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04A" w:rsidRPr="00356BD1" w:rsidRDefault="00F4304A" w:rsidP="00F4304A">
      <w:pPr>
        <w:pBdr>
          <w:bottom w:val="single" w:sz="12" w:space="1" w:color="auto"/>
        </w:pBdr>
        <w:ind w:firstLine="720"/>
        <w:jc w:val="center"/>
        <w:rPr>
          <w:rFonts w:ascii="Times New Roman" w:hAnsi="Times New Roman"/>
          <w:sz w:val="32"/>
          <w:lang w:val="ru-RU"/>
        </w:rPr>
      </w:pPr>
      <w:r w:rsidRPr="008A44EF">
        <w:rPr>
          <w:rFonts w:ascii="Times New Roman" w:hAnsi="Times New Roman"/>
          <w:sz w:val="32"/>
          <w:lang w:val="ru-RU"/>
        </w:rPr>
        <w:t xml:space="preserve">ОСНОВНА </w:t>
      </w:r>
      <w:r w:rsidRPr="008A44EF">
        <w:rPr>
          <w:rFonts w:ascii="Times New Roman" w:hAnsi="Times New Roman"/>
          <w:sz w:val="32"/>
          <w:lang w:val="sr-Cyrl-CS"/>
        </w:rPr>
        <w:t>Ш</w:t>
      </w:r>
      <w:r w:rsidRPr="008A44EF">
        <w:rPr>
          <w:rFonts w:ascii="Times New Roman" w:hAnsi="Times New Roman"/>
          <w:sz w:val="32"/>
          <w:lang w:val="ru-RU"/>
        </w:rPr>
        <w:t xml:space="preserve">КОЛА </w:t>
      </w:r>
      <w:r w:rsidRPr="008A44EF">
        <w:rPr>
          <w:rFonts w:ascii="Times New Roman" w:hAnsi="Times New Roman"/>
          <w:sz w:val="32"/>
          <w:lang w:val="sr-Latn-CS"/>
        </w:rPr>
        <w:t>„</w:t>
      </w:r>
      <w:r w:rsidR="00E27241">
        <w:rPr>
          <w:rFonts w:ascii="Times New Roman" w:hAnsi="Times New Roman"/>
          <w:sz w:val="32"/>
          <w:lang w:val="sr-Cyrl-CS"/>
        </w:rPr>
        <w:t>Војвода Степа</w:t>
      </w:r>
      <w:r w:rsidRPr="008A44EF">
        <w:rPr>
          <w:rFonts w:ascii="Times New Roman" w:hAnsi="Times New Roman"/>
          <w:sz w:val="32"/>
          <w:lang w:val="ru-RU"/>
        </w:rPr>
        <w:t>”</w:t>
      </w:r>
    </w:p>
    <w:p w:rsidR="00F4304A" w:rsidRPr="001115AD" w:rsidRDefault="00F4304A" w:rsidP="001115AD">
      <w:pPr>
        <w:tabs>
          <w:tab w:val="left" w:pos="1986"/>
        </w:tabs>
        <w:rPr>
          <w:rFonts w:ascii="Times New Roman" w:hAnsi="Times New Roman"/>
          <w:sz w:val="32"/>
          <w:lang w:val="ru-RU"/>
        </w:rPr>
      </w:pPr>
    </w:p>
    <w:p w:rsidR="00F4304A" w:rsidRPr="008A44EF" w:rsidRDefault="005143E4" w:rsidP="005143E4">
      <w:pPr>
        <w:tabs>
          <w:tab w:val="left" w:pos="3420"/>
        </w:tabs>
        <w:ind w:firstLine="720"/>
        <w:rPr>
          <w:rFonts w:ascii="Times New Roman" w:hAnsi="Times New Roman"/>
          <w:sz w:val="32"/>
          <w:lang w:val="ru-RU"/>
        </w:rPr>
      </w:pPr>
      <w:r>
        <w:rPr>
          <w:rFonts w:ascii="Times New Roman" w:hAnsi="Times New Roman"/>
          <w:sz w:val="32"/>
          <w:lang w:val="ru-RU"/>
        </w:rPr>
        <w:tab/>
      </w:r>
    </w:p>
    <w:p w:rsidR="00F4304A" w:rsidRPr="008A44EF" w:rsidRDefault="00F4304A" w:rsidP="00F4304A">
      <w:pPr>
        <w:tabs>
          <w:tab w:val="left" w:pos="7672"/>
        </w:tabs>
        <w:ind w:firstLine="720"/>
        <w:rPr>
          <w:rFonts w:ascii="Times New Roman" w:hAnsi="Times New Roman"/>
          <w:sz w:val="32"/>
          <w:lang w:val="ru-RU"/>
        </w:rPr>
      </w:pPr>
    </w:p>
    <w:p w:rsidR="001115AD" w:rsidRDefault="001115AD" w:rsidP="00F4304A">
      <w:pPr>
        <w:tabs>
          <w:tab w:val="left" w:pos="7672"/>
        </w:tabs>
        <w:ind w:firstLine="720"/>
        <w:rPr>
          <w:rFonts w:ascii="Times New Roman" w:hAnsi="Times New Roman"/>
          <w:sz w:val="32"/>
          <w:lang w:val="ru-RU"/>
        </w:rPr>
      </w:pPr>
    </w:p>
    <w:p w:rsidR="00F4304A" w:rsidRPr="008A44EF" w:rsidRDefault="00F4304A" w:rsidP="00F4304A">
      <w:pPr>
        <w:tabs>
          <w:tab w:val="left" w:pos="7672"/>
        </w:tabs>
        <w:ind w:firstLine="720"/>
        <w:rPr>
          <w:rFonts w:ascii="Times New Roman" w:hAnsi="Times New Roman"/>
          <w:sz w:val="32"/>
          <w:lang w:val="ru-RU"/>
        </w:rPr>
      </w:pPr>
      <w:r w:rsidRPr="008A44EF">
        <w:rPr>
          <w:rFonts w:ascii="Times New Roman" w:hAnsi="Times New Roman"/>
          <w:sz w:val="32"/>
          <w:lang w:val="ru-RU"/>
        </w:rPr>
        <w:tab/>
      </w:r>
    </w:p>
    <w:p w:rsidR="00F4304A" w:rsidRPr="008A44EF" w:rsidRDefault="00F4304A" w:rsidP="00F4304A">
      <w:pPr>
        <w:ind w:firstLine="720"/>
        <w:rPr>
          <w:rFonts w:ascii="Times New Roman" w:hAnsi="Times New Roman"/>
          <w:sz w:val="32"/>
          <w:lang w:val="ru-RU"/>
        </w:rPr>
      </w:pPr>
    </w:p>
    <w:p w:rsidR="00F4304A" w:rsidRPr="008A44EF" w:rsidRDefault="00F4304A" w:rsidP="00F4304A">
      <w:pPr>
        <w:ind w:firstLine="720"/>
        <w:rPr>
          <w:rFonts w:ascii="Times New Roman" w:hAnsi="Times New Roman"/>
          <w:i/>
          <w:sz w:val="32"/>
          <w:lang w:val="ru-RU"/>
        </w:rPr>
      </w:pPr>
    </w:p>
    <w:p w:rsidR="00F4304A" w:rsidRPr="008A44EF" w:rsidRDefault="00F4304A" w:rsidP="00F4304A">
      <w:pPr>
        <w:pStyle w:val="Heading2"/>
        <w:rPr>
          <w:rFonts w:ascii="Times New Roman" w:hAnsi="Times New Roman"/>
          <w:sz w:val="72"/>
          <w:lang w:val="sr-Latn-CS"/>
        </w:rPr>
      </w:pPr>
      <w:r>
        <w:rPr>
          <w:rFonts w:ascii="Times New Roman" w:hAnsi="Times New Roman"/>
          <w:sz w:val="72"/>
        </w:rPr>
        <w:t xml:space="preserve">    </w:t>
      </w:r>
      <w:r>
        <w:rPr>
          <w:rFonts w:ascii="Times New Roman" w:hAnsi="Times New Roman"/>
          <w:sz w:val="72"/>
          <w:lang w:val="sr-Latn-CS"/>
        </w:rPr>
        <w:t>ШКОЛСКИ ПРОГРАМ</w:t>
      </w:r>
    </w:p>
    <w:p w:rsidR="00F4304A" w:rsidRPr="008A44EF" w:rsidRDefault="00F4304A" w:rsidP="00F4304A">
      <w:pPr>
        <w:jc w:val="center"/>
        <w:rPr>
          <w:rFonts w:ascii="Times New Roman" w:hAnsi="Times New Roman"/>
          <w:i/>
          <w:sz w:val="32"/>
          <w:lang w:val="ru-RU"/>
        </w:rPr>
      </w:pPr>
    </w:p>
    <w:p w:rsidR="00F4304A" w:rsidRPr="008A44EF" w:rsidRDefault="00F4304A" w:rsidP="00F4304A">
      <w:pPr>
        <w:ind w:firstLine="720"/>
        <w:rPr>
          <w:rFonts w:ascii="Times New Roman" w:hAnsi="Times New Roman"/>
          <w:sz w:val="32"/>
          <w:lang w:val="sr-Latn-CS"/>
        </w:rPr>
      </w:pPr>
      <w:r>
        <w:rPr>
          <w:rFonts w:ascii="Times New Roman" w:hAnsi="Times New Roman"/>
          <w:sz w:val="32"/>
          <w:lang w:val="ru-RU"/>
        </w:rPr>
        <w:t xml:space="preserve">             </w:t>
      </w:r>
      <w:r w:rsidR="00E27241">
        <w:rPr>
          <w:rFonts w:ascii="Times New Roman" w:hAnsi="Times New Roman"/>
          <w:sz w:val="32"/>
          <w:lang w:val="ru-RU"/>
        </w:rPr>
        <w:t xml:space="preserve">                           (2018-2022.</w:t>
      </w:r>
      <w:r>
        <w:rPr>
          <w:rFonts w:ascii="Times New Roman" w:hAnsi="Times New Roman"/>
          <w:sz w:val="32"/>
          <w:lang w:val="ru-RU"/>
        </w:rPr>
        <w:t>)</w:t>
      </w:r>
    </w:p>
    <w:p w:rsidR="00F4304A" w:rsidRPr="008A44EF" w:rsidRDefault="00F4304A" w:rsidP="00F4304A">
      <w:pPr>
        <w:ind w:firstLine="720"/>
        <w:jc w:val="center"/>
        <w:rPr>
          <w:rFonts w:ascii="Times New Roman" w:hAnsi="Times New Roman"/>
          <w:sz w:val="32"/>
          <w:lang w:val="sr-Latn-CS"/>
        </w:rPr>
      </w:pPr>
    </w:p>
    <w:p w:rsidR="00F4304A" w:rsidRDefault="00F4304A" w:rsidP="00F4304A">
      <w:pPr>
        <w:jc w:val="center"/>
        <w:rPr>
          <w:rFonts w:ascii="Times New Roman" w:hAnsi="Times New Roman"/>
          <w:b/>
          <w:sz w:val="32"/>
          <w:szCs w:val="32"/>
          <w:lang w:val="ru-RU"/>
        </w:rPr>
      </w:pPr>
    </w:p>
    <w:p w:rsidR="000F37A0" w:rsidRDefault="000F37A0" w:rsidP="00F4304A">
      <w:pPr>
        <w:jc w:val="center"/>
        <w:rPr>
          <w:rFonts w:ascii="Times New Roman" w:hAnsi="Times New Roman"/>
          <w:b/>
          <w:sz w:val="32"/>
          <w:szCs w:val="32"/>
          <w:lang w:val="ru-RU"/>
        </w:rPr>
      </w:pPr>
    </w:p>
    <w:p w:rsidR="000F37A0" w:rsidRDefault="000F37A0" w:rsidP="00F4304A">
      <w:pPr>
        <w:jc w:val="center"/>
        <w:rPr>
          <w:rFonts w:ascii="Times New Roman" w:hAnsi="Times New Roman"/>
          <w:b/>
          <w:sz w:val="32"/>
          <w:szCs w:val="32"/>
          <w:lang w:val="ru-RU"/>
        </w:rPr>
      </w:pPr>
    </w:p>
    <w:p w:rsidR="000F37A0" w:rsidRPr="008A44EF" w:rsidRDefault="000F37A0" w:rsidP="00F4304A">
      <w:pPr>
        <w:jc w:val="center"/>
        <w:rPr>
          <w:rFonts w:ascii="Times New Roman" w:hAnsi="Times New Roman"/>
          <w:b/>
          <w:sz w:val="32"/>
          <w:szCs w:val="32"/>
          <w:lang w:val="ru-RU"/>
        </w:rPr>
      </w:pPr>
    </w:p>
    <w:p w:rsidR="00F4304A" w:rsidRDefault="00F4304A" w:rsidP="00F4304A">
      <w:pPr>
        <w:jc w:val="center"/>
        <w:rPr>
          <w:rFonts w:ascii="Times New Roman" w:hAnsi="Times New Roman"/>
          <w:b/>
          <w:sz w:val="32"/>
          <w:szCs w:val="32"/>
          <w:lang w:val="sr-Cyrl-CS"/>
        </w:rPr>
      </w:pPr>
    </w:p>
    <w:p w:rsidR="00F4304A" w:rsidRDefault="00F4304A" w:rsidP="00F4304A">
      <w:pPr>
        <w:jc w:val="center"/>
        <w:rPr>
          <w:rFonts w:ascii="Times New Roman" w:hAnsi="Times New Roman"/>
          <w:b/>
          <w:sz w:val="32"/>
          <w:szCs w:val="32"/>
          <w:lang w:val="sr-Cyrl-CS"/>
        </w:rPr>
      </w:pPr>
    </w:p>
    <w:p w:rsidR="00F4304A" w:rsidRDefault="00F4304A" w:rsidP="00F4304A">
      <w:pPr>
        <w:rPr>
          <w:rFonts w:ascii="Times New Roman" w:hAnsi="Times New Roman"/>
          <w:b/>
          <w:sz w:val="32"/>
          <w:szCs w:val="32"/>
        </w:rPr>
      </w:pPr>
    </w:p>
    <w:p w:rsidR="00F4304A" w:rsidRPr="00F4304A" w:rsidRDefault="00F4304A" w:rsidP="00F4304A">
      <w:pPr>
        <w:rPr>
          <w:rFonts w:ascii="Times New Roman" w:hAnsi="Times New Roman"/>
          <w:b/>
          <w:sz w:val="32"/>
          <w:szCs w:val="32"/>
        </w:rPr>
      </w:pPr>
    </w:p>
    <w:p w:rsidR="00F4304A" w:rsidRDefault="00F4304A" w:rsidP="00F4304A">
      <w:pPr>
        <w:jc w:val="center"/>
        <w:rPr>
          <w:rFonts w:ascii="Times New Roman" w:hAnsi="Times New Roman"/>
          <w:b/>
          <w:sz w:val="32"/>
          <w:szCs w:val="32"/>
          <w:lang w:val="sr-Cyrl-CS"/>
        </w:rPr>
      </w:pPr>
    </w:p>
    <w:p w:rsidR="00F4304A" w:rsidRDefault="00F4304A" w:rsidP="00F4304A">
      <w:pPr>
        <w:jc w:val="center"/>
        <w:rPr>
          <w:rFonts w:ascii="Times New Roman" w:hAnsi="Times New Roman"/>
          <w:b/>
          <w:sz w:val="32"/>
          <w:szCs w:val="32"/>
          <w:lang w:val="sr-Cyrl-CS"/>
        </w:rPr>
      </w:pPr>
      <w:r>
        <w:rPr>
          <w:rFonts w:ascii="Times New Roman" w:hAnsi="Times New Roman"/>
          <w:b/>
          <w:sz w:val="32"/>
          <w:szCs w:val="32"/>
          <w:lang w:val="sr-Cyrl-CS"/>
        </w:rPr>
        <w:t>_______________________________________________________</w:t>
      </w:r>
    </w:p>
    <w:p w:rsidR="00F4304A" w:rsidRDefault="00E27241" w:rsidP="00F4304A">
      <w:pPr>
        <w:tabs>
          <w:tab w:val="left" w:pos="3480"/>
        </w:tabs>
        <w:rPr>
          <w:rFonts w:ascii="Times New Roman" w:hAnsi="Times New Roman"/>
          <w:sz w:val="32"/>
          <w:szCs w:val="32"/>
          <w:lang w:val="sr-Cyrl-CS"/>
        </w:rPr>
      </w:pPr>
      <w:r>
        <w:rPr>
          <w:rFonts w:ascii="Times New Roman" w:hAnsi="Times New Roman"/>
          <w:sz w:val="32"/>
          <w:szCs w:val="32"/>
          <w:lang w:val="sr-Cyrl-CS"/>
        </w:rPr>
        <w:tab/>
        <w:t>Липолист, јун 2018</w:t>
      </w:r>
      <w:r w:rsidR="00F4304A">
        <w:rPr>
          <w:rFonts w:ascii="Times New Roman" w:hAnsi="Times New Roman"/>
          <w:sz w:val="32"/>
          <w:szCs w:val="32"/>
          <w:lang w:val="sr-Cyrl-CS"/>
        </w:rPr>
        <w:t>.</w:t>
      </w:r>
    </w:p>
    <w:p w:rsidR="00F4304A" w:rsidRDefault="00F4304A" w:rsidP="000F37A0">
      <w:pPr>
        <w:rPr>
          <w:rFonts w:ascii="Times New Roman" w:hAnsi="Times New Roman"/>
          <w:b/>
          <w:sz w:val="32"/>
          <w:szCs w:val="32"/>
          <w:lang w:val="sr-Cyrl-CS"/>
        </w:rPr>
      </w:pPr>
      <w:r>
        <w:rPr>
          <w:rFonts w:ascii="Times New Roman" w:hAnsi="Times New Roman"/>
          <w:sz w:val="32"/>
          <w:szCs w:val="32"/>
        </w:rPr>
        <w:lastRenderedPageBreak/>
        <w:t xml:space="preserve">                                          </w:t>
      </w:r>
      <w:r w:rsidRPr="00E93138">
        <w:rPr>
          <w:rFonts w:ascii="Times New Roman" w:hAnsi="Times New Roman"/>
          <w:b/>
          <w:sz w:val="32"/>
          <w:szCs w:val="32"/>
          <w:lang w:val="sr-Cyrl-CS"/>
        </w:rPr>
        <w:t>С  А  Д  Р  Ж  А  Ј</w:t>
      </w:r>
    </w:p>
    <w:p w:rsidR="001408D7" w:rsidRPr="001115AD" w:rsidRDefault="001408D7" w:rsidP="000F37A0">
      <w:pPr>
        <w:rPr>
          <w:rFonts w:ascii="Times New Roman" w:hAnsi="Times New Roman"/>
          <w:sz w:val="32"/>
          <w:szCs w:val="32"/>
        </w:rPr>
      </w:pPr>
    </w:p>
    <w:p w:rsidR="00F4304A" w:rsidRPr="00864792" w:rsidRDefault="00F4304A" w:rsidP="0077506E">
      <w:pPr>
        <w:numPr>
          <w:ilvl w:val="0"/>
          <w:numId w:val="43"/>
        </w:numPr>
        <w:spacing w:after="0" w:line="240" w:lineRule="auto"/>
        <w:rPr>
          <w:rFonts w:ascii="Times New Roman" w:hAnsi="Times New Roman"/>
          <w:sz w:val="24"/>
          <w:szCs w:val="24"/>
          <w:lang w:val="sr-Latn-CS"/>
        </w:rPr>
      </w:pPr>
      <w:r w:rsidRPr="00864792">
        <w:rPr>
          <w:rFonts w:ascii="Times New Roman" w:hAnsi="Times New Roman"/>
          <w:sz w:val="24"/>
          <w:szCs w:val="24"/>
          <w:lang w:val="sr-Cyrl-CS"/>
        </w:rPr>
        <w:t>Увод...........................................................................................</w:t>
      </w:r>
      <w:r>
        <w:rPr>
          <w:rFonts w:ascii="Times New Roman" w:hAnsi="Times New Roman"/>
          <w:sz w:val="24"/>
          <w:szCs w:val="24"/>
          <w:lang w:val="sr-Cyrl-CS"/>
        </w:rPr>
        <w:t>....</w:t>
      </w:r>
      <w:r w:rsidR="001408D7">
        <w:rPr>
          <w:rFonts w:ascii="Times New Roman" w:hAnsi="Times New Roman"/>
          <w:sz w:val="24"/>
          <w:szCs w:val="24"/>
          <w:lang w:val="sr-Cyrl-CS"/>
        </w:rPr>
        <w:t>.............</w:t>
      </w:r>
      <w:r w:rsidR="001115AD">
        <w:rPr>
          <w:rFonts w:ascii="Times New Roman" w:hAnsi="Times New Roman"/>
          <w:sz w:val="24"/>
          <w:szCs w:val="24"/>
          <w:lang w:val="sr-Cyrl-CS"/>
        </w:rPr>
        <w:t>.</w:t>
      </w:r>
      <w:r w:rsidR="001408D7">
        <w:rPr>
          <w:rFonts w:ascii="Times New Roman" w:hAnsi="Times New Roman"/>
          <w:sz w:val="24"/>
          <w:szCs w:val="24"/>
          <w:lang w:val="sr-Cyrl-CS"/>
        </w:rPr>
        <w:t>............</w:t>
      </w:r>
      <w:r w:rsidR="006B450D">
        <w:rPr>
          <w:rFonts w:ascii="Times New Roman" w:hAnsi="Times New Roman"/>
          <w:sz w:val="24"/>
          <w:szCs w:val="24"/>
          <w:lang w:val="sr-Cyrl-CS"/>
        </w:rPr>
        <w:t>.</w:t>
      </w:r>
      <w:r w:rsidR="00D8671C">
        <w:rPr>
          <w:rFonts w:ascii="Times New Roman" w:hAnsi="Times New Roman"/>
          <w:sz w:val="24"/>
          <w:szCs w:val="24"/>
          <w:lang w:val="sr-Cyrl-CS"/>
        </w:rPr>
        <w:t>..</w:t>
      </w:r>
      <w:r w:rsidR="001408D7">
        <w:rPr>
          <w:rFonts w:ascii="Times New Roman" w:hAnsi="Times New Roman"/>
          <w:sz w:val="24"/>
          <w:szCs w:val="24"/>
          <w:lang w:val="sr-Cyrl-CS"/>
        </w:rPr>
        <w:t>.4</w:t>
      </w:r>
    </w:p>
    <w:p w:rsidR="00F4304A" w:rsidRPr="00864792" w:rsidRDefault="00F4304A" w:rsidP="0077506E">
      <w:pPr>
        <w:numPr>
          <w:ilvl w:val="1"/>
          <w:numId w:val="43"/>
        </w:numPr>
        <w:spacing w:after="0" w:line="240" w:lineRule="auto"/>
        <w:rPr>
          <w:rFonts w:ascii="Times New Roman" w:hAnsi="Times New Roman"/>
          <w:sz w:val="24"/>
          <w:szCs w:val="24"/>
          <w:lang w:val="sr-Latn-CS"/>
        </w:rPr>
      </w:pPr>
      <w:r w:rsidRPr="00864792">
        <w:rPr>
          <w:rFonts w:ascii="Times New Roman" w:hAnsi="Times New Roman"/>
          <w:sz w:val="24"/>
          <w:szCs w:val="24"/>
          <w:lang w:val="sr-Cyrl-CS"/>
        </w:rPr>
        <w:t>Чланови стручног актива за развој школског програма</w:t>
      </w:r>
      <w:r>
        <w:rPr>
          <w:rFonts w:ascii="Times New Roman" w:hAnsi="Times New Roman"/>
          <w:sz w:val="24"/>
          <w:szCs w:val="24"/>
          <w:lang w:val="sr-Cyrl-CS"/>
        </w:rPr>
        <w:t>...</w:t>
      </w:r>
      <w:r w:rsidR="00A77C62">
        <w:rPr>
          <w:rFonts w:ascii="Times New Roman" w:hAnsi="Times New Roman"/>
          <w:sz w:val="24"/>
          <w:szCs w:val="24"/>
          <w:lang w:val="sr-Cyrl-CS"/>
        </w:rPr>
        <w:t>............</w:t>
      </w:r>
      <w:r w:rsidR="001408D7">
        <w:rPr>
          <w:rFonts w:ascii="Times New Roman" w:hAnsi="Times New Roman"/>
          <w:sz w:val="24"/>
          <w:szCs w:val="24"/>
          <w:lang w:val="sr-Cyrl-CS"/>
        </w:rPr>
        <w:t>........</w:t>
      </w:r>
      <w:r w:rsidR="006B450D">
        <w:rPr>
          <w:rFonts w:ascii="Times New Roman" w:hAnsi="Times New Roman"/>
          <w:sz w:val="24"/>
          <w:szCs w:val="24"/>
          <w:lang w:val="sr-Cyrl-CS"/>
        </w:rPr>
        <w:t>.</w:t>
      </w:r>
      <w:r w:rsidR="001115AD">
        <w:rPr>
          <w:rFonts w:ascii="Times New Roman" w:hAnsi="Times New Roman"/>
          <w:sz w:val="24"/>
          <w:szCs w:val="24"/>
          <w:lang w:val="sr-Cyrl-CS"/>
        </w:rPr>
        <w:t>.</w:t>
      </w:r>
      <w:r w:rsidR="00D8671C">
        <w:rPr>
          <w:rFonts w:ascii="Times New Roman" w:hAnsi="Times New Roman"/>
          <w:sz w:val="24"/>
          <w:szCs w:val="24"/>
          <w:lang w:val="sr-Cyrl-CS"/>
        </w:rPr>
        <w:t>...</w:t>
      </w:r>
      <w:r w:rsidR="001408D7">
        <w:rPr>
          <w:rFonts w:ascii="Times New Roman" w:hAnsi="Times New Roman"/>
          <w:sz w:val="24"/>
          <w:szCs w:val="24"/>
          <w:lang w:val="sr-Cyrl-CS"/>
        </w:rPr>
        <w:t>4</w:t>
      </w:r>
    </w:p>
    <w:p w:rsidR="00F4304A" w:rsidRPr="00864792" w:rsidRDefault="00F4304A" w:rsidP="0077506E">
      <w:pPr>
        <w:numPr>
          <w:ilvl w:val="1"/>
          <w:numId w:val="43"/>
        </w:numPr>
        <w:spacing w:after="0" w:line="240" w:lineRule="auto"/>
        <w:rPr>
          <w:rFonts w:ascii="Times New Roman" w:hAnsi="Times New Roman"/>
          <w:sz w:val="24"/>
          <w:szCs w:val="24"/>
          <w:lang w:val="sr-Latn-CS"/>
        </w:rPr>
      </w:pPr>
      <w:r>
        <w:rPr>
          <w:rFonts w:ascii="Times New Roman" w:hAnsi="Times New Roman"/>
          <w:sz w:val="24"/>
          <w:szCs w:val="24"/>
          <w:lang w:val="sr-Cyrl-CS"/>
        </w:rPr>
        <w:t>Носиоци реализације наставног програма у првом ци</w:t>
      </w:r>
      <w:r w:rsidR="001408D7">
        <w:rPr>
          <w:rFonts w:ascii="Times New Roman" w:hAnsi="Times New Roman"/>
          <w:sz w:val="24"/>
          <w:szCs w:val="24"/>
          <w:lang w:val="sr-Cyrl-CS"/>
        </w:rPr>
        <w:t>клусу...............</w:t>
      </w:r>
      <w:r w:rsidR="006B450D">
        <w:rPr>
          <w:rFonts w:ascii="Times New Roman" w:hAnsi="Times New Roman"/>
          <w:sz w:val="24"/>
          <w:szCs w:val="24"/>
          <w:lang w:val="sr-Cyrl-CS"/>
        </w:rPr>
        <w:t>.</w:t>
      </w:r>
      <w:r w:rsidR="001115AD">
        <w:rPr>
          <w:rFonts w:ascii="Times New Roman" w:hAnsi="Times New Roman"/>
          <w:sz w:val="24"/>
          <w:szCs w:val="24"/>
          <w:lang w:val="sr-Cyrl-CS"/>
        </w:rPr>
        <w:t>.</w:t>
      </w:r>
      <w:r w:rsidR="00D8671C">
        <w:rPr>
          <w:rFonts w:ascii="Times New Roman" w:hAnsi="Times New Roman"/>
          <w:sz w:val="24"/>
          <w:szCs w:val="24"/>
          <w:lang w:val="sr-Cyrl-CS"/>
        </w:rPr>
        <w:t>...</w:t>
      </w:r>
      <w:r w:rsidR="001408D7">
        <w:rPr>
          <w:rFonts w:ascii="Times New Roman" w:hAnsi="Times New Roman"/>
          <w:sz w:val="24"/>
          <w:szCs w:val="24"/>
          <w:lang w:val="sr-Cyrl-CS"/>
        </w:rPr>
        <w:t>5</w:t>
      </w:r>
    </w:p>
    <w:p w:rsidR="00F4304A" w:rsidRPr="001115AD" w:rsidRDefault="00F4304A" w:rsidP="0077506E">
      <w:pPr>
        <w:numPr>
          <w:ilvl w:val="1"/>
          <w:numId w:val="43"/>
        </w:numPr>
        <w:spacing w:after="0" w:line="240" w:lineRule="auto"/>
        <w:rPr>
          <w:rFonts w:ascii="Times New Roman" w:hAnsi="Times New Roman"/>
          <w:sz w:val="24"/>
          <w:szCs w:val="24"/>
          <w:lang w:val="sr-Latn-CS"/>
        </w:rPr>
      </w:pPr>
      <w:r>
        <w:rPr>
          <w:rFonts w:ascii="Times New Roman" w:hAnsi="Times New Roman"/>
          <w:sz w:val="24"/>
          <w:szCs w:val="24"/>
          <w:lang w:val="sr-Cyrl-CS"/>
        </w:rPr>
        <w:t xml:space="preserve">Носиоци реализације наставног програма у другом </w:t>
      </w:r>
      <w:r w:rsidR="001408D7">
        <w:rPr>
          <w:rFonts w:ascii="Times New Roman" w:hAnsi="Times New Roman"/>
          <w:sz w:val="24"/>
          <w:szCs w:val="24"/>
          <w:lang w:val="sr-Cyrl-CS"/>
        </w:rPr>
        <w:t>циклусу....</w:t>
      </w:r>
      <w:r w:rsidR="001115AD">
        <w:rPr>
          <w:rFonts w:ascii="Times New Roman" w:hAnsi="Times New Roman"/>
          <w:sz w:val="24"/>
          <w:szCs w:val="24"/>
          <w:lang w:val="sr-Cyrl-CS"/>
        </w:rPr>
        <w:t>..</w:t>
      </w:r>
      <w:r w:rsidR="00F67D1F">
        <w:rPr>
          <w:rFonts w:ascii="Times New Roman" w:hAnsi="Times New Roman"/>
          <w:sz w:val="24"/>
          <w:szCs w:val="24"/>
          <w:lang w:val="sr-Cyrl-CS"/>
        </w:rPr>
        <w:t>............</w:t>
      </w:r>
      <w:r w:rsidR="006B450D">
        <w:rPr>
          <w:rFonts w:ascii="Times New Roman" w:hAnsi="Times New Roman"/>
          <w:sz w:val="24"/>
          <w:szCs w:val="24"/>
          <w:lang w:val="sr-Cyrl-CS"/>
        </w:rPr>
        <w:t>.</w:t>
      </w:r>
      <w:r w:rsidR="003E670E">
        <w:rPr>
          <w:rFonts w:ascii="Times New Roman" w:hAnsi="Times New Roman"/>
          <w:sz w:val="24"/>
          <w:szCs w:val="24"/>
          <w:lang w:val="sr-Latn-CS"/>
        </w:rPr>
        <w:t>6</w:t>
      </w:r>
    </w:p>
    <w:p w:rsidR="001115AD" w:rsidRPr="00864792" w:rsidRDefault="001115AD" w:rsidP="001115AD">
      <w:pPr>
        <w:spacing w:after="0" w:line="240" w:lineRule="auto"/>
        <w:ind w:left="1470"/>
        <w:rPr>
          <w:rFonts w:ascii="Times New Roman" w:hAnsi="Times New Roman"/>
          <w:sz w:val="24"/>
          <w:szCs w:val="24"/>
          <w:lang w:val="sr-Latn-CS"/>
        </w:rPr>
      </w:pPr>
    </w:p>
    <w:p w:rsidR="00F4304A" w:rsidRPr="001115AD" w:rsidRDefault="00F4304A" w:rsidP="0077506E">
      <w:pPr>
        <w:numPr>
          <w:ilvl w:val="0"/>
          <w:numId w:val="43"/>
        </w:numPr>
        <w:spacing w:after="0" w:line="240" w:lineRule="auto"/>
        <w:rPr>
          <w:rFonts w:ascii="Times New Roman" w:hAnsi="Times New Roman"/>
          <w:sz w:val="24"/>
          <w:szCs w:val="24"/>
        </w:rPr>
      </w:pPr>
      <w:r>
        <w:rPr>
          <w:rFonts w:ascii="Times New Roman" w:hAnsi="Times New Roman"/>
          <w:sz w:val="24"/>
          <w:szCs w:val="24"/>
        </w:rPr>
        <w:t>Сврха, циљеви и задаци Школског програма...............................</w:t>
      </w:r>
      <w:r w:rsidR="00A77C62">
        <w:rPr>
          <w:rFonts w:ascii="Times New Roman" w:hAnsi="Times New Roman"/>
          <w:sz w:val="24"/>
          <w:szCs w:val="24"/>
        </w:rPr>
        <w:t>...............</w:t>
      </w:r>
      <w:r w:rsidR="001408D7">
        <w:rPr>
          <w:rFonts w:ascii="Times New Roman" w:hAnsi="Times New Roman"/>
          <w:sz w:val="24"/>
          <w:szCs w:val="24"/>
        </w:rPr>
        <w:t>.</w:t>
      </w:r>
      <w:r w:rsidR="001115AD">
        <w:rPr>
          <w:rFonts w:ascii="Times New Roman" w:hAnsi="Times New Roman"/>
          <w:sz w:val="24"/>
          <w:szCs w:val="24"/>
        </w:rPr>
        <w:t>.</w:t>
      </w:r>
      <w:r w:rsidR="003E670E">
        <w:rPr>
          <w:rFonts w:ascii="Times New Roman" w:hAnsi="Times New Roman"/>
          <w:sz w:val="24"/>
          <w:szCs w:val="24"/>
        </w:rPr>
        <w:t>........7</w:t>
      </w:r>
    </w:p>
    <w:p w:rsidR="001115AD" w:rsidRDefault="001115AD" w:rsidP="001115AD">
      <w:pPr>
        <w:spacing w:after="0" w:line="240" w:lineRule="auto"/>
        <w:ind w:left="720"/>
        <w:rPr>
          <w:rFonts w:ascii="Times New Roman" w:hAnsi="Times New Roman"/>
          <w:sz w:val="24"/>
          <w:szCs w:val="24"/>
        </w:rPr>
      </w:pPr>
    </w:p>
    <w:p w:rsidR="00F4304A" w:rsidRPr="001115AD" w:rsidRDefault="00F4304A" w:rsidP="0077506E">
      <w:pPr>
        <w:numPr>
          <w:ilvl w:val="0"/>
          <w:numId w:val="43"/>
        </w:numPr>
        <w:spacing w:after="0" w:line="240" w:lineRule="auto"/>
        <w:rPr>
          <w:rFonts w:ascii="Times New Roman" w:hAnsi="Times New Roman"/>
          <w:sz w:val="24"/>
          <w:szCs w:val="24"/>
        </w:rPr>
      </w:pPr>
      <w:r>
        <w:rPr>
          <w:rFonts w:ascii="Times New Roman" w:hAnsi="Times New Roman"/>
          <w:sz w:val="24"/>
          <w:szCs w:val="24"/>
        </w:rPr>
        <w:t>Потенцијал</w:t>
      </w:r>
      <w:r w:rsidR="001408D7">
        <w:rPr>
          <w:rFonts w:ascii="Times New Roman" w:hAnsi="Times New Roman"/>
          <w:sz w:val="24"/>
          <w:szCs w:val="24"/>
        </w:rPr>
        <w:t xml:space="preserve">и </w:t>
      </w:r>
      <w:r>
        <w:rPr>
          <w:rFonts w:ascii="Times New Roman" w:hAnsi="Times New Roman"/>
          <w:sz w:val="24"/>
          <w:szCs w:val="24"/>
        </w:rPr>
        <w:t xml:space="preserve"> школе...........................................................................</w:t>
      </w:r>
      <w:r w:rsidR="001408D7">
        <w:rPr>
          <w:rFonts w:ascii="Times New Roman" w:hAnsi="Times New Roman"/>
          <w:sz w:val="24"/>
          <w:szCs w:val="24"/>
        </w:rPr>
        <w:t>...................</w:t>
      </w:r>
      <w:r w:rsidR="001115AD">
        <w:rPr>
          <w:rFonts w:ascii="Times New Roman" w:hAnsi="Times New Roman"/>
          <w:sz w:val="24"/>
          <w:szCs w:val="24"/>
        </w:rPr>
        <w:t>.</w:t>
      </w:r>
      <w:r w:rsidR="003E670E">
        <w:rPr>
          <w:rFonts w:ascii="Times New Roman" w:hAnsi="Times New Roman"/>
          <w:sz w:val="24"/>
          <w:szCs w:val="24"/>
        </w:rPr>
        <w:t>..9</w:t>
      </w:r>
    </w:p>
    <w:p w:rsidR="001115AD" w:rsidRDefault="001115AD" w:rsidP="001115AD">
      <w:pPr>
        <w:spacing w:after="0" w:line="240" w:lineRule="auto"/>
        <w:rPr>
          <w:rFonts w:ascii="Times New Roman" w:hAnsi="Times New Roman"/>
          <w:sz w:val="24"/>
          <w:szCs w:val="24"/>
        </w:rPr>
      </w:pPr>
    </w:p>
    <w:p w:rsidR="00F4304A" w:rsidRPr="00E27241" w:rsidRDefault="00F4304A" w:rsidP="0077506E">
      <w:pPr>
        <w:numPr>
          <w:ilvl w:val="0"/>
          <w:numId w:val="43"/>
        </w:numPr>
        <w:spacing w:after="0" w:line="240" w:lineRule="auto"/>
        <w:rPr>
          <w:rFonts w:ascii="Times New Roman" w:hAnsi="Times New Roman"/>
          <w:sz w:val="24"/>
          <w:szCs w:val="24"/>
        </w:rPr>
      </w:pPr>
      <w:r>
        <w:rPr>
          <w:rFonts w:ascii="Times New Roman" w:hAnsi="Times New Roman"/>
          <w:sz w:val="24"/>
          <w:szCs w:val="24"/>
        </w:rPr>
        <w:t>Полазне основе Школског програма.....................................................</w:t>
      </w:r>
      <w:r w:rsidR="001408D7">
        <w:rPr>
          <w:rFonts w:ascii="Times New Roman" w:hAnsi="Times New Roman"/>
          <w:sz w:val="24"/>
          <w:szCs w:val="24"/>
        </w:rPr>
        <w:t>.............</w:t>
      </w:r>
      <w:r w:rsidR="001115AD">
        <w:rPr>
          <w:rFonts w:ascii="Times New Roman" w:hAnsi="Times New Roman"/>
          <w:sz w:val="24"/>
          <w:szCs w:val="24"/>
        </w:rPr>
        <w:t>.</w:t>
      </w:r>
      <w:r w:rsidR="003E670E">
        <w:rPr>
          <w:rFonts w:ascii="Times New Roman" w:hAnsi="Times New Roman"/>
          <w:sz w:val="24"/>
          <w:szCs w:val="24"/>
        </w:rPr>
        <w:t>...11</w:t>
      </w:r>
    </w:p>
    <w:p w:rsidR="00E27241" w:rsidRDefault="00E27241" w:rsidP="00E27241">
      <w:pPr>
        <w:pStyle w:val="ListParagraph"/>
      </w:pPr>
    </w:p>
    <w:p w:rsidR="00E27241" w:rsidRPr="001115AD" w:rsidRDefault="00E27241" w:rsidP="0077506E">
      <w:pPr>
        <w:numPr>
          <w:ilvl w:val="0"/>
          <w:numId w:val="43"/>
        </w:numPr>
        <w:spacing w:after="0" w:line="240" w:lineRule="auto"/>
        <w:rPr>
          <w:rFonts w:ascii="Times New Roman" w:hAnsi="Times New Roman"/>
          <w:sz w:val="24"/>
          <w:szCs w:val="24"/>
        </w:rPr>
      </w:pPr>
      <w:r>
        <w:rPr>
          <w:rFonts w:ascii="Times New Roman" w:hAnsi="Times New Roman"/>
          <w:sz w:val="24"/>
          <w:szCs w:val="24"/>
          <w:lang w:val="sr-Cyrl-CS"/>
        </w:rPr>
        <w:t>Начини остваривања Школског програма............................................................ 12</w:t>
      </w:r>
    </w:p>
    <w:p w:rsidR="001115AD" w:rsidRPr="001408D7" w:rsidRDefault="001115AD" w:rsidP="001115AD">
      <w:pPr>
        <w:spacing w:after="0" w:line="240" w:lineRule="auto"/>
        <w:rPr>
          <w:rFonts w:ascii="Times New Roman" w:hAnsi="Times New Roman"/>
          <w:sz w:val="24"/>
          <w:szCs w:val="24"/>
        </w:rPr>
      </w:pPr>
    </w:p>
    <w:p w:rsidR="00A77C62" w:rsidRPr="001408D7" w:rsidRDefault="001408D7" w:rsidP="0077506E">
      <w:pPr>
        <w:numPr>
          <w:ilvl w:val="0"/>
          <w:numId w:val="43"/>
        </w:numPr>
        <w:spacing w:after="0" w:line="240" w:lineRule="auto"/>
        <w:rPr>
          <w:rFonts w:ascii="Times New Roman" w:hAnsi="Times New Roman"/>
          <w:sz w:val="24"/>
          <w:szCs w:val="24"/>
        </w:rPr>
      </w:pPr>
      <w:r>
        <w:rPr>
          <w:rFonts w:ascii="Times New Roman" w:hAnsi="Times New Roman"/>
          <w:sz w:val="24"/>
          <w:szCs w:val="24"/>
        </w:rPr>
        <w:t>Први циклус.............</w:t>
      </w:r>
      <w:r w:rsidR="00F4304A" w:rsidRPr="001408D7">
        <w:rPr>
          <w:rFonts w:ascii="Times New Roman" w:hAnsi="Times New Roman"/>
          <w:sz w:val="24"/>
          <w:szCs w:val="24"/>
        </w:rPr>
        <w:t>....................................................................................</w:t>
      </w:r>
      <w:r w:rsidRPr="001408D7">
        <w:rPr>
          <w:rFonts w:ascii="Times New Roman" w:hAnsi="Times New Roman"/>
          <w:sz w:val="24"/>
          <w:szCs w:val="24"/>
        </w:rPr>
        <w:t>.</w:t>
      </w:r>
      <w:r>
        <w:rPr>
          <w:rFonts w:ascii="Times New Roman" w:hAnsi="Times New Roman"/>
          <w:sz w:val="24"/>
          <w:szCs w:val="24"/>
        </w:rPr>
        <w:t>.........</w:t>
      </w:r>
      <w:r w:rsidR="00D8671C">
        <w:rPr>
          <w:rFonts w:ascii="Times New Roman" w:hAnsi="Times New Roman"/>
          <w:sz w:val="24"/>
          <w:szCs w:val="24"/>
        </w:rPr>
        <w:t>.</w:t>
      </w:r>
      <w:r w:rsidR="004A1D5D">
        <w:rPr>
          <w:rFonts w:ascii="Times New Roman" w:hAnsi="Times New Roman"/>
          <w:sz w:val="24"/>
          <w:szCs w:val="24"/>
        </w:rPr>
        <w:t>.</w:t>
      </w:r>
      <w:r w:rsidRPr="001408D7">
        <w:rPr>
          <w:rFonts w:ascii="Times New Roman" w:hAnsi="Times New Roman"/>
          <w:sz w:val="24"/>
          <w:szCs w:val="24"/>
        </w:rPr>
        <w:t>1</w:t>
      </w:r>
      <w:r w:rsidR="00D8671C">
        <w:rPr>
          <w:rFonts w:ascii="Times New Roman" w:hAnsi="Times New Roman"/>
          <w:sz w:val="24"/>
          <w:szCs w:val="24"/>
        </w:rPr>
        <w:t>3</w:t>
      </w:r>
    </w:p>
    <w:p w:rsidR="001408D7" w:rsidRPr="001408D7" w:rsidRDefault="001408D7" w:rsidP="0077506E">
      <w:pPr>
        <w:numPr>
          <w:ilvl w:val="1"/>
          <w:numId w:val="43"/>
        </w:numPr>
        <w:tabs>
          <w:tab w:val="left" w:pos="840"/>
        </w:tabs>
        <w:spacing w:after="0" w:line="240" w:lineRule="auto"/>
        <w:rPr>
          <w:rFonts w:ascii="Times New Roman" w:hAnsi="Times New Roman"/>
          <w:sz w:val="24"/>
          <w:szCs w:val="24"/>
        </w:rPr>
      </w:pPr>
      <w:r>
        <w:rPr>
          <w:rFonts w:ascii="Times New Roman" w:hAnsi="Times New Roman"/>
          <w:sz w:val="24"/>
          <w:szCs w:val="24"/>
        </w:rPr>
        <w:t>Наставни план обавезних и изборних предмета..................................</w:t>
      </w:r>
      <w:r w:rsidR="00E02B7A">
        <w:rPr>
          <w:rFonts w:ascii="Times New Roman" w:hAnsi="Times New Roman"/>
          <w:sz w:val="24"/>
          <w:szCs w:val="24"/>
        </w:rPr>
        <w:t>.</w:t>
      </w:r>
      <w:r>
        <w:rPr>
          <w:rFonts w:ascii="Times New Roman" w:hAnsi="Times New Roman"/>
          <w:sz w:val="24"/>
          <w:szCs w:val="24"/>
        </w:rPr>
        <w:t>....1</w:t>
      </w:r>
      <w:r w:rsidR="00D8671C">
        <w:rPr>
          <w:rFonts w:ascii="Times New Roman" w:hAnsi="Times New Roman"/>
          <w:sz w:val="24"/>
          <w:szCs w:val="24"/>
        </w:rPr>
        <w:t>3</w:t>
      </w:r>
    </w:p>
    <w:p w:rsidR="00F4304A" w:rsidRDefault="00F4304A" w:rsidP="0077506E">
      <w:pPr>
        <w:numPr>
          <w:ilvl w:val="1"/>
          <w:numId w:val="43"/>
        </w:numPr>
        <w:tabs>
          <w:tab w:val="left" w:pos="840"/>
        </w:tabs>
        <w:spacing w:after="0" w:line="240" w:lineRule="auto"/>
        <w:rPr>
          <w:rFonts w:ascii="Times New Roman" w:hAnsi="Times New Roman"/>
          <w:sz w:val="24"/>
          <w:szCs w:val="24"/>
        </w:rPr>
      </w:pPr>
      <w:r w:rsidRPr="00A77C62">
        <w:rPr>
          <w:rFonts w:ascii="Times New Roman" w:hAnsi="Times New Roman"/>
          <w:sz w:val="24"/>
          <w:szCs w:val="24"/>
        </w:rPr>
        <w:t>Наставни програм обавезних предмета............................</w:t>
      </w:r>
      <w:r w:rsidR="00A77C62">
        <w:rPr>
          <w:rFonts w:ascii="Times New Roman" w:hAnsi="Times New Roman"/>
          <w:sz w:val="24"/>
          <w:szCs w:val="24"/>
        </w:rPr>
        <w:t>....................</w:t>
      </w:r>
      <w:r w:rsidR="00E02B7A">
        <w:rPr>
          <w:rFonts w:ascii="Times New Roman" w:hAnsi="Times New Roman"/>
          <w:sz w:val="24"/>
          <w:szCs w:val="24"/>
        </w:rPr>
        <w:t>.</w:t>
      </w:r>
      <w:r w:rsidR="00A77C62">
        <w:rPr>
          <w:rFonts w:ascii="Times New Roman" w:hAnsi="Times New Roman"/>
          <w:sz w:val="24"/>
          <w:szCs w:val="24"/>
        </w:rPr>
        <w:t>.</w:t>
      </w:r>
      <w:r w:rsidR="003E670E">
        <w:rPr>
          <w:rFonts w:ascii="Times New Roman" w:hAnsi="Times New Roman"/>
          <w:sz w:val="24"/>
          <w:szCs w:val="24"/>
        </w:rPr>
        <w:t>...17</w:t>
      </w:r>
    </w:p>
    <w:p w:rsidR="00F4304A" w:rsidRDefault="00F4304A" w:rsidP="0077506E">
      <w:pPr>
        <w:numPr>
          <w:ilvl w:val="1"/>
          <w:numId w:val="43"/>
        </w:numPr>
        <w:tabs>
          <w:tab w:val="left" w:pos="840"/>
        </w:tabs>
        <w:spacing w:after="0" w:line="240" w:lineRule="auto"/>
        <w:rPr>
          <w:rFonts w:ascii="Times New Roman" w:hAnsi="Times New Roman"/>
          <w:sz w:val="24"/>
          <w:szCs w:val="24"/>
        </w:rPr>
      </w:pPr>
      <w:r>
        <w:rPr>
          <w:rFonts w:ascii="Times New Roman" w:hAnsi="Times New Roman"/>
          <w:sz w:val="24"/>
          <w:szCs w:val="24"/>
        </w:rPr>
        <w:t>Наставни програм обавезних изборних предмета...........</w:t>
      </w:r>
      <w:r w:rsidR="00A77C62">
        <w:rPr>
          <w:rFonts w:ascii="Times New Roman" w:hAnsi="Times New Roman"/>
          <w:sz w:val="24"/>
          <w:szCs w:val="24"/>
        </w:rPr>
        <w:t>...................</w:t>
      </w:r>
      <w:r w:rsidR="00E02B7A">
        <w:rPr>
          <w:rFonts w:ascii="Times New Roman" w:hAnsi="Times New Roman"/>
          <w:sz w:val="24"/>
          <w:szCs w:val="24"/>
        </w:rPr>
        <w:t>.</w:t>
      </w:r>
      <w:r w:rsidR="00A77C62">
        <w:rPr>
          <w:rFonts w:ascii="Times New Roman" w:hAnsi="Times New Roman"/>
          <w:sz w:val="24"/>
          <w:szCs w:val="24"/>
        </w:rPr>
        <w:t>...</w:t>
      </w:r>
      <w:r w:rsidR="001408D7">
        <w:rPr>
          <w:rFonts w:ascii="Times New Roman" w:hAnsi="Times New Roman"/>
          <w:sz w:val="24"/>
          <w:szCs w:val="24"/>
        </w:rPr>
        <w:t>..2</w:t>
      </w:r>
      <w:r w:rsidR="003E670E">
        <w:rPr>
          <w:rFonts w:ascii="Times New Roman" w:hAnsi="Times New Roman"/>
          <w:sz w:val="24"/>
          <w:szCs w:val="24"/>
        </w:rPr>
        <w:t>3</w:t>
      </w:r>
    </w:p>
    <w:p w:rsidR="00F4304A" w:rsidRDefault="00F4304A" w:rsidP="0077506E">
      <w:pPr>
        <w:numPr>
          <w:ilvl w:val="1"/>
          <w:numId w:val="43"/>
        </w:numPr>
        <w:tabs>
          <w:tab w:val="left" w:pos="840"/>
        </w:tabs>
        <w:spacing w:after="0" w:line="240" w:lineRule="auto"/>
        <w:rPr>
          <w:rFonts w:ascii="Times New Roman" w:hAnsi="Times New Roman"/>
          <w:sz w:val="24"/>
          <w:szCs w:val="24"/>
        </w:rPr>
      </w:pPr>
      <w:r>
        <w:rPr>
          <w:rFonts w:ascii="Times New Roman" w:hAnsi="Times New Roman"/>
          <w:sz w:val="24"/>
          <w:szCs w:val="24"/>
        </w:rPr>
        <w:t>Наставни програм изборних предмета...................</w:t>
      </w:r>
      <w:r w:rsidR="001408D7">
        <w:rPr>
          <w:rFonts w:ascii="Times New Roman" w:hAnsi="Times New Roman"/>
          <w:sz w:val="24"/>
          <w:szCs w:val="24"/>
        </w:rPr>
        <w:t>.............................</w:t>
      </w:r>
      <w:r w:rsidR="00E02B7A">
        <w:rPr>
          <w:rFonts w:ascii="Times New Roman" w:hAnsi="Times New Roman"/>
          <w:sz w:val="24"/>
          <w:szCs w:val="24"/>
        </w:rPr>
        <w:t>.</w:t>
      </w:r>
      <w:r w:rsidR="001408D7">
        <w:rPr>
          <w:rFonts w:ascii="Times New Roman" w:hAnsi="Times New Roman"/>
          <w:sz w:val="24"/>
          <w:szCs w:val="24"/>
        </w:rPr>
        <w:t>.....2</w:t>
      </w:r>
      <w:r w:rsidR="003E670E">
        <w:rPr>
          <w:rFonts w:ascii="Times New Roman" w:hAnsi="Times New Roman"/>
          <w:sz w:val="24"/>
          <w:szCs w:val="24"/>
        </w:rPr>
        <w:t>5</w:t>
      </w:r>
    </w:p>
    <w:p w:rsidR="00F4304A" w:rsidRPr="006B450D" w:rsidRDefault="00F4304A" w:rsidP="0077506E">
      <w:pPr>
        <w:numPr>
          <w:ilvl w:val="1"/>
          <w:numId w:val="43"/>
        </w:numPr>
        <w:tabs>
          <w:tab w:val="left" w:pos="840"/>
        </w:tabs>
        <w:spacing w:after="0" w:line="240" w:lineRule="auto"/>
        <w:rPr>
          <w:rFonts w:ascii="Times New Roman" w:hAnsi="Times New Roman"/>
          <w:sz w:val="24"/>
          <w:szCs w:val="24"/>
        </w:rPr>
      </w:pPr>
      <w:r>
        <w:rPr>
          <w:rFonts w:ascii="Times New Roman" w:hAnsi="Times New Roman"/>
          <w:sz w:val="24"/>
          <w:szCs w:val="24"/>
        </w:rPr>
        <w:t>Остали облици образовно-васпитног рада......................</w:t>
      </w:r>
      <w:r w:rsidR="00A77C62">
        <w:rPr>
          <w:rFonts w:ascii="Times New Roman" w:hAnsi="Times New Roman"/>
          <w:sz w:val="24"/>
          <w:szCs w:val="24"/>
        </w:rPr>
        <w:t>......</w:t>
      </w:r>
      <w:r w:rsidR="001408D7">
        <w:rPr>
          <w:rFonts w:ascii="Times New Roman" w:hAnsi="Times New Roman"/>
          <w:sz w:val="24"/>
          <w:szCs w:val="24"/>
        </w:rPr>
        <w:t>..................</w:t>
      </w:r>
      <w:r w:rsidR="00935AF3">
        <w:rPr>
          <w:rFonts w:ascii="Times New Roman" w:hAnsi="Times New Roman"/>
          <w:sz w:val="24"/>
          <w:szCs w:val="24"/>
        </w:rPr>
        <w:t>..</w:t>
      </w:r>
      <w:r w:rsidR="006B450D">
        <w:rPr>
          <w:rFonts w:ascii="Times New Roman" w:hAnsi="Times New Roman"/>
          <w:sz w:val="24"/>
          <w:szCs w:val="24"/>
        </w:rPr>
        <w:t>2</w:t>
      </w:r>
      <w:r w:rsidR="003E670E">
        <w:rPr>
          <w:rFonts w:ascii="Times New Roman" w:hAnsi="Times New Roman"/>
          <w:sz w:val="24"/>
          <w:szCs w:val="24"/>
        </w:rPr>
        <w:t>6</w:t>
      </w:r>
    </w:p>
    <w:p w:rsidR="00F4304A" w:rsidRPr="00864792" w:rsidRDefault="00F4304A" w:rsidP="0077506E">
      <w:pPr>
        <w:numPr>
          <w:ilvl w:val="1"/>
          <w:numId w:val="43"/>
        </w:numPr>
        <w:tabs>
          <w:tab w:val="left" w:pos="840"/>
        </w:tabs>
        <w:spacing w:after="0" w:line="240" w:lineRule="auto"/>
        <w:rPr>
          <w:rFonts w:ascii="Times New Roman" w:hAnsi="Times New Roman"/>
          <w:sz w:val="24"/>
          <w:szCs w:val="24"/>
        </w:rPr>
      </w:pPr>
      <w:r>
        <w:rPr>
          <w:rFonts w:ascii="Times New Roman" w:hAnsi="Times New Roman"/>
          <w:sz w:val="24"/>
          <w:szCs w:val="24"/>
        </w:rPr>
        <w:t>Годишњи планови..............................................................</w:t>
      </w:r>
      <w:r w:rsidR="00042BCF">
        <w:rPr>
          <w:rFonts w:ascii="Times New Roman" w:hAnsi="Times New Roman"/>
          <w:sz w:val="24"/>
          <w:szCs w:val="24"/>
        </w:rPr>
        <w:t>......................</w:t>
      </w:r>
      <w:r w:rsidR="00D8671C">
        <w:rPr>
          <w:rFonts w:ascii="Times New Roman" w:hAnsi="Times New Roman"/>
          <w:sz w:val="24"/>
          <w:szCs w:val="24"/>
        </w:rPr>
        <w:t>..</w:t>
      </w:r>
      <w:r w:rsidR="00042BCF">
        <w:rPr>
          <w:rFonts w:ascii="Times New Roman" w:hAnsi="Times New Roman"/>
          <w:sz w:val="24"/>
          <w:szCs w:val="24"/>
        </w:rPr>
        <w:t>.</w:t>
      </w:r>
      <w:r w:rsidR="003E670E">
        <w:rPr>
          <w:rFonts w:ascii="Times New Roman" w:hAnsi="Times New Roman"/>
          <w:sz w:val="24"/>
          <w:szCs w:val="24"/>
        </w:rPr>
        <w:t>27</w:t>
      </w:r>
    </w:p>
    <w:p w:rsidR="00F4304A" w:rsidRDefault="00F4304A" w:rsidP="0077506E">
      <w:pPr>
        <w:numPr>
          <w:ilvl w:val="2"/>
          <w:numId w:val="43"/>
        </w:numPr>
        <w:tabs>
          <w:tab w:val="left" w:pos="1425"/>
        </w:tabs>
        <w:spacing w:after="0" w:line="240" w:lineRule="auto"/>
        <w:rPr>
          <w:rFonts w:ascii="Times New Roman" w:hAnsi="Times New Roman"/>
          <w:sz w:val="24"/>
          <w:szCs w:val="24"/>
        </w:rPr>
      </w:pPr>
      <w:r>
        <w:rPr>
          <w:rFonts w:ascii="Times New Roman" w:hAnsi="Times New Roman"/>
          <w:sz w:val="24"/>
          <w:szCs w:val="24"/>
        </w:rPr>
        <w:t>Први разред..................................................................</w:t>
      </w:r>
      <w:r w:rsidR="00042BCF">
        <w:rPr>
          <w:rFonts w:ascii="Times New Roman" w:hAnsi="Times New Roman"/>
          <w:sz w:val="24"/>
          <w:szCs w:val="24"/>
        </w:rPr>
        <w:t>...................</w:t>
      </w:r>
      <w:r w:rsidR="00E02B7A">
        <w:rPr>
          <w:rFonts w:ascii="Times New Roman" w:hAnsi="Times New Roman"/>
          <w:sz w:val="24"/>
          <w:szCs w:val="24"/>
        </w:rPr>
        <w:t>.</w:t>
      </w:r>
      <w:r w:rsidR="00042BCF">
        <w:rPr>
          <w:rFonts w:ascii="Times New Roman" w:hAnsi="Times New Roman"/>
          <w:sz w:val="24"/>
          <w:szCs w:val="24"/>
        </w:rPr>
        <w:t>..</w:t>
      </w:r>
      <w:r w:rsidR="00935AF3">
        <w:rPr>
          <w:rFonts w:ascii="Times New Roman" w:hAnsi="Times New Roman"/>
          <w:sz w:val="24"/>
          <w:szCs w:val="24"/>
        </w:rPr>
        <w:t>.</w:t>
      </w:r>
      <w:r w:rsidR="00D8671C">
        <w:rPr>
          <w:rFonts w:ascii="Times New Roman" w:hAnsi="Times New Roman"/>
          <w:sz w:val="24"/>
          <w:szCs w:val="24"/>
        </w:rPr>
        <w:t>..</w:t>
      </w:r>
      <w:r w:rsidR="00042BCF">
        <w:rPr>
          <w:rFonts w:ascii="Times New Roman" w:hAnsi="Times New Roman"/>
          <w:sz w:val="24"/>
          <w:szCs w:val="24"/>
        </w:rPr>
        <w:t>.</w:t>
      </w:r>
      <w:r w:rsidR="003E670E">
        <w:rPr>
          <w:rFonts w:ascii="Times New Roman" w:hAnsi="Times New Roman"/>
          <w:sz w:val="24"/>
          <w:szCs w:val="24"/>
        </w:rPr>
        <w:t>27</w:t>
      </w:r>
    </w:p>
    <w:p w:rsidR="00F4304A" w:rsidRDefault="00F4304A" w:rsidP="0077506E">
      <w:pPr>
        <w:numPr>
          <w:ilvl w:val="2"/>
          <w:numId w:val="43"/>
        </w:numPr>
        <w:tabs>
          <w:tab w:val="left" w:pos="1425"/>
        </w:tabs>
        <w:spacing w:after="0" w:line="240" w:lineRule="auto"/>
        <w:rPr>
          <w:rFonts w:ascii="Times New Roman" w:hAnsi="Times New Roman"/>
          <w:sz w:val="24"/>
          <w:szCs w:val="24"/>
        </w:rPr>
      </w:pPr>
      <w:r>
        <w:rPr>
          <w:rFonts w:ascii="Times New Roman" w:hAnsi="Times New Roman"/>
          <w:sz w:val="24"/>
          <w:szCs w:val="24"/>
        </w:rPr>
        <w:t>Други разред..................................................................................</w:t>
      </w:r>
      <w:r w:rsidR="00E02B7A">
        <w:rPr>
          <w:rFonts w:ascii="Times New Roman" w:hAnsi="Times New Roman"/>
          <w:sz w:val="24"/>
          <w:szCs w:val="24"/>
        </w:rPr>
        <w:t>.</w:t>
      </w:r>
      <w:r>
        <w:rPr>
          <w:rFonts w:ascii="Times New Roman" w:hAnsi="Times New Roman"/>
          <w:sz w:val="24"/>
          <w:szCs w:val="24"/>
        </w:rPr>
        <w:t>...</w:t>
      </w:r>
      <w:r w:rsidR="00042BCF">
        <w:rPr>
          <w:rFonts w:ascii="Times New Roman" w:hAnsi="Times New Roman"/>
          <w:sz w:val="24"/>
          <w:szCs w:val="24"/>
        </w:rPr>
        <w:t>....</w:t>
      </w:r>
      <w:r w:rsidR="003E670E">
        <w:rPr>
          <w:rFonts w:ascii="Times New Roman" w:hAnsi="Times New Roman"/>
          <w:sz w:val="24"/>
          <w:szCs w:val="24"/>
        </w:rPr>
        <w:t>58</w:t>
      </w:r>
    </w:p>
    <w:p w:rsidR="00F4304A" w:rsidRDefault="00F4304A" w:rsidP="0077506E">
      <w:pPr>
        <w:numPr>
          <w:ilvl w:val="2"/>
          <w:numId w:val="43"/>
        </w:numPr>
        <w:tabs>
          <w:tab w:val="left" w:pos="1425"/>
        </w:tabs>
        <w:spacing w:after="0" w:line="240" w:lineRule="auto"/>
        <w:rPr>
          <w:rFonts w:ascii="Times New Roman" w:hAnsi="Times New Roman"/>
          <w:sz w:val="24"/>
          <w:szCs w:val="24"/>
        </w:rPr>
      </w:pPr>
      <w:r>
        <w:rPr>
          <w:rFonts w:ascii="Times New Roman" w:hAnsi="Times New Roman"/>
          <w:sz w:val="24"/>
          <w:szCs w:val="24"/>
        </w:rPr>
        <w:t>Трећи разред................................................................</w:t>
      </w:r>
      <w:r w:rsidR="00A77C62">
        <w:rPr>
          <w:rFonts w:ascii="Times New Roman" w:hAnsi="Times New Roman"/>
          <w:sz w:val="24"/>
          <w:szCs w:val="24"/>
        </w:rPr>
        <w:t>..</w:t>
      </w:r>
      <w:r w:rsidR="00042BCF">
        <w:rPr>
          <w:rFonts w:ascii="Times New Roman" w:hAnsi="Times New Roman"/>
          <w:sz w:val="24"/>
          <w:szCs w:val="24"/>
        </w:rPr>
        <w:t>.....................</w:t>
      </w:r>
      <w:r w:rsidR="00E02B7A">
        <w:rPr>
          <w:rFonts w:ascii="Times New Roman" w:hAnsi="Times New Roman"/>
          <w:sz w:val="24"/>
          <w:szCs w:val="24"/>
        </w:rPr>
        <w:t>.</w:t>
      </w:r>
      <w:r w:rsidR="003E670E">
        <w:rPr>
          <w:rFonts w:ascii="Times New Roman" w:hAnsi="Times New Roman"/>
          <w:sz w:val="24"/>
          <w:szCs w:val="24"/>
        </w:rPr>
        <w:t>...101</w:t>
      </w:r>
    </w:p>
    <w:p w:rsidR="00F4304A" w:rsidRPr="00E02B7A" w:rsidRDefault="00F4304A" w:rsidP="0077506E">
      <w:pPr>
        <w:numPr>
          <w:ilvl w:val="2"/>
          <w:numId w:val="43"/>
        </w:numPr>
        <w:tabs>
          <w:tab w:val="left" w:pos="1425"/>
        </w:tabs>
        <w:spacing w:after="0" w:line="240" w:lineRule="auto"/>
        <w:rPr>
          <w:rFonts w:ascii="Times New Roman" w:hAnsi="Times New Roman"/>
          <w:sz w:val="24"/>
          <w:szCs w:val="24"/>
        </w:rPr>
      </w:pPr>
      <w:r>
        <w:rPr>
          <w:rFonts w:ascii="Times New Roman" w:hAnsi="Times New Roman"/>
          <w:sz w:val="24"/>
          <w:szCs w:val="24"/>
        </w:rPr>
        <w:t>Четврти разред............................................................</w:t>
      </w:r>
      <w:r w:rsidR="00042BCF">
        <w:rPr>
          <w:rFonts w:ascii="Times New Roman" w:hAnsi="Times New Roman"/>
          <w:sz w:val="24"/>
          <w:szCs w:val="24"/>
        </w:rPr>
        <w:t>.....................</w:t>
      </w:r>
      <w:r w:rsidR="00E02B7A">
        <w:rPr>
          <w:rFonts w:ascii="Times New Roman" w:hAnsi="Times New Roman"/>
          <w:sz w:val="24"/>
          <w:szCs w:val="24"/>
        </w:rPr>
        <w:t>.</w:t>
      </w:r>
      <w:r w:rsidR="003E670E">
        <w:rPr>
          <w:rFonts w:ascii="Times New Roman" w:hAnsi="Times New Roman"/>
          <w:sz w:val="24"/>
          <w:szCs w:val="24"/>
        </w:rPr>
        <w:t>.....134</w:t>
      </w:r>
    </w:p>
    <w:p w:rsidR="00E02B7A" w:rsidRDefault="00E02B7A" w:rsidP="00E02B7A">
      <w:pPr>
        <w:tabs>
          <w:tab w:val="left" w:pos="1425"/>
        </w:tabs>
        <w:spacing w:after="0" w:line="240" w:lineRule="auto"/>
        <w:ind w:left="1140"/>
        <w:rPr>
          <w:rFonts w:ascii="Times New Roman" w:hAnsi="Times New Roman"/>
          <w:sz w:val="24"/>
          <w:szCs w:val="24"/>
        </w:rPr>
      </w:pPr>
    </w:p>
    <w:p w:rsidR="00F4304A" w:rsidRPr="003E670E" w:rsidRDefault="00F4304A" w:rsidP="00F4304A">
      <w:pPr>
        <w:tabs>
          <w:tab w:val="left" w:pos="1425"/>
        </w:tabs>
        <w:rPr>
          <w:rFonts w:ascii="Times New Roman" w:hAnsi="Times New Roman"/>
          <w:sz w:val="24"/>
          <w:szCs w:val="24"/>
          <w:lang w:val="sr-Latn-CS"/>
        </w:rPr>
      </w:pPr>
      <w:r>
        <w:rPr>
          <w:rFonts w:ascii="Times New Roman" w:hAnsi="Times New Roman"/>
          <w:sz w:val="24"/>
          <w:szCs w:val="24"/>
        </w:rPr>
        <w:t xml:space="preserve">        </w:t>
      </w:r>
      <w:r w:rsidRPr="00134CD8">
        <w:rPr>
          <w:rFonts w:ascii="Times New Roman" w:hAnsi="Times New Roman"/>
          <w:sz w:val="24"/>
          <w:szCs w:val="24"/>
        </w:rPr>
        <w:t>6.  Други циклус..................................................................................</w:t>
      </w:r>
      <w:r w:rsidR="00A77C62">
        <w:rPr>
          <w:rFonts w:ascii="Times New Roman" w:hAnsi="Times New Roman"/>
          <w:sz w:val="24"/>
          <w:szCs w:val="24"/>
        </w:rPr>
        <w:t>..............</w:t>
      </w:r>
      <w:r w:rsidR="00935AF3">
        <w:rPr>
          <w:rFonts w:ascii="Times New Roman" w:hAnsi="Times New Roman"/>
          <w:sz w:val="24"/>
          <w:szCs w:val="24"/>
        </w:rPr>
        <w:t>......</w:t>
      </w:r>
      <w:r w:rsidR="00E02B7A">
        <w:rPr>
          <w:rFonts w:ascii="Times New Roman" w:hAnsi="Times New Roman"/>
          <w:sz w:val="24"/>
          <w:szCs w:val="24"/>
        </w:rPr>
        <w:t>.</w:t>
      </w:r>
      <w:r w:rsidR="003E670E">
        <w:rPr>
          <w:rFonts w:ascii="Times New Roman" w:hAnsi="Times New Roman"/>
          <w:sz w:val="24"/>
          <w:szCs w:val="24"/>
        </w:rPr>
        <w:t>....171</w:t>
      </w:r>
    </w:p>
    <w:p w:rsidR="00F4304A" w:rsidRDefault="006852EE" w:rsidP="0077506E">
      <w:pPr>
        <w:numPr>
          <w:ilvl w:val="1"/>
          <w:numId w:val="44"/>
        </w:numPr>
        <w:tabs>
          <w:tab w:val="left" w:pos="840"/>
        </w:tabs>
        <w:spacing w:after="0" w:line="240" w:lineRule="auto"/>
        <w:rPr>
          <w:rFonts w:ascii="Times New Roman" w:hAnsi="Times New Roman"/>
          <w:sz w:val="24"/>
          <w:szCs w:val="24"/>
        </w:rPr>
      </w:pPr>
      <w:r>
        <w:rPr>
          <w:rFonts w:ascii="Times New Roman" w:hAnsi="Times New Roman"/>
          <w:sz w:val="24"/>
          <w:szCs w:val="24"/>
        </w:rPr>
        <w:t xml:space="preserve">      </w:t>
      </w:r>
      <w:r w:rsidR="00F4304A">
        <w:rPr>
          <w:rFonts w:ascii="Times New Roman" w:hAnsi="Times New Roman"/>
          <w:sz w:val="24"/>
          <w:szCs w:val="24"/>
        </w:rPr>
        <w:t>Наставни план обавезних и изборних предмета..............</w:t>
      </w:r>
      <w:r>
        <w:rPr>
          <w:rFonts w:ascii="Times New Roman" w:hAnsi="Times New Roman"/>
          <w:sz w:val="24"/>
          <w:szCs w:val="24"/>
        </w:rPr>
        <w:t>........................</w:t>
      </w:r>
      <w:r w:rsidR="003E670E">
        <w:rPr>
          <w:rFonts w:ascii="Times New Roman" w:hAnsi="Times New Roman"/>
          <w:sz w:val="24"/>
          <w:szCs w:val="24"/>
        </w:rPr>
        <w:t>171</w:t>
      </w:r>
    </w:p>
    <w:p w:rsidR="00A77C62" w:rsidRPr="00042BCF" w:rsidRDefault="006852EE" w:rsidP="0077506E">
      <w:pPr>
        <w:pStyle w:val="ListParagraph"/>
        <w:numPr>
          <w:ilvl w:val="1"/>
          <w:numId w:val="44"/>
        </w:numPr>
        <w:tabs>
          <w:tab w:val="left" w:pos="840"/>
        </w:tabs>
      </w:pPr>
      <w:r>
        <w:t xml:space="preserve">      </w:t>
      </w:r>
      <w:r w:rsidR="00F4304A" w:rsidRPr="00042BCF">
        <w:t>Наставни прог</w:t>
      </w:r>
      <w:r w:rsidR="00104D7C" w:rsidRPr="00042BCF">
        <w:t>рами и годишњи планови..................................</w:t>
      </w:r>
      <w:r w:rsidR="00A77C62" w:rsidRPr="00042BCF">
        <w:t>....</w:t>
      </w:r>
      <w:r>
        <w:t>............</w:t>
      </w:r>
      <w:r w:rsidR="003E670E">
        <w:rPr>
          <w:lang w:val="sr-Latn-CS"/>
        </w:rPr>
        <w:t>175</w:t>
      </w:r>
    </w:p>
    <w:p w:rsidR="006852EE" w:rsidRPr="003E670E" w:rsidRDefault="006852EE" w:rsidP="006852EE">
      <w:pPr>
        <w:tabs>
          <w:tab w:val="left" w:pos="840"/>
        </w:tabs>
        <w:spacing w:after="0" w:line="240" w:lineRule="auto"/>
        <w:ind w:left="1185"/>
        <w:rPr>
          <w:rFonts w:ascii="Times New Roman" w:hAnsi="Times New Roman"/>
          <w:sz w:val="24"/>
          <w:szCs w:val="24"/>
          <w:lang w:val="sr-Latn-CS"/>
        </w:rPr>
      </w:pPr>
      <w:r>
        <w:rPr>
          <w:rFonts w:ascii="Times New Roman" w:hAnsi="Times New Roman"/>
          <w:sz w:val="24"/>
          <w:szCs w:val="24"/>
        </w:rPr>
        <w:t xml:space="preserve">6.2.1. </w:t>
      </w:r>
      <w:r w:rsidR="00156B14">
        <w:rPr>
          <w:rFonts w:ascii="Times New Roman" w:hAnsi="Times New Roman"/>
          <w:sz w:val="24"/>
          <w:szCs w:val="24"/>
        </w:rPr>
        <w:t xml:space="preserve"> </w:t>
      </w:r>
      <w:r w:rsidR="00A77C62" w:rsidRPr="00A77C62">
        <w:rPr>
          <w:rFonts w:ascii="Times New Roman" w:hAnsi="Times New Roman"/>
          <w:sz w:val="24"/>
          <w:szCs w:val="24"/>
        </w:rPr>
        <w:t xml:space="preserve"> </w:t>
      </w:r>
      <w:r w:rsidR="00F4304A" w:rsidRPr="00A77C62">
        <w:rPr>
          <w:rFonts w:ascii="Times New Roman" w:hAnsi="Times New Roman"/>
          <w:sz w:val="24"/>
          <w:szCs w:val="24"/>
        </w:rPr>
        <w:t>Пети разред................................................................</w:t>
      </w:r>
      <w:r>
        <w:rPr>
          <w:rFonts w:ascii="Times New Roman" w:hAnsi="Times New Roman"/>
          <w:sz w:val="24"/>
          <w:szCs w:val="24"/>
        </w:rPr>
        <w:t>..........</w:t>
      </w:r>
      <w:r w:rsidR="00F4304A" w:rsidRPr="00A77C62">
        <w:rPr>
          <w:rFonts w:ascii="Times New Roman" w:hAnsi="Times New Roman"/>
          <w:sz w:val="24"/>
          <w:szCs w:val="24"/>
        </w:rPr>
        <w:t>...</w:t>
      </w:r>
      <w:r w:rsidR="00156B14">
        <w:rPr>
          <w:rFonts w:ascii="Times New Roman" w:hAnsi="Times New Roman"/>
          <w:sz w:val="24"/>
          <w:szCs w:val="24"/>
        </w:rPr>
        <w:t>...............</w:t>
      </w:r>
      <w:r w:rsidR="003E670E">
        <w:rPr>
          <w:rFonts w:ascii="Times New Roman" w:hAnsi="Times New Roman"/>
          <w:sz w:val="24"/>
          <w:szCs w:val="24"/>
        </w:rPr>
        <w:t>175</w:t>
      </w:r>
    </w:p>
    <w:p w:rsidR="00F4304A" w:rsidRPr="003E670E" w:rsidRDefault="006852EE" w:rsidP="006852EE">
      <w:pPr>
        <w:tabs>
          <w:tab w:val="left" w:pos="840"/>
        </w:tabs>
        <w:spacing w:after="0" w:line="240" w:lineRule="auto"/>
        <w:ind w:left="1185"/>
        <w:rPr>
          <w:rFonts w:ascii="Times New Roman" w:hAnsi="Times New Roman"/>
          <w:sz w:val="24"/>
          <w:szCs w:val="24"/>
          <w:lang w:val="sr-Latn-CS"/>
        </w:rPr>
      </w:pPr>
      <w:r>
        <w:rPr>
          <w:rFonts w:ascii="Times New Roman" w:hAnsi="Times New Roman"/>
          <w:sz w:val="24"/>
          <w:szCs w:val="24"/>
        </w:rPr>
        <w:t xml:space="preserve">6.2.2.  </w:t>
      </w:r>
      <w:r w:rsidR="00156B14">
        <w:rPr>
          <w:rFonts w:ascii="Times New Roman" w:hAnsi="Times New Roman"/>
          <w:sz w:val="24"/>
          <w:szCs w:val="24"/>
        </w:rPr>
        <w:t xml:space="preserve"> </w:t>
      </w:r>
      <w:r w:rsidR="00F4304A">
        <w:rPr>
          <w:rFonts w:ascii="Times New Roman" w:hAnsi="Times New Roman"/>
          <w:sz w:val="24"/>
          <w:szCs w:val="24"/>
        </w:rPr>
        <w:t>Шести  разред...................................</w:t>
      </w:r>
      <w:r>
        <w:rPr>
          <w:rFonts w:ascii="Times New Roman" w:hAnsi="Times New Roman"/>
          <w:sz w:val="24"/>
          <w:szCs w:val="24"/>
        </w:rPr>
        <w:t>.........</w:t>
      </w:r>
      <w:r w:rsidR="00F4304A">
        <w:rPr>
          <w:rFonts w:ascii="Times New Roman" w:hAnsi="Times New Roman"/>
          <w:sz w:val="24"/>
          <w:szCs w:val="24"/>
        </w:rPr>
        <w:t>.........................</w:t>
      </w:r>
      <w:r w:rsidR="00156B14">
        <w:rPr>
          <w:rFonts w:ascii="Times New Roman" w:hAnsi="Times New Roman"/>
          <w:sz w:val="24"/>
          <w:szCs w:val="24"/>
        </w:rPr>
        <w:t>............</w:t>
      </w:r>
      <w:r w:rsidR="00586143">
        <w:rPr>
          <w:rFonts w:ascii="Times New Roman" w:hAnsi="Times New Roman"/>
          <w:sz w:val="24"/>
          <w:szCs w:val="24"/>
        </w:rPr>
        <w:t>.....235</w:t>
      </w:r>
    </w:p>
    <w:p w:rsidR="00F4304A" w:rsidRPr="006852EE" w:rsidRDefault="00F4304A" w:rsidP="0077506E">
      <w:pPr>
        <w:pStyle w:val="ListParagraph"/>
        <w:numPr>
          <w:ilvl w:val="2"/>
          <w:numId w:val="49"/>
        </w:numPr>
        <w:tabs>
          <w:tab w:val="left" w:pos="840"/>
        </w:tabs>
      </w:pPr>
      <w:r w:rsidRPr="006852EE">
        <w:t>Седми  разред............................................................</w:t>
      </w:r>
      <w:r w:rsidR="00E02B7A" w:rsidRPr="006852EE">
        <w:t>....</w:t>
      </w:r>
      <w:r w:rsidR="006852EE">
        <w:t>........</w:t>
      </w:r>
      <w:r w:rsidR="00E02B7A" w:rsidRPr="006852EE">
        <w:t>.......</w:t>
      </w:r>
      <w:r w:rsidR="003E670E">
        <w:t>.......</w:t>
      </w:r>
      <w:r w:rsidR="003E670E">
        <w:rPr>
          <w:lang w:val="sr-Latn-CS"/>
        </w:rPr>
        <w:t>370</w:t>
      </w:r>
    </w:p>
    <w:p w:rsidR="00F4304A" w:rsidRPr="00042BCF" w:rsidRDefault="00F4304A" w:rsidP="0077506E">
      <w:pPr>
        <w:numPr>
          <w:ilvl w:val="2"/>
          <w:numId w:val="49"/>
        </w:numPr>
        <w:tabs>
          <w:tab w:val="left" w:pos="1425"/>
        </w:tabs>
        <w:spacing w:after="0" w:line="240" w:lineRule="auto"/>
        <w:rPr>
          <w:rFonts w:ascii="Times New Roman" w:hAnsi="Times New Roman"/>
          <w:sz w:val="24"/>
          <w:szCs w:val="24"/>
        </w:rPr>
      </w:pPr>
      <w:r>
        <w:rPr>
          <w:rFonts w:ascii="Times New Roman" w:hAnsi="Times New Roman"/>
          <w:sz w:val="24"/>
          <w:szCs w:val="24"/>
        </w:rPr>
        <w:t>Осми  разред..............................................................</w:t>
      </w:r>
      <w:r w:rsidR="00042BCF">
        <w:rPr>
          <w:rFonts w:ascii="Times New Roman" w:hAnsi="Times New Roman"/>
          <w:sz w:val="24"/>
          <w:szCs w:val="24"/>
        </w:rPr>
        <w:t>...........</w:t>
      </w:r>
      <w:r w:rsidR="006852EE">
        <w:rPr>
          <w:rFonts w:ascii="Times New Roman" w:hAnsi="Times New Roman"/>
          <w:sz w:val="24"/>
          <w:szCs w:val="24"/>
        </w:rPr>
        <w:t>........</w:t>
      </w:r>
      <w:r w:rsidR="003E670E">
        <w:rPr>
          <w:rFonts w:ascii="Times New Roman" w:hAnsi="Times New Roman"/>
          <w:sz w:val="24"/>
          <w:szCs w:val="24"/>
        </w:rPr>
        <w:t>.......490</w:t>
      </w:r>
    </w:p>
    <w:p w:rsidR="00042BCF" w:rsidRPr="0074224F" w:rsidRDefault="00042BCF" w:rsidP="00042BCF">
      <w:pPr>
        <w:tabs>
          <w:tab w:val="left" w:pos="1425"/>
        </w:tabs>
        <w:spacing w:after="0" w:line="240" w:lineRule="auto"/>
        <w:rPr>
          <w:rFonts w:ascii="Times New Roman" w:hAnsi="Times New Roman"/>
          <w:sz w:val="24"/>
          <w:szCs w:val="24"/>
        </w:rPr>
      </w:pPr>
    </w:p>
    <w:p w:rsidR="00A90AA3" w:rsidRPr="00A90AA3" w:rsidRDefault="00042BCF" w:rsidP="0077506E">
      <w:pPr>
        <w:pStyle w:val="ListParagraph"/>
        <w:numPr>
          <w:ilvl w:val="0"/>
          <w:numId w:val="49"/>
        </w:numPr>
        <w:tabs>
          <w:tab w:val="left" w:pos="709"/>
        </w:tabs>
        <w:ind w:hanging="114"/>
      </w:pPr>
      <w:r w:rsidRPr="00A90AA3">
        <w:t>Праћење напредовања и оцењивања ученика</w:t>
      </w:r>
      <w:r w:rsidR="00B966C7" w:rsidRPr="00A90AA3">
        <w:t xml:space="preserve">,идивидуално образовни  </w:t>
      </w:r>
    </w:p>
    <w:p w:rsidR="00E02B7A" w:rsidRPr="003E670E" w:rsidRDefault="00B966C7" w:rsidP="00A90AA3">
      <w:pPr>
        <w:pStyle w:val="ListParagraph"/>
        <w:tabs>
          <w:tab w:val="left" w:pos="840"/>
        </w:tabs>
        <w:ind w:left="540"/>
        <w:rPr>
          <w:lang w:val="sr-Latn-CS"/>
        </w:rPr>
      </w:pPr>
      <w:r w:rsidRPr="00A90AA3">
        <w:t xml:space="preserve"> </w:t>
      </w:r>
      <w:r w:rsidR="00A90AA3">
        <w:t xml:space="preserve">  </w:t>
      </w:r>
      <w:r w:rsidR="00A90AA3" w:rsidRPr="00A90AA3">
        <w:t>п</w:t>
      </w:r>
      <w:r w:rsidRPr="00A90AA3">
        <w:t>л</w:t>
      </w:r>
      <w:r w:rsidR="00A90AA3" w:rsidRPr="00A90AA3">
        <w:t>анови</w:t>
      </w:r>
      <w:r w:rsidR="00F4304A" w:rsidRPr="00A90AA3">
        <w:t>......</w:t>
      </w:r>
      <w:r w:rsidR="00A90AA3" w:rsidRPr="00A90AA3">
        <w:t>...........................................................................................</w:t>
      </w:r>
      <w:r w:rsidR="00F4304A" w:rsidRPr="00A90AA3">
        <w:t>...............</w:t>
      </w:r>
      <w:r w:rsidR="00487C29">
        <w:t xml:space="preserve"> ...</w:t>
      </w:r>
      <w:r w:rsidR="003E670E">
        <w:rPr>
          <w:lang w:val="sr-Latn-CS"/>
        </w:rPr>
        <w:t>623</w:t>
      </w:r>
    </w:p>
    <w:p w:rsidR="00042BCF" w:rsidRPr="003E670E" w:rsidRDefault="00954952" w:rsidP="00954952">
      <w:pPr>
        <w:tabs>
          <w:tab w:val="left" w:pos="840"/>
        </w:tabs>
        <w:rPr>
          <w:rFonts w:ascii="Times New Roman" w:hAnsi="Times New Roman"/>
          <w:sz w:val="24"/>
          <w:szCs w:val="24"/>
          <w:lang w:val="sr-Latn-CS"/>
        </w:rPr>
      </w:pPr>
      <w:r>
        <w:rPr>
          <w:rFonts w:ascii="Times New Roman" w:hAnsi="Times New Roman"/>
          <w:sz w:val="24"/>
          <w:szCs w:val="24"/>
          <w:lang w:val="sr-Cyrl-CS"/>
        </w:rPr>
        <w:t xml:space="preserve">     </w:t>
      </w:r>
      <w:r w:rsidR="00042BCF">
        <w:rPr>
          <w:rFonts w:ascii="Times New Roman" w:hAnsi="Times New Roman"/>
          <w:sz w:val="24"/>
          <w:szCs w:val="24"/>
        </w:rPr>
        <w:t>8.</w:t>
      </w:r>
      <w:r w:rsidR="00042BCF" w:rsidRPr="00042BCF">
        <w:rPr>
          <w:rFonts w:ascii="Times New Roman" w:hAnsi="Times New Roman"/>
          <w:sz w:val="24"/>
          <w:szCs w:val="24"/>
        </w:rPr>
        <w:t xml:space="preserve"> </w:t>
      </w:r>
      <w:r w:rsidR="00E27241">
        <w:rPr>
          <w:rFonts w:ascii="Times New Roman" w:hAnsi="Times New Roman"/>
          <w:sz w:val="24"/>
          <w:szCs w:val="24"/>
          <w:lang w:val="sr-Cyrl-CS"/>
        </w:rPr>
        <w:t>Међупредметна корелација</w:t>
      </w:r>
      <w:r w:rsidR="009F0458">
        <w:rPr>
          <w:rFonts w:ascii="Times New Roman" w:hAnsi="Times New Roman"/>
          <w:sz w:val="24"/>
          <w:szCs w:val="24"/>
        </w:rPr>
        <w:t>.............................................................................</w:t>
      </w:r>
      <w:r>
        <w:rPr>
          <w:rFonts w:ascii="Times New Roman" w:hAnsi="Times New Roman"/>
          <w:sz w:val="24"/>
          <w:szCs w:val="24"/>
          <w:lang w:val="sr-Cyrl-CS"/>
        </w:rPr>
        <w:t>.........</w:t>
      </w:r>
      <w:r w:rsidR="003E670E">
        <w:rPr>
          <w:rFonts w:ascii="Times New Roman" w:hAnsi="Times New Roman"/>
          <w:sz w:val="24"/>
          <w:szCs w:val="24"/>
        </w:rPr>
        <w:t>624</w:t>
      </w:r>
    </w:p>
    <w:p w:rsidR="00F4304A" w:rsidRPr="003E670E" w:rsidRDefault="00954952" w:rsidP="00954952">
      <w:pPr>
        <w:tabs>
          <w:tab w:val="left" w:pos="840"/>
        </w:tabs>
        <w:rPr>
          <w:rFonts w:ascii="Times New Roman" w:hAnsi="Times New Roman"/>
          <w:sz w:val="24"/>
          <w:szCs w:val="24"/>
          <w:lang w:val="sr-Latn-CS"/>
        </w:rPr>
      </w:pPr>
      <w:r>
        <w:rPr>
          <w:rFonts w:ascii="Times New Roman" w:hAnsi="Times New Roman"/>
          <w:sz w:val="24"/>
          <w:szCs w:val="24"/>
          <w:lang w:val="sr-Cyrl-CS"/>
        </w:rPr>
        <w:t xml:space="preserve">     </w:t>
      </w:r>
      <w:r w:rsidR="009F0458">
        <w:rPr>
          <w:rFonts w:ascii="Times New Roman" w:hAnsi="Times New Roman"/>
          <w:sz w:val="24"/>
          <w:szCs w:val="24"/>
        </w:rPr>
        <w:t>9</w:t>
      </w:r>
      <w:r w:rsidR="00130CA0">
        <w:rPr>
          <w:rFonts w:ascii="Times New Roman" w:hAnsi="Times New Roman"/>
          <w:sz w:val="24"/>
          <w:szCs w:val="24"/>
        </w:rPr>
        <w:t>. Програм допунске, додатне</w:t>
      </w:r>
      <w:r w:rsidR="00130CA0">
        <w:rPr>
          <w:rFonts w:ascii="Times New Roman" w:hAnsi="Times New Roman"/>
          <w:sz w:val="24"/>
          <w:szCs w:val="24"/>
          <w:lang w:val="sr-Cyrl-CS"/>
        </w:rPr>
        <w:t xml:space="preserve"> и припремне наставе</w:t>
      </w:r>
      <w:r w:rsidR="00F4304A">
        <w:rPr>
          <w:rFonts w:ascii="Times New Roman" w:hAnsi="Times New Roman"/>
          <w:sz w:val="24"/>
          <w:szCs w:val="24"/>
        </w:rPr>
        <w:t>..............................</w:t>
      </w:r>
      <w:r w:rsidR="00104D7C">
        <w:rPr>
          <w:rFonts w:ascii="Times New Roman" w:hAnsi="Times New Roman"/>
          <w:sz w:val="24"/>
          <w:szCs w:val="24"/>
        </w:rPr>
        <w:t>.............</w:t>
      </w:r>
      <w:r w:rsidR="009F0458">
        <w:rPr>
          <w:rFonts w:ascii="Times New Roman" w:hAnsi="Times New Roman"/>
          <w:sz w:val="24"/>
          <w:szCs w:val="24"/>
        </w:rPr>
        <w:t>..</w:t>
      </w:r>
      <w:r w:rsidR="00104D7C">
        <w:rPr>
          <w:rFonts w:ascii="Times New Roman" w:hAnsi="Times New Roman"/>
          <w:sz w:val="24"/>
          <w:szCs w:val="24"/>
        </w:rPr>
        <w:t>.</w:t>
      </w:r>
      <w:r w:rsidR="009F0458">
        <w:rPr>
          <w:rFonts w:ascii="Times New Roman" w:hAnsi="Times New Roman"/>
          <w:sz w:val="24"/>
          <w:szCs w:val="24"/>
        </w:rPr>
        <w:t>..</w:t>
      </w:r>
      <w:r>
        <w:rPr>
          <w:rFonts w:ascii="Times New Roman" w:hAnsi="Times New Roman"/>
          <w:sz w:val="24"/>
          <w:szCs w:val="24"/>
          <w:lang w:val="sr-Cyrl-CS"/>
        </w:rPr>
        <w:t>.</w:t>
      </w:r>
      <w:r w:rsidR="003E670E">
        <w:rPr>
          <w:rFonts w:ascii="Times New Roman" w:hAnsi="Times New Roman"/>
          <w:sz w:val="24"/>
          <w:szCs w:val="24"/>
        </w:rPr>
        <w:t>648</w:t>
      </w:r>
    </w:p>
    <w:p w:rsidR="00F4304A" w:rsidRPr="003E670E" w:rsidRDefault="00E02B7A" w:rsidP="00F4304A">
      <w:pPr>
        <w:tabs>
          <w:tab w:val="left" w:pos="840"/>
        </w:tabs>
        <w:rPr>
          <w:rFonts w:ascii="Times New Roman" w:hAnsi="Times New Roman"/>
          <w:sz w:val="24"/>
          <w:szCs w:val="24"/>
          <w:lang w:val="sr-Latn-CS"/>
        </w:rPr>
      </w:pPr>
      <w:r>
        <w:rPr>
          <w:rFonts w:ascii="Times New Roman" w:hAnsi="Times New Roman"/>
          <w:sz w:val="24"/>
          <w:szCs w:val="24"/>
        </w:rPr>
        <w:t xml:space="preserve"> </w:t>
      </w:r>
      <w:r w:rsidR="00F4304A">
        <w:rPr>
          <w:rFonts w:ascii="Times New Roman" w:hAnsi="Times New Roman"/>
          <w:sz w:val="24"/>
          <w:szCs w:val="24"/>
        </w:rPr>
        <w:t xml:space="preserve">   </w:t>
      </w:r>
      <w:r w:rsidR="009F0458">
        <w:rPr>
          <w:rFonts w:ascii="Times New Roman" w:hAnsi="Times New Roman"/>
          <w:sz w:val="24"/>
          <w:szCs w:val="24"/>
        </w:rPr>
        <w:t>10</w:t>
      </w:r>
      <w:r w:rsidR="00F4304A">
        <w:rPr>
          <w:rFonts w:ascii="Times New Roman" w:hAnsi="Times New Roman"/>
          <w:sz w:val="24"/>
          <w:szCs w:val="24"/>
        </w:rPr>
        <w:t>. Програм излета, екскурзија и наставе у природи...............................</w:t>
      </w:r>
      <w:r w:rsidR="009F0458">
        <w:rPr>
          <w:rFonts w:ascii="Times New Roman" w:hAnsi="Times New Roman"/>
          <w:sz w:val="24"/>
          <w:szCs w:val="24"/>
        </w:rPr>
        <w:t>.......</w:t>
      </w:r>
      <w:r>
        <w:rPr>
          <w:rFonts w:ascii="Times New Roman" w:hAnsi="Times New Roman"/>
          <w:sz w:val="24"/>
          <w:szCs w:val="24"/>
        </w:rPr>
        <w:t>..</w:t>
      </w:r>
      <w:r w:rsidR="003E670E">
        <w:rPr>
          <w:rFonts w:ascii="Times New Roman" w:hAnsi="Times New Roman"/>
          <w:sz w:val="24"/>
          <w:szCs w:val="24"/>
        </w:rPr>
        <w:t>.........649</w:t>
      </w:r>
    </w:p>
    <w:p w:rsidR="009F0458" w:rsidRPr="003E670E" w:rsidRDefault="00F4304A" w:rsidP="00F4304A">
      <w:pPr>
        <w:tabs>
          <w:tab w:val="left" w:pos="840"/>
        </w:tabs>
        <w:rPr>
          <w:rFonts w:ascii="Times New Roman" w:hAnsi="Times New Roman"/>
          <w:sz w:val="24"/>
          <w:szCs w:val="24"/>
          <w:lang w:val="sr-Latn-CS"/>
        </w:rPr>
      </w:pPr>
      <w:r>
        <w:rPr>
          <w:rFonts w:ascii="Times New Roman" w:hAnsi="Times New Roman"/>
          <w:sz w:val="24"/>
          <w:szCs w:val="24"/>
        </w:rPr>
        <w:t xml:space="preserve">    </w:t>
      </w:r>
      <w:r w:rsidR="009F0458">
        <w:rPr>
          <w:rFonts w:ascii="Times New Roman" w:hAnsi="Times New Roman"/>
          <w:sz w:val="24"/>
          <w:szCs w:val="24"/>
        </w:rPr>
        <w:t>11</w:t>
      </w:r>
      <w:r>
        <w:rPr>
          <w:rFonts w:ascii="Times New Roman" w:hAnsi="Times New Roman"/>
          <w:sz w:val="24"/>
          <w:szCs w:val="24"/>
        </w:rPr>
        <w:t xml:space="preserve">. </w:t>
      </w:r>
      <w:r w:rsidR="00FF6C68">
        <w:rPr>
          <w:rFonts w:ascii="Times New Roman" w:hAnsi="Times New Roman"/>
          <w:sz w:val="24"/>
          <w:szCs w:val="24"/>
        </w:rPr>
        <w:t>Програм културних активности школе..................................................................</w:t>
      </w:r>
      <w:r w:rsidR="003E670E">
        <w:rPr>
          <w:rFonts w:ascii="Times New Roman" w:hAnsi="Times New Roman"/>
          <w:sz w:val="24"/>
          <w:szCs w:val="24"/>
        </w:rPr>
        <w:t>652</w:t>
      </w:r>
    </w:p>
    <w:p w:rsidR="00F4304A" w:rsidRPr="003E670E" w:rsidRDefault="00F4304A" w:rsidP="00F4304A">
      <w:pPr>
        <w:tabs>
          <w:tab w:val="left" w:pos="840"/>
        </w:tabs>
        <w:rPr>
          <w:rFonts w:ascii="Times New Roman" w:hAnsi="Times New Roman"/>
          <w:sz w:val="24"/>
          <w:szCs w:val="24"/>
          <w:lang w:val="sr-Latn-CS"/>
        </w:rPr>
      </w:pPr>
      <w:r>
        <w:rPr>
          <w:rFonts w:ascii="Times New Roman" w:hAnsi="Times New Roman"/>
          <w:sz w:val="24"/>
          <w:szCs w:val="24"/>
        </w:rPr>
        <w:t xml:space="preserve">    </w:t>
      </w:r>
      <w:r w:rsidR="009F0458">
        <w:rPr>
          <w:rFonts w:ascii="Times New Roman" w:hAnsi="Times New Roman"/>
          <w:sz w:val="24"/>
          <w:szCs w:val="24"/>
        </w:rPr>
        <w:t>12.</w:t>
      </w:r>
      <w:r w:rsidR="00FF6C68">
        <w:rPr>
          <w:rFonts w:ascii="Times New Roman" w:hAnsi="Times New Roman"/>
          <w:sz w:val="24"/>
          <w:szCs w:val="24"/>
        </w:rPr>
        <w:t xml:space="preserve"> Програм школског спорта и спортских активности...................</w:t>
      </w:r>
      <w:r w:rsidR="003E670E">
        <w:rPr>
          <w:rFonts w:ascii="Times New Roman" w:hAnsi="Times New Roman"/>
          <w:sz w:val="24"/>
          <w:szCs w:val="24"/>
        </w:rPr>
        <w:t>..........................653</w:t>
      </w:r>
    </w:p>
    <w:p w:rsidR="00FF6C68" w:rsidRPr="003E670E" w:rsidRDefault="00F4304A" w:rsidP="00F4304A">
      <w:pPr>
        <w:tabs>
          <w:tab w:val="left" w:pos="840"/>
        </w:tabs>
        <w:rPr>
          <w:rFonts w:ascii="Times New Roman" w:hAnsi="Times New Roman"/>
          <w:sz w:val="24"/>
          <w:szCs w:val="24"/>
          <w:lang w:val="sr-Latn-CS"/>
        </w:rPr>
      </w:pPr>
      <w:r>
        <w:rPr>
          <w:rFonts w:ascii="Times New Roman" w:hAnsi="Times New Roman"/>
          <w:sz w:val="24"/>
          <w:szCs w:val="24"/>
        </w:rPr>
        <w:t xml:space="preserve">    1</w:t>
      </w:r>
      <w:r w:rsidR="009F0458">
        <w:rPr>
          <w:rFonts w:ascii="Times New Roman" w:hAnsi="Times New Roman"/>
          <w:sz w:val="24"/>
          <w:szCs w:val="24"/>
        </w:rPr>
        <w:t>3</w:t>
      </w:r>
      <w:r>
        <w:rPr>
          <w:rFonts w:ascii="Times New Roman" w:hAnsi="Times New Roman"/>
          <w:sz w:val="24"/>
          <w:szCs w:val="24"/>
        </w:rPr>
        <w:t>.</w:t>
      </w:r>
      <w:r w:rsidR="00FF6C68">
        <w:rPr>
          <w:rFonts w:ascii="Times New Roman" w:hAnsi="Times New Roman"/>
          <w:sz w:val="24"/>
          <w:szCs w:val="24"/>
        </w:rPr>
        <w:t xml:space="preserve"> Програм заштите од насиља, злостављања и занемаривања </w:t>
      </w:r>
      <w:r w:rsidR="009F0458">
        <w:rPr>
          <w:rFonts w:ascii="Times New Roman" w:hAnsi="Times New Roman"/>
          <w:sz w:val="24"/>
          <w:szCs w:val="24"/>
        </w:rPr>
        <w:t>...</w:t>
      </w:r>
      <w:r w:rsidR="00FF6C68">
        <w:rPr>
          <w:rFonts w:ascii="Times New Roman" w:hAnsi="Times New Roman"/>
          <w:sz w:val="24"/>
          <w:szCs w:val="24"/>
        </w:rPr>
        <w:t>......</w:t>
      </w:r>
      <w:r w:rsidR="003E670E">
        <w:rPr>
          <w:rFonts w:ascii="Times New Roman" w:hAnsi="Times New Roman"/>
          <w:sz w:val="24"/>
          <w:szCs w:val="24"/>
        </w:rPr>
        <w:t>.....................655</w:t>
      </w:r>
    </w:p>
    <w:p w:rsidR="00F4304A" w:rsidRPr="003E670E" w:rsidRDefault="009F0458" w:rsidP="00F4304A">
      <w:pPr>
        <w:tabs>
          <w:tab w:val="left" w:pos="840"/>
        </w:tabs>
        <w:rPr>
          <w:rFonts w:ascii="Times New Roman" w:hAnsi="Times New Roman"/>
          <w:sz w:val="24"/>
          <w:szCs w:val="24"/>
          <w:lang w:val="sr-Latn-CS"/>
        </w:rPr>
      </w:pPr>
      <w:r>
        <w:rPr>
          <w:rFonts w:ascii="Times New Roman" w:hAnsi="Times New Roman"/>
          <w:sz w:val="24"/>
          <w:szCs w:val="24"/>
        </w:rPr>
        <w:t xml:space="preserve">    14</w:t>
      </w:r>
      <w:r w:rsidR="00F4304A">
        <w:rPr>
          <w:rFonts w:ascii="Times New Roman" w:hAnsi="Times New Roman"/>
          <w:sz w:val="24"/>
          <w:szCs w:val="24"/>
        </w:rPr>
        <w:t>.</w:t>
      </w:r>
      <w:r w:rsidR="00FF6C68">
        <w:rPr>
          <w:rFonts w:ascii="Times New Roman" w:hAnsi="Times New Roman"/>
          <w:sz w:val="24"/>
          <w:szCs w:val="24"/>
        </w:rPr>
        <w:t xml:space="preserve"> </w:t>
      </w:r>
      <w:r w:rsidR="00C06715">
        <w:rPr>
          <w:rFonts w:ascii="Times New Roman" w:hAnsi="Times New Roman"/>
          <w:sz w:val="24"/>
          <w:szCs w:val="24"/>
        </w:rPr>
        <w:t>Програм слободних активности ученика....................................</w:t>
      </w:r>
      <w:r>
        <w:rPr>
          <w:rFonts w:ascii="Times New Roman" w:hAnsi="Times New Roman"/>
          <w:sz w:val="24"/>
          <w:szCs w:val="24"/>
        </w:rPr>
        <w:t>....................</w:t>
      </w:r>
      <w:r w:rsidR="00E02B7A">
        <w:rPr>
          <w:rFonts w:ascii="Times New Roman" w:hAnsi="Times New Roman"/>
          <w:sz w:val="24"/>
          <w:szCs w:val="24"/>
        </w:rPr>
        <w:t>..</w:t>
      </w:r>
      <w:r>
        <w:rPr>
          <w:rFonts w:ascii="Times New Roman" w:hAnsi="Times New Roman"/>
          <w:sz w:val="24"/>
          <w:szCs w:val="24"/>
        </w:rPr>
        <w:t>....</w:t>
      </w:r>
      <w:r w:rsidR="003E670E">
        <w:rPr>
          <w:rFonts w:ascii="Times New Roman" w:hAnsi="Times New Roman"/>
          <w:sz w:val="24"/>
          <w:szCs w:val="24"/>
        </w:rPr>
        <w:t>658</w:t>
      </w:r>
    </w:p>
    <w:p w:rsidR="00F4304A" w:rsidRPr="003E670E" w:rsidRDefault="00F4304A" w:rsidP="00F4304A">
      <w:pPr>
        <w:tabs>
          <w:tab w:val="left" w:pos="840"/>
        </w:tabs>
        <w:rPr>
          <w:rFonts w:ascii="Times New Roman" w:hAnsi="Times New Roman"/>
          <w:sz w:val="24"/>
          <w:szCs w:val="24"/>
          <w:lang w:val="sr-Latn-CS"/>
        </w:rPr>
      </w:pPr>
      <w:r>
        <w:rPr>
          <w:rFonts w:ascii="Times New Roman" w:hAnsi="Times New Roman"/>
          <w:sz w:val="24"/>
          <w:szCs w:val="24"/>
        </w:rPr>
        <w:lastRenderedPageBreak/>
        <w:t xml:space="preserve">    1</w:t>
      </w:r>
      <w:r w:rsidR="009F0458">
        <w:rPr>
          <w:rFonts w:ascii="Times New Roman" w:hAnsi="Times New Roman"/>
          <w:sz w:val="24"/>
          <w:szCs w:val="24"/>
        </w:rPr>
        <w:t>5</w:t>
      </w:r>
      <w:r>
        <w:rPr>
          <w:rFonts w:ascii="Times New Roman" w:hAnsi="Times New Roman"/>
          <w:sz w:val="24"/>
          <w:szCs w:val="24"/>
        </w:rPr>
        <w:t>.</w:t>
      </w:r>
      <w:r w:rsidR="00C06715">
        <w:rPr>
          <w:rFonts w:ascii="Times New Roman" w:hAnsi="Times New Roman"/>
          <w:sz w:val="24"/>
          <w:szCs w:val="24"/>
        </w:rPr>
        <w:t xml:space="preserve"> Програм професионалне оријентације.........................................</w:t>
      </w:r>
      <w:r w:rsidR="009F0458">
        <w:rPr>
          <w:rFonts w:ascii="Times New Roman" w:hAnsi="Times New Roman"/>
          <w:sz w:val="24"/>
          <w:szCs w:val="24"/>
        </w:rPr>
        <w:t>................</w:t>
      </w:r>
      <w:r w:rsidR="00E02B7A">
        <w:rPr>
          <w:rFonts w:ascii="Times New Roman" w:hAnsi="Times New Roman"/>
          <w:sz w:val="24"/>
          <w:szCs w:val="24"/>
        </w:rPr>
        <w:t>.</w:t>
      </w:r>
      <w:r w:rsidR="003E670E">
        <w:rPr>
          <w:rFonts w:ascii="Times New Roman" w:hAnsi="Times New Roman"/>
          <w:sz w:val="24"/>
          <w:szCs w:val="24"/>
        </w:rPr>
        <w:t>........662</w:t>
      </w:r>
    </w:p>
    <w:p w:rsidR="00F4304A" w:rsidRPr="003E670E" w:rsidRDefault="00F4304A" w:rsidP="00F4304A">
      <w:pPr>
        <w:tabs>
          <w:tab w:val="left" w:pos="840"/>
        </w:tabs>
        <w:rPr>
          <w:rFonts w:ascii="Times New Roman" w:hAnsi="Times New Roman"/>
          <w:sz w:val="24"/>
          <w:szCs w:val="24"/>
          <w:lang w:val="sr-Latn-CS"/>
        </w:rPr>
      </w:pPr>
      <w:r>
        <w:rPr>
          <w:rFonts w:ascii="Times New Roman" w:hAnsi="Times New Roman"/>
          <w:sz w:val="24"/>
          <w:szCs w:val="24"/>
        </w:rPr>
        <w:t xml:space="preserve">    1</w:t>
      </w:r>
      <w:r w:rsidR="009F0458">
        <w:rPr>
          <w:rFonts w:ascii="Times New Roman" w:hAnsi="Times New Roman"/>
          <w:sz w:val="24"/>
          <w:szCs w:val="24"/>
        </w:rPr>
        <w:t>6</w:t>
      </w:r>
      <w:r>
        <w:rPr>
          <w:rFonts w:ascii="Times New Roman" w:hAnsi="Times New Roman"/>
          <w:sz w:val="24"/>
          <w:szCs w:val="24"/>
        </w:rPr>
        <w:t>.</w:t>
      </w:r>
      <w:r w:rsidR="00C06715">
        <w:rPr>
          <w:rFonts w:ascii="Times New Roman" w:hAnsi="Times New Roman"/>
          <w:sz w:val="24"/>
          <w:szCs w:val="24"/>
        </w:rPr>
        <w:t xml:space="preserve"> Програм здравствене, социјалне заштите и заштите</w:t>
      </w:r>
      <w:r w:rsidR="009F0458">
        <w:rPr>
          <w:rFonts w:ascii="Times New Roman" w:hAnsi="Times New Roman"/>
          <w:sz w:val="24"/>
          <w:szCs w:val="24"/>
        </w:rPr>
        <w:t xml:space="preserve"> животне средине......</w:t>
      </w:r>
      <w:r w:rsidR="00E02B7A">
        <w:rPr>
          <w:rFonts w:ascii="Times New Roman" w:hAnsi="Times New Roman"/>
          <w:sz w:val="24"/>
          <w:szCs w:val="24"/>
        </w:rPr>
        <w:t>.</w:t>
      </w:r>
      <w:r w:rsidR="003E670E">
        <w:rPr>
          <w:rFonts w:ascii="Times New Roman" w:hAnsi="Times New Roman"/>
          <w:sz w:val="24"/>
          <w:szCs w:val="24"/>
        </w:rPr>
        <w:t>......663</w:t>
      </w:r>
    </w:p>
    <w:p w:rsidR="00F4304A" w:rsidRPr="003E670E" w:rsidRDefault="00F4304A" w:rsidP="00F4304A">
      <w:pPr>
        <w:tabs>
          <w:tab w:val="left" w:pos="840"/>
        </w:tabs>
        <w:rPr>
          <w:rFonts w:ascii="Times New Roman" w:hAnsi="Times New Roman"/>
          <w:sz w:val="24"/>
          <w:szCs w:val="24"/>
          <w:lang w:val="sr-Latn-CS"/>
        </w:rPr>
      </w:pPr>
      <w:r>
        <w:rPr>
          <w:rFonts w:ascii="Times New Roman" w:hAnsi="Times New Roman"/>
          <w:sz w:val="24"/>
          <w:szCs w:val="24"/>
        </w:rPr>
        <w:t xml:space="preserve">    </w:t>
      </w:r>
      <w:r w:rsidR="009F0458">
        <w:rPr>
          <w:rFonts w:ascii="Times New Roman" w:hAnsi="Times New Roman"/>
          <w:sz w:val="24"/>
          <w:szCs w:val="24"/>
        </w:rPr>
        <w:t>17</w:t>
      </w:r>
      <w:r>
        <w:rPr>
          <w:rFonts w:ascii="Times New Roman" w:hAnsi="Times New Roman"/>
          <w:sz w:val="24"/>
          <w:szCs w:val="24"/>
        </w:rPr>
        <w:t>.</w:t>
      </w:r>
      <w:r w:rsidR="00C06715">
        <w:rPr>
          <w:rFonts w:ascii="Times New Roman" w:hAnsi="Times New Roman"/>
          <w:sz w:val="24"/>
          <w:szCs w:val="24"/>
        </w:rPr>
        <w:t xml:space="preserve"> Програм сарадње са локалном самоуправом............................</w:t>
      </w:r>
      <w:r w:rsidR="003E670E">
        <w:rPr>
          <w:rFonts w:ascii="Times New Roman" w:hAnsi="Times New Roman"/>
          <w:sz w:val="24"/>
          <w:szCs w:val="24"/>
        </w:rPr>
        <w:t>............................666</w:t>
      </w:r>
    </w:p>
    <w:p w:rsidR="00C06715" w:rsidRPr="003E670E" w:rsidRDefault="00C06715" w:rsidP="00F4304A">
      <w:pPr>
        <w:tabs>
          <w:tab w:val="left" w:pos="840"/>
        </w:tabs>
        <w:rPr>
          <w:rFonts w:ascii="Times New Roman" w:hAnsi="Times New Roman"/>
          <w:sz w:val="24"/>
          <w:szCs w:val="24"/>
          <w:lang w:val="sr-Latn-CS"/>
        </w:rPr>
      </w:pPr>
      <w:r>
        <w:rPr>
          <w:rFonts w:ascii="Times New Roman" w:hAnsi="Times New Roman"/>
          <w:sz w:val="24"/>
          <w:szCs w:val="24"/>
        </w:rPr>
        <w:t xml:space="preserve">    </w:t>
      </w:r>
      <w:r w:rsidR="009F0458">
        <w:rPr>
          <w:rFonts w:ascii="Times New Roman" w:hAnsi="Times New Roman"/>
          <w:sz w:val="24"/>
          <w:szCs w:val="24"/>
        </w:rPr>
        <w:t>18</w:t>
      </w:r>
      <w:r>
        <w:rPr>
          <w:rFonts w:ascii="Times New Roman" w:hAnsi="Times New Roman"/>
          <w:sz w:val="24"/>
          <w:szCs w:val="24"/>
        </w:rPr>
        <w:t>. Програм сарадње са породицом.............................................................................</w:t>
      </w:r>
      <w:r w:rsidR="003E670E">
        <w:rPr>
          <w:rFonts w:ascii="Times New Roman" w:hAnsi="Times New Roman"/>
          <w:sz w:val="24"/>
          <w:szCs w:val="24"/>
        </w:rPr>
        <w:t>666</w:t>
      </w:r>
    </w:p>
    <w:p w:rsidR="00C06715" w:rsidRPr="003E670E" w:rsidRDefault="009F0458" w:rsidP="00F4304A">
      <w:pPr>
        <w:tabs>
          <w:tab w:val="left" w:pos="840"/>
        </w:tabs>
        <w:rPr>
          <w:rFonts w:ascii="Times New Roman" w:hAnsi="Times New Roman"/>
          <w:sz w:val="24"/>
          <w:szCs w:val="24"/>
          <w:lang w:val="sr-Latn-CS"/>
        </w:rPr>
      </w:pPr>
      <w:r>
        <w:rPr>
          <w:rFonts w:ascii="Times New Roman" w:hAnsi="Times New Roman"/>
          <w:sz w:val="24"/>
          <w:szCs w:val="24"/>
        </w:rPr>
        <w:t xml:space="preserve">    19.</w:t>
      </w:r>
      <w:r w:rsidR="00C06715">
        <w:rPr>
          <w:rFonts w:ascii="Times New Roman" w:hAnsi="Times New Roman"/>
          <w:sz w:val="24"/>
          <w:szCs w:val="24"/>
        </w:rPr>
        <w:t xml:space="preserve"> Програм рада школске библиотеке.............................................</w:t>
      </w:r>
      <w:r w:rsidR="003E670E">
        <w:rPr>
          <w:rFonts w:ascii="Times New Roman" w:hAnsi="Times New Roman"/>
          <w:sz w:val="24"/>
          <w:szCs w:val="24"/>
        </w:rPr>
        <w:t>...........................669</w:t>
      </w:r>
    </w:p>
    <w:p w:rsidR="00F4304A" w:rsidRPr="003E670E" w:rsidRDefault="00F4304A" w:rsidP="00F4304A">
      <w:pPr>
        <w:tabs>
          <w:tab w:val="left" w:pos="840"/>
        </w:tabs>
        <w:rPr>
          <w:rFonts w:ascii="Times New Roman" w:hAnsi="Times New Roman"/>
          <w:sz w:val="24"/>
          <w:szCs w:val="24"/>
          <w:lang w:val="sr-Latn-CS"/>
        </w:rPr>
      </w:pPr>
      <w:r>
        <w:rPr>
          <w:rFonts w:ascii="Times New Roman" w:hAnsi="Times New Roman"/>
          <w:sz w:val="24"/>
          <w:szCs w:val="24"/>
        </w:rPr>
        <w:t xml:space="preserve">     </w:t>
      </w:r>
      <w:r w:rsidR="009F0458">
        <w:rPr>
          <w:rFonts w:ascii="Times New Roman" w:hAnsi="Times New Roman"/>
          <w:sz w:val="24"/>
          <w:szCs w:val="24"/>
        </w:rPr>
        <w:t>20.</w:t>
      </w:r>
      <w:r>
        <w:rPr>
          <w:rFonts w:ascii="Times New Roman" w:hAnsi="Times New Roman"/>
          <w:sz w:val="24"/>
          <w:szCs w:val="24"/>
        </w:rPr>
        <w:t>Праћење остваривања Школског програма</w:t>
      </w:r>
      <w:r w:rsidR="009F0458">
        <w:rPr>
          <w:rFonts w:ascii="Times New Roman" w:hAnsi="Times New Roman"/>
          <w:sz w:val="24"/>
          <w:szCs w:val="24"/>
        </w:rPr>
        <w:t>...............</w:t>
      </w:r>
      <w:r w:rsidR="00E02B7A">
        <w:rPr>
          <w:rFonts w:ascii="Times New Roman" w:hAnsi="Times New Roman"/>
          <w:sz w:val="24"/>
          <w:szCs w:val="24"/>
        </w:rPr>
        <w:t>...............................</w:t>
      </w:r>
      <w:r w:rsidR="009F0458">
        <w:rPr>
          <w:rFonts w:ascii="Times New Roman" w:hAnsi="Times New Roman"/>
          <w:sz w:val="24"/>
          <w:szCs w:val="24"/>
        </w:rPr>
        <w:t>...........</w:t>
      </w:r>
      <w:r w:rsidR="003E670E">
        <w:rPr>
          <w:rFonts w:ascii="Times New Roman" w:hAnsi="Times New Roman"/>
          <w:sz w:val="24"/>
          <w:szCs w:val="24"/>
        </w:rPr>
        <w:t>.671</w:t>
      </w:r>
    </w:p>
    <w:p w:rsidR="0037025C" w:rsidRDefault="0037025C" w:rsidP="00F4304A">
      <w:pPr>
        <w:tabs>
          <w:tab w:val="left" w:pos="840"/>
        </w:tabs>
        <w:rPr>
          <w:rFonts w:ascii="Times New Roman" w:hAnsi="Times New Roman"/>
          <w:sz w:val="24"/>
          <w:szCs w:val="24"/>
        </w:rPr>
      </w:pPr>
    </w:p>
    <w:p w:rsidR="0037025C" w:rsidRDefault="0037025C" w:rsidP="00F4304A">
      <w:pPr>
        <w:tabs>
          <w:tab w:val="left" w:pos="840"/>
        </w:tabs>
        <w:rPr>
          <w:rFonts w:ascii="Times New Roman" w:hAnsi="Times New Roman"/>
          <w:sz w:val="24"/>
          <w:szCs w:val="24"/>
        </w:rPr>
      </w:pPr>
    </w:p>
    <w:p w:rsidR="0037025C" w:rsidRDefault="0037025C" w:rsidP="00F4304A">
      <w:pPr>
        <w:tabs>
          <w:tab w:val="left" w:pos="840"/>
        </w:tabs>
        <w:rPr>
          <w:rFonts w:ascii="Times New Roman" w:hAnsi="Times New Roman"/>
          <w:sz w:val="24"/>
          <w:szCs w:val="24"/>
        </w:rPr>
      </w:pPr>
    </w:p>
    <w:p w:rsidR="0037025C" w:rsidRDefault="0037025C" w:rsidP="00F4304A">
      <w:pPr>
        <w:tabs>
          <w:tab w:val="left" w:pos="840"/>
        </w:tabs>
        <w:rPr>
          <w:rFonts w:ascii="Times New Roman" w:hAnsi="Times New Roman"/>
          <w:sz w:val="24"/>
          <w:szCs w:val="24"/>
        </w:rPr>
      </w:pPr>
    </w:p>
    <w:p w:rsidR="0037025C" w:rsidRDefault="0037025C" w:rsidP="00F4304A">
      <w:pPr>
        <w:tabs>
          <w:tab w:val="left" w:pos="840"/>
        </w:tabs>
        <w:rPr>
          <w:rFonts w:ascii="Times New Roman" w:hAnsi="Times New Roman"/>
          <w:sz w:val="24"/>
          <w:szCs w:val="24"/>
        </w:rPr>
      </w:pPr>
    </w:p>
    <w:p w:rsidR="0037025C" w:rsidRDefault="0037025C" w:rsidP="00F4304A">
      <w:pPr>
        <w:tabs>
          <w:tab w:val="left" w:pos="840"/>
        </w:tabs>
        <w:rPr>
          <w:rFonts w:ascii="Times New Roman" w:hAnsi="Times New Roman"/>
          <w:sz w:val="24"/>
          <w:szCs w:val="24"/>
        </w:rPr>
      </w:pPr>
    </w:p>
    <w:p w:rsidR="0037025C" w:rsidRDefault="0037025C" w:rsidP="00F4304A">
      <w:pPr>
        <w:tabs>
          <w:tab w:val="left" w:pos="840"/>
        </w:tabs>
        <w:rPr>
          <w:rFonts w:ascii="Times New Roman" w:hAnsi="Times New Roman"/>
          <w:sz w:val="24"/>
          <w:szCs w:val="24"/>
        </w:rPr>
      </w:pPr>
    </w:p>
    <w:p w:rsidR="0037025C" w:rsidRDefault="0037025C" w:rsidP="00F4304A">
      <w:pPr>
        <w:tabs>
          <w:tab w:val="left" w:pos="840"/>
        </w:tabs>
        <w:rPr>
          <w:rFonts w:ascii="Times New Roman" w:hAnsi="Times New Roman"/>
          <w:sz w:val="24"/>
          <w:szCs w:val="24"/>
        </w:rPr>
      </w:pPr>
    </w:p>
    <w:p w:rsidR="0037025C" w:rsidRDefault="0037025C" w:rsidP="00F4304A">
      <w:pPr>
        <w:tabs>
          <w:tab w:val="left" w:pos="840"/>
        </w:tabs>
        <w:rPr>
          <w:rFonts w:ascii="Times New Roman" w:hAnsi="Times New Roman"/>
          <w:sz w:val="24"/>
          <w:szCs w:val="24"/>
        </w:rPr>
      </w:pPr>
    </w:p>
    <w:p w:rsidR="0037025C" w:rsidRDefault="0037025C" w:rsidP="00F4304A">
      <w:pPr>
        <w:tabs>
          <w:tab w:val="left" w:pos="840"/>
        </w:tabs>
        <w:rPr>
          <w:rFonts w:ascii="Times New Roman" w:hAnsi="Times New Roman"/>
          <w:sz w:val="24"/>
          <w:szCs w:val="24"/>
        </w:rPr>
      </w:pPr>
    </w:p>
    <w:p w:rsidR="0037025C" w:rsidRDefault="0037025C" w:rsidP="00F4304A">
      <w:pPr>
        <w:tabs>
          <w:tab w:val="left" w:pos="840"/>
        </w:tabs>
        <w:rPr>
          <w:rFonts w:ascii="Times New Roman" w:hAnsi="Times New Roman"/>
          <w:sz w:val="24"/>
          <w:szCs w:val="24"/>
        </w:rPr>
      </w:pPr>
    </w:p>
    <w:p w:rsidR="0037025C" w:rsidRDefault="0037025C" w:rsidP="00F4304A">
      <w:pPr>
        <w:tabs>
          <w:tab w:val="left" w:pos="840"/>
        </w:tabs>
        <w:rPr>
          <w:rFonts w:ascii="Times New Roman" w:hAnsi="Times New Roman"/>
          <w:sz w:val="24"/>
          <w:szCs w:val="24"/>
        </w:rPr>
      </w:pPr>
    </w:p>
    <w:p w:rsidR="0037025C" w:rsidRDefault="0037025C" w:rsidP="00F4304A">
      <w:pPr>
        <w:tabs>
          <w:tab w:val="left" w:pos="840"/>
        </w:tabs>
        <w:rPr>
          <w:rFonts w:ascii="Times New Roman" w:hAnsi="Times New Roman"/>
          <w:sz w:val="24"/>
          <w:szCs w:val="24"/>
        </w:rPr>
      </w:pPr>
    </w:p>
    <w:p w:rsidR="0037025C" w:rsidRDefault="0037025C" w:rsidP="00F4304A">
      <w:pPr>
        <w:tabs>
          <w:tab w:val="left" w:pos="840"/>
        </w:tabs>
        <w:rPr>
          <w:rFonts w:ascii="Times New Roman" w:hAnsi="Times New Roman"/>
          <w:sz w:val="24"/>
          <w:szCs w:val="24"/>
        </w:rPr>
      </w:pPr>
    </w:p>
    <w:p w:rsidR="0037025C" w:rsidRDefault="0037025C" w:rsidP="00F4304A">
      <w:pPr>
        <w:tabs>
          <w:tab w:val="left" w:pos="840"/>
        </w:tabs>
        <w:rPr>
          <w:rFonts w:ascii="Times New Roman" w:hAnsi="Times New Roman"/>
          <w:sz w:val="24"/>
          <w:szCs w:val="24"/>
        </w:rPr>
      </w:pPr>
    </w:p>
    <w:p w:rsidR="0037025C" w:rsidRDefault="0037025C" w:rsidP="00F4304A">
      <w:pPr>
        <w:tabs>
          <w:tab w:val="left" w:pos="840"/>
        </w:tabs>
        <w:rPr>
          <w:rFonts w:ascii="Times New Roman" w:hAnsi="Times New Roman"/>
          <w:sz w:val="24"/>
          <w:szCs w:val="24"/>
        </w:rPr>
      </w:pPr>
    </w:p>
    <w:p w:rsidR="0037025C" w:rsidRDefault="0037025C" w:rsidP="00F4304A">
      <w:pPr>
        <w:tabs>
          <w:tab w:val="left" w:pos="840"/>
        </w:tabs>
        <w:rPr>
          <w:rFonts w:ascii="Times New Roman" w:hAnsi="Times New Roman"/>
          <w:sz w:val="24"/>
          <w:szCs w:val="24"/>
        </w:rPr>
      </w:pPr>
    </w:p>
    <w:p w:rsidR="0037025C" w:rsidRDefault="0037025C" w:rsidP="00F4304A">
      <w:pPr>
        <w:tabs>
          <w:tab w:val="left" w:pos="840"/>
        </w:tabs>
        <w:rPr>
          <w:rFonts w:ascii="Times New Roman" w:hAnsi="Times New Roman"/>
          <w:sz w:val="24"/>
          <w:szCs w:val="24"/>
        </w:rPr>
      </w:pPr>
    </w:p>
    <w:p w:rsidR="0037025C" w:rsidRDefault="0037025C" w:rsidP="00F4304A">
      <w:pPr>
        <w:tabs>
          <w:tab w:val="left" w:pos="840"/>
        </w:tabs>
        <w:rPr>
          <w:rFonts w:ascii="Times New Roman" w:hAnsi="Times New Roman"/>
          <w:sz w:val="24"/>
          <w:szCs w:val="24"/>
        </w:rPr>
      </w:pPr>
    </w:p>
    <w:p w:rsidR="0037025C" w:rsidRDefault="0037025C" w:rsidP="00F4304A">
      <w:pPr>
        <w:tabs>
          <w:tab w:val="left" w:pos="840"/>
        </w:tabs>
        <w:rPr>
          <w:rFonts w:ascii="Times New Roman" w:hAnsi="Times New Roman"/>
          <w:sz w:val="24"/>
          <w:szCs w:val="24"/>
        </w:rPr>
      </w:pPr>
    </w:p>
    <w:p w:rsidR="0037025C" w:rsidRDefault="0037025C" w:rsidP="00F4304A">
      <w:pPr>
        <w:tabs>
          <w:tab w:val="left" w:pos="840"/>
        </w:tabs>
        <w:rPr>
          <w:rFonts w:ascii="Times New Roman" w:hAnsi="Times New Roman"/>
          <w:sz w:val="24"/>
          <w:szCs w:val="24"/>
        </w:rPr>
      </w:pPr>
    </w:p>
    <w:p w:rsidR="0037025C" w:rsidRDefault="0037025C" w:rsidP="00F4304A">
      <w:pPr>
        <w:tabs>
          <w:tab w:val="left" w:pos="840"/>
        </w:tabs>
        <w:rPr>
          <w:rFonts w:ascii="Times New Roman" w:hAnsi="Times New Roman"/>
          <w:sz w:val="24"/>
          <w:szCs w:val="24"/>
        </w:rPr>
      </w:pPr>
    </w:p>
    <w:p w:rsidR="005143E4" w:rsidRDefault="005143E4" w:rsidP="00F4304A">
      <w:pPr>
        <w:tabs>
          <w:tab w:val="left" w:pos="840"/>
        </w:tabs>
        <w:rPr>
          <w:rFonts w:ascii="Times New Roman" w:hAnsi="Times New Roman"/>
          <w:sz w:val="24"/>
          <w:szCs w:val="24"/>
        </w:rPr>
      </w:pPr>
    </w:p>
    <w:p w:rsidR="00F4304A" w:rsidRPr="00664D3C" w:rsidRDefault="00F4304A" w:rsidP="0077506E">
      <w:pPr>
        <w:pStyle w:val="ListParagraph"/>
        <w:numPr>
          <w:ilvl w:val="0"/>
          <w:numId w:val="46"/>
        </w:numPr>
        <w:jc w:val="center"/>
        <w:rPr>
          <w:b/>
          <w:lang w:val="ru-RU"/>
        </w:rPr>
      </w:pPr>
      <w:r w:rsidRPr="00664D3C">
        <w:rPr>
          <w:b/>
          <w:lang w:val="ru-RU"/>
        </w:rPr>
        <w:t>УВОД</w:t>
      </w:r>
    </w:p>
    <w:p w:rsidR="00F4304A" w:rsidRPr="00664D3C" w:rsidRDefault="00F4304A" w:rsidP="00664D3C">
      <w:pPr>
        <w:tabs>
          <w:tab w:val="left" w:pos="720"/>
        </w:tabs>
        <w:rPr>
          <w:rFonts w:ascii="Times New Roman" w:hAnsi="Times New Roman"/>
          <w:b/>
          <w:sz w:val="24"/>
          <w:szCs w:val="24"/>
        </w:rPr>
      </w:pPr>
    </w:p>
    <w:p w:rsidR="00F4304A" w:rsidRDefault="00F4304A" w:rsidP="00F4304A">
      <w:pPr>
        <w:tabs>
          <w:tab w:val="left" w:pos="720"/>
        </w:tabs>
        <w:ind w:firstLine="720"/>
        <w:jc w:val="both"/>
        <w:rPr>
          <w:rFonts w:ascii="Times New Roman" w:hAnsi="Times New Roman"/>
          <w:sz w:val="24"/>
          <w:szCs w:val="24"/>
          <w:lang w:val="sr-Cyrl-CS"/>
        </w:rPr>
      </w:pPr>
      <w:r w:rsidRPr="00CF30F5">
        <w:rPr>
          <w:rFonts w:ascii="Times New Roman" w:hAnsi="Times New Roman"/>
          <w:sz w:val="24"/>
          <w:szCs w:val="24"/>
          <w:lang w:val="sr-Cyrl-CS"/>
        </w:rPr>
        <w:t>Школски програм од првог до осмог разреда припремио је Стручни актив за развој Школског програма, користећи као полазну основу наставни план и програм у складу са Законом. Стручни актив за развој Школског програма конституисан је на седници Наставничк</w:t>
      </w:r>
      <w:r w:rsidR="00792388">
        <w:rPr>
          <w:rFonts w:ascii="Times New Roman" w:hAnsi="Times New Roman"/>
          <w:sz w:val="24"/>
          <w:szCs w:val="24"/>
          <w:lang w:val="sr-Cyrl-CS"/>
        </w:rPr>
        <w:t>ог већа одржаној дана 14</w:t>
      </w:r>
      <w:r w:rsidR="00E27241">
        <w:rPr>
          <w:rFonts w:ascii="Times New Roman" w:hAnsi="Times New Roman"/>
          <w:sz w:val="24"/>
          <w:szCs w:val="24"/>
          <w:lang w:val="sr-Cyrl-CS"/>
        </w:rPr>
        <w:t>.09.2017</w:t>
      </w:r>
      <w:r w:rsidRPr="00CF30F5">
        <w:rPr>
          <w:rFonts w:ascii="Times New Roman" w:hAnsi="Times New Roman"/>
          <w:sz w:val="24"/>
          <w:szCs w:val="24"/>
          <w:lang w:val="sr-Cyrl-CS"/>
        </w:rPr>
        <w:t>. године.</w:t>
      </w:r>
    </w:p>
    <w:p w:rsidR="00A9392A" w:rsidRPr="00A9392A" w:rsidRDefault="00A9392A" w:rsidP="00F4304A">
      <w:pPr>
        <w:tabs>
          <w:tab w:val="left" w:pos="720"/>
        </w:tabs>
        <w:rPr>
          <w:rFonts w:ascii="Times New Roman" w:hAnsi="Times New Roman"/>
          <w:b/>
          <w:sz w:val="24"/>
          <w:szCs w:val="24"/>
        </w:rPr>
      </w:pPr>
    </w:p>
    <w:p w:rsidR="00F4304A" w:rsidRPr="00CF30F5" w:rsidRDefault="00F4304A" w:rsidP="008A74D2">
      <w:pPr>
        <w:numPr>
          <w:ilvl w:val="1"/>
          <w:numId w:val="29"/>
        </w:numPr>
        <w:tabs>
          <w:tab w:val="left" w:pos="720"/>
        </w:tabs>
        <w:spacing w:after="0" w:line="240" w:lineRule="auto"/>
        <w:rPr>
          <w:rFonts w:ascii="Times New Roman" w:hAnsi="Times New Roman"/>
          <w:b/>
          <w:sz w:val="24"/>
          <w:szCs w:val="24"/>
          <w:lang w:val="sr-Cyrl-CS"/>
        </w:rPr>
      </w:pPr>
      <w:r>
        <w:rPr>
          <w:rFonts w:ascii="Times New Roman" w:hAnsi="Times New Roman"/>
          <w:b/>
          <w:sz w:val="24"/>
          <w:szCs w:val="24"/>
          <w:lang w:val="sr-Cyrl-CS"/>
        </w:rPr>
        <w:t>ЧЛАНОВИ СТРУЧНОГ АКТИВА ЗА РАЗВОЈ ШКОЛСКОГ ПРОГРАМА</w:t>
      </w:r>
    </w:p>
    <w:p w:rsidR="00F4304A" w:rsidRPr="00CF30F5" w:rsidRDefault="00F4304A" w:rsidP="00F4304A">
      <w:pPr>
        <w:rPr>
          <w:rFonts w:ascii="Times New Roman" w:hAnsi="Times New Roman"/>
          <w:b/>
          <w:sz w:val="24"/>
          <w:szCs w:val="24"/>
          <w:lang w:val="sr-Cyrl-CS"/>
        </w:rPr>
      </w:pPr>
    </w:p>
    <w:p w:rsidR="00F4304A" w:rsidRPr="00CF30F5" w:rsidRDefault="00F4304A" w:rsidP="00F4304A">
      <w:pPr>
        <w:rPr>
          <w:rFonts w:ascii="Times New Roman" w:hAnsi="Times New Roman"/>
          <w:sz w:val="24"/>
          <w:szCs w:val="24"/>
          <w:u w:val="single"/>
          <w:lang w:val="sr-Cyrl-CS"/>
        </w:rPr>
      </w:pPr>
      <w:r w:rsidRPr="00CF30F5">
        <w:rPr>
          <w:rFonts w:ascii="Times New Roman" w:hAnsi="Times New Roman"/>
          <w:sz w:val="24"/>
          <w:szCs w:val="24"/>
          <w:lang w:val="sr-Cyrl-CS"/>
        </w:rPr>
        <w:t xml:space="preserve"> </w:t>
      </w:r>
      <w:r w:rsidRPr="00CF30F5">
        <w:rPr>
          <w:rFonts w:ascii="Times New Roman" w:hAnsi="Times New Roman"/>
          <w:sz w:val="24"/>
          <w:szCs w:val="24"/>
          <w:u w:val="single"/>
          <w:lang w:val="sr-Cyrl-CS"/>
        </w:rPr>
        <w:t>РАЗРЕДНА НАСТАВА</w:t>
      </w:r>
      <w:r w:rsidRPr="00CF30F5">
        <w:rPr>
          <w:rFonts w:ascii="Times New Roman" w:hAnsi="Times New Roman"/>
          <w:sz w:val="24"/>
          <w:szCs w:val="24"/>
          <w:u w:val="single"/>
        </w:rPr>
        <w:t>:</w:t>
      </w:r>
    </w:p>
    <w:p w:rsidR="00F4304A" w:rsidRDefault="00E27241" w:rsidP="00E27241">
      <w:pPr>
        <w:spacing w:before="100" w:beforeAutospacing="1" w:after="100" w:afterAutospacing="1"/>
        <w:rPr>
          <w:rFonts w:ascii="Times New Roman" w:hAnsi="Times New Roman"/>
          <w:sz w:val="24"/>
          <w:szCs w:val="24"/>
          <w:lang w:val="sr-Cyrl-CS"/>
        </w:rPr>
      </w:pPr>
      <w:r>
        <w:rPr>
          <w:rFonts w:ascii="Times New Roman" w:hAnsi="Times New Roman"/>
          <w:sz w:val="24"/>
          <w:szCs w:val="24"/>
          <w:lang w:val="sr-Cyrl-CS"/>
        </w:rPr>
        <w:t>Јасна Савић</w:t>
      </w:r>
    </w:p>
    <w:p w:rsidR="00E27241" w:rsidRDefault="00E27241" w:rsidP="00E27241">
      <w:pPr>
        <w:spacing w:before="100" w:beforeAutospacing="1" w:after="100" w:afterAutospacing="1"/>
        <w:rPr>
          <w:rFonts w:ascii="Times New Roman" w:hAnsi="Times New Roman"/>
          <w:sz w:val="24"/>
          <w:szCs w:val="24"/>
          <w:lang w:val="sr-Cyrl-CS"/>
        </w:rPr>
      </w:pPr>
      <w:r>
        <w:rPr>
          <w:rFonts w:ascii="Times New Roman" w:hAnsi="Times New Roman"/>
          <w:sz w:val="24"/>
          <w:szCs w:val="24"/>
          <w:lang w:val="sr-Cyrl-CS"/>
        </w:rPr>
        <w:t>Будинка Станковић</w:t>
      </w:r>
    </w:p>
    <w:p w:rsidR="00E27241" w:rsidRDefault="00E27241" w:rsidP="00E27241">
      <w:pPr>
        <w:spacing w:before="100" w:beforeAutospacing="1" w:after="100" w:afterAutospacing="1"/>
        <w:rPr>
          <w:rFonts w:ascii="Times New Roman" w:hAnsi="Times New Roman"/>
          <w:sz w:val="24"/>
          <w:szCs w:val="24"/>
          <w:lang w:val="sr-Cyrl-CS"/>
        </w:rPr>
      </w:pPr>
      <w:r>
        <w:rPr>
          <w:rFonts w:ascii="Times New Roman" w:hAnsi="Times New Roman"/>
          <w:sz w:val="24"/>
          <w:szCs w:val="24"/>
          <w:lang w:val="sr-Cyrl-CS"/>
        </w:rPr>
        <w:t>Нада Тадић</w:t>
      </w:r>
    </w:p>
    <w:p w:rsidR="00E27241" w:rsidRDefault="00E27241" w:rsidP="00E27241">
      <w:pPr>
        <w:spacing w:before="100" w:beforeAutospacing="1" w:after="100" w:afterAutospacing="1"/>
        <w:rPr>
          <w:rFonts w:ascii="Times New Roman" w:hAnsi="Times New Roman"/>
          <w:sz w:val="24"/>
          <w:szCs w:val="24"/>
          <w:lang w:val="sr-Cyrl-CS"/>
        </w:rPr>
      </w:pPr>
      <w:r>
        <w:rPr>
          <w:rFonts w:ascii="Times New Roman" w:hAnsi="Times New Roman"/>
          <w:sz w:val="24"/>
          <w:szCs w:val="24"/>
          <w:lang w:val="sr-Cyrl-CS"/>
        </w:rPr>
        <w:t>Зорица Стаменић</w:t>
      </w:r>
    </w:p>
    <w:p w:rsidR="00E27241" w:rsidRDefault="00E27241" w:rsidP="00E27241">
      <w:pPr>
        <w:spacing w:before="100" w:beforeAutospacing="1" w:after="100" w:afterAutospacing="1"/>
        <w:rPr>
          <w:rFonts w:ascii="Times New Roman" w:hAnsi="Times New Roman"/>
          <w:sz w:val="24"/>
          <w:szCs w:val="24"/>
          <w:lang w:val="sr-Cyrl-CS"/>
        </w:rPr>
      </w:pPr>
      <w:r>
        <w:rPr>
          <w:rFonts w:ascii="Times New Roman" w:hAnsi="Times New Roman"/>
          <w:sz w:val="24"/>
          <w:szCs w:val="24"/>
          <w:lang w:val="sr-Cyrl-CS"/>
        </w:rPr>
        <w:t>Милутин Рувидић</w:t>
      </w:r>
    </w:p>
    <w:p w:rsidR="00E27241" w:rsidRPr="00E27241" w:rsidRDefault="00E27241" w:rsidP="00E27241">
      <w:pPr>
        <w:spacing w:before="100" w:beforeAutospacing="1" w:after="100" w:afterAutospacing="1"/>
        <w:rPr>
          <w:rFonts w:ascii="Times New Roman" w:hAnsi="Times New Roman"/>
          <w:sz w:val="24"/>
          <w:szCs w:val="24"/>
          <w:lang w:val="sr-Cyrl-CS"/>
        </w:rPr>
      </w:pPr>
      <w:r>
        <w:rPr>
          <w:rFonts w:ascii="Times New Roman" w:hAnsi="Times New Roman"/>
          <w:sz w:val="24"/>
          <w:szCs w:val="24"/>
          <w:lang w:val="sr-Cyrl-CS"/>
        </w:rPr>
        <w:t xml:space="preserve"> Снежана Гвозденац</w:t>
      </w:r>
    </w:p>
    <w:p w:rsidR="00F4304A" w:rsidRPr="00CF30F5" w:rsidRDefault="00F4304A" w:rsidP="00F4304A">
      <w:pPr>
        <w:rPr>
          <w:rFonts w:ascii="Times New Roman" w:hAnsi="Times New Roman"/>
          <w:sz w:val="24"/>
          <w:szCs w:val="24"/>
          <w:u w:val="single"/>
          <w:lang w:val="sr-Cyrl-CS"/>
        </w:rPr>
      </w:pPr>
      <w:r w:rsidRPr="00CF30F5">
        <w:rPr>
          <w:rFonts w:ascii="Times New Roman" w:hAnsi="Times New Roman"/>
          <w:sz w:val="24"/>
          <w:szCs w:val="24"/>
          <w:u w:val="single"/>
          <w:lang w:val="sr-Cyrl-CS"/>
        </w:rPr>
        <w:t>ПРЕДМЕТНА НАСТАВА:</w:t>
      </w:r>
    </w:p>
    <w:p w:rsidR="00E27241" w:rsidRDefault="00E27241" w:rsidP="00F4304A">
      <w:pPr>
        <w:rPr>
          <w:rFonts w:ascii="Times New Roman" w:hAnsi="Times New Roman"/>
          <w:sz w:val="24"/>
          <w:szCs w:val="24"/>
          <w:lang w:val="sr-Cyrl-CS"/>
        </w:rPr>
      </w:pPr>
      <w:r>
        <w:rPr>
          <w:rFonts w:ascii="Times New Roman" w:hAnsi="Times New Roman"/>
          <w:sz w:val="24"/>
          <w:szCs w:val="24"/>
          <w:lang w:val="sr-Cyrl-CS"/>
        </w:rPr>
        <w:t>Наташа Ђаковић</w:t>
      </w:r>
    </w:p>
    <w:p w:rsidR="00E27241" w:rsidRDefault="00E27241" w:rsidP="00F4304A">
      <w:pPr>
        <w:rPr>
          <w:rFonts w:ascii="Times New Roman" w:hAnsi="Times New Roman"/>
          <w:sz w:val="24"/>
          <w:szCs w:val="24"/>
          <w:lang w:val="sr-Cyrl-CS"/>
        </w:rPr>
      </w:pPr>
      <w:r>
        <w:rPr>
          <w:rFonts w:ascii="Times New Roman" w:hAnsi="Times New Roman"/>
          <w:sz w:val="24"/>
          <w:szCs w:val="24"/>
          <w:lang w:val="sr-Cyrl-CS"/>
        </w:rPr>
        <w:t>Љиљана Кандић</w:t>
      </w:r>
    </w:p>
    <w:p w:rsidR="00E27241" w:rsidRDefault="00E27241" w:rsidP="00F4304A">
      <w:pPr>
        <w:rPr>
          <w:rFonts w:ascii="Times New Roman" w:hAnsi="Times New Roman"/>
          <w:sz w:val="24"/>
          <w:szCs w:val="24"/>
          <w:lang w:val="sr-Cyrl-CS"/>
        </w:rPr>
      </w:pPr>
      <w:r>
        <w:rPr>
          <w:rFonts w:ascii="Times New Roman" w:hAnsi="Times New Roman"/>
          <w:sz w:val="24"/>
          <w:szCs w:val="24"/>
          <w:lang w:val="sr-Cyrl-CS"/>
        </w:rPr>
        <w:t>Дејан Јосиповић</w:t>
      </w:r>
    </w:p>
    <w:p w:rsidR="00F4304A" w:rsidRPr="00CF30F5" w:rsidRDefault="00792388" w:rsidP="00F4304A">
      <w:pPr>
        <w:rPr>
          <w:rFonts w:ascii="Times New Roman" w:hAnsi="Times New Roman"/>
          <w:sz w:val="24"/>
          <w:szCs w:val="24"/>
          <w:lang w:val="sr-Cyrl-CS"/>
        </w:rPr>
      </w:pPr>
      <w:r>
        <w:rPr>
          <w:rFonts w:ascii="Times New Roman" w:hAnsi="Times New Roman"/>
          <w:sz w:val="24"/>
          <w:szCs w:val="24"/>
          <w:lang w:val="sr-Cyrl-CS"/>
        </w:rPr>
        <w:t>Мирјана Теодоровић, координатор Стручног актива</w:t>
      </w:r>
      <w:r w:rsidR="00F4304A" w:rsidRPr="00CF30F5">
        <w:rPr>
          <w:rFonts w:ascii="Times New Roman" w:hAnsi="Times New Roman"/>
          <w:sz w:val="24"/>
          <w:szCs w:val="24"/>
          <w:lang w:val="sr-Cyrl-CS"/>
        </w:rPr>
        <w:tab/>
        <w:t xml:space="preserve">                </w:t>
      </w:r>
    </w:p>
    <w:p w:rsidR="00F4304A" w:rsidRPr="00CF30F5" w:rsidRDefault="00792388" w:rsidP="00F4304A">
      <w:pPr>
        <w:tabs>
          <w:tab w:val="left" w:pos="1245"/>
        </w:tabs>
        <w:rPr>
          <w:rFonts w:ascii="Times New Roman" w:hAnsi="Times New Roman"/>
          <w:sz w:val="24"/>
          <w:szCs w:val="24"/>
          <w:lang w:val="ru-RU"/>
        </w:rPr>
      </w:pPr>
      <w:r>
        <w:rPr>
          <w:rFonts w:ascii="Times New Roman" w:hAnsi="Times New Roman"/>
          <w:sz w:val="24"/>
          <w:szCs w:val="24"/>
          <w:lang w:val="sr-Cyrl-CS"/>
        </w:rPr>
        <w:t>Директор</w:t>
      </w:r>
      <w:r w:rsidR="00E27241">
        <w:rPr>
          <w:rFonts w:ascii="Times New Roman" w:hAnsi="Times New Roman"/>
          <w:sz w:val="24"/>
          <w:szCs w:val="24"/>
          <w:lang w:val="ru-RU"/>
        </w:rPr>
        <w:t xml:space="preserve">: </w:t>
      </w:r>
      <w:r>
        <w:rPr>
          <w:rFonts w:ascii="Times New Roman" w:hAnsi="Times New Roman"/>
          <w:sz w:val="24"/>
          <w:szCs w:val="24"/>
          <w:lang w:val="ru-RU"/>
        </w:rPr>
        <w:t>Добросав Тушановић</w:t>
      </w:r>
    </w:p>
    <w:p w:rsidR="00F4304A" w:rsidRPr="00CF30F5" w:rsidRDefault="00792388" w:rsidP="00F4304A">
      <w:pPr>
        <w:tabs>
          <w:tab w:val="left" w:pos="1245"/>
        </w:tabs>
        <w:rPr>
          <w:rFonts w:ascii="Times New Roman" w:hAnsi="Times New Roman"/>
          <w:sz w:val="24"/>
          <w:szCs w:val="24"/>
          <w:lang w:val="ru-RU"/>
        </w:rPr>
      </w:pPr>
      <w:r>
        <w:rPr>
          <w:rFonts w:ascii="Times New Roman" w:hAnsi="Times New Roman"/>
          <w:sz w:val="24"/>
          <w:szCs w:val="24"/>
          <w:lang w:val="sr-Cyrl-CS"/>
        </w:rPr>
        <w:t>Педагог</w:t>
      </w:r>
      <w:r w:rsidR="00E27241">
        <w:rPr>
          <w:rFonts w:ascii="Times New Roman" w:hAnsi="Times New Roman"/>
          <w:sz w:val="24"/>
          <w:szCs w:val="24"/>
          <w:lang w:val="sr-Cyrl-CS"/>
        </w:rPr>
        <w:t>:  Марина Мијаиловић</w:t>
      </w:r>
    </w:p>
    <w:p w:rsidR="00F4304A" w:rsidRDefault="00F4304A" w:rsidP="00F4304A">
      <w:pPr>
        <w:pStyle w:val="BodyTextIndent"/>
        <w:tabs>
          <w:tab w:val="clear" w:pos="9072"/>
          <w:tab w:val="left" w:pos="720"/>
        </w:tabs>
        <w:ind w:right="0" w:firstLine="0"/>
        <w:rPr>
          <w:rFonts w:ascii="Times New Roman" w:hAnsi="Times New Roman"/>
          <w:b/>
          <w:sz w:val="24"/>
          <w:szCs w:val="24"/>
        </w:rPr>
      </w:pPr>
    </w:p>
    <w:p w:rsidR="00A9392A" w:rsidRDefault="00A9392A" w:rsidP="00F4304A">
      <w:pPr>
        <w:pStyle w:val="BodyTextIndent"/>
        <w:tabs>
          <w:tab w:val="clear" w:pos="9072"/>
          <w:tab w:val="left" w:pos="720"/>
        </w:tabs>
        <w:ind w:right="0" w:firstLine="0"/>
        <w:rPr>
          <w:rFonts w:ascii="Times New Roman" w:hAnsi="Times New Roman"/>
          <w:b/>
          <w:sz w:val="24"/>
          <w:szCs w:val="24"/>
        </w:rPr>
      </w:pPr>
    </w:p>
    <w:p w:rsidR="00A9392A" w:rsidRDefault="00A9392A" w:rsidP="00F4304A">
      <w:pPr>
        <w:pStyle w:val="BodyTextIndent"/>
        <w:tabs>
          <w:tab w:val="clear" w:pos="9072"/>
          <w:tab w:val="left" w:pos="720"/>
        </w:tabs>
        <w:ind w:right="0" w:firstLine="0"/>
        <w:rPr>
          <w:rFonts w:ascii="Times New Roman" w:hAnsi="Times New Roman"/>
          <w:b/>
          <w:sz w:val="24"/>
          <w:szCs w:val="24"/>
        </w:rPr>
      </w:pPr>
    </w:p>
    <w:p w:rsidR="00A9392A" w:rsidRDefault="00A9392A" w:rsidP="00F4304A">
      <w:pPr>
        <w:pStyle w:val="BodyTextIndent"/>
        <w:tabs>
          <w:tab w:val="clear" w:pos="9072"/>
          <w:tab w:val="left" w:pos="720"/>
        </w:tabs>
        <w:ind w:right="0" w:firstLine="0"/>
        <w:rPr>
          <w:rFonts w:ascii="Times New Roman" w:hAnsi="Times New Roman"/>
          <w:b/>
          <w:sz w:val="24"/>
          <w:szCs w:val="24"/>
        </w:rPr>
      </w:pPr>
    </w:p>
    <w:p w:rsidR="00A9392A" w:rsidRDefault="00A9392A" w:rsidP="00F4304A">
      <w:pPr>
        <w:pStyle w:val="BodyTextIndent"/>
        <w:tabs>
          <w:tab w:val="clear" w:pos="9072"/>
          <w:tab w:val="left" w:pos="720"/>
        </w:tabs>
        <w:ind w:right="0" w:firstLine="0"/>
        <w:rPr>
          <w:rFonts w:ascii="Times New Roman" w:hAnsi="Times New Roman"/>
          <w:b/>
          <w:sz w:val="24"/>
          <w:szCs w:val="24"/>
        </w:rPr>
      </w:pPr>
    </w:p>
    <w:p w:rsidR="00A9392A" w:rsidRDefault="00A9392A" w:rsidP="00F4304A">
      <w:pPr>
        <w:pStyle w:val="BodyTextIndent"/>
        <w:tabs>
          <w:tab w:val="clear" w:pos="9072"/>
          <w:tab w:val="left" w:pos="720"/>
        </w:tabs>
        <w:ind w:right="0" w:firstLine="0"/>
        <w:rPr>
          <w:rFonts w:ascii="Times New Roman" w:hAnsi="Times New Roman"/>
          <w:b/>
          <w:sz w:val="24"/>
          <w:szCs w:val="24"/>
        </w:rPr>
      </w:pPr>
    </w:p>
    <w:p w:rsidR="00A9392A" w:rsidRDefault="00A9392A" w:rsidP="00F4304A">
      <w:pPr>
        <w:pStyle w:val="BodyTextIndent"/>
        <w:tabs>
          <w:tab w:val="clear" w:pos="9072"/>
          <w:tab w:val="left" w:pos="720"/>
        </w:tabs>
        <w:ind w:right="0" w:firstLine="0"/>
        <w:rPr>
          <w:rFonts w:ascii="Times New Roman" w:hAnsi="Times New Roman"/>
          <w:b/>
          <w:sz w:val="24"/>
          <w:szCs w:val="24"/>
        </w:rPr>
      </w:pPr>
    </w:p>
    <w:p w:rsidR="00A9392A" w:rsidRDefault="00A9392A" w:rsidP="00F4304A">
      <w:pPr>
        <w:pStyle w:val="BodyTextIndent"/>
        <w:tabs>
          <w:tab w:val="clear" w:pos="9072"/>
          <w:tab w:val="left" w:pos="720"/>
        </w:tabs>
        <w:ind w:right="0" w:firstLine="0"/>
        <w:rPr>
          <w:rFonts w:ascii="Times New Roman" w:hAnsi="Times New Roman"/>
          <w:b/>
          <w:sz w:val="24"/>
          <w:szCs w:val="24"/>
        </w:rPr>
      </w:pPr>
    </w:p>
    <w:p w:rsidR="00A9392A" w:rsidRPr="00954952" w:rsidRDefault="00A9392A" w:rsidP="00F4304A">
      <w:pPr>
        <w:pStyle w:val="BodyTextIndent"/>
        <w:tabs>
          <w:tab w:val="clear" w:pos="9072"/>
          <w:tab w:val="left" w:pos="720"/>
        </w:tabs>
        <w:ind w:right="0" w:firstLine="0"/>
        <w:rPr>
          <w:rFonts w:ascii="Times New Roman" w:hAnsi="Times New Roman"/>
          <w:b/>
          <w:sz w:val="24"/>
          <w:szCs w:val="24"/>
          <w:lang w:val="sr-Cyrl-CS"/>
        </w:rPr>
      </w:pPr>
    </w:p>
    <w:p w:rsidR="00A9392A" w:rsidRDefault="00A9392A" w:rsidP="00F4304A">
      <w:pPr>
        <w:pStyle w:val="BodyTextIndent"/>
        <w:tabs>
          <w:tab w:val="clear" w:pos="9072"/>
          <w:tab w:val="left" w:pos="720"/>
        </w:tabs>
        <w:ind w:right="0" w:firstLine="0"/>
        <w:rPr>
          <w:rFonts w:ascii="Times New Roman" w:hAnsi="Times New Roman"/>
          <w:b/>
          <w:sz w:val="24"/>
          <w:szCs w:val="24"/>
        </w:rPr>
      </w:pPr>
    </w:p>
    <w:p w:rsidR="00906AEC" w:rsidRDefault="00F4304A" w:rsidP="008A74D2">
      <w:pPr>
        <w:pStyle w:val="BodyTextIndent"/>
        <w:numPr>
          <w:ilvl w:val="1"/>
          <w:numId w:val="29"/>
        </w:numPr>
        <w:tabs>
          <w:tab w:val="clear" w:pos="9072"/>
          <w:tab w:val="left" w:pos="720"/>
        </w:tabs>
        <w:ind w:right="0"/>
        <w:rPr>
          <w:rFonts w:ascii="Times New Roman" w:hAnsi="Times New Roman"/>
          <w:b/>
          <w:sz w:val="24"/>
          <w:szCs w:val="24"/>
          <w:lang w:val="sr-Cyrl-CS"/>
        </w:rPr>
      </w:pPr>
      <w:r w:rsidRPr="00CF30F5">
        <w:rPr>
          <w:rFonts w:ascii="Times New Roman" w:hAnsi="Times New Roman"/>
          <w:b/>
          <w:sz w:val="24"/>
          <w:szCs w:val="24"/>
          <w:lang w:val="sr-Cyrl-CS"/>
        </w:rPr>
        <w:t>Н</w:t>
      </w:r>
      <w:r>
        <w:rPr>
          <w:rFonts w:ascii="Times New Roman" w:hAnsi="Times New Roman"/>
          <w:b/>
          <w:sz w:val="24"/>
          <w:szCs w:val="24"/>
          <w:lang w:val="sr-Cyrl-CS"/>
        </w:rPr>
        <w:t xml:space="preserve">ОСИОЦИ РЕАЛИЗАЦИЈЕ НАСТАВНОГ ПРОГРАМА </w:t>
      </w:r>
    </w:p>
    <w:p w:rsidR="00F4304A" w:rsidRPr="00CF30F5" w:rsidRDefault="00906AEC" w:rsidP="00906AEC">
      <w:pPr>
        <w:pStyle w:val="BodyTextIndent"/>
        <w:tabs>
          <w:tab w:val="clear" w:pos="9072"/>
          <w:tab w:val="left" w:pos="720"/>
        </w:tabs>
        <w:ind w:right="0" w:firstLine="0"/>
        <w:rPr>
          <w:rFonts w:ascii="Times New Roman" w:hAnsi="Times New Roman"/>
          <w:b/>
          <w:i/>
          <w:sz w:val="24"/>
          <w:szCs w:val="24"/>
          <w:lang w:val="sr-Cyrl-CS"/>
        </w:rPr>
      </w:pPr>
      <w:r>
        <w:rPr>
          <w:rFonts w:ascii="Times New Roman" w:hAnsi="Times New Roman"/>
          <w:b/>
          <w:sz w:val="24"/>
          <w:szCs w:val="24"/>
          <w:lang w:val="sr-Cyrl-CS"/>
        </w:rPr>
        <w:t xml:space="preserve">            </w:t>
      </w:r>
      <w:r w:rsidR="00F4304A">
        <w:rPr>
          <w:rFonts w:ascii="Times New Roman" w:hAnsi="Times New Roman"/>
          <w:b/>
          <w:sz w:val="24"/>
          <w:szCs w:val="24"/>
          <w:lang w:val="sr-Cyrl-CS"/>
        </w:rPr>
        <w:t>У ПРВОМ ЦИКЛУСУ</w:t>
      </w:r>
    </w:p>
    <w:p w:rsidR="00F4304A" w:rsidRPr="00CF30F5" w:rsidRDefault="00F4304A" w:rsidP="00954952">
      <w:pPr>
        <w:pStyle w:val="BodyTextIndent"/>
        <w:tabs>
          <w:tab w:val="clear" w:pos="9072"/>
          <w:tab w:val="left" w:pos="720"/>
        </w:tabs>
        <w:ind w:right="0" w:firstLine="0"/>
        <w:rPr>
          <w:rFonts w:ascii="Times New Roman" w:hAnsi="Times New Roman"/>
          <w:b/>
          <w:sz w:val="24"/>
          <w:szCs w:val="24"/>
          <w:lang w:val="sr-Cyrl-CS"/>
        </w:rPr>
      </w:pPr>
    </w:p>
    <w:tbl>
      <w:tblPr>
        <w:tblW w:w="9356"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977"/>
        <w:gridCol w:w="3260"/>
        <w:gridCol w:w="3119"/>
      </w:tblGrid>
      <w:tr w:rsidR="00F4304A" w:rsidRPr="00CF30F5" w:rsidTr="00664D3C">
        <w:trPr>
          <w:trHeight w:val="405"/>
        </w:trPr>
        <w:tc>
          <w:tcPr>
            <w:tcW w:w="2977" w:type="dxa"/>
            <w:tcBorders>
              <w:top w:val="dashDotStroked" w:sz="24" w:space="0" w:color="auto"/>
              <w:left w:val="dashDotStroked" w:sz="24" w:space="0" w:color="auto"/>
              <w:bottom w:val="single" w:sz="4" w:space="0" w:color="auto"/>
              <w:right w:val="double" w:sz="4" w:space="0" w:color="auto"/>
            </w:tcBorders>
            <w:shd w:val="clear" w:color="auto" w:fill="D9D9D9"/>
            <w:vAlign w:val="center"/>
          </w:tcPr>
          <w:p w:rsidR="00F4304A" w:rsidRPr="00664D3C" w:rsidRDefault="00F4304A" w:rsidP="00664D3C">
            <w:pPr>
              <w:jc w:val="center"/>
              <w:rPr>
                <w:rFonts w:ascii="Times New Roman" w:hAnsi="Times New Roman"/>
                <w:sz w:val="24"/>
                <w:szCs w:val="24"/>
              </w:rPr>
            </w:pPr>
            <w:r>
              <w:rPr>
                <w:rFonts w:ascii="Times New Roman" w:hAnsi="Times New Roman"/>
                <w:sz w:val="24"/>
                <w:szCs w:val="24"/>
                <w:lang w:val="sr-Cyrl-CS"/>
              </w:rPr>
              <w:t>ИМЕ</w:t>
            </w:r>
            <w:r w:rsidR="00792388">
              <w:rPr>
                <w:rFonts w:ascii="Times New Roman" w:hAnsi="Times New Roman"/>
                <w:sz w:val="24"/>
                <w:szCs w:val="24"/>
                <w:lang w:val="sr-Cyrl-CS"/>
              </w:rPr>
              <w:t xml:space="preserve"> и ПРЕЗИМЕ</w:t>
            </w:r>
          </w:p>
        </w:tc>
        <w:tc>
          <w:tcPr>
            <w:tcW w:w="3260" w:type="dxa"/>
            <w:tcBorders>
              <w:top w:val="dashDotStroked" w:sz="24" w:space="0" w:color="auto"/>
              <w:left w:val="double" w:sz="4" w:space="0" w:color="auto"/>
              <w:bottom w:val="single" w:sz="4" w:space="0" w:color="auto"/>
              <w:right w:val="double" w:sz="4" w:space="0" w:color="auto"/>
            </w:tcBorders>
            <w:shd w:val="clear" w:color="auto" w:fill="D9D9D9"/>
            <w:vAlign w:val="center"/>
          </w:tcPr>
          <w:p w:rsidR="00F4304A" w:rsidRPr="000E42D8" w:rsidRDefault="00F4304A" w:rsidP="00657C89">
            <w:pPr>
              <w:rPr>
                <w:rFonts w:ascii="Times New Roman" w:hAnsi="Times New Roman"/>
                <w:sz w:val="24"/>
                <w:szCs w:val="24"/>
                <w:lang w:val="sr-Cyrl-CS"/>
              </w:rPr>
            </w:pPr>
            <w:r>
              <w:rPr>
                <w:rFonts w:ascii="Times New Roman" w:hAnsi="Times New Roman"/>
                <w:sz w:val="24"/>
                <w:szCs w:val="24"/>
                <w:lang w:val="ru-RU"/>
              </w:rPr>
              <w:t xml:space="preserve">  НАСТАВНИ ПРЕДМЕТ</w:t>
            </w:r>
          </w:p>
        </w:tc>
        <w:tc>
          <w:tcPr>
            <w:tcW w:w="3119" w:type="dxa"/>
            <w:tcBorders>
              <w:top w:val="dashDotStroked" w:sz="24" w:space="0" w:color="auto"/>
              <w:left w:val="nil"/>
              <w:bottom w:val="single" w:sz="4" w:space="0" w:color="auto"/>
              <w:right w:val="dashDotStroked" w:sz="24" w:space="0" w:color="auto"/>
            </w:tcBorders>
            <w:shd w:val="clear" w:color="auto" w:fill="D9D9D9"/>
            <w:vAlign w:val="center"/>
          </w:tcPr>
          <w:p w:rsidR="00F4304A" w:rsidRPr="00357A89" w:rsidRDefault="00F4304A" w:rsidP="00657C89">
            <w:pPr>
              <w:pStyle w:val="Heading2"/>
              <w:rPr>
                <w:rFonts w:ascii="Times New Roman" w:hAnsi="Times New Roman"/>
                <w:b w:val="0"/>
                <w:sz w:val="24"/>
                <w:szCs w:val="24"/>
                <w:lang w:val="sr-Cyrl-CS"/>
              </w:rPr>
            </w:pPr>
            <w:r>
              <w:rPr>
                <w:rFonts w:ascii="Times New Roman" w:hAnsi="Times New Roman"/>
                <w:b w:val="0"/>
                <w:sz w:val="24"/>
                <w:szCs w:val="24"/>
                <w:lang w:val="sr-Cyrl-CS"/>
              </w:rPr>
              <w:t>ШКОЛСКА ЈЕДИНИЦА</w:t>
            </w:r>
          </w:p>
        </w:tc>
      </w:tr>
      <w:tr w:rsidR="00F4304A" w:rsidRPr="00CF30F5" w:rsidTr="00664D3C">
        <w:tc>
          <w:tcPr>
            <w:tcW w:w="2977" w:type="dxa"/>
            <w:tcBorders>
              <w:top w:val="dashDotStroked" w:sz="24" w:space="0" w:color="auto"/>
              <w:left w:val="dashDotStroked" w:sz="24" w:space="0" w:color="auto"/>
              <w:bottom w:val="single" w:sz="4" w:space="0" w:color="auto"/>
              <w:right w:val="double" w:sz="4" w:space="0" w:color="auto"/>
            </w:tcBorders>
            <w:vAlign w:val="center"/>
          </w:tcPr>
          <w:p w:rsidR="00F4304A" w:rsidRPr="00792388" w:rsidRDefault="00792388" w:rsidP="00657C89">
            <w:pPr>
              <w:rPr>
                <w:rFonts w:ascii="Times New Roman" w:hAnsi="Times New Roman"/>
                <w:sz w:val="24"/>
                <w:szCs w:val="24"/>
                <w:lang w:val="sr-Cyrl-CS"/>
              </w:rPr>
            </w:pPr>
            <w:r>
              <w:rPr>
                <w:rFonts w:ascii="Times New Roman" w:hAnsi="Times New Roman"/>
                <w:sz w:val="24"/>
                <w:szCs w:val="24"/>
                <w:lang w:val="sr-Cyrl-CS"/>
              </w:rPr>
              <w:t>Катарина Тодоровић</w:t>
            </w:r>
          </w:p>
        </w:tc>
        <w:tc>
          <w:tcPr>
            <w:tcW w:w="3260" w:type="dxa"/>
            <w:tcBorders>
              <w:top w:val="dashDotStroked" w:sz="24" w:space="0" w:color="auto"/>
              <w:left w:val="double" w:sz="4" w:space="0" w:color="auto"/>
              <w:bottom w:val="single" w:sz="4" w:space="0" w:color="auto"/>
              <w:right w:val="double" w:sz="4" w:space="0" w:color="auto"/>
            </w:tcBorders>
            <w:vAlign w:val="center"/>
          </w:tcPr>
          <w:p w:rsidR="00F4304A" w:rsidRPr="000E42D8" w:rsidRDefault="00F4304A" w:rsidP="00657C89">
            <w:pPr>
              <w:rPr>
                <w:rFonts w:ascii="Times New Roman" w:hAnsi="Times New Roman"/>
                <w:sz w:val="24"/>
                <w:szCs w:val="24"/>
                <w:lang w:val="sr-Cyrl-CS"/>
              </w:rPr>
            </w:pPr>
            <w:r>
              <w:rPr>
                <w:rFonts w:ascii="Times New Roman" w:hAnsi="Times New Roman"/>
                <w:sz w:val="24"/>
                <w:szCs w:val="24"/>
                <w:lang w:val="sr-Cyrl-CS"/>
              </w:rPr>
              <w:t>Разредна настава</w:t>
            </w:r>
          </w:p>
        </w:tc>
        <w:tc>
          <w:tcPr>
            <w:tcW w:w="3119" w:type="dxa"/>
            <w:tcBorders>
              <w:top w:val="dashDotStroked" w:sz="24" w:space="0" w:color="auto"/>
              <w:left w:val="nil"/>
              <w:bottom w:val="single" w:sz="4" w:space="0" w:color="auto"/>
              <w:right w:val="dashDotStroked" w:sz="24" w:space="0" w:color="auto"/>
            </w:tcBorders>
            <w:vAlign w:val="center"/>
          </w:tcPr>
          <w:p w:rsidR="00F4304A" w:rsidRPr="00357A89" w:rsidRDefault="00F4304A" w:rsidP="00657C89">
            <w:pPr>
              <w:pStyle w:val="Heading2"/>
              <w:rPr>
                <w:rFonts w:ascii="Times New Roman" w:hAnsi="Times New Roman"/>
                <w:b w:val="0"/>
                <w:sz w:val="24"/>
                <w:szCs w:val="24"/>
                <w:lang w:val="sr-Cyrl-CS"/>
              </w:rPr>
            </w:pPr>
            <w:r>
              <w:rPr>
                <w:rFonts w:ascii="Times New Roman" w:hAnsi="Times New Roman"/>
                <w:b w:val="0"/>
                <w:sz w:val="24"/>
                <w:szCs w:val="24"/>
                <w:lang w:val="sr-Cyrl-CS"/>
              </w:rPr>
              <w:t>Матична школа</w:t>
            </w:r>
          </w:p>
        </w:tc>
      </w:tr>
      <w:tr w:rsidR="00F4304A" w:rsidRPr="00CF30F5" w:rsidTr="00664D3C">
        <w:tc>
          <w:tcPr>
            <w:tcW w:w="2977" w:type="dxa"/>
            <w:tcBorders>
              <w:top w:val="single" w:sz="4" w:space="0" w:color="auto"/>
              <w:left w:val="dashDotStroked" w:sz="24" w:space="0" w:color="auto"/>
              <w:bottom w:val="single" w:sz="4" w:space="0" w:color="auto"/>
              <w:right w:val="double" w:sz="4" w:space="0" w:color="auto"/>
            </w:tcBorders>
            <w:vAlign w:val="center"/>
          </w:tcPr>
          <w:p w:rsidR="00F4304A" w:rsidRPr="00792388" w:rsidRDefault="00792388" w:rsidP="00657C89">
            <w:pPr>
              <w:rPr>
                <w:rFonts w:ascii="Times New Roman" w:hAnsi="Times New Roman"/>
                <w:sz w:val="24"/>
                <w:szCs w:val="24"/>
                <w:lang w:val="sr-Cyrl-CS"/>
              </w:rPr>
            </w:pPr>
            <w:r>
              <w:rPr>
                <w:rFonts w:ascii="Times New Roman" w:hAnsi="Times New Roman"/>
                <w:sz w:val="24"/>
                <w:szCs w:val="24"/>
                <w:lang w:val="sr-Cyrl-CS"/>
              </w:rPr>
              <w:t>Зорица Стаменић</w:t>
            </w:r>
          </w:p>
        </w:tc>
        <w:tc>
          <w:tcPr>
            <w:tcW w:w="3260" w:type="dxa"/>
            <w:tcBorders>
              <w:top w:val="single" w:sz="4" w:space="0" w:color="auto"/>
              <w:left w:val="double" w:sz="4" w:space="0" w:color="auto"/>
              <w:bottom w:val="single" w:sz="4" w:space="0" w:color="auto"/>
              <w:right w:val="double" w:sz="4" w:space="0" w:color="auto"/>
            </w:tcBorders>
            <w:vAlign w:val="center"/>
          </w:tcPr>
          <w:p w:rsidR="00F4304A" w:rsidRPr="000E42D8" w:rsidRDefault="00F4304A" w:rsidP="00657C89">
            <w:pPr>
              <w:rPr>
                <w:rFonts w:ascii="Times New Roman" w:hAnsi="Times New Roman"/>
                <w:sz w:val="24"/>
                <w:szCs w:val="24"/>
                <w:lang w:val="sr-Cyrl-CS"/>
              </w:rPr>
            </w:pPr>
            <w:r>
              <w:rPr>
                <w:rFonts w:ascii="Times New Roman" w:hAnsi="Times New Roman"/>
                <w:sz w:val="24"/>
                <w:szCs w:val="24"/>
                <w:lang w:val="sr-Cyrl-CS"/>
              </w:rPr>
              <w:t>Разредна настава</w:t>
            </w:r>
          </w:p>
        </w:tc>
        <w:tc>
          <w:tcPr>
            <w:tcW w:w="3119" w:type="dxa"/>
            <w:tcBorders>
              <w:top w:val="single" w:sz="4" w:space="0" w:color="auto"/>
              <w:left w:val="nil"/>
              <w:bottom w:val="single" w:sz="4" w:space="0" w:color="auto"/>
              <w:right w:val="dashDotStroked" w:sz="24" w:space="0" w:color="auto"/>
            </w:tcBorders>
          </w:tcPr>
          <w:p w:rsidR="00F4304A" w:rsidRPr="00357A89" w:rsidRDefault="00F4304A" w:rsidP="00657C89">
            <w:pPr>
              <w:rPr>
                <w:rFonts w:ascii="Times New Roman" w:hAnsi="Times New Roman"/>
                <w:sz w:val="24"/>
                <w:szCs w:val="24"/>
                <w:lang w:val="sr-Cyrl-CS"/>
              </w:rPr>
            </w:pPr>
            <w:r>
              <w:rPr>
                <w:rFonts w:ascii="Times New Roman" w:hAnsi="Times New Roman"/>
                <w:sz w:val="24"/>
                <w:szCs w:val="24"/>
                <w:lang w:val="sr-Cyrl-CS"/>
              </w:rPr>
              <w:t>ИО</w:t>
            </w:r>
            <w:r w:rsidR="00792388">
              <w:rPr>
                <w:rFonts w:ascii="Times New Roman" w:hAnsi="Times New Roman"/>
                <w:sz w:val="24"/>
                <w:szCs w:val="24"/>
                <w:lang w:val="sr-Cyrl-CS"/>
              </w:rPr>
              <w:t xml:space="preserve"> Бела Река</w:t>
            </w:r>
          </w:p>
        </w:tc>
      </w:tr>
      <w:tr w:rsidR="00F4304A" w:rsidRPr="00CF30F5" w:rsidTr="00664D3C">
        <w:tc>
          <w:tcPr>
            <w:tcW w:w="2977" w:type="dxa"/>
            <w:tcBorders>
              <w:top w:val="single" w:sz="4" w:space="0" w:color="auto"/>
              <w:left w:val="dashDotStroked" w:sz="24" w:space="0" w:color="auto"/>
              <w:bottom w:val="single" w:sz="4" w:space="0" w:color="auto"/>
              <w:right w:val="double" w:sz="4" w:space="0" w:color="auto"/>
            </w:tcBorders>
            <w:vAlign w:val="center"/>
          </w:tcPr>
          <w:p w:rsidR="00F4304A" w:rsidRPr="00792388" w:rsidRDefault="00792388" w:rsidP="00657C89">
            <w:pPr>
              <w:rPr>
                <w:rFonts w:ascii="Times New Roman" w:hAnsi="Times New Roman"/>
                <w:sz w:val="24"/>
                <w:szCs w:val="24"/>
                <w:lang w:val="sr-Cyrl-CS"/>
              </w:rPr>
            </w:pPr>
            <w:r>
              <w:rPr>
                <w:rFonts w:ascii="Times New Roman" w:hAnsi="Times New Roman"/>
                <w:sz w:val="24"/>
                <w:szCs w:val="24"/>
                <w:lang w:val="sr-Cyrl-CS"/>
              </w:rPr>
              <w:t>Снежана Гвозденац</w:t>
            </w:r>
          </w:p>
        </w:tc>
        <w:tc>
          <w:tcPr>
            <w:tcW w:w="3260" w:type="dxa"/>
            <w:tcBorders>
              <w:top w:val="single" w:sz="4" w:space="0" w:color="auto"/>
              <w:left w:val="double" w:sz="4" w:space="0" w:color="auto"/>
              <w:bottom w:val="single" w:sz="4" w:space="0" w:color="auto"/>
              <w:right w:val="double" w:sz="4" w:space="0" w:color="auto"/>
            </w:tcBorders>
            <w:vAlign w:val="center"/>
          </w:tcPr>
          <w:p w:rsidR="00F4304A" w:rsidRPr="000E42D8" w:rsidRDefault="00F4304A" w:rsidP="00657C89">
            <w:pPr>
              <w:rPr>
                <w:rFonts w:ascii="Times New Roman" w:hAnsi="Times New Roman"/>
                <w:sz w:val="24"/>
                <w:szCs w:val="24"/>
                <w:lang w:val="sr-Cyrl-CS"/>
              </w:rPr>
            </w:pPr>
            <w:r>
              <w:rPr>
                <w:rFonts w:ascii="Times New Roman" w:hAnsi="Times New Roman"/>
                <w:sz w:val="24"/>
                <w:szCs w:val="24"/>
                <w:lang w:val="sr-Cyrl-CS"/>
              </w:rPr>
              <w:t>Разредна настава</w:t>
            </w:r>
          </w:p>
        </w:tc>
        <w:tc>
          <w:tcPr>
            <w:tcW w:w="3119" w:type="dxa"/>
            <w:tcBorders>
              <w:top w:val="single" w:sz="4" w:space="0" w:color="auto"/>
              <w:left w:val="nil"/>
              <w:bottom w:val="single" w:sz="4" w:space="0" w:color="auto"/>
              <w:right w:val="dashDotStroked" w:sz="24" w:space="0" w:color="auto"/>
            </w:tcBorders>
          </w:tcPr>
          <w:p w:rsidR="00F4304A" w:rsidRPr="00CF30F5" w:rsidRDefault="00F4304A" w:rsidP="00657C89">
            <w:pPr>
              <w:rPr>
                <w:rFonts w:ascii="Times New Roman" w:hAnsi="Times New Roman"/>
                <w:sz w:val="24"/>
                <w:szCs w:val="24"/>
              </w:rPr>
            </w:pPr>
            <w:r>
              <w:rPr>
                <w:rFonts w:ascii="Times New Roman" w:hAnsi="Times New Roman"/>
                <w:sz w:val="24"/>
                <w:szCs w:val="24"/>
                <w:lang w:val="sr-Cyrl-CS"/>
              </w:rPr>
              <w:t xml:space="preserve">ИО </w:t>
            </w:r>
            <w:r w:rsidR="00792388">
              <w:rPr>
                <w:rFonts w:ascii="Times New Roman" w:hAnsi="Times New Roman"/>
                <w:sz w:val="24"/>
                <w:szCs w:val="24"/>
                <w:lang w:val="sr-Cyrl-CS"/>
              </w:rPr>
              <w:t>Дуваниште</w:t>
            </w:r>
          </w:p>
        </w:tc>
      </w:tr>
      <w:tr w:rsidR="00F4304A" w:rsidRPr="00CF30F5" w:rsidTr="00664D3C">
        <w:tc>
          <w:tcPr>
            <w:tcW w:w="2977" w:type="dxa"/>
            <w:tcBorders>
              <w:top w:val="single" w:sz="4" w:space="0" w:color="auto"/>
              <w:left w:val="dashDotStroked" w:sz="24" w:space="0" w:color="auto"/>
              <w:bottom w:val="single" w:sz="4" w:space="0" w:color="auto"/>
              <w:right w:val="double" w:sz="4" w:space="0" w:color="auto"/>
            </w:tcBorders>
            <w:vAlign w:val="center"/>
          </w:tcPr>
          <w:p w:rsidR="00F4304A" w:rsidRPr="00792388" w:rsidRDefault="00792388" w:rsidP="00657C89">
            <w:pPr>
              <w:rPr>
                <w:rFonts w:ascii="Times New Roman" w:hAnsi="Times New Roman"/>
                <w:sz w:val="24"/>
                <w:szCs w:val="24"/>
                <w:lang w:val="sr-Cyrl-CS"/>
              </w:rPr>
            </w:pPr>
            <w:r>
              <w:rPr>
                <w:rFonts w:ascii="Times New Roman" w:hAnsi="Times New Roman"/>
                <w:sz w:val="24"/>
                <w:szCs w:val="24"/>
                <w:lang w:val="sr-Cyrl-CS"/>
              </w:rPr>
              <w:t>Јасна Савић</w:t>
            </w:r>
          </w:p>
        </w:tc>
        <w:tc>
          <w:tcPr>
            <w:tcW w:w="3260" w:type="dxa"/>
            <w:tcBorders>
              <w:top w:val="single" w:sz="4" w:space="0" w:color="auto"/>
              <w:left w:val="double" w:sz="4" w:space="0" w:color="auto"/>
              <w:bottom w:val="single" w:sz="4" w:space="0" w:color="auto"/>
              <w:right w:val="double" w:sz="4" w:space="0" w:color="auto"/>
            </w:tcBorders>
            <w:vAlign w:val="center"/>
          </w:tcPr>
          <w:p w:rsidR="00F4304A" w:rsidRPr="000E42D8" w:rsidRDefault="00F4304A" w:rsidP="00657C89">
            <w:pPr>
              <w:rPr>
                <w:rFonts w:ascii="Times New Roman" w:hAnsi="Times New Roman"/>
                <w:sz w:val="24"/>
                <w:szCs w:val="24"/>
                <w:lang w:val="sr-Cyrl-CS"/>
              </w:rPr>
            </w:pPr>
            <w:r>
              <w:rPr>
                <w:rFonts w:ascii="Times New Roman" w:hAnsi="Times New Roman"/>
                <w:sz w:val="24"/>
                <w:szCs w:val="24"/>
                <w:lang w:val="sr-Cyrl-CS"/>
              </w:rPr>
              <w:t>Разредна настава</w:t>
            </w:r>
          </w:p>
        </w:tc>
        <w:tc>
          <w:tcPr>
            <w:tcW w:w="3119" w:type="dxa"/>
            <w:tcBorders>
              <w:top w:val="single" w:sz="4" w:space="0" w:color="auto"/>
              <w:left w:val="nil"/>
              <w:bottom w:val="single" w:sz="4" w:space="0" w:color="auto"/>
              <w:right w:val="dashDotStroked" w:sz="24" w:space="0" w:color="auto"/>
            </w:tcBorders>
          </w:tcPr>
          <w:p w:rsidR="00F4304A" w:rsidRPr="00CF30F5" w:rsidRDefault="00F4304A" w:rsidP="00657C89">
            <w:pPr>
              <w:rPr>
                <w:rFonts w:ascii="Times New Roman" w:hAnsi="Times New Roman"/>
                <w:sz w:val="24"/>
                <w:szCs w:val="24"/>
              </w:rPr>
            </w:pPr>
            <w:r>
              <w:rPr>
                <w:rFonts w:ascii="Times New Roman" w:hAnsi="Times New Roman"/>
                <w:sz w:val="24"/>
                <w:szCs w:val="24"/>
                <w:lang w:val="sr-Cyrl-CS"/>
              </w:rPr>
              <w:t xml:space="preserve">ИО </w:t>
            </w:r>
            <w:r w:rsidR="00792388">
              <w:rPr>
                <w:rFonts w:ascii="Times New Roman" w:hAnsi="Times New Roman"/>
                <w:sz w:val="24"/>
                <w:szCs w:val="24"/>
                <w:lang w:val="sr-Cyrl-CS"/>
              </w:rPr>
              <w:t>Слепчевић</w:t>
            </w:r>
          </w:p>
        </w:tc>
      </w:tr>
      <w:tr w:rsidR="00792388" w:rsidRPr="00CF30F5" w:rsidTr="00200D5E">
        <w:tc>
          <w:tcPr>
            <w:tcW w:w="2977" w:type="dxa"/>
            <w:tcBorders>
              <w:top w:val="dashDotStroked" w:sz="24" w:space="0" w:color="auto"/>
              <w:left w:val="dashDotStroked" w:sz="24" w:space="0" w:color="auto"/>
              <w:bottom w:val="single" w:sz="4" w:space="0" w:color="auto"/>
              <w:right w:val="double" w:sz="4" w:space="0" w:color="auto"/>
            </w:tcBorders>
            <w:vAlign w:val="center"/>
          </w:tcPr>
          <w:p w:rsidR="00792388" w:rsidRPr="00792388" w:rsidRDefault="00792388" w:rsidP="00657C89">
            <w:pPr>
              <w:rPr>
                <w:rFonts w:ascii="Times New Roman" w:hAnsi="Times New Roman"/>
                <w:sz w:val="24"/>
                <w:szCs w:val="24"/>
                <w:lang w:val="sr-Cyrl-CS"/>
              </w:rPr>
            </w:pPr>
            <w:r>
              <w:rPr>
                <w:rFonts w:ascii="Times New Roman" w:hAnsi="Times New Roman"/>
                <w:sz w:val="24"/>
                <w:szCs w:val="24"/>
                <w:lang w:val="sr-Cyrl-CS"/>
              </w:rPr>
              <w:t>Рада Петровић</w:t>
            </w:r>
          </w:p>
        </w:tc>
        <w:tc>
          <w:tcPr>
            <w:tcW w:w="3260" w:type="dxa"/>
            <w:tcBorders>
              <w:top w:val="dashDotStroked" w:sz="24" w:space="0" w:color="auto"/>
              <w:left w:val="double" w:sz="4" w:space="0" w:color="auto"/>
              <w:bottom w:val="single" w:sz="4" w:space="0" w:color="auto"/>
              <w:right w:val="double" w:sz="4" w:space="0" w:color="auto"/>
            </w:tcBorders>
            <w:vAlign w:val="center"/>
          </w:tcPr>
          <w:p w:rsidR="00792388" w:rsidRPr="000E42D8" w:rsidRDefault="00792388" w:rsidP="00657C89">
            <w:pPr>
              <w:rPr>
                <w:rFonts w:ascii="Times New Roman" w:hAnsi="Times New Roman"/>
                <w:sz w:val="24"/>
                <w:szCs w:val="24"/>
                <w:lang w:val="sr-Cyrl-CS"/>
              </w:rPr>
            </w:pPr>
            <w:r>
              <w:rPr>
                <w:rFonts w:ascii="Times New Roman" w:hAnsi="Times New Roman"/>
                <w:sz w:val="24"/>
                <w:szCs w:val="24"/>
                <w:lang w:val="sr-Cyrl-CS"/>
              </w:rPr>
              <w:t>Разредна настава</w:t>
            </w:r>
          </w:p>
        </w:tc>
        <w:tc>
          <w:tcPr>
            <w:tcW w:w="3119" w:type="dxa"/>
            <w:tcBorders>
              <w:top w:val="dashDotStroked" w:sz="24" w:space="0" w:color="auto"/>
              <w:left w:val="nil"/>
              <w:bottom w:val="single" w:sz="4" w:space="0" w:color="auto"/>
              <w:right w:val="dashDotStroked" w:sz="24" w:space="0" w:color="auto"/>
            </w:tcBorders>
            <w:vAlign w:val="center"/>
          </w:tcPr>
          <w:p w:rsidR="00792388" w:rsidRPr="00357A89" w:rsidRDefault="00792388" w:rsidP="00200D5E">
            <w:pPr>
              <w:pStyle w:val="Heading2"/>
              <w:rPr>
                <w:rFonts w:ascii="Times New Roman" w:hAnsi="Times New Roman"/>
                <w:b w:val="0"/>
                <w:sz w:val="24"/>
                <w:szCs w:val="24"/>
                <w:lang w:val="sr-Cyrl-CS"/>
              </w:rPr>
            </w:pPr>
            <w:r>
              <w:rPr>
                <w:rFonts w:ascii="Times New Roman" w:hAnsi="Times New Roman"/>
                <w:b w:val="0"/>
                <w:sz w:val="24"/>
                <w:szCs w:val="24"/>
                <w:lang w:val="sr-Cyrl-CS"/>
              </w:rPr>
              <w:t>Матична школа</w:t>
            </w:r>
          </w:p>
        </w:tc>
      </w:tr>
      <w:tr w:rsidR="00792388" w:rsidRPr="00CF30F5" w:rsidTr="00664D3C">
        <w:tc>
          <w:tcPr>
            <w:tcW w:w="2977" w:type="dxa"/>
            <w:tcBorders>
              <w:top w:val="single" w:sz="4" w:space="0" w:color="auto"/>
              <w:left w:val="dashDotStroked" w:sz="24" w:space="0" w:color="auto"/>
              <w:bottom w:val="single" w:sz="4" w:space="0" w:color="auto"/>
              <w:right w:val="double" w:sz="4" w:space="0" w:color="auto"/>
            </w:tcBorders>
            <w:vAlign w:val="center"/>
          </w:tcPr>
          <w:p w:rsidR="00792388" w:rsidRPr="00792388" w:rsidRDefault="00792388" w:rsidP="00657C89">
            <w:pPr>
              <w:rPr>
                <w:rFonts w:ascii="Times New Roman" w:hAnsi="Times New Roman"/>
                <w:sz w:val="24"/>
                <w:szCs w:val="24"/>
                <w:lang w:val="sr-Cyrl-CS"/>
              </w:rPr>
            </w:pPr>
            <w:r>
              <w:rPr>
                <w:rFonts w:ascii="Times New Roman" w:hAnsi="Times New Roman"/>
                <w:sz w:val="24"/>
                <w:szCs w:val="24"/>
                <w:lang w:val="sr-Cyrl-CS"/>
              </w:rPr>
              <w:t>Будинка Станковић</w:t>
            </w:r>
          </w:p>
        </w:tc>
        <w:tc>
          <w:tcPr>
            <w:tcW w:w="3260" w:type="dxa"/>
            <w:tcBorders>
              <w:top w:val="single" w:sz="4" w:space="0" w:color="auto"/>
              <w:left w:val="double" w:sz="4" w:space="0" w:color="auto"/>
              <w:bottom w:val="single" w:sz="4" w:space="0" w:color="auto"/>
              <w:right w:val="double" w:sz="4" w:space="0" w:color="auto"/>
            </w:tcBorders>
            <w:vAlign w:val="center"/>
          </w:tcPr>
          <w:p w:rsidR="00792388" w:rsidRPr="000E42D8" w:rsidRDefault="00792388" w:rsidP="00657C89">
            <w:pPr>
              <w:rPr>
                <w:rFonts w:ascii="Times New Roman" w:hAnsi="Times New Roman"/>
                <w:sz w:val="24"/>
                <w:szCs w:val="24"/>
                <w:lang w:val="sr-Cyrl-CS"/>
              </w:rPr>
            </w:pPr>
            <w:r>
              <w:rPr>
                <w:rFonts w:ascii="Times New Roman" w:hAnsi="Times New Roman"/>
                <w:sz w:val="24"/>
                <w:szCs w:val="24"/>
                <w:lang w:val="sr-Cyrl-CS"/>
              </w:rPr>
              <w:t>Разредна настава</w:t>
            </w:r>
          </w:p>
        </w:tc>
        <w:tc>
          <w:tcPr>
            <w:tcW w:w="3119" w:type="dxa"/>
            <w:tcBorders>
              <w:top w:val="single" w:sz="4" w:space="0" w:color="auto"/>
              <w:left w:val="nil"/>
              <w:bottom w:val="single" w:sz="4" w:space="0" w:color="auto"/>
              <w:right w:val="dashDotStroked" w:sz="24" w:space="0" w:color="auto"/>
            </w:tcBorders>
          </w:tcPr>
          <w:p w:rsidR="00792388" w:rsidRPr="00357A89" w:rsidRDefault="00792388" w:rsidP="00200D5E">
            <w:pPr>
              <w:rPr>
                <w:rFonts w:ascii="Times New Roman" w:hAnsi="Times New Roman"/>
                <w:sz w:val="24"/>
                <w:szCs w:val="24"/>
                <w:lang w:val="sr-Cyrl-CS"/>
              </w:rPr>
            </w:pPr>
            <w:r>
              <w:rPr>
                <w:rFonts w:ascii="Times New Roman" w:hAnsi="Times New Roman"/>
                <w:sz w:val="24"/>
                <w:szCs w:val="24"/>
                <w:lang w:val="sr-Cyrl-CS"/>
              </w:rPr>
              <w:t>ИО Бела Река</w:t>
            </w:r>
          </w:p>
        </w:tc>
      </w:tr>
      <w:tr w:rsidR="00792388" w:rsidRPr="00CF30F5" w:rsidTr="00664D3C">
        <w:tc>
          <w:tcPr>
            <w:tcW w:w="2977" w:type="dxa"/>
            <w:tcBorders>
              <w:top w:val="single" w:sz="4" w:space="0" w:color="auto"/>
              <w:left w:val="dashDotStroked" w:sz="24" w:space="0" w:color="auto"/>
              <w:bottom w:val="single" w:sz="4" w:space="0" w:color="auto"/>
              <w:right w:val="double" w:sz="4" w:space="0" w:color="auto"/>
            </w:tcBorders>
            <w:vAlign w:val="center"/>
          </w:tcPr>
          <w:p w:rsidR="00792388" w:rsidRPr="00792388" w:rsidRDefault="00792388" w:rsidP="00657C89">
            <w:pPr>
              <w:rPr>
                <w:rFonts w:ascii="Times New Roman" w:hAnsi="Times New Roman"/>
                <w:sz w:val="24"/>
                <w:szCs w:val="24"/>
                <w:lang w:val="sr-Cyrl-CS"/>
              </w:rPr>
            </w:pPr>
            <w:r>
              <w:rPr>
                <w:rFonts w:ascii="Times New Roman" w:hAnsi="Times New Roman"/>
                <w:sz w:val="24"/>
                <w:szCs w:val="24"/>
                <w:lang w:val="sr-Cyrl-CS"/>
              </w:rPr>
              <w:t>Љиљана Андрић</w:t>
            </w:r>
          </w:p>
        </w:tc>
        <w:tc>
          <w:tcPr>
            <w:tcW w:w="3260" w:type="dxa"/>
            <w:tcBorders>
              <w:top w:val="single" w:sz="4" w:space="0" w:color="auto"/>
              <w:left w:val="double" w:sz="4" w:space="0" w:color="auto"/>
              <w:bottom w:val="single" w:sz="4" w:space="0" w:color="auto"/>
              <w:right w:val="double" w:sz="4" w:space="0" w:color="auto"/>
            </w:tcBorders>
            <w:vAlign w:val="center"/>
          </w:tcPr>
          <w:p w:rsidR="00792388" w:rsidRPr="000E42D8" w:rsidRDefault="00792388" w:rsidP="00657C89">
            <w:pPr>
              <w:rPr>
                <w:rFonts w:ascii="Times New Roman" w:hAnsi="Times New Roman"/>
                <w:sz w:val="24"/>
                <w:szCs w:val="24"/>
                <w:lang w:val="sr-Cyrl-CS"/>
              </w:rPr>
            </w:pPr>
            <w:r>
              <w:rPr>
                <w:rFonts w:ascii="Times New Roman" w:hAnsi="Times New Roman"/>
                <w:sz w:val="24"/>
                <w:szCs w:val="24"/>
                <w:lang w:val="sr-Cyrl-CS"/>
              </w:rPr>
              <w:t>Разредна настава</w:t>
            </w:r>
          </w:p>
        </w:tc>
        <w:tc>
          <w:tcPr>
            <w:tcW w:w="3119" w:type="dxa"/>
            <w:tcBorders>
              <w:top w:val="single" w:sz="4" w:space="0" w:color="auto"/>
              <w:left w:val="nil"/>
              <w:bottom w:val="single" w:sz="4" w:space="0" w:color="auto"/>
              <w:right w:val="dashDotStroked" w:sz="24" w:space="0" w:color="auto"/>
            </w:tcBorders>
          </w:tcPr>
          <w:p w:rsidR="00792388" w:rsidRPr="00CF30F5" w:rsidRDefault="00792388" w:rsidP="00200D5E">
            <w:pPr>
              <w:rPr>
                <w:rFonts w:ascii="Times New Roman" w:hAnsi="Times New Roman"/>
                <w:sz w:val="24"/>
                <w:szCs w:val="24"/>
              </w:rPr>
            </w:pPr>
            <w:r>
              <w:rPr>
                <w:rFonts w:ascii="Times New Roman" w:hAnsi="Times New Roman"/>
                <w:sz w:val="24"/>
                <w:szCs w:val="24"/>
                <w:lang w:val="sr-Cyrl-CS"/>
              </w:rPr>
              <w:t>ИО Дуваниште</w:t>
            </w:r>
          </w:p>
        </w:tc>
      </w:tr>
      <w:tr w:rsidR="00792388" w:rsidRPr="00CF30F5" w:rsidTr="00664D3C">
        <w:tc>
          <w:tcPr>
            <w:tcW w:w="2977" w:type="dxa"/>
            <w:tcBorders>
              <w:top w:val="single" w:sz="4" w:space="0" w:color="auto"/>
              <w:left w:val="dashDotStroked" w:sz="24" w:space="0" w:color="auto"/>
              <w:bottom w:val="single" w:sz="4" w:space="0" w:color="auto"/>
              <w:right w:val="double" w:sz="4" w:space="0" w:color="auto"/>
            </w:tcBorders>
            <w:vAlign w:val="center"/>
          </w:tcPr>
          <w:p w:rsidR="00792388" w:rsidRPr="001546BE" w:rsidRDefault="001546BE" w:rsidP="00657C89">
            <w:pPr>
              <w:rPr>
                <w:rFonts w:ascii="Times New Roman" w:hAnsi="Times New Roman"/>
                <w:sz w:val="24"/>
                <w:szCs w:val="24"/>
                <w:lang w:val="sr-Cyrl-CS"/>
              </w:rPr>
            </w:pPr>
            <w:r>
              <w:rPr>
                <w:rFonts w:ascii="Times New Roman" w:hAnsi="Times New Roman"/>
                <w:sz w:val="24"/>
                <w:szCs w:val="24"/>
                <w:lang w:val="sr-Cyrl-CS"/>
              </w:rPr>
              <w:t>Веселка Мијаиловић</w:t>
            </w:r>
          </w:p>
        </w:tc>
        <w:tc>
          <w:tcPr>
            <w:tcW w:w="3260" w:type="dxa"/>
            <w:tcBorders>
              <w:top w:val="single" w:sz="4" w:space="0" w:color="auto"/>
              <w:left w:val="double" w:sz="4" w:space="0" w:color="auto"/>
              <w:bottom w:val="single" w:sz="4" w:space="0" w:color="auto"/>
              <w:right w:val="double" w:sz="4" w:space="0" w:color="auto"/>
            </w:tcBorders>
            <w:vAlign w:val="center"/>
          </w:tcPr>
          <w:p w:rsidR="00792388" w:rsidRPr="000E42D8" w:rsidRDefault="00792388" w:rsidP="00657C89">
            <w:pPr>
              <w:rPr>
                <w:rFonts w:ascii="Times New Roman" w:hAnsi="Times New Roman"/>
                <w:sz w:val="24"/>
                <w:szCs w:val="24"/>
                <w:lang w:val="sr-Cyrl-CS"/>
              </w:rPr>
            </w:pPr>
            <w:r>
              <w:rPr>
                <w:rFonts w:ascii="Times New Roman" w:hAnsi="Times New Roman"/>
                <w:sz w:val="24"/>
                <w:szCs w:val="24"/>
                <w:lang w:val="sr-Cyrl-CS"/>
              </w:rPr>
              <w:t>Разредна настава</w:t>
            </w:r>
          </w:p>
        </w:tc>
        <w:tc>
          <w:tcPr>
            <w:tcW w:w="3119" w:type="dxa"/>
            <w:tcBorders>
              <w:top w:val="single" w:sz="4" w:space="0" w:color="auto"/>
              <w:left w:val="nil"/>
              <w:bottom w:val="single" w:sz="4" w:space="0" w:color="auto"/>
              <w:right w:val="dashDotStroked" w:sz="24" w:space="0" w:color="auto"/>
            </w:tcBorders>
          </w:tcPr>
          <w:p w:rsidR="00792388" w:rsidRPr="00CF30F5" w:rsidRDefault="00792388" w:rsidP="00200D5E">
            <w:pPr>
              <w:rPr>
                <w:rFonts w:ascii="Times New Roman" w:hAnsi="Times New Roman"/>
                <w:sz w:val="24"/>
                <w:szCs w:val="24"/>
              </w:rPr>
            </w:pPr>
            <w:r>
              <w:rPr>
                <w:rFonts w:ascii="Times New Roman" w:hAnsi="Times New Roman"/>
                <w:sz w:val="24"/>
                <w:szCs w:val="24"/>
                <w:lang w:val="sr-Cyrl-CS"/>
              </w:rPr>
              <w:t>ИО Слепчевић</w:t>
            </w:r>
          </w:p>
        </w:tc>
      </w:tr>
      <w:tr w:rsidR="00792388" w:rsidRPr="00CF30F5" w:rsidTr="00200D5E">
        <w:tc>
          <w:tcPr>
            <w:tcW w:w="2977" w:type="dxa"/>
            <w:tcBorders>
              <w:top w:val="dashDotStroked" w:sz="24" w:space="0" w:color="auto"/>
              <w:left w:val="dashDotStroked" w:sz="24" w:space="0" w:color="auto"/>
              <w:bottom w:val="single" w:sz="4" w:space="0" w:color="auto"/>
              <w:right w:val="double" w:sz="4" w:space="0" w:color="auto"/>
            </w:tcBorders>
            <w:vAlign w:val="center"/>
          </w:tcPr>
          <w:p w:rsidR="00792388" w:rsidRPr="001546BE" w:rsidRDefault="001546BE" w:rsidP="00657C89">
            <w:pPr>
              <w:rPr>
                <w:rFonts w:ascii="Times New Roman" w:hAnsi="Times New Roman"/>
                <w:sz w:val="24"/>
                <w:szCs w:val="24"/>
                <w:lang w:val="sr-Cyrl-CS"/>
              </w:rPr>
            </w:pPr>
            <w:r>
              <w:rPr>
                <w:rFonts w:ascii="Times New Roman" w:hAnsi="Times New Roman"/>
                <w:sz w:val="24"/>
                <w:szCs w:val="24"/>
                <w:lang w:val="sr-Cyrl-CS"/>
              </w:rPr>
              <w:t>Снежана Горданић</w:t>
            </w:r>
          </w:p>
        </w:tc>
        <w:tc>
          <w:tcPr>
            <w:tcW w:w="3260" w:type="dxa"/>
            <w:tcBorders>
              <w:top w:val="dashDotStroked" w:sz="24" w:space="0" w:color="auto"/>
              <w:left w:val="double" w:sz="4" w:space="0" w:color="auto"/>
              <w:bottom w:val="single" w:sz="4" w:space="0" w:color="auto"/>
              <w:right w:val="double" w:sz="4" w:space="0" w:color="auto"/>
            </w:tcBorders>
            <w:vAlign w:val="center"/>
          </w:tcPr>
          <w:p w:rsidR="00792388" w:rsidRPr="000E42D8" w:rsidRDefault="00792388" w:rsidP="00657C89">
            <w:pPr>
              <w:rPr>
                <w:rFonts w:ascii="Times New Roman" w:hAnsi="Times New Roman"/>
                <w:sz w:val="24"/>
                <w:szCs w:val="24"/>
                <w:lang w:val="sr-Cyrl-CS"/>
              </w:rPr>
            </w:pPr>
            <w:r>
              <w:rPr>
                <w:rFonts w:ascii="Times New Roman" w:hAnsi="Times New Roman"/>
                <w:sz w:val="24"/>
                <w:szCs w:val="24"/>
                <w:lang w:val="sr-Cyrl-CS"/>
              </w:rPr>
              <w:t>Разредна настава</w:t>
            </w:r>
          </w:p>
        </w:tc>
        <w:tc>
          <w:tcPr>
            <w:tcW w:w="3119" w:type="dxa"/>
            <w:tcBorders>
              <w:top w:val="dashDotStroked" w:sz="24" w:space="0" w:color="auto"/>
              <w:left w:val="nil"/>
              <w:bottom w:val="single" w:sz="4" w:space="0" w:color="auto"/>
              <w:right w:val="dashDotStroked" w:sz="24" w:space="0" w:color="auto"/>
            </w:tcBorders>
            <w:vAlign w:val="center"/>
          </w:tcPr>
          <w:p w:rsidR="00792388" w:rsidRPr="00357A89" w:rsidRDefault="00792388" w:rsidP="00200D5E">
            <w:pPr>
              <w:pStyle w:val="Heading2"/>
              <w:rPr>
                <w:rFonts w:ascii="Times New Roman" w:hAnsi="Times New Roman"/>
                <w:b w:val="0"/>
                <w:sz w:val="24"/>
                <w:szCs w:val="24"/>
                <w:lang w:val="sr-Cyrl-CS"/>
              </w:rPr>
            </w:pPr>
            <w:r>
              <w:rPr>
                <w:rFonts w:ascii="Times New Roman" w:hAnsi="Times New Roman"/>
                <w:b w:val="0"/>
                <w:sz w:val="24"/>
                <w:szCs w:val="24"/>
                <w:lang w:val="sr-Cyrl-CS"/>
              </w:rPr>
              <w:t>Матична школа</w:t>
            </w:r>
          </w:p>
        </w:tc>
      </w:tr>
      <w:tr w:rsidR="00792388" w:rsidRPr="00CF30F5" w:rsidTr="00664D3C">
        <w:tc>
          <w:tcPr>
            <w:tcW w:w="2977" w:type="dxa"/>
            <w:tcBorders>
              <w:top w:val="single" w:sz="4" w:space="0" w:color="auto"/>
              <w:left w:val="dashDotStroked" w:sz="24" w:space="0" w:color="auto"/>
              <w:bottom w:val="single" w:sz="4" w:space="0" w:color="auto"/>
              <w:right w:val="double" w:sz="4" w:space="0" w:color="auto"/>
            </w:tcBorders>
            <w:vAlign w:val="center"/>
          </w:tcPr>
          <w:p w:rsidR="00792388" w:rsidRPr="001546BE" w:rsidRDefault="001546BE" w:rsidP="00657C89">
            <w:pPr>
              <w:rPr>
                <w:rFonts w:ascii="Times New Roman" w:hAnsi="Times New Roman"/>
                <w:sz w:val="24"/>
                <w:szCs w:val="24"/>
                <w:lang w:val="sr-Cyrl-CS"/>
              </w:rPr>
            </w:pPr>
            <w:r>
              <w:rPr>
                <w:rFonts w:ascii="Times New Roman" w:hAnsi="Times New Roman"/>
                <w:sz w:val="24"/>
                <w:szCs w:val="24"/>
                <w:lang w:val="sr-Cyrl-CS"/>
              </w:rPr>
              <w:t>Нада Тадић</w:t>
            </w:r>
          </w:p>
        </w:tc>
        <w:tc>
          <w:tcPr>
            <w:tcW w:w="3260" w:type="dxa"/>
            <w:tcBorders>
              <w:top w:val="single" w:sz="4" w:space="0" w:color="auto"/>
              <w:left w:val="double" w:sz="4" w:space="0" w:color="auto"/>
              <w:bottom w:val="single" w:sz="4" w:space="0" w:color="auto"/>
              <w:right w:val="double" w:sz="4" w:space="0" w:color="auto"/>
            </w:tcBorders>
            <w:vAlign w:val="center"/>
          </w:tcPr>
          <w:p w:rsidR="00792388" w:rsidRPr="000E42D8" w:rsidRDefault="00792388" w:rsidP="00657C89">
            <w:pPr>
              <w:rPr>
                <w:rFonts w:ascii="Times New Roman" w:hAnsi="Times New Roman"/>
                <w:sz w:val="24"/>
                <w:szCs w:val="24"/>
                <w:lang w:val="sr-Cyrl-CS"/>
              </w:rPr>
            </w:pPr>
            <w:r>
              <w:rPr>
                <w:rFonts w:ascii="Times New Roman" w:hAnsi="Times New Roman"/>
                <w:sz w:val="24"/>
                <w:szCs w:val="24"/>
                <w:lang w:val="sr-Cyrl-CS"/>
              </w:rPr>
              <w:t>Разредна настава</w:t>
            </w:r>
          </w:p>
        </w:tc>
        <w:tc>
          <w:tcPr>
            <w:tcW w:w="3119" w:type="dxa"/>
            <w:tcBorders>
              <w:top w:val="single" w:sz="4" w:space="0" w:color="auto"/>
              <w:left w:val="nil"/>
              <w:bottom w:val="single" w:sz="4" w:space="0" w:color="auto"/>
              <w:right w:val="dashDotStroked" w:sz="24" w:space="0" w:color="auto"/>
            </w:tcBorders>
          </w:tcPr>
          <w:p w:rsidR="00792388" w:rsidRPr="00357A89" w:rsidRDefault="00792388" w:rsidP="00200D5E">
            <w:pPr>
              <w:rPr>
                <w:rFonts w:ascii="Times New Roman" w:hAnsi="Times New Roman"/>
                <w:sz w:val="24"/>
                <w:szCs w:val="24"/>
                <w:lang w:val="sr-Cyrl-CS"/>
              </w:rPr>
            </w:pPr>
            <w:r>
              <w:rPr>
                <w:rFonts w:ascii="Times New Roman" w:hAnsi="Times New Roman"/>
                <w:sz w:val="24"/>
                <w:szCs w:val="24"/>
                <w:lang w:val="sr-Cyrl-CS"/>
              </w:rPr>
              <w:t>ИО Бела Река</w:t>
            </w:r>
          </w:p>
        </w:tc>
      </w:tr>
      <w:tr w:rsidR="00792388" w:rsidRPr="00CF30F5" w:rsidTr="00664D3C">
        <w:tc>
          <w:tcPr>
            <w:tcW w:w="2977" w:type="dxa"/>
            <w:tcBorders>
              <w:top w:val="single" w:sz="4" w:space="0" w:color="auto"/>
              <w:left w:val="dashDotStroked" w:sz="24" w:space="0" w:color="auto"/>
              <w:bottom w:val="single" w:sz="4" w:space="0" w:color="auto"/>
              <w:right w:val="double" w:sz="4" w:space="0" w:color="auto"/>
            </w:tcBorders>
            <w:vAlign w:val="center"/>
          </w:tcPr>
          <w:p w:rsidR="00792388" w:rsidRPr="001546BE" w:rsidRDefault="001546BE" w:rsidP="00657C89">
            <w:pPr>
              <w:rPr>
                <w:rFonts w:ascii="Times New Roman" w:hAnsi="Times New Roman"/>
                <w:sz w:val="24"/>
                <w:szCs w:val="24"/>
                <w:lang w:val="sr-Cyrl-CS"/>
              </w:rPr>
            </w:pPr>
            <w:r>
              <w:rPr>
                <w:rFonts w:ascii="Times New Roman" w:hAnsi="Times New Roman"/>
                <w:sz w:val="24"/>
                <w:szCs w:val="24"/>
                <w:lang w:val="sr-Cyrl-CS"/>
              </w:rPr>
              <w:t>Снежана Гвозденац</w:t>
            </w:r>
          </w:p>
        </w:tc>
        <w:tc>
          <w:tcPr>
            <w:tcW w:w="3260" w:type="dxa"/>
            <w:tcBorders>
              <w:top w:val="single" w:sz="4" w:space="0" w:color="auto"/>
              <w:left w:val="double" w:sz="4" w:space="0" w:color="auto"/>
              <w:bottom w:val="single" w:sz="4" w:space="0" w:color="auto"/>
              <w:right w:val="double" w:sz="4" w:space="0" w:color="auto"/>
            </w:tcBorders>
            <w:vAlign w:val="center"/>
          </w:tcPr>
          <w:p w:rsidR="00792388" w:rsidRPr="000E42D8" w:rsidRDefault="00792388" w:rsidP="00657C89">
            <w:pPr>
              <w:rPr>
                <w:rFonts w:ascii="Times New Roman" w:hAnsi="Times New Roman"/>
                <w:sz w:val="24"/>
                <w:szCs w:val="24"/>
                <w:lang w:val="sr-Cyrl-CS"/>
              </w:rPr>
            </w:pPr>
            <w:r>
              <w:rPr>
                <w:rFonts w:ascii="Times New Roman" w:hAnsi="Times New Roman"/>
                <w:sz w:val="24"/>
                <w:szCs w:val="24"/>
                <w:lang w:val="sr-Cyrl-CS"/>
              </w:rPr>
              <w:t>Разредна настава</w:t>
            </w:r>
          </w:p>
        </w:tc>
        <w:tc>
          <w:tcPr>
            <w:tcW w:w="3119" w:type="dxa"/>
            <w:tcBorders>
              <w:top w:val="single" w:sz="4" w:space="0" w:color="auto"/>
              <w:left w:val="nil"/>
              <w:bottom w:val="single" w:sz="4" w:space="0" w:color="auto"/>
              <w:right w:val="dashDotStroked" w:sz="24" w:space="0" w:color="auto"/>
            </w:tcBorders>
          </w:tcPr>
          <w:p w:rsidR="00792388" w:rsidRPr="00CF30F5" w:rsidRDefault="00792388" w:rsidP="00200D5E">
            <w:pPr>
              <w:rPr>
                <w:rFonts w:ascii="Times New Roman" w:hAnsi="Times New Roman"/>
                <w:sz w:val="24"/>
                <w:szCs w:val="24"/>
              </w:rPr>
            </w:pPr>
            <w:r>
              <w:rPr>
                <w:rFonts w:ascii="Times New Roman" w:hAnsi="Times New Roman"/>
                <w:sz w:val="24"/>
                <w:szCs w:val="24"/>
                <w:lang w:val="sr-Cyrl-CS"/>
              </w:rPr>
              <w:t>ИО Дуваниште</w:t>
            </w:r>
          </w:p>
        </w:tc>
      </w:tr>
      <w:tr w:rsidR="00792388" w:rsidRPr="00CF30F5" w:rsidTr="00664D3C">
        <w:tc>
          <w:tcPr>
            <w:tcW w:w="2977" w:type="dxa"/>
            <w:tcBorders>
              <w:top w:val="single" w:sz="4" w:space="0" w:color="auto"/>
              <w:left w:val="dashDotStroked" w:sz="24" w:space="0" w:color="auto"/>
              <w:bottom w:val="single" w:sz="4" w:space="0" w:color="auto"/>
              <w:right w:val="double" w:sz="4" w:space="0" w:color="auto"/>
            </w:tcBorders>
            <w:vAlign w:val="center"/>
          </w:tcPr>
          <w:p w:rsidR="00792388" w:rsidRPr="001546BE" w:rsidRDefault="001546BE" w:rsidP="00657C89">
            <w:pPr>
              <w:rPr>
                <w:rFonts w:ascii="Times New Roman" w:hAnsi="Times New Roman"/>
                <w:sz w:val="24"/>
                <w:szCs w:val="24"/>
                <w:lang w:val="sr-Cyrl-CS"/>
              </w:rPr>
            </w:pPr>
            <w:r>
              <w:rPr>
                <w:rFonts w:ascii="Times New Roman" w:hAnsi="Times New Roman"/>
                <w:sz w:val="24"/>
                <w:szCs w:val="24"/>
                <w:lang w:val="sr-Cyrl-CS"/>
              </w:rPr>
              <w:t>Јасмина Петровић</w:t>
            </w:r>
          </w:p>
        </w:tc>
        <w:tc>
          <w:tcPr>
            <w:tcW w:w="3260" w:type="dxa"/>
            <w:tcBorders>
              <w:top w:val="single" w:sz="4" w:space="0" w:color="auto"/>
              <w:left w:val="double" w:sz="4" w:space="0" w:color="auto"/>
              <w:bottom w:val="single" w:sz="4" w:space="0" w:color="auto"/>
              <w:right w:val="double" w:sz="4" w:space="0" w:color="auto"/>
            </w:tcBorders>
            <w:vAlign w:val="center"/>
          </w:tcPr>
          <w:p w:rsidR="00792388" w:rsidRPr="000E42D8" w:rsidRDefault="00792388" w:rsidP="00657C89">
            <w:pPr>
              <w:rPr>
                <w:rFonts w:ascii="Times New Roman" w:hAnsi="Times New Roman"/>
                <w:sz w:val="24"/>
                <w:szCs w:val="24"/>
                <w:lang w:val="sr-Cyrl-CS"/>
              </w:rPr>
            </w:pPr>
            <w:r>
              <w:rPr>
                <w:rFonts w:ascii="Times New Roman" w:hAnsi="Times New Roman"/>
                <w:sz w:val="24"/>
                <w:szCs w:val="24"/>
                <w:lang w:val="sr-Cyrl-CS"/>
              </w:rPr>
              <w:t>Разредна настава</w:t>
            </w:r>
          </w:p>
        </w:tc>
        <w:tc>
          <w:tcPr>
            <w:tcW w:w="3119" w:type="dxa"/>
            <w:tcBorders>
              <w:top w:val="single" w:sz="4" w:space="0" w:color="auto"/>
              <w:left w:val="nil"/>
              <w:bottom w:val="single" w:sz="4" w:space="0" w:color="auto"/>
              <w:right w:val="dashDotStroked" w:sz="24" w:space="0" w:color="auto"/>
            </w:tcBorders>
          </w:tcPr>
          <w:p w:rsidR="00792388" w:rsidRPr="00CF30F5" w:rsidRDefault="00792388" w:rsidP="00200D5E">
            <w:pPr>
              <w:rPr>
                <w:rFonts w:ascii="Times New Roman" w:hAnsi="Times New Roman"/>
                <w:sz w:val="24"/>
                <w:szCs w:val="24"/>
              </w:rPr>
            </w:pPr>
            <w:r>
              <w:rPr>
                <w:rFonts w:ascii="Times New Roman" w:hAnsi="Times New Roman"/>
                <w:sz w:val="24"/>
                <w:szCs w:val="24"/>
                <w:lang w:val="sr-Cyrl-CS"/>
              </w:rPr>
              <w:t>ИО Слепчевић</w:t>
            </w:r>
          </w:p>
        </w:tc>
      </w:tr>
      <w:tr w:rsidR="00792388" w:rsidRPr="00CF30F5" w:rsidTr="00200D5E">
        <w:tc>
          <w:tcPr>
            <w:tcW w:w="2977" w:type="dxa"/>
            <w:tcBorders>
              <w:top w:val="dashDotStroked" w:sz="24" w:space="0" w:color="auto"/>
              <w:left w:val="dashDotStroked" w:sz="24" w:space="0" w:color="auto"/>
              <w:bottom w:val="dotted" w:sz="4" w:space="0" w:color="auto"/>
              <w:right w:val="double" w:sz="4" w:space="0" w:color="auto"/>
            </w:tcBorders>
            <w:vAlign w:val="center"/>
          </w:tcPr>
          <w:p w:rsidR="00792388" w:rsidRPr="001546BE" w:rsidRDefault="001546BE" w:rsidP="00657C89">
            <w:pPr>
              <w:rPr>
                <w:rFonts w:ascii="Times New Roman" w:hAnsi="Times New Roman"/>
                <w:sz w:val="24"/>
                <w:szCs w:val="24"/>
                <w:lang w:val="sr-Cyrl-CS"/>
              </w:rPr>
            </w:pPr>
            <w:r>
              <w:rPr>
                <w:rFonts w:ascii="Times New Roman" w:hAnsi="Times New Roman"/>
                <w:sz w:val="24"/>
                <w:szCs w:val="24"/>
                <w:lang w:val="sr-Cyrl-CS"/>
              </w:rPr>
              <w:t>Биљана Станковић</w:t>
            </w:r>
          </w:p>
        </w:tc>
        <w:tc>
          <w:tcPr>
            <w:tcW w:w="3260" w:type="dxa"/>
            <w:tcBorders>
              <w:top w:val="dashDotStroked" w:sz="24" w:space="0" w:color="auto"/>
              <w:left w:val="double" w:sz="4" w:space="0" w:color="auto"/>
              <w:bottom w:val="dotted" w:sz="4" w:space="0" w:color="auto"/>
              <w:right w:val="double" w:sz="4" w:space="0" w:color="auto"/>
            </w:tcBorders>
            <w:vAlign w:val="center"/>
          </w:tcPr>
          <w:p w:rsidR="00792388" w:rsidRPr="000E42D8" w:rsidRDefault="00792388" w:rsidP="00657C89">
            <w:pPr>
              <w:rPr>
                <w:rFonts w:ascii="Times New Roman" w:hAnsi="Times New Roman"/>
                <w:sz w:val="24"/>
                <w:szCs w:val="24"/>
                <w:lang w:val="sr-Cyrl-CS"/>
              </w:rPr>
            </w:pPr>
            <w:r>
              <w:rPr>
                <w:rFonts w:ascii="Times New Roman" w:hAnsi="Times New Roman"/>
                <w:sz w:val="24"/>
                <w:szCs w:val="24"/>
                <w:lang w:val="sr-Cyrl-CS"/>
              </w:rPr>
              <w:t>Разредна настава</w:t>
            </w:r>
          </w:p>
        </w:tc>
        <w:tc>
          <w:tcPr>
            <w:tcW w:w="3119" w:type="dxa"/>
            <w:tcBorders>
              <w:top w:val="dashDotStroked" w:sz="24" w:space="0" w:color="auto"/>
              <w:left w:val="nil"/>
              <w:bottom w:val="dotted" w:sz="4" w:space="0" w:color="auto"/>
              <w:right w:val="dashDotStroked" w:sz="24" w:space="0" w:color="auto"/>
            </w:tcBorders>
            <w:vAlign w:val="center"/>
          </w:tcPr>
          <w:p w:rsidR="00792388" w:rsidRPr="00357A89" w:rsidRDefault="00792388" w:rsidP="00200D5E">
            <w:pPr>
              <w:pStyle w:val="Heading2"/>
              <w:rPr>
                <w:rFonts w:ascii="Times New Roman" w:hAnsi="Times New Roman"/>
                <w:b w:val="0"/>
                <w:sz w:val="24"/>
                <w:szCs w:val="24"/>
                <w:lang w:val="sr-Cyrl-CS"/>
              </w:rPr>
            </w:pPr>
            <w:r>
              <w:rPr>
                <w:rFonts w:ascii="Times New Roman" w:hAnsi="Times New Roman"/>
                <w:b w:val="0"/>
                <w:sz w:val="24"/>
                <w:szCs w:val="24"/>
                <w:lang w:val="sr-Cyrl-CS"/>
              </w:rPr>
              <w:t>Матична школа</w:t>
            </w:r>
          </w:p>
        </w:tc>
      </w:tr>
      <w:tr w:rsidR="00792388" w:rsidRPr="00CF30F5" w:rsidTr="00664D3C">
        <w:tc>
          <w:tcPr>
            <w:tcW w:w="2977" w:type="dxa"/>
            <w:tcBorders>
              <w:top w:val="dotted" w:sz="4" w:space="0" w:color="auto"/>
              <w:left w:val="dashDotStroked" w:sz="24" w:space="0" w:color="auto"/>
              <w:bottom w:val="dotted" w:sz="4" w:space="0" w:color="auto"/>
              <w:right w:val="double" w:sz="4" w:space="0" w:color="auto"/>
            </w:tcBorders>
            <w:vAlign w:val="center"/>
          </w:tcPr>
          <w:p w:rsidR="00792388" w:rsidRPr="001546BE" w:rsidRDefault="001546BE" w:rsidP="00657C89">
            <w:pPr>
              <w:rPr>
                <w:rFonts w:ascii="Times New Roman" w:hAnsi="Times New Roman"/>
                <w:sz w:val="24"/>
                <w:szCs w:val="24"/>
                <w:lang w:val="sr-Cyrl-CS"/>
              </w:rPr>
            </w:pPr>
            <w:r>
              <w:rPr>
                <w:rFonts w:ascii="Times New Roman" w:hAnsi="Times New Roman"/>
                <w:sz w:val="24"/>
                <w:szCs w:val="24"/>
                <w:lang w:val="sr-Cyrl-CS"/>
              </w:rPr>
              <w:t>Милутин Рувидић</w:t>
            </w:r>
          </w:p>
        </w:tc>
        <w:tc>
          <w:tcPr>
            <w:tcW w:w="3260" w:type="dxa"/>
            <w:tcBorders>
              <w:top w:val="dotted" w:sz="4" w:space="0" w:color="auto"/>
              <w:left w:val="double" w:sz="4" w:space="0" w:color="auto"/>
              <w:bottom w:val="dotted" w:sz="4" w:space="0" w:color="auto"/>
              <w:right w:val="double" w:sz="4" w:space="0" w:color="auto"/>
            </w:tcBorders>
            <w:vAlign w:val="center"/>
          </w:tcPr>
          <w:p w:rsidR="00792388" w:rsidRPr="000E42D8" w:rsidRDefault="00792388" w:rsidP="00657C89">
            <w:pPr>
              <w:rPr>
                <w:rFonts w:ascii="Times New Roman" w:hAnsi="Times New Roman"/>
                <w:sz w:val="24"/>
                <w:szCs w:val="24"/>
                <w:lang w:val="sr-Cyrl-CS"/>
              </w:rPr>
            </w:pPr>
            <w:r>
              <w:rPr>
                <w:rFonts w:ascii="Times New Roman" w:hAnsi="Times New Roman"/>
                <w:sz w:val="24"/>
                <w:szCs w:val="24"/>
                <w:lang w:val="sr-Cyrl-CS"/>
              </w:rPr>
              <w:t>Разредна настава</w:t>
            </w:r>
          </w:p>
        </w:tc>
        <w:tc>
          <w:tcPr>
            <w:tcW w:w="3119" w:type="dxa"/>
            <w:tcBorders>
              <w:top w:val="dotted" w:sz="4" w:space="0" w:color="auto"/>
              <w:left w:val="nil"/>
              <w:bottom w:val="dotted" w:sz="4" w:space="0" w:color="auto"/>
              <w:right w:val="dashDotStroked" w:sz="24" w:space="0" w:color="auto"/>
            </w:tcBorders>
          </w:tcPr>
          <w:p w:rsidR="00792388" w:rsidRPr="00357A89" w:rsidRDefault="00792388" w:rsidP="00200D5E">
            <w:pPr>
              <w:rPr>
                <w:rFonts w:ascii="Times New Roman" w:hAnsi="Times New Roman"/>
                <w:sz w:val="24"/>
                <w:szCs w:val="24"/>
                <w:lang w:val="sr-Cyrl-CS"/>
              </w:rPr>
            </w:pPr>
            <w:r>
              <w:rPr>
                <w:rFonts w:ascii="Times New Roman" w:hAnsi="Times New Roman"/>
                <w:sz w:val="24"/>
                <w:szCs w:val="24"/>
                <w:lang w:val="sr-Cyrl-CS"/>
              </w:rPr>
              <w:t>ИО Бела Река</w:t>
            </w:r>
          </w:p>
        </w:tc>
      </w:tr>
      <w:tr w:rsidR="00792388" w:rsidRPr="00CF30F5" w:rsidTr="00664D3C">
        <w:tc>
          <w:tcPr>
            <w:tcW w:w="2977" w:type="dxa"/>
            <w:tcBorders>
              <w:top w:val="dotted" w:sz="4" w:space="0" w:color="auto"/>
              <w:left w:val="dashDotStroked" w:sz="24" w:space="0" w:color="auto"/>
              <w:bottom w:val="dotted" w:sz="4" w:space="0" w:color="auto"/>
              <w:right w:val="double" w:sz="4" w:space="0" w:color="auto"/>
            </w:tcBorders>
            <w:vAlign w:val="center"/>
          </w:tcPr>
          <w:p w:rsidR="00792388" w:rsidRPr="001546BE" w:rsidRDefault="001546BE" w:rsidP="00657C89">
            <w:pPr>
              <w:rPr>
                <w:rFonts w:ascii="Times New Roman" w:hAnsi="Times New Roman"/>
                <w:sz w:val="24"/>
                <w:szCs w:val="24"/>
                <w:lang w:val="sr-Cyrl-CS"/>
              </w:rPr>
            </w:pPr>
            <w:r>
              <w:rPr>
                <w:rFonts w:ascii="Times New Roman" w:hAnsi="Times New Roman"/>
                <w:sz w:val="24"/>
                <w:szCs w:val="24"/>
                <w:lang w:val="sr-Cyrl-CS"/>
              </w:rPr>
              <w:t>Љиљана Андрић</w:t>
            </w:r>
          </w:p>
        </w:tc>
        <w:tc>
          <w:tcPr>
            <w:tcW w:w="3260" w:type="dxa"/>
            <w:tcBorders>
              <w:top w:val="dotted" w:sz="4" w:space="0" w:color="auto"/>
              <w:left w:val="double" w:sz="4" w:space="0" w:color="auto"/>
              <w:bottom w:val="dotted" w:sz="4" w:space="0" w:color="auto"/>
              <w:right w:val="double" w:sz="4" w:space="0" w:color="auto"/>
            </w:tcBorders>
            <w:vAlign w:val="center"/>
          </w:tcPr>
          <w:p w:rsidR="00792388" w:rsidRPr="000E42D8" w:rsidRDefault="00792388" w:rsidP="00657C89">
            <w:pPr>
              <w:rPr>
                <w:rFonts w:ascii="Times New Roman" w:hAnsi="Times New Roman"/>
                <w:sz w:val="24"/>
                <w:szCs w:val="24"/>
                <w:lang w:val="sr-Cyrl-CS"/>
              </w:rPr>
            </w:pPr>
            <w:r>
              <w:rPr>
                <w:rFonts w:ascii="Times New Roman" w:hAnsi="Times New Roman"/>
                <w:sz w:val="24"/>
                <w:szCs w:val="24"/>
                <w:lang w:val="sr-Cyrl-CS"/>
              </w:rPr>
              <w:t>Разредна настава</w:t>
            </w:r>
          </w:p>
        </w:tc>
        <w:tc>
          <w:tcPr>
            <w:tcW w:w="3119" w:type="dxa"/>
            <w:tcBorders>
              <w:top w:val="dotted" w:sz="4" w:space="0" w:color="auto"/>
              <w:left w:val="nil"/>
              <w:bottom w:val="dotted" w:sz="4" w:space="0" w:color="auto"/>
              <w:right w:val="dashDotStroked" w:sz="24" w:space="0" w:color="auto"/>
            </w:tcBorders>
          </w:tcPr>
          <w:p w:rsidR="00792388" w:rsidRPr="00CF30F5" w:rsidRDefault="00792388" w:rsidP="00200D5E">
            <w:pPr>
              <w:rPr>
                <w:rFonts w:ascii="Times New Roman" w:hAnsi="Times New Roman"/>
                <w:sz w:val="24"/>
                <w:szCs w:val="24"/>
              </w:rPr>
            </w:pPr>
            <w:r>
              <w:rPr>
                <w:rFonts w:ascii="Times New Roman" w:hAnsi="Times New Roman"/>
                <w:sz w:val="24"/>
                <w:szCs w:val="24"/>
                <w:lang w:val="sr-Cyrl-CS"/>
              </w:rPr>
              <w:t>ИО Дуваниште</w:t>
            </w:r>
          </w:p>
        </w:tc>
      </w:tr>
      <w:tr w:rsidR="00792388" w:rsidRPr="00CF30F5" w:rsidTr="00664D3C">
        <w:tc>
          <w:tcPr>
            <w:tcW w:w="2977" w:type="dxa"/>
            <w:tcBorders>
              <w:top w:val="dotted" w:sz="4" w:space="0" w:color="auto"/>
              <w:left w:val="dashDotStroked" w:sz="24" w:space="0" w:color="auto"/>
              <w:bottom w:val="dotted" w:sz="4" w:space="0" w:color="auto"/>
              <w:right w:val="double" w:sz="4" w:space="0" w:color="auto"/>
            </w:tcBorders>
            <w:vAlign w:val="center"/>
          </w:tcPr>
          <w:p w:rsidR="00792388" w:rsidRPr="00357A89" w:rsidRDefault="001546BE" w:rsidP="00657C89">
            <w:pPr>
              <w:rPr>
                <w:rFonts w:ascii="Times New Roman" w:hAnsi="Times New Roman"/>
                <w:sz w:val="24"/>
                <w:szCs w:val="24"/>
                <w:lang w:val="sr-Cyrl-CS"/>
              </w:rPr>
            </w:pPr>
            <w:r>
              <w:rPr>
                <w:rFonts w:ascii="Times New Roman" w:hAnsi="Times New Roman"/>
                <w:sz w:val="24"/>
                <w:szCs w:val="24"/>
                <w:lang w:val="sr-Cyrl-CS"/>
              </w:rPr>
              <w:t>Јасмина Антонић</w:t>
            </w:r>
          </w:p>
        </w:tc>
        <w:tc>
          <w:tcPr>
            <w:tcW w:w="3260" w:type="dxa"/>
            <w:tcBorders>
              <w:top w:val="dotted" w:sz="4" w:space="0" w:color="auto"/>
              <w:left w:val="double" w:sz="4" w:space="0" w:color="auto"/>
              <w:bottom w:val="dotted" w:sz="4" w:space="0" w:color="auto"/>
              <w:right w:val="double" w:sz="4" w:space="0" w:color="auto"/>
            </w:tcBorders>
            <w:vAlign w:val="center"/>
          </w:tcPr>
          <w:p w:rsidR="00792388" w:rsidRPr="000E42D8" w:rsidRDefault="00792388" w:rsidP="00657C89">
            <w:pPr>
              <w:rPr>
                <w:rFonts w:ascii="Times New Roman" w:hAnsi="Times New Roman"/>
                <w:sz w:val="24"/>
                <w:szCs w:val="24"/>
                <w:lang w:val="sr-Cyrl-CS"/>
              </w:rPr>
            </w:pPr>
            <w:r>
              <w:rPr>
                <w:rFonts w:ascii="Times New Roman" w:hAnsi="Times New Roman"/>
                <w:sz w:val="24"/>
                <w:szCs w:val="24"/>
                <w:lang w:val="sr-Cyrl-CS"/>
              </w:rPr>
              <w:t>Разредна настава</w:t>
            </w:r>
          </w:p>
        </w:tc>
        <w:tc>
          <w:tcPr>
            <w:tcW w:w="3119" w:type="dxa"/>
            <w:tcBorders>
              <w:top w:val="dotted" w:sz="4" w:space="0" w:color="auto"/>
              <w:left w:val="nil"/>
              <w:bottom w:val="dotted" w:sz="4" w:space="0" w:color="auto"/>
              <w:right w:val="dashDotStroked" w:sz="24" w:space="0" w:color="auto"/>
            </w:tcBorders>
          </w:tcPr>
          <w:p w:rsidR="00792388" w:rsidRPr="00CF30F5" w:rsidRDefault="00792388" w:rsidP="00200D5E">
            <w:pPr>
              <w:rPr>
                <w:rFonts w:ascii="Times New Roman" w:hAnsi="Times New Roman"/>
                <w:sz w:val="24"/>
                <w:szCs w:val="24"/>
              </w:rPr>
            </w:pPr>
            <w:r>
              <w:rPr>
                <w:rFonts w:ascii="Times New Roman" w:hAnsi="Times New Roman"/>
                <w:sz w:val="24"/>
                <w:szCs w:val="24"/>
                <w:lang w:val="sr-Cyrl-CS"/>
              </w:rPr>
              <w:t>ИО Слепчевић</w:t>
            </w:r>
          </w:p>
        </w:tc>
      </w:tr>
      <w:tr w:rsidR="00792388" w:rsidRPr="00CF30F5" w:rsidTr="00664D3C">
        <w:trPr>
          <w:trHeight w:val="623"/>
        </w:trPr>
        <w:tc>
          <w:tcPr>
            <w:tcW w:w="2977" w:type="dxa"/>
            <w:tcBorders>
              <w:top w:val="dashDotStroked" w:sz="24" w:space="0" w:color="auto"/>
              <w:left w:val="dashDotStroked" w:sz="24" w:space="0" w:color="auto"/>
              <w:bottom w:val="dotted" w:sz="4" w:space="0" w:color="auto"/>
              <w:right w:val="double" w:sz="4" w:space="0" w:color="auto"/>
            </w:tcBorders>
            <w:vAlign w:val="center"/>
          </w:tcPr>
          <w:p w:rsidR="00792388" w:rsidRPr="00123A1A" w:rsidRDefault="00792388" w:rsidP="00657C89">
            <w:pPr>
              <w:rPr>
                <w:rFonts w:ascii="Times New Roman" w:hAnsi="Times New Roman"/>
                <w:sz w:val="24"/>
                <w:szCs w:val="24"/>
                <w:lang w:val="sr-Cyrl-CS"/>
              </w:rPr>
            </w:pPr>
            <w:r>
              <w:rPr>
                <w:rFonts w:ascii="Times New Roman" w:hAnsi="Times New Roman"/>
                <w:sz w:val="24"/>
                <w:szCs w:val="24"/>
                <w:lang w:val="sr-Cyrl-CS"/>
              </w:rPr>
              <w:t>Јелена Живановић</w:t>
            </w:r>
          </w:p>
        </w:tc>
        <w:tc>
          <w:tcPr>
            <w:tcW w:w="3260" w:type="dxa"/>
            <w:tcBorders>
              <w:top w:val="dashDotStroked" w:sz="24" w:space="0" w:color="auto"/>
              <w:left w:val="double" w:sz="4" w:space="0" w:color="auto"/>
              <w:bottom w:val="dotted" w:sz="4" w:space="0" w:color="auto"/>
              <w:right w:val="double" w:sz="4" w:space="0" w:color="auto"/>
            </w:tcBorders>
            <w:vAlign w:val="center"/>
          </w:tcPr>
          <w:p w:rsidR="00792388" w:rsidRPr="00123A1A" w:rsidRDefault="00792388" w:rsidP="00657C89">
            <w:pPr>
              <w:rPr>
                <w:rFonts w:ascii="Times New Roman" w:hAnsi="Times New Roman"/>
                <w:sz w:val="24"/>
                <w:szCs w:val="24"/>
                <w:lang w:val="sr-Cyrl-CS"/>
              </w:rPr>
            </w:pPr>
            <w:r>
              <w:rPr>
                <w:rFonts w:ascii="Times New Roman" w:hAnsi="Times New Roman"/>
                <w:sz w:val="24"/>
                <w:szCs w:val="24"/>
                <w:lang w:val="sr-Cyrl-CS"/>
              </w:rPr>
              <w:t>Енглески језик</w:t>
            </w:r>
          </w:p>
        </w:tc>
        <w:tc>
          <w:tcPr>
            <w:tcW w:w="3119" w:type="dxa"/>
            <w:tcBorders>
              <w:top w:val="dashDotStroked" w:sz="24" w:space="0" w:color="auto"/>
              <w:left w:val="nil"/>
              <w:bottom w:val="dotted" w:sz="4" w:space="0" w:color="auto"/>
              <w:right w:val="dashDotStroked" w:sz="24" w:space="0" w:color="auto"/>
            </w:tcBorders>
          </w:tcPr>
          <w:p w:rsidR="00792388" w:rsidRDefault="00792388" w:rsidP="00657C89">
            <w:pPr>
              <w:rPr>
                <w:rFonts w:ascii="Times New Roman" w:hAnsi="Times New Roman"/>
                <w:sz w:val="24"/>
                <w:szCs w:val="24"/>
                <w:lang w:val="sr-Cyrl-CS"/>
              </w:rPr>
            </w:pPr>
            <w:r>
              <w:rPr>
                <w:rFonts w:ascii="Times New Roman" w:hAnsi="Times New Roman"/>
                <w:sz w:val="24"/>
                <w:szCs w:val="24"/>
                <w:lang w:val="sr-Cyrl-CS"/>
              </w:rPr>
              <w:t>Матична школа</w:t>
            </w:r>
          </w:p>
          <w:p w:rsidR="00792388" w:rsidRDefault="00792388" w:rsidP="00657C89">
            <w:pPr>
              <w:rPr>
                <w:rFonts w:ascii="Times New Roman" w:hAnsi="Times New Roman"/>
                <w:sz w:val="24"/>
                <w:szCs w:val="24"/>
                <w:lang w:val="sr-Cyrl-CS"/>
              </w:rPr>
            </w:pPr>
            <w:r>
              <w:rPr>
                <w:rFonts w:ascii="Times New Roman" w:hAnsi="Times New Roman"/>
                <w:sz w:val="24"/>
                <w:szCs w:val="24"/>
                <w:lang w:val="sr-Cyrl-CS"/>
              </w:rPr>
              <w:t>ИО Слепчевић</w:t>
            </w:r>
          </w:p>
        </w:tc>
      </w:tr>
      <w:tr w:rsidR="00792388" w:rsidRPr="00CF30F5" w:rsidTr="00664D3C">
        <w:tc>
          <w:tcPr>
            <w:tcW w:w="2977" w:type="dxa"/>
            <w:tcBorders>
              <w:top w:val="dotted" w:sz="4" w:space="0" w:color="auto"/>
              <w:left w:val="dashDotStroked" w:sz="24" w:space="0" w:color="auto"/>
              <w:bottom w:val="dotted" w:sz="4" w:space="0" w:color="auto"/>
              <w:right w:val="double" w:sz="4" w:space="0" w:color="auto"/>
            </w:tcBorders>
            <w:vAlign w:val="center"/>
          </w:tcPr>
          <w:p w:rsidR="00792388" w:rsidRPr="00123A1A" w:rsidRDefault="00792388" w:rsidP="00657C89">
            <w:pPr>
              <w:rPr>
                <w:rFonts w:ascii="Times New Roman" w:hAnsi="Times New Roman"/>
                <w:sz w:val="24"/>
                <w:szCs w:val="24"/>
                <w:lang w:val="sr-Cyrl-CS"/>
              </w:rPr>
            </w:pPr>
            <w:r>
              <w:rPr>
                <w:rFonts w:ascii="Times New Roman" w:hAnsi="Times New Roman"/>
                <w:sz w:val="24"/>
                <w:szCs w:val="24"/>
                <w:lang w:val="sr-Cyrl-CS"/>
              </w:rPr>
              <w:t>Наташа Ђаковић</w:t>
            </w:r>
          </w:p>
        </w:tc>
        <w:tc>
          <w:tcPr>
            <w:tcW w:w="3260" w:type="dxa"/>
            <w:tcBorders>
              <w:top w:val="dotted" w:sz="4" w:space="0" w:color="auto"/>
              <w:left w:val="double" w:sz="4" w:space="0" w:color="auto"/>
              <w:bottom w:val="dotted" w:sz="4" w:space="0" w:color="auto"/>
              <w:right w:val="double" w:sz="4" w:space="0" w:color="auto"/>
            </w:tcBorders>
            <w:vAlign w:val="center"/>
          </w:tcPr>
          <w:p w:rsidR="00792388" w:rsidRPr="00123A1A" w:rsidRDefault="00792388" w:rsidP="00657C89">
            <w:pPr>
              <w:rPr>
                <w:rFonts w:ascii="Times New Roman" w:hAnsi="Times New Roman"/>
                <w:sz w:val="24"/>
                <w:szCs w:val="24"/>
                <w:lang w:val="sr-Cyrl-CS"/>
              </w:rPr>
            </w:pPr>
            <w:r>
              <w:rPr>
                <w:rFonts w:ascii="Times New Roman" w:hAnsi="Times New Roman"/>
                <w:sz w:val="24"/>
                <w:szCs w:val="24"/>
                <w:lang w:val="sr-Cyrl-CS"/>
              </w:rPr>
              <w:t>Енглески језик</w:t>
            </w:r>
          </w:p>
        </w:tc>
        <w:tc>
          <w:tcPr>
            <w:tcW w:w="3119" w:type="dxa"/>
            <w:tcBorders>
              <w:top w:val="dotted" w:sz="4" w:space="0" w:color="auto"/>
              <w:left w:val="nil"/>
              <w:bottom w:val="dotted" w:sz="4" w:space="0" w:color="auto"/>
              <w:right w:val="dashDotStroked" w:sz="24" w:space="0" w:color="auto"/>
            </w:tcBorders>
          </w:tcPr>
          <w:p w:rsidR="00792388" w:rsidRDefault="00792388" w:rsidP="00657C89">
            <w:pPr>
              <w:rPr>
                <w:rFonts w:ascii="Times New Roman" w:hAnsi="Times New Roman"/>
                <w:sz w:val="24"/>
                <w:szCs w:val="24"/>
                <w:lang w:val="sr-Cyrl-CS"/>
              </w:rPr>
            </w:pPr>
            <w:r>
              <w:rPr>
                <w:rFonts w:ascii="Times New Roman" w:hAnsi="Times New Roman"/>
                <w:sz w:val="24"/>
                <w:szCs w:val="24"/>
                <w:lang w:val="sr-Cyrl-CS"/>
              </w:rPr>
              <w:t>Матична школа</w:t>
            </w:r>
          </w:p>
          <w:p w:rsidR="00792388" w:rsidRPr="00792388" w:rsidRDefault="00792388" w:rsidP="00657C89">
            <w:pPr>
              <w:rPr>
                <w:rFonts w:ascii="Times New Roman" w:hAnsi="Times New Roman"/>
                <w:sz w:val="24"/>
                <w:szCs w:val="24"/>
                <w:lang w:val="sr-Cyrl-CS"/>
              </w:rPr>
            </w:pPr>
            <w:r>
              <w:rPr>
                <w:rFonts w:ascii="Times New Roman" w:hAnsi="Times New Roman"/>
                <w:sz w:val="24"/>
                <w:szCs w:val="24"/>
                <w:lang w:val="sr-Cyrl-CS"/>
              </w:rPr>
              <w:t>ИО Бела Река</w:t>
            </w:r>
          </w:p>
        </w:tc>
      </w:tr>
      <w:tr w:rsidR="00792388" w:rsidRPr="00CF30F5" w:rsidTr="00664D3C">
        <w:tc>
          <w:tcPr>
            <w:tcW w:w="2977" w:type="dxa"/>
            <w:tcBorders>
              <w:top w:val="dotted" w:sz="4" w:space="0" w:color="auto"/>
              <w:left w:val="dashDotStroked" w:sz="24" w:space="0" w:color="auto"/>
              <w:bottom w:val="dotted" w:sz="4" w:space="0" w:color="auto"/>
              <w:right w:val="double" w:sz="4" w:space="0" w:color="auto"/>
            </w:tcBorders>
            <w:vAlign w:val="center"/>
          </w:tcPr>
          <w:p w:rsidR="00792388" w:rsidRDefault="00792388" w:rsidP="00657C89">
            <w:pPr>
              <w:rPr>
                <w:rFonts w:ascii="Times New Roman" w:hAnsi="Times New Roman"/>
                <w:sz w:val="24"/>
                <w:szCs w:val="24"/>
                <w:lang w:val="sr-Cyrl-CS"/>
              </w:rPr>
            </w:pPr>
            <w:r>
              <w:rPr>
                <w:rFonts w:ascii="Times New Roman" w:hAnsi="Times New Roman"/>
                <w:sz w:val="24"/>
                <w:szCs w:val="24"/>
                <w:lang w:val="sr-Cyrl-CS"/>
              </w:rPr>
              <w:t>Сенка Башић</w:t>
            </w:r>
          </w:p>
        </w:tc>
        <w:tc>
          <w:tcPr>
            <w:tcW w:w="3260" w:type="dxa"/>
            <w:tcBorders>
              <w:top w:val="dotted" w:sz="4" w:space="0" w:color="auto"/>
              <w:left w:val="double" w:sz="4" w:space="0" w:color="auto"/>
              <w:bottom w:val="dotted" w:sz="4" w:space="0" w:color="auto"/>
              <w:right w:val="double" w:sz="4" w:space="0" w:color="auto"/>
            </w:tcBorders>
            <w:vAlign w:val="center"/>
          </w:tcPr>
          <w:p w:rsidR="00792388" w:rsidRDefault="00792388" w:rsidP="00657C89">
            <w:pPr>
              <w:rPr>
                <w:rFonts w:ascii="Times New Roman" w:hAnsi="Times New Roman"/>
                <w:sz w:val="24"/>
                <w:szCs w:val="24"/>
                <w:lang w:val="sr-Cyrl-CS"/>
              </w:rPr>
            </w:pPr>
            <w:r>
              <w:rPr>
                <w:rFonts w:ascii="Times New Roman" w:hAnsi="Times New Roman"/>
                <w:sz w:val="24"/>
                <w:szCs w:val="24"/>
                <w:lang w:val="sr-Cyrl-CS"/>
              </w:rPr>
              <w:t>Енглески језик</w:t>
            </w:r>
          </w:p>
        </w:tc>
        <w:tc>
          <w:tcPr>
            <w:tcW w:w="3119" w:type="dxa"/>
            <w:tcBorders>
              <w:top w:val="dotted" w:sz="4" w:space="0" w:color="auto"/>
              <w:left w:val="nil"/>
              <w:bottom w:val="dotted" w:sz="4" w:space="0" w:color="auto"/>
              <w:right w:val="dashDotStroked" w:sz="24" w:space="0" w:color="auto"/>
            </w:tcBorders>
          </w:tcPr>
          <w:p w:rsidR="00792388" w:rsidRDefault="00792388" w:rsidP="00657C89">
            <w:pPr>
              <w:rPr>
                <w:rFonts w:ascii="Times New Roman" w:hAnsi="Times New Roman"/>
                <w:sz w:val="24"/>
                <w:szCs w:val="24"/>
                <w:lang w:val="sr-Cyrl-CS"/>
              </w:rPr>
            </w:pPr>
            <w:r>
              <w:rPr>
                <w:rFonts w:ascii="Times New Roman" w:hAnsi="Times New Roman"/>
                <w:sz w:val="24"/>
                <w:szCs w:val="24"/>
                <w:lang w:val="sr-Cyrl-CS"/>
              </w:rPr>
              <w:t>Матична школа</w:t>
            </w:r>
          </w:p>
          <w:p w:rsidR="00792388" w:rsidRPr="00792388" w:rsidRDefault="00792388" w:rsidP="00657C89">
            <w:pPr>
              <w:rPr>
                <w:rFonts w:ascii="Times New Roman" w:hAnsi="Times New Roman"/>
                <w:sz w:val="24"/>
                <w:szCs w:val="24"/>
                <w:lang w:val="sr-Cyrl-CS"/>
              </w:rPr>
            </w:pPr>
            <w:r>
              <w:rPr>
                <w:rFonts w:ascii="Times New Roman" w:hAnsi="Times New Roman"/>
                <w:sz w:val="24"/>
                <w:szCs w:val="24"/>
                <w:lang w:val="sr-Cyrl-CS"/>
              </w:rPr>
              <w:t>ИО Дуваниште</w:t>
            </w:r>
          </w:p>
        </w:tc>
      </w:tr>
      <w:tr w:rsidR="00792388" w:rsidRPr="00CF30F5" w:rsidTr="00664D3C">
        <w:tc>
          <w:tcPr>
            <w:tcW w:w="2977" w:type="dxa"/>
            <w:tcBorders>
              <w:top w:val="dashDotStroked" w:sz="24" w:space="0" w:color="auto"/>
              <w:left w:val="dashDotStroked" w:sz="24" w:space="0" w:color="auto"/>
              <w:bottom w:val="dotted" w:sz="4" w:space="0" w:color="auto"/>
              <w:right w:val="double" w:sz="4" w:space="0" w:color="auto"/>
            </w:tcBorders>
            <w:vAlign w:val="center"/>
          </w:tcPr>
          <w:p w:rsidR="00792388" w:rsidRPr="00792388" w:rsidRDefault="00792388" w:rsidP="00657C89">
            <w:pPr>
              <w:rPr>
                <w:rFonts w:ascii="Times New Roman" w:hAnsi="Times New Roman"/>
                <w:sz w:val="24"/>
                <w:szCs w:val="24"/>
                <w:lang w:val="sr-Cyrl-CS"/>
              </w:rPr>
            </w:pPr>
            <w:r>
              <w:rPr>
                <w:rFonts w:ascii="Times New Roman" w:hAnsi="Times New Roman"/>
                <w:sz w:val="24"/>
                <w:szCs w:val="24"/>
                <w:lang w:val="sr-Cyrl-CS"/>
              </w:rPr>
              <w:t>Живановић Глиша</w:t>
            </w:r>
          </w:p>
        </w:tc>
        <w:tc>
          <w:tcPr>
            <w:tcW w:w="3260" w:type="dxa"/>
            <w:tcBorders>
              <w:top w:val="dashDotStroked" w:sz="24" w:space="0" w:color="auto"/>
              <w:left w:val="double" w:sz="4" w:space="0" w:color="auto"/>
              <w:bottom w:val="dotted" w:sz="4" w:space="0" w:color="auto"/>
              <w:right w:val="double" w:sz="4" w:space="0" w:color="auto"/>
            </w:tcBorders>
            <w:vAlign w:val="center"/>
          </w:tcPr>
          <w:p w:rsidR="00792388" w:rsidRPr="002878DE" w:rsidRDefault="00792388" w:rsidP="00657C89">
            <w:pPr>
              <w:rPr>
                <w:rFonts w:ascii="Times New Roman" w:hAnsi="Times New Roman"/>
                <w:sz w:val="24"/>
                <w:szCs w:val="24"/>
              </w:rPr>
            </w:pPr>
            <w:r w:rsidRPr="002878DE">
              <w:rPr>
                <w:rFonts w:ascii="Times New Roman" w:hAnsi="Times New Roman"/>
                <w:sz w:val="24"/>
                <w:szCs w:val="24"/>
              </w:rPr>
              <w:t>Веронаука</w:t>
            </w:r>
          </w:p>
        </w:tc>
        <w:tc>
          <w:tcPr>
            <w:tcW w:w="3119" w:type="dxa"/>
            <w:tcBorders>
              <w:top w:val="dashDotStroked" w:sz="24" w:space="0" w:color="auto"/>
              <w:left w:val="nil"/>
              <w:bottom w:val="dotted" w:sz="4" w:space="0" w:color="auto"/>
              <w:right w:val="dashDotStroked" w:sz="24" w:space="0" w:color="auto"/>
            </w:tcBorders>
          </w:tcPr>
          <w:p w:rsidR="00792388" w:rsidRPr="007E0859" w:rsidRDefault="00792388" w:rsidP="00657C89">
            <w:pPr>
              <w:rPr>
                <w:rFonts w:ascii="Times New Roman" w:hAnsi="Times New Roman"/>
                <w:sz w:val="16"/>
                <w:szCs w:val="16"/>
                <w:lang w:val="sr-Cyrl-CS"/>
              </w:rPr>
            </w:pPr>
            <w:r w:rsidRPr="007E0859">
              <w:rPr>
                <w:rFonts w:ascii="Times New Roman" w:hAnsi="Times New Roman"/>
                <w:sz w:val="16"/>
                <w:szCs w:val="16"/>
                <w:lang w:val="sr-Cyrl-CS"/>
              </w:rPr>
              <w:t>Матична школ</w:t>
            </w:r>
            <w:r w:rsidR="007E0859">
              <w:rPr>
                <w:rFonts w:ascii="Times New Roman" w:hAnsi="Times New Roman"/>
                <w:sz w:val="16"/>
                <w:szCs w:val="16"/>
                <w:lang w:val="sr-Cyrl-CS"/>
              </w:rPr>
              <w:t>а и издвојена одељења</w:t>
            </w:r>
          </w:p>
        </w:tc>
      </w:tr>
    </w:tbl>
    <w:p w:rsidR="001546BE" w:rsidRDefault="001546BE" w:rsidP="007E0859">
      <w:pPr>
        <w:pStyle w:val="BodyText"/>
        <w:tabs>
          <w:tab w:val="left" w:pos="720"/>
        </w:tabs>
        <w:ind w:right="0"/>
        <w:rPr>
          <w:rFonts w:ascii="Times New Roman" w:hAnsi="Times New Roman"/>
          <w:b/>
          <w:sz w:val="24"/>
          <w:szCs w:val="24"/>
          <w:lang w:val="sr-Cyrl-CS"/>
        </w:rPr>
      </w:pPr>
    </w:p>
    <w:p w:rsidR="00A9392A" w:rsidRDefault="00A9392A" w:rsidP="00F4304A">
      <w:pPr>
        <w:pStyle w:val="BodyText"/>
        <w:tabs>
          <w:tab w:val="left" w:pos="720"/>
        </w:tabs>
        <w:ind w:left="360" w:right="0"/>
        <w:jc w:val="center"/>
        <w:rPr>
          <w:rFonts w:ascii="Times New Roman" w:hAnsi="Times New Roman"/>
          <w:b/>
          <w:sz w:val="24"/>
          <w:szCs w:val="24"/>
          <w:lang w:val="sr-Cyrl-CS"/>
        </w:rPr>
      </w:pPr>
    </w:p>
    <w:p w:rsidR="00F4304A" w:rsidRDefault="007E0859" w:rsidP="0077506E">
      <w:pPr>
        <w:pStyle w:val="BodyText"/>
        <w:numPr>
          <w:ilvl w:val="1"/>
          <w:numId w:val="45"/>
        </w:numPr>
        <w:tabs>
          <w:tab w:val="left" w:pos="720"/>
        </w:tabs>
        <w:ind w:right="0"/>
        <w:rPr>
          <w:rFonts w:ascii="Times New Roman" w:hAnsi="Times New Roman"/>
          <w:b/>
          <w:sz w:val="24"/>
          <w:szCs w:val="24"/>
          <w:lang w:val="sr-Cyrl-CS"/>
        </w:rPr>
      </w:pPr>
      <w:r>
        <w:rPr>
          <w:rFonts w:ascii="Times New Roman" w:hAnsi="Times New Roman"/>
          <w:b/>
          <w:sz w:val="24"/>
          <w:szCs w:val="24"/>
          <w:lang w:val="sr-Cyrl-CS"/>
        </w:rPr>
        <w:t xml:space="preserve"> </w:t>
      </w:r>
      <w:r w:rsidR="00F4304A" w:rsidRPr="00CF30F5">
        <w:rPr>
          <w:rFonts w:ascii="Times New Roman" w:hAnsi="Times New Roman"/>
          <w:b/>
          <w:sz w:val="24"/>
          <w:szCs w:val="24"/>
          <w:lang w:val="sr-Cyrl-CS"/>
        </w:rPr>
        <w:t>Н</w:t>
      </w:r>
      <w:r w:rsidR="00F4304A">
        <w:rPr>
          <w:rFonts w:ascii="Times New Roman" w:hAnsi="Times New Roman"/>
          <w:b/>
          <w:sz w:val="24"/>
          <w:szCs w:val="24"/>
          <w:lang w:val="sr-Cyrl-CS"/>
        </w:rPr>
        <w:t>ОСИОЦИ РЕАЛИЗАЦИЈЕ НАСТАВНОГ ПРОГРАМА У ДРУГОМ ЦИКЛУСУ</w:t>
      </w:r>
    </w:p>
    <w:p w:rsidR="00F4304A" w:rsidRPr="007E0859" w:rsidRDefault="00F4304A" w:rsidP="00F4304A">
      <w:pPr>
        <w:pStyle w:val="BodyTextIndent"/>
        <w:tabs>
          <w:tab w:val="left" w:pos="720"/>
        </w:tabs>
        <w:ind w:right="0" w:firstLine="0"/>
        <w:rPr>
          <w:rFonts w:ascii="Times New Roman" w:hAnsi="Times New Roman"/>
          <w:b/>
          <w:sz w:val="24"/>
          <w:szCs w:val="24"/>
          <w:lang w:val="sr-Cyrl-CS"/>
        </w:rPr>
      </w:pPr>
    </w:p>
    <w:tbl>
      <w:tblPr>
        <w:tblW w:w="98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571"/>
        <w:gridCol w:w="3148"/>
        <w:gridCol w:w="3136"/>
      </w:tblGrid>
      <w:tr w:rsidR="00F4304A" w:rsidRPr="00357A89" w:rsidTr="001546BE">
        <w:trPr>
          <w:trHeight w:val="543"/>
        </w:trPr>
        <w:tc>
          <w:tcPr>
            <w:tcW w:w="3571" w:type="dxa"/>
            <w:tcBorders>
              <w:top w:val="dashDotStroked" w:sz="24" w:space="0" w:color="auto"/>
              <w:left w:val="dashDotStroked" w:sz="24" w:space="0" w:color="auto"/>
              <w:bottom w:val="single" w:sz="4" w:space="0" w:color="auto"/>
              <w:right w:val="double" w:sz="4" w:space="0" w:color="auto"/>
            </w:tcBorders>
            <w:shd w:val="clear" w:color="auto" w:fill="D9D9D9"/>
            <w:vAlign w:val="center"/>
          </w:tcPr>
          <w:p w:rsidR="00F4304A" w:rsidRPr="00357A89" w:rsidRDefault="00F4304A" w:rsidP="008C01D1">
            <w:pPr>
              <w:jc w:val="center"/>
              <w:rPr>
                <w:rFonts w:ascii="Times New Roman" w:hAnsi="Times New Roman"/>
                <w:sz w:val="24"/>
                <w:szCs w:val="24"/>
                <w:lang w:val="sr-Cyrl-CS"/>
              </w:rPr>
            </w:pPr>
            <w:r>
              <w:rPr>
                <w:rFonts w:ascii="Times New Roman" w:hAnsi="Times New Roman"/>
                <w:sz w:val="24"/>
                <w:szCs w:val="24"/>
                <w:lang w:val="sr-Cyrl-CS"/>
              </w:rPr>
              <w:t>ПРЕЗИМЕ И ИМЕ</w:t>
            </w:r>
          </w:p>
        </w:tc>
        <w:tc>
          <w:tcPr>
            <w:tcW w:w="3148" w:type="dxa"/>
            <w:tcBorders>
              <w:top w:val="dashDotStroked" w:sz="24" w:space="0" w:color="auto"/>
              <w:left w:val="double" w:sz="4" w:space="0" w:color="auto"/>
              <w:bottom w:val="single" w:sz="4" w:space="0" w:color="auto"/>
              <w:right w:val="double" w:sz="4" w:space="0" w:color="auto"/>
            </w:tcBorders>
            <w:shd w:val="clear" w:color="auto" w:fill="D9D9D9"/>
            <w:vAlign w:val="center"/>
          </w:tcPr>
          <w:p w:rsidR="00F4304A" w:rsidRPr="000E42D8" w:rsidRDefault="00F4304A" w:rsidP="00657C89">
            <w:pPr>
              <w:rPr>
                <w:rFonts w:ascii="Times New Roman" w:hAnsi="Times New Roman"/>
                <w:sz w:val="24"/>
                <w:szCs w:val="24"/>
                <w:lang w:val="sr-Cyrl-CS"/>
              </w:rPr>
            </w:pPr>
            <w:r>
              <w:rPr>
                <w:rFonts w:ascii="Times New Roman" w:hAnsi="Times New Roman"/>
                <w:sz w:val="24"/>
                <w:szCs w:val="24"/>
                <w:lang w:val="ru-RU"/>
              </w:rPr>
              <w:t>НАСТАВНИ ПРЕДМЕТ</w:t>
            </w:r>
          </w:p>
        </w:tc>
        <w:tc>
          <w:tcPr>
            <w:tcW w:w="3136" w:type="dxa"/>
            <w:tcBorders>
              <w:top w:val="dashDotStroked" w:sz="24" w:space="0" w:color="auto"/>
              <w:left w:val="nil"/>
              <w:bottom w:val="single" w:sz="4" w:space="0" w:color="auto"/>
              <w:right w:val="dashDotStroked" w:sz="24" w:space="0" w:color="auto"/>
            </w:tcBorders>
            <w:shd w:val="clear" w:color="auto" w:fill="D9D9D9"/>
            <w:vAlign w:val="center"/>
          </w:tcPr>
          <w:p w:rsidR="00F4304A" w:rsidRPr="00357A89" w:rsidRDefault="00F4304A" w:rsidP="00657C89">
            <w:pPr>
              <w:pStyle w:val="Heading2"/>
              <w:rPr>
                <w:rFonts w:ascii="Times New Roman" w:hAnsi="Times New Roman"/>
                <w:b w:val="0"/>
                <w:sz w:val="24"/>
                <w:szCs w:val="24"/>
                <w:lang w:val="sr-Cyrl-CS"/>
              </w:rPr>
            </w:pPr>
            <w:r>
              <w:rPr>
                <w:rFonts w:ascii="Times New Roman" w:hAnsi="Times New Roman"/>
                <w:b w:val="0"/>
                <w:sz w:val="24"/>
                <w:szCs w:val="24"/>
                <w:lang w:val="sr-Cyrl-CS"/>
              </w:rPr>
              <w:t>ШКОЛСКА ЈЕДИНИЦА</w:t>
            </w:r>
          </w:p>
        </w:tc>
      </w:tr>
      <w:tr w:rsidR="00F4304A" w:rsidRPr="00357A89" w:rsidTr="001546BE">
        <w:tc>
          <w:tcPr>
            <w:tcW w:w="3571" w:type="dxa"/>
            <w:tcBorders>
              <w:top w:val="dashDotStroked" w:sz="24" w:space="0" w:color="auto"/>
              <w:left w:val="dashDotStroked" w:sz="24" w:space="0" w:color="auto"/>
              <w:bottom w:val="single" w:sz="4" w:space="0" w:color="auto"/>
              <w:right w:val="double" w:sz="4" w:space="0" w:color="auto"/>
            </w:tcBorders>
            <w:vAlign w:val="center"/>
          </w:tcPr>
          <w:p w:rsidR="00F4304A" w:rsidRPr="00951DF9" w:rsidRDefault="00951DF9" w:rsidP="00657C89">
            <w:pPr>
              <w:rPr>
                <w:rFonts w:ascii="Times New Roman" w:hAnsi="Times New Roman"/>
                <w:sz w:val="24"/>
                <w:szCs w:val="24"/>
                <w:lang w:val="sr-Cyrl-CS"/>
              </w:rPr>
            </w:pPr>
            <w:r>
              <w:rPr>
                <w:rFonts w:ascii="Times New Roman" w:hAnsi="Times New Roman"/>
                <w:sz w:val="24"/>
                <w:szCs w:val="24"/>
                <w:lang w:val="sr-Cyrl-CS"/>
              </w:rPr>
              <w:t>Ана Живановић Вуковић</w:t>
            </w:r>
          </w:p>
        </w:tc>
        <w:tc>
          <w:tcPr>
            <w:tcW w:w="3148" w:type="dxa"/>
            <w:tcBorders>
              <w:top w:val="dashDotStroked" w:sz="24" w:space="0" w:color="auto"/>
              <w:left w:val="double" w:sz="4" w:space="0" w:color="auto"/>
              <w:bottom w:val="single" w:sz="4" w:space="0" w:color="auto"/>
              <w:right w:val="double" w:sz="4" w:space="0" w:color="auto"/>
            </w:tcBorders>
            <w:vAlign w:val="center"/>
          </w:tcPr>
          <w:p w:rsidR="00F4304A" w:rsidRPr="002878DE" w:rsidRDefault="00F4304A" w:rsidP="00657C89">
            <w:pPr>
              <w:rPr>
                <w:rFonts w:ascii="Times New Roman" w:hAnsi="Times New Roman"/>
                <w:sz w:val="24"/>
                <w:szCs w:val="24"/>
              </w:rPr>
            </w:pPr>
            <w:r w:rsidRPr="002878DE">
              <w:rPr>
                <w:rFonts w:ascii="Times New Roman" w:hAnsi="Times New Roman"/>
                <w:sz w:val="24"/>
                <w:szCs w:val="24"/>
              </w:rPr>
              <w:t>Српски језик</w:t>
            </w:r>
          </w:p>
        </w:tc>
        <w:tc>
          <w:tcPr>
            <w:tcW w:w="3136" w:type="dxa"/>
            <w:tcBorders>
              <w:top w:val="dashDotStroked" w:sz="24" w:space="0" w:color="auto"/>
              <w:left w:val="nil"/>
              <w:bottom w:val="single" w:sz="4" w:space="0" w:color="auto"/>
              <w:right w:val="dashDotStroked" w:sz="24" w:space="0" w:color="auto"/>
            </w:tcBorders>
            <w:vAlign w:val="center"/>
          </w:tcPr>
          <w:p w:rsidR="00F4304A" w:rsidRPr="00B54825" w:rsidRDefault="001546BE" w:rsidP="00657C89">
            <w:pPr>
              <w:pStyle w:val="Heading2"/>
              <w:rPr>
                <w:rFonts w:ascii="Times New Roman" w:hAnsi="Times New Roman"/>
                <w:b w:val="0"/>
                <w:sz w:val="24"/>
                <w:szCs w:val="24"/>
                <w:lang w:val="sr-Cyrl-CS"/>
              </w:rPr>
            </w:pPr>
            <w:r>
              <w:rPr>
                <w:rFonts w:ascii="Times New Roman" w:hAnsi="Times New Roman"/>
                <w:b w:val="0"/>
                <w:sz w:val="24"/>
                <w:szCs w:val="24"/>
                <w:lang w:val="sr-Cyrl-CS"/>
              </w:rPr>
              <w:t>Матична школа</w:t>
            </w:r>
          </w:p>
        </w:tc>
      </w:tr>
      <w:tr w:rsidR="00F4304A" w:rsidRPr="00357A89" w:rsidTr="001546BE">
        <w:tc>
          <w:tcPr>
            <w:tcW w:w="3571" w:type="dxa"/>
            <w:tcBorders>
              <w:top w:val="single" w:sz="4" w:space="0" w:color="auto"/>
              <w:left w:val="dashDotStroked" w:sz="24" w:space="0" w:color="auto"/>
              <w:bottom w:val="single" w:sz="4" w:space="0" w:color="auto"/>
              <w:right w:val="double" w:sz="4" w:space="0" w:color="auto"/>
            </w:tcBorders>
            <w:vAlign w:val="center"/>
          </w:tcPr>
          <w:p w:rsidR="00F4304A" w:rsidRPr="00951DF9" w:rsidRDefault="00951DF9" w:rsidP="00657C89">
            <w:pPr>
              <w:rPr>
                <w:rFonts w:ascii="Times New Roman" w:hAnsi="Times New Roman"/>
                <w:sz w:val="24"/>
                <w:szCs w:val="24"/>
                <w:lang w:val="sr-Cyrl-CS"/>
              </w:rPr>
            </w:pPr>
            <w:r>
              <w:rPr>
                <w:rFonts w:ascii="Times New Roman" w:hAnsi="Times New Roman"/>
                <w:sz w:val="24"/>
                <w:szCs w:val="24"/>
                <w:lang w:val="sr-Cyrl-CS"/>
              </w:rPr>
              <w:t>Далиборка Божић</w:t>
            </w:r>
          </w:p>
        </w:tc>
        <w:tc>
          <w:tcPr>
            <w:tcW w:w="3148" w:type="dxa"/>
            <w:tcBorders>
              <w:top w:val="single" w:sz="4" w:space="0" w:color="auto"/>
              <w:left w:val="double" w:sz="4" w:space="0" w:color="auto"/>
              <w:bottom w:val="single" w:sz="4" w:space="0" w:color="auto"/>
              <w:right w:val="double" w:sz="4" w:space="0" w:color="auto"/>
            </w:tcBorders>
            <w:vAlign w:val="center"/>
          </w:tcPr>
          <w:p w:rsidR="00F4304A" w:rsidRPr="00951DF9" w:rsidRDefault="00F4304A" w:rsidP="00657C89">
            <w:pPr>
              <w:rPr>
                <w:rFonts w:ascii="Times New Roman" w:hAnsi="Times New Roman"/>
                <w:sz w:val="24"/>
                <w:szCs w:val="24"/>
                <w:lang w:val="sr-Cyrl-CS"/>
              </w:rPr>
            </w:pPr>
            <w:r w:rsidRPr="002878DE">
              <w:rPr>
                <w:rFonts w:ascii="Times New Roman" w:hAnsi="Times New Roman"/>
                <w:sz w:val="24"/>
                <w:szCs w:val="24"/>
              </w:rPr>
              <w:t>Српски језик</w:t>
            </w:r>
            <w:r w:rsidR="00951DF9">
              <w:rPr>
                <w:rFonts w:ascii="Times New Roman" w:hAnsi="Times New Roman"/>
                <w:sz w:val="24"/>
                <w:szCs w:val="24"/>
                <w:lang w:val="sr-Cyrl-CS"/>
              </w:rPr>
              <w:t>/ грађанско в.</w:t>
            </w:r>
          </w:p>
        </w:tc>
        <w:tc>
          <w:tcPr>
            <w:tcW w:w="3136" w:type="dxa"/>
            <w:tcBorders>
              <w:top w:val="single" w:sz="4" w:space="0" w:color="auto"/>
              <w:left w:val="nil"/>
              <w:bottom w:val="single" w:sz="4" w:space="0" w:color="auto"/>
              <w:right w:val="dashDotStroked" w:sz="24" w:space="0" w:color="auto"/>
            </w:tcBorders>
          </w:tcPr>
          <w:p w:rsidR="00F4304A" w:rsidRPr="00B54825" w:rsidRDefault="001546BE" w:rsidP="00657C89">
            <w:pPr>
              <w:rPr>
                <w:rFonts w:ascii="Times New Roman" w:hAnsi="Times New Roman"/>
                <w:sz w:val="24"/>
                <w:szCs w:val="24"/>
                <w:lang w:val="sr-Cyrl-CS"/>
              </w:rPr>
            </w:pPr>
            <w:r>
              <w:rPr>
                <w:rFonts w:ascii="Times New Roman" w:hAnsi="Times New Roman"/>
                <w:sz w:val="24"/>
                <w:szCs w:val="24"/>
                <w:lang w:val="sr-Cyrl-CS"/>
              </w:rPr>
              <w:t>Матична школа</w:t>
            </w:r>
          </w:p>
        </w:tc>
      </w:tr>
      <w:tr w:rsidR="001546BE" w:rsidRPr="00357A89" w:rsidTr="00200D5E">
        <w:trPr>
          <w:trHeight w:val="555"/>
        </w:trPr>
        <w:tc>
          <w:tcPr>
            <w:tcW w:w="3571" w:type="dxa"/>
            <w:tcBorders>
              <w:top w:val="dashDotStroked" w:sz="24" w:space="0" w:color="auto"/>
              <w:left w:val="dashDotStroked" w:sz="24" w:space="0" w:color="auto"/>
              <w:bottom w:val="single" w:sz="4" w:space="0" w:color="auto"/>
              <w:right w:val="double" w:sz="4" w:space="0" w:color="auto"/>
            </w:tcBorders>
            <w:vAlign w:val="center"/>
          </w:tcPr>
          <w:p w:rsidR="001546BE" w:rsidRPr="002878DE" w:rsidRDefault="001546BE" w:rsidP="00657C89">
            <w:pPr>
              <w:rPr>
                <w:rFonts w:ascii="Times New Roman" w:hAnsi="Times New Roman"/>
                <w:sz w:val="24"/>
                <w:szCs w:val="24"/>
              </w:rPr>
            </w:pPr>
            <w:r>
              <w:rPr>
                <w:rFonts w:ascii="Times New Roman" w:hAnsi="Times New Roman"/>
                <w:sz w:val="24"/>
                <w:szCs w:val="24"/>
                <w:lang w:val="sr-Cyrl-CS"/>
              </w:rPr>
              <w:t>Јелена Живановић</w:t>
            </w:r>
          </w:p>
        </w:tc>
        <w:tc>
          <w:tcPr>
            <w:tcW w:w="3148" w:type="dxa"/>
            <w:tcBorders>
              <w:top w:val="dashDotStroked" w:sz="24" w:space="0" w:color="auto"/>
              <w:left w:val="double" w:sz="4" w:space="0" w:color="auto"/>
              <w:bottom w:val="single" w:sz="4" w:space="0" w:color="auto"/>
              <w:right w:val="double" w:sz="4" w:space="0" w:color="auto"/>
            </w:tcBorders>
            <w:vAlign w:val="center"/>
          </w:tcPr>
          <w:p w:rsidR="001546BE" w:rsidRPr="002878DE" w:rsidRDefault="001546BE" w:rsidP="003E4327">
            <w:pPr>
              <w:rPr>
                <w:rFonts w:ascii="Times New Roman" w:hAnsi="Times New Roman"/>
                <w:sz w:val="24"/>
                <w:szCs w:val="24"/>
              </w:rPr>
            </w:pPr>
            <w:r w:rsidRPr="002878DE">
              <w:rPr>
                <w:rFonts w:ascii="Times New Roman" w:hAnsi="Times New Roman"/>
                <w:sz w:val="24"/>
                <w:szCs w:val="24"/>
              </w:rPr>
              <w:t>Енглески језик</w:t>
            </w:r>
          </w:p>
        </w:tc>
        <w:tc>
          <w:tcPr>
            <w:tcW w:w="3136" w:type="dxa"/>
            <w:tcBorders>
              <w:top w:val="dashDotStroked" w:sz="24" w:space="0" w:color="auto"/>
              <w:left w:val="nil"/>
              <w:bottom w:val="single" w:sz="4" w:space="0" w:color="auto"/>
              <w:right w:val="dashDotStroked" w:sz="24" w:space="0" w:color="auto"/>
            </w:tcBorders>
            <w:vAlign w:val="center"/>
          </w:tcPr>
          <w:p w:rsidR="001546BE" w:rsidRDefault="001546BE" w:rsidP="00200D5E">
            <w:pPr>
              <w:pStyle w:val="Heading2"/>
              <w:rPr>
                <w:rFonts w:ascii="Times New Roman" w:hAnsi="Times New Roman"/>
                <w:b w:val="0"/>
                <w:sz w:val="24"/>
                <w:szCs w:val="24"/>
                <w:lang w:val="sr-Cyrl-CS"/>
              </w:rPr>
            </w:pPr>
            <w:r>
              <w:rPr>
                <w:rFonts w:ascii="Times New Roman" w:hAnsi="Times New Roman"/>
                <w:b w:val="0"/>
                <w:sz w:val="24"/>
                <w:szCs w:val="24"/>
                <w:lang w:val="sr-Cyrl-CS"/>
              </w:rPr>
              <w:t>Матична школа</w:t>
            </w:r>
          </w:p>
          <w:p w:rsidR="001546BE" w:rsidRPr="001546BE" w:rsidRDefault="001546BE" w:rsidP="001546BE">
            <w:pPr>
              <w:rPr>
                <w:lang w:val="sr-Cyrl-CS"/>
              </w:rPr>
            </w:pPr>
          </w:p>
        </w:tc>
      </w:tr>
      <w:tr w:rsidR="001546BE" w:rsidRPr="00CF30F5" w:rsidTr="001546BE">
        <w:tc>
          <w:tcPr>
            <w:tcW w:w="3571" w:type="dxa"/>
            <w:tcBorders>
              <w:top w:val="single" w:sz="4" w:space="0" w:color="auto"/>
              <w:left w:val="dashDotStroked" w:sz="24" w:space="0" w:color="auto"/>
              <w:bottom w:val="single" w:sz="4" w:space="0" w:color="auto"/>
              <w:right w:val="double" w:sz="4" w:space="0" w:color="auto"/>
            </w:tcBorders>
            <w:vAlign w:val="center"/>
          </w:tcPr>
          <w:p w:rsidR="001546BE" w:rsidRPr="001546BE" w:rsidRDefault="001546BE" w:rsidP="00657C89">
            <w:pPr>
              <w:rPr>
                <w:rFonts w:ascii="Times New Roman" w:hAnsi="Times New Roman"/>
                <w:sz w:val="24"/>
                <w:szCs w:val="24"/>
                <w:lang w:val="sr-Cyrl-CS"/>
              </w:rPr>
            </w:pPr>
            <w:r>
              <w:rPr>
                <w:rFonts w:ascii="Times New Roman" w:hAnsi="Times New Roman"/>
                <w:sz w:val="24"/>
                <w:szCs w:val="24"/>
                <w:lang w:val="sr-Cyrl-CS"/>
              </w:rPr>
              <w:t>Наташа Ђаковић</w:t>
            </w:r>
          </w:p>
        </w:tc>
        <w:tc>
          <w:tcPr>
            <w:tcW w:w="3148" w:type="dxa"/>
            <w:tcBorders>
              <w:top w:val="single" w:sz="4" w:space="0" w:color="auto"/>
              <w:left w:val="double" w:sz="4" w:space="0" w:color="auto"/>
              <w:bottom w:val="single" w:sz="4" w:space="0" w:color="auto"/>
              <w:right w:val="double" w:sz="4" w:space="0" w:color="auto"/>
            </w:tcBorders>
            <w:vAlign w:val="center"/>
          </w:tcPr>
          <w:p w:rsidR="001546BE" w:rsidRPr="002878DE" w:rsidRDefault="001546BE" w:rsidP="00657C89">
            <w:pPr>
              <w:rPr>
                <w:rFonts w:ascii="Times New Roman" w:hAnsi="Times New Roman"/>
                <w:sz w:val="24"/>
                <w:szCs w:val="24"/>
              </w:rPr>
            </w:pPr>
            <w:r w:rsidRPr="002878DE">
              <w:rPr>
                <w:rFonts w:ascii="Times New Roman" w:hAnsi="Times New Roman"/>
                <w:sz w:val="24"/>
                <w:szCs w:val="24"/>
              </w:rPr>
              <w:t>Енглески језик</w:t>
            </w:r>
          </w:p>
        </w:tc>
        <w:tc>
          <w:tcPr>
            <w:tcW w:w="3136" w:type="dxa"/>
            <w:tcBorders>
              <w:top w:val="single" w:sz="4" w:space="0" w:color="auto"/>
              <w:left w:val="nil"/>
              <w:bottom w:val="single" w:sz="4" w:space="0" w:color="auto"/>
              <w:right w:val="dashDotStroked" w:sz="24" w:space="0" w:color="auto"/>
            </w:tcBorders>
          </w:tcPr>
          <w:p w:rsidR="001546BE" w:rsidRDefault="001546BE" w:rsidP="00200D5E">
            <w:pPr>
              <w:rPr>
                <w:rFonts w:ascii="Times New Roman" w:hAnsi="Times New Roman"/>
                <w:sz w:val="24"/>
                <w:szCs w:val="24"/>
                <w:lang w:val="sr-Cyrl-CS"/>
              </w:rPr>
            </w:pPr>
            <w:r>
              <w:rPr>
                <w:rFonts w:ascii="Times New Roman" w:hAnsi="Times New Roman"/>
                <w:sz w:val="24"/>
                <w:szCs w:val="24"/>
                <w:lang w:val="sr-Cyrl-CS"/>
              </w:rPr>
              <w:t>Матична школа</w:t>
            </w:r>
          </w:p>
          <w:p w:rsidR="001546BE" w:rsidRPr="00B54825" w:rsidRDefault="001546BE" w:rsidP="00200D5E">
            <w:pPr>
              <w:rPr>
                <w:rFonts w:ascii="Times New Roman" w:hAnsi="Times New Roman"/>
                <w:sz w:val="24"/>
                <w:szCs w:val="24"/>
                <w:lang w:val="sr-Cyrl-CS"/>
              </w:rPr>
            </w:pPr>
          </w:p>
        </w:tc>
      </w:tr>
      <w:tr w:rsidR="001546BE" w:rsidRPr="00CF30F5" w:rsidTr="001546BE">
        <w:tc>
          <w:tcPr>
            <w:tcW w:w="3571" w:type="dxa"/>
            <w:tcBorders>
              <w:top w:val="single" w:sz="4" w:space="0" w:color="auto"/>
              <w:left w:val="dashDotStroked" w:sz="24" w:space="0" w:color="auto"/>
              <w:bottom w:val="single" w:sz="4" w:space="0" w:color="auto"/>
              <w:right w:val="double" w:sz="4" w:space="0" w:color="auto"/>
            </w:tcBorders>
            <w:vAlign w:val="center"/>
          </w:tcPr>
          <w:p w:rsidR="001546BE" w:rsidRPr="001546BE" w:rsidRDefault="001546BE" w:rsidP="00657C89">
            <w:pPr>
              <w:rPr>
                <w:rFonts w:ascii="Times New Roman" w:hAnsi="Times New Roman"/>
                <w:sz w:val="24"/>
                <w:szCs w:val="24"/>
                <w:lang w:val="sr-Cyrl-CS"/>
              </w:rPr>
            </w:pPr>
            <w:r>
              <w:rPr>
                <w:rFonts w:ascii="Times New Roman" w:hAnsi="Times New Roman"/>
                <w:sz w:val="24"/>
                <w:szCs w:val="24"/>
                <w:lang w:val="sr-Cyrl-CS"/>
              </w:rPr>
              <w:t>Мирјана Теодоровић</w:t>
            </w:r>
          </w:p>
        </w:tc>
        <w:tc>
          <w:tcPr>
            <w:tcW w:w="3148" w:type="dxa"/>
            <w:tcBorders>
              <w:top w:val="single" w:sz="4" w:space="0" w:color="auto"/>
              <w:left w:val="double" w:sz="4" w:space="0" w:color="auto"/>
              <w:bottom w:val="single" w:sz="4" w:space="0" w:color="auto"/>
              <w:right w:val="double" w:sz="4" w:space="0" w:color="auto"/>
            </w:tcBorders>
            <w:vAlign w:val="center"/>
          </w:tcPr>
          <w:p w:rsidR="001546BE" w:rsidRPr="00951DF9" w:rsidRDefault="001546BE" w:rsidP="00657C89">
            <w:pPr>
              <w:rPr>
                <w:rFonts w:ascii="Times New Roman" w:hAnsi="Times New Roman"/>
                <w:sz w:val="24"/>
                <w:szCs w:val="24"/>
                <w:lang w:val="sr-Cyrl-CS"/>
              </w:rPr>
            </w:pPr>
            <w:r w:rsidRPr="002878DE">
              <w:rPr>
                <w:rFonts w:ascii="Times New Roman" w:hAnsi="Times New Roman"/>
                <w:sz w:val="24"/>
                <w:szCs w:val="24"/>
              </w:rPr>
              <w:t>Француски језик</w:t>
            </w:r>
            <w:r w:rsidR="00951DF9">
              <w:rPr>
                <w:rFonts w:ascii="Times New Roman" w:hAnsi="Times New Roman"/>
                <w:sz w:val="24"/>
                <w:szCs w:val="24"/>
                <w:lang w:val="sr-Cyrl-CS"/>
              </w:rPr>
              <w:t>/ грађанско в.</w:t>
            </w:r>
          </w:p>
        </w:tc>
        <w:tc>
          <w:tcPr>
            <w:tcW w:w="3136" w:type="dxa"/>
            <w:tcBorders>
              <w:top w:val="single" w:sz="4" w:space="0" w:color="auto"/>
              <w:left w:val="nil"/>
              <w:bottom w:val="single" w:sz="4" w:space="0" w:color="auto"/>
              <w:right w:val="dashDotStroked" w:sz="24" w:space="0" w:color="auto"/>
            </w:tcBorders>
          </w:tcPr>
          <w:p w:rsidR="001546BE" w:rsidRPr="00B54825" w:rsidRDefault="001546BE" w:rsidP="00200D5E">
            <w:pPr>
              <w:rPr>
                <w:rFonts w:ascii="Times New Roman" w:hAnsi="Times New Roman"/>
                <w:sz w:val="24"/>
                <w:szCs w:val="24"/>
                <w:lang w:val="sr-Cyrl-CS"/>
              </w:rPr>
            </w:pPr>
            <w:r>
              <w:rPr>
                <w:rFonts w:ascii="Times New Roman" w:hAnsi="Times New Roman"/>
                <w:sz w:val="24"/>
                <w:szCs w:val="24"/>
                <w:lang w:val="sr-Cyrl-CS"/>
              </w:rPr>
              <w:t>Матична школа</w:t>
            </w:r>
          </w:p>
        </w:tc>
      </w:tr>
      <w:tr w:rsidR="001546BE" w:rsidRPr="00CF30F5" w:rsidTr="001546BE">
        <w:tc>
          <w:tcPr>
            <w:tcW w:w="3571" w:type="dxa"/>
            <w:tcBorders>
              <w:top w:val="single" w:sz="4" w:space="0" w:color="auto"/>
              <w:left w:val="dashDotStroked" w:sz="24" w:space="0" w:color="auto"/>
              <w:bottom w:val="single" w:sz="4" w:space="0" w:color="auto"/>
              <w:right w:val="double" w:sz="4" w:space="0" w:color="auto"/>
            </w:tcBorders>
            <w:vAlign w:val="center"/>
          </w:tcPr>
          <w:p w:rsidR="001546BE" w:rsidRPr="008E4FC3" w:rsidRDefault="008E4FC3" w:rsidP="00657C89">
            <w:pPr>
              <w:rPr>
                <w:rFonts w:ascii="Times New Roman" w:hAnsi="Times New Roman"/>
                <w:sz w:val="24"/>
                <w:szCs w:val="24"/>
                <w:lang w:val="sr-Cyrl-CS"/>
              </w:rPr>
            </w:pPr>
            <w:r>
              <w:rPr>
                <w:rFonts w:ascii="Times New Roman" w:hAnsi="Times New Roman"/>
                <w:sz w:val="24"/>
                <w:szCs w:val="24"/>
                <w:lang w:val="sr-Cyrl-CS"/>
              </w:rPr>
              <w:t>Драгоја Мирковић</w:t>
            </w:r>
          </w:p>
        </w:tc>
        <w:tc>
          <w:tcPr>
            <w:tcW w:w="3148" w:type="dxa"/>
            <w:tcBorders>
              <w:top w:val="single" w:sz="4" w:space="0" w:color="auto"/>
              <w:left w:val="double" w:sz="4" w:space="0" w:color="auto"/>
              <w:bottom w:val="single" w:sz="4" w:space="0" w:color="auto"/>
              <w:right w:val="double" w:sz="4" w:space="0" w:color="auto"/>
            </w:tcBorders>
            <w:vAlign w:val="center"/>
          </w:tcPr>
          <w:p w:rsidR="001546BE" w:rsidRPr="002878DE" w:rsidRDefault="001546BE" w:rsidP="00657C89">
            <w:pPr>
              <w:rPr>
                <w:rFonts w:ascii="Times New Roman" w:hAnsi="Times New Roman"/>
                <w:sz w:val="24"/>
                <w:szCs w:val="24"/>
              </w:rPr>
            </w:pPr>
            <w:r w:rsidRPr="002878DE">
              <w:rPr>
                <w:rFonts w:ascii="Times New Roman" w:hAnsi="Times New Roman"/>
                <w:sz w:val="24"/>
                <w:szCs w:val="24"/>
              </w:rPr>
              <w:t>Математика</w:t>
            </w:r>
            <w:r w:rsidR="00DB27C1">
              <w:rPr>
                <w:rFonts w:ascii="Times New Roman" w:hAnsi="Times New Roman"/>
                <w:sz w:val="24"/>
                <w:szCs w:val="24"/>
                <w:lang w:val="sr-Cyrl-CS"/>
              </w:rPr>
              <w:t>/ грађанско в.</w:t>
            </w:r>
          </w:p>
        </w:tc>
        <w:tc>
          <w:tcPr>
            <w:tcW w:w="3136" w:type="dxa"/>
            <w:tcBorders>
              <w:top w:val="single" w:sz="4" w:space="0" w:color="auto"/>
              <w:left w:val="nil"/>
              <w:bottom w:val="single" w:sz="4" w:space="0" w:color="auto"/>
              <w:right w:val="dashDotStroked" w:sz="24" w:space="0" w:color="auto"/>
            </w:tcBorders>
          </w:tcPr>
          <w:p w:rsidR="001546BE" w:rsidRPr="00B54825" w:rsidRDefault="008E4FC3" w:rsidP="00657C89">
            <w:pPr>
              <w:rPr>
                <w:rFonts w:ascii="Times New Roman" w:hAnsi="Times New Roman"/>
                <w:sz w:val="24"/>
                <w:szCs w:val="24"/>
              </w:rPr>
            </w:pPr>
            <w:r>
              <w:rPr>
                <w:rFonts w:ascii="Times New Roman" w:hAnsi="Times New Roman"/>
                <w:sz w:val="24"/>
                <w:szCs w:val="24"/>
                <w:lang w:val="sr-Cyrl-CS"/>
              </w:rPr>
              <w:t>М</w:t>
            </w:r>
            <w:r w:rsidR="001546BE">
              <w:rPr>
                <w:rFonts w:ascii="Times New Roman" w:hAnsi="Times New Roman"/>
                <w:sz w:val="24"/>
                <w:szCs w:val="24"/>
                <w:lang w:val="sr-Cyrl-CS"/>
              </w:rPr>
              <w:t>атична школа</w:t>
            </w:r>
          </w:p>
        </w:tc>
      </w:tr>
      <w:tr w:rsidR="001546BE" w:rsidRPr="00CF30F5" w:rsidTr="001546BE">
        <w:tc>
          <w:tcPr>
            <w:tcW w:w="3571" w:type="dxa"/>
            <w:tcBorders>
              <w:top w:val="single" w:sz="4" w:space="0" w:color="auto"/>
              <w:left w:val="dashDotStroked" w:sz="24" w:space="0" w:color="auto"/>
              <w:bottom w:val="single" w:sz="4" w:space="0" w:color="auto"/>
              <w:right w:val="double" w:sz="4" w:space="0" w:color="auto"/>
            </w:tcBorders>
            <w:vAlign w:val="center"/>
          </w:tcPr>
          <w:p w:rsidR="001546BE" w:rsidRPr="008E4FC3" w:rsidRDefault="008E4FC3" w:rsidP="00657C89">
            <w:pPr>
              <w:rPr>
                <w:rFonts w:ascii="Times New Roman" w:hAnsi="Times New Roman"/>
                <w:sz w:val="24"/>
                <w:szCs w:val="24"/>
                <w:lang w:val="sr-Cyrl-CS"/>
              </w:rPr>
            </w:pPr>
            <w:r>
              <w:rPr>
                <w:rFonts w:ascii="Times New Roman" w:hAnsi="Times New Roman"/>
                <w:sz w:val="24"/>
                <w:szCs w:val="24"/>
                <w:lang w:val="sr-Cyrl-CS"/>
              </w:rPr>
              <w:t>Ненад Миловановић</w:t>
            </w:r>
          </w:p>
        </w:tc>
        <w:tc>
          <w:tcPr>
            <w:tcW w:w="3148" w:type="dxa"/>
            <w:tcBorders>
              <w:top w:val="single" w:sz="4" w:space="0" w:color="auto"/>
              <w:left w:val="double" w:sz="4" w:space="0" w:color="auto"/>
              <w:bottom w:val="single" w:sz="4" w:space="0" w:color="auto"/>
              <w:right w:val="double" w:sz="4" w:space="0" w:color="auto"/>
            </w:tcBorders>
            <w:vAlign w:val="center"/>
          </w:tcPr>
          <w:p w:rsidR="001546BE" w:rsidRDefault="001546BE" w:rsidP="00657C89">
            <w:pPr>
              <w:rPr>
                <w:rFonts w:ascii="Times New Roman" w:hAnsi="Times New Roman"/>
                <w:sz w:val="24"/>
                <w:szCs w:val="24"/>
                <w:lang w:val="sr-Cyrl-CS"/>
              </w:rPr>
            </w:pPr>
            <w:r w:rsidRPr="002878DE">
              <w:rPr>
                <w:rFonts w:ascii="Times New Roman" w:hAnsi="Times New Roman"/>
                <w:sz w:val="24"/>
                <w:szCs w:val="24"/>
              </w:rPr>
              <w:t>Математика</w:t>
            </w:r>
          </w:p>
          <w:p w:rsidR="008E4FC3" w:rsidRPr="008E4FC3" w:rsidRDefault="008E4FC3" w:rsidP="00657C89">
            <w:pPr>
              <w:rPr>
                <w:rFonts w:ascii="Times New Roman" w:hAnsi="Times New Roman"/>
                <w:sz w:val="24"/>
                <w:szCs w:val="24"/>
                <w:lang w:val="sr-Cyrl-CS"/>
              </w:rPr>
            </w:pPr>
            <w:r>
              <w:rPr>
                <w:rFonts w:ascii="Times New Roman" w:hAnsi="Times New Roman"/>
                <w:sz w:val="24"/>
                <w:szCs w:val="24"/>
                <w:lang w:val="sr-Cyrl-CS"/>
              </w:rPr>
              <w:t>Информатика и рачунарство</w:t>
            </w:r>
          </w:p>
        </w:tc>
        <w:tc>
          <w:tcPr>
            <w:tcW w:w="3136" w:type="dxa"/>
            <w:tcBorders>
              <w:top w:val="single" w:sz="4" w:space="0" w:color="auto"/>
              <w:left w:val="nil"/>
              <w:bottom w:val="single" w:sz="4" w:space="0" w:color="auto"/>
              <w:right w:val="dashDotStroked" w:sz="24" w:space="0" w:color="auto"/>
            </w:tcBorders>
          </w:tcPr>
          <w:p w:rsidR="001546BE" w:rsidRPr="00B54825" w:rsidRDefault="008E4FC3" w:rsidP="00657C89">
            <w:pPr>
              <w:rPr>
                <w:rFonts w:ascii="Times New Roman" w:hAnsi="Times New Roman"/>
                <w:sz w:val="24"/>
                <w:szCs w:val="24"/>
              </w:rPr>
            </w:pPr>
            <w:r>
              <w:rPr>
                <w:rFonts w:ascii="Times New Roman" w:hAnsi="Times New Roman"/>
                <w:sz w:val="24"/>
                <w:szCs w:val="24"/>
                <w:lang w:val="sr-Cyrl-CS"/>
              </w:rPr>
              <w:t>Матична школа</w:t>
            </w:r>
          </w:p>
        </w:tc>
      </w:tr>
      <w:tr w:rsidR="001546BE" w:rsidRPr="00CF30F5" w:rsidTr="001546BE">
        <w:tc>
          <w:tcPr>
            <w:tcW w:w="3571" w:type="dxa"/>
            <w:tcBorders>
              <w:top w:val="dashDotStroked" w:sz="24" w:space="0" w:color="auto"/>
              <w:left w:val="dashDotStroked" w:sz="24" w:space="0" w:color="auto"/>
              <w:bottom w:val="single" w:sz="4" w:space="0" w:color="auto"/>
              <w:right w:val="double" w:sz="4" w:space="0" w:color="auto"/>
            </w:tcBorders>
            <w:vAlign w:val="center"/>
          </w:tcPr>
          <w:p w:rsidR="001546BE" w:rsidRPr="00951DF9" w:rsidRDefault="00951DF9" w:rsidP="00657C89">
            <w:pPr>
              <w:rPr>
                <w:rFonts w:ascii="Times New Roman" w:hAnsi="Times New Roman"/>
                <w:sz w:val="24"/>
                <w:szCs w:val="24"/>
                <w:lang w:val="sr-Cyrl-CS"/>
              </w:rPr>
            </w:pPr>
            <w:r>
              <w:rPr>
                <w:rFonts w:ascii="Times New Roman" w:hAnsi="Times New Roman"/>
                <w:sz w:val="24"/>
                <w:szCs w:val="24"/>
                <w:lang w:val="sr-Cyrl-CS"/>
              </w:rPr>
              <w:t>Никола Младеновић</w:t>
            </w:r>
          </w:p>
          <w:p w:rsidR="001546BE" w:rsidRPr="002878DE" w:rsidRDefault="001546BE" w:rsidP="00657C89">
            <w:pPr>
              <w:rPr>
                <w:rFonts w:ascii="Times New Roman" w:hAnsi="Times New Roman"/>
                <w:sz w:val="24"/>
                <w:szCs w:val="24"/>
                <w:lang w:val="sr-Latn-CS"/>
              </w:rPr>
            </w:pPr>
          </w:p>
        </w:tc>
        <w:tc>
          <w:tcPr>
            <w:tcW w:w="3148" w:type="dxa"/>
            <w:tcBorders>
              <w:top w:val="dashDotStroked" w:sz="24" w:space="0" w:color="auto"/>
              <w:left w:val="double" w:sz="4" w:space="0" w:color="auto"/>
              <w:bottom w:val="single" w:sz="4" w:space="0" w:color="auto"/>
              <w:right w:val="double" w:sz="4" w:space="0" w:color="auto"/>
            </w:tcBorders>
            <w:vAlign w:val="center"/>
          </w:tcPr>
          <w:p w:rsidR="001546BE" w:rsidRPr="00951DF9" w:rsidRDefault="001546BE" w:rsidP="00657C89">
            <w:pPr>
              <w:rPr>
                <w:rFonts w:ascii="Times New Roman" w:hAnsi="Times New Roman"/>
                <w:sz w:val="24"/>
                <w:szCs w:val="24"/>
                <w:lang w:val="sr-Cyrl-CS"/>
              </w:rPr>
            </w:pPr>
            <w:r w:rsidRPr="002878DE">
              <w:rPr>
                <w:rFonts w:ascii="Times New Roman" w:hAnsi="Times New Roman"/>
                <w:sz w:val="24"/>
                <w:szCs w:val="24"/>
              </w:rPr>
              <w:t>Ликовна култура</w:t>
            </w:r>
            <w:r w:rsidR="00951DF9">
              <w:rPr>
                <w:rFonts w:ascii="Times New Roman" w:hAnsi="Times New Roman"/>
                <w:sz w:val="24"/>
                <w:szCs w:val="24"/>
                <w:lang w:val="sr-Cyrl-CS"/>
              </w:rPr>
              <w:t xml:space="preserve"> / цртање,сликање,вајање</w:t>
            </w:r>
          </w:p>
        </w:tc>
        <w:tc>
          <w:tcPr>
            <w:tcW w:w="3136" w:type="dxa"/>
            <w:tcBorders>
              <w:top w:val="dashDotStroked" w:sz="24" w:space="0" w:color="auto"/>
              <w:left w:val="nil"/>
              <w:bottom w:val="single" w:sz="4" w:space="0" w:color="auto"/>
              <w:right w:val="dashDotStroked" w:sz="24" w:space="0" w:color="auto"/>
            </w:tcBorders>
          </w:tcPr>
          <w:p w:rsidR="001546BE" w:rsidRPr="00B54825" w:rsidRDefault="00951DF9" w:rsidP="00951DF9">
            <w:pPr>
              <w:rPr>
                <w:rFonts w:ascii="Times New Roman" w:hAnsi="Times New Roman"/>
                <w:sz w:val="24"/>
                <w:szCs w:val="24"/>
              </w:rPr>
            </w:pPr>
            <w:r>
              <w:rPr>
                <w:rFonts w:ascii="Times New Roman" w:hAnsi="Times New Roman"/>
                <w:sz w:val="24"/>
                <w:szCs w:val="24"/>
                <w:lang w:val="sr-Cyrl-CS"/>
              </w:rPr>
              <w:t>М</w:t>
            </w:r>
            <w:r w:rsidR="001546BE">
              <w:rPr>
                <w:rFonts w:ascii="Times New Roman" w:hAnsi="Times New Roman"/>
                <w:sz w:val="24"/>
                <w:szCs w:val="24"/>
                <w:lang w:val="sr-Cyrl-CS"/>
              </w:rPr>
              <w:t>атична школа</w:t>
            </w:r>
          </w:p>
        </w:tc>
      </w:tr>
      <w:tr w:rsidR="001546BE" w:rsidRPr="00CF30F5" w:rsidTr="001546BE">
        <w:tc>
          <w:tcPr>
            <w:tcW w:w="3571" w:type="dxa"/>
            <w:tcBorders>
              <w:top w:val="dashDotStroked" w:sz="24" w:space="0" w:color="auto"/>
              <w:left w:val="dashDotStroked" w:sz="24" w:space="0" w:color="auto"/>
              <w:bottom w:val="single" w:sz="4" w:space="0" w:color="auto"/>
              <w:right w:val="double" w:sz="4" w:space="0" w:color="auto"/>
            </w:tcBorders>
            <w:vAlign w:val="center"/>
          </w:tcPr>
          <w:p w:rsidR="001546BE" w:rsidRPr="00951DF9" w:rsidRDefault="00951DF9" w:rsidP="00657C89">
            <w:pPr>
              <w:rPr>
                <w:rFonts w:ascii="Times New Roman" w:hAnsi="Times New Roman"/>
                <w:sz w:val="24"/>
                <w:szCs w:val="24"/>
                <w:lang w:val="sr-Cyrl-CS"/>
              </w:rPr>
            </w:pPr>
            <w:r>
              <w:rPr>
                <w:rFonts w:ascii="Times New Roman" w:hAnsi="Times New Roman"/>
                <w:sz w:val="24"/>
                <w:szCs w:val="24"/>
                <w:lang w:val="sr-Cyrl-CS"/>
              </w:rPr>
              <w:t>Дејан Јосиповић</w:t>
            </w:r>
          </w:p>
        </w:tc>
        <w:tc>
          <w:tcPr>
            <w:tcW w:w="3148" w:type="dxa"/>
            <w:tcBorders>
              <w:top w:val="dashDotStroked" w:sz="24" w:space="0" w:color="auto"/>
              <w:left w:val="double" w:sz="4" w:space="0" w:color="auto"/>
              <w:bottom w:val="single" w:sz="4" w:space="0" w:color="auto"/>
              <w:right w:val="double" w:sz="4" w:space="0" w:color="auto"/>
            </w:tcBorders>
            <w:vAlign w:val="center"/>
          </w:tcPr>
          <w:p w:rsidR="001546BE" w:rsidRPr="002878DE" w:rsidRDefault="001546BE" w:rsidP="00657C89">
            <w:pPr>
              <w:rPr>
                <w:rFonts w:ascii="Times New Roman" w:hAnsi="Times New Roman"/>
                <w:sz w:val="24"/>
                <w:szCs w:val="24"/>
                <w:lang w:val="ru-RU"/>
              </w:rPr>
            </w:pPr>
            <w:r w:rsidRPr="002878DE">
              <w:rPr>
                <w:rFonts w:ascii="Times New Roman" w:hAnsi="Times New Roman"/>
                <w:sz w:val="24"/>
                <w:szCs w:val="24"/>
                <w:lang w:val="ru-RU"/>
              </w:rPr>
              <w:t>Музичка култура / хор и оркестар</w:t>
            </w:r>
          </w:p>
        </w:tc>
        <w:tc>
          <w:tcPr>
            <w:tcW w:w="3136" w:type="dxa"/>
            <w:tcBorders>
              <w:top w:val="dashDotStroked" w:sz="24" w:space="0" w:color="auto"/>
              <w:left w:val="nil"/>
              <w:bottom w:val="single" w:sz="4" w:space="0" w:color="auto"/>
              <w:right w:val="dashDotStroked" w:sz="24" w:space="0" w:color="auto"/>
            </w:tcBorders>
          </w:tcPr>
          <w:p w:rsidR="001546BE" w:rsidRPr="00B54825" w:rsidRDefault="00951DF9" w:rsidP="00657C89">
            <w:pPr>
              <w:rPr>
                <w:rFonts w:ascii="Times New Roman" w:hAnsi="Times New Roman"/>
                <w:sz w:val="24"/>
                <w:szCs w:val="24"/>
              </w:rPr>
            </w:pPr>
            <w:r>
              <w:rPr>
                <w:rFonts w:ascii="Times New Roman" w:hAnsi="Times New Roman"/>
                <w:sz w:val="24"/>
                <w:szCs w:val="24"/>
                <w:lang w:val="sr-Cyrl-CS"/>
              </w:rPr>
              <w:t>М</w:t>
            </w:r>
            <w:r w:rsidR="001546BE">
              <w:rPr>
                <w:rFonts w:ascii="Times New Roman" w:hAnsi="Times New Roman"/>
                <w:sz w:val="24"/>
                <w:szCs w:val="24"/>
                <w:lang w:val="sr-Cyrl-CS"/>
              </w:rPr>
              <w:t>атична школа</w:t>
            </w:r>
          </w:p>
        </w:tc>
      </w:tr>
      <w:tr w:rsidR="001546BE" w:rsidRPr="00CF30F5" w:rsidTr="001546BE">
        <w:tc>
          <w:tcPr>
            <w:tcW w:w="3571" w:type="dxa"/>
            <w:tcBorders>
              <w:top w:val="dashDotStroked" w:sz="24" w:space="0" w:color="auto"/>
              <w:left w:val="dashDotStroked" w:sz="24" w:space="0" w:color="auto"/>
              <w:bottom w:val="single" w:sz="4" w:space="0" w:color="auto"/>
              <w:right w:val="double" w:sz="4" w:space="0" w:color="auto"/>
            </w:tcBorders>
            <w:vAlign w:val="center"/>
          </w:tcPr>
          <w:p w:rsidR="001546BE" w:rsidRPr="00951DF9" w:rsidRDefault="00951DF9" w:rsidP="00657C89">
            <w:pPr>
              <w:rPr>
                <w:rFonts w:ascii="Times New Roman" w:hAnsi="Times New Roman"/>
                <w:sz w:val="24"/>
                <w:szCs w:val="24"/>
                <w:lang w:val="sr-Cyrl-CS"/>
              </w:rPr>
            </w:pPr>
            <w:r>
              <w:rPr>
                <w:rFonts w:ascii="Times New Roman" w:hAnsi="Times New Roman"/>
                <w:sz w:val="24"/>
                <w:szCs w:val="24"/>
                <w:lang w:val="sr-Cyrl-CS"/>
              </w:rPr>
              <w:t>Александар Ивановић</w:t>
            </w:r>
          </w:p>
        </w:tc>
        <w:tc>
          <w:tcPr>
            <w:tcW w:w="3148" w:type="dxa"/>
            <w:tcBorders>
              <w:top w:val="dashDotStroked" w:sz="24" w:space="0" w:color="auto"/>
              <w:left w:val="double" w:sz="4" w:space="0" w:color="auto"/>
              <w:bottom w:val="single" w:sz="4" w:space="0" w:color="auto"/>
              <w:right w:val="double" w:sz="4" w:space="0" w:color="auto"/>
            </w:tcBorders>
            <w:vAlign w:val="center"/>
          </w:tcPr>
          <w:p w:rsidR="001546BE" w:rsidRPr="002878DE" w:rsidRDefault="001546BE" w:rsidP="00657C89">
            <w:pPr>
              <w:rPr>
                <w:rFonts w:ascii="Times New Roman" w:hAnsi="Times New Roman"/>
                <w:sz w:val="24"/>
                <w:szCs w:val="24"/>
              </w:rPr>
            </w:pPr>
            <w:r w:rsidRPr="002878DE">
              <w:rPr>
                <w:rFonts w:ascii="Times New Roman" w:hAnsi="Times New Roman"/>
                <w:sz w:val="24"/>
                <w:szCs w:val="24"/>
              </w:rPr>
              <w:t>Историја</w:t>
            </w:r>
          </w:p>
        </w:tc>
        <w:tc>
          <w:tcPr>
            <w:tcW w:w="3136" w:type="dxa"/>
            <w:tcBorders>
              <w:top w:val="dashDotStroked" w:sz="24" w:space="0" w:color="auto"/>
              <w:left w:val="nil"/>
              <w:bottom w:val="single" w:sz="4" w:space="0" w:color="auto"/>
              <w:right w:val="dashDotStroked" w:sz="24" w:space="0" w:color="auto"/>
            </w:tcBorders>
          </w:tcPr>
          <w:p w:rsidR="001546BE" w:rsidRPr="00951DF9" w:rsidRDefault="00951DF9" w:rsidP="00657C89">
            <w:pPr>
              <w:rPr>
                <w:rFonts w:ascii="Times New Roman" w:hAnsi="Times New Roman"/>
                <w:sz w:val="24"/>
                <w:szCs w:val="24"/>
                <w:lang w:val="sr-Cyrl-CS"/>
              </w:rPr>
            </w:pPr>
            <w:r>
              <w:rPr>
                <w:rFonts w:ascii="Times New Roman" w:hAnsi="Times New Roman"/>
                <w:sz w:val="24"/>
                <w:szCs w:val="24"/>
                <w:lang w:val="sr-Cyrl-CS"/>
              </w:rPr>
              <w:t>Матична школа</w:t>
            </w:r>
          </w:p>
        </w:tc>
      </w:tr>
      <w:tr w:rsidR="001546BE" w:rsidRPr="00CF30F5" w:rsidTr="001546BE">
        <w:tc>
          <w:tcPr>
            <w:tcW w:w="3571" w:type="dxa"/>
            <w:tcBorders>
              <w:top w:val="single" w:sz="4" w:space="0" w:color="auto"/>
              <w:left w:val="dashDotStroked" w:sz="24" w:space="0" w:color="auto"/>
              <w:bottom w:val="dashDotStroked" w:sz="24" w:space="0" w:color="auto"/>
              <w:right w:val="double" w:sz="4" w:space="0" w:color="auto"/>
            </w:tcBorders>
            <w:vAlign w:val="center"/>
          </w:tcPr>
          <w:p w:rsidR="001546BE" w:rsidRPr="00951DF9" w:rsidRDefault="00951DF9" w:rsidP="00657C89">
            <w:pPr>
              <w:rPr>
                <w:rFonts w:ascii="Times New Roman" w:hAnsi="Times New Roman"/>
                <w:sz w:val="24"/>
                <w:szCs w:val="24"/>
                <w:lang w:val="sr-Cyrl-CS"/>
              </w:rPr>
            </w:pPr>
            <w:r>
              <w:rPr>
                <w:rFonts w:ascii="Times New Roman" w:hAnsi="Times New Roman"/>
                <w:sz w:val="24"/>
                <w:szCs w:val="24"/>
                <w:lang w:val="sr-Cyrl-CS"/>
              </w:rPr>
              <w:t>Милица Пантелић</w:t>
            </w:r>
          </w:p>
        </w:tc>
        <w:tc>
          <w:tcPr>
            <w:tcW w:w="3148" w:type="dxa"/>
            <w:tcBorders>
              <w:top w:val="single" w:sz="4" w:space="0" w:color="auto"/>
              <w:left w:val="double" w:sz="4" w:space="0" w:color="auto"/>
              <w:bottom w:val="dashDotStroked" w:sz="24" w:space="0" w:color="auto"/>
              <w:right w:val="double" w:sz="4" w:space="0" w:color="auto"/>
            </w:tcBorders>
            <w:vAlign w:val="center"/>
          </w:tcPr>
          <w:p w:rsidR="001546BE" w:rsidRPr="002878DE" w:rsidRDefault="001546BE" w:rsidP="00657C89">
            <w:pPr>
              <w:rPr>
                <w:rFonts w:ascii="Times New Roman" w:hAnsi="Times New Roman"/>
                <w:sz w:val="24"/>
                <w:szCs w:val="24"/>
              </w:rPr>
            </w:pPr>
            <w:r w:rsidRPr="002878DE">
              <w:rPr>
                <w:rFonts w:ascii="Times New Roman" w:hAnsi="Times New Roman"/>
                <w:sz w:val="24"/>
                <w:szCs w:val="24"/>
              </w:rPr>
              <w:t>Историја</w:t>
            </w:r>
          </w:p>
        </w:tc>
        <w:tc>
          <w:tcPr>
            <w:tcW w:w="3136" w:type="dxa"/>
            <w:tcBorders>
              <w:top w:val="single" w:sz="4" w:space="0" w:color="auto"/>
              <w:left w:val="nil"/>
              <w:bottom w:val="dashDotStroked" w:sz="24" w:space="0" w:color="auto"/>
              <w:right w:val="dashDotStroked" w:sz="24" w:space="0" w:color="auto"/>
            </w:tcBorders>
          </w:tcPr>
          <w:p w:rsidR="001546BE" w:rsidRPr="00951DF9" w:rsidRDefault="00951DF9" w:rsidP="00657C89">
            <w:pPr>
              <w:rPr>
                <w:rFonts w:ascii="Times New Roman" w:hAnsi="Times New Roman"/>
                <w:sz w:val="24"/>
                <w:szCs w:val="24"/>
                <w:lang w:val="sr-Cyrl-CS"/>
              </w:rPr>
            </w:pPr>
            <w:r>
              <w:rPr>
                <w:rFonts w:ascii="Times New Roman" w:hAnsi="Times New Roman"/>
                <w:sz w:val="24"/>
                <w:szCs w:val="24"/>
                <w:lang w:val="sr-Cyrl-CS"/>
              </w:rPr>
              <w:t>Матична школа</w:t>
            </w:r>
          </w:p>
        </w:tc>
      </w:tr>
      <w:tr w:rsidR="00951DF9" w:rsidRPr="00CF30F5" w:rsidTr="001546BE">
        <w:tc>
          <w:tcPr>
            <w:tcW w:w="3571" w:type="dxa"/>
            <w:tcBorders>
              <w:top w:val="dashDotStroked" w:sz="24" w:space="0" w:color="auto"/>
              <w:left w:val="dashDotStroked" w:sz="24" w:space="0" w:color="auto"/>
              <w:bottom w:val="single" w:sz="4" w:space="0" w:color="auto"/>
              <w:right w:val="double" w:sz="4" w:space="0" w:color="auto"/>
            </w:tcBorders>
            <w:vAlign w:val="center"/>
          </w:tcPr>
          <w:p w:rsidR="00951DF9" w:rsidRPr="00951DF9" w:rsidRDefault="00951DF9" w:rsidP="00657C89">
            <w:pPr>
              <w:rPr>
                <w:rFonts w:ascii="Times New Roman" w:hAnsi="Times New Roman"/>
                <w:sz w:val="24"/>
                <w:szCs w:val="24"/>
                <w:lang w:val="sr-Cyrl-CS"/>
              </w:rPr>
            </w:pPr>
            <w:r>
              <w:rPr>
                <w:rFonts w:ascii="Times New Roman" w:hAnsi="Times New Roman"/>
                <w:sz w:val="24"/>
                <w:szCs w:val="24"/>
                <w:lang w:val="sr-Cyrl-CS"/>
              </w:rPr>
              <w:t>Ивица Вујиновић</w:t>
            </w:r>
          </w:p>
        </w:tc>
        <w:tc>
          <w:tcPr>
            <w:tcW w:w="3148" w:type="dxa"/>
            <w:tcBorders>
              <w:top w:val="dashDotStroked" w:sz="24" w:space="0" w:color="auto"/>
              <w:left w:val="double" w:sz="4" w:space="0" w:color="auto"/>
              <w:bottom w:val="single" w:sz="4" w:space="0" w:color="auto"/>
              <w:right w:val="double" w:sz="4" w:space="0" w:color="auto"/>
            </w:tcBorders>
            <w:vAlign w:val="center"/>
          </w:tcPr>
          <w:p w:rsidR="00951DF9" w:rsidRPr="00C3144A" w:rsidRDefault="00951DF9" w:rsidP="00951DF9">
            <w:pPr>
              <w:rPr>
                <w:rFonts w:ascii="Times New Roman" w:hAnsi="Times New Roman"/>
                <w:sz w:val="24"/>
                <w:szCs w:val="24"/>
                <w:lang w:val="sr-Cyrl-CS"/>
              </w:rPr>
            </w:pPr>
            <w:r>
              <w:rPr>
                <w:rFonts w:ascii="Times New Roman" w:hAnsi="Times New Roman"/>
                <w:sz w:val="24"/>
                <w:szCs w:val="24"/>
              </w:rPr>
              <w:t xml:space="preserve">Географија </w:t>
            </w:r>
          </w:p>
        </w:tc>
        <w:tc>
          <w:tcPr>
            <w:tcW w:w="3136" w:type="dxa"/>
            <w:tcBorders>
              <w:top w:val="dashDotStroked" w:sz="24" w:space="0" w:color="auto"/>
              <w:left w:val="nil"/>
              <w:bottom w:val="single" w:sz="4" w:space="0" w:color="auto"/>
              <w:right w:val="dashDotStroked" w:sz="24" w:space="0" w:color="auto"/>
            </w:tcBorders>
          </w:tcPr>
          <w:p w:rsidR="00951DF9" w:rsidRPr="00B54825" w:rsidRDefault="00951DF9" w:rsidP="00200D5E">
            <w:pPr>
              <w:rPr>
                <w:rFonts w:ascii="Times New Roman" w:hAnsi="Times New Roman"/>
                <w:sz w:val="24"/>
                <w:szCs w:val="24"/>
              </w:rPr>
            </w:pPr>
            <w:r>
              <w:rPr>
                <w:rFonts w:ascii="Times New Roman" w:hAnsi="Times New Roman"/>
                <w:sz w:val="24"/>
                <w:szCs w:val="24"/>
                <w:lang w:val="sr-Cyrl-CS"/>
              </w:rPr>
              <w:t>Матична школа</w:t>
            </w:r>
          </w:p>
        </w:tc>
      </w:tr>
      <w:tr w:rsidR="00951DF9" w:rsidRPr="00CF30F5" w:rsidTr="001546BE">
        <w:tc>
          <w:tcPr>
            <w:tcW w:w="3571" w:type="dxa"/>
            <w:tcBorders>
              <w:top w:val="single" w:sz="4" w:space="0" w:color="auto"/>
              <w:left w:val="dashDotStroked" w:sz="24" w:space="0" w:color="auto"/>
              <w:bottom w:val="single" w:sz="4" w:space="0" w:color="auto"/>
              <w:right w:val="double" w:sz="4" w:space="0" w:color="auto"/>
            </w:tcBorders>
            <w:vAlign w:val="center"/>
          </w:tcPr>
          <w:p w:rsidR="00951DF9" w:rsidRPr="00951DF9" w:rsidRDefault="00951DF9" w:rsidP="00657C89">
            <w:pPr>
              <w:rPr>
                <w:rFonts w:ascii="Times New Roman" w:hAnsi="Times New Roman"/>
                <w:sz w:val="24"/>
                <w:szCs w:val="24"/>
                <w:lang w:val="sr-Cyrl-CS"/>
              </w:rPr>
            </w:pPr>
            <w:r>
              <w:rPr>
                <w:rFonts w:ascii="Times New Roman" w:hAnsi="Times New Roman"/>
                <w:sz w:val="24"/>
                <w:szCs w:val="24"/>
                <w:lang w:val="sr-Cyrl-CS"/>
              </w:rPr>
              <w:t>Тања Поповић</w:t>
            </w:r>
          </w:p>
        </w:tc>
        <w:tc>
          <w:tcPr>
            <w:tcW w:w="3148" w:type="dxa"/>
            <w:tcBorders>
              <w:top w:val="single" w:sz="4" w:space="0" w:color="auto"/>
              <w:left w:val="double" w:sz="4" w:space="0" w:color="auto"/>
              <w:bottom w:val="single" w:sz="4" w:space="0" w:color="auto"/>
              <w:right w:val="double" w:sz="4" w:space="0" w:color="auto"/>
            </w:tcBorders>
            <w:vAlign w:val="center"/>
          </w:tcPr>
          <w:p w:rsidR="00951DF9" w:rsidRPr="002878DE" w:rsidRDefault="00951DF9" w:rsidP="00657C89">
            <w:pPr>
              <w:rPr>
                <w:rFonts w:ascii="Times New Roman" w:hAnsi="Times New Roman"/>
                <w:sz w:val="24"/>
                <w:szCs w:val="24"/>
              </w:rPr>
            </w:pPr>
            <w:r w:rsidRPr="002878DE">
              <w:rPr>
                <w:rFonts w:ascii="Times New Roman" w:hAnsi="Times New Roman"/>
                <w:sz w:val="24"/>
                <w:szCs w:val="24"/>
              </w:rPr>
              <w:t>Географија</w:t>
            </w:r>
          </w:p>
        </w:tc>
        <w:tc>
          <w:tcPr>
            <w:tcW w:w="3136" w:type="dxa"/>
            <w:tcBorders>
              <w:top w:val="single" w:sz="4" w:space="0" w:color="auto"/>
              <w:left w:val="nil"/>
              <w:bottom w:val="single" w:sz="4" w:space="0" w:color="auto"/>
              <w:right w:val="dashDotStroked" w:sz="24" w:space="0" w:color="auto"/>
            </w:tcBorders>
          </w:tcPr>
          <w:p w:rsidR="00951DF9" w:rsidRPr="00951DF9" w:rsidRDefault="00951DF9" w:rsidP="00200D5E">
            <w:pPr>
              <w:rPr>
                <w:rFonts w:ascii="Times New Roman" w:hAnsi="Times New Roman"/>
                <w:sz w:val="24"/>
                <w:szCs w:val="24"/>
                <w:lang w:val="sr-Cyrl-CS"/>
              </w:rPr>
            </w:pPr>
            <w:r>
              <w:rPr>
                <w:rFonts w:ascii="Times New Roman" w:hAnsi="Times New Roman"/>
                <w:sz w:val="24"/>
                <w:szCs w:val="24"/>
                <w:lang w:val="sr-Cyrl-CS"/>
              </w:rPr>
              <w:t>Матична школа</w:t>
            </w:r>
          </w:p>
        </w:tc>
      </w:tr>
      <w:tr w:rsidR="00951DF9" w:rsidRPr="00CF30F5" w:rsidTr="001546BE">
        <w:tc>
          <w:tcPr>
            <w:tcW w:w="3571" w:type="dxa"/>
            <w:tcBorders>
              <w:top w:val="dashDotStroked" w:sz="24" w:space="0" w:color="auto"/>
              <w:left w:val="dashDotStroked" w:sz="24" w:space="0" w:color="auto"/>
              <w:bottom w:val="single" w:sz="4" w:space="0" w:color="auto"/>
              <w:right w:val="double" w:sz="4" w:space="0" w:color="auto"/>
            </w:tcBorders>
            <w:vAlign w:val="center"/>
          </w:tcPr>
          <w:p w:rsidR="00951DF9" w:rsidRPr="00951DF9" w:rsidRDefault="00951DF9" w:rsidP="00657C89">
            <w:pPr>
              <w:rPr>
                <w:rFonts w:ascii="Times New Roman" w:hAnsi="Times New Roman"/>
                <w:sz w:val="24"/>
                <w:szCs w:val="24"/>
                <w:lang w:val="sr-Cyrl-CS"/>
              </w:rPr>
            </w:pPr>
            <w:r>
              <w:rPr>
                <w:rFonts w:ascii="Times New Roman" w:hAnsi="Times New Roman"/>
                <w:sz w:val="24"/>
                <w:szCs w:val="24"/>
                <w:lang w:val="sr-Cyrl-CS"/>
              </w:rPr>
              <w:t>Милица Бељић</w:t>
            </w:r>
          </w:p>
        </w:tc>
        <w:tc>
          <w:tcPr>
            <w:tcW w:w="3148" w:type="dxa"/>
            <w:tcBorders>
              <w:top w:val="dashDotStroked" w:sz="24" w:space="0" w:color="auto"/>
              <w:left w:val="double" w:sz="4" w:space="0" w:color="auto"/>
              <w:bottom w:val="single" w:sz="4" w:space="0" w:color="auto"/>
              <w:right w:val="double" w:sz="4" w:space="0" w:color="auto"/>
            </w:tcBorders>
            <w:vAlign w:val="center"/>
          </w:tcPr>
          <w:p w:rsidR="00951DF9" w:rsidRPr="002878DE" w:rsidRDefault="00951DF9" w:rsidP="00657C89">
            <w:pPr>
              <w:rPr>
                <w:rFonts w:ascii="Times New Roman" w:hAnsi="Times New Roman"/>
                <w:sz w:val="24"/>
                <w:szCs w:val="24"/>
              </w:rPr>
            </w:pPr>
            <w:r w:rsidRPr="002878DE">
              <w:rPr>
                <w:rFonts w:ascii="Times New Roman" w:hAnsi="Times New Roman"/>
                <w:sz w:val="24"/>
                <w:szCs w:val="24"/>
              </w:rPr>
              <w:t>Физика</w:t>
            </w:r>
          </w:p>
        </w:tc>
        <w:tc>
          <w:tcPr>
            <w:tcW w:w="3136" w:type="dxa"/>
            <w:tcBorders>
              <w:top w:val="dashDotStroked" w:sz="24" w:space="0" w:color="auto"/>
              <w:left w:val="nil"/>
              <w:bottom w:val="single" w:sz="4" w:space="0" w:color="auto"/>
              <w:right w:val="dashDotStroked" w:sz="24" w:space="0" w:color="auto"/>
            </w:tcBorders>
          </w:tcPr>
          <w:p w:rsidR="00951DF9" w:rsidRPr="00B54825" w:rsidRDefault="00951DF9" w:rsidP="00200D5E">
            <w:pPr>
              <w:rPr>
                <w:rFonts w:ascii="Times New Roman" w:hAnsi="Times New Roman"/>
                <w:sz w:val="24"/>
                <w:szCs w:val="24"/>
              </w:rPr>
            </w:pPr>
            <w:r>
              <w:rPr>
                <w:rFonts w:ascii="Times New Roman" w:hAnsi="Times New Roman"/>
                <w:sz w:val="24"/>
                <w:szCs w:val="24"/>
                <w:lang w:val="sr-Cyrl-CS"/>
              </w:rPr>
              <w:t>Матична школа</w:t>
            </w:r>
          </w:p>
        </w:tc>
      </w:tr>
      <w:tr w:rsidR="00951DF9" w:rsidRPr="00CF30F5" w:rsidTr="001546BE">
        <w:tc>
          <w:tcPr>
            <w:tcW w:w="3571" w:type="dxa"/>
            <w:tcBorders>
              <w:top w:val="dashDotStroked" w:sz="24" w:space="0" w:color="auto"/>
              <w:left w:val="dashDotStroked" w:sz="24" w:space="0" w:color="auto"/>
              <w:bottom w:val="single" w:sz="4" w:space="0" w:color="auto"/>
              <w:right w:val="double" w:sz="4" w:space="0" w:color="auto"/>
            </w:tcBorders>
            <w:vAlign w:val="center"/>
          </w:tcPr>
          <w:p w:rsidR="00951DF9" w:rsidRPr="00951DF9" w:rsidRDefault="00951DF9" w:rsidP="00657C89">
            <w:pPr>
              <w:rPr>
                <w:rFonts w:ascii="Times New Roman" w:hAnsi="Times New Roman"/>
                <w:sz w:val="24"/>
                <w:szCs w:val="24"/>
                <w:lang w:val="sr-Cyrl-CS"/>
              </w:rPr>
            </w:pPr>
            <w:r>
              <w:rPr>
                <w:rFonts w:ascii="Times New Roman" w:hAnsi="Times New Roman"/>
                <w:sz w:val="24"/>
                <w:szCs w:val="24"/>
                <w:lang w:val="sr-Cyrl-CS"/>
              </w:rPr>
              <w:t>Воја Степановић</w:t>
            </w:r>
          </w:p>
        </w:tc>
        <w:tc>
          <w:tcPr>
            <w:tcW w:w="3148" w:type="dxa"/>
            <w:tcBorders>
              <w:top w:val="dashDotStroked" w:sz="24" w:space="0" w:color="auto"/>
              <w:left w:val="double" w:sz="4" w:space="0" w:color="auto"/>
              <w:bottom w:val="single" w:sz="4" w:space="0" w:color="auto"/>
              <w:right w:val="double" w:sz="4" w:space="0" w:color="auto"/>
            </w:tcBorders>
            <w:vAlign w:val="center"/>
          </w:tcPr>
          <w:p w:rsidR="00951DF9" w:rsidRPr="002878DE" w:rsidRDefault="00951DF9" w:rsidP="00951DF9">
            <w:pPr>
              <w:rPr>
                <w:rFonts w:ascii="Times New Roman" w:hAnsi="Times New Roman"/>
                <w:sz w:val="24"/>
                <w:szCs w:val="24"/>
              </w:rPr>
            </w:pPr>
            <w:r w:rsidRPr="002878DE">
              <w:rPr>
                <w:rFonts w:ascii="Times New Roman" w:hAnsi="Times New Roman"/>
                <w:sz w:val="24"/>
                <w:szCs w:val="24"/>
              </w:rPr>
              <w:t xml:space="preserve">Хемија </w:t>
            </w:r>
          </w:p>
        </w:tc>
        <w:tc>
          <w:tcPr>
            <w:tcW w:w="3136" w:type="dxa"/>
            <w:tcBorders>
              <w:top w:val="dashDotStroked" w:sz="24" w:space="0" w:color="auto"/>
              <w:left w:val="nil"/>
              <w:bottom w:val="single" w:sz="4" w:space="0" w:color="auto"/>
              <w:right w:val="dashDotStroked" w:sz="24" w:space="0" w:color="auto"/>
            </w:tcBorders>
          </w:tcPr>
          <w:p w:rsidR="00951DF9" w:rsidRDefault="00951DF9" w:rsidP="00657C89">
            <w:pPr>
              <w:rPr>
                <w:rFonts w:ascii="Times New Roman" w:hAnsi="Times New Roman"/>
                <w:sz w:val="24"/>
                <w:szCs w:val="24"/>
                <w:lang w:val="sr-Cyrl-CS"/>
              </w:rPr>
            </w:pPr>
            <w:r>
              <w:rPr>
                <w:rFonts w:ascii="Times New Roman" w:hAnsi="Times New Roman"/>
                <w:sz w:val="24"/>
                <w:szCs w:val="24"/>
                <w:lang w:val="sr-Cyrl-CS"/>
              </w:rPr>
              <w:t>Матична школа</w:t>
            </w:r>
          </w:p>
          <w:p w:rsidR="00951DF9" w:rsidRPr="00B54825" w:rsidRDefault="00951DF9" w:rsidP="00657C89">
            <w:pPr>
              <w:rPr>
                <w:rFonts w:ascii="Times New Roman" w:hAnsi="Times New Roman"/>
                <w:sz w:val="24"/>
                <w:szCs w:val="24"/>
              </w:rPr>
            </w:pPr>
          </w:p>
        </w:tc>
      </w:tr>
      <w:tr w:rsidR="00951DF9" w:rsidRPr="00CF30F5" w:rsidTr="001546BE">
        <w:tc>
          <w:tcPr>
            <w:tcW w:w="3571" w:type="dxa"/>
            <w:tcBorders>
              <w:top w:val="dashDotStroked" w:sz="24" w:space="0" w:color="auto"/>
              <w:left w:val="dashDotStroked" w:sz="24" w:space="0" w:color="auto"/>
              <w:bottom w:val="single" w:sz="4" w:space="0" w:color="auto"/>
              <w:right w:val="double" w:sz="4" w:space="0" w:color="auto"/>
            </w:tcBorders>
            <w:vAlign w:val="center"/>
          </w:tcPr>
          <w:p w:rsidR="00951DF9" w:rsidRPr="00951DF9" w:rsidRDefault="00951DF9" w:rsidP="00657C89">
            <w:pPr>
              <w:rPr>
                <w:rFonts w:ascii="Times New Roman" w:hAnsi="Times New Roman"/>
                <w:sz w:val="24"/>
                <w:szCs w:val="24"/>
                <w:lang w:val="sr-Cyrl-CS"/>
              </w:rPr>
            </w:pPr>
            <w:r>
              <w:rPr>
                <w:rFonts w:ascii="Times New Roman" w:hAnsi="Times New Roman"/>
                <w:sz w:val="24"/>
                <w:szCs w:val="24"/>
                <w:lang w:val="sr-Cyrl-CS"/>
              </w:rPr>
              <w:t>Љиљана Кандић</w:t>
            </w:r>
          </w:p>
        </w:tc>
        <w:tc>
          <w:tcPr>
            <w:tcW w:w="3148" w:type="dxa"/>
            <w:tcBorders>
              <w:top w:val="dashDotStroked" w:sz="24" w:space="0" w:color="auto"/>
              <w:left w:val="double" w:sz="4" w:space="0" w:color="auto"/>
              <w:bottom w:val="single" w:sz="4" w:space="0" w:color="auto"/>
              <w:right w:val="double" w:sz="4" w:space="0" w:color="auto"/>
            </w:tcBorders>
            <w:vAlign w:val="center"/>
          </w:tcPr>
          <w:p w:rsidR="00951DF9" w:rsidRPr="002878DE" w:rsidRDefault="00951DF9" w:rsidP="00657C89">
            <w:pPr>
              <w:rPr>
                <w:rFonts w:ascii="Times New Roman" w:hAnsi="Times New Roman"/>
                <w:sz w:val="24"/>
                <w:szCs w:val="24"/>
              </w:rPr>
            </w:pPr>
            <w:r w:rsidRPr="002878DE">
              <w:rPr>
                <w:rFonts w:ascii="Times New Roman" w:hAnsi="Times New Roman"/>
                <w:sz w:val="24"/>
                <w:szCs w:val="24"/>
              </w:rPr>
              <w:t>Биологија</w:t>
            </w:r>
          </w:p>
        </w:tc>
        <w:tc>
          <w:tcPr>
            <w:tcW w:w="3136" w:type="dxa"/>
            <w:tcBorders>
              <w:top w:val="dashDotStroked" w:sz="24" w:space="0" w:color="auto"/>
              <w:left w:val="nil"/>
              <w:bottom w:val="single" w:sz="4" w:space="0" w:color="auto"/>
              <w:right w:val="dashDotStroked" w:sz="24" w:space="0" w:color="auto"/>
            </w:tcBorders>
          </w:tcPr>
          <w:p w:rsidR="00951DF9" w:rsidRPr="00B54825" w:rsidRDefault="00951DF9" w:rsidP="00200D5E">
            <w:pPr>
              <w:rPr>
                <w:rFonts w:ascii="Times New Roman" w:hAnsi="Times New Roman"/>
                <w:sz w:val="24"/>
                <w:szCs w:val="24"/>
              </w:rPr>
            </w:pPr>
            <w:r>
              <w:rPr>
                <w:rFonts w:ascii="Times New Roman" w:hAnsi="Times New Roman"/>
                <w:sz w:val="24"/>
                <w:szCs w:val="24"/>
                <w:lang w:val="sr-Cyrl-CS"/>
              </w:rPr>
              <w:t>Матична школа</w:t>
            </w:r>
          </w:p>
        </w:tc>
      </w:tr>
      <w:tr w:rsidR="00951DF9" w:rsidRPr="00CF30F5" w:rsidTr="001546BE">
        <w:tc>
          <w:tcPr>
            <w:tcW w:w="3571" w:type="dxa"/>
            <w:tcBorders>
              <w:top w:val="dashDotStroked" w:sz="24" w:space="0" w:color="auto"/>
              <w:left w:val="dashDotStroked" w:sz="24" w:space="0" w:color="auto"/>
              <w:bottom w:val="single" w:sz="4" w:space="0" w:color="auto"/>
              <w:right w:val="double" w:sz="4" w:space="0" w:color="auto"/>
            </w:tcBorders>
            <w:vAlign w:val="center"/>
          </w:tcPr>
          <w:p w:rsidR="00951DF9" w:rsidRPr="00951DF9" w:rsidRDefault="00951DF9" w:rsidP="00657C89">
            <w:pPr>
              <w:rPr>
                <w:rFonts w:ascii="Times New Roman" w:hAnsi="Times New Roman"/>
                <w:sz w:val="24"/>
                <w:szCs w:val="24"/>
                <w:lang w:val="sr-Cyrl-CS"/>
              </w:rPr>
            </w:pPr>
            <w:r>
              <w:rPr>
                <w:rFonts w:ascii="Times New Roman" w:hAnsi="Times New Roman"/>
                <w:sz w:val="24"/>
                <w:szCs w:val="24"/>
                <w:lang w:val="sr-Cyrl-CS"/>
              </w:rPr>
              <w:t>Радисав Васић</w:t>
            </w:r>
          </w:p>
        </w:tc>
        <w:tc>
          <w:tcPr>
            <w:tcW w:w="3148" w:type="dxa"/>
            <w:tcBorders>
              <w:top w:val="dashDotStroked" w:sz="24" w:space="0" w:color="auto"/>
              <w:left w:val="double" w:sz="4" w:space="0" w:color="auto"/>
              <w:bottom w:val="single" w:sz="4" w:space="0" w:color="auto"/>
              <w:right w:val="double" w:sz="4" w:space="0" w:color="auto"/>
            </w:tcBorders>
            <w:vAlign w:val="center"/>
          </w:tcPr>
          <w:p w:rsidR="00951DF9" w:rsidRPr="002878DE" w:rsidRDefault="00951DF9" w:rsidP="00657C89">
            <w:pPr>
              <w:rPr>
                <w:rFonts w:ascii="Times New Roman" w:hAnsi="Times New Roman"/>
                <w:sz w:val="24"/>
                <w:szCs w:val="24"/>
              </w:rPr>
            </w:pPr>
            <w:r w:rsidRPr="002878DE">
              <w:rPr>
                <w:rFonts w:ascii="Times New Roman" w:hAnsi="Times New Roman"/>
                <w:sz w:val="24"/>
                <w:szCs w:val="24"/>
              </w:rPr>
              <w:t xml:space="preserve">Физичко </w:t>
            </w:r>
            <w:r>
              <w:rPr>
                <w:rFonts w:ascii="Times New Roman" w:hAnsi="Times New Roman"/>
                <w:sz w:val="24"/>
                <w:szCs w:val="24"/>
                <w:lang w:val="sr-Cyrl-CS"/>
              </w:rPr>
              <w:t xml:space="preserve">и здравствено </w:t>
            </w:r>
            <w:r w:rsidRPr="002878DE">
              <w:rPr>
                <w:rFonts w:ascii="Times New Roman" w:hAnsi="Times New Roman"/>
                <w:sz w:val="24"/>
                <w:szCs w:val="24"/>
              </w:rPr>
              <w:t>васпитање / изабрани спорт</w:t>
            </w:r>
          </w:p>
        </w:tc>
        <w:tc>
          <w:tcPr>
            <w:tcW w:w="3136" w:type="dxa"/>
            <w:tcBorders>
              <w:top w:val="dashDotStroked" w:sz="24" w:space="0" w:color="auto"/>
              <w:left w:val="nil"/>
              <w:bottom w:val="single" w:sz="4" w:space="0" w:color="auto"/>
              <w:right w:val="dashDotStroked" w:sz="24" w:space="0" w:color="auto"/>
            </w:tcBorders>
          </w:tcPr>
          <w:p w:rsidR="00951DF9" w:rsidRPr="00B54825" w:rsidRDefault="00951DF9" w:rsidP="00200D5E">
            <w:pPr>
              <w:rPr>
                <w:rFonts w:ascii="Times New Roman" w:hAnsi="Times New Roman"/>
                <w:sz w:val="24"/>
                <w:szCs w:val="24"/>
              </w:rPr>
            </w:pPr>
            <w:r>
              <w:rPr>
                <w:rFonts w:ascii="Times New Roman" w:hAnsi="Times New Roman"/>
                <w:sz w:val="24"/>
                <w:szCs w:val="24"/>
                <w:lang w:val="sr-Cyrl-CS"/>
              </w:rPr>
              <w:t>Матична школа</w:t>
            </w:r>
          </w:p>
        </w:tc>
      </w:tr>
      <w:tr w:rsidR="00951DF9" w:rsidRPr="00CF30F5" w:rsidTr="001546BE">
        <w:tc>
          <w:tcPr>
            <w:tcW w:w="3571" w:type="dxa"/>
            <w:tcBorders>
              <w:top w:val="single" w:sz="4" w:space="0" w:color="auto"/>
              <w:left w:val="dashDotStroked" w:sz="24" w:space="0" w:color="auto"/>
              <w:bottom w:val="single" w:sz="4" w:space="0" w:color="auto"/>
              <w:right w:val="double" w:sz="4" w:space="0" w:color="auto"/>
            </w:tcBorders>
            <w:vAlign w:val="center"/>
          </w:tcPr>
          <w:p w:rsidR="00951DF9" w:rsidRPr="00951DF9" w:rsidRDefault="00951DF9" w:rsidP="00657C89">
            <w:pPr>
              <w:rPr>
                <w:rFonts w:ascii="Times New Roman" w:hAnsi="Times New Roman"/>
                <w:sz w:val="24"/>
                <w:szCs w:val="24"/>
                <w:lang w:val="sr-Cyrl-CS"/>
              </w:rPr>
            </w:pPr>
            <w:r>
              <w:rPr>
                <w:rFonts w:ascii="Times New Roman" w:hAnsi="Times New Roman"/>
                <w:sz w:val="24"/>
                <w:szCs w:val="24"/>
                <w:lang w:val="sr-Cyrl-CS"/>
              </w:rPr>
              <w:lastRenderedPageBreak/>
              <w:t>Маја Илић</w:t>
            </w:r>
          </w:p>
        </w:tc>
        <w:tc>
          <w:tcPr>
            <w:tcW w:w="3148" w:type="dxa"/>
            <w:tcBorders>
              <w:top w:val="single" w:sz="4" w:space="0" w:color="auto"/>
              <w:left w:val="double" w:sz="4" w:space="0" w:color="auto"/>
              <w:bottom w:val="single" w:sz="4" w:space="0" w:color="auto"/>
              <w:right w:val="double" w:sz="4" w:space="0" w:color="auto"/>
            </w:tcBorders>
            <w:vAlign w:val="center"/>
          </w:tcPr>
          <w:p w:rsidR="00951DF9" w:rsidRPr="002878DE" w:rsidRDefault="00951DF9" w:rsidP="00657C89">
            <w:pPr>
              <w:rPr>
                <w:rFonts w:ascii="Times New Roman" w:hAnsi="Times New Roman"/>
                <w:sz w:val="24"/>
                <w:szCs w:val="24"/>
              </w:rPr>
            </w:pPr>
            <w:r w:rsidRPr="002878DE">
              <w:rPr>
                <w:rFonts w:ascii="Times New Roman" w:hAnsi="Times New Roman"/>
                <w:sz w:val="24"/>
                <w:szCs w:val="24"/>
              </w:rPr>
              <w:t>Физичко васпитање / изабрани спорт</w:t>
            </w:r>
          </w:p>
        </w:tc>
        <w:tc>
          <w:tcPr>
            <w:tcW w:w="3136" w:type="dxa"/>
            <w:tcBorders>
              <w:top w:val="single" w:sz="4" w:space="0" w:color="auto"/>
              <w:left w:val="nil"/>
              <w:bottom w:val="single" w:sz="4" w:space="0" w:color="auto"/>
              <w:right w:val="dashDotStroked" w:sz="24" w:space="0" w:color="auto"/>
            </w:tcBorders>
          </w:tcPr>
          <w:p w:rsidR="00951DF9" w:rsidRPr="00951DF9" w:rsidRDefault="00951DF9" w:rsidP="00200D5E">
            <w:pPr>
              <w:rPr>
                <w:rFonts w:ascii="Times New Roman" w:hAnsi="Times New Roman"/>
                <w:sz w:val="24"/>
                <w:szCs w:val="24"/>
                <w:lang w:val="sr-Cyrl-CS"/>
              </w:rPr>
            </w:pPr>
            <w:r>
              <w:rPr>
                <w:rFonts w:ascii="Times New Roman" w:hAnsi="Times New Roman"/>
                <w:sz w:val="24"/>
                <w:szCs w:val="24"/>
                <w:lang w:val="sr-Cyrl-CS"/>
              </w:rPr>
              <w:t>Матична школа</w:t>
            </w:r>
          </w:p>
        </w:tc>
      </w:tr>
      <w:tr w:rsidR="00951DF9" w:rsidRPr="00CF30F5" w:rsidTr="001546BE">
        <w:tc>
          <w:tcPr>
            <w:tcW w:w="3571" w:type="dxa"/>
            <w:tcBorders>
              <w:top w:val="dashDotStroked" w:sz="24" w:space="0" w:color="auto"/>
              <w:left w:val="dashDotStroked" w:sz="24" w:space="0" w:color="auto"/>
              <w:bottom w:val="single" w:sz="4" w:space="0" w:color="auto"/>
              <w:right w:val="double" w:sz="4" w:space="0" w:color="auto"/>
            </w:tcBorders>
            <w:vAlign w:val="center"/>
          </w:tcPr>
          <w:p w:rsidR="00951DF9" w:rsidRPr="00951DF9" w:rsidRDefault="00951DF9" w:rsidP="00657C89">
            <w:pPr>
              <w:rPr>
                <w:rFonts w:ascii="Times New Roman" w:hAnsi="Times New Roman"/>
                <w:sz w:val="24"/>
                <w:szCs w:val="24"/>
                <w:lang w:val="sr-Cyrl-CS"/>
              </w:rPr>
            </w:pPr>
            <w:r>
              <w:rPr>
                <w:rFonts w:ascii="Times New Roman" w:hAnsi="Times New Roman"/>
                <w:sz w:val="24"/>
                <w:szCs w:val="24"/>
                <w:lang w:val="sr-Cyrl-CS"/>
              </w:rPr>
              <w:t>Милош Стојићевић</w:t>
            </w:r>
          </w:p>
        </w:tc>
        <w:tc>
          <w:tcPr>
            <w:tcW w:w="3148" w:type="dxa"/>
            <w:tcBorders>
              <w:top w:val="dashDotStroked" w:sz="24" w:space="0" w:color="auto"/>
              <w:left w:val="double" w:sz="4" w:space="0" w:color="auto"/>
              <w:bottom w:val="single" w:sz="4" w:space="0" w:color="auto"/>
              <w:right w:val="double" w:sz="4" w:space="0" w:color="auto"/>
            </w:tcBorders>
            <w:vAlign w:val="center"/>
          </w:tcPr>
          <w:p w:rsidR="00951DF9" w:rsidRDefault="00951DF9" w:rsidP="00657C89">
            <w:pPr>
              <w:rPr>
                <w:rFonts w:ascii="Times New Roman" w:hAnsi="Times New Roman"/>
                <w:sz w:val="24"/>
                <w:szCs w:val="24"/>
                <w:lang w:val="ru-RU"/>
              </w:rPr>
            </w:pPr>
            <w:r w:rsidRPr="002878DE">
              <w:rPr>
                <w:rFonts w:ascii="Times New Roman" w:hAnsi="Times New Roman"/>
                <w:sz w:val="24"/>
                <w:szCs w:val="24"/>
                <w:lang w:val="ru-RU"/>
              </w:rPr>
              <w:t xml:space="preserve">Техничко образовање / </w:t>
            </w:r>
            <w:r>
              <w:rPr>
                <w:rFonts w:ascii="Times New Roman" w:hAnsi="Times New Roman"/>
                <w:sz w:val="24"/>
                <w:szCs w:val="24"/>
                <w:lang w:val="ru-RU"/>
              </w:rPr>
              <w:t>Техничко и информатичко образовање</w:t>
            </w:r>
          </w:p>
          <w:p w:rsidR="00951DF9" w:rsidRPr="002878DE" w:rsidRDefault="00951DF9" w:rsidP="00657C89">
            <w:pPr>
              <w:rPr>
                <w:rFonts w:ascii="Times New Roman" w:hAnsi="Times New Roman"/>
                <w:sz w:val="24"/>
                <w:szCs w:val="24"/>
                <w:lang w:val="ru-RU"/>
              </w:rPr>
            </w:pPr>
            <w:r>
              <w:rPr>
                <w:rFonts w:ascii="Times New Roman" w:hAnsi="Times New Roman"/>
                <w:sz w:val="24"/>
                <w:szCs w:val="24"/>
                <w:lang w:val="ru-RU"/>
              </w:rPr>
              <w:t>Информ</w:t>
            </w:r>
            <w:r w:rsidR="00DB27C1">
              <w:rPr>
                <w:rFonts w:ascii="Times New Roman" w:hAnsi="Times New Roman"/>
                <w:sz w:val="24"/>
                <w:szCs w:val="24"/>
                <w:lang w:val="ru-RU"/>
              </w:rPr>
              <w:t>атика</w:t>
            </w:r>
            <w:r>
              <w:rPr>
                <w:rFonts w:ascii="Times New Roman" w:hAnsi="Times New Roman"/>
                <w:sz w:val="24"/>
                <w:szCs w:val="24"/>
                <w:lang w:val="ru-RU"/>
              </w:rPr>
              <w:t xml:space="preserve"> и рачунарство</w:t>
            </w:r>
          </w:p>
        </w:tc>
        <w:tc>
          <w:tcPr>
            <w:tcW w:w="3136" w:type="dxa"/>
            <w:tcBorders>
              <w:top w:val="dashDotStroked" w:sz="24" w:space="0" w:color="auto"/>
              <w:left w:val="nil"/>
              <w:bottom w:val="single" w:sz="4" w:space="0" w:color="auto"/>
              <w:right w:val="dashDotStroked" w:sz="24" w:space="0" w:color="auto"/>
            </w:tcBorders>
          </w:tcPr>
          <w:p w:rsidR="00951DF9" w:rsidRPr="00951DF9" w:rsidRDefault="00951DF9" w:rsidP="00200D5E">
            <w:pPr>
              <w:rPr>
                <w:rFonts w:ascii="Times New Roman" w:hAnsi="Times New Roman"/>
                <w:sz w:val="24"/>
                <w:szCs w:val="24"/>
                <w:lang w:val="sr-Cyrl-CS"/>
              </w:rPr>
            </w:pPr>
            <w:r>
              <w:rPr>
                <w:rFonts w:ascii="Times New Roman" w:hAnsi="Times New Roman"/>
                <w:sz w:val="24"/>
                <w:szCs w:val="24"/>
                <w:lang w:val="sr-Cyrl-CS"/>
              </w:rPr>
              <w:t>Матична школа</w:t>
            </w:r>
          </w:p>
        </w:tc>
      </w:tr>
      <w:tr w:rsidR="00951DF9" w:rsidRPr="00CF30F5" w:rsidTr="001546BE">
        <w:tc>
          <w:tcPr>
            <w:tcW w:w="3571" w:type="dxa"/>
            <w:tcBorders>
              <w:top w:val="dashDotStroked" w:sz="24" w:space="0" w:color="auto"/>
              <w:left w:val="dashDotStroked" w:sz="24" w:space="0" w:color="auto"/>
              <w:bottom w:val="single" w:sz="4" w:space="0" w:color="auto"/>
              <w:right w:val="double" w:sz="4" w:space="0" w:color="auto"/>
            </w:tcBorders>
            <w:vAlign w:val="center"/>
          </w:tcPr>
          <w:p w:rsidR="00951DF9" w:rsidRPr="00DB27C1" w:rsidRDefault="00DB27C1" w:rsidP="00657C89">
            <w:pPr>
              <w:rPr>
                <w:rFonts w:ascii="Times New Roman" w:hAnsi="Times New Roman"/>
                <w:sz w:val="24"/>
                <w:szCs w:val="24"/>
                <w:lang w:val="sr-Cyrl-CS"/>
              </w:rPr>
            </w:pPr>
            <w:r>
              <w:rPr>
                <w:rFonts w:ascii="Times New Roman" w:hAnsi="Times New Roman"/>
                <w:sz w:val="24"/>
                <w:szCs w:val="24"/>
                <w:lang w:val="sr-Cyrl-CS"/>
              </w:rPr>
              <w:t>Глиша Живановић</w:t>
            </w:r>
          </w:p>
        </w:tc>
        <w:tc>
          <w:tcPr>
            <w:tcW w:w="3148" w:type="dxa"/>
            <w:tcBorders>
              <w:top w:val="dashDotStroked" w:sz="24" w:space="0" w:color="auto"/>
              <w:left w:val="double" w:sz="4" w:space="0" w:color="auto"/>
              <w:bottom w:val="single" w:sz="4" w:space="0" w:color="auto"/>
              <w:right w:val="double" w:sz="4" w:space="0" w:color="auto"/>
            </w:tcBorders>
            <w:vAlign w:val="center"/>
          </w:tcPr>
          <w:p w:rsidR="00951DF9" w:rsidRPr="002878DE" w:rsidRDefault="00951DF9" w:rsidP="00657C89">
            <w:pPr>
              <w:rPr>
                <w:rFonts w:ascii="Times New Roman" w:hAnsi="Times New Roman"/>
                <w:sz w:val="24"/>
                <w:szCs w:val="24"/>
              </w:rPr>
            </w:pPr>
            <w:r w:rsidRPr="002878DE">
              <w:rPr>
                <w:rFonts w:ascii="Times New Roman" w:hAnsi="Times New Roman"/>
                <w:sz w:val="24"/>
                <w:szCs w:val="24"/>
              </w:rPr>
              <w:t>Веронаука</w:t>
            </w:r>
          </w:p>
        </w:tc>
        <w:tc>
          <w:tcPr>
            <w:tcW w:w="3136" w:type="dxa"/>
            <w:tcBorders>
              <w:top w:val="dashDotStroked" w:sz="24" w:space="0" w:color="auto"/>
              <w:left w:val="nil"/>
              <w:bottom w:val="single" w:sz="4" w:space="0" w:color="auto"/>
              <w:right w:val="dashDotStroked" w:sz="24" w:space="0" w:color="auto"/>
            </w:tcBorders>
          </w:tcPr>
          <w:p w:rsidR="00951DF9" w:rsidRPr="00951DF9" w:rsidRDefault="00951DF9" w:rsidP="00200D5E">
            <w:pPr>
              <w:rPr>
                <w:rFonts w:ascii="Times New Roman" w:hAnsi="Times New Roman"/>
                <w:sz w:val="24"/>
                <w:szCs w:val="24"/>
                <w:lang w:val="sr-Cyrl-CS"/>
              </w:rPr>
            </w:pPr>
            <w:r>
              <w:rPr>
                <w:rFonts w:ascii="Times New Roman" w:hAnsi="Times New Roman"/>
                <w:sz w:val="24"/>
                <w:szCs w:val="24"/>
                <w:lang w:val="sr-Cyrl-CS"/>
              </w:rPr>
              <w:t>Матична школа</w:t>
            </w:r>
          </w:p>
        </w:tc>
      </w:tr>
    </w:tbl>
    <w:p w:rsidR="00A9392A" w:rsidRDefault="00A9392A" w:rsidP="007E0859">
      <w:pPr>
        <w:pStyle w:val="BodyText"/>
        <w:tabs>
          <w:tab w:val="left" w:pos="720"/>
        </w:tabs>
        <w:ind w:right="0"/>
        <w:rPr>
          <w:rFonts w:ascii="Times New Roman" w:hAnsi="Times New Roman"/>
          <w:b/>
          <w:sz w:val="24"/>
          <w:szCs w:val="24"/>
          <w:lang w:val="sr-Cyrl-CS"/>
        </w:rPr>
      </w:pPr>
    </w:p>
    <w:p w:rsidR="007E0859" w:rsidRDefault="007E0859" w:rsidP="007E0859">
      <w:pPr>
        <w:pStyle w:val="BodyText"/>
        <w:tabs>
          <w:tab w:val="left" w:pos="720"/>
        </w:tabs>
        <w:ind w:right="0"/>
        <w:rPr>
          <w:rFonts w:ascii="Times New Roman" w:hAnsi="Times New Roman"/>
          <w:b/>
          <w:sz w:val="24"/>
          <w:szCs w:val="24"/>
          <w:lang w:val="sr-Cyrl-CS"/>
        </w:rPr>
      </w:pPr>
    </w:p>
    <w:p w:rsidR="007E0859" w:rsidRDefault="007E0859" w:rsidP="007E0859">
      <w:pPr>
        <w:pStyle w:val="BodyText"/>
        <w:tabs>
          <w:tab w:val="left" w:pos="720"/>
        </w:tabs>
        <w:ind w:right="0"/>
        <w:rPr>
          <w:rFonts w:ascii="Times New Roman" w:hAnsi="Times New Roman"/>
          <w:b/>
          <w:sz w:val="24"/>
          <w:szCs w:val="24"/>
          <w:lang w:val="sr-Cyrl-CS"/>
        </w:rPr>
      </w:pPr>
    </w:p>
    <w:p w:rsidR="007E0859" w:rsidRDefault="007E0859" w:rsidP="007E0859">
      <w:pPr>
        <w:pStyle w:val="BodyText"/>
        <w:tabs>
          <w:tab w:val="left" w:pos="720"/>
        </w:tabs>
        <w:ind w:right="0"/>
        <w:rPr>
          <w:rFonts w:ascii="Times New Roman" w:hAnsi="Times New Roman"/>
          <w:b/>
          <w:sz w:val="24"/>
          <w:szCs w:val="24"/>
          <w:lang w:val="sr-Cyrl-CS"/>
        </w:rPr>
      </w:pPr>
    </w:p>
    <w:p w:rsidR="007E0859" w:rsidRDefault="007E0859" w:rsidP="007E0859">
      <w:pPr>
        <w:pStyle w:val="BodyText"/>
        <w:tabs>
          <w:tab w:val="left" w:pos="720"/>
        </w:tabs>
        <w:ind w:right="0"/>
        <w:rPr>
          <w:rFonts w:ascii="Times New Roman" w:hAnsi="Times New Roman"/>
          <w:b/>
          <w:sz w:val="24"/>
          <w:szCs w:val="24"/>
          <w:lang w:val="sr-Cyrl-CS"/>
        </w:rPr>
      </w:pPr>
    </w:p>
    <w:p w:rsidR="00F4304A" w:rsidRPr="00CF30F5" w:rsidRDefault="00F4304A" w:rsidP="00F4304A">
      <w:pPr>
        <w:pStyle w:val="BodyText"/>
        <w:tabs>
          <w:tab w:val="left" w:pos="720"/>
        </w:tabs>
        <w:ind w:right="0"/>
        <w:jc w:val="center"/>
        <w:rPr>
          <w:rFonts w:ascii="Times New Roman" w:hAnsi="Times New Roman"/>
          <w:b/>
          <w:sz w:val="24"/>
          <w:szCs w:val="24"/>
          <w:lang w:val="sr-Cyrl-CS"/>
        </w:rPr>
      </w:pPr>
    </w:p>
    <w:p w:rsidR="00F4304A" w:rsidRPr="00CF30F5" w:rsidRDefault="00F4304A" w:rsidP="00F4304A">
      <w:pPr>
        <w:pStyle w:val="BodyText"/>
        <w:tabs>
          <w:tab w:val="left" w:pos="720"/>
        </w:tabs>
        <w:ind w:right="0"/>
        <w:jc w:val="center"/>
        <w:rPr>
          <w:rFonts w:ascii="Times New Roman" w:hAnsi="Times New Roman"/>
          <w:b/>
          <w:sz w:val="24"/>
          <w:szCs w:val="24"/>
          <w:lang w:val="ru-RU"/>
        </w:rPr>
      </w:pPr>
      <w:r w:rsidRPr="00CF30F5">
        <w:rPr>
          <w:rFonts w:ascii="Times New Roman" w:hAnsi="Times New Roman"/>
          <w:b/>
          <w:sz w:val="24"/>
          <w:szCs w:val="24"/>
          <w:lang w:val="sr-Cyrl-CS"/>
        </w:rPr>
        <w:t>2.</w:t>
      </w:r>
      <w:r w:rsidRPr="00CF30F5">
        <w:rPr>
          <w:rFonts w:ascii="Times New Roman" w:hAnsi="Times New Roman"/>
          <w:b/>
          <w:sz w:val="24"/>
          <w:szCs w:val="24"/>
          <w:lang w:val="sr-Cyrl-CS"/>
        </w:rPr>
        <w:tab/>
      </w:r>
      <w:r w:rsidRPr="00CF30F5">
        <w:rPr>
          <w:rFonts w:ascii="Times New Roman" w:hAnsi="Times New Roman"/>
          <w:b/>
          <w:sz w:val="24"/>
          <w:szCs w:val="24"/>
          <w:lang w:val="ru-RU"/>
        </w:rPr>
        <w:t>СВРХА, ЦИ</w:t>
      </w:r>
      <w:r w:rsidRPr="00CF30F5">
        <w:rPr>
          <w:rFonts w:ascii="Times New Roman" w:hAnsi="Times New Roman"/>
          <w:b/>
          <w:sz w:val="24"/>
          <w:szCs w:val="24"/>
          <w:lang w:val="sr-Cyrl-CS"/>
        </w:rPr>
        <w:t>Љ</w:t>
      </w:r>
      <w:r w:rsidRPr="00CF30F5">
        <w:rPr>
          <w:rFonts w:ascii="Times New Roman" w:hAnsi="Times New Roman"/>
          <w:b/>
          <w:sz w:val="24"/>
          <w:szCs w:val="24"/>
          <w:lang w:val="ru-RU"/>
        </w:rPr>
        <w:t xml:space="preserve">ЕВИ И ЗАДАЦИ </w:t>
      </w:r>
      <w:r w:rsidRPr="00CF30F5">
        <w:rPr>
          <w:rFonts w:ascii="Times New Roman" w:hAnsi="Times New Roman"/>
          <w:b/>
          <w:sz w:val="24"/>
          <w:szCs w:val="24"/>
          <w:lang w:val="sr-Cyrl-CS"/>
        </w:rPr>
        <w:t>Ш</w:t>
      </w:r>
      <w:r w:rsidRPr="00CF30F5">
        <w:rPr>
          <w:rFonts w:ascii="Times New Roman" w:hAnsi="Times New Roman"/>
          <w:b/>
          <w:sz w:val="24"/>
          <w:szCs w:val="24"/>
          <w:lang w:val="ru-RU"/>
        </w:rPr>
        <w:t>КОЛСКОГ ПРОГРАМА</w:t>
      </w:r>
    </w:p>
    <w:p w:rsidR="00F4304A" w:rsidRPr="00CF30F5" w:rsidRDefault="00F4304A" w:rsidP="00F4304A">
      <w:pPr>
        <w:pStyle w:val="BodyText"/>
        <w:tabs>
          <w:tab w:val="left" w:pos="720"/>
        </w:tabs>
        <w:ind w:right="0" w:firstLine="720"/>
        <w:jc w:val="both"/>
        <w:rPr>
          <w:rFonts w:ascii="Times New Roman" w:hAnsi="Times New Roman"/>
          <w:sz w:val="24"/>
          <w:szCs w:val="24"/>
          <w:lang w:val="ru-RU"/>
        </w:rPr>
      </w:pPr>
    </w:p>
    <w:p w:rsidR="00F4304A" w:rsidRPr="00CF30F5" w:rsidRDefault="00F4304A" w:rsidP="00F4304A">
      <w:pPr>
        <w:pStyle w:val="BodyText"/>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ab/>
        <w:t>Сврха, ци</w:t>
      </w:r>
      <w:r w:rsidRPr="00CF30F5">
        <w:rPr>
          <w:rFonts w:ascii="Times New Roman" w:hAnsi="Times New Roman"/>
          <w:sz w:val="24"/>
          <w:szCs w:val="24"/>
          <w:lang w:val="sr-Cyrl-CS"/>
        </w:rPr>
        <w:t>љ</w:t>
      </w:r>
      <w:r w:rsidRPr="00CF30F5">
        <w:rPr>
          <w:rFonts w:ascii="Times New Roman" w:hAnsi="Times New Roman"/>
          <w:sz w:val="24"/>
          <w:szCs w:val="24"/>
          <w:lang w:val="ru-RU"/>
        </w:rPr>
        <w:t>еви и задаци програма образова</w:t>
      </w:r>
      <w:r w:rsidRPr="00CF30F5">
        <w:rPr>
          <w:rFonts w:ascii="Times New Roman" w:hAnsi="Times New Roman"/>
          <w:sz w:val="24"/>
          <w:szCs w:val="24"/>
          <w:lang w:val="sr-Cyrl-CS"/>
        </w:rPr>
        <w:t>њ</w:t>
      </w:r>
      <w:r w:rsidRPr="00CF30F5">
        <w:rPr>
          <w:rFonts w:ascii="Times New Roman" w:hAnsi="Times New Roman"/>
          <w:sz w:val="24"/>
          <w:szCs w:val="24"/>
          <w:lang w:val="ru-RU"/>
        </w:rPr>
        <w:t>а и васпита</w:t>
      </w:r>
      <w:r w:rsidRPr="00CF30F5">
        <w:rPr>
          <w:rFonts w:ascii="Times New Roman" w:hAnsi="Times New Roman"/>
          <w:sz w:val="24"/>
          <w:szCs w:val="24"/>
          <w:lang w:val="sr-Cyrl-CS"/>
        </w:rPr>
        <w:t>њ</w:t>
      </w:r>
      <w:r w:rsidRPr="00CF30F5">
        <w:rPr>
          <w:rFonts w:ascii="Times New Roman" w:hAnsi="Times New Roman"/>
          <w:sz w:val="24"/>
          <w:szCs w:val="24"/>
          <w:lang w:val="ru-RU"/>
        </w:rPr>
        <w:t xml:space="preserve">а су </w:t>
      </w:r>
      <w:r w:rsidRPr="00CF30F5">
        <w:rPr>
          <w:rFonts w:ascii="Times New Roman" w:hAnsi="Times New Roman"/>
          <w:color w:val="000000"/>
          <w:sz w:val="24"/>
          <w:szCs w:val="24"/>
          <w:lang w:val="ru-RU"/>
        </w:rPr>
        <w:t>дефинисани</w:t>
      </w:r>
      <w:r w:rsidRPr="00CF30F5">
        <w:rPr>
          <w:rFonts w:ascii="Times New Roman" w:hAnsi="Times New Roman"/>
          <w:sz w:val="24"/>
          <w:szCs w:val="24"/>
          <w:lang w:val="ru-RU"/>
        </w:rPr>
        <w:t xml:space="preserve"> у оквиру Правилника о наставном плану и програму за у</w:t>
      </w:r>
      <w:r w:rsidRPr="00CF30F5">
        <w:rPr>
          <w:rFonts w:ascii="Times New Roman" w:hAnsi="Times New Roman"/>
          <w:sz w:val="24"/>
          <w:szCs w:val="24"/>
          <w:lang w:val="sr-Cyrl-CS"/>
        </w:rPr>
        <w:t>ч</w:t>
      </w:r>
      <w:r w:rsidRPr="00CF30F5">
        <w:rPr>
          <w:rFonts w:ascii="Times New Roman" w:hAnsi="Times New Roman"/>
          <w:sz w:val="24"/>
          <w:szCs w:val="24"/>
          <w:lang w:val="ru-RU"/>
        </w:rPr>
        <w:t>енике првог, другог, тре</w:t>
      </w:r>
      <w:r w:rsidRPr="00CF30F5">
        <w:rPr>
          <w:rFonts w:ascii="Times New Roman" w:hAnsi="Times New Roman"/>
          <w:sz w:val="24"/>
          <w:szCs w:val="24"/>
          <w:lang w:val="sr-Cyrl-CS"/>
        </w:rPr>
        <w:t>ћ</w:t>
      </w:r>
      <w:r w:rsidRPr="00CF30F5">
        <w:rPr>
          <w:rFonts w:ascii="Times New Roman" w:hAnsi="Times New Roman"/>
          <w:sz w:val="24"/>
          <w:szCs w:val="24"/>
          <w:lang w:val="ru-RU"/>
        </w:rPr>
        <w:t>ег</w:t>
      </w:r>
      <w:r w:rsidRPr="00CF30F5">
        <w:rPr>
          <w:rFonts w:ascii="Times New Roman" w:hAnsi="Times New Roman"/>
          <w:sz w:val="24"/>
          <w:szCs w:val="24"/>
          <w:lang w:val="sr-Cyrl-CS"/>
        </w:rPr>
        <w:t>, ч</w:t>
      </w:r>
      <w:r w:rsidRPr="00CF30F5">
        <w:rPr>
          <w:rFonts w:ascii="Times New Roman" w:hAnsi="Times New Roman"/>
          <w:sz w:val="24"/>
          <w:szCs w:val="24"/>
          <w:lang w:val="ru-RU"/>
        </w:rPr>
        <w:t>етвртог</w:t>
      </w:r>
      <w:r w:rsidR="0060613A">
        <w:rPr>
          <w:rFonts w:ascii="Times New Roman" w:hAnsi="Times New Roman"/>
          <w:sz w:val="24"/>
          <w:szCs w:val="24"/>
          <w:lang w:val="sr-Cyrl-CS"/>
        </w:rPr>
        <w:t xml:space="preserve">, петог, шестог, </w:t>
      </w:r>
      <w:r w:rsidRPr="00CF30F5">
        <w:rPr>
          <w:rFonts w:ascii="Times New Roman" w:hAnsi="Times New Roman"/>
          <w:sz w:val="24"/>
          <w:szCs w:val="24"/>
          <w:lang w:val="sr-Cyrl-CS"/>
        </w:rPr>
        <w:t>седмог</w:t>
      </w:r>
      <w:r w:rsidR="0060613A">
        <w:rPr>
          <w:rFonts w:ascii="Times New Roman" w:hAnsi="Times New Roman"/>
          <w:sz w:val="24"/>
          <w:szCs w:val="24"/>
          <w:lang w:val="sr-Cyrl-CS"/>
        </w:rPr>
        <w:t xml:space="preserve"> и осмог</w:t>
      </w:r>
      <w:r w:rsidRPr="00CF30F5">
        <w:rPr>
          <w:rFonts w:ascii="Times New Roman" w:hAnsi="Times New Roman"/>
          <w:sz w:val="24"/>
          <w:szCs w:val="24"/>
          <w:lang w:val="ru-RU"/>
        </w:rPr>
        <w:t xml:space="preserve"> разреда.</w:t>
      </w:r>
    </w:p>
    <w:p w:rsidR="00F4304A" w:rsidRPr="00CF30F5" w:rsidRDefault="00F4304A" w:rsidP="00F4304A">
      <w:pPr>
        <w:pStyle w:val="BodyText"/>
        <w:tabs>
          <w:tab w:val="left" w:pos="720"/>
        </w:tabs>
        <w:ind w:right="0" w:firstLine="720"/>
        <w:jc w:val="both"/>
        <w:rPr>
          <w:rFonts w:ascii="Times New Roman" w:hAnsi="Times New Roman"/>
          <w:b/>
          <w:sz w:val="24"/>
          <w:szCs w:val="24"/>
          <w:lang w:val="ru-RU"/>
        </w:rPr>
      </w:pPr>
    </w:p>
    <w:p w:rsidR="00F4304A" w:rsidRPr="00CF30F5" w:rsidRDefault="00F4304A" w:rsidP="00F4304A">
      <w:pPr>
        <w:pStyle w:val="BodyText"/>
        <w:tabs>
          <w:tab w:val="left" w:pos="720"/>
        </w:tabs>
        <w:ind w:right="0" w:firstLine="720"/>
        <w:jc w:val="both"/>
        <w:rPr>
          <w:rFonts w:ascii="Times New Roman" w:hAnsi="Times New Roman"/>
          <w:b/>
          <w:sz w:val="24"/>
          <w:szCs w:val="24"/>
        </w:rPr>
      </w:pPr>
      <w:r w:rsidRPr="00CF30F5">
        <w:rPr>
          <w:rFonts w:ascii="Times New Roman" w:hAnsi="Times New Roman"/>
          <w:b/>
          <w:sz w:val="24"/>
          <w:szCs w:val="24"/>
        </w:rPr>
        <w:t>Сврха програма образова</w:t>
      </w:r>
      <w:r w:rsidRPr="00CF30F5">
        <w:rPr>
          <w:rFonts w:ascii="Times New Roman" w:hAnsi="Times New Roman"/>
          <w:b/>
          <w:sz w:val="24"/>
          <w:szCs w:val="24"/>
          <w:lang w:val="sr-Cyrl-CS"/>
        </w:rPr>
        <w:t>њ</w:t>
      </w:r>
      <w:r w:rsidRPr="00CF30F5">
        <w:rPr>
          <w:rFonts w:ascii="Times New Roman" w:hAnsi="Times New Roman"/>
          <w:b/>
          <w:sz w:val="24"/>
          <w:szCs w:val="24"/>
        </w:rPr>
        <w:t>а:</w:t>
      </w:r>
    </w:p>
    <w:p w:rsidR="00F4304A" w:rsidRPr="00CF30F5" w:rsidRDefault="00F4304A" w:rsidP="00F4304A">
      <w:pPr>
        <w:pStyle w:val="BodyText"/>
        <w:numPr>
          <w:ilvl w:val="0"/>
          <w:numId w:val="2"/>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квалитетно образова</w:t>
      </w:r>
      <w:r w:rsidRPr="00CF30F5">
        <w:rPr>
          <w:rFonts w:ascii="Times New Roman" w:hAnsi="Times New Roman"/>
          <w:sz w:val="24"/>
          <w:szCs w:val="24"/>
          <w:lang w:val="sr-Cyrl-CS"/>
        </w:rPr>
        <w:t>њ</w:t>
      </w:r>
      <w:r w:rsidRPr="00CF30F5">
        <w:rPr>
          <w:rFonts w:ascii="Times New Roman" w:hAnsi="Times New Roman"/>
          <w:sz w:val="24"/>
          <w:szCs w:val="24"/>
          <w:lang w:val="ru-RU"/>
        </w:rPr>
        <w:t>е и васпитање, које омогу</w:t>
      </w:r>
      <w:r w:rsidRPr="00CF30F5">
        <w:rPr>
          <w:rFonts w:ascii="Times New Roman" w:hAnsi="Times New Roman"/>
          <w:sz w:val="24"/>
          <w:szCs w:val="24"/>
          <w:lang w:val="sr-Cyrl-CS"/>
        </w:rPr>
        <w:t>ћ</w:t>
      </w:r>
      <w:r w:rsidRPr="00CF30F5">
        <w:rPr>
          <w:rFonts w:ascii="Times New Roman" w:hAnsi="Times New Roman"/>
          <w:sz w:val="24"/>
          <w:szCs w:val="24"/>
          <w:lang w:val="ru-RU"/>
        </w:rPr>
        <w:t>ава стица</w:t>
      </w:r>
      <w:r w:rsidRPr="00CF30F5">
        <w:rPr>
          <w:rFonts w:ascii="Times New Roman" w:hAnsi="Times New Roman"/>
          <w:sz w:val="24"/>
          <w:szCs w:val="24"/>
          <w:lang w:val="sr-Cyrl-CS"/>
        </w:rPr>
        <w:t>њ</w:t>
      </w:r>
      <w:r w:rsidRPr="00CF30F5">
        <w:rPr>
          <w:rFonts w:ascii="Times New Roman" w:hAnsi="Times New Roman"/>
          <w:sz w:val="24"/>
          <w:szCs w:val="24"/>
          <w:lang w:val="ru-RU"/>
        </w:rPr>
        <w:t>е јези</w:t>
      </w:r>
      <w:r w:rsidRPr="00CF30F5">
        <w:rPr>
          <w:rFonts w:ascii="Times New Roman" w:hAnsi="Times New Roman"/>
          <w:sz w:val="24"/>
          <w:szCs w:val="24"/>
          <w:lang w:val="sr-Cyrl-CS"/>
        </w:rPr>
        <w:t>ч</w:t>
      </w:r>
      <w:r w:rsidRPr="00CF30F5">
        <w:rPr>
          <w:rFonts w:ascii="Times New Roman" w:hAnsi="Times New Roman"/>
          <w:sz w:val="24"/>
          <w:szCs w:val="24"/>
          <w:lang w:val="ru-RU"/>
        </w:rPr>
        <w:t>ке, математи</w:t>
      </w:r>
      <w:r w:rsidRPr="00CF30F5">
        <w:rPr>
          <w:rFonts w:ascii="Times New Roman" w:hAnsi="Times New Roman"/>
          <w:sz w:val="24"/>
          <w:szCs w:val="24"/>
          <w:lang w:val="sr-Cyrl-CS"/>
        </w:rPr>
        <w:t>ч</w:t>
      </w:r>
      <w:r w:rsidRPr="00CF30F5">
        <w:rPr>
          <w:rFonts w:ascii="Times New Roman" w:hAnsi="Times New Roman"/>
          <w:sz w:val="24"/>
          <w:szCs w:val="24"/>
          <w:lang w:val="ru-RU"/>
        </w:rPr>
        <w:t>ке, нау</w:t>
      </w:r>
      <w:r w:rsidRPr="00CF30F5">
        <w:rPr>
          <w:rFonts w:ascii="Times New Roman" w:hAnsi="Times New Roman"/>
          <w:sz w:val="24"/>
          <w:szCs w:val="24"/>
          <w:lang w:val="sr-Cyrl-CS"/>
        </w:rPr>
        <w:t>ч</w:t>
      </w:r>
      <w:r w:rsidRPr="00CF30F5">
        <w:rPr>
          <w:rFonts w:ascii="Times New Roman" w:hAnsi="Times New Roman"/>
          <w:sz w:val="24"/>
          <w:szCs w:val="24"/>
          <w:lang w:val="ru-RU"/>
        </w:rPr>
        <w:t>не, уметни</w:t>
      </w:r>
      <w:r w:rsidRPr="00CF30F5">
        <w:rPr>
          <w:rFonts w:ascii="Times New Roman" w:hAnsi="Times New Roman"/>
          <w:sz w:val="24"/>
          <w:szCs w:val="24"/>
          <w:lang w:val="sr-Cyrl-CS"/>
        </w:rPr>
        <w:t>ч</w:t>
      </w:r>
      <w:r w:rsidRPr="00CF30F5">
        <w:rPr>
          <w:rFonts w:ascii="Times New Roman" w:hAnsi="Times New Roman"/>
          <w:sz w:val="24"/>
          <w:szCs w:val="24"/>
          <w:lang w:val="ru-RU"/>
        </w:rPr>
        <w:t>ке, културне, здравствене, еколо</w:t>
      </w:r>
      <w:r w:rsidRPr="00CF30F5">
        <w:rPr>
          <w:rFonts w:ascii="Times New Roman" w:hAnsi="Times New Roman"/>
          <w:sz w:val="24"/>
          <w:szCs w:val="24"/>
          <w:lang w:val="sr-Cyrl-CS"/>
        </w:rPr>
        <w:t>ш</w:t>
      </w:r>
      <w:r w:rsidRPr="00CF30F5">
        <w:rPr>
          <w:rFonts w:ascii="Times New Roman" w:hAnsi="Times New Roman"/>
          <w:sz w:val="24"/>
          <w:szCs w:val="24"/>
          <w:lang w:val="ru-RU"/>
        </w:rPr>
        <w:t>ке и информати</w:t>
      </w:r>
      <w:r w:rsidRPr="00CF30F5">
        <w:rPr>
          <w:rFonts w:ascii="Times New Roman" w:hAnsi="Times New Roman"/>
          <w:sz w:val="24"/>
          <w:szCs w:val="24"/>
          <w:lang w:val="sr-Cyrl-CS"/>
        </w:rPr>
        <w:t>ч</w:t>
      </w:r>
      <w:r w:rsidRPr="00CF30F5">
        <w:rPr>
          <w:rFonts w:ascii="Times New Roman" w:hAnsi="Times New Roman"/>
          <w:sz w:val="24"/>
          <w:szCs w:val="24"/>
          <w:lang w:val="ru-RU"/>
        </w:rPr>
        <w:t xml:space="preserve">ке писмености, неопходне за </w:t>
      </w:r>
      <w:r w:rsidRPr="00CF30F5">
        <w:rPr>
          <w:rFonts w:ascii="Times New Roman" w:hAnsi="Times New Roman"/>
          <w:sz w:val="24"/>
          <w:szCs w:val="24"/>
          <w:lang w:val="sr-Cyrl-CS"/>
        </w:rPr>
        <w:t>ж</w:t>
      </w:r>
      <w:r w:rsidRPr="00CF30F5">
        <w:rPr>
          <w:rFonts w:ascii="Times New Roman" w:hAnsi="Times New Roman"/>
          <w:sz w:val="24"/>
          <w:szCs w:val="24"/>
          <w:lang w:val="ru-RU"/>
        </w:rPr>
        <w:t>ивот у савременом и сло</w:t>
      </w:r>
      <w:r w:rsidRPr="00CF30F5">
        <w:rPr>
          <w:rFonts w:ascii="Times New Roman" w:hAnsi="Times New Roman"/>
          <w:sz w:val="24"/>
          <w:szCs w:val="24"/>
          <w:lang w:val="sr-Cyrl-CS"/>
        </w:rPr>
        <w:t>ж</w:t>
      </w:r>
      <w:r w:rsidRPr="00CF30F5">
        <w:rPr>
          <w:rFonts w:ascii="Times New Roman" w:hAnsi="Times New Roman"/>
          <w:sz w:val="24"/>
          <w:szCs w:val="24"/>
          <w:lang w:val="ru-RU"/>
        </w:rPr>
        <w:t>ном дру</w:t>
      </w:r>
      <w:r w:rsidRPr="00CF30F5">
        <w:rPr>
          <w:rFonts w:ascii="Times New Roman" w:hAnsi="Times New Roman"/>
          <w:sz w:val="24"/>
          <w:szCs w:val="24"/>
          <w:lang w:val="sr-Cyrl-CS"/>
        </w:rPr>
        <w:t>ш</w:t>
      </w:r>
      <w:r w:rsidRPr="00CF30F5">
        <w:rPr>
          <w:rFonts w:ascii="Times New Roman" w:hAnsi="Times New Roman"/>
          <w:sz w:val="24"/>
          <w:szCs w:val="24"/>
          <w:lang w:val="ru-RU"/>
        </w:rPr>
        <w:t>тву и</w:t>
      </w:r>
    </w:p>
    <w:p w:rsidR="00F4304A" w:rsidRPr="00CF30F5" w:rsidRDefault="00F4304A" w:rsidP="00F4304A">
      <w:pPr>
        <w:pStyle w:val="BodyText"/>
        <w:numPr>
          <w:ilvl w:val="0"/>
          <w:numId w:val="2"/>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развија</w:t>
      </w:r>
      <w:r w:rsidRPr="00CF30F5">
        <w:rPr>
          <w:rFonts w:ascii="Times New Roman" w:hAnsi="Times New Roman"/>
          <w:sz w:val="24"/>
          <w:szCs w:val="24"/>
          <w:lang w:val="sr-Cyrl-CS"/>
        </w:rPr>
        <w:t>њ</w:t>
      </w:r>
      <w:r w:rsidRPr="00CF30F5">
        <w:rPr>
          <w:rFonts w:ascii="Times New Roman" w:hAnsi="Times New Roman"/>
          <w:sz w:val="24"/>
          <w:szCs w:val="24"/>
          <w:lang w:val="ru-RU"/>
        </w:rPr>
        <w:t>е зна</w:t>
      </w:r>
      <w:r w:rsidRPr="00CF30F5">
        <w:rPr>
          <w:rFonts w:ascii="Times New Roman" w:hAnsi="Times New Roman"/>
          <w:sz w:val="24"/>
          <w:szCs w:val="24"/>
          <w:lang w:val="sr-Cyrl-CS"/>
        </w:rPr>
        <w:t>њ</w:t>
      </w:r>
      <w:r w:rsidRPr="00CF30F5">
        <w:rPr>
          <w:rFonts w:ascii="Times New Roman" w:hAnsi="Times New Roman"/>
          <w:sz w:val="24"/>
          <w:szCs w:val="24"/>
          <w:lang w:val="ru-RU"/>
        </w:rPr>
        <w:t>а, ве</w:t>
      </w:r>
      <w:r w:rsidRPr="00CF30F5">
        <w:rPr>
          <w:rFonts w:ascii="Times New Roman" w:hAnsi="Times New Roman"/>
          <w:sz w:val="24"/>
          <w:szCs w:val="24"/>
          <w:lang w:val="sr-Cyrl-CS"/>
        </w:rPr>
        <w:t>ш</w:t>
      </w:r>
      <w:r w:rsidRPr="00CF30F5">
        <w:rPr>
          <w:rFonts w:ascii="Times New Roman" w:hAnsi="Times New Roman"/>
          <w:sz w:val="24"/>
          <w:szCs w:val="24"/>
          <w:lang w:val="ru-RU"/>
        </w:rPr>
        <w:t>тина, ставова и вредности које оспопоб</w:t>
      </w:r>
      <w:r w:rsidRPr="00CF30F5">
        <w:rPr>
          <w:rFonts w:ascii="Times New Roman" w:hAnsi="Times New Roman"/>
          <w:sz w:val="24"/>
          <w:szCs w:val="24"/>
          <w:lang w:val="sr-Cyrl-CS"/>
        </w:rPr>
        <w:t>љ</w:t>
      </w:r>
      <w:r w:rsidRPr="00CF30F5">
        <w:rPr>
          <w:rFonts w:ascii="Times New Roman" w:hAnsi="Times New Roman"/>
          <w:sz w:val="24"/>
          <w:szCs w:val="24"/>
          <w:lang w:val="ru-RU"/>
        </w:rPr>
        <w:t xml:space="preserve">авају </w:t>
      </w:r>
      <w:r w:rsidRPr="00CF30F5">
        <w:rPr>
          <w:rFonts w:ascii="Times New Roman" w:hAnsi="Times New Roman"/>
          <w:sz w:val="24"/>
          <w:szCs w:val="24"/>
          <w:lang w:val="sr-Cyrl-CS"/>
        </w:rPr>
        <w:t xml:space="preserve">ученика да успешно задовољава </w:t>
      </w:r>
      <w:r w:rsidRPr="00CF30F5">
        <w:rPr>
          <w:rFonts w:ascii="Times New Roman" w:hAnsi="Times New Roman"/>
          <w:sz w:val="24"/>
          <w:szCs w:val="24"/>
          <w:lang w:val="ru-RU"/>
        </w:rPr>
        <w:t>сопствене потребе и интересе, развија сопствену ли</w:t>
      </w:r>
      <w:r w:rsidRPr="00CF30F5">
        <w:rPr>
          <w:rFonts w:ascii="Times New Roman" w:hAnsi="Times New Roman"/>
          <w:sz w:val="24"/>
          <w:szCs w:val="24"/>
          <w:lang w:val="sr-Cyrl-CS"/>
        </w:rPr>
        <w:t>ч</w:t>
      </w:r>
      <w:r w:rsidRPr="00CF30F5">
        <w:rPr>
          <w:rFonts w:ascii="Times New Roman" w:hAnsi="Times New Roman"/>
          <w:sz w:val="24"/>
          <w:szCs w:val="24"/>
          <w:lang w:val="ru-RU"/>
        </w:rPr>
        <w:t>ност и потенцијале, по</w:t>
      </w:r>
      <w:r w:rsidRPr="00CF30F5">
        <w:rPr>
          <w:rFonts w:ascii="Times New Roman" w:hAnsi="Times New Roman"/>
          <w:sz w:val="24"/>
          <w:szCs w:val="24"/>
          <w:lang w:val="sr-Cyrl-CS"/>
        </w:rPr>
        <w:t>ш</w:t>
      </w:r>
      <w:r w:rsidRPr="00CF30F5">
        <w:rPr>
          <w:rFonts w:ascii="Times New Roman" w:hAnsi="Times New Roman"/>
          <w:sz w:val="24"/>
          <w:szCs w:val="24"/>
          <w:lang w:val="ru-RU"/>
        </w:rPr>
        <w:t xml:space="preserve">тује друге особе и </w:t>
      </w:r>
      <w:r w:rsidRPr="00CF30F5">
        <w:rPr>
          <w:rFonts w:ascii="Times New Roman" w:hAnsi="Times New Roman"/>
          <w:sz w:val="24"/>
          <w:szCs w:val="24"/>
          <w:lang w:val="sr-Cyrl-CS"/>
        </w:rPr>
        <w:t>њ</w:t>
      </w:r>
      <w:r w:rsidRPr="00CF30F5">
        <w:rPr>
          <w:rFonts w:ascii="Times New Roman" w:hAnsi="Times New Roman"/>
          <w:sz w:val="24"/>
          <w:szCs w:val="24"/>
          <w:lang w:val="ru-RU"/>
        </w:rPr>
        <w:t>ихов идентитет, потребе и интересе, уз активно и одговорно у</w:t>
      </w:r>
      <w:r w:rsidRPr="00CF30F5">
        <w:rPr>
          <w:rFonts w:ascii="Times New Roman" w:hAnsi="Times New Roman"/>
          <w:sz w:val="24"/>
          <w:szCs w:val="24"/>
          <w:lang w:val="sr-Cyrl-CS"/>
        </w:rPr>
        <w:t>ч</w:t>
      </w:r>
      <w:r w:rsidRPr="00CF30F5">
        <w:rPr>
          <w:rFonts w:ascii="Times New Roman" w:hAnsi="Times New Roman"/>
          <w:sz w:val="24"/>
          <w:szCs w:val="24"/>
          <w:lang w:val="ru-RU"/>
        </w:rPr>
        <w:t>е</w:t>
      </w:r>
      <w:r w:rsidRPr="00CF30F5">
        <w:rPr>
          <w:rFonts w:ascii="Times New Roman" w:hAnsi="Times New Roman"/>
          <w:sz w:val="24"/>
          <w:szCs w:val="24"/>
          <w:lang w:val="sr-Cyrl-CS"/>
        </w:rPr>
        <w:t>шђ</w:t>
      </w:r>
      <w:r w:rsidRPr="00CF30F5">
        <w:rPr>
          <w:rFonts w:ascii="Times New Roman" w:hAnsi="Times New Roman"/>
          <w:sz w:val="24"/>
          <w:szCs w:val="24"/>
          <w:lang w:val="ru-RU"/>
        </w:rPr>
        <w:t>е у економском, дру</w:t>
      </w:r>
      <w:r w:rsidRPr="00CF30F5">
        <w:rPr>
          <w:rFonts w:ascii="Times New Roman" w:hAnsi="Times New Roman"/>
          <w:sz w:val="24"/>
          <w:szCs w:val="24"/>
          <w:lang w:val="sr-Cyrl-CS"/>
        </w:rPr>
        <w:t>ш</w:t>
      </w:r>
      <w:r w:rsidRPr="00CF30F5">
        <w:rPr>
          <w:rFonts w:ascii="Times New Roman" w:hAnsi="Times New Roman"/>
          <w:sz w:val="24"/>
          <w:szCs w:val="24"/>
          <w:lang w:val="ru-RU"/>
        </w:rPr>
        <w:t xml:space="preserve">твеном и културном </w:t>
      </w:r>
      <w:r w:rsidRPr="00CF30F5">
        <w:rPr>
          <w:rFonts w:ascii="Times New Roman" w:hAnsi="Times New Roman"/>
          <w:sz w:val="24"/>
          <w:szCs w:val="24"/>
          <w:lang w:val="sr-Cyrl-CS"/>
        </w:rPr>
        <w:t>ж</w:t>
      </w:r>
      <w:r w:rsidRPr="00CF30F5">
        <w:rPr>
          <w:rFonts w:ascii="Times New Roman" w:hAnsi="Times New Roman"/>
          <w:sz w:val="24"/>
          <w:szCs w:val="24"/>
          <w:lang w:val="ru-RU"/>
        </w:rPr>
        <w:t>ивоту и допринос демократском, економском и културном развоју дру</w:t>
      </w:r>
      <w:r w:rsidRPr="00CF30F5">
        <w:rPr>
          <w:rFonts w:ascii="Times New Roman" w:hAnsi="Times New Roman"/>
          <w:sz w:val="24"/>
          <w:szCs w:val="24"/>
          <w:lang w:val="sr-Cyrl-CS"/>
        </w:rPr>
        <w:t>ш</w:t>
      </w:r>
      <w:r w:rsidRPr="00CF30F5">
        <w:rPr>
          <w:rFonts w:ascii="Times New Roman" w:hAnsi="Times New Roman"/>
          <w:sz w:val="24"/>
          <w:szCs w:val="24"/>
          <w:lang w:val="ru-RU"/>
        </w:rPr>
        <w:t>ва.</w:t>
      </w:r>
    </w:p>
    <w:p w:rsidR="00F4304A" w:rsidRPr="00CF30F5" w:rsidRDefault="00F4304A" w:rsidP="00F4304A">
      <w:pPr>
        <w:pStyle w:val="BodyText"/>
        <w:tabs>
          <w:tab w:val="left" w:pos="720"/>
        </w:tabs>
        <w:ind w:right="0" w:firstLine="720"/>
        <w:jc w:val="both"/>
        <w:rPr>
          <w:rFonts w:ascii="Times New Roman" w:hAnsi="Times New Roman"/>
          <w:sz w:val="24"/>
          <w:szCs w:val="24"/>
          <w:lang w:val="ru-RU"/>
        </w:rPr>
      </w:pPr>
    </w:p>
    <w:p w:rsidR="00F4304A" w:rsidRPr="00CF30F5" w:rsidRDefault="00F4304A" w:rsidP="00F4304A">
      <w:pPr>
        <w:pStyle w:val="BodyText"/>
        <w:tabs>
          <w:tab w:val="left" w:pos="720"/>
        </w:tabs>
        <w:ind w:right="0" w:firstLine="720"/>
        <w:jc w:val="both"/>
        <w:rPr>
          <w:rFonts w:ascii="Times New Roman" w:hAnsi="Times New Roman"/>
          <w:b/>
          <w:sz w:val="24"/>
          <w:szCs w:val="24"/>
          <w:lang w:val="fr-FR"/>
        </w:rPr>
      </w:pPr>
      <w:r w:rsidRPr="00CF30F5">
        <w:rPr>
          <w:rFonts w:ascii="Times New Roman" w:hAnsi="Times New Roman"/>
          <w:b/>
          <w:sz w:val="24"/>
          <w:szCs w:val="24"/>
          <w:lang w:val="fr-FR"/>
        </w:rPr>
        <w:t>Ци</w:t>
      </w:r>
      <w:r w:rsidRPr="00CF30F5">
        <w:rPr>
          <w:rFonts w:ascii="Times New Roman" w:hAnsi="Times New Roman"/>
          <w:b/>
          <w:sz w:val="24"/>
          <w:szCs w:val="24"/>
          <w:lang w:val="sr-Cyrl-CS"/>
        </w:rPr>
        <w:t>ље</w:t>
      </w:r>
      <w:r w:rsidRPr="00CF30F5">
        <w:rPr>
          <w:rFonts w:ascii="Times New Roman" w:hAnsi="Times New Roman"/>
          <w:b/>
          <w:sz w:val="24"/>
          <w:szCs w:val="24"/>
          <w:lang w:val="fr-FR"/>
        </w:rPr>
        <w:t>ви и задаци програма образова</w:t>
      </w:r>
      <w:r w:rsidRPr="00CF30F5">
        <w:rPr>
          <w:rFonts w:ascii="Times New Roman" w:hAnsi="Times New Roman"/>
          <w:b/>
          <w:sz w:val="24"/>
          <w:szCs w:val="24"/>
          <w:lang w:val="sr-Cyrl-CS"/>
        </w:rPr>
        <w:t>њ</w:t>
      </w:r>
      <w:r w:rsidRPr="00CF30F5">
        <w:rPr>
          <w:rFonts w:ascii="Times New Roman" w:hAnsi="Times New Roman"/>
          <w:b/>
          <w:sz w:val="24"/>
          <w:szCs w:val="24"/>
          <w:lang w:val="fr-FR"/>
        </w:rPr>
        <w:t>а су:</w:t>
      </w:r>
    </w:p>
    <w:p w:rsidR="00F4304A" w:rsidRPr="00CF30F5" w:rsidRDefault="00F4304A" w:rsidP="00F4304A">
      <w:pPr>
        <w:pStyle w:val="BodyText"/>
        <w:numPr>
          <w:ilvl w:val="0"/>
          <w:numId w:val="1"/>
        </w:numPr>
        <w:tabs>
          <w:tab w:val="left" w:pos="720"/>
        </w:tabs>
        <w:ind w:right="0"/>
        <w:jc w:val="both"/>
        <w:rPr>
          <w:rFonts w:ascii="Times New Roman" w:hAnsi="Times New Roman"/>
          <w:sz w:val="24"/>
          <w:szCs w:val="24"/>
          <w:lang w:val="fr-FR"/>
        </w:rPr>
      </w:pPr>
      <w:r w:rsidRPr="00CF30F5">
        <w:rPr>
          <w:rFonts w:ascii="Times New Roman" w:hAnsi="Times New Roman"/>
          <w:sz w:val="24"/>
          <w:szCs w:val="24"/>
          <w:lang w:val="fr-FR"/>
        </w:rPr>
        <w:t>развој интелектуалних капацитета и зна</w:t>
      </w:r>
      <w:r w:rsidRPr="00CF30F5">
        <w:rPr>
          <w:rFonts w:ascii="Times New Roman" w:hAnsi="Times New Roman"/>
          <w:sz w:val="24"/>
          <w:szCs w:val="24"/>
          <w:lang w:val="sr-Cyrl-CS"/>
        </w:rPr>
        <w:t xml:space="preserve">ња </w:t>
      </w:r>
      <w:r w:rsidRPr="00CF30F5">
        <w:rPr>
          <w:rFonts w:ascii="Times New Roman" w:hAnsi="Times New Roman"/>
          <w:sz w:val="24"/>
          <w:szCs w:val="24"/>
          <w:lang w:val="fr-FR"/>
        </w:rPr>
        <w:t>деце и у</w:t>
      </w:r>
      <w:r w:rsidRPr="00CF30F5">
        <w:rPr>
          <w:rFonts w:ascii="Times New Roman" w:hAnsi="Times New Roman"/>
          <w:sz w:val="24"/>
          <w:szCs w:val="24"/>
          <w:lang w:val="sr-Cyrl-CS"/>
        </w:rPr>
        <w:t>ч</w:t>
      </w:r>
      <w:r w:rsidRPr="00CF30F5">
        <w:rPr>
          <w:rFonts w:ascii="Times New Roman" w:hAnsi="Times New Roman"/>
          <w:sz w:val="24"/>
          <w:szCs w:val="24"/>
          <w:lang w:val="fr-FR"/>
        </w:rPr>
        <w:t>еника ну</w:t>
      </w:r>
      <w:r w:rsidRPr="00CF30F5">
        <w:rPr>
          <w:rFonts w:ascii="Times New Roman" w:hAnsi="Times New Roman"/>
          <w:sz w:val="24"/>
          <w:szCs w:val="24"/>
          <w:lang w:val="sr-Cyrl-CS"/>
        </w:rPr>
        <w:t>ч</w:t>
      </w:r>
      <w:r w:rsidRPr="00CF30F5">
        <w:rPr>
          <w:rFonts w:ascii="Times New Roman" w:hAnsi="Times New Roman"/>
          <w:sz w:val="24"/>
          <w:szCs w:val="24"/>
          <w:lang w:val="fr-FR"/>
        </w:rPr>
        <w:t>них за разумева</w:t>
      </w:r>
      <w:r w:rsidRPr="00CF30F5">
        <w:rPr>
          <w:rFonts w:ascii="Times New Roman" w:hAnsi="Times New Roman"/>
          <w:sz w:val="24"/>
          <w:szCs w:val="24"/>
          <w:lang w:val="sr-Cyrl-CS"/>
        </w:rPr>
        <w:t>њ</w:t>
      </w:r>
      <w:r w:rsidRPr="00CF30F5">
        <w:rPr>
          <w:rFonts w:ascii="Times New Roman" w:hAnsi="Times New Roman"/>
          <w:sz w:val="24"/>
          <w:szCs w:val="24"/>
          <w:lang w:val="fr-FR"/>
        </w:rPr>
        <w:t>е</w:t>
      </w:r>
      <w:r w:rsidRPr="00CF30F5">
        <w:rPr>
          <w:rFonts w:ascii="Times New Roman" w:hAnsi="Times New Roman"/>
          <w:sz w:val="24"/>
          <w:szCs w:val="24"/>
          <w:lang w:val="sr-Cyrl-CS"/>
        </w:rPr>
        <w:t>,</w:t>
      </w:r>
      <w:r w:rsidRPr="00CF30F5">
        <w:rPr>
          <w:rFonts w:ascii="Times New Roman" w:hAnsi="Times New Roman"/>
          <w:sz w:val="24"/>
          <w:szCs w:val="24"/>
          <w:lang w:val="fr-FR"/>
        </w:rPr>
        <w:t xml:space="preserve"> природе, дру</w:t>
      </w:r>
      <w:r w:rsidRPr="00CF30F5">
        <w:rPr>
          <w:rFonts w:ascii="Times New Roman" w:hAnsi="Times New Roman"/>
          <w:sz w:val="24"/>
          <w:szCs w:val="24"/>
          <w:lang w:val="sr-Cyrl-CS"/>
        </w:rPr>
        <w:t>ш</w:t>
      </w:r>
      <w:r w:rsidRPr="00CF30F5">
        <w:rPr>
          <w:rFonts w:ascii="Times New Roman" w:hAnsi="Times New Roman"/>
          <w:sz w:val="24"/>
          <w:szCs w:val="24"/>
          <w:lang w:val="fr-FR"/>
        </w:rPr>
        <w:t xml:space="preserve">тва, себе и света у коме </w:t>
      </w:r>
      <w:r w:rsidRPr="00CF30F5">
        <w:rPr>
          <w:rFonts w:ascii="Times New Roman" w:hAnsi="Times New Roman"/>
          <w:sz w:val="24"/>
          <w:szCs w:val="24"/>
          <w:lang w:val="sr-Cyrl-CS"/>
        </w:rPr>
        <w:t>ж</w:t>
      </w:r>
      <w:r w:rsidRPr="00CF30F5">
        <w:rPr>
          <w:rFonts w:ascii="Times New Roman" w:hAnsi="Times New Roman"/>
          <w:sz w:val="24"/>
          <w:szCs w:val="24"/>
          <w:lang w:val="fr-FR"/>
        </w:rPr>
        <w:t xml:space="preserve">иве, у складу са </w:t>
      </w:r>
      <w:r w:rsidRPr="00CF30F5">
        <w:rPr>
          <w:rFonts w:ascii="Times New Roman" w:hAnsi="Times New Roman"/>
          <w:sz w:val="24"/>
          <w:szCs w:val="24"/>
          <w:lang w:val="sr-Cyrl-CS"/>
        </w:rPr>
        <w:t>њ</w:t>
      </w:r>
      <w:r w:rsidRPr="00CF30F5">
        <w:rPr>
          <w:rFonts w:ascii="Times New Roman" w:hAnsi="Times New Roman"/>
          <w:sz w:val="24"/>
          <w:szCs w:val="24"/>
          <w:lang w:val="fr-FR"/>
        </w:rPr>
        <w:t>иховим развојним потребама, могу</w:t>
      </w:r>
      <w:r w:rsidRPr="00CF30F5">
        <w:rPr>
          <w:rFonts w:ascii="Times New Roman" w:hAnsi="Times New Roman"/>
          <w:sz w:val="24"/>
          <w:szCs w:val="24"/>
          <w:lang w:val="sr-Cyrl-CS"/>
        </w:rPr>
        <w:t>ћ</w:t>
      </w:r>
      <w:r w:rsidRPr="00CF30F5">
        <w:rPr>
          <w:rFonts w:ascii="Times New Roman" w:hAnsi="Times New Roman"/>
          <w:sz w:val="24"/>
          <w:szCs w:val="24"/>
          <w:lang w:val="fr-FR"/>
        </w:rPr>
        <w:t>ностима и интересова</w:t>
      </w:r>
      <w:r w:rsidRPr="00CF30F5">
        <w:rPr>
          <w:rFonts w:ascii="Times New Roman" w:hAnsi="Times New Roman"/>
          <w:sz w:val="24"/>
          <w:szCs w:val="24"/>
          <w:lang w:val="sr-Cyrl-CS"/>
        </w:rPr>
        <w:t>њ</w:t>
      </w:r>
      <w:r w:rsidRPr="00CF30F5">
        <w:rPr>
          <w:rFonts w:ascii="Times New Roman" w:hAnsi="Times New Roman"/>
          <w:sz w:val="24"/>
          <w:szCs w:val="24"/>
          <w:lang w:val="fr-FR"/>
        </w:rPr>
        <w:t>има;</w:t>
      </w:r>
    </w:p>
    <w:p w:rsidR="00F4304A" w:rsidRPr="00CF30F5" w:rsidRDefault="00F4304A" w:rsidP="00F4304A">
      <w:pPr>
        <w:pStyle w:val="BodyText"/>
        <w:numPr>
          <w:ilvl w:val="0"/>
          <w:numId w:val="1"/>
        </w:numPr>
        <w:tabs>
          <w:tab w:val="left" w:pos="720"/>
        </w:tabs>
        <w:ind w:right="0"/>
        <w:jc w:val="both"/>
        <w:rPr>
          <w:rFonts w:ascii="Times New Roman" w:hAnsi="Times New Roman"/>
          <w:sz w:val="24"/>
          <w:szCs w:val="24"/>
          <w:lang w:val="fr-FR"/>
        </w:rPr>
      </w:pPr>
      <w:r w:rsidRPr="00CF30F5">
        <w:rPr>
          <w:rFonts w:ascii="Times New Roman" w:hAnsi="Times New Roman"/>
          <w:sz w:val="24"/>
          <w:szCs w:val="24"/>
          <w:lang w:val="fr-FR"/>
        </w:rPr>
        <w:t>подстица</w:t>
      </w:r>
      <w:r w:rsidRPr="00CF30F5">
        <w:rPr>
          <w:rFonts w:ascii="Times New Roman" w:hAnsi="Times New Roman"/>
          <w:sz w:val="24"/>
          <w:szCs w:val="24"/>
          <w:lang w:val="sr-Cyrl-CS"/>
        </w:rPr>
        <w:t>њ</w:t>
      </w:r>
      <w:r w:rsidRPr="00CF30F5">
        <w:rPr>
          <w:rFonts w:ascii="Times New Roman" w:hAnsi="Times New Roman"/>
          <w:sz w:val="24"/>
          <w:szCs w:val="24"/>
          <w:lang w:val="fr-FR"/>
        </w:rPr>
        <w:t>е и развој физи</w:t>
      </w:r>
      <w:r w:rsidRPr="00CF30F5">
        <w:rPr>
          <w:rFonts w:ascii="Times New Roman" w:hAnsi="Times New Roman"/>
          <w:sz w:val="24"/>
          <w:szCs w:val="24"/>
          <w:lang w:val="sr-Cyrl-CS"/>
        </w:rPr>
        <w:t>ч</w:t>
      </w:r>
      <w:r w:rsidRPr="00CF30F5">
        <w:rPr>
          <w:rFonts w:ascii="Times New Roman" w:hAnsi="Times New Roman"/>
          <w:sz w:val="24"/>
          <w:szCs w:val="24"/>
          <w:lang w:val="fr-FR"/>
        </w:rPr>
        <w:t>ких и здравствених способности деце и у</w:t>
      </w:r>
      <w:r w:rsidRPr="00CF30F5">
        <w:rPr>
          <w:rFonts w:ascii="Times New Roman" w:hAnsi="Times New Roman"/>
          <w:sz w:val="24"/>
          <w:szCs w:val="24"/>
          <w:lang w:val="sr-Cyrl-CS"/>
        </w:rPr>
        <w:t>ч</w:t>
      </w:r>
      <w:r w:rsidRPr="00CF30F5">
        <w:rPr>
          <w:rFonts w:ascii="Times New Roman" w:hAnsi="Times New Roman"/>
          <w:sz w:val="24"/>
          <w:szCs w:val="24"/>
          <w:lang w:val="fr-FR"/>
        </w:rPr>
        <w:t>еника;</w:t>
      </w:r>
    </w:p>
    <w:p w:rsidR="00F4304A" w:rsidRPr="00CF30F5" w:rsidRDefault="00F4304A" w:rsidP="00F4304A">
      <w:pPr>
        <w:pStyle w:val="BodyText"/>
        <w:numPr>
          <w:ilvl w:val="0"/>
          <w:numId w:val="1"/>
        </w:numPr>
        <w:tabs>
          <w:tab w:val="left" w:pos="720"/>
        </w:tabs>
        <w:ind w:right="0"/>
        <w:jc w:val="both"/>
        <w:rPr>
          <w:rFonts w:ascii="Times New Roman" w:hAnsi="Times New Roman"/>
          <w:sz w:val="24"/>
          <w:szCs w:val="24"/>
          <w:lang w:val="fr-FR"/>
        </w:rPr>
      </w:pPr>
      <w:r w:rsidRPr="00CF30F5">
        <w:rPr>
          <w:rFonts w:ascii="Times New Roman" w:hAnsi="Times New Roman"/>
          <w:sz w:val="24"/>
          <w:szCs w:val="24"/>
          <w:lang w:val="fr-FR"/>
        </w:rPr>
        <w:t>оспособ</w:t>
      </w:r>
      <w:r w:rsidRPr="00CF30F5">
        <w:rPr>
          <w:rFonts w:ascii="Times New Roman" w:hAnsi="Times New Roman"/>
          <w:sz w:val="24"/>
          <w:szCs w:val="24"/>
          <w:lang w:val="sr-Cyrl-CS"/>
        </w:rPr>
        <w:t>љ</w:t>
      </w:r>
      <w:r w:rsidRPr="00CF30F5">
        <w:rPr>
          <w:rFonts w:ascii="Times New Roman" w:hAnsi="Times New Roman"/>
          <w:sz w:val="24"/>
          <w:szCs w:val="24"/>
          <w:lang w:val="fr-FR"/>
        </w:rPr>
        <w:t>ава</w:t>
      </w:r>
      <w:r w:rsidRPr="00CF30F5">
        <w:rPr>
          <w:rFonts w:ascii="Times New Roman" w:hAnsi="Times New Roman"/>
          <w:sz w:val="24"/>
          <w:szCs w:val="24"/>
          <w:lang w:val="sr-Cyrl-CS"/>
        </w:rPr>
        <w:t>њ</w:t>
      </w:r>
      <w:r w:rsidRPr="00CF30F5">
        <w:rPr>
          <w:rFonts w:ascii="Times New Roman" w:hAnsi="Times New Roman"/>
          <w:sz w:val="24"/>
          <w:szCs w:val="24"/>
          <w:lang w:val="fr-FR"/>
        </w:rPr>
        <w:t>е за рад, да</w:t>
      </w:r>
      <w:r w:rsidRPr="00CF30F5">
        <w:rPr>
          <w:rFonts w:ascii="Times New Roman" w:hAnsi="Times New Roman"/>
          <w:sz w:val="24"/>
          <w:szCs w:val="24"/>
          <w:lang w:val="sr-Cyrl-CS"/>
        </w:rPr>
        <w:t>љ</w:t>
      </w:r>
      <w:r w:rsidRPr="00CF30F5">
        <w:rPr>
          <w:rFonts w:ascii="Times New Roman" w:hAnsi="Times New Roman"/>
          <w:sz w:val="24"/>
          <w:szCs w:val="24"/>
          <w:lang w:val="fr-FR"/>
        </w:rPr>
        <w:t>е образова</w:t>
      </w:r>
      <w:r w:rsidRPr="00CF30F5">
        <w:rPr>
          <w:rFonts w:ascii="Times New Roman" w:hAnsi="Times New Roman"/>
          <w:sz w:val="24"/>
          <w:szCs w:val="24"/>
          <w:lang w:val="sr-Cyrl-CS"/>
        </w:rPr>
        <w:t>њ</w:t>
      </w:r>
      <w:r w:rsidRPr="00CF30F5">
        <w:rPr>
          <w:rFonts w:ascii="Times New Roman" w:hAnsi="Times New Roman"/>
          <w:sz w:val="24"/>
          <w:szCs w:val="24"/>
          <w:lang w:val="fr-FR"/>
        </w:rPr>
        <w:t>е и самостално у</w:t>
      </w:r>
      <w:r w:rsidRPr="00CF30F5">
        <w:rPr>
          <w:rFonts w:ascii="Times New Roman" w:hAnsi="Times New Roman"/>
          <w:sz w:val="24"/>
          <w:szCs w:val="24"/>
          <w:lang w:val="sr-Cyrl-CS"/>
        </w:rPr>
        <w:t>ч</w:t>
      </w:r>
      <w:r w:rsidRPr="00CF30F5">
        <w:rPr>
          <w:rFonts w:ascii="Times New Roman" w:hAnsi="Times New Roman"/>
          <w:sz w:val="24"/>
          <w:szCs w:val="24"/>
          <w:lang w:val="fr-FR"/>
        </w:rPr>
        <w:t>е</w:t>
      </w:r>
      <w:r w:rsidRPr="00CF30F5">
        <w:rPr>
          <w:rFonts w:ascii="Times New Roman" w:hAnsi="Times New Roman"/>
          <w:sz w:val="24"/>
          <w:szCs w:val="24"/>
          <w:lang w:val="sr-Cyrl-CS"/>
        </w:rPr>
        <w:t>њ</w:t>
      </w:r>
      <w:r w:rsidRPr="00CF30F5">
        <w:rPr>
          <w:rFonts w:ascii="Times New Roman" w:hAnsi="Times New Roman"/>
          <w:sz w:val="24"/>
          <w:szCs w:val="24"/>
          <w:lang w:val="fr-FR"/>
        </w:rPr>
        <w:t>е, у складу са на</w:t>
      </w:r>
      <w:r w:rsidRPr="00CF30F5">
        <w:rPr>
          <w:rFonts w:ascii="Times New Roman" w:hAnsi="Times New Roman"/>
          <w:sz w:val="24"/>
          <w:szCs w:val="24"/>
          <w:lang w:val="sr-Cyrl-CS"/>
        </w:rPr>
        <w:t>ч</w:t>
      </w:r>
      <w:r w:rsidRPr="00CF30F5">
        <w:rPr>
          <w:rFonts w:ascii="Times New Roman" w:hAnsi="Times New Roman"/>
          <w:sz w:val="24"/>
          <w:szCs w:val="24"/>
          <w:lang w:val="fr-FR"/>
        </w:rPr>
        <w:t>елима сталног усавр</w:t>
      </w:r>
      <w:r w:rsidRPr="00CF30F5">
        <w:rPr>
          <w:rFonts w:ascii="Times New Roman" w:hAnsi="Times New Roman"/>
          <w:sz w:val="24"/>
          <w:szCs w:val="24"/>
          <w:lang w:val="sr-Cyrl-CS"/>
        </w:rPr>
        <w:t>ш</w:t>
      </w:r>
      <w:r w:rsidRPr="00CF30F5">
        <w:rPr>
          <w:rFonts w:ascii="Times New Roman" w:hAnsi="Times New Roman"/>
          <w:sz w:val="24"/>
          <w:szCs w:val="24"/>
          <w:lang w:val="fr-FR"/>
        </w:rPr>
        <w:t>ава</w:t>
      </w:r>
      <w:r w:rsidRPr="00CF30F5">
        <w:rPr>
          <w:rFonts w:ascii="Times New Roman" w:hAnsi="Times New Roman"/>
          <w:sz w:val="24"/>
          <w:szCs w:val="24"/>
          <w:lang w:val="sr-Cyrl-CS"/>
        </w:rPr>
        <w:t>њ</w:t>
      </w:r>
      <w:r w:rsidRPr="00CF30F5">
        <w:rPr>
          <w:rFonts w:ascii="Times New Roman" w:hAnsi="Times New Roman"/>
          <w:sz w:val="24"/>
          <w:szCs w:val="24"/>
          <w:lang w:val="fr-FR"/>
        </w:rPr>
        <w:t>а  на</w:t>
      </w:r>
      <w:r w:rsidRPr="00CF30F5">
        <w:rPr>
          <w:rFonts w:ascii="Times New Roman" w:hAnsi="Times New Roman"/>
          <w:sz w:val="24"/>
          <w:szCs w:val="24"/>
          <w:lang w:val="sr-Cyrl-CS"/>
        </w:rPr>
        <w:t>ч</w:t>
      </w:r>
      <w:r w:rsidRPr="00CF30F5">
        <w:rPr>
          <w:rFonts w:ascii="Times New Roman" w:hAnsi="Times New Roman"/>
          <w:sz w:val="24"/>
          <w:szCs w:val="24"/>
          <w:lang w:val="fr-FR"/>
        </w:rPr>
        <w:t>елима до</w:t>
      </w:r>
      <w:r w:rsidRPr="00CF30F5">
        <w:rPr>
          <w:rFonts w:ascii="Times New Roman" w:hAnsi="Times New Roman"/>
          <w:sz w:val="24"/>
          <w:szCs w:val="24"/>
          <w:lang w:val="sr-Cyrl-CS"/>
        </w:rPr>
        <w:t>ж</w:t>
      </w:r>
      <w:r w:rsidRPr="00CF30F5">
        <w:rPr>
          <w:rFonts w:ascii="Times New Roman" w:hAnsi="Times New Roman"/>
          <w:sz w:val="24"/>
          <w:szCs w:val="24"/>
          <w:lang w:val="fr-FR"/>
        </w:rPr>
        <w:t>ивотног у</w:t>
      </w:r>
      <w:r w:rsidRPr="00CF30F5">
        <w:rPr>
          <w:rFonts w:ascii="Times New Roman" w:hAnsi="Times New Roman"/>
          <w:sz w:val="24"/>
          <w:szCs w:val="24"/>
          <w:lang w:val="sr-Cyrl-CS"/>
        </w:rPr>
        <w:t>ч</w:t>
      </w:r>
      <w:r w:rsidRPr="00CF30F5">
        <w:rPr>
          <w:rFonts w:ascii="Times New Roman" w:hAnsi="Times New Roman"/>
          <w:sz w:val="24"/>
          <w:szCs w:val="24"/>
          <w:lang w:val="fr-FR"/>
        </w:rPr>
        <w:t>е</w:t>
      </w:r>
      <w:r w:rsidRPr="00CF30F5">
        <w:rPr>
          <w:rFonts w:ascii="Times New Roman" w:hAnsi="Times New Roman"/>
          <w:sz w:val="24"/>
          <w:szCs w:val="24"/>
          <w:lang w:val="sr-Cyrl-CS"/>
        </w:rPr>
        <w:t>њ</w:t>
      </w:r>
      <w:r w:rsidRPr="00CF30F5">
        <w:rPr>
          <w:rFonts w:ascii="Times New Roman" w:hAnsi="Times New Roman"/>
          <w:sz w:val="24"/>
          <w:szCs w:val="24"/>
          <w:lang w:val="fr-FR"/>
        </w:rPr>
        <w:t>а;</w:t>
      </w:r>
    </w:p>
    <w:p w:rsidR="00F4304A" w:rsidRPr="00CF30F5" w:rsidRDefault="00F4304A" w:rsidP="00F4304A">
      <w:pPr>
        <w:pStyle w:val="BodyText"/>
        <w:numPr>
          <w:ilvl w:val="0"/>
          <w:numId w:val="1"/>
        </w:numPr>
        <w:tabs>
          <w:tab w:val="left" w:pos="720"/>
        </w:tabs>
        <w:ind w:right="0"/>
        <w:jc w:val="both"/>
        <w:rPr>
          <w:rFonts w:ascii="Times New Roman" w:hAnsi="Times New Roman"/>
          <w:sz w:val="24"/>
          <w:szCs w:val="24"/>
          <w:lang w:val="fr-FR"/>
        </w:rPr>
      </w:pPr>
      <w:r w:rsidRPr="00CF30F5">
        <w:rPr>
          <w:rFonts w:ascii="Times New Roman" w:hAnsi="Times New Roman"/>
          <w:sz w:val="24"/>
          <w:szCs w:val="24"/>
          <w:lang w:val="fr-FR"/>
        </w:rPr>
        <w:t>оспособ</w:t>
      </w:r>
      <w:r w:rsidRPr="00CF30F5">
        <w:rPr>
          <w:rFonts w:ascii="Times New Roman" w:hAnsi="Times New Roman"/>
          <w:sz w:val="24"/>
          <w:szCs w:val="24"/>
          <w:lang w:val="sr-Cyrl-CS"/>
        </w:rPr>
        <w:t>љ</w:t>
      </w:r>
      <w:r w:rsidRPr="00CF30F5">
        <w:rPr>
          <w:rFonts w:ascii="Times New Roman" w:hAnsi="Times New Roman"/>
          <w:sz w:val="24"/>
          <w:szCs w:val="24"/>
          <w:lang w:val="fr-FR"/>
        </w:rPr>
        <w:t>ава</w:t>
      </w:r>
      <w:r w:rsidRPr="00CF30F5">
        <w:rPr>
          <w:rFonts w:ascii="Times New Roman" w:hAnsi="Times New Roman"/>
          <w:sz w:val="24"/>
          <w:szCs w:val="24"/>
          <w:lang w:val="sr-Cyrl-CS"/>
        </w:rPr>
        <w:t>њ</w:t>
      </w:r>
      <w:r w:rsidRPr="00CF30F5">
        <w:rPr>
          <w:rFonts w:ascii="Times New Roman" w:hAnsi="Times New Roman"/>
          <w:sz w:val="24"/>
          <w:szCs w:val="24"/>
          <w:lang w:val="fr-FR"/>
        </w:rPr>
        <w:t>е за самостално и одговорно доно</w:t>
      </w:r>
      <w:r w:rsidRPr="00CF30F5">
        <w:rPr>
          <w:rFonts w:ascii="Times New Roman" w:hAnsi="Times New Roman"/>
          <w:sz w:val="24"/>
          <w:szCs w:val="24"/>
          <w:lang w:val="sr-Cyrl-CS"/>
        </w:rPr>
        <w:t>ш</w:t>
      </w:r>
      <w:r w:rsidRPr="00CF30F5">
        <w:rPr>
          <w:rFonts w:ascii="Times New Roman" w:hAnsi="Times New Roman"/>
          <w:sz w:val="24"/>
          <w:szCs w:val="24"/>
          <w:lang w:val="fr-FR"/>
        </w:rPr>
        <w:t>е</w:t>
      </w:r>
      <w:r w:rsidRPr="00CF30F5">
        <w:rPr>
          <w:rFonts w:ascii="Times New Roman" w:hAnsi="Times New Roman"/>
          <w:sz w:val="24"/>
          <w:szCs w:val="24"/>
          <w:lang w:val="sr-Cyrl-CS"/>
        </w:rPr>
        <w:t>њ</w:t>
      </w:r>
      <w:r w:rsidRPr="00CF30F5">
        <w:rPr>
          <w:rFonts w:ascii="Times New Roman" w:hAnsi="Times New Roman"/>
          <w:sz w:val="24"/>
          <w:szCs w:val="24"/>
          <w:lang w:val="fr-FR"/>
        </w:rPr>
        <w:t>е одлука које се односе на сопствени развој  буду</w:t>
      </w:r>
      <w:r w:rsidRPr="00CF30F5">
        <w:rPr>
          <w:rFonts w:ascii="Times New Roman" w:hAnsi="Times New Roman"/>
          <w:sz w:val="24"/>
          <w:szCs w:val="24"/>
          <w:lang w:val="sr-Cyrl-CS"/>
        </w:rPr>
        <w:t>ћ</w:t>
      </w:r>
      <w:r w:rsidRPr="00CF30F5">
        <w:rPr>
          <w:rFonts w:ascii="Times New Roman" w:hAnsi="Times New Roman"/>
          <w:sz w:val="24"/>
          <w:szCs w:val="24"/>
          <w:lang w:val="fr-FR"/>
        </w:rPr>
        <w:t xml:space="preserve">и </w:t>
      </w:r>
      <w:r w:rsidRPr="00CF30F5">
        <w:rPr>
          <w:rFonts w:ascii="Times New Roman" w:hAnsi="Times New Roman"/>
          <w:sz w:val="24"/>
          <w:szCs w:val="24"/>
          <w:lang w:val="sr-Cyrl-CS"/>
        </w:rPr>
        <w:t>ж</w:t>
      </w:r>
      <w:r w:rsidRPr="00CF30F5">
        <w:rPr>
          <w:rFonts w:ascii="Times New Roman" w:hAnsi="Times New Roman"/>
          <w:sz w:val="24"/>
          <w:szCs w:val="24"/>
          <w:lang w:val="fr-FR"/>
        </w:rPr>
        <w:t>ивот;</w:t>
      </w:r>
    </w:p>
    <w:p w:rsidR="00F4304A" w:rsidRPr="00CF30F5" w:rsidRDefault="00F4304A" w:rsidP="00F4304A">
      <w:pPr>
        <w:pStyle w:val="BodyText"/>
        <w:numPr>
          <w:ilvl w:val="0"/>
          <w:numId w:val="1"/>
        </w:numPr>
        <w:tabs>
          <w:tab w:val="left" w:pos="720"/>
        </w:tabs>
        <w:ind w:right="0"/>
        <w:jc w:val="both"/>
        <w:rPr>
          <w:rFonts w:ascii="Times New Roman" w:hAnsi="Times New Roman"/>
          <w:sz w:val="24"/>
          <w:szCs w:val="24"/>
          <w:lang w:val="fr-FR"/>
        </w:rPr>
      </w:pPr>
      <w:r w:rsidRPr="00CF30F5">
        <w:rPr>
          <w:rFonts w:ascii="Times New Roman" w:hAnsi="Times New Roman"/>
          <w:sz w:val="24"/>
          <w:szCs w:val="24"/>
          <w:lang w:val="fr-FR"/>
        </w:rPr>
        <w:t>развија</w:t>
      </w:r>
      <w:r w:rsidRPr="00CF30F5">
        <w:rPr>
          <w:rFonts w:ascii="Times New Roman" w:hAnsi="Times New Roman"/>
          <w:sz w:val="24"/>
          <w:szCs w:val="24"/>
          <w:lang w:val="sr-Cyrl-CS"/>
        </w:rPr>
        <w:t>њ</w:t>
      </w:r>
      <w:r w:rsidRPr="00CF30F5">
        <w:rPr>
          <w:rFonts w:ascii="Times New Roman" w:hAnsi="Times New Roman"/>
          <w:sz w:val="24"/>
          <w:szCs w:val="24"/>
          <w:lang w:val="fr-FR"/>
        </w:rPr>
        <w:t>е свести о др</w:t>
      </w:r>
      <w:r w:rsidRPr="00CF30F5">
        <w:rPr>
          <w:rFonts w:ascii="Times New Roman" w:hAnsi="Times New Roman"/>
          <w:sz w:val="24"/>
          <w:szCs w:val="24"/>
          <w:lang w:val="sr-Cyrl-CS"/>
        </w:rPr>
        <w:t>ж</w:t>
      </w:r>
      <w:r w:rsidRPr="00CF30F5">
        <w:rPr>
          <w:rFonts w:ascii="Times New Roman" w:hAnsi="Times New Roman"/>
          <w:sz w:val="24"/>
          <w:szCs w:val="24"/>
          <w:lang w:val="fr-FR"/>
        </w:rPr>
        <w:t>авној и националној припадности, негова</w:t>
      </w:r>
      <w:r w:rsidRPr="00CF30F5">
        <w:rPr>
          <w:rFonts w:ascii="Times New Roman" w:hAnsi="Times New Roman"/>
          <w:sz w:val="24"/>
          <w:szCs w:val="24"/>
          <w:lang w:val="sr-Cyrl-CS"/>
        </w:rPr>
        <w:t>њ</w:t>
      </w:r>
      <w:r w:rsidRPr="00CF30F5">
        <w:rPr>
          <w:rFonts w:ascii="Times New Roman" w:hAnsi="Times New Roman"/>
          <w:sz w:val="24"/>
          <w:szCs w:val="24"/>
          <w:lang w:val="fr-FR"/>
        </w:rPr>
        <w:t>е српске традиције и културе националних ма</w:t>
      </w:r>
      <w:r w:rsidRPr="00CF30F5">
        <w:rPr>
          <w:rFonts w:ascii="Times New Roman" w:hAnsi="Times New Roman"/>
          <w:sz w:val="24"/>
          <w:szCs w:val="24"/>
          <w:lang w:val="sr-Cyrl-CS"/>
        </w:rPr>
        <w:t>њ</w:t>
      </w:r>
      <w:r w:rsidRPr="00CF30F5">
        <w:rPr>
          <w:rFonts w:ascii="Times New Roman" w:hAnsi="Times New Roman"/>
          <w:sz w:val="24"/>
          <w:szCs w:val="24"/>
          <w:lang w:val="fr-FR"/>
        </w:rPr>
        <w:t>ина;</w:t>
      </w:r>
    </w:p>
    <w:p w:rsidR="00F4304A" w:rsidRPr="00CF30F5" w:rsidRDefault="00F4304A" w:rsidP="00F4304A">
      <w:pPr>
        <w:pStyle w:val="BodyText"/>
        <w:numPr>
          <w:ilvl w:val="0"/>
          <w:numId w:val="1"/>
        </w:numPr>
        <w:tabs>
          <w:tab w:val="left" w:pos="720"/>
        </w:tabs>
        <w:ind w:right="0"/>
        <w:jc w:val="both"/>
        <w:rPr>
          <w:rFonts w:ascii="Times New Roman" w:hAnsi="Times New Roman"/>
          <w:sz w:val="24"/>
          <w:szCs w:val="24"/>
          <w:lang w:val="fr-FR"/>
        </w:rPr>
      </w:pPr>
      <w:r w:rsidRPr="00CF30F5">
        <w:rPr>
          <w:rFonts w:ascii="Times New Roman" w:hAnsi="Times New Roman"/>
          <w:sz w:val="24"/>
          <w:szCs w:val="24"/>
          <w:lang w:val="fr-FR"/>
        </w:rPr>
        <w:t>омогу</w:t>
      </w:r>
      <w:r w:rsidRPr="00CF30F5">
        <w:rPr>
          <w:rFonts w:ascii="Times New Roman" w:hAnsi="Times New Roman"/>
          <w:sz w:val="24"/>
          <w:szCs w:val="24"/>
          <w:lang w:val="sr-Cyrl-CS"/>
        </w:rPr>
        <w:t>ђ</w:t>
      </w:r>
      <w:r w:rsidRPr="00CF30F5">
        <w:rPr>
          <w:rFonts w:ascii="Times New Roman" w:hAnsi="Times New Roman"/>
          <w:sz w:val="24"/>
          <w:szCs w:val="24"/>
          <w:lang w:val="fr-FR"/>
        </w:rPr>
        <w:t>ава</w:t>
      </w:r>
      <w:r w:rsidRPr="00CF30F5">
        <w:rPr>
          <w:rFonts w:ascii="Times New Roman" w:hAnsi="Times New Roman"/>
          <w:sz w:val="24"/>
          <w:szCs w:val="24"/>
          <w:lang w:val="sr-Cyrl-CS"/>
        </w:rPr>
        <w:t>њ</w:t>
      </w:r>
      <w:r w:rsidRPr="00CF30F5">
        <w:rPr>
          <w:rFonts w:ascii="Times New Roman" w:hAnsi="Times New Roman"/>
          <w:sz w:val="24"/>
          <w:szCs w:val="24"/>
          <w:lang w:val="fr-FR"/>
        </w:rPr>
        <w:t>е ук</w:t>
      </w:r>
      <w:r w:rsidRPr="00CF30F5">
        <w:rPr>
          <w:rFonts w:ascii="Times New Roman" w:hAnsi="Times New Roman"/>
          <w:sz w:val="24"/>
          <w:szCs w:val="24"/>
          <w:lang w:val="sr-Cyrl-CS"/>
        </w:rPr>
        <w:t>љ</w:t>
      </w:r>
      <w:r w:rsidRPr="00CF30F5">
        <w:rPr>
          <w:rFonts w:ascii="Times New Roman" w:hAnsi="Times New Roman"/>
          <w:sz w:val="24"/>
          <w:szCs w:val="24"/>
          <w:lang w:val="fr-FR"/>
        </w:rPr>
        <w:t>у</w:t>
      </w:r>
      <w:r w:rsidRPr="00CF30F5">
        <w:rPr>
          <w:rFonts w:ascii="Times New Roman" w:hAnsi="Times New Roman"/>
          <w:sz w:val="24"/>
          <w:szCs w:val="24"/>
          <w:lang w:val="sr-Cyrl-CS"/>
        </w:rPr>
        <w:t>ч</w:t>
      </w:r>
      <w:r w:rsidRPr="00CF30F5">
        <w:rPr>
          <w:rFonts w:ascii="Times New Roman" w:hAnsi="Times New Roman"/>
          <w:sz w:val="24"/>
          <w:szCs w:val="24"/>
          <w:lang w:val="fr-FR"/>
        </w:rPr>
        <w:t>ива</w:t>
      </w:r>
      <w:r w:rsidRPr="00CF30F5">
        <w:rPr>
          <w:rFonts w:ascii="Times New Roman" w:hAnsi="Times New Roman"/>
          <w:sz w:val="24"/>
          <w:szCs w:val="24"/>
          <w:lang w:val="sr-Cyrl-CS"/>
        </w:rPr>
        <w:t>њ</w:t>
      </w:r>
      <w:r w:rsidRPr="00CF30F5">
        <w:rPr>
          <w:rFonts w:ascii="Times New Roman" w:hAnsi="Times New Roman"/>
          <w:sz w:val="24"/>
          <w:szCs w:val="24"/>
          <w:lang w:val="fr-FR"/>
        </w:rPr>
        <w:t>а у процес европског и ме</w:t>
      </w:r>
      <w:r w:rsidRPr="00CF30F5">
        <w:rPr>
          <w:rFonts w:ascii="Times New Roman" w:hAnsi="Times New Roman"/>
          <w:sz w:val="24"/>
          <w:szCs w:val="24"/>
          <w:lang w:val="sr-Cyrl-CS"/>
        </w:rPr>
        <w:t>ђ</w:t>
      </w:r>
      <w:r w:rsidRPr="00CF30F5">
        <w:rPr>
          <w:rFonts w:ascii="Times New Roman" w:hAnsi="Times New Roman"/>
          <w:sz w:val="24"/>
          <w:szCs w:val="24"/>
          <w:lang w:val="fr-FR"/>
        </w:rPr>
        <w:t>ународног повезива</w:t>
      </w:r>
      <w:r w:rsidRPr="00CF30F5">
        <w:rPr>
          <w:rFonts w:ascii="Times New Roman" w:hAnsi="Times New Roman"/>
          <w:sz w:val="24"/>
          <w:szCs w:val="24"/>
          <w:lang w:val="sr-Cyrl-CS"/>
        </w:rPr>
        <w:t>њ</w:t>
      </w:r>
      <w:r w:rsidRPr="00CF30F5">
        <w:rPr>
          <w:rFonts w:ascii="Times New Roman" w:hAnsi="Times New Roman"/>
          <w:sz w:val="24"/>
          <w:szCs w:val="24"/>
          <w:lang w:val="fr-FR"/>
        </w:rPr>
        <w:t>а;</w:t>
      </w:r>
    </w:p>
    <w:p w:rsidR="00F4304A" w:rsidRPr="00CF30F5" w:rsidRDefault="00F4304A" w:rsidP="00F4304A">
      <w:pPr>
        <w:pStyle w:val="BodyText"/>
        <w:numPr>
          <w:ilvl w:val="0"/>
          <w:numId w:val="1"/>
        </w:numPr>
        <w:tabs>
          <w:tab w:val="left" w:pos="720"/>
        </w:tabs>
        <w:ind w:right="0"/>
        <w:jc w:val="both"/>
        <w:rPr>
          <w:rFonts w:ascii="Times New Roman" w:hAnsi="Times New Roman"/>
          <w:sz w:val="24"/>
          <w:szCs w:val="24"/>
          <w:lang w:val="fr-FR"/>
        </w:rPr>
      </w:pPr>
      <w:r w:rsidRPr="00CF30F5">
        <w:rPr>
          <w:rFonts w:ascii="Times New Roman" w:hAnsi="Times New Roman"/>
          <w:sz w:val="24"/>
          <w:szCs w:val="24"/>
          <w:lang w:val="fr-FR"/>
        </w:rPr>
        <w:t>развија</w:t>
      </w:r>
      <w:r w:rsidRPr="00CF30F5">
        <w:rPr>
          <w:rFonts w:ascii="Times New Roman" w:hAnsi="Times New Roman"/>
          <w:sz w:val="24"/>
          <w:szCs w:val="24"/>
          <w:lang w:val="sr-Cyrl-CS"/>
        </w:rPr>
        <w:t>њ</w:t>
      </w:r>
      <w:r w:rsidRPr="00CF30F5">
        <w:rPr>
          <w:rFonts w:ascii="Times New Roman" w:hAnsi="Times New Roman"/>
          <w:sz w:val="24"/>
          <w:szCs w:val="24"/>
          <w:lang w:val="fr-FR"/>
        </w:rPr>
        <w:t>е свести о зна</w:t>
      </w:r>
      <w:r w:rsidRPr="00CF30F5">
        <w:rPr>
          <w:rFonts w:ascii="Times New Roman" w:hAnsi="Times New Roman"/>
          <w:sz w:val="24"/>
          <w:szCs w:val="24"/>
          <w:lang w:val="sr-Cyrl-CS"/>
        </w:rPr>
        <w:t>ч</w:t>
      </w:r>
      <w:r w:rsidRPr="00CF30F5">
        <w:rPr>
          <w:rFonts w:ascii="Times New Roman" w:hAnsi="Times New Roman"/>
          <w:sz w:val="24"/>
          <w:szCs w:val="24"/>
          <w:lang w:val="fr-FR"/>
        </w:rPr>
        <w:t>ају за</w:t>
      </w:r>
      <w:r w:rsidRPr="00CF30F5">
        <w:rPr>
          <w:rFonts w:ascii="Times New Roman" w:hAnsi="Times New Roman"/>
          <w:sz w:val="24"/>
          <w:szCs w:val="24"/>
          <w:lang w:val="sr-Cyrl-CS"/>
        </w:rPr>
        <w:t>ш</w:t>
      </w:r>
      <w:r w:rsidRPr="00CF30F5">
        <w:rPr>
          <w:rFonts w:ascii="Times New Roman" w:hAnsi="Times New Roman"/>
          <w:sz w:val="24"/>
          <w:szCs w:val="24"/>
          <w:lang w:val="fr-FR"/>
        </w:rPr>
        <w:t>тите и о</w:t>
      </w:r>
      <w:r w:rsidRPr="00CF30F5">
        <w:rPr>
          <w:rFonts w:ascii="Times New Roman" w:hAnsi="Times New Roman"/>
          <w:sz w:val="24"/>
          <w:szCs w:val="24"/>
          <w:lang w:val="sr-Cyrl-CS"/>
        </w:rPr>
        <w:t>ч</w:t>
      </w:r>
      <w:r w:rsidRPr="00CF30F5">
        <w:rPr>
          <w:rFonts w:ascii="Times New Roman" w:hAnsi="Times New Roman"/>
          <w:sz w:val="24"/>
          <w:szCs w:val="24"/>
          <w:lang w:val="fr-FR"/>
        </w:rPr>
        <w:t>ува</w:t>
      </w:r>
      <w:r w:rsidRPr="00CF30F5">
        <w:rPr>
          <w:rFonts w:ascii="Times New Roman" w:hAnsi="Times New Roman"/>
          <w:sz w:val="24"/>
          <w:szCs w:val="24"/>
          <w:lang w:val="sr-Cyrl-CS"/>
        </w:rPr>
        <w:t>њ</w:t>
      </w:r>
      <w:r w:rsidRPr="00CF30F5">
        <w:rPr>
          <w:rFonts w:ascii="Times New Roman" w:hAnsi="Times New Roman"/>
          <w:sz w:val="24"/>
          <w:szCs w:val="24"/>
          <w:lang w:val="fr-FR"/>
        </w:rPr>
        <w:t>а</w:t>
      </w:r>
      <w:r w:rsidRPr="00CF30F5">
        <w:rPr>
          <w:rFonts w:ascii="Times New Roman" w:hAnsi="Times New Roman"/>
          <w:sz w:val="24"/>
          <w:szCs w:val="24"/>
          <w:lang w:val="sr-Cyrl-CS"/>
        </w:rPr>
        <w:t xml:space="preserve"> природе и</w:t>
      </w:r>
      <w:r w:rsidRPr="00CF30F5">
        <w:rPr>
          <w:rFonts w:ascii="Times New Roman" w:hAnsi="Times New Roman"/>
          <w:sz w:val="24"/>
          <w:szCs w:val="24"/>
          <w:lang w:val="fr-FR"/>
        </w:rPr>
        <w:t xml:space="preserve"> </w:t>
      </w:r>
      <w:r w:rsidRPr="00CF30F5">
        <w:rPr>
          <w:rFonts w:ascii="Times New Roman" w:hAnsi="Times New Roman"/>
          <w:sz w:val="24"/>
          <w:szCs w:val="24"/>
          <w:lang w:val="sr-Cyrl-CS"/>
        </w:rPr>
        <w:t>ж</w:t>
      </w:r>
      <w:r w:rsidRPr="00CF30F5">
        <w:rPr>
          <w:rFonts w:ascii="Times New Roman" w:hAnsi="Times New Roman"/>
          <w:sz w:val="24"/>
          <w:szCs w:val="24"/>
          <w:lang w:val="fr-FR"/>
        </w:rPr>
        <w:t>ивотне средине;</w:t>
      </w:r>
    </w:p>
    <w:p w:rsidR="00F4304A" w:rsidRPr="00CF30F5" w:rsidRDefault="00F4304A" w:rsidP="00F4304A">
      <w:pPr>
        <w:pStyle w:val="BodyText"/>
        <w:numPr>
          <w:ilvl w:val="0"/>
          <w:numId w:val="1"/>
        </w:numPr>
        <w:tabs>
          <w:tab w:val="left" w:pos="720"/>
        </w:tabs>
        <w:ind w:right="0"/>
        <w:jc w:val="both"/>
        <w:rPr>
          <w:rFonts w:ascii="Times New Roman" w:hAnsi="Times New Roman"/>
          <w:sz w:val="24"/>
          <w:szCs w:val="24"/>
          <w:lang w:val="fr-FR"/>
        </w:rPr>
      </w:pPr>
      <w:r w:rsidRPr="00CF30F5">
        <w:rPr>
          <w:rFonts w:ascii="Times New Roman" w:hAnsi="Times New Roman"/>
          <w:sz w:val="24"/>
          <w:szCs w:val="24"/>
          <w:lang w:val="fr-FR"/>
        </w:rPr>
        <w:t>усваја</w:t>
      </w:r>
      <w:r w:rsidRPr="00CF30F5">
        <w:rPr>
          <w:rFonts w:ascii="Times New Roman" w:hAnsi="Times New Roman"/>
          <w:sz w:val="24"/>
          <w:szCs w:val="24"/>
          <w:lang w:val="sr-Cyrl-CS"/>
        </w:rPr>
        <w:t>њ</w:t>
      </w:r>
      <w:r w:rsidRPr="00CF30F5">
        <w:rPr>
          <w:rFonts w:ascii="Times New Roman" w:hAnsi="Times New Roman"/>
          <w:sz w:val="24"/>
          <w:szCs w:val="24"/>
          <w:lang w:val="fr-FR"/>
        </w:rPr>
        <w:t>е, разумева</w:t>
      </w:r>
      <w:r w:rsidRPr="00CF30F5">
        <w:rPr>
          <w:rFonts w:ascii="Times New Roman" w:hAnsi="Times New Roman"/>
          <w:sz w:val="24"/>
          <w:szCs w:val="24"/>
          <w:lang w:val="sr-Cyrl-CS"/>
        </w:rPr>
        <w:t>њ</w:t>
      </w:r>
      <w:r w:rsidRPr="00CF30F5">
        <w:rPr>
          <w:rFonts w:ascii="Times New Roman" w:hAnsi="Times New Roman"/>
          <w:sz w:val="24"/>
          <w:szCs w:val="24"/>
          <w:lang w:val="fr-FR"/>
        </w:rPr>
        <w:t>е развој основних социјалних и моралних вредности демократски уре</w:t>
      </w:r>
      <w:r w:rsidRPr="00CF30F5">
        <w:rPr>
          <w:rFonts w:ascii="Times New Roman" w:hAnsi="Times New Roman"/>
          <w:sz w:val="24"/>
          <w:szCs w:val="24"/>
          <w:lang w:val="sr-Cyrl-CS"/>
        </w:rPr>
        <w:t>ђ</w:t>
      </w:r>
      <w:r w:rsidRPr="00CF30F5">
        <w:rPr>
          <w:rFonts w:ascii="Times New Roman" w:hAnsi="Times New Roman"/>
          <w:sz w:val="24"/>
          <w:szCs w:val="24"/>
          <w:lang w:val="fr-FR"/>
        </w:rPr>
        <w:t>еног, хуманог толерантног дру</w:t>
      </w:r>
      <w:r w:rsidRPr="00CF30F5">
        <w:rPr>
          <w:rFonts w:ascii="Times New Roman" w:hAnsi="Times New Roman"/>
          <w:sz w:val="24"/>
          <w:szCs w:val="24"/>
          <w:lang w:val="sr-Cyrl-CS"/>
        </w:rPr>
        <w:t>ш</w:t>
      </w:r>
      <w:r w:rsidRPr="00CF30F5">
        <w:rPr>
          <w:rFonts w:ascii="Times New Roman" w:hAnsi="Times New Roman"/>
          <w:sz w:val="24"/>
          <w:szCs w:val="24"/>
          <w:lang w:val="fr-FR"/>
        </w:rPr>
        <w:t>тва;</w:t>
      </w:r>
    </w:p>
    <w:p w:rsidR="00F4304A" w:rsidRPr="00CF30F5" w:rsidRDefault="00F4304A" w:rsidP="00F4304A">
      <w:pPr>
        <w:pStyle w:val="BodyText"/>
        <w:numPr>
          <w:ilvl w:val="0"/>
          <w:numId w:val="1"/>
        </w:numPr>
        <w:tabs>
          <w:tab w:val="left" w:pos="720"/>
        </w:tabs>
        <w:ind w:right="0"/>
        <w:jc w:val="both"/>
        <w:rPr>
          <w:rFonts w:ascii="Times New Roman" w:hAnsi="Times New Roman"/>
          <w:sz w:val="24"/>
          <w:szCs w:val="24"/>
          <w:lang w:val="fr-FR"/>
        </w:rPr>
      </w:pPr>
      <w:r w:rsidRPr="00CF30F5">
        <w:rPr>
          <w:rFonts w:ascii="Times New Roman" w:hAnsi="Times New Roman"/>
          <w:sz w:val="24"/>
          <w:szCs w:val="24"/>
          <w:lang w:val="fr-FR"/>
        </w:rPr>
        <w:t>ува</w:t>
      </w:r>
      <w:r w:rsidRPr="00CF30F5">
        <w:rPr>
          <w:rFonts w:ascii="Times New Roman" w:hAnsi="Times New Roman"/>
          <w:sz w:val="24"/>
          <w:szCs w:val="24"/>
          <w:lang w:val="sr-Cyrl-CS"/>
        </w:rPr>
        <w:t>ж</w:t>
      </w:r>
      <w:r w:rsidRPr="00CF30F5">
        <w:rPr>
          <w:rFonts w:ascii="Times New Roman" w:hAnsi="Times New Roman"/>
          <w:sz w:val="24"/>
          <w:szCs w:val="24"/>
          <w:lang w:val="fr-FR"/>
        </w:rPr>
        <w:t>ава</w:t>
      </w:r>
      <w:r w:rsidRPr="00CF30F5">
        <w:rPr>
          <w:rFonts w:ascii="Times New Roman" w:hAnsi="Times New Roman"/>
          <w:sz w:val="24"/>
          <w:szCs w:val="24"/>
          <w:lang w:val="sr-Cyrl-CS"/>
        </w:rPr>
        <w:t>њ</w:t>
      </w:r>
      <w:r w:rsidRPr="00CF30F5">
        <w:rPr>
          <w:rFonts w:ascii="Times New Roman" w:hAnsi="Times New Roman"/>
          <w:sz w:val="24"/>
          <w:szCs w:val="24"/>
          <w:lang w:val="fr-FR"/>
        </w:rPr>
        <w:t>е плурализма вредности и омогу</w:t>
      </w:r>
      <w:r w:rsidRPr="00CF30F5">
        <w:rPr>
          <w:rFonts w:ascii="Times New Roman" w:hAnsi="Times New Roman"/>
          <w:sz w:val="24"/>
          <w:szCs w:val="24"/>
          <w:lang w:val="sr-Cyrl-CS"/>
        </w:rPr>
        <w:t>ћ</w:t>
      </w:r>
      <w:r w:rsidRPr="00CF30F5">
        <w:rPr>
          <w:rFonts w:ascii="Times New Roman" w:hAnsi="Times New Roman"/>
          <w:sz w:val="24"/>
          <w:szCs w:val="24"/>
          <w:lang w:val="fr-FR"/>
        </w:rPr>
        <w:t>ава</w:t>
      </w:r>
      <w:r w:rsidRPr="00CF30F5">
        <w:rPr>
          <w:rFonts w:ascii="Times New Roman" w:hAnsi="Times New Roman"/>
          <w:sz w:val="24"/>
          <w:szCs w:val="24"/>
          <w:lang w:val="sr-Cyrl-CS"/>
        </w:rPr>
        <w:t>њ</w:t>
      </w:r>
      <w:r w:rsidRPr="00CF30F5">
        <w:rPr>
          <w:rFonts w:ascii="Times New Roman" w:hAnsi="Times New Roman"/>
          <w:sz w:val="24"/>
          <w:szCs w:val="24"/>
          <w:lang w:val="fr-FR"/>
        </w:rPr>
        <w:t>е, подстица</w:t>
      </w:r>
      <w:r w:rsidRPr="00CF30F5">
        <w:rPr>
          <w:rFonts w:ascii="Times New Roman" w:hAnsi="Times New Roman"/>
          <w:sz w:val="24"/>
          <w:szCs w:val="24"/>
          <w:lang w:val="sr-Cyrl-CS"/>
        </w:rPr>
        <w:t>њ</w:t>
      </w:r>
      <w:r w:rsidRPr="00CF30F5">
        <w:rPr>
          <w:rFonts w:ascii="Times New Roman" w:hAnsi="Times New Roman"/>
          <w:sz w:val="24"/>
          <w:szCs w:val="24"/>
          <w:lang w:val="fr-FR"/>
        </w:rPr>
        <w:t>е и изград</w:t>
      </w:r>
      <w:r w:rsidRPr="00CF30F5">
        <w:rPr>
          <w:rFonts w:ascii="Times New Roman" w:hAnsi="Times New Roman"/>
          <w:sz w:val="24"/>
          <w:szCs w:val="24"/>
          <w:lang w:val="sr-Cyrl-CS"/>
        </w:rPr>
        <w:t>њ</w:t>
      </w:r>
      <w:r w:rsidRPr="00CF30F5">
        <w:rPr>
          <w:rFonts w:ascii="Times New Roman" w:hAnsi="Times New Roman"/>
          <w:sz w:val="24"/>
          <w:szCs w:val="24"/>
          <w:lang w:val="fr-FR"/>
        </w:rPr>
        <w:t>а сопственог система вредности и вредносних ставова који се теме</w:t>
      </w:r>
      <w:r w:rsidRPr="00CF30F5">
        <w:rPr>
          <w:rFonts w:ascii="Times New Roman" w:hAnsi="Times New Roman"/>
          <w:sz w:val="24"/>
          <w:szCs w:val="24"/>
          <w:lang w:val="sr-Cyrl-CS"/>
        </w:rPr>
        <w:t>љ</w:t>
      </w:r>
      <w:r w:rsidRPr="00CF30F5">
        <w:rPr>
          <w:rFonts w:ascii="Times New Roman" w:hAnsi="Times New Roman"/>
          <w:sz w:val="24"/>
          <w:szCs w:val="24"/>
          <w:lang w:val="fr-FR"/>
        </w:rPr>
        <w:t>е на на</w:t>
      </w:r>
      <w:r w:rsidRPr="00CF30F5">
        <w:rPr>
          <w:rFonts w:ascii="Times New Roman" w:hAnsi="Times New Roman"/>
          <w:sz w:val="24"/>
          <w:szCs w:val="24"/>
          <w:lang w:val="sr-Cyrl-CS"/>
        </w:rPr>
        <w:t>ч</w:t>
      </w:r>
      <w:r w:rsidRPr="00CF30F5">
        <w:rPr>
          <w:rFonts w:ascii="Times New Roman" w:hAnsi="Times New Roman"/>
          <w:sz w:val="24"/>
          <w:szCs w:val="24"/>
          <w:lang w:val="fr-FR"/>
        </w:rPr>
        <w:t>елима разли</w:t>
      </w:r>
      <w:r w:rsidRPr="00CF30F5">
        <w:rPr>
          <w:rFonts w:ascii="Times New Roman" w:hAnsi="Times New Roman"/>
          <w:sz w:val="24"/>
          <w:szCs w:val="24"/>
          <w:lang w:val="sr-Cyrl-CS"/>
        </w:rPr>
        <w:t>ч</w:t>
      </w:r>
      <w:r w:rsidRPr="00CF30F5">
        <w:rPr>
          <w:rFonts w:ascii="Times New Roman" w:hAnsi="Times New Roman"/>
          <w:sz w:val="24"/>
          <w:szCs w:val="24"/>
          <w:lang w:val="fr-FR"/>
        </w:rPr>
        <w:t>итости и добробити за све;</w:t>
      </w:r>
    </w:p>
    <w:p w:rsidR="00F4304A" w:rsidRPr="00CF30F5" w:rsidRDefault="00F4304A" w:rsidP="00F4304A">
      <w:pPr>
        <w:pStyle w:val="BodyText"/>
        <w:numPr>
          <w:ilvl w:val="0"/>
          <w:numId w:val="1"/>
        </w:numPr>
        <w:tabs>
          <w:tab w:val="left" w:pos="720"/>
        </w:tabs>
        <w:ind w:right="0"/>
        <w:jc w:val="both"/>
        <w:rPr>
          <w:rFonts w:ascii="Times New Roman" w:hAnsi="Times New Roman"/>
          <w:sz w:val="24"/>
          <w:szCs w:val="24"/>
          <w:lang w:val="fr-FR"/>
        </w:rPr>
      </w:pPr>
      <w:r w:rsidRPr="00CF30F5">
        <w:rPr>
          <w:rFonts w:ascii="Times New Roman" w:hAnsi="Times New Roman"/>
          <w:sz w:val="24"/>
          <w:szCs w:val="24"/>
          <w:lang w:val="fr-FR"/>
        </w:rPr>
        <w:lastRenderedPageBreak/>
        <w:t>развија</w:t>
      </w:r>
      <w:r w:rsidRPr="00CF30F5">
        <w:rPr>
          <w:rFonts w:ascii="Times New Roman" w:hAnsi="Times New Roman"/>
          <w:sz w:val="24"/>
          <w:szCs w:val="24"/>
          <w:lang w:val="sr-Cyrl-CS"/>
        </w:rPr>
        <w:t>њ</w:t>
      </w:r>
      <w:r w:rsidRPr="00CF30F5">
        <w:rPr>
          <w:rFonts w:ascii="Times New Roman" w:hAnsi="Times New Roman"/>
          <w:sz w:val="24"/>
          <w:szCs w:val="24"/>
          <w:lang w:val="fr-FR"/>
        </w:rPr>
        <w:t>е код деце и у</w:t>
      </w:r>
      <w:r w:rsidRPr="00CF30F5">
        <w:rPr>
          <w:rFonts w:ascii="Times New Roman" w:hAnsi="Times New Roman"/>
          <w:sz w:val="24"/>
          <w:szCs w:val="24"/>
          <w:lang w:val="sr-Cyrl-CS"/>
        </w:rPr>
        <w:t>ч</w:t>
      </w:r>
      <w:r w:rsidRPr="00CF30F5">
        <w:rPr>
          <w:rFonts w:ascii="Times New Roman" w:hAnsi="Times New Roman"/>
          <w:sz w:val="24"/>
          <w:szCs w:val="24"/>
          <w:lang w:val="fr-FR"/>
        </w:rPr>
        <w:t>еника радозналости и отворености за културе традиционалних цркава и верских заједница, као и етни</w:t>
      </w:r>
      <w:r w:rsidRPr="00CF30F5">
        <w:rPr>
          <w:rFonts w:ascii="Times New Roman" w:hAnsi="Times New Roman"/>
          <w:sz w:val="24"/>
          <w:szCs w:val="24"/>
          <w:lang w:val="sr-Cyrl-CS"/>
        </w:rPr>
        <w:t>ч</w:t>
      </w:r>
      <w:r w:rsidRPr="00CF30F5">
        <w:rPr>
          <w:rFonts w:ascii="Times New Roman" w:hAnsi="Times New Roman"/>
          <w:sz w:val="24"/>
          <w:szCs w:val="24"/>
          <w:lang w:val="fr-FR"/>
        </w:rPr>
        <w:t>ке и верске толеранције, ја</w:t>
      </w:r>
      <w:r w:rsidRPr="00CF30F5">
        <w:rPr>
          <w:rFonts w:ascii="Times New Roman" w:hAnsi="Times New Roman"/>
          <w:sz w:val="24"/>
          <w:szCs w:val="24"/>
          <w:lang w:val="sr-Cyrl-CS"/>
        </w:rPr>
        <w:t>ч</w:t>
      </w:r>
      <w:r w:rsidRPr="00CF30F5">
        <w:rPr>
          <w:rFonts w:ascii="Times New Roman" w:hAnsi="Times New Roman"/>
          <w:sz w:val="24"/>
          <w:szCs w:val="24"/>
          <w:lang w:val="fr-FR"/>
        </w:rPr>
        <w:t>а</w:t>
      </w:r>
      <w:r w:rsidRPr="00CF30F5">
        <w:rPr>
          <w:rFonts w:ascii="Times New Roman" w:hAnsi="Times New Roman"/>
          <w:sz w:val="24"/>
          <w:szCs w:val="24"/>
          <w:lang w:val="sr-Cyrl-CS"/>
        </w:rPr>
        <w:t>њ</w:t>
      </w:r>
      <w:r w:rsidRPr="00CF30F5">
        <w:rPr>
          <w:rFonts w:ascii="Times New Roman" w:hAnsi="Times New Roman"/>
          <w:sz w:val="24"/>
          <w:szCs w:val="24"/>
          <w:lang w:val="fr-FR"/>
        </w:rPr>
        <w:t>е повере</w:t>
      </w:r>
      <w:r w:rsidRPr="00CF30F5">
        <w:rPr>
          <w:rFonts w:ascii="Times New Roman" w:hAnsi="Times New Roman"/>
          <w:sz w:val="24"/>
          <w:szCs w:val="24"/>
          <w:lang w:val="sr-Cyrl-CS"/>
        </w:rPr>
        <w:t>њ</w:t>
      </w:r>
      <w:r w:rsidRPr="00CF30F5">
        <w:rPr>
          <w:rFonts w:ascii="Times New Roman" w:hAnsi="Times New Roman"/>
          <w:sz w:val="24"/>
          <w:szCs w:val="24"/>
          <w:lang w:val="fr-FR"/>
        </w:rPr>
        <w:t>а ме</w:t>
      </w:r>
      <w:r w:rsidRPr="00CF30F5">
        <w:rPr>
          <w:rFonts w:ascii="Times New Roman" w:hAnsi="Times New Roman"/>
          <w:sz w:val="24"/>
          <w:szCs w:val="24"/>
          <w:lang w:val="sr-Cyrl-CS"/>
        </w:rPr>
        <w:t>ђ</w:t>
      </w:r>
      <w:r w:rsidRPr="00CF30F5">
        <w:rPr>
          <w:rFonts w:ascii="Times New Roman" w:hAnsi="Times New Roman"/>
          <w:sz w:val="24"/>
          <w:szCs w:val="24"/>
          <w:lang w:val="fr-FR"/>
        </w:rPr>
        <w:t>у децом и у</w:t>
      </w:r>
      <w:r w:rsidRPr="00CF30F5">
        <w:rPr>
          <w:rFonts w:ascii="Times New Roman" w:hAnsi="Times New Roman"/>
          <w:sz w:val="24"/>
          <w:szCs w:val="24"/>
          <w:lang w:val="sr-Cyrl-CS"/>
        </w:rPr>
        <w:t>ч</w:t>
      </w:r>
      <w:r w:rsidRPr="00CF30F5">
        <w:rPr>
          <w:rFonts w:ascii="Times New Roman" w:hAnsi="Times New Roman"/>
          <w:sz w:val="24"/>
          <w:szCs w:val="24"/>
          <w:lang w:val="fr-FR"/>
        </w:rPr>
        <w:t>еницима и спре</w:t>
      </w:r>
      <w:r w:rsidRPr="00CF30F5">
        <w:rPr>
          <w:rFonts w:ascii="Times New Roman" w:hAnsi="Times New Roman"/>
          <w:sz w:val="24"/>
          <w:szCs w:val="24"/>
          <w:lang w:val="sr-Cyrl-CS"/>
        </w:rPr>
        <w:t>ч</w:t>
      </w:r>
      <w:r w:rsidRPr="00CF30F5">
        <w:rPr>
          <w:rFonts w:ascii="Times New Roman" w:hAnsi="Times New Roman"/>
          <w:sz w:val="24"/>
          <w:szCs w:val="24"/>
          <w:lang w:val="fr-FR"/>
        </w:rPr>
        <w:t>ава</w:t>
      </w:r>
      <w:r w:rsidRPr="00CF30F5">
        <w:rPr>
          <w:rFonts w:ascii="Times New Roman" w:hAnsi="Times New Roman"/>
          <w:sz w:val="24"/>
          <w:szCs w:val="24"/>
          <w:lang w:val="sr-Cyrl-CS"/>
        </w:rPr>
        <w:t>њ</w:t>
      </w:r>
      <w:r w:rsidRPr="00CF30F5">
        <w:rPr>
          <w:rFonts w:ascii="Times New Roman" w:hAnsi="Times New Roman"/>
          <w:sz w:val="24"/>
          <w:szCs w:val="24"/>
          <w:lang w:val="fr-FR"/>
        </w:rPr>
        <w:t>е пона</w:t>
      </w:r>
      <w:r w:rsidRPr="00CF30F5">
        <w:rPr>
          <w:rFonts w:ascii="Times New Roman" w:hAnsi="Times New Roman"/>
          <w:sz w:val="24"/>
          <w:szCs w:val="24"/>
          <w:lang w:val="sr-Cyrl-CS"/>
        </w:rPr>
        <w:t>ш</w:t>
      </w:r>
      <w:r w:rsidRPr="00CF30F5">
        <w:rPr>
          <w:rFonts w:ascii="Times New Roman" w:hAnsi="Times New Roman"/>
          <w:sz w:val="24"/>
          <w:szCs w:val="24"/>
          <w:lang w:val="fr-FR"/>
        </w:rPr>
        <w:t>а</w:t>
      </w:r>
      <w:r w:rsidRPr="00CF30F5">
        <w:rPr>
          <w:rFonts w:ascii="Times New Roman" w:hAnsi="Times New Roman"/>
          <w:sz w:val="24"/>
          <w:szCs w:val="24"/>
          <w:lang w:val="sr-Cyrl-CS"/>
        </w:rPr>
        <w:t>њ</w:t>
      </w:r>
      <w:r w:rsidRPr="00CF30F5">
        <w:rPr>
          <w:rFonts w:ascii="Times New Roman" w:hAnsi="Times New Roman"/>
          <w:sz w:val="24"/>
          <w:szCs w:val="24"/>
          <w:lang w:val="fr-FR"/>
        </w:rPr>
        <w:t>а која нару</w:t>
      </w:r>
      <w:r w:rsidRPr="00CF30F5">
        <w:rPr>
          <w:rFonts w:ascii="Times New Roman" w:hAnsi="Times New Roman"/>
          <w:sz w:val="24"/>
          <w:szCs w:val="24"/>
          <w:lang w:val="sr-Cyrl-CS"/>
        </w:rPr>
        <w:t>ш</w:t>
      </w:r>
      <w:r w:rsidRPr="00CF30F5">
        <w:rPr>
          <w:rFonts w:ascii="Times New Roman" w:hAnsi="Times New Roman"/>
          <w:sz w:val="24"/>
          <w:szCs w:val="24"/>
          <w:lang w:val="fr-FR"/>
        </w:rPr>
        <w:t>авају остварива</w:t>
      </w:r>
      <w:r w:rsidRPr="00CF30F5">
        <w:rPr>
          <w:rFonts w:ascii="Times New Roman" w:hAnsi="Times New Roman"/>
          <w:sz w:val="24"/>
          <w:szCs w:val="24"/>
          <w:lang w:val="sr-Cyrl-CS"/>
        </w:rPr>
        <w:t>њ</w:t>
      </w:r>
      <w:r w:rsidRPr="00CF30F5">
        <w:rPr>
          <w:rFonts w:ascii="Times New Roman" w:hAnsi="Times New Roman"/>
          <w:sz w:val="24"/>
          <w:szCs w:val="24"/>
          <w:lang w:val="fr-FR"/>
        </w:rPr>
        <w:t>е права на разли</w:t>
      </w:r>
      <w:r w:rsidRPr="00CF30F5">
        <w:rPr>
          <w:rFonts w:ascii="Times New Roman" w:hAnsi="Times New Roman"/>
          <w:sz w:val="24"/>
          <w:szCs w:val="24"/>
          <w:lang w:val="sr-Cyrl-CS"/>
        </w:rPr>
        <w:t>ч</w:t>
      </w:r>
      <w:r w:rsidRPr="00CF30F5">
        <w:rPr>
          <w:rFonts w:ascii="Times New Roman" w:hAnsi="Times New Roman"/>
          <w:sz w:val="24"/>
          <w:szCs w:val="24"/>
          <w:lang w:val="fr-FR"/>
        </w:rPr>
        <w:t>итост;</w:t>
      </w:r>
    </w:p>
    <w:p w:rsidR="00F4304A" w:rsidRPr="00CF30F5" w:rsidRDefault="00F4304A" w:rsidP="00F4304A">
      <w:pPr>
        <w:pStyle w:val="BodyText"/>
        <w:numPr>
          <w:ilvl w:val="0"/>
          <w:numId w:val="1"/>
        </w:numPr>
        <w:tabs>
          <w:tab w:val="left" w:pos="720"/>
        </w:tabs>
        <w:ind w:right="0"/>
        <w:jc w:val="both"/>
        <w:rPr>
          <w:rFonts w:ascii="Times New Roman" w:hAnsi="Times New Roman"/>
          <w:sz w:val="24"/>
          <w:szCs w:val="24"/>
          <w:lang w:val="fr-FR"/>
        </w:rPr>
      </w:pPr>
      <w:r w:rsidRPr="00CF30F5">
        <w:rPr>
          <w:rFonts w:ascii="Times New Roman" w:hAnsi="Times New Roman"/>
          <w:sz w:val="24"/>
          <w:szCs w:val="24"/>
          <w:lang w:val="fr-FR"/>
        </w:rPr>
        <w:t>по</w:t>
      </w:r>
      <w:r w:rsidRPr="00CF30F5">
        <w:rPr>
          <w:rFonts w:ascii="Times New Roman" w:hAnsi="Times New Roman"/>
          <w:sz w:val="24"/>
          <w:szCs w:val="24"/>
          <w:lang w:val="sr-Cyrl-CS"/>
        </w:rPr>
        <w:t>ш</w:t>
      </w:r>
      <w:r w:rsidRPr="00CF30F5">
        <w:rPr>
          <w:rFonts w:ascii="Times New Roman" w:hAnsi="Times New Roman"/>
          <w:sz w:val="24"/>
          <w:szCs w:val="24"/>
          <w:lang w:val="fr-FR"/>
        </w:rPr>
        <w:t>това</w:t>
      </w:r>
      <w:r w:rsidRPr="00CF30F5">
        <w:rPr>
          <w:rFonts w:ascii="Times New Roman" w:hAnsi="Times New Roman"/>
          <w:sz w:val="24"/>
          <w:szCs w:val="24"/>
          <w:lang w:val="sr-Cyrl-CS"/>
        </w:rPr>
        <w:t>њ</w:t>
      </w:r>
      <w:r w:rsidRPr="00CF30F5">
        <w:rPr>
          <w:rFonts w:ascii="Times New Roman" w:hAnsi="Times New Roman"/>
          <w:sz w:val="24"/>
          <w:szCs w:val="24"/>
          <w:lang w:val="fr-FR"/>
        </w:rPr>
        <w:t xml:space="preserve">е права деце, </w:t>
      </w:r>
      <w:r w:rsidRPr="00CF30F5">
        <w:rPr>
          <w:rFonts w:ascii="Times New Roman" w:hAnsi="Times New Roman"/>
          <w:sz w:val="24"/>
          <w:szCs w:val="24"/>
          <w:lang w:val="sr-Cyrl-CS"/>
        </w:rPr>
        <w:t>љ</w:t>
      </w:r>
      <w:r w:rsidRPr="00CF30F5">
        <w:rPr>
          <w:rFonts w:ascii="Times New Roman" w:hAnsi="Times New Roman"/>
          <w:sz w:val="24"/>
          <w:szCs w:val="24"/>
          <w:lang w:val="fr-FR"/>
        </w:rPr>
        <w:t>удских и гра</w:t>
      </w:r>
      <w:r w:rsidRPr="00CF30F5">
        <w:rPr>
          <w:rFonts w:ascii="Times New Roman" w:hAnsi="Times New Roman"/>
          <w:sz w:val="24"/>
          <w:szCs w:val="24"/>
          <w:lang w:val="sr-Cyrl-CS"/>
        </w:rPr>
        <w:t>ђ</w:t>
      </w:r>
      <w:r w:rsidRPr="00CF30F5">
        <w:rPr>
          <w:rFonts w:ascii="Times New Roman" w:hAnsi="Times New Roman"/>
          <w:sz w:val="24"/>
          <w:szCs w:val="24"/>
          <w:lang w:val="fr-FR"/>
        </w:rPr>
        <w:t>анских права и основних слобода и развија</w:t>
      </w:r>
      <w:r w:rsidRPr="00CF30F5">
        <w:rPr>
          <w:rFonts w:ascii="Times New Roman" w:hAnsi="Times New Roman"/>
          <w:sz w:val="24"/>
          <w:szCs w:val="24"/>
          <w:lang w:val="sr-Cyrl-CS"/>
        </w:rPr>
        <w:t>њ</w:t>
      </w:r>
      <w:r w:rsidRPr="00CF30F5">
        <w:rPr>
          <w:rFonts w:ascii="Times New Roman" w:hAnsi="Times New Roman"/>
          <w:sz w:val="24"/>
          <w:szCs w:val="24"/>
          <w:lang w:val="fr-FR"/>
        </w:rPr>
        <w:t xml:space="preserve">е способности за </w:t>
      </w:r>
      <w:r w:rsidRPr="00CF30F5">
        <w:rPr>
          <w:rFonts w:ascii="Times New Roman" w:hAnsi="Times New Roman"/>
          <w:sz w:val="24"/>
          <w:szCs w:val="24"/>
          <w:lang w:val="sr-Cyrl-CS"/>
        </w:rPr>
        <w:t>ж</w:t>
      </w:r>
      <w:r w:rsidRPr="00CF30F5">
        <w:rPr>
          <w:rFonts w:ascii="Times New Roman" w:hAnsi="Times New Roman"/>
          <w:sz w:val="24"/>
          <w:szCs w:val="24"/>
          <w:lang w:val="fr-FR"/>
        </w:rPr>
        <w:t>ивот у демократски уре</w:t>
      </w:r>
      <w:r w:rsidRPr="00CF30F5">
        <w:rPr>
          <w:rFonts w:ascii="Times New Roman" w:hAnsi="Times New Roman"/>
          <w:sz w:val="24"/>
          <w:szCs w:val="24"/>
          <w:lang w:val="sr-Cyrl-CS"/>
        </w:rPr>
        <w:t>ђ</w:t>
      </w:r>
      <w:r w:rsidRPr="00CF30F5">
        <w:rPr>
          <w:rFonts w:ascii="Times New Roman" w:hAnsi="Times New Roman"/>
          <w:sz w:val="24"/>
          <w:szCs w:val="24"/>
          <w:lang w:val="fr-FR"/>
        </w:rPr>
        <w:t>еном дру</w:t>
      </w:r>
      <w:r w:rsidRPr="00CF30F5">
        <w:rPr>
          <w:rFonts w:ascii="Times New Roman" w:hAnsi="Times New Roman"/>
          <w:sz w:val="24"/>
          <w:szCs w:val="24"/>
          <w:lang w:val="sr-Cyrl-CS"/>
        </w:rPr>
        <w:t>ш</w:t>
      </w:r>
      <w:r w:rsidRPr="00CF30F5">
        <w:rPr>
          <w:rFonts w:ascii="Times New Roman" w:hAnsi="Times New Roman"/>
          <w:sz w:val="24"/>
          <w:szCs w:val="24"/>
          <w:lang w:val="fr-FR"/>
        </w:rPr>
        <w:t>тву и</w:t>
      </w:r>
    </w:p>
    <w:p w:rsidR="00F4304A" w:rsidRPr="00CF30F5" w:rsidRDefault="00F4304A" w:rsidP="00F4304A">
      <w:pPr>
        <w:pStyle w:val="BodyText"/>
        <w:numPr>
          <w:ilvl w:val="0"/>
          <w:numId w:val="1"/>
        </w:numPr>
        <w:tabs>
          <w:tab w:val="left" w:pos="720"/>
        </w:tabs>
        <w:ind w:right="0"/>
        <w:jc w:val="both"/>
        <w:rPr>
          <w:rFonts w:ascii="Times New Roman" w:hAnsi="Times New Roman"/>
          <w:sz w:val="24"/>
          <w:szCs w:val="24"/>
          <w:lang w:val="fr-FR"/>
        </w:rPr>
      </w:pPr>
      <w:r w:rsidRPr="00CF30F5">
        <w:rPr>
          <w:rFonts w:ascii="Times New Roman" w:hAnsi="Times New Roman"/>
          <w:sz w:val="24"/>
          <w:szCs w:val="24"/>
          <w:lang w:val="fr-FR"/>
        </w:rPr>
        <w:t>развија</w:t>
      </w:r>
      <w:r w:rsidRPr="00CF30F5">
        <w:rPr>
          <w:rFonts w:ascii="Times New Roman" w:hAnsi="Times New Roman"/>
          <w:sz w:val="24"/>
          <w:szCs w:val="24"/>
          <w:lang w:val="sr-Cyrl-CS"/>
        </w:rPr>
        <w:t>њ</w:t>
      </w:r>
      <w:r w:rsidRPr="00CF30F5">
        <w:rPr>
          <w:rFonts w:ascii="Times New Roman" w:hAnsi="Times New Roman"/>
          <w:sz w:val="24"/>
          <w:szCs w:val="24"/>
          <w:lang w:val="fr-FR"/>
        </w:rPr>
        <w:t>е и негова</w:t>
      </w:r>
      <w:r w:rsidRPr="00CF30F5">
        <w:rPr>
          <w:rFonts w:ascii="Times New Roman" w:hAnsi="Times New Roman"/>
          <w:sz w:val="24"/>
          <w:szCs w:val="24"/>
          <w:lang w:val="sr-Cyrl-CS"/>
        </w:rPr>
        <w:t>њ</w:t>
      </w:r>
      <w:r w:rsidRPr="00CF30F5">
        <w:rPr>
          <w:rFonts w:ascii="Times New Roman" w:hAnsi="Times New Roman"/>
          <w:sz w:val="24"/>
          <w:szCs w:val="24"/>
          <w:lang w:val="fr-FR"/>
        </w:rPr>
        <w:t>е другарства и пријате</w:t>
      </w:r>
      <w:r w:rsidRPr="00CF30F5">
        <w:rPr>
          <w:rFonts w:ascii="Times New Roman" w:hAnsi="Times New Roman"/>
          <w:sz w:val="24"/>
          <w:szCs w:val="24"/>
          <w:lang w:val="sr-Cyrl-CS"/>
        </w:rPr>
        <w:t>љ</w:t>
      </w:r>
      <w:r w:rsidRPr="00CF30F5">
        <w:rPr>
          <w:rFonts w:ascii="Times New Roman" w:hAnsi="Times New Roman"/>
          <w:sz w:val="24"/>
          <w:szCs w:val="24"/>
          <w:lang w:val="fr-FR"/>
        </w:rPr>
        <w:t>ства, усваја</w:t>
      </w:r>
      <w:r w:rsidRPr="00CF30F5">
        <w:rPr>
          <w:rFonts w:ascii="Times New Roman" w:hAnsi="Times New Roman"/>
          <w:sz w:val="24"/>
          <w:szCs w:val="24"/>
          <w:lang w:val="sr-Cyrl-CS"/>
        </w:rPr>
        <w:t>њ</w:t>
      </w:r>
      <w:r w:rsidRPr="00CF30F5">
        <w:rPr>
          <w:rFonts w:ascii="Times New Roman" w:hAnsi="Times New Roman"/>
          <w:sz w:val="24"/>
          <w:szCs w:val="24"/>
          <w:lang w:val="fr-FR"/>
        </w:rPr>
        <w:t>е вредности заједни</w:t>
      </w:r>
      <w:r w:rsidRPr="00CF30F5">
        <w:rPr>
          <w:rFonts w:ascii="Times New Roman" w:hAnsi="Times New Roman"/>
          <w:sz w:val="24"/>
          <w:szCs w:val="24"/>
          <w:lang w:val="sr-Cyrl-CS"/>
        </w:rPr>
        <w:t>ч</w:t>
      </w:r>
      <w:r w:rsidRPr="00CF30F5">
        <w:rPr>
          <w:rFonts w:ascii="Times New Roman" w:hAnsi="Times New Roman"/>
          <w:sz w:val="24"/>
          <w:szCs w:val="24"/>
          <w:lang w:val="fr-FR"/>
        </w:rPr>
        <w:t xml:space="preserve">ког </w:t>
      </w:r>
      <w:r w:rsidRPr="00CF30F5">
        <w:rPr>
          <w:rFonts w:ascii="Times New Roman" w:hAnsi="Times New Roman"/>
          <w:sz w:val="24"/>
          <w:szCs w:val="24"/>
          <w:lang w:val="sr-Cyrl-CS"/>
        </w:rPr>
        <w:t>ж</w:t>
      </w:r>
      <w:r w:rsidRPr="00CF30F5">
        <w:rPr>
          <w:rFonts w:ascii="Times New Roman" w:hAnsi="Times New Roman"/>
          <w:sz w:val="24"/>
          <w:szCs w:val="24"/>
          <w:lang w:val="fr-FR"/>
        </w:rPr>
        <w:t>ивота и подстица</w:t>
      </w:r>
      <w:r w:rsidRPr="00CF30F5">
        <w:rPr>
          <w:rFonts w:ascii="Times New Roman" w:hAnsi="Times New Roman"/>
          <w:sz w:val="24"/>
          <w:szCs w:val="24"/>
          <w:lang w:val="sr-Cyrl-CS"/>
        </w:rPr>
        <w:t>њ</w:t>
      </w:r>
      <w:r w:rsidRPr="00CF30F5">
        <w:rPr>
          <w:rFonts w:ascii="Times New Roman" w:hAnsi="Times New Roman"/>
          <w:sz w:val="24"/>
          <w:szCs w:val="24"/>
          <w:lang w:val="fr-FR"/>
        </w:rPr>
        <w:t>е индивидуалне одговорности.</w:t>
      </w:r>
    </w:p>
    <w:p w:rsidR="00F4304A" w:rsidRPr="00CF30F5" w:rsidRDefault="00F4304A" w:rsidP="00F4304A">
      <w:pPr>
        <w:pStyle w:val="BodyText"/>
        <w:tabs>
          <w:tab w:val="left" w:pos="720"/>
        </w:tabs>
        <w:ind w:right="0"/>
        <w:jc w:val="center"/>
        <w:rPr>
          <w:rFonts w:ascii="Times New Roman" w:hAnsi="Times New Roman"/>
          <w:sz w:val="24"/>
          <w:szCs w:val="24"/>
          <w:lang w:val="sr-Cyrl-CS"/>
        </w:rPr>
      </w:pPr>
    </w:p>
    <w:p w:rsidR="00A9392A" w:rsidRDefault="00A9392A" w:rsidP="00F4304A">
      <w:pPr>
        <w:pStyle w:val="ListParagraph"/>
        <w:ind w:left="0"/>
        <w:jc w:val="center"/>
        <w:rPr>
          <w:b/>
        </w:rPr>
      </w:pPr>
    </w:p>
    <w:p w:rsidR="00A9392A" w:rsidRDefault="00A9392A" w:rsidP="00F4304A">
      <w:pPr>
        <w:pStyle w:val="ListParagraph"/>
        <w:ind w:left="0"/>
        <w:jc w:val="center"/>
        <w:rPr>
          <w:b/>
        </w:rPr>
      </w:pPr>
    </w:p>
    <w:p w:rsidR="00A9392A" w:rsidRDefault="00A9392A" w:rsidP="00F4304A">
      <w:pPr>
        <w:pStyle w:val="ListParagraph"/>
        <w:ind w:left="0"/>
        <w:jc w:val="center"/>
        <w:rPr>
          <w:b/>
        </w:rPr>
      </w:pPr>
    </w:p>
    <w:p w:rsidR="00A9392A" w:rsidRDefault="00A9392A" w:rsidP="00F4304A">
      <w:pPr>
        <w:pStyle w:val="ListParagraph"/>
        <w:ind w:left="0"/>
        <w:jc w:val="center"/>
        <w:rPr>
          <w:b/>
        </w:rPr>
      </w:pPr>
    </w:p>
    <w:p w:rsidR="004C3C39" w:rsidRDefault="004C3C39" w:rsidP="00F4304A">
      <w:pPr>
        <w:pStyle w:val="ListParagraph"/>
        <w:ind w:left="0"/>
        <w:jc w:val="center"/>
        <w:rPr>
          <w:b/>
        </w:rPr>
      </w:pPr>
    </w:p>
    <w:p w:rsidR="004C3C39" w:rsidRDefault="004C3C39" w:rsidP="00F4304A">
      <w:pPr>
        <w:pStyle w:val="ListParagraph"/>
        <w:ind w:left="0"/>
        <w:jc w:val="center"/>
        <w:rPr>
          <w:b/>
        </w:rPr>
      </w:pPr>
    </w:p>
    <w:p w:rsidR="004C3C39" w:rsidRDefault="004C3C39" w:rsidP="00F4304A">
      <w:pPr>
        <w:pStyle w:val="ListParagraph"/>
        <w:ind w:left="0"/>
        <w:jc w:val="center"/>
        <w:rPr>
          <w:b/>
        </w:rPr>
      </w:pPr>
    </w:p>
    <w:p w:rsidR="004C3C39" w:rsidRDefault="004C3C39" w:rsidP="00F4304A">
      <w:pPr>
        <w:pStyle w:val="ListParagraph"/>
        <w:ind w:left="0"/>
        <w:jc w:val="center"/>
        <w:rPr>
          <w:b/>
          <w:lang w:val="sr-Latn-CS"/>
        </w:rPr>
      </w:pPr>
    </w:p>
    <w:p w:rsidR="00CF74C3" w:rsidRDefault="00CF74C3" w:rsidP="00F4304A">
      <w:pPr>
        <w:pStyle w:val="ListParagraph"/>
        <w:ind w:left="0"/>
        <w:jc w:val="center"/>
        <w:rPr>
          <w:b/>
          <w:lang w:val="sr-Latn-CS"/>
        </w:rPr>
      </w:pPr>
    </w:p>
    <w:p w:rsidR="00CF74C3" w:rsidRDefault="00CF74C3" w:rsidP="00F4304A">
      <w:pPr>
        <w:pStyle w:val="ListParagraph"/>
        <w:ind w:left="0"/>
        <w:jc w:val="center"/>
        <w:rPr>
          <w:b/>
          <w:lang w:val="sr-Latn-CS"/>
        </w:rPr>
      </w:pPr>
    </w:p>
    <w:p w:rsidR="00CF74C3" w:rsidRDefault="00CF74C3" w:rsidP="00F4304A">
      <w:pPr>
        <w:pStyle w:val="ListParagraph"/>
        <w:ind w:left="0"/>
        <w:jc w:val="center"/>
        <w:rPr>
          <w:b/>
          <w:lang w:val="sr-Latn-CS"/>
        </w:rPr>
      </w:pPr>
    </w:p>
    <w:p w:rsidR="00CF74C3" w:rsidRDefault="00CF74C3" w:rsidP="00F4304A">
      <w:pPr>
        <w:pStyle w:val="ListParagraph"/>
        <w:ind w:left="0"/>
        <w:jc w:val="center"/>
        <w:rPr>
          <w:b/>
          <w:lang w:val="sr-Latn-CS"/>
        </w:rPr>
      </w:pPr>
    </w:p>
    <w:p w:rsidR="00CF74C3" w:rsidRDefault="00CF74C3" w:rsidP="00F4304A">
      <w:pPr>
        <w:pStyle w:val="ListParagraph"/>
        <w:ind w:left="0"/>
        <w:jc w:val="center"/>
        <w:rPr>
          <w:b/>
          <w:lang w:val="sr-Latn-CS"/>
        </w:rPr>
      </w:pPr>
    </w:p>
    <w:p w:rsidR="00CF74C3" w:rsidRDefault="00CF74C3" w:rsidP="00F4304A">
      <w:pPr>
        <w:pStyle w:val="ListParagraph"/>
        <w:ind w:left="0"/>
        <w:jc w:val="center"/>
        <w:rPr>
          <w:b/>
          <w:lang w:val="sr-Latn-CS"/>
        </w:rPr>
      </w:pPr>
    </w:p>
    <w:p w:rsidR="00CF74C3" w:rsidRDefault="00CF74C3" w:rsidP="00F4304A">
      <w:pPr>
        <w:pStyle w:val="ListParagraph"/>
        <w:ind w:left="0"/>
        <w:jc w:val="center"/>
        <w:rPr>
          <w:b/>
          <w:lang w:val="sr-Latn-CS"/>
        </w:rPr>
      </w:pPr>
    </w:p>
    <w:p w:rsidR="00CF74C3" w:rsidRDefault="00CF74C3" w:rsidP="00F4304A">
      <w:pPr>
        <w:pStyle w:val="ListParagraph"/>
        <w:ind w:left="0"/>
        <w:jc w:val="center"/>
        <w:rPr>
          <w:b/>
          <w:lang w:val="sr-Latn-CS"/>
        </w:rPr>
      </w:pPr>
    </w:p>
    <w:p w:rsidR="00CF74C3" w:rsidRDefault="00CF74C3" w:rsidP="00F4304A">
      <w:pPr>
        <w:pStyle w:val="ListParagraph"/>
        <w:ind w:left="0"/>
        <w:jc w:val="center"/>
        <w:rPr>
          <w:b/>
          <w:lang w:val="sr-Latn-CS"/>
        </w:rPr>
      </w:pPr>
    </w:p>
    <w:p w:rsidR="00CF74C3" w:rsidRDefault="00CF74C3" w:rsidP="00F4304A">
      <w:pPr>
        <w:pStyle w:val="ListParagraph"/>
        <w:ind w:left="0"/>
        <w:jc w:val="center"/>
        <w:rPr>
          <w:b/>
          <w:lang w:val="sr-Latn-CS"/>
        </w:rPr>
      </w:pPr>
    </w:p>
    <w:p w:rsidR="00CF74C3" w:rsidRDefault="00CF74C3" w:rsidP="00F4304A">
      <w:pPr>
        <w:pStyle w:val="ListParagraph"/>
        <w:ind w:left="0"/>
        <w:jc w:val="center"/>
        <w:rPr>
          <w:b/>
          <w:lang w:val="sr-Latn-CS"/>
        </w:rPr>
      </w:pPr>
    </w:p>
    <w:p w:rsidR="00CF74C3" w:rsidRDefault="00CF74C3" w:rsidP="00F4304A">
      <w:pPr>
        <w:pStyle w:val="ListParagraph"/>
        <w:ind w:left="0"/>
        <w:jc w:val="center"/>
        <w:rPr>
          <w:b/>
          <w:lang w:val="sr-Latn-CS"/>
        </w:rPr>
      </w:pPr>
    </w:p>
    <w:p w:rsidR="00CF74C3" w:rsidRDefault="00CF74C3" w:rsidP="00F4304A">
      <w:pPr>
        <w:pStyle w:val="ListParagraph"/>
        <w:ind w:left="0"/>
        <w:jc w:val="center"/>
        <w:rPr>
          <w:b/>
          <w:lang w:val="sr-Latn-CS"/>
        </w:rPr>
      </w:pPr>
    </w:p>
    <w:p w:rsidR="00CF74C3" w:rsidRDefault="00CF74C3" w:rsidP="00F4304A">
      <w:pPr>
        <w:pStyle w:val="ListParagraph"/>
        <w:ind w:left="0"/>
        <w:jc w:val="center"/>
        <w:rPr>
          <w:b/>
          <w:lang w:val="sr-Latn-CS"/>
        </w:rPr>
      </w:pPr>
    </w:p>
    <w:p w:rsidR="00CF74C3" w:rsidRDefault="00CF74C3" w:rsidP="00F4304A">
      <w:pPr>
        <w:pStyle w:val="ListParagraph"/>
        <w:ind w:left="0"/>
        <w:jc w:val="center"/>
        <w:rPr>
          <w:b/>
          <w:lang w:val="sr-Latn-CS"/>
        </w:rPr>
      </w:pPr>
    </w:p>
    <w:p w:rsidR="00CF74C3" w:rsidRDefault="00CF74C3" w:rsidP="00F4304A">
      <w:pPr>
        <w:pStyle w:val="ListParagraph"/>
        <w:ind w:left="0"/>
        <w:jc w:val="center"/>
        <w:rPr>
          <w:b/>
          <w:lang w:val="sr-Latn-CS"/>
        </w:rPr>
      </w:pPr>
    </w:p>
    <w:p w:rsidR="00CF74C3" w:rsidRDefault="00CF74C3" w:rsidP="00F4304A">
      <w:pPr>
        <w:pStyle w:val="ListParagraph"/>
        <w:ind w:left="0"/>
        <w:jc w:val="center"/>
        <w:rPr>
          <w:b/>
          <w:lang w:val="sr-Latn-CS"/>
        </w:rPr>
      </w:pPr>
    </w:p>
    <w:p w:rsidR="00CF74C3" w:rsidRDefault="00CF74C3" w:rsidP="00F4304A">
      <w:pPr>
        <w:pStyle w:val="ListParagraph"/>
        <w:ind w:left="0"/>
        <w:jc w:val="center"/>
        <w:rPr>
          <w:b/>
          <w:lang w:val="sr-Latn-CS"/>
        </w:rPr>
      </w:pPr>
    </w:p>
    <w:p w:rsidR="00CF74C3" w:rsidRDefault="00CF74C3" w:rsidP="00F4304A">
      <w:pPr>
        <w:pStyle w:val="ListParagraph"/>
        <w:ind w:left="0"/>
        <w:jc w:val="center"/>
        <w:rPr>
          <w:b/>
          <w:lang w:val="sr-Latn-CS"/>
        </w:rPr>
      </w:pPr>
    </w:p>
    <w:p w:rsidR="00CF74C3" w:rsidRDefault="00CF74C3" w:rsidP="00F4304A">
      <w:pPr>
        <w:pStyle w:val="ListParagraph"/>
        <w:ind w:left="0"/>
        <w:jc w:val="center"/>
        <w:rPr>
          <w:b/>
          <w:lang w:val="sr-Latn-CS"/>
        </w:rPr>
      </w:pPr>
    </w:p>
    <w:p w:rsidR="00CF74C3" w:rsidRDefault="00CF74C3" w:rsidP="00F4304A">
      <w:pPr>
        <w:pStyle w:val="ListParagraph"/>
        <w:ind w:left="0"/>
        <w:jc w:val="center"/>
        <w:rPr>
          <w:b/>
          <w:lang w:val="sr-Latn-CS"/>
        </w:rPr>
      </w:pPr>
    </w:p>
    <w:p w:rsidR="00CF74C3" w:rsidRDefault="00CF74C3" w:rsidP="00F4304A">
      <w:pPr>
        <w:pStyle w:val="ListParagraph"/>
        <w:ind w:left="0"/>
        <w:jc w:val="center"/>
        <w:rPr>
          <w:b/>
          <w:lang w:val="sr-Latn-CS"/>
        </w:rPr>
      </w:pPr>
    </w:p>
    <w:p w:rsidR="00CF74C3" w:rsidRDefault="00CF74C3" w:rsidP="00F4304A">
      <w:pPr>
        <w:pStyle w:val="ListParagraph"/>
        <w:ind w:left="0"/>
        <w:jc w:val="center"/>
        <w:rPr>
          <w:b/>
          <w:lang w:val="sr-Latn-CS"/>
        </w:rPr>
      </w:pPr>
    </w:p>
    <w:p w:rsidR="00CF74C3" w:rsidRDefault="00CF74C3" w:rsidP="00F4304A">
      <w:pPr>
        <w:pStyle w:val="ListParagraph"/>
        <w:ind w:left="0"/>
        <w:jc w:val="center"/>
        <w:rPr>
          <w:b/>
          <w:lang w:val="sr-Latn-CS"/>
        </w:rPr>
      </w:pPr>
    </w:p>
    <w:p w:rsidR="00CF74C3" w:rsidRDefault="00CF74C3" w:rsidP="00F4304A">
      <w:pPr>
        <w:pStyle w:val="ListParagraph"/>
        <w:ind w:left="0"/>
        <w:jc w:val="center"/>
        <w:rPr>
          <w:b/>
          <w:lang w:val="sr-Latn-CS"/>
        </w:rPr>
      </w:pPr>
    </w:p>
    <w:p w:rsidR="00CF74C3" w:rsidRDefault="00CF74C3" w:rsidP="00F4304A">
      <w:pPr>
        <w:pStyle w:val="ListParagraph"/>
        <w:ind w:left="0"/>
        <w:jc w:val="center"/>
        <w:rPr>
          <w:b/>
          <w:lang w:val="sr-Latn-CS"/>
        </w:rPr>
      </w:pPr>
    </w:p>
    <w:p w:rsidR="00CF74C3" w:rsidRDefault="00CF74C3" w:rsidP="00F4304A">
      <w:pPr>
        <w:pStyle w:val="ListParagraph"/>
        <w:ind w:left="0"/>
        <w:jc w:val="center"/>
        <w:rPr>
          <w:b/>
          <w:lang w:val="sr-Latn-CS"/>
        </w:rPr>
      </w:pPr>
    </w:p>
    <w:p w:rsidR="00CF74C3" w:rsidRDefault="00CF74C3" w:rsidP="00F4304A">
      <w:pPr>
        <w:pStyle w:val="ListParagraph"/>
        <w:ind w:left="0"/>
        <w:jc w:val="center"/>
        <w:rPr>
          <w:b/>
          <w:lang w:val="sr-Latn-CS"/>
        </w:rPr>
      </w:pPr>
    </w:p>
    <w:p w:rsidR="00CF74C3" w:rsidRDefault="00CF74C3" w:rsidP="00F4304A">
      <w:pPr>
        <w:pStyle w:val="ListParagraph"/>
        <w:ind w:left="0"/>
        <w:jc w:val="center"/>
        <w:rPr>
          <w:b/>
          <w:lang w:val="sr-Latn-CS"/>
        </w:rPr>
      </w:pPr>
    </w:p>
    <w:p w:rsidR="00CF74C3" w:rsidRDefault="00CF74C3" w:rsidP="00F4304A">
      <w:pPr>
        <w:pStyle w:val="ListParagraph"/>
        <w:ind w:left="0"/>
        <w:jc w:val="center"/>
        <w:rPr>
          <w:b/>
        </w:rPr>
      </w:pPr>
    </w:p>
    <w:p w:rsidR="00DB27C1" w:rsidRDefault="00DB27C1" w:rsidP="00F4304A">
      <w:pPr>
        <w:pStyle w:val="ListParagraph"/>
        <w:ind w:left="0"/>
        <w:jc w:val="center"/>
        <w:rPr>
          <w:b/>
        </w:rPr>
      </w:pPr>
    </w:p>
    <w:p w:rsidR="00DB27C1" w:rsidRDefault="00DB27C1" w:rsidP="00F4304A">
      <w:pPr>
        <w:pStyle w:val="ListParagraph"/>
        <w:ind w:left="0"/>
        <w:jc w:val="center"/>
        <w:rPr>
          <w:b/>
        </w:rPr>
      </w:pPr>
    </w:p>
    <w:p w:rsidR="00DB27C1" w:rsidRDefault="00DB27C1" w:rsidP="00F4304A">
      <w:pPr>
        <w:pStyle w:val="ListParagraph"/>
        <w:ind w:left="0"/>
        <w:jc w:val="center"/>
        <w:rPr>
          <w:b/>
        </w:rPr>
      </w:pPr>
    </w:p>
    <w:p w:rsidR="00DB27C1" w:rsidRDefault="00DB27C1" w:rsidP="00F4304A">
      <w:pPr>
        <w:pStyle w:val="ListParagraph"/>
        <w:ind w:left="0"/>
        <w:jc w:val="center"/>
        <w:rPr>
          <w:b/>
        </w:rPr>
      </w:pPr>
    </w:p>
    <w:p w:rsidR="00DB27C1" w:rsidRDefault="00DB27C1" w:rsidP="00F4304A">
      <w:pPr>
        <w:pStyle w:val="ListParagraph"/>
        <w:ind w:left="0"/>
        <w:jc w:val="center"/>
        <w:rPr>
          <w:b/>
        </w:rPr>
      </w:pPr>
    </w:p>
    <w:p w:rsidR="00DB27C1" w:rsidRPr="00DB27C1" w:rsidRDefault="00DB27C1" w:rsidP="00F4304A">
      <w:pPr>
        <w:pStyle w:val="ListParagraph"/>
        <w:ind w:left="0"/>
        <w:jc w:val="center"/>
        <w:rPr>
          <w:b/>
        </w:rPr>
      </w:pPr>
    </w:p>
    <w:p w:rsidR="00CF74C3" w:rsidRPr="00CF74C3" w:rsidRDefault="00CF74C3" w:rsidP="00F4304A">
      <w:pPr>
        <w:pStyle w:val="ListParagraph"/>
        <w:ind w:left="0"/>
        <w:jc w:val="center"/>
        <w:rPr>
          <w:b/>
          <w:lang w:val="sr-Latn-CS"/>
        </w:rPr>
      </w:pPr>
    </w:p>
    <w:p w:rsidR="00A9392A" w:rsidRDefault="00A9392A" w:rsidP="00F4304A">
      <w:pPr>
        <w:pStyle w:val="ListParagraph"/>
        <w:ind w:left="0"/>
        <w:jc w:val="center"/>
        <w:rPr>
          <w:b/>
        </w:rPr>
      </w:pPr>
    </w:p>
    <w:p w:rsidR="00F4304A" w:rsidRPr="00CF30F5" w:rsidRDefault="00F4304A" w:rsidP="00F4304A">
      <w:pPr>
        <w:pStyle w:val="ListParagraph"/>
        <w:ind w:left="0"/>
        <w:jc w:val="center"/>
        <w:rPr>
          <w:b/>
          <w:bCs/>
        </w:rPr>
      </w:pPr>
      <w:r w:rsidRPr="00CF30F5">
        <w:rPr>
          <w:b/>
        </w:rPr>
        <w:t>3.</w:t>
      </w:r>
      <w:r w:rsidR="00CF74C3">
        <w:rPr>
          <w:lang w:val="sr-Latn-CS"/>
        </w:rPr>
        <w:t xml:space="preserve"> </w:t>
      </w:r>
      <w:r w:rsidRPr="00CF30F5">
        <w:rPr>
          <w:b/>
          <w:bCs/>
        </w:rPr>
        <w:t xml:space="preserve">ПОТЕНЦИЈАЛИ ШКОЛЕ </w:t>
      </w:r>
    </w:p>
    <w:p w:rsidR="00F4304A" w:rsidRPr="00664D3C" w:rsidRDefault="00F4304A" w:rsidP="00F4304A">
      <w:pPr>
        <w:pStyle w:val="ListParagraph"/>
        <w:ind w:left="0"/>
        <w:rPr>
          <w:b/>
          <w:bCs/>
          <w:lang w:val="en-US"/>
        </w:rPr>
      </w:pPr>
    </w:p>
    <w:p w:rsidR="00F4304A" w:rsidRPr="00CF30F5" w:rsidRDefault="00CF74C3" w:rsidP="00CF74C3">
      <w:pPr>
        <w:pStyle w:val="ListParagraph"/>
        <w:ind w:left="0"/>
        <w:rPr>
          <w:bCs/>
        </w:rPr>
      </w:pPr>
      <w:r>
        <w:rPr>
          <w:bCs/>
        </w:rPr>
        <w:t xml:space="preserve">                                                      </w:t>
      </w:r>
      <w:r w:rsidR="008A0468">
        <w:rPr>
          <w:bCs/>
        </w:rPr>
        <w:t xml:space="preserve"> </w:t>
      </w:r>
      <w:r w:rsidR="00F4304A" w:rsidRPr="00CF30F5">
        <w:rPr>
          <w:bCs/>
        </w:rPr>
        <w:t>ЉУДСКИ РЕСУРСИ</w:t>
      </w:r>
    </w:p>
    <w:p w:rsidR="00F4304A" w:rsidRPr="00CF30F5" w:rsidRDefault="00F4304A" w:rsidP="00F4304A">
      <w:pPr>
        <w:pStyle w:val="ListParagraph"/>
        <w:ind w:left="0"/>
        <w:jc w:val="center"/>
        <w:rPr>
          <w:bCs/>
        </w:rPr>
      </w:pPr>
    </w:p>
    <w:p w:rsidR="00CF74C3" w:rsidRPr="00CF74C3" w:rsidRDefault="00CF74C3" w:rsidP="00CF74C3">
      <w:pPr>
        <w:pStyle w:val="ListParagraph"/>
        <w:ind w:left="0"/>
        <w:jc w:val="both"/>
        <w:rPr>
          <w:bCs/>
        </w:rPr>
      </w:pPr>
      <w:r w:rsidRPr="00CF74C3">
        <w:rPr>
          <w:bCs/>
          <w:sz w:val="48"/>
          <w:szCs w:val="48"/>
        </w:rPr>
        <w:t xml:space="preserve">         </w:t>
      </w:r>
      <w:r w:rsidRPr="00CF74C3">
        <w:rPr>
          <w:bCs/>
        </w:rPr>
        <w:t>У школи је запослено 14 професора разредне наставе, 3 наставни</w:t>
      </w:r>
      <w:r>
        <w:rPr>
          <w:bCs/>
        </w:rPr>
        <w:t>ка и 17</w:t>
      </w:r>
      <w:r w:rsidRPr="00CF74C3">
        <w:rPr>
          <w:bCs/>
        </w:rPr>
        <w:t xml:space="preserve"> професора предметне наставе, један вероучитељ, два стручна сарадника – библиотекар и педагог. Школа има директора, секретара, шефа рачуноводства</w:t>
      </w:r>
      <w:r>
        <w:rPr>
          <w:bCs/>
          <w:lang w:val="sr-Latn-CS"/>
        </w:rPr>
        <w:t xml:space="preserve">, </w:t>
      </w:r>
      <w:r>
        <w:rPr>
          <w:bCs/>
        </w:rPr>
        <w:t>финансијско административног радника</w:t>
      </w:r>
      <w:r w:rsidRPr="00CF74C3">
        <w:rPr>
          <w:bCs/>
        </w:rPr>
        <w:t xml:space="preserve"> и 10 помоћних радника.</w:t>
      </w:r>
    </w:p>
    <w:p w:rsidR="00CF74C3" w:rsidRPr="00CF74C3" w:rsidRDefault="00CF74C3" w:rsidP="00CF74C3">
      <w:pPr>
        <w:pStyle w:val="ListParagraph"/>
        <w:ind w:left="0"/>
        <w:jc w:val="both"/>
        <w:rPr>
          <w:bCs/>
        </w:rPr>
      </w:pPr>
      <w:r>
        <w:rPr>
          <w:bCs/>
        </w:rPr>
        <w:t xml:space="preserve">   У школској 2017/2018</w:t>
      </w:r>
      <w:r w:rsidR="00DB27C1">
        <w:rPr>
          <w:bCs/>
        </w:rPr>
        <w:t>. години у школи има 34</w:t>
      </w:r>
      <w:r>
        <w:rPr>
          <w:bCs/>
        </w:rPr>
        <w:t>8 ученика и то 226</w:t>
      </w:r>
      <w:r w:rsidRPr="00CF74C3">
        <w:rPr>
          <w:bCs/>
        </w:rPr>
        <w:t xml:space="preserve"> ученика у матичној школи</w:t>
      </w:r>
      <w:r>
        <w:rPr>
          <w:bCs/>
        </w:rPr>
        <w:t xml:space="preserve">, 36 ученика у ИО у Белој Реци, 19 ученика у ИО у Дуваништу и </w:t>
      </w:r>
      <w:r w:rsidRPr="00CF74C3">
        <w:rPr>
          <w:bCs/>
        </w:rPr>
        <w:t>6</w:t>
      </w:r>
      <w:r>
        <w:rPr>
          <w:bCs/>
        </w:rPr>
        <w:t>7</w:t>
      </w:r>
      <w:r w:rsidRPr="00CF74C3">
        <w:rPr>
          <w:bCs/>
        </w:rPr>
        <w:t xml:space="preserve"> ученика у ИО у Слепчевићу.</w:t>
      </w:r>
      <w:r>
        <w:rPr>
          <w:bCs/>
        </w:rPr>
        <w:t xml:space="preserve"> </w:t>
      </w:r>
    </w:p>
    <w:p w:rsidR="00F4304A" w:rsidRPr="00664D3C" w:rsidRDefault="00F4304A" w:rsidP="00F4304A">
      <w:pPr>
        <w:pStyle w:val="ListParagraph"/>
        <w:ind w:left="0"/>
        <w:jc w:val="both"/>
        <w:rPr>
          <w:bCs/>
          <w:lang w:val="en-US"/>
        </w:rPr>
      </w:pPr>
    </w:p>
    <w:p w:rsidR="00664D3C" w:rsidRDefault="00CF74C3" w:rsidP="00CF74C3">
      <w:pPr>
        <w:pStyle w:val="Heading3"/>
        <w:spacing w:line="276" w:lineRule="auto"/>
        <w:rPr>
          <w:rFonts w:ascii="Times New Roman" w:hAnsi="Times New Roman"/>
          <w:b w:val="0"/>
          <w:sz w:val="24"/>
          <w:szCs w:val="24"/>
          <w:lang w:val="ru-RU"/>
        </w:rPr>
      </w:pPr>
      <w:r>
        <w:rPr>
          <w:rFonts w:ascii="Times New Roman" w:hAnsi="Times New Roman"/>
          <w:b w:val="0"/>
          <w:sz w:val="24"/>
          <w:szCs w:val="24"/>
          <w:lang w:val="ru-RU"/>
        </w:rPr>
        <w:t xml:space="preserve">          </w:t>
      </w:r>
      <w:r w:rsidR="008A0468">
        <w:rPr>
          <w:rFonts w:ascii="Times New Roman" w:hAnsi="Times New Roman"/>
          <w:b w:val="0"/>
          <w:sz w:val="24"/>
          <w:szCs w:val="24"/>
          <w:lang w:val="ru-RU"/>
        </w:rPr>
        <w:t xml:space="preserve">                                 </w:t>
      </w:r>
      <w:r w:rsidR="00F4304A" w:rsidRPr="00CF30F5">
        <w:rPr>
          <w:rFonts w:ascii="Times New Roman" w:hAnsi="Times New Roman"/>
          <w:b w:val="0"/>
          <w:sz w:val="24"/>
          <w:szCs w:val="24"/>
          <w:lang w:val="ru-RU"/>
        </w:rPr>
        <w:t>ПРОСТОРИЈЕ ЗА ИЗВОЂЕЊЕ НАСТАВЕ</w:t>
      </w:r>
    </w:p>
    <w:p w:rsidR="00CF74C3" w:rsidRPr="00CF74C3" w:rsidRDefault="00CF74C3" w:rsidP="00CF74C3">
      <w:pPr>
        <w:rPr>
          <w:lang w:val="ru-RU"/>
        </w:rPr>
      </w:pPr>
    </w:p>
    <w:p w:rsidR="00CF74C3" w:rsidRDefault="00CF74C3" w:rsidP="00CF74C3">
      <w:pPr>
        <w:pStyle w:val="Heading3"/>
        <w:spacing w:line="276" w:lineRule="auto"/>
        <w:jc w:val="both"/>
        <w:rPr>
          <w:rFonts w:ascii="Times New Roman" w:hAnsi="Times New Roman"/>
          <w:b w:val="0"/>
          <w:sz w:val="24"/>
          <w:szCs w:val="24"/>
          <w:lang w:val="ru-RU"/>
        </w:rPr>
      </w:pPr>
      <w:r w:rsidRPr="00CF74C3">
        <w:rPr>
          <w:rFonts w:ascii="Times New Roman" w:hAnsi="Times New Roman"/>
          <w:sz w:val="24"/>
          <w:szCs w:val="24"/>
          <w:lang w:val="ru-RU"/>
        </w:rPr>
        <w:t xml:space="preserve"> </w:t>
      </w:r>
      <w:r w:rsidRPr="00CF74C3">
        <w:rPr>
          <w:rFonts w:ascii="Times New Roman" w:hAnsi="Times New Roman"/>
          <w:b w:val="0"/>
          <w:sz w:val="24"/>
          <w:szCs w:val="24"/>
          <w:lang w:val="ru-RU"/>
        </w:rPr>
        <w:t>Просторије за извођење наставе су адекватне у свим школским објектима.</w:t>
      </w:r>
    </w:p>
    <w:p w:rsidR="00CF74C3" w:rsidRDefault="00CF74C3" w:rsidP="00CF74C3">
      <w:pPr>
        <w:pStyle w:val="Heading3"/>
        <w:spacing w:line="276" w:lineRule="auto"/>
        <w:jc w:val="both"/>
        <w:rPr>
          <w:rFonts w:ascii="Times New Roman" w:hAnsi="Times New Roman"/>
          <w:b w:val="0"/>
          <w:sz w:val="24"/>
          <w:szCs w:val="24"/>
          <w:lang w:val="ru-RU"/>
        </w:rPr>
      </w:pPr>
      <w:r w:rsidRPr="00CF74C3">
        <w:rPr>
          <w:rFonts w:ascii="Times New Roman" w:hAnsi="Times New Roman"/>
          <w:b w:val="0"/>
          <w:sz w:val="24"/>
          <w:szCs w:val="24"/>
          <w:lang w:val="ru-RU"/>
        </w:rPr>
        <w:t>У матичној школи  постоји дванаест класичних учионица, информатички кабинет,</w:t>
      </w:r>
    </w:p>
    <w:p w:rsidR="00CF74C3" w:rsidRPr="00CF74C3" w:rsidRDefault="00CF74C3" w:rsidP="00CF74C3">
      <w:pPr>
        <w:pStyle w:val="Heading3"/>
        <w:spacing w:line="276" w:lineRule="auto"/>
        <w:jc w:val="both"/>
        <w:rPr>
          <w:rFonts w:ascii="Times New Roman" w:hAnsi="Times New Roman"/>
          <w:b w:val="0"/>
          <w:bCs/>
          <w:sz w:val="24"/>
          <w:szCs w:val="24"/>
          <w:lang w:val="ru-RU"/>
        </w:rPr>
      </w:pPr>
      <w:r w:rsidRPr="00CF74C3">
        <w:rPr>
          <w:rFonts w:ascii="Times New Roman" w:hAnsi="Times New Roman"/>
          <w:b w:val="0"/>
          <w:sz w:val="24"/>
          <w:szCs w:val="24"/>
          <w:lang w:val="ru-RU"/>
        </w:rPr>
        <w:t xml:space="preserve"> радионица за техничко образовање, фискултурна сала, медијатека, библиотека, свечана сала.</w:t>
      </w:r>
    </w:p>
    <w:p w:rsidR="00CF74C3" w:rsidRDefault="00CF74C3" w:rsidP="00CF74C3">
      <w:pPr>
        <w:pStyle w:val="Heading3"/>
        <w:spacing w:line="276" w:lineRule="auto"/>
        <w:jc w:val="both"/>
        <w:rPr>
          <w:rFonts w:ascii="Times New Roman" w:hAnsi="Times New Roman"/>
          <w:b w:val="0"/>
          <w:sz w:val="24"/>
          <w:szCs w:val="24"/>
          <w:lang w:val="ru-RU"/>
        </w:rPr>
      </w:pPr>
      <w:r w:rsidRPr="00CF74C3">
        <w:rPr>
          <w:rFonts w:ascii="Times New Roman" w:hAnsi="Times New Roman"/>
          <w:b w:val="0"/>
          <w:sz w:val="24"/>
          <w:szCs w:val="24"/>
          <w:lang w:val="ru-RU"/>
        </w:rPr>
        <w:t xml:space="preserve">Школски објекат у ИО у Белој Реци удаљен је од матичне школе око пет колометара. </w:t>
      </w:r>
    </w:p>
    <w:p w:rsidR="00CF74C3" w:rsidRDefault="00CF74C3" w:rsidP="00CF74C3">
      <w:pPr>
        <w:pStyle w:val="Heading3"/>
        <w:spacing w:line="276" w:lineRule="auto"/>
        <w:jc w:val="both"/>
        <w:rPr>
          <w:rFonts w:ascii="Times New Roman" w:hAnsi="Times New Roman"/>
          <w:b w:val="0"/>
          <w:sz w:val="24"/>
          <w:szCs w:val="24"/>
          <w:lang w:val="ru-RU"/>
        </w:rPr>
      </w:pPr>
      <w:r w:rsidRPr="00CF74C3">
        <w:rPr>
          <w:rFonts w:ascii="Times New Roman" w:hAnsi="Times New Roman"/>
          <w:b w:val="0"/>
          <w:sz w:val="24"/>
          <w:szCs w:val="24"/>
          <w:lang w:val="ru-RU"/>
        </w:rPr>
        <w:t xml:space="preserve">Објекат има три класичне учционице ( две за потребе наставе и једна </w:t>
      </w:r>
    </w:p>
    <w:p w:rsidR="00CF74C3" w:rsidRDefault="00CF74C3" w:rsidP="00CF74C3">
      <w:pPr>
        <w:pStyle w:val="Heading3"/>
        <w:spacing w:line="276" w:lineRule="auto"/>
        <w:jc w:val="both"/>
        <w:rPr>
          <w:rFonts w:ascii="Times New Roman" w:hAnsi="Times New Roman"/>
          <w:b w:val="0"/>
          <w:sz w:val="24"/>
          <w:szCs w:val="24"/>
          <w:lang w:val="ru-RU"/>
        </w:rPr>
      </w:pPr>
      <w:r w:rsidRPr="00CF74C3">
        <w:rPr>
          <w:rFonts w:ascii="Times New Roman" w:hAnsi="Times New Roman"/>
          <w:b w:val="0"/>
          <w:sz w:val="24"/>
          <w:szCs w:val="24"/>
          <w:lang w:val="ru-RU"/>
        </w:rPr>
        <w:t xml:space="preserve">која се уступа предшколској установи). Године 2008. урађена је комплетна реконстуркција </w:t>
      </w:r>
    </w:p>
    <w:p w:rsidR="00CF74C3" w:rsidRDefault="00CF74C3" w:rsidP="00CF74C3">
      <w:pPr>
        <w:pStyle w:val="Heading3"/>
        <w:spacing w:line="276" w:lineRule="auto"/>
        <w:jc w:val="both"/>
        <w:rPr>
          <w:rFonts w:ascii="Times New Roman" w:hAnsi="Times New Roman"/>
          <w:b w:val="0"/>
          <w:sz w:val="24"/>
          <w:szCs w:val="24"/>
          <w:lang w:val="ru-RU"/>
        </w:rPr>
      </w:pPr>
      <w:r w:rsidRPr="00CF74C3">
        <w:rPr>
          <w:rFonts w:ascii="Times New Roman" w:hAnsi="Times New Roman"/>
          <w:b w:val="0"/>
          <w:sz w:val="24"/>
          <w:szCs w:val="24"/>
          <w:lang w:val="ru-RU"/>
        </w:rPr>
        <w:t>објекта и дограђени су санитарни чворови</w:t>
      </w:r>
      <w:r>
        <w:rPr>
          <w:rFonts w:ascii="Times New Roman" w:hAnsi="Times New Roman"/>
          <w:b w:val="0"/>
          <w:sz w:val="24"/>
          <w:szCs w:val="24"/>
          <w:lang w:val="ru-RU"/>
        </w:rPr>
        <w:t>, а 2017. године и пројекат парног грејања</w:t>
      </w:r>
      <w:r w:rsidRPr="00CF74C3">
        <w:rPr>
          <w:rFonts w:ascii="Times New Roman" w:hAnsi="Times New Roman"/>
          <w:b w:val="0"/>
          <w:sz w:val="24"/>
          <w:szCs w:val="24"/>
          <w:lang w:val="ru-RU"/>
        </w:rPr>
        <w:t xml:space="preserve">. </w:t>
      </w:r>
    </w:p>
    <w:p w:rsidR="00CF74C3" w:rsidRPr="00CF74C3" w:rsidRDefault="00CF74C3" w:rsidP="00CF74C3">
      <w:pPr>
        <w:pStyle w:val="Heading3"/>
        <w:spacing w:line="276" w:lineRule="auto"/>
        <w:jc w:val="both"/>
        <w:rPr>
          <w:rFonts w:ascii="Times New Roman" w:hAnsi="Times New Roman"/>
          <w:b w:val="0"/>
          <w:bCs/>
          <w:sz w:val="24"/>
          <w:szCs w:val="24"/>
          <w:lang w:val="ru-RU"/>
        </w:rPr>
      </w:pPr>
      <w:r w:rsidRPr="00CF74C3">
        <w:rPr>
          <w:rFonts w:ascii="Times New Roman" w:hAnsi="Times New Roman"/>
          <w:b w:val="0"/>
          <w:sz w:val="24"/>
          <w:szCs w:val="24"/>
          <w:lang w:val="ru-RU"/>
        </w:rPr>
        <w:t xml:space="preserve">Тиме су услови рада знатно побољшни. </w:t>
      </w:r>
    </w:p>
    <w:p w:rsidR="00CF74C3" w:rsidRDefault="00CF74C3" w:rsidP="00CF74C3">
      <w:pPr>
        <w:rPr>
          <w:rFonts w:ascii="Times New Roman" w:hAnsi="Times New Roman" w:cs="Times New Roman"/>
          <w:sz w:val="24"/>
          <w:szCs w:val="24"/>
          <w:lang w:val="ru-RU"/>
        </w:rPr>
      </w:pPr>
      <w:r w:rsidRPr="00CF74C3">
        <w:rPr>
          <w:rFonts w:ascii="Times New Roman" w:hAnsi="Times New Roman" w:cs="Times New Roman"/>
          <w:sz w:val="24"/>
          <w:szCs w:val="24"/>
          <w:lang w:val="ru-RU"/>
        </w:rPr>
        <w:t>Школски објека</w:t>
      </w:r>
      <w:r>
        <w:rPr>
          <w:rFonts w:ascii="Times New Roman" w:hAnsi="Times New Roman" w:cs="Times New Roman"/>
          <w:sz w:val="24"/>
          <w:szCs w:val="24"/>
          <w:lang w:val="ru-RU"/>
        </w:rPr>
        <w:t>т у Дуваништу удаљен је</w:t>
      </w:r>
      <w:r w:rsidRPr="00CF74C3">
        <w:rPr>
          <w:rFonts w:ascii="Times New Roman" w:hAnsi="Times New Roman" w:cs="Times New Roman"/>
          <w:sz w:val="24"/>
          <w:szCs w:val="24"/>
          <w:lang w:val="ru-RU"/>
        </w:rPr>
        <w:t xml:space="preserve"> од матичне школе око пет колометара. Школа има две класичне учионице и  простор које се уступа предшколској установи.  Године 2009. урађена је</w:t>
      </w:r>
      <w:r>
        <w:rPr>
          <w:rFonts w:ascii="Times New Roman" w:hAnsi="Times New Roman" w:cs="Times New Roman"/>
          <w:sz w:val="24"/>
          <w:szCs w:val="24"/>
          <w:lang w:val="ru-RU"/>
        </w:rPr>
        <w:t xml:space="preserve"> комплетна реконструкција овог</w:t>
      </w:r>
      <w:r w:rsidRPr="00CF74C3">
        <w:rPr>
          <w:rFonts w:ascii="Times New Roman" w:hAnsi="Times New Roman" w:cs="Times New Roman"/>
          <w:sz w:val="24"/>
          <w:szCs w:val="24"/>
          <w:lang w:val="ru-RU"/>
        </w:rPr>
        <w:t xml:space="preserve"> школског објекта.</w:t>
      </w:r>
    </w:p>
    <w:p w:rsidR="00CF74C3" w:rsidRPr="00CF74C3" w:rsidRDefault="00CF74C3" w:rsidP="00CF74C3">
      <w:pPr>
        <w:rPr>
          <w:rFonts w:ascii="Times New Roman" w:hAnsi="Times New Roman" w:cs="Times New Roman"/>
          <w:sz w:val="24"/>
          <w:szCs w:val="24"/>
          <w:lang w:val="ru-RU"/>
        </w:rPr>
      </w:pPr>
      <w:r w:rsidRPr="00CF74C3">
        <w:rPr>
          <w:rFonts w:ascii="Times New Roman" w:hAnsi="Times New Roman" w:cs="Times New Roman"/>
          <w:sz w:val="24"/>
          <w:szCs w:val="24"/>
          <w:lang w:val="ru-RU"/>
        </w:rPr>
        <w:t xml:space="preserve">Школски објекат у Слепчевићу је новоизграђен ( 2004/2005. године) и располаже са пет класичних учионица, а школа поседује и стару школску зграду која се уступа месној заједници на коришћење. </w:t>
      </w:r>
    </w:p>
    <w:p w:rsidR="00CF74C3" w:rsidRPr="00581AAA" w:rsidRDefault="00CF74C3" w:rsidP="00CF74C3">
      <w:pPr>
        <w:rPr>
          <w:rFonts w:ascii="Times New Roman" w:hAnsi="Times New Roman" w:cs="Times New Roman"/>
          <w:sz w:val="24"/>
          <w:szCs w:val="24"/>
          <w:lang w:val="sr-Cyrl-CS"/>
        </w:rPr>
      </w:pPr>
      <w:r w:rsidRPr="00CF74C3">
        <w:rPr>
          <w:rFonts w:ascii="Times New Roman" w:hAnsi="Times New Roman" w:cs="Times New Roman"/>
          <w:sz w:val="24"/>
          <w:szCs w:val="24"/>
          <w:lang w:val="ru-RU"/>
        </w:rPr>
        <w:t>Сва три школска објекта у ИО располажу великим школским двориштима, али је спортски т</w:t>
      </w:r>
      <w:r w:rsidR="00581AAA">
        <w:rPr>
          <w:rFonts w:ascii="Times New Roman" w:hAnsi="Times New Roman" w:cs="Times New Roman"/>
          <w:sz w:val="24"/>
          <w:szCs w:val="24"/>
          <w:lang w:val="ru-RU"/>
        </w:rPr>
        <w:t>ерен изграђен само у Слепчевићу</w:t>
      </w:r>
      <w:r w:rsidR="00581AAA">
        <w:rPr>
          <w:rFonts w:ascii="Times New Roman" w:hAnsi="Times New Roman" w:cs="Times New Roman"/>
          <w:sz w:val="24"/>
          <w:szCs w:val="24"/>
          <w:lang w:val="sr-Latn-CS"/>
        </w:rPr>
        <w:t xml:space="preserve">, a </w:t>
      </w:r>
      <w:r w:rsidR="00581AAA">
        <w:rPr>
          <w:rFonts w:ascii="Times New Roman" w:hAnsi="Times New Roman" w:cs="Times New Roman"/>
          <w:sz w:val="24"/>
          <w:szCs w:val="24"/>
          <w:lang w:val="sr-Cyrl-CS"/>
        </w:rPr>
        <w:t>у току је изградња у Дуваништу.</w:t>
      </w:r>
    </w:p>
    <w:p w:rsidR="007F3696" w:rsidRPr="007F3696" w:rsidRDefault="007F3696" w:rsidP="007F3696"/>
    <w:p w:rsidR="00F4304A" w:rsidRPr="00EF3AD1" w:rsidRDefault="00F4304A" w:rsidP="00F4304A">
      <w:pPr>
        <w:rPr>
          <w:lang w:val="ru-RU"/>
        </w:rPr>
      </w:pPr>
    </w:p>
    <w:p w:rsidR="00F4304A" w:rsidRDefault="00CF74C3" w:rsidP="00CF74C3">
      <w:pPr>
        <w:pStyle w:val="Heading3"/>
        <w:spacing w:line="276" w:lineRule="auto"/>
        <w:rPr>
          <w:rFonts w:ascii="Times New Roman" w:hAnsi="Times New Roman"/>
          <w:b w:val="0"/>
          <w:sz w:val="24"/>
          <w:szCs w:val="24"/>
          <w:lang w:val="sr-Latn-CS"/>
        </w:rPr>
      </w:pPr>
      <w:r>
        <w:rPr>
          <w:rFonts w:ascii="Times New Roman" w:hAnsi="Times New Roman"/>
          <w:b w:val="0"/>
          <w:sz w:val="24"/>
          <w:szCs w:val="24"/>
          <w:lang w:val="sr-Latn-CS"/>
        </w:rPr>
        <w:t xml:space="preserve">                        </w:t>
      </w:r>
      <w:r w:rsidR="008A0468">
        <w:rPr>
          <w:rFonts w:ascii="Times New Roman" w:hAnsi="Times New Roman"/>
          <w:b w:val="0"/>
          <w:sz w:val="24"/>
          <w:szCs w:val="24"/>
          <w:lang w:val="sr-Cyrl-CS"/>
        </w:rPr>
        <w:t xml:space="preserve"> </w:t>
      </w:r>
      <w:r>
        <w:rPr>
          <w:rFonts w:ascii="Times New Roman" w:hAnsi="Times New Roman"/>
          <w:b w:val="0"/>
          <w:sz w:val="24"/>
          <w:szCs w:val="24"/>
          <w:lang w:val="sr-Latn-CS"/>
        </w:rPr>
        <w:t xml:space="preserve">  </w:t>
      </w:r>
      <w:r w:rsidR="00F4304A" w:rsidRPr="00CF30F5">
        <w:rPr>
          <w:rFonts w:ascii="Times New Roman" w:hAnsi="Times New Roman"/>
          <w:b w:val="0"/>
          <w:sz w:val="24"/>
          <w:szCs w:val="24"/>
          <w:lang w:val="ru-RU"/>
        </w:rPr>
        <w:t>НАСТАВНА СРЕДСТВА И ТЕХНИЧКА ОПРЕМА</w:t>
      </w:r>
    </w:p>
    <w:p w:rsidR="00CF74C3" w:rsidRPr="00CF74C3" w:rsidRDefault="00CF74C3" w:rsidP="00CF74C3">
      <w:pPr>
        <w:rPr>
          <w:lang w:val="sr-Latn-CS"/>
        </w:rPr>
      </w:pPr>
    </w:p>
    <w:p w:rsidR="00CF74C3" w:rsidRPr="00CF74C3" w:rsidRDefault="00CF74C3" w:rsidP="00CF74C3">
      <w:pPr>
        <w:jc w:val="both"/>
        <w:rPr>
          <w:rFonts w:ascii="Times New Roman" w:hAnsi="Times New Roman" w:cs="Times New Roman"/>
          <w:sz w:val="24"/>
          <w:szCs w:val="24"/>
          <w:lang w:val="ru-RU"/>
        </w:rPr>
      </w:pPr>
      <w:r>
        <w:rPr>
          <w:lang w:val="ru-RU"/>
        </w:rPr>
        <w:t xml:space="preserve">         </w:t>
      </w:r>
      <w:r w:rsidRPr="00CF74C3">
        <w:rPr>
          <w:rFonts w:ascii="Times New Roman" w:hAnsi="Times New Roman" w:cs="Times New Roman"/>
          <w:sz w:val="24"/>
          <w:szCs w:val="24"/>
          <w:lang w:val="ru-RU"/>
        </w:rPr>
        <w:t xml:space="preserve">  Од наставних средстава и техничке опреме школа располаже следећим: графоскопи, рачунари, монитори, лап-топ рачунари, пројектор, скенер, штампачи, касетофони, фотокопир апарати, синтисајзер, телевизор, дијапројекторе и </w:t>
      </w:r>
      <w:r w:rsidRPr="00CF74C3">
        <w:rPr>
          <w:rFonts w:ascii="Times New Roman" w:hAnsi="Times New Roman" w:cs="Times New Roman"/>
          <w:sz w:val="24"/>
          <w:szCs w:val="24"/>
          <w:lang w:val="sr-Latn-CS"/>
        </w:rPr>
        <w:t>DVD</w:t>
      </w:r>
      <w:r w:rsidRPr="00CF74C3">
        <w:rPr>
          <w:rFonts w:ascii="Times New Roman" w:hAnsi="Times New Roman" w:cs="Times New Roman"/>
          <w:sz w:val="24"/>
          <w:szCs w:val="24"/>
          <w:lang w:val="ru-RU"/>
        </w:rPr>
        <w:t>.</w:t>
      </w:r>
    </w:p>
    <w:p w:rsidR="007F3696" w:rsidRPr="007F3696" w:rsidRDefault="007F3696" w:rsidP="00F4304A">
      <w:pPr>
        <w:tabs>
          <w:tab w:val="left" w:pos="4350"/>
        </w:tabs>
        <w:jc w:val="both"/>
        <w:rPr>
          <w:rFonts w:ascii="Times New Roman" w:hAnsi="Times New Roman"/>
          <w:bCs/>
          <w:sz w:val="24"/>
          <w:szCs w:val="24"/>
        </w:rPr>
      </w:pPr>
    </w:p>
    <w:p w:rsidR="008A0468" w:rsidRDefault="008A0468" w:rsidP="007F3696">
      <w:pPr>
        <w:jc w:val="center"/>
        <w:rPr>
          <w:rFonts w:ascii="Times New Roman" w:hAnsi="Times New Roman"/>
          <w:bCs/>
          <w:sz w:val="24"/>
          <w:szCs w:val="24"/>
          <w:lang w:val="sr-Cyrl-CS"/>
        </w:rPr>
      </w:pPr>
    </w:p>
    <w:p w:rsidR="008A0468" w:rsidRDefault="008A0468" w:rsidP="007F3696">
      <w:pPr>
        <w:jc w:val="center"/>
        <w:rPr>
          <w:rFonts w:ascii="Times New Roman" w:hAnsi="Times New Roman"/>
          <w:bCs/>
          <w:sz w:val="24"/>
          <w:szCs w:val="24"/>
          <w:lang w:val="sr-Cyrl-CS"/>
        </w:rPr>
      </w:pPr>
    </w:p>
    <w:p w:rsidR="00F4304A" w:rsidRPr="007F3696" w:rsidRDefault="00F4304A" w:rsidP="007F3696">
      <w:pPr>
        <w:jc w:val="center"/>
        <w:rPr>
          <w:rFonts w:ascii="Times New Roman" w:hAnsi="Times New Roman"/>
          <w:bCs/>
          <w:sz w:val="24"/>
          <w:szCs w:val="24"/>
        </w:rPr>
      </w:pPr>
      <w:r w:rsidRPr="00263DE3">
        <w:rPr>
          <w:rFonts w:ascii="Times New Roman" w:hAnsi="Times New Roman"/>
          <w:bCs/>
          <w:sz w:val="24"/>
          <w:szCs w:val="24"/>
        </w:rPr>
        <w:t>КУЛТУРНЕ И ЈАВНЕ УСТАНОВЕ И ПОЈЕДИНЦИ</w:t>
      </w:r>
    </w:p>
    <w:p w:rsidR="00CF74C3" w:rsidRPr="008A0468" w:rsidRDefault="00F4304A" w:rsidP="00CF74C3">
      <w:pPr>
        <w:rPr>
          <w:rFonts w:ascii="Times New Roman" w:hAnsi="Times New Roman" w:cs="Times New Roman"/>
          <w:sz w:val="24"/>
          <w:szCs w:val="24"/>
        </w:rPr>
      </w:pPr>
      <w:r w:rsidRPr="00CF74C3">
        <w:rPr>
          <w:rFonts w:ascii="Times New Roman" w:hAnsi="Times New Roman" w:cs="Times New Roman"/>
          <w:b/>
          <w:bCs/>
          <w:sz w:val="24"/>
          <w:szCs w:val="24"/>
        </w:rPr>
        <w:t xml:space="preserve"> </w:t>
      </w:r>
      <w:r w:rsidR="00CF74C3" w:rsidRPr="008A0468">
        <w:rPr>
          <w:rFonts w:ascii="Times New Roman" w:hAnsi="Times New Roman" w:cs="Times New Roman"/>
          <w:sz w:val="24"/>
          <w:szCs w:val="24"/>
        </w:rPr>
        <w:t xml:space="preserve">Отвореност Основне школе „Војвода Степа“ Липолист према друштвеном окружењу има посебну улогу у стварању одговарајућих услова за успешно остваривање циљева васпитања и образовања деце у овој школи.  </w:t>
      </w:r>
    </w:p>
    <w:p w:rsidR="00CF74C3" w:rsidRPr="008A0468" w:rsidRDefault="00CF74C3" w:rsidP="008A0468">
      <w:pPr>
        <w:pStyle w:val="ListParagraph"/>
        <w:spacing w:after="200" w:line="276" w:lineRule="auto"/>
        <w:ind w:left="0"/>
        <w:contextualSpacing/>
        <w:jc w:val="both"/>
      </w:pPr>
      <w:r w:rsidRPr="008A0468">
        <w:t>Сарадња са друштвеном средином употпуњује друштвени контекст утицања на развој деце. Зато планирамо широку и многострану сарадњу са културним и јавним институцијама и организацијама у граду,</w:t>
      </w:r>
      <w:r w:rsidRPr="008A0468">
        <w:rPr>
          <w:lang w:val="sr-Latn-CS"/>
        </w:rPr>
        <w:t xml:space="preserve"> </w:t>
      </w:r>
      <w:r w:rsidRPr="008A0468">
        <w:t xml:space="preserve">а то су : </w:t>
      </w:r>
      <w:r w:rsidRPr="008A0468">
        <w:rPr>
          <w:bCs/>
        </w:rPr>
        <w:t xml:space="preserve">Град Шабац, Школска управа Ваљево, </w:t>
      </w:r>
      <w:r w:rsidRPr="008A0468">
        <w:t>МЗ Липолист,</w:t>
      </w:r>
      <w:r w:rsidR="008A0468" w:rsidRPr="008A0468">
        <w:t xml:space="preserve"> Црквена заједница Липолист,</w:t>
      </w:r>
      <w:r w:rsidRPr="008A0468">
        <w:t xml:space="preserve"> МЗ Бела Река, МЗ Дуваниште, МЗ Слепчевић, Дом здравља Липолист, Етно село  у Липолисту, Расадник цвећа „Станковић“</w:t>
      </w:r>
      <w:r w:rsidR="008A0468" w:rsidRPr="008A0468">
        <w:t>, „Маринковић,“ и „Топаловић“</w:t>
      </w:r>
      <w:r w:rsidRPr="008A0468">
        <w:t xml:space="preserve"> у Липолисту , Центар за социјални рад, Културни центар, Шабачко позориште, Библиотека Шабачка, Народни музеј, Архив, Канцеларија за младе, КУД „Хајдук Станко“, пекара „Лека“ Прњавор, медији (ТВ Шабац, ТВ АС, Радио „Цер“, новинске куће „Глас Подриња“ и „Подринске новине“) родитељи..</w:t>
      </w:r>
    </w:p>
    <w:p w:rsidR="00CF74C3" w:rsidRPr="008A0468" w:rsidRDefault="00CF74C3" w:rsidP="00CF74C3">
      <w:pPr>
        <w:rPr>
          <w:rFonts w:ascii="Times New Roman" w:hAnsi="Times New Roman" w:cs="Times New Roman"/>
          <w:sz w:val="24"/>
          <w:szCs w:val="24"/>
        </w:rPr>
      </w:pPr>
      <w:r w:rsidRPr="008A0468">
        <w:rPr>
          <w:rFonts w:ascii="Times New Roman" w:hAnsi="Times New Roman" w:cs="Times New Roman"/>
          <w:sz w:val="24"/>
          <w:szCs w:val="24"/>
        </w:rPr>
        <w:t>Наша школа има добру сарадњу и са месним заједницама Бела Река, Слепчевић и Дуваниште.</w:t>
      </w:r>
      <w:r w:rsidR="008A0468" w:rsidRPr="008A0468">
        <w:rPr>
          <w:rFonts w:ascii="Times New Roman" w:hAnsi="Times New Roman" w:cs="Times New Roman"/>
          <w:sz w:val="24"/>
          <w:szCs w:val="24"/>
          <w:lang w:val="sr-Cyrl-CS"/>
        </w:rPr>
        <w:t xml:space="preserve"> </w:t>
      </w:r>
      <w:r w:rsidRPr="008A0468">
        <w:rPr>
          <w:rFonts w:ascii="Times New Roman" w:hAnsi="Times New Roman" w:cs="Times New Roman"/>
          <w:sz w:val="24"/>
          <w:szCs w:val="24"/>
        </w:rPr>
        <w:t>Велики значај за нашу школу представља привредно-културна манифестација „Руже Липолиста“, која се сваке године одиграва у дворишту школе, па готово сви ученици посете ову манифестацију, али узму и учешће.</w:t>
      </w:r>
      <w:r w:rsidR="008A0468" w:rsidRPr="008A0468">
        <w:rPr>
          <w:rFonts w:ascii="Times New Roman" w:hAnsi="Times New Roman" w:cs="Times New Roman"/>
          <w:sz w:val="24"/>
          <w:szCs w:val="24"/>
          <w:lang w:val="sr-Cyrl-CS"/>
        </w:rPr>
        <w:t xml:space="preserve"> </w:t>
      </w:r>
      <w:r w:rsidRPr="008A0468">
        <w:rPr>
          <w:rFonts w:ascii="Times New Roman" w:hAnsi="Times New Roman" w:cs="Times New Roman"/>
          <w:sz w:val="24"/>
          <w:szCs w:val="24"/>
        </w:rPr>
        <w:t>Ова манифестација омогућава значајну и успешну сарадњу са представницима локалне самоуправе, локалне заједнице, родитеља, ученика и других школа.</w:t>
      </w:r>
    </w:p>
    <w:p w:rsidR="00CF74C3" w:rsidRPr="008A0468" w:rsidRDefault="00CF74C3" w:rsidP="00CF74C3">
      <w:pPr>
        <w:pStyle w:val="ListParagraph"/>
        <w:ind w:left="0"/>
        <w:rPr>
          <w:b/>
          <w:bCs/>
          <w:color w:val="FF0000"/>
        </w:rPr>
      </w:pPr>
    </w:p>
    <w:p w:rsidR="00F4304A" w:rsidRPr="008A0468" w:rsidRDefault="00F4304A" w:rsidP="00F4304A">
      <w:pPr>
        <w:pStyle w:val="ListParagraph"/>
        <w:spacing w:after="200" w:line="276" w:lineRule="auto"/>
        <w:ind w:left="0" w:firstLine="720"/>
        <w:contextualSpacing/>
        <w:jc w:val="both"/>
      </w:pPr>
    </w:p>
    <w:p w:rsidR="00F4304A" w:rsidRPr="00CF30F5" w:rsidRDefault="00F4304A" w:rsidP="00F4304A">
      <w:pPr>
        <w:rPr>
          <w:sz w:val="24"/>
          <w:szCs w:val="24"/>
        </w:rPr>
      </w:pPr>
    </w:p>
    <w:p w:rsidR="00F4304A" w:rsidRDefault="00F4304A" w:rsidP="00F4304A">
      <w:pPr>
        <w:pStyle w:val="ListParagraph"/>
        <w:ind w:left="0"/>
        <w:jc w:val="center"/>
        <w:rPr>
          <w:bCs/>
        </w:rPr>
      </w:pPr>
      <w:r w:rsidRPr="00CF30F5">
        <w:rPr>
          <w:bCs/>
        </w:rPr>
        <w:t>ФИНАНСИЈСКА СРЕДСТВА</w:t>
      </w:r>
    </w:p>
    <w:p w:rsidR="00F4304A" w:rsidRPr="00CF74C3" w:rsidRDefault="00F4304A" w:rsidP="00F4304A">
      <w:pPr>
        <w:pStyle w:val="ListParagraph"/>
        <w:ind w:left="0"/>
        <w:jc w:val="center"/>
        <w:rPr>
          <w:bCs/>
        </w:rPr>
      </w:pPr>
    </w:p>
    <w:p w:rsidR="00CF74C3" w:rsidRPr="00CF74C3" w:rsidRDefault="00F4304A" w:rsidP="00CF74C3">
      <w:pPr>
        <w:tabs>
          <w:tab w:val="left" w:pos="2700"/>
        </w:tabs>
        <w:spacing w:before="240"/>
        <w:jc w:val="both"/>
        <w:rPr>
          <w:rFonts w:ascii="Times New Roman" w:hAnsi="Times New Roman" w:cs="Times New Roman"/>
          <w:sz w:val="24"/>
          <w:szCs w:val="24"/>
        </w:rPr>
      </w:pPr>
      <w:r w:rsidRPr="00CF74C3">
        <w:rPr>
          <w:rFonts w:ascii="Times New Roman" w:hAnsi="Times New Roman" w:cs="Times New Roman"/>
          <w:color w:val="FF0000"/>
          <w:sz w:val="24"/>
          <w:szCs w:val="24"/>
        </w:rPr>
        <w:t xml:space="preserve">         </w:t>
      </w:r>
      <w:r w:rsidR="00CF74C3" w:rsidRPr="00CF74C3">
        <w:rPr>
          <w:rFonts w:ascii="Times New Roman" w:hAnsi="Times New Roman" w:cs="Times New Roman"/>
          <w:color w:val="FF0000"/>
          <w:sz w:val="24"/>
          <w:szCs w:val="24"/>
        </w:rPr>
        <w:t xml:space="preserve">         </w:t>
      </w:r>
      <w:r w:rsidR="00CF74C3" w:rsidRPr="00CF74C3">
        <w:rPr>
          <w:rFonts w:ascii="Times New Roman" w:hAnsi="Times New Roman" w:cs="Times New Roman"/>
          <w:sz w:val="24"/>
          <w:szCs w:val="24"/>
        </w:rPr>
        <w:t>Школа се финансира буџетским средствима (локална самоуправа Град Шабац, Министарство просвете Републике Србије).  У последњих пар година школа је почела да укључује родитеље и локалну заједницу у финансирање путем донаторства.</w:t>
      </w:r>
    </w:p>
    <w:p w:rsidR="00F4304A" w:rsidRDefault="00F4304A" w:rsidP="00F4304A">
      <w:pPr>
        <w:tabs>
          <w:tab w:val="left" w:pos="2700"/>
        </w:tabs>
        <w:spacing w:before="240"/>
        <w:jc w:val="both"/>
        <w:rPr>
          <w:rFonts w:ascii="Times New Roman" w:hAnsi="Times New Roman"/>
          <w:sz w:val="24"/>
          <w:szCs w:val="24"/>
          <w:lang w:val="sr-Cyrl-CS"/>
        </w:rPr>
      </w:pPr>
    </w:p>
    <w:p w:rsidR="008A0468" w:rsidRDefault="008A0468" w:rsidP="00F4304A">
      <w:pPr>
        <w:tabs>
          <w:tab w:val="left" w:pos="2700"/>
        </w:tabs>
        <w:spacing w:before="240"/>
        <w:jc w:val="both"/>
        <w:rPr>
          <w:rFonts w:ascii="Times New Roman" w:hAnsi="Times New Roman"/>
          <w:sz w:val="24"/>
          <w:szCs w:val="24"/>
          <w:lang w:val="sr-Cyrl-CS"/>
        </w:rPr>
      </w:pPr>
    </w:p>
    <w:p w:rsidR="008A0468" w:rsidRDefault="008A0468" w:rsidP="00F4304A">
      <w:pPr>
        <w:tabs>
          <w:tab w:val="left" w:pos="2700"/>
        </w:tabs>
        <w:spacing w:before="240"/>
        <w:jc w:val="both"/>
        <w:rPr>
          <w:rFonts w:ascii="Times New Roman" w:hAnsi="Times New Roman"/>
          <w:sz w:val="24"/>
          <w:szCs w:val="24"/>
          <w:lang w:val="sr-Cyrl-CS"/>
        </w:rPr>
      </w:pPr>
    </w:p>
    <w:p w:rsidR="008A0468" w:rsidRDefault="008A0468" w:rsidP="00F4304A">
      <w:pPr>
        <w:tabs>
          <w:tab w:val="left" w:pos="2700"/>
        </w:tabs>
        <w:spacing w:before="240"/>
        <w:jc w:val="both"/>
        <w:rPr>
          <w:rFonts w:ascii="Times New Roman" w:hAnsi="Times New Roman"/>
          <w:sz w:val="24"/>
          <w:szCs w:val="24"/>
          <w:lang w:val="sr-Cyrl-CS"/>
        </w:rPr>
      </w:pPr>
    </w:p>
    <w:p w:rsidR="008A0468" w:rsidRDefault="008A0468" w:rsidP="00F4304A">
      <w:pPr>
        <w:tabs>
          <w:tab w:val="left" w:pos="2700"/>
        </w:tabs>
        <w:spacing w:before="240"/>
        <w:jc w:val="both"/>
        <w:rPr>
          <w:rFonts w:ascii="Times New Roman" w:hAnsi="Times New Roman"/>
          <w:sz w:val="24"/>
          <w:szCs w:val="24"/>
          <w:lang w:val="sr-Cyrl-CS"/>
        </w:rPr>
      </w:pPr>
    </w:p>
    <w:p w:rsidR="008A0468" w:rsidRPr="008A0468" w:rsidRDefault="008A0468" w:rsidP="00F4304A">
      <w:pPr>
        <w:tabs>
          <w:tab w:val="left" w:pos="2700"/>
        </w:tabs>
        <w:spacing w:before="240"/>
        <w:jc w:val="both"/>
        <w:rPr>
          <w:rFonts w:ascii="Times New Roman" w:hAnsi="Times New Roman"/>
          <w:sz w:val="24"/>
          <w:szCs w:val="24"/>
          <w:lang w:val="sr-Cyrl-CS"/>
        </w:rPr>
      </w:pPr>
    </w:p>
    <w:p w:rsidR="00CF74C3" w:rsidRPr="00263DE3" w:rsidRDefault="00CF74C3" w:rsidP="00F4304A">
      <w:pPr>
        <w:tabs>
          <w:tab w:val="left" w:pos="2700"/>
        </w:tabs>
        <w:spacing w:before="240"/>
        <w:jc w:val="both"/>
        <w:rPr>
          <w:rFonts w:ascii="Times New Roman" w:hAnsi="Times New Roman"/>
          <w:sz w:val="24"/>
          <w:szCs w:val="24"/>
        </w:rPr>
      </w:pPr>
    </w:p>
    <w:p w:rsidR="00106641" w:rsidRDefault="00106641" w:rsidP="007F3696">
      <w:pPr>
        <w:pStyle w:val="BodyText"/>
        <w:tabs>
          <w:tab w:val="left" w:pos="720"/>
        </w:tabs>
        <w:ind w:right="0"/>
        <w:jc w:val="center"/>
        <w:rPr>
          <w:rFonts w:ascii="Times New Roman" w:hAnsi="Times New Roman"/>
          <w:b/>
          <w:sz w:val="24"/>
          <w:szCs w:val="24"/>
        </w:rPr>
      </w:pPr>
    </w:p>
    <w:p w:rsidR="00F4304A" w:rsidRDefault="00F4304A" w:rsidP="007F3696">
      <w:pPr>
        <w:pStyle w:val="BodyText"/>
        <w:tabs>
          <w:tab w:val="left" w:pos="720"/>
        </w:tabs>
        <w:ind w:right="0"/>
        <w:jc w:val="center"/>
        <w:rPr>
          <w:rFonts w:ascii="Times New Roman" w:hAnsi="Times New Roman"/>
          <w:b/>
          <w:sz w:val="24"/>
          <w:szCs w:val="24"/>
          <w:lang w:val="fr-FR"/>
        </w:rPr>
      </w:pPr>
      <w:r w:rsidRPr="00CF30F5">
        <w:rPr>
          <w:rFonts w:ascii="Times New Roman" w:hAnsi="Times New Roman"/>
          <w:b/>
          <w:sz w:val="24"/>
          <w:szCs w:val="24"/>
          <w:lang w:val="sr-Cyrl-CS"/>
        </w:rPr>
        <w:t>4.</w:t>
      </w:r>
      <w:r w:rsidRPr="00CF30F5">
        <w:rPr>
          <w:rFonts w:ascii="Times New Roman" w:hAnsi="Times New Roman"/>
          <w:b/>
          <w:sz w:val="24"/>
          <w:szCs w:val="24"/>
          <w:lang w:val="sr-Cyrl-CS"/>
        </w:rPr>
        <w:tab/>
      </w:r>
      <w:r w:rsidRPr="00CF30F5">
        <w:rPr>
          <w:rFonts w:ascii="Times New Roman" w:hAnsi="Times New Roman"/>
          <w:b/>
          <w:sz w:val="24"/>
          <w:szCs w:val="24"/>
          <w:lang w:val="fr-FR"/>
        </w:rPr>
        <w:t>ПОЛАЗНЕ</w:t>
      </w:r>
      <w:r w:rsidRPr="00CF30F5">
        <w:rPr>
          <w:rFonts w:ascii="Times New Roman" w:hAnsi="Times New Roman"/>
          <w:b/>
          <w:sz w:val="24"/>
          <w:szCs w:val="24"/>
          <w:lang w:val="sr-Cyrl-CS"/>
        </w:rPr>
        <w:t xml:space="preserve"> </w:t>
      </w:r>
      <w:r w:rsidRPr="00CF30F5">
        <w:rPr>
          <w:rFonts w:ascii="Times New Roman" w:hAnsi="Times New Roman"/>
          <w:b/>
          <w:sz w:val="24"/>
          <w:szCs w:val="24"/>
          <w:lang w:val="fr-FR"/>
        </w:rPr>
        <w:t>ОСНОВЕ</w:t>
      </w:r>
      <w:r w:rsidRPr="00CF30F5">
        <w:rPr>
          <w:rFonts w:ascii="Times New Roman" w:hAnsi="Times New Roman"/>
          <w:b/>
          <w:sz w:val="24"/>
          <w:szCs w:val="24"/>
          <w:lang w:val="sr-Cyrl-CS"/>
        </w:rPr>
        <w:t xml:space="preserve"> Ш</w:t>
      </w:r>
      <w:r w:rsidRPr="00CF30F5">
        <w:rPr>
          <w:rFonts w:ascii="Times New Roman" w:hAnsi="Times New Roman"/>
          <w:b/>
          <w:sz w:val="24"/>
          <w:szCs w:val="24"/>
          <w:lang w:val="fr-FR"/>
        </w:rPr>
        <w:t>КОЛСКОГ</w:t>
      </w:r>
      <w:r w:rsidRPr="00CF30F5">
        <w:rPr>
          <w:rFonts w:ascii="Times New Roman" w:hAnsi="Times New Roman"/>
          <w:b/>
          <w:sz w:val="24"/>
          <w:szCs w:val="24"/>
          <w:lang w:val="sr-Cyrl-CS"/>
        </w:rPr>
        <w:t xml:space="preserve"> </w:t>
      </w:r>
      <w:r w:rsidRPr="00CF30F5">
        <w:rPr>
          <w:rFonts w:ascii="Times New Roman" w:hAnsi="Times New Roman"/>
          <w:b/>
          <w:sz w:val="24"/>
          <w:szCs w:val="24"/>
          <w:lang w:val="fr-FR"/>
        </w:rPr>
        <w:t>ПРОГРАМА</w:t>
      </w:r>
    </w:p>
    <w:p w:rsidR="00106641" w:rsidRPr="00CF30F5" w:rsidRDefault="00106641" w:rsidP="007F3696">
      <w:pPr>
        <w:pStyle w:val="BodyText"/>
        <w:tabs>
          <w:tab w:val="left" w:pos="720"/>
        </w:tabs>
        <w:ind w:right="0"/>
        <w:jc w:val="center"/>
        <w:rPr>
          <w:rFonts w:ascii="Times New Roman" w:hAnsi="Times New Roman"/>
          <w:sz w:val="24"/>
          <w:szCs w:val="24"/>
          <w:lang w:val="sr-Cyrl-CS"/>
        </w:rPr>
      </w:pPr>
    </w:p>
    <w:p w:rsidR="00F4304A" w:rsidRPr="00CF30F5" w:rsidRDefault="00F4304A" w:rsidP="00F4304A">
      <w:pPr>
        <w:pStyle w:val="BodyText"/>
        <w:tabs>
          <w:tab w:val="left" w:pos="720"/>
        </w:tabs>
        <w:ind w:right="0"/>
        <w:jc w:val="center"/>
        <w:rPr>
          <w:rFonts w:ascii="Times New Roman" w:hAnsi="Times New Roman"/>
          <w:sz w:val="24"/>
          <w:szCs w:val="24"/>
          <w:lang w:val="sr-Cyrl-CS"/>
        </w:rPr>
      </w:pPr>
    </w:p>
    <w:p w:rsidR="00F4304A" w:rsidRDefault="00F4304A" w:rsidP="00F4304A">
      <w:pPr>
        <w:pStyle w:val="BodyText"/>
        <w:tabs>
          <w:tab w:val="left" w:pos="720"/>
        </w:tabs>
        <w:ind w:right="0" w:firstLine="720"/>
        <w:jc w:val="both"/>
        <w:rPr>
          <w:rFonts w:ascii="Times New Roman" w:hAnsi="Times New Roman"/>
          <w:b/>
          <w:sz w:val="24"/>
          <w:szCs w:val="24"/>
          <w:lang w:val="ru-RU"/>
        </w:rPr>
      </w:pPr>
    </w:p>
    <w:p w:rsidR="001A69DA" w:rsidRDefault="001A69DA" w:rsidP="00F4304A">
      <w:pPr>
        <w:pStyle w:val="BodyText"/>
        <w:tabs>
          <w:tab w:val="left" w:pos="720"/>
        </w:tabs>
        <w:ind w:right="0" w:firstLine="720"/>
        <w:jc w:val="both"/>
        <w:rPr>
          <w:rFonts w:ascii="Times New Roman" w:hAnsi="Times New Roman"/>
          <w:b/>
          <w:sz w:val="24"/>
          <w:szCs w:val="24"/>
          <w:lang w:val="ru-RU"/>
        </w:rPr>
      </w:pPr>
    </w:p>
    <w:p w:rsidR="001A69DA" w:rsidRPr="00CF30F5" w:rsidRDefault="001A69DA" w:rsidP="00F4304A">
      <w:pPr>
        <w:pStyle w:val="BodyText"/>
        <w:tabs>
          <w:tab w:val="left" w:pos="720"/>
        </w:tabs>
        <w:ind w:right="0" w:firstLine="720"/>
        <w:jc w:val="both"/>
        <w:rPr>
          <w:rFonts w:ascii="Times New Roman" w:hAnsi="Times New Roman"/>
          <w:b/>
          <w:sz w:val="24"/>
          <w:szCs w:val="24"/>
          <w:lang w:val="ru-RU"/>
        </w:rPr>
      </w:pPr>
    </w:p>
    <w:p w:rsidR="001A69DA" w:rsidRDefault="00CC0AAD" w:rsidP="001A69DA">
      <w:pPr>
        <w:pStyle w:val="ListParagraph"/>
        <w:numPr>
          <w:ilvl w:val="0"/>
          <w:numId w:val="1"/>
        </w:numPr>
        <w:jc w:val="both"/>
      </w:pPr>
      <w:r w:rsidRPr="00CC0AAD">
        <w:t>З</w:t>
      </w:r>
      <w:r w:rsidR="00F4304A" w:rsidRPr="00CC0AAD">
        <w:t>акон о основама система образовања и васпитања</w:t>
      </w:r>
      <w:r w:rsidR="00F4304A" w:rsidRPr="00C6795F">
        <w:rPr>
          <w:lang w:val="ru-RU"/>
        </w:rPr>
        <w:t xml:space="preserve">. </w:t>
      </w:r>
      <w:r>
        <w:t>(</w:t>
      </w:r>
      <w:r w:rsidR="005D7133">
        <w:t xml:space="preserve"> „</w:t>
      </w:r>
      <w:r w:rsidR="00C6795F">
        <w:t>Службени гласник РС“,  бр. 88/2017)</w:t>
      </w:r>
    </w:p>
    <w:p w:rsidR="001A69DA" w:rsidRDefault="00CC0AAD" w:rsidP="001A69DA">
      <w:pPr>
        <w:pStyle w:val="ListParagraph"/>
        <w:numPr>
          <w:ilvl w:val="0"/>
          <w:numId w:val="1"/>
        </w:numPr>
        <w:jc w:val="both"/>
      </w:pPr>
      <w:r>
        <w:t>Закон о основном образовању и васпитању (</w:t>
      </w:r>
      <w:r w:rsidR="005D7133">
        <w:t xml:space="preserve"> „</w:t>
      </w:r>
      <w:r>
        <w:t>Службени гласник РС</w:t>
      </w:r>
      <w:r w:rsidR="005D7133">
        <w:t xml:space="preserve">“, </w:t>
      </w:r>
      <w:r w:rsidR="00C6795F">
        <w:t xml:space="preserve"> бр. 101/2017</w:t>
      </w:r>
      <w:r>
        <w:t>)</w:t>
      </w:r>
    </w:p>
    <w:p w:rsidR="005D7133" w:rsidRDefault="005D7133" w:rsidP="005D7133">
      <w:pPr>
        <w:pStyle w:val="ListParagraph"/>
      </w:pPr>
    </w:p>
    <w:p w:rsidR="005D7133" w:rsidRDefault="005D7133" w:rsidP="001A69DA">
      <w:pPr>
        <w:pStyle w:val="ListParagraph"/>
        <w:numPr>
          <w:ilvl w:val="0"/>
          <w:numId w:val="1"/>
        </w:numPr>
        <w:jc w:val="both"/>
      </w:pPr>
      <w:r>
        <w:t>Правилник о плану наставе и учења за први циклус основног образовања и васпитања и програму наставе и учења за први разред основног образовањ</w:t>
      </w:r>
      <w:r w:rsidR="0034483A">
        <w:t>а и васпитања ( „Службени гласник</w:t>
      </w:r>
      <w:r>
        <w:t xml:space="preserve"> РС“,  бр. 88/17)</w:t>
      </w:r>
    </w:p>
    <w:p w:rsidR="005D7133" w:rsidRDefault="005D7133" w:rsidP="005D7133">
      <w:pPr>
        <w:pStyle w:val="ListParagraph"/>
      </w:pPr>
    </w:p>
    <w:p w:rsidR="005D7133" w:rsidRDefault="005D7133" w:rsidP="001A69DA">
      <w:pPr>
        <w:pStyle w:val="ListParagraph"/>
        <w:numPr>
          <w:ilvl w:val="0"/>
          <w:numId w:val="1"/>
        </w:numPr>
        <w:jc w:val="both"/>
      </w:pPr>
      <w:r>
        <w:t>Правилник о наставном плану за други циклус основног образовања и васпитања и наставном програму за пети разред основног образовања и васпитања ( „Сл. г</w:t>
      </w:r>
      <w:r w:rsidR="00C6795F">
        <w:t>ласник РС- Просвет</w:t>
      </w:r>
      <w:r>
        <w:t>ни гласник“, бр. 6/2007, 2/2010, 7/2010 - др. правилник, 3/2011 – др. правилник, 1/2013, 4/2013, 11/2016, 6/2017, 8/2017 и 9/2017)</w:t>
      </w:r>
    </w:p>
    <w:p w:rsidR="001A69DA" w:rsidRPr="001A69DA" w:rsidRDefault="001A69DA" w:rsidP="001A69DA">
      <w:pPr>
        <w:jc w:val="both"/>
      </w:pPr>
    </w:p>
    <w:p w:rsidR="00F4304A" w:rsidRDefault="00F4304A" w:rsidP="00CC0AAD">
      <w:pPr>
        <w:pStyle w:val="ListParagraph"/>
        <w:numPr>
          <w:ilvl w:val="0"/>
          <w:numId w:val="1"/>
        </w:numPr>
        <w:jc w:val="both"/>
      </w:pPr>
      <w:r w:rsidRPr="00CC0AAD">
        <w:t>Правилни</w:t>
      </w:r>
      <w:r w:rsidR="003836DC">
        <w:t>ци</w:t>
      </w:r>
      <w:r w:rsidRPr="00CC0AAD">
        <w:t xml:space="preserve"> о наставном плану </w:t>
      </w:r>
      <w:r w:rsidR="003836DC">
        <w:t>и програму</w:t>
      </w:r>
    </w:p>
    <w:p w:rsidR="001A69DA" w:rsidRPr="00C6795F" w:rsidRDefault="001A69DA" w:rsidP="00C6795F">
      <w:pPr>
        <w:jc w:val="both"/>
        <w:rPr>
          <w:lang w:val="sr-Cyrl-CS"/>
        </w:rPr>
      </w:pPr>
    </w:p>
    <w:p w:rsidR="003836DC" w:rsidRDefault="003836DC" w:rsidP="00CC0AAD">
      <w:pPr>
        <w:pStyle w:val="ListParagraph"/>
        <w:numPr>
          <w:ilvl w:val="0"/>
          <w:numId w:val="1"/>
        </w:numPr>
        <w:jc w:val="both"/>
      </w:pPr>
      <w:r>
        <w:t>Правилник о степену и врсти образовања наставника и стручних сарадника у основној школи (11/2012, 15/2013)</w:t>
      </w:r>
    </w:p>
    <w:p w:rsidR="001A69DA" w:rsidRDefault="001A69DA" w:rsidP="001A69DA">
      <w:pPr>
        <w:pStyle w:val="ListParagraph"/>
        <w:ind w:left="360"/>
        <w:jc w:val="both"/>
      </w:pPr>
    </w:p>
    <w:p w:rsidR="003836DC" w:rsidRDefault="003836DC" w:rsidP="003836DC">
      <w:pPr>
        <w:pStyle w:val="ListParagraph"/>
        <w:numPr>
          <w:ilvl w:val="0"/>
          <w:numId w:val="1"/>
        </w:numPr>
        <w:jc w:val="both"/>
      </w:pPr>
      <w:r>
        <w:t>Правилник о степену и врсти образовања наставника који изводе образовно-васпитни рад из изборних предмета у основној школи</w:t>
      </w:r>
    </w:p>
    <w:p w:rsidR="001A69DA" w:rsidRPr="001A69DA" w:rsidRDefault="001A69DA" w:rsidP="001A69DA">
      <w:pPr>
        <w:pStyle w:val="ListParagraph"/>
      </w:pPr>
    </w:p>
    <w:p w:rsidR="001A69DA" w:rsidRDefault="001A69DA" w:rsidP="001A69DA">
      <w:pPr>
        <w:pStyle w:val="ListParagraph"/>
        <w:ind w:left="360"/>
        <w:jc w:val="both"/>
      </w:pPr>
    </w:p>
    <w:p w:rsidR="00F4304A" w:rsidRPr="003836DC" w:rsidRDefault="00F4304A" w:rsidP="00F4304A">
      <w:pPr>
        <w:pStyle w:val="ListParagraph"/>
        <w:numPr>
          <w:ilvl w:val="0"/>
          <w:numId w:val="1"/>
        </w:numPr>
        <w:jc w:val="both"/>
      </w:pPr>
      <w:r w:rsidRPr="003836DC">
        <w:rPr>
          <w:color w:val="000000"/>
        </w:rPr>
        <w:t>Развојни план за период од 2014. до 2019. године</w:t>
      </w:r>
    </w:p>
    <w:p w:rsidR="00F4304A" w:rsidRPr="00CF30F5" w:rsidRDefault="00F4304A" w:rsidP="00F4304A">
      <w:pPr>
        <w:jc w:val="both"/>
        <w:rPr>
          <w:rFonts w:ascii="Times New Roman" w:hAnsi="Times New Roman"/>
          <w:sz w:val="24"/>
          <w:szCs w:val="24"/>
          <w:lang w:val="sr-Cyrl-CS"/>
        </w:rPr>
      </w:pPr>
    </w:p>
    <w:p w:rsidR="00F4304A" w:rsidRPr="00CF30F5" w:rsidRDefault="00F4304A" w:rsidP="00F4304A">
      <w:pPr>
        <w:jc w:val="both"/>
        <w:rPr>
          <w:rFonts w:ascii="Times New Roman" w:hAnsi="Times New Roman"/>
          <w:sz w:val="24"/>
          <w:szCs w:val="24"/>
          <w:lang w:val="sr-Cyrl-CS"/>
        </w:rPr>
      </w:pPr>
    </w:p>
    <w:p w:rsidR="00F4304A" w:rsidRDefault="00F4304A" w:rsidP="00F4304A">
      <w:pPr>
        <w:ind w:left="1069"/>
        <w:jc w:val="both"/>
        <w:rPr>
          <w:rFonts w:ascii="Times New Roman" w:hAnsi="Times New Roman"/>
          <w:sz w:val="24"/>
          <w:szCs w:val="24"/>
          <w:lang w:val="sr-Cyrl-CS"/>
        </w:rPr>
      </w:pPr>
    </w:p>
    <w:p w:rsidR="00F4304A" w:rsidRDefault="00F4304A" w:rsidP="00F4304A">
      <w:pPr>
        <w:ind w:left="1069"/>
        <w:jc w:val="both"/>
        <w:rPr>
          <w:rFonts w:ascii="Times New Roman" w:hAnsi="Times New Roman"/>
          <w:sz w:val="24"/>
          <w:szCs w:val="24"/>
          <w:lang w:val="sr-Cyrl-CS"/>
        </w:rPr>
      </w:pPr>
    </w:p>
    <w:p w:rsidR="00C6795F" w:rsidRDefault="00C6795F" w:rsidP="00F4304A">
      <w:pPr>
        <w:ind w:left="1069"/>
        <w:jc w:val="both"/>
        <w:rPr>
          <w:rFonts w:ascii="Times New Roman" w:hAnsi="Times New Roman"/>
          <w:sz w:val="24"/>
          <w:szCs w:val="24"/>
          <w:lang w:val="sr-Cyrl-CS"/>
        </w:rPr>
      </w:pPr>
    </w:p>
    <w:p w:rsidR="00C6795F" w:rsidRDefault="00C6795F" w:rsidP="00F4304A">
      <w:pPr>
        <w:ind w:left="1069"/>
        <w:jc w:val="both"/>
        <w:rPr>
          <w:rFonts w:ascii="Times New Roman" w:hAnsi="Times New Roman"/>
          <w:sz w:val="24"/>
          <w:szCs w:val="24"/>
          <w:lang w:val="sr-Cyrl-CS"/>
        </w:rPr>
      </w:pPr>
    </w:p>
    <w:p w:rsidR="00C6795F" w:rsidRDefault="00C6795F" w:rsidP="00F4304A">
      <w:pPr>
        <w:ind w:left="1069"/>
        <w:jc w:val="both"/>
        <w:rPr>
          <w:rFonts w:ascii="Times New Roman" w:hAnsi="Times New Roman"/>
          <w:sz w:val="24"/>
          <w:szCs w:val="24"/>
          <w:lang w:val="sr-Cyrl-CS"/>
        </w:rPr>
      </w:pPr>
    </w:p>
    <w:p w:rsidR="00C6795F" w:rsidRDefault="00C6795F" w:rsidP="00F4304A">
      <w:pPr>
        <w:ind w:left="1069"/>
        <w:jc w:val="both"/>
        <w:rPr>
          <w:rFonts w:ascii="Times New Roman" w:hAnsi="Times New Roman"/>
          <w:sz w:val="24"/>
          <w:szCs w:val="24"/>
          <w:lang w:val="sr-Cyrl-CS"/>
        </w:rPr>
      </w:pPr>
    </w:p>
    <w:p w:rsidR="00C6795F" w:rsidRDefault="00C6795F" w:rsidP="00F4304A">
      <w:pPr>
        <w:ind w:left="1069"/>
        <w:jc w:val="both"/>
        <w:rPr>
          <w:rFonts w:ascii="Times New Roman" w:hAnsi="Times New Roman"/>
          <w:sz w:val="24"/>
          <w:szCs w:val="24"/>
          <w:lang w:val="sr-Cyrl-CS"/>
        </w:rPr>
      </w:pPr>
    </w:p>
    <w:p w:rsidR="00C6795F" w:rsidRDefault="00C6795F" w:rsidP="00F4304A">
      <w:pPr>
        <w:ind w:left="1069"/>
        <w:jc w:val="both"/>
        <w:rPr>
          <w:rFonts w:ascii="Times New Roman" w:hAnsi="Times New Roman"/>
          <w:sz w:val="24"/>
          <w:szCs w:val="24"/>
          <w:lang w:val="sr-Cyrl-CS"/>
        </w:rPr>
      </w:pPr>
    </w:p>
    <w:p w:rsidR="00C6795F" w:rsidRDefault="00C6795F" w:rsidP="00F4304A">
      <w:pPr>
        <w:ind w:left="1069"/>
        <w:jc w:val="both"/>
        <w:rPr>
          <w:rFonts w:ascii="Times New Roman" w:hAnsi="Times New Roman"/>
          <w:sz w:val="24"/>
          <w:szCs w:val="24"/>
          <w:lang w:val="sr-Cyrl-CS"/>
        </w:rPr>
      </w:pPr>
    </w:p>
    <w:p w:rsidR="00C6795F" w:rsidRDefault="00C6795F" w:rsidP="00F4304A">
      <w:pPr>
        <w:ind w:left="1069"/>
        <w:jc w:val="both"/>
        <w:rPr>
          <w:rFonts w:ascii="Times New Roman" w:hAnsi="Times New Roman"/>
          <w:sz w:val="24"/>
          <w:szCs w:val="24"/>
          <w:lang w:val="sr-Cyrl-CS"/>
        </w:rPr>
      </w:pPr>
    </w:p>
    <w:p w:rsidR="00C6795F" w:rsidRDefault="00C6795F" w:rsidP="00F4304A">
      <w:pPr>
        <w:ind w:left="1069"/>
        <w:jc w:val="both"/>
        <w:rPr>
          <w:rFonts w:ascii="Times New Roman" w:hAnsi="Times New Roman"/>
          <w:sz w:val="24"/>
          <w:szCs w:val="24"/>
          <w:lang w:val="sr-Cyrl-CS"/>
        </w:rPr>
      </w:pPr>
    </w:p>
    <w:p w:rsidR="00C6795F" w:rsidRDefault="00C6795F" w:rsidP="00F4304A">
      <w:pPr>
        <w:ind w:left="1069"/>
        <w:jc w:val="both"/>
        <w:rPr>
          <w:rFonts w:ascii="Times New Roman" w:hAnsi="Times New Roman"/>
          <w:sz w:val="24"/>
          <w:szCs w:val="24"/>
          <w:lang w:val="sr-Cyrl-CS"/>
        </w:rPr>
      </w:pPr>
    </w:p>
    <w:p w:rsidR="00C6795F" w:rsidRDefault="00C6795F" w:rsidP="00F4304A">
      <w:pPr>
        <w:ind w:left="1069"/>
        <w:jc w:val="both"/>
        <w:rPr>
          <w:rFonts w:ascii="Times New Roman" w:hAnsi="Times New Roman"/>
          <w:sz w:val="24"/>
          <w:szCs w:val="24"/>
          <w:lang w:val="sr-Cyrl-CS"/>
        </w:rPr>
      </w:pPr>
    </w:p>
    <w:p w:rsidR="00F4304A" w:rsidRPr="0057679F" w:rsidRDefault="0057679F" w:rsidP="00F4304A">
      <w:pPr>
        <w:ind w:left="1069"/>
        <w:jc w:val="both"/>
        <w:rPr>
          <w:rFonts w:ascii="Times New Roman" w:hAnsi="Times New Roman" w:cs="Times New Roman"/>
          <w:sz w:val="24"/>
          <w:szCs w:val="24"/>
          <w:lang w:val="sr-Cyrl-CS"/>
        </w:rPr>
      </w:pPr>
      <w:r>
        <w:rPr>
          <w:b/>
          <w:bCs/>
          <w:sz w:val="28"/>
          <w:szCs w:val="28"/>
          <w:lang w:val="sr-Cyrl-CS"/>
        </w:rPr>
        <w:t xml:space="preserve">        5. </w:t>
      </w:r>
      <w:r w:rsidRPr="0057679F">
        <w:rPr>
          <w:rFonts w:ascii="Times New Roman" w:hAnsi="Times New Roman" w:cs="Times New Roman"/>
          <w:b/>
          <w:bCs/>
          <w:sz w:val="24"/>
          <w:szCs w:val="24"/>
        </w:rPr>
        <w:t>Начини остваривања школског програма</w:t>
      </w:r>
    </w:p>
    <w:p w:rsidR="0057679F" w:rsidRPr="0057679F" w:rsidRDefault="0057679F" w:rsidP="0057679F">
      <w:pPr>
        <w:autoSpaceDE w:val="0"/>
        <w:autoSpaceDN w:val="0"/>
        <w:adjustRightInd w:val="0"/>
        <w:spacing w:after="0" w:line="240" w:lineRule="auto"/>
        <w:rPr>
          <w:rFonts w:ascii="Times New Roman" w:hAnsi="Times New Roman" w:cs="Times New Roman"/>
          <w:color w:val="000000"/>
          <w:sz w:val="24"/>
          <w:szCs w:val="24"/>
        </w:rPr>
      </w:pPr>
      <w:r w:rsidRPr="0057679F">
        <w:rPr>
          <w:rFonts w:ascii="Times New Roman" w:hAnsi="Times New Roman" w:cs="Times New Roman"/>
          <w:color w:val="000000"/>
          <w:sz w:val="24"/>
          <w:szCs w:val="24"/>
        </w:rPr>
        <w:t>Школски програм се остварују кроз редовну и изборну наставу, додатни и допунски рад и слободне активности. Садржаји свих наставних предмета и подручја који се у школи уче се међусобно повезују и прожимају у мери у којој то може да се уради. Циљеви и програмски задаци су јасно и прецизно одређени по разредима и доприносе ефикасн</w:t>
      </w:r>
      <w:r w:rsidR="005A7F79">
        <w:rPr>
          <w:rFonts w:ascii="Times New Roman" w:hAnsi="Times New Roman" w:cs="Times New Roman"/>
          <w:color w:val="000000"/>
          <w:sz w:val="24"/>
          <w:szCs w:val="24"/>
        </w:rPr>
        <w:t>ијој реализацији</w:t>
      </w:r>
      <w:r w:rsidRPr="0057679F">
        <w:rPr>
          <w:rFonts w:ascii="Times New Roman" w:hAnsi="Times New Roman" w:cs="Times New Roman"/>
          <w:color w:val="000000"/>
          <w:sz w:val="24"/>
          <w:szCs w:val="24"/>
        </w:rPr>
        <w:t xml:space="preserve">. </w:t>
      </w:r>
    </w:p>
    <w:p w:rsidR="0057679F" w:rsidRPr="0057679F" w:rsidRDefault="0057679F" w:rsidP="0057679F">
      <w:pPr>
        <w:autoSpaceDE w:val="0"/>
        <w:autoSpaceDN w:val="0"/>
        <w:adjustRightInd w:val="0"/>
        <w:spacing w:after="0" w:line="240" w:lineRule="auto"/>
        <w:rPr>
          <w:rFonts w:ascii="Times New Roman" w:hAnsi="Times New Roman" w:cs="Times New Roman"/>
          <w:color w:val="000000"/>
          <w:sz w:val="24"/>
          <w:szCs w:val="24"/>
        </w:rPr>
      </w:pPr>
      <w:r w:rsidRPr="0057679F">
        <w:rPr>
          <w:rFonts w:ascii="Times New Roman" w:hAnsi="Times New Roman" w:cs="Times New Roman"/>
          <w:color w:val="000000"/>
          <w:sz w:val="24"/>
          <w:szCs w:val="24"/>
        </w:rPr>
        <w:t xml:space="preserve">За остваривање циљева школског програма значајно је ефикасно планирање на годишњем и месечном нивоу, као и припремања наставника за свакодневну наставу. На часовима ће се користити најразличитији активни приступи рада са децом како бисмо максимално допринели развоју сваког појединца. </w:t>
      </w:r>
    </w:p>
    <w:p w:rsidR="0057679F" w:rsidRPr="0057679F" w:rsidRDefault="0057679F" w:rsidP="0057679F">
      <w:pPr>
        <w:autoSpaceDE w:val="0"/>
        <w:autoSpaceDN w:val="0"/>
        <w:adjustRightInd w:val="0"/>
        <w:spacing w:after="0" w:line="240" w:lineRule="auto"/>
        <w:rPr>
          <w:rFonts w:ascii="Times New Roman" w:hAnsi="Times New Roman" w:cs="Times New Roman"/>
          <w:color w:val="000000"/>
          <w:sz w:val="24"/>
          <w:szCs w:val="24"/>
        </w:rPr>
      </w:pPr>
      <w:r w:rsidRPr="0057679F">
        <w:rPr>
          <w:rFonts w:ascii="Times New Roman" w:hAnsi="Times New Roman" w:cs="Times New Roman"/>
          <w:color w:val="000000"/>
          <w:sz w:val="24"/>
          <w:szCs w:val="24"/>
        </w:rPr>
        <w:t xml:space="preserve">Начини остваривања школског програма су у тесној вези са: </w:t>
      </w:r>
    </w:p>
    <w:p w:rsidR="0057679F" w:rsidRPr="0057679F" w:rsidRDefault="0057679F" w:rsidP="0057679F">
      <w:pPr>
        <w:autoSpaceDE w:val="0"/>
        <w:autoSpaceDN w:val="0"/>
        <w:adjustRightInd w:val="0"/>
        <w:spacing w:after="0" w:line="240" w:lineRule="auto"/>
        <w:rPr>
          <w:rFonts w:ascii="Times New Roman" w:hAnsi="Times New Roman" w:cs="Times New Roman"/>
          <w:color w:val="000000"/>
          <w:sz w:val="24"/>
          <w:szCs w:val="24"/>
        </w:rPr>
      </w:pPr>
      <w:r w:rsidRPr="0057679F">
        <w:rPr>
          <w:rFonts w:ascii="Times New Roman" w:hAnsi="Times New Roman" w:cs="Times New Roman"/>
          <w:color w:val="000000"/>
          <w:sz w:val="24"/>
          <w:szCs w:val="24"/>
        </w:rPr>
        <w:t xml:space="preserve">- узрасним карактеристикама и могућностима ученика, </w:t>
      </w:r>
    </w:p>
    <w:p w:rsidR="0057679F" w:rsidRPr="0057679F" w:rsidRDefault="0057679F" w:rsidP="0057679F">
      <w:pPr>
        <w:autoSpaceDE w:val="0"/>
        <w:autoSpaceDN w:val="0"/>
        <w:adjustRightInd w:val="0"/>
        <w:spacing w:after="0" w:line="240" w:lineRule="auto"/>
        <w:rPr>
          <w:rFonts w:ascii="Times New Roman" w:hAnsi="Times New Roman" w:cs="Times New Roman"/>
          <w:color w:val="000000"/>
          <w:sz w:val="24"/>
          <w:szCs w:val="24"/>
        </w:rPr>
      </w:pPr>
      <w:r w:rsidRPr="0057679F">
        <w:rPr>
          <w:rFonts w:ascii="Times New Roman" w:hAnsi="Times New Roman" w:cs="Times New Roman"/>
          <w:color w:val="000000"/>
          <w:sz w:val="24"/>
          <w:szCs w:val="24"/>
        </w:rPr>
        <w:t xml:space="preserve">- потребама и интересовањима ученика, </w:t>
      </w:r>
    </w:p>
    <w:p w:rsidR="0057679F" w:rsidRPr="0057679F" w:rsidRDefault="0057679F" w:rsidP="0057679F">
      <w:pPr>
        <w:autoSpaceDE w:val="0"/>
        <w:autoSpaceDN w:val="0"/>
        <w:adjustRightInd w:val="0"/>
        <w:spacing w:after="0" w:line="240" w:lineRule="auto"/>
        <w:rPr>
          <w:rFonts w:ascii="Times New Roman" w:hAnsi="Times New Roman" w:cs="Times New Roman"/>
          <w:color w:val="000000"/>
          <w:sz w:val="24"/>
          <w:szCs w:val="24"/>
        </w:rPr>
      </w:pPr>
      <w:r w:rsidRPr="0057679F">
        <w:rPr>
          <w:rFonts w:ascii="Times New Roman" w:hAnsi="Times New Roman" w:cs="Times New Roman"/>
          <w:color w:val="000000"/>
          <w:sz w:val="24"/>
          <w:szCs w:val="24"/>
        </w:rPr>
        <w:t xml:space="preserve">- условима у којима се реализују настава и ван наставне активности, </w:t>
      </w:r>
    </w:p>
    <w:p w:rsidR="00F4304A" w:rsidRPr="0057679F" w:rsidRDefault="0057679F" w:rsidP="0057679F">
      <w:pPr>
        <w:ind w:left="1069"/>
        <w:jc w:val="both"/>
        <w:rPr>
          <w:rFonts w:ascii="Times New Roman" w:hAnsi="Times New Roman"/>
          <w:sz w:val="24"/>
          <w:szCs w:val="24"/>
          <w:lang w:val="sr-Cyrl-CS"/>
        </w:rPr>
      </w:pPr>
      <w:r w:rsidRPr="0057679F">
        <w:rPr>
          <w:rFonts w:ascii="Times New Roman" w:hAnsi="Times New Roman" w:cs="Times New Roman"/>
          <w:color w:val="000000"/>
          <w:sz w:val="24"/>
          <w:szCs w:val="24"/>
        </w:rPr>
        <w:t>- расположивим наставним средствима.</w:t>
      </w:r>
    </w:p>
    <w:p w:rsidR="00F4304A" w:rsidRDefault="00F4304A" w:rsidP="00F4304A">
      <w:pPr>
        <w:ind w:left="1069"/>
        <w:jc w:val="both"/>
        <w:rPr>
          <w:rFonts w:ascii="Times New Roman" w:hAnsi="Times New Roman"/>
          <w:sz w:val="24"/>
          <w:szCs w:val="24"/>
          <w:lang w:val="sr-Cyrl-CS"/>
        </w:rPr>
      </w:pPr>
    </w:p>
    <w:p w:rsidR="00F4304A" w:rsidRDefault="00F4304A" w:rsidP="00F4304A">
      <w:pPr>
        <w:ind w:left="1069"/>
        <w:jc w:val="both"/>
        <w:rPr>
          <w:rFonts w:ascii="Times New Roman" w:hAnsi="Times New Roman"/>
          <w:sz w:val="24"/>
          <w:szCs w:val="24"/>
          <w:lang w:val="sr-Cyrl-CS"/>
        </w:rPr>
      </w:pPr>
    </w:p>
    <w:p w:rsidR="00F4304A" w:rsidRDefault="00F4304A" w:rsidP="00F4304A">
      <w:pPr>
        <w:ind w:left="1069"/>
        <w:jc w:val="both"/>
        <w:rPr>
          <w:rFonts w:ascii="Times New Roman" w:hAnsi="Times New Roman"/>
          <w:sz w:val="24"/>
          <w:szCs w:val="24"/>
          <w:lang w:val="sr-Cyrl-CS"/>
        </w:rPr>
      </w:pPr>
    </w:p>
    <w:p w:rsidR="00F4304A" w:rsidRDefault="00F4304A" w:rsidP="00F4304A">
      <w:pPr>
        <w:ind w:left="1069"/>
        <w:jc w:val="both"/>
        <w:rPr>
          <w:rFonts w:ascii="Times New Roman" w:hAnsi="Times New Roman"/>
          <w:sz w:val="24"/>
          <w:szCs w:val="24"/>
          <w:lang w:val="sr-Cyrl-CS"/>
        </w:rPr>
      </w:pPr>
    </w:p>
    <w:p w:rsidR="00F4304A" w:rsidRDefault="00F4304A" w:rsidP="00F4304A">
      <w:pPr>
        <w:ind w:left="1069"/>
        <w:jc w:val="both"/>
        <w:rPr>
          <w:rFonts w:ascii="Times New Roman" w:hAnsi="Times New Roman"/>
          <w:sz w:val="24"/>
          <w:szCs w:val="24"/>
          <w:lang w:val="sr-Cyrl-CS"/>
        </w:rPr>
      </w:pPr>
    </w:p>
    <w:p w:rsidR="00F4304A" w:rsidRDefault="00F4304A" w:rsidP="00F4304A">
      <w:pPr>
        <w:ind w:left="1069"/>
        <w:jc w:val="both"/>
        <w:rPr>
          <w:rFonts w:ascii="Times New Roman" w:hAnsi="Times New Roman"/>
          <w:sz w:val="24"/>
          <w:szCs w:val="24"/>
          <w:lang w:val="sr-Cyrl-CS"/>
        </w:rPr>
      </w:pPr>
    </w:p>
    <w:p w:rsidR="00F4304A" w:rsidRDefault="00F4304A" w:rsidP="00F4304A">
      <w:pPr>
        <w:ind w:left="1069"/>
        <w:jc w:val="both"/>
        <w:rPr>
          <w:rFonts w:ascii="Times New Roman" w:hAnsi="Times New Roman"/>
          <w:sz w:val="24"/>
          <w:szCs w:val="24"/>
          <w:lang w:val="sr-Cyrl-CS"/>
        </w:rPr>
      </w:pPr>
    </w:p>
    <w:p w:rsidR="00F4304A" w:rsidRDefault="00F4304A" w:rsidP="00F4304A">
      <w:pPr>
        <w:ind w:left="1069"/>
        <w:jc w:val="both"/>
        <w:rPr>
          <w:rFonts w:ascii="Times New Roman" w:hAnsi="Times New Roman"/>
          <w:sz w:val="24"/>
          <w:szCs w:val="24"/>
          <w:lang w:val="sr-Cyrl-CS"/>
        </w:rPr>
      </w:pPr>
    </w:p>
    <w:p w:rsidR="0057679F" w:rsidRDefault="0057679F" w:rsidP="00F4304A">
      <w:pPr>
        <w:ind w:left="1069"/>
        <w:jc w:val="both"/>
        <w:rPr>
          <w:rFonts w:ascii="Times New Roman" w:hAnsi="Times New Roman"/>
          <w:sz w:val="24"/>
          <w:szCs w:val="24"/>
          <w:lang w:val="sr-Cyrl-CS"/>
        </w:rPr>
      </w:pPr>
    </w:p>
    <w:p w:rsidR="0057679F" w:rsidRDefault="0057679F" w:rsidP="00F4304A">
      <w:pPr>
        <w:ind w:left="1069"/>
        <w:jc w:val="both"/>
        <w:rPr>
          <w:rFonts w:ascii="Times New Roman" w:hAnsi="Times New Roman"/>
          <w:sz w:val="24"/>
          <w:szCs w:val="24"/>
          <w:lang w:val="sr-Cyrl-CS"/>
        </w:rPr>
      </w:pPr>
    </w:p>
    <w:p w:rsidR="0057679F" w:rsidRDefault="0057679F" w:rsidP="00F4304A">
      <w:pPr>
        <w:ind w:left="1069"/>
        <w:jc w:val="both"/>
        <w:rPr>
          <w:rFonts w:ascii="Times New Roman" w:hAnsi="Times New Roman"/>
          <w:sz w:val="24"/>
          <w:szCs w:val="24"/>
          <w:lang w:val="sr-Cyrl-CS"/>
        </w:rPr>
      </w:pPr>
    </w:p>
    <w:p w:rsidR="0057679F" w:rsidRDefault="0057679F" w:rsidP="00F4304A">
      <w:pPr>
        <w:ind w:left="1069"/>
        <w:jc w:val="both"/>
        <w:rPr>
          <w:rFonts w:ascii="Times New Roman" w:hAnsi="Times New Roman"/>
          <w:sz w:val="24"/>
          <w:szCs w:val="24"/>
          <w:lang w:val="sr-Cyrl-CS"/>
        </w:rPr>
      </w:pPr>
    </w:p>
    <w:p w:rsidR="0057679F" w:rsidRDefault="0057679F" w:rsidP="00F4304A">
      <w:pPr>
        <w:ind w:left="1069"/>
        <w:jc w:val="both"/>
        <w:rPr>
          <w:rFonts w:ascii="Times New Roman" w:hAnsi="Times New Roman"/>
          <w:sz w:val="24"/>
          <w:szCs w:val="24"/>
          <w:lang w:val="sr-Cyrl-CS"/>
        </w:rPr>
      </w:pPr>
    </w:p>
    <w:p w:rsidR="0057679F" w:rsidRDefault="0057679F" w:rsidP="00F4304A">
      <w:pPr>
        <w:ind w:left="1069"/>
        <w:jc w:val="both"/>
        <w:rPr>
          <w:rFonts w:ascii="Times New Roman" w:hAnsi="Times New Roman"/>
          <w:sz w:val="24"/>
          <w:szCs w:val="24"/>
          <w:lang w:val="sr-Cyrl-CS"/>
        </w:rPr>
      </w:pPr>
    </w:p>
    <w:p w:rsidR="0057679F" w:rsidRDefault="0057679F" w:rsidP="00F4304A">
      <w:pPr>
        <w:ind w:left="1069"/>
        <w:jc w:val="both"/>
        <w:rPr>
          <w:rFonts w:ascii="Times New Roman" w:hAnsi="Times New Roman"/>
          <w:sz w:val="24"/>
          <w:szCs w:val="24"/>
          <w:lang w:val="sr-Cyrl-CS"/>
        </w:rPr>
      </w:pPr>
    </w:p>
    <w:p w:rsidR="0057679F" w:rsidRDefault="0057679F" w:rsidP="00F4304A">
      <w:pPr>
        <w:ind w:left="1069"/>
        <w:jc w:val="both"/>
        <w:rPr>
          <w:rFonts w:ascii="Times New Roman" w:hAnsi="Times New Roman"/>
          <w:sz w:val="24"/>
          <w:szCs w:val="24"/>
          <w:lang w:val="sr-Cyrl-CS"/>
        </w:rPr>
      </w:pPr>
    </w:p>
    <w:p w:rsidR="00F4304A" w:rsidRDefault="00F4304A" w:rsidP="00F4304A">
      <w:pPr>
        <w:ind w:left="1069"/>
        <w:jc w:val="both"/>
        <w:rPr>
          <w:rFonts w:ascii="Times New Roman" w:hAnsi="Times New Roman"/>
          <w:sz w:val="24"/>
          <w:szCs w:val="24"/>
          <w:lang w:val="sr-Cyrl-CS"/>
        </w:rPr>
      </w:pPr>
    </w:p>
    <w:p w:rsidR="00F4304A" w:rsidRDefault="00F4304A" w:rsidP="00F4304A">
      <w:pPr>
        <w:ind w:left="1069"/>
        <w:jc w:val="both"/>
        <w:rPr>
          <w:rFonts w:ascii="Times New Roman" w:hAnsi="Times New Roman"/>
          <w:sz w:val="24"/>
          <w:szCs w:val="24"/>
          <w:lang w:val="sr-Cyrl-CS"/>
        </w:rPr>
      </w:pPr>
    </w:p>
    <w:p w:rsidR="00F4304A" w:rsidRPr="00CF30F5" w:rsidRDefault="0057679F" w:rsidP="00F4304A">
      <w:pPr>
        <w:pStyle w:val="BodyText"/>
        <w:tabs>
          <w:tab w:val="clear" w:pos="9072"/>
          <w:tab w:val="left" w:pos="720"/>
        </w:tabs>
        <w:ind w:right="0" w:firstLine="720"/>
        <w:jc w:val="center"/>
        <w:rPr>
          <w:rFonts w:ascii="Times New Roman" w:hAnsi="Times New Roman"/>
          <w:b/>
          <w:sz w:val="24"/>
          <w:szCs w:val="24"/>
          <w:lang w:val="sr-Cyrl-CS"/>
        </w:rPr>
      </w:pPr>
      <w:r>
        <w:rPr>
          <w:rFonts w:ascii="Times New Roman" w:hAnsi="Times New Roman"/>
          <w:b/>
          <w:sz w:val="24"/>
          <w:szCs w:val="24"/>
          <w:lang w:val="sr-Cyrl-CS"/>
        </w:rPr>
        <w:t>6</w:t>
      </w:r>
      <w:r w:rsidR="00F4304A" w:rsidRPr="00CF30F5">
        <w:rPr>
          <w:rFonts w:ascii="Times New Roman" w:hAnsi="Times New Roman"/>
          <w:b/>
          <w:sz w:val="24"/>
          <w:szCs w:val="24"/>
          <w:lang w:val="sr-Cyrl-CS"/>
        </w:rPr>
        <w:t>. ПРВИ ЦИКЛУС</w:t>
      </w:r>
    </w:p>
    <w:p w:rsidR="00F4304A" w:rsidRDefault="00F4304A" w:rsidP="00F4304A">
      <w:pPr>
        <w:pStyle w:val="BodyText"/>
        <w:tabs>
          <w:tab w:val="left" w:pos="720"/>
        </w:tabs>
        <w:ind w:right="0" w:firstLine="720"/>
        <w:jc w:val="center"/>
        <w:rPr>
          <w:rFonts w:ascii="Times New Roman" w:hAnsi="Times New Roman"/>
          <w:b/>
          <w:sz w:val="24"/>
          <w:szCs w:val="24"/>
          <w:lang w:val="sr-Cyrl-CS"/>
        </w:rPr>
      </w:pPr>
    </w:p>
    <w:p w:rsidR="00F4304A" w:rsidRDefault="00F4304A" w:rsidP="00F4304A">
      <w:pPr>
        <w:pStyle w:val="BodyText"/>
        <w:tabs>
          <w:tab w:val="left" w:pos="720"/>
        </w:tabs>
        <w:ind w:right="0" w:firstLine="720"/>
        <w:jc w:val="center"/>
        <w:rPr>
          <w:rFonts w:ascii="Times New Roman" w:hAnsi="Times New Roman"/>
          <w:b/>
          <w:sz w:val="24"/>
          <w:szCs w:val="24"/>
          <w:lang w:val="sr-Cyrl-CS"/>
        </w:rPr>
      </w:pPr>
    </w:p>
    <w:p w:rsidR="00F4304A" w:rsidRPr="00CF30F5" w:rsidRDefault="00F4304A" w:rsidP="00F4304A">
      <w:pPr>
        <w:pStyle w:val="BodyText"/>
        <w:tabs>
          <w:tab w:val="left" w:pos="720"/>
        </w:tabs>
        <w:ind w:right="0" w:firstLine="720"/>
        <w:jc w:val="center"/>
        <w:rPr>
          <w:rFonts w:ascii="Times New Roman" w:hAnsi="Times New Roman"/>
          <w:b/>
          <w:sz w:val="24"/>
          <w:szCs w:val="24"/>
          <w:lang w:val="sr-Cyrl-CS"/>
        </w:rPr>
      </w:pPr>
    </w:p>
    <w:p w:rsidR="00F4304A" w:rsidRPr="00CF30F5" w:rsidRDefault="0057679F" w:rsidP="00F4304A">
      <w:pPr>
        <w:pStyle w:val="BodyText"/>
        <w:tabs>
          <w:tab w:val="clear" w:pos="9072"/>
          <w:tab w:val="left" w:pos="720"/>
        </w:tabs>
        <w:ind w:right="0" w:firstLine="720"/>
        <w:jc w:val="center"/>
        <w:rPr>
          <w:rFonts w:ascii="Times New Roman" w:hAnsi="Times New Roman"/>
          <w:b/>
          <w:sz w:val="24"/>
          <w:szCs w:val="24"/>
          <w:lang w:val="ru-RU"/>
        </w:rPr>
      </w:pPr>
      <w:r>
        <w:rPr>
          <w:rFonts w:ascii="Times New Roman" w:hAnsi="Times New Roman"/>
          <w:b/>
          <w:sz w:val="24"/>
          <w:szCs w:val="24"/>
          <w:lang w:val="sr-Cyrl-CS"/>
        </w:rPr>
        <w:t>6</w:t>
      </w:r>
      <w:r w:rsidR="00F4304A" w:rsidRPr="00CF30F5">
        <w:rPr>
          <w:rFonts w:ascii="Times New Roman" w:hAnsi="Times New Roman"/>
          <w:b/>
          <w:sz w:val="24"/>
          <w:szCs w:val="24"/>
          <w:lang w:val="sr-Cyrl-CS"/>
        </w:rPr>
        <w:t xml:space="preserve">.1. </w:t>
      </w:r>
      <w:r w:rsidR="00F4304A" w:rsidRPr="00CF30F5">
        <w:rPr>
          <w:rFonts w:ascii="Times New Roman" w:hAnsi="Times New Roman"/>
          <w:b/>
          <w:sz w:val="24"/>
          <w:szCs w:val="24"/>
          <w:lang w:val="ru-RU"/>
        </w:rPr>
        <w:t xml:space="preserve">НАСТАВНИ ПЛАН ОБАВЕЗНИХ И ИЗБОРНИХ ПРЕДМЕТА </w:t>
      </w:r>
    </w:p>
    <w:p w:rsidR="00F4304A" w:rsidRDefault="00F4304A" w:rsidP="00F4304A">
      <w:pPr>
        <w:pStyle w:val="BodyText"/>
        <w:tabs>
          <w:tab w:val="left" w:pos="720"/>
        </w:tabs>
        <w:ind w:right="0" w:firstLine="720"/>
        <w:jc w:val="both"/>
        <w:rPr>
          <w:rFonts w:ascii="Times New Roman" w:hAnsi="Times New Roman"/>
          <w:b/>
          <w:sz w:val="24"/>
          <w:szCs w:val="24"/>
          <w:lang w:val="ru-RU"/>
        </w:rPr>
      </w:pPr>
    </w:p>
    <w:p w:rsidR="00F4304A" w:rsidRDefault="00F4304A" w:rsidP="00F4304A">
      <w:pPr>
        <w:pStyle w:val="BodyText"/>
        <w:tabs>
          <w:tab w:val="left" w:pos="720"/>
        </w:tabs>
        <w:ind w:right="0" w:firstLine="720"/>
        <w:jc w:val="both"/>
        <w:rPr>
          <w:rFonts w:ascii="Times New Roman" w:hAnsi="Times New Roman"/>
          <w:b/>
          <w:sz w:val="24"/>
          <w:szCs w:val="24"/>
          <w:lang w:val="ru-RU"/>
        </w:rPr>
      </w:pPr>
    </w:p>
    <w:p w:rsidR="00F4304A" w:rsidRPr="00CF30F5" w:rsidRDefault="00F4304A" w:rsidP="00F4304A">
      <w:pPr>
        <w:pStyle w:val="BodyText"/>
        <w:tabs>
          <w:tab w:val="left" w:pos="720"/>
        </w:tabs>
        <w:ind w:right="0" w:firstLine="720"/>
        <w:jc w:val="both"/>
        <w:rPr>
          <w:rFonts w:ascii="Times New Roman" w:hAnsi="Times New Roman"/>
          <w:b/>
          <w:sz w:val="24"/>
          <w:szCs w:val="24"/>
          <w:lang w:val="ru-RU"/>
        </w:rPr>
      </w:pPr>
    </w:p>
    <w:p w:rsidR="00C6795F" w:rsidRDefault="00F4304A" w:rsidP="00F4304A">
      <w:pPr>
        <w:pStyle w:val="BodyText"/>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ab/>
      </w:r>
      <w:r w:rsidRPr="00CF30F5">
        <w:rPr>
          <w:rFonts w:ascii="Times New Roman" w:hAnsi="Times New Roman"/>
          <w:sz w:val="24"/>
          <w:szCs w:val="24"/>
        </w:rPr>
        <w:t>Н</w:t>
      </w:r>
      <w:r w:rsidRPr="00CF30F5">
        <w:rPr>
          <w:rFonts w:ascii="Times New Roman" w:hAnsi="Times New Roman"/>
          <w:sz w:val="24"/>
          <w:szCs w:val="24"/>
          <w:lang w:val="ru-RU"/>
        </w:rPr>
        <w:t>а својој листи предмета имамо предмете који су прописани Правилницима о нас</w:t>
      </w:r>
      <w:r w:rsidR="00CB4BC2">
        <w:rPr>
          <w:rFonts w:ascii="Times New Roman" w:hAnsi="Times New Roman"/>
          <w:sz w:val="24"/>
          <w:szCs w:val="24"/>
          <w:lang w:val="ru-RU"/>
        </w:rPr>
        <w:t xml:space="preserve">тавном плану и програму </w:t>
      </w:r>
      <w:r w:rsidR="00C6795F">
        <w:rPr>
          <w:rFonts w:ascii="Times New Roman" w:hAnsi="Times New Roman"/>
          <w:sz w:val="24"/>
          <w:szCs w:val="24"/>
          <w:lang w:val="ru-RU"/>
        </w:rPr>
        <w:t xml:space="preserve"> </w:t>
      </w:r>
      <w:r w:rsidRPr="00CF30F5">
        <w:rPr>
          <w:rFonts w:ascii="Times New Roman" w:hAnsi="Times New Roman"/>
          <w:sz w:val="24"/>
          <w:szCs w:val="24"/>
          <w:lang w:val="ru-RU"/>
        </w:rPr>
        <w:t>основног образова</w:t>
      </w:r>
      <w:r w:rsidRPr="00CF30F5">
        <w:rPr>
          <w:rFonts w:ascii="Times New Roman" w:hAnsi="Times New Roman"/>
          <w:sz w:val="24"/>
          <w:szCs w:val="24"/>
          <w:lang w:val="sr-Cyrl-CS"/>
        </w:rPr>
        <w:t>њ</w:t>
      </w:r>
      <w:r w:rsidRPr="00CF30F5">
        <w:rPr>
          <w:rFonts w:ascii="Times New Roman" w:hAnsi="Times New Roman"/>
          <w:sz w:val="24"/>
          <w:szCs w:val="24"/>
          <w:lang w:val="ru-RU"/>
        </w:rPr>
        <w:t>а и васпита</w:t>
      </w:r>
      <w:r w:rsidRPr="00CF30F5">
        <w:rPr>
          <w:rFonts w:ascii="Times New Roman" w:hAnsi="Times New Roman"/>
          <w:sz w:val="24"/>
          <w:szCs w:val="24"/>
          <w:lang w:val="sr-Cyrl-CS"/>
        </w:rPr>
        <w:t>њ</w:t>
      </w:r>
      <w:r w:rsidRPr="00CF30F5">
        <w:rPr>
          <w:rFonts w:ascii="Times New Roman" w:hAnsi="Times New Roman"/>
          <w:sz w:val="24"/>
          <w:szCs w:val="24"/>
          <w:lang w:val="ru-RU"/>
        </w:rPr>
        <w:t>а.</w:t>
      </w:r>
    </w:p>
    <w:p w:rsidR="00F4304A" w:rsidRPr="005D7133" w:rsidRDefault="005D7133" w:rsidP="00F4304A">
      <w:pPr>
        <w:pStyle w:val="BodyText"/>
        <w:tabs>
          <w:tab w:val="left" w:pos="720"/>
        </w:tabs>
        <w:ind w:right="0"/>
        <w:jc w:val="both"/>
        <w:rPr>
          <w:rFonts w:ascii="Times New Roman" w:hAnsi="Times New Roman"/>
          <w:sz w:val="24"/>
          <w:szCs w:val="24"/>
          <w:lang w:val="sr-Cyrl-CS"/>
        </w:rPr>
      </w:pPr>
      <w:r>
        <w:rPr>
          <w:rFonts w:ascii="Times New Roman" w:hAnsi="Times New Roman"/>
          <w:sz w:val="24"/>
          <w:szCs w:val="24"/>
          <w:lang w:val="sr-Latn-CS"/>
        </w:rPr>
        <w:t xml:space="preserve"> </w:t>
      </w:r>
      <w:r>
        <w:rPr>
          <w:rFonts w:ascii="Times New Roman" w:hAnsi="Times New Roman"/>
          <w:sz w:val="24"/>
          <w:szCs w:val="24"/>
          <w:lang w:val="sr-Cyrl-CS"/>
        </w:rPr>
        <w:t>Од школске 2018/2019. мења се наставни план и програм за први и пети разред.</w:t>
      </w:r>
    </w:p>
    <w:p w:rsidR="00F4304A" w:rsidRPr="00CF30F5" w:rsidRDefault="00F4304A" w:rsidP="00F4304A">
      <w:pPr>
        <w:pStyle w:val="BodyText"/>
        <w:tabs>
          <w:tab w:val="left" w:pos="720"/>
        </w:tabs>
        <w:ind w:right="0"/>
        <w:jc w:val="both"/>
        <w:rPr>
          <w:rFonts w:ascii="Times New Roman" w:hAnsi="Times New Roman"/>
          <w:sz w:val="24"/>
          <w:szCs w:val="24"/>
          <w:lang w:val="ru-RU"/>
        </w:rPr>
      </w:pPr>
      <w:r>
        <w:rPr>
          <w:rFonts w:ascii="Times New Roman" w:hAnsi="Times New Roman"/>
          <w:sz w:val="24"/>
          <w:szCs w:val="24"/>
          <w:lang w:val="sr-Cyrl-CS"/>
        </w:rPr>
        <w:t xml:space="preserve">          </w:t>
      </w:r>
      <w:r w:rsidRPr="00CF30F5">
        <w:rPr>
          <w:rFonts w:ascii="Times New Roman" w:hAnsi="Times New Roman"/>
          <w:sz w:val="24"/>
          <w:szCs w:val="24"/>
          <w:lang w:val="sr-Cyrl-CS"/>
        </w:rPr>
        <w:t>Ш</w:t>
      </w:r>
      <w:r w:rsidRPr="00CF30F5">
        <w:rPr>
          <w:rFonts w:ascii="Times New Roman" w:hAnsi="Times New Roman"/>
          <w:sz w:val="24"/>
          <w:szCs w:val="24"/>
          <w:lang w:val="ru-RU"/>
        </w:rPr>
        <w:t>колски програм садр</w:t>
      </w:r>
      <w:r w:rsidRPr="00CF30F5">
        <w:rPr>
          <w:rFonts w:ascii="Times New Roman" w:hAnsi="Times New Roman"/>
          <w:sz w:val="24"/>
          <w:szCs w:val="24"/>
          <w:lang w:val="sr-Cyrl-CS"/>
        </w:rPr>
        <w:t>ж</w:t>
      </w:r>
      <w:r w:rsidRPr="00CF30F5">
        <w:rPr>
          <w:rFonts w:ascii="Times New Roman" w:hAnsi="Times New Roman"/>
          <w:sz w:val="24"/>
          <w:szCs w:val="24"/>
          <w:lang w:val="ru-RU"/>
        </w:rPr>
        <w:t>и обавезни и изборни део и део који се односи на остале облике образовно-васпитног рада.</w:t>
      </w:r>
    </w:p>
    <w:p w:rsidR="00F4304A" w:rsidRPr="00CF30F5" w:rsidRDefault="00F4304A" w:rsidP="00F4304A">
      <w:pPr>
        <w:pStyle w:val="BodyText"/>
        <w:tabs>
          <w:tab w:val="left" w:pos="720"/>
        </w:tabs>
        <w:ind w:right="0" w:firstLine="720"/>
        <w:jc w:val="both"/>
        <w:rPr>
          <w:rFonts w:ascii="Times New Roman" w:hAnsi="Times New Roman"/>
          <w:sz w:val="24"/>
          <w:szCs w:val="24"/>
          <w:lang w:val="ru-RU"/>
        </w:rPr>
      </w:pPr>
      <w:r w:rsidRPr="00CF30F5">
        <w:rPr>
          <w:rFonts w:ascii="Times New Roman" w:hAnsi="Times New Roman"/>
          <w:sz w:val="24"/>
          <w:szCs w:val="24"/>
          <w:lang w:val="ru-RU"/>
        </w:rPr>
        <w:t>Обавезни део садр</w:t>
      </w:r>
      <w:r w:rsidRPr="00CF30F5">
        <w:rPr>
          <w:rFonts w:ascii="Times New Roman" w:hAnsi="Times New Roman"/>
          <w:sz w:val="24"/>
          <w:szCs w:val="24"/>
          <w:lang w:val="sr-Cyrl-CS"/>
        </w:rPr>
        <w:t>ж</w:t>
      </w:r>
      <w:r w:rsidRPr="00CF30F5">
        <w:rPr>
          <w:rFonts w:ascii="Times New Roman" w:hAnsi="Times New Roman"/>
          <w:sz w:val="24"/>
          <w:szCs w:val="24"/>
          <w:lang w:val="ru-RU"/>
        </w:rPr>
        <w:t>и основне предмете и садр</w:t>
      </w:r>
      <w:r w:rsidRPr="00CF30F5">
        <w:rPr>
          <w:rFonts w:ascii="Times New Roman" w:hAnsi="Times New Roman"/>
          <w:sz w:val="24"/>
          <w:szCs w:val="24"/>
          <w:lang w:val="sr-Cyrl-CS"/>
        </w:rPr>
        <w:t>ж</w:t>
      </w:r>
      <w:r w:rsidRPr="00CF30F5">
        <w:rPr>
          <w:rFonts w:ascii="Times New Roman" w:hAnsi="Times New Roman"/>
          <w:sz w:val="24"/>
          <w:szCs w:val="24"/>
          <w:lang w:val="ru-RU"/>
        </w:rPr>
        <w:t>аје који су обавезни за све у</w:t>
      </w:r>
      <w:r w:rsidRPr="00CF30F5">
        <w:rPr>
          <w:rFonts w:ascii="Times New Roman" w:hAnsi="Times New Roman"/>
          <w:sz w:val="24"/>
          <w:szCs w:val="24"/>
          <w:lang w:val="sr-Cyrl-CS"/>
        </w:rPr>
        <w:t>ч</w:t>
      </w:r>
      <w:r w:rsidRPr="00CF30F5">
        <w:rPr>
          <w:rFonts w:ascii="Times New Roman" w:hAnsi="Times New Roman"/>
          <w:sz w:val="24"/>
          <w:szCs w:val="24"/>
          <w:lang w:val="ru-RU"/>
        </w:rPr>
        <w:t>енике истог разреда.</w:t>
      </w:r>
    </w:p>
    <w:p w:rsidR="00BD4F9B" w:rsidRDefault="00F4304A" w:rsidP="00F4304A">
      <w:pPr>
        <w:pStyle w:val="BodyText"/>
        <w:tabs>
          <w:tab w:val="left" w:pos="720"/>
        </w:tabs>
        <w:ind w:right="0" w:firstLine="720"/>
        <w:jc w:val="both"/>
        <w:rPr>
          <w:rFonts w:ascii="Times New Roman" w:hAnsi="Times New Roman"/>
          <w:sz w:val="24"/>
          <w:szCs w:val="24"/>
          <w:lang w:val="ru-RU"/>
        </w:rPr>
      </w:pPr>
      <w:r w:rsidRPr="00CF30F5">
        <w:rPr>
          <w:rFonts w:ascii="Times New Roman" w:hAnsi="Times New Roman"/>
          <w:sz w:val="24"/>
          <w:szCs w:val="24"/>
          <w:lang w:val="ru-RU"/>
        </w:rPr>
        <w:t xml:space="preserve">Изборни део обухвата </w:t>
      </w:r>
      <w:r w:rsidR="00BD4F9B">
        <w:rPr>
          <w:rFonts w:ascii="Times New Roman" w:hAnsi="Times New Roman"/>
          <w:sz w:val="24"/>
          <w:szCs w:val="24"/>
          <w:lang w:val="ru-RU"/>
        </w:rPr>
        <w:t>две понуђене групе предмета, из којих ученик бира по један предмет за текућу школску годину.</w:t>
      </w:r>
    </w:p>
    <w:p w:rsidR="00F4304A" w:rsidRPr="00CF30F5" w:rsidRDefault="00BD4F9B" w:rsidP="00F4304A">
      <w:pPr>
        <w:pStyle w:val="BodyText"/>
        <w:tabs>
          <w:tab w:val="left" w:pos="720"/>
        </w:tabs>
        <w:ind w:right="0" w:firstLine="720"/>
        <w:jc w:val="both"/>
        <w:rPr>
          <w:rFonts w:ascii="Times New Roman" w:hAnsi="Times New Roman"/>
          <w:sz w:val="24"/>
          <w:szCs w:val="24"/>
          <w:lang w:val="ru-RU"/>
        </w:rPr>
      </w:pPr>
      <w:r w:rsidRPr="00CF30F5">
        <w:rPr>
          <w:rFonts w:ascii="Times New Roman" w:hAnsi="Times New Roman"/>
          <w:sz w:val="24"/>
          <w:szCs w:val="24"/>
          <w:lang w:val="sr-Cyrl-CS"/>
        </w:rPr>
        <w:t xml:space="preserve"> </w:t>
      </w:r>
      <w:r w:rsidR="00F4304A" w:rsidRPr="00CF30F5">
        <w:rPr>
          <w:rFonts w:ascii="Times New Roman" w:hAnsi="Times New Roman"/>
          <w:sz w:val="24"/>
          <w:szCs w:val="24"/>
          <w:lang w:val="sr-Cyrl-CS"/>
        </w:rPr>
        <w:t>Наставни програми обавезних и изборних предмета омогућавају остваривање потреба ученика и родитеља за квалитетним и континуираним образовањем и васпитањем.</w:t>
      </w:r>
    </w:p>
    <w:p w:rsidR="00F4304A" w:rsidRPr="00221980" w:rsidRDefault="00F4304A" w:rsidP="00F4304A">
      <w:pPr>
        <w:pStyle w:val="BodyText"/>
        <w:tabs>
          <w:tab w:val="left" w:pos="720"/>
        </w:tabs>
        <w:ind w:right="0" w:firstLine="720"/>
        <w:jc w:val="both"/>
        <w:rPr>
          <w:rFonts w:ascii="Times New Roman" w:hAnsi="Times New Roman"/>
          <w:sz w:val="24"/>
          <w:szCs w:val="24"/>
          <w:lang w:val="sr-Cyrl-CS"/>
        </w:rPr>
      </w:pPr>
      <w:r w:rsidRPr="00CF30F5">
        <w:rPr>
          <w:rFonts w:ascii="Times New Roman" w:hAnsi="Times New Roman"/>
          <w:sz w:val="24"/>
          <w:szCs w:val="24"/>
          <w:lang w:val="ru-RU"/>
        </w:rPr>
        <w:t>Анкетира</w:t>
      </w:r>
      <w:r w:rsidRPr="00CF30F5">
        <w:rPr>
          <w:rFonts w:ascii="Times New Roman" w:hAnsi="Times New Roman"/>
          <w:sz w:val="24"/>
          <w:szCs w:val="24"/>
          <w:lang w:val="sr-Cyrl-CS"/>
        </w:rPr>
        <w:t>њ</w:t>
      </w:r>
      <w:r w:rsidRPr="00CF30F5">
        <w:rPr>
          <w:rFonts w:ascii="Times New Roman" w:hAnsi="Times New Roman"/>
          <w:sz w:val="24"/>
          <w:szCs w:val="24"/>
          <w:lang w:val="ru-RU"/>
        </w:rPr>
        <w:t>ем родите</w:t>
      </w:r>
      <w:r w:rsidRPr="00CF30F5">
        <w:rPr>
          <w:rFonts w:ascii="Times New Roman" w:hAnsi="Times New Roman"/>
          <w:sz w:val="24"/>
          <w:szCs w:val="24"/>
          <w:lang w:val="sr-Cyrl-CS"/>
        </w:rPr>
        <w:t>љ</w:t>
      </w:r>
      <w:r w:rsidRPr="00CF30F5">
        <w:rPr>
          <w:rFonts w:ascii="Times New Roman" w:hAnsi="Times New Roman"/>
          <w:sz w:val="24"/>
          <w:szCs w:val="24"/>
          <w:lang w:val="ru-RU"/>
        </w:rPr>
        <w:t>а индетификов</w:t>
      </w:r>
      <w:r w:rsidRPr="00CF30F5">
        <w:rPr>
          <w:rFonts w:ascii="Times New Roman" w:hAnsi="Times New Roman"/>
          <w:sz w:val="24"/>
          <w:szCs w:val="24"/>
          <w:lang w:val="sr-Cyrl-CS"/>
        </w:rPr>
        <w:t>аће се конкретне потребе везане за образовање и васпитање њихове деце. Резултати анкете ће се анализирати и одговарајућим мерама повезати са васпитно обра</w:t>
      </w:r>
      <w:r w:rsidR="0057679F">
        <w:rPr>
          <w:rFonts w:ascii="Times New Roman" w:hAnsi="Times New Roman"/>
          <w:sz w:val="24"/>
          <w:szCs w:val="24"/>
          <w:lang w:val="sr-Cyrl-CS"/>
        </w:rPr>
        <w:t>зовним програмом.</w:t>
      </w:r>
    </w:p>
    <w:p w:rsidR="00F4304A" w:rsidRDefault="00F4304A" w:rsidP="00F4304A">
      <w:pPr>
        <w:pStyle w:val="BodyText"/>
        <w:tabs>
          <w:tab w:val="left" w:pos="720"/>
        </w:tabs>
        <w:ind w:right="0" w:firstLine="720"/>
        <w:jc w:val="both"/>
        <w:rPr>
          <w:rFonts w:ascii="Times New Roman" w:hAnsi="Times New Roman"/>
          <w:sz w:val="24"/>
          <w:szCs w:val="24"/>
          <w:lang w:val="ru-RU"/>
        </w:rPr>
      </w:pPr>
    </w:p>
    <w:p w:rsidR="00F4304A" w:rsidRDefault="00F4304A" w:rsidP="00F4304A">
      <w:pPr>
        <w:pStyle w:val="BodyText"/>
        <w:tabs>
          <w:tab w:val="left" w:pos="720"/>
        </w:tabs>
        <w:ind w:right="0" w:firstLine="720"/>
        <w:jc w:val="both"/>
        <w:rPr>
          <w:rFonts w:ascii="Times New Roman" w:hAnsi="Times New Roman"/>
          <w:sz w:val="24"/>
          <w:szCs w:val="24"/>
          <w:lang w:val="sr-Cyrl-CS"/>
        </w:rPr>
      </w:pPr>
      <w:r w:rsidRPr="00CF30F5">
        <w:rPr>
          <w:rFonts w:ascii="Times New Roman" w:hAnsi="Times New Roman"/>
          <w:sz w:val="24"/>
          <w:szCs w:val="24"/>
          <w:lang w:val="ru-RU"/>
        </w:rPr>
        <w:t>ФОНД</w:t>
      </w:r>
      <w:r w:rsidRPr="00CF30F5">
        <w:rPr>
          <w:rFonts w:ascii="Times New Roman" w:hAnsi="Times New Roman"/>
          <w:sz w:val="24"/>
          <w:szCs w:val="24"/>
          <w:lang w:val="sr-Cyrl-CS"/>
        </w:rPr>
        <w:t xml:space="preserve"> Ч</w:t>
      </w:r>
      <w:r w:rsidRPr="00CF30F5">
        <w:rPr>
          <w:rFonts w:ascii="Times New Roman" w:hAnsi="Times New Roman"/>
          <w:sz w:val="24"/>
          <w:szCs w:val="24"/>
          <w:lang w:val="ru-RU"/>
        </w:rPr>
        <w:t>АСОВА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је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дат</w:t>
      </w:r>
      <w:r w:rsidRPr="00CF30F5">
        <w:rPr>
          <w:rFonts w:ascii="Times New Roman" w:hAnsi="Times New Roman"/>
          <w:sz w:val="24"/>
          <w:szCs w:val="24"/>
          <w:lang w:val="sr-Cyrl-CS"/>
        </w:rPr>
        <w:t xml:space="preserve"> (на следећој страни) </w:t>
      </w:r>
      <w:r w:rsidRPr="00CF30F5">
        <w:rPr>
          <w:rFonts w:ascii="Times New Roman" w:hAnsi="Times New Roman"/>
          <w:sz w:val="24"/>
          <w:szCs w:val="24"/>
          <w:lang w:val="ru-RU"/>
        </w:rPr>
        <w:t>на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неде</w:t>
      </w:r>
      <w:r w:rsidRPr="00CF30F5">
        <w:rPr>
          <w:rFonts w:ascii="Times New Roman" w:hAnsi="Times New Roman"/>
          <w:sz w:val="24"/>
          <w:szCs w:val="24"/>
          <w:lang w:val="sr-Cyrl-CS"/>
        </w:rPr>
        <w:t>љ</w:t>
      </w:r>
      <w:r w:rsidRPr="00CF30F5">
        <w:rPr>
          <w:rFonts w:ascii="Times New Roman" w:hAnsi="Times New Roman"/>
          <w:sz w:val="24"/>
          <w:szCs w:val="24"/>
          <w:lang w:val="ru-RU"/>
        </w:rPr>
        <w:t>ном</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годи</w:t>
      </w:r>
      <w:r w:rsidRPr="00CF30F5">
        <w:rPr>
          <w:rFonts w:ascii="Times New Roman" w:hAnsi="Times New Roman"/>
          <w:sz w:val="24"/>
          <w:szCs w:val="24"/>
          <w:lang w:val="sr-Cyrl-CS"/>
        </w:rPr>
        <w:t>шњ</w:t>
      </w:r>
      <w:r w:rsidRPr="00CF30F5">
        <w:rPr>
          <w:rFonts w:ascii="Times New Roman" w:hAnsi="Times New Roman"/>
          <w:sz w:val="24"/>
          <w:szCs w:val="24"/>
          <w:lang w:val="ru-RU"/>
        </w:rPr>
        <w:t>ем</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нивоу</w:t>
      </w:r>
      <w:r w:rsidR="00C6795F">
        <w:rPr>
          <w:rFonts w:ascii="Times New Roman" w:hAnsi="Times New Roman"/>
          <w:sz w:val="24"/>
          <w:szCs w:val="24"/>
          <w:lang w:val="sr-Cyrl-CS"/>
        </w:rPr>
        <w:t>.</w:t>
      </w:r>
    </w:p>
    <w:p w:rsidR="00C6795F" w:rsidRDefault="00C6795F" w:rsidP="00F4304A">
      <w:pPr>
        <w:pStyle w:val="BodyText"/>
        <w:tabs>
          <w:tab w:val="left" w:pos="720"/>
        </w:tabs>
        <w:ind w:right="0" w:firstLine="720"/>
        <w:jc w:val="both"/>
        <w:rPr>
          <w:rFonts w:ascii="Times New Roman" w:hAnsi="Times New Roman"/>
          <w:sz w:val="24"/>
          <w:szCs w:val="24"/>
          <w:lang w:val="sr-Cyrl-CS"/>
        </w:rPr>
      </w:pPr>
      <w:r>
        <w:rPr>
          <w:rFonts w:ascii="Times New Roman" w:hAnsi="Times New Roman"/>
          <w:sz w:val="24"/>
          <w:szCs w:val="24"/>
          <w:lang w:val="sr-Cyrl-CS"/>
        </w:rPr>
        <w:t xml:space="preserve">План наставе и учења за први </w:t>
      </w:r>
      <w:r w:rsidR="000668FC">
        <w:rPr>
          <w:rFonts w:ascii="Times New Roman" w:hAnsi="Times New Roman"/>
          <w:sz w:val="24"/>
          <w:szCs w:val="24"/>
          <w:lang w:val="sr-Cyrl-CS"/>
        </w:rPr>
        <w:t xml:space="preserve">и други </w:t>
      </w:r>
      <w:r>
        <w:rPr>
          <w:rFonts w:ascii="Times New Roman" w:hAnsi="Times New Roman"/>
          <w:sz w:val="24"/>
          <w:szCs w:val="24"/>
          <w:lang w:val="sr-Cyrl-CS"/>
        </w:rPr>
        <w:t xml:space="preserve">циклус основног </w:t>
      </w:r>
      <w:r w:rsidR="00602A95">
        <w:rPr>
          <w:rFonts w:ascii="Times New Roman" w:hAnsi="Times New Roman"/>
          <w:sz w:val="24"/>
          <w:szCs w:val="24"/>
          <w:lang w:val="sr-Cyrl-CS"/>
        </w:rPr>
        <w:t>образовања и васпитања примењу</w:t>
      </w:r>
      <w:r w:rsidR="00602A95">
        <w:rPr>
          <w:rFonts w:ascii="Times New Roman" w:hAnsi="Times New Roman"/>
          <w:sz w:val="24"/>
          <w:szCs w:val="24"/>
          <w:lang w:val="sr-Latn-CS"/>
        </w:rPr>
        <w:t>j</w:t>
      </w:r>
      <w:r w:rsidR="00310A65">
        <w:rPr>
          <w:rFonts w:ascii="Times New Roman" w:hAnsi="Times New Roman"/>
          <w:sz w:val="24"/>
          <w:szCs w:val="24"/>
          <w:lang w:val="sr-Cyrl-CS"/>
        </w:rPr>
        <w:t xml:space="preserve">е се за ученике </w:t>
      </w:r>
      <w:r>
        <w:rPr>
          <w:rFonts w:ascii="Times New Roman" w:hAnsi="Times New Roman"/>
          <w:sz w:val="24"/>
          <w:szCs w:val="24"/>
          <w:lang w:val="sr-Cyrl-CS"/>
        </w:rPr>
        <w:t xml:space="preserve"> првог </w:t>
      </w:r>
      <w:r w:rsidR="000668FC">
        <w:rPr>
          <w:rFonts w:ascii="Times New Roman" w:hAnsi="Times New Roman"/>
          <w:sz w:val="24"/>
          <w:szCs w:val="24"/>
          <w:lang w:val="sr-Cyrl-CS"/>
        </w:rPr>
        <w:t xml:space="preserve">и петог </w:t>
      </w:r>
      <w:r>
        <w:rPr>
          <w:rFonts w:ascii="Times New Roman" w:hAnsi="Times New Roman"/>
          <w:sz w:val="24"/>
          <w:szCs w:val="24"/>
          <w:lang w:val="sr-Cyrl-CS"/>
        </w:rPr>
        <w:t>разреда од школске 2018/2019.</w:t>
      </w:r>
    </w:p>
    <w:p w:rsidR="00C6795F" w:rsidRDefault="00C6795F" w:rsidP="00F4304A">
      <w:pPr>
        <w:pStyle w:val="BodyText"/>
        <w:tabs>
          <w:tab w:val="left" w:pos="720"/>
        </w:tabs>
        <w:ind w:right="0" w:firstLine="720"/>
        <w:jc w:val="both"/>
        <w:rPr>
          <w:rFonts w:ascii="Times New Roman" w:hAnsi="Times New Roman"/>
          <w:sz w:val="24"/>
          <w:szCs w:val="24"/>
          <w:lang w:val="sr-Cyrl-CS"/>
        </w:rPr>
      </w:pPr>
    </w:p>
    <w:p w:rsidR="00C6795F" w:rsidRDefault="00C6795F" w:rsidP="00F4304A">
      <w:pPr>
        <w:pStyle w:val="BodyText"/>
        <w:tabs>
          <w:tab w:val="left" w:pos="720"/>
        </w:tabs>
        <w:ind w:right="0" w:firstLine="720"/>
        <w:jc w:val="both"/>
        <w:rPr>
          <w:rFonts w:ascii="Times New Roman" w:hAnsi="Times New Roman"/>
          <w:sz w:val="24"/>
          <w:szCs w:val="24"/>
          <w:lang w:val="sr-Cyrl-CS"/>
        </w:rPr>
      </w:pPr>
    </w:p>
    <w:p w:rsidR="00C6795F" w:rsidRDefault="00C6795F" w:rsidP="00F4304A">
      <w:pPr>
        <w:pStyle w:val="BodyText"/>
        <w:tabs>
          <w:tab w:val="left" w:pos="720"/>
        </w:tabs>
        <w:ind w:right="0" w:firstLine="720"/>
        <w:jc w:val="both"/>
        <w:rPr>
          <w:rFonts w:ascii="Times New Roman" w:hAnsi="Times New Roman"/>
          <w:sz w:val="24"/>
          <w:szCs w:val="24"/>
          <w:lang w:val="sr-Cyrl-CS"/>
        </w:rPr>
      </w:pPr>
    </w:p>
    <w:p w:rsidR="00C6795F" w:rsidRDefault="00C6795F" w:rsidP="00F4304A">
      <w:pPr>
        <w:pStyle w:val="BodyText"/>
        <w:tabs>
          <w:tab w:val="left" w:pos="720"/>
        </w:tabs>
        <w:ind w:right="0" w:firstLine="720"/>
        <w:jc w:val="both"/>
        <w:rPr>
          <w:rFonts w:ascii="Times New Roman" w:hAnsi="Times New Roman"/>
          <w:sz w:val="24"/>
          <w:szCs w:val="24"/>
          <w:lang w:val="sr-Cyrl-CS"/>
        </w:rPr>
      </w:pPr>
    </w:p>
    <w:p w:rsidR="00C6795F" w:rsidRDefault="00C6795F" w:rsidP="00F4304A">
      <w:pPr>
        <w:pStyle w:val="BodyText"/>
        <w:tabs>
          <w:tab w:val="left" w:pos="720"/>
        </w:tabs>
        <w:ind w:right="0" w:firstLine="720"/>
        <w:jc w:val="both"/>
        <w:rPr>
          <w:rFonts w:ascii="Times New Roman" w:hAnsi="Times New Roman"/>
          <w:sz w:val="24"/>
          <w:szCs w:val="24"/>
          <w:lang w:val="sr-Cyrl-CS"/>
        </w:rPr>
      </w:pPr>
    </w:p>
    <w:p w:rsidR="00C6795F" w:rsidRDefault="00C6795F" w:rsidP="00F4304A">
      <w:pPr>
        <w:pStyle w:val="BodyText"/>
        <w:tabs>
          <w:tab w:val="left" w:pos="720"/>
        </w:tabs>
        <w:ind w:right="0" w:firstLine="720"/>
        <w:jc w:val="both"/>
        <w:rPr>
          <w:rFonts w:ascii="Times New Roman" w:hAnsi="Times New Roman"/>
          <w:sz w:val="24"/>
          <w:szCs w:val="24"/>
          <w:lang w:val="sr-Cyrl-CS"/>
        </w:rPr>
      </w:pPr>
    </w:p>
    <w:p w:rsidR="00C6795F" w:rsidRDefault="00C6795F" w:rsidP="00F4304A">
      <w:pPr>
        <w:pStyle w:val="BodyText"/>
        <w:tabs>
          <w:tab w:val="left" w:pos="720"/>
        </w:tabs>
        <w:ind w:right="0" w:firstLine="720"/>
        <w:jc w:val="both"/>
        <w:rPr>
          <w:rFonts w:ascii="Times New Roman" w:hAnsi="Times New Roman"/>
          <w:sz w:val="24"/>
          <w:szCs w:val="24"/>
          <w:lang w:val="sr-Cyrl-CS"/>
        </w:rPr>
      </w:pPr>
    </w:p>
    <w:p w:rsidR="00C6795F" w:rsidRDefault="00C6795F" w:rsidP="00F4304A">
      <w:pPr>
        <w:pStyle w:val="BodyText"/>
        <w:tabs>
          <w:tab w:val="left" w:pos="720"/>
        </w:tabs>
        <w:ind w:right="0" w:firstLine="720"/>
        <w:jc w:val="both"/>
        <w:rPr>
          <w:rFonts w:ascii="Times New Roman" w:hAnsi="Times New Roman"/>
          <w:sz w:val="24"/>
          <w:szCs w:val="24"/>
          <w:lang w:val="sr-Cyrl-CS"/>
        </w:rPr>
      </w:pPr>
    </w:p>
    <w:p w:rsidR="00C6795F" w:rsidRDefault="00C6795F" w:rsidP="00F4304A">
      <w:pPr>
        <w:pStyle w:val="BodyText"/>
        <w:tabs>
          <w:tab w:val="left" w:pos="720"/>
        </w:tabs>
        <w:ind w:right="0" w:firstLine="720"/>
        <w:jc w:val="both"/>
        <w:rPr>
          <w:rFonts w:ascii="Times New Roman" w:hAnsi="Times New Roman"/>
          <w:sz w:val="24"/>
          <w:szCs w:val="24"/>
          <w:lang w:val="sr-Cyrl-CS"/>
        </w:rPr>
      </w:pPr>
    </w:p>
    <w:p w:rsidR="00C6795F" w:rsidRDefault="00C6795F" w:rsidP="00F4304A">
      <w:pPr>
        <w:pStyle w:val="BodyText"/>
        <w:tabs>
          <w:tab w:val="left" w:pos="720"/>
        </w:tabs>
        <w:ind w:right="0" w:firstLine="720"/>
        <w:jc w:val="both"/>
        <w:rPr>
          <w:rFonts w:ascii="Times New Roman" w:hAnsi="Times New Roman"/>
          <w:sz w:val="24"/>
          <w:szCs w:val="24"/>
          <w:lang w:val="sr-Cyrl-CS"/>
        </w:rPr>
      </w:pPr>
    </w:p>
    <w:p w:rsidR="00C6795F" w:rsidRDefault="00C6795F" w:rsidP="00F4304A">
      <w:pPr>
        <w:pStyle w:val="BodyText"/>
        <w:tabs>
          <w:tab w:val="left" w:pos="720"/>
        </w:tabs>
        <w:ind w:right="0" w:firstLine="720"/>
        <w:jc w:val="both"/>
        <w:rPr>
          <w:rFonts w:ascii="Times New Roman" w:hAnsi="Times New Roman"/>
          <w:sz w:val="24"/>
          <w:szCs w:val="24"/>
          <w:lang w:val="sr-Cyrl-CS"/>
        </w:rPr>
      </w:pPr>
    </w:p>
    <w:p w:rsidR="00C6795F" w:rsidRDefault="00C6795F" w:rsidP="00F4304A">
      <w:pPr>
        <w:pStyle w:val="BodyText"/>
        <w:tabs>
          <w:tab w:val="left" w:pos="720"/>
        </w:tabs>
        <w:ind w:right="0" w:firstLine="720"/>
        <w:jc w:val="both"/>
        <w:rPr>
          <w:rFonts w:ascii="Times New Roman" w:hAnsi="Times New Roman"/>
          <w:sz w:val="24"/>
          <w:szCs w:val="24"/>
          <w:lang w:val="sr-Cyrl-CS"/>
        </w:rPr>
      </w:pPr>
    </w:p>
    <w:p w:rsidR="00C6795F" w:rsidRDefault="00C6795F" w:rsidP="00F4304A">
      <w:pPr>
        <w:pStyle w:val="BodyText"/>
        <w:tabs>
          <w:tab w:val="left" w:pos="720"/>
        </w:tabs>
        <w:ind w:right="0" w:firstLine="720"/>
        <w:jc w:val="both"/>
        <w:rPr>
          <w:rFonts w:ascii="Times New Roman" w:hAnsi="Times New Roman"/>
          <w:sz w:val="24"/>
          <w:szCs w:val="24"/>
          <w:lang w:val="sr-Cyrl-CS"/>
        </w:rPr>
      </w:pPr>
    </w:p>
    <w:p w:rsidR="00C6795F" w:rsidRDefault="00C6795F" w:rsidP="00F4304A">
      <w:pPr>
        <w:pStyle w:val="BodyText"/>
        <w:tabs>
          <w:tab w:val="left" w:pos="720"/>
        </w:tabs>
        <w:ind w:right="0" w:firstLine="720"/>
        <w:jc w:val="both"/>
        <w:rPr>
          <w:rFonts w:ascii="Times New Roman" w:hAnsi="Times New Roman"/>
          <w:sz w:val="24"/>
          <w:szCs w:val="24"/>
          <w:lang w:val="sr-Cyrl-CS"/>
        </w:rPr>
      </w:pPr>
    </w:p>
    <w:p w:rsidR="00C6795F" w:rsidRDefault="00C6795F" w:rsidP="00F4304A">
      <w:pPr>
        <w:pStyle w:val="BodyText"/>
        <w:tabs>
          <w:tab w:val="left" w:pos="720"/>
        </w:tabs>
        <w:ind w:right="0" w:firstLine="720"/>
        <w:jc w:val="both"/>
        <w:rPr>
          <w:rFonts w:ascii="Times New Roman" w:hAnsi="Times New Roman"/>
          <w:sz w:val="24"/>
          <w:szCs w:val="24"/>
          <w:lang w:val="sr-Cyrl-CS"/>
        </w:rPr>
      </w:pPr>
    </w:p>
    <w:p w:rsidR="00C6795F" w:rsidRDefault="00C6795F" w:rsidP="00F4304A">
      <w:pPr>
        <w:pStyle w:val="BodyText"/>
        <w:tabs>
          <w:tab w:val="left" w:pos="720"/>
        </w:tabs>
        <w:ind w:right="0" w:firstLine="720"/>
        <w:jc w:val="both"/>
        <w:rPr>
          <w:rFonts w:ascii="Times New Roman" w:hAnsi="Times New Roman"/>
          <w:sz w:val="24"/>
          <w:szCs w:val="24"/>
          <w:lang w:val="sr-Cyrl-CS"/>
        </w:rPr>
      </w:pPr>
    </w:p>
    <w:p w:rsidR="00C6795F" w:rsidRDefault="00C6795F" w:rsidP="00F4304A">
      <w:pPr>
        <w:pStyle w:val="BodyText"/>
        <w:tabs>
          <w:tab w:val="left" w:pos="720"/>
        </w:tabs>
        <w:ind w:right="0" w:firstLine="720"/>
        <w:jc w:val="both"/>
        <w:rPr>
          <w:rFonts w:ascii="Times New Roman" w:hAnsi="Times New Roman"/>
          <w:sz w:val="24"/>
          <w:szCs w:val="24"/>
          <w:lang w:val="sr-Cyrl-CS"/>
        </w:rPr>
      </w:pPr>
    </w:p>
    <w:p w:rsidR="00C6795F" w:rsidRDefault="00C6795F" w:rsidP="00F4304A">
      <w:pPr>
        <w:pStyle w:val="BodyText"/>
        <w:tabs>
          <w:tab w:val="left" w:pos="720"/>
        </w:tabs>
        <w:ind w:right="0" w:firstLine="720"/>
        <w:jc w:val="both"/>
        <w:rPr>
          <w:rFonts w:ascii="Times New Roman" w:hAnsi="Times New Roman"/>
          <w:sz w:val="24"/>
          <w:szCs w:val="24"/>
          <w:lang w:val="sr-Cyrl-CS"/>
        </w:rPr>
      </w:pPr>
    </w:p>
    <w:p w:rsidR="00C6795F" w:rsidRPr="00CF30F5" w:rsidRDefault="00C6795F" w:rsidP="00F4304A">
      <w:pPr>
        <w:pStyle w:val="BodyText"/>
        <w:tabs>
          <w:tab w:val="left" w:pos="720"/>
        </w:tabs>
        <w:ind w:right="0" w:firstLine="720"/>
        <w:jc w:val="both"/>
        <w:rPr>
          <w:rFonts w:ascii="Times New Roman" w:hAnsi="Times New Roman"/>
          <w:sz w:val="24"/>
          <w:szCs w:val="24"/>
          <w:lang w:val="sr-Cyrl-CS"/>
        </w:rPr>
      </w:pPr>
    </w:p>
    <w:p w:rsidR="00F4304A" w:rsidRPr="00CF30F5" w:rsidRDefault="00F4304A" w:rsidP="00F4304A">
      <w:pPr>
        <w:pStyle w:val="BodyText"/>
        <w:tabs>
          <w:tab w:val="left" w:pos="720"/>
        </w:tabs>
        <w:ind w:right="0" w:firstLine="720"/>
        <w:jc w:val="both"/>
        <w:rPr>
          <w:rFonts w:ascii="Times New Roman" w:hAnsi="Times New Roman"/>
          <w:sz w:val="24"/>
          <w:szCs w:val="24"/>
          <w:lang w:val="sr-Cyrl-CS"/>
        </w:rPr>
      </w:pPr>
    </w:p>
    <w:p w:rsidR="00F4304A" w:rsidRPr="00CF30F5" w:rsidRDefault="00F4304A" w:rsidP="00C6795F">
      <w:pPr>
        <w:pStyle w:val="BodyText"/>
        <w:tabs>
          <w:tab w:val="clear" w:pos="9072"/>
          <w:tab w:val="left" w:pos="720"/>
        </w:tabs>
        <w:ind w:right="0"/>
        <w:rPr>
          <w:rFonts w:ascii="Times New Roman" w:hAnsi="Times New Roman"/>
          <w:b/>
          <w:sz w:val="24"/>
          <w:szCs w:val="24"/>
        </w:rPr>
      </w:pPr>
      <w:r w:rsidRPr="00CF30F5">
        <w:rPr>
          <w:rFonts w:ascii="Times New Roman" w:hAnsi="Times New Roman"/>
          <w:b/>
          <w:sz w:val="24"/>
          <w:szCs w:val="24"/>
        </w:rPr>
        <w:t>НАСТАВНИ ПЛАН</w:t>
      </w:r>
    </w:p>
    <w:p w:rsidR="00F4304A" w:rsidRPr="00CF30F5" w:rsidRDefault="00F4304A" w:rsidP="00F4304A">
      <w:pPr>
        <w:pStyle w:val="BodyText"/>
        <w:tabs>
          <w:tab w:val="left" w:pos="720"/>
        </w:tabs>
        <w:ind w:right="0" w:firstLine="720"/>
        <w:jc w:val="both"/>
        <w:rPr>
          <w:rFonts w:ascii="Times New Roman" w:hAnsi="Times New Roman"/>
          <w:sz w:val="24"/>
          <w:szCs w:val="24"/>
        </w:rPr>
      </w:pPr>
    </w:p>
    <w:tbl>
      <w:tblPr>
        <w:tblW w:w="8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843"/>
        <w:gridCol w:w="992"/>
        <w:gridCol w:w="992"/>
        <w:gridCol w:w="709"/>
        <w:gridCol w:w="992"/>
        <w:gridCol w:w="709"/>
        <w:gridCol w:w="1093"/>
      </w:tblGrid>
      <w:tr w:rsidR="00CB4BC2" w:rsidRPr="00CF30F5" w:rsidTr="00CB4BC2">
        <w:trPr>
          <w:trHeight w:val="555"/>
        </w:trPr>
        <w:tc>
          <w:tcPr>
            <w:tcW w:w="675" w:type="dxa"/>
            <w:vMerge w:val="restart"/>
            <w:vAlign w:val="center"/>
          </w:tcPr>
          <w:p w:rsidR="00CB4BC2" w:rsidRPr="00CF30F5" w:rsidRDefault="00CB4BC2" w:rsidP="00657C89">
            <w:pPr>
              <w:pStyle w:val="BodyText"/>
              <w:tabs>
                <w:tab w:val="left" w:pos="720"/>
              </w:tabs>
              <w:ind w:right="0"/>
              <w:jc w:val="both"/>
              <w:rPr>
                <w:rFonts w:ascii="Times New Roman" w:hAnsi="Times New Roman"/>
                <w:sz w:val="24"/>
                <w:szCs w:val="24"/>
              </w:rPr>
            </w:pPr>
            <w:r w:rsidRPr="00CF30F5">
              <w:rPr>
                <w:rFonts w:ascii="Times New Roman" w:hAnsi="Times New Roman"/>
                <w:sz w:val="24"/>
                <w:szCs w:val="24"/>
              </w:rPr>
              <w:t>Ред. број</w:t>
            </w:r>
          </w:p>
        </w:tc>
        <w:tc>
          <w:tcPr>
            <w:tcW w:w="1843" w:type="dxa"/>
            <w:vMerge w:val="restart"/>
            <w:vAlign w:val="center"/>
          </w:tcPr>
          <w:p w:rsidR="00CB4BC2" w:rsidRPr="00CF30F5" w:rsidRDefault="00CB4BC2" w:rsidP="00657C89">
            <w:pPr>
              <w:pStyle w:val="BodyText"/>
              <w:tabs>
                <w:tab w:val="left" w:pos="720"/>
              </w:tabs>
              <w:ind w:right="0" w:firstLine="720"/>
              <w:jc w:val="both"/>
              <w:rPr>
                <w:rFonts w:ascii="Times New Roman" w:hAnsi="Times New Roman"/>
                <w:sz w:val="24"/>
                <w:szCs w:val="24"/>
              </w:rPr>
            </w:pPr>
            <w:r w:rsidRPr="00CF30F5">
              <w:rPr>
                <w:rFonts w:ascii="Times New Roman" w:hAnsi="Times New Roman"/>
                <w:sz w:val="24"/>
                <w:szCs w:val="24"/>
              </w:rPr>
              <w:t>А. ОБАВЕЗНИ НАСТАВНИ ПРЕДМЕТИ</w:t>
            </w:r>
          </w:p>
        </w:tc>
        <w:tc>
          <w:tcPr>
            <w:tcW w:w="1984" w:type="dxa"/>
            <w:gridSpan w:val="2"/>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ДРУГИ РАЗРЕД</w:t>
            </w:r>
          </w:p>
        </w:tc>
        <w:tc>
          <w:tcPr>
            <w:tcW w:w="1701" w:type="dxa"/>
            <w:gridSpan w:val="2"/>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ТРЕ</w:t>
            </w:r>
            <w:r w:rsidRPr="00CF30F5">
              <w:rPr>
                <w:rFonts w:ascii="Times New Roman" w:hAnsi="Times New Roman"/>
                <w:sz w:val="24"/>
                <w:szCs w:val="24"/>
                <w:lang w:val="sr-Cyrl-CS"/>
              </w:rPr>
              <w:t>Ћ</w:t>
            </w:r>
            <w:r w:rsidRPr="00CF30F5">
              <w:rPr>
                <w:rFonts w:ascii="Times New Roman" w:hAnsi="Times New Roman"/>
                <w:sz w:val="24"/>
                <w:szCs w:val="24"/>
              </w:rPr>
              <w:t>И РАЗРЕД</w:t>
            </w:r>
          </w:p>
        </w:tc>
        <w:tc>
          <w:tcPr>
            <w:tcW w:w="1802" w:type="dxa"/>
            <w:gridSpan w:val="2"/>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lang w:val="sr-Cyrl-CS"/>
              </w:rPr>
              <w:t>Ч</w:t>
            </w:r>
            <w:r w:rsidRPr="00CF30F5">
              <w:rPr>
                <w:rFonts w:ascii="Times New Roman" w:hAnsi="Times New Roman"/>
                <w:sz w:val="24"/>
                <w:szCs w:val="24"/>
              </w:rPr>
              <w:t>ЕТВРТИ РАЗРЕД</w:t>
            </w:r>
          </w:p>
        </w:tc>
      </w:tr>
      <w:tr w:rsidR="00CB4BC2" w:rsidRPr="00CF30F5" w:rsidTr="00CB4BC2">
        <w:trPr>
          <w:trHeight w:val="375"/>
        </w:trPr>
        <w:tc>
          <w:tcPr>
            <w:tcW w:w="675" w:type="dxa"/>
            <w:vMerge/>
          </w:tcPr>
          <w:p w:rsidR="00CB4BC2" w:rsidRPr="00CF30F5" w:rsidRDefault="00CB4BC2" w:rsidP="00657C89">
            <w:pPr>
              <w:pStyle w:val="BodyText"/>
              <w:tabs>
                <w:tab w:val="left" w:pos="720"/>
              </w:tabs>
              <w:ind w:right="0" w:firstLine="720"/>
              <w:jc w:val="both"/>
              <w:rPr>
                <w:rFonts w:ascii="Times New Roman" w:hAnsi="Times New Roman"/>
                <w:sz w:val="24"/>
                <w:szCs w:val="24"/>
              </w:rPr>
            </w:pPr>
          </w:p>
        </w:tc>
        <w:tc>
          <w:tcPr>
            <w:tcW w:w="1843" w:type="dxa"/>
            <w:vMerge/>
          </w:tcPr>
          <w:p w:rsidR="00CB4BC2" w:rsidRPr="00CF30F5" w:rsidRDefault="00CB4BC2" w:rsidP="00657C89">
            <w:pPr>
              <w:pStyle w:val="BodyText"/>
              <w:tabs>
                <w:tab w:val="left" w:pos="720"/>
              </w:tabs>
              <w:ind w:right="0" w:firstLine="720"/>
              <w:jc w:val="both"/>
              <w:rPr>
                <w:rFonts w:ascii="Times New Roman" w:hAnsi="Times New Roman"/>
                <w:sz w:val="24"/>
                <w:szCs w:val="24"/>
              </w:rPr>
            </w:pP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нед.</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год.</w:t>
            </w:r>
          </w:p>
        </w:tc>
        <w:tc>
          <w:tcPr>
            <w:tcW w:w="709"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нед.</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год.</w:t>
            </w:r>
          </w:p>
        </w:tc>
        <w:tc>
          <w:tcPr>
            <w:tcW w:w="709"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нед.</w:t>
            </w:r>
          </w:p>
        </w:tc>
        <w:tc>
          <w:tcPr>
            <w:tcW w:w="1093"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год.</w:t>
            </w:r>
          </w:p>
        </w:tc>
      </w:tr>
      <w:tr w:rsidR="00CB4BC2" w:rsidRPr="00CF30F5" w:rsidTr="00CB4BC2">
        <w:tc>
          <w:tcPr>
            <w:tcW w:w="675"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1.</w:t>
            </w:r>
          </w:p>
        </w:tc>
        <w:tc>
          <w:tcPr>
            <w:tcW w:w="1843" w:type="dxa"/>
          </w:tcPr>
          <w:p w:rsidR="00CB4BC2" w:rsidRPr="00CF30F5" w:rsidRDefault="00CB4BC2" w:rsidP="00657C89">
            <w:pPr>
              <w:pStyle w:val="BodyText"/>
              <w:tabs>
                <w:tab w:val="left" w:pos="720"/>
              </w:tabs>
              <w:ind w:right="0"/>
              <w:jc w:val="both"/>
              <w:rPr>
                <w:rFonts w:ascii="Times New Roman" w:hAnsi="Times New Roman"/>
                <w:sz w:val="24"/>
                <w:szCs w:val="24"/>
              </w:rPr>
            </w:pPr>
            <w:r w:rsidRPr="00CF30F5">
              <w:rPr>
                <w:rFonts w:ascii="Times New Roman" w:hAnsi="Times New Roman"/>
                <w:sz w:val="24"/>
                <w:szCs w:val="24"/>
              </w:rPr>
              <w:t>Српски језик</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5</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180</w:t>
            </w:r>
          </w:p>
        </w:tc>
        <w:tc>
          <w:tcPr>
            <w:tcW w:w="709"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5</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180</w:t>
            </w:r>
          </w:p>
        </w:tc>
        <w:tc>
          <w:tcPr>
            <w:tcW w:w="709"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5</w:t>
            </w:r>
          </w:p>
        </w:tc>
        <w:tc>
          <w:tcPr>
            <w:tcW w:w="1093"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180</w:t>
            </w:r>
          </w:p>
        </w:tc>
      </w:tr>
      <w:tr w:rsidR="00CB4BC2" w:rsidRPr="00CF30F5" w:rsidTr="00CB4BC2">
        <w:tc>
          <w:tcPr>
            <w:tcW w:w="675"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2.</w:t>
            </w:r>
          </w:p>
        </w:tc>
        <w:tc>
          <w:tcPr>
            <w:tcW w:w="1843" w:type="dxa"/>
          </w:tcPr>
          <w:p w:rsidR="00CB4BC2" w:rsidRPr="00CF30F5" w:rsidRDefault="00CB4BC2" w:rsidP="00657C89">
            <w:pPr>
              <w:pStyle w:val="BodyText"/>
              <w:tabs>
                <w:tab w:val="left" w:pos="720"/>
              </w:tabs>
              <w:ind w:right="0"/>
              <w:jc w:val="both"/>
              <w:rPr>
                <w:rFonts w:ascii="Times New Roman" w:hAnsi="Times New Roman"/>
                <w:sz w:val="24"/>
                <w:szCs w:val="24"/>
              </w:rPr>
            </w:pPr>
            <w:r w:rsidRPr="00CF30F5">
              <w:rPr>
                <w:rFonts w:ascii="Times New Roman" w:hAnsi="Times New Roman"/>
                <w:sz w:val="24"/>
                <w:szCs w:val="24"/>
              </w:rPr>
              <w:t>Страни језик</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2</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72</w:t>
            </w:r>
          </w:p>
        </w:tc>
        <w:tc>
          <w:tcPr>
            <w:tcW w:w="709"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2</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72</w:t>
            </w:r>
          </w:p>
        </w:tc>
        <w:tc>
          <w:tcPr>
            <w:tcW w:w="709"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2</w:t>
            </w:r>
          </w:p>
        </w:tc>
        <w:tc>
          <w:tcPr>
            <w:tcW w:w="1093"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72</w:t>
            </w:r>
          </w:p>
        </w:tc>
      </w:tr>
      <w:tr w:rsidR="00CB4BC2" w:rsidRPr="00CF30F5" w:rsidTr="00CB4BC2">
        <w:tc>
          <w:tcPr>
            <w:tcW w:w="675"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3.</w:t>
            </w:r>
          </w:p>
        </w:tc>
        <w:tc>
          <w:tcPr>
            <w:tcW w:w="1843" w:type="dxa"/>
          </w:tcPr>
          <w:p w:rsidR="00CB4BC2" w:rsidRPr="00CF30F5" w:rsidRDefault="00CB4BC2" w:rsidP="00657C89">
            <w:pPr>
              <w:pStyle w:val="BodyText"/>
              <w:tabs>
                <w:tab w:val="left" w:pos="720"/>
              </w:tabs>
              <w:ind w:right="0"/>
              <w:jc w:val="both"/>
              <w:rPr>
                <w:rFonts w:ascii="Times New Roman" w:hAnsi="Times New Roman"/>
                <w:sz w:val="24"/>
                <w:szCs w:val="24"/>
              </w:rPr>
            </w:pPr>
            <w:r w:rsidRPr="00CF30F5">
              <w:rPr>
                <w:rFonts w:ascii="Times New Roman" w:hAnsi="Times New Roman"/>
                <w:sz w:val="24"/>
                <w:szCs w:val="24"/>
              </w:rPr>
              <w:t>Математика</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5</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180</w:t>
            </w:r>
          </w:p>
        </w:tc>
        <w:tc>
          <w:tcPr>
            <w:tcW w:w="709"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5</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180</w:t>
            </w:r>
          </w:p>
        </w:tc>
        <w:tc>
          <w:tcPr>
            <w:tcW w:w="709"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5</w:t>
            </w:r>
          </w:p>
        </w:tc>
        <w:tc>
          <w:tcPr>
            <w:tcW w:w="1093"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180</w:t>
            </w:r>
          </w:p>
        </w:tc>
      </w:tr>
      <w:tr w:rsidR="00CB4BC2" w:rsidRPr="00CF30F5" w:rsidTr="00CB4BC2">
        <w:tc>
          <w:tcPr>
            <w:tcW w:w="675"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4.</w:t>
            </w:r>
          </w:p>
        </w:tc>
        <w:tc>
          <w:tcPr>
            <w:tcW w:w="1843" w:type="dxa"/>
          </w:tcPr>
          <w:p w:rsidR="00CB4BC2" w:rsidRPr="00CF30F5" w:rsidRDefault="00CB4BC2" w:rsidP="00657C89">
            <w:pPr>
              <w:pStyle w:val="BodyText"/>
              <w:tabs>
                <w:tab w:val="left" w:pos="720"/>
              </w:tabs>
              <w:ind w:right="0"/>
              <w:jc w:val="both"/>
              <w:rPr>
                <w:rFonts w:ascii="Times New Roman" w:hAnsi="Times New Roman"/>
                <w:sz w:val="24"/>
                <w:szCs w:val="24"/>
              </w:rPr>
            </w:pPr>
            <w:r w:rsidRPr="00CF30F5">
              <w:rPr>
                <w:rFonts w:ascii="Times New Roman" w:hAnsi="Times New Roman"/>
                <w:sz w:val="24"/>
                <w:szCs w:val="24"/>
              </w:rPr>
              <w:t>Свет око нас</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2</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72</w:t>
            </w:r>
          </w:p>
        </w:tc>
        <w:tc>
          <w:tcPr>
            <w:tcW w:w="709"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w:t>
            </w:r>
          </w:p>
        </w:tc>
        <w:tc>
          <w:tcPr>
            <w:tcW w:w="709"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w:t>
            </w:r>
          </w:p>
        </w:tc>
        <w:tc>
          <w:tcPr>
            <w:tcW w:w="1093"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w:t>
            </w:r>
          </w:p>
        </w:tc>
      </w:tr>
      <w:tr w:rsidR="00CB4BC2" w:rsidRPr="00CF30F5" w:rsidTr="00CB4BC2">
        <w:tc>
          <w:tcPr>
            <w:tcW w:w="675"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5.</w:t>
            </w:r>
          </w:p>
        </w:tc>
        <w:tc>
          <w:tcPr>
            <w:tcW w:w="1843" w:type="dxa"/>
          </w:tcPr>
          <w:p w:rsidR="00CB4BC2" w:rsidRPr="00CF30F5" w:rsidRDefault="00CB4BC2" w:rsidP="00657C89">
            <w:pPr>
              <w:pStyle w:val="BodyText"/>
              <w:tabs>
                <w:tab w:val="left" w:pos="720"/>
              </w:tabs>
              <w:ind w:right="0"/>
              <w:rPr>
                <w:rFonts w:ascii="Times New Roman" w:hAnsi="Times New Roman"/>
                <w:sz w:val="24"/>
                <w:szCs w:val="24"/>
              </w:rPr>
            </w:pPr>
            <w:r w:rsidRPr="00CF30F5">
              <w:rPr>
                <w:rFonts w:ascii="Times New Roman" w:hAnsi="Times New Roman"/>
                <w:sz w:val="24"/>
                <w:szCs w:val="24"/>
              </w:rPr>
              <w:t>Природа и дру</w:t>
            </w:r>
            <w:r w:rsidRPr="00CF30F5">
              <w:rPr>
                <w:rFonts w:ascii="Times New Roman" w:hAnsi="Times New Roman"/>
                <w:sz w:val="24"/>
                <w:szCs w:val="24"/>
                <w:lang w:val="sr-Cyrl-CS"/>
              </w:rPr>
              <w:t>ш</w:t>
            </w:r>
            <w:r w:rsidRPr="00CF30F5">
              <w:rPr>
                <w:rFonts w:ascii="Times New Roman" w:hAnsi="Times New Roman"/>
                <w:sz w:val="24"/>
                <w:szCs w:val="24"/>
              </w:rPr>
              <w:t>тво</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w:t>
            </w:r>
          </w:p>
        </w:tc>
        <w:tc>
          <w:tcPr>
            <w:tcW w:w="709"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2</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72</w:t>
            </w:r>
          </w:p>
        </w:tc>
        <w:tc>
          <w:tcPr>
            <w:tcW w:w="709"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2</w:t>
            </w:r>
          </w:p>
        </w:tc>
        <w:tc>
          <w:tcPr>
            <w:tcW w:w="1093"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72</w:t>
            </w:r>
          </w:p>
        </w:tc>
      </w:tr>
      <w:tr w:rsidR="00CB4BC2" w:rsidRPr="00CF30F5" w:rsidTr="00CB4BC2">
        <w:trPr>
          <w:trHeight w:val="101"/>
        </w:trPr>
        <w:tc>
          <w:tcPr>
            <w:tcW w:w="675"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6.</w:t>
            </w:r>
          </w:p>
        </w:tc>
        <w:tc>
          <w:tcPr>
            <w:tcW w:w="1843" w:type="dxa"/>
          </w:tcPr>
          <w:p w:rsidR="00CB4BC2" w:rsidRPr="00CF30F5" w:rsidRDefault="00CB4BC2" w:rsidP="00657C89">
            <w:pPr>
              <w:pStyle w:val="BodyText"/>
              <w:tabs>
                <w:tab w:val="left" w:pos="720"/>
              </w:tabs>
              <w:ind w:right="0"/>
              <w:jc w:val="both"/>
              <w:rPr>
                <w:rFonts w:ascii="Times New Roman" w:hAnsi="Times New Roman"/>
                <w:sz w:val="24"/>
                <w:szCs w:val="24"/>
              </w:rPr>
            </w:pPr>
            <w:r w:rsidRPr="00CF30F5">
              <w:rPr>
                <w:rFonts w:ascii="Times New Roman" w:hAnsi="Times New Roman"/>
                <w:sz w:val="24"/>
                <w:szCs w:val="24"/>
              </w:rPr>
              <w:t>Ликовна култура</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2</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72</w:t>
            </w:r>
          </w:p>
        </w:tc>
        <w:tc>
          <w:tcPr>
            <w:tcW w:w="709"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2</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72</w:t>
            </w:r>
          </w:p>
        </w:tc>
        <w:tc>
          <w:tcPr>
            <w:tcW w:w="709"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2</w:t>
            </w:r>
          </w:p>
        </w:tc>
        <w:tc>
          <w:tcPr>
            <w:tcW w:w="1093"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72</w:t>
            </w:r>
          </w:p>
        </w:tc>
      </w:tr>
      <w:tr w:rsidR="00CB4BC2" w:rsidRPr="00CF30F5" w:rsidTr="00CB4BC2">
        <w:tc>
          <w:tcPr>
            <w:tcW w:w="675"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7.</w:t>
            </w:r>
          </w:p>
        </w:tc>
        <w:tc>
          <w:tcPr>
            <w:tcW w:w="1843" w:type="dxa"/>
          </w:tcPr>
          <w:p w:rsidR="00CB4BC2" w:rsidRPr="00CF30F5" w:rsidRDefault="00CB4BC2" w:rsidP="00657C89">
            <w:pPr>
              <w:pStyle w:val="BodyText"/>
              <w:tabs>
                <w:tab w:val="left" w:pos="720"/>
              </w:tabs>
              <w:ind w:right="0"/>
              <w:jc w:val="both"/>
              <w:rPr>
                <w:rFonts w:ascii="Times New Roman" w:hAnsi="Times New Roman"/>
                <w:sz w:val="24"/>
                <w:szCs w:val="24"/>
              </w:rPr>
            </w:pPr>
            <w:r w:rsidRPr="00CF30F5">
              <w:rPr>
                <w:rFonts w:ascii="Times New Roman" w:hAnsi="Times New Roman"/>
                <w:sz w:val="24"/>
                <w:szCs w:val="24"/>
              </w:rPr>
              <w:t>Музи</w:t>
            </w:r>
            <w:r w:rsidRPr="00CF30F5">
              <w:rPr>
                <w:rFonts w:ascii="Times New Roman" w:hAnsi="Times New Roman"/>
                <w:sz w:val="24"/>
                <w:szCs w:val="24"/>
                <w:lang w:val="sr-Cyrl-CS"/>
              </w:rPr>
              <w:t>ч</w:t>
            </w:r>
            <w:r w:rsidRPr="00CF30F5">
              <w:rPr>
                <w:rFonts w:ascii="Times New Roman" w:hAnsi="Times New Roman"/>
                <w:sz w:val="24"/>
                <w:szCs w:val="24"/>
              </w:rPr>
              <w:t>ка култура</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1</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36</w:t>
            </w:r>
          </w:p>
        </w:tc>
        <w:tc>
          <w:tcPr>
            <w:tcW w:w="709"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1</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36</w:t>
            </w:r>
          </w:p>
        </w:tc>
        <w:tc>
          <w:tcPr>
            <w:tcW w:w="709"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1</w:t>
            </w:r>
          </w:p>
        </w:tc>
        <w:tc>
          <w:tcPr>
            <w:tcW w:w="1093"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36</w:t>
            </w:r>
          </w:p>
        </w:tc>
      </w:tr>
      <w:tr w:rsidR="00CB4BC2" w:rsidRPr="00CF30F5" w:rsidTr="00CB4BC2">
        <w:trPr>
          <w:trHeight w:val="624"/>
        </w:trPr>
        <w:tc>
          <w:tcPr>
            <w:tcW w:w="675"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8.</w:t>
            </w:r>
          </w:p>
        </w:tc>
        <w:tc>
          <w:tcPr>
            <w:tcW w:w="1843" w:type="dxa"/>
          </w:tcPr>
          <w:p w:rsidR="00CB4BC2" w:rsidRPr="00CF30F5" w:rsidRDefault="00CB4BC2" w:rsidP="00657C89">
            <w:pPr>
              <w:pStyle w:val="BodyText"/>
              <w:tabs>
                <w:tab w:val="left" w:pos="720"/>
              </w:tabs>
              <w:ind w:right="0"/>
              <w:jc w:val="both"/>
              <w:rPr>
                <w:rFonts w:ascii="Times New Roman" w:hAnsi="Times New Roman"/>
                <w:sz w:val="24"/>
                <w:szCs w:val="24"/>
              </w:rPr>
            </w:pPr>
            <w:r w:rsidRPr="00CF30F5">
              <w:rPr>
                <w:rFonts w:ascii="Times New Roman" w:hAnsi="Times New Roman"/>
                <w:sz w:val="24"/>
                <w:szCs w:val="24"/>
              </w:rPr>
              <w:t>Физи</w:t>
            </w:r>
            <w:r w:rsidRPr="00CF30F5">
              <w:rPr>
                <w:rFonts w:ascii="Times New Roman" w:hAnsi="Times New Roman"/>
                <w:sz w:val="24"/>
                <w:szCs w:val="24"/>
                <w:lang w:val="sr-Cyrl-CS"/>
              </w:rPr>
              <w:t>ч</w:t>
            </w:r>
            <w:r w:rsidRPr="00CF30F5">
              <w:rPr>
                <w:rFonts w:ascii="Times New Roman" w:hAnsi="Times New Roman"/>
                <w:sz w:val="24"/>
                <w:szCs w:val="24"/>
              </w:rPr>
              <w:t>ко васпита</w:t>
            </w:r>
            <w:r w:rsidRPr="00CF30F5">
              <w:rPr>
                <w:rFonts w:ascii="Times New Roman" w:hAnsi="Times New Roman"/>
                <w:sz w:val="24"/>
                <w:szCs w:val="24"/>
                <w:lang w:val="sr-Cyrl-CS"/>
              </w:rPr>
              <w:t>њ</w:t>
            </w:r>
            <w:r w:rsidRPr="00CF30F5">
              <w:rPr>
                <w:rFonts w:ascii="Times New Roman" w:hAnsi="Times New Roman"/>
                <w:sz w:val="24"/>
                <w:szCs w:val="24"/>
              </w:rPr>
              <w:t>е</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3</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108</w:t>
            </w:r>
          </w:p>
        </w:tc>
        <w:tc>
          <w:tcPr>
            <w:tcW w:w="709"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3</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108</w:t>
            </w:r>
          </w:p>
        </w:tc>
        <w:tc>
          <w:tcPr>
            <w:tcW w:w="709"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3</w:t>
            </w:r>
          </w:p>
        </w:tc>
        <w:tc>
          <w:tcPr>
            <w:tcW w:w="1093"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108</w:t>
            </w:r>
          </w:p>
        </w:tc>
      </w:tr>
      <w:tr w:rsidR="00CB4BC2" w:rsidRPr="00CF30F5" w:rsidTr="00CB4BC2">
        <w:trPr>
          <w:trHeight w:val="203"/>
        </w:trPr>
        <w:tc>
          <w:tcPr>
            <w:tcW w:w="2518" w:type="dxa"/>
            <w:gridSpan w:val="2"/>
            <w:vAlign w:val="center"/>
          </w:tcPr>
          <w:p w:rsidR="00CB4BC2" w:rsidRPr="00CF30F5" w:rsidRDefault="00CB4BC2" w:rsidP="00657C89">
            <w:pPr>
              <w:pStyle w:val="BodyText"/>
              <w:tabs>
                <w:tab w:val="left" w:pos="720"/>
              </w:tabs>
              <w:ind w:right="0"/>
              <w:rPr>
                <w:rFonts w:ascii="Times New Roman" w:hAnsi="Times New Roman"/>
                <w:b/>
                <w:sz w:val="24"/>
                <w:szCs w:val="24"/>
              </w:rPr>
            </w:pPr>
            <w:r w:rsidRPr="00CF30F5">
              <w:rPr>
                <w:rFonts w:ascii="Times New Roman" w:hAnsi="Times New Roman"/>
                <w:b/>
                <w:sz w:val="24"/>
                <w:szCs w:val="24"/>
              </w:rPr>
              <w:t>УКУПНО: А</w:t>
            </w:r>
          </w:p>
        </w:tc>
        <w:tc>
          <w:tcPr>
            <w:tcW w:w="992" w:type="dxa"/>
            <w:shd w:val="clear" w:color="auto" w:fill="auto"/>
            <w:vAlign w:val="center"/>
          </w:tcPr>
          <w:p w:rsidR="00CB4BC2" w:rsidRPr="00CF30F5" w:rsidRDefault="00CB4BC2" w:rsidP="00657C89">
            <w:pPr>
              <w:pStyle w:val="BodyText"/>
              <w:tabs>
                <w:tab w:val="left" w:pos="720"/>
              </w:tabs>
              <w:ind w:right="0"/>
              <w:jc w:val="center"/>
              <w:rPr>
                <w:rFonts w:ascii="Times New Roman" w:hAnsi="Times New Roman"/>
                <w:b/>
                <w:sz w:val="24"/>
                <w:szCs w:val="24"/>
              </w:rPr>
            </w:pPr>
            <w:r w:rsidRPr="00CF30F5">
              <w:rPr>
                <w:rFonts w:ascii="Times New Roman" w:hAnsi="Times New Roman"/>
                <w:b/>
                <w:sz w:val="24"/>
                <w:szCs w:val="24"/>
              </w:rPr>
              <w:t>20</w:t>
            </w:r>
          </w:p>
        </w:tc>
        <w:tc>
          <w:tcPr>
            <w:tcW w:w="992" w:type="dxa"/>
            <w:shd w:val="clear" w:color="auto" w:fill="auto"/>
            <w:vAlign w:val="center"/>
          </w:tcPr>
          <w:p w:rsidR="00CB4BC2" w:rsidRPr="00CF30F5" w:rsidRDefault="00CB4BC2" w:rsidP="00657C89">
            <w:pPr>
              <w:pStyle w:val="BodyText"/>
              <w:tabs>
                <w:tab w:val="left" w:pos="720"/>
              </w:tabs>
              <w:ind w:right="0"/>
              <w:jc w:val="center"/>
              <w:rPr>
                <w:rFonts w:ascii="Times New Roman" w:hAnsi="Times New Roman"/>
                <w:b/>
                <w:sz w:val="24"/>
                <w:szCs w:val="24"/>
              </w:rPr>
            </w:pPr>
            <w:r w:rsidRPr="00CF30F5">
              <w:rPr>
                <w:rFonts w:ascii="Times New Roman" w:hAnsi="Times New Roman"/>
                <w:b/>
                <w:sz w:val="24"/>
                <w:szCs w:val="24"/>
              </w:rPr>
              <w:t>720</w:t>
            </w:r>
          </w:p>
        </w:tc>
        <w:tc>
          <w:tcPr>
            <w:tcW w:w="709" w:type="dxa"/>
            <w:shd w:val="clear" w:color="auto" w:fill="auto"/>
            <w:vAlign w:val="center"/>
          </w:tcPr>
          <w:p w:rsidR="00CB4BC2" w:rsidRPr="00CF30F5" w:rsidRDefault="00CB4BC2" w:rsidP="00657C89">
            <w:pPr>
              <w:pStyle w:val="BodyText"/>
              <w:tabs>
                <w:tab w:val="left" w:pos="720"/>
              </w:tabs>
              <w:ind w:right="0"/>
              <w:jc w:val="center"/>
              <w:rPr>
                <w:rFonts w:ascii="Times New Roman" w:hAnsi="Times New Roman"/>
                <w:b/>
                <w:sz w:val="24"/>
                <w:szCs w:val="24"/>
              </w:rPr>
            </w:pPr>
            <w:r w:rsidRPr="00CF30F5">
              <w:rPr>
                <w:rFonts w:ascii="Times New Roman" w:hAnsi="Times New Roman"/>
                <w:b/>
                <w:sz w:val="24"/>
                <w:szCs w:val="24"/>
              </w:rPr>
              <w:t>20</w:t>
            </w:r>
          </w:p>
        </w:tc>
        <w:tc>
          <w:tcPr>
            <w:tcW w:w="992" w:type="dxa"/>
            <w:shd w:val="clear" w:color="auto" w:fill="auto"/>
            <w:vAlign w:val="center"/>
          </w:tcPr>
          <w:p w:rsidR="00CB4BC2" w:rsidRPr="00CF30F5" w:rsidRDefault="00CB4BC2" w:rsidP="00657C89">
            <w:pPr>
              <w:pStyle w:val="BodyText"/>
              <w:tabs>
                <w:tab w:val="left" w:pos="720"/>
              </w:tabs>
              <w:ind w:right="0"/>
              <w:jc w:val="center"/>
              <w:rPr>
                <w:rFonts w:ascii="Times New Roman" w:hAnsi="Times New Roman"/>
                <w:b/>
                <w:sz w:val="24"/>
                <w:szCs w:val="24"/>
              </w:rPr>
            </w:pPr>
            <w:r w:rsidRPr="00CF30F5">
              <w:rPr>
                <w:rFonts w:ascii="Times New Roman" w:hAnsi="Times New Roman"/>
                <w:b/>
                <w:sz w:val="24"/>
                <w:szCs w:val="24"/>
              </w:rPr>
              <w:t>720</w:t>
            </w:r>
          </w:p>
        </w:tc>
        <w:tc>
          <w:tcPr>
            <w:tcW w:w="709" w:type="dxa"/>
            <w:shd w:val="clear" w:color="auto" w:fill="auto"/>
            <w:vAlign w:val="center"/>
          </w:tcPr>
          <w:p w:rsidR="00CB4BC2" w:rsidRPr="00CF30F5" w:rsidRDefault="00CB4BC2" w:rsidP="00657C89">
            <w:pPr>
              <w:pStyle w:val="BodyText"/>
              <w:tabs>
                <w:tab w:val="left" w:pos="720"/>
              </w:tabs>
              <w:ind w:right="0"/>
              <w:jc w:val="center"/>
              <w:rPr>
                <w:rFonts w:ascii="Times New Roman" w:hAnsi="Times New Roman"/>
                <w:b/>
                <w:sz w:val="24"/>
                <w:szCs w:val="24"/>
              </w:rPr>
            </w:pPr>
            <w:r w:rsidRPr="00CF30F5">
              <w:rPr>
                <w:rFonts w:ascii="Times New Roman" w:hAnsi="Times New Roman"/>
                <w:b/>
                <w:sz w:val="24"/>
                <w:szCs w:val="24"/>
              </w:rPr>
              <w:t>20</w:t>
            </w:r>
          </w:p>
        </w:tc>
        <w:tc>
          <w:tcPr>
            <w:tcW w:w="1093" w:type="dxa"/>
            <w:shd w:val="clear" w:color="auto" w:fill="auto"/>
            <w:vAlign w:val="center"/>
          </w:tcPr>
          <w:p w:rsidR="00CB4BC2" w:rsidRPr="00CF30F5" w:rsidRDefault="00CB4BC2" w:rsidP="00657C89">
            <w:pPr>
              <w:pStyle w:val="BodyText"/>
              <w:tabs>
                <w:tab w:val="left" w:pos="720"/>
              </w:tabs>
              <w:ind w:right="0"/>
              <w:jc w:val="center"/>
              <w:rPr>
                <w:rFonts w:ascii="Times New Roman" w:hAnsi="Times New Roman"/>
                <w:b/>
                <w:sz w:val="24"/>
                <w:szCs w:val="24"/>
              </w:rPr>
            </w:pPr>
            <w:r w:rsidRPr="00CF30F5">
              <w:rPr>
                <w:rFonts w:ascii="Times New Roman" w:hAnsi="Times New Roman"/>
                <w:b/>
                <w:sz w:val="24"/>
                <w:szCs w:val="24"/>
              </w:rPr>
              <w:t>720</w:t>
            </w:r>
          </w:p>
        </w:tc>
      </w:tr>
      <w:tr w:rsidR="00CB4BC2" w:rsidRPr="00CF30F5" w:rsidTr="00CB4BC2">
        <w:trPr>
          <w:gridAfter w:val="6"/>
          <w:wAfter w:w="5487" w:type="dxa"/>
          <w:trHeight w:val="360"/>
        </w:trPr>
        <w:tc>
          <w:tcPr>
            <w:tcW w:w="675"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Ред. број</w:t>
            </w:r>
          </w:p>
        </w:tc>
        <w:tc>
          <w:tcPr>
            <w:tcW w:w="1843" w:type="dxa"/>
          </w:tcPr>
          <w:p w:rsidR="00CB4BC2" w:rsidRPr="00CF30F5" w:rsidRDefault="00CB4BC2" w:rsidP="00657C89">
            <w:pPr>
              <w:pStyle w:val="BodyText"/>
              <w:tabs>
                <w:tab w:val="left" w:pos="720"/>
              </w:tabs>
              <w:ind w:right="0" w:firstLine="720"/>
              <w:jc w:val="both"/>
              <w:rPr>
                <w:rFonts w:ascii="Times New Roman" w:hAnsi="Times New Roman"/>
                <w:sz w:val="24"/>
                <w:szCs w:val="24"/>
              </w:rPr>
            </w:pPr>
            <w:r w:rsidRPr="00CF30F5">
              <w:rPr>
                <w:rFonts w:ascii="Times New Roman" w:hAnsi="Times New Roman"/>
                <w:sz w:val="24"/>
                <w:szCs w:val="24"/>
              </w:rPr>
              <w:t>Б. ИЗБОРНИ НАСТАВНИ ПРЕДМЕТ</w:t>
            </w:r>
          </w:p>
        </w:tc>
      </w:tr>
      <w:tr w:rsidR="00CB4BC2" w:rsidRPr="00CF30F5" w:rsidTr="00CB4BC2">
        <w:trPr>
          <w:trHeight w:val="345"/>
        </w:trPr>
        <w:tc>
          <w:tcPr>
            <w:tcW w:w="675"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1.</w:t>
            </w:r>
          </w:p>
        </w:tc>
        <w:tc>
          <w:tcPr>
            <w:tcW w:w="1843" w:type="dxa"/>
            <w:vAlign w:val="center"/>
          </w:tcPr>
          <w:p w:rsidR="00CB4BC2" w:rsidRPr="00CF30F5" w:rsidRDefault="00CB4BC2" w:rsidP="00657C89">
            <w:pPr>
              <w:pStyle w:val="BodyText"/>
              <w:tabs>
                <w:tab w:val="left" w:pos="720"/>
              </w:tabs>
              <w:ind w:right="0"/>
              <w:rPr>
                <w:rFonts w:ascii="Times New Roman" w:hAnsi="Times New Roman"/>
                <w:sz w:val="24"/>
                <w:szCs w:val="24"/>
                <w:lang w:val="fi-FI"/>
              </w:rPr>
            </w:pPr>
            <w:r w:rsidRPr="00CF30F5">
              <w:rPr>
                <w:rFonts w:ascii="Times New Roman" w:hAnsi="Times New Roman"/>
                <w:sz w:val="24"/>
                <w:szCs w:val="24"/>
                <w:lang w:val="fi-FI"/>
              </w:rPr>
              <w:t>Верска настава/ гра</w:t>
            </w:r>
            <w:r w:rsidRPr="00CF30F5">
              <w:rPr>
                <w:rFonts w:ascii="Times New Roman" w:hAnsi="Times New Roman"/>
                <w:sz w:val="24"/>
                <w:szCs w:val="24"/>
                <w:lang w:val="sr-Cyrl-CS"/>
              </w:rPr>
              <w:t>ђ</w:t>
            </w:r>
            <w:r w:rsidRPr="00CF30F5">
              <w:rPr>
                <w:rFonts w:ascii="Times New Roman" w:hAnsi="Times New Roman"/>
                <w:sz w:val="24"/>
                <w:szCs w:val="24"/>
                <w:lang w:val="fi-FI"/>
              </w:rPr>
              <w:t>анско васпита</w:t>
            </w:r>
            <w:r w:rsidRPr="00CF30F5">
              <w:rPr>
                <w:rFonts w:ascii="Times New Roman" w:hAnsi="Times New Roman"/>
                <w:sz w:val="24"/>
                <w:szCs w:val="24"/>
                <w:lang w:val="sr-Cyrl-CS"/>
              </w:rPr>
              <w:t>њ</w:t>
            </w:r>
            <w:r w:rsidRPr="00CF30F5">
              <w:rPr>
                <w:rFonts w:ascii="Times New Roman" w:hAnsi="Times New Roman"/>
                <w:sz w:val="24"/>
                <w:szCs w:val="24"/>
                <w:lang w:val="fi-FI"/>
              </w:rPr>
              <w:t>е</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1</w:t>
            </w:r>
          </w:p>
        </w:tc>
        <w:tc>
          <w:tcPr>
            <w:tcW w:w="992" w:type="dxa"/>
            <w:tcBorders>
              <w:top w:val="single" w:sz="4" w:space="0" w:color="auto"/>
            </w:tcBorders>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36</w:t>
            </w:r>
          </w:p>
        </w:tc>
        <w:tc>
          <w:tcPr>
            <w:tcW w:w="709" w:type="dxa"/>
            <w:tcBorders>
              <w:top w:val="single" w:sz="4" w:space="0" w:color="auto"/>
            </w:tcBorders>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1</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36</w:t>
            </w:r>
          </w:p>
        </w:tc>
        <w:tc>
          <w:tcPr>
            <w:tcW w:w="709"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1</w:t>
            </w:r>
          </w:p>
        </w:tc>
        <w:tc>
          <w:tcPr>
            <w:tcW w:w="1093"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36</w:t>
            </w:r>
          </w:p>
        </w:tc>
      </w:tr>
      <w:tr w:rsidR="00CB4BC2" w:rsidRPr="00CF30F5" w:rsidTr="00CB4BC2">
        <w:trPr>
          <w:trHeight w:val="360"/>
        </w:trPr>
        <w:tc>
          <w:tcPr>
            <w:tcW w:w="675"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2.</w:t>
            </w:r>
          </w:p>
        </w:tc>
        <w:tc>
          <w:tcPr>
            <w:tcW w:w="1843" w:type="dxa"/>
            <w:vAlign w:val="center"/>
          </w:tcPr>
          <w:p w:rsidR="00CB4BC2" w:rsidRPr="00CF30F5" w:rsidRDefault="00CB4BC2" w:rsidP="00657C89">
            <w:pPr>
              <w:pStyle w:val="BodyText"/>
              <w:tabs>
                <w:tab w:val="left" w:pos="720"/>
              </w:tabs>
              <w:ind w:right="0"/>
              <w:rPr>
                <w:rFonts w:ascii="Times New Roman" w:hAnsi="Times New Roman"/>
                <w:sz w:val="24"/>
                <w:szCs w:val="24"/>
              </w:rPr>
            </w:pPr>
            <w:r w:rsidRPr="00CF30F5">
              <w:rPr>
                <w:rFonts w:ascii="Times New Roman" w:hAnsi="Times New Roman"/>
                <w:sz w:val="24"/>
                <w:szCs w:val="24"/>
              </w:rPr>
              <w:t>Народна традиција</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1</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36</w:t>
            </w:r>
          </w:p>
        </w:tc>
        <w:tc>
          <w:tcPr>
            <w:tcW w:w="709"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1</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36</w:t>
            </w:r>
          </w:p>
        </w:tc>
        <w:tc>
          <w:tcPr>
            <w:tcW w:w="709"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1</w:t>
            </w:r>
          </w:p>
        </w:tc>
        <w:tc>
          <w:tcPr>
            <w:tcW w:w="1093"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36</w:t>
            </w:r>
          </w:p>
        </w:tc>
      </w:tr>
      <w:tr w:rsidR="00CB4BC2" w:rsidRPr="00CF30F5" w:rsidTr="00CB4BC2">
        <w:trPr>
          <w:trHeight w:val="735"/>
        </w:trPr>
        <w:tc>
          <w:tcPr>
            <w:tcW w:w="675"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3.</w:t>
            </w:r>
          </w:p>
        </w:tc>
        <w:tc>
          <w:tcPr>
            <w:tcW w:w="1843" w:type="dxa"/>
          </w:tcPr>
          <w:p w:rsidR="00CB4BC2" w:rsidRPr="00CF30F5" w:rsidRDefault="00CB4BC2" w:rsidP="00657C89">
            <w:pPr>
              <w:pStyle w:val="BodyText"/>
              <w:tabs>
                <w:tab w:val="left" w:pos="720"/>
              </w:tabs>
              <w:ind w:right="0"/>
              <w:rPr>
                <w:rFonts w:ascii="Times New Roman" w:hAnsi="Times New Roman"/>
                <w:sz w:val="24"/>
                <w:szCs w:val="24"/>
              </w:rPr>
            </w:pPr>
            <w:r w:rsidRPr="00CF30F5">
              <w:rPr>
                <w:rFonts w:ascii="Times New Roman" w:hAnsi="Times New Roman"/>
                <w:sz w:val="24"/>
                <w:szCs w:val="24"/>
                <w:lang w:val="sr-Cyrl-CS"/>
              </w:rPr>
              <w:t>Ч</w:t>
            </w:r>
            <w:r w:rsidRPr="00CF30F5">
              <w:rPr>
                <w:rFonts w:ascii="Times New Roman" w:hAnsi="Times New Roman"/>
                <w:sz w:val="24"/>
                <w:szCs w:val="24"/>
              </w:rPr>
              <w:t>увари природе</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1</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36</w:t>
            </w:r>
          </w:p>
        </w:tc>
        <w:tc>
          <w:tcPr>
            <w:tcW w:w="709"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1</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36</w:t>
            </w:r>
          </w:p>
        </w:tc>
        <w:tc>
          <w:tcPr>
            <w:tcW w:w="709"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1</w:t>
            </w:r>
          </w:p>
        </w:tc>
        <w:tc>
          <w:tcPr>
            <w:tcW w:w="1093"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36</w:t>
            </w:r>
          </w:p>
        </w:tc>
      </w:tr>
      <w:tr w:rsidR="00CB4BC2" w:rsidRPr="00CF30F5" w:rsidTr="00CB4BC2">
        <w:trPr>
          <w:trHeight w:val="552"/>
        </w:trPr>
        <w:tc>
          <w:tcPr>
            <w:tcW w:w="675" w:type="dxa"/>
            <w:vAlign w:val="center"/>
          </w:tcPr>
          <w:p w:rsidR="00CB4BC2" w:rsidRPr="00CF30F5" w:rsidRDefault="00CB4BC2" w:rsidP="00657C89">
            <w:pPr>
              <w:pStyle w:val="BodyText"/>
              <w:tabs>
                <w:tab w:val="left" w:pos="720"/>
              </w:tabs>
              <w:ind w:right="0"/>
              <w:jc w:val="center"/>
              <w:rPr>
                <w:rFonts w:ascii="Times New Roman" w:hAnsi="Times New Roman"/>
                <w:sz w:val="24"/>
                <w:szCs w:val="24"/>
                <w:lang w:val="sr-Cyrl-CS"/>
              </w:rPr>
            </w:pPr>
            <w:r w:rsidRPr="00CF30F5">
              <w:rPr>
                <w:rFonts w:ascii="Times New Roman" w:hAnsi="Times New Roman"/>
                <w:sz w:val="24"/>
                <w:szCs w:val="24"/>
                <w:lang w:val="sr-Cyrl-CS"/>
              </w:rPr>
              <w:t>4.</w:t>
            </w:r>
          </w:p>
        </w:tc>
        <w:tc>
          <w:tcPr>
            <w:tcW w:w="1843" w:type="dxa"/>
            <w:vAlign w:val="center"/>
          </w:tcPr>
          <w:p w:rsidR="00CB4BC2" w:rsidRPr="00CF30F5" w:rsidRDefault="00CB4BC2" w:rsidP="00657C89">
            <w:pPr>
              <w:pStyle w:val="BodyText"/>
              <w:tabs>
                <w:tab w:val="left" w:pos="720"/>
              </w:tabs>
              <w:ind w:right="0"/>
              <w:rPr>
                <w:rFonts w:ascii="Times New Roman" w:hAnsi="Times New Roman"/>
                <w:sz w:val="24"/>
                <w:szCs w:val="24"/>
                <w:lang w:val="sr-Cyrl-CS"/>
              </w:rPr>
            </w:pPr>
            <w:r w:rsidRPr="00CF30F5">
              <w:rPr>
                <w:rFonts w:ascii="Times New Roman" w:hAnsi="Times New Roman"/>
                <w:sz w:val="24"/>
                <w:szCs w:val="24"/>
                <w:lang w:val="sr-Cyrl-CS"/>
              </w:rPr>
              <w:t>Лепо писање</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p>
        </w:tc>
        <w:tc>
          <w:tcPr>
            <w:tcW w:w="709"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p>
        </w:tc>
        <w:tc>
          <w:tcPr>
            <w:tcW w:w="709"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p>
        </w:tc>
        <w:tc>
          <w:tcPr>
            <w:tcW w:w="1093"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p>
        </w:tc>
      </w:tr>
      <w:tr w:rsidR="00CB4BC2" w:rsidRPr="00CF30F5" w:rsidTr="00CB4BC2">
        <w:trPr>
          <w:trHeight w:val="552"/>
        </w:trPr>
        <w:tc>
          <w:tcPr>
            <w:tcW w:w="675" w:type="dxa"/>
            <w:vAlign w:val="center"/>
          </w:tcPr>
          <w:p w:rsidR="00CB4BC2" w:rsidRPr="00CF30F5" w:rsidRDefault="00CB4BC2" w:rsidP="00657C89">
            <w:pPr>
              <w:pStyle w:val="BodyText"/>
              <w:tabs>
                <w:tab w:val="left" w:pos="720"/>
              </w:tabs>
              <w:ind w:right="0"/>
              <w:jc w:val="center"/>
              <w:rPr>
                <w:rFonts w:ascii="Times New Roman" w:hAnsi="Times New Roman"/>
                <w:sz w:val="24"/>
                <w:szCs w:val="24"/>
                <w:lang w:val="sr-Cyrl-CS"/>
              </w:rPr>
            </w:pPr>
            <w:r w:rsidRPr="00CF30F5">
              <w:rPr>
                <w:rFonts w:ascii="Times New Roman" w:hAnsi="Times New Roman"/>
                <w:sz w:val="24"/>
                <w:szCs w:val="24"/>
                <w:lang w:val="sr-Cyrl-CS"/>
              </w:rPr>
              <w:t>5.</w:t>
            </w:r>
          </w:p>
        </w:tc>
        <w:tc>
          <w:tcPr>
            <w:tcW w:w="1843" w:type="dxa"/>
            <w:vAlign w:val="center"/>
          </w:tcPr>
          <w:p w:rsidR="00CB4BC2" w:rsidRPr="00CF30F5" w:rsidRDefault="00CB4BC2" w:rsidP="00657C89">
            <w:pPr>
              <w:pStyle w:val="BodyText"/>
              <w:tabs>
                <w:tab w:val="left" w:pos="720"/>
              </w:tabs>
              <w:ind w:right="0"/>
              <w:rPr>
                <w:rFonts w:ascii="Times New Roman" w:hAnsi="Times New Roman"/>
                <w:sz w:val="24"/>
                <w:szCs w:val="24"/>
                <w:lang w:val="sr-Cyrl-CS"/>
              </w:rPr>
            </w:pPr>
            <w:r w:rsidRPr="00CF30F5">
              <w:rPr>
                <w:rFonts w:ascii="Times New Roman" w:hAnsi="Times New Roman"/>
                <w:sz w:val="24"/>
                <w:szCs w:val="24"/>
                <w:lang w:val="sr-Cyrl-CS"/>
              </w:rPr>
              <w:t>Од играчке до рачунара</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1</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36</w:t>
            </w:r>
          </w:p>
        </w:tc>
        <w:tc>
          <w:tcPr>
            <w:tcW w:w="709"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1</w:t>
            </w:r>
          </w:p>
        </w:tc>
        <w:tc>
          <w:tcPr>
            <w:tcW w:w="992"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36</w:t>
            </w:r>
          </w:p>
        </w:tc>
        <w:tc>
          <w:tcPr>
            <w:tcW w:w="709"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1</w:t>
            </w:r>
          </w:p>
        </w:tc>
        <w:tc>
          <w:tcPr>
            <w:tcW w:w="1093" w:type="dxa"/>
            <w:vAlign w:val="center"/>
          </w:tcPr>
          <w:p w:rsidR="00CB4BC2" w:rsidRPr="00CF30F5" w:rsidRDefault="00CB4BC2" w:rsidP="00657C89">
            <w:pPr>
              <w:pStyle w:val="BodyText"/>
              <w:tabs>
                <w:tab w:val="left" w:pos="720"/>
              </w:tabs>
              <w:ind w:right="0"/>
              <w:jc w:val="center"/>
              <w:rPr>
                <w:rFonts w:ascii="Times New Roman" w:hAnsi="Times New Roman"/>
                <w:sz w:val="24"/>
                <w:szCs w:val="24"/>
              </w:rPr>
            </w:pPr>
            <w:r w:rsidRPr="00CF30F5">
              <w:rPr>
                <w:rFonts w:ascii="Times New Roman" w:hAnsi="Times New Roman"/>
                <w:sz w:val="24"/>
                <w:szCs w:val="24"/>
              </w:rPr>
              <w:t>36</w:t>
            </w:r>
          </w:p>
        </w:tc>
      </w:tr>
      <w:tr w:rsidR="00CB4BC2" w:rsidRPr="00CF30F5" w:rsidTr="00CB4BC2">
        <w:trPr>
          <w:trHeight w:val="175"/>
        </w:trPr>
        <w:tc>
          <w:tcPr>
            <w:tcW w:w="2518" w:type="dxa"/>
            <w:gridSpan w:val="2"/>
            <w:vAlign w:val="center"/>
          </w:tcPr>
          <w:p w:rsidR="00CB4BC2" w:rsidRPr="00CF30F5" w:rsidRDefault="00CB4BC2" w:rsidP="00657C89">
            <w:pPr>
              <w:tabs>
                <w:tab w:val="left" w:pos="720"/>
              </w:tabs>
              <w:rPr>
                <w:rFonts w:ascii="Times New Roman" w:hAnsi="Times New Roman"/>
                <w:b/>
                <w:sz w:val="24"/>
                <w:szCs w:val="24"/>
              </w:rPr>
            </w:pPr>
            <w:r w:rsidRPr="00CF30F5">
              <w:rPr>
                <w:rFonts w:ascii="Times New Roman" w:hAnsi="Times New Roman"/>
                <w:b/>
                <w:sz w:val="24"/>
                <w:szCs w:val="24"/>
              </w:rPr>
              <w:t>УКУПНО: Б</w:t>
            </w:r>
          </w:p>
        </w:tc>
        <w:tc>
          <w:tcPr>
            <w:tcW w:w="992" w:type="dxa"/>
            <w:shd w:val="clear" w:color="auto" w:fill="auto"/>
            <w:vAlign w:val="center"/>
          </w:tcPr>
          <w:p w:rsidR="00CB4BC2" w:rsidRPr="00CF30F5" w:rsidRDefault="00CB4BC2" w:rsidP="00657C89">
            <w:pPr>
              <w:tabs>
                <w:tab w:val="left" w:pos="720"/>
              </w:tabs>
              <w:jc w:val="center"/>
              <w:rPr>
                <w:rFonts w:ascii="Times New Roman" w:hAnsi="Times New Roman"/>
                <w:b/>
                <w:sz w:val="24"/>
                <w:szCs w:val="24"/>
              </w:rPr>
            </w:pPr>
            <w:r w:rsidRPr="00CF30F5">
              <w:rPr>
                <w:rFonts w:ascii="Times New Roman" w:hAnsi="Times New Roman"/>
                <w:b/>
                <w:sz w:val="24"/>
                <w:szCs w:val="24"/>
              </w:rPr>
              <w:t>2</w:t>
            </w:r>
          </w:p>
        </w:tc>
        <w:tc>
          <w:tcPr>
            <w:tcW w:w="992" w:type="dxa"/>
            <w:shd w:val="clear" w:color="auto" w:fill="auto"/>
            <w:vAlign w:val="center"/>
          </w:tcPr>
          <w:p w:rsidR="00CB4BC2" w:rsidRPr="00CF30F5" w:rsidRDefault="00CB4BC2" w:rsidP="00657C89">
            <w:pPr>
              <w:tabs>
                <w:tab w:val="left" w:pos="720"/>
              </w:tabs>
              <w:jc w:val="center"/>
              <w:rPr>
                <w:rFonts w:ascii="Times New Roman" w:hAnsi="Times New Roman"/>
                <w:b/>
                <w:sz w:val="24"/>
                <w:szCs w:val="24"/>
              </w:rPr>
            </w:pPr>
            <w:r w:rsidRPr="00CF30F5">
              <w:rPr>
                <w:rFonts w:ascii="Times New Roman" w:hAnsi="Times New Roman"/>
                <w:b/>
                <w:sz w:val="24"/>
                <w:szCs w:val="24"/>
              </w:rPr>
              <w:t>72</w:t>
            </w:r>
          </w:p>
        </w:tc>
        <w:tc>
          <w:tcPr>
            <w:tcW w:w="709" w:type="dxa"/>
            <w:shd w:val="clear" w:color="auto" w:fill="auto"/>
            <w:vAlign w:val="center"/>
          </w:tcPr>
          <w:p w:rsidR="00CB4BC2" w:rsidRPr="00CF30F5" w:rsidRDefault="00CB4BC2" w:rsidP="00657C89">
            <w:pPr>
              <w:tabs>
                <w:tab w:val="left" w:pos="720"/>
              </w:tabs>
              <w:jc w:val="center"/>
              <w:rPr>
                <w:rFonts w:ascii="Times New Roman" w:hAnsi="Times New Roman"/>
                <w:b/>
                <w:sz w:val="24"/>
                <w:szCs w:val="24"/>
              </w:rPr>
            </w:pPr>
            <w:r w:rsidRPr="00CF30F5">
              <w:rPr>
                <w:rFonts w:ascii="Times New Roman" w:hAnsi="Times New Roman"/>
                <w:b/>
                <w:sz w:val="24"/>
                <w:szCs w:val="24"/>
              </w:rPr>
              <w:t>2</w:t>
            </w:r>
          </w:p>
        </w:tc>
        <w:tc>
          <w:tcPr>
            <w:tcW w:w="992" w:type="dxa"/>
            <w:shd w:val="clear" w:color="auto" w:fill="auto"/>
            <w:vAlign w:val="center"/>
          </w:tcPr>
          <w:p w:rsidR="00CB4BC2" w:rsidRPr="00CF30F5" w:rsidRDefault="00CB4BC2" w:rsidP="00657C89">
            <w:pPr>
              <w:tabs>
                <w:tab w:val="left" w:pos="720"/>
              </w:tabs>
              <w:jc w:val="center"/>
              <w:rPr>
                <w:rFonts w:ascii="Times New Roman" w:hAnsi="Times New Roman"/>
                <w:b/>
                <w:sz w:val="24"/>
                <w:szCs w:val="24"/>
              </w:rPr>
            </w:pPr>
            <w:r w:rsidRPr="00CF30F5">
              <w:rPr>
                <w:rFonts w:ascii="Times New Roman" w:hAnsi="Times New Roman"/>
                <w:b/>
                <w:sz w:val="24"/>
                <w:szCs w:val="24"/>
              </w:rPr>
              <w:t>72</w:t>
            </w:r>
          </w:p>
        </w:tc>
        <w:tc>
          <w:tcPr>
            <w:tcW w:w="709" w:type="dxa"/>
            <w:shd w:val="clear" w:color="auto" w:fill="auto"/>
            <w:vAlign w:val="center"/>
          </w:tcPr>
          <w:p w:rsidR="00CB4BC2" w:rsidRPr="00CF30F5" w:rsidRDefault="00CB4BC2" w:rsidP="00657C89">
            <w:pPr>
              <w:tabs>
                <w:tab w:val="left" w:pos="720"/>
              </w:tabs>
              <w:jc w:val="center"/>
              <w:rPr>
                <w:rFonts w:ascii="Times New Roman" w:hAnsi="Times New Roman"/>
                <w:b/>
                <w:sz w:val="24"/>
                <w:szCs w:val="24"/>
              </w:rPr>
            </w:pPr>
            <w:r w:rsidRPr="00CF30F5">
              <w:rPr>
                <w:rFonts w:ascii="Times New Roman" w:hAnsi="Times New Roman"/>
                <w:b/>
                <w:sz w:val="24"/>
                <w:szCs w:val="24"/>
              </w:rPr>
              <w:t>2</w:t>
            </w:r>
          </w:p>
        </w:tc>
        <w:tc>
          <w:tcPr>
            <w:tcW w:w="1093" w:type="dxa"/>
            <w:shd w:val="clear" w:color="auto" w:fill="auto"/>
            <w:vAlign w:val="center"/>
          </w:tcPr>
          <w:p w:rsidR="00CB4BC2" w:rsidRPr="00CF30F5" w:rsidRDefault="00CB4BC2" w:rsidP="00657C89">
            <w:pPr>
              <w:tabs>
                <w:tab w:val="left" w:pos="720"/>
              </w:tabs>
              <w:jc w:val="center"/>
              <w:rPr>
                <w:rFonts w:ascii="Times New Roman" w:hAnsi="Times New Roman"/>
                <w:b/>
                <w:sz w:val="24"/>
                <w:szCs w:val="24"/>
              </w:rPr>
            </w:pPr>
            <w:r w:rsidRPr="00CF30F5">
              <w:rPr>
                <w:rFonts w:ascii="Times New Roman" w:hAnsi="Times New Roman"/>
                <w:b/>
                <w:sz w:val="24"/>
                <w:szCs w:val="24"/>
              </w:rPr>
              <w:t>72</w:t>
            </w:r>
          </w:p>
        </w:tc>
      </w:tr>
      <w:tr w:rsidR="00CB4BC2" w:rsidRPr="00CF30F5" w:rsidTr="00CB4BC2">
        <w:trPr>
          <w:trHeight w:val="215"/>
        </w:trPr>
        <w:tc>
          <w:tcPr>
            <w:tcW w:w="2518" w:type="dxa"/>
            <w:gridSpan w:val="2"/>
            <w:vAlign w:val="center"/>
          </w:tcPr>
          <w:p w:rsidR="00CB4BC2" w:rsidRPr="00CF30F5" w:rsidRDefault="00CB4BC2" w:rsidP="00657C89">
            <w:pPr>
              <w:pStyle w:val="BodyText"/>
              <w:tabs>
                <w:tab w:val="left" w:pos="720"/>
              </w:tabs>
              <w:ind w:right="0"/>
              <w:rPr>
                <w:rFonts w:ascii="Times New Roman" w:hAnsi="Times New Roman"/>
                <w:b/>
                <w:sz w:val="24"/>
                <w:szCs w:val="24"/>
              </w:rPr>
            </w:pPr>
            <w:r w:rsidRPr="00CF30F5">
              <w:rPr>
                <w:rFonts w:ascii="Times New Roman" w:hAnsi="Times New Roman"/>
                <w:b/>
                <w:sz w:val="24"/>
                <w:szCs w:val="24"/>
              </w:rPr>
              <w:t>УКУПНО А+Б:</w:t>
            </w:r>
          </w:p>
        </w:tc>
        <w:tc>
          <w:tcPr>
            <w:tcW w:w="992" w:type="dxa"/>
            <w:shd w:val="clear" w:color="auto" w:fill="auto"/>
            <w:vAlign w:val="center"/>
          </w:tcPr>
          <w:p w:rsidR="00CB4BC2" w:rsidRPr="00CF30F5" w:rsidRDefault="00CB4BC2" w:rsidP="00657C89">
            <w:pPr>
              <w:pStyle w:val="BodyText"/>
              <w:tabs>
                <w:tab w:val="left" w:pos="720"/>
              </w:tabs>
              <w:ind w:right="0"/>
              <w:jc w:val="center"/>
              <w:rPr>
                <w:rFonts w:ascii="Times New Roman" w:hAnsi="Times New Roman"/>
                <w:b/>
                <w:sz w:val="24"/>
                <w:szCs w:val="24"/>
              </w:rPr>
            </w:pPr>
            <w:r w:rsidRPr="00CF30F5">
              <w:rPr>
                <w:rFonts w:ascii="Times New Roman" w:hAnsi="Times New Roman"/>
                <w:b/>
                <w:sz w:val="24"/>
                <w:szCs w:val="24"/>
              </w:rPr>
              <w:t>22</w:t>
            </w:r>
          </w:p>
        </w:tc>
        <w:tc>
          <w:tcPr>
            <w:tcW w:w="992" w:type="dxa"/>
            <w:shd w:val="clear" w:color="auto" w:fill="auto"/>
            <w:vAlign w:val="center"/>
          </w:tcPr>
          <w:p w:rsidR="00CB4BC2" w:rsidRPr="00CF30F5" w:rsidRDefault="00CB4BC2" w:rsidP="00657C89">
            <w:pPr>
              <w:pStyle w:val="BodyText"/>
              <w:tabs>
                <w:tab w:val="left" w:pos="720"/>
              </w:tabs>
              <w:ind w:right="0"/>
              <w:jc w:val="center"/>
              <w:rPr>
                <w:rFonts w:ascii="Times New Roman" w:hAnsi="Times New Roman"/>
                <w:b/>
                <w:sz w:val="24"/>
                <w:szCs w:val="24"/>
              </w:rPr>
            </w:pPr>
            <w:r w:rsidRPr="00CF30F5">
              <w:rPr>
                <w:rFonts w:ascii="Times New Roman" w:hAnsi="Times New Roman"/>
                <w:b/>
                <w:sz w:val="24"/>
                <w:szCs w:val="24"/>
              </w:rPr>
              <w:t>792</w:t>
            </w:r>
          </w:p>
        </w:tc>
        <w:tc>
          <w:tcPr>
            <w:tcW w:w="709" w:type="dxa"/>
            <w:shd w:val="clear" w:color="auto" w:fill="auto"/>
            <w:vAlign w:val="center"/>
          </w:tcPr>
          <w:p w:rsidR="00CB4BC2" w:rsidRPr="00CF30F5" w:rsidRDefault="00CB4BC2" w:rsidP="00657C89">
            <w:pPr>
              <w:pStyle w:val="BodyText"/>
              <w:tabs>
                <w:tab w:val="left" w:pos="720"/>
              </w:tabs>
              <w:ind w:right="0"/>
              <w:jc w:val="center"/>
              <w:rPr>
                <w:rFonts w:ascii="Times New Roman" w:hAnsi="Times New Roman"/>
                <w:b/>
                <w:sz w:val="24"/>
                <w:szCs w:val="24"/>
              </w:rPr>
            </w:pPr>
            <w:r w:rsidRPr="00CF30F5">
              <w:rPr>
                <w:rFonts w:ascii="Times New Roman" w:hAnsi="Times New Roman"/>
                <w:b/>
                <w:sz w:val="24"/>
                <w:szCs w:val="24"/>
              </w:rPr>
              <w:t>22</w:t>
            </w:r>
          </w:p>
        </w:tc>
        <w:tc>
          <w:tcPr>
            <w:tcW w:w="992" w:type="dxa"/>
            <w:shd w:val="clear" w:color="auto" w:fill="auto"/>
            <w:vAlign w:val="center"/>
          </w:tcPr>
          <w:p w:rsidR="00CB4BC2" w:rsidRPr="00CF30F5" w:rsidRDefault="00CB4BC2" w:rsidP="00657C89">
            <w:pPr>
              <w:pStyle w:val="BodyText"/>
              <w:tabs>
                <w:tab w:val="left" w:pos="720"/>
              </w:tabs>
              <w:ind w:right="0"/>
              <w:jc w:val="center"/>
              <w:rPr>
                <w:rFonts w:ascii="Times New Roman" w:hAnsi="Times New Roman"/>
                <w:b/>
                <w:sz w:val="24"/>
                <w:szCs w:val="24"/>
              </w:rPr>
            </w:pPr>
            <w:r w:rsidRPr="00CF30F5">
              <w:rPr>
                <w:rFonts w:ascii="Times New Roman" w:hAnsi="Times New Roman"/>
                <w:b/>
                <w:sz w:val="24"/>
                <w:szCs w:val="24"/>
              </w:rPr>
              <w:t>792</w:t>
            </w:r>
          </w:p>
        </w:tc>
        <w:tc>
          <w:tcPr>
            <w:tcW w:w="709" w:type="dxa"/>
            <w:shd w:val="clear" w:color="auto" w:fill="auto"/>
            <w:vAlign w:val="center"/>
          </w:tcPr>
          <w:p w:rsidR="00CB4BC2" w:rsidRPr="00CF30F5" w:rsidRDefault="00CB4BC2" w:rsidP="00657C89">
            <w:pPr>
              <w:pStyle w:val="BodyText"/>
              <w:tabs>
                <w:tab w:val="left" w:pos="720"/>
              </w:tabs>
              <w:ind w:right="0"/>
              <w:jc w:val="center"/>
              <w:rPr>
                <w:rFonts w:ascii="Times New Roman" w:hAnsi="Times New Roman"/>
                <w:b/>
                <w:sz w:val="24"/>
                <w:szCs w:val="24"/>
              </w:rPr>
            </w:pPr>
            <w:r w:rsidRPr="00CF30F5">
              <w:rPr>
                <w:rFonts w:ascii="Times New Roman" w:hAnsi="Times New Roman"/>
                <w:b/>
                <w:sz w:val="24"/>
                <w:szCs w:val="24"/>
              </w:rPr>
              <w:t>22</w:t>
            </w:r>
          </w:p>
        </w:tc>
        <w:tc>
          <w:tcPr>
            <w:tcW w:w="1093" w:type="dxa"/>
            <w:shd w:val="clear" w:color="auto" w:fill="auto"/>
            <w:vAlign w:val="center"/>
          </w:tcPr>
          <w:p w:rsidR="00CB4BC2" w:rsidRPr="00CF30F5" w:rsidRDefault="00CB4BC2" w:rsidP="00657C89">
            <w:pPr>
              <w:pStyle w:val="BodyText"/>
              <w:tabs>
                <w:tab w:val="left" w:pos="720"/>
              </w:tabs>
              <w:ind w:right="0"/>
              <w:jc w:val="center"/>
              <w:rPr>
                <w:rFonts w:ascii="Times New Roman" w:hAnsi="Times New Roman"/>
                <w:b/>
                <w:sz w:val="24"/>
                <w:szCs w:val="24"/>
              </w:rPr>
            </w:pPr>
            <w:r w:rsidRPr="00CF30F5">
              <w:rPr>
                <w:rFonts w:ascii="Times New Roman" w:hAnsi="Times New Roman"/>
                <w:b/>
                <w:sz w:val="24"/>
                <w:szCs w:val="24"/>
              </w:rPr>
              <w:t>792</w:t>
            </w:r>
          </w:p>
        </w:tc>
      </w:tr>
    </w:tbl>
    <w:p w:rsidR="00F4304A" w:rsidRPr="00CF30F5" w:rsidRDefault="00F4304A" w:rsidP="00F4304A">
      <w:pPr>
        <w:pStyle w:val="BodyText"/>
        <w:tabs>
          <w:tab w:val="left" w:pos="720"/>
        </w:tabs>
        <w:ind w:right="0" w:firstLine="720"/>
        <w:jc w:val="both"/>
        <w:rPr>
          <w:rFonts w:ascii="Times New Roman" w:hAnsi="Times New Roman"/>
          <w:sz w:val="24"/>
          <w:szCs w:val="24"/>
        </w:rPr>
      </w:pPr>
    </w:p>
    <w:p w:rsidR="00F4304A" w:rsidRPr="00CF30F5" w:rsidRDefault="00F4304A" w:rsidP="00F4304A">
      <w:pPr>
        <w:pStyle w:val="BodyText"/>
        <w:tabs>
          <w:tab w:val="left" w:pos="720"/>
        </w:tabs>
        <w:ind w:right="0" w:firstLine="720"/>
        <w:jc w:val="both"/>
        <w:rPr>
          <w:rFonts w:ascii="Times New Roman" w:hAnsi="Times New Roman"/>
          <w:sz w:val="24"/>
          <w:szCs w:val="24"/>
          <w:lang w:val="ru-RU"/>
        </w:rPr>
      </w:pPr>
      <w:r w:rsidRPr="00CF30F5">
        <w:rPr>
          <w:rFonts w:ascii="Times New Roman" w:hAnsi="Times New Roman"/>
          <w:sz w:val="24"/>
          <w:szCs w:val="24"/>
          <w:lang w:val="ru-RU"/>
        </w:rPr>
        <w:t>У</w:t>
      </w:r>
      <w:r w:rsidRPr="00CF30F5">
        <w:rPr>
          <w:rFonts w:ascii="Times New Roman" w:hAnsi="Times New Roman"/>
          <w:sz w:val="24"/>
          <w:szCs w:val="24"/>
          <w:lang w:val="sr-Cyrl-CS"/>
        </w:rPr>
        <w:t>ч</w:t>
      </w:r>
      <w:r w:rsidRPr="00CF30F5">
        <w:rPr>
          <w:rFonts w:ascii="Times New Roman" w:hAnsi="Times New Roman"/>
          <w:sz w:val="24"/>
          <w:szCs w:val="24"/>
          <w:lang w:val="ru-RU"/>
        </w:rPr>
        <w:t xml:space="preserve">еници разредне наставе имају до 20 </w:t>
      </w:r>
      <w:r w:rsidRPr="00CF30F5">
        <w:rPr>
          <w:rFonts w:ascii="Times New Roman" w:hAnsi="Times New Roman"/>
          <w:sz w:val="24"/>
          <w:szCs w:val="24"/>
          <w:lang w:val="sr-Cyrl-CS"/>
        </w:rPr>
        <w:t>ч</w:t>
      </w:r>
      <w:r w:rsidRPr="00CF30F5">
        <w:rPr>
          <w:rFonts w:ascii="Times New Roman" w:hAnsi="Times New Roman"/>
          <w:sz w:val="24"/>
          <w:szCs w:val="24"/>
          <w:lang w:val="ru-RU"/>
        </w:rPr>
        <w:t>асова редовне наставе неде</w:t>
      </w:r>
      <w:r w:rsidRPr="00CF30F5">
        <w:rPr>
          <w:rFonts w:ascii="Times New Roman" w:hAnsi="Times New Roman"/>
          <w:sz w:val="24"/>
          <w:szCs w:val="24"/>
          <w:lang w:val="sr-Cyrl-CS"/>
        </w:rPr>
        <w:t>љ</w:t>
      </w:r>
      <w:r w:rsidRPr="00CF30F5">
        <w:rPr>
          <w:rFonts w:ascii="Times New Roman" w:hAnsi="Times New Roman"/>
          <w:sz w:val="24"/>
          <w:szCs w:val="24"/>
          <w:lang w:val="ru-RU"/>
        </w:rPr>
        <w:t xml:space="preserve">но, </w:t>
      </w:r>
      <w:r w:rsidRPr="00CF30F5">
        <w:rPr>
          <w:rFonts w:ascii="Times New Roman" w:hAnsi="Times New Roman"/>
          <w:sz w:val="24"/>
          <w:szCs w:val="24"/>
          <w:lang w:val="sr-Cyrl-CS"/>
        </w:rPr>
        <w:t>ш</w:t>
      </w:r>
      <w:r w:rsidRPr="00CF30F5">
        <w:rPr>
          <w:rFonts w:ascii="Times New Roman" w:hAnsi="Times New Roman"/>
          <w:sz w:val="24"/>
          <w:szCs w:val="24"/>
          <w:lang w:val="ru-RU"/>
        </w:rPr>
        <w:t>то се мо</w:t>
      </w:r>
      <w:r w:rsidRPr="00CF30F5">
        <w:rPr>
          <w:rFonts w:ascii="Times New Roman" w:hAnsi="Times New Roman"/>
          <w:sz w:val="24"/>
          <w:szCs w:val="24"/>
          <w:lang w:val="sr-Cyrl-CS"/>
        </w:rPr>
        <w:t>ж</w:t>
      </w:r>
      <w:r w:rsidRPr="00CF30F5">
        <w:rPr>
          <w:rFonts w:ascii="Times New Roman" w:hAnsi="Times New Roman"/>
          <w:sz w:val="24"/>
          <w:szCs w:val="24"/>
          <w:lang w:val="ru-RU"/>
        </w:rPr>
        <w:t>е уве</w:t>
      </w:r>
      <w:r w:rsidRPr="00CF30F5">
        <w:rPr>
          <w:rFonts w:ascii="Times New Roman" w:hAnsi="Times New Roman"/>
          <w:sz w:val="24"/>
          <w:szCs w:val="24"/>
          <w:lang w:val="sr-Cyrl-CS"/>
        </w:rPr>
        <w:t>ђ</w:t>
      </w:r>
      <w:r w:rsidRPr="00CF30F5">
        <w:rPr>
          <w:rFonts w:ascii="Times New Roman" w:hAnsi="Times New Roman"/>
          <w:sz w:val="24"/>
          <w:szCs w:val="24"/>
          <w:lang w:val="ru-RU"/>
        </w:rPr>
        <w:t xml:space="preserve">ати до 5 </w:t>
      </w:r>
      <w:r w:rsidRPr="00CF30F5">
        <w:rPr>
          <w:rFonts w:ascii="Times New Roman" w:hAnsi="Times New Roman"/>
          <w:sz w:val="24"/>
          <w:szCs w:val="24"/>
          <w:lang w:val="sr-Cyrl-CS"/>
        </w:rPr>
        <w:t>ч</w:t>
      </w:r>
      <w:r w:rsidRPr="00CF30F5">
        <w:rPr>
          <w:rFonts w:ascii="Times New Roman" w:hAnsi="Times New Roman"/>
          <w:sz w:val="24"/>
          <w:szCs w:val="24"/>
          <w:lang w:val="ru-RU"/>
        </w:rPr>
        <w:t>асова осталим активностима (изборни предмети, слободне активности).</w:t>
      </w:r>
    </w:p>
    <w:p w:rsidR="00F4304A" w:rsidRPr="00CF30F5" w:rsidRDefault="00F4304A" w:rsidP="00F4304A">
      <w:pPr>
        <w:pStyle w:val="BodyText"/>
        <w:tabs>
          <w:tab w:val="left" w:pos="720"/>
        </w:tabs>
        <w:ind w:right="0" w:firstLine="720"/>
        <w:jc w:val="both"/>
        <w:rPr>
          <w:rFonts w:ascii="Times New Roman" w:hAnsi="Times New Roman"/>
          <w:sz w:val="24"/>
          <w:szCs w:val="24"/>
          <w:lang w:val="ru-RU"/>
        </w:rPr>
      </w:pPr>
      <w:r w:rsidRPr="00CF30F5">
        <w:rPr>
          <w:rFonts w:ascii="Times New Roman" w:hAnsi="Times New Roman"/>
          <w:sz w:val="24"/>
          <w:szCs w:val="24"/>
          <w:lang w:val="ru-RU"/>
        </w:rPr>
        <w:t xml:space="preserve">Облици образовно-васпитног рада којима се остварују обавезни и изборни наставни предмети су: </w:t>
      </w:r>
    </w:p>
    <w:p w:rsidR="00F4304A" w:rsidRPr="00CF30F5" w:rsidRDefault="00F4304A" w:rsidP="00F4304A">
      <w:pPr>
        <w:pStyle w:val="BodyText"/>
        <w:tabs>
          <w:tab w:val="left" w:pos="720"/>
        </w:tabs>
        <w:ind w:right="0" w:firstLine="720"/>
        <w:jc w:val="both"/>
        <w:rPr>
          <w:rFonts w:ascii="Times New Roman" w:hAnsi="Times New Roman"/>
          <w:sz w:val="24"/>
          <w:szCs w:val="24"/>
          <w:lang w:val="ru-RU"/>
        </w:rPr>
      </w:pPr>
      <w:r w:rsidRPr="00CF30F5">
        <w:rPr>
          <w:rFonts w:ascii="Times New Roman" w:hAnsi="Times New Roman"/>
          <w:sz w:val="24"/>
          <w:szCs w:val="24"/>
          <w:lang w:val="ru-RU"/>
        </w:rPr>
        <w:t xml:space="preserve">- редовна настава (22 </w:t>
      </w:r>
      <w:r w:rsidRPr="00CF30F5">
        <w:rPr>
          <w:rFonts w:ascii="Times New Roman" w:hAnsi="Times New Roman"/>
          <w:sz w:val="24"/>
          <w:szCs w:val="24"/>
          <w:lang w:val="sr-Cyrl-CS"/>
        </w:rPr>
        <w:t>ч</w:t>
      </w:r>
      <w:r w:rsidRPr="00CF30F5">
        <w:rPr>
          <w:rFonts w:ascii="Times New Roman" w:hAnsi="Times New Roman"/>
          <w:sz w:val="24"/>
          <w:szCs w:val="24"/>
          <w:lang w:val="ru-RU"/>
        </w:rPr>
        <w:t>аса неде</w:t>
      </w:r>
      <w:r w:rsidRPr="00CF30F5">
        <w:rPr>
          <w:rFonts w:ascii="Times New Roman" w:hAnsi="Times New Roman"/>
          <w:sz w:val="24"/>
          <w:szCs w:val="24"/>
          <w:lang w:val="sr-Cyrl-CS"/>
        </w:rPr>
        <w:t>љ</w:t>
      </w:r>
      <w:r w:rsidRPr="00CF30F5">
        <w:rPr>
          <w:rFonts w:ascii="Times New Roman" w:hAnsi="Times New Roman"/>
          <w:sz w:val="24"/>
          <w:szCs w:val="24"/>
          <w:lang w:val="ru-RU"/>
        </w:rPr>
        <w:t>но за у</w:t>
      </w:r>
      <w:r w:rsidRPr="00CF30F5">
        <w:rPr>
          <w:rFonts w:ascii="Times New Roman" w:hAnsi="Times New Roman"/>
          <w:sz w:val="24"/>
          <w:szCs w:val="24"/>
          <w:lang w:val="sr-Cyrl-CS"/>
        </w:rPr>
        <w:t>ч</w:t>
      </w:r>
      <w:r w:rsidRPr="00CF30F5">
        <w:rPr>
          <w:rFonts w:ascii="Times New Roman" w:hAnsi="Times New Roman"/>
          <w:sz w:val="24"/>
          <w:szCs w:val="24"/>
          <w:lang w:val="ru-RU"/>
        </w:rPr>
        <w:t>енике другог, тре</w:t>
      </w:r>
      <w:r w:rsidRPr="00CF30F5">
        <w:rPr>
          <w:rFonts w:ascii="Times New Roman" w:hAnsi="Times New Roman"/>
          <w:sz w:val="24"/>
          <w:szCs w:val="24"/>
          <w:lang w:val="sr-Cyrl-CS"/>
        </w:rPr>
        <w:t>ћ</w:t>
      </w:r>
      <w:r w:rsidRPr="00CF30F5">
        <w:rPr>
          <w:rFonts w:ascii="Times New Roman" w:hAnsi="Times New Roman"/>
          <w:sz w:val="24"/>
          <w:szCs w:val="24"/>
          <w:lang w:val="ru-RU"/>
        </w:rPr>
        <w:t xml:space="preserve">ег и </w:t>
      </w:r>
      <w:r w:rsidRPr="00CF30F5">
        <w:rPr>
          <w:rFonts w:ascii="Times New Roman" w:hAnsi="Times New Roman"/>
          <w:sz w:val="24"/>
          <w:szCs w:val="24"/>
          <w:lang w:val="sr-Cyrl-CS"/>
        </w:rPr>
        <w:t>ч</w:t>
      </w:r>
      <w:r w:rsidRPr="00CF30F5">
        <w:rPr>
          <w:rFonts w:ascii="Times New Roman" w:hAnsi="Times New Roman"/>
          <w:sz w:val="24"/>
          <w:szCs w:val="24"/>
          <w:lang w:val="ru-RU"/>
        </w:rPr>
        <w:t>етвртог разреда) и</w:t>
      </w:r>
    </w:p>
    <w:p w:rsidR="00F4304A" w:rsidRPr="00CF30F5" w:rsidRDefault="00F4304A" w:rsidP="00F4304A">
      <w:pPr>
        <w:pStyle w:val="BodyText"/>
        <w:tabs>
          <w:tab w:val="left" w:pos="720"/>
        </w:tabs>
        <w:ind w:right="0" w:firstLine="720"/>
        <w:jc w:val="both"/>
        <w:rPr>
          <w:rFonts w:ascii="Times New Roman" w:hAnsi="Times New Roman"/>
          <w:sz w:val="24"/>
          <w:szCs w:val="24"/>
          <w:lang w:val="ru-RU"/>
        </w:rPr>
      </w:pPr>
      <w:r w:rsidRPr="00CF30F5">
        <w:rPr>
          <w:rFonts w:ascii="Times New Roman" w:hAnsi="Times New Roman"/>
          <w:sz w:val="24"/>
          <w:szCs w:val="24"/>
          <w:lang w:val="ru-RU"/>
        </w:rPr>
        <w:t xml:space="preserve">- допунска настава (1 </w:t>
      </w:r>
      <w:r w:rsidRPr="00CF30F5">
        <w:rPr>
          <w:rFonts w:ascii="Times New Roman" w:hAnsi="Times New Roman"/>
          <w:sz w:val="24"/>
          <w:szCs w:val="24"/>
          <w:lang w:val="sr-Cyrl-CS"/>
        </w:rPr>
        <w:t>ч</w:t>
      </w:r>
      <w:r w:rsidRPr="00CF30F5">
        <w:rPr>
          <w:rFonts w:ascii="Times New Roman" w:hAnsi="Times New Roman"/>
          <w:sz w:val="24"/>
          <w:szCs w:val="24"/>
          <w:lang w:val="ru-RU"/>
        </w:rPr>
        <w:t>ас неде</w:t>
      </w:r>
      <w:r w:rsidRPr="00CF30F5">
        <w:rPr>
          <w:rFonts w:ascii="Times New Roman" w:hAnsi="Times New Roman"/>
          <w:sz w:val="24"/>
          <w:szCs w:val="24"/>
          <w:lang w:val="sr-Cyrl-CS"/>
        </w:rPr>
        <w:t>љ</w:t>
      </w:r>
      <w:r w:rsidRPr="00CF30F5">
        <w:rPr>
          <w:rFonts w:ascii="Times New Roman" w:hAnsi="Times New Roman"/>
          <w:sz w:val="24"/>
          <w:szCs w:val="24"/>
          <w:lang w:val="ru-RU"/>
        </w:rPr>
        <w:t>но).</w:t>
      </w:r>
    </w:p>
    <w:p w:rsidR="00F4304A" w:rsidRDefault="00F4304A" w:rsidP="00F4304A">
      <w:pPr>
        <w:pStyle w:val="BodyText"/>
        <w:tabs>
          <w:tab w:val="left" w:pos="720"/>
        </w:tabs>
        <w:ind w:right="0"/>
        <w:rPr>
          <w:rFonts w:ascii="Times New Roman" w:hAnsi="Times New Roman"/>
          <w:sz w:val="24"/>
          <w:szCs w:val="24"/>
          <w:lang w:val="ru-RU"/>
        </w:rPr>
      </w:pPr>
    </w:p>
    <w:p w:rsidR="00F4304A" w:rsidRDefault="00F4304A" w:rsidP="00F4304A">
      <w:pPr>
        <w:pStyle w:val="BodyText"/>
        <w:tabs>
          <w:tab w:val="left" w:pos="720"/>
        </w:tabs>
        <w:ind w:right="0"/>
        <w:rPr>
          <w:rFonts w:ascii="Times New Roman" w:hAnsi="Times New Roman"/>
          <w:sz w:val="24"/>
          <w:szCs w:val="24"/>
        </w:rPr>
      </w:pPr>
    </w:p>
    <w:p w:rsidR="00106641" w:rsidRPr="00106641" w:rsidRDefault="00106641" w:rsidP="00F4304A">
      <w:pPr>
        <w:pStyle w:val="BodyText"/>
        <w:tabs>
          <w:tab w:val="left" w:pos="720"/>
        </w:tabs>
        <w:ind w:right="0"/>
        <w:rPr>
          <w:rFonts w:ascii="Times New Roman" w:hAnsi="Times New Roman"/>
          <w:sz w:val="24"/>
          <w:szCs w:val="24"/>
        </w:rPr>
      </w:pPr>
    </w:p>
    <w:p w:rsidR="00F4304A" w:rsidRDefault="00F4304A" w:rsidP="00F4304A">
      <w:pPr>
        <w:pStyle w:val="BodyText"/>
        <w:tabs>
          <w:tab w:val="left" w:pos="720"/>
        </w:tabs>
        <w:ind w:right="0"/>
        <w:rPr>
          <w:rFonts w:ascii="Times New Roman" w:hAnsi="Times New Roman"/>
          <w:sz w:val="24"/>
          <w:szCs w:val="24"/>
          <w:lang w:val="ru-RU"/>
        </w:rPr>
      </w:pPr>
    </w:p>
    <w:p w:rsidR="00F4304A" w:rsidRDefault="00F4304A" w:rsidP="00F4304A">
      <w:pPr>
        <w:pStyle w:val="BodyText"/>
        <w:tabs>
          <w:tab w:val="left" w:pos="720"/>
        </w:tabs>
        <w:ind w:right="0"/>
        <w:rPr>
          <w:rFonts w:ascii="Times New Roman" w:hAnsi="Times New Roman"/>
          <w:sz w:val="24"/>
          <w:szCs w:val="24"/>
          <w:lang w:val="ru-RU"/>
        </w:rPr>
      </w:pPr>
    </w:p>
    <w:p w:rsidR="00C6795F" w:rsidRPr="00C6795F" w:rsidRDefault="00C6795F" w:rsidP="00C6795F">
      <w:pPr>
        <w:spacing w:after="0" w:line="240" w:lineRule="auto"/>
        <w:jc w:val="center"/>
        <w:rPr>
          <w:rFonts w:ascii="Arial" w:eastAsia="Times New Roman" w:hAnsi="Arial" w:cs="Arial"/>
          <w:b/>
          <w:bCs/>
          <w:sz w:val="31"/>
          <w:szCs w:val="31"/>
          <w:lang w:val="sr-Cyrl-CS"/>
        </w:rPr>
      </w:pPr>
      <w:r>
        <w:rPr>
          <w:rFonts w:ascii="Arial" w:eastAsia="Times New Roman" w:hAnsi="Arial" w:cs="Arial"/>
          <w:b/>
          <w:bCs/>
          <w:sz w:val="31"/>
          <w:szCs w:val="31"/>
        </w:rPr>
        <w:t>ПЛАН</w:t>
      </w:r>
      <w:r w:rsidRPr="00996DF5">
        <w:rPr>
          <w:rFonts w:ascii="Arial" w:eastAsia="Times New Roman" w:hAnsi="Arial" w:cs="Arial"/>
          <w:b/>
          <w:bCs/>
          <w:sz w:val="31"/>
          <w:szCs w:val="31"/>
        </w:rPr>
        <w:t xml:space="preserve"> </w:t>
      </w:r>
      <w:r>
        <w:rPr>
          <w:rFonts w:ascii="Arial" w:eastAsia="Times New Roman" w:hAnsi="Arial" w:cs="Arial"/>
          <w:b/>
          <w:bCs/>
          <w:sz w:val="31"/>
          <w:szCs w:val="31"/>
        </w:rPr>
        <w:t>НАСТАВЕ</w:t>
      </w:r>
      <w:r w:rsidRPr="00996DF5">
        <w:rPr>
          <w:rFonts w:ascii="Arial" w:eastAsia="Times New Roman" w:hAnsi="Arial" w:cs="Arial"/>
          <w:b/>
          <w:bCs/>
          <w:sz w:val="31"/>
          <w:szCs w:val="31"/>
        </w:rPr>
        <w:t xml:space="preserve"> </w:t>
      </w:r>
      <w:r>
        <w:rPr>
          <w:rFonts w:ascii="Arial" w:eastAsia="Times New Roman" w:hAnsi="Arial" w:cs="Arial"/>
          <w:b/>
          <w:bCs/>
          <w:sz w:val="31"/>
          <w:szCs w:val="31"/>
        </w:rPr>
        <w:t>И</w:t>
      </w:r>
      <w:r w:rsidRPr="00996DF5">
        <w:rPr>
          <w:rFonts w:ascii="Arial" w:eastAsia="Times New Roman" w:hAnsi="Arial" w:cs="Arial"/>
          <w:b/>
          <w:bCs/>
          <w:sz w:val="31"/>
          <w:szCs w:val="31"/>
        </w:rPr>
        <w:t xml:space="preserve"> </w:t>
      </w:r>
      <w:r>
        <w:rPr>
          <w:rFonts w:ascii="Arial" w:eastAsia="Times New Roman" w:hAnsi="Arial" w:cs="Arial"/>
          <w:b/>
          <w:bCs/>
          <w:sz w:val="31"/>
          <w:szCs w:val="31"/>
        </w:rPr>
        <w:t>УЧЕЊА</w:t>
      </w:r>
      <w:r w:rsidRPr="00996DF5">
        <w:rPr>
          <w:rFonts w:ascii="Arial" w:eastAsia="Times New Roman" w:hAnsi="Arial" w:cs="Arial"/>
          <w:b/>
          <w:bCs/>
          <w:sz w:val="31"/>
          <w:szCs w:val="31"/>
        </w:rPr>
        <w:t xml:space="preserve"> </w:t>
      </w:r>
      <w:r>
        <w:rPr>
          <w:rFonts w:ascii="Arial" w:eastAsia="Times New Roman" w:hAnsi="Arial" w:cs="Arial"/>
          <w:b/>
          <w:bCs/>
          <w:sz w:val="31"/>
          <w:szCs w:val="31"/>
        </w:rPr>
        <w:t>ЗА</w:t>
      </w:r>
      <w:r w:rsidRPr="00996DF5">
        <w:rPr>
          <w:rFonts w:ascii="Arial" w:eastAsia="Times New Roman" w:hAnsi="Arial" w:cs="Arial"/>
          <w:b/>
          <w:bCs/>
          <w:sz w:val="31"/>
          <w:szCs w:val="31"/>
        </w:rPr>
        <w:t xml:space="preserve"> </w:t>
      </w:r>
      <w:r>
        <w:rPr>
          <w:rFonts w:ascii="Arial" w:eastAsia="Times New Roman" w:hAnsi="Arial" w:cs="Arial"/>
          <w:b/>
          <w:bCs/>
          <w:sz w:val="31"/>
          <w:szCs w:val="31"/>
        </w:rPr>
        <w:t>ПРВИ</w:t>
      </w:r>
      <w:r w:rsidRPr="00996DF5">
        <w:rPr>
          <w:rFonts w:ascii="Arial" w:eastAsia="Times New Roman" w:hAnsi="Arial" w:cs="Arial"/>
          <w:b/>
          <w:bCs/>
          <w:sz w:val="31"/>
          <w:szCs w:val="31"/>
        </w:rPr>
        <w:t xml:space="preserve"> </w:t>
      </w:r>
      <w:r>
        <w:rPr>
          <w:rFonts w:ascii="Arial" w:eastAsia="Times New Roman" w:hAnsi="Arial" w:cs="Arial"/>
          <w:b/>
          <w:bCs/>
          <w:sz w:val="31"/>
          <w:szCs w:val="31"/>
        </w:rPr>
        <w:t>ЦИКЛУС</w:t>
      </w:r>
      <w:r w:rsidRPr="00996DF5">
        <w:rPr>
          <w:rFonts w:ascii="Arial" w:eastAsia="Times New Roman" w:hAnsi="Arial" w:cs="Arial"/>
          <w:b/>
          <w:bCs/>
          <w:sz w:val="31"/>
          <w:szCs w:val="31"/>
        </w:rPr>
        <w:t xml:space="preserve"> </w:t>
      </w:r>
      <w:r>
        <w:rPr>
          <w:rFonts w:ascii="Arial" w:eastAsia="Times New Roman" w:hAnsi="Arial" w:cs="Arial"/>
          <w:b/>
          <w:bCs/>
          <w:sz w:val="31"/>
          <w:szCs w:val="31"/>
        </w:rPr>
        <w:t>ОСНОВНОГ</w:t>
      </w:r>
      <w:r w:rsidRPr="00996DF5">
        <w:rPr>
          <w:rFonts w:ascii="Arial" w:eastAsia="Times New Roman" w:hAnsi="Arial" w:cs="Arial"/>
          <w:b/>
          <w:bCs/>
          <w:sz w:val="31"/>
          <w:szCs w:val="31"/>
        </w:rPr>
        <w:t xml:space="preserve"> </w:t>
      </w:r>
      <w:r>
        <w:rPr>
          <w:rFonts w:ascii="Arial" w:eastAsia="Times New Roman" w:hAnsi="Arial" w:cs="Arial"/>
          <w:b/>
          <w:bCs/>
          <w:sz w:val="31"/>
          <w:szCs w:val="31"/>
        </w:rPr>
        <w:t>ОБРАЗОВАЊА</w:t>
      </w:r>
      <w:r w:rsidRPr="00996DF5">
        <w:rPr>
          <w:rFonts w:ascii="Arial" w:eastAsia="Times New Roman" w:hAnsi="Arial" w:cs="Arial"/>
          <w:b/>
          <w:bCs/>
          <w:sz w:val="31"/>
          <w:szCs w:val="31"/>
        </w:rPr>
        <w:t xml:space="preserve"> </w:t>
      </w:r>
      <w:r>
        <w:rPr>
          <w:rFonts w:ascii="Arial" w:eastAsia="Times New Roman" w:hAnsi="Arial" w:cs="Arial"/>
          <w:b/>
          <w:bCs/>
          <w:sz w:val="31"/>
          <w:szCs w:val="31"/>
        </w:rPr>
        <w:t>И</w:t>
      </w:r>
      <w:r w:rsidRPr="00996DF5">
        <w:rPr>
          <w:rFonts w:ascii="Arial" w:eastAsia="Times New Roman" w:hAnsi="Arial" w:cs="Arial"/>
          <w:b/>
          <w:bCs/>
          <w:sz w:val="31"/>
          <w:szCs w:val="31"/>
        </w:rPr>
        <w:t xml:space="preserve"> </w:t>
      </w:r>
      <w:r>
        <w:rPr>
          <w:rFonts w:ascii="Arial" w:eastAsia="Times New Roman" w:hAnsi="Arial" w:cs="Arial"/>
          <w:b/>
          <w:bCs/>
          <w:sz w:val="31"/>
          <w:szCs w:val="31"/>
        </w:rPr>
        <w:t>ВАСПИТАЊА</w:t>
      </w:r>
      <w:r w:rsidRPr="00996DF5">
        <w:rPr>
          <w:rFonts w:ascii="Arial" w:eastAsia="Times New Roman" w:hAnsi="Arial" w:cs="Arial"/>
          <w:b/>
          <w:bCs/>
          <w:sz w:val="31"/>
          <w:szCs w:val="31"/>
        </w:rPr>
        <w:t xml:space="preserve"> </w:t>
      </w:r>
    </w:p>
    <w:p w:rsidR="00C6795F" w:rsidRPr="00996DF5" w:rsidRDefault="00C6795F" w:rsidP="00C6795F">
      <w:pPr>
        <w:spacing w:after="0" w:line="240" w:lineRule="auto"/>
        <w:rPr>
          <w:rFonts w:ascii="Arial" w:eastAsia="Times New Roman" w:hAnsi="Arial" w:cs="Arial"/>
          <w:sz w:val="26"/>
          <w:szCs w:val="26"/>
        </w:rPr>
      </w:pPr>
      <w:r w:rsidRPr="00996DF5">
        <w:rPr>
          <w:rFonts w:ascii="Arial" w:eastAsia="Times New Roman" w:hAnsi="Arial" w:cs="Arial"/>
          <w:sz w:val="26"/>
          <w:szCs w:val="26"/>
        </w:rPr>
        <w:t>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579"/>
        <w:gridCol w:w="3909"/>
        <w:gridCol w:w="554"/>
        <w:gridCol w:w="599"/>
        <w:gridCol w:w="554"/>
        <w:gridCol w:w="599"/>
        <w:gridCol w:w="554"/>
        <w:gridCol w:w="599"/>
        <w:gridCol w:w="554"/>
        <w:gridCol w:w="691"/>
      </w:tblGrid>
      <w:tr w:rsidR="00C6795F" w:rsidRPr="00996DF5" w:rsidTr="00EE5529">
        <w:trPr>
          <w:tblCellSpacing w:w="0" w:type="dxa"/>
        </w:trPr>
        <w:tc>
          <w:tcPr>
            <w:tcW w:w="200" w:type="pct"/>
            <w:vMerge w:val="restart"/>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Pr>
                <w:rFonts w:ascii="Arial" w:eastAsia="Times New Roman" w:hAnsi="Arial" w:cs="Arial"/>
              </w:rPr>
              <w:t>Ред</w:t>
            </w:r>
            <w:r w:rsidRPr="00996DF5">
              <w:rPr>
                <w:rFonts w:ascii="Arial" w:eastAsia="Times New Roman" w:hAnsi="Arial" w:cs="Arial"/>
              </w:rPr>
              <w:t xml:space="preserve">. </w:t>
            </w:r>
            <w:r>
              <w:rPr>
                <w:rFonts w:ascii="Arial" w:eastAsia="Times New Roman" w:hAnsi="Arial" w:cs="Arial"/>
              </w:rPr>
              <w:t>број</w:t>
            </w:r>
            <w:r w:rsidRPr="00996DF5">
              <w:rPr>
                <w:rFonts w:ascii="Arial" w:eastAsia="Times New Roman" w:hAnsi="Arial" w:cs="Arial"/>
              </w:rPr>
              <w:t xml:space="preserve"> </w:t>
            </w:r>
          </w:p>
        </w:tc>
        <w:tc>
          <w:tcPr>
            <w:tcW w:w="2150" w:type="pct"/>
            <w:vMerge w:val="restart"/>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Pr>
                <w:rFonts w:ascii="Arial" w:eastAsia="Times New Roman" w:hAnsi="Arial" w:cs="Arial"/>
              </w:rPr>
              <w:t>А</w:t>
            </w:r>
            <w:r w:rsidRPr="00996DF5">
              <w:rPr>
                <w:rFonts w:ascii="Arial" w:eastAsia="Times New Roman" w:hAnsi="Arial" w:cs="Arial"/>
              </w:rPr>
              <w:t xml:space="preserve">. </w:t>
            </w:r>
            <w:r>
              <w:rPr>
                <w:rFonts w:ascii="Arial" w:eastAsia="Times New Roman" w:hAnsi="Arial" w:cs="Arial"/>
              </w:rPr>
              <w:t>ОБАВЕЗНИ</w:t>
            </w:r>
            <w:r w:rsidRPr="00996DF5">
              <w:rPr>
                <w:rFonts w:ascii="Arial" w:eastAsia="Times New Roman" w:hAnsi="Arial" w:cs="Arial"/>
              </w:rPr>
              <w:t xml:space="preserve"> </w:t>
            </w:r>
            <w:r>
              <w:rPr>
                <w:rFonts w:ascii="Arial" w:eastAsia="Times New Roman" w:hAnsi="Arial" w:cs="Arial"/>
              </w:rPr>
              <w:t>ПРЕДМЕТИ</w:t>
            </w:r>
            <w:r w:rsidRPr="00996DF5">
              <w:rPr>
                <w:rFonts w:ascii="Arial" w:eastAsia="Times New Roman" w:hAnsi="Arial" w:cs="Arial"/>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Pr>
                <w:rFonts w:ascii="Arial" w:eastAsia="Times New Roman" w:hAnsi="Arial" w:cs="Arial"/>
              </w:rPr>
              <w:t>ПРВИ</w:t>
            </w:r>
            <w:r w:rsidRPr="00996DF5">
              <w:rPr>
                <w:rFonts w:ascii="Arial" w:eastAsia="Times New Roman" w:hAnsi="Arial" w:cs="Arial"/>
              </w:rPr>
              <w:t xml:space="preserve"> </w:t>
            </w:r>
            <w:r>
              <w:rPr>
                <w:rFonts w:ascii="Arial" w:eastAsia="Times New Roman" w:hAnsi="Arial" w:cs="Arial"/>
              </w:rPr>
              <w:t>РАЗРЕД</w:t>
            </w:r>
            <w:r w:rsidRPr="00996DF5">
              <w:rPr>
                <w:rFonts w:ascii="Arial" w:eastAsia="Times New Roman" w:hAnsi="Arial" w:cs="Arial"/>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Pr>
                <w:rFonts w:ascii="Arial" w:eastAsia="Times New Roman" w:hAnsi="Arial" w:cs="Arial"/>
              </w:rPr>
              <w:t>ДРУГИ</w:t>
            </w:r>
            <w:r w:rsidRPr="00996DF5">
              <w:rPr>
                <w:rFonts w:ascii="Arial" w:eastAsia="Times New Roman" w:hAnsi="Arial" w:cs="Arial"/>
              </w:rPr>
              <w:t xml:space="preserve"> </w:t>
            </w:r>
            <w:r>
              <w:rPr>
                <w:rFonts w:ascii="Arial" w:eastAsia="Times New Roman" w:hAnsi="Arial" w:cs="Arial"/>
              </w:rPr>
              <w:t>РАЗРЕД</w:t>
            </w:r>
            <w:r w:rsidRPr="00996DF5">
              <w:rPr>
                <w:rFonts w:ascii="Arial" w:eastAsia="Times New Roman" w:hAnsi="Arial" w:cs="Arial"/>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Pr>
                <w:rFonts w:ascii="Arial" w:eastAsia="Times New Roman" w:hAnsi="Arial" w:cs="Arial"/>
              </w:rPr>
              <w:t>ТРЕЋИ</w:t>
            </w:r>
            <w:r w:rsidRPr="00996DF5">
              <w:rPr>
                <w:rFonts w:ascii="Arial" w:eastAsia="Times New Roman" w:hAnsi="Arial" w:cs="Arial"/>
              </w:rPr>
              <w:t xml:space="preserve"> </w:t>
            </w:r>
            <w:r>
              <w:rPr>
                <w:rFonts w:ascii="Arial" w:eastAsia="Times New Roman" w:hAnsi="Arial" w:cs="Arial"/>
              </w:rPr>
              <w:t>РАЗРЕД</w:t>
            </w:r>
            <w:r w:rsidRPr="00996DF5">
              <w:rPr>
                <w:rFonts w:ascii="Arial" w:eastAsia="Times New Roman" w:hAnsi="Arial" w:cs="Arial"/>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Pr>
                <w:rFonts w:ascii="Arial" w:eastAsia="Times New Roman" w:hAnsi="Arial" w:cs="Arial"/>
              </w:rPr>
              <w:t>ЧЕТВРТИ</w:t>
            </w:r>
            <w:r w:rsidRPr="00996DF5">
              <w:rPr>
                <w:rFonts w:ascii="Arial" w:eastAsia="Times New Roman" w:hAnsi="Arial" w:cs="Arial"/>
              </w:rPr>
              <w:t xml:space="preserve"> </w:t>
            </w:r>
            <w:r>
              <w:rPr>
                <w:rFonts w:ascii="Arial" w:eastAsia="Times New Roman" w:hAnsi="Arial" w:cs="Arial"/>
              </w:rPr>
              <w:t>РАЗРЕД</w:t>
            </w:r>
            <w:r w:rsidRPr="00996DF5">
              <w:rPr>
                <w:rFonts w:ascii="Arial" w:eastAsia="Times New Roman" w:hAnsi="Arial" w:cs="Arial"/>
              </w:rPr>
              <w:t xml:space="preserve"> </w:t>
            </w:r>
          </w:p>
        </w:tc>
      </w:tr>
      <w:tr w:rsidR="00C6795F" w:rsidRPr="00996DF5" w:rsidTr="00EE552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after="0" w:line="240" w:lineRule="auto"/>
              <w:rPr>
                <w:rFonts w:ascii="Arial" w:eastAsia="Times New Roman" w:hAnsi="Arial" w:cs="Arial"/>
              </w:rPr>
            </w:pPr>
          </w:p>
        </w:tc>
        <w:tc>
          <w:tcPr>
            <w:tcW w:w="300" w:type="pct"/>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Pr>
                <w:rFonts w:ascii="Arial" w:eastAsia="Times New Roman" w:hAnsi="Arial" w:cs="Arial"/>
              </w:rPr>
              <w:t>нед</w:t>
            </w:r>
            <w:r w:rsidRPr="00996DF5">
              <w:rPr>
                <w:rFonts w:ascii="Arial" w:eastAsia="Times New Roman" w:hAnsi="Arial" w:cs="Arial"/>
              </w:rPr>
              <w:t xml:space="preserve">. </w:t>
            </w:r>
          </w:p>
        </w:tc>
        <w:tc>
          <w:tcPr>
            <w:tcW w:w="350" w:type="pct"/>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Pr>
                <w:rFonts w:ascii="Arial" w:eastAsia="Times New Roman" w:hAnsi="Arial" w:cs="Arial"/>
              </w:rPr>
              <w:t>год</w:t>
            </w:r>
            <w:r w:rsidRPr="00996DF5">
              <w:rPr>
                <w:rFonts w:ascii="Arial" w:eastAsia="Times New Roman" w:hAnsi="Arial" w:cs="Arial"/>
              </w:rPr>
              <w:t xml:space="preserve">. </w:t>
            </w:r>
          </w:p>
        </w:tc>
        <w:tc>
          <w:tcPr>
            <w:tcW w:w="300" w:type="pct"/>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Pr>
                <w:rFonts w:ascii="Arial" w:eastAsia="Times New Roman" w:hAnsi="Arial" w:cs="Arial"/>
              </w:rPr>
              <w:t>нед</w:t>
            </w:r>
            <w:r w:rsidRPr="00996DF5">
              <w:rPr>
                <w:rFonts w:ascii="Arial" w:eastAsia="Times New Roman" w:hAnsi="Arial" w:cs="Arial"/>
              </w:rPr>
              <w:t xml:space="preserve">. </w:t>
            </w:r>
          </w:p>
        </w:tc>
        <w:tc>
          <w:tcPr>
            <w:tcW w:w="350" w:type="pct"/>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Pr>
                <w:rFonts w:ascii="Arial" w:eastAsia="Times New Roman" w:hAnsi="Arial" w:cs="Arial"/>
              </w:rPr>
              <w:t>год</w:t>
            </w:r>
            <w:r w:rsidRPr="00996DF5">
              <w:rPr>
                <w:rFonts w:ascii="Arial" w:eastAsia="Times New Roman" w:hAnsi="Arial" w:cs="Arial"/>
              </w:rPr>
              <w:t xml:space="preserve">. </w:t>
            </w:r>
          </w:p>
        </w:tc>
        <w:tc>
          <w:tcPr>
            <w:tcW w:w="300" w:type="pct"/>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Pr>
                <w:rFonts w:ascii="Arial" w:eastAsia="Times New Roman" w:hAnsi="Arial" w:cs="Arial"/>
              </w:rPr>
              <w:t>нед</w:t>
            </w:r>
            <w:r w:rsidRPr="00996DF5">
              <w:rPr>
                <w:rFonts w:ascii="Arial" w:eastAsia="Times New Roman" w:hAnsi="Arial" w:cs="Arial"/>
              </w:rPr>
              <w:t xml:space="preserve">. </w:t>
            </w:r>
          </w:p>
        </w:tc>
        <w:tc>
          <w:tcPr>
            <w:tcW w:w="350" w:type="pct"/>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Pr>
                <w:rFonts w:ascii="Arial" w:eastAsia="Times New Roman" w:hAnsi="Arial" w:cs="Arial"/>
              </w:rPr>
              <w:t>год</w:t>
            </w:r>
            <w:r w:rsidRPr="00996DF5">
              <w:rPr>
                <w:rFonts w:ascii="Arial" w:eastAsia="Times New Roman" w:hAnsi="Arial" w:cs="Arial"/>
              </w:rPr>
              <w:t xml:space="preserve">. </w:t>
            </w:r>
          </w:p>
        </w:tc>
        <w:tc>
          <w:tcPr>
            <w:tcW w:w="300" w:type="pct"/>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Pr>
                <w:rFonts w:ascii="Arial" w:eastAsia="Times New Roman" w:hAnsi="Arial" w:cs="Arial"/>
              </w:rPr>
              <w:t>нед</w:t>
            </w:r>
            <w:r w:rsidRPr="00996DF5">
              <w:rPr>
                <w:rFonts w:ascii="Arial" w:eastAsia="Times New Roman" w:hAnsi="Arial" w:cs="Arial"/>
              </w:rPr>
              <w:t xml:space="preserve">. </w:t>
            </w:r>
          </w:p>
        </w:tc>
        <w:tc>
          <w:tcPr>
            <w:tcW w:w="400" w:type="pct"/>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Pr>
                <w:rFonts w:ascii="Arial" w:eastAsia="Times New Roman" w:hAnsi="Arial" w:cs="Arial"/>
              </w:rPr>
              <w:t>год</w:t>
            </w:r>
            <w:r w:rsidRPr="00996DF5">
              <w:rPr>
                <w:rFonts w:ascii="Arial" w:eastAsia="Times New Roman" w:hAnsi="Arial" w:cs="Arial"/>
              </w:rPr>
              <w:t xml:space="preserve">. </w:t>
            </w:r>
          </w:p>
        </w:tc>
      </w:tr>
      <w:tr w:rsidR="00C6795F" w:rsidRPr="00996DF5" w:rsidTr="00EE552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rPr>
                <w:rFonts w:ascii="Arial" w:eastAsia="Times New Roman" w:hAnsi="Arial" w:cs="Arial"/>
              </w:rPr>
            </w:pPr>
            <w:r>
              <w:rPr>
                <w:rFonts w:ascii="Arial" w:eastAsia="Times New Roman" w:hAnsi="Arial" w:cs="Arial"/>
              </w:rPr>
              <w:t>Српски</w:t>
            </w:r>
            <w:r w:rsidRPr="00996DF5">
              <w:rPr>
                <w:rFonts w:ascii="Arial" w:eastAsia="Times New Roman" w:hAnsi="Arial" w:cs="Arial"/>
              </w:rPr>
              <w:t xml:space="preserve"> </w:t>
            </w:r>
            <w:r>
              <w:rPr>
                <w:rFonts w:ascii="Arial" w:eastAsia="Times New Roman" w:hAnsi="Arial" w:cs="Arial"/>
              </w:rPr>
              <w:t>језик</w:t>
            </w:r>
            <w:r w:rsidRPr="00996DF5">
              <w:rPr>
                <w:rFonts w:ascii="Arial" w:eastAsia="Times New Roman" w:hAnsi="Arial" w:cs="Arial"/>
              </w:rPr>
              <w:t xml:space="preserve"> ____________ </w:t>
            </w:r>
            <w:r>
              <w:rPr>
                <w:rFonts w:ascii="Arial" w:eastAsia="Times New Roman" w:hAnsi="Arial" w:cs="Arial"/>
              </w:rPr>
              <w:t>језик</w:t>
            </w:r>
            <w:r w:rsidRPr="00996DF5">
              <w:rPr>
                <w:rFonts w:ascii="Arial" w:eastAsia="Times New Roman" w:hAnsi="Arial" w:cs="Arial"/>
                <w:b/>
                <w:bCs/>
                <w:sz w:val="15"/>
                <w:szCs w:val="15"/>
                <w:vertAlign w:val="superscript"/>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180 </w:t>
            </w:r>
          </w:p>
        </w:tc>
      </w:tr>
      <w:tr w:rsidR="00C6795F" w:rsidRPr="00996DF5" w:rsidTr="00EE552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rPr>
                <w:rFonts w:ascii="Arial" w:eastAsia="Times New Roman" w:hAnsi="Arial" w:cs="Arial"/>
              </w:rPr>
            </w:pPr>
            <w:r>
              <w:rPr>
                <w:rFonts w:ascii="Arial" w:eastAsia="Times New Roman" w:hAnsi="Arial" w:cs="Arial"/>
              </w:rPr>
              <w:t>Српски</w:t>
            </w:r>
            <w:r w:rsidRPr="00996DF5">
              <w:rPr>
                <w:rFonts w:ascii="Arial" w:eastAsia="Times New Roman" w:hAnsi="Arial" w:cs="Arial"/>
              </w:rPr>
              <w:t xml:space="preserve"> </w:t>
            </w:r>
            <w:r>
              <w:rPr>
                <w:rFonts w:ascii="Arial" w:eastAsia="Times New Roman" w:hAnsi="Arial" w:cs="Arial"/>
              </w:rPr>
              <w:t>као</w:t>
            </w:r>
            <w:r w:rsidRPr="00996DF5">
              <w:rPr>
                <w:rFonts w:ascii="Arial" w:eastAsia="Times New Roman" w:hAnsi="Arial" w:cs="Arial"/>
              </w:rPr>
              <w:t xml:space="preserve"> </w:t>
            </w:r>
            <w:r>
              <w:rPr>
                <w:rFonts w:ascii="Arial" w:eastAsia="Times New Roman" w:hAnsi="Arial" w:cs="Arial"/>
              </w:rPr>
              <w:t>нематерњи</w:t>
            </w:r>
            <w:r w:rsidRPr="00996DF5">
              <w:rPr>
                <w:rFonts w:ascii="Arial" w:eastAsia="Times New Roman" w:hAnsi="Arial" w:cs="Arial"/>
              </w:rPr>
              <w:t xml:space="preserve"> </w:t>
            </w:r>
            <w:r>
              <w:rPr>
                <w:rFonts w:ascii="Arial" w:eastAsia="Times New Roman" w:hAnsi="Arial" w:cs="Arial"/>
              </w:rPr>
              <w:t>језик</w:t>
            </w:r>
            <w:r w:rsidRPr="00996DF5">
              <w:rPr>
                <w:rFonts w:ascii="Arial" w:eastAsia="Times New Roman" w:hAnsi="Arial" w:cs="Arial"/>
                <w:b/>
                <w:bCs/>
                <w:sz w:val="15"/>
                <w:szCs w:val="15"/>
                <w:vertAlign w:val="super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108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108 </w:t>
            </w:r>
          </w:p>
        </w:tc>
      </w:tr>
      <w:tr w:rsidR="00C6795F" w:rsidRPr="00996DF5" w:rsidTr="00EE552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rPr>
                <w:rFonts w:ascii="Arial" w:eastAsia="Times New Roman" w:hAnsi="Arial" w:cs="Arial"/>
              </w:rPr>
            </w:pPr>
            <w:r>
              <w:rPr>
                <w:rFonts w:ascii="Arial" w:eastAsia="Times New Roman" w:hAnsi="Arial" w:cs="Arial"/>
              </w:rPr>
              <w:t>Страни</w:t>
            </w:r>
            <w:r w:rsidRPr="00996DF5">
              <w:rPr>
                <w:rFonts w:ascii="Arial" w:eastAsia="Times New Roman" w:hAnsi="Arial" w:cs="Arial"/>
              </w:rPr>
              <w:t xml:space="preserve"> </w:t>
            </w:r>
            <w:r>
              <w:rPr>
                <w:rFonts w:ascii="Arial" w:eastAsia="Times New Roman" w:hAnsi="Arial" w:cs="Arial"/>
              </w:rPr>
              <w:t>језик</w:t>
            </w:r>
            <w:r w:rsidRPr="00996DF5">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72 </w:t>
            </w:r>
          </w:p>
        </w:tc>
      </w:tr>
      <w:tr w:rsidR="00C6795F" w:rsidRPr="00996DF5" w:rsidTr="00EE552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rPr>
                <w:rFonts w:ascii="Arial" w:eastAsia="Times New Roman" w:hAnsi="Arial" w:cs="Arial"/>
              </w:rPr>
            </w:pPr>
            <w:r>
              <w:rPr>
                <w:rFonts w:ascii="Arial" w:eastAsia="Times New Roman" w:hAnsi="Arial" w:cs="Arial"/>
              </w:rPr>
              <w:t>Математика</w:t>
            </w:r>
            <w:r w:rsidRPr="00996DF5">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180 </w:t>
            </w:r>
          </w:p>
        </w:tc>
      </w:tr>
      <w:tr w:rsidR="00C6795F" w:rsidRPr="00996DF5" w:rsidTr="00EE552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rPr>
                <w:rFonts w:ascii="Arial" w:eastAsia="Times New Roman" w:hAnsi="Arial" w:cs="Arial"/>
              </w:rPr>
            </w:pPr>
            <w:r>
              <w:rPr>
                <w:rFonts w:ascii="Arial" w:eastAsia="Times New Roman" w:hAnsi="Arial" w:cs="Arial"/>
              </w:rPr>
              <w:t>Свет</w:t>
            </w:r>
            <w:r w:rsidRPr="00996DF5">
              <w:rPr>
                <w:rFonts w:ascii="Arial" w:eastAsia="Times New Roman" w:hAnsi="Arial" w:cs="Arial"/>
              </w:rPr>
              <w:t xml:space="preserve"> </w:t>
            </w:r>
            <w:r>
              <w:rPr>
                <w:rFonts w:ascii="Arial" w:eastAsia="Times New Roman" w:hAnsi="Arial" w:cs="Arial"/>
              </w:rPr>
              <w:t>око</w:t>
            </w:r>
            <w:r w:rsidRPr="00996DF5">
              <w:rPr>
                <w:rFonts w:ascii="Arial" w:eastAsia="Times New Roman" w:hAnsi="Arial" w:cs="Arial"/>
              </w:rPr>
              <w:t xml:space="preserve"> </w:t>
            </w:r>
            <w:r>
              <w:rPr>
                <w:rFonts w:ascii="Arial" w:eastAsia="Times New Roman" w:hAnsi="Arial" w:cs="Arial"/>
              </w:rPr>
              <w:t>нас</w:t>
            </w:r>
            <w:r w:rsidRPr="00996DF5">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 </w:t>
            </w:r>
          </w:p>
        </w:tc>
      </w:tr>
      <w:tr w:rsidR="00C6795F" w:rsidRPr="00996DF5" w:rsidTr="00EE552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rPr>
                <w:rFonts w:ascii="Arial" w:eastAsia="Times New Roman" w:hAnsi="Arial" w:cs="Arial"/>
              </w:rPr>
            </w:pPr>
            <w:r>
              <w:rPr>
                <w:rFonts w:ascii="Arial" w:eastAsia="Times New Roman" w:hAnsi="Arial" w:cs="Arial"/>
              </w:rPr>
              <w:t>Природа</w:t>
            </w:r>
            <w:r w:rsidRPr="00996DF5">
              <w:rPr>
                <w:rFonts w:ascii="Arial" w:eastAsia="Times New Roman" w:hAnsi="Arial" w:cs="Arial"/>
              </w:rPr>
              <w:t xml:space="preserve"> </w:t>
            </w:r>
            <w:r>
              <w:rPr>
                <w:rFonts w:ascii="Arial" w:eastAsia="Times New Roman" w:hAnsi="Arial" w:cs="Arial"/>
              </w:rPr>
              <w:t>и</w:t>
            </w:r>
            <w:r w:rsidRPr="00996DF5">
              <w:rPr>
                <w:rFonts w:ascii="Arial" w:eastAsia="Times New Roman" w:hAnsi="Arial" w:cs="Arial"/>
              </w:rPr>
              <w:t xml:space="preserve"> </w:t>
            </w:r>
            <w:r>
              <w:rPr>
                <w:rFonts w:ascii="Arial" w:eastAsia="Times New Roman" w:hAnsi="Arial" w:cs="Arial"/>
              </w:rPr>
              <w:t>друштво</w:t>
            </w:r>
            <w:r w:rsidRPr="00996DF5">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72 </w:t>
            </w:r>
          </w:p>
        </w:tc>
      </w:tr>
      <w:tr w:rsidR="00C6795F" w:rsidRPr="00996DF5" w:rsidTr="00EE552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rPr>
                <w:rFonts w:ascii="Arial" w:eastAsia="Times New Roman" w:hAnsi="Arial" w:cs="Arial"/>
              </w:rPr>
            </w:pPr>
            <w:r>
              <w:rPr>
                <w:rFonts w:ascii="Arial" w:eastAsia="Times New Roman" w:hAnsi="Arial" w:cs="Arial"/>
              </w:rPr>
              <w:t>Ликовна</w:t>
            </w:r>
            <w:r w:rsidRPr="00996DF5">
              <w:rPr>
                <w:rFonts w:ascii="Arial" w:eastAsia="Times New Roman" w:hAnsi="Arial" w:cs="Arial"/>
              </w:rPr>
              <w:t xml:space="preserve"> </w:t>
            </w:r>
            <w:r>
              <w:rPr>
                <w:rFonts w:ascii="Arial" w:eastAsia="Times New Roman" w:hAnsi="Arial" w:cs="Arial"/>
              </w:rPr>
              <w:t>култура</w:t>
            </w:r>
            <w:r w:rsidRPr="00996DF5">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72 </w:t>
            </w:r>
          </w:p>
        </w:tc>
      </w:tr>
      <w:tr w:rsidR="00C6795F" w:rsidRPr="00996DF5" w:rsidTr="00EE552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rPr>
                <w:rFonts w:ascii="Arial" w:eastAsia="Times New Roman" w:hAnsi="Arial" w:cs="Arial"/>
              </w:rPr>
            </w:pPr>
            <w:r>
              <w:rPr>
                <w:rFonts w:ascii="Arial" w:eastAsia="Times New Roman" w:hAnsi="Arial" w:cs="Arial"/>
              </w:rPr>
              <w:t>Музичка</w:t>
            </w:r>
            <w:r w:rsidRPr="00996DF5">
              <w:rPr>
                <w:rFonts w:ascii="Arial" w:eastAsia="Times New Roman" w:hAnsi="Arial" w:cs="Arial"/>
              </w:rPr>
              <w:t xml:space="preserve"> </w:t>
            </w:r>
            <w:r>
              <w:rPr>
                <w:rFonts w:ascii="Arial" w:eastAsia="Times New Roman" w:hAnsi="Arial" w:cs="Arial"/>
              </w:rPr>
              <w:t>култура</w:t>
            </w:r>
            <w:r w:rsidRPr="00996DF5">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36 </w:t>
            </w:r>
          </w:p>
        </w:tc>
      </w:tr>
      <w:tr w:rsidR="00C6795F" w:rsidRPr="00996DF5" w:rsidTr="00EE552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9.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rPr>
                <w:rFonts w:ascii="Arial" w:eastAsia="Times New Roman" w:hAnsi="Arial" w:cs="Arial"/>
              </w:rPr>
            </w:pPr>
            <w:r>
              <w:rPr>
                <w:rFonts w:ascii="Arial" w:eastAsia="Times New Roman" w:hAnsi="Arial" w:cs="Arial"/>
              </w:rPr>
              <w:t>Физичко</w:t>
            </w:r>
            <w:r w:rsidRPr="00996DF5">
              <w:rPr>
                <w:rFonts w:ascii="Arial" w:eastAsia="Times New Roman" w:hAnsi="Arial" w:cs="Arial"/>
              </w:rPr>
              <w:t xml:space="preserve"> </w:t>
            </w:r>
            <w:r>
              <w:rPr>
                <w:rFonts w:ascii="Arial" w:eastAsia="Times New Roman" w:hAnsi="Arial" w:cs="Arial"/>
              </w:rPr>
              <w:t>и</w:t>
            </w:r>
            <w:r w:rsidRPr="00996DF5">
              <w:rPr>
                <w:rFonts w:ascii="Arial" w:eastAsia="Times New Roman" w:hAnsi="Arial" w:cs="Arial"/>
              </w:rPr>
              <w:t xml:space="preserve"> </w:t>
            </w:r>
            <w:r>
              <w:rPr>
                <w:rFonts w:ascii="Arial" w:eastAsia="Times New Roman" w:hAnsi="Arial" w:cs="Arial"/>
              </w:rPr>
              <w:t>здравствено</w:t>
            </w:r>
            <w:r w:rsidRPr="00996DF5">
              <w:rPr>
                <w:rFonts w:ascii="Arial" w:eastAsia="Times New Roman" w:hAnsi="Arial" w:cs="Arial"/>
              </w:rPr>
              <w:t xml:space="preserve"> </w:t>
            </w:r>
            <w:r>
              <w:rPr>
                <w:rFonts w:ascii="Arial" w:eastAsia="Times New Roman" w:hAnsi="Arial" w:cs="Arial"/>
              </w:rPr>
              <w:t>васпитање</w:t>
            </w:r>
            <w:r w:rsidRPr="00996DF5">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108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108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108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108 </w:t>
            </w:r>
          </w:p>
        </w:tc>
      </w:tr>
      <w:tr w:rsidR="00C6795F" w:rsidRPr="00996DF5" w:rsidTr="00EE5529">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Pr>
                <w:rFonts w:ascii="Arial" w:eastAsia="Times New Roman" w:hAnsi="Arial" w:cs="Arial"/>
              </w:rPr>
              <w:t>У</w:t>
            </w:r>
            <w:r w:rsidRPr="00996DF5">
              <w:rPr>
                <w:rFonts w:ascii="Arial" w:eastAsia="Times New Roman" w:hAnsi="Arial" w:cs="Arial"/>
              </w:rPr>
              <w:t xml:space="preserve"> </w:t>
            </w:r>
            <w:r>
              <w:rPr>
                <w:rFonts w:ascii="Arial" w:eastAsia="Times New Roman" w:hAnsi="Arial" w:cs="Arial"/>
              </w:rPr>
              <w:t>К</w:t>
            </w:r>
            <w:r w:rsidRPr="00996DF5">
              <w:rPr>
                <w:rFonts w:ascii="Arial" w:eastAsia="Times New Roman" w:hAnsi="Arial" w:cs="Arial"/>
              </w:rPr>
              <w:t xml:space="preserve"> </w:t>
            </w:r>
            <w:r>
              <w:rPr>
                <w:rFonts w:ascii="Arial" w:eastAsia="Times New Roman" w:hAnsi="Arial" w:cs="Arial"/>
              </w:rPr>
              <w:t>У</w:t>
            </w:r>
            <w:r w:rsidRPr="00996DF5">
              <w:rPr>
                <w:rFonts w:ascii="Arial" w:eastAsia="Times New Roman" w:hAnsi="Arial" w:cs="Arial"/>
              </w:rPr>
              <w:t xml:space="preserve"> </w:t>
            </w:r>
            <w:r>
              <w:rPr>
                <w:rFonts w:ascii="Arial" w:eastAsia="Times New Roman" w:hAnsi="Arial" w:cs="Arial"/>
              </w:rPr>
              <w:t>П</w:t>
            </w:r>
            <w:r w:rsidRPr="00996DF5">
              <w:rPr>
                <w:rFonts w:ascii="Arial" w:eastAsia="Times New Roman" w:hAnsi="Arial" w:cs="Arial"/>
              </w:rPr>
              <w:t xml:space="preserve"> </w:t>
            </w:r>
            <w:r>
              <w:rPr>
                <w:rFonts w:ascii="Arial" w:eastAsia="Times New Roman" w:hAnsi="Arial" w:cs="Arial"/>
              </w:rPr>
              <w:t>Н</w:t>
            </w:r>
            <w:r w:rsidRPr="00996DF5">
              <w:rPr>
                <w:rFonts w:ascii="Arial" w:eastAsia="Times New Roman" w:hAnsi="Arial" w:cs="Arial"/>
              </w:rPr>
              <w:t xml:space="preserve"> </w:t>
            </w:r>
            <w:r>
              <w:rPr>
                <w:rFonts w:ascii="Arial" w:eastAsia="Times New Roman" w:hAnsi="Arial" w:cs="Arial"/>
              </w:rPr>
              <w:t>О</w:t>
            </w:r>
            <w:r w:rsidRPr="00996DF5">
              <w:rPr>
                <w:rFonts w:ascii="Arial" w:eastAsia="Times New Roman" w:hAnsi="Arial" w:cs="Arial"/>
              </w:rPr>
              <w:t xml:space="preserve">: </w:t>
            </w:r>
            <w:r>
              <w:rPr>
                <w:rFonts w:ascii="Arial" w:eastAsia="Times New Roman" w:hAnsi="Arial" w:cs="Arial"/>
              </w:rPr>
              <w:t>А</w:t>
            </w:r>
            <w:r w:rsidRPr="00996DF5">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19-21*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684-756*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20-22*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720-792*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20-23*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720-828*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20-23*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720-828* </w:t>
            </w:r>
          </w:p>
        </w:tc>
      </w:tr>
      <w:tr w:rsidR="00C6795F" w:rsidRPr="00996DF5" w:rsidTr="00EE552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Pr>
                <w:rFonts w:ascii="Arial" w:eastAsia="Times New Roman" w:hAnsi="Arial" w:cs="Arial"/>
              </w:rPr>
              <w:t>Ред</w:t>
            </w:r>
            <w:r w:rsidRPr="00996DF5">
              <w:rPr>
                <w:rFonts w:ascii="Arial" w:eastAsia="Times New Roman" w:hAnsi="Arial" w:cs="Arial"/>
              </w:rPr>
              <w:t xml:space="preserve">. </w:t>
            </w:r>
            <w:r>
              <w:rPr>
                <w:rFonts w:ascii="Arial" w:eastAsia="Times New Roman" w:hAnsi="Arial" w:cs="Arial"/>
              </w:rPr>
              <w:t>број</w:t>
            </w:r>
            <w:r w:rsidRPr="00996DF5">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Pr>
                <w:rFonts w:ascii="Arial" w:eastAsia="Times New Roman" w:hAnsi="Arial" w:cs="Arial"/>
              </w:rPr>
              <w:t>Б</w:t>
            </w:r>
            <w:r w:rsidRPr="00996DF5">
              <w:rPr>
                <w:rFonts w:ascii="Arial" w:eastAsia="Times New Roman" w:hAnsi="Arial" w:cs="Arial"/>
              </w:rPr>
              <w:t xml:space="preserve">. </w:t>
            </w:r>
            <w:r>
              <w:rPr>
                <w:rFonts w:ascii="Arial" w:eastAsia="Times New Roman" w:hAnsi="Arial" w:cs="Arial"/>
              </w:rPr>
              <w:t>ИЗБОРНИ</w:t>
            </w:r>
            <w:r w:rsidRPr="00996DF5">
              <w:rPr>
                <w:rFonts w:ascii="Arial" w:eastAsia="Times New Roman" w:hAnsi="Arial" w:cs="Arial"/>
              </w:rPr>
              <w:t xml:space="preserve"> </w:t>
            </w:r>
            <w:r>
              <w:rPr>
                <w:rFonts w:ascii="Arial" w:eastAsia="Times New Roman" w:hAnsi="Arial" w:cs="Arial"/>
              </w:rPr>
              <w:t>ПРОГРАМИ</w:t>
            </w:r>
            <w:r w:rsidRPr="00996DF5">
              <w:rPr>
                <w:rFonts w:ascii="Arial" w:eastAsia="Times New Roman" w:hAnsi="Arial" w:cs="Arial"/>
              </w:rPr>
              <w:t xml:space="preserve"> </w:t>
            </w: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  </w:t>
            </w:r>
          </w:p>
        </w:tc>
      </w:tr>
      <w:tr w:rsidR="00C6795F" w:rsidRPr="00996DF5" w:rsidTr="00EE552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rPr>
                <w:rFonts w:ascii="Arial" w:eastAsia="Times New Roman" w:hAnsi="Arial" w:cs="Arial"/>
              </w:rPr>
            </w:pPr>
            <w:r>
              <w:rPr>
                <w:rFonts w:ascii="Arial" w:eastAsia="Times New Roman" w:hAnsi="Arial" w:cs="Arial"/>
              </w:rPr>
              <w:t>Верска</w:t>
            </w:r>
            <w:r w:rsidRPr="00996DF5">
              <w:rPr>
                <w:rFonts w:ascii="Arial" w:eastAsia="Times New Roman" w:hAnsi="Arial" w:cs="Arial"/>
              </w:rPr>
              <w:t xml:space="preserve"> </w:t>
            </w:r>
            <w:r>
              <w:rPr>
                <w:rFonts w:ascii="Arial" w:eastAsia="Times New Roman" w:hAnsi="Arial" w:cs="Arial"/>
              </w:rPr>
              <w:t>настава</w:t>
            </w:r>
            <w:r w:rsidRPr="00996DF5">
              <w:rPr>
                <w:rFonts w:ascii="Arial" w:eastAsia="Times New Roman" w:hAnsi="Arial" w:cs="Arial"/>
              </w:rPr>
              <w:t>/</w:t>
            </w:r>
            <w:r>
              <w:rPr>
                <w:rFonts w:ascii="Arial" w:eastAsia="Times New Roman" w:hAnsi="Arial" w:cs="Arial"/>
              </w:rPr>
              <w:t>Грађанско</w:t>
            </w:r>
            <w:r w:rsidRPr="00996DF5">
              <w:rPr>
                <w:rFonts w:ascii="Arial" w:eastAsia="Times New Roman" w:hAnsi="Arial" w:cs="Arial"/>
              </w:rPr>
              <w:t xml:space="preserve"> </w:t>
            </w:r>
            <w:r>
              <w:rPr>
                <w:rFonts w:ascii="Arial" w:eastAsia="Times New Roman" w:hAnsi="Arial" w:cs="Arial"/>
              </w:rPr>
              <w:t>васпитање</w:t>
            </w:r>
            <w:r w:rsidRPr="00996DF5">
              <w:rPr>
                <w:rFonts w:ascii="Arial" w:eastAsia="Times New Roman" w:hAnsi="Arial" w:cs="Arial"/>
                <w:b/>
                <w:bCs/>
                <w:sz w:val="15"/>
                <w:szCs w:val="15"/>
                <w:vertAlign w:val="superscript"/>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36 </w:t>
            </w:r>
          </w:p>
        </w:tc>
      </w:tr>
      <w:tr w:rsidR="00C6795F" w:rsidRPr="00996DF5" w:rsidTr="00EE552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rPr>
                <w:rFonts w:ascii="Arial" w:eastAsia="Times New Roman" w:hAnsi="Arial" w:cs="Arial"/>
              </w:rPr>
            </w:pPr>
            <w:r>
              <w:rPr>
                <w:rFonts w:ascii="Arial" w:eastAsia="Times New Roman" w:hAnsi="Arial" w:cs="Arial"/>
              </w:rPr>
              <w:t>Матерњи</w:t>
            </w:r>
            <w:r w:rsidRPr="00996DF5">
              <w:rPr>
                <w:rFonts w:ascii="Arial" w:eastAsia="Times New Roman" w:hAnsi="Arial" w:cs="Arial"/>
              </w:rPr>
              <w:t xml:space="preserve"> </w:t>
            </w:r>
            <w:r>
              <w:rPr>
                <w:rFonts w:ascii="Arial" w:eastAsia="Times New Roman" w:hAnsi="Arial" w:cs="Arial"/>
              </w:rPr>
              <w:t>језик</w:t>
            </w:r>
            <w:r w:rsidRPr="00996DF5">
              <w:rPr>
                <w:rFonts w:ascii="Arial" w:eastAsia="Times New Roman" w:hAnsi="Arial" w:cs="Arial"/>
              </w:rPr>
              <w:t>/</w:t>
            </w:r>
            <w:r>
              <w:rPr>
                <w:rFonts w:ascii="Arial" w:eastAsia="Times New Roman" w:hAnsi="Arial" w:cs="Arial"/>
              </w:rPr>
              <w:t>говор</w:t>
            </w:r>
            <w:r w:rsidRPr="00996DF5">
              <w:rPr>
                <w:rFonts w:ascii="Arial" w:eastAsia="Times New Roman" w:hAnsi="Arial" w:cs="Arial"/>
              </w:rPr>
              <w:t xml:space="preserve"> </w:t>
            </w:r>
            <w:r>
              <w:rPr>
                <w:rFonts w:ascii="Arial" w:eastAsia="Times New Roman" w:hAnsi="Arial" w:cs="Arial"/>
              </w:rPr>
              <w:t>са</w:t>
            </w:r>
            <w:r w:rsidRPr="00996DF5">
              <w:rPr>
                <w:rFonts w:ascii="Arial" w:eastAsia="Times New Roman" w:hAnsi="Arial" w:cs="Arial"/>
              </w:rPr>
              <w:t xml:space="preserve"> </w:t>
            </w:r>
            <w:r>
              <w:rPr>
                <w:rFonts w:ascii="Arial" w:eastAsia="Times New Roman" w:hAnsi="Arial" w:cs="Arial"/>
              </w:rPr>
              <w:t>елементима</w:t>
            </w:r>
            <w:r w:rsidRPr="00996DF5">
              <w:rPr>
                <w:rFonts w:ascii="Arial" w:eastAsia="Times New Roman" w:hAnsi="Arial" w:cs="Arial"/>
              </w:rPr>
              <w:t xml:space="preserve"> </w:t>
            </w:r>
            <w:r>
              <w:rPr>
                <w:rFonts w:ascii="Arial" w:eastAsia="Times New Roman" w:hAnsi="Arial" w:cs="Arial"/>
              </w:rPr>
              <w:t>националне</w:t>
            </w:r>
            <w:r w:rsidRPr="00996DF5">
              <w:rPr>
                <w:rFonts w:ascii="Arial" w:eastAsia="Times New Roman" w:hAnsi="Arial" w:cs="Arial"/>
              </w:rPr>
              <w:t xml:space="preserve"> </w:t>
            </w:r>
            <w:r>
              <w:rPr>
                <w:rFonts w:ascii="Arial" w:eastAsia="Times New Roman" w:hAnsi="Arial" w:cs="Arial"/>
              </w:rPr>
              <w:t>културе</w:t>
            </w:r>
            <w:r w:rsidRPr="00996DF5">
              <w:rPr>
                <w:rFonts w:ascii="Arial" w:eastAsia="Times New Roman" w:hAnsi="Arial" w:cs="Arial"/>
              </w:rPr>
              <w:t xml:space="preserve"> </w:t>
            </w:r>
            <w:r w:rsidRPr="00996DF5">
              <w:rPr>
                <w:rFonts w:ascii="Arial" w:eastAsia="Times New Roman" w:hAnsi="Arial" w:cs="Arial"/>
                <w:b/>
                <w:bCs/>
                <w:sz w:val="15"/>
                <w:szCs w:val="15"/>
                <w:vertAlign w:val="superscript"/>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72 </w:t>
            </w:r>
          </w:p>
        </w:tc>
      </w:tr>
      <w:tr w:rsidR="00C6795F" w:rsidRPr="00996DF5" w:rsidTr="00EE5529">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Pr>
                <w:rFonts w:ascii="Arial" w:eastAsia="Times New Roman" w:hAnsi="Arial" w:cs="Arial"/>
              </w:rPr>
              <w:t>У</w:t>
            </w:r>
            <w:r w:rsidRPr="00996DF5">
              <w:rPr>
                <w:rFonts w:ascii="Arial" w:eastAsia="Times New Roman" w:hAnsi="Arial" w:cs="Arial"/>
              </w:rPr>
              <w:t xml:space="preserve"> </w:t>
            </w:r>
            <w:r>
              <w:rPr>
                <w:rFonts w:ascii="Arial" w:eastAsia="Times New Roman" w:hAnsi="Arial" w:cs="Arial"/>
              </w:rPr>
              <w:t>К</w:t>
            </w:r>
            <w:r w:rsidRPr="00996DF5">
              <w:rPr>
                <w:rFonts w:ascii="Arial" w:eastAsia="Times New Roman" w:hAnsi="Arial" w:cs="Arial"/>
              </w:rPr>
              <w:t xml:space="preserve"> </w:t>
            </w:r>
            <w:r>
              <w:rPr>
                <w:rFonts w:ascii="Arial" w:eastAsia="Times New Roman" w:hAnsi="Arial" w:cs="Arial"/>
              </w:rPr>
              <w:t>У</w:t>
            </w:r>
            <w:r w:rsidRPr="00996DF5">
              <w:rPr>
                <w:rFonts w:ascii="Arial" w:eastAsia="Times New Roman" w:hAnsi="Arial" w:cs="Arial"/>
              </w:rPr>
              <w:t xml:space="preserve"> </w:t>
            </w:r>
            <w:r>
              <w:rPr>
                <w:rFonts w:ascii="Arial" w:eastAsia="Times New Roman" w:hAnsi="Arial" w:cs="Arial"/>
              </w:rPr>
              <w:t>П</w:t>
            </w:r>
            <w:r w:rsidRPr="00996DF5">
              <w:rPr>
                <w:rFonts w:ascii="Arial" w:eastAsia="Times New Roman" w:hAnsi="Arial" w:cs="Arial"/>
              </w:rPr>
              <w:t xml:space="preserve"> </w:t>
            </w:r>
            <w:r>
              <w:rPr>
                <w:rFonts w:ascii="Arial" w:eastAsia="Times New Roman" w:hAnsi="Arial" w:cs="Arial"/>
              </w:rPr>
              <w:t>Н</w:t>
            </w:r>
            <w:r w:rsidRPr="00996DF5">
              <w:rPr>
                <w:rFonts w:ascii="Arial" w:eastAsia="Times New Roman" w:hAnsi="Arial" w:cs="Arial"/>
              </w:rPr>
              <w:t xml:space="preserve"> </w:t>
            </w:r>
            <w:r>
              <w:rPr>
                <w:rFonts w:ascii="Arial" w:eastAsia="Times New Roman" w:hAnsi="Arial" w:cs="Arial"/>
              </w:rPr>
              <w:t>О</w:t>
            </w:r>
            <w:r w:rsidRPr="00996DF5">
              <w:rPr>
                <w:rFonts w:ascii="Arial" w:eastAsia="Times New Roman" w:hAnsi="Arial" w:cs="Arial"/>
              </w:rPr>
              <w:t xml:space="preserve">: </w:t>
            </w:r>
            <w:r>
              <w:rPr>
                <w:rFonts w:ascii="Arial" w:eastAsia="Times New Roman" w:hAnsi="Arial" w:cs="Arial"/>
              </w:rPr>
              <w:t>Б</w:t>
            </w:r>
            <w:r w:rsidRPr="00996DF5">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1-3*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36-108*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1-3*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36-108*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1-3*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36-108*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1-3*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36-108* </w:t>
            </w:r>
          </w:p>
        </w:tc>
      </w:tr>
      <w:tr w:rsidR="00C6795F" w:rsidRPr="00996DF5" w:rsidTr="00EE5529">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Pr>
                <w:rFonts w:ascii="Arial" w:eastAsia="Times New Roman" w:hAnsi="Arial" w:cs="Arial"/>
              </w:rPr>
              <w:t>У</w:t>
            </w:r>
            <w:r w:rsidRPr="00996DF5">
              <w:rPr>
                <w:rFonts w:ascii="Arial" w:eastAsia="Times New Roman" w:hAnsi="Arial" w:cs="Arial"/>
              </w:rPr>
              <w:t xml:space="preserve"> </w:t>
            </w:r>
            <w:r>
              <w:rPr>
                <w:rFonts w:ascii="Arial" w:eastAsia="Times New Roman" w:hAnsi="Arial" w:cs="Arial"/>
              </w:rPr>
              <w:t>К</w:t>
            </w:r>
            <w:r w:rsidRPr="00996DF5">
              <w:rPr>
                <w:rFonts w:ascii="Arial" w:eastAsia="Times New Roman" w:hAnsi="Arial" w:cs="Arial"/>
              </w:rPr>
              <w:t xml:space="preserve"> </w:t>
            </w:r>
            <w:r>
              <w:rPr>
                <w:rFonts w:ascii="Arial" w:eastAsia="Times New Roman" w:hAnsi="Arial" w:cs="Arial"/>
              </w:rPr>
              <w:t>У</w:t>
            </w:r>
            <w:r w:rsidRPr="00996DF5">
              <w:rPr>
                <w:rFonts w:ascii="Arial" w:eastAsia="Times New Roman" w:hAnsi="Arial" w:cs="Arial"/>
              </w:rPr>
              <w:t xml:space="preserve"> </w:t>
            </w:r>
            <w:r>
              <w:rPr>
                <w:rFonts w:ascii="Arial" w:eastAsia="Times New Roman" w:hAnsi="Arial" w:cs="Arial"/>
              </w:rPr>
              <w:t>П</w:t>
            </w:r>
            <w:r w:rsidRPr="00996DF5">
              <w:rPr>
                <w:rFonts w:ascii="Arial" w:eastAsia="Times New Roman" w:hAnsi="Arial" w:cs="Arial"/>
              </w:rPr>
              <w:t xml:space="preserve"> </w:t>
            </w:r>
            <w:r>
              <w:rPr>
                <w:rFonts w:ascii="Arial" w:eastAsia="Times New Roman" w:hAnsi="Arial" w:cs="Arial"/>
              </w:rPr>
              <w:t>Н</w:t>
            </w:r>
            <w:r w:rsidRPr="00996DF5">
              <w:rPr>
                <w:rFonts w:ascii="Arial" w:eastAsia="Times New Roman" w:hAnsi="Arial" w:cs="Arial"/>
              </w:rPr>
              <w:t xml:space="preserve"> </w:t>
            </w:r>
            <w:r>
              <w:rPr>
                <w:rFonts w:ascii="Arial" w:eastAsia="Times New Roman" w:hAnsi="Arial" w:cs="Arial"/>
              </w:rPr>
              <w:t>О</w:t>
            </w:r>
            <w:r w:rsidRPr="00996DF5">
              <w:rPr>
                <w:rFonts w:ascii="Arial" w:eastAsia="Times New Roman" w:hAnsi="Arial" w:cs="Arial"/>
              </w:rPr>
              <w:t xml:space="preserve">: </w:t>
            </w:r>
            <w:r>
              <w:rPr>
                <w:rFonts w:ascii="Arial" w:eastAsia="Times New Roman" w:hAnsi="Arial" w:cs="Arial"/>
              </w:rPr>
              <w:t>А</w:t>
            </w:r>
            <w:r w:rsidRPr="00996DF5">
              <w:rPr>
                <w:rFonts w:ascii="Arial" w:eastAsia="Times New Roman" w:hAnsi="Arial" w:cs="Arial"/>
              </w:rPr>
              <w:t xml:space="preserve"> + </w:t>
            </w:r>
            <w:r>
              <w:rPr>
                <w:rFonts w:ascii="Arial" w:eastAsia="Times New Roman" w:hAnsi="Arial" w:cs="Arial"/>
              </w:rPr>
              <w:t>Б</w:t>
            </w:r>
            <w:r w:rsidRPr="00996DF5">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20-22*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720-792*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21-23*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756-828*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21-24*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756-864*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21-24*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756-864* </w:t>
            </w:r>
          </w:p>
        </w:tc>
      </w:tr>
    </w:tbl>
    <w:p w:rsidR="00C6795F" w:rsidRPr="00996DF5" w:rsidRDefault="00C6795F" w:rsidP="00C6795F">
      <w:pPr>
        <w:spacing w:before="240" w:after="240" w:line="240" w:lineRule="auto"/>
        <w:jc w:val="center"/>
        <w:rPr>
          <w:rFonts w:ascii="Arial" w:eastAsia="Times New Roman" w:hAnsi="Arial" w:cs="Arial"/>
          <w:b/>
          <w:bCs/>
          <w:sz w:val="24"/>
          <w:szCs w:val="24"/>
        </w:rPr>
      </w:pPr>
      <w:bookmarkStart w:id="0" w:name="str_2"/>
      <w:bookmarkEnd w:id="0"/>
      <w:r>
        <w:rPr>
          <w:rFonts w:ascii="Arial" w:eastAsia="Times New Roman" w:hAnsi="Arial" w:cs="Arial"/>
          <w:b/>
          <w:bCs/>
          <w:sz w:val="24"/>
          <w:szCs w:val="24"/>
        </w:rPr>
        <w:t>Облици</w:t>
      </w:r>
      <w:r w:rsidRPr="00996DF5">
        <w:rPr>
          <w:rFonts w:ascii="Arial" w:eastAsia="Times New Roman" w:hAnsi="Arial" w:cs="Arial"/>
          <w:b/>
          <w:bCs/>
          <w:sz w:val="24"/>
          <w:szCs w:val="24"/>
        </w:rPr>
        <w:t xml:space="preserve"> </w:t>
      </w:r>
      <w:r>
        <w:rPr>
          <w:rFonts w:ascii="Arial" w:eastAsia="Times New Roman" w:hAnsi="Arial" w:cs="Arial"/>
          <w:b/>
          <w:bCs/>
          <w:sz w:val="24"/>
          <w:szCs w:val="24"/>
        </w:rPr>
        <w:t>образовно</w:t>
      </w:r>
      <w:r w:rsidRPr="00996DF5">
        <w:rPr>
          <w:rFonts w:ascii="Arial" w:eastAsia="Times New Roman" w:hAnsi="Arial" w:cs="Arial"/>
          <w:b/>
          <w:bCs/>
          <w:sz w:val="24"/>
          <w:szCs w:val="24"/>
        </w:rPr>
        <w:t>-</w:t>
      </w:r>
      <w:r>
        <w:rPr>
          <w:rFonts w:ascii="Arial" w:eastAsia="Times New Roman" w:hAnsi="Arial" w:cs="Arial"/>
          <w:b/>
          <w:bCs/>
          <w:sz w:val="24"/>
          <w:szCs w:val="24"/>
        </w:rPr>
        <w:t>васпитног</w:t>
      </w:r>
      <w:r w:rsidRPr="00996DF5">
        <w:rPr>
          <w:rFonts w:ascii="Arial" w:eastAsia="Times New Roman" w:hAnsi="Arial" w:cs="Arial"/>
          <w:b/>
          <w:bCs/>
          <w:sz w:val="24"/>
          <w:szCs w:val="24"/>
        </w:rPr>
        <w:t xml:space="preserve"> </w:t>
      </w:r>
      <w:r>
        <w:rPr>
          <w:rFonts w:ascii="Arial" w:eastAsia="Times New Roman" w:hAnsi="Arial" w:cs="Arial"/>
          <w:b/>
          <w:bCs/>
          <w:sz w:val="24"/>
          <w:szCs w:val="24"/>
        </w:rPr>
        <w:t>рада</w:t>
      </w:r>
      <w:r w:rsidRPr="00996DF5">
        <w:rPr>
          <w:rFonts w:ascii="Arial" w:eastAsia="Times New Roman" w:hAnsi="Arial" w:cs="Arial"/>
          <w:b/>
          <w:bCs/>
          <w:sz w:val="24"/>
          <w:szCs w:val="24"/>
        </w:rPr>
        <w:t xml:space="preserve"> </w:t>
      </w:r>
      <w:r>
        <w:rPr>
          <w:rFonts w:ascii="Arial" w:eastAsia="Times New Roman" w:hAnsi="Arial" w:cs="Arial"/>
          <w:b/>
          <w:bCs/>
          <w:sz w:val="24"/>
          <w:szCs w:val="24"/>
        </w:rPr>
        <w:t>којима</w:t>
      </w:r>
      <w:r w:rsidRPr="00996DF5">
        <w:rPr>
          <w:rFonts w:ascii="Arial" w:eastAsia="Times New Roman" w:hAnsi="Arial" w:cs="Arial"/>
          <w:b/>
          <w:bCs/>
          <w:sz w:val="24"/>
          <w:szCs w:val="24"/>
        </w:rPr>
        <w:t xml:space="preserve"> </w:t>
      </w:r>
      <w:r>
        <w:rPr>
          <w:rFonts w:ascii="Arial" w:eastAsia="Times New Roman" w:hAnsi="Arial" w:cs="Arial"/>
          <w:b/>
          <w:bCs/>
          <w:sz w:val="24"/>
          <w:szCs w:val="24"/>
        </w:rPr>
        <w:t>се</w:t>
      </w:r>
      <w:r w:rsidRPr="00996DF5">
        <w:rPr>
          <w:rFonts w:ascii="Arial" w:eastAsia="Times New Roman" w:hAnsi="Arial" w:cs="Arial"/>
          <w:b/>
          <w:bCs/>
          <w:sz w:val="24"/>
          <w:szCs w:val="24"/>
        </w:rPr>
        <w:t xml:space="preserve"> </w:t>
      </w:r>
      <w:r>
        <w:rPr>
          <w:rFonts w:ascii="Arial" w:eastAsia="Times New Roman" w:hAnsi="Arial" w:cs="Arial"/>
          <w:b/>
          <w:bCs/>
          <w:sz w:val="24"/>
          <w:szCs w:val="24"/>
        </w:rPr>
        <w:t>остварују</w:t>
      </w:r>
      <w:r w:rsidRPr="00996DF5">
        <w:rPr>
          <w:rFonts w:ascii="Arial" w:eastAsia="Times New Roman" w:hAnsi="Arial" w:cs="Arial"/>
          <w:b/>
          <w:bCs/>
          <w:sz w:val="24"/>
          <w:szCs w:val="24"/>
        </w:rPr>
        <w:t xml:space="preserve"> </w:t>
      </w:r>
      <w:r>
        <w:rPr>
          <w:rFonts w:ascii="Arial" w:eastAsia="Times New Roman" w:hAnsi="Arial" w:cs="Arial"/>
          <w:b/>
          <w:bCs/>
          <w:sz w:val="24"/>
          <w:szCs w:val="24"/>
        </w:rPr>
        <w:t>обавезни</w:t>
      </w:r>
      <w:r w:rsidRPr="00996DF5">
        <w:rPr>
          <w:rFonts w:ascii="Arial" w:eastAsia="Times New Roman" w:hAnsi="Arial" w:cs="Arial"/>
          <w:b/>
          <w:bCs/>
          <w:sz w:val="24"/>
          <w:szCs w:val="24"/>
        </w:rPr>
        <w:t xml:space="preserve"> </w:t>
      </w:r>
      <w:r>
        <w:rPr>
          <w:rFonts w:ascii="Arial" w:eastAsia="Times New Roman" w:hAnsi="Arial" w:cs="Arial"/>
          <w:b/>
          <w:bCs/>
          <w:sz w:val="24"/>
          <w:szCs w:val="24"/>
        </w:rPr>
        <w:t>наставни</w:t>
      </w:r>
      <w:r w:rsidRPr="00996DF5">
        <w:rPr>
          <w:rFonts w:ascii="Arial" w:eastAsia="Times New Roman" w:hAnsi="Arial" w:cs="Arial"/>
          <w:b/>
          <w:bCs/>
          <w:sz w:val="24"/>
          <w:szCs w:val="24"/>
        </w:rPr>
        <w:t xml:space="preserve"> </w:t>
      </w:r>
      <w:r>
        <w:rPr>
          <w:rFonts w:ascii="Arial" w:eastAsia="Times New Roman" w:hAnsi="Arial" w:cs="Arial"/>
          <w:b/>
          <w:bCs/>
          <w:sz w:val="24"/>
          <w:szCs w:val="24"/>
        </w:rPr>
        <w:t>предмети</w:t>
      </w:r>
      <w:r w:rsidRPr="00996DF5">
        <w:rPr>
          <w:rFonts w:ascii="Arial" w:eastAsia="Times New Roman" w:hAnsi="Arial" w:cs="Arial"/>
          <w:b/>
          <w:bCs/>
          <w:sz w:val="24"/>
          <w:szCs w:val="24"/>
        </w:rPr>
        <w:t xml:space="preserve">, </w:t>
      </w:r>
      <w:r>
        <w:rPr>
          <w:rFonts w:ascii="Arial" w:eastAsia="Times New Roman" w:hAnsi="Arial" w:cs="Arial"/>
          <w:b/>
          <w:bCs/>
          <w:sz w:val="24"/>
          <w:szCs w:val="24"/>
        </w:rPr>
        <w:t>изборни</w:t>
      </w:r>
      <w:r w:rsidRPr="00996DF5">
        <w:rPr>
          <w:rFonts w:ascii="Arial" w:eastAsia="Times New Roman" w:hAnsi="Arial" w:cs="Arial"/>
          <w:b/>
          <w:bCs/>
          <w:sz w:val="24"/>
          <w:szCs w:val="24"/>
        </w:rPr>
        <w:t xml:space="preserve"> </w:t>
      </w:r>
      <w:r>
        <w:rPr>
          <w:rFonts w:ascii="Arial" w:eastAsia="Times New Roman" w:hAnsi="Arial" w:cs="Arial"/>
          <w:b/>
          <w:bCs/>
          <w:sz w:val="24"/>
          <w:szCs w:val="24"/>
        </w:rPr>
        <w:t>програми</w:t>
      </w:r>
      <w:r w:rsidRPr="00996DF5">
        <w:rPr>
          <w:rFonts w:ascii="Arial" w:eastAsia="Times New Roman" w:hAnsi="Arial" w:cs="Arial"/>
          <w:b/>
          <w:bCs/>
          <w:sz w:val="24"/>
          <w:szCs w:val="24"/>
        </w:rPr>
        <w:t xml:space="preserve"> </w:t>
      </w:r>
      <w:r>
        <w:rPr>
          <w:rFonts w:ascii="Arial" w:eastAsia="Times New Roman" w:hAnsi="Arial" w:cs="Arial"/>
          <w:b/>
          <w:bCs/>
          <w:sz w:val="24"/>
          <w:szCs w:val="24"/>
        </w:rPr>
        <w:t>и</w:t>
      </w:r>
      <w:r w:rsidRPr="00996DF5">
        <w:rPr>
          <w:rFonts w:ascii="Arial" w:eastAsia="Times New Roman" w:hAnsi="Arial" w:cs="Arial"/>
          <w:b/>
          <w:bCs/>
          <w:sz w:val="24"/>
          <w:szCs w:val="24"/>
        </w:rPr>
        <w:t xml:space="preserve"> </w:t>
      </w:r>
      <w:r>
        <w:rPr>
          <w:rFonts w:ascii="Arial" w:eastAsia="Times New Roman" w:hAnsi="Arial" w:cs="Arial"/>
          <w:b/>
          <w:bCs/>
          <w:sz w:val="24"/>
          <w:szCs w:val="24"/>
        </w:rPr>
        <w:t>активности</w:t>
      </w:r>
      <w:r w:rsidRPr="00996DF5">
        <w:rPr>
          <w:rFonts w:ascii="Arial" w:eastAsia="Times New Roman" w:hAnsi="Arial" w:cs="Arial"/>
          <w:b/>
          <w:bCs/>
          <w:sz w:val="24"/>
          <w:szCs w:val="24"/>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590"/>
        <w:gridCol w:w="3243"/>
        <w:gridCol w:w="577"/>
        <w:gridCol w:w="762"/>
        <w:gridCol w:w="578"/>
        <w:gridCol w:w="762"/>
        <w:gridCol w:w="578"/>
        <w:gridCol w:w="762"/>
        <w:gridCol w:w="578"/>
        <w:gridCol w:w="762"/>
      </w:tblGrid>
      <w:tr w:rsidR="00C6795F" w:rsidRPr="00996DF5" w:rsidTr="00EE5529">
        <w:trPr>
          <w:tblCellSpacing w:w="0" w:type="dxa"/>
        </w:trPr>
        <w:tc>
          <w:tcPr>
            <w:tcW w:w="0" w:type="pct"/>
            <w:vMerge w:val="restart"/>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b/>
                <w:bCs/>
              </w:rPr>
            </w:pPr>
            <w:r>
              <w:rPr>
                <w:rFonts w:ascii="Arial" w:eastAsia="Times New Roman" w:hAnsi="Arial" w:cs="Arial"/>
                <w:b/>
                <w:bCs/>
              </w:rPr>
              <w:t>Ред</w:t>
            </w:r>
            <w:r w:rsidRPr="00996DF5">
              <w:rPr>
                <w:rFonts w:ascii="Arial" w:eastAsia="Times New Roman" w:hAnsi="Arial" w:cs="Arial"/>
                <w:b/>
                <w:bCs/>
              </w:rPr>
              <w:t xml:space="preserve">. </w:t>
            </w:r>
            <w:r>
              <w:rPr>
                <w:rFonts w:ascii="Arial" w:eastAsia="Times New Roman" w:hAnsi="Arial" w:cs="Arial"/>
                <w:b/>
                <w:bCs/>
              </w:rPr>
              <w:t>број</w:t>
            </w:r>
            <w:r w:rsidRPr="00996DF5">
              <w:rPr>
                <w:rFonts w:ascii="Arial" w:eastAsia="Times New Roman" w:hAnsi="Arial" w:cs="Arial"/>
                <w:b/>
                <w:bCs/>
              </w:rPr>
              <w:t xml:space="preserve"> </w:t>
            </w:r>
          </w:p>
        </w:tc>
        <w:tc>
          <w:tcPr>
            <w:tcW w:w="1800" w:type="pct"/>
            <w:vMerge w:val="restart"/>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Pr>
                <w:rFonts w:ascii="Arial" w:eastAsia="Times New Roman" w:hAnsi="Arial" w:cs="Arial"/>
              </w:rPr>
              <w:t>ОБЛИК</w:t>
            </w:r>
            <w:r w:rsidRPr="00996DF5">
              <w:rPr>
                <w:rFonts w:ascii="Arial" w:eastAsia="Times New Roman" w:hAnsi="Arial" w:cs="Arial"/>
              </w:rPr>
              <w:t xml:space="preserve"> </w:t>
            </w:r>
            <w:r>
              <w:rPr>
                <w:rFonts w:ascii="Arial" w:eastAsia="Times New Roman" w:hAnsi="Arial" w:cs="Arial"/>
              </w:rPr>
              <w:t>ОБРАЗОВНО</w:t>
            </w:r>
            <w:r w:rsidRPr="00996DF5">
              <w:rPr>
                <w:rFonts w:ascii="Arial" w:eastAsia="Times New Roman" w:hAnsi="Arial" w:cs="Arial"/>
              </w:rPr>
              <w:t>-</w:t>
            </w:r>
            <w:r>
              <w:rPr>
                <w:rFonts w:ascii="Arial" w:eastAsia="Times New Roman" w:hAnsi="Arial" w:cs="Arial"/>
              </w:rPr>
              <w:t>ВАСПИТНОГ</w:t>
            </w:r>
            <w:r w:rsidRPr="00996DF5">
              <w:rPr>
                <w:rFonts w:ascii="Arial" w:eastAsia="Times New Roman" w:hAnsi="Arial" w:cs="Arial"/>
              </w:rPr>
              <w:t xml:space="preserve"> </w:t>
            </w:r>
            <w:r>
              <w:rPr>
                <w:rFonts w:ascii="Arial" w:eastAsia="Times New Roman" w:hAnsi="Arial" w:cs="Arial"/>
              </w:rPr>
              <w:t>РАДА</w:t>
            </w:r>
            <w:r w:rsidRPr="00996DF5">
              <w:rPr>
                <w:rFonts w:ascii="Arial" w:eastAsia="Times New Roman" w:hAnsi="Arial" w:cs="Arial"/>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Pr>
                <w:rFonts w:ascii="Arial" w:eastAsia="Times New Roman" w:hAnsi="Arial" w:cs="Arial"/>
              </w:rPr>
              <w:t>ПРВИ</w:t>
            </w:r>
            <w:r w:rsidRPr="00996DF5">
              <w:rPr>
                <w:rFonts w:ascii="Arial" w:eastAsia="Times New Roman" w:hAnsi="Arial" w:cs="Arial"/>
              </w:rPr>
              <w:t xml:space="preserve"> </w:t>
            </w:r>
            <w:r>
              <w:rPr>
                <w:rFonts w:ascii="Arial" w:eastAsia="Times New Roman" w:hAnsi="Arial" w:cs="Arial"/>
              </w:rPr>
              <w:t>РАЗРЕД</w:t>
            </w:r>
            <w:r w:rsidRPr="00996DF5">
              <w:rPr>
                <w:rFonts w:ascii="Arial" w:eastAsia="Times New Roman" w:hAnsi="Arial" w:cs="Arial"/>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Pr>
                <w:rFonts w:ascii="Arial" w:eastAsia="Times New Roman" w:hAnsi="Arial" w:cs="Arial"/>
              </w:rPr>
              <w:t>ДРУГИ</w:t>
            </w:r>
            <w:r w:rsidRPr="00996DF5">
              <w:rPr>
                <w:rFonts w:ascii="Arial" w:eastAsia="Times New Roman" w:hAnsi="Arial" w:cs="Arial"/>
              </w:rPr>
              <w:t xml:space="preserve"> </w:t>
            </w:r>
            <w:r>
              <w:rPr>
                <w:rFonts w:ascii="Arial" w:eastAsia="Times New Roman" w:hAnsi="Arial" w:cs="Arial"/>
              </w:rPr>
              <w:t>РАЗРЕД</w:t>
            </w:r>
            <w:r w:rsidRPr="00996DF5">
              <w:rPr>
                <w:rFonts w:ascii="Arial" w:eastAsia="Times New Roman" w:hAnsi="Arial" w:cs="Arial"/>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Pr>
                <w:rFonts w:ascii="Arial" w:eastAsia="Times New Roman" w:hAnsi="Arial" w:cs="Arial"/>
              </w:rPr>
              <w:t>ТРЕЋИ</w:t>
            </w:r>
            <w:r w:rsidRPr="00996DF5">
              <w:rPr>
                <w:rFonts w:ascii="Arial" w:eastAsia="Times New Roman" w:hAnsi="Arial" w:cs="Arial"/>
              </w:rPr>
              <w:t xml:space="preserve"> </w:t>
            </w:r>
            <w:r>
              <w:rPr>
                <w:rFonts w:ascii="Arial" w:eastAsia="Times New Roman" w:hAnsi="Arial" w:cs="Arial"/>
              </w:rPr>
              <w:t>РАЗРЕД</w:t>
            </w:r>
            <w:r w:rsidRPr="00996DF5">
              <w:rPr>
                <w:rFonts w:ascii="Arial" w:eastAsia="Times New Roman" w:hAnsi="Arial" w:cs="Arial"/>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Pr>
                <w:rFonts w:ascii="Arial" w:eastAsia="Times New Roman" w:hAnsi="Arial" w:cs="Arial"/>
              </w:rPr>
              <w:t>ЧЕТВРТИ</w:t>
            </w:r>
            <w:r w:rsidRPr="00996DF5">
              <w:rPr>
                <w:rFonts w:ascii="Arial" w:eastAsia="Times New Roman" w:hAnsi="Arial" w:cs="Arial"/>
              </w:rPr>
              <w:t xml:space="preserve"> </w:t>
            </w:r>
            <w:r>
              <w:rPr>
                <w:rFonts w:ascii="Arial" w:eastAsia="Times New Roman" w:hAnsi="Arial" w:cs="Arial"/>
              </w:rPr>
              <w:t>РАЗРЕД</w:t>
            </w:r>
            <w:r w:rsidRPr="00996DF5">
              <w:rPr>
                <w:rFonts w:ascii="Arial" w:eastAsia="Times New Roman" w:hAnsi="Arial" w:cs="Arial"/>
              </w:rPr>
              <w:t xml:space="preserve"> </w:t>
            </w:r>
          </w:p>
        </w:tc>
      </w:tr>
      <w:tr w:rsidR="00C6795F" w:rsidRPr="00996DF5" w:rsidTr="00EE552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after="0" w:line="240" w:lineRule="auto"/>
              <w:rPr>
                <w:rFonts w:ascii="Arial" w:eastAsia="Times New Roman" w:hAnsi="Arial" w:cs="Arial"/>
                <w:b/>
                <w:bC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after="0" w:line="240" w:lineRule="auto"/>
              <w:rPr>
                <w:rFonts w:ascii="Arial" w:eastAsia="Times New Roman" w:hAnsi="Arial" w:cs="Arial"/>
              </w:rPr>
            </w:pPr>
          </w:p>
        </w:tc>
        <w:tc>
          <w:tcPr>
            <w:tcW w:w="350" w:type="pct"/>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b/>
                <w:bCs/>
              </w:rPr>
            </w:pPr>
            <w:r>
              <w:rPr>
                <w:rFonts w:ascii="Arial" w:eastAsia="Times New Roman" w:hAnsi="Arial" w:cs="Arial"/>
                <w:b/>
                <w:bCs/>
              </w:rPr>
              <w:t>нед</w:t>
            </w:r>
            <w:r w:rsidRPr="00996DF5">
              <w:rPr>
                <w:rFonts w:ascii="Arial" w:eastAsia="Times New Roman" w:hAnsi="Arial" w:cs="Arial"/>
                <w:b/>
                <w:bCs/>
              </w:rPr>
              <w:t xml:space="preserve">. </w:t>
            </w:r>
          </w:p>
        </w:tc>
        <w:tc>
          <w:tcPr>
            <w:tcW w:w="450" w:type="pct"/>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b/>
                <w:bCs/>
              </w:rPr>
            </w:pPr>
            <w:r>
              <w:rPr>
                <w:rFonts w:ascii="Arial" w:eastAsia="Times New Roman" w:hAnsi="Arial" w:cs="Arial"/>
                <w:b/>
                <w:bCs/>
              </w:rPr>
              <w:t>год</w:t>
            </w:r>
            <w:r w:rsidRPr="00996DF5">
              <w:rPr>
                <w:rFonts w:ascii="Arial" w:eastAsia="Times New Roman" w:hAnsi="Arial" w:cs="Arial"/>
                <w:b/>
                <w:bCs/>
              </w:rPr>
              <w:t xml:space="preserve">. </w:t>
            </w:r>
          </w:p>
        </w:tc>
        <w:tc>
          <w:tcPr>
            <w:tcW w:w="350" w:type="pct"/>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b/>
                <w:bCs/>
              </w:rPr>
            </w:pPr>
            <w:r>
              <w:rPr>
                <w:rFonts w:ascii="Arial" w:eastAsia="Times New Roman" w:hAnsi="Arial" w:cs="Arial"/>
                <w:b/>
                <w:bCs/>
              </w:rPr>
              <w:t>нед</w:t>
            </w:r>
            <w:r w:rsidRPr="00996DF5">
              <w:rPr>
                <w:rFonts w:ascii="Arial" w:eastAsia="Times New Roman" w:hAnsi="Arial" w:cs="Arial"/>
                <w:b/>
                <w:bCs/>
              </w:rPr>
              <w:t xml:space="preserve">. </w:t>
            </w:r>
          </w:p>
        </w:tc>
        <w:tc>
          <w:tcPr>
            <w:tcW w:w="450" w:type="pct"/>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b/>
                <w:bCs/>
              </w:rPr>
            </w:pPr>
            <w:r>
              <w:rPr>
                <w:rFonts w:ascii="Arial" w:eastAsia="Times New Roman" w:hAnsi="Arial" w:cs="Arial"/>
                <w:b/>
                <w:bCs/>
              </w:rPr>
              <w:t>год</w:t>
            </w:r>
            <w:r w:rsidRPr="00996DF5">
              <w:rPr>
                <w:rFonts w:ascii="Arial" w:eastAsia="Times New Roman" w:hAnsi="Arial" w:cs="Arial"/>
                <w:b/>
                <w:bCs/>
              </w:rPr>
              <w:t xml:space="preserve">. </w:t>
            </w:r>
          </w:p>
        </w:tc>
        <w:tc>
          <w:tcPr>
            <w:tcW w:w="350" w:type="pct"/>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b/>
                <w:bCs/>
              </w:rPr>
            </w:pPr>
            <w:r>
              <w:rPr>
                <w:rFonts w:ascii="Arial" w:eastAsia="Times New Roman" w:hAnsi="Arial" w:cs="Arial"/>
                <w:b/>
                <w:bCs/>
              </w:rPr>
              <w:t>нед</w:t>
            </w:r>
            <w:r w:rsidRPr="00996DF5">
              <w:rPr>
                <w:rFonts w:ascii="Arial" w:eastAsia="Times New Roman" w:hAnsi="Arial" w:cs="Arial"/>
                <w:b/>
                <w:bCs/>
              </w:rPr>
              <w:t xml:space="preserve">. </w:t>
            </w:r>
          </w:p>
        </w:tc>
        <w:tc>
          <w:tcPr>
            <w:tcW w:w="450" w:type="pct"/>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b/>
                <w:bCs/>
              </w:rPr>
            </w:pPr>
            <w:r>
              <w:rPr>
                <w:rFonts w:ascii="Arial" w:eastAsia="Times New Roman" w:hAnsi="Arial" w:cs="Arial"/>
                <w:b/>
                <w:bCs/>
              </w:rPr>
              <w:t>год</w:t>
            </w:r>
            <w:r w:rsidRPr="00996DF5">
              <w:rPr>
                <w:rFonts w:ascii="Arial" w:eastAsia="Times New Roman" w:hAnsi="Arial" w:cs="Arial"/>
                <w:b/>
                <w:bCs/>
              </w:rPr>
              <w:t xml:space="preserve">. </w:t>
            </w:r>
          </w:p>
        </w:tc>
        <w:tc>
          <w:tcPr>
            <w:tcW w:w="350" w:type="pct"/>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b/>
                <w:bCs/>
              </w:rPr>
            </w:pPr>
            <w:r>
              <w:rPr>
                <w:rFonts w:ascii="Arial" w:eastAsia="Times New Roman" w:hAnsi="Arial" w:cs="Arial"/>
                <w:b/>
                <w:bCs/>
              </w:rPr>
              <w:t>нед</w:t>
            </w:r>
            <w:r w:rsidRPr="00996DF5">
              <w:rPr>
                <w:rFonts w:ascii="Arial" w:eastAsia="Times New Roman" w:hAnsi="Arial" w:cs="Arial"/>
                <w:b/>
                <w:bCs/>
              </w:rPr>
              <w:t xml:space="preserve">. </w:t>
            </w:r>
          </w:p>
        </w:tc>
        <w:tc>
          <w:tcPr>
            <w:tcW w:w="450" w:type="pct"/>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b/>
                <w:bCs/>
              </w:rPr>
            </w:pPr>
            <w:r>
              <w:rPr>
                <w:rFonts w:ascii="Arial" w:eastAsia="Times New Roman" w:hAnsi="Arial" w:cs="Arial"/>
                <w:b/>
                <w:bCs/>
              </w:rPr>
              <w:t>год</w:t>
            </w:r>
            <w:r w:rsidRPr="00996DF5">
              <w:rPr>
                <w:rFonts w:ascii="Arial" w:eastAsia="Times New Roman" w:hAnsi="Arial" w:cs="Arial"/>
                <w:b/>
                <w:bCs/>
              </w:rPr>
              <w:t xml:space="preserve">. </w:t>
            </w:r>
          </w:p>
        </w:tc>
      </w:tr>
      <w:tr w:rsidR="00C6795F" w:rsidRPr="00996DF5" w:rsidTr="00EE552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rPr>
                <w:rFonts w:ascii="Arial" w:eastAsia="Times New Roman" w:hAnsi="Arial" w:cs="Arial"/>
              </w:rPr>
            </w:pPr>
            <w:r>
              <w:rPr>
                <w:rFonts w:ascii="Arial" w:eastAsia="Times New Roman" w:hAnsi="Arial" w:cs="Arial"/>
              </w:rPr>
              <w:t>Редовна</w:t>
            </w:r>
            <w:r w:rsidRPr="00996DF5">
              <w:rPr>
                <w:rFonts w:ascii="Arial" w:eastAsia="Times New Roman" w:hAnsi="Arial" w:cs="Arial"/>
              </w:rPr>
              <w:t xml:space="preserve"> </w:t>
            </w:r>
            <w:r>
              <w:rPr>
                <w:rFonts w:ascii="Arial" w:eastAsia="Times New Roman" w:hAnsi="Arial" w:cs="Arial"/>
              </w:rPr>
              <w:t>настава</w:t>
            </w:r>
            <w:r w:rsidRPr="00996DF5">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20-22*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720-792*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21-23*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756-828*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21-24*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756-864*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21-24*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756-864* </w:t>
            </w:r>
          </w:p>
        </w:tc>
      </w:tr>
      <w:tr w:rsidR="00C6795F" w:rsidRPr="00996DF5" w:rsidTr="00EE552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rPr>
                <w:rFonts w:ascii="Arial" w:eastAsia="Times New Roman" w:hAnsi="Arial" w:cs="Arial"/>
              </w:rPr>
            </w:pPr>
            <w:r>
              <w:rPr>
                <w:rFonts w:ascii="Arial" w:eastAsia="Times New Roman" w:hAnsi="Arial" w:cs="Arial"/>
              </w:rPr>
              <w:t>Пројектна</w:t>
            </w:r>
            <w:r w:rsidRPr="00996DF5">
              <w:rPr>
                <w:rFonts w:ascii="Arial" w:eastAsia="Times New Roman" w:hAnsi="Arial" w:cs="Arial"/>
              </w:rPr>
              <w:t xml:space="preserve"> </w:t>
            </w:r>
            <w:r>
              <w:rPr>
                <w:rFonts w:ascii="Arial" w:eastAsia="Times New Roman" w:hAnsi="Arial" w:cs="Arial"/>
              </w:rPr>
              <w:t>настава</w:t>
            </w:r>
            <w:r w:rsidRPr="00996DF5">
              <w:rPr>
                <w:rFonts w:ascii="Arial" w:eastAsia="Times New Roman" w:hAnsi="Arial" w:cs="Arial"/>
                <w:b/>
                <w:bCs/>
                <w:sz w:val="15"/>
                <w:szCs w:val="15"/>
                <w:vertAlign w:val="superscript"/>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36 </w:t>
            </w:r>
          </w:p>
        </w:tc>
      </w:tr>
      <w:tr w:rsidR="00C6795F" w:rsidRPr="00996DF5" w:rsidTr="00EE552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rPr>
                <w:rFonts w:ascii="Arial" w:eastAsia="Times New Roman" w:hAnsi="Arial" w:cs="Arial"/>
              </w:rPr>
            </w:pPr>
            <w:r>
              <w:rPr>
                <w:rFonts w:ascii="Arial" w:eastAsia="Times New Roman" w:hAnsi="Arial" w:cs="Arial"/>
              </w:rPr>
              <w:t>Допунска</w:t>
            </w:r>
            <w:r w:rsidRPr="00996DF5">
              <w:rPr>
                <w:rFonts w:ascii="Arial" w:eastAsia="Times New Roman" w:hAnsi="Arial" w:cs="Arial"/>
              </w:rPr>
              <w:t xml:space="preserve"> </w:t>
            </w:r>
            <w:r>
              <w:rPr>
                <w:rFonts w:ascii="Arial" w:eastAsia="Times New Roman" w:hAnsi="Arial" w:cs="Arial"/>
              </w:rPr>
              <w:t>настава</w:t>
            </w:r>
            <w:r w:rsidRPr="00996DF5">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36 </w:t>
            </w:r>
          </w:p>
        </w:tc>
      </w:tr>
      <w:tr w:rsidR="00C6795F" w:rsidRPr="00996DF5" w:rsidTr="00EE552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rPr>
                <w:rFonts w:ascii="Arial" w:eastAsia="Times New Roman" w:hAnsi="Arial" w:cs="Arial"/>
              </w:rPr>
            </w:pPr>
            <w:r>
              <w:rPr>
                <w:rFonts w:ascii="Arial" w:eastAsia="Times New Roman" w:hAnsi="Arial" w:cs="Arial"/>
              </w:rPr>
              <w:t>Додатна</w:t>
            </w:r>
            <w:r w:rsidRPr="00996DF5">
              <w:rPr>
                <w:rFonts w:ascii="Arial" w:eastAsia="Times New Roman" w:hAnsi="Arial" w:cs="Arial"/>
              </w:rPr>
              <w:t xml:space="preserve"> </w:t>
            </w:r>
            <w:r>
              <w:rPr>
                <w:rFonts w:ascii="Arial" w:eastAsia="Times New Roman" w:hAnsi="Arial" w:cs="Arial"/>
              </w:rPr>
              <w:t>настава</w:t>
            </w:r>
            <w:r w:rsidRPr="00996DF5">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36 </w:t>
            </w:r>
          </w:p>
        </w:tc>
      </w:tr>
      <w:tr w:rsidR="00C6795F" w:rsidRPr="00996DF5" w:rsidTr="00EE552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rPr>
                <w:rFonts w:ascii="Arial" w:eastAsia="Times New Roman" w:hAnsi="Arial" w:cs="Arial"/>
              </w:rPr>
            </w:pPr>
            <w:r>
              <w:rPr>
                <w:rFonts w:ascii="Arial" w:eastAsia="Times New Roman" w:hAnsi="Arial" w:cs="Arial"/>
              </w:rPr>
              <w:t>Настава</w:t>
            </w:r>
            <w:r w:rsidRPr="00996DF5">
              <w:rPr>
                <w:rFonts w:ascii="Arial" w:eastAsia="Times New Roman" w:hAnsi="Arial" w:cs="Arial"/>
              </w:rPr>
              <w:t xml:space="preserve"> </w:t>
            </w:r>
            <w:r>
              <w:rPr>
                <w:rFonts w:ascii="Arial" w:eastAsia="Times New Roman" w:hAnsi="Arial" w:cs="Arial"/>
              </w:rPr>
              <w:t>у</w:t>
            </w:r>
            <w:r w:rsidRPr="00996DF5">
              <w:rPr>
                <w:rFonts w:ascii="Arial" w:eastAsia="Times New Roman" w:hAnsi="Arial" w:cs="Arial"/>
              </w:rPr>
              <w:t xml:space="preserve"> </w:t>
            </w:r>
            <w:r>
              <w:rPr>
                <w:rFonts w:ascii="Arial" w:eastAsia="Times New Roman" w:hAnsi="Arial" w:cs="Arial"/>
              </w:rPr>
              <w:t>природи</w:t>
            </w:r>
            <w:r w:rsidRPr="00996DF5">
              <w:rPr>
                <w:rFonts w:ascii="Arial" w:eastAsia="Times New Roman" w:hAnsi="Arial" w:cs="Arial"/>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7-10 </w:t>
            </w:r>
            <w:r>
              <w:rPr>
                <w:rFonts w:ascii="Arial" w:eastAsia="Times New Roman" w:hAnsi="Arial" w:cs="Arial"/>
              </w:rPr>
              <w:t>дана</w:t>
            </w:r>
            <w:r w:rsidRPr="00996DF5">
              <w:rPr>
                <w:rFonts w:ascii="Arial" w:eastAsia="Times New Roman" w:hAnsi="Arial" w:cs="Arial"/>
              </w:rPr>
              <w:t xml:space="preserve"> </w:t>
            </w:r>
            <w:r>
              <w:rPr>
                <w:rFonts w:ascii="Arial" w:eastAsia="Times New Roman" w:hAnsi="Arial" w:cs="Arial"/>
              </w:rPr>
              <w:t>годишње</w:t>
            </w:r>
            <w:r w:rsidRPr="00996DF5">
              <w:rPr>
                <w:rFonts w:ascii="Arial" w:eastAsia="Times New Roman" w:hAnsi="Arial" w:cs="Arial"/>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7-10 </w:t>
            </w:r>
            <w:r>
              <w:rPr>
                <w:rFonts w:ascii="Arial" w:eastAsia="Times New Roman" w:hAnsi="Arial" w:cs="Arial"/>
              </w:rPr>
              <w:t>дана</w:t>
            </w:r>
            <w:r w:rsidRPr="00996DF5">
              <w:rPr>
                <w:rFonts w:ascii="Arial" w:eastAsia="Times New Roman" w:hAnsi="Arial" w:cs="Arial"/>
              </w:rPr>
              <w:t xml:space="preserve"> </w:t>
            </w:r>
            <w:r>
              <w:rPr>
                <w:rFonts w:ascii="Arial" w:eastAsia="Times New Roman" w:hAnsi="Arial" w:cs="Arial"/>
              </w:rPr>
              <w:t>годишње</w:t>
            </w:r>
            <w:r w:rsidRPr="00996DF5">
              <w:rPr>
                <w:rFonts w:ascii="Arial" w:eastAsia="Times New Roman" w:hAnsi="Arial" w:cs="Arial"/>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7-10 </w:t>
            </w:r>
            <w:r>
              <w:rPr>
                <w:rFonts w:ascii="Arial" w:eastAsia="Times New Roman" w:hAnsi="Arial" w:cs="Arial"/>
              </w:rPr>
              <w:t>дана</w:t>
            </w:r>
            <w:r w:rsidRPr="00996DF5">
              <w:rPr>
                <w:rFonts w:ascii="Arial" w:eastAsia="Times New Roman" w:hAnsi="Arial" w:cs="Arial"/>
              </w:rPr>
              <w:t xml:space="preserve"> </w:t>
            </w:r>
            <w:r>
              <w:rPr>
                <w:rFonts w:ascii="Arial" w:eastAsia="Times New Roman" w:hAnsi="Arial" w:cs="Arial"/>
              </w:rPr>
              <w:t>годишње</w:t>
            </w:r>
            <w:r w:rsidRPr="00996DF5">
              <w:rPr>
                <w:rFonts w:ascii="Arial" w:eastAsia="Times New Roman" w:hAnsi="Arial" w:cs="Arial"/>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7-10 </w:t>
            </w:r>
            <w:r>
              <w:rPr>
                <w:rFonts w:ascii="Arial" w:eastAsia="Times New Roman" w:hAnsi="Arial" w:cs="Arial"/>
              </w:rPr>
              <w:t>дана</w:t>
            </w:r>
            <w:r w:rsidRPr="00996DF5">
              <w:rPr>
                <w:rFonts w:ascii="Arial" w:eastAsia="Times New Roman" w:hAnsi="Arial" w:cs="Arial"/>
              </w:rPr>
              <w:t xml:space="preserve"> </w:t>
            </w:r>
            <w:r>
              <w:rPr>
                <w:rFonts w:ascii="Arial" w:eastAsia="Times New Roman" w:hAnsi="Arial" w:cs="Arial"/>
              </w:rPr>
              <w:t>годишње</w:t>
            </w:r>
            <w:r w:rsidRPr="00996DF5">
              <w:rPr>
                <w:rFonts w:ascii="Arial" w:eastAsia="Times New Roman" w:hAnsi="Arial" w:cs="Arial"/>
              </w:rPr>
              <w:t xml:space="preserve"> </w:t>
            </w:r>
          </w:p>
        </w:tc>
      </w:tr>
    </w:tbl>
    <w:p w:rsidR="00C6795F" w:rsidRPr="00996DF5" w:rsidRDefault="00C6795F" w:rsidP="00C6795F">
      <w:pPr>
        <w:spacing w:after="0" w:line="240" w:lineRule="auto"/>
        <w:rPr>
          <w:rFonts w:ascii="Arial" w:eastAsia="Times New Roman" w:hAnsi="Arial" w:cs="Arial"/>
          <w:sz w:val="26"/>
          <w:szCs w:val="26"/>
        </w:rPr>
      </w:pPr>
      <w:r w:rsidRPr="00996DF5">
        <w:rPr>
          <w:rFonts w:ascii="Arial" w:eastAsia="Times New Roman" w:hAnsi="Arial" w:cs="Arial"/>
          <w:sz w:val="26"/>
          <w:szCs w:val="26"/>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590"/>
        <w:gridCol w:w="3192"/>
        <w:gridCol w:w="618"/>
        <w:gridCol w:w="710"/>
        <w:gridCol w:w="619"/>
        <w:gridCol w:w="711"/>
        <w:gridCol w:w="619"/>
        <w:gridCol w:w="711"/>
        <w:gridCol w:w="619"/>
        <w:gridCol w:w="803"/>
      </w:tblGrid>
      <w:tr w:rsidR="00C6795F" w:rsidRPr="00996DF5" w:rsidTr="00EE5529">
        <w:trPr>
          <w:tblCellSpacing w:w="0" w:type="dxa"/>
        </w:trPr>
        <w:tc>
          <w:tcPr>
            <w:tcW w:w="200" w:type="pct"/>
            <w:vMerge w:val="restart"/>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b/>
                <w:bCs/>
              </w:rPr>
            </w:pPr>
            <w:r>
              <w:rPr>
                <w:rFonts w:ascii="Arial" w:eastAsia="Times New Roman" w:hAnsi="Arial" w:cs="Arial"/>
                <w:b/>
                <w:bCs/>
              </w:rPr>
              <w:lastRenderedPageBreak/>
              <w:t>Ред</w:t>
            </w:r>
            <w:r w:rsidRPr="00996DF5">
              <w:rPr>
                <w:rFonts w:ascii="Arial" w:eastAsia="Times New Roman" w:hAnsi="Arial" w:cs="Arial"/>
                <w:b/>
                <w:bCs/>
              </w:rPr>
              <w:t xml:space="preserve">. </w:t>
            </w:r>
            <w:r>
              <w:rPr>
                <w:rFonts w:ascii="Arial" w:eastAsia="Times New Roman" w:hAnsi="Arial" w:cs="Arial"/>
                <w:b/>
                <w:bCs/>
              </w:rPr>
              <w:t>број</w:t>
            </w:r>
            <w:r w:rsidRPr="00996DF5">
              <w:rPr>
                <w:rFonts w:ascii="Arial" w:eastAsia="Times New Roman" w:hAnsi="Arial" w:cs="Arial"/>
                <w:b/>
                <w:bCs/>
              </w:rPr>
              <w:t xml:space="preserve"> </w:t>
            </w:r>
          </w:p>
        </w:tc>
        <w:tc>
          <w:tcPr>
            <w:tcW w:w="1750" w:type="pct"/>
            <w:vMerge w:val="restart"/>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Pr>
                <w:rFonts w:ascii="Arial" w:eastAsia="Times New Roman" w:hAnsi="Arial" w:cs="Arial"/>
              </w:rPr>
              <w:t>ОСТАЛИ</w:t>
            </w:r>
            <w:r w:rsidRPr="00996DF5">
              <w:rPr>
                <w:rFonts w:ascii="Arial" w:eastAsia="Times New Roman" w:hAnsi="Arial" w:cs="Arial"/>
              </w:rPr>
              <w:t xml:space="preserve"> </w:t>
            </w:r>
            <w:r>
              <w:rPr>
                <w:rFonts w:ascii="Arial" w:eastAsia="Times New Roman" w:hAnsi="Arial" w:cs="Arial"/>
              </w:rPr>
              <w:t>ОБЛИЦИ</w:t>
            </w:r>
            <w:r w:rsidRPr="00996DF5">
              <w:rPr>
                <w:rFonts w:ascii="Arial" w:eastAsia="Times New Roman" w:hAnsi="Arial" w:cs="Arial"/>
              </w:rPr>
              <w:br/>
            </w:r>
            <w:r>
              <w:rPr>
                <w:rFonts w:ascii="Arial" w:eastAsia="Times New Roman" w:hAnsi="Arial" w:cs="Arial"/>
              </w:rPr>
              <w:t>ОБРАЗОВНО</w:t>
            </w:r>
            <w:r w:rsidRPr="00996DF5">
              <w:rPr>
                <w:rFonts w:ascii="Arial" w:eastAsia="Times New Roman" w:hAnsi="Arial" w:cs="Arial"/>
              </w:rPr>
              <w:t>-</w:t>
            </w:r>
            <w:r>
              <w:rPr>
                <w:rFonts w:ascii="Arial" w:eastAsia="Times New Roman" w:hAnsi="Arial" w:cs="Arial"/>
              </w:rPr>
              <w:t>ВАСПИТНОГ</w:t>
            </w:r>
            <w:r w:rsidRPr="00996DF5">
              <w:rPr>
                <w:rFonts w:ascii="Arial" w:eastAsia="Times New Roman" w:hAnsi="Arial" w:cs="Arial"/>
              </w:rPr>
              <w:t xml:space="preserve"> </w:t>
            </w:r>
            <w:r>
              <w:rPr>
                <w:rFonts w:ascii="Arial" w:eastAsia="Times New Roman" w:hAnsi="Arial" w:cs="Arial"/>
              </w:rPr>
              <w:t>РАДА</w:t>
            </w:r>
            <w:r w:rsidRPr="00996DF5">
              <w:rPr>
                <w:rFonts w:ascii="Arial" w:eastAsia="Times New Roman" w:hAnsi="Arial" w:cs="Arial"/>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Pr>
                <w:rFonts w:ascii="Arial" w:eastAsia="Times New Roman" w:hAnsi="Arial" w:cs="Arial"/>
              </w:rPr>
              <w:t>ПРВИ</w:t>
            </w:r>
            <w:r w:rsidRPr="00996DF5">
              <w:rPr>
                <w:rFonts w:ascii="Arial" w:eastAsia="Times New Roman" w:hAnsi="Arial" w:cs="Arial"/>
              </w:rPr>
              <w:t xml:space="preserve"> </w:t>
            </w:r>
            <w:r>
              <w:rPr>
                <w:rFonts w:ascii="Arial" w:eastAsia="Times New Roman" w:hAnsi="Arial" w:cs="Arial"/>
              </w:rPr>
              <w:t>РАЗРЕД</w:t>
            </w:r>
            <w:r w:rsidRPr="00996DF5">
              <w:rPr>
                <w:rFonts w:ascii="Arial" w:eastAsia="Times New Roman" w:hAnsi="Arial" w:cs="Arial"/>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Pr>
                <w:rFonts w:ascii="Arial" w:eastAsia="Times New Roman" w:hAnsi="Arial" w:cs="Arial"/>
              </w:rPr>
              <w:t>ДРУГИ</w:t>
            </w:r>
            <w:r w:rsidRPr="00996DF5">
              <w:rPr>
                <w:rFonts w:ascii="Arial" w:eastAsia="Times New Roman" w:hAnsi="Arial" w:cs="Arial"/>
              </w:rPr>
              <w:t xml:space="preserve"> </w:t>
            </w:r>
            <w:r>
              <w:rPr>
                <w:rFonts w:ascii="Arial" w:eastAsia="Times New Roman" w:hAnsi="Arial" w:cs="Arial"/>
              </w:rPr>
              <w:t>РАЗРЕД</w:t>
            </w:r>
            <w:r w:rsidRPr="00996DF5">
              <w:rPr>
                <w:rFonts w:ascii="Arial" w:eastAsia="Times New Roman" w:hAnsi="Arial" w:cs="Arial"/>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Pr>
                <w:rFonts w:ascii="Arial" w:eastAsia="Times New Roman" w:hAnsi="Arial" w:cs="Arial"/>
              </w:rPr>
              <w:t>ТРЕЋИ</w:t>
            </w:r>
            <w:r w:rsidRPr="00996DF5">
              <w:rPr>
                <w:rFonts w:ascii="Arial" w:eastAsia="Times New Roman" w:hAnsi="Arial" w:cs="Arial"/>
              </w:rPr>
              <w:t xml:space="preserve"> </w:t>
            </w:r>
            <w:r>
              <w:rPr>
                <w:rFonts w:ascii="Arial" w:eastAsia="Times New Roman" w:hAnsi="Arial" w:cs="Arial"/>
              </w:rPr>
              <w:t>РАЗРЕД</w:t>
            </w:r>
            <w:r w:rsidRPr="00996DF5">
              <w:rPr>
                <w:rFonts w:ascii="Arial" w:eastAsia="Times New Roman" w:hAnsi="Arial" w:cs="Arial"/>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Pr>
                <w:rFonts w:ascii="Arial" w:eastAsia="Times New Roman" w:hAnsi="Arial" w:cs="Arial"/>
              </w:rPr>
              <w:t>ЧЕТВРТИ</w:t>
            </w:r>
            <w:r w:rsidRPr="00996DF5">
              <w:rPr>
                <w:rFonts w:ascii="Arial" w:eastAsia="Times New Roman" w:hAnsi="Arial" w:cs="Arial"/>
              </w:rPr>
              <w:t xml:space="preserve"> </w:t>
            </w:r>
            <w:r>
              <w:rPr>
                <w:rFonts w:ascii="Arial" w:eastAsia="Times New Roman" w:hAnsi="Arial" w:cs="Arial"/>
              </w:rPr>
              <w:t>РАЗРЕД</w:t>
            </w:r>
            <w:r w:rsidRPr="00996DF5">
              <w:rPr>
                <w:rFonts w:ascii="Arial" w:eastAsia="Times New Roman" w:hAnsi="Arial" w:cs="Arial"/>
              </w:rPr>
              <w:t xml:space="preserve"> </w:t>
            </w:r>
          </w:p>
        </w:tc>
      </w:tr>
      <w:tr w:rsidR="00C6795F" w:rsidRPr="00996DF5" w:rsidTr="00EE552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after="0" w:line="240" w:lineRule="auto"/>
              <w:rPr>
                <w:rFonts w:ascii="Arial" w:eastAsia="Times New Roman" w:hAnsi="Arial" w:cs="Arial"/>
                <w:b/>
                <w:bC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after="0" w:line="240" w:lineRule="auto"/>
              <w:rPr>
                <w:rFonts w:ascii="Arial" w:eastAsia="Times New Roman" w:hAnsi="Arial" w:cs="Arial"/>
              </w:rPr>
            </w:pPr>
          </w:p>
        </w:tc>
        <w:tc>
          <w:tcPr>
            <w:tcW w:w="350" w:type="pct"/>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b/>
                <w:bCs/>
              </w:rPr>
            </w:pPr>
            <w:r>
              <w:rPr>
                <w:rFonts w:ascii="Arial" w:eastAsia="Times New Roman" w:hAnsi="Arial" w:cs="Arial"/>
                <w:b/>
                <w:bCs/>
              </w:rPr>
              <w:t>нед</w:t>
            </w:r>
            <w:r w:rsidRPr="00996DF5">
              <w:rPr>
                <w:rFonts w:ascii="Arial" w:eastAsia="Times New Roman" w:hAnsi="Arial" w:cs="Arial"/>
                <w:b/>
                <w:bCs/>
              </w:rPr>
              <w:t xml:space="preserve">. </w:t>
            </w:r>
          </w:p>
        </w:tc>
        <w:tc>
          <w:tcPr>
            <w:tcW w:w="400" w:type="pct"/>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b/>
                <w:bCs/>
              </w:rPr>
            </w:pPr>
            <w:r>
              <w:rPr>
                <w:rFonts w:ascii="Arial" w:eastAsia="Times New Roman" w:hAnsi="Arial" w:cs="Arial"/>
                <w:b/>
                <w:bCs/>
              </w:rPr>
              <w:t>год</w:t>
            </w:r>
            <w:r w:rsidRPr="00996DF5">
              <w:rPr>
                <w:rFonts w:ascii="Arial" w:eastAsia="Times New Roman" w:hAnsi="Arial" w:cs="Arial"/>
                <w:b/>
                <w:bCs/>
              </w:rPr>
              <w:t xml:space="preserve">. </w:t>
            </w:r>
          </w:p>
        </w:tc>
        <w:tc>
          <w:tcPr>
            <w:tcW w:w="350" w:type="pct"/>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b/>
                <w:bCs/>
              </w:rPr>
            </w:pPr>
            <w:r>
              <w:rPr>
                <w:rFonts w:ascii="Arial" w:eastAsia="Times New Roman" w:hAnsi="Arial" w:cs="Arial"/>
                <w:b/>
                <w:bCs/>
              </w:rPr>
              <w:t>нед</w:t>
            </w:r>
            <w:r w:rsidRPr="00996DF5">
              <w:rPr>
                <w:rFonts w:ascii="Arial" w:eastAsia="Times New Roman" w:hAnsi="Arial" w:cs="Arial"/>
                <w:b/>
                <w:bCs/>
              </w:rPr>
              <w:t xml:space="preserve">. </w:t>
            </w:r>
          </w:p>
        </w:tc>
        <w:tc>
          <w:tcPr>
            <w:tcW w:w="400" w:type="pct"/>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b/>
                <w:bCs/>
              </w:rPr>
            </w:pPr>
            <w:r>
              <w:rPr>
                <w:rFonts w:ascii="Arial" w:eastAsia="Times New Roman" w:hAnsi="Arial" w:cs="Arial"/>
                <w:b/>
                <w:bCs/>
              </w:rPr>
              <w:t>год</w:t>
            </w:r>
            <w:r w:rsidRPr="00996DF5">
              <w:rPr>
                <w:rFonts w:ascii="Arial" w:eastAsia="Times New Roman" w:hAnsi="Arial" w:cs="Arial"/>
                <w:b/>
                <w:bCs/>
              </w:rPr>
              <w:t xml:space="preserve">. </w:t>
            </w:r>
          </w:p>
        </w:tc>
        <w:tc>
          <w:tcPr>
            <w:tcW w:w="350" w:type="pct"/>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b/>
                <w:bCs/>
              </w:rPr>
            </w:pPr>
            <w:r>
              <w:rPr>
                <w:rFonts w:ascii="Arial" w:eastAsia="Times New Roman" w:hAnsi="Arial" w:cs="Arial"/>
                <w:b/>
                <w:bCs/>
              </w:rPr>
              <w:t>нед</w:t>
            </w:r>
            <w:r w:rsidRPr="00996DF5">
              <w:rPr>
                <w:rFonts w:ascii="Arial" w:eastAsia="Times New Roman" w:hAnsi="Arial" w:cs="Arial"/>
                <w:b/>
                <w:bCs/>
              </w:rPr>
              <w:t xml:space="preserve">. </w:t>
            </w:r>
          </w:p>
        </w:tc>
        <w:tc>
          <w:tcPr>
            <w:tcW w:w="400" w:type="pct"/>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b/>
                <w:bCs/>
              </w:rPr>
            </w:pPr>
            <w:r>
              <w:rPr>
                <w:rFonts w:ascii="Arial" w:eastAsia="Times New Roman" w:hAnsi="Arial" w:cs="Arial"/>
                <w:b/>
                <w:bCs/>
              </w:rPr>
              <w:t>год</w:t>
            </w:r>
            <w:r w:rsidRPr="00996DF5">
              <w:rPr>
                <w:rFonts w:ascii="Arial" w:eastAsia="Times New Roman" w:hAnsi="Arial" w:cs="Arial"/>
                <w:b/>
                <w:bCs/>
              </w:rPr>
              <w:t xml:space="preserve">. </w:t>
            </w:r>
          </w:p>
        </w:tc>
        <w:tc>
          <w:tcPr>
            <w:tcW w:w="350" w:type="pct"/>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b/>
                <w:bCs/>
              </w:rPr>
            </w:pPr>
            <w:r>
              <w:rPr>
                <w:rFonts w:ascii="Arial" w:eastAsia="Times New Roman" w:hAnsi="Arial" w:cs="Arial"/>
                <w:b/>
                <w:bCs/>
              </w:rPr>
              <w:t>нед</w:t>
            </w:r>
            <w:r w:rsidRPr="00996DF5">
              <w:rPr>
                <w:rFonts w:ascii="Arial" w:eastAsia="Times New Roman" w:hAnsi="Arial" w:cs="Arial"/>
                <w:b/>
                <w:bCs/>
              </w:rPr>
              <w:t xml:space="preserve">. </w:t>
            </w:r>
          </w:p>
        </w:tc>
        <w:tc>
          <w:tcPr>
            <w:tcW w:w="450" w:type="pct"/>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b/>
                <w:bCs/>
              </w:rPr>
            </w:pPr>
            <w:r>
              <w:rPr>
                <w:rFonts w:ascii="Arial" w:eastAsia="Times New Roman" w:hAnsi="Arial" w:cs="Arial"/>
                <w:b/>
                <w:bCs/>
              </w:rPr>
              <w:t>год</w:t>
            </w:r>
            <w:r w:rsidRPr="00996DF5">
              <w:rPr>
                <w:rFonts w:ascii="Arial" w:eastAsia="Times New Roman" w:hAnsi="Arial" w:cs="Arial"/>
                <w:b/>
                <w:bCs/>
              </w:rPr>
              <w:t xml:space="preserve">. </w:t>
            </w:r>
          </w:p>
        </w:tc>
      </w:tr>
      <w:tr w:rsidR="00C6795F" w:rsidRPr="00996DF5" w:rsidTr="00EE552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rPr>
                <w:rFonts w:ascii="Arial" w:eastAsia="Times New Roman" w:hAnsi="Arial" w:cs="Arial"/>
              </w:rPr>
            </w:pPr>
            <w:r>
              <w:rPr>
                <w:rFonts w:ascii="Arial" w:eastAsia="Times New Roman" w:hAnsi="Arial" w:cs="Arial"/>
              </w:rPr>
              <w:t>Час</w:t>
            </w:r>
            <w:r w:rsidRPr="00996DF5">
              <w:rPr>
                <w:rFonts w:ascii="Arial" w:eastAsia="Times New Roman" w:hAnsi="Arial" w:cs="Arial"/>
              </w:rPr>
              <w:t xml:space="preserve"> </w:t>
            </w:r>
            <w:r>
              <w:rPr>
                <w:rFonts w:ascii="Arial" w:eastAsia="Times New Roman" w:hAnsi="Arial" w:cs="Arial"/>
              </w:rPr>
              <w:t>одељењског</w:t>
            </w:r>
            <w:r w:rsidRPr="00996DF5">
              <w:rPr>
                <w:rFonts w:ascii="Arial" w:eastAsia="Times New Roman" w:hAnsi="Arial" w:cs="Arial"/>
              </w:rPr>
              <w:t xml:space="preserve"> </w:t>
            </w:r>
            <w:r>
              <w:rPr>
                <w:rFonts w:ascii="Arial" w:eastAsia="Times New Roman" w:hAnsi="Arial" w:cs="Arial"/>
              </w:rPr>
              <w:t>старешине</w:t>
            </w:r>
            <w:r w:rsidRPr="00996DF5">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36 </w:t>
            </w:r>
          </w:p>
        </w:tc>
      </w:tr>
      <w:tr w:rsidR="00C6795F" w:rsidRPr="00996DF5" w:rsidTr="00EE552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rPr>
                <w:rFonts w:ascii="Arial" w:eastAsia="Times New Roman" w:hAnsi="Arial" w:cs="Arial"/>
              </w:rPr>
            </w:pPr>
            <w:r>
              <w:rPr>
                <w:rFonts w:ascii="Arial" w:eastAsia="Times New Roman" w:hAnsi="Arial" w:cs="Arial"/>
              </w:rPr>
              <w:t>Ваннаставне</w:t>
            </w:r>
            <w:r w:rsidRPr="00996DF5">
              <w:rPr>
                <w:rFonts w:ascii="Arial" w:eastAsia="Times New Roman" w:hAnsi="Arial" w:cs="Arial"/>
              </w:rPr>
              <w:t xml:space="preserve"> </w:t>
            </w:r>
            <w:r>
              <w:rPr>
                <w:rFonts w:ascii="Arial" w:eastAsia="Times New Roman" w:hAnsi="Arial" w:cs="Arial"/>
              </w:rPr>
              <w:t>активности</w:t>
            </w:r>
            <w:r w:rsidRPr="00996DF5">
              <w:rPr>
                <w:rFonts w:ascii="Arial" w:eastAsia="Times New Roman" w:hAnsi="Arial" w:cs="Arial"/>
                <w:b/>
                <w:bCs/>
                <w:sz w:val="15"/>
                <w:szCs w:val="15"/>
                <w:vertAlign w:val="superscript"/>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36-72 </w:t>
            </w:r>
          </w:p>
        </w:tc>
      </w:tr>
      <w:tr w:rsidR="00C6795F" w:rsidRPr="00996DF5" w:rsidTr="00EE552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rPr>
                <w:rFonts w:ascii="Arial" w:eastAsia="Times New Roman" w:hAnsi="Arial" w:cs="Arial"/>
              </w:rPr>
            </w:pPr>
            <w:r>
              <w:rPr>
                <w:rFonts w:ascii="Arial" w:eastAsia="Times New Roman" w:hAnsi="Arial" w:cs="Arial"/>
              </w:rPr>
              <w:t>Екскурзија</w:t>
            </w:r>
            <w:r w:rsidRPr="00996DF5">
              <w:rPr>
                <w:rFonts w:ascii="Arial" w:eastAsia="Times New Roman" w:hAnsi="Arial" w:cs="Arial"/>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1-3 </w:t>
            </w:r>
            <w:r>
              <w:rPr>
                <w:rFonts w:ascii="Arial" w:eastAsia="Times New Roman" w:hAnsi="Arial" w:cs="Arial"/>
              </w:rPr>
              <w:t>дана</w:t>
            </w:r>
            <w:r w:rsidRPr="00996DF5">
              <w:rPr>
                <w:rFonts w:ascii="Arial" w:eastAsia="Times New Roman" w:hAnsi="Arial" w:cs="Arial"/>
              </w:rPr>
              <w:t xml:space="preserve"> </w:t>
            </w:r>
            <w:r>
              <w:rPr>
                <w:rFonts w:ascii="Arial" w:eastAsia="Times New Roman" w:hAnsi="Arial" w:cs="Arial"/>
              </w:rPr>
              <w:t>годишње</w:t>
            </w:r>
            <w:r w:rsidRPr="00996DF5">
              <w:rPr>
                <w:rFonts w:ascii="Arial" w:eastAsia="Times New Roman" w:hAnsi="Arial" w:cs="Arial"/>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1-3 </w:t>
            </w:r>
            <w:r>
              <w:rPr>
                <w:rFonts w:ascii="Arial" w:eastAsia="Times New Roman" w:hAnsi="Arial" w:cs="Arial"/>
              </w:rPr>
              <w:t>дана</w:t>
            </w:r>
            <w:r w:rsidRPr="00996DF5">
              <w:rPr>
                <w:rFonts w:ascii="Arial" w:eastAsia="Times New Roman" w:hAnsi="Arial" w:cs="Arial"/>
              </w:rPr>
              <w:t xml:space="preserve"> </w:t>
            </w:r>
            <w:r>
              <w:rPr>
                <w:rFonts w:ascii="Arial" w:eastAsia="Times New Roman" w:hAnsi="Arial" w:cs="Arial"/>
              </w:rPr>
              <w:t>годишње</w:t>
            </w:r>
            <w:r w:rsidRPr="00996DF5">
              <w:rPr>
                <w:rFonts w:ascii="Arial" w:eastAsia="Times New Roman" w:hAnsi="Arial" w:cs="Arial"/>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1-3 </w:t>
            </w:r>
            <w:r>
              <w:rPr>
                <w:rFonts w:ascii="Arial" w:eastAsia="Times New Roman" w:hAnsi="Arial" w:cs="Arial"/>
              </w:rPr>
              <w:t>дана</w:t>
            </w:r>
            <w:r w:rsidRPr="00996DF5">
              <w:rPr>
                <w:rFonts w:ascii="Arial" w:eastAsia="Times New Roman" w:hAnsi="Arial" w:cs="Arial"/>
              </w:rPr>
              <w:t xml:space="preserve"> </w:t>
            </w:r>
            <w:r>
              <w:rPr>
                <w:rFonts w:ascii="Arial" w:eastAsia="Times New Roman" w:hAnsi="Arial" w:cs="Arial"/>
              </w:rPr>
              <w:t>годишње</w:t>
            </w:r>
            <w:r w:rsidRPr="00996DF5">
              <w:rPr>
                <w:rFonts w:ascii="Arial" w:eastAsia="Times New Roman" w:hAnsi="Arial" w:cs="Arial"/>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6795F" w:rsidRPr="00996DF5" w:rsidRDefault="00C6795F" w:rsidP="00EE5529">
            <w:pPr>
              <w:spacing w:before="100" w:beforeAutospacing="1" w:after="100" w:afterAutospacing="1" w:line="240" w:lineRule="auto"/>
              <w:jc w:val="center"/>
              <w:rPr>
                <w:rFonts w:ascii="Arial" w:eastAsia="Times New Roman" w:hAnsi="Arial" w:cs="Arial"/>
              </w:rPr>
            </w:pPr>
            <w:r w:rsidRPr="00996DF5">
              <w:rPr>
                <w:rFonts w:ascii="Arial" w:eastAsia="Times New Roman" w:hAnsi="Arial" w:cs="Arial"/>
              </w:rPr>
              <w:t xml:space="preserve">1-3 </w:t>
            </w:r>
            <w:r>
              <w:rPr>
                <w:rFonts w:ascii="Arial" w:eastAsia="Times New Roman" w:hAnsi="Arial" w:cs="Arial"/>
              </w:rPr>
              <w:t>дана</w:t>
            </w:r>
            <w:r w:rsidRPr="00996DF5">
              <w:rPr>
                <w:rFonts w:ascii="Arial" w:eastAsia="Times New Roman" w:hAnsi="Arial" w:cs="Arial"/>
              </w:rPr>
              <w:t xml:space="preserve"> </w:t>
            </w:r>
            <w:r>
              <w:rPr>
                <w:rFonts w:ascii="Arial" w:eastAsia="Times New Roman" w:hAnsi="Arial" w:cs="Arial"/>
              </w:rPr>
              <w:t>годишње</w:t>
            </w:r>
            <w:r w:rsidRPr="00996DF5">
              <w:rPr>
                <w:rFonts w:ascii="Arial" w:eastAsia="Times New Roman" w:hAnsi="Arial" w:cs="Arial"/>
              </w:rPr>
              <w:t xml:space="preserve"> </w:t>
            </w:r>
          </w:p>
        </w:tc>
      </w:tr>
    </w:tbl>
    <w:p w:rsidR="00F4304A" w:rsidRPr="00C6795F" w:rsidRDefault="00C6795F" w:rsidP="00F4304A">
      <w:pPr>
        <w:pStyle w:val="BodyText"/>
        <w:tabs>
          <w:tab w:val="left" w:pos="720"/>
        </w:tabs>
        <w:ind w:right="0"/>
        <w:rPr>
          <w:rFonts w:ascii="Times New Roman" w:hAnsi="Times New Roman"/>
          <w:sz w:val="20"/>
          <w:lang w:val="sr-Cyrl-CS"/>
        </w:rPr>
      </w:pPr>
      <w:r w:rsidRPr="00C6795F">
        <w:rPr>
          <w:rFonts w:ascii="Times New Roman" w:hAnsi="Times New Roman"/>
          <w:b/>
          <w:bCs/>
          <w:sz w:val="20"/>
          <w:vertAlign w:val="superscript"/>
        </w:rPr>
        <w:t>1</w:t>
      </w:r>
      <w:r w:rsidRPr="00C6795F">
        <w:rPr>
          <w:rFonts w:ascii="Times New Roman" w:hAnsi="Times New Roman"/>
          <w:i/>
          <w:iCs/>
          <w:sz w:val="20"/>
        </w:rPr>
        <w:t xml:space="preserve"> </w:t>
      </w:r>
      <w:r w:rsidRPr="00C6795F">
        <w:rPr>
          <w:rFonts w:ascii="Times New Roman" w:hAnsi="Times New Roman"/>
          <w:iCs/>
          <w:sz w:val="20"/>
        </w:rPr>
        <w:t>Назив језика националне мањине у школама у којима се настава одржава на матерњем језику националне мањине.</w:t>
      </w:r>
      <w:r w:rsidRPr="00C6795F">
        <w:rPr>
          <w:rFonts w:ascii="Times New Roman" w:hAnsi="Times New Roman"/>
          <w:sz w:val="20"/>
        </w:rPr>
        <w:br/>
      </w:r>
      <w:r w:rsidRPr="00C6795F">
        <w:rPr>
          <w:rFonts w:ascii="Times New Roman" w:hAnsi="Times New Roman"/>
          <w:b/>
          <w:bCs/>
          <w:sz w:val="20"/>
          <w:vertAlign w:val="superscript"/>
        </w:rPr>
        <w:t>2</w:t>
      </w:r>
      <w:r w:rsidRPr="00C6795F">
        <w:rPr>
          <w:rFonts w:ascii="Times New Roman" w:hAnsi="Times New Roman"/>
          <w:iCs/>
          <w:sz w:val="20"/>
        </w:rPr>
        <w:t xml:space="preserve"> Реализује се у школама у којима се настава одржава на матерњем језику националне мањине.</w:t>
      </w:r>
      <w:r w:rsidRPr="00C6795F">
        <w:rPr>
          <w:rFonts w:ascii="Times New Roman" w:hAnsi="Times New Roman"/>
          <w:sz w:val="20"/>
        </w:rPr>
        <w:br/>
      </w:r>
      <w:r w:rsidRPr="00C6795F">
        <w:rPr>
          <w:rFonts w:ascii="Times New Roman" w:hAnsi="Times New Roman"/>
          <w:b/>
          <w:bCs/>
          <w:sz w:val="20"/>
          <w:vertAlign w:val="superscript"/>
        </w:rPr>
        <w:t>3</w:t>
      </w:r>
      <w:r w:rsidRPr="00C6795F">
        <w:rPr>
          <w:rFonts w:ascii="Times New Roman" w:hAnsi="Times New Roman"/>
          <w:iCs/>
          <w:sz w:val="20"/>
        </w:rPr>
        <w:t xml:space="preserve"> Ученик бира један од понуђених изборних програма.</w:t>
      </w:r>
      <w:r w:rsidRPr="00C6795F">
        <w:rPr>
          <w:rFonts w:ascii="Times New Roman" w:hAnsi="Times New Roman"/>
          <w:sz w:val="20"/>
        </w:rPr>
        <w:br/>
      </w:r>
      <w:r w:rsidRPr="00C6795F">
        <w:rPr>
          <w:rFonts w:ascii="Times New Roman" w:hAnsi="Times New Roman"/>
          <w:b/>
          <w:bCs/>
          <w:sz w:val="20"/>
          <w:vertAlign w:val="superscript"/>
        </w:rPr>
        <w:t xml:space="preserve">4 </w:t>
      </w:r>
      <w:r w:rsidRPr="00C6795F">
        <w:rPr>
          <w:rFonts w:ascii="Times New Roman" w:hAnsi="Times New Roman"/>
          <w:iCs/>
          <w:sz w:val="20"/>
        </w:rPr>
        <w:t>Ученик припадник националне мањине који слуша наставу на српском језику може да изабере овај програм али није у обавези.</w:t>
      </w:r>
      <w:r w:rsidRPr="00C6795F">
        <w:rPr>
          <w:rFonts w:ascii="Times New Roman" w:hAnsi="Times New Roman"/>
          <w:sz w:val="20"/>
        </w:rPr>
        <w:br/>
      </w:r>
      <w:r w:rsidRPr="00C6795F">
        <w:rPr>
          <w:rFonts w:ascii="Times New Roman" w:hAnsi="Times New Roman"/>
          <w:b/>
          <w:bCs/>
          <w:sz w:val="20"/>
          <w:vertAlign w:val="superscript"/>
        </w:rPr>
        <w:t xml:space="preserve">5 </w:t>
      </w:r>
      <w:r w:rsidRPr="00C6795F">
        <w:rPr>
          <w:rFonts w:ascii="Times New Roman" w:hAnsi="Times New Roman"/>
          <w:iCs/>
          <w:sz w:val="20"/>
        </w:rPr>
        <w:t>Пројектна настава је обавезна за све ученике.</w:t>
      </w:r>
      <w:r w:rsidRPr="00C6795F">
        <w:rPr>
          <w:rFonts w:ascii="Times New Roman" w:hAnsi="Times New Roman"/>
          <w:sz w:val="20"/>
        </w:rPr>
        <w:br/>
      </w:r>
      <w:r w:rsidRPr="00C6795F">
        <w:rPr>
          <w:rFonts w:ascii="Times New Roman" w:hAnsi="Times New Roman"/>
          <w:b/>
          <w:bCs/>
          <w:sz w:val="20"/>
          <w:vertAlign w:val="superscript"/>
        </w:rPr>
        <w:t xml:space="preserve">6 </w:t>
      </w:r>
      <w:r w:rsidRPr="00C6795F">
        <w:rPr>
          <w:rFonts w:ascii="Times New Roman" w:hAnsi="Times New Roman"/>
          <w:iCs/>
          <w:sz w:val="20"/>
        </w:rPr>
        <w:t>Школа реализује ваннаставне активности у области науке, технике, културе, уметности, медија и спорта.</w:t>
      </w:r>
      <w:r w:rsidRPr="00C6795F">
        <w:rPr>
          <w:rFonts w:ascii="Times New Roman" w:hAnsi="Times New Roman"/>
          <w:sz w:val="20"/>
        </w:rPr>
        <w:br/>
        <w:t xml:space="preserve">* </w:t>
      </w:r>
      <w:r w:rsidRPr="00C6795F">
        <w:rPr>
          <w:rFonts w:ascii="Times New Roman" w:hAnsi="Times New Roman"/>
          <w:iCs/>
          <w:sz w:val="20"/>
        </w:rPr>
        <w:t>Број часова за ученике припаднике националних мањина</w:t>
      </w:r>
      <w:r w:rsidRPr="00C6795F">
        <w:rPr>
          <w:rFonts w:ascii="Times New Roman" w:hAnsi="Times New Roman"/>
          <w:sz w:val="20"/>
        </w:rPr>
        <w:br/>
        <w:t xml:space="preserve">** </w:t>
      </w:r>
      <w:r w:rsidRPr="00C6795F">
        <w:rPr>
          <w:rFonts w:ascii="Times New Roman" w:hAnsi="Times New Roman"/>
          <w:iCs/>
          <w:sz w:val="20"/>
        </w:rPr>
        <w:t>Настава у природи организује се у складу са одгова</w:t>
      </w:r>
      <w:r>
        <w:rPr>
          <w:rFonts w:ascii="Times New Roman" w:hAnsi="Times New Roman"/>
          <w:iCs/>
          <w:sz w:val="20"/>
          <w:lang w:val="sr-Cyrl-CS"/>
        </w:rPr>
        <w:t>рајућим правилником</w:t>
      </w:r>
    </w:p>
    <w:p w:rsidR="00C6795F" w:rsidRPr="00C6795F" w:rsidRDefault="00C6795F" w:rsidP="00F4304A">
      <w:pPr>
        <w:pStyle w:val="BodyText"/>
        <w:tabs>
          <w:tab w:val="left" w:pos="720"/>
        </w:tabs>
        <w:ind w:right="0"/>
        <w:rPr>
          <w:rFonts w:ascii="Times New Roman" w:hAnsi="Times New Roman"/>
          <w:sz w:val="20"/>
          <w:lang w:val="ru-RU"/>
        </w:rPr>
      </w:pPr>
    </w:p>
    <w:p w:rsidR="00C6795F" w:rsidRDefault="00C6795F" w:rsidP="00F4304A">
      <w:pPr>
        <w:pStyle w:val="BodyText"/>
        <w:tabs>
          <w:tab w:val="left" w:pos="720"/>
        </w:tabs>
        <w:ind w:right="0"/>
        <w:rPr>
          <w:rFonts w:ascii="Times New Roman" w:hAnsi="Times New Roman"/>
          <w:sz w:val="24"/>
          <w:szCs w:val="24"/>
          <w:lang w:val="ru-RU"/>
        </w:rPr>
      </w:pPr>
    </w:p>
    <w:p w:rsidR="00C6795F" w:rsidRDefault="00C6795F" w:rsidP="00F4304A">
      <w:pPr>
        <w:pStyle w:val="BodyText"/>
        <w:tabs>
          <w:tab w:val="left" w:pos="720"/>
        </w:tabs>
        <w:ind w:right="0"/>
        <w:rPr>
          <w:rFonts w:ascii="Times New Roman" w:hAnsi="Times New Roman"/>
          <w:sz w:val="24"/>
          <w:szCs w:val="24"/>
          <w:lang w:val="ru-RU"/>
        </w:rPr>
      </w:pPr>
    </w:p>
    <w:p w:rsidR="00C6795F" w:rsidRDefault="00C6795F" w:rsidP="00F4304A">
      <w:pPr>
        <w:pStyle w:val="BodyText"/>
        <w:tabs>
          <w:tab w:val="left" w:pos="720"/>
        </w:tabs>
        <w:ind w:right="0"/>
        <w:rPr>
          <w:rFonts w:ascii="Times New Roman" w:hAnsi="Times New Roman"/>
          <w:sz w:val="24"/>
          <w:szCs w:val="24"/>
          <w:lang w:val="ru-RU"/>
        </w:rPr>
      </w:pPr>
    </w:p>
    <w:p w:rsidR="00C6795F" w:rsidRDefault="00C6795F" w:rsidP="00F4304A">
      <w:pPr>
        <w:pStyle w:val="BodyText"/>
        <w:tabs>
          <w:tab w:val="left" w:pos="720"/>
        </w:tabs>
        <w:ind w:right="0"/>
        <w:rPr>
          <w:rFonts w:ascii="Times New Roman" w:hAnsi="Times New Roman"/>
          <w:sz w:val="24"/>
          <w:szCs w:val="24"/>
          <w:lang w:val="ru-RU"/>
        </w:rPr>
      </w:pPr>
    </w:p>
    <w:p w:rsidR="00C6795F" w:rsidRDefault="00C6795F" w:rsidP="00F4304A">
      <w:pPr>
        <w:pStyle w:val="BodyText"/>
        <w:tabs>
          <w:tab w:val="left" w:pos="720"/>
        </w:tabs>
        <w:ind w:right="0"/>
        <w:rPr>
          <w:rFonts w:ascii="Times New Roman" w:hAnsi="Times New Roman"/>
          <w:sz w:val="24"/>
          <w:szCs w:val="24"/>
          <w:lang w:val="ru-RU"/>
        </w:rPr>
      </w:pPr>
    </w:p>
    <w:p w:rsidR="00C6795F" w:rsidRDefault="00C6795F" w:rsidP="00F4304A">
      <w:pPr>
        <w:pStyle w:val="BodyText"/>
        <w:tabs>
          <w:tab w:val="left" w:pos="720"/>
        </w:tabs>
        <w:ind w:right="0"/>
        <w:rPr>
          <w:rFonts w:ascii="Times New Roman" w:hAnsi="Times New Roman"/>
          <w:sz w:val="24"/>
          <w:szCs w:val="24"/>
          <w:lang w:val="ru-RU"/>
        </w:rPr>
      </w:pPr>
    </w:p>
    <w:p w:rsidR="00C6795F" w:rsidRDefault="00C6795F" w:rsidP="00F4304A">
      <w:pPr>
        <w:pStyle w:val="BodyText"/>
        <w:tabs>
          <w:tab w:val="left" w:pos="720"/>
        </w:tabs>
        <w:ind w:right="0"/>
        <w:rPr>
          <w:rFonts w:ascii="Times New Roman" w:hAnsi="Times New Roman"/>
          <w:sz w:val="24"/>
          <w:szCs w:val="24"/>
          <w:lang w:val="ru-RU"/>
        </w:rPr>
      </w:pPr>
    </w:p>
    <w:p w:rsidR="00C6795F" w:rsidRDefault="00C6795F" w:rsidP="00F4304A">
      <w:pPr>
        <w:pStyle w:val="BodyText"/>
        <w:tabs>
          <w:tab w:val="left" w:pos="720"/>
        </w:tabs>
        <w:ind w:right="0"/>
        <w:rPr>
          <w:rFonts w:ascii="Times New Roman" w:hAnsi="Times New Roman"/>
          <w:sz w:val="24"/>
          <w:szCs w:val="24"/>
          <w:lang w:val="ru-RU"/>
        </w:rPr>
      </w:pPr>
    </w:p>
    <w:p w:rsidR="00C6795F" w:rsidRDefault="00C6795F" w:rsidP="00F4304A">
      <w:pPr>
        <w:pStyle w:val="BodyText"/>
        <w:tabs>
          <w:tab w:val="left" w:pos="720"/>
        </w:tabs>
        <w:ind w:right="0"/>
        <w:rPr>
          <w:rFonts w:ascii="Times New Roman" w:hAnsi="Times New Roman"/>
          <w:sz w:val="24"/>
          <w:szCs w:val="24"/>
          <w:lang w:val="ru-RU"/>
        </w:rPr>
      </w:pPr>
    </w:p>
    <w:p w:rsidR="00C6795F" w:rsidRDefault="00C6795F" w:rsidP="00F4304A">
      <w:pPr>
        <w:pStyle w:val="BodyText"/>
        <w:tabs>
          <w:tab w:val="left" w:pos="720"/>
        </w:tabs>
        <w:ind w:right="0"/>
        <w:rPr>
          <w:rFonts w:ascii="Times New Roman" w:hAnsi="Times New Roman"/>
          <w:sz w:val="24"/>
          <w:szCs w:val="24"/>
          <w:lang w:val="ru-RU"/>
        </w:rPr>
      </w:pPr>
    </w:p>
    <w:p w:rsidR="00C6795F" w:rsidRDefault="00C6795F" w:rsidP="00F4304A">
      <w:pPr>
        <w:pStyle w:val="BodyText"/>
        <w:tabs>
          <w:tab w:val="left" w:pos="720"/>
        </w:tabs>
        <w:ind w:right="0"/>
        <w:rPr>
          <w:rFonts w:ascii="Times New Roman" w:hAnsi="Times New Roman"/>
          <w:sz w:val="24"/>
          <w:szCs w:val="24"/>
          <w:lang w:val="ru-RU"/>
        </w:rPr>
      </w:pPr>
    </w:p>
    <w:p w:rsidR="00C6795F" w:rsidRDefault="00C6795F" w:rsidP="00F4304A">
      <w:pPr>
        <w:pStyle w:val="BodyText"/>
        <w:tabs>
          <w:tab w:val="left" w:pos="720"/>
        </w:tabs>
        <w:ind w:right="0"/>
        <w:rPr>
          <w:rFonts w:ascii="Times New Roman" w:hAnsi="Times New Roman"/>
          <w:sz w:val="24"/>
          <w:szCs w:val="24"/>
          <w:lang w:val="ru-RU"/>
        </w:rPr>
      </w:pPr>
    </w:p>
    <w:p w:rsidR="00C6795F" w:rsidRDefault="00C6795F" w:rsidP="00F4304A">
      <w:pPr>
        <w:pStyle w:val="BodyText"/>
        <w:tabs>
          <w:tab w:val="left" w:pos="720"/>
        </w:tabs>
        <w:ind w:right="0"/>
        <w:rPr>
          <w:rFonts w:ascii="Times New Roman" w:hAnsi="Times New Roman"/>
          <w:sz w:val="24"/>
          <w:szCs w:val="24"/>
          <w:lang w:val="ru-RU"/>
        </w:rPr>
      </w:pPr>
    </w:p>
    <w:p w:rsidR="00C6795F" w:rsidRDefault="00C6795F" w:rsidP="00F4304A">
      <w:pPr>
        <w:pStyle w:val="BodyText"/>
        <w:tabs>
          <w:tab w:val="left" w:pos="720"/>
        </w:tabs>
        <w:ind w:right="0"/>
        <w:rPr>
          <w:rFonts w:ascii="Times New Roman" w:hAnsi="Times New Roman"/>
          <w:sz w:val="24"/>
          <w:szCs w:val="24"/>
          <w:lang w:val="ru-RU"/>
        </w:rPr>
      </w:pPr>
    </w:p>
    <w:p w:rsidR="00C6795F" w:rsidRDefault="00C6795F" w:rsidP="00F4304A">
      <w:pPr>
        <w:pStyle w:val="BodyText"/>
        <w:tabs>
          <w:tab w:val="left" w:pos="720"/>
        </w:tabs>
        <w:ind w:right="0"/>
        <w:rPr>
          <w:rFonts w:ascii="Times New Roman" w:hAnsi="Times New Roman"/>
          <w:sz w:val="24"/>
          <w:szCs w:val="24"/>
          <w:lang w:val="ru-RU"/>
        </w:rPr>
      </w:pPr>
    </w:p>
    <w:p w:rsidR="00C6795F" w:rsidRDefault="00C6795F" w:rsidP="00F4304A">
      <w:pPr>
        <w:pStyle w:val="BodyText"/>
        <w:tabs>
          <w:tab w:val="left" w:pos="720"/>
        </w:tabs>
        <w:ind w:right="0"/>
        <w:rPr>
          <w:rFonts w:ascii="Times New Roman" w:hAnsi="Times New Roman"/>
          <w:sz w:val="24"/>
          <w:szCs w:val="24"/>
          <w:lang w:val="ru-RU"/>
        </w:rPr>
      </w:pPr>
    </w:p>
    <w:p w:rsidR="00C6795F" w:rsidRDefault="00C6795F" w:rsidP="00F4304A">
      <w:pPr>
        <w:pStyle w:val="BodyText"/>
        <w:tabs>
          <w:tab w:val="left" w:pos="720"/>
        </w:tabs>
        <w:ind w:right="0"/>
        <w:rPr>
          <w:rFonts w:ascii="Times New Roman" w:hAnsi="Times New Roman"/>
          <w:sz w:val="24"/>
          <w:szCs w:val="24"/>
          <w:lang w:val="ru-RU"/>
        </w:rPr>
      </w:pPr>
    </w:p>
    <w:p w:rsidR="00C6795F" w:rsidRDefault="00C6795F" w:rsidP="00F4304A">
      <w:pPr>
        <w:pStyle w:val="BodyText"/>
        <w:tabs>
          <w:tab w:val="left" w:pos="720"/>
        </w:tabs>
        <w:ind w:right="0"/>
        <w:rPr>
          <w:rFonts w:ascii="Times New Roman" w:hAnsi="Times New Roman"/>
          <w:sz w:val="24"/>
          <w:szCs w:val="24"/>
          <w:lang w:val="ru-RU"/>
        </w:rPr>
      </w:pPr>
    </w:p>
    <w:p w:rsidR="00C6795F" w:rsidRDefault="00C6795F" w:rsidP="00F4304A">
      <w:pPr>
        <w:pStyle w:val="BodyText"/>
        <w:tabs>
          <w:tab w:val="left" w:pos="720"/>
        </w:tabs>
        <w:ind w:right="0"/>
        <w:rPr>
          <w:rFonts w:ascii="Times New Roman" w:hAnsi="Times New Roman"/>
          <w:sz w:val="24"/>
          <w:szCs w:val="24"/>
          <w:lang w:val="ru-RU"/>
        </w:rPr>
      </w:pPr>
    </w:p>
    <w:p w:rsidR="00C6795F" w:rsidRDefault="00C6795F" w:rsidP="00F4304A">
      <w:pPr>
        <w:pStyle w:val="BodyText"/>
        <w:tabs>
          <w:tab w:val="left" w:pos="720"/>
        </w:tabs>
        <w:ind w:right="0"/>
        <w:rPr>
          <w:rFonts w:ascii="Times New Roman" w:hAnsi="Times New Roman"/>
          <w:sz w:val="24"/>
          <w:szCs w:val="24"/>
          <w:lang w:val="ru-RU"/>
        </w:rPr>
      </w:pPr>
    </w:p>
    <w:p w:rsidR="00C6795F" w:rsidRDefault="00C6795F" w:rsidP="00F4304A">
      <w:pPr>
        <w:pStyle w:val="BodyText"/>
        <w:tabs>
          <w:tab w:val="left" w:pos="720"/>
        </w:tabs>
        <w:ind w:right="0"/>
        <w:rPr>
          <w:rFonts w:ascii="Times New Roman" w:hAnsi="Times New Roman"/>
          <w:sz w:val="24"/>
          <w:szCs w:val="24"/>
          <w:lang w:val="ru-RU"/>
        </w:rPr>
      </w:pPr>
    </w:p>
    <w:p w:rsidR="00C6795F" w:rsidRDefault="00C6795F" w:rsidP="00F4304A">
      <w:pPr>
        <w:pStyle w:val="BodyText"/>
        <w:tabs>
          <w:tab w:val="left" w:pos="720"/>
        </w:tabs>
        <w:ind w:right="0"/>
        <w:rPr>
          <w:rFonts w:ascii="Times New Roman" w:hAnsi="Times New Roman"/>
          <w:sz w:val="24"/>
          <w:szCs w:val="24"/>
          <w:lang w:val="ru-RU"/>
        </w:rPr>
      </w:pPr>
    </w:p>
    <w:p w:rsidR="00C6795F" w:rsidRDefault="00C6795F" w:rsidP="00F4304A">
      <w:pPr>
        <w:pStyle w:val="BodyText"/>
        <w:tabs>
          <w:tab w:val="left" w:pos="720"/>
        </w:tabs>
        <w:ind w:right="0"/>
        <w:rPr>
          <w:rFonts w:ascii="Times New Roman" w:hAnsi="Times New Roman"/>
          <w:sz w:val="24"/>
          <w:szCs w:val="24"/>
          <w:lang w:val="ru-RU"/>
        </w:rPr>
      </w:pPr>
    </w:p>
    <w:p w:rsidR="00C6795F" w:rsidRDefault="00C6795F" w:rsidP="00F4304A">
      <w:pPr>
        <w:pStyle w:val="BodyText"/>
        <w:tabs>
          <w:tab w:val="left" w:pos="720"/>
        </w:tabs>
        <w:ind w:right="0"/>
        <w:rPr>
          <w:rFonts w:ascii="Times New Roman" w:hAnsi="Times New Roman"/>
          <w:sz w:val="24"/>
          <w:szCs w:val="24"/>
          <w:lang w:val="ru-RU"/>
        </w:rPr>
      </w:pPr>
    </w:p>
    <w:p w:rsidR="00C6795F" w:rsidRDefault="00C6795F" w:rsidP="00F4304A">
      <w:pPr>
        <w:pStyle w:val="BodyText"/>
        <w:tabs>
          <w:tab w:val="left" w:pos="720"/>
        </w:tabs>
        <w:ind w:right="0"/>
        <w:rPr>
          <w:rFonts w:ascii="Times New Roman" w:hAnsi="Times New Roman"/>
          <w:sz w:val="24"/>
          <w:szCs w:val="24"/>
          <w:lang w:val="ru-RU"/>
        </w:rPr>
      </w:pPr>
    </w:p>
    <w:p w:rsidR="00C6795F" w:rsidRDefault="00C6795F" w:rsidP="00F4304A">
      <w:pPr>
        <w:pStyle w:val="BodyText"/>
        <w:tabs>
          <w:tab w:val="left" w:pos="720"/>
        </w:tabs>
        <w:ind w:right="0"/>
        <w:rPr>
          <w:rFonts w:ascii="Times New Roman" w:hAnsi="Times New Roman"/>
          <w:sz w:val="24"/>
          <w:szCs w:val="24"/>
          <w:lang w:val="ru-RU"/>
        </w:rPr>
      </w:pPr>
    </w:p>
    <w:p w:rsidR="00C6795F" w:rsidRDefault="00C6795F" w:rsidP="00F4304A">
      <w:pPr>
        <w:pStyle w:val="BodyText"/>
        <w:tabs>
          <w:tab w:val="left" w:pos="720"/>
        </w:tabs>
        <w:ind w:right="0"/>
        <w:rPr>
          <w:rFonts w:ascii="Times New Roman" w:hAnsi="Times New Roman"/>
          <w:sz w:val="24"/>
          <w:szCs w:val="24"/>
          <w:lang w:val="ru-RU"/>
        </w:rPr>
      </w:pPr>
    </w:p>
    <w:p w:rsidR="00C6795F" w:rsidRDefault="00C6795F" w:rsidP="00F4304A">
      <w:pPr>
        <w:pStyle w:val="BodyText"/>
        <w:tabs>
          <w:tab w:val="left" w:pos="720"/>
        </w:tabs>
        <w:ind w:right="0"/>
        <w:rPr>
          <w:rFonts w:ascii="Times New Roman" w:hAnsi="Times New Roman"/>
          <w:sz w:val="24"/>
          <w:szCs w:val="24"/>
          <w:lang w:val="ru-RU"/>
        </w:rPr>
      </w:pPr>
    </w:p>
    <w:p w:rsidR="00C6795F" w:rsidRDefault="00C6795F" w:rsidP="00F4304A">
      <w:pPr>
        <w:pStyle w:val="BodyText"/>
        <w:tabs>
          <w:tab w:val="left" w:pos="720"/>
        </w:tabs>
        <w:ind w:right="0"/>
        <w:rPr>
          <w:rFonts w:ascii="Times New Roman" w:hAnsi="Times New Roman"/>
          <w:sz w:val="24"/>
          <w:szCs w:val="24"/>
          <w:lang w:val="ru-RU"/>
        </w:rPr>
      </w:pPr>
    </w:p>
    <w:p w:rsidR="00C6795F" w:rsidRDefault="00C6795F" w:rsidP="00F4304A">
      <w:pPr>
        <w:pStyle w:val="BodyText"/>
        <w:tabs>
          <w:tab w:val="left" w:pos="720"/>
        </w:tabs>
        <w:ind w:right="0"/>
        <w:rPr>
          <w:rFonts w:ascii="Times New Roman" w:hAnsi="Times New Roman"/>
          <w:sz w:val="24"/>
          <w:szCs w:val="24"/>
          <w:lang w:val="ru-RU"/>
        </w:rPr>
      </w:pPr>
    </w:p>
    <w:p w:rsidR="00C6795F" w:rsidRDefault="00C6795F" w:rsidP="00F4304A">
      <w:pPr>
        <w:pStyle w:val="BodyText"/>
        <w:tabs>
          <w:tab w:val="left" w:pos="720"/>
        </w:tabs>
        <w:ind w:right="0"/>
        <w:rPr>
          <w:rFonts w:ascii="Times New Roman" w:hAnsi="Times New Roman"/>
          <w:sz w:val="24"/>
          <w:szCs w:val="24"/>
          <w:lang w:val="ru-RU"/>
        </w:rPr>
      </w:pPr>
    </w:p>
    <w:p w:rsidR="00C6795F" w:rsidRDefault="00C6795F" w:rsidP="00F4304A">
      <w:pPr>
        <w:pStyle w:val="BodyText"/>
        <w:tabs>
          <w:tab w:val="left" w:pos="720"/>
        </w:tabs>
        <w:ind w:right="0"/>
        <w:rPr>
          <w:rFonts w:ascii="Times New Roman" w:hAnsi="Times New Roman"/>
          <w:sz w:val="24"/>
          <w:szCs w:val="24"/>
          <w:lang w:val="ru-RU"/>
        </w:rPr>
      </w:pPr>
    </w:p>
    <w:p w:rsidR="00C6795F" w:rsidRDefault="00C6795F" w:rsidP="00F4304A">
      <w:pPr>
        <w:pStyle w:val="BodyText"/>
        <w:tabs>
          <w:tab w:val="left" w:pos="720"/>
        </w:tabs>
        <w:ind w:right="0"/>
        <w:rPr>
          <w:rFonts w:ascii="Times New Roman" w:hAnsi="Times New Roman"/>
          <w:sz w:val="24"/>
          <w:szCs w:val="24"/>
          <w:lang w:val="ru-RU"/>
        </w:rPr>
      </w:pPr>
    </w:p>
    <w:p w:rsidR="00C6795F" w:rsidRDefault="00C6795F" w:rsidP="00F4304A">
      <w:pPr>
        <w:pStyle w:val="BodyText"/>
        <w:tabs>
          <w:tab w:val="left" w:pos="720"/>
        </w:tabs>
        <w:ind w:right="0"/>
        <w:rPr>
          <w:rFonts w:ascii="Times New Roman" w:hAnsi="Times New Roman"/>
          <w:sz w:val="24"/>
          <w:szCs w:val="24"/>
          <w:lang w:val="ru-RU"/>
        </w:rPr>
      </w:pPr>
    </w:p>
    <w:p w:rsidR="00F4304A" w:rsidRPr="00CF30F5" w:rsidRDefault="00F4304A" w:rsidP="00F4304A">
      <w:pPr>
        <w:pStyle w:val="BodyText"/>
        <w:tabs>
          <w:tab w:val="left" w:pos="720"/>
        </w:tabs>
        <w:ind w:right="0"/>
        <w:rPr>
          <w:rFonts w:ascii="Times New Roman" w:hAnsi="Times New Roman"/>
          <w:sz w:val="24"/>
          <w:szCs w:val="24"/>
          <w:lang w:val="ru-RU"/>
        </w:rPr>
      </w:pPr>
      <w:r w:rsidRPr="00CF30F5">
        <w:rPr>
          <w:rFonts w:ascii="Times New Roman" w:hAnsi="Times New Roman"/>
          <w:b/>
          <w:sz w:val="24"/>
          <w:szCs w:val="24"/>
          <w:lang w:val="sr-Cyrl-CS"/>
        </w:rPr>
        <w:lastRenderedPageBreak/>
        <w:t>5.2.</w:t>
      </w:r>
      <w:r w:rsidRPr="00CF30F5">
        <w:rPr>
          <w:rFonts w:ascii="Times New Roman" w:hAnsi="Times New Roman"/>
          <w:b/>
          <w:sz w:val="24"/>
          <w:szCs w:val="24"/>
          <w:lang w:val="sr-Cyrl-CS"/>
        </w:rPr>
        <w:tab/>
      </w:r>
      <w:r w:rsidRPr="00CF30F5">
        <w:rPr>
          <w:rFonts w:ascii="Times New Roman" w:hAnsi="Times New Roman"/>
          <w:b/>
          <w:sz w:val="24"/>
          <w:szCs w:val="24"/>
          <w:lang w:val="ru-RU"/>
        </w:rPr>
        <w:t>НАСТАВНИ ПРОГРАМ</w:t>
      </w:r>
      <w:r w:rsidRPr="00CF30F5">
        <w:rPr>
          <w:rFonts w:ascii="Times New Roman" w:hAnsi="Times New Roman"/>
          <w:sz w:val="24"/>
          <w:szCs w:val="24"/>
          <w:lang w:val="ru-RU"/>
        </w:rPr>
        <w:t xml:space="preserve"> </w:t>
      </w:r>
      <w:r w:rsidRPr="00CF30F5">
        <w:rPr>
          <w:rFonts w:ascii="Times New Roman" w:hAnsi="Times New Roman"/>
          <w:b/>
          <w:sz w:val="24"/>
          <w:szCs w:val="24"/>
          <w:lang w:val="ru-RU"/>
        </w:rPr>
        <w:t>ОБАВЕЗНИХ ПРЕДМЕТА</w:t>
      </w:r>
    </w:p>
    <w:p w:rsidR="00F4304A" w:rsidRPr="00CF30F5" w:rsidRDefault="00F4304A" w:rsidP="00F4304A">
      <w:pPr>
        <w:tabs>
          <w:tab w:val="left" w:pos="720"/>
        </w:tabs>
        <w:ind w:firstLine="720"/>
        <w:jc w:val="both"/>
        <w:rPr>
          <w:rFonts w:ascii="Times New Roman" w:hAnsi="Times New Roman"/>
          <w:sz w:val="24"/>
          <w:szCs w:val="24"/>
          <w:lang w:val="sr-Cyrl-CS"/>
        </w:rPr>
      </w:pPr>
    </w:p>
    <w:p w:rsidR="00F4304A" w:rsidRPr="002E69D2" w:rsidRDefault="00F4304A" w:rsidP="00F4304A">
      <w:pPr>
        <w:ind w:left="720"/>
        <w:jc w:val="both"/>
        <w:rPr>
          <w:rFonts w:ascii="Times New Roman" w:hAnsi="Times New Roman"/>
          <w:b/>
          <w:sz w:val="24"/>
          <w:szCs w:val="24"/>
          <w:lang w:val="sr-Cyrl-CS"/>
        </w:rPr>
      </w:pPr>
      <w:r w:rsidRPr="002E69D2">
        <w:rPr>
          <w:rFonts w:ascii="Times New Roman" w:hAnsi="Times New Roman"/>
          <w:b/>
          <w:sz w:val="24"/>
          <w:szCs w:val="24"/>
          <w:lang w:val="ru-RU"/>
        </w:rPr>
        <w:t>СРПСКИ</w:t>
      </w:r>
      <w:r w:rsidRPr="002E69D2">
        <w:rPr>
          <w:rFonts w:ascii="Times New Roman" w:hAnsi="Times New Roman"/>
          <w:b/>
          <w:sz w:val="24"/>
          <w:szCs w:val="24"/>
          <w:lang w:val="sr-Cyrl-CS"/>
        </w:rPr>
        <w:t xml:space="preserve"> </w:t>
      </w:r>
      <w:r w:rsidRPr="002E69D2">
        <w:rPr>
          <w:rFonts w:ascii="Times New Roman" w:hAnsi="Times New Roman"/>
          <w:b/>
          <w:sz w:val="24"/>
          <w:szCs w:val="24"/>
          <w:lang w:val="ru-RU"/>
        </w:rPr>
        <w:t>ЈЕЗИК</w:t>
      </w:r>
    </w:p>
    <w:p w:rsidR="00F4304A" w:rsidRPr="00CF30F5" w:rsidRDefault="00F4304A" w:rsidP="00F4304A">
      <w:pPr>
        <w:tabs>
          <w:tab w:val="left" w:pos="720"/>
        </w:tabs>
        <w:ind w:firstLine="720"/>
        <w:jc w:val="both"/>
        <w:rPr>
          <w:rFonts w:ascii="Times New Roman" w:hAnsi="Times New Roman"/>
          <w:sz w:val="24"/>
          <w:szCs w:val="24"/>
          <w:lang w:val="sr-Cyrl-CS"/>
        </w:rPr>
      </w:pPr>
      <w:r w:rsidRPr="00CF30F5">
        <w:rPr>
          <w:rFonts w:ascii="Times New Roman" w:hAnsi="Times New Roman"/>
          <w:sz w:val="24"/>
          <w:szCs w:val="24"/>
          <w:lang w:val="ru-RU"/>
        </w:rPr>
        <w:t>Ци</w:t>
      </w:r>
      <w:r w:rsidRPr="00CF30F5">
        <w:rPr>
          <w:rFonts w:ascii="Times New Roman" w:hAnsi="Times New Roman"/>
          <w:sz w:val="24"/>
          <w:szCs w:val="24"/>
          <w:lang w:val="sr-Cyrl-CS"/>
        </w:rPr>
        <w:t xml:space="preserve">љ </w:t>
      </w:r>
      <w:r w:rsidRPr="00CF30F5">
        <w:rPr>
          <w:rFonts w:ascii="Times New Roman" w:hAnsi="Times New Roman"/>
          <w:sz w:val="24"/>
          <w:szCs w:val="24"/>
          <w:lang w:val="ru-RU"/>
        </w:rPr>
        <w:t>наставе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српског</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језика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јесте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да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w:t>
      </w:r>
      <w:r w:rsidRPr="00CF30F5">
        <w:rPr>
          <w:rFonts w:ascii="Times New Roman" w:hAnsi="Times New Roman"/>
          <w:sz w:val="24"/>
          <w:szCs w:val="24"/>
          <w:lang w:val="sr-Cyrl-CS"/>
        </w:rPr>
        <w:t>ч</w:t>
      </w:r>
      <w:r w:rsidRPr="00CF30F5">
        <w:rPr>
          <w:rFonts w:ascii="Times New Roman" w:hAnsi="Times New Roman"/>
          <w:sz w:val="24"/>
          <w:szCs w:val="24"/>
          <w:lang w:val="ru-RU"/>
        </w:rPr>
        <w:t>еници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овладају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основним</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законитостима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српског</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к</w:t>
      </w:r>
      <w:r w:rsidRPr="00CF30F5">
        <w:rPr>
          <w:rFonts w:ascii="Times New Roman" w:hAnsi="Times New Roman"/>
          <w:sz w:val="24"/>
          <w:szCs w:val="24"/>
          <w:lang w:val="sr-Cyrl-CS"/>
        </w:rPr>
        <w:t>њ</w:t>
      </w:r>
      <w:r w:rsidRPr="00CF30F5">
        <w:rPr>
          <w:rFonts w:ascii="Times New Roman" w:hAnsi="Times New Roman"/>
          <w:sz w:val="24"/>
          <w:szCs w:val="24"/>
          <w:lang w:val="ru-RU"/>
        </w:rPr>
        <w:t>и</w:t>
      </w:r>
      <w:r w:rsidRPr="00CF30F5">
        <w:rPr>
          <w:rFonts w:ascii="Times New Roman" w:hAnsi="Times New Roman"/>
          <w:sz w:val="24"/>
          <w:szCs w:val="24"/>
          <w:lang w:val="sr-Cyrl-CS"/>
        </w:rPr>
        <w:t>ж</w:t>
      </w:r>
      <w:r w:rsidRPr="00CF30F5">
        <w:rPr>
          <w:rFonts w:ascii="Times New Roman" w:hAnsi="Times New Roman"/>
          <w:sz w:val="24"/>
          <w:szCs w:val="24"/>
          <w:lang w:val="ru-RU"/>
        </w:rPr>
        <w:t>евног</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језика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којем</w:t>
      </w:r>
      <w:r w:rsidRPr="00CF30F5">
        <w:rPr>
          <w:rFonts w:ascii="Times New Roman" w:hAnsi="Times New Roman"/>
          <w:sz w:val="24"/>
          <w:szCs w:val="24"/>
          <w:lang w:val="sr-Cyrl-CS"/>
        </w:rPr>
        <w:t xml:space="preserve"> ћ</w:t>
      </w:r>
      <w:r w:rsidRPr="00CF30F5">
        <w:rPr>
          <w:rFonts w:ascii="Times New Roman" w:hAnsi="Times New Roman"/>
          <w:sz w:val="24"/>
          <w:szCs w:val="24"/>
          <w:lang w:val="ru-RU"/>
        </w:rPr>
        <w:t>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усмено</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писмено</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правилно</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изра</w:t>
      </w:r>
      <w:r w:rsidRPr="00CF30F5">
        <w:rPr>
          <w:rFonts w:ascii="Times New Roman" w:hAnsi="Times New Roman"/>
          <w:sz w:val="24"/>
          <w:szCs w:val="24"/>
          <w:lang w:val="sr-Cyrl-CS"/>
        </w:rPr>
        <w:t>ж</w:t>
      </w:r>
      <w:r w:rsidRPr="00CF30F5">
        <w:rPr>
          <w:rFonts w:ascii="Times New Roman" w:hAnsi="Times New Roman"/>
          <w:sz w:val="24"/>
          <w:szCs w:val="24"/>
          <w:lang w:val="ru-RU"/>
        </w:rPr>
        <w:t>авати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да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упознају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до</w:t>
      </w:r>
      <w:r w:rsidRPr="00CF30F5">
        <w:rPr>
          <w:rFonts w:ascii="Times New Roman" w:hAnsi="Times New Roman"/>
          <w:sz w:val="24"/>
          <w:szCs w:val="24"/>
          <w:lang w:val="sr-Cyrl-CS"/>
        </w:rPr>
        <w:t>ж</w:t>
      </w:r>
      <w:r w:rsidRPr="00CF30F5">
        <w:rPr>
          <w:rFonts w:ascii="Times New Roman" w:hAnsi="Times New Roman"/>
          <w:sz w:val="24"/>
          <w:szCs w:val="24"/>
          <w:lang w:val="ru-RU"/>
        </w:rPr>
        <w:t>иве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оспособе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да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тума</w:t>
      </w:r>
      <w:r w:rsidRPr="00CF30F5">
        <w:rPr>
          <w:rFonts w:ascii="Times New Roman" w:hAnsi="Times New Roman"/>
          <w:sz w:val="24"/>
          <w:szCs w:val="24"/>
          <w:lang w:val="sr-Cyrl-CS"/>
        </w:rPr>
        <w:t>ч</w:t>
      </w:r>
      <w:r w:rsidRPr="00CF30F5">
        <w:rPr>
          <w:rFonts w:ascii="Times New Roman" w:hAnsi="Times New Roman"/>
          <w:sz w:val="24"/>
          <w:szCs w:val="24"/>
          <w:lang w:val="ru-RU"/>
        </w:rPr>
        <w:t>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одабрана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позори</w:t>
      </w:r>
      <w:r w:rsidRPr="00CF30F5">
        <w:rPr>
          <w:rFonts w:ascii="Times New Roman" w:hAnsi="Times New Roman"/>
          <w:sz w:val="24"/>
          <w:szCs w:val="24"/>
          <w:lang w:val="sr-Cyrl-CS"/>
        </w:rPr>
        <w:t>ш</w:t>
      </w:r>
      <w:r w:rsidRPr="00CF30F5">
        <w:rPr>
          <w:rFonts w:ascii="Times New Roman" w:hAnsi="Times New Roman"/>
          <w:sz w:val="24"/>
          <w:szCs w:val="24"/>
          <w:lang w:val="ru-RU"/>
        </w:rPr>
        <w:t>на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филмска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друга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уметни</w:t>
      </w:r>
      <w:r w:rsidRPr="00CF30F5">
        <w:rPr>
          <w:rFonts w:ascii="Times New Roman" w:hAnsi="Times New Roman"/>
          <w:sz w:val="24"/>
          <w:szCs w:val="24"/>
          <w:lang w:val="sr-Cyrl-CS"/>
        </w:rPr>
        <w:t>ч</w:t>
      </w:r>
      <w:r w:rsidRPr="00CF30F5">
        <w:rPr>
          <w:rFonts w:ascii="Times New Roman" w:hAnsi="Times New Roman"/>
          <w:sz w:val="24"/>
          <w:szCs w:val="24"/>
          <w:lang w:val="ru-RU"/>
        </w:rPr>
        <w:t>ка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остваре</w:t>
      </w:r>
      <w:r w:rsidRPr="00CF30F5">
        <w:rPr>
          <w:rFonts w:ascii="Times New Roman" w:hAnsi="Times New Roman"/>
          <w:sz w:val="24"/>
          <w:szCs w:val="24"/>
          <w:lang w:val="sr-Cyrl-CS"/>
        </w:rPr>
        <w:t>њ</w:t>
      </w:r>
      <w:r w:rsidRPr="00CF30F5">
        <w:rPr>
          <w:rFonts w:ascii="Times New Roman" w:hAnsi="Times New Roman"/>
          <w:sz w:val="24"/>
          <w:szCs w:val="24"/>
          <w:lang w:val="ru-RU"/>
        </w:rPr>
        <w:t>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из</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српске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w:t>
      </w:r>
      <w:r w:rsidRPr="00CF30F5">
        <w:rPr>
          <w:rFonts w:ascii="Times New Roman" w:hAnsi="Times New Roman"/>
          <w:sz w:val="24"/>
          <w:szCs w:val="24"/>
          <w:lang w:val="sr-Cyrl-CS"/>
        </w:rPr>
        <w:t xml:space="preserve"> с</w:t>
      </w:r>
      <w:r w:rsidRPr="00CF30F5">
        <w:rPr>
          <w:rFonts w:ascii="Times New Roman" w:hAnsi="Times New Roman"/>
          <w:sz w:val="24"/>
          <w:szCs w:val="24"/>
          <w:lang w:val="ru-RU"/>
        </w:rPr>
        <w:t>ветске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ба</w:t>
      </w:r>
      <w:r w:rsidRPr="00CF30F5">
        <w:rPr>
          <w:rFonts w:ascii="Times New Roman" w:hAnsi="Times New Roman"/>
          <w:sz w:val="24"/>
          <w:szCs w:val="24"/>
          <w:lang w:val="sr-Cyrl-CS"/>
        </w:rPr>
        <w:t>ш</w:t>
      </w:r>
      <w:r w:rsidRPr="00CF30F5">
        <w:rPr>
          <w:rFonts w:ascii="Times New Roman" w:hAnsi="Times New Roman"/>
          <w:sz w:val="24"/>
          <w:szCs w:val="24"/>
          <w:lang w:val="ru-RU"/>
        </w:rPr>
        <w:t>тине</w:t>
      </w:r>
      <w:r w:rsidRPr="00CF30F5">
        <w:rPr>
          <w:rFonts w:ascii="Times New Roman" w:hAnsi="Times New Roman"/>
          <w:sz w:val="24"/>
          <w:szCs w:val="24"/>
          <w:lang w:val="sr-Cyrl-CS"/>
        </w:rPr>
        <w:t>.</w:t>
      </w:r>
    </w:p>
    <w:p w:rsidR="00F4304A" w:rsidRPr="00CF30F5" w:rsidRDefault="00F4304A" w:rsidP="00F4304A">
      <w:pPr>
        <w:tabs>
          <w:tab w:val="left" w:pos="720"/>
        </w:tabs>
        <w:ind w:firstLine="720"/>
        <w:jc w:val="both"/>
        <w:rPr>
          <w:rFonts w:ascii="Times New Roman" w:hAnsi="Times New Roman"/>
          <w:b/>
          <w:sz w:val="24"/>
          <w:szCs w:val="24"/>
        </w:rPr>
      </w:pPr>
      <w:r w:rsidRPr="00CF30F5">
        <w:rPr>
          <w:rFonts w:ascii="Times New Roman" w:hAnsi="Times New Roman"/>
          <w:b/>
          <w:sz w:val="24"/>
          <w:szCs w:val="24"/>
        </w:rPr>
        <w:t xml:space="preserve">Задаци наставе: </w:t>
      </w:r>
    </w:p>
    <w:p w:rsidR="00F4304A" w:rsidRPr="00CF30F5" w:rsidRDefault="00F4304A" w:rsidP="00F4304A">
      <w:pPr>
        <w:pStyle w:val="BodyText"/>
        <w:numPr>
          <w:ilvl w:val="0"/>
          <w:numId w:val="3"/>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развија</w:t>
      </w:r>
      <w:r w:rsidRPr="00CF30F5">
        <w:rPr>
          <w:rFonts w:ascii="Times New Roman" w:hAnsi="Times New Roman"/>
          <w:sz w:val="24"/>
          <w:szCs w:val="24"/>
          <w:lang w:val="sr-Cyrl-CS"/>
        </w:rPr>
        <w:t>њ</w:t>
      </w:r>
      <w:r w:rsidRPr="00CF30F5">
        <w:rPr>
          <w:rFonts w:ascii="Times New Roman" w:hAnsi="Times New Roman"/>
          <w:sz w:val="24"/>
          <w:szCs w:val="24"/>
          <w:lang w:val="ru-RU"/>
        </w:rPr>
        <w:t xml:space="preserve">е </w:t>
      </w:r>
      <w:r w:rsidRPr="00CF30F5">
        <w:rPr>
          <w:rFonts w:ascii="Times New Roman" w:hAnsi="Times New Roman"/>
          <w:sz w:val="24"/>
          <w:szCs w:val="24"/>
          <w:lang w:val="sr-Cyrl-CS"/>
        </w:rPr>
        <w:t>љ</w:t>
      </w:r>
      <w:r w:rsidRPr="00CF30F5">
        <w:rPr>
          <w:rFonts w:ascii="Times New Roman" w:hAnsi="Times New Roman"/>
          <w:sz w:val="24"/>
          <w:szCs w:val="24"/>
          <w:lang w:val="ru-RU"/>
        </w:rPr>
        <w:t>убави према матер</w:t>
      </w:r>
      <w:r w:rsidRPr="00CF30F5">
        <w:rPr>
          <w:rFonts w:ascii="Times New Roman" w:hAnsi="Times New Roman"/>
          <w:sz w:val="24"/>
          <w:szCs w:val="24"/>
          <w:lang w:val="sr-Cyrl-CS"/>
        </w:rPr>
        <w:t>њ</w:t>
      </w:r>
      <w:r w:rsidRPr="00CF30F5">
        <w:rPr>
          <w:rFonts w:ascii="Times New Roman" w:hAnsi="Times New Roman"/>
          <w:sz w:val="24"/>
          <w:szCs w:val="24"/>
          <w:lang w:val="ru-RU"/>
        </w:rPr>
        <w:t>ем језику и потребе да се он негује и унапре</w:t>
      </w:r>
      <w:r w:rsidRPr="00CF30F5">
        <w:rPr>
          <w:rFonts w:ascii="Times New Roman" w:hAnsi="Times New Roman"/>
          <w:sz w:val="24"/>
          <w:szCs w:val="24"/>
          <w:lang w:val="sr-Cyrl-CS"/>
        </w:rPr>
        <w:t>ђ</w:t>
      </w:r>
      <w:r w:rsidRPr="00CF30F5">
        <w:rPr>
          <w:rFonts w:ascii="Times New Roman" w:hAnsi="Times New Roman"/>
          <w:sz w:val="24"/>
          <w:szCs w:val="24"/>
          <w:lang w:val="ru-RU"/>
        </w:rPr>
        <w:t>ује;</w:t>
      </w:r>
    </w:p>
    <w:p w:rsidR="00F4304A" w:rsidRPr="00CF30F5" w:rsidRDefault="00F4304A" w:rsidP="00F4304A">
      <w:pPr>
        <w:pStyle w:val="BodyText"/>
        <w:numPr>
          <w:ilvl w:val="0"/>
          <w:numId w:val="3"/>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развија</w:t>
      </w:r>
      <w:r w:rsidRPr="00CF30F5">
        <w:rPr>
          <w:rFonts w:ascii="Times New Roman" w:hAnsi="Times New Roman"/>
          <w:sz w:val="24"/>
          <w:szCs w:val="24"/>
          <w:lang w:val="sr-Cyrl-CS"/>
        </w:rPr>
        <w:t>њ</w:t>
      </w:r>
      <w:r w:rsidRPr="00CF30F5">
        <w:rPr>
          <w:rFonts w:ascii="Times New Roman" w:hAnsi="Times New Roman"/>
          <w:sz w:val="24"/>
          <w:szCs w:val="24"/>
          <w:lang w:val="ru-RU"/>
        </w:rPr>
        <w:t>е осе</w:t>
      </w:r>
      <w:r w:rsidRPr="00CF30F5">
        <w:rPr>
          <w:rFonts w:ascii="Times New Roman" w:hAnsi="Times New Roman"/>
          <w:sz w:val="24"/>
          <w:szCs w:val="24"/>
          <w:lang w:val="sr-Cyrl-CS"/>
        </w:rPr>
        <w:t>ћ</w:t>
      </w:r>
      <w:r w:rsidRPr="00CF30F5">
        <w:rPr>
          <w:rFonts w:ascii="Times New Roman" w:hAnsi="Times New Roman"/>
          <w:sz w:val="24"/>
          <w:szCs w:val="24"/>
          <w:lang w:val="ru-RU"/>
        </w:rPr>
        <w:t>а</w:t>
      </w:r>
      <w:r w:rsidRPr="00CF30F5">
        <w:rPr>
          <w:rFonts w:ascii="Times New Roman" w:hAnsi="Times New Roman"/>
          <w:sz w:val="24"/>
          <w:szCs w:val="24"/>
          <w:lang w:val="sr-Cyrl-CS"/>
        </w:rPr>
        <w:t>њ</w:t>
      </w:r>
      <w:r w:rsidRPr="00CF30F5">
        <w:rPr>
          <w:rFonts w:ascii="Times New Roman" w:hAnsi="Times New Roman"/>
          <w:sz w:val="24"/>
          <w:szCs w:val="24"/>
          <w:lang w:val="ru-RU"/>
        </w:rPr>
        <w:t>а за аутенти</w:t>
      </w:r>
      <w:r w:rsidRPr="00CF30F5">
        <w:rPr>
          <w:rFonts w:ascii="Times New Roman" w:hAnsi="Times New Roman"/>
          <w:sz w:val="24"/>
          <w:szCs w:val="24"/>
          <w:lang w:val="sr-Cyrl-CS"/>
        </w:rPr>
        <w:t>ч</w:t>
      </w:r>
      <w:r w:rsidRPr="00CF30F5">
        <w:rPr>
          <w:rFonts w:ascii="Times New Roman" w:hAnsi="Times New Roman"/>
          <w:sz w:val="24"/>
          <w:szCs w:val="24"/>
          <w:lang w:val="ru-RU"/>
        </w:rPr>
        <w:t>не естетске вредности у к</w:t>
      </w:r>
      <w:r w:rsidRPr="00CF30F5">
        <w:rPr>
          <w:rFonts w:ascii="Times New Roman" w:hAnsi="Times New Roman"/>
          <w:sz w:val="24"/>
          <w:szCs w:val="24"/>
          <w:lang w:val="sr-Cyrl-CS"/>
        </w:rPr>
        <w:t>њ</w:t>
      </w:r>
      <w:r w:rsidRPr="00CF30F5">
        <w:rPr>
          <w:rFonts w:ascii="Times New Roman" w:hAnsi="Times New Roman"/>
          <w:sz w:val="24"/>
          <w:szCs w:val="24"/>
          <w:lang w:val="ru-RU"/>
        </w:rPr>
        <w:t>и</w:t>
      </w:r>
      <w:r w:rsidRPr="00CF30F5">
        <w:rPr>
          <w:rFonts w:ascii="Times New Roman" w:hAnsi="Times New Roman"/>
          <w:sz w:val="24"/>
          <w:szCs w:val="24"/>
          <w:lang w:val="sr-Cyrl-CS"/>
        </w:rPr>
        <w:t>ж</w:t>
      </w:r>
      <w:r w:rsidRPr="00CF30F5">
        <w:rPr>
          <w:rFonts w:ascii="Times New Roman" w:hAnsi="Times New Roman"/>
          <w:sz w:val="24"/>
          <w:szCs w:val="24"/>
          <w:lang w:val="ru-RU"/>
        </w:rPr>
        <w:t>евној уметности;</w:t>
      </w:r>
    </w:p>
    <w:p w:rsidR="00F4304A" w:rsidRPr="00CF30F5" w:rsidRDefault="00F4304A" w:rsidP="00F4304A">
      <w:pPr>
        <w:pStyle w:val="BodyText"/>
        <w:numPr>
          <w:ilvl w:val="0"/>
          <w:numId w:val="3"/>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развија</w:t>
      </w:r>
      <w:r w:rsidRPr="00CF30F5">
        <w:rPr>
          <w:rFonts w:ascii="Times New Roman" w:hAnsi="Times New Roman"/>
          <w:sz w:val="24"/>
          <w:szCs w:val="24"/>
          <w:lang w:val="sr-Cyrl-CS"/>
        </w:rPr>
        <w:t>њ</w:t>
      </w:r>
      <w:r w:rsidRPr="00CF30F5">
        <w:rPr>
          <w:rFonts w:ascii="Times New Roman" w:hAnsi="Times New Roman"/>
          <w:sz w:val="24"/>
          <w:szCs w:val="24"/>
          <w:lang w:val="ru-RU"/>
        </w:rPr>
        <w:t>е потребе за к</w:t>
      </w:r>
      <w:r w:rsidRPr="00CF30F5">
        <w:rPr>
          <w:rFonts w:ascii="Times New Roman" w:hAnsi="Times New Roman"/>
          <w:sz w:val="24"/>
          <w:szCs w:val="24"/>
          <w:lang w:val="sr-Cyrl-CS"/>
        </w:rPr>
        <w:t>њ</w:t>
      </w:r>
      <w:r w:rsidRPr="00CF30F5">
        <w:rPr>
          <w:rFonts w:ascii="Times New Roman" w:hAnsi="Times New Roman"/>
          <w:sz w:val="24"/>
          <w:szCs w:val="24"/>
          <w:lang w:val="ru-RU"/>
        </w:rPr>
        <w:t xml:space="preserve">игом, способности да се </w:t>
      </w:r>
      <w:r w:rsidRPr="00CF30F5">
        <w:rPr>
          <w:rFonts w:ascii="Times New Roman" w:hAnsi="Times New Roman"/>
          <w:sz w:val="24"/>
          <w:szCs w:val="24"/>
          <w:lang w:val="sr-Cyrl-CS"/>
        </w:rPr>
        <w:t>њ</w:t>
      </w:r>
      <w:r w:rsidRPr="00CF30F5">
        <w:rPr>
          <w:rFonts w:ascii="Times New Roman" w:hAnsi="Times New Roman"/>
          <w:sz w:val="24"/>
          <w:szCs w:val="24"/>
          <w:lang w:val="ru-RU"/>
        </w:rPr>
        <w:t>оме самостално слу</w:t>
      </w:r>
      <w:r w:rsidRPr="00CF30F5">
        <w:rPr>
          <w:rFonts w:ascii="Times New Roman" w:hAnsi="Times New Roman"/>
          <w:sz w:val="24"/>
          <w:szCs w:val="24"/>
          <w:lang w:val="sr-Cyrl-CS"/>
        </w:rPr>
        <w:t>ж</w:t>
      </w:r>
      <w:r w:rsidRPr="00CF30F5">
        <w:rPr>
          <w:rFonts w:ascii="Times New Roman" w:hAnsi="Times New Roman"/>
          <w:sz w:val="24"/>
          <w:szCs w:val="24"/>
          <w:lang w:val="ru-RU"/>
        </w:rPr>
        <w:t>е као извором сазна</w:t>
      </w:r>
      <w:r w:rsidRPr="00CF30F5">
        <w:rPr>
          <w:rFonts w:ascii="Times New Roman" w:hAnsi="Times New Roman"/>
          <w:sz w:val="24"/>
          <w:szCs w:val="24"/>
          <w:lang w:val="sr-Cyrl-CS"/>
        </w:rPr>
        <w:t>њ</w:t>
      </w:r>
      <w:r w:rsidRPr="00CF30F5">
        <w:rPr>
          <w:rFonts w:ascii="Times New Roman" w:hAnsi="Times New Roman"/>
          <w:sz w:val="24"/>
          <w:szCs w:val="24"/>
          <w:lang w:val="ru-RU"/>
        </w:rPr>
        <w:t>а;</w:t>
      </w:r>
    </w:p>
    <w:p w:rsidR="00F4304A" w:rsidRPr="00CF30F5" w:rsidRDefault="00F4304A" w:rsidP="00F4304A">
      <w:pPr>
        <w:pStyle w:val="BodyText"/>
        <w:numPr>
          <w:ilvl w:val="0"/>
          <w:numId w:val="3"/>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навикава</w:t>
      </w:r>
      <w:r w:rsidRPr="00CF30F5">
        <w:rPr>
          <w:rFonts w:ascii="Times New Roman" w:hAnsi="Times New Roman"/>
          <w:sz w:val="24"/>
          <w:szCs w:val="24"/>
          <w:lang w:val="sr-Cyrl-CS"/>
        </w:rPr>
        <w:t>њ</w:t>
      </w:r>
      <w:r w:rsidRPr="00CF30F5">
        <w:rPr>
          <w:rFonts w:ascii="Times New Roman" w:hAnsi="Times New Roman"/>
          <w:sz w:val="24"/>
          <w:szCs w:val="24"/>
          <w:lang w:val="ru-RU"/>
        </w:rPr>
        <w:t>е на самостално кори</w:t>
      </w:r>
      <w:r w:rsidRPr="00CF30F5">
        <w:rPr>
          <w:rFonts w:ascii="Times New Roman" w:hAnsi="Times New Roman"/>
          <w:sz w:val="24"/>
          <w:szCs w:val="24"/>
          <w:lang w:val="sr-Cyrl-CS"/>
        </w:rPr>
        <w:t>шћ</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е библиотеке;</w:t>
      </w:r>
    </w:p>
    <w:p w:rsidR="00F4304A" w:rsidRPr="00CF30F5" w:rsidRDefault="00F4304A" w:rsidP="00F4304A">
      <w:pPr>
        <w:pStyle w:val="BodyText"/>
        <w:numPr>
          <w:ilvl w:val="0"/>
          <w:numId w:val="3"/>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развија</w:t>
      </w:r>
      <w:r w:rsidRPr="00CF30F5">
        <w:rPr>
          <w:rFonts w:ascii="Times New Roman" w:hAnsi="Times New Roman"/>
          <w:sz w:val="24"/>
          <w:szCs w:val="24"/>
          <w:lang w:val="sr-Cyrl-CS"/>
        </w:rPr>
        <w:t>њ</w:t>
      </w:r>
      <w:r w:rsidRPr="00CF30F5">
        <w:rPr>
          <w:rFonts w:ascii="Times New Roman" w:hAnsi="Times New Roman"/>
          <w:sz w:val="24"/>
          <w:szCs w:val="24"/>
          <w:lang w:val="ru-RU"/>
        </w:rPr>
        <w:t>е по</w:t>
      </w:r>
      <w:r w:rsidRPr="00CF30F5">
        <w:rPr>
          <w:rFonts w:ascii="Times New Roman" w:hAnsi="Times New Roman"/>
          <w:sz w:val="24"/>
          <w:szCs w:val="24"/>
          <w:lang w:val="sr-Cyrl-CS"/>
        </w:rPr>
        <w:t>ш</w:t>
      </w:r>
      <w:r w:rsidRPr="00CF30F5">
        <w:rPr>
          <w:rFonts w:ascii="Times New Roman" w:hAnsi="Times New Roman"/>
          <w:sz w:val="24"/>
          <w:szCs w:val="24"/>
          <w:lang w:val="ru-RU"/>
        </w:rPr>
        <w:t>това</w:t>
      </w:r>
      <w:r w:rsidRPr="00CF30F5">
        <w:rPr>
          <w:rFonts w:ascii="Times New Roman" w:hAnsi="Times New Roman"/>
          <w:sz w:val="24"/>
          <w:szCs w:val="24"/>
          <w:lang w:val="sr-Cyrl-CS"/>
        </w:rPr>
        <w:t>њ</w:t>
      </w:r>
      <w:r w:rsidRPr="00CF30F5">
        <w:rPr>
          <w:rFonts w:ascii="Times New Roman" w:hAnsi="Times New Roman"/>
          <w:sz w:val="24"/>
          <w:szCs w:val="24"/>
          <w:lang w:val="ru-RU"/>
        </w:rPr>
        <w:t>а према културној ба</w:t>
      </w:r>
      <w:r w:rsidRPr="00CF30F5">
        <w:rPr>
          <w:rFonts w:ascii="Times New Roman" w:hAnsi="Times New Roman"/>
          <w:sz w:val="24"/>
          <w:szCs w:val="24"/>
          <w:lang w:val="sr-Cyrl-CS"/>
        </w:rPr>
        <w:t>ш</w:t>
      </w:r>
      <w:r w:rsidRPr="00CF30F5">
        <w:rPr>
          <w:rFonts w:ascii="Times New Roman" w:hAnsi="Times New Roman"/>
          <w:sz w:val="24"/>
          <w:szCs w:val="24"/>
          <w:lang w:val="ru-RU"/>
        </w:rPr>
        <w:t>тини и потребе да се она негује и унапре</w:t>
      </w:r>
      <w:r w:rsidRPr="00CF30F5">
        <w:rPr>
          <w:rFonts w:ascii="Times New Roman" w:hAnsi="Times New Roman"/>
          <w:sz w:val="24"/>
          <w:szCs w:val="24"/>
          <w:lang w:val="sr-Cyrl-CS"/>
        </w:rPr>
        <w:t>ђ</w:t>
      </w:r>
      <w:r w:rsidRPr="00CF30F5">
        <w:rPr>
          <w:rFonts w:ascii="Times New Roman" w:hAnsi="Times New Roman"/>
          <w:sz w:val="24"/>
          <w:szCs w:val="24"/>
          <w:lang w:val="ru-RU"/>
        </w:rPr>
        <w:t>ује;</w:t>
      </w:r>
    </w:p>
    <w:p w:rsidR="00F4304A" w:rsidRPr="00CF30F5" w:rsidRDefault="00F4304A" w:rsidP="00F4304A">
      <w:pPr>
        <w:pStyle w:val="BodyText"/>
        <w:numPr>
          <w:ilvl w:val="0"/>
          <w:numId w:val="3"/>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навикава</w:t>
      </w:r>
      <w:r w:rsidRPr="00CF30F5">
        <w:rPr>
          <w:rFonts w:ascii="Times New Roman" w:hAnsi="Times New Roman"/>
          <w:sz w:val="24"/>
          <w:szCs w:val="24"/>
          <w:lang w:val="sr-Cyrl-CS"/>
        </w:rPr>
        <w:t>њ</w:t>
      </w:r>
      <w:r w:rsidRPr="00CF30F5">
        <w:rPr>
          <w:rFonts w:ascii="Times New Roman" w:hAnsi="Times New Roman"/>
          <w:sz w:val="24"/>
          <w:szCs w:val="24"/>
          <w:lang w:val="ru-RU"/>
        </w:rPr>
        <w:t>е на редовно пра</w:t>
      </w:r>
      <w:r w:rsidRPr="00CF30F5">
        <w:rPr>
          <w:rFonts w:ascii="Times New Roman" w:hAnsi="Times New Roman"/>
          <w:sz w:val="24"/>
          <w:szCs w:val="24"/>
          <w:lang w:val="sr-Cyrl-CS"/>
        </w:rPr>
        <w:t>ћ</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е и крити</w:t>
      </w:r>
      <w:r w:rsidRPr="00CF30F5">
        <w:rPr>
          <w:rFonts w:ascii="Times New Roman" w:hAnsi="Times New Roman"/>
          <w:sz w:val="24"/>
          <w:szCs w:val="24"/>
          <w:lang w:val="sr-Cyrl-CS"/>
        </w:rPr>
        <w:t>ч</w:t>
      </w:r>
      <w:r w:rsidRPr="00CF30F5">
        <w:rPr>
          <w:rFonts w:ascii="Times New Roman" w:hAnsi="Times New Roman"/>
          <w:sz w:val="24"/>
          <w:szCs w:val="24"/>
          <w:lang w:val="ru-RU"/>
        </w:rPr>
        <w:t>ко проце</w:t>
      </w:r>
      <w:r w:rsidRPr="00CF30F5">
        <w:rPr>
          <w:rFonts w:ascii="Times New Roman" w:hAnsi="Times New Roman"/>
          <w:sz w:val="24"/>
          <w:szCs w:val="24"/>
          <w:lang w:val="sr-Cyrl-CS"/>
        </w:rPr>
        <w:t>њ</w:t>
      </w:r>
      <w:r w:rsidRPr="00CF30F5">
        <w:rPr>
          <w:rFonts w:ascii="Times New Roman" w:hAnsi="Times New Roman"/>
          <w:sz w:val="24"/>
          <w:szCs w:val="24"/>
          <w:lang w:val="ru-RU"/>
        </w:rPr>
        <w:t>ива</w:t>
      </w:r>
      <w:r w:rsidRPr="00CF30F5">
        <w:rPr>
          <w:rFonts w:ascii="Times New Roman" w:hAnsi="Times New Roman"/>
          <w:sz w:val="24"/>
          <w:szCs w:val="24"/>
          <w:lang w:val="sr-Cyrl-CS"/>
        </w:rPr>
        <w:t>њ</w:t>
      </w:r>
      <w:r w:rsidRPr="00CF30F5">
        <w:rPr>
          <w:rFonts w:ascii="Times New Roman" w:hAnsi="Times New Roman"/>
          <w:sz w:val="24"/>
          <w:szCs w:val="24"/>
          <w:lang w:val="ru-RU"/>
        </w:rPr>
        <w:t>е емисија за децу на радију и телевизији;</w:t>
      </w:r>
    </w:p>
    <w:p w:rsidR="00F4304A" w:rsidRPr="00CF30F5" w:rsidRDefault="00F4304A" w:rsidP="00F4304A">
      <w:pPr>
        <w:pStyle w:val="BodyText"/>
        <w:numPr>
          <w:ilvl w:val="0"/>
          <w:numId w:val="3"/>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васпитава</w:t>
      </w:r>
      <w:r w:rsidRPr="00CF30F5">
        <w:rPr>
          <w:rFonts w:ascii="Times New Roman" w:hAnsi="Times New Roman"/>
          <w:sz w:val="24"/>
          <w:szCs w:val="24"/>
          <w:lang w:val="sr-Cyrl-CS"/>
        </w:rPr>
        <w:t>њ</w:t>
      </w:r>
      <w:r w:rsidRPr="00CF30F5">
        <w:rPr>
          <w:rFonts w:ascii="Times New Roman" w:hAnsi="Times New Roman"/>
          <w:sz w:val="24"/>
          <w:szCs w:val="24"/>
          <w:lang w:val="ru-RU"/>
        </w:rPr>
        <w:t>е у</w:t>
      </w:r>
      <w:r w:rsidRPr="00CF30F5">
        <w:rPr>
          <w:rFonts w:ascii="Times New Roman" w:hAnsi="Times New Roman"/>
          <w:sz w:val="24"/>
          <w:szCs w:val="24"/>
          <w:lang w:val="sr-Cyrl-CS"/>
        </w:rPr>
        <w:t>ч</w:t>
      </w:r>
      <w:r w:rsidRPr="00CF30F5">
        <w:rPr>
          <w:rFonts w:ascii="Times New Roman" w:hAnsi="Times New Roman"/>
          <w:sz w:val="24"/>
          <w:szCs w:val="24"/>
          <w:lang w:val="ru-RU"/>
        </w:rPr>
        <w:t xml:space="preserve">еника за </w:t>
      </w:r>
      <w:r w:rsidRPr="00CF30F5">
        <w:rPr>
          <w:rFonts w:ascii="Times New Roman" w:hAnsi="Times New Roman"/>
          <w:sz w:val="24"/>
          <w:szCs w:val="24"/>
          <w:lang w:val="sr-Cyrl-CS"/>
        </w:rPr>
        <w:t>ж</w:t>
      </w:r>
      <w:r w:rsidRPr="00CF30F5">
        <w:rPr>
          <w:rFonts w:ascii="Times New Roman" w:hAnsi="Times New Roman"/>
          <w:sz w:val="24"/>
          <w:szCs w:val="24"/>
          <w:lang w:val="ru-RU"/>
        </w:rPr>
        <w:t>ивот и рад у духу хуманизма, солидарности, другарства и других моралних врдности и</w:t>
      </w:r>
    </w:p>
    <w:p w:rsidR="00F4304A" w:rsidRPr="00CF30F5" w:rsidRDefault="00F4304A" w:rsidP="00F4304A">
      <w:pPr>
        <w:pStyle w:val="BodyText"/>
        <w:numPr>
          <w:ilvl w:val="0"/>
          <w:numId w:val="3"/>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васпитава</w:t>
      </w:r>
      <w:r w:rsidRPr="00CF30F5">
        <w:rPr>
          <w:rFonts w:ascii="Times New Roman" w:hAnsi="Times New Roman"/>
          <w:sz w:val="24"/>
          <w:szCs w:val="24"/>
          <w:lang w:val="sr-Cyrl-CS"/>
        </w:rPr>
        <w:t>њ</w:t>
      </w:r>
      <w:r w:rsidRPr="00CF30F5">
        <w:rPr>
          <w:rFonts w:ascii="Times New Roman" w:hAnsi="Times New Roman"/>
          <w:sz w:val="24"/>
          <w:szCs w:val="24"/>
          <w:lang w:val="ru-RU"/>
        </w:rPr>
        <w:t>е у духу мира, културних односа и сарад</w:t>
      </w:r>
      <w:r w:rsidRPr="00CF30F5">
        <w:rPr>
          <w:rFonts w:ascii="Times New Roman" w:hAnsi="Times New Roman"/>
          <w:sz w:val="24"/>
          <w:szCs w:val="24"/>
          <w:lang w:val="sr-Cyrl-CS"/>
        </w:rPr>
        <w:t>њ</w:t>
      </w:r>
      <w:r w:rsidRPr="00CF30F5">
        <w:rPr>
          <w:rFonts w:ascii="Times New Roman" w:hAnsi="Times New Roman"/>
          <w:sz w:val="24"/>
          <w:szCs w:val="24"/>
          <w:lang w:val="ru-RU"/>
        </w:rPr>
        <w:t>е ме</w:t>
      </w:r>
      <w:r w:rsidRPr="00CF30F5">
        <w:rPr>
          <w:rFonts w:ascii="Times New Roman" w:hAnsi="Times New Roman"/>
          <w:sz w:val="24"/>
          <w:szCs w:val="24"/>
          <w:lang w:val="sr-Cyrl-CS"/>
        </w:rPr>
        <w:t>ђ</w:t>
      </w:r>
      <w:r w:rsidRPr="00CF30F5">
        <w:rPr>
          <w:rFonts w:ascii="Times New Roman" w:hAnsi="Times New Roman"/>
          <w:sz w:val="24"/>
          <w:szCs w:val="24"/>
          <w:lang w:val="ru-RU"/>
        </w:rPr>
        <w:t xml:space="preserve">у </w:t>
      </w:r>
      <w:r w:rsidRPr="00CF30F5">
        <w:rPr>
          <w:rFonts w:ascii="Times New Roman" w:hAnsi="Times New Roman"/>
          <w:sz w:val="24"/>
          <w:szCs w:val="24"/>
          <w:lang w:val="sr-Cyrl-CS"/>
        </w:rPr>
        <w:t>љ</w:t>
      </w:r>
      <w:r w:rsidRPr="00CF30F5">
        <w:rPr>
          <w:rFonts w:ascii="Times New Roman" w:hAnsi="Times New Roman"/>
          <w:sz w:val="24"/>
          <w:szCs w:val="24"/>
          <w:lang w:val="ru-RU"/>
        </w:rPr>
        <w:t>удима.</w:t>
      </w:r>
    </w:p>
    <w:p w:rsidR="00F4304A" w:rsidRDefault="00F4304A" w:rsidP="00F4304A">
      <w:pPr>
        <w:pStyle w:val="BodyText"/>
        <w:tabs>
          <w:tab w:val="left" w:pos="720"/>
        </w:tabs>
        <w:ind w:right="0" w:firstLine="720"/>
        <w:jc w:val="both"/>
        <w:rPr>
          <w:rFonts w:ascii="Times New Roman" w:hAnsi="Times New Roman"/>
          <w:b/>
          <w:i/>
          <w:sz w:val="24"/>
          <w:szCs w:val="24"/>
          <w:lang w:val="ru-RU"/>
        </w:rPr>
      </w:pPr>
    </w:p>
    <w:p w:rsidR="00F4304A" w:rsidRPr="00CF30F5" w:rsidRDefault="00F4304A" w:rsidP="00F4304A">
      <w:pPr>
        <w:pStyle w:val="BodyText"/>
        <w:tabs>
          <w:tab w:val="left" w:pos="720"/>
        </w:tabs>
        <w:ind w:right="0" w:firstLine="720"/>
        <w:jc w:val="both"/>
        <w:rPr>
          <w:rFonts w:ascii="Times New Roman" w:hAnsi="Times New Roman"/>
          <w:b/>
          <w:sz w:val="24"/>
          <w:szCs w:val="24"/>
          <w:lang w:val="ru-RU"/>
        </w:rPr>
      </w:pPr>
    </w:p>
    <w:p w:rsidR="00F4304A" w:rsidRPr="00CF30F5" w:rsidRDefault="00F4304A" w:rsidP="00F4304A">
      <w:pPr>
        <w:pStyle w:val="BodyText"/>
        <w:tabs>
          <w:tab w:val="left" w:pos="720"/>
        </w:tabs>
        <w:ind w:right="0" w:firstLine="720"/>
        <w:jc w:val="both"/>
        <w:rPr>
          <w:rFonts w:ascii="Times New Roman" w:hAnsi="Times New Roman"/>
          <w:b/>
          <w:sz w:val="24"/>
          <w:szCs w:val="24"/>
          <w:lang w:val="ru-RU"/>
        </w:rPr>
      </w:pPr>
      <w:r w:rsidRPr="00CF30F5">
        <w:rPr>
          <w:rFonts w:ascii="Times New Roman" w:hAnsi="Times New Roman"/>
          <w:b/>
          <w:sz w:val="24"/>
          <w:szCs w:val="24"/>
          <w:lang w:val="ru-RU"/>
        </w:rPr>
        <w:t>На</w:t>
      </w:r>
      <w:r w:rsidRPr="00CF30F5">
        <w:rPr>
          <w:rFonts w:ascii="Times New Roman" w:hAnsi="Times New Roman"/>
          <w:b/>
          <w:sz w:val="24"/>
          <w:szCs w:val="24"/>
          <w:lang w:val="sr-Cyrl-CS"/>
        </w:rPr>
        <w:t>ч</w:t>
      </w:r>
      <w:r w:rsidRPr="00CF30F5">
        <w:rPr>
          <w:rFonts w:ascii="Times New Roman" w:hAnsi="Times New Roman"/>
          <w:b/>
          <w:sz w:val="24"/>
          <w:szCs w:val="24"/>
          <w:lang w:val="ru-RU"/>
        </w:rPr>
        <w:t>ини остварива</w:t>
      </w:r>
      <w:r w:rsidRPr="00CF30F5">
        <w:rPr>
          <w:rFonts w:ascii="Times New Roman" w:hAnsi="Times New Roman"/>
          <w:b/>
          <w:sz w:val="24"/>
          <w:szCs w:val="24"/>
          <w:lang w:val="sr-Cyrl-CS"/>
        </w:rPr>
        <w:t>њ</w:t>
      </w:r>
      <w:r w:rsidRPr="00CF30F5">
        <w:rPr>
          <w:rFonts w:ascii="Times New Roman" w:hAnsi="Times New Roman"/>
          <w:b/>
          <w:sz w:val="24"/>
          <w:szCs w:val="24"/>
          <w:lang w:val="ru-RU"/>
        </w:rPr>
        <w:t>а наставног програма  српског језика:</w:t>
      </w:r>
    </w:p>
    <w:p w:rsidR="00F4304A" w:rsidRPr="00CF30F5" w:rsidRDefault="00F4304A" w:rsidP="00F4304A">
      <w:pPr>
        <w:pStyle w:val="BodyText"/>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ab/>
        <w:t>Методе рада заступ</w:t>
      </w:r>
      <w:r w:rsidRPr="00CF30F5">
        <w:rPr>
          <w:rFonts w:ascii="Times New Roman" w:hAnsi="Times New Roman"/>
          <w:sz w:val="24"/>
          <w:szCs w:val="24"/>
          <w:lang w:val="sr-Cyrl-CS"/>
        </w:rPr>
        <w:t>љ</w:t>
      </w:r>
      <w:r w:rsidRPr="00CF30F5">
        <w:rPr>
          <w:rFonts w:ascii="Times New Roman" w:hAnsi="Times New Roman"/>
          <w:sz w:val="24"/>
          <w:szCs w:val="24"/>
          <w:lang w:val="ru-RU"/>
        </w:rPr>
        <w:t>ене у настави српског језика су: излага</w:t>
      </w:r>
      <w:r w:rsidRPr="00CF30F5">
        <w:rPr>
          <w:rFonts w:ascii="Times New Roman" w:hAnsi="Times New Roman"/>
          <w:sz w:val="24"/>
          <w:szCs w:val="24"/>
          <w:lang w:val="sr-Cyrl-CS"/>
        </w:rPr>
        <w:t>њ</w:t>
      </w:r>
      <w:r w:rsidRPr="00CF30F5">
        <w:rPr>
          <w:rFonts w:ascii="Times New Roman" w:hAnsi="Times New Roman"/>
          <w:sz w:val="24"/>
          <w:szCs w:val="24"/>
          <w:lang w:val="ru-RU"/>
        </w:rPr>
        <w:t>е, дијалог, демонстрација, текстуална...</w:t>
      </w:r>
    </w:p>
    <w:p w:rsidR="00F4304A" w:rsidRPr="00CF30F5" w:rsidRDefault="00F4304A" w:rsidP="00F4304A">
      <w:pPr>
        <w:pStyle w:val="BodyText"/>
        <w:tabs>
          <w:tab w:val="left" w:pos="720"/>
        </w:tabs>
        <w:ind w:right="0" w:firstLine="720"/>
        <w:jc w:val="both"/>
        <w:rPr>
          <w:rFonts w:ascii="Times New Roman" w:hAnsi="Times New Roman"/>
          <w:sz w:val="24"/>
          <w:szCs w:val="24"/>
          <w:lang w:val="ru-RU"/>
        </w:rPr>
      </w:pPr>
      <w:r w:rsidRPr="00CF30F5">
        <w:rPr>
          <w:rFonts w:ascii="Times New Roman" w:hAnsi="Times New Roman"/>
          <w:sz w:val="24"/>
          <w:szCs w:val="24"/>
          <w:lang w:val="ru-RU"/>
        </w:rPr>
        <w:t>Нај</w:t>
      </w:r>
      <w:r w:rsidRPr="00CF30F5">
        <w:rPr>
          <w:rFonts w:ascii="Times New Roman" w:hAnsi="Times New Roman"/>
          <w:sz w:val="24"/>
          <w:szCs w:val="24"/>
          <w:lang w:val="sr-Cyrl-CS"/>
        </w:rPr>
        <w:t>ч</w:t>
      </w:r>
      <w:r w:rsidRPr="00CF30F5">
        <w:rPr>
          <w:rFonts w:ascii="Times New Roman" w:hAnsi="Times New Roman"/>
          <w:sz w:val="24"/>
          <w:szCs w:val="24"/>
          <w:lang w:val="ru-RU"/>
        </w:rPr>
        <w:t>е</w:t>
      </w:r>
      <w:r w:rsidRPr="00CF30F5">
        <w:rPr>
          <w:rFonts w:ascii="Times New Roman" w:hAnsi="Times New Roman"/>
          <w:sz w:val="24"/>
          <w:szCs w:val="24"/>
          <w:lang w:val="sr-Cyrl-CS"/>
        </w:rPr>
        <w:t>шђ</w:t>
      </w:r>
      <w:r w:rsidRPr="00CF30F5">
        <w:rPr>
          <w:rFonts w:ascii="Times New Roman" w:hAnsi="Times New Roman"/>
          <w:sz w:val="24"/>
          <w:szCs w:val="24"/>
          <w:lang w:val="ru-RU"/>
        </w:rPr>
        <w:t>е заступ</w:t>
      </w:r>
      <w:r w:rsidRPr="00CF30F5">
        <w:rPr>
          <w:rFonts w:ascii="Times New Roman" w:hAnsi="Times New Roman"/>
          <w:sz w:val="24"/>
          <w:szCs w:val="24"/>
          <w:lang w:val="sr-Cyrl-CS"/>
        </w:rPr>
        <w:t>љ</w:t>
      </w:r>
      <w:r w:rsidRPr="00CF30F5">
        <w:rPr>
          <w:rFonts w:ascii="Times New Roman" w:hAnsi="Times New Roman"/>
          <w:sz w:val="24"/>
          <w:szCs w:val="24"/>
          <w:lang w:val="ru-RU"/>
        </w:rPr>
        <w:t>ени облици рада су: фронтални, рад у пару и индивидуални, као и групни рад.</w:t>
      </w:r>
    </w:p>
    <w:p w:rsidR="00F4304A" w:rsidRPr="00CF30F5" w:rsidRDefault="00F4304A" w:rsidP="00F4304A">
      <w:pPr>
        <w:pStyle w:val="BodyText"/>
        <w:tabs>
          <w:tab w:val="left" w:pos="720"/>
        </w:tabs>
        <w:ind w:right="0" w:firstLine="720"/>
        <w:jc w:val="both"/>
        <w:rPr>
          <w:rFonts w:ascii="Times New Roman" w:hAnsi="Times New Roman"/>
          <w:sz w:val="24"/>
          <w:szCs w:val="24"/>
          <w:lang w:val="sr-Latn-CS"/>
        </w:rPr>
      </w:pPr>
      <w:r w:rsidRPr="00CF30F5">
        <w:rPr>
          <w:rFonts w:ascii="Times New Roman" w:hAnsi="Times New Roman"/>
          <w:sz w:val="24"/>
          <w:szCs w:val="24"/>
          <w:lang w:val="ru-RU"/>
        </w:rPr>
        <w:t>Као средства рада планира се кори</w:t>
      </w:r>
      <w:r w:rsidRPr="00CF30F5">
        <w:rPr>
          <w:rFonts w:ascii="Times New Roman" w:hAnsi="Times New Roman"/>
          <w:sz w:val="24"/>
          <w:szCs w:val="24"/>
          <w:lang w:val="sr-Cyrl-CS"/>
        </w:rPr>
        <w:t>шђ</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е у</w:t>
      </w:r>
      <w:r w:rsidRPr="00CF30F5">
        <w:rPr>
          <w:rFonts w:ascii="Times New Roman" w:hAnsi="Times New Roman"/>
          <w:sz w:val="24"/>
          <w:szCs w:val="24"/>
          <w:lang w:val="sr-Cyrl-CS"/>
        </w:rPr>
        <w:t>џ</w:t>
      </w:r>
      <w:r w:rsidRPr="00CF30F5">
        <w:rPr>
          <w:rFonts w:ascii="Times New Roman" w:hAnsi="Times New Roman"/>
          <w:sz w:val="24"/>
          <w:szCs w:val="24"/>
          <w:lang w:val="ru-RU"/>
        </w:rPr>
        <w:t>беника, допунске литературе, слика, тонских записа, филмова и ТВ емисија, апликација,..</w:t>
      </w:r>
      <w:r w:rsidRPr="00CF30F5">
        <w:rPr>
          <w:rFonts w:ascii="Times New Roman" w:hAnsi="Times New Roman"/>
          <w:sz w:val="24"/>
          <w:szCs w:val="24"/>
          <w:lang w:val="sr-Latn-CS"/>
        </w:rPr>
        <w:t>.</w:t>
      </w:r>
    </w:p>
    <w:p w:rsidR="00F4304A" w:rsidRPr="00CF30F5" w:rsidRDefault="00F4304A" w:rsidP="00F4304A">
      <w:pPr>
        <w:pStyle w:val="BodyText"/>
        <w:tabs>
          <w:tab w:val="left" w:pos="720"/>
        </w:tabs>
        <w:ind w:right="0" w:firstLine="720"/>
        <w:jc w:val="both"/>
        <w:rPr>
          <w:rFonts w:ascii="Times New Roman" w:hAnsi="Times New Roman"/>
          <w:sz w:val="24"/>
          <w:szCs w:val="24"/>
          <w:lang w:val="ru-RU"/>
        </w:rPr>
      </w:pPr>
      <w:r w:rsidRPr="00CF30F5">
        <w:rPr>
          <w:rFonts w:ascii="Times New Roman" w:hAnsi="Times New Roman"/>
          <w:sz w:val="24"/>
          <w:szCs w:val="24"/>
          <w:lang w:val="ru-RU"/>
        </w:rPr>
        <w:t>Планиране активности су:</w:t>
      </w:r>
    </w:p>
    <w:p w:rsidR="00F4304A" w:rsidRPr="00CF30F5" w:rsidRDefault="00F4304A" w:rsidP="00F4304A">
      <w:pPr>
        <w:pStyle w:val="BodyText"/>
        <w:tabs>
          <w:tab w:val="left" w:pos="720"/>
        </w:tabs>
        <w:ind w:right="0" w:firstLine="720"/>
        <w:jc w:val="both"/>
        <w:rPr>
          <w:rFonts w:ascii="Times New Roman" w:hAnsi="Times New Roman"/>
          <w:sz w:val="24"/>
          <w:szCs w:val="24"/>
          <w:lang w:val="ru-RU"/>
        </w:rPr>
      </w:pPr>
      <w:r w:rsidRPr="00CF30F5">
        <w:rPr>
          <w:rFonts w:ascii="Times New Roman" w:hAnsi="Times New Roman"/>
          <w:sz w:val="24"/>
          <w:szCs w:val="24"/>
          <w:lang w:val="ru-RU"/>
        </w:rPr>
        <w:t>слу</w:t>
      </w:r>
      <w:r w:rsidRPr="00CF30F5">
        <w:rPr>
          <w:rFonts w:ascii="Times New Roman" w:hAnsi="Times New Roman"/>
          <w:sz w:val="24"/>
          <w:szCs w:val="24"/>
          <w:lang w:val="sr-Cyrl-CS"/>
        </w:rPr>
        <w:t>ш</w:t>
      </w:r>
      <w:r w:rsidRPr="00CF30F5">
        <w:rPr>
          <w:rFonts w:ascii="Times New Roman" w:hAnsi="Times New Roman"/>
          <w:sz w:val="24"/>
          <w:szCs w:val="24"/>
          <w:lang w:val="ru-RU"/>
        </w:rPr>
        <w:t>а</w:t>
      </w:r>
      <w:r w:rsidRPr="00CF30F5">
        <w:rPr>
          <w:rFonts w:ascii="Times New Roman" w:hAnsi="Times New Roman"/>
          <w:sz w:val="24"/>
          <w:szCs w:val="24"/>
          <w:lang w:val="sr-Cyrl-CS"/>
        </w:rPr>
        <w:t>њ</w:t>
      </w:r>
      <w:r w:rsidRPr="00CF30F5">
        <w:rPr>
          <w:rFonts w:ascii="Times New Roman" w:hAnsi="Times New Roman"/>
          <w:sz w:val="24"/>
          <w:szCs w:val="24"/>
          <w:lang w:val="ru-RU"/>
        </w:rPr>
        <w:t>е,</w:t>
      </w:r>
    </w:p>
    <w:p w:rsidR="00F4304A" w:rsidRPr="00CF30F5" w:rsidRDefault="00F4304A" w:rsidP="00F4304A">
      <w:pPr>
        <w:pStyle w:val="BodyText"/>
        <w:tabs>
          <w:tab w:val="left" w:pos="720"/>
        </w:tabs>
        <w:ind w:right="0" w:firstLine="720"/>
        <w:jc w:val="both"/>
        <w:rPr>
          <w:rFonts w:ascii="Times New Roman" w:hAnsi="Times New Roman"/>
          <w:sz w:val="24"/>
          <w:szCs w:val="24"/>
          <w:lang w:val="ru-RU"/>
        </w:rPr>
      </w:pPr>
      <w:r w:rsidRPr="00CF30F5">
        <w:rPr>
          <w:rFonts w:ascii="Times New Roman" w:hAnsi="Times New Roman"/>
          <w:sz w:val="24"/>
          <w:szCs w:val="24"/>
          <w:lang w:val="ru-RU"/>
        </w:rPr>
        <w:t>игра по улогама,</w:t>
      </w:r>
    </w:p>
    <w:p w:rsidR="00F4304A" w:rsidRPr="00CF30F5" w:rsidRDefault="00F4304A" w:rsidP="00F4304A">
      <w:pPr>
        <w:pStyle w:val="BodyText"/>
        <w:tabs>
          <w:tab w:val="left" w:pos="720"/>
        </w:tabs>
        <w:ind w:right="0" w:firstLine="720"/>
        <w:jc w:val="both"/>
        <w:rPr>
          <w:rFonts w:ascii="Times New Roman" w:hAnsi="Times New Roman"/>
          <w:sz w:val="24"/>
          <w:szCs w:val="24"/>
          <w:lang w:val="fi-FI"/>
        </w:rPr>
      </w:pPr>
      <w:r w:rsidRPr="00CF30F5">
        <w:rPr>
          <w:rFonts w:ascii="Times New Roman" w:hAnsi="Times New Roman"/>
          <w:sz w:val="24"/>
          <w:szCs w:val="24"/>
          <w:lang w:val="fi-FI"/>
        </w:rPr>
        <w:t>писа</w:t>
      </w:r>
      <w:r w:rsidRPr="00CF30F5">
        <w:rPr>
          <w:rFonts w:ascii="Times New Roman" w:hAnsi="Times New Roman"/>
          <w:sz w:val="24"/>
          <w:szCs w:val="24"/>
          <w:lang w:val="sr-Cyrl-CS"/>
        </w:rPr>
        <w:t>њ</w:t>
      </w:r>
      <w:r w:rsidRPr="00CF30F5">
        <w:rPr>
          <w:rFonts w:ascii="Times New Roman" w:hAnsi="Times New Roman"/>
          <w:sz w:val="24"/>
          <w:szCs w:val="24"/>
          <w:lang w:val="fi-FI"/>
        </w:rPr>
        <w:t>е по диктату,</w:t>
      </w:r>
    </w:p>
    <w:p w:rsidR="00F4304A" w:rsidRPr="00CF30F5" w:rsidRDefault="00F4304A" w:rsidP="00F4304A">
      <w:pPr>
        <w:pStyle w:val="BodyText"/>
        <w:tabs>
          <w:tab w:val="left" w:pos="720"/>
        </w:tabs>
        <w:ind w:right="0" w:firstLine="720"/>
        <w:jc w:val="both"/>
        <w:rPr>
          <w:rFonts w:ascii="Times New Roman" w:hAnsi="Times New Roman"/>
          <w:sz w:val="24"/>
          <w:szCs w:val="24"/>
          <w:lang w:val="fi-FI"/>
        </w:rPr>
      </w:pPr>
      <w:r w:rsidRPr="00CF30F5">
        <w:rPr>
          <w:rFonts w:ascii="Times New Roman" w:hAnsi="Times New Roman"/>
          <w:sz w:val="24"/>
          <w:szCs w:val="24"/>
          <w:lang w:val="fi-FI"/>
        </w:rPr>
        <w:t>писмено изра</w:t>
      </w:r>
      <w:r w:rsidRPr="00CF30F5">
        <w:rPr>
          <w:rFonts w:ascii="Times New Roman" w:hAnsi="Times New Roman"/>
          <w:sz w:val="24"/>
          <w:szCs w:val="24"/>
          <w:lang w:val="sr-Cyrl-CS"/>
        </w:rPr>
        <w:t>ж</w:t>
      </w:r>
      <w:r w:rsidRPr="00CF30F5">
        <w:rPr>
          <w:rFonts w:ascii="Times New Roman" w:hAnsi="Times New Roman"/>
          <w:sz w:val="24"/>
          <w:szCs w:val="24"/>
          <w:lang w:val="fi-FI"/>
        </w:rPr>
        <w:t>ава</w:t>
      </w:r>
      <w:r w:rsidRPr="00CF30F5">
        <w:rPr>
          <w:rFonts w:ascii="Times New Roman" w:hAnsi="Times New Roman"/>
          <w:sz w:val="24"/>
          <w:szCs w:val="24"/>
          <w:lang w:val="sr-Cyrl-CS"/>
        </w:rPr>
        <w:t>њ</w:t>
      </w:r>
      <w:r w:rsidRPr="00CF30F5">
        <w:rPr>
          <w:rFonts w:ascii="Times New Roman" w:hAnsi="Times New Roman"/>
          <w:sz w:val="24"/>
          <w:szCs w:val="24"/>
          <w:lang w:val="fi-FI"/>
        </w:rPr>
        <w:t>е,</w:t>
      </w:r>
    </w:p>
    <w:p w:rsidR="00F4304A" w:rsidRPr="00CF30F5" w:rsidRDefault="00F4304A" w:rsidP="00F4304A">
      <w:pPr>
        <w:pStyle w:val="BodyText"/>
        <w:tabs>
          <w:tab w:val="left" w:pos="720"/>
        </w:tabs>
        <w:ind w:right="0" w:firstLine="720"/>
        <w:jc w:val="both"/>
        <w:rPr>
          <w:rFonts w:ascii="Times New Roman" w:hAnsi="Times New Roman"/>
          <w:sz w:val="24"/>
          <w:szCs w:val="24"/>
          <w:lang w:val="ru-RU"/>
        </w:rPr>
      </w:pPr>
      <w:r w:rsidRPr="00CF30F5">
        <w:rPr>
          <w:rFonts w:ascii="Times New Roman" w:hAnsi="Times New Roman"/>
          <w:sz w:val="24"/>
          <w:szCs w:val="24"/>
          <w:lang w:val="ru-RU"/>
        </w:rPr>
        <w:t>повезива</w:t>
      </w:r>
      <w:r w:rsidRPr="00CF30F5">
        <w:rPr>
          <w:rFonts w:ascii="Times New Roman" w:hAnsi="Times New Roman"/>
          <w:sz w:val="24"/>
          <w:szCs w:val="24"/>
          <w:lang w:val="sr-Cyrl-CS"/>
        </w:rPr>
        <w:t>њ</w:t>
      </w:r>
      <w:r w:rsidRPr="00CF30F5">
        <w:rPr>
          <w:rFonts w:ascii="Times New Roman" w:hAnsi="Times New Roman"/>
          <w:sz w:val="24"/>
          <w:szCs w:val="24"/>
          <w:lang w:val="ru-RU"/>
        </w:rPr>
        <w:t>е гласова и слова, ре</w:t>
      </w:r>
      <w:r w:rsidRPr="00CF30F5">
        <w:rPr>
          <w:rFonts w:ascii="Times New Roman" w:hAnsi="Times New Roman"/>
          <w:sz w:val="24"/>
          <w:szCs w:val="24"/>
          <w:lang w:val="sr-Cyrl-CS"/>
        </w:rPr>
        <w:t>ч</w:t>
      </w:r>
      <w:r w:rsidRPr="00CF30F5">
        <w:rPr>
          <w:rFonts w:ascii="Times New Roman" w:hAnsi="Times New Roman"/>
          <w:sz w:val="24"/>
          <w:szCs w:val="24"/>
          <w:lang w:val="ru-RU"/>
        </w:rPr>
        <w:t>и и слике,</w:t>
      </w:r>
    </w:p>
    <w:p w:rsidR="00F4304A" w:rsidRPr="00CF30F5" w:rsidRDefault="00F4304A" w:rsidP="00F4304A">
      <w:pPr>
        <w:pStyle w:val="BodyText"/>
        <w:tabs>
          <w:tab w:val="left" w:pos="720"/>
        </w:tabs>
        <w:ind w:right="0" w:firstLine="720"/>
        <w:jc w:val="both"/>
        <w:rPr>
          <w:rFonts w:ascii="Times New Roman" w:hAnsi="Times New Roman"/>
          <w:sz w:val="24"/>
          <w:szCs w:val="24"/>
          <w:lang w:val="ru-RU"/>
        </w:rPr>
      </w:pPr>
      <w:r w:rsidRPr="00CF30F5">
        <w:rPr>
          <w:rFonts w:ascii="Times New Roman" w:hAnsi="Times New Roman"/>
          <w:sz w:val="24"/>
          <w:szCs w:val="24"/>
          <w:lang w:val="ru-RU"/>
        </w:rPr>
        <w:t>процена разумева</w:t>
      </w:r>
      <w:r w:rsidRPr="00CF30F5">
        <w:rPr>
          <w:rFonts w:ascii="Times New Roman" w:hAnsi="Times New Roman"/>
          <w:sz w:val="24"/>
          <w:szCs w:val="24"/>
        </w:rPr>
        <w:t>њ</w:t>
      </w:r>
      <w:r w:rsidRPr="00CF30F5">
        <w:rPr>
          <w:rFonts w:ascii="Times New Roman" w:hAnsi="Times New Roman"/>
          <w:sz w:val="24"/>
          <w:szCs w:val="24"/>
          <w:lang w:val="ru-RU"/>
        </w:rPr>
        <w:t>а про</w:t>
      </w:r>
      <w:r w:rsidRPr="00CF30F5">
        <w:rPr>
          <w:rFonts w:ascii="Times New Roman" w:hAnsi="Times New Roman"/>
          <w:sz w:val="24"/>
          <w:szCs w:val="24"/>
          <w:lang w:val="sr-Cyrl-CS"/>
        </w:rPr>
        <w:t>ч</w:t>
      </w:r>
      <w:r w:rsidRPr="00CF30F5">
        <w:rPr>
          <w:rFonts w:ascii="Times New Roman" w:hAnsi="Times New Roman"/>
          <w:sz w:val="24"/>
          <w:szCs w:val="24"/>
          <w:lang w:val="ru-RU"/>
        </w:rPr>
        <w:t>итаног текста,</w:t>
      </w:r>
    </w:p>
    <w:p w:rsidR="00F4304A" w:rsidRPr="00CF30F5" w:rsidRDefault="00F4304A" w:rsidP="00F4304A">
      <w:pPr>
        <w:pStyle w:val="BodyText"/>
        <w:tabs>
          <w:tab w:val="left" w:pos="720"/>
        </w:tabs>
        <w:ind w:right="0" w:firstLine="720"/>
        <w:jc w:val="both"/>
        <w:rPr>
          <w:rFonts w:ascii="Times New Roman" w:hAnsi="Times New Roman"/>
          <w:sz w:val="24"/>
          <w:szCs w:val="24"/>
          <w:lang w:val="sr-Cyrl-CS"/>
        </w:rPr>
      </w:pPr>
      <w:r w:rsidRPr="00CF30F5">
        <w:rPr>
          <w:rFonts w:ascii="Times New Roman" w:hAnsi="Times New Roman"/>
          <w:sz w:val="24"/>
          <w:szCs w:val="24"/>
          <w:lang w:val="ru-RU"/>
        </w:rPr>
        <w:t>писа</w:t>
      </w:r>
      <w:r w:rsidRPr="00CF30F5">
        <w:rPr>
          <w:rFonts w:ascii="Times New Roman" w:hAnsi="Times New Roman"/>
          <w:sz w:val="24"/>
          <w:szCs w:val="24"/>
          <w:lang w:val="sr-Cyrl-CS"/>
        </w:rPr>
        <w:t>њ</w:t>
      </w:r>
      <w:r w:rsidRPr="00CF30F5">
        <w:rPr>
          <w:rFonts w:ascii="Times New Roman" w:hAnsi="Times New Roman"/>
          <w:sz w:val="24"/>
          <w:szCs w:val="24"/>
          <w:lang w:val="ru-RU"/>
        </w:rPr>
        <w:t>е састава;</w:t>
      </w:r>
    </w:p>
    <w:p w:rsidR="00F4304A" w:rsidRPr="00CF30F5" w:rsidRDefault="00F4304A" w:rsidP="00F4304A">
      <w:pPr>
        <w:pStyle w:val="BodyText"/>
        <w:tabs>
          <w:tab w:val="left" w:pos="720"/>
        </w:tabs>
        <w:ind w:right="0" w:firstLine="720"/>
        <w:jc w:val="both"/>
        <w:rPr>
          <w:rFonts w:ascii="Times New Roman" w:hAnsi="Times New Roman"/>
          <w:sz w:val="24"/>
          <w:szCs w:val="24"/>
          <w:lang w:val="sr-Cyrl-CS"/>
        </w:rPr>
      </w:pPr>
    </w:p>
    <w:p w:rsidR="00F4304A" w:rsidRPr="00CF30F5" w:rsidRDefault="00F4304A" w:rsidP="00F4304A">
      <w:pPr>
        <w:pStyle w:val="BodyText"/>
        <w:tabs>
          <w:tab w:val="left" w:pos="720"/>
        </w:tabs>
        <w:ind w:right="0" w:firstLine="720"/>
        <w:jc w:val="both"/>
        <w:rPr>
          <w:rFonts w:ascii="Times New Roman" w:hAnsi="Times New Roman"/>
          <w:sz w:val="24"/>
          <w:szCs w:val="24"/>
          <w:lang w:val="sr-Cyrl-CS"/>
        </w:rPr>
      </w:pPr>
      <w:r w:rsidRPr="00CF30F5">
        <w:rPr>
          <w:rFonts w:ascii="Times New Roman" w:hAnsi="Times New Roman"/>
          <w:sz w:val="24"/>
          <w:szCs w:val="24"/>
          <w:lang w:val="sr-Cyrl-CS"/>
        </w:rPr>
        <w:t>Носиоци активности су:</w:t>
      </w:r>
    </w:p>
    <w:p w:rsidR="00F4304A" w:rsidRPr="00CF30F5" w:rsidRDefault="000668FC" w:rsidP="00F4304A">
      <w:pPr>
        <w:pStyle w:val="BodyText"/>
        <w:tabs>
          <w:tab w:val="left" w:pos="720"/>
        </w:tabs>
        <w:ind w:right="0" w:firstLine="720"/>
        <w:jc w:val="both"/>
        <w:rPr>
          <w:rFonts w:ascii="Times New Roman" w:hAnsi="Times New Roman"/>
          <w:sz w:val="24"/>
          <w:szCs w:val="24"/>
          <w:lang w:val="sr-Cyrl-CS"/>
        </w:rPr>
      </w:pPr>
      <w:r>
        <w:rPr>
          <w:rFonts w:ascii="Times New Roman" w:hAnsi="Times New Roman"/>
          <w:sz w:val="24"/>
          <w:szCs w:val="24"/>
          <w:lang w:val="sr-Cyrl-CS"/>
        </w:rPr>
        <w:t xml:space="preserve">ученици и </w:t>
      </w:r>
      <w:r w:rsidR="00F4304A" w:rsidRPr="00CF30F5">
        <w:rPr>
          <w:rFonts w:ascii="Times New Roman" w:hAnsi="Times New Roman"/>
          <w:sz w:val="24"/>
          <w:szCs w:val="24"/>
          <w:lang w:val="sr-Cyrl-CS"/>
        </w:rPr>
        <w:t>наставници.</w:t>
      </w:r>
    </w:p>
    <w:p w:rsidR="00F4304A" w:rsidRDefault="00F4304A" w:rsidP="00F4304A">
      <w:pPr>
        <w:pStyle w:val="BodyText"/>
        <w:tabs>
          <w:tab w:val="left" w:pos="720"/>
        </w:tabs>
        <w:ind w:right="0" w:firstLine="720"/>
        <w:jc w:val="both"/>
        <w:rPr>
          <w:rFonts w:ascii="Times New Roman" w:hAnsi="Times New Roman"/>
          <w:sz w:val="24"/>
          <w:szCs w:val="24"/>
          <w:lang w:val="sr-Cyrl-CS"/>
        </w:rPr>
      </w:pPr>
    </w:p>
    <w:p w:rsidR="000057BA" w:rsidRDefault="000057BA" w:rsidP="00F4304A">
      <w:pPr>
        <w:pStyle w:val="BodyText"/>
        <w:tabs>
          <w:tab w:val="left" w:pos="720"/>
        </w:tabs>
        <w:ind w:right="0" w:firstLine="720"/>
        <w:jc w:val="both"/>
        <w:rPr>
          <w:rFonts w:ascii="Times New Roman" w:hAnsi="Times New Roman"/>
          <w:sz w:val="24"/>
          <w:szCs w:val="24"/>
          <w:lang w:val="sr-Cyrl-CS"/>
        </w:rPr>
      </w:pPr>
    </w:p>
    <w:p w:rsidR="000057BA" w:rsidRPr="00CF30F5" w:rsidRDefault="000057BA" w:rsidP="00F4304A">
      <w:pPr>
        <w:pStyle w:val="BodyText"/>
        <w:tabs>
          <w:tab w:val="left" w:pos="720"/>
        </w:tabs>
        <w:ind w:right="0" w:firstLine="720"/>
        <w:jc w:val="both"/>
        <w:rPr>
          <w:rFonts w:ascii="Times New Roman" w:hAnsi="Times New Roman"/>
          <w:sz w:val="24"/>
          <w:szCs w:val="24"/>
          <w:lang w:val="sr-Cyrl-CS"/>
        </w:rPr>
      </w:pPr>
    </w:p>
    <w:p w:rsidR="00F4304A" w:rsidRDefault="00F4304A" w:rsidP="00F4304A">
      <w:pPr>
        <w:pStyle w:val="BodyText"/>
        <w:tabs>
          <w:tab w:val="clear" w:pos="9072"/>
          <w:tab w:val="left" w:pos="720"/>
        </w:tabs>
        <w:ind w:right="0" w:firstLine="720"/>
        <w:jc w:val="both"/>
        <w:rPr>
          <w:rFonts w:ascii="Times New Roman" w:hAnsi="Times New Roman"/>
          <w:b/>
          <w:sz w:val="24"/>
          <w:szCs w:val="24"/>
        </w:rPr>
      </w:pPr>
    </w:p>
    <w:p w:rsidR="00A27B95" w:rsidRDefault="00A27B95" w:rsidP="00F4304A">
      <w:pPr>
        <w:pStyle w:val="BodyText"/>
        <w:tabs>
          <w:tab w:val="clear" w:pos="9072"/>
          <w:tab w:val="left" w:pos="720"/>
        </w:tabs>
        <w:ind w:right="0" w:firstLine="720"/>
        <w:jc w:val="both"/>
        <w:rPr>
          <w:rFonts w:ascii="Times New Roman" w:hAnsi="Times New Roman"/>
          <w:b/>
          <w:sz w:val="24"/>
          <w:szCs w:val="24"/>
          <w:lang w:val="sr-Cyrl-CS"/>
        </w:rPr>
      </w:pPr>
    </w:p>
    <w:p w:rsidR="00C6795F" w:rsidRDefault="00C6795F" w:rsidP="00F4304A">
      <w:pPr>
        <w:pStyle w:val="BodyText"/>
        <w:tabs>
          <w:tab w:val="clear" w:pos="9072"/>
          <w:tab w:val="left" w:pos="720"/>
        </w:tabs>
        <w:ind w:right="0" w:firstLine="720"/>
        <w:jc w:val="both"/>
        <w:rPr>
          <w:rFonts w:ascii="Times New Roman" w:hAnsi="Times New Roman"/>
          <w:b/>
          <w:sz w:val="24"/>
          <w:szCs w:val="24"/>
          <w:lang w:val="sr-Cyrl-CS"/>
        </w:rPr>
      </w:pPr>
    </w:p>
    <w:p w:rsidR="00C6795F" w:rsidRPr="00C6795F" w:rsidRDefault="00C6795F" w:rsidP="00F4304A">
      <w:pPr>
        <w:pStyle w:val="BodyText"/>
        <w:tabs>
          <w:tab w:val="clear" w:pos="9072"/>
          <w:tab w:val="left" w:pos="720"/>
        </w:tabs>
        <w:ind w:right="0" w:firstLine="720"/>
        <w:jc w:val="both"/>
        <w:rPr>
          <w:rFonts w:ascii="Times New Roman" w:hAnsi="Times New Roman"/>
          <w:b/>
          <w:sz w:val="24"/>
          <w:szCs w:val="24"/>
          <w:lang w:val="sr-Cyrl-CS"/>
        </w:rPr>
      </w:pPr>
    </w:p>
    <w:p w:rsidR="00A27B95" w:rsidRPr="007E0859" w:rsidRDefault="00A27B95" w:rsidP="00F4304A">
      <w:pPr>
        <w:pStyle w:val="BodyText"/>
        <w:tabs>
          <w:tab w:val="clear" w:pos="9072"/>
          <w:tab w:val="left" w:pos="720"/>
        </w:tabs>
        <w:ind w:right="0" w:firstLine="720"/>
        <w:jc w:val="both"/>
        <w:rPr>
          <w:rFonts w:ascii="Times New Roman" w:hAnsi="Times New Roman"/>
          <w:b/>
          <w:sz w:val="24"/>
          <w:szCs w:val="24"/>
          <w:lang w:val="sr-Cyrl-CS"/>
        </w:rPr>
      </w:pPr>
    </w:p>
    <w:p w:rsidR="00F4304A" w:rsidRPr="002E69D2" w:rsidRDefault="00F4304A" w:rsidP="00F4304A">
      <w:pPr>
        <w:pStyle w:val="BodyText"/>
        <w:tabs>
          <w:tab w:val="clear" w:pos="9072"/>
          <w:tab w:val="left" w:pos="720"/>
        </w:tabs>
        <w:ind w:right="0" w:firstLine="720"/>
        <w:jc w:val="both"/>
        <w:rPr>
          <w:rFonts w:ascii="Times New Roman" w:hAnsi="Times New Roman"/>
          <w:b/>
          <w:sz w:val="24"/>
          <w:szCs w:val="24"/>
          <w:lang w:val="sr-Cyrl-CS"/>
        </w:rPr>
      </w:pPr>
      <w:r w:rsidRPr="002E69D2">
        <w:rPr>
          <w:rFonts w:ascii="Times New Roman" w:hAnsi="Times New Roman"/>
          <w:b/>
          <w:sz w:val="24"/>
          <w:szCs w:val="24"/>
          <w:lang w:val="ru-RU"/>
        </w:rPr>
        <w:lastRenderedPageBreak/>
        <w:t>ЕНГЛЕСКИ ЈЕЗИК</w:t>
      </w:r>
    </w:p>
    <w:p w:rsidR="00F4304A" w:rsidRPr="00CF30F5" w:rsidRDefault="00F4304A" w:rsidP="00F4304A">
      <w:pPr>
        <w:pStyle w:val="BodyText"/>
        <w:tabs>
          <w:tab w:val="clear" w:pos="9072"/>
          <w:tab w:val="left" w:pos="720"/>
        </w:tabs>
        <w:ind w:right="0" w:firstLine="720"/>
        <w:jc w:val="both"/>
        <w:rPr>
          <w:rFonts w:ascii="Times New Roman" w:hAnsi="Times New Roman"/>
          <w:b/>
          <w:sz w:val="24"/>
          <w:szCs w:val="24"/>
          <w:lang w:val="sr-Cyrl-CS"/>
        </w:rPr>
      </w:pPr>
    </w:p>
    <w:p w:rsidR="00F4304A" w:rsidRPr="00CF30F5" w:rsidRDefault="00F4304A" w:rsidP="00F4304A">
      <w:pPr>
        <w:pStyle w:val="BodyText"/>
        <w:tabs>
          <w:tab w:val="left" w:pos="720"/>
        </w:tabs>
        <w:ind w:right="0"/>
        <w:jc w:val="both"/>
        <w:rPr>
          <w:rFonts w:ascii="Times New Roman" w:hAnsi="Times New Roman"/>
          <w:sz w:val="24"/>
          <w:szCs w:val="24"/>
          <w:lang w:val="sr-Cyrl-CS"/>
        </w:rPr>
      </w:pPr>
      <w:r>
        <w:rPr>
          <w:rFonts w:ascii="Times New Roman" w:hAnsi="Times New Roman"/>
          <w:sz w:val="24"/>
          <w:szCs w:val="24"/>
        </w:rPr>
        <w:t xml:space="preserve">           </w:t>
      </w:r>
      <w:r w:rsidRPr="00CF30F5">
        <w:rPr>
          <w:rFonts w:ascii="Times New Roman" w:hAnsi="Times New Roman"/>
          <w:sz w:val="24"/>
          <w:szCs w:val="24"/>
          <w:lang w:val="ru-RU"/>
        </w:rPr>
        <w:t>Ци</w:t>
      </w:r>
      <w:r w:rsidRPr="00CF30F5">
        <w:rPr>
          <w:rFonts w:ascii="Times New Roman" w:hAnsi="Times New Roman"/>
          <w:sz w:val="24"/>
          <w:szCs w:val="24"/>
          <w:lang w:val="sr-Cyrl-CS"/>
        </w:rPr>
        <w:t xml:space="preserve">љ </w:t>
      </w:r>
      <w:r w:rsidRPr="00CF30F5">
        <w:rPr>
          <w:rFonts w:ascii="Times New Roman" w:hAnsi="Times New Roman"/>
          <w:sz w:val="24"/>
          <w:szCs w:val="24"/>
          <w:lang w:val="ru-RU"/>
        </w:rPr>
        <w:t>наставе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енглеског</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језика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је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да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оспособи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w:t>
      </w:r>
      <w:r w:rsidRPr="00CF30F5">
        <w:rPr>
          <w:rFonts w:ascii="Times New Roman" w:hAnsi="Times New Roman"/>
          <w:sz w:val="24"/>
          <w:szCs w:val="24"/>
          <w:lang w:val="sr-Cyrl-CS"/>
        </w:rPr>
        <w:t>ч</w:t>
      </w:r>
      <w:r w:rsidRPr="00CF30F5">
        <w:rPr>
          <w:rFonts w:ascii="Times New Roman" w:hAnsi="Times New Roman"/>
          <w:sz w:val="24"/>
          <w:szCs w:val="24"/>
          <w:lang w:val="ru-RU"/>
        </w:rPr>
        <w:t>еника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да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страном</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језику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комуницира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основном</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нивоу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усменом</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w:t>
      </w:r>
      <w:r w:rsidRPr="00CF30F5">
        <w:rPr>
          <w:rFonts w:ascii="Times New Roman" w:hAnsi="Times New Roman"/>
          <w:sz w:val="24"/>
          <w:szCs w:val="24"/>
          <w:lang w:val="sr-Cyrl-CS"/>
        </w:rPr>
        <w:t xml:space="preserve"> п</w:t>
      </w:r>
      <w:r w:rsidRPr="00CF30F5">
        <w:rPr>
          <w:rFonts w:ascii="Times New Roman" w:hAnsi="Times New Roman"/>
          <w:sz w:val="24"/>
          <w:szCs w:val="24"/>
          <w:lang w:val="ru-RU"/>
        </w:rPr>
        <w:t>исаном</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облику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темама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из</w:t>
      </w:r>
      <w:r w:rsidRPr="00CF30F5">
        <w:rPr>
          <w:rFonts w:ascii="Times New Roman" w:hAnsi="Times New Roman"/>
          <w:sz w:val="24"/>
          <w:szCs w:val="24"/>
          <w:lang w:val="sr-Cyrl-CS"/>
        </w:rPr>
        <w:t xml:space="preserve"> њ</w:t>
      </w:r>
      <w:r w:rsidRPr="00CF30F5">
        <w:rPr>
          <w:rFonts w:ascii="Times New Roman" w:hAnsi="Times New Roman"/>
          <w:sz w:val="24"/>
          <w:szCs w:val="24"/>
          <w:lang w:val="ru-RU"/>
        </w:rPr>
        <w:t>еговог</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непосредног</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окру</w:t>
      </w:r>
      <w:r w:rsidRPr="00CF30F5">
        <w:rPr>
          <w:rFonts w:ascii="Times New Roman" w:hAnsi="Times New Roman"/>
          <w:sz w:val="24"/>
          <w:szCs w:val="24"/>
          <w:lang w:val="sr-Cyrl-CS"/>
        </w:rPr>
        <w:t>ж</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а</w:t>
      </w:r>
      <w:r w:rsidRPr="00CF30F5">
        <w:rPr>
          <w:rFonts w:ascii="Times New Roman" w:hAnsi="Times New Roman"/>
          <w:sz w:val="24"/>
          <w:szCs w:val="24"/>
          <w:lang w:val="sr-Cyrl-CS"/>
        </w:rPr>
        <w:t>.</w:t>
      </w:r>
    </w:p>
    <w:p w:rsidR="00F4304A" w:rsidRPr="00CF30F5" w:rsidRDefault="00F4304A" w:rsidP="00F4304A">
      <w:pPr>
        <w:pStyle w:val="BodyText"/>
        <w:tabs>
          <w:tab w:val="left" w:pos="720"/>
        </w:tabs>
        <w:ind w:right="0" w:firstLine="720"/>
        <w:jc w:val="both"/>
        <w:rPr>
          <w:rFonts w:ascii="Times New Roman" w:hAnsi="Times New Roman"/>
          <w:b/>
          <w:sz w:val="24"/>
          <w:szCs w:val="24"/>
        </w:rPr>
      </w:pPr>
      <w:r w:rsidRPr="00CF30F5">
        <w:rPr>
          <w:rFonts w:ascii="Times New Roman" w:hAnsi="Times New Roman"/>
          <w:b/>
          <w:sz w:val="24"/>
          <w:szCs w:val="24"/>
        </w:rPr>
        <w:t>Задаци наставе:</w:t>
      </w:r>
    </w:p>
    <w:p w:rsidR="00F4304A" w:rsidRPr="00CF30F5" w:rsidRDefault="00F4304A" w:rsidP="00F4304A">
      <w:pPr>
        <w:pStyle w:val="BodyText"/>
        <w:numPr>
          <w:ilvl w:val="0"/>
          <w:numId w:val="4"/>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да подстакне потребу за у</w:t>
      </w:r>
      <w:r w:rsidRPr="00CF30F5">
        <w:rPr>
          <w:rFonts w:ascii="Times New Roman" w:hAnsi="Times New Roman"/>
          <w:sz w:val="24"/>
          <w:szCs w:val="24"/>
          <w:lang w:val="sr-Cyrl-CS"/>
        </w:rPr>
        <w:t>ч</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ем  страног језика;</w:t>
      </w:r>
    </w:p>
    <w:p w:rsidR="00F4304A" w:rsidRPr="00CF30F5" w:rsidRDefault="00F4304A" w:rsidP="00F4304A">
      <w:pPr>
        <w:pStyle w:val="BodyText"/>
        <w:numPr>
          <w:ilvl w:val="0"/>
          <w:numId w:val="4"/>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да подстакне развија</w:t>
      </w:r>
      <w:r w:rsidRPr="00CF30F5">
        <w:rPr>
          <w:rFonts w:ascii="Times New Roman" w:hAnsi="Times New Roman"/>
          <w:sz w:val="24"/>
          <w:szCs w:val="24"/>
          <w:lang w:val="sr-Cyrl-CS"/>
        </w:rPr>
        <w:t>њ</w:t>
      </w:r>
      <w:r w:rsidRPr="00CF30F5">
        <w:rPr>
          <w:rFonts w:ascii="Times New Roman" w:hAnsi="Times New Roman"/>
          <w:sz w:val="24"/>
          <w:szCs w:val="24"/>
          <w:lang w:val="ru-RU"/>
        </w:rPr>
        <w:t>е свести о сопственом напредова</w:t>
      </w:r>
      <w:r w:rsidRPr="00CF30F5">
        <w:rPr>
          <w:rFonts w:ascii="Times New Roman" w:hAnsi="Times New Roman"/>
          <w:sz w:val="24"/>
          <w:szCs w:val="24"/>
          <w:lang w:val="sr-Cyrl-CS"/>
        </w:rPr>
        <w:t>њ</w:t>
      </w:r>
      <w:r w:rsidRPr="00CF30F5">
        <w:rPr>
          <w:rFonts w:ascii="Times New Roman" w:hAnsi="Times New Roman"/>
          <w:sz w:val="24"/>
          <w:szCs w:val="24"/>
          <w:lang w:val="ru-RU"/>
        </w:rPr>
        <w:t>у ради ја</w:t>
      </w:r>
      <w:r w:rsidRPr="00CF30F5">
        <w:rPr>
          <w:rFonts w:ascii="Times New Roman" w:hAnsi="Times New Roman"/>
          <w:sz w:val="24"/>
          <w:szCs w:val="24"/>
          <w:lang w:val="sr-Cyrl-CS"/>
        </w:rPr>
        <w:t>ч</w:t>
      </w:r>
      <w:r w:rsidRPr="00CF30F5">
        <w:rPr>
          <w:rFonts w:ascii="Times New Roman" w:hAnsi="Times New Roman"/>
          <w:sz w:val="24"/>
          <w:szCs w:val="24"/>
          <w:lang w:val="ru-RU"/>
        </w:rPr>
        <w:t>а</w:t>
      </w:r>
      <w:r w:rsidRPr="00CF30F5">
        <w:rPr>
          <w:rFonts w:ascii="Times New Roman" w:hAnsi="Times New Roman"/>
          <w:sz w:val="24"/>
          <w:szCs w:val="24"/>
          <w:lang w:val="sr-Cyrl-CS"/>
        </w:rPr>
        <w:t>њ</w:t>
      </w:r>
      <w:r w:rsidRPr="00CF30F5">
        <w:rPr>
          <w:rFonts w:ascii="Times New Roman" w:hAnsi="Times New Roman"/>
          <w:sz w:val="24"/>
          <w:szCs w:val="24"/>
          <w:lang w:val="ru-RU"/>
        </w:rPr>
        <w:t>а мотивације за у</w:t>
      </w:r>
      <w:r w:rsidRPr="00CF30F5">
        <w:rPr>
          <w:rFonts w:ascii="Times New Roman" w:hAnsi="Times New Roman"/>
          <w:sz w:val="24"/>
          <w:szCs w:val="24"/>
          <w:lang w:val="sr-Cyrl-CS"/>
        </w:rPr>
        <w:t>ч</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е језика;</w:t>
      </w:r>
    </w:p>
    <w:p w:rsidR="00F4304A" w:rsidRPr="00CF30F5" w:rsidRDefault="00F4304A" w:rsidP="00F4304A">
      <w:pPr>
        <w:pStyle w:val="BodyText"/>
        <w:numPr>
          <w:ilvl w:val="0"/>
          <w:numId w:val="4"/>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да стимули</w:t>
      </w:r>
      <w:r w:rsidRPr="00CF30F5">
        <w:rPr>
          <w:rFonts w:ascii="Times New Roman" w:hAnsi="Times New Roman"/>
          <w:sz w:val="24"/>
          <w:szCs w:val="24"/>
          <w:lang w:val="sr-Cyrl-CS"/>
        </w:rPr>
        <w:t>ш</w:t>
      </w:r>
      <w:r w:rsidRPr="00CF30F5">
        <w:rPr>
          <w:rFonts w:ascii="Times New Roman" w:hAnsi="Times New Roman"/>
          <w:sz w:val="24"/>
          <w:szCs w:val="24"/>
          <w:lang w:val="ru-RU"/>
        </w:rPr>
        <w:t>е ма</w:t>
      </w:r>
      <w:r w:rsidRPr="00CF30F5">
        <w:rPr>
          <w:rFonts w:ascii="Times New Roman" w:hAnsi="Times New Roman"/>
          <w:sz w:val="24"/>
          <w:szCs w:val="24"/>
          <w:lang w:val="sr-Cyrl-CS"/>
        </w:rPr>
        <w:t>ш</w:t>
      </w:r>
      <w:r w:rsidRPr="00CF30F5">
        <w:rPr>
          <w:rFonts w:ascii="Times New Roman" w:hAnsi="Times New Roman"/>
          <w:sz w:val="24"/>
          <w:szCs w:val="24"/>
          <w:lang w:val="ru-RU"/>
        </w:rPr>
        <w:t>ту, креативност и радозналост;</w:t>
      </w:r>
    </w:p>
    <w:p w:rsidR="00F4304A" w:rsidRPr="00CF30F5" w:rsidRDefault="00F4304A" w:rsidP="00F4304A">
      <w:pPr>
        <w:pStyle w:val="BodyText"/>
        <w:numPr>
          <w:ilvl w:val="0"/>
          <w:numId w:val="4"/>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да подсти</w:t>
      </w:r>
      <w:r w:rsidRPr="00CF30F5">
        <w:rPr>
          <w:rFonts w:ascii="Times New Roman" w:hAnsi="Times New Roman"/>
          <w:sz w:val="24"/>
          <w:szCs w:val="24"/>
          <w:lang w:val="sr-Cyrl-CS"/>
        </w:rPr>
        <w:t>ч</w:t>
      </w:r>
      <w:r w:rsidRPr="00CF30F5">
        <w:rPr>
          <w:rFonts w:ascii="Times New Roman" w:hAnsi="Times New Roman"/>
          <w:sz w:val="24"/>
          <w:szCs w:val="24"/>
          <w:lang w:val="ru-RU"/>
        </w:rPr>
        <w:t>е употребу страног језика у ли</w:t>
      </w:r>
      <w:r w:rsidRPr="00CF30F5">
        <w:rPr>
          <w:rFonts w:ascii="Times New Roman" w:hAnsi="Times New Roman"/>
          <w:sz w:val="24"/>
          <w:szCs w:val="24"/>
          <w:lang w:val="sr-Cyrl-CS"/>
        </w:rPr>
        <w:t>ч</w:t>
      </w:r>
      <w:r w:rsidRPr="00CF30F5">
        <w:rPr>
          <w:rFonts w:ascii="Times New Roman" w:hAnsi="Times New Roman"/>
          <w:sz w:val="24"/>
          <w:szCs w:val="24"/>
          <w:lang w:val="ru-RU"/>
        </w:rPr>
        <w:t>не сврхе и из задово</w:t>
      </w:r>
      <w:r w:rsidRPr="00CF30F5">
        <w:rPr>
          <w:rFonts w:ascii="Times New Roman" w:hAnsi="Times New Roman"/>
          <w:sz w:val="24"/>
          <w:szCs w:val="24"/>
          <w:lang w:val="sr-Cyrl-CS"/>
        </w:rPr>
        <w:t>љ</w:t>
      </w:r>
      <w:r w:rsidRPr="00CF30F5">
        <w:rPr>
          <w:rFonts w:ascii="Times New Roman" w:hAnsi="Times New Roman"/>
          <w:sz w:val="24"/>
          <w:szCs w:val="24"/>
          <w:lang w:val="ru-RU"/>
        </w:rPr>
        <w:t>ства;</w:t>
      </w:r>
    </w:p>
    <w:p w:rsidR="00F4304A" w:rsidRPr="00CF30F5" w:rsidRDefault="00F4304A" w:rsidP="00F4304A">
      <w:pPr>
        <w:pStyle w:val="BodyText"/>
        <w:numPr>
          <w:ilvl w:val="0"/>
          <w:numId w:val="4"/>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да препознаје гласове (посебно оне којих нема у матер</w:t>
      </w:r>
      <w:r w:rsidRPr="00CF30F5">
        <w:rPr>
          <w:rFonts w:ascii="Times New Roman" w:hAnsi="Times New Roman"/>
          <w:sz w:val="24"/>
          <w:szCs w:val="24"/>
          <w:lang w:val="sr-Cyrl-CS"/>
        </w:rPr>
        <w:t>њ</w:t>
      </w:r>
      <w:r w:rsidRPr="00CF30F5">
        <w:rPr>
          <w:rFonts w:ascii="Times New Roman" w:hAnsi="Times New Roman"/>
          <w:sz w:val="24"/>
          <w:szCs w:val="24"/>
          <w:lang w:val="ru-RU"/>
        </w:rPr>
        <w:t>ем језику) у говорном ланцу, акценат, ритам и интонацију:</w:t>
      </w:r>
    </w:p>
    <w:p w:rsidR="00F4304A" w:rsidRPr="00CF30F5" w:rsidRDefault="00F4304A" w:rsidP="00F4304A">
      <w:pPr>
        <w:pStyle w:val="BodyText"/>
        <w:numPr>
          <w:ilvl w:val="0"/>
          <w:numId w:val="4"/>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да препознаје слова, написане ре</w:t>
      </w:r>
      <w:r w:rsidRPr="00CF30F5">
        <w:rPr>
          <w:rFonts w:ascii="Times New Roman" w:hAnsi="Times New Roman"/>
          <w:sz w:val="24"/>
          <w:szCs w:val="24"/>
          <w:lang w:val="sr-Cyrl-CS"/>
        </w:rPr>
        <w:t>ч</w:t>
      </w:r>
      <w:r w:rsidRPr="00CF30F5">
        <w:rPr>
          <w:rFonts w:ascii="Times New Roman" w:hAnsi="Times New Roman"/>
          <w:sz w:val="24"/>
          <w:szCs w:val="24"/>
          <w:lang w:val="ru-RU"/>
        </w:rPr>
        <w:t>и и ре</w:t>
      </w:r>
      <w:r w:rsidRPr="00CF30F5">
        <w:rPr>
          <w:rFonts w:ascii="Times New Roman" w:hAnsi="Times New Roman"/>
          <w:sz w:val="24"/>
          <w:szCs w:val="24"/>
          <w:lang w:val="sr-Cyrl-CS"/>
        </w:rPr>
        <w:t>ч</w:t>
      </w:r>
      <w:r w:rsidRPr="00CF30F5">
        <w:rPr>
          <w:rFonts w:ascii="Times New Roman" w:hAnsi="Times New Roman"/>
          <w:sz w:val="24"/>
          <w:szCs w:val="24"/>
          <w:lang w:val="ru-RU"/>
        </w:rPr>
        <w:t>енице у вези са познатим појмовима;</w:t>
      </w:r>
    </w:p>
    <w:p w:rsidR="00F4304A" w:rsidRPr="00CF30F5" w:rsidRDefault="00F4304A" w:rsidP="00F4304A">
      <w:pPr>
        <w:pStyle w:val="BodyText"/>
        <w:numPr>
          <w:ilvl w:val="0"/>
          <w:numId w:val="4"/>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да разговетно изговара гласове, акцентује ре</w:t>
      </w:r>
      <w:r w:rsidRPr="00CF30F5">
        <w:rPr>
          <w:rFonts w:ascii="Times New Roman" w:hAnsi="Times New Roman"/>
          <w:sz w:val="24"/>
          <w:szCs w:val="24"/>
          <w:lang w:val="sr-Cyrl-CS"/>
        </w:rPr>
        <w:t>ч</w:t>
      </w:r>
      <w:r w:rsidRPr="00CF30F5">
        <w:rPr>
          <w:rFonts w:ascii="Times New Roman" w:hAnsi="Times New Roman"/>
          <w:sz w:val="24"/>
          <w:szCs w:val="24"/>
          <w:lang w:val="ru-RU"/>
        </w:rPr>
        <w:t>и, по</w:t>
      </w:r>
      <w:r w:rsidRPr="00CF30F5">
        <w:rPr>
          <w:rFonts w:ascii="Times New Roman" w:hAnsi="Times New Roman"/>
          <w:sz w:val="24"/>
          <w:szCs w:val="24"/>
          <w:lang w:val="sr-Cyrl-CS"/>
        </w:rPr>
        <w:t>ш</w:t>
      </w:r>
      <w:r w:rsidRPr="00CF30F5">
        <w:rPr>
          <w:rFonts w:ascii="Times New Roman" w:hAnsi="Times New Roman"/>
          <w:sz w:val="24"/>
          <w:szCs w:val="24"/>
          <w:lang w:val="ru-RU"/>
        </w:rPr>
        <w:t xml:space="preserve">тује ритам и интонацију при спонтаном говору и </w:t>
      </w:r>
      <w:r w:rsidRPr="00CF30F5">
        <w:rPr>
          <w:rFonts w:ascii="Times New Roman" w:hAnsi="Times New Roman"/>
          <w:sz w:val="24"/>
          <w:szCs w:val="24"/>
          <w:lang w:val="sr-Cyrl-CS"/>
        </w:rPr>
        <w:t>ч</w:t>
      </w:r>
      <w:r w:rsidRPr="00CF30F5">
        <w:rPr>
          <w:rFonts w:ascii="Times New Roman" w:hAnsi="Times New Roman"/>
          <w:sz w:val="24"/>
          <w:szCs w:val="24"/>
          <w:lang w:val="ru-RU"/>
        </w:rPr>
        <w:t>ита</w:t>
      </w:r>
      <w:r w:rsidRPr="00CF30F5">
        <w:rPr>
          <w:rFonts w:ascii="Times New Roman" w:hAnsi="Times New Roman"/>
          <w:sz w:val="24"/>
          <w:szCs w:val="24"/>
          <w:lang w:val="sr-Cyrl-CS"/>
        </w:rPr>
        <w:t>њ</w:t>
      </w:r>
      <w:r w:rsidRPr="00CF30F5">
        <w:rPr>
          <w:rFonts w:ascii="Times New Roman" w:hAnsi="Times New Roman"/>
          <w:sz w:val="24"/>
          <w:szCs w:val="24"/>
          <w:lang w:val="ru-RU"/>
        </w:rPr>
        <w:t>у;</w:t>
      </w:r>
    </w:p>
    <w:p w:rsidR="00F4304A" w:rsidRPr="00CF30F5" w:rsidRDefault="00F4304A" w:rsidP="00F4304A">
      <w:pPr>
        <w:pStyle w:val="BodyText"/>
        <w:numPr>
          <w:ilvl w:val="0"/>
          <w:numId w:val="4"/>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да реагује вербално на упутства и постав</w:t>
      </w:r>
      <w:r w:rsidRPr="00CF30F5">
        <w:rPr>
          <w:rFonts w:ascii="Times New Roman" w:hAnsi="Times New Roman"/>
          <w:sz w:val="24"/>
          <w:szCs w:val="24"/>
          <w:lang w:val="sr-Cyrl-CS"/>
        </w:rPr>
        <w:t>љ</w:t>
      </w:r>
      <w:r w:rsidRPr="00CF30F5">
        <w:rPr>
          <w:rFonts w:ascii="Times New Roman" w:hAnsi="Times New Roman"/>
          <w:sz w:val="24"/>
          <w:szCs w:val="24"/>
          <w:lang w:val="ru-RU"/>
        </w:rPr>
        <w:t>ена пита</w:t>
      </w:r>
      <w:r w:rsidRPr="00CF30F5">
        <w:rPr>
          <w:rFonts w:ascii="Times New Roman" w:hAnsi="Times New Roman"/>
          <w:sz w:val="24"/>
          <w:szCs w:val="24"/>
          <w:lang w:val="sr-Cyrl-CS"/>
        </w:rPr>
        <w:t>њ</w:t>
      </w:r>
      <w:r w:rsidRPr="00CF30F5">
        <w:rPr>
          <w:rFonts w:ascii="Times New Roman" w:hAnsi="Times New Roman"/>
          <w:sz w:val="24"/>
          <w:szCs w:val="24"/>
          <w:lang w:val="ru-RU"/>
        </w:rPr>
        <w:t>а;</w:t>
      </w:r>
    </w:p>
    <w:p w:rsidR="00F4304A" w:rsidRPr="00CF30F5" w:rsidRDefault="00F4304A" w:rsidP="00F4304A">
      <w:pPr>
        <w:pStyle w:val="BodyText"/>
        <w:numPr>
          <w:ilvl w:val="0"/>
          <w:numId w:val="4"/>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да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по</w:t>
      </w:r>
      <w:r w:rsidRPr="00CF30F5">
        <w:rPr>
          <w:rFonts w:ascii="Times New Roman" w:hAnsi="Times New Roman"/>
          <w:sz w:val="24"/>
          <w:szCs w:val="24"/>
          <w:lang w:val="sr-Cyrl-CS"/>
        </w:rPr>
        <w:t>ш</w:t>
      </w:r>
      <w:r w:rsidRPr="00CF30F5">
        <w:rPr>
          <w:rFonts w:ascii="Times New Roman" w:hAnsi="Times New Roman"/>
          <w:sz w:val="24"/>
          <w:szCs w:val="24"/>
          <w:lang w:val="ru-RU"/>
        </w:rPr>
        <w:t>тују</w:t>
      </w:r>
      <w:r w:rsidRPr="00CF30F5">
        <w:rPr>
          <w:rFonts w:ascii="Times New Roman" w:hAnsi="Times New Roman"/>
          <w:sz w:val="24"/>
          <w:szCs w:val="24"/>
          <w:lang w:val="sr-Cyrl-CS"/>
        </w:rPr>
        <w:t>ћ</w:t>
      </w:r>
      <w:r w:rsidRPr="00CF30F5">
        <w:rPr>
          <w:rFonts w:ascii="Times New Roman" w:hAnsi="Times New Roman"/>
          <w:sz w:val="24"/>
          <w:szCs w:val="24"/>
          <w:lang w:val="ru-RU"/>
        </w:rPr>
        <w:t>и правопис преписује, допу</w:t>
      </w:r>
      <w:r w:rsidRPr="00CF30F5">
        <w:rPr>
          <w:rFonts w:ascii="Times New Roman" w:hAnsi="Times New Roman"/>
          <w:sz w:val="24"/>
          <w:szCs w:val="24"/>
          <w:lang w:val="sr-Cyrl-CS"/>
        </w:rPr>
        <w:t>њ</w:t>
      </w:r>
      <w:r w:rsidRPr="00CF30F5">
        <w:rPr>
          <w:rFonts w:ascii="Times New Roman" w:hAnsi="Times New Roman"/>
          <w:sz w:val="24"/>
          <w:szCs w:val="24"/>
          <w:lang w:val="ru-RU"/>
        </w:rPr>
        <w:t>ава и пи</w:t>
      </w:r>
      <w:r w:rsidRPr="00CF30F5">
        <w:rPr>
          <w:rFonts w:ascii="Times New Roman" w:hAnsi="Times New Roman"/>
          <w:sz w:val="24"/>
          <w:szCs w:val="24"/>
          <w:lang w:val="sr-Cyrl-CS"/>
        </w:rPr>
        <w:t>ш</w:t>
      </w:r>
      <w:r w:rsidRPr="00CF30F5">
        <w:rPr>
          <w:rFonts w:ascii="Times New Roman" w:hAnsi="Times New Roman"/>
          <w:sz w:val="24"/>
          <w:szCs w:val="24"/>
          <w:lang w:val="ru-RU"/>
        </w:rPr>
        <w:t>е ре</w:t>
      </w:r>
      <w:r w:rsidRPr="00CF30F5">
        <w:rPr>
          <w:rFonts w:ascii="Times New Roman" w:hAnsi="Times New Roman"/>
          <w:sz w:val="24"/>
          <w:szCs w:val="24"/>
          <w:lang w:val="sr-Cyrl-CS"/>
        </w:rPr>
        <w:t>ч</w:t>
      </w:r>
      <w:r w:rsidRPr="00CF30F5">
        <w:rPr>
          <w:rFonts w:ascii="Times New Roman" w:hAnsi="Times New Roman"/>
          <w:sz w:val="24"/>
          <w:szCs w:val="24"/>
          <w:lang w:val="ru-RU"/>
        </w:rPr>
        <w:t>и и кра</w:t>
      </w:r>
      <w:r w:rsidRPr="00CF30F5">
        <w:rPr>
          <w:rFonts w:ascii="Times New Roman" w:hAnsi="Times New Roman"/>
          <w:sz w:val="24"/>
          <w:szCs w:val="24"/>
          <w:lang w:val="sr-Cyrl-CS"/>
        </w:rPr>
        <w:t>ђ</w:t>
      </w:r>
      <w:r w:rsidRPr="00CF30F5">
        <w:rPr>
          <w:rFonts w:ascii="Times New Roman" w:hAnsi="Times New Roman"/>
          <w:sz w:val="24"/>
          <w:szCs w:val="24"/>
          <w:lang w:val="ru-RU"/>
        </w:rPr>
        <w:t>е ре</w:t>
      </w:r>
      <w:r w:rsidRPr="00CF30F5">
        <w:rPr>
          <w:rFonts w:ascii="Times New Roman" w:hAnsi="Times New Roman"/>
          <w:sz w:val="24"/>
          <w:szCs w:val="24"/>
          <w:lang w:val="sr-Cyrl-CS"/>
        </w:rPr>
        <w:t>ч</w:t>
      </w:r>
      <w:r w:rsidRPr="00CF30F5">
        <w:rPr>
          <w:rFonts w:ascii="Times New Roman" w:hAnsi="Times New Roman"/>
          <w:sz w:val="24"/>
          <w:szCs w:val="24"/>
          <w:lang w:val="ru-RU"/>
        </w:rPr>
        <w:t>енице у вези са познатим писаним текстом или визуелним подстицајем и</w:t>
      </w:r>
    </w:p>
    <w:p w:rsidR="00F4304A" w:rsidRPr="00CF30F5" w:rsidRDefault="00F4304A" w:rsidP="00F4304A">
      <w:pPr>
        <w:pStyle w:val="BodyText"/>
        <w:numPr>
          <w:ilvl w:val="0"/>
          <w:numId w:val="4"/>
        </w:numPr>
        <w:tabs>
          <w:tab w:val="left" w:pos="720"/>
        </w:tabs>
        <w:ind w:right="0"/>
        <w:jc w:val="both"/>
        <w:rPr>
          <w:rFonts w:ascii="Times New Roman" w:hAnsi="Times New Roman"/>
          <w:sz w:val="24"/>
          <w:szCs w:val="24"/>
          <w:lang w:val="fr-FR"/>
        </w:rPr>
      </w:pPr>
      <w:r w:rsidRPr="00CF30F5">
        <w:rPr>
          <w:rFonts w:ascii="Times New Roman" w:hAnsi="Times New Roman"/>
          <w:sz w:val="24"/>
          <w:szCs w:val="24"/>
          <w:lang w:val="fr-FR"/>
        </w:rPr>
        <w:t xml:space="preserve">да препознаје </w:t>
      </w:r>
      <w:r w:rsidRPr="00CF30F5">
        <w:rPr>
          <w:rFonts w:ascii="Times New Roman" w:hAnsi="Times New Roman"/>
          <w:sz w:val="24"/>
          <w:szCs w:val="24"/>
          <w:lang w:val="sr-Cyrl-CS"/>
        </w:rPr>
        <w:t>ш</w:t>
      </w:r>
      <w:r w:rsidRPr="00CF30F5">
        <w:rPr>
          <w:rFonts w:ascii="Times New Roman" w:hAnsi="Times New Roman"/>
          <w:sz w:val="24"/>
          <w:szCs w:val="24"/>
          <w:lang w:val="fr-FR"/>
        </w:rPr>
        <w:t>та је ново нау</w:t>
      </w:r>
      <w:r w:rsidRPr="00CF30F5">
        <w:rPr>
          <w:rFonts w:ascii="Times New Roman" w:hAnsi="Times New Roman"/>
          <w:sz w:val="24"/>
          <w:szCs w:val="24"/>
          <w:lang w:val="sr-Cyrl-CS"/>
        </w:rPr>
        <w:t>ч</w:t>
      </w:r>
      <w:r w:rsidRPr="00CF30F5">
        <w:rPr>
          <w:rFonts w:ascii="Times New Roman" w:hAnsi="Times New Roman"/>
          <w:sz w:val="24"/>
          <w:szCs w:val="24"/>
          <w:lang w:val="fr-FR"/>
        </w:rPr>
        <w:t>ио.</w:t>
      </w:r>
    </w:p>
    <w:p w:rsidR="00B04070" w:rsidRDefault="00B04070" w:rsidP="00F4304A">
      <w:pPr>
        <w:jc w:val="both"/>
        <w:rPr>
          <w:rFonts w:ascii="Times New Roman" w:hAnsi="Times New Roman"/>
          <w:b/>
          <w:bCs/>
          <w:sz w:val="24"/>
          <w:szCs w:val="24"/>
          <w:lang w:val="sr-Cyrl-CS"/>
        </w:rPr>
      </w:pPr>
    </w:p>
    <w:p w:rsidR="00F4304A" w:rsidRPr="00CF30F5" w:rsidRDefault="00F4304A" w:rsidP="00F4304A">
      <w:pPr>
        <w:jc w:val="both"/>
        <w:rPr>
          <w:rFonts w:ascii="Times New Roman" w:hAnsi="Times New Roman"/>
          <w:b/>
          <w:bCs/>
          <w:sz w:val="24"/>
          <w:szCs w:val="24"/>
          <w:lang w:val="ru-RU"/>
        </w:rPr>
      </w:pPr>
      <w:r w:rsidRPr="00CF30F5">
        <w:rPr>
          <w:rFonts w:ascii="Times New Roman" w:hAnsi="Times New Roman"/>
          <w:b/>
          <w:bCs/>
          <w:sz w:val="24"/>
          <w:szCs w:val="24"/>
          <w:lang w:val="sr-Cyrl-CS"/>
        </w:rPr>
        <w:t>Начин остваривања:</w:t>
      </w:r>
    </w:p>
    <w:p w:rsidR="00F4304A" w:rsidRPr="00CF30F5" w:rsidRDefault="00F4304A" w:rsidP="00F4304A">
      <w:pPr>
        <w:jc w:val="both"/>
        <w:rPr>
          <w:rFonts w:ascii="Times New Roman" w:hAnsi="Times New Roman"/>
          <w:bCs/>
          <w:sz w:val="24"/>
          <w:szCs w:val="24"/>
          <w:lang w:val="ru-RU"/>
        </w:rPr>
      </w:pPr>
      <w:r w:rsidRPr="00CF30F5">
        <w:rPr>
          <w:rFonts w:ascii="Times New Roman" w:hAnsi="Times New Roman"/>
          <w:sz w:val="24"/>
          <w:szCs w:val="24"/>
          <w:lang w:val="ru-RU"/>
        </w:rPr>
        <w:t xml:space="preserve">- </w:t>
      </w:r>
      <w:r w:rsidRPr="00CF30F5">
        <w:rPr>
          <w:rFonts w:ascii="Times New Roman" w:hAnsi="Times New Roman"/>
          <w:b/>
          <w:bCs/>
          <w:sz w:val="24"/>
          <w:szCs w:val="24"/>
          <w:lang w:val="sr-Cyrl-CS"/>
        </w:rPr>
        <w:t xml:space="preserve">Активности </w:t>
      </w:r>
      <w:r w:rsidRPr="00CF30F5">
        <w:rPr>
          <w:rFonts w:ascii="Times New Roman" w:hAnsi="Times New Roman"/>
          <w:sz w:val="24"/>
          <w:szCs w:val="24"/>
          <w:lang w:val="sr-Cyrl-CS"/>
        </w:rPr>
        <w:t>које се примењују у настави енглеског језика су слушање и реаговање на питања наставника, цртање и бојење предмета по датим упутствима, дидактичке игре и песме везане за наставне теме, цртање и исецање предмета, превљење флеш карти, рад на групном пројекту</w:t>
      </w:r>
      <w:r w:rsidRPr="00CF30F5">
        <w:rPr>
          <w:rFonts w:ascii="Times New Roman" w:hAnsi="Times New Roman"/>
          <w:bCs/>
          <w:sz w:val="24"/>
          <w:szCs w:val="24"/>
          <w:lang w:val="sr-Cyrl-CS"/>
        </w:rPr>
        <w:t>, драматизација дијалога.</w:t>
      </w:r>
    </w:p>
    <w:p w:rsidR="00F4304A" w:rsidRPr="00CF30F5" w:rsidRDefault="00F4304A" w:rsidP="00F4304A">
      <w:pPr>
        <w:jc w:val="both"/>
        <w:rPr>
          <w:rFonts w:ascii="Times New Roman" w:hAnsi="Times New Roman"/>
          <w:sz w:val="24"/>
          <w:szCs w:val="24"/>
          <w:lang w:val="sr-Cyrl-CS"/>
        </w:rPr>
      </w:pPr>
      <w:r w:rsidRPr="00CF30F5">
        <w:rPr>
          <w:rFonts w:ascii="Times New Roman" w:hAnsi="Times New Roman"/>
          <w:bCs/>
          <w:sz w:val="24"/>
          <w:szCs w:val="24"/>
          <w:lang w:val="ru-RU"/>
        </w:rPr>
        <w:t xml:space="preserve">- </w:t>
      </w:r>
      <w:r w:rsidRPr="00CF30F5">
        <w:rPr>
          <w:rFonts w:ascii="Times New Roman" w:hAnsi="Times New Roman"/>
          <w:b/>
          <w:sz w:val="24"/>
          <w:szCs w:val="24"/>
          <w:lang w:val="sr-Cyrl-CS"/>
        </w:rPr>
        <w:t>Методе рада</w:t>
      </w:r>
      <w:r w:rsidRPr="00CF30F5">
        <w:rPr>
          <w:rFonts w:ascii="Times New Roman" w:hAnsi="Times New Roman"/>
          <w:bCs/>
          <w:sz w:val="24"/>
          <w:szCs w:val="24"/>
          <w:lang w:val="sr-Cyrl-CS"/>
        </w:rPr>
        <w:t xml:space="preserve"> које се примењују</w:t>
      </w:r>
      <w:r w:rsidRPr="00CF30F5">
        <w:rPr>
          <w:rFonts w:ascii="Times New Roman" w:hAnsi="Times New Roman"/>
          <w:sz w:val="24"/>
          <w:szCs w:val="24"/>
          <w:lang w:val="sr-Cyrl-CS"/>
        </w:rPr>
        <w:t xml:space="preserve"> су монолошка, дијалошка, демонстративна, илустративна, рад на тексту, решавање проблема и игровне активности.</w:t>
      </w:r>
    </w:p>
    <w:p w:rsidR="00F4304A" w:rsidRPr="00CF30F5" w:rsidRDefault="00F4304A" w:rsidP="00F4304A">
      <w:pPr>
        <w:ind w:left="-540"/>
        <w:jc w:val="both"/>
        <w:rPr>
          <w:rFonts w:ascii="Times New Roman" w:hAnsi="Times New Roman"/>
          <w:sz w:val="24"/>
          <w:szCs w:val="24"/>
          <w:lang w:val="fr-FR"/>
        </w:rPr>
      </w:pPr>
      <w:r w:rsidRPr="00CF30F5">
        <w:rPr>
          <w:rFonts w:ascii="Times New Roman" w:hAnsi="Times New Roman"/>
          <w:sz w:val="24"/>
          <w:szCs w:val="24"/>
          <w:lang w:val="sr-Cyrl-CS"/>
        </w:rPr>
        <w:tab/>
        <w:t xml:space="preserve">- </w:t>
      </w:r>
      <w:r w:rsidRPr="00CF30F5">
        <w:rPr>
          <w:rFonts w:ascii="Times New Roman" w:hAnsi="Times New Roman"/>
          <w:b/>
          <w:bCs/>
          <w:sz w:val="24"/>
          <w:szCs w:val="24"/>
          <w:lang w:val="sr-Cyrl-CS"/>
        </w:rPr>
        <w:t>Облици рада</w:t>
      </w:r>
      <w:r w:rsidRPr="00CF30F5">
        <w:rPr>
          <w:rFonts w:ascii="Times New Roman" w:hAnsi="Times New Roman"/>
          <w:sz w:val="24"/>
          <w:szCs w:val="24"/>
          <w:lang w:val="sr-Cyrl-CS"/>
        </w:rPr>
        <w:t xml:space="preserve"> који се примењују су фронтални, индивидуални, групни.</w:t>
      </w:r>
    </w:p>
    <w:p w:rsidR="00F4304A" w:rsidRPr="00A9392A" w:rsidRDefault="00F4304A" w:rsidP="00F4304A">
      <w:pPr>
        <w:pStyle w:val="BodyText"/>
        <w:tabs>
          <w:tab w:val="left" w:pos="720"/>
        </w:tabs>
        <w:ind w:right="0"/>
        <w:jc w:val="both"/>
        <w:rPr>
          <w:rFonts w:ascii="Times New Roman" w:hAnsi="Times New Roman"/>
          <w:sz w:val="24"/>
          <w:szCs w:val="24"/>
        </w:rPr>
      </w:pPr>
    </w:p>
    <w:p w:rsidR="00F4304A" w:rsidRPr="00CF30F5" w:rsidRDefault="00F4304A" w:rsidP="00F4304A">
      <w:pPr>
        <w:pStyle w:val="BodyText"/>
        <w:tabs>
          <w:tab w:val="clear" w:pos="9072"/>
          <w:tab w:val="left" w:pos="720"/>
        </w:tabs>
        <w:ind w:left="720" w:right="0"/>
        <w:jc w:val="both"/>
        <w:rPr>
          <w:rFonts w:ascii="Times New Roman" w:hAnsi="Times New Roman"/>
          <w:b/>
          <w:sz w:val="24"/>
          <w:szCs w:val="24"/>
          <w:lang w:val="sr-Cyrl-CS"/>
        </w:rPr>
      </w:pPr>
    </w:p>
    <w:p w:rsidR="00F4304A" w:rsidRPr="002E69D2" w:rsidRDefault="00F4304A" w:rsidP="00F4304A">
      <w:pPr>
        <w:pStyle w:val="BodyText"/>
        <w:tabs>
          <w:tab w:val="clear" w:pos="9072"/>
          <w:tab w:val="left" w:pos="720"/>
        </w:tabs>
        <w:ind w:right="0"/>
        <w:jc w:val="both"/>
        <w:rPr>
          <w:rFonts w:ascii="Times New Roman" w:hAnsi="Times New Roman"/>
          <w:b/>
          <w:sz w:val="24"/>
          <w:szCs w:val="24"/>
        </w:rPr>
      </w:pPr>
      <w:r>
        <w:rPr>
          <w:rFonts w:ascii="Times New Roman" w:hAnsi="Times New Roman"/>
          <w:b/>
          <w:sz w:val="24"/>
          <w:szCs w:val="24"/>
          <w:lang w:val="fr-FR"/>
        </w:rPr>
        <w:t xml:space="preserve">           </w:t>
      </w:r>
      <w:r w:rsidRPr="002E69D2">
        <w:rPr>
          <w:rFonts w:ascii="Times New Roman" w:hAnsi="Times New Roman"/>
          <w:b/>
          <w:sz w:val="24"/>
          <w:szCs w:val="24"/>
          <w:lang w:val="fr-FR"/>
        </w:rPr>
        <w:t>МАТЕМАТИКА</w:t>
      </w:r>
    </w:p>
    <w:p w:rsidR="00F4304A" w:rsidRPr="00CF30F5" w:rsidRDefault="00F4304A" w:rsidP="00F4304A">
      <w:pPr>
        <w:pStyle w:val="BodyText"/>
        <w:tabs>
          <w:tab w:val="clear" w:pos="9072"/>
          <w:tab w:val="left" w:pos="720"/>
        </w:tabs>
        <w:ind w:left="720" w:right="0"/>
        <w:jc w:val="both"/>
        <w:rPr>
          <w:rFonts w:ascii="Times New Roman" w:hAnsi="Times New Roman"/>
          <w:b/>
          <w:sz w:val="24"/>
          <w:szCs w:val="24"/>
          <w:lang w:val="sr-Cyrl-CS"/>
        </w:rPr>
      </w:pPr>
    </w:p>
    <w:p w:rsidR="00F4304A" w:rsidRPr="00CF30F5" w:rsidRDefault="00F4304A" w:rsidP="00F4304A">
      <w:pPr>
        <w:pStyle w:val="BodyText"/>
        <w:tabs>
          <w:tab w:val="left" w:pos="720"/>
        </w:tabs>
        <w:ind w:right="0" w:firstLine="720"/>
        <w:jc w:val="both"/>
        <w:rPr>
          <w:rFonts w:ascii="Times New Roman" w:hAnsi="Times New Roman"/>
          <w:sz w:val="24"/>
          <w:szCs w:val="24"/>
          <w:lang w:val="fr-FR"/>
        </w:rPr>
      </w:pPr>
      <w:r w:rsidRPr="00CF30F5">
        <w:rPr>
          <w:rFonts w:ascii="Times New Roman" w:hAnsi="Times New Roman"/>
          <w:sz w:val="24"/>
          <w:szCs w:val="24"/>
          <w:lang w:val="fr-FR"/>
        </w:rPr>
        <w:t>Ци</w:t>
      </w:r>
      <w:r w:rsidRPr="00CF30F5">
        <w:rPr>
          <w:rFonts w:ascii="Times New Roman" w:hAnsi="Times New Roman"/>
          <w:sz w:val="24"/>
          <w:szCs w:val="24"/>
          <w:lang w:val="sr-Cyrl-CS"/>
        </w:rPr>
        <w:t>љ</w:t>
      </w:r>
      <w:r w:rsidRPr="00CF30F5">
        <w:rPr>
          <w:rFonts w:ascii="Times New Roman" w:hAnsi="Times New Roman"/>
          <w:sz w:val="24"/>
          <w:szCs w:val="24"/>
          <w:lang w:val="fr-FR"/>
        </w:rPr>
        <w:t xml:space="preserve"> наставе математике је да у</w:t>
      </w:r>
      <w:r w:rsidRPr="00CF30F5">
        <w:rPr>
          <w:rFonts w:ascii="Times New Roman" w:hAnsi="Times New Roman"/>
          <w:sz w:val="24"/>
          <w:szCs w:val="24"/>
          <w:lang w:val="sr-Cyrl-CS"/>
        </w:rPr>
        <w:t>ч</w:t>
      </w:r>
      <w:r w:rsidRPr="00CF30F5">
        <w:rPr>
          <w:rFonts w:ascii="Times New Roman" w:hAnsi="Times New Roman"/>
          <w:sz w:val="24"/>
          <w:szCs w:val="24"/>
          <w:lang w:val="fr-FR"/>
        </w:rPr>
        <w:t>еници усвоје елементарна математи</w:t>
      </w:r>
      <w:r w:rsidRPr="00CF30F5">
        <w:rPr>
          <w:rFonts w:ascii="Times New Roman" w:hAnsi="Times New Roman"/>
          <w:sz w:val="24"/>
          <w:szCs w:val="24"/>
          <w:lang w:val="sr-Cyrl-CS"/>
        </w:rPr>
        <w:t>ч</w:t>
      </w:r>
      <w:r w:rsidRPr="00CF30F5">
        <w:rPr>
          <w:rFonts w:ascii="Times New Roman" w:hAnsi="Times New Roman"/>
          <w:sz w:val="24"/>
          <w:szCs w:val="24"/>
          <w:lang w:val="fr-FR"/>
        </w:rPr>
        <w:t>ка зна</w:t>
      </w:r>
      <w:r w:rsidRPr="00CF30F5">
        <w:rPr>
          <w:rFonts w:ascii="Times New Roman" w:hAnsi="Times New Roman"/>
          <w:sz w:val="24"/>
          <w:szCs w:val="24"/>
          <w:lang w:val="sr-Cyrl-CS"/>
        </w:rPr>
        <w:t>њ</w:t>
      </w:r>
      <w:r w:rsidRPr="00CF30F5">
        <w:rPr>
          <w:rFonts w:ascii="Times New Roman" w:hAnsi="Times New Roman"/>
          <w:sz w:val="24"/>
          <w:szCs w:val="24"/>
          <w:lang w:val="fr-FR"/>
        </w:rPr>
        <w:t>а која су потребна за схвата</w:t>
      </w:r>
      <w:r w:rsidRPr="00CF30F5">
        <w:rPr>
          <w:rFonts w:ascii="Times New Roman" w:hAnsi="Times New Roman"/>
          <w:sz w:val="24"/>
          <w:szCs w:val="24"/>
          <w:lang w:val="sr-Cyrl-CS"/>
        </w:rPr>
        <w:t>њ</w:t>
      </w:r>
      <w:r w:rsidRPr="00CF30F5">
        <w:rPr>
          <w:rFonts w:ascii="Times New Roman" w:hAnsi="Times New Roman"/>
          <w:sz w:val="24"/>
          <w:szCs w:val="24"/>
          <w:lang w:val="fr-FR"/>
        </w:rPr>
        <w:t xml:space="preserve">е појава и зависности у </w:t>
      </w:r>
      <w:r w:rsidRPr="00CF30F5">
        <w:rPr>
          <w:rFonts w:ascii="Times New Roman" w:hAnsi="Times New Roman"/>
          <w:sz w:val="24"/>
          <w:szCs w:val="24"/>
          <w:lang w:val="sr-Cyrl-CS"/>
        </w:rPr>
        <w:t>ж</w:t>
      </w:r>
      <w:r w:rsidRPr="00CF30F5">
        <w:rPr>
          <w:rFonts w:ascii="Times New Roman" w:hAnsi="Times New Roman"/>
          <w:sz w:val="24"/>
          <w:szCs w:val="24"/>
          <w:lang w:val="fr-FR"/>
        </w:rPr>
        <w:t>ивоту и дру</w:t>
      </w:r>
      <w:r w:rsidRPr="00CF30F5">
        <w:rPr>
          <w:rFonts w:ascii="Times New Roman" w:hAnsi="Times New Roman"/>
          <w:sz w:val="24"/>
          <w:szCs w:val="24"/>
          <w:lang w:val="sr-Cyrl-CS"/>
        </w:rPr>
        <w:t>ш</w:t>
      </w:r>
      <w:r w:rsidRPr="00CF30F5">
        <w:rPr>
          <w:rFonts w:ascii="Times New Roman" w:hAnsi="Times New Roman"/>
          <w:sz w:val="24"/>
          <w:szCs w:val="24"/>
          <w:lang w:val="fr-FR"/>
        </w:rPr>
        <w:t>тву; да оспособи у</w:t>
      </w:r>
      <w:r w:rsidRPr="00CF30F5">
        <w:rPr>
          <w:rFonts w:ascii="Times New Roman" w:hAnsi="Times New Roman"/>
          <w:sz w:val="24"/>
          <w:szCs w:val="24"/>
          <w:lang w:val="sr-Cyrl-CS"/>
        </w:rPr>
        <w:t>ч</w:t>
      </w:r>
      <w:r w:rsidRPr="00CF30F5">
        <w:rPr>
          <w:rFonts w:ascii="Times New Roman" w:hAnsi="Times New Roman"/>
          <w:sz w:val="24"/>
          <w:szCs w:val="24"/>
          <w:lang w:val="fr-FR"/>
        </w:rPr>
        <w:t>енике за примену усвојених математи</w:t>
      </w:r>
      <w:r w:rsidRPr="00CF30F5">
        <w:rPr>
          <w:rFonts w:ascii="Times New Roman" w:hAnsi="Times New Roman"/>
          <w:sz w:val="24"/>
          <w:szCs w:val="24"/>
          <w:lang w:val="sr-Cyrl-CS"/>
        </w:rPr>
        <w:t>ч</w:t>
      </w:r>
      <w:r w:rsidRPr="00CF30F5">
        <w:rPr>
          <w:rFonts w:ascii="Times New Roman" w:hAnsi="Times New Roman"/>
          <w:sz w:val="24"/>
          <w:szCs w:val="24"/>
          <w:lang w:val="fr-FR"/>
        </w:rPr>
        <w:t>ких зна</w:t>
      </w:r>
      <w:r w:rsidRPr="00CF30F5">
        <w:rPr>
          <w:rFonts w:ascii="Times New Roman" w:hAnsi="Times New Roman"/>
          <w:sz w:val="24"/>
          <w:szCs w:val="24"/>
          <w:lang w:val="sr-Cyrl-CS"/>
        </w:rPr>
        <w:t>њ</w:t>
      </w:r>
      <w:r w:rsidRPr="00CF30F5">
        <w:rPr>
          <w:rFonts w:ascii="Times New Roman" w:hAnsi="Times New Roman"/>
          <w:sz w:val="24"/>
          <w:szCs w:val="24"/>
          <w:lang w:val="fr-FR"/>
        </w:rPr>
        <w:t>а у ре</w:t>
      </w:r>
      <w:r w:rsidRPr="00CF30F5">
        <w:rPr>
          <w:rFonts w:ascii="Times New Roman" w:hAnsi="Times New Roman"/>
          <w:sz w:val="24"/>
          <w:szCs w:val="24"/>
          <w:lang w:val="sr-Cyrl-CS"/>
        </w:rPr>
        <w:t>ш</w:t>
      </w:r>
      <w:r w:rsidRPr="00CF30F5">
        <w:rPr>
          <w:rFonts w:ascii="Times New Roman" w:hAnsi="Times New Roman"/>
          <w:sz w:val="24"/>
          <w:szCs w:val="24"/>
          <w:lang w:val="fr-FR"/>
        </w:rPr>
        <w:t>ава</w:t>
      </w:r>
      <w:r w:rsidRPr="00CF30F5">
        <w:rPr>
          <w:rFonts w:ascii="Times New Roman" w:hAnsi="Times New Roman"/>
          <w:sz w:val="24"/>
          <w:szCs w:val="24"/>
          <w:lang w:val="sr-Cyrl-CS"/>
        </w:rPr>
        <w:t>њ</w:t>
      </w:r>
      <w:r w:rsidRPr="00CF30F5">
        <w:rPr>
          <w:rFonts w:ascii="Times New Roman" w:hAnsi="Times New Roman"/>
          <w:sz w:val="24"/>
          <w:szCs w:val="24"/>
          <w:lang w:val="fr-FR"/>
        </w:rPr>
        <w:t xml:space="preserve">у разноврсних задатака из </w:t>
      </w:r>
      <w:r w:rsidRPr="00CF30F5">
        <w:rPr>
          <w:rFonts w:ascii="Times New Roman" w:hAnsi="Times New Roman"/>
          <w:sz w:val="24"/>
          <w:szCs w:val="24"/>
          <w:lang w:val="sr-Cyrl-CS"/>
        </w:rPr>
        <w:t>ж</w:t>
      </w:r>
      <w:r w:rsidRPr="00CF30F5">
        <w:rPr>
          <w:rFonts w:ascii="Times New Roman" w:hAnsi="Times New Roman"/>
          <w:sz w:val="24"/>
          <w:szCs w:val="24"/>
          <w:lang w:val="fr-FR"/>
        </w:rPr>
        <w:t>ивотне праксе, за успе</w:t>
      </w:r>
      <w:r w:rsidRPr="00CF30F5">
        <w:rPr>
          <w:rFonts w:ascii="Times New Roman" w:hAnsi="Times New Roman"/>
          <w:sz w:val="24"/>
          <w:szCs w:val="24"/>
          <w:lang w:val="sr-Cyrl-CS"/>
        </w:rPr>
        <w:t>ш</w:t>
      </w:r>
      <w:r w:rsidRPr="00CF30F5">
        <w:rPr>
          <w:rFonts w:ascii="Times New Roman" w:hAnsi="Times New Roman"/>
          <w:sz w:val="24"/>
          <w:szCs w:val="24"/>
          <w:lang w:val="fr-FR"/>
        </w:rPr>
        <w:t>но настав</w:t>
      </w:r>
      <w:r w:rsidRPr="00CF30F5">
        <w:rPr>
          <w:rFonts w:ascii="Times New Roman" w:hAnsi="Times New Roman"/>
          <w:sz w:val="24"/>
          <w:szCs w:val="24"/>
          <w:lang w:val="sr-Cyrl-CS"/>
        </w:rPr>
        <w:t>љ</w:t>
      </w:r>
      <w:r w:rsidRPr="00CF30F5">
        <w:rPr>
          <w:rFonts w:ascii="Times New Roman" w:hAnsi="Times New Roman"/>
          <w:sz w:val="24"/>
          <w:szCs w:val="24"/>
          <w:lang w:val="fr-FR"/>
        </w:rPr>
        <w:t>а</w:t>
      </w:r>
      <w:r w:rsidRPr="00CF30F5">
        <w:rPr>
          <w:rFonts w:ascii="Times New Roman" w:hAnsi="Times New Roman"/>
          <w:sz w:val="24"/>
          <w:szCs w:val="24"/>
          <w:lang w:val="sr-Cyrl-CS"/>
        </w:rPr>
        <w:t>њ</w:t>
      </w:r>
      <w:r w:rsidRPr="00CF30F5">
        <w:rPr>
          <w:rFonts w:ascii="Times New Roman" w:hAnsi="Times New Roman"/>
          <w:sz w:val="24"/>
          <w:szCs w:val="24"/>
          <w:lang w:val="fr-FR"/>
        </w:rPr>
        <w:t>е математи</w:t>
      </w:r>
      <w:r w:rsidRPr="00CF30F5">
        <w:rPr>
          <w:rFonts w:ascii="Times New Roman" w:hAnsi="Times New Roman"/>
          <w:sz w:val="24"/>
          <w:szCs w:val="24"/>
          <w:lang w:val="sr-Cyrl-CS"/>
        </w:rPr>
        <w:t>ч</w:t>
      </w:r>
      <w:r w:rsidRPr="00CF30F5">
        <w:rPr>
          <w:rFonts w:ascii="Times New Roman" w:hAnsi="Times New Roman"/>
          <w:sz w:val="24"/>
          <w:szCs w:val="24"/>
          <w:lang w:val="fr-FR"/>
        </w:rPr>
        <w:t>ког образова</w:t>
      </w:r>
      <w:r w:rsidRPr="00CF30F5">
        <w:rPr>
          <w:rFonts w:ascii="Times New Roman" w:hAnsi="Times New Roman"/>
          <w:sz w:val="24"/>
          <w:szCs w:val="24"/>
          <w:lang w:val="sr-Cyrl-CS"/>
        </w:rPr>
        <w:t>њ</w:t>
      </w:r>
      <w:r w:rsidRPr="00CF30F5">
        <w:rPr>
          <w:rFonts w:ascii="Times New Roman" w:hAnsi="Times New Roman"/>
          <w:sz w:val="24"/>
          <w:szCs w:val="24"/>
          <w:lang w:val="fr-FR"/>
        </w:rPr>
        <w:t>а и за самообразова</w:t>
      </w:r>
      <w:r w:rsidRPr="00CF30F5">
        <w:rPr>
          <w:rFonts w:ascii="Times New Roman" w:hAnsi="Times New Roman"/>
          <w:sz w:val="24"/>
          <w:szCs w:val="24"/>
          <w:lang w:val="sr-Cyrl-CS"/>
        </w:rPr>
        <w:t>њ</w:t>
      </w:r>
      <w:r w:rsidRPr="00CF30F5">
        <w:rPr>
          <w:rFonts w:ascii="Times New Roman" w:hAnsi="Times New Roman"/>
          <w:sz w:val="24"/>
          <w:szCs w:val="24"/>
          <w:lang w:val="fr-FR"/>
        </w:rPr>
        <w:t>е; као и да допринесе развија</w:t>
      </w:r>
      <w:r w:rsidRPr="00CF30F5">
        <w:rPr>
          <w:rFonts w:ascii="Times New Roman" w:hAnsi="Times New Roman"/>
          <w:sz w:val="24"/>
          <w:szCs w:val="24"/>
          <w:lang w:val="sr-Cyrl-CS"/>
        </w:rPr>
        <w:t>њ</w:t>
      </w:r>
      <w:r w:rsidRPr="00CF30F5">
        <w:rPr>
          <w:rFonts w:ascii="Times New Roman" w:hAnsi="Times New Roman"/>
          <w:sz w:val="24"/>
          <w:szCs w:val="24"/>
          <w:lang w:val="fr-FR"/>
        </w:rPr>
        <w:t>у менталних способности, формира</w:t>
      </w:r>
      <w:r w:rsidRPr="00CF30F5">
        <w:rPr>
          <w:rFonts w:ascii="Times New Roman" w:hAnsi="Times New Roman"/>
          <w:sz w:val="24"/>
          <w:szCs w:val="24"/>
          <w:lang w:val="sr-Cyrl-CS"/>
        </w:rPr>
        <w:t>њ</w:t>
      </w:r>
      <w:r w:rsidRPr="00CF30F5">
        <w:rPr>
          <w:rFonts w:ascii="Times New Roman" w:hAnsi="Times New Roman"/>
          <w:sz w:val="24"/>
          <w:szCs w:val="24"/>
          <w:lang w:val="fr-FR"/>
        </w:rPr>
        <w:t>а нау</w:t>
      </w:r>
      <w:r w:rsidRPr="00CF30F5">
        <w:rPr>
          <w:rFonts w:ascii="Times New Roman" w:hAnsi="Times New Roman"/>
          <w:sz w:val="24"/>
          <w:szCs w:val="24"/>
          <w:lang w:val="sr-Cyrl-CS"/>
        </w:rPr>
        <w:t>ч</w:t>
      </w:r>
      <w:r w:rsidRPr="00CF30F5">
        <w:rPr>
          <w:rFonts w:ascii="Times New Roman" w:hAnsi="Times New Roman"/>
          <w:sz w:val="24"/>
          <w:szCs w:val="24"/>
          <w:lang w:val="fr-FR"/>
        </w:rPr>
        <w:t>ног погледа на свет и свестраном развитку ли</w:t>
      </w:r>
      <w:r w:rsidRPr="00CF30F5">
        <w:rPr>
          <w:rFonts w:ascii="Times New Roman" w:hAnsi="Times New Roman"/>
          <w:sz w:val="24"/>
          <w:szCs w:val="24"/>
          <w:lang w:val="sr-Cyrl-CS"/>
        </w:rPr>
        <w:t>ч</w:t>
      </w:r>
      <w:r w:rsidRPr="00CF30F5">
        <w:rPr>
          <w:rFonts w:ascii="Times New Roman" w:hAnsi="Times New Roman"/>
          <w:sz w:val="24"/>
          <w:szCs w:val="24"/>
          <w:lang w:val="fr-FR"/>
        </w:rPr>
        <w:t>ности у</w:t>
      </w:r>
      <w:r w:rsidRPr="00CF30F5">
        <w:rPr>
          <w:rFonts w:ascii="Times New Roman" w:hAnsi="Times New Roman"/>
          <w:sz w:val="24"/>
          <w:szCs w:val="24"/>
          <w:lang w:val="sr-Cyrl-CS"/>
        </w:rPr>
        <w:t>ч</w:t>
      </w:r>
      <w:r w:rsidRPr="00CF30F5">
        <w:rPr>
          <w:rFonts w:ascii="Times New Roman" w:hAnsi="Times New Roman"/>
          <w:sz w:val="24"/>
          <w:szCs w:val="24"/>
          <w:lang w:val="fr-FR"/>
        </w:rPr>
        <w:t>еника.</w:t>
      </w:r>
    </w:p>
    <w:p w:rsidR="00F4304A" w:rsidRPr="00CF30F5" w:rsidRDefault="00F4304A" w:rsidP="00F4304A">
      <w:pPr>
        <w:pStyle w:val="BodyText"/>
        <w:tabs>
          <w:tab w:val="left" w:pos="720"/>
        </w:tabs>
        <w:ind w:right="0" w:firstLine="720"/>
        <w:jc w:val="both"/>
        <w:rPr>
          <w:rFonts w:ascii="Times New Roman" w:hAnsi="Times New Roman"/>
          <w:b/>
          <w:sz w:val="24"/>
          <w:szCs w:val="24"/>
        </w:rPr>
      </w:pPr>
      <w:r w:rsidRPr="00CF30F5">
        <w:rPr>
          <w:rFonts w:ascii="Times New Roman" w:hAnsi="Times New Roman"/>
          <w:b/>
          <w:sz w:val="24"/>
          <w:szCs w:val="24"/>
        </w:rPr>
        <w:t>Задаци наставе:</w:t>
      </w:r>
    </w:p>
    <w:p w:rsidR="00F4304A" w:rsidRPr="00CF30F5" w:rsidRDefault="00F4304A" w:rsidP="00F4304A">
      <w:pPr>
        <w:pStyle w:val="BodyText"/>
        <w:numPr>
          <w:ilvl w:val="0"/>
          <w:numId w:val="5"/>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да интерпретацијом математи</w:t>
      </w:r>
      <w:r w:rsidRPr="00CF30F5">
        <w:rPr>
          <w:rFonts w:ascii="Times New Roman" w:hAnsi="Times New Roman"/>
          <w:sz w:val="24"/>
          <w:szCs w:val="24"/>
          <w:lang w:val="sr-Cyrl-CS"/>
        </w:rPr>
        <w:t>ч</w:t>
      </w:r>
      <w:r w:rsidRPr="00CF30F5">
        <w:rPr>
          <w:rFonts w:ascii="Times New Roman" w:hAnsi="Times New Roman"/>
          <w:sz w:val="24"/>
          <w:szCs w:val="24"/>
          <w:lang w:val="ru-RU"/>
        </w:rPr>
        <w:t>ких садр</w:t>
      </w:r>
      <w:r w:rsidRPr="00CF30F5">
        <w:rPr>
          <w:rFonts w:ascii="Times New Roman" w:hAnsi="Times New Roman"/>
          <w:sz w:val="24"/>
          <w:szCs w:val="24"/>
          <w:lang w:val="sr-Cyrl-CS"/>
        </w:rPr>
        <w:t>ж</w:t>
      </w:r>
      <w:r w:rsidRPr="00CF30F5">
        <w:rPr>
          <w:rFonts w:ascii="Times New Roman" w:hAnsi="Times New Roman"/>
          <w:sz w:val="24"/>
          <w:szCs w:val="24"/>
          <w:lang w:val="ru-RU"/>
        </w:rPr>
        <w:t>аја и упознава</w:t>
      </w:r>
      <w:r w:rsidRPr="00CF30F5">
        <w:rPr>
          <w:rFonts w:ascii="Times New Roman" w:hAnsi="Times New Roman"/>
          <w:sz w:val="24"/>
          <w:szCs w:val="24"/>
          <w:lang w:val="sr-Cyrl-CS"/>
        </w:rPr>
        <w:t>њ</w:t>
      </w:r>
      <w:r w:rsidRPr="00CF30F5">
        <w:rPr>
          <w:rFonts w:ascii="Times New Roman" w:hAnsi="Times New Roman"/>
          <w:sz w:val="24"/>
          <w:szCs w:val="24"/>
          <w:lang w:val="ru-RU"/>
        </w:rPr>
        <w:t>ем основних математи</w:t>
      </w:r>
      <w:r w:rsidRPr="00CF30F5">
        <w:rPr>
          <w:rFonts w:ascii="Times New Roman" w:hAnsi="Times New Roman"/>
          <w:sz w:val="24"/>
          <w:szCs w:val="24"/>
          <w:lang w:val="sr-Cyrl-CS"/>
        </w:rPr>
        <w:t>ч</w:t>
      </w:r>
      <w:r w:rsidRPr="00CF30F5">
        <w:rPr>
          <w:rFonts w:ascii="Times New Roman" w:hAnsi="Times New Roman"/>
          <w:sz w:val="24"/>
          <w:szCs w:val="24"/>
          <w:lang w:val="ru-RU"/>
        </w:rPr>
        <w:t>ких метода допринесе формира</w:t>
      </w:r>
      <w:r w:rsidRPr="00CF30F5">
        <w:rPr>
          <w:rFonts w:ascii="Times New Roman" w:hAnsi="Times New Roman"/>
          <w:sz w:val="24"/>
          <w:szCs w:val="24"/>
          <w:lang w:val="sr-Cyrl-CS"/>
        </w:rPr>
        <w:t>њ</w:t>
      </w:r>
      <w:r w:rsidRPr="00CF30F5">
        <w:rPr>
          <w:rFonts w:ascii="Times New Roman" w:hAnsi="Times New Roman"/>
          <w:sz w:val="24"/>
          <w:szCs w:val="24"/>
          <w:lang w:val="ru-RU"/>
        </w:rPr>
        <w:t>у правилног погледа на свет и свестраном развитку ли</w:t>
      </w:r>
      <w:r w:rsidRPr="00CF30F5">
        <w:rPr>
          <w:rFonts w:ascii="Times New Roman" w:hAnsi="Times New Roman"/>
          <w:sz w:val="24"/>
          <w:szCs w:val="24"/>
          <w:lang w:val="sr-Cyrl-CS"/>
        </w:rPr>
        <w:t>ч</w:t>
      </w:r>
      <w:r w:rsidRPr="00CF30F5">
        <w:rPr>
          <w:rFonts w:ascii="Times New Roman" w:hAnsi="Times New Roman"/>
          <w:sz w:val="24"/>
          <w:szCs w:val="24"/>
          <w:lang w:val="ru-RU"/>
        </w:rPr>
        <w:t>ности у</w:t>
      </w:r>
      <w:r w:rsidRPr="00CF30F5">
        <w:rPr>
          <w:rFonts w:ascii="Times New Roman" w:hAnsi="Times New Roman"/>
          <w:sz w:val="24"/>
          <w:szCs w:val="24"/>
          <w:lang w:val="sr-Cyrl-CS"/>
        </w:rPr>
        <w:t>ч</w:t>
      </w:r>
      <w:r w:rsidRPr="00CF30F5">
        <w:rPr>
          <w:rFonts w:ascii="Times New Roman" w:hAnsi="Times New Roman"/>
          <w:sz w:val="24"/>
          <w:szCs w:val="24"/>
          <w:lang w:val="ru-RU"/>
        </w:rPr>
        <w:t>еника;</w:t>
      </w:r>
    </w:p>
    <w:p w:rsidR="00F4304A" w:rsidRPr="00CF30F5" w:rsidRDefault="00F4304A" w:rsidP="00F4304A">
      <w:pPr>
        <w:pStyle w:val="BodyText"/>
        <w:numPr>
          <w:ilvl w:val="0"/>
          <w:numId w:val="5"/>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да изгра</w:t>
      </w:r>
      <w:r w:rsidRPr="00CF30F5">
        <w:rPr>
          <w:rFonts w:ascii="Times New Roman" w:hAnsi="Times New Roman"/>
          <w:sz w:val="24"/>
          <w:szCs w:val="24"/>
          <w:lang w:val="sr-Cyrl-CS"/>
        </w:rPr>
        <w:t>ђ</w:t>
      </w:r>
      <w:r w:rsidRPr="00CF30F5">
        <w:rPr>
          <w:rFonts w:ascii="Times New Roman" w:hAnsi="Times New Roman"/>
          <w:sz w:val="24"/>
          <w:szCs w:val="24"/>
          <w:lang w:val="ru-RU"/>
        </w:rPr>
        <w:t>ује позитивне особине у</w:t>
      </w:r>
      <w:r w:rsidRPr="00CF30F5">
        <w:rPr>
          <w:rFonts w:ascii="Times New Roman" w:hAnsi="Times New Roman"/>
          <w:sz w:val="24"/>
          <w:szCs w:val="24"/>
          <w:lang w:val="sr-Cyrl-CS"/>
        </w:rPr>
        <w:t>ч</w:t>
      </w:r>
      <w:r w:rsidRPr="00CF30F5">
        <w:rPr>
          <w:rFonts w:ascii="Times New Roman" w:hAnsi="Times New Roman"/>
          <w:sz w:val="24"/>
          <w:szCs w:val="24"/>
          <w:lang w:val="ru-RU"/>
        </w:rPr>
        <w:t>еникове ли</w:t>
      </w:r>
      <w:r w:rsidRPr="00CF30F5">
        <w:rPr>
          <w:rFonts w:ascii="Times New Roman" w:hAnsi="Times New Roman"/>
          <w:sz w:val="24"/>
          <w:szCs w:val="24"/>
          <w:lang w:val="sr-Cyrl-CS"/>
        </w:rPr>
        <w:t>ч</w:t>
      </w:r>
      <w:r w:rsidRPr="00CF30F5">
        <w:rPr>
          <w:rFonts w:ascii="Times New Roman" w:hAnsi="Times New Roman"/>
          <w:sz w:val="24"/>
          <w:szCs w:val="24"/>
          <w:lang w:val="ru-RU"/>
        </w:rPr>
        <w:t xml:space="preserve">ности, као </w:t>
      </w:r>
      <w:r w:rsidRPr="00CF30F5">
        <w:rPr>
          <w:rFonts w:ascii="Times New Roman" w:hAnsi="Times New Roman"/>
          <w:sz w:val="24"/>
          <w:szCs w:val="24"/>
          <w:lang w:val="sr-Cyrl-CS"/>
        </w:rPr>
        <w:t>ш</w:t>
      </w:r>
      <w:r w:rsidRPr="00CF30F5">
        <w:rPr>
          <w:rFonts w:ascii="Times New Roman" w:hAnsi="Times New Roman"/>
          <w:sz w:val="24"/>
          <w:szCs w:val="24"/>
          <w:lang w:val="ru-RU"/>
        </w:rPr>
        <w:t>то су: истино</w:t>
      </w:r>
      <w:r w:rsidRPr="00CF30F5">
        <w:rPr>
          <w:rFonts w:ascii="Times New Roman" w:hAnsi="Times New Roman"/>
          <w:sz w:val="24"/>
          <w:szCs w:val="24"/>
          <w:lang w:val="sr-Cyrl-CS"/>
        </w:rPr>
        <w:t>љ</w:t>
      </w:r>
      <w:r w:rsidRPr="00CF30F5">
        <w:rPr>
          <w:rFonts w:ascii="Times New Roman" w:hAnsi="Times New Roman"/>
          <w:sz w:val="24"/>
          <w:szCs w:val="24"/>
          <w:lang w:val="ru-RU"/>
        </w:rPr>
        <w:t>убивост, упорност, системати</w:t>
      </w:r>
      <w:r w:rsidRPr="00CF30F5">
        <w:rPr>
          <w:rFonts w:ascii="Times New Roman" w:hAnsi="Times New Roman"/>
          <w:sz w:val="24"/>
          <w:szCs w:val="24"/>
          <w:lang w:val="sr-Cyrl-CS"/>
        </w:rPr>
        <w:t>ч</w:t>
      </w:r>
      <w:r w:rsidRPr="00CF30F5">
        <w:rPr>
          <w:rFonts w:ascii="Times New Roman" w:hAnsi="Times New Roman"/>
          <w:sz w:val="24"/>
          <w:szCs w:val="24"/>
          <w:lang w:val="ru-RU"/>
        </w:rPr>
        <w:t>ност, уредност, та</w:t>
      </w:r>
      <w:r w:rsidRPr="00CF30F5">
        <w:rPr>
          <w:rFonts w:ascii="Times New Roman" w:hAnsi="Times New Roman"/>
          <w:sz w:val="24"/>
          <w:szCs w:val="24"/>
          <w:lang w:val="sr-Cyrl-CS"/>
        </w:rPr>
        <w:t>ч</w:t>
      </w:r>
      <w:r w:rsidRPr="00CF30F5">
        <w:rPr>
          <w:rFonts w:ascii="Times New Roman" w:hAnsi="Times New Roman"/>
          <w:sz w:val="24"/>
          <w:szCs w:val="24"/>
          <w:lang w:val="ru-RU"/>
        </w:rPr>
        <w:t>ност, одговорност, смисао за самосталан рад и</w:t>
      </w:r>
    </w:p>
    <w:p w:rsidR="00F4304A" w:rsidRPr="00CF30F5" w:rsidRDefault="00F4304A" w:rsidP="00F4304A">
      <w:pPr>
        <w:pStyle w:val="BodyText"/>
        <w:numPr>
          <w:ilvl w:val="0"/>
          <w:numId w:val="5"/>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 xml:space="preserve">да </w:t>
      </w:r>
      <w:r w:rsidRPr="00CF30F5">
        <w:rPr>
          <w:rFonts w:ascii="Times New Roman" w:hAnsi="Times New Roman"/>
          <w:sz w:val="24"/>
          <w:szCs w:val="24"/>
        </w:rPr>
        <w:t>y</w:t>
      </w:r>
      <w:r w:rsidRPr="00CF30F5">
        <w:rPr>
          <w:rFonts w:ascii="Times New Roman" w:hAnsi="Times New Roman"/>
          <w:sz w:val="24"/>
          <w:szCs w:val="24"/>
          <w:lang w:val="sr-Cyrl-CS"/>
        </w:rPr>
        <w:t>ч</w:t>
      </w:r>
      <w:r w:rsidRPr="00CF30F5">
        <w:rPr>
          <w:rFonts w:ascii="Times New Roman" w:hAnsi="Times New Roman"/>
          <w:sz w:val="24"/>
          <w:szCs w:val="24"/>
          <w:lang w:val="ru-RU"/>
        </w:rPr>
        <w:t>еници сти</w:t>
      </w:r>
      <w:r w:rsidRPr="00CF30F5">
        <w:rPr>
          <w:rFonts w:ascii="Times New Roman" w:hAnsi="Times New Roman"/>
          <w:sz w:val="24"/>
          <w:szCs w:val="24"/>
          <w:lang w:val="sr-Cyrl-CS"/>
        </w:rPr>
        <w:t>ч</w:t>
      </w:r>
      <w:r w:rsidRPr="00CF30F5">
        <w:rPr>
          <w:rFonts w:ascii="Times New Roman" w:hAnsi="Times New Roman"/>
          <w:sz w:val="24"/>
          <w:szCs w:val="24"/>
          <w:lang w:val="ru-RU"/>
        </w:rPr>
        <w:t>у навике и обу</w:t>
      </w:r>
      <w:r w:rsidRPr="00CF30F5">
        <w:rPr>
          <w:rFonts w:ascii="Times New Roman" w:hAnsi="Times New Roman"/>
          <w:sz w:val="24"/>
          <w:szCs w:val="24"/>
          <w:lang w:val="sr-Cyrl-CS"/>
        </w:rPr>
        <w:t>ч</w:t>
      </w:r>
      <w:r w:rsidRPr="00CF30F5">
        <w:rPr>
          <w:rFonts w:ascii="Times New Roman" w:hAnsi="Times New Roman"/>
          <w:sz w:val="24"/>
          <w:szCs w:val="24"/>
          <w:lang w:val="ru-RU"/>
        </w:rPr>
        <w:t>авају се у кори</w:t>
      </w:r>
      <w:r w:rsidRPr="00CF30F5">
        <w:rPr>
          <w:rFonts w:ascii="Times New Roman" w:hAnsi="Times New Roman"/>
          <w:sz w:val="24"/>
          <w:szCs w:val="24"/>
          <w:lang w:val="sr-Cyrl-CS"/>
        </w:rPr>
        <w:t>шђ</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у разноврсних извора зна</w:t>
      </w:r>
      <w:r w:rsidRPr="00CF30F5">
        <w:rPr>
          <w:rFonts w:ascii="Times New Roman" w:hAnsi="Times New Roman"/>
          <w:sz w:val="24"/>
          <w:szCs w:val="24"/>
          <w:lang w:val="sr-Cyrl-CS"/>
        </w:rPr>
        <w:t>њ</w:t>
      </w:r>
      <w:r w:rsidRPr="00CF30F5">
        <w:rPr>
          <w:rFonts w:ascii="Times New Roman" w:hAnsi="Times New Roman"/>
          <w:sz w:val="24"/>
          <w:szCs w:val="24"/>
          <w:lang w:val="ru-RU"/>
        </w:rPr>
        <w:t>а.</w:t>
      </w:r>
    </w:p>
    <w:p w:rsidR="00B04070" w:rsidRDefault="00B04070" w:rsidP="00F4304A">
      <w:pPr>
        <w:pStyle w:val="BodyText"/>
        <w:tabs>
          <w:tab w:val="left" w:pos="720"/>
        </w:tabs>
        <w:ind w:right="0" w:firstLine="720"/>
        <w:jc w:val="both"/>
        <w:rPr>
          <w:rFonts w:ascii="Times New Roman" w:hAnsi="Times New Roman"/>
          <w:b/>
          <w:sz w:val="24"/>
          <w:szCs w:val="24"/>
        </w:rPr>
      </w:pPr>
    </w:p>
    <w:p w:rsidR="00F4304A" w:rsidRPr="00CF30F5" w:rsidRDefault="00F4304A" w:rsidP="00F4304A">
      <w:pPr>
        <w:pStyle w:val="BodyText"/>
        <w:tabs>
          <w:tab w:val="left" w:pos="720"/>
        </w:tabs>
        <w:ind w:right="0" w:firstLine="720"/>
        <w:jc w:val="both"/>
        <w:rPr>
          <w:rFonts w:ascii="Times New Roman" w:hAnsi="Times New Roman"/>
          <w:b/>
          <w:sz w:val="24"/>
          <w:szCs w:val="24"/>
          <w:lang w:val="fi-FI"/>
        </w:rPr>
      </w:pPr>
      <w:r w:rsidRPr="00CF30F5">
        <w:rPr>
          <w:rFonts w:ascii="Times New Roman" w:hAnsi="Times New Roman"/>
          <w:b/>
          <w:sz w:val="24"/>
          <w:szCs w:val="24"/>
          <w:lang w:val="fi-FI"/>
        </w:rPr>
        <w:t>На</w:t>
      </w:r>
      <w:r w:rsidRPr="00CF30F5">
        <w:rPr>
          <w:rFonts w:ascii="Times New Roman" w:hAnsi="Times New Roman"/>
          <w:b/>
          <w:sz w:val="24"/>
          <w:szCs w:val="24"/>
          <w:lang w:val="sr-Cyrl-CS"/>
        </w:rPr>
        <w:t>ч</w:t>
      </w:r>
      <w:r w:rsidRPr="00CF30F5">
        <w:rPr>
          <w:rFonts w:ascii="Times New Roman" w:hAnsi="Times New Roman"/>
          <w:b/>
          <w:sz w:val="24"/>
          <w:szCs w:val="24"/>
          <w:lang w:val="fi-FI"/>
        </w:rPr>
        <w:t>ини остварива</w:t>
      </w:r>
      <w:r w:rsidRPr="00CF30F5">
        <w:rPr>
          <w:rFonts w:ascii="Times New Roman" w:hAnsi="Times New Roman"/>
          <w:b/>
          <w:sz w:val="24"/>
          <w:szCs w:val="24"/>
          <w:lang w:val="sr-Cyrl-CS"/>
        </w:rPr>
        <w:t>њ</w:t>
      </w:r>
      <w:r w:rsidRPr="00CF30F5">
        <w:rPr>
          <w:rFonts w:ascii="Times New Roman" w:hAnsi="Times New Roman"/>
          <w:b/>
          <w:sz w:val="24"/>
          <w:szCs w:val="24"/>
          <w:lang w:val="fi-FI"/>
        </w:rPr>
        <w:t>а програма наставе математике:</w:t>
      </w:r>
    </w:p>
    <w:p w:rsidR="00F4304A" w:rsidRPr="00CF30F5" w:rsidRDefault="00F4304A" w:rsidP="00F4304A">
      <w:pPr>
        <w:pStyle w:val="BodyText"/>
        <w:tabs>
          <w:tab w:val="left" w:pos="720"/>
        </w:tabs>
        <w:ind w:right="0" w:firstLine="720"/>
        <w:jc w:val="both"/>
        <w:rPr>
          <w:rFonts w:ascii="Times New Roman" w:hAnsi="Times New Roman"/>
          <w:sz w:val="24"/>
          <w:szCs w:val="24"/>
          <w:lang w:val="fi-FI"/>
        </w:rPr>
      </w:pPr>
      <w:r w:rsidRPr="00CF30F5">
        <w:rPr>
          <w:rFonts w:ascii="Times New Roman" w:hAnsi="Times New Roman"/>
          <w:sz w:val="24"/>
          <w:szCs w:val="24"/>
          <w:lang w:val="fi-FI"/>
        </w:rPr>
        <w:t>Главна одлика наставе математике за мла</w:t>
      </w:r>
      <w:r w:rsidRPr="00CF30F5">
        <w:rPr>
          <w:rFonts w:ascii="Times New Roman" w:hAnsi="Times New Roman"/>
          <w:sz w:val="24"/>
          <w:szCs w:val="24"/>
          <w:lang w:val="sr-Cyrl-CS"/>
        </w:rPr>
        <w:t>ђ</w:t>
      </w:r>
      <w:r w:rsidRPr="00CF30F5">
        <w:rPr>
          <w:rFonts w:ascii="Times New Roman" w:hAnsi="Times New Roman"/>
          <w:sz w:val="24"/>
          <w:szCs w:val="24"/>
          <w:lang w:val="fi-FI"/>
        </w:rPr>
        <w:t xml:space="preserve">е разреде основне </w:t>
      </w:r>
      <w:r w:rsidRPr="00CF30F5">
        <w:rPr>
          <w:rFonts w:ascii="Times New Roman" w:hAnsi="Times New Roman"/>
          <w:sz w:val="24"/>
          <w:szCs w:val="24"/>
          <w:lang w:val="sr-Cyrl-CS"/>
        </w:rPr>
        <w:t>ш</w:t>
      </w:r>
      <w:r w:rsidRPr="00CF30F5">
        <w:rPr>
          <w:rFonts w:ascii="Times New Roman" w:hAnsi="Times New Roman"/>
          <w:sz w:val="24"/>
          <w:szCs w:val="24"/>
          <w:lang w:val="fi-FI"/>
        </w:rPr>
        <w:t xml:space="preserve">коле јесте </w:t>
      </w:r>
      <w:r w:rsidRPr="00CF30F5">
        <w:rPr>
          <w:rFonts w:ascii="Times New Roman" w:hAnsi="Times New Roman"/>
          <w:sz w:val="24"/>
          <w:szCs w:val="24"/>
          <w:lang w:val="sr-Cyrl-CS"/>
        </w:rPr>
        <w:t>ш</w:t>
      </w:r>
      <w:r w:rsidRPr="00CF30F5">
        <w:rPr>
          <w:rFonts w:ascii="Times New Roman" w:hAnsi="Times New Roman"/>
          <w:sz w:val="24"/>
          <w:szCs w:val="24"/>
          <w:lang w:val="fi-FI"/>
        </w:rPr>
        <w:t>то су акцентовани опа</w:t>
      </w:r>
      <w:r w:rsidRPr="00CF30F5">
        <w:rPr>
          <w:rFonts w:ascii="Times New Roman" w:hAnsi="Times New Roman"/>
          <w:sz w:val="24"/>
          <w:szCs w:val="24"/>
          <w:lang w:val="sr-Cyrl-CS"/>
        </w:rPr>
        <w:t>ж</w:t>
      </w:r>
      <w:r w:rsidRPr="00CF30F5">
        <w:rPr>
          <w:rFonts w:ascii="Times New Roman" w:hAnsi="Times New Roman"/>
          <w:sz w:val="24"/>
          <w:szCs w:val="24"/>
          <w:lang w:val="fi-FI"/>
        </w:rPr>
        <w:t>ајни појмови који се остварују кроз добро планирану активност. У раду са у</w:t>
      </w:r>
      <w:r w:rsidRPr="00CF30F5">
        <w:rPr>
          <w:rFonts w:ascii="Times New Roman" w:hAnsi="Times New Roman"/>
          <w:sz w:val="24"/>
          <w:szCs w:val="24"/>
          <w:lang w:val="sr-Cyrl-CS"/>
        </w:rPr>
        <w:t>ч</w:t>
      </w:r>
      <w:r w:rsidRPr="00CF30F5">
        <w:rPr>
          <w:rFonts w:ascii="Times New Roman" w:hAnsi="Times New Roman"/>
          <w:sz w:val="24"/>
          <w:szCs w:val="24"/>
          <w:lang w:val="fi-FI"/>
        </w:rPr>
        <w:t>еницима користе се карактеристи</w:t>
      </w:r>
      <w:r w:rsidRPr="00CF30F5">
        <w:rPr>
          <w:rFonts w:ascii="Times New Roman" w:hAnsi="Times New Roman"/>
          <w:sz w:val="24"/>
          <w:szCs w:val="24"/>
          <w:lang w:val="sr-Cyrl-CS"/>
        </w:rPr>
        <w:t>ч</w:t>
      </w:r>
      <w:r w:rsidRPr="00CF30F5">
        <w:rPr>
          <w:rFonts w:ascii="Times New Roman" w:hAnsi="Times New Roman"/>
          <w:sz w:val="24"/>
          <w:szCs w:val="24"/>
          <w:lang w:val="fi-FI"/>
        </w:rPr>
        <w:t>не методе рада:</w:t>
      </w:r>
    </w:p>
    <w:p w:rsidR="00F4304A" w:rsidRPr="00CF30F5" w:rsidRDefault="00F4304A" w:rsidP="00F4304A">
      <w:pPr>
        <w:pStyle w:val="BodyText"/>
        <w:tabs>
          <w:tab w:val="left" w:pos="720"/>
        </w:tabs>
        <w:ind w:right="0" w:firstLine="720"/>
        <w:jc w:val="both"/>
        <w:rPr>
          <w:rFonts w:ascii="Times New Roman" w:hAnsi="Times New Roman"/>
          <w:sz w:val="24"/>
          <w:szCs w:val="24"/>
          <w:lang w:val="ru-RU"/>
        </w:rPr>
      </w:pPr>
      <w:r w:rsidRPr="00CF30F5">
        <w:rPr>
          <w:rFonts w:ascii="Times New Roman" w:hAnsi="Times New Roman"/>
          <w:sz w:val="24"/>
          <w:szCs w:val="24"/>
          <w:lang w:val="ru-RU"/>
        </w:rPr>
        <w:t>партиципативне;</w:t>
      </w:r>
    </w:p>
    <w:p w:rsidR="00F4304A" w:rsidRPr="00CF30F5" w:rsidRDefault="00F4304A" w:rsidP="00F4304A">
      <w:pPr>
        <w:pStyle w:val="BodyText"/>
        <w:tabs>
          <w:tab w:val="left" w:pos="720"/>
        </w:tabs>
        <w:ind w:right="0" w:firstLine="720"/>
        <w:jc w:val="both"/>
        <w:rPr>
          <w:rFonts w:ascii="Times New Roman" w:hAnsi="Times New Roman"/>
          <w:sz w:val="24"/>
          <w:szCs w:val="24"/>
          <w:lang w:val="ru-RU"/>
        </w:rPr>
      </w:pPr>
      <w:r w:rsidRPr="00CF30F5">
        <w:rPr>
          <w:rFonts w:ascii="Times New Roman" w:hAnsi="Times New Roman"/>
          <w:sz w:val="24"/>
          <w:szCs w:val="24"/>
          <w:lang w:val="ru-RU"/>
        </w:rPr>
        <w:t>ре</w:t>
      </w:r>
      <w:r w:rsidRPr="00CF30F5">
        <w:rPr>
          <w:rFonts w:ascii="Times New Roman" w:hAnsi="Times New Roman"/>
          <w:sz w:val="24"/>
          <w:szCs w:val="24"/>
          <w:lang w:val="sr-Cyrl-CS"/>
        </w:rPr>
        <w:t>ш</w:t>
      </w:r>
      <w:r w:rsidRPr="00CF30F5">
        <w:rPr>
          <w:rFonts w:ascii="Times New Roman" w:hAnsi="Times New Roman"/>
          <w:sz w:val="24"/>
          <w:szCs w:val="24"/>
          <w:lang w:val="ru-RU"/>
        </w:rPr>
        <w:t>ава</w:t>
      </w:r>
      <w:r w:rsidRPr="00CF30F5">
        <w:rPr>
          <w:rFonts w:ascii="Times New Roman" w:hAnsi="Times New Roman"/>
          <w:sz w:val="24"/>
          <w:szCs w:val="24"/>
          <w:lang w:val="sr-Cyrl-CS"/>
        </w:rPr>
        <w:t>њ</w:t>
      </w:r>
      <w:r w:rsidRPr="00CF30F5">
        <w:rPr>
          <w:rFonts w:ascii="Times New Roman" w:hAnsi="Times New Roman"/>
          <w:sz w:val="24"/>
          <w:szCs w:val="24"/>
          <w:lang w:val="ru-RU"/>
        </w:rPr>
        <w:t>е проблемских ситуација;</w:t>
      </w:r>
    </w:p>
    <w:p w:rsidR="00F4304A" w:rsidRPr="00CF30F5" w:rsidRDefault="00F4304A" w:rsidP="00F4304A">
      <w:pPr>
        <w:pStyle w:val="BodyText"/>
        <w:tabs>
          <w:tab w:val="left" w:pos="720"/>
        </w:tabs>
        <w:ind w:right="0" w:firstLine="720"/>
        <w:jc w:val="both"/>
        <w:rPr>
          <w:rFonts w:ascii="Times New Roman" w:hAnsi="Times New Roman"/>
          <w:sz w:val="24"/>
          <w:szCs w:val="24"/>
          <w:lang w:val="ru-RU"/>
        </w:rPr>
      </w:pPr>
      <w:r w:rsidRPr="00CF30F5">
        <w:rPr>
          <w:rFonts w:ascii="Times New Roman" w:hAnsi="Times New Roman"/>
          <w:sz w:val="24"/>
          <w:szCs w:val="24"/>
          <w:lang w:val="ru-RU"/>
        </w:rPr>
        <w:t>кооперативне методе у</w:t>
      </w:r>
      <w:r w:rsidRPr="00CF30F5">
        <w:rPr>
          <w:rFonts w:ascii="Times New Roman" w:hAnsi="Times New Roman"/>
          <w:sz w:val="24"/>
          <w:szCs w:val="24"/>
          <w:lang w:val="sr-Cyrl-CS"/>
        </w:rPr>
        <w:t>ч</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а</w:t>
      </w:r>
    </w:p>
    <w:p w:rsidR="00F4304A" w:rsidRPr="00CF30F5" w:rsidRDefault="00F4304A" w:rsidP="00F4304A">
      <w:pPr>
        <w:pStyle w:val="BodyText"/>
        <w:tabs>
          <w:tab w:val="left" w:pos="720"/>
        </w:tabs>
        <w:ind w:right="0" w:firstLine="720"/>
        <w:jc w:val="both"/>
        <w:rPr>
          <w:rFonts w:ascii="Times New Roman" w:hAnsi="Times New Roman"/>
          <w:sz w:val="24"/>
          <w:szCs w:val="24"/>
          <w:lang w:val="ru-RU"/>
        </w:rPr>
      </w:pPr>
      <w:r w:rsidRPr="00CF30F5">
        <w:rPr>
          <w:rFonts w:ascii="Times New Roman" w:hAnsi="Times New Roman"/>
          <w:sz w:val="24"/>
          <w:szCs w:val="24"/>
          <w:lang w:val="ru-RU"/>
        </w:rPr>
        <w:t>као и специфи</w:t>
      </w:r>
      <w:r w:rsidRPr="00CF30F5">
        <w:rPr>
          <w:rFonts w:ascii="Times New Roman" w:hAnsi="Times New Roman"/>
          <w:sz w:val="24"/>
          <w:szCs w:val="24"/>
          <w:lang w:val="sr-Cyrl-CS"/>
        </w:rPr>
        <w:t>ч</w:t>
      </w:r>
      <w:r w:rsidRPr="00CF30F5">
        <w:rPr>
          <w:rFonts w:ascii="Times New Roman" w:hAnsi="Times New Roman"/>
          <w:sz w:val="24"/>
          <w:szCs w:val="24"/>
          <w:lang w:val="ru-RU"/>
        </w:rPr>
        <w:t>не методе реализације ци</w:t>
      </w:r>
      <w:r w:rsidRPr="00CF30F5">
        <w:rPr>
          <w:rFonts w:ascii="Times New Roman" w:hAnsi="Times New Roman"/>
          <w:sz w:val="24"/>
          <w:szCs w:val="24"/>
          <w:lang w:val="sr-Cyrl-CS"/>
        </w:rPr>
        <w:t>љ</w:t>
      </w:r>
      <w:r w:rsidRPr="00CF30F5">
        <w:rPr>
          <w:rFonts w:ascii="Times New Roman" w:hAnsi="Times New Roman"/>
          <w:sz w:val="24"/>
          <w:szCs w:val="24"/>
          <w:lang w:val="ru-RU"/>
        </w:rPr>
        <w:t>ева и задатака наставе математике:</w:t>
      </w:r>
    </w:p>
    <w:p w:rsidR="00F4304A" w:rsidRPr="00CF30F5" w:rsidRDefault="00F4304A" w:rsidP="00F4304A">
      <w:pPr>
        <w:pStyle w:val="BodyText"/>
        <w:tabs>
          <w:tab w:val="left" w:pos="720"/>
        </w:tabs>
        <w:ind w:right="0" w:firstLine="720"/>
        <w:jc w:val="both"/>
        <w:rPr>
          <w:rFonts w:ascii="Times New Roman" w:hAnsi="Times New Roman"/>
          <w:sz w:val="24"/>
          <w:szCs w:val="24"/>
          <w:lang w:val="ru-RU"/>
        </w:rPr>
      </w:pPr>
      <w:r w:rsidRPr="00CF30F5">
        <w:rPr>
          <w:rFonts w:ascii="Times New Roman" w:hAnsi="Times New Roman"/>
          <w:sz w:val="24"/>
          <w:szCs w:val="24"/>
          <w:lang w:val="ru-RU"/>
        </w:rPr>
        <w:t>математи</w:t>
      </w:r>
      <w:r w:rsidRPr="00CF30F5">
        <w:rPr>
          <w:rFonts w:ascii="Times New Roman" w:hAnsi="Times New Roman"/>
          <w:sz w:val="24"/>
          <w:szCs w:val="24"/>
          <w:lang w:val="sr-Cyrl-CS"/>
        </w:rPr>
        <w:t>ч</w:t>
      </w:r>
      <w:r w:rsidRPr="00CF30F5">
        <w:rPr>
          <w:rFonts w:ascii="Times New Roman" w:hAnsi="Times New Roman"/>
          <w:sz w:val="24"/>
          <w:szCs w:val="24"/>
          <w:lang w:val="ru-RU"/>
        </w:rPr>
        <w:t>ко моделова</w:t>
      </w:r>
      <w:r w:rsidRPr="00CF30F5">
        <w:rPr>
          <w:rFonts w:ascii="Times New Roman" w:hAnsi="Times New Roman"/>
          <w:sz w:val="24"/>
          <w:szCs w:val="24"/>
          <w:lang w:val="sr-Cyrl-CS"/>
        </w:rPr>
        <w:t>њ</w:t>
      </w:r>
      <w:r w:rsidRPr="00CF30F5">
        <w:rPr>
          <w:rFonts w:ascii="Times New Roman" w:hAnsi="Times New Roman"/>
          <w:sz w:val="24"/>
          <w:szCs w:val="24"/>
          <w:lang w:val="ru-RU"/>
        </w:rPr>
        <w:t>е</w:t>
      </w:r>
    </w:p>
    <w:p w:rsidR="00F4304A" w:rsidRPr="00CF30F5" w:rsidRDefault="00F4304A" w:rsidP="00F4304A">
      <w:pPr>
        <w:pStyle w:val="BodyText"/>
        <w:tabs>
          <w:tab w:val="left" w:pos="720"/>
        </w:tabs>
        <w:ind w:right="0" w:firstLine="720"/>
        <w:jc w:val="both"/>
        <w:rPr>
          <w:rFonts w:ascii="Times New Roman" w:hAnsi="Times New Roman"/>
          <w:sz w:val="24"/>
          <w:szCs w:val="24"/>
          <w:lang w:val="ru-RU"/>
        </w:rPr>
      </w:pPr>
      <w:r w:rsidRPr="00CF30F5">
        <w:rPr>
          <w:rFonts w:ascii="Times New Roman" w:hAnsi="Times New Roman"/>
          <w:sz w:val="24"/>
          <w:szCs w:val="24"/>
          <w:lang w:val="ru-RU"/>
        </w:rPr>
        <w:t>метода слу</w:t>
      </w:r>
      <w:r w:rsidRPr="00CF30F5">
        <w:rPr>
          <w:rFonts w:ascii="Times New Roman" w:hAnsi="Times New Roman"/>
          <w:sz w:val="24"/>
          <w:szCs w:val="24"/>
          <w:lang w:val="sr-Cyrl-CS"/>
        </w:rPr>
        <w:t>ч</w:t>
      </w:r>
      <w:r w:rsidRPr="00CF30F5">
        <w:rPr>
          <w:rFonts w:ascii="Times New Roman" w:hAnsi="Times New Roman"/>
          <w:sz w:val="24"/>
          <w:szCs w:val="24"/>
          <w:lang w:val="ru-RU"/>
        </w:rPr>
        <w:t>ајног избора;</w:t>
      </w:r>
    </w:p>
    <w:p w:rsidR="00F4304A" w:rsidRPr="00CF30F5" w:rsidRDefault="00F4304A" w:rsidP="00F4304A">
      <w:pPr>
        <w:pStyle w:val="BodyText"/>
        <w:tabs>
          <w:tab w:val="left" w:pos="720"/>
        </w:tabs>
        <w:ind w:right="0" w:firstLine="720"/>
        <w:jc w:val="both"/>
        <w:rPr>
          <w:rFonts w:ascii="Times New Roman" w:hAnsi="Times New Roman"/>
          <w:sz w:val="24"/>
          <w:szCs w:val="24"/>
          <w:lang w:val="ru-RU"/>
        </w:rPr>
      </w:pPr>
      <w:r w:rsidRPr="00CF30F5">
        <w:rPr>
          <w:rFonts w:ascii="Times New Roman" w:hAnsi="Times New Roman"/>
          <w:sz w:val="24"/>
          <w:szCs w:val="24"/>
          <w:lang w:val="ru-RU"/>
        </w:rPr>
        <w:t>математи</w:t>
      </w:r>
      <w:r w:rsidRPr="00CF30F5">
        <w:rPr>
          <w:rFonts w:ascii="Times New Roman" w:hAnsi="Times New Roman"/>
          <w:sz w:val="24"/>
          <w:szCs w:val="24"/>
          <w:lang w:val="sr-Cyrl-CS"/>
        </w:rPr>
        <w:t>ч</w:t>
      </w:r>
      <w:r w:rsidRPr="00CF30F5">
        <w:rPr>
          <w:rFonts w:ascii="Times New Roman" w:hAnsi="Times New Roman"/>
          <w:sz w:val="24"/>
          <w:szCs w:val="24"/>
          <w:lang w:val="ru-RU"/>
        </w:rPr>
        <w:t>ке игре и</w:t>
      </w:r>
    </w:p>
    <w:p w:rsidR="00F4304A" w:rsidRPr="00CF30F5" w:rsidRDefault="00F4304A" w:rsidP="00F4304A">
      <w:pPr>
        <w:pStyle w:val="BodyText"/>
        <w:tabs>
          <w:tab w:val="left" w:pos="720"/>
        </w:tabs>
        <w:ind w:right="0" w:firstLine="720"/>
        <w:jc w:val="both"/>
        <w:rPr>
          <w:rFonts w:ascii="Times New Roman" w:hAnsi="Times New Roman"/>
          <w:sz w:val="24"/>
          <w:szCs w:val="24"/>
          <w:lang w:val="ru-RU"/>
        </w:rPr>
      </w:pPr>
      <w:r w:rsidRPr="00CF30F5">
        <w:rPr>
          <w:rFonts w:ascii="Times New Roman" w:hAnsi="Times New Roman"/>
          <w:sz w:val="24"/>
          <w:szCs w:val="24"/>
          <w:lang w:val="ru-RU"/>
        </w:rPr>
        <w:t>демонстрација илустрацијом.</w:t>
      </w:r>
    </w:p>
    <w:p w:rsidR="00F4304A" w:rsidRPr="00CF30F5" w:rsidRDefault="00F4304A" w:rsidP="00F4304A">
      <w:pPr>
        <w:pStyle w:val="BodyText"/>
        <w:tabs>
          <w:tab w:val="left" w:pos="720"/>
        </w:tabs>
        <w:ind w:right="0" w:firstLine="720"/>
        <w:jc w:val="both"/>
        <w:rPr>
          <w:rFonts w:ascii="Times New Roman" w:hAnsi="Times New Roman"/>
          <w:sz w:val="24"/>
          <w:szCs w:val="24"/>
          <w:lang w:val="fr-FR"/>
        </w:rPr>
      </w:pPr>
      <w:r w:rsidRPr="00CF30F5">
        <w:rPr>
          <w:rFonts w:ascii="Times New Roman" w:hAnsi="Times New Roman"/>
          <w:sz w:val="24"/>
          <w:szCs w:val="24"/>
          <w:lang w:val="fr-FR"/>
        </w:rPr>
        <w:t>Нај</w:t>
      </w:r>
      <w:r w:rsidRPr="00CF30F5">
        <w:rPr>
          <w:rFonts w:ascii="Times New Roman" w:hAnsi="Times New Roman"/>
          <w:sz w:val="24"/>
          <w:szCs w:val="24"/>
          <w:lang w:val="sr-Cyrl-CS"/>
        </w:rPr>
        <w:t>ч</w:t>
      </w:r>
      <w:r w:rsidRPr="00CF30F5">
        <w:rPr>
          <w:rFonts w:ascii="Times New Roman" w:hAnsi="Times New Roman"/>
          <w:sz w:val="24"/>
          <w:szCs w:val="24"/>
          <w:lang w:val="fr-FR"/>
        </w:rPr>
        <w:t>е</w:t>
      </w:r>
      <w:r w:rsidRPr="00CF30F5">
        <w:rPr>
          <w:rFonts w:ascii="Times New Roman" w:hAnsi="Times New Roman"/>
          <w:sz w:val="24"/>
          <w:szCs w:val="24"/>
          <w:lang w:val="sr-Cyrl-CS"/>
        </w:rPr>
        <w:t>шђ</w:t>
      </w:r>
      <w:r w:rsidRPr="00CF30F5">
        <w:rPr>
          <w:rFonts w:ascii="Times New Roman" w:hAnsi="Times New Roman"/>
          <w:sz w:val="24"/>
          <w:szCs w:val="24"/>
          <w:lang w:val="fr-FR"/>
        </w:rPr>
        <w:t>е заступ</w:t>
      </w:r>
      <w:r w:rsidRPr="00CF30F5">
        <w:rPr>
          <w:rFonts w:ascii="Times New Roman" w:hAnsi="Times New Roman"/>
          <w:sz w:val="24"/>
          <w:szCs w:val="24"/>
          <w:lang w:val="sr-Cyrl-CS"/>
        </w:rPr>
        <w:t>љ</w:t>
      </w:r>
      <w:r w:rsidRPr="00CF30F5">
        <w:rPr>
          <w:rFonts w:ascii="Times New Roman" w:hAnsi="Times New Roman"/>
          <w:sz w:val="24"/>
          <w:szCs w:val="24"/>
          <w:lang w:val="fr-FR"/>
        </w:rPr>
        <w:t>ени облици рада су: фронтални, групни, рад у пару, индивидуални.</w:t>
      </w:r>
    </w:p>
    <w:p w:rsidR="00F4304A" w:rsidRPr="00CF30F5" w:rsidRDefault="00F4304A" w:rsidP="00F4304A">
      <w:pPr>
        <w:pStyle w:val="BodyText"/>
        <w:tabs>
          <w:tab w:val="left" w:pos="720"/>
        </w:tabs>
        <w:ind w:right="0" w:firstLine="720"/>
        <w:jc w:val="both"/>
        <w:rPr>
          <w:rFonts w:ascii="Times New Roman" w:hAnsi="Times New Roman"/>
          <w:sz w:val="24"/>
          <w:szCs w:val="24"/>
          <w:lang w:val="fr-FR"/>
        </w:rPr>
      </w:pPr>
      <w:r w:rsidRPr="00CF30F5">
        <w:rPr>
          <w:rFonts w:ascii="Times New Roman" w:hAnsi="Times New Roman"/>
          <w:sz w:val="24"/>
          <w:szCs w:val="24"/>
          <w:lang w:val="fr-FR"/>
        </w:rPr>
        <w:t>Ци</w:t>
      </w:r>
      <w:r w:rsidRPr="00CF30F5">
        <w:rPr>
          <w:rFonts w:ascii="Times New Roman" w:hAnsi="Times New Roman"/>
          <w:sz w:val="24"/>
          <w:szCs w:val="24"/>
          <w:lang w:val="sr-Cyrl-CS"/>
        </w:rPr>
        <w:t>љ</w:t>
      </w:r>
      <w:r w:rsidRPr="00CF30F5">
        <w:rPr>
          <w:rFonts w:ascii="Times New Roman" w:hAnsi="Times New Roman"/>
          <w:sz w:val="24"/>
          <w:szCs w:val="24"/>
          <w:lang w:val="fr-FR"/>
        </w:rPr>
        <w:t>еви и задаци наставе математике реализују се кори</w:t>
      </w:r>
      <w:r w:rsidRPr="00CF30F5">
        <w:rPr>
          <w:rFonts w:ascii="Times New Roman" w:hAnsi="Times New Roman"/>
          <w:sz w:val="24"/>
          <w:szCs w:val="24"/>
          <w:lang w:val="sr-Cyrl-CS"/>
        </w:rPr>
        <w:t>шђ</w:t>
      </w:r>
      <w:r w:rsidRPr="00CF30F5">
        <w:rPr>
          <w:rFonts w:ascii="Times New Roman" w:hAnsi="Times New Roman"/>
          <w:sz w:val="24"/>
          <w:szCs w:val="24"/>
          <w:lang w:val="fr-FR"/>
        </w:rPr>
        <w:t>е</w:t>
      </w:r>
      <w:r w:rsidRPr="00CF30F5">
        <w:rPr>
          <w:rFonts w:ascii="Times New Roman" w:hAnsi="Times New Roman"/>
          <w:sz w:val="24"/>
          <w:szCs w:val="24"/>
          <w:lang w:val="sr-Cyrl-CS"/>
        </w:rPr>
        <w:t>њ</w:t>
      </w:r>
      <w:r w:rsidRPr="00CF30F5">
        <w:rPr>
          <w:rFonts w:ascii="Times New Roman" w:hAnsi="Times New Roman"/>
          <w:sz w:val="24"/>
          <w:szCs w:val="24"/>
          <w:lang w:val="fr-FR"/>
        </w:rPr>
        <w:t>ем разли</w:t>
      </w:r>
      <w:r w:rsidRPr="00CF30F5">
        <w:rPr>
          <w:rFonts w:ascii="Times New Roman" w:hAnsi="Times New Roman"/>
          <w:sz w:val="24"/>
          <w:szCs w:val="24"/>
          <w:lang w:val="sr-Cyrl-CS"/>
        </w:rPr>
        <w:t>ч</w:t>
      </w:r>
      <w:r w:rsidRPr="00CF30F5">
        <w:rPr>
          <w:rFonts w:ascii="Times New Roman" w:hAnsi="Times New Roman"/>
          <w:sz w:val="24"/>
          <w:szCs w:val="24"/>
          <w:lang w:val="fr-FR"/>
        </w:rPr>
        <w:t>итих наставних средстава: слика, модела, црте</w:t>
      </w:r>
      <w:r w:rsidRPr="00CF30F5">
        <w:rPr>
          <w:rFonts w:ascii="Times New Roman" w:hAnsi="Times New Roman"/>
          <w:sz w:val="24"/>
          <w:szCs w:val="24"/>
          <w:lang w:val="sr-Cyrl-CS"/>
        </w:rPr>
        <w:t>ж</w:t>
      </w:r>
      <w:r w:rsidRPr="00CF30F5">
        <w:rPr>
          <w:rFonts w:ascii="Times New Roman" w:hAnsi="Times New Roman"/>
          <w:sz w:val="24"/>
          <w:szCs w:val="24"/>
          <w:lang w:val="fr-FR"/>
        </w:rPr>
        <w:t>а, графикона, апликација, ра</w:t>
      </w:r>
      <w:r w:rsidRPr="00CF30F5">
        <w:rPr>
          <w:rFonts w:ascii="Times New Roman" w:hAnsi="Times New Roman"/>
          <w:sz w:val="24"/>
          <w:szCs w:val="24"/>
          <w:lang w:val="sr-Cyrl-CS"/>
        </w:rPr>
        <w:t>ч</w:t>
      </w:r>
      <w:r w:rsidRPr="00CF30F5">
        <w:rPr>
          <w:rFonts w:ascii="Times New Roman" w:hAnsi="Times New Roman"/>
          <w:sz w:val="24"/>
          <w:szCs w:val="24"/>
          <w:lang w:val="fr-FR"/>
        </w:rPr>
        <w:t>уна</w:t>
      </w:r>
      <w:r w:rsidRPr="00CF30F5">
        <w:rPr>
          <w:rFonts w:ascii="Times New Roman" w:hAnsi="Times New Roman"/>
          <w:sz w:val="24"/>
          <w:szCs w:val="24"/>
          <w:lang w:val="sr-Cyrl-CS"/>
        </w:rPr>
        <w:t>љ</w:t>
      </w:r>
      <w:r w:rsidRPr="00CF30F5">
        <w:rPr>
          <w:rFonts w:ascii="Times New Roman" w:hAnsi="Times New Roman"/>
          <w:sz w:val="24"/>
          <w:szCs w:val="24"/>
          <w:lang w:val="fr-FR"/>
        </w:rPr>
        <w:t>ки, слагалица, прибора за геометрију,...</w:t>
      </w:r>
    </w:p>
    <w:p w:rsidR="00F4304A" w:rsidRPr="00CF30F5" w:rsidRDefault="00F4304A" w:rsidP="00F4304A">
      <w:pPr>
        <w:pStyle w:val="BodyText"/>
        <w:tabs>
          <w:tab w:val="left" w:pos="720"/>
        </w:tabs>
        <w:ind w:right="0" w:firstLine="720"/>
        <w:jc w:val="both"/>
        <w:rPr>
          <w:rFonts w:ascii="Times New Roman" w:hAnsi="Times New Roman"/>
          <w:sz w:val="24"/>
          <w:szCs w:val="24"/>
          <w:lang w:val="sr-Cyrl-CS"/>
        </w:rPr>
      </w:pPr>
      <w:r w:rsidRPr="00CF30F5">
        <w:rPr>
          <w:rFonts w:ascii="Times New Roman" w:hAnsi="Times New Roman"/>
          <w:sz w:val="24"/>
          <w:szCs w:val="24"/>
          <w:lang w:val="fr-FR"/>
        </w:rPr>
        <w:t>У образовно васпитном раду доминира</w:t>
      </w:r>
      <w:r w:rsidRPr="00CF30F5">
        <w:rPr>
          <w:rFonts w:ascii="Times New Roman" w:hAnsi="Times New Roman"/>
          <w:sz w:val="24"/>
          <w:szCs w:val="24"/>
          <w:lang w:val="sr-Cyrl-CS"/>
        </w:rPr>
        <w:t>њ</w:t>
      </w:r>
      <w:r w:rsidRPr="00CF30F5">
        <w:rPr>
          <w:rFonts w:ascii="Times New Roman" w:hAnsi="Times New Roman"/>
          <w:sz w:val="24"/>
          <w:szCs w:val="24"/>
          <w:lang w:val="fr-FR"/>
        </w:rPr>
        <w:t>е следе</w:t>
      </w:r>
      <w:r w:rsidRPr="00CF30F5">
        <w:rPr>
          <w:rFonts w:ascii="Times New Roman" w:hAnsi="Times New Roman"/>
          <w:sz w:val="24"/>
          <w:szCs w:val="24"/>
          <w:lang w:val="sr-Cyrl-CS"/>
        </w:rPr>
        <w:t>ћ</w:t>
      </w:r>
      <w:r w:rsidRPr="00CF30F5">
        <w:rPr>
          <w:rFonts w:ascii="Times New Roman" w:hAnsi="Times New Roman"/>
          <w:sz w:val="24"/>
          <w:szCs w:val="24"/>
          <w:lang w:val="fr-FR"/>
        </w:rPr>
        <w:t>е активности: посматра</w:t>
      </w:r>
      <w:r w:rsidRPr="00CF30F5">
        <w:rPr>
          <w:rFonts w:ascii="Times New Roman" w:hAnsi="Times New Roman"/>
          <w:sz w:val="24"/>
          <w:szCs w:val="24"/>
          <w:lang w:val="sr-Cyrl-CS"/>
        </w:rPr>
        <w:t>њ</w:t>
      </w:r>
      <w:r w:rsidRPr="00CF30F5">
        <w:rPr>
          <w:rFonts w:ascii="Times New Roman" w:hAnsi="Times New Roman"/>
          <w:sz w:val="24"/>
          <w:szCs w:val="24"/>
          <w:lang w:val="fr-FR"/>
        </w:rPr>
        <w:t>е, проце</w:t>
      </w:r>
      <w:r w:rsidRPr="00CF30F5">
        <w:rPr>
          <w:rFonts w:ascii="Times New Roman" w:hAnsi="Times New Roman"/>
          <w:sz w:val="24"/>
          <w:szCs w:val="24"/>
          <w:lang w:val="sr-Cyrl-CS"/>
        </w:rPr>
        <w:t>њ</w:t>
      </w:r>
      <w:r w:rsidRPr="00CF30F5">
        <w:rPr>
          <w:rFonts w:ascii="Times New Roman" w:hAnsi="Times New Roman"/>
          <w:sz w:val="24"/>
          <w:szCs w:val="24"/>
          <w:lang w:val="fr-FR"/>
        </w:rPr>
        <w:t>ива</w:t>
      </w:r>
      <w:r w:rsidRPr="00CF30F5">
        <w:rPr>
          <w:rFonts w:ascii="Times New Roman" w:hAnsi="Times New Roman"/>
          <w:sz w:val="24"/>
          <w:szCs w:val="24"/>
          <w:lang w:val="sr-Cyrl-CS"/>
        </w:rPr>
        <w:t>њ</w:t>
      </w:r>
      <w:r w:rsidRPr="00CF30F5">
        <w:rPr>
          <w:rFonts w:ascii="Times New Roman" w:hAnsi="Times New Roman"/>
          <w:sz w:val="24"/>
          <w:szCs w:val="24"/>
          <w:lang w:val="fr-FR"/>
        </w:rPr>
        <w:t>е, беле</w:t>
      </w:r>
      <w:r w:rsidRPr="00CF30F5">
        <w:rPr>
          <w:rFonts w:ascii="Times New Roman" w:hAnsi="Times New Roman"/>
          <w:sz w:val="24"/>
          <w:szCs w:val="24"/>
          <w:lang w:val="sr-Cyrl-CS"/>
        </w:rPr>
        <w:t>ж</w:t>
      </w:r>
      <w:r w:rsidRPr="00CF30F5">
        <w:rPr>
          <w:rFonts w:ascii="Times New Roman" w:hAnsi="Times New Roman"/>
          <w:sz w:val="24"/>
          <w:szCs w:val="24"/>
          <w:lang w:val="fr-FR"/>
        </w:rPr>
        <w:t>е</w:t>
      </w:r>
      <w:r w:rsidRPr="00CF30F5">
        <w:rPr>
          <w:rFonts w:ascii="Times New Roman" w:hAnsi="Times New Roman"/>
          <w:sz w:val="24"/>
          <w:szCs w:val="24"/>
          <w:lang w:val="sr-Cyrl-CS"/>
        </w:rPr>
        <w:t>ње</w:t>
      </w:r>
      <w:r w:rsidRPr="00CF30F5">
        <w:rPr>
          <w:rFonts w:ascii="Times New Roman" w:hAnsi="Times New Roman"/>
          <w:sz w:val="24"/>
          <w:szCs w:val="24"/>
          <w:lang w:val="fr-FR"/>
        </w:rPr>
        <w:t>, експериментиса</w:t>
      </w:r>
      <w:r w:rsidRPr="00CF30F5">
        <w:rPr>
          <w:rFonts w:ascii="Times New Roman" w:hAnsi="Times New Roman"/>
          <w:sz w:val="24"/>
          <w:szCs w:val="24"/>
          <w:lang w:val="sr-Cyrl-CS"/>
        </w:rPr>
        <w:t>њ</w:t>
      </w:r>
      <w:r w:rsidRPr="00CF30F5">
        <w:rPr>
          <w:rFonts w:ascii="Times New Roman" w:hAnsi="Times New Roman"/>
          <w:sz w:val="24"/>
          <w:szCs w:val="24"/>
          <w:lang w:val="fr-FR"/>
        </w:rPr>
        <w:t>е, ствара</w:t>
      </w:r>
      <w:r w:rsidRPr="00CF30F5">
        <w:rPr>
          <w:rFonts w:ascii="Times New Roman" w:hAnsi="Times New Roman"/>
          <w:sz w:val="24"/>
          <w:szCs w:val="24"/>
          <w:lang w:val="sr-Cyrl-CS"/>
        </w:rPr>
        <w:t>њ</w:t>
      </w:r>
      <w:r w:rsidRPr="00CF30F5">
        <w:rPr>
          <w:rFonts w:ascii="Times New Roman" w:hAnsi="Times New Roman"/>
          <w:sz w:val="24"/>
          <w:szCs w:val="24"/>
          <w:lang w:val="fr-FR"/>
        </w:rPr>
        <w:t>е, игра</w:t>
      </w:r>
      <w:r w:rsidRPr="00CF30F5">
        <w:rPr>
          <w:rFonts w:ascii="Times New Roman" w:hAnsi="Times New Roman"/>
          <w:sz w:val="24"/>
          <w:szCs w:val="24"/>
          <w:lang w:val="sr-Cyrl-CS"/>
        </w:rPr>
        <w:t>њ</w:t>
      </w:r>
      <w:r w:rsidRPr="00CF30F5">
        <w:rPr>
          <w:rFonts w:ascii="Times New Roman" w:hAnsi="Times New Roman"/>
          <w:sz w:val="24"/>
          <w:szCs w:val="24"/>
          <w:lang w:val="fr-FR"/>
        </w:rPr>
        <w:t>е.</w:t>
      </w:r>
    </w:p>
    <w:p w:rsidR="00F4304A" w:rsidRPr="00CF30F5" w:rsidRDefault="00F4304A" w:rsidP="00F4304A">
      <w:pPr>
        <w:pStyle w:val="BodyText"/>
        <w:tabs>
          <w:tab w:val="left" w:pos="720"/>
        </w:tabs>
        <w:ind w:right="0" w:firstLine="720"/>
        <w:jc w:val="both"/>
        <w:rPr>
          <w:rFonts w:ascii="Times New Roman" w:hAnsi="Times New Roman"/>
          <w:sz w:val="24"/>
          <w:szCs w:val="24"/>
          <w:lang w:val="sr-Cyrl-CS"/>
        </w:rPr>
      </w:pPr>
      <w:r w:rsidRPr="00CF30F5">
        <w:rPr>
          <w:rFonts w:ascii="Times New Roman" w:hAnsi="Times New Roman"/>
          <w:sz w:val="24"/>
          <w:szCs w:val="24"/>
          <w:lang w:val="sr-Cyrl-CS"/>
        </w:rPr>
        <w:t>Носиоци активности су:</w:t>
      </w:r>
    </w:p>
    <w:p w:rsidR="00F4304A" w:rsidRPr="00CF30F5" w:rsidRDefault="000668FC" w:rsidP="00F4304A">
      <w:pPr>
        <w:pStyle w:val="BodyText"/>
        <w:tabs>
          <w:tab w:val="left" w:pos="720"/>
        </w:tabs>
        <w:ind w:right="0" w:firstLine="720"/>
        <w:jc w:val="both"/>
        <w:rPr>
          <w:rFonts w:ascii="Times New Roman" w:hAnsi="Times New Roman"/>
          <w:sz w:val="24"/>
          <w:szCs w:val="24"/>
          <w:lang w:val="sr-Cyrl-CS"/>
        </w:rPr>
      </w:pPr>
      <w:r>
        <w:rPr>
          <w:rFonts w:ascii="Times New Roman" w:hAnsi="Times New Roman"/>
          <w:sz w:val="24"/>
          <w:szCs w:val="24"/>
          <w:lang w:val="sr-Cyrl-CS"/>
        </w:rPr>
        <w:t xml:space="preserve">ученици и </w:t>
      </w:r>
      <w:r w:rsidR="00F4304A" w:rsidRPr="00CF30F5">
        <w:rPr>
          <w:rFonts w:ascii="Times New Roman" w:hAnsi="Times New Roman"/>
          <w:sz w:val="24"/>
          <w:szCs w:val="24"/>
          <w:lang w:val="sr-Cyrl-CS"/>
        </w:rPr>
        <w:t xml:space="preserve"> наставници.</w:t>
      </w:r>
    </w:p>
    <w:p w:rsidR="00F4304A" w:rsidRPr="00CF30F5" w:rsidRDefault="00F4304A" w:rsidP="00F4304A">
      <w:pPr>
        <w:pStyle w:val="BodyText"/>
        <w:tabs>
          <w:tab w:val="left" w:pos="720"/>
        </w:tabs>
        <w:ind w:right="0" w:firstLine="720"/>
        <w:jc w:val="both"/>
        <w:rPr>
          <w:rFonts w:ascii="Times New Roman" w:hAnsi="Times New Roman"/>
          <w:b/>
          <w:sz w:val="24"/>
          <w:szCs w:val="24"/>
          <w:lang w:val="sr-Cyrl-CS"/>
        </w:rPr>
      </w:pPr>
    </w:p>
    <w:p w:rsidR="00F4304A" w:rsidRPr="00CF30F5" w:rsidRDefault="00F4304A" w:rsidP="00F4304A">
      <w:pPr>
        <w:pStyle w:val="BodyText"/>
        <w:tabs>
          <w:tab w:val="clear" w:pos="9072"/>
          <w:tab w:val="left" w:pos="720"/>
        </w:tabs>
        <w:ind w:left="720" w:right="0"/>
        <w:jc w:val="both"/>
        <w:rPr>
          <w:rFonts w:ascii="Times New Roman" w:hAnsi="Times New Roman"/>
          <w:b/>
          <w:sz w:val="24"/>
          <w:szCs w:val="24"/>
          <w:lang w:val="sr-Cyrl-CS"/>
        </w:rPr>
      </w:pPr>
    </w:p>
    <w:p w:rsidR="00F4304A" w:rsidRPr="002E69D2" w:rsidRDefault="00F4304A" w:rsidP="00F4304A">
      <w:pPr>
        <w:pStyle w:val="BodyText"/>
        <w:tabs>
          <w:tab w:val="clear" w:pos="9072"/>
          <w:tab w:val="left" w:pos="720"/>
        </w:tabs>
        <w:ind w:right="0"/>
        <w:jc w:val="both"/>
        <w:rPr>
          <w:rFonts w:ascii="Times New Roman" w:hAnsi="Times New Roman"/>
          <w:b/>
          <w:sz w:val="24"/>
          <w:szCs w:val="24"/>
        </w:rPr>
      </w:pPr>
      <w:r>
        <w:rPr>
          <w:rFonts w:ascii="Times New Roman" w:hAnsi="Times New Roman"/>
          <w:b/>
          <w:sz w:val="24"/>
          <w:szCs w:val="24"/>
          <w:lang w:val="fr-FR"/>
        </w:rPr>
        <w:t xml:space="preserve">            </w:t>
      </w:r>
      <w:r w:rsidRPr="002E69D2">
        <w:rPr>
          <w:rFonts w:ascii="Times New Roman" w:hAnsi="Times New Roman"/>
          <w:b/>
          <w:sz w:val="24"/>
          <w:szCs w:val="24"/>
          <w:lang w:val="fr-FR"/>
        </w:rPr>
        <w:t>СВЕТ ОКО НАС</w:t>
      </w:r>
      <w:r w:rsidRPr="002E69D2">
        <w:rPr>
          <w:rFonts w:ascii="Times New Roman" w:hAnsi="Times New Roman"/>
          <w:b/>
          <w:sz w:val="24"/>
          <w:szCs w:val="24"/>
        </w:rPr>
        <w:t xml:space="preserve"> и </w:t>
      </w:r>
      <w:r w:rsidRPr="002E69D2">
        <w:rPr>
          <w:rFonts w:ascii="Times New Roman" w:hAnsi="Times New Roman"/>
          <w:b/>
          <w:sz w:val="24"/>
          <w:szCs w:val="24"/>
          <w:lang w:val="fr-FR"/>
        </w:rPr>
        <w:t xml:space="preserve"> ПРИРОДА И ДРУ</w:t>
      </w:r>
      <w:r w:rsidRPr="002E69D2">
        <w:rPr>
          <w:rFonts w:ascii="Times New Roman" w:hAnsi="Times New Roman"/>
          <w:b/>
          <w:sz w:val="24"/>
          <w:szCs w:val="24"/>
          <w:lang w:val="sr-Cyrl-CS"/>
        </w:rPr>
        <w:t>Ш</w:t>
      </w:r>
      <w:r w:rsidRPr="002E69D2">
        <w:rPr>
          <w:rFonts w:ascii="Times New Roman" w:hAnsi="Times New Roman"/>
          <w:b/>
          <w:sz w:val="24"/>
          <w:szCs w:val="24"/>
          <w:lang w:val="fr-FR"/>
        </w:rPr>
        <w:t>ТВО</w:t>
      </w:r>
    </w:p>
    <w:p w:rsidR="00F4304A" w:rsidRPr="002E69D2" w:rsidRDefault="00F4304A" w:rsidP="00F4304A">
      <w:pPr>
        <w:pStyle w:val="BodyText"/>
        <w:tabs>
          <w:tab w:val="clear" w:pos="9072"/>
          <w:tab w:val="left" w:pos="720"/>
        </w:tabs>
        <w:ind w:left="720" w:right="0"/>
        <w:jc w:val="both"/>
        <w:rPr>
          <w:rFonts w:ascii="Times New Roman" w:hAnsi="Times New Roman"/>
          <w:b/>
          <w:sz w:val="24"/>
          <w:szCs w:val="24"/>
          <w:lang w:val="sr-Cyrl-CS"/>
        </w:rPr>
      </w:pPr>
    </w:p>
    <w:p w:rsidR="00F4304A" w:rsidRPr="00CF30F5" w:rsidRDefault="00F4304A" w:rsidP="00F4304A">
      <w:pPr>
        <w:pStyle w:val="BodyText"/>
        <w:tabs>
          <w:tab w:val="left" w:pos="720"/>
        </w:tabs>
        <w:ind w:right="0" w:firstLine="720"/>
        <w:jc w:val="both"/>
        <w:rPr>
          <w:rFonts w:ascii="Times New Roman" w:hAnsi="Times New Roman"/>
          <w:sz w:val="24"/>
          <w:szCs w:val="24"/>
          <w:lang w:val="fr-FR"/>
        </w:rPr>
      </w:pPr>
      <w:r w:rsidRPr="00CF30F5">
        <w:rPr>
          <w:rFonts w:ascii="Times New Roman" w:hAnsi="Times New Roman"/>
          <w:sz w:val="24"/>
          <w:szCs w:val="24"/>
          <w:lang w:val="fr-FR"/>
        </w:rPr>
        <w:t>Оп</w:t>
      </w:r>
      <w:r w:rsidRPr="00CF30F5">
        <w:rPr>
          <w:rFonts w:ascii="Times New Roman" w:hAnsi="Times New Roman"/>
          <w:sz w:val="24"/>
          <w:szCs w:val="24"/>
          <w:lang w:val="sr-Cyrl-CS"/>
        </w:rPr>
        <w:t>ш</w:t>
      </w:r>
      <w:r w:rsidRPr="00CF30F5">
        <w:rPr>
          <w:rFonts w:ascii="Times New Roman" w:hAnsi="Times New Roman"/>
          <w:sz w:val="24"/>
          <w:szCs w:val="24"/>
          <w:lang w:val="fr-FR"/>
        </w:rPr>
        <w:t>ти ци</w:t>
      </w:r>
      <w:r w:rsidRPr="00CF30F5">
        <w:rPr>
          <w:rFonts w:ascii="Times New Roman" w:hAnsi="Times New Roman"/>
          <w:sz w:val="24"/>
          <w:szCs w:val="24"/>
          <w:lang w:val="sr-Cyrl-CS"/>
        </w:rPr>
        <w:t>љ</w:t>
      </w:r>
      <w:r w:rsidRPr="00CF30F5">
        <w:rPr>
          <w:rFonts w:ascii="Times New Roman" w:hAnsi="Times New Roman"/>
          <w:sz w:val="24"/>
          <w:szCs w:val="24"/>
          <w:lang w:val="fr-FR"/>
        </w:rPr>
        <w:t xml:space="preserve"> предмета јесте упознаваwе себе, свог природног и дру</w:t>
      </w:r>
      <w:r w:rsidRPr="00CF30F5">
        <w:rPr>
          <w:rFonts w:ascii="Times New Roman" w:hAnsi="Times New Roman"/>
          <w:sz w:val="24"/>
          <w:szCs w:val="24"/>
          <w:lang w:val="sr-Cyrl-CS"/>
        </w:rPr>
        <w:t>ш</w:t>
      </w:r>
      <w:r w:rsidRPr="00CF30F5">
        <w:rPr>
          <w:rFonts w:ascii="Times New Roman" w:hAnsi="Times New Roman"/>
          <w:sz w:val="24"/>
          <w:szCs w:val="24"/>
          <w:lang w:val="fr-FR"/>
        </w:rPr>
        <w:t>твеног окру</w:t>
      </w:r>
      <w:r w:rsidRPr="00CF30F5">
        <w:rPr>
          <w:rFonts w:ascii="Times New Roman" w:hAnsi="Times New Roman"/>
          <w:sz w:val="24"/>
          <w:szCs w:val="24"/>
          <w:lang w:val="sr-Cyrl-CS"/>
        </w:rPr>
        <w:t>ж</w:t>
      </w:r>
      <w:r w:rsidRPr="00CF30F5">
        <w:rPr>
          <w:rFonts w:ascii="Times New Roman" w:hAnsi="Times New Roman"/>
          <w:sz w:val="24"/>
          <w:szCs w:val="24"/>
          <w:lang w:val="fr-FR"/>
        </w:rPr>
        <w:t>е</w:t>
      </w:r>
      <w:r w:rsidRPr="00CF30F5">
        <w:rPr>
          <w:rFonts w:ascii="Times New Roman" w:hAnsi="Times New Roman"/>
          <w:sz w:val="24"/>
          <w:szCs w:val="24"/>
          <w:lang w:val="sr-Cyrl-CS"/>
        </w:rPr>
        <w:t>њ</w:t>
      </w:r>
      <w:r w:rsidRPr="00CF30F5">
        <w:rPr>
          <w:rFonts w:ascii="Times New Roman" w:hAnsi="Times New Roman"/>
          <w:sz w:val="24"/>
          <w:szCs w:val="24"/>
          <w:lang w:val="fr-FR"/>
        </w:rPr>
        <w:t>а и развија</w:t>
      </w:r>
      <w:r w:rsidRPr="00CF30F5">
        <w:rPr>
          <w:rFonts w:ascii="Times New Roman" w:hAnsi="Times New Roman"/>
          <w:sz w:val="24"/>
          <w:szCs w:val="24"/>
          <w:lang w:val="sr-Cyrl-CS"/>
        </w:rPr>
        <w:t>њ</w:t>
      </w:r>
      <w:r w:rsidRPr="00CF30F5">
        <w:rPr>
          <w:rFonts w:ascii="Times New Roman" w:hAnsi="Times New Roman"/>
          <w:sz w:val="24"/>
          <w:szCs w:val="24"/>
          <w:lang w:val="fr-FR"/>
        </w:rPr>
        <w:t xml:space="preserve">у способности за одговоран </w:t>
      </w:r>
      <w:r w:rsidRPr="00CF30F5">
        <w:rPr>
          <w:rFonts w:ascii="Times New Roman" w:hAnsi="Times New Roman"/>
          <w:sz w:val="24"/>
          <w:szCs w:val="24"/>
          <w:lang w:val="sr-Cyrl-CS"/>
        </w:rPr>
        <w:t>ж</w:t>
      </w:r>
      <w:r w:rsidRPr="00CF30F5">
        <w:rPr>
          <w:rFonts w:ascii="Times New Roman" w:hAnsi="Times New Roman"/>
          <w:sz w:val="24"/>
          <w:szCs w:val="24"/>
          <w:lang w:val="fr-FR"/>
        </w:rPr>
        <w:t xml:space="preserve">ивот у </w:t>
      </w:r>
      <w:r w:rsidRPr="00CF30F5">
        <w:rPr>
          <w:rFonts w:ascii="Times New Roman" w:hAnsi="Times New Roman"/>
          <w:sz w:val="24"/>
          <w:szCs w:val="24"/>
          <w:lang w:val="sr-Cyrl-CS"/>
        </w:rPr>
        <w:t>њ</w:t>
      </w:r>
      <w:r w:rsidRPr="00CF30F5">
        <w:rPr>
          <w:rFonts w:ascii="Times New Roman" w:hAnsi="Times New Roman"/>
          <w:sz w:val="24"/>
          <w:szCs w:val="24"/>
          <w:lang w:val="fr-FR"/>
        </w:rPr>
        <w:t>ему.</w:t>
      </w:r>
    </w:p>
    <w:p w:rsidR="00F4304A" w:rsidRPr="00CF30F5" w:rsidRDefault="00F4304A" w:rsidP="00F4304A">
      <w:pPr>
        <w:pStyle w:val="BodyText"/>
        <w:tabs>
          <w:tab w:val="left" w:pos="720"/>
        </w:tabs>
        <w:ind w:right="0" w:firstLine="720"/>
        <w:jc w:val="both"/>
        <w:rPr>
          <w:rFonts w:ascii="Times New Roman" w:hAnsi="Times New Roman"/>
          <w:b/>
          <w:sz w:val="24"/>
          <w:szCs w:val="24"/>
        </w:rPr>
      </w:pPr>
      <w:r w:rsidRPr="00CF30F5">
        <w:rPr>
          <w:rFonts w:ascii="Times New Roman" w:hAnsi="Times New Roman"/>
          <w:b/>
          <w:sz w:val="24"/>
          <w:szCs w:val="24"/>
        </w:rPr>
        <w:t>Задаци наставе:</w:t>
      </w:r>
    </w:p>
    <w:p w:rsidR="00F4304A" w:rsidRPr="00CF30F5" w:rsidRDefault="00F4304A" w:rsidP="00F4304A">
      <w:pPr>
        <w:pStyle w:val="BodyText"/>
        <w:numPr>
          <w:ilvl w:val="0"/>
          <w:numId w:val="6"/>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развија</w:t>
      </w:r>
      <w:r w:rsidRPr="00CF30F5">
        <w:rPr>
          <w:rFonts w:ascii="Times New Roman" w:hAnsi="Times New Roman"/>
          <w:sz w:val="24"/>
          <w:szCs w:val="24"/>
          <w:lang w:val="sr-Cyrl-CS"/>
        </w:rPr>
        <w:t>њ</w:t>
      </w:r>
      <w:r w:rsidRPr="00CF30F5">
        <w:rPr>
          <w:rFonts w:ascii="Times New Roman" w:hAnsi="Times New Roman"/>
          <w:sz w:val="24"/>
          <w:szCs w:val="24"/>
          <w:lang w:val="ru-RU"/>
        </w:rPr>
        <w:t xml:space="preserve">е </w:t>
      </w:r>
      <w:r w:rsidRPr="00CF30F5">
        <w:rPr>
          <w:rFonts w:ascii="Times New Roman" w:hAnsi="Times New Roman"/>
          <w:sz w:val="24"/>
          <w:szCs w:val="24"/>
          <w:lang w:val="sr-Cyrl-CS"/>
        </w:rPr>
        <w:t>љ</w:t>
      </w:r>
      <w:r w:rsidRPr="00CF30F5">
        <w:rPr>
          <w:rFonts w:ascii="Times New Roman" w:hAnsi="Times New Roman"/>
          <w:sz w:val="24"/>
          <w:szCs w:val="24"/>
          <w:lang w:val="ru-RU"/>
        </w:rPr>
        <w:t>убави према родном крају;</w:t>
      </w:r>
    </w:p>
    <w:p w:rsidR="00F4304A" w:rsidRPr="00CF30F5" w:rsidRDefault="00F4304A" w:rsidP="00F4304A">
      <w:pPr>
        <w:pStyle w:val="BodyText"/>
        <w:numPr>
          <w:ilvl w:val="0"/>
          <w:numId w:val="6"/>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развија</w:t>
      </w:r>
      <w:r w:rsidRPr="00CF30F5">
        <w:rPr>
          <w:rFonts w:ascii="Times New Roman" w:hAnsi="Times New Roman"/>
          <w:sz w:val="24"/>
          <w:szCs w:val="24"/>
          <w:lang w:val="sr-Cyrl-CS"/>
        </w:rPr>
        <w:t>њ</w:t>
      </w:r>
      <w:r w:rsidRPr="00CF30F5">
        <w:rPr>
          <w:rFonts w:ascii="Times New Roman" w:hAnsi="Times New Roman"/>
          <w:sz w:val="24"/>
          <w:szCs w:val="24"/>
          <w:lang w:val="ru-RU"/>
        </w:rPr>
        <w:t xml:space="preserve">е </w:t>
      </w:r>
      <w:r w:rsidRPr="00CF30F5">
        <w:rPr>
          <w:rFonts w:ascii="Times New Roman" w:hAnsi="Times New Roman"/>
          <w:sz w:val="24"/>
          <w:szCs w:val="24"/>
          <w:lang w:val="sr-Cyrl-CS"/>
        </w:rPr>
        <w:t>љ</w:t>
      </w:r>
      <w:r w:rsidRPr="00CF30F5">
        <w:rPr>
          <w:rFonts w:ascii="Times New Roman" w:hAnsi="Times New Roman"/>
          <w:sz w:val="24"/>
          <w:szCs w:val="24"/>
          <w:lang w:val="ru-RU"/>
        </w:rPr>
        <w:t>убави према Републици Србији и осе</w:t>
      </w:r>
      <w:r w:rsidRPr="00CF30F5">
        <w:rPr>
          <w:rFonts w:ascii="Times New Roman" w:hAnsi="Times New Roman"/>
          <w:sz w:val="24"/>
          <w:szCs w:val="24"/>
          <w:lang w:val="sr-Cyrl-CS"/>
        </w:rPr>
        <w:t>ћ</w:t>
      </w:r>
      <w:r w:rsidRPr="00CF30F5">
        <w:rPr>
          <w:rFonts w:ascii="Times New Roman" w:hAnsi="Times New Roman"/>
          <w:sz w:val="24"/>
          <w:szCs w:val="24"/>
          <w:lang w:val="ru-RU"/>
        </w:rPr>
        <w:t>а</w:t>
      </w:r>
      <w:r w:rsidRPr="00CF30F5">
        <w:rPr>
          <w:rFonts w:ascii="Times New Roman" w:hAnsi="Times New Roman"/>
          <w:sz w:val="24"/>
          <w:szCs w:val="24"/>
          <w:lang w:val="sr-Cyrl-CS"/>
        </w:rPr>
        <w:t>њ</w:t>
      </w:r>
      <w:r w:rsidRPr="00CF30F5">
        <w:rPr>
          <w:rFonts w:ascii="Times New Roman" w:hAnsi="Times New Roman"/>
          <w:sz w:val="24"/>
          <w:szCs w:val="24"/>
          <w:lang w:val="ru-RU"/>
        </w:rPr>
        <w:t>а припадности народу;</w:t>
      </w:r>
    </w:p>
    <w:p w:rsidR="00F4304A" w:rsidRPr="00CF30F5" w:rsidRDefault="00F4304A" w:rsidP="00F4304A">
      <w:pPr>
        <w:pStyle w:val="BodyText"/>
        <w:numPr>
          <w:ilvl w:val="0"/>
          <w:numId w:val="6"/>
        </w:numPr>
        <w:tabs>
          <w:tab w:val="left" w:pos="720"/>
        </w:tabs>
        <w:ind w:right="0"/>
        <w:jc w:val="both"/>
        <w:rPr>
          <w:rFonts w:ascii="Times New Roman" w:hAnsi="Times New Roman"/>
          <w:sz w:val="24"/>
          <w:szCs w:val="24"/>
        </w:rPr>
      </w:pPr>
      <w:r w:rsidRPr="00CF30F5">
        <w:rPr>
          <w:rFonts w:ascii="Times New Roman" w:hAnsi="Times New Roman"/>
          <w:sz w:val="24"/>
          <w:szCs w:val="24"/>
        </w:rPr>
        <w:t>подстица</w:t>
      </w:r>
      <w:r w:rsidRPr="00CF30F5">
        <w:rPr>
          <w:rFonts w:ascii="Times New Roman" w:hAnsi="Times New Roman"/>
          <w:sz w:val="24"/>
          <w:szCs w:val="24"/>
          <w:lang w:val="sr-Cyrl-CS"/>
        </w:rPr>
        <w:t>њ</w:t>
      </w:r>
      <w:r w:rsidRPr="00CF30F5">
        <w:rPr>
          <w:rFonts w:ascii="Times New Roman" w:hAnsi="Times New Roman"/>
          <w:sz w:val="24"/>
          <w:szCs w:val="24"/>
        </w:rPr>
        <w:t>е де</w:t>
      </w:r>
      <w:r w:rsidRPr="00CF30F5">
        <w:rPr>
          <w:rFonts w:ascii="Times New Roman" w:hAnsi="Times New Roman"/>
          <w:sz w:val="24"/>
          <w:szCs w:val="24"/>
          <w:lang w:val="sr-Cyrl-CS"/>
        </w:rPr>
        <w:t>чи</w:t>
      </w:r>
      <w:r w:rsidRPr="00CF30F5">
        <w:rPr>
          <w:rFonts w:ascii="Times New Roman" w:hAnsi="Times New Roman"/>
          <w:sz w:val="24"/>
          <w:szCs w:val="24"/>
        </w:rPr>
        <w:t>је радозналости;</w:t>
      </w:r>
    </w:p>
    <w:p w:rsidR="00F4304A" w:rsidRPr="00CF30F5" w:rsidRDefault="00F4304A" w:rsidP="00F4304A">
      <w:pPr>
        <w:pStyle w:val="BodyText"/>
        <w:numPr>
          <w:ilvl w:val="0"/>
          <w:numId w:val="6"/>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развија</w:t>
      </w:r>
      <w:r w:rsidRPr="00CF30F5">
        <w:rPr>
          <w:rFonts w:ascii="Times New Roman" w:hAnsi="Times New Roman"/>
          <w:sz w:val="24"/>
          <w:szCs w:val="24"/>
          <w:lang w:val="sr-Cyrl-CS"/>
        </w:rPr>
        <w:t>њ</w:t>
      </w:r>
      <w:r w:rsidRPr="00CF30F5">
        <w:rPr>
          <w:rFonts w:ascii="Times New Roman" w:hAnsi="Times New Roman"/>
          <w:sz w:val="24"/>
          <w:szCs w:val="24"/>
          <w:lang w:val="ru-RU"/>
        </w:rPr>
        <w:t xml:space="preserve">е </w:t>
      </w:r>
      <w:r w:rsidRPr="00CF30F5">
        <w:rPr>
          <w:rFonts w:ascii="Times New Roman" w:hAnsi="Times New Roman"/>
          <w:sz w:val="24"/>
          <w:szCs w:val="24"/>
          <w:lang w:val="sr-Cyrl-CS"/>
        </w:rPr>
        <w:t>љ</w:t>
      </w:r>
      <w:r w:rsidRPr="00CF30F5">
        <w:rPr>
          <w:rFonts w:ascii="Times New Roman" w:hAnsi="Times New Roman"/>
          <w:sz w:val="24"/>
          <w:szCs w:val="24"/>
          <w:lang w:val="ru-RU"/>
        </w:rPr>
        <w:t xml:space="preserve">убави према природи и </w:t>
      </w:r>
      <w:r w:rsidRPr="00CF30F5">
        <w:rPr>
          <w:rFonts w:ascii="Times New Roman" w:hAnsi="Times New Roman"/>
          <w:sz w:val="24"/>
          <w:szCs w:val="24"/>
          <w:lang w:val="sr-Cyrl-CS"/>
        </w:rPr>
        <w:t>њ</w:t>
      </w:r>
      <w:r w:rsidRPr="00CF30F5">
        <w:rPr>
          <w:rFonts w:ascii="Times New Roman" w:hAnsi="Times New Roman"/>
          <w:sz w:val="24"/>
          <w:szCs w:val="24"/>
          <w:lang w:val="ru-RU"/>
        </w:rPr>
        <w:t>еним лепотама;</w:t>
      </w:r>
    </w:p>
    <w:p w:rsidR="00F4304A" w:rsidRPr="00CF30F5" w:rsidRDefault="00F4304A" w:rsidP="00F4304A">
      <w:pPr>
        <w:pStyle w:val="BodyText"/>
        <w:numPr>
          <w:ilvl w:val="0"/>
          <w:numId w:val="6"/>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ствара</w:t>
      </w:r>
      <w:r w:rsidRPr="00CF30F5">
        <w:rPr>
          <w:rFonts w:ascii="Times New Roman" w:hAnsi="Times New Roman"/>
          <w:sz w:val="24"/>
          <w:szCs w:val="24"/>
          <w:lang w:val="sr-Cyrl-CS"/>
        </w:rPr>
        <w:t>њ</w:t>
      </w:r>
      <w:r w:rsidRPr="00CF30F5">
        <w:rPr>
          <w:rFonts w:ascii="Times New Roman" w:hAnsi="Times New Roman"/>
          <w:sz w:val="24"/>
          <w:szCs w:val="24"/>
          <w:lang w:val="ru-RU"/>
        </w:rPr>
        <w:t>а навика за</w:t>
      </w:r>
      <w:r w:rsidRPr="00CF30F5">
        <w:rPr>
          <w:rFonts w:ascii="Times New Roman" w:hAnsi="Times New Roman"/>
          <w:sz w:val="24"/>
          <w:szCs w:val="24"/>
          <w:lang w:val="sr-Cyrl-CS"/>
        </w:rPr>
        <w:t>ш</w:t>
      </w:r>
      <w:r w:rsidRPr="00CF30F5">
        <w:rPr>
          <w:rFonts w:ascii="Times New Roman" w:hAnsi="Times New Roman"/>
          <w:sz w:val="24"/>
          <w:szCs w:val="24"/>
          <w:lang w:val="ru-RU"/>
        </w:rPr>
        <w:t>тите и унапре</w:t>
      </w:r>
      <w:r w:rsidRPr="00CF30F5">
        <w:rPr>
          <w:rFonts w:ascii="Times New Roman" w:hAnsi="Times New Roman"/>
          <w:sz w:val="24"/>
          <w:szCs w:val="24"/>
          <w:lang w:val="sr-Cyrl-CS"/>
        </w:rPr>
        <w:t>ђ</w:t>
      </w:r>
      <w:r w:rsidRPr="00CF30F5">
        <w:rPr>
          <w:rFonts w:ascii="Times New Roman" w:hAnsi="Times New Roman"/>
          <w:sz w:val="24"/>
          <w:szCs w:val="24"/>
          <w:lang w:val="ru-RU"/>
        </w:rPr>
        <w:t>ива</w:t>
      </w:r>
      <w:r w:rsidRPr="00CF30F5">
        <w:rPr>
          <w:rFonts w:ascii="Times New Roman" w:hAnsi="Times New Roman"/>
          <w:sz w:val="24"/>
          <w:szCs w:val="24"/>
          <w:lang w:val="sr-Cyrl-CS"/>
        </w:rPr>
        <w:t>њ</w:t>
      </w:r>
      <w:r w:rsidRPr="00CF30F5">
        <w:rPr>
          <w:rFonts w:ascii="Times New Roman" w:hAnsi="Times New Roman"/>
          <w:sz w:val="24"/>
          <w:szCs w:val="24"/>
          <w:lang w:val="ru-RU"/>
        </w:rPr>
        <w:t>а природне средине;</w:t>
      </w:r>
    </w:p>
    <w:p w:rsidR="00F4304A" w:rsidRPr="00CF30F5" w:rsidRDefault="00F4304A" w:rsidP="00F4304A">
      <w:pPr>
        <w:pStyle w:val="BodyText"/>
        <w:numPr>
          <w:ilvl w:val="0"/>
          <w:numId w:val="6"/>
        </w:numPr>
        <w:tabs>
          <w:tab w:val="left" w:pos="720"/>
        </w:tabs>
        <w:ind w:right="0"/>
        <w:jc w:val="both"/>
        <w:rPr>
          <w:rFonts w:ascii="Times New Roman" w:hAnsi="Times New Roman"/>
          <w:sz w:val="24"/>
          <w:szCs w:val="24"/>
        </w:rPr>
      </w:pPr>
      <w:r w:rsidRPr="00CF30F5">
        <w:rPr>
          <w:rFonts w:ascii="Times New Roman" w:hAnsi="Times New Roman"/>
          <w:sz w:val="24"/>
          <w:szCs w:val="24"/>
        </w:rPr>
        <w:t>развија</w:t>
      </w:r>
      <w:r w:rsidRPr="00CF30F5">
        <w:rPr>
          <w:rFonts w:ascii="Times New Roman" w:hAnsi="Times New Roman"/>
          <w:sz w:val="24"/>
          <w:szCs w:val="24"/>
          <w:lang w:val="sr-Cyrl-CS"/>
        </w:rPr>
        <w:t>њ</w:t>
      </w:r>
      <w:r w:rsidRPr="00CF30F5">
        <w:rPr>
          <w:rFonts w:ascii="Times New Roman" w:hAnsi="Times New Roman"/>
          <w:sz w:val="24"/>
          <w:szCs w:val="24"/>
        </w:rPr>
        <w:t>е еколо</w:t>
      </w:r>
      <w:r w:rsidRPr="00CF30F5">
        <w:rPr>
          <w:rFonts w:ascii="Times New Roman" w:hAnsi="Times New Roman"/>
          <w:sz w:val="24"/>
          <w:szCs w:val="24"/>
          <w:lang w:val="sr-Cyrl-CS"/>
        </w:rPr>
        <w:t>ш</w:t>
      </w:r>
      <w:r w:rsidRPr="00CF30F5">
        <w:rPr>
          <w:rFonts w:ascii="Times New Roman" w:hAnsi="Times New Roman"/>
          <w:sz w:val="24"/>
          <w:szCs w:val="24"/>
        </w:rPr>
        <w:t>ке свести;</w:t>
      </w:r>
    </w:p>
    <w:p w:rsidR="00F4304A" w:rsidRPr="00CF30F5" w:rsidRDefault="00F4304A" w:rsidP="00F4304A">
      <w:pPr>
        <w:pStyle w:val="BodyText"/>
        <w:numPr>
          <w:ilvl w:val="0"/>
          <w:numId w:val="6"/>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развија</w:t>
      </w:r>
      <w:r w:rsidRPr="00CF30F5">
        <w:rPr>
          <w:rFonts w:ascii="Times New Roman" w:hAnsi="Times New Roman"/>
          <w:sz w:val="24"/>
          <w:szCs w:val="24"/>
          <w:lang w:val="sr-Cyrl-CS"/>
        </w:rPr>
        <w:t>њ</w:t>
      </w:r>
      <w:r w:rsidRPr="00CF30F5">
        <w:rPr>
          <w:rFonts w:ascii="Times New Roman" w:hAnsi="Times New Roman"/>
          <w:sz w:val="24"/>
          <w:szCs w:val="24"/>
          <w:lang w:val="ru-RU"/>
        </w:rPr>
        <w:t>е одговорног односа према себи, окру</w:t>
      </w:r>
      <w:r w:rsidRPr="00CF30F5">
        <w:rPr>
          <w:rFonts w:ascii="Times New Roman" w:hAnsi="Times New Roman"/>
          <w:sz w:val="24"/>
          <w:szCs w:val="24"/>
          <w:lang w:val="sr-Cyrl-CS"/>
        </w:rPr>
        <w:t>ж</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у и културном насле</w:t>
      </w:r>
      <w:r w:rsidRPr="00CF30F5">
        <w:rPr>
          <w:rFonts w:ascii="Times New Roman" w:hAnsi="Times New Roman"/>
          <w:sz w:val="24"/>
          <w:szCs w:val="24"/>
          <w:lang w:val="sr-Cyrl-CS"/>
        </w:rPr>
        <w:t>ђ</w:t>
      </w:r>
      <w:r w:rsidRPr="00CF30F5">
        <w:rPr>
          <w:rFonts w:ascii="Times New Roman" w:hAnsi="Times New Roman"/>
          <w:sz w:val="24"/>
          <w:szCs w:val="24"/>
          <w:lang w:val="ru-RU"/>
        </w:rPr>
        <w:t>у;</w:t>
      </w:r>
    </w:p>
    <w:p w:rsidR="00F4304A" w:rsidRPr="00CF30F5" w:rsidRDefault="00F4304A" w:rsidP="00F4304A">
      <w:pPr>
        <w:pStyle w:val="BodyText"/>
        <w:numPr>
          <w:ilvl w:val="0"/>
          <w:numId w:val="6"/>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упу</w:t>
      </w:r>
      <w:r w:rsidRPr="00CF30F5">
        <w:rPr>
          <w:rFonts w:ascii="Times New Roman" w:hAnsi="Times New Roman"/>
          <w:sz w:val="24"/>
          <w:szCs w:val="24"/>
          <w:lang w:val="sr-Cyrl-CS"/>
        </w:rPr>
        <w:t>ћ</w:t>
      </w:r>
      <w:r w:rsidRPr="00CF30F5">
        <w:rPr>
          <w:rFonts w:ascii="Times New Roman" w:hAnsi="Times New Roman"/>
          <w:sz w:val="24"/>
          <w:szCs w:val="24"/>
          <w:lang w:val="ru-RU"/>
        </w:rPr>
        <w:t>ива</w:t>
      </w:r>
      <w:r w:rsidRPr="00CF30F5">
        <w:rPr>
          <w:rFonts w:ascii="Times New Roman" w:hAnsi="Times New Roman"/>
          <w:sz w:val="24"/>
          <w:szCs w:val="24"/>
          <w:lang w:val="sr-Cyrl-CS"/>
        </w:rPr>
        <w:t>њ</w:t>
      </w:r>
      <w:r w:rsidRPr="00CF30F5">
        <w:rPr>
          <w:rFonts w:ascii="Times New Roman" w:hAnsi="Times New Roman"/>
          <w:sz w:val="24"/>
          <w:szCs w:val="24"/>
          <w:lang w:val="ru-RU"/>
        </w:rPr>
        <w:t>е у</w:t>
      </w:r>
      <w:r w:rsidRPr="00CF30F5">
        <w:rPr>
          <w:rFonts w:ascii="Times New Roman" w:hAnsi="Times New Roman"/>
          <w:sz w:val="24"/>
          <w:szCs w:val="24"/>
          <w:lang w:val="sr-Cyrl-CS"/>
        </w:rPr>
        <w:t>ч</w:t>
      </w:r>
      <w:r w:rsidRPr="00CF30F5">
        <w:rPr>
          <w:rFonts w:ascii="Times New Roman" w:hAnsi="Times New Roman"/>
          <w:sz w:val="24"/>
          <w:szCs w:val="24"/>
          <w:lang w:val="ru-RU"/>
        </w:rPr>
        <w:t>еника у трага</w:t>
      </w:r>
      <w:r w:rsidRPr="00CF30F5">
        <w:rPr>
          <w:rFonts w:ascii="Times New Roman" w:hAnsi="Times New Roman"/>
          <w:sz w:val="24"/>
          <w:szCs w:val="24"/>
          <w:lang w:val="sr-Cyrl-CS"/>
        </w:rPr>
        <w:t>њ</w:t>
      </w:r>
      <w:r w:rsidRPr="00CF30F5">
        <w:rPr>
          <w:rFonts w:ascii="Times New Roman" w:hAnsi="Times New Roman"/>
          <w:sz w:val="24"/>
          <w:szCs w:val="24"/>
          <w:lang w:val="ru-RU"/>
        </w:rPr>
        <w:t>е и кори</w:t>
      </w:r>
      <w:r w:rsidRPr="00CF30F5">
        <w:rPr>
          <w:rFonts w:ascii="Times New Roman" w:hAnsi="Times New Roman"/>
          <w:sz w:val="24"/>
          <w:szCs w:val="24"/>
          <w:lang w:val="sr-Cyrl-CS"/>
        </w:rPr>
        <w:t>шђ</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е литературе;</w:t>
      </w:r>
    </w:p>
    <w:p w:rsidR="00F4304A" w:rsidRPr="00CF30F5" w:rsidRDefault="00F4304A" w:rsidP="00F4304A">
      <w:pPr>
        <w:pStyle w:val="BodyText"/>
        <w:numPr>
          <w:ilvl w:val="0"/>
          <w:numId w:val="6"/>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развија</w:t>
      </w:r>
      <w:r w:rsidRPr="00CF30F5">
        <w:rPr>
          <w:rFonts w:ascii="Times New Roman" w:hAnsi="Times New Roman"/>
          <w:sz w:val="24"/>
          <w:szCs w:val="24"/>
          <w:lang w:val="sr-Cyrl-CS"/>
        </w:rPr>
        <w:t>њ</w:t>
      </w:r>
      <w:r w:rsidRPr="00CF30F5">
        <w:rPr>
          <w:rFonts w:ascii="Times New Roman" w:hAnsi="Times New Roman"/>
          <w:sz w:val="24"/>
          <w:szCs w:val="24"/>
          <w:lang w:val="ru-RU"/>
        </w:rPr>
        <w:t>е и негова</w:t>
      </w:r>
      <w:r w:rsidRPr="00CF30F5">
        <w:rPr>
          <w:rFonts w:ascii="Times New Roman" w:hAnsi="Times New Roman"/>
          <w:sz w:val="24"/>
          <w:szCs w:val="24"/>
          <w:lang w:val="sr-Cyrl-CS"/>
        </w:rPr>
        <w:t>њ</w:t>
      </w:r>
      <w:r w:rsidRPr="00CF30F5">
        <w:rPr>
          <w:rFonts w:ascii="Times New Roman" w:hAnsi="Times New Roman"/>
          <w:sz w:val="24"/>
          <w:szCs w:val="24"/>
          <w:lang w:val="ru-RU"/>
        </w:rPr>
        <w:t>е другарства и пријате</w:t>
      </w:r>
      <w:r w:rsidRPr="00CF30F5">
        <w:rPr>
          <w:rFonts w:ascii="Times New Roman" w:hAnsi="Times New Roman"/>
          <w:sz w:val="24"/>
          <w:szCs w:val="24"/>
          <w:lang w:val="sr-Cyrl-CS"/>
        </w:rPr>
        <w:t>љ</w:t>
      </w:r>
      <w:r w:rsidRPr="00CF30F5">
        <w:rPr>
          <w:rFonts w:ascii="Times New Roman" w:hAnsi="Times New Roman"/>
          <w:sz w:val="24"/>
          <w:szCs w:val="24"/>
          <w:lang w:val="ru-RU"/>
        </w:rPr>
        <w:t>ства;</w:t>
      </w:r>
    </w:p>
    <w:p w:rsidR="00F4304A" w:rsidRPr="00CF30F5" w:rsidRDefault="00F4304A" w:rsidP="00F4304A">
      <w:pPr>
        <w:pStyle w:val="BodyText"/>
        <w:numPr>
          <w:ilvl w:val="0"/>
          <w:numId w:val="6"/>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развој свести о себи и самопо</w:t>
      </w:r>
      <w:r w:rsidRPr="00CF30F5">
        <w:rPr>
          <w:rFonts w:ascii="Times New Roman" w:hAnsi="Times New Roman"/>
          <w:sz w:val="24"/>
          <w:szCs w:val="24"/>
          <w:lang w:val="sr-Cyrl-CS"/>
        </w:rPr>
        <w:t>ш</w:t>
      </w:r>
      <w:r w:rsidRPr="00CF30F5">
        <w:rPr>
          <w:rFonts w:ascii="Times New Roman" w:hAnsi="Times New Roman"/>
          <w:sz w:val="24"/>
          <w:szCs w:val="24"/>
          <w:lang w:val="ru-RU"/>
        </w:rPr>
        <w:t>това</w:t>
      </w:r>
      <w:r w:rsidRPr="00CF30F5">
        <w:rPr>
          <w:rFonts w:ascii="Times New Roman" w:hAnsi="Times New Roman"/>
          <w:sz w:val="24"/>
          <w:szCs w:val="24"/>
          <w:lang w:val="sr-Cyrl-CS"/>
        </w:rPr>
        <w:t>њ</w:t>
      </w:r>
      <w:r w:rsidRPr="00CF30F5">
        <w:rPr>
          <w:rFonts w:ascii="Times New Roman" w:hAnsi="Times New Roman"/>
          <w:sz w:val="24"/>
          <w:szCs w:val="24"/>
          <w:lang w:val="ru-RU"/>
        </w:rPr>
        <w:t>а, уз прихвата</w:t>
      </w:r>
      <w:r w:rsidRPr="00CF30F5">
        <w:rPr>
          <w:rFonts w:ascii="Times New Roman" w:hAnsi="Times New Roman"/>
          <w:sz w:val="24"/>
          <w:szCs w:val="24"/>
          <w:lang w:val="sr-Cyrl-CS"/>
        </w:rPr>
        <w:t>њ</w:t>
      </w:r>
      <w:r w:rsidRPr="00CF30F5">
        <w:rPr>
          <w:rFonts w:ascii="Times New Roman" w:hAnsi="Times New Roman"/>
          <w:sz w:val="24"/>
          <w:szCs w:val="24"/>
          <w:lang w:val="ru-RU"/>
        </w:rPr>
        <w:t>е индивидуалних разлика, по</w:t>
      </w:r>
      <w:r w:rsidRPr="00CF30F5">
        <w:rPr>
          <w:rFonts w:ascii="Times New Roman" w:hAnsi="Times New Roman"/>
          <w:sz w:val="24"/>
          <w:szCs w:val="24"/>
          <w:lang w:val="sr-Cyrl-CS"/>
        </w:rPr>
        <w:t>ш</w:t>
      </w:r>
      <w:r w:rsidRPr="00CF30F5">
        <w:rPr>
          <w:rFonts w:ascii="Times New Roman" w:hAnsi="Times New Roman"/>
          <w:sz w:val="24"/>
          <w:szCs w:val="24"/>
          <w:lang w:val="ru-RU"/>
        </w:rPr>
        <w:t>това</w:t>
      </w:r>
      <w:r w:rsidRPr="00CF30F5">
        <w:rPr>
          <w:rFonts w:ascii="Times New Roman" w:hAnsi="Times New Roman"/>
          <w:sz w:val="24"/>
          <w:szCs w:val="24"/>
          <w:lang w:val="sr-Cyrl-CS"/>
        </w:rPr>
        <w:t>њ</w:t>
      </w:r>
      <w:r w:rsidRPr="00CF30F5">
        <w:rPr>
          <w:rFonts w:ascii="Times New Roman" w:hAnsi="Times New Roman"/>
          <w:sz w:val="24"/>
          <w:szCs w:val="24"/>
          <w:lang w:val="ru-RU"/>
        </w:rPr>
        <w:t>е потреба права како сопствених тако ту</w:t>
      </w:r>
      <w:r w:rsidRPr="00CF30F5">
        <w:rPr>
          <w:rFonts w:ascii="Times New Roman" w:hAnsi="Times New Roman"/>
          <w:sz w:val="24"/>
          <w:szCs w:val="24"/>
          <w:lang w:val="sr-Cyrl-CS"/>
        </w:rPr>
        <w:t>ђ</w:t>
      </w:r>
      <w:r w:rsidRPr="00CF30F5">
        <w:rPr>
          <w:rFonts w:ascii="Times New Roman" w:hAnsi="Times New Roman"/>
          <w:sz w:val="24"/>
          <w:szCs w:val="24"/>
          <w:lang w:val="ru-RU"/>
        </w:rPr>
        <w:t>их;</w:t>
      </w:r>
    </w:p>
    <w:p w:rsidR="00F4304A" w:rsidRPr="00CF30F5" w:rsidRDefault="00F4304A" w:rsidP="00F4304A">
      <w:pPr>
        <w:pStyle w:val="BodyText"/>
        <w:numPr>
          <w:ilvl w:val="0"/>
          <w:numId w:val="6"/>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васпита</w:t>
      </w:r>
      <w:r w:rsidRPr="00CF30F5">
        <w:rPr>
          <w:rFonts w:ascii="Times New Roman" w:hAnsi="Times New Roman"/>
          <w:sz w:val="24"/>
          <w:szCs w:val="24"/>
          <w:lang w:val="sr-Cyrl-CS"/>
        </w:rPr>
        <w:t>њ</w:t>
      </w:r>
      <w:r w:rsidRPr="00CF30F5">
        <w:rPr>
          <w:rFonts w:ascii="Times New Roman" w:hAnsi="Times New Roman"/>
          <w:sz w:val="24"/>
          <w:szCs w:val="24"/>
          <w:lang w:val="ru-RU"/>
        </w:rPr>
        <w:t>е у</w:t>
      </w:r>
      <w:r w:rsidRPr="00CF30F5">
        <w:rPr>
          <w:rFonts w:ascii="Times New Roman" w:hAnsi="Times New Roman"/>
          <w:sz w:val="24"/>
          <w:szCs w:val="24"/>
          <w:lang w:val="sr-Cyrl-CS"/>
        </w:rPr>
        <w:t>ч</w:t>
      </w:r>
      <w:r w:rsidRPr="00CF30F5">
        <w:rPr>
          <w:rFonts w:ascii="Times New Roman" w:hAnsi="Times New Roman"/>
          <w:sz w:val="24"/>
          <w:szCs w:val="24"/>
          <w:lang w:val="ru-RU"/>
        </w:rPr>
        <w:t>еника у погледу уредности и та</w:t>
      </w:r>
      <w:r w:rsidRPr="00CF30F5">
        <w:rPr>
          <w:rFonts w:ascii="Times New Roman" w:hAnsi="Times New Roman"/>
          <w:sz w:val="24"/>
          <w:szCs w:val="24"/>
          <w:lang w:val="sr-Cyrl-CS"/>
        </w:rPr>
        <w:t>ч</w:t>
      </w:r>
      <w:r w:rsidRPr="00CF30F5">
        <w:rPr>
          <w:rFonts w:ascii="Times New Roman" w:hAnsi="Times New Roman"/>
          <w:sz w:val="24"/>
          <w:szCs w:val="24"/>
          <w:lang w:val="ru-RU"/>
        </w:rPr>
        <w:t>ности и</w:t>
      </w:r>
    </w:p>
    <w:p w:rsidR="00F4304A" w:rsidRPr="00CF30F5" w:rsidRDefault="00F4304A" w:rsidP="00F4304A">
      <w:pPr>
        <w:pStyle w:val="BodyText"/>
        <w:numPr>
          <w:ilvl w:val="0"/>
          <w:numId w:val="6"/>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развија</w:t>
      </w:r>
      <w:r w:rsidRPr="00CF30F5">
        <w:rPr>
          <w:rFonts w:ascii="Times New Roman" w:hAnsi="Times New Roman"/>
          <w:sz w:val="24"/>
          <w:szCs w:val="24"/>
          <w:lang w:val="sr-Cyrl-CS"/>
        </w:rPr>
        <w:t>њ</w:t>
      </w:r>
      <w:r w:rsidRPr="00CF30F5">
        <w:rPr>
          <w:rFonts w:ascii="Times New Roman" w:hAnsi="Times New Roman"/>
          <w:sz w:val="24"/>
          <w:szCs w:val="24"/>
          <w:lang w:val="ru-RU"/>
        </w:rPr>
        <w:t>е позитивног односа према раду.</w:t>
      </w:r>
    </w:p>
    <w:p w:rsidR="00F4304A" w:rsidRPr="00CF30F5" w:rsidRDefault="00F4304A" w:rsidP="00F4304A">
      <w:pPr>
        <w:pStyle w:val="BodyText"/>
        <w:tabs>
          <w:tab w:val="left" w:pos="720"/>
        </w:tabs>
        <w:ind w:right="0"/>
        <w:jc w:val="both"/>
        <w:rPr>
          <w:rFonts w:ascii="Times New Roman" w:hAnsi="Times New Roman"/>
          <w:b/>
          <w:sz w:val="24"/>
          <w:szCs w:val="24"/>
          <w:lang w:val="ru-RU"/>
        </w:rPr>
      </w:pPr>
      <w:r w:rsidRPr="00CF30F5">
        <w:rPr>
          <w:rFonts w:ascii="Times New Roman" w:hAnsi="Times New Roman"/>
          <w:b/>
          <w:sz w:val="24"/>
          <w:szCs w:val="24"/>
          <w:lang w:val="ru-RU"/>
        </w:rPr>
        <w:tab/>
        <w:t>На</w:t>
      </w:r>
      <w:r w:rsidRPr="00CF30F5">
        <w:rPr>
          <w:rFonts w:ascii="Times New Roman" w:hAnsi="Times New Roman"/>
          <w:b/>
          <w:sz w:val="24"/>
          <w:szCs w:val="24"/>
          <w:lang w:val="sr-Cyrl-CS"/>
        </w:rPr>
        <w:t>ч</w:t>
      </w:r>
      <w:r w:rsidRPr="00CF30F5">
        <w:rPr>
          <w:rFonts w:ascii="Times New Roman" w:hAnsi="Times New Roman"/>
          <w:b/>
          <w:sz w:val="24"/>
          <w:szCs w:val="24"/>
          <w:lang w:val="ru-RU"/>
        </w:rPr>
        <w:t>ин остварива</w:t>
      </w:r>
      <w:r w:rsidRPr="00CF30F5">
        <w:rPr>
          <w:rFonts w:ascii="Times New Roman" w:hAnsi="Times New Roman"/>
          <w:b/>
          <w:sz w:val="24"/>
          <w:szCs w:val="24"/>
          <w:lang w:val="sr-Cyrl-CS"/>
        </w:rPr>
        <w:t>њ</w:t>
      </w:r>
      <w:r w:rsidRPr="00CF30F5">
        <w:rPr>
          <w:rFonts w:ascii="Times New Roman" w:hAnsi="Times New Roman"/>
          <w:b/>
          <w:sz w:val="24"/>
          <w:szCs w:val="24"/>
          <w:lang w:val="ru-RU"/>
        </w:rPr>
        <w:t>а програма Свет око нас и Природа и</w:t>
      </w:r>
      <w:r w:rsidRPr="00CF30F5">
        <w:rPr>
          <w:rFonts w:ascii="Times New Roman" w:hAnsi="Times New Roman"/>
          <w:sz w:val="24"/>
          <w:szCs w:val="24"/>
          <w:lang w:val="ru-RU"/>
        </w:rPr>
        <w:t xml:space="preserve"> </w:t>
      </w:r>
      <w:r w:rsidRPr="00CF30F5">
        <w:rPr>
          <w:rFonts w:ascii="Times New Roman" w:hAnsi="Times New Roman"/>
          <w:b/>
          <w:sz w:val="24"/>
          <w:szCs w:val="24"/>
          <w:lang w:val="ru-RU"/>
        </w:rPr>
        <w:t>дру</w:t>
      </w:r>
      <w:r w:rsidRPr="00CF30F5">
        <w:rPr>
          <w:rFonts w:ascii="Times New Roman" w:hAnsi="Times New Roman"/>
          <w:b/>
          <w:sz w:val="24"/>
          <w:szCs w:val="24"/>
          <w:lang w:val="sr-Cyrl-CS"/>
        </w:rPr>
        <w:t>ш</w:t>
      </w:r>
      <w:r w:rsidRPr="00CF30F5">
        <w:rPr>
          <w:rFonts w:ascii="Times New Roman" w:hAnsi="Times New Roman"/>
          <w:b/>
          <w:sz w:val="24"/>
          <w:szCs w:val="24"/>
          <w:lang w:val="ru-RU"/>
        </w:rPr>
        <w:t>тво:</w:t>
      </w:r>
    </w:p>
    <w:p w:rsidR="00F4304A" w:rsidRPr="00CF30F5" w:rsidRDefault="00F4304A" w:rsidP="00F4304A">
      <w:pPr>
        <w:pStyle w:val="BodyText"/>
        <w:tabs>
          <w:tab w:val="left" w:pos="720"/>
        </w:tabs>
        <w:ind w:right="0" w:firstLine="720"/>
        <w:jc w:val="both"/>
        <w:rPr>
          <w:rFonts w:ascii="Times New Roman" w:hAnsi="Times New Roman"/>
          <w:sz w:val="24"/>
          <w:szCs w:val="24"/>
          <w:lang w:val="ru-RU"/>
        </w:rPr>
      </w:pPr>
      <w:r w:rsidRPr="00CF30F5">
        <w:rPr>
          <w:rFonts w:ascii="Times New Roman" w:hAnsi="Times New Roman"/>
          <w:sz w:val="24"/>
          <w:szCs w:val="24"/>
          <w:lang w:val="ru-RU"/>
        </w:rPr>
        <w:t>Планом је предви</w:t>
      </w:r>
      <w:r w:rsidRPr="00CF30F5">
        <w:rPr>
          <w:rFonts w:ascii="Times New Roman" w:hAnsi="Times New Roman"/>
          <w:sz w:val="24"/>
          <w:szCs w:val="24"/>
          <w:lang w:val="sr-Cyrl-CS"/>
        </w:rPr>
        <w:t>ћ</w:t>
      </w:r>
      <w:r w:rsidRPr="00CF30F5">
        <w:rPr>
          <w:rFonts w:ascii="Times New Roman" w:hAnsi="Times New Roman"/>
          <w:sz w:val="24"/>
          <w:szCs w:val="24"/>
          <w:lang w:val="ru-RU"/>
        </w:rPr>
        <w:t>ено да се наставни ци</w:t>
      </w:r>
      <w:r w:rsidRPr="00CF30F5">
        <w:rPr>
          <w:rFonts w:ascii="Times New Roman" w:hAnsi="Times New Roman"/>
          <w:sz w:val="24"/>
          <w:szCs w:val="24"/>
          <w:lang w:val="sr-Cyrl-CS"/>
        </w:rPr>
        <w:t>љ</w:t>
      </w:r>
      <w:r w:rsidRPr="00CF30F5">
        <w:rPr>
          <w:rFonts w:ascii="Times New Roman" w:hAnsi="Times New Roman"/>
          <w:sz w:val="24"/>
          <w:szCs w:val="24"/>
          <w:lang w:val="ru-RU"/>
        </w:rPr>
        <w:t>еви и задаци реализују методама посматра</w:t>
      </w:r>
      <w:r w:rsidRPr="00CF30F5">
        <w:rPr>
          <w:rFonts w:ascii="Times New Roman" w:hAnsi="Times New Roman"/>
          <w:sz w:val="24"/>
          <w:szCs w:val="24"/>
          <w:lang w:val="sr-Cyrl-CS"/>
        </w:rPr>
        <w:t>њ</w:t>
      </w:r>
      <w:r w:rsidRPr="00CF30F5">
        <w:rPr>
          <w:rFonts w:ascii="Times New Roman" w:hAnsi="Times New Roman"/>
          <w:sz w:val="24"/>
          <w:szCs w:val="24"/>
          <w:lang w:val="ru-RU"/>
        </w:rPr>
        <w:t>а, интерактивним методама од рада у пару до тимског рада, ре</w:t>
      </w:r>
      <w:r w:rsidRPr="00CF30F5">
        <w:rPr>
          <w:rFonts w:ascii="Times New Roman" w:hAnsi="Times New Roman"/>
          <w:sz w:val="24"/>
          <w:szCs w:val="24"/>
          <w:lang w:val="sr-Cyrl-CS"/>
        </w:rPr>
        <w:t>ш</w:t>
      </w:r>
      <w:r w:rsidRPr="00CF30F5">
        <w:rPr>
          <w:rFonts w:ascii="Times New Roman" w:hAnsi="Times New Roman"/>
          <w:sz w:val="24"/>
          <w:szCs w:val="24"/>
          <w:lang w:val="ru-RU"/>
        </w:rPr>
        <w:t>ава</w:t>
      </w:r>
      <w:r w:rsidRPr="00CF30F5">
        <w:rPr>
          <w:rFonts w:ascii="Times New Roman" w:hAnsi="Times New Roman"/>
          <w:sz w:val="24"/>
          <w:szCs w:val="24"/>
          <w:lang w:val="sr-Cyrl-CS"/>
        </w:rPr>
        <w:t>њ</w:t>
      </w:r>
      <w:r w:rsidRPr="00CF30F5">
        <w:rPr>
          <w:rFonts w:ascii="Times New Roman" w:hAnsi="Times New Roman"/>
          <w:sz w:val="24"/>
          <w:szCs w:val="24"/>
          <w:lang w:val="ru-RU"/>
        </w:rPr>
        <w:t>ем проблем ситуације, амбијенталним у</w:t>
      </w:r>
      <w:r w:rsidRPr="00CF30F5">
        <w:rPr>
          <w:rFonts w:ascii="Times New Roman" w:hAnsi="Times New Roman"/>
          <w:sz w:val="24"/>
          <w:szCs w:val="24"/>
          <w:lang w:val="sr-Cyrl-CS"/>
        </w:rPr>
        <w:t>ч</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ем, методом игре и методом руково</w:t>
      </w:r>
      <w:r w:rsidRPr="00CF30F5">
        <w:rPr>
          <w:rFonts w:ascii="Times New Roman" w:hAnsi="Times New Roman"/>
          <w:sz w:val="24"/>
          <w:szCs w:val="24"/>
          <w:lang w:val="sr-Cyrl-CS"/>
        </w:rPr>
        <w:t>ђ</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а самосталног рада у</w:t>
      </w:r>
      <w:r w:rsidRPr="00CF30F5">
        <w:rPr>
          <w:rFonts w:ascii="Times New Roman" w:hAnsi="Times New Roman"/>
          <w:sz w:val="24"/>
          <w:szCs w:val="24"/>
          <w:lang w:val="sr-Cyrl-CS"/>
        </w:rPr>
        <w:t>ч</w:t>
      </w:r>
      <w:r w:rsidRPr="00CF30F5">
        <w:rPr>
          <w:rFonts w:ascii="Times New Roman" w:hAnsi="Times New Roman"/>
          <w:sz w:val="24"/>
          <w:szCs w:val="24"/>
          <w:lang w:val="ru-RU"/>
        </w:rPr>
        <w:t>еника.</w:t>
      </w:r>
    </w:p>
    <w:p w:rsidR="00F4304A" w:rsidRPr="00CF30F5" w:rsidRDefault="00F4304A" w:rsidP="00F4304A">
      <w:pPr>
        <w:pStyle w:val="BodyText"/>
        <w:tabs>
          <w:tab w:val="left" w:pos="720"/>
        </w:tabs>
        <w:ind w:right="0" w:firstLine="720"/>
        <w:jc w:val="both"/>
        <w:rPr>
          <w:rFonts w:ascii="Times New Roman" w:hAnsi="Times New Roman"/>
          <w:sz w:val="24"/>
          <w:szCs w:val="24"/>
          <w:lang w:val="fr-FR"/>
        </w:rPr>
      </w:pPr>
      <w:r w:rsidRPr="00CF30F5">
        <w:rPr>
          <w:rFonts w:ascii="Times New Roman" w:hAnsi="Times New Roman"/>
          <w:sz w:val="24"/>
          <w:szCs w:val="24"/>
          <w:lang w:val="fr-FR"/>
        </w:rPr>
        <w:t>Најви</w:t>
      </w:r>
      <w:r w:rsidRPr="00CF30F5">
        <w:rPr>
          <w:rFonts w:ascii="Times New Roman" w:hAnsi="Times New Roman"/>
          <w:sz w:val="24"/>
          <w:szCs w:val="24"/>
          <w:lang w:val="sr-Cyrl-CS"/>
        </w:rPr>
        <w:t>ш</w:t>
      </w:r>
      <w:r w:rsidRPr="00CF30F5">
        <w:rPr>
          <w:rFonts w:ascii="Times New Roman" w:hAnsi="Times New Roman"/>
          <w:sz w:val="24"/>
          <w:szCs w:val="24"/>
          <w:lang w:val="fr-FR"/>
        </w:rPr>
        <w:t>е су у раду заступ</w:t>
      </w:r>
      <w:r w:rsidRPr="00CF30F5">
        <w:rPr>
          <w:rFonts w:ascii="Times New Roman" w:hAnsi="Times New Roman"/>
          <w:sz w:val="24"/>
          <w:szCs w:val="24"/>
          <w:lang w:val="sr-Cyrl-CS"/>
        </w:rPr>
        <w:t>љ</w:t>
      </w:r>
      <w:r w:rsidRPr="00CF30F5">
        <w:rPr>
          <w:rFonts w:ascii="Times New Roman" w:hAnsi="Times New Roman"/>
          <w:sz w:val="24"/>
          <w:szCs w:val="24"/>
          <w:lang w:val="fr-FR"/>
        </w:rPr>
        <w:t>ени фронтални, рад у пару или групи и индивидуални облици рада.</w:t>
      </w:r>
    </w:p>
    <w:p w:rsidR="00F4304A" w:rsidRPr="00CF30F5" w:rsidRDefault="00F4304A" w:rsidP="00F4304A">
      <w:pPr>
        <w:pStyle w:val="BodyText"/>
        <w:tabs>
          <w:tab w:val="left" w:pos="720"/>
        </w:tabs>
        <w:ind w:right="0" w:firstLine="720"/>
        <w:jc w:val="both"/>
        <w:rPr>
          <w:rFonts w:ascii="Times New Roman" w:hAnsi="Times New Roman"/>
          <w:sz w:val="24"/>
          <w:szCs w:val="24"/>
          <w:lang w:val="fr-FR"/>
        </w:rPr>
      </w:pPr>
      <w:r w:rsidRPr="00CF30F5">
        <w:rPr>
          <w:rFonts w:ascii="Times New Roman" w:hAnsi="Times New Roman"/>
          <w:sz w:val="24"/>
          <w:szCs w:val="24"/>
          <w:lang w:val="fr-FR"/>
        </w:rPr>
        <w:t xml:space="preserve">У раду </w:t>
      </w:r>
      <w:r w:rsidRPr="00CF30F5">
        <w:rPr>
          <w:rFonts w:ascii="Times New Roman" w:hAnsi="Times New Roman"/>
          <w:sz w:val="24"/>
          <w:szCs w:val="24"/>
          <w:lang w:val="sr-Cyrl-CS"/>
        </w:rPr>
        <w:t>ћ</w:t>
      </w:r>
      <w:r w:rsidRPr="00CF30F5">
        <w:rPr>
          <w:rFonts w:ascii="Times New Roman" w:hAnsi="Times New Roman"/>
          <w:sz w:val="24"/>
          <w:szCs w:val="24"/>
          <w:lang w:val="fr-FR"/>
        </w:rPr>
        <w:t>е се користити нај</w:t>
      </w:r>
      <w:r w:rsidRPr="00CF30F5">
        <w:rPr>
          <w:rFonts w:ascii="Times New Roman" w:hAnsi="Times New Roman"/>
          <w:sz w:val="24"/>
          <w:szCs w:val="24"/>
          <w:lang w:val="sr-Cyrl-CS"/>
        </w:rPr>
        <w:t>ч</w:t>
      </w:r>
      <w:r w:rsidRPr="00CF30F5">
        <w:rPr>
          <w:rFonts w:ascii="Times New Roman" w:hAnsi="Times New Roman"/>
          <w:sz w:val="24"/>
          <w:szCs w:val="24"/>
          <w:lang w:val="fr-FR"/>
        </w:rPr>
        <w:t>е</w:t>
      </w:r>
      <w:r w:rsidRPr="00CF30F5">
        <w:rPr>
          <w:rFonts w:ascii="Times New Roman" w:hAnsi="Times New Roman"/>
          <w:sz w:val="24"/>
          <w:szCs w:val="24"/>
          <w:lang w:val="sr-Cyrl-CS"/>
        </w:rPr>
        <w:t>шђ</w:t>
      </w:r>
      <w:r w:rsidRPr="00CF30F5">
        <w:rPr>
          <w:rFonts w:ascii="Times New Roman" w:hAnsi="Times New Roman"/>
          <w:sz w:val="24"/>
          <w:szCs w:val="24"/>
          <w:lang w:val="fr-FR"/>
        </w:rPr>
        <w:t>е природна средства или објекти у природи, разли</w:t>
      </w:r>
      <w:r w:rsidRPr="00CF30F5">
        <w:rPr>
          <w:rFonts w:ascii="Times New Roman" w:hAnsi="Times New Roman"/>
          <w:sz w:val="24"/>
          <w:szCs w:val="24"/>
          <w:lang w:val="sr-Cyrl-CS"/>
        </w:rPr>
        <w:t>ч</w:t>
      </w:r>
      <w:r w:rsidRPr="00CF30F5">
        <w:rPr>
          <w:rFonts w:ascii="Times New Roman" w:hAnsi="Times New Roman"/>
          <w:sz w:val="24"/>
          <w:szCs w:val="24"/>
          <w:lang w:val="fr-FR"/>
        </w:rPr>
        <w:t xml:space="preserve">ити извори информација (аудио или визуелних, </w:t>
      </w:r>
      <w:r w:rsidRPr="00CF30F5">
        <w:rPr>
          <w:rFonts w:ascii="Times New Roman" w:hAnsi="Times New Roman"/>
          <w:sz w:val="24"/>
          <w:szCs w:val="24"/>
          <w:lang w:val="sr-Cyrl-CS"/>
        </w:rPr>
        <w:t>ш</w:t>
      </w:r>
      <w:r w:rsidRPr="00CF30F5">
        <w:rPr>
          <w:rFonts w:ascii="Times New Roman" w:hAnsi="Times New Roman"/>
          <w:sz w:val="24"/>
          <w:szCs w:val="24"/>
          <w:lang w:val="fr-FR"/>
        </w:rPr>
        <w:t xml:space="preserve">тампаних и електронских </w:t>
      </w:r>
      <w:r w:rsidRPr="00CF30F5">
        <w:rPr>
          <w:rFonts w:ascii="Times New Roman" w:hAnsi="Times New Roman"/>
          <w:sz w:val="24"/>
          <w:szCs w:val="24"/>
          <w:lang w:val="fr-FR"/>
        </w:rPr>
        <w:lastRenderedPageBreak/>
        <w:t>медија), посебно аутенти</w:t>
      </w:r>
      <w:r w:rsidRPr="00CF30F5">
        <w:rPr>
          <w:rFonts w:ascii="Times New Roman" w:hAnsi="Times New Roman"/>
          <w:sz w:val="24"/>
          <w:szCs w:val="24"/>
          <w:lang w:val="sr-Cyrl-CS"/>
        </w:rPr>
        <w:t>ч</w:t>
      </w:r>
      <w:r w:rsidRPr="00CF30F5">
        <w:rPr>
          <w:rFonts w:ascii="Times New Roman" w:hAnsi="Times New Roman"/>
          <w:sz w:val="24"/>
          <w:szCs w:val="24"/>
          <w:lang w:val="fr-FR"/>
        </w:rPr>
        <w:t>них природних и дру</w:t>
      </w:r>
      <w:r w:rsidRPr="00CF30F5">
        <w:rPr>
          <w:rFonts w:ascii="Times New Roman" w:hAnsi="Times New Roman"/>
          <w:sz w:val="24"/>
          <w:szCs w:val="24"/>
          <w:lang w:val="sr-Cyrl-CS"/>
        </w:rPr>
        <w:t>ш</w:t>
      </w:r>
      <w:r w:rsidRPr="00CF30F5">
        <w:rPr>
          <w:rFonts w:ascii="Times New Roman" w:hAnsi="Times New Roman"/>
          <w:sz w:val="24"/>
          <w:szCs w:val="24"/>
          <w:lang w:val="fr-FR"/>
        </w:rPr>
        <w:t>твених извора,</w:t>
      </w:r>
      <w:r w:rsidRPr="00CF30F5">
        <w:rPr>
          <w:rFonts w:ascii="Times New Roman" w:hAnsi="Times New Roman"/>
          <w:sz w:val="24"/>
          <w:szCs w:val="24"/>
          <w:lang w:val="sr-Cyrl-CS"/>
        </w:rPr>
        <w:t xml:space="preserve"> </w:t>
      </w:r>
      <w:r w:rsidRPr="00CF30F5">
        <w:rPr>
          <w:rFonts w:ascii="Times New Roman" w:hAnsi="Times New Roman"/>
          <w:sz w:val="24"/>
          <w:szCs w:val="24"/>
          <w:lang w:val="fr-FR"/>
        </w:rPr>
        <w:t>као најверодостојнијих показате</w:t>
      </w:r>
      <w:r w:rsidRPr="00CF30F5">
        <w:rPr>
          <w:rFonts w:ascii="Times New Roman" w:hAnsi="Times New Roman"/>
          <w:sz w:val="24"/>
          <w:szCs w:val="24"/>
          <w:lang w:val="sr-Cyrl-CS"/>
        </w:rPr>
        <w:t>љ</w:t>
      </w:r>
      <w:r w:rsidRPr="00CF30F5">
        <w:rPr>
          <w:rFonts w:ascii="Times New Roman" w:hAnsi="Times New Roman"/>
          <w:sz w:val="24"/>
          <w:szCs w:val="24"/>
          <w:lang w:val="fr-FR"/>
        </w:rPr>
        <w:t>а стварности.</w:t>
      </w:r>
    </w:p>
    <w:p w:rsidR="00F4304A" w:rsidRPr="00CF30F5" w:rsidRDefault="00F4304A" w:rsidP="00F4304A">
      <w:pPr>
        <w:pStyle w:val="BodyText"/>
        <w:tabs>
          <w:tab w:val="left" w:pos="720"/>
        </w:tabs>
        <w:ind w:right="0" w:firstLine="720"/>
        <w:jc w:val="both"/>
        <w:rPr>
          <w:rFonts w:ascii="Times New Roman" w:hAnsi="Times New Roman"/>
          <w:sz w:val="24"/>
          <w:szCs w:val="24"/>
          <w:lang w:val="fr-FR"/>
        </w:rPr>
      </w:pPr>
      <w:r w:rsidRPr="00CF30F5">
        <w:rPr>
          <w:rFonts w:ascii="Times New Roman" w:hAnsi="Times New Roman"/>
          <w:sz w:val="24"/>
          <w:szCs w:val="24"/>
          <w:lang w:val="fr-FR"/>
        </w:rPr>
        <w:t>Зна</w:t>
      </w:r>
      <w:r w:rsidRPr="00CF30F5">
        <w:rPr>
          <w:rFonts w:ascii="Times New Roman" w:hAnsi="Times New Roman"/>
          <w:sz w:val="24"/>
          <w:szCs w:val="24"/>
          <w:lang w:val="sr-Cyrl-CS"/>
        </w:rPr>
        <w:t>ч</w:t>
      </w:r>
      <w:r w:rsidRPr="00CF30F5">
        <w:rPr>
          <w:rFonts w:ascii="Times New Roman" w:hAnsi="Times New Roman"/>
          <w:sz w:val="24"/>
          <w:szCs w:val="24"/>
          <w:lang w:val="fr-FR"/>
        </w:rPr>
        <w:t>ајне активности у оквиру ових предмета су:</w:t>
      </w:r>
    </w:p>
    <w:p w:rsidR="00F4304A" w:rsidRPr="00CF30F5" w:rsidRDefault="00F4304A" w:rsidP="00F4304A">
      <w:pPr>
        <w:pStyle w:val="BodyText"/>
        <w:tabs>
          <w:tab w:val="left" w:pos="720"/>
        </w:tabs>
        <w:ind w:right="0" w:firstLine="720"/>
        <w:jc w:val="both"/>
        <w:rPr>
          <w:rFonts w:ascii="Times New Roman" w:hAnsi="Times New Roman"/>
          <w:sz w:val="24"/>
          <w:szCs w:val="24"/>
          <w:lang w:val="fr-FR"/>
        </w:rPr>
      </w:pPr>
      <w:r w:rsidRPr="00CF30F5">
        <w:rPr>
          <w:rFonts w:ascii="Times New Roman" w:hAnsi="Times New Roman"/>
          <w:sz w:val="24"/>
          <w:szCs w:val="24"/>
          <w:lang w:val="fr-FR"/>
        </w:rPr>
        <w:t>посматра</w:t>
      </w:r>
      <w:r w:rsidRPr="00CF30F5">
        <w:rPr>
          <w:rFonts w:ascii="Times New Roman" w:hAnsi="Times New Roman"/>
          <w:sz w:val="24"/>
          <w:szCs w:val="24"/>
          <w:lang w:val="sr-Cyrl-CS"/>
        </w:rPr>
        <w:t>њ</w:t>
      </w:r>
      <w:r w:rsidRPr="00CF30F5">
        <w:rPr>
          <w:rFonts w:ascii="Times New Roman" w:hAnsi="Times New Roman"/>
          <w:sz w:val="24"/>
          <w:szCs w:val="24"/>
          <w:lang w:val="fr-FR"/>
        </w:rPr>
        <w:t>е, описива</w:t>
      </w:r>
      <w:r w:rsidRPr="00CF30F5">
        <w:rPr>
          <w:rFonts w:ascii="Times New Roman" w:hAnsi="Times New Roman"/>
          <w:sz w:val="24"/>
          <w:szCs w:val="24"/>
          <w:lang w:val="sr-Cyrl-CS"/>
        </w:rPr>
        <w:t>њ</w:t>
      </w:r>
      <w:r w:rsidRPr="00CF30F5">
        <w:rPr>
          <w:rFonts w:ascii="Times New Roman" w:hAnsi="Times New Roman"/>
          <w:sz w:val="24"/>
          <w:szCs w:val="24"/>
          <w:lang w:val="fr-FR"/>
        </w:rPr>
        <w:t>е, проце</w:t>
      </w:r>
      <w:r w:rsidRPr="00CF30F5">
        <w:rPr>
          <w:rFonts w:ascii="Times New Roman" w:hAnsi="Times New Roman"/>
          <w:sz w:val="24"/>
          <w:szCs w:val="24"/>
          <w:lang w:val="sr-Cyrl-CS"/>
        </w:rPr>
        <w:t>њ</w:t>
      </w:r>
      <w:r w:rsidRPr="00CF30F5">
        <w:rPr>
          <w:rFonts w:ascii="Times New Roman" w:hAnsi="Times New Roman"/>
          <w:sz w:val="24"/>
          <w:szCs w:val="24"/>
          <w:lang w:val="fr-FR"/>
        </w:rPr>
        <w:t>ива</w:t>
      </w:r>
      <w:r w:rsidRPr="00CF30F5">
        <w:rPr>
          <w:rFonts w:ascii="Times New Roman" w:hAnsi="Times New Roman"/>
          <w:sz w:val="24"/>
          <w:szCs w:val="24"/>
          <w:lang w:val="sr-Cyrl-CS"/>
        </w:rPr>
        <w:t>њ</w:t>
      </w:r>
      <w:r w:rsidRPr="00CF30F5">
        <w:rPr>
          <w:rFonts w:ascii="Times New Roman" w:hAnsi="Times New Roman"/>
          <w:sz w:val="24"/>
          <w:szCs w:val="24"/>
          <w:lang w:val="fr-FR"/>
        </w:rPr>
        <w:t>е, груписа</w:t>
      </w:r>
      <w:r w:rsidRPr="00CF30F5">
        <w:rPr>
          <w:rFonts w:ascii="Times New Roman" w:hAnsi="Times New Roman"/>
          <w:sz w:val="24"/>
          <w:szCs w:val="24"/>
          <w:lang w:val="sr-Cyrl-CS"/>
        </w:rPr>
        <w:t>њ</w:t>
      </w:r>
      <w:r w:rsidRPr="00CF30F5">
        <w:rPr>
          <w:rFonts w:ascii="Times New Roman" w:hAnsi="Times New Roman"/>
          <w:sz w:val="24"/>
          <w:szCs w:val="24"/>
          <w:lang w:val="fr-FR"/>
        </w:rPr>
        <w:t>е, пра</w:t>
      </w:r>
      <w:r w:rsidRPr="00CF30F5">
        <w:rPr>
          <w:rFonts w:ascii="Times New Roman" w:hAnsi="Times New Roman"/>
          <w:sz w:val="24"/>
          <w:szCs w:val="24"/>
          <w:lang w:val="sr-Cyrl-CS"/>
        </w:rPr>
        <w:t>ћ</w:t>
      </w:r>
      <w:r w:rsidRPr="00CF30F5">
        <w:rPr>
          <w:rFonts w:ascii="Times New Roman" w:hAnsi="Times New Roman"/>
          <w:sz w:val="24"/>
          <w:szCs w:val="24"/>
          <w:lang w:val="fr-FR"/>
        </w:rPr>
        <w:t>е</w:t>
      </w:r>
      <w:r w:rsidRPr="00CF30F5">
        <w:rPr>
          <w:rFonts w:ascii="Times New Roman" w:hAnsi="Times New Roman"/>
          <w:sz w:val="24"/>
          <w:szCs w:val="24"/>
          <w:lang w:val="sr-Cyrl-CS"/>
        </w:rPr>
        <w:t>њ</w:t>
      </w:r>
      <w:r w:rsidRPr="00CF30F5">
        <w:rPr>
          <w:rFonts w:ascii="Times New Roman" w:hAnsi="Times New Roman"/>
          <w:sz w:val="24"/>
          <w:szCs w:val="24"/>
          <w:lang w:val="fr-FR"/>
        </w:rPr>
        <w:t>е, беле</w:t>
      </w:r>
      <w:r w:rsidRPr="00CF30F5">
        <w:rPr>
          <w:rFonts w:ascii="Times New Roman" w:hAnsi="Times New Roman"/>
          <w:sz w:val="24"/>
          <w:szCs w:val="24"/>
          <w:lang w:val="sr-Cyrl-CS"/>
        </w:rPr>
        <w:t>ж</w:t>
      </w:r>
      <w:r w:rsidRPr="00CF30F5">
        <w:rPr>
          <w:rFonts w:ascii="Times New Roman" w:hAnsi="Times New Roman"/>
          <w:sz w:val="24"/>
          <w:szCs w:val="24"/>
          <w:lang w:val="fr-FR"/>
        </w:rPr>
        <w:t>е</w:t>
      </w:r>
      <w:r w:rsidRPr="00CF30F5">
        <w:rPr>
          <w:rFonts w:ascii="Times New Roman" w:hAnsi="Times New Roman"/>
          <w:sz w:val="24"/>
          <w:szCs w:val="24"/>
          <w:lang w:val="sr-Latn-CS"/>
        </w:rPr>
        <w:t>њ</w:t>
      </w:r>
      <w:r w:rsidRPr="00CF30F5">
        <w:rPr>
          <w:rFonts w:ascii="Times New Roman" w:hAnsi="Times New Roman"/>
          <w:sz w:val="24"/>
          <w:szCs w:val="24"/>
          <w:lang w:val="fr-FR"/>
        </w:rPr>
        <w:t>е, практикова</w:t>
      </w:r>
      <w:r w:rsidRPr="00CF30F5">
        <w:rPr>
          <w:rFonts w:ascii="Times New Roman" w:hAnsi="Times New Roman"/>
          <w:sz w:val="24"/>
          <w:szCs w:val="24"/>
          <w:lang w:val="sr-Cyrl-CS"/>
        </w:rPr>
        <w:t>њ</w:t>
      </w:r>
      <w:r w:rsidRPr="00CF30F5">
        <w:rPr>
          <w:rFonts w:ascii="Times New Roman" w:hAnsi="Times New Roman"/>
          <w:sz w:val="24"/>
          <w:szCs w:val="24"/>
          <w:lang w:val="fr-FR"/>
        </w:rPr>
        <w:t>е, експериментиса</w:t>
      </w:r>
      <w:r w:rsidRPr="00CF30F5">
        <w:rPr>
          <w:rFonts w:ascii="Times New Roman" w:hAnsi="Times New Roman"/>
          <w:sz w:val="24"/>
          <w:szCs w:val="24"/>
          <w:lang w:val="sr-Cyrl-CS"/>
        </w:rPr>
        <w:t>њ</w:t>
      </w:r>
      <w:r w:rsidRPr="00CF30F5">
        <w:rPr>
          <w:rFonts w:ascii="Times New Roman" w:hAnsi="Times New Roman"/>
          <w:sz w:val="24"/>
          <w:szCs w:val="24"/>
          <w:lang w:val="fr-FR"/>
        </w:rPr>
        <w:t>е, сакуп</w:t>
      </w:r>
      <w:r w:rsidRPr="00CF30F5">
        <w:rPr>
          <w:rFonts w:ascii="Times New Roman" w:hAnsi="Times New Roman"/>
          <w:sz w:val="24"/>
          <w:szCs w:val="24"/>
          <w:lang w:val="sr-Cyrl-CS"/>
        </w:rPr>
        <w:t>љ</w:t>
      </w:r>
      <w:r w:rsidRPr="00CF30F5">
        <w:rPr>
          <w:rFonts w:ascii="Times New Roman" w:hAnsi="Times New Roman"/>
          <w:sz w:val="24"/>
          <w:szCs w:val="24"/>
          <w:lang w:val="fr-FR"/>
        </w:rPr>
        <w:t>а</w:t>
      </w:r>
      <w:r w:rsidRPr="00CF30F5">
        <w:rPr>
          <w:rFonts w:ascii="Times New Roman" w:hAnsi="Times New Roman"/>
          <w:sz w:val="24"/>
          <w:szCs w:val="24"/>
          <w:lang w:val="sr-Cyrl-CS"/>
        </w:rPr>
        <w:t>њ</w:t>
      </w:r>
      <w:r w:rsidRPr="00CF30F5">
        <w:rPr>
          <w:rFonts w:ascii="Times New Roman" w:hAnsi="Times New Roman"/>
          <w:sz w:val="24"/>
          <w:szCs w:val="24"/>
          <w:lang w:val="fr-FR"/>
        </w:rPr>
        <w:t>е, ствара</w:t>
      </w:r>
      <w:r w:rsidRPr="00CF30F5">
        <w:rPr>
          <w:rFonts w:ascii="Times New Roman" w:hAnsi="Times New Roman"/>
          <w:sz w:val="24"/>
          <w:szCs w:val="24"/>
          <w:lang w:val="sr-Cyrl-CS"/>
        </w:rPr>
        <w:t>њ</w:t>
      </w:r>
      <w:r w:rsidRPr="00CF30F5">
        <w:rPr>
          <w:rFonts w:ascii="Times New Roman" w:hAnsi="Times New Roman"/>
          <w:sz w:val="24"/>
          <w:szCs w:val="24"/>
          <w:lang w:val="fr-FR"/>
        </w:rPr>
        <w:t>е, игра</w:t>
      </w:r>
      <w:r w:rsidRPr="00CF30F5">
        <w:rPr>
          <w:rFonts w:ascii="Times New Roman" w:hAnsi="Times New Roman"/>
          <w:sz w:val="24"/>
          <w:szCs w:val="24"/>
          <w:lang w:val="sr-Cyrl-CS"/>
        </w:rPr>
        <w:t>њ</w:t>
      </w:r>
      <w:r w:rsidRPr="00CF30F5">
        <w:rPr>
          <w:rFonts w:ascii="Times New Roman" w:hAnsi="Times New Roman"/>
          <w:sz w:val="24"/>
          <w:szCs w:val="24"/>
          <w:lang w:val="fr-FR"/>
        </w:rPr>
        <w:t>е,...</w:t>
      </w:r>
    </w:p>
    <w:p w:rsidR="00F4304A" w:rsidRPr="00CF30F5" w:rsidRDefault="00F4304A" w:rsidP="00F4304A">
      <w:pPr>
        <w:pStyle w:val="BodyText"/>
        <w:tabs>
          <w:tab w:val="left" w:pos="720"/>
        </w:tabs>
        <w:ind w:right="0" w:firstLine="720"/>
        <w:jc w:val="both"/>
        <w:rPr>
          <w:rFonts w:ascii="Times New Roman" w:hAnsi="Times New Roman"/>
          <w:sz w:val="24"/>
          <w:szCs w:val="24"/>
          <w:lang w:val="sr-Cyrl-CS"/>
        </w:rPr>
      </w:pPr>
      <w:r w:rsidRPr="00CF30F5">
        <w:rPr>
          <w:rFonts w:ascii="Times New Roman" w:hAnsi="Times New Roman"/>
          <w:sz w:val="24"/>
          <w:szCs w:val="24"/>
          <w:lang w:val="sr-Cyrl-CS"/>
        </w:rPr>
        <w:t>Носиоци активности су:</w:t>
      </w:r>
    </w:p>
    <w:p w:rsidR="00F4304A" w:rsidRPr="00CF30F5" w:rsidRDefault="000668FC" w:rsidP="00F4304A">
      <w:pPr>
        <w:pStyle w:val="BodyText"/>
        <w:tabs>
          <w:tab w:val="left" w:pos="720"/>
        </w:tabs>
        <w:ind w:right="0" w:firstLine="720"/>
        <w:jc w:val="both"/>
        <w:rPr>
          <w:rFonts w:ascii="Times New Roman" w:hAnsi="Times New Roman"/>
          <w:sz w:val="24"/>
          <w:szCs w:val="24"/>
          <w:lang w:val="sr-Cyrl-CS"/>
        </w:rPr>
      </w:pPr>
      <w:r>
        <w:rPr>
          <w:rFonts w:ascii="Times New Roman" w:hAnsi="Times New Roman"/>
          <w:sz w:val="24"/>
          <w:szCs w:val="24"/>
          <w:lang w:val="sr-Cyrl-CS"/>
        </w:rPr>
        <w:t>ученици и</w:t>
      </w:r>
      <w:r w:rsidR="00F4304A" w:rsidRPr="00CF30F5">
        <w:rPr>
          <w:rFonts w:ascii="Times New Roman" w:hAnsi="Times New Roman"/>
          <w:sz w:val="24"/>
          <w:szCs w:val="24"/>
          <w:lang w:val="sr-Cyrl-CS"/>
        </w:rPr>
        <w:t xml:space="preserve"> наставници.</w:t>
      </w:r>
    </w:p>
    <w:p w:rsidR="00106641" w:rsidRDefault="00106641" w:rsidP="00F4304A">
      <w:pPr>
        <w:pStyle w:val="BodyText"/>
        <w:tabs>
          <w:tab w:val="clear" w:pos="9072"/>
          <w:tab w:val="left" w:pos="720"/>
        </w:tabs>
        <w:ind w:left="720" w:right="0"/>
        <w:jc w:val="both"/>
        <w:rPr>
          <w:rFonts w:ascii="Times New Roman" w:hAnsi="Times New Roman"/>
          <w:b/>
          <w:sz w:val="24"/>
          <w:szCs w:val="24"/>
          <w:lang w:val="fr-FR"/>
        </w:rPr>
      </w:pPr>
    </w:p>
    <w:p w:rsidR="00F4304A" w:rsidRPr="002E69D2" w:rsidRDefault="00F4304A" w:rsidP="00F4304A">
      <w:pPr>
        <w:pStyle w:val="BodyText"/>
        <w:tabs>
          <w:tab w:val="clear" w:pos="9072"/>
          <w:tab w:val="left" w:pos="720"/>
        </w:tabs>
        <w:ind w:left="720" w:right="0"/>
        <w:jc w:val="both"/>
        <w:rPr>
          <w:rFonts w:ascii="Times New Roman" w:hAnsi="Times New Roman"/>
          <w:b/>
          <w:sz w:val="24"/>
          <w:szCs w:val="24"/>
        </w:rPr>
      </w:pPr>
      <w:r w:rsidRPr="002E69D2">
        <w:rPr>
          <w:rFonts w:ascii="Times New Roman" w:hAnsi="Times New Roman"/>
          <w:b/>
          <w:sz w:val="24"/>
          <w:szCs w:val="24"/>
          <w:lang w:val="fr-FR"/>
        </w:rPr>
        <w:t>ЛИКОВНА КУЛТУРА</w:t>
      </w:r>
    </w:p>
    <w:p w:rsidR="00F4304A" w:rsidRPr="00CF30F5" w:rsidRDefault="00F4304A" w:rsidP="00F4304A">
      <w:pPr>
        <w:pStyle w:val="BodyText"/>
        <w:tabs>
          <w:tab w:val="clear" w:pos="9072"/>
          <w:tab w:val="left" w:pos="720"/>
        </w:tabs>
        <w:ind w:left="720" w:right="0"/>
        <w:jc w:val="both"/>
        <w:rPr>
          <w:rFonts w:ascii="Times New Roman" w:hAnsi="Times New Roman"/>
          <w:b/>
          <w:sz w:val="24"/>
          <w:szCs w:val="24"/>
          <w:lang w:val="sr-Cyrl-CS"/>
        </w:rPr>
      </w:pPr>
    </w:p>
    <w:p w:rsidR="00F4304A" w:rsidRPr="00CF30F5" w:rsidRDefault="00F4304A" w:rsidP="00F4304A">
      <w:pPr>
        <w:pStyle w:val="BodyText"/>
        <w:tabs>
          <w:tab w:val="left" w:pos="720"/>
        </w:tabs>
        <w:ind w:right="0" w:firstLine="720"/>
        <w:jc w:val="both"/>
        <w:rPr>
          <w:rFonts w:ascii="Times New Roman" w:hAnsi="Times New Roman"/>
          <w:sz w:val="24"/>
          <w:szCs w:val="24"/>
          <w:lang w:val="fr-FR"/>
        </w:rPr>
      </w:pPr>
      <w:r w:rsidRPr="00CF30F5">
        <w:rPr>
          <w:rFonts w:ascii="Times New Roman" w:hAnsi="Times New Roman"/>
          <w:sz w:val="24"/>
          <w:szCs w:val="24"/>
          <w:lang w:val="fr-FR"/>
        </w:rPr>
        <w:t>Ци</w:t>
      </w:r>
      <w:r w:rsidRPr="00CF30F5">
        <w:rPr>
          <w:rFonts w:ascii="Times New Roman" w:hAnsi="Times New Roman"/>
          <w:sz w:val="24"/>
          <w:szCs w:val="24"/>
          <w:lang w:val="sr-Cyrl-CS"/>
        </w:rPr>
        <w:t>љ</w:t>
      </w:r>
      <w:r w:rsidRPr="00CF30F5">
        <w:rPr>
          <w:rFonts w:ascii="Times New Roman" w:hAnsi="Times New Roman"/>
          <w:sz w:val="24"/>
          <w:szCs w:val="24"/>
          <w:lang w:val="fr-FR"/>
        </w:rPr>
        <w:t xml:space="preserve"> васпитно-образовног рада у настави ликовне културе јесте да се подсти</w:t>
      </w:r>
      <w:r w:rsidRPr="00CF30F5">
        <w:rPr>
          <w:rFonts w:ascii="Times New Roman" w:hAnsi="Times New Roman"/>
          <w:sz w:val="24"/>
          <w:szCs w:val="24"/>
          <w:lang w:val="sr-Cyrl-CS"/>
        </w:rPr>
        <w:t>ч</w:t>
      </w:r>
      <w:r w:rsidRPr="00CF30F5">
        <w:rPr>
          <w:rFonts w:ascii="Times New Roman" w:hAnsi="Times New Roman"/>
          <w:sz w:val="24"/>
          <w:szCs w:val="24"/>
          <w:lang w:val="fr-FR"/>
        </w:rPr>
        <w:t>е и развија у</w:t>
      </w:r>
      <w:r w:rsidRPr="00CF30F5">
        <w:rPr>
          <w:rFonts w:ascii="Times New Roman" w:hAnsi="Times New Roman"/>
          <w:sz w:val="24"/>
          <w:szCs w:val="24"/>
          <w:lang w:val="sr-Cyrl-CS"/>
        </w:rPr>
        <w:t>ч</w:t>
      </w:r>
      <w:r w:rsidRPr="00CF30F5">
        <w:rPr>
          <w:rFonts w:ascii="Times New Roman" w:hAnsi="Times New Roman"/>
          <w:sz w:val="24"/>
          <w:szCs w:val="24"/>
          <w:lang w:val="fr-FR"/>
        </w:rPr>
        <w:t>ениково стварала</w:t>
      </w:r>
      <w:r w:rsidRPr="00CF30F5">
        <w:rPr>
          <w:rFonts w:ascii="Times New Roman" w:hAnsi="Times New Roman"/>
          <w:sz w:val="24"/>
          <w:szCs w:val="24"/>
          <w:lang w:val="sr-Cyrl-CS"/>
        </w:rPr>
        <w:t>ч</w:t>
      </w:r>
      <w:r w:rsidRPr="00CF30F5">
        <w:rPr>
          <w:rFonts w:ascii="Times New Roman" w:hAnsi="Times New Roman"/>
          <w:sz w:val="24"/>
          <w:szCs w:val="24"/>
          <w:lang w:val="fr-FR"/>
        </w:rPr>
        <w:t>ко ми</w:t>
      </w:r>
      <w:r w:rsidRPr="00CF30F5">
        <w:rPr>
          <w:rFonts w:ascii="Times New Roman" w:hAnsi="Times New Roman"/>
          <w:sz w:val="24"/>
          <w:szCs w:val="24"/>
          <w:lang w:val="sr-Cyrl-CS"/>
        </w:rPr>
        <w:t>шљ</w:t>
      </w:r>
      <w:r w:rsidRPr="00CF30F5">
        <w:rPr>
          <w:rFonts w:ascii="Times New Roman" w:hAnsi="Times New Roman"/>
          <w:sz w:val="24"/>
          <w:szCs w:val="24"/>
          <w:lang w:val="fr-FR"/>
        </w:rPr>
        <w:t>е</w:t>
      </w:r>
      <w:r w:rsidRPr="00CF30F5">
        <w:rPr>
          <w:rFonts w:ascii="Times New Roman" w:hAnsi="Times New Roman"/>
          <w:sz w:val="24"/>
          <w:szCs w:val="24"/>
          <w:lang w:val="sr-Cyrl-CS"/>
        </w:rPr>
        <w:t>њ</w:t>
      </w:r>
      <w:r w:rsidRPr="00CF30F5">
        <w:rPr>
          <w:rFonts w:ascii="Times New Roman" w:hAnsi="Times New Roman"/>
          <w:sz w:val="24"/>
          <w:szCs w:val="24"/>
          <w:lang w:val="fr-FR"/>
        </w:rPr>
        <w:t>е и делова</w:t>
      </w:r>
      <w:r w:rsidRPr="00CF30F5">
        <w:rPr>
          <w:rFonts w:ascii="Times New Roman" w:hAnsi="Times New Roman"/>
          <w:sz w:val="24"/>
          <w:szCs w:val="24"/>
          <w:lang w:val="sr-Cyrl-CS"/>
        </w:rPr>
        <w:t>њ</w:t>
      </w:r>
      <w:r w:rsidRPr="00CF30F5">
        <w:rPr>
          <w:rFonts w:ascii="Times New Roman" w:hAnsi="Times New Roman"/>
          <w:sz w:val="24"/>
          <w:szCs w:val="24"/>
          <w:lang w:val="fr-FR"/>
        </w:rPr>
        <w:t xml:space="preserve">е. </w:t>
      </w:r>
    </w:p>
    <w:p w:rsidR="00F4304A" w:rsidRPr="00CF30F5" w:rsidRDefault="00F4304A" w:rsidP="00F4304A">
      <w:pPr>
        <w:pStyle w:val="BodyText"/>
        <w:tabs>
          <w:tab w:val="left" w:pos="720"/>
        </w:tabs>
        <w:ind w:right="0" w:firstLine="720"/>
        <w:jc w:val="both"/>
        <w:rPr>
          <w:rFonts w:ascii="Times New Roman" w:hAnsi="Times New Roman"/>
          <w:b/>
          <w:sz w:val="24"/>
          <w:szCs w:val="24"/>
        </w:rPr>
      </w:pPr>
      <w:r w:rsidRPr="00CF30F5">
        <w:rPr>
          <w:rFonts w:ascii="Times New Roman" w:hAnsi="Times New Roman"/>
          <w:b/>
          <w:sz w:val="24"/>
          <w:szCs w:val="24"/>
        </w:rPr>
        <w:t>Задаци наставе:</w:t>
      </w:r>
    </w:p>
    <w:p w:rsidR="00F4304A" w:rsidRPr="00CF30F5" w:rsidRDefault="00F4304A" w:rsidP="00F4304A">
      <w:pPr>
        <w:pStyle w:val="BodyText"/>
        <w:numPr>
          <w:ilvl w:val="0"/>
          <w:numId w:val="7"/>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развија</w:t>
      </w:r>
      <w:r w:rsidRPr="00CF30F5">
        <w:rPr>
          <w:rFonts w:ascii="Times New Roman" w:hAnsi="Times New Roman"/>
          <w:sz w:val="24"/>
          <w:szCs w:val="24"/>
          <w:lang w:val="sr-Cyrl-CS"/>
        </w:rPr>
        <w:t>њ</w:t>
      </w:r>
      <w:r w:rsidRPr="00CF30F5">
        <w:rPr>
          <w:rFonts w:ascii="Times New Roman" w:hAnsi="Times New Roman"/>
          <w:sz w:val="24"/>
          <w:szCs w:val="24"/>
          <w:lang w:val="ru-RU"/>
        </w:rPr>
        <w:t>е способности у</w:t>
      </w:r>
      <w:r w:rsidRPr="00CF30F5">
        <w:rPr>
          <w:rFonts w:ascii="Times New Roman" w:hAnsi="Times New Roman"/>
          <w:sz w:val="24"/>
          <w:szCs w:val="24"/>
          <w:lang w:val="sr-Cyrl-CS"/>
        </w:rPr>
        <w:t>ч</w:t>
      </w:r>
      <w:r w:rsidRPr="00CF30F5">
        <w:rPr>
          <w:rFonts w:ascii="Times New Roman" w:hAnsi="Times New Roman"/>
          <w:sz w:val="24"/>
          <w:szCs w:val="24"/>
          <w:lang w:val="ru-RU"/>
        </w:rPr>
        <w:t>еника за опа</w:t>
      </w:r>
      <w:r w:rsidRPr="00CF30F5">
        <w:rPr>
          <w:rFonts w:ascii="Times New Roman" w:hAnsi="Times New Roman"/>
          <w:sz w:val="24"/>
          <w:szCs w:val="24"/>
          <w:lang w:val="sr-Cyrl-CS"/>
        </w:rPr>
        <w:t>ж</w:t>
      </w:r>
      <w:r w:rsidRPr="00CF30F5">
        <w:rPr>
          <w:rFonts w:ascii="Times New Roman" w:hAnsi="Times New Roman"/>
          <w:sz w:val="24"/>
          <w:szCs w:val="24"/>
          <w:lang w:val="ru-RU"/>
        </w:rPr>
        <w:t>а</w:t>
      </w:r>
      <w:r w:rsidRPr="00CF30F5">
        <w:rPr>
          <w:rFonts w:ascii="Times New Roman" w:hAnsi="Times New Roman"/>
          <w:sz w:val="24"/>
          <w:szCs w:val="24"/>
          <w:lang w:val="sr-Cyrl-CS"/>
        </w:rPr>
        <w:t>њ</w:t>
      </w:r>
      <w:r w:rsidRPr="00CF30F5">
        <w:rPr>
          <w:rFonts w:ascii="Times New Roman" w:hAnsi="Times New Roman"/>
          <w:sz w:val="24"/>
          <w:szCs w:val="24"/>
          <w:lang w:val="ru-RU"/>
        </w:rPr>
        <w:t>е облика, вели</w:t>
      </w:r>
      <w:r w:rsidRPr="00CF30F5">
        <w:rPr>
          <w:rFonts w:ascii="Times New Roman" w:hAnsi="Times New Roman"/>
          <w:sz w:val="24"/>
          <w:szCs w:val="24"/>
          <w:lang w:val="sr-Cyrl-CS"/>
        </w:rPr>
        <w:t>ч</w:t>
      </w:r>
      <w:r w:rsidRPr="00CF30F5">
        <w:rPr>
          <w:rFonts w:ascii="Times New Roman" w:hAnsi="Times New Roman"/>
          <w:sz w:val="24"/>
          <w:szCs w:val="24"/>
          <w:lang w:val="ru-RU"/>
        </w:rPr>
        <w:t>ина, светлина боја и поло</w:t>
      </w:r>
      <w:r w:rsidRPr="00CF30F5">
        <w:rPr>
          <w:rFonts w:ascii="Times New Roman" w:hAnsi="Times New Roman"/>
          <w:sz w:val="24"/>
          <w:szCs w:val="24"/>
          <w:lang w:val="sr-Cyrl-CS"/>
        </w:rPr>
        <w:t>ж</w:t>
      </w:r>
      <w:r w:rsidRPr="00CF30F5">
        <w:rPr>
          <w:rFonts w:ascii="Times New Roman" w:hAnsi="Times New Roman"/>
          <w:sz w:val="24"/>
          <w:szCs w:val="24"/>
          <w:lang w:val="ru-RU"/>
        </w:rPr>
        <w:t>аја облика у природи;</w:t>
      </w:r>
    </w:p>
    <w:p w:rsidR="00F4304A" w:rsidRPr="00CF30F5" w:rsidRDefault="00F4304A" w:rsidP="00F4304A">
      <w:pPr>
        <w:pStyle w:val="BodyText"/>
        <w:numPr>
          <w:ilvl w:val="0"/>
          <w:numId w:val="7"/>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развија</w:t>
      </w:r>
      <w:r w:rsidRPr="00CF30F5">
        <w:rPr>
          <w:rFonts w:ascii="Times New Roman" w:hAnsi="Times New Roman"/>
          <w:sz w:val="24"/>
          <w:szCs w:val="24"/>
          <w:lang w:val="sr-Cyrl-CS"/>
        </w:rPr>
        <w:t>њ</w:t>
      </w:r>
      <w:r w:rsidRPr="00CF30F5">
        <w:rPr>
          <w:rFonts w:ascii="Times New Roman" w:hAnsi="Times New Roman"/>
          <w:sz w:val="24"/>
          <w:szCs w:val="24"/>
          <w:lang w:val="ru-RU"/>
        </w:rPr>
        <w:t>е пам</w:t>
      </w:r>
      <w:r w:rsidRPr="00CF30F5">
        <w:rPr>
          <w:rFonts w:ascii="Times New Roman" w:hAnsi="Times New Roman"/>
          <w:sz w:val="24"/>
          <w:szCs w:val="24"/>
          <w:lang w:val="sr-Cyrl-CS"/>
        </w:rPr>
        <w:t>ћ</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а, повезива</w:t>
      </w:r>
      <w:r w:rsidRPr="00CF30F5">
        <w:rPr>
          <w:rFonts w:ascii="Times New Roman" w:hAnsi="Times New Roman"/>
          <w:sz w:val="24"/>
          <w:szCs w:val="24"/>
          <w:lang w:val="sr-Cyrl-CS"/>
        </w:rPr>
        <w:t>њ</w:t>
      </w:r>
      <w:r w:rsidRPr="00CF30F5">
        <w:rPr>
          <w:rFonts w:ascii="Times New Roman" w:hAnsi="Times New Roman"/>
          <w:sz w:val="24"/>
          <w:szCs w:val="24"/>
          <w:lang w:val="ru-RU"/>
        </w:rPr>
        <w:t>е опа</w:t>
      </w:r>
      <w:r w:rsidRPr="00CF30F5">
        <w:rPr>
          <w:rFonts w:ascii="Times New Roman" w:hAnsi="Times New Roman"/>
          <w:sz w:val="24"/>
          <w:szCs w:val="24"/>
          <w:lang w:val="sr-Cyrl-CS"/>
        </w:rPr>
        <w:t>ж</w:t>
      </w:r>
      <w:r w:rsidRPr="00CF30F5">
        <w:rPr>
          <w:rFonts w:ascii="Times New Roman" w:hAnsi="Times New Roman"/>
          <w:sz w:val="24"/>
          <w:szCs w:val="24"/>
          <w:lang w:val="ru-RU"/>
        </w:rPr>
        <w:t xml:space="preserve">ених информација, </w:t>
      </w:r>
      <w:r w:rsidRPr="00CF30F5">
        <w:rPr>
          <w:rFonts w:ascii="Times New Roman" w:hAnsi="Times New Roman"/>
          <w:sz w:val="24"/>
          <w:szCs w:val="24"/>
          <w:lang w:val="sr-Cyrl-CS"/>
        </w:rPr>
        <w:t>ш</w:t>
      </w:r>
      <w:r w:rsidRPr="00CF30F5">
        <w:rPr>
          <w:rFonts w:ascii="Times New Roman" w:hAnsi="Times New Roman"/>
          <w:sz w:val="24"/>
          <w:szCs w:val="24"/>
          <w:lang w:val="ru-RU"/>
        </w:rPr>
        <w:t xml:space="preserve">то </w:t>
      </w:r>
      <w:r w:rsidRPr="00CF30F5">
        <w:rPr>
          <w:rFonts w:ascii="Times New Roman" w:hAnsi="Times New Roman"/>
          <w:sz w:val="24"/>
          <w:szCs w:val="24"/>
          <w:lang w:val="sr-Cyrl-CS"/>
        </w:rPr>
        <w:t>ч</w:t>
      </w:r>
      <w:r w:rsidRPr="00CF30F5">
        <w:rPr>
          <w:rFonts w:ascii="Times New Roman" w:hAnsi="Times New Roman"/>
          <w:sz w:val="24"/>
          <w:szCs w:val="24"/>
          <w:lang w:val="ru-RU"/>
        </w:rPr>
        <w:t>ини основу за уво</w:t>
      </w:r>
      <w:r w:rsidRPr="00CF30F5">
        <w:rPr>
          <w:rFonts w:ascii="Times New Roman" w:hAnsi="Times New Roman"/>
          <w:sz w:val="24"/>
          <w:szCs w:val="24"/>
          <w:lang w:val="sr-Cyrl-CS"/>
        </w:rPr>
        <w:t>ђ</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е у визуелно ми</w:t>
      </w:r>
      <w:r w:rsidRPr="00CF30F5">
        <w:rPr>
          <w:rFonts w:ascii="Times New Roman" w:hAnsi="Times New Roman"/>
          <w:sz w:val="24"/>
          <w:szCs w:val="24"/>
          <w:lang w:val="sr-Cyrl-CS"/>
        </w:rPr>
        <w:t>шљ</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е;</w:t>
      </w:r>
    </w:p>
    <w:p w:rsidR="00F4304A" w:rsidRPr="00CF30F5" w:rsidRDefault="00F4304A" w:rsidP="00F4304A">
      <w:pPr>
        <w:pStyle w:val="BodyText"/>
        <w:numPr>
          <w:ilvl w:val="0"/>
          <w:numId w:val="7"/>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ствара</w:t>
      </w:r>
      <w:r w:rsidRPr="00CF30F5">
        <w:rPr>
          <w:rFonts w:ascii="Times New Roman" w:hAnsi="Times New Roman"/>
          <w:sz w:val="24"/>
          <w:szCs w:val="24"/>
          <w:lang w:val="sr-Cyrl-CS"/>
        </w:rPr>
        <w:t>њ</w:t>
      </w:r>
      <w:r w:rsidRPr="00CF30F5">
        <w:rPr>
          <w:rFonts w:ascii="Times New Roman" w:hAnsi="Times New Roman"/>
          <w:sz w:val="24"/>
          <w:szCs w:val="24"/>
          <w:lang w:val="ru-RU"/>
        </w:rPr>
        <w:t>е услова за разумева</w:t>
      </w:r>
      <w:r w:rsidRPr="00CF30F5">
        <w:rPr>
          <w:rFonts w:ascii="Times New Roman" w:hAnsi="Times New Roman"/>
          <w:sz w:val="24"/>
          <w:szCs w:val="24"/>
          <w:lang w:val="sr-Cyrl-CS"/>
        </w:rPr>
        <w:t>њ</w:t>
      </w:r>
      <w:r w:rsidRPr="00CF30F5">
        <w:rPr>
          <w:rFonts w:ascii="Times New Roman" w:hAnsi="Times New Roman"/>
          <w:sz w:val="24"/>
          <w:szCs w:val="24"/>
          <w:lang w:val="ru-RU"/>
        </w:rPr>
        <w:t>е природних законитости и дру</w:t>
      </w:r>
      <w:r w:rsidRPr="00CF30F5">
        <w:rPr>
          <w:rFonts w:ascii="Times New Roman" w:hAnsi="Times New Roman"/>
          <w:sz w:val="24"/>
          <w:szCs w:val="24"/>
          <w:lang w:val="sr-Cyrl-CS"/>
        </w:rPr>
        <w:t>ш</w:t>
      </w:r>
      <w:r w:rsidRPr="00CF30F5">
        <w:rPr>
          <w:rFonts w:ascii="Times New Roman" w:hAnsi="Times New Roman"/>
          <w:sz w:val="24"/>
          <w:szCs w:val="24"/>
          <w:lang w:val="ru-RU"/>
        </w:rPr>
        <w:t>твених појава;</w:t>
      </w:r>
    </w:p>
    <w:p w:rsidR="00F4304A" w:rsidRPr="00CF30F5" w:rsidRDefault="00F4304A" w:rsidP="00F4304A">
      <w:pPr>
        <w:pStyle w:val="BodyText"/>
        <w:numPr>
          <w:ilvl w:val="0"/>
          <w:numId w:val="7"/>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ствара</w:t>
      </w:r>
      <w:r w:rsidRPr="00CF30F5">
        <w:rPr>
          <w:rFonts w:ascii="Times New Roman" w:hAnsi="Times New Roman"/>
          <w:sz w:val="24"/>
          <w:szCs w:val="24"/>
          <w:lang w:val="sr-Cyrl-CS"/>
        </w:rPr>
        <w:t>њ</w:t>
      </w:r>
      <w:r w:rsidRPr="00CF30F5">
        <w:rPr>
          <w:rFonts w:ascii="Times New Roman" w:hAnsi="Times New Roman"/>
          <w:sz w:val="24"/>
          <w:szCs w:val="24"/>
          <w:lang w:val="ru-RU"/>
        </w:rPr>
        <w:t>е услова за кори</w:t>
      </w:r>
      <w:r w:rsidRPr="00CF30F5">
        <w:rPr>
          <w:rFonts w:ascii="Times New Roman" w:hAnsi="Times New Roman"/>
          <w:sz w:val="24"/>
          <w:szCs w:val="24"/>
          <w:lang w:val="sr-Cyrl-CS"/>
        </w:rPr>
        <w:t>шђ</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е и технике и средстава ликовно –- визуелног изра</w:t>
      </w:r>
      <w:r w:rsidRPr="00CF30F5">
        <w:rPr>
          <w:rFonts w:ascii="Times New Roman" w:hAnsi="Times New Roman"/>
          <w:sz w:val="24"/>
          <w:szCs w:val="24"/>
          <w:lang w:val="sr-Cyrl-CS"/>
        </w:rPr>
        <w:t>ж</w:t>
      </w:r>
      <w:r w:rsidRPr="00CF30F5">
        <w:rPr>
          <w:rFonts w:ascii="Times New Roman" w:hAnsi="Times New Roman"/>
          <w:sz w:val="24"/>
          <w:szCs w:val="24"/>
          <w:lang w:val="ru-RU"/>
        </w:rPr>
        <w:t>ава</w:t>
      </w:r>
      <w:r w:rsidRPr="00CF30F5">
        <w:rPr>
          <w:rFonts w:ascii="Times New Roman" w:hAnsi="Times New Roman"/>
          <w:sz w:val="24"/>
          <w:szCs w:val="24"/>
          <w:lang w:val="sr-Cyrl-CS"/>
        </w:rPr>
        <w:t>њ</w:t>
      </w:r>
      <w:r w:rsidRPr="00CF30F5">
        <w:rPr>
          <w:rFonts w:ascii="Times New Roman" w:hAnsi="Times New Roman"/>
          <w:sz w:val="24"/>
          <w:szCs w:val="24"/>
          <w:lang w:val="ru-RU"/>
        </w:rPr>
        <w:t>а код у</w:t>
      </w:r>
      <w:r w:rsidRPr="00CF30F5">
        <w:rPr>
          <w:rFonts w:ascii="Times New Roman" w:hAnsi="Times New Roman"/>
          <w:sz w:val="24"/>
          <w:szCs w:val="24"/>
          <w:lang w:val="sr-Cyrl-CS"/>
        </w:rPr>
        <w:t>ч</w:t>
      </w:r>
      <w:r w:rsidRPr="00CF30F5">
        <w:rPr>
          <w:rFonts w:ascii="Times New Roman" w:hAnsi="Times New Roman"/>
          <w:sz w:val="24"/>
          <w:szCs w:val="24"/>
          <w:lang w:val="ru-RU"/>
        </w:rPr>
        <w:t>еника;</w:t>
      </w:r>
    </w:p>
    <w:p w:rsidR="00F4304A" w:rsidRPr="00CF30F5" w:rsidRDefault="00F4304A" w:rsidP="00F4304A">
      <w:pPr>
        <w:pStyle w:val="BodyText"/>
        <w:numPr>
          <w:ilvl w:val="0"/>
          <w:numId w:val="7"/>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развија</w:t>
      </w:r>
      <w:r w:rsidRPr="00CF30F5">
        <w:rPr>
          <w:rFonts w:ascii="Times New Roman" w:hAnsi="Times New Roman"/>
          <w:sz w:val="24"/>
          <w:szCs w:val="24"/>
          <w:lang w:val="sr-Cyrl-CS"/>
        </w:rPr>
        <w:t>њ</w:t>
      </w:r>
      <w:r w:rsidRPr="00CF30F5">
        <w:rPr>
          <w:rFonts w:ascii="Times New Roman" w:hAnsi="Times New Roman"/>
          <w:sz w:val="24"/>
          <w:szCs w:val="24"/>
          <w:lang w:val="ru-RU"/>
        </w:rPr>
        <w:t>е способности за препознава</w:t>
      </w:r>
      <w:r w:rsidRPr="00CF30F5">
        <w:rPr>
          <w:rFonts w:ascii="Times New Roman" w:hAnsi="Times New Roman"/>
          <w:sz w:val="24"/>
          <w:szCs w:val="24"/>
          <w:lang w:val="sr-Cyrl-CS"/>
        </w:rPr>
        <w:t>њ</w:t>
      </w:r>
      <w:r w:rsidRPr="00CF30F5">
        <w:rPr>
          <w:rFonts w:ascii="Times New Roman" w:hAnsi="Times New Roman"/>
          <w:sz w:val="24"/>
          <w:szCs w:val="24"/>
          <w:lang w:val="ru-RU"/>
        </w:rPr>
        <w:t>е традиционалне, модерне, савремене уметности;</w:t>
      </w:r>
    </w:p>
    <w:p w:rsidR="00F4304A" w:rsidRPr="00CF30F5" w:rsidRDefault="00F4304A" w:rsidP="00F4304A">
      <w:pPr>
        <w:pStyle w:val="BodyText"/>
        <w:numPr>
          <w:ilvl w:val="0"/>
          <w:numId w:val="7"/>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развија</w:t>
      </w:r>
      <w:r w:rsidRPr="00CF30F5">
        <w:rPr>
          <w:rFonts w:ascii="Times New Roman" w:hAnsi="Times New Roman"/>
          <w:sz w:val="24"/>
          <w:szCs w:val="24"/>
          <w:lang w:val="sr-Cyrl-CS"/>
        </w:rPr>
        <w:t>њ</w:t>
      </w:r>
      <w:r w:rsidRPr="00CF30F5">
        <w:rPr>
          <w:rFonts w:ascii="Times New Roman" w:hAnsi="Times New Roman"/>
          <w:sz w:val="24"/>
          <w:szCs w:val="24"/>
          <w:lang w:val="ru-RU"/>
        </w:rPr>
        <w:t>е у</w:t>
      </w:r>
      <w:r w:rsidRPr="00CF30F5">
        <w:rPr>
          <w:rFonts w:ascii="Times New Roman" w:hAnsi="Times New Roman"/>
          <w:sz w:val="24"/>
          <w:szCs w:val="24"/>
          <w:lang w:val="sr-Cyrl-CS"/>
        </w:rPr>
        <w:t>ч</w:t>
      </w:r>
      <w:r w:rsidRPr="00CF30F5">
        <w:rPr>
          <w:rFonts w:ascii="Times New Roman" w:hAnsi="Times New Roman"/>
          <w:sz w:val="24"/>
          <w:szCs w:val="24"/>
          <w:lang w:val="ru-RU"/>
        </w:rPr>
        <w:t>ени</w:t>
      </w:r>
      <w:r w:rsidRPr="00CF30F5">
        <w:rPr>
          <w:rFonts w:ascii="Times New Roman" w:hAnsi="Times New Roman"/>
          <w:sz w:val="24"/>
          <w:szCs w:val="24"/>
          <w:lang w:val="sr-Cyrl-CS"/>
        </w:rPr>
        <w:t>ч</w:t>
      </w:r>
      <w:r w:rsidRPr="00CF30F5">
        <w:rPr>
          <w:rFonts w:ascii="Times New Roman" w:hAnsi="Times New Roman"/>
          <w:sz w:val="24"/>
          <w:szCs w:val="24"/>
          <w:lang w:val="ru-RU"/>
        </w:rPr>
        <w:t>ких потенцијала у области ликовности и визуелности, те му помагати у самосталном изра</w:t>
      </w:r>
      <w:r w:rsidRPr="00CF30F5">
        <w:rPr>
          <w:rFonts w:ascii="Times New Roman" w:hAnsi="Times New Roman"/>
          <w:sz w:val="24"/>
          <w:szCs w:val="24"/>
          <w:lang w:val="sr-Cyrl-CS"/>
        </w:rPr>
        <w:t>ж</w:t>
      </w:r>
      <w:r w:rsidRPr="00CF30F5">
        <w:rPr>
          <w:rFonts w:ascii="Times New Roman" w:hAnsi="Times New Roman"/>
          <w:sz w:val="24"/>
          <w:szCs w:val="24"/>
          <w:lang w:val="ru-RU"/>
        </w:rPr>
        <w:t>ава</w:t>
      </w:r>
      <w:r w:rsidRPr="00CF30F5">
        <w:rPr>
          <w:rFonts w:ascii="Times New Roman" w:hAnsi="Times New Roman"/>
          <w:sz w:val="24"/>
          <w:szCs w:val="24"/>
          <w:lang w:val="sr-Cyrl-CS"/>
        </w:rPr>
        <w:t>њ</w:t>
      </w:r>
      <w:r w:rsidRPr="00CF30F5">
        <w:rPr>
          <w:rFonts w:ascii="Times New Roman" w:hAnsi="Times New Roman"/>
          <w:sz w:val="24"/>
          <w:szCs w:val="24"/>
          <w:lang w:val="ru-RU"/>
        </w:rPr>
        <w:t>у кори</w:t>
      </w:r>
      <w:r w:rsidRPr="00CF30F5">
        <w:rPr>
          <w:rFonts w:ascii="Times New Roman" w:hAnsi="Times New Roman"/>
          <w:sz w:val="24"/>
          <w:szCs w:val="24"/>
          <w:lang w:val="sr-Cyrl-CS"/>
        </w:rPr>
        <w:t>шћ</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ем примерених техника и средстава;</w:t>
      </w:r>
    </w:p>
    <w:p w:rsidR="00F4304A" w:rsidRPr="00CF30F5" w:rsidRDefault="00F4304A" w:rsidP="00F4304A">
      <w:pPr>
        <w:pStyle w:val="BodyText"/>
        <w:numPr>
          <w:ilvl w:val="0"/>
          <w:numId w:val="7"/>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развија</w:t>
      </w:r>
      <w:r w:rsidRPr="00CF30F5">
        <w:rPr>
          <w:rFonts w:ascii="Times New Roman" w:hAnsi="Times New Roman"/>
          <w:sz w:val="24"/>
          <w:szCs w:val="24"/>
          <w:lang w:val="sr-Cyrl-CS"/>
        </w:rPr>
        <w:t>њ</w:t>
      </w:r>
      <w:r w:rsidRPr="00CF30F5">
        <w:rPr>
          <w:rFonts w:ascii="Times New Roman" w:hAnsi="Times New Roman"/>
          <w:sz w:val="24"/>
          <w:szCs w:val="24"/>
          <w:lang w:val="ru-RU"/>
        </w:rPr>
        <w:t xml:space="preserve">е </w:t>
      </w:r>
      <w:r w:rsidRPr="00CF30F5">
        <w:rPr>
          <w:rFonts w:ascii="Times New Roman" w:hAnsi="Times New Roman"/>
          <w:sz w:val="24"/>
          <w:szCs w:val="24"/>
          <w:lang w:val="sr-Cyrl-CS"/>
        </w:rPr>
        <w:t>љ</w:t>
      </w:r>
      <w:r w:rsidRPr="00CF30F5">
        <w:rPr>
          <w:rFonts w:ascii="Times New Roman" w:hAnsi="Times New Roman"/>
          <w:sz w:val="24"/>
          <w:szCs w:val="24"/>
          <w:lang w:val="ru-RU"/>
        </w:rPr>
        <w:t>убави према вредностима изра</w:t>
      </w:r>
      <w:r w:rsidRPr="00CF30F5">
        <w:rPr>
          <w:rFonts w:ascii="Times New Roman" w:hAnsi="Times New Roman"/>
          <w:sz w:val="24"/>
          <w:szCs w:val="24"/>
          <w:lang w:val="sr-Cyrl-CS"/>
        </w:rPr>
        <w:t>ж</w:t>
      </w:r>
      <w:r w:rsidRPr="00CF30F5">
        <w:rPr>
          <w:rFonts w:ascii="Times New Roman" w:hAnsi="Times New Roman"/>
          <w:sz w:val="24"/>
          <w:szCs w:val="24"/>
          <w:lang w:val="ru-RU"/>
        </w:rPr>
        <w:t>ених у делима свих облика уметности;</w:t>
      </w:r>
    </w:p>
    <w:p w:rsidR="00F4304A" w:rsidRPr="00CF30F5" w:rsidRDefault="00F4304A" w:rsidP="00F4304A">
      <w:pPr>
        <w:pStyle w:val="BodyText"/>
        <w:numPr>
          <w:ilvl w:val="0"/>
          <w:numId w:val="7"/>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ствара</w:t>
      </w:r>
      <w:r w:rsidRPr="00CF30F5">
        <w:rPr>
          <w:rFonts w:ascii="Times New Roman" w:hAnsi="Times New Roman"/>
          <w:sz w:val="24"/>
          <w:szCs w:val="24"/>
          <w:lang w:val="sr-Cyrl-CS"/>
        </w:rPr>
        <w:t>њ</w:t>
      </w:r>
      <w:r w:rsidRPr="00CF30F5">
        <w:rPr>
          <w:rFonts w:ascii="Times New Roman" w:hAnsi="Times New Roman"/>
          <w:sz w:val="24"/>
          <w:szCs w:val="24"/>
          <w:lang w:val="ru-RU"/>
        </w:rPr>
        <w:t>е интересова</w:t>
      </w:r>
      <w:r w:rsidRPr="00CF30F5">
        <w:rPr>
          <w:rFonts w:ascii="Times New Roman" w:hAnsi="Times New Roman"/>
          <w:sz w:val="24"/>
          <w:szCs w:val="24"/>
          <w:lang w:val="sr-Cyrl-CS"/>
        </w:rPr>
        <w:t>њ</w:t>
      </w:r>
      <w:r w:rsidRPr="00CF30F5">
        <w:rPr>
          <w:rFonts w:ascii="Times New Roman" w:hAnsi="Times New Roman"/>
          <w:sz w:val="24"/>
          <w:szCs w:val="24"/>
          <w:lang w:val="ru-RU"/>
        </w:rPr>
        <w:t>а и потребе за посе</w:t>
      </w:r>
      <w:r w:rsidRPr="00CF30F5">
        <w:rPr>
          <w:rFonts w:ascii="Times New Roman" w:hAnsi="Times New Roman"/>
          <w:sz w:val="24"/>
          <w:szCs w:val="24"/>
          <w:lang w:val="sr-Cyrl-CS"/>
        </w:rPr>
        <w:t>ћ</w:t>
      </w:r>
      <w:r w:rsidRPr="00CF30F5">
        <w:rPr>
          <w:rFonts w:ascii="Times New Roman" w:hAnsi="Times New Roman"/>
          <w:sz w:val="24"/>
          <w:szCs w:val="24"/>
          <w:lang w:val="ru-RU"/>
        </w:rPr>
        <w:t>ива</w:t>
      </w:r>
      <w:r w:rsidRPr="00CF30F5">
        <w:rPr>
          <w:rFonts w:ascii="Times New Roman" w:hAnsi="Times New Roman"/>
          <w:sz w:val="24"/>
          <w:szCs w:val="24"/>
          <w:lang w:val="sr-Cyrl-CS"/>
        </w:rPr>
        <w:t>њ</w:t>
      </w:r>
      <w:r w:rsidRPr="00CF30F5">
        <w:rPr>
          <w:rFonts w:ascii="Times New Roman" w:hAnsi="Times New Roman"/>
          <w:sz w:val="24"/>
          <w:szCs w:val="24"/>
          <w:lang w:val="ru-RU"/>
        </w:rPr>
        <w:t>ем изло</w:t>
      </w:r>
      <w:r w:rsidRPr="00CF30F5">
        <w:rPr>
          <w:rFonts w:ascii="Times New Roman" w:hAnsi="Times New Roman"/>
          <w:sz w:val="24"/>
          <w:szCs w:val="24"/>
          <w:lang w:val="sr-Cyrl-CS"/>
        </w:rPr>
        <w:t>ж</w:t>
      </w:r>
      <w:r w:rsidRPr="00CF30F5">
        <w:rPr>
          <w:rFonts w:ascii="Times New Roman" w:hAnsi="Times New Roman"/>
          <w:sz w:val="24"/>
          <w:szCs w:val="24"/>
          <w:lang w:val="ru-RU"/>
        </w:rPr>
        <w:t xml:space="preserve">би, галерија, музеја и </w:t>
      </w:r>
      <w:r w:rsidRPr="00CF30F5">
        <w:rPr>
          <w:rFonts w:ascii="Times New Roman" w:hAnsi="Times New Roman"/>
          <w:sz w:val="24"/>
          <w:szCs w:val="24"/>
          <w:lang w:val="sr-Cyrl-CS"/>
        </w:rPr>
        <w:t>ч</w:t>
      </w:r>
      <w:r w:rsidRPr="00CF30F5">
        <w:rPr>
          <w:rFonts w:ascii="Times New Roman" w:hAnsi="Times New Roman"/>
          <w:sz w:val="24"/>
          <w:szCs w:val="24"/>
          <w:lang w:val="ru-RU"/>
        </w:rPr>
        <w:t>ува</w:t>
      </w:r>
      <w:r w:rsidRPr="00CF30F5">
        <w:rPr>
          <w:rFonts w:ascii="Times New Roman" w:hAnsi="Times New Roman"/>
          <w:sz w:val="24"/>
          <w:szCs w:val="24"/>
          <w:lang w:val="sr-Cyrl-CS"/>
        </w:rPr>
        <w:t>њ</w:t>
      </w:r>
      <w:r w:rsidRPr="00CF30F5">
        <w:rPr>
          <w:rFonts w:ascii="Times New Roman" w:hAnsi="Times New Roman"/>
          <w:sz w:val="24"/>
          <w:szCs w:val="24"/>
          <w:lang w:val="ru-RU"/>
        </w:rPr>
        <w:t>е културних добара.</w:t>
      </w:r>
    </w:p>
    <w:p w:rsidR="00F4304A" w:rsidRPr="00CF30F5" w:rsidRDefault="00F4304A" w:rsidP="00F4304A">
      <w:pPr>
        <w:pStyle w:val="BodyText"/>
        <w:numPr>
          <w:ilvl w:val="0"/>
          <w:numId w:val="7"/>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примена осет</w:t>
      </w:r>
      <w:r w:rsidRPr="00CF30F5">
        <w:rPr>
          <w:rFonts w:ascii="Times New Roman" w:hAnsi="Times New Roman"/>
          <w:sz w:val="24"/>
          <w:szCs w:val="24"/>
          <w:lang w:val="sr-Cyrl-CS"/>
        </w:rPr>
        <w:t>љ</w:t>
      </w:r>
      <w:r w:rsidRPr="00CF30F5">
        <w:rPr>
          <w:rFonts w:ascii="Times New Roman" w:hAnsi="Times New Roman"/>
          <w:sz w:val="24"/>
          <w:szCs w:val="24"/>
          <w:lang w:val="ru-RU"/>
        </w:rPr>
        <w:t xml:space="preserve">ивости за ликовне и визуелне вредности у свакодневном раду и </w:t>
      </w:r>
      <w:r w:rsidRPr="00CF30F5">
        <w:rPr>
          <w:rFonts w:ascii="Times New Roman" w:hAnsi="Times New Roman"/>
          <w:sz w:val="24"/>
          <w:szCs w:val="24"/>
          <w:lang w:val="sr-Cyrl-CS"/>
        </w:rPr>
        <w:t>ж</w:t>
      </w:r>
      <w:r w:rsidRPr="00CF30F5">
        <w:rPr>
          <w:rFonts w:ascii="Times New Roman" w:hAnsi="Times New Roman"/>
          <w:sz w:val="24"/>
          <w:szCs w:val="24"/>
          <w:lang w:val="ru-RU"/>
        </w:rPr>
        <w:t>ивоту;</w:t>
      </w:r>
    </w:p>
    <w:p w:rsidR="00F4304A" w:rsidRPr="00CF30F5" w:rsidRDefault="00F4304A" w:rsidP="00F4304A">
      <w:pPr>
        <w:pStyle w:val="BodyText"/>
        <w:numPr>
          <w:ilvl w:val="0"/>
          <w:numId w:val="7"/>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развија</w:t>
      </w:r>
      <w:r w:rsidRPr="00CF30F5">
        <w:rPr>
          <w:rFonts w:ascii="Times New Roman" w:hAnsi="Times New Roman"/>
          <w:sz w:val="24"/>
          <w:szCs w:val="24"/>
          <w:lang w:val="sr-Cyrl-CS"/>
        </w:rPr>
        <w:t>њ</w:t>
      </w:r>
      <w:r w:rsidRPr="00CF30F5">
        <w:rPr>
          <w:rFonts w:ascii="Times New Roman" w:hAnsi="Times New Roman"/>
          <w:sz w:val="24"/>
          <w:szCs w:val="24"/>
          <w:lang w:val="ru-RU"/>
        </w:rPr>
        <w:t>е сензибилитета за лепо писа</w:t>
      </w:r>
      <w:r w:rsidRPr="00CF30F5">
        <w:rPr>
          <w:rFonts w:ascii="Times New Roman" w:hAnsi="Times New Roman"/>
          <w:sz w:val="24"/>
          <w:szCs w:val="24"/>
          <w:lang w:val="sr-Cyrl-CS"/>
        </w:rPr>
        <w:t>њ</w:t>
      </w:r>
      <w:r w:rsidRPr="00CF30F5">
        <w:rPr>
          <w:rFonts w:ascii="Times New Roman" w:hAnsi="Times New Roman"/>
          <w:sz w:val="24"/>
          <w:szCs w:val="24"/>
          <w:lang w:val="ru-RU"/>
        </w:rPr>
        <w:t>е;</w:t>
      </w:r>
    </w:p>
    <w:p w:rsidR="00F4304A" w:rsidRPr="00CF30F5" w:rsidRDefault="00F4304A" w:rsidP="00F4304A">
      <w:pPr>
        <w:pStyle w:val="BodyText"/>
        <w:numPr>
          <w:ilvl w:val="0"/>
          <w:numId w:val="7"/>
        </w:numPr>
        <w:tabs>
          <w:tab w:val="left" w:pos="720"/>
        </w:tabs>
        <w:ind w:right="0"/>
        <w:jc w:val="both"/>
        <w:rPr>
          <w:rFonts w:ascii="Times New Roman" w:hAnsi="Times New Roman"/>
          <w:sz w:val="24"/>
          <w:szCs w:val="24"/>
        </w:rPr>
      </w:pPr>
      <w:r w:rsidRPr="00CF30F5">
        <w:rPr>
          <w:rFonts w:ascii="Times New Roman" w:hAnsi="Times New Roman"/>
          <w:sz w:val="24"/>
          <w:szCs w:val="24"/>
        </w:rPr>
        <w:t>развија</w:t>
      </w:r>
      <w:r w:rsidRPr="00CF30F5">
        <w:rPr>
          <w:rFonts w:ascii="Times New Roman" w:hAnsi="Times New Roman"/>
          <w:sz w:val="24"/>
          <w:szCs w:val="24"/>
          <w:lang w:val="sr-Cyrl-CS"/>
        </w:rPr>
        <w:t>њ</w:t>
      </w:r>
      <w:r w:rsidRPr="00CF30F5">
        <w:rPr>
          <w:rFonts w:ascii="Times New Roman" w:hAnsi="Times New Roman"/>
          <w:sz w:val="24"/>
          <w:szCs w:val="24"/>
        </w:rPr>
        <w:t>е мотори</w:t>
      </w:r>
      <w:r w:rsidRPr="00CF30F5">
        <w:rPr>
          <w:rFonts w:ascii="Times New Roman" w:hAnsi="Times New Roman"/>
          <w:sz w:val="24"/>
          <w:szCs w:val="24"/>
          <w:lang w:val="sr-Cyrl-CS"/>
        </w:rPr>
        <w:t>ч</w:t>
      </w:r>
      <w:r w:rsidRPr="00CF30F5">
        <w:rPr>
          <w:rFonts w:ascii="Times New Roman" w:hAnsi="Times New Roman"/>
          <w:sz w:val="24"/>
          <w:szCs w:val="24"/>
        </w:rPr>
        <w:t>ких способности у</w:t>
      </w:r>
      <w:r w:rsidRPr="00CF30F5">
        <w:rPr>
          <w:rFonts w:ascii="Times New Roman" w:hAnsi="Times New Roman"/>
          <w:sz w:val="24"/>
          <w:szCs w:val="24"/>
          <w:lang w:val="sr-Cyrl-CS"/>
        </w:rPr>
        <w:t>ч</w:t>
      </w:r>
      <w:r w:rsidRPr="00CF30F5">
        <w:rPr>
          <w:rFonts w:ascii="Times New Roman" w:hAnsi="Times New Roman"/>
          <w:sz w:val="24"/>
          <w:szCs w:val="24"/>
        </w:rPr>
        <w:t>еника.</w:t>
      </w:r>
    </w:p>
    <w:p w:rsidR="00F4304A" w:rsidRPr="00CF30F5" w:rsidRDefault="00F4304A" w:rsidP="00F4304A">
      <w:pPr>
        <w:pStyle w:val="BodyText"/>
        <w:tabs>
          <w:tab w:val="left" w:pos="720"/>
        </w:tabs>
        <w:ind w:right="0" w:firstLine="720"/>
        <w:jc w:val="both"/>
        <w:rPr>
          <w:rFonts w:ascii="Times New Roman" w:hAnsi="Times New Roman"/>
          <w:b/>
          <w:sz w:val="24"/>
          <w:szCs w:val="24"/>
          <w:lang w:val="fi-FI"/>
        </w:rPr>
      </w:pPr>
      <w:r w:rsidRPr="00CF30F5">
        <w:rPr>
          <w:rFonts w:ascii="Times New Roman" w:hAnsi="Times New Roman"/>
          <w:b/>
          <w:sz w:val="24"/>
          <w:szCs w:val="24"/>
          <w:lang w:val="fi-FI"/>
        </w:rPr>
        <w:t>На</w:t>
      </w:r>
      <w:r w:rsidRPr="00CF30F5">
        <w:rPr>
          <w:rFonts w:ascii="Times New Roman" w:hAnsi="Times New Roman"/>
          <w:b/>
          <w:sz w:val="24"/>
          <w:szCs w:val="24"/>
          <w:lang w:val="sr-Cyrl-CS"/>
        </w:rPr>
        <w:t>ч</w:t>
      </w:r>
      <w:r w:rsidRPr="00CF30F5">
        <w:rPr>
          <w:rFonts w:ascii="Times New Roman" w:hAnsi="Times New Roman"/>
          <w:b/>
          <w:sz w:val="24"/>
          <w:szCs w:val="24"/>
          <w:lang w:val="fi-FI"/>
        </w:rPr>
        <w:t>ин остварива</w:t>
      </w:r>
      <w:r w:rsidRPr="00CF30F5">
        <w:rPr>
          <w:rFonts w:ascii="Times New Roman" w:hAnsi="Times New Roman"/>
          <w:b/>
          <w:sz w:val="24"/>
          <w:szCs w:val="24"/>
          <w:lang w:val="sr-Cyrl-CS"/>
        </w:rPr>
        <w:t>њ</w:t>
      </w:r>
      <w:r w:rsidRPr="00CF30F5">
        <w:rPr>
          <w:rFonts w:ascii="Times New Roman" w:hAnsi="Times New Roman"/>
          <w:b/>
          <w:sz w:val="24"/>
          <w:szCs w:val="24"/>
          <w:lang w:val="fi-FI"/>
        </w:rPr>
        <w:t>а програма ликовне културе:</w:t>
      </w:r>
    </w:p>
    <w:p w:rsidR="00F4304A" w:rsidRPr="00CF30F5" w:rsidRDefault="00F4304A" w:rsidP="00F4304A">
      <w:pPr>
        <w:tabs>
          <w:tab w:val="left" w:pos="720"/>
        </w:tabs>
        <w:ind w:firstLine="720"/>
        <w:jc w:val="both"/>
        <w:rPr>
          <w:rFonts w:ascii="Times New Roman" w:hAnsi="Times New Roman"/>
          <w:sz w:val="24"/>
          <w:szCs w:val="24"/>
          <w:lang w:val="fi-FI"/>
        </w:rPr>
      </w:pPr>
      <w:r w:rsidRPr="00CF30F5">
        <w:rPr>
          <w:rFonts w:ascii="Times New Roman" w:hAnsi="Times New Roman"/>
          <w:sz w:val="24"/>
          <w:szCs w:val="24"/>
          <w:lang w:val="fi-FI"/>
        </w:rPr>
        <w:t>Методе рада заступ</w:t>
      </w:r>
      <w:r w:rsidRPr="00CF30F5">
        <w:rPr>
          <w:rFonts w:ascii="Times New Roman" w:hAnsi="Times New Roman"/>
          <w:sz w:val="24"/>
          <w:szCs w:val="24"/>
          <w:lang w:val="sr-Cyrl-CS"/>
        </w:rPr>
        <w:t>љ</w:t>
      </w:r>
      <w:r w:rsidRPr="00CF30F5">
        <w:rPr>
          <w:rFonts w:ascii="Times New Roman" w:hAnsi="Times New Roman"/>
          <w:sz w:val="24"/>
          <w:szCs w:val="24"/>
          <w:lang w:val="fi-FI"/>
        </w:rPr>
        <w:t>ене у настави ликовне културе су: вербално-текстуална, метода разговора, показива</w:t>
      </w:r>
      <w:r w:rsidRPr="00CF30F5">
        <w:rPr>
          <w:rFonts w:ascii="Times New Roman" w:hAnsi="Times New Roman"/>
          <w:sz w:val="24"/>
          <w:szCs w:val="24"/>
          <w:lang w:val="sr-Cyrl-CS"/>
        </w:rPr>
        <w:t>њ</w:t>
      </w:r>
      <w:r w:rsidRPr="00CF30F5">
        <w:rPr>
          <w:rFonts w:ascii="Times New Roman" w:hAnsi="Times New Roman"/>
          <w:sz w:val="24"/>
          <w:szCs w:val="24"/>
          <w:lang w:val="fi-FI"/>
        </w:rPr>
        <w:t>а, посматра</w:t>
      </w:r>
      <w:r w:rsidRPr="00CF30F5">
        <w:rPr>
          <w:rFonts w:ascii="Times New Roman" w:hAnsi="Times New Roman"/>
          <w:sz w:val="24"/>
          <w:szCs w:val="24"/>
          <w:lang w:val="sr-Cyrl-CS"/>
        </w:rPr>
        <w:t>њ</w:t>
      </w:r>
      <w:r w:rsidRPr="00CF30F5">
        <w:rPr>
          <w:rFonts w:ascii="Times New Roman" w:hAnsi="Times New Roman"/>
          <w:sz w:val="24"/>
          <w:szCs w:val="24"/>
          <w:lang w:val="fi-FI"/>
        </w:rPr>
        <w:t>а, обја</w:t>
      </w:r>
      <w:r w:rsidRPr="00CF30F5">
        <w:rPr>
          <w:rFonts w:ascii="Times New Roman" w:hAnsi="Times New Roman"/>
          <w:sz w:val="24"/>
          <w:szCs w:val="24"/>
          <w:lang w:val="sr-Cyrl-CS"/>
        </w:rPr>
        <w:t>шњ</w:t>
      </w:r>
      <w:r w:rsidRPr="00CF30F5">
        <w:rPr>
          <w:rFonts w:ascii="Times New Roman" w:hAnsi="Times New Roman"/>
          <w:sz w:val="24"/>
          <w:szCs w:val="24"/>
          <w:lang w:val="fi-FI"/>
        </w:rPr>
        <w:t>е</w:t>
      </w:r>
      <w:r w:rsidRPr="00CF30F5">
        <w:rPr>
          <w:rFonts w:ascii="Times New Roman" w:hAnsi="Times New Roman"/>
          <w:sz w:val="24"/>
          <w:szCs w:val="24"/>
          <w:lang w:val="sr-Cyrl-CS"/>
        </w:rPr>
        <w:t>њ</w:t>
      </w:r>
      <w:r w:rsidRPr="00CF30F5">
        <w:rPr>
          <w:rFonts w:ascii="Times New Roman" w:hAnsi="Times New Roman"/>
          <w:sz w:val="24"/>
          <w:szCs w:val="24"/>
          <w:lang w:val="fi-FI"/>
        </w:rPr>
        <w:t>а, илустративно-демонстративна и метода практи</w:t>
      </w:r>
      <w:r w:rsidRPr="00CF30F5">
        <w:rPr>
          <w:rFonts w:ascii="Times New Roman" w:hAnsi="Times New Roman"/>
          <w:sz w:val="24"/>
          <w:szCs w:val="24"/>
          <w:lang w:val="sr-Cyrl-CS"/>
        </w:rPr>
        <w:t>ч</w:t>
      </w:r>
      <w:r w:rsidRPr="00CF30F5">
        <w:rPr>
          <w:rFonts w:ascii="Times New Roman" w:hAnsi="Times New Roman"/>
          <w:sz w:val="24"/>
          <w:szCs w:val="24"/>
          <w:lang w:val="fi-FI"/>
        </w:rPr>
        <w:t>ног рада у</w:t>
      </w:r>
      <w:r w:rsidRPr="00CF30F5">
        <w:rPr>
          <w:rFonts w:ascii="Times New Roman" w:hAnsi="Times New Roman"/>
          <w:sz w:val="24"/>
          <w:szCs w:val="24"/>
          <w:lang w:val="sr-Cyrl-CS"/>
        </w:rPr>
        <w:t>ч</w:t>
      </w:r>
      <w:r w:rsidRPr="00CF30F5">
        <w:rPr>
          <w:rFonts w:ascii="Times New Roman" w:hAnsi="Times New Roman"/>
          <w:sz w:val="24"/>
          <w:szCs w:val="24"/>
          <w:lang w:val="fi-FI"/>
        </w:rPr>
        <w:t>еника.</w:t>
      </w:r>
    </w:p>
    <w:p w:rsidR="00F4304A" w:rsidRPr="00CF30F5" w:rsidRDefault="00F4304A" w:rsidP="00F4304A">
      <w:pPr>
        <w:tabs>
          <w:tab w:val="left" w:pos="720"/>
        </w:tabs>
        <w:ind w:firstLine="720"/>
        <w:jc w:val="both"/>
        <w:rPr>
          <w:rFonts w:ascii="Times New Roman" w:hAnsi="Times New Roman"/>
          <w:sz w:val="24"/>
          <w:szCs w:val="24"/>
          <w:lang w:val="fi-FI"/>
        </w:rPr>
      </w:pPr>
      <w:r w:rsidRPr="00CF30F5">
        <w:rPr>
          <w:rFonts w:ascii="Times New Roman" w:hAnsi="Times New Roman"/>
          <w:sz w:val="24"/>
          <w:szCs w:val="24"/>
          <w:lang w:val="fi-FI"/>
        </w:rPr>
        <w:t>Нај</w:t>
      </w:r>
      <w:r w:rsidRPr="00CF30F5">
        <w:rPr>
          <w:rFonts w:ascii="Times New Roman" w:hAnsi="Times New Roman"/>
          <w:sz w:val="24"/>
          <w:szCs w:val="24"/>
          <w:lang w:val="sr-Cyrl-CS"/>
        </w:rPr>
        <w:t>ч</w:t>
      </w:r>
      <w:r w:rsidRPr="00CF30F5">
        <w:rPr>
          <w:rFonts w:ascii="Times New Roman" w:hAnsi="Times New Roman"/>
          <w:sz w:val="24"/>
          <w:szCs w:val="24"/>
          <w:lang w:val="fi-FI"/>
        </w:rPr>
        <w:t>е</w:t>
      </w:r>
      <w:r w:rsidRPr="00CF30F5">
        <w:rPr>
          <w:rFonts w:ascii="Times New Roman" w:hAnsi="Times New Roman"/>
          <w:sz w:val="24"/>
          <w:szCs w:val="24"/>
          <w:lang w:val="sr-Cyrl-CS"/>
        </w:rPr>
        <w:t>шђ</w:t>
      </w:r>
      <w:r w:rsidRPr="00CF30F5">
        <w:rPr>
          <w:rFonts w:ascii="Times New Roman" w:hAnsi="Times New Roman"/>
          <w:sz w:val="24"/>
          <w:szCs w:val="24"/>
          <w:lang w:val="fi-FI"/>
        </w:rPr>
        <w:t>е заступ</w:t>
      </w:r>
      <w:r w:rsidRPr="00CF30F5">
        <w:rPr>
          <w:rFonts w:ascii="Times New Roman" w:hAnsi="Times New Roman"/>
          <w:sz w:val="24"/>
          <w:szCs w:val="24"/>
          <w:lang w:val="sr-Cyrl-CS"/>
        </w:rPr>
        <w:t>љ</w:t>
      </w:r>
      <w:r w:rsidRPr="00CF30F5">
        <w:rPr>
          <w:rFonts w:ascii="Times New Roman" w:hAnsi="Times New Roman"/>
          <w:sz w:val="24"/>
          <w:szCs w:val="24"/>
          <w:lang w:val="fi-FI"/>
        </w:rPr>
        <w:t>ени облици рада су: фронтални (уводни и завр</w:t>
      </w:r>
      <w:r w:rsidRPr="00CF30F5">
        <w:rPr>
          <w:rFonts w:ascii="Times New Roman" w:hAnsi="Times New Roman"/>
          <w:sz w:val="24"/>
          <w:szCs w:val="24"/>
          <w:lang w:val="sr-Cyrl-CS"/>
        </w:rPr>
        <w:t>ш</w:t>
      </w:r>
      <w:r w:rsidRPr="00CF30F5">
        <w:rPr>
          <w:rFonts w:ascii="Times New Roman" w:hAnsi="Times New Roman"/>
          <w:sz w:val="24"/>
          <w:szCs w:val="24"/>
          <w:lang w:val="fi-FI"/>
        </w:rPr>
        <w:t xml:space="preserve">ни део </w:t>
      </w:r>
      <w:r w:rsidRPr="00CF30F5">
        <w:rPr>
          <w:rFonts w:ascii="Times New Roman" w:hAnsi="Times New Roman"/>
          <w:sz w:val="24"/>
          <w:szCs w:val="24"/>
          <w:lang w:val="sr-Cyrl-CS"/>
        </w:rPr>
        <w:t>ч</w:t>
      </w:r>
      <w:r w:rsidRPr="00CF30F5">
        <w:rPr>
          <w:rFonts w:ascii="Times New Roman" w:hAnsi="Times New Roman"/>
          <w:sz w:val="24"/>
          <w:szCs w:val="24"/>
          <w:lang w:val="fi-FI"/>
        </w:rPr>
        <w:t xml:space="preserve">аса), индивидуални и диференцирани (радни део </w:t>
      </w:r>
      <w:r w:rsidRPr="00CF30F5">
        <w:rPr>
          <w:rFonts w:ascii="Times New Roman" w:hAnsi="Times New Roman"/>
          <w:sz w:val="24"/>
          <w:szCs w:val="24"/>
          <w:lang w:val="sr-Cyrl-CS"/>
        </w:rPr>
        <w:t>ч</w:t>
      </w:r>
      <w:r w:rsidRPr="00CF30F5">
        <w:rPr>
          <w:rFonts w:ascii="Times New Roman" w:hAnsi="Times New Roman"/>
          <w:sz w:val="24"/>
          <w:szCs w:val="24"/>
          <w:lang w:val="fi-FI"/>
        </w:rPr>
        <w:t>аса).</w:t>
      </w:r>
    </w:p>
    <w:p w:rsidR="00F4304A" w:rsidRPr="00CF30F5" w:rsidRDefault="00F4304A" w:rsidP="00F4304A">
      <w:pPr>
        <w:tabs>
          <w:tab w:val="left" w:pos="720"/>
        </w:tabs>
        <w:ind w:firstLine="720"/>
        <w:jc w:val="both"/>
        <w:rPr>
          <w:rFonts w:ascii="Times New Roman" w:hAnsi="Times New Roman"/>
          <w:sz w:val="24"/>
          <w:szCs w:val="24"/>
          <w:lang w:val="fi-FI"/>
        </w:rPr>
      </w:pPr>
      <w:r w:rsidRPr="00CF30F5">
        <w:rPr>
          <w:rFonts w:ascii="Times New Roman" w:hAnsi="Times New Roman"/>
          <w:sz w:val="24"/>
          <w:szCs w:val="24"/>
          <w:lang w:val="fi-FI"/>
        </w:rPr>
        <w:t xml:space="preserve">У раду </w:t>
      </w:r>
      <w:r w:rsidRPr="00CF30F5">
        <w:rPr>
          <w:rFonts w:ascii="Times New Roman" w:hAnsi="Times New Roman"/>
          <w:sz w:val="24"/>
          <w:szCs w:val="24"/>
          <w:lang w:val="sr-Cyrl-CS"/>
        </w:rPr>
        <w:t>ћ</w:t>
      </w:r>
      <w:r w:rsidRPr="00CF30F5">
        <w:rPr>
          <w:rFonts w:ascii="Times New Roman" w:hAnsi="Times New Roman"/>
          <w:sz w:val="24"/>
          <w:szCs w:val="24"/>
          <w:lang w:val="fi-FI"/>
        </w:rPr>
        <w:t>емо користити следе</w:t>
      </w:r>
      <w:r w:rsidRPr="00CF30F5">
        <w:rPr>
          <w:rFonts w:ascii="Times New Roman" w:hAnsi="Times New Roman"/>
          <w:sz w:val="24"/>
          <w:szCs w:val="24"/>
          <w:lang w:val="sr-Cyrl-CS"/>
        </w:rPr>
        <w:t>ћ</w:t>
      </w:r>
      <w:r w:rsidRPr="00CF30F5">
        <w:rPr>
          <w:rFonts w:ascii="Times New Roman" w:hAnsi="Times New Roman"/>
          <w:sz w:val="24"/>
          <w:szCs w:val="24"/>
          <w:lang w:val="fi-FI"/>
        </w:rPr>
        <w:t>а наставна средства: репродукције, радове у</w:t>
      </w:r>
      <w:r w:rsidRPr="00CF30F5">
        <w:rPr>
          <w:rFonts w:ascii="Times New Roman" w:hAnsi="Times New Roman"/>
          <w:sz w:val="24"/>
          <w:szCs w:val="24"/>
          <w:lang w:val="sr-Cyrl-CS"/>
        </w:rPr>
        <w:t>ч</w:t>
      </w:r>
      <w:r w:rsidRPr="00CF30F5">
        <w:rPr>
          <w:rFonts w:ascii="Times New Roman" w:hAnsi="Times New Roman"/>
          <w:sz w:val="24"/>
          <w:szCs w:val="24"/>
          <w:lang w:val="fi-FI"/>
        </w:rPr>
        <w:t>еника, употребне предмете и сва средства ликовног изра</w:t>
      </w:r>
      <w:r w:rsidRPr="00CF30F5">
        <w:rPr>
          <w:rFonts w:ascii="Times New Roman" w:hAnsi="Times New Roman"/>
          <w:sz w:val="24"/>
          <w:szCs w:val="24"/>
          <w:lang w:val="sr-Cyrl-CS"/>
        </w:rPr>
        <w:t>ж</w:t>
      </w:r>
      <w:r w:rsidRPr="00CF30F5">
        <w:rPr>
          <w:rFonts w:ascii="Times New Roman" w:hAnsi="Times New Roman"/>
          <w:sz w:val="24"/>
          <w:szCs w:val="24"/>
          <w:lang w:val="fi-FI"/>
        </w:rPr>
        <w:t>ава</w:t>
      </w:r>
      <w:r w:rsidRPr="00CF30F5">
        <w:rPr>
          <w:rFonts w:ascii="Times New Roman" w:hAnsi="Times New Roman"/>
          <w:sz w:val="24"/>
          <w:szCs w:val="24"/>
          <w:lang w:val="sr-Cyrl-CS"/>
        </w:rPr>
        <w:t>њ</w:t>
      </w:r>
      <w:r w:rsidRPr="00CF30F5">
        <w:rPr>
          <w:rFonts w:ascii="Times New Roman" w:hAnsi="Times New Roman"/>
          <w:sz w:val="24"/>
          <w:szCs w:val="24"/>
          <w:lang w:val="fi-FI"/>
        </w:rPr>
        <w:t>а: оловке, боје, кола</w:t>
      </w:r>
      <w:r w:rsidRPr="00CF30F5">
        <w:rPr>
          <w:rFonts w:ascii="Times New Roman" w:hAnsi="Times New Roman"/>
          <w:sz w:val="24"/>
          <w:szCs w:val="24"/>
          <w:lang w:val="sr-Cyrl-CS"/>
        </w:rPr>
        <w:t>ж</w:t>
      </w:r>
      <w:r w:rsidRPr="00CF30F5">
        <w:rPr>
          <w:rFonts w:ascii="Times New Roman" w:hAnsi="Times New Roman"/>
          <w:sz w:val="24"/>
          <w:szCs w:val="24"/>
          <w:lang w:val="fi-FI"/>
        </w:rPr>
        <w:t>,...</w:t>
      </w:r>
    </w:p>
    <w:p w:rsidR="00F4304A" w:rsidRPr="00CF30F5" w:rsidRDefault="00F4304A" w:rsidP="00F4304A">
      <w:pPr>
        <w:tabs>
          <w:tab w:val="left" w:pos="720"/>
        </w:tabs>
        <w:ind w:firstLine="720"/>
        <w:jc w:val="both"/>
        <w:rPr>
          <w:rFonts w:ascii="Times New Roman" w:hAnsi="Times New Roman"/>
          <w:sz w:val="24"/>
          <w:szCs w:val="24"/>
          <w:lang w:val="sr-Cyrl-CS"/>
        </w:rPr>
      </w:pPr>
      <w:r w:rsidRPr="00CF30F5">
        <w:rPr>
          <w:rFonts w:ascii="Times New Roman" w:hAnsi="Times New Roman"/>
          <w:sz w:val="24"/>
          <w:szCs w:val="24"/>
          <w:lang w:val="fi-FI"/>
        </w:rPr>
        <w:t>Зна</w:t>
      </w:r>
      <w:r w:rsidRPr="00CF30F5">
        <w:rPr>
          <w:rFonts w:ascii="Times New Roman" w:hAnsi="Times New Roman"/>
          <w:sz w:val="24"/>
          <w:szCs w:val="24"/>
          <w:lang w:val="sr-Cyrl-CS"/>
        </w:rPr>
        <w:t>ч</w:t>
      </w:r>
      <w:r w:rsidRPr="00CF30F5">
        <w:rPr>
          <w:rFonts w:ascii="Times New Roman" w:hAnsi="Times New Roman"/>
          <w:sz w:val="24"/>
          <w:szCs w:val="24"/>
          <w:lang w:val="fi-FI"/>
        </w:rPr>
        <w:t>ајне активности у оквиру овог предмета су: посматра</w:t>
      </w:r>
      <w:r w:rsidRPr="00CF30F5">
        <w:rPr>
          <w:rFonts w:ascii="Times New Roman" w:hAnsi="Times New Roman"/>
          <w:sz w:val="24"/>
          <w:szCs w:val="24"/>
          <w:lang w:val="sr-Cyrl-CS"/>
        </w:rPr>
        <w:t>њ</w:t>
      </w:r>
      <w:r w:rsidRPr="00CF30F5">
        <w:rPr>
          <w:rFonts w:ascii="Times New Roman" w:hAnsi="Times New Roman"/>
          <w:sz w:val="24"/>
          <w:szCs w:val="24"/>
          <w:lang w:val="fi-FI"/>
        </w:rPr>
        <w:t>е, разговор, практи</w:t>
      </w:r>
      <w:r w:rsidRPr="00CF30F5">
        <w:rPr>
          <w:rFonts w:ascii="Times New Roman" w:hAnsi="Times New Roman"/>
          <w:sz w:val="24"/>
          <w:szCs w:val="24"/>
          <w:lang w:val="sr-Cyrl-CS"/>
        </w:rPr>
        <w:t>ч</w:t>
      </w:r>
      <w:r w:rsidRPr="00CF30F5">
        <w:rPr>
          <w:rFonts w:ascii="Times New Roman" w:hAnsi="Times New Roman"/>
          <w:sz w:val="24"/>
          <w:szCs w:val="24"/>
          <w:lang w:val="fi-FI"/>
        </w:rPr>
        <w:t>ни рад.</w:t>
      </w:r>
    </w:p>
    <w:p w:rsidR="00F4304A" w:rsidRPr="00CF30F5" w:rsidRDefault="00F4304A" w:rsidP="00F4304A">
      <w:pPr>
        <w:pStyle w:val="BodyText"/>
        <w:tabs>
          <w:tab w:val="left" w:pos="720"/>
        </w:tabs>
        <w:ind w:right="0" w:firstLine="720"/>
        <w:jc w:val="both"/>
        <w:rPr>
          <w:rFonts w:ascii="Times New Roman" w:hAnsi="Times New Roman"/>
          <w:sz w:val="24"/>
          <w:szCs w:val="24"/>
          <w:lang w:val="sr-Cyrl-CS"/>
        </w:rPr>
      </w:pPr>
      <w:r w:rsidRPr="00CF30F5">
        <w:rPr>
          <w:rFonts w:ascii="Times New Roman" w:hAnsi="Times New Roman"/>
          <w:sz w:val="24"/>
          <w:szCs w:val="24"/>
          <w:lang w:val="sr-Cyrl-CS"/>
        </w:rPr>
        <w:t>Носиоци активности су:</w:t>
      </w:r>
    </w:p>
    <w:p w:rsidR="00F4304A" w:rsidRPr="00CF30F5" w:rsidRDefault="00F4304A" w:rsidP="00F4304A">
      <w:pPr>
        <w:pStyle w:val="BodyText"/>
        <w:tabs>
          <w:tab w:val="left" w:pos="720"/>
        </w:tabs>
        <w:ind w:right="0" w:firstLine="720"/>
        <w:jc w:val="both"/>
        <w:rPr>
          <w:rFonts w:ascii="Times New Roman" w:hAnsi="Times New Roman"/>
          <w:sz w:val="24"/>
          <w:szCs w:val="24"/>
          <w:lang w:val="sr-Cyrl-CS"/>
        </w:rPr>
      </w:pPr>
      <w:r w:rsidRPr="00CF30F5">
        <w:rPr>
          <w:rFonts w:ascii="Times New Roman" w:hAnsi="Times New Roman"/>
          <w:sz w:val="24"/>
          <w:szCs w:val="24"/>
          <w:lang w:val="sr-Cyrl-CS"/>
        </w:rPr>
        <w:t>учениц</w:t>
      </w:r>
      <w:r w:rsidR="000668FC">
        <w:rPr>
          <w:rFonts w:ascii="Times New Roman" w:hAnsi="Times New Roman"/>
          <w:sz w:val="24"/>
          <w:szCs w:val="24"/>
          <w:lang w:val="sr-Cyrl-CS"/>
        </w:rPr>
        <w:t xml:space="preserve">и и </w:t>
      </w:r>
      <w:r w:rsidRPr="00CF30F5">
        <w:rPr>
          <w:rFonts w:ascii="Times New Roman" w:hAnsi="Times New Roman"/>
          <w:sz w:val="24"/>
          <w:szCs w:val="24"/>
          <w:lang w:val="sr-Cyrl-CS"/>
        </w:rPr>
        <w:t>наставници.</w:t>
      </w:r>
    </w:p>
    <w:p w:rsidR="00F4304A" w:rsidRPr="00CF30F5" w:rsidRDefault="00F4304A" w:rsidP="00F4304A">
      <w:pPr>
        <w:pStyle w:val="BodyText"/>
        <w:tabs>
          <w:tab w:val="left" w:pos="720"/>
        </w:tabs>
        <w:ind w:right="0" w:firstLine="720"/>
        <w:jc w:val="both"/>
        <w:rPr>
          <w:rFonts w:ascii="Times New Roman" w:hAnsi="Times New Roman"/>
          <w:b/>
          <w:sz w:val="24"/>
          <w:szCs w:val="24"/>
          <w:lang w:val="sr-Cyrl-CS"/>
        </w:rPr>
      </w:pPr>
    </w:p>
    <w:p w:rsidR="00A254CE" w:rsidRDefault="00A254CE" w:rsidP="00F4304A">
      <w:pPr>
        <w:pStyle w:val="BodyText"/>
        <w:tabs>
          <w:tab w:val="clear" w:pos="9072"/>
          <w:tab w:val="left" w:pos="720"/>
        </w:tabs>
        <w:ind w:right="0" w:firstLine="720"/>
        <w:jc w:val="both"/>
        <w:rPr>
          <w:rFonts w:ascii="Times New Roman" w:hAnsi="Times New Roman"/>
          <w:b/>
          <w:sz w:val="24"/>
          <w:szCs w:val="24"/>
        </w:rPr>
      </w:pPr>
    </w:p>
    <w:p w:rsidR="00A27B95" w:rsidRDefault="00A27B95" w:rsidP="00F4304A">
      <w:pPr>
        <w:pStyle w:val="BodyText"/>
        <w:tabs>
          <w:tab w:val="clear" w:pos="9072"/>
          <w:tab w:val="left" w:pos="720"/>
        </w:tabs>
        <w:ind w:right="0" w:firstLine="720"/>
        <w:jc w:val="both"/>
        <w:rPr>
          <w:rFonts w:ascii="Times New Roman" w:hAnsi="Times New Roman"/>
          <w:b/>
          <w:sz w:val="24"/>
          <w:szCs w:val="24"/>
        </w:rPr>
      </w:pPr>
    </w:p>
    <w:p w:rsidR="00A27B95" w:rsidRDefault="00A27B95" w:rsidP="00F4304A">
      <w:pPr>
        <w:pStyle w:val="BodyText"/>
        <w:tabs>
          <w:tab w:val="clear" w:pos="9072"/>
          <w:tab w:val="left" w:pos="720"/>
        </w:tabs>
        <w:ind w:right="0" w:firstLine="720"/>
        <w:jc w:val="both"/>
        <w:rPr>
          <w:rFonts w:ascii="Times New Roman" w:hAnsi="Times New Roman"/>
          <w:b/>
          <w:sz w:val="24"/>
          <w:szCs w:val="24"/>
        </w:rPr>
      </w:pPr>
    </w:p>
    <w:p w:rsidR="00F4304A" w:rsidRPr="002E69D2" w:rsidRDefault="00F4304A" w:rsidP="00F4304A">
      <w:pPr>
        <w:pStyle w:val="BodyText"/>
        <w:tabs>
          <w:tab w:val="clear" w:pos="9072"/>
          <w:tab w:val="left" w:pos="720"/>
        </w:tabs>
        <w:ind w:right="0" w:firstLine="720"/>
        <w:jc w:val="both"/>
        <w:rPr>
          <w:rFonts w:ascii="Times New Roman" w:hAnsi="Times New Roman"/>
          <w:b/>
          <w:sz w:val="24"/>
          <w:szCs w:val="24"/>
        </w:rPr>
      </w:pPr>
      <w:r w:rsidRPr="002E69D2">
        <w:rPr>
          <w:rFonts w:ascii="Times New Roman" w:hAnsi="Times New Roman"/>
          <w:b/>
          <w:sz w:val="24"/>
          <w:szCs w:val="24"/>
        </w:rPr>
        <w:lastRenderedPageBreak/>
        <w:t>МУЗИ</w:t>
      </w:r>
      <w:r w:rsidRPr="002E69D2">
        <w:rPr>
          <w:rFonts w:ascii="Times New Roman" w:hAnsi="Times New Roman"/>
          <w:b/>
          <w:sz w:val="24"/>
          <w:szCs w:val="24"/>
          <w:lang w:val="sr-Cyrl-CS"/>
        </w:rPr>
        <w:t>Ч</w:t>
      </w:r>
      <w:r w:rsidRPr="002E69D2">
        <w:rPr>
          <w:rFonts w:ascii="Times New Roman" w:hAnsi="Times New Roman"/>
          <w:b/>
          <w:sz w:val="24"/>
          <w:szCs w:val="24"/>
        </w:rPr>
        <w:t>КА КУЛТУРА</w:t>
      </w:r>
    </w:p>
    <w:p w:rsidR="00F4304A" w:rsidRPr="00CF30F5" w:rsidRDefault="00F4304A" w:rsidP="00F4304A">
      <w:pPr>
        <w:pStyle w:val="BodyText"/>
        <w:tabs>
          <w:tab w:val="left" w:pos="720"/>
        </w:tabs>
        <w:ind w:right="0" w:firstLine="720"/>
        <w:jc w:val="both"/>
        <w:rPr>
          <w:rFonts w:ascii="Times New Roman" w:hAnsi="Times New Roman"/>
          <w:sz w:val="24"/>
          <w:szCs w:val="24"/>
          <w:lang w:val="sr-Cyrl-CS"/>
        </w:rPr>
      </w:pPr>
    </w:p>
    <w:p w:rsidR="00F4304A" w:rsidRPr="00CF30F5" w:rsidRDefault="00F4304A" w:rsidP="00F4304A">
      <w:pPr>
        <w:pStyle w:val="BodyText"/>
        <w:tabs>
          <w:tab w:val="left" w:pos="720"/>
        </w:tabs>
        <w:ind w:right="0" w:firstLine="720"/>
        <w:jc w:val="both"/>
        <w:rPr>
          <w:rFonts w:ascii="Times New Roman" w:hAnsi="Times New Roman"/>
          <w:sz w:val="24"/>
          <w:szCs w:val="24"/>
        </w:rPr>
      </w:pPr>
      <w:r w:rsidRPr="00CF30F5">
        <w:rPr>
          <w:rFonts w:ascii="Times New Roman" w:hAnsi="Times New Roman"/>
          <w:sz w:val="24"/>
          <w:szCs w:val="24"/>
        </w:rPr>
        <w:t>Ци</w:t>
      </w:r>
      <w:r w:rsidRPr="00CF30F5">
        <w:rPr>
          <w:rFonts w:ascii="Times New Roman" w:hAnsi="Times New Roman"/>
          <w:sz w:val="24"/>
          <w:szCs w:val="24"/>
          <w:lang w:val="sr-Cyrl-CS"/>
        </w:rPr>
        <w:t>љ</w:t>
      </w:r>
      <w:r w:rsidRPr="00CF30F5">
        <w:rPr>
          <w:rFonts w:ascii="Times New Roman" w:hAnsi="Times New Roman"/>
          <w:sz w:val="24"/>
          <w:szCs w:val="24"/>
        </w:rPr>
        <w:t>еви:</w:t>
      </w:r>
    </w:p>
    <w:p w:rsidR="00F4304A" w:rsidRPr="00CF30F5" w:rsidRDefault="00F4304A" w:rsidP="00F4304A">
      <w:pPr>
        <w:pStyle w:val="BodyText"/>
        <w:numPr>
          <w:ilvl w:val="0"/>
          <w:numId w:val="8"/>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развија</w:t>
      </w:r>
      <w:r w:rsidRPr="00CF30F5">
        <w:rPr>
          <w:rFonts w:ascii="Times New Roman" w:hAnsi="Times New Roman"/>
          <w:sz w:val="24"/>
          <w:szCs w:val="24"/>
          <w:lang w:val="sr-Cyrl-CS"/>
        </w:rPr>
        <w:t>њ</w:t>
      </w:r>
      <w:r w:rsidRPr="00CF30F5">
        <w:rPr>
          <w:rFonts w:ascii="Times New Roman" w:hAnsi="Times New Roman"/>
          <w:sz w:val="24"/>
          <w:szCs w:val="24"/>
          <w:lang w:val="ru-RU"/>
        </w:rPr>
        <w:t>е интересова</w:t>
      </w:r>
      <w:r w:rsidRPr="00CF30F5">
        <w:rPr>
          <w:rFonts w:ascii="Times New Roman" w:hAnsi="Times New Roman"/>
          <w:sz w:val="24"/>
          <w:szCs w:val="24"/>
          <w:lang w:val="sr-Cyrl-CS"/>
        </w:rPr>
        <w:t>њ</w:t>
      </w:r>
      <w:r w:rsidRPr="00CF30F5">
        <w:rPr>
          <w:rFonts w:ascii="Times New Roman" w:hAnsi="Times New Roman"/>
          <w:sz w:val="24"/>
          <w:szCs w:val="24"/>
          <w:lang w:val="ru-RU"/>
        </w:rPr>
        <w:t>а, музичке осет</w:t>
      </w:r>
      <w:r w:rsidRPr="00CF30F5">
        <w:rPr>
          <w:rFonts w:ascii="Times New Roman" w:hAnsi="Times New Roman"/>
          <w:sz w:val="24"/>
          <w:szCs w:val="24"/>
          <w:lang w:val="sr-Cyrl-CS"/>
        </w:rPr>
        <w:t>љ</w:t>
      </w:r>
      <w:r w:rsidRPr="00CF30F5">
        <w:rPr>
          <w:rFonts w:ascii="Times New Roman" w:hAnsi="Times New Roman"/>
          <w:sz w:val="24"/>
          <w:szCs w:val="24"/>
          <w:lang w:val="ru-RU"/>
        </w:rPr>
        <w:t>ивости и креативности;</w:t>
      </w:r>
    </w:p>
    <w:p w:rsidR="00F4304A" w:rsidRPr="00CF30F5" w:rsidRDefault="00F4304A" w:rsidP="00F4304A">
      <w:pPr>
        <w:pStyle w:val="BodyText"/>
        <w:numPr>
          <w:ilvl w:val="0"/>
          <w:numId w:val="8"/>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оспособ</w:t>
      </w:r>
      <w:r w:rsidRPr="00CF30F5">
        <w:rPr>
          <w:rFonts w:ascii="Times New Roman" w:hAnsi="Times New Roman"/>
          <w:sz w:val="24"/>
          <w:szCs w:val="24"/>
          <w:lang w:val="sr-Cyrl-CS"/>
        </w:rPr>
        <w:t>љ</w:t>
      </w:r>
      <w:r w:rsidRPr="00CF30F5">
        <w:rPr>
          <w:rFonts w:ascii="Times New Roman" w:hAnsi="Times New Roman"/>
          <w:sz w:val="24"/>
          <w:szCs w:val="24"/>
          <w:lang w:val="ru-RU"/>
        </w:rPr>
        <w:t>ава</w:t>
      </w:r>
      <w:r w:rsidRPr="00CF30F5">
        <w:rPr>
          <w:rFonts w:ascii="Times New Roman" w:hAnsi="Times New Roman"/>
          <w:sz w:val="24"/>
          <w:szCs w:val="24"/>
          <w:lang w:val="sr-Cyrl-CS"/>
        </w:rPr>
        <w:t>њ</w:t>
      </w:r>
      <w:r w:rsidRPr="00CF30F5">
        <w:rPr>
          <w:rFonts w:ascii="Times New Roman" w:hAnsi="Times New Roman"/>
          <w:sz w:val="24"/>
          <w:szCs w:val="24"/>
          <w:lang w:val="ru-RU"/>
        </w:rPr>
        <w:t>е за разумева</w:t>
      </w:r>
      <w:r w:rsidRPr="00CF30F5">
        <w:rPr>
          <w:rFonts w:ascii="Times New Roman" w:hAnsi="Times New Roman"/>
          <w:sz w:val="24"/>
          <w:szCs w:val="24"/>
          <w:lang w:val="sr-Cyrl-CS"/>
        </w:rPr>
        <w:t>њ</w:t>
      </w:r>
      <w:r w:rsidRPr="00CF30F5">
        <w:rPr>
          <w:rFonts w:ascii="Times New Roman" w:hAnsi="Times New Roman"/>
          <w:sz w:val="24"/>
          <w:szCs w:val="24"/>
          <w:lang w:val="ru-RU"/>
        </w:rPr>
        <w:t>е могућности музичког изржава</w:t>
      </w:r>
      <w:r w:rsidRPr="00CF30F5">
        <w:rPr>
          <w:rFonts w:ascii="Times New Roman" w:hAnsi="Times New Roman"/>
          <w:sz w:val="24"/>
          <w:szCs w:val="24"/>
          <w:lang w:val="sr-Cyrl-CS"/>
        </w:rPr>
        <w:t>њ</w:t>
      </w:r>
      <w:r w:rsidRPr="00CF30F5">
        <w:rPr>
          <w:rFonts w:ascii="Times New Roman" w:hAnsi="Times New Roman"/>
          <w:sz w:val="24"/>
          <w:szCs w:val="24"/>
          <w:lang w:val="ru-RU"/>
        </w:rPr>
        <w:t>а;</w:t>
      </w:r>
    </w:p>
    <w:p w:rsidR="00F4304A" w:rsidRPr="00CF30F5" w:rsidRDefault="00F4304A" w:rsidP="00F4304A">
      <w:pPr>
        <w:pStyle w:val="BodyText"/>
        <w:numPr>
          <w:ilvl w:val="0"/>
          <w:numId w:val="8"/>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развија</w:t>
      </w:r>
      <w:r w:rsidRPr="00CF30F5">
        <w:rPr>
          <w:rFonts w:ascii="Times New Roman" w:hAnsi="Times New Roman"/>
          <w:sz w:val="24"/>
          <w:szCs w:val="24"/>
          <w:lang w:val="sr-Cyrl-CS"/>
        </w:rPr>
        <w:t>њ</w:t>
      </w:r>
      <w:r w:rsidRPr="00CF30F5">
        <w:rPr>
          <w:rFonts w:ascii="Times New Roman" w:hAnsi="Times New Roman"/>
          <w:sz w:val="24"/>
          <w:szCs w:val="24"/>
          <w:lang w:val="ru-RU"/>
        </w:rPr>
        <w:t>е осет</w:t>
      </w:r>
      <w:r w:rsidRPr="00CF30F5">
        <w:rPr>
          <w:rFonts w:ascii="Times New Roman" w:hAnsi="Times New Roman"/>
          <w:sz w:val="24"/>
          <w:szCs w:val="24"/>
          <w:lang w:val="sr-Cyrl-CS"/>
        </w:rPr>
        <w:t>љ</w:t>
      </w:r>
      <w:r w:rsidRPr="00CF30F5">
        <w:rPr>
          <w:rFonts w:ascii="Times New Roman" w:hAnsi="Times New Roman"/>
          <w:sz w:val="24"/>
          <w:szCs w:val="24"/>
          <w:lang w:val="ru-RU"/>
        </w:rPr>
        <w:t>ивости за музичке вредности упознава</w:t>
      </w:r>
      <w:r w:rsidRPr="00CF30F5">
        <w:rPr>
          <w:rFonts w:ascii="Times New Roman" w:hAnsi="Times New Roman"/>
          <w:sz w:val="24"/>
          <w:szCs w:val="24"/>
          <w:lang w:val="sr-Cyrl-CS"/>
        </w:rPr>
        <w:t>њ</w:t>
      </w:r>
      <w:r w:rsidRPr="00CF30F5">
        <w:rPr>
          <w:rFonts w:ascii="Times New Roman" w:hAnsi="Times New Roman"/>
          <w:sz w:val="24"/>
          <w:szCs w:val="24"/>
          <w:lang w:val="ru-RU"/>
        </w:rPr>
        <w:t>ем музичке традиције и културе свога и других народа.</w:t>
      </w:r>
    </w:p>
    <w:p w:rsidR="00F4304A" w:rsidRPr="00CF30F5" w:rsidRDefault="00F4304A" w:rsidP="00F4304A">
      <w:pPr>
        <w:pStyle w:val="BodyText"/>
        <w:tabs>
          <w:tab w:val="left" w:pos="720"/>
        </w:tabs>
        <w:ind w:right="0" w:firstLine="720"/>
        <w:jc w:val="both"/>
        <w:rPr>
          <w:rFonts w:ascii="Times New Roman" w:hAnsi="Times New Roman"/>
          <w:b/>
          <w:sz w:val="24"/>
          <w:szCs w:val="24"/>
        </w:rPr>
      </w:pPr>
      <w:r w:rsidRPr="00CF30F5">
        <w:rPr>
          <w:rFonts w:ascii="Times New Roman" w:hAnsi="Times New Roman"/>
          <w:b/>
          <w:sz w:val="24"/>
          <w:szCs w:val="24"/>
        </w:rPr>
        <w:t>Задаци  наставе:</w:t>
      </w:r>
    </w:p>
    <w:p w:rsidR="00F4304A" w:rsidRPr="00CF30F5" w:rsidRDefault="00F4304A" w:rsidP="00F4304A">
      <w:pPr>
        <w:pStyle w:val="BodyText"/>
        <w:numPr>
          <w:ilvl w:val="0"/>
          <w:numId w:val="9"/>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развијање интересова</w:t>
      </w:r>
      <w:r w:rsidRPr="00CF30F5">
        <w:rPr>
          <w:rFonts w:ascii="Times New Roman" w:hAnsi="Times New Roman"/>
          <w:sz w:val="24"/>
          <w:szCs w:val="24"/>
          <w:lang w:val="sr-Cyrl-CS"/>
        </w:rPr>
        <w:t>њ</w:t>
      </w:r>
      <w:r w:rsidRPr="00CF30F5">
        <w:rPr>
          <w:rFonts w:ascii="Times New Roman" w:hAnsi="Times New Roman"/>
          <w:sz w:val="24"/>
          <w:szCs w:val="24"/>
          <w:lang w:val="ru-RU"/>
        </w:rPr>
        <w:t>а музичке осет</w:t>
      </w:r>
      <w:r w:rsidRPr="00CF30F5">
        <w:rPr>
          <w:rFonts w:ascii="Times New Roman" w:hAnsi="Times New Roman"/>
          <w:sz w:val="24"/>
          <w:szCs w:val="24"/>
          <w:lang w:val="sr-Cyrl-CS"/>
        </w:rPr>
        <w:t>љ</w:t>
      </w:r>
      <w:r w:rsidRPr="00CF30F5">
        <w:rPr>
          <w:rFonts w:ascii="Times New Roman" w:hAnsi="Times New Roman"/>
          <w:sz w:val="24"/>
          <w:szCs w:val="24"/>
          <w:lang w:val="ru-RU"/>
        </w:rPr>
        <w:t>ивости и креативности;</w:t>
      </w:r>
    </w:p>
    <w:p w:rsidR="00F4304A" w:rsidRPr="00CF30F5" w:rsidRDefault="00F4304A" w:rsidP="00F4304A">
      <w:pPr>
        <w:pStyle w:val="BodyText"/>
        <w:numPr>
          <w:ilvl w:val="0"/>
          <w:numId w:val="9"/>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оспособ</w:t>
      </w:r>
      <w:r w:rsidRPr="00CF30F5">
        <w:rPr>
          <w:rFonts w:ascii="Times New Roman" w:hAnsi="Times New Roman"/>
          <w:sz w:val="24"/>
          <w:szCs w:val="24"/>
          <w:lang w:val="sr-Cyrl-CS"/>
        </w:rPr>
        <w:t>љ</w:t>
      </w:r>
      <w:r w:rsidRPr="00CF30F5">
        <w:rPr>
          <w:rFonts w:ascii="Times New Roman" w:hAnsi="Times New Roman"/>
          <w:sz w:val="24"/>
          <w:szCs w:val="24"/>
          <w:lang w:val="ru-RU"/>
        </w:rPr>
        <w:t>ава</w:t>
      </w:r>
      <w:r w:rsidRPr="00CF30F5">
        <w:rPr>
          <w:rFonts w:ascii="Times New Roman" w:hAnsi="Times New Roman"/>
          <w:sz w:val="24"/>
          <w:szCs w:val="24"/>
          <w:lang w:val="sr-Cyrl-CS"/>
        </w:rPr>
        <w:t>њ</w:t>
      </w:r>
      <w:r w:rsidRPr="00CF30F5">
        <w:rPr>
          <w:rFonts w:ascii="Times New Roman" w:hAnsi="Times New Roman"/>
          <w:sz w:val="24"/>
          <w:szCs w:val="24"/>
          <w:lang w:val="ru-RU"/>
        </w:rPr>
        <w:t>е за разумева</w:t>
      </w:r>
      <w:r w:rsidRPr="00CF30F5">
        <w:rPr>
          <w:rFonts w:ascii="Times New Roman" w:hAnsi="Times New Roman"/>
          <w:sz w:val="24"/>
          <w:szCs w:val="24"/>
          <w:lang w:val="sr-Cyrl-CS"/>
        </w:rPr>
        <w:t>њ</w:t>
      </w:r>
      <w:r w:rsidRPr="00CF30F5">
        <w:rPr>
          <w:rFonts w:ascii="Times New Roman" w:hAnsi="Times New Roman"/>
          <w:sz w:val="24"/>
          <w:szCs w:val="24"/>
          <w:lang w:val="ru-RU"/>
        </w:rPr>
        <w:t>е могућности музичког изржава</w:t>
      </w:r>
      <w:r w:rsidRPr="00CF30F5">
        <w:rPr>
          <w:rFonts w:ascii="Times New Roman" w:hAnsi="Times New Roman"/>
          <w:sz w:val="24"/>
          <w:szCs w:val="24"/>
          <w:lang w:val="sr-Cyrl-CS"/>
        </w:rPr>
        <w:t>њ</w:t>
      </w:r>
      <w:r w:rsidRPr="00CF30F5">
        <w:rPr>
          <w:rFonts w:ascii="Times New Roman" w:hAnsi="Times New Roman"/>
          <w:sz w:val="24"/>
          <w:szCs w:val="24"/>
          <w:lang w:val="ru-RU"/>
        </w:rPr>
        <w:t>а;</w:t>
      </w:r>
    </w:p>
    <w:p w:rsidR="00F4304A" w:rsidRPr="00CF30F5" w:rsidRDefault="00F4304A" w:rsidP="00F4304A">
      <w:pPr>
        <w:pStyle w:val="BodyText"/>
        <w:numPr>
          <w:ilvl w:val="0"/>
          <w:numId w:val="9"/>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развија</w:t>
      </w:r>
      <w:r w:rsidRPr="00CF30F5">
        <w:rPr>
          <w:rFonts w:ascii="Times New Roman" w:hAnsi="Times New Roman"/>
          <w:sz w:val="24"/>
          <w:szCs w:val="24"/>
          <w:lang w:val="sr-Cyrl-CS"/>
        </w:rPr>
        <w:t>њ</w:t>
      </w:r>
      <w:r w:rsidRPr="00CF30F5">
        <w:rPr>
          <w:rFonts w:ascii="Times New Roman" w:hAnsi="Times New Roman"/>
          <w:sz w:val="24"/>
          <w:szCs w:val="24"/>
          <w:lang w:val="ru-RU"/>
        </w:rPr>
        <w:t>е осет</w:t>
      </w:r>
      <w:r w:rsidRPr="00CF30F5">
        <w:rPr>
          <w:rFonts w:ascii="Times New Roman" w:hAnsi="Times New Roman"/>
          <w:sz w:val="24"/>
          <w:szCs w:val="24"/>
          <w:lang w:val="sr-Cyrl-CS"/>
        </w:rPr>
        <w:t>љ</w:t>
      </w:r>
      <w:r w:rsidRPr="00CF30F5">
        <w:rPr>
          <w:rFonts w:ascii="Times New Roman" w:hAnsi="Times New Roman"/>
          <w:sz w:val="24"/>
          <w:szCs w:val="24"/>
          <w:lang w:val="ru-RU"/>
        </w:rPr>
        <w:t>ивости за музичке вредности упознава</w:t>
      </w:r>
      <w:r w:rsidRPr="00CF30F5">
        <w:rPr>
          <w:rFonts w:ascii="Times New Roman" w:hAnsi="Times New Roman"/>
          <w:sz w:val="24"/>
          <w:szCs w:val="24"/>
          <w:lang w:val="sr-Cyrl-CS"/>
        </w:rPr>
        <w:t>њ</w:t>
      </w:r>
      <w:r w:rsidRPr="00CF30F5">
        <w:rPr>
          <w:rFonts w:ascii="Times New Roman" w:hAnsi="Times New Roman"/>
          <w:sz w:val="24"/>
          <w:szCs w:val="24"/>
          <w:lang w:val="ru-RU"/>
        </w:rPr>
        <w:t>ем уметничке традиције и културе свога и других народа;</w:t>
      </w:r>
    </w:p>
    <w:p w:rsidR="00F4304A" w:rsidRPr="00CF30F5" w:rsidRDefault="00F4304A" w:rsidP="00F4304A">
      <w:pPr>
        <w:pStyle w:val="BodyText"/>
        <w:numPr>
          <w:ilvl w:val="0"/>
          <w:numId w:val="9"/>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негова</w:t>
      </w:r>
      <w:r w:rsidRPr="00CF30F5">
        <w:rPr>
          <w:rFonts w:ascii="Times New Roman" w:hAnsi="Times New Roman"/>
          <w:sz w:val="24"/>
          <w:szCs w:val="24"/>
          <w:lang w:val="sr-Cyrl-CS"/>
        </w:rPr>
        <w:t>њ</w:t>
      </w:r>
      <w:r w:rsidRPr="00CF30F5">
        <w:rPr>
          <w:rFonts w:ascii="Times New Roman" w:hAnsi="Times New Roman"/>
          <w:sz w:val="24"/>
          <w:szCs w:val="24"/>
          <w:lang w:val="ru-RU"/>
        </w:rPr>
        <w:t>е способности извође</w:t>
      </w:r>
      <w:r w:rsidRPr="00CF30F5">
        <w:rPr>
          <w:rFonts w:ascii="Times New Roman" w:hAnsi="Times New Roman"/>
          <w:sz w:val="24"/>
          <w:szCs w:val="24"/>
          <w:lang w:val="sr-Cyrl-CS"/>
        </w:rPr>
        <w:t>њ</w:t>
      </w:r>
      <w:r w:rsidRPr="00CF30F5">
        <w:rPr>
          <w:rFonts w:ascii="Times New Roman" w:hAnsi="Times New Roman"/>
          <w:sz w:val="24"/>
          <w:szCs w:val="24"/>
          <w:lang w:val="ru-RU"/>
        </w:rPr>
        <w:t>а музике (пева</w:t>
      </w:r>
      <w:r w:rsidRPr="00CF30F5">
        <w:rPr>
          <w:rFonts w:ascii="Times New Roman" w:hAnsi="Times New Roman"/>
          <w:sz w:val="24"/>
          <w:szCs w:val="24"/>
          <w:lang w:val="sr-Cyrl-CS"/>
        </w:rPr>
        <w:t>њ</w:t>
      </w:r>
      <w:r w:rsidRPr="00CF30F5">
        <w:rPr>
          <w:rFonts w:ascii="Times New Roman" w:hAnsi="Times New Roman"/>
          <w:sz w:val="24"/>
          <w:szCs w:val="24"/>
          <w:lang w:val="ru-RU"/>
        </w:rPr>
        <w:t>е/свира</w:t>
      </w:r>
      <w:r w:rsidRPr="00CF30F5">
        <w:rPr>
          <w:rFonts w:ascii="Times New Roman" w:hAnsi="Times New Roman"/>
          <w:sz w:val="24"/>
          <w:szCs w:val="24"/>
          <w:lang w:val="sr-Cyrl-CS"/>
        </w:rPr>
        <w:t>њ</w:t>
      </w:r>
      <w:r w:rsidRPr="00CF30F5">
        <w:rPr>
          <w:rFonts w:ascii="Times New Roman" w:hAnsi="Times New Roman"/>
          <w:sz w:val="24"/>
          <w:szCs w:val="24"/>
          <w:lang w:val="ru-RU"/>
        </w:rPr>
        <w:t>е);</w:t>
      </w:r>
    </w:p>
    <w:p w:rsidR="00F4304A" w:rsidRPr="00CF30F5" w:rsidRDefault="00F4304A" w:rsidP="00F4304A">
      <w:pPr>
        <w:pStyle w:val="BodyText"/>
        <w:numPr>
          <w:ilvl w:val="0"/>
          <w:numId w:val="9"/>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стица</w:t>
      </w:r>
      <w:r w:rsidRPr="00CF30F5">
        <w:rPr>
          <w:rFonts w:ascii="Times New Roman" w:hAnsi="Times New Roman"/>
          <w:sz w:val="24"/>
          <w:szCs w:val="24"/>
          <w:lang w:val="sr-Cyrl-CS"/>
        </w:rPr>
        <w:t>њ</w:t>
      </w:r>
      <w:r w:rsidRPr="00CF30F5">
        <w:rPr>
          <w:rFonts w:ascii="Times New Roman" w:hAnsi="Times New Roman"/>
          <w:sz w:val="24"/>
          <w:szCs w:val="24"/>
          <w:lang w:val="ru-RU"/>
        </w:rPr>
        <w:t>е навике слуша</w:t>
      </w:r>
      <w:r w:rsidRPr="00CF30F5">
        <w:rPr>
          <w:rFonts w:ascii="Times New Roman" w:hAnsi="Times New Roman"/>
          <w:sz w:val="24"/>
          <w:szCs w:val="24"/>
          <w:lang w:val="sr-Cyrl-CS"/>
        </w:rPr>
        <w:t>њ</w:t>
      </w:r>
      <w:r w:rsidRPr="00CF30F5">
        <w:rPr>
          <w:rFonts w:ascii="Times New Roman" w:hAnsi="Times New Roman"/>
          <w:sz w:val="24"/>
          <w:szCs w:val="24"/>
          <w:lang w:val="ru-RU"/>
        </w:rPr>
        <w:t>а музике, подстица</w:t>
      </w:r>
      <w:r w:rsidRPr="00CF30F5">
        <w:rPr>
          <w:rFonts w:ascii="Times New Roman" w:hAnsi="Times New Roman"/>
          <w:sz w:val="24"/>
          <w:szCs w:val="24"/>
          <w:lang w:val="sr-Cyrl-CS"/>
        </w:rPr>
        <w:t>њ</w:t>
      </w:r>
      <w:r w:rsidRPr="00CF30F5">
        <w:rPr>
          <w:rFonts w:ascii="Times New Roman" w:hAnsi="Times New Roman"/>
          <w:sz w:val="24"/>
          <w:szCs w:val="24"/>
          <w:lang w:val="ru-RU"/>
        </w:rPr>
        <w:t>е дожив</w:t>
      </w:r>
      <w:r w:rsidRPr="00CF30F5">
        <w:rPr>
          <w:rFonts w:ascii="Times New Roman" w:hAnsi="Times New Roman"/>
          <w:sz w:val="24"/>
          <w:szCs w:val="24"/>
          <w:lang w:val="sr-Cyrl-CS"/>
        </w:rPr>
        <w:t>љ</w:t>
      </w:r>
      <w:r w:rsidRPr="00CF30F5">
        <w:rPr>
          <w:rFonts w:ascii="Times New Roman" w:hAnsi="Times New Roman"/>
          <w:sz w:val="24"/>
          <w:szCs w:val="24"/>
          <w:lang w:val="ru-RU"/>
        </w:rPr>
        <w:t>аја и оспособ</w:t>
      </w:r>
      <w:r w:rsidRPr="00CF30F5">
        <w:rPr>
          <w:rFonts w:ascii="Times New Roman" w:hAnsi="Times New Roman"/>
          <w:sz w:val="24"/>
          <w:szCs w:val="24"/>
          <w:lang w:val="sr-Cyrl-CS"/>
        </w:rPr>
        <w:t>љ</w:t>
      </w:r>
      <w:r w:rsidRPr="00CF30F5">
        <w:rPr>
          <w:rFonts w:ascii="Times New Roman" w:hAnsi="Times New Roman"/>
          <w:sz w:val="24"/>
          <w:szCs w:val="24"/>
          <w:lang w:val="ru-RU"/>
        </w:rPr>
        <w:t>ава</w:t>
      </w:r>
      <w:r w:rsidRPr="00CF30F5">
        <w:rPr>
          <w:rFonts w:ascii="Times New Roman" w:hAnsi="Times New Roman"/>
          <w:sz w:val="24"/>
          <w:szCs w:val="24"/>
          <w:lang w:val="sr-Cyrl-CS"/>
        </w:rPr>
        <w:t>њ</w:t>
      </w:r>
      <w:r w:rsidRPr="00CF30F5">
        <w:rPr>
          <w:rFonts w:ascii="Times New Roman" w:hAnsi="Times New Roman"/>
          <w:sz w:val="24"/>
          <w:szCs w:val="24"/>
          <w:lang w:val="ru-RU"/>
        </w:rPr>
        <w:t>е за разумева</w:t>
      </w:r>
      <w:r w:rsidRPr="00CF30F5">
        <w:rPr>
          <w:rFonts w:ascii="Times New Roman" w:hAnsi="Times New Roman"/>
          <w:sz w:val="24"/>
          <w:szCs w:val="24"/>
          <w:lang w:val="sr-Cyrl-CS"/>
        </w:rPr>
        <w:t>њ</w:t>
      </w:r>
      <w:r w:rsidRPr="00CF30F5">
        <w:rPr>
          <w:rFonts w:ascii="Times New Roman" w:hAnsi="Times New Roman"/>
          <w:sz w:val="24"/>
          <w:szCs w:val="24"/>
          <w:lang w:val="ru-RU"/>
        </w:rPr>
        <w:t>е музичких порука;</w:t>
      </w:r>
    </w:p>
    <w:p w:rsidR="00F4304A" w:rsidRPr="00CF30F5" w:rsidRDefault="00F4304A" w:rsidP="00F4304A">
      <w:pPr>
        <w:pStyle w:val="BodyText"/>
        <w:numPr>
          <w:ilvl w:val="0"/>
          <w:numId w:val="9"/>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подстица</w:t>
      </w:r>
      <w:r w:rsidRPr="00CF30F5">
        <w:rPr>
          <w:rFonts w:ascii="Times New Roman" w:hAnsi="Times New Roman"/>
          <w:sz w:val="24"/>
          <w:szCs w:val="24"/>
          <w:lang w:val="sr-Cyrl-CS"/>
        </w:rPr>
        <w:t>њ</w:t>
      </w:r>
      <w:r w:rsidRPr="00CF30F5">
        <w:rPr>
          <w:rFonts w:ascii="Times New Roman" w:hAnsi="Times New Roman"/>
          <w:sz w:val="24"/>
          <w:szCs w:val="24"/>
          <w:lang w:val="ru-RU"/>
        </w:rPr>
        <w:t>е стваралачког ангажова</w:t>
      </w:r>
      <w:r w:rsidRPr="00CF30F5">
        <w:rPr>
          <w:rFonts w:ascii="Times New Roman" w:hAnsi="Times New Roman"/>
          <w:sz w:val="24"/>
          <w:szCs w:val="24"/>
          <w:lang w:val="sr-Cyrl-CS"/>
        </w:rPr>
        <w:t>њ</w:t>
      </w:r>
      <w:r w:rsidRPr="00CF30F5">
        <w:rPr>
          <w:rFonts w:ascii="Times New Roman" w:hAnsi="Times New Roman"/>
          <w:sz w:val="24"/>
          <w:szCs w:val="24"/>
          <w:lang w:val="ru-RU"/>
        </w:rPr>
        <w:t>а у свим музичким активностима (изво</w:t>
      </w:r>
      <w:r w:rsidRPr="00CF30F5">
        <w:rPr>
          <w:rFonts w:ascii="Times New Roman" w:hAnsi="Times New Roman"/>
          <w:sz w:val="24"/>
          <w:szCs w:val="24"/>
          <w:lang w:val="sr-Cyrl-CS"/>
        </w:rPr>
        <w:t>ђ</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е, слуша</w:t>
      </w:r>
      <w:r w:rsidRPr="00CF30F5">
        <w:rPr>
          <w:rFonts w:ascii="Times New Roman" w:hAnsi="Times New Roman"/>
          <w:sz w:val="24"/>
          <w:szCs w:val="24"/>
          <w:lang w:val="sr-Cyrl-CS"/>
        </w:rPr>
        <w:t>ње</w:t>
      </w:r>
      <w:r w:rsidRPr="00CF30F5">
        <w:rPr>
          <w:rFonts w:ascii="Times New Roman" w:hAnsi="Times New Roman"/>
          <w:sz w:val="24"/>
          <w:szCs w:val="24"/>
          <w:lang w:val="ru-RU"/>
        </w:rPr>
        <w:t>, истражива</w:t>
      </w:r>
      <w:r w:rsidRPr="00CF30F5">
        <w:rPr>
          <w:rFonts w:ascii="Times New Roman" w:hAnsi="Times New Roman"/>
          <w:sz w:val="24"/>
          <w:szCs w:val="24"/>
          <w:lang w:val="sr-Cyrl-CS"/>
        </w:rPr>
        <w:t>њ</w:t>
      </w:r>
      <w:r w:rsidRPr="00CF30F5">
        <w:rPr>
          <w:rFonts w:ascii="Times New Roman" w:hAnsi="Times New Roman"/>
          <w:sz w:val="24"/>
          <w:szCs w:val="24"/>
          <w:lang w:val="ru-RU"/>
        </w:rPr>
        <w:t>е и ствара</w:t>
      </w:r>
      <w:r w:rsidRPr="00CF30F5">
        <w:rPr>
          <w:rFonts w:ascii="Times New Roman" w:hAnsi="Times New Roman"/>
          <w:sz w:val="24"/>
          <w:szCs w:val="24"/>
          <w:lang w:val="sr-Cyrl-CS"/>
        </w:rPr>
        <w:t>њ</w:t>
      </w:r>
      <w:r w:rsidRPr="00CF30F5">
        <w:rPr>
          <w:rFonts w:ascii="Times New Roman" w:hAnsi="Times New Roman"/>
          <w:sz w:val="24"/>
          <w:szCs w:val="24"/>
          <w:lang w:val="ru-RU"/>
        </w:rPr>
        <w:t>е звука);</w:t>
      </w:r>
    </w:p>
    <w:p w:rsidR="00F4304A" w:rsidRPr="00CF30F5" w:rsidRDefault="00F4304A" w:rsidP="00F4304A">
      <w:pPr>
        <w:pStyle w:val="BodyText"/>
        <w:numPr>
          <w:ilvl w:val="0"/>
          <w:numId w:val="9"/>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упознава</w:t>
      </w:r>
      <w:r w:rsidRPr="00CF30F5">
        <w:rPr>
          <w:rFonts w:ascii="Times New Roman" w:hAnsi="Times New Roman"/>
          <w:sz w:val="24"/>
          <w:szCs w:val="24"/>
          <w:lang w:val="sr-Cyrl-CS"/>
        </w:rPr>
        <w:t>њ</w:t>
      </w:r>
      <w:r w:rsidRPr="00CF30F5">
        <w:rPr>
          <w:rFonts w:ascii="Times New Roman" w:hAnsi="Times New Roman"/>
          <w:sz w:val="24"/>
          <w:szCs w:val="24"/>
          <w:lang w:val="ru-RU"/>
        </w:rPr>
        <w:t>е традиционалне и уметничке музике свога и других народа;</w:t>
      </w:r>
    </w:p>
    <w:p w:rsidR="00F4304A" w:rsidRPr="00CF30F5" w:rsidRDefault="00F4304A" w:rsidP="00F4304A">
      <w:pPr>
        <w:pStyle w:val="BodyText"/>
        <w:numPr>
          <w:ilvl w:val="0"/>
          <w:numId w:val="9"/>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развија</w:t>
      </w:r>
      <w:r w:rsidRPr="00CF30F5">
        <w:rPr>
          <w:rFonts w:ascii="Times New Roman" w:hAnsi="Times New Roman"/>
          <w:sz w:val="24"/>
          <w:szCs w:val="24"/>
          <w:lang w:val="sr-Cyrl-CS"/>
        </w:rPr>
        <w:t>њ</w:t>
      </w:r>
      <w:r w:rsidRPr="00CF30F5">
        <w:rPr>
          <w:rFonts w:ascii="Times New Roman" w:hAnsi="Times New Roman"/>
          <w:sz w:val="24"/>
          <w:szCs w:val="24"/>
          <w:lang w:val="ru-RU"/>
        </w:rPr>
        <w:t>е критичког миш</w:t>
      </w:r>
      <w:r w:rsidRPr="00CF30F5">
        <w:rPr>
          <w:rFonts w:ascii="Times New Roman" w:hAnsi="Times New Roman"/>
          <w:sz w:val="24"/>
          <w:szCs w:val="24"/>
          <w:lang w:val="sr-Cyrl-CS"/>
        </w:rPr>
        <w:t>љ</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а (исказива</w:t>
      </w:r>
      <w:r w:rsidRPr="00CF30F5">
        <w:rPr>
          <w:rFonts w:ascii="Times New Roman" w:hAnsi="Times New Roman"/>
          <w:sz w:val="24"/>
          <w:szCs w:val="24"/>
          <w:lang w:val="sr-Cyrl-CS"/>
        </w:rPr>
        <w:t>њ</w:t>
      </w:r>
      <w:r w:rsidRPr="00CF30F5">
        <w:rPr>
          <w:rFonts w:ascii="Times New Roman" w:hAnsi="Times New Roman"/>
          <w:sz w:val="24"/>
          <w:szCs w:val="24"/>
          <w:lang w:val="ru-RU"/>
        </w:rPr>
        <w:t>е осећа</w:t>
      </w:r>
      <w:r w:rsidRPr="00CF30F5">
        <w:rPr>
          <w:rFonts w:ascii="Times New Roman" w:hAnsi="Times New Roman"/>
          <w:sz w:val="24"/>
          <w:szCs w:val="24"/>
          <w:lang w:val="sr-Cyrl-CS"/>
        </w:rPr>
        <w:t>њ</w:t>
      </w:r>
      <w:r w:rsidRPr="00CF30F5">
        <w:rPr>
          <w:rFonts w:ascii="Times New Roman" w:hAnsi="Times New Roman"/>
          <w:sz w:val="24"/>
          <w:szCs w:val="24"/>
          <w:lang w:val="ru-RU"/>
        </w:rPr>
        <w:t>а о музици која се изводи и слуша) и</w:t>
      </w:r>
    </w:p>
    <w:p w:rsidR="00F4304A" w:rsidRPr="007F3696" w:rsidRDefault="00F4304A" w:rsidP="00F4304A">
      <w:pPr>
        <w:pStyle w:val="BodyText"/>
        <w:numPr>
          <w:ilvl w:val="0"/>
          <w:numId w:val="9"/>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упознава</w:t>
      </w:r>
      <w:r w:rsidRPr="00CF30F5">
        <w:rPr>
          <w:rFonts w:ascii="Times New Roman" w:hAnsi="Times New Roman"/>
          <w:sz w:val="24"/>
          <w:szCs w:val="24"/>
          <w:lang w:val="sr-Cyrl-CS"/>
        </w:rPr>
        <w:t>њ</w:t>
      </w:r>
      <w:r w:rsidRPr="00CF30F5">
        <w:rPr>
          <w:rFonts w:ascii="Times New Roman" w:hAnsi="Times New Roman"/>
          <w:sz w:val="24"/>
          <w:szCs w:val="24"/>
          <w:lang w:val="ru-RU"/>
        </w:rPr>
        <w:t>е основа музичке писмености и изражајних средстава музичке уметности. Садржаје музичке културе чине следеће активности: извође</w:t>
      </w:r>
      <w:r w:rsidRPr="00CF30F5">
        <w:rPr>
          <w:rFonts w:ascii="Times New Roman" w:hAnsi="Times New Roman"/>
          <w:sz w:val="24"/>
          <w:szCs w:val="24"/>
          <w:lang w:val="sr-Cyrl-CS"/>
        </w:rPr>
        <w:t>њ</w:t>
      </w:r>
      <w:r w:rsidRPr="00CF30F5">
        <w:rPr>
          <w:rFonts w:ascii="Times New Roman" w:hAnsi="Times New Roman"/>
          <w:sz w:val="24"/>
          <w:szCs w:val="24"/>
          <w:lang w:val="ru-RU"/>
        </w:rPr>
        <w:t>е (пева</w:t>
      </w:r>
      <w:r w:rsidRPr="00CF30F5">
        <w:rPr>
          <w:rFonts w:ascii="Times New Roman" w:hAnsi="Times New Roman"/>
          <w:sz w:val="24"/>
          <w:szCs w:val="24"/>
          <w:lang w:val="sr-Cyrl-CS"/>
        </w:rPr>
        <w:t>њ</w:t>
      </w:r>
      <w:r w:rsidRPr="00CF30F5">
        <w:rPr>
          <w:rFonts w:ascii="Times New Roman" w:hAnsi="Times New Roman"/>
          <w:sz w:val="24"/>
          <w:szCs w:val="24"/>
          <w:lang w:val="ru-RU"/>
        </w:rPr>
        <w:t>е/свира</w:t>
      </w:r>
      <w:r w:rsidRPr="00CF30F5">
        <w:rPr>
          <w:rFonts w:ascii="Times New Roman" w:hAnsi="Times New Roman"/>
          <w:sz w:val="24"/>
          <w:szCs w:val="24"/>
          <w:lang w:val="sr-Cyrl-CS"/>
        </w:rPr>
        <w:t>њ</w:t>
      </w:r>
      <w:r w:rsidRPr="00CF30F5">
        <w:rPr>
          <w:rFonts w:ascii="Times New Roman" w:hAnsi="Times New Roman"/>
          <w:sz w:val="24"/>
          <w:szCs w:val="24"/>
          <w:lang w:val="ru-RU"/>
        </w:rPr>
        <w:t>е), слуша</w:t>
      </w:r>
      <w:r w:rsidRPr="00CF30F5">
        <w:rPr>
          <w:rFonts w:ascii="Times New Roman" w:hAnsi="Times New Roman"/>
          <w:sz w:val="24"/>
          <w:szCs w:val="24"/>
          <w:lang w:val="sr-Cyrl-CS"/>
        </w:rPr>
        <w:t>њ</w:t>
      </w:r>
      <w:r w:rsidRPr="00CF30F5">
        <w:rPr>
          <w:rFonts w:ascii="Times New Roman" w:hAnsi="Times New Roman"/>
          <w:sz w:val="24"/>
          <w:szCs w:val="24"/>
          <w:lang w:val="ru-RU"/>
        </w:rPr>
        <w:t>е и ствара</w:t>
      </w:r>
      <w:r w:rsidRPr="00CF30F5">
        <w:rPr>
          <w:rFonts w:ascii="Times New Roman" w:hAnsi="Times New Roman"/>
          <w:sz w:val="24"/>
          <w:szCs w:val="24"/>
          <w:lang w:val="sr-Cyrl-CS"/>
        </w:rPr>
        <w:t>њ</w:t>
      </w:r>
      <w:r w:rsidRPr="00CF30F5">
        <w:rPr>
          <w:rFonts w:ascii="Times New Roman" w:hAnsi="Times New Roman"/>
          <w:sz w:val="24"/>
          <w:szCs w:val="24"/>
          <w:lang w:val="ru-RU"/>
        </w:rPr>
        <w:t>е музике.</w:t>
      </w:r>
    </w:p>
    <w:p w:rsidR="007F3696" w:rsidRPr="007F3696" w:rsidRDefault="007F3696" w:rsidP="00F4304A">
      <w:pPr>
        <w:pStyle w:val="BodyText"/>
        <w:numPr>
          <w:ilvl w:val="0"/>
          <w:numId w:val="9"/>
        </w:numPr>
        <w:tabs>
          <w:tab w:val="left" w:pos="720"/>
        </w:tabs>
        <w:ind w:right="0"/>
        <w:jc w:val="both"/>
        <w:rPr>
          <w:rFonts w:ascii="Times New Roman" w:hAnsi="Times New Roman"/>
          <w:sz w:val="24"/>
          <w:szCs w:val="24"/>
          <w:lang w:val="ru-RU"/>
        </w:rPr>
      </w:pPr>
    </w:p>
    <w:p w:rsidR="00F4304A" w:rsidRPr="00CF30F5" w:rsidRDefault="00F4304A" w:rsidP="00F4304A">
      <w:pPr>
        <w:tabs>
          <w:tab w:val="left" w:pos="720"/>
        </w:tabs>
        <w:jc w:val="both"/>
        <w:rPr>
          <w:rFonts w:ascii="Times New Roman" w:hAnsi="Times New Roman"/>
          <w:b/>
          <w:sz w:val="24"/>
          <w:szCs w:val="24"/>
          <w:lang w:val="ru-RU"/>
        </w:rPr>
      </w:pPr>
      <w:r w:rsidRPr="00CF30F5">
        <w:rPr>
          <w:rFonts w:ascii="Times New Roman" w:hAnsi="Times New Roman"/>
          <w:b/>
          <w:sz w:val="24"/>
          <w:szCs w:val="24"/>
          <w:lang w:val="ru-RU"/>
        </w:rPr>
        <w:t>Начин остварива</w:t>
      </w:r>
      <w:r w:rsidRPr="00CF30F5">
        <w:rPr>
          <w:rFonts w:ascii="Times New Roman" w:hAnsi="Times New Roman"/>
          <w:b/>
          <w:sz w:val="24"/>
          <w:szCs w:val="24"/>
          <w:lang w:val="sr-Cyrl-CS"/>
        </w:rPr>
        <w:t>њ</w:t>
      </w:r>
      <w:r w:rsidRPr="00CF30F5">
        <w:rPr>
          <w:rFonts w:ascii="Times New Roman" w:hAnsi="Times New Roman"/>
          <w:b/>
          <w:sz w:val="24"/>
          <w:szCs w:val="24"/>
          <w:lang w:val="ru-RU"/>
        </w:rPr>
        <w:t>а програма музичке културе:</w:t>
      </w:r>
    </w:p>
    <w:p w:rsidR="00F4304A" w:rsidRPr="00CF30F5" w:rsidRDefault="00F4304A" w:rsidP="00F4304A">
      <w:pPr>
        <w:tabs>
          <w:tab w:val="left" w:pos="720"/>
        </w:tabs>
        <w:ind w:firstLine="720"/>
        <w:jc w:val="both"/>
        <w:rPr>
          <w:rFonts w:ascii="Times New Roman" w:hAnsi="Times New Roman"/>
          <w:sz w:val="24"/>
          <w:szCs w:val="24"/>
          <w:lang w:val="ru-RU"/>
        </w:rPr>
      </w:pPr>
      <w:r w:rsidRPr="00CF30F5">
        <w:rPr>
          <w:rFonts w:ascii="Times New Roman" w:hAnsi="Times New Roman"/>
          <w:sz w:val="24"/>
          <w:szCs w:val="24"/>
          <w:lang w:val="ru-RU"/>
        </w:rPr>
        <w:t>Методе рада заступ</w:t>
      </w:r>
      <w:r w:rsidRPr="00CF30F5">
        <w:rPr>
          <w:rFonts w:ascii="Times New Roman" w:hAnsi="Times New Roman"/>
          <w:sz w:val="24"/>
          <w:szCs w:val="24"/>
          <w:lang w:val="sr-Cyrl-CS"/>
        </w:rPr>
        <w:t>љ</w:t>
      </w:r>
      <w:r w:rsidRPr="00CF30F5">
        <w:rPr>
          <w:rFonts w:ascii="Times New Roman" w:hAnsi="Times New Roman"/>
          <w:sz w:val="24"/>
          <w:szCs w:val="24"/>
          <w:lang w:val="ru-RU"/>
        </w:rPr>
        <w:t>ене у настави музичке културе су: вербално-текстуална, метода разговора, показива</w:t>
      </w:r>
      <w:r w:rsidRPr="00CF30F5">
        <w:rPr>
          <w:rFonts w:ascii="Times New Roman" w:hAnsi="Times New Roman"/>
          <w:sz w:val="24"/>
          <w:szCs w:val="24"/>
          <w:lang w:val="sr-Cyrl-CS"/>
        </w:rPr>
        <w:t>њ</w:t>
      </w:r>
      <w:r w:rsidRPr="00CF30F5">
        <w:rPr>
          <w:rFonts w:ascii="Times New Roman" w:hAnsi="Times New Roman"/>
          <w:sz w:val="24"/>
          <w:szCs w:val="24"/>
          <w:lang w:val="ru-RU"/>
        </w:rPr>
        <w:t>а, посматра</w:t>
      </w:r>
      <w:r w:rsidRPr="00CF30F5">
        <w:rPr>
          <w:rFonts w:ascii="Times New Roman" w:hAnsi="Times New Roman"/>
          <w:sz w:val="24"/>
          <w:szCs w:val="24"/>
          <w:lang w:val="sr-Cyrl-CS"/>
        </w:rPr>
        <w:t>њ</w:t>
      </w:r>
      <w:r w:rsidRPr="00CF30F5">
        <w:rPr>
          <w:rFonts w:ascii="Times New Roman" w:hAnsi="Times New Roman"/>
          <w:sz w:val="24"/>
          <w:szCs w:val="24"/>
          <w:lang w:val="ru-RU"/>
        </w:rPr>
        <w:t>а, објаш</w:t>
      </w:r>
      <w:r w:rsidRPr="00CF30F5">
        <w:rPr>
          <w:rFonts w:ascii="Times New Roman" w:hAnsi="Times New Roman"/>
          <w:sz w:val="24"/>
          <w:szCs w:val="24"/>
          <w:lang w:val="sr-Cyrl-CS"/>
        </w:rPr>
        <w:t>њ</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а и метода практичног рада ученика.</w:t>
      </w:r>
    </w:p>
    <w:p w:rsidR="00F4304A" w:rsidRPr="00CF30F5" w:rsidRDefault="00F4304A" w:rsidP="00F4304A">
      <w:pPr>
        <w:tabs>
          <w:tab w:val="left" w:pos="720"/>
        </w:tabs>
        <w:ind w:firstLine="720"/>
        <w:jc w:val="both"/>
        <w:rPr>
          <w:rFonts w:ascii="Times New Roman" w:hAnsi="Times New Roman"/>
          <w:sz w:val="24"/>
          <w:szCs w:val="24"/>
          <w:lang w:val="fr-FR"/>
        </w:rPr>
      </w:pPr>
      <w:r w:rsidRPr="00CF30F5">
        <w:rPr>
          <w:rFonts w:ascii="Times New Roman" w:hAnsi="Times New Roman"/>
          <w:sz w:val="24"/>
          <w:szCs w:val="24"/>
          <w:lang w:val="fr-FR"/>
        </w:rPr>
        <w:t>Заступ</w:t>
      </w:r>
      <w:r w:rsidRPr="00CF30F5">
        <w:rPr>
          <w:rFonts w:ascii="Times New Roman" w:hAnsi="Times New Roman"/>
          <w:sz w:val="24"/>
          <w:szCs w:val="24"/>
          <w:lang w:val="sr-Cyrl-CS"/>
        </w:rPr>
        <w:t>љ</w:t>
      </w:r>
      <w:r w:rsidRPr="00CF30F5">
        <w:rPr>
          <w:rFonts w:ascii="Times New Roman" w:hAnsi="Times New Roman"/>
          <w:sz w:val="24"/>
          <w:szCs w:val="24"/>
          <w:lang w:val="fr-FR"/>
        </w:rPr>
        <w:t>ени облици рада су: фронтални, групни, индивидуални и рад у пару.</w:t>
      </w:r>
    </w:p>
    <w:p w:rsidR="00F4304A" w:rsidRPr="00CF30F5" w:rsidRDefault="00F4304A" w:rsidP="00F4304A">
      <w:pPr>
        <w:tabs>
          <w:tab w:val="left" w:pos="720"/>
        </w:tabs>
        <w:ind w:firstLine="720"/>
        <w:jc w:val="both"/>
        <w:rPr>
          <w:rFonts w:ascii="Times New Roman" w:hAnsi="Times New Roman"/>
          <w:sz w:val="24"/>
          <w:szCs w:val="24"/>
          <w:lang w:val="fr-FR"/>
        </w:rPr>
      </w:pPr>
      <w:r w:rsidRPr="00CF30F5">
        <w:rPr>
          <w:rFonts w:ascii="Times New Roman" w:hAnsi="Times New Roman"/>
          <w:sz w:val="24"/>
          <w:szCs w:val="24"/>
          <w:lang w:val="fr-FR"/>
        </w:rPr>
        <w:t xml:space="preserve">У настави </w:t>
      </w:r>
      <w:r w:rsidRPr="00CF30F5">
        <w:rPr>
          <w:rFonts w:ascii="Times New Roman" w:hAnsi="Times New Roman"/>
          <w:sz w:val="24"/>
          <w:szCs w:val="24"/>
          <w:lang w:val="sr-Cyrl-CS"/>
        </w:rPr>
        <w:t>ће</w:t>
      </w:r>
      <w:r w:rsidRPr="00CF30F5">
        <w:rPr>
          <w:rFonts w:ascii="Times New Roman" w:hAnsi="Times New Roman"/>
          <w:sz w:val="24"/>
          <w:szCs w:val="24"/>
          <w:lang w:val="fr-FR"/>
        </w:rPr>
        <w:t>мо користити следе</w:t>
      </w:r>
      <w:r w:rsidRPr="00CF30F5">
        <w:rPr>
          <w:rFonts w:ascii="Times New Roman" w:hAnsi="Times New Roman"/>
          <w:sz w:val="24"/>
          <w:szCs w:val="24"/>
          <w:lang w:val="sr-Cyrl-CS"/>
        </w:rPr>
        <w:t>ћ</w:t>
      </w:r>
      <w:r w:rsidRPr="00CF30F5">
        <w:rPr>
          <w:rFonts w:ascii="Times New Roman" w:hAnsi="Times New Roman"/>
          <w:sz w:val="24"/>
          <w:szCs w:val="24"/>
          <w:lang w:val="fr-FR"/>
        </w:rPr>
        <w:t>а наставна средства: касетофон, Орфов инструментариј, музи</w:t>
      </w:r>
      <w:r w:rsidRPr="00CF30F5">
        <w:rPr>
          <w:rFonts w:ascii="Times New Roman" w:hAnsi="Times New Roman"/>
          <w:sz w:val="24"/>
          <w:szCs w:val="24"/>
          <w:lang w:val="sr-Cyrl-CS"/>
        </w:rPr>
        <w:t>ч</w:t>
      </w:r>
      <w:r w:rsidRPr="00CF30F5">
        <w:rPr>
          <w:rFonts w:ascii="Times New Roman" w:hAnsi="Times New Roman"/>
          <w:sz w:val="24"/>
          <w:szCs w:val="24"/>
          <w:lang w:val="fr-FR"/>
        </w:rPr>
        <w:t>ки инструмент по избору наставника и у</w:t>
      </w:r>
      <w:r w:rsidRPr="00CF30F5">
        <w:rPr>
          <w:rFonts w:ascii="Times New Roman" w:hAnsi="Times New Roman"/>
          <w:sz w:val="24"/>
          <w:szCs w:val="24"/>
          <w:lang w:val="sr-Cyrl-CS"/>
        </w:rPr>
        <w:t>ч</w:t>
      </w:r>
      <w:r w:rsidRPr="00CF30F5">
        <w:rPr>
          <w:rFonts w:ascii="Times New Roman" w:hAnsi="Times New Roman"/>
          <w:sz w:val="24"/>
          <w:szCs w:val="24"/>
          <w:lang w:val="fr-FR"/>
        </w:rPr>
        <w:t>еника, апликације, слике,...</w:t>
      </w:r>
    </w:p>
    <w:p w:rsidR="00F4304A" w:rsidRPr="00CF30F5" w:rsidRDefault="00F4304A" w:rsidP="00F4304A">
      <w:pPr>
        <w:tabs>
          <w:tab w:val="left" w:pos="720"/>
        </w:tabs>
        <w:ind w:firstLine="720"/>
        <w:jc w:val="both"/>
        <w:rPr>
          <w:rFonts w:ascii="Times New Roman" w:hAnsi="Times New Roman"/>
          <w:sz w:val="24"/>
          <w:szCs w:val="24"/>
          <w:lang w:val="sr-Cyrl-CS"/>
        </w:rPr>
      </w:pPr>
      <w:r w:rsidRPr="00CF30F5">
        <w:rPr>
          <w:rFonts w:ascii="Times New Roman" w:hAnsi="Times New Roman"/>
          <w:sz w:val="24"/>
          <w:szCs w:val="24"/>
          <w:lang w:val="fr-FR"/>
        </w:rPr>
        <w:t>Зна</w:t>
      </w:r>
      <w:r w:rsidRPr="00CF30F5">
        <w:rPr>
          <w:rFonts w:ascii="Times New Roman" w:hAnsi="Times New Roman"/>
          <w:sz w:val="24"/>
          <w:szCs w:val="24"/>
          <w:lang w:val="sr-Cyrl-CS"/>
        </w:rPr>
        <w:t>ч</w:t>
      </w:r>
      <w:r w:rsidRPr="00CF30F5">
        <w:rPr>
          <w:rFonts w:ascii="Times New Roman" w:hAnsi="Times New Roman"/>
          <w:sz w:val="24"/>
          <w:szCs w:val="24"/>
          <w:lang w:val="fr-FR"/>
        </w:rPr>
        <w:t>ајне активности су: пева</w:t>
      </w:r>
      <w:r w:rsidRPr="00CF30F5">
        <w:rPr>
          <w:rFonts w:ascii="Times New Roman" w:hAnsi="Times New Roman"/>
          <w:sz w:val="24"/>
          <w:szCs w:val="24"/>
          <w:lang w:val="sr-Cyrl-CS"/>
        </w:rPr>
        <w:t>њ</w:t>
      </w:r>
      <w:r w:rsidRPr="00CF30F5">
        <w:rPr>
          <w:rFonts w:ascii="Times New Roman" w:hAnsi="Times New Roman"/>
          <w:sz w:val="24"/>
          <w:szCs w:val="24"/>
          <w:lang w:val="fr-FR"/>
        </w:rPr>
        <w:t>е и слу</w:t>
      </w:r>
      <w:r w:rsidRPr="00CF30F5">
        <w:rPr>
          <w:rFonts w:ascii="Times New Roman" w:hAnsi="Times New Roman"/>
          <w:sz w:val="24"/>
          <w:szCs w:val="24"/>
          <w:lang w:val="sr-Cyrl-CS"/>
        </w:rPr>
        <w:t>ш</w:t>
      </w:r>
      <w:r w:rsidRPr="00CF30F5">
        <w:rPr>
          <w:rFonts w:ascii="Times New Roman" w:hAnsi="Times New Roman"/>
          <w:sz w:val="24"/>
          <w:szCs w:val="24"/>
          <w:lang w:val="fr-FR"/>
        </w:rPr>
        <w:t>а</w:t>
      </w:r>
      <w:r w:rsidRPr="00CF30F5">
        <w:rPr>
          <w:rFonts w:ascii="Times New Roman" w:hAnsi="Times New Roman"/>
          <w:sz w:val="24"/>
          <w:szCs w:val="24"/>
          <w:lang w:val="sr-Cyrl-CS"/>
        </w:rPr>
        <w:t>њ</w:t>
      </w:r>
      <w:r w:rsidRPr="00CF30F5">
        <w:rPr>
          <w:rFonts w:ascii="Times New Roman" w:hAnsi="Times New Roman"/>
          <w:sz w:val="24"/>
          <w:szCs w:val="24"/>
          <w:lang w:val="fr-FR"/>
        </w:rPr>
        <w:t>е композиција, изво</w:t>
      </w:r>
      <w:r w:rsidRPr="00CF30F5">
        <w:rPr>
          <w:rFonts w:ascii="Times New Roman" w:hAnsi="Times New Roman"/>
          <w:sz w:val="24"/>
          <w:szCs w:val="24"/>
          <w:lang w:val="sr-Cyrl-CS"/>
        </w:rPr>
        <w:t>ђ</w:t>
      </w:r>
      <w:r w:rsidRPr="00CF30F5">
        <w:rPr>
          <w:rFonts w:ascii="Times New Roman" w:hAnsi="Times New Roman"/>
          <w:sz w:val="24"/>
          <w:szCs w:val="24"/>
          <w:lang w:val="fr-FR"/>
        </w:rPr>
        <w:t>е</w:t>
      </w:r>
      <w:r w:rsidRPr="00CF30F5">
        <w:rPr>
          <w:rFonts w:ascii="Times New Roman" w:hAnsi="Times New Roman"/>
          <w:sz w:val="24"/>
          <w:szCs w:val="24"/>
          <w:lang w:val="sr-Cyrl-CS"/>
        </w:rPr>
        <w:t>њ</w:t>
      </w:r>
      <w:r w:rsidRPr="00CF30F5">
        <w:rPr>
          <w:rFonts w:ascii="Times New Roman" w:hAnsi="Times New Roman"/>
          <w:sz w:val="24"/>
          <w:szCs w:val="24"/>
          <w:lang w:val="fr-FR"/>
        </w:rPr>
        <w:t>е бројалица и ритми</w:t>
      </w:r>
      <w:r w:rsidRPr="00CF30F5">
        <w:rPr>
          <w:rFonts w:ascii="Times New Roman" w:hAnsi="Times New Roman"/>
          <w:sz w:val="24"/>
          <w:szCs w:val="24"/>
          <w:lang w:val="sr-Cyrl-CS"/>
        </w:rPr>
        <w:t>ч</w:t>
      </w:r>
      <w:r w:rsidRPr="00CF30F5">
        <w:rPr>
          <w:rFonts w:ascii="Times New Roman" w:hAnsi="Times New Roman"/>
          <w:sz w:val="24"/>
          <w:szCs w:val="24"/>
          <w:lang w:val="fr-FR"/>
        </w:rPr>
        <w:t>ких прат</w:t>
      </w:r>
      <w:r w:rsidRPr="00CF30F5">
        <w:rPr>
          <w:rFonts w:ascii="Times New Roman" w:hAnsi="Times New Roman"/>
          <w:sz w:val="24"/>
          <w:szCs w:val="24"/>
          <w:lang w:val="sr-Cyrl-CS"/>
        </w:rPr>
        <w:t>њ</w:t>
      </w:r>
      <w:r w:rsidRPr="00CF30F5">
        <w:rPr>
          <w:rFonts w:ascii="Times New Roman" w:hAnsi="Times New Roman"/>
          <w:sz w:val="24"/>
          <w:szCs w:val="24"/>
          <w:lang w:val="fr-FR"/>
        </w:rPr>
        <w:t>и, музи</w:t>
      </w:r>
      <w:r w:rsidRPr="00CF30F5">
        <w:rPr>
          <w:rFonts w:ascii="Times New Roman" w:hAnsi="Times New Roman"/>
          <w:sz w:val="24"/>
          <w:szCs w:val="24"/>
          <w:lang w:val="sr-Cyrl-CS"/>
        </w:rPr>
        <w:t>ч</w:t>
      </w:r>
      <w:r w:rsidRPr="00CF30F5">
        <w:rPr>
          <w:rFonts w:ascii="Times New Roman" w:hAnsi="Times New Roman"/>
          <w:sz w:val="24"/>
          <w:szCs w:val="24"/>
          <w:lang w:val="fr-FR"/>
        </w:rPr>
        <w:t>ко описме</w:t>
      </w:r>
      <w:r w:rsidRPr="00CF30F5">
        <w:rPr>
          <w:rFonts w:ascii="Times New Roman" w:hAnsi="Times New Roman"/>
          <w:sz w:val="24"/>
          <w:szCs w:val="24"/>
          <w:lang w:val="sr-Cyrl-CS"/>
        </w:rPr>
        <w:t>њ</w:t>
      </w:r>
      <w:r w:rsidRPr="00CF30F5">
        <w:rPr>
          <w:rFonts w:ascii="Times New Roman" w:hAnsi="Times New Roman"/>
          <w:sz w:val="24"/>
          <w:szCs w:val="24"/>
          <w:lang w:val="fr-FR"/>
        </w:rPr>
        <w:t>ава</w:t>
      </w:r>
      <w:r w:rsidRPr="00CF30F5">
        <w:rPr>
          <w:rFonts w:ascii="Times New Roman" w:hAnsi="Times New Roman"/>
          <w:sz w:val="24"/>
          <w:szCs w:val="24"/>
          <w:lang w:val="sr-Cyrl-CS"/>
        </w:rPr>
        <w:t>њ</w:t>
      </w:r>
      <w:r w:rsidRPr="00CF30F5">
        <w:rPr>
          <w:rFonts w:ascii="Times New Roman" w:hAnsi="Times New Roman"/>
          <w:sz w:val="24"/>
          <w:szCs w:val="24"/>
          <w:lang w:val="fr-FR"/>
        </w:rPr>
        <w:t>е, свира</w:t>
      </w:r>
      <w:r w:rsidRPr="00CF30F5">
        <w:rPr>
          <w:rFonts w:ascii="Times New Roman" w:hAnsi="Times New Roman"/>
          <w:sz w:val="24"/>
          <w:szCs w:val="24"/>
          <w:lang w:val="sr-Cyrl-CS"/>
        </w:rPr>
        <w:t>њ</w:t>
      </w:r>
      <w:r w:rsidRPr="00CF30F5">
        <w:rPr>
          <w:rFonts w:ascii="Times New Roman" w:hAnsi="Times New Roman"/>
          <w:sz w:val="24"/>
          <w:szCs w:val="24"/>
          <w:lang w:val="fr-FR"/>
        </w:rPr>
        <w:t>е на Орфовом инструментарију и мелодијским инструментима.</w:t>
      </w:r>
    </w:p>
    <w:p w:rsidR="00F4304A" w:rsidRPr="00CF30F5" w:rsidRDefault="00F4304A" w:rsidP="00F4304A">
      <w:pPr>
        <w:pStyle w:val="BodyText"/>
        <w:tabs>
          <w:tab w:val="left" w:pos="720"/>
        </w:tabs>
        <w:ind w:right="0" w:firstLine="720"/>
        <w:jc w:val="both"/>
        <w:rPr>
          <w:rFonts w:ascii="Times New Roman" w:hAnsi="Times New Roman"/>
          <w:sz w:val="24"/>
          <w:szCs w:val="24"/>
          <w:lang w:val="sr-Cyrl-CS"/>
        </w:rPr>
      </w:pPr>
      <w:r w:rsidRPr="00CF30F5">
        <w:rPr>
          <w:rFonts w:ascii="Times New Roman" w:hAnsi="Times New Roman"/>
          <w:sz w:val="24"/>
          <w:szCs w:val="24"/>
          <w:lang w:val="sr-Cyrl-CS"/>
        </w:rPr>
        <w:t>Носиоци активности су:</w:t>
      </w:r>
    </w:p>
    <w:p w:rsidR="00F4304A" w:rsidRPr="00CF30F5" w:rsidRDefault="000668FC" w:rsidP="00F4304A">
      <w:pPr>
        <w:pStyle w:val="BodyText"/>
        <w:tabs>
          <w:tab w:val="left" w:pos="720"/>
        </w:tabs>
        <w:ind w:right="0" w:firstLine="720"/>
        <w:jc w:val="both"/>
        <w:rPr>
          <w:rFonts w:ascii="Times New Roman" w:hAnsi="Times New Roman"/>
          <w:sz w:val="24"/>
          <w:szCs w:val="24"/>
          <w:lang w:val="sr-Cyrl-CS"/>
        </w:rPr>
      </w:pPr>
      <w:r>
        <w:rPr>
          <w:rFonts w:ascii="Times New Roman" w:hAnsi="Times New Roman"/>
          <w:sz w:val="24"/>
          <w:szCs w:val="24"/>
          <w:lang w:val="sr-Cyrl-CS"/>
        </w:rPr>
        <w:t>ученици и</w:t>
      </w:r>
      <w:r w:rsidR="00F4304A" w:rsidRPr="00CF30F5">
        <w:rPr>
          <w:rFonts w:ascii="Times New Roman" w:hAnsi="Times New Roman"/>
          <w:sz w:val="24"/>
          <w:szCs w:val="24"/>
          <w:lang w:val="sr-Cyrl-CS"/>
        </w:rPr>
        <w:t xml:space="preserve"> наставници.</w:t>
      </w:r>
    </w:p>
    <w:p w:rsidR="00F4304A" w:rsidRDefault="00F4304A" w:rsidP="00F4304A">
      <w:pPr>
        <w:tabs>
          <w:tab w:val="left" w:pos="720"/>
        </w:tabs>
        <w:ind w:firstLine="720"/>
        <w:jc w:val="both"/>
        <w:rPr>
          <w:rFonts w:ascii="Times New Roman" w:hAnsi="Times New Roman"/>
          <w:sz w:val="24"/>
          <w:szCs w:val="24"/>
          <w:lang w:val="sr-Cyrl-CS"/>
        </w:rPr>
      </w:pPr>
    </w:p>
    <w:p w:rsidR="00A254CE" w:rsidRPr="00CF30F5" w:rsidRDefault="00A254CE" w:rsidP="00F4304A">
      <w:pPr>
        <w:tabs>
          <w:tab w:val="left" w:pos="720"/>
        </w:tabs>
        <w:ind w:firstLine="720"/>
        <w:jc w:val="both"/>
        <w:rPr>
          <w:rFonts w:ascii="Times New Roman" w:hAnsi="Times New Roman"/>
          <w:sz w:val="24"/>
          <w:szCs w:val="24"/>
          <w:lang w:val="sr-Cyrl-CS"/>
        </w:rPr>
      </w:pPr>
    </w:p>
    <w:p w:rsidR="00F4304A" w:rsidRPr="002E69D2" w:rsidRDefault="00F4304A" w:rsidP="00F4304A">
      <w:pPr>
        <w:pStyle w:val="BodyText"/>
        <w:tabs>
          <w:tab w:val="clear" w:pos="9072"/>
          <w:tab w:val="left" w:pos="720"/>
        </w:tabs>
        <w:ind w:right="0"/>
        <w:jc w:val="both"/>
        <w:rPr>
          <w:rFonts w:ascii="Times New Roman" w:hAnsi="Times New Roman"/>
          <w:b/>
          <w:sz w:val="24"/>
          <w:szCs w:val="24"/>
        </w:rPr>
      </w:pPr>
      <w:r w:rsidRPr="00CF30F5">
        <w:rPr>
          <w:rFonts w:ascii="Times New Roman" w:hAnsi="Times New Roman"/>
          <w:b/>
          <w:sz w:val="24"/>
          <w:szCs w:val="24"/>
          <w:lang w:val="sr-Cyrl-CS"/>
        </w:rPr>
        <w:tab/>
      </w:r>
      <w:r w:rsidRPr="002E69D2">
        <w:rPr>
          <w:rFonts w:ascii="Times New Roman" w:hAnsi="Times New Roman"/>
          <w:b/>
          <w:color w:val="000000"/>
          <w:sz w:val="24"/>
          <w:szCs w:val="24"/>
          <w:lang w:val="fr-FR"/>
        </w:rPr>
        <w:t>ФИЗИ</w:t>
      </w:r>
      <w:r w:rsidRPr="002E69D2">
        <w:rPr>
          <w:rFonts w:ascii="Times New Roman" w:hAnsi="Times New Roman"/>
          <w:b/>
          <w:color w:val="000000"/>
          <w:sz w:val="24"/>
          <w:szCs w:val="24"/>
          <w:lang w:val="sr-Cyrl-CS"/>
        </w:rPr>
        <w:t>Ч</w:t>
      </w:r>
      <w:r w:rsidRPr="002E69D2">
        <w:rPr>
          <w:rFonts w:ascii="Times New Roman" w:hAnsi="Times New Roman"/>
          <w:b/>
          <w:color w:val="000000"/>
          <w:sz w:val="24"/>
          <w:szCs w:val="24"/>
          <w:lang w:val="fr-FR"/>
        </w:rPr>
        <w:t>КО ВАСПИТА</w:t>
      </w:r>
      <w:r w:rsidRPr="002E69D2">
        <w:rPr>
          <w:rFonts w:ascii="Times New Roman" w:hAnsi="Times New Roman"/>
          <w:b/>
          <w:color w:val="000000"/>
          <w:sz w:val="24"/>
          <w:szCs w:val="24"/>
          <w:lang w:val="sr-Cyrl-CS"/>
        </w:rPr>
        <w:t>Њ</w:t>
      </w:r>
      <w:r w:rsidRPr="002E69D2">
        <w:rPr>
          <w:rFonts w:ascii="Times New Roman" w:hAnsi="Times New Roman"/>
          <w:b/>
          <w:color w:val="000000"/>
          <w:sz w:val="24"/>
          <w:szCs w:val="24"/>
          <w:lang w:val="fr-FR"/>
        </w:rPr>
        <w:t>Е</w:t>
      </w:r>
    </w:p>
    <w:p w:rsidR="00F4304A" w:rsidRPr="00CF30F5" w:rsidRDefault="00F4304A" w:rsidP="00F4304A">
      <w:pPr>
        <w:pStyle w:val="BodyText"/>
        <w:tabs>
          <w:tab w:val="left" w:pos="720"/>
        </w:tabs>
        <w:ind w:right="0" w:firstLine="720"/>
        <w:jc w:val="both"/>
        <w:rPr>
          <w:rFonts w:ascii="Times New Roman" w:hAnsi="Times New Roman"/>
          <w:sz w:val="24"/>
          <w:szCs w:val="24"/>
          <w:lang w:val="sr-Cyrl-CS"/>
        </w:rPr>
      </w:pPr>
    </w:p>
    <w:p w:rsidR="00F4304A" w:rsidRPr="00CF30F5" w:rsidRDefault="00F4304A" w:rsidP="00F4304A">
      <w:pPr>
        <w:pStyle w:val="BodyText"/>
        <w:tabs>
          <w:tab w:val="left" w:pos="720"/>
        </w:tabs>
        <w:ind w:right="0" w:firstLine="720"/>
        <w:jc w:val="both"/>
        <w:rPr>
          <w:rFonts w:ascii="Times New Roman" w:hAnsi="Times New Roman"/>
          <w:sz w:val="24"/>
          <w:szCs w:val="24"/>
          <w:lang w:val="fr-FR"/>
        </w:rPr>
      </w:pPr>
      <w:r w:rsidRPr="00CF30F5">
        <w:rPr>
          <w:rFonts w:ascii="Times New Roman" w:hAnsi="Times New Roman"/>
          <w:sz w:val="24"/>
          <w:szCs w:val="24"/>
          <w:lang w:val="fr-FR"/>
        </w:rPr>
        <w:t>Ци</w:t>
      </w:r>
      <w:r w:rsidRPr="00CF30F5">
        <w:rPr>
          <w:rFonts w:ascii="Times New Roman" w:hAnsi="Times New Roman"/>
          <w:sz w:val="24"/>
          <w:szCs w:val="24"/>
          <w:lang w:val="sr-Cyrl-CS"/>
        </w:rPr>
        <w:t>љ</w:t>
      </w:r>
      <w:r w:rsidRPr="00CF30F5">
        <w:rPr>
          <w:rFonts w:ascii="Times New Roman" w:hAnsi="Times New Roman"/>
          <w:sz w:val="24"/>
          <w:szCs w:val="24"/>
          <w:lang w:val="fr-FR"/>
        </w:rPr>
        <w:t xml:space="preserve"> физиког васпита</w:t>
      </w:r>
      <w:r w:rsidRPr="00CF30F5">
        <w:rPr>
          <w:rFonts w:ascii="Times New Roman" w:hAnsi="Times New Roman"/>
          <w:sz w:val="24"/>
          <w:szCs w:val="24"/>
          <w:lang w:val="sr-Cyrl-CS"/>
        </w:rPr>
        <w:t>њ</w:t>
      </w:r>
      <w:r w:rsidRPr="00CF30F5">
        <w:rPr>
          <w:rFonts w:ascii="Times New Roman" w:hAnsi="Times New Roman"/>
          <w:sz w:val="24"/>
          <w:szCs w:val="24"/>
          <w:lang w:val="fr-FR"/>
        </w:rPr>
        <w:t>а јесте да разноврсним и систематским мотори</w:t>
      </w:r>
      <w:r w:rsidRPr="00CF30F5">
        <w:rPr>
          <w:rFonts w:ascii="Times New Roman" w:hAnsi="Times New Roman"/>
          <w:sz w:val="24"/>
          <w:szCs w:val="24"/>
          <w:lang w:val="sr-Cyrl-CS"/>
        </w:rPr>
        <w:t>ч</w:t>
      </w:r>
      <w:r w:rsidRPr="00CF30F5">
        <w:rPr>
          <w:rFonts w:ascii="Times New Roman" w:hAnsi="Times New Roman"/>
          <w:sz w:val="24"/>
          <w:szCs w:val="24"/>
          <w:lang w:val="fr-FR"/>
        </w:rPr>
        <w:t>ком активностима, у повезаности са осталим васпитно-образовним подру</w:t>
      </w:r>
      <w:r w:rsidRPr="00CF30F5">
        <w:rPr>
          <w:rFonts w:ascii="Times New Roman" w:hAnsi="Times New Roman"/>
          <w:sz w:val="24"/>
          <w:szCs w:val="24"/>
          <w:lang w:val="sr-Cyrl-CS"/>
        </w:rPr>
        <w:t>ч</w:t>
      </w:r>
      <w:r w:rsidRPr="00CF30F5">
        <w:rPr>
          <w:rFonts w:ascii="Times New Roman" w:hAnsi="Times New Roman"/>
          <w:sz w:val="24"/>
          <w:szCs w:val="24"/>
          <w:lang w:val="fr-FR"/>
        </w:rPr>
        <w:t>јима, допринесе интегралном развоју ли</w:t>
      </w:r>
      <w:r w:rsidRPr="00CF30F5">
        <w:rPr>
          <w:rFonts w:ascii="Times New Roman" w:hAnsi="Times New Roman"/>
          <w:sz w:val="24"/>
          <w:szCs w:val="24"/>
          <w:lang w:val="sr-Cyrl-CS"/>
        </w:rPr>
        <w:t>ч</w:t>
      </w:r>
      <w:r w:rsidRPr="00CF30F5">
        <w:rPr>
          <w:rFonts w:ascii="Times New Roman" w:hAnsi="Times New Roman"/>
          <w:sz w:val="24"/>
          <w:szCs w:val="24"/>
          <w:lang w:val="fr-FR"/>
        </w:rPr>
        <w:t>ности у</w:t>
      </w:r>
      <w:r w:rsidRPr="00CF30F5">
        <w:rPr>
          <w:rFonts w:ascii="Times New Roman" w:hAnsi="Times New Roman"/>
          <w:sz w:val="24"/>
          <w:szCs w:val="24"/>
          <w:lang w:val="sr-Cyrl-CS"/>
        </w:rPr>
        <w:t>ч</w:t>
      </w:r>
      <w:r w:rsidRPr="00CF30F5">
        <w:rPr>
          <w:rFonts w:ascii="Times New Roman" w:hAnsi="Times New Roman"/>
          <w:sz w:val="24"/>
          <w:szCs w:val="24"/>
          <w:lang w:val="fr-FR"/>
        </w:rPr>
        <w:t>еника (когнитивном, афективном, мотори</w:t>
      </w:r>
      <w:r w:rsidRPr="00CF30F5">
        <w:rPr>
          <w:rFonts w:ascii="Times New Roman" w:hAnsi="Times New Roman"/>
          <w:sz w:val="24"/>
          <w:szCs w:val="24"/>
          <w:lang w:val="sr-Cyrl-CS"/>
        </w:rPr>
        <w:t>ч</w:t>
      </w:r>
      <w:r w:rsidRPr="00CF30F5">
        <w:rPr>
          <w:rFonts w:ascii="Times New Roman" w:hAnsi="Times New Roman"/>
          <w:sz w:val="24"/>
          <w:szCs w:val="24"/>
          <w:lang w:val="fr-FR"/>
        </w:rPr>
        <w:t>ком), развоју мотори</w:t>
      </w:r>
      <w:r w:rsidRPr="00CF30F5">
        <w:rPr>
          <w:rFonts w:ascii="Times New Roman" w:hAnsi="Times New Roman"/>
          <w:sz w:val="24"/>
          <w:szCs w:val="24"/>
          <w:lang w:val="sr-Cyrl-CS"/>
        </w:rPr>
        <w:t>ч</w:t>
      </w:r>
      <w:r w:rsidRPr="00CF30F5">
        <w:rPr>
          <w:rFonts w:ascii="Times New Roman" w:hAnsi="Times New Roman"/>
          <w:sz w:val="24"/>
          <w:szCs w:val="24"/>
          <w:lang w:val="fr-FR"/>
        </w:rPr>
        <w:t>ких способности, стица</w:t>
      </w:r>
      <w:r w:rsidRPr="00CF30F5">
        <w:rPr>
          <w:rFonts w:ascii="Times New Roman" w:hAnsi="Times New Roman"/>
          <w:sz w:val="24"/>
          <w:szCs w:val="24"/>
          <w:lang w:val="sr-Cyrl-CS"/>
        </w:rPr>
        <w:t>њ</w:t>
      </w:r>
      <w:r w:rsidRPr="00CF30F5">
        <w:rPr>
          <w:rFonts w:ascii="Times New Roman" w:hAnsi="Times New Roman"/>
          <w:sz w:val="24"/>
          <w:szCs w:val="24"/>
          <w:lang w:val="fr-FR"/>
        </w:rPr>
        <w:t>у, усавр</w:t>
      </w:r>
      <w:r w:rsidRPr="00CF30F5">
        <w:rPr>
          <w:rFonts w:ascii="Times New Roman" w:hAnsi="Times New Roman"/>
          <w:sz w:val="24"/>
          <w:szCs w:val="24"/>
          <w:lang w:val="sr-Cyrl-CS"/>
        </w:rPr>
        <w:t>ш</w:t>
      </w:r>
      <w:r w:rsidRPr="00CF30F5">
        <w:rPr>
          <w:rFonts w:ascii="Times New Roman" w:hAnsi="Times New Roman"/>
          <w:sz w:val="24"/>
          <w:szCs w:val="24"/>
          <w:lang w:val="fr-FR"/>
        </w:rPr>
        <w:t>ава</w:t>
      </w:r>
      <w:r w:rsidRPr="00CF30F5">
        <w:rPr>
          <w:rFonts w:ascii="Times New Roman" w:hAnsi="Times New Roman"/>
          <w:sz w:val="24"/>
          <w:szCs w:val="24"/>
          <w:lang w:val="sr-Cyrl-CS"/>
        </w:rPr>
        <w:t>њ</w:t>
      </w:r>
      <w:r w:rsidRPr="00CF30F5">
        <w:rPr>
          <w:rFonts w:ascii="Times New Roman" w:hAnsi="Times New Roman"/>
          <w:sz w:val="24"/>
          <w:szCs w:val="24"/>
          <w:lang w:val="fr-FR"/>
        </w:rPr>
        <w:t>у и примени мотори</w:t>
      </w:r>
      <w:r w:rsidRPr="00CF30F5">
        <w:rPr>
          <w:rFonts w:ascii="Times New Roman" w:hAnsi="Times New Roman"/>
          <w:sz w:val="24"/>
          <w:szCs w:val="24"/>
          <w:lang w:val="sr-Cyrl-CS"/>
        </w:rPr>
        <w:t>ч</w:t>
      </w:r>
      <w:r w:rsidRPr="00CF30F5">
        <w:rPr>
          <w:rFonts w:ascii="Times New Roman" w:hAnsi="Times New Roman"/>
          <w:sz w:val="24"/>
          <w:szCs w:val="24"/>
          <w:lang w:val="fr-FR"/>
        </w:rPr>
        <w:t xml:space="preserve">ких </w:t>
      </w:r>
      <w:r w:rsidRPr="00CF30F5">
        <w:rPr>
          <w:rFonts w:ascii="Times New Roman" w:hAnsi="Times New Roman"/>
          <w:sz w:val="24"/>
          <w:szCs w:val="24"/>
          <w:lang w:val="fr-FR"/>
        </w:rPr>
        <w:lastRenderedPageBreak/>
        <w:t>уме</w:t>
      </w:r>
      <w:r w:rsidRPr="00CF30F5">
        <w:rPr>
          <w:rFonts w:ascii="Times New Roman" w:hAnsi="Times New Roman"/>
          <w:sz w:val="24"/>
          <w:szCs w:val="24"/>
          <w:lang w:val="sr-Cyrl-CS"/>
        </w:rPr>
        <w:t>њ</w:t>
      </w:r>
      <w:r w:rsidRPr="00CF30F5">
        <w:rPr>
          <w:rFonts w:ascii="Times New Roman" w:hAnsi="Times New Roman"/>
          <w:sz w:val="24"/>
          <w:szCs w:val="24"/>
          <w:lang w:val="fr-FR"/>
        </w:rPr>
        <w:t>а, навика и неопходних теоријских зна</w:t>
      </w:r>
      <w:r w:rsidRPr="00CF30F5">
        <w:rPr>
          <w:rFonts w:ascii="Times New Roman" w:hAnsi="Times New Roman"/>
          <w:sz w:val="24"/>
          <w:szCs w:val="24"/>
          <w:lang w:val="sr-Cyrl-CS"/>
        </w:rPr>
        <w:t>њ</w:t>
      </w:r>
      <w:r w:rsidRPr="00CF30F5">
        <w:rPr>
          <w:rFonts w:ascii="Times New Roman" w:hAnsi="Times New Roman"/>
          <w:sz w:val="24"/>
          <w:szCs w:val="24"/>
          <w:lang w:val="fr-FR"/>
        </w:rPr>
        <w:t>а у свакодневним и специфи</w:t>
      </w:r>
      <w:r w:rsidRPr="00CF30F5">
        <w:rPr>
          <w:rFonts w:ascii="Times New Roman" w:hAnsi="Times New Roman"/>
          <w:sz w:val="24"/>
          <w:szCs w:val="24"/>
          <w:lang w:val="sr-Cyrl-CS"/>
        </w:rPr>
        <w:t>ч</w:t>
      </w:r>
      <w:r w:rsidRPr="00CF30F5">
        <w:rPr>
          <w:rFonts w:ascii="Times New Roman" w:hAnsi="Times New Roman"/>
          <w:sz w:val="24"/>
          <w:szCs w:val="24"/>
          <w:lang w:val="fr-FR"/>
        </w:rPr>
        <w:t xml:space="preserve">ним условима </w:t>
      </w:r>
      <w:r w:rsidRPr="00CF30F5">
        <w:rPr>
          <w:rFonts w:ascii="Times New Roman" w:hAnsi="Times New Roman"/>
          <w:sz w:val="24"/>
          <w:szCs w:val="24"/>
          <w:lang w:val="sr-Cyrl-CS"/>
        </w:rPr>
        <w:t>ж</w:t>
      </w:r>
      <w:r w:rsidRPr="00CF30F5">
        <w:rPr>
          <w:rFonts w:ascii="Times New Roman" w:hAnsi="Times New Roman"/>
          <w:sz w:val="24"/>
          <w:szCs w:val="24"/>
          <w:lang w:val="fr-FR"/>
        </w:rPr>
        <w:t>ивота и рада.</w:t>
      </w:r>
    </w:p>
    <w:p w:rsidR="00F4304A" w:rsidRPr="00CF30F5" w:rsidRDefault="00F4304A" w:rsidP="00F4304A">
      <w:pPr>
        <w:pStyle w:val="BodyText"/>
        <w:tabs>
          <w:tab w:val="left" w:pos="720"/>
        </w:tabs>
        <w:ind w:right="0" w:firstLine="720"/>
        <w:jc w:val="both"/>
        <w:rPr>
          <w:rFonts w:ascii="Times New Roman" w:hAnsi="Times New Roman"/>
          <w:sz w:val="24"/>
          <w:szCs w:val="24"/>
        </w:rPr>
      </w:pPr>
      <w:r w:rsidRPr="00CF30F5">
        <w:rPr>
          <w:rFonts w:ascii="Times New Roman" w:hAnsi="Times New Roman"/>
          <w:b/>
          <w:sz w:val="24"/>
          <w:szCs w:val="24"/>
        </w:rPr>
        <w:t>Задаци наставе:</w:t>
      </w:r>
    </w:p>
    <w:p w:rsidR="00F4304A" w:rsidRPr="00CF30F5" w:rsidRDefault="00F4304A" w:rsidP="00F4304A">
      <w:pPr>
        <w:pStyle w:val="BodyText"/>
        <w:numPr>
          <w:ilvl w:val="0"/>
          <w:numId w:val="10"/>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подстица</w:t>
      </w:r>
      <w:r w:rsidRPr="00CF30F5">
        <w:rPr>
          <w:rFonts w:ascii="Times New Roman" w:hAnsi="Times New Roman"/>
          <w:sz w:val="24"/>
          <w:szCs w:val="24"/>
          <w:lang w:val="sr-Cyrl-CS"/>
        </w:rPr>
        <w:t>њ</w:t>
      </w:r>
      <w:r w:rsidRPr="00CF30F5">
        <w:rPr>
          <w:rFonts w:ascii="Times New Roman" w:hAnsi="Times New Roman"/>
          <w:sz w:val="24"/>
          <w:szCs w:val="24"/>
          <w:lang w:val="ru-RU"/>
        </w:rPr>
        <w:t>е раста, развоја и утица</w:t>
      </w:r>
      <w:r w:rsidRPr="00CF30F5">
        <w:rPr>
          <w:rFonts w:ascii="Times New Roman" w:hAnsi="Times New Roman"/>
          <w:sz w:val="24"/>
          <w:szCs w:val="24"/>
          <w:lang w:val="sr-Cyrl-CS"/>
        </w:rPr>
        <w:t>њ</w:t>
      </w:r>
      <w:r w:rsidRPr="00CF30F5">
        <w:rPr>
          <w:rFonts w:ascii="Times New Roman" w:hAnsi="Times New Roman"/>
          <w:sz w:val="24"/>
          <w:szCs w:val="24"/>
          <w:lang w:val="ru-RU"/>
        </w:rPr>
        <w:t>е на правилно држа</w:t>
      </w:r>
      <w:r w:rsidRPr="00CF30F5">
        <w:rPr>
          <w:rFonts w:ascii="Times New Roman" w:hAnsi="Times New Roman"/>
          <w:sz w:val="24"/>
          <w:szCs w:val="24"/>
          <w:lang w:val="sr-Cyrl-CS"/>
        </w:rPr>
        <w:t>њ</w:t>
      </w:r>
      <w:r w:rsidRPr="00CF30F5">
        <w:rPr>
          <w:rFonts w:ascii="Times New Roman" w:hAnsi="Times New Roman"/>
          <w:sz w:val="24"/>
          <w:szCs w:val="24"/>
          <w:lang w:val="ru-RU"/>
        </w:rPr>
        <w:t>е тела;</w:t>
      </w:r>
    </w:p>
    <w:p w:rsidR="00F4304A" w:rsidRPr="00CF30F5" w:rsidRDefault="00F4304A" w:rsidP="00F4304A">
      <w:pPr>
        <w:pStyle w:val="BodyText"/>
        <w:numPr>
          <w:ilvl w:val="0"/>
          <w:numId w:val="10"/>
        </w:numPr>
        <w:tabs>
          <w:tab w:val="left" w:pos="720"/>
        </w:tabs>
        <w:ind w:right="0"/>
        <w:jc w:val="both"/>
        <w:rPr>
          <w:rFonts w:ascii="Times New Roman" w:hAnsi="Times New Roman"/>
          <w:sz w:val="24"/>
          <w:szCs w:val="24"/>
          <w:lang w:val="fi-FI"/>
        </w:rPr>
      </w:pPr>
      <w:r w:rsidRPr="00CF30F5">
        <w:rPr>
          <w:rFonts w:ascii="Times New Roman" w:hAnsi="Times New Roman"/>
          <w:sz w:val="24"/>
          <w:szCs w:val="24"/>
          <w:lang w:val="fi-FI"/>
        </w:rPr>
        <w:t>формира</w:t>
      </w:r>
      <w:r w:rsidRPr="00CF30F5">
        <w:rPr>
          <w:rFonts w:ascii="Times New Roman" w:hAnsi="Times New Roman"/>
          <w:sz w:val="24"/>
          <w:szCs w:val="24"/>
          <w:lang w:val="sr-Cyrl-CS"/>
        </w:rPr>
        <w:t>њ</w:t>
      </w:r>
      <w:r w:rsidRPr="00CF30F5">
        <w:rPr>
          <w:rFonts w:ascii="Times New Roman" w:hAnsi="Times New Roman"/>
          <w:sz w:val="24"/>
          <w:szCs w:val="24"/>
          <w:lang w:val="fi-FI"/>
        </w:rPr>
        <w:t>е морално-во</w:t>
      </w:r>
      <w:r w:rsidRPr="00CF30F5">
        <w:rPr>
          <w:rFonts w:ascii="Times New Roman" w:hAnsi="Times New Roman"/>
          <w:sz w:val="24"/>
          <w:szCs w:val="24"/>
          <w:lang w:val="sr-Cyrl-CS"/>
        </w:rPr>
        <w:t>љ</w:t>
      </w:r>
      <w:r w:rsidRPr="00CF30F5">
        <w:rPr>
          <w:rFonts w:ascii="Times New Roman" w:hAnsi="Times New Roman"/>
          <w:sz w:val="24"/>
          <w:szCs w:val="24"/>
          <w:lang w:val="fi-FI"/>
        </w:rPr>
        <w:t>них квалитета ли</w:t>
      </w:r>
      <w:r w:rsidRPr="00CF30F5">
        <w:rPr>
          <w:rFonts w:ascii="Times New Roman" w:hAnsi="Times New Roman"/>
          <w:sz w:val="24"/>
          <w:szCs w:val="24"/>
          <w:lang w:val="sr-Cyrl-CS"/>
        </w:rPr>
        <w:t>ч</w:t>
      </w:r>
      <w:r w:rsidRPr="00CF30F5">
        <w:rPr>
          <w:rFonts w:ascii="Times New Roman" w:hAnsi="Times New Roman"/>
          <w:sz w:val="24"/>
          <w:szCs w:val="24"/>
          <w:lang w:val="fi-FI"/>
        </w:rPr>
        <w:t>ности;</w:t>
      </w:r>
    </w:p>
    <w:p w:rsidR="00F4304A" w:rsidRPr="00CF30F5" w:rsidRDefault="00F4304A" w:rsidP="00F4304A">
      <w:pPr>
        <w:pStyle w:val="BodyText"/>
        <w:numPr>
          <w:ilvl w:val="0"/>
          <w:numId w:val="10"/>
        </w:numPr>
        <w:tabs>
          <w:tab w:val="left" w:pos="720"/>
        </w:tabs>
        <w:ind w:right="0"/>
        <w:jc w:val="both"/>
        <w:rPr>
          <w:rFonts w:ascii="Times New Roman" w:hAnsi="Times New Roman"/>
          <w:sz w:val="24"/>
          <w:szCs w:val="24"/>
          <w:lang w:val="fi-FI"/>
        </w:rPr>
      </w:pPr>
      <w:r w:rsidRPr="00CF30F5">
        <w:rPr>
          <w:rFonts w:ascii="Times New Roman" w:hAnsi="Times New Roman"/>
          <w:sz w:val="24"/>
          <w:szCs w:val="24"/>
          <w:lang w:val="fi-FI"/>
        </w:rPr>
        <w:t>оспособ</w:t>
      </w:r>
      <w:r w:rsidRPr="00CF30F5">
        <w:rPr>
          <w:rFonts w:ascii="Times New Roman" w:hAnsi="Times New Roman"/>
          <w:sz w:val="24"/>
          <w:szCs w:val="24"/>
          <w:lang w:val="sr-Cyrl-CS"/>
        </w:rPr>
        <w:t>љ</w:t>
      </w:r>
      <w:r w:rsidRPr="00CF30F5">
        <w:rPr>
          <w:rFonts w:ascii="Times New Roman" w:hAnsi="Times New Roman"/>
          <w:sz w:val="24"/>
          <w:szCs w:val="24"/>
          <w:lang w:val="fi-FI"/>
        </w:rPr>
        <w:t>ава</w:t>
      </w:r>
      <w:r w:rsidRPr="00CF30F5">
        <w:rPr>
          <w:rFonts w:ascii="Times New Roman" w:hAnsi="Times New Roman"/>
          <w:sz w:val="24"/>
          <w:szCs w:val="24"/>
          <w:lang w:val="sr-Cyrl-CS"/>
        </w:rPr>
        <w:t>њ</w:t>
      </w:r>
      <w:r w:rsidRPr="00CF30F5">
        <w:rPr>
          <w:rFonts w:ascii="Times New Roman" w:hAnsi="Times New Roman"/>
          <w:sz w:val="24"/>
          <w:szCs w:val="24"/>
          <w:lang w:val="fi-FI"/>
        </w:rPr>
        <w:t>е у</w:t>
      </w:r>
      <w:r w:rsidRPr="00CF30F5">
        <w:rPr>
          <w:rFonts w:ascii="Times New Roman" w:hAnsi="Times New Roman"/>
          <w:sz w:val="24"/>
          <w:szCs w:val="24"/>
          <w:lang w:val="sr-Cyrl-CS"/>
        </w:rPr>
        <w:t>ч</w:t>
      </w:r>
      <w:r w:rsidRPr="00CF30F5">
        <w:rPr>
          <w:rFonts w:ascii="Times New Roman" w:hAnsi="Times New Roman"/>
          <w:sz w:val="24"/>
          <w:szCs w:val="24"/>
          <w:lang w:val="fi-FI"/>
        </w:rPr>
        <w:t>еника да сте</w:t>
      </w:r>
      <w:r w:rsidRPr="00CF30F5">
        <w:rPr>
          <w:rFonts w:ascii="Times New Roman" w:hAnsi="Times New Roman"/>
          <w:sz w:val="24"/>
          <w:szCs w:val="24"/>
          <w:lang w:val="sr-Cyrl-CS"/>
        </w:rPr>
        <w:t>ч</w:t>
      </w:r>
      <w:r w:rsidRPr="00CF30F5">
        <w:rPr>
          <w:rFonts w:ascii="Times New Roman" w:hAnsi="Times New Roman"/>
          <w:sz w:val="24"/>
          <w:szCs w:val="24"/>
          <w:lang w:val="fi-FI"/>
        </w:rPr>
        <w:t>ена уме</w:t>
      </w:r>
      <w:r w:rsidRPr="00CF30F5">
        <w:rPr>
          <w:rFonts w:ascii="Times New Roman" w:hAnsi="Times New Roman"/>
          <w:sz w:val="24"/>
          <w:szCs w:val="24"/>
          <w:lang w:val="sr-Cyrl-CS"/>
        </w:rPr>
        <w:t>њ</w:t>
      </w:r>
      <w:r w:rsidRPr="00CF30F5">
        <w:rPr>
          <w:rFonts w:ascii="Times New Roman" w:hAnsi="Times New Roman"/>
          <w:sz w:val="24"/>
          <w:szCs w:val="24"/>
          <w:lang w:val="fi-FI"/>
        </w:rPr>
        <w:t>а, зна</w:t>
      </w:r>
      <w:r w:rsidRPr="00CF30F5">
        <w:rPr>
          <w:rFonts w:ascii="Times New Roman" w:hAnsi="Times New Roman"/>
          <w:sz w:val="24"/>
          <w:szCs w:val="24"/>
          <w:lang w:val="sr-Cyrl-CS"/>
        </w:rPr>
        <w:t>њ</w:t>
      </w:r>
      <w:r w:rsidRPr="00CF30F5">
        <w:rPr>
          <w:rFonts w:ascii="Times New Roman" w:hAnsi="Times New Roman"/>
          <w:sz w:val="24"/>
          <w:szCs w:val="24"/>
          <w:lang w:val="fi-FI"/>
        </w:rPr>
        <w:t xml:space="preserve">а и навике користе у свакодневним условима </w:t>
      </w:r>
      <w:r w:rsidRPr="00CF30F5">
        <w:rPr>
          <w:rFonts w:ascii="Times New Roman" w:hAnsi="Times New Roman"/>
          <w:sz w:val="24"/>
          <w:szCs w:val="24"/>
          <w:lang w:val="sr-Cyrl-CS"/>
        </w:rPr>
        <w:t>ж</w:t>
      </w:r>
      <w:r w:rsidRPr="00CF30F5">
        <w:rPr>
          <w:rFonts w:ascii="Times New Roman" w:hAnsi="Times New Roman"/>
          <w:sz w:val="24"/>
          <w:szCs w:val="24"/>
          <w:lang w:val="fi-FI"/>
        </w:rPr>
        <w:t>ивота и рада и</w:t>
      </w:r>
    </w:p>
    <w:p w:rsidR="00F4304A" w:rsidRPr="00B04070" w:rsidRDefault="00F4304A" w:rsidP="00F4304A">
      <w:pPr>
        <w:pStyle w:val="BodyText"/>
        <w:numPr>
          <w:ilvl w:val="0"/>
          <w:numId w:val="10"/>
        </w:numPr>
        <w:tabs>
          <w:tab w:val="left" w:pos="720"/>
        </w:tabs>
        <w:ind w:right="0"/>
        <w:jc w:val="both"/>
        <w:rPr>
          <w:rFonts w:ascii="Times New Roman" w:hAnsi="Times New Roman"/>
          <w:sz w:val="24"/>
          <w:szCs w:val="24"/>
          <w:lang w:val="fi-FI"/>
        </w:rPr>
      </w:pPr>
      <w:r w:rsidRPr="00CF30F5">
        <w:rPr>
          <w:rFonts w:ascii="Times New Roman" w:hAnsi="Times New Roman"/>
          <w:sz w:val="24"/>
          <w:szCs w:val="24"/>
          <w:lang w:val="fi-FI"/>
        </w:rPr>
        <w:t>стица</w:t>
      </w:r>
      <w:r w:rsidRPr="00CF30F5">
        <w:rPr>
          <w:rFonts w:ascii="Times New Roman" w:hAnsi="Times New Roman"/>
          <w:sz w:val="24"/>
          <w:szCs w:val="24"/>
          <w:lang w:val="sr-Cyrl-CS"/>
        </w:rPr>
        <w:t>њ</w:t>
      </w:r>
      <w:r w:rsidRPr="00CF30F5">
        <w:rPr>
          <w:rFonts w:ascii="Times New Roman" w:hAnsi="Times New Roman"/>
          <w:sz w:val="24"/>
          <w:szCs w:val="24"/>
          <w:lang w:val="fi-FI"/>
        </w:rPr>
        <w:t>е и развија</w:t>
      </w:r>
      <w:r w:rsidRPr="00CF30F5">
        <w:rPr>
          <w:rFonts w:ascii="Times New Roman" w:hAnsi="Times New Roman"/>
          <w:sz w:val="24"/>
          <w:szCs w:val="24"/>
          <w:lang w:val="sr-Cyrl-CS"/>
        </w:rPr>
        <w:t>њ</w:t>
      </w:r>
      <w:r w:rsidRPr="00CF30F5">
        <w:rPr>
          <w:rFonts w:ascii="Times New Roman" w:hAnsi="Times New Roman"/>
          <w:sz w:val="24"/>
          <w:szCs w:val="24"/>
          <w:lang w:val="fi-FI"/>
        </w:rPr>
        <w:t>е свести о потреби здрав</w:t>
      </w:r>
      <w:r w:rsidRPr="00CF30F5">
        <w:rPr>
          <w:rFonts w:ascii="Times New Roman" w:hAnsi="Times New Roman"/>
          <w:sz w:val="24"/>
          <w:szCs w:val="24"/>
          <w:lang w:val="sr-Cyrl-CS"/>
        </w:rPr>
        <w:t>љ</w:t>
      </w:r>
      <w:r w:rsidRPr="00CF30F5">
        <w:rPr>
          <w:rFonts w:ascii="Times New Roman" w:hAnsi="Times New Roman"/>
          <w:sz w:val="24"/>
          <w:szCs w:val="24"/>
          <w:lang w:val="fi-FI"/>
        </w:rPr>
        <w:t xml:space="preserve">а, </w:t>
      </w:r>
      <w:r w:rsidRPr="00CF30F5">
        <w:rPr>
          <w:rFonts w:ascii="Times New Roman" w:hAnsi="Times New Roman"/>
          <w:sz w:val="24"/>
          <w:szCs w:val="24"/>
          <w:lang w:val="sr-Cyrl-CS"/>
        </w:rPr>
        <w:t>ч</w:t>
      </w:r>
      <w:r w:rsidRPr="00CF30F5">
        <w:rPr>
          <w:rFonts w:ascii="Times New Roman" w:hAnsi="Times New Roman"/>
          <w:sz w:val="24"/>
          <w:szCs w:val="24"/>
          <w:lang w:val="fi-FI"/>
        </w:rPr>
        <w:t>ува</w:t>
      </w:r>
      <w:r w:rsidRPr="00CF30F5">
        <w:rPr>
          <w:rFonts w:ascii="Times New Roman" w:hAnsi="Times New Roman"/>
          <w:sz w:val="24"/>
          <w:szCs w:val="24"/>
          <w:lang w:val="sr-Cyrl-CS"/>
        </w:rPr>
        <w:t>њ</w:t>
      </w:r>
      <w:r w:rsidRPr="00CF30F5">
        <w:rPr>
          <w:rFonts w:ascii="Times New Roman" w:hAnsi="Times New Roman"/>
          <w:sz w:val="24"/>
          <w:szCs w:val="24"/>
          <w:lang w:val="fi-FI"/>
        </w:rPr>
        <w:t>а здрав</w:t>
      </w:r>
      <w:r w:rsidRPr="00CF30F5">
        <w:rPr>
          <w:rFonts w:ascii="Times New Roman" w:hAnsi="Times New Roman"/>
          <w:sz w:val="24"/>
          <w:szCs w:val="24"/>
          <w:lang w:val="sr-Cyrl-CS"/>
        </w:rPr>
        <w:t>љ</w:t>
      </w:r>
      <w:r w:rsidRPr="00CF30F5">
        <w:rPr>
          <w:rFonts w:ascii="Times New Roman" w:hAnsi="Times New Roman"/>
          <w:sz w:val="24"/>
          <w:szCs w:val="24"/>
          <w:lang w:val="fi-FI"/>
        </w:rPr>
        <w:t>а и за</w:t>
      </w:r>
      <w:r w:rsidRPr="00CF30F5">
        <w:rPr>
          <w:rFonts w:ascii="Times New Roman" w:hAnsi="Times New Roman"/>
          <w:sz w:val="24"/>
          <w:szCs w:val="24"/>
          <w:lang w:val="sr-Cyrl-CS"/>
        </w:rPr>
        <w:t>ш</w:t>
      </w:r>
      <w:r w:rsidRPr="00CF30F5">
        <w:rPr>
          <w:rFonts w:ascii="Times New Roman" w:hAnsi="Times New Roman"/>
          <w:sz w:val="24"/>
          <w:szCs w:val="24"/>
          <w:lang w:val="fi-FI"/>
        </w:rPr>
        <w:t xml:space="preserve">тити природе и </w:t>
      </w:r>
      <w:r w:rsidRPr="00CF30F5">
        <w:rPr>
          <w:rFonts w:ascii="Times New Roman" w:hAnsi="Times New Roman"/>
          <w:sz w:val="24"/>
          <w:szCs w:val="24"/>
          <w:lang w:val="sr-Cyrl-CS"/>
        </w:rPr>
        <w:t>ч</w:t>
      </w:r>
      <w:r w:rsidRPr="00CF30F5">
        <w:rPr>
          <w:rFonts w:ascii="Times New Roman" w:hAnsi="Times New Roman"/>
          <w:sz w:val="24"/>
          <w:szCs w:val="24"/>
          <w:lang w:val="fi-FI"/>
        </w:rPr>
        <w:t>овекове средине.</w:t>
      </w:r>
    </w:p>
    <w:p w:rsidR="00B04070" w:rsidRDefault="00B04070" w:rsidP="00B04070">
      <w:pPr>
        <w:pStyle w:val="BodyText"/>
        <w:tabs>
          <w:tab w:val="left" w:pos="720"/>
        </w:tabs>
        <w:ind w:left="360" w:right="0"/>
        <w:jc w:val="both"/>
        <w:rPr>
          <w:rFonts w:ascii="Times New Roman" w:hAnsi="Times New Roman"/>
          <w:sz w:val="24"/>
          <w:szCs w:val="24"/>
        </w:rPr>
      </w:pPr>
    </w:p>
    <w:p w:rsidR="00B04070" w:rsidRPr="00CF30F5" w:rsidRDefault="00B04070" w:rsidP="00B04070">
      <w:pPr>
        <w:pStyle w:val="BodyText"/>
        <w:tabs>
          <w:tab w:val="left" w:pos="720"/>
        </w:tabs>
        <w:ind w:left="360" w:right="0"/>
        <w:jc w:val="both"/>
        <w:rPr>
          <w:rFonts w:ascii="Times New Roman" w:hAnsi="Times New Roman"/>
          <w:sz w:val="24"/>
          <w:szCs w:val="24"/>
          <w:lang w:val="fi-FI"/>
        </w:rPr>
      </w:pPr>
    </w:p>
    <w:p w:rsidR="00F4304A" w:rsidRPr="00CF30F5" w:rsidRDefault="00F4304A" w:rsidP="00F4304A">
      <w:pPr>
        <w:tabs>
          <w:tab w:val="left" w:pos="720"/>
        </w:tabs>
        <w:ind w:firstLine="720"/>
        <w:jc w:val="both"/>
        <w:rPr>
          <w:rFonts w:ascii="Times New Roman" w:hAnsi="Times New Roman"/>
          <w:b/>
          <w:sz w:val="24"/>
          <w:szCs w:val="24"/>
          <w:lang w:val="fi-FI"/>
        </w:rPr>
      </w:pPr>
      <w:r w:rsidRPr="00CF30F5">
        <w:rPr>
          <w:rFonts w:ascii="Times New Roman" w:hAnsi="Times New Roman"/>
          <w:b/>
          <w:sz w:val="24"/>
          <w:szCs w:val="24"/>
          <w:lang w:val="fi-FI"/>
        </w:rPr>
        <w:t>На</w:t>
      </w:r>
      <w:r w:rsidRPr="00CF30F5">
        <w:rPr>
          <w:rFonts w:ascii="Times New Roman" w:hAnsi="Times New Roman"/>
          <w:b/>
          <w:sz w:val="24"/>
          <w:szCs w:val="24"/>
          <w:lang w:val="sr-Cyrl-CS"/>
        </w:rPr>
        <w:t>ч</w:t>
      </w:r>
      <w:r w:rsidRPr="00CF30F5">
        <w:rPr>
          <w:rFonts w:ascii="Times New Roman" w:hAnsi="Times New Roman"/>
          <w:b/>
          <w:sz w:val="24"/>
          <w:szCs w:val="24"/>
          <w:lang w:val="fi-FI"/>
        </w:rPr>
        <w:t>ин остварива</w:t>
      </w:r>
      <w:r w:rsidRPr="00CF30F5">
        <w:rPr>
          <w:rFonts w:ascii="Times New Roman" w:hAnsi="Times New Roman"/>
          <w:b/>
          <w:sz w:val="24"/>
          <w:szCs w:val="24"/>
          <w:lang w:val="sr-Cyrl-CS"/>
        </w:rPr>
        <w:t>њ</w:t>
      </w:r>
      <w:r w:rsidRPr="00CF30F5">
        <w:rPr>
          <w:rFonts w:ascii="Times New Roman" w:hAnsi="Times New Roman"/>
          <w:b/>
          <w:sz w:val="24"/>
          <w:szCs w:val="24"/>
          <w:lang w:val="fi-FI"/>
        </w:rPr>
        <w:t>а програма физи</w:t>
      </w:r>
      <w:r w:rsidRPr="00CF30F5">
        <w:rPr>
          <w:rFonts w:ascii="Times New Roman" w:hAnsi="Times New Roman"/>
          <w:b/>
          <w:sz w:val="24"/>
          <w:szCs w:val="24"/>
          <w:lang w:val="sr-Cyrl-CS"/>
        </w:rPr>
        <w:t>ч</w:t>
      </w:r>
      <w:r w:rsidRPr="00CF30F5">
        <w:rPr>
          <w:rFonts w:ascii="Times New Roman" w:hAnsi="Times New Roman"/>
          <w:b/>
          <w:sz w:val="24"/>
          <w:szCs w:val="24"/>
          <w:lang w:val="fi-FI"/>
        </w:rPr>
        <w:t>ког васпита</w:t>
      </w:r>
      <w:r w:rsidRPr="00CF30F5">
        <w:rPr>
          <w:rFonts w:ascii="Times New Roman" w:hAnsi="Times New Roman"/>
          <w:b/>
          <w:sz w:val="24"/>
          <w:szCs w:val="24"/>
          <w:lang w:val="sr-Cyrl-CS"/>
        </w:rPr>
        <w:t>њ</w:t>
      </w:r>
      <w:r w:rsidRPr="00CF30F5">
        <w:rPr>
          <w:rFonts w:ascii="Times New Roman" w:hAnsi="Times New Roman"/>
          <w:b/>
          <w:sz w:val="24"/>
          <w:szCs w:val="24"/>
          <w:lang w:val="fi-FI"/>
        </w:rPr>
        <w:t xml:space="preserve">а: </w:t>
      </w:r>
    </w:p>
    <w:p w:rsidR="00F4304A" w:rsidRPr="00CF30F5" w:rsidRDefault="00F4304A" w:rsidP="00F4304A">
      <w:pPr>
        <w:tabs>
          <w:tab w:val="left" w:pos="720"/>
        </w:tabs>
        <w:ind w:firstLine="720"/>
        <w:jc w:val="both"/>
        <w:rPr>
          <w:rFonts w:ascii="Times New Roman" w:hAnsi="Times New Roman"/>
          <w:sz w:val="24"/>
          <w:szCs w:val="24"/>
          <w:lang w:val="fi-FI"/>
        </w:rPr>
      </w:pPr>
      <w:r w:rsidRPr="00CF30F5">
        <w:rPr>
          <w:rFonts w:ascii="Times New Roman" w:hAnsi="Times New Roman"/>
          <w:sz w:val="24"/>
          <w:szCs w:val="24"/>
          <w:lang w:val="fi-FI"/>
        </w:rPr>
        <w:t>Методе рада су: показива</w:t>
      </w:r>
      <w:r w:rsidRPr="00CF30F5">
        <w:rPr>
          <w:rFonts w:ascii="Times New Roman" w:hAnsi="Times New Roman"/>
          <w:sz w:val="24"/>
          <w:szCs w:val="24"/>
          <w:lang w:val="sr-Cyrl-CS"/>
        </w:rPr>
        <w:t>њ</w:t>
      </w:r>
      <w:r w:rsidRPr="00CF30F5">
        <w:rPr>
          <w:rFonts w:ascii="Times New Roman" w:hAnsi="Times New Roman"/>
          <w:sz w:val="24"/>
          <w:szCs w:val="24"/>
          <w:lang w:val="fi-FI"/>
        </w:rPr>
        <w:t>а, посматра</w:t>
      </w:r>
      <w:r w:rsidRPr="00CF30F5">
        <w:rPr>
          <w:rFonts w:ascii="Times New Roman" w:hAnsi="Times New Roman"/>
          <w:sz w:val="24"/>
          <w:szCs w:val="24"/>
          <w:lang w:val="sr-Cyrl-CS"/>
        </w:rPr>
        <w:t>њ</w:t>
      </w:r>
      <w:r w:rsidRPr="00CF30F5">
        <w:rPr>
          <w:rFonts w:ascii="Times New Roman" w:hAnsi="Times New Roman"/>
          <w:sz w:val="24"/>
          <w:szCs w:val="24"/>
          <w:lang w:val="fi-FI"/>
        </w:rPr>
        <w:t>а, обја</w:t>
      </w:r>
      <w:r w:rsidRPr="00CF30F5">
        <w:rPr>
          <w:rFonts w:ascii="Times New Roman" w:hAnsi="Times New Roman"/>
          <w:sz w:val="24"/>
          <w:szCs w:val="24"/>
          <w:lang w:val="sr-Cyrl-CS"/>
        </w:rPr>
        <w:t>шњ</w:t>
      </w:r>
      <w:r w:rsidRPr="00CF30F5">
        <w:rPr>
          <w:rFonts w:ascii="Times New Roman" w:hAnsi="Times New Roman"/>
          <w:sz w:val="24"/>
          <w:szCs w:val="24"/>
          <w:lang w:val="fi-FI"/>
        </w:rPr>
        <w:t>е</w:t>
      </w:r>
      <w:r w:rsidRPr="00CF30F5">
        <w:rPr>
          <w:rFonts w:ascii="Times New Roman" w:hAnsi="Times New Roman"/>
          <w:sz w:val="24"/>
          <w:szCs w:val="24"/>
          <w:lang w:val="sr-Cyrl-CS"/>
        </w:rPr>
        <w:t>њ</w:t>
      </w:r>
      <w:r w:rsidRPr="00CF30F5">
        <w:rPr>
          <w:rFonts w:ascii="Times New Roman" w:hAnsi="Times New Roman"/>
          <w:sz w:val="24"/>
          <w:szCs w:val="24"/>
          <w:lang w:val="fi-FI"/>
        </w:rPr>
        <w:t>а, демонстративна и метода практи</w:t>
      </w:r>
      <w:r w:rsidRPr="00CF30F5">
        <w:rPr>
          <w:rFonts w:ascii="Times New Roman" w:hAnsi="Times New Roman"/>
          <w:sz w:val="24"/>
          <w:szCs w:val="24"/>
          <w:lang w:val="sr-Cyrl-CS"/>
        </w:rPr>
        <w:t>ч</w:t>
      </w:r>
      <w:r w:rsidRPr="00CF30F5">
        <w:rPr>
          <w:rFonts w:ascii="Times New Roman" w:hAnsi="Times New Roman"/>
          <w:sz w:val="24"/>
          <w:szCs w:val="24"/>
          <w:lang w:val="fi-FI"/>
        </w:rPr>
        <w:t>ног рада у</w:t>
      </w:r>
      <w:r w:rsidRPr="00CF30F5">
        <w:rPr>
          <w:rFonts w:ascii="Times New Roman" w:hAnsi="Times New Roman"/>
          <w:sz w:val="24"/>
          <w:szCs w:val="24"/>
          <w:lang w:val="sr-Cyrl-CS"/>
        </w:rPr>
        <w:t>ч</w:t>
      </w:r>
      <w:r w:rsidRPr="00CF30F5">
        <w:rPr>
          <w:rFonts w:ascii="Times New Roman" w:hAnsi="Times New Roman"/>
          <w:sz w:val="24"/>
          <w:szCs w:val="24"/>
          <w:lang w:val="fi-FI"/>
        </w:rPr>
        <w:t>еника.</w:t>
      </w:r>
    </w:p>
    <w:p w:rsidR="00F4304A" w:rsidRPr="00CF30F5" w:rsidRDefault="00F4304A" w:rsidP="00F4304A">
      <w:pPr>
        <w:tabs>
          <w:tab w:val="left" w:pos="720"/>
        </w:tabs>
        <w:ind w:firstLine="720"/>
        <w:jc w:val="both"/>
        <w:rPr>
          <w:rFonts w:ascii="Times New Roman" w:hAnsi="Times New Roman"/>
          <w:sz w:val="24"/>
          <w:szCs w:val="24"/>
          <w:lang w:val="fi-FI"/>
        </w:rPr>
      </w:pPr>
      <w:r w:rsidRPr="00CF30F5">
        <w:rPr>
          <w:rFonts w:ascii="Times New Roman" w:hAnsi="Times New Roman"/>
          <w:sz w:val="24"/>
          <w:szCs w:val="24"/>
          <w:lang w:val="fi-FI"/>
        </w:rPr>
        <w:t>Предност при избору облика рада има онај облик који се правовремено приме</w:t>
      </w:r>
      <w:r w:rsidRPr="00CF30F5">
        <w:rPr>
          <w:rFonts w:ascii="Times New Roman" w:hAnsi="Times New Roman"/>
          <w:sz w:val="24"/>
          <w:szCs w:val="24"/>
          <w:lang w:val="sr-Cyrl-CS"/>
        </w:rPr>
        <w:t>њ</w:t>
      </w:r>
      <w:r w:rsidRPr="00CF30F5">
        <w:rPr>
          <w:rFonts w:ascii="Times New Roman" w:hAnsi="Times New Roman"/>
          <w:sz w:val="24"/>
          <w:szCs w:val="24"/>
          <w:lang w:val="fi-FI"/>
        </w:rPr>
        <w:t>ује: фронтални, индиви-дуални или групни.</w:t>
      </w:r>
    </w:p>
    <w:p w:rsidR="00F4304A" w:rsidRPr="00CF30F5" w:rsidRDefault="00F4304A" w:rsidP="00F4304A">
      <w:pPr>
        <w:tabs>
          <w:tab w:val="left" w:pos="720"/>
        </w:tabs>
        <w:ind w:firstLine="720"/>
        <w:jc w:val="both"/>
        <w:rPr>
          <w:rFonts w:ascii="Times New Roman" w:hAnsi="Times New Roman"/>
          <w:sz w:val="24"/>
          <w:szCs w:val="24"/>
          <w:lang w:val="sr-Cyrl-CS"/>
        </w:rPr>
      </w:pPr>
      <w:r w:rsidRPr="00CF30F5">
        <w:rPr>
          <w:rFonts w:ascii="Times New Roman" w:hAnsi="Times New Roman"/>
          <w:sz w:val="24"/>
          <w:szCs w:val="24"/>
          <w:lang w:val="fi-FI"/>
        </w:rPr>
        <w:t>Средства којима се реализују наставни садр</w:t>
      </w:r>
      <w:r w:rsidRPr="00CF30F5">
        <w:rPr>
          <w:rFonts w:ascii="Times New Roman" w:hAnsi="Times New Roman"/>
          <w:sz w:val="24"/>
          <w:szCs w:val="24"/>
          <w:lang w:val="sr-Cyrl-CS"/>
        </w:rPr>
        <w:t>ж</w:t>
      </w:r>
      <w:r w:rsidRPr="00CF30F5">
        <w:rPr>
          <w:rFonts w:ascii="Times New Roman" w:hAnsi="Times New Roman"/>
          <w:sz w:val="24"/>
          <w:szCs w:val="24"/>
          <w:lang w:val="fi-FI"/>
        </w:rPr>
        <w:t>ају су: лопте, вија</w:t>
      </w:r>
      <w:r w:rsidRPr="00CF30F5">
        <w:rPr>
          <w:rFonts w:ascii="Times New Roman" w:hAnsi="Times New Roman"/>
          <w:sz w:val="24"/>
          <w:szCs w:val="24"/>
          <w:lang w:val="sr-Cyrl-CS"/>
        </w:rPr>
        <w:t>ч</w:t>
      </w:r>
      <w:r w:rsidRPr="00CF30F5">
        <w:rPr>
          <w:rFonts w:ascii="Times New Roman" w:hAnsi="Times New Roman"/>
          <w:sz w:val="24"/>
          <w:szCs w:val="24"/>
          <w:lang w:val="fi-FI"/>
        </w:rPr>
        <w:t xml:space="preserve">е, </w:t>
      </w:r>
      <w:r w:rsidRPr="00CF30F5">
        <w:rPr>
          <w:rFonts w:ascii="Times New Roman" w:hAnsi="Times New Roman"/>
          <w:sz w:val="24"/>
          <w:szCs w:val="24"/>
          <w:lang w:val="sr-Cyrl-CS"/>
        </w:rPr>
        <w:t>ч</w:t>
      </w:r>
      <w:r w:rsidRPr="00CF30F5">
        <w:rPr>
          <w:rFonts w:ascii="Times New Roman" w:hAnsi="Times New Roman"/>
          <w:sz w:val="24"/>
          <w:szCs w:val="24"/>
          <w:lang w:val="fi-FI"/>
        </w:rPr>
        <w:t>у</w:t>
      </w:r>
      <w:r w:rsidRPr="00CF30F5">
        <w:rPr>
          <w:rFonts w:ascii="Times New Roman" w:hAnsi="Times New Roman"/>
          <w:sz w:val="24"/>
          <w:szCs w:val="24"/>
          <w:lang w:val="sr-Cyrl-CS"/>
        </w:rPr>
        <w:t>њ</w:t>
      </w:r>
      <w:r w:rsidRPr="00CF30F5">
        <w:rPr>
          <w:rFonts w:ascii="Times New Roman" w:hAnsi="Times New Roman"/>
          <w:sz w:val="24"/>
          <w:szCs w:val="24"/>
          <w:lang w:val="fi-FI"/>
        </w:rPr>
        <w:t>еви, обру</w:t>
      </w:r>
      <w:r w:rsidRPr="00CF30F5">
        <w:rPr>
          <w:rFonts w:ascii="Times New Roman" w:hAnsi="Times New Roman"/>
          <w:sz w:val="24"/>
          <w:szCs w:val="24"/>
          <w:lang w:val="sr-Cyrl-CS"/>
        </w:rPr>
        <w:t>ч</w:t>
      </w:r>
      <w:r w:rsidRPr="00CF30F5">
        <w:rPr>
          <w:rFonts w:ascii="Times New Roman" w:hAnsi="Times New Roman"/>
          <w:sz w:val="24"/>
          <w:szCs w:val="24"/>
          <w:lang w:val="fi-FI"/>
        </w:rPr>
        <w:t>и, палице, медицинке, рипстоли, греда, козли</w:t>
      </w:r>
      <w:r w:rsidRPr="00CF30F5">
        <w:rPr>
          <w:rFonts w:ascii="Times New Roman" w:hAnsi="Times New Roman"/>
          <w:sz w:val="24"/>
          <w:szCs w:val="24"/>
          <w:lang w:val="sr-Cyrl-CS"/>
        </w:rPr>
        <w:t>ћ</w:t>
      </w:r>
      <w:r w:rsidRPr="00CF30F5">
        <w:rPr>
          <w:rFonts w:ascii="Times New Roman" w:hAnsi="Times New Roman"/>
          <w:sz w:val="24"/>
          <w:szCs w:val="24"/>
          <w:lang w:val="fi-FI"/>
        </w:rPr>
        <w:t>, разбој, стру</w:t>
      </w:r>
      <w:r w:rsidRPr="00CF30F5">
        <w:rPr>
          <w:rFonts w:ascii="Times New Roman" w:hAnsi="Times New Roman"/>
          <w:sz w:val="24"/>
          <w:szCs w:val="24"/>
          <w:lang w:val="sr-Cyrl-CS"/>
        </w:rPr>
        <w:t>њ</w:t>
      </w:r>
      <w:r w:rsidRPr="00CF30F5">
        <w:rPr>
          <w:rFonts w:ascii="Times New Roman" w:hAnsi="Times New Roman"/>
          <w:sz w:val="24"/>
          <w:szCs w:val="24"/>
          <w:lang w:val="fi-FI"/>
        </w:rPr>
        <w:t>а</w:t>
      </w:r>
      <w:r w:rsidRPr="00CF30F5">
        <w:rPr>
          <w:rFonts w:ascii="Times New Roman" w:hAnsi="Times New Roman"/>
          <w:sz w:val="24"/>
          <w:szCs w:val="24"/>
          <w:lang w:val="sr-Cyrl-CS"/>
        </w:rPr>
        <w:t>ч</w:t>
      </w:r>
      <w:r w:rsidRPr="00CF30F5">
        <w:rPr>
          <w:rFonts w:ascii="Times New Roman" w:hAnsi="Times New Roman"/>
          <w:sz w:val="24"/>
          <w:szCs w:val="24"/>
          <w:lang w:val="fi-FI"/>
        </w:rPr>
        <w:t>е,...</w:t>
      </w:r>
    </w:p>
    <w:p w:rsidR="00F4304A" w:rsidRPr="00CF30F5" w:rsidRDefault="00F4304A" w:rsidP="00F4304A">
      <w:pPr>
        <w:tabs>
          <w:tab w:val="left" w:pos="720"/>
        </w:tabs>
        <w:ind w:firstLine="720"/>
        <w:jc w:val="both"/>
        <w:rPr>
          <w:rFonts w:ascii="Times New Roman" w:hAnsi="Times New Roman"/>
          <w:sz w:val="24"/>
          <w:szCs w:val="24"/>
          <w:lang w:val="sr-Cyrl-CS"/>
        </w:rPr>
      </w:pPr>
      <w:r w:rsidRPr="00CF30F5">
        <w:rPr>
          <w:rFonts w:ascii="Times New Roman" w:hAnsi="Times New Roman"/>
          <w:sz w:val="24"/>
          <w:szCs w:val="24"/>
          <w:lang w:val="fi-FI"/>
        </w:rPr>
        <w:t>Зна</w:t>
      </w:r>
      <w:r w:rsidRPr="00CF30F5">
        <w:rPr>
          <w:rFonts w:ascii="Times New Roman" w:hAnsi="Times New Roman"/>
          <w:sz w:val="24"/>
          <w:szCs w:val="24"/>
          <w:lang w:val="sr-Cyrl-CS"/>
        </w:rPr>
        <w:t>ч</w:t>
      </w:r>
      <w:r w:rsidRPr="00CF30F5">
        <w:rPr>
          <w:rFonts w:ascii="Times New Roman" w:hAnsi="Times New Roman"/>
          <w:sz w:val="24"/>
          <w:szCs w:val="24"/>
          <w:lang w:val="fi-FI"/>
        </w:rPr>
        <w:t xml:space="preserve">ајне активности у оквиру овог предмета су: </w:t>
      </w:r>
      <w:r w:rsidRPr="00CF30F5">
        <w:rPr>
          <w:rFonts w:ascii="Times New Roman" w:hAnsi="Times New Roman"/>
          <w:sz w:val="24"/>
          <w:szCs w:val="24"/>
          <w:lang w:val="ru-RU"/>
        </w:rPr>
        <w:t>атлетика</w:t>
      </w:r>
      <w:r w:rsidRPr="00CF30F5">
        <w:rPr>
          <w:rFonts w:ascii="Times New Roman" w:hAnsi="Times New Roman"/>
          <w:sz w:val="24"/>
          <w:szCs w:val="24"/>
          <w:lang w:val="fi-FI"/>
        </w:rPr>
        <w:t xml:space="preserve">, </w:t>
      </w:r>
      <w:r w:rsidRPr="00CF30F5">
        <w:rPr>
          <w:rFonts w:ascii="Times New Roman" w:hAnsi="Times New Roman"/>
          <w:sz w:val="24"/>
          <w:szCs w:val="24"/>
          <w:lang w:val="ru-RU"/>
        </w:rPr>
        <w:t>вежбе</w:t>
      </w:r>
      <w:r w:rsidRPr="00CF30F5">
        <w:rPr>
          <w:rFonts w:ascii="Times New Roman" w:hAnsi="Times New Roman"/>
          <w:sz w:val="24"/>
          <w:szCs w:val="24"/>
          <w:lang w:val="fi-FI"/>
        </w:rPr>
        <w:t xml:space="preserve"> </w:t>
      </w:r>
      <w:r w:rsidRPr="00CF30F5">
        <w:rPr>
          <w:rFonts w:ascii="Times New Roman" w:hAnsi="Times New Roman"/>
          <w:sz w:val="24"/>
          <w:szCs w:val="24"/>
          <w:lang w:val="ru-RU"/>
        </w:rPr>
        <w:t>на</w:t>
      </w:r>
      <w:r w:rsidRPr="00CF30F5">
        <w:rPr>
          <w:rFonts w:ascii="Times New Roman" w:hAnsi="Times New Roman"/>
          <w:sz w:val="24"/>
          <w:szCs w:val="24"/>
          <w:lang w:val="fi-FI"/>
        </w:rPr>
        <w:t xml:space="preserve"> </w:t>
      </w:r>
      <w:r w:rsidRPr="00CF30F5">
        <w:rPr>
          <w:rFonts w:ascii="Times New Roman" w:hAnsi="Times New Roman"/>
          <w:sz w:val="24"/>
          <w:szCs w:val="24"/>
          <w:lang w:val="ru-RU"/>
        </w:rPr>
        <w:t>тлу</w:t>
      </w:r>
      <w:r w:rsidRPr="00CF30F5">
        <w:rPr>
          <w:rFonts w:ascii="Times New Roman" w:hAnsi="Times New Roman"/>
          <w:sz w:val="24"/>
          <w:szCs w:val="24"/>
          <w:lang w:val="fi-FI"/>
        </w:rPr>
        <w:t xml:space="preserve"> </w:t>
      </w:r>
      <w:r w:rsidRPr="00CF30F5">
        <w:rPr>
          <w:rFonts w:ascii="Times New Roman" w:hAnsi="Times New Roman"/>
          <w:sz w:val="24"/>
          <w:szCs w:val="24"/>
          <w:lang w:val="ru-RU"/>
        </w:rPr>
        <w:t>и</w:t>
      </w:r>
      <w:r w:rsidRPr="00CF30F5">
        <w:rPr>
          <w:rFonts w:ascii="Times New Roman" w:hAnsi="Times New Roman"/>
          <w:sz w:val="24"/>
          <w:szCs w:val="24"/>
          <w:lang w:val="fi-FI"/>
        </w:rPr>
        <w:t xml:space="preserve"> </w:t>
      </w:r>
      <w:r w:rsidRPr="00CF30F5">
        <w:rPr>
          <w:rFonts w:ascii="Times New Roman" w:hAnsi="Times New Roman"/>
          <w:sz w:val="24"/>
          <w:szCs w:val="24"/>
          <w:lang w:val="ru-RU"/>
        </w:rPr>
        <w:t>справама</w:t>
      </w:r>
      <w:r w:rsidRPr="00CF30F5">
        <w:rPr>
          <w:rFonts w:ascii="Times New Roman" w:hAnsi="Times New Roman"/>
          <w:sz w:val="24"/>
          <w:szCs w:val="24"/>
          <w:lang w:val="fi-FI"/>
        </w:rPr>
        <w:t xml:space="preserve">, </w:t>
      </w:r>
      <w:r w:rsidRPr="00CF30F5">
        <w:rPr>
          <w:rFonts w:ascii="Times New Roman" w:hAnsi="Times New Roman"/>
          <w:sz w:val="24"/>
          <w:szCs w:val="24"/>
          <w:lang w:val="ru-RU"/>
        </w:rPr>
        <w:t>тимске</w:t>
      </w:r>
      <w:r w:rsidRPr="00CF30F5">
        <w:rPr>
          <w:rFonts w:ascii="Times New Roman" w:hAnsi="Times New Roman"/>
          <w:sz w:val="24"/>
          <w:szCs w:val="24"/>
          <w:lang w:val="fi-FI"/>
        </w:rPr>
        <w:t xml:space="preserve"> </w:t>
      </w:r>
      <w:r w:rsidRPr="00CF30F5">
        <w:rPr>
          <w:rFonts w:ascii="Times New Roman" w:hAnsi="Times New Roman"/>
          <w:sz w:val="24"/>
          <w:szCs w:val="24"/>
          <w:lang w:val="ru-RU"/>
        </w:rPr>
        <w:t>игре</w:t>
      </w:r>
      <w:r w:rsidRPr="00CF30F5">
        <w:rPr>
          <w:rFonts w:ascii="Times New Roman" w:hAnsi="Times New Roman"/>
          <w:sz w:val="24"/>
          <w:szCs w:val="24"/>
          <w:lang w:val="fi-FI"/>
        </w:rPr>
        <w:t xml:space="preserve"> </w:t>
      </w:r>
      <w:r w:rsidRPr="00CF30F5">
        <w:rPr>
          <w:rFonts w:ascii="Times New Roman" w:hAnsi="Times New Roman"/>
          <w:sz w:val="24"/>
          <w:szCs w:val="24"/>
          <w:lang w:val="ru-RU"/>
        </w:rPr>
        <w:t>и</w:t>
      </w:r>
      <w:r w:rsidRPr="00CF30F5">
        <w:rPr>
          <w:rFonts w:ascii="Times New Roman" w:hAnsi="Times New Roman"/>
          <w:sz w:val="24"/>
          <w:szCs w:val="24"/>
          <w:lang w:val="fi-FI"/>
        </w:rPr>
        <w:t xml:space="preserve"> </w:t>
      </w:r>
      <w:r w:rsidRPr="00CF30F5">
        <w:rPr>
          <w:rFonts w:ascii="Times New Roman" w:hAnsi="Times New Roman"/>
          <w:sz w:val="24"/>
          <w:szCs w:val="24"/>
          <w:lang w:val="ru-RU"/>
        </w:rPr>
        <w:t>теоријски</w:t>
      </w:r>
      <w:r w:rsidRPr="00CF30F5">
        <w:rPr>
          <w:rFonts w:ascii="Times New Roman" w:hAnsi="Times New Roman"/>
          <w:sz w:val="24"/>
          <w:szCs w:val="24"/>
          <w:lang w:val="fi-FI"/>
        </w:rPr>
        <w:t xml:space="preserve"> </w:t>
      </w:r>
      <w:r w:rsidRPr="00CF30F5">
        <w:rPr>
          <w:rFonts w:ascii="Times New Roman" w:hAnsi="Times New Roman"/>
          <w:sz w:val="24"/>
          <w:szCs w:val="24"/>
          <w:lang w:val="ru-RU"/>
        </w:rPr>
        <w:t>део</w:t>
      </w:r>
      <w:r w:rsidRPr="00CF30F5">
        <w:rPr>
          <w:rFonts w:ascii="Times New Roman" w:hAnsi="Times New Roman"/>
          <w:sz w:val="24"/>
          <w:szCs w:val="24"/>
          <w:lang w:val="sr-Cyrl-CS"/>
        </w:rPr>
        <w:t xml:space="preserve"> </w:t>
      </w:r>
      <w:r w:rsidRPr="00CF30F5">
        <w:rPr>
          <w:rFonts w:ascii="Times New Roman" w:hAnsi="Times New Roman"/>
          <w:sz w:val="24"/>
          <w:szCs w:val="24"/>
          <w:lang w:val="fi-FI"/>
        </w:rPr>
        <w:t>(</w:t>
      </w:r>
      <w:r w:rsidRPr="00CF30F5">
        <w:rPr>
          <w:rFonts w:ascii="Times New Roman" w:hAnsi="Times New Roman"/>
          <w:sz w:val="24"/>
          <w:szCs w:val="24"/>
          <w:lang w:val="ru-RU"/>
        </w:rPr>
        <w:t>теме</w:t>
      </w:r>
      <w:r w:rsidRPr="00CF30F5">
        <w:rPr>
          <w:rFonts w:ascii="Times New Roman" w:hAnsi="Times New Roman"/>
          <w:sz w:val="24"/>
          <w:szCs w:val="24"/>
          <w:lang w:val="fi-FI"/>
        </w:rPr>
        <w:t xml:space="preserve"> </w:t>
      </w:r>
      <w:r w:rsidRPr="00CF30F5">
        <w:rPr>
          <w:rFonts w:ascii="Times New Roman" w:hAnsi="Times New Roman"/>
          <w:sz w:val="24"/>
          <w:szCs w:val="24"/>
          <w:lang w:val="ru-RU"/>
        </w:rPr>
        <w:t>из</w:t>
      </w:r>
      <w:r w:rsidRPr="00CF30F5">
        <w:rPr>
          <w:rFonts w:ascii="Times New Roman" w:hAnsi="Times New Roman"/>
          <w:sz w:val="24"/>
          <w:szCs w:val="24"/>
          <w:lang w:val="fi-FI"/>
        </w:rPr>
        <w:t xml:space="preserve"> </w:t>
      </w:r>
      <w:r w:rsidRPr="00CF30F5">
        <w:rPr>
          <w:rFonts w:ascii="Times New Roman" w:hAnsi="Times New Roman"/>
          <w:sz w:val="24"/>
          <w:szCs w:val="24"/>
          <w:lang w:val="ru-RU"/>
        </w:rPr>
        <w:t>здравственог</w:t>
      </w:r>
      <w:r w:rsidRPr="00CF30F5">
        <w:rPr>
          <w:rFonts w:ascii="Times New Roman" w:hAnsi="Times New Roman"/>
          <w:sz w:val="24"/>
          <w:szCs w:val="24"/>
          <w:lang w:val="fi-FI"/>
        </w:rPr>
        <w:t xml:space="preserve"> </w:t>
      </w:r>
      <w:r w:rsidRPr="00CF30F5">
        <w:rPr>
          <w:rFonts w:ascii="Times New Roman" w:hAnsi="Times New Roman"/>
          <w:sz w:val="24"/>
          <w:szCs w:val="24"/>
          <w:lang w:val="ru-RU"/>
        </w:rPr>
        <w:t>васпитања</w:t>
      </w:r>
      <w:r w:rsidRPr="00CF30F5">
        <w:rPr>
          <w:rFonts w:ascii="Times New Roman" w:hAnsi="Times New Roman"/>
          <w:sz w:val="24"/>
          <w:szCs w:val="24"/>
          <w:lang w:val="fi-FI"/>
        </w:rPr>
        <w:t>)</w:t>
      </w:r>
      <w:r w:rsidRPr="00CF30F5">
        <w:rPr>
          <w:rFonts w:ascii="Times New Roman" w:hAnsi="Times New Roman"/>
          <w:sz w:val="24"/>
          <w:szCs w:val="24"/>
          <w:lang w:val="sr-Cyrl-CS"/>
        </w:rPr>
        <w:t>. Наведене активности биће реализоване током четири циклуса (јесен, зима, пролеће, лето).</w:t>
      </w:r>
    </w:p>
    <w:p w:rsidR="00F4304A" w:rsidRPr="00CF30F5" w:rsidRDefault="00F4304A" w:rsidP="00F4304A">
      <w:pPr>
        <w:pStyle w:val="BodyText"/>
        <w:tabs>
          <w:tab w:val="left" w:pos="720"/>
        </w:tabs>
        <w:ind w:right="0" w:firstLine="720"/>
        <w:jc w:val="both"/>
        <w:rPr>
          <w:rFonts w:ascii="Times New Roman" w:hAnsi="Times New Roman"/>
          <w:sz w:val="24"/>
          <w:szCs w:val="24"/>
          <w:lang w:val="sr-Cyrl-CS"/>
        </w:rPr>
      </w:pPr>
      <w:r w:rsidRPr="00CF30F5">
        <w:rPr>
          <w:rFonts w:ascii="Times New Roman" w:hAnsi="Times New Roman"/>
          <w:sz w:val="24"/>
          <w:szCs w:val="24"/>
          <w:lang w:val="sr-Cyrl-CS"/>
        </w:rPr>
        <w:t>Носиоци активности су:</w:t>
      </w:r>
    </w:p>
    <w:p w:rsidR="00F4304A" w:rsidRPr="00CF30F5" w:rsidRDefault="000668FC" w:rsidP="00F4304A">
      <w:pPr>
        <w:pStyle w:val="BodyText"/>
        <w:tabs>
          <w:tab w:val="left" w:pos="720"/>
        </w:tabs>
        <w:ind w:right="0" w:firstLine="720"/>
        <w:jc w:val="both"/>
        <w:rPr>
          <w:rFonts w:ascii="Times New Roman" w:hAnsi="Times New Roman"/>
          <w:sz w:val="24"/>
          <w:szCs w:val="24"/>
          <w:lang w:val="sr-Cyrl-CS"/>
        </w:rPr>
      </w:pPr>
      <w:r>
        <w:rPr>
          <w:rFonts w:ascii="Times New Roman" w:hAnsi="Times New Roman"/>
          <w:sz w:val="24"/>
          <w:szCs w:val="24"/>
          <w:lang w:val="sr-Cyrl-CS"/>
        </w:rPr>
        <w:t>ученици и</w:t>
      </w:r>
      <w:r w:rsidR="00F4304A" w:rsidRPr="00CF30F5">
        <w:rPr>
          <w:rFonts w:ascii="Times New Roman" w:hAnsi="Times New Roman"/>
          <w:sz w:val="24"/>
          <w:szCs w:val="24"/>
          <w:lang w:val="sr-Cyrl-CS"/>
        </w:rPr>
        <w:t xml:space="preserve"> наставници.</w:t>
      </w:r>
    </w:p>
    <w:p w:rsidR="00F4304A" w:rsidRPr="00A27B95" w:rsidRDefault="00F4304A" w:rsidP="00A27B95">
      <w:pPr>
        <w:tabs>
          <w:tab w:val="left" w:pos="720"/>
        </w:tabs>
        <w:jc w:val="center"/>
        <w:rPr>
          <w:rFonts w:ascii="Times New Roman" w:hAnsi="Times New Roman"/>
          <w:b/>
          <w:sz w:val="24"/>
          <w:szCs w:val="24"/>
        </w:rPr>
      </w:pPr>
      <w:r w:rsidRPr="00CF30F5">
        <w:rPr>
          <w:rFonts w:ascii="Times New Roman" w:hAnsi="Times New Roman"/>
          <w:sz w:val="24"/>
          <w:szCs w:val="24"/>
          <w:lang w:val="ru-RU"/>
        </w:rPr>
        <w:br w:type="page"/>
      </w:r>
      <w:r w:rsidRPr="00CF30F5">
        <w:rPr>
          <w:rFonts w:ascii="Times New Roman" w:hAnsi="Times New Roman"/>
          <w:b/>
          <w:sz w:val="24"/>
          <w:szCs w:val="24"/>
          <w:lang w:val="sr-Cyrl-CS"/>
        </w:rPr>
        <w:lastRenderedPageBreak/>
        <w:t>5.3</w:t>
      </w:r>
      <w:r w:rsidRPr="00CF30F5">
        <w:rPr>
          <w:rFonts w:ascii="Times New Roman" w:hAnsi="Times New Roman"/>
          <w:sz w:val="24"/>
          <w:szCs w:val="24"/>
          <w:lang w:val="sr-Cyrl-CS"/>
        </w:rPr>
        <w:t xml:space="preserve">. </w:t>
      </w:r>
      <w:r w:rsidRPr="00CF30F5">
        <w:rPr>
          <w:rFonts w:ascii="Times New Roman" w:hAnsi="Times New Roman"/>
          <w:b/>
          <w:sz w:val="24"/>
          <w:szCs w:val="24"/>
          <w:lang w:val="ru-RU"/>
        </w:rPr>
        <w:t xml:space="preserve">НАСТАВНИ ПРОГРАМ </w:t>
      </w:r>
      <w:r w:rsidR="00A9392A">
        <w:rPr>
          <w:rFonts w:ascii="Times New Roman" w:hAnsi="Times New Roman"/>
          <w:b/>
          <w:sz w:val="24"/>
          <w:szCs w:val="24"/>
          <w:lang w:val="ru-RU"/>
        </w:rPr>
        <w:t xml:space="preserve">ОБАВЕЗНИХ </w:t>
      </w:r>
      <w:r w:rsidRPr="00CF30F5">
        <w:rPr>
          <w:rFonts w:ascii="Times New Roman" w:hAnsi="Times New Roman"/>
          <w:b/>
          <w:sz w:val="24"/>
          <w:szCs w:val="24"/>
          <w:lang w:val="ru-RU"/>
        </w:rPr>
        <w:t>ИЗБОРНИХ ПРЕДМЕТА</w:t>
      </w:r>
    </w:p>
    <w:p w:rsidR="00F4304A" w:rsidRPr="00CF30F5" w:rsidRDefault="00F4304A" w:rsidP="00F4304A">
      <w:pPr>
        <w:pStyle w:val="BodyText"/>
        <w:tabs>
          <w:tab w:val="left" w:pos="720"/>
        </w:tabs>
        <w:ind w:right="0" w:firstLine="720"/>
        <w:jc w:val="both"/>
        <w:rPr>
          <w:rFonts w:ascii="Times New Roman" w:hAnsi="Times New Roman"/>
          <w:sz w:val="24"/>
          <w:szCs w:val="24"/>
          <w:lang w:val="ru-RU"/>
        </w:rPr>
      </w:pPr>
      <w:r w:rsidRPr="00CF30F5">
        <w:rPr>
          <w:rFonts w:ascii="Times New Roman" w:hAnsi="Times New Roman"/>
          <w:sz w:val="24"/>
          <w:szCs w:val="24"/>
          <w:lang w:val="ru-RU"/>
        </w:rPr>
        <w:t>Родите</w:t>
      </w:r>
      <w:r w:rsidRPr="00CF30F5">
        <w:rPr>
          <w:rFonts w:ascii="Times New Roman" w:hAnsi="Times New Roman"/>
          <w:sz w:val="24"/>
          <w:szCs w:val="24"/>
          <w:lang w:val="sr-Cyrl-CS"/>
        </w:rPr>
        <w:t>љ</w:t>
      </w:r>
      <w:r w:rsidRPr="00CF30F5">
        <w:rPr>
          <w:rFonts w:ascii="Times New Roman" w:hAnsi="Times New Roman"/>
          <w:sz w:val="24"/>
          <w:szCs w:val="24"/>
          <w:lang w:val="ru-RU"/>
        </w:rPr>
        <w:t>и су учествовали у процесу предлага</w:t>
      </w:r>
      <w:r w:rsidRPr="00CF30F5">
        <w:rPr>
          <w:rFonts w:ascii="Times New Roman" w:hAnsi="Times New Roman"/>
          <w:sz w:val="24"/>
          <w:szCs w:val="24"/>
          <w:lang w:val="sr-Cyrl-CS"/>
        </w:rPr>
        <w:t>њ</w:t>
      </w:r>
      <w:r w:rsidRPr="00CF30F5">
        <w:rPr>
          <w:rFonts w:ascii="Times New Roman" w:hAnsi="Times New Roman"/>
          <w:sz w:val="24"/>
          <w:szCs w:val="24"/>
          <w:lang w:val="ru-RU"/>
        </w:rPr>
        <w:t>а и утврђива</w:t>
      </w:r>
      <w:r w:rsidRPr="00CF30F5">
        <w:rPr>
          <w:rFonts w:ascii="Times New Roman" w:hAnsi="Times New Roman"/>
          <w:sz w:val="24"/>
          <w:szCs w:val="24"/>
          <w:lang w:val="sr-Cyrl-CS"/>
        </w:rPr>
        <w:t>њ</w:t>
      </w:r>
      <w:r w:rsidRPr="00CF30F5">
        <w:rPr>
          <w:rFonts w:ascii="Times New Roman" w:hAnsi="Times New Roman"/>
          <w:sz w:val="24"/>
          <w:szCs w:val="24"/>
          <w:lang w:val="ru-RU"/>
        </w:rPr>
        <w:t>а листе изборних предмета и преко чланова Савета родите</w:t>
      </w:r>
      <w:r w:rsidRPr="00CF30F5">
        <w:rPr>
          <w:rFonts w:ascii="Times New Roman" w:hAnsi="Times New Roman"/>
          <w:sz w:val="24"/>
          <w:szCs w:val="24"/>
          <w:lang w:val="sr-Cyrl-CS"/>
        </w:rPr>
        <w:t>љ</w:t>
      </w:r>
      <w:r w:rsidRPr="00CF30F5">
        <w:rPr>
          <w:rFonts w:ascii="Times New Roman" w:hAnsi="Times New Roman"/>
          <w:sz w:val="24"/>
          <w:szCs w:val="24"/>
          <w:lang w:val="ru-RU"/>
        </w:rPr>
        <w:t>а дали сагласност за следећу листу:</w:t>
      </w:r>
    </w:p>
    <w:p w:rsidR="00F4304A" w:rsidRPr="00CF30F5" w:rsidRDefault="00EE5529" w:rsidP="00F4304A">
      <w:pPr>
        <w:pStyle w:val="BodyText"/>
        <w:tabs>
          <w:tab w:val="left" w:pos="720"/>
        </w:tabs>
        <w:ind w:right="0"/>
        <w:jc w:val="both"/>
        <w:rPr>
          <w:rFonts w:ascii="Times New Roman" w:hAnsi="Times New Roman"/>
          <w:b/>
          <w:sz w:val="24"/>
          <w:szCs w:val="24"/>
          <w:lang w:val="ru-RU"/>
        </w:rPr>
      </w:pPr>
      <w:r>
        <w:rPr>
          <w:rFonts w:ascii="Times New Roman" w:hAnsi="Times New Roman"/>
          <w:b/>
          <w:sz w:val="24"/>
          <w:szCs w:val="24"/>
          <w:lang w:val="ru-RU"/>
        </w:rPr>
        <w:t xml:space="preserve">- </w:t>
      </w:r>
      <w:r w:rsidR="00F4304A" w:rsidRPr="00CF30F5">
        <w:rPr>
          <w:rFonts w:ascii="Times New Roman" w:hAnsi="Times New Roman"/>
          <w:b/>
          <w:sz w:val="24"/>
          <w:szCs w:val="24"/>
          <w:lang w:val="ru-RU"/>
        </w:rPr>
        <w:t xml:space="preserve"> други, трећи и четврти разред:</w:t>
      </w:r>
    </w:p>
    <w:p w:rsidR="00F4304A" w:rsidRPr="00CF30F5" w:rsidRDefault="00F4304A" w:rsidP="00F4304A">
      <w:pPr>
        <w:pStyle w:val="BodyText"/>
        <w:tabs>
          <w:tab w:val="left" w:pos="720"/>
        </w:tabs>
        <w:ind w:right="0"/>
        <w:jc w:val="both"/>
        <w:rPr>
          <w:rFonts w:ascii="Times New Roman" w:hAnsi="Times New Roman"/>
          <w:sz w:val="24"/>
          <w:szCs w:val="24"/>
          <w:lang w:val="fi-FI"/>
        </w:rPr>
      </w:pPr>
      <w:r w:rsidRPr="00CF30F5">
        <w:rPr>
          <w:rFonts w:ascii="Times New Roman" w:hAnsi="Times New Roman"/>
          <w:sz w:val="24"/>
          <w:szCs w:val="24"/>
          <w:lang w:val="ru-RU"/>
        </w:rPr>
        <w:tab/>
      </w:r>
      <w:r w:rsidRPr="00CF30F5">
        <w:rPr>
          <w:rFonts w:ascii="Times New Roman" w:hAnsi="Times New Roman"/>
          <w:sz w:val="24"/>
          <w:szCs w:val="24"/>
          <w:lang w:val="fi-FI"/>
        </w:rPr>
        <w:t>- верска настава/гра</w:t>
      </w:r>
      <w:r w:rsidRPr="00CF30F5">
        <w:rPr>
          <w:rFonts w:ascii="Times New Roman" w:hAnsi="Times New Roman"/>
          <w:sz w:val="24"/>
          <w:szCs w:val="24"/>
          <w:lang w:val="sr-Cyrl-CS"/>
        </w:rPr>
        <w:t>ђ</w:t>
      </w:r>
      <w:r w:rsidRPr="00CF30F5">
        <w:rPr>
          <w:rFonts w:ascii="Times New Roman" w:hAnsi="Times New Roman"/>
          <w:sz w:val="24"/>
          <w:szCs w:val="24"/>
          <w:lang w:val="fi-FI"/>
        </w:rPr>
        <w:t>анско васпита</w:t>
      </w:r>
      <w:r w:rsidRPr="00CF30F5">
        <w:rPr>
          <w:rFonts w:ascii="Times New Roman" w:hAnsi="Times New Roman"/>
          <w:sz w:val="24"/>
          <w:szCs w:val="24"/>
          <w:lang w:val="sr-Cyrl-CS"/>
        </w:rPr>
        <w:t>њ</w:t>
      </w:r>
      <w:r w:rsidRPr="00CF30F5">
        <w:rPr>
          <w:rFonts w:ascii="Times New Roman" w:hAnsi="Times New Roman"/>
          <w:sz w:val="24"/>
          <w:szCs w:val="24"/>
          <w:lang w:val="fi-FI"/>
        </w:rPr>
        <w:t xml:space="preserve">е, </w:t>
      </w:r>
    </w:p>
    <w:p w:rsidR="00F4304A" w:rsidRPr="00CF30F5" w:rsidRDefault="00F4304A" w:rsidP="00F4304A">
      <w:pPr>
        <w:pStyle w:val="BodyText"/>
        <w:tabs>
          <w:tab w:val="left" w:pos="720"/>
        </w:tabs>
        <w:ind w:right="0"/>
        <w:jc w:val="both"/>
        <w:rPr>
          <w:rFonts w:ascii="Times New Roman" w:hAnsi="Times New Roman"/>
          <w:sz w:val="24"/>
          <w:szCs w:val="24"/>
          <w:lang w:val="fi-FI"/>
        </w:rPr>
      </w:pPr>
      <w:r w:rsidRPr="00CF30F5">
        <w:rPr>
          <w:rFonts w:ascii="Times New Roman" w:hAnsi="Times New Roman"/>
          <w:sz w:val="24"/>
          <w:szCs w:val="24"/>
          <w:lang w:val="fi-FI"/>
        </w:rPr>
        <w:tab/>
        <w:t xml:space="preserve">- народна традиција, </w:t>
      </w:r>
    </w:p>
    <w:p w:rsidR="00F4304A" w:rsidRPr="00CF30F5" w:rsidRDefault="00F4304A" w:rsidP="00F4304A">
      <w:pPr>
        <w:pStyle w:val="BodyText"/>
        <w:tabs>
          <w:tab w:val="left" w:pos="720"/>
        </w:tabs>
        <w:ind w:right="0"/>
        <w:jc w:val="both"/>
        <w:rPr>
          <w:rFonts w:ascii="Times New Roman" w:hAnsi="Times New Roman"/>
          <w:sz w:val="24"/>
          <w:szCs w:val="24"/>
          <w:lang w:val="fi-FI"/>
        </w:rPr>
      </w:pPr>
      <w:r w:rsidRPr="00CF30F5">
        <w:rPr>
          <w:rFonts w:ascii="Times New Roman" w:hAnsi="Times New Roman"/>
          <w:sz w:val="24"/>
          <w:szCs w:val="24"/>
          <w:lang w:val="fi-FI"/>
        </w:rPr>
        <w:tab/>
        <w:t xml:space="preserve">- </w:t>
      </w:r>
      <w:r w:rsidRPr="00CF30F5">
        <w:rPr>
          <w:rFonts w:ascii="Times New Roman" w:hAnsi="Times New Roman"/>
          <w:sz w:val="24"/>
          <w:szCs w:val="24"/>
          <w:lang w:val="sr-Cyrl-CS"/>
        </w:rPr>
        <w:t>ч</w:t>
      </w:r>
      <w:r w:rsidRPr="00CF30F5">
        <w:rPr>
          <w:rFonts w:ascii="Times New Roman" w:hAnsi="Times New Roman"/>
          <w:sz w:val="24"/>
          <w:szCs w:val="24"/>
          <w:lang w:val="fi-FI"/>
        </w:rPr>
        <w:t>увари природе</w:t>
      </w:r>
    </w:p>
    <w:p w:rsidR="00F4304A" w:rsidRPr="00CF30F5" w:rsidRDefault="00F4304A" w:rsidP="00F4304A">
      <w:pPr>
        <w:pStyle w:val="BodyText"/>
        <w:tabs>
          <w:tab w:val="left" w:pos="720"/>
        </w:tabs>
        <w:ind w:right="0"/>
        <w:jc w:val="both"/>
        <w:rPr>
          <w:rFonts w:ascii="Times New Roman" w:hAnsi="Times New Roman"/>
          <w:sz w:val="24"/>
          <w:szCs w:val="24"/>
          <w:lang w:val="sr-Cyrl-CS"/>
        </w:rPr>
      </w:pPr>
      <w:r w:rsidRPr="00CF30F5">
        <w:rPr>
          <w:rFonts w:ascii="Times New Roman" w:hAnsi="Times New Roman"/>
          <w:sz w:val="24"/>
          <w:szCs w:val="24"/>
          <w:lang w:val="sr-Cyrl-CS"/>
        </w:rPr>
        <w:tab/>
        <w:t>- лепо писање</w:t>
      </w:r>
    </w:p>
    <w:p w:rsidR="00F4304A" w:rsidRPr="00CF30F5" w:rsidRDefault="00F4304A" w:rsidP="00F4304A">
      <w:pPr>
        <w:pStyle w:val="BodyText"/>
        <w:tabs>
          <w:tab w:val="left" w:pos="720"/>
        </w:tabs>
        <w:ind w:right="0"/>
        <w:jc w:val="both"/>
        <w:rPr>
          <w:rFonts w:ascii="Times New Roman" w:hAnsi="Times New Roman"/>
          <w:sz w:val="24"/>
          <w:szCs w:val="24"/>
          <w:lang w:val="sr-Cyrl-CS"/>
        </w:rPr>
      </w:pPr>
      <w:r w:rsidRPr="00CF30F5">
        <w:rPr>
          <w:rFonts w:ascii="Times New Roman" w:hAnsi="Times New Roman"/>
          <w:sz w:val="24"/>
          <w:szCs w:val="24"/>
          <w:lang w:val="sr-Cyrl-CS"/>
        </w:rPr>
        <w:t xml:space="preserve">          -</w:t>
      </w:r>
      <w:r w:rsidRPr="00CF30F5">
        <w:rPr>
          <w:rFonts w:ascii="Times New Roman" w:hAnsi="Times New Roman"/>
          <w:color w:val="FF0000"/>
          <w:sz w:val="24"/>
          <w:szCs w:val="24"/>
          <w:lang w:val="sr-Cyrl-CS"/>
        </w:rPr>
        <w:t xml:space="preserve"> </w:t>
      </w:r>
      <w:r w:rsidRPr="00CF30F5">
        <w:rPr>
          <w:rFonts w:ascii="Times New Roman" w:hAnsi="Times New Roman"/>
          <w:sz w:val="24"/>
          <w:szCs w:val="24"/>
          <w:lang w:val="sr-Cyrl-CS"/>
        </w:rPr>
        <w:t>од играчке до рачунара</w:t>
      </w:r>
    </w:p>
    <w:p w:rsidR="00F4304A" w:rsidRPr="00CF30F5" w:rsidRDefault="00F4304A" w:rsidP="00F4304A">
      <w:pPr>
        <w:pStyle w:val="BodyText"/>
        <w:tabs>
          <w:tab w:val="left" w:pos="720"/>
        </w:tabs>
        <w:ind w:right="0" w:firstLine="720"/>
        <w:jc w:val="both"/>
        <w:rPr>
          <w:rFonts w:ascii="Times New Roman" w:hAnsi="Times New Roman"/>
          <w:sz w:val="24"/>
          <w:szCs w:val="24"/>
          <w:lang w:val="fi-FI"/>
        </w:rPr>
      </w:pPr>
      <w:r w:rsidRPr="00CF30F5">
        <w:rPr>
          <w:rFonts w:ascii="Times New Roman" w:hAnsi="Times New Roman"/>
          <w:sz w:val="24"/>
          <w:szCs w:val="24"/>
          <w:lang w:val="fi-FI"/>
        </w:rPr>
        <w:t xml:space="preserve">За листу изборних предмета </w:t>
      </w:r>
      <w:r w:rsidRPr="00CF30F5">
        <w:rPr>
          <w:rFonts w:ascii="Times New Roman" w:hAnsi="Times New Roman"/>
          <w:sz w:val="24"/>
          <w:szCs w:val="24"/>
          <w:lang w:val="sr-Cyrl-CS"/>
        </w:rPr>
        <w:t>ш</w:t>
      </w:r>
      <w:r w:rsidRPr="00CF30F5">
        <w:rPr>
          <w:rFonts w:ascii="Times New Roman" w:hAnsi="Times New Roman"/>
          <w:sz w:val="24"/>
          <w:szCs w:val="24"/>
          <w:lang w:val="fi-FI"/>
        </w:rPr>
        <w:t>кола се определила из следе</w:t>
      </w:r>
      <w:r w:rsidRPr="00CF30F5">
        <w:rPr>
          <w:rFonts w:ascii="Times New Roman" w:hAnsi="Times New Roman"/>
          <w:sz w:val="24"/>
          <w:szCs w:val="24"/>
          <w:lang w:val="sr-Cyrl-CS"/>
        </w:rPr>
        <w:t>ђ</w:t>
      </w:r>
      <w:r w:rsidRPr="00CF30F5">
        <w:rPr>
          <w:rFonts w:ascii="Times New Roman" w:hAnsi="Times New Roman"/>
          <w:sz w:val="24"/>
          <w:szCs w:val="24"/>
          <w:lang w:val="fi-FI"/>
        </w:rPr>
        <w:t>их разлога:</w:t>
      </w:r>
    </w:p>
    <w:p w:rsidR="00F4304A" w:rsidRPr="00CF30F5" w:rsidRDefault="00F4304A" w:rsidP="00F4304A">
      <w:pPr>
        <w:pStyle w:val="BodyText"/>
        <w:numPr>
          <w:ilvl w:val="0"/>
          <w:numId w:val="19"/>
        </w:numPr>
        <w:tabs>
          <w:tab w:val="left" w:pos="720"/>
        </w:tabs>
        <w:ind w:right="0"/>
        <w:jc w:val="both"/>
        <w:rPr>
          <w:rFonts w:ascii="Times New Roman" w:hAnsi="Times New Roman"/>
          <w:sz w:val="24"/>
          <w:szCs w:val="24"/>
          <w:lang w:val="fi-FI"/>
        </w:rPr>
      </w:pPr>
      <w:r w:rsidRPr="00CF30F5">
        <w:rPr>
          <w:rFonts w:ascii="Times New Roman" w:hAnsi="Times New Roman"/>
          <w:sz w:val="24"/>
          <w:szCs w:val="24"/>
          <w:lang w:val="fi-FI"/>
        </w:rPr>
        <w:t>Гра</w:t>
      </w:r>
      <w:r w:rsidRPr="00CF30F5">
        <w:rPr>
          <w:rFonts w:ascii="Times New Roman" w:hAnsi="Times New Roman"/>
          <w:sz w:val="24"/>
          <w:szCs w:val="24"/>
          <w:lang w:val="sr-Cyrl-CS"/>
        </w:rPr>
        <w:t>ђ</w:t>
      </w:r>
      <w:r w:rsidRPr="00CF30F5">
        <w:rPr>
          <w:rFonts w:ascii="Times New Roman" w:hAnsi="Times New Roman"/>
          <w:sz w:val="24"/>
          <w:szCs w:val="24"/>
          <w:lang w:val="fi-FI"/>
        </w:rPr>
        <w:t>анско васпита</w:t>
      </w:r>
      <w:r w:rsidRPr="00CF30F5">
        <w:rPr>
          <w:rFonts w:ascii="Times New Roman" w:hAnsi="Times New Roman"/>
          <w:sz w:val="24"/>
          <w:szCs w:val="24"/>
          <w:lang w:val="sr-Cyrl-CS"/>
        </w:rPr>
        <w:t>њ</w:t>
      </w:r>
      <w:r w:rsidRPr="00CF30F5">
        <w:rPr>
          <w:rFonts w:ascii="Times New Roman" w:hAnsi="Times New Roman"/>
          <w:sz w:val="24"/>
          <w:szCs w:val="24"/>
          <w:lang w:val="fi-FI"/>
        </w:rPr>
        <w:t>е и верска настава су обавезни изборни предмети и као такви морају се на</w:t>
      </w:r>
      <w:r w:rsidRPr="00CF30F5">
        <w:rPr>
          <w:rFonts w:ascii="Times New Roman" w:hAnsi="Times New Roman"/>
          <w:sz w:val="24"/>
          <w:szCs w:val="24"/>
          <w:lang w:val="sr-Cyrl-CS"/>
        </w:rPr>
        <w:t>ђ</w:t>
      </w:r>
      <w:r w:rsidRPr="00CF30F5">
        <w:rPr>
          <w:rFonts w:ascii="Times New Roman" w:hAnsi="Times New Roman"/>
          <w:sz w:val="24"/>
          <w:szCs w:val="24"/>
          <w:lang w:val="fi-FI"/>
        </w:rPr>
        <w:t xml:space="preserve">и на листи изборних предмета сваке </w:t>
      </w:r>
      <w:r w:rsidRPr="00CF30F5">
        <w:rPr>
          <w:rFonts w:ascii="Times New Roman" w:hAnsi="Times New Roman"/>
          <w:sz w:val="24"/>
          <w:szCs w:val="24"/>
          <w:lang w:val="sr-Cyrl-CS"/>
        </w:rPr>
        <w:t>ш</w:t>
      </w:r>
      <w:r w:rsidRPr="00CF30F5">
        <w:rPr>
          <w:rFonts w:ascii="Times New Roman" w:hAnsi="Times New Roman"/>
          <w:sz w:val="24"/>
          <w:szCs w:val="24"/>
          <w:lang w:val="fi-FI"/>
        </w:rPr>
        <w:t>коле.</w:t>
      </w:r>
    </w:p>
    <w:p w:rsidR="00F4304A" w:rsidRPr="00CF30F5" w:rsidRDefault="00F4304A" w:rsidP="00F4304A">
      <w:pPr>
        <w:pStyle w:val="BodyText"/>
        <w:numPr>
          <w:ilvl w:val="0"/>
          <w:numId w:val="19"/>
        </w:numPr>
        <w:tabs>
          <w:tab w:val="left" w:pos="720"/>
        </w:tabs>
        <w:ind w:right="0"/>
        <w:jc w:val="both"/>
        <w:rPr>
          <w:rFonts w:ascii="Times New Roman" w:hAnsi="Times New Roman"/>
          <w:sz w:val="24"/>
          <w:szCs w:val="24"/>
          <w:lang w:val="fi-FI"/>
        </w:rPr>
      </w:pPr>
      <w:r w:rsidRPr="00CF30F5">
        <w:rPr>
          <w:rFonts w:ascii="Times New Roman" w:hAnsi="Times New Roman"/>
          <w:sz w:val="24"/>
          <w:szCs w:val="24"/>
          <w:lang w:val="fi-FI"/>
        </w:rPr>
        <w:t xml:space="preserve">Народна традиција је предмет који је потребан средини у којој се </w:t>
      </w:r>
      <w:r w:rsidRPr="00CF30F5">
        <w:rPr>
          <w:rFonts w:ascii="Times New Roman" w:hAnsi="Times New Roman"/>
          <w:sz w:val="24"/>
          <w:szCs w:val="24"/>
          <w:lang w:val="sr-Cyrl-CS"/>
        </w:rPr>
        <w:t>ш</w:t>
      </w:r>
      <w:r w:rsidR="00681768">
        <w:rPr>
          <w:rFonts w:ascii="Times New Roman" w:hAnsi="Times New Roman"/>
          <w:sz w:val="24"/>
          <w:szCs w:val="24"/>
          <w:lang w:val="fi-FI"/>
        </w:rPr>
        <w:t>кола налази</w:t>
      </w:r>
      <w:r w:rsidRPr="00CF30F5">
        <w:rPr>
          <w:rFonts w:ascii="Times New Roman" w:hAnsi="Times New Roman"/>
          <w:sz w:val="24"/>
          <w:szCs w:val="24"/>
          <w:lang w:val="fi-FI"/>
        </w:rPr>
        <w:t>. Предмет је ва</w:t>
      </w:r>
      <w:r w:rsidRPr="00CF30F5">
        <w:rPr>
          <w:rFonts w:ascii="Times New Roman" w:hAnsi="Times New Roman"/>
          <w:sz w:val="24"/>
          <w:szCs w:val="24"/>
          <w:lang w:val="sr-Cyrl-CS"/>
        </w:rPr>
        <w:t>ж</w:t>
      </w:r>
      <w:r w:rsidRPr="00CF30F5">
        <w:rPr>
          <w:rFonts w:ascii="Times New Roman" w:hAnsi="Times New Roman"/>
          <w:sz w:val="24"/>
          <w:szCs w:val="24"/>
          <w:lang w:val="fi-FI"/>
        </w:rPr>
        <w:t>ан и због упознава</w:t>
      </w:r>
      <w:r w:rsidRPr="00CF30F5">
        <w:rPr>
          <w:rFonts w:ascii="Times New Roman" w:hAnsi="Times New Roman"/>
          <w:sz w:val="24"/>
          <w:szCs w:val="24"/>
        </w:rPr>
        <w:t>њ</w:t>
      </w:r>
      <w:r w:rsidRPr="00CF30F5">
        <w:rPr>
          <w:rFonts w:ascii="Times New Roman" w:hAnsi="Times New Roman"/>
          <w:sz w:val="24"/>
          <w:szCs w:val="24"/>
          <w:lang w:val="fi-FI"/>
        </w:rPr>
        <w:t>а и негова</w:t>
      </w:r>
      <w:r w:rsidRPr="00CF30F5">
        <w:rPr>
          <w:rFonts w:ascii="Times New Roman" w:hAnsi="Times New Roman"/>
          <w:sz w:val="24"/>
          <w:szCs w:val="24"/>
          <w:lang w:val="sr-Cyrl-CS"/>
        </w:rPr>
        <w:t>њ</w:t>
      </w:r>
      <w:r w:rsidRPr="00CF30F5">
        <w:rPr>
          <w:rFonts w:ascii="Times New Roman" w:hAnsi="Times New Roman"/>
          <w:sz w:val="24"/>
          <w:szCs w:val="24"/>
          <w:lang w:val="fi-FI"/>
        </w:rPr>
        <w:t>а народне традиције, празника и оби</w:t>
      </w:r>
      <w:r w:rsidRPr="00CF30F5">
        <w:rPr>
          <w:rFonts w:ascii="Times New Roman" w:hAnsi="Times New Roman"/>
          <w:sz w:val="24"/>
          <w:szCs w:val="24"/>
          <w:lang w:val="sr-Cyrl-CS"/>
        </w:rPr>
        <w:t>ч</w:t>
      </w:r>
      <w:r w:rsidRPr="00CF30F5">
        <w:rPr>
          <w:rFonts w:ascii="Times New Roman" w:hAnsi="Times New Roman"/>
          <w:sz w:val="24"/>
          <w:szCs w:val="24"/>
          <w:lang w:val="fi-FI"/>
        </w:rPr>
        <w:t>аја, због по</w:t>
      </w:r>
      <w:r w:rsidRPr="00CF30F5">
        <w:rPr>
          <w:rFonts w:ascii="Times New Roman" w:hAnsi="Times New Roman"/>
          <w:sz w:val="24"/>
          <w:szCs w:val="24"/>
          <w:lang w:val="sr-Cyrl-CS"/>
        </w:rPr>
        <w:t>ш</w:t>
      </w:r>
      <w:r w:rsidRPr="00CF30F5">
        <w:rPr>
          <w:rFonts w:ascii="Times New Roman" w:hAnsi="Times New Roman"/>
          <w:sz w:val="24"/>
          <w:szCs w:val="24"/>
          <w:lang w:val="fi-FI"/>
        </w:rPr>
        <w:t>това</w:t>
      </w:r>
      <w:r w:rsidRPr="00CF30F5">
        <w:rPr>
          <w:rFonts w:ascii="Times New Roman" w:hAnsi="Times New Roman"/>
          <w:sz w:val="24"/>
          <w:szCs w:val="24"/>
          <w:lang w:val="sr-Cyrl-CS"/>
        </w:rPr>
        <w:t>њ</w:t>
      </w:r>
      <w:r w:rsidRPr="00CF30F5">
        <w:rPr>
          <w:rFonts w:ascii="Times New Roman" w:hAnsi="Times New Roman"/>
          <w:sz w:val="24"/>
          <w:szCs w:val="24"/>
          <w:lang w:val="fi-FI"/>
        </w:rPr>
        <w:t>а својих корена, повезива</w:t>
      </w:r>
      <w:r w:rsidRPr="00CF30F5">
        <w:rPr>
          <w:rFonts w:ascii="Times New Roman" w:hAnsi="Times New Roman"/>
          <w:sz w:val="24"/>
          <w:szCs w:val="24"/>
          <w:lang w:val="sr-Cyrl-CS"/>
        </w:rPr>
        <w:t>њ</w:t>
      </w:r>
      <w:r w:rsidRPr="00CF30F5">
        <w:rPr>
          <w:rFonts w:ascii="Times New Roman" w:hAnsi="Times New Roman"/>
          <w:sz w:val="24"/>
          <w:szCs w:val="24"/>
          <w:lang w:val="fi-FI"/>
        </w:rPr>
        <w:t xml:space="preserve">а са савременим </w:t>
      </w:r>
      <w:r w:rsidRPr="00CF30F5">
        <w:rPr>
          <w:rFonts w:ascii="Times New Roman" w:hAnsi="Times New Roman"/>
          <w:sz w:val="24"/>
          <w:szCs w:val="24"/>
          <w:lang w:val="sr-Cyrl-CS"/>
        </w:rPr>
        <w:t>ж</w:t>
      </w:r>
      <w:r w:rsidRPr="00CF30F5">
        <w:rPr>
          <w:rFonts w:ascii="Times New Roman" w:hAnsi="Times New Roman"/>
          <w:sz w:val="24"/>
          <w:szCs w:val="24"/>
          <w:lang w:val="fi-FI"/>
        </w:rPr>
        <w:t>ивотом и по</w:t>
      </w:r>
      <w:r w:rsidRPr="00CF30F5">
        <w:rPr>
          <w:rFonts w:ascii="Times New Roman" w:hAnsi="Times New Roman"/>
          <w:sz w:val="24"/>
          <w:szCs w:val="24"/>
          <w:lang w:val="sr-Cyrl-CS"/>
        </w:rPr>
        <w:t>ш</w:t>
      </w:r>
      <w:r w:rsidRPr="00CF30F5">
        <w:rPr>
          <w:rFonts w:ascii="Times New Roman" w:hAnsi="Times New Roman"/>
          <w:sz w:val="24"/>
          <w:szCs w:val="24"/>
          <w:lang w:val="fi-FI"/>
        </w:rPr>
        <w:t>това</w:t>
      </w:r>
      <w:r w:rsidRPr="00CF30F5">
        <w:rPr>
          <w:rFonts w:ascii="Times New Roman" w:hAnsi="Times New Roman"/>
          <w:sz w:val="24"/>
          <w:szCs w:val="24"/>
          <w:lang w:val="sr-Cyrl-CS"/>
        </w:rPr>
        <w:t>њ</w:t>
      </w:r>
      <w:r w:rsidRPr="00CF30F5">
        <w:rPr>
          <w:rFonts w:ascii="Times New Roman" w:hAnsi="Times New Roman"/>
          <w:sz w:val="24"/>
          <w:szCs w:val="24"/>
          <w:lang w:val="fi-FI"/>
        </w:rPr>
        <w:t>а других.</w:t>
      </w:r>
    </w:p>
    <w:p w:rsidR="00F4304A" w:rsidRPr="00CF30F5" w:rsidRDefault="00F4304A" w:rsidP="00F4304A">
      <w:pPr>
        <w:pStyle w:val="BodyText"/>
        <w:numPr>
          <w:ilvl w:val="0"/>
          <w:numId w:val="19"/>
        </w:numPr>
        <w:tabs>
          <w:tab w:val="left" w:pos="720"/>
        </w:tabs>
        <w:ind w:right="0"/>
        <w:jc w:val="both"/>
        <w:rPr>
          <w:rFonts w:ascii="Times New Roman" w:hAnsi="Times New Roman"/>
          <w:sz w:val="24"/>
          <w:szCs w:val="24"/>
          <w:lang w:val="fi-FI"/>
        </w:rPr>
      </w:pPr>
      <w:r w:rsidRPr="00CF30F5">
        <w:rPr>
          <w:rFonts w:ascii="Times New Roman" w:hAnsi="Times New Roman"/>
          <w:sz w:val="24"/>
          <w:szCs w:val="24"/>
          <w:lang w:val="sr-Cyrl-CS"/>
        </w:rPr>
        <w:t>Ч</w:t>
      </w:r>
      <w:r w:rsidRPr="00CF30F5">
        <w:rPr>
          <w:rFonts w:ascii="Times New Roman" w:hAnsi="Times New Roman"/>
          <w:sz w:val="24"/>
          <w:szCs w:val="24"/>
          <w:lang w:val="fi-FI"/>
        </w:rPr>
        <w:t>увари природе је зна</w:t>
      </w:r>
      <w:r w:rsidRPr="00CF30F5">
        <w:rPr>
          <w:rFonts w:ascii="Times New Roman" w:hAnsi="Times New Roman"/>
          <w:sz w:val="24"/>
          <w:szCs w:val="24"/>
          <w:lang w:val="sr-Cyrl-CS"/>
        </w:rPr>
        <w:t>ч</w:t>
      </w:r>
      <w:r w:rsidRPr="00CF30F5">
        <w:rPr>
          <w:rFonts w:ascii="Times New Roman" w:hAnsi="Times New Roman"/>
          <w:sz w:val="24"/>
          <w:szCs w:val="24"/>
          <w:lang w:val="fi-FI"/>
        </w:rPr>
        <w:t xml:space="preserve">ајан предмет зато </w:t>
      </w:r>
      <w:r w:rsidRPr="00CF30F5">
        <w:rPr>
          <w:rFonts w:ascii="Times New Roman" w:hAnsi="Times New Roman"/>
          <w:sz w:val="24"/>
          <w:szCs w:val="24"/>
          <w:lang w:val="sr-Cyrl-CS"/>
        </w:rPr>
        <w:t>ш</w:t>
      </w:r>
      <w:r w:rsidRPr="00CF30F5">
        <w:rPr>
          <w:rFonts w:ascii="Times New Roman" w:hAnsi="Times New Roman"/>
          <w:sz w:val="24"/>
          <w:szCs w:val="24"/>
          <w:lang w:val="fi-FI"/>
        </w:rPr>
        <w:t>то је зага</w:t>
      </w:r>
      <w:r w:rsidRPr="00CF30F5">
        <w:rPr>
          <w:rFonts w:ascii="Times New Roman" w:hAnsi="Times New Roman"/>
          <w:sz w:val="24"/>
          <w:szCs w:val="24"/>
          <w:lang w:val="sr-Cyrl-CS"/>
        </w:rPr>
        <w:t>ђ</w:t>
      </w:r>
      <w:r w:rsidRPr="00CF30F5">
        <w:rPr>
          <w:rFonts w:ascii="Times New Roman" w:hAnsi="Times New Roman"/>
          <w:sz w:val="24"/>
          <w:szCs w:val="24"/>
          <w:lang w:val="fi-FI"/>
        </w:rPr>
        <w:t>е</w:t>
      </w:r>
      <w:r w:rsidRPr="00CF30F5">
        <w:rPr>
          <w:rFonts w:ascii="Times New Roman" w:hAnsi="Times New Roman"/>
          <w:sz w:val="24"/>
          <w:szCs w:val="24"/>
          <w:lang w:val="sr-Cyrl-CS"/>
        </w:rPr>
        <w:t>њ</w:t>
      </w:r>
      <w:r w:rsidRPr="00CF30F5">
        <w:rPr>
          <w:rFonts w:ascii="Times New Roman" w:hAnsi="Times New Roman"/>
          <w:sz w:val="24"/>
          <w:szCs w:val="24"/>
          <w:lang w:val="fi-FI"/>
        </w:rPr>
        <w:t xml:space="preserve">е </w:t>
      </w:r>
      <w:r w:rsidRPr="00CF30F5">
        <w:rPr>
          <w:rFonts w:ascii="Times New Roman" w:hAnsi="Times New Roman"/>
          <w:sz w:val="24"/>
          <w:szCs w:val="24"/>
          <w:lang w:val="sr-Cyrl-CS"/>
        </w:rPr>
        <w:t>ч</w:t>
      </w:r>
      <w:r w:rsidRPr="00CF30F5">
        <w:rPr>
          <w:rFonts w:ascii="Times New Roman" w:hAnsi="Times New Roman"/>
          <w:sz w:val="24"/>
          <w:szCs w:val="24"/>
          <w:lang w:val="fi-FI"/>
        </w:rPr>
        <w:t>овекове околине глобални проблем, а са еколо</w:t>
      </w:r>
      <w:r w:rsidRPr="00CF30F5">
        <w:rPr>
          <w:rFonts w:ascii="Times New Roman" w:hAnsi="Times New Roman"/>
          <w:sz w:val="24"/>
          <w:szCs w:val="24"/>
          <w:lang w:val="sr-Cyrl-CS"/>
        </w:rPr>
        <w:t>ш</w:t>
      </w:r>
      <w:r w:rsidRPr="00CF30F5">
        <w:rPr>
          <w:rFonts w:ascii="Times New Roman" w:hAnsi="Times New Roman"/>
          <w:sz w:val="24"/>
          <w:szCs w:val="24"/>
          <w:lang w:val="fi-FI"/>
        </w:rPr>
        <w:t>ким васпита</w:t>
      </w:r>
      <w:r w:rsidRPr="00CF30F5">
        <w:rPr>
          <w:rFonts w:ascii="Times New Roman" w:hAnsi="Times New Roman"/>
          <w:sz w:val="24"/>
          <w:szCs w:val="24"/>
          <w:lang w:val="sr-Cyrl-CS"/>
        </w:rPr>
        <w:t>њ</w:t>
      </w:r>
      <w:r w:rsidRPr="00CF30F5">
        <w:rPr>
          <w:rFonts w:ascii="Times New Roman" w:hAnsi="Times New Roman"/>
          <w:sz w:val="24"/>
          <w:szCs w:val="24"/>
          <w:lang w:val="fi-FI"/>
        </w:rPr>
        <w:t>ем треба по</w:t>
      </w:r>
      <w:r w:rsidRPr="00CF30F5">
        <w:rPr>
          <w:rFonts w:ascii="Times New Roman" w:hAnsi="Times New Roman"/>
          <w:sz w:val="24"/>
          <w:szCs w:val="24"/>
          <w:lang w:val="sr-Cyrl-CS"/>
        </w:rPr>
        <w:t>ч</w:t>
      </w:r>
      <w:r w:rsidRPr="00CF30F5">
        <w:rPr>
          <w:rFonts w:ascii="Times New Roman" w:hAnsi="Times New Roman"/>
          <w:sz w:val="24"/>
          <w:szCs w:val="24"/>
          <w:lang w:val="fi-FI"/>
        </w:rPr>
        <w:t xml:space="preserve">ети </w:t>
      </w:r>
      <w:r w:rsidRPr="00CF30F5">
        <w:rPr>
          <w:rFonts w:ascii="Times New Roman" w:hAnsi="Times New Roman"/>
          <w:sz w:val="24"/>
          <w:szCs w:val="24"/>
          <w:lang w:val="sr-Cyrl-CS"/>
        </w:rPr>
        <w:t>ш</w:t>
      </w:r>
      <w:r w:rsidRPr="00CF30F5">
        <w:rPr>
          <w:rFonts w:ascii="Times New Roman" w:hAnsi="Times New Roman"/>
          <w:sz w:val="24"/>
          <w:szCs w:val="24"/>
          <w:lang w:val="fi-FI"/>
        </w:rPr>
        <w:t xml:space="preserve">то раније, како би се формирала навика </w:t>
      </w:r>
      <w:r w:rsidRPr="00CF30F5">
        <w:rPr>
          <w:rFonts w:ascii="Times New Roman" w:hAnsi="Times New Roman"/>
          <w:sz w:val="24"/>
          <w:szCs w:val="24"/>
          <w:lang w:val="sr-Cyrl-CS"/>
        </w:rPr>
        <w:t>ч</w:t>
      </w:r>
      <w:r w:rsidRPr="00CF30F5">
        <w:rPr>
          <w:rFonts w:ascii="Times New Roman" w:hAnsi="Times New Roman"/>
          <w:sz w:val="24"/>
          <w:szCs w:val="24"/>
          <w:lang w:val="fi-FI"/>
        </w:rPr>
        <w:t>ува</w:t>
      </w:r>
      <w:r w:rsidRPr="00CF30F5">
        <w:rPr>
          <w:rFonts w:ascii="Times New Roman" w:hAnsi="Times New Roman"/>
          <w:sz w:val="24"/>
          <w:szCs w:val="24"/>
          <w:lang w:val="sr-Cyrl-CS"/>
        </w:rPr>
        <w:t>њ</w:t>
      </w:r>
      <w:r w:rsidRPr="00CF30F5">
        <w:rPr>
          <w:rFonts w:ascii="Times New Roman" w:hAnsi="Times New Roman"/>
          <w:sz w:val="24"/>
          <w:szCs w:val="24"/>
          <w:lang w:val="fi-FI"/>
        </w:rPr>
        <w:t>а околине да би сви леп</w:t>
      </w:r>
      <w:r w:rsidRPr="00CF30F5">
        <w:rPr>
          <w:rFonts w:ascii="Times New Roman" w:hAnsi="Times New Roman"/>
          <w:sz w:val="24"/>
          <w:szCs w:val="24"/>
          <w:lang w:val="sr-Cyrl-CS"/>
        </w:rPr>
        <w:t>ш</w:t>
      </w:r>
      <w:r w:rsidRPr="00CF30F5">
        <w:rPr>
          <w:rFonts w:ascii="Times New Roman" w:hAnsi="Times New Roman"/>
          <w:sz w:val="24"/>
          <w:szCs w:val="24"/>
          <w:lang w:val="fi-FI"/>
        </w:rPr>
        <w:t>е и здравије живели.</w:t>
      </w:r>
    </w:p>
    <w:p w:rsidR="00F4304A" w:rsidRPr="00CF30F5" w:rsidRDefault="00F4304A" w:rsidP="00F4304A">
      <w:pPr>
        <w:pStyle w:val="BodyText"/>
        <w:numPr>
          <w:ilvl w:val="0"/>
          <w:numId w:val="19"/>
        </w:numPr>
        <w:tabs>
          <w:tab w:val="left" w:pos="720"/>
        </w:tabs>
        <w:ind w:right="0"/>
        <w:jc w:val="both"/>
        <w:rPr>
          <w:rFonts w:ascii="Times New Roman" w:hAnsi="Times New Roman"/>
          <w:sz w:val="24"/>
          <w:szCs w:val="24"/>
          <w:lang w:val="fi-FI"/>
        </w:rPr>
      </w:pPr>
      <w:r w:rsidRPr="00CF30F5">
        <w:rPr>
          <w:rFonts w:ascii="Times New Roman" w:hAnsi="Times New Roman"/>
          <w:sz w:val="24"/>
          <w:szCs w:val="24"/>
          <w:lang w:val="sr-Cyrl-CS"/>
        </w:rPr>
        <w:t>Од играчке до рачунара је значајан предмет за развијање умења и вештина за коришћење материјала, прибора, алата, апарата, уређаја и рачунара.</w:t>
      </w:r>
    </w:p>
    <w:p w:rsidR="00F4304A" w:rsidRPr="00CF30F5" w:rsidRDefault="00F4304A" w:rsidP="00F4304A">
      <w:pPr>
        <w:pStyle w:val="BodyText"/>
        <w:tabs>
          <w:tab w:val="left" w:pos="720"/>
        </w:tabs>
        <w:ind w:right="0" w:firstLine="720"/>
        <w:jc w:val="both"/>
        <w:rPr>
          <w:rFonts w:ascii="Times New Roman" w:hAnsi="Times New Roman"/>
          <w:sz w:val="24"/>
          <w:szCs w:val="24"/>
          <w:lang w:val="fi-FI"/>
        </w:rPr>
      </w:pPr>
      <w:r w:rsidRPr="00CF30F5">
        <w:rPr>
          <w:rFonts w:ascii="Times New Roman" w:hAnsi="Times New Roman"/>
          <w:sz w:val="24"/>
          <w:szCs w:val="24"/>
          <w:lang w:val="fi-FI"/>
        </w:rPr>
        <w:t>Листа изборних предмета по</w:t>
      </w:r>
      <w:r w:rsidRPr="00CF30F5">
        <w:rPr>
          <w:rFonts w:ascii="Times New Roman" w:hAnsi="Times New Roman"/>
          <w:sz w:val="24"/>
          <w:szCs w:val="24"/>
          <w:lang w:val="sr-Cyrl-CS"/>
        </w:rPr>
        <w:t>ш</w:t>
      </w:r>
      <w:r w:rsidRPr="00CF30F5">
        <w:rPr>
          <w:rFonts w:ascii="Times New Roman" w:hAnsi="Times New Roman"/>
          <w:sz w:val="24"/>
          <w:szCs w:val="24"/>
          <w:lang w:val="fi-FI"/>
        </w:rPr>
        <w:t>тује потребе у</w:t>
      </w:r>
      <w:r w:rsidRPr="00CF30F5">
        <w:rPr>
          <w:rFonts w:ascii="Times New Roman" w:hAnsi="Times New Roman"/>
          <w:sz w:val="24"/>
          <w:szCs w:val="24"/>
          <w:lang w:val="sr-Cyrl-CS"/>
        </w:rPr>
        <w:t>ч</w:t>
      </w:r>
      <w:r w:rsidRPr="00CF30F5">
        <w:rPr>
          <w:rFonts w:ascii="Times New Roman" w:hAnsi="Times New Roman"/>
          <w:sz w:val="24"/>
          <w:szCs w:val="24"/>
          <w:lang w:val="fi-FI"/>
        </w:rPr>
        <w:t>еника и родите</w:t>
      </w:r>
      <w:r w:rsidRPr="00CF30F5">
        <w:rPr>
          <w:rFonts w:ascii="Times New Roman" w:hAnsi="Times New Roman"/>
          <w:sz w:val="24"/>
          <w:szCs w:val="24"/>
          <w:lang w:val="sr-Cyrl-CS"/>
        </w:rPr>
        <w:t>љ</w:t>
      </w:r>
      <w:r w:rsidRPr="00CF30F5">
        <w:rPr>
          <w:rFonts w:ascii="Times New Roman" w:hAnsi="Times New Roman"/>
          <w:sz w:val="24"/>
          <w:szCs w:val="24"/>
          <w:lang w:val="fi-FI"/>
        </w:rPr>
        <w:t xml:space="preserve">а, са једне, као и </w:t>
      </w:r>
      <w:r w:rsidRPr="00CF30F5">
        <w:rPr>
          <w:rFonts w:ascii="Times New Roman" w:hAnsi="Times New Roman"/>
          <w:sz w:val="24"/>
          <w:szCs w:val="24"/>
          <w:lang w:val="sr-Cyrl-CS"/>
        </w:rPr>
        <w:t>ш</w:t>
      </w:r>
      <w:r w:rsidRPr="00CF30F5">
        <w:rPr>
          <w:rFonts w:ascii="Times New Roman" w:hAnsi="Times New Roman"/>
          <w:sz w:val="24"/>
          <w:szCs w:val="24"/>
          <w:lang w:val="fi-FI"/>
        </w:rPr>
        <w:t xml:space="preserve">коле и локалне заједнице са друге стране. </w:t>
      </w:r>
    </w:p>
    <w:p w:rsidR="00F4304A" w:rsidRPr="00CF30F5" w:rsidRDefault="00F4304A" w:rsidP="00F4304A">
      <w:pPr>
        <w:pStyle w:val="BodyText"/>
        <w:tabs>
          <w:tab w:val="left" w:pos="720"/>
        </w:tabs>
        <w:ind w:right="0" w:firstLine="720"/>
        <w:jc w:val="both"/>
        <w:rPr>
          <w:rFonts w:ascii="Times New Roman" w:hAnsi="Times New Roman"/>
          <w:sz w:val="24"/>
          <w:szCs w:val="24"/>
          <w:lang w:val="fi-FI"/>
        </w:rPr>
      </w:pPr>
      <w:r w:rsidRPr="00CF30F5">
        <w:rPr>
          <w:rFonts w:ascii="Times New Roman" w:hAnsi="Times New Roman"/>
          <w:sz w:val="24"/>
          <w:szCs w:val="24"/>
          <w:lang w:val="fi-FI"/>
        </w:rPr>
        <w:t>Предлог се осла</w:t>
      </w:r>
      <w:r w:rsidRPr="00CF30F5">
        <w:rPr>
          <w:rFonts w:ascii="Times New Roman" w:hAnsi="Times New Roman"/>
          <w:sz w:val="24"/>
          <w:szCs w:val="24"/>
          <w:lang w:val="sr-Cyrl-CS"/>
        </w:rPr>
        <w:t>њ</w:t>
      </w:r>
      <w:r w:rsidRPr="00CF30F5">
        <w:rPr>
          <w:rFonts w:ascii="Times New Roman" w:hAnsi="Times New Roman"/>
          <w:sz w:val="24"/>
          <w:szCs w:val="24"/>
          <w:lang w:val="fi-FI"/>
        </w:rPr>
        <w:t>а на конкретне материјалне и кадровске могу</w:t>
      </w:r>
      <w:r w:rsidRPr="00CF30F5">
        <w:rPr>
          <w:rFonts w:ascii="Times New Roman" w:hAnsi="Times New Roman"/>
          <w:sz w:val="24"/>
          <w:szCs w:val="24"/>
          <w:lang w:val="sr-Cyrl-CS"/>
        </w:rPr>
        <w:t>ћ</w:t>
      </w:r>
      <w:r w:rsidRPr="00CF30F5">
        <w:rPr>
          <w:rFonts w:ascii="Times New Roman" w:hAnsi="Times New Roman"/>
          <w:sz w:val="24"/>
          <w:szCs w:val="24"/>
          <w:lang w:val="fi-FI"/>
        </w:rPr>
        <w:t xml:space="preserve">ности </w:t>
      </w:r>
      <w:r w:rsidRPr="00CF30F5">
        <w:rPr>
          <w:rFonts w:ascii="Times New Roman" w:hAnsi="Times New Roman"/>
          <w:sz w:val="24"/>
          <w:szCs w:val="24"/>
          <w:lang w:val="sr-Cyrl-CS"/>
        </w:rPr>
        <w:t>ш</w:t>
      </w:r>
      <w:r w:rsidRPr="00CF30F5">
        <w:rPr>
          <w:rFonts w:ascii="Times New Roman" w:hAnsi="Times New Roman"/>
          <w:sz w:val="24"/>
          <w:szCs w:val="24"/>
          <w:lang w:val="fi-FI"/>
        </w:rPr>
        <w:t xml:space="preserve">коле. Околина </w:t>
      </w:r>
      <w:r w:rsidRPr="00CF30F5">
        <w:rPr>
          <w:rFonts w:ascii="Times New Roman" w:hAnsi="Times New Roman"/>
          <w:sz w:val="24"/>
          <w:szCs w:val="24"/>
          <w:lang w:val="sr-Cyrl-CS"/>
        </w:rPr>
        <w:t>ш</w:t>
      </w:r>
      <w:r w:rsidRPr="00CF30F5">
        <w:rPr>
          <w:rFonts w:ascii="Times New Roman" w:hAnsi="Times New Roman"/>
          <w:sz w:val="24"/>
          <w:szCs w:val="24"/>
          <w:lang w:val="fi-FI"/>
        </w:rPr>
        <w:t>коле и целокупно привредно и дру</w:t>
      </w:r>
      <w:r w:rsidRPr="00CF30F5">
        <w:rPr>
          <w:rFonts w:ascii="Times New Roman" w:hAnsi="Times New Roman"/>
          <w:sz w:val="24"/>
          <w:szCs w:val="24"/>
          <w:lang w:val="sr-Cyrl-CS"/>
        </w:rPr>
        <w:t>ш</w:t>
      </w:r>
      <w:r w:rsidRPr="00CF30F5">
        <w:rPr>
          <w:rFonts w:ascii="Times New Roman" w:hAnsi="Times New Roman"/>
          <w:sz w:val="24"/>
          <w:szCs w:val="24"/>
          <w:lang w:val="fi-FI"/>
        </w:rPr>
        <w:t>твено окру</w:t>
      </w:r>
      <w:r w:rsidRPr="00CF30F5">
        <w:rPr>
          <w:rFonts w:ascii="Times New Roman" w:hAnsi="Times New Roman"/>
          <w:sz w:val="24"/>
          <w:szCs w:val="24"/>
          <w:lang w:val="sr-Cyrl-CS"/>
        </w:rPr>
        <w:t>ж</w:t>
      </w:r>
      <w:r w:rsidRPr="00CF30F5">
        <w:rPr>
          <w:rFonts w:ascii="Times New Roman" w:hAnsi="Times New Roman"/>
          <w:sz w:val="24"/>
          <w:szCs w:val="24"/>
          <w:lang w:val="fi-FI"/>
        </w:rPr>
        <w:t>е</w:t>
      </w:r>
      <w:r w:rsidRPr="00CF30F5">
        <w:rPr>
          <w:rFonts w:ascii="Times New Roman" w:hAnsi="Times New Roman"/>
          <w:sz w:val="24"/>
          <w:szCs w:val="24"/>
          <w:lang w:val="sr-Cyrl-CS"/>
        </w:rPr>
        <w:t>њ</w:t>
      </w:r>
      <w:r w:rsidRPr="00CF30F5">
        <w:rPr>
          <w:rFonts w:ascii="Times New Roman" w:hAnsi="Times New Roman"/>
          <w:sz w:val="24"/>
          <w:szCs w:val="24"/>
          <w:lang w:val="fi-FI"/>
        </w:rPr>
        <w:t xml:space="preserve">е имају утицај на концепцију </w:t>
      </w:r>
      <w:r w:rsidRPr="00CF30F5">
        <w:rPr>
          <w:rFonts w:ascii="Times New Roman" w:hAnsi="Times New Roman"/>
          <w:sz w:val="24"/>
          <w:szCs w:val="24"/>
          <w:lang w:val="sr-Cyrl-CS"/>
        </w:rPr>
        <w:t>ш</w:t>
      </w:r>
      <w:r w:rsidRPr="00CF30F5">
        <w:rPr>
          <w:rFonts w:ascii="Times New Roman" w:hAnsi="Times New Roman"/>
          <w:sz w:val="24"/>
          <w:szCs w:val="24"/>
          <w:lang w:val="fi-FI"/>
        </w:rPr>
        <w:t xml:space="preserve">колског програма, у том смислу </w:t>
      </w:r>
      <w:r w:rsidRPr="00CF30F5">
        <w:rPr>
          <w:rFonts w:ascii="Times New Roman" w:hAnsi="Times New Roman"/>
          <w:sz w:val="24"/>
          <w:szCs w:val="24"/>
          <w:lang w:val="sr-Cyrl-CS"/>
        </w:rPr>
        <w:t>ш</w:t>
      </w:r>
      <w:r w:rsidRPr="00CF30F5">
        <w:rPr>
          <w:rFonts w:ascii="Times New Roman" w:hAnsi="Times New Roman"/>
          <w:sz w:val="24"/>
          <w:szCs w:val="24"/>
          <w:lang w:val="fi-FI"/>
        </w:rPr>
        <w:t>то се окру</w:t>
      </w:r>
      <w:r w:rsidRPr="00CF30F5">
        <w:rPr>
          <w:rFonts w:ascii="Times New Roman" w:hAnsi="Times New Roman"/>
          <w:sz w:val="24"/>
          <w:szCs w:val="24"/>
          <w:lang w:val="sr-Cyrl-CS"/>
        </w:rPr>
        <w:t>ж</w:t>
      </w:r>
      <w:r w:rsidRPr="00CF30F5">
        <w:rPr>
          <w:rFonts w:ascii="Times New Roman" w:hAnsi="Times New Roman"/>
          <w:sz w:val="24"/>
          <w:szCs w:val="24"/>
          <w:lang w:val="fi-FI"/>
        </w:rPr>
        <w:t>е</w:t>
      </w:r>
      <w:r w:rsidRPr="00CF30F5">
        <w:rPr>
          <w:rFonts w:ascii="Times New Roman" w:hAnsi="Times New Roman"/>
          <w:sz w:val="24"/>
          <w:szCs w:val="24"/>
          <w:lang w:val="sr-Cyrl-CS"/>
        </w:rPr>
        <w:t>њ</w:t>
      </w:r>
      <w:r w:rsidRPr="00CF30F5">
        <w:rPr>
          <w:rFonts w:ascii="Times New Roman" w:hAnsi="Times New Roman"/>
          <w:sz w:val="24"/>
          <w:szCs w:val="24"/>
          <w:lang w:val="fi-FI"/>
        </w:rPr>
        <w:t>е користи као ресурс за планира</w:t>
      </w:r>
      <w:r w:rsidRPr="00CF30F5">
        <w:rPr>
          <w:rFonts w:ascii="Times New Roman" w:hAnsi="Times New Roman"/>
          <w:sz w:val="24"/>
          <w:szCs w:val="24"/>
          <w:lang w:val="sr-Cyrl-CS"/>
        </w:rPr>
        <w:t>њ</w:t>
      </w:r>
      <w:r w:rsidRPr="00CF30F5">
        <w:rPr>
          <w:rFonts w:ascii="Times New Roman" w:hAnsi="Times New Roman"/>
          <w:sz w:val="24"/>
          <w:szCs w:val="24"/>
          <w:lang w:val="fi-FI"/>
        </w:rPr>
        <w:t>е и реализацију разли</w:t>
      </w:r>
      <w:r w:rsidRPr="00CF30F5">
        <w:rPr>
          <w:rFonts w:ascii="Times New Roman" w:hAnsi="Times New Roman"/>
          <w:sz w:val="24"/>
          <w:szCs w:val="24"/>
          <w:lang w:val="sr-Cyrl-CS"/>
        </w:rPr>
        <w:t>ч</w:t>
      </w:r>
      <w:r w:rsidRPr="00CF30F5">
        <w:rPr>
          <w:rFonts w:ascii="Times New Roman" w:hAnsi="Times New Roman"/>
          <w:sz w:val="24"/>
          <w:szCs w:val="24"/>
          <w:lang w:val="fi-FI"/>
        </w:rPr>
        <w:t>итих садр</w:t>
      </w:r>
      <w:r w:rsidRPr="00CF30F5">
        <w:rPr>
          <w:rFonts w:ascii="Times New Roman" w:hAnsi="Times New Roman"/>
          <w:sz w:val="24"/>
          <w:szCs w:val="24"/>
          <w:lang w:val="sr-Cyrl-CS"/>
        </w:rPr>
        <w:t>ж</w:t>
      </w:r>
      <w:r w:rsidRPr="00CF30F5">
        <w:rPr>
          <w:rFonts w:ascii="Times New Roman" w:hAnsi="Times New Roman"/>
          <w:sz w:val="24"/>
          <w:szCs w:val="24"/>
          <w:lang w:val="fi-FI"/>
        </w:rPr>
        <w:t xml:space="preserve">аја и активности из </w:t>
      </w:r>
      <w:r w:rsidRPr="00CF30F5">
        <w:rPr>
          <w:rFonts w:ascii="Times New Roman" w:hAnsi="Times New Roman"/>
          <w:sz w:val="24"/>
          <w:szCs w:val="24"/>
          <w:lang w:val="sr-Cyrl-CS"/>
        </w:rPr>
        <w:t>Ш</w:t>
      </w:r>
      <w:r w:rsidRPr="00CF30F5">
        <w:rPr>
          <w:rFonts w:ascii="Times New Roman" w:hAnsi="Times New Roman"/>
          <w:sz w:val="24"/>
          <w:szCs w:val="24"/>
          <w:lang w:val="fi-FI"/>
        </w:rPr>
        <w:t>колског програма.</w:t>
      </w:r>
    </w:p>
    <w:p w:rsidR="00F4304A" w:rsidRPr="007F3696" w:rsidRDefault="00F4304A" w:rsidP="007F3696">
      <w:pPr>
        <w:pStyle w:val="BodyText"/>
        <w:tabs>
          <w:tab w:val="left" w:pos="720"/>
        </w:tabs>
        <w:ind w:right="0" w:firstLine="720"/>
        <w:jc w:val="both"/>
        <w:rPr>
          <w:rFonts w:ascii="Times New Roman" w:hAnsi="Times New Roman"/>
          <w:sz w:val="24"/>
          <w:szCs w:val="24"/>
          <w:lang w:val="fi-FI"/>
        </w:rPr>
      </w:pPr>
      <w:r w:rsidRPr="00CF30F5">
        <w:rPr>
          <w:rFonts w:ascii="Times New Roman" w:hAnsi="Times New Roman"/>
          <w:sz w:val="24"/>
          <w:szCs w:val="24"/>
          <w:lang w:val="fi-FI"/>
        </w:rPr>
        <w:t xml:space="preserve">Ипак </w:t>
      </w:r>
      <w:r w:rsidRPr="00CF30F5">
        <w:rPr>
          <w:rFonts w:ascii="Times New Roman" w:hAnsi="Times New Roman"/>
          <w:sz w:val="24"/>
          <w:szCs w:val="24"/>
          <w:lang w:val="sr-Cyrl-CS"/>
        </w:rPr>
        <w:t>ш</w:t>
      </w:r>
      <w:r w:rsidRPr="00CF30F5">
        <w:rPr>
          <w:rFonts w:ascii="Times New Roman" w:hAnsi="Times New Roman"/>
          <w:sz w:val="24"/>
          <w:szCs w:val="24"/>
          <w:lang w:val="fi-FI"/>
        </w:rPr>
        <w:t>кола са своје стране предузима одре</w:t>
      </w:r>
      <w:r w:rsidRPr="00CF30F5">
        <w:rPr>
          <w:rFonts w:ascii="Times New Roman" w:hAnsi="Times New Roman"/>
          <w:sz w:val="24"/>
          <w:szCs w:val="24"/>
          <w:lang w:val="sr-Cyrl-CS"/>
        </w:rPr>
        <w:t>ђ</w:t>
      </w:r>
      <w:r w:rsidRPr="00CF30F5">
        <w:rPr>
          <w:rFonts w:ascii="Times New Roman" w:hAnsi="Times New Roman"/>
          <w:sz w:val="24"/>
          <w:szCs w:val="24"/>
          <w:lang w:val="fi-FI"/>
        </w:rPr>
        <w:t>ене активности како би се непово</w:t>
      </w:r>
      <w:r w:rsidRPr="00CF30F5">
        <w:rPr>
          <w:rFonts w:ascii="Times New Roman" w:hAnsi="Times New Roman"/>
          <w:sz w:val="24"/>
          <w:szCs w:val="24"/>
          <w:lang w:val="sr-Cyrl-CS"/>
        </w:rPr>
        <w:t>љ</w:t>
      </w:r>
      <w:r w:rsidRPr="00CF30F5">
        <w:rPr>
          <w:rFonts w:ascii="Times New Roman" w:hAnsi="Times New Roman"/>
          <w:sz w:val="24"/>
          <w:szCs w:val="24"/>
          <w:lang w:val="fi-FI"/>
        </w:rPr>
        <w:t>ни социјални услови средине yбла</w:t>
      </w:r>
      <w:r w:rsidRPr="00CF30F5">
        <w:rPr>
          <w:rFonts w:ascii="Times New Roman" w:hAnsi="Times New Roman"/>
          <w:sz w:val="24"/>
          <w:szCs w:val="24"/>
          <w:lang w:val="sr-Cyrl-CS"/>
        </w:rPr>
        <w:t>ж</w:t>
      </w:r>
      <w:r w:rsidRPr="00CF30F5">
        <w:rPr>
          <w:rFonts w:ascii="Times New Roman" w:hAnsi="Times New Roman"/>
          <w:sz w:val="24"/>
          <w:szCs w:val="24"/>
          <w:lang w:val="fi-FI"/>
        </w:rPr>
        <w:t>или (</w:t>
      </w:r>
      <w:r w:rsidRPr="00CF30F5">
        <w:rPr>
          <w:rFonts w:ascii="Times New Roman" w:hAnsi="Times New Roman"/>
          <w:sz w:val="24"/>
          <w:szCs w:val="24"/>
          <w:lang w:val="sr-Cyrl-CS"/>
        </w:rPr>
        <w:t>посебно за ученике из социјално осетљивих група</w:t>
      </w:r>
      <w:r w:rsidRPr="00CF30F5">
        <w:rPr>
          <w:rFonts w:ascii="Times New Roman" w:hAnsi="Times New Roman"/>
          <w:sz w:val="24"/>
          <w:szCs w:val="24"/>
          <w:lang w:val="fi-FI"/>
        </w:rPr>
        <w:t xml:space="preserve">). </w:t>
      </w:r>
    </w:p>
    <w:p w:rsidR="00F4304A" w:rsidRPr="00CF30F5" w:rsidRDefault="00F4304A" w:rsidP="00F4304A">
      <w:pPr>
        <w:pStyle w:val="BodyText"/>
        <w:tabs>
          <w:tab w:val="left" w:pos="720"/>
        </w:tabs>
        <w:ind w:right="0" w:firstLine="720"/>
        <w:jc w:val="both"/>
        <w:rPr>
          <w:rFonts w:ascii="Times New Roman" w:hAnsi="Times New Roman"/>
          <w:b/>
          <w:sz w:val="24"/>
          <w:szCs w:val="24"/>
        </w:rPr>
      </w:pPr>
    </w:p>
    <w:p w:rsidR="00F4304A" w:rsidRPr="00E906CD" w:rsidRDefault="00F4304A" w:rsidP="00F4304A">
      <w:pPr>
        <w:pStyle w:val="BodyText"/>
        <w:tabs>
          <w:tab w:val="clear" w:pos="9072"/>
          <w:tab w:val="left" w:pos="720"/>
        </w:tabs>
        <w:ind w:right="0" w:firstLine="720"/>
        <w:jc w:val="both"/>
        <w:rPr>
          <w:rFonts w:ascii="Times New Roman" w:hAnsi="Times New Roman"/>
          <w:b/>
          <w:sz w:val="24"/>
          <w:szCs w:val="24"/>
        </w:rPr>
      </w:pPr>
      <w:r w:rsidRPr="002E69D2">
        <w:rPr>
          <w:rFonts w:ascii="Times New Roman" w:hAnsi="Times New Roman"/>
          <w:b/>
          <w:sz w:val="24"/>
          <w:szCs w:val="24"/>
          <w:lang w:val="fi-FI"/>
        </w:rPr>
        <w:t>ВЕРСКА НАСТАВА</w:t>
      </w:r>
      <w:r w:rsidR="00E906CD">
        <w:rPr>
          <w:rFonts w:ascii="Times New Roman" w:hAnsi="Times New Roman"/>
          <w:b/>
          <w:sz w:val="24"/>
          <w:szCs w:val="24"/>
        </w:rPr>
        <w:t xml:space="preserve"> – православни катихизис</w:t>
      </w:r>
    </w:p>
    <w:p w:rsidR="00F4304A" w:rsidRPr="00CF30F5" w:rsidRDefault="00F4304A" w:rsidP="00F4304A">
      <w:pPr>
        <w:pStyle w:val="BodyText"/>
        <w:tabs>
          <w:tab w:val="left" w:pos="720"/>
        </w:tabs>
        <w:ind w:right="0" w:firstLine="720"/>
        <w:jc w:val="both"/>
        <w:rPr>
          <w:rFonts w:ascii="Times New Roman" w:hAnsi="Times New Roman"/>
          <w:sz w:val="24"/>
          <w:szCs w:val="24"/>
          <w:lang w:val="sr-Cyrl-CS"/>
        </w:rPr>
      </w:pPr>
    </w:p>
    <w:p w:rsidR="00F4304A" w:rsidRPr="00CF30F5" w:rsidRDefault="00F4304A" w:rsidP="00106641">
      <w:pPr>
        <w:pStyle w:val="BodyText"/>
        <w:tabs>
          <w:tab w:val="left" w:pos="720"/>
        </w:tabs>
        <w:ind w:right="0" w:firstLine="720"/>
        <w:jc w:val="both"/>
        <w:rPr>
          <w:rFonts w:ascii="Times New Roman" w:hAnsi="Times New Roman"/>
          <w:sz w:val="24"/>
          <w:szCs w:val="24"/>
          <w:lang w:val="fi-FI"/>
        </w:rPr>
      </w:pPr>
      <w:r w:rsidRPr="00CF30F5">
        <w:rPr>
          <w:rFonts w:ascii="Times New Roman" w:hAnsi="Times New Roman"/>
          <w:sz w:val="24"/>
          <w:szCs w:val="24"/>
          <w:lang w:val="fi-FI"/>
        </w:rPr>
        <w:t>Ци</w:t>
      </w:r>
      <w:r w:rsidRPr="00CF30F5">
        <w:rPr>
          <w:rFonts w:ascii="Times New Roman" w:hAnsi="Times New Roman"/>
          <w:sz w:val="24"/>
          <w:szCs w:val="24"/>
          <w:lang w:val="sr-Cyrl-CS"/>
        </w:rPr>
        <w:t>љ</w:t>
      </w:r>
      <w:r w:rsidRPr="00CF30F5">
        <w:rPr>
          <w:rFonts w:ascii="Times New Roman" w:hAnsi="Times New Roman"/>
          <w:sz w:val="24"/>
          <w:szCs w:val="24"/>
          <w:lang w:val="fi-FI"/>
        </w:rPr>
        <w:t xml:space="preserve">еви верске наставе је да се </w:t>
      </w:r>
      <w:r w:rsidRPr="00CF30F5">
        <w:rPr>
          <w:rFonts w:ascii="Times New Roman" w:hAnsi="Times New Roman"/>
          <w:sz w:val="24"/>
          <w:szCs w:val="24"/>
          <w:lang w:val="sr-Cyrl-CS"/>
        </w:rPr>
        <w:t>њ</w:t>
      </w:r>
      <w:r w:rsidRPr="00CF30F5">
        <w:rPr>
          <w:rFonts w:ascii="Times New Roman" w:hAnsi="Times New Roman"/>
          <w:sz w:val="24"/>
          <w:szCs w:val="24"/>
          <w:lang w:val="fi-FI"/>
        </w:rPr>
        <w:t>оме посведо</w:t>
      </w:r>
      <w:r w:rsidRPr="00CF30F5">
        <w:rPr>
          <w:rFonts w:ascii="Times New Roman" w:hAnsi="Times New Roman"/>
          <w:sz w:val="24"/>
          <w:szCs w:val="24"/>
          <w:lang w:val="sr-Cyrl-CS"/>
        </w:rPr>
        <w:t>ч</w:t>
      </w:r>
      <w:r w:rsidRPr="00CF30F5">
        <w:rPr>
          <w:rFonts w:ascii="Times New Roman" w:hAnsi="Times New Roman"/>
          <w:sz w:val="24"/>
          <w:szCs w:val="24"/>
          <w:lang w:val="fi-FI"/>
        </w:rPr>
        <w:t>е садр</w:t>
      </w:r>
      <w:r w:rsidRPr="00CF30F5">
        <w:rPr>
          <w:rFonts w:ascii="Times New Roman" w:hAnsi="Times New Roman"/>
          <w:sz w:val="24"/>
          <w:szCs w:val="24"/>
          <w:lang w:val="sr-Cyrl-CS"/>
        </w:rPr>
        <w:t>ж</w:t>
      </w:r>
      <w:r w:rsidRPr="00CF30F5">
        <w:rPr>
          <w:rFonts w:ascii="Times New Roman" w:hAnsi="Times New Roman"/>
          <w:sz w:val="24"/>
          <w:szCs w:val="24"/>
          <w:lang w:val="fi-FI"/>
        </w:rPr>
        <w:t xml:space="preserve">ај вере и духовно искуство традиционалних цркава и религијских заједница које </w:t>
      </w:r>
      <w:r w:rsidRPr="00CF30F5">
        <w:rPr>
          <w:rFonts w:ascii="Times New Roman" w:hAnsi="Times New Roman"/>
          <w:sz w:val="24"/>
          <w:szCs w:val="24"/>
          <w:lang w:val="sr-Cyrl-CS"/>
        </w:rPr>
        <w:t>ж</w:t>
      </w:r>
      <w:r w:rsidRPr="00CF30F5">
        <w:rPr>
          <w:rFonts w:ascii="Times New Roman" w:hAnsi="Times New Roman"/>
          <w:sz w:val="24"/>
          <w:szCs w:val="24"/>
          <w:lang w:val="fi-FI"/>
        </w:rPr>
        <w:t>иве и делују на на</w:t>
      </w:r>
      <w:r w:rsidRPr="00CF30F5">
        <w:rPr>
          <w:rFonts w:ascii="Times New Roman" w:hAnsi="Times New Roman"/>
          <w:sz w:val="24"/>
          <w:szCs w:val="24"/>
          <w:lang w:val="sr-Cyrl-CS"/>
        </w:rPr>
        <w:t>ш</w:t>
      </w:r>
      <w:r w:rsidRPr="00CF30F5">
        <w:rPr>
          <w:rFonts w:ascii="Times New Roman" w:hAnsi="Times New Roman"/>
          <w:sz w:val="24"/>
          <w:szCs w:val="24"/>
          <w:lang w:val="fi-FI"/>
        </w:rPr>
        <w:t xml:space="preserve">ем </w:t>
      </w:r>
      <w:r w:rsidRPr="00CF30F5">
        <w:rPr>
          <w:rFonts w:ascii="Times New Roman" w:hAnsi="Times New Roman"/>
          <w:sz w:val="24"/>
          <w:szCs w:val="24"/>
          <w:lang w:val="sr-Cyrl-CS"/>
        </w:rPr>
        <w:t>ж</w:t>
      </w:r>
      <w:r w:rsidRPr="00CF30F5">
        <w:rPr>
          <w:rFonts w:ascii="Times New Roman" w:hAnsi="Times New Roman"/>
          <w:sz w:val="24"/>
          <w:szCs w:val="24"/>
          <w:lang w:val="fi-FI"/>
        </w:rPr>
        <w:t>ивотном простору, да се у</w:t>
      </w:r>
      <w:r w:rsidRPr="00CF30F5">
        <w:rPr>
          <w:rFonts w:ascii="Times New Roman" w:hAnsi="Times New Roman"/>
          <w:sz w:val="24"/>
          <w:szCs w:val="24"/>
          <w:lang w:val="sr-Cyrl-CS"/>
        </w:rPr>
        <w:t>ч</w:t>
      </w:r>
      <w:r w:rsidRPr="00CF30F5">
        <w:rPr>
          <w:rFonts w:ascii="Times New Roman" w:hAnsi="Times New Roman"/>
          <w:sz w:val="24"/>
          <w:szCs w:val="24"/>
          <w:lang w:val="fi-FI"/>
        </w:rPr>
        <w:t>еницима пру</w:t>
      </w:r>
      <w:r w:rsidRPr="00CF30F5">
        <w:rPr>
          <w:rFonts w:ascii="Times New Roman" w:hAnsi="Times New Roman"/>
          <w:sz w:val="24"/>
          <w:szCs w:val="24"/>
          <w:lang w:val="sr-Cyrl-CS"/>
        </w:rPr>
        <w:t>жи</w:t>
      </w:r>
      <w:r w:rsidRPr="00CF30F5">
        <w:rPr>
          <w:rFonts w:ascii="Times New Roman" w:hAnsi="Times New Roman"/>
          <w:sz w:val="24"/>
          <w:szCs w:val="24"/>
          <w:lang w:val="fi-FI"/>
        </w:rPr>
        <w:t xml:space="preserve"> и целовит религијски поглед на свет и </w:t>
      </w:r>
      <w:r w:rsidRPr="00CF30F5">
        <w:rPr>
          <w:rFonts w:ascii="Times New Roman" w:hAnsi="Times New Roman"/>
          <w:sz w:val="24"/>
          <w:szCs w:val="24"/>
          <w:lang w:val="sr-Cyrl-CS"/>
        </w:rPr>
        <w:t>ж</w:t>
      </w:r>
      <w:r w:rsidRPr="00CF30F5">
        <w:rPr>
          <w:rFonts w:ascii="Times New Roman" w:hAnsi="Times New Roman"/>
          <w:sz w:val="24"/>
          <w:szCs w:val="24"/>
          <w:lang w:val="fi-FI"/>
        </w:rPr>
        <w:t>ивот и да им се омогу</w:t>
      </w:r>
      <w:r w:rsidRPr="00CF30F5">
        <w:rPr>
          <w:rFonts w:ascii="Times New Roman" w:hAnsi="Times New Roman"/>
          <w:sz w:val="24"/>
          <w:szCs w:val="24"/>
          <w:lang w:val="sr-Cyrl-CS"/>
        </w:rPr>
        <w:t>ћ</w:t>
      </w:r>
      <w:r w:rsidRPr="00CF30F5">
        <w:rPr>
          <w:rFonts w:ascii="Times New Roman" w:hAnsi="Times New Roman"/>
          <w:sz w:val="24"/>
          <w:szCs w:val="24"/>
          <w:lang w:val="fi-FI"/>
        </w:rPr>
        <w:t>и слободно усваја</w:t>
      </w:r>
      <w:r w:rsidRPr="00CF30F5">
        <w:rPr>
          <w:rFonts w:ascii="Times New Roman" w:hAnsi="Times New Roman"/>
          <w:sz w:val="24"/>
          <w:szCs w:val="24"/>
          <w:lang w:val="sr-Cyrl-CS"/>
        </w:rPr>
        <w:t>њ</w:t>
      </w:r>
      <w:r w:rsidRPr="00CF30F5">
        <w:rPr>
          <w:rFonts w:ascii="Times New Roman" w:hAnsi="Times New Roman"/>
          <w:sz w:val="24"/>
          <w:szCs w:val="24"/>
          <w:lang w:val="fi-FI"/>
        </w:rPr>
        <w:t xml:space="preserve">е духовних и </w:t>
      </w:r>
      <w:r w:rsidRPr="00CF30F5">
        <w:rPr>
          <w:rFonts w:ascii="Times New Roman" w:hAnsi="Times New Roman"/>
          <w:sz w:val="24"/>
          <w:szCs w:val="24"/>
          <w:lang w:val="sr-Cyrl-CS"/>
        </w:rPr>
        <w:t>ж</w:t>
      </w:r>
      <w:r w:rsidRPr="00CF30F5">
        <w:rPr>
          <w:rFonts w:ascii="Times New Roman" w:hAnsi="Times New Roman"/>
          <w:sz w:val="24"/>
          <w:szCs w:val="24"/>
          <w:lang w:val="fi-FI"/>
        </w:rPr>
        <w:t xml:space="preserve">ивотних вредности Цркве или заједнице којој историјски припадају, односно </w:t>
      </w:r>
      <w:r w:rsidRPr="00CF30F5">
        <w:rPr>
          <w:rFonts w:ascii="Times New Roman" w:hAnsi="Times New Roman"/>
          <w:sz w:val="24"/>
          <w:szCs w:val="24"/>
          <w:lang w:val="sr-Cyrl-CS"/>
        </w:rPr>
        <w:t>ч</w:t>
      </w:r>
      <w:r w:rsidRPr="00CF30F5">
        <w:rPr>
          <w:rFonts w:ascii="Times New Roman" w:hAnsi="Times New Roman"/>
          <w:sz w:val="24"/>
          <w:szCs w:val="24"/>
          <w:lang w:val="fi-FI"/>
        </w:rPr>
        <w:t>ува</w:t>
      </w:r>
      <w:r w:rsidRPr="00CF30F5">
        <w:rPr>
          <w:rFonts w:ascii="Times New Roman" w:hAnsi="Times New Roman"/>
          <w:sz w:val="24"/>
          <w:szCs w:val="24"/>
          <w:lang w:val="sr-Cyrl-CS"/>
        </w:rPr>
        <w:t>њ</w:t>
      </w:r>
      <w:r w:rsidRPr="00CF30F5">
        <w:rPr>
          <w:rFonts w:ascii="Times New Roman" w:hAnsi="Times New Roman"/>
          <w:sz w:val="24"/>
          <w:szCs w:val="24"/>
          <w:lang w:val="fi-FI"/>
        </w:rPr>
        <w:t>е и негова</w:t>
      </w:r>
      <w:r w:rsidRPr="00CF30F5">
        <w:rPr>
          <w:rFonts w:ascii="Times New Roman" w:hAnsi="Times New Roman"/>
          <w:sz w:val="24"/>
          <w:szCs w:val="24"/>
          <w:lang w:val="sr-Cyrl-CS"/>
        </w:rPr>
        <w:t>њ</w:t>
      </w:r>
      <w:r w:rsidRPr="00CF30F5">
        <w:rPr>
          <w:rFonts w:ascii="Times New Roman" w:hAnsi="Times New Roman"/>
          <w:sz w:val="24"/>
          <w:szCs w:val="24"/>
          <w:lang w:val="fi-FI"/>
        </w:rPr>
        <w:t>е сопственог верског и културног идентитета.</w:t>
      </w:r>
      <w:r w:rsidR="00106641">
        <w:rPr>
          <w:rFonts w:ascii="Times New Roman" w:hAnsi="Times New Roman"/>
          <w:sz w:val="24"/>
          <w:szCs w:val="24"/>
          <w:lang w:val="fi-FI"/>
        </w:rPr>
        <w:t xml:space="preserve"> </w:t>
      </w:r>
      <w:r w:rsidRPr="00CF30F5">
        <w:rPr>
          <w:rFonts w:ascii="Times New Roman" w:hAnsi="Times New Roman"/>
          <w:sz w:val="24"/>
          <w:szCs w:val="24"/>
          <w:lang w:val="fi-FI"/>
        </w:rPr>
        <w:t>Ци</w:t>
      </w:r>
      <w:r w:rsidRPr="00CF30F5">
        <w:rPr>
          <w:rFonts w:ascii="Times New Roman" w:hAnsi="Times New Roman"/>
          <w:sz w:val="24"/>
          <w:szCs w:val="24"/>
          <w:lang w:val="sr-Cyrl-CS"/>
        </w:rPr>
        <w:t>љ</w:t>
      </w:r>
      <w:r w:rsidRPr="00CF30F5">
        <w:rPr>
          <w:rFonts w:ascii="Times New Roman" w:hAnsi="Times New Roman"/>
          <w:sz w:val="24"/>
          <w:szCs w:val="24"/>
          <w:lang w:val="fi-FI"/>
        </w:rPr>
        <w:t xml:space="preserve"> наставе веронауке јесте да пру</w:t>
      </w:r>
      <w:r w:rsidRPr="00CF30F5">
        <w:rPr>
          <w:rFonts w:ascii="Times New Roman" w:hAnsi="Times New Roman"/>
          <w:sz w:val="24"/>
          <w:szCs w:val="24"/>
          <w:lang w:val="sr-Cyrl-CS"/>
        </w:rPr>
        <w:t>ж</w:t>
      </w:r>
      <w:r w:rsidRPr="00CF30F5">
        <w:rPr>
          <w:rFonts w:ascii="Times New Roman" w:hAnsi="Times New Roman"/>
          <w:sz w:val="24"/>
          <w:szCs w:val="24"/>
          <w:lang w:val="fi-FI"/>
        </w:rPr>
        <w:t xml:space="preserve">и целовит православни поглед на свет и </w:t>
      </w:r>
      <w:r w:rsidRPr="00CF30F5">
        <w:rPr>
          <w:rFonts w:ascii="Times New Roman" w:hAnsi="Times New Roman"/>
          <w:sz w:val="24"/>
          <w:szCs w:val="24"/>
          <w:lang w:val="sr-Cyrl-CS"/>
        </w:rPr>
        <w:t>ж</w:t>
      </w:r>
      <w:r w:rsidRPr="00CF30F5">
        <w:rPr>
          <w:rFonts w:ascii="Times New Roman" w:hAnsi="Times New Roman"/>
          <w:sz w:val="24"/>
          <w:szCs w:val="24"/>
          <w:lang w:val="fi-FI"/>
        </w:rPr>
        <w:t>ивот, ува</w:t>
      </w:r>
      <w:r w:rsidRPr="00CF30F5">
        <w:rPr>
          <w:rFonts w:ascii="Times New Roman" w:hAnsi="Times New Roman"/>
          <w:sz w:val="24"/>
          <w:szCs w:val="24"/>
          <w:lang w:val="sr-Cyrl-CS"/>
        </w:rPr>
        <w:t>ж</w:t>
      </w:r>
      <w:r w:rsidRPr="00CF30F5">
        <w:rPr>
          <w:rFonts w:ascii="Times New Roman" w:hAnsi="Times New Roman"/>
          <w:sz w:val="24"/>
          <w:szCs w:val="24"/>
          <w:lang w:val="fi-FI"/>
        </w:rPr>
        <w:t>авају</w:t>
      </w:r>
      <w:r w:rsidRPr="00CF30F5">
        <w:rPr>
          <w:rFonts w:ascii="Times New Roman" w:hAnsi="Times New Roman"/>
          <w:sz w:val="24"/>
          <w:szCs w:val="24"/>
          <w:lang w:val="sr-Cyrl-CS"/>
        </w:rPr>
        <w:t>ћ</w:t>
      </w:r>
      <w:r w:rsidRPr="00CF30F5">
        <w:rPr>
          <w:rFonts w:ascii="Times New Roman" w:hAnsi="Times New Roman"/>
          <w:sz w:val="24"/>
          <w:szCs w:val="24"/>
          <w:lang w:val="fi-FI"/>
        </w:rPr>
        <w:t>и две димензије: историјски хри</w:t>
      </w:r>
      <w:r w:rsidRPr="00CF30F5">
        <w:rPr>
          <w:rFonts w:ascii="Times New Roman" w:hAnsi="Times New Roman"/>
          <w:sz w:val="24"/>
          <w:szCs w:val="24"/>
          <w:lang w:val="sr-Cyrl-CS"/>
        </w:rPr>
        <w:t>шћ</w:t>
      </w:r>
      <w:r w:rsidRPr="00CF30F5">
        <w:rPr>
          <w:rFonts w:ascii="Times New Roman" w:hAnsi="Times New Roman"/>
          <w:sz w:val="24"/>
          <w:szCs w:val="24"/>
          <w:lang w:val="fi-FI"/>
        </w:rPr>
        <w:t xml:space="preserve">ански </w:t>
      </w:r>
      <w:r w:rsidRPr="00CF30F5">
        <w:rPr>
          <w:rFonts w:ascii="Times New Roman" w:hAnsi="Times New Roman"/>
          <w:sz w:val="24"/>
          <w:szCs w:val="24"/>
          <w:lang w:val="sr-Cyrl-CS"/>
        </w:rPr>
        <w:t>ж</w:t>
      </w:r>
      <w:r w:rsidRPr="00CF30F5">
        <w:rPr>
          <w:rFonts w:ascii="Times New Roman" w:hAnsi="Times New Roman"/>
          <w:sz w:val="24"/>
          <w:szCs w:val="24"/>
          <w:lang w:val="fi-FI"/>
        </w:rPr>
        <w:t>ивот и есхатоло</w:t>
      </w:r>
      <w:r w:rsidRPr="00CF30F5">
        <w:rPr>
          <w:rFonts w:ascii="Times New Roman" w:hAnsi="Times New Roman"/>
          <w:sz w:val="24"/>
          <w:szCs w:val="24"/>
          <w:lang w:val="sr-Cyrl-CS"/>
        </w:rPr>
        <w:t>ш</w:t>
      </w:r>
      <w:r w:rsidRPr="00CF30F5">
        <w:rPr>
          <w:rFonts w:ascii="Times New Roman" w:hAnsi="Times New Roman"/>
          <w:sz w:val="24"/>
          <w:szCs w:val="24"/>
          <w:lang w:val="fi-FI"/>
        </w:rPr>
        <w:t>ки (буду</w:t>
      </w:r>
      <w:r w:rsidRPr="00CF30F5">
        <w:rPr>
          <w:rFonts w:ascii="Times New Roman" w:hAnsi="Times New Roman"/>
          <w:sz w:val="24"/>
          <w:szCs w:val="24"/>
          <w:lang w:val="sr-Cyrl-CS"/>
        </w:rPr>
        <w:t>ћ</w:t>
      </w:r>
      <w:r w:rsidRPr="00CF30F5">
        <w:rPr>
          <w:rFonts w:ascii="Times New Roman" w:hAnsi="Times New Roman"/>
          <w:sz w:val="24"/>
          <w:szCs w:val="24"/>
          <w:lang w:val="fi-FI"/>
        </w:rPr>
        <w:t xml:space="preserve">и) </w:t>
      </w:r>
      <w:r w:rsidRPr="00CF30F5">
        <w:rPr>
          <w:rFonts w:ascii="Times New Roman" w:hAnsi="Times New Roman"/>
          <w:sz w:val="24"/>
          <w:szCs w:val="24"/>
          <w:lang w:val="sr-Cyrl-CS"/>
        </w:rPr>
        <w:t>ж</w:t>
      </w:r>
      <w:r w:rsidRPr="00CF30F5">
        <w:rPr>
          <w:rFonts w:ascii="Times New Roman" w:hAnsi="Times New Roman"/>
          <w:sz w:val="24"/>
          <w:szCs w:val="24"/>
          <w:lang w:val="fi-FI"/>
        </w:rPr>
        <w:t>ивот (димензију идеалног).</w:t>
      </w:r>
    </w:p>
    <w:p w:rsidR="00F4304A" w:rsidRPr="00CF30F5" w:rsidRDefault="00F4304A" w:rsidP="00F4304A">
      <w:pPr>
        <w:pStyle w:val="BodyText"/>
        <w:tabs>
          <w:tab w:val="left" w:pos="720"/>
        </w:tabs>
        <w:ind w:right="0" w:firstLine="720"/>
        <w:jc w:val="both"/>
        <w:rPr>
          <w:rFonts w:ascii="Times New Roman" w:hAnsi="Times New Roman"/>
          <w:b/>
          <w:sz w:val="24"/>
          <w:szCs w:val="24"/>
        </w:rPr>
      </w:pPr>
      <w:r w:rsidRPr="00CF30F5">
        <w:rPr>
          <w:rFonts w:ascii="Times New Roman" w:hAnsi="Times New Roman"/>
          <w:b/>
          <w:sz w:val="24"/>
          <w:szCs w:val="24"/>
        </w:rPr>
        <w:t>Задаци православног катихизиса (веронауке):</w:t>
      </w:r>
    </w:p>
    <w:p w:rsidR="00F4304A" w:rsidRPr="00CF30F5" w:rsidRDefault="00F4304A" w:rsidP="00F4304A">
      <w:pPr>
        <w:pStyle w:val="BodyText"/>
        <w:numPr>
          <w:ilvl w:val="0"/>
          <w:numId w:val="11"/>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развија отвореност и однос према Богу као другој и другачијој личности у односу на нас, као и отвореност и однос према другом човеку као икони Божијој, личности, такође, другачијој у односу на нас;</w:t>
      </w:r>
    </w:p>
    <w:p w:rsidR="00F4304A" w:rsidRPr="00CF30F5" w:rsidRDefault="00F4304A" w:rsidP="00F4304A">
      <w:pPr>
        <w:pStyle w:val="BodyText"/>
        <w:numPr>
          <w:ilvl w:val="0"/>
          <w:numId w:val="11"/>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развија способност за постав</w:t>
      </w:r>
      <w:r w:rsidRPr="00CF30F5">
        <w:rPr>
          <w:rFonts w:ascii="Times New Roman" w:hAnsi="Times New Roman"/>
          <w:sz w:val="24"/>
          <w:szCs w:val="24"/>
          <w:lang w:val="sr-Cyrl-CS"/>
        </w:rPr>
        <w:t>љ</w:t>
      </w:r>
      <w:r w:rsidRPr="00CF30F5">
        <w:rPr>
          <w:rFonts w:ascii="Times New Roman" w:hAnsi="Times New Roman"/>
          <w:sz w:val="24"/>
          <w:szCs w:val="24"/>
          <w:lang w:val="ru-RU"/>
        </w:rPr>
        <w:t>а</w:t>
      </w:r>
      <w:r w:rsidRPr="00CF30F5">
        <w:rPr>
          <w:rFonts w:ascii="Times New Roman" w:hAnsi="Times New Roman"/>
          <w:sz w:val="24"/>
          <w:szCs w:val="24"/>
          <w:lang w:val="sr-Cyrl-CS"/>
        </w:rPr>
        <w:t>њ</w:t>
      </w:r>
      <w:r w:rsidRPr="00CF30F5">
        <w:rPr>
          <w:rFonts w:ascii="Times New Roman" w:hAnsi="Times New Roman"/>
          <w:sz w:val="24"/>
          <w:szCs w:val="24"/>
          <w:lang w:val="ru-RU"/>
        </w:rPr>
        <w:t>е пита</w:t>
      </w:r>
      <w:r w:rsidRPr="00CF30F5">
        <w:rPr>
          <w:rFonts w:ascii="Times New Roman" w:hAnsi="Times New Roman"/>
          <w:sz w:val="24"/>
          <w:szCs w:val="24"/>
          <w:lang w:val="sr-Cyrl-CS"/>
        </w:rPr>
        <w:t>њ</w:t>
      </w:r>
      <w:r w:rsidRPr="00CF30F5">
        <w:rPr>
          <w:rFonts w:ascii="Times New Roman" w:hAnsi="Times New Roman"/>
          <w:sz w:val="24"/>
          <w:szCs w:val="24"/>
          <w:lang w:val="ru-RU"/>
        </w:rPr>
        <w:t>а о најдуб</w:t>
      </w:r>
      <w:r w:rsidRPr="00CF30F5">
        <w:rPr>
          <w:rFonts w:ascii="Times New Roman" w:hAnsi="Times New Roman"/>
          <w:sz w:val="24"/>
          <w:szCs w:val="24"/>
          <w:lang w:val="sr-Cyrl-CS"/>
        </w:rPr>
        <w:t>љ</w:t>
      </w:r>
      <w:r w:rsidRPr="00CF30F5">
        <w:rPr>
          <w:rFonts w:ascii="Times New Roman" w:hAnsi="Times New Roman"/>
          <w:sz w:val="24"/>
          <w:szCs w:val="24"/>
          <w:lang w:val="ru-RU"/>
        </w:rPr>
        <w:t>ем смислу постоја</w:t>
      </w:r>
      <w:r w:rsidRPr="00CF30F5">
        <w:rPr>
          <w:rFonts w:ascii="Times New Roman" w:hAnsi="Times New Roman"/>
          <w:sz w:val="24"/>
          <w:szCs w:val="24"/>
          <w:lang w:val="sr-Cyrl-CS"/>
        </w:rPr>
        <w:t>њ</w:t>
      </w:r>
      <w:r w:rsidRPr="00CF30F5">
        <w:rPr>
          <w:rFonts w:ascii="Times New Roman" w:hAnsi="Times New Roman"/>
          <w:sz w:val="24"/>
          <w:szCs w:val="24"/>
          <w:lang w:val="ru-RU"/>
        </w:rPr>
        <w:t xml:space="preserve">а човека и света, </w:t>
      </w:r>
      <w:r w:rsidRPr="00CF30F5">
        <w:rPr>
          <w:rFonts w:ascii="Times New Roman" w:hAnsi="Times New Roman"/>
          <w:sz w:val="24"/>
          <w:szCs w:val="24"/>
          <w:lang w:val="sr-Cyrl-CS"/>
        </w:rPr>
        <w:t>љ</w:t>
      </w:r>
      <w:r w:rsidRPr="00CF30F5">
        <w:rPr>
          <w:rFonts w:ascii="Times New Roman" w:hAnsi="Times New Roman"/>
          <w:sz w:val="24"/>
          <w:szCs w:val="24"/>
          <w:lang w:val="ru-RU"/>
        </w:rPr>
        <w:t>удској слободи, феномену смрти као и одговарања на ова пита</w:t>
      </w:r>
      <w:r w:rsidRPr="00CF30F5">
        <w:rPr>
          <w:rFonts w:ascii="Times New Roman" w:hAnsi="Times New Roman"/>
          <w:sz w:val="24"/>
          <w:szCs w:val="24"/>
          <w:lang w:val="sr-Cyrl-CS"/>
        </w:rPr>
        <w:t>њ</w:t>
      </w:r>
      <w:r w:rsidRPr="00CF30F5">
        <w:rPr>
          <w:rFonts w:ascii="Times New Roman" w:hAnsi="Times New Roman"/>
          <w:sz w:val="24"/>
          <w:szCs w:val="24"/>
          <w:lang w:val="ru-RU"/>
        </w:rPr>
        <w:t>а у светлу православне хришћанске вере;</w:t>
      </w:r>
    </w:p>
    <w:p w:rsidR="00F4304A" w:rsidRPr="00CF30F5" w:rsidRDefault="00F4304A" w:rsidP="00F4304A">
      <w:pPr>
        <w:pStyle w:val="BodyText"/>
        <w:numPr>
          <w:ilvl w:val="0"/>
          <w:numId w:val="11"/>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изград</w:t>
      </w:r>
      <w:r w:rsidRPr="00CF30F5">
        <w:rPr>
          <w:rFonts w:ascii="Times New Roman" w:hAnsi="Times New Roman"/>
          <w:sz w:val="24"/>
          <w:szCs w:val="24"/>
          <w:lang w:val="sr-Cyrl-CS"/>
        </w:rPr>
        <w:t>њ</w:t>
      </w:r>
      <w:r w:rsidRPr="00CF30F5">
        <w:rPr>
          <w:rFonts w:ascii="Times New Roman" w:hAnsi="Times New Roman"/>
          <w:sz w:val="24"/>
          <w:szCs w:val="24"/>
          <w:lang w:val="ru-RU"/>
        </w:rPr>
        <w:t>а способности дуб</w:t>
      </w:r>
      <w:r w:rsidRPr="00CF30F5">
        <w:rPr>
          <w:rFonts w:ascii="Times New Roman" w:hAnsi="Times New Roman"/>
          <w:sz w:val="24"/>
          <w:szCs w:val="24"/>
          <w:lang w:val="sr-Cyrl-CS"/>
        </w:rPr>
        <w:t>љ</w:t>
      </w:r>
      <w:r w:rsidRPr="00CF30F5">
        <w:rPr>
          <w:rFonts w:ascii="Times New Roman" w:hAnsi="Times New Roman"/>
          <w:sz w:val="24"/>
          <w:szCs w:val="24"/>
          <w:lang w:val="ru-RU"/>
        </w:rPr>
        <w:t>ег разумева</w:t>
      </w:r>
      <w:r w:rsidRPr="00CF30F5">
        <w:rPr>
          <w:rFonts w:ascii="Times New Roman" w:hAnsi="Times New Roman"/>
          <w:sz w:val="24"/>
          <w:szCs w:val="24"/>
          <w:lang w:val="sr-Cyrl-CS"/>
        </w:rPr>
        <w:t>њ</w:t>
      </w:r>
      <w:r w:rsidRPr="00CF30F5">
        <w:rPr>
          <w:rFonts w:ascii="Times New Roman" w:hAnsi="Times New Roman"/>
          <w:sz w:val="24"/>
          <w:szCs w:val="24"/>
          <w:lang w:val="ru-RU"/>
        </w:rPr>
        <w:t>а културе и цивилизације у којој ученици живе;</w:t>
      </w:r>
    </w:p>
    <w:p w:rsidR="00F4304A" w:rsidRPr="00CF30F5" w:rsidRDefault="00F4304A" w:rsidP="00F4304A">
      <w:pPr>
        <w:pStyle w:val="BodyText"/>
        <w:numPr>
          <w:ilvl w:val="0"/>
          <w:numId w:val="11"/>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изград</w:t>
      </w:r>
      <w:r w:rsidRPr="00CF30F5">
        <w:rPr>
          <w:rFonts w:ascii="Times New Roman" w:hAnsi="Times New Roman"/>
          <w:sz w:val="24"/>
          <w:szCs w:val="24"/>
          <w:lang w:val="sr-Cyrl-CS"/>
        </w:rPr>
        <w:t>њ</w:t>
      </w:r>
      <w:r w:rsidRPr="00CF30F5">
        <w:rPr>
          <w:rFonts w:ascii="Times New Roman" w:hAnsi="Times New Roman"/>
          <w:sz w:val="24"/>
          <w:szCs w:val="24"/>
          <w:lang w:val="ru-RU"/>
        </w:rPr>
        <w:t>а увере</w:t>
      </w:r>
      <w:r w:rsidRPr="00CF30F5">
        <w:rPr>
          <w:rFonts w:ascii="Times New Roman" w:hAnsi="Times New Roman"/>
          <w:sz w:val="24"/>
          <w:szCs w:val="24"/>
          <w:lang w:val="sr-Cyrl-CS"/>
        </w:rPr>
        <w:t>њ</w:t>
      </w:r>
      <w:r w:rsidRPr="00CF30F5">
        <w:rPr>
          <w:rFonts w:ascii="Times New Roman" w:hAnsi="Times New Roman"/>
          <w:sz w:val="24"/>
          <w:szCs w:val="24"/>
          <w:lang w:val="ru-RU"/>
        </w:rPr>
        <w:t xml:space="preserve">а да свет и све што је у </w:t>
      </w:r>
      <w:r w:rsidRPr="00CF30F5">
        <w:rPr>
          <w:rFonts w:ascii="Times New Roman" w:hAnsi="Times New Roman"/>
          <w:sz w:val="24"/>
          <w:szCs w:val="24"/>
          <w:lang w:val="sr-Cyrl-CS"/>
        </w:rPr>
        <w:t>њ</w:t>
      </w:r>
      <w:r w:rsidRPr="00CF30F5">
        <w:rPr>
          <w:rFonts w:ascii="Times New Roman" w:hAnsi="Times New Roman"/>
          <w:sz w:val="24"/>
          <w:szCs w:val="24"/>
          <w:lang w:val="ru-RU"/>
        </w:rPr>
        <w:t>ему створени су за вечност.</w:t>
      </w:r>
    </w:p>
    <w:p w:rsidR="00F4304A" w:rsidRPr="002E69D2" w:rsidRDefault="00F4304A" w:rsidP="00F4304A">
      <w:pPr>
        <w:pStyle w:val="BodyText"/>
        <w:tabs>
          <w:tab w:val="clear" w:pos="9072"/>
          <w:tab w:val="left" w:pos="720"/>
        </w:tabs>
        <w:ind w:right="0" w:firstLine="720"/>
        <w:rPr>
          <w:rFonts w:ascii="Times New Roman" w:hAnsi="Times New Roman"/>
          <w:b/>
          <w:sz w:val="24"/>
          <w:szCs w:val="24"/>
          <w:lang w:val="ru-RU"/>
        </w:rPr>
      </w:pPr>
      <w:r w:rsidRPr="002E69D2">
        <w:rPr>
          <w:rFonts w:ascii="Times New Roman" w:hAnsi="Times New Roman"/>
          <w:b/>
          <w:sz w:val="24"/>
          <w:szCs w:val="24"/>
          <w:lang w:val="ru-RU"/>
        </w:rPr>
        <w:lastRenderedPageBreak/>
        <w:t>ГРАЂАНСКО ВАСПИТА</w:t>
      </w:r>
      <w:r w:rsidRPr="002E69D2">
        <w:rPr>
          <w:rFonts w:ascii="Times New Roman" w:hAnsi="Times New Roman"/>
          <w:b/>
          <w:sz w:val="24"/>
          <w:szCs w:val="24"/>
          <w:lang w:val="sr-Cyrl-CS"/>
        </w:rPr>
        <w:t>Њ</w:t>
      </w:r>
      <w:r w:rsidRPr="002E69D2">
        <w:rPr>
          <w:rFonts w:ascii="Times New Roman" w:hAnsi="Times New Roman"/>
          <w:b/>
          <w:sz w:val="24"/>
          <w:szCs w:val="24"/>
          <w:lang w:val="ru-RU"/>
        </w:rPr>
        <w:t xml:space="preserve">Е – </w:t>
      </w:r>
      <w:r w:rsidR="007912E6">
        <w:rPr>
          <w:rFonts w:ascii="Times New Roman" w:hAnsi="Times New Roman"/>
          <w:b/>
          <w:sz w:val="24"/>
          <w:szCs w:val="24"/>
          <w:lang w:val="ru-RU"/>
        </w:rPr>
        <w:t>с</w:t>
      </w:r>
      <w:r w:rsidRPr="002E69D2">
        <w:rPr>
          <w:rFonts w:ascii="Times New Roman" w:hAnsi="Times New Roman"/>
          <w:b/>
          <w:sz w:val="24"/>
          <w:szCs w:val="24"/>
          <w:lang w:val="ru-RU"/>
        </w:rPr>
        <w:t>азна</w:t>
      </w:r>
      <w:r w:rsidRPr="002E69D2">
        <w:rPr>
          <w:rFonts w:ascii="Times New Roman" w:hAnsi="Times New Roman"/>
          <w:b/>
          <w:sz w:val="24"/>
          <w:szCs w:val="24"/>
          <w:lang w:val="sr-Cyrl-CS"/>
        </w:rPr>
        <w:t>њ</w:t>
      </w:r>
      <w:r w:rsidRPr="002E69D2">
        <w:rPr>
          <w:rFonts w:ascii="Times New Roman" w:hAnsi="Times New Roman"/>
          <w:b/>
          <w:sz w:val="24"/>
          <w:szCs w:val="24"/>
          <w:lang w:val="ru-RU"/>
        </w:rPr>
        <w:t>е о себи и другима</w:t>
      </w:r>
    </w:p>
    <w:p w:rsidR="00F4304A" w:rsidRPr="00CF30F5" w:rsidRDefault="00F4304A" w:rsidP="00F4304A">
      <w:pPr>
        <w:pStyle w:val="BodyText"/>
        <w:tabs>
          <w:tab w:val="left" w:pos="720"/>
        </w:tabs>
        <w:ind w:right="0" w:firstLine="720"/>
        <w:jc w:val="both"/>
        <w:rPr>
          <w:rFonts w:ascii="Times New Roman" w:hAnsi="Times New Roman"/>
          <w:sz w:val="24"/>
          <w:szCs w:val="24"/>
          <w:lang w:val="sr-Cyrl-CS"/>
        </w:rPr>
      </w:pPr>
    </w:p>
    <w:p w:rsidR="00F4304A" w:rsidRPr="00CF30F5" w:rsidRDefault="00F4304A" w:rsidP="00F4304A">
      <w:pPr>
        <w:pStyle w:val="BodyText"/>
        <w:tabs>
          <w:tab w:val="left" w:pos="720"/>
        </w:tabs>
        <w:ind w:right="0" w:firstLine="720"/>
        <w:jc w:val="both"/>
        <w:rPr>
          <w:rFonts w:ascii="Times New Roman" w:hAnsi="Times New Roman"/>
          <w:sz w:val="24"/>
          <w:szCs w:val="24"/>
          <w:lang w:val="sr-Cyrl-CS"/>
        </w:rPr>
      </w:pPr>
      <w:r w:rsidRPr="00CF30F5">
        <w:rPr>
          <w:rFonts w:ascii="Times New Roman" w:hAnsi="Times New Roman"/>
          <w:sz w:val="24"/>
          <w:szCs w:val="24"/>
          <w:lang w:val="ru-RU"/>
        </w:rPr>
        <w:t>Ци</w:t>
      </w:r>
      <w:r w:rsidRPr="00CF30F5">
        <w:rPr>
          <w:rFonts w:ascii="Times New Roman" w:hAnsi="Times New Roman"/>
          <w:sz w:val="24"/>
          <w:szCs w:val="24"/>
          <w:lang w:val="sr-Cyrl-CS"/>
        </w:rPr>
        <w:t xml:space="preserve">љ </w:t>
      </w:r>
      <w:r w:rsidRPr="00CF30F5">
        <w:rPr>
          <w:rFonts w:ascii="Times New Roman" w:hAnsi="Times New Roman"/>
          <w:sz w:val="24"/>
          <w:szCs w:val="24"/>
          <w:lang w:val="ru-RU"/>
        </w:rPr>
        <w:t>је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подстица</w:t>
      </w:r>
      <w:r w:rsidRPr="00CF30F5">
        <w:rPr>
          <w:rFonts w:ascii="Times New Roman" w:hAnsi="Times New Roman"/>
          <w:sz w:val="24"/>
          <w:szCs w:val="24"/>
          <w:lang w:val="sr-Cyrl-CS"/>
        </w:rPr>
        <w:t>њ</w:t>
      </w:r>
      <w:r w:rsidRPr="00CF30F5">
        <w:rPr>
          <w:rFonts w:ascii="Times New Roman" w:hAnsi="Times New Roman"/>
          <w:sz w:val="24"/>
          <w:szCs w:val="24"/>
          <w:lang w:val="ru-RU"/>
        </w:rPr>
        <w:t>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развоја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ли</w:t>
      </w:r>
      <w:r w:rsidRPr="00CF30F5">
        <w:rPr>
          <w:rFonts w:ascii="Times New Roman" w:hAnsi="Times New Roman"/>
          <w:sz w:val="24"/>
          <w:szCs w:val="24"/>
          <w:lang w:val="sr-Cyrl-CS"/>
        </w:rPr>
        <w:t>ч</w:t>
      </w:r>
      <w:r w:rsidRPr="00CF30F5">
        <w:rPr>
          <w:rFonts w:ascii="Times New Roman" w:hAnsi="Times New Roman"/>
          <w:sz w:val="24"/>
          <w:szCs w:val="24"/>
          <w:lang w:val="ru-RU"/>
        </w:rPr>
        <w:t>ности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социјалног</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сазна</w:t>
      </w:r>
      <w:r w:rsidRPr="00CF30F5">
        <w:rPr>
          <w:rFonts w:ascii="Times New Roman" w:hAnsi="Times New Roman"/>
          <w:sz w:val="24"/>
          <w:szCs w:val="24"/>
          <w:lang w:val="sr-Cyrl-CS"/>
        </w:rPr>
        <w:t>њ</w:t>
      </w:r>
      <w:r w:rsidRPr="00CF30F5">
        <w:rPr>
          <w:rFonts w:ascii="Times New Roman" w:hAnsi="Times New Roman"/>
          <w:sz w:val="24"/>
          <w:szCs w:val="24"/>
          <w:lang w:val="ru-RU"/>
        </w:rPr>
        <w:t>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код</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w:t>
      </w:r>
      <w:r w:rsidRPr="00CF30F5">
        <w:rPr>
          <w:rFonts w:ascii="Times New Roman" w:hAnsi="Times New Roman"/>
          <w:sz w:val="24"/>
          <w:szCs w:val="24"/>
          <w:lang w:val="sr-Cyrl-CS"/>
        </w:rPr>
        <w:t>ч</w:t>
      </w:r>
      <w:r w:rsidRPr="00CF30F5">
        <w:rPr>
          <w:rFonts w:ascii="Times New Roman" w:hAnsi="Times New Roman"/>
          <w:sz w:val="24"/>
          <w:szCs w:val="24"/>
          <w:lang w:val="ru-RU"/>
        </w:rPr>
        <w:t>еника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пру</w:t>
      </w:r>
      <w:r w:rsidRPr="00CF30F5">
        <w:rPr>
          <w:rFonts w:ascii="Times New Roman" w:hAnsi="Times New Roman"/>
          <w:sz w:val="24"/>
          <w:szCs w:val="24"/>
          <w:lang w:val="sr-Cyrl-CS"/>
        </w:rPr>
        <w:t>ж</w:t>
      </w:r>
      <w:r w:rsidRPr="00CF30F5">
        <w:rPr>
          <w:rFonts w:ascii="Times New Roman" w:hAnsi="Times New Roman"/>
          <w:sz w:val="24"/>
          <w:szCs w:val="24"/>
          <w:lang w:val="ru-RU"/>
        </w:rPr>
        <w:t>а</w:t>
      </w:r>
      <w:r w:rsidRPr="00CF30F5">
        <w:rPr>
          <w:rFonts w:ascii="Times New Roman" w:hAnsi="Times New Roman"/>
          <w:sz w:val="24"/>
          <w:szCs w:val="24"/>
          <w:lang w:val="sr-Cyrl-CS"/>
        </w:rPr>
        <w:t>њ</w:t>
      </w:r>
      <w:r w:rsidRPr="00CF30F5">
        <w:rPr>
          <w:rFonts w:ascii="Times New Roman" w:hAnsi="Times New Roman"/>
          <w:sz w:val="24"/>
          <w:szCs w:val="24"/>
          <w:lang w:val="ru-RU"/>
        </w:rPr>
        <w:t>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могу</w:t>
      </w:r>
      <w:r w:rsidRPr="00CF30F5">
        <w:rPr>
          <w:rFonts w:ascii="Times New Roman" w:hAnsi="Times New Roman"/>
          <w:sz w:val="24"/>
          <w:szCs w:val="24"/>
          <w:lang w:val="sr-Cyrl-CS"/>
        </w:rPr>
        <w:t>ћ</w:t>
      </w:r>
      <w:r w:rsidRPr="00CF30F5">
        <w:rPr>
          <w:rFonts w:ascii="Times New Roman" w:hAnsi="Times New Roman"/>
          <w:sz w:val="24"/>
          <w:szCs w:val="24"/>
          <w:lang w:val="ru-RU"/>
        </w:rPr>
        <w:t>ности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w:t>
      </w:r>
      <w:r w:rsidRPr="00CF30F5">
        <w:rPr>
          <w:rFonts w:ascii="Times New Roman" w:hAnsi="Times New Roman"/>
          <w:sz w:val="24"/>
          <w:szCs w:val="24"/>
          <w:lang w:val="sr-Cyrl-CS"/>
        </w:rPr>
        <w:t>ч</w:t>
      </w:r>
      <w:r w:rsidRPr="00CF30F5">
        <w:rPr>
          <w:rFonts w:ascii="Times New Roman" w:hAnsi="Times New Roman"/>
          <w:sz w:val="24"/>
          <w:szCs w:val="24"/>
          <w:lang w:val="ru-RU"/>
        </w:rPr>
        <w:t>еницима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да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постану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активни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w:t>
      </w:r>
      <w:r w:rsidRPr="00CF30F5">
        <w:rPr>
          <w:rFonts w:ascii="Times New Roman" w:hAnsi="Times New Roman"/>
          <w:sz w:val="24"/>
          <w:szCs w:val="24"/>
          <w:lang w:val="sr-Cyrl-CS"/>
        </w:rPr>
        <w:t>ч</w:t>
      </w:r>
      <w:r w:rsidRPr="00CF30F5">
        <w:rPr>
          <w:rFonts w:ascii="Times New Roman" w:hAnsi="Times New Roman"/>
          <w:sz w:val="24"/>
          <w:szCs w:val="24"/>
          <w:lang w:val="ru-RU"/>
        </w:rPr>
        <w:t>есници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процесу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образова</w:t>
      </w:r>
      <w:r w:rsidRPr="00CF30F5">
        <w:rPr>
          <w:rFonts w:ascii="Times New Roman" w:hAnsi="Times New Roman"/>
          <w:sz w:val="24"/>
          <w:szCs w:val="24"/>
          <w:lang w:val="sr-Cyrl-CS"/>
        </w:rPr>
        <w:t>њ</w:t>
      </w:r>
      <w:r w:rsidRPr="00CF30F5">
        <w:rPr>
          <w:rFonts w:ascii="Times New Roman" w:hAnsi="Times New Roman"/>
          <w:sz w:val="24"/>
          <w:szCs w:val="24"/>
          <w:lang w:val="ru-RU"/>
        </w:rPr>
        <w:t>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васпита</w:t>
      </w:r>
      <w:r w:rsidRPr="00CF30F5">
        <w:rPr>
          <w:rFonts w:ascii="Times New Roman" w:hAnsi="Times New Roman"/>
          <w:sz w:val="24"/>
          <w:szCs w:val="24"/>
          <w:lang w:val="sr-Cyrl-CS"/>
        </w:rPr>
        <w:t>њ</w:t>
      </w:r>
      <w:r w:rsidRPr="00CF30F5">
        <w:rPr>
          <w:rFonts w:ascii="Times New Roman" w:hAnsi="Times New Roman"/>
          <w:sz w:val="24"/>
          <w:szCs w:val="24"/>
          <w:lang w:val="ru-RU"/>
        </w:rPr>
        <w:t>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као</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да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изграде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сазна</w:t>
      </w:r>
      <w:r w:rsidRPr="00CF30F5">
        <w:rPr>
          <w:rFonts w:ascii="Times New Roman" w:hAnsi="Times New Roman"/>
          <w:sz w:val="24"/>
          <w:szCs w:val="24"/>
          <w:lang w:val="sr-Cyrl-CS"/>
        </w:rPr>
        <w:t>њ</w:t>
      </w:r>
      <w:r w:rsidRPr="00CF30F5">
        <w:rPr>
          <w:rFonts w:ascii="Times New Roman" w:hAnsi="Times New Roman"/>
          <w:sz w:val="24"/>
          <w:szCs w:val="24"/>
          <w:lang w:val="ru-RU"/>
        </w:rPr>
        <w:t>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уме</w:t>
      </w:r>
      <w:r w:rsidRPr="00CF30F5">
        <w:rPr>
          <w:rFonts w:ascii="Times New Roman" w:hAnsi="Times New Roman"/>
          <w:sz w:val="24"/>
          <w:szCs w:val="24"/>
          <w:lang w:val="sr-Cyrl-CS"/>
        </w:rPr>
        <w:t>њ</w:t>
      </w:r>
      <w:r w:rsidRPr="00CF30F5">
        <w:rPr>
          <w:rFonts w:ascii="Times New Roman" w:hAnsi="Times New Roman"/>
          <w:sz w:val="24"/>
          <w:szCs w:val="24"/>
          <w:lang w:val="ru-RU"/>
        </w:rPr>
        <w:t>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способности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вредности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неопходне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за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формира</w:t>
      </w:r>
      <w:r w:rsidRPr="00CF30F5">
        <w:rPr>
          <w:rFonts w:ascii="Times New Roman" w:hAnsi="Times New Roman"/>
          <w:sz w:val="24"/>
          <w:szCs w:val="24"/>
          <w:lang w:val="sr-Cyrl-CS"/>
        </w:rPr>
        <w:t>њ</w:t>
      </w:r>
      <w:r w:rsidRPr="00CF30F5">
        <w:rPr>
          <w:rFonts w:ascii="Times New Roman" w:hAnsi="Times New Roman"/>
          <w:sz w:val="24"/>
          <w:szCs w:val="24"/>
          <w:lang w:val="ru-RU"/>
        </w:rPr>
        <w:t>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аутономне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компетентне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одговорне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креативне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ли</w:t>
      </w:r>
      <w:r w:rsidRPr="00CF30F5">
        <w:rPr>
          <w:rFonts w:ascii="Times New Roman" w:hAnsi="Times New Roman"/>
          <w:sz w:val="24"/>
          <w:szCs w:val="24"/>
          <w:lang w:val="sr-Cyrl-CS"/>
        </w:rPr>
        <w:t>ч</w:t>
      </w:r>
      <w:r w:rsidRPr="00CF30F5">
        <w:rPr>
          <w:rFonts w:ascii="Times New Roman" w:hAnsi="Times New Roman"/>
          <w:sz w:val="24"/>
          <w:szCs w:val="24"/>
          <w:lang w:val="ru-RU"/>
        </w:rPr>
        <w:t>ности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отворене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за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договор</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сарад</w:t>
      </w:r>
      <w:r w:rsidRPr="00CF30F5">
        <w:rPr>
          <w:rFonts w:ascii="Times New Roman" w:hAnsi="Times New Roman"/>
          <w:sz w:val="24"/>
          <w:szCs w:val="24"/>
          <w:lang w:val="sr-Cyrl-CS"/>
        </w:rPr>
        <w:t>њ</w:t>
      </w:r>
      <w:r w:rsidRPr="00CF30F5">
        <w:rPr>
          <w:rFonts w:ascii="Times New Roman" w:hAnsi="Times New Roman"/>
          <w:sz w:val="24"/>
          <w:szCs w:val="24"/>
          <w:lang w:val="ru-RU"/>
        </w:rPr>
        <w:t>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која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по</w:t>
      </w:r>
      <w:r w:rsidRPr="00CF30F5">
        <w:rPr>
          <w:rFonts w:ascii="Times New Roman" w:hAnsi="Times New Roman"/>
          <w:sz w:val="24"/>
          <w:szCs w:val="24"/>
          <w:lang w:val="sr-Cyrl-CS"/>
        </w:rPr>
        <w:t>ш</w:t>
      </w:r>
      <w:r w:rsidRPr="00CF30F5">
        <w:rPr>
          <w:rFonts w:ascii="Times New Roman" w:hAnsi="Times New Roman"/>
          <w:sz w:val="24"/>
          <w:szCs w:val="24"/>
          <w:lang w:val="ru-RU"/>
        </w:rPr>
        <w:t>тује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себе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друге</w:t>
      </w:r>
      <w:r w:rsidRPr="00CF30F5">
        <w:rPr>
          <w:rFonts w:ascii="Times New Roman" w:hAnsi="Times New Roman"/>
          <w:sz w:val="24"/>
          <w:szCs w:val="24"/>
          <w:lang w:val="sr-Cyrl-CS"/>
        </w:rPr>
        <w:t>.</w:t>
      </w:r>
    </w:p>
    <w:p w:rsidR="00F4304A" w:rsidRPr="00CF30F5" w:rsidRDefault="00F4304A" w:rsidP="00F4304A">
      <w:pPr>
        <w:pStyle w:val="BodyText"/>
        <w:tabs>
          <w:tab w:val="left" w:pos="720"/>
        </w:tabs>
        <w:ind w:right="0" w:firstLine="720"/>
        <w:jc w:val="both"/>
        <w:rPr>
          <w:rFonts w:ascii="Times New Roman" w:hAnsi="Times New Roman"/>
          <w:b/>
          <w:sz w:val="24"/>
          <w:szCs w:val="24"/>
        </w:rPr>
      </w:pPr>
      <w:r w:rsidRPr="00CF30F5">
        <w:rPr>
          <w:rFonts w:ascii="Times New Roman" w:hAnsi="Times New Roman"/>
          <w:b/>
          <w:sz w:val="24"/>
          <w:szCs w:val="24"/>
        </w:rPr>
        <w:t>Задаци наставе:</w:t>
      </w:r>
    </w:p>
    <w:p w:rsidR="00F4304A" w:rsidRPr="00CF30F5" w:rsidRDefault="00F4304A" w:rsidP="00F4304A">
      <w:pPr>
        <w:pStyle w:val="BodyText"/>
        <w:numPr>
          <w:ilvl w:val="0"/>
          <w:numId w:val="12"/>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олакшава</w:t>
      </w:r>
      <w:r w:rsidRPr="00CF30F5">
        <w:rPr>
          <w:rFonts w:ascii="Times New Roman" w:hAnsi="Times New Roman"/>
          <w:sz w:val="24"/>
          <w:szCs w:val="24"/>
          <w:lang w:val="sr-Cyrl-CS"/>
        </w:rPr>
        <w:t>њ</w:t>
      </w:r>
      <w:r w:rsidRPr="00CF30F5">
        <w:rPr>
          <w:rFonts w:ascii="Times New Roman" w:hAnsi="Times New Roman"/>
          <w:sz w:val="24"/>
          <w:szCs w:val="24"/>
          <w:lang w:val="ru-RU"/>
        </w:rPr>
        <w:t>е процеса адаптације на школску средину;</w:t>
      </w:r>
    </w:p>
    <w:p w:rsidR="00F4304A" w:rsidRPr="00CF30F5" w:rsidRDefault="00F4304A" w:rsidP="00F4304A">
      <w:pPr>
        <w:pStyle w:val="BodyText"/>
        <w:numPr>
          <w:ilvl w:val="0"/>
          <w:numId w:val="12"/>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успостав</w:t>
      </w:r>
      <w:r w:rsidRPr="00CF30F5">
        <w:rPr>
          <w:rFonts w:ascii="Times New Roman" w:hAnsi="Times New Roman"/>
          <w:sz w:val="24"/>
          <w:szCs w:val="24"/>
          <w:lang w:val="sr-Cyrl-CS"/>
        </w:rPr>
        <w:t>љ</w:t>
      </w:r>
      <w:r w:rsidRPr="00CF30F5">
        <w:rPr>
          <w:rFonts w:ascii="Times New Roman" w:hAnsi="Times New Roman"/>
          <w:sz w:val="24"/>
          <w:szCs w:val="24"/>
          <w:lang w:val="ru-RU"/>
        </w:rPr>
        <w:t>а</w:t>
      </w:r>
      <w:r w:rsidRPr="00CF30F5">
        <w:rPr>
          <w:rFonts w:ascii="Times New Roman" w:hAnsi="Times New Roman"/>
          <w:sz w:val="24"/>
          <w:szCs w:val="24"/>
          <w:lang w:val="sr-Cyrl-CS"/>
        </w:rPr>
        <w:t>њ</w:t>
      </w:r>
      <w:r w:rsidRPr="00CF30F5">
        <w:rPr>
          <w:rFonts w:ascii="Times New Roman" w:hAnsi="Times New Roman"/>
          <w:sz w:val="24"/>
          <w:szCs w:val="24"/>
          <w:lang w:val="ru-RU"/>
        </w:rPr>
        <w:t>е и развија</w:t>
      </w:r>
      <w:r w:rsidRPr="00CF30F5">
        <w:rPr>
          <w:rFonts w:ascii="Times New Roman" w:hAnsi="Times New Roman"/>
          <w:sz w:val="24"/>
          <w:szCs w:val="24"/>
          <w:lang w:val="sr-Cyrl-CS"/>
        </w:rPr>
        <w:t>њ</w:t>
      </w:r>
      <w:r w:rsidRPr="00CF30F5">
        <w:rPr>
          <w:rFonts w:ascii="Times New Roman" w:hAnsi="Times New Roman"/>
          <w:sz w:val="24"/>
          <w:szCs w:val="24"/>
          <w:lang w:val="ru-RU"/>
        </w:rPr>
        <w:t>е односа другарства и сарад</w:t>
      </w:r>
      <w:r w:rsidRPr="00CF30F5">
        <w:rPr>
          <w:rFonts w:ascii="Times New Roman" w:hAnsi="Times New Roman"/>
          <w:sz w:val="24"/>
          <w:szCs w:val="24"/>
          <w:lang w:val="sr-Cyrl-CS"/>
        </w:rPr>
        <w:t>њ</w:t>
      </w:r>
      <w:r w:rsidRPr="00CF30F5">
        <w:rPr>
          <w:rFonts w:ascii="Times New Roman" w:hAnsi="Times New Roman"/>
          <w:sz w:val="24"/>
          <w:szCs w:val="24"/>
          <w:lang w:val="ru-RU"/>
        </w:rPr>
        <w:t>е са вршњацима и одраслима;</w:t>
      </w:r>
    </w:p>
    <w:p w:rsidR="00F4304A" w:rsidRPr="00CF30F5" w:rsidRDefault="00F4304A" w:rsidP="00F4304A">
      <w:pPr>
        <w:pStyle w:val="BodyText"/>
        <w:numPr>
          <w:ilvl w:val="0"/>
          <w:numId w:val="12"/>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развија</w:t>
      </w:r>
      <w:r w:rsidRPr="00CF30F5">
        <w:rPr>
          <w:rFonts w:ascii="Times New Roman" w:hAnsi="Times New Roman"/>
          <w:sz w:val="24"/>
          <w:szCs w:val="24"/>
          <w:lang w:val="sr-Cyrl-CS"/>
        </w:rPr>
        <w:t>њ</w:t>
      </w:r>
      <w:r w:rsidRPr="00CF30F5">
        <w:rPr>
          <w:rFonts w:ascii="Times New Roman" w:hAnsi="Times New Roman"/>
          <w:sz w:val="24"/>
          <w:szCs w:val="24"/>
          <w:lang w:val="ru-RU"/>
        </w:rPr>
        <w:t>е сазна</w:t>
      </w:r>
      <w:r w:rsidRPr="00CF30F5">
        <w:rPr>
          <w:rFonts w:ascii="Times New Roman" w:hAnsi="Times New Roman"/>
          <w:sz w:val="24"/>
          <w:szCs w:val="24"/>
          <w:lang w:val="sr-Cyrl-CS"/>
        </w:rPr>
        <w:t>њ</w:t>
      </w:r>
      <w:r w:rsidRPr="00CF30F5">
        <w:rPr>
          <w:rFonts w:ascii="Times New Roman" w:hAnsi="Times New Roman"/>
          <w:sz w:val="24"/>
          <w:szCs w:val="24"/>
          <w:lang w:val="ru-RU"/>
        </w:rPr>
        <w:t>а о себи, осећа</w:t>
      </w:r>
      <w:r w:rsidRPr="00CF30F5">
        <w:rPr>
          <w:rFonts w:ascii="Times New Roman" w:hAnsi="Times New Roman"/>
          <w:sz w:val="24"/>
          <w:szCs w:val="24"/>
          <w:lang w:val="sr-Cyrl-CS"/>
        </w:rPr>
        <w:t>њ</w:t>
      </w:r>
      <w:r w:rsidRPr="00CF30F5">
        <w:rPr>
          <w:rFonts w:ascii="Times New Roman" w:hAnsi="Times New Roman"/>
          <w:sz w:val="24"/>
          <w:szCs w:val="24"/>
          <w:lang w:val="ru-RU"/>
        </w:rPr>
        <w:t>има и потребама;</w:t>
      </w:r>
    </w:p>
    <w:p w:rsidR="00F4304A" w:rsidRPr="00CF30F5" w:rsidRDefault="00F4304A" w:rsidP="00F4304A">
      <w:pPr>
        <w:pStyle w:val="BodyText"/>
        <w:numPr>
          <w:ilvl w:val="0"/>
          <w:numId w:val="12"/>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развија</w:t>
      </w:r>
      <w:r w:rsidRPr="00CF30F5">
        <w:rPr>
          <w:rFonts w:ascii="Times New Roman" w:hAnsi="Times New Roman"/>
          <w:sz w:val="24"/>
          <w:szCs w:val="24"/>
          <w:lang w:val="sr-Cyrl-CS"/>
        </w:rPr>
        <w:t>њ</w:t>
      </w:r>
      <w:r w:rsidRPr="00CF30F5">
        <w:rPr>
          <w:rFonts w:ascii="Times New Roman" w:hAnsi="Times New Roman"/>
          <w:sz w:val="24"/>
          <w:szCs w:val="24"/>
          <w:lang w:val="ru-RU"/>
        </w:rPr>
        <w:t>е самопоштова</w:t>
      </w:r>
      <w:r w:rsidRPr="00CF30F5">
        <w:rPr>
          <w:rFonts w:ascii="Times New Roman" w:hAnsi="Times New Roman"/>
          <w:sz w:val="24"/>
          <w:szCs w:val="24"/>
          <w:lang w:val="sr-Cyrl-CS"/>
        </w:rPr>
        <w:t>њ</w:t>
      </w:r>
      <w:r w:rsidRPr="00CF30F5">
        <w:rPr>
          <w:rFonts w:ascii="Times New Roman" w:hAnsi="Times New Roman"/>
          <w:sz w:val="24"/>
          <w:szCs w:val="24"/>
          <w:lang w:val="ru-RU"/>
        </w:rPr>
        <w:t>а и самопоузда</w:t>
      </w:r>
      <w:r w:rsidRPr="00CF30F5">
        <w:rPr>
          <w:rFonts w:ascii="Times New Roman" w:hAnsi="Times New Roman"/>
          <w:sz w:val="24"/>
          <w:szCs w:val="24"/>
          <w:lang w:val="sr-Cyrl-CS"/>
        </w:rPr>
        <w:t>њ</w:t>
      </w:r>
      <w:r w:rsidRPr="00CF30F5">
        <w:rPr>
          <w:rFonts w:ascii="Times New Roman" w:hAnsi="Times New Roman"/>
          <w:sz w:val="24"/>
          <w:szCs w:val="24"/>
          <w:lang w:val="ru-RU"/>
        </w:rPr>
        <w:t>а;</w:t>
      </w:r>
    </w:p>
    <w:p w:rsidR="00F4304A" w:rsidRPr="00CF30F5" w:rsidRDefault="00F4304A" w:rsidP="00F4304A">
      <w:pPr>
        <w:pStyle w:val="BodyText"/>
        <w:numPr>
          <w:ilvl w:val="0"/>
          <w:numId w:val="12"/>
        </w:numPr>
        <w:tabs>
          <w:tab w:val="left" w:pos="720"/>
        </w:tabs>
        <w:ind w:right="0"/>
        <w:jc w:val="both"/>
        <w:rPr>
          <w:rFonts w:ascii="Times New Roman" w:hAnsi="Times New Roman"/>
          <w:sz w:val="24"/>
          <w:szCs w:val="24"/>
        </w:rPr>
      </w:pPr>
      <w:r w:rsidRPr="00CF30F5">
        <w:rPr>
          <w:rFonts w:ascii="Times New Roman" w:hAnsi="Times New Roman"/>
          <w:sz w:val="24"/>
          <w:szCs w:val="24"/>
        </w:rPr>
        <w:t>ува</w:t>
      </w:r>
      <w:r w:rsidRPr="00CF30F5">
        <w:rPr>
          <w:rFonts w:ascii="Times New Roman" w:hAnsi="Times New Roman"/>
          <w:sz w:val="24"/>
          <w:szCs w:val="24"/>
          <w:lang w:val="sr-Cyrl-CS"/>
        </w:rPr>
        <w:t>ж</w:t>
      </w:r>
      <w:r w:rsidRPr="00CF30F5">
        <w:rPr>
          <w:rFonts w:ascii="Times New Roman" w:hAnsi="Times New Roman"/>
          <w:sz w:val="24"/>
          <w:szCs w:val="24"/>
        </w:rPr>
        <w:t>ава</w:t>
      </w:r>
      <w:r w:rsidRPr="00CF30F5">
        <w:rPr>
          <w:rFonts w:ascii="Times New Roman" w:hAnsi="Times New Roman"/>
          <w:sz w:val="24"/>
          <w:szCs w:val="24"/>
          <w:lang w:val="sr-Cyrl-CS"/>
        </w:rPr>
        <w:t>њ</w:t>
      </w:r>
      <w:r w:rsidRPr="00CF30F5">
        <w:rPr>
          <w:rFonts w:ascii="Times New Roman" w:hAnsi="Times New Roman"/>
          <w:sz w:val="24"/>
          <w:szCs w:val="24"/>
        </w:rPr>
        <w:t>е разли</w:t>
      </w:r>
      <w:r w:rsidRPr="00CF30F5">
        <w:rPr>
          <w:rFonts w:ascii="Times New Roman" w:hAnsi="Times New Roman"/>
          <w:sz w:val="24"/>
          <w:szCs w:val="24"/>
          <w:lang w:val="sr-Cyrl-CS"/>
        </w:rPr>
        <w:t>ч</w:t>
      </w:r>
      <w:r w:rsidRPr="00CF30F5">
        <w:rPr>
          <w:rFonts w:ascii="Times New Roman" w:hAnsi="Times New Roman"/>
          <w:sz w:val="24"/>
          <w:szCs w:val="24"/>
        </w:rPr>
        <w:t>итости;</w:t>
      </w:r>
    </w:p>
    <w:p w:rsidR="00F4304A" w:rsidRPr="00CF30F5" w:rsidRDefault="00F4304A" w:rsidP="00F4304A">
      <w:pPr>
        <w:pStyle w:val="BodyText"/>
        <w:numPr>
          <w:ilvl w:val="0"/>
          <w:numId w:val="12"/>
        </w:numPr>
        <w:tabs>
          <w:tab w:val="left" w:pos="720"/>
        </w:tabs>
        <w:ind w:right="0"/>
        <w:jc w:val="both"/>
        <w:rPr>
          <w:rFonts w:ascii="Times New Roman" w:hAnsi="Times New Roman"/>
          <w:sz w:val="24"/>
          <w:szCs w:val="24"/>
        </w:rPr>
      </w:pPr>
      <w:r w:rsidRPr="00CF30F5">
        <w:rPr>
          <w:rFonts w:ascii="Times New Roman" w:hAnsi="Times New Roman"/>
          <w:sz w:val="24"/>
          <w:szCs w:val="24"/>
        </w:rPr>
        <w:t>развија</w:t>
      </w:r>
      <w:r w:rsidRPr="00CF30F5">
        <w:rPr>
          <w:rFonts w:ascii="Times New Roman" w:hAnsi="Times New Roman"/>
          <w:sz w:val="24"/>
          <w:szCs w:val="24"/>
          <w:lang w:val="sr-Cyrl-CS"/>
        </w:rPr>
        <w:t>њ</w:t>
      </w:r>
      <w:r w:rsidRPr="00CF30F5">
        <w:rPr>
          <w:rFonts w:ascii="Times New Roman" w:hAnsi="Times New Roman"/>
          <w:sz w:val="24"/>
          <w:szCs w:val="24"/>
        </w:rPr>
        <w:t>е кративности и толеранције;</w:t>
      </w:r>
    </w:p>
    <w:p w:rsidR="00F4304A" w:rsidRPr="00CF30F5" w:rsidRDefault="00F4304A" w:rsidP="00F4304A">
      <w:pPr>
        <w:pStyle w:val="BodyText"/>
        <w:numPr>
          <w:ilvl w:val="0"/>
          <w:numId w:val="12"/>
        </w:numPr>
        <w:tabs>
          <w:tab w:val="left" w:pos="720"/>
        </w:tabs>
        <w:ind w:right="0"/>
        <w:jc w:val="both"/>
        <w:rPr>
          <w:rFonts w:ascii="Times New Roman" w:hAnsi="Times New Roman"/>
          <w:sz w:val="24"/>
          <w:szCs w:val="24"/>
          <w:lang w:val="ru-RU"/>
        </w:rPr>
      </w:pPr>
      <w:r w:rsidRPr="00CF30F5">
        <w:rPr>
          <w:rFonts w:ascii="Times New Roman" w:hAnsi="Times New Roman"/>
          <w:sz w:val="24"/>
          <w:szCs w:val="24"/>
          <w:lang w:val="ru-RU"/>
        </w:rPr>
        <w:t>развија</w:t>
      </w:r>
      <w:r w:rsidRPr="00CF30F5">
        <w:rPr>
          <w:rFonts w:ascii="Times New Roman" w:hAnsi="Times New Roman"/>
          <w:sz w:val="24"/>
          <w:szCs w:val="24"/>
          <w:lang w:val="sr-Cyrl-CS"/>
        </w:rPr>
        <w:t>њ</w:t>
      </w:r>
      <w:r w:rsidRPr="00CF30F5">
        <w:rPr>
          <w:rFonts w:ascii="Times New Roman" w:hAnsi="Times New Roman"/>
          <w:sz w:val="24"/>
          <w:szCs w:val="24"/>
          <w:lang w:val="ru-RU"/>
        </w:rPr>
        <w:t>е потребе да раде због унутрашње позитивне мотивације, а не због принуде и послушности.</w:t>
      </w:r>
    </w:p>
    <w:p w:rsidR="00B04070" w:rsidRDefault="00B04070" w:rsidP="00F4304A">
      <w:pPr>
        <w:ind w:left="-360" w:firstLine="360"/>
        <w:jc w:val="both"/>
        <w:rPr>
          <w:rFonts w:ascii="Times New Roman" w:hAnsi="Times New Roman"/>
          <w:b/>
          <w:bCs/>
          <w:sz w:val="24"/>
          <w:szCs w:val="24"/>
          <w:lang w:val="sr-Cyrl-CS"/>
        </w:rPr>
      </w:pPr>
    </w:p>
    <w:p w:rsidR="00F4304A" w:rsidRPr="00CF30F5" w:rsidRDefault="00F4304A" w:rsidP="00F4304A">
      <w:pPr>
        <w:ind w:left="-360" w:firstLine="360"/>
        <w:jc w:val="both"/>
        <w:rPr>
          <w:rFonts w:ascii="Times New Roman" w:hAnsi="Times New Roman"/>
          <w:sz w:val="24"/>
          <w:szCs w:val="24"/>
          <w:lang w:val="sr-Cyrl-CS"/>
        </w:rPr>
      </w:pPr>
      <w:r w:rsidRPr="00CF30F5">
        <w:rPr>
          <w:rFonts w:ascii="Times New Roman" w:hAnsi="Times New Roman"/>
          <w:b/>
          <w:bCs/>
          <w:sz w:val="24"/>
          <w:szCs w:val="24"/>
          <w:lang w:val="sr-Cyrl-CS"/>
        </w:rPr>
        <w:t>Начин остваривања:</w:t>
      </w:r>
    </w:p>
    <w:p w:rsidR="00F4304A" w:rsidRPr="00CF30F5" w:rsidRDefault="00F4304A" w:rsidP="00F4304A">
      <w:pPr>
        <w:jc w:val="both"/>
        <w:rPr>
          <w:rFonts w:ascii="Times New Roman" w:hAnsi="Times New Roman"/>
          <w:sz w:val="24"/>
          <w:szCs w:val="24"/>
          <w:lang w:val="sr-Cyrl-CS"/>
        </w:rPr>
      </w:pPr>
      <w:r w:rsidRPr="00CF30F5">
        <w:rPr>
          <w:rFonts w:ascii="Times New Roman" w:hAnsi="Times New Roman"/>
          <w:b/>
          <w:bCs/>
          <w:sz w:val="24"/>
          <w:szCs w:val="24"/>
          <w:lang w:val="sr-Cyrl-CS"/>
        </w:rPr>
        <w:t>-Активности</w:t>
      </w:r>
      <w:r w:rsidRPr="00CF30F5">
        <w:rPr>
          <w:rFonts w:ascii="Times New Roman" w:hAnsi="Times New Roman"/>
          <w:sz w:val="24"/>
          <w:szCs w:val="24"/>
          <w:lang w:val="sr-Cyrl-CS"/>
        </w:rPr>
        <w:t>: дискутовање, објашњавање, упоређивање, посматрање, постављање питања и проблемских ситуација, представљање резултата рада.</w:t>
      </w:r>
    </w:p>
    <w:p w:rsidR="00F4304A" w:rsidRPr="00CF30F5" w:rsidRDefault="00F4304A" w:rsidP="00F4304A">
      <w:pPr>
        <w:jc w:val="both"/>
        <w:rPr>
          <w:rFonts w:ascii="Times New Roman" w:hAnsi="Times New Roman"/>
          <w:sz w:val="24"/>
          <w:szCs w:val="24"/>
          <w:lang w:val="sr-Cyrl-CS"/>
        </w:rPr>
      </w:pPr>
      <w:r w:rsidRPr="00CF30F5">
        <w:rPr>
          <w:rFonts w:ascii="Times New Roman" w:hAnsi="Times New Roman"/>
          <w:sz w:val="24"/>
          <w:szCs w:val="24"/>
          <w:lang w:val="sr-Cyrl-CS"/>
        </w:rPr>
        <w:t xml:space="preserve">- </w:t>
      </w:r>
      <w:r w:rsidRPr="00CF30F5">
        <w:rPr>
          <w:rFonts w:ascii="Times New Roman" w:hAnsi="Times New Roman"/>
          <w:b/>
          <w:bCs/>
          <w:sz w:val="24"/>
          <w:szCs w:val="24"/>
          <w:lang w:val="sr-Cyrl-CS"/>
        </w:rPr>
        <w:t>Облици рада</w:t>
      </w:r>
      <w:r w:rsidRPr="00CF30F5">
        <w:rPr>
          <w:rFonts w:ascii="Times New Roman" w:hAnsi="Times New Roman"/>
          <w:sz w:val="24"/>
          <w:szCs w:val="24"/>
          <w:lang w:val="sr-Cyrl-CS"/>
        </w:rPr>
        <w:t>: групни, индивидуални, у пару, фронтални</w:t>
      </w:r>
    </w:p>
    <w:p w:rsidR="00F4304A" w:rsidRPr="007F3696" w:rsidRDefault="00F4304A" w:rsidP="007F3696">
      <w:pPr>
        <w:jc w:val="both"/>
        <w:rPr>
          <w:rFonts w:ascii="Times New Roman" w:hAnsi="Times New Roman"/>
          <w:sz w:val="24"/>
          <w:szCs w:val="24"/>
        </w:rPr>
      </w:pPr>
      <w:r w:rsidRPr="00CF30F5">
        <w:rPr>
          <w:rFonts w:ascii="Times New Roman" w:hAnsi="Times New Roman"/>
          <w:b/>
          <w:bCs/>
          <w:sz w:val="24"/>
          <w:szCs w:val="24"/>
          <w:lang w:val="sr-Cyrl-CS"/>
        </w:rPr>
        <w:t>- Методе рада</w:t>
      </w:r>
      <w:r w:rsidRPr="00CF30F5">
        <w:rPr>
          <w:rFonts w:ascii="Times New Roman" w:hAnsi="Times New Roman"/>
          <w:sz w:val="24"/>
          <w:szCs w:val="24"/>
          <w:lang w:val="sr-Cyrl-CS"/>
        </w:rPr>
        <w:t>: вербална, текстуална, илустративна, демонстративна.</w:t>
      </w:r>
    </w:p>
    <w:p w:rsidR="00F4304A" w:rsidRDefault="00F4304A" w:rsidP="00F4304A">
      <w:pPr>
        <w:jc w:val="both"/>
        <w:rPr>
          <w:rFonts w:ascii="Times New Roman" w:hAnsi="Times New Roman"/>
          <w:sz w:val="24"/>
          <w:szCs w:val="24"/>
          <w:lang w:val="sr-Cyrl-CS"/>
        </w:rPr>
      </w:pPr>
      <w:r w:rsidRPr="00CF30F5">
        <w:rPr>
          <w:rFonts w:ascii="Times New Roman" w:hAnsi="Times New Roman"/>
          <w:b/>
          <w:bCs/>
          <w:sz w:val="24"/>
          <w:szCs w:val="24"/>
          <w:lang w:val="sr-Cyrl-CS"/>
        </w:rPr>
        <w:t xml:space="preserve"> Носиоци активности:</w:t>
      </w:r>
      <w:r w:rsidRPr="00CF30F5">
        <w:rPr>
          <w:rFonts w:ascii="Times New Roman" w:hAnsi="Times New Roman"/>
          <w:sz w:val="24"/>
          <w:szCs w:val="24"/>
          <w:lang w:val="sr-Cyrl-CS"/>
        </w:rPr>
        <w:t xml:space="preserve"> ученици, наставници, родитељи</w:t>
      </w:r>
    </w:p>
    <w:p w:rsidR="00491F9C" w:rsidRDefault="00491F9C" w:rsidP="00F4304A">
      <w:pPr>
        <w:jc w:val="both"/>
        <w:rPr>
          <w:rFonts w:ascii="Times New Roman" w:hAnsi="Times New Roman"/>
          <w:sz w:val="24"/>
          <w:szCs w:val="24"/>
          <w:lang w:val="sr-Cyrl-CS"/>
        </w:rPr>
      </w:pPr>
    </w:p>
    <w:p w:rsidR="00491F9C" w:rsidRDefault="00491F9C" w:rsidP="00F4304A">
      <w:pPr>
        <w:jc w:val="both"/>
        <w:rPr>
          <w:rFonts w:ascii="Times New Roman" w:hAnsi="Times New Roman"/>
          <w:sz w:val="24"/>
          <w:szCs w:val="24"/>
          <w:lang w:val="sr-Cyrl-CS"/>
        </w:rPr>
      </w:pPr>
    </w:p>
    <w:p w:rsidR="00491F9C" w:rsidRDefault="00491F9C" w:rsidP="00F4304A">
      <w:pPr>
        <w:jc w:val="both"/>
        <w:rPr>
          <w:rFonts w:ascii="Times New Roman" w:hAnsi="Times New Roman"/>
          <w:sz w:val="24"/>
          <w:szCs w:val="24"/>
          <w:lang w:val="sr-Cyrl-CS"/>
        </w:rPr>
      </w:pPr>
    </w:p>
    <w:p w:rsidR="00491F9C" w:rsidRDefault="00491F9C" w:rsidP="00F4304A">
      <w:pPr>
        <w:jc w:val="both"/>
        <w:rPr>
          <w:rFonts w:ascii="Times New Roman" w:hAnsi="Times New Roman"/>
          <w:sz w:val="24"/>
          <w:szCs w:val="24"/>
          <w:lang w:val="sr-Cyrl-CS"/>
        </w:rPr>
      </w:pPr>
    </w:p>
    <w:p w:rsidR="00491F9C" w:rsidRDefault="00491F9C" w:rsidP="00F4304A">
      <w:pPr>
        <w:jc w:val="both"/>
        <w:rPr>
          <w:rFonts w:ascii="Times New Roman" w:hAnsi="Times New Roman"/>
          <w:sz w:val="24"/>
          <w:szCs w:val="24"/>
          <w:lang w:val="sr-Cyrl-CS"/>
        </w:rPr>
      </w:pPr>
    </w:p>
    <w:p w:rsidR="00491F9C" w:rsidRDefault="00491F9C" w:rsidP="00F4304A">
      <w:pPr>
        <w:jc w:val="both"/>
        <w:rPr>
          <w:rFonts w:ascii="Times New Roman" w:hAnsi="Times New Roman"/>
          <w:sz w:val="24"/>
          <w:szCs w:val="24"/>
          <w:lang w:val="sr-Cyrl-CS"/>
        </w:rPr>
      </w:pPr>
    </w:p>
    <w:p w:rsidR="00491F9C" w:rsidRDefault="00491F9C" w:rsidP="00F4304A">
      <w:pPr>
        <w:jc w:val="both"/>
        <w:rPr>
          <w:rFonts w:ascii="Times New Roman" w:hAnsi="Times New Roman"/>
          <w:sz w:val="24"/>
          <w:szCs w:val="24"/>
          <w:lang w:val="sr-Cyrl-CS"/>
        </w:rPr>
      </w:pPr>
    </w:p>
    <w:p w:rsidR="00491F9C" w:rsidRDefault="00491F9C" w:rsidP="00F4304A">
      <w:pPr>
        <w:jc w:val="both"/>
        <w:rPr>
          <w:rFonts w:ascii="Times New Roman" w:hAnsi="Times New Roman"/>
          <w:sz w:val="24"/>
          <w:szCs w:val="24"/>
          <w:lang w:val="sr-Cyrl-CS"/>
        </w:rPr>
      </w:pPr>
    </w:p>
    <w:p w:rsidR="00491F9C" w:rsidRDefault="00491F9C" w:rsidP="00F4304A">
      <w:pPr>
        <w:jc w:val="both"/>
        <w:rPr>
          <w:rFonts w:ascii="Times New Roman" w:hAnsi="Times New Roman"/>
          <w:sz w:val="24"/>
          <w:szCs w:val="24"/>
        </w:rPr>
      </w:pPr>
    </w:p>
    <w:p w:rsidR="00106641" w:rsidRDefault="00106641" w:rsidP="00F4304A">
      <w:pPr>
        <w:jc w:val="both"/>
        <w:rPr>
          <w:rFonts w:ascii="Times New Roman" w:hAnsi="Times New Roman"/>
          <w:sz w:val="24"/>
          <w:szCs w:val="24"/>
        </w:rPr>
      </w:pPr>
    </w:p>
    <w:p w:rsidR="00106641" w:rsidRDefault="00106641" w:rsidP="00F4304A">
      <w:pPr>
        <w:jc w:val="both"/>
        <w:rPr>
          <w:rFonts w:ascii="Times New Roman" w:hAnsi="Times New Roman"/>
          <w:sz w:val="24"/>
          <w:szCs w:val="24"/>
        </w:rPr>
      </w:pPr>
    </w:p>
    <w:p w:rsidR="00106641" w:rsidRPr="00106641" w:rsidRDefault="00106641" w:rsidP="00F4304A">
      <w:pPr>
        <w:jc w:val="both"/>
        <w:rPr>
          <w:rFonts w:ascii="Times New Roman" w:hAnsi="Times New Roman"/>
          <w:sz w:val="24"/>
          <w:szCs w:val="24"/>
        </w:rPr>
      </w:pPr>
    </w:p>
    <w:p w:rsidR="00491F9C" w:rsidRDefault="00491F9C" w:rsidP="00F4304A">
      <w:pPr>
        <w:jc w:val="both"/>
        <w:rPr>
          <w:rFonts w:ascii="Times New Roman" w:hAnsi="Times New Roman"/>
          <w:sz w:val="24"/>
          <w:szCs w:val="24"/>
          <w:lang w:val="sr-Cyrl-CS"/>
        </w:rPr>
      </w:pPr>
    </w:p>
    <w:p w:rsidR="00491F9C" w:rsidRPr="00CF30F5" w:rsidRDefault="00491F9C" w:rsidP="00491F9C">
      <w:pPr>
        <w:tabs>
          <w:tab w:val="left" w:pos="720"/>
        </w:tabs>
        <w:jc w:val="center"/>
        <w:rPr>
          <w:rFonts w:ascii="Times New Roman" w:hAnsi="Times New Roman"/>
          <w:b/>
          <w:sz w:val="24"/>
          <w:szCs w:val="24"/>
          <w:lang w:val="sr-Cyrl-CS"/>
        </w:rPr>
      </w:pPr>
      <w:r w:rsidRPr="00CF30F5">
        <w:rPr>
          <w:rFonts w:ascii="Times New Roman" w:hAnsi="Times New Roman"/>
          <w:b/>
          <w:sz w:val="24"/>
          <w:szCs w:val="24"/>
          <w:lang w:val="sr-Cyrl-CS"/>
        </w:rPr>
        <w:lastRenderedPageBreak/>
        <w:t>5.</w:t>
      </w:r>
      <w:r>
        <w:rPr>
          <w:rFonts w:ascii="Times New Roman" w:hAnsi="Times New Roman"/>
          <w:b/>
          <w:sz w:val="24"/>
          <w:szCs w:val="24"/>
          <w:lang w:val="sr-Cyrl-CS"/>
        </w:rPr>
        <w:t>4</w:t>
      </w:r>
      <w:r w:rsidRPr="00CF30F5">
        <w:rPr>
          <w:rFonts w:ascii="Times New Roman" w:hAnsi="Times New Roman"/>
          <w:sz w:val="24"/>
          <w:szCs w:val="24"/>
          <w:lang w:val="sr-Cyrl-CS"/>
        </w:rPr>
        <w:t xml:space="preserve">. </w:t>
      </w:r>
      <w:r w:rsidRPr="00CF30F5">
        <w:rPr>
          <w:rFonts w:ascii="Times New Roman" w:hAnsi="Times New Roman"/>
          <w:b/>
          <w:sz w:val="24"/>
          <w:szCs w:val="24"/>
          <w:lang w:val="ru-RU"/>
        </w:rPr>
        <w:t>НАСТАВНИ ПРОГРАМ ИЗБОРНИХ ПРЕДМЕТА</w:t>
      </w:r>
    </w:p>
    <w:p w:rsidR="00F4304A" w:rsidRPr="00CF30F5" w:rsidRDefault="00F4304A" w:rsidP="00F4304A">
      <w:pPr>
        <w:pStyle w:val="BodyText"/>
        <w:tabs>
          <w:tab w:val="left" w:pos="720"/>
        </w:tabs>
        <w:ind w:right="0"/>
        <w:jc w:val="both"/>
        <w:rPr>
          <w:rFonts w:ascii="Times New Roman" w:hAnsi="Times New Roman"/>
          <w:sz w:val="24"/>
          <w:szCs w:val="24"/>
          <w:lang w:val="ru-RU"/>
        </w:rPr>
      </w:pPr>
    </w:p>
    <w:p w:rsidR="00F4304A" w:rsidRPr="00954952" w:rsidRDefault="00F4304A" w:rsidP="00F4304A">
      <w:pPr>
        <w:pStyle w:val="BodyText"/>
        <w:tabs>
          <w:tab w:val="left" w:pos="720"/>
        </w:tabs>
        <w:ind w:right="0" w:firstLine="720"/>
        <w:jc w:val="both"/>
        <w:rPr>
          <w:rFonts w:ascii="Times New Roman" w:hAnsi="Times New Roman"/>
          <w:b/>
          <w:sz w:val="20"/>
          <w:lang w:val="ru-RU"/>
        </w:rPr>
      </w:pPr>
    </w:p>
    <w:p w:rsidR="00F4304A" w:rsidRPr="00954952" w:rsidRDefault="00F4304A" w:rsidP="00F4304A">
      <w:pPr>
        <w:pStyle w:val="BodyText"/>
        <w:tabs>
          <w:tab w:val="clear" w:pos="9072"/>
          <w:tab w:val="left" w:pos="720"/>
        </w:tabs>
        <w:ind w:right="0" w:firstLine="720"/>
        <w:jc w:val="both"/>
        <w:rPr>
          <w:rFonts w:ascii="Times New Roman" w:hAnsi="Times New Roman"/>
          <w:b/>
          <w:sz w:val="20"/>
          <w:lang w:val="ru-RU"/>
        </w:rPr>
      </w:pPr>
      <w:r w:rsidRPr="00954952">
        <w:rPr>
          <w:rFonts w:ascii="Times New Roman" w:hAnsi="Times New Roman"/>
          <w:b/>
          <w:sz w:val="20"/>
          <w:lang w:val="ru-RU"/>
        </w:rPr>
        <w:t>ЧУВАРИ ПРИРОДЕ</w:t>
      </w:r>
    </w:p>
    <w:p w:rsidR="00F4304A" w:rsidRPr="00954952" w:rsidRDefault="00F4304A" w:rsidP="00F4304A">
      <w:pPr>
        <w:pStyle w:val="BodyText"/>
        <w:tabs>
          <w:tab w:val="left" w:pos="720"/>
        </w:tabs>
        <w:ind w:right="0" w:firstLine="720"/>
        <w:jc w:val="both"/>
        <w:rPr>
          <w:rFonts w:ascii="Times New Roman" w:hAnsi="Times New Roman"/>
          <w:b/>
          <w:sz w:val="20"/>
          <w:lang w:val="sr-Cyrl-CS"/>
        </w:rPr>
      </w:pPr>
    </w:p>
    <w:p w:rsidR="00F4304A" w:rsidRPr="00954952" w:rsidRDefault="00F4304A" w:rsidP="00F4304A">
      <w:pPr>
        <w:pStyle w:val="BodyText"/>
        <w:tabs>
          <w:tab w:val="left" w:pos="720"/>
        </w:tabs>
        <w:ind w:right="0" w:firstLine="720"/>
        <w:jc w:val="both"/>
        <w:rPr>
          <w:rFonts w:ascii="Times New Roman" w:hAnsi="Times New Roman"/>
          <w:b/>
          <w:sz w:val="20"/>
          <w:lang w:val="ru-RU"/>
        </w:rPr>
      </w:pPr>
      <w:r w:rsidRPr="00954952">
        <w:rPr>
          <w:rFonts w:ascii="Times New Roman" w:hAnsi="Times New Roman"/>
          <w:b/>
          <w:sz w:val="20"/>
          <w:lang w:val="ru-RU"/>
        </w:rPr>
        <w:t>Ци</w:t>
      </w:r>
      <w:r w:rsidRPr="00954952">
        <w:rPr>
          <w:rFonts w:ascii="Times New Roman" w:hAnsi="Times New Roman"/>
          <w:b/>
          <w:sz w:val="20"/>
          <w:lang w:val="sr-Cyrl-CS"/>
        </w:rPr>
        <w:t>љ</w:t>
      </w:r>
      <w:r w:rsidRPr="00954952">
        <w:rPr>
          <w:rFonts w:ascii="Times New Roman" w:hAnsi="Times New Roman"/>
          <w:b/>
          <w:sz w:val="20"/>
          <w:lang w:val="ru-RU"/>
        </w:rPr>
        <w:t>еви и задаци наставе:</w:t>
      </w:r>
    </w:p>
    <w:p w:rsidR="00F4304A" w:rsidRPr="00954952" w:rsidRDefault="00F4304A" w:rsidP="00F4304A">
      <w:pPr>
        <w:pStyle w:val="BodyText"/>
        <w:numPr>
          <w:ilvl w:val="0"/>
          <w:numId w:val="13"/>
        </w:numPr>
        <w:tabs>
          <w:tab w:val="left" w:pos="720"/>
        </w:tabs>
        <w:ind w:right="0"/>
        <w:jc w:val="both"/>
        <w:rPr>
          <w:rFonts w:ascii="Times New Roman" w:hAnsi="Times New Roman"/>
          <w:sz w:val="20"/>
          <w:lang w:val="ru-RU"/>
        </w:rPr>
      </w:pPr>
      <w:r w:rsidRPr="00954952">
        <w:rPr>
          <w:rFonts w:ascii="Times New Roman" w:hAnsi="Times New Roman"/>
          <w:sz w:val="20"/>
          <w:lang w:val="ru-RU"/>
        </w:rPr>
        <w:t>подстица</w:t>
      </w:r>
      <w:r w:rsidRPr="00954952">
        <w:rPr>
          <w:rFonts w:ascii="Times New Roman" w:hAnsi="Times New Roman"/>
          <w:sz w:val="20"/>
          <w:lang w:val="sr-Cyrl-CS"/>
        </w:rPr>
        <w:t>њ</w:t>
      </w:r>
      <w:r w:rsidRPr="00954952">
        <w:rPr>
          <w:rFonts w:ascii="Times New Roman" w:hAnsi="Times New Roman"/>
          <w:sz w:val="20"/>
          <w:lang w:val="ru-RU"/>
        </w:rPr>
        <w:t>е одговорног односа према живом свету;</w:t>
      </w:r>
    </w:p>
    <w:p w:rsidR="00F4304A" w:rsidRPr="00954952" w:rsidRDefault="00F4304A" w:rsidP="00F4304A">
      <w:pPr>
        <w:pStyle w:val="BodyText"/>
        <w:numPr>
          <w:ilvl w:val="0"/>
          <w:numId w:val="13"/>
        </w:numPr>
        <w:tabs>
          <w:tab w:val="left" w:pos="720"/>
        </w:tabs>
        <w:ind w:right="0"/>
        <w:jc w:val="both"/>
        <w:rPr>
          <w:rFonts w:ascii="Times New Roman" w:hAnsi="Times New Roman"/>
          <w:sz w:val="20"/>
          <w:lang w:val="ru-RU"/>
        </w:rPr>
      </w:pPr>
      <w:r w:rsidRPr="00954952">
        <w:rPr>
          <w:rFonts w:ascii="Times New Roman" w:hAnsi="Times New Roman"/>
          <w:sz w:val="20"/>
          <w:lang w:val="ru-RU"/>
        </w:rPr>
        <w:t>негова</w:t>
      </w:r>
      <w:r w:rsidRPr="00954952">
        <w:rPr>
          <w:rFonts w:ascii="Times New Roman" w:hAnsi="Times New Roman"/>
          <w:sz w:val="20"/>
          <w:lang w:val="sr-Cyrl-CS"/>
        </w:rPr>
        <w:t>њ</w:t>
      </w:r>
      <w:r w:rsidRPr="00954952">
        <w:rPr>
          <w:rFonts w:ascii="Times New Roman" w:hAnsi="Times New Roman"/>
          <w:sz w:val="20"/>
          <w:lang w:val="ru-RU"/>
        </w:rPr>
        <w:t>е одговорног односа за рационално коришће</w:t>
      </w:r>
      <w:r w:rsidRPr="00954952">
        <w:rPr>
          <w:rFonts w:ascii="Times New Roman" w:hAnsi="Times New Roman"/>
          <w:sz w:val="20"/>
          <w:lang w:val="sr-Cyrl-CS"/>
        </w:rPr>
        <w:t>њ</w:t>
      </w:r>
      <w:r w:rsidRPr="00954952">
        <w:rPr>
          <w:rFonts w:ascii="Times New Roman" w:hAnsi="Times New Roman"/>
          <w:sz w:val="20"/>
          <w:lang w:val="ru-RU"/>
        </w:rPr>
        <w:t>е природних богатстава;</w:t>
      </w:r>
    </w:p>
    <w:p w:rsidR="00F4304A" w:rsidRPr="00954952" w:rsidRDefault="00F4304A" w:rsidP="00F4304A">
      <w:pPr>
        <w:pStyle w:val="BodyText"/>
        <w:numPr>
          <w:ilvl w:val="0"/>
          <w:numId w:val="13"/>
        </w:numPr>
        <w:tabs>
          <w:tab w:val="left" w:pos="720"/>
        </w:tabs>
        <w:ind w:right="0"/>
        <w:jc w:val="both"/>
        <w:rPr>
          <w:rFonts w:ascii="Times New Roman" w:hAnsi="Times New Roman"/>
          <w:sz w:val="20"/>
          <w:lang w:val="ru-RU"/>
        </w:rPr>
      </w:pPr>
      <w:r w:rsidRPr="00954952">
        <w:rPr>
          <w:rFonts w:ascii="Times New Roman" w:hAnsi="Times New Roman"/>
          <w:sz w:val="20"/>
          <w:lang w:val="ru-RU"/>
        </w:rPr>
        <w:t>развија</w:t>
      </w:r>
      <w:r w:rsidRPr="00954952">
        <w:rPr>
          <w:rFonts w:ascii="Times New Roman" w:hAnsi="Times New Roman"/>
          <w:sz w:val="20"/>
          <w:lang w:val="sr-Cyrl-CS"/>
        </w:rPr>
        <w:t>њ</w:t>
      </w:r>
      <w:r w:rsidRPr="00954952">
        <w:rPr>
          <w:rFonts w:ascii="Times New Roman" w:hAnsi="Times New Roman"/>
          <w:sz w:val="20"/>
          <w:lang w:val="ru-RU"/>
        </w:rPr>
        <w:t>е одговорног односа према себи, другима, би</w:t>
      </w:r>
      <w:r w:rsidRPr="00954952">
        <w:rPr>
          <w:rFonts w:ascii="Times New Roman" w:hAnsi="Times New Roman"/>
          <w:sz w:val="20"/>
          <w:lang w:val="sr-Cyrl-CS"/>
        </w:rPr>
        <w:t>љ</w:t>
      </w:r>
      <w:r w:rsidRPr="00954952">
        <w:rPr>
          <w:rFonts w:ascii="Times New Roman" w:hAnsi="Times New Roman"/>
          <w:sz w:val="20"/>
          <w:lang w:val="ru-RU"/>
        </w:rPr>
        <w:t>кама и животи</w:t>
      </w:r>
      <w:r w:rsidRPr="00954952">
        <w:rPr>
          <w:rFonts w:ascii="Times New Roman" w:hAnsi="Times New Roman"/>
          <w:sz w:val="20"/>
          <w:lang w:val="sr-Cyrl-CS"/>
        </w:rPr>
        <w:t>њ</w:t>
      </w:r>
      <w:r w:rsidRPr="00954952">
        <w:rPr>
          <w:rFonts w:ascii="Times New Roman" w:hAnsi="Times New Roman"/>
          <w:sz w:val="20"/>
          <w:lang w:val="ru-RU"/>
        </w:rPr>
        <w:t>ама;</w:t>
      </w:r>
    </w:p>
    <w:p w:rsidR="00F4304A" w:rsidRPr="00954952" w:rsidRDefault="00F4304A" w:rsidP="00F4304A">
      <w:pPr>
        <w:pStyle w:val="BodyText"/>
        <w:numPr>
          <w:ilvl w:val="0"/>
          <w:numId w:val="13"/>
        </w:numPr>
        <w:tabs>
          <w:tab w:val="left" w:pos="720"/>
        </w:tabs>
        <w:ind w:right="0"/>
        <w:jc w:val="both"/>
        <w:rPr>
          <w:rFonts w:ascii="Times New Roman" w:hAnsi="Times New Roman"/>
          <w:sz w:val="20"/>
          <w:lang w:val="ru-RU"/>
        </w:rPr>
      </w:pPr>
      <w:r w:rsidRPr="00954952">
        <w:rPr>
          <w:rFonts w:ascii="Times New Roman" w:hAnsi="Times New Roman"/>
          <w:sz w:val="20"/>
          <w:lang w:val="ru-RU"/>
        </w:rPr>
        <w:t>оспособ</w:t>
      </w:r>
      <w:r w:rsidRPr="00954952">
        <w:rPr>
          <w:rFonts w:ascii="Times New Roman" w:hAnsi="Times New Roman"/>
          <w:sz w:val="20"/>
          <w:lang w:val="sr-Cyrl-CS"/>
        </w:rPr>
        <w:t>љ</w:t>
      </w:r>
      <w:r w:rsidRPr="00954952">
        <w:rPr>
          <w:rFonts w:ascii="Times New Roman" w:hAnsi="Times New Roman"/>
          <w:sz w:val="20"/>
          <w:lang w:val="ru-RU"/>
        </w:rPr>
        <w:t>ава</w:t>
      </w:r>
      <w:r w:rsidRPr="00954952">
        <w:rPr>
          <w:rFonts w:ascii="Times New Roman" w:hAnsi="Times New Roman"/>
          <w:sz w:val="20"/>
          <w:lang w:val="sr-Cyrl-CS"/>
        </w:rPr>
        <w:t>њ</w:t>
      </w:r>
      <w:r w:rsidRPr="00954952">
        <w:rPr>
          <w:rFonts w:ascii="Times New Roman" w:hAnsi="Times New Roman"/>
          <w:sz w:val="20"/>
          <w:lang w:val="ru-RU"/>
        </w:rPr>
        <w:t>е за доноше</w:t>
      </w:r>
      <w:r w:rsidRPr="00954952">
        <w:rPr>
          <w:rFonts w:ascii="Times New Roman" w:hAnsi="Times New Roman"/>
          <w:sz w:val="20"/>
          <w:lang w:val="sr-Cyrl-CS"/>
        </w:rPr>
        <w:t>њ</w:t>
      </w:r>
      <w:r w:rsidRPr="00954952">
        <w:rPr>
          <w:rFonts w:ascii="Times New Roman" w:hAnsi="Times New Roman"/>
          <w:sz w:val="20"/>
          <w:lang w:val="ru-RU"/>
        </w:rPr>
        <w:t>е правилног става за критичко миш</w:t>
      </w:r>
      <w:r w:rsidRPr="00954952">
        <w:rPr>
          <w:rFonts w:ascii="Times New Roman" w:hAnsi="Times New Roman"/>
          <w:sz w:val="20"/>
          <w:lang w:val="sr-Cyrl-CS"/>
        </w:rPr>
        <w:t>љ</w:t>
      </w:r>
      <w:r w:rsidRPr="00954952">
        <w:rPr>
          <w:rFonts w:ascii="Times New Roman" w:hAnsi="Times New Roman"/>
          <w:sz w:val="20"/>
          <w:lang w:val="ru-RU"/>
        </w:rPr>
        <w:t>е</w:t>
      </w:r>
      <w:r w:rsidRPr="00954952">
        <w:rPr>
          <w:rFonts w:ascii="Times New Roman" w:hAnsi="Times New Roman"/>
          <w:sz w:val="20"/>
          <w:lang w:val="sr-Cyrl-CS"/>
        </w:rPr>
        <w:t>њ</w:t>
      </w:r>
      <w:r w:rsidRPr="00954952">
        <w:rPr>
          <w:rFonts w:ascii="Times New Roman" w:hAnsi="Times New Roman"/>
          <w:sz w:val="20"/>
          <w:lang w:val="ru-RU"/>
        </w:rPr>
        <w:t>е;</w:t>
      </w:r>
    </w:p>
    <w:p w:rsidR="00F4304A" w:rsidRPr="00954952" w:rsidRDefault="00F4304A" w:rsidP="00F4304A">
      <w:pPr>
        <w:pStyle w:val="BodyText"/>
        <w:numPr>
          <w:ilvl w:val="0"/>
          <w:numId w:val="13"/>
        </w:numPr>
        <w:tabs>
          <w:tab w:val="left" w:pos="720"/>
        </w:tabs>
        <w:ind w:right="0"/>
        <w:jc w:val="both"/>
        <w:rPr>
          <w:rFonts w:ascii="Times New Roman" w:hAnsi="Times New Roman"/>
          <w:sz w:val="20"/>
          <w:lang w:val="ru-RU"/>
        </w:rPr>
      </w:pPr>
      <w:r w:rsidRPr="00954952">
        <w:rPr>
          <w:rFonts w:ascii="Times New Roman" w:hAnsi="Times New Roman"/>
          <w:sz w:val="20"/>
          <w:lang w:val="ru-RU"/>
        </w:rPr>
        <w:t>разумева</w:t>
      </w:r>
      <w:r w:rsidRPr="00954952">
        <w:rPr>
          <w:rFonts w:ascii="Times New Roman" w:hAnsi="Times New Roman"/>
          <w:sz w:val="20"/>
          <w:lang w:val="sr-Cyrl-CS"/>
        </w:rPr>
        <w:t>њ</w:t>
      </w:r>
      <w:r w:rsidRPr="00954952">
        <w:rPr>
          <w:rFonts w:ascii="Times New Roman" w:hAnsi="Times New Roman"/>
          <w:sz w:val="20"/>
          <w:lang w:val="ru-RU"/>
        </w:rPr>
        <w:t>е појава везаних за непосредну животну средину;</w:t>
      </w:r>
    </w:p>
    <w:p w:rsidR="00F4304A" w:rsidRPr="00954952" w:rsidRDefault="00F4304A" w:rsidP="00F4304A">
      <w:pPr>
        <w:pStyle w:val="BodyText"/>
        <w:numPr>
          <w:ilvl w:val="0"/>
          <w:numId w:val="13"/>
        </w:numPr>
        <w:tabs>
          <w:tab w:val="left" w:pos="720"/>
        </w:tabs>
        <w:ind w:right="0"/>
        <w:jc w:val="both"/>
        <w:rPr>
          <w:rFonts w:ascii="Times New Roman" w:hAnsi="Times New Roman"/>
          <w:sz w:val="20"/>
          <w:lang w:val="ru-RU"/>
        </w:rPr>
      </w:pPr>
      <w:r w:rsidRPr="00954952">
        <w:rPr>
          <w:rFonts w:ascii="Times New Roman" w:hAnsi="Times New Roman"/>
          <w:sz w:val="20"/>
          <w:lang w:val="ru-RU"/>
        </w:rPr>
        <w:t>развија</w:t>
      </w:r>
      <w:r w:rsidRPr="00954952">
        <w:rPr>
          <w:rFonts w:ascii="Times New Roman" w:hAnsi="Times New Roman"/>
          <w:sz w:val="20"/>
          <w:lang w:val="sr-Cyrl-CS"/>
        </w:rPr>
        <w:t>њ</w:t>
      </w:r>
      <w:r w:rsidRPr="00954952">
        <w:rPr>
          <w:rFonts w:ascii="Times New Roman" w:hAnsi="Times New Roman"/>
          <w:sz w:val="20"/>
          <w:lang w:val="ru-RU"/>
        </w:rPr>
        <w:t>е способности за упознава</w:t>
      </w:r>
      <w:r w:rsidRPr="00954952">
        <w:rPr>
          <w:rFonts w:ascii="Times New Roman" w:hAnsi="Times New Roman"/>
          <w:sz w:val="20"/>
          <w:lang w:val="sr-Cyrl-CS"/>
        </w:rPr>
        <w:t>њ</w:t>
      </w:r>
      <w:r w:rsidRPr="00954952">
        <w:rPr>
          <w:rFonts w:ascii="Times New Roman" w:hAnsi="Times New Roman"/>
          <w:sz w:val="20"/>
          <w:lang w:val="ru-RU"/>
        </w:rPr>
        <w:t>е и чува</w:t>
      </w:r>
      <w:r w:rsidRPr="00954952">
        <w:rPr>
          <w:rFonts w:ascii="Times New Roman" w:hAnsi="Times New Roman"/>
          <w:sz w:val="20"/>
          <w:lang w:val="sr-Cyrl-CS"/>
        </w:rPr>
        <w:t>њ</w:t>
      </w:r>
      <w:r w:rsidRPr="00954952">
        <w:rPr>
          <w:rFonts w:ascii="Times New Roman" w:hAnsi="Times New Roman"/>
          <w:sz w:val="20"/>
          <w:lang w:val="ru-RU"/>
        </w:rPr>
        <w:t>е животне средине.</w:t>
      </w:r>
    </w:p>
    <w:p w:rsidR="00F4304A" w:rsidRPr="00954952" w:rsidRDefault="00F4304A" w:rsidP="00F4304A">
      <w:pPr>
        <w:jc w:val="both"/>
        <w:rPr>
          <w:rFonts w:ascii="Times New Roman" w:hAnsi="Times New Roman"/>
          <w:b/>
          <w:bCs/>
          <w:sz w:val="20"/>
          <w:szCs w:val="20"/>
          <w:lang w:val="sr-Cyrl-CS"/>
        </w:rPr>
      </w:pPr>
      <w:r w:rsidRPr="00954952">
        <w:rPr>
          <w:rFonts w:ascii="Times New Roman" w:hAnsi="Times New Roman"/>
          <w:b/>
          <w:bCs/>
          <w:sz w:val="20"/>
          <w:szCs w:val="20"/>
          <w:lang w:val="sr-Cyrl-CS"/>
        </w:rPr>
        <w:t>Начин остваривања:</w:t>
      </w:r>
    </w:p>
    <w:p w:rsidR="00F4304A" w:rsidRPr="00954952" w:rsidRDefault="00F4304A" w:rsidP="00F4304A">
      <w:pPr>
        <w:jc w:val="both"/>
        <w:rPr>
          <w:rFonts w:ascii="Times New Roman" w:hAnsi="Times New Roman"/>
          <w:sz w:val="20"/>
          <w:szCs w:val="20"/>
          <w:lang w:val="sr-Cyrl-CS"/>
        </w:rPr>
      </w:pPr>
      <w:r w:rsidRPr="00954952">
        <w:rPr>
          <w:rFonts w:ascii="Times New Roman" w:hAnsi="Times New Roman"/>
          <w:sz w:val="20"/>
          <w:szCs w:val="20"/>
          <w:lang w:val="ru-RU"/>
        </w:rPr>
        <w:t>-</w:t>
      </w:r>
      <w:r w:rsidRPr="00954952">
        <w:rPr>
          <w:rFonts w:ascii="Times New Roman" w:hAnsi="Times New Roman"/>
          <w:b/>
          <w:bCs/>
          <w:sz w:val="20"/>
          <w:szCs w:val="20"/>
          <w:lang w:val="sr-Cyrl-CS"/>
        </w:rPr>
        <w:t>Активности:</w:t>
      </w:r>
      <w:r w:rsidRPr="00954952">
        <w:rPr>
          <w:rFonts w:ascii="Times New Roman" w:hAnsi="Times New Roman"/>
          <w:sz w:val="20"/>
          <w:szCs w:val="20"/>
          <w:lang w:val="sr-Cyrl-CS"/>
        </w:rPr>
        <w:t xml:space="preserve"> сакупљање материјала и података, посматрање, упоређивање, бележење, објашњавање, дискутовање о резултатима.</w:t>
      </w:r>
    </w:p>
    <w:p w:rsidR="00F4304A" w:rsidRPr="00954952" w:rsidRDefault="00F4304A" w:rsidP="00F4304A">
      <w:pPr>
        <w:jc w:val="both"/>
        <w:rPr>
          <w:rFonts w:ascii="Times New Roman" w:hAnsi="Times New Roman"/>
          <w:sz w:val="20"/>
          <w:szCs w:val="20"/>
          <w:lang w:val="sr-Cyrl-CS"/>
        </w:rPr>
      </w:pPr>
      <w:r w:rsidRPr="00954952">
        <w:rPr>
          <w:rFonts w:ascii="Times New Roman" w:hAnsi="Times New Roman"/>
          <w:sz w:val="20"/>
          <w:szCs w:val="20"/>
          <w:lang w:val="sr-Cyrl-CS"/>
        </w:rPr>
        <w:t>Активности наставника: постављање питања, предлагање огледа, праћење извођења, представљање резултата рада.</w:t>
      </w:r>
    </w:p>
    <w:p w:rsidR="00F4304A" w:rsidRPr="00954952" w:rsidRDefault="00F4304A" w:rsidP="00F4304A">
      <w:pPr>
        <w:jc w:val="both"/>
        <w:rPr>
          <w:rFonts w:ascii="Times New Roman" w:hAnsi="Times New Roman"/>
          <w:sz w:val="20"/>
          <w:szCs w:val="20"/>
          <w:lang w:val="sr-Cyrl-CS"/>
        </w:rPr>
      </w:pPr>
      <w:r w:rsidRPr="00954952">
        <w:rPr>
          <w:rFonts w:ascii="Times New Roman" w:hAnsi="Times New Roman"/>
          <w:b/>
          <w:bCs/>
          <w:sz w:val="20"/>
          <w:szCs w:val="20"/>
          <w:lang w:val="ru-RU"/>
        </w:rPr>
        <w:t xml:space="preserve">- </w:t>
      </w:r>
      <w:r w:rsidRPr="00954952">
        <w:rPr>
          <w:rFonts w:ascii="Times New Roman" w:hAnsi="Times New Roman"/>
          <w:b/>
          <w:bCs/>
          <w:sz w:val="20"/>
          <w:szCs w:val="20"/>
          <w:lang w:val="sr-Cyrl-CS"/>
        </w:rPr>
        <w:t>Облици рада:</w:t>
      </w:r>
      <w:r w:rsidRPr="00954952">
        <w:rPr>
          <w:rFonts w:ascii="Times New Roman" w:hAnsi="Times New Roman"/>
          <w:sz w:val="20"/>
          <w:szCs w:val="20"/>
          <w:lang w:val="sr-Cyrl-CS"/>
        </w:rPr>
        <w:t xml:space="preserve"> фронтални, групни, у пару, индивидуални</w:t>
      </w:r>
    </w:p>
    <w:p w:rsidR="00F4304A" w:rsidRPr="00954952" w:rsidRDefault="00F4304A" w:rsidP="00F4304A">
      <w:pPr>
        <w:jc w:val="both"/>
        <w:rPr>
          <w:rFonts w:ascii="Times New Roman" w:hAnsi="Times New Roman"/>
          <w:sz w:val="20"/>
          <w:szCs w:val="20"/>
          <w:lang w:val="sr-Cyrl-CS"/>
        </w:rPr>
      </w:pPr>
      <w:r w:rsidRPr="00954952">
        <w:rPr>
          <w:rFonts w:ascii="Times New Roman" w:hAnsi="Times New Roman"/>
          <w:b/>
          <w:bCs/>
          <w:sz w:val="20"/>
          <w:szCs w:val="20"/>
          <w:lang w:val="sr-Cyrl-CS"/>
        </w:rPr>
        <w:t>- Методе рада:</w:t>
      </w:r>
      <w:r w:rsidRPr="00954952">
        <w:rPr>
          <w:rFonts w:ascii="Times New Roman" w:hAnsi="Times New Roman"/>
          <w:sz w:val="20"/>
          <w:szCs w:val="20"/>
          <w:lang w:val="sr-Cyrl-CS"/>
        </w:rPr>
        <w:t xml:space="preserve"> илустративна, демонстративна, дијалошка, експериментална</w:t>
      </w:r>
    </w:p>
    <w:p w:rsidR="00F4304A" w:rsidRPr="00954952" w:rsidRDefault="00F4304A" w:rsidP="00F4304A">
      <w:pPr>
        <w:jc w:val="both"/>
        <w:rPr>
          <w:rFonts w:ascii="Times New Roman" w:hAnsi="Times New Roman"/>
          <w:sz w:val="20"/>
          <w:szCs w:val="20"/>
          <w:lang w:val="ru-RU"/>
        </w:rPr>
      </w:pPr>
      <w:r w:rsidRPr="00954952">
        <w:rPr>
          <w:rFonts w:ascii="Times New Roman" w:hAnsi="Times New Roman"/>
          <w:b/>
          <w:bCs/>
          <w:sz w:val="20"/>
          <w:szCs w:val="20"/>
          <w:lang w:val="sr-Cyrl-CS"/>
        </w:rPr>
        <w:t>Носиоци активности:</w:t>
      </w:r>
      <w:r w:rsidRPr="00954952">
        <w:rPr>
          <w:rFonts w:ascii="Times New Roman" w:hAnsi="Times New Roman"/>
          <w:sz w:val="20"/>
          <w:szCs w:val="20"/>
          <w:lang w:val="sr-Cyrl-CS"/>
        </w:rPr>
        <w:t xml:space="preserve"> ученици, наставници, родитељи</w:t>
      </w:r>
    </w:p>
    <w:p w:rsidR="004529B8" w:rsidRPr="00954952" w:rsidRDefault="004529B8" w:rsidP="00F4304A">
      <w:pPr>
        <w:pStyle w:val="BodyText"/>
        <w:tabs>
          <w:tab w:val="clear" w:pos="9072"/>
          <w:tab w:val="left" w:pos="720"/>
        </w:tabs>
        <w:ind w:right="0" w:firstLine="720"/>
        <w:jc w:val="both"/>
        <w:rPr>
          <w:rFonts w:ascii="Times New Roman" w:hAnsi="Times New Roman"/>
          <w:b/>
          <w:sz w:val="20"/>
          <w:lang w:val="ru-RU"/>
        </w:rPr>
      </w:pPr>
    </w:p>
    <w:p w:rsidR="004529B8" w:rsidRPr="00954952" w:rsidRDefault="004529B8" w:rsidP="00F4304A">
      <w:pPr>
        <w:pStyle w:val="BodyText"/>
        <w:tabs>
          <w:tab w:val="clear" w:pos="9072"/>
          <w:tab w:val="left" w:pos="720"/>
        </w:tabs>
        <w:ind w:right="0" w:firstLine="720"/>
        <w:jc w:val="both"/>
        <w:rPr>
          <w:rFonts w:ascii="Times New Roman" w:hAnsi="Times New Roman"/>
          <w:b/>
          <w:sz w:val="20"/>
          <w:lang w:val="ru-RU"/>
        </w:rPr>
      </w:pPr>
    </w:p>
    <w:p w:rsidR="00F4304A" w:rsidRPr="00954952" w:rsidRDefault="00F4304A" w:rsidP="00F4304A">
      <w:pPr>
        <w:pStyle w:val="BodyText"/>
        <w:tabs>
          <w:tab w:val="clear" w:pos="9072"/>
          <w:tab w:val="left" w:pos="720"/>
        </w:tabs>
        <w:ind w:right="0" w:firstLine="720"/>
        <w:jc w:val="both"/>
        <w:rPr>
          <w:rFonts w:ascii="Times New Roman" w:hAnsi="Times New Roman"/>
          <w:b/>
          <w:sz w:val="20"/>
          <w:lang w:val="ru-RU"/>
        </w:rPr>
      </w:pPr>
      <w:r w:rsidRPr="00954952">
        <w:rPr>
          <w:rFonts w:ascii="Times New Roman" w:hAnsi="Times New Roman"/>
          <w:b/>
          <w:sz w:val="20"/>
          <w:lang w:val="ru-RU"/>
        </w:rPr>
        <w:t>НАРОДНА ТРАДИЦИЈА</w:t>
      </w:r>
    </w:p>
    <w:p w:rsidR="00F4304A" w:rsidRPr="00954952" w:rsidRDefault="00F4304A" w:rsidP="00F4304A">
      <w:pPr>
        <w:pStyle w:val="BodyText"/>
        <w:tabs>
          <w:tab w:val="left" w:pos="720"/>
        </w:tabs>
        <w:ind w:right="0" w:firstLine="720"/>
        <w:jc w:val="both"/>
        <w:rPr>
          <w:rFonts w:ascii="Times New Roman" w:hAnsi="Times New Roman"/>
          <w:sz w:val="20"/>
          <w:lang w:val="sr-Cyrl-CS"/>
        </w:rPr>
      </w:pPr>
    </w:p>
    <w:p w:rsidR="00F4304A" w:rsidRPr="00954952" w:rsidRDefault="00F4304A" w:rsidP="00F4304A">
      <w:pPr>
        <w:pStyle w:val="BodyText"/>
        <w:tabs>
          <w:tab w:val="left" w:pos="720"/>
        </w:tabs>
        <w:ind w:right="0" w:firstLine="720"/>
        <w:jc w:val="both"/>
        <w:rPr>
          <w:rFonts w:ascii="Times New Roman" w:hAnsi="Times New Roman"/>
          <w:sz w:val="20"/>
          <w:lang w:val="ru-RU"/>
        </w:rPr>
      </w:pPr>
      <w:r w:rsidRPr="00954952">
        <w:rPr>
          <w:rFonts w:ascii="Times New Roman" w:hAnsi="Times New Roman"/>
          <w:sz w:val="20"/>
          <w:lang w:val="ru-RU"/>
        </w:rPr>
        <w:t>Циљ је остварити директно увође</w:t>
      </w:r>
      <w:r w:rsidRPr="00954952">
        <w:rPr>
          <w:rFonts w:ascii="Times New Roman" w:hAnsi="Times New Roman"/>
          <w:sz w:val="20"/>
          <w:lang w:val="sr-Cyrl-CS"/>
        </w:rPr>
        <w:t>њ</w:t>
      </w:r>
      <w:r w:rsidRPr="00954952">
        <w:rPr>
          <w:rFonts w:ascii="Times New Roman" w:hAnsi="Times New Roman"/>
          <w:sz w:val="20"/>
          <w:lang w:val="ru-RU"/>
        </w:rPr>
        <w:t>е ученика у активности ревитализације традиције кроз непосредно упознава</w:t>
      </w:r>
      <w:r w:rsidRPr="00954952">
        <w:rPr>
          <w:rFonts w:ascii="Times New Roman" w:hAnsi="Times New Roman"/>
          <w:sz w:val="20"/>
          <w:lang w:val="sr-Cyrl-CS"/>
        </w:rPr>
        <w:t>њ</w:t>
      </w:r>
      <w:r w:rsidRPr="00954952">
        <w:rPr>
          <w:rFonts w:ascii="Times New Roman" w:hAnsi="Times New Roman"/>
          <w:sz w:val="20"/>
          <w:lang w:val="ru-RU"/>
        </w:rPr>
        <w:t>а материјалне и духовне традицијске културе свог народа и народа у ужем и ширем окруже</w:t>
      </w:r>
      <w:r w:rsidRPr="00954952">
        <w:rPr>
          <w:rFonts w:ascii="Times New Roman" w:hAnsi="Times New Roman"/>
          <w:sz w:val="20"/>
          <w:lang w:val="sr-Cyrl-CS"/>
        </w:rPr>
        <w:t>њ</w:t>
      </w:r>
      <w:r w:rsidRPr="00954952">
        <w:rPr>
          <w:rFonts w:ascii="Times New Roman" w:hAnsi="Times New Roman"/>
          <w:sz w:val="20"/>
          <w:lang w:val="ru-RU"/>
        </w:rPr>
        <w:t>у.</w:t>
      </w:r>
    </w:p>
    <w:p w:rsidR="00F4304A" w:rsidRPr="00954952" w:rsidRDefault="00F4304A" w:rsidP="00F4304A">
      <w:pPr>
        <w:pStyle w:val="BodyText"/>
        <w:tabs>
          <w:tab w:val="left" w:pos="720"/>
        </w:tabs>
        <w:ind w:right="0" w:firstLine="720"/>
        <w:jc w:val="both"/>
        <w:rPr>
          <w:rFonts w:ascii="Times New Roman" w:hAnsi="Times New Roman"/>
          <w:b/>
          <w:sz w:val="20"/>
        </w:rPr>
      </w:pPr>
      <w:r w:rsidRPr="00954952">
        <w:rPr>
          <w:rFonts w:ascii="Times New Roman" w:hAnsi="Times New Roman"/>
          <w:b/>
          <w:sz w:val="20"/>
        </w:rPr>
        <w:t>Задаци наставе:</w:t>
      </w:r>
    </w:p>
    <w:p w:rsidR="00F4304A" w:rsidRPr="00954952" w:rsidRDefault="00F4304A" w:rsidP="00F4304A">
      <w:pPr>
        <w:pStyle w:val="BodyText"/>
        <w:numPr>
          <w:ilvl w:val="0"/>
          <w:numId w:val="20"/>
        </w:numPr>
        <w:tabs>
          <w:tab w:val="left" w:pos="720"/>
        </w:tabs>
        <w:ind w:right="0"/>
        <w:jc w:val="both"/>
        <w:rPr>
          <w:rFonts w:ascii="Times New Roman" w:hAnsi="Times New Roman"/>
          <w:sz w:val="20"/>
          <w:lang w:val="ru-RU"/>
        </w:rPr>
      </w:pPr>
      <w:r w:rsidRPr="00954952">
        <w:rPr>
          <w:rFonts w:ascii="Times New Roman" w:hAnsi="Times New Roman"/>
          <w:sz w:val="20"/>
          <w:lang w:val="ru-RU"/>
        </w:rPr>
        <w:t>стица</w:t>
      </w:r>
      <w:r w:rsidRPr="00954952">
        <w:rPr>
          <w:rFonts w:ascii="Times New Roman" w:hAnsi="Times New Roman"/>
          <w:sz w:val="20"/>
          <w:lang w:val="sr-Cyrl-CS"/>
        </w:rPr>
        <w:t>њ</w:t>
      </w:r>
      <w:r w:rsidRPr="00954952">
        <w:rPr>
          <w:rFonts w:ascii="Times New Roman" w:hAnsi="Times New Roman"/>
          <w:sz w:val="20"/>
          <w:lang w:val="ru-RU"/>
        </w:rPr>
        <w:t>е свести о самом себи и свом месту у свету сличних и различитих;</w:t>
      </w:r>
    </w:p>
    <w:p w:rsidR="00F4304A" w:rsidRPr="00954952" w:rsidRDefault="00F4304A" w:rsidP="00F4304A">
      <w:pPr>
        <w:pStyle w:val="BodyText"/>
        <w:numPr>
          <w:ilvl w:val="0"/>
          <w:numId w:val="20"/>
        </w:numPr>
        <w:tabs>
          <w:tab w:val="left" w:pos="720"/>
        </w:tabs>
        <w:ind w:right="0"/>
        <w:jc w:val="both"/>
        <w:rPr>
          <w:rFonts w:ascii="Times New Roman" w:hAnsi="Times New Roman"/>
          <w:sz w:val="20"/>
          <w:lang w:val="ru-RU"/>
        </w:rPr>
      </w:pPr>
      <w:r w:rsidRPr="00954952">
        <w:rPr>
          <w:rFonts w:ascii="Times New Roman" w:hAnsi="Times New Roman"/>
          <w:sz w:val="20"/>
          <w:lang w:val="ru-RU"/>
        </w:rPr>
        <w:t>развија</w:t>
      </w:r>
      <w:r w:rsidRPr="00954952">
        <w:rPr>
          <w:rFonts w:ascii="Times New Roman" w:hAnsi="Times New Roman"/>
          <w:sz w:val="20"/>
          <w:lang w:val="sr-Cyrl-CS"/>
        </w:rPr>
        <w:t>њ</w:t>
      </w:r>
      <w:r w:rsidRPr="00954952">
        <w:rPr>
          <w:rFonts w:ascii="Times New Roman" w:hAnsi="Times New Roman"/>
          <w:sz w:val="20"/>
          <w:lang w:val="ru-RU"/>
        </w:rPr>
        <w:t>е поштова</w:t>
      </w:r>
      <w:r w:rsidRPr="00954952">
        <w:rPr>
          <w:rFonts w:ascii="Times New Roman" w:hAnsi="Times New Roman"/>
          <w:sz w:val="20"/>
          <w:lang w:val="sr-Cyrl-CS"/>
        </w:rPr>
        <w:t>њ</w:t>
      </w:r>
      <w:r w:rsidRPr="00954952">
        <w:rPr>
          <w:rFonts w:ascii="Times New Roman" w:hAnsi="Times New Roman"/>
          <w:sz w:val="20"/>
          <w:lang w:val="ru-RU"/>
        </w:rPr>
        <w:t>а према културном наслеђу и потребе да се оно негује и унапређује;</w:t>
      </w:r>
    </w:p>
    <w:p w:rsidR="00F4304A" w:rsidRPr="00954952" w:rsidRDefault="00F4304A" w:rsidP="00F4304A">
      <w:pPr>
        <w:pStyle w:val="BodyText"/>
        <w:numPr>
          <w:ilvl w:val="0"/>
          <w:numId w:val="20"/>
        </w:numPr>
        <w:tabs>
          <w:tab w:val="left" w:pos="720"/>
        </w:tabs>
        <w:ind w:right="0"/>
        <w:jc w:val="both"/>
        <w:rPr>
          <w:rFonts w:ascii="Times New Roman" w:hAnsi="Times New Roman"/>
          <w:sz w:val="20"/>
          <w:lang w:val="ru-RU"/>
        </w:rPr>
      </w:pPr>
      <w:r w:rsidRPr="00954952">
        <w:rPr>
          <w:rFonts w:ascii="Times New Roman" w:hAnsi="Times New Roman"/>
          <w:sz w:val="20"/>
          <w:lang w:val="ru-RU"/>
        </w:rPr>
        <w:t>развија</w:t>
      </w:r>
      <w:r w:rsidRPr="00954952">
        <w:rPr>
          <w:rFonts w:ascii="Times New Roman" w:hAnsi="Times New Roman"/>
          <w:sz w:val="20"/>
          <w:lang w:val="sr-Cyrl-CS"/>
        </w:rPr>
        <w:t>њ</w:t>
      </w:r>
      <w:r w:rsidRPr="00954952">
        <w:rPr>
          <w:rFonts w:ascii="Times New Roman" w:hAnsi="Times New Roman"/>
          <w:sz w:val="20"/>
          <w:lang w:val="ru-RU"/>
        </w:rPr>
        <w:t>е свести о државној и националној припадности;</w:t>
      </w:r>
    </w:p>
    <w:p w:rsidR="00F4304A" w:rsidRPr="00954952" w:rsidRDefault="00F4304A" w:rsidP="00F4304A">
      <w:pPr>
        <w:pStyle w:val="BodyText"/>
        <w:numPr>
          <w:ilvl w:val="0"/>
          <w:numId w:val="20"/>
        </w:numPr>
        <w:tabs>
          <w:tab w:val="left" w:pos="720"/>
        </w:tabs>
        <w:ind w:right="0"/>
        <w:jc w:val="both"/>
        <w:rPr>
          <w:rFonts w:ascii="Times New Roman" w:hAnsi="Times New Roman"/>
          <w:sz w:val="20"/>
          <w:lang w:val="ru-RU"/>
        </w:rPr>
      </w:pPr>
      <w:r w:rsidRPr="00954952">
        <w:rPr>
          <w:rFonts w:ascii="Times New Roman" w:hAnsi="Times New Roman"/>
          <w:sz w:val="20"/>
          <w:lang w:val="ru-RU"/>
        </w:rPr>
        <w:t>негова</w:t>
      </w:r>
      <w:r w:rsidRPr="00954952">
        <w:rPr>
          <w:rFonts w:ascii="Times New Roman" w:hAnsi="Times New Roman"/>
          <w:sz w:val="20"/>
          <w:lang w:val="sr-Cyrl-CS"/>
        </w:rPr>
        <w:t>њ</w:t>
      </w:r>
      <w:r w:rsidRPr="00954952">
        <w:rPr>
          <w:rFonts w:ascii="Times New Roman" w:hAnsi="Times New Roman"/>
          <w:sz w:val="20"/>
          <w:lang w:val="ru-RU"/>
        </w:rPr>
        <w:t>е српске традиције и културе;</w:t>
      </w:r>
    </w:p>
    <w:p w:rsidR="00F4304A" w:rsidRPr="00954952" w:rsidRDefault="00F4304A" w:rsidP="00F4304A">
      <w:pPr>
        <w:pStyle w:val="BodyText"/>
        <w:numPr>
          <w:ilvl w:val="0"/>
          <w:numId w:val="20"/>
        </w:numPr>
        <w:tabs>
          <w:tab w:val="left" w:pos="720"/>
        </w:tabs>
        <w:ind w:right="0"/>
        <w:jc w:val="both"/>
        <w:rPr>
          <w:rFonts w:ascii="Times New Roman" w:hAnsi="Times New Roman"/>
          <w:sz w:val="20"/>
          <w:lang w:val="ru-RU"/>
        </w:rPr>
      </w:pPr>
      <w:r w:rsidRPr="00954952">
        <w:rPr>
          <w:rFonts w:ascii="Times New Roman" w:hAnsi="Times New Roman"/>
          <w:sz w:val="20"/>
          <w:lang w:val="ru-RU"/>
        </w:rPr>
        <w:t>упознава</w:t>
      </w:r>
      <w:r w:rsidRPr="00954952">
        <w:rPr>
          <w:rFonts w:ascii="Times New Roman" w:hAnsi="Times New Roman"/>
          <w:sz w:val="20"/>
          <w:lang w:val="sr-Cyrl-CS"/>
        </w:rPr>
        <w:t>њ</w:t>
      </w:r>
      <w:r w:rsidRPr="00954952">
        <w:rPr>
          <w:rFonts w:ascii="Times New Roman" w:hAnsi="Times New Roman"/>
          <w:sz w:val="20"/>
          <w:lang w:val="ru-RU"/>
        </w:rPr>
        <w:t>е традиције и културе националних ма</w:t>
      </w:r>
      <w:r w:rsidRPr="00954952">
        <w:rPr>
          <w:rFonts w:ascii="Times New Roman" w:hAnsi="Times New Roman"/>
          <w:sz w:val="20"/>
          <w:lang w:val="sr-Cyrl-CS"/>
        </w:rPr>
        <w:t>њ</w:t>
      </w:r>
      <w:r w:rsidRPr="00954952">
        <w:rPr>
          <w:rFonts w:ascii="Times New Roman" w:hAnsi="Times New Roman"/>
          <w:sz w:val="20"/>
          <w:lang w:val="ru-RU"/>
        </w:rPr>
        <w:t>ина и</w:t>
      </w:r>
    </w:p>
    <w:p w:rsidR="00F4304A" w:rsidRPr="00954952" w:rsidRDefault="00F4304A" w:rsidP="00F4304A">
      <w:pPr>
        <w:pStyle w:val="BodyText"/>
        <w:numPr>
          <w:ilvl w:val="0"/>
          <w:numId w:val="20"/>
        </w:numPr>
        <w:tabs>
          <w:tab w:val="left" w:pos="720"/>
        </w:tabs>
        <w:ind w:right="0"/>
        <w:jc w:val="both"/>
        <w:rPr>
          <w:rFonts w:ascii="Times New Roman" w:hAnsi="Times New Roman"/>
          <w:sz w:val="20"/>
          <w:lang w:val="ru-RU"/>
        </w:rPr>
      </w:pPr>
      <w:r w:rsidRPr="00954952">
        <w:rPr>
          <w:rFonts w:ascii="Times New Roman" w:hAnsi="Times New Roman"/>
          <w:sz w:val="20"/>
          <w:lang w:val="ru-RU"/>
        </w:rPr>
        <w:t>схвата</w:t>
      </w:r>
      <w:r w:rsidRPr="00954952">
        <w:rPr>
          <w:rFonts w:ascii="Times New Roman" w:hAnsi="Times New Roman"/>
          <w:sz w:val="20"/>
          <w:lang w:val="sr-Cyrl-CS"/>
        </w:rPr>
        <w:t>њ</w:t>
      </w:r>
      <w:r w:rsidRPr="00954952">
        <w:rPr>
          <w:rFonts w:ascii="Times New Roman" w:hAnsi="Times New Roman"/>
          <w:sz w:val="20"/>
          <w:lang w:val="ru-RU"/>
        </w:rPr>
        <w:t>е значаја о очува</w:t>
      </w:r>
      <w:r w:rsidRPr="00954952">
        <w:rPr>
          <w:rFonts w:ascii="Times New Roman" w:hAnsi="Times New Roman"/>
          <w:sz w:val="20"/>
          <w:lang w:val="sr-Cyrl-CS"/>
        </w:rPr>
        <w:t>њ</w:t>
      </w:r>
      <w:r w:rsidRPr="00954952">
        <w:rPr>
          <w:rFonts w:ascii="Times New Roman" w:hAnsi="Times New Roman"/>
          <w:sz w:val="20"/>
          <w:lang w:val="ru-RU"/>
        </w:rPr>
        <w:t>у и негова</w:t>
      </w:r>
      <w:r w:rsidRPr="00954952">
        <w:rPr>
          <w:rFonts w:ascii="Times New Roman" w:hAnsi="Times New Roman"/>
          <w:sz w:val="20"/>
          <w:lang w:val="sr-Cyrl-CS"/>
        </w:rPr>
        <w:t>њ</w:t>
      </w:r>
      <w:r w:rsidRPr="00954952">
        <w:rPr>
          <w:rFonts w:ascii="Times New Roman" w:hAnsi="Times New Roman"/>
          <w:sz w:val="20"/>
          <w:lang w:val="ru-RU"/>
        </w:rPr>
        <w:t>у традиционалних заната.</w:t>
      </w:r>
    </w:p>
    <w:p w:rsidR="00F4304A" w:rsidRPr="00954952" w:rsidRDefault="00F4304A" w:rsidP="00F4304A">
      <w:pPr>
        <w:jc w:val="both"/>
        <w:rPr>
          <w:rFonts w:ascii="Times New Roman" w:hAnsi="Times New Roman"/>
          <w:b/>
          <w:bCs/>
          <w:sz w:val="20"/>
          <w:szCs w:val="20"/>
          <w:lang w:val="sr-Cyrl-CS"/>
        </w:rPr>
      </w:pPr>
      <w:r w:rsidRPr="00954952">
        <w:rPr>
          <w:rFonts w:ascii="Times New Roman" w:hAnsi="Times New Roman"/>
          <w:b/>
          <w:bCs/>
          <w:sz w:val="20"/>
          <w:szCs w:val="20"/>
          <w:lang w:val="sr-Cyrl-CS"/>
        </w:rPr>
        <w:t xml:space="preserve">Начин остваривања: </w:t>
      </w:r>
    </w:p>
    <w:p w:rsidR="00F4304A" w:rsidRPr="00954952" w:rsidRDefault="00F4304A" w:rsidP="00F4304A">
      <w:pPr>
        <w:jc w:val="both"/>
        <w:rPr>
          <w:rFonts w:ascii="Times New Roman" w:hAnsi="Times New Roman"/>
          <w:sz w:val="20"/>
          <w:szCs w:val="20"/>
          <w:lang w:val="sr-Latn-CS"/>
        </w:rPr>
      </w:pPr>
      <w:r w:rsidRPr="00954952">
        <w:rPr>
          <w:rFonts w:ascii="Times New Roman" w:hAnsi="Times New Roman"/>
          <w:b/>
          <w:bCs/>
          <w:sz w:val="20"/>
          <w:szCs w:val="20"/>
          <w:lang w:val="ru-RU"/>
        </w:rPr>
        <w:t>-</w:t>
      </w:r>
      <w:r w:rsidRPr="00954952">
        <w:rPr>
          <w:rFonts w:ascii="Times New Roman" w:hAnsi="Times New Roman"/>
          <w:b/>
          <w:bCs/>
          <w:sz w:val="20"/>
          <w:szCs w:val="20"/>
          <w:lang w:val="sr-Cyrl-CS"/>
        </w:rPr>
        <w:t>Aктивности:</w:t>
      </w:r>
      <w:r w:rsidRPr="00954952">
        <w:rPr>
          <w:rFonts w:ascii="Times New Roman" w:hAnsi="Times New Roman"/>
          <w:sz w:val="20"/>
          <w:szCs w:val="20"/>
          <w:lang w:val="sr-Cyrl-CS"/>
        </w:rPr>
        <w:t xml:space="preserve"> прикукпљање материјала и предмета, бележење, објашњавање, упоређивање, посматрање, дискутовање о резултатима, презентација. </w:t>
      </w:r>
    </w:p>
    <w:p w:rsidR="00F4304A" w:rsidRPr="00954952" w:rsidRDefault="00F4304A" w:rsidP="00F4304A">
      <w:pPr>
        <w:jc w:val="both"/>
        <w:rPr>
          <w:rFonts w:ascii="Times New Roman" w:hAnsi="Times New Roman"/>
          <w:sz w:val="20"/>
          <w:szCs w:val="20"/>
          <w:lang w:val="ru-RU"/>
        </w:rPr>
      </w:pPr>
      <w:r w:rsidRPr="00954952">
        <w:rPr>
          <w:rFonts w:ascii="Times New Roman" w:hAnsi="Times New Roman"/>
          <w:b/>
          <w:bCs/>
          <w:sz w:val="20"/>
          <w:szCs w:val="20"/>
          <w:lang w:val="ru-RU"/>
        </w:rPr>
        <w:t>-</w:t>
      </w:r>
      <w:r w:rsidRPr="00954952">
        <w:rPr>
          <w:rFonts w:ascii="Times New Roman" w:hAnsi="Times New Roman"/>
          <w:b/>
          <w:bCs/>
          <w:sz w:val="20"/>
          <w:szCs w:val="20"/>
          <w:lang w:val="sr-Cyrl-CS"/>
        </w:rPr>
        <w:t xml:space="preserve">Облици рада: </w:t>
      </w:r>
      <w:r w:rsidRPr="00954952">
        <w:rPr>
          <w:rFonts w:ascii="Times New Roman" w:hAnsi="Times New Roman"/>
          <w:sz w:val="20"/>
          <w:szCs w:val="20"/>
          <w:lang w:val="sr-Cyrl-CS"/>
        </w:rPr>
        <w:t>групни, фронтални, индивидуални, рад у пару.</w:t>
      </w:r>
    </w:p>
    <w:p w:rsidR="00F4304A" w:rsidRPr="00954952" w:rsidRDefault="00F4304A" w:rsidP="00F4304A">
      <w:pPr>
        <w:jc w:val="both"/>
        <w:rPr>
          <w:rFonts w:ascii="Times New Roman" w:hAnsi="Times New Roman"/>
          <w:sz w:val="20"/>
          <w:szCs w:val="20"/>
          <w:lang w:val="sr-Cyrl-CS"/>
        </w:rPr>
      </w:pPr>
      <w:r w:rsidRPr="00954952">
        <w:rPr>
          <w:rFonts w:ascii="Times New Roman" w:hAnsi="Times New Roman"/>
          <w:b/>
          <w:bCs/>
          <w:sz w:val="20"/>
          <w:szCs w:val="20"/>
          <w:lang w:val="ru-RU"/>
        </w:rPr>
        <w:t>-</w:t>
      </w:r>
      <w:r w:rsidRPr="00954952">
        <w:rPr>
          <w:rFonts w:ascii="Times New Roman" w:hAnsi="Times New Roman"/>
          <w:b/>
          <w:bCs/>
          <w:sz w:val="20"/>
          <w:szCs w:val="20"/>
          <w:lang w:val="sr-Cyrl-CS"/>
        </w:rPr>
        <w:t>Mетоде рада:</w:t>
      </w:r>
      <w:r w:rsidRPr="00954952">
        <w:rPr>
          <w:rFonts w:ascii="Times New Roman" w:hAnsi="Times New Roman"/>
          <w:sz w:val="20"/>
          <w:szCs w:val="20"/>
          <w:lang w:val="sr-Cyrl-CS"/>
        </w:rPr>
        <w:t xml:space="preserve"> демонстративна, илустративна, текстуална, вербална, посматрање.</w:t>
      </w:r>
    </w:p>
    <w:p w:rsidR="00F4304A" w:rsidRPr="00954952" w:rsidRDefault="00F4304A" w:rsidP="007F3696">
      <w:pPr>
        <w:jc w:val="both"/>
        <w:rPr>
          <w:rFonts w:ascii="Times New Roman" w:hAnsi="Times New Roman"/>
          <w:sz w:val="20"/>
          <w:szCs w:val="20"/>
        </w:rPr>
      </w:pPr>
      <w:r w:rsidRPr="00954952">
        <w:rPr>
          <w:rFonts w:ascii="Times New Roman" w:hAnsi="Times New Roman"/>
          <w:b/>
          <w:bCs/>
          <w:sz w:val="20"/>
          <w:szCs w:val="20"/>
          <w:lang w:val="sr-Cyrl-CS"/>
        </w:rPr>
        <w:t>Носиоци активности:</w:t>
      </w:r>
      <w:r w:rsidRPr="00954952">
        <w:rPr>
          <w:rFonts w:ascii="Times New Roman" w:hAnsi="Times New Roman"/>
          <w:sz w:val="20"/>
          <w:szCs w:val="20"/>
          <w:lang w:val="sr-Cyrl-CS"/>
        </w:rPr>
        <w:t xml:space="preserve"> ученици, наставници, родитељи</w:t>
      </w:r>
    </w:p>
    <w:p w:rsidR="00F4304A" w:rsidRPr="00954952" w:rsidRDefault="00F4304A" w:rsidP="00F4304A">
      <w:pPr>
        <w:pStyle w:val="BodyText"/>
        <w:tabs>
          <w:tab w:val="clear" w:pos="9072"/>
          <w:tab w:val="left" w:pos="720"/>
        </w:tabs>
        <w:ind w:right="0"/>
        <w:rPr>
          <w:rFonts w:ascii="Times New Roman" w:hAnsi="Times New Roman"/>
          <w:sz w:val="20"/>
          <w:lang w:val="sr-Cyrl-CS"/>
        </w:rPr>
      </w:pPr>
    </w:p>
    <w:p w:rsidR="00F4304A" w:rsidRPr="00954952" w:rsidRDefault="00F4304A" w:rsidP="00F4304A">
      <w:pPr>
        <w:pStyle w:val="BodyText"/>
        <w:tabs>
          <w:tab w:val="clear" w:pos="9072"/>
          <w:tab w:val="left" w:pos="720"/>
        </w:tabs>
        <w:ind w:right="0"/>
        <w:rPr>
          <w:rFonts w:ascii="Times New Roman" w:hAnsi="Times New Roman"/>
          <w:b/>
          <w:sz w:val="20"/>
          <w:lang w:val="sr-Cyrl-CS"/>
        </w:rPr>
      </w:pPr>
      <w:r w:rsidRPr="00954952">
        <w:rPr>
          <w:rFonts w:ascii="Times New Roman" w:hAnsi="Times New Roman"/>
          <w:b/>
          <w:sz w:val="20"/>
        </w:rPr>
        <w:t xml:space="preserve">       </w:t>
      </w:r>
      <w:r w:rsidRPr="00954952">
        <w:rPr>
          <w:rFonts w:ascii="Times New Roman" w:hAnsi="Times New Roman"/>
          <w:b/>
          <w:sz w:val="20"/>
          <w:lang w:val="sr-Cyrl-CS"/>
        </w:rPr>
        <w:t>ОД ИГРАЧКЕ ДО РАЧУНАРА</w:t>
      </w:r>
    </w:p>
    <w:p w:rsidR="00F4304A" w:rsidRPr="00954952" w:rsidRDefault="00F4304A" w:rsidP="00F4304A">
      <w:pPr>
        <w:pStyle w:val="BodyText"/>
        <w:tabs>
          <w:tab w:val="clear" w:pos="9072"/>
          <w:tab w:val="left" w:pos="720"/>
        </w:tabs>
        <w:ind w:right="0"/>
        <w:rPr>
          <w:rFonts w:ascii="Times New Roman" w:hAnsi="Times New Roman"/>
          <w:b/>
          <w:color w:val="FF0000"/>
          <w:sz w:val="20"/>
          <w:lang w:val="sr-Cyrl-CS"/>
        </w:rPr>
      </w:pPr>
    </w:p>
    <w:p w:rsidR="00F4304A" w:rsidRPr="00954952" w:rsidRDefault="00F4304A" w:rsidP="00F4304A">
      <w:pPr>
        <w:pStyle w:val="BodyText"/>
        <w:tabs>
          <w:tab w:val="clear" w:pos="9072"/>
          <w:tab w:val="left" w:pos="720"/>
        </w:tabs>
        <w:ind w:right="0"/>
        <w:rPr>
          <w:rFonts w:ascii="Times New Roman" w:hAnsi="Times New Roman"/>
          <w:color w:val="000000"/>
          <w:sz w:val="20"/>
          <w:lang w:val="sr-Cyrl-CS"/>
        </w:rPr>
      </w:pPr>
      <w:r w:rsidRPr="00954952">
        <w:rPr>
          <w:rFonts w:ascii="Times New Roman" w:hAnsi="Times New Roman"/>
          <w:color w:val="000000"/>
          <w:sz w:val="20"/>
          <w:lang w:val="sr-Cyrl-CS"/>
        </w:rPr>
        <w:t>Циљеви и задаци</w:t>
      </w:r>
    </w:p>
    <w:p w:rsidR="00F4304A" w:rsidRPr="00954952" w:rsidRDefault="00F4304A" w:rsidP="00F4304A">
      <w:pPr>
        <w:pStyle w:val="BodyText"/>
        <w:numPr>
          <w:ilvl w:val="0"/>
          <w:numId w:val="14"/>
        </w:numPr>
        <w:tabs>
          <w:tab w:val="clear" w:pos="9072"/>
          <w:tab w:val="left" w:pos="720"/>
        </w:tabs>
        <w:ind w:right="0"/>
        <w:rPr>
          <w:rFonts w:ascii="Times New Roman" w:hAnsi="Times New Roman"/>
          <w:color w:val="000000"/>
          <w:sz w:val="20"/>
          <w:lang w:val="sr-Cyrl-CS"/>
        </w:rPr>
      </w:pPr>
      <w:r w:rsidRPr="00954952">
        <w:rPr>
          <w:rFonts w:ascii="Times New Roman" w:hAnsi="Times New Roman"/>
          <w:color w:val="000000"/>
          <w:sz w:val="20"/>
          <w:lang w:val="sr-Cyrl-CS"/>
        </w:rPr>
        <w:t>Развијање моторичких способности уз коришћење материјала, прибора, алата, апарата, уређаја и рачунара.</w:t>
      </w:r>
    </w:p>
    <w:p w:rsidR="00F4304A" w:rsidRPr="00954952" w:rsidRDefault="00F4304A" w:rsidP="00F4304A">
      <w:pPr>
        <w:pStyle w:val="BodyText"/>
        <w:numPr>
          <w:ilvl w:val="0"/>
          <w:numId w:val="14"/>
        </w:numPr>
        <w:tabs>
          <w:tab w:val="clear" w:pos="9072"/>
          <w:tab w:val="left" w:pos="720"/>
        </w:tabs>
        <w:ind w:right="0"/>
        <w:rPr>
          <w:rFonts w:ascii="Times New Roman" w:hAnsi="Times New Roman"/>
          <w:color w:val="000000"/>
          <w:sz w:val="20"/>
          <w:lang w:val="sr-Cyrl-CS"/>
        </w:rPr>
      </w:pPr>
      <w:r w:rsidRPr="00954952">
        <w:rPr>
          <w:rFonts w:ascii="Times New Roman" w:hAnsi="Times New Roman"/>
          <w:color w:val="000000"/>
          <w:sz w:val="20"/>
          <w:lang w:val="sr-Cyrl-CS"/>
        </w:rPr>
        <w:t>Упознавање и руковање играчкама и руковање кућним апаратима и уређајима.</w:t>
      </w:r>
    </w:p>
    <w:p w:rsidR="00F4304A" w:rsidRPr="00954952" w:rsidRDefault="00F4304A" w:rsidP="00F4304A">
      <w:pPr>
        <w:pStyle w:val="BodyText"/>
        <w:numPr>
          <w:ilvl w:val="0"/>
          <w:numId w:val="14"/>
        </w:numPr>
        <w:tabs>
          <w:tab w:val="clear" w:pos="9072"/>
          <w:tab w:val="left" w:pos="720"/>
        </w:tabs>
        <w:ind w:right="0"/>
        <w:rPr>
          <w:rFonts w:ascii="Times New Roman" w:hAnsi="Times New Roman"/>
          <w:color w:val="000000"/>
          <w:sz w:val="20"/>
          <w:lang w:val="sr-Cyrl-CS"/>
        </w:rPr>
      </w:pPr>
      <w:r w:rsidRPr="00954952">
        <w:rPr>
          <w:rFonts w:ascii="Times New Roman" w:hAnsi="Times New Roman"/>
          <w:color w:val="000000"/>
          <w:sz w:val="20"/>
          <w:lang w:val="sr-Cyrl-CS"/>
        </w:rPr>
        <w:t xml:space="preserve">Упознавање са рачунаром и његовим деловима </w:t>
      </w:r>
    </w:p>
    <w:p w:rsidR="00F4304A" w:rsidRPr="00954952" w:rsidRDefault="00F4304A" w:rsidP="00F4304A">
      <w:pPr>
        <w:pStyle w:val="BodyText"/>
        <w:numPr>
          <w:ilvl w:val="0"/>
          <w:numId w:val="14"/>
        </w:numPr>
        <w:tabs>
          <w:tab w:val="left" w:pos="720"/>
        </w:tabs>
        <w:ind w:right="0"/>
        <w:jc w:val="both"/>
        <w:rPr>
          <w:rFonts w:ascii="Times New Roman" w:hAnsi="Times New Roman"/>
          <w:color w:val="000000"/>
          <w:sz w:val="20"/>
          <w:lang w:val="fi-FI"/>
        </w:rPr>
      </w:pPr>
      <w:r w:rsidRPr="00954952">
        <w:rPr>
          <w:rFonts w:ascii="Times New Roman" w:hAnsi="Times New Roman"/>
          <w:color w:val="000000"/>
          <w:sz w:val="20"/>
        </w:rPr>
        <w:t>P</w:t>
      </w:r>
      <w:r w:rsidRPr="00954952">
        <w:rPr>
          <w:rFonts w:ascii="Times New Roman" w:hAnsi="Times New Roman"/>
          <w:color w:val="000000"/>
          <w:sz w:val="20"/>
          <w:lang w:val="sr-Cyrl-CS"/>
        </w:rPr>
        <w:t>азвијање умења и вештина за коришћење материјала, прибора, алата, апарата, уређаја и рачунара.</w:t>
      </w:r>
    </w:p>
    <w:p w:rsidR="00F4304A" w:rsidRPr="00954952" w:rsidRDefault="00F4304A" w:rsidP="00F4304A">
      <w:pPr>
        <w:pStyle w:val="BodyText"/>
        <w:tabs>
          <w:tab w:val="clear" w:pos="9072"/>
          <w:tab w:val="left" w:pos="720"/>
        </w:tabs>
        <w:ind w:right="0"/>
        <w:rPr>
          <w:rFonts w:ascii="Times New Roman" w:hAnsi="Times New Roman"/>
          <w:color w:val="000000"/>
          <w:sz w:val="20"/>
          <w:lang w:val="sr-Cyrl-CS"/>
        </w:rPr>
      </w:pPr>
      <w:r w:rsidRPr="00954952">
        <w:rPr>
          <w:rFonts w:ascii="Times New Roman" w:hAnsi="Times New Roman"/>
          <w:color w:val="000000"/>
          <w:sz w:val="20"/>
          <w:lang w:val="sr-Cyrl-CS"/>
        </w:rPr>
        <w:t>Начин остваривања програма</w:t>
      </w:r>
    </w:p>
    <w:p w:rsidR="00F4304A" w:rsidRPr="00954952" w:rsidRDefault="00F4304A" w:rsidP="00F4304A">
      <w:pPr>
        <w:pStyle w:val="BodyText"/>
        <w:tabs>
          <w:tab w:val="clear" w:pos="9072"/>
          <w:tab w:val="left" w:pos="720"/>
        </w:tabs>
        <w:ind w:right="0"/>
        <w:jc w:val="both"/>
        <w:rPr>
          <w:rFonts w:ascii="Times New Roman" w:hAnsi="Times New Roman"/>
          <w:color w:val="000000"/>
          <w:sz w:val="20"/>
          <w:lang w:val="sr-Cyrl-CS"/>
        </w:rPr>
      </w:pPr>
      <w:r w:rsidRPr="00954952">
        <w:rPr>
          <w:rFonts w:ascii="Times New Roman" w:hAnsi="Times New Roman"/>
          <w:color w:val="000000"/>
          <w:sz w:val="20"/>
          <w:lang w:val="sr-Cyrl-CS"/>
        </w:rPr>
        <w:lastRenderedPageBreak/>
        <w:t xml:space="preserve"> </w:t>
      </w:r>
      <w:r w:rsidRPr="00954952">
        <w:rPr>
          <w:rFonts w:ascii="Times New Roman" w:hAnsi="Times New Roman"/>
          <w:color w:val="000000"/>
          <w:sz w:val="20"/>
          <w:lang w:val="sr-Cyrl-CS"/>
        </w:rPr>
        <w:tab/>
        <w:t xml:space="preserve">Изборни предмет од играчке до рачунара конципиран је тако да обухвата техничко-технолошке елементе као и рачунарске садржаје примерене узрасту и искуству деце. </w:t>
      </w:r>
    </w:p>
    <w:p w:rsidR="00F4304A" w:rsidRPr="00954952" w:rsidRDefault="00F4304A" w:rsidP="00F4304A">
      <w:pPr>
        <w:pStyle w:val="BodyText"/>
        <w:tabs>
          <w:tab w:val="clear" w:pos="9072"/>
          <w:tab w:val="left" w:pos="720"/>
        </w:tabs>
        <w:ind w:right="0"/>
        <w:jc w:val="both"/>
        <w:rPr>
          <w:rFonts w:ascii="Times New Roman" w:hAnsi="Times New Roman"/>
          <w:color w:val="000000"/>
          <w:sz w:val="20"/>
          <w:lang w:val="sr-Cyrl-CS"/>
        </w:rPr>
      </w:pPr>
      <w:r w:rsidRPr="00954952">
        <w:rPr>
          <w:rFonts w:ascii="Times New Roman" w:hAnsi="Times New Roman"/>
          <w:color w:val="000000"/>
          <w:sz w:val="20"/>
          <w:lang w:val="sr-Cyrl-CS"/>
        </w:rPr>
        <w:tab/>
        <w:t xml:space="preserve">Садржаји програма нису строго дефинисани већ га учитељи тематски везују у логички организоване целине које воде  ка реализацији наведених циљева и задатака предмета. </w:t>
      </w:r>
    </w:p>
    <w:p w:rsidR="00F4304A" w:rsidRPr="00954952" w:rsidRDefault="00F4304A" w:rsidP="00F4304A">
      <w:pPr>
        <w:pStyle w:val="BodyText"/>
        <w:tabs>
          <w:tab w:val="clear" w:pos="9072"/>
          <w:tab w:val="left" w:pos="720"/>
        </w:tabs>
        <w:ind w:right="0"/>
        <w:jc w:val="both"/>
        <w:rPr>
          <w:rFonts w:ascii="Times New Roman" w:hAnsi="Times New Roman"/>
          <w:color w:val="000000"/>
          <w:sz w:val="20"/>
          <w:lang w:val="sr-Cyrl-CS"/>
        </w:rPr>
      </w:pPr>
      <w:r w:rsidRPr="00954952">
        <w:rPr>
          <w:rFonts w:ascii="Times New Roman" w:hAnsi="Times New Roman"/>
          <w:color w:val="000000"/>
          <w:sz w:val="20"/>
          <w:lang w:val="sr-Cyrl-CS"/>
        </w:rPr>
        <w:t>Наставник има слободу да динамику реализације наставних садражаја примери активностима придржавајући се годишњег фонда часова (36) као основне орјентације и оквира у свом раду.</w:t>
      </w:r>
    </w:p>
    <w:p w:rsidR="00F4304A" w:rsidRPr="00954952" w:rsidRDefault="00F4304A" w:rsidP="00F4304A">
      <w:pPr>
        <w:pStyle w:val="BodyText"/>
        <w:tabs>
          <w:tab w:val="clear" w:pos="9072"/>
          <w:tab w:val="left" w:pos="720"/>
        </w:tabs>
        <w:ind w:right="0"/>
        <w:jc w:val="both"/>
        <w:rPr>
          <w:rFonts w:ascii="Times New Roman" w:hAnsi="Times New Roman"/>
          <w:color w:val="000000"/>
          <w:sz w:val="20"/>
          <w:lang w:val="sr-Cyrl-CS"/>
        </w:rPr>
      </w:pPr>
      <w:r w:rsidRPr="00954952">
        <w:rPr>
          <w:rFonts w:ascii="Times New Roman" w:hAnsi="Times New Roman"/>
          <w:color w:val="000000"/>
          <w:sz w:val="20"/>
          <w:lang w:val="sr-Cyrl-CS"/>
        </w:rPr>
        <w:tab/>
        <w:t>Предложене активности и садржаји донекле су препоручене у уџбеничкој и приручној литератури намењеној за овај наставни предмет за први и други разред. На овом узрасту наставни предмет може се реализовати и без уџбеничке литературе.</w:t>
      </w:r>
    </w:p>
    <w:p w:rsidR="001607EB" w:rsidRPr="00954952" w:rsidRDefault="001607EB" w:rsidP="00F4304A">
      <w:pPr>
        <w:pStyle w:val="BodyText"/>
        <w:tabs>
          <w:tab w:val="clear" w:pos="9072"/>
          <w:tab w:val="left" w:pos="720"/>
        </w:tabs>
        <w:ind w:right="0"/>
        <w:rPr>
          <w:rFonts w:ascii="Times New Roman" w:hAnsi="Times New Roman"/>
          <w:color w:val="000000"/>
          <w:sz w:val="20"/>
        </w:rPr>
      </w:pPr>
    </w:p>
    <w:p w:rsidR="00F4304A" w:rsidRPr="00954952" w:rsidRDefault="00F4304A" w:rsidP="00F4304A">
      <w:pPr>
        <w:pStyle w:val="BodyText"/>
        <w:tabs>
          <w:tab w:val="clear" w:pos="9072"/>
          <w:tab w:val="left" w:pos="720"/>
        </w:tabs>
        <w:ind w:right="0"/>
        <w:rPr>
          <w:rFonts w:ascii="Times New Roman" w:hAnsi="Times New Roman"/>
          <w:sz w:val="20"/>
          <w:lang w:val="sr-Cyrl-CS"/>
        </w:rPr>
      </w:pPr>
      <w:r w:rsidRPr="00954952">
        <w:rPr>
          <w:rFonts w:ascii="Times New Roman" w:hAnsi="Times New Roman"/>
          <w:b/>
          <w:sz w:val="20"/>
          <w:lang w:val="sr-Cyrl-CS"/>
        </w:rPr>
        <w:t>5.</w:t>
      </w:r>
      <w:r w:rsidR="00491F9C" w:rsidRPr="00954952">
        <w:rPr>
          <w:rFonts w:ascii="Times New Roman" w:hAnsi="Times New Roman"/>
          <w:b/>
          <w:sz w:val="20"/>
          <w:lang w:val="sr-Cyrl-CS"/>
        </w:rPr>
        <w:t>5</w:t>
      </w:r>
      <w:r w:rsidRPr="00954952">
        <w:rPr>
          <w:rFonts w:ascii="Times New Roman" w:hAnsi="Times New Roman"/>
          <w:b/>
          <w:sz w:val="20"/>
          <w:lang w:val="sr-Cyrl-CS"/>
        </w:rPr>
        <w:t>. ОСТАЛИ ОБЛИЦИ ОБРАЗОВНО-ВАСПИТНОГ РАДА</w:t>
      </w:r>
    </w:p>
    <w:p w:rsidR="00F4304A" w:rsidRPr="00954952" w:rsidRDefault="00F4304A" w:rsidP="00F4304A">
      <w:pPr>
        <w:pStyle w:val="BodyText"/>
        <w:tabs>
          <w:tab w:val="left" w:pos="720"/>
        </w:tabs>
        <w:ind w:right="0" w:firstLine="720"/>
        <w:jc w:val="both"/>
        <w:rPr>
          <w:rFonts w:ascii="Times New Roman" w:hAnsi="Times New Roman"/>
          <w:b/>
          <w:sz w:val="20"/>
          <w:lang w:val="sr-Cyrl-CS"/>
        </w:rPr>
      </w:pPr>
    </w:p>
    <w:p w:rsidR="00F4304A" w:rsidRPr="00954952" w:rsidRDefault="00F4304A" w:rsidP="00F4304A">
      <w:pPr>
        <w:pStyle w:val="BodyText"/>
        <w:tabs>
          <w:tab w:val="left" w:pos="720"/>
        </w:tabs>
        <w:ind w:right="0"/>
        <w:jc w:val="both"/>
        <w:rPr>
          <w:rFonts w:ascii="Times New Roman" w:hAnsi="Times New Roman"/>
          <w:sz w:val="20"/>
          <w:lang w:val="ru-RU"/>
        </w:rPr>
      </w:pPr>
      <w:r w:rsidRPr="00954952">
        <w:rPr>
          <w:rFonts w:ascii="Times New Roman" w:hAnsi="Times New Roman"/>
          <w:sz w:val="20"/>
          <w:lang w:val="ru-RU"/>
        </w:rPr>
        <w:t xml:space="preserve">    Остали облици образовно-васпитног рада</w:t>
      </w:r>
      <w:r w:rsidRPr="00954952">
        <w:rPr>
          <w:rFonts w:ascii="Times New Roman" w:hAnsi="Times New Roman"/>
          <w:sz w:val="20"/>
          <w:lang w:val="sr-Cyrl-CS"/>
        </w:rPr>
        <w:t xml:space="preserve"> </w:t>
      </w:r>
      <w:r w:rsidRPr="00954952">
        <w:rPr>
          <w:rFonts w:ascii="Times New Roman" w:hAnsi="Times New Roman"/>
          <w:sz w:val="20"/>
          <w:lang w:val="ru-RU"/>
        </w:rPr>
        <w:t>у првом циклусу су:</w:t>
      </w:r>
    </w:p>
    <w:p w:rsidR="00F4304A" w:rsidRPr="00954952" w:rsidRDefault="00F4304A" w:rsidP="00F4304A">
      <w:pPr>
        <w:pStyle w:val="BodyText"/>
        <w:numPr>
          <w:ilvl w:val="0"/>
          <w:numId w:val="15"/>
        </w:numPr>
        <w:tabs>
          <w:tab w:val="left" w:pos="720"/>
        </w:tabs>
        <w:ind w:right="0"/>
        <w:jc w:val="both"/>
        <w:rPr>
          <w:rFonts w:ascii="Times New Roman" w:hAnsi="Times New Roman"/>
          <w:sz w:val="20"/>
        </w:rPr>
      </w:pPr>
      <w:r w:rsidRPr="00954952">
        <w:rPr>
          <w:rFonts w:ascii="Times New Roman" w:hAnsi="Times New Roman"/>
          <w:sz w:val="20"/>
          <w:lang w:val="sr-Cyrl-CS"/>
        </w:rPr>
        <w:t>ч</w:t>
      </w:r>
      <w:r w:rsidRPr="00954952">
        <w:rPr>
          <w:rFonts w:ascii="Times New Roman" w:hAnsi="Times New Roman"/>
          <w:sz w:val="20"/>
        </w:rPr>
        <w:t>ас оде</w:t>
      </w:r>
      <w:r w:rsidRPr="00954952">
        <w:rPr>
          <w:rFonts w:ascii="Times New Roman" w:hAnsi="Times New Roman"/>
          <w:sz w:val="20"/>
          <w:lang w:val="sr-Cyrl-CS"/>
        </w:rPr>
        <w:t>љ</w:t>
      </w:r>
      <w:r w:rsidRPr="00954952">
        <w:rPr>
          <w:rFonts w:ascii="Times New Roman" w:hAnsi="Times New Roman"/>
          <w:sz w:val="20"/>
        </w:rPr>
        <w:t>е</w:t>
      </w:r>
      <w:r w:rsidRPr="00954952">
        <w:rPr>
          <w:rFonts w:ascii="Times New Roman" w:hAnsi="Times New Roman"/>
          <w:sz w:val="20"/>
          <w:lang w:val="sr-Cyrl-CS"/>
        </w:rPr>
        <w:t>њ</w:t>
      </w:r>
      <w:r w:rsidRPr="00954952">
        <w:rPr>
          <w:rFonts w:ascii="Times New Roman" w:hAnsi="Times New Roman"/>
          <w:sz w:val="20"/>
        </w:rPr>
        <w:t>ског старе</w:t>
      </w:r>
      <w:r w:rsidRPr="00954952">
        <w:rPr>
          <w:rFonts w:ascii="Times New Roman" w:hAnsi="Times New Roman"/>
          <w:sz w:val="20"/>
          <w:lang w:val="sr-Cyrl-CS"/>
        </w:rPr>
        <w:t>ш</w:t>
      </w:r>
      <w:r w:rsidRPr="00954952">
        <w:rPr>
          <w:rFonts w:ascii="Times New Roman" w:hAnsi="Times New Roman"/>
          <w:sz w:val="20"/>
        </w:rPr>
        <w:t>ине</w:t>
      </w:r>
    </w:p>
    <w:p w:rsidR="00F4304A" w:rsidRPr="00954952" w:rsidRDefault="00F4304A" w:rsidP="00F4304A">
      <w:pPr>
        <w:pStyle w:val="BodyText"/>
        <w:numPr>
          <w:ilvl w:val="0"/>
          <w:numId w:val="15"/>
        </w:numPr>
        <w:tabs>
          <w:tab w:val="left" w:pos="720"/>
        </w:tabs>
        <w:ind w:right="0"/>
        <w:jc w:val="both"/>
        <w:rPr>
          <w:rFonts w:ascii="Times New Roman" w:hAnsi="Times New Roman"/>
          <w:sz w:val="20"/>
          <w:lang w:val="ru-RU"/>
        </w:rPr>
      </w:pPr>
      <w:r w:rsidRPr="00954952">
        <w:rPr>
          <w:rFonts w:ascii="Times New Roman" w:hAnsi="Times New Roman"/>
          <w:sz w:val="20"/>
          <w:lang w:val="ru-RU"/>
        </w:rPr>
        <w:t>друштвене, техничке, хуманитарне, спортске и културне активности</w:t>
      </w:r>
    </w:p>
    <w:p w:rsidR="00F4304A" w:rsidRPr="00954952" w:rsidRDefault="00F4304A" w:rsidP="00F4304A">
      <w:pPr>
        <w:pStyle w:val="BodyText"/>
        <w:numPr>
          <w:ilvl w:val="0"/>
          <w:numId w:val="15"/>
        </w:numPr>
        <w:tabs>
          <w:tab w:val="left" w:pos="720"/>
        </w:tabs>
        <w:ind w:right="0"/>
        <w:jc w:val="both"/>
        <w:rPr>
          <w:rFonts w:ascii="Times New Roman" w:hAnsi="Times New Roman"/>
          <w:sz w:val="20"/>
          <w:lang w:val="ru-RU"/>
        </w:rPr>
      </w:pPr>
      <w:r w:rsidRPr="00954952">
        <w:rPr>
          <w:rFonts w:ascii="Times New Roman" w:hAnsi="Times New Roman"/>
          <w:sz w:val="20"/>
          <w:lang w:val="ru-RU"/>
        </w:rPr>
        <w:t>допунска и додатна настава</w:t>
      </w:r>
    </w:p>
    <w:p w:rsidR="00F4304A" w:rsidRPr="00954952" w:rsidRDefault="00F4304A" w:rsidP="00F4304A">
      <w:pPr>
        <w:pStyle w:val="BodyText"/>
        <w:numPr>
          <w:ilvl w:val="0"/>
          <w:numId w:val="15"/>
        </w:numPr>
        <w:tabs>
          <w:tab w:val="left" w:pos="720"/>
        </w:tabs>
        <w:ind w:right="0"/>
        <w:jc w:val="both"/>
        <w:rPr>
          <w:rFonts w:ascii="Times New Roman" w:hAnsi="Times New Roman"/>
          <w:sz w:val="20"/>
          <w:lang w:val="ru-RU"/>
        </w:rPr>
      </w:pPr>
      <w:r w:rsidRPr="00954952">
        <w:rPr>
          <w:rFonts w:ascii="Times New Roman" w:hAnsi="Times New Roman"/>
          <w:sz w:val="20"/>
        </w:rPr>
        <w:t>екскурзије, излети, настава у природи</w:t>
      </w:r>
    </w:p>
    <w:p w:rsidR="00F4304A" w:rsidRPr="00954952" w:rsidRDefault="00F4304A" w:rsidP="00F4304A">
      <w:pPr>
        <w:pStyle w:val="BodyText"/>
        <w:tabs>
          <w:tab w:val="clear" w:pos="9072"/>
          <w:tab w:val="left" w:pos="720"/>
        </w:tabs>
        <w:ind w:right="0"/>
        <w:rPr>
          <w:rFonts w:ascii="Times New Roman" w:hAnsi="Times New Roman"/>
          <w:sz w:val="20"/>
        </w:rPr>
      </w:pPr>
    </w:p>
    <w:p w:rsidR="00491F9C" w:rsidRPr="00954952" w:rsidRDefault="00491F9C" w:rsidP="00F4304A">
      <w:pPr>
        <w:pStyle w:val="BodyText"/>
        <w:tabs>
          <w:tab w:val="clear" w:pos="9072"/>
          <w:tab w:val="left" w:pos="720"/>
        </w:tabs>
        <w:ind w:right="0"/>
        <w:rPr>
          <w:rFonts w:ascii="Times New Roman" w:hAnsi="Times New Roman"/>
          <w:sz w:val="20"/>
        </w:rPr>
      </w:pPr>
    </w:p>
    <w:p w:rsidR="00491F9C" w:rsidRPr="00954952" w:rsidRDefault="00F4304A" w:rsidP="009124CA">
      <w:pPr>
        <w:pStyle w:val="BodyText"/>
        <w:tabs>
          <w:tab w:val="clear" w:pos="9072"/>
          <w:tab w:val="left" w:pos="720"/>
        </w:tabs>
        <w:ind w:right="0"/>
        <w:rPr>
          <w:rFonts w:ascii="Times New Roman" w:hAnsi="Times New Roman"/>
          <w:b/>
          <w:sz w:val="20"/>
          <w:lang w:val="ru-RU"/>
        </w:rPr>
      </w:pPr>
      <w:r w:rsidRPr="00954952">
        <w:rPr>
          <w:rFonts w:ascii="Times New Roman" w:hAnsi="Times New Roman"/>
          <w:b/>
          <w:sz w:val="20"/>
          <w:lang w:val="ru-RU"/>
        </w:rPr>
        <w:t>ЧАС ОДЕ</w:t>
      </w:r>
      <w:r w:rsidRPr="00954952">
        <w:rPr>
          <w:rFonts w:ascii="Times New Roman" w:hAnsi="Times New Roman"/>
          <w:b/>
          <w:sz w:val="20"/>
          <w:lang w:val="sr-Cyrl-CS"/>
        </w:rPr>
        <w:t>Љ</w:t>
      </w:r>
      <w:r w:rsidRPr="00954952">
        <w:rPr>
          <w:rFonts w:ascii="Times New Roman" w:hAnsi="Times New Roman"/>
          <w:b/>
          <w:sz w:val="20"/>
          <w:lang w:val="ru-RU"/>
        </w:rPr>
        <w:t>Е</w:t>
      </w:r>
      <w:r w:rsidRPr="00954952">
        <w:rPr>
          <w:rFonts w:ascii="Times New Roman" w:hAnsi="Times New Roman"/>
          <w:b/>
          <w:sz w:val="20"/>
          <w:lang w:val="sr-Cyrl-CS"/>
        </w:rPr>
        <w:t>Њ</w:t>
      </w:r>
      <w:r w:rsidRPr="00954952">
        <w:rPr>
          <w:rFonts w:ascii="Times New Roman" w:hAnsi="Times New Roman"/>
          <w:b/>
          <w:sz w:val="20"/>
          <w:lang w:val="ru-RU"/>
        </w:rPr>
        <w:t xml:space="preserve">СКОГ СТАРЕШИНЕ </w:t>
      </w:r>
    </w:p>
    <w:p w:rsidR="00F4304A" w:rsidRPr="00954952" w:rsidRDefault="00F4304A" w:rsidP="009124CA">
      <w:pPr>
        <w:pStyle w:val="BodyText"/>
        <w:tabs>
          <w:tab w:val="clear" w:pos="9072"/>
          <w:tab w:val="left" w:pos="720"/>
        </w:tabs>
        <w:ind w:right="0"/>
        <w:rPr>
          <w:rFonts w:ascii="Times New Roman" w:hAnsi="Times New Roman"/>
          <w:sz w:val="20"/>
          <w:lang w:val="ru-RU"/>
        </w:rPr>
      </w:pPr>
      <w:r w:rsidRPr="00954952">
        <w:rPr>
          <w:rFonts w:ascii="Times New Roman" w:hAnsi="Times New Roman"/>
          <w:sz w:val="20"/>
          <w:lang w:val="ru-RU"/>
        </w:rPr>
        <w:t>(1 час неде</w:t>
      </w:r>
      <w:r w:rsidRPr="00954952">
        <w:rPr>
          <w:rFonts w:ascii="Times New Roman" w:hAnsi="Times New Roman"/>
          <w:sz w:val="20"/>
          <w:lang w:val="sr-Cyrl-CS"/>
        </w:rPr>
        <w:t>љ</w:t>
      </w:r>
      <w:r w:rsidRPr="00954952">
        <w:rPr>
          <w:rFonts w:ascii="Times New Roman" w:hAnsi="Times New Roman"/>
          <w:sz w:val="20"/>
          <w:lang w:val="ru-RU"/>
        </w:rPr>
        <w:t>но)</w:t>
      </w:r>
    </w:p>
    <w:p w:rsidR="00491F9C" w:rsidRPr="00954952" w:rsidRDefault="00491F9C" w:rsidP="009124CA">
      <w:pPr>
        <w:pStyle w:val="BodyText"/>
        <w:tabs>
          <w:tab w:val="clear" w:pos="9072"/>
          <w:tab w:val="left" w:pos="720"/>
        </w:tabs>
        <w:ind w:right="0"/>
        <w:rPr>
          <w:rFonts w:ascii="Times New Roman" w:hAnsi="Times New Roman"/>
          <w:sz w:val="20"/>
        </w:rPr>
      </w:pPr>
    </w:p>
    <w:p w:rsidR="00F4304A" w:rsidRPr="00954952" w:rsidRDefault="00F4304A" w:rsidP="00F4304A">
      <w:pPr>
        <w:pStyle w:val="BodyText"/>
        <w:tabs>
          <w:tab w:val="left" w:pos="720"/>
        </w:tabs>
        <w:ind w:right="0" w:firstLine="720"/>
        <w:jc w:val="both"/>
        <w:rPr>
          <w:rFonts w:ascii="Times New Roman" w:hAnsi="Times New Roman"/>
          <w:sz w:val="20"/>
          <w:lang w:val="ru-RU"/>
        </w:rPr>
      </w:pPr>
      <w:r w:rsidRPr="00954952">
        <w:rPr>
          <w:rFonts w:ascii="Times New Roman" w:hAnsi="Times New Roman"/>
          <w:sz w:val="20"/>
          <w:lang w:val="ru-RU"/>
        </w:rPr>
        <w:t>Оде</w:t>
      </w:r>
      <w:r w:rsidRPr="00954952">
        <w:rPr>
          <w:rFonts w:ascii="Times New Roman" w:hAnsi="Times New Roman"/>
          <w:sz w:val="20"/>
          <w:lang w:val="sr-Cyrl-CS"/>
        </w:rPr>
        <w:t>љ</w:t>
      </w:r>
      <w:r w:rsidRPr="00954952">
        <w:rPr>
          <w:rFonts w:ascii="Times New Roman" w:hAnsi="Times New Roman"/>
          <w:sz w:val="20"/>
          <w:lang w:val="ru-RU"/>
        </w:rPr>
        <w:t>е</w:t>
      </w:r>
      <w:r w:rsidRPr="00954952">
        <w:rPr>
          <w:rFonts w:ascii="Times New Roman" w:hAnsi="Times New Roman"/>
          <w:sz w:val="20"/>
          <w:lang w:val="sr-Cyrl-CS"/>
        </w:rPr>
        <w:t>њ</w:t>
      </w:r>
      <w:r w:rsidRPr="00954952">
        <w:rPr>
          <w:rFonts w:ascii="Times New Roman" w:hAnsi="Times New Roman"/>
          <w:sz w:val="20"/>
          <w:lang w:val="ru-RU"/>
        </w:rPr>
        <w:t>ски старешина је непосредни педагошки организатор рада у одеље</w:t>
      </w:r>
      <w:r w:rsidRPr="00954952">
        <w:rPr>
          <w:rFonts w:ascii="Times New Roman" w:hAnsi="Times New Roman"/>
          <w:sz w:val="20"/>
          <w:lang w:val="sr-Cyrl-CS"/>
        </w:rPr>
        <w:t>њ</w:t>
      </w:r>
      <w:r w:rsidRPr="00954952">
        <w:rPr>
          <w:rFonts w:ascii="Times New Roman" w:hAnsi="Times New Roman"/>
          <w:sz w:val="20"/>
          <w:lang w:val="ru-RU"/>
        </w:rPr>
        <w:t>у.</w:t>
      </w:r>
    </w:p>
    <w:p w:rsidR="00F4304A" w:rsidRPr="00954952" w:rsidRDefault="00F4304A" w:rsidP="00F4304A">
      <w:pPr>
        <w:pStyle w:val="BodyText"/>
        <w:tabs>
          <w:tab w:val="left" w:pos="720"/>
        </w:tabs>
        <w:ind w:right="0" w:firstLine="720"/>
        <w:jc w:val="both"/>
        <w:rPr>
          <w:rFonts w:ascii="Times New Roman" w:hAnsi="Times New Roman"/>
          <w:sz w:val="20"/>
          <w:lang w:val="ru-RU"/>
        </w:rPr>
      </w:pPr>
      <w:r w:rsidRPr="00954952">
        <w:rPr>
          <w:rFonts w:ascii="Times New Roman" w:hAnsi="Times New Roman"/>
          <w:sz w:val="20"/>
          <w:lang w:val="ru-RU"/>
        </w:rPr>
        <w:t>Ци</w:t>
      </w:r>
      <w:r w:rsidRPr="00954952">
        <w:rPr>
          <w:rFonts w:ascii="Times New Roman" w:hAnsi="Times New Roman"/>
          <w:sz w:val="20"/>
          <w:lang w:val="sr-Cyrl-CS"/>
        </w:rPr>
        <w:t>љ</w:t>
      </w:r>
      <w:r w:rsidRPr="00954952">
        <w:rPr>
          <w:rFonts w:ascii="Times New Roman" w:hAnsi="Times New Roman"/>
          <w:sz w:val="20"/>
          <w:lang w:val="ru-RU"/>
        </w:rPr>
        <w:t>еви и задаци оде</w:t>
      </w:r>
      <w:r w:rsidRPr="00954952">
        <w:rPr>
          <w:rFonts w:ascii="Times New Roman" w:hAnsi="Times New Roman"/>
          <w:sz w:val="20"/>
          <w:lang w:val="sr-Cyrl-CS"/>
        </w:rPr>
        <w:t>љ</w:t>
      </w:r>
      <w:r w:rsidRPr="00954952">
        <w:rPr>
          <w:rFonts w:ascii="Times New Roman" w:hAnsi="Times New Roman"/>
          <w:sz w:val="20"/>
          <w:lang w:val="ru-RU"/>
        </w:rPr>
        <w:t>е</w:t>
      </w:r>
      <w:r w:rsidRPr="00954952">
        <w:rPr>
          <w:rFonts w:ascii="Times New Roman" w:hAnsi="Times New Roman"/>
          <w:sz w:val="20"/>
          <w:lang w:val="sr-Cyrl-CS"/>
        </w:rPr>
        <w:t>њ</w:t>
      </w:r>
      <w:r w:rsidRPr="00954952">
        <w:rPr>
          <w:rFonts w:ascii="Times New Roman" w:hAnsi="Times New Roman"/>
          <w:sz w:val="20"/>
          <w:lang w:val="ru-RU"/>
        </w:rPr>
        <w:t>ског старешине с</w:t>
      </w:r>
      <w:r w:rsidRPr="00954952">
        <w:rPr>
          <w:rFonts w:ascii="Times New Roman" w:hAnsi="Times New Roman"/>
          <w:sz w:val="20"/>
        </w:rPr>
        <w:t>y</w:t>
      </w:r>
      <w:r w:rsidRPr="00954952">
        <w:rPr>
          <w:rFonts w:ascii="Times New Roman" w:hAnsi="Times New Roman"/>
          <w:sz w:val="20"/>
          <w:lang w:val="ru-RU"/>
        </w:rPr>
        <w:t xml:space="preserve"> да у условима остварива</w:t>
      </w:r>
      <w:r w:rsidRPr="00954952">
        <w:rPr>
          <w:rFonts w:ascii="Times New Roman" w:hAnsi="Times New Roman"/>
          <w:sz w:val="20"/>
          <w:lang w:val="sr-Cyrl-CS"/>
        </w:rPr>
        <w:t>њ</w:t>
      </w:r>
      <w:r w:rsidRPr="00954952">
        <w:rPr>
          <w:rFonts w:ascii="Times New Roman" w:hAnsi="Times New Roman"/>
          <w:sz w:val="20"/>
          <w:lang w:val="ru-RU"/>
        </w:rPr>
        <w:t>а плана и програма на нивоу разреда, подстиче и прати организова</w:t>
      </w:r>
      <w:r w:rsidRPr="00954952">
        <w:rPr>
          <w:rFonts w:ascii="Times New Roman" w:hAnsi="Times New Roman"/>
          <w:sz w:val="20"/>
          <w:lang w:val="sr-Cyrl-CS"/>
        </w:rPr>
        <w:t>њ</w:t>
      </w:r>
      <w:r w:rsidRPr="00954952">
        <w:rPr>
          <w:rFonts w:ascii="Times New Roman" w:hAnsi="Times New Roman"/>
          <w:sz w:val="20"/>
          <w:lang w:val="ru-RU"/>
        </w:rPr>
        <w:t>е индивидуалних активности сваког ученика, да доприноси остварива</w:t>
      </w:r>
      <w:r w:rsidRPr="00954952">
        <w:rPr>
          <w:rFonts w:ascii="Times New Roman" w:hAnsi="Times New Roman"/>
          <w:sz w:val="20"/>
          <w:lang w:val="sr-Cyrl-CS"/>
        </w:rPr>
        <w:t>њ</w:t>
      </w:r>
      <w:r w:rsidRPr="00954952">
        <w:rPr>
          <w:rFonts w:ascii="Times New Roman" w:hAnsi="Times New Roman"/>
          <w:sz w:val="20"/>
          <w:lang w:val="ru-RU"/>
        </w:rPr>
        <w:t>у синтезе васпитних утицаја и ученичког искуства у целокупном развоју личности ученика.</w:t>
      </w:r>
    </w:p>
    <w:p w:rsidR="00F4304A" w:rsidRPr="00954952" w:rsidRDefault="00F4304A" w:rsidP="00F4304A">
      <w:pPr>
        <w:pStyle w:val="BodyText"/>
        <w:tabs>
          <w:tab w:val="left" w:pos="720"/>
        </w:tabs>
        <w:ind w:right="0" w:firstLine="720"/>
        <w:jc w:val="both"/>
        <w:rPr>
          <w:rFonts w:ascii="Times New Roman" w:hAnsi="Times New Roman"/>
          <w:sz w:val="20"/>
          <w:lang w:val="ru-RU"/>
        </w:rPr>
      </w:pPr>
      <w:r w:rsidRPr="00954952">
        <w:rPr>
          <w:rFonts w:ascii="Times New Roman" w:hAnsi="Times New Roman"/>
          <w:sz w:val="20"/>
          <w:lang w:val="ru-RU"/>
        </w:rPr>
        <w:t>На часовима оде</w:t>
      </w:r>
      <w:r w:rsidRPr="00954952">
        <w:rPr>
          <w:rFonts w:ascii="Times New Roman" w:hAnsi="Times New Roman"/>
          <w:sz w:val="20"/>
          <w:lang w:val="sr-Cyrl-CS"/>
        </w:rPr>
        <w:t>љ</w:t>
      </w:r>
      <w:r w:rsidRPr="00954952">
        <w:rPr>
          <w:rFonts w:ascii="Times New Roman" w:hAnsi="Times New Roman"/>
          <w:sz w:val="20"/>
          <w:lang w:val="ru-RU"/>
        </w:rPr>
        <w:t>е</w:t>
      </w:r>
      <w:r w:rsidRPr="00954952">
        <w:rPr>
          <w:rFonts w:ascii="Times New Roman" w:hAnsi="Times New Roman"/>
          <w:sz w:val="20"/>
          <w:lang w:val="sr-Cyrl-CS"/>
        </w:rPr>
        <w:t>њ</w:t>
      </w:r>
      <w:r w:rsidRPr="00954952">
        <w:rPr>
          <w:rFonts w:ascii="Times New Roman" w:hAnsi="Times New Roman"/>
          <w:sz w:val="20"/>
          <w:lang w:val="ru-RU"/>
        </w:rPr>
        <w:t>ског старешине неопходно је обрадити садржаје који нису обухваћени програмским садржајима обавезних изборних предмета и осталих организационих форми рада на нивоу школе.</w:t>
      </w:r>
    </w:p>
    <w:p w:rsidR="00F4304A" w:rsidRPr="00954952" w:rsidRDefault="00F4304A" w:rsidP="00F4304A">
      <w:pPr>
        <w:pStyle w:val="BodyText"/>
        <w:tabs>
          <w:tab w:val="left" w:pos="720"/>
        </w:tabs>
        <w:ind w:right="0" w:firstLine="720"/>
        <w:jc w:val="both"/>
        <w:rPr>
          <w:rFonts w:ascii="Times New Roman" w:hAnsi="Times New Roman"/>
          <w:sz w:val="20"/>
          <w:lang w:val="ru-RU"/>
        </w:rPr>
      </w:pPr>
      <w:r w:rsidRPr="00954952">
        <w:rPr>
          <w:rFonts w:ascii="Times New Roman" w:hAnsi="Times New Roman"/>
          <w:sz w:val="20"/>
          <w:lang w:val="ru-RU"/>
        </w:rPr>
        <w:t>Области које би требало да обухвати су следеће:</w:t>
      </w:r>
    </w:p>
    <w:p w:rsidR="00F4304A" w:rsidRPr="00954952" w:rsidRDefault="00F4304A" w:rsidP="00F4304A">
      <w:pPr>
        <w:pStyle w:val="BodyText"/>
        <w:numPr>
          <w:ilvl w:val="0"/>
          <w:numId w:val="16"/>
        </w:numPr>
        <w:tabs>
          <w:tab w:val="left" w:pos="720"/>
        </w:tabs>
        <w:ind w:right="0"/>
        <w:jc w:val="both"/>
        <w:rPr>
          <w:rFonts w:ascii="Times New Roman" w:hAnsi="Times New Roman"/>
          <w:sz w:val="20"/>
          <w:lang w:val="ru-RU"/>
        </w:rPr>
      </w:pPr>
      <w:r w:rsidRPr="00954952">
        <w:rPr>
          <w:rFonts w:ascii="Times New Roman" w:hAnsi="Times New Roman"/>
          <w:sz w:val="20"/>
          <w:lang w:val="ru-RU"/>
        </w:rPr>
        <w:t>упознава</w:t>
      </w:r>
      <w:r w:rsidRPr="00954952">
        <w:rPr>
          <w:rFonts w:ascii="Times New Roman" w:hAnsi="Times New Roman"/>
          <w:sz w:val="20"/>
          <w:lang w:val="sr-Cyrl-CS"/>
        </w:rPr>
        <w:t>њ</w:t>
      </w:r>
      <w:r w:rsidRPr="00954952">
        <w:rPr>
          <w:rFonts w:ascii="Times New Roman" w:hAnsi="Times New Roman"/>
          <w:sz w:val="20"/>
          <w:lang w:val="ru-RU"/>
        </w:rPr>
        <w:t xml:space="preserve">е ученика са кућним редом школе и </w:t>
      </w:r>
      <w:r w:rsidRPr="00954952">
        <w:rPr>
          <w:rFonts w:ascii="Times New Roman" w:hAnsi="Times New Roman"/>
          <w:sz w:val="20"/>
          <w:lang w:val="sr-Cyrl-CS"/>
        </w:rPr>
        <w:t>њ</w:t>
      </w:r>
      <w:r w:rsidRPr="00954952">
        <w:rPr>
          <w:rFonts w:ascii="Times New Roman" w:hAnsi="Times New Roman"/>
          <w:sz w:val="20"/>
          <w:lang w:val="ru-RU"/>
        </w:rPr>
        <w:t>иховим радним обавезама;</w:t>
      </w:r>
    </w:p>
    <w:p w:rsidR="00F4304A" w:rsidRPr="00954952" w:rsidRDefault="00F4304A" w:rsidP="00F4304A">
      <w:pPr>
        <w:pStyle w:val="BodyText"/>
        <w:numPr>
          <w:ilvl w:val="0"/>
          <w:numId w:val="16"/>
        </w:numPr>
        <w:tabs>
          <w:tab w:val="left" w:pos="720"/>
        </w:tabs>
        <w:ind w:right="0"/>
        <w:jc w:val="both"/>
        <w:rPr>
          <w:rFonts w:ascii="Times New Roman" w:hAnsi="Times New Roman"/>
          <w:sz w:val="20"/>
          <w:lang w:val="ru-RU"/>
        </w:rPr>
      </w:pPr>
      <w:r w:rsidRPr="00954952">
        <w:rPr>
          <w:rFonts w:ascii="Times New Roman" w:hAnsi="Times New Roman"/>
          <w:sz w:val="20"/>
          <w:lang w:val="ru-RU"/>
        </w:rPr>
        <w:t>лични и социјални развој ученика;</w:t>
      </w:r>
    </w:p>
    <w:p w:rsidR="00F4304A" w:rsidRPr="00954952" w:rsidRDefault="00F4304A" w:rsidP="00F4304A">
      <w:pPr>
        <w:pStyle w:val="BodyText"/>
        <w:numPr>
          <w:ilvl w:val="0"/>
          <w:numId w:val="16"/>
        </w:numPr>
        <w:tabs>
          <w:tab w:val="left" w:pos="720"/>
        </w:tabs>
        <w:ind w:right="0"/>
        <w:jc w:val="both"/>
        <w:rPr>
          <w:rFonts w:ascii="Times New Roman" w:hAnsi="Times New Roman"/>
          <w:sz w:val="20"/>
          <w:lang w:val="ru-RU"/>
        </w:rPr>
      </w:pPr>
      <w:r w:rsidRPr="00954952">
        <w:rPr>
          <w:rFonts w:ascii="Times New Roman" w:hAnsi="Times New Roman"/>
          <w:sz w:val="20"/>
          <w:lang w:val="ru-RU"/>
        </w:rPr>
        <w:t>ствара</w:t>
      </w:r>
      <w:r w:rsidRPr="00954952">
        <w:rPr>
          <w:rFonts w:ascii="Times New Roman" w:hAnsi="Times New Roman"/>
          <w:sz w:val="20"/>
          <w:lang w:val="sr-Cyrl-CS"/>
        </w:rPr>
        <w:t>њ</w:t>
      </w:r>
      <w:r w:rsidRPr="00954952">
        <w:rPr>
          <w:rFonts w:ascii="Times New Roman" w:hAnsi="Times New Roman"/>
          <w:sz w:val="20"/>
          <w:lang w:val="ru-RU"/>
        </w:rPr>
        <w:t>е позитивне социјалне климе у разреду;</w:t>
      </w:r>
    </w:p>
    <w:p w:rsidR="00F4304A" w:rsidRPr="00954952" w:rsidRDefault="00F4304A" w:rsidP="00F4304A">
      <w:pPr>
        <w:pStyle w:val="BodyText"/>
        <w:numPr>
          <w:ilvl w:val="0"/>
          <w:numId w:val="16"/>
        </w:numPr>
        <w:tabs>
          <w:tab w:val="left" w:pos="720"/>
        </w:tabs>
        <w:ind w:right="0"/>
        <w:jc w:val="both"/>
        <w:rPr>
          <w:rFonts w:ascii="Times New Roman" w:hAnsi="Times New Roman"/>
          <w:sz w:val="20"/>
          <w:lang w:val="fi-FI"/>
        </w:rPr>
      </w:pPr>
      <w:r w:rsidRPr="00954952">
        <w:rPr>
          <w:rFonts w:ascii="Times New Roman" w:hAnsi="Times New Roman"/>
          <w:sz w:val="20"/>
          <w:lang w:val="fi-FI"/>
        </w:rPr>
        <w:t>по</w:t>
      </w:r>
      <w:r w:rsidRPr="00954952">
        <w:rPr>
          <w:rFonts w:ascii="Times New Roman" w:hAnsi="Times New Roman"/>
          <w:sz w:val="20"/>
          <w:lang w:val="sr-Cyrl-CS"/>
        </w:rPr>
        <w:t>ш</w:t>
      </w:r>
      <w:r w:rsidRPr="00954952">
        <w:rPr>
          <w:rFonts w:ascii="Times New Roman" w:hAnsi="Times New Roman"/>
          <w:sz w:val="20"/>
          <w:lang w:val="fi-FI"/>
        </w:rPr>
        <w:t>това</w:t>
      </w:r>
      <w:r w:rsidRPr="00954952">
        <w:rPr>
          <w:rFonts w:ascii="Times New Roman" w:hAnsi="Times New Roman"/>
          <w:sz w:val="20"/>
          <w:lang w:val="sr-Cyrl-CS"/>
        </w:rPr>
        <w:t>њ</w:t>
      </w:r>
      <w:r w:rsidRPr="00954952">
        <w:rPr>
          <w:rFonts w:ascii="Times New Roman" w:hAnsi="Times New Roman"/>
          <w:sz w:val="20"/>
          <w:lang w:val="fi-FI"/>
        </w:rPr>
        <w:t>е ли</w:t>
      </w:r>
      <w:r w:rsidRPr="00954952">
        <w:rPr>
          <w:rFonts w:ascii="Times New Roman" w:hAnsi="Times New Roman"/>
          <w:sz w:val="20"/>
          <w:lang w:val="sr-Cyrl-CS"/>
        </w:rPr>
        <w:t>ч</w:t>
      </w:r>
      <w:r w:rsidRPr="00954952">
        <w:rPr>
          <w:rFonts w:ascii="Times New Roman" w:hAnsi="Times New Roman"/>
          <w:sz w:val="20"/>
          <w:lang w:val="fi-FI"/>
        </w:rPr>
        <w:t>ности у</w:t>
      </w:r>
      <w:r w:rsidRPr="00954952">
        <w:rPr>
          <w:rFonts w:ascii="Times New Roman" w:hAnsi="Times New Roman"/>
          <w:sz w:val="20"/>
          <w:lang w:val="sr-Cyrl-CS"/>
        </w:rPr>
        <w:t>ч</w:t>
      </w:r>
      <w:r w:rsidRPr="00954952">
        <w:rPr>
          <w:rFonts w:ascii="Times New Roman" w:hAnsi="Times New Roman"/>
          <w:sz w:val="20"/>
          <w:lang w:val="fi-FI"/>
        </w:rPr>
        <w:t>еника;</w:t>
      </w:r>
    </w:p>
    <w:p w:rsidR="00F4304A" w:rsidRPr="00954952" w:rsidRDefault="00F4304A" w:rsidP="00F4304A">
      <w:pPr>
        <w:pStyle w:val="BodyText"/>
        <w:numPr>
          <w:ilvl w:val="0"/>
          <w:numId w:val="16"/>
        </w:numPr>
        <w:tabs>
          <w:tab w:val="left" w:pos="720"/>
        </w:tabs>
        <w:ind w:right="0"/>
        <w:jc w:val="both"/>
        <w:rPr>
          <w:rFonts w:ascii="Times New Roman" w:hAnsi="Times New Roman"/>
          <w:sz w:val="20"/>
          <w:lang w:val="fi-FI"/>
        </w:rPr>
      </w:pPr>
      <w:r w:rsidRPr="00954952">
        <w:rPr>
          <w:rFonts w:ascii="Times New Roman" w:hAnsi="Times New Roman"/>
          <w:sz w:val="20"/>
          <w:lang w:val="fi-FI"/>
        </w:rPr>
        <w:t>негова</w:t>
      </w:r>
      <w:r w:rsidRPr="00954952">
        <w:rPr>
          <w:rFonts w:ascii="Times New Roman" w:hAnsi="Times New Roman"/>
          <w:sz w:val="20"/>
          <w:lang w:val="sr-Cyrl-CS"/>
        </w:rPr>
        <w:t>њ</w:t>
      </w:r>
      <w:r w:rsidRPr="00954952">
        <w:rPr>
          <w:rFonts w:ascii="Times New Roman" w:hAnsi="Times New Roman"/>
          <w:sz w:val="20"/>
          <w:lang w:val="fi-FI"/>
        </w:rPr>
        <w:t>е хуманих односа ме</w:t>
      </w:r>
      <w:r w:rsidRPr="00954952">
        <w:rPr>
          <w:rFonts w:ascii="Times New Roman" w:hAnsi="Times New Roman"/>
          <w:sz w:val="20"/>
          <w:lang w:val="sr-Cyrl-CS"/>
        </w:rPr>
        <w:t>ђ</w:t>
      </w:r>
      <w:r w:rsidRPr="00954952">
        <w:rPr>
          <w:rFonts w:ascii="Times New Roman" w:hAnsi="Times New Roman"/>
          <w:sz w:val="20"/>
          <w:lang w:val="fi-FI"/>
        </w:rPr>
        <w:t>у половима;</w:t>
      </w:r>
    </w:p>
    <w:p w:rsidR="00F4304A" w:rsidRPr="00954952" w:rsidRDefault="00F4304A" w:rsidP="00F4304A">
      <w:pPr>
        <w:pStyle w:val="BodyText"/>
        <w:numPr>
          <w:ilvl w:val="0"/>
          <w:numId w:val="16"/>
        </w:numPr>
        <w:tabs>
          <w:tab w:val="left" w:pos="720"/>
        </w:tabs>
        <w:ind w:right="0"/>
        <w:jc w:val="both"/>
        <w:rPr>
          <w:rFonts w:ascii="Times New Roman" w:hAnsi="Times New Roman"/>
          <w:sz w:val="20"/>
          <w:lang w:val="fr-FR"/>
        </w:rPr>
      </w:pPr>
      <w:r w:rsidRPr="00954952">
        <w:rPr>
          <w:rFonts w:ascii="Times New Roman" w:hAnsi="Times New Roman"/>
          <w:sz w:val="20"/>
          <w:lang w:val="fr-FR"/>
        </w:rPr>
        <w:t>формира</w:t>
      </w:r>
      <w:r w:rsidRPr="00954952">
        <w:rPr>
          <w:rFonts w:ascii="Times New Roman" w:hAnsi="Times New Roman"/>
          <w:sz w:val="20"/>
          <w:lang w:val="sr-Cyrl-CS"/>
        </w:rPr>
        <w:t>њ</w:t>
      </w:r>
      <w:r w:rsidRPr="00954952">
        <w:rPr>
          <w:rFonts w:ascii="Times New Roman" w:hAnsi="Times New Roman"/>
          <w:sz w:val="20"/>
          <w:lang w:val="fr-FR"/>
        </w:rPr>
        <w:t>е позитивног односа према раду;</w:t>
      </w:r>
    </w:p>
    <w:p w:rsidR="00F4304A" w:rsidRPr="00954952" w:rsidRDefault="00F4304A" w:rsidP="00F4304A">
      <w:pPr>
        <w:pStyle w:val="BodyText"/>
        <w:numPr>
          <w:ilvl w:val="0"/>
          <w:numId w:val="16"/>
        </w:numPr>
        <w:tabs>
          <w:tab w:val="left" w:pos="720"/>
        </w:tabs>
        <w:ind w:right="0"/>
        <w:jc w:val="both"/>
        <w:rPr>
          <w:rFonts w:ascii="Times New Roman" w:hAnsi="Times New Roman"/>
          <w:sz w:val="20"/>
        </w:rPr>
      </w:pPr>
      <w:r w:rsidRPr="00954952">
        <w:rPr>
          <w:rFonts w:ascii="Times New Roman" w:hAnsi="Times New Roman"/>
          <w:sz w:val="20"/>
        </w:rPr>
        <w:t>систематско здравствено просве</w:t>
      </w:r>
      <w:r w:rsidRPr="00954952">
        <w:rPr>
          <w:rFonts w:ascii="Times New Roman" w:hAnsi="Times New Roman"/>
          <w:sz w:val="20"/>
          <w:lang w:val="sr-Cyrl-CS"/>
        </w:rPr>
        <w:t>ћ</w:t>
      </w:r>
      <w:r w:rsidRPr="00954952">
        <w:rPr>
          <w:rFonts w:ascii="Times New Roman" w:hAnsi="Times New Roman"/>
          <w:sz w:val="20"/>
        </w:rPr>
        <w:t>ива</w:t>
      </w:r>
      <w:r w:rsidRPr="00954952">
        <w:rPr>
          <w:rFonts w:ascii="Times New Roman" w:hAnsi="Times New Roman"/>
          <w:sz w:val="20"/>
          <w:lang w:val="sr-Cyrl-CS"/>
        </w:rPr>
        <w:t>њ</w:t>
      </w:r>
      <w:r w:rsidRPr="00954952">
        <w:rPr>
          <w:rFonts w:ascii="Times New Roman" w:hAnsi="Times New Roman"/>
          <w:sz w:val="20"/>
        </w:rPr>
        <w:t>е и</w:t>
      </w:r>
    </w:p>
    <w:p w:rsidR="00F4304A" w:rsidRPr="00954952" w:rsidRDefault="00F4304A" w:rsidP="00F4304A">
      <w:pPr>
        <w:pStyle w:val="BodyText"/>
        <w:numPr>
          <w:ilvl w:val="0"/>
          <w:numId w:val="16"/>
        </w:numPr>
        <w:tabs>
          <w:tab w:val="left" w:pos="720"/>
        </w:tabs>
        <w:ind w:right="0"/>
        <w:jc w:val="both"/>
        <w:rPr>
          <w:rFonts w:ascii="Times New Roman" w:hAnsi="Times New Roman"/>
          <w:sz w:val="20"/>
          <w:lang w:val="ru-RU"/>
        </w:rPr>
      </w:pPr>
      <w:r w:rsidRPr="00954952">
        <w:rPr>
          <w:rFonts w:ascii="Times New Roman" w:hAnsi="Times New Roman"/>
          <w:sz w:val="20"/>
          <w:lang w:val="ru-RU"/>
        </w:rPr>
        <w:t>сагледава</w:t>
      </w:r>
      <w:r w:rsidRPr="00954952">
        <w:rPr>
          <w:rFonts w:ascii="Times New Roman" w:hAnsi="Times New Roman"/>
          <w:sz w:val="20"/>
          <w:lang w:val="sr-Cyrl-CS"/>
        </w:rPr>
        <w:t>њ</w:t>
      </w:r>
      <w:r w:rsidRPr="00954952">
        <w:rPr>
          <w:rFonts w:ascii="Times New Roman" w:hAnsi="Times New Roman"/>
          <w:sz w:val="20"/>
          <w:lang w:val="ru-RU"/>
        </w:rPr>
        <w:t>е социјал</w:t>
      </w:r>
      <w:r w:rsidR="004961F8" w:rsidRPr="00954952">
        <w:rPr>
          <w:rFonts w:ascii="Times New Roman" w:hAnsi="Times New Roman"/>
          <w:sz w:val="20"/>
          <w:lang w:val="ru-RU"/>
        </w:rPr>
        <w:t>них, породичних прилика ученика</w:t>
      </w:r>
    </w:p>
    <w:p w:rsidR="004961F8" w:rsidRPr="00954952" w:rsidRDefault="004961F8" w:rsidP="00F4304A">
      <w:pPr>
        <w:pStyle w:val="BodyText"/>
        <w:numPr>
          <w:ilvl w:val="0"/>
          <w:numId w:val="16"/>
        </w:numPr>
        <w:tabs>
          <w:tab w:val="left" w:pos="720"/>
        </w:tabs>
        <w:ind w:right="0"/>
        <w:jc w:val="both"/>
        <w:rPr>
          <w:rFonts w:ascii="Times New Roman" w:hAnsi="Times New Roman"/>
          <w:sz w:val="20"/>
          <w:lang w:val="ru-RU"/>
        </w:rPr>
      </w:pPr>
      <w:r w:rsidRPr="00954952">
        <w:rPr>
          <w:rFonts w:ascii="Times New Roman" w:hAnsi="Times New Roman"/>
          <w:sz w:val="20"/>
          <w:lang w:val="ru-RU"/>
        </w:rPr>
        <w:t>радионице из програма Школа без насиља</w:t>
      </w:r>
    </w:p>
    <w:p w:rsidR="00F4304A" w:rsidRPr="00954952" w:rsidRDefault="00F4304A" w:rsidP="009124CA">
      <w:pPr>
        <w:pStyle w:val="BodyText"/>
        <w:tabs>
          <w:tab w:val="left" w:pos="720"/>
        </w:tabs>
        <w:ind w:right="0"/>
        <w:jc w:val="both"/>
        <w:rPr>
          <w:rFonts w:ascii="Times New Roman" w:hAnsi="Times New Roman"/>
          <w:sz w:val="20"/>
        </w:rPr>
      </w:pPr>
    </w:p>
    <w:p w:rsidR="00491F9C" w:rsidRPr="00954952" w:rsidRDefault="00491F9C" w:rsidP="00F4304A">
      <w:pPr>
        <w:pStyle w:val="BodyText"/>
        <w:tabs>
          <w:tab w:val="left" w:pos="720"/>
        </w:tabs>
        <w:ind w:right="0"/>
        <w:jc w:val="both"/>
        <w:rPr>
          <w:rFonts w:ascii="Times New Roman" w:hAnsi="Times New Roman"/>
          <w:sz w:val="20"/>
          <w:lang w:val="ru-RU"/>
        </w:rPr>
      </w:pPr>
    </w:p>
    <w:p w:rsidR="009124CA" w:rsidRPr="00954952" w:rsidRDefault="009124CA" w:rsidP="009124CA">
      <w:pPr>
        <w:rPr>
          <w:rFonts w:ascii="Times New Roman" w:hAnsi="Times New Roman"/>
          <w:bCs/>
          <w:sz w:val="20"/>
          <w:szCs w:val="20"/>
        </w:rPr>
      </w:pPr>
    </w:p>
    <w:p w:rsidR="00F4304A" w:rsidRPr="00954952" w:rsidRDefault="00F4304A" w:rsidP="00510842">
      <w:pPr>
        <w:jc w:val="both"/>
        <w:rPr>
          <w:rFonts w:ascii="Times New Roman" w:hAnsi="Times New Roman"/>
          <w:bCs/>
          <w:sz w:val="20"/>
          <w:szCs w:val="20"/>
          <w:lang w:val="sr-Cyrl-CS"/>
        </w:rPr>
      </w:pPr>
      <w:r w:rsidRPr="00954952">
        <w:rPr>
          <w:rFonts w:ascii="Times New Roman" w:hAnsi="Times New Roman"/>
          <w:b/>
          <w:i/>
          <w:sz w:val="20"/>
          <w:szCs w:val="20"/>
          <w:u w:val="single"/>
          <w:lang w:val="ru-RU"/>
        </w:rPr>
        <w:t>Напомена:</w:t>
      </w:r>
      <w:r w:rsidRPr="00954952">
        <w:rPr>
          <w:rFonts w:ascii="Times New Roman" w:hAnsi="Times New Roman"/>
          <w:sz w:val="20"/>
          <w:szCs w:val="20"/>
          <w:lang w:val="ru-RU"/>
        </w:rPr>
        <w:t xml:space="preserve"> </w:t>
      </w:r>
      <w:r w:rsidR="00510842" w:rsidRPr="00954952">
        <w:rPr>
          <w:rFonts w:ascii="Times New Roman" w:hAnsi="Times New Roman"/>
          <w:sz w:val="20"/>
          <w:szCs w:val="20"/>
          <w:lang w:val="ru-RU"/>
        </w:rPr>
        <w:t>О</w:t>
      </w:r>
      <w:r w:rsidRPr="00954952">
        <w:rPr>
          <w:rFonts w:ascii="Times New Roman" w:hAnsi="Times New Roman"/>
          <w:sz w:val="20"/>
          <w:szCs w:val="20"/>
          <w:lang w:val="ru-RU"/>
        </w:rPr>
        <w:t xml:space="preserve">блици рада </w:t>
      </w:r>
      <w:r w:rsidR="00EC3B2E" w:rsidRPr="00954952">
        <w:rPr>
          <w:rFonts w:ascii="Times New Roman" w:hAnsi="Times New Roman"/>
          <w:sz w:val="20"/>
          <w:szCs w:val="20"/>
          <w:lang w:val="ru-RU"/>
        </w:rPr>
        <w:t xml:space="preserve">слободне активности, </w:t>
      </w:r>
      <w:r w:rsidRPr="00954952">
        <w:rPr>
          <w:rFonts w:ascii="Times New Roman" w:hAnsi="Times New Roman"/>
          <w:sz w:val="20"/>
          <w:szCs w:val="20"/>
          <w:lang w:val="ru-RU"/>
        </w:rPr>
        <w:t>допунска и додатна настава и екскурзије, излети и настава у природи приказани су детаљно у посебним поглављима овог документа.</w:t>
      </w:r>
    </w:p>
    <w:p w:rsidR="00491F9C" w:rsidRPr="00954952" w:rsidRDefault="00491F9C" w:rsidP="00F4304A">
      <w:pPr>
        <w:pStyle w:val="BodyText"/>
        <w:tabs>
          <w:tab w:val="left" w:pos="720"/>
        </w:tabs>
        <w:ind w:right="0"/>
        <w:jc w:val="center"/>
        <w:rPr>
          <w:rFonts w:ascii="Times New Roman" w:hAnsi="Times New Roman"/>
          <w:b/>
          <w:sz w:val="20"/>
          <w:lang w:val="sr-Cyrl-CS"/>
        </w:rPr>
      </w:pPr>
    </w:p>
    <w:p w:rsidR="00510842" w:rsidRPr="00954952" w:rsidRDefault="00510842" w:rsidP="00F4304A">
      <w:pPr>
        <w:pStyle w:val="BodyText"/>
        <w:tabs>
          <w:tab w:val="left" w:pos="720"/>
        </w:tabs>
        <w:ind w:right="0"/>
        <w:jc w:val="center"/>
        <w:rPr>
          <w:rFonts w:ascii="Times New Roman" w:hAnsi="Times New Roman"/>
          <w:b/>
          <w:sz w:val="20"/>
          <w:lang w:val="sr-Cyrl-CS"/>
        </w:rPr>
      </w:pPr>
    </w:p>
    <w:p w:rsidR="00491F9C" w:rsidRPr="00954952" w:rsidRDefault="00491F9C" w:rsidP="00F4304A">
      <w:pPr>
        <w:pStyle w:val="BodyText"/>
        <w:tabs>
          <w:tab w:val="left" w:pos="720"/>
        </w:tabs>
        <w:ind w:right="0"/>
        <w:jc w:val="center"/>
        <w:rPr>
          <w:rFonts w:ascii="Times New Roman" w:hAnsi="Times New Roman"/>
          <w:b/>
          <w:sz w:val="20"/>
          <w:lang w:val="sr-Cyrl-CS"/>
        </w:rPr>
      </w:pPr>
    </w:p>
    <w:p w:rsidR="00491F9C" w:rsidRPr="00954952" w:rsidRDefault="00491F9C" w:rsidP="00F4304A">
      <w:pPr>
        <w:pStyle w:val="BodyText"/>
        <w:tabs>
          <w:tab w:val="left" w:pos="720"/>
        </w:tabs>
        <w:ind w:right="0"/>
        <w:jc w:val="center"/>
        <w:rPr>
          <w:rFonts w:ascii="Times New Roman" w:hAnsi="Times New Roman"/>
          <w:b/>
          <w:sz w:val="20"/>
          <w:lang w:val="sr-Cyrl-CS"/>
        </w:rPr>
      </w:pPr>
    </w:p>
    <w:p w:rsidR="00491F9C" w:rsidRPr="00954952" w:rsidRDefault="00491F9C" w:rsidP="00F4304A">
      <w:pPr>
        <w:pStyle w:val="BodyText"/>
        <w:tabs>
          <w:tab w:val="left" w:pos="720"/>
        </w:tabs>
        <w:ind w:right="0"/>
        <w:jc w:val="center"/>
        <w:rPr>
          <w:rFonts w:ascii="Times New Roman" w:hAnsi="Times New Roman"/>
          <w:b/>
          <w:sz w:val="20"/>
          <w:lang w:val="sr-Cyrl-CS"/>
        </w:rPr>
      </w:pPr>
    </w:p>
    <w:p w:rsidR="00491F9C" w:rsidRDefault="00491F9C" w:rsidP="00F4304A">
      <w:pPr>
        <w:pStyle w:val="BodyText"/>
        <w:tabs>
          <w:tab w:val="left" w:pos="720"/>
        </w:tabs>
        <w:ind w:right="0"/>
        <w:jc w:val="center"/>
        <w:rPr>
          <w:rFonts w:ascii="Times New Roman" w:hAnsi="Times New Roman"/>
          <w:b/>
          <w:sz w:val="24"/>
          <w:szCs w:val="24"/>
          <w:lang w:val="sr-Cyrl-CS"/>
        </w:rPr>
      </w:pPr>
    </w:p>
    <w:p w:rsidR="00491F9C" w:rsidRDefault="00491F9C" w:rsidP="00F4304A">
      <w:pPr>
        <w:pStyle w:val="BodyText"/>
        <w:tabs>
          <w:tab w:val="left" w:pos="720"/>
        </w:tabs>
        <w:ind w:right="0"/>
        <w:jc w:val="center"/>
        <w:rPr>
          <w:rFonts w:ascii="Times New Roman" w:hAnsi="Times New Roman"/>
          <w:b/>
          <w:sz w:val="24"/>
          <w:szCs w:val="24"/>
          <w:lang w:val="sr-Cyrl-CS"/>
        </w:rPr>
      </w:pPr>
    </w:p>
    <w:p w:rsidR="00491F9C" w:rsidRDefault="00491F9C" w:rsidP="00F4304A">
      <w:pPr>
        <w:pStyle w:val="BodyText"/>
        <w:tabs>
          <w:tab w:val="left" w:pos="720"/>
        </w:tabs>
        <w:ind w:right="0"/>
        <w:jc w:val="center"/>
        <w:rPr>
          <w:rFonts w:ascii="Times New Roman" w:hAnsi="Times New Roman"/>
          <w:b/>
          <w:sz w:val="24"/>
          <w:szCs w:val="24"/>
          <w:lang w:val="sr-Cyrl-CS"/>
        </w:rPr>
      </w:pPr>
    </w:p>
    <w:p w:rsidR="001607EB" w:rsidRPr="001607EB" w:rsidRDefault="001607EB" w:rsidP="00F4304A">
      <w:pPr>
        <w:pStyle w:val="BodyText"/>
        <w:tabs>
          <w:tab w:val="left" w:pos="720"/>
        </w:tabs>
        <w:ind w:right="0"/>
        <w:jc w:val="center"/>
        <w:rPr>
          <w:rFonts w:ascii="Times New Roman" w:hAnsi="Times New Roman"/>
          <w:b/>
          <w:sz w:val="24"/>
          <w:szCs w:val="24"/>
        </w:rPr>
      </w:pPr>
    </w:p>
    <w:p w:rsidR="00EE5529" w:rsidRDefault="00EE5529" w:rsidP="00954952">
      <w:pPr>
        <w:pStyle w:val="BodyText"/>
        <w:tabs>
          <w:tab w:val="left" w:pos="720"/>
        </w:tabs>
        <w:ind w:right="0"/>
        <w:rPr>
          <w:rFonts w:ascii="Times New Roman" w:hAnsi="Times New Roman"/>
          <w:b/>
          <w:sz w:val="24"/>
          <w:szCs w:val="24"/>
          <w:lang w:val="sr-Cyrl-CS"/>
        </w:rPr>
      </w:pPr>
    </w:p>
    <w:p w:rsidR="00EE5529" w:rsidRDefault="00EE5529" w:rsidP="00954952">
      <w:pPr>
        <w:pStyle w:val="BodyText"/>
        <w:tabs>
          <w:tab w:val="left" w:pos="720"/>
        </w:tabs>
        <w:ind w:right="0"/>
        <w:rPr>
          <w:rFonts w:ascii="Times New Roman" w:hAnsi="Times New Roman"/>
          <w:b/>
          <w:sz w:val="24"/>
          <w:szCs w:val="24"/>
          <w:lang w:val="sr-Cyrl-CS"/>
        </w:rPr>
      </w:pPr>
    </w:p>
    <w:p w:rsidR="00EE5529" w:rsidRDefault="00EE5529" w:rsidP="00F4304A">
      <w:pPr>
        <w:pStyle w:val="BodyText"/>
        <w:tabs>
          <w:tab w:val="left" w:pos="720"/>
        </w:tabs>
        <w:ind w:right="0"/>
        <w:jc w:val="center"/>
        <w:rPr>
          <w:rFonts w:ascii="Times New Roman" w:hAnsi="Times New Roman"/>
          <w:b/>
          <w:sz w:val="24"/>
          <w:szCs w:val="24"/>
          <w:lang w:val="sr-Cyrl-CS"/>
        </w:rPr>
      </w:pPr>
    </w:p>
    <w:p w:rsidR="00EE5529" w:rsidRDefault="00EE5529" w:rsidP="00F4304A">
      <w:pPr>
        <w:pStyle w:val="BodyText"/>
        <w:tabs>
          <w:tab w:val="left" w:pos="720"/>
        </w:tabs>
        <w:ind w:right="0"/>
        <w:jc w:val="center"/>
        <w:rPr>
          <w:rFonts w:ascii="Times New Roman" w:hAnsi="Times New Roman"/>
          <w:b/>
          <w:sz w:val="24"/>
          <w:szCs w:val="24"/>
          <w:lang w:val="sr-Cyrl-CS"/>
        </w:rPr>
      </w:pPr>
    </w:p>
    <w:p w:rsidR="00EE5529" w:rsidRDefault="00EE5529" w:rsidP="00F4304A">
      <w:pPr>
        <w:pStyle w:val="BodyText"/>
        <w:tabs>
          <w:tab w:val="left" w:pos="720"/>
        </w:tabs>
        <w:ind w:right="0"/>
        <w:jc w:val="center"/>
        <w:rPr>
          <w:rFonts w:ascii="Times New Roman" w:hAnsi="Times New Roman"/>
          <w:b/>
          <w:sz w:val="24"/>
          <w:szCs w:val="24"/>
          <w:lang w:val="sr-Cyrl-CS"/>
        </w:rPr>
      </w:pPr>
    </w:p>
    <w:p w:rsidR="00EE5529" w:rsidRDefault="00EE5529" w:rsidP="00F4304A">
      <w:pPr>
        <w:pStyle w:val="BodyText"/>
        <w:tabs>
          <w:tab w:val="left" w:pos="720"/>
        </w:tabs>
        <w:ind w:right="0"/>
        <w:jc w:val="center"/>
        <w:rPr>
          <w:rFonts w:ascii="Times New Roman" w:hAnsi="Times New Roman"/>
          <w:b/>
          <w:sz w:val="24"/>
          <w:szCs w:val="24"/>
          <w:lang w:val="sr-Cyrl-CS"/>
        </w:rPr>
      </w:pPr>
    </w:p>
    <w:p w:rsidR="00270C3F" w:rsidRPr="00CF30F5" w:rsidRDefault="00270C3F" w:rsidP="00270C3F">
      <w:pPr>
        <w:pStyle w:val="BodyText"/>
        <w:tabs>
          <w:tab w:val="left" w:pos="720"/>
        </w:tabs>
        <w:ind w:right="0"/>
        <w:jc w:val="center"/>
        <w:rPr>
          <w:rFonts w:ascii="Times New Roman" w:hAnsi="Times New Roman"/>
          <w:b/>
          <w:sz w:val="24"/>
          <w:szCs w:val="24"/>
          <w:lang w:val="sr-Cyrl-CS"/>
        </w:rPr>
      </w:pPr>
    </w:p>
    <w:p w:rsidR="00F4304A" w:rsidRDefault="00F4304A" w:rsidP="001675D1">
      <w:pPr>
        <w:tabs>
          <w:tab w:val="left" w:pos="720"/>
        </w:tabs>
        <w:rPr>
          <w:rFonts w:ascii="Times New Roman" w:hAnsi="Times New Roman"/>
          <w:b/>
          <w:sz w:val="24"/>
          <w:szCs w:val="24"/>
          <w:lang w:val="ru-RU"/>
        </w:rPr>
      </w:pPr>
      <w:r w:rsidRPr="00CF30F5">
        <w:rPr>
          <w:rFonts w:ascii="Times New Roman" w:hAnsi="Times New Roman"/>
          <w:b/>
          <w:sz w:val="24"/>
          <w:szCs w:val="24"/>
          <w:lang w:val="sr-Cyrl-CS"/>
        </w:rPr>
        <w:t>5.</w:t>
      </w:r>
      <w:r w:rsidR="00270C3F">
        <w:rPr>
          <w:rFonts w:ascii="Times New Roman" w:hAnsi="Times New Roman"/>
          <w:b/>
          <w:sz w:val="24"/>
          <w:szCs w:val="24"/>
          <w:lang w:val="sr-Cyrl-CS"/>
        </w:rPr>
        <w:t>6</w:t>
      </w:r>
      <w:r w:rsidRPr="00CF30F5">
        <w:rPr>
          <w:rFonts w:ascii="Times New Roman" w:hAnsi="Times New Roman"/>
          <w:b/>
          <w:sz w:val="24"/>
          <w:szCs w:val="24"/>
          <w:lang w:val="sr-Cyrl-CS"/>
        </w:rPr>
        <w:t xml:space="preserve">.  </w:t>
      </w:r>
      <w:r w:rsidRPr="00CF30F5">
        <w:rPr>
          <w:rFonts w:ascii="Times New Roman" w:hAnsi="Times New Roman"/>
          <w:b/>
          <w:sz w:val="24"/>
          <w:szCs w:val="24"/>
          <w:lang w:val="ru-RU"/>
        </w:rPr>
        <w:t xml:space="preserve">ГОДИШЊИ ПЛАНОВИ </w:t>
      </w:r>
    </w:p>
    <w:p w:rsidR="007E0859" w:rsidRDefault="007E0859" w:rsidP="001675D1">
      <w:pPr>
        <w:tabs>
          <w:tab w:val="left" w:pos="720"/>
        </w:tabs>
        <w:rPr>
          <w:rFonts w:ascii="Times New Roman" w:hAnsi="Times New Roman"/>
          <w:b/>
          <w:sz w:val="24"/>
          <w:szCs w:val="24"/>
          <w:lang w:val="ru-RU"/>
        </w:rPr>
      </w:pPr>
      <w:r>
        <w:rPr>
          <w:rFonts w:ascii="Times New Roman" w:hAnsi="Times New Roman"/>
          <w:b/>
          <w:sz w:val="24"/>
          <w:szCs w:val="24"/>
          <w:lang w:val="ru-RU"/>
        </w:rPr>
        <w:t>5.6.1. Први разред</w:t>
      </w:r>
    </w:p>
    <w:p w:rsidR="00C42A71" w:rsidRPr="001675D1" w:rsidRDefault="00C42A71" w:rsidP="001675D1">
      <w:pPr>
        <w:tabs>
          <w:tab w:val="left" w:pos="720"/>
        </w:tabs>
        <w:rPr>
          <w:rFonts w:ascii="Times New Roman" w:hAnsi="Times New Roman"/>
          <w:b/>
          <w:sz w:val="24"/>
          <w:szCs w:val="24"/>
        </w:rPr>
      </w:pPr>
      <w:r>
        <w:rPr>
          <w:rFonts w:ascii="Times New Roman" w:hAnsi="Times New Roman"/>
          <w:b/>
          <w:sz w:val="24"/>
          <w:szCs w:val="24"/>
          <w:lang w:val="ru-RU"/>
        </w:rPr>
        <w:t>Српски језик</w:t>
      </w:r>
    </w:p>
    <w:p w:rsidR="00C42A71" w:rsidRPr="00630EF3" w:rsidRDefault="00C42A71" w:rsidP="00C42A71">
      <w:pPr>
        <w:rPr>
          <w:rFonts w:ascii="Calibri" w:hAnsi="Calibri" w:cs="Calibri"/>
          <w:b/>
          <w:color w:val="C0504D" w:themeColor="accent2"/>
          <w:lang w:val="ru-RU"/>
        </w:rPr>
      </w:pPr>
      <w:r>
        <w:rPr>
          <w:rFonts w:ascii="Calibri" w:hAnsi="Calibri" w:cs="Calibri"/>
          <w:b/>
          <w:color w:val="C0504D" w:themeColor="accent2"/>
          <w:lang w:val="sr-Cyrl-CS"/>
        </w:rPr>
        <w:t xml:space="preserve">Циљ : </w:t>
      </w:r>
    </w:p>
    <w:p w:rsidR="00C42A71" w:rsidRPr="00B069C7" w:rsidRDefault="00C42A71" w:rsidP="00C42A71">
      <w:pPr>
        <w:rPr>
          <w:sz w:val="20"/>
          <w:szCs w:val="20"/>
        </w:rPr>
      </w:pPr>
      <w:r w:rsidRPr="00B069C7">
        <w:rPr>
          <w:sz w:val="20"/>
          <w:szCs w:val="20"/>
        </w:rPr>
        <w:t>Циљ наставе српског језика јесте да  у</w:t>
      </w:r>
      <w:r w:rsidRPr="00B069C7">
        <w:rPr>
          <w:sz w:val="20"/>
          <w:szCs w:val="20"/>
          <w:lang w:val="sr-Cyrl-CS"/>
        </w:rPr>
        <w:t>ч</w:t>
      </w:r>
      <w:r w:rsidRPr="00B069C7">
        <w:rPr>
          <w:sz w:val="20"/>
          <w:szCs w:val="20"/>
        </w:rPr>
        <w:t>еници овладају основним законитостима српског књи</w:t>
      </w:r>
      <w:r w:rsidRPr="00B069C7">
        <w:rPr>
          <w:sz w:val="20"/>
          <w:szCs w:val="20"/>
          <w:lang w:val="sr-Cyrl-CS"/>
        </w:rPr>
        <w:t>ж</w:t>
      </w:r>
      <w:r w:rsidRPr="00B069C7">
        <w:rPr>
          <w:sz w:val="20"/>
          <w:szCs w:val="20"/>
        </w:rPr>
        <w:t>евног језика ради правилног</w:t>
      </w:r>
      <w:r>
        <w:rPr>
          <w:sz w:val="20"/>
          <w:szCs w:val="20"/>
          <w:lang w:val="sr-Cyrl-CS"/>
        </w:rPr>
        <w:t xml:space="preserve"> </w:t>
      </w:r>
      <w:r w:rsidRPr="00B069C7">
        <w:rPr>
          <w:sz w:val="20"/>
          <w:szCs w:val="20"/>
        </w:rPr>
        <w:t xml:space="preserve">усменог </w:t>
      </w:r>
      <w:r w:rsidRPr="00B069C7">
        <w:rPr>
          <w:sz w:val="20"/>
          <w:szCs w:val="20"/>
          <w:lang w:val="sr-Cyrl-CS"/>
        </w:rPr>
        <w:t>и</w:t>
      </w:r>
      <w:r w:rsidRPr="00B069C7">
        <w:rPr>
          <w:sz w:val="20"/>
          <w:szCs w:val="20"/>
        </w:rPr>
        <w:t xml:space="preserve"> писаног изра</w:t>
      </w:r>
      <w:r w:rsidRPr="00B069C7">
        <w:rPr>
          <w:sz w:val="20"/>
          <w:szCs w:val="20"/>
          <w:lang w:val="sr-Cyrl-CS"/>
        </w:rPr>
        <w:t>ж</w:t>
      </w:r>
      <w:r w:rsidRPr="00B069C7">
        <w:rPr>
          <w:sz w:val="20"/>
          <w:szCs w:val="20"/>
        </w:rPr>
        <w:t>авања,</w:t>
      </w:r>
      <w:r w:rsidRPr="00B069C7">
        <w:rPr>
          <w:sz w:val="20"/>
          <w:szCs w:val="20"/>
          <w:lang w:val="sr-Cyrl-CS"/>
        </w:rPr>
        <w:t xml:space="preserve"> </w:t>
      </w:r>
      <w:r w:rsidRPr="00B069C7">
        <w:rPr>
          <w:sz w:val="20"/>
          <w:szCs w:val="20"/>
        </w:rPr>
        <w:t>негују</w:t>
      </w:r>
      <w:r w:rsidRPr="00B069C7">
        <w:rPr>
          <w:sz w:val="20"/>
          <w:szCs w:val="20"/>
          <w:lang w:val="sr-Cyrl-CS"/>
        </w:rPr>
        <w:t>ћ</w:t>
      </w:r>
      <w:r w:rsidRPr="00B069C7">
        <w:rPr>
          <w:sz w:val="20"/>
          <w:szCs w:val="20"/>
        </w:rPr>
        <w:t>и свест о зна</w:t>
      </w:r>
      <w:r w:rsidRPr="00B069C7">
        <w:rPr>
          <w:sz w:val="20"/>
          <w:szCs w:val="20"/>
          <w:lang w:val="sr-Cyrl-CS"/>
        </w:rPr>
        <w:t>ч</w:t>
      </w:r>
      <w:r w:rsidRPr="00B069C7">
        <w:rPr>
          <w:sz w:val="20"/>
          <w:szCs w:val="20"/>
        </w:rPr>
        <w:t>ају улоге језика у о</w:t>
      </w:r>
      <w:r w:rsidRPr="00B069C7">
        <w:rPr>
          <w:sz w:val="20"/>
          <w:szCs w:val="20"/>
          <w:lang w:val="sr-Cyrl-CS"/>
        </w:rPr>
        <w:t>ч</w:t>
      </w:r>
      <w:r w:rsidRPr="00B069C7">
        <w:rPr>
          <w:sz w:val="20"/>
          <w:szCs w:val="20"/>
        </w:rPr>
        <w:t>увању националног идентитета, да се оспособе за тума</w:t>
      </w:r>
      <w:r w:rsidRPr="00B069C7">
        <w:rPr>
          <w:sz w:val="20"/>
          <w:szCs w:val="20"/>
          <w:lang w:val="sr-Cyrl-CS"/>
        </w:rPr>
        <w:t>ч</w:t>
      </w:r>
      <w:r w:rsidRPr="00B069C7">
        <w:rPr>
          <w:sz w:val="20"/>
          <w:szCs w:val="20"/>
        </w:rPr>
        <w:t>ење одабраних књи</w:t>
      </w:r>
      <w:r w:rsidRPr="00B069C7">
        <w:rPr>
          <w:sz w:val="20"/>
          <w:szCs w:val="20"/>
          <w:lang w:val="sr-Cyrl-CS"/>
        </w:rPr>
        <w:t>ж</w:t>
      </w:r>
      <w:r w:rsidRPr="00B069C7">
        <w:rPr>
          <w:sz w:val="20"/>
          <w:szCs w:val="20"/>
        </w:rPr>
        <w:t xml:space="preserve">евних </w:t>
      </w:r>
      <w:r w:rsidRPr="00B069C7">
        <w:rPr>
          <w:sz w:val="20"/>
          <w:szCs w:val="20"/>
          <w:lang w:val="sr-Cyrl-CS"/>
        </w:rPr>
        <w:t>и</w:t>
      </w:r>
      <w:r w:rsidRPr="00B069C7">
        <w:rPr>
          <w:sz w:val="20"/>
          <w:szCs w:val="20"/>
        </w:rPr>
        <w:t xml:space="preserve"> других уметни</w:t>
      </w:r>
      <w:r w:rsidRPr="00B069C7">
        <w:rPr>
          <w:sz w:val="20"/>
          <w:szCs w:val="20"/>
          <w:lang w:val="sr-Cyrl-CS"/>
        </w:rPr>
        <w:t>ч</w:t>
      </w:r>
      <w:r w:rsidRPr="00B069C7">
        <w:rPr>
          <w:sz w:val="20"/>
          <w:szCs w:val="20"/>
        </w:rPr>
        <w:t>ких дела из српске и светске ба</w:t>
      </w:r>
      <w:r w:rsidRPr="00B069C7">
        <w:rPr>
          <w:sz w:val="20"/>
          <w:szCs w:val="20"/>
          <w:lang w:val="sr-Cyrl-CS"/>
        </w:rPr>
        <w:t>ш</w:t>
      </w:r>
      <w:r w:rsidRPr="00B069C7">
        <w:rPr>
          <w:sz w:val="20"/>
          <w:szCs w:val="20"/>
        </w:rPr>
        <w:t>тине,</w:t>
      </w:r>
      <w:r w:rsidRPr="00B069C7">
        <w:rPr>
          <w:sz w:val="20"/>
          <w:szCs w:val="20"/>
          <w:lang w:val="sr-Cyrl-CS"/>
        </w:rPr>
        <w:t xml:space="preserve"> </w:t>
      </w:r>
      <w:r w:rsidRPr="00B069C7">
        <w:rPr>
          <w:sz w:val="20"/>
          <w:szCs w:val="20"/>
        </w:rPr>
        <w:t>ради неговања традиције</w:t>
      </w:r>
      <w:r w:rsidRPr="00B069C7">
        <w:rPr>
          <w:sz w:val="20"/>
          <w:szCs w:val="20"/>
          <w:lang w:val="sr-Cyrl-CS"/>
        </w:rPr>
        <w:t xml:space="preserve"> </w:t>
      </w:r>
      <w:r w:rsidRPr="00B069C7">
        <w:rPr>
          <w:sz w:val="20"/>
          <w:szCs w:val="20"/>
        </w:rPr>
        <w:t xml:space="preserve"> </w:t>
      </w:r>
      <w:r w:rsidRPr="00B069C7">
        <w:rPr>
          <w:sz w:val="20"/>
          <w:szCs w:val="20"/>
          <w:lang w:val="sr-Cyrl-CS"/>
        </w:rPr>
        <w:t>и</w:t>
      </w:r>
      <w:r w:rsidRPr="00B069C7">
        <w:rPr>
          <w:sz w:val="20"/>
          <w:szCs w:val="20"/>
        </w:rPr>
        <w:t xml:space="preserve"> </w:t>
      </w:r>
      <w:r w:rsidRPr="00B069C7">
        <w:rPr>
          <w:sz w:val="20"/>
          <w:szCs w:val="20"/>
          <w:lang w:val="sr-Cyrl-CS"/>
        </w:rPr>
        <w:t>к</w:t>
      </w:r>
      <w:r w:rsidRPr="00B069C7">
        <w:rPr>
          <w:sz w:val="20"/>
          <w:szCs w:val="20"/>
        </w:rPr>
        <w:t>ултуре српског</w:t>
      </w:r>
      <w:r w:rsidRPr="00B069C7">
        <w:rPr>
          <w:sz w:val="20"/>
          <w:szCs w:val="20"/>
          <w:lang w:val="sr-Cyrl-CS"/>
        </w:rPr>
        <w:t xml:space="preserve"> </w:t>
      </w:r>
      <w:r w:rsidRPr="00B069C7">
        <w:rPr>
          <w:sz w:val="20"/>
          <w:szCs w:val="20"/>
        </w:rPr>
        <w:t xml:space="preserve">народа </w:t>
      </w:r>
      <w:r w:rsidRPr="00B069C7">
        <w:rPr>
          <w:sz w:val="20"/>
          <w:szCs w:val="20"/>
          <w:lang w:val="sr-Cyrl-CS"/>
        </w:rPr>
        <w:t>и</w:t>
      </w:r>
      <w:r w:rsidRPr="00B069C7">
        <w:rPr>
          <w:sz w:val="20"/>
          <w:szCs w:val="20"/>
        </w:rPr>
        <w:t xml:space="preserve"> развијања интеркултуралности.</w:t>
      </w:r>
    </w:p>
    <w:p w:rsidR="00123897" w:rsidRPr="00C42A71" w:rsidRDefault="00C42A71" w:rsidP="00F4304A">
      <w:pPr>
        <w:rPr>
          <w:rFonts w:cstheme="minorHAnsi"/>
          <w:lang w:val="sr-Cyrl-CS"/>
        </w:rPr>
      </w:pPr>
      <w:r>
        <w:rPr>
          <w:rFonts w:cstheme="minorHAnsi"/>
          <w:lang w:val="sr-Cyrl-CS"/>
        </w:rPr>
        <w:t>Годишњи фонд часова: 180</w:t>
      </w:r>
    </w:p>
    <w:tbl>
      <w:tblPr>
        <w:tblStyle w:val="TableGrid"/>
        <w:tblW w:w="9288" w:type="dxa"/>
        <w:tblLook w:val="04A0"/>
      </w:tblPr>
      <w:tblGrid>
        <w:gridCol w:w="1539"/>
        <w:gridCol w:w="2076"/>
        <w:gridCol w:w="4932"/>
        <w:gridCol w:w="741"/>
      </w:tblGrid>
      <w:tr w:rsidR="00C42A71" w:rsidRPr="00F956A4" w:rsidTr="00A476C9">
        <w:trPr>
          <w:trHeight w:val="665"/>
        </w:trPr>
        <w:tc>
          <w:tcPr>
            <w:tcW w:w="1539" w:type="dxa"/>
            <w:shd w:val="clear" w:color="auto" w:fill="F2F2F2" w:themeFill="background1" w:themeFillShade="F2"/>
          </w:tcPr>
          <w:p w:rsidR="00C42A71" w:rsidRPr="00F956A4" w:rsidRDefault="00C42A71" w:rsidP="00B742C9">
            <w:pPr>
              <w:ind w:left="240" w:hanging="240"/>
              <w:jc w:val="center"/>
              <w:rPr>
                <w:color w:val="000000" w:themeColor="text1"/>
              </w:rPr>
            </w:pPr>
            <w:r w:rsidRPr="00F956A4">
              <w:rPr>
                <w:color w:val="000000" w:themeColor="text1"/>
              </w:rPr>
              <w:t>ОБЛАСТ/ТЕМА</w:t>
            </w:r>
          </w:p>
        </w:tc>
        <w:tc>
          <w:tcPr>
            <w:tcW w:w="2076" w:type="dxa"/>
            <w:shd w:val="clear" w:color="auto" w:fill="F2F2F2" w:themeFill="background1" w:themeFillShade="F2"/>
          </w:tcPr>
          <w:p w:rsidR="00C42A71" w:rsidRPr="00F956A4" w:rsidRDefault="00C42A71" w:rsidP="00B742C9">
            <w:pPr>
              <w:jc w:val="center"/>
              <w:rPr>
                <w:color w:val="000000" w:themeColor="text1"/>
              </w:rPr>
            </w:pPr>
            <w:r w:rsidRPr="00F956A4">
              <w:rPr>
                <w:color w:val="000000" w:themeColor="text1"/>
              </w:rPr>
              <w:t>ИСХОДИ</w:t>
            </w:r>
          </w:p>
          <w:p w:rsidR="00C42A71" w:rsidRPr="00F956A4" w:rsidRDefault="00C42A71" w:rsidP="00B742C9">
            <w:pPr>
              <w:jc w:val="center"/>
              <w:rPr>
                <w:color w:val="000000" w:themeColor="text1"/>
              </w:rPr>
            </w:pPr>
            <w:r w:rsidRPr="00F956A4">
              <w:rPr>
                <w:color w:val="000000" w:themeColor="text1"/>
              </w:rPr>
              <w:t>По завршеној теми/области ученик ће бити у стању да</w:t>
            </w:r>
          </w:p>
        </w:tc>
        <w:tc>
          <w:tcPr>
            <w:tcW w:w="4932" w:type="dxa"/>
            <w:shd w:val="clear" w:color="auto" w:fill="F2F2F2" w:themeFill="background1" w:themeFillShade="F2"/>
          </w:tcPr>
          <w:p w:rsidR="00C42A71" w:rsidRPr="00F956A4" w:rsidRDefault="00C42A71" w:rsidP="00B742C9">
            <w:pPr>
              <w:jc w:val="center"/>
              <w:rPr>
                <w:color w:val="000000" w:themeColor="text1"/>
              </w:rPr>
            </w:pPr>
            <w:r w:rsidRPr="00F956A4">
              <w:rPr>
                <w:color w:val="000000" w:themeColor="text1"/>
              </w:rPr>
              <w:t>С</w:t>
            </w:r>
            <w:r>
              <w:rPr>
                <w:color w:val="000000" w:themeColor="text1"/>
              </w:rPr>
              <w:t>A</w:t>
            </w:r>
            <w:r w:rsidRPr="00F956A4">
              <w:rPr>
                <w:color w:val="000000" w:themeColor="text1"/>
              </w:rPr>
              <w:t>ДРЖАЈИ</w:t>
            </w:r>
          </w:p>
        </w:tc>
        <w:tc>
          <w:tcPr>
            <w:tcW w:w="741" w:type="dxa"/>
            <w:shd w:val="clear" w:color="auto" w:fill="F2F2F2" w:themeFill="background1" w:themeFillShade="F2"/>
          </w:tcPr>
          <w:p w:rsidR="00C42A71" w:rsidRPr="00C42A71" w:rsidRDefault="00C42A71" w:rsidP="00B742C9">
            <w:pPr>
              <w:jc w:val="center"/>
              <w:rPr>
                <w:color w:val="000000" w:themeColor="text1"/>
                <w:lang w:val="sr-Cyrl-CS"/>
              </w:rPr>
            </w:pPr>
            <w:r>
              <w:rPr>
                <w:color w:val="000000" w:themeColor="text1"/>
                <w:lang w:val="sr-Cyrl-CS"/>
              </w:rPr>
              <w:t>Број часова по теми</w:t>
            </w:r>
          </w:p>
        </w:tc>
      </w:tr>
      <w:tr w:rsidR="00C42A71" w:rsidRPr="00F956A4" w:rsidTr="00A476C9">
        <w:trPr>
          <w:trHeight w:val="1711"/>
        </w:trPr>
        <w:tc>
          <w:tcPr>
            <w:tcW w:w="1539" w:type="dxa"/>
          </w:tcPr>
          <w:p w:rsidR="00C42A71" w:rsidRPr="00F956A4" w:rsidRDefault="00C42A71" w:rsidP="00B742C9">
            <w:pPr>
              <w:jc w:val="center"/>
              <w:rPr>
                <w:color w:val="000000" w:themeColor="text1"/>
              </w:rPr>
            </w:pPr>
          </w:p>
          <w:p w:rsidR="00C42A71" w:rsidRPr="00F956A4" w:rsidRDefault="00C42A71" w:rsidP="00B742C9">
            <w:pPr>
              <w:jc w:val="center"/>
              <w:rPr>
                <w:color w:val="000000" w:themeColor="text1"/>
              </w:rPr>
            </w:pPr>
          </w:p>
          <w:p w:rsidR="00C42A71" w:rsidRPr="00F956A4" w:rsidRDefault="00C42A71" w:rsidP="00B742C9">
            <w:pPr>
              <w:jc w:val="center"/>
              <w:rPr>
                <w:b/>
                <w:color w:val="000000" w:themeColor="text1"/>
                <w:sz w:val="32"/>
                <w:szCs w:val="32"/>
              </w:rPr>
            </w:pPr>
            <w:r w:rsidRPr="00630EF3">
              <w:rPr>
                <w:rFonts w:asciiTheme="minorHAnsi" w:hAnsiTheme="minorHAnsi" w:cstheme="minorHAnsi"/>
                <w:b/>
                <w:szCs w:val="22"/>
              </w:rPr>
              <w:t>1</w:t>
            </w:r>
            <w:r w:rsidRPr="00630EF3">
              <w:rPr>
                <w:rFonts w:asciiTheme="minorHAnsi" w:hAnsiTheme="minorHAnsi" w:cstheme="minorHAnsi"/>
                <w:b/>
                <w:szCs w:val="22"/>
                <w:lang w:val="sr-Cyrl-CS"/>
              </w:rPr>
              <w:t>.</w:t>
            </w:r>
            <w:r>
              <w:rPr>
                <w:rFonts w:asciiTheme="minorHAnsi" w:hAnsiTheme="minorHAnsi" w:cstheme="minorHAnsi"/>
                <w:b/>
                <w:szCs w:val="22"/>
                <w:lang w:val="sr-Cyrl-CS"/>
              </w:rPr>
              <w:t>Почетно читање и писање</w:t>
            </w:r>
          </w:p>
        </w:tc>
        <w:tc>
          <w:tcPr>
            <w:tcW w:w="2076" w:type="dxa"/>
          </w:tcPr>
          <w:p w:rsidR="00C42A71" w:rsidRPr="00F956A4" w:rsidRDefault="00C42A71" w:rsidP="00B742C9">
            <w:pPr>
              <w:jc w:val="center"/>
              <w:rPr>
                <w:color w:val="000000" w:themeColor="text1"/>
                <w:sz w:val="18"/>
                <w:szCs w:val="18"/>
              </w:rPr>
            </w:pP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 разликује изговорени глас и написано слово, изговорен и написане речи и реченице;</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 влада основном техником читања и писања ћириличног текста;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 разуме оно што прочита;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 активно слуша и разуме садржај књижевноуметничко текста који му се чита;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 препозна песму , причу и драмски текст;</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 одреди главни догађај, време и место штампаним или писаним словима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дешавања у вези са прочитаним текстом</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-уочи ликове и прави разлику између њихових позитивних и негативних </w:t>
            </w:r>
            <w:r>
              <w:rPr>
                <w:rFonts w:asciiTheme="minorHAnsi" w:hAnsiTheme="minorHAnsi" w:cstheme="minorHAnsi"/>
                <w:sz w:val="22"/>
                <w:szCs w:val="22"/>
                <w:lang w:val="sr-Cyrl-CS"/>
              </w:rPr>
              <w:lastRenderedPageBreak/>
              <w:t>особина;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-изрази своје мишљење о понашању ликова у књижевном делу;</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-препозна загонетку и разуме њено значење;</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-препозна басну и разуме њено значење;</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-разликује слово, реч и реченицу:</w:t>
            </w:r>
          </w:p>
          <w:p w:rsidR="00C42A71" w:rsidRPr="00F956A4" w:rsidRDefault="00C42A71" w:rsidP="00C42A71">
            <w:pPr>
              <w:rPr>
                <w:color w:val="000000" w:themeColor="text1"/>
                <w:sz w:val="18"/>
                <w:szCs w:val="18"/>
              </w:rPr>
            </w:pPr>
            <w:r>
              <w:rPr>
                <w:rFonts w:asciiTheme="minorHAnsi" w:hAnsiTheme="minorHAnsi" w:cstheme="minorHAnsi"/>
                <w:sz w:val="22"/>
                <w:szCs w:val="22"/>
                <w:lang w:val="sr-Cyrl-CS"/>
              </w:rPr>
              <w:t>-правилно изговори и напише кратку и потпуну реченицу једноставне структуре са одговарајућом интонацијом, односно интерпункцијским знаком на крају.</w:t>
            </w:r>
          </w:p>
        </w:tc>
        <w:tc>
          <w:tcPr>
            <w:tcW w:w="4932" w:type="dxa"/>
          </w:tcPr>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lastRenderedPageBreak/>
              <w:t>- Глас и слово, штампана и писана слова ћирличног писма.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-Речи и реченице као говорне и писане целине.</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-Тесктови засићени словима који се обрађују/текстови за глобално читање.</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-Све врсте текстова који су написани.</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 Језичке игре.</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 Аналитичко-синтетичка вежбања, лексичка и синтатичка вежбања, моторичке вежбе.</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-Писање/преписивање, самостално писање и диктат.</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-Читање/ишчитавање, глобално читање, гласно и тихо читање, питања којима се проверава размевање прочитаног.</w:t>
            </w:r>
          </w:p>
          <w:p w:rsidR="00C42A71" w:rsidRPr="009966AF"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-Изговор и писање гласова који ученицима причињавају тешкоће /нпр. ђ,ц, ј, љ/</w:t>
            </w:r>
          </w:p>
          <w:p w:rsidR="00C42A71" w:rsidRPr="00F956A4" w:rsidRDefault="00C42A71" w:rsidP="00B742C9">
            <w:pPr>
              <w:jc w:val="center"/>
              <w:rPr>
                <w:color w:val="000000" w:themeColor="text1"/>
                <w:sz w:val="18"/>
                <w:szCs w:val="18"/>
              </w:rPr>
            </w:pPr>
          </w:p>
        </w:tc>
        <w:tc>
          <w:tcPr>
            <w:tcW w:w="741" w:type="dxa"/>
          </w:tcPr>
          <w:p w:rsidR="00C42A71" w:rsidRDefault="00C42A71" w:rsidP="00C42A71">
            <w:pPr>
              <w:rPr>
                <w:rFonts w:cstheme="minorHAnsi"/>
                <w:lang w:val="sr-Cyrl-CS"/>
              </w:rPr>
            </w:pPr>
            <w:r>
              <w:rPr>
                <w:rFonts w:cstheme="minorHAnsi"/>
                <w:lang w:val="sr-Cyrl-CS"/>
              </w:rPr>
              <w:t>90</w:t>
            </w:r>
          </w:p>
        </w:tc>
      </w:tr>
      <w:tr w:rsidR="00C42A71" w:rsidRPr="00F956A4" w:rsidTr="00A476C9">
        <w:trPr>
          <w:trHeight w:val="1818"/>
        </w:trPr>
        <w:tc>
          <w:tcPr>
            <w:tcW w:w="1539" w:type="dxa"/>
          </w:tcPr>
          <w:p w:rsidR="00C42A71" w:rsidRPr="00F956A4" w:rsidRDefault="00C42A71" w:rsidP="00B742C9">
            <w:pPr>
              <w:jc w:val="center"/>
              <w:rPr>
                <w:color w:val="000000" w:themeColor="text1"/>
              </w:rPr>
            </w:pPr>
            <w:r w:rsidRPr="00630EF3">
              <w:rPr>
                <w:rFonts w:asciiTheme="minorHAnsi" w:hAnsiTheme="minorHAnsi" w:cstheme="minorHAnsi"/>
                <w:b/>
                <w:szCs w:val="22"/>
                <w:lang w:val="sr-Cyrl-CS"/>
              </w:rPr>
              <w:lastRenderedPageBreak/>
              <w:t xml:space="preserve">2. </w:t>
            </w:r>
            <w:r>
              <w:rPr>
                <w:rFonts w:asciiTheme="minorHAnsi" w:hAnsiTheme="minorHAnsi" w:cstheme="minorHAnsi"/>
                <w:b/>
                <w:szCs w:val="22"/>
                <w:lang w:val="sr-Cyrl-CS"/>
              </w:rPr>
              <w:t>Књижевност</w:t>
            </w:r>
          </w:p>
        </w:tc>
        <w:tc>
          <w:tcPr>
            <w:tcW w:w="2076" w:type="dxa"/>
          </w:tcPr>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правилно употреби велико слово;</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-учтиво учествује у вођеном и слободном разговору;</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-Обликује усмену поуку служећи се одговарајућим речима;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-усмено препричава, усмено прича према слици и о доживљајима;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-усмено описује ствари из непосредног окружења;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-бира и користи одговарајуће речи у говору;</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-на правилан начин користи нове речи у свакодневном говору;</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-напамет говори краће књижевне текстове;</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-учествује у </w:t>
            </w:r>
            <w:r>
              <w:rPr>
                <w:rFonts w:asciiTheme="minorHAnsi" w:hAnsiTheme="minorHAnsi" w:cstheme="minorHAnsi"/>
                <w:sz w:val="22"/>
                <w:szCs w:val="22"/>
                <w:lang w:val="sr-Cyrl-CS"/>
              </w:rPr>
              <w:lastRenderedPageBreak/>
              <w:t>сценском извођењу текста;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-пажљиво и културно слуша саговорника;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-слуша, разуме и парафразира поруку;</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-слуша интерпретативно читање и казивање књижевних текстова ради разумевања и доживљавање;</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-примењује основна правописна правила;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-пише читко и уредно;</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-писмено одговара на постављена питања;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-спаја више реченица у краћу целину;</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-пише реченице по диктату примењујући основна правописна правила;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-гласно чита, правилно и са разумевањем;</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-тихо чита (у себи) са разумевањем прочитаног;</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-пронађе информације експлицитно изнете у тексту.</w:t>
            </w:r>
          </w:p>
          <w:p w:rsidR="00C42A71" w:rsidRDefault="00C42A71" w:rsidP="00C42A71">
            <w:pPr>
              <w:rPr>
                <w:rFonts w:asciiTheme="minorHAnsi" w:hAnsiTheme="minorHAnsi" w:cstheme="minorHAnsi"/>
                <w:sz w:val="22"/>
                <w:szCs w:val="22"/>
                <w:lang w:val="sr-Cyrl-CS"/>
              </w:rPr>
            </w:pPr>
          </w:p>
          <w:p w:rsidR="00C42A71" w:rsidRDefault="00C42A71" w:rsidP="00C42A71">
            <w:pPr>
              <w:rPr>
                <w:rFonts w:asciiTheme="minorHAnsi" w:hAnsiTheme="minorHAnsi" w:cstheme="minorHAnsi"/>
                <w:sz w:val="22"/>
                <w:szCs w:val="22"/>
                <w:lang w:val="sr-Cyrl-CS"/>
              </w:rPr>
            </w:pPr>
          </w:p>
          <w:p w:rsidR="00C42A71" w:rsidRDefault="00C42A71" w:rsidP="00C42A71">
            <w:pPr>
              <w:rPr>
                <w:rFonts w:asciiTheme="minorHAnsi" w:hAnsiTheme="minorHAnsi" w:cstheme="minorHAnsi"/>
                <w:sz w:val="22"/>
                <w:szCs w:val="22"/>
                <w:lang w:val="sr-Cyrl-CS"/>
              </w:rPr>
            </w:pPr>
          </w:p>
          <w:p w:rsidR="00C42A71" w:rsidRDefault="00C42A71" w:rsidP="00C42A71">
            <w:pPr>
              <w:rPr>
                <w:rFonts w:asciiTheme="minorHAnsi" w:hAnsiTheme="minorHAnsi" w:cstheme="minorHAnsi"/>
                <w:sz w:val="22"/>
                <w:szCs w:val="22"/>
                <w:lang w:val="sr-Cyrl-CS"/>
              </w:rPr>
            </w:pPr>
          </w:p>
          <w:p w:rsidR="00C42A71" w:rsidRDefault="00C42A71" w:rsidP="00C42A71">
            <w:pPr>
              <w:rPr>
                <w:rFonts w:asciiTheme="minorHAnsi" w:hAnsiTheme="minorHAnsi" w:cstheme="minorHAnsi"/>
                <w:sz w:val="22"/>
                <w:szCs w:val="22"/>
                <w:lang w:val="sr-Cyrl-CS"/>
              </w:rPr>
            </w:pPr>
          </w:p>
          <w:p w:rsidR="00C42A71" w:rsidRDefault="00C42A71" w:rsidP="00C42A71">
            <w:pPr>
              <w:rPr>
                <w:rFonts w:asciiTheme="minorHAnsi" w:hAnsiTheme="minorHAnsi" w:cstheme="minorHAnsi"/>
                <w:sz w:val="22"/>
                <w:szCs w:val="22"/>
                <w:lang w:val="sr-Cyrl-CS"/>
              </w:rPr>
            </w:pPr>
          </w:p>
          <w:p w:rsidR="00C42A71" w:rsidRDefault="00C42A71" w:rsidP="00C42A71">
            <w:pPr>
              <w:rPr>
                <w:rFonts w:asciiTheme="minorHAnsi" w:hAnsiTheme="minorHAnsi" w:cstheme="minorHAnsi"/>
                <w:sz w:val="22"/>
                <w:szCs w:val="22"/>
                <w:lang w:val="sr-Cyrl-CS"/>
              </w:rPr>
            </w:pPr>
          </w:p>
          <w:p w:rsidR="00C42A71" w:rsidRDefault="00C42A71" w:rsidP="00C42A71">
            <w:pPr>
              <w:rPr>
                <w:rFonts w:asciiTheme="minorHAnsi" w:hAnsiTheme="minorHAnsi" w:cstheme="minorHAnsi"/>
                <w:sz w:val="22"/>
                <w:szCs w:val="22"/>
                <w:lang w:val="sr-Cyrl-CS"/>
              </w:rPr>
            </w:pPr>
          </w:p>
          <w:p w:rsidR="00C42A71" w:rsidRDefault="00C42A71" w:rsidP="00C42A71">
            <w:pPr>
              <w:rPr>
                <w:rFonts w:asciiTheme="minorHAnsi" w:hAnsiTheme="minorHAnsi" w:cstheme="minorHAnsi"/>
                <w:sz w:val="22"/>
                <w:szCs w:val="22"/>
                <w:lang w:val="sr-Cyrl-CS"/>
              </w:rPr>
            </w:pPr>
          </w:p>
          <w:p w:rsidR="00C42A71" w:rsidRDefault="00C42A71" w:rsidP="00C42A71">
            <w:pPr>
              <w:rPr>
                <w:rFonts w:asciiTheme="minorHAnsi" w:hAnsiTheme="minorHAnsi" w:cstheme="minorHAnsi"/>
                <w:sz w:val="22"/>
                <w:szCs w:val="22"/>
                <w:lang w:val="sr-Cyrl-CS"/>
              </w:rPr>
            </w:pPr>
          </w:p>
          <w:p w:rsidR="00C42A71" w:rsidRDefault="00C42A71" w:rsidP="00C42A71">
            <w:pPr>
              <w:rPr>
                <w:rFonts w:asciiTheme="minorHAnsi" w:hAnsiTheme="minorHAnsi" w:cstheme="minorHAnsi"/>
                <w:sz w:val="22"/>
                <w:szCs w:val="22"/>
                <w:lang w:val="sr-Cyrl-CS"/>
              </w:rPr>
            </w:pPr>
          </w:p>
          <w:p w:rsidR="00C42A71" w:rsidRDefault="00C42A71" w:rsidP="00C42A71">
            <w:pPr>
              <w:rPr>
                <w:rFonts w:asciiTheme="minorHAnsi" w:hAnsiTheme="minorHAnsi" w:cstheme="minorHAnsi"/>
                <w:sz w:val="22"/>
                <w:szCs w:val="22"/>
                <w:lang w:val="sr-Cyrl-CS"/>
              </w:rPr>
            </w:pPr>
          </w:p>
          <w:p w:rsidR="00C42A71" w:rsidRDefault="00C42A71" w:rsidP="00C42A71">
            <w:pPr>
              <w:rPr>
                <w:rFonts w:asciiTheme="minorHAnsi" w:hAnsiTheme="minorHAnsi" w:cstheme="minorHAnsi"/>
                <w:sz w:val="22"/>
                <w:szCs w:val="22"/>
                <w:lang w:val="sr-Cyrl-CS"/>
              </w:rPr>
            </w:pPr>
          </w:p>
          <w:p w:rsidR="00C42A71" w:rsidRDefault="00C42A71" w:rsidP="00C42A71">
            <w:pPr>
              <w:rPr>
                <w:rFonts w:asciiTheme="minorHAnsi" w:hAnsiTheme="minorHAnsi" w:cstheme="minorHAnsi"/>
                <w:sz w:val="22"/>
                <w:szCs w:val="22"/>
                <w:lang w:val="sr-Cyrl-CS"/>
              </w:rPr>
            </w:pPr>
          </w:p>
          <w:p w:rsidR="00C42A71" w:rsidRDefault="00C42A71" w:rsidP="00C42A71">
            <w:pPr>
              <w:rPr>
                <w:rFonts w:asciiTheme="minorHAnsi" w:hAnsiTheme="minorHAnsi" w:cstheme="minorHAnsi"/>
                <w:sz w:val="22"/>
                <w:szCs w:val="22"/>
                <w:lang w:val="sr-Cyrl-CS"/>
              </w:rPr>
            </w:pPr>
          </w:p>
          <w:p w:rsidR="00C42A71" w:rsidRDefault="00C42A71" w:rsidP="00C42A71">
            <w:pPr>
              <w:rPr>
                <w:rFonts w:asciiTheme="minorHAnsi" w:hAnsiTheme="minorHAnsi" w:cstheme="minorHAnsi"/>
                <w:sz w:val="22"/>
                <w:szCs w:val="22"/>
                <w:lang w:val="sr-Cyrl-CS"/>
              </w:rPr>
            </w:pPr>
          </w:p>
          <w:p w:rsidR="00C42A71" w:rsidRDefault="00C42A71" w:rsidP="00C42A71">
            <w:pPr>
              <w:rPr>
                <w:rFonts w:asciiTheme="minorHAnsi" w:hAnsiTheme="minorHAnsi" w:cstheme="minorHAnsi"/>
                <w:sz w:val="22"/>
                <w:szCs w:val="22"/>
                <w:lang w:val="sr-Cyrl-CS"/>
              </w:rPr>
            </w:pPr>
          </w:p>
          <w:p w:rsidR="00C42A71" w:rsidRDefault="00C42A71" w:rsidP="00C42A71">
            <w:pPr>
              <w:rPr>
                <w:rFonts w:asciiTheme="minorHAnsi" w:hAnsiTheme="minorHAnsi" w:cstheme="minorHAnsi"/>
                <w:sz w:val="22"/>
                <w:szCs w:val="22"/>
                <w:lang w:val="sr-Cyrl-CS"/>
              </w:rPr>
            </w:pPr>
          </w:p>
          <w:p w:rsidR="00C42A71" w:rsidRDefault="00C42A71" w:rsidP="00C42A71">
            <w:pPr>
              <w:rPr>
                <w:rFonts w:asciiTheme="minorHAnsi" w:hAnsiTheme="minorHAnsi" w:cstheme="minorHAnsi"/>
                <w:sz w:val="22"/>
                <w:szCs w:val="22"/>
                <w:lang w:val="sr-Cyrl-CS"/>
              </w:rPr>
            </w:pPr>
          </w:p>
          <w:p w:rsidR="00C42A71" w:rsidRDefault="00C42A71" w:rsidP="00C42A71">
            <w:pPr>
              <w:rPr>
                <w:rFonts w:asciiTheme="minorHAnsi" w:hAnsiTheme="minorHAnsi" w:cstheme="minorHAnsi"/>
                <w:sz w:val="22"/>
                <w:szCs w:val="22"/>
                <w:lang w:val="sr-Cyrl-CS"/>
              </w:rPr>
            </w:pPr>
          </w:p>
          <w:p w:rsidR="00C42A71" w:rsidRDefault="00C42A71" w:rsidP="00C42A71">
            <w:pPr>
              <w:rPr>
                <w:rFonts w:asciiTheme="minorHAnsi" w:hAnsiTheme="minorHAnsi" w:cstheme="minorHAnsi"/>
                <w:sz w:val="22"/>
                <w:szCs w:val="22"/>
                <w:lang w:val="sr-Cyrl-CS"/>
              </w:rPr>
            </w:pPr>
          </w:p>
          <w:p w:rsidR="00C42A71" w:rsidRDefault="00C42A71" w:rsidP="00C42A71">
            <w:pPr>
              <w:rPr>
                <w:rFonts w:asciiTheme="minorHAnsi" w:hAnsiTheme="minorHAnsi" w:cstheme="minorHAnsi"/>
                <w:sz w:val="22"/>
                <w:szCs w:val="22"/>
                <w:lang w:val="sr-Cyrl-CS"/>
              </w:rPr>
            </w:pPr>
          </w:p>
          <w:p w:rsidR="00C42A71" w:rsidRDefault="00C42A71" w:rsidP="00C42A71">
            <w:pPr>
              <w:rPr>
                <w:rFonts w:asciiTheme="minorHAnsi" w:hAnsiTheme="minorHAnsi" w:cstheme="minorHAnsi"/>
                <w:sz w:val="22"/>
                <w:szCs w:val="22"/>
                <w:lang w:val="sr-Cyrl-CS"/>
              </w:rPr>
            </w:pPr>
          </w:p>
          <w:p w:rsidR="00C42A71" w:rsidRDefault="00C42A71" w:rsidP="00C42A71">
            <w:pPr>
              <w:rPr>
                <w:rFonts w:asciiTheme="minorHAnsi" w:hAnsiTheme="minorHAnsi" w:cstheme="minorHAnsi"/>
                <w:sz w:val="22"/>
                <w:szCs w:val="22"/>
                <w:lang w:val="sr-Cyrl-CS"/>
              </w:rPr>
            </w:pPr>
          </w:p>
          <w:p w:rsidR="00C42A71" w:rsidRDefault="00C42A71" w:rsidP="00C42A71">
            <w:pPr>
              <w:rPr>
                <w:rFonts w:asciiTheme="minorHAnsi" w:hAnsiTheme="minorHAnsi" w:cstheme="minorHAnsi"/>
                <w:sz w:val="22"/>
                <w:szCs w:val="22"/>
                <w:lang w:val="sr-Cyrl-CS"/>
              </w:rPr>
            </w:pPr>
          </w:p>
          <w:p w:rsidR="00C42A71" w:rsidRDefault="00C42A71" w:rsidP="00C42A71">
            <w:pPr>
              <w:rPr>
                <w:rFonts w:asciiTheme="minorHAnsi" w:hAnsiTheme="minorHAnsi" w:cstheme="minorHAnsi"/>
                <w:sz w:val="22"/>
                <w:szCs w:val="22"/>
                <w:lang w:val="sr-Cyrl-CS"/>
              </w:rPr>
            </w:pPr>
          </w:p>
          <w:p w:rsidR="00C42A71" w:rsidRDefault="00C42A71" w:rsidP="00C42A71">
            <w:pPr>
              <w:rPr>
                <w:rFonts w:asciiTheme="minorHAnsi" w:hAnsiTheme="minorHAnsi" w:cstheme="minorHAnsi"/>
                <w:sz w:val="22"/>
                <w:szCs w:val="22"/>
                <w:lang w:val="sr-Cyrl-CS"/>
              </w:rPr>
            </w:pPr>
          </w:p>
          <w:p w:rsidR="00C42A71" w:rsidRDefault="00C42A71" w:rsidP="00C42A71">
            <w:pPr>
              <w:rPr>
                <w:rFonts w:asciiTheme="minorHAnsi" w:hAnsiTheme="minorHAnsi" w:cstheme="minorHAnsi"/>
                <w:sz w:val="22"/>
                <w:szCs w:val="22"/>
                <w:lang w:val="sr-Cyrl-CS"/>
              </w:rPr>
            </w:pPr>
          </w:p>
          <w:p w:rsidR="00C42A71" w:rsidRDefault="00C42A71" w:rsidP="00C42A71">
            <w:pPr>
              <w:rPr>
                <w:rFonts w:asciiTheme="minorHAnsi" w:hAnsiTheme="minorHAnsi" w:cstheme="minorHAnsi"/>
                <w:sz w:val="22"/>
                <w:szCs w:val="22"/>
                <w:lang w:val="sr-Cyrl-CS"/>
              </w:rPr>
            </w:pPr>
          </w:p>
          <w:p w:rsidR="00C42A71" w:rsidRPr="00F956A4" w:rsidRDefault="00C42A71" w:rsidP="00B742C9">
            <w:pPr>
              <w:jc w:val="center"/>
              <w:rPr>
                <w:color w:val="000000" w:themeColor="text1"/>
                <w:sz w:val="18"/>
                <w:szCs w:val="18"/>
              </w:rPr>
            </w:pPr>
          </w:p>
        </w:tc>
        <w:tc>
          <w:tcPr>
            <w:tcW w:w="4932" w:type="dxa"/>
          </w:tcPr>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lastRenderedPageBreak/>
              <w:t>Школска лектира</w:t>
            </w:r>
          </w:p>
          <w:p w:rsidR="00C42A71" w:rsidRPr="00B069C7" w:rsidRDefault="00C42A71" w:rsidP="00C42A71">
            <w:pPr>
              <w:rPr>
                <w:rFonts w:asciiTheme="minorHAnsi" w:hAnsiTheme="minorHAnsi" w:cstheme="minorHAnsi"/>
                <w:sz w:val="22"/>
                <w:szCs w:val="22"/>
                <w:u w:val="single"/>
                <w:lang w:val="sr-Cyrl-CS"/>
              </w:rPr>
            </w:pPr>
            <w:r w:rsidRPr="00B069C7">
              <w:rPr>
                <w:rFonts w:asciiTheme="minorHAnsi" w:hAnsiTheme="minorHAnsi" w:cstheme="minorHAnsi"/>
                <w:sz w:val="22"/>
                <w:szCs w:val="22"/>
                <w:u w:val="single"/>
                <w:lang w:val="sr-Cyrl-CS"/>
              </w:rPr>
              <w:t>Поезија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Народна песма, Ја сам чудо видео.</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Ј.Ј.Змај, Зимска песма.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Војислав Илић, Пролећна зора.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Воја Ћарић, Пролеће,</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Мира Алечковић, Ветар сејач,</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Десанка Максимовић, Првак, Хвалисави зечићи, У гостима, Ливадско звонце.</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Гвидо Тартаља, Китова беба, Мрави, Постеља за зеку.</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 Бранко Ћопић, Јежева кућица /читање у наставцима/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Душан Радовић, Јесења песма, Срећна нова година.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Љубивоје Ршумовић, Ау што је школа згодна, Дете/Деца су украс света/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Стеван Раичковић, Цртанка.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Бранислав Лазаревић, Сликар.</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Перо Зубац, Добар друг ти вреди више</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Драгомир Ђорђевић, Није лако бити дете.</w:t>
            </w:r>
          </w:p>
          <w:p w:rsidR="00C42A71" w:rsidRDefault="00C42A71" w:rsidP="00C42A71">
            <w:pPr>
              <w:rPr>
                <w:rFonts w:asciiTheme="minorHAnsi" w:hAnsiTheme="minorHAnsi" w:cstheme="minorHAnsi"/>
                <w:sz w:val="22"/>
                <w:szCs w:val="22"/>
                <w:u w:val="single"/>
                <w:lang w:val="sr-Cyrl-CS"/>
              </w:rPr>
            </w:pPr>
            <w:r w:rsidRPr="00B069C7">
              <w:rPr>
                <w:rFonts w:asciiTheme="minorHAnsi" w:hAnsiTheme="minorHAnsi" w:cstheme="minorHAnsi"/>
                <w:sz w:val="22"/>
                <w:szCs w:val="22"/>
                <w:u w:val="single"/>
                <w:lang w:val="sr-Cyrl-CS"/>
              </w:rPr>
              <w:t>Проза</w:t>
            </w:r>
          </w:p>
          <w:p w:rsidR="00C42A71" w:rsidRDefault="00C42A71" w:rsidP="00C42A71">
            <w:pPr>
              <w:rPr>
                <w:rFonts w:asciiTheme="minorHAnsi" w:hAnsiTheme="minorHAnsi" w:cstheme="minorHAnsi"/>
                <w:sz w:val="22"/>
                <w:szCs w:val="22"/>
                <w:lang w:val="sr-Cyrl-CS"/>
              </w:rPr>
            </w:pPr>
            <w:r w:rsidRPr="00B069C7">
              <w:rPr>
                <w:rFonts w:asciiTheme="minorHAnsi" w:hAnsiTheme="minorHAnsi" w:cstheme="minorHAnsi"/>
                <w:sz w:val="22"/>
                <w:szCs w:val="22"/>
                <w:lang w:val="sr-Cyrl-CS"/>
              </w:rPr>
              <w:t>Народна прича, Свети Сава и ђаци</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Народна прича, Деда и репа/Голуб и пчела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Народна басна, Лисица и гавран</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Доситеј Обрадовић, Два јарца, Две козе</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Лав Никојавић Толстој, Два друга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Драган Лукић, Јова вози тролејбус</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Игор Коларов, Дум-дум Оливер и његов бубањ</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Ђурко Дамјановић, Дан кад је јутро било слово</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lastRenderedPageBreak/>
              <w:t>Весна Ћоровић Бутирић, Ноћни ћошак</w:t>
            </w:r>
          </w:p>
          <w:p w:rsidR="00C42A71" w:rsidRDefault="00C42A71" w:rsidP="00C42A71">
            <w:pPr>
              <w:rPr>
                <w:rFonts w:asciiTheme="minorHAnsi" w:hAnsiTheme="minorHAnsi" w:cstheme="minorHAnsi"/>
                <w:sz w:val="22"/>
                <w:szCs w:val="22"/>
                <w:lang w:val="sr-Latn-CS"/>
              </w:rPr>
            </w:pPr>
            <w:r>
              <w:rPr>
                <w:rFonts w:asciiTheme="minorHAnsi" w:hAnsiTheme="minorHAnsi" w:cstheme="minorHAnsi"/>
                <w:sz w:val="22"/>
                <w:szCs w:val="22"/>
                <w:lang w:val="sr-Cyrl-CS"/>
              </w:rPr>
              <w:t>Избор из народних и ауторских загонетки/Десанка Маскимовић, Загонетке лаке за Ђаке прваке, Загонетке Григора Витеза и Бране Цветковића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ДРАМСКИ ТЕКСТОВИ</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Гвидо Тартаља, Зна он унапред</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Душан Радовић, Тужибаба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Александар Поповић, Неће увек да буде први</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Бора Ољачић, Први дан у школи</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ПОПУЛАРНИ И ИНФОРМАТИВНИ ТЕКСТОВИ</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Избор из илустрованих енциклопедија и часописа за децу о значајним личностима српског језика, књижевности и културе / Свети Сава, Вук С. Караџић</w:t>
            </w:r>
          </w:p>
          <w:p w:rsidR="00C42A71" w:rsidRDefault="00C42A71" w:rsidP="00C42A71">
            <w:pPr>
              <w:rPr>
                <w:rFonts w:asciiTheme="minorHAnsi" w:hAnsiTheme="minorHAnsi" w:cstheme="minorHAnsi"/>
                <w:sz w:val="22"/>
                <w:szCs w:val="22"/>
                <w:lang w:val="sr-Cyrl-CS"/>
              </w:rPr>
            </w:pP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ДОМАЋА ЛЕКТИРА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Јован Јовановић Змај, Песме за децу /избор/</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Избор из басни и сликовница за децу</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Књижевни појмови</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-песма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-прича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-догађај, место и време збивања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-књижевни лик –изглед,основне особинеи поступци</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-драмски текст за децу</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-шаљива песма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-басна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-загонетка</w:t>
            </w:r>
          </w:p>
          <w:p w:rsidR="00C42A71" w:rsidRDefault="00C42A71" w:rsidP="00C42A71">
            <w:pPr>
              <w:rPr>
                <w:rFonts w:asciiTheme="minorHAnsi" w:hAnsiTheme="minorHAnsi" w:cstheme="minorHAnsi"/>
                <w:sz w:val="22"/>
                <w:szCs w:val="22"/>
                <w:lang w:val="sr-Cyrl-CS"/>
              </w:rPr>
            </w:pPr>
          </w:p>
          <w:p w:rsidR="00C42A71" w:rsidRPr="00C42A71" w:rsidRDefault="00C42A71" w:rsidP="00C42A71">
            <w:pPr>
              <w:rPr>
                <w:color w:val="000000" w:themeColor="text1"/>
                <w:sz w:val="18"/>
                <w:szCs w:val="18"/>
                <w:lang w:val="sr-Cyrl-CS"/>
              </w:rPr>
            </w:pPr>
          </w:p>
        </w:tc>
        <w:tc>
          <w:tcPr>
            <w:tcW w:w="741" w:type="dxa"/>
          </w:tcPr>
          <w:p w:rsidR="00C42A71" w:rsidRPr="00C42A71" w:rsidRDefault="00C42A71" w:rsidP="00B742C9">
            <w:pPr>
              <w:jc w:val="center"/>
              <w:rPr>
                <w:color w:val="000000" w:themeColor="text1"/>
                <w:sz w:val="18"/>
                <w:szCs w:val="18"/>
                <w:lang w:val="sr-Cyrl-CS"/>
              </w:rPr>
            </w:pPr>
            <w:r>
              <w:rPr>
                <w:color w:val="000000" w:themeColor="text1"/>
                <w:sz w:val="18"/>
                <w:szCs w:val="18"/>
                <w:lang w:val="sr-Cyrl-CS"/>
              </w:rPr>
              <w:lastRenderedPageBreak/>
              <w:t>45</w:t>
            </w:r>
          </w:p>
        </w:tc>
      </w:tr>
      <w:tr w:rsidR="00C42A71" w:rsidRPr="00F956A4" w:rsidTr="00A476C9">
        <w:trPr>
          <w:trHeight w:val="1711"/>
        </w:trPr>
        <w:tc>
          <w:tcPr>
            <w:tcW w:w="1539" w:type="dxa"/>
          </w:tcPr>
          <w:p w:rsidR="00C42A71" w:rsidRPr="00F956A4" w:rsidRDefault="00C42A71" w:rsidP="00B742C9">
            <w:pPr>
              <w:jc w:val="center"/>
              <w:rPr>
                <w:b/>
                <w:color w:val="000000" w:themeColor="text1"/>
                <w:sz w:val="32"/>
                <w:szCs w:val="32"/>
              </w:rPr>
            </w:pPr>
          </w:p>
          <w:p w:rsidR="00C42A71" w:rsidRPr="002C1F1D" w:rsidRDefault="00C42A71" w:rsidP="00C42A71">
            <w:pPr>
              <w:jc w:val="center"/>
              <w:rPr>
                <w:rFonts w:asciiTheme="minorHAnsi" w:hAnsiTheme="minorHAnsi" w:cstheme="minorHAnsi"/>
                <w:b/>
                <w:szCs w:val="22"/>
                <w:lang w:val="sr-Cyrl-CS"/>
              </w:rPr>
            </w:pPr>
            <w:r>
              <w:rPr>
                <w:rFonts w:asciiTheme="minorHAnsi" w:hAnsiTheme="minorHAnsi" w:cstheme="minorHAnsi"/>
                <w:b/>
                <w:szCs w:val="22"/>
                <w:lang w:val="sr-Cyrl-CS"/>
              </w:rPr>
              <w:t>3</w:t>
            </w:r>
            <w:r w:rsidRPr="00630EF3">
              <w:rPr>
                <w:rFonts w:asciiTheme="minorHAnsi" w:hAnsiTheme="minorHAnsi" w:cstheme="minorHAnsi"/>
                <w:b/>
                <w:szCs w:val="22"/>
                <w:lang w:val="sr-Cyrl-CS"/>
              </w:rPr>
              <w:t xml:space="preserve">. </w:t>
            </w:r>
            <w:r>
              <w:rPr>
                <w:rFonts w:asciiTheme="minorHAnsi" w:hAnsiTheme="minorHAnsi" w:cstheme="minorHAnsi"/>
                <w:b/>
                <w:szCs w:val="22"/>
                <w:lang w:val="sr-Cyrl-CS"/>
              </w:rPr>
              <w:t>Језик</w:t>
            </w:r>
          </w:p>
          <w:p w:rsidR="00C42A71" w:rsidRPr="00F956A4" w:rsidRDefault="00C42A71" w:rsidP="00C42A71">
            <w:pPr>
              <w:jc w:val="center"/>
              <w:rPr>
                <w:b/>
                <w:color w:val="000000" w:themeColor="text1"/>
                <w:sz w:val="32"/>
                <w:szCs w:val="32"/>
              </w:rPr>
            </w:pPr>
            <w:r>
              <w:rPr>
                <w:rFonts w:asciiTheme="minorHAnsi" w:hAnsiTheme="minorHAnsi" w:cstheme="minorHAnsi"/>
                <w:b/>
                <w:szCs w:val="22"/>
                <w:lang w:val="sr-Cyrl-CS"/>
              </w:rPr>
              <w:t>Граматика, правопис и ортоепија</w:t>
            </w:r>
          </w:p>
        </w:tc>
        <w:tc>
          <w:tcPr>
            <w:tcW w:w="2076" w:type="dxa"/>
          </w:tcPr>
          <w:p w:rsidR="00C42A71" w:rsidRPr="00F956A4" w:rsidRDefault="00C42A71" w:rsidP="00B742C9">
            <w:pPr>
              <w:jc w:val="center"/>
              <w:rPr>
                <w:color w:val="000000" w:themeColor="text1"/>
              </w:rPr>
            </w:pPr>
          </w:p>
        </w:tc>
        <w:tc>
          <w:tcPr>
            <w:tcW w:w="4932" w:type="dxa"/>
          </w:tcPr>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Реченица, реч, слово</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Улога гласа/слова у разликовању значења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Изговорене односно записане речи.</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Реченице као обавештење, питање и заповест</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Велико слово на почетку реченице, у писању личних имена и презимена, имена насеља /једночланих/ и назива места и улице у којој ученик живи, као и назив школе коју похађа.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Правилно потписивање /име и презиме/.</w:t>
            </w:r>
          </w:p>
          <w:p w:rsidR="00C42A71" w:rsidRPr="00C42A71" w:rsidRDefault="00C42A71" w:rsidP="00C42A71">
            <w:pPr>
              <w:rPr>
                <w:color w:val="000000" w:themeColor="text1"/>
                <w:lang w:val="sr-Cyrl-CS"/>
              </w:rPr>
            </w:pPr>
            <w:r>
              <w:rPr>
                <w:rFonts w:asciiTheme="minorHAnsi" w:hAnsiTheme="minorHAnsi" w:cstheme="minorHAnsi"/>
                <w:sz w:val="22"/>
                <w:szCs w:val="22"/>
                <w:lang w:val="sr-Cyrl-CS"/>
              </w:rPr>
              <w:t>Тачка на крају реченице; место и функција упитника и узвичника у реченици.</w:t>
            </w:r>
          </w:p>
        </w:tc>
        <w:tc>
          <w:tcPr>
            <w:tcW w:w="741" w:type="dxa"/>
          </w:tcPr>
          <w:p w:rsidR="00C42A71" w:rsidRPr="00C42A71" w:rsidRDefault="00C42A71" w:rsidP="00B742C9">
            <w:pPr>
              <w:jc w:val="center"/>
              <w:rPr>
                <w:color w:val="000000" w:themeColor="text1"/>
                <w:lang w:val="sr-Cyrl-CS"/>
              </w:rPr>
            </w:pPr>
            <w:r>
              <w:rPr>
                <w:color w:val="000000" w:themeColor="text1"/>
                <w:lang w:val="sr-Cyrl-CS"/>
              </w:rPr>
              <w:t>10</w:t>
            </w:r>
          </w:p>
        </w:tc>
      </w:tr>
      <w:tr w:rsidR="00C42A71" w:rsidRPr="00F956A4" w:rsidTr="00A476C9">
        <w:trPr>
          <w:trHeight w:val="1711"/>
        </w:trPr>
        <w:tc>
          <w:tcPr>
            <w:tcW w:w="1539" w:type="dxa"/>
            <w:vAlign w:val="center"/>
          </w:tcPr>
          <w:p w:rsidR="00C42A71" w:rsidRDefault="00C42A71" w:rsidP="00B742C9">
            <w:pPr>
              <w:jc w:val="center"/>
              <w:rPr>
                <w:rFonts w:asciiTheme="minorHAnsi" w:hAnsiTheme="minorHAnsi" w:cstheme="minorHAnsi"/>
                <w:b/>
                <w:szCs w:val="22"/>
                <w:lang w:val="sr-Cyrl-CS"/>
              </w:rPr>
            </w:pPr>
            <w:r>
              <w:rPr>
                <w:rFonts w:asciiTheme="minorHAnsi" w:hAnsiTheme="minorHAnsi" w:cstheme="minorHAnsi"/>
                <w:b/>
                <w:szCs w:val="22"/>
                <w:lang w:val="sr-Cyrl-CS"/>
              </w:rPr>
              <w:t>4</w:t>
            </w:r>
            <w:r w:rsidRPr="00630EF3">
              <w:rPr>
                <w:rFonts w:asciiTheme="minorHAnsi" w:hAnsiTheme="minorHAnsi" w:cstheme="minorHAnsi"/>
                <w:b/>
                <w:szCs w:val="22"/>
                <w:lang w:val="sr-Cyrl-CS"/>
              </w:rPr>
              <w:t xml:space="preserve">. </w:t>
            </w:r>
            <w:r>
              <w:rPr>
                <w:rFonts w:asciiTheme="minorHAnsi" w:hAnsiTheme="minorHAnsi" w:cstheme="minorHAnsi"/>
                <w:b/>
                <w:szCs w:val="22"/>
                <w:lang w:val="sr-Cyrl-CS"/>
              </w:rPr>
              <w:t>Језичка култура</w:t>
            </w:r>
          </w:p>
          <w:p w:rsidR="00C42A71" w:rsidRDefault="00C42A71" w:rsidP="00B742C9">
            <w:pPr>
              <w:jc w:val="center"/>
              <w:rPr>
                <w:rFonts w:asciiTheme="minorHAnsi" w:hAnsiTheme="minorHAnsi" w:cstheme="minorHAnsi"/>
                <w:b/>
                <w:szCs w:val="22"/>
                <w:lang w:val="sr-Cyrl-CS"/>
              </w:rPr>
            </w:pPr>
          </w:p>
          <w:p w:rsidR="00C42A71" w:rsidRDefault="00C42A71" w:rsidP="00B742C9">
            <w:pPr>
              <w:jc w:val="center"/>
              <w:rPr>
                <w:rFonts w:asciiTheme="minorHAnsi" w:hAnsiTheme="minorHAnsi" w:cstheme="minorHAnsi"/>
                <w:b/>
                <w:szCs w:val="22"/>
                <w:lang w:val="sr-Cyrl-CS"/>
              </w:rPr>
            </w:pPr>
            <w:r>
              <w:rPr>
                <w:rFonts w:asciiTheme="minorHAnsi" w:hAnsiTheme="minorHAnsi" w:cstheme="minorHAnsi"/>
                <w:b/>
                <w:szCs w:val="22"/>
                <w:lang w:val="sr-Cyrl-CS"/>
              </w:rPr>
              <w:t>Говорење</w:t>
            </w:r>
          </w:p>
          <w:p w:rsidR="00C42A71" w:rsidRDefault="00C42A71" w:rsidP="00B742C9">
            <w:pPr>
              <w:jc w:val="center"/>
              <w:rPr>
                <w:rFonts w:asciiTheme="minorHAnsi" w:hAnsiTheme="minorHAnsi" w:cstheme="minorHAnsi"/>
                <w:b/>
                <w:szCs w:val="22"/>
                <w:lang w:val="sr-Cyrl-CS"/>
              </w:rPr>
            </w:pPr>
          </w:p>
          <w:p w:rsidR="00C42A71" w:rsidRDefault="00C42A71" w:rsidP="00B742C9">
            <w:pPr>
              <w:jc w:val="center"/>
              <w:rPr>
                <w:rFonts w:asciiTheme="minorHAnsi" w:hAnsiTheme="minorHAnsi" w:cstheme="minorHAnsi"/>
                <w:b/>
                <w:szCs w:val="22"/>
                <w:lang w:val="sr-Cyrl-CS"/>
              </w:rPr>
            </w:pPr>
          </w:p>
          <w:p w:rsidR="00C42A71" w:rsidRDefault="00C42A71" w:rsidP="00B742C9">
            <w:pPr>
              <w:jc w:val="center"/>
              <w:rPr>
                <w:rFonts w:asciiTheme="minorHAnsi" w:hAnsiTheme="minorHAnsi" w:cstheme="minorHAnsi"/>
                <w:b/>
                <w:szCs w:val="22"/>
                <w:lang w:val="sr-Cyrl-CS"/>
              </w:rPr>
            </w:pPr>
          </w:p>
          <w:p w:rsidR="00C42A71" w:rsidRDefault="00C42A71" w:rsidP="00B742C9">
            <w:pPr>
              <w:jc w:val="center"/>
              <w:rPr>
                <w:rFonts w:asciiTheme="minorHAnsi" w:hAnsiTheme="minorHAnsi" w:cstheme="minorHAnsi"/>
                <w:b/>
                <w:szCs w:val="22"/>
                <w:lang w:val="sr-Cyrl-CS"/>
              </w:rPr>
            </w:pPr>
            <w:r>
              <w:rPr>
                <w:rFonts w:asciiTheme="minorHAnsi" w:hAnsiTheme="minorHAnsi" w:cstheme="minorHAnsi"/>
                <w:b/>
                <w:szCs w:val="22"/>
                <w:lang w:val="sr-Cyrl-CS"/>
              </w:rPr>
              <w:t>Слушање</w:t>
            </w:r>
          </w:p>
          <w:p w:rsidR="00C42A71" w:rsidRDefault="00C42A71" w:rsidP="00B742C9">
            <w:pPr>
              <w:jc w:val="center"/>
              <w:rPr>
                <w:rFonts w:asciiTheme="minorHAnsi" w:hAnsiTheme="minorHAnsi" w:cstheme="minorHAnsi"/>
                <w:b/>
                <w:szCs w:val="22"/>
                <w:lang w:val="sr-Cyrl-CS"/>
              </w:rPr>
            </w:pPr>
          </w:p>
          <w:p w:rsidR="00C42A71" w:rsidRDefault="00C42A71" w:rsidP="00B742C9">
            <w:pPr>
              <w:jc w:val="center"/>
              <w:rPr>
                <w:rFonts w:asciiTheme="minorHAnsi" w:hAnsiTheme="minorHAnsi" w:cstheme="minorHAnsi"/>
                <w:b/>
                <w:szCs w:val="22"/>
                <w:lang w:val="sr-Cyrl-CS"/>
              </w:rPr>
            </w:pPr>
          </w:p>
          <w:p w:rsidR="00C42A71" w:rsidRDefault="00C42A71" w:rsidP="00B742C9">
            <w:pPr>
              <w:jc w:val="center"/>
              <w:rPr>
                <w:rFonts w:asciiTheme="minorHAnsi" w:hAnsiTheme="minorHAnsi" w:cstheme="minorHAnsi"/>
                <w:b/>
                <w:szCs w:val="22"/>
                <w:lang w:val="sr-Cyrl-CS"/>
              </w:rPr>
            </w:pPr>
          </w:p>
          <w:p w:rsidR="00C42A71" w:rsidRDefault="00C42A71" w:rsidP="00B742C9">
            <w:pPr>
              <w:jc w:val="center"/>
              <w:rPr>
                <w:rFonts w:asciiTheme="minorHAnsi" w:hAnsiTheme="minorHAnsi" w:cstheme="minorHAnsi"/>
                <w:b/>
                <w:szCs w:val="22"/>
                <w:lang w:val="sr-Cyrl-CS"/>
              </w:rPr>
            </w:pPr>
          </w:p>
          <w:p w:rsidR="00C42A71" w:rsidRDefault="00C42A71" w:rsidP="00B742C9">
            <w:pPr>
              <w:jc w:val="center"/>
              <w:rPr>
                <w:rFonts w:asciiTheme="minorHAnsi" w:hAnsiTheme="minorHAnsi" w:cstheme="minorHAnsi"/>
                <w:b/>
                <w:szCs w:val="22"/>
                <w:lang w:val="sr-Cyrl-CS"/>
              </w:rPr>
            </w:pPr>
          </w:p>
          <w:p w:rsidR="00C42A71" w:rsidRDefault="00C42A71" w:rsidP="00B742C9">
            <w:pPr>
              <w:jc w:val="center"/>
              <w:rPr>
                <w:rFonts w:asciiTheme="minorHAnsi" w:hAnsiTheme="minorHAnsi" w:cstheme="minorHAnsi"/>
                <w:b/>
                <w:szCs w:val="22"/>
                <w:lang w:val="sr-Cyrl-CS"/>
              </w:rPr>
            </w:pPr>
            <w:r>
              <w:rPr>
                <w:rFonts w:asciiTheme="minorHAnsi" w:hAnsiTheme="minorHAnsi" w:cstheme="minorHAnsi"/>
                <w:b/>
                <w:szCs w:val="22"/>
                <w:lang w:val="sr-Cyrl-CS"/>
              </w:rPr>
              <w:t>Писање</w:t>
            </w:r>
          </w:p>
          <w:p w:rsidR="00C42A71" w:rsidRDefault="00C42A71" w:rsidP="00B742C9">
            <w:pPr>
              <w:jc w:val="center"/>
              <w:rPr>
                <w:rFonts w:asciiTheme="minorHAnsi" w:hAnsiTheme="minorHAnsi" w:cstheme="minorHAnsi"/>
                <w:b/>
                <w:szCs w:val="22"/>
                <w:lang w:val="sr-Cyrl-CS"/>
              </w:rPr>
            </w:pPr>
          </w:p>
          <w:p w:rsidR="00C42A71" w:rsidRDefault="00C42A71" w:rsidP="00B742C9">
            <w:pPr>
              <w:jc w:val="center"/>
              <w:rPr>
                <w:rFonts w:asciiTheme="minorHAnsi" w:hAnsiTheme="minorHAnsi" w:cstheme="minorHAnsi"/>
                <w:b/>
                <w:szCs w:val="22"/>
                <w:lang w:val="sr-Cyrl-CS"/>
              </w:rPr>
            </w:pPr>
          </w:p>
          <w:p w:rsidR="00C42A71" w:rsidRDefault="00C42A71" w:rsidP="00B742C9">
            <w:pPr>
              <w:jc w:val="center"/>
              <w:rPr>
                <w:rFonts w:asciiTheme="minorHAnsi" w:hAnsiTheme="minorHAnsi" w:cstheme="minorHAnsi"/>
                <w:b/>
                <w:szCs w:val="22"/>
                <w:lang w:val="sr-Cyrl-CS"/>
              </w:rPr>
            </w:pPr>
          </w:p>
          <w:p w:rsidR="00C42A71" w:rsidRPr="002C1F1D" w:rsidRDefault="00C42A71" w:rsidP="00B742C9">
            <w:pPr>
              <w:jc w:val="center"/>
              <w:rPr>
                <w:rFonts w:asciiTheme="minorHAnsi" w:hAnsiTheme="minorHAnsi" w:cstheme="minorHAnsi"/>
                <w:b/>
                <w:szCs w:val="22"/>
                <w:lang w:val="sr-Cyrl-CS"/>
              </w:rPr>
            </w:pPr>
            <w:r>
              <w:rPr>
                <w:rFonts w:asciiTheme="minorHAnsi" w:hAnsiTheme="minorHAnsi" w:cstheme="minorHAnsi"/>
                <w:b/>
                <w:szCs w:val="22"/>
                <w:lang w:val="sr-Cyrl-CS"/>
              </w:rPr>
              <w:t>Читање</w:t>
            </w:r>
          </w:p>
        </w:tc>
        <w:tc>
          <w:tcPr>
            <w:tcW w:w="2076" w:type="dxa"/>
          </w:tcPr>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Pr="00C42A71" w:rsidRDefault="00C42A71" w:rsidP="00B742C9">
            <w:pPr>
              <w:jc w:val="center"/>
              <w:rPr>
                <w:color w:val="000000" w:themeColor="text1"/>
                <w:lang w:val="sr-Cyrl-CS"/>
              </w:rPr>
            </w:pPr>
          </w:p>
        </w:tc>
        <w:tc>
          <w:tcPr>
            <w:tcW w:w="4932" w:type="dxa"/>
          </w:tcPr>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Вођени и слободни разговори.</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Говорни предлози.</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Усмена порука.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Причање, препричавање и описивање.</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Казивање књижевног текста.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Драмски, драматизовани текстови, сценска импровизација.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Сценско извођење текста /драмско и луткарско/.</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Богаћење речника: лексичке и синтаксичке вежбе.</w:t>
            </w:r>
          </w:p>
          <w:p w:rsidR="00C42A71" w:rsidRDefault="00C42A71" w:rsidP="00C42A71">
            <w:pPr>
              <w:pBdr>
                <w:bottom w:val="single" w:sz="6" w:space="1" w:color="auto"/>
              </w:pBdr>
              <w:rPr>
                <w:rFonts w:asciiTheme="minorHAnsi" w:hAnsiTheme="minorHAnsi" w:cstheme="minorHAnsi"/>
                <w:sz w:val="22"/>
                <w:szCs w:val="22"/>
                <w:lang w:val="sr-Cyrl-CS"/>
              </w:rPr>
            </w:pPr>
            <w:r>
              <w:rPr>
                <w:rFonts w:asciiTheme="minorHAnsi" w:hAnsiTheme="minorHAnsi" w:cstheme="minorHAnsi"/>
                <w:sz w:val="22"/>
                <w:szCs w:val="22"/>
                <w:lang w:val="sr-Cyrl-CS"/>
              </w:rPr>
              <w:t>Разговорне, ситуационе и језичке игре.</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Стварне и симулиране ситуације.</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Слушна порука.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Аудио-визуелни записи.</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Игре и развијање слушне пажње.</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Питања о сопственом искуству, бићима, предметима, појавама, сликама, о књижевном и некњижевном текста.</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Реченица/кратак текст погодан за диктирање.</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Књижевни текстови.</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Текстови са практичном наменом, позивница, </w:t>
            </w:r>
            <w:r>
              <w:rPr>
                <w:rFonts w:asciiTheme="minorHAnsi" w:hAnsiTheme="minorHAnsi" w:cstheme="minorHAnsi"/>
                <w:sz w:val="22"/>
                <w:szCs w:val="22"/>
                <w:lang w:val="sr-Cyrl-CS"/>
              </w:rPr>
              <w:lastRenderedPageBreak/>
              <w:t>упутство, списак за куповину и др.</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Нелинеарни текстови: текст у табели, распоред часова , стрип, улазница и др.</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Информативни текстови:</w:t>
            </w:r>
          </w:p>
          <w:p w:rsidR="00C42A71" w:rsidRDefault="00C42A71" w:rsidP="00C42A71">
            <w:pPr>
              <w:rPr>
                <w:rFonts w:asciiTheme="minorHAnsi" w:hAnsiTheme="minorHAnsi" w:cstheme="minorHAnsi"/>
                <w:sz w:val="22"/>
                <w:szCs w:val="22"/>
                <w:lang w:val="sr-Cyrl-CS"/>
              </w:rPr>
            </w:pPr>
            <w:r>
              <w:rPr>
                <w:rFonts w:asciiTheme="minorHAnsi" w:hAnsiTheme="minorHAnsi" w:cstheme="minorHAnsi"/>
                <w:sz w:val="22"/>
                <w:szCs w:val="22"/>
                <w:lang w:val="sr-Cyrl-CS"/>
              </w:rPr>
              <w:t>1.уџбенчки: Милан Шипка, Буквар; текстови о знаменитим лчностима српске културе:</w:t>
            </w:r>
          </w:p>
          <w:p w:rsidR="00C42A71" w:rsidRDefault="00C42A71" w:rsidP="00C42A71">
            <w:pPr>
              <w:rPr>
                <w:color w:val="000000" w:themeColor="text1"/>
                <w:lang w:val="sr-Cyrl-CS"/>
              </w:rPr>
            </w:pPr>
            <w:r>
              <w:rPr>
                <w:rFonts w:asciiTheme="minorHAnsi" w:hAnsiTheme="minorHAnsi" w:cstheme="minorHAnsi"/>
                <w:sz w:val="22"/>
                <w:szCs w:val="22"/>
                <w:lang w:val="sr-Cyrl-CS"/>
              </w:rPr>
              <w:t>2.вануџбенички: о правилима учтивог понашања/бонтон/; о месту у којем ученици живе; о животињама итд.</w:t>
            </w: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Default="00C42A71" w:rsidP="00B742C9">
            <w:pPr>
              <w:jc w:val="center"/>
              <w:rPr>
                <w:color w:val="000000" w:themeColor="text1"/>
                <w:lang w:val="sr-Cyrl-CS"/>
              </w:rPr>
            </w:pPr>
          </w:p>
          <w:p w:rsidR="00C42A71" w:rsidRPr="00C42A71" w:rsidRDefault="00C42A71" w:rsidP="00B742C9">
            <w:pPr>
              <w:jc w:val="center"/>
              <w:rPr>
                <w:color w:val="000000" w:themeColor="text1"/>
                <w:lang w:val="sr-Cyrl-CS"/>
              </w:rPr>
            </w:pPr>
          </w:p>
        </w:tc>
        <w:tc>
          <w:tcPr>
            <w:tcW w:w="741" w:type="dxa"/>
          </w:tcPr>
          <w:p w:rsidR="00C42A71" w:rsidRPr="00C42A71" w:rsidRDefault="00C42A71" w:rsidP="00B742C9">
            <w:pPr>
              <w:jc w:val="center"/>
              <w:rPr>
                <w:color w:val="000000" w:themeColor="text1"/>
                <w:lang w:val="sr-Cyrl-CS"/>
              </w:rPr>
            </w:pPr>
            <w:r>
              <w:rPr>
                <w:color w:val="000000" w:themeColor="text1"/>
                <w:lang w:val="sr-Cyrl-CS"/>
              </w:rPr>
              <w:lastRenderedPageBreak/>
              <w:t>35</w:t>
            </w:r>
          </w:p>
        </w:tc>
      </w:tr>
      <w:tr w:rsidR="00A476C9" w:rsidRPr="00F956A4" w:rsidTr="00B742C9">
        <w:trPr>
          <w:trHeight w:val="1711"/>
        </w:trPr>
        <w:tc>
          <w:tcPr>
            <w:tcW w:w="9288" w:type="dxa"/>
            <w:gridSpan w:val="4"/>
            <w:vAlign w:val="center"/>
          </w:tcPr>
          <w:p w:rsidR="00A476C9" w:rsidRDefault="00A476C9" w:rsidP="00A476C9">
            <w:pPr>
              <w:rPr>
                <w:szCs w:val="22"/>
                <w:lang w:val="sr-Cyrl-CS"/>
              </w:rPr>
            </w:pPr>
            <w:r w:rsidRPr="00701583">
              <w:rPr>
                <w:b/>
                <w:color w:val="000000" w:themeColor="text1"/>
                <w:sz w:val="24"/>
                <w:szCs w:val="24"/>
                <w:lang w:val="sr-Cyrl-CS"/>
              </w:rPr>
              <w:lastRenderedPageBreak/>
              <w:t>Начин остваривања програма</w:t>
            </w:r>
            <w:r>
              <w:rPr>
                <w:color w:val="000000" w:themeColor="text1"/>
                <w:lang w:val="sr-Cyrl-CS"/>
              </w:rPr>
              <w:t xml:space="preserve">: </w:t>
            </w:r>
            <w:r w:rsidRPr="00A476C9">
              <w:rPr>
                <w:szCs w:val="22"/>
                <w:lang w:val="sr-Cyrl-CS"/>
              </w:rPr>
              <w:t>Програм предмета српски језик у првом разреду основне школе чине четири предметне обла</w:t>
            </w:r>
            <w:r w:rsidR="00701583">
              <w:rPr>
                <w:szCs w:val="22"/>
                <w:lang w:val="sr-Cyrl-CS"/>
              </w:rPr>
              <w:t xml:space="preserve">сти: </w:t>
            </w:r>
            <w:r w:rsidRPr="00A476C9">
              <w:rPr>
                <w:szCs w:val="22"/>
                <w:lang w:val="sr-Cyrl-CS"/>
              </w:rPr>
              <w:t>Почетно читање и писање</w:t>
            </w:r>
            <w:r w:rsidR="00701583">
              <w:rPr>
                <w:szCs w:val="22"/>
                <w:lang w:val="sr-Cyrl-CS"/>
              </w:rPr>
              <w:t xml:space="preserve">; </w:t>
            </w:r>
            <w:r w:rsidRPr="00A476C9">
              <w:rPr>
                <w:szCs w:val="22"/>
                <w:lang w:val="sr-Cyrl-CS"/>
              </w:rPr>
              <w:t>Књижевност</w:t>
            </w:r>
            <w:r w:rsidR="00701583">
              <w:rPr>
                <w:szCs w:val="22"/>
                <w:lang w:val="sr-Cyrl-CS"/>
              </w:rPr>
              <w:t xml:space="preserve">; </w:t>
            </w:r>
            <w:r w:rsidRPr="00A476C9">
              <w:rPr>
                <w:szCs w:val="22"/>
                <w:lang w:val="sr-Cyrl-CS"/>
              </w:rPr>
              <w:t>Језик</w:t>
            </w:r>
            <w:r w:rsidR="00701583">
              <w:rPr>
                <w:szCs w:val="22"/>
                <w:lang w:val="sr-Cyrl-CS"/>
              </w:rPr>
              <w:t>;</w:t>
            </w:r>
            <w:r w:rsidRPr="00A476C9">
              <w:rPr>
                <w:szCs w:val="22"/>
                <w:lang w:val="sr-Cyrl-CS"/>
              </w:rPr>
              <w:t>Језичка култура</w:t>
            </w:r>
          </w:p>
          <w:p w:rsidR="00701583" w:rsidRDefault="00701583" w:rsidP="00A476C9">
            <w:pPr>
              <w:rPr>
                <w:szCs w:val="22"/>
                <w:lang w:val="sr-Cyrl-CS"/>
              </w:rPr>
            </w:pPr>
          </w:p>
          <w:p w:rsidR="00701583" w:rsidRPr="00701583" w:rsidRDefault="00701583" w:rsidP="00701583">
            <w:pPr>
              <w:rPr>
                <w:b/>
              </w:rPr>
            </w:pPr>
            <w:r w:rsidRPr="00701583">
              <w:rPr>
                <w:b/>
              </w:rPr>
              <w:t>МЕЂУПРЕДМЕТНЕ КОМПЕТЕНЦИЈЕ:</w:t>
            </w:r>
          </w:p>
          <w:p w:rsidR="00701583" w:rsidRPr="00701583" w:rsidRDefault="00701583" w:rsidP="00701583">
            <w:r w:rsidRPr="00701583">
              <w:t>У оквиру наставне теме Почетно читање и писање посебно ће се развијати међупредметна компетенција - Компетенција за целоживотно учење.</w:t>
            </w:r>
          </w:p>
          <w:p w:rsidR="00701583" w:rsidRPr="00701583" w:rsidRDefault="00701583" w:rsidP="00701583">
            <w:r w:rsidRPr="00701583">
              <w:t>У оквиру наставне теме Књижевност посебно ће се развијати међупредметне компетенције–Компетенција за учење и Естетичка компетенција</w:t>
            </w:r>
          </w:p>
          <w:p w:rsidR="00701583" w:rsidRPr="00701583" w:rsidRDefault="00701583" w:rsidP="00701583">
            <w:r w:rsidRPr="00701583">
              <w:t>У оквиру наставне теме Језик посебно ће се развијати међупредметне компетенције–Компетенција за учење, Рад са подацима и информацијама</w:t>
            </w:r>
          </w:p>
          <w:p w:rsidR="00701583" w:rsidRPr="00701583" w:rsidRDefault="00701583" w:rsidP="00A476C9">
            <w:pPr>
              <w:rPr>
                <w:lang w:val="sr-Cyrl-CS"/>
              </w:rPr>
            </w:pPr>
            <w:r w:rsidRPr="00701583">
              <w:t>У оквиру наставне теме Језичка  култура посебно ће се развијати међупредметне компетенције– Компетенција за учење,Сарадња и Одговорно учешће у демократском дру</w:t>
            </w:r>
            <w:r>
              <w:rPr>
                <w:lang w:val="sr-Cyrl-CS"/>
              </w:rPr>
              <w:t>штву.</w:t>
            </w:r>
          </w:p>
          <w:p w:rsidR="00701583" w:rsidRPr="00701583" w:rsidRDefault="00701583" w:rsidP="00A476C9">
            <w:pPr>
              <w:rPr>
                <w:szCs w:val="22"/>
                <w:lang w:val="sr-Cyrl-CS"/>
              </w:rPr>
            </w:pPr>
          </w:p>
        </w:tc>
      </w:tr>
    </w:tbl>
    <w:p w:rsidR="00C42A71" w:rsidRDefault="00C42A71" w:rsidP="00C42A71">
      <w:pPr>
        <w:jc w:val="center"/>
        <w:rPr>
          <w:color w:val="000000" w:themeColor="text1"/>
        </w:rPr>
      </w:pPr>
    </w:p>
    <w:p w:rsidR="00701583" w:rsidRPr="00701583" w:rsidRDefault="00701583" w:rsidP="00701583">
      <w:pPr>
        <w:rPr>
          <w:rFonts w:ascii="Times New Roman" w:hAnsi="Times New Roman" w:cs="Times New Roman"/>
          <w:sz w:val="20"/>
          <w:szCs w:val="20"/>
          <w:lang w:val="sr-Cyrl-CS"/>
        </w:rPr>
      </w:pPr>
    </w:p>
    <w:p w:rsidR="00211273" w:rsidRPr="00701583" w:rsidRDefault="00211273" w:rsidP="00F4304A">
      <w:pPr>
        <w:rPr>
          <w:rFonts w:ascii="Times New Roman" w:hAnsi="Times New Roman" w:cs="Times New Roman"/>
          <w:b/>
          <w:sz w:val="20"/>
          <w:szCs w:val="20"/>
        </w:rPr>
      </w:pPr>
    </w:p>
    <w:p w:rsidR="00211273" w:rsidRDefault="00211273" w:rsidP="00F4304A">
      <w:pPr>
        <w:rPr>
          <w:rFonts w:ascii="Times New Roman" w:hAnsi="Times New Roman"/>
          <w:b/>
          <w:sz w:val="24"/>
          <w:szCs w:val="24"/>
        </w:rPr>
      </w:pPr>
    </w:p>
    <w:p w:rsidR="00A476C9" w:rsidRDefault="00A476C9" w:rsidP="00A476C9">
      <w:pPr>
        <w:tabs>
          <w:tab w:val="left" w:pos="720"/>
        </w:tabs>
        <w:rPr>
          <w:rFonts w:ascii="Times New Roman" w:hAnsi="Times New Roman"/>
          <w:b/>
          <w:sz w:val="24"/>
          <w:szCs w:val="24"/>
          <w:lang w:val="ru-RU"/>
        </w:rPr>
      </w:pPr>
      <w:r>
        <w:rPr>
          <w:rFonts w:ascii="Times New Roman" w:hAnsi="Times New Roman"/>
          <w:b/>
          <w:sz w:val="24"/>
          <w:szCs w:val="24"/>
          <w:lang w:val="ru-RU"/>
        </w:rPr>
        <w:t>Свет око нас</w:t>
      </w:r>
    </w:p>
    <w:p w:rsidR="00A476C9" w:rsidRDefault="00A476C9" w:rsidP="00A476C9">
      <w:pPr>
        <w:rPr>
          <w:rFonts w:ascii="Calibri" w:hAnsi="Calibri" w:cs="Calibri"/>
          <w:b/>
          <w:color w:val="C0504D" w:themeColor="accent2"/>
          <w:lang w:val="ru-RU"/>
        </w:rPr>
      </w:pPr>
      <w:r>
        <w:rPr>
          <w:rFonts w:ascii="Calibri" w:hAnsi="Calibri" w:cs="Calibri"/>
          <w:b/>
          <w:color w:val="C0504D" w:themeColor="accent2"/>
          <w:lang w:val="sr-Cyrl-CS"/>
        </w:rPr>
        <w:t xml:space="preserve">Циљ : </w:t>
      </w:r>
    </w:p>
    <w:p w:rsidR="00A476C9" w:rsidRPr="00561217" w:rsidRDefault="00A476C9" w:rsidP="00A476C9">
      <w:pPr>
        <w:rPr>
          <w:sz w:val="20"/>
          <w:szCs w:val="20"/>
        </w:rPr>
      </w:pPr>
      <w:r>
        <w:rPr>
          <w:sz w:val="20"/>
          <w:szCs w:val="20"/>
        </w:rPr>
        <w:t>Циљ учења предмета свет око нас јесте упознавање себе,свог природног и друштвеног окружења и развијање способности за одговоран живот у њему.</w:t>
      </w:r>
    </w:p>
    <w:p w:rsidR="00A476C9" w:rsidRDefault="00A476C9" w:rsidP="00A476C9">
      <w:pPr>
        <w:rPr>
          <w:rFonts w:cstheme="minorHAnsi"/>
          <w:lang w:val="sr-Cyrl-CS"/>
        </w:rPr>
      </w:pPr>
      <w:r>
        <w:rPr>
          <w:rFonts w:cstheme="minorHAnsi"/>
          <w:lang w:val="sr-Cyrl-CS"/>
        </w:rPr>
        <w:t>Годишњи фонд часова:72</w:t>
      </w:r>
    </w:p>
    <w:p w:rsidR="00A476C9" w:rsidRPr="001675D1" w:rsidRDefault="00A476C9" w:rsidP="00A476C9">
      <w:pPr>
        <w:tabs>
          <w:tab w:val="left" w:pos="720"/>
        </w:tabs>
        <w:rPr>
          <w:rFonts w:ascii="Times New Roman" w:hAnsi="Times New Roman"/>
          <w:b/>
          <w:sz w:val="24"/>
          <w:szCs w:val="24"/>
        </w:rPr>
      </w:pPr>
    </w:p>
    <w:tbl>
      <w:tblPr>
        <w:tblStyle w:val="TableGrid"/>
        <w:tblW w:w="9288" w:type="dxa"/>
        <w:tblLook w:val="04A0"/>
      </w:tblPr>
      <w:tblGrid>
        <w:gridCol w:w="1067"/>
        <w:gridCol w:w="3710"/>
        <w:gridCol w:w="3958"/>
        <w:gridCol w:w="553"/>
      </w:tblGrid>
      <w:tr w:rsidR="00A476C9" w:rsidRPr="00F956A4" w:rsidTr="00B742C9">
        <w:trPr>
          <w:trHeight w:val="665"/>
        </w:trPr>
        <w:tc>
          <w:tcPr>
            <w:tcW w:w="1539" w:type="dxa"/>
            <w:shd w:val="clear" w:color="auto" w:fill="F2F2F2" w:themeFill="background1" w:themeFillShade="F2"/>
          </w:tcPr>
          <w:p w:rsidR="00A476C9" w:rsidRPr="00F956A4" w:rsidRDefault="00A476C9" w:rsidP="00B742C9">
            <w:pPr>
              <w:ind w:left="240" w:hanging="240"/>
              <w:jc w:val="center"/>
              <w:rPr>
                <w:color w:val="000000" w:themeColor="text1"/>
              </w:rPr>
            </w:pPr>
            <w:r w:rsidRPr="00F956A4">
              <w:rPr>
                <w:color w:val="000000" w:themeColor="text1"/>
              </w:rPr>
              <w:t>ОБЛАСТ/ТЕМА</w:t>
            </w:r>
          </w:p>
        </w:tc>
        <w:tc>
          <w:tcPr>
            <w:tcW w:w="2076" w:type="dxa"/>
            <w:shd w:val="clear" w:color="auto" w:fill="F2F2F2" w:themeFill="background1" w:themeFillShade="F2"/>
          </w:tcPr>
          <w:p w:rsidR="00A476C9" w:rsidRPr="00F956A4" w:rsidRDefault="00A476C9" w:rsidP="00B742C9">
            <w:pPr>
              <w:jc w:val="center"/>
              <w:rPr>
                <w:color w:val="000000" w:themeColor="text1"/>
              </w:rPr>
            </w:pPr>
            <w:r w:rsidRPr="00F956A4">
              <w:rPr>
                <w:color w:val="000000" w:themeColor="text1"/>
              </w:rPr>
              <w:t>ИСХОДИ</w:t>
            </w:r>
          </w:p>
          <w:p w:rsidR="00A476C9" w:rsidRPr="00F956A4" w:rsidRDefault="00A476C9" w:rsidP="00B742C9">
            <w:pPr>
              <w:jc w:val="center"/>
              <w:rPr>
                <w:color w:val="000000" w:themeColor="text1"/>
              </w:rPr>
            </w:pPr>
            <w:r w:rsidRPr="00F956A4">
              <w:rPr>
                <w:color w:val="000000" w:themeColor="text1"/>
              </w:rPr>
              <w:t>По завршеној теми/области ученик ће бити у стању да</w:t>
            </w:r>
          </w:p>
        </w:tc>
        <w:tc>
          <w:tcPr>
            <w:tcW w:w="4932" w:type="dxa"/>
            <w:shd w:val="clear" w:color="auto" w:fill="F2F2F2" w:themeFill="background1" w:themeFillShade="F2"/>
          </w:tcPr>
          <w:p w:rsidR="00A476C9" w:rsidRPr="00F956A4" w:rsidRDefault="00A476C9" w:rsidP="00B742C9">
            <w:pPr>
              <w:jc w:val="center"/>
              <w:rPr>
                <w:color w:val="000000" w:themeColor="text1"/>
              </w:rPr>
            </w:pPr>
            <w:r w:rsidRPr="00F956A4">
              <w:rPr>
                <w:color w:val="000000" w:themeColor="text1"/>
              </w:rPr>
              <w:t>С</w:t>
            </w:r>
            <w:r>
              <w:rPr>
                <w:color w:val="000000" w:themeColor="text1"/>
              </w:rPr>
              <w:t>A</w:t>
            </w:r>
            <w:r w:rsidRPr="00F956A4">
              <w:rPr>
                <w:color w:val="000000" w:themeColor="text1"/>
              </w:rPr>
              <w:t>ДРЖАЈИ</w:t>
            </w:r>
          </w:p>
        </w:tc>
        <w:tc>
          <w:tcPr>
            <w:tcW w:w="741" w:type="dxa"/>
            <w:shd w:val="clear" w:color="auto" w:fill="F2F2F2" w:themeFill="background1" w:themeFillShade="F2"/>
          </w:tcPr>
          <w:p w:rsidR="00A476C9" w:rsidRPr="00C42A71" w:rsidRDefault="00A476C9" w:rsidP="00B742C9">
            <w:pPr>
              <w:jc w:val="center"/>
              <w:rPr>
                <w:color w:val="000000" w:themeColor="text1"/>
                <w:lang w:val="sr-Cyrl-CS"/>
              </w:rPr>
            </w:pPr>
            <w:r>
              <w:rPr>
                <w:color w:val="000000" w:themeColor="text1"/>
                <w:lang w:val="sr-Cyrl-CS"/>
              </w:rPr>
              <w:t>Број часова по теми</w:t>
            </w:r>
          </w:p>
        </w:tc>
      </w:tr>
      <w:tr w:rsidR="00A476C9" w:rsidRPr="00F956A4" w:rsidTr="00B742C9">
        <w:trPr>
          <w:trHeight w:val="1711"/>
        </w:trPr>
        <w:tc>
          <w:tcPr>
            <w:tcW w:w="1539" w:type="dxa"/>
          </w:tcPr>
          <w:p w:rsidR="00A476C9" w:rsidRPr="00F956A4" w:rsidRDefault="00A476C9" w:rsidP="00B742C9">
            <w:pPr>
              <w:jc w:val="center"/>
              <w:rPr>
                <w:color w:val="000000" w:themeColor="text1"/>
              </w:rPr>
            </w:pPr>
          </w:p>
          <w:p w:rsidR="00A476C9" w:rsidRPr="00F956A4" w:rsidRDefault="00A476C9" w:rsidP="00B742C9">
            <w:pPr>
              <w:jc w:val="center"/>
              <w:rPr>
                <w:color w:val="000000" w:themeColor="text1"/>
              </w:rPr>
            </w:pPr>
          </w:p>
          <w:p w:rsidR="00A476C9" w:rsidRPr="00F956A4" w:rsidRDefault="00A476C9" w:rsidP="00B742C9">
            <w:pPr>
              <w:jc w:val="center"/>
              <w:rPr>
                <w:b/>
                <w:color w:val="000000" w:themeColor="text1"/>
                <w:sz w:val="32"/>
                <w:szCs w:val="32"/>
              </w:rPr>
            </w:pPr>
            <w:r>
              <w:rPr>
                <w:rFonts w:asciiTheme="minorHAnsi" w:hAnsiTheme="minorHAnsi" w:cstheme="minorHAnsi"/>
                <w:b/>
                <w:szCs w:val="22"/>
              </w:rPr>
              <w:t>1</w:t>
            </w:r>
            <w:r>
              <w:rPr>
                <w:rFonts w:asciiTheme="minorHAnsi" w:hAnsiTheme="minorHAnsi" w:cstheme="minorHAnsi"/>
                <w:b/>
                <w:szCs w:val="22"/>
                <w:lang w:val="sr-Cyrl-CS"/>
              </w:rPr>
              <w:t>.Ја и други</w:t>
            </w:r>
          </w:p>
        </w:tc>
        <w:tc>
          <w:tcPr>
            <w:tcW w:w="2076" w:type="dxa"/>
          </w:tcPr>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-препозна и искаже радост,страх,тугу и бес уважавајући себе и друге;</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-правовремено и примерено ситуацији искаже своје основне животне потребе за храном,водом и одласком у тоалет;</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-се понаша тако да уважава различитости својих вршњака и других људи;</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-придржава се договорених правила понашања у школи и прихвата последице ако их прекрши;</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-сарађује са вршњацима у заједничким активностима;</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-одржава личну хигијену и адекватно се одева у циљу очувања здравља;</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-чува своју,школску и имовину других;</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-прати инструкције одраслих у опасним ситуацијама:поплава,пожар,земљотрес;</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-својим речима опише пример неке опасне ситуације из свог непосредног окружења;</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-примењује правила безбедног понашања на путу од куће до школе приликом кретања улицом са и без тротоара и преласка улице;</w:t>
            </w:r>
          </w:p>
          <w:p w:rsidR="00A476C9" w:rsidRDefault="00A476C9" w:rsidP="00A476C9">
            <w:pPr>
              <w:rPr>
                <w:rFonts w:asciiTheme="minorHAnsi" w:hAnsiTheme="minorHAnsi" w:cstheme="minorHAnsi"/>
                <w:sz w:val="22"/>
                <w:szCs w:val="22"/>
              </w:rPr>
            </w:pPr>
            <w:r>
              <w:rPr>
                <w:rFonts w:asciiTheme="minorHAnsi" w:hAnsiTheme="minorHAnsi" w:cstheme="minorHAnsi"/>
                <w:sz w:val="22"/>
                <w:szCs w:val="22"/>
                <w:lang w:val="sr-Cyrl-CS"/>
              </w:rPr>
              <w:t>-</w:t>
            </w:r>
            <w:r>
              <w:rPr>
                <w:rFonts w:asciiTheme="minorHAnsi" w:hAnsiTheme="minorHAnsi" w:cstheme="minorHAnsi"/>
                <w:sz w:val="22"/>
                <w:szCs w:val="22"/>
              </w:rPr>
              <w:t>снађе се у простору помоћу просторних одредница:напреед-назад,лево-десно,горе-доле и карактеристичних објеката.</w:t>
            </w:r>
          </w:p>
          <w:p w:rsidR="00A476C9" w:rsidRDefault="00A476C9" w:rsidP="00A476C9">
            <w:pPr>
              <w:rPr>
                <w:rFonts w:asciiTheme="minorHAnsi" w:hAnsiTheme="minorHAnsi" w:cstheme="minorHAnsi"/>
                <w:sz w:val="22"/>
                <w:szCs w:val="22"/>
              </w:rPr>
            </w:pPr>
            <w:r>
              <w:rPr>
                <w:rFonts w:asciiTheme="minorHAnsi" w:hAnsiTheme="minorHAnsi" w:cstheme="minorHAnsi"/>
                <w:sz w:val="22"/>
                <w:szCs w:val="22"/>
              </w:rPr>
              <w:lastRenderedPageBreak/>
              <w:t>-одреди време својих активности помоћу временских одредница:делови дана,обданица и ноћ,дани у недељи,пре,сада,после,јуче,данас,сутра,прекјуче,прекосутра.</w:t>
            </w:r>
          </w:p>
          <w:p w:rsidR="00A476C9" w:rsidRDefault="00A476C9" w:rsidP="00A476C9">
            <w:pPr>
              <w:rPr>
                <w:rFonts w:asciiTheme="minorHAnsi" w:hAnsiTheme="minorHAnsi" w:cstheme="minorHAnsi"/>
                <w:sz w:val="22"/>
                <w:szCs w:val="22"/>
              </w:rPr>
            </w:pPr>
            <w:r>
              <w:rPr>
                <w:rFonts w:asciiTheme="minorHAnsi" w:hAnsiTheme="minorHAnsi" w:cstheme="minorHAnsi"/>
                <w:sz w:val="22"/>
                <w:szCs w:val="22"/>
              </w:rPr>
              <w:t>-посматрањем и опипавањем предмета одреди својства материјала:тврдо-меко,провидно-непровидно,храпаво-глатко;</w:t>
            </w:r>
          </w:p>
          <w:p w:rsidR="00A476C9" w:rsidRDefault="00A476C9" w:rsidP="00A476C9">
            <w:pPr>
              <w:rPr>
                <w:rFonts w:asciiTheme="minorHAnsi" w:hAnsiTheme="minorHAnsi" w:cstheme="minorHAnsi"/>
                <w:sz w:val="22"/>
                <w:szCs w:val="22"/>
              </w:rPr>
            </w:pPr>
          </w:p>
          <w:p w:rsidR="00A476C9" w:rsidRPr="00F956A4" w:rsidRDefault="00A476C9" w:rsidP="00B742C9">
            <w:pPr>
              <w:rPr>
                <w:color w:val="000000" w:themeColor="text1"/>
                <w:sz w:val="18"/>
                <w:szCs w:val="18"/>
              </w:rPr>
            </w:pPr>
          </w:p>
        </w:tc>
        <w:tc>
          <w:tcPr>
            <w:tcW w:w="4932" w:type="dxa"/>
          </w:tcPr>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lastRenderedPageBreak/>
              <w:t>Основна осећања(радост,страх,туга и бес)</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Основне животне потребе(дисање,храна,вода,спавање и потреба за тоалетом)</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Сличности и разлике по полу,старости, способностима и интересовањима</w:t>
            </w:r>
          </w:p>
          <w:p w:rsidR="00A476C9" w:rsidRPr="00F956A4" w:rsidRDefault="00A476C9" w:rsidP="00B742C9">
            <w:pPr>
              <w:jc w:val="center"/>
              <w:rPr>
                <w:color w:val="000000" w:themeColor="text1"/>
                <w:sz w:val="18"/>
                <w:szCs w:val="18"/>
              </w:rPr>
            </w:pPr>
          </w:p>
        </w:tc>
        <w:tc>
          <w:tcPr>
            <w:tcW w:w="741" w:type="dxa"/>
          </w:tcPr>
          <w:p w:rsidR="00A476C9" w:rsidRDefault="00A476C9" w:rsidP="00B742C9">
            <w:pPr>
              <w:rPr>
                <w:rFonts w:cstheme="minorHAnsi"/>
                <w:lang w:val="sr-Cyrl-CS"/>
              </w:rPr>
            </w:pPr>
          </w:p>
        </w:tc>
      </w:tr>
      <w:tr w:rsidR="00A476C9" w:rsidRPr="00F956A4" w:rsidTr="00B742C9">
        <w:trPr>
          <w:trHeight w:val="1818"/>
        </w:trPr>
        <w:tc>
          <w:tcPr>
            <w:tcW w:w="1539" w:type="dxa"/>
          </w:tcPr>
          <w:p w:rsidR="00A476C9" w:rsidRDefault="00A476C9" w:rsidP="00A476C9">
            <w:pPr>
              <w:jc w:val="center"/>
              <w:rPr>
                <w:rFonts w:asciiTheme="minorHAnsi" w:hAnsiTheme="minorHAnsi" w:cstheme="minorHAnsi"/>
                <w:b/>
                <w:szCs w:val="22"/>
                <w:lang w:val="sr-Cyrl-CS"/>
              </w:rPr>
            </w:pPr>
            <w:r>
              <w:rPr>
                <w:rFonts w:asciiTheme="minorHAnsi" w:hAnsiTheme="minorHAnsi" w:cstheme="minorHAnsi"/>
                <w:b/>
                <w:szCs w:val="22"/>
                <w:lang w:val="sr-Cyrl-CS"/>
              </w:rPr>
              <w:lastRenderedPageBreak/>
              <w:t>2. Породични дом,школа,</w:t>
            </w:r>
          </w:p>
          <w:p w:rsidR="00A476C9" w:rsidRPr="00F956A4" w:rsidRDefault="00A476C9" w:rsidP="00A476C9">
            <w:pPr>
              <w:jc w:val="center"/>
              <w:rPr>
                <w:color w:val="000000" w:themeColor="text1"/>
              </w:rPr>
            </w:pPr>
            <w:r>
              <w:rPr>
                <w:rFonts w:asciiTheme="minorHAnsi" w:hAnsiTheme="minorHAnsi" w:cstheme="minorHAnsi"/>
                <w:b/>
                <w:szCs w:val="22"/>
                <w:lang w:val="sr-Cyrl-CS"/>
              </w:rPr>
              <w:t>Здравље и безбедност</w:t>
            </w:r>
          </w:p>
        </w:tc>
        <w:tc>
          <w:tcPr>
            <w:tcW w:w="2076" w:type="dxa"/>
          </w:tcPr>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w:t>
            </w:r>
            <w:r w:rsidRPr="00B96D34">
              <w:rPr>
                <w:rFonts w:asciiTheme="minorHAnsi" w:hAnsiTheme="minorHAnsi" w:cstheme="minorHAnsi"/>
                <w:sz w:val="22"/>
                <w:szCs w:val="22"/>
                <w:lang w:val="sr-Cyrl-CS"/>
              </w:rPr>
              <w:t>учествује у извођењу једноставних погледа којима испитује природне феномене;</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-разликује природу од производа људског рада на примерима из непосредног окружења;</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-препознаје облике појављивања воде у непосредном окружењу:потоци, реке, баре и језера;</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-препознаје изглед земљишта у непосредном окружењу: равница, брдо и планина;</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-идентификује биљке и животиње из непосредног окружења на основу њиховог спољашњег изгледа;</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-препознаје главу, туп, руке и ноге као делове тела и њихову улогу у свакодневном животу;</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-препознаје улогу чула вида, слуха, мириса, укуса и додира у његовом свакодневном функционисању и сазнавању окружења;</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-штеди воду и одлаже отпад на предвиђена места;</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-се понша тако да не угрожава биљке и животиње у непосредном окружењу;</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-повезује резултате учења и рада са уложеним трудом;</w:t>
            </w:r>
          </w:p>
          <w:p w:rsidR="00A476C9" w:rsidRPr="00B96D34" w:rsidRDefault="00A476C9" w:rsidP="00A476C9">
            <w:pPr>
              <w:rPr>
                <w:rFonts w:asciiTheme="minorHAnsi" w:hAnsiTheme="minorHAnsi" w:cstheme="minorHAnsi"/>
                <w:sz w:val="22"/>
                <w:szCs w:val="22"/>
                <w:lang w:val="sr-Cyrl-CS"/>
              </w:rPr>
            </w:pPr>
          </w:p>
          <w:p w:rsidR="00A476C9" w:rsidRPr="00F956A4" w:rsidRDefault="00A476C9" w:rsidP="00B742C9">
            <w:pPr>
              <w:jc w:val="center"/>
              <w:rPr>
                <w:color w:val="000000" w:themeColor="text1"/>
                <w:sz w:val="18"/>
                <w:szCs w:val="18"/>
              </w:rPr>
            </w:pPr>
          </w:p>
        </w:tc>
        <w:tc>
          <w:tcPr>
            <w:tcW w:w="4932" w:type="dxa"/>
          </w:tcPr>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Групе људи:породица,школска заједница,разред,одељење,суседи.Права и обавезе чланова група.</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Правила понашања појединаца и групе.</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Празници:породични,школски.</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Здрав начин живота:становање,одевање,исхрана,лична хигијена,рад,одмор.</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Безбедно понашање у саобраћају на путу од куће до школе(кретање улицом са и без тротоара,прелажење преко улице,безбедно место за игру.)</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Опасне ситуације по живот,здравље и околину,превенција и правилно понашање( у дому и школској средини,саобраћају,током природих непогода.)</w:t>
            </w:r>
          </w:p>
          <w:p w:rsidR="00A476C9" w:rsidRDefault="00A476C9" w:rsidP="00A476C9">
            <w:pPr>
              <w:rPr>
                <w:rFonts w:asciiTheme="minorHAnsi" w:hAnsiTheme="minorHAnsi" w:cstheme="minorHAnsi"/>
                <w:sz w:val="22"/>
                <w:szCs w:val="22"/>
                <w:lang w:val="sr-Cyrl-CS"/>
              </w:rPr>
            </w:pPr>
          </w:p>
          <w:p w:rsidR="00A476C9" w:rsidRDefault="00A476C9" w:rsidP="00A476C9">
            <w:pPr>
              <w:rPr>
                <w:rFonts w:asciiTheme="minorHAnsi" w:hAnsiTheme="minorHAnsi" w:cstheme="minorHAnsi"/>
                <w:sz w:val="22"/>
                <w:szCs w:val="22"/>
                <w:lang w:val="sr-Cyrl-CS"/>
              </w:rPr>
            </w:pPr>
          </w:p>
          <w:p w:rsidR="00A476C9" w:rsidRPr="00C42A71" w:rsidRDefault="00A476C9" w:rsidP="00B742C9">
            <w:pPr>
              <w:rPr>
                <w:color w:val="000000" w:themeColor="text1"/>
                <w:sz w:val="18"/>
                <w:szCs w:val="18"/>
                <w:lang w:val="sr-Cyrl-CS"/>
              </w:rPr>
            </w:pPr>
          </w:p>
        </w:tc>
        <w:tc>
          <w:tcPr>
            <w:tcW w:w="741" w:type="dxa"/>
          </w:tcPr>
          <w:p w:rsidR="00A476C9" w:rsidRPr="00C42A71" w:rsidRDefault="00A476C9" w:rsidP="00B742C9">
            <w:pPr>
              <w:jc w:val="center"/>
              <w:rPr>
                <w:color w:val="000000" w:themeColor="text1"/>
                <w:sz w:val="18"/>
                <w:szCs w:val="18"/>
                <w:lang w:val="sr-Cyrl-CS"/>
              </w:rPr>
            </w:pPr>
          </w:p>
        </w:tc>
      </w:tr>
      <w:tr w:rsidR="00A476C9" w:rsidRPr="00F956A4" w:rsidTr="00B742C9">
        <w:trPr>
          <w:trHeight w:val="1711"/>
        </w:trPr>
        <w:tc>
          <w:tcPr>
            <w:tcW w:w="1539" w:type="dxa"/>
          </w:tcPr>
          <w:p w:rsidR="00A476C9" w:rsidRPr="00F956A4" w:rsidRDefault="00A476C9" w:rsidP="00B742C9">
            <w:pPr>
              <w:jc w:val="center"/>
              <w:rPr>
                <w:b/>
                <w:color w:val="000000" w:themeColor="text1"/>
                <w:sz w:val="32"/>
                <w:szCs w:val="32"/>
              </w:rPr>
            </w:pPr>
          </w:p>
          <w:p w:rsidR="00A476C9" w:rsidRPr="00F956A4" w:rsidRDefault="00A476C9" w:rsidP="00B742C9">
            <w:pPr>
              <w:jc w:val="center"/>
              <w:rPr>
                <w:b/>
                <w:color w:val="000000" w:themeColor="text1"/>
                <w:sz w:val="32"/>
                <w:szCs w:val="32"/>
              </w:rPr>
            </w:pPr>
            <w:r>
              <w:rPr>
                <w:rFonts w:asciiTheme="minorHAnsi" w:hAnsiTheme="minorHAnsi" w:cstheme="minorHAnsi"/>
                <w:b/>
                <w:szCs w:val="22"/>
                <w:lang w:val="sr-Cyrl-CS"/>
              </w:rPr>
              <w:t>3. Оријентација у простору и времену</w:t>
            </w:r>
          </w:p>
        </w:tc>
        <w:tc>
          <w:tcPr>
            <w:tcW w:w="2076" w:type="dxa"/>
          </w:tcPr>
          <w:p w:rsidR="00A476C9" w:rsidRPr="00F956A4" w:rsidRDefault="00A476C9" w:rsidP="00B742C9">
            <w:pPr>
              <w:jc w:val="center"/>
              <w:rPr>
                <w:color w:val="000000" w:themeColor="text1"/>
              </w:rPr>
            </w:pPr>
          </w:p>
        </w:tc>
        <w:tc>
          <w:tcPr>
            <w:tcW w:w="4932" w:type="dxa"/>
          </w:tcPr>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Кретање и сналажење у простору у односу на просторне одреднице:напред-назад,лево-десно,горе-доле и карактеристичне објекте.</w:t>
            </w:r>
          </w:p>
          <w:p w:rsidR="00A476C9" w:rsidRPr="00C42A71" w:rsidRDefault="00A476C9" w:rsidP="00A476C9">
            <w:pPr>
              <w:rPr>
                <w:color w:val="000000" w:themeColor="text1"/>
                <w:lang w:val="sr-Cyrl-CS"/>
              </w:rPr>
            </w:pPr>
            <w:r>
              <w:rPr>
                <w:rFonts w:asciiTheme="minorHAnsi" w:hAnsiTheme="minorHAnsi" w:cstheme="minorHAnsi"/>
                <w:sz w:val="22"/>
                <w:szCs w:val="22"/>
                <w:lang w:val="sr-Cyrl-CS"/>
              </w:rPr>
              <w:t>Сналажење у времену у односу на временске одреднице:елови дана,обданица и ноћ,дани у недељи,пре,сада,после,јуче,данас,сутра,прекјуче,прекосутра.</w:t>
            </w:r>
          </w:p>
        </w:tc>
        <w:tc>
          <w:tcPr>
            <w:tcW w:w="741" w:type="dxa"/>
          </w:tcPr>
          <w:p w:rsidR="00A476C9" w:rsidRPr="00C42A71" w:rsidRDefault="00A476C9" w:rsidP="00B742C9">
            <w:pPr>
              <w:jc w:val="center"/>
              <w:rPr>
                <w:color w:val="000000" w:themeColor="text1"/>
                <w:lang w:val="sr-Cyrl-CS"/>
              </w:rPr>
            </w:pPr>
          </w:p>
        </w:tc>
      </w:tr>
      <w:tr w:rsidR="00A476C9" w:rsidRPr="00F956A4" w:rsidTr="00B742C9">
        <w:trPr>
          <w:trHeight w:val="1711"/>
        </w:trPr>
        <w:tc>
          <w:tcPr>
            <w:tcW w:w="1539" w:type="dxa"/>
            <w:vAlign w:val="center"/>
          </w:tcPr>
          <w:p w:rsidR="00A476C9" w:rsidRDefault="00A476C9" w:rsidP="00A476C9">
            <w:pPr>
              <w:jc w:val="center"/>
              <w:rPr>
                <w:rFonts w:asciiTheme="minorHAnsi" w:hAnsiTheme="minorHAnsi" w:cstheme="minorHAnsi"/>
                <w:b/>
                <w:szCs w:val="22"/>
                <w:lang w:val="sr-Cyrl-CS"/>
              </w:rPr>
            </w:pPr>
            <w:r>
              <w:rPr>
                <w:rFonts w:asciiTheme="minorHAnsi" w:hAnsiTheme="minorHAnsi" w:cstheme="minorHAnsi"/>
                <w:b/>
                <w:szCs w:val="22"/>
                <w:lang w:val="sr-Cyrl-CS"/>
              </w:rPr>
              <w:lastRenderedPageBreak/>
              <w:t>4. Човек ствара.</w:t>
            </w:r>
          </w:p>
          <w:p w:rsidR="00A476C9" w:rsidRPr="002C1F1D" w:rsidRDefault="00A476C9" w:rsidP="00A476C9">
            <w:pPr>
              <w:jc w:val="center"/>
              <w:rPr>
                <w:rFonts w:asciiTheme="minorHAnsi" w:hAnsiTheme="minorHAnsi" w:cstheme="minorHAnsi"/>
                <w:b/>
                <w:szCs w:val="22"/>
                <w:lang w:val="sr-Cyrl-CS"/>
              </w:rPr>
            </w:pPr>
            <w:r>
              <w:rPr>
                <w:rFonts w:asciiTheme="minorHAnsi" w:hAnsiTheme="minorHAnsi" w:cstheme="minorHAnsi"/>
                <w:b/>
                <w:szCs w:val="22"/>
                <w:lang w:val="sr-Cyrl-CS"/>
              </w:rPr>
              <w:t>Разноврсност природе.</w:t>
            </w:r>
          </w:p>
          <w:p w:rsidR="00A476C9" w:rsidRPr="002C1F1D" w:rsidRDefault="00A476C9" w:rsidP="00B742C9">
            <w:pPr>
              <w:jc w:val="center"/>
              <w:rPr>
                <w:rFonts w:asciiTheme="minorHAnsi" w:hAnsiTheme="minorHAnsi" w:cstheme="minorHAnsi"/>
                <w:b/>
                <w:szCs w:val="22"/>
                <w:lang w:val="sr-Cyrl-CS"/>
              </w:rPr>
            </w:pPr>
          </w:p>
        </w:tc>
        <w:tc>
          <w:tcPr>
            <w:tcW w:w="2076" w:type="dxa"/>
          </w:tcPr>
          <w:p w:rsidR="00A476C9" w:rsidRDefault="00A476C9" w:rsidP="00B742C9">
            <w:pPr>
              <w:jc w:val="center"/>
              <w:rPr>
                <w:color w:val="000000" w:themeColor="text1"/>
                <w:lang w:val="sr-Cyrl-CS"/>
              </w:rPr>
            </w:pPr>
          </w:p>
          <w:p w:rsidR="00A476C9" w:rsidRDefault="00A476C9" w:rsidP="00B742C9">
            <w:pPr>
              <w:jc w:val="center"/>
              <w:rPr>
                <w:color w:val="000000" w:themeColor="text1"/>
                <w:lang w:val="sr-Cyrl-CS"/>
              </w:rPr>
            </w:pPr>
          </w:p>
          <w:p w:rsidR="00A476C9" w:rsidRDefault="00A476C9" w:rsidP="00B742C9">
            <w:pPr>
              <w:jc w:val="center"/>
              <w:rPr>
                <w:color w:val="000000" w:themeColor="text1"/>
                <w:lang w:val="sr-Cyrl-CS"/>
              </w:rPr>
            </w:pPr>
          </w:p>
          <w:p w:rsidR="00A476C9" w:rsidRDefault="00A476C9" w:rsidP="00B742C9">
            <w:pPr>
              <w:jc w:val="center"/>
              <w:rPr>
                <w:color w:val="000000" w:themeColor="text1"/>
                <w:lang w:val="sr-Cyrl-CS"/>
              </w:rPr>
            </w:pPr>
          </w:p>
          <w:p w:rsidR="00A476C9" w:rsidRDefault="00A476C9" w:rsidP="00B742C9">
            <w:pPr>
              <w:jc w:val="center"/>
              <w:rPr>
                <w:color w:val="000000" w:themeColor="text1"/>
                <w:lang w:val="sr-Cyrl-CS"/>
              </w:rPr>
            </w:pPr>
          </w:p>
          <w:p w:rsidR="00A476C9" w:rsidRDefault="00A476C9" w:rsidP="00B742C9">
            <w:pPr>
              <w:jc w:val="center"/>
              <w:rPr>
                <w:color w:val="000000" w:themeColor="text1"/>
                <w:lang w:val="sr-Cyrl-CS"/>
              </w:rPr>
            </w:pPr>
          </w:p>
          <w:p w:rsidR="00A476C9" w:rsidRDefault="00A476C9" w:rsidP="00B742C9">
            <w:pPr>
              <w:jc w:val="center"/>
              <w:rPr>
                <w:color w:val="000000" w:themeColor="text1"/>
                <w:lang w:val="sr-Cyrl-CS"/>
              </w:rPr>
            </w:pPr>
          </w:p>
          <w:p w:rsidR="00A476C9" w:rsidRDefault="00A476C9" w:rsidP="00B742C9">
            <w:pPr>
              <w:jc w:val="center"/>
              <w:rPr>
                <w:color w:val="000000" w:themeColor="text1"/>
                <w:lang w:val="sr-Cyrl-CS"/>
              </w:rPr>
            </w:pPr>
          </w:p>
          <w:p w:rsidR="00A476C9" w:rsidRDefault="00A476C9" w:rsidP="00B742C9">
            <w:pPr>
              <w:jc w:val="center"/>
              <w:rPr>
                <w:color w:val="000000" w:themeColor="text1"/>
                <w:lang w:val="sr-Cyrl-CS"/>
              </w:rPr>
            </w:pPr>
          </w:p>
          <w:p w:rsidR="00A476C9" w:rsidRDefault="00A476C9" w:rsidP="00B742C9">
            <w:pPr>
              <w:jc w:val="center"/>
              <w:rPr>
                <w:color w:val="000000" w:themeColor="text1"/>
                <w:lang w:val="sr-Cyrl-CS"/>
              </w:rPr>
            </w:pPr>
          </w:p>
          <w:p w:rsidR="00A476C9" w:rsidRDefault="00A476C9" w:rsidP="00B742C9">
            <w:pPr>
              <w:jc w:val="center"/>
              <w:rPr>
                <w:color w:val="000000" w:themeColor="text1"/>
                <w:lang w:val="sr-Cyrl-CS"/>
              </w:rPr>
            </w:pPr>
          </w:p>
          <w:p w:rsidR="00A476C9" w:rsidRDefault="00A476C9" w:rsidP="00B742C9">
            <w:pPr>
              <w:jc w:val="center"/>
              <w:rPr>
                <w:color w:val="000000" w:themeColor="text1"/>
                <w:lang w:val="sr-Cyrl-CS"/>
              </w:rPr>
            </w:pPr>
          </w:p>
          <w:p w:rsidR="00A476C9" w:rsidRDefault="00A476C9" w:rsidP="00B742C9">
            <w:pPr>
              <w:jc w:val="center"/>
              <w:rPr>
                <w:color w:val="000000" w:themeColor="text1"/>
                <w:lang w:val="sr-Cyrl-CS"/>
              </w:rPr>
            </w:pPr>
          </w:p>
          <w:p w:rsidR="00A476C9" w:rsidRDefault="00A476C9" w:rsidP="00B742C9">
            <w:pPr>
              <w:jc w:val="center"/>
              <w:rPr>
                <w:color w:val="000000" w:themeColor="text1"/>
                <w:lang w:val="sr-Cyrl-CS"/>
              </w:rPr>
            </w:pPr>
          </w:p>
          <w:p w:rsidR="00A476C9" w:rsidRDefault="00A476C9" w:rsidP="00B742C9">
            <w:pPr>
              <w:jc w:val="center"/>
              <w:rPr>
                <w:color w:val="000000" w:themeColor="text1"/>
                <w:lang w:val="sr-Cyrl-CS"/>
              </w:rPr>
            </w:pPr>
          </w:p>
          <w:p w:rsidR="00A476C9" w:rsidRPr="00C42A71" w:rsidRDefault="00A476C9" w:rsidP="00B742C9">
            <w:pPr>
              <w:jc w:val="center"/>
              <w:rPr>
                <w:color w:val="000000" w:themeColor="text1"/>
                <w:lang w:val="sr-Cyrl-CS"/>
              </w:rPr>
            </w:pPr>
          </w:p>
        </w:tc>
        <w:tc>
          <w:tcPr>
            <w:tcW w:w="4932" w:type="dxa"/>
          </w:tcPr>
          <w:p w:rsidR="00A476C9" w:rsidRDefault="00A476C9" w:rsidP="00A476C9">
            <w:pPr>
              <w:pBdr>
                <w:bottom w:val="single" w:sz="6" w:space="1" w:color="auto"/>
              </w:pBdr>
              <w:rPr>
                <w:rFonts w:asciiTheme="minorHAnsi" w:hAnsiTheme="minorHAnsi" w:cstheme="minorHAnsi"/>
                <w:sz w:val="22"/>
                <w:szCs w:val="22"/>
                <w:lang w:val="sr-Cyrl-CS"/>
              </w:rPr>
            </w:pPr>
            <w:r>
              <w:rPr>
                <w:rFonts w:asciiTheme="minorHAnsi" w:hAnsiTheme="minorHAnsi" w:cstheme="minorHAnsi"/>
                <w:sz w:val="22"/>
                <w:szCs w:val="22"/>
                <w:lang w:val="sr-Cyrl-CS"/>
              </w:rPr>
              <w:t>Човек ради и ствара(материјали и средства за рад,производи људског рада)</w:t>
            </w:r>
          </w:p>
          <w:p w:rsidR="00A476C9" w:rsidRDefault="00A476C9" w:rsidP="00A476C9">
            <w:pPr>
              <w:pBdr>
                <w:bottom w:val="single" w:sz="6" w:space="1" w:color="auto"/>
              </w:pBdr>
              <w:rPr>
                <w:rFonts w:asciiTheme="minorHAnsi" w:hAnsiTheme="minorHAnsi" w:cstheme="minorHAnsi"/>
                <w:sz w:val="22"/>
                <w:szCs w:val="22"/>
                <w:lang w:val="sr-Cyrl-CS"/>
              </w:rPr>
            </w:pPr>
            <w:r>
              <w:rPr>
                <w:rFonts w:asciiTheme="minorHAnsi" w:hAnsiTheme="minorHAnsi" w:cstheme="minorHAnsi"/>
                <w:sz w:val="22"/>
                <w:szCs w:val="22"/>
                <w:lang w:val="sr-Cyrl-CS"/>
              </w:rPr>
              <w:t>Материјали за израду предмета(дрво,камен,метал,стакло,гума,пластика,папир,тканина) и њихова својства(тврдо-меко,провидно-непровидно,храпаво-глатко)</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Сунчева светлост и топлота.</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Основна својства ваздуха:провидност,мирис,кретање.</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Облици појављивања воде:потоци,реке,баре,језера,киша,снег.</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Облици појављивања воде у непосредном окружењу.</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Основна својства воде:укус,мирис,провидност,раствара поједине материјале.</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Изглед земљишта:равница,брдо,планина.</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Изглед земљишта у непосредном окружењу.</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Основна својства земљишта:боја,растреситост,влажност.</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Карактеристичне биљке и животиње у непосредном окружрњу.</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Изглед и делови тела биљака.</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Изглед и делови тела животиња на примерима сисара,птица,риба,инсеката.</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Човеково тело-делови тела(глава,труп,руке,ноге) и чула(вида,слуха,укуса,мириса и додира).</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Значај воде,ваздуха,земљишта,сунчеве светлости и топлоте за живот биљака,животиња,човека.</w:t>
            </w:r>
          </w:p>
          <w:p w:rsidR="00A476C9" w:rsidRDefault="00A476C9" w:rsidP="00A476C9">
            <w:pPr>
              <w:rPr>
                <w:rFonts w:asciiTheme="minorHAnsi" w:hAnsiTheme="minorHAnsi" w:cstheme="minorHAnsi"/>
                <w:sz w:val="22"/>
                <w:szCs w:val="22"/>
                <w:lang w:val="sr-Cyrl-CS"/>
              </w:rPr>
            </w:pPr>
            <w:r>
              <w:rPr>
                <w:rFonts w:asciiTheme="minorHAnsi" w:hAnsiTheme="minorHAnsi" w:cstheme="minorHAnsi"/>
                <w:sz w:val="22"/>
                <w:szCs w:val="22"/>
                <w:lang w:val="sr-Cyrl-CS"/>
              </w:rPr>
              <w:t>Одговоран однос човека према животној средини(штедња воде,одлагање отпада на предвиђена места,брига о биљкама и животињама)</w:t>
            </w:r>
          </w:p>
          <w:p w:rsidR="00A476C9" w:rsidRDefault="00A476C9" w:rsidP="00A476C9">
            <w:pPr>
              <w:rPr>
                <w:rFonts w:asciiTheme="minorHAnsi" w:hAnsiTheme="minorHAnsi" w:cstheme="minorHAnsi"/>
                <w:sz w:val="22"/>
                <w:szCs w:val="22"/>
                <w:lang w:val="sr-Cyrl-CS"/>
              </w:rPr>
            </w:pPr>
          </w:p>
          <w:p w:rsidR="00A476C9" w:rsidRPr="00C42A71" w:rsidRDefault="00A476C9" w:rsidP="00B742C9">
            <w:pPr>
              <w:jc w:val="center"/>
              <w:rPr>
                <w:color w:val="000000" w:themeColor="text1"/>
                <w:lang w:val="sr-Cyrl-CS"/>
              </w:rPr>
            </w:pPr>
          </w:p>
        </w:tc>
        <w:tc>
          <w:tcPr>
            <w:tcW w:w="741" w:type="dxa"/>
          </w:tcPr>
          <w:p w:rsidR="00A476C9" w:rsidRPr="00C42A71" w:rsidRDefault="00A476C9" w:rsidP="00B742C9">
            <w:pPr>
              <w:jc w:val="center"/>
              <w:rPr>
                <w:color w:val="000000" w:themeColor="text1"/>
                <w:lang w:val="sr-Cyrl-CS"/>
              </w:rPr>
            </w:pPr>
          </w:p>
        </w:tc>
      </w:tr>
      <w:tr w:rsidR="00A476C9" w:rsidRPr="00F956A4" w:rsidTr="00B742C9">
        <w:trPr>
          <w:trHeight w:val="1711"/>
        </w:trPr>
        <w:tc>
          <w:tcPr>
            <w:tcW w:w="9288" w:type="dxa"/>
            <w:gridSpan w:val="4"/>
            <w:vAlign w:val="center"/>
          </w:tcPr>
          <w:p w:rsidR="00A476C9" w:rsidRPr="00701583" w:rsidRDefault="00A476C9" w:rsidP="00A476C9">
            <w:pPr>
              <w:rPr>
                <w:rFonts w:asciiTheme="minorHAnsi" w:hAnsiTheme="minorHAnsi"/>
                <w:sz w:val="16"/>
                <w:szCs w:val="16"/>
                <w:lang w:val="sr-Cyrl-CS"/>
              </w:rPr>
            </w:pPr>
            <w:r w:rsidRPr="00701583">
              <w:rPr>
                <w:rFonts w:asciiTheme="minorHAnsi" w:hAnsiTheme="minorHAnsi"/>
                <w:b/>
                <w:sz w:val="16"/>
                <w:szCs w:val="16"/>
                <w:lang w:val="sr-Cyrl-CS"/>
              </w:rPr>
              <w:t>Начин остваривања програма</w:t>
            </w:r>
            <w:r w:rsidRPr="00701583">
              <w:rPr>
                <w:rFonts w:asciiTheme="minorHAnsi" w:hAnsiTheme="minorHAnsi"/>
                <w:sz w:val="16"/>
                <w:szCs w:val="16"/>
                <w:lang w:val="sr-Cyrl-CS"/>
              </w:rPr>
              <w:t>: Програм предмета свет око нас задржао је постојећи оквир, фонд од два часа недељно, односно 72 часа годишње и досадањи завичајни принцип.</w:t>
            </w:r>
          </w:p>
          <w:p w:rsidR="00701583" w:rsidRPr="00701583" w:rsidRDefault="00701583" w:rsidP="00701583">
            <w:pPr>
              <w:rPr>
                <w:rFonts w:ascii="Cambria" w:hAnsi="Cambria"/>
                <w:b/>
                <w:sz w:val="16"/>
                <w:szCs w:val="16"/>
              </w:rPr>
            </w:pPr>
            <w:r w:rsidRPr="00701583">
              <w:rPr>
                <w:rFonts w:ascii="Cambria" w:hAnsi="Cambria"/>
                <w:b/>
                <w:sz w:val="16"/>
                <w:szCs w:val="16"/>
              </w:rPr>
              <w:t>МЕЂУПРЕДМЕТНЕ КОМПЕТЕНЦИЈЕ:</w:t>
            </w:r>
            <w:r w:rsidRPr="00701583">
              <w:rPr>
                <w:rFonts w:ascii="Cambria" w:hAnsi="Cambria"/>
                <w:b/>
                <w:sz w:val="16"/>
                <w:szCs w:val="16"/>
                <w:lang w:val="sr-Cyrl-CS"/>
              </w:rPr>
              <w:t xml:space="preserve"> </w:t>
            </w:r>
            <w:r w:rsidRPr="00701583">
              <w:rPr>
                <w:rFonts w:ascii="Cambria" w:hAnsi="Cambria"/>
                <w:sz w:val="16"/>
                <w:szCs w:val="16"/>
              </w:rPr>
              <w:t xml:space="preserve">У </w:t>
            </w:r>
            <w:r w:rsidRPr="00701583">
              <w:rPr>
                <w:sz w:val="16"/>
                <w:szCs w:val="16"/>
              </w:rPr>
              <w:t xml:space="preserve">оквиру наставне теме Породични дом и школа  посебно ће се развијати међупредметне компетенције - </w:t>
            </w:r>
            <w:r w:rsidRPr="00701583">
              <w:rPr>
                <w:bCs/>
                <w:sz w:val="16"/>
                <w:szCs w:val="16"/>
                <w:lang w:val="ru-RU"/>
              </w:rPr>
              <w:t>Одговорно учешће у демократском друштву и Сарадња</w:t>
            </w:r>
          </w:p>
          <w:p w:rsidR="00701583" w:rsidRPr="00701583" w:rsidRDefault="00701583" w:rsidP="00701583">
            <w:pPr>
              <w:rPr>
                <w:sz w:val="16"/>
                <w:szCs w:val="16"/>
              </w:rPr>
            </w:pPr>
            <w:r w:rsidRPr="00701583">
              <w:rPr>
                <w:sz w:val="16"/>
                <w:szCs w:val="16"/>
              </w:rPr>
              <w:t>У оквиру наставне теме Ја и други  посебно ће се развијати међупредметне компетенције – Сарадња и Компетенција за учење</w:t>
            </w:r>
            <w:r w:rsidRPr="00701583">
              <w:rPr>
                <w:sz w:val="16"/>
                <w:szCs w:val="16"/>
                <w:lang w:val="sr-Cyrl-CS"/>
              </w:rPr>
              <w:t xml:space="preserve"> </w:t>
            </w:r>
            <w:r w:rsidRPr="00701583">
              <w:rPr>
                <w:sz w:val="16"/>
                <w:szCs w:val="16"/>
              </w:rPr>
              <w:t xml:space="preserve">У оквиру наставне теме Здравље и безбедност  посебно ће се развијати међупредметна компетенција – </w:t>
            </w:r>
            <w:r w:rsidRPr="00701583">
              <w:rPr>
                <w:rFonts w:eastAsiaTheme="minorEastAsia"/>
                <w:bCs/>
                <w:sz w:val="16"/>
                <w:szCs w:val="16"/>
                <w:lang w:val="ru-RU"/>
              </w:rPr>
              <w:t>Одговоран однос према здрављу</w:t>
            </w:r>
          </w:p>
          <w:p w:rsidR="00701583" w:rsidRPr="00701583" w:rsidRDefault="00701583" w:rsidP="00701583">
            <w:pPr>
              <w:rPr>
                <w:sz w:val="16"/>
                <w:szCs w:val="16"/>
                <w:lang w:val="ru-RU"/>
              </w:rPr>
            </w:pPr>
            <w:r w:rsidRPr="00701583">
              <w:rPr>
                <w:sz w:val="16"/>
                <w:szCs w:val="16"/>
              </w:rPr>
              <w:t xml:space="preserve">У оквиру наставне теме Човек ствара посебно ће се развијати међупредметне компетенције - </w:t>
            </w:r>
            <w:r w:rsidRPr="00701583">
              <w:rPr>
                <w:bCs/>
                <w:sz w:val="16"/>
                <w:szCs w:val="16"/>
                <w:lang w:val="ru-RU"/>
              </w:rPr>
              <w:t>Компетенција за учење и</w:t>
            </w:r>
          </w:p>
          <w:p w:rsidR="00701583" w:rsidRPr="00701583" w:rsidRDefault="00701583" w:rsidP="00701583">
            <w:pPr>
              <w:rPr>
                <w:sz w:val="16"/>
                <w:szCs w:val="16"/>
              </w:rPr>
            </w:pPr>
            <w:r w:rsidRPr="00701583">
              <w:rPr>
                <w:sz w:val="16"/>
                <w:szCs w:val="16"/>
              </w:rPr>
              <w:t xml:space="preserve">Одговорно учешће у демократском друштву.У оквиру наставне теме </w:t>
            </w:r>
            <w:r w:rsidRPr="00701583">
              <w:rPr>
                <w:sz w:val="16"/>
                <w:szCs w:val="16"/>
                <w:lang w:val="ru-RU"/>
              </w:rPr>
              <w:t>Р</w:t>
            </w:r>
            <w:r w:rsidRPr="00701583">
              <w:rPr>
                <w:sz w:val="16"/>
                <w:szCs w:val="16"/>
              </w:rPr>
              <w:t xml:space="preserve">азноврсност природе  посебно ће се развијати међупредметна компетенција - </w:t>
            </w:r>
            <w:r w:rsidRPr="00701583">
              <w:rPr>
                <w:bCs/>
                <w:sz w:val="16"/>
                <w:szCs w:val="16"/>
                <w:lang w:val="ru-RU"/>
              </w:rPr>
              <w:t>Одговоран однос према околини</w:t>
            </w:r>
          </w:p>
          <w:p w:rsidR="00701583" w:rsidRPr="00701583" w:rsidRDefault="00701583" w:rsidP="00701583">
            <w:pPr>
              <w:rPr>
                <w:sz w:val="16"/>
                <w:szCs w:val="16"/>
              </w:rPr>
            </w:pPr>
            <w:r w:rsidRPr="00701583">
              <w:rPr>
                <w:sz w:val="16"/>
                <w:szCs w:val="16"/>
              </w:rPr>
              <w:t>У оквиру наставне теме Оријентација у простору  времену посебно ће се развијати међупредметне компетенције - Рад с подацима и информацијама и Компетенција за учење</w:t>
            </w:r>
          </w:p>
          <w:p w:rsidR="00701583" w:rsidRPr="00701583" w:rsidRDefault="00701583" w:rsidP="00701583">
            <w:pPr>
              <w:rPr>
                <w:sz w:val="16"/>
                <w:szCs w:val="16"/>
              </w:rPr>
            </w:pPr>
          </w:p>
          <w:p w:rsidR="00701583" w:rsidRPr="00681768" w:rsidRDefault="00701583" w:rsidP="00A476C9">
            <w:pPr>
              <w:rPr>
                <w:rFonts w:asciiTheme="minorHAnsi" w:hAnsiTheme="minorHAnsi"/>
                <w:color w:val="000000" w:themeColor="text1"/>
                <w:lang w:val="sr-Cyrl-CS"/>
              </w:rPr>
            </w:pPr>
          </w:p>
        </w:tc>
      </w:tr>
    </w:tbl>
    <w:p w:rsidR="00211273" w:rsidRDefault="00211273" w:rsidP="00F4304A">
      <w:pPr>
        <w:rPr>
          <w:rFonts w:ascii="Times New Roman" w:hAnsi="Times New Roman"/>
          <w:b/>
          <w:sz w:val="24"/>
          <w:szCs w:val="24"/>
        </w:rPr>
      </w:pPr>
    </w:p>
    <w:p w:rsidR="00211273" w:rsidRDefault="00211273" w:rsidP="00F4304A">
      <w:pPr>
        <w:rPr>
          <w:rFonts w:ascii="Times New Roman" w:hAnsi="Times New Roman"/>
          <w:b/>
          <w:sz w:val="24"/>
          <w:szCs w:val="24"/>
        </w:rPr>
      </w:pPr>
    </w:p>
    <w:p w:rsidR="00A476C9" w:rsidRDefault="00A476C9" w:rsidP="00A476C9">
      <w:pPr>
        <w:tabs>
          <w:tab w:val="left" w:pos="720"/>
        </w:tabs>
        <w:rPr>
          <w:rFonts w:ascii="Times New Roman" w:hAnsi="Times New Roman"/>
          <w:b/>
          <w:sz w:val="24"/>
          <w:szCs w:val="24"/>
          <w:lang w:val="ru-RU"/>
        </w:rPr>
      </w:pPr>
      <w:r>
        <w:rPr>
          <w:rFonts w:ascii="Times New Roman" w:hAnsi="Times New Roman"/>
          <w:b/>
          <w:sz w:val="24"/>
          <w:szCs w:val="24"/>
          <w:lang w:val="ru-RU"/>
        </w:rPr>
        <w:t>Енглески језик</w:t>
      </w:r>
    </w:p>
    <w:p w:rsidR="00590F1B" w:rsidRPr="00590F1B" w:rsidRDefault="00590F1B" w:rsidP="00590F1B">
      <w:pPr>
        <w:rPr>
          <w:rFonts w:cstheme="minorHAnsi"/>
          <w:sz w:val="20"/>
          <w:szCs w:val="20"/>
          <w:lang w:val="sr-Cyrl-CS"/>
        </w:rPr>
      </w:pPr>
      <w:r w:rsidRPr="00590F1B">
        <w:rPr>
          <w:rFonts w:cstheme="minorHAnsi"/>
          <w:b/>
          <w:color w:val="C0504D" w:themeColor="accent2"/>
          <w:sz w:val="20"/>
          <w:szCs w:val="20"/>
          <w:lang w:val="sr-Cyrl-CS"/>
        </w:rPr>
        <w:t>НАСЛОВ УЏБЕНИКА</w:t>
      </w:r>
      <w:r w:rsidRPr="00590F1B">
        <w:rPr>
          <w:rFonts w:cstheme="minorHAnsi"/>
          <w:b/>
          <w:sz w:val="20"/>
          <w:szCs w:val="20"/>
          <w:lang w:val="sr-Cyrl-CS"/>
        </w:rPr>
        <w:t xml:space="preserve">: </w:t>
      </w:r>
      <w:r w:rsidRPr="00590F1B">
        <w:rPr>
          <w:rFonts w:cstheme="minorHAnsi"/>
          <w:i/>
          <w:sz w:val="20"/>
          <w:szCs w:val="20"/>
          <w:lang w:val="sr-Latn-CS"/>
        </w:rPr>
        <w:t>Family and Friends Foundation</w:t>
      </w:r>
      <w:r w:rsidRPr="00590F1B">
        <w:rPr>
          <w:rFonts w:cstheme="minorHAnsi"/>
          <w:sz w:val="20"/>
          <w:szCs w:val="20"/>
          <w:lang w:val="sr-Latn-CS"/>
        </w:rPr>
        <w:t xml:space="preserve">; Second Edition </w:t>
      </w:r>
      <w:r w:rsidRPr="00590F1B">
        <w:rPr>
          <w:rFonts w:cstheme="minorHAnsi"/>
          <w:sz w:val="20"/>
          <w:szCs w:val="20"/>
          <w:lang w:val="sr-Cyrl-CS"/>
        </w:rPr>
        <w:t>(Енглески језик за први разред основне школе, радни уџбеник)</w:t>
      </w:r>
    </w:p>
    <w:p w:rsidR="00590F1B" w:rsidRPr="00590F1B" w:rsidRDefault="00590F1B" w:rsidP="00590F1B">
      <w:pPr>
        <w:rPr>
          <w:rFonts w:cstheme="minorHAnsi"/>
          <w:sz w:val="20"/>
          <w:szCs w:val="20"/>
          <w:lang w:val="sr-Latn-CS"/>
        </w:rPr>
      </w:pPr>
      <w:r w:rsidRPr="00590F1B">
        <w:rPr>
          <w:rFonts w:cstheme="minorHAnsi"/>
          <w:b/>
          <w:color w:val="C0504D" w:themeColor="accent2"/>
          <w:sz w:val="20"/>
          <w:szCs w:val="20"/>
          <w:lang w:val="sr-Cyrl-CS"/>
        </w:rPr>
        <w:t>АУТОР</w:t>
      </w:r>
      <w:r w:rsidRPr="00590F1B">
        <w:rPr>
          <w:rFonts w:cstheme="minorHAnsi"/>
          <w:b/>
          <w:sz w:val="20"/>
          <w:szCs w:val="20"/>
          <w:lang w:val="sr-Cyrl-CS"/>
        </w:rPr>
        <w:t xml:space="preserve">: </w:t>
      </w:r>
      <w:r w:rsidRPr="00590F1B">
        <w:rPr>
          <w:rFonts w:cstheme="minorHAnsi"/>
          <w:sz w:val="20"/>
          <w:szCs w:val="20"/>
        </w:rPr>
        <w:t>Susan</w:t>
      </w:r>
      <w:r w:rsidRPr="00590F1B">
        <w:rPr>
          <w:rFonts w:cstheme="minorHAnsi"/>
          <w:sz w:val="20"/>
          <w:szCs w:val="20"/>
          <w:lang w:val="sr-Cyrl-CS"/>
        </w:rPr>
        <w:t xml:space="preserve"> </w:t>
      </w:r>
      <w:r w:rsidRPr="00590F1B">
        <w:rPr>
          <w:rFonts w:cstheme="minorHAnsi"/>
          <w:sz w:val="20"/>
          <w:szCs w:val="20"/>
        </w:rPr>
        <w:t>Iannuzzi</w:t>
      </w:r>
    </w:p>
    <w:p w:rsidR="00A476C9" w:rsidRDefault="00590F1B" w:rsidP="00590F1B">
      <w:pPr>
        <w:rPr>
          <w:rFonts w:cstheme="minorHAnsi"/>
          <w:sz w:val="20"/>
          <w:szCs w:val="20"/>
          <w:lang w:val="sr-Cyrl-CS"/>
        </w:rPr>
      </w:pPr>
      <w:r w:rsidRPr="00590F1B">
        <w:rPr>
          <w:rFonts w:cstheme="minorHAnsi"/>
          <w:b/>
          <w:color w:val="C0504D" w:themeColor="accent2"/>
          <w:sz w:val="20"/>
          <w:szCs w:val="20"/>
          <w:lang w:val="sr-Cyrl-CS"/>
        </w:rPr>
        <w:t>ИЗДАВАЧ</w:t>
      </w:r>
      <w:r w:rsidRPr="00590F1B">
        <w:rPr>
          <w:rFonts w:cstheme="minorHAnsi"/>
          <w:b/>
          <w:sz w:val="20"/>
          <w:szCs w:val="20"/>
          <w:lang w:val="sr-Cyrl-CS"/>
        </w:rPr>
        <w:t xml:space="preserve">: </w:t>
      </w:r>
      <w:r w:rsidRPr="00590F1B">
        <w:rPr>
          <w:rFonts w:cstheme="minorHAnsi"/>
          <w:i/>
          <w:sz w:val="20"/>
          <w:szCs w:val="20"/>
          <w:lang w:val="sr-Cyrl-CS"/>
        </w:rPr>
        <w:t>Нови Логос</w:t>
      </w:r>
      <w:r w:rsidRPr="00590F1B">
        <w:rPr>
          <w:rFonts w:cstheme="minorHAnsi"/>
          <w:sz w:val="20"/>
          <w:szCs w:val="20"/>
          <w:lang w:val="sr-Cyrl-CS"/>
        </w:rPr>
        <w:t>,</w:t>
      </w:r>
      <w:r w:rsidRPr="00590F1B">
        <w:rPr>
          <w:rFonts w:cstheme="minorHAnsi"/>
          <w:sz w:val="20"/>
          <w:szCs w:val="20"/>
          <w:lang w:val="sr-Latn-CS"/>
        </w:rPr>
        <w:t xml:space="preserve"> </w:t>
      </w:r>
      <w:r w:rsidRPr="00590F1B">
        <w:rPr>
          <w:rFonts w:cstheme="minorHAnsi"/>
          <w:sz w:val="20"/>
          <w:szCs w:val="20"/>
          <w:lang w:val="sr-Cyrl-CS"/>
        </w:rPr>
        <w:t xml:space="preserve">Београд, Србија, у сарадњи са </w:t>
      </w:r>
      <w:r w:rsidRPr="00590F1B">
        <w:rPr>
          <w:rFonts w:cstheme="minorHAnsi"/>
          <w:i/>
          <w:sz w:val="20"/>
          <w:szCs w:val="20"/>
          <w:lang w:val="sr-Latn-CS"/>
        </w:rPr>
        <w:t>Oxford University Press</w:t>
      </w:r>
      <w:r w:rsidRPr="00590F1B">
        <w:rPr>
          <w:rFonts w:cstheme="minorHAnsi"/>
          <w:b/>
          <w:sz w:val="20"/>
          <w:szCs w:val="20"/>
          <w:lang w:val="sr-Latn-CS"/>
        </w:rPr>
        <w:t>-</w:t>
      </w:r>
      <w:r w:rsidRPr="00590F1B">
        <w:rPr>
          <w:rFonts w:cstheme="minorHAnsi"/>
          <w:sz w:val="20"/>
          <w:szCs w:val="20"/>
          <w:lang w:val="sr-Latn-CS"/>
        </w:rPr>
        <w:t>o</w:t>
      </w:r>
      <w:r w:rsidRPr="00590F1B">
        <w:rPr>
          <w:rFonts w:cstheme="minorHAnsi"/>
          <w:sz w:val="20"/>
          <w:szCs w:val="20"/>
          <w:lang w:val="sr-Cyrl-CS"/>
        </w:rPr>
        <w:t>м, Оксфорд, Велика Британија, 2018.</w:t>
      </w:r>
    </w:p>
    <w:p w:rsidR="00B742C9" w:rsidRPr="00590F1B" w:rsidRDefault="00B742C9" w:rsidP="00590F1B">
      <w:pPr>
        <w:rPr>
          <w:rFonts w:cstheme="minorHAnsi"/>
          <w:b/>
          <w:sz w:val="20"/>
          <w:szCs w:val="20"/>
          <w:lang w:val="sr-Cyrl-CS"/>
        </w:rPr>
      </w:pPr>
      <w:r>
        <w:rPr>
          <w:rFonts w:cstheme="minorHAnsi"/>
          <w:sz w:val="20"/>
          <w:szCs w:val="20"/>
          <w:lang w:val="sr-Cyrl-CS"/>
        </w:rPr>
        <w:t>Годишњи фонд часова: 72</w:t>
      </w:r>
    </w:p>
    <w:tbl>
      <w:tblPr>
        <w:tblStyle w:val="TableGrid"/>
        <w:tblW w:w="9288" w:type="dxa"/>
        <w:tblLook w:val="04A0"/>
      </w:tblPr>
      <w:tblGrid>
        <w:gridCol w:w="1634"/>
        <w:gridCol w:w="2460"/>
        <w:gridCol w:w="4416"/>
        <w:gridCol w:w="778"/>
      </w:tblGrid>
      <w:tr w:rsidR="00B742C9" w:rsidRPr="00F956A4" w:rsidTr="00B742C9">
        <w:trPr>
          <w:trHeight w:val="665"/>
        </w:trPr>
        <w:tc>
          <w:tcPr>
            <w:tcW w:w="1634" w:type="dxa"/>
            <w:shd w:val="clear" w:color="auto" w:fill="F2F2F2" w:themeFill="background1" w:themeFillShade="F2"/>
          </w:tcPr>
          <w:p w:rsidR="00A476C9" w:rsidRPr="00F956A4" w:rsidRDefault="00A476C9" w:rsidP="00B742C9">
            <w:pPr>
              <w:ind w:left="240" w:hanging="240"/>
              <w:jc w:val="center"/>
              <w:rPr>
                <w:color w:val="000000" w:themeColor="text1"/>
              </w:rPr>
            </w:pPr>
            <w:r w:rsidRPr="00F956A4">
              <w:rPr>
                <w:color w:val="000000" w:themeColor="text1"/>
              </w:rPr>
              <w:t>ОБЛАСТ/ТЕМА</w:t>
            </w:r>
          </w:p>
        </w:tc>
        <w:tc>
          <w:tcPr>
            <w:tcW w:w="2460" w:type="dxa"/>
            <w:shd w:val="clear" w:color="auto" w:fill="F2F2F2" w:themeFill="background1" w:themeFillShade="F2"/>
          </w:tcPr>
          <w:p w:rsidR="00A476C9" w:rsidRPr="00F956A4" w:rsidRDefault="00A476C9" w:rsidP="00B742C9">
            <w:pPr>
              <w:jc w:val="center"/>
              <w:rPr>
                <w:color w:val="000000" w:themeColor="text1"/>
              </w:rPr>
            </w:pPr>
            <w:r w:rsidRPr="00F956A4">
              <w:rPr>
                <w:color w:val="000000" w:themeColor="text1"/>
              </w:rPr>
              <w:t>ИСХОДИ</w:t>
            </w:r>
          </w:p>
          <w:p w:rsidR="00A476C9" w:rsidRPr="00F956A4" w:rsidRDefault="00A476C9" w:rsidP="00B742C9">
            <w:pPr>
              <w:jc w:val="center"/>
              <w:rPr>
                <w:color w:val="000000" w:themeColor="text1"/>
              </w:rPr>
            </w:pPr>
            <w:r w:rsidRPr="00F956A4">
              <w:rPr>
                <w:color w:val="000000" w:themeColor="text1"/>
              </w:rPr>
              <w:t>По завршеној теми/области ученик ће бити у стању да</w:t>
            </w:r>
          </w:p>
        </w:tc>
        <w:tc>
          <w:tcPr>
            <w:tcW w:w="4416" w:type="dxa"/>
            <w:shd w:val="clear" w:color="auto" w:fill="F2F2F2" w:themeFill="background1" w:themeFillShade="F2"/>
          </w:tcPr>
          <w:p w:rsidR="00A476C9" w:rsidRPr="00F956A4" w:rsidRDefault="00A476C9" w:rsidP="00B742C9">
            <w:pPr>
              <w:jc w:val="center"/>
              <w:rPr>
                <w:color w:val="000000" w:themeColor="text1"/>
              </w:rPr>
            </w:pPr>
            <w:r w:rsidRPr="00F956A4">
              <w:rPr>
                <w:color w:val="000000" w:themeColor="text1"/>
              </w:rPr>
              <w:t>С</w:t>
            </w:r>
            <w:r>
              <w:rPr>
                <w:color w:val="000000" w:themeColor="text1"/>
              </w:rPr>
              <w:t>A</w:t>
            </w:r>
            <w:r w:rsidRPr="00F956A4">
              <w:rPr>
                <w:color w:val="000000" w:themeColor="text1"/>
              </w:rPr>
              <w:t>ДРЖАЈИ</w:t>
            </w:r>
          </w:p>
        </w:tc>
        <w:tc>
          <w:tcPr>
            <w:tcW w:w="778" w:type="dxa"/>
            <w:shd w:val="clear" w:color="auto" w:fill="F2F2F2" w:themeFill="background1" w:themeFillShade="F2"/>
          </w:tcPr>
          <w:p w:rsidR="00A476C9" w:rsidRPr="00C42A71" w:rsidRDefault="00A476C9" w:rsidP="00B742C9">
            <w:pPr>
              <w:jc w:val="center"/>
              <w:rPr>
                <w:color w:val="000000" w:themeColor="text1"/>
                <w:lang w:val="sr-Cyrl-CS"/>
              </w:rPr>
            </w:pPr>
            <w:r>
              <w:rPr>
                <w:color w:val="000000" w:themeColor="text1"/>
                <w:lang w:val="sr-Cyrl-CS"/>
              </w:rPr>
              <w:t>Број часова по теми</w:t>
            </w:r>
          </w:p>
        </w:tc>
      </w:tr>
      <w:tr w:rsidR="00B742C9" w:rsidRPr="00F956A4" w:rsidTr="00B742C9">
        <w:trPr>
          <w:trHeight w:val="1711"/>
        </w:trPr>
        <w:tc>
          <w:tcPr>
            <w:tcW w:w="1634" w:type="dxa"/>
          </w:tcPr>
          <w:p w:rsidR="00B742C9" w:rsidRPr="00630EF3" w:rsidRDefault="00B742C9" w:rsidP="00B742C9">
            <w:pPr>
              <w:jc w:val="center"/>
              <w:rPr>
                <w:rFonts w:asciiTheme="minorHAnsi" w:hAnsiTheme="minorHAnsi" w:cstheme="minorHAnsi"/>
                <w:b/>
                <w:szCs w:val="22"/>
              </w:rPr>
            </w:pPr>
            <w:r w:rsidRPr="00630EF3">
              <w:rPr>
                <w:rFonts w:asciiTheme="minorHAnsi" w:hAnsiTheme="minorHAnsi" w:cstheme="minorHAnsi"/>
                <w:b/>
                <w:szCs w:val="22"/>
              </w:rPr>
              <w:t>1</w:t>
            </w:r>
            <w:r w:rsidRPr="00630EF3">
              <w:rPr>
                <w:rFonts w:asciiTheme="minorHAnsi" w:hAnsiTheme="minorHAnsi" w:cstheme="minorHAnsi"/>
                <w:b/>
                <w:szCs w:val="22"/>
                <w:lang w:val="sr-Cyrl-CS"/>
              </w:rPr>
              <w:t xml:space="preserve">. </w:t>
            </w:r>
            <w:r w:rsidRPr="00630EF3">
              <w:rPr>
                <w:rFonts w:asciiTheme="minorHAnsi" w:hAnsiTheme="minorHAnsi" w:cstheme="minorHAnsi"/>
                <w:b/>
                <w:szCs w:val="22"/>
                <w:lang w:val="sr-Latn-CS"/>
              </w:rPr>
              <w:t>H</w:t>
            </w:r>
            <w:r w:rsidRPr="00630EF3">
              <w:rPr>
                <w:rFonts w:asciiTheme="minorHAnsi" w:hAnsiTheme="minorHAnsi" w:cstheme="minorHAnsi"/>
                <w:b/>
                <w:szCs w:val="22"/>
              </w:rPr>
              <w:t>ello</w:t>
            </w:r>
          </w:p>
          <w:p w:rsidR="00A476C9" w:rsidRPr="00F956A4" w:rsidRDefault="00B742C9" w:rsidP="00B742C9">
            <w:pPr>
              <w:jc w:val="center"/>
              <w:rPr>
                <w:b/>
                <w:color w:val="000000" w:themeColor="text1"/>
                <w:sz w:val="32"/>
                <w:szCs w:val="32"/>
              </w:rPr>
            </w:pPr>
            <w:r w:rsidRPr="00630EF3">
              <w:rPr>
                <w:rFonts w:asciiTheme="minorHAnsi" w:hAnsiTheme="minorHAnsi" w:cstheme="minorHAnsi"/>
                <w:b/>
                <w:szCs w:val="22"/>
              </w:rPr>
              <w:t>Здраво</w:t>
            </w:r>
          </w:p>
        </w:tc>
        <w:tc>
          <w:tcPr>
            <w:tcW w:w="2460" w:type="dxa"/>
          </w:tcPr>
          <w:p w:rsidR="00A476C9" w:rsidRDefault="00A476C9" w:rsidP="00B742C9">
            <w:pPr>
              <w:rPr>
                <w:rFonts w:asciiTheme="minorHAnsi" w:hAnsiTheme="minorHAnsi" w:cstheme="minorHAnsi"/>
                <w:sz w:val="22"/>
                <w:szCs w:val="22"/>
              </w:rPr>
            </w:pPr>
          </w:p>
          <w:p w:rsidR="00A476C9" w:rsidRPr="00F956A4" w:rsidRDefault="00590F1B" w:rsidP="00B742C9">
            <w:pPr>
              <w:rPr>
                <w:color w:val="000000" w:themeColor="text1"/>
                <w:sz w:val="18"/>
                <w:szCs w:val="18"/>
              </w:rPr>
            </w:pPr>
            <w:r>
              <w:rPr>
                <w:rFonts w:asciiTheme="minorHAnsi" w:hAnsiTheme="minorHAnsi" w:cstheme="minorHAnsi"/>
                <w:sz w:val="22"/>
                <w:szCs w:val="22"/>
              </w:rPr>
              <w:t>И</w:t>
            </w:r>
            <w:r w:rsidRPr="009966AF">
              <w:rPr>
                <w:rFonts w:asciiTheme="minorHAnsi" w:hAnsiTheme="minorHAnsi" w:cstheme="minorHAnsi"/>
                <w:sz w:val="22"/>
                <w:szCs w:val="22"/>
                <w:lang w:val="sr-Cyrl-CS"/>
              </w:rPr>
              <w:t>менују бића и предмете који се односе на тему;</w:t>
            </w:r>
            <w:r>
              <w:rPr>
                <w:rFonts w:asciiTheme="minorHAnsi" w:hAnsiTheme="minorHAnsi" w:cstheme="minorHAnsi"/>
                <w:sz w:val="22"/>
                <w:szCs w:val="22"/>
              </w:rPr>
              <w:t xml:space="preserve"> </w:t>
            </w:r>
            <w:r w:rsidRPr="009966AF">
              <w:rPr>
                <w:rFonts w:asciiTheme="minorHAnsi" w:hAnsiTheme="minorHAnsi" w:cstheme="minorHAnsi"/>
                <w:sz w:val="22"/>
                <w:szCs w:val="22"/>
                <w:lang w:val="sr-Cyrl-CS"/>
              </w:rPr>
              <w:t>разумеју</w:t>
            </w:r>
            <w:r>
              <w:rPr>
                <w:rFonts w:asciiTheme="minorHAnsi" w:hAnsiTheme="minorHAnsi" w:cstheme="minorHAnsi"/>
                <w:sz w:val="22"/>
                <w:szCs w:val="22"/>
              </w:rPr>
              <w:t xml:space="preserve"> </w:t>
            </w:r>
            <w:r w:rsidRPr="009966AF">
              <w:rPr>
                <w:rFonts w:asciiTheme="minorHAnsi" w:hAnsiTheme="minorHAnsi" w:cstheme="minorHAnsi"/>
                <w:sz w:val="22"/>
                <w:szCs w:val="22"/>
                <w:lang w:val="sr-Cyrl-CS"/>
              </w:rPr>
              <w:t>једноставне исказе који се односе на поздрављање и представљање; поздрављају, отпоздрављају, размењују информације личне природе (питају и кажу како се зову</w:t>
            </w:r>
            <w:r>
              <w:rPr>
                <w:rFonts w:asciiTheme="minorHAnsi" w:hAnsiTheme="minorHAnsi" w:cstheme="minorHAnsi"/>
                <w:sz w:val="22"/>
                <w:szCs w:val="22"/>
                <w:lang w:val="sr-Cyrl-CS"/>
              </w:rPr>
              <w:t>, колико имају година</w:t>
            </w:r>
            <w:r w:rsidRPr="009966AF">
              <w:rPr>
                <w:rFonts w:asciiTheme="minorHAnsi" w:hAnsiTheme="minorHAnsi" w:cstheme="minorHAnsi"/>
                <w:sz w:val="22"/>
                <w:szCs w:val="22"/>
                <w:lang w:val="sr-Cyrl-CS"/>
              </w:rPr>
              <w:t>); разумеју једноставна упутства и налоге и реагују на њих; формулишу једноставна упутства и налоге; поштују правила учтиве комуникације.</w:t>
            </w:r>
          </w:p>
        </w:tc>
        <w:tc>
          <w:tcPr>
            <w:tcW w:w="4416" w:type="dxa"/>
          </w:tcPr>
          <w:p w:rsidR="00590F1B" w:rsidRDefault="00590F1B" w:rsidP="00590F1B">
            <w:pPr>
              <w:rPr>
                <w:rFonts w:asciiTheme="minorHAnsi" w:hAnsiTheme="minorHAnsi" w:cstheme="minorHAnsi"/>
                <w:sz w:val="22"/>
                <w:szCs w:val="22"/>
                <w:lang w:val="sr-Cyrl-CS"/>
              </w:rPr>
            </w:pPr>
          </w:p>
          <w:p w:rsidR="00590F1B" w:rsidRPr="009966AF" w:rsidRDefault="00590F1B" w:rsidP="00590F1B">
            <w:pPr>
              <w:rPr>
                <w:rFonts w:asciiTheme="minorHAnsi" w:hAnsiTheme="minorHAnsi" w:cstheme="minorHAnsi"/>
                <w:sz w:val="22"/>
                <w:szCs w:val="22"/>
                <w:lang w:val="sr-Cyrl-CS"/>
              </w:rPr>
            </w:pPr>
            <w:r w:rsidRPr="009966AF">
              <w:rPr>
                <w:rFonts w:asciiTheme="minorHAnsi" w:hAnsiTheme="minorHAnsi" w:cstheme="minorHAnsi"/>
                <w:sz w:val="22"/>
                <w:szCs w:val="22"/>
                <w:lang w:val="sr-Cyrl-CS"/>
              </w:rPr>
              <w:t>- препознавање</w:t>
            </w:r>
            <w:r>
              <w:rPr>
                <w:rFonts w:asciiTheme="minorHAnsi" w:hAnsiTheme="minorHAnsi" w:cstheme="minorHAnsi"/>
                <w:sz w:val="22"/>
                <w:szCs w:val="22"/>
                <w:lang w:val="sr-Cyrl-CS"/>
              </w:rPr>
              <w:t xml:space="preserve"> и именовање ликова из уџбеника</w:t>
            </w:r>
          </w:p>
          <w:p w:rsidR="00590F1B" w:rsidRPr="009966AF" w:rsidRDefault="00590F1B" w:rsidP="00590F1B">
            <w:pPr>
              <w:rPr>
                <w:rFonts w:asciiTheme="minorHAnsi" w:hAnsiTheme="minorHAnsi" w:cstheme="minorHAnsi"/>
                <w:i/>
                <w:sz w:val="22"/>
                <w:szCs w:val="22"/>
                <w:lang w:val="sr-Latn-CS"/>
              </w:rPr>
            </w:pPr>
            <w:r w:rsidRPr="009966AF">
              <w:rPr>
                <w:rFonts w:asciiTheme="minorHAnsi" w:hAnsiTheme="minorHAnsi" w:cstheme="minorHAnsi"/>
                <w:sz w:val="22"/>
                <w:szCs w:val="22"/>
                <w:lang w:val="sr-Cyrl-CS"/>
              </w:rPr>
              <w:t xml:space="preserve">- изразе који се користе за поздрављање, представљање, и основну друштвену комуникацију са вршњацима – </w:t>
            </w:r>
            <w:r w:rsidRPr="009966AF">
              <w:rPr>
                <w:rFonts w:asciiTheme="minorHAnsi" w:hAnsiTheme="minorHAnsi" w:cstheme="minorHAnsi"/>
                <w:i/>
                <w:sz w:val="22"/>
                <w:szCs w:val="22"/>
                <w:lang w:val="sr-Latn-CS"/>
              </w:rPr>
              <w:t>I’m</w:t>
            </w:r>
            <w:r w:rsidRPr="009966AF">
              <w:rPr>
                <w:rFonts w:asciiTheme="minorHAnsi" w:hAnsiTheme="minorHAnsi" w:cstheme="minorHAnsi"/>
                <w:i/>
                <w:sz w:val="22"/>
                <w:szCs w:val="22"/>
                <w:lang w:val="sr-Cyrl-CS"/>
              </w:rPr>
              <w:t xml:space="preserve"> (</w:t>
            </w:r>
            <w:r w:rsidRPr="009966AF">
              <w:rPr>
                <w:rFonts w:asciiTheme="minorHAnsi" w:hAnsiTheme="minorHAnsi" w:cstheme="minorHAnsi"/>
                <w:i/>
                <w:sz w:val="22"/>
                <w:szCs w:val="22"/>
                <w:lang w:val="sr-Latn-CS"/>
              </w:rPr>
              <w:t>Miloš</w:t>
            </w:r>
            <w:r w:rsidRPr="009966AF">
              <w:rPr>
                <w:rFonts w:asciiTheme="minorHAnsi" w:hAnsiTheme="minorHAnsi" w:cstheme="minorHAnsi"/>
                <w:i/>
                <w:sz w:val="22"/>
                <w:szCs w:val="22"/>
                <w:lang w:val="sr-Cyrl-CS"/>
              </w:rPr>
              <w:t>)</w:t>
            </w:r>
            <w:r w:rsidRPr="009966AF">
              <w:rPr>
                <w:rFonts w:asciiTheme="minorHAnsi" w:hAnsiTheme="minorHAnsi" w:cstheme="minorHAnsi"/>
                <w:i/>
                <w:sz w:val="22"/>
                <w:szCs w:val="22"/>
                <w:lang w:val="sr-Latn-CS"/>
              </w:rPr>
              <w:t>. Hello. Bye. How are you? I’m fine thank you.</w:t>
            </w:r>
            <w:r>
              <w:rPr>
                <w:rFonts w:asciiTheme="minorHAnsi" w:hAnsiTheme="minorHAnsi" w:cstheme="minorHAnsi"/>
                <w:i/>
                <w:sz w:val="22"/>
                <w:szCs w:val="22"/>
                <w:lang w:val="sr-Latn-CS"/>
              </w:rPr>
              <w:t xml:space="preserve"> </w:t>
            </w:r>
            <w:r w:rsidRPr="009966AF">
              <w:rPr>
                <w:rFonts w:asciiTheme="minorHAnsi" w:hAnsiTheme="minorHAnsi" w:cstheme="minorHAnsi"/>
                <w:i/>
                <w:sz w:val="22"/>
                <w:szCs w:val="22"/>
                <w:lang w:val="sr-Latn-CS"/>
              </w:rPr>
              <w:t>How old are you? I’m (six)</w:t>
            </w:r>
            <w:r w:rsidRPr="009966AF">
              <w:rPr>
                <w:rFonts w:asciiTheme="minorHAnsi" w:hAnsiTheme="minorHAnsi" w:cstheme="minorHAnsi"/>
                <w:sz w:val="22"/>
                <w:szCs w:val="22"/>
                <w:lang w:val="sr-Latn-CS"/>
              </w:rPr>
              <w:t>.</w:t>
            </w:r>
            <w:r w:rsidRPr="009F2F5C">
              <w:rPr>
                <w:rFonts w:asciiTheme="minorHAnsi" w:hAnsiTheme="minorHAnsi" w:cstheme="minorHAnsi"/>
                <w:sz w:val="22"/>
                <w:szCs w:val="22"/>
                <w:lang w:val="sr-Latn-CS"/>
              </w:rPr>
              <w:t xml:space="preserve"> </w:t>
            </w:r>
            <w:r w:rsidRPr="009966AF">
              <w:rPr>
                <w:rFonts w:asciiTheme="minorHAnsi" w:hAnsiTheme="minorHAnsi" w:cstheme="minorHAnsi"/>
                <w:i/>
                <w:sz w:val="22"/>
                <w:szCs w:val="22"/>
                <w:lang w:val="sr-Latn-CS"/>
              </w:rPr>
              <w:t>Goodbye.</w:t>
            </w:r>
          </w:p>
          <w:p w:rsidR="00590F1B" w:rsidRPr="009966AF" w:rsidRDefault="00590F1B" w:rsidP="00590F1B">
            <w:pPr>
              <w:rPr>
                <w:rFonts w:asciiTheme="minorHAnsi" w:hAnsiTheme="minorHAnsi" w:cstheme="minorHAnsi"/>
                <w:sz w:val="22"/>
                <w:szCs w:val="22"/>
                <w:lang w:val="sr-Cyrl-CS"/>
              </w:rPr>
            </w:pPr>
            <w:r w:rsidRPr="009966AF">
              <w:rPr>
                <w:rFonts w:asciiTheme="minorHAnsi" w:hAnsiTheme="minorHAnsi" w:cstheme="minorHAnsi"/>
                <w:sz w:val="22"/>
                <w:szCs w:val="22"/>
                <w:lang w:val="sr-Latn-CS"/>
              </w:rPr>
              <w:t xml:space="preserve">- </w:t>
            </w:r>
            <w:r w:rsidRPr="009966AF">
              <w:rPr>
                <w:rFonts w:asciiTheme="minorHAnsi" w:hAnsiTheme="minorHAnsi" w:cstheme="minorHAnsi"/>
                <w:sz w:val="22"/>
                <w:szCs w:val="22"/>
                <w:lang w:val="sr-Cyrl-CS"/>
              </w:rPr>
              <w:t>бројеве од</w:t>
            </w:r>
            <w:r w:rsidRPr="009F2F5C">
              <w:rPr>
                <w:rFonts w:asciiTheme="minorHAnsi" w:hAnsiTheme="minorHAnsi" w:cstheme="minorHAnsi"/>
                <w:sz w:val="22"/>
                <w:szCs w:val="22"/>
                <w:lang w:val="sr-Latn-CS"/>
              </w:rPr>
              <w:t xml:space="preserve"> </w:t>
            </w:r>
            <w:r>
              <w:rPr>
                <w:rFonts w:asciiTheme="minorHAnsi" w:hAnsiTheme="minorHAnsi" w:cstheme="minorHAnsi"/>
                <w:sz w:val="22"/>
                <w:szCs w:val="22"/>
                <w:lang w:val="sr-Cyrl-CS"/>
              </w:rPr>
              <w:t xml:space="preserve"> 1 до 10</w:t>
            </w:r>
          </w:p>
          <w:p w:rsidR="00590F1B" w:rsidRPr="009966AF" w:rsidRDefault="00590F1B" w:rsidP="00590F1B">
            <w:pPr>
              <w:rPr>
                <w:rFonts w:asciiTheme="minorHAnsi" w:hAnsiTheme="minorHAnsi" w:cstheme="minorHAnsi"/>
                <w:i/>
                <w:sz w:val="22"/>
                <w:szCs w:val="22"/>
                <w:lang w:val="sr-Cyrl-CS"/>
              </w:rPr>
            </w:pPr>
            <w:r w:rsidRPr="009966AF">
              <w:rPr>
                <w:rFonts w:asciiTheme="minorHAnsi" w:hAnsiTheme="minorHAnsi" w:cstheme="minorHAnsi"/>
                <w:sz w:val="22"/>
                <w:szCs w:val="22"/>
                <w:lang w:val="sr-Cyrl-CS"/>
              </w:rPr>
              <w:t>- једност</w:t>
            </w:r>
            <w:r>
              <w:rPr>
                <w:rFonts w:asciiTheme="minorHAnsi" w:hAnsiTheme="minorHAnsi" w:cstheme="minorHAnsi"/>
                <w:sz w:val="22"/>
                <w:szCs w:val="22"/>
                <w:lang w:val="sr-Cyrl-CS"/>
              </w:rPr>
              <w:t>а</w:t>
            </w:r>
            <w:r w:rsidRPr="009966AF">
              <w:rPr>
                <w:rFonts w:asciiTheme="minorHAnsi" w:hAnsiTheme="minorHAnsi" w:cstheme="minorHAnsi"/>
                <w:sz w:val="22"/>
                <w:szCs w:val="22"/>
                <w:lang w:val="sr-Cyrl-CS"/>
              </w:rPr>
              <w:t xml:space="preserve">вне наредбе – </w:t>
            </w:r>
            <w:r w:rsidRPr="009966AF">
              <w:rPr>
                <w:rFonts w:asciiTheme="minorHAnsi" w:hAnsiTheme="minorHAnsi" w:cstheme="minorHAnsi"/>
                <w:i/>
                <w:sz w:val="22"/>
                <w:szCs w:val="22"/>
                <w:lang w:val="sr-Latn-CS"/>
              </w:rPr>
              <w:t>Stand up. Sit down. Clap. Poi</w:t>
            </w:r>
            <w:r>
              <w:rPr>
                <w:rFonts w:asciiTheme="minorHAnsi" w:hAnsiTheme="minorHAnsi" w:cstheme="minorHAnsi"/>
                <w:i/>
                <w:sz w:val="22"/>
                <w:szCs w:val="22"/>
                <w:lang w:val="en-GB"/>
              </w:rPr>
              <w:t>n</w:t>
            </w:r>
            <w:r w:rsidRPr="009966AF">
              <w:rPr>
                <w:rFonts w:asciiTheme="minorHAnsi" w:hAnsiTheme="minorHAnsi" w:cstheme="minorHAnsi"/>
                <w:i/>
                <w:sz w:val="22"/>
                <w:szCs w:val="22"/>
                <w:lang w:val="sr-Latn-CS"/>
              </w:rPr>
              <w:t>t to … . Count to 10.</w:t>
            </w:r>
          </w:p>
          <w:p w:rsidR="00A476C9" w:rsidRPr="00F956A4" w:rsidRDefault="00590F1B" w:rsidP="00590F1B">
            <w:pPr>
              <w:rPr>
                <w:color w:val="000000" w:themeColor="text1"/>
                <w:sz w:val="18"/>
                <w:szCs w:val="18"/>
              </w:rPr>
            </w:pPr>
            <w:r w:rsidRPr="009966AF">
              <w:rPr>
                <w:rFonts w:asciiTheme="minorHAnsi" w:hAnsiTheme="minorHAnsi" w:cstheme="minorHAnsi"/>
                <w:b/>
                <w:sz w:val="22"/>
                <w:szCs w:val="22"/>
                <w:lang w:val="sr-Cyrl-CS"/>
              </w:rPr>
              <w:t xml:space="preserve">- </w:t>
            </w:r>
            <w:r w:rsidRPr="009966AF">
              <w:rPr>
                <w:rFonts w:asciiTheme="minorHAnsi" w:hAnsiTheme="minorHAnsi" w:cstheme="minorHAnsi"/>
                <w:sz w:val="22"/>
                <w:szCs w:val="22"/>
                <w:lang w:val="sr-Cyrl-CS"/>
              </w:rPr>
              <w:t>кратку причу која се односи на тему</w:t>
            </w:r>
            <w:r>
              <w:rPr>
                <w:rFonts w:asciiTheme="minorHAnsi" w:hAnsiTheme="minorHAnsi" w:cstheme="minorHAnsi"/>
                <w:sz w:val="22"/>
                <w:szCs w:val="22"/>
                <w:lang w:val="sr-Cyrl-CS"/>
              </w:rPr>
              <w:t>.</w:t>
            </w:r>
          </w:p>
        </w:tc>
        <w:tc>
          <w:tcPr>
            <w:tcW w:w="778" w:type="dxa"/>
          </w:tcPr>
          <w:p w:rsidR="00A476C9" w:rsidRDefault="00B742C9" w:rsidP="00B742C9">
            <w:pPr>
              <w:rPr>
                <w:rFonts w:cstheme="minorHAnsi"/>
                <w:lang w:val="sr-Cyrl-CS"/>
              </w:rPr>
            </w:pPr>
            <w:r>
              <w:rPr>
                <w:rFonts w:cstheme="minorHAnsi"/>
                <w:lang w:val="sr-Cyrl-CS"/>
              </w:rPr>
              <w:t>6</w:t>
            </w:r>
          </w:p>
        </w:tc>
      </w:tr>
      <w:tr w:rsidR="00B742C9" w:rsidRPr="00F956A4" w:rsidTr="00B742C9">
        <w:trPr>
          <w:trHeight w:val="1818"/>
        </w:trPr>
        <w:tc>
          <w:tcPr>
            <w:tcW w:w="1634" w:type="dxa"/>
          </w:tcPr>
          <w:p w:rsidR="00B742C9" w:rsidRPr="00630EF3" w:rsidRDefault="00B742C9" w:rsidP="00590F1B">
            <w:pPr>
              <w:jc w:val="center"/>
              <w:rPr>
                <w:rFonts w:asciiTheme="minorHAnsi" w:hAnsiTheme="minorHAnsi" w:cstheme="minorHAnsi"/>
                <w:b/>
                <w:szCs w:val="22"/>
                <w:lang w:val="sr-Latn-CS"/>
              </w:rPr>
            </w:pPr>
            <w:r w:rsidRPr="00630EF3">
              <w:rPr>
                <w:rFonts w:asciiTheme="minorHAnsi" w:hAnsiTheme="minorHAnsi" w:cstheme="minorHAnsi"/>
                <w:b/>
                <w:szCs w:val="22"/>
                <w:lang w:val="sr-Cyrl-CS"/>
              </w:rPr>
              <w:t xml:space="preserve">2. </w:t>
            </w:r>
            <w:r w:rsidRPr="00630EF3">
              <w:rPr>
                <w:rFonts w:asciiTheme="minorHAnsi" w:hAnsiTheme="minorHAnsi" w:cstheme="minorHAnsi"/>
                <w:b/>
                <w:szCs w:val="22"/>
                <w:lang w:val="sr-Latn-CS"/>
              </w:rPr>
              <w:t>My classroom</w:t>
            </w:r>
          </w:p>
          <w:p w:rsidR="00B742C9" w:rsidRPr="00F956A4" w:rsidRDefault="00B742C9" w:rsidP="00590F1B">
            <w:pPr>
              <w:jc w:val="center"/>
              <w:rPr>
                <w:color w:val="000000" w:themeColor="text1"/>
              </w:rPr>
            </w:pPr>
            <w:r w:rsidRPr="00630EF3">
              <w:rPr>
                <w:rFonts w:asciiTheme="minorHAnsi" w:hAnsiTheme="minorHAnsi" w:cstheme="minorHAnsi"/>
                <w:b/>
                <w:szCs w:val="22"/>
                <w:lang w:val="sr-Cyrl-CS"/>
              </w:rPr>
              <w:t>Моја учионица</w:t>
            </w:r>
          </w:p>
        </w:tc>
        <w:tc>
          <w:tcPr>
            <w:tcW w:w="2460" w:type="dxa"/>
          </w:tcPr>
          <w:p w:rsidR="00B742C9" w:rsidRPr="009966AF" w:rsidRDefault="00B742C9" w:rsidP="00590F1B">
            <w:pPr>
              <w:rPr>
                <w:rFonts w:asciiTheme="minorHAnsi" w:hAnsiTheme="minorHAnsi" w:cstheme="minorHAnsi"/>
                <w:sz w:val="22"/>
                <w:szCs w:val="22"/>
                <w:lang w:val="sr-Cyrl-CS"/>
              </w:rPr>
            </w:pPr>
            <w:r w:rsidRPr="009966AF">
              <w:rPr>
                <w:rFonts w:asciiTheme="minorHAnsi" w:hAnsiTheme="minorHAnsi" w:cstheme="minorHAnsi"/>
                <w:sz w:val="22"/>
                <w:szCs w:val="22"/>
                <w:lang w:val="sr-Cyrl-CS"/>
              </w:rPr>
              <w:t>Препознају и именују предмете из учионице;</w:t>
            </w:r>
          </w:p>
          <w:p w:rsidR="00B742C9" w:rsidRPr="00E72ABD" w:rsidRDefault="00B742C9" w:rsidP="00B742C9">
            <w:pPr>
              <w:rPr>
                <w:rFonts w:asciiTheme="minorHAnsi" w:hAnsiTheme="minorHAnsi" w:cstheme="minorHAnsi"/>
                <w:sz w:val="22"/>
                <w:szCs w:val="22"/>
                <w:lang w:val="sr-Cyrl-CS"/>
              </w:rPr>
            </w:pPr>
            <w:r w:rsidRPr="009966AF">
              <w:rPr>
                <w:rFonts w:asciiTheme="minorHAnsi" w:hAnsiTheme="minorHAnsi" w:cstheme="minorHAnsi"/>
                <w:sz w:val="22"/>
                <w:szCs w:val="22"/>
                <w:lang w:val="sr-Cyrl-CS"/>
              </w:rPr>
              <w:t xml:space="preserve">разумеју једноставан опис места; описују место користећи најједноставнија језичка средства; разумеју једноставна упутства и налоге и реагују на њих; формулишу једноставна упутства и налоге; разумеју </w:t>
            </w:r>
            <w:r w:rsidRPr="009966AF">
              <w:rPr>
                <w:rFonts w:asciiTheme="minorHAnsi" w:hAnsiTheme="minorHAnsi" w:cstheme="minorHAnsi"/>
                <w:sz w:val="22"/>
                <w:szCs w:val="22"/>
                <w:lang w:val="sr-Cyrl-CS"/>
              </w:rPr>
              <w:lastRenderedPageBreak/>
              <w:t>изразе за захваљивање и упућују захвалност; уоче сличности разлике у школском животу у циљној култури и код нас.</w:t>
            </w:r>
          </w:p>
        </w:tc>
        <w:tc>
          <w:tcPr>
            <w:tcW w:w="4416" w:type="dxa"/>
            <w:vAlign w:val="center"/>
          </w:tcPr>
          <w:p w:rsidR="00B742C9" w:rsidRPr="00724AB9" w:rsidRDefault="00B742C9" w:rsidP="00B742C9">
            <w:pPr>
              <w:rPr>
                <w:rFonts w:asciiTheme="minorHAnsi" w:hAnsiTheme="minorHAnsi" w:cstheme="minorHAnsi"/>
                <w:sz w:val="22"/>
                <w:szCs w:val="22"/>
              </w:rPr>
            </w:pPr>
            <w:r w:rsidRPr="009966AF">
              <w:rPr>
                <w:rFonts w:asciiTheme="minorHAnsi" w:hAnsiTheme="minorHAnsi" w:cstheme="minorHAnsi"/>
                <w:b/>
                <w:sz w:val="22"/>
                <w:szCs w:val="22"/>
                <w:lang w:val="sr-Cyrl-CS"/>
              </w:rPr>
              <w:lastRenderedPageBreak/>
              <w:t xml:space="preserve">- </w:t>
            </w:r>
            <w:r w:rsidRPr="009966AF">
              <w:rPr>
                <w:rFonts w:asciiTheme="minorHAnsi" w:hAnsiTheme="minorHAnsi" w:cstheme="minorHAnsi"/>
                <w:sz w:val="22"/>
                <w:szCs w:val="22"/>
                <w:lang w:val="sr-Cyrl-CS"/>
              </w:rPr>
              <w:t xml:space="preserve">речи којима се именују школски предмети – </w:t>
            </w:r>
            <w:r w:rsidRPr="009966AF">
              <w:rPr>
                <w:rFonts w:asciiTheme="minorHAnsi" w:hAnsiTheme="minorHAnsi" w:cstheme="minorHAnsi"/>
                <w:i/>
                <w:sz w:val="22"/>
                <w:szCs w:val="22"/>
                <w:lang w:val="sr-Latn-CS"/>
              </w:rPr>
              <w:t>bin, board, chair, table, door, window, picture</w:t>
            </w:r>
          </w:p>
          <w:p w:rsidR="00B742C9" w:rsidRPr="009966AF" w:rsidRDefault="00B742C9" w:rsidP="00B742C9">
            <w:pPr>
              <w:rPr>
                <w:rFonts w:asciiTheme="minorHAnsi" w:hAnsiTheme="minorHAnsi" w:cstheme="minorHAnsi"/>
                <w:sz w:val="22"/>
                <w:szCs w:val="22"/>
                <w:lang w:val="sr-Cyrl-CS"/>
              </w:rPr>
            </w:pPr>
            <w:r w:rsidRPr="009966AF">
              <w:rPr>
                <w:rFonts w:asciiTheme="minorHAnsi" w:hAnsiTheme="minorHAnsi" w:cstheme="minorHAnsi"/>
                <w:sz w:val="22"/>
                <w:szCs w:val="22"/>
                <w:lang w:val="sr-Latn-CS"/>
              </w:rPr>
              <w:t xml:space="preserve">- </w:t>
            </w:r>
            <w:r w:rsidRPr="009966AF">
              <w:rPr>
                <w:rFonts w:asciiTheme="minorHAnsi" w:hAnsiTheme="minorHAnsi" w:cstheme="minorHAnsi"/>
                <w:sz w:val="22"/>
                <w:szCs w:val="22"/>
                <w:lang w:val="sr-Cyrl-CS"/>
              </w:rPr>
              <w:t xml:space="preserve">језичку структуру – </w:t>
            </w:r>
            <w:r w:rsidRPr="009966AF">
              <w:rPr>
                <w:rFonts w:asciiTheme="minorHAnsi" w:hAnsiTheme="minorHAnsi" w:cstheme="minorHAnsi"/>
                <w:i/>
                <w:sz w:val="22"/>
                <w:szCs w:val="22"/>
                <w:lang w:val="sr-Latn-CS"/>
              </w:rPr>
              <w:t>What’s this? It’s a …</w:t>
            </w:r>
          </w:p>
          <w:p w:rsidR="00B742C9" w:rsidRPr="009966AF" w:rsidRDefault="00B742C9" w:rsidP="00B742C9">
            <w:pPr>
              <w:rPr>
                <w:rFonts w:asciiTheme="minorHAnsi" w:hAnsiTheme="minorHAnsi" w:cstheme="minorHAnsi"/>
                <w:sz w:val="22"/>
                <w:szCs w:val="22"/>
                <w:lang w:val="sr-Cyrl-CS"/>
              </w:rPr>
            </w:pPr>
            <w:r w:rsidRPr="009966AF">
              <w:rPr>
                <w:rFonts w:asciiTheme="minorHAnsi" w:hAnsiTheme="minorHAnsi" w:cstheme="minorHAnsi"/>
                <w:sz w:val="22"/>
                <w:szCs w:val="22"/>
                <w:lang w:val="sr-Cyrl-CS"/>
              </w:rPr>
              <w:t>- једност</w:t>
            </w:r>
            <w:r>
              <w:rPr>
                <w:rFonts w:asciiTheme="minorHAnsi" w:hAnsiTheme="minorHAnsi" w:cstheme="minorHAnsi"/>
                <w:sz w:val="22"/>
                <w:szCs w:val="22"/>
              </w:rPr>
              <w:t>а</w:t>
            </w:r>
            <w:r w:rsidRPr="009966AF">
              <w:rPr>
                <w:rFonts w:asciiTheme="minorHAnsi" w:hAnsiTheme="minorHAnsi" w:cstheme="minorHAnsi"/>
                <w:sz w:val="22"/>
                <w:szCs w:val="22"/>
                <w:lang w:val="sr-Cyrl-CS"/>
              </w:rPr>
              <w:t xml:space="preserve">вне наредбе – </w:t>
            </w:r>
            <w:r w:rsidRPr="009966AF">
              <w:rPr>
                <w:rFonts w:asciiTheme="minorHAnsi" w:hAnsiTheme="minorHAnsi" w:cstheme="minorHAnsi"/>
                <w:i/>
                <w:sz w:val="22"/>
                <w:szCs w:val="22"/>
                <w:lang w:val="sr-Latn-CS"/>
              </w:rPr>
              <w:t>Stand up. Sit down.</w:t>
            </w:r>
          </w:p>
          <w:p w:rsidR="00B742C9" w:rsidRPr="009966AF" w:rsidRDefault="00B742C9" w:rsidP="00B742C9">
            <w:pPr>
              <w:rPr>
                <w:rFonts w:asciiTheme="minorHAnsi" w:hAnsiTheme="minorHAnsi" w:cstheme="minorHAnsi"/>
                <w:i/>
                <w:sz w:val="22"/>
                <w:szCs w:val="22"/>
                <w:lang w:val="sr-Latn-CS"/>
              </w:rPr>
            </w:pPr>
            <w:r w:rsidRPr="009966AF">
              <w:rPr>
                <w:rFonts w:asciiTheme="minorHAnsi" w:hAnsiTheme="minorHAnsi" w:cstheme="minorHAnsi"/>
                <w:sz w:val="22"/>
                <w:szCs w:val="22"/>
                <w:lang w:val="sr-Cyrl-CS"/>
              </w:rPr>
              <w:t xml:space="preserve">- дијалошки модел – </w:t>
            </w:r>
            <w:r w:rsidRPr="009966AF">
              <w:rPr>
                <w:rFonts w:asciiTheme="minorHAnsi" w:hAnsiTheme="minorHAnsi" w:cstheme="minorHAnsi"/>
                <w:i/>
                <w:sz w:val="22"/>
                <w:szCs w:val="22"/>
                <w:lang w:val="sr-Latn-CS"/>
              </w:rPr>
              <w:t xml:space="preserve">It’s for you. </w:t>
            </w:r>
            <w:r>
              <w:rPr>
                <w:rFonts w:asciiTheme="minorHAnsi" w:hAnsiTheme="minorHAnsi" w:cstheme="minorHAnsi"/>
                <w:i/>
                <w:sz w:val="22"/>
                <w:szCs w:val="22"/>
              </w:rPr>
              <w:t xml:space="preserve">/ </w:t>
            </w:r>
            <w:r>
              <w:rPr>
                <w:rFonts w:asciiTheme="minorHAnsi" w:hAnsiTheme="minorHAnsi" w:cstheme="minorHAnsi"/>
                <w:i/>
                <w:sz w:val="22"/>
                <w:szCs w:val="22"/>
                <w:lang w:val="en-GB"/>
              </w:rPr>
              <w:t xml:space="preserve">Here you are. </w:t>
            </w:r>
            <w:r w:rsidRPr="009966AF">
              <w:rPr>
                <w:rFonts w:asciiTheme="minorHAnsi" w:hAnsiTheme="minorHAnsi" w:cstheme="minorHAnsi"/>
                <w:i/>
                <w:sz w:val="22"/>
                <w:szCs w:val="22"/>
                <w:lang w:val="sr-Latn-CS"/>
              </w:rPr>
              <w:t>Thank you.</w:t>
            </w:r>
          </w:p>
          <w:p w:rsidR="00B742C9" w:rsidRPr="009966AF" w:rsidRDefault="00B742C9" w:rsidP="00B742C9">
            <w:pPr>
              <w:rPr>
                <w:rFonts w:asciiTheme="minorHAnsi" w:hAnsiTheme="minorHAnsi" w:cstheme="minorHAnsi"/>
                <w:sz w:val="22"/>
                <w:szCs w:val="22"/>
                <w:lang w:val="sr-Cyrl-CS"/>
              </w:rPr>
            </w:pPr>
            <w:r w:rsidRPr="009966AF">
              <w:rPr>
                <w:rFonts w:asciiTheme="minorHAnsi" w:hAnsiTheme="minorHAnsi" w:cstheme="minorHAnsi"/>
                <w:b/>
                <w:sz w:val="22"/>
                <w:szCs w:val="22"/>
                <w:lang w:val="sr-Cyrl-CS"/>
              </w:rPr>
              <w:t xml:space="preserve">- </w:t>
            </w:r>
            <w:r w:rsidRPr="009966AF">
              <w:rPr>
                <w:rFonts w:asciiTheme="minorHAnsi" w:hAnsiTheme="minorHAnsi" w:cstheme="minorHAnsi"/>
                <w:sz w:val="22"/>
                <w:szCs w:val="22"/>
                <w:lang w:val="sr-Cyrl-CS"/>
              </w:rPr>
              <w:t>кратку причу која се односи на тему.</w:t>
            </w:r>
          </w:p>
        </w:tc>
        <w:tc>
          <w:tcPr>
            <w:tcW w:w="778" w:type="dxa"/>
          </w:tcPr>
          <w:p w:rsidR="00B742C9" w:rsidRPr="00C42A71" w:rsidRDefault="00B742C9" w:rsidP="00B742C9">
            <w:pPr>
              <w:jc w:val="center"/>
              <w:rPr>
                <w:color w:val="000000" w:themeColor="text1"/>
                <w:sz w:val="18"/>
                <w:szCs w:val="18"/>
                <w:lang w:val="sr-Cyrl-CS"/>
              </w:rPr>
            </w:pPr>
            <w:r>
              <w:rPr>
                <w:color w:val="000000" w:themeColor="text1"/>
                <w:sz w:val="18"/>
                <w:szCs w:val="18"/>
                <w:lang w:val="sr-Cyrl-CS"/>
              </w:rPr>
              <w:t>6</w:t>
            </w:r>
          </w:p>
        </w:tc>
      </w:tr>
      <w:tr w:rsidR="00B742C9" w:rsidRPr="00F956A4" w:rsidTr="00B742C9">
        <w:trPr>
          <w:trHeight w:val="1711"/>
        </w:trPr>
        <w:tc>
          <w:tcPr>
            <w:tcW w:w="1634" w:type="dxa"/>
          </w:tcPr>
          <w:p w:rsidR="00B742C9" w:rsidRPr="00630EF3" w:rsidRDefault="00B742C9" w:rsidP="00B742C9">
            <w:pPr>
              <w:jc w:val="center"/>
              <w:rPr>
                <w:rFonts w:asciiTheme="minorHAnsi" w:hAnsiTheme="minorHAnsi" w:cstheme="minorHAnsi"/>
                <w:b/>
                <w:szCs w:val="22"/>
                <w:lang w:val="sr-Cyrl-CS"/>
              </w:rPr>
            </w:pPr>
            <w:r>
              <w:rPr>
                <w:rFonts w:asciiTheme="minorHAnsi" w:hAnsiTheme="minorHAnsi" w:cstheme="minorHAnsi"/>
                <w:b/>
                <w:szCs w:val="22"/>
                <w:lang w:val="sr-Cyrl-CS"/>
              </w:rPr>
              <w:lastRenderedPageBreak/>
              <w:t>3</w:t>
            </w:r>
            <w:r w:rsidRPr="00630EF3">
              <w:rPr>
                <w:rFonts w:asciiTheme="minorHAnsi" w:hAnsiTheme="minorHAnsi" w:cstheme="minorHAnsi"/>
                <w:b/>
                <w:szCs w:val="22"/>
                <w:lang w:val="sr-Cyrl-CS"/>
              </w:rPr>
              <w:t xml:space="preserve">. </w:t>
            </w:r>
            <w:r w:rsidRPr="00630EF3">
              <w:rPr>
                <w:rFonts w:asciiTheme="minorHAnsi" w:hAnsiTheme="minorHAnsi" w:cstheme="minorHAnsi"/>
                <w:b/>
                <w:szCs w:val="22"/>
                <w:lang w:val="sr-Latn-CS"/>
              </w:rPr>
              <w:t>My toys</w:t>
            </w:r>
          </w:p>
          <w:p w:rsidR="00B742C9" w:rsidRPr="00630EF3" w:rsidRDefault="00B742C9" w:rsidP="00B742C9">
            <w:pPr>
              <w:jc w:val="center"/>
              <w:rPr>
                <w:rFonts w:asciiTheme="minorHAnsi" w:hAnsiTheme="minorHAnsi" w:cstheme="minorHAnsi"/>
                <w:b/>
                <w:szCs w:val="22"/>
                <w:lang w:val="sr-Cyrl-CS"/>
              </w:rPr>
            </w:pPr>
            <w:r w:rsidRPr="00630EF3">
              <w:rPr>
                <w:rFonts w:asciiTheme="minorHAnsi" w:hAnsiTheme="minorHAnsi" w:cstheme="minorHAnsi"/>
                <w:b/>
                <w:szCs w:val="22"/>
                <w:lang w:val="sr-Cyrl-CS"/>
              </w:rPr>
              <w:t>Моје играчке</w:t>
            </w:r>
          </w:p>
          <w:p w:rsidR="00B742C9" w:rsidRPr="00F956A4" w:rsidRDefault="00B742C9" w:rsidP="00B742C9">
            <w:pPr>
              <w:jc w:val="center"/>
              <w:rPr>
                <w:b/>
                <w:color w:val="000000" w:themeColor="text1"/>
                <w:sz w:val="32"/>
                <w:szCs w:val="32"/>
              </w:rPr>
            </w:pPr>
          </w:p>
        </w:tc>
        <w:tc>
          <w:tcPr>
            <w:tcW w:w="2460" w:type="dxa"/>
          </w:tcPr>
          <w:p w:rsidR="00B742C9" w:rsidRPr="00F956A4" w:rsidRDefault="00B742C9" w:rsidP="00B742C9">
            <w:pPr>
              <w:jc w:val="center"/>
              <w:rPr>
                <w:color w:val="000000" w:themeColor="text1"/>
              </w:rPr>
            </w:pPr>
            <w:r w:rsidRPr="009966AF">
              <w:rPr>
                <w:rFonts w:asciiTheme="minorHAnsi" w:hAnsiTheme="minorHAnsi" w:cstheme="minorHAnsi"/>
                <w:sz w:val="22"/>
                <w:szCs w:val="22"/>
                <w:lang w:val="sr-Cyrl-CS"/>
              </w:rPr>
              <w:t>Препознају и именују играчке; разумеју једноставне исказе којима се изражава припадање; знају да кажу чије је нешто;</w:t>
            </w:r>
            <w:r>
              <w:rPr>
                <w:rFonts w:asciiTheme="minorHAnsi" w:hAnsiTheme="minorHAnsi" w:cstheme="minorHAnsi"/>
                <w:sz w:val="22"/>
                <w:szCs w:val="22"/>
                <w:lang w:val="sr-Cyrl-CS"/>
              </w:rPr>
              <w:t xml:space="preserve"> </w:t>
            </w:r>
            <w:r w:rsidRPr="009966AF">
              <w:rPr>
                <w:rFonts w:asciiTheme="minorHAnsi" w:hAnsiTheme="minorHAnsi" w:cstheme="minorHAnsi"/>
                <w:sz w:val="22"/>
                <w:szCs w:val="22"/>
                <w:lang w:val="sr-Cyrl-CS"/>
              </w:rPr>
              <w:t>изразе захвалност; уоче сличности и разлике у начину разоноде у циљној култури и код нас; поштују правила учтиве комуникације.</w:t>
            </w:r>
          </w:p>
        </w:tc>
        <w:tc>
          <w:tcPr>
            <w:tcW w:w="4416" w:type="dxa"/>
          </w:tcPr>
          <w:p w:rsidR="00B742C9" w:rsidRDefault="00B742C9" w:rsidP="00B742C9">
            <w:pPr>
              <w:rPr>
                <w:rFonts w:asciiTheme="minorHAnsi" w:hAnsiTheme="minorHAnsi" w:cstheme="minorHAnsi"/>
                <w:b/>
                <w:sz w:val="22"/>
                <w:szCs w:val="22"/>
                <w:lang w:val="sr-Cyrl-CS"/>
              </w:rPr>
            </w:pPr>
          </w:p>
          <w:p w:rsidR="00B742C9" w:rsidRPr="009F2F5C" w:rsidRDefault="00B742C9" w:rsidP="00B742C9">
            <w:pPr>
              <w:rPr>
                <w:rFonts w:asciiTheme="minorHAnsi" w:hAnsiTheme="minorHAnsi" w:cstheme="minorHAnsi"/>
                <w:sz w:val="22"/>
                <w:szCs w:val="22"/>
                <w:lang w:val="sr-Cyrl-CS"/>
              </w:rPr>
            </w:pPr>
            <w:r w:rsidRPr="009966AF">
              <w:rPr>
                <w:rFonts w:asciiTheme="minorHAnsi" w:hAnsiTheme="minorHAnsi" w:cstheme="minorHAnsi"/>
                <w:b/>
                <w:sz w:val="22"/>
                <w:szCs w:val="22"/>
                <w:lang w:val="sr-Cyrl-CS"/>
              </w:rPr>
              <w:t xml:space="preserve">- </w:t>
            </w:r>
            <w:r w:rsidRPr="009966AF">
              <w:rPr>
                <w:rFonts w:asciiTheme="minorHAnsi" w:hAnsiTheme="minorHAnsi" w:cstheme="minorHAnsi"/>
                <w:sz w:val="22"/>
                <w:szCs w:val="22"/>
                <w:lang w:val="sr-Cyrl-CS"/>
              </w:rPr>
              <w:t xml:space="preserve">речи којима се именују играчке – </w:t>
            </w:r>
            <w:r w:rsidRPr="009966AF">
              <w:rPr>
                <w:rFonts w:asciiTheme="minorHAnsi" w:hAnsiTheme="minorHAnsi" w:cstheme="minorHAnsi"/>
                <w:i/>
                <w:sz w:val="22"/>
                <w:szCs w:val="22"/>
                <w:lang w:val="sr-Latn-CS"/>
              </w:rPr>
              <w:t>ball, ballon, boat, car, doll, robot, puzzle</w:t>
            </w:r>
          </w:p>
          <w:p w:rsidR="00B742C9" w:rsidRPr="00630EF3" w:rsidRDefault="00B742C9" w:rsidP="00B742C9">
            <w:pPr>
              <w:rPr>
                <w:rFonts w:asciiTheme="minorHAnsi" w:hAnsiTheme="minorHAnsi" w:cstheme="minorHAnsi"/>
                <w:sz w:val="22"/>
                <w:szCs w:val="22"/>
                <w:lang w:val="sr-Latn-CS"/>
              </w:rPr>
            </w:pPr>
            <w:r w:rsidRPr="009966AF">
              <w:rPr>
                <w:rFonts w:asciiTheme="minorHAnsi" w:hAnsiTheme="minorHAnsi" w:cstheme="minorHAnsi"/>
                <w:sz w:val="22"/>
                <w:szCs w:val="22"/>
                <w:lang w:val="sr-Latn-CS"/>
              </w:rPr>
              <w:t xml:space="preserve">- </w:t>
            </w:r>
            <w:r w:rsidRPr="009966AF">
              <w:rPr>
                <w:rFonts w:asciiTheme="minorHAnsi" w:hAnsiTheme="minorHAnsi" w:cstheme="minorHAnsi"/>
                <w:sz w:val="22"/>
                <w:szCs w:val="22"/>
                <w:lang w:val="sr-Cyrl-CS"/>
              </w:rPr>
              <w:t>језичку структуру –</w:t>
            </w:r>
            <w:r w:rsidRPr="009966AF">
              <w:rPr>
                <w:rFonts w:asciiTheme="minorHAnsi" w:hAnsiTheme="minorHAnsi" w:cstheme="minorHAnsi"/>
                <w:i/>
                <w:sz w:val="22"/>
                <w:szCs w:val="22"/>
                <w:lang w:val="sr-Latn-CS"/>
              </w:rPr>
              <w:t>This is my / your …</w:t>
            </w:r>
          </w:p>
          <w:p w:rsidR="00B742C9" w:rsidRPr="009966AF" w:rsidRDefault="00B742C9" w:rsidP="00B742C9">
            <w:pPr>
              <w:rPr>
                <w:rFonts w:asciiTheme="minorHAnsi" w:hAnsiTheme="minorHAnsi" w:cstheme="minorHAnsi"/>
                <w:i/>
                <w:sz w:val="22"/>
                <w:szCs w:val="22"/>
                <w:lang w:val="sr-Latn-CS"/>
              </w:rPr>
            </w:pPr>
            <w:r w:rsidRPr="009966AF">
              <w:rPr>
                <w:rFonts w:asciiTheme="minorHAnsi" w:hAnsiTheme="minorHAnsi" w:cstheme="minorHAnsi"/>
                <w:sz w:val="22"/>
                <w:szCs w:val="22"/>
                <w:lang w:val="sr-Cyrl-CS"/>
              </w:rPr>
              <w:t xml:space="preserve">- дијалошки модел – </w:t>
            </w:r>
            <w:r w:rsidRPr="009966AF">
              <w:rPr>
                <w:rFonts w:asciiTheme="minorHAnsi" w:hAnsiTheme="minorHAnsi" w:cstheme="minorHAnsi"/>
                <w:i/>
                <w:sz w:val="22"/>
                <w:szCs w:val="22"/>
                <w:lang w:val="sr-Latn-CS"/>
              </w:rPr>
              <w:t>Here you are. Thank you.</w:t>
            </w:r>
          </w:p>
          <w:p w:rsidR="00B742C9" w:rsidRPr="00C42A71" w:rsidRDefault="00B742C9" w:rsidP="00B742C9">
            <w:pPr>
              <w:rPr>
                <w:color w:val="000000" w:themeColor="text1"/>
                <w:lang w:val="sr-Cyrl-CS"/>
              </w:rPr>
            </w:pPr>
            <w:r w:rsidRPr="009966AF">
              <w:rPr>
                <w:rFonts w:asciiTheme="minorHAnsi" w:hAnsiTheme="minorHAnsi" w:cstheme="minorHAnsi"/>
                <w:sz w:val="22"/>
                <w:szCs w:val="22"/>
                <w:lang w:val="sr-Cyrl-CS"/>
              </w:rPr>
              <w:t>- кратку причу која се односи на тему.</w:t>
            </w:r>
          </w:p>
        </w:tc>
        <w:tc>
          <w:tcPr>
            <w:tcW w:w="778" w:type="dxa"/>
          </w:tcPr>
          <w:p w:rsidR="00B742C9" w:rsidRPr="00C42A71" w:rsidRDefault="00B742C9" w:rsidP="00B742C9">
            <w:pPr>
              <w:jc w:val="center"/>
              <w:rPr>
                <w:color w:val="000000" w:themeColor="text1"/>
                <w:lang w:val="sr-Cyrl-CS"/>
              </w:rPr>
            </w:pPr>
            <w:r>
              <w:rPr>
                <w:color w:val="000000" w:themeColor="text1"/>
                <w:lang w:val="sr-Cyrl-CS"/>
              </w:rPr>
              <w:t>6</w:t>
            </w:r>
          </w:p>
        </w:tc>
      </w:tr>
      <w:tr w:rsidR="00B742C9" w:rsidRPr="00F956A4" w:rsidTr="00B742C9">
        <w:trPr>
          <w:trHeight w:val="1711"/>
        </w:trPr>
        <w:tc>
          <w:tcPr>
            <w:tcW w:w="1634" w:type="dxa"/>
            <w:vAlign w:val="center"/>
          </w:tcPr>
          <w:p w:rsidR="00B742C9" w:rsidRPr="00630EF3" w:rsidRDefault="00B742C9" w:rsidP="00B742C9">
            <w:pPr>
              <w:jc w:val="center"/>
              <w:rPr>
                <w:rFonts w:asciiTheme="minorHAnsi" w:hAnsiTheme="minorHAnsi" w:cstheme="minorHAnsi"/>
                <w:b/>
                <w:szCs w:val="22"/>
                <w:lang w:val="sr-Latn-CS"/>
              </w:rPr>
            </w:pPr>
            <w:r>
              <w:rPr>
                <w:rFonts w:asciiTheme="minorHAnsi" w:hAnsiTheme="minorHAnsi" w:cstheme="minorHAnsi"/>
                <w:b/>
                <w:szCs w:val="22"/>
                <w:lang w:val="sr-Cyrl-CS"/>
              </w:rPr>
              <w:t>4</w:t>
            </w:r>
            <w:r w:rsidRPr="00630EF3">
              <w:rPr>
                <w:rFonts w:asciiTheme="minorHAnsi" w:hAnsiTheme="minorHAnsi" w:cstheme="minorHAnsi"/>
                <w:b/>
                <w:szCs w:val="22"/>
                <w:lang w:val="sr-Cyrl-CS"/>
              </w:rPr>
              <w:t xml:space="preserve">. </w:t>
            </w:r>
            <w:r w:rsidRPr="00630EF3">
              <w:rPr>
                <w:rFonts w:asciiTheme="minorHAnsi" w:hAnsiTheme="minorHAnsi" w:cstheme="minorHAnsi"/>
                <w:b/>
                <w:szCs w:val="22"/>
                <w:lang w:val="sr-Latn-CS"/>
              </w:rPr>
              <w:t>My things</w:t>
            </w:r>
          </w:p>
          <w:p w:rsidR="00B742C9" w:rsidRPr="002C1F1D" w:rsidRDefault="00B742C9" w:rsidP="00B742C9">
            <w:pPr>
              <w:jc w:val="center"/>
              <w:rPr>
                <w:rFonts w:asciiTheme="minorHAnsi" w:hAnsiTheme="minorHAnsi" w:cstheme="minorHAnsi"/>
                <w:b/>
                <w:szCs w:val="22"/>
                <w:lang w:val="sr-Cyrl-CS"/>
              </w:rPr>
            </w:pPr>
            <w:r w:rsidRPr="00630EF3">
              <w:rPr>
                <w:rFonts w:asciiTheme="minorHAnsi" w:hAnsiTheme="minorHAnsi" w:cstheme="minorHAnsi"/>
                <w:b/>
                <w:szCs w:val="22"/>
                <w:lang w:val="sr-Cyrl-CS"/>
              </w:rPr>
              <w:t>Моје ствари</w:t>
            </w:r>
          </w:p>
        </w:tc>
        <w:tc>
          <w:tcPr>
            <w:tcW w:w="2460" w:type="dxa"/>
          </w:tcPr>
          <w:p w:rsidR="00B742C9" w:rsidRDefault="00B742C9" w:rsidP="00B742C9">
            <w:pPr>
              <w:jc w:val="center"/>
              <w:rPr>
                <w:color w:val="000000" w:themeColor="text1"/>
                <w:lang w:val="sr-Cyrl-CS"/>
              </w:rPr>
            </w:pPr>
          </w:p>
          <w:p w:rsidR="00B742C9" w:rsidRDefault="00B742C9" w:rsidP="00B742C9">
            <w:pPr>
              <w:rPr>
                <w:color w:val="000000" w:themeColor="text1"/>
                <w:lang w:val="sr-Cyrl-CS"/>
              </w:rPr>
            </w:pPr>
            <w:r w:rsidRPr="009966AF">
              <w:rPr>
                <w:rFonts w:asciiTheme="minorHAnsi" w:hAnsiTheme="minorHAnsi" w:cstheme="minorHAnsi"/>
                <w:sz w:val="22"/>
                <w:szCs w:val="22"/>
                <w:lang w:val="sr-Cyrl-CS"/>
              </w:rPr>
              <w:t>Препознају и именују школски прибор; разумеју једноставне исказе који се односе на количине; изражавају количине најједноставнијим језичким средствима; разумеју једноставна питања личне природе и реагују на њих; размењују информације личне природе</w:t>
            </w:r>
            <w:r>
              <w:rPr>
                <w:rFonts w:asciiTheme="minorHAnsi" w:hAnsiTheme="minorHAnsi" w:cstheme="minorHAnsi"/>
                <w:sz w:val="22"/>
                <w:szCs w:val="22"/>
                <w:lang w:val="sr-Cyrl-CS"/>
              </w:rPr>
              <w:t xml:space="preserve">; </w:t>
            </w:r>
            <w:r w:rsidRPr="009966AF">
              <w:rPr>
                <w:rFonts w:asciiTheme="minorHAnsi" w:hAnsiTheme="minorHAnsi" w:cstheme="minorHAnsi"/>
                <w:sz w:val="22"/>
                <w:szCs w:val="22"/>
                <w:lang w:val="sr-Cyrl-CS"/>
              </w:rPr>
              <w:t>уоче сличности и разлике у изгледу школског простора у циљној култури и код нас.</w:t>
            </w:r>
          </w:p>
          <w:p w:rsidR="00B742C9" w:rsidRPr="00C42A71" w:rsidRDefault="00B742C9" w:rsidP="00B742C9">
            <w:pPr>
              <w:rPr>
                <w:color w:val="000000" w:themeColor="text1"/>
                <w:lang w:val="sr-Cyrl-CS"/>
              </w:rPr>
            </w:pPr>
          </w:p>
        </w:tc>
        <w:tc>
          <w:tcPr>
            <w:tcW w:w="4416" w:type="dxa"/>
          </w:tcPr>
          <w:p w:rsidR="00B742C9" w:rsidRDefault="00B742C9" w:rsidP="00B742C9">
            <w:pPr>
              <w:rPr>
                <w:rFonts w:asciiTheme="minorHAnsi" w:hAnsiTheme="minorHAnsi" w:cstheme="minorHAnsi"/>
                <w:b/>
                <w:sz w:val="22"/>
                <w:szCs w:val="22"/>
                <w:lang w:val="sr-Cyrl-CS"/>
              </w:rPr>
            </w:pPr>
          </w:p>
          <w:p w:rsidR="00B742C9" w:rsidRPr="009F2F5C" w:rsidRDefault="00B742C9" w:rsidP="00B742C9">
            <w:pPr>
              <w:rPr>
                <w:rFonts w:asciiTheme="minorHAnsi" w:hAnsiTheme="minorHAnsi" w:cstheme="minorHAnsi"/>
                <w:sz w:val="22"/>
                <w:szCs w:val="22"/>
                <w:lang w:val="sr-Cyrl-CS"/>
              </w:rPr>
            </w:pPr>
            <w:r w:rsidRPr="009966AF">
              <w:rPr>
                <w:rFonts w:asciiTheme="minorHAnsi" w:hAnsiTheme="minorHAnsi" w:cstheme="minorHAnsi"/>
                <w:b/>
                <w:sz w:val="22"/>
                <w:szCs w:val="22"/>
                <w:lang w:val="sr-Cyrl-CS"/>
              </w:rPr>
              <w:t xml:space="preserve">- </w:t>
            </w:r>
            <w:r w:rsidRPr="009966AF">
              <w:rPr>
                <w:rFonts w:asciiTheme="minorHAnsi" w:hAnsiTheme="minorHAnsi" w:cstheme="minorHAnsi"/>
                <w:sz w:val="22"/>
                <w:szCs w:val="22"/>
                <w:lang w:val="sr-Cyrl-CS"/>
              </w:rPr>
              <w:t xml:space="preserve">речи којима се именује школски прибор – </w:t>
            </w:r>
            <w:r w:rsidRPr="009966AF">
              <w:rPr>
                <w:rFonts w:asciiTheme="minorHAnsi" w:hAnsiTheme="minorHAnsi" w:cstheme="minorHAnsi"/>
                <w:i/>
                <w:sz w:val="22"/>
                <w:szCs w:val="22"/>
                <w:lang w:val="sr-Latn-CS"/>
              </w:rPr>
              <w:t>bag, book, lunch box, pencil, pencil box, rubber, water bottle</w:t>
            </w:r>
          </w:p>
          <w:p w:rsidR="00B742C9" w:rsidRPr="009966AF" w:rsidRDefault="00B742C9" w:rsidP="00B742C9">
            <w:pPr>
              <w:rPr>
                <w:rFonts w:asciiTheme="minorHAnsi" w:hAnsiTheme="minorHAnsi" w:cstheme="minorHAnsi"/>
                <w:sz w:val="22"/>
                <w:szCs w:val="22"/>
                <w:lang w:val="sr-Latn-CS"/>
              </w:rPr>
            </w:pPr>
            <w:r w:rsidRPr="009966AF">
              <w:rPr>
                <w:rFonts w:asciiTheme="minorHAnsi" w:hAnsiTheme="minorHAnsi" w:cstheme="minorHAnsi"/>
                <w:sz w:val="22"/>
                <w:szCs w:val="22"/>
                <w:lang w:val="sr-Latn-CS"/>
              </w:rPr>
              <w:t xml:space="preserve">- </w:t>
            </w:r>
            <w:r w:rsidRPr="009966AF">
              <w:rPr>
                <w:rFonts w:asciiTheme="minorHAnsi" w:hAnsiTheme="minorHAnsi" w:cstheme="minorHAnsi"/>
                <w:sz w:val="22"/>
                <w:szCs w:val="22"/>
                <w:lang w:val="sr-Cyrl-CS"/>
              </w:rPr>
              <w:t>језичк</w:t>
            </w:r>
            <w:r w:rsidRPr="009966AF">
              <w:rPr>
                <w:rFonts w:asciiTheme="minorHAnsi" w:hAnsiTheme="minorHAnsi" w:cstheme="minorHAnsi"/>
                <w:sz w:val="22"/>
                <w:szCs w:val="22"/>
                <w:lang w:val="sr-Latn-CS"/>
              </w:rPr>
              <w:t>e</w:t>
            </w:r>
            <w:r w:rsidRPr="009966AF">
              <w:rPr>
                <w:rFonts w:asciiTheme="minorHAnsi" w:hAnsiTheme="minorHAnsi" w:cstheme="minorHAnsi"/>
                <w:sz w:val="22"/>
                <w:szCs w:val="22"/>
                <w:lang w:val="sr-Cyrl-CS"/>
              </w:rPr>
              <w:t xml:space="preserve"> структур</w:t>
            </w:r>
            <w:r w:rsidRPr="009966AF">
              <w:rPr>
                <w:rFonts w:asciiTheme="minorHAnsi" w:hAnsiTheme="minorHAnsi" w:cstheme="minorHAnsi"/>
                <w:sz w:val="22"/>
                <w:szCs w:val="22"/>
                <w:lang w:val="sr-Latn-CS"/>
              </w:rPr>
              <w:t>e</w:t>
            </w:r>
            <w:r w:rsidRPr="009966AF">
              <w:rPr>
                <w:rFonts w:asciiTheme="minorHAnsi" w:hAnsiTheme="minorHAnsi" w:cstheme="minorHAnsi"/>
                <w:sz w:val="22"/>
                <w:szCs w:val="22"/>
                <w:lang w:val="sr-Cyrl-CS"/>
              </w:rPr>
              <w:t xml:space="preserve"> –</w:t>
            </w:r>
            <w:r w:rsidRPr="009966AF">
              <w:rPr>
                <w:rFonts w:asciiTheme="minorHAnsi" w:hAnsiTheme="minorHAnsi" w:cstheme="minorHAnsi"/>
                <w:i/>
                <w:sz w:val="22"/>
                <w:szCs w:val="22"/>
                <w:lang w:val="sr-Latn-CS"/>
              </w:rPr>
              <w:t>How many…? How old are you? I’m (six)</w:t>
            </w:r>
            <w:r w:rsidRPr="009966AF">
              <w:rPr>
                <w:rFonts w:asciiTheme="minorHAnsi" w:hAnsiTheme="minorHAnsi" w:cstheme="minorHAnsi"/>
                <w:sz w:val="22"/>
                <w:szCs w:val="22"/>
                <w:lang w:val="sr-Latn-CS"/>
              </w:rPr>
              <w:t>.</w:t>
            </w:r>
          </w:p>
          <w:p w:rsidR="00B742C9" w:rsidRPr="009966AF" w:rsidRDefault="00B742C9" w:rsidP="00B742C9">
            <w:pPr>
              <w:rPr>
                <w:rFonts w:asciiTheme="minorHAnsi" w:hAnsiTheme="minorHAnsi" w:cstheme="minorHAnsi"/>
                <w:sz w:val="22"/>
                <w:szCs w:val="22"/>
                <w:lang w:val="sr-Cyrl-CS"/>
              </w:rPr>
            </w:pPr>
            <w:r w:rsidRPr="009966AF">
              <w:rPr>
                <w:rFonts w:asciiTheme="minorHAnsi" w:hAnsiTheme="minorHAnsi" w:cstheme="minorHAnsi"/>
                <w:b/>
                <w:sz w:val="22"/>
                <w:szCs w:val="22"/>
                <w:lang w:val="sr-Cyrl-CS"/>
              </w:rPr>
              <w:t xml:space="preserve">- </w:t>
            </w:r>
            <w:r w:rsidRPr="009966AF">
              <w:rPr>
                <w:rFonts w:asciiTheme="minorHAnsi" w:hAnsiTheme="minorHAnsi" w:cstheme="minorHAnsi"/>
                <w:sz w:val="22"/>
                <w:szCs w:val="22"/>
                <w:lang w:val="sr-Cyrl-CS"/>
              </w:rPr>
              <w:t>кратку причу која се односи на тему.</w:t>
            </w:r>
          </w:p>
          <w:p w:rsidR="00B742C9" w:rsidRPr="00C42A71" w:rsidRDefault="00B742C9" w:rsidP="00B742C9">
            <w:pPr>
              <w:jc w:val="center"/>
              <w:rPr>
                <w:color w:val="000000" w:themeColor="text1"/>
                <w:lang w:val="sr-Cyrl-CS"/>
              </w:rPr>
            </w:pPr>
          </w:p>
        </w:tc>
        <w:tc>
          <w:tcPr>
            <w:tcW w:w="778" w:type="dxa"/>
          </w:tcPr>
          <w:p w:rsidR="00B742C9" w:rsidRPr="00C42A71" w:rsidRDefault="00B742C9" w:rsidP="00B742C9">
            <w:pPr>
              <w:jc w:val="center"/>
              <w:rPr>
                <w:color w:val="000000" w:themeColor="text1"/>
                <w:lang w:val="sr-Cyrl-CS"/>
              </w:rPr>
            </w:pPr>
            <w:r>
              <w:rPr>
                <w:color w:val="000000" w:themeColor="text1"/>
                <w:lang w:val="sr-Cyrl-CS"/>
              </w:rPr>
              <w:t>6</w:t>
            </w:r>
          </w:p>
        </w:tc>
      </w:tr>
      <w:tr w:rsidR="00B742C9" w:rsidRPr="00F956A4" w:rsidTr="00B742C9">
        <w:trPr>
          <w:trHeight w:val="1711"/>
        </w:trPr>
        <w:tc>
          <w:tcPr>
            <w:tcW w:w="1634" w:type="dxa"/>
            <w:vAlign w:val="center"/>
          </w:tcPr>
          <w:p w:rsidR="00B742C9" w:rsidRPr="00630EF3" w:rsidRDefault="00B742C9" w:rsidP="00B742C9">
            <w:pPr>
              <w:jc w:val="center"/>
              <w:rPr>
                <w:rFonts w:asciiTheme="minorHAnsi" w:hAnsiTheme="minorHAnsi" w:cstheme="minorHAnsi"/>
                <w:b/>
                <w:szCs w:val="22"/>
              </w:rPr>
            </w:pPr>
            <w:r>
              <w:rPr>
                <w:rFonts w:asciiTheme="minorHAnsi" w:hAnsiTheme="minorHAnsi" w:cstheme="minorHAnsi"/>
                <w:b/>
                <w:szCs w:val="22"/>
              </w:rPr>
              <w:t>5</w:t>
            </w:r>
            <w:r w:rsidRPr="00630EF3">
              <w:rPr>
                <w:rFonts w:asciiTheme="minorHAnsi" w:hAnsiTheme="minorHAnsi" w:cstheme="minorHAnsi"/>
                <w:b/>
                <w:szCs w:val="22"/>
              </w:rPr>
              <w:t>. Shapes and colours</w:t>
            </w:r>
          </w:p>
          <w:p w:rsidR="00B742C9" w:rsidRDefault="00B742C9" w:rsidP="00B742C9">
            <w:pPr>
              <w:jc w:val="center"/>
              <w:rPr>
                <w:rFonts w:cstheme="minorHAnsi"/>
                <w:b/>
                <w:lang w:val="sr-Cyrl-CS"/>
              </w:rPr>
            </w:pPr>
            <w:r w:rsidRPr="00630EF3">
              <w:rPr>
                <w:rFonts w:asciiTheme="minorHAnsi" w:hAnsiTheme="minorHAnsi" w:cstheme="minorHAnsi"/>
                <w:b/>
                <w:szCs w:val="22"/>
              </w:rPr>
              <w:t xml:space="preserve">Облици и </w:t>
            </w:r>
            <w:r w:rsidRPr="00630EF3">
              <w:rPr>
                <w:rFonts w:asciiTheme="minorHAnsi" w:hAnsiTheme="minorHAnsi" w:cstheme="minorHAnsi"/>
                <w:b/>
                <w:szCs w:val="22"/>
                <w:lang w:val="sr-Cyrl-CS"/>
              </w:rPr>
              <w:t>боје</w:t>
            </w:r>
          </w:p>
        </w:tc>
        <w:tc>
          <w:tcPr>
            <w:tcW w:w="2460" w:type="dxa"/>
          </w:tcPr>
          <w:p w:rsidR="00B742C9" w:rsidRDefault="00B742C9" w:rsidP="00B742C9">
            <w:pPr>
              <w:jc w:val="center"/>
              <w:rPr>
                <w:color w:val="000000" w:themeColor="text1"/>
                <w:lang w:val="sr-Cyrl-CS"/>
              </w:rPr>
            </w:pPr>
            <w:r w:rsidRPr="00E72ABD">
              <w:rPr>
                <w:rFonts w:asciiTheme="minorHAnsi" w:hAnsiTheme="minorHAnsi" w:cstheme="minorHAnsi"/>
                <w:lang w:val="sr-Cyrl-CS"/>
              </w:rPr>
              <w:t>Препознају и именују боје и облике; разумеју једноставне описе предмета и исказе који се односе на изражавање количина; описују предмете и изражавају количине користећи најједноставнија језичка средства; размењују информације које се односе на описе предмета и количине</w:t>
            </w:r>
            <w:r w:rsidRPr="009966AF">
              <w:rPr>
                <w:rFonts w:asciiTheme="minorHAnsi" w:hAnsiTheme="minorHAnsi" w:cstheme="minorHAnsi"/>
                <w:sz w:val="22"/>
                <w:szCs w:val="22"/>
                <w:lang w:val="sr-Cyrl-CS"/>
              </w:rPr>
              <w:t>.</w:t>
            </w:r>
          </w:p>
        </w:tc>
        <w:tc>
          <w:tcPr>
            <w:tcW w:w="4416" w:type="dxa"/>
          </w:tcPr>
          <w:p w:rsidR="00B742C9" w:rsidRPr="00E66231" w:rsidRDefault="00B742C9" w:rsidP="00B742C9">
            <w:pPr>
              <w:rPr>
                <w:rFonts w:asciiTheme="minorHAnsi" w:hAnsiTheme="minorHAnsi" w:cstheme="minorHAnsi"/>
                <w:sz w:val="22"/>
                <w:szCs w:val="22"/>
              </w:rPr>
            </w:pPr>
            <w:r w:rsidRPr="009966AF">
              <w:rPr>
                <w:rFonts w:asciiTheme="minorHAnsi" w:hAnsiTheme="minorHAnsi" w:cstheme="minorHAnsi"/>
                <w:b/>
                <w:sz w:val="22"/>
                <w:szCs w:val="22"/>
                <w:lang w:val="sr-Cyrl-CS"/>
              </w:rPr>
              <w:t xml:space="preserve">- </w:t>
            </w:r>
            <w:r w:rsidRPr="009966AF">
              <w:rPr>
                <w:rFonts w:asciiTheme="minorHAnsi" w:hAnsiTheme="minorHAnsi" w:cstheme="minorHAnsi"/>
                <w:sz w:val="22"/>
                <w:szCs w:val="22"/>
                <w:lang w:val="sr-Cyrl-CS"/>
              </w:rPr>
              <w:t xml:space="preserve">речи којима се именују боје и облици – </w:t>
            </w:r>
            <w:r w:rsidRPr="009966AF">
              <w:rPr>
                <w:rFonts w:asciiTheme="minorHAnsi" w:hAnsiTheme="minorHAnsi" w:cstheme="minorHAnsi"/>
                <w:i/>
                <w:sz w:val="22"/>
                <w:szCs w:val="22"/>
                <w:lang w:val="sr-Latn-CS"/>
              </w:rPr>
              <w:t>blue, green, orange, red, yellow, circle, triangle, square, rectangle</w:t>
            </w:r>
          </w:p>
          <w:p w:rsidR="00B742C9" w:rsidRPr="009966AF" w:rsidRDefault="00B742C9" w:rsidP="00B742C9">
            <w:pPr>
              <w:rPr>
                <w:rFonts w:asciiTheme="minorHAnsi" w:hAnsiTheme="minorHAnsi" w:cstheme="minorHAnsi"/>
                <w:sz w:val="22"/>
                <w:szCs w:val="22"/>
              </w:rPr>
            </w:pPr>
            <w:r w:rsidRPr="009966AF">
              <w:rPr>
                <w:rFonts w:asciiTheme="minorHAnsi" w:hAnsiTheme="minorHAnsi" w:cstheme="minorHAnsi"/>
                <w:sz w:val="22"/>
                <w:szCs w:val="22"/>
                <w:lang w:val="sr-Latn-CS"/>
              </w:rPr>
              <w:t xml:space="preserve">- </w:t>
            </w:r>
            <w:r w:rsidRPr="009966AF">
              <w:rPr>
                <w:rFonts w:asciiTheme="minorHAnsi" w:hAnsiTheme="minorHAnsi" w:cstheme="minorHAnsi"/>
                <w:sz w:val="22"/>
                <w:szCs w:val="22"/>
                <w:lang w:val="sr-Cyrl-CS"/>
              </w:rPr>
              <w:t>језичке структуре –</w:t>
            </w:r>
            <w:r w:rsidRPr="009966AF">
              <w:rPr>
                <w:rFonts w:asciiTheme="minorHAnsi" w:hAnsiTheme="minorHAnsi" w:cstheme="minorHAnsi"/>
                <w:i/>
                <w:sz w:val="22"/>
                <w:szCs w:val="22"/>
                <w:lang w:val="sr-Latn-CS"/>
              </w:rPr>
              <w:t>What colour is it / this? It’s (yellow</w:t>
            </w:r>
            <w:r w:rsidRPr="009966AF">
              <w:rPr>
                <w:rFonts w:asciiTheme="minorHAnsi" w:hAnsiTheme="minorHAnsi" w:cstheme="minorHAnsi"/>
                <w:i/>
                <w:sz w:val="22"/>
                <w:szCs w:val="22"/>
              </w:rPr>
              <w:t xml:space="preserve">). It’s a </w:t>
            </w:r>
            <w:r>
              <w:rPr>
                <w:rFonts w:asciiTheme="minorHAnsi" w:hAnsiTheme="minorHAnsi" w:cstheme="minorHAnsi"/>
                <w:i/>
                <w:sz w:val="22"/>
                <w:szCs w:val="22"/>
              </w:rPr>
              <w:t>(blue) (triangle). How many (sq</w:t>
            </w:r>
            <w:r w:rsidRPr="009966AF">
              <w:rPr>
                <w:rFonts w:asciiTheme="minorHAnsi" w:hAnsiTheme="minorHAnsi" w:cstheme="minorHAnsi"/>
                <w:i/>
                <w:sz w:val="22"/>
                <w:szCs w:val="22"/>
              </w:rPr>
              <w:t>u</w:t>
            </w:r>
            <w:r>
              <w:rPr>
                <w:rFonts w:asciiTheme="minorHAnsi" w:hAnsiTheme="minorHAnsi" w:cstheme="minorHAnsi"/>
                <w:i/>
                <w:sz w:val="22"/>
                <w:szCs w:val="22"/>
              </w:rPr>
              <w:t>а</w:t>
            </w:r>
            <w:r w:rsidRPr="009966AF">
              <w:rPr>
                <w:rFonts w:asciiTheme="minorHAnsi" w:hAnsiTheme="minorHAnsi" w:cstheme="minorHAnsi"/>
                <w:i/>
                <w:sz w:val="22"/>
                <w:szCs w:val="22"/>
              </w:rPr>
              <w:t xml:space="preserve">res)? (Five) squares. </w:t>
            </w:r>
          </w:p>
          <w:p w:rsidR="00B742C9" w:rsidRPr="009966AF" w:rsidRDefault="00B742C9" w:rsidP="00B742C9">
            <w:pPr>
              <w:rPr>
                <w:rFonts w:cstheme="minorHAnsi"/>
                <w:b/>
                <w:lang w:val="sr-Cyrl-CS"/>
              </w:rPr>
            </w:pPr>
            <w:r w:rsidRPr="009966AF">
              <w:rPr>
                <w:rFonts w:asciiTheme="minorHAnsi" w:hAnsiTheme="minorHAnsi" w:cstheme="minorHAnsi"/>
                <w:b/>
                <w:sz w:val="22"/>
                <w:szCs w:val="22"/>
                <w:lang w:val="sr-Cyrl-CS"/>
              </w:rPr>
              <w:t xml:space="preserve">- </w:t>
            </w:r>
            <w:r w:rsidRPr="009966AF">
              <w:rPr>
                <w:rFonts w:asciiTheme="minorHAnsi" w:hAnsiTheme="minorHAnsi" w:cstheme="minorHAnsi"/>
                <w:sz w:val="22"/>
                <w:szCs w:val="22"/>
                <w:lang w:val="sr-Cyrl-CS"/>
              </w:rPr>
              <w:t>кратку причу која се односи на тем</w:t>
            </w:r>
            <w:r w:rsidRPr="009966AF">
              <w:rPr>
                <w:rFonts w:asciiTheme="minorHAnsi" w:hAnsiTheme="minorHAnsi" w:cstheme="minorHAnsi"/>
                <w:sz w:val="22"/>
                <w:szCs w:val="22"/>
              </w:rPr>
              <w:t>у.</w:t>
            </w:r>
          </w:p>
        </w:tc>
        <w:tc>
          <w:tcPr>
            <w:tcW w:w="778" w:type="dxa"/>
          </w:tcPr>
          <w:p w:rsidR="00B742C9" w:rsidRPr="00C42A71" w:rsidRDefault="00B742C9" w:rsidP="00B742C9">
            <w:pPr>
              <w:jc w:val="center"/>
              <w:rPr>
                <w:color w:val="000000" w:themeColor="text1"/>
                <w:lang w:val="sr-Cyrl-CS"/>
              </w:rPr>
            </w:pPr>
            <w:r>
              <w:rPr>
                <w:color w:val="000000" w:themeColor="text1"/>
                <w:lang w:val="sr-Cyrl-CS"/>
              </w:rPr>
              <w:t>5</w:t>
            </w:r>
          </w:p>
        </w:tc>
      </w:tr>
      <w:tr w:rsidR="00B742C9" w:rsidRPr="00F956A4" w:rsidTr="00B742C9">
        <w:trPr>
          <w:trHeight w:val="1711"/>
        </w:trPr>
        <w:tc>
          <w:tcPr>
            <w:tcW w:w="1634" w:type="dxa"/>
            <w:vAlign w:val="center"/>
          </w:tcPr>
          <w:p w:rsidR="00B742C9" w:rsidRPr="00630EF3" w:rsidRDefault="00B742C9" w:rsidP="00B742C9">
            <w:pPr>
              <w:jc w:val="center"/>
              <w:rPr>
                <w:rFonts w:asciiTheme="minorHAnsi" w:hAnsiTheme="minorHAnsi" w:cstheme="minorHAnsi"/>
                <w:b/>
                <w:szCs w:val="22"/>
                <w:lang w:val="sr-Latn-CS"/>
              </w:rPr>
            </w:pPr>
            <w:r>
              <w:rPr>
                <w:rFonts w:asciiTheme="minorHAnsi" w:hAnsiTheme="minorHAnsi" w:cstheme="minorHAnsi"/>
                <w:b/>
                <w:szCs w:val="22"/>
                <w:lang w:val="sr-Cyrl-CS"/>
              </w:rPr>
              <w:lastRenderedPageBreak/>
              <w:t>6</w:t>
            </w:r>
            <w:r w:rsidRPr="00630EF3">
              <w:rPr>
                <w:rFonts w:asciiTheme="minorHAnsi" w:hAnsiTheme="minorHAnsi" w:cstheme="minorHAnsi"/>
                <w:b/>
                <w:szCs w:val="22"/>
                <w:lang w:val="sr-Cyrl-CS"/>
              </w:rPr>
              <w:t xml:space="preserve">. </w:t>
            </w:r>
            <w:r w:rsidRPr="00630EF3">
              <w:rPr>
                <w:rFonts w:asciiTheme="minorHAnsi" w:hAnsiTheme="minorHAnsi" w:cstheme="minorHAnsi"/>
                <w:b/>
                <w:szCs w:val="22"/>
                <w:lang w:val="sr-Latn-CS"/>
              </w:rPr>
              <w:t>My farm</w:t>
            </w:r>
          </w:p>
          <w:p w:rsidR="00B742C9" w:rsidRDefault="00B742C9" w:rsidP="00B742C9">
            <w:pPr>
              <w:jc w:val="center"/>
              <w:rPr>
                <w:rFonts w:cstheme="minorHAnsi"/>
                <w:b/>
              </w:rPr>
            </w:pPr>
            <w:r w:rsidRPr="00630EF3">
              <w:rPr>
                <w:rFonts w:asciiTheme="minorHAnsi" w:hAnsiTheme="minorHAnsi" w:cstheme="minorHAnsi"/>
                <w:b/>
                <w:szCs w:val="22"/>
                <w:lang w:val="sr-Cyrl-CS"/>
              </w:rPr>
              <w:t>Моја фарма</w:t>
            </w:r>
          </w:p>
        </w:tc>
        <w:tc>
          <w:tcPr>
            <w:tcW w:w="2460" w:type="dxa"/>
          </w:tcPr>
          <w:p w:rsidR="00B742C9" w:rsidRPr="009966AF" w:rsidRDefault="00B742C9" w:rsidP="00B742C9">
            <w:pPr>
              <w:jc w:val="center"/>
              <w:rPr>
                <w:rFonts w:cstheme="minorHAnsi"/>
                <w:lang w:val="sr-Cyrl-CS"/>
              </w:rPr>
            </w:pPr>
            <w:r w:rsidRPr="009966AF">
              <w:rPr>
                <w:rFonts w:asciiTheme="minorHAnsi" w:hAnsiTheme="minorHAnsi" w:cstheme="minorHAnsi"/>
                <w:sz w:val="22"/>
                <w:szCs w:val="22"/>
                <w:lang w:val="sr-Cyrl-CS"/>
              </w:rPr>
              <w:t>Препознају и именују домаће животињеи појмове који се односе на сеоско домаћинство; разумеју једноставан опис места; описују место користећи најједноставнија језичка средства; уоче сличности разлике у начину живота у селу у циљној култури и код нас.</w:t>
            </w:r>
          </w:p>
        </w:tc>
        <w:tc>
          <w:tcPr>
            <w:tcW w:w="4416" w:type="dxa"/>
          </w:tcPr>
          <w:p w:rsidR="00B742C9" w:rsidRPr="00532857" w:rsidRDefault="00B742C9" w:rsidP="00B742C9">
            <w:pPr>
              <w:rPr>
                <w:rFonts w:asciiTheme="minorHAnsi" w:hAnsiTheme="minorHAnsi" w:cstheme="minorHAnsi"/>
                <w:sz w:val="22"/>
                <w:szCs w:val="22"/>
                <w:lang w:val="sr-Latn-CS"/>
              </w:rPr>
            </w:pPr>
            <w:r w:rsidRPr="009966AF">
              <w:rPr>
                <w:rFonts w:asciiTheme="minorHAnsi" w:hAnsiTheme="minorHAnsi" w:cstheme="minorHAnsi"/>
                <w:b/>
                <w:sz w:val="22"/>
                <w:szCs w:val="22"/>
                <w:lang w:val="sr-Cyrl-CS"/>
              </w:rPr>
              <w:t xml:space="preserve">- </w:t>
            </w:r>
            <w:r w:rsidRPr="009966AF">
              <w:rPr>
                <w:rFonts w:asciiTheme="minorHAnsi" w:hAnsiTheme="minorHAnsi" w:cstheme="minorHAnsi"/>
                <w:sz w:val="22"/>
                <w:szCs w:val="22"/>
                <w:lang w:val="sr-Cyrl-CS"/>
              </w:rPr>
              <w:t xml:space="preserve">речи којима се именују домаће животиње и појмови везани за сеоско домаћинство – </w:t>
            </w:r>
            <w:r w:rsidRPr="009966AF">
              <w:rPr>
                <w:rFonts w:asciiTheme="minorHAnsi" w:hAnsiTheme="minorHAnsi" w:cstheme="minorHAnsi"/>
                <w:i/>
                <w:sz w:val="22"/>
                <w:szCs w:val="22"/>
                <w:lang w:val="sr-Latn-CS"/>
              </w:rPr>
              <w:t>butterfly, duck, donkey, field, flower, goat, sun</w:t>
            </w:r>
          </w:p>
          <w:p w:rsidR="00B742C9" w:rsidRPr="009966AF" w:rsidRDefault="00B742C9" w:rsidP="00B742C9">
            <w:pPr>
              <w:rPr>
                <w:rFonts w:asciiTheme="minorHAnsi" w:hAnsiTheme="minorHAnsi" w:cstheme="minorHAnsi"/>
                <w:sz w:val="22"/>
                <w:szCs w:val="22"/>
                <w:lang w:val="sr-Latn-CS"/>
              </w:rPr>
            </w:pPr>
            <w:r w:rsidRPr="009966AF">
              <w:rPr>
                <w:rFonts w:asciiTheme="minorHAnsi" w:hAnsiTheme="minorHAnsi" w:cstheme="minorHAnsi"/>
                <w:sz w:val="22"/>
                <w:szCs w:val="22"/>
                <w:lang w:val="sr-Latn-CS"/>
              </w:rPr>
              <w:t xml:space="preserve">- </w:t>
            </w:r>
            <w:r w:rsidRPr="009966AF">
              <w:rPr>
                <w:rFonts w:asciiTheme="minorHAnsi" w:hAnsiTheme="minorHAnsi" w:cstheme="minorHAnsi"/>
                <w:sz w:val="22"/>
                <w:szCs w:val="22"/>
                <w:lang w:val="sr-Cyrl-CS"/>
              </w:rPr>
              <w:t>језичку структуру –</w:t>
            </w:r>
            <w:r w:rsidRPr="009966AF">
              <w:rPr>
                <w:rFonts w:asciiTheme="minorHAnsi" w:hAnsiTheme="minorHAnsi" w:cstheme="minorHAnsi"/>
                <w:i/>
                <w:sz w:val="22"/>
                <w:szCs w:val="22"/>
                <w:lang w:val="sr-Latn-CS"/>
              </w:rPr>
              <w:t>Is it a..</w:t>
            </w:r>
            <w:r w:rsidRPr="009966AF">
              <w:rPr>
                <w:rFonts w:asciiTheme="minorHAnsi" w:hAnsiTheme="minorHAnsi" w:cstheme="minorHAnsi"/>
                <w:i/>
                <w:sz w:val="22"/>
                <w:szCs w:val="22"/>
                <w:lang w:val="sr-Cyrl-CS"/>
              </w:rPr>
              <w:t>.</w:t>
            </w:r>
            <w:r w:rsidRPr="009966AF">
              <w:rPr>
                <w:rFonts w:asciiTheme="minorHAnsi" w:hAnsiTheme="minorHAnsi" w:cstheme="minorHAnsi"/>
                <w:i/>
                <w:sz w:val="22"/>
                <w:szCs w:val="22"/>
                <w:lang w:val="sr-Latn-CS"/>
              </w:rPr>
              <w:t xml:space="preserve"> ? Yes, it is. No, it isn’t.</w:t>
            </w:r>
          </w:p>
          <w:p w:rsidR="00B742C9" w:rsidRPr="009966AF" w:rsidRDefault="00B742C9" w:rsidP="00B742C9">
            <w:pPr>
              <w:rPr>
                <w:rFonts w:cstheme="minorHAnsi"/>
                <w:b/>
                <w:lang w:val="sr-Cyrl-CS"/>
              </w:rPr>
            </w:pPr>
            <w:r w:rsidRPr="009966AF">
              <w:rPr>
                <w:rFonts w:asciiTheme="minorHAnsi" w:hAnsiTheme="minorHAnsi" w:cstheme="minorHAnsi"/>
                <w:b/>
                <w:sz w:val="22"/>
                <w:szCs w:val="22"/>
                <w:lang w:val="sr-Cyrl-CS"/>
              </w:rPr>
              <w:t xml:space="preserve">- </w:t>
            </w:r>
            <w:r w:rsidRPr="009966AF">
              <w:rPr>
                <w:rFonts w:asciiTheme="minorHAnsi" w:hAnsiTheme="minorHAnsi" w:cstheme="minorHAnsi"/>
                <w:sz w:val="22"/>
                <w:szCs w:val="22"/>
                <w:lang w:val="sr-Cyrl-CS"/>
              </w:rPr>
              <w:t>кратку причу која се односи на тему.</w:t>
            </w:r>
          </w:p>
        </w:tc>
        <w:tc>
          <w:tcPr>
            <w:tcW w:w="778" w:type="dxa"/>
          </w:tcPr>
          <w:p w:rsidR="00B742C9" w:rsidRPr="00C42A71" w:rsidRDefault="00B742C9" w:rsidP="00B742C9">
            <w:pPr>
              <w:jc w:val="center"/>
              <w:rPr>
                <w:color w:val="000000" w:themeColor="text1"/>
                <w:lang w:val="sr-Cyrl-CS"/>
              </w:rPr>
            </w:pPr>
            <w:r>
              <w:rPr>
                <w:color w:val="000000" w:themeColor="text1"/>
                <w:lang w:val="sr-Cyrl-CS"/>
              </w:rPr>
              <w:t>6</w:t>
            </w:r>
          </w:p>
        </w:tc>
      </w:tr>
      <w:tr w:rsidR="00B742C9" w:rsidRPr="00F956A4" w:rsidTr="00B742C9">
        <w:trPr>
          <w:trHeight w:val="1711"/>
        </w:trPr>
        <w:tc>
          <w:tcPr>
            <w:tcW w:w="1634" w:type="dxa"/>
            <w:vAlign w:val="center"/>
          </w:tcPr>
          <w:p w:rsidR="00B742C9" w:rsidRPr="003E6423" w:rsidRDefault="00B742C9" w:rsidP="00B742C9">
            <w:pPr>
              <w:jc w:val="center"/>
              <w:rPr>
                <w:rFonts w:asciiTheme="minorHAnsi" w:hAnsiTheme="minorHAnsi" w:cstheme="minorHAnsi"/>
                <w:b/>
                <w:szCs w:val="22"/>
              </w:rPr>
            </w:pPr>
            <w:r>
              <w:rPr>
                <w:rFonts w:asciiTheme="minorHAnsi" w:hAnsiTheme="minorHAnsi" w:cstheme="minorHAnsi"/>
                <w:b/>
                <w:szCs w:val="22"/>
              </w:rPr>
              <w:t>7</w:t>
            </w:r>
            <w:r w:rsidRPr="00630EF3">
              <w:rPr>
                <w:rFonts w:asciiTheme="minorHAnsi" w:hAnsiTheme="minorHAnsi" w:cstheme="minorHAnsi"/>
                <w:b/>
                <w:szCs w:val="22"/>
              </w:rPr>
              <w:t xml:space="preserve">. </w:t>
            </w:r>
            <w:r>
              <w:rPr>
                <w:rFonts w:asciiTheme="minorHAnsi" w:hAnsiTheme="minorHAnsi" w:cstheme="minorHAnsi"/>
                <w:b/>
                <w:szCs w:val="22"/>
                <w:lang w:val="sr-Latn-CS"/>
              </w:rPr>
              <w:t>Festivals</w:t>
            </w:r>
          </w:p>
          <w:p w:rsidR="00B742C9" w:rsidRDefault="00B742C9" w:rsidP="00B742C9">
            <w:pPr>
              <w:jc w:val="center"/>
              <w:rPr>
                <w:rFonts w:cstheme="minorHAnsi"/>
                <w:b/>
                <w:lang w:val="sr-Cyrl-CS"/>
              </w:rPr>
            </w:pPr>
            <w:r>
              <w:rPr>
                <w:rFonts w:asciiTheme="minorHAnsi" w:hAnsiTheme="minorHAnsi" w:cstheme="minorHAnsi"/>
                <w:b/>
                <w:szCs w:val="22"/>
                <w:lang w:val="sr-Cyrl-CS"/>
              </w:rPr>
              <w:t>Празници</w:t>
            </w:r>
          </w:p>
        </w:tc>
        <w:tc>
          <w:tcPr>
            <w:tcW w:w="2460" w:type="dxa"/>
            <w:vAlign w:val="center"/>
          </w:tcPr>
          <w:p w:rsidR="00B742C9" w:rsidRPr="009966AF" w:rsidRDefault="00B742C9" w:rsidP="00B742C9">
            <w:pPr>
              <w:rPr>
                <w:rFonts w:asciiTheme="minorHAnsi" w:hAnsiTheme="minorHAnsi" w:cstheme="minorHAnsi"/>
                <w:sz w:val="22"/>
                <w:szCs w:val="22"/>
                <w:lang w:val="sr-Cyrl-CS"/>
              </w:rPr>
            </w:pPr>
            <w:r w:rsidRPr="009966AF">
              <w:rPr>
                <w:rFonts w:asciiTheme="minorHAnsi" w:hAnsiTheme="minorHAnsi" w:cstheme="minorHAnsi"/>
                <w:sz w:val="22"/>
                <w:szCs w:val="22"/>
                <w:lang w:val="sr-Cyrl-CS"/>
              </w:rPr>
              <w:t xml:space="preserve">Разумеју једноставне честитке и одговоре на њих; упуте једноставне честитке; уоче сличности и разлике у начину прославе Божића </w:t>
            </w:r>
            <w:r>
              <w:rPr>
                <w:rFonts w:asciiTheme="minorHAnsi" w:hAnsiTheme="minorHAnsi" w:cstheme="minorHAnsi"/>
                <w:sz w:val="22"/>
                <w:szCs w:val="22"/>
                <w:lang w:val="sr-Cyrl-CS"/>
              </w:rPr>
              <w:t xml:space="preserve">и Ускрса </w:t>
            </w:r>
            <w:r w:rsidRPr="009966AF">
              <w:rPr>
                <w:rFonts w:asciiTheme="minorHAnsi" w:hAnsiTheme="minorHAnsi" w:cstheme="minorHAnsi"/>
                <w:sz w:val="22"/>
                <w:szCs w:val="22"/>
                <w:lang w:val="sr-Cyrl-CS"/>
              </w:rPr>
              <w:t xml:space="preserve">код нас и у </w:t>
            </w:r>
            <w:r>
              <w:rPr>
                <w:rFonts w:asciiTheme="minorHAnsi" w:hAnsiTheme="minorHAnsi" w:cstheme="minorHAnsi"/>
                <w:sz w:val="22"/>
                <w:szCs w:val="22"/>
                <w:lang w:val="sr-Cyrl-CS"/>
              </w:rPr>
              <w:t>Великој Британији</w:t>
            </w:r>
            <w:r w:rsidRPr="009966AF">
              <w:rPr>
                <w:rFonts w:asciiTheme="minorHAnsi" w:hAnsiTheme="minorHAnsi" w:cstheme="minorHAnsi"/>
                <w:sz w:val="22"/>
                <w:szCs w:val="22"/>
                <w:lang w:val="sr-Cyrl-CS"/>
              </w:rPr>
              <w:t xml:space="preserve">. </w:t>
            </w:r>
          </w:p>
        </w:tc>
        <w:tc>
          <w:tcPr>
            <w:tcW w:w="4416" w:type="dxa"/>
            <w:vAlign w:val="center"/>
          </w:tcPr>
          <w:p w:rsidR="00B742C9" w:rsidRPr="00791571" w:rsidRDefault="00B742C9" w:rsidP="00B742C9">
            <w:pPr>
              <w:rPr>
                <w:rFonts w:asciiTheme="minorHAnsi" w:hAnsiTheme="minorHAnsi" w:cstheme="minorHAnsi"/>
                <w:sz w:val="22"/>
                <w:szCs w:val="22"/>
              </w:rPr>
            </w:pPr>
            <w:r w:rsidRPr="009966AF">
              <w:rPr>
                <w:rFonts w:asciiTheme="minorHAnsi" w:hAnsiTheme="minorHAnsi" w:cstheme="minorHAnsi"/>
                <w:b/>
                <w:sz w:val="22"/>
                <w:szCs w:val="22"/>
                <w:lang w:val="sr-Cyrl-CS"/>
              </w:rPr>
              <w:t xml:space="preserve">- </w:t>
            </w:r>
            <w:r w:rsidRPr="009966AF">
              <w:rPr>
                <w:rFonts w:asciiTheme="minorHAnsi" w:hAnsiTheme="minorHAnsi" w:cstheme="minorHAnsi"/>
                <w:sz w:val="22"/>
                <w:szCs w:val="22"/>
                <w:lang w:val="sr-Cyrl-CS"/>
              </w:rPr>
              <w:t>изразе и</w:t>
            </w:r>
            <w:r>
              <w:rPr>
                <w:rFonts w:asciiTheme="minorHAnsi" w:hAnsiTheme="minorHAnsi" w:cstheme="minorHAnsi"/>
                <w:sz w:val="22"/>
                <w:szCs w:val="22"/>
                <w:lang w:val="sr-Cyrl-CS"/>
              </w:rPr>
              <w:t xml:space="preserve"> </w:t>
            </w:r>
            <w:r w:rsidRPr="009966AF">
              <w:rPr>
                <w:rFonts w:asciiTheme="minorHAnsi" w:hAnsiTheme="minorHAnsi" w:cstheme="minorHAnsi"/>
                <w:sz w:val="22"/>
                <w:szCs w:val="22"/>
                <w:lang w:val="sr-Cyrl-CS"/>
              </w:rPr>
              <w:t>речи кој</w:t>
            </w:r>
            <w:r w:rsidRPr="009966AF">
              <w:rPr>
                <w:rFonts w:asciiTheme="minorHAnsi" w:hAnsiTheme="minorHAnsi" w:cstheme="minorHAnsi"/>
                <w:sz w:val="22"/>
                <w:szCs w:val="22"/>
                <w:lang w:val="sr-Latn-CS"/>
              </w:rPr>
              <w:t xml:space="preserve">e </w:t>
            </w:r>
            <w:r w:rsidRPr="009966AF">
              <w:rPr>
                <w:rFonts w:asciiTheme="minorHAnsi" w:hAnsiTheme="minorHAnsi" w:cstheme="minorHAnsi"/>
                <w:sz w:val="22"/>
                <w:szCs w:val="22"/>
                <w:lang w:val="sr-Cyrl-CS"/>
              </w:rPr>
              <w:t>се односе на Божић</w:t>
            </w:r>
            <w:r w:rsidRPr="009966AF">
              <w:rPr>
                <w:rFonts w:asciiTheme="minorHAnsi" w:hAnsiTheme="minorHAnsi" w:cstheme="minorHAnsi"/>
                <w:sz w:val="22"/>
                <w:szCs w:val="22"/>
                <w:lang w:val="sr-Latn-CS"/>
              </w:rPr>
              <w:t xml:space="preserve"> –</w:t>
            </w:r>
            <w:r w:rsidRPr="009966AF">
              <w:rPr>
                <w:rFonts w:asciiTheme="minorHAnsi" w:hAnsiTheme="minorHAnsi" w:cstheme="minorHAnsi"/>
                <w:i/>
                <w:sz w:val="22"/>
                <w:szCs w:val="22"/>
              </w:rPr>
              <w:t xml:space="preserve"> reindeer, Father Christmas, present, cracker, Christmas stocking, Merry Christmas</w:t>
            </w:r>
            <w:r>
              <w:rPr>
                <w:rFonts w:asciiTheme="minorHAnsi" w:hAnsiTheme="minorHAnsi" w:cstheme="minorHAnsi"/>
                <w:i/>
                <w:sz w:val="22"/>
                <w:szCs w:val="22"/>
              </w:rPr>
              <w:t xml:space="preserve"> </w:t>
            </w:r>
            <w:r>
              <w:rPr>
                <w:rFonts w:asciiTheme="minorHAnsi" w:hAnsiTheme="minorHAnsi" w:cstheme="minorHAnsi"/>
                <w:sz w:val="22"/>
                <w:szCs w:val="22"/>
              </w:rPr>
              <w:t xml:space="preserve">и </w:t>
            </w:r>
            <w:r w:rsidRPr="009966AF">
              <w:rPr>
                <w:rFonts w:asciiTheme="minorHAnsi" w:hAnsiTheme="minorHAnsi" w:cstheme="minorHAnsi"/>
                <w:sz w:val="22"/>
                <w:szCs w:val="22"/>
                <w:lang w:val="sr-Cyrl-CS"/>
              </w:rPr>
              <w:t>Ускрс</w:t>
            </w:r>
            <w:r w:rsidRPr="009966AF">
              <w:rPr>
                <w:rFonts w:asciiTheme="minorHAnsi" w:hAnsiTheme="minorHAnsi" w:cstheme="minorHAnsi"/>
                <w:sz w:val="22"/>
                <w:szCs w:val="22"/>
                <w:lang w:val="sr-Latn-CS"/>
              </w:rPr>
              <w:t xml:space="preserve"> –</w:t>
            </w:r>
            <w:r w:rsidRPr="009966AF">
              <w:rPr>
                <w:rFonts w:asciiTheme="minorHAnsi" w:hAnsiTheme="minorHAnsi" w:cstheme="minorHAnsi"/>
                <w:i/>
                <w:sz w:val="22"/>
                <w:szCs w:val="22"/>
              </w:rPr>
              <w:t>bunny</w:t>
            </w:r>
            <w:r w:rsidRPr="009966AF">
              <w:rPr>
                <w:rFonts w:asciiTheme="minorHAnsi" w:hAnsiTheme="minorHAnsi" w:cstheme="minorHAnsi"/>
                <w:i/>
                <w:sz w:val="22"/>
                <w:szCs w:val="22"/>
                <w:lang w:val="sr-Cyrl-CS"/>
              </w:rPr>
              <w:t xml:space="preserve">, </w:t>
            </w:r>
            <w:r w:rsidRPr="009966AF">
              <w:rPr>
                <w:rFonts w:asciiTheme="minorHAnsi" w:hAnsiTheme="minorHAnsi" w:cstheme="minorHAnsi"/>
                <w:i/>
                <w:sz w:val="22"/>
                <w:szCs w:val="22"/>
              </w:rPr>
              <w:t>daffodil</w:t>
            </w:r>
            <w:r w:rsidRPr="009966AF">
              <w:rPr>
                <w:rFonts w:asciiTheme="minorHAnsi" w:hAnsiTheme="minorHAnsi" w:cstheme="minorHAnsi"/>
                <w:i/>
                <w:sz w:val="22"/>
                <w:szCs w:val="22"/>
                <w:lang w:val="sr-Cyrl-CS"/>
              </w:rPr>
              <w:t xml:space="preserve">, </w:t>
            </w:r>
            <w:r w:rsidRPr="009966AF">
              <w:rPr>
                <w:rFonts w:asciiTheme="minorHAnsi" w:hAnsiTheme="minorHAnsi" w:cstheme="minorHAnsi"/>
                <w:i/>
                <w:sz w:val="22"/>
                <w:szCs w:val="22"/>
              </w:rPr>
              <w:t>Easter</w:t>
            </w:r>
            <w:r w:rsidRPr="009F2F5C">
              <w:rPr>
                <w:rFonts w:asciiTheme="minorHAnsi" w:hAnsiTheme="minorHAnsi" w:cstheme="minorHAnsi"/>
                <w:i/>
                <w:sz w:val="22"/>
                <w:szCs w:val="22"/>
                <w:lang w:val="sr-Cyrl-CS"/>
              </w:rPr>
              <w:t xml:space="preserve"> </w:t>
            </w:r>
            <w:r w:rsidRPr="009966AF">
              <w:rPr>
                <w:rFonts w:asciiTheme="minorHAnsi" w:hAnsiTheme="minorHAnsi" w:cstheme="minorHAnsi"/>
                <w:i/>
                <w:sz w:val="22"/>
                <w:szCs w:val="22"/>
              </w:rPr>
              <w:t>egg</w:t>
            </w:r>
            <w:r w:rsidRPr="009966AF">
              <w:rPr>
                <w:rFonts w:asciiTheme="minorHAnsi" w:hAnsiTheme="minorHAnsi" w:cstheme="minorHAnsi"/>
                <w:i/>
                <w:sz w:val="22"/>
                <w:szCs w:val="22"/>
                <w:lang w:val="sr-Cyrl-CS"/>
              </w:rPr>
              <w:t xml:space="preserve">, </w:t>
            </w:r>
            <w:r w:rsidRPr="009966AF">
              <w:rPr>
                <w:rFonts w:asciiTheme="minorHAnsi" w:hAnsiTheme="minorHAnsi" w:cstheme="minorHAnsi"/>
                <w:i/>
                <w:sz w:val="22"/>
                <w:szCs w:val="22"/>
              </w:rPr>
              <w:t>chocolate</w:t>
            </w:r>
            <w:r w:rsidRPr="009F2F5C">
              <w:rPr>
                <w:rFonts w:asciiTheme="minorHAnsi" w:hAnsiTheme="minorHAnsi" w:cstheme="minorHAnsi"/>
                <w:i/>
                <w:sz w:val="22"/>
                <w:szCs w:val="22"/>
                <w:lang w:val="sr-Cyrl-CS"/>
              </w:rPr>
              <w:t xml:space="preserve"> </w:t>
            </w:r>
            <w:r w:rsidRPr="009966AF">
              <w:rPr>
                <w:rFonts w:asciiTheme="minorHAnsi" w:hAnsiTheme="minorHAnsi" w:cstheme="minorHAnsi"/>
                <w:i/>
                <w:sz w:val="22"/>
                <w:szCs w:val="22"/>
              </w:rPr>
              <w:t>egg</w:t>
            </w:r>
            <w:r w:rsidRPr="009966AF">
              <w:rPr>
                <w:rFonts w:asciiTheme="minorHAnsi" w:hAnsiTheme="minorHAnsi" w:cstheme="minorHAnsi"/>
                <w:i/>
                <w:sz w:val="22"/>
                <w:szCs w:val="22"/>
                <w:lang w:val="sr-Cyrl-CS"/>
              </w:rPr>
              <w:t>,</w:t>
            </w:r>
            <w:r w:rsidRPr="009966AF">
              <w:rPr>
                <w:rFonts w:asciiTheme="minorHAnsi" w:hAnsiTheme="minorHAnsi" w:cstheme="minorHAnsi"/>
                <w:i/>
                <w:sz w:val="22"/>
                <w:szCs w:val="22"/>
                <w:lang w:val="sr-Latn-CS"/>
              </w:rPr>
              <w:t xml:space="preserve"> chick, Happy Easter</w:t>
            </w:r>
          </w:p>
          <w:p w:rsidR="00B742C9" w:rsidRPr="009966AF" w:rsidRDefault="00B742C9" w:rsidP="00B742C9">
            <w:pPr>
              <w:rPr>
                <w:rFonts w:asciiTheme="minorHAnsi" w:hAnsiTheme="minorHAnsi" w:cstheme="minorHAnsi"/>
                <w:sz w:val="22"/>
                <w:szCs w:val="22"/>
                <w:lang w:val="sr-Cyrl-CS"/>
              </w:rPr>
            </w:pPr>
            <w:r w:rsidRPr="009966AF">
              <w:rPr>
                <w:rFonts w:asciiTheme="minorHAnsi" w:hAnsiTheme="minorHAnsi" w:cstheme="minorHAnsi"/>
                <w:b/>
                <w:sz w:val="22"/>
                <w:szCs w:val="22"/>
                <w:lang w:val="sr-Cyrl-CS"/>
              </w:rPr>
              <w:t xml:space="preserve">- </w:t>
            </w:r>
            <w:r w:rsidRPr="009966AF">
              <w:rPr>
                <w:rFonts w:asciiTheme="minorHAnsi" w:hAnsiTheme="minorHAnsi" w:cstheme="minorHAnsi"/>
                <w:sz w:val="22"/>
                <w:szCs w:val="22"/>
                <w:lang w:val="sr-Cyrl-CS"/>
              </w:rPr>
              <w:t xml:space="preserve">сличности и разлике у начину прославе Божића </w:t>
            </w:r>
            <w:r>
              <w:rPr>
                <w:rFonts w:asciiTheme="minorHAnsi" w:hAnsiTheme="minorHAnsi" w:cstheme="minorHAnsi"/>
                <w:sz w:val="22"/>
                <w:szCs w:val="22"/>
                <w:lang w:val="sr-Cyrl-CS"/>
              </w:rPr>
              <w:t xml:space="preserve">и Ускрса </w:t>
            </w:r>
            <w:r w:rsidRPr="009966AF">
              <w:rPr>
                <w:rFonts w:asciiTheme="minorHAnsi" w:hAnsiTheme="minorHAnsi" w:cstheme="minorHAnsi"/>
                <w:sz w:val="22"/>
                <w:szCs w:val="22"/>
                <w:lang w:val="sr-Cyrl-CS"/>
              </w:rPr>
              <w:t xml:space="preserve">код нас и у </w:t>
            </w:r>
            <w:r>
              <w:rPr>
                <w:rFonts w:asciiTheme="minorHAnsi" w:hAnsiTheme="minorHAnsi" w:cstheme="minorHAnsi"/>
                <w:sz w:val="22"/>
                <w:szCs w:val="22"/>
                <w:lang w:val="sr-Cyrl-CS"/>
              </w:rPr>
              <w:t>Великој Британији</w:t>
            </w:r>
          </w:p>
          <w:p w:rsidR="00B742C9" w:rsidRPr="00791571" w:rsidRDefault="00B742C9" w:rsidP="00B742C9">
            <w:pPr>
              <w:rPr>
                <w:rFonts w:asciiTheme="minorHAnsi" w:hAnsiTheme="minorHAnsi" w:cstheme="minorHAnsi"/>
                <w:i/>
                <w:sz w:val="22"/>
                <w:szCs w:val="22"/>
              </w:rPr>
            </w:pPr>
            <w:r w:rsidRPr="009966AF">
              <w:rPr>
                <w:rFonts w:asciiTheme="minorHAnsi" w:hAnsiTheme="minorHAnsi" w:cstheme="minorHAnsi"/>
                <w:b/>
                <w:sz w:val="22"/>
                <w:szCs w:val="22"/>
                <w:lang w:val="sr-Cyrl-CS"/>
              </w:rPr>
              <w:t xml:space="preserve">- </w:t>
            </w:r>
            <w:r w:rsidRPr="009966AF">
              <w:rPr>
                <w:rFonts w:asciiTheme="minorHAnsi" w:hAnsiTheme="minorHAnsi" w:cstheme="minorHAnsi"/>
                <w:sz w:val="22"/>
                <w:szCs w:val="22"/>
                <w:lang w:val="sr-Cyrl-CS"/>
              </w:rPr>
              <w:t>песм</w:t>
            </w:r>
            <w:r>
              <w:rPr>
                <w:rFonts w:asciiTheme="minorHAnsi" w:hAnsiTheme="minorHAnsi" w:cstheme="minorHAnsi"/>
                <w:sz w:val="22"/>
                <w:szCs w:val="22"/>
                <w:lang w:val="sr-Cyrl-CS"/>
              </w:rPr>
              <w:t>е</w:t>
            </w:r>
            <w:r w:rsidRPr="009966AF">
              <w:rPr>
                <w:rFonts w:asciiTheme="minorHAnsi" w:hAnsiTheme="minorHAnsi" w:cstheme="minorHAnsi"/>
                <w:sz w:val="22"/>
                <w:szCs w:val="22"/>
                <w:lang w:val="sr-Cyrl-CS"/>
              </w:rPr>
              <w:t xml:space="preserve"> </w:t>
            </w:r>
            <w:r w:rsidRPr="009966AF">
              <w:rPr>
                <w:rFonts w:asciiTheme="minorHAnsi" w:hAnsiTheme="minorHAnsi" w:cstheme="minorHAnsi"/>
                <w:i/>
                <w:sz w:val="22"/>
                <w:szCs w:val="22"/>
              </w:rPr>
              <w:t>We wish you a Merry Christmas</w:t>
            </w:r>
            <w:r>
              <w:rPr>
                <w:rFonts w:asciiTheme="minorHAnsi" w:hAnsiTheme="minorHAnsi" w:cstheme="minorHAnsi"/>
                <w:i/>
                <w:sz w:val="22"/>
                <w:szCs w:val="22"/>
              </w:rPr>
              <w:t xml:space="preserve">, </w:t>
            </w:r>
            <w:r w:rsidRPr="009966AF">
              <w:rPr>
                <w:rFonts w:asciiTheme="minorHAnsi" w:hAnsiTheme="minorHAnsi" w:cstheme="minorHAnsi"/>
                <w:i/>
                <w:sz w:val="22"/>
                <w:szCs w:val="22"/>
                <w:lang w:val="sr-Latn-CS"/>
              </w:rPr>
              <w:t>Do the bunny hop</w:t>
            </w:r>
            <w:r>
              <w:rPr>
                <w:rFonts w:asciiTheme="minorHAnsi" w:hAnsiTheme="minorHAnsi" w:cstheme="minorHAnsi"/>
                <w:i/>
                <w:sz w:val="22"/>
                <w:szCs w:val="22"/>
              </w:rPr>
              <w:t>...</w:t>
            </w:r>
          </w:p>
          <w:p w:rsidR="00B742C9" w:rsidRPr="00791571" w:rsidRDefault="00B742C9" w:rsidP="00B742C9">
            <w:pPr>
              <w:rPr>
                <w:rFonts w:asciiTheme="minorHAnsi" w:hAnsiTheme="minorHAnsi" w:cstheme="minorHAnsi"/>
                <w:sz w:val="22"/>
                <w:szCs w:val="22"/>
              </w:rPr>
            </w:pPr>
            <w:r w:rsidRPr="009966AF">
              <w:rPr>
                <w:rFonts w:asciiTheme="minorHAnsi" w:hAnsiTheme="minorHAnsi" w:cstheme="minorHAnsi"/>
                <w:sz w:val="22"/>
                <w:szCs w:val="22"/>
              </w:rPr>
              <w:t>- Божићне</w:t>
            </w:r>
            <w:r>
              <w:rPr>
                <w:rFonts w:asciiTheme="minorHAnsi" w:hAnsiTheme="minorHAnsi" w:cstheme="minorHAnsi"/>
                <w:sz w:val="22"/>
                <w:szCs w:val="22"/>
              </w:rPr>
              <w:t xml:space="preserve"> и ускршње</w:t>
            </w:r>
            <w:r w:rsidRPr="009966AF">
              <w:rPr>
                <w:rFonts w:asciiTheme="minorHAnsi" w:hAnsiTheme="minorHAnsi" w:cstheme="minorHAnsi"/>
                <w:sz w:val="22"/>
                <w:szCs w:val="22"/>
              </w:rPr>
              <w:t xml:space="preserve"> игре.</w:t>
            </w:r>
          </w:p>
        </w:tc>
        <w:tc>
          <w:tcPr>
            <w:tcW w:w="778" w:type="dxa"/>
          </w:tcPr>
          <w:p w:rsidR="00B742C9" w:rsidRPr="00C42A71" w:rsidRDefault="00B742C9" w:rsidP="00B742C9">
            <w:pPr>
              <w:jc w:val="center"/>
              <w:rPr>
                <w:color w:val="000000" w:themeColor="text1"/>
                <w:lang w:val="sr-Cyrl-CS"/>
              </w:rPr>
            </w:pPr>
            <w:r>
              <w:rPr>
                <w:color w:val="000000" w:themeColor="text1"/>
                <w:lang w:val="sr-Cyrl-CS"/>
              </w:rPr>
              <w:t>4</w:t>
            </w:r>
          </w:p>
        </w:tc>
      </w:tr>
      <w:tr w:rsidR="00B742C9" w:rsidRPr="00F956A4" w:rsidTr="00B742C9">
        <w:trPr>
          <w:trHeight w:val="1711"/>
        </w:trPr>
        <w:tc>
          <w:tcPr>
            <w:tcW w:w="1634" w:type="dxa"/>
            <w:vAlign w:val="center"/>
          </w:tcPr>
          <w:p w:rsidR="00B742C9" w:rsidRPr="00630EF3" w:rsidRDefault="00B742C9" w:rsidP="00B742C9">
            <w:pPr>
              <w:jc w:val="center"/>
              <w:rPr>
                <w:rFonts w:asciiTheme="minorHAnsi" w:hAnsiTheme="minorHAnsi" w:cstheme="minorHAnsi"/>
                <w:b/>
                <w:szCs w:val="22"/>
                <w:lang w:val="sr-Latn-CS"/>
              </w:rPr>
            </w:pPr>
            <w:r>
              <w:rPr>
                <w:rFonts w:asciiTheme="minorHAnsi" w:hAnsiTheme="minorHAnsi" w:cstheme="minorHAnsi"/>
                <w:b/>
                <w:szCs w:val="22"/>
                <w:lang w:val="sr-Cyrl-CS"/>
              </w:rPr>
              <w:t>8</w:t>
            </w:r>
            <w:r w:rsidRPr="00630EF3">
              <w:rPr>
                <w:rFonts w:asciiTheme="minorHAnsi" w:hAnsiTheme="minorHAnsi" w:cstheme="minorHAnsi"/>
                <w:b/>
                <w:szCs w:val="22"/>
                <w:lang w:val="sr-Cyrl-CS"/>
              </w:rPr>
              <w:t xml:space="preserve">. </w:t>
            </w:r>
            <w:r w:rsidRPr="00630EF3">
              <w:rPr>
                <w:rFonts w:asciiTheme="minorHAnsi" w:hAnsiTheme="minorHAnsi" w:cstheme="minorHAnsi"/>
                <w:b/>
                <w:szCs w:val="22"/>
                <w:lang w:val="sr-Latn-CS"/>
              </w:rPr>
              <w:t>My clothes</w:t>
            </w:r>
          </w:p>
          <w:p w:rsidR="00B742C9" w:rsidRPr="00630EF3" w:rsidRDefault="00B742C9" w:rsidP="00B742C9">
            <w:pPr>
              <w:jc w:val="center"/>
              <w:rPr>
                <w:rFonts w:asciiTheme="minorHAnsi" w:hAnsiTheme="minorHAnsi" w:cstheme="minorHAnsi"/>
                <w:b/>
                <w:szCs w:val="22"/>
                <w:lang w:val="sr-Cyrl-CS"/>
              </w:rPr>
            </w:pPr>
            <w:r w:rsidRPr="00630EF3">
              <w:rPr>
                <w:rFonts w:asciiTheme="minorHAnsi" w:hAnsiTheme="minorHAnsi" w:cstheme="minorHAnsi"/>
                <w:b/>
                <w:szCs w:val="22"/>
                <w:lang w:val="sr-Cyrl-CS"/>
              </w:rPr>
              <w:t>Моја одећа</w:t>
            </w:r>
          </w:p>
        </w:tc>
        <w:tc>
          <w:tcPr>
            <w:tcW w:w="2460" w:type="dxa"/>
            <w:vAlign w:val="center"/>
          </w:tcPr>
          <w:p w:rsidR="00B742C9" w:rsidRPr="009966AF" w:rsidRDefault="00B742C9" w:rsidP="00B742C9">
            <w:pPr>
              <w:rPr>
                <w:rFonts w:asciiTheme="minorHAnsi" w:hAnsiTheme="minorHAnsi" w:cstheme="minorHAnsi"/>
                <w:sz w:val="22"/>
                <w:szCs w:val="22"/>
                <w:lang w:val="sr-Cyrl-CS"/>
              </w:rPr>
            </w:pPr>
            <w:r w:rsidRPr="009966AF">
              <w:rPr>
                <w:rFonts w:asciiTheme="minorHAnsi" w:hAnsiTheme="minorHAnsi" w:cstheme="minorHAnsi"/>
                <w:sz w:val="22"/>
                <w:szCs w:val="22"/>
                <w:lang w:val="sr-Cyrl-CS"/>
              </w:rPr>
              <w:t>Препознају и именују делове одеће; разумеју једноставан опис предмета; описују предмете користећи најједноставнија језичка средства; уоче сличности разлике у начину одевања у циљној култури и код нас.</w:t>
            </w:r>
          </w:p>
        </w:tc>
        <w:tc>
          <w:tcPr>
            <w:tcW w:w="4416" w:type="dxa"/>
            <w:vAlign w:val="center"/>
          </w:tcPr>
          <w:p w:rsidR="00B742C9" w:rsidRPr="009F2F5C" w:rsidRDefault="00B742C9" w:rsidP="00B742C9">
            <w:pPr>
              <w:rPr>
                <w:rFonts w:asciiTheme="minorHAnsi" w:hAnsiTheme="minorHAnsi" w:cstheme="minorHAnsi"/>
                <w:sz w:val="22"/>
                <w:szCs w:val="22"/>
                <w:lang w:val="sr-Cyrl-CS"/>
              </w:rPr>
            </w:pPr>
            <w:r w:rsidRPr="009966AF">
              <w:rPr>
                <w:rFonts w:asciiTheme="minorHAnsi" w:hAnsiTheme="minorHAnsi" w:cstheme="minorHAnsi"/>
                <w:b/>
                <w:sz w:val="22"/>
                <w:szCs w:val="22"/>
                <w:lang w:val="sr-Cyrl-CS"/>
              </w:rPr>
              <w:t xml:space="preserve">- </w:t>
            </w:r>
            <w:r w:rsidRPr="009966AF">
              <w:rPr>
                <w:rFonts w:asciiTheme="minorHAnsi" w:hAnsiTheme="minorHAnsi" w:cstheme="minorHAnsi"/>
                <w:sz w:val="22"/>
                <w:szCs w:val="22"/>
                <w:lang w:val="sr-Cyrl-CS"/>
              </w:rPr>
              <w:t xml:space="preserve">речи којима се именују делови одеће – </w:t>
            </w:r>
            <w:r w:rsidRPr="009966AF">
              <w:rPr>
                <w:rFonts w:asciiTheme="minorHAnsi" w:hAnsiTheme="minorHAnsi" w:cstheme="minorHAnsi"/>
                <w:i/>
                <w:sz w:val="22"/>
                <w:szCs w:val="22"/>
                <w:lang w:val="sr-Latn-CS"/>
              </w:rPr>
              <w:t>jumper, shirt, shorts, skirt, socks, trousers</w:t>
            </w:r>
          </w:p>
          <w:p w:rsidR="00B742C9" w:rsidRPr="009966AF" w:rsidRDefault="00B742C9" w:rsidP="00B742C9">
            <w:pPr>
              <w:rPr>
                <w:rFonts w:asciiTheme="minorHAnsi" w:hAnsiTheme="minorHAnsi" w:cstheme="minorHAnsi"/>
                <w:i/>
                <w:sz w:val="22"/>
                <w:szCs w:val="22"/>
                <w:lang w:val="sr-Latn-CS"/>
              </w:rPr>
            </w:pPr>
            <w:r w:rsidRPr="009966AF">
              <w:rPr>
                <w:rFonts w:asciiTheme="minorHAnsi" w:hAnsiTheme="minorHAnsi" w:cstheme="minorHAnsi"/>
                <w:sz w:val="22"/>
                <w:szCs w:val="22"/>
                <w:lang w:val="sr-Latn-CS"/>
              </w:rPr>
              <w:t xml:space="preserve">- </w:t>
            </w:r>
            <w:r w:rsidRPr="009966AF">
              <w:rPr>
                <w:rFonts w:asciiTheme="minorHAnsi" w:hAnsiTheme="minorHAnsi" w:cstheme="minorHAnsi"/>
                <w:sz w:val="22"/>
                <w:szCs w:val="22"/>
                <w:lang w:val="sr-Cyrl-CS"/>
              </w:rPr>
              <w:t>језичку структуру –</w:t>
            </w:r>
            <w:r w:rsidRPr="009966AF">
              <w:rPr>
                <w:rFonts w:asciiTheme="minorHAnsi" w:hAnsiTheme="minorHAnsi" w:cstheme="minorHAnsi"/>
                <w:i/>
                <w:sz w:val="22"/>
                <w:szCs w:val="22"/>
                <w:lang w:val="sr-Latn-CS"/>
              </w:rPr>
              <w:t>What colour is it/are they? It's/They’re...</w:t>
            </w:r>
          </w:p>
          <w:p w:rsidR="00B742C9" w:rsidRPr="009966AF" w:rsidRDefault="00B742C9" w:rsidP="00B742C9">
            <w:pPr>
              <w:rPr>
                <w:rFonts w:asciiTheme="minorHAnsi" w:hAnsiTheme="minorHAnsi" w:cstheme="minorHAnsi"/>
                <w:i/>
                <w:sz w:val="22"/>
                <w:szCs w:val="22"/>
                <w:lang w:val="sr-Latn-CS"/>
              </w:rPr>
            </w:pPr>
            <w:r w:rsidRPr="009966AF">
              <w:rPr>
                <w:rFonts w:asciiTheme="minorHAnsi" w:hAnsiTheme="minorHAnsi" w:cstheme="minorHAnsi"/>
                <w:i/>
                <w:sz w:val="22"/>
                <w:szCs w:val="22"/>
                <w:lang w:val="sr-Latn-CS"/>
              </w:rPr>
              <w:t xml:space="preserve">- </w:t>
            </w:r>
            <w:r w:rsidRPr="009966AF">
              <w:rPr>
                <w:rFonts w:asciiTheme="minorHAnsi" w:hAnsiTheme="minorHAnsi" w:cstheme="minorHAnsi"/>
                <w:sz w:val="22"/>
                <w:szCs w:val="22"/>
                <w:lang w:val="sr-Cyrl-CS"/>
              </w:rPr>
              <w:t>кратку причу која се односи на тему.</w:t>
            </w:r>
          </w:p>
        </w:tc>
        <w:tc>
          <w:tcPr>
            <w:tcW w:w="778" w:type="dxa"/>
          </w:tcPr>
          <w:p w:rsidR="00B742C9" w:rsidRPr="00C42A71" w:rsidRDefault="00B742C9" w:rsidP="00B742C9">
            <w:pPr>
              <w:jc w:val="center"/>
              <w:rPr>
                <w:color w:val="000000" w:themeColor="text1"/>
                <w:lang w:val="sr-Cyrl-CS"/>
              </w:rPr>
            </w:pPr>
            <w:r>
              <w:rPr>
                <w:color w:val="000000" w:themeColor="text1"/>
                <w:lang w:val="sr-Cyrl-CS"/>
              </w:rPr>
              <w:t>6</w:t>
            </w:r>
          </w:p>
        </w:tc>
      </w:tr>
      <w:tr w:rsidR="00B742C9" w:rsidRPr="00F956A4" w:rsidTr="00B742C9">
        <w:trPr>
          <w:trHeight w:val="1711"/>
        </w:trPr>
        <w:tc>
          <w:tcPr>
            <w:tcW w:w="1634" w:type="dxa"/>
            <w:vAlign w:val="center"/>
          </w:tcPr>
          <w:p w:rsidR="00B742C9" w:rsidRPr="00630EF3" w:rsidRDefault="00B742C9" w:rsidP="00B742C9">
            <w:pPr>
              <w:jc w:val="center"/>
              <w:rPr>
                <w:rFonts w:asciiTheme="minorHAnsi" w:hAnsiTheme="minorHAnsi" w:cstheme="minorHAnsi"/>
                <w:b/>
                <w:szCs w:val="22"/>
                <w:lang w:val="sr-Latn-CS"/>
              </w:rPr>
            </w:pPr>
            <w:r>
              <w:rPr>
                <w:rFonts w:asciiTheme="minorHAnsi" w:hAnsiTheme="minorHAnsi" w:cstheme="minorHAnsi"/>
                <w:b/>
                <w:szCs w:val="22"/>
                <w:lang w:val="sr-Cyrl-CS"/>
              </w:rPr>
              <w:t>9</w:t>
            </w:r>
            <w:r w:rsidRPr="00630EF3">
              <w:rPr>
                <w:rFonts w:asciiTheme="minorHAnsi" w:hAnsiTheme="minorHAnsi" w:cstheme="minorHAnsi"/>
                <w:b/>
                <w:szCs w:val="22"/>
                <w:lang w:val="sr-Cyrl-CS"/>
              </w:rPr>
              <w:t xml:space="preserve">. </w:t>
            </w:r>
            <w:r w:rsidRPr="00630EF3">
              <w:rPr>
                <w:rFonts w:asciiTheme="minorHAnsi" w:hAnsiTheme="minorHAnsi" w:cstheme="minorHAnsi"/>
                <w:b/>
                <w:szCs w:val="22"/>
                <w:lang w:val="sr-Latn-CS"/>
              </w:rPr>
              <w:t>My body</w:t>
            </w:r>
          </w:p>
          <w:p w:rsidR="00B742C9" w:rsidRPr="00630EF3" w:rsidRDefault="00B742C9" w:rsidP="00B742C9">
            <w:pPr>
              <w:jc w:val="center"/>
              <w:rPr>
                <w:rFonts w:asciiTheme="minorHAnsi" w:hAnsiTheme="minorHAnsi" w:cstheme="minorHAnsi"/>
                <w:b/>
                <w:szCs w:val="22"/>
                <w:lang w:val="sr-Cyrl-CS"/>
              </w:rPr>
            </w:pPr>
            <w:r w:rsidRPr="00630EF3">
              <w:rPr>
                <w:rFonts w:asciiTheme="minorHAnsi" w:hAnsiTheme="minorHAnsi" w:cstheme="minorHAnsi"/>
                <w:b/>
                <w:szCs w:val="22"/>
                <w:lang w:val="sr-Cyrl-CS"/>
              </w:rPr>
              <w:t>Моје тело</w:t>
            </w:r>
          </w:p>
        </w:tc>
        <w:tc>
          <w:tcPr>
            <w:tcW w:w="2460" w:type="dxa"/>
            <w:vAlign w:val="center"/>
          </w:tcPr>
          <w:p w:rsidR="00B742C9" w:rsidRPr="009966AF" w:rsidRDefault="00B742C9" w:rsidP="00B742C9">
            <w:pPr>
              <w:rPr>
                <w:rFonts w:asciiTheme="minorHAnsi" w:hAnsiTheme="minorHAnsi" w:cstheme="minorHAnsi"/>
                <w:sz w:val="22"/>
                <w:szCs w:val="22"/>
                <w:lang w:val="sr-Cyrl-CS"/>
              </w:rPr>
            </w:pPr>
            <w:r w:rsidRPr="009966AF">
              <w:rPr>
                <w:rFonts w:asciiTheme="minorHAnsi" w:hAnsiTheme="minorHAnsi" w:cstheme="minorHAnsi"/>
                <w:sz w:val="22"/>
                <w:szCs w:val="22"/>
                <w:lang w:val="sr-Cyrl-CS"/>
              </w:rPr>
              <w:t>Препознају и именују делове тела; разумеју једноставан опис људи; описују себе користећи најједноставнија језичка средства.</w:t>
            </w:r>
          </w:p>
        </w:tc>
        <w:tc>
          <w:tcPr>
            <w:tcW w:w="4416" w:type="dxa"/>
            <w:vAlign w:val="center"/>
          </w:tcPr>
          <w:p w:rsidR="00B742C9" w:rsidRPr="00A57A95" w:rsidRDefault="00B742C9" w:rsidP="00B742C9">
            <w:pPr>
              <w:rPr>
                <w:rFonts w:asciiTheme="minorHAnsi" w:hAnsiTheme="minorHAnsi" w:cstheme="minorHAnsi"/>
                <w:sz w:val="22"/>
                <w:szCs w:val="22"/>
              </w:rPr>
            </w:pPr>
            <w:r w:rsidRPr="009966AF">
              <w:rPr>
                <w:rFonts w:asciiTheme="minorHAnsi" w:hAnsiTheme="minorHAnsi" w:cstheme="minorHAnsi"/>
                <w:b/>
                <w:sz w:val="22"/>
                <w:szCs w:val="22"/>
                <w:lang w:val="sr-Cyrl-CS"/>
              </w:rPr>
              <w:t xml:space="preserve">- </w:t>
            </w:r>
            <w:r w:rsidRPr="009966AF">
              <w:rPr>
                <w:rFonts w:asciiTheme="minorHAnsi" w:hAnsiTheme="minorHAnsi" w:cstheme="minorHAnsi"/>
                <w:sz w:val="22"/>
                <w:szCs w:val="22"/>
                <w:lang w:val="sr-Cyrl-CS"/>
              </w:rPr>
              <w:t xml:space="preserve">речи којима се именују делови тела – </w:t>
            </w:r>
            <w:r w:rsidRPr="009966AF">
              <w:rPr>
                <w:rFonts w:asciiTheme="minorHAnsi" w:hAnsiTheme="minorHAnsi" w:cstheme="minorHAnsi"/>
                <w:i/>
                <w:sz w:val="22"/>
                <w:szCs w:val="22"/>
                <w:lang w:val="sr-Latn-CS"/>
              </w:rPr>
              <w:t>arms, ears, eyes, feet, fingers, hands, head, legs, toes, noes, knees</w:t>
            </w:r>
          </w:p>
          <w:p w:rsidR="00B742C9" w:rsidRPr="00A57A95" w:rsidRDefault="00B742C9" w:rsidP="00B742C9">
            <w:pPr>
              <w:rPr>
                <w:rFonts w:asciiTheme="minorHAnsi" w:hAnsiTheme="minorHAnsi" w:cstheme="minorHAnsi"/>
                <w:sz w:val="22"/>
                <w:szCs w:val="22"/>
              </w:rPr>
            </w:pPr>
            <w:r w:rsidRPr="009966AF">
              <w:rPr>
                <w:rFonts w:asciiTheme="minorHAnsi" w:hAnsiTheme="minorHAnsi" w:cstheme="minorHAnsi"/>
                <w:sz w:val="22"/>
                <w:szCs w:val="22"/>
                <w:lang w:val="sr-Latn-CS"/>
              </w:rPr>
              <w:t xml:space="preserve">- </w:t>
            </w:r>
            <w:r w:rsidRPr="009966AF">
              <w:rPr>
                <w:rFonts w:asciiTheme="minorHAnsi" w:hAnsiTheme="minorHAnsi" w:cstheme="minorHAnsi"/>
                <w:sz w:val="22"/>
                <w:szCs w:val="22"/>
                <w:lang w:val="sr-Cyrl-CS"/>
              </w:rPr>
              <w:t>језичку структуру –</w:t>
            </w:r>
            <w:r w:rsidRPr="009966AF">
              <w:rPr>
                <w:rFonts w:asciiTheme="minorHAnsi" w:hAnsiTheme="minorHAnsi" w:cstheme="minorHAnsi"/>
                <w:i/>
                <w:sz w:val="22"/>
                <w:szCs w:val="22"/>
                <w:lang w:val="sr-Latn-CS"/>
              </w:rPr>
              <w:t>I’ve got ten toes / two arms / ten toes…</w:t>
            </w:r>
          </w:p>
          <w:p w:rsidR="00B742C9" w:rsidRPr="009966AF" w:rsidRDefault="00B742C9" w:rsidP="00B742C9">
            <w:pPr>
              <w:rPr>
                <w:rFonts w:asciiTheme="minorHAnsi" w:hAnsiTheme="minorHAnsi" w:cstheme="minorHAnsi"/>
                <w:sz w:val="22"/>
                <w:szCs w:val="22"/>
                <w:lang w:val="sr-Cyrl-CS"/>
              </w:rPr>
            </w:pPr>
            <w:r w:rsidRPr="009966AF">
              <w:rPr>
                <w:rFonts w:asciiTheme="minorHAnsi" w:hAnsiTheme="minorHAnsi" w:cstheme="minorHAnsi"/>
                <w:i/>
                <w:sz w:val="22"/>
                <w:szCs w:val="22"/>
                <w:lang w:val="sr-Latn-CS"/>
              </w:rPr>
              <w:t xml:space="preserve">- </w:t>
            </w:r>
            <w:r w:rsidRPr="009966AF">
              <w:rPr>
                <w:rFonts w:asciiTheme="minorHAnsi" w:hAnsiTheme="minorHAnsi" w:cstheme="minorHAnsi"/>
                <w:sz w:val="22"/>
                <w:szCs w:val="22"/>
                <w:lang w:val="sr-Cyrl-CS"/>
              </w:rPr>
              <w:t>кратку причу која се односи на тему.</w:t>
            </w:r>
          </w:p>
        </w:tc>
        <w:tc>
          <w:tcPr>
            <w:tcW w:w="778" w:type="dxa"/>
          </w:tcPr>
          <w:p w:rsidR="00B742C9" w:rsidRPr="00C42A71" w:rsidRDefault="00B742C9" w:rsidP="00B742C9">
            <w:pPr>
              <w:jc w:val="center"/>
              <w:rPr>
                <w:color w:val="000000" w:themeColor="text1"/>
                <w:lang w:val="sr-Cyrl-CS"/>
              </w:rPr>
            </w:pPr>
            <w:r>
              <w:rPr>
                <w:color w:val="000000" w:themeColor="text1"/>
                <w:lang w:val="sr-Cyrl-CS"/>
              </w:rPr>
              <w:t>6</w:t>
            </w:r>
          </w:p>
        </w:tc>
      </w:tr>
      <w:tr w:rsidR="00B742C9" w:rsidRPr="00F956A4" w:rsidTr="00B742C9">
        <w:trPr>
          <w:trHeight w:val="1711"/>
        </w:trPr>
        <w:tc>
          <w:tcPr>
            <w:tcW w:w="1634" w:type="dxa"/>
            <w:vAlign w:val="center"/>
          </w:tcPr>
          <w:p w:rsidR="00B742C9" w:rsidRPr="00630EF3" w:rsidRDefault="00B742C9" w:rsidP="00B742C9">
            <w:pPr>
              <w:jc w:val="center"/>
              <w:rPr>
                <w:rFonts w:asciiTheme="minorHAnsi" w:hAnsiTheme="minorHAnsi" w:cstheme="minorHAnsi"/>
                <w:b/>
                <w:szCs w:val="22"/>
                <w:lang w:val="sr-Cyrl-CS"/>
              </w:rPr>
            </w:pPr>
            <w:r w:rsidRPr="00630EF3">
              <w:rPr>
                <w:rFonts w:asciiTheme="minorHAnsi" w:hAnsiTheme="minorHAnsi" w:cstheme="minorHAnsi"/>
                <w:b/>
                <w:szCs w:val="22"/>
                <w:lang w:val="sr-Cyrl-CS"/>
              </w:rPr>
              <w:t>1</w:t>
            </w:r>
            <w:r>
              <w:rPr>
                <w:rFonts w:asciiTheme="minorHAnsi" w:hAnsiTheme="minorHAnsi" w:cstheme="minorHAnsi"/>
                <w:b/>
                <w:szCs w:val="22"/>
                <w:lang w:val="sr-Cyrl-CS"/>
              </w:rPr>
              <w:t>0</w:t>
            </w:r>
            <w:r w:rsidRPr="00630EF3">
              <w:rPr>
                <w:rFonts w:asciiTheme="minorHAnsi" w:hAnsiTheme="minorHAnsi" w:cstheme="minorHAnsi"/>
                <w:b/>
                <w:szCs w:val="22"/>
                <w:lang w:val="sr-Cyrl-CS"/>
              </w:rPr>
              <w:t xml:space="preserve">. </w:t>
            </w:r>
            <w:r w:rsidRPr="00630EF3">
              <w:rPr>
                <w:rFonts w:asciiTheme="minorHAnsi" w:hAnsiTheme="minorHAnsi" w:cstheme="minorHAnsi"/>
                <w:b/>
                <w:szCs w:val="22"/>
                <w:lang w:val="sr-Latn-CS"/>
              </w:rPr>
              <w:t>My family</w:t>
            </w:r>
          </w:p>
          <w:p w:rsidR="00B742C9" w:rsidRPr="00630EF3" w:rsidRDefault="00B742C9" w:rsidP="00B742C9">
            <w:pPr>
              <w:jc w:val="center"/>
              <w:rPr>
                <w:rFonts w:asciiTheme="minorHAnsi" w:hAnsiTheme="minorHAnsi" w:cstheme="minorHAnsi"/>
                <w:b/>
                <w:szCs w:val="22"/>
                <w:lang w:val="sr-Cyrl-CS"/>
              </w:rPr>
            </w:pPr>
            <w:r w:rsidRPr="00630EF3">
              <w:rPr>
                <w:rFonts w:asciiTheme="minorHAnsi" w:hAnsiTheme="minorHAnsi" w:cstheme="minorHAnsi"/>
                <w:b/>
                <w:szCs w:val="22"/>
                <w:lang w:val="sr-Cyrl-CS"/>
              </w:rPr>
              <w:t>Моја породица</w:t>
            </w:r>
          </w:p>
        </w:tc>
        <w:tc>
          <w:tcPr>
            <w:tcW w:w="2460" w:type="dxa"/>
            <w:vAlign w:val="center"/>
          </w:tcPr>
          <w:p w:rsidR="00B742C9" w:rsidRPr="009966AF" w:rsidRDefault="00B742C9" w:rsidP="00B742C9">
            <w:pPr>
              <w:rPr>
                <w:rFonts w:asciiTheme="minorHAnsi" w:hAnsiTheme="minorHAnsi" w:cstheme="minorHAnsi"/>
                <w:sz w:val="22"/>
                <w:szCs w:val="22"/>
                <w:lang w:val="sr-Cyrl-CS"/>
              </w:rPr>
            </w:pPr>
            <w:r w:rsidRPr="009966AF">
              <w:rPr>
                <w:rFonts w:asciiTheme="minorHAnsi" w:hAnsiTheme="minorHAnsi" w:cstheme="minorHAnsi"/>
                <w:sz w:val="22"/>
                <w:szCs w:val="22"/>
                <w:lang w:val="sr-Cyrl-CS"/>
              </w:rPr>
              <w:t>Препознају и именују чланове породице;</w:t>
            </w:r>
            <w:r>
              <w:rPr>
                <w:rFonts w:asciiTheme="minorHAnsi" w:hAnsiTheme="minorHAnsi" w:cstheme="minorHAnsi"/>
                <w:sz w:val="22"/>
                <w:szCs w:val="22"/>
                <w:lang w:val="sr-Cyrl-CS"/>
              </w:rPr>
              <w:t xml:space="preserve"> </w:t>
            </w:r>
            <w:r w:rsidRPr="009966AF">
              <w:rPr>
                <w:rFonts w:asciiTheme="minorHAnsi" w:hAnsiTheme="minorHAnsi" w:cstheme="minorHAnsi"/>
                <w:sz w:val="22"/>
                <w:szCs w:val="22"/>
                <w:lang w:val="sr-Cyrl-CS"/>
              </w:rPr>
              <w:t xml:space="preserve">представе чланове своје породице; уоче сличности и разлике у породичним односима у </w:t>
            </w:r>
            <w:r>
              <w:rPr>
                <w:rFonts w:asciiTheme="minorHAnsi" w:hAnsiTheme="minorHAnsi" w:cstheme="minorHAnsi"/>
                <w:sz w:val="22"/>
                <w:szCs w:val="22"/>
                <w:lang w:val="sr-Cyrl-CS"/>
              </w:rPr>
              <w:t>Великој Британији</w:t>
            </w:r>
            <w:r w:rsidRPr="009966AF">
              <w:rPr>
                <w:rFonts w:asciiTheme="minorHAnsi" w:hAnsiTheme="minorHAnsi" w:cstheme="minorHAnsi"/>
                <w:sz w:val="22"/>
                <w:szCs w:val="22"/>
                <w:lang w:val="sr-Cyrl-CS"/>
              </w:rPr>
              <w:t xml:space="preserve"> и код нас.</w:t>
            </w:r>
          </w:p>
        </w:tc>
        <w:tc>
          <w:tcPr>
            <w:tcW w:w="4416" w:type="dxa"/>
            <w:vAlign w:val="center"/>
          </w:tcPr>
          <w:p w:rsidR="00B742C9" w:rsidRPr="009F2F5C" w:rsidRDefault="00B742C9" w:rsidP="00B742C9">
            <w:pPr>
              <w:rPr>
                <w:rFonts w:asciiTheme="minorHAnsi" w:hAnsiTheme="minorHAnsi" w:cstheme="minorHAnsi"/>
                <w:sz w:val="22"/>
                <w:szCs w:val="22"/>
                <w:lang w:val="sr-Cyrl-CS"/>
              </w:rPr>
            </w:pPr>
            <w:r w:rsidRPr="009966AF">
              <w:rPr>
                <w:rFonts w:asciiTheme="minorHAnsi" w:hAnsiTheme="minorHAnsi" w:cstheme="minorHAnsi"/>
                <w:b/>
                <w:sz w:val="22"/>
                <w:szCs w:val="22"/>
                <w:lang w:val="sr-Cyrl-CS"/>
              </w:rPr>
              <w:t xml:space="preserve">- </w:t>
            </w:r>
            <w:r w:rsidRPr="009966AF">
              <w:rPr>
                <w:rFonts w:asciiTheme="minorHAnsi" w:hAnsiTheme="minorHAnsi" w:cstheme="minorHAnsi"/>
                <w:sz w:val="22"/>
                <w:szCs w:val="22"/>
                <w:lang w:val="sr-Cyrl-CS"/>
              </w:rPr>
              <w:t xml:space="preserve">речи којима се именују чланови породице – </w:t>
            </w:r>
            <w:r w:rsidRPr="009966AF">
              <w:rPr>
                <w:rFonts w:asciiTheme="minorHAnsi" w:hAnsiTheme="minorHAnsi" w:cstheme="minorHAnsi"/>
                <w:i/>
                <w:sz w:val="22"/>
                <w:szCs w:val="22"/>
                <w:lang w:val="sr-Latn-CS"/>
              </w:rPr>
              <w:t>baby, brother, dad, grandma, grandpa, mum, sister</w:t>
            </w:r>
            <w:r w:rsidRPr="009966AF">
              <w:rPr>
                <w:rFonts w:asciiTheme="minorHAnsi" w:hAnsiTheme="minorHAnsi" w:cstheme="minorHAnsi"/>
                <w:i/>
                <w:sz w:val="22"/>
                <w:szCs w:val="22"/>
                <w:lang w:val="sr-Cyrl-CS"/>
              </w:rPr>
              <w:t>,</w:t>
            </w:r>
            <w:r w:rsidRPr="009966AF">
              <w:rPr>
                <w:rFonts w:asciiTheme="minorHAnsi" w:hAnsiTheme="minorHAnsi" w:cstheme="minorHAnsi"/>
                <w:i/>
                <w:sz w:val="22"/>
                <w:szCs w:val="22"/>
                <w:lang w:val="sr-Latn-CS"/>
              </w:rPr>
              <w:t>family</w:t>
            </w:r>
          </w:p>
          <w:p w:rsidR="00B742C9" w:rsidRPr="009966AF" w:rsidRDefault="00B742C9" w:rsidP="00B742C9">
            <w:pPr>
              <w:rPr>
                <w:rFonts w:asciiTheme="minorHAnsi" w:hAnsiTheme="minorHAnsi" w:cstheme="minorHAnsi"/>
                <w:sz w:val="22"/>
                <w:szCs w:val="22"/>
                <w:lang w:val="sr-Latn-CS"/>
              </w:rPr>
            </w:pPr>
            <w:r w:rsidRPr="009966AF">
              <w:rPr>
                <w:rFonts w:asciiTheme="minorHAnsi" w:hAnsiTheme="minorHAnsi" w:cstheme="minorHAnsi"/>
                <w:sz w:val="22"/>
                <w:szCs w:val="22"/>
                <w:lang w:val="sr-Latn-CS"/>
              </w:rPr>
              <w:t xml:space="preserve">- </w:t>
            </w:r>
            <w:r w:rsidRPr="009966AF">
              <w:rPr>
                <w:rFonts w:asciiTheme="minorHAnsi" w:hAnsiTheme="minorHAnsi" w:cstheme="minorHAnsi"/>
                <w:sz w:val="22"/>
                <w:szCs w:val="22"/>
                <w:lang w:val="sr-Cyrl-CS"/>
              </w:rPr>
              <w:t>језичк</w:t>
            </w:r>
            <w:r w:rsidRPr="009966AF">
              <w:rPr>
                <w:rFonts w:asciiTheme="minorHAnsi" w:hAnsiTheme="minorHAnsi" w:cstheme="minorHAnsi"/>
                <w:sz w:val="22"/>
                <w:szCs w:val="22"/>
                <w:lang w:val="sr-Latn-CS"/>
              </w:rPr>
              <w:t>e</w:t>
            </w:r>
            <w:r w:rsidRPr="009966AF">
              <w:rPr>
                <w:rFonts w:asciiTheme="minorHAnsi" w:hAnsiTheme="minorHAnsi" w:cstheme="minorHAnsi"/>
                <w:sz w:val="22"/>
                <w:szCs w:val="22"/>
                <w:lang w:val="sr-Cyrl-CS"/>
              </w:rPr>
              <w:t xml:space="preserve"> структур</w:t>
            </w:r>
            <w:r w:rsidRPr="009966AF">
              <w:rPr>
                <w:rFonts w:asciiTheme="minorHAnsi" w:hAnsiTheme="minorHAnsi" w:cstheme="minorHAnsi"/>
                <w:sz w:val="22"/>
                <w:szCs w:val="22"/>
                <w:lang w:val="sr-Latn-CS"/>
              </w:rPr>
              <w:t>e</w:t>
            </w:r>
            <w:r w:rsidRPr="009966AF">
              <w:rPr>
                <w:rFonts w:asciiTheme="minorHAnsi" w:hAnsiTheme="minorHAnsi" w:cstheme="minorHAnsi"/>
                <w:sz w:val="22"/>
                <w:szCs w:val="22"/>
                <w:lang w:val="sr-Cyrl-CS"/>
              </w:rPr>
              <w:t xml:space="preserve"> –</w:t>
            </w:r>
            <w:r w:rsidRPr="009966AF">
              <w:rPr>
                <w:rFonts w:asciiTheme="minorHAnsi" w:hAnsiTheme="minorHAnsi" w:cstheme="minorHAnsi"/>
                <w:i/>
                <w:sz w:val="22"/>
                <w:szCs w:val="22"/>
              </w:rPr>
              <w:t xml:space="preserve">Who’s this? It’s (my aunt). </w:t>
            </w:r>
            <w:r w:rsidRPr="009966AF">
              <w:rPr>
                <w:rFonts w:asciiTheme="minorHAnsi" w:hAnsiTheme="minorHAnsi" w:cstheme="minorHAnsi"/>
                <w:i/>
                <w:sz w:val="22"/>
                <w:szCs w:val="22"/>
                <w:lang w:val="sr-Latn-CS"/>
              </w:rPr>
              <w:t>He's /She's … You’re … They’re… We’re … This is my /your …</w:t>
            </w:r>
          </w:p>
          <w:p w:rsidR="00B742C9" w:rsidRPr="009966AF" w:rsidRDefault="00B742C9" w:rsidP="00B742C9">
            <w:pPr>
              <w:rPr>
                <w:rFonts w:asciiTheme="minorHAnsi" w:hAnsiTheme="minorHAnsi" w:cstheme="minorHAnsi"/>
                <w:sz w:val="22"/>
                <w:szCs w:val="22"/>
                <w:lang w:val="sr-Cyrl-CS"/>
              </w:rPr>
            </w:pPr>
            <w:r w:rsidRPr="009966AF">
              <w:rPr>
                <w:rFonts w:asciiTheme="minorHAnsi" w:hAnsiTheme="minorHAnsi" w:cstheme="minorHAnsi"/>
                <w:sz w:val="22"/>
                <w:szCs w:val="22"/>
                <w:lang w:val="sr-Cyrl-CS"/>
              </w:rPr>
              <w:t>- кратку причу која се односи на тему.</w:t>
            </w:r>
          </w:p>
        </w:tc>
        <w:tc>
          <w:tcPr>
            <w:tcW w:w="778" w:type="dxa"/>
          </w:tcPr>
          <w:p w:rsidR="00B742C9" w:rsidRPr="00C42A71" w:rsidRDefault="00B742C9" w:rsidP="00B742C9">
            <w:pPr>
              <w:jc w:val="center"/>
              <w:rPr>
                <w:color w:val="000000" w:themeColor="text1"/>
                <w:lang w:val="sr-Cyrl-CS"/>
              </w:rPr>
            </w:pPr>
            <w:r>
              <w:rPr>
                <w:color w:val="000000" w:themeColor="text1"/>
                <w:lang w:val="sr-Cyrl-CS"/>
              </w:rPr>
              <w:t>5</w:t>
            </w:r>
          </w:p>
        </w:tc>
      </w:tr>
      <w:tr w:rsidR="00B742C9" w:rsidRPr="00F956A4" w:rsidTr="00B742C9">
        <w:trPr>
          <w:trHeight w:val="1711"/>
        </w:trPr>
        <w:tc>
          <w:tcPr>
            <w:tcW w:w="1634" w:type="dxa"/>
            <w:vAlign w:val="center"/>
          </w:tcPr>
          <w:p w:rsidR="00B742C9" w:rsidRPr="00630EF3" w:rsidRDefault="00B742C9" w:rsidP="00B742C9">
            <w:pPr>
              <w:jc w:val="center"/>
              <w:rPr>
                <w:rFonts w:asciiTheme="minorHAnsi" w:hAnsiTheme="minorHAnsi" w:cstheme="minorHAnsi"/>
                <w:b/>
                <w:szCs w:val="22"/>
              </w:rPr>
            </w:pPr>
            <w:r w:rsidRPr="00630EF3">
              <w:rPr>
                <w:rFonts w:asciiTheme="minorHAnsi" w:hAnsiTheme="minorHAnsi" w:cstheme="minorHAnsi"/>
                <w:b/>
                <w:szCs w:val="22"/>
                <w:lang w:val="sr-Cyrl-CS"/>
              </w:rPr>
              <w:lastRenderedPageBreak/>
              <w:t>1</w:t>
            </w:r>
            <w:r>
              <w:rPr>
                <w:rFonts w:asciiTheme="minorHAnsi" w:hAnsiTheme="minorHAnsi" w:cstheme="minorHAnsi"/>
                <w:b/>
                <w:szCs w:val="22"/>
              </w:rPr>
              <w:t>1</w:t>
            </w:r>
            <w:r w:rsidRPr="00630EF3">
              <w:rPr>
                <w:rFonts w:asciiTheme="minorHAnsi" w:hAnsiTheme="minorHAnsi" w:cstheme="minorHAnsi"/>
                <w:b/>
                <w:szCs w:val="22"/>
                <w:lang w:val="sr-Latn-CS"/>
              </w:rPr>
              <w:t xml:space="preserve">. My </w:t>
            </w:r>
            <w:r w:rsidRPr="00630EF3">
              <w:rPr>
                <w:rFonts w:asciiTheme="minorHAnsi" w:hAnsiTheme="minorHAnsi" w:cstheme="minorHAnsi"/>
                <w:b/>
                <w:szCs w:val="22"/>
              </w:rPr>
              <w:t>party</w:t>
            </w:r>
          </w:p>
          <w:p w:rsidR="00B742C9" w:rsidRPr="00630EF3" w:rsidRDefault="00B742C9" w:rsidP="00B742C9">
            <w:pPr>
              <w:jc w:val="center"/>
              <w:rPr>
                <w:rFonts w:asciiTheme="minorHAnsi" w:hAnsiTheme="minorHAnsi" w:cstheme="minorHAnsi"/>
                <w:b/>
                <w:szCs w:val="22"/>
              </w:rPr>
            </w:pPr>
            <w:r w:rsidRPr="00630EF3">
              <w:rPr>
                <w:rFonts w:asciiTheme="minorHAnsi" w:hAnsiTheme="minorHAnsi" w:cstheme="minorHAnsi"/>
                <w:b/>
                <w:szCs w:val="22"/>
                <w:lang w:val="sr-Cyrl-CS"/>
              </w:rPr>
              <w:t xml:space="preserve">Моја </w:t>
            </w:r>
            <w:r w:rsidRPr="00630EF3">
              <w:rPr>
                <w:rFonts w:asciiTheme="minorHAnsi" w:hAnsiTheme="minorHAnsi" w:cstheme="minorHAnsi"/>
                <w:b/>
                <w:szCs w:val="22"/>
              </w:rPr>
              <w:t>журка</w:t>
            </w:r>
          </w:p>
        </w:tc>
        <w:tc>
          <w:tcPr>
            <w:tcW w:w="2460" w:type="dxa"/>
            <w:vAlign w:val="center"/>
          </w:tcPr>
          <w:p w:rsidR="00B742C9" w:rsidRPr="009966AF" w:rsidRDefault="00B742C9" w:rsidP="00B742C9">
            <w:pPr>
              <w:spacing w:after="160" w:line="256" w:lineRule="auto"/>
              <w:contextualSpacing/>
              <w:rPr>
                <w:rFonts w:asciiTheme="minorHAnsi" w:hAnsiTheme="minorHAnsi" w:cstheme="minorHAnsi"/>
                <w:sz w:val="22"/>
                <w:szCs w:val="22"/>
                <w:lang w:val="sr-Cyrl-CS"/>
              </w:rPr>
            </w:pPr>
            <w:r w:rsidRPr="009966AF">
              <w:rPr>
                <w:rFonts w:asciiTheme="minorHAnsi" w:hAnsiTheme="minorHAnsi" w:cstheme="minorHAnsi"/>
                <w:sz w:val="22"/>
                <w:szCs w:val="22"/>
                <w:lang w:val="sr-Cyrl-CS"/>
              </w:rPr>
              <w:t xml:space="preserve">Препознају и именују храну и пиће; </w:t>
            </w:r>
            <w:r w:rsidRPr="009966AF">
              <w:rPr>
                <w:rFonts w:asciiTheme="minorHAnsi" w:hAnsiTheme="minorHAnsi" w:cstheme="minorHAnsi"/>
                <w:sz w:val="22"/>
                <w:szCs w:val="22"/>
                <w:lang w:val="hr-HR"/>
              </w:rPr>
              <w:t>разуме</w:t>
            </w:r>
            <w:r w:rsidRPr="009966AF">
              <w:rPr>
                <w:rFonts w:asciiTheme="minorHAnsi" w:hAnsiTheme="minorHAnsi" w:cstheme="minorHAnsi"/>
                <w:sz w:val="22"/>
                <w:szCs w:val="22"/>
                <w:lang w:val="sr-Cyrl-CS"/>
              </w:rPr>
              <w:t>ју</w:t>
            </w:r>
            <w:r w:rsidRPr="009966AF">
              <w:rPr>
                <w:rFonts w:asciiTheme="minorHAnsi" w:hAnsiTheme="minorHAnsi" w:cstheme="minorHAnsi"/>
                <w:sz w:val="22"/>
                <w:szCs w:val="22"/>
                <w:lang w:val="hr-HR"/>
              </w:rPr>
              <w:t xml:space="preserve"> једноставне исказе за изражавање допадања/недопадања и реагују на њих</w:t>
            </w:r>
            <w:r w:rsidRPr="009966AF">
              <w:rPr>
                <w:rFonts w:asciiTheme="minorHAnsi" w:hAnsiTheme="minorHAnsi" w:cstheme="minorHAnsi"/>
                <w:sz w:val="22"/>
                <w:szCs w:val="22"/>
                <w:lang w:val="sr-Cyrl-CS"/>
              </w:rPr>
              <w:t xml:space="preserve">; </w:t>
            </w:r>
            <w:r w:rsidRPr="009966AF">
              <w:rPr>
                <w:rFonts w:asciiTheme="minorHAnsi" w:hAnsiTheme="minorHAnsi" w:cstheme="minorHAnsi"/>
                <w:sz w:val="22"/>
                <w:szCs w:val="22"/>
                <w:lang w:val="hr-HR"/>
              </w:rPr>
              <w:t>траже мишљење и изражава</w:t>
            </w:r>
            <w:r w:rsidRPr="009966AF">
              <w:rPr>
                <w:rFonts w:asciiTheme="minorHAnsi" w:hAnsiTheme="minorHAnsi" w:cstheme="minorHAnsi"/>
                <w:sz w:val="22"/>
                <w:szCs w:val="22"/>
                <w:lang w:val="sr-Cyrl-CS"/>
              </w:rPr>
              <w:t>ју</w:t>
            </w:r>
            <w:r w:rsidRPr="009966AF">
              <w:rPr>
                <w:rFonts w:asciiTheme="minorHAnsi" w:hAnsiTheme="minorHAnsi" w:cstheme="minorHAnsi"/>
                <w:sz w:val="22"/>
                <w:szCs w:val="22"/>
                <w:lang w:val="hr-HR"/>
              </w:rPr>
              <w:t xml:space="preserve"> допадање/недопадање једноставним језичким средствима</w:t>
            </w:r>
            <w:r w:rsidRPr="009966AF">
              <w:rPr>
                <w:rFonts w:asciiTheme="minorHAnsi" w:hAnsiTheme="minorHAnsi" w:cstheme="minorHAnsi"/>
                <w:sz w:val="22"/>
                <w:szCs w:val="22"/>
                <w:lang w:val="sr-Cyrl-CS"/>
              </w:rPr>
              <w:t xml:space="preserve">; </w:t>
            </w:r>
            <w:r w:rsidRPr="009966AF">
              <w:rPr>
                <w:rFonts w:asciiTheme="minorHAnsi" w:hAnsiTheme="minorHAnsi" w:cstheme="minorHAnsi"/>
                <w:sz w:val="22"/>
                <w:szCs w:val="22"/>
                <w:lang w:val="hr-HR"/>
              </w:rPr>
              <w:t>разуме</w:t>
            </w:r>
            <w:r w:rsidRPr="009966AF">
              <w:rPr>
                <w:rFonts w:asciiTheme="minorHAnsi" w:hAnsiTheme="minorHAnsi" w:cstheme="minorHAnsi"/>
                <w:sz w:val="22"/>
                <w:szCs w:val="22"/>
                <w:lang w:val="sr-Cyrl-CS"/>
              </w:rPr>
              <w:t>ју</w:t>
            </w:r>
            <w:r w:rsidRPr="009966AF">
              <w:rPr>
                <w:rFonts w:asciiTheme="minorHAnsi" w:hAnsiTheme="minorHAnsi" w:cstheme="minorHAnsi"/>
                <w:sz w:val="22"/>
                <w:szCs w:val="22"/>
                <w:lang w:val="hr-HR"/>
              </w:rPr>
              <w:t xml:space="preserve"> једноставно исказане честитке и одгов</w:t>
            </w:r>
            <w:r>
              <w:rPr>
                <w:rFonts w:asciiTheme="minorHAnsi" w:hAnsiTheme="minorHAnsi" w:cstheme="minorHAnsi"/>
                <w:sz w:val="22"/>
                <w:szCs w:val="22"/>
              </w:rPr>
              <w:t>о</w:t>
            </w:r>
            <w:r w:rsidRPr="009966AF">
              <w:rPr>
                <w:rFonts w:asciiTheme="minorHAnsi" w:hAnsiTheme="minorHAnsi" w:cstheme="minorHAnsi"/>
                <w:sz w:val="22"/>
                <w:szCs w:val="22"/>
                <w:lang w:val="hr-HR"/>
              </w:rPr>
              <w:t>ре на њих</w:t>
            </w:r>
            <w:r w:rsidRPr="009966AF">
              <w:rPr>
                <w:rFonts w:asciiTheme="minorHAnsi" w:hAnsiTheme="minorHAnsi" w:cstheme="minorHAnsi"/>
                <w:sz w:val="22"/>
                <w:szCs w:val="22"/>
                <w:lang w:val="sr-Cyrl-CS"/>
              </w:rPr>
              <w:t xml:space="preserve">; </w:t>
            </w:r>
            <w:r w:rsidRPr="009966AF">
              <w:rPr>
                <w:rFonts w:asciiTheme="minorHAnsi" w:hAnsiTheme="minorHAnsi" w:cstheme="minorHAnsi"/>
                <w:sz w:val="22"/>
                <w:szCs w:val="22"/>
                <w:lang w:val="hr-HR"/>
              </w:rPr>
              <w:t>упуте једноставне честитке</w:t>
            </w:r>
            <w:r w:rsidRPr="009966AF">
              <w:rPr>
                <w:rFonts w:asciiTheme="minorHAnsi" w:hAnsiTheme="minorHAnsi" w:cstheme="minorHAnsi"/>
                <w:sz w:val="22"/>
                <w:szCs w:val="22"/>
                <w:lang w:val="sr-Cyrl-CS"/>
              </w:rPr>
              <w:t xml:space="preserve">; уоче сличности и разлике у начину прославе рођендана у </w:t>
            </w:r>
            <w:r>
              <w:rPr>
                <w:rFonts w:asciiTheme="minorHAnsi" w:hAnsiTheme="minorHAnsi" w:cstheme="minorHAnsi"/>
                <w:sz w:val="22"/>
                <w:szCs w:val="22"/>
                <w:lang w:val="sr-Cyrl-CS"/>
              </w:rPr>
              <w:t>Великој Британији</w:t>
            </w:r>
            <w:r w:rsidRPr="009966AF">
              <w:rPr>
                <w:rFonts w:asciiTheme="minorHAnsi" w:hAnsiTheme="minorHAnsi" w:cstheme="minorHAnsi"/>
                <w:sz w:val="22"/>
                <w:szCs w:val="22"/>
                <w:lang w:val="sr-Cyrl-CS"/>
              </w:rPr>
              <w:t xml:space="preserve"> и код нас.</w:t>
            </w:r>
          </w:p>
        </w:tc>
        <w:tc>
          <w:tcPr>
            <w:tcW w:w="4416" w:type="dxa"/>
            <w:vAlign w:val="center"/>
          </w:tcPr>
          <w:p w:rsidR="00B742C9" w:rsidRPr="009F2F5C" w:rsidRDefault="00B742C9" w:rsidP="00B742C9">
            <w:pPr>
              <w:rPr>
                <w:rFonts w:asciiTheme="minorHAnsi" w:hAnsiTheme="minorHAnsi" w:cstheme="minorHAnsi"/>
                <w:sz w:val="22"/>
                <w:szCs w:val="22"/>
                <w:lang w:val="sr-Cyrl-CS"/>
              </w:rPr>
            </w:pPr>
            <w:r w:rsidRPr="009966AF">
              <w:rPr>
                <w:rFonts w:asciiTheme="minorHAnsi" w:hAnsiTheme="minorHAnsi" w:cstheme="minorHAnsi"/>
                <w:b/>
                <w:sz w:val="22"/>
                <w:szCs w:val="22"/>
                <w:lang w:val="sr-Cyrl-CS"/>
              </w:rPr>
              <w:t xml:space="preserve">- </w:t>
            </w:r>
            <w:r w:rsidRPr="009966AF">
              <w:rPr>
                <w:rFonts w:asciiTheme="minorHAnsi" w:hAnsiTheme="minorHAnsi" w:cstheme="minorHAnsi"/>
                <w:sz w:val="22"/>
                <w:szCs w:val="22"/>
                <w:lang w:val="sr-Cyrl-CS"/>
              </w:rPr>
              <w:t xml:space="preserve">речи којима се именује храна – </w:t>
            </w:r>
            <w:r w:rsidRPr="009966AF">
              <w:rPr>
                <w:rFonts w:asciiTheme="minorHAnsi" w:hAnsiTheme="minorHAnsi" w:cstheme="minorHAnsi"/>
                <w:i/>
                <w:sz w:val="22"/>
                <w:szCs w:val="22"/>
                <w:lang w:val="sr-Latn-CS"/>
              </w:rPr>
              <w:t>banana, biscuit, carrot, orange,</w:t>
            </w:r>
            <w:r w:rsidRPr="009F2F5C">
              <w:rPr>
                <w:rFonts w:asciiTheme="minorHAnsi" w:hAnsiTheme="minorHAnsi" w:cstheme="minorHAnsi"/>
                <w:i/>
                <w:sz w:val="22"/>
                <w:szCs w:val="22"/>
                <w:lang w:val="sr-Cyrl-CS"/>
              </w:rPr>
              <w:t xml:space="preserve"> </w:t>
            </w:r>
            <w:r w:rsidRPr="009966AF">
              <w:rPr>
                <w:rFonts w:asciiTheme="minorHAnsi" w:hAnsiTheme="minorHAnsi" w:cstheme="minorHAnsi"/>
                <w:i/>
                <w:sz w:val="22"/>
                <w:szCs w:val="22"/>
                <w:lang w:val="sr-Latn-CS"/>
              </w:rPr>
              <w:t>sandwich, sweet, tomato,</w:t>
            </w:r>
            <w:r w:rsidRPr="009F2F5C">
              <w:rPr>
                <w:rFonts w:asciiTheme="minorHAnsi" w:hAnsiTheme="minorHAnsi" w:cstheme="minorHAnsi"/>
                <w:i/>
                <w:sz w:val="22"/>
                <w:szCs w:val="22"/>
                <w:lang w:val="sr-Cyrl-CS"/>
              </w:rPr>
              <w:t xml:space="preserve"> </w:t>
            </w:r>
            <w:r w:rsidRPr="009966AF">
              <w:rPr>
                <w:rFonts w:asciiTheme="minorHAnsi" w:hAnsiTheme="minorHAnsi" w:cstheme="minorHAnsi"/>
                <w:i/>
                <w:sz w:val="22"/>
                <w:szCs w:val="22"/>
                <w:lang w:val="sr-Latn-CS"/>
              </w:rPr>
              <w:t>cake</w:t>
            </w:r>
          </w:p>
          <w:p w:rsidR="00B742C9" w:rsidRPr="009F2F5C" w:rsidRDefault="00B742C9" w:rsidP="00B742C9">
            <w:pPr>
              <w:rPr>
                <w:rFonts w:asciiTheme="minorHAnsi" w:hAnsiTheme="minorHAnsi" w:cstheme="minorHAnsi"/>
                <w:sz w:val="22"/>
                <w:szCs w:val="22"/>
                <w:lang w:val="sr-Cyrl-CS"/>
              </w:rPr>
            </w:pPr>
            <w:r w:rsidRPr="009966AF">
              <w:rPr>
                <w:rFonts w:asciiTheme="minorHAnsi" w:hAnsiTheme="minorHAnsi" w:cstheme="minorHAnsi"/>
                <w:sz w:val="22"/>
                <w:szCs w:val="22"/>
                <w:lang w:val="sr-Latn-CS"/>
              </w:rPr>
              <w:t xml:space="preserve">- </w:t>
            </w:r>
            <w:r w:rsidRPr="009966AF">
              <w:rPr>
                <w:rFonts w:asciiTheme="minorHAnsi" w:hAnsiTheme="minorHAnsi" w:cstheme="minorHAnsi"/>
                <w:sz w:val="22"/>
                <w:szCs w:val="22"/>
                <w:lang w:val="sr-Cyrl-CS"/>
              </w:rPr>
              <w:t xml:space="preserve">изразе и речи које се односе на рођендан – </w:t>
            </w:r>
            <w:r w:rsidRPr="009966AF">
              <w:rPr>
                <w:rFonts w:asciiTheme="minorHAnsi" w:hAnsiTheme="minorHAnsi" w:cstheme="minorHAnsi"/>
                <w:i/>
                <w:sz w:val="22"/>
                <w:szCs w:val="22"/>
                <w:lang w:val="sr-Latn-CS"/>
              </w:rPr>
              <w:t>birthday, candle, Happy birthday to you / me</w:t>
            </w:r>
          </w:p>
          <w:p w:rsidR="00B742C9" w:rsidRPr="009966AF" w:rsidRDefault="00B742C9" w:rsidP="00B742C9">
            <w:pPr>
              <w:rPr>
                <w:rFonts w:asciiTheme="minorHAnsi" w:hAnsiTheme="minorHAnsi" w:cstheme="minorHAnsi"/>
                <w:i/>
                <w:sz w:val="22"/>
                <w:szCs w:val="22"/>
                <w:lang w:val="sr-Latn-CS"/>
              </w:rPr>
            </w:pPr>
            <w:r w:rsidRPr="009966AF">
              <w:rPr>
                <w:rFonts w:asciiTheme="minorHAnsi" w:hAnsiTheme="minorHAnsi" w:cstheme="minorHAnsi"/>
                <w:sz w:val="22"/>
                <w:szCs w:val="22"/>
                <w:lang w:val="sr-Latn-CS"/>
              </w:rPr>
              <w:t xml:space="preserve">- </w:t>
            </w:r>
            <w:r w:rsidRPr="009966AF">
              <w:rPr>
                <w:rFonts w:asciiTheme="minorHAnsi" w:hAnsiTheme="minorHAnsi" w:cstheme="minorHAnsi"/>
                <w:sz w:val="22"/>
                <w:szCs w:val="22"/>
                <w:lang w:val="sr-Cyrl-CS"/>
              </w:rPr>
              <w:t>језичку структуру –</w:t>
            </w:r>
            <w:r w:rsidRPr="009966AF">
              <w:rPr>
                <w:rFonts w:asciiTheme="minorHAnsi" w:hAnsiTheme="minorHAnsi" w:cstheme="minorHAnsi"/>
                <w:i/>
                <w:sz w:val="22"/>
                <w:szCs w:val="22"/>
                <w:lang w:val="sr-Latn-CS"/>
              </w:rPr>
              <w:t xml:space="preserve">I / We like / don’t like </w:t>
            </w:r>
            <w:r w:rsidRPr="009966AF">
              <w:rPr>
                <w:rFonts w:asciiTheme="minorHAnsi" w:hAnsiTheme="minorHAnsi" w:cstheme="minorHAnsi"/>
                <w:sz w:val="22"/>
                <w:szCs w:val="22"/>
                <w:lang w:val="sr-Latn-CS"/>
              </w:rPr>
              <w:t xml:space="preserve">+ </w:t>
            </w:r>
            <w:r w:rsidRPr="009966AF">
              <w:rPr>
                <w:rFonts w:asciiTheme="minorHAnsi" w:hAnsiTheme="minorHAnsi" w:cstheme="minorHAnsi"/>
                <w:sz w:val="22"/>
                <w:szCs w:val="22"/>
                <w:lang w:val="sr-Cyrl-CS"/>
              </w:rPr>
              <w:t xml:space="preserve">израз </w:t>
            </w:r>
            <w:r w:rsidRPr="009966AF">
              <w:rPr>
                <w:rFonts w:asciiTheme="minorHAnsi" w:hAnsiTheme="minorHAnsi" w:cstheme="minorHAnsi"/>
                <w:i/>
                <w:sz w:val="22"/>
                <w:szCs w:val="22"/>
                <w:lang w:val="sr-Latn-CS"/>
              </w:rPr>
              <w:t>yummy</w:t>
            </w:r>
          </w:p>
          <w:p w:rsidR="00B742C9" w:rsidRPr="009966AF" w:rsidRDefault="00B742C9" w:rsidP="00B742C9">
            <w:pPr>
              <w:rPr>
                <w:rFonts w:asciiTheme="minorHAnsi" w:hAnsiTheme="minorHAnsi" w:cstheme="minorHAnsi"/>
                <w:sz w:val="22"/>
                <w:szCs w:val="22"/>
                <w:lang w:val="sr-Cyrl-CS"/>
              </w:rPr>
            </w:pPr>
            <w:r w:rsidRPr="009966AF">
              <w:rPr>
                <w:rFonts w:asciiTheme="minorHAnsi" w:hAnsiTheme="minorHAnsi" w:cstheme="minorHAnsi"/>
                <w:sz w:val="22"/>
                <w:szCs w:val="22"/>
                <w:lang w:val="sr-Cyrl-CS"/>
              </w:rPr>
              <w:t>- кратку причу која се односи на тему.</w:t>
            </w:r>
          </w:p>
        </w:tc>
        <w:tc>
          <w:tcPr>
            <w:tcW w:w="778" w:type="dxa"/>
          </w:tcPr>
          <w:p w:rsidR="00B742C9" w:rsidRPr="00C42A71" w:rsidRDefault="00B742C9" w:rsidP="00B742C9">
            <w:pPr>
              <w:jc w:val="center"/>
              <w:rPr>
                <w:color w:val="000000" w:themeColor="text1"/>
                <w:lang w:val="sr-Cyrl-CS"/>
              </w:rPr>
            </w:pPr>
            <w:r>
              <w:rPr>
                <w:color w:val="000000" w:themeColor="text1"/>
                <w:lang w:val="sr-Cyrl-CS"/>
              </w:rPr>
              <w:t>5</w:t>
            </w:r>
          </w:p>
        </w:tc>
      </w:tr>
      <w:tr w:rsidR="00B742C9" w:rsidRPr="00F956A4" w:rsidTr="00B742C9">
        <w:trPr>
          <w:trHeight w:val="1711"/>
        </w:trPr>
        <w:tc>
          <w:tcPr>
            <w:tcW w:w="1634" w:type="dxa"/>
            <w:vAlign w:val="center"/>
          </w:tcPr>
          <w:p w:rsidR="00B742C9" w:rsidRPr="00630EF3" w:rsidRDefault="00B742C9" w:rsidP="00B742C9">
            <w:pPr>
              <w:jc w:val="center"/>
              <w:rPr>
                <w:rFonts w:asciiTheme="minorHAnsi" w:hAnsiTheme="minorHAnsi" w:cstheme="minorHAnsi"/>
                <w:b/>
                <w:szCs w:val="22"/>
                <w:lang w:val="sr-Latn-CS"/>
              </w:rPr>
            </w:pPr>
            <w:r w:rsidRPr="00630EF3">
              <w:rPr>
                <w:rFonts w:asciiTheme="minorHAnsi" w:hAnsiTheme="minorHAnsi" w:cstheme="minorHAnsi"/>
                <w:b/>
                <w:szCs w:val="22"/>
                <w:lang w:val="sr-Latn-CS"/>
              </w:rPr>
              <w:t>1</w:t>
            </w:r>
            <w:r>
              <w:rPr>
                <w:rFonts w:asciiTheme="minorHAnsi" w:hAnsiTheme="minorHAnsi" w:cstheme="minorHAnsi"/>
                <w:b/>
                <w:szCs w:val="22"/>
              </w:rPr>
              <w:t>2</w:t>
            </w:r>
            <w:r w:rsidRPr="00630EF3">
              <w:rPr>
                <w:rFonts w:asciiTheme="minorHAnsi" w:hAnsiTheme="minorHAnsi" w:cstheme="minorHAnsi"/>
                <w:b/>
                <w:szCs w:val="22"/>
                <w:lang w:val="sr-Latn-CS"/>
              </w:rPr>
              <w:t>. My feelings</w:t>
            </w:r>
          </w:p>
          <w:p w:rsidR="00B742C9" w:rsidRPr="00630EF3" w:rsidRDefault="00B742C9" w:rsidP="00B742C9">
            <w:pPr>
              <w:jc w:val="center"/>
              <w:rPr>
                <w:rFonts w:asciiTheme="minorHAnsi" w:hAnsiTheme="minorHAnsi" w:cstheme="minorHAnsi"/>
                <w:b/>
                <w:szCs w:val="22"/>
              </w:rPr>
            </w:pPr>
            <w:r w:rsidRPr="00630EF3">
              <w:rPr>
                <w:rFonts w:asciiTheme="minorHAnsi" w:hAnsiTheme="minorHAnsi" w:cstheme="minorHAnsi"/>
                <w:b/>
                <w:szCs w:val="22"/>
              </w:rPr>
              <w:t>Моја осећања</w:t>
            </w:r>
          </w:p>
        </w:tc>
        <w:tc>
          <w:tcPr>
            <w:tcW w:w="2460" w:type="dxa"/>
            <w:vAlign w:val="center"/>
          </w:tcPr>
          <w:p w:rsidR="00B742C9" w:rsidRPr="00E72ABD" w:rsidRDefault="00B742C9" w:rsidP="00B742C9">
            <w:pPr>
              <w:contextualSpacing/>
              <w:rPr>
                <w:rFonts w:asciiTheme="minorHAnsi" w:hAnsiTheme="minorHAnsi" w:cstheme="minorHAnsi"/>
              </w:rPr>
            </w:pPr>
            <w:r w:rsidRPr="00E72ABD">
              <w:rPr>
                <w:rFonts w:asciiTheme="minorHAnsi" w:hAnsiTheme="minorHAnsi" w:cstheme="minorHAnsi"/>
              </w:rPr>
              <w:t xml:space="preserve">Препознају и именују речи које се односе на тему; </w:t>
            </w:r>
            <w:r w:rsidRPr="00E72ABD">
              <w:rPr>
                <w:rFonts w:asciiTheme="minorHAnsi" w:hAnsiTheme="minorHAnsi" w:cstheme="minorHAnsi"/>
                <w:lang w:val="hr-HR"/>
              </w:rPr>
              <w:t>разуме</w:t>
            </w:r>
            <w:r w:rsidRPr="00E72ABD">
              <w:rPr>
                <w:rFonts w:asciiTheme="minorHAnsi" w:hAnsiTheme="minorHAnsi" w:cstheme="minorHAnsi"/>
              </w:rPr>
              <w:t>ју</w:t>
            </w:r>
            <w:r w:rsidRPr="00E72ABD">
              <w:rPr>
                <w:rFonts w:asciiTheme="minorHAnsi" w:hAnsiTheme="minorHAnsi" w:cstheme="minorHAnsi"/>
                <w:lang w:val="hr-HR"/>
              </w:rPr>
              <w:t xml:space="preserve"> свакодневне исказе у вези сa непосредним потребама и осећањима и реагују на њих</w:t>
            </w:r>
            <w:r w:rsidRPr="00E72ABD">
              <w:rPr>
                <w:rFonts w:asciiTheme="minorHAnsi" w:hAnsiTheme="minorHAnsi" w:cstheme="minorHAnsi"/>
              </w:rPr>
              <w:t xml:space="preserve">; </w:t>
            </w:r>
            <w:r w:rsidRPr="00E72ABD">
              <w:rPr>
                <w:rFonts w:asciiTheme="minorHAnsi" w:hAnsiTheme="minorHAnsi" w:cstheme="minorHAnsi"/>
                <w:lang w:val="hr-HR"/>
              </w:rPr>
              <w:t>изразе основне потребе и осећања кратким и једноставним језичким средствима</w:t>
            </w:r>
            <w:r w:rsidRPr="00E72ABD">
              <w:rPr>
                <w:rFonts w:asciiTheme="minorHAnsi" w:hAnsiTheme="minorHAnsi" w:cstheme="minorHAnsi"/>
              </w:rPr>
              <w:t xml:space="preserve">; уоче сличности и разлике у породичним односима у </w:t>
            </w:r>
            <w:r w:rsidRPr="00E72ABD">
              <w:rPr>
                <w:rFonts w:asciiTheme="minorHAnsi" w:hAnsiTheme="minorHAnsi" w:cstheme="minorHAnsi"/>
                <w:lang w:val="sr-Cyrl-CS"/>
              </w:rPr>
              <w:t>Великој Британији</w:t>
            </w:r>
            <w:r w:rsidRPr="00E72ABD">
              <w:rPr>
                <w:rFonts w:asciiTheme="minorHAnsi" w:hAnsiTheme="minorHAnsi" w:cstheme="minorHAnsi"/>
              </w:rPr>
              <w:t xml:space="preserve"> и код нас. </w:t>
            </w:r>
          </w:p>
        </w:tc>
        <w:tc>
          <w:tcPr>
            <w:tcW w:w="4416" w:type="dxa"/>
            <w:vAlign w:val="center"/>
          </w:tcPr>
          <w:p w:rsidR="00B742C9" w:rsidRPr="009966AF" w:rsidRDefault="00B742C9" w:rsidP="00B742C9">
            <w:pPr>
              <w:rPr>
                <w:rFonts w:asciiTheme="minorHAnsi" w:hAnsiTheme="minorHAnsi" w:cstheme="minorHAnsi"/>
                <w:sz w:val="22"/>
                <w:szCs w:val="22"/>
              </w:rPr>
            </w:pPr>
            <w:r w:rsidRPr="009966AF">
              <w:rPr>
                <w:rFonts w:asciiTheme="minorHAnsi" w:hAnsiTheme="minorHAnsi" w:cstheme="minorHAnsi"/>
                <w:b/>
                <w:sz w:val="22"/>
                <w:szCs w:val="22"/>
                <w:lang w:val="sr-Cyrl-CS"/>
              </w:rPr>
              <w:t xml:space="preserve">- </w:t>
            </w:r>
            <w:r w:rsidRPr="009966AF">
              <w:rPr>
                <w:rFonts w:asciiTheme="minorHAnsi" w:hAnsiTheme="minorHAnsi" w:cstheme="minorHAnsi"/>
                <w:sz w:val="22"/>
                <w:szCs w:val="22"/>
                <w:lang w:val="sr-Cyrl-CS"/>
              </w:rPr>
              <w:t xml:space="preserve">речи и изразе којима се именују потребе и осећања – </w:t>
            </w:r>
            <w:r w:rsidRPr="009966AF">
              <w:rPr>
                <w:rFonts w:asciiTheme="minorHAnsi" w:hAnsiTheme="minorHAnsi" w:cstheme="minorHAnsi"/>
                <w:i/>
                <w:sz w:val="22"/>
                <w:szCs w:val="22"/>
              </w:rPr>
              <w:t>cold, happy, hot, hungry, sad, scared, shy, sleepy, thirsty</w:t>
            </w:r>
          </w:p>
          <w:p w:rsidR="00B742C9" w:rsidRPr="009966AF" w:rsidRDefault="00B742C9" w:rsidP="00B742C9">
            <w:pPr>
              <w:rPr>
                <w:rFonts w:asciiTheme="minorHAnsi" w:hAnsiTheme="minorHAnsi" w:cstheme="minorHAnsi"/>
                <w:sz w:val="22"/>
                <w:szCs w:val="22"/>
                <w:lang w:val="sr-Cyrl-CS"/>
              </w:rPr>
            </w:pPr>
            <w:r w:rsidRPr="009966AF">
              <w:rPr>
                <w:rFonts w:asciiTheme="minorHAnsi" w:hAnsiTheme="minorHAnsi" w:cstheme="minorHAnsi"/>
                <w:sz w:val="22"/>
                <w:szCs w:val="22"/>
                <w:lang w:val="sr-Latn-CS"/>
              </w:rPr>
              <w:t xml:space="preserve">- </w:t>
            </w:r>
            <w:r w:rsidRPr="009966AF">
              <w:rPr>
                <w:rFonts w:asciiTheme="minorHAnsi" w:hAnsiTheme="minorHAnsi" w:cstheme="minorHAnsi"/>
                <w:sz w:val="22"/>
                <w:szCs w:val="22"/>
                <w:lang w:val="sr-Cyrl-CS"/>
              </w:rPr>
              <w:t>језичк</w:t>
            </w:r>
            <w:r w:rsidRPr="009966AF">
              <w:rPr>
                <w:rFonts w:asciiTheme="minorHAnsi" w:hAnsiTheme="minorHAnsi" w:cstheme="minorHAnsi"/>
                <w:sz w:val="22"/>
                <w:szCs w:val="22"/>
                <w:lang w:val="sr-Latn-CS"/>
              </w:rPr>
              <w:t>e</w:t>
            </w:r>
            <w:r w:rsidRPr="009966AF">
              <w:rPr>
                <w:rFonts w:asciiTheme="minorHAnsi" w:hAnsiTheme="minorHAnsi" w:cstheme="minorHAnsi"/>
                <w:sz w:val="22"/>
                <w:szCs w:val="22"/>
                <w:lang w:val="sr-Cyrl-CS"/>
              </w:rPr>
              <w:t xml:space="preserve"> структур</w:t>
            </w:r>
            <w:r w:rsidRPr="009966AF">
              <w:rPr>
                <w:rFonts w:asciiTheme="minorHAnsi" w:hAnsiTheme="minorHAnsi" w:cstheme="minorHAnsi"/>
                <w:sz w:val="22"/>
                <w:szCs w:val="22"/>
                <w:lang w:val="sr-Latn-CS"/>
              </w:rPr>
              <w:t>e</w:t>
            </w:r>
            <w:r w:rsidRPr="009966AF">
              <w:rPr>
                <w:rFonts w:asciiTheme="minorHAnsi" w:hAnsiTheme="minorHAnsi" w:cstheme="minorHAnsi"/>
                <w:sz w:val="22"/>
                <w:szCs w:val="22"/>
                <w:lang w:val="sr-Cyrl-CS"/>
              </w:rPr>
              <w:t xml:space="preserve"> –</w:t>
            </w:r>
            <w:r w:rsidRPr="009966AF">
              <w:rPr>
                <w:rFonts w:asciiTheme="minorHAnsi" w:hAnsiTheme="minorHAnsi" w:cstheme="minorHAnsi"/>
                <w:i/>
                <w:sz w:val="22"/>
                <w:szCs w:val="22"/>
              </w:rPr>
              <w:t xml:space="preserve">I’m (hungry). Are you (cold)? Yes, I am. No, I’m not. </w:t>
            </w:r>
          </w:p>
          <w:p w:rsidR="00B742C9" w:rsidRPr="009966AF" w:rsidRDefault="00B742C9" w:rsidP="00B742C9">
            <w:pPr>
              <w:rPr>
                <w:rFonts w:asciiTheme="minorHAnsi" w:hAnsiTheme="minorHAnsi" w:cstheme="minorHAnsi"/>
                <w:sz w:val="22"/>
                <w:szCs w:val="22"/>
                <w:lang w:val="sr-Cyrl-CS"/>
              </w:rPr>
            </w:pPr>
            <w:r w:rsidRPr="009966AF">
              <w:rPr>
                <w:rFonts w:asciiTheme="minorHAnsi" w:hAnsiTheme="minorHAnsi" w:cstheme="minorHAnsi"/>
                <w:sz w:val="22"/>
                <w:szCs w:val="22"/>
                <w:lang w:val="sr-Cyrl-CS"/>
              </w:rPr>
              <w:t>- кратку причу која се односи на тему.</w:t>
            </w:r>
          </w:p>
        </w:tc>
        <w:tc>
          <w:tcPr>
            <w:tcW w:w="778" w:type="dxa"/>
          </w:tcPr>
          <w:p w:rsidR="00B742C9" w:rsidRPr="00C42A71" w:rsidRDefault="00B742C9" w:rsidP="00B742C9">
            <w:pPr>
              <w:jc w:val="center"/>
              <w:rPr>
                <w:color w:val="000000" w:themeColor="text1"/>
                <w:lang w:val="sr-Cyrl-CS"/>
              </w:rPr>
            </w:pPr>
            <w:r>
              <w:rPr>
                <w:color w:val="000000" w:themeColor="text1"/>
                <w:lang w:val="sr-Cyrl-CS"/>
              </w:rPr>
              <w:t>5</w:t>
            </w:r>
          </w:p>
        </w:tc>
      </w:tr>
      <w:tr w:rsidR="00B742C9" w:rsidRPr="00F956A4" w:rsidTr="00B742C9">
        <w:trPr>
          <w:trHeight w:val="1711"/>
        </w:trPr>
        <w:tc>
          <w:tcPr>
            <w:tcW w:w="1634" w:type="dxa"/>
            <w:vAlign w:val="center"/>
          </w:tcPr>
          <w:p w:rsidR="00B742C9" w:rsidRPr="00630EF3" w:rsidRDefault="00B742C9" w:rsidP="00B742C9">
            <w:pPr>
              <w:jc w:val="center"/>
              <w:rPr>
                <w:rFonts w:asciiTheme="minorHAnsi" w:hAnsiTheme="minorHAnsi" w:cstheme="minorHAnsi"/>
                <w:b/>
                <w:szCs w:val="22"/>
              </w:rPr>
            </w:pPr>
            <w:r>
              <w:rPr>
                <w:rFonts w:asciiTheme="minorHAnsi" w:hAnsiTheme="minorHAnsi" w:cstheme="minorHAnsi"/>
                <w:b/>
                <w:szCs w:val="22"/>
              </w:rPr>
              <w:t>13</w:t>
            </w:r>
            <w:r w:rsidRPr="00630EF3">
              <w:rPr>
                <w:rFonts w:asciiTheme="minorHAnsi" w:hAnsiTheme="minorHAnsi" w:cstheme="minorHAnsi"/>
                <w:b/>
                <w:szCs w:val="22"/>
              </w:rPr>
              <w:t>. Мy room</w:t>
            </w:r>
          </w:p>
          <w:p w:rsidR="00B742C9" w:rsidRPr="00630EF3" w:rsidRDefault="00B742C9" w:rsidP="00B742C9">
            <w:pPr>
              <w:jc w:val="center"/>
              <w:rPr>
                <w:rFonts w:asciiTheme="minorHAnsi" w:hAnsiTheme="minorHAnsi" w:cstheme="minorHAnsi"/>
                <w:szCs w:val="22"/>
              </w:rPr>
            </w:pPr>
            <w:r w:rsidRPr="00630EF3">
              <w:rPr>
                <w:rFonts w:asciiTheme="minorHAnsi" w:hAnsiTheme="minorHAnsi" w:cstheme="minorHAnsi"/>
                <w:b/>
                <w:szCs w:val="22"/>
              </w:rPr>
              <w:t>Моја соба</w:t>
            </w:r>
          </w:p>
        </w:tc>
        <w:tc>
          <w:tcPr>
            <w:tcW w:w="2460" w:type="dxa"/>
            <w:vAlign w:val="center"/>
          </w:tcPr>
          <w:p w:rsidR="00B742C9" w:rsidRPr="00E72ABD" w:rsidRDefault="00B742C9" w:rsidP="00B742C9">
            <w:pPr>
              <w:contextualSpacing/>
              <w:rPr>
                <w:rFonts w:asciiTheme="minorHAnsi" w:hAnsiTheme="minorHAnsi" w:cstheme="minorHAnsi"/>
              </w:rPr>
            </w:pPr>
            <w:r w:rsidRPr="00E72ABD">
              <w:rPr>
                <w:rFonts w:asciiTheme="minorHAnsi" w:hAnsiTheme="minorHAnsi" w:cstheme="minorHAnsi"/>
              </w:rPr>
              <w:t xml:space="preserve">Препознају и именују речи које се односе на тему; разумеју једноставна обавештења о положају у простору и реагују на њих; траже и пруже кратка и једноставна обавештења о положају у простору. </w:t>
            </w:r>
          </w:p>
        </w:tc>
        <w:tc>
          <w:tcPr>
            <w:tcW w:w="4416" w:type="dxa"/>
            <w:vAlign w:val="center"/>
          </w:tcPr>
          <w:p w:rsidR="00B742C9" w:rsidRPr="009966AF" w:rsidRDefault="00B742C9" w:rsidP="00B742C9">
            <w:pPr>
              <w:rPr>
                <w:rFonts w:asciiTheme="minorHAnsi" w:hAnsiTheme="minorHAnsi" w:cstheme="minorHAnsi"/>
                <w:i/>
                <w:sz w:val="22"/>
                <w:szCs w:val="22"/>
              </w:rPr>
            </w:pPr>
            <w:r w:rsidRPr="009966AF">
              <w:rPr>
                <w:rFonts w:asciiTheme="minorHAnsi" w:hAnsiTheme="minorHAnsi" w:cstheme="minorHAnsi"/>
                <w:b/>
                <w:sz w:val="22"/>
                <w:szCs w:val="22"/>
                <w:lang w:val="sr-Cyrl-CS"/>
              </w:rPr>
              <w:t xml:space="preserve">- </w:t>
            </w:r>
            <w:r w:rsidRPr="009966AF">
              <w:rPr>
                <w:rFonts w:asciiTheme="minorHAnsi" w:hAnsiTheme="minorHAnsi" w:cstheme="minorHAnsi"/>
                <w:sz w:val="22"/>
                <w:szCs w:val="22"/>
                <w:lang w:val="sr-Cyrl-CS"/>
              </w:rPr>
              <w:t>речи којима се именуј</w:t>
            </w:r>
            <w:r>
              <w:rPr>
                <w:rFonts w:asciiTheme="minorHAnsi" w:hAnsiTheme="minorHAnsi" w:cstheme="minorHAnsi"/>
                <w:sz w:val="22"/>
                <w:szCs w:val="22"/>
                <w:lang w:val="sr-Cyrl-CS"/>
              </w:rPr>
              <w:t>у просторије у кући,</w:t>
            </w:r>
            <w:r w:rsidRPr="009966AF">
              <w:rPr>
                <w:rFonts w:asciiTheme="minorHAnsi" w:hAnsiTheme="minorHAnsi" w:cstheme="minorHAnsi"/>
                <w:sz w:val="22"/>
                <w:szCs w:val="22"/>
                <w:lang w:val="sr-Cyrl-CS"/>
              </w:rPr>
              <w:t xml:space="preserve"> намештај и припадајућа опрема – </w:t>
            </w:r>
            <w:r w:rsidRPr="009966AF">
              <w:rPr>
                <w:rFonts w:asciiTheme="minorHAnsi" w:hAnsiTheme="minorHAnsi" w:cstheme="minorHAnsi"/>
                <w:i/>
                <w:sz w:val="22"/>
                <w:szCs w:val="22"/>
              </w:rPr>
              <w:t>bed, blanket, pillow, rug, shelf…</w:t>
            </w:r>
          </w:p>
          <w:p w:rsidR="00B742C9" w:rsidRPr="009966AF" w:rsidRDefault="00B742C9" w:rsidP="00B742C9">
            <w:pPr>
              <w:rPr>
                <w:rFonts w:asciiTheme="minorHAnsi" w:hAnsiTheme="minorHAnsi" w:cstheme="minorHAnsi"/>
                <w:i/>
                <w:sz w:val="22"/>
                <w:szCs w:val="22"/>
              </w:rPr>
            </w:pPr>
            <w:r w:rsidRPr="009966AF">
              <w:rPr>
                <w:rFonts w:asciiTheme="minorHAnsi" w:hAnsiTheme="minorHAnsi" w:cstheme="minorHAnsi"/>
                <w:sz w:val="22"/>
                <w:szCs w:val="22"/>
                <w:lang w:val="sr-Latn-CS"/>
              </w:rPr>
              <w:t xml:space="preserve">- </w:t>
            </w:r>
            <w:r w:rsidRPr="009966AF">
              <w:rPr>
                <w:rFonts w:asciiTheme="minorHAnsi" w:hAnsiTheme="minorHAnsi" w:cstheme="minorHAnsi"/>
                <w:sz w:val="22"/>
                <w:szCs w:val="22"/>
              </w:rPr>
              <w:t xml:space="preserve">предлози за место – </w:t>
            </w:r>
            <w:r w:rsidRPr="009966AF">
              <w:rPr>
                <w:rFonts w:asciiTheme="minorHAnsi" w:hAnsiTheme="minorHAnsi" w:cstheme="minorHAnsi"/>
                <w:i/>
                <w:sz w:val="22"/>
                <w:szCs w:val="22"/>
              </w:rPr>
              <w:t>in, on, under</w:t>
            </w:r>
          </w:p>
          <w:p w:rsidR="00B742C9" w:rsidRPr="009966AF" w:rsidRDefault="00B742C9" w:rsidP="00B742C9">
            <w:pPr>
              <w:rPr>
                <w:rFonts w:asciiTheme="minorHAnsi" w:hAnsiTheme="minorHAnsi" w:cstheme="minorHAnsi"/>
                <w:i/>
                <w:sz w:val="22"/>
                <w:szCs w:val="22"/>
                <w:lang w:val="sr-Latn-CS"/>
              </w:rPr>
            </w:pPr>
            <w:r w:rsidRPr="009966AF">
              <w:rPr>
                <w:rFonts w:asciiTheme="minorHAnsi" w:hAnsiTheme="minorHAnsi" w:cstheme="minorHAnsi"/>
                <w:sz w:val="22"/>
                <w:szCs w:val="22"/>
                <w:lang w:val="sr-Latn-CS"/>
              </w:rPr>
              <w:t xml:space="preserve">- </w:t>
            </w:r>
            <w:r w:rsidRPr="009966AF">
              <w:rPr>
                <w:rFonts w:asciiTheme="minorHAnsi" w:hAnsiTheme="minorHAnsi" w:cstheme="minorHAnsi"/>
                <w:sz w:val="22"/>
                <w:szCs w:val="22"/>
                <w:lang w:val="sr-Cyrl-CS"/>
              </w:rPr>
              <w:t>језичку структуру –</w:t>
            </w:r>
            <w:r w:rsidRPr="009966AF">
              <w:rPr>
                <w:rFonts w:asciiTheme="minorHAnsi" w:hAnsiTheme="minorHAnsi" w:cstheme="minorHAnsi"/>
                <w:i/>
                <w:sz w:val="22"/>
                <w:szCs w:val="22"/>
                <w:lang w:val="sr-Latn-CS"/>
              </w:rPr>
              <w:t>Where is it? It's in/on/under…</w:t>
            </w:r>
          </w:p>
          <w:p w:rsidR="00B742C9" w:rsidRPr="009966AF" w:rsidRDefault="00B742C9" w:rsidP="00B742C9">
            <w:pPr>
              <w:rPr>
                <w:rFonts w:asciiTheme="minorHAnsi" w:hAnsiTheme="minorHAnsi" w:cstheme="minorHAnsi"/>
                <w:sz w:val="22"/>
                <w:szCs w:val="22"/>
                <w:lang w:val="sr-Cyrl-CS"/>
              </w:rPr>
            </w:pPr>
            <w:r w:rsidRPr="009966AF">
              <w:rPr>
                <w:rFonts w:asciiTheme="minorHAnsi" w:hAnsiTheme="minorHAnsi" w:cstheme="minorHAnsi"/>
                <w:sz w:val="22"/>
                <w:szCs w:val="22"/>
                <w:lang w:val="sr-Cyrl-CS"/>
              </w:rPr>
              <w:t>- кратку причу која се односи на тему.</w:t>
            </w:r>
          </w:p>
        </w:tc>
        <w:tc>
          <w:tcPr>
            <w:tcW w:w="778" w:type="dxa"/>
          </w:tcPr>
          <w:p w:rsidR="00B742C9" w:rsidRPr="00C42A71" w:rsidRDefault="00B742C9" w:rsidP="00B742C9">
            <w:pPr>
              <w:jc w:val="center"/>
              <w:rPr>
                <w:color w:val="000000" w:themeColor="text1"/>
                <w:lang w:val="sr-Cyrl-CS"/>
              </w:rPr>
            </w:pPr>
            <w:r>
              <w:rPr>
                <w:color w:val="000000" w:themeColor="text1"/>
                <w:lang w:val="sr-Cyrl-CS"/>
              </w:rPr>
              <w:t>6</w:t>
            </w:r>
          </w:p>
        </w:tc>
      </w:tr>
      <w:tr w:rsidR="00B742C9" w:rsidRPr="00F956A4" w:rsidTr="00B742C9">
        <w:trPr>
          <w:trHeight w:val="1711"/>
        </w:trPr>
        <w:tc>
          <w:tcPr>
            <w:tcW w:w="9288" w:type="dxa"/>
            <w:gridSpan w:val="4"/>
            <w:vAlign w:val="center"/>
          </w:tcPr>
          <w:p w:rsidR="00B742C9" w:rsidRPr="00A476C9" w:rsidRDefault="00B742C9" w:rsidP="00B742C9">
            <w:pPr>
              <w:rPr>
                <w:rFonts w:asciiTheme="minorHAnsi" w:hAnsiTheme="minorHAnsi"/>
                <w:color w:val="000000" w:themeColor="text1"/>
                <w:sz w:val="24"/>
                <w:szCs w:val="24"/>
                <w:lang w:val="sr-Cyrl-CS"/>
              </w:rPr>
            </w:pPr>
          </w:p>
        </w:tc>
      </w:tr>
    </w:tbl>
    <w:p w:rsidR="00211273" w:rsidRDefault="00211273" w:rsidP="00F4304A">
      <w:pPr>
        <w:rPr>
          <w:rFonts w:ascii="Times New Roman" w:hAnsi="Times New Roman"/>
          <w:b/>
          <w:sz w:val="24"/>
          <w:szCs w:val="24"/>
        </w:rPr>
      </w:pPr>
    </w:p>
    <w:p w:rsidR="00211273" w:rsidRDefault="00211273" w:rsidP="00F4304A">
      <w:pPr>
        <w:rPr>
          <w:rFonts w:ascii="Times New Roman" w:hAnsi="Times New Roman"/>
          <w:b/>
          <w:sz w:val="24"/>
          <w:szCs w:val="24"/>
        </w:rPr>
      </w:pPr>
    </w:p>
    <w:p w:rsidR="00211273" w:rsidRDefault="00211273" w:rsidP="00F4304A">
      <w:pPr>
        <w:rPr>
          <w:rFonts w:ascii="Times New Roman" w:hAnsi="Times New Roman"/>
          <w:b/>
          <w:sz w:val="24"/>
          <w:szCs w:val="24"/>
        </w:rPr>
      </w:pPr>
    </w:p>
    <w:p w:rsidR="00211273" w:rsidRDefault="00211273" w:rsidP="00F4304A">
      <w:pPr>
        <w:rPr>
          <w:rFonts w:ascii="Times New Roman" w:hAnsi="Times New Roman"/>
          <w:b/>
          <w:sz w:val="24"/>
          <w:szCs w:val="24"/>
        </w:rPr>
      </w:pPr>
    </w:p>
    <w:p w:rsidR="00407262" w:rsidRPr="00407262" w:rsidRDefault="00407262" w:rsidP="00407262">
      <w:pPr>
        <w:tabs>
          <w:tab w:val="left" w:pos="720"/>
        </w:tabs>
        <w:rPr>
          <w:rFonts w:ascii="Times New Roman" w:hAnsi="Times New Roman"/>
          <w:b/>
          <w:sz w:val="24"/>
          <w:szCs w:val="24"/>
          <w:lang w:val="sr-Cyrl-CS"/>
        </w:rPr>
      </w:pPr>
      <w:r>
        <w:rPr>
          <w:rFonts w:ascii="Times New Roman" w:hAnsi="Times New Roman"/>
          <w:b/>
          <w:sz w:val="24"/>
          <w:szCs w:val="24"/>
          <w:lang w:val="sr-Latn-CS"/>
        </w:rPr>
        <w:t>M</w:t>
      </w:r>
      <w:r>
        <w:rPr>
          <w:rFonts w:ascii="Times New Roman" w:hAnsi="Times New Roman"/>
          <w:b/>
          <w:sz w:val="24"/>
          <w:szCs w:val="24"/>
          <w:lang w:val="sr-Cyrl-CS"/>
        </w:rPr>
        <w:t>атематика</w:t>
      </w:r>
    </w:p>
    <w:p w:rsidR="00407262" w:rsidRDefault="00407262" w:rsidP="00407262">
      <w:pPr>
        <w:rPr>
          <w:rFonts w:ascii="Calibri" w:hAnsi="Calibri" w:cs="Calibri"/>
          <w:b/>
          <w:color w:val="C0504D" w:themeColor="accent2"/>
          <w:lang w:val="sr-Cyrl-CS"/>
        </w:rPr>
      </w:pPr>
      <w:r>
        <w:rPr>
          <w:rFonts w:ascii="Calibri" w:hAnsi="Calibri" w:cs="Calibri"/>
          <w:b/>
          <w:color w:val="C0504D" w:themeColor="accent2"/>
          <w:lang w:val="sr-Cyrl-CS"/>
        </w:rPr>
        <w:t xml:space="preserve">Циљ : </w:t>
      </w:r>
    </w:p>
    <w:p w:rsidR="00407262" w:rsidRPr="00B069C7" w:rsidRDefault="00407262" w:rsidP="00407262">
      <w:pPr>
        <w:rPr>
          <w:sz w:val="20"/>
          <w:szCs w:val="20"/>
        </w:rPr>
      </w:pPr>
      <w:r w:rsidRPr="00B069C7">
        <w:rPr>
          <w:sz w:val="20"/>
          <w:szCs w:val="20"/>
        </w:rPr>
        <w:t xml:space="preserve">Циљ наставе </w:t>
      </w:r>
      <w:r w:rsidRPr="00C001A6">
        <w:rPr>
          <w:sz w:val="20"/>
          <w:szCs w:val="20"/>
        </w:rPr>
        <w:t>математике</w:t>
      </w:r>
      <w:r>
        <w:rPr>
          <w:sz w:val="20"/>
          <w:szCs w:val="20"/>
        </w:rPr>
        <w:t xml:space="preserve"> </w:t>
      </w:r>
      <w:r w:rsidRPr="00B069C7">
        <w:rPr>
          <w:sz w:val="20"/>
          <w:szCs w:val="20"/>
        </w:rPr>
        <w:t>јесте да  у</w:t>
      </w:r>
      <w:r w:rsidRPr="00B069C7">
        <w:rPr>
          <w:sz w:val="20"/>
          <w:szCs w:val="20"/>
          <w:lang w:val="sr-Cyrl-CS"/>
        </w:rPr>
        <w:t>ч</w:t>
      </w:r>
      <w:r w:rsidRPr="00B069C7">
        <w:rPr>
          <w:sz w:val="20"/>
          <w:szCs w:val="20"/>
        </w:rPr>
        <w:t xml:space="preserve">еници овладају </w:t>
      </w:r>
      <w:r w:rsidRPr="00C001A6">
        <w:rPr>
          <w:sz w:val="20"/>
          <w:szCs w:val="20"/>
        </w:rPr>
        <w:t>математичким концептима,знањима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p w:rsidR="00407262" w:rsidRDefault="00F63D54" w:rsidP="00407262">
      <w:pPr>
        <w:rPr>
          <w:rFonts w:cstheme="minorHAnsi"/>
          <w:lang w:val="sr-Cyrl-CS"/>
        </w:rPr>
      </w:pPr>
      <w:r>
        <w:rPr>
          <w:rFonts w:cstheme="minorHAnsi"/>
          <w:lang w:val="sr-Cyrl-CS"/>
        </w:rPr>
        <w:t>Годишњи фонд часова:180</w:t>
      </w:r>
    </w:p>
    <w:p w:rsidR="00407262" w:rsidRPr="001675D1" w:rsidRDefault="00407262" w:rsidP="00407262">
      <w:pPr>
        <w:tabs>
          <w:tab w:val="left" w:pos="720"/>
        </w:tabs>
        <w:rPr>
          <w:rFonts w:ascii="Times New Roman" w:hAnsi="Times New Roman"/>
          <w:b/>
          <w:sz w:val="24"/>
          <w:szCs w:val="24"/>
        </w:rPr>
      </w:pPr>
    </w:p>
    <w:tbl>
      <w:tblPr>
        <w:tblStyle w:val="TableGrid"/>
        <w:tblW w:w="9288" w:type="dxa"/>
        <w:tblLook w:val="04A0"/>
      </w:tblPr>
      <w:tblGrid>
        <w:gridCol w:w="1634"/>
        <w:gridCol w:w="1963"/>
        <w:gridCol w:w="3418"/>
        <w:gridCol w:w="778"/>
        <w:gridCol w:w="651"/>
        <w:gridCol w:w="844"/>
      </w:tblGrid>
      <w:tr w:rsidR="00F63D54" w:rsidRPr="00F956A4" w:rsidTr="00F63D54">
        <w:trPr>
          <w:trHeight w:val="665"/>
        </w:trPr>
        <w:tc>
          <w:tcPr>
            <w:tcW w:w="1634" w:type="dxa"/>
            <w:shd w:val="clear" w:color="auto" w:fill="F2F2F2" w:themeFill="background1" w:themeFillShade="F2"/>
          </w:tcPr>
          <w:p w:rsidR="00F63D54" w:rsidRPr="00F956A4" w:rsidRDefault="00F63D54" w:rsidP="00407262">
            <w:pPr>
              <w:ind w:left="240" w:hanging="240"/>
              <w:jc w:val="center"/>
              <w:rPr>
                <w:color w:val="000000" w:themeColor="text1"/>
              </w:rPr>
            </w:pPr>
            <w:r w:rsidRPr="00F956A4">
              <w:rPr>
                <w:color w:val="000000" w:themeColor="text1"/>
              </w:rPr>
              <w:t>ОБЛАСТ/ТЕМА</w:t>
            </w:r>
          </w:p>
        </w:tc>
        <w:tc>
          <w:tcPr>
            <w:tcW w:w="1963" w:type="dxa"/>
            <w:shd w:val="clear" w:color="auto" w:fill="F2F2F2" w:themeFill="background1" w:themeFillShade="F2"/>
          </w:tcPr>
          <w:p w:rsidR="00F63D54" w:rsidRPr="00F956A4" w:rsidRDefault="00F63D54" w:rsidP="00407262">
            <w:pPr>
              <w:jc w:val="center"/>
              <w:rPr>
                <w:color w:val="000000" w:themeColor="text1"/>
              </w:rPr>
            </w:pPr>
            <w:r w:rsidRPr="00F956A4">
              <w:rPr>
                <w:color w:val="000000" w:themeColor="text1"/>
              </w:rPr>
              <w:t>ИСХОДИ</w:t>
            </w:r>
          </w:p>
          <w:p w:rsidR="00F63D54" w:rsidRPr="00F956A4" w:rsidRDefault="00F63D54" w:rsidP="00407262">
            <w:pPr>
              <w:jc w:val="center"/>
              <w:rPr>
                <w:color w:val="000000" w:themeColor="text1"/>
              </w:rPr>
            </w:pPr>
            <w:r w:rsidRPr="00F956A4">
              <w:rPr>
                <w:color w:val="000000" w:themeColor="text1"/>
              </w:rPr>
              <w:t>По завршеној теми/области ученик ће бити у стању да</w:t>
            </w:r>
          </w:p>
        </w:tc>
        <w:tc>
          <w:tcPr>
            <w:tcW w:w="3418" w:type="dxa"/>
            <w:shd w:val="clear" w:color="auto" w:fill="F2F2F2" w:themeFill="background1" w:themeFillShade="F2"/>
          </w:tcPr>
          <w:p w:rsidR="00F63D54" w:rsidRPr="00F956A4" w:rsidRDefault="00F63D54" w:rsidP="00407262">
            <w:pPr>
              <w:jc w:val="center"/>
              <w:rPr>
                <w:color w:val="000000" w:themeColor="text1"/>
              </w:rPr>
            </w:pPr>
            <w:r w:rsidRPr="00F956A4">
              <w:rPr>
                <w:color w:val="000000" w:themeColor="text1"/>
              </w:rPr>
              <w:t>С</w:t>
            </w:r>
            <w:r>
              <w:rPr>
                <w:color w:val="000000" w:themeColor="text1"/>
              </w:rPr>
              <w:t>A</w:t>
            </w:r>
            <w:r w:rsidRPr="00F956A4">
              <w:rPr>
                <w:color w:val="000000" w:themeColor="text1"/>
              </w:rPr>
              <w:t>ДРЖАЈИ</w:t>
            </w:r>
          </w:p>
        </w:tc>
        <w:tc>
          <w:tcPr>
            <w:tcW w:w="778" w:type="dxa"/>
            <w:shd w:val="clear" w:color="auto" w:fill="F2F2F2" w:themeFill="background1" w:themeFillShade="F2"/>
          </w:tcPr>
          <w:p w:rsidR="00F63D54" w:rsidRPr="00C42A71" w:rsidRDefault="00F63D54" w:rsidP="00407262">
            <w:pPr>
              <w:jc w:val="center"/>
              <w:rPr>
                <w:color w:val="000000" w:themeColor="text1"/>
                <w:lang w:val="sr-Cyrl-CS"/>
              </w:rPr>
            </w:pPr>
            <w:r>
              <w:rPr>
                <w:color w:val="000000" w:themeColor="text1"/>
                <w:lang w:val="sr-Cyrl-CS"/>
              </w:rPr>
              <w:t>Број часова по теми</w:t>
            </w:r>
          </w:p>
        </w:tc>
        <w:tc>
          <w:tcPr>
            <w:tcW w:w="651" w:type="dxa"/>
            <w:shd w:val="clear" w:color="auto" w:fill="F2F2F2" w:themeFill="background1" w:themeFillShade="F2"/>
          </w:tcPr>
          <w:p w:rsidR="00F63D54" w:rsidRDefault="00F63D54" w:rsidP="00407262">
            <w:pPr>
              <w:jc w:val="center"/>
              <w:rPr>
                <w:color w:val="000000" w:themeColor="text1"/>
                <w:lang w:val="sr-Cyrl-CS"/>
              </w:rPr>
            </w:pPr>
            <w:r>
              <w:rPr>
                <w:color w:val="000000" w:themeColor="text1"/>
                <w:lang w:val="sr-Cyrl-CS"/>
              </w:rPr>
              <w:t>Обра</w:t>
            </w:r>
          </w:p>
          <w:p w:rsidR="00F63D54" w:rsidRDefault="00F63D54" w:rsidP="00407262">
            <w:pPr>
              <w:jc w:val="center"/>
              <w:rPr>
                <w:color w:val="000000" w:themeColor="text1"/>
                <w:lang w:val="sr-Cyrl-CS"/>
              </w:rPr>
            </w:pPr>
            <w:r>
              <w:rPr>
                <w:color w:val="000000" w:themeColor="text1"/>
                <w:lang w:val="sr-Cyrl-CS"/>
              </w:rPr>
              <w:t>да</w:t>
            </w:r>
          </w:p>
        </w:tc>
        <w:tc>
          <w:tcPr>
            <w:tcW w:w="844" w:type="dxa"/>
            <w:shd w:val="clear" w:color="auto" w:fill="F2F2F2" w:themeFill="background1" w:themeFillShade="F2"/>
          </w:tcPr>
          <w:p w:rsidR="00F63D54" w:rsidRDefault="00F63D54" w:rsidP="00407262">
            <w:pPr>
              <w:jc w:val="center"/>
              <w:rPr>
                <w:color w:val="000000" w:themeColor="text1"/>
                <w:lang w:val="sr-Cyrl-CS"/>
              </w:rPr>
            </w:pPr>
            <w:r>
              <w:rPr>
                <w:color w:val="000000" w:themeColor="text1"/>
                <w:lang w:val="sr-Cyrl-CS"/>
              </w:rPr>
              <w:t>Утврђи</w:t>
            </w:r>
          </w:p>
          <w:p w:rsidR="00F63D54" w:rsidRDefault="00F63D54" w:rsidP="00407262">
            <w:pPr>
              <w:jc w:val="center"/>
              <w:rPr>
                <w:color w:val="000000" w:themeColor="text1"/>
                <w:lang w:val="sr-Cyrl-CS"/>
              </w:rPr>
            </w:pPr>
            <w:r>
              <w:rPr>
                <w:color w:val="000000" w:themeColor="text1"/>
                <w:lang w:val="sr-Cyrl-CS"/>
              </w:rPr>
              <w:t>вање</w:t>
            </w:r>
          </w:p>
        </w:tc>
      </w:tr>
      <w:tr w:rsidR="00F63D54" w:rsidRPr="00F956A4" w:rsidTr="00F63D54">
        <w:trPr>
          <w:trHeight w:val="1711"/>
        </w:trPr>
        <w:tc>
          <w:tcPr>
            <w:tcW w:w="1634" w:type="dxa"/>
            <w:vAlign w:val="center"/>
          </w:tcPr>
          <w:p w:rsidR="00F63D54" w:rsidRPr="00C001A6" w:rsidRDefault="00F63D54" w:rsidP="00407262">
            <w:pPr>
              <w:jc w:val="center"/>
              <w:rPr>
                <w:rFonts w:asciiTheme="minorHAnsi" w:hAnsiTheme="minorHAnsi" w:cstheme="minorHAnsi"/>
                <w:b/>
                <w:szCs w:val="22"/>
              </w:rPr>
            </w:pPr>
            <w:r w:rsidRPr="00630EF3">
              <w:rPr>
                <w:rFonts w:asciiTheme="minorHAnsi" w:hAnsiTheme="minorHAnsi" w:cstheme="minorHAnsi"/>
                <w:b/>
                <w:szCs w:val="22"/>
              </w:rPr>
              <w:t>1</w:t>
            </w:r>
            <w:r w:rsidRPr="00630EF3">
              <w:rPr>
                <w:rFonts w:asciiTheme="minorHAnsi" w:hAnsiTheme="minorHAnsi" w:cstheme="minorHAnsi"/>
                <w:b/>
                <w:szCs w:val="22"/>
                <w:lang w:val="sr-Cyrl-CS"/>
              </w:rPr>
              <w:t>.</w:t>
            </w:r>
            <w:r>
              <w:t xml:space="preserve"> </w:t>
            </w:r>
            <w:r>
              <w:rPr>
                <w:rFonts w:asciiTheme="minorHAnsi" w:hAnsiTheme="minorHAnsi" w:cstheme="minorHAnsi"/>
                <w:b/>
                <w:szCs w:val="22"/>
                <w:lang w:val="sr-Cyrl-CS"/>
              </w:rPr>
              <w:t>Г</w:t>
            </w:r>
            <w:r w:rsidRPr="00C001A6">
              <w:rPr>
                <w:rFonts w:asciiTheme="minorHAnsi" w:hAnsiTheme="minorHAnsi" w:cstheme="minorHAnsi"/>
                <w:b/>
                <w:szCs w:val="22"/>
                <w:lang w:val="sr-Cyrl-CS"/>
              </w:rPr>
              <w:t>еометрија</w:t>
            </w:r>
          </w:p>
        </w:tc>
        <w:tc>
          <w:tcPr>
            <w:tcW w:w="1963" w:type="dxa"/>
            <w:vAlign w:val="center"/>
          </w:tcPr>
          <w:p w:rsidR="00F63D54" w:rsidRDefault="00F63D54" w:rsidP="00407262">
            <w:pPr>
              <w:rPr>
                <w:rFonts w:asciiTheme="minorHAnsi" w:hAnsiTheme="minorHAnsi" w:cstheme="minorHAnsi"/>
                <w:sz w:val="22"/>
                <w:szCs w:val="22"/>
              </w:rPr>
            </w:pPr>
            <w:r>
              <w:rPr>
                <w:rFonts w:asciiTheme="minorHAnsi" w:hAnsiTheme="minorHAnsi" w:cstheme="minorHAnsi"/>
                <w:sz w:val="22"/>
                <w:szCs w:val="22"/>
              </w:rPr>
              <w:t>-</w:t>
            </w:r>
            <w:r w:rsidRPr="00C001A6">
              <w:rPr>
                <w:rFonts w:asciiTheme="minorHAnsi" w:hAnsiTheme="minorHAnsi" w:cstheme="minorHAnsi"/>
                <w:sz w:val="22"/>
                <w:szCs w:val="22"/>
              </w:rPr>
              <w:t>одреди међусобни положај предмета и бића и њихов положај у односу на тло</w:t>
            </w:r>
          </w:p>
          <w:p w:rsidR="00F63D54" w:rsidRDefault="00F63D54" w:rsidP="00407262">
            <w:pPr>
              <w:rPr>
                <w:rFonts w:asciiTheme="minorHAnsi" w:hAnsiTheme="minorHAnsi" w:cstheme="minorHAnsi"/>
                <w:sz w:val="22"/>
                <w:szCs w:val="22"/>
              </w:rPr>
            </w:pPr>
            <w:r>
              <w:rPr>
                <w:rFonts w:asciiTheme="minorHAnsi" w:hAnsiTheme="minorHAnsi" w:cstheme="minorHAnsi"/>
                <w:sz w:val="22"/>
                <w:szCs w:val="22"/>
              </w:rPr>
              <w:t>-</w:t>
            </w:r>
            <w:r w:rsidRPr="00C001A6">
              <w:rPr>
                <w:rFonts w:asciiTheme="minorHAnsi" w:hAnsiTheme="minorHAnsi" w:cstheme="minorHAnsi"/>
                <w:sz w:val="22"/>
                <w:szCs w:val="22"/>
              </w:rPr>
              <w:t>упореди предмете и бића по величини</w:t>
            </w:r>
          </w:p>
          <w:p w:rsidR="00F63D54" w:rsidRDefault="00F63D54" w:rsidP="00407262">
            <w:pPr>
              <w:rPr>
                <w:rFonts w:asciiTheme="minorHAnsi" w:hAnsiTheme="minorHAnsi" w:cstheme="minorHAnsi"/>
                <w:sz w:val="22"/>
                <w:szCs w:val="22"/>
              </w:rPr>
            </w:pPr>
            <w:r>
              <w:rPr>
                <w:rFonts w:asciiTheme="minorHAnsi" w:hAnsiTheme="minorHAnsi" w:cstheme="minorHAnsi"/>
                <w:sz w:val="22"/>
                <w:szCs w:val="22"/>
              </w:rPr>
              <w:t>-</w:t>
            </w:r>
            <w:r w:rsidRPr="00C001A6">
              <w:rPr>
                <w:rFonts w:asciiTheme="minorHAnsi" w:hAnsiTheme="minorHAnsi" w:cstheme="minorHAnsi"/>
                <w:sz w:val="22"/>
                <w:szCs w:val="22"/>
              </w:rPr>
              <w:t>уочи и именује геометријске облике предмета из непосредне околине</w:t>
            </w:r>
          </w:p>
          <w:p w:rsidR="00F63D54" w:rsidRDefault="00F63D54" w:rsidP="00407262">
            <w:pPr>
              <w:rPr>
                <w:rFonts w:asciiTheme="minorHAnsi" w:hAnsiTheme="minorHAnsi" w:cstheme="minorHAnsi"/>
                <w:sz w:val="22"/>
                <w:szCs w:val="22"/>
              </w:rPr>
            </w:pPr>
            <w:r>
              <w:rPr>
                <w:rFonts w:asciiTheme="minorHAnsi" w:hAnsiTheme="minorHAnsi" w:cstheme="minorHAnsi"/>
                <w:sz w:val="22"/>
                <w:szCs w:val="22"/>
              </w:rPr>
              <w:t>-</w:t>
            </w:r>
            <w:r w:rsidRPr="00283164">
              <w:rPr>
                <w:rFonts w:asciiTheme="minorHAnsi" w:hAnsiTheme="minorHAnsi" w:cstheme="minorHAnsi"/>
                <w:sz w:val="22"/>
                <w:szCs w:val="22"/>
              </w:rPr>
              <w:t>именује геометријска тела и фигуре</w:t>
            </w:r>
          </w:p>
          <w:p w:rsidR="00F63D54" w:rsidRDefault="00F63D54" w:rsidP="00407262">
            <w:pPr>
              <w:rPr>
                <w:rFonts w:asciiTheme="minorHAnsi" w:hAnsiTheme="minorHAnsi" w:cstheme="minorHAnsi"/>
                <w:sz w:val="22"/>
                <w:szCs w:val="22"/>
              </w:rPr>
            </w:pPr>
            <w:r>
              <w:rPr>
                <w:rFonts w:asciiTheme="minorHAnsi" w:hAnsiTheme="minorHAnsi" w:cstheme="minorHAnsi"/>
                <w:sz w:val="22"/>
                <w:szCs w:val="22"/>
              </w:rPr>
              <w:t>-</w:t>
            </w:r>
            <w:r w:rsidRPr="00283164">
              <w:rPr>
                <w:rFonts w:asciiTheme="minorHAnsi" w:hAnsiTheme="minorHAnsi" w:cstheme="minorHAnsi"/>
                <w:sz w:val="22"/>
                <w:szCs w:val="22"/>
              </w:rPr>
              <w:t>групише предмете и бића са заједничким својством</w:t>
            </w:r>
          </w:p>
          <w:p w:rsidR="00F63D54" w:rsidRDefault="00F63D54" w:rsidP="00407262">
            <w:pPr>
              <w:rPr>
                <w:rFonts w:asciiTheme="minorHAnsi" w:hAnsiTheme="minorHAnsi" w:cstheme="minorHAnsi"/>
                <w:sz w:val="22"/>
                <w:szCs w:val="22"/>
              </w:rPr>
            </w:pPr>
            <w:r>
              <w:rPr>
                <w:rFonts w:asciiTheme="minorHAnsi" w:hAnsiTheme="minorHAnsi" w:cstheme="minorHAnsi"/>
                <w:sz w:val="22"/>
                <w:szCs w:val="22"/>
              </w:rPr>
              <w:t>-</w:t>
            </w:r>
            <w:r w:rsidRPr="00283164">
              <w:rPr>
                <w:rFonts w:asciiTheme="minorHAnsi" w:hAnsiTheme="minorHAnsi" w:cstheme="minorHAnsi"/>
                <w:sz w:val="22"/>
                <w:szCs w:val="22"/>
              </w:rPr>
              <w:t>сложи и разложи фигуру која се састоји од познатих облика</w:t>
            </w:r>
          </w:p>
          <w:p w:rsidR="00F63D54" w:rsidRDefault="00F63D54" w:rsidP="00407262">
            <w:pPr>
              <w:rPr>
                <w:rFonts w:asciiTheme="minorHAnsi" w:hAnsiTheme="minorHAnsi" w:cstheme="minorHAnsi"/>
                <w:sz w:val="22"/>
                <w:szCs w:val="22"/>
              </w:rPr>
            </w:pPr>
            <w:r>
              <w:rPr>
                <w:rFonts w:asciiTheme="minorHAnsi" w:hAnsiTheme="minorHAnsi" w:cstheme="minorHAnsi"/>
                <w:sz w:val="22"/>
                <w:szCs w:val="22"/>
              </w:rPr>
              <w:t>-</w:t>
            </w:r>
            <w:r w:rsidRPr="00283164">
              <w:rPr>
                <w:rFonts w:asciiTheme="minorHAnsi" w:hAnsiTheme="minorHAnsi" w:cstheme="minorHAnsi"/>
                <w:sz w:val="22"/>
                <w:szCs w:val="22"/>
              </w:rPr>
              <w:t>разликује: криву, праву, изломљену, затворену и отворену линију</w:t>
            </w:r>
          </w:p>
          <w:p w:rsidR="00F63D54" w:rsidRPr="00C001A6" w:rsidRDefault="00F63D54" w:rsidP="00407262">
            <w:pPr>
              <w:rPr>
                <w:rFonts w:asciiTheme="minorHAnsi" w:hAnsiTheme="minorHAnsi" w:cstheme="minorHAnsi"/>
                <w:sz w:val="22"/>
                <w:szCs w:val="22"/>
              </w:rPr>
            </w:pPr>
            <w:r>
              <w:rPr>
                <w:rFonts w:asciiTheme="minorHAnsi" w:hAnsiTheme="minorHAnsi" w:cstheme="minorHAnsi"/>
                <w:sz w:val="22"/>
                <w:szCs w:val="22"/>
              </w:rPr>
              <w:t>-</w:t>
            </w:r>
            <w:r w:rsidRPr="00283164">
              <w:rPr>
                <w:rFonts w:asciiTheme="minorHAnsi" w:hAnsiTheme="minorHAnsi" w:cstheme="minorHAnsi"/>
                <w:sz w:val="22"/>
                <w:szCs w:val="22"/>
              </w:rPr>
              <w:t>црта праву линију и дуж помоћу лењира</w:t>
            </w:r>
          </w:p>
        </w:tc>
        <w:tc>
          <w:tcPr>
            <w:tcW w:w="3418" w:type="dxa"/>
            <w:vAlign w:val="center"/>
          </w:tcPr>
          <w:p w:rsidR="00F63D54" w:rsidRPr="00283164" w:rsidRDefault="00F63D54" w:rsidP="00407262">
            <w:pPr>
              <w:rPr>
                <w:rFonts w:asciiTheme="minorHAnsi" w:hAnsiTheme="minorHAnsi" w:cstheme="minorHAnsi"/>
                <w:sz w:val="22"/>
                <w:szCs w:val="22"/>
              </w:rPr>
            </w:pPr>
            <w:r w:rsidRPr="00283164">
              <w:rPr>
                <w:rFonts w:asciiTheme="minorHAnsi" w:hAnsiTheme="minorHAnsi" w:cstheme="minorHAnsi"/>
                <w:sz w:val="22"/>
                <w:szCs w:val="22"/>
              </w:rPr>
              <w:t>-Просторне релације</w:t>
            </w:r>
          </w:p>
          <w:p w:rsidR="00F63D54" w:rsidRPr="00283164" w:rsidRDefault="00F63D54" w:rsidP="00407262">
            <w:pPr>
              <w:rPr>
                <w:rFonts w:asciiTheme="minorHAnsi" w:hAnsiTheme="minorHAnsi" w:cstheme="minorHAnsi"/>
                <w:sz w:val="22"/>
                <w:szCs w:val="22"/>
              </w:rPr>
            </w:pPr>
            <w:r w:rsidRPr="00283164">
              <w:rPr>
                <w:rFonts w:asciiTheme="minorHAnsi" w:hAnsiTheme="minorHAnsi" w:cstheme="minorHAnsi"/>
                <w:sz w:val="22"/>
                <w:szCs w:val="22"/>
              </w:rPr>
              <w:t>-Величина предмета и бића</w:t>
            </w:r>
          </w:p>
          <w:p w:rsidR="00F63D54" w:rsidRPr="00283164" w:rsidRDefault="00F63D54" w:rsidP="00407262">
            <w:pPr>
              <w:rPr>
                <w:rFonts w:asciiTheme="minorHAnsi" w:hAnsiTheme="minorHAnsi" w:cstheme="minorHAnsi"/>
                <w:sz w:val="22"/>
                <w:szCs w:val="22"/>
              </w:rPr>
            </w:pPr>
            <w:r w:rsidRPr="00283164">
              <w:rPr>
                <w:rFonts w:asciiTheme="minorHAnsi" w:hAnsiTheme="minorHAnsi" w:cstheme="minorHAnsi"/>
                <w:sz w:val="22"/>
                <w:szCs w:val="22"/>
              </w:rPr>
              <w:t>-Геометријска тела: лопта, коцка, квадар, ваљак, пирамида и купа</w:t>
            </w:r>
          </w:p>
          <w:p w:rsidR="00F63D54" w:rsidRPr="00283164" w:rsidRDefault="00F63D54" w:rsidP="00407262">
            <w:pPr>
              <w:rPr>
                <w:rFonts w:asciiTheme="minorHAnsi" w:hAnsiTheme="minorHAnsi" w:cstheme="minorHAnsi"/>
                <w:sz w:val="22"/>
                <w:szCs w:val="22"/>
              </w:rPr>
            </w:pPr>
            <w:r w:rsidRPr="00283164">
              <w:rPr>
                <w:rFonts w:asciiTheme="minorHAnsi" w:hAnsiTheme="minorHAnsi" w:cstheme="minorHAnsi"/>
                <w:sz w:val="22"/>
                <w:szCs w:val="22"/>
              </w:rPr>
              <w:t>-Геометријске фигуре: круг, правоугаоник, квадрат и троугао</w:t>
            </w:r>
          </w:p>
          <w:p w:rsidR="00F63D54" w:rsidRPr="00283164" w:rsidRDefault="00F63D54" w:rsidP="00407262">
            <w:pPr>
              <w:rPr>
                <w:rFonts w:asciiTheme="minorHAnsi" w:hAnsiTheme="minorHAnsi" w:cstheme="minorHAnsi"/>
                <w:sz w:val="22"/>
                <w:szCs w:val="22"/>
              </w:rPr>
            </w:pPr>
            <w:r w:rsidRPr="00283164">
              <w:rPr>
                <w:rFonts w:asciiTheme="minorHAnsi" w:hAnsiTheme="minorHAnsi" w:cstheme="minorHAnsi"/>
                <w:sz w:val="22"/>
                <w:szCs w:val="22"/>
              </w:rPr>
              <w:t>-Права, крива и изломљена линија, затворена и отворена линија</w:t>
            </w:r>
          </w:p>
          <w:p w:rsidR="00F63D54" w:rsidRPr="00283164" w:rsidRDefault="00F63D54" w:rsidP="00407262">
            <w:pPr>
              <w:rPr>
                <w:rFonts w:asciiTheme="minorHAnsi" w:hAnsiTheme="minorHAnsi" w:cstheme="minorHAnsi"/>
                <w:sz w:val="22"/>
                <w:szCs w:val="22"/>
              </w:rPr>
            </w:pPr>
            <w:r w:rsidRPr="00283164">
              <w:rPr>
                <w:rFonts w:asciiTheme="minorHAnsi" w:hAnsiTheme="minorHAnsi" w:cstheme="minorHAnsi"/>
                <w:sz w:val="22"/>
                <w:szCs w:val="22"/>
              </w:rPr>
              <w:t>-Тачка и линија. Дуж</w:t>
            </w:r>
          </w:p>
        </w:tc>
        <w:tc>
          <w:tcPr>
            <w:tcW w:w="778" w:type="dxa"/>
          </w:tcPr>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r>
              <w:rPr>
                <w:rFonts w:cstheme="minorHAnsi"/>
                <w:lang w:val="sr-Cyrl-CS"/>
              </w:rPr>
              <w:t>27</w:t>
            </w:r>
          </w:p>
        </w:tc>
        <w:tc>
          <w:tcPr>
            <w:tcW w:w="651" w:type="dxa"/>
          </w:tcPr>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r>
              <w:rPr>
                <w:rFonts w:cstheme="minorHAnsi"/>
                <w:lang w:val="sr-Cyrl-CS"/>
              </w:rPr>
              <w:t>11</w:t>
            </w:r>
          </w:p>
        </w:tc>
        <w:tc>
          <w:tcPr>
            <w:tcW w:w="844" w:type="dxa"/>
          </w:tcPr>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p>
          <w:p w:rsidR="00F63D54" w:rsidRDefault="00F63D54" w:rsidP="00407262">
            <w:pPr>
              <w:rPr>
                <w:rFonts w:cstheme="minorHAnsi"/>
                <w:lang w:val="sr-Cyrl-CS"/>
              </w:rPr>
            </w:pPr>
            <w:r>
              <w:rPr>
                <w:rFonts w:cstheme="minorHAnsi"/>
                <w:lang w:val="sr-Cyrl-CS"/>
              </w:rPr>
              <w:t>16</w:t>
            </w:r>
          </w:p>
        </w:tc>
      </w:tr>
      <w:tr w:rsidR="00F63D54" w:rsidRPr="00F956A4" w:rsidTr="00F63D54">
        <w:trPr>
          <w:trHeight w:val="1818"/>
        </w:trPr>
        <w:tc>
          <w:tcPr>
            <w:tcW w:w="1634" w:type="dxa"/>
            <w:vAlign w:val="center"/>
          </w:tcPr>
          <w:p w:rsidR="00F63D54" w:rsidRPr="002C1F1D" w:rsidRDefault="00F63D54" w:rsidP="00407262">
            <w:pPr>
              <w:jc w:val="center"/>
              <w:rPr>
                <w:rFonts w:asciiTheme="minorHAnsi" w:hAnsiTheme="minorHAnsi" w:cstheme="minorHAnsi"/>
                <w:b/>
                <w:szCs w:val="22"/>
                <w:lang w:val="sr-Cyrl-CS"/>
              </w:rPr>
            </w:pPr>
            <w:r w:rsidRPr="00630EF3">
              <w:rPr>
                <w:rFonts w:asciiTheme="minorHAnsi" w:hAnsiTheme="minorHAnsi" w:cstheme="minorHAnsi"/>
                <w:b/>
                <w:szCs w:val="22"/>
                <w:lang w:val="sr-Cyrl-CS"/>
              </w:rPr>
              <w:lastRenderedPageBreak/>
              <w:t xml:space="preserve">2. </w:t>
            </w:r>
            <w:r w:rsidRPr="00283164">
              <w:rPr>
                <w:rFonts w:asciiTheme="minorHAnsi" w:hAnsiTheme="minorHAnsi" w:cstheme="minorHAnsi"/>
                <w:b/>
                <w:szCs w:val="22"/>
                <w:lang w:val="sr-Cyrl-CS"/>
              </w:rPr>
              <w:t>Бројеви</w:t>
            </w:r>
          </w:p>
        </w:tc>
        <w:tc>
          <w:tcPr>
            <w:tcW w:w="1963" w:type="dxa"/>
          </w:tcPr>
          <w:p w:rsidR="00F63D54" w:rsidRPr="00F6776A" w:rsidRDefault="00F63D54" w:rsidP="00407262">
            <w:pPr>
              <w:rPr>
                <w:rFonts w:asciiTheme="minorHAnsi" w:hAnsiTheme="minorHAnsi" w:cstheme="minorHAnsi"/>
                <w:sz w:val="22"/>
                <w:szCs w:val="22"/>
                <w:lang w:val="sr-Cyrl-CS"/>
              </w:rPr>
            </w:pPr>
            <w:r w:rsidRPr="00F6776A">
              <w:rPr>
                <w:rFonts w:asciiTheme="minorHAnsi" w:hAnsiTheme="minorHAnsi" w:cstheme="minorHAnsi"/>
                <w:sz w:val="22"/>
                <w:szCs w:val="22"/>
                <w:lang w:val="sr-Cyrl-CS"/>
              </w:rPr>
              <w:t>-броји унапред и уназад са прескоком</w:t>
            </w:r>
          </w:p>
          <w:p w:rsidR="00F63D54" w:rsidRPr="00F6776A" w:rsidRDefault="00F63D54" w:rsidP="00407262">
            <w:pPr>
              <w:rPr>
                <w:rFonts w:asciiTheme="minorHAnsi" w:hAnsiTheme="minorHAnsi" w:cstheme="minorHAnsi"/>
                <w:sz w:val="22"/>
                <w:szCs w:val="22"/>
                <w:lang w:val="sr-Cyrl-CS"/>
              </w:rPr>
            </w:pPr>
            <w:r w:rsidRPr="00F6776A">
              <w:rPr>
                <w:rFonts w:asciiTheme="minorHAnsi" w:hAnsiTheme="minorHAnsi" w:cstheme="minorHAnsi"/>
                <w:sz w:val="22"/>
                <w:szCs w:val="22"/>
                <w:lang w:val="sr-Cyrl-CS"/>
              </w:rPr>
              <w:t>-прочита, запише, упореди и уреди бројеве прве стотине и прикаже их на бројевној правој</w:t>
            </w:r>
          </w:p>
          <w:p w:rsidR="00F63D54" w:rsidRPr="00F6776A" w:rsidRDefault="00F63D54" w:rsidP="00407262">
            <w:pPr>
              <w:rPr>
                <w:rFonts w:asciiTheme="minorHAnsi" w:hAnsiTheme="minorHAnsi" w:cstheme="minorHAnsi"/>
                <w:sz w:val="22"/>
                <w:szCs w:val="22"/>
                <w:lang w:val="sr-Cyrl-CS"/>
              </w:rPr>
            </w:pPr>
            <w:r w:rsidRPr="00F6776A">
              <w:rPr>
                <w:rFonts w:asciiTheme="minorHAnsi" w:hAnsiTheme="minorHAnsi" w:cstheme="minorHAnsi"/>
                <w:sz w:val="22"/>
                <w:szCs w:val="22"/>
                <w:lang w:val="sr-Cyrl-CS"/>
              </w:rPr>
              <w:t>-користи редне бројеве</w:t>
            </w:r>
          </w:p>
          <w:p w:rsidR="00F63D54" w:rsidRPr="00F6776A" w:rsidRDefault="00F63D54" w:rsidP="00407262">
            <w:pPr>
              <w:rPr>
                <w:rFonts w:asciiTheme="minorHAnsi" w:hAnsiTheme="minorHAnsi" w:cstheme="minorHAnsi"/>
                <w:sz w:val="22"/>
                <w:szCs w:val="22"/>
                <w:lang w:val="sr-Cyrl-CS"/>
              </w:rPr>
            </w:pPr>
            <w:r w:rsidRPr="00F6776A">
              <w:rPr>
                <w:rFonts w:asciiTheme="minorHAnsi" w:hAnsiTheme="minorHAnsi" w:cstheme="minorHAnsi"/>
                <w:sz w:val="22"/>
                <w:szCs w:val="22"/>
                <w:lang w:val="sr-Cyrl-CS"/>
              </w:rPr>
              <w:t>-разликује парне и непарне бројеве, одреди највећи и најмањи предходник и следбеник</w:t>
            </w:r>
          </w:p>
          <w:p w:rsidR="00F63D54" w:rsidRPr="00F6776A" w:rsidRDefault="00F63D54" w:rsidP="00407262">
            <w:pPr>
              <w:rPr>
                <w:rFonts w:asciiTheme="minorHAnsi" w:hAnsiTheme="minorHAnsi" w:cstheme="minorHAnsi"/>
                <w:sz w:val="22"/>
                <w:szCs w:val="22"/>
                <w:lang w:val="sr-Cyrl-CS"/>
              </w:rPr>
            </w:pPr>
            <w:r w:rsidRPr="00F6776A">
              <w:rPr>
                <w:rFonts w:asciiTheme="minorHAnsi" w:hAnsiTheme="minorHAnsi" w:cstheme="minorHAnsi"/>
                <w:sz w:val="22"/>
                <w:szCs w:val="22"/>
                <w:lang w:val="sr-Cyrl-CS"/>
              </w:rPr>
              <w:t>-користи појмове:сабирак, збир, умањеник, умањилац, разлика</w:t>
            </w:r>
          </w:p>
          <w:p w:rsidR="00F63D54" w:rsidRPr="00F6776A" w:rsidRDefault="00F63D54" w:rsidP="00407262">
            <w:pPr>
              <w:rPr>
                <w:rFonts w:asciiTheme="minorHAnsi" w:hAnsiTheme="minorHAnsi" w:cstheme="minorHAnsi"/>
                <w:sz w:val="22"/>
                <w:szCs w:val="22"/>
                <w:lang w:val="sr-Cyrl-CS"/>
              </w:rPr>
            </w:pPr>
            <w:r w:rsidRPr="00F6776A">
              <w:rPr>
                <w:rFonts w:asciiTheme="minorHAnsi" w:hAnsiTheme="minorHAnsi" w:cstheme="minorHAnsi"/>
                <w:sz w:val="22"/>
                <w:szCs w:val="22"/>
                <w:lang w:val="sr-Cyrl-CS"/>
              </w:rPr>
              <w:t>-сабира и одузима два једноцифрена броја не записујући поступак</w:t>
            </w:r>
          </w:p>
          <w:p w:rsidR="00F63D54" w:rsidRPr="00F6776A" w:rsidRDefault="00F63D54" w:rsidP="00407262">
            <w:pPr>
              <w:rPr>
                <w:rFonts w:asciiTheme="minorHAnsi" w:hAnsiTheme="minorHAnsi" w:cstheme="minorHAnsi"/>
                <w:sz w:val="22"/>
                <w:szCs w:val="22"/>
                <w:lang w:val="sr-Cyrl-CS"/>
              </w:rPr>
            </w:pPr>
            <w:r w:rsidRPr="00F6776A">
              <w:rPr>
                <w:rFonts w:asciiTheme="minorHAnsi" w:hAnsiTheme="minorHAnsi" w:cstheme="minorHAnsi"/>
                <w:sz w:val="22"/>
                <w:szCs w:val="22"/>
                <w:lang w:val="sr-Cyrl-CS"/>
              </w:rPr>
              <w:t>-сабира и одузима до 100 без преласка преко десетице</w:t>
            </w:r>
          </w:p>
          <w:p w:rsidR="00F63D54" w:rsidRPr="00F6776A" w:rsidRDefault="00F63D54" w:rsidP="00407262">
            <w:pPr>
              <w:rPr>
                <w:rFonts w:asciiTheme="minorHAnsi" w:hAnsiTheme="minorHAnsi" w:cstheme="minorHAnsi"/>
                <w:sz w:val="22"/>
                <w:szCs w:val="22"/>
                <w:lang w:val="sr-Cyrl-CS"/>
              </w:rPr>
            </w:pPr>
            <w:r w:rsidRPr="00F6776A">
              <w:rPr>
                <w:rFonts w:asciiTheme="minorHAnsi" w:hAnsiTheme="minorHAnsi" w:cstheme="minorHAnsi"/>
                <w:sz w:val="22"/>
                <w:szCs w:val="22"/>
                <w:lang w:val="sr-Cyrl-CS"/>
              </w:rPr>
              <w:t>-растави број на сабирке и примени замену места и здруживање сабирака</w:t>
            </w:r>
          </w:p>
          <w:p w:rsidR="00F63D54" w:rsidRPr="009966AF" w:rsidRDefault="00F63D54" w:rsidP="00407262">
            <w:pPr>
              <w:rPr>
                <w:rFonts w:asciiTheme="minorHAnsi" w:hAnsiTheme="minorHAnsi" w:cstheme="minorHAnsi"/>
                <w:sz w:val="22"/>
                <w:szCs w:val="22"/>
                <w:lang w:val="sr-Cyrl-CS"/>
              </w:rPr>
            </w:pPr>
            <w:r w:rsidRPr="00F6776A">
              <w:rPr>
                <w:rFonts w:asciiTheme="minorHAnsi" w:hAnsiTheme="minorHAnsi" w:cstheme="minorHAnsi"/>
                <w:sz w:val="22"/>
                <w:szCs w:val="22"/>
                <w:lang w:val="sr-Cyrl-CS"/>
              </w:rPr>
              <w:t>-реши текстуални задатак са једном операцијом</w:t>
            </w:r>
          </w:p>
        </w:tc>
        <w:tc>
          <w:tcPr>
            <w:tcW w:w="3418" w:type="dxa"/>
            <w:vAlign w:val="center"/>
          </w:tcPr>
          <w:p w:rsidR="00F63D54" w:rsidRPr="00F43676" w:rsidRDefault="00F63D54" w:rsidP="00407262">
            <w:pPr>
              <w:rPr>
                <w:rFonts w:asciiTheme="minorHAnsi" w:hAnsiTheme="minorHAnsi" w:cstheme="minorHAnsi"/>
                <w:sz w:val="22"/>
                <w:szCs w:val="22"/>
                <w:lang w:val="sr-Cyrl-CS"/>
              </w:rPr>
            </w:pPr>
            <w:r w:rsidRPr="00F43676">
              <w:rPr>
                <w:rFonts w:asciiTheme="minorHAnsi" w:hAnsiTheme="minorHAnsi" w:cstheme="minorHAnsi"/>
                <w:sz w:val="22"/>
                <w:szCs w:val="22"/>
                <w:lang w:val="sr-Cyrl-CS"/>
              </w:rPr>
              <w:t>Бројање, писање и читање бројева</w:t>
            </w:r>
          </w:p>
          <w:p w:rsidR="00F63D54" w:rsidRPr="00F43676" w:rsidRDefault="00F63D54" w:rsidP="00407262">
            <w:pPr>
              <w:rPr>
                <w:rFonts w:asciiTheme="minorHAnsi" w:hAnsiTheme="minorHAnsi" w:cstheme="minorHAnsi"/>
                <w:sz w:val="22"/>
                <w:szCs w:val="22"/>
                <w:lang w:val="sr-Cyrl-CS"/>
              </w:rPr>
            </w:pPr>
            <w:r w:rsidRPr="00F43676">
              <w:rPr>
                <w:rFonts w:asciiTheme="minorHAnsi" w:hAnsiTheme="minorHAnsi" w:cstheme="minorHAnsi"/>
                <w:sz w:val="22"/>
                <w:szCs w:val="22"/>
                <w:lang w:val="sr-Cyrl-CS"/>
              </w:rPr>
              <w:t>Приказивање бројева помоћу тачака на бројевној правој</w:t>
            </w:r>
          </w:p>
          <w:p w:rsidR="00F63D54" w:rsidRPr="00F43676" w:rsidRDefault="00F63D54" w:rsidP="00407262">
            <w:pPr>
              <w:rPr>
                <w:rFonts w:asciiTheme="minorHAnsi" w:hAnsiTheme="minorHAnsi" w:cstheme="minorHAnsi"/>
                <w:sz w:val="22"/>
                <w:szCs w:val="22"/>
                <w:lang w:val="sr-Cyrl-CS"/>
              </w:rPr>
            </w:pPr>
            <w:r w:rsidRPr="00F43676">
              <w:rPr>
                <w:rFonts w:asciiTheme="minorHAnsi" w:hAnsiTheme="minorHAnsi" w:cstheme="minorHAnsi"/>
                <w:sz w:val="22"/>
                <w:szCs w:val="22"/>
                <w:lang w:val="sr-Cyrl-CS"/>
              </w:rPr>
              <w:t>Упоређивање бројева</w:t>
            </w:r>
          </w:p>
          <w:p w:rsidR="00F63D54" w:rsidRPr="00F43676" w:rsidRDefault="00F63D54" w:rsidP="00407262">
            <w:pPr>
              <w:rPr>
                <w:rFonts w:asciiTheme="minorHAnsi" w:hAnsiTheme="minorHAnsi" w:cstheme="minorHAnsi"/>
                <w:sz w:val="22"/>
                <w:szCs w:val="22"/>
                <w:lang w:val="sr-Cyrl-CS"/>
              </w:rPr>
            </w:pPr>
            <w:r w:rsidRPr="00F43676">
              <w:rPr>
                <w:rFonts w:asciiTheme="minorHAnsi" w:hAnsiTheme="minorHAnsi" w:cstheme="minorHAnsi"/>
                <w:sz w:val="22"/>
                <w:szCs w:val="22"/>
                <w:lang w:val="sr-Cyrl-CS"/>
              </w:rPr>
              <w:t>Редни бројеви</w:t>
            </w:r>
          </w:p>
          <w:p w:rsidR="00F63D54" w:rsidRPr="00F43676" w:rsidRDefault="00F63D54" w:rsidP="00407262">
            <w:pPr>
              <w:rPr>
                <w:rFonts w:asciiTheme="minorHAnsi" w:hAnsiTheme="minorHAnsi" w:cstheme="minorHAnsi"/>
                <w:sz w:val="22"/>
                <w:szCs w:val="22"/>
                <w:lang w:val="sr-Cyrl-CS"/>
              </w:rPr>
            </w:pPr>
            <w:r w:rsidRPr="00F43676">
              <w:rPr>
                <w:rFonts w:asciiTheme="minorHAnsi" w:hAnsiTheme="minorHAnsi" w:cstheme="minorHAnsi"/>
                <w:sz w:val="22"/>
                <w:szCs w:val="22"/>
                <w:lang w:val="sr-Cyrl-CS"/>
              </w:rPr>
              <w:t>Сабирање и одузимање бројева до 20 и приказивање на бројевној правој</w:t>
            </w:r>
          </w:p>
          <w:p w:rsidR="00F63D54" w:rsidRPr="00F43676" w:rsidRDefault="00F63D54" w:rsidP="00407262">
            <w:pPr>
              <w:rPr>
                <w:rFonts w:asciiTheme="minorHAnsi" w:hAnsiTheme="minorHAnsi" w:cstheme="minorHAnsi"/>
                <w:sz w:val="22"/>
                <w:szCs w:val="22"/>
                <w:lang w:val="sr-Cyrl-CS"/>
              </w:rPr>
            </w:pPr>
            <w:r w:rsidRPr="00F43676">
              <w:rPr>
                <w:rFonts w:asciiTheme="minorHAnsi" w:hAnsiTheme="minorHAnsi" w:cstheme="minorHAnsi"/>
                <w:sz w:val="22"/>
                <w:szCs w:val="22"/>
                <w:lang w:val="sr-Cyrl-CS"/>
              </w:rPr>
              <w:t>Сабирање и одузимање бројева до 100 без прелаза преко десетице и приказивање на бројевној правој</w:t>
            </w:r>
          </w:p>
          <w:p w:rsidR="00F63D54" w:rsidRPr="00F43676" w:rsidRDefault="00F63D54" w:rsidP="00407262">
            <w:pPr>
              <w:rPr>
                <w:rFonts w:asciiTheme="minorHAnsi" w:hAnsiTheme="minorHAnsi" w:cstheme="minorHAnsi"/>
                <w:sz w:val="22"/>
                <w:szCs w:val="22"/>
                <w:lang w:val="sr-Cyrl-CS"/>
              </w:rPr>
            </w:pPr>
            <w:r w:rsidRPr="00F43676">
              <w:rPr>
                <w:rFonts w:asciiTheme="minorHAnsi" w:hAnsiTheme="minorHAnsi" w:cstheme="minorHAnsi"/>
                <w:sz w:val="22"/>
                <w:szCs w:val="22"/>
                <w:lang w:val="sr-Cyrl-CS"/>
              </w:rPr>
              <w:t>Својства сабирање</w:t>
            </w:r>
          </w:p>
          <w:p w:rsidR="00F63D54" w:rsidRDefault="00F63D54" w:rsidP="00407262">
            <w:pPr>
              <w:rPr>
                <w:rFonts w:asciiTheme="minorHAnsi" w:hAnsiTheme="minorHAnsi" w:cstheme="minorHAnsi"/>
                <w:sz w:val="22"/>
                <w:szCs w:val="22"/>
                <w:lang w:val="sr-Cyrl-CS"/>
              </w:rPr>
            </w:pPr>
            <w:r w:rsidRPr="00F43676">
              <w:rPr>
                <w:rFonts w:asciiTheme="minorHAnsi" w:hAnsiTheme="minorHAnsi" w:cstheme="minorHAnsi"/>
                <w:sz w:val="22"/>
                <w:szCs w:val="22"/>
                <w:lang w:val="sr-Cyrl-CS"/>
              </w:rPr>
              <w:t>откривање непознатог броја у једнакостима с једном операцијом</w:t>
            </w:r>
          </w:p>
          <w:p w:rsidR="00F63D54" w:rsidRDefault="00F63D54" w:rsidP="00407262">
            <w:pPr>
              <w:rPr>
                <w:rFonts w:asciiTheme="minorHAnsi" w:hAnsiTheme="minorHAnsi" w:cstheme="minorHAnsi"/>
                <w:sz w:val="22"/>
                <w:szCs w:val="22"/>
                <w:lang w:val="sr-Cyrl-CS"/>
              </w:rPr>
            </w:pPr>
          </w:p>
          <w:p w:rsidR="00F63D54" w:rsidRDefault="00F63D54" w:rsidP="00407262">
            <w:pPr>
              <w:rPr>
                <w:rFonts w:asciiTheme="minorHAnsi" w:hAnsiTheme="minorHAnsi" w:cstheme="minorHAnsi"/>
                <w:sz w:val="22"/>
                <w:szCs w:val="22"/>
                <w:lang w:val="sr-Cyrl-CS"/>
              </w:rPr>
            </w:pPr>
          </w:p>
          <w:p w:rsidR="00F63D54" w:rsidRDefault="00F63D54" w:rsidP="00407262">
            <w:pPr>
              <w:rPr>
                <w:rFonts w:asciiTheme="minorHAnsi" w:hAnsiTheme="minorHAnsi" w:cstheme="minorHAnsi"/>
                <w:sz w:val="22"/>
                <w:szCs w:val="22"/>
                <w:lang w:val="sr-Cyrl-CS"/>
              </w:rPr>
            </w:pPr>
          </w:p>
          <w:p w:rsidR="00F63D54" w:rsidRDefault="00F63D54" w:rsidP="00407262">
            <w:pPr>
              <w:rPr>
                <w:rFonts w:asciiTheme="minorHAnsi" w:hAnsiTheme="minorHAnsi" w:cstheme="minorHAnsi"/>
                <w:sz w:val="22"/>
                <w:szCs w:val="22"/>
                <w:lang w:val="sr-Cyrl-CS"/>
              </w:rPr>
            </w:pPr>
          </w:p>
          <w:p w:rsidR="00F63D54" w:rsidRDefault="00F63D54" w:rsidP="00407262">
            <w:pPr>
              <w:rPr>
                <w:rFonts w:asciiTheme="minorHAnsi" w:hAnsiTheme="minorHAnsi" w:cstheme="minorHAnsi"/>
                <w:sz w:val="22"/>
                <w:szCs w:val="22"/>
                <w:lang w:val="sr-Cyrl-CS"/>
              </w:rPr>
            </w:pPr>
          </w:p>
          <w:p w:rsidR="00F63D54" w:rsidRPr="00937B57" w:rsidRDefault="00F63D54" w:rsidP="00407262">
            <w:pPr>
              <w:rPr>
                <w:rFonts w:asciiTheme="minorHAnsi" w:hAnsiTheme="minorHAnsi" w:cstheme="minorHAnsi"/>
                <w:sz w:val="22"/>
                <w:szCs w:val="22"/>
                <w:lang w:val="sr-Cyrl-CS"/>
              </w:rPr>
            </w:pPr>
          </w:p>
        </w:tc>
        <w:tc>
          <w:tcPr>
            <w:tcW w:w="778" w:type="dxa"/>
          </w:tcPr>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Pr="00C42A71" w:rsidRDefault="00F63D54" w:rsidP="00407262">
            <w:pPr>
              <w:jc w:val="center"/>
              <w:rPr>
                <w:color w:val="000000" w:themeColor="text1"/>
                <w:sz w:val="18"/>
                <w:szCs w:val="18"/>
                <w:lang w:val="sr-Cyrl-CS"/>
              </w:rPr>
            </w:pPr>
            <w:r>
              <w:rPr>
                <w:color w:val="000000" w:themeColor="text1"/>
                <w:sz w:val="18"/>
                <w:szCs w:val="18"/>
                <w:lang w:val="sr-Cyrl-CS"/>
              </w:rPr>
              <w:t>146</w:t>
            </w:r>
          </w:p>
        </w:tc>
        <w:tc>
          <w:tcPr>
            <w:tcW w:w="651" w:type="dxa"/>
          </w:tcPr>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Pr="00C42A71" w:rsidRDefault="00F63D54" w:rsidP="00407262">
            <w:pPr>
              <w:jc w:val="center"/>
              <w:rPr>
                <w:color w:val="000000" w:themeColor="text1"/>
                <w:sz w:val="18"/>
                <w:szCs w:val="18"/>
                <w:lang w:val="sr-Cyrl-CS"/>
              </w:rPr>
            </w:pPr>
            <w:r>
              <w:rPr>
                <w:color w:val="000000" w:themeColor="text1"/>
                <w:sz w:val="18"/>
                <w:szCs w:val="18"/>
                <w:lang w:val="sr-Cyrl-CS"/>
              </w:rPr>
              <w:t>57</w:t>
            </w:r>
          </w:p>
        </w:tc>
        <w:tc>
          <w:tcPr>
            <w:tcW w:w="844" w:type="dxa"/>
          </w:tcPr>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Default="00F63D54" w:rsidP="00407262">
            <w:pPr>
              <w:jc w:val="center"/>
              <w:rPr>
                <w:color w:val="000000" w:themeColor="text1"/>
                <w:sz w:val="18"/>
                <w:szCs w:val="18"/>
                <w:lang w:val="sr-Cyrl-CS"/>
              </w:rPr>
            </w:pPr>
          </w:p>
          <w:p w:rsidR="00F63D54" w:rsidRPr="00C42A71" w:rsidRDefault="00F63D54" w:rsidP="00F63D54">
            <w:pPr>
              <w:rPr>
                <w:color w:val="000000" w:themeColor="text1"/>
                <w:sz w:val="18"/>
                <w:szCs w:val="18"/>
                <w:lang w:val="sr-Cyrl-CS"/>
              </w:rPr>
            </w:pPr>
            <w:r>
              <w:rPr>
                <w:color w:val="000000" w:themeColor="text1"/>
                <w:sz w:val="18"/>
                <w:szCs w:val="18"/>
                <w:lang w:val="sr-Cyrl-CS"/>
              </w:rPr>
              <w:t>89</w:t>
            </w:r>
          </w:p>
        </w:tc>
      </w:tr>
      <w:tr w:rsidR="00F63D54" w:rsidRPr="00F956A4" w:rsidTr="00F63D54">
        <w:trPr>
          <w:trHeight w:val="1711"/>
        </w:trPr>
        <w:tc>
          <w:tcPr>
            <w:tcW w:w="1634" w:type="dxa"/>
            <w:vAlign w:val="center"/>
          </w:tcPr>
          <w:p w:rsidR="00F63D54" w:rsidRPr="00F43676" w:rsidRDefault="00F63D54" w:rsidP="00407262">
            <w:pPr>
              <w:jc w:val="center"/>
              <w:rPr>
                <w:rFonts w:asciiTheme="minorHAnsi" w:hAnsiTheme="minorHAnsi" w:cstheme="minorHAnsi"/>
                <w:b/>
                <w:szCs w:val="22"/>
              </w:rPr>
            </w:pPr>
            <w:r>
              <w:rPr>
                <w:rFonts w:asciiTheme="minorHAnsi" w:hAnsiTheme="minorHAnsi" w:cstheme="minorHAnsi"/>
                <w:b/>
                <w:szCs w:val="22"/>
              </w:rPr>
              <w:t xml:space="preserve">3 </w:t>
            </w:r>
            <w:r w:rsidRPr="00F43676">
              <w:rPr>
                <w:rFonts w:asciiTheme="minorHAnsi" w:hAnsiTheme="minorHAnsi" w:cstheme="minorHAnsi"/>
                <w:b/>
                <w:szCs w:val="22"/>
              </w:rPr>
              <w:t>Мерење и мере</w:t>
            </w:r>
          </w:p>
        </w:tc>
        <w:tc>
          <w:tcPr>
            <w:tcW w:w="1963" w:type="dxa"/>
            <w:vAlign w:val="center"/>
          </w:tcPr>
          <w:p w:rsidR="00F63D54" w:rsidRPr="00F43676" w:rsidRDefault="00F63D54" w:rsidP="00407262">
            <w:pPr>
              <w:rPr>
                <w:rFonts w:asciiTheme="minorHAnsi" w:hAnsiTheme="minorHAnsi" w:cstheme="minorHAnsi"/>
                <w:sz w:val="22"/>
                <w:szCs w:val="22"/>
                <w:lang w:val="sr-Cyrl-CS"/>
              </w:rPr>
            </w:pPr>
            <w:r w:rsidRPr="00F43676">
              <w:rPr>
                <w:rFonts w:asciiTheme="minorHAnsi" w:hAnsiTheme="minorHAnsi" w:cstheme="minorHAnsi"/>
                <w:sz w:val="22"/>
                <w:szCs w:val="22"/>
                <w:lang w:val="sr-Cyrl-CS"/>
              </w:rPr>
              <w:t>-разликује новчане апоене до 100 динара и упореди њихову вредност</w:t>
            </w:r>
          </w:p>
          <w:p w:rsidR="00F63D54" w:rsidRPr="00F43676" w:rsidRDefault="00F63D54" w:rsidP="00407262">
            <w:pPr>
              <w:rPr>
                <w:rFonts w:asciiTheme="minorHAnsi" w:hAnsiTheme="minorHAnsi" w:cstheme="minorHAnsi"/>
                <w:sz w:val="22"/>
                <w:szCs w:val="22"/>
                <w:lang w:val="sr-Cyrl-CS"/>
              </w:rPr>
            </w:pPr>
            <w:r w:rsidRPr="00F43676">
              <w:rPr>
                <w:rFonts w:asciiTheme="minorHAnsi" w:hAnsiTheme="minorHAnsi" w:cstheme="minorHAnsi"/>
                <w:sz w:val="22"/>
                <w:szCs w:val="22"/>
                <w:lang w:val="sr-Cyrl-CS"/>
              </w:rPr>
              <w:t>-уочи правило и одреди следећи члан започетог низа</w:t>
            </w:r>
          </w:p>
          <w:p w:rsidR="00F63D54" w:rsidRPr="00F43676" w:rsidRDefault="00F63D54" w:rsidP="00407262">
            <w:pPr>
              <w:rPr>
                <w:rFonts w:asciiTheme="minorHAnsi" w:hAnsiTheme="minorHAnsi" w:cstheme="minorHAnsi"/>
                <w:sz w:val="22"/>
                <w:szCs w:val="22"/>
                <w:lang w:val="sr-Cyrl-CS"/>
              </w:rPr>
            </w:pPr>
            <w:r w:rsidRPr="00F43676">
              <w:rPr>
                <w:rFonts w:asciiTheme="minorHAnsi" w:hAnsiTheme="minorHAnsi" w:cstheme="minorHAnsi"/>
                <w:sz w:val="22"/>
                <w:szCs w:val="22"/>
                <w:lang w:val="sr-Cyrl-CS"/>
              </w:rPr>
              <w:t xml:space="preserve">-прочита и користи податке са једноставнијег дијаграма или </w:t>
            </w:r>
            <w:r w:rsidRPr="00F43676">
              <w:rPr>
                <w:rFonts w:asciiTheme="minorHAnsi" w:hAnsiTheme="minorHAnsi" w:cstheme="minorHAnsi"/>
                <w:sz w:val="22"/>
                <w:szCs w:val="22"/>
                <w:lang w:val="sr-Cyrl-CS"/>
              </w:rPr>
              <w:lastRenderedPageBreak/>
              <w:t>табеле</w:t>
            </w:r>
          </w:p>
          <w:p w:rsidR="00F63D54" w:rsidRPr="00F43676" w:rsidRDefault="00F63D54" w:rsidP="00407262">
            <w:pPr>
              <w:rPr>
                <w:rFonts w:asciiTheme="minorHAnsi" w:hAnsiTheme="minorHAnsi" w:cstheme="minorHAnsi"/>
                <w:sz w:val="22"/>
                <w:szCs w:val="22"/>
                <w:lang w:val="sr-Cyrl-CS"/>
              </w:rPr>
            </w:pPr>
            <w:r w:rsidRPr="00F43676">
              <w:rPr>
                <w:rFonts w:asciiTheme="minorHAnsi" w:hAnsiTheme="minorHAnsi" w:cstheme="minorHAnsi"/>
                <w:sz w:val="22"/>
                <w:szCs w:val="22"/>
                <w:lang w:val="sr-Cyrl-CS"/>
              </w:rPr>
              <w:t>-измери дужину задатом, нестандардном јединицом мере</w:t>
            </w:r>
          </w:p>
          <w:p w:rsidR="00F63D54" w:rsidRPr="009966AF" w:rsidRDefault="00F63D54" w:rsidP="00407262">
            <w:pPr>
              <w:rPr>
                <w:rFonts w:asciiTheme="minorHAnsi" w:hAnsiTheme="minorHAnsi" w:cstheme="minorHAnsi"/>
                <w:sz w:val="22"/>
                <w:szCs w:val="22"/>
                <w:lang w:val="sr-Cyrl-CS"/>
              </w:rPr>
            </w:pPr>
            <w:r w:rsidRPr="00F43676">
              <w:rPr>
                <w:rFonts w:asciiTheme="minorHAnsi" w:hAnsiTheme="minorHAnsi" w:cstheme="minorHAnsi"/>
                <w:sz w:val="22"/>
                <w:szCs w:val="22"/>
                <w:lang w:val="sr-Cyrl-CS"/>
              </w:rPr>
              <w:t>-преслика тачке и фигуре у квадратној мрежи на основу задатог упутства</w:t>
            </w:r>
          </w:p>
        </w:tc>
        <w:tc>
          <w:tcPr>
            <w:tcW w:w="3418" w:type="dxa"/>
          </w:tcPr>
          <w:p w:rsidR="00F63D54" w:rsidRPr="00F43676" w:rsidRDefault="00F63D54" w:rsidP="00407262">
            <w:pPr>
              <w:rPr>
                <w:rFonts w:asciiTheme="minorHAnsi" w:hAnsiTheme="minorHAnsi" w:cstheme="minorHAnsi"/>
                <w:sz w:val="22"/>
                <w:szCs w:val="22"/>
                <w:lang w:val="sr-Cyrl-CS"/>
              </w:rPr>
            </w:pPr>
            <w:r w:rsidRPr="00F43676">
              <w:rPr>
                <w:rFonts w:asciiTheme="minorHAnsi" w:hAnsiTheme="minorHAnsi" w:cstheme="minorHAnsi"/>
                <w:sz w:val="22"/>
                <w:szCs w:val="22"/>
                <w:lang w:val="sr-Cyrl-CS"/>
              </w:rPr>
              <w:lastRenderedPageBreak/>
              <w:t>Мерење дужине нестандардним јединицама мере</w:t>
            </w:r>
          </w:p>
          <w:p w:rsidR="00F63D54" w:rsidRPr="009966AF" w:rsidRDefault="00F63D54" w:rsidP="00407262">
            <w:pPr>
              <w:rPr>
                <w:rFonts w:asciiTheme="minorHAnsi" w:hAnsiTheme="minorHAnsi" w:cstheme="minorHAnsi"/>
                <w:sz w:val="22"/>
                <w:szCs w:val="22"/>
                <w:lang w:val="sr-Cyrl-CS"/>
              </w:rPr>
            </w:pPr>
            <w:r w:rsidRPr="00F43676">
              <w:rPr>
                <w:rFonts w:asciiTheme="minorHAnsi" w:hAnsiTheme="minorHAnsi" w:cstheme="minorHAnsi"/>
                <w:sz w:val="22"/>
                <w:szCs w:val="22"/>
                <w:lang w:val="sr-Cyrl-CS"/>
              </w:rPr>
              <w:t>Динар, кованице и невчанице до 100 динара</w:t>
            </w:r>
          </w:p>
        </w:tc>
        <w:tc>
          <w:tcPr>
            <w:tcW w:w="778" w:type="dxa"/>
          </w:tcPr>
          <w:p w:rsidR="00F63D54" w:rsidRDefault="00F63D54" w:rsidP="00407262">
            <w:pPr>
              <w:jc w:val="center"/>
              <w:rPr>
                <w:color w:val="000000" w:themeColor="text1"/>
                <w:lang w:val="sr-Cyrl-CS"/>
              </w:rPr>
            </w:pPr>
          </w:p>
          <w:p w:rsidR="00F63D54" w:rsidRDefault="00F63D54" w:rsidP="00407262">
            <w:pPr>
              <w:jc w:val="center"/>
              <w:rPr>
                <w:color w:val="000000" w:themeColor="text1"/>
                <w:lang w:val="sr-Cyrl-CS"/>
              </w:rPr>
            </w:pPr>
          </w:p>
          <w:p w:rsidR="00F63D54" w:rsidRDefault="00F63D54" w:rsidP="00407262">
            <w:pPr>
              <w:jc w:val="center"/>
              <w:rPr>
                <w:color w:val="000000" w:themeColor="text1"/>
                <w:lang w:val="sr-Cyrl-CS"/>
              </w:rPr>
            </w:pPr>
          </w:p>
          <w:p w:rsidR="00F63D54" w:rsidRPr="00C42A71" w:rsidRDefault="00F63D54" w:rsidP="00407262">
            <w:pPr>
              <w:jc w:val="center"/>
              <w:rPr>
                <w:color w:val="000000" w:themeColor="text1"/>
                <w:lang w:val="sr-Cyrl-CS"/>
              </w:rPr>
            </w:pPr>
            <w:r>
              <w:rPr>
                <w:color w:val="000000" w:themeColor="text1"/>
                <w:lang w:val="sr-Cyrl-CS"/>
              </w:rPr>
              <w:t>7</w:t>
            </w:r>
          </w:p>
        </w:tc>
        <w:tc>
          <w:tcPr>
            <w:tcW w:w="651" w:type="dxa"/>
          </w:tcPr>
          <w:p w:rsidR="00F63D54" w:rsidRDefault="00F63D54" w:rsidP="00407262">
            <w:pPr>
              <w:jc w:val="center"/>
              <w:rPr>
                <w:color w:val="000000" w:themeColor="text1"/>
                <w:lang w:val="sr-Cyrl-CS"/>
              </w:rPr>
            </w:pPr>
          </w:p>
          <w:p w:rsidR="00F63D54" w:rsidRDefault="00F63D54" w:rsidP="00407262">
            <w:pPr>
              <w:jc w:val="center"/>
              <w:rPr>
                <w:color w:val="000000" w:themeColor="text1"/>
                <w:lang w:val="sr-Cyrl-CS"/>
              </w:rPr>
            </w:pPr>
          </w:p>
          <w:p w:rsidR="00F63D54" w:rsidRDefault="00F63D54" w:rsidP="00407262">
            <w:pPr>
              <w:jc w:val="center"/>
              <w:rPr>
                <w:color w:val="000000" w:themeColor="text1"/>
                <w:lang w:val="sr-Cyrl-CS"/>
              </w:rPr>
            </w:pPr>
          </w:p>
          <w:p w:rsidR="00F63D54" w:rsidRPr="00C42A71" w:rsidRDefault="00F63D54" w:rsidP="00407262">
            <w:pPr>
              <w:jc w:val="center"/>
              <w:rPr>
                <w:color w:val="000000" w:themeColor="text1"/>
                <w:lang w:val="sr-Cyrl-CS"/>
              </w:rPr>
            </w:pPr>
            <w:r>
              <w:rPr>
                <w:color w:val="000000" w:themeColor="text1"/>
                <w:lang w:val="sr-Cyrl-CS"/>
              </w:rPr>
              <w:t>3</w:t>
            </w:r>
          </w:p>
        </w:tc>
        <w:tc>
          <w:tcPr>
            <w:tcW w:w="844" w:type="dxa"/>
          </w:tcPr>
          <w:p w:rsidR="00F63D54" w:rsidRDefault="00F63D54" w:rsidP="00407262">
            <w:pPr>
              <w:jc w:val="center"/>
              <w:rPr>
                <w:color w:val="000000" w:themeColor="text1"/>
                <w:lang w:val="sr-Cyrl-CS"/>
              </w:rPr>
            </w:pPr>
          </w:p>
          <w:p w:rsidR="00F63D54" w:rsidRDefault="00F63D54" w:rsidP="00407262">
            <w:pPr>
              <w:jc w:val="center"/>
              <w:rPr>
                <w:color w:val="000000" w:themeColor="text1"/>
                <w:lang w:val="sr-Cyrl-CS"/>
              </w:rPr>
            </w:pPr>
          </w:p>
          <w:p w:rsidR="00F63D54" w:rsidRDefault="00F63D54" w:rsidP="00407262">
            <w:pPr>
              <w:jc w:val="center"/>
              <w:rPr>
                <w:color w:val="000000" w:themeColor="text1"/>
                <w:lang w:val="sr-Cyrl-CS"/>
              </w:rPr>
            </w:pPr>
          </w:p>
          <w:p w:rsidR="00F63D54" w:rsidRPr="00C42A71" w:rsidRDefault="00F63D54" w:rsidP="00407262">
            <w:pPr>
              <w:jc w:val="center"/>
              <w:rPr>
                <w:color w:val="000000" w:themeColor="text1"/>
                <w:lang w:val="sr-Cyrl-CS"/>
              </w:rPr>
            </w:pPr>
            <w:r>
              <w:rPr>
                <w:color w:val="000000" w:themeColor="text1"/>
                <w:lang w:val="sr-Cyrl-CS"/>
              </w:rPr>
              <w:t>4</w:t>
            </w:r>
          </w:p>
        </w:tc>
      </w:tr>
      <w:tr w:rsidR="00F63D54" w:rsidRPr="00F956A4" w:rsidTr="00F63D54">
        <w:trPr>
          <w:trHeight w:val="1711"/>
        </w:trPr>
        <w:tc>
          <w:tcPr>
            <w:tcW w:w="7793" w:type="dxa"/>
            <w:gridSpan w:val="4"/>
            <w:vAlign w:val="center"/>
          </w:tcPr>
          <w:p w:rsidR="00F63D54" w:rsidRPr="00F63D54" w:rsidRDefault="00F63D54" w:rsidP="00407262">
            <w:pPr>
              <w:jc w:val="center"/>
              <w:rPr>
                <w:rFonts w:asciiTheme="minorHAnsi" w:hAnsiTheme="minorHAnsi" w:cstheme="minorHAnsi"/>
                <w:szCs w:val="22"/>
                <w:lang w:val="sr-Cyrl-CS"/>
              </w:rPr>
            </w:pPr>
            <w:r w:rsidRPr="00F63D54">
              <w:rPr>
                <w:rFonts w:asciiTheme="minorHAnsi" w:hAnsiTheme="minorHAnsi" w:cstheme="minorHAnsi"/>
                <w:szCs w:val="22"/>
                <w:lang w:val="sr-Cyrl-CS"/>
              </w:rPr>
              <w:lastRenderedPageBreak/>
              <w:t>Начин остваривања програма: Програм предмета математике у првом разреду основне школе чине три предметне области:</w:t>
            </w:r>
          </w:p>
          <w:p w:rsidR="00F63D54" w:rsidRPr="00F63D54" w:rsidRDefault="00F63D54" w:rsidP="00407262">
            <w:pPr>
              <w:jc w:val="center"/>
              <w:rPr>
                <w:rFonts w:asciiTheme="minorHAnsi" w:hAnsiTheme="minorHAnsi" w:cstheme="minorHAnsi"/>
                <w:szCs w:val="22"/>
                <w:lang w:val="sr-Cyrl-CS"/>
              </w:rPr>
            </w:pPr>
            <w:r>
              <w:rPr>
                <w:rFonts w:asciiTheme="minorHAnsi" w:hAnsiTheme="minorHAnsi" w:cstheme="minorHAnsi"/>
                <w:szCs w:val="22"/>
                <w:lang w:val="sr-Cyrl-CS"/>
              </w:rPr>
              <w:t xml:space="preserve">       </w:t>
            </w:r>
            <w:r w:rsidRPr="00F63D54">
              <w:rPr>
                <w:rFonts w:asciiTheme="minorHAnsi" w:hAnsiTheme="minorHAnsi" w:cstheme="minorHAnsi"/>
                <w:szCs w:val="22"/>
                <w:lang w:val="sr-Cyrl-CS"/>
              </w:rPr>
              <w:t>1. Геометрија</w:t>
            </w:r>
          </w:p>
          <w:p w:rsidR="00F63D54" w:rsidRPr="00F63D54" w:rsidRDefault="00F63D54" w:rsidP="00407262">
            <w:pPr>
              <w:jc w:val="center"/>
              <w:rPr>
                <w:rFonts w:asciiTheme="minorHAnsi" w:hAnsiTheme="minorHAnsi" w:cstheme="minorHAnsi"/>
                <w:szCs w:val="22"/>
                <w:lang w:val="sr-Cyrl-CS"/>
              </w:rPr>
            </w:pPr>
            <w:r w:rsidRPr="00F63D54">
              <w:rPr>
                <w:rFonts w:asciiTheme="minorHAnsi" w:hAnsiTheme="minorHAnsi" w:cstheme="minorHAnsi"/>
                <w:szCs w:val="22"/>
                <w:lang w:val="sr-Cyrl-CS"/>
              </w:rPr>
              <w:t>2.Бројеви</w:t>
            </w:r>
          </w:p>
          <w:p w:rsidR="00F63D54" w:rsidRDefault="00F63D54" w:rsidP="00407262">
            <w:pPr>
              <w:rPr>
                <w:rFonts w:asciiTheme="minorHAnsi" w:hAnsiTheme="minorHAnsi" w:cstheme="minorHAnsi"/>
                <w:szCs w:val="22"/>
                <w:lang w:val="sr-Cyrl-CS"/>
              </w:rPr>
            </w:pPr>
            <w:r>
              <w:rPr>
                <w:rFonts w:asciiTheme="minorHAnsi" w:hAnsiTheme="minorHAnsi" w:cstheme="minorHAnsi"/>
                <w:szCs w:val="22"/>
                <w:lang w:val="sr-Cyrl-CS"/>
              </w:rPr>
              <w:t xml:space="preserve">                                                                           </w:t>
            </w:r>
            <w:r w:rsidRPr="00F63D54">
              <w:rPr>
                <w:rFonts w:asciiTheme="minorHAnsi" w:hAnsiTheme="minorHAnsi" w:cstheme="minorHAnsi"/>
                <w:szCs w:val="22"/>
                <w:lang w:val="sr-Cyrl-CS"/>
              </w:rPr>
              <w:t>3.Мерење и мере</w:t>
            </w:r>
          </w:p>
          <w:p w:rsidR="003B53D2" w:rsidRPr="003B53D2" w:rsidRDefault="003B53D2" w:rsidP="003B53D2">
            <w:pPr>
              <w:rPr>
                <w:b/>
              </w:rPr>
            </w:pPr>
            <w:r w:rsidRPr="003B53D2">
              <w:rPr>
                <w:b/>
              </w:rPr>
              <w:t>МЕЂУПРЕДМЕТНЕ КОМПЕТЕНЦИЈЕ:</w:t>
            </w:r>
          </w:p>
          <w:p w:rsidR="003B53D2" w:rsidRPr="003B53D2" w:rsidRDefault="003B53D2" w:rsidP="003B53D2">
            <w:r w:rsidRPr="003B53D2">
              <w:t>У оквиру наставне теме Геометрија посебно ће се развијати међупредметне компетенције - Компетенција за учење и Компетенција за решавање проблема.</w:t>
            </w:r>
          </w:p>
          <w:p w:rsidR="003B53D2" w:rsidRPr="003B53D2" w:rsidRDefault="003B53D2" w:rsidP="003B53D2">
            <w:r w:rsidRPr="003B53D2">
              <w:t>У оквиру наставне теме Бројеви  посебно ће се развијати међупредметне компетенције – Рад са подацима и информацијама, Компетенција за решавање проблема и Дигитална компетенција.</w:t>
            </w:r>
          </w:p>
          <w:p w:rsidR="003B53D2" w:rsidRPr="003B53D2" w:rsidRDefault="003B53D2" w:rsidP="003B53D2">
            <w:pPr>
              <w:widowControl w:val="0"/>
              <w:kinsoku w:val="0"/>
              <w:overflowPunct w:val="0"/>
              <w:autoSpaceDE w:val="0"/>
              <w:autoSpaceDN w:val="0"/>
              <w:adjustRightInd w:val="0"/>
              <w:spacing w:before="69"/>
              <w:jc w:val="both"/>
              <w:outlineLvl w:val="0"/>
              <w:rPr>
                <w:rFonts w:eastAsiaTheme="minorEastAsia"/>
                <w:lang w:val="ru-RU"/>
              </w:rPr>
            </w:pPr>
            <w:r w:rsidRPr="003B53D2">
              <w:t>У оквиру наставне теме Мерење и мере посебно ће се развијати међупредметне компетенције – Рад са подацима и информацијама и Комуникација.</w:t>
            </w:r>
          </w:p>
          <w:p w:rsidR="003B53D2" w:rsidRPr="00A476C9" w:rsidRDefault="003B53D2" w:rsidP="00407262">
            <w:pPr>
              <w:rPr>
                <w:rFonts w:asciiTheme="minorHAnsi" w:hAnsiTheme="minorHAnsi"/>
                <w:color w:val="000000" w:themeColor="text1"/>
                <w:sz w:val="24"/>
                <w:szCs w:val="24"/>
                <w:lang w:val="sr-Cyrl-CS"/>
              </w:rPr>
            </w:pPr>
          </w:p>
        </w:tc>
        <w:tc>
          <w:tcPr>
            <w:tcW w:w="651" w:type="dxa"/>
          </w:tcPr>
          <w:p w:rsidR="00F63D54" w:rsidRPr="00F63D54" w:rsidRDefault="00F63D54" w:rsidP="00407262">
            <w:pPr>
              <w:jc w:val="center"/>
              <w:rPr>
                <w:rFonts w:cstheme="minorHAnsi"/>
                <w:lang w:val="sr-Cyrl-CS"/>
              </w:rPr>
            </w:pPr>
          </w:p>
        </w:tc>
        <w:tc>
          <w:tcPr>
            <w:tcW w:w="844" w:type="dxa"/>
          </w:tcPr>
          <w:p w:rsidR="00F63D54" w:rsidRPr="00F63D54" w:rsidRDefault="00F63D54" w:rsidP="00407262">
            <w:pPr>
              <w:jc w:val="center"/>
              <w:rPr>
                <w:rFonts w:cstheme="minorHAnsi"/>
                <w:lang w:val="sr-Cyrl-CS"/>
              </w:rPr>
            </w:pPr>
          </w:p>
        </w:tc>
      </w:tr>
    </w:tbl>
    <w:p w:rsidR="00407262" w:rsidRDefault="00407262" w:rsidP="00407262">
      <w:pPr>
        <w:rPr>
          <w:rFonts w:ascii="Times New Roman" w:hAnsi="Times New Roman"/>
          <w:b/>
          <w:sz w:val="24"/>
          <w:szCs w:val="24"/>
        </w:rPr>
      </w:pPr>
    </w:p>
    <w:p w:rsidR="00407262" w:rsidRDefault="00407262" w:rsidP="00407262">
      <w:pPr>
        <w:rPr>
          <w:rFonts w:ascii="Times New Roman" w:hAnsi="Times New Roman"/>
          <w:b/>
          <w:sz w:val="24"/>
          <w:szCs w:val="24"/>
        </w:rPr>
      </w:pPr>
    </w:p>
    <w:p w:rsidR="00211273" w:rsidRDefault="00211273" w:rsidP="00F4304A">
      <w:pPr>
        <w:rPr>
          <w:rFonts w:ascii="Times New Roman" w:hAnsi="Times New Roman"/>
          <w:b/>
          <w:sz w:val="24"/>
          <w:szCs w:val="24"/>
        </w:rPr>
      </w:pPr>
    </w:p>
    <w:p w:rsidR="00211273" w:rsidRDefault="00211273" w:rsidP="00F4304A">
      <w:pPr>
        <w:rPr>
          <w:rFonts w:ascii="Times New Roman" w:hAnsi="Times New Roman"/>
          <w:b/>
          <w:sz w:val="24"/>
          <w:szCs w:val="24"/>
        </w:rPr>
      </w:pPr>
    </w:p>
    <w:p w:rsidR="00211273" w:rsidRDefault="00211273" w:rsidP="00F4304A">
      <w:pPr>
        <w:rPr>
          <w:rFonts w:ascii="Times New Roman" w:hAnsi="Times New Roman"/>
          <w:b/>
          <w:sz w:val="24"/>
          <w:szCs w:val="24"/>
        </w:rPr>
      </w:pPr>
    </w:p>
    <w:p w:rsidR="00211273" w:rsidRDefault="00211273" w:rsidP="00F4304A">
      <w:pPr>
        <w:rPr>
          <w:rFonts w:ascii="Times New Roman" w:hAnsi="Times New Roman"/>
          <w:b/>
          <w:sz w:val="24"/>
          <w:szCs w:val="24"/>
        </w:rPr>
      </w:pPr>
    </w:p>
    <w:p w:rsidR="00211273" w:rsidRDefault="00211273" w:rsidP="00F4304A">
      <w:pPr>
        <w:rPr>
          <w:rFonts w:ascii="Times New Roman" w:hAnsi="Times New Roman"/>
          <w:b/>
          <w:sz w:val="24"/>
          <w:szCs w:val="24"/>
        </w:rPr>
      </w:pPr>
    </w:p>
    <w:p w:rsidR="00211273" w:rsidRDefault="00211273" w:rsidP="00F4304A">
      <w:pPr>
        <w:rPr>
          <w:rFonts w:ascii="Times New Roman" w:hAnsi="Times New Roman"/>
          <w:b/>
          <w:sz w:val="24"/>
          <w:szCs w:val="24"/>
        </w:rPr>
      </w:pPr>
    </w:p>
    <w:p w:rsidR="00211273" w:rsidRDefault="00211273" w:rsidP="00F4304A">
      <w:pPr>
        <w:rPr>
          <w:rFonts w:ascii="Times New Roman" w:hAnsi="Times New Roman"/>
          <w:b/>
          <w:sz w:val="24"/>
          <w:szCs w:val="24"/>
        </w:rPr>
      </w:pPr>
    </w:p>
    <w:p w:rsidR="00211273" w:rsidRDefault="00211273" w:rsidP="00F4304A">
      <w:pPr>
        <w:rPr>
          <w:rFonts w:ascii="Times New Roman" w:hAnsi="Times New Roman"/>
          <w:b/>
          <w:sz w:val="24"/>
          <w:szCs w:val="24"/>
        </w:rPr>
      </w:pPr>
    </w:p>
    <w:p w:rsidR="00211273" w:rsidRDefault="00211273" w:rsidP="00F4304A">
      <w:pPr>
        <w:rPr>
          <w:rFonts w:ascii="Times New Roman" w:hAnsi="Times New Roman"/>
          <w:b/>
          <w:sz w:val="24"/>
          <w:szCs w:val="24"/>
        </w:rPr>
      </w:pPr>
    </w:p>
    <w:p w:rsidR="00211273" w:rsidRDefault="00211273" w:rsidP="00F4304A">
      <w:pPr>
        <w:rPr>
          <w:rFonts w:ascii="Times New Roman" w:hAnsi="Times New Roman"/>
          <w:b/>
          <w:sz w:val="24"/>
          <w:szCs w:val="24"/>
        </w:rPr>
      </w:pPr>
    </w:p>
    <w:p w:rsidR="00211273" w:rsidRDefault="00211273" w:rsidP="00F4304A">
      <w:pPr>
        <w:rPr>
          <w:rFonts w:ascii="Times New Roman" w:hAnsi="Times New Roman"/>
          <w:b/>
          <w:sz w:val="24"/>
          <w:szCs w:val="24"/>
        </w:rPr>
      </w:pPr>
    </w:p>
    <w:p w:rsidR="00211273" w:rsidRDefault="00211273" w:rsidP="00F4304A">
      <w:pPr>
        <w:rPr>
          <w:rFonts w:ascii="Times New Roman" w:hAnsi="Times New Roman"/>
          <w:b/>
          <w:sz w:val="24"/>
          <w:szCs w:val="24"/>
        </w:rPr>
      </w:pPr>
    </w:p>
    <w:p w:rsidR="00211273" w:rsidRDefault="00211273" w:rsidP="00F4304A">
      <w:pPr>
        <w:rPr>
          <w:rFonts w:ascii="Times New Roman" w:hAnsi="Times New Roman"/>
          <w:b/>
          <w:sz w:val="24"/>
          <w:szCs w:val="24"/>
        </w:rPr>
      </w:pPr>
    </w:p>
    <w:p w:rsidR="00211273" w:rsidRDefault="00211273" w:rsidP="00F4304A">
      <w:pPr>
        <w:rPr>
          <w:rFonts w:ascii="Times New Roman" w:hAnsi="Times New Roman"/>
          <w:b/>
          <w:sz w:val="24"/>
          <w:szCs w:val="24"/>
        </w:rPr>
      </w:pPr>
    </w:p>
    <w:p w:rsidR="00211273" w:rsidRDefault="00211273" w:rsidP="00F4304A">
      <w:pPr>
        <w:rPr>
          <w:rFonts w:ascii="Times New Roman" w:hAnsi="Times New Roman"/>
          <w:b/>
          <w:sz w:val="24"/>
          <w:szCs w:val="24"/>
          <w:lang w:val="sr-Cyrl-CS"/>
        </w:rPr>
      </w:pPr>
    </w:p>
    <w:p w:rsidR="00C42A71" w:rsidRDefault="00C42A71" w:rsidP="00F4304A">
      <w:pPr>
        <w:rPr>
          <w:rFonts w:ascii="Times New Roman" w:hAnsi="Times New Roman"/>
          <w:b/>
          <w:sz w:val="24"/>
          <w:szCs w:val="24"/>
          <w:lang w:val="sr-Cyrl-CS"/>
        </w:rPr>
      </w:pPr>
    </w:p>
    <w:p w:rsidR="00C42A71" w:rsidRDefault="00C42A71" w:rsidP="00F4304A">
      <w:pPr>
        <w:rPr>
          <w:rFonts w:ascii="Times New Roman" w:hAnsi="Times New Roman"/>
          <w:b/>
          <w:sz w:val="24"/>
          <w:szCs w:val="24"/>
          <w:lang w:val="sr-Cyrl-CS"/>
        </w:rPr>
      </w:pPr>
    </w:p>
    <w:p w:rsidR="00A476C9" w:rsidRDefault="00A476C9" w:rsidP="00F4304A">
      <w:pPr>
        <w:rPr>
          <w:rFonts w:ascii="Times New Roman" w:hAnsi="Times New Roman"/>
          <w:b/>
          <w:sz w:val="24"/>
          <w:szCs w:val="24"/>
          <w:lang w:val="sr-Cyrl-CS"/>
        </w:rPr>
      </w:pPr>
    </w:p>
    <w:p w:rsidR="00F63D54" w:rsidRDefault="00F63D54" w:rsidP="00F63D54">
      <w:pPr>
        <w:tabs>
          <w:tab w:val="left" w:pos="720"/>
        </w:tabs>
        <w:rPr>
          <w:rFonts w:ascii="Times New Roman" w:hAnsi="Times New Roman"/>
          <w:b/>
          <w:sz w:val="24"/>
          <w:szCs w:val="24"/>
          <w:lang w:val="ru-RU"/>
        </w:rPr>
      </w:pPr>
      <w:r>
        <w:rPr>
          <w:rFonts w:ascii="Times New Roman" w:hAnsi="Times New Roman"/>
          <w:b/>
          <w:sz w:val="24"/>
          <w:szCs w:val="24"/>
          <w:lang w:val="ru-RU"/>
        </w:rPr>
        <w:t>Ликовна култура</w:t>
      </w:r>
    </w:p>
    <w:p w:rsidR="00F63D54" w:rsidRDefault="00F63D54" w:rsidP="00F63D54">
      <w:pPr>
        <w:rPr>
          <w:rFonts w:ascii="Calibri" w:hAnsi="Calibri" w:cs="Calibri"/>
          <w:b/>
          <w:color w:val="C0504D" w:themeColor="accent2"/>
          <w:lang w:val="sr-Cyrl-CS"/>
        </w:rPr>
      </w:pPr>
      <w:r>
        <w:rPr>
          <w:rFonts w:ascii="Calibri" w:hAnsi="Calibri" w:cs="Calibri"/>
          <w:b/>
          <w:color w:val="C0504D" w:themeColor="accent2"/>
          <w:lang w:val="sr-Cyrl-CS"/>
        </w:rPr>
        <w:t xml:space="preserve">Циљ : </w:t>
      </w:r>
    </w:p>
    <w:p w:rsidR="00F63D54" w:rsidRPr="00F63D54" w:rsidRDefault="00F63D54" w:rsidP="00F63D54">
      <w:pPr>
        <w:rPr>
          <w:sz w:val="20"/>
          <w:szCs w:val="20"/>
          <w:lang w:val="sr-Cyrl-CS"/>
        </w:rPr>
      </w:pPr>
      <w:r w:rsidRPr="00735BF5">
        <w:rPr>
          <w:sz w:val="20"/>
          <w:szCs w:val="20"/>
        </w:rPr>
        <w:t>Циљ учења предмета ликовна култура је да се ученик, развијајући стваралачко мишљење и естетичке критеријуме кроз практичан рад оспособљава за комуникацију и да изграђује позитиван однос према култури и уметничком наслеђу свог и других народа.</w:t>
      </w:r>
    </w:p>
    <w:p w:rsidR="00F63D54" w:rsidRDefault="00F63D54" w:rsidP="00F63D54">
      <w:pPr>
        <w:rPr>
          <w:rFonts w:cstheme="minorHAnsi"/>
          <w:lang w:val="sr-Cyrl-CS"/>
        </w:rPr>
      </w:pPr>
      <w:r>
        <w:rPr>
          <w:rFonts w:cstheme="minorHAnsi"/>
          <w:lang w:val="sr-Cyrl-CS"/>
        </w:rPr>
        <w:t>Годишњи фонд часова:36</w:t>
      </w:r>
    </w:p>
    <w:p w:rsidR="00F63D54" w:rsidRPr="001675D1" w:rsidRDefault="00F63D54" w:rsidP="00F63D54">
      <w:pPr>
        <w:tabs>
          <w:tab w:val="left" w:pos="720"/>
        </w:tabs>
        <w:rPr>
          <w:rFonts w:ascii="Times New Roman" w:hAnsi="Times New Roman"/>
          <w:b/>
          <w:sz w:val="24"/>
          <w:szCs w:val="24"/>
        </w:rPr>
      </w:pPr>
    </w:p>
    <w:tbl>
      <w:tblPr>
        <w:tblStyle w:val="TableGrid"/>
        <w:tblW w:w="9288" w:type="dxa"/>
        <w:tblLook w:val="04A0"/>
      </w:tblPr>
      <w:tblGrid>
        <w:gridCol w:w="1634"/>
        <w:gridCol w:w="2054"/>
        <w:gridCol w:w="4822"/>
        <w:gridCol w:w="778"/>
      </w:tblGrid>
      <w:tr w:rsidR="00F63D54" w:rsidRPr="00F956A4" w:rsidTr="00F63D54">
        <w:trPr>
          <w:trHeight w:val="665"/>
        </w:trPr>
        <w:tc>
          <w:tcPr>
            <w:tcW w:w="1634" w:type="dxa"/>
            <w:shd w:val="clear" w:color="auto" w:fill="F2F2F2" w:themeFill="background1" w:themeFillShade="F2"/>
          </w:tcPr>
          <w:p w:rsidR="00F63D54" w:rsidRPr="00F956A4" w:rsidRDefault="00F63D54" w:rsidP="005E2E3E">
            <w:pPr>
              <w:ind w:left="240" w:hanging="240"/>
              <w:jc w:val="center"/>
              <w:rPr>
                <w:color w:val="000000" w:themeColor="text1"/>
              </w:rPr>
            </w:pPr>
            <w:r w:rsidRPr="00F956A4">
              <w:rPr>
                <w:color w:val="000000" w:themeColor="text1"/>
              </w:rPr>
              <w:t>ОБЛАСТ/ТЕМА</w:t>
            </w:r>
          </w:p>
        </w:tc>
        <w:tc>
          <w:tcPr>
            <w:tcW w:w="2054" w:type="dxa"/>
            <w:shd w:val="clear" w:color="auto" w:fill="F2F2F2" w:themeFill="background1" w:themeFillShade="F2"/>
          </w:tcPr>
          <w:p w:rsidR="00F63D54" w:rsidRPr="00F956A4" w:rsidRDefault="00F63D54" w:rsidP="005E2E3E">
            <w:pPr>
              <w:jc w:val="center"/>
              <w:rPr>
                <w:color w:val="000000" w:themeColor="text1"/>
              </w:rPr>
            </w:pPr>
            <w:r w:rsidRPr="00F956A4">
              <w:rPr>
                <w:color w:val="000000" w:themeColor="text1"/>
              </w:rPr>
              <w:t>ИСХОДИ</w:t>
            </w:r>
          </w:p>
          <w:p w:rsidR="00F63D54" w:rsidRPr="00F956A4" w:rsidRDefault="00F63D54" w:rsidP="005E2E3E">
            <w:pPr>
              <w:jc w:val="center"/>
              <w:rPr>
                <w:color w:val="000000" w:themeColor="text1"/>
              </w:rPr>
            </w:pPr>
            <w:r w:rsidRPr="00F956A4">
              <w:rPr>
                <w:color w:val="000000" w:themeColor="text1"/>
              </w:rPr>
              <w:t>По завршеној теми/области ученик ће бити у стању да</w:t>
            </w:r>
          </w:p>
        </w:tc>
        <w:tc>
          <w:tcPr>
            <w:tcW w:w="4822" w:type="dxa"/>
            <w:shd w:val="clear" w:color="auto" w:fill="F2F2F2" w:themeFill="background1" w:themeFillShade="F2"/>
          </w:tcPr>
          <w:p w:rsidR="00F63D54" w:rsidRPr="00F956A4" w:rsidRDefault="00F63D54" w:rsidP="005E2E3E">
            <w:pPr>
              <w:jc w:val="center"/>
              <w:rPr>
                <w:color w:val="000000" w:themeColor="text1"/>
              </w:rPr>
            </w:pPr>
            <w:r w:rsidRPr="00F956A4">
              <w:rPr>
                <w:color w:val="000000" w:themeColor="text1"/>
              </w:rPr>
              <w:t>С</w:t>
            </w:r>
            <w:r>
              <w:rPr>
                <w:color w:val="000000" w:themeColor="text1"/>
              </w:rPr>
              <w:t>A</w:t>
            </w:r>
            <w:r w:rsidRPr="00F956A4">
              <w:rPr>
                <w:color w:val="000000" w:themeColor="text1"/>
              </w:rPr>
              <w:t>ДРЖАЈИ</w:t>
            </w:r>
          </w:p>
        </w:tc>
        <w:tc>
          <w:tcPr>
            <w:tcW w:w="778" w:type="dxa"/>
            <w:shd w:val="clear" w:color="auto" w:fill="F2F2F2" w:themeFill="background1" w:themeFillShade="F2"/>
          </w:tcPr>
          <w:p w:rsidR="00F63D54" w:rsidRPr="00C42A71" w:rsidRDefault="00F63D54" w:rsidP="005E2E3E">
            <w:pPr>
              <w:jc w:val="center"/>
              <w:rPr>
                <w:color w:val="000000" w:themeColor="text1"/>
                <w:lang w:val="sr-Cyrl-CS"/>
              </w:rPr>
            </w:pPr>
            <w:r>
              <w:rPr>
                <w:color w:val="000000" w:themeColor="text1"/>
                <w:lang w:val="sr-Cyrl-CS"/>
              </w:rPr>
              <w:t>Број часова по теми</w:t>
            </w:r>
          </w:p>
        </w:tc>
      </w:tr>
      <w:tr w:rsidR="00F63D54" w:rsidRPr="00F956A4" w:rsidTr="00F63D54">
        <w:trPr>
          <w:trHeight w:val="1711"/>
        </w:trPr>
        <w:tc>
          <w:tcPr>
            <w:tcW w:w="1634" w:type="dxa"/>
            <w:vAlign w:val="center"/>
          </w:tcPr>
          <w:p w:rsidR="00F63D54" w:rsidRPr="008C492E" w:rsidRDefault="00F63D54" w:rsidP="005E2E3E">
            <w:pPr>
              <w:jc w:val="center"/>
              <w:rPr>
                <w:rFonts w:asciiTheme="minorHAnsi" w:hAnsiTheme="minorHAnsi" w:cstheme="minorHAnsi"/>
                <w:b/>
                <w:szCs w:val="22"/>
                <w:lang w:val="sr-Cyrl-CS"/>
              </w:rPr>
            </w:pPr>
            <w:r w:rsidRPr="00630EF3">
              <w:rPr>
                <w:rFonts w:asciiTheme="minorHAnsi" w:hAnsiTheme="minorHAnsi" w:cstheme="minorHAnsi"/>
                <w:b/>
                <w:szCs w:val="22"/>
              </w:rPr>
              <w:t>1</w:t>
            </w:r>
            <w:r w:rsidRPr="00630EF3">
              <w:rPr>
                <w:rFonts w:asciiTheme="minorHAnsi" w:hAnsiTheme="minorHAnsi" w:cstheme="minorHAnsi"/>
                <w:b/>
                <w:szCs w:val="22"/>
                <w:lang w:val="sr-Cyrl-CS"/>
              </w:rPr>
              <w:t>.</w:t>
            </w:r>
            <w:r>
              <w:t xml:space="preserve"> </w:t>
            </w:r>
            <w:r w:rsidRPr="00735BF5">
              <w:rPr>
                <w:rFonts w:asciiTheme="minorHAnsi" w:hAnsiTheme="minorHAnsi" w:cstheme="minorHAnsi"/>
                <w:b/>
                <w:szCs w:val="22"/>
                <w:lang w:val="sr-Cyrl-CS"/>
              </w:rPr>
              <w:t>Ликовна култура и окружење</w:t>
            </w:r>
          </w:p>
        </w:tc>
        <w:tc>
          <w:tcPr>
            <w:tcW w:w="2054" w:type="dxa"/>
          </w:tcPr>
          <w:p w:rsidR="00F63D54" w:rsidRPr="00735BF5" w:rsidRDefault="00F63D54" w:rsidP="005E2E3E">
            <w:pPr>
              <w:rPr>
                <w:rFonts w:asciiTheme="minorHAnsi" w:hAnsiTheme="minorHAnsi" w:cstheme="minorHAnsi"/>
                <w:sz w:val="22"/>
                <w:szCs w:val="22"/>
                <w:lang w:val="sr-Cyrl-CS"/>
              </w:rPr>
            </w:pPr>
            <w:r w:rsidRPr="00735BF5">
              <w:rPr>
                <w:rFonts w:asciiTheme="minorHAnsi" w:hAnsiTheme="minorHAnsi" w:cstheme="minorHAnsi"/>
                <w:sz w:val="22"/>
                <w:szCs w:val="22"/>
                <w:lang w:val="sr-Cyrl-CS"/>
              </w:rPr>
              <w:t>-опише, својим речима, визуелне карактеристике по којима препознаје облике и простор</w:t>
            </w:r>
          </w:p>
          <w:p w:rsidR="00F63D54" w:rsidRPr="00735BF5" w:rsidRDefault="00F63D54" w:rsidP="005E2E3E">
            <w:pPr>
              <w:rPr>
                <w:rFonts w:asciiTheme="minorHAnsi" w:hAnsiTheme="minorHAnsi" w:cstheme="minorHAnsi"/>
                <w:sz w:val="22"/>
                <w:szCs w:val="22"/>
                <w:lang w:val="sr-Cyrl-CS"/>
              </w:rPr>
            </w:pPr>
            <w:r w:rsidRPr="00735BF5">
              <w:rPr>
                <w:rFonts w:asciiTheme="minorHAnsi" w:hAnsiTheme="minorHAnsi" w:cstheme="minorHAnsi"/>
                <w:sz w:val="22"/>
                <w:szCs w:val="22"/>
                <w:lang w:val="sr-Cyrl-CS"/>
              </w:rPr>
              <w:t>-пореди своје утиске и утиске других о уметничким делима, изгледу објеката и облицима из природе и окружења</w:t>
            </w:r>
          </w:p>
          <w:p w:rsidR="00F63D54" w:rsidRPr="008C492E" w:rsidRDefault="00F63D54" w:rsidP="005E2E3E">
            <w:pPr>
              <w:rPr>
                <w:rFonts w:asciiTheme="minorHAnsi" w:hAnsiTheme="minorHAnsi" w:cstheme="minorHAnsi"/>
                <w:sz w:val="22"/>
                <w:szCs w:val="22"/>
                <w:lang w:val="sr-Cyrl-CS"/>
              </w:rPr>
            </w:pPr>
            <w:r w:rsidRPr="00735BF5">
              <w:rPr>
                <w:rFonts w:asciiTheme="minorHAnsi" w:hAnsiTheme="minorHAnsi" w:cstheme="minorHAnsi"/>
                <w:sz w:val="22"/>
                <w:szCs w:val="22"/>
                <w:lang w:val="sr-Cyrl-CS"/>
              </w:rPr>
              <w:t>-одреди, самостално и у сарадњи са другима, положај облика у простору и равни</w:t>
            </w:r>
          </w:p>
        </w:tc>
        <w:tc>
          <w:tcPr>
            <w:tcW w:w="4822" w:type="dxa"/>
            <w:vAlign w:val="center"/>
          </w:tcPr>
          <w:p w:rsidR="00F63D54" w:rsidRPr="005E6BC6" w:rsidRDefault="00F63D54" w:rsidP="005E2E3E">
            <w:pPr>
              <w:rPr>
                <w:rFonts w:asciiTheme="minorHAnsi" w:hAnsiTheme="minorHAnsi" w:cstheme="minorHAnsi"/>
                <w:sz w:val="22"/>
                <w:szCs w:val="22"/>
                <w:lang w:val="sr-Cyrl-CS"/>
              </w:rPr>
            </w:pPr>
            <w:r w:rsidRPr="005E6BC6">
              <w:rPr>
                <w:rFonts w:asciiTheme="minorHAnsi" w:hAnsiTheme="minorHAnsi" w:cstheme="minorHAnsi"/>
                <w:sz w:val="22"/>
                <w:szCs w:val="22"/>
                <w:lang w:val="sr-Cyrl-CS"/>
              </w:rPr>
              <w:t>Простор. Отворени и затворени простор, природа и простор који је човек обликовао као и визуелне одлике по којима се препознаје врста простора</w:t>
            </w:r>
          </w:p>
          <w:p w:rsidR="00F63D54" w:rsidRPr="005E6BC6" w:rsidRDefault="00F63D54" w:rsidP="005E2E3E">
            <w:pPr>
              <w:rPr>
                <w:rFonts w:asciiTheme="minorHAnsi" w:hAnsiTheme="minorHAnsi" w:cstheme="minorHAnsi"/>
                <w:sz w:val="22"/>
                <w:szCs w:val="22"/>
                <w:lang w:val="sr-Cyrl-CS"/>
              </w:rPr>
            </w:pPr>
            <w:r w:rsidRPr="005E6BC6">
              <w:rPr>
                <w:rFonts w:asciiTheme="minorHAnsi" w:hAnsiTheme="minorHAnsi" w:cstheme="minorHAnsi"/>
                <w:sz w:val="22"/>
                <w:szCs w:val="22"/>
                <w:lang w:val="sr-Cyrl-CS"/>
              </w:rPr>
              <w:t>уметничка занимања и продукти.Сликар-слика, вајар-скулптура, фотограф-фотографија.Изглед употребних предмета који су дизајнирали уметници</w:t>
            </w:r>
          </w:p>
          <w:p w:rsidR="00F63D54" w:rsidRPr="009966AF" w:rsidRDefault="00F63D54" w:rsidP="005E2E3E">
            <w:pPr>
              <w:rPr>
                <w:rFonts w:asciiTheme="minorHAnsi" w:hAnsiTheme="minorHAnsi" w:cstheme="minorHAnsi"/>
                <w:sz w:val="22"/>
                <w:szCs w:val="22"/>
                <w:lang w:val="sr-Cyrl-CS"/>
              </w:rPr>
            </w:pPr>
            <w:r w:rsidRPr="005E6BC6">
              <w:rPr>
                <w:rFonts w:asciiTheme="minorHAnsi" w:hAnsiTheme="minorHAnsi" w:cstheme="minorHAnsi"/>
                <w:sz w:val="22"/>
                <w:szCs w:val="22"/>
                <w:lang w:val="sr-Cyrl-CS"/>
              </w:rPr>
              <w:t>Установе културе(биоскоп, музеј, галерија, позориште, библиотека)</w:t>
            </w:r>
          </w:p>
        </w:tc>
        <w:tc>
          <w:tcPr>
            <w:tcW w:w="778" w:type="dxa"/>
          </w:tcPr>
          <w:p w:rsidR="00F63D54" w:rsidRDefault="00F63D54" w:rsidP="005E2E3E">
            <w:pPr>
              <w:rPr>
                <w:rFonts w:cstheme="minorHAnsi"/>
                <w:lang w:val="sr-Cyrl-CS"/>
              </w:rPr>
            </w:pPr>
          </w:p>
        </w:tc>
      </w:tr>
      <w:tr w:rsidR="00F63D54" w:rsidRPr="00F956A4" w:rsidTr="005E2E3E">
        <w:trPr>
          <w:trHeight w:val="1818"/>
        </w:trPr>
        <w:tc>
          <w:tcPr>
            <w:tcW w:w="1634" w:type="dxa"/>
            <w:vAlign w:val="center"/>
          </w:tcPr>
          <w:p w:rsidR="00F63D54" w:rsidRPr="005E6BC6" w:rsidRDefault="00F63D54" w:rsidP="005E2E3E">
            <w:pPr>
              <w:jc w:val="center"/>
              <w:rPr>
                <w:rFonts w:asciiTheme="minorHAnsi" w:hAnsiTheme="minorHAnsi" w:cstheme="minorHAnsi"/>
                <w:b/>
                <w:szCs w:val="22"/>
              </w:rPr>
            </w:pPr>
            <w:r w:rsidRPr="00630EF3">
              <w:rPr>
                <w:rFonts w:asciiTheme="minorHAnsi" w:hAnsiTheme="minorHAnsi" w:cstheme="minorHAnsi"/>
                <w:b/>
                <w:szCs w:val="22"/>
                <w:lang w:val="sr-Cyrl-CS"/>
              </w:rPr>
              <w:t xml:space="preserve">2. </w:t>
            </w:r>
            <w:r w:rsidRPr="005E6BC6">
              <w:rPr>
                <w:rFonts w:asciiTheme="minorHAnsi" w:hAnsiTheme="minorHAnsi" w:cstheme="minorHAnsi"/>
                <w:b/>
                <w:szCs w:val="22"/>
                <w:lang w:val="sr-Cyrl-CS"/>
              </w:rPr>
              <w:t>Односи у видном пољу</w:t>
            </w:r>
          </w:p>
        </w:tc>
        <w:tc>
          <w:tcPr>
            <w:tcW w:w="2054" w:type="dxa"/>
          </w:tcPr>
          <w:p w:rsidR="00F63D54" w:rsidRPr="005E6BC6" w:rsidRDefault="00F63D54" w:rsidP="005E2E3E">
            <w:pPr>
              <w:rPr>
                <w:rFonts w:asciiTheme="minorHAnsi" w:hAnsiTheme="minorHAnsi" w:cstheme="minorHAnsi"/>
                <w:sz w:val="22"/>
                <w:szCs w:val="22"/>
                <w:lang w:val="sr-Cyrl-CS"/>
              </w:rPr>
            </w:pPr>
            <w:r w:rsidRPr="005E6BC6">
              <w:rPr>
                <w:rFonts w:asciiTheme="minorHAnsi" w:hAnsiTheme="minorHAnsi" w:cstheme="minorHAnsi"/>
                <w:sz w:val="22"/>
                <w:szCs w:val="22"/>
                <w:lang w:val="sr-Cyrl-CS"/>
              </w:rPr>
              <w:t>-црта на различитим подлогама и форматима папира</w:t>
            </w:r>
          </w:p>
          <w:p w:rsidR="00F63D54" w:rsidRPr="005E6BC6" w:rsidRDefault="00F63D54" w:rsidP="005E2E3E">
            <w:pPr>
              <w:rPr>
                <w:rFonts w:asciiTheme="minorHAnsi" w:hAnsiTheme="minorHAnsi" w:cstheme="minorHAnsi"/>
                <w:sz w:val="22"/>
                <w:szCs w:val="22"/>
                <w:lang w:val="sr-Cyrl-CS"/>
              </w:rPr>
            </w:pPr>
            <w:r w:rsidRPr="005E6BC6">
              <w:rPr>
                <w:rFonts w:asciiTheme="minorHAnsi" w:hAnsiTheme="minorHAnsi" w:cstheme="minorHAnsi"/>
                <w:sz w:val="22"/>
                <w:szCs w:val="22"/>
                <w:lang w:val="sr-Cyrl-CS"/>
              </w:rPr>
              <w:t>-користи материјал и прибор у складу са инструкцијама</w:t>
            </w:r>
          </w:p>
          <w:p w:rsidR="00F63D54" w:rsidRPr="009966AF" w:rsidRDefault="00F63D54" w:rsidP="005E2E3E">
            <w:pPr>
              <w:rPr>
                <w:rFonts w:asciiTheme="minorHAnsi" w:hAnsiTheme="minorHAnsi" w:cstheme="minorHAnsi"/>
                <w:sz w:val="22"/>
                <w:szCs w:val="22"/>
                <w:lang w:val="sr-Cyrl-CS"/>
              </w:rPr>
            </w:pPr>
            <w:r w:rsidRPr="005E6BC6">
              <w:rPr>
                <w:rFonts w:asciiTheme="minorHAnsi" w:hAnsiTheme="minorHAnsi" w:cstheme="minorHAnsi"/>
                <w:sz w:val="22"/>
                <w:szCs w:val="22"/>
                <w:lang w:val="sr-Cyrl-CS"/>
              </w:rPr>
              <w:t xml:space="preserve">-преведе једноставне појмове и информације у </w:t>
            </w:r>
            <w:r w:rsidRPr="005E6BC6">
              <w:rPr>
                <w:rFonts w:asciiTheme="minorHAnsi" w:hAnsiTheme="minorHAnsi" w:cstheme="minorHAnsi"/>
                <w:sz w:val="22"/>
                <w:szCs w:val="22"/>
                <w:lang w:val="sr-Cyrl-CS"/>
              </w:rPr>
              <w:lastRenderedPageBreak/>
              <w:t>ликовни рад</w:t>
            </w:r>
          </w:p>
        </w:tc>
        <w:tc>
          <w:tcPr>
            <w:tcW w:w="4822" w:type="dxa"/>
            <w:vAlign w:val="center"/>
          </w:tcPr>
          <w:p w:rsidR="00F63D54" w:rsidRPr="005E6BC6" w:rsidRDefault="00F63D54" w:rsidP="005E2E3E">
            <w:pPr>
              <w:rPr>
                <w:rFonts w:asciiTheme="minorHAnsi" w:hAnsiTheme="minorHAnsi" w:cstheme="minorHAnsi"/>
                <w:sz w:val="22"/>
                <w:szCs w:val="22"/>
                <w:lang w:val="sr-Cyrl-CS"/>
              </w:rPr>
            </w:pPr>
            <w:r w:rsidRPr="005E6BC6">
              <w:rPr>
                <w:rFonts w:asciiTheme="minorHAnsi" w:hAnsiTheme="minorHAnsi" w:cstheme="minorHAnsi"/>
                <w:sz w:val="22"/>
                <w:szCs w:val="22"/>
                <w:lang w:val="sr-Cyrl-CS"/>
              </w:rPr>
              <w:lastRenderedPageBreak/>
              <w:t>Облици из природе, облици које је створио човек, правилни и неправилни облици.Својства облика (цело, део, велико, мало, високо, ниско, краће, дуже, уско, широко, светло, тамно, обојено, безбојно, једнобојно, шарено, меко, тврдо, глатко, храпаво, обло, рогљасто)</w:t>
            </w:r>
          </w:p>
          <w:p w:rsidR="00F63D54" w:rsidRPr="005E6BC6" w:rsidRDefault="00F63D54" w:rsidP="005E2E3E">
            <w:pPr>
              <w:rPr>
                <w:rFonts w:asciiTheme="minorHAnsi" w:hAnsiTheme="minorHAnsi" w:cstheme="minorHAnsi"/>
                <w:sz w:val="22"/>
                <w:szCs w:val="22"/>
                <w:lang w:val="sr-Cyrl-CS"/>
              </w:rPr>
            </w:pPr>
            <w:r w:rsidRPr="005E6BC6">
              <w:rPr>
                <w:rFonts w:asciiTheme="minorHAnsi" w:hAnsiTheme="minorHAnsi" w:cstheme="minorHAnsi"/>
                <w:sz w:val="22"/>
                <w:szCs w:val="22"/>
                <w:lang w:val="sr-Cyrl-CS"/>
              </w:rPr>
              <w:t>Положај облика у простору и равни (горе, доле, између, испод, у, на, испред, испред, иза, усправно, положено, косо, лево, десно).</w:t>
            </w:r>
          </w:p>
          <w:p w:rsidR="00F63D54" w:rsidRPr="005E6BC6" w:rsidRDefault="00F63D54" w:rsidP="005E2E3E">
            <w:pPr>
              <w:rPr>
                <w:rFonts w:asciiTheme="minorHAnsi" w:hAnsiTheme="minorHAnsi" w:cstheme="minorHAnsi"/>
                <w:sz w:val="22"/>
                <w:szCs w:val="22"/>
                <w:lang w:val="sr-Cyrl-CS"/>
              </w:rPr>
            </w:pPr>
            <w:r w:rsidRPr="005E6BC6">
              <w:rPr>
                <w:rFonts w:asciiTheme="minorHAnsi" w:hAnsiTheme="minorHAnsi" w:cstheme="minorHAnsi"/>
                <w:sz w:val="22"/>
                <w:szCs w:val="22"/>
                <w:lang w:val="sr-Cyrl-CS"/>
              </w:rPr>
              <w:t xml:space="preserve">Кретање.Покретни и непокретни облици.Кретање бића и машина.Смер кретања </w:t>
            </w:r>
            <w:r w:rsidRPr="005E6BC6">
              <w:rPr>
                <w:rFonts w:asciiTheme="minorHAnsi" w:hAnsiTheme="minorHAnsi" w:cstheme="minorHAnsi"/>
                <w:sz w:val="22"/>
                <w:szCs w:val="22"/>
                <w:lang w:val="sr-Cyrl-CS"/>
              </w:rPr>
              <w:lastRenderedPageBreak/>
              <w:t>облика (налево, надесно, нагоре, надоле)</w:t>
            </w:r>
          </w:p>
          <w:p w:rsidR="00F63D54" w:rsidRDefault="00F63D54" w:rsidP="005E2E3E">
            <w:pPr>
              <w:rPr>
                <w:rFonts w:asciiTheme="minorHAnsi" w:hAnsiTheme="minorHAnsi" w:cstheme="minorHAnsi"/>
                <w:sz w:val="22"/>
                <w:szCs w:val="22"/>
                <w:lang w:val="sr-Cyrl-CS"/>
              </w:rPr>
            </w:pPr>
            <w:r w:rsidRPr="005E6BC6">
              <w:rPr>
                <w:rFonts w:asciiTheme="minorHAnsi" w:hAnsiTheme="minorHAnsi" w:cstheme="minorHAnsi"/>
                <w:sz w:val="22"/>
                <w:szCs w:val="22"/>
                <w:lang w:val="sr-Cyrl-CS"/>
              </w:rPr>
              <w:t>Светлост и сенка.Природни и вештачки извори осветљења.Промена осветљења у току дана.Изглед облика и сенке у зависности од осветљења.</w:t>
            </w:r>
          </w:p>
          <w:p w:rsidR="00F63D54" w:rsidRDefault="00F63D54" w:rsidP="005E2E3E">
            <w:pPr>
              <w:rPr>
                <w:rFonts w:asciiTheme="minorHAnsi" w:hAnsiTheme="minorHAnsi" w:cstheme="minorHAnsi"/>
                <w:sz w:val="22"/>
                <w:szCs w:val="22"/>
                <w:lang w:val="sr-Cyrl-CS"/>
              </w:rPr>
            </w:pPr>
          </w:p>
          <w:p w:rsidR="00F63D54" w:rsidRDefault="00F63D54" w:rsidP="005E2E3E">
            <w:pPr>
              <w:rPr>
                <w:rFonts w:asciiTheme="minorHAnsi" w:hAnsiTheme="minorHAnsi" w:cstheme="minorHAnsi"/>
                <w:sz w:val="22"/>
                <w:szCs w:val="22"/>
                <w:lang w:val="sr-Cyrl-CS"/>
              </w:rPr>
            </w:pPr>
          </w:p>
          <w:p w:rsidR="00F63D54" w:rsidRDefault="00F63D54" w:rsidP="005E2E3E">
            <w:pPr>
              <w:rPr>
                <w:rFonts w:asciiTheme="minorHAnsi" w:hAnsiTheme="minorHAnsi" w:cstheme="minorHAnsi"/>
                <w:sz w:val="22"/>
                <w:szCs w:val="22"/>
                <w:lang w:val="sr-Cyrl-CS"/>
              </w:rPr>
            </w:pPr>
          </w:p>
          <w:p w:rsidR="00F63D54" w:rsidRDefault="00F63D54" w:rsidP="005E2E3E">
            <w:pPr>
              <w:rPr>
                <w:rFonts w:asciiTheme="minorHAnsi" w:hAnsiTheme="minorHAnsi" w:cstheme="minorHAnsi"/>
                <w:sz w:val="22"/>
                <w:szCs w:val="22"/>
                <w:lang w:val="sr-Cyrl-CS"/>
              </w:rPr>
            </w:pPr>
          </w:p>
          <w:p w:rsidR="00F63D54" w:rsidRDefault="00F63D54" w:rsidP="005E2E3E">
            <w:pPr>
              <w:rPr>
                <w:rFonts w:asciiTheme="minorHAnsi" w:hAnsiTheme="minorHAnsi" w:cstheme="minorHAnsi"/>
                <w:sz w:val="22"/>
                <w:szCs w:val="22"/>
                <w:lang w:val="sr-Cyrl-CS"/>
              </w:rPr>
            </w:pPr>
          </w:p>
          <w:p w:rsidR="00F63D54" w:rsidRDefault="00F63D54" w:rsidP="005E2E3E">
            <w:pPr>
              <w:rPr>
                <w:rFonts w:asciiTheme="minorHAnsi" w:hAnsiTheme="minorHAnsi" w:cstheme="minorHAnsi"/>
                <w:sz w:val="22"/>
                <w:szCs w:val="22"/>
                <w:lang w:val="sr-Cyrl-CS"/>
              </w:rPr>
            </w:pPr>
          </w:p>
          <w:p w:rsidR="00F63D54" w:rsidRPr="00937B57" w:rsidRDefault="00F63D54" w:rsidP="005E2E3E">
            <w:pPr>
              <w:rPr>
                <w:rFonts w:asciiTheme="minorHAnsi" w:hAnsiTheme="minorHAnsi" w:cstheme="minorHAnsi"/>
                <w:sz w:val="22"/>
                <w:szCs w:val="22"/>
                <w:lang w:val="sr-Cyrl-CS"/>
              </w:rPr>
            </w:pPr>
          </w:p>
        </w:tc>
        <w:tc>
          <w:tcPr>
            <w:tcW w:w="778" w:type="dxa"/>
          </w:tcPr>
          <w:p w:rsidR="00F63D54" w:rsidRPr="00C42A71" w:rsidRDefault="00F63D54" w:rsidP="005E2E3E">
            <w:pPr>
              <w:jc w:val="center"/>
              <w:rPr>
                <w:color w:val="000000" w:themeColor="text1"/>
                <w:sz w:val="18"/>
                <w:szCs w:val="18"/>
                <w:lang w:val="sr-Cyrl-CS"/>
              </w:rPr>
            </w:pPr>
          </w:p>
        </w:tc>
      </w:tr>
      <w:tr w:rsidR="00F63D54" w:rsidRPr="00F956A4" w:rsidTr="005E2E3E">
        <w:trPr>
          <w:trHeight w:val="1711"/>
        </w:trPr>
        <w:tc>
          <w:tcPr>
            <w:tcW w:w="1634" w:type="dxa"/>
            <w:vAlign w:val="center"/>
          </w:tcPr>
          <w:p w:rsidR="00F63D54" w:rsidRPr="00630EF3" w:rsidRDefault="00F63D54" w:rsidP="005E2E3E">
            <w:pPr>
              <w:jc w:val="center"/>
              <w:rPr>
                <w:rFonts w:asciiTheme="minorHAnsi" w:hAnsiTheme="minorHAnsi" w:cstheme="minorHAnsi"/>
                <w:b/>
                <w:szCs w:val="22"/>
                <w:lang w:val="sr-Cyrl-CS"/>
              </w:rPr>
            </w:pPr>
            <w:r>
              <w:rPr>
                <w:rFonts w:asciiTheme="minorHAnsi" w:hAnsiTheme="minorHAnsi" w:cstheme="minorHAnsi"/>
                <w:b/>
                <w:szCs w:val="22"/>
                <w:lang w:val="sr-Cyrl-CS"/>
              </w:rPr>
              <w:lastRenderedPageBreak/>
              <w:t>3</w:t>
            </w:r>
            <w:r w:rsidRPr="00630EF3">
              <w:rPr>
                <w:rFonts w:asciiTheme="minorHAnsi" w:hAnsiTheme="minorHAnsi" w:cstheme="minorHAnsi"/>
                <w:b/>
                <w:szCs w:val="22"/>
                <w:lang w:val="sr-Cyrl-CS"/>
              </w:rPr>
              <w:t xml:space="preserve">. </w:t>
            </w:r>
            <w:r w:rsidRPr="0010398A">
              <w:rPr>
                <w:rFonts w:asciiTheme="minorHAnsi" w:hAnsiTheme="minorHAnsi" w:cstheme="minorHAnsi"/>
                <w:b/>
                <w:szCs w:val="22"/>
                <w:lang w:val="sr-Cyrl-CS"/>
              </w:rPr>
              <w:t>Обликовање</w:t>
            </w:r>
          </w:p>
        </w:tc>
        <w:tc>
          <w:tcPr>
            <w:tcW w:w="2054" w:type="dxa"/>
            <w:vAlign w:val="center"/>
          </w:tcPr>
          <w:p w:rsidR="00F63D54" w:rsidRPr="0010398A" w:rsidRDefault="00F63D54" w:rsidP="005E2E3E">
            <w:pPr>
              <w:rPr>
                <w:rFonts w:asciiTheme="minorHAnsi" w:hAnsiTheme="minorHAnsi" w:cstheme="minorHAnsi"/>
                <w:sz w:val="22"/>
                <w:szCs w:val="22"/>
                <w:lang w:val="sr-Cyrl-CS"/>
              </w:rPr>
            </w:pPr>
            <w:r w:rsidRPr="0010398A">
              <w:rPr>
                <w:rFonts w:asciiTheme="minorHAnsi" w:hAnsiTheme="minorHAnsi" w:cstheme="minorHAnsi"/>
                <w:sz w:val="22"/>
                <w:szCs w:val="22"/>
                <w:lang w:val="sr-Cyrl-CS"/>
              </w:rPr>
              <w:t>-обликује једноставне фигуре од меког материјала</w:t>
            </w:r>
          </w:p>
          <w:p w:rsidR="00F63D54" w:rsidRPr="0010398A" w:rsidRDefault="00F63D54" w:rsidP="005E2E3E">
            <w:pPr>
              <w:rPr>
                <w:rFonts w:asciiTheme="minorHAnsi" w:hAnsiTheme="minorHAnsi" w:cstheme="minorHAnsi"/>
                <w:sz w:val="22"/>
                <w:szCs w:val="22"/>
                <w:lang w:val="sr-Cyrl-CS"/>
              </w:rPr>
            </w:pPr>
            <w:r w:rsidRPr="0010398A">
              <w:rPr>
                <w:rFonts w:asciiTheme="minorHAnsi" w:hAnsiTheme="minorHAnsi" w:cstheme="minorHAnsi"/>
                <w:sz w:val="22"/>
                <w:szCs w:val="22"/>
                <w:lang w:val="sr-Cyrl-CS"/>
              </w:rPr>
              <w:t>-одабере, самостално, начин спајања најмање два материјала</w:t>
            </w:r>
          </w:p>
          <w:p w:rsidR="00F63D54" w:rsidRPr="0010398A" w:rsidRDefault="00F63D54" w:rsidP="005E2E3E">
            <w:pPr>
              <w:rPr>
                <w:rFonts w:asciiTheme="minorHAnsi" w:hAnsiTheme="minorHAnsi" w:cstheme="minorHAnsi"/>
                <w:sz w:val="22"/>
                <w:szCs w:val="22"/>
                <w:lang w:val="sr-Cyrl-CS"/>
              </w:rPr>
            </w:pPr>
            <w:r w:rsidRPr="0010398A">
              <w:rPr>
                <w:rFonts w:asciiTheme="minorHAnsi" w:hAnsiTheme="minorHAnsi" w:cstheme="minorHAnsi"/>
                <w:sz w:val="22"/>
                <w:szCs w:val="22"/>
                <w:lang w:val="sr-Cyrl-CS"/>
              </w:rPr>
              <w:t>-изрази, материјалом и техником по избору своје замисли, доживљаје, утиске, сећања и опажања</w:t>
            </w:r>
          </w:p>
          <w:p w:rsidR="00F63D54" w:rsidRPr="009966AF" w:rsidRDefault="00F63D54" w:rsidP="005E2E3E">
            <w:pPr>
              <w:rPr>
                <w:rFonts w:asciiTheme="minorHAnsi" w:hAnsiTheme="minorHAnsi" w:cstheme="minorHAnsi"/>
                <w:sz w:val="22"/>
                <w:szCs w:val="22"/>
                <w:lang w:val="sr-Cyrl-CS"/>
              </w:rPr>
            </w:pPr>
            <w:r w:rsidRPr="0010398A">
              <w:rPr>
                <w:rFonts w:asciiTheme="minorHAnsi" w:hAnsiTheme="minorHAnsi" w:cstheme="minorHAnsi"/>
                <w:sz w:val="22"/>
                <w:szCs w:val="22"/>
                <w:lang w:val="sr-Cyrl-CS"/>
              </w:rPr>
              <w:t>-преобликује, сам или у сарадњи са другима употребне предмете мењајући им намену</w:t>
            </w:r>
          </w:p>
        </w:tc>
        <w:tc>
          <w:tcPr>
            <w:tcW w:w="4822" w:type="dxa"/>
            <w:vAlign w:val="center"/>
          </w:tcPr>
          <w:p w:rsidR="00F63D54" w:rsidRPr="0010398A" w:rsidRDefault="00F63D54" w:rsidP="005E2E3E">
            <w:pPr>
              <w:rPr>
                <w:rFonts w:asciiTheme="minorHAnsi" w:hAnsiTheme="minorHAnsi" w:cstheme="minorHAnsi"/>
                <w:sz w:val="22"/>
                <w:szCs w:val="22"/>
                <w:lang w:val="sr-Cyrl-CS"/>
              </w:rPr>
            </w:pPr>
            <w:r w:rsidRPr="0010398A">
              <w:rPr>
                <w:rFonts w:asciiTheme="minorHAnsi" w:hAnsiTheme="minorHAnsi" w:cstheme="minorHAnsi"/>
                <w:sz w:val="22"/>
                <w:szCs w:val="22"/>
                <w:lang w:val="sr-Cyrl-CS"/>
              </w:rPr>
              <w:t>Обликовање скулптуре.Обликовање меких материјала поступком додавања.Спајање разноврсних материјала</w:t>
            </w:r>
          </w:p>
          <w:p w:rsidR="00F63D54" w:rsidRPr="0010398A" w:rsidRDefault="00F63D54" w:rsidP="005E2E3E">
            <w:pPr>
              <w:rPr>
                <w:rFonts w:asciiTheme="minorHAnsi" w:hAnsiTheme="minorHAnsi" w:cstheme="minorHAnsi"/>
                <w:sz w:val="22"/>
                <w:szCs w:val="22"/>
                <w:lang w:val="sr-Cyrl-CS"/>
              </w:rPr>
            </w:pPr>
            <w:r w:rsidRPr="0010398A">
              <w:rPr>
                <w:rFonts w:asciiTheme="minorHAnsi" w:hAnsiTheme="minorHAnsi" w:cstheme="minorHAnsi"/>
                <w:sz w:val="22"/>
                <w:szCs w:val="22"/>
                <w:lang w:val="sr-Cyrl-CS"/>
              </w:rPr>
              <w:t>Обликовање цртежа.Врсте линија (отворена, затворена, права, крива, светла, тамна, широка, уска, дугачка, кратка, испрекидана...)</w:t>
            </w:r>
          </w:p>
          <w:p w:rsidR="00F63D54" w:rsidRPr="0010398A" w:rsidRDefault="00F63D54" w:rsidP="005E2E3E">
            <w:pPr>
              <w:rPr>
                <w:rFonts w:asciiTheme="minorHAnsi" w:hAnsiTheme="minorHAnsi" w:cstheme="minorHAnsi"/>
                <w:sz w:val="22"/>
                <w:szCs w:val="22"/>
                <w:lang w:val="sr-Cyrl-CS"/>
              </w:rPr>
            </w:pPr>
            <w:r w:rsidRPr="0010398A">
              <w:rPr>
                <w:rFonts w:asciiTheme="minorHAnsi" w:hAnsiTheme="minorHAnsi" w:cstheme="minorHAnsi"/>
                <w:sz w:val="22"/>
                <w:szCs w:val="22"/>
                <w:lang w:val="sr-Cyrl-CS"/>
              </w:rPr>
              <w:t>ОБликовање слике.Боја природних облика и боја облика које је створио човек.Изражајна својства боје у односу на материјал и прибор</w:t>
            </w:r>
          </w:p>
          <w:p w:rsidR="00F63D54" w:rsidRPr="009966AF" w:rsidRDefault="00F63D54" w:rsidP="005E2E3E">
            <w:pPr>
              <w:rPr>
                <w:rFonts w:asciiTheme="minorHAnsi" w:hAnsiTheme="minorHAnsi" w:cstheme="minorHAnsi"/>
                <w:sz w:val="22"/>
                <w:szCs w:val="22"/>
                <w:lang w:val="sr-Cyrl-CS"/>
              </w:rPr>
            </w:pPr>
            <w:r w:rsidRPr="0010398A">
              <w:rPr>
                <w:rFonts w:asciiTheme="minorHAnsi" w:hAnsiTheme="minorHAnsi" w:cstheme="minorHAnsi"/>
                <w:sz w:val="22"/>
                <w:szCs w:val="22"/>
                <w:lang w:val="sr-Cyrl-CS"/>
              </w:rPr>
              <w:t>Преобликовање.Предмети и материјал погодни за преобликовање (оштећени предмети, амбалажа, остатци тканина...).</w:t>
            </w:r>
          </w:p>
        </w:tc>
        <w:tc>
          <w:tcPr>
            <w:tcW w:w="778" w:type="dxa"/>
          </w:tcPr>
          <w:p w:rsidR="00F63D54" w:rsidRPr="00C42A71" w:rsidRDefault="00F63D54" w:rsidP="005E2E3E">
            <w:pPr>
              <w:jc w:val="center"/>
              <w:rPr>
                <w:color w:val="000000" w:themeColor="text1"/>
                <w:lang w:val="sr-Cyrl-CS"/>
              </w:rPr>
            </w:pPr>
          </w:p>
        </w:tc>
      </w:tr>
      <w:tr w:rsidR="00F63D54" w:rsidRPr="00F956A4" w:rsidTr="005E2E3E">
        <w:trPr>
          <w:trHeight w:val="1711"/>
        </w:trPr>
        <w:tc>
          <w:tcPr>
            <w:tcW w:w="1634" w:type="dxa"/>
            <w:vAlign w:val="center"/>
          </w:tcPr>
          <w:p w:rsidR="00F63D54" w:rsidRPr="002C1F1D" w:rsidRDefault="00F63D54" w:rsidP="005E2E3E">
            <w:pPr>
              <w:jc w:val="center"/>
              <w:rPr>
                <w:rFonts w:asciiTheme="minorHAnsi" w:hAnsiTheme="minorHAnsi" w:cstheme="minorHAnsi"/>
                <w:b/>
                <w:szCs w:val="22"/>
                <w:lang w:val="sr-Cyrl-CS"/>
              </w:rPr>
            </w:pPr>
            <w:r>
              <w:rPr>
                <w:rFonts w:asciiTheme="minorHAnsi" w:hAnsiTheme="minorHAnsi" w:cstheme="minorHAnsi"/>
                <w:b/>
                <w:szCs w:val="22"/>
                <w:lang w:val="sr-Cyrl-CS"/>
              </w:rPr>
              <w:t>4</w:t>
            </w:r>
            <w:r w:rsidRPr="00630EF3">
              <w:rPr>
                <w:rFonts w:asciiTheme="minorHAnsi" w:hAnsiTheme="minorHAnsi" w:cstheme="minorHAnsi"/>
                <w:b/>
                <w:szCs w:val="22"/>
                <w:lang w:val="sr-Cyrl-CS"/>
              </w:rPr>
              <w:t xml:space="preserve">. </w:t>
            </w:r>
            <w:r w:rsidRPr="0010398A">
              <w:rPr>
                <w:rFonts w:asciiTheme="minorHAnsi" w:hAnsiTheme="minorHAnsi" w:cstheme="minorHAnsi"/>
                <w:b/>
                <w:szCs w:val="22"/>
                <w:lang w:val="sr-Cyrl-CS"/>
              </w:rPr>
              <w:t>Споразумевање</w:t>
            </w:r>
          </w:p>
        </w:tc>
        <w:tc>
          <w:tcPr>
            <w:tcW w:w="2054" w:type="dxa"/>
          </w:tcPr>
          <w:p w:rsidR="00F63D54" w:rsidRPr="0010398A" w:rsidRDefault="00F63D54" w:rsidP="005E2E3E">
            <w:pPr>
              <w:rPr>
                <w:rFonts w:asciiTheme="minorHAnsi" w:hAnsiTheme="minorHAnsi" w:cstheme="minorHAnsi"/>
                <w:sz w:val="22"/>
                <w:szCs w:val="22"/>
                <w:lang w:val="sr-Cyrl-CS"/>
              </w:rPr>
            </w:pPr>
            <w:r w:rsidRPr="0010398A">
              <w:rPr>
                <w:rFonts w:asciiTheme="minorHAnsi" w:hAnsiTheme="minorHAnsi" w:cstheme="minorHAnsi"/>
                <w:sz w:val="22"/>
                <w:szCs w:val="22"/>
                <w:lang w:val="sr-Cyrl-CS"/>
              </w:rPr>
              <w:t>-изрази познате појмове мемиком и покретом тела, без звука</w:t>
            </w:r>
          </w:p>
          <w:p w:rsidR="00F63D54" w:rsidRPr="0010398A" w:rsidRDefault="00F63D54" w:rsidP="005E2E3E">
            <w:pPr>
              <w:rPr>
                <w:rFonts w:asciiTheme="minorHAnsi" w:hAnsiTheme="minorHAnsi" w:cstheme="minorHAnsi"/>
                <w:sz w:val="22"/>
                <w:szCs w:val="22"/>
                <w:lang w:val="sr-Cyrl-CS"/>
              </w:rPr>
            </w:pPr>
            <w:r w:rsidRPr="0010398A">
              <w:rPr>
                <w:rFonts w:asciiTheme="minorHAnsi" w:hAnsiTheme="minorHAnsi" w:cstheme="minorHAnsi"/>
                <w:sz w:val="22"/>
                <w:szCs w:val="22"/>
                <w:lang w:val="sr-Cyrl-CS"/>
              </w:rPr>
              <w:t>-повеже одабрану установу културе са њеном наменом</w:t>
            </w:r>
          </w:p>
          <w:p w:rsidR="00F63D54" w:rsidRPr="009966AF" w:rsidRDefault="00F63D54" w:rsidP="005E2E3E">
            <w:pPr>
              <w:rPr>
                <w:rFonts w:asciiTheme="minorHAnsi" w:hAnsiTheme="minorHAnsi" w:cstheme="minorHAnsi"/>
                <w:sz w:val="22"/>
                <w:szCs w:val="22"/>
                <w:lang w:val="sr-Cyrl-CS"/>
              </w:rPr>
            </w:pPr>
            <w:r w:rsidRPr="0010398A">
              <w:rPr>
                <w:rFonts w:asciiTheme="minorHAnsi" w:hAnsiTheme="minorHAnsi" w:cstheme="minorHAnsi"/>
                <w:sz w:val="22"/>
                <w:szCs w:val="22"/>
                <w:lang w:val="sr-Cyrl-CS"/>
              </w:rPr>
              <w:t>-поштује договоре и правила понашања приликом посете установама културе</w:t>
            </w:r>
          </w:p>
        </w:tc>
        <w:tc>
          <w:tcPr>
            <w:tcW w:w="4822" w:type="dxa"/>
            <w:vAlign w:val="center"/>
          </w:tcPr>
          <w:p w:rsidR="00F63D54" w:rsidRPr="00F85DA9" w:rsidRDefault="00F63D54" w:rsidP="005E2E3E">
            <w:pPr>
              <w:rPr>
                <w:rFonts w:asciiTheme="minorHAnsi" w:hAnsiTheme="minorHAnsi" w:cstheme="minorHAnsi"/>
                <w:sz w:val="22"/>
                <w:szCs w:val="22"/>
                <w:lang w:val="sr-Cyrl-CS"/>
              </w:rPr>
            </w:pPr>
            <w:r w:rsidRPr="00F85DA9">
              <w:rPr>
                <w:rFonts w:asciiTheme="minorHAnsi" w:hAnsiTheme="minorHAnsi" w:cstheme="minorHAnsi"/>
                <w:sz w:val="22"/>
                <w:szCs w:val="22"/>
                <w:lang w:val="sr-Cyrl-CS"/>
              </w:rPr>
              <w:t>Читање визуелних информација, илустрација у дечијим књигама.Стрип.Цртани филм.Цртани и анимирани филм.Прича у филму.Изглед места и ликова.</w:t>
            </w:r>
          </w:p>
          <w:p w:rsidR="00F63D54" w:rsidRPr="00F85DA9" w:rsidRDefault="00F63D54" w:rsidP="005E2E3E">
            <w:pPr>
              <w:rPr>
                <w:rFonts w:asciiTheme="minorHAnsi" w:hAnsiTheme="minorHAnsi" w:cstheme="minorHAnsi"/>
                <w:sz w:val="22"/>
                <w:szCs w:val="22"/>
                <w:lang w:val="sr-Cyrl-CS"/>
              </w:rPr>
            </w:pPr>
            <w:r w:rsidRPr="00F85DA9">
              <w:rPr>
                <w:rFonts w:asciiTheme="minorHAnsi" w:hAnsiTheme="minorHAnsi" w:cstheme="minorHAnsi"/>
                <w:sz w:val="22"/>
                <w:szCs w:val="22"/>
                <w:lang w:val="sr-Cyrl-CS"/>
              </w:rPr>
              <w:t>Графички знак (ноте, слова и цифре) гестовни и звучни знак.Лепо писање и украсна слова.</w:t>
            </w:r>
          </w:p>
          <w:p w:rsidR="00F63D54" w:rsidRPr="00F85DA9" w:rsidRDefault="00F63D54" w:rsidP="005E2E3E">
            <w:pPr>
              <w:rPr>
                <w:rFonts w:asciiTheme="minorHAnsi" w:hAnsiTheme="minorHAnsi" w:cstheme="minorHAnsi"/>
                <w:sz w:val="22"/>
                <w:szCs w:val="22"/>
                <w:lang w:val="sr-Cyrl-CS"/>
              </w:rPr>
            </w:pPr>
            <w:r w:rsidRPr="00F85DA9">
              <w:rPr>
                <w:rFonts w:asciiTheme="minorHAnsi" w:hAnsiTheme="minorHAnsi" w:cstheme="minorHAnsi"/>
                <w:sz w:val="22"/>
                <w:szCs w:val="22"/>
                <w:lang w:val="sr-Cyrl-CS"/>
              </w:rPr>
              <w:t>Традиција.Празници и украшавање.</w:t>
            </w:r>
          </w:p>
          <w:p w:rsidR="00F63D54" w:rsidRPr="009966AF" w:rsidRDefault="00F63D54" w:rsidP="005E2E3E">
            <w:pPr>
              <w:rPr>
                <w:rFonts w:asciiTheme="minorHAnsi" w:hAnsiTheme="minorHAnsi" w:cstheme="minorHAnsi"/>
                <w:sz w:val="22"/>
                <w:szCs w:val="22"/>
                <w:lang w:val="sr-Cyrl-CS"/>
              </w:rPr>
            </w:pPr>
            <w:r w:rsidRPr="00F85DA9">
              <w:rPr>
                <w:rFonts w:asciiTheme="minorHAnsi" w:hAnsiTheme="minorHAnsi" w:cstheme="minorHAnsi"/>
                <w:sz w:val="22"/>
                <w:szCs w:val="22"/>
                <w:lang w:val="sr-Cyrl-CS"/>
              </w:rPr>
              <w:t>Невербално изражавање.Пантомима, игре.</w:t>
            </w:r>
          </w:p>
        </w:tc>
        <w:tc>
          <w:tcPr>
            <w:tcW w:w="778" w:type="dxa"/>
          </w:tcPr>
          <w:p w:rsidR="00F63D54" w:rsidRPr="00C42A71" w:rsidRDefault="00F63D54" w:rsidP="005E2E3E">
            <w:pPr>
              <w:jc w:val="center"/>
              <w:rPr>
                <w:color w:val="000000" w:themeColor="text1"/>
                <w:lang w:val="sr-Cyrl-CS"/>
              </w:rPr>
            </w:pPr>
          </w:p>
        </w:tc>
      </w:tr>
      <w:tr w:rsidR="00F63D54" w:rsidRPr="00F956A4" w:rsidTr="005E2E3E">
        <w:trPr>
          <w:trHeight w:val="1711"/>
        </w:trPr>
        <w:tc>
          <w:tcPr>
            <w:tcW w:w="9288" w:type="dxa"/>
            <w:gridSpan w:val="4"/>
            <w:vAlign w:val="center"/>
          </w:tcPr>
          <w:p w:rsidR="003B53D2" w:rsidRPr="003B53D2" w:rsidRDefault="003B53D2" w:rsidP="003B53D2">
            <w:pPr>
              <w:rPr>
                <w:b/>
                <w:sz w:val="18"/>
                <w:szCs w:val="18"/>
              </w:rPr>
            </w:pPr>
            <w:r w:rsidRPr="003B53D2">
              <w:rPr>
                <w:b/>
                <w:sz w:val="18"/>
                <w:szCs w:val="18"/>
              </w:rPr>
              <w:t>МЕЂУПРЕДМЕТНЕ КОМПЕТЕНЦИЈЕ:</w:t>
            </w:r>
          </w:p>
          <w:p w:rsidR="003B53D2" w:rsidRPr="003B53D2" w:rsidRDefault="003B53D2" w:rsidP="003B53D2">
            <w:pPr>
              <w:rPr>
                <w:sz w:val="18"/>
                <w:szCs w:val="18"/>
              </w:rPr>
            </w:pPr>
            <w:r w:rsidRPr="003B53D2">
              <w:rPr>
                <w:sz w:val="18"/>
                <w:szCs w:val="18"/>
              </w:rPr>
              <w:t>У оквиру наставне теме Ликовна култура и окружење  посебно ће се развијати међупредметне компетенције - Одговоран однос према околини, Естетичка компетенција и Дигитална компетенција.</w:t>
            </w:r>
          </w:p>
          <w:p w:rsidR="003B53D2" w:rsidRPr="003B53D2" w:rsidRDefault="003B53D2" w:rsidP="003B53D2">
            <w:pPr>
              <w:rPr>
                <w:sz w:val="18"/>
                <w:szCs w:val="18"/>
              </w:rPr>
            </w:pPr>
            <w:r w:rsidRPr="003B53D2">
              <w:rPr>
                <w:sz w:val="18"/>
                <w:szCs w:val="18"/>
              </w:rPr>
              <w:t>У оквиру наставне теме Односи у видном пољу посебно ће се развијати међупредметне компетенције – Естетичка компетенција и Сарадња</w:t>
            </w:r>
          </w:p>
          <w:p w:rsidR="003B53D2" w:rsidRPr="003B53D2" w:rsidRDefault="003B53D2" w:rsidP="003B53D2">
            <w:pPr>
              <w:rPr>
                <w:sz w:val="18"/>
                <w:szCs w:val="18"/>
              </w:rPr>
            </w:pPr>
            <w:r w:rsidRPr="003B53D2">
              <w:rPr>
                <w:sz w:val="18"/>
                <w:szCs w:val="18"/>
              </w:rPr>
              <w:t>У оквиру наставне теме Обликовање посебно ће се развијати међупредметне компетенције – Естетичка компетенција и Одговоран однос према околини.</w:t>
            </w:r>
          </w:p>
          <w:p w:rsidR="003B53D2" w:rsidRPr="003B53D2" w:rsidRDefault="003B53D2" w:rsidP="003B53D2">
            <w:pPr>
              <w:rPr>
                <w:sz w:val="18"/>
                <w:szCs w:val="18"/>
              </w:rPr>
            </w:pPr>
            <w:r w:rsidRPr="003B53D2">
              <w:rPr>
                <w:sz w:val="18"/>
                <w:szCs w:val="18"/>
              </w:rPr>
              <w:t>У оквиру наставне теме Споразимевање посебно ће се развијати међупредметне компетенције – Сарадња, Комуникација и Одговорно учешће у демократском друштву.</w:t>
            </w:r>
          </w:p>
          <w:p w:rsidR="00F63D54" w:rsidRPr="00A476C9" w:rsidRDefault="00F63D54" w:rsidP="005E2E3E">
            <w:pPr>
              <w:rPr>
                <w:rFonts w:asciiTheme="minorHAnsi" w:hAnsiTheme="minorHAnsi"/>
                <w:color w:val="000000" w:themeColor="text1"/>
                <w:sz w:val="24"/>
                <w:szCs w:val="24"/>
                <w:lang w:val="sr-Cyrl-CS"/>
              </w:rPr>
            </w:pPr>
          </w:p>
        </w:tc>
      </w:tr>
    </w:tbl>
    <w:p w:rsidR="00F63D54" w:rsidRDefault="00F63D54" w:rsidP="00F4304A">
      <w:pPr>
        <w:rPr>
          <w:rFonts w:ascii="Times New Roman" w:hAnsi="Times New Roman"/>
          <w:b/>
          <w:sz w:val="24"/>
          <w:szCs w:val="24"/>
          <w:lang w:val="sr-Cyrl-CS"/>
        </w:rPr>
      </w:pPr>
    </w:p>
    <w:p w:rsidR="00F63D54" w:rsidRDefault="00DC2EFE" w:rsidP="00F63D54">
      <w:pPr>
        <w:tabs>
          <w:tab w:val="left" w:pos="720"/>
        </w:tabs>
        <w:rPr>
          <w:rFonts w:ascii="Times New Roman" w:hAnsi="Times New Roman"/>
          <w:b/>
          <w:sz w:val="24"/>
          <w:szCs w:val="24"/>
          <w:lang w:val="ru-RU"/>
        </w:rPr>
      </w:pPr>
      <w:r>
        <w:rPr>
          <w:rFonts w:ascii="Times New Roman" w:hAnsi="Times New Roman"/>
          <w:b/>
          <w:sz w:val="24"/>
          <w:szCs w:val="24"/>
          <w:lang w:val="sr-Cyrl-CS"/>
        </w:rPr>
        <w:t>Музичка</w:t>
      </w:r>
      <w:r w:rsidR="00F63D54">
        <w:rPr>
          <w:rFonts w:ascii="Times New Roman" w:hAnsi="Times New Roman"/>
          <w:b/>
          <w:sz w:val="24"/>
          <w:szCs w:val="24"/>
          <w:lang w:val="ru-RU"/>
        </w:rPr>
        <w:t xml:space="preserve"> култура</w:t>
      </w:r>
    </w:p>
    <w:p w:rsidR="00F63D54" w:rsidRDefault="00F63D54" w:rsidP="00F63D54">
      <w:pPr>
        <w:rPr>
          <w:rFonts w:ascii="Calibri" w:hAnsi="Calibri" w:cs="Calibri"/>
          <w:b/>
          <w:color w:val="C0504D" w:themeColor="accent2"/>
          <w:lang w:val="sr-Cyrl-CS"/>
        </w:rPr>
      </w:pPr>
      <w:r>
        <w:rPr>
          <w:rFonts w:ascii="Calibri" w:hAnsi="Calibri" w:cs="Calibri"/>
          <w:b/>
          <w:color w:val="C0504D" w:themeColor="accent2"/>
          <w:lang w:val="sr-Cyrl-CS"/>
        </w:rPr>
        <w:t xml:space="preserve">Циљ : </w:t>
      </w:r>
    </w:p>
    <w:p w:rsidR="00F63D54" w:rsidRDefault="00F63D54" w:rsidP="00F63D54">
      <w:pPr>
        <w:rPr>
          <w:rFonts w:ascii="Calibri" w:hAnsi="Calibri" w:cs="Calibri"/>
          <w:b/>
          <w:color w:val="C0504D" w:themeColor="accent2"/>
          <w:lang w:val="sr-Cyrl-CS"/>
        </w:rPr>
      </w:pPr>
      <w:r>
        <w:rPr>
          <w:rFonts w:ascii="Calibri" w:hAnsi="Calibri" w:cs="Calibri"/>
          <w:b/>
          <w:color w:val="C0504D" w:themeColor="accent2"/>
          <w:lang w:val="sr-Cyrl-CS"/>
        </w:rPr>
        <w:t>Циљ учења предмета музичка култура је да код ученика развије интересовање и љубав према музици кроз индивидуално и колективно музичко искуство којим се подстиче развијање креативности, естетског сензибилитета и духа заједништва, као иодговорног односа према очувању музичког наслеђа и културе свога и других народа.</w:t>
      </w:r>
    </w:p>
    <w:p w:rsidR="00F63D54" w:rsidRDefault="00F63D54" w:rsidP="00F63D54">
      <w:pPr>
        <w:rPr>
          <w:rFonts w:cstheme="minorHAnsi"/>
          <w:lang w:val="sr-Cyrl-CS"/>
        </w:rPr>
      </w:pPr>
      <w:r>
        <w:rPr>
          <w:rFonts w:cstheme="minorHAnsi"/>
          <w:lang w:val="sr-Cyrl-CS"/>
        </w:rPr>
        <w:t>Годишњи фонд часова:36</w:t>
      </w:r>
    </w:p>
    <w:p w:rsidR="00F63D54" w:rsidRPr="001675D1" w:rsidRDefault="00F63D54" w:rsidP="00F63D54">
      <w:pPr>
        <w:tabs>
          <w:tab w:val="left" w:pos="720"/>
        </w:tabs>
        <w:rPr>
          <w:rFonts w:ascii="Times New Roman" w:hAnsi="Times New Roman"/>
          <w:b/>
          <w:sz w:val="24"/>
          <w:szCs w:val="24"/>
        </w:rPr>
      </w:pPr>
    </w:p>
    <w:tbl>
      <w:tblPr>
        <w:tblStyle w:val="TableGrid"/>
        <w:tblW w:w="9288" w:type="dxa"/>
        <w:tblLook w:val="04A0"/>
      </w:tblPr>
      <w:tblGrid>
        <w:gridCol w:w="1655"/>
        <w:gridCol w:w="2093"/>
        <w:gridCol w:w="4762"/>
        <w:gridCol w:w="778"/>
      </w:tblGrid>
      <w:tr w:rsidR="00F63D54" w:rsidRPr="00F956A4" w:rsidTr="00F63D54">
        <w:trPr>
          <w:trHeight w:val="665"/>
        </w:trPr>
        <w:tc>
          <w:tcPr>
            <w:tcW w:w="1655" w:type="dxa"/>
            <w:shd w:val="clear" w:color="auto" w:fill="F2F2F2" w:themeFill="background1" w:themeFillShade="F2"/>
          </w:tcPr>
          <w:p w:rsidR="00F63D54" w:rsidRPr="00F956A4" w:rsidRDefault="00F63D54" w:rsidP="005E2E3E">
            <w:pPr>
              <w:ind w:left="240" w:hanging="240"/>
              <w:jc w:val="center"/>
              <w:rPr>
                <w:color w:val="000000" w:themeColor="text1"/>
              </w:rPr>
            </w:pPr>
            <w:r w:rsidRPr="00F956A4">
              <w:rPr>
                <w:color w:val="000000" w:themeColor="text1"/>
              </w:rPr>
              <w:t>ОБЛАСТ/ТЕМА</w:t>
            </w:r>
          </w:p>
        </w:tc>
        <w:tc>
          <w:tcPr>
            <w:tcW w:w="2093" w:type="dxa"/>
            <w:shd w:val="clear" w:color="auto" w:fill="F2F2F2" w:themeFill="background1" w:themeFillShade="F2"/>
          </w:tcPr>
          <w:p w:rsidR="00F63D54" w:rsidRPr="00F956A4" w:rsidRDefault="00F63D54" w:rsidP="005E2E3E">
            <w:pPr>
              <w:jc w:val="center"/>
              <w:rPr>
                <w:color w:val="000000" w:themeColor="text1"/>
              </w:rPr>
            </w:pPr>
            <w:r w:rsidRPr="00F956A4">
              <w:rPr>
                <w:color w:val="000000" w:themeColor="text1"/>
              </w:rPr>
              <w:t>ИСХОДИ</w:t>
            </w:r>
          </w:p>
          <w:p w:rsidR="00F63D54" w:rsidRPr="00F956A4" w:rsidRDefault="00F63D54" w:rsidP="005E2E3E">
            <w:pPr>
              <w:jc w:val="center"/>
              <w:rPr>
                <w:color w:val="000000" w:themeColor="text1"/>
              </w:rPr>
            </w:pPr>
            <w:r w:rsidRPr="00F956A4">
              <w:rPr>
                <w:color w:val="000000" w:themeColor="text1"/>
              </w:rPr>
              <w:t>По завршеној теми/области ученик ће бити у стању да</w:t>
            </w:r>
          </w:p>
        </w:tc>
        <w:tc>
          <w:tcPr>
            <w:tcW w:w="4762" w:type="dxa"/>
            <w:shd w:val="clear" w:color="auto" w:fill="F2F2F2" w:themeFill="background1" w:themeFillShade="F2"/>
          </w:tcPr>
          <w:p w:rsidR="00F63D54" w:rsidRPr="00F956A4" w:rsidRDefault="00F63D54" w:rsidP="005E2E3E">
            <w:pPr>
              <w:jc w:val="center"/>
              <w:rPr>
                <w:color w:val="000000" w:themeColor="text1"/>
              </w:rPr>
            </w:pPr>
            <w:r w:rsidRPr="00F956A4">
              <w:rPr>
                <w:color w:val="000000" w:themeColor="text1"/>
              </w:rPr>
              <w:t>С</w:t>
            </w:r>
            <w:r>
              <w:rPr>
                <w:color w:val="000000" w:themeColor="text1"/>
              </w:rPr>
              <w:t>A</w:t>
            </w:r>
            <w:r w:rsidRPr="00F956A4">
              <w:rPr>
                <w:color w:val="000000" w:themeColor="text1"/>
              </w:rPr>
              <w:t>ДРЖАЈИ</w:t>
            </w:r>
          </w:p>
        </w:tc>
        <w:tc>
          <w:tcPr>
            <w:tcW w:w="778" w:type="dxa"/>
            <w:shd w:val="clear" w:color="auto" w:fill="F2F2F2" w:themeFill="background1" w:themeFillShade="F2"/>
          </w:tcPr>
          <w:p w:rsidR="00F63D54" w:rsidRPr="00C42A71" w:rsidRDefault="00F63D54" w:rsidP="005E2E3E">
            <w:pPr>
              <w:jc w:val="center"/>
              <w:rPr>
                <w:color w:val="000000" w:themeColor="text1"/>
                <w:lang w:val="sr-Cyrl-CS"/>
              </w:rPr>
            </w:pPr>
            <w:r>
              <w:rPr>
                <w:color w:val="000000" w:themeColor="text1"/>
                <w:lang w:val="sr-Cyrl-CS"/>
              </w:rPr>
              <w:t>Број часова по теми</w:t>
            </w:r>
          </w:p>
        </w:tc>
      </w:tr>
      <w:tr w:rsidR="00F63D54" w:rsidRPr="00F956A4" w:rsidTr="00F63D54">
        <w:trPr>
          <w:trHeight w:val="1711"/>
        </w:trPr>
        <w:tc>
          <w:tcPr>
            <w:tcW w:w="1655" w:type="dxa"/>
            <w:vAlign w:val="center"/>
          </w:tcPr>
          <w:p w:rsidR="00F63D54" w:rsidRDefault="00F63D54" w:rsidP="005E2E3E">
            <w:pPr>
              <w:rPr>
                <w:rFonts w:asciiTheme="minorHAnsi" w:hAnsiTheme="minorHAnsi" w:cstheme="minorHAnsi"/>
                <w:b/>
                <w:szCs w:val="22"/>
                <w:lang w:val="sr-Cyrl-CS"/>
              </w:rPr>
            </w:pPr>
            <w:r>
              <w:rPr>
                <w:rFonts w:asciiTheme="minorHAnsi" w:hAnsiTheme="minorHAnsi" w:cstheme="minorHAnsi"/>
                <w:b/>
                <w:szCs w:val="22"/>
                <w:lang w:val="sr-Cyrl-CS"/>
              </w:rPr>
              <w:t>1.СЛУШАЊЕ</w:t>
            </w:r>
          </w:p>
          <w:p w:rsidR="00F63D54" w:rsidRPr="00393197" w:rsidRDefault="00F63D54" w:rsidP="005E2E3E">
            <w:pPr>
              <w:rPr>
                <w:rFonts w:asciiTheme="minorHAnsi" w:hAnsiTheme="minorHAnsi" w:cstheme="minorHAnsi"/>
                <w:b/>
                <w:szCs w:val="22"/>
                <w:lang w:val="sr-Cyrl-CS"/>
              </w:rPr>
            </w:pPr>
            <w:r>
              <w:rPr>
                <w:rFonts w:asciiTheme="minorHAnsi" w:hAnsiTheme="minorHAnsi" w:cstheme="minorHAnsi"/>
                <w:b/>
                <w:szCs w:val="22"/>
                <w:lang w:val="sr-Cyrl-CS"/>
              </w:rPr>
              <w:t xml:space="preserve">   МУЗИКЕ   </w:t>
            </w:r>
          </w:p>
        </w:tc>
        <w:tc>
          <w:tcPr>
            <w:tcW w:w="2093" w:type="dxa"/>
            <w:vAlign w:val="center"/>
          </w:tcPr>
          <w:p w:rsidR="00F63D54" w:rsidRDefault="00F63D54" w:rsidP="005E2E3E">
            <w:pPr>
              <w:rPr>
                <w:rFonts w:asciiTheme="minorHAnsi" w:hAnsiTheme="minorHAnsi" w:cstheme="minorHAnsi"/>
                <w:sz w:val="22"/>
                <w:szCs w:val="22"/>
              </w:rPr>
            </w:pPr>
            <w:r>
              <w:rPr>
                <w:rFonts w:asciiTheme="minorHAnsi" w:hAnsiTheme="minorHAnsi" w:cstheme="minorHAnsi"/>
                <w:sz w:val="22"/>
                <w:szCs w:val="22"/>
              </w:rPr>
              <w:t xml:space="preserve">-објасни својим речима утиске о слушаном делу,особине тона, доживљај прегласне музике </w:t>
            </w:r>
          </w:p>
          <w:p w:rsidR="00F63D54" w:rsidRDefault="00F63D54" w:rsidP="005E2E3E">
            <w:pPr>
              <w:rPr>
                <w:rFonts w:asciiTheme="minorHAnsi" w:hAnsiTheme="minorHAnsi" w:cstheme="minorHAnsi"/>
                <w:sz w:val="22"/>
                <w:szCs w:val="22"/>
              </w:rPr>
            </w:pPr>
            <w:r>
              <w:rPr>
                <w:rFonts w:asciiTheme="minorHAnsi" w:hAnsiTheme="minorHAnsi" w:cstheme="minorHAnsi"/>
                <w:sz w:val="22"/>
                <w:szCs w:val="22"/>
              </w:rPr>
              <w:t>и њеног утицаја на тело и зашто је тишина важна;</w:t>
            </w:r>
          </w:p>
          <w:p w:rsidR="00F63D54" w:rsidRDefault="00F63D54" w:rsidP="005E2E3E">
            <w:pPr>
              <w:rPr>
                <w:rFonts w:asciiTheme="minorHAnsi" w:hAnsiTheme="minorHAnsi" w:cstheme="minorHAnsi"/>
                <w:sz w:val="22"/>
                <w:szCs w:val="22"/>
              </w:rPr>
            </w:pPr>
            <w:r>
              <w:rPr>
                <w:rFonts w:asciiTheme="minorHAnsi" w:hAnsiTheme="minorHAnsi" w:cstheme="minorHAnsi"/>
                <w:sz w:val="22"/>
                <w:szCs w:val="22"/>
              </w:rPr>
              <w:t>-разликује одабране звукове и тонове,певање</w:t>
            </w:r>
          </w:p>
          <w:p w:rsidR="00F63D54" w:rsidRDefault="00F63D54" w:rsidP="005E2E3E">
            <w:pPr>
              <w:rPr>
                <w:rFonts w:asciiTheme="minorHAnsi" w:hAnsiTheme="minorHAnsi" w:cstheme="minorHAnsi"/>
                <w:sz w:val="22"/>
                <w:szCs w:val="22"/>
              </w:rPr>
            </w:pPr>
            <w:r>
              <w:rPr>
                <w:rFonts w:asciiTheme="minorHAnsi" w:hAnsiTheme="minorHAnsi" w:cstheme="minorHAnsi"/>
                <w:sz w:val="22"/>
                <w:szCs w:val="22"/>
              </w:rPr>
              <w:t>/свирање,хор/један певач/група певача, орке-</w:t>
            </w:r>
          </w:p>
          <w:p w:rsidR="00F63D54" w:rsidRDefault="00F63D54" w:rsidP="005E2E3E">
            <w:pPr>
              <w:rPr>
                <w:rFonts w:asciiTheme="minorHAnsi" w:hAnsiTheme="minorHAnsi" w:cstheme="minorHAnsi"/>
                <w:sz w:val="22"/>
                <w:szCs w:val="22"/>
              </w:rPr>
            </w:pPr>
            <w:r>
              <w:rPr>
                <w:rFonts w:asciiTheme="minorHAnsi" w:hAnsiTheme="minorHAnsi" w:cstheme="minorHAnsi"/>
                <w:sz w:val="22"/>
                <w:szCs w:val="22"/>
              </w:rPr>
              <w:t>стар/један свирач/група свирача, боју различи-</w:t>
            </w:r>
          </w:p>
          <w:p w:rsidR="00F63D54" w:rsidRDefault="00F63D54" w:rsidP="005E2E3E">
            <w:pPr>
              <w:rPr>
                <w:rFonts w:asciiTheme="minorHAnsi" w:hAnsiTheme="minorHAnsi" w:cstheme="minorHAnsi"/>
                <w:sz w:val="22"/>
                <w:szCs w:val="22"/>
              </w:rPr>
            </w:pPr>
            <w:r>
              <w:rPr>
                <w:rFonts w:asciiTheme="minorHAnsi" w:hAnsiTheme="minorHAnsi" w:cstheme="minorHAnsi"/>
                <w:sz w:val="22"/>
                <w:szCs w:val="22"/>
              </w:rPr>
              <w:t>тих певачких гласова и инструмената и музичке</w:t>
            </w:r>
          </w:p>
          <w:p w:rsidR="00F63D54" w:rsidRDefault="00F63D54" w:rsidP="005E2E3E">
            <w:pPr>
              <w:rPr>
                <w:rFonts w:asciiTheme="minorHAnsi" w:hAnsiTheme="minorHAnsi" w:cstheme="minorHAnsi"/>
                <w:sz w:val="22"/>
                <w:szCs w:val="22"/>
              </w:rPr>
            </w:pPr>
            <w:r>
              <w:rPr>
                <w:rFonts w:asciiTheme="minorHAnsi" w:hAnsiTheme="minorHAnsi" w:cstheme="minorHAnsi"/>
                <w:sz w:val="22"/>
                <w:szCs w:val="22"/>
              </w:rPr>
              <w:t>изражајне елементе;</w:t>
            </w:r>
          </w:p>
          <w:p w:rsidR="00F63D54" w:rsidRDefault="00F63D54" w:rsidP="005E2E3E">
            <w:pPr>
              <w:rPr>
                <w:rFonts w:asciiTheme="minorHAnsi" w:hAnsiTheme="minorHAnsi" w:cstheme="minorHAnsi"/>
                <w:sz w:val="22"/>
                <w:szCs w:val="22"/>
              </w:rPr>
            </w:pPr>
            <w:r>
              <w:rPr>
                <w:rFonts w:asciiTheme="minorHAnsi" w:hAnsiTheme="minorHAnsi" w:cstheme="minorHAnsi"/>
                <w:sz w:val="22"/>
                <w:szCs w:val="22"/>
              </w:rPr>
              <w:t>-препозна музички почетак и крај и понављање</w:t>
            </w:r>
          </w:p>
          <w:p w:rsidR="00F63D54" w:rsidRDefault="00F63D54" w:rsidP="005E2E3E">
            <w:pPr>
              <w:rPr>
                <w:rFonts w:asciiTheme="minorHAnsi" w:hAnsiTheme="minorHAnsi" w:cstheme="minorHAnsi"/>
                <w:sz w:val="22"/>
                <w:szCs w:val="22"/>
              </w:rPr>
            </w:pPr>
            <w:r>
              <w:rPr>
                <w:rFonts w:asciiTheme="minorHAnsi" w:hAnsiTheme="minorHAnsi" w:cstheme="minorHAnsi"/>
                <w:sz w:val="22"/>
                <w:szCs w:val="22"/>
              </w:rPr>
              <w:t>теме или карактеристичног мотива у слушаном</w:t>
            </w:r>
          </w:p>
          <w:p w:rsidR="00F63D54" w:rsidRDefault="00F63D54" w:rsidP="005E2E3E">
            <w:pPr>
              <w:rPr>
                <w:rFonts w:asciiTheme="minorHAnsi" w:hAnsiTheme="minorHAnsi" w:cstheme="minorHAnsi"/>
                <w:sz w:val="22"/>
                <w:szCs w:val="22"/>
              </w:rPr>
            </w:pPr>
            <w:r>
              <w:rPr>
                <w:rFonts w:asciiTheme="minorHAnsi" w:hAnsiTheme="minorHAnsi" w:cstheme="minorHAnsi"/>
                <w:sz w:val="22"/>
                <w:szCs w:val="22"/>
              </w:rPr>
              <w:t>делу;</w:t>
            </w:r>
          </w:p>
          <w:p w:rsidR="00F63D54" w:rsidRDefault="00F63D54" w:rsidP="005E2E3E">
            <w:pPr>
              <w:rPr>
                <w:rFonts w:asciiTheme="minorHAnsi" w:hAnsiTheme="minorHAnsi" w:cstheme="minorHAnsi"/>
                <w:sz w:val="22"/>
                <w:szCs w:val="22"/>
              </w:rPr>
            </w:pPr>
            <w:r>
              <w:rPr>
                <w:rFonts w:asciiTheme="minorHAnsi" w:hAnsiTheme="minorHAnsi" w:cstheme="minorHAnsi"/>
                <w:sz w:val="22"/>
                <w:szCs w:val="22"/>
              </w:rPr>
              <w:t>-повезује музичко дело у односу на њему бли-</w:t>
            </w:r>
          </w:p>
          <w:p w:rsidR="00F63D54" w:rsidRDefault="00F63D54" w:rsidP="005E2E3E">
            <w:pPr>
              <w:rPr>
                <w:rFonts w:asciiTheme="minorHAnsi" w:hAnsiTheme="minorHAnsi" w:cstheme="minorHAnsi"/>
                <w:sz w:val="22"/>
                <w:szCs w:val="22"/>
              </w:rPr>
            </w:pPr>
            <w:r>
              <w:rPr>
                <w:rFonts w:asciiTheme="minorHAnsi" w:hAnsiTheme="minorHAnsi" w:cstheme="minorHAnsi"/>
                <w:sz w:val="22"/>
                <w:szCs w:val="22"/>
              </w:rPr>
              <w:lastRenderedPageBreak/>
              <w:t>ске ситуације, врсту гласа и боју инструмента</w:t>
            </w:r>
          </w:p>
          <w:p w:rsidR="00F63D54" w:rsidRDefault="00F63D54" w:rsidP="005E2E3E">
            <w:pPr>
              <w:rPr>
                <w:rFonts w:asciiTheme="minorHAnsi" w:hAnsiTheme="minorHAnsi" w:cstheme="minorHAnsi"/>
                <w:sz w:val="22"/>
                <w:szCs w:val="22"/>
              </w:rPr>
            </w:pPr>
            <w:r>
              <w:rPr>
                <w:rFonts w:asciiTheme="minorHAnsi" w:hAnsiTheme="minorHAnsi" w:cstheme="minorHAnsi"/>
                <w:sz w:val="22"/>
                <w:szCs w:val="22"/>
              </w:rPr>
              <w:t>са карактером дела;</w:t>
            </w:r>
          </w:p>
          <w:p w:rsidR="00F63D54" w:rsidRDefault="00F63D54" w:rsidP="005E2E3E">
            <w:pPr>
              <w:rPr>
                <w:rFonts w:asciiTheme="minorHAnsi" w:hAnsiTheme="minorHAnsi" w:cstheme="minorHAnsi"/>
                <w:sz w:val="22"/>
                <w:szCs w:val="22"/>
              </w:rPr>
            </w:pPr>
            <w:r>
              <w:rPr>
                <w:rFonts w:asciiTheme="minorHAnsi" w:hAnsiTheme="minorHAnsi" w:cstheme="minorHAnsi"/>
                <w:sz w:val="22"/>
                <w:szCs w:val="22"/>
              </w:rPr>
              <w:t>-поштује договорена правила понашања при</w:t>
            </w:r>
          </w:p>
          <w:p w:rsidR="00F63D54" w:rsidRDefault="00F63D54" w:rsidP="005E2E3E">
            <w:pPr>
              <w:rPr>
                <w:rFonts w:asciiTheme="minorHAnsi" w:hAnsiTheme="minorHAnsi" w:cstheme="minorHAnsi"/>
                <w:sz w:val="22"/>
                <w:szCs w:val="22"/>
              </w:rPr>
            </w:pPr>
            <w:r>
              <w:rPr>
                <w:rFonts w:asciiTheme="minorHAnsi" w:hAnsiTheme="minorHAnsi" w:cstheme="minorHAnsi"/>
                <w:sz w:val="22"/>
                <w:szCs w:val="22"/>
              </w:rPr>
              <w:t>слушању музике;</w:t>
            </w:r>
          </w:p>
          <w:p w:rsidR="00F63D54" w:rsidRDefault="00F63D54" w:rsidP="005E2E3E">
            <w:pPr>
              <w:rPr>
                <w:rFonts w:asciiTheme="minorHAnsi" w:hAnsiTheme="minorHAnsi" w:cstheme="minorHAnsi"/>
                <w:sz w:val="22"/>
                <w:szCs w:val="22"/>
              </w:rPr>
            </w:pPr>
            <w:r>
              <w:rPr>
                <w:rFonts w:asciiTheme="minorHAnsi" w:hAnsiTheme="minorHAnsi" w:cstheme="minorHAnsi"/>
                <w:sz w:val="22"/>
                <w:szCs w:val="22"/>
              </w:rPr>
              <w:t>-користи самостално или уз помоћ одраслих,</w:t>
            </w:r>
          </w:p>
          <w:p w:rsidR="00F63D54" w:rsidRDefault="00F63D54" w:rsidP="005E2E3E">
            <w:pPr>
              <w:rPr>
                <w:rFonts w:asciiTheme="minorHAnsi" w:hAnsiTheme="minorHAnsi" w:cstheme="minorHAnsi"/>
                <w:sz w:val="22"/>
                <w:szCs w:val="22"/>
              </w:rPr>
            </w:pPr>
            <w:r>
              <w:rPr>
                <w:rFonts w:asciiTheme="minorHAnsi" w:hAnsiTheme="minorHAnsi" w:cstheme="minorHAnsi"/>
                <w:sz w:val="22"/>
                <w:szCs w:val="22"/>
              </w:rPr>
              <w:t>доступне носиоце звука;</w:t>
            </w:r>
          </w:p>
          <w:p w:rsidR="00F63D54" w:rsidRDefault="00F63D54" w:rsidP="005E2E3E">
            <w:pPr>
              <w:rPr>
                <w:rFonts w:asciiTheme="minorHAnsi" w:hAnsiTheme="minorHAnsi" w:cstheme="minorHAnsi"/>
                <w:sz w:val="22"/>
                <w:szCs w:val="22"/>
              </w:rPr>
            </w:pPr>
            <w:r>
              <w:rPr>
                <w:rFonts w:asciiTheme="minorHAnsi" w:hAnsiTheme="minorHAnsi" w:cstheme="minorHAnsi"/>
                <w:sz w:val="22"/>
                <w:szCs w:val="22"/>
              </w:rPr>
              <w:t>-изговара у ритму уз покрет бројалице;</w:t>
            </w:r>
          </w:p>
          <w:p w:rsidR="00F63D54" w:rsidRDefault="00F63D54" w:rsidP="005E2E3E">
            <w:pPr>
              <w:rPr>
                <w:rFonts w:asciiTheme="minorHAnsi" w:hAnsiTheme="minorHAnsi" w:cstheme="minorHAnsi"/>
                <w:sz w:val="22"/>
                <w:szCs w:val="22"/>
              </w:rPr>
            </w:pPr>
            <w:r>
              <w:rPr>
                <w:rFonts w:asciiTheme="minorHAnsi" w:hAnsiTheme="minorHAnsi" w:cstheme="minorHAnsi"/>
                <w:sz w:val="22"/>
                <w:szCs w:val="22"/>
              </w:rPr>
              <w:t>-пева по слуху песме различитог садржаја и</w:t>
            </w:r>
          </w:p>
          <w:p w:rsidR="00F63D54" w:rsidRDefault="00F63D54" w:rsidP="005E2E3E">
            <w:pPr>
              <w:rPr>
                <w:rFonts w:asciiTheme="minorHAnsi" w:hAnsiTheme="minorHAnsi" w:cstheme="minorHAnsi"/>
                <w:sz w:val="22"/>
                <w:szCs w:val="22"/>
              </w:rPr>
            </w:pPr>
            <w:r>
              <w:rPr>
                <w:rFonts w:asciiTheme="minorHAnsi" w:hAnsiTheme="minorHAnsi" w:cstheme="minorHAnsi"/>
                <w:sz w:val="22"/>
                <w:szCs w:val="22"/>
              </w:rPr>
              <w:t>расположења;</w:t>
            </w:r>
          </w:p>
          <w:p w:rsidR="00F63D54" w:rsidRDefault="00F63D54" w:rsidP="005E2E3E">
            <w:pPr>
              <w:rPr>
                <w:rFonts w:asciiTheme="minorHAnsi" w:hAnsiTheme="minorHAnsi" w:cstheme="minorHAnsi"/>
                <w:sz w:val="22"/>
                <w:szCs w:val="22"/>
              </w:rPr>
            </w:pPr>
            <w:r>
              <w:rPr>
                <w:rFonts w:asciiTheme="minorHAnsi" w:hAnsiTheme="minorHAnsi" w:cstheme="minorHAnsi"/>
                <w:sz w:val="22"/>
                <w:szCs w:val="22"/>
              </w:rPr>
              <w:t>-пева по слуху уз покрет народне песме, музичке игре;</w:t>
            </w:r>
          </w:p>
          <w:p w:rsidR="00F63D54" w:rsidRDefault="00F63D54" w:rsidP="005E2E3E">
            <w:pPr>
              <w:rPr>
                <w:rFonts w:asciiTheme="minorHAnsi" w:hAnsiTheme="minorHAnsi" w:cstheme="minorHAnsi"/>
                <w:sz w:val="22"/>
                <w:szCs w:val="22"/>
              </w:rPr>
            </w:pPr>
            <w:r>
              <w:rPr>
                <w:rFonts w:asciiTheme="minorHAnsi" w:hAnsiTheme="minorHAnsi" w:cstheme="minorHAnsi"/>
                <w:sz w:val="22"/>
                <w:szCs w:val="22"/>
              </w:rPr>
              <w:t>-примењује правилан начин певања и догово-</w:t>
            </w:r>
          </w:p>
          <w:p w:rsidR="00F63D54" w:rsidRDefault="00F63D54" w:rsidP="005E2E3E">
            <w:pPr>
              <w:rPr>
                <w:rFonts w:asciiTheme="minorHAnsi" w:hAnsiTheme="minorHAnsi" w:cstheme="minorHAnsi"/>
                <w:sz w:val="22"/>
                <w:szCs w:val="22"/>
              </w:rPr>
            </w:pPr>
            <w:r>
              <w:rPr>
                <w:rFonts w:asciiTheme="minorHAnsi" w:hAnsiTheme="minorHAnsi" w:cstheme="minorHAnsi"/>
                <w:sz w:val="22"/>
                <w:szCs w:val="22"/>
              </w:rPr>
              <w:t>рена правилапонашања у групном певању и</w:t>
            </w:r>
          </w:p>
          <w:p w:rsidR="00F63D54" w:rsidRDefault="00F63D54" w:rsidP="005E2E3E">
            <w:pPr>
              <w:rPr>
                <w:rFonts w:asciiTheme="minorHAnsi" w:hAnsiTheme="minorHAnsi" w:cstheme="minorHAnsi"/>
                <w:sz w:val="22"/>
                <w:szCs w:val="22"/>
              </w:rPr>
            </w:pPr>
            <w:r>
              <w:rPr>
                <w:rFonts w:asciiTheme="minorHAnsi" w:hAnsiTheme="minorHAnsi" w:cstheme="minorHAnsi"/>
                <w:sz w:val="22"/>
                <w:szCs w:val="22"/>
              </w:rPr>
              <w:t>свирању;</w:t>
            </w:r>
          </w:p>
          <w:p w:rsidR="00F63D54" w:rsidRDefault="00F63D54" w:rsidP="005E2E3E">
            <w:pPr>
              <w:rPr>
                <w:rFonts w:asciiTheme="minorHAnsi" w:hAnsiTheme="minorHAnsi" w:cstheme="minorHAnsi"/>
                <w:sz w:val="22"/>
                <w:szCs w:val="22"/>
              </w:rPr>
            </w:pPr>
            <w:r>
              <w:rPr>
                <w:rFonts w:asciiTheme="minorHAnsi" w:hAnsiTheme="minorHAnsi" w:cstheme="minorHAnsi"/>
                <w:sz w:val="22"/>
                <w:szCs w:val="22"/>
              </w:rPr>
              <w:t>-пева по слуху звучне ономатопеје и илустраци-</w:t>
            </w:r>
          </w:p>
          <w:p w:rsidR="00F63D54" w:rsidRDefault="00F63D54" w:rsidP="005E2E3E">
            <w:pPr>
              <w:rPr>
                <w:rFonts w:asciiTheme="minorHAnsi" w:hAnsiTheme="minorHAnsi" w:cstheme="minorHAnsi"/>
                <w:sz w:val="22"/>
                <w:szCs w:val="22"/>
              </w:rPr>
            </w:pPr>
            <w:r>
              <w:rPr>
                <w:rFonts w:asciiTheme="minorHAnsi" w:hAnsiTheme="minorHAnsi" w:cstheme="minorHAnsi"/>
                <w:sz w:val="22"/>
                <w:szCs w:val="22"/>
              </w:rPr>
              <w:t>Је, ритмичку пратњу уз бројалице и песме, једноставне аранжмане, свирачке деонице у</w:t>
            </w:r>
          </w:p>
          <w:p w:rsidR="00F63D54" w:rsidRDefault="00F63D54" w:rsidP="005E2E3E">
            <w:pPr>
              <w:rPr>
                <w:rFonts w:asciiTheme="minorHAnsi" w:hAnsiTheme="minorHAnsi" w:cstheme="minorHAnsi"/>
                <w:sz w:val="22"/>
                <w:szCs w:val="22"/>
              </w:rPr>
            </w:pPr>
            <w:r>
              <w:rPr>
                <w:rFonts w:asciiTheme="minorHAnsi" w:hAnsiTheme="minorHAnsi" w:cstheme="minorHAnsi"/>
                <w:sz w:val="22"/>
                <w:szCs w:val="22"/>
              </w:rPr>
              <w:t>музичким играма;</w:t>
            </w:r>
          </w:p>
          <w:p w:rsidR="00F63D54" w:rsidRDefault="00F63D54" w:rsidP="005E2E3E">
            <w:pPr>
              <w:rPr>
                <w:rFonts w:asciiTheme="minorHAnsi" w:hAnsiTheme="minorHAnsi" w:cstheme="minorHAnsi"/>
                <w:sz w:val="22"/>
                <w:szCs w:val="22"/>
              </w:rPr>
            </w:pPr>
            <w:r>
              <w:rPr>
                <w:rFonts w:asciiTheme="minorHAnsi" w:hAnsiTheme="minorHAnsi" w:cstheme="minorHAnsi"/>
                <w:sz w:val="22"/>
                <w:szCs w:val="22"/>
              </w:rPr>
              <w:t>-повезује почетне тонове песама-модела и једноставних наменских песама са бојама, ритам са графичким приказом;</w:t>
            </w:r>
          </w:p>
          <w:p w:rsidR="00F63D54" w:rsidRDefault="00F63D54" w:rsidP="005E2E3E">
            <w:pPr>
              <w:rPr>
                <w:rFonts w:asciiTheme="minorHAnsi" w:hAnsiTheme="minorHAnsi" w:cstheme="minorHAnsi"/>
                <w:sz w:val="22"/>
                <w:szCs w:val="22"/>
              </w:rPr>
            </w:pPr>
            <w:r>
              <w:rPr>
                <w:rFonts w:asciiTheme="minorHAnsi" w:hAnsiTheme="minorHAnsi" w:cstheme="minorHAnsi"/>
                <w:sz w:val="22"/>
                <w:szCs w:val="22"/>
              </w:rPr>
              <w:t xml:space="preserve">-објашњава својим речима доживљај свог и </w:t>
            </w:r>
          </w:p>
          <w:p w:rsidR="00F63D54" w:rsidRDefault="00F63D54" w:rsidP="005E2E3E">
            <w:pPr>
              <w:rPr>
                <w:rFonts w:asciiTheme="minorHAnsi" w:hAnsiTheme="minorHAnsi" w:cstheme="minorHAnsi"/>
                <w:sz w:val="22"/>
                <w:szCs w:val="22"/>
              </w:rPr>
            </w:pPr>
            <w:r>
              <w:rPr>
                <w:rFonts w:asciiTheme="minorHAnsi" w:hAnsiTheme="minorHAnsi" w:cstheme="minorHAnsi"/>
                <w:sz w:val="22"/>
                <w:szCs w:val="22"/>
              </w:rPr>
              <w:lastRenderedPageBreak/>
              <w:t>туђег извођења;</w:t>
            </w:r>
          </w:p>
          <w:p w:rsidR="00F63D54" w:rsidRPr="008233F7" w:rsidRDefault="00F63D54" w:rsidP="005E2E3E">
            <w:pPr>
              <w:rPr>
                <w:rFonts w:asciiTheme="minorHAnsi" w:hAnsiTheme="minorHAnsi" w:cstheme="minorHAnsi"/>
                <w:sz w:val="22"/>
                <w:szCs w:val="22"/>
              </w:rPr>
            </w:pPr>
          </w:p>
        </w:tc>
        <w:tc>
          <w:tcPr>
            <w:tcW w:w="4762" w:type="dxa"/>
            <w:vAlign w:val="center"/>
          </w:tcPr>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lastRenderedPageBreak/>
              <w:t>Уметничка музика у цртаним и анимираним филмовима. Однос звук – лик, музика – радња.</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Композиције које илуструју различита осећања.</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Звук и тон ( извори ).Звуци тела ( пулс, куцање срца,</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дисање...) Звуци из природе и окружења. Звучни знак</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(школско звоно, аутомобилска сирена...).</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Тон: боја ( различити гласови и инструменти), трајање ( кратак – дуг ), јачина ( гласан – тих ), висина (висок –</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дубок ).</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Тишина и одсуство звука.</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Композиције које илуструју различите боје људског гласа и инструмената.</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Музички дијалог ( хор, глас и хор, глас и инструмент,</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два гласа, два инструмента, један свирач, група сви-</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рача, оркестар ).</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Различити жанрови везани за ситуације значајне за ученике ( празници, приредбе, свечаности,рођенда-</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ни, венчања, новогодишње и  божићне песме...).</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Музичка прича.</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Карактер дела и елементи музичке изражајности</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 условљеност ).</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Музички бонтон.</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Музика и здравље.</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Носиоци звука ( це-де, плејер, ем пе 3 плејер,рачунар)</w:t>
            </w:r>
          </w:p>
          <w:p w:rsidR="00F63D54" w:rsidRDefault="00F63D54" w:rsidP="005E2E3E">
            <w:pPr>
              <w:rPr>
                <w:rFonts w:asciiTheme="minorHAnsi" w:hAnsiTheme="minorHAnsi" w:cstheme="minorHAnsi"/>
                <w:sz w:val="22"/>
                <w:szCs w:val="22"/>
                <w:lang w:val="sr-Cyrl-CS"/>
              </w:rPr>
            </w:pPr>
          </w:p>
          <w:p w:rsidR="00F63D54" w:rsidRDefault="00F63D54" w:rsidP="005E2E3E">
            <w:pPr>
              <w:rPr>
                <w:rFonts w:asciiTheme="minorHAnsi" w:hAnsiTheme="minorHAnsi" w:cstheme="minorHAnsi"/>
                <w:sz w:val="22"/>
                <w:szCs w:val="22"/>
                <w:lang w:val="sr-Cyrl-CS"/>
              </w:rPr>
            </w:pPr>
          </w:p>
          <w:p w:rsidR="00F63D54" w:rsidRDefault="00F63D54" w:rsidP="005E2E3E">
            <w:pPr>
              <w:rPr>
                <w:rFonts w:asciiTheme="minorHAnsi" w:hAnsiTheme="minorHAnsi" w:cstheme="minorHAnsi"/>
                <w:sz w:val="22"/>
                <w:szCs w:val="22"/>
                <w:lang w:val="sr-Cyrl-CS"/>
              </w:rPr>
            </w:pPr>
          </w:p>
          <w:p w:rsidR="00F63D54" w:rsidRDefault="00F63D54" w:rsidP="005E2E3E">
            <w:pPr>
              <w:rPr>
                <w:rFonts w:asciiTheme="minorHAnsi" w:hAnsiTheme="minorHAnsi" w:cstheme="minorHAnsi"/>
                <w:sz w:val="22"/>
                <w:szCs w:val="22"/>
                <w:lang w:val="sr-Cyrl-CS"/>
              </w:rPr>
            </w:pPr>
          </w:p>
          <w:p w:rsidR="00F63D54" w:rsidRDefault="00F63D54" w:rsidP="005E2E3E">
            <w:pPr>
              <w:rPr>
                <w:rFonts w:asciiTheme="minorHAnsi" w:hAnsiTheme="minorHAnsi" w:cstheme="minorHAnsi"/>
                <w:sz w:val="22"/>
                <w:szCs w:val="22"/>
                <w:lang w:val="sr-Cyrl-CS"/>
              </w:rPr>
            </w:pPr>
          </w:p>
          <w:p w:rsidR="00F63D54" w:rsidRDefault="00F63D54" w:rsidP="005E2E3E">
            <w:pPr>
              <w:rPr>
                <w:rFonts w:asciiTheme="minorHAnsi" w:hAnsiTheme="minorHAnsi" w:cstheme="minorHAnsi"/>
                <w:sz w:val="22"/>
                <w:szCs w:val="22"/>
                <w:lang w:val="sr-Cyrl-CS"/>
              </w:rPr>
            </w:pPr>
          </w:p>
          <w:p w:rsidR="00F63D54" w:rsidRDefault="00F63D54" w:rsidP="005E2E3E">
            <w:pPr>
              <w:rPr>
                <w:rFonts w:asciiTheme="minorHAnsi" w:hAnsiTheme="minorHAnsi" w:cstheme="minorHAnsi"/>
                <w:sz w:val="22"/>
                <w:szCs w:val="22"/>
                <w:lang w:val="sr-Cyrl-CS"/>
              </w:rPr>
            </w:pPr>
          </w:p>
          <w:p w:rsidR="00F63D54" w:rsidRDefault="00F63D54" w:rsidP="005E2E3E">
            <w:pPr>
              <w:rPr>
                <w:rFonts w:asciiTheme="minorHAnsi" w:hAnsiTheme="minorHAnsi" w:cstheme="minorHAnsi"/>
                <w:sz w:val="22"/>
                <w:szCs w:val="22"/>
                <w:lang w:val="sr-Cyrl-CS"/>
              </w:rPr>
            </w:pPr>
          </w:p>
          <w:p w:rsidR="00F63D54" w:rsidRDefault="00F63D54" w:rsidP="005E2E3E">
            <w:pPr>
              <w:rPr>
                <w:rFonts w:asciiTheme="minorHAnsi" w:hAnsiTheme="minorHAnsi" w:cstheme="minorHAnsi"/>
                <w:sz w:val="22"/>
                <w:szCs w:val="22"/>
                <w:lang w:val="sr-Cyrl-CS"/>
              </w:rPr>
            </w:pPr>
          </w:p>
          <w:p w:rsidR="00F63D54" w:rsidRDefault="00F63D54" w:rsidP="005E2E3E">
            <w:pPr>
              <w:rPr>
                <w:rFonts w:asciiTheme="minorHAnsi" w:hAnsiTheme="minorHAnsi" w:cstheme="minorHAnsi"/>
                <w:sz w:val="22"/>
                <w:szCs w:val="22"/>
                <w:lang w:val="sr-Cyrl-CS"/>
              </w:rPr>
            </w:pPr>
          </w:p>
          <w:p w:rsidR="00F63D54" w:rsidRDefault="00F63D54" w:rsidP="005E2E3E">
            <w:pPr>
              <w:rPr>
                <w:rFonts w:asciiTheme="minorHAnsi" w:hAnsiTheme="minorHAnsi" w:cstheme="minorHAnsi"/>
                <w:sz w:val="22"/>
                <w:szCs w:val="22"/>
                <w:lang w:val="sr-Cyrl-CS"/>
              </w:rPr>
            </w:pPr>
          </w:p>
          <w:p w:rsidR="00F63D54" w:rsidRPr="009966AF" w:rsidRDefault="00F63D54" w:rsidP="005E2E3E">
            <w:pPr>
              <w:rPr>
                <w:rFonts w:asciiTheme="minorHAnsi" w:hAnsiTheme="minorHAnsi" w:cstheme="minorHAnsi"/>
                <w:sz w:val="22"/>
                <w:szCs w:val="22"/>
                <w:lang w:val="sr-Cyrl-CS"/>
              </w:rPr>
            </w:pPr>
          </w:p>
        </w:tc>
        <w:tc>
          <w:tcPr>
            <w:tcW w:w="778" w:type="dxa"/>
          </w:tcPr>
          <w:p w:rsidR="00F63D54" w:rsidRDefault="00F63D54" w:rsidP="005E2E3E">
            <w:pPr>
              <w:rPr>
                <w:rFonts w:cstheme="minorHAnsi"/>
                <w:lang w:val="sr-Cyrl-CS"/>
              </w:rPr>
            </w:pPr>
          </w:p>
          <w:p w:rsidR="00F63D54" w:rsidRDefault="00F63D54" w:rsidP="005E2E3E">
            <w:pPr>
              <w:rPr>
                <w:rFonts w:cstheme="minorHAnsi"/>
                <w:lang w:val="sr-Cyrl-CS"/>
              </w:rPr>
            </w:pPr>
          </w:p>
          <w:p w:rsidR="00F63D54" w:rsidRDefault="00F63D54" w:rsidP="005E2E3E">
            <w:pPr>
              <w:rPr>
                <w:rFonts w:cstheme="minorHAnsi"/>
                <w:lang w:val="sr-Cyrl-CS"/>
              </w:rPr>
            </w:pPr>
          </w:p>
          <w:p w:rsidR="00F63D54" w:rsidRDefault="00F63D54" w:rsidP="005E2E3E">
            <w:pPr>
              <w:rPr>
                <w:rFonts w:cstheme="minorHAnsi"/>
                <w:lang w:val="sr-Cyrl-CS"/>
              </w:rPr>
            </w:pPr>
          </w:p>
          <w:p w:rsidR="00F63D54" w:rsidRDefault="00F63D54" w:rsidP="005E2E3E">
            <w:pPr>
              <w:rPr>
                <w:rFonts w:cstheme="minorHAnsi"/>
                <w:lang w:val="sr-Cyrl-CS"/>
              </w:rPr>
            </w:pPr>
          </w:p>
          <w:p w:rsidR="00F63D54" w:rsidRDefault="00F63D54" w:rsidP="005E2E3E">
            <w:pPr>
              <w:rPr>
                <w:rFonts w:cstheme="minorHAnsi"/>
                <w:lang w:val="sr-Cyrl-CS"/>
              </w:rPr>
            </w:pPr>
          </w:p>
          <w:p w:rsidR="00F63D54" w:rsidRDefault="00F63D54" w:rsidP="005E2E3E">
            <w:pPr>
              <w:rPr>
                <w:rFonts w:cstheme="minorHAnsi"/>
                <w:lang w:val="sr-Cyrl-CS"/>
              </w:rPr>
            </w:pPr>
          </w:p>
          <w:p w:rsidR="00F63D54" w:rsidRDefault="00F63D54" w:rsidP="005E2E3E">
            <w:pPr>
              <w:rPr>
                <w:rFonts w:cstheme="minorHAnsi"/>
                <w:lang w:val="sr-Cyrl-CS"/>
              </w:rPr>
            </w:pPr>
          </w:p>
          <w:p w:rsidR="00F63D54" w:rsidRDefault="00F63D54" w:rsidP="005E2E3E">
            <w:pPr>
              <w:rPr>
                <w:rFonts w:cstheme="minorHAnsi"/>
                <w:lang w:val="sr-Cyrl-CS"/>
              </w:rPr>
            </w:pPr>
          </w:p>
          <w:p w:rsidR="00F63D54" w:rsidRDefault="00F63D54" w:rsidP="005E2E3E">
            <w:pPr>
              <w:rPr>
                <w:rFonts w:cstheme="minorHAnsi"/>
                <w:lang w:val="sr-Cyrl-CS"/>
              </w:rPr>
            </w:pPr>
          </w:p>
          <w:p w:rsidR="00F63D54" w:rsidRDefault="00F63D54" w:rsidP="005E2E3E">
            <w:pPr>
              <w:rPr>
                <w:rFonts w:cstheme="minorHAnsi"/>
                <w:lang w:val="sr-Cyrl-CS"/>
              </w:rPr>
            </w:pPr>
          </w:p>
          <w:p w:rsidR="00F63D54" w:rsidRDefault="00F63D54" w:rsidP="005E2E3E">
            <w:pPr>
              <w:rPr>
                <w:rFonts w:cstheme="minorHAnsi"/>
                <w:lang w:val="sr-Cyrl-CS"/>
              </w:rPr>
            </w:pPr>
          </w:p>
          <w:p w:rsidR="00F63D54" w:rsidRDefault="00F63D54" w:rsidP="005E2E3E">
            <w:pPr>
              <w:rPr>
                <w:rFonts w:cstheme="minorHAnsi"/>
                <w:lang w:val="sr-Cyrl-CS"/>
              </w:rPr>
            </w:pPr>
          </w:p>
          <w:p w:rsidR="00F63D54" w:rsidRDefault="00F63D54" w:rsidP="005E2E3E">
            <w:pPr>
              <w:rPr>
                <w:rFonts w:cstheme="minorHAnsi"/>
                <w:lang w:val="sr-Cyrl-CS"/>
              </w:rPr>
            </w:pPr>
          </w:p>
          <w:p w:rsidR="00F63D54" w:rsidRDefault="00F63D54" w:rsidP="005E2E3E">
            <w:pPr>
              <w:rPr>
                <w:rFonts w:cstheme="minorHAnsi"/>
                <w:lang w:val="sr-Cyrl-CS"/>
              </w:rPr>
            </w:pPr>
          </w:p>
          <w:p w:rsidR="00F63D54" w:rsidRDefault="00F63D54" w:rsidP="005E2E3E">
            <w:pPr>
              <w:rPr>
                <w:rFonts w:cstheme="minorHAnsi"/>
                <w:lang w:val="sr-Cyrl-CS"/>
              </w:rPr>
            </w:pPr>
          </w:p>
          <w:p w:rsidR="00F63D54" w:rsidRDefault="00F63D54" w:rsidP="005E2E3E">
            <w:pPr>
              <w:rPr>
                <w:rFonts w:cstheme="minorHAnsi"/>
                <w:lang w:val="sr-Cyrl-CS"/>
              </w:rPr>
            </w:pPr>
          </w:p>
          <w:p w:rsidR="00F63D54" w:rsidRDefault="00F63D54" w:rsidP="005E2E3E">
            <w:pPr>
              <w:rPr>
                <w:rFonts w:cstheme="minorHAnsi"/>
                <w:lang w:val="sr-Cyrl-CS"/>
              </w:rPr>
            </w:pPr>
          </w:p>
          <w:p w:rsidR="00F63D54" w:rsidRDefault="00F63D54" w:rsidP="005E2E3E">
            <w:pPr>
              <w:rPr>
                <w:rFonts w:cstheme="minorHAnsi"/>
                <w:lang w:val="sr-Cyrl-CS"/>
              </w:rPr>
            </w:pPr>
          </w:p>
          <w:p w:rsidR="00F63D54" w:rsidRDefault="00F63D54" w:rsidP="005E2E3E">
            <w:pPr>
              <w:rPr>
                <w:rFonts w:cstheme="minorHAnsi"/>
                <w:lang w:val="sr-Cyrl-CS"/>
              </w:rPr>
            </w:pPr>
            <w:r>
              <w:rPr>
                <w:rFonts w:cstheme="minorHAnsi"/>
                <w:lang w:val="sr-Cyrl-CS"/>
              </w:rPr>
              <w:t>8</w:t>
            </w:r>
          </w:p>
        </w:tc>
      </w:tr>
      <w:tr w:rsidR="00F63D54" w:rsidRPr="00F956A4" w:rsidTr="00F63D54">
        <w:trPr>
          <w:trHeight w:val="1818"/>
        </w:trPr>
        <w:tc>
          <w:tcPr>
            <w:tcW w:w="1655" w:type="dxa"/>
            <w:vAlign w:val="center"/>
          </w:tcPr>
          <w:p w:rsidR="00F63D54" w:rsidRDefault="00F63D54" w:rsidP="005E2E3E">
            <w:pPr>
              <w:rPr>
                <w:rFonts w:asciiTheme="minorHAnsi" w:hAnsiTheme="minorHAnsi" w:cstheme="minorHAnsi"/>
                <w:b/>
                <w:szCs w:val="22"/>
                <w:lang w:val="sr-Cyrl-CS"/>
              </w:rPr>
            </w:pPr>
            <w:r>
              <w:rPr>
                <w:rFonts w:asciiTheme="minorHAnsi" w:hAnsiTheme="minorHAnsi" w:cstheme="minorHAnsi"/>
                <w:b/>
                <w:szCs w:val="22"/>
                <w:lang w:val="sr-Cyrl-CS"/>
              </w:rPr>
              <w:lastRenderedPageBreak/>
              <w:t>2.  ИЗВОЂЕЊЕ</w:t>
            </w:r>
          </w:p>
          <w:p w:rsidR="00F63D54" w:rsidRPr="002C1F1D" w:rsidRDefault="00F63D54" w:rsidP="005E2E3E">
            <w:pPr>
              <w:rPr>
                <w:rFonts w:asciiTheme="minorHAnsi" w:hAnsiTheme="minorHAnsi" w:cstheme="minorHAnsi"/>
                <w:b/>
                <w:szCs w:val="22"/>
                <w:lang w:val="sr-Cyrl-CS"/>
              </w:rPr>
            </w:pPr>
            <w:r>
              <w:rPr>
                <w:rFonts w:asciiTheme="minorHAnsi" w:hAnsiTheme="minorHAnsi" w:cstheme="minorHAnsi"/>
                <w:b/>
                <w:szCs w:val="22"/>
                <w:lang w:val="sr-Cyrl-CS"/>
              </w:rPr>
              <w:t xml:space="preserve">     МУЗИКЕ</w:t>
            </w:r>
          </w:p>
        </w:tc>
        <w:tc>
          <w:tcPr>
            <w:tcW w:w="2093" w:type="dxa"/>
            <w:vAlign w:val="center"/>
          </w:tcPr>
          <w:p w:rsidR="00F63D54" w:rsidRDefault="00F63D54" w:rsidP="005E2E3E">
            <w:r>
              <w:t>-учествује у школским приредбама и манифестацијама;</w:t>
            </w:r>
          </w:p>
          <w:p w:rsidR="00F63D54" w:rsidRDefault="00F63D54" w:rsidP="005E2E3E">
            <w:r>
              <w:t>-направи дечје ритмичке инструменте;</w:t>
            </w:r>
          </w:p>
          <w:p w:rsidR="00F63D54" w:rsidRDefault="00F63D54" w:rsidP="005E2E3E">
            <w:r>
              <w:t>-ствара звучне ефекте,покрете уз музику,</w:t>
            </w:r>
          </w:p>
          <w:p w:rsidR="00F63D54" w:rsidRDefault="00F63D54" w:rsidP="005E2E3E">
            <w:r>
              <w:t>мању ритмичку целину помоћу различитих извора звука, ритмичку пратњу за бројали-</w:t>
            </w:r>
          </w:p>
          <w:p w:rsidR="00F63D54" w:rsidRDefault="00F63D54" w:rsidP="005E2E3E">
            <w:r>
              <w:t>це, песме и музичке игре помоћу различи-</w:t>
            </w:r>
          </w:p>
          <w:p w:rsidR="00F63D54" w:rsidRDefault="00F63D54" w:rsidP="005E2E3E">
            <w:r>
              <w:t>тих извора звука, музичко питање и одговор</w:t>
            </w:r>
          </w:p>
          <w:p w:rsidR="00F63D54" w:rsidRDefault="00F63D54" w:rsidP="005E2E3E">
            <w:r>
              <w:t>на ритмичким удараљкама, једноставну мелодију на краћи задати текст;</w:t>
            </w:r>
          </w:p>
          <w:p w:rsidR="00F63D54" w:rsidRDefault="00F63D54" w:rsidP="005E2E3E">
            <w:r>
              <w:t>-изабере према литерарном садржају одговарајући музички садржај.</w:t>
            </w:r>
          </w:p>
          <w:p w:rsidR="00F63D54" w:rsidRDefault="00F63D54" w:rsidP="005E2E3E"/>
          <w:p w:rsidR="00F63D54" w:rsidRDefault="00F63D54" w:rsidP="005E2E3E"/>
          <w:p w:rsidR="00F63D54" w:rsidRDefault="00F63D54" w:rsidP="005E2E3E"/>
          <w:p w:rsidR="00F63D54" w:rsidRDefault="00F63D54" w:rsidP="005E2E3E"/>
          <w:p w:rsidR="00F63D54" w:rsidRDefault="00F63D54" w:rsidP="005E2E3E"/>
          <w:p w:rsidR="00F63D54" w:rsidRDefault="00F63D54" w:rsidP="005E2E3E"/>
          <w:p w:rsidR="00F63D54" w:rsidRDefault="00F63D54" w:rsidP="005E2E3E"/>
          <w:p w:rsidR="00F63D54" w:rsidRDefault="00F63D54" w:rsidP="005E2E3E"/>
          <w:p w:rsidR="00F63D54" w:rsidRDefault="00F63D54" w:rsidP="005E2E3E"/>
          <w:p w:rsidR="00F63D54" w:rsidRDefault="00F63D54" w:rsidP="005E2E3E"/>
          <w:p w:rsidR="00F63D54" w:rsidRDefault="00F63D54" w:rsidP="005E2E3E"/>
          <w:p w:rsidR="00F63D54" w:rsidRPr="000467DC" w:rsidRDefault="00F63D54" w:rsidP="005E2E3E"/>
        </w:tc>
        <w:tc>
          <w:tcPr>
            <w:tcW w:w="4762" w:type="dxa"/>
            <w:vAlign w:val="center"/>
          </w:tcPr>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Изговор бројалице у ритму уз покрет – пљескање, </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пуцкетање прстима, корачање, дланом о надланицу,</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ударом о клупу.</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Звучне ономатопеје и илустрације.</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Држање тела и дисање – правилан начин певања.</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Правилна дикција- изговарање брзалица и бројалица.</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Певање песама по слуху различитог садржаја и ка-</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рактера.</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Певање песама уз покрет – песме уз игру и народне </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песме.</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Певање модела и наменских песама и повезивање</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њихових почетних тонова уз боју / до - зелено, ре – </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браон, ми – жуто, фа – плаво, и сол – црвено).</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Дечји ритмички инструменти и јачина свирања на њима.</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Свирање по слуху пратње уз бројалице и песме – пулс,ритам, груписање удара.</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Певање и извођење музичких игара уз свирање на дечјим инструментима – песме уз игру, дидактичке,</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музичке драматизације.</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Свирање инструменталних аранжмана на дечјим</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музичким инструментима  и на алтернативним изво-</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рима звука.</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Свирање графички представљеног ритма.</w:t>
            </w:r>
          </w:p>
          <w:p w:rsidR="00F63D54" w:rsidRPr="00937B57"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Музички бонтон.</w:t>
            </w:r>
          </w:p>
        </w:tc>
        <w:tc>
          <w:tcPr>
            <w:tcW w:w="778" w:type="dxa"/>
          </w:tcPr>
          <w:p w:rsidR="00F63D54" w:rsidRDefault="00F63D54" w:rsidP="005E2E3E">
            <w:pPr>
              <w:jc w:val="center"/>
              <w:rPr>
                <w:color w:val="000000" w:themeColor="text1"/>
                <w:sz w:val="18"/>
                <w:szCs w:val="18"/>
                <w:lang w:val="sr-Cyrl-CS"/>
              </w:rPr>
            </w:pPr>
          </w:p>
          <w:p w:rsidR="00F63D54" w:rsidRDefault="00F63D54" w:rsidP="005E2E3E">
            <w:pPr>
              <w:jc w:val="center"/>
              <w:rPr>
                <w:color w:val="000000" w:themeColor="text1"/>
                <w:sz w:val="18"/>
                <w:szCs w:val="18"/>
                <w:lang w:val="sr-Cyrl-CS"/>
              </w:rPr>
            </w:pPr>
          </w:p>
          <w:p w:rsidR="00F63D54" w:rsidRDefault="00F63D54" w:rsidP="005E2E3E">
            <w:pPr>
              <w:jc w:val="center"/>
              <w:rPr>
                <w:color w:val="000000" w:themeColor="text1"/>
                <w:sz w:val="18"/>
                <w:szCs w:val="18"/>
                <w:lang w:val="sr-Cyrl-CS"/>
              </w:rPr>
            </w:pPr>
          </w:p>
          <w:p w:rsidR="00F63D54" w:rsidRDefault="00F63D54" w:rsidP="005E2E3E">
            <w:pPr>
              <w:jc w:val="center"/>
              <w:rPr>
                <w:color w:val="000000" w:themeColor="text1"/>
                <w:sz w:val="18"/>
                <w:szCs w:val="18"/>
                <w:lang w:val="sr-Cyrl-CS"/>
              </w:rPr>
            </w:pPr>
          </w:p>
          <w:p w:rsidR="00F63D54" w:rsidRDefault="00F63D54" w:rsidP="005E2E3E">
            <w:pPr>
              <w:jc w:val="center"/>
              <w:rPr>
                <w:color w:val="000000" w:themeColor="text1"/>
                <w:sz w:val="18"/>
                <w:szCs w:val="18"/>
                <w:lang w:val="sr-Cyrl-CS"/>
              </w:rPr>
            </w:pPr>
          </w:p>
          <w:p w:rsidR="00F63D54" w:rsidRDefault="00F63D54" w:rsidP="005E2E3E">
            <w:pPr>
              <w:jc w:val="center"/>
              <w:rPr>
                <w:color w:val="000000" w:themeColor="text1"/>
                <w:sz w:val="18"/>
                <w:szCs w:val="18"/>
                <w:lang w:val="sr-Cyrl-CS"/>
              </w:rPr>
            </w:pPr>
          </w:p>
          <w:p w:rsidR="00F63D54" w:rsidRDefault="00F63D54" w:rsidP="005E2E3E">
            <w:pPr>
              <w:jc w:val="center"/>
              <w:rPr>
                <w:color w:val="000000" w:themeColor="text1"/>
                <w:sz w:val="18"/>
                <w:szCs w:val="18"/>
                <w:lang w:val="sr-Cyrl-CS"/>
              </w:rPr>
            </w:pPr>
          </w:p>
          <w:p w:rsidR="00F63D54" w:rsidRDefault="00F63D54" w:rsidP="005E2E3E">
            <w:pPr>
              <w:jc w:val="center"/>
              <w:rPr>
                <w:color w:val="000000" w:themeColor="text1"/>
                <w:sz w:val="18"/>
                <w:szCs w:val="18"/>
                <w:lang w:val="sr-Cyrl-CS"/>
              </w:rPr>
            </w:pPr>
          </w:p>
          <w:p w:rsidR="00F63D54" w:rsidRDefault="00F63D54" w:rsidP="005E2E3E">
            <w:pPr>
              <w:jc w:val="center"/>
              <w:rPr>
                <w:color w:val="000000" w:themeColor="text1"/>
                <w:sz w:val="18"/>
                <w:szCs w:val="18"/>
                <w:lang w:val="sr-Cyrl-CS"/>
              </w:rPr>
            </w:pPr>
          </w:p>
          <w:p w:rsidR="00F63D54" w:rsidRDefault="00F63D54" w:rsidP="005E2E3E">
            <w:pPr>
              <w:jc w:val="center"/>
              <w:rPr>
                <w:color w:val="000000" w:themeColor="text1"/>
                <w:sz w:val="18"/>
                <w:szCs w:val="18"/>
                <w:lang w:val="sr-Cyrl-CS"/>
              </w:rPr>
            </w:pPr>
          </w:p>
          <w:p w:rsidR="00F63D54" w:rsidRDefault="00F63D54" w:rsidP="005E2E3E">
            <w:pPr>
              <w:jc w:val="center"/>
              <w:rPr>
                <w:color w:val="000000" w:themeColor="text1"/>
                <w:sz w:val="18"/>
                <w:szCs w:val="18"/>
                <w:lang w:val="sr-Cyrl-CS"/>
              </w:rPr>
            </w:pPr>
          </w:p>
          <w:p w:rsidR="00F63D54" w:rsidRDefault="00F63D54" w:rsidP="005E2E3E">
            <w:pPr>
              <w:jc w:val="center"/>
              <w:rPr>
                <w:color w:val="000000" w:themeColor="text1"/>
                <w:sz w:val="18"/>
                <w:szCs w:val="18"/>
                <w:lang w:val="sr-Cyrl-CS"/>
              </w:rPr>
            </w:pPr>
          </w:p>
          <w:p w:rsidR="00F63D54" w:rsidRDefault="00F63D54" w:rsidP="005E2E3E">
            <w:pPr>
              <w:jc w:val="center"/>
              <w:rPr>
                <w:color w:val="000000" w:themeColor="text1"/>
                <w:sz w:val="18"/>
                <w:szCs w:val="18"/>
                <w:lang w:val="sr-Cyrl-CS"/>
              </w:rPr>
            </w:pPr>
          </w:p>
          <w:p w:rsidR="00F63D54" w:rsidRDefault="00F63D54" w:rsidP="005E2E3E">
            <w:pPr>
              <w:jc w:val="center"/>
              <w:rPr>
                <w:color w:val="000000" w:themeColor="text1"/>
                <w:sz w:val="18"/>
                <w:szCs w:val="18"/>
                <w:lang w:val="sr-Cyrl-CS"/>
              </w:rPr>
            </w:pPr>
          </w:p>
          <w:p w:rsidR="00F63D54" w:rsidRDefault="00F63D54" w:rsidP="005E2E3E">
            <w:pPr>
              <w:jc w:val="center"/>
              <w:rPr>
                <w:color w:val="000000" w:themeColor="text1"/>
                <w:sz w:val="18"/>
                <w:szCs w:val="18"/>
                <w:lang w:val="sr-Cyrl-CS"/>
              </w:rPr>
            </w:pPr>
          </w:p>
          <w:p w:rsidR="00F63D54" w:rsidRDefault="00F63D54" w:rsidP="005E2E3E">
            <w:pPr>
              <w:jc w:val="center"/>
              <w:rPr>
                <w:color w:val="000000" w:themeColor="text1"/>
                <w:sz w:val="18"/>
                <w:szCs w:val="18"/>
                <w:lang w:val="sr-Cyrl-CS"/>
              </w:rPr>
            </w:pPr>
          </w:p>
          <w:p w:rsidR="00F63D54" w:rsidRDefault="00F63D54" w:rsidP="005E2E3E">
            <w:pPr>
              <w:jc w:val="center"/>
              <w:rPr>
                <w:color w:val="000000" w:themeColor="text1"/>
                <w:sz w:val="18"/>
                <w:szCs w:val="18"/>
                <w:lang w:val="sr-Cyrl-CS"/>
              </w:rPr>
            </w:pPr>
          </w:p>
          <w:p w:rsidR="00F63D54" w:rsidRDefault="00F63D54" w:rsidP="005E2E3E">
            <w:pPr>
              <w:jc w:val="center"/>
              <w:rPr>
                <w:color w:val="000000" w:themeColor="text1"/>
                <w:sz w:val="18"/>
                <w:szCs w:val="18"/>
                <w:lang w:val="sr-Cyrl-CS"/>
              </w:rPr>
            </w:pPr>
          </w:p>
          <w:p w:rsidR="00F63D54" w:rsidRDefault="00F63D54" w:rsidP="005E2E3E">
            <w:pPr>
              <w:jc w:val="center"/>
              <w:rPr>
                <w:color w:val="000000" w:themeColor="text1"/>
                <w:sz w:val="18"/>
                <w:szCs w:val="18"/>
                <w:lang w:val="sr-Cyrl-CS"/>
              </w:rPr>
            </w:pPr>
          </w:p>
          <w:p w:rsidR="00F63D54" w:rsidRDefault="00F63D54" w:rsidP="005E2E3E">
            <w:pPr>
              <w:jc w:val="center"/>
              <w:rPr>
                <w:color w:val="000000" w:themeColor="text1"/>
                <w:sz w:val="18"/>
                <w:szCs w:val="18"/>
                <w:lang w:val="sr-Cyrl-CS"/>
              </w:rPr>
            </w:pPr>
          </w:p>
          <w:p w:rsidR="00F63D54" w:rsidRDefault="00F63D54" w:rsidP="005E2E3E">
            <w:pPr>
              <w:jc w:val="center"/>
              <w:rPr>
                <w:color w:val="000000" w:themeColor="text1"/>
                <w:sz w:val="18"/>
                <w:szCs w:val="18"/>
                <w:lang w:val="sr-Cyrl-CS"/>
              </w:rPr>
            </w:pPr>
          </w:p>
          <w:p w:rsidR="00F63D54" w:rsidRDefault="00F63D54" w:rsidP="00F63D54">
            <w:pPr>
              <w:rPr>
                <w:color w:val="000000" w:themeColor="text1"/>
                <w:sz w:val="18"/>
                <w:szCs w:val="18"/>
                <w:lang w:val="sr-Cyrl-CS"/>
              </w:rPr>
            </w:pPr>
          </w:p>
          <w:p w:rsidR="00F63D54" w:rsidRPr="00C42A71" w:rsidRDefault="00F63D54" w:rsidP="00F63D54">
            <w:pPr>
              <w:rPr>
                <w:color w:val="000000" w:themeColor="text1"/>
                <w:sz w:val="18"/>
                <w:szCs w:val="18"/>
                <w:lang w:val="sr-Cyrl-CS"/>
              </w:rPr>
            </w:pPr>
            <w:r>
              <w:rPr>
                <w:color w:val="000000" w:themeColor="text1"/>
                <w:sz w:val="18"/>
                <w:szCs w:val="18"/>
                <w:lang w:val="sr-Cyrl-CS"/>
              </w:rPr>
              <w:t>25</w:t>
            </w:r>
          </w:p>
        </w:tc>
      </w:tr>
      <w:tr w:rsidR="00F63D54" w:rsidRPr="00F956A4" w:rsidTr="00F63D54">
        <w:trPr>
          <w:trHeight w:val="1711"/>
        </w:trPr>
        <w:tc>
          <w:tcPr>
            <w:tcW w:w="1655" w:type="dxa"/>
            <w:vAlign w:val="center"/>
          </w:tcPr>
          <w:p w:rsidR="00F63D54" w:rsidRDefault="00F63D54" w:rsidP="005E2E3E">
            <w:pPr>
              <w:rPr>
                <w:rFonts w:asciiTheme="minorHAnsi" w:hAnsiTheme="minorHAnsi" w:cstheme="minorHAnsi"/>
                <w:b/>
                <w:szCs w:val="22"/>
                <w:lang w:val="sr-Cyrl-CS"/>
              </w:rPr>
            </w:pPr>
            <w:r>
              <w:rPr>
                <w:rFonts w:asciiTheme="minorHAnsi" w:hAnsiTheme="minorHAnsi" w:cstheme="minorHAnsi"/>
                <w:b/>
                <w:szCs w:val="22"/>
                <w:lang w:val="sr-Cyrl-CS"/>
              </w:rPr>
              <w:t>3. МУЗИЧКО</w:t>
            </w:r>
          </w:p>
          <w:p w:rsidR="00F63D54" w:rsidRDefault="00F63D54" w:rsidP="005E2E3E">
            <w:pPr>
              <w:rPr>
                <w:rFonts w:asciiTheme="minorHAnsi" w:hAnsiTheme="minorHAnsi" w:cstheme="minorHAnsi"/>
                <w:b/>
                <w:szCs w:val="22"/>
                <w:lang w:val="sr-Cyrl-CS"/>
              </w:rPr>
            </w:pPr>
            <w:r>
              <w:rPr>
                <w:rFonts w:asciiTheme="minorHAnsi" w:hAnsiTheme="minorHAnsi" w:cstheme="minorHAnsi"/>
                <w:b/>
                <w:szCs w:val="22"/>
                <w:lang w:val="sr-Cyrl-CS"/>
              </w:rPr>
              <w:t xml:space="preserve">    СТВАРАЛАШТВО</w:t>
            </w:r>
          </w:p>
          <w:p w:rsidR="00F63D54" w:rsidRDefault="00F63D54" w:rsidP="005E2E3E">
            <w:pPr>
              <w:jc w:val="center"/>
              <w:rPr>
                <w:rFonts w:asciiTheme="minorHAnsi" w:hAnsiTheme="minorHAnsi" w:cstheme="minorHAnsi"/>
                <w:b/>
                <w:szCs w:val="22"/>
                <w:lang w:val="sr-Cyrl-CS"/>
              </w:rPr>
            </w:pPr>
          </w:p>
        </w:tc>
        <w:tc>
          <w:tcPr>
            <w:tcW w:w="2093" w:type="dxa"/>
            <w:vAlign w:val="center"/>
          </w:tcPr>
          <w:p w:rsidR="00F63D54" w:rsidRPr="009966AF" w:rsidRDefault="00F63D54" w:rsidP="005E2E3E">
            <w:pPr>
              <w:rPr>
                <w:rFonts w:asciiTheme="minorHAnsi" w:hAnsiTheme="minorHAnsi" w:cstheme="minorHAnsi"/>
                <w:sz w:val="22"/>
                <w:szCs w:val="22"/>
                <w:lang w:val="sr-Cyrl-CS"/>
              </w:rPr>
            </w:pPr>
          </w:p>
        </w:tc>
        <w:tc>
          <w:tcPr>
            <w:tcW w:w="4762" w:type="dxa"/>
            <w:vAlign w:val="center"/>
          </w:tcPr>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Израда дечјих ритмичких инструмената од разли-</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читих материјала.</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Стварање звукова из непосредне околине и природе</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спонтаном  или договореном импровизацијом.</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Креирање сопствених покрета уз музику која се изводи или слуша.</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Стварање звучних ефеката и једноставне ритмичке</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пратње користећи различите изворе звука.</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lastRenderedPageBreak/>
              <w:t>Бирање инструмената на основу звука и стварање</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једноставне ритмичке пратње уз бројалице, песме и</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музичке игре.</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Стварање мањих ритмичких целина на основу музи-</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чког искуства – изговором у ритму, различитим покретима, предметима и дечјим ритмичким инстру-</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ментима.</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Стварање музичких питања и одговора на дечјим ритмичким инструментима у дијалогу.</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Стварање једноставне мелодије на краћи текст.</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Бирање познатих музичких садржаја, звучних онома-</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топеја и илустрација за стварање звучне приче – пра-</w:t>
            </w:r>
          </w:p>
          <w:p w:rsidR="00F63D54" w:rsidRDefault="00F63D54"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ћење литерарног текста.</w:t>
            </w:r>
          </w:p>
          <w:p w:rsidR="00F63D54" w:rsidRDefault="00F63D54" w:rsidP="005E2E3E">
            <w:pPr>
              <w:rPr>
                <w:rFonts w:asciiTheme="minorHAnsi" w:hAnsiTheme="minorHAnsi" w:cstheme="minorHAnsi"/>
                <w:sz w:val="22"/>
                <w:szCs w:val="22"/>
                <w:lang w:val="sr-Cyrl-CS"/>
              </w:rPr>
            </w:pPr>
          </w:p>
          <w:p w:rsidR="00F63D54" w:rsidRDefault="00F63D54" w:rsidP="005E2E3E">
            <w:pPr>
              <w:rPr>
                <w:rFonts w:asciiTheme="minorHAnsi" w:hAnsiTheme="minorHAnsi" w:cstheme="minorHAnsi"/>
                <w:sz w:val="22"/>
                <w:szCs w:val="22"/>
                <w:lang w:val="sr-Cyrl-CS"/>
              </w:rPr>
            </w:pPr>
          </w:p>
          <w:p w:rsidR="00F63D54" w:rsidRDefault="00F63D54" w:rsidP="005E2E3E">
            <w:pPr>
              <w:rPr>
                <w:rFonts w:asciiTheme="minorHAnsi" w:hAnsiTheme="minorHAnsi" w:cstheme="minorHAnsi"/>
                <w:sz w:val="22"/>
                <w:szCs w:val="22"/>
                <w:lang w:val="sr-Cyrl-CS"/>
              </w:rPr>
            </w:pPr>
          </w:p>
          <w:p w:rsidR="00F63D54" w:rsidRDefault="00F63D54" w:rsidP="005E2E3E">
            <w:pPr>
              <w:rPr>
                <w:rFonts w:asciiTheme="minorHAnsi" w:hAnsiTheme="minorHAnsi" w:cstheme="minorHAnsi"/>
                <w:sz w:val="22"/>
                <w:szCs w:val="22"/>
                <w:lang w:val="sr-Cyrl-CS"/>
              </w:rPr>
            </w:pPr>
          </w:p>
          <w:p w:rsidR="00F63D54" w:rsidRDefault="00F63D54" w:rsidP="005E2E3E">
            <w:pPr>
              <w:rPr>
                <w:rFonts w:asciiTheme="minorHAnsi" w:hAnsiTheme="minorHAnsi" w:cstheme="minorHAnsi"/>
                <w:sz w:val="22"/>
                <w:szCs w:val="22"/>
                <w:lang w:val="sr-Cyrl-CS"/>
              </w:rPr>
            </w:pPr>
          </w:p>
          <w:p w:rsidR="00F63D54" w:rsidRDefault="00F63D54" w:rsidP="005E2E3E">
            <w:pPr>
              <w:rPr>
                <w:rFonts w:asciiTheme="minorHAnsi" w:hAnsiTheme="minorHAnsi" w:cstheme="minorHAnsi"/>
                <w:sz w:val="22"/>
                <w:szCs w:val="22"/>
                <w:lang w:val="sr-Cyrl-CS"/>
              </w:rPr>
            </w:pPr>
          </w:p>
          <w:p w:rsidR="00F63D54" w:rsidRDefault="00F63D54" w:rsidP="005E2E3E">
            <w:pPr>
              <w:rPr>
                <w:rFonts w:asciiTheme="minorHAnsi" w:hAnsiTheme="minorHAnsi" w:cstheme="minorHAnsi"/>
                <w:sz w:val="22"/>
                <w:szCs w:val="22"/>
                <w:lang w:val="sr-Cyrl-CS"/>
              </w:rPr>
            </w:pPr>
          </w:p>
          <w:p w:rsidR="00F63D54" w:rsidRDefault="00F63D54" w:rsidP="005E2E3E">
            <w:pPr>
              <w:rPr>
                <w:rFonts w:asciiTheme="minorHAnsi" w:hAnsiTheme="minorHAnsi" w:cstheme="minorHAnsi"/>
                <w:sz w:val="22"/>
                <w:szCs w:val="22"/>
                <w:lang w:val="sr-Cyrl-CS"/>
              </w:rPr>
            </w:pPr>
          </w:p>
          <w:p w:rsidR="00F63D54" w:rsidRDefault="00F63D54" w:rsidP="005E2E3E">
            <w:pPr>
              <w:rPr>
                <w:rFonts w:asciiTheme="minorHAnsi" w:hAnsiTheme="minorHAnsi" w:cstheme="minorHAnsi"/>
                <w:sz w:val="22"/>
                <w:szCs w:val="22"/>
                <w:lang w:val="sr-Cyrl-CS"/>
              </w:rPr>
            </w:pPr>
          </w:p>
          <w:p w:rsidR="00F63D54" w:rsidRDefault="00F63D54" w:rsidP="005E2E3E">
            <w:pPr>
              <w:rPr>
                <w:rFonts w:asciiTheme="minorHAnsi" w:hAnsiTheme="minorHAnsi" w:cstheme="minorHAnsi"/>
                <w:sz w:val="22"/>
                <w:szCs w:val="22"/>
                <w:lang w:val="sr-Cyrl-CS"/>
              </w:rPr>
            </w:pPr>
          </w:p>
          <w:p w:rsidR="00F63D54" w:rsidRDefault="00F63D54" w:rsidP="005E2E3E">
            <w:pPr>
              <w:rPr>
                <w:rFonts w:asciiTheme="minorHAnsi" w:hAnsiTheme="minorHAnsi" w:cstheme="minorHAnsi"/>
                <w:sz w:val="22"/>
                <w:szCs w:val="22"/>
                <w:lang w:val="sr-Cyrl-CS"/>
              </w:rPr>
            </w:pPr>
          </w:p>
          <w:p w:rsidR="00F63D54" w:rsidRPr="009966AF" w:rsidRDefault="00F63D54" w:rsidP="005E2E3E">
            <w:pPr>
              <w:rPr>
                <w:rFonts w:asciiTheme="minorHAnsi" w:hAnsiTheme="minorHAnsi" w:cstheme="minorHAnsi"/>
                <w:sz w:val="22"/>
                <w:szCs w:val="22"/>
                <w:lang w:val="sr-Cyrl-CS"/>
              </w:rPr>
            </w:pPr>
          </w:p>
        </w:tc>
        <w:tc>
          <w:tcPr>
            <w:tcW w:w="778" w:type="dxa"/>
          </w:tcPr>
          <w:p w:rsidR="00F63D54" w:rsidRDefault="00F63D54" w:rsidP="005E2E3E">
            <w:pPr>
              <w:jc w:val="center"/>
              <w:rPr>
                <w:color w:val="000000" w:themeColor="text1"/>
                <w:lang w:val="sr-Cyrl-CS"/>
              </w:rPr>
            </w:pPr>
          </w:p>
          <w:p w:rsidR="00F63D54" w:rsidRDefault="00F63D54" w:rsidP="005E2E3E">
            <w:pPr>
              <w:jc w:val="center"/>
              <w:rPr>
                <w:color w:val="000000" w:themeColor="text1"/>
                <w:lang w:val="sr-Cyrl-CS"/>
              </w:rPr>
            </w:pPr>
          </w:p>
          <w:p w:rsidR="00F63D54" w:rsidRDefault="00F63D54" w:rsidP="005E2E3E">
            <w:pPr>
              <w:jc w:val="center"/>
              <w:rPr>
                <w:color w:val="000000" w:themeColor="text1"/>
                <w:lang w:val="sr-Cyrl-CS"/>
              </w:rPr>
            </w:pPr>
          </w:p>
          <w:p w:rsidR="00F63D54" w:rsidRDefault="00F63D54" w:rsidP="005E2E3E">
            <w:pPr>
              <w:jc w:val="center"/>
              <w:rPr>
                <w:color w:val="000000" w:themeColor="text1"/>
                <w:lang w:val="sr-Cyrl-CS"/>
              </w:rPr>
            </w:pPr>
          </w:p>
          <w:p w:rsidR="00F63D54" w:rsidRDefault="00F63D54" w:rsidP="005E2E3E">
            <w:pPr>
              <w:jc w:val="center"/>
              <w:rPr>
                <w:color w:val="000000" w:themeColor="text1"/>
                <w:lang w:val="sr-Cyrl-CS"/>
              </w:rPr>
            </w:pPr>
          </w:p>
          <w:p w:rsidR="00F63D54" w:rsidRDefault="00F63D54" w:rsidP="005E2E3E">
            <w:pPr>
              <w:jc w:val="center"/>
              <w:rPr>
                <w:color w:val="000000" w:themeColor="text1"/>
                <w:lang w:val="sr-Cyrl-CS"/>
              </w:rPr>
            </w:pPr>
          </w:p>
          <w:p w:rsidR="00F63D54" w:rsidRDefault="00F63D54" w:rsidP="005E2E3E">
            <w:pPr>
              <w:jc w:val="center"/>
              <w:rPr>
                <w:color w:val="000000" w:themeColor="text1"/>
                <w:lang w:val="sr-Cyrl-CS"/>
              </w:rPr>
            </w:pPr>
          </w:p>
          <w:p w:rsidR="00F63D54" w:rsidRDefault="00F63D54" w:rsidP="005E2E3E">
            <w:pPr>
              <w:jc w:val="center"/>
              <w:rPr>
                <w:color w:val="000000" w:themeColor="text1"/>
                <w:lang w:val="sr-Cyrl-CS"/>
              </w:rPr>
            </w:pPr>
          </w:p>
          <w:p w:rsidR="00F63D54" w:rsidRDefault="00F63D54" w:rsidP="005E2E3E">
            <w:pPr>
              <w:jc w:val="center"/>
              <w:rPr>
                <w:color w:val="000000" w:themeColor="text1"/>
                <w:lang w:val="sr-Cyrl-CS"/>
              </w:rPr>
            </w:pPr>
          </w:p>
          <w:p w:rsidR="00F63D54" w:rsidRPr="00C42A71" w:rsidRDefault="00F63D54" w:rsidP="005E2E3E">
            <w:pPr>
              <w:jc w:val="center"/>
              <w:rPr>
                <w:color w:val="000000" w:themeColor="text1"/>
                <w:lang w:val="sr-Cyrl-CS"/>
              </w:rPr>
            </w:pPr>
            <w:r>
              <w:rPr>
                <w:color w:val="000000" w:themeColor="text1"/>
                <w:lang w:val="sr-Cyrl-CS"/>
              </w:rPr>
              <w:t>3</w:t>
            </w:r>
          </w:p>
        </w:tc>
      </w:tr>
      <w:tr w:rsidR="00F63D54" w:rsidRPr="00F956A4" w:rsidTr="005E2E3E">
        <w:trPr>
          <w:trHeight w:val="1711"/>
        </w:trPr>
        <w:tc>
          <w:tcPr>
            <w:tcW w:w="9288" w:type="dxa"/>
            <w:gridSpan w:val="4"/>
            <w:vAlign w:val="center"/>
          </w:tcPr>
          <w:p w:rsidR="00F63D54" w:rsidRPr="00F63D54" w:rsidRDefault="004F075D" w:rsidP="00F63D54">
            <w:pPr>
              <w:rPr>
                <w:rFonts w:asciiTheme="minorHAnsi" w:hAnsiTheme="minorHAnsi" w:cstheme="minorHAnsi"/>
                <w:szCs w:val="22"/>
                <w:lang w:val="sr-Cyrl-CS"/>
              </w:rPr>
            </w:pPr>
            <w:r>
              <w:rPr>
                <w:rFonts w:asciiTheme="minorHAnsi" w:hAnsiTheme="minorHAnsi" w:cstheme="minorHAnsi"/>
                <w:szCs w:val="22"/>
                <w:lang w:val="sr-Latn-CS"/>
              </w:rPr>
              <w:lastRenderedPageBreak/>
              <w:t xml:space="preserve">     </w:t>
            </w:r>
            <w:r w:rsidR="00F63D54" w:rsidRPr="00F63D54">
              <w:rPr>
                <w:rFonts w:asciiTheme="minorHAnsi" w:hAnsiTheme="minorHAnsi" w:cstheme="minorHAnsi"/>
                <w:szCs w:val="22"/>
                <w:lang w:val="sr-Cyrl-CS"/>
              </w:rPr>
              <w:t xml:space="preserve">Начин остваривања програма: </w:t>
            </w:r>
          </w:p>
          <w:p w:rsidR="00F63D54" w:rsidRPr="00F63D54" w:rsidRDefault="00F63D54" w:rsidP="00F63D54">
            <w:pPr>
              <w:rPr>
                <w:rFonts w:asciiTheme="minorHAnsi" w:hAnsiTheme="minorHAnsi" w:cstheme="minorHAnsi"/>
                <w:szCs w:val="22"/>
                <w:lang w:val="sr-Cyrl-CS"/>
              </w:rPr>
            </w:pPr>
            <w:r w:rsidRPr="00F63D54">
              <w:rPr>
                <w:rFonts w:asciiTheme="minorHAnsi" w:hAnsiTheme="minorHAnsi" w:cstheme="minorHAnsi"/>
                <w:szCs w:val="22"/>
                <w:lang w:val="sr-Cyrl-CS"/>
              </w:rPr>
              <w:t xml:space="preserve">     Настава музичке културе остварује се кроз следеће области:</w:t>
            </w:r>
          </w:p>
          <w:p w:rsidR="00F63D54" w:rsidRPr="00F63D54" w:rsidRDefault="00F63D54" w:rsidP="00DD6BC8">
            <w:pPr>
              <w:pStyle w:val="ListParagraph"/>
              <w:numPr>
                <w:ilvl w:val="0"/>
                <w:numId w:val="106"/>
              </w:numPr>
              <w:contextualSpacing/>
              <w:rPr>
                <w:rFonts w:asciiTheme="minorHAnsi" w:hAnsiTheme="minorHAnsi" w:cstheme="minorHAnsi"/>
                <w:szCs w:val="22"/>
              </w:rPr>
            </w:pPr>
            <w:r w:rsidRPr="00F63D54">
              <w:rPr>
                <w:rFonts w:asciiTheme="minorHAnsi" w:hAnsiTheme="minorHAnsi" w:cstheme="minorHAnsi"/>
                <w:szCs w:val="22"/>
              </w:rPr>
              <w:t>Слушање музике,</w:t>
            </w:r>
          </w:p>
          <w:p w:rsidR="00F63D54" w:rsidRPr="00F63D54" w:rsidRDefault="00F63D54" w:rsidP="00DD6BC8">
            <w:pPr>
              <w:pStyle w:val="ListParagraph"/>
              <w:numPr>
                <w:ilvl w:val="0"/>
                <w:numId w:val="106"/>
              </w:numPr>
              <w:contextualSpacing/>
              <w:rPr>
                <w:rFonts w:asciiTheme="minorHAnsi" w:hAnsiTheme="minorHAnsi" w:cstheme="minorHAnsi"/>
                <w:szCs w:val="22"/>
              </w:rPr>
            </w:pPr>
            <w:r w:rsidRPr="00F63D54">
              <w:rPr>
                <w:rFonts w:asciiTheme="minorHAnsi" w:hAnsiTheme="minorHAnsi" w:cstheme="minorHAnsi"/>
                <w:szCs w:val="22"/>
              </w:rPr>
              <w:t>Извођење музике,</w:t>
            </w:r>
          </w:p>
          <w:p w:rsidR="00F63D54" w:rsidRPr="00F63D54" w:rsidRDefault="00F63D54" w:rsidP="00DD6BC8">
            <w:pPr>
              <w:pStyle w:val="ListParagraph"/>
              <w:numPr>
                <w:ilvl w:val="0"/>
                <w:numId w:val="106"/>
              </w:numPr>
              <w:contextualSpacing/>
              <w:rPr>
                <w:rFonts w:asciiTheme="minorHAnsi" w:hAnsiTheme="minorHAnsi" w:cstheme="minorHAnsi"/>
                <w:szCs w:val="22"/>
              </w:rPr>
            </w:pPr>
            <w:r w:rsidRPr="00F63D54">
              <w:rPr>
                <w:rFonts w:asciiTheme="minorHAnsi" w:hAnsiTheme="minorHAnsi" w:cstheme="minorHAnsi"/>
                <w:szCs w:val="22"/>
              </w:rPr>
              <w:t>Музичко стваралаштво.</w:t>
            </w:r>
          </w:p>
          <w:p w:rsidR="00F63D54" w:rsidRPr="00A476C9" w:rsidRDefault="00F63D54" w:rsidP="005E2E3E">
            <w:pPr>
              <w:rPr>
                <w:rFonts w:asciiTheme="minorHAnsi" w:hAnsiTheme="minorHAnsi"/>
                <w:color w:val="000000" w:themeColor="text1"/>
                <w:sz w:val="24"/>
                <w:szCs w:val="24"/>
                <w:lang w:val="sr-Cyrl-CS"/>
              </w:rPr>
            </w:pPr>
          </w:p>
        </w:tc>
      </w:tr>
    </w:tbl>
    <w:p w:rsidR="00F63D54" w:rsidRDefault="00F63D54" w:rsidP="00F4304A">
      <w:pPr>
        <w:rPr>
          <w:rFonts w:ascii="Times New Roman" w:hAnsi="Times New Roman"/>
          <w:b/>
          <w:sz w:val="24"/>
          <w:szCs w:val="24"/>
          <w:lang w:val="sr-Cyrl-CS"/>
        </w:rPr>
      </w:pPr>
    </w:p>
    <w:p w:rsidR="00F63D54" w:rsidRDefault="00F63D54" w:rsidP="00F4304A">
      <w:pPr>
        <w:rPr>
          <w:rFonts w:ascii="Times New Roman" w:hAnsi="Times New Roman"/>
          <w:b/>
          <w:sz w:val="24"/>
          <w:szCs w:val="24"/>
          <w:lang w:val="sr-Cyrl-CS"/>
        </w:rPr>
      </w:pPr>
    </w:p>
    <w:p w:rsidR="00F63D54" w:rsidRDefault="00F63D54" w:rsidP="00F4304A">
      <w:pPr>
        <w:rPr>
          <w:rFonts w:ascii="Times New Roman" w:hAnsi="Times New Roman"/>
          <w:b/>
          <w:sz w:val="24"/>
          <w:szCs w:val="24"/>
          <w:lang w:val="sr-Cyrl-CS"/>
        </w:rPr>
      </w:pPr>
    </w:p>
    <w:p w:rsidR="00F63D54" w:rsidRDefault="00F63D54" w:rsidP="00F4304A">
      <w:pPr>
        <w:rPr>
          <w:rFonts w:ascii="Times New Roman" w:hAnsi="Times New Roman"/>
          <w:b/>
          <w:sz w:val="24"/>
          <w:szCs w:val="24"/>
          <w:lang w:val="sr-Latn-CS"/>
        </w:rPr>
      </w:pPr>
    </w:p>
    <w:p w:rsidR="00681768" w:rsidRDefault="00681768" w:rsidP="00F4304A">
      <w:pPr>
        <w:rPr>
          <w:rFonts w:ascii="Times New Roman" w:hAnsi="Times New Roman"/>
          <w:b/>
          <w:sz w:val="24"/>
          <w:szCs w:val="24"/>
          <w:lang w:val="sr-Latn-CS"/>
        </w:rPr>
      </w:pPr>
    </w:p>
    <w:p w:rsidR="00681768" w:rsidRDefault="00681768" w:rsidP="00F4304A">
      <w:pPr>
        <w:rPr>
          <w:rFonts w:ascii="Times New Roman" w:hAnsi="Times New Roman"/>
          <w:b/>
          <w:sz w:val="24"/>
          <w:szCs w:val="24"/>
          <w:lang w:val="sr-Latn-CS"/>
        </w:rPr>
      </w:pPr>
    </w:p>
    <w:p w:rsidR="00681768" w:rsidRDefault="00681768" w:rsidP="00F4304A">
      <w:pPr>
        <w:rPr>
          <w:rFonts w:ascii="Times New Roman" w:hAnsi="Times New Roman"/>
          <w:b/>
          <w:sz w:val="24"/>
          <w:szCs w:val="24"/>
          <w:lang w:val="sr-Latn-CS"/>
        </w:rPr>
      </w:pPr>
    </w:p>
    <w:p w:rsidR="00681768" w:rsidRDefault="00681768" w:rsidP="00F4304A">
      <w:pPr>
        <w:rPr>
          <w:rFonts w:ascii="Times New Roman" w:hAnsi="Times New Roman"/>
          <w:b/>
          <w:sz w:val="24"/>
          <w:szCs w:val="24"/>
          <w:lang w:val="sr-Latn-CS"/>
        </w:rPr>
      </w:pPr>
    </w:p>
    <w:p w:rsidR="00681768" w:rsidRPr="003B53D2" w:rsidRDefault="00681768" w:rsidP="00F4304A">
      <w:pPr>
        <w:rPr>
          <w:rFonts w:ascii="Times New Roman" w:hAnsi="Times New Roman"/>
          <w:b/>
          <w:sz w:val="24"/>
          <w:szCs w:val="24"/>
          <w:lang w:val="sr-Cyrl-CS"/>
        </w:rPr>
      </w:pPr>
    </w:p>
    <w:p w:rsidR="00681768" w:rsidRPr="003B53D2" w:rsidRDefault="00681768" w:rsidP="00F4304A">
      <w:pPr>
        <w:rPr>
          <w:rFonts w:ascii="Times New Roman" w:hAnsi="Times New Roman"/>
          <w:b/>
          <w:sz w:val="24"/>
          <w:szCs w:val="24"/>
          <w:lang w:val="sr-Cyrl-CS"/>
        </w:rPr>
      </w:pPr>
      <w:r>
        <w:rPr>
          <w:rFonts w:ascii="Times New Roman" w:hAnsi="Times New Roman"/>
          <w:b/>
          <w:sz w:val="24"/>
          <w:szCs w:val="24"/>
          <w:lang w:val="sr-Cyrl-CS"/>
        </w:rPr>
        <w:lastRenderedPageBreak/>
        <w:t>Физичко васпитањ</w:t>
      </w:r>
      <w:r w:rsidR="003B53D2">
        <w:rPr>
          <w:rFonts w:ascii="Times New Roman" w:hAnsi="Times New Roman"/>
          <w:b/>
          <w:sz w:val="24"/>
          <w:szCs w:val="24"/>
          <w:lang w:val="sr-Cyrl-CS"/>
        </w:rPr>
        <w:t>е</w:t>
      </w:r>
    </w:p>
    <w:tbl>
      <w:tblPr>
        <w:tblStyle w:val="TableGrid"/>
        <w:tblpPr w:leftFromText="180" w:rightFromText="180" w:vertAnchor="page" w:horzAnchor="margin" w:tblpY="3788"/>
        <w:tblW w:w="10265" w:type="dxa"/>
        <w:tblLayout w:type="fixed"/>
        <w:tblLook w:val="04A0"/>
      </w:tblPr>
      <w:tblGrid>
        <w:gridCol w:w="715"/>
        <w:gridCol w:w="1440"/>
        <w:gridCol w:w="13"/>
        <w:gridCol w:w="1787"/>
        <w:gridCol w:w="3051"/>
        <w:gridCol w:w="1133"/>
        <w:gridCol w:w="984"/>
        <w:gridCol w:w="8"/>
        <w:gridCol w:w="1126"/>
        <w:gridCol w:w="8"/>
      </w:tblGrid>
      <w:tr w:rsidR="003B53D2" w:rsidRPr="00376F6C" w:rsidTr="000275CB">
        <w:trPr>
          <w:gridAfter w:val="1"/>
          <w:wAfter w:w="8" w:type="dxa"/>
          <w:trHeight w:val="77"/>
        </w:trPr>
        <w:tc>
          <w:tcPr>
            <w:tcW w:w="7006" w:type="dxa"/>
            <w:gridSpan w:val="5"/>
          </w:tcPr>
          <w:p w:rsidR="003B53D2" w:rsidRPr="00376F6C" w:rsidRDefault="003B53D2" w:rsidP="000275CB">
            <w:pPr>
              <w:jc w:val="center"/>
              <w:rPr>
                <w:b/>
              </w:rPr>
            </w:pPr>
            <w:r w:rsidRPr="00376F6C">
              <w:rPr>
                <w:b/>
              </w:rPr>
              <w:t>Област/тема</w:t>
            </w:r>
          </w:p>
        </w:tc>
        <w:tc>
          <w:tcPr>
            <w:tcW w:w="2117" w:type="dxa"/>
            <w:gridSpan w:val="2"/>
          </w:tcPr>
          <w:p w:rsidR="003B53D2" w:rsidRPr="00376F6C" w:rsidRDefault="003B53D2" w:rsidP="000275CB">
            <w:pPr>
              <w:jc w:val="center"/>
              <w:rPr>
                <w:b/>
              </w:rPr>
            </w:pPr>
            <w:r w:rsidRPr="00376F6C">
              <w:rPr>
                <w:b/>
              </w:rPr>
              <w:t>Тип часа</w:t>
            </w:r>
          </w:p>
        </w:tc>
        <w:tc>
          <w:tcPr>
            <w:tcW w:w="1134" w:type="dxa"/>
            <w:gridSpan w:val="2"/>
          </w:tcPr>
          <w:p w:rsidR="003B53D2" w:rsidRPr="00376F6C" w:rsidRDefault="003B53D2" w:rsidP="000275CB">
            <w:pPr>
              <w:jc w:val="center"/>
              <w:rPr>
                <w:b/>
              </w:rPr>
            </w:pPr>
            <w:r w:rsidRPr="00376F6C">
              <w:rPr>
                <w:b/>
              </w:rPr>
              <w:t>Укупно</w:t>
            </w:r>
          </w:p>
        </w:tc>
      </w:tr>
      <w:tr w:rsidR="003B53D2" w:rsidRPr="00376F6C" w:rsidTr="000275CB">
        <w:trPr>
          <w:trHeight w:val="255"/>
        </w:trPr>
        <w:tc>
          <w:tcPr>
            <w:tcW w:w="715" w:type="dxa"/>
          </w:tcPr>
          <w:p w:rsidR="003B53D2" w:rsidRPr="00376F6C" w:rsidRDefault="003B53D2" w:rsidP="000275CB">
            <w:pPr>
              <w:rPr>
                <w:b/>
              </w:rPr>
            </w:pPr>
            <w:r w:rsidRPr="00376F6C">
              <w:rPr>
                <w:b/>
              </w:rPr>
              <w:t>Ред.број</w:t>
            </w:r>
          </w:p>
        </w:tc>
        <w:tc>
          <w:tcPr>
            <w:tcW w:w="3240" w:type="dxa"/>
            <w:gridSpan w:val="3"/>
          </w:tcPr>
          <w:p w:rsidR="003B53D2" w:rsidRPr="00376F6C" w:rsidRDefault="003B53D2" w:rsidP="000275CB">
            <w:pPr>
              <w:jc w:val="center"/>
              <w:rPr>
                <w:b/>
              </w:rPr>
            </w:pPr>
            <w:r w:rsidRPr="00376F6C">
              <w:rPr>
                <w:b/>
              </w:rPr>
              <w:t>Назив</w:t>
            </w:r>
          </w:p>
        </w:tc>
        <w:tc>
          <w:tcPr>
            <w:tcW w:w="3051" w:type="dxa"/>
          </w:tcPr>
          <w:p w:rsidR="003B53D2" w:rsidRPr="00376F6C" w:rsidRDefault="003B53D2" w:rsidP="000275CB">
            <w:pPr>
              <w:jc w:val="center"/>
              <w:rPr>
                <w:b/>
              </w:rPr>
            </w:pPr>
            <w:r w:rsidRPr="00376F6C">
              <w:rPr>
                <w:b/>
              </w:rPr>
              <w:t>Исходи предмета</w:t>
            </w:r>
          </w:p>
        </w:tc>
        <w:tc>
          <w:tcPr>
            <w:tcW w:w="1133" w:type="dxa"/>
          </w:tcPr>
          <w:p w:rsidR="003B53D2" w:rsidRPr="00376F6C" w:rsidRDefault="003B53D2" w:rsidP="000275CB">
            <w:pPr>
              <w:jc w:val="center"/>
              <w:rPr>
                <w:b/>
              </w:rPr>
            </w:pPr>
            <w:r w:rsidRPr="00376F6C">
              <w:rPr>
                <w:b/>
              </w:rPr>
              <w:t>Об</w:t>
            </w:r>
          </w:p>
        </w:tc>
        <w:tc>
          <w:tcPr>
            <w:tcW w:w="992" w:type="dxa"/>
            <w:gridSpan w:val="2"/>
          </w:tcPr>
          <w:p w:rsidR="003B53D2" w:rsidRPr="00376F6C" w:rsidRDefault="003B53D2" w:rsidP="000275CB">
            <w:pPr>
              <w:jc w:val="center"/>
              <w:rPr>
                <w:b/>
              </w:rPr>
            </w:pPr>
            <w:r w:rsidRPr="00376F6C">
              <w:rPr>
                <w:b/>
              </w:rPr>
              <w:t>Утврђ</w:t>
            </w:r>
          </w:p>
        </w:tc>
        <w:tc>
          <w:tcPr>
            <w:tcW w:w="1134" w:type="dxa"/>
            <w:gridSpan w:val="2"/>
          </w:tcPr>
          <w:p w:rsidR="003B53D2" w:rsidRPr="00376F6C" w:rsidRDefault="003B53D2" w:rsidP="000275CB">
            <w:pPr>
              <w:jc w:val="center"/>
            </w:pPr>
          </w:p>
        </w:tc>
      </w:tr>
      <w:tr w:rsidR="003B53D2" w:rsidRPr="00376F6C" w:rsidTr="000275CB">
        <w:trPr>
          <w:trHeight w:val="272"/>
        </w:trPr>
        <w:tc>
          <w:tcPr>
            <w:tcW w:w="715" w:type="dxa"/>
          </w:tcPr>
          <w:p w:rsidR="003B53D2" w:rsidRPr="00376F6C" w:rsidRDefault="003B53D2" w:rsidP="000275CB">
            <w:r w:rsidRPr="00376F6C">
              <w:t>1.</w:t>
            </w:r>
          </w:p>
        </w:tc>
        <w:tc>
          <w:tcPr>
            <w:tcW w:w="3240" w:type="dxa"/>
            <w:gridSpan w:val="3"/>
          </w:tcPr>
          <w:p w:rsidR="003B53D2" w:rsidRPr="00376F6C" w:rsidRDefault="003B53D2" w:rsidP="000275CB">
            <w:r w:rsidRPr="00376F6C">
              <w:t>Физичке способности</w:t>
            </w:r>
          </w:p>
        </w:tc>
        <w:tc>
          <w:tcPr>
            <w:tcW w:w="3051" w:type="dxa"/>
          </w:tcPr>
          <w:p w:rsidR="003B53D2" w:rsidRPr="00376F6C" w:rsidRDefault="003B53D2" w:rsidP="000275CB">
            <w:pPr>
              <w:pStyle w:val="NoSpacing"/>
              <w:rPr>
                <w:rFonts w:ascii="Times New Roman" w:hAnsi="Times New Roman"/>
                <w:lang w:val="ru-RU"/>
              </w:rPr>
            </w:pPr>
            <w:r w:rsidRPr="00376F6C">
              <w:rPr>
                <w:rFonts w:ascii="Times New Roman" w:hAnsi="Times New Roman"/>
                <w:lang w:val="ru-RU"/>
              </w:rPr>
              <w:t>- примени једноставне, двоставне општеприпремне вежбе (вежбе обликовања);</w:t>
            </w:r>
          </w:p>
          <w:p w:rsidR="003B53D2" w:rsidRPr="00376F6C" w:rsidRDefault="003B53D2" w:rsidP="000275CB">
            <w:pPr>
              <w:pStyle w:val="NoSpacing"/>
              <w:rPr>
                <w:rFonts w:ascii="Times New Roman" w:hAnsi="Times New Roman"/>
                <w:lang w:val="ru-RU"/>
              </w:rPr>
            </w:pPr>
            <w:r w:rsidRPr="00376F6C">
              <w:rPr>
                <w:rFonts w:ascii="Times New Roman" w:hAnsi="Times New Roman"/>
                <w:lang w:val="ru-RU"/>
              </w:rPr>
              <w:t>- правилно изведе вежбе, разноврсна природна и изведена кретања;</w:t>
            </w:r>
          </w:p>
          <w:p w:rsidR="003B53D2" w:rsidRPr="00376F6C" w:rsidRDefault="003B53D2" w:rsidP="000275CB">
            <w:pPr>
              <w:pStyle w:val="NoSpacing"/>
              <w:rPr>
                <w:rFonts w:ascii="Times New Roman" w:hAnsi="Times New Roman"/>
                <w:lang w:val="ru-RU"/>
              </w:rPr>
            </w:pPr>
            <w:r w:rsidRPr="00376F6C">
              <w:rPr>
                <w:rFonts w:ascii="Times New Roman" w:hAnsi="Times New Roman"/>
                <w:lang w:val="ru-RU"/>
              </w:rPr>
              <w:t>- разликује правилно од неправилног држања тела и правилно држи тело;</w:t>
            </w:r>
          </w:p>
          <w:p w:rsidR="003B53D2" w:rsidRPr="00376F6C" w:rsidRDefault="003B53D2" w:rsidP="000275CB">
            <w:pPr>
              <w:pStyle w:val="NoSpacing"/>
              <w:rPr>
                <w:rFonts w:ascii="Times New Roman" w:hAnsi="Times New Roman"/>
                <w:lang w:val="ru-RU"/>
              </w:rPr>
            </w:pPr>
            <w:r w:rsidRPr="00376F6C">
              <w:rPr>
                <w:rFonts w:ascii="Times New Roman" w:hAnsi="Times New Roman"/>
                <w:lang w:val="ru-RU"/>
              </w:rPr>
              <w:t>- примењује правилну технику дисања приликом вежбања;</w:t>
            </w:r>
          </w:p>
          <w:p w:rsidR="003B53D2" w:rsidRPr="00376F6C" w:rsidRDefault="003B53D2" w:rsidP="000275CB">
            <w:pPr>
              <w:pStyle w:val="NoSpacing"/>
              <w:rPr>
                <w:rFonts w:ascii="Times New Roman" w:hAnsi="Times New Roman"/>
                <w:lang w:val="ru-RU"/>
              </w:rPr>
            </w:pPr>
            <w:r w:rsidRPr="00376F6C">
              <w:rPr>
                <w:rFonts w:ascii="Times New Roman" w:hAnsi="Times New Roman"/>
                <w:lang w:val="ru-RU"/>
              </w:rPr>
              <w:t>- користи основну терминологију вежбања;</w:t>
            </w:r>
          </w:p>
          <w:p w:rsidR="003B53D2" w:rsidRPr="00376F6C" w:rsidRDefault="003B53D2" w:rsidP="000275CB">
            <w:pPr>
              <w:pStyle w:val="NoSpacing"/>
              <w:rPr>
                <w:rFonts w:ascii="Times New Roman" w:hAnsi="Times New Roman"/>
                <w:lang w:val="ru-RU"/>
              </w:rPr>
            </w:pPr>
            <w:r w:rsidRPr="00376F6C">
              <w:rPr>
                <w:rFonts w:ascii="Times New Roman" w:hAnsi="Times New Roman"/>
                <w:lang w:val="ru-RU"/>
              </w:rPr>
              <w:t>- поштује правила понашања на просторима за вежбање;</w:t>
            </w:r>
          </w:p>
          <w:p w:rsidR="003B53D2" w:rsidRPr="00376F6C" w:rsidRDefault="003B53D2" w:rsidP="000275CB">
            <w:pPr>
              <w:pStyle w:val="NoSpacing"/>
              <w:rPr>
                <w:rFonts w:ascii="Times New Roman" w:hAnsi="Times New Roman"/>
                <w:lang w:val="ru-RU"/>
              </w:rPr>
            </w:pPr>
            <w:r w:rsidRPr="00376F6C">
              <w:rPr>
                <w:rFonts w:ascii="Times New Roman" w:hAnsi="Times New Roman"/>
                <w:lang w:val="ru-RU"/>
              </w:rPr>
              <w:t>- поштује мере безбедности током вежбања;</w:t>
            </w:r>
          </w:p>
          <w:p w:rsidR="003B53D2" w:rsidRPr="00376F6C" w:rsidRDefault="003B53D2" w:rsidP="000275CB">
            <w:pPr>
              <w:pStyle w:val="NoSpacing"/>
              <w:rPr>
                <w:rFonts w:ascii="Times New Roman" w:hAnsi="Times New Roman"/>
                <w:lang w:val="ru-RU"/>
              </w:rPr>
            </w:pPr>
            <w:r w:rsidRPr="00376F6C">
              <w:rPr>
                <w:rFonts w:ascii="Times New Roman" w:hAnsi="Times New Roman"/>
                <w:lang w:val="ru-RU"/>
              </w:rPr>
              <w:t>- одговорно се односи према објектима, справама и реквизитима у просторима за вежбање;</w:t>
            </w:r>
          </w:p>
          <w:p w:rsidR="003B53D2" w:rsidRPr="00376F6C" w:rsidRDefault="003B53D2" w:rsidP="000275CB">
            <w:pPr>
              <w:pStyle w:val="NoSpacing"/>
              <w:rPr>
                <w:rFonts w:ascii="Times New Roman" w:hAnsi="Times New Roman"/>
                <w:lang w:val="ru-RU"/>
              </w:rPr>
            </w:pPr>
          </w:p>
          <w:p w:rsidR="003B53D2" w:rsidRPr="00376F6C" w:rsidRDefault="003B53D2" w:rsidP="000275CB"/>
        </w:tc>
        <w:tc>
          <w:tcPr>
            <w:tcW w:w="1133" w:type="dxa"/>
          </w:tcPr>
          <w:p w:rsidR="003B53D2" w:rsidRPr="00376F6C" w:rsidRDefault="003B53D2" w:rsidP="000275CB"/>
        </w:tc>
        <w:tc>
          <w:tcPr>
            <w:tcW w:w="992" w:type="dxa"/>
            <w:gridSpan w:val="2"/>
          </w:tcPr>
          <w:p w:rsidR="003B53D2" w:rsidRPr="00376F6C" w:rsidRDefault="003B53D2" w:rsidP="000275CB"/>
        </w:tc>
        <w:tc>
          <w:tcPr>
            <w:tcW w:w="1134" w:type="dxa"/>
            <w:gridSpan w:val="2"/>
          </w:tcPr>
          <w:p w:rsidR="003B53D2" w:rsidRPr="00301D8F" w:rsidRDefault="003B53D2" w:rsidP="000275CB">
            <w:r>
              <w:t>10</w:t>
            </w:r>
          </w:p>
        </w:tc>
      </w:tr>
      <w:tr w:rsidR="003B53D2" w:rsidRPr="00376F6C" w:rsidTr="000275CB">
        <w:trPr>
          <w:trHeight w:val="347"/>
        </w:trPr>
        <w:tc>
          <w:tcPr>
            <w:tcW w:w="715" w:type="dxa"/>
            <w:vMerge w:val="restart"/>
          </w:tcPr>
          <w:p w:rsidR="003B53D2" w:rsidRPr="00376F6C" w:rsidRDefault="003B53D2" w:rsidP="000275CB">
            <w:r w:rsidRPr="00376F6C">
              <w:t>2.</w:t>
            </w:r>
          </w:p>
        </w:tc>
        <w:tc>
          <w:tcPr>
            <w:tcW w:w="1453" w:type="dxa"/>
            <w:gridSpan w:val="2"/>
            <w:vMerge w:val="restart"/>
            <w:textDirection w:val="btLr"/>
          </w:tcPr>
          <w:p w:rsidR="003B53D2" w:rsidRPr="00376F6C" w:rsidRDefault="003B53D2" w:rsidP="000275CB">
            <w:pPr>
              <w:ind w:left="113" w:right="113"/>
            </w:pPr>
          </w:p>
          <w:p w:rsidR="003B53D2" w:rsidRPr="00376F6C" w:rsidRDefault="003B53D2" w:rsidP="000275CB">
            <w:pPr>
              <w:ind w:left="113" w:right="113"/>
              <w:jc w:val="center"/>
            </w:pPr>
            <w:r w:rsidRPr="00376F6C">
              <w:t>Моторичке вештине</w:t>
            </w:r>
          </w:p>
          <w:p w:rsidR="003B53D2" w:rsidRPr="00376F6C" w:rsidRDefault="003B53D2" w:rsidP="000275CB">
            <w:pPr>
              <w:ind w:left="113" w:right="113"/>
            </w:pPr>
          </w:p>
          <w:p w:rsidR="003B53D2" w:rsidRPr="00376F6C" w:rsidRDefault="003B53D2" w:rsidP="000275CB">
            <w:pPr>
              <w:ind w:left="113" w:right="113"/>
            </w:pPr>
          </w:p>
          <w:p w:rsidR="003B53D2" w:rsidRPr="00376F6C" w:rsidRDefault="003B53D2" w:rsidP="000275CB">
            <w:pPr>
              <w:ind w:left="113" w:right="113"/>
            </w:pPr>
          </w:p>
          <w:p w:rsidR="003B53D2" w:rsidRPr="00376F6C" w:rsidRDefault="003B53D2" w:rsidP="000275CB">
            <w:pPr>
              <w:ind w:left="113" w:right="113"/>
            </w:pPr>
          </w:p>
          <w:p w:rsidR="003B53D2" w:rsidRPr="00376F6C" w:rsidRDefault="003B53D2" w:rsidP="000275CB">
            <w:pPr>
              <w:ind w:left="113" w:right="113"/>
            </w:pPr>
          </w:p>
          <w:p w:rsidR="003B53D2" w:rsidRPr="00376F6C" w:rsidRDefault="003B53D2" w:rsidP="000275CB">
            <w:pPr>
              <w:ind w:left="113" w:right="113"/>
            </w:pPr>
          </w:p>
          <w:p w:rsidR="003B53D2" w:rsidRPr="00376F6C" w:rsidRDefault="003B53D2" w:rsidP="000275CB">
            <w:pPr>
              <w:ind w:left="113" w:right="113"/>
            </w:pPr>
          </w:p>
        </w:tc>
        <w:tc>
          <w:tcPr>
            <w:tcW w:w="1787" w:type="dxa"/>
          </w:tcPr>
          <w:p w:rsidR="003B53D2" w:rsidRPr="00376F6C" w:rsidRDefault="003B53D2" w:rsidP="000275CB">
            <w:r w:rsidRPr="00376F6C">
              <w:t>Ходање</w:t>
            </w:r>
          </w:p>
        </w:tc>
        <w:tc>
          <w:tcPr>
            <w:tcW w:w="3051" w:type="dxa"/>
            <w:vMerge w:val="restart"/>
          </w:tcPr>
          <w:p w:rsidR="003B53D2" w:rsidRPr="00376F6C" w:rsidRDefault="003B53D2" w:rsidP="000275CB">
            <w:pPr>
              <w:pStyle w:val="NoSpacing"/>
              <w:rPr>
                <w:rFonts w:ascii="Times New Roman" w:hAnsi="Times New Roman"/>
                <w:lang w:val="ru-RU"/>
              </w:rPr>
            </w:pPr>
            <w:r w:rsidRPr="00376F6C">
              <w:rPr>
                <w:rFonts w:ascii="Times New Roman" w:hAnsi="Times New Roman"/>
                <w:lang w:val="ru-RU"/>
              </w:rPr>
              <w:t>- комбинује и користи усвојене моторичке вештине у игри и у свакодневном животу;</w:t>
            </w:r>
          </w:p>
          <w:p w:rsidR="003B53D2" w:rsidRPr="00376F6C" w:rsidRDefault="003B53D2" w:rsidP="000275CB">
            <w:pPr>
              <w:pStyle w:val="NoSpacing"/>
              <w:rPr>
                <w:rFonts w:ascii="Times New Roman" w:hAnsi="Times New Roman"/>
                <w:lang w:val="ru-RU"/>
              </w:rPr>
            </w:pPr>
            <w:r w:rsidRPr="00376F6C">
              <w:rPr>
                <w:rFonts w:ascii="Times New Roman" w:hAnsi="Times New Roman"/>
                <w:lang w:val="ru-RU"/>
              </w:rPr>
              <w:t>- одржава равнотежу у различитим кретањима;</w:t>
            </w:r>
          </w:p>
          <w:p w:rsidR="003B53D2" w:rsidRPr="00376F6C" w:rsidRDefault="003B53D2" w:rsidP="000275CB">
            <w:pPr>
              <w:pStyle w:val="NoSpacing"/>
              <w:rPr>
                <w:rFonts w:ascii="Times New Roman" w:hAnsi="Times New Roman"/>
                <w:lang w:val="ru-RU"/>
              </w:rPr>
            </w:pPr>
            <w:r w:rsidRPr="00376F6C">
              <w:rPr>
                <w:rFonts w:ascii="Times New Roman" w:hAnsi="Times New Roman"/>
                <w:lang w:val="ru-RU"/>
              </w:rPr>
              <w:t>- изведе кретања, вежбе и</w:t>
            </w:r>
          </w:p>
          <w:p w:rsidR="003B53D2" w:rsidRPr="00376F6C" w:rsidRDefault="003B53D2" w:rsidP="000275CB">
            <w:pPr>
              <w:pStyle w:val="NoSpacing"/>
              <w:rPr>
                <w:rFonts w:ascii="Times New Roman" w:hAnsi="Times New Roman"/>
                <w:lang w:val="ru-RU"/>
              </w:rPr>
            </w:pPr>
            <w:r w:rsidRPr="00376F6C">
              <w:rPr>
                <w:rFonts w:ascii="Times New Roman" w:hAnsi="Times New Roman"/>
                <w:lang w:val="ru-RU"/>
              </w:rPr>
              <w:t>кратке саставе уз музичку пратњу;</w:t>
            </w:r>
          </w:p>
          <w:p w:rsidR="003B53D2" w:rsidRPr="00376F6C" w:rsidRDefault="003B53D2" w:rsidP="000275CB">
            <w:pPr>
              <w:pStyle w:val="NoSpacing"/>
              <w:rPr>
                <w:rFonts w:ascii="Times New Roman" w:hAnsi="Times New Roman"/>
                <w:lang w:val="ru-RU"/>
              </w:rPr>
            </w:pPr>
            <w:r w:rsidRPr="00376F6C">
              <w:rPr>
                <w:rFonts w:ascii="Times New Roman" w:hAnsi="Times New Roman"/>
                <w:lang w:val="ru-RU"/>
              </w:rPr>
              <w:t>- игра дечји и народни плес;</w:t>
            </w:r>
          </w:p>
          <w:p w:rsidR="003B53D2" w:rsidRPr="00376F6C" w:rsidRDefault="003B53D2" w:rsidP="000275CB">
            <w:pPr>
              <w:pStyle w:val="NoSpacing"/>
              <w:rPr>
                <w:rFonts w:ascii="Times New Roman" w:hAnsi="Times New Roman"/>
              </w:rPr>
            </w:pPr>
          </w:p>
        </w:tc>
        <w:tc>
          <w:tcPr>
            <w:tcW w:w="1133" w:type="dxa"/>
            <w:vMerge w:val="restart"/>
          </w:tcPr>
          <w:p w:rsidR="003B53D2" w:rsidRPr="00376F6C" w:rsidRDefault="003B53D2" w:rsidP="000275CB"/>
        </w:tc>
        <w:tc>
          <w:tcPr>
            <w:tcW w:w="992" w:type="dxa"/>
            <w:gridSpan w:val="2"/>
            <w:vMerge w:val="restart"/>
          </w:tcPr>
          <w:p w:rsidR="003B53D2" w:rsidRPr="00376F6C" w:rsidRDefault="003B53D2" w:rsidP="000275CB"/>
        </w:tc>
        <w:tc>
          <w:tcPr>
            <w:tcW w:w="1134" w:type="dxa"/>
            <w:gridSpan w:val="2"/>
            <w:vMerge w:val="restart"/>
          </w:tcPr>
          <w:p w:rsidR="003B53D2" w:rsidRPr="00FC1249" w:rsidRDefault="003B53D2" w:rsidP="000275CB">
            <w:r>
              <w:t>87</w:t>
            </w:r>
          </w:p>
        </w:tc>
      </w:tr>
      <w:tr w:rsidR="003B53D2" w:rsidRPr="00376F6C" w:rsidTr="000275CB">
        <w:trPr>
          <w:trHeight w:val="307"/>
        </w:trPr>
        <w:tc>
          <w:tcPr>
            <w:tcW w:w="715" w:type="dxa"/>
            <w:vMerge/>
          </w:tcPr>
          <w:p w:rsidR="003B53D2" w:rsidRPr="00376F6C" w:rsidRDefault="003B53D2" w:rsidP="000275CB"/>
        </w:tc>
        <w:tc>
          <w:tcPr>
            <w:tcW w:w="1453" w:type="dxa"/>
            <w:gridSpan w:val="2"/>
            <w:vMerge/>
          </w:tcPr>
          <w:p w:rsidR="003B53D2" w:rsidRPr="00376F6C" w:rsidRDefault="003B53D2" w:rsidP="000275CB"/>
        </w:tc>
        <w:tc>
          <w:tcPr>
            <w:tcW w:w="1787" w:type="dxa"/>
          </w:tcPr>
          <w:p w:rsidR="003B53D2" w:rsidRPr="00376F6C" w:rsidRDefault="003B53D2" w:rsidP="000275CB">
            <w:r w:rsidRPr="00376F6C">
              <w:t>Скакања и прескакања</w:t>
            </w:r>
          </w:p>
        </w:tc>
        <w:tc>
          <w:tcPr>
            <w:tcW w:w="3051" w:type="dxa"/>
            <w:vMerge/>
          </w:tcPr>
          <w:p w:rsidR="003B53D2" w:rsidRPr="00376F6C" w:rsidRDefault="003B53D2" w:rsidP="000275CB"/>
        </w:tc>
        <w:tc>
          <w:tcPr>
            <w:tcW w:w="1133" w:type="dxa"/>
            <w:vMerge/>
          </w:tcPr>
          <w:p w:rsidR="003B53D2" w:rsidRPr="00376F6C" w:rsidRDefault="003B53D2" w:rsidP="000275CB"/>
        </w:tc>
        <w:tc>
          <w:tcPr>
            <w:tcW w:w="992" w:type="dxa"/>
            <w:gridSpan w:val="2"/>
            <w:vMerge/>
          </w:tcPr>
          <w:p w:rsidR="003B53D2" w:rsidRPr="00376F6C" w:rsidRDefault="003B53D2" w:rsidP="000275CB"/>
        </w:tc>
        <w:tc>
          <w:tcPr>
            <w:tcW w:w="1134" w:type="dxa"/>
            <w:gridSpan w:val="2"/>
            <w:vMerge/>
          </w:tcPr>
          <w:p w:rsidR="003B53D2" w:rsidRPr="00376F6C" w:rsidRDefault="003B53D2" w:rsidP="000275CB"/>
        </w:tc>
      </w:tr>
      <w:tr w:rsidR="003B53D2" w:rsidRPr="00376F6C" w:rsidTr="000275CB">
        <w:trPr>
          <w:trHeight w:val="414"/>
        </w:trPr>
        <w:tc>
          <w:tcPr>
            <w:tcW w:w="715" w:type="dxa"/>
            <w:vMerge/>
          </w:tcPr>
          <w:p w:rsidR="003B53D2" w:rsidRPr="00376F6C" w:rsidRDefault="003B53D2" w:rsidP="000275CB"/>
        </w:tc>
        <w:tc>
          <w:tcPr>
            <w:tcW w:w="1453" w:type="dxa"/>
            <w:gridSpan w:val="2"/>
            <w:vMerge/>
          </w:tcPr>
          <w:p w:rsidR="003B53D2" w:rsidRPr="00376F6C" w:rsidRDefault="003B53D2" w:rsidP="000275CB"/>
        </w:tc>
        <w:tc>
          <w:tcPr>
            <w:tcW w:w="1787" w:type="dxa"/>
          </w:tcPr>
          <w:p w:rsidR="003B53D2" w:rsidRPr="00376F6C" w:rsidRDefault="003B53D2" w:rsidP="000275CB">
            <w:r w:rsidRPr="00376F6C">
              <w:t>Бацања и хватања</w:t>
            </w:r>
          </w:p>
        </w:tc>
        <w:tc>
          <w:tcPr>
            <w:tcW w:w="3051" w:type="dxa"/>
            <w:vMerge/>
          </w:tcPr>
          <w:p w:rsidR="003B53D2" w:rsidRPr="00376F6C" w:rsidRDefault="003B53D2" w:rsidP="000275CB"/>
        </w:tc>
        <w:tc>
          <w:tcPr>
            <w:tcW w:w="1133" w:type="dxa"/>
            <w:vMerge/>
          </w:tcPr>
          <w:p w:rsidR="003B53D2" w:rsidRPr="00376F6C" w:rsidRDefault="003B53D2" w:rsidP="000275CB"/>
        </w:tc>
        <w:tc>
          <w:tcPr>
            <w:tcW w:w="992" w:type="dxa"/>
            <w:gridSpan w:val="2"/>
            <w:vMerge/>
          </w:tcPr>
          <w:p w:rsidR="003B53D2" w:rsidRPr="00376F6C" w:rsidRDefault="003B53D2" w:rsidP="000275CB"/>
        </w:tc>
        <w:tc>
          <w:tcPr>
            <w:tcW w:w="1134" w:type="dxa"/>
            <w:gridSpan w:val="2"/>
            <w:vMerge/>
          </w:tcPr>
          <w:p w:rsidR="003B53D2" w:rsidRPr="00376F6C" w:rsidRDefault="003B53D2" w:rsidP="000275CB"/>
        </w:tc>
      </w:tr>
      <w:tr w:rsidR="003B53D2" w:rsidRPr="00376F6C" w:rsidTr="000275CB">
        <w:trPr>
          <w:trHeight w:val="321"/>
        </w:trPr>
        <w:tc>
          <w:tcPr>
            <w:tcW w:w="715" w:type="dxa"/>
            <w:vMerge/>
          </w:tcPr>
          <w:p w:rsidR="003B53D2" w:rsidRPr="00376F6C" w:rsidRDefault="003B53D2" w:rsidP="000275CB"/>
        </w:tc>
        <w:tc>
          <w:tcPr>
            <w:tcW w:w="1453" w:type="dxa"/>
            <w:gridSpan w:val="2"/>
            <w:vMerge/>
          </w:tcPr>
          <w:p w:rsidR="003B53D2" w:rsidRPr="00376F6C" w:rsidRDefault="003B53D2" w:rsidP="000275CB"/>
        </w:tc>
        <w:tc>
          <w:tcPr>
            <w:tcW w:w="1787" w:type="dxa"/>
          </w:tcPr>
          <w:p w:rsidR="003B53D2" w:rsidRPr="00376F6C" w:rsidRDefault="003B53D2" w:rsidP="000275CB">
            <w:pPr>
              <w:spacing w:before="100" w:beforeAutospacing="1" w:after="100" w:afterAutospacing="1"/>
              <w:jc w:val="center"/>
              <w:rPr>
                <w:bCs/>
              </w:rPr>
            </w:pPr>
            <w:r w:rsidRPr="00376F6C">
              <w:rPr>
                <w:bCs/>
              </w:rPr>
              <w:t xml:space="preserve">Пузања, вишења, упори и пењања </w:t>
            </w:r>
          </w:p>
        </w:tc>
        <w:tc>
          <w:tcPr>
            <w:tcW w:w="3051" w:type="dxa"/>
            <w:vMerge/>
          </w:tcPr>
          <w:p w:rsidR="003B53D2" w:rsidRPr="00376F6C" w:rsidRDefault="003B53D2" w:rsidP="000275CB"/>
        </w:tc>
        <w:tc>
          <w:tcPr>
            <w:tcW w:w="1133" w:type="dxa"/>
            <w:vMerge/>
          </w:tcPr>
          <w:p w:rsidR="003B53D2" w:rsidRPr="00376F6C" w:rsidRDefault="003B53D2" w:rsidP="000275CB"/>
        </w:tc>
        <w:tc>
          <w:tcPr>
            <w:tcW w:w="992" w:type="dxa"/>
            <w:gridSpan w:val="2"/>
            <w:vMerge/>
          </w:tcPr>
          <w:p w:rsidR="003B53D2" w:rsidRPr="00376F6C" w:rsidRDefault="003B53D2" w:rsidP="000275CB"/>
        </w:tc>
        <w:tc>
          <w:tcPr>
            <w:tcW w:w="1134" w:type="dxa"/>
            <w:gridSpan w:val="2"/>
            <w:vMerge/>
          </w:tcPr>
          <w:p w:rsidR="003B53D2" w:rsidRPr="00376F6C" w:rsidRDefault="003B53D2" w:rsidP="000275CB"/>
        </w:tc>
      </w:tr>
      <w:tr w:rsidR="003B53D2" w:rsidRPr="00376F6C" w:rsidTr="000275CB">
        <w:trPr>
          <w:trHeight w:val="360"/>
        </w:trPr>
        <w:tc>
          <w:tcPr>
            <w:tcW w:w="715" w:type="dxa"/>
            <w:vMerge/>
          </w:tcPr>
          <w:p w:rsidR="003B53D2" w:rsidRPr="00376F6C" w:rsidRDefault="003B53D2" w:rsidP="000275CB"/>
        </w:tc>
        <w:tc>
          <w:tcPr>
            <w:tcW w:w="1453" w:type="dxa"/>
            <w:gridSpan w:val="2"/>
            <w:vMerge/>
          </w:tcPr>
          <w:p w:rsidR="003B53D2" w:rsidRPr="00376F6C" w:rsidRDefault="003B53D2" w:rsidP="000275CB"/>
        </w:tc>
        <w:tc>
          <w:tcPr>
            <w:tcW w:w="1787" w:type="dxa"/>
          </w:tcPr>
          <w:p w:rsidR="003B53D2" w:rsidRPr="00376F6C" w:rsidRDefault="003B53D2" w:rsidP="000275CB">
            <w:r w:rsidRPr="00376F6C">
              <w:rPr>
                <w:bCs/>
              </w:rPr>
              <w:t>Вежбе на тлу</w:t>
            </w:r>
          </w:p>
          <w:p w:rsidR="003B53D2" w:rsidRPr="00376F6C" w:rsidRDefault="003B53D2" w:rsidP="000275CB"/>
        </w:tc>
        <w:tc>
          <w:tcPr>
            <w:tcW w:w="3051" w:type="dxa"/>
            <w:vMerge/>
          </w:tcPr>
          <w:p w:rsidR="003B53D2" w:rsidRPr="00376F6C" w:rsidRDefault="003B53D2" w:rsidP="000275CB"/>
        </w:tc>
        <w:tc>
          <w:tcPr>
            <w:tcW w:w="1133" w:type="dxa"/>
            <w:vMerge/>
          </w:tcPr>
          <w:p w:rsidR="003B53D2" w:rsidRPr="00376F6C" w:rsidRDefault="003B53D2" w:rsidP="000275CB"/>
        </w:tc>
        <w:tc>
          <w:tcPr>
            <w:tcW w:w="992" w:type="dxa"/>
            <w:gridSpan w:val="2"/>
            <w:vMerge/>
          </w:tcPr>
          <w:p w:rsidR="003B53D2" w:rsidRPr="00376F6C" w:rsidRDefault="003B53D2" w:rsidP="000275CB"/>
        </w:tc>
        <w:tc>
          <w:tcPr>
            <w:tcW w:w="1134" w:type="dxa"/>
            <w:gridSpan w:val="2"/>
            <w:vMerge/>
          </w:tcPr>
          <w:p w:rsidR="003B53D2" w:rsidRPr="00376F6C" w:rsidRDefault="003B53D2" w:rsidP="000275CB"/>
        </w:tc>
      </w:tr>
      <w:tr w:rsidR="003B53D2" w:rsidRPr="00376F6C" w:rsidTr="000275CB">
        <w:trPr>
          <w:trHeight w:val="267"/>
        </w:trPr>
        <w:tc>
          <w:tcPr>
            <w:tcW w:w="715" w:type="dxa"/>
            <w:vMerge/>
          </w:tcPr>
          <w:p w:rsidR="003B53D2" w:rsidRPr="00376F6C" w:rsidRDefault="003B53D2" w:rsidP="000275CB"/>
        </w:tc>
        <w:tc>
          <w:tcPr>
            <w:tcW w:w="1453" w:type="dxa"/>
            <w:gridSpan w:val="2"/>
            <w:vMerge/>
          </w:tcPr>
          <w:p w:rsidR="003B53D2" w:rsidRPr="00376F6C" w:rsidRDefault="003B53D2" w:rsidP="000275CB"/>
        </w:tc>
        <w:tc>
          <w:tcPr>
            <w:tcW w:w="1787" w:type="dxa"/>
          </w:tcPr>
          <w:p w:rsidR="003B53D2" w:rsidRPr="00376F6C" w:rsidRDefault="003B53D2" w:rsidP="000275CB">
            <w:r w:rsidRPr="00376F6C">
              <w:rPr>
                <w:bCs/>
              </w:rPr>
              <w:t>Вежбе равнотеже</w:t>
            </w:r>
          </w:p>
        </w:tc>
        <w:tc>
          <w:tcPr>
            <w:tcW w:w="3051" w:type="dxa"/>
            <w:vMerge/>
          </w:tcPr>
          <w:p w:rsidR="003B53D2" w:rsidRPr="00376F6C" w:rsidRDefault="003B53D2" w:rsidP="000275CB"/>
        </w:tc>
        <w:tc>
          <w:tcPr>
            <w:tcW w:w="1133" w:type="dxa"/>
            <w:vMerge/>
          </w:tcPr>
          <w:p w:rsidR="003B53D2" w:rsidRPr="00376F6C" w:rsidRDefault="003B53D2" w:rsidP="000275CB"/>
        </w:tc>
        <w:tc>
          <w:tcPr>
            <w:tcW w:w="992" w:type="dxa"/>
            <w:gridSpan w:val="2"/>
            <w:vMerge/>
          </w:tcPr>
          <w:p w:rsidR="003B53D2" w:rsidRPr="00376F6C" w:rsidRDefault="003B53D2" w:rsidP="000275CB"/>
        </w:tc>
        <w:tc>
          <w:tcPr>
            <w:tcW w:w="1134" w:type="dxa"/>
            <w:gridSpan w:val="2"/>
            <w:vMerge/>
          </w:tcPr>
          <w:p w:rsidR="003B53D2" w:rsidRPr="00376F6C" w:rsidRDefault="003B53D2" w:rsidP="000275CB"/>
        </w:tc>
      </w:tr>
      <w:tr w:rsidR="003B53D2" w:rsidRPr="00376F6C" w:rsidTr="000275CB">
        <w:trPr>
          <w:trHeight w:val="120"/>
        </w:trPr>
        <w:tc>
          <w:tcPr>
            <w:tcW w:w="715" w:type="dxa"/>
            <w:vMerge/>
          </w:tcPr>
          <w:p w:rsidR="003B53D2" w:rsidRPr="00376F6C" w:rsidRDefault="003B53D2" w:rsidP="000275CB"/>
        </w:tc>
        <w:tc>
          <w:tcPr>
            <w:tcW w:w="1453" w:type="dxa"/>
            <w:gridSpan w:val="2"/>
            <w:vMerge/>
          </w:tcPr>
          <w:p w:rsidR="003B53D2" w:rsidRPr="00376F6C" w:rsidRDefault="003B53D2" w:rsidP="000275CB"/>
        </w:tc>
        <w:tc>
          <w:tcPr>
            <w:tcW w:w="1787" w:type="dxa"/>
          </w:tcPr>
          <w:p w:rsidR="003B53D2" w:rsidRPr="00376F6C" w:rsidRDefault="003B53D2" w:rsidP="000275CB">
            <w:r w:rsidRPr="00376F6C">
              <w:rPr>
                <w:bCs/>
              </w:rPr>
              <w:t>Вежбе са реквизитима</w:t>
            </w:r>
          </w:p>
        </w:tc>
        <w:tc>
          <w:tcPr>
            <w:tcW w:w="3051" w:type="dxa"/>
            <w:vMerge/>
          </w:tcPr>
          <w:p w:rsidR="003B53D2" w:rsidRPr="00376F6C" w:rsidRDefault="003B53D2" w:rsidP="000275CB"/>
        </w:tc>
        <w:tc>
          <w:tcPr>
            <w:tcW w:w="1133" w:type="dxa"/>
            <w:vMerge/>
          </w:tcPr>
          <w:p w:rsidR="003B53D2" w:rsidRPr="00376F6C" w:rsidRDefault="003B53D2" w:rsidP="000275CB"/>
        </w:tc>
        <w:tc>
          <w:tcPr>
            <w:tcW w:w="992" w:type="dxa"/>
            <w:gridSpan w:val="2"/>
            <w:vMerge/>
          </w:tcPr>
          <w:p w:rsidR="003B53D2" w:rsidRPr="00376F6C" w:rsidRDefault="003B53D2" w:rsidP="000275CB"/>
        </w:tc>
        <w:tc>
          <w:tcPr>
            <w:tcW w:w="1134" w:type="dxa"/>
            <w:gridSpan w:val="2"/>
            <w:vMerge/>
          </w:tcPr>
          <w:p w:rsidR="003B53D2" w:rsidRPr="00376F6C" w:rsidRDefault="003B53D2" w:rsidP="000275CB"/>
        </w:tc>
      </w:tr>
      <w:tr w:rsidR="003B53D2" w:rsidRPr="00376F6C" w:rsidTr="000275CB">
        <w:trPr>
          <w:trHeight w:val="534"/>
        </w:trPr>
        <w:tc>
          <w:tcPr>
            <w:tcW w:w="715" w:type="dxa"/>
            <w:vMerge/>
          </w:tcPr>
          <w:p w:rsidR="003B53D2" w:rsidRPr="00376F6C" w:rsidRDefault="003B53D2" w:rsidP="000275CB"/>
        </w:tc>
        <w:tc>
          <w:tcPr>
            <w:tcW w:w="1453" w:type="dxa"/>
            <w:gridSpan w:val="2"/>
            <w:vMerge/>
          </w:tcPr>
          <w:p w:rsidR="003B53D2" w:rsidRPr="00376F6C" w:rsidRDefault="003B53D2" w:rsidP="000275CB"/>
        </w:tc>
        <w:tc>
          <w:tcPr>
            <w:tcW w:w="1787" w:type="dxa"/>
          </w:tcPr>
          <w:p w:rsidR="003B53D2" w:rsidRPr="00376F6C" w:rsidRDefault="003B53D2" w:rsidP="000275CB">
            <w:r w:rsidRPr="00376F6C">
              <w:rPr>
                <w:bCs/>
              </w:rPr>
              <w:t>Плес и ритмика</w:t>
            </w:r>
          </w:p>
        </w:tc>
        <w:tc>
          <w:tcPr>
            <w:tcW w:w="3051" w:type="dxa"/>
            <w:vMerge/>
          </w:tcPr>
          <w:p w:rsidR="003B53D2" w:rsidRPr="00376F6C" w:rsidRDefault="003B53D2" w:rsidP="000275CB"/>
        </w:tc>
        <w:tc>
          <w:tcPr>
            <w:tcW w:w="1133" w:type="dxa"/>
            <w:vMerge/>
          </w:tcPr>
          <w:p w:rsidR="003B53D2" w:rsidRPr="00376F6C" w:rsidRDefault="003B53D2" w:rsidP="000275CB"/>
        </w:tc>
        <w:tc>
          <w:tcPr>
            <w:tcW w:w="992" w:type="dxa"/>
            <w:gridSpan w:val="2"/>
            <w:vMerge/>
          </w:tcPr>
          <w:p w:rsidR="003B53D2" w:rsidRPr="00376F6C" w:rsidRDefault="003B53D2" w:rsidP="000275CB"/>
        </w:tc>
        <w:tc>
          <w:tcPr>
            <w:tcW w:w="1134" w:type="dxa"/>
            <w:gridSpan w:val="2"/>
            <w:vMerge/>
          </w:tcPr>
          <w:p w:rsidR="003B53D2" w:rsidRPr="00376F6C" w:rsidRDefault="003B53D2" w:rsidP="000275CB"/>
        </w:tc>
      </w:tr>
      <w:tr w:rsidR="003B53D2" w:rsidRPr="00376F6C" w:rsidTr="000275CB">
        <w:trPr>
          <w:trHeight w:val="140"/>
        </w:trPr>
        <w:tc>
          <w:tcPr>
            <w:tcW w:w="715" w:type="dxa"/>
            <w:vMerge/>
          </w:tcPr>
          <w:p w:rsidR="003B53D2" w:rsidRPr="00376F6C" w:rsidRDefault="003B53D2" w:rsidP="000275CB"/>
        </w:tc>
        <w:tc>
          <w:tcPr>
            <w:tcW w:w="1453" w:type="dxa"/>
            <w:gridSpan w:val="2"/>
            <w:vMerge/>
          </w:tcPr>
          <w:p w:rsidR="003B53D2" w:rsidRPr="00376F6C" w:rsidRDefault="003B53D2" w:rsidP="000275CB"/>
        </w:tc>
        <w:tc>
          <w:tcPr>
            <w:tcW w:w="1787" w:type="dxa"/>
          </w:tcPr>
          <w:p w:rsidR="003B53D2" w:rsidRPr="00376F6C" w:rsidRDefault="003B53D2" w:rsidP="000275CB">
            <w:pPr>
              <w:rPr>
                <w:bCs/>
              </w:rPr>
            </w:pPr>
            <w:r w:rsidRPr="00376F6C">
              <w:rPr>
                <w:bCs/>
              </w:rPr>
              <w:t>Полигони</w:t>
            </w:r>
          </w:p>
        </w:tc>
        <w:tc>
          <w:tcPr>
            <w:tcW w:w="3051" w:type="dxa"/>
            <w:vMerge/>
          </w:tcPr>
          <w:p w:rsidR="003B53D2" w:rsidRPr="00376F6C" w:rsidRDefault="003B53D2" w:rsidP="000275CB"/>
        </w:tc>
        <w:tc>
          <w:tcPr>
            <w:tcW w:w="1133" w:type="dxa"/>
            <w:vMerge/>
          </w:tcPr>
          <w:p w:rsidR="003B53D2" w:rsidRPr="00376F6C" w:rsidRDefault="003B53D2" w:rsidP="000275CB"/>
        </w:tc>
        <w:tc>
          <w:tcPr>
            <w:tcW w:w="992" w:type="dxa"/>
            <w:gridSpan w:val="2"/>
            <w:vMerge/>
          </w:tcPr>
          <w:p w:rsidR="003B53D2" w:rsidRPr="00376F6C" w:rsidRDefault="003B53D2" w:rsidP="000275CB"/>
        </w:tc>
        <w:tc>
          <w:tcPr>
            <w:tcW w:w="1134" w:type="dxa"/>
            <w:gridSpan w:val="2"/>
            <w:vMerge/>
          </w:tcPr>
          <w:p w:rsidR="003B53D2" w:rsidRPr="00376F6C" w:rsidRDefault="003B53D2" w:rsidP="000275CB"/>
        </w:tc>
      </w:tr>
      <w:tr w:rsidR="003B53D2" w:rsidRPr="00376F6C" w:rsidTr="000275CB">
        <w:trPr>
          <w:trHeight w:val="160"/>
        </w:trPr>
        <w:tc>
          <w:tcPr>
            <w:tcW w:w="715" w:type="dxa"/>
            <w:vMerge w:val="restart"/>
            <w:tcBorders>
              <w:top w:val="nil"/>
            </w:tcBorders>
          </w:tcPr>
          <w:p w:rsidR="003B53D2" w:rsidRPr="00376F6C" w:rsidRDefault="003B53D2" w:rsidP="000275CB"/>
        </w:tc>
        <w:tc>
          <w:tcPr>
            <w:tcW w:w="1440" w:type="dxa"/>
            <w:vMerge w:val="restart"/>
          </w:tcPr>
          <w:p w:rsidR="003B53D2" w:rsidRPr="00376F6C" w:rsidRDefault="003B53D2" w:rsidP="000275CB">
            <w:r w:rsidRPr="00376F6C">
              <w:t>Физичка и здравствена култура</w:t>
            </w:r>
          </w:p>
        </w:tc>
        <w:tc>
          <w:tcPr>
            <w:tcW w:w="1800" w:type="dxa"/>
            <w:gridSpan w:val="2"/>
          </w:tcPr>
          <w:p w:rsidR="003B53D2" w:rsidRPr="00376F6C" w:rsidRDefault="003B53D2" w:rsidP="000275CB">
            <w:r w:rsidRPr="00376F6C">
              <w:rPr>
                <w:bCs/>
              </w:rPr>
              <w:t>Култура вежбања и играња</w:t>
            </w:r>
          </w:p>
        </w:tc>
        <w:tc>
          <w:tcPr>
            <w:tcW w:w="3051" w:type="dxa"/>
            <w:vMerge w:val="restart"/>
          </w:tcPr>
          <w:p w:rsidR="003B53D2" w:rsidRPr="00376F6C" w:rsidRDefault="003B53D2" w:rsidP="000275CB">
            <w:pPr>
              <w:pStyle w:val="NoSpacing"/>
              <w:rPr>
                <w:rFonts w:ascii="Times New Roman" w:hAnsi="Times New Roman"/>
                <w:lang w:val="ru-RU"/>
              </w:rPr>
            </w:pPr>
            <w:r w:rsidRPr="00376F6C">
              <w:rPr>
                <w:rFonts w:ascii="Times New Roman" w:hAnsi="Times New Roman"/>
                <w:lang w:val="ru-RU"/>
              </w:rPr>
              <w:t>- поштује правила игре;</w:t>
            </w:r>
          </w:p>
          <w:p w:rsidR="003B53D2" w:rsidRPr="00376F6C" w:rsidRDefault="003B53D2" w:rsidP="000275CB">
            <w:pPr>
              <w:pStyle w:val="NoSpacing"/>
              <w:rPr>
                <w:rFonts w:ascii="Times New Roman" w:hAnsi="Times New Roman"/>
                <w:lang w:val="ru-RU"/>
              </w:rPr>
            </w:pPr>
            <w:r w:rsidRPr="00376F6C">
              <w:rPr>
                <w:rFonts w:ascii="Times New Roman" w:hAnsi="Times New Roman"/>
                <w:lang w:val="ru-RU"/>
              </w:rPr>
              <w:t>- навија фер и бодри учеснике у игри;</w:t>
            </w:r>
          </w:p>
          <w:p w:rsidR="003B53D2" w:rsidRPr="00376F6C" w:rsidRDefault="003B53D2" w:rsidP="000275CB">
            <w:pPr>
              <w:pStyle w:val="NoSpacing"/>
              <w:rPr>
                <w:rFonts w:ascii="Times New Roman" w:hAnsi="Times New Roman"/>
                <w:lang w:val="ru-RU"/>
              </w:rPr>
            </w:pPr>
            <w:r w:rsidRPr="00376F6C">
              <w:rPr>
                <w:rFonts w:ascii="Times New Roman" w:hAnsi="Times New Roman"/>
                <w:lang w:val="ru-RU"/>
              </w:rPr>
              <w:t>- прихвати сопствену победу и пораз;</w:t>
            </w:r>
          </w:p>
          <w:p w:rsidR="003B53D2" w:rsidRPr="00376F6C" w:rsidRDefault="003B53D2" w:rsidP="000275CB">
            <w:pPr>
              <w:pStyle w:val="NoSpacing"/>
              <w:rPr>
                <w:rFonts w:ascii="Times New Roman" w:hAnsi="Times New Roman"/>
                <w:lang w:val="ru-RU"/>
              </w:rPr>
            </w:pPr>
            <w:r w:rsidRPr="00376F6C">
              <w:rPr>
                <w:rFonts w:ascii="Times New Roman" w:hAnsi="Times New Roman"/>
                <w:lang w:val="ru-RU"/>
              </w:rPr>
              <w:t>- уредно одлаже своје ствари пре и након вежбања;</w:t>
            </w:r>
          </w:p>
          <w:p w:rsidR="003B53D2" w:rsidRPr="00376F6C" w:rsidRDefault="003B53D2" w:rsidP="000275CB">
            <w:pPr>
              <w:pStyle w:val="NoSpacing"/>
              <w:rPr>
                <w:rFonts w:ascii="Times New Roman" w:hAnsi="Times New Roman"/>
                <w:lang w:val="ru-RU"/>
              </w:rPr>
            </w:pPr>
            <w:r w:rsidRPr="00376F6C">
              <w:rPr>
                <w:rFonts w:ascii="Times New Roman" w:hAnsi="Times New Roman"/>
                <w:lang w:val="ru-RU"/>
              </w:rPr>
              <w:t>- наведе делове свога тела и препозна њихову улогу;</w:t>
            </w:r>
          </w:p>
          <w:p w:rsidR="003B53D2" w:rsidRPr="00376F6C" w:rsidRDefault="003B53D2" w:rsidP="000275CB">
            <w:pPr>
              <w:pStyle w:val="NoSpacing"/>
              <w:rPr>
                <w:rFonts w:ascii="Times New Roman" w:hAnsi="Times New Roman"/>
                <w:lang w:val="ru-RU"/>
              </w:rPr>
            </w:pPr>
            <w:r w:rsidRPr="00376F6C">
              <w:rPr>
                <w:rFonts w:ascii="Times New Roman" w:hAnsi="Times New Roman"/>
                <w:lang w:val="ru-RU"/>
              </w:rPr>
              <w:t>- уочи промену у расту код себе и других;</w:t>
            </w:r>
          </w:p>
          <w:p w:rsidR="003B53D2" w:rsidRPr="00376F6C" w:rsidRDefault="003B53D2" w:rsidP="000275CB">
            <w:pPr>
              <w:pStyle w:val="NoSpacing"/>
              <w:rPr>
                <w:rFonts w:ascii="Times New Roman" w:hAnsi="Times New Roman"/>
                <w:lang w:val="ru-RU"/>
              </w:rPr>
            </w:pPr>
            <w:r w:rsidRPr="00376F6C">
              <w:rPr>
                <w:rFonts w:ascii="Times New Roman" w:hAnsi="Times New Roman"/>
                <w:lang w:val="ru-RU"/>
              </w:rPr>
              <w:t>- уочи разлику између здравог и болесног стања;</w:t>
            </w:r>
          </w:p>
          <w:p w:rsidR="003B53D2" w:rsidRPr="00376F6C" w:rsidRDefault="003B53D2" w:rsidP="000275CB">
            <w:pPr>
              <w:pStyle w:val="NoSpacing"/>
              <w:rPr>
                <w:rFonts w:ascii="Times New Roman" w:hAnsi="Times New Roman"/>
                <w:lang w:val="ru-RU"/>
              </w:rPr>
            </w:pPr>
            <w:r w:rsidRPr="00376F6C">
              <w:rPr>
                <w:rFonts w:ascii="Times New Roman" w:hAnsi="Times New Roman"/>
                <w:lang w:val="ru-RU"/>
              </w:rPr>
              <w:t>- примењује здравствено-хигијенске мере пре, у току и након вежбања;</w:t>
            </w:r>
          </w:p>
          <w:p w:rsidR="003B53D2" w:rsidRPr="00376F6C" w:rsidRDefault="003B53D2" w:rsidP="000275CB">
            <w:pPr>
              <w:pStyle w:val="NoSpacing"/>
              <w:rPr>
                <w:rFonts w:ascii="Times New Roman" w:hAnsi="Times New Roman"/>
                <w:lang w:val="ru-RU"/>
              </w:rPr>
            </w:pPr>
            <w:r w:rsidRPr="00376F6C">
              <w:rPr>
                <w:rFonts w:ascii="Times New Roman" w:hAnsi="Times New Roman"/>
                <w:lang w:val="ru-RU"/>
              </w:rPr>
              <w:t>- одржава личну хигијену;</w:t>
            </w:r>
          </w:p>
          <w:p w:rsidR="003B53D2" w:rsidRPr="00376F6C" w:rsidRDefault="003B53D2" w:rsidP="000275CB">
            <w:pPr>
              <w:pStyle w:val="NoSpacing"/>
              <w:rPr>
                <w:rFonts w:ascii="Times New Roman" w:hAnsi="Times New Roman"/>
                <w:lang w:val="ru-RU"/>
              </w:rPr>
            </w:pPr>
            <w:r w:rsidRPr="00376F6C">
              <w:rPr>
                <w:rFonts w:ascii="Times New Roman" w:hAnsi="Times New Roman"/>
                <w:lang w:val="ru-RU"/>
              </w:rPr>
              <w:t xml:space="preserve">- учествује у одржавању </w:t>
            </w:r>
            <w:r w:rsidRPr="00376F6C">
              <w:rPr>
                <w:rFonts w:ascii="Times New Roman" w:hAnsi="Times New Roman"/>
                <w:lang w:val="ru-RU"/>
              </w:rPr>
              <w:lastRenderedPageBreak/>
              <w:t>простора у коме живи и борави;</w:t>
            </w:r>
          </w:p>
          <w:p w:rsidR="003B53D2" w:rsidRPr="00376F6C" w:rsidRDefault="003B53D2" w:rsidP="000275CB">
            <w:pPr>
              <w:pStyle w:val="NoSpacing"/>
              <w:rPr>
                <w:rFonts w:ascii="Times New Roman" w:hAnsi="Times New Roman"/>
                <w:lang w:val="ru-RU"/>
              </w:rPr>
            </w:pPr>
            <w:r w:rsidRPr="00376F6C">
              <w:rPr>
                <w:rFonts w:ascii="Times New Roman" w:hAnsi="Times New Roman"/>
                <w:lang w:val="ru-RU"/>
              </w:rPr>
              <w:t>- схвати значај коришћења воћа у исхрани;</w:t>
            </w:r>
          </w:p>
          <w:p w:rsidR="003B53D2" w:rsidRPr="00376F6C" w:rsidRDefault="003B53D2" w:rsidP="000275CB">
            <w:r w:rsidRPr="00376F6C">
              <w:rPr>
                <w:lang w:val="ru-RU"/>
              </w:rPr>
              <w:t>- правилно се понаша за столом.</w:t>
            </w:r>
          </w:p>
        </w:tc>
        <w:tc>
          <w:tcPr>
            <w:tcW w:w="1133" w:type="dxa"/>
            <w:vMerge w:val="restart"/>
          </w:tcPr>
          <w:p w:rsidR="003B53D2" w:rsidRPr="00376F6C" w:rsidRDefault="003B53D2" w:rsidP="000275CB"/>
        </w:tc>
        <w:tc>
          <w:tcPr>
            <w:tcW w:w="992" w:type="dxa"/>
            <w:gridSpan w:val="2"/>
            <w:vMerge w:val="restart"/>
          </w:tcPr>
          <w:p w:rsidR="003B53D2" w:rsidRPr="00376F6C" w:rsidRDefault="003B53D2" w:rsidP="000275CB"/>
        </w:tc>
        <w:tc>
          <w:tcPr>
            <w:tcW w:w="1134" w:type="dxa"/>
            <w:gridSpan w:val="2"/>
            <w:vMerge w:val="restart"/>
          </w:tcPr>
          <w:p w:rsidR="003B53D2" w:rsidRPr="00301D8F" w:rsidRDefault="003B53D2" w:rsidP="000275CB">
            <w:r>
              <w:t>11</w:t>
            </w:r>
          </w:p>
        </w:tc>
      </w:tr>
      <w:tr w:rsidR="003B53D2" w:rsidRPr="00376F6C" w:rsidTr="000275CB">
        <w:trPr>
          <w:trHeight w:val="96"/>
        </w:trPr>
        <w:tc>
          <w:tcPr>
            <w:tcW w:w="715" w:type="dxa"/>
            <w:vMerge/>
            <w:tcBorders>
              <w:top w:val="nil"/>
            </w:tcBorders>
          </w:tcPr>
          <w:p w:rsidR="003B53D2" w:rsidRPr="00376F6C" w:rsidRDefault="003B53D2" w:rsidP="000275CB"/>
        </w:tc>
        <w:tc>
          <w:tcPr>
            <w:tcW w:w="1440" w:type="dxa"/>
            <w:vMerge/>
          </w:tcPr>
          <w:p w:rsidR="003B53D2" w:rsidRPr="00376F6C" w:rsidRDefault="003B53D2" w:rsidP="000275CB"/>
        </w:tc>
        <w:tc>
          <w:tcPr>
            <w:tcW w:w="1800" w:type="dxa"/>
            <w:gridSpan w:val="2"/>
          </w:tcPr>
          <w:p w:rsidR="003B53D2" w:rsidRPr="00376F6C" w:rsidRDefault="003B53D2" w:rsidP="000275CB">
            <w:r w:rsidRPr="00376F6C">
              <w:t>Здравствено васпитање</w:t>
            </w:r>
          </w:p>
        </w:tc>
        <w:tc>
          <w:tcPr>
            <w:tcW w:w="3051" w:type="dxa"/>
            <w:vMerge/>
          </w:tcPr>
          <w:p w:rsidR="003B53D2" w:rsidRPr="00376F6C" w:rsidRDefault="003B53D2" w:rsidP="000275CB"/>
        </w:tc>
        <w:tc>
          <w:tcPr>
            <w:tcW w:w="1133" w:type="dxa"/>
            <w:vMerge/>
          </w:tcPr>
          <w:p w:rsidR="003B53D2" w:rsidRPr="00376F6C" w:rsidRDefault="003B53D2" w:rsidP="000275CB"/>
        </w:tc>
        <w:tc>
          <w:tcPr>
            <w:tcW w:w="992" w:type="dxa"/>
            <w:gridSpan w:val="2"/>
            <w:vMerge/>
          </w:tcPr>
          <w:p w:rsidR="003B53D2" w:rsidRPr="00376F6C" w:rsidRDefault="003B53D2" w:rsidP="000275CB"/>
        </w:tc>
        <w:tc>
          <w:tcPr>
            <w:tcW w:w="1134" w:type="dxa"/>
            <w:gridSpan w:val="2"/>
            <w:vMerge/>
          </w:tcPr>
          <w:p w:rsidR="003B53D2" w:rsidRPr="00376F6C" w:rsidRDefault="003B53D2" w:rsidP="000275CB"/>
        </w:tc>
      </w:tr>
      <w:tr w:rsidR="003B53D2" w:rsidRPr="00376F6C" w:rsidTr="000275CB">
        <w:trPr>
          <w:trHeight w:val="551"/>
        </w:trPr>
        <w:tc>
          <w:tcPr>
            <w:tcW w:w="7006" w:type="dxa"/>
            <w:gridSpan w:val="5"/>
          </w:tcPr>
          <w:p w:rsidR="003B53D2" w:rsidRPr="00376F6C" w:rsidRDefault="003B53D2" w:rsidP="000275CB">
            <w:pPr>
              <w:jc w:val="right"/>
            </w:pPr>
            <w:r w:rsidRPr="00376F6C">
              <w:rPr>
                <w:b/>
              </w:rPr>
              <w:lastRenderedPageBreak/>
              <w:t>Укупно</w:t>
            </w:r>
          </w:p>
        </w:tc>
        <w:tc>
          <w:tcPr>
            <w:tcW w:w="1133" w:type="dxa"/>
          </w:tcPr>
          <w:p w:rsidR="003B53D2" w:rsidRPr="00376F6C" w:rsidRDefault="003B53D2" w:rsidP="000275CB"/>
        </w:tc>
        <w:tc>
          <w:tcPr>
            <w:tcW w:w="992" w:type="dxa"/>
            <w:gridSpan w:val="2"/>
          </w:tcPr>
          <w:p w:rsidR="003B53D2" w:rsidRPr="00376F6C" w:rsidRDefault="003B53D2" w:rsidP="000275CB"/>
        </w:tc>
        <w:tc>
          <w:tcPr>
            <w:tcW w:w="1134" w:type="dxa"/>
            <w:gridSpan w:val="2"/>
          </w:tcPr>
          <w:p w:rsidR="003B53D2" w:rsidRPr="00376F6C" w:rsidRDefault="003B53D2" w:rsidP="000275CB">
            <w:r>
              <w:t>108</w:t>
            </w:r>
          </w:p>
        </w:tc>
      </w:tr>
    </w:tbl>
    <w:p w:rsidR="003B53D2" w:rsidRPr="00376F6C" w:rsidRDefault="003B53D2" w:rsidP="003B53D2">
      <w:pPr>
        <w:rPr>
          <w:rFonts w:ascii="Times New Roman" w:hAnsi="Times New Roman" w:cs="Times New Roman"/>
          <w:sz w:val="20"/>
          <w:szCs w:val="20"/>
        </w:rPr>
      </w:pPr>
    </w:p>
    <w:p w:rsidR="00681768" w:rsidRPr="003B53D2" w:rsidRDefault="00681768" w:rsidP="00F4304A">
      <w:pPr>
        <w:rPr>
          <w:rFonts w:ascii="Times New Roman" w:hAnsi="Times New Roman"/>
          <w:b/>
          <w:sz w:val="24"/>
          <w:szCs w:val="24"/>
          <w:lang w:val="sr-Cyrl-CS"/>
        </w:rPr>
      </w:pPr>
    </w:p>
    <w:p w:rsidR="00681768" w:rsidRDefault="00681768" w:rsidP="00F4304A">
      <w:pPr>
        <w:rPr>
          <w:rFonts w:ascii="Times New Roman" w:hAnsi="Times New Roman"/>
          <w:b/>
          <w:sz w:val="24"/>
          <w:szCs w:val="24"/>
          <w:lang w:val="sr-Latn-CS"/>
        </w:rPr>
      </w:pPr>
    </w:p>
    <w:p w:rsidR="00681768" w:rsidRDefault="00681768" w:rsidP="00F4304A">
      <w:pPr>
        <w:rPr>
          <w:rFonts w:ascii="Times New Roman" w:hAnsi="Times New Roman"/>
          <w:b/>
          <w:sz w:val="24"/>
          <w:szCs w:val="24"/>
          <w:lang w:val="sr-Latn-CS"/>
        </w:rPr>
      </w:pPr>
    </w:p>
    <w:p w:rsidR="00681768" w:rsidRDefault="00681768" w:rsidP="00F4304A">
      <w:pPr>
        <w:rPr>
          <w:rFonts w:ascii="Times New Roman" w:hAnsi="Times New Roman"/>
          <w:b/>
          <w:sz w:val="24"/>
          <w:szCs w:val="24"/>
          <w:lang w:val="sr-Latn-CS"/>
        </w:rPr>
      </w:pPr>
    </w:p>
    <w:p w:rsidR="00681768" w:rsidRDefault="00681768" w:rsidP="00F4304A">
      <w:pPr>
        <w:rPr>
          <w:rFonts w:ascii="Times New Roman" w:hAnsi="Times New Roman"/>
          <w:b/>
          <w:sz w:val="24"/>
          <w:szCs w:val="24"/>
          <w:lang w:val="sr-Cyrl-CS"/>
        </w:rPr>
      </w:pPr>
    </w:p>
    <w:p w:rsidR="00B360F6" w:rsidRDefault="00B360F6" w:rsidP="00F4304A">
      <w:pPr>
        <w:rPr>
          <w:rFonts w:ascii="Times New Roman" w:hAnsi="Times New Roman"/>
          <w:b/>
          <w:sz w:val="24"/>
          <w:szCs w:val="24"/>
          <w:lang w:val="sr-Cyrl-CS"/>
        </w:rPr>
      </w:pPr>
    </w:p>
    <w:p w:rsidR="00B360F6" w:rsidRDefault="00B360F6" w:rsidP="00F4304A">
      <w:pPr>
        <w:rPr>
          <w:rFonts w:ascii="Times New Roman" w:hAnsi="Times New Roman"/>
          <w:b/>
          <w:sz w:val="24"/>
          <w:szCs w:val="24"/>
          <w:lang w:val="sr-Cyrl-CS"/>
        </w:rPr>
      </w:pPr>
    </w:p>
    <w:p w:rsidR="00B360F6" w:rsidRDefault="00B360F6" w:rsidP="00F4304A">
      <w:pPr>
        <w:rPr>
          <w:rFonts w:ascii="Times New Roman" w:hAnsi="Times New Roman"/>
          <w:b/>
          <w:sz w:val="24"/>
          <w:szCs w:val="24"/>
          <w:lang w:val="sr-Cyrl-CS"/>
        </w:rPr>
      </w:pPr>
    </w:p>
    <w:p w:rsidR="00B360F6" w:rsidRDefault="00B360F6" w:rsidP="00F4304A">
      <w:pPr>
        <w:rPr>
          <w:rFonts w:ascii="Times New Roman" w:hAnsi="Times New Roman"/>
          <w:b/>
          <w:sz w:val="24"/>
          <w:szCs w:val="24"/>
          <w:lang w:val="sr-Cyrl-CS"/>
        </w:rPr>
      </w:pPr>
    </w:p>
    <w:p w:rsidR="00B360F6" w:rsidRDefault="00B360F6" w:rsidP="00F4304A">
      <w:pPr>
        <w:rPr>
          <w:rFonts w:ascii="Times New Roman" w:hAnsi="Times New Roman"/>
          <w:b/>
          <w:sz w:val="24"/>
          <w:szCs w:val="24"/>
          <w:lang w:val="sr-Cyrl-CS"/>
        </w:rPr>
      </w:pPr>
    </w:p>
    <w:p w:rsidR="00B360F6" w:rsidRDefault="00B360F6" w:rsidP="00F4304A">
      <w:pPr>
        <w:rPr>
          <w:rFonts w:ascii="Times New Roman" w:hAnsi="Times New Roman"/>
          <w:b/>
          <w:sz w:val="24"/>
          <w:szCs w:val="24"/>
          <w:lang w:val="sr-Cyrl-CS"/>
        </w:rPr>
      </w:pPr>
    </w:p>
    <w:p w:rsidR="00B360F6" w:rsidRDefault="00B360F6" w:rsidP="00F4304A">
      <w:pPr>
        <w:rPr>
          <w:rFonts w:ascii="Times New Roman" w:hAnsi="Times New Roman"/>
          <w:b/>
          <w:sz w:val="24"/>
          <w:szCs w:val="24"/>
          <w:lang w:val="sr-Cyrl-CS"/>
        </w:rPr>
      </w:pPr>
    </w:p>
    <w:p w:rsidR="00B360F6" w:rsidRDefault="00B360F6" w:rsidP="00F4304A">
      <w:pPr>
        <w:rPr>
          <w:rFonts w:ascii="Times New Roman" w:hAnsi="Times New Roman"/>
          <w:b/>
          <w:sz w:val="24"/>
          <w:szCs w:val="24"/>
          <w:lang w:val="sr-Cyrl-CS"/>
        </w:rPr>
      </w:pPr>
    </w:p>
    <w:p w:rsidR="00B360F6" w:rsidRDefault="00B360F6" w:rsidP="00F4304A">
      <w:pPr>
        <w:rPr>
          <w:rFonts w:ascii="Times New Roman" w:hAnsi="Times New Roman"/>
          <w:b/>
          <w:sz w:val="24"/>
          <w:szCs w:val="24"/>
          <w:lang w:val="sr-Cyrl-CS"/>
        </w:rPr>
      </w:pPr>
    </w:p>
    <w:p w:rsidR="00B360F6" w:rsidRDefault="00B360F6" w:rsidP="00F4304A">
      <w:pPr>
        <w:rPr>
          <w:rFonts w:ascii="Times New Roman" w:hAnsi="Times New Roman"/>
          <w:b/>
          <w:sz w:val="24"/>
          <w:szCs w:val="24"/>
          <w:lang w:val="sr-Cyrl-CS"/>
        </w:rPr>
      </w:pPr>
    </w:p>
    <w:p w:rsidR="00B360F6" w:rsidRDefault="00B360F6" w:rsidP="00F4304A">
      <w:pPr>
        <w:rPr>
          <w:rFonts w:ascii="Times New Roman" w:hAnsi="Times New Roman"/>
          <w:b/>
          <w:sz w:val="24"/>
          <w:szCs w:val="24"/>
          <w:lang w:val="sr-Cyrl-CS"/>
        </w:rPr>
      </w:pPr>
    </w:p>
    <w:p w:rsidR="00B360F6" w:rsidRDefault="00B360F6" w:rsidP="00F4304A">
      <w:pPr>
        <w:rPr>
          <w:rFonts w:ascii="Times New Roman" w:hAnsi="Times New Roman"/>
          <w:b/>
          <w:sz w:val="24"/>
          <w:szCs w:val="24"/>
          <w:lang w:val="sr-Cyrl-CS"/>
        </w:rPr>
      </w:pPr>
    </w:p>
    <w:p w:rsidR="00B360F6" w:rsidRDefault="00B360F6" w:rsidP="00F4304A">
      <w:pPr>
        <w:rPr>
          <w:rFonts w:ascii="Times New Roman" w:hAnsi="Times New Roman"/>
          <w:b/>
          <w:sz w:val="24"/>
          <w:szCs w:val="24"/>
          <w:lang w:val="sr-Cyrl-CS"/>
        </w:rPr>
      </w:pPr>
    </w:p>
    <w:p w:rsidR="00B360F6" w:rsidRDefault="00B360F6" w:rsidP="00F4304A">
      <w:pPr>
        <w:rPr>
          <w:rFonts w:ascii="Times New Roman" w:hAnsi="Times New Roman"/>
          <w:b/>
          <w:sz w:val="24"/>
          <w:szCs w:val="24"/>
          <w:lang w:val="sr-Cyrl-CS"/>
        </w:rPr>
      </w:pPr>
    </w:p>
    <w:p w:rsidR="00B360F6" w:rsidRDefault="00B360F6" w:rsidP="00F4304A">
      <w:pPr>
        <w:rPr>
          <w:rFonts w:ascii="Times New Roman" w:hAnsi="Times New Roman"/>
          <w:b/>
          <w:sz w:val="24"/>
          <w:szCs w:val="24"/>
          <w:lang w:val="sr-Cyrl-CS"/>
        </w:rPr>
      </w:pPr>
    </w:p>
    <w:p w:rsidR="00B360F6" w:rsidRDefault="00B360F6" w:rsidP="00F4304A">
      <w:pPr>
        <w:rPr>
          <w:rFonts w:ascii="Times New Roman" w:hAnsi="Times New Roman"/>
          <w:b/>
          <w:sz w:val="24"/>
          <w:szCs w:val="24"/>
          <w:lang w:val="sr-Cyrl-CS"/>
        </w:rPr>
      </w:pPr>
    </w:p>
    <w:p w:rsidR="00B360F6" w:rsidRDefault="00B360F6" w:rsidP="00F4304A">
      <w:pPr>
        <w:rPr>
          <w:rFonts w:ascii="Times New Roman" w:hAnsi="Times New Roman"/>
          <w:b/>
          <w:sz w:val="24"/>
          <w:szCs w:val="24"/>
          <w:lang w:val="sr-Cyrl-CS"/>
        </w:rPr>
      </w:pPr>
    </w:p>
    <w:p w:rsidR="00B360F6" w:rsidRDefault="00B360F6" w:rsidP="00F4304A">
      <w:pPr>
        <w:rPr>
          <w:rFonts w:ascii="Times New Roman" w:hAnsi="Times New Roman"/>
          <w:b/>
          <w:sz w:val="24"/>
          <w:szCs w:val="24"/>
          <w:lang w:val="sr-Cyrl-CS"/>
        </w:rPr>
      </w:pPr>
    </w:p>
    <w:p w:rsidR="00B360F6" w:rsidRPr="00B360F6" w:rsidRDefault="00B360F6" w:rsidP="00F4304A">
      <w:pPr>
        <w:rPr>
          <w:rFonts w:ascii="Times New Roman" w:hAnsi="Times New Roman"/>
          <w:b/>
          <w:sz w:val="24"/>
          <w:szCs w:val="24"/>
          <w:lang w:val="sr-Cyrl-CS"/>
        </w:rPr>
      </w:pPr>
    </w:p>
    <w:p w:rsidR="00211273" w:rsidRPr="00F63D54" w:rsidRDefault="00211273" w:rsidP="00F4304A">
      <w:pPr>
        <w:rPr>
          <w:rFonts w:ascii="Times New Roman" w:hAnsi="Times New Roman"/>
          <w:b/>
          <w:sz w:val="24"/>
          <w:szCs w:val="24"/>
          <w:lang w:val="sr-Cyrl-CS"/>
        </w:rPr>
      </w:pPr>
    </w:p>
    <w:p w:rsidR="007B615A" w:rsidRDefault="007B615A" w:rsidP="00F4304A">
      <w:pPr>
        <w:spacing w:line="360" w:lineRule="auto"/>
        <w:rPr>
          <w:rFonts w:ascii="Times New Roman" w:hAnsi="Times New Roman"/>
          <w:b/>
          <w:sz w:val="24"/>
          <w:szCs w:val="24"/>
          <w:lang w:val="sr-Cyrl-CS"/>
        </w:rPr>
      </w:pPr>
      <w:r>
        <w:rPr>
          <w:rFonts w:ascii="Times New Roman" w:hAnsi="Times New Roman"/>
          <w:b/>
          <w:sz w:val="24"/>
          <w:szCs w:val="24"/>
          <w:lang w:val="sr-Cyrl-CS"/>
        </w:rPr>
        <w:t>Пројектна настава</w:t>
      </w:r>
    </w:p>
    <w:p w:rsidR="007B615A" w:rsidRDefault="007B615A" w:rsidP="00F4304A">
      <w:pPr>
        <w:spacing w:line="360" w:lineRule="auto"/>
        <w:rPr>
          <w:rFonts w:ascii="Times New Roman" w:hAnsi="Times New Roman"/>
          <w:b/>
          <w:sz w:val="24"/>
          <w:szCs w:val="24"/>
          <w:lang w:val="sr-Cyrl-CS"/>
        </w:rPr>
      </w:pPr>
      <w:r>
        <w:rPr>
          <w:rFonts w:ascii="Times New Roman" w:hAnsi="Times New Roman"/>
          <w:b/>
          <w:sz w:val="24"/>
          <w:szCs w:val="24"/>
          <w:lang w:val="sr-Cyrl-CS"/>
        </w:rPr>
        <w:t>Годишњи фонд часова : 36</w:t>
      </w:r>
    </w:p>
    <w:p w:rsidR="00B360F6" w:rsidRPr="00B360F6" w:rsidRDefault="00B360F6" w:rsidP="00B360F6">
      <w:pPr>
        <w:rPr>
          <w:rFonts w:ascii="Times New Roman" w:hAnsi="Times New Roman" w:cs="Times New Roman"/>
          <w:b/>
          <w:sz w:val="20"/>
          <w:szCs w:val="20"/>
        </w:rPr>
      </w:pPr>
      <w:r w:rsidRPr="00B360F6">
        <w:rPr>
          <w:rFonts w:ascii="Times New Roman" w:hAnsi="Times New Roman" w:cs="Times New Roman"/>
          <w:b/>
          <w:sz w:val="20"/>
          <w:szCs w:val="20"/>
        </w:rPr>
        <w:t>НАЗИВ ПРОЈЕКТА: ЧЕТИРИ ГОДИШЊА ДОБА</w:t>
      </w:r>
    </w:p>
    <w:p w:rsidR="00B360F6" w:rsidRPr="00B360F6" w:rsidRDefault="00B360F6" w:rsidP="00B360F6">
      <w:pPr>
        <w:rPr>
          <w:rFonts w:ascii="Times New Roman" w:hAnsi="Times New Roman" w:cs="Times New Roman"/>
          <w:sz w:val="20"/>
          <w:szCs w:val="20"/>
        </w:rPr>
      </w:pPr>
      <w:r w:rsidRPr="00B360F6">
        <w:rPr>
          <w:rFonts w:ascii="Times New Roman" w:hAnsi="Times New Roman" w:cs="Times New Roman"/>
          <w:b/>
          <w:sz w:val="20"/>
          <w:szCs w:val="20"/>
        </w:rPr>
        <w:t xml:space="preserve">ЦИЉ ПРОЈЕКТА : </w:t>
      </w:r>
      <w:r w:rsidRPr="00B360F6">
        <w:rPr>
          <w:rFonts w:ascii="Times New Roman" w:hAnsi="Times New Roman" w:cs="Times New Roman"/>
          <w:sz w:val="20"/>
          <w:szCs w:val="20"/>
        </w:rPr>
        <w:t>Оспособљавање ученика за посматрање своје околине, уочавању промена у току године,  упознавање са четири годишња доба и њиховим карактеристикама и оспособљавање за њихово разликовање и препознавање.</w:t>
      </w:r>
    </w:p>
    <w:p w:rsidR="00B360F6" w:rsidRPr="00B360F6" w:rsidRDefault="00B360F6" w:rsidP="00B360F6">
      <w:pPr>
        <w:rPr>
          <w:rFonts w:ascii="Times New Roman" w:hAnsi="Times New Roman" w:cs="Times New Roman"/>
          <w:sz w:val="20"/>
          <w:szCs w:val="20"/>
        </w:rPr>
      </w:pPr>
      <w:r w:rsidRPr="00B360F6">
        <w:rPr>
          <w:rFonts w:ascii="Times New Roman" w:hAnsi="Times New Roman" w:cs="Times New Roman"/>
          <w:b/>
          <w:sz w:val="20"/>
          <w:szCs w:val="20"/>
        </w:rPr>
        <w:t xml:space="preserve">ВРСТА ПРОЈЕКТА: </w:t>
      </w:r>
      <w:r w:rsidRPr="00B360F6">
        <w:rPr>
          <w:rFonts w:ascii="Times New Roman" w:hAnsi="Times New Roman" w:cs="Times New Roman"/>
          <w:sz w:val="20"/>
          <w:szCs w:val="20"/>
        </w:rPr>
        <w:t>Полуструктурирани тип пројекта</w:t>
      </w:r>
    </w:p>
    <w:p w:rsidR="00B360F6" w:rsidRPr="00B360F6" w:rsidRDefault="00B360F6" w:rsidP="00B360F6">
      <w:pPr>
        <w:rPr>
          <w:rFonts w:ascii="Times New Roman" w:hAnsi="Times New Roman" w:cs="Times New Roman"/>
          <w:sz w:val="20"/>
          <w:szCs w:val="20"/>
          <w:lang w:val="sr-Cyrl-CS"/>
        </w:rPr>
      </w:pPr>
      <w:r w:rsidRPr="00B360F6">
        <w:rPr>
          <w:rFonts w:ascii="Times New Roman" w:hAnsi="Times New Roman" w:cs="Times New Roman"/>
          <w:b/>
          <w:sz w:val="20"/>
          <w:szCs w:val="20"/>
        </w:rPr>
        <w:t>Учесници у реализацији:</w:t>
      </w:r>
      <w:r w:rsidRPr="00B360F6">
        <w:rPr>
          <w:rFonts w:ascii="Times New Roman" w:hAnsi="Times New Roman" w:cs="Times New Roman"/>
          <w:sz w:val="20"/>
          <w:szCs w:val="20"/>
        </w:rPr>
        <w:t xml:space="preserve"> Актив првог разреда,родитељи ученика и школа</w:t>
      </w:r>
    </w:p>
    <w:p w:rsidR="00B360F6" w:rsidRPr="00B360F6" w:rsidRDefault="00B360F6" w:rsidP="00B360F6">
      <w:pPr>
        <w:rPr>
          <w:rFonts w:ascii="Times New Roman" w:hAnsi="Times New Roman" w:cs="Times New Roman"/>
          <w:sz w:val="20"/>
          <w:szCs w:val="20"/>
        </w:rPr>
      </w:pPr>
      <w:r w:rsidRPr="00B360F6">
        <w:rPr>
          <w:rFonts w:ascii="Times New Roman" w:hAnsi="Times New Roman" w:cs="Times New Roman"/>
          <w:sz w:val="20"/>
          <w:szCs w:val="20"/>
        </w:rPr>
        <w:t>МАПА  ПРОЈЕКТА</w:t>
      </w:r>
      <w:r>
        <w:rPr>
          <w:rFonts w:ascii="Times New Roman" w:hAnsi="Times New Roman" w:cs="Times New Roman"/>
          <w:sz w:val="20"/>
          <w:szCs w:val="20"/>
          <w:lang w:val="sr-Cyrl-CS"/>
        </w:rPr>
        <w:t xml:space="preserve">: </w:t>
      </w:r>
      <w:r w:rsidRPr="00B360F6">
        <w:rPr>
          <w:rFonts w:ascii="Times New Roman" w:hAnsi="Times New Roman" w:cs="Times New Roman"/>
          <w:sz w:val="20"/>
          <w:szCs w:val="20"/>
        </w:rPr>
        <w:t>Избор и разрада пројектног задатка са свим ученицима ( упознавање са пројектом, подела задужења ).  Избор  теме и разлагање теме на подтеме:  У JЕСЕЊЕ ДАНЕ: Излет у природу, Израда компјутерског цртежа са излета,Кишни дани, Сваког петка друго нас воће чека, Правимо воћну салату, Помозимо птицама.ЗИМА, ЗИМА Е ПА ШТА ЈЕ: Чаробни кутак школског дворишта, Зимски празници( Нова година, Божић, Свети Сава ),Гледамо филм о зими , Који је Снешко најлепши.ПРОЛЕЋЕ ЈЕ ПРОЦВАЛО: Лет у излет, Цветан – принц пролећa,Кампања- заштитимо природу,Садимо цвеће,  Дан шарених јаја, Распевана учионица, Бирамо најбољи компјутерски цртеж.ЛЕТО СТИЖЕ, СВЕ НА НОГЕ ДИЖЕ: Цветна учионица,Израда плаката, Промоција пројекта, Утисци – процена учешћа ученика.</w:t>
      </w:r>
    </w:p>
    <w:tbl>
      <w:tblPr>
        <w:tblStyle w:val="TableGrid"/>
        <w:tblW w:w="0" w:type="auto"/>
        <w:tblLook w:val="04A0"/>
      </w:tblPr>
      <w:tblGrid>
        <w:gridCol w:w="841"/>
        <w:gridCol w:w="1361"/>
        <w:gridCol w:w="3404"/>
        <w:gridCol w:w="352"/>
        <w:gridCol w:w="418"/>
        <w:gridCol w:w="418"/>
        <w:gridCol w:w="418"/>
        <w:gridCol w:w="343"/>
        <w:gridCol w:w="343"/>
        <w:gridCol w:w="343"/>
        <w:gridCol w:w="343"/>
        <w:gridCol w:w="343"/>
        <w:gridCol w:w="361"/>
      </w:tblGrid>
      <w:tr w:rsidR="00B360F6" w:rsidRPr="00B360F6" w:rsidTr="000275CB">
        <w:tc>
          <w:tcPr>
            <w:tcW w:w="1180" w:type="dxa"/>
          </w:tcPr>
          <w:p w:rsidR="00B360F6" w:rsidRPr="00B360F6" w:rsidRDefault="00B360F6" w:rsidP="000275CB">
            <w:r w:rsidRPr="00B360F6">
              <w:t>Редни</w:t>
            </w:r>
          </w:p>
          <w:p w:rsidR="00B360F6" w:rsidRPr="00B360F6" w:rsidRDefault="00B360F6" w:rsidP="000275CB">
            <w:r w:rsidRPr="00B360F6">
              <w:t>број</w:t>
            </w:r>
          </w:p>
        </w:tc>
        <w:tc>
          <w:tcPr>
            <w:tcW w:w="1180" w:type="dxa"/>
          </w:tcPr>
          <w:p w:rsidR="00B360F6" w:rsidRPr="00B360F6" w:rsidRDefault="00B360F6" w:rsidP="000275CB">
            <w:r w:rsidRPr="00B360F6">
              <w:t xml:space="preserve">Назив </w:t>
            </w:r>
          </w:p>
          <w:p w:rsidR="00B360F6" w:rsidRPr="00B360F6" w:rsidRDefault="00B360F6" w:rsidP="000275CB">
            <w:r w:rsidRPr="00B360F6">
              <w:t>подтема/</w:t>
            </w:r>
          </w:p>
          <w:p w:rsidR="00B360F6" w:rsidRPr="00B360F6" w:rsidRDefault="00B360F6" w:rsidP="000275CB">
            <w:r w:rsidRPr="00B360F6">
              <w:t>трајање</w:t>
            </w:r>
          </w:p>
        </w:tc>
        <w:tc>
          <w:tcPr>
            <w:tcW w:w="8663" w:type="dxa"/>
          </w:tcPr>
          <w:p w:rsidR="00B360F6" w:rsidRPr="00B360F6" w:rsidRDefault="00B360F6" w:rsidP="000275CB">
            <w:r w:rsidRPr="00B360F6">
              <w:t>Исходи</w:t>
            </w:r>
          </w:p>
          <w:p w:rsidR="00B360F6" w:rsidRPr="00B360F6" w:rsidRDefault="00B360F6" w:rsidP="000275CB">
            <w:r w:rsidRPr="00B360F6">
              <w:t>Ученик ће бити у стању да:</w:t>
            </w:r>
          </w:p>
        </w:tc>
        <w:tc>
          <w:tcPr>
            <w:tcW w:w="425" w:type="dxa"/>
          </w:tcPr>
          <w:p w:rsidR="00B360F6" w:rsidRPr="00B360F6" w:rsidRDefault="00B360F6" w:rsidP="000275CB"/>
          <w:p w:rsidR="00B360F6" w:rsidRPr="00B360F6" w:rsidRDefault="00B360F6" w:rsidP="000275CB">
            <w:r w:rsidRPr="00B360F6">
              <w:t>9</w:t>
            </w:r>
          </w:p>
        </w:tc>
        <w:tc>
          <w:tcPr>
            <w:tcW w:w="426" w:type="dxa"/>
          </w:tcPr>
          <w:p w:rsidR="00B360F6" w:rsidRPr="00B360F6" w:rsidRDefault="00B360F6" w:rsidP="000275CB"/>
          <w:p w:rsidR="00B360F6" w:rsidRPr="00B360F6" w:rsidRDefault="00B360F6" w:rsidP="000275CB">
            <w:r w:rsidRPr="00B360F6">
              <w:t>10</w:t>
            </w:r>
          </w:p>
        </w:tc>
        <w:tc>
          <w:tcPr>
            <w:tcW w:w="425" w:type="dxa"/>
          </w:tcPr>
          <w:p w:rsidR="00B360F6" w:rsidRPr="00B360F6" w:rsidRDefault="00B360F6" w:rsidP="000275CB"/>
          <w:p w:rsidR="00B360F6" w:rsidRPr="00B360F6" w:rsidRDefault="00B360F6" w:rsidP="000275CB">
            <w:r w:rsidRPr="00B360F6">
              <w:t>11</w:t>
            </w:r>
          </w:p>
          <w:p w:rsidR="00B360F6" w:rsidRPr="00B360F6" w:rsidRDefault="00B360F6" w:rsidP="000275CB"/>
        </w:tc>
        <w:tc>
          <w:tcPr>
            <w:tcW w:w="425" w:type="dxa"/>
          </w:tcPr>
          <w:p w:rsidR="00B360F6" w:rsidRPr="00B360F6" w:rsidRDefault="00B360F6" w:rsidP="000275CB"/>
          <w:p w:rsidR="00B360F6" w:rsidRPr="00B360F6" w:rsidRDefault="00B360F6" w:rsidP="000275CB">
            <w:r w:rsidRPr="00B360F6">
              <w:t>12</w:t>
            </w:r>
          </w:p>
        </w:tc>
        <w:tc>
          <w:tcPr>
            <w:tcW w:w="425" w:type="dxa"/>
          </w:tcPr>
          <w:p w:rsidR="00B360F6" w:rsidRPr="00B360F6" w:rsidRDefault="00B360F6" w:rsidP="000275CB"/>
          <w:p w:rsidR="00B360F6" w:rsidRPr="00B360F6" w:rsidRDefault="00B360F6" w:rsidP="000275CB">
            <w:r w:rsidRPr="00B360F6">
              <w:t>1</w:t>
            </w:r>
          </w:p>
        </w:tc>
        <w:tc>
          <w:tcPr>
            <w:tcW w:w="426" w:type="dxa"/>
          </w:tcPr>
          <w:p w:rsidR="00B360F6" w:rsidRPr="00B360F6" w:rsidRDefault="00B360F6" w:rsidP="000275CB"/>
          <w:p w:rsidR="00B360F6" w:rsidRPr="00B360F6" w:rsidRDefault="00B360F6" w:rsidP="000275CB">
            <w:r w:rsidRPr="00B360F6">
              <w:t>2</w:t>
            </w:r>
          </w:p>
        </w:tc>
        <w:tc>
          <w:tcPr>
            <w:tcW w:w="425" w:type="dxa"/>
          </w:tcPr>
          <w:p w:rsidR="00B360F6" w:rsidRPr="00B360F6" w:rsidRDefault="00B360F6" w:rsidP="000275CB"/>
          <w:p w:rsidR="00B360F6" w:rsidRPr="00B360F6" w:rsidRDefault="00B360F6" w:rsidP="000275CB">
            <w:r w:rsidRPr="00B360F6">
              <w:t>3</w:t>
            </w:r>
          </w:p>
        </w:tc>
        <w:tc>
          <w:tcPr>
            <w:tcW w:w="425" w:type="dxa"/>
          </w:tcPr>
          <w:p w:rsidR="00B360F6" w:rsidRPr="00B360F6" w:rsidRDefault="00B360F6" w:rsidP="000275CB"/>
          <w:p w:rsidR="00B360F6" w:rsidRPr="00B360F6" w:rsidRDefault="00B360F6" w:rsidP="000275CB">
            <w:r w:rsidRPr="00B360F6">
              <w:t>4</w:t>
            </w:r>
          </w:p>
        </w:tc>
        <w:tc>
          <w:tcPr>
            <w:tcW w:w="425" w:type="dxa"/>
          </w:tcPr>
          <w:p w:rsidR="00B360F6" w:rsidRPr="00B360F6" w:rsidRDefault="00B360F6" w:rsidP="000275CB"/>
          <w:p w:rsidR="00B360F6" w:rsidRPr="00B360F6" w:rsidRDefault="00B360F6" w:rsidP="000275CB">
            <w:r w:rsidRPr="00B360F6">
              <w:t>5</w:t>
            </w:r>
          </w:p>
        </w:tc>
        <w:tc>
          <w:tcPr>
            <w:tcW w:w="499" w:type="dxa"/>
          </w:tcPr>
          <w:p w:rsidR="00B360F6" w:rsidRPr="00B360F6" w:rsidRDefault="00B360F6" w:rsidP="000275CB"/>
          <w:p w:rsidR="00B360F6" w:rsidRPr="00B360F6" w:rsidRDefault="00B360F6" w:rsidP="000275CB">
            <w:r w:rsidRPr="00B360F6">
              <w:t>6</w:t>
            </w:r>
          </w:p>
        </w:tc>
      </w:tr>
      <w:tr w:rsidR="00B360F6" w:rsidRPr="00B360F6" w:rsidTr="000275CB">
        <w:tc>
          <w:tcPr>
            <w:tcW w:w="1180" w:type="dxa"/>
          </w:tcPr>
          <w:p w:rsidR="00B360F6" w:rsidRPr="00B360F6" w:rsidRDefault="00B360F6" w:rsidP="000275CB"/>
          <w:p w:rsidR="00B360F6" w:rsidRPr="00B360F6" w:rsidRDefault="00B360F6" w:rsidP="000275CB">
            <w:r w:rsidRPr="00B360F6">
              <w:t>1.</w:t>
            </w:r>
          </w:p>
        </w:tc>
        <w:tc>
          <w:tcPr>
            <w:tcW w:w="1180" w:type="dxa"/>
          </w:tcPr>
          <w:p w:rsidR="00B360F6" w:rsidRPr="00B360F6" w:rsidRDefault="00B360F6" w:rsidP="000275CB"/>
          <w:p w:rsidR="00B360F6" w:rsidRPr="00B360F6" w:rsidRDefault="00B360F6" w:rsidP="000275CB">
            <w:r w:rsidRPr="00B360F6">
              <w:t>1. – 2. час</w:t>
            </w:r>
          </w:p>
          <w:p w:rsidR="00B360F6" w:rsidRPr="00B360F6" w:rsidRDefault="00B360F6" w:rsidP="000275CB"/>
          <w:p w:rsidR="00B360F6" w:rsidRPr="00B360F6" w:rsidRDefault="00B360F6" w:rsidP="000275CB">
            <w:r w:rsidRPr="00B360F6">
              <w:t>Пројектујемо</w:t>
            </w:r>
          </w:p>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r w:rsidRPr="00B360F6">
              <w:t>3. – 4 .час</w:t>
            </w:r>
          </w:p>
          <w:p w:rsidR="00B360F6" w:rsidRPr="00B360F6" w:rsidRDefault="00B360F6" w:rsidP="000275CB"/>
          <w:p w:rsidR="00B360F6" w:rsidRPr="00B360F6" w:rsidRDefault="00B360F6" w:rsidP="000275CB">
            <w:r w:rsidRPr="00B360F6">
              <w:t xml:space="preserve">Избор теме </w:t>
            </w:r>
          </w:p>
          <w:p w:rsidR="00B360F6" w:rsidRPr="00B360F6" w:rsidRDefault="00B360F6" w:rsidP="000275CB">
            <w:r w:rsidRPr="00B360F6">
              <w:t xml:space="preserve">и подела на </w:t>
            </w:r>
          </w:p>
          <w:p w:rsidR="00B360F6" w:rsidRPr="00B360F6" w:rsidRDefault="00B360F6" w:rsidP="000275CB">
            <w:r w:rsidRPr="00B360F6">
              <w:t>на подтеме</w:t>
            </w:r>
          </w:p>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tc>
        <w:tc>
          <w:tcPr>
            <w:tcW w:w="8663" w:type="dxa"/>
          </w:tcPr>
          <w:p w:rsidR="00B360F6" w:rsidRPr="00B360F6" w:rsidRDefault="00B360F6" w:rsidP="000275CB"/>
          <w:p w:rsidR="00B360F6" w:rsidRPr="00B360F6" w:rsidRDefault="00B360F6" w:rsidP="000275CB">
            <w:r w:rsidRPr="00B360F6">
              <w:t>СРПСКИ ЈЕЗИК: Учествује у вођеном и слободном разговору, обликује усмену поруку</w:t>
            </w:r>
          </w:p>
          <w:p w:rsidR="00B360F6" w:rsidRPr="00B360F6" w:rsidRDefault="00B360F6" w:rsidP="000275CB">
            <w:r w:rsidRPr="00B360F6">
              <w:t>служећи се одговарајућим речима; усмено описује ствари из непосредног окружења;</w:t>
            </w:r>
          </w:p>
          <w:p w:rsidR="00B360F6" w:rsidRPr="00B360F6" w:rsidRDefault="00B360F6" w:rsidP="000275CB">
            <w:r w:rsidRPr="00B360F6">
              <w:t>на правилан начин користи нове речи у свакодневном говору.</w:t>
            </w:r>
          </w:p>
          <w:p w:rsidR="00B360F6" w:rsidRPr="00B360F6" w:rsidRDefault="00B360F6" w:rsidP="000275CB">
            <w:r w:rsidRPr="00B360F6">
              <w:t>СВЕТ ОКО НАС: Сарађује са вршњацима у заједничким активностима; набраја четири годишња доба и кратко их описује; понаша се на начин који не угрожава потребе, права и осећања других, сарађује и преузима различите улоге у групи.</w:t>
            </w:r>
          </w:p>
          <w:p w:rsidR="00B360F6" w:rsidRPr="00B360F6" w:rsidRDefault="00B360F6" w:rsidP="000275CB">
            <w:r w:rsidRPr="00B360F6">
              <w:t>МАТЕМАТИКА: Одреди међусобни положај предмета и бића и њихов положај у</w:t>
            </w:r>
          </w:p>
          <w:p w:rsidR="00B360F6" w:rsidRPr="00B360F6" w:rsidRDefault="00B360F6" w:rsidP="000275CB">
            <w:r w:rsidRPr="00B360F6">
              <w:t>односу на тло.</w:t>
            </w:r>
          </w:p>
          <w:p w:rsidR="00B360F6" w:rsidRPr="00B360F6" w:rsidRDefault="00B360F6" w:rsidP="000275CB">
            <w:r w:rsidRPr="00B360F6">
              <w:t>ЛИКОВНА КУЛТУРА: Преведе једноставне појмове и информације у ликовни рад.</w:t>
            </w:r>
          </w:p>
          <w:p w:rsidR="00B360F6" w:rsidRPr="00B360F6" w:rsidRDefault="00B360F6" w:rsidP="000275CB">
            <w:r w:rsidRPr="00B360F6">
              <w:t>МУЗИЧКА КУЛТУРА: Пева по слуху песме различитог садржаја и расположења.</w:t>
            </w:r>
          </w:p>
          <w:p w:rsidR="00B360F6" w:rsidRPr="00B360F6" w:rsidRDefault="00B360F6" w:rsidP="000275CB">
            <w:r w:rsidRPr="00B360F6">
              <w:t>ФИЗИЧКО И ЗДРАВСТВЕНО ВАСПИТАЊЕ: Правилно изведе вежбе, разноврсна природна и изведена кретања.</w:t>
            </w:r>
          </w:p>
        </w:tc>
        <w:tc>
          <w:tcPr>
            <w:tcW w:w="425" w:type="dxa"/>
          </w:tcPr>
          <w:p w:rsidR="00B360F6" w:rsidRPr="00B360F6" w:rsidRDefault="00B360F6" w:rsidP="000275CB"/>
          <w:p w:rsidR="00B360F6" w:rsidRPr="00B360F6" w:rsidRDefault="00B360F6" w:rsidP="000275CB">
            <w:r w:rsidRPr="00B360F6">
              <w:t>+</w:t>
            </w:r>
          </w:p>
        </w:tc>
        <w:tc>
          <w:tcPr>
            <w:tcW w:w="426" w:type="dxa"/>
          </w:tcPr>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tc>
        <w:tc>
          <w:tcPr>
            <w:tcW w:w="425" w:type="dxa"/>
          </w:tcPr>
          <w:p w:rsidR="00B360F6" w:rsidRPr="00B360F6" w:rsidRDefault="00B360F6" w:rsidP="000275CB"/>
        </w:tc>
        <w:tc>
          <w:tcPr>
            <w:tcW w:w="425" w:type="dxa"/>
          </w:tcPr>
          <w:p w:rsidR="00B360F6" w:rsidRPr="00B360F6" w:rsidRDefault="00B360F6" w:rsidP="000275CB"/>
        </w:tc>
        <w:tc>
          <w:tcPr>
            <w:tcW w:w="425" w:type="dxa"/>
          </w:tcPr>
          <w:p w:rsidR="00B360F6" w:rsidRPr="00B360F6" w:rsidRDefault="00B360F6" w:rsidP="000275CB"/>
        </w:tc>
        <w:tc>
          <w:tcPr>
            <w:tcW w:w="426" w:type="dxa"/>
          </w:tcPr>
          <w:p w:rsidR="00B360F6" w:rsidRPr="00B360F6" w:rsidRDefault="00B360F6" w:rsidP="000275CB"/>
        </w:tc>
        <w:tc>
          <w:tcPr>
            <w:tcW w:w="425" w:type="dxa"/>
          </w:tcPr>
          <w:p w:rsidR="00B360F6" w:rsidRPr="00B360F6" w:rsidRDefault="00B360F6" w:rsidP="000275CB"/>
        </w:tc>
        <w:tc>
          <w:tcPr>
            <w:tcW w:w="425" w:type="dxa"/>
          </w:tcPr>
          <w:p w:rsidR="00B360F6" w:rsidRPr="00B360F6" w:rsidRDefault="00B360F6" w:rsidP="000275CB"/>
        </w:tc>
        <w:tc>
          <w:tcPr>
            <w:tcW w:w="425" w:type="dxa"/>
          </w:tcPr>
          <w:p w:rsidR="00B360F6" w:rsidRPr="00B360F6" w:rsidRDefault="00B360F6" w:rsidP="000275CB"/>
        </w:tc>
        <w:tc>
          <w:tcPr>
            <w:tcW w:w="499" w:type="dxa"/>
          </w:tcPr>
          <w:p w:rsidR="00B360F6" w:rsidRPr="00B360F6" w:rsidRDefault="00B360F6" w:rsidP="000275CB"/>
        </w:tc>
      </w:tr>
    </w:tbl>
    <w:p w:rsidR="00B360F6" w:rsidRPr="00B360F6" w:rsidRDefault="00B360F6" w:rsidP="00B360F6">
      <w:pPr>
        <w:rPr>
          <w:rFonts w:ascii="Times New Roman" w:hAnsi="Times New Roman" w:cs="Times New Roman"/>
          <w:sz w:val="20"/>
          <w:szCs w:val="20"/>
        </w:rPr>
      </w:pPr>
    </w:p>
    <w:p w:rsidR="00B360F6" w:rsidRPr="00B360F6" w:rsidRDefault="00B360F6" w:rsidP="00B360F6">
      <w:pPr>
        <w:rPr>
          <w:rFonts w:ascii="Times New Roman" w:hAnsi="Times New Roman" w:cs="Times New Roman"/>
          <w:sz w:val="20"/>
          <w:szCs w:val="20"/>
        </w:rPr>
      </w:pPr>
    </w:p>
    <w:p w:rsidR="00B360F6" w:rsidRPr="00B360F6" w:rsidRDefault="00B360F6" w:rsidP="00B360F6">
      <w:pPr>
        <w:rPr>
          <w:rFonts w:ascii="Times New Roman" w:hAnsi="Times New Roman" w:cs="Times New Roman"/>
          <w:sz w:val="20"/>
          <w:szCs w:val="20"/>
        </w:rPr>
      </w:pPr>
    </w:p>
    <w:tbl>
      <w:tblPr>
        <w:tblStyle w:val="TableGrid"/>
        <w:tblW w:w="0" w:type="auto"/>
        <w:tblLook w:val="04A0"/>
      </w:tblPr>
      <w:tblGrid>
        <w:gridCol w:w="864"/>
        <w:gridCol w:w="1281"/>
        <w:gridCol w:w="3465"/>
        <w:gridCol w:w="341"/>
        <w:gridCol w:w="418"/>
        <w:gridCol w:w="418"/>
        <w:gridCol w:w="418"/>
        <w:gridCol w:w="351"/>
        <w:gridCol w:w="351"/>
        <w:gridCol w:w="341"/>
        <w:gridCol w:w="341"/>
        <w:gridCol w:w="341"/>
        <w:gridCol w:w="358"/>
      </w:tblGrid>
      <w:tr w:rsidR="00B360F6" w:rsidRPr="00B360F6" w:rsidTr="000275CB">
        <w:tc>
          <w:tcPr>
            <w:tcW w:w="1180" w:type="dxa"/>
            <w:vMerge w:val="restart"/>
          </w:tcPr>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r w:rsidRPr="00B360F6">
              <w:t xml:space="preserve"> 2.</w:t>
            </w:r>
          </w:p>
          <w:p w:rsidR="00B360F6" w:rsidRPr="00B360F6" w:rsidRDefault="00B360F6" w:rsidP="000275CB">
            <w:r w:rsidRPr="00B360F6">
              <w:t>У јесење</w:t>
            </w:r>
          </w:p>
          <w:p w:rsidR="00B360F6" w:rsidRPr="00B360F6" w:rsidRDefault="00B360F6" w:rsidP="000275CB">
            <w:r w:rsidRPr="00B360F6">
              <w:t>дане</w:t>
            </w:r>
          </w:p>
        </w:tc>
        <w:tc>
          <w:tcPr>
            <w:tcW w:w="1180" w:type="dxa"/>
            <w:vMerge w:val="restart"/>
          </w:tcPr>
          <w:p w:rsidR="00B360F6" w:rsidRPr="00B360F6" w:rsidRDefault="00B360F6" w:rsidP="000275CB"/>
          <w:p w:rsidR="00B360F6" w:rsidRPr="00B360F6" w:rsidRDefault="00B360F6" w:rsidP="000275CB"/>
          <w:p w:rsidR="00B360F6" w:rsidRPr="00B360F6" w:rsidRDefault="00B360F6" w:rsidP="000275CB">
            <w:r w:rsidRPr="00B360F6">
              <w:t>5.-6. час</w:t>
            </w:r>
          </w:p>
          <w:p w:rsidR="00B360F6" w:rsidRPr="00B360F6" w:rsidRDefault="00B360F6" w:rsidP="000275CB">
            <w:r w:rsidRPr="00B360F6">
              <w:t xml:space="preserve">Излет у </w:t>
            </w:r>
          </w:p>
          <w:p w:rsidR="00B360F6" w:rsidRPr="00B360F6" w:rsidRDefault="00B360F6" w:rsidP="000275CB">
            <w:r w:rsidRPr="00B360F6">
              <w:t>Природу</w:t>
            </w:r>
          </w:p>
          <w:p w:rsidR="00B360F6" w:rsidRPr="00B360F6" w:rsidRDefault="00B360F6" w:rsidP="000275CB">
            <w:r w:rsidRPr="00B360F6">
              <w:t>7.- 8. Час</w:t>
            </w:r>
          </w:p>
          <w:p w:rsidR="00B360F6" w:rsidRPr="00B360F6" w:rsidRDefault="00B360F6" w:rsidP="000275CB">
            <w:r w:rsidRPr="00B360F6">
              <w:t xml:space="preserve">Израда </w:t>
            </w:r>
          </w:p>
          <w:p w:rsidR="00B360F6" w:rsidRPr="00B360F6" w:rsidRDefault="00B360F6" w:rsidP="000275CB">
            <w:r w:rsidRPr="00B360F6">
              <w:t>компјутер-</w:t>
            </w:r>
          </w:p>
          <w:p w:rsidR="00B360F6" w:rsidRPr="00B360F6" w:rsidRDefault="00B360F6" w:rsidP="000275CB">
            <w:r w:rsidRPr="00B360F6">
              <w:t>ског црте-</w:t>
            </w:r>
          </w:p>
          <w:p w:rsidR="00B360F6" w:rsidRPr="00B360F6" w:rsidRDefault="00B360F6" w:rsidP="000275CB">
            <w:r w:rsidRPr="00B360F6">
              <w:t>жа са ра-</w:t>
            </w:r>
          </w:p>
          <w:p w:rsidR="00B360F6" w:rsidRPr="00B360F6" w:rsidRDefault="00B360F6" w:rsidP="000275CB">
            <w:r w:rsidRPr="00B360F6">
              <w:t>чунара</w:t>
            </w:r>
          </w:p>
          <w:p w:rsidR="00B360F6" w:rsidRPr="00B360F6" w:rsidRDefault="00B360F6" w:rsidP="000275CB">
            <w:r w:rsidRPr="00B360F6">
              <w:t>9. час</w:t>
            </w:r>
          </w:p>
          <w:p w:rsidR="00B360F6" w:rsidRPr="00B360F6" w:rsidRDefault="00B360F6" w:rsidP="000275CB">
            <w:r w:rsidRPr="00B360F6">
              <w:t xml:space="preserve">Кишни </w:t>
            </w:r>
          </w:p>
          <w:p w:rsidR="00B360F6" w:rsidRPr="00B360F6" w:rsidRDefault="00B360F6" w:rsidP="000275CB">
            <w:r w:rsidRPr="00B360F6">
              <w:t>Дан</w:t>
            </w:r>
          </w:p>
          <w:p w:rsidR="00B360F6" w:rsidRPr="00B360F6" w:rsidRDefault="00B360F6" w:rsidP="000275CB">
            <w:r w:rsidRPr="00B360F6">
              <w:t>10. час</w:t>
            </w:r>
          </w:p>
          <w:p w:rsidR="00B360F6" w:rsidRPr="00B360F6" w:rsidRDefault="00B360F6" w:rsidP="000275CB">
            <w:r w:rsidRPr="00B360F6">
              <w:t>Сваког пе-</w:t>
            </w:r>
          </w:p>
          <w:p w:rsidR="00B360F6" w:rsidRPr="00B360F6" w:rsidRDefault="00B360F6" w:rsidP="000275CB">
            <w:r w:rsidRPr="00B360F6">
              <w:t>тка друго</w:t>
            </w:r>
          </w:p>
          <w:p w:rsidR="00B360F6" w:rsidRPr="00B360F6" w:rsidRDefault="00B360F6" w:rsidP="000275CB">
            <w:r w:rsidRPr="00B360F6">
              <w:t>нас воће</w:t>
            </w:r>
          </w:p>
          <w:p w:rsidR="00B360F6" w:rsidRPr="00B360F6" w:rsidRDefault="00B360F6" w:rsidP="000275CB">
            <w:r w:rsidRPr="00B360F6">
              <w:t>чека</w:t>
            </w:r>
          </w:p>
          <w:p w:rsidR="00B360F6" w:rsidRPr="00B360F6" w:rsidRDefault="00B360F6" w:rsidP="000275CB">
            <w:r w:rsidRPr="00B360F6">
              <w:t>11. час</w:t>
            </w:r>
          </w:p>
          <w:p w:rsidR="00B360F6" w:rsidRPr="00B360F6" w:rsidRDefault="00B360F6" w:rsidP="000275CB">
            <w:r w:rsidRPr="00B360F6">
              <w:t>Правимо</w:t>
            </w:r>
          </w:p>
          <w:p w:rsidR="00B360F6" w:rsidRPr="00B360F6" w:rsidRDefault="00B360F6" w:rsidP="000275CB">
            <w:r w:rsidRPr="00B360F6">
              <w:t>воћну са-</w:t>
            </w:r>
          </w:p>
          <w:p w:rsidR="00B360F6" w:rsidRPr="00B360F6" w:rsidRDefault="00B360F6" w:rsidP="000275CB">
            <w:r w:rsidRPr="00B360F6">
              <w:t>лату</w:t>
            </w:r>
          </w:p>
          <w:p w:rsidR="00B360F6" w:rsidRPr="00B360F6" w:rsidRDefault="00B360F6" w:rsidP="000275CB">
            <w:r w:rsidRPr="00B360F6">
              <w:t>12.-13 час</w:t>
            </w:r>
          </w:p>
          <w:p w:rsidR="00B360F6" w:rsidRPr="00B360F6" w:rsidRDefault="00B360F6" w:rsidP="000275CB">
            <w:r w:rsidRPr="00B360F6">
              <w:t>Помозимо</w:t>
            </w:r>
          </w:p>
          <w:p w:rsidR="00B360F6" w:rsidRPr="00B360F6" w:rsidRDefault="00B360F6" w:rsidP="000275CB">
            <w:r w:rsidRPr="00B360F6">
              <w:t>птицама</w:t>
            </w:r>
          </w:p>
          <w:p w:rsidR="00B360F6" w:rsidRPr="00B360F6" w:rsidRDefault="00B360F6" w:rsidP="000275CB"/>
          <w:p w:rsidR="00B360F6" w:rsidRPr="00B360F6" w:rsidRDefault="00B360F6" w:rsidP="000275CB"/>
          <w:p w:rsidR="00B360F6" w:rsidRPr="00B360F6" w:rsidRDefault="00B360F6" w:rsidP="000275CB"/>
        </w:tc>
        <w:tc>
          <w:tcPr>
            <w:tcW w:w="8663" w:type="dxa"/>
            <w:vMerge w:val="restart"/>
          </w:tcPr>
          <w:p w:rsidR="00B360F6" w:rsidRPr="00B360F6" w:rsidRDefault="00B360F6" w:rsidP="000275CB"/>
          <w:p w:rsidR="00B360F6" w:rsidRPr="00B360F6" w:rsidRDefault="00B360F6" w:rsidP="000275CB"/>
          <w:p w:rsidR="00B360F6" w:rsidRPr="00B360F6" w:rsidRDefault="00B360F6" w:rsidP="000275CB">
            <w:r w:rsidRPr="00B360F6">
              <w:t>-ИНФОРМАЦИОНЕ ТЕХНОЛОДИЈЕ: Да зна основне компоненте рачунара; да правилно користи миш; правилно укључује и искључује рачунар, користи интернет; користи</w:t>
            </w:r>
          </w:p>
          <w:p w:rsidR="00B360F6" w:rsidRPr="00B360F6" w:rsidRDefault="00B360F6" w:rsidP="000275CB">
            <w:r w:rsidRPr="00B360F6">
              <w:t xml:space="preserve">алатке за цртање; сачува цртеж; уочава штампач и његову функцију; уочава употребу </w:t>
            </w:r>
          </w:p>
          <w:p w:rsidR="00B360F6" w:rsidRPr="00B360F6" w:rsidRDefault="00B360F6" w:rsidP="000275CB">
            <w:r w:rsidRPr="00B360F6">
              <w:t>рачунара и фотоапарата у раду учитељице.</w:t>
            </w:r>
          </w:p>
          <w:p w:rsidR="00B360F6" w:rsidRPr="00B360F6" w:rsidRDefault="00B360F6" w:rsidP="000275CB">
            <w:r w:rsidRPr="00B360F6">
              <w:t>-СРПСКИ ЈЕЗИК: Усмено описује ствари из непосредног окружења; спаја више реченица</w:t>
            </w:r>
          </w:p>
          <w:p w:rsidR="00B360F6" w:rsidRPr="00B360F6" w:rsidRDefault="00B360F6" w:rsidP="000275CB">
            <w:r w:rsidRPr="00B360F6">
              <w:t>у краћу целину; бира и користи  одговарајуће речи у говору; на правилан начин користи нове речи у свакодневном  говору .</w:t>
            </w:r>
          </w:p>
          <w:p w:rsidR="00B360F6" w:rsidRPr="00B360F6" w:rsidRDefault="00B360F6" w:rsidP="000275CB">
            <w:r w:rsidRPr="00B360F6">
              <w:t>-ЛИКОВНА КУЛТУРА: Опише својим речима визуелне карактеристике по којима препоз-</w:t>
            </w:r>
          </w:p>
          <w:p w:rsidR="00B360F6" w:rsidRPr="00B360F6" w:rsidRDefault="00B360F6" w:rsidP="000275CB">
            <w:r w:rsidRPr="00B360F6">
              <w:t>наје облике; преобликује сам или у сарадњи са другима употребне предмете мења-</w:t>
            </w:r>
          </w:p>
          <w:p w:rsidR="00B360F6" w:rsidRPr="00B360F6" w:rsidRDefault="00B360F6" w:rsidP="000275CB">
            <w:r w:rsidRPr="00B360F6">
              <w:t>јући им намену; користи материјал у складу са инструкцијама.</w:t>
            </w:r>
          </w:p>
          <w:p w:rsidR="00B360F6" w:rsidRPr="00B360F6" w:rsidRDefault="00B360F6" w:rsidP="000275CB">
            <w:r w:rsidRPr="00B360F6">
              <w:t>-СВЕТ ОКО НАС: Сарађује са вршњацима у заједничким активностима; разликује природу од производа људског рада на примерима из непосредног окружења; зна ко и шта чини живу и неживу природу; уочава и описује промене у природи у јесен.</w:t>
            </w:r>
          </w:p>
          <w:p w:rsidR="00B360F6" w:rsidRPr="00B360F6" w:rsidRDefault="00B360F6" w:rsidP="000275CB">
            <w:r w:rsidRPr="00B360F6">
              <w:t>-МУЗИЧКА КУЛТУРА: пева по слуху песме различитог садржаја и окружења.</w:t>
            </w:r>
          </w:p>
          <w:p w:rsidR="00B360F6" w:rsidRPr="00B360F6" w:rsidRDefault="00B360F6" w:rsidP="000275CB">
            <w:r w:rsidRPr="00B360F6">
              <w:t>-ФИЗИЧКО И ЗДРАВСТВЕНО ВАСПИТАЊЕ: Правилно изводи вежбе, разноврсна природна и изведена кретања; поштује правила групе, схвати значај коришћења воћа</w:t>
            </w:r>
          </w:p>
          <w:p w:rsidR="00B360F6" w:rsidRPr="00B360F6" w:rsidRDefault="00B360F6" w:rsidP="000275CB">
            <w:r w:rsidRPr="00B360F6">
              <w:t>у исхрани.</w:t>
            </w:r>
          </w:p>
          <w:p w:rsidR="00B360F6" w:rsidRPr="00B360F6" w:rsidRDefault="00B360F6" w:rsidP="000275CB">
            <w:r w:rsidRPr="00B360F6">
              <w:t>MATEMATIKA: Одреди међусобни положај предмете и њихов положај у односу на тло;</w:t>
            </w:r>
          </w:p>
          <w:p w:rsidR="00B360F6" w:rsidRPr="00B360F6" w:rsidRDefault="00B360F6" w:rsidP="000275CB">
            <w:r w:rsidRPr="00B360F6">
              <w:t>упореди предмете и бића по величини.</w:t>
            </w:r>
          </w:p>
        </w:tc>
        <w:tc>
          <w:tcPr>
            <w:tcW w:w="425" w:type="dxa"/>
          </w:tcPr>
          <w:p w:rsidR="00B360F6" w:rsidRPr="00B360F6" w:rsidRDefault="00B360F6" w:rsidP="000275CB">
            <w:r w:rsidRPr="00B360F6">
              <w:t>9</w:t>
            </w:r>
          </w:p>
        </w:tc>
        <w:tc>
          <w:tcPr>
            <w:tcW w:w="426" w:type="dxa"/>
          </w:tcPr>
          <w:p w:rsidR="00B360F6" w:rsidRPr="00B360F6" w:rsidRDefault="00B360F6" w:rsidP="000275CB">
            <w:r w:rsidRPr="00B360F6">
              <w:t>10</w:t>
            </w:r>
          </w:p>
        </w:tc>
        <w:tc>
          <w:tcPr>
            <w:tcW w:w="425" w:type="dxa"/>
          </w:tcPr>
          <w:p w:rsidR="00B360F6" w:rsidRPr="00B360F6" w:rsidRDefault="00B360F6" w:rsidP="000275CB">
            <w:r w:rsidRPr="00B360F6">
              <w:t>11</w:t>
            </w:r>
          </w:p>
        </w:tc>
        <w:tc>
          <w:tcPr>
            <w:tcW w:w="425" w:type="dxa"/>
          </w:tcPr>
          <w:p w:rsidR="00B360F6" w:rsidRPr="00B360F6" w:rsidRDefault="00B360F6" w:rsidP="000275CB">
            <w:r w:rsidRPr="00B360F6">
              <w:t>12</w:t>
            </w:r>
          </w:p>
        </w:tc>
        <w:tc>
          <w:tcPr>
            <w:tcW w:w="425" w:type="dxa"/>
          </w:tcPr>
          <w:p w:rsidR="00B360F6" w:rsidRPr="00B360F6" w:rsidRDefault="00B360F6" w:rsidP="000275CB">
            <w:r w:rsidRPr="00B360F6">
              <w:t>1</w:t>
            </w:r>
          </w:p>
        </w:tc>
        <w:tc>
          <w:tcPr>
            <w:tcW w:w="426" w:type="dxa"/>
          </w:tcPr>
          <w:p w:rsidR="00B360F6" w:rsidRPr="00B360F6" w:rsidRDefault="00B360F6" w:rsidP="000275CB">
            <w:r w:rsidRPr="00B360F6">
              <w:t>2</w:t>
            </w:r>
          </w:p>
        </w:tc>
        <w:tc>
          <w:tcPr>
            <w:tcW w:w="425" w:type="dxa"/>
          </w:tcPr>
          <w:p w:rsidR="00B360F6" w:rsidRPr="00B360F6" w:rsidRDefault="00B360F6" w:rsidP="000275CB">
            <w:r w:rsidRPr="00B360F6">
              <w:t>3</w:t>
            </w:r>
          </w:p>
        </w:tc>
        <w:tc>
          <w:tcPr>
            <w:tcW w:w="425" w:type="dxa"/>
          </w:tcPr>
          <w:p w:rsidR="00B360F6" w:rsidRPr="00B360F6" w:rsidRDefault="00B360F6" w:rsidP="000275CB">
            <w:r w:rsidRPr="00B360F6">
              <w:t>4</w:t>
            </w:r>
          </w:p>
        </w:tc>
        <w:tc>
          <w:tcPr>
            <w:tcW w:w="425" w:type="dxa"/>
          </w:tcPr>
          <w:p w:rsidR="00B360F6" w:rsidRPr="00B360F6" w:rsidRDefault="00B360F6" w:rsidP="000275CB">
            <w:r w:rsidRPr="00B360F6">
              <w:t>5</w:t>
            </w:r>
          </w:p>
        </w:tc>
        <w:tc>
          <w:tcPr>
            <w:tcW w:w="499" w:type="dxa"/>
          </w:tcPr>
          <w:p w:rsidR="00B360F6" w:rsidRPr="00B360F6" w:rsidRDefault="00B360F6" w:rsidP="000275CB">
            <w:r w:rsidRPr="00B360F6">
              <w:t>6</w:t>
            </w:r>
          </w:p>
        </w:tc>
      </w:tr>
      <w:tr w:rsidR="00B360F6" w:rsidRPr="00B360F6" w:rsidTr="000275CB">
        <w:tc>
          <w:tcPr>
            <w:tcW w:w="1180" w:type="dxa"/>
            <w:vMerge/>
          </w:tcPr>
          <w:p w:rsidR="00B360F6" w:rsidRPr="00B360F6" w:rsidRDefault="00B360F6" w:rsidP="000275CB"/>
        </w:tc>
        <w:tc>
          <w:tcPr>
            <w:tcW w:w="1180" w:type="dxa"/>
            <w:vMerge/>
          </w:tcPr>
          <w:p w:rsidR="00B360F6" w:rsidRPr="00B360F6" w:rsidRDefault="00B360F6" w:rsidP="000275CB"/>
        </w:tc>
        <w:tc>
          <w:tcPr>
            <w:tcW w:w="8663" w:type="dxa"/>
            <w:vMerge/>
          </w:tcPr>
          <w:p w:rsidR="00B360F6" w:rsidRPr="00B360F6" w:rsidRDefault="00B360F6" w:rsidP="000275CB"/>
        </w:tc>
        <w:tc>
          <w:tcPr>
            <w:tcW w:w="425" w:type="dxa"/>
          </w:tcPr>
          <w:p w:rsidR="00B360F6" w:rsidRPr="00B360F6" w:rsidRDefault="00B360F6" w:rsidP="000275CB"/>
        </w:tc>
        <w:tc>
          <w:tcPr>
            <w:tcW w:w="426" w:type="dxa"/>
          </w:tcPr>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r w:rsidRPr="00B360F6">
              <w:t>+</w:t>
            </w:r>
          </w:p>
        </w:tc>
        <w:tc>
          <w:tcPr>
            <w:tcW w:w="425" w:type="dxa"/>
          </w:tcPr>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r w:rsidRPr="00B360F6">
              <w:t>+</w:t>
            </w:r>
          </w:p>
        </w:tc>
        <w:tc>
          <w:tcPr>
            <w:tcW w:w="425" w:type="dxa"/>
          </w:tcPr>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r w:rsidRPr="00B360F6">
              <w:t>+</w:t>
            </w:r>
          </w:p>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tc>
        <w:tc>
          <w:tcPr>
            <w:tcW w:w="425" w:type="dxa"/>
          </w:tcPr>
          <w:p w:rsidR="00B360F6" w:rsidRPr="00B360F6" w:rsidRDefault="00B360F6" w:rsidP="000275CB"/>
          <w:p w:rsidR="00B360F6" w:rsidRPr="00B360F6" w:rsidRDefault="00B360F6" w:rsidP="000275CB"/>
        </w:tc>
        <w:tc>
          <w:tcPr>
            <w:tcW w:w="426" w:type="dxa"/>
          </w:tcPr>
          <w:p w:rsidR="00B360F6" w:rsidRPr="00B360F6" w:rsidRDefault="00B360F6" w:rsidP="000275CB"/>
        </w:tc>
        <w:tc>
          <w:tcPr>
            <w:tcW w:w="425" w:type="dxa"/>
          </w:tcPr>
          <w:p w:rsidR="00B360F6" w:rsidRPr="00B360F6" w:rsidRDefault="00B360F6" w:rsidP="000275CB"/>
        </w:tc>
        <w:tc>
          <w:tcPr>
            <w:tcW w:w="425" w:type="dxa"/>
          </w:tcPr>
          <w:p w:rsidR="00B360F6" w:rsidRPr="00B360F6" w:rsidRDefault="00B360F6" w:rsidP="000275CB"/>
        </w:tc>
        <w:tc>
          <w:tcPr>
            <w:tcW w:w="425" w:type="dxa"/>
          </w:tcPr>
          <w:p w:rsidR="00B360F6" w:rsidRPr="00B360F6" w:rsidRDefault="00B360F6" w:rsidP="000275CB"/>
        </w:tc>
        <w:tc>
          <w:tcPr>
            <w:tcW w:w="499" w:type="dxa"/>
          </w:tcPr>
          <w:p w:rsidR="00B360F6" w:rsidRPr="00B360F6" w:rsidRDefault="00B360F6" w:rsidP="000275CB"/>
        </w:tc>
      </w:tr>
      <w:tr w:rsidR="00B360F6" w:rsidRPr="00B360F6" w:rsidTr="000275CB">
        <w:trPr>
          <w:trHeight w:val="130"/>
        </w:trPr>
        <w:tc>
          <w:tcPr>
            <w:tcW w:w="1180" w:type="dxa"/>
          </w:tcPr>
          <w:p w:rsidR="00B360F6" w:rsidRPr="00B360F6" w:rsidRDefault="00B360F6" w:rsidP="000275CB"/>
          <w:p w:rsidR="00B360F6" w:rsidRPr="00B360F6" w:rsidRDefault="00B360F6" w:rsidP="000275CB">
            <w:r w:rsidRPr="00B360F6">
              <w:t xml:space="preserve">     3.</w:t>
            </w:r>
          </w:p>
          <w:p w:rsidR="00B360F6" w:rsidRPr="00B360F6" w:rsidRDefault="00B360F6" w:rsidP="000275CB">
            <w:r w:rsidRPr="00B360F6">
              <w:t xml:space="preserve">Зима, зима е па </w:t>
            </w:r>
          </w:p>
          <w:p w:rsidR="00B360F6" w:rsidRPr="00B360F6" w:rsidRDefault="00B360F6" w:rsidP="000275CB">
            <w:r w:rsidRPr="00B360F6">
              <w:t>шта је</w:t>
            </w:r>
          </w:p>
        </w:tc>
        <w:tc>
          <w:tcPr>
            <w:tcW w:w="1180" w:type="dxa"/>
          </w:tcPr>
          <w:p w:rsidR="00B360F6" w:rsidRPr="00B360F6" w:rsidRDefault="00B360F6" w:rsidP="000275CB"/>
          <w:p w:rsidR="00B360F6" w:rsidRPr="00B360F6" w:rsidRDefault="00B360F6" w:rsidP="000275CB">
            <w:r w:rsidRPr="00B360F6">
              <w:t>14. час</w:t>
            </w:r>
          </w:p>
          <w:p w:rsidR="00B360F6" w:rsidRPr="00B360F6" w:rsidRDefault="00B360F6" w:rsidP="000275CB">
            <w:r w:rsidRPr="00B360F6">
              <w:t>Чаробни кутак шко-</w:t>
            </w:r>
          </w:p>
          <w:p w:rsidR="00B360F6" w:rsidRPr="00B360F6" w:rsidRDefault="00B360F6" w:rsidP="000275CB">
            <w:r w:rsidRPr="00B360F6">
              <w:t>лског  дво-</w:t>
            </w:r>
          </w:p>
          <w:p w:rsidR="00B360F6" w:rsidRPr="00B360F6" w:rsidRDefault="00B360F6" w:rsidP="000275CB">
            <w:r w:rsidRPr="00B360F6">
              <w:t>ришта</w:t>
            </w:r>
          </w:p>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r w:rsidRPr="00B360F6">
              <w:lastRenderedPageBreak/>
              <w:t>15.-17.часа</w:t>
            </w:r>
          </w:p>
          <w:p w:rsidR="00B360F6" w:rsidRPr="00B360F6" w:rsidRDefault="00B360F6" w:rsidP="000275CB">
            <w:r w:rsidRPr="00B360F6">
              <w:t xml:space="preserve">Зимски </w:t>
            </w:r>
          </w:p>
          <w:p w:rsidR="00B360F6" w:rsidRPr="00B360F6" w:rsidRDefault="00B360F6" w:rsidP="000275CB">
            <w:r w:rsidRPr="00B360F6">
              <w:t>Празници</w:t>
            </w:r>
          </w:p>
          <w:p w:rsidR="00B360F6" w:rsidRPr="00B360F6" w:rsidRDefault="00B360F6" w:rsidP="000275CB">
            <w:r w:rsidRPr="00B360F6">
              <w:t>(Нова го-</w:t>
            </w:r>
          </w:p>
          <w:p w:rsidR="00B360F6" w:rsidRPr="00B360F6" w:rsidRDefault="00B360F6" w:rsidP="000275CB">
            <w:r w:rsidRPr="00B360F6">
              <w:t>дина,Божић,</w:t>
            </w:r>
          </w:p>
          <w:p w:rsidR="00B360F6" w:rsidRPr="00B360F6" w:rsidRDefault="00B360F6" w:rsidP="000275CB">
            <w:r w:rsidRPr="00B360F6">
              <w:t>Свети Сава)</w:t>
            </w:r>
          </w:p>
          <w:p w:rsidR="00B360F6" w:rsidRPr="00B360F6" w:rsidRDefault="00B360F6" w:rsidP="000275CB"/>
          <w:p w:rsidR="00B360F6" w:rsidRPr="00B360F6" w:rsidRDefault="00B360F6" w:rsidP="000275CB">
            <w:r w:rsidRPr="00B360F6">
              <w:t>18. час</w:t>
            </w:r>
          </w:p>
          <w:p w:rsidR="00B360F6" w:rsidRPr="00B360F6" w:rsidRDefault="00B360F6" w:rsidP="000275CB">
            <w:r w:rsidRPr="00B360F6">
              <w:t>Гледамо</w:t>
            </w:r>
          </w:p>
          <w:p w:rsidR="00B360F6" w:rsidRPr="00B360F6" w:rsidRDefault="00B360F6" w:rsidP="000275CB">
            <w:r w:rsidRPr="00B360F6">
              <w:t xml:space="preserve">Филм о </w:t>
            </w:r>
          </w:p>
          <w:p w:rsidR="00B360F6" w:rsidRPr="00B360F6" w:rsidRDefault="00B360F6" w:rsidP="000275CB">
            <w:r w:rsidRPr="00B360F6">
              <w:t>зими</w:t>
            </w:r>
          </w:p>
          <w:p w:rsidR="00B360F6" w:rsidRPr="00B360F6" w:rsidRDefault="00B360F6" w:rsidP="000275CB"/>
          <w:p w:rsidR="00B360F6" w:rsidRPr="00B360F6" w:rsidRDefault="00B360F6" w:rsidP="000275CB">
            <w:r w:rsidRPr="00B360F6">
              <w:t>19.час</w:t>
            </w:r>
          </w:p>
          <w:p w:rsidR="00B360F6" w:rsidRPr="00B360F6" w:rsidRDefault="00B360F6" w:rsidP="000275CB">
            <w:r w:rsidRPr="00B360F6">
              <w:t>Који је</w:t>
            </w:r>
          </w:p>
          <w:p w:rsidR="00B360F6" w:rsidRPr="00B360F6" w:rsidRDefault="00B360F6" w:rsidP="000275CB">
            <w:r w:rsidRPr="00B360F6">
              <w:t>Снешко</w:t>
            </w:r>
          </w:p>
          <w:p w:rsidR="00B360F6" w:rsidRPr="00B360F6" w:rsidRDefault="00B360F6" w:rsidP="000275CB">
            <w:r w:rsidRPr="00B360F6">
              <w:t>најлепши</w:t>
            </w:r>
          </w:p>
        </w:tc>
        <w:tc>
          <w:tcPr>
            <w:tcW w:w="8663" w:type="dxa"/>
          </w:tcPr>
          <w:p w:rsidR="00B360F6" w:rsidRPr="00B360F6" w:rsidRDefault="00B360F6" w:rsidP="000275CB"/>
          <w:p w:rsidR="00B360F6" w:rsidRPr="00B360F6" w:rsidRDefault="00B360F6" w:rsidP="000275CB">
            <w:r w:rsidRPr="00B360F6">
              <w:t>СРПСКИ ЈЕЗИК:Учествује у вођеном и слободном разговору; обликује усмену поруку служећи се одговарајућим речима, на правилан начин користи речи у свакодневном</w:t>
            </w:r>
          </w:p>
          <w:p w:rsidR="00B360F6" w:rsidRPr="00B360F6" w:rsidRDefault="00B360F6" w:rsidP="000275CB">
            <w:r w:rsidRPr="00B360F6">
              <w:t>говору; комуницира слушајући саговорника и тражи објашњење.</w:t>
            </w:r>
          </w:p>
          <w:p w:rsidR="00B360F6" w:rsidRPr="00B360F6" w:rsidRDefault="00B360F6" w:rsidP="000275CB">
            <w:r w:rsidRPr="00B360F6">
              <w:t xml:space="preserve">СВЕТ ОКО НАС: Сарађује и са </w:t>
            </w:r>
            <w:r w:rsidRPr="00B360F6">
              <w:lastRenderedPageBreak/>
              <w:t xml:space="preserve">вршњацима и преузима различите улоге у групи; уочава и </w:t>
            </w:r>
          </w:p>
          <w:p w:rsidR="00B360F6" w:rsidRPr="00B360F6" w:rsidRDefault="00B360F6" w:rsidP="000275CB">
            <w:r w:rsidRPr="00B360F6">
              <w:t>описује карактеристике зиме као једну од четири годишња доба; учествује у разговору</w:t>
            </w:r>
          </w:p>
          <w:p w:rsidR="00B360F6" w:rsidRPr="00B360F6" w:rsidRDefault="00B360F6" w:rsidP="000275CB">
            <w:r w:rsidRPr="00B360F6">
              <w:t>о празницима који се прослављају у току зиме ( Нова година, Божић и школска слава</w:t>
            </w:r>
          </w:p>
          <w:p w:rsidR="00B360F6" w:rsidRPr="00B360F6" w:rsidRDefault="00B360F6" w:rsidP="000275CB">
            <w:r w:rsidRPr="00B360F6">
              <w:t>Свети Сава).</w:t>
            </w:r>
          </w:p>
          <w:p w:rsidR="00B360F6" w:rsidRPr="00B360F6" w:rsidRDefault="00B360F6" w:rsidP="000275CB"/>
          <w:p w:rsidR="00B360F6" w:rsidRPr="00B360F6" w:rsidRDefault="00B360F6" w:rsidP="000275CB">
            <w:r w:rsidRPr="00B360F6">
              <w:t xml:space="preserve">МАТЕМАТИКА: Одреди међусобни положај предмета и бића и њихов положај у </w:t>
            </w:r>
          </w:p>
          <w:p w:rsidR="00B360F6" w:rsidRPr="00B360F6" w:rsidRDefault="00B360F6" w:rsidP="000275CB">
            <w:r w:rsidRPr="00B360F6">
              <w:t>односу на тло.</w:t>
            </w:r>
          </w:p>
          <w:p w:rsidR="00B360F6" w:rsidRPr="00B360F6" w:rsidRDefault="00B360F6" w:rsidP="000275CB">
            <w:r w:rsidRPr="00B360F6">
              <w:t>ЛИКОВНА КУЛТУРА: Опише својим речима визуелне карактеристике по којима препознаје облике; преобликује сам или у сарадњи са другима употребне предмете</w:t>
            </w:r>
          </w:p>
          <w:p w:rsidR="00B360F6" w:rsidRPr="00B360F6" w:rsidRDefault="00B360F6" w:rsidP="000275CB">
            <w:r w:rsidRPr="00B360F6">
              <w:t>мењајући им намену; преведе једноставне информације у ликовни рад; црта на различитим подлогама и форматима папира; користи материјал и прибор у складу</w:t>
            </w:r>
          </w:p>
          <w:p w:rsidR="00B360F6" w:rsidRPr="00B360F6" w:rsidRDefault="00B360F6" w:rsidP="000275CB">
            <w:r w:rsidRPr="00B360F6">
              <w:t>са инструкцијама.</w:t>
            </w:r>
          </w:p>
          <w:p w:rsidR="00B360F6" w:rsidRPr="00B360F6" w:rsidRDefault="00B360F6" w:rsidP="000275CB">
            <w:r w:rsidRPr="00B360F6">
              <w:t>МУЗИЧКО ВАСПИТАЊЕ: Пева по слуху песме различитог садржаја и расположења;</w:t>
            </w:r>
          </w:p>
          <w:p w:rsidR="00B360F6" w:rsidRPr="00B360F6" w:rsidRDefault="00B360F6" w:rsidP="000275CB">
            <w:r w:rsidRPr="00B360F6">
              <w:t>слуша композицију и учествује у разговору о њој; усмено описује на шта га је дата</w:t>
            </w:r>
          </w:p>
          <w:p w:rsidR="00B360F6" w:rsidRPr="00B360F6" w:rsidRDefault="00B360F6" w:rsidP="000275CB">
            <w:r w:rsidRPr="00B360F6">
              <w:t>композиција подсетила.</w:t>
            </w:r>
          </w:p>
          <w:p w:rsidR="00B360F6" w:rsidRPr="00B360F6" w:rsidRDefault="00B360F6" w:rsidP="000275CB">
            <w:r w:rsidRPr="00B360F6">
              <w:t>ФИЗИЧКО И ЗДРАВСТВЕНО ОБРАЗОВАЊЕ: Правилно изведе вежбе,разноврсна при-</w:t>
            </w:r>
          </w:p>
          <w:p w:rsidR="00B360F6" w:rsidRPr="00B360F6" w:rsidRDefault="00B360F6" w:rsidP="000275CB">
            <w:r w:rsidRPr="00B360F6">
              <w:t>родна и изведена кретања; поштује правила игре; навија фер и бодри учеснике у</w:t>
            </w:r>
          </w:p>
          <w:p w:rsidR="00B360F6" w:rsidRPr="00B360F6" w:rsidRDefault="00B360F6" w:rsidP="000275CB">
            <w:r w:rsidRPr="00B360F6">
              <w:t>игри; прихвати сопствени пораз и победу.</w:t>
            </w:r>
          </w:p>
          <w:p w:rsidR="00B360F6" w:rsidRPr="00B360F6" w:rsidRDefault="00B360F6" w:rsidP="000275CB">
            <w:r w:rsidRPr="00B360F6">
              <w:t>ИНФОРМАЦИОНЕ ТЕХНОЛОГИЈЕ: Да зна основне компоненте рачунара; да пра-</w:t>
            </w:r>
          </w:p>
          <w:p w:rsidR="00B360F6" w:rsidRPr="00B360F6" w:rsidRDefault="00B360F6" w:rsidP="000275CB">
            <w:r w:rsidRPr="00B360F6">
              <w:t>вилно користи миш, правилно укључује и искључује рачунар; користи интернет.</w:t>
            </w:r>
          </w:p>
          <w:p w:rsidR="00B360F6" w:rsidRPr="00B360F6" w:rsidRDefault="00B360F6" w:rsidP="000275CB"/>
        </w:tc>
        <w:tc>
          <w:tcPr>
            <w:tcW w:w="425" w:type="dxa"/>
          </w:tcPr>
          <w:p w:rsidR="00B360F6" w:rsidRPr="00B360F6" w:rsidRDefault="00B360F6" w:rsidP="000275CB"/>
        </w:tc>
        <w:tc>
          <w:tcPr>
            <w:tcW w:w="426" w:type="dxa"/>
          </w:tcPr>
          <w:p w:rsidR="00B360F6" w:rsidRPr="00B360F6" w:rsidRDefault="00B360F6" w:rsidP="000275CB"/>
        </w:tc>
        <w:tc>
          <w:tcPr>
            <w:tcW w:w="425" w:type="dxa"/>
          </w:tcPr>
          <w:p w:rsidR="00B360F6" w:rsidRPr="00B360F6" w:rsidRDefault="00B360F6" w:rsidP="000275CB"/>
        </w:tc>
        <w:tc>
          <w:tcPr>
            <w:tcW w:w="425" w:type="dxa"/>
          </w:tcPr>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r w:rsidRPr="00B360F6">
              <w:t>+</w:t>
            </w:r>
          </w:p>
        </w:tc>
        <w:tc>
          <w:tcPr>
            <w:tcW w:w="425" w:type="dxa"/>
          </w:tcPr>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r w:rsidRPr="00B360F6">
              <w:t>+</w:t>
            </w:r>
          </w:p>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tc>
        <w:tc>
          <w:tcPr>
            <w:tcW w:w="426" w:type="dxa"/>
          </w:tcPr>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r w:rsidRPr="00B360F6">
              <w:t>+</w:t>
            </w:r>
          </w:p>
        </w:tc>
        <w:tc>
          <w:tcPr>
            <w:tcW w:w="425" w:type="dxa"/>
          </w:tcPr>
          <w:p w:rsidR="00B360F6" w:rsidRPr="00B360F6" w:rsidRDefault="00B360F6" w:rsidP="000275CB"/>
        </w:tc>
        <w:tc>
          <w:tcPr>
            <w:tcW w:w="425" w:type="dxa"/>
          </w:tcPr>
          <w:p w:rsidR="00B360F6" w:rsidRPr="00B360F6" w:rsidRDefault="00B360F6" w:rsidP="000275CB"/>
        </w:tc>
        <w:tc>
          <w:tcPr>
            <w:tcW w:w="425" w:type="dxa"/>
          </w:tcPr>
          <w:p w:rsidR="00B360F6" w:rsidRPr="00B360F6" w:rsidRDefault="00B360F6" w:rsidP="000275CB"/>
        </w:tc>
        <w:tc>
          <w:tcPr>
            <w:tcW w:w="499" w:type="dxa"/>
          </w:tcPr>
          <w:p w:rsidR="00B360F6" w:rsidRPr="00B360F6" w:rsidRDefault="00B360F6" w:rsidP="000275CB"/>
        </w:tc>
      </w:tr>
    </w:tbl>
    <w:p w:rsidR="00B360F6" w:rsidRPr="00B360F6" w:rsidRDefault="00B360F6" w:rsidP="00B360F6">
      <w:pPr>
        <w:rPr>
          <w:rFonts w:ascii="Times New Roman" w:hAnsi="Times New Roman" w:cs="Times New Roman"/>
          <w:sz w:val="20"/>
          <w:szCs w:val="20"/>
        </w:rPr>
      </w:pPr>
    </w:p>
    <w:p w:rsidR="00B360F6" w:rsidRPr="00B360F6" w:rsidRDefault="00B360F6" w:rsidP="00B360F6">
      <w:pPr>
        <w:rPr>
          <w:rFonts w:ascii="Times New Roman" w:hAnsi="Times New Roman" w:cs="Times New Roman"/>
          <w:sz w:val="20"/>
          <w:szCs w:val="20"/>
        </w:rPr>
      </w:pPr>
    </w:p>
    <w:p w:rsidR="00B360F6" w:rsidRPr="00B360F6" w:rsidRDefault="00B360F6" w:rsidP="00B360F6">
      <w:pPr>
        <w:rPr>
          <w:rFonts w:ascii="Times New Roman" w:hAnsi="Times New Roman" w:cs="Times New Roman"/>
          <w:sz w:val="20"/>
          <w:szCs w:val="20"/>
        </w:rPr>
      </w:pPr>
    </w:p>
    <w:p w:rsidR="00B360F6" w:rsidRPr="00B360F6" w:rsidRDefault="00B360F6" w:rsidP="00B360F6">
      <w:pPr>
        <w:rPr>
          <w:rFonts w:ascii="Times New Roman" w:hAnsi="Times New Roman" w:cs="Times New Roman"/>
          <w:sz w:val="20"/>
          <w:szCs w:val="20"/>
        </w:rPr>
      </w:pPr>
    </w:p>
    <w:p w:rsidR="00B360F6" w:rsidRPr="00B360F6" w:rsidRDefault="00B360F6" w:rsidP="00B360F6">
      <w:pPr>
        <w:rPr>
          <w:rFonts w:ascii="Times New Roman" w:hAnsi="Times New Roman" w:cs="Times New Roman"/>
          <w:sz w:val="20"/>
          <w:szCs w:val="20"/>
        </w:rPr>
      </w:pPr>
    </w:p>
    <w:tbl>
      <w:tblPr>
        <w:tblStyle w:val="TableGrid"/>
        <w:tblW w:w="15349" w:type="dxa"/>
        <w:tblLook w:val="04A0"/>
      </w:tblPr>
      <w:tblGrid>
        <w:gridCol w:w="1180"/>
        <w:gridCol w:w="1180"/>
        <w:gridCol w:w="8663"/>
        <w:gridCol w:w="425"/>
        <w:gridCol w:w="426"/>
        <w:gridCol w:w="425"/>
        <w:gridCol w:w="425"/>
        <w:gridCol w:w="425"/>
        <w:gridCol w:w="426"/>
        <w:gridCol w:w="425"/>
        <w:gridCol w:w="425"/>
        <w:gridCol w:w="425"/>
        <w:gridCol w:w="499"/>
      </w:tblGrid>
      <w:tr w:rsidR="00B360F6" w:rsidRPr="00B360F6" w:rsidTr="000275CB">
        <w:tc>
          <w:tcPr>
            <w:tcW w:w="1180" w:type="dxa"/>
          </w:tcPr>
          <w:p w:rsidR="00B360F6" w:rsidRPr="00B360F6" w:rsidRDefault="00B360F6" w:rsidP="000275CB"/>
        </w:tc>
        <w:tc>
          <w:tcPr>
            <w:tcW w:w="1180" w:type="dxa"/>
          </w:tcPr>
          <w:p w:rsidR="00B360F6" w:rsidRPr="00B360F6" w:rsidRDefault="00B360F6" w:rsidP="000275CB"/>
        </w:tc>
        <w:tc>
          <w:tcPr>
            <w:tcW w:w="8663" w:type="dxa"/>
          </w:tcPr>
          <w:p w:rsidR="00B360F6" w:rsidRPr="00B360F6" w:rsidRDefault="00B360F6" w:rsidP="000275CB"/>
        </w:tc>
        <w:tc>
          <w:tcPr>
            <w:tcW w:w="425" w:type="dxa"/>
          </w:tcPr>
          <w:p w:rsidR="00B360F6" w:rsidRPr="00B360F6" w:rsidRDefault="00B360F6" w:rsidP="000275CB">
            <w:r w:rsidRPr="00B360F6">
              <w:t>9</w:t>
            </w:r>
          </w:p>
        </w:tc>
        <w:tc>
          <w:tcPr>
            <w:tcW w:w="426" w:type="dxa"/>
          </w:tcPr>
          <w:p w:rsidR="00B360F6" w:rsidRPr="00B360F6" w:rsidRDefault="00B360F6" w:rsidP="000275CB">
            <w:r w:rsidRPr="00B360F6">
              <w:t>10</w:t>
            </w:r>
          </w:p>
        </w:tc>
        <w:tc>
          <w:tcPr>
            <w:tcW w:w="425" w:type="dxa"/>
          </w:tcPr>
          <w:p w:rsidR="00B360F6" w:rsidRPr="00B360F6" w:rsidRDefault="00B360F6" w:rsidP="000275CB">
            <w:r w:rsidRPr="00B360F6">
              <w:t>11</w:t>
            </w:r>
          </w:p>
        </w:tc>
        <w:tc>
          <w:tcPr>
            <w:tcW w:w="425" w:type="dxa"/>
          </w:tcPr>
          <w:p w:rsidR="00B360F6" w:rsidRPr="00B360F6" w:rsidRDefault="00B360F6" w:rsidP="000275CB">
            <w:pPr>
              <w:rPr>
                <w:i/>
              </w:rPr>
            </w:pPr>
            <w:r w:rsidRPr="00B360F6">
              <w:rPr>
                <w:i/>
              </w:rPr>
              <w:t>12</w:t>
            </w:r>
          </w:p>
        </w:tc>
        <w:tc>
          <w:tcPr>
            <w:tcW w:w="425" w:type="dxa"/>
          </w:tcPr>
          <w:p w:rsidR="00B360F6" w:rsidRPr="00B360F6" w:rsidRDefault="00B360F6" w:rsidP="000275CB">
            <w:r w:rsidRPr="00B360F6">
              <w:t>1</w:t>
            </w:r>
          </w:p>
        </w:tc>
        <w:tc>
          <w:tcPr>
            <w:tcW w:w="426" w:type="dxa"/>
          </w:tcPr>
          <w:p w:rsidR="00B360F6" w:rsidRPr="00B360F6" w:rsidRDefault="00B360F6" w:rsidP="000275CB">
            <w:r w:rsidRPr="00B360F6">
              <w:t>2</w:t>
            </w:r>
          </w:p>
        </w:tc>
        <w:tc>
          <w:tcPr>
            <w:tcW w:w="425" w:type="dxa"/>
          </w:tcPr>
          <w:p w:rsidR="00B360F6" w:rsidRPr="00B360F6" w:rsidRDefault="00B360F6" w:rsidP="000275CB">
            <w:pPr>
              <w:rPr>
                <w:b/>
              </w:rPr>
            </w:pPr>
            <w:r w:rsidRPr="00B360F6">
              <w:rPr>
                <w:b/>
              </w:rPr>
              <w:t>3</w:t>
            </w:r>
          </w:p>
        </w:tc>
        <w:tc>
          <w:tcPr>
            <w:tcW w:w="425" w:type="dxa"/>
          </w:tcPr>
          <w:p w:rsidR="00B360F6" w:rsidRPr="00B360F6" w:rsidRDefault="00B360F6" w:rsidP="000275CB">
            <w:r w:rsidRPr="00B360F6">
              <w:t>4</w:t>
            </w:r>
          </w:p>
        </w:tc>
        <w:tc>
          <w:tcPr>
            <w:tcW w:w="425" w:type="dxa"/>
          </w:tcPr>
          <w:p w:rsidR="00B360F6" w:rsidRPr="00B360F6" w:rsidRDefault="00B360F6" w:rsidP="000275CB">
            <w:pPr>
              <w:jc w:val="center"/>
            </w:pPr>
            <w:r w:rsidRPr="00B360F6">
              <w:t>5</w:t>
            </w:r>
          </w:p>
        </w:tc>
        <w:tc>
          <w:tcPr>
            <w:tcW w:w="499" w:type="dxa"/>
          </w:tcPr>
          <w:p w:rsidR="00B360F6" w:rsidRPr="00B360F6" w:rsidRDefault="00B360F6" w:rsidP="000275CB">
            <w:r w:rsidRPr="00B360F6">
              <w:t>6</w:t>
            </w:r>
          </w:p>
        </w:tc>
      </w:tr>
      <w:tr w:rsidR="00B360F6" w:rsidRPr="00B360F6" w:rsidTr="000275CB">
        <w:tc>
          <w:tcPr>
            <w:tcW w:w="1180" w:type="dxa"/>
          </w:tcPr>
          <w:p w:rsidR="00B360F6" w:rsidRPr="00B360F6" w:rsidRDefault="00B360F6" w:rsidP="000275CB"/>
          <w:p w:rsidR="00B360F6" w:rsidRPr="00B360F6" w:rsidRDefault="00B360F6" w:rsidP="000275CB"/>
          <w:p w:rsidR="00B360F6" w:rsidRPr="00B360F6" w:rsidRDefault="00B360F6" w:rsidP="000275CB">
            <w:r w:rsidRPr="00B360F6">
              <w:t>4.</w:t>
            </w:r>
          </w:p>
          <w:p w:rsidR="00B360F6" w:rsidRPr="00B360F6" w:rsidRDefault="00B360F6" w:rsidP="000275CB">
            <w:r w:rsidRPr="00B360F6">
              <w:t xml:space="preserve">Пролеће </w:t>
            </w:r>
          </w:p>
          <w:p w:rsidR="00B360F6" w:rsidRPr="00B360F6" w:rsidRDefault="00B360F6" w:rsidP="000275CB">
            <w:r w:rsidRPr="00B360F6">
              <w:lastRenderedPageBreak/>
              <w:t>Је</w:t>
            </w:r>
          </w:p>
          <w:p w:rsidR="00B360F6" w:rsidRPr="00B360F6" w:rsidRDefault="00B360F6" w:rsidP="000275CB">
            <w:r w:rsidRPr="00B360F6">
              <w:t>процвало</w:t>
            </w:r>
          </w:p>
        </w:tc>
        <w:tc>
          <w:tcPr>
            <w:tcW w:w="1180" w:type="dxa"/>
          </w:tcPr>
          <w:p w:rsidR="00B360F6" w:rsidRPr="00B360F6" w:rsidRDefault="00B360F6" w:rsidP="000275CB"/>
          <w:p w:rsidR="00B360F6" w:rsidRPr="00B360F6" w:rsidRDefault="00B360F6" w:rsidP="000275CB">
            <w:r w:rsidRPr="00B360F6">
              <w:t>20. цас</w:t>
            </w:r>
          </w:p>
          <w:p w:rsidR="00B360F6" w:rsidRPr="00B360F6" w:rsidRDefault="00B360F6" w:rsidP="000275CB">
            <w:r w:rsidRPr="00B360F6">
              <w:t xml:space="preserve">Лет у </w:t>
            </w:r>
          </w:p>
          <w:p w:rsidR="00B360F6" w:rsidRPr="00B360F6" w:rsidRDefault="00B360F6" w:rsidP="000275CB">
            <w:r w:rsidRPr="00B360F6">
              <w:t>излет</w:t>
            </w:r>
          </w:p>
          <w:p w:rsidR="00B360F6" w:rsidRPr="00B360F6" w:rsidRDefault="00B360F6" w:rsidP="000275CB"/>
          <w:p w:rsidR="00B360F6" w:rsidRPr="00B360F6" w:rsidRDefault="00B360F6" w:rsidP="000275CB">
            <w:r w:rsidRPr="00B360F6">
              <w:t>21. час</w:t>
            </w:r>
          </w:p>
          <w:p w:rsidR="00B360F6" w:rsidRPr="00B360F6" w:rsidRDefault="00B360F6" w:rsidP="000275CB">
            <w:r w:rsidRPr="00B360F6">
              <w:t>Цветан-</w:t>
            </w:r>
          </w:p>
          <w:p w:rsidR="00B360F6" w:rsidRPr="00B360F6" w:rsidRDefault="00B360F6" w:rsidP="000275CB">
            <w:r w:rsidRPr="00B360F6">
              <w:t xml:space="preserve">принц </w:t>
            </w:r>
          </w:p>
          <w:p w:rsidR="00B360F6" w:rsidRPr="00B360F6" w:rsidRDefault="00B360F6" w:rsidP="000275CB">
            <w:r w:rsidRPr="00B360F6">
              <w:t>пролећа</w:t>
            </w:r>
          </w:p>
          <w:p w:rsidR="00B360F6" w:rsidRPr="00B360F6" w:rsidRDefault="00B360F6" w:rsidP="000275CB"/>
          <w:p w:rsidR="00B360F6" w:rsidRPr="00B360F6" w:rsidRDefault="00B360F6" w:rsidP="000275CB">
            <w:r w:rsidRPr="00B360F6">
              <w:t>22. час</w:t>
            </w:r>
          </w:p>
          <w:p w:rsidR="00B360F6" w:rsidRPr="00B360F6" w:rsidRDefault="00B360F6" w:rsidP="000275CB">
            <w:r w:rsidRPr="00B360F6">
              <w:t>Кампања</w:t>
            </w:r>
          </w:p>
          <w:p w:rsidR="00B360F6" w:rsidRPr="00B360F6" w:rsidRDefault="00B360F6" w:rsidP="000275CB">
            <w:r w:rsidRPr="00B360F6">
              <w:t>-заштити-</w:t>
            </w:r>
          </w:p>
          <w:p w:rsidR="00B360F6" w:rsidRPr="00B360F6" w:rsidRDefault="00B360F6" w:rsidP="000275CB">
            <w:r w:rsidRPr="00B360F6">
              <w:t>мо приро-</w:t>
            </w:r>
          </w:p>
          <w:p w:rsidR="00B360F6" w:rsidRPr="00B360F6" w:rsidRDefault="00B360F6" w:rsidP="000275CB">
            <w:r w:rsidRPr="00B360F6">
              <w:t>ду</w:t>
            </w:r>
          </w:p>
          <w:p w:rsidR="00B360F6" w:rsidRPr="00B360F6" w:rsidRDefault="00B360F6" w:rsidP="000275CB"/>
          <w:p w:rsidR="00B360F6" w:rsidRPr="00B360F6" w:rsidRDefault="00B360F6" w:rsidP="000275CB">
            <w:r w:rsidRPr="00B360F6">
              <w:t>23.-24.час</w:t>
            </w:r>
          </w:p>
          <w:p w:rsidR="00B360F6" w:rsidRPr="00B360F6" w:rsidRDefault="00B360F6" w:rsidP="000275CB">
            <w:r w:rsidRPr="00B360F6">
              <w:t xml:space="preserve">Садимо </w:t>
            </w:r>
          </w:p>
          <w:p w:rsidR="00B360F6" w:rsidRPr="00B360F6" w:rsidRDefault="00B360F6" w:rsidP="000275CB">
            <w:r w:rsidRPr="00B360F6">
              <w:t>цвеће</w:t>
            </w:r>
          </w:p>
          <w:p w:rsidR="00B360F6" w:rsidRPr="00B360F6" w:rsidRDefault="00B360F6" w:rsidP="000275CB"/>
          <w:p w:rsidR="00B360F6" w:rsidRPr="00B360F6" w:rsidRDefault="00B360F6" w:rsidP="000275CB">
            <w:r w:rsidRPr="00B360F6">
              <w:t>25.час</w:t>
            </w:r>
          </w:p>
          <w:p w:rsidR="00B360F6" w:rsidRPr="00B360F6" w:rsidRDefault="00B360F6" w:rsidP="000275CB">
            <w:r w:rsidRPr="00B360F6">
              <w:t>Дан шаре</w:t>
            </w:r>
          </w:p>
          <w:p w:rsidR="00B360F6" w:rsidRPr="00B360F6" w:rsidRDefault="00B360F6" w:rsidP="000275CB">
            <w:r w:rsidRPr="00B360F6">
              <w:t>них јаја</w:t>
            </w:r>
          </w:p>
          <w:p w:rsidR="00B360F6" w:rsidRPr="00B360F6" w:rsidRDefault="00B360F6" w:rsidP="000275CB"/>
          <w:p w:rsidR="00B360F6" w:rsidRPr="00B360F6" w:rsidRDefault="00B360F6" w:rsidP="000275CB">
            <w:r w:rsidRPr="00B360F6">
              <w:t>26. час</w:t>
            </w:r>
          </w:p>
          <w:p w:rsidR="00B360F6" w:rsidRPr="00B360F6" w:rsidRDefault="00B360F6" w:rsidP="000275CB">
            <w:r w:rsidRPr="00B360F6">
              <w:t>Распевана</w:t>
            </w:r>
          </w:p>
          <w:p w:rsidR="00B360F6" w:rsidRPr="00B360F6" w:rsidRDefault="00B360F6" w:rsidP="000275CB">
            <w:r w:rsidRPr="00B360F6">
              <w:t>Учионица</w:t>
            </w:r>
          </w:p>
          <w:p w:rsidR="00B360F6" w:rsidRPr="00B360F6" w:rsidRDefault="00B360F6" w:rsidP="000275CB"/>
          <w:p w:rsidR="00B360F6" w:rsidRPr="00B360F6" w:rsidRDefault="00B360F6" w:rsidP="000275CB">
            <w:r w:rsidRPr="00B360F6">
              <w:t>27.-28.час</w:t>
            </w:r>
          </w:p>
          <w:p w:rsidR="00B360F6" w:rsidRPr="00B360F6" w:rsidRDefault="00B360F6" w:rsidP="000275CB">
            <w:r w:rsidRPr="00B360F6">
              <w:t xml:space="preserve">Бирамо </w:t>
            </w:r>
          </w:p>
          <w:p w:rsidR="00B360F6" w:rsidRPr="00B360F6" w:rsidRDefault="00B360F6" w:rsidP="000275CB">
            <w:r w:rsidRPr="00B360F6">
              <w:t>најбољи</w:t>
            </w:r>
          </w:p>
          <w:p w:rsidR="00B360F6" w:rsidRPr="00B360F6" w:rsidRDefault="00B360F6" w:rsidP="000275CB">
            <w:r w:rsidRPr="00B360F6">
              <w:t>компјутер</w:t>
            </w:r>
          </w:p>
          <w:p w:rsidR="00B360F6" w:rsidRPr="00B360F6" w:rsidRDefault="00B360F6" w:rsidP="000275CB">
            <w:r w:rsidRPr="00B360F6">
              <w:t>ски цртеж</w:t>
            </w:r>
          </w:p>
          <w:p w:rsidR="00B360F6" w:rsidRPr="00B360F6" w:rsidRDefault="00B360F6" w:rsidP="000275CB"/>
        </w:tc>
        <w:tc>
          <w:tcPr>
            <w:tcW w:w="8663" w:type="dxa"/>
          </w:tcPr>
          <w:p w:rsidR="00B360F6" w:rsidRPr="00B360F6" w:rsidRDefault="00B360F6" w:rsidP="000275CB"/>
          <w:p w:rsidR="00B360F6" w:rsidRPr="00B360F6" w:rsidRDefault="00B360F6" w:rsidP="000275CB"/>
          <w:p w:rsidR="00B360F6" w:rsidRPr="00B360F6" w:rsidRDefault="00B360F6" w:rsidP="000275CB">
            <w:r w:rsidRPr="00B360F6">
              <w:t xml:space="preserve">СРПСКИ ЈЕЗИК: Пронађе информације експлицитно изнете у тексту; чита гласно и са разумевањем; спаја више реченица у краћу целину; обликује и усмено описује ствари из </w:t>
            </w:r>
            <w:r w:rsidRPr="00B360F6">
              <w:lastRenderedPageBreak/>
              <w:t>непосредног окружења; бира и користи одговарајуће речи у говору; анализира и тумачи</w:t>
            </w:r>
          </w:p>
          <w:p w:rsidR="00B360F6" w:rsidRPr="00B360F6" w:rsidRDefault="00B360F6" w:rsidP="000275CB">
            <w:r w:rsidRPr="00B360F6">
              <w:t>књижевни текст.</w:t>
            </w:r>
          </w:p>
          <w:p w:rsidR="00B360F6" w:rsidRPr="00B360F6" w:rsidRDefault="00B360F6" w:rsidP="000275CB">
            <w:r w:rsidRPr="00B360F6">
              <w:t>МАТЕМАТИКА: Одреди миђусобни положај предмета и бића и њихов положај у односу на тло; упореди предмете и бича по величини; групише предмете и бића са заједни-</w:t>
            </w:r>
          </w:p>
          <w:p w:rsidR="00B360F6" w:rsidRPr="00B360F6" w:rsidRDefault="00B360F6" w:rsidP="000275CB">
            <w:r w:rsidRPr="00B360F6">
              <w:t>чким својством.</w:t>
            </w:r>
          </w:p>
          <w:p w:rsidR="00B360F6" w:rsidRPr="00B360F6" w:rsidRDefault="00B360F6" w:rsidP="000275CB">
            <w:r w:rsidRPr="00B360F6">
              <w:t>ИНФОРМАЦИОНЕ ТЕХНОЛОГИЈЕ: Да зна основне компоненте рачунара; да правилно користи миш; правилно укључује и искључује рачунар; користи интернет; користи алатке за цртање; сачува цртеж; уочава штампач; уочава употребу рачунара и дигиталног апарата у раду учитељице.</w:t>
            </w:r>
          </w:p>
          <w:p w:rsidR="00B360F6" w:rsidRPr="00B360F6" w:rsidRDefault="00B360F6" w:rsidP="000275CB">
            <w:r w:rsidRPr="00B360F6">
              <w:t>СВЕТ ОКО НАС: Сарађује са вршњацима у заједничким активностима; уочава и описује промене у природи у пролеће; сарађује и преузима различите улоге у групи; разуме</w:t>
            </w:r>
          </w:p>
          <w:p w:rsidR="00B360F6" w:rsidRPr="00B360F6" w:rsidRDefault="00B360F6" w:rsidP="000275CB">
            <w:r w:rsidRPr="00B360F6">
              <w:t>повезаност живе и неживе природе на очигледним примерима; зна основне мере заштите живе и неживе природе на очигледним примерима.</w:t>
            </w:r>
          </w:p>
          <w:p w:rsidR="00B360F6" w:rsidRPr="00B360F6" w:rsidRDefault="00B360F6" w:rsidP="000275CB">
            <w:r w:rsidRPr="00B360F6">
              <w:t>ЛИКОВНА КУЛТУРА: Преведе једноставне информације у ликовни рад; користи матери-</w:t>
            </w:r>
          </w:p>
          <w:p w:rsidR="00B360F6" w:rsidRPr="00B360F6" w:rsidRDefault="00B360F6" w:rsidP="000275CB">
            <w:r w:rsidRPr="00B360F6">
              <w:t>јал и прибор у складу са инструкцијама; црта на различитим подлогама и форматима</w:t>
            </w:r>
          </w:p>
          <w:p w:rsidR="00B360F6" w:rsidRPr="00B360F6" w:rsidRDefault="00B360F6" w:rsidP="000275CB">
            <w:r w:rsidRPr="00B360F6">
              <w:t>папира.</w:t>
            </w:r>
          </w:p>
          <w:p w:rsidR="00B360F6" w:rsidRPr="00B360F6" w:rsidRDefault="00B360F6" w:rsidP="000275CB">
            <w:r w:rsidRPr="00B360F6">
              <w:t>МУЗИЧКА КУЛТУРА: Пева по слуху песме различитог садржаја и расположења; слуша</w:t>
            </w:r>
          </w:p>
          <w:p w:rsidR="00B360F6" w:rsidRPr="00B360F6" w:rsidRDefault="00B360F6" w:rsidP="000275CB">
            <w:r w:rsidRPr="00B360F6">
              <w:t>композицију и учествује у разговору о њој; усмено описује на шта га је дата компози-</w:t>
            </w:r>
          </w:p>
          <w:p w:rsidR="00B360F6" w:rsidRPr="00B360F6" w:rsidRDefault="00B360F6" w:rsidP="000275CB">
            <w:r w:rsidRPr="00B360F6">
              <w:t>ција подсетила.</w:t>
            </w:r>
          </w:p>
          <w:p w:rsidR="00B360F6" w:rsidRPr="00B360F6" w:rsidRDefault="00B360F6" w:rsidP="000275CB">
            <w:r w:rsidRPr="00B360F6">
              <w:t>ФИЗИЧКО И ЗДРАВСТВЕНО ВАСПИТАЊЕ: Правилно изводи вежбе, разноврсна приро-</w:t>
            </w:r>
          </w:p>
          <w:p w:rsidR="00B360F6" w:rsidRPr="00B360F6" w:rsidRDefault="00B360F6" w:rsidP="000275CB">
            <w:r w:rsidRPr="00B360F6">
              <w:t>дна и изведена кретања; поштује правила игре; понаша се на начин који не угрожава</w:t>
            </w:r>
          </w:p>
          <w:p w:rsidR="00B360F6" w:rsidRPr="00B360F6" w:rsidRDefault="00B360F6" w:rsidP="000275CB">
            <w:r w:rsidRPr="00B360F6">
              <w:t>потребе, права и осећања других.</w:t>
            </w:r>
          </w:p>
        </w:tc>
        <w:tc>
          <w:tcPr>
            <w:tcW w:w="425" w:type="dxa"/>
          </w:tcPr>
          <w:p w:rsidR="00B360F6" w:rsidRPr="00B360F6" w:rsidRDefault="00B360F6" w:rsidP="000275CB"/>
        </w:tc>
        <w:tc>
          <w:tcPr>
            <w:tcW w:w="426" w:type="dxa"/>
          </w:tcPr>
          <w:p w:rsidR="00B360F6" w:rsidRPr="00B360F6" w:rsidRDefault="00B360F6" w:rsidP="000275CB"/>
        </w:tc>
        <w:tc>
          <w:tcPr>
            <w:tcW w:w="425" w:type="dxa"/>
          </w:tcPr>
          <w:p w:rsidR="00B360F6" w:rsidRPr="00B360F6" w:rsidRDefault="00B360F6" w:rsidP="000275CB"/>
        </w:tc>
        <w:tc>
          <w:tcPr>
            <w:tcW w:w="425" w:type="dxa"/>
          </w:tcPr>
          <w:p w:rsidR="00B360F6" w:rsidRPr="00B360F6" w:rsidRDefault="00B360F6" w:rsidP="000275CB">
            <w:pPr>
              <w:rPr>
                <w:i/>
              </w:rPr>
            </w:pPr>
          </w:p>
        </w:tc>
        <w:tc>
          <w:tcPr>
            <w:tcW w:w="425" w:type="dxa"/>
          </w:tcPr>
          <w:p w:rsidR="00B360F6" w:rsidRPr="00B360F6" w:rsidRDefault="00B360F6" w:rsidP="000275CB">
            <w:pPr>
              <w:rPr>
                <w:i/>
              </w:rPr>
            </w:pPr>
          </w:p>
          <w:p w:rsidR="00B360F6" w:rsidRPr="00B360F6" w:rsidRDefault="00B360F6" w:rsidP="000275CB">
            <w:pPr>
              <w:rPr>
                <w:i/>
              </w:rPr>
            </w:pPr>
          </w:p>
          <w:p w:rsidR="00B360F6" w:rsidRPr="00B360F6" w:rsidRDefault="00B360F6" w:rsidP="000275CB">
            <w:pPr>
              <w:rPr>
                <w:i/>
              </w:rPr>
            </w:pPr>
          </w:p>
          <w:p w:rsidR="00B360F6" w:rsidRPr="00B360F6" w:rsidRDefault="00B360F6" w:rsidP="000275CB">
            <w:pPr>
              <w:rPr>
                <w:i/>
              </w:rPr>
            </w:pPr>
          </w:p>
          <w:p w:rsidR="00B360F6" w:rsidRPr="00B360F6" w:rsidRDefault="00B360F6" w:rsidP="000275CB">
            <w:pPr>
              <w:rPr>
                <w:i/>
              </w:rPr>
            </w:pPr>
          </w:p>
          <w:p w:rsidR="00B360F6" w:rsidRPr="00B360F6" w:rsidRDefault="00B360F6" w:rsidP="000275CB">
            <w:pPr>
              <w:rPr>
                <w:i/>
              </w:rPr>
            </w:pPr>
          </w:p>
          <w:p w:rsidR="00B360F6" w:rsidRPr="00B360F6" w:rsidRDefault="00B360F6" w:rsidP="000275CB">
            <w:pPr>
              <w:rPr>
                <w:i/>
              </w:rPr>
            </w:pPr>
          </w:p>
          <w:p w:rsidR="00B360F6" w:rsidRPr="00B360F6" w:rsidRDefault="00B360F6" w:rsidP="000275CB">
            <w:pPr>
              <w:rPr>
                <w:i/>
              </w:rPr>
            </w:pPr>
          </w:p>
          <w:p w:rsidR="00B360F6" w:rsidRPr="00B360F6" w:rsidRDefault="00B360F6" w:rsidP="000275CB">
            <w:pPr>
              <w:rPr>
                <w:i/>
              </w:rPr>
            </w:pPr>
          </w:p>
          <w:p w:rsidR="00B360F6" w:rsidRPr="00B360F6" w:rsidRDefault="00B360F6" w:rsidP="000275CB">
            <w:pPr>
              <w:rPr>
                <w:i/>
              </w:rPr>
            </w:pPr>
          </w:p>
          <w:p w:rsidR="00B360F6" w:rsidRPr="00B360F6" w:rsidRDefault="00B360F6" w:rsidP="000275CB">
            <w:pPr>
              <w:rPr>
                <w:i/>
              </w:rPr>
            </w:pPr>
          </w:p>
          <w:p w:rsidR="00B360F6" w:rsidRPr="00B360F6" w:rsidRDefault="00B360F6" w:rsidP="000275CB">
            <w:pPr>
              <w:rPr>
                <w:i/>
              </w:rPr>
            </w:pPr>
          </w:p>
          <w:p w:rsidR="00B360F6" w:rsidRPr="00B360F6" w:rsidRDefault="00B360F6" w:rsidP="000275CB">
            <w:pPr>
              <w:rPr>
                <w:i/>
              </w:rPr>
            </w:pPr>
          </w:p>
          <w:p w:rsidR="00B360F6" w:rsidRPr="00B360F6" w:rsidRDefault="00B360F6" w:rsidP="000275CB">
            <w:pPr>
              <w:rPr>
                <w:i/>
              </w:rPr>
            </w:pPr>
          </w:p>
          <w:p w:rsidR="00B360F6" w:rsidRPr="00B360F6" w:rsidRDefault="00B360F6" w:rsidP="000275CB">
            <w:pPr>
              <w:rPr>
                <w:i/>
              </w:rPr>
            </w:pPr>
          </w:p>
          <w:p w:rsidR="00B360F6" w:rsidRPr="00B360F6" w:rsidRDefault="00B360F6" w:rsidP="000275CB">
            <w:pPr>
              <w:rPr>
                <w:i/>
              </w:rPr>
            </w:pPr>
          </w:p>
          <w:p w:rsidR="00B360F6" w:rsidRPr="00B360F6" w:rsidRDefault="00B360F6" w:rsidP="000275CB">
            <w:pPr>
              <w:rPr>
                <w:i/>
              </w:rPr>
            </w:pPr>
          </w:p>
          <w:p w:rsidR="00B360F6" w:rsidRPr="00B360F6" w:rsidRDefault="00B360F6" w:rsidP="000275CB">
            <w:pPr>
              <w:rPr>
                <w:i/>
              </w:rPr>
            </w:pPr>
          </w:p>
          <w:p w:rsidR="00B360F6" w:rsidRPr="00B360F6" w:rsidRDefault="00B360F6" w:rsidP="000275CB">
            <w:pPr>
              <w:rPr>
                <w:i/>
              </w:rPr>
            </w:pPr>
          </w:p>
          <w:p w:rsidR="00B360F6" w:rsidRPr="00B360F6" w:rsidRDefault="00B360F6" w:rsidP="000275CB">
            <w:pPr>
              <w:rPr>
                <w:i/>
              </w:rPr>
            </w:pPr>
          </w:p>
          <w:p w:rsidR="00B360F6" w:rsidRPr="00B360F6" w:rsidRDefault="00B360F6" w:rsidP="000275CB">
            <w:pPr>
              <w:rPr>
                <w:i/>
              </w:rPr>
            </w:pPr>
          </w:p>
          <w:p w:rsidR="00B360F6" w:rsidRPr="00B360F6" w:rsidRDefault="00B360F6" w:rsidP="000275CB">
            <w:pPr>
              <w:rPr>
                <w:i/>
              </w:rPr>
            </w:pPr>
          </w:p>
          <w:p w:rsidR="00B360F6" w:rsidRPr="00B360F6" w:rsidRDefault="00B360F6" w:rsidP="000275CB">
            <w:pPr>
              <w:rPr>
                <w:i/>
              </w:rPr>
            </w:pPr>
          </w:p>
          <w:p w:rsidR="00B360F6" w:rsidRPr="00B360F6" w:rsidRDefault="00B360F6" w:rsidP="000275CB">
            <w:pPr>
              <w:rPr>
                <w:i/>
              </w:rPr>
            </w:pPr>
          </w:p>
          <w:p w:rsidR="00B360F6" w:rsidRPr="00B360F6" w:rsidRDefault="00B360F6" w:rsidP="000275CB">
            <w:pPr>
              <w:rPr>
                <w:i/>
              </w:rPr>
            </w:pPr>
          </w:p>
          <w:p w:rsidR="00B360F6" w:rsidRPr="00B360F6" w:rsidRDefault="00B360F6" w:rsidP="000275CB">
            <w:pPr>
              <w:rPr>
                <w:i/>
              </w:rPr>
            </w:pPr>
          </w:p>
        </w:tc>
        <w:tc>
          <w:tcPr>
            <w:tcW w:w="426" w:type="dxa"/>
          </w:tcPr>
          <w:p w:rsidR="00B360F6" w:rsidRPr="00B360F6" w:rsidRDefault="00B360F6" w:rsidP="000275CB"/>
        </w:tc>
        <w:tc>
          <w:tcPr>
            <w:tcW w:w="425" w:type="dxa"/>
          </w:tcPr>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r w:rsidRPr="00B360F6">
              <w:t>+</w:t>
            </w:r>
          </w:p>
        </w:tc>
        <w:tc>
          <w:tcPr>
            <w:tcW w:w="425" w:type="dxa"/>
          </w:tcPr>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r w:rsidRPr="00B360F6">
              <w:t>+</w:t>
            </w:r>
          </w:p>
        </w:tc>
        <w:tc>
          <w:tcPr>
            <w:tcW w:w="425" w:type="dxa"/>
          </w:tcPr>
          <w:p w:rsidR="00B360F6" w:rsidRPr="00B360F6" w:rsidRDefault="00B360F6" w:rsidP="000275CB">
            <w:pPr>
              <w:jc w:val="center"/>
            </w:pPr>
          </w:p>
          <w:p w:rsidR="00B360F6" w:rsidRPr="00B360F6" w:rsidRDefault="00B360F6" w:rsidP="000275CB">
            <w:pPr>
              <w:jc w:val="center"/>
            </w:pPr>
          </w:p>
          <w:p w:rsidR="00B360F6" w:rsidRPr="00B360F6" w:rsidRDefault="00B360F6" w:rsidP="000275CB">
            <w:pPr>
              <w:jc w:val="center"/>
            </w:pPr>
          </w:p>
          <w:p w:rsidR="00B360F6" w:rsidRPr="00B360F6" w:rsidRDefault="00B360F6" w:rsidP="000275CB">
            <w:pPr>
              <w:jc w:val="center"/>
            </w:pPr>
            <w:r w:rsidRPr="00B360F6">
              <w:t>+</w:t>
            </w:r>
          </w:p>
          <w:p w:rsidR="00B360F6" w:rsidRPr="00B360F6" w:rsidRDefault="00B360F6" w:rsidP="000275CB">
            <w:pPr>
              <w:jc w:val="center"/>
            </w:pPr>
          </w:p>
        </w:tc>
        <w:tc>
          <w:tcPr>
            <w:tcW w:w="499" w:type="dxa"/>
          </w:tcPr>
          <w:p w:rsidR="00B360F6" w:rsidRPr="00B360F6" w:rsidRDefault="00B360F6" w:rsidP="000275CB">
            <w:pPr>
              <w:jc w:val="center"/>
            </w:pPr>
          </w:p>
        </w:tc>
      </w:tr>
    </w:tbl>
    <w:p w:rsidR="00B360F6" w:rsidRPr="00B360F6" w:rsidRDefault="00B360F6" w:rsidP="00B360F6">
      <w:pPr>
        <w:rPr>
          <w:rFonts w:ascii="Times New Roman" w:hAnsi="Times New Roman" w:cs="Times New Roman"/>
          <w:sz w:val="20"/>
          <w:szCs w:val="20"/>
        </w:rPr>
      </w:pPr>
    </w:p>
    <w:p w:rsidR="00B360F6" w:rsidRPr="00B360F6" w:rsidRDefault="00B360F6" w:rsidP="00B360F6">
      <w:pPr>
        <w:rPr>
          <w:rFonts w:ascii="Times New Roman" w:hAnsi="Times New Roman" w:cs="Times New Roman"/>
          <w:sz w:val="20"/>
          <w:szCs w:val="20"/>
        </w:rPr>
      </w:pPr>
    </w:p>
    <w:tbl>
      <w:tblPr>
        <w:tblStyle w:val="TableGrid"/>
        <w:tblW w:w="0" w:type="auto"/>
        <w:tblLook w:val="04A0"/>
      </w:tblPr>
      <w:tblGrid>
        <w:gridCol w:w="876"/>
        <w:gridCol w:w="1155"/>
        <w:gridCol w:w="3570"/>
        <w:gridCol w:w="342"/>
        <w:gridCol w:w="418"/>
        <w:gridCol w:w="418"/>
        <w:gridCol w:w="418"/>
        <w:gridCol w:w="342"/>
        <w:gridCol w:w="343"/>
        <w:gridCol w:w="342"/>
        <w:gridCol w:w="342"/>
        <w:gridCol w:w="352"/>
        <w:gridCol w:w="370"/>
      </w:tblGrid>
      <w:tr w:rsidR="00B360F6" w:rsidRPr="00B360F6" w:rsidTr="000275CB">
        <w:tc>
          <w:tcPr>
            <w:tcW w:w="1180" w:type="dxa"/>
          </w:tcPr>
          <w:p w:rsidR="00B360F6" w:rsidRPr="00B360F6" w:rsidRDefault="00B360F6" w:rsidP="000275CB"/>
        </w:tc>
        <w:tc>
          <w:tcPr>
            <w:tcW w:w="1180" w:type="dxa"/>
          </w:tcPr>
          <w:p w:rsidR="00B360F6" w:rsidRPr="00B360F6" w:rsidRDefault="00B360F6" w:rsidP="000275CB"/>
        </w:tc>
        <w:tc>
          <w:tcPr>
            <w:tcW w:w="8663" w:type="dxa"/>
          </w:tcPr>
          <w:p w:rsidR="00B360F6" w:rsidRPr="00B360F6" w:rsidRDefault="00B360F6" w:rsidP="000275CB"/>
        </w:tc>
        <w:tc>
          <w:tcPr>
            <w:tcW w:w="425" w:type="dxa"/>
          </w:tcPr>
          <w:p w:rsidR="00B360F6" w:rsidRPr="00B360F6" w:rsidRDefault="00B360F6" w:rsidP="000275CB">
            <w:r w:rsidRPr="00B360F6">
              <w:t>9</w:t>
            </w:r>
          </w:p>
        </w:tc>
        <w:tc>
          <w:tcPr>
            <w:tcW w:w="426" w:type="dxa"/>
          </w:tcPr>
          <w:p w:rsidR="00B360F6" w:rsidRPr="00B360F6" w:rsidRDefault="00B360F6" w:rsidP="000275CB">
            <w:r w:rsidRPr="00B360F6">
              <w:t>10</w:t>
            </w:r>
          </w:p>
        </w:tc>
        <w:tc>
          <w:tcPr>
            <w:tcW w:w="425" w:type="dxa"/>
          </w:tcPr>
          <w:p w:rsidR="00B360F6" w:rsidRPr="00B360F6" w:rsidRDefault="00B360F6" w:rsidP="000275CB">
            <w:r w:rsidRPr="00B360F6">
              <w:t>11</w:t>
            </w:r>
          </w:p>
        </w:tc>
        <w:tc>
          <w:tcPr>
            <w:tcW w:w="425" w:type="dxa"/>
          </w:tcPr>
          <w:p w:rsidR="00B360F6" w:rsidRPr="00B360F6" w:rsidRDefault="00B360F6" w:rsidP="000275CB">
            <w:r w:rsidRPr="00B360F6">
              <w:t>12</w:t>
            </w:r>
          </w:p>
        </w:tc>
        <w:tc>
          <w:tcPr>
            <w:tcW w:w="425" w:type="dxa"/>
          </w:tcPr>
          <w:p w:rsidR="00B360F6" w:rsidRPr="00B360F6" w:rsidRDefault="00B360F6" w:rsidP="000275CB">
            <w:r w:rsidRPr="00B360F6">
              <w:t>1</w:t>
            </w:r>
          </w:p>
        </w:tc>
        <w:tc>
          <w:tcPr>
            <w:tcW w:w="426" w:type="dxa"/>
          </w:tcPr>
          <w:p w:rsidR="00B360F6" w:rsidRPr="00B360F6" w:rsidRDefault="00B360F6" w:rsidP="000275CB">
            <w:r w:rsidRPr="00B360F6">
              <w:t>2</w:t>
            </w:r>
          </w:p>
        </w:tc>
        <w:tc>
          <w:tcPr>
            <w:tcW w:w="425" w:type="dxa"/>
          </w:tcPr>
          <w:p w:rsidR="00B360F6" w:rsidRPr="00B360F6" w:rsidRDefault="00B360F6" w:rsidP="000275CB">
            <w:r w:rsidRPr="00B360F6">
              <w:t>3</w:t>
            </w:r>
          </w:p>
        </w:tc>
        <w:tc>
          <w:tcPr>
            <w:tcW w:w="425" w:type="dxa"/>
          </w:tcPr>
          <w:p w:rsidR="00B360F6" w:rsidRPr="00B360F6" w:rsidRDefault="00B360F6" w:rsidP="000275CB">
            <w:r w:rsidRPr="00B360F6">
              <w:t>4</w:t>
            </w:r>
          </w:p>
        </w:tc>
        <w:tc>
          <w:tcPr>
            <w:tcW w:w="425" w:type="dxa"/>
          </w:tcPr>
          <w:p w:rsidR="00B360F6" w:rsidRPr="00B360F6" w:rsidRDefault="00B360F6" w:rsidP="000275CB">
            <w:r w:rsidRPr="00B360F6">
              <w:t>5</w:t>
            </w:r>
          </w:p>
        </w:tc>
        <w:tc>
          <w:tcPr>
            <w:tcW w:w="499" w:type="dxa"/>
          </w:tcPr>
          <w:p w:rsidR="00B360F6" w:rsidRPr="00B360F6" w:rsidRDefault="00B360F6" w:rsidP="000275CB">
            <w:r w:rsidRPr="00B360F6">
              <w:t>6</w:t>
            </w:r>
          </w:p>
        </w:tc>
      </w:tr>
      <w:tr w:rsidR="00B360F6" w:rsidRPr="00B360F6" w:rsidTr="000275CB">
        <w:tc>
          <w:tcPr>
            <w:tcW w:w="1180" w:type="dxa"/>
          </w:tcPr>
          <w:p w:rsidR="00B360F6" w:rsidRPr="00B360F6" w:rsidRDefault="00B360F6" w:rsidP="000275CB"/>
          <w:p w:rsidR="00B360F6" w:rsidRPr="00B360F6" w:rsidRDefault="00B360F6" w:rsidP="000275CB"/>
          <w:p w:rsidR="00B360F6" w:rsidRPr="00B360F6" w:rsidRDefault="00B360F6" w:rsidP="000275CB">
            <w:r w:rsidRPr="00B360F6">
              <w:t>5.</w:t>
            </w:r>
          </w:p>
          <w:p w:rsidR="00B360F6" w:rsidRPr="00B360F6" w:rsidRDefault="00B360F6" w:rsidP="000275CB">
            <w:r w:rsidRPr="00B360F6">
              <w:t>Лето стиже,</w:t>
            </w:r>
          </w:p>
          <w:p w:rsidR="00B360F6" w:rsidRPr="00B360F6" w:rsidRDefault="00B360F6" w:rsidP="000275CB">
            <w:r w:rsidRPr="00B360F6">
              <w:t>све на</w:t>
            </w:r>
          </w:p>
          <w:p w:rsidR="00B360F6" w:rsidRPr="00B360F6" w:rsidRDefault="00B360F6" w:rsidP="000275CB">
            <w:r w:rsidRPr="00B360F6">
              <w:t>ноге диже</w:t>
            </w:r>
          </w:p>
        </w:tc>
        <w:tc>
          <w:tcPr>
            <w:tcW w:w="1180" w:type="dxa"/>
          </w:tcPr>
          <w:p w:rsidR="00B360F6" w:rsidRPr="00B360F6" w:rsidRDefault="00B360F6" w:rsidP="000275CB"/>
          <w:p w:rsidR="00B360F6" w:rsidRPr="00B360F6" w:rsidRDefault="00B360F6" w:rsidP="000275CB"/>
          <w:p w:rsidR="00B360F6" w:rsidRPr="00B360F6" w:rsidRDefault="00B360F6" w:rsidP="000275CB">
            <w:r w:rsidRPr="00B360F6">
              <w:t>29.-30. час</w:t>
            </w:r>
          </w:p>
          <w:p w:rsidR="00B360F6" w:rsidRPr="00B360F6" w:rsidRDefault="00B360F6" w:rsidP="000275CB">
            <w:r w:rsidRPr="00B360F6">
              <w:t>Цветна</w:t>
            </w:r>
          </w:p>
          <w:p w:rsidR="00B360F6" w:rsidRPr="00B360F6" w:rsidRDefault="00B360F6" w:rsidP="000275CB">
            <w:r w:rsidRPr="00B360F6">
              <w:t>учионица</w:t>
            </w:r>
          </w:p>
          <w:p w:rsidR="00B360F6" w:rsidRPr="00B360F6" w:rsidRDefault="00B360F6" w:rsidP="000275CB"/>
          <w:p w:rsidR="00B360F6" w:rsidRPr="00B360F6" w:rsidRDefault="00B360F6" w:rsidP="000275CB"/>
          <w:p w:rsidR="00B360F6" w:rsidRPr="00B360F6" w:rsidRDefault="00B360F6" w:rsidP="000275CB">
            <w:r w:rsidRPr="00B360F6">
              <w:t>31.-32.</w:t>
            </w:r>
          </w:p>
          <w:p w:rsidR="00B360F6" w:rsidRPr="00B360F6" w:rsidRDefault="00B360F6" w:rsidP="000275CB">
            <w:r w:rsidRPr="00B360F6">
              <w:t>час</w:t>
            </w:r>
          </w:p>
          <w:p w:rsidR="00B360F6" w:rsidRPr="00B360F6" w:rsidRDefault="00B360F6" w:rsidP="000275CB">
            <w:r w:rsidRPr="00B360F6">
              <w:t>Израда</w:t>
            </w:r>
          </w:p>
          <w:p w:rsidR="00B360F6" w:rsidRPr="00B360F6" w:rsidRDefault="00B360F6" w:rsidP="000275CB">
            <w:r w:rsidRPr="00B360F6">
              <w:t>плаката</w:t>
            </w:r>
          </w:p>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r w:rsidRPr="00B360F6">
              <w:t>33.-34.</w:t>
            </w:r>
          </w:p>
          <w:p w:rsidR="00B360F6" w:rsidRPr="00B360F6" w:rsidRDefault="00B360F6" w:rsidP="000275CB">
            <w:r w:rsidRPr="00B360F6">
              <w:t>час</w:t>
            </w:r>
          </w:p>
          <w:p w:rsidR="00B360F6" w:rsidRPr="00B360F6" w:rsidRDefault="00B360F6" w:rsidP="000275CB">
            <w:r w:rsidRPr="00B360F6">
              <w:t>Промоција</w:t>
            </w:r>
          </w:p>
          <w:p w:rsidR="00B360F6" w:rsidRPr="00B360F6" w:rsidRDefault="00B360F6" w:rsidP="000275CB">
            <w:r w:rsidRPr="00B360F6">
              <w:t>пројекта</w:t>
            </w:r>
          </w:p>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r w:rsidRPr="00B360F6">
              <w:t>35.- 36.</w:t>
            </w:r>
          </w:p>
          <w:p w:rsidR="00B360F6" w:rsidRPr="00B360F6" w:rsidRDefault="00B360F6" w:rsidP="000275CB">
            <w:r w:rsidRPr="00B360F6">
              <w:t>час</w:t>
            </w:r>
          </w:p>
          <w:p w:rsidR="00B360F6" w:rsidRPr="00B360F6" w:rsidRDefault="00B360F6" w:rsidP="000275CB">
            <w:r w:rsidRPr="00B360F6">
              <w:t>Утисци-</w:t>
            </w:r>
          </w:p>
          <w:p w:rsidR="00B360F6" w:rsidRPr="00B360F6" w:rsidRDefault="00B360F6" w:rsidP="000275CB">
            <w:r w:rsidRPr="00B360F6">
              <w:t xml:space="preserve">процена </w:t>
            </w:r>
          </w:p>
          <w:p w:rsidR="00B360F6" w:rsidRPr="00B360F6" w:rsidRDefault="00B360F6" w:rsidP="000275CB">
            <w:r w:rsidRPr="00B360F6">
              <w:t>учешћа</w:t>
            </w:r>
          </w:p>
          <w:p w:rsidR="00B360F6" w:rsidRPr="00B360F6" w:rsidRDefault="00B360F6" w:rsidP="000275CB">
            <w:r w:rsidRPr="00B360F6">
              <w:t>ученика</w:t>
            </w:r>
          </w:p>
          <w:p w:rsidR="00B360F6" w:rsidRPr="00B360F6" w:rsidRDefault="00B360F6" w:rsidP="000275CB"/>
        </w:tc>
        <w:tc>
          <w:tcPr>
            <w:tcW w:w="8663" w:type="dxa"/>
          </w:tcPr>
          <w:p w:rsidR="00B360F6" w:rsidRPr="00B360F6" w:rsidRDefault="00B360F6" w:rsidP="000275CB"/>
          <w:p w:rsidR="00B360F6" w:rsidRPr="00B360F6" w:rsidRDefault="00B360F6" w:rsidP="000275CB"/>
          <w:p w:rsidR="00B360F6" w:rsidRPr="00B360F6" w:rsidRDefault="00B360F6" w:rsidP="000275CB">
            <w:r w:rsidRPr="00B360F6">
              <w:t>СРПСКИ ЈЕЗИК: Пронађе информације експлицитно изнете у тексту; чита гласно и са разумевањем; спаја више реченица у краћу целину; обликује и усмено описује ствари из непосредног окружења; бира и користи одговарајуће речи у говору; анализира и тумачи</w:t>
            </w:r>
          </w:p>
          <w:p w:rsidR="00B360F6" w:rsidRPr="00B360F6" w:rsidRDefault="00B360F6" w:rsidP="000275CB">
            <w:r w:rsidRPr="00B360F6">
              <w:t>књижевни текст.</w:t>
            </w:r>
          </w:p>
          <w:p w:rsidR="00B360F6" w:rsidRPr="00B360F6" w:rsidRDefault="00B360F6" w:rsidP="000275CB">
            <w:r w:rsidRPr="00B360F6">
              <w:t>МАТЕМАТИКА: Одреди мeђусобни положај предмета и бића и њихов положај у односу на тло; упореди предмете и бича по величини; групише предмете и бића са заједни-</w:t>
            </w:r>
          </w:p>
          <w:p w:rsidR="00B360F6" w:rsidRPr="00B360F6" w:rsidRDefault="00B360F6" w:rsidP="000275CB">
            <w:r w:rsidRPr="00B360F6">
              <w:t>чким својством.</w:t>
            </w:r>
          </w:p>
          <w:p w:rsidR="00B360F6" w:rsidRPr="00B360F6" w:rsidRDefault="00B360F6" w:rsidP="000275CB">
            <w:r w:rsidRPr="00B360F6">
              <w:t>ИНФОРМАЦИОНЕ ТЕХНОЛОГИЈЕ: Да зна основне компоненте рачунара; да правилно користи миш; правилно укључује и искључује рачунар; користи интернет; користи алатке за цртање; сачува цртеж; уочава штампач; уочава употребу рачунара и дигиталног апарата у раду учитељице.</w:t>
            </w:r>
          </w:p>
          <w:p w:rsidR="00B360F6" w:rsidRPr="00B360F6" w:rsidRDefault="00B360F6" w:rsidP="000275CB">
            <w:r w:rsidRPr="00B360F6">
              <w:t xml:space="preserve">СВЕТ ОКО НАС: Сарађује са вршњацима у заједничким активностима; уочава и описује </w:t>
            </w:r>
            <w:r w:rsidRPr="00B360F6">
              <w:lastRenderedPageBreak/>
              <w:t>промене у природи у пролеће; сарађује и преузима различите улоге у групи; разуме</w:t>
            </w:r>
          </w:p>
          <w:p w:rsidR="00B360F6" w:rsidRPr="00B360F6" w:rsidRDefault="00B360F6" w:rsidP="000275CB">
            <w:r w:rsidRPr="00B360F6">
              <w:t>повезаност живе и неживе природе на очигледним примерима; зна основне мере заштите живе и неживе природе на очигледним примерима.</w:t>
            </w:r>
          </w:p>
          <w:p w:rsidR="00B360F6" w:rsidRPr="00B360F6" w:rsidRDefault="00B360F6" w:rsidP="000275CB">
            <w:r w:rsidRPr="00B360F6">
              <w:t>ЛИКОВНА КУЛТУРА: Преведе једноставне информације у ликовни рад; користи матери-</w:t>
            </w:r>
          </w:p>
          <w:p w:rsidR="00B360F6" w:rsidRPr="00B360F6" w:rsidRDefault="00B360F6" w:rsidP="000275CB">
            <w:r w:rsidRPr="00B360F6">
              <w:t>јал и прибор у складу са инструкцијама; црта на различитим подлогама и форматима</w:t>
            </w:r>
          </w:p>
          <w:p w:rsidR="00B360F6" w:rsidRPr="00B360F6" w:rsidRDefault="00B360F6" w:rsidP="000275CB">
            <w:r w:rsidRPr="00B360F6">
              <w:t>папира.</w:t>
            </w:r>
          </w:p>
          <w:p w:rsidR="00B360F6" w:rsidRPr="00B360F6" w:rsidRDefault="00B360F6" w:rsidP="000275CB">
            <w:r w:rsidRPr="00B360F6">
              <w:t>МУЗИЧКА КУЛТУРА: Пева по слуху песме различитог садржаја и расположења; слуша</w:t>
            </w:r>
          </w:p>
          <w:p w:rsidR="00B360F6" w:rsidRPr="00B360F6" w:rsidRDefault="00B360F6" w:rsidP="000275CB">
            <w:r w:rsidRPr="00B360F6">
              <w:t>композицију и учествује у разговору о њој; усмено описује на шта га је дата компози-</w:t>
            </w:r>
          </w:p>
          <w:p w:rsidR="00B360F6" w:rsidRPr="00B360F6" w:rsidRDefault="00B360F6" w:rsidP="000275CB">
            <w:r w:rsidRPr="00B360F6">
              <w:t>ција подсетила.</w:t>
            </w:r>
          </w:p>
          <w:p w:rsidR="00B360F6" w:rsidRPr="00B360F6" w:rsidRDefault="00B360F6" w:rsidP="000275CB">
            <w:r w:rsidRPr="00B360F6">
              <w:t>ФИЗИЧКО И ЗДРАВСТВЕНО ВАСПИТАЊЕ: Правилно изводи вежбе, разноврсна приро-</w:t>
            </w:r>
          </w:p>
          <w:p w:rsidR="00B360F6" w:rsidRPr="00B360F6" w:rsidRDefault="00B360F6" w:rsidP="000275CB">
            <w:r w:rsidRPr="00B360F6">
              <w:t>дна и изведена кретања; поштује правила игре; понаша се на начин који не угрожава</w:t>
            </w:r>
          </w:p>
          <w:p w:rsidR="00B360F6" w:rsidRPr="00B360F6" w:rsidRDefault="00B360F6" w:rsidP="000275CB">
            <w:r w:rsidRPr="00B360F6">
              <w:t>потребе, права и осећања других.</w:t>
            </w:r>
          </w:p>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tc>
        <w:tc>
          <w:tcPr>
            <w:tcW w:w="425" w:type="dxa"/>
          </w:tcPr>
          <w:p w:rsidR="00B360F6" w:rsidRPr="00B360F6" w:rsidRDefault="00B360F6" w:rsidP="000275CB"/>
        </w:tc>
        <w:tc>
          <w:tcPr>
            <w:tcW w:w="426" w:type="dxa"/>
          </w:tcPr>
          <w:p w:rsidR="00B360F6" w:rsidRPr="00B360F6" w:rsidRDefault="00B360F6" w:rsidP="000275CB"/>
        </w:tc>
        <w:tc>
          <w:tcPr>
            <w:tcW w:w="425" w:type="dxa"/>
          </w:tcPr>
          <w:p w:rsidR="00B360F6" w:rsidRPr="00B360F6" w:rsidRDefault="00B360F6" w:rsidP="000275CB"/>
        </w:tc>
        <w:tc>
          <w:tcPr>
            <w:tcW w:w="425" w:type="dxa"/>
          </w:tcPr>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tc>
        <w:tc>
          <w:tcPr>
            <w:tcW w:w="425" w:type="dxa"/>
          </w:tcPr>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tc>
        <w:tc>
          <w:tcPr>
            <w:tcW w:w="426" w:type="dxa"/>
          </w:tcPr>
          <w:p w:rsidR="00B360F6" w:rsidRPr="00B360F6" w:rsidRDefault="00B360F6" w:rsidP="000275CB"/>
        </w:tc>
        <w:tc>
          <w:tcPr>
            <w:tcW w:w="425" w:type="dxa"/>
          </w:tcPr>
          <w:p w:rsidR="00B360F6" w:rsidRPr="00B360F6" w:rsidRDefault="00B360F6" w:rsidP="000275CB"/>
        </w:tc>
        <w:tc>
          <w:tcPr>
            <w:tcW w:w="425" w:type="dxa"/>
          </w:tcPr>
          <w:p w:rsidR="00B360F6" w:rsidRPr="00B360F6" w:rsidRDefault="00B360F6" w:rsidP="000275CB"/>
        </w:tc>
        <w:tc>
          <w:tcPr>
            <w:tcW w:w="425" w:type="dxa"/>
          </w:tcPr>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r w:rsidRPr="00B360F6">
              <w:t>+</w:t>
            </w:r>
          </w:p>
        </w:tc>
        <w:tc>
          <w:tcPr>
            <w:tcW w:w="499" w:type="dxa"/>
          </w:tcPr>
          <w:p w:rsidR="00B360F6" w:rsidRPr="00B360F6" w:rsidRDefault="00B360F6" w:rsidP="000275CB"/>
          <w:p w:rsidR="00B360F6" w:rsidRPr="00B360F6" w:rsidRDefault="00B360F6" w:rsidP="000275CB"/>
          <w:p w:rsidR="00B360F6" w:rsidRPr="00B360F6" w:rsidRDefault="00B360F6" w:rsidP="000275CB"/>
          <w:p w:rsidR="00B360F6" w:rsidRPr="00B360F6" w:rsidRDefault="00B360F6" w:rsidP="000275CB">
            <w:r w:rsidRPr="00B360F6">
              <w:t>+</w:t>
            </w:r>
          </w:p>
        </w:tc>
      </w:tr>
    </w:tbl>
    <w:p w:rsidR="00B360F6" w:rsidRPr="00B360F6" w:rsidRDefault="00B360F6" w:rsidP="00B360F6">
      <w:pPr>
        <w:rPr>
          <w:rFonts w:ascii="Times New Roman" w:hAnsi="Times New Roman" w:cs="Times New Roman"/>
          <w:sz w:val="20"/>
          <w:szCs w:val="20"/>
        </w:rPr>
      </w:pPr>
      <w:r w:rsidRPr="00B360F6">
        <w:rPr>
          <w:rFonts w:ascii="Times New Roman" w:hAnsi="Times New Roman" w:cs="Times New Roman"/>
          <w:sz w:val="20"/>
          <w:szCs w:val="20"/>
        </w:rPr>
        <w:lastRenderedPageBreak/>
        <w:t>Пројектна настава са свим својим елементима код ученика развија међупредметне компетенције које доприносе развоју компетенција за учење; одговорно учешће у демократском друштву; естетске компетенције; комуникације; одговорном односу према околини; одговорном односу према здрављу; предузимљивости и оријентацији ка предузетништву; раду са подацима и информацијама; решавању проблема; сарадњи као и дигиталним компетенцијама.</w:t>
      </w:r>
    </w:p>
    <w:p w:rsidR="00B360F6" w:rsidRPr="00B360F6" w:rsidRDefault="00B360F6" w:rsidP="00B360F6">
      <w:pPr>
        <w:rPr>
          <w:rFonts w:ascii="Times New Roman" w:hAnsi="Times New Roman" w:cs="Times New Roman"/>
          <w:sz w:val="20"/>
          <w:szCs w:val="20"/>
        </w:rPr>
      </w:pPr>
    </w:p>
    <w:p w:rsidR="00B360F6" w:rsidRDefault="00B360F6" w:rsidP="00B360F6"/>
    <w:p w:rsidR="00B360F6" w:rsidRDefault="00B360F6" w:rsidP="00B360F6"/>
    <w:p w:rsidR="007B615A" w:rsidRDefault="007B615A" w:rsidP="00F4304A">
      <w:pPr>
        <w:spacing w:line="360" w:lineRule="auto"/>
        <w:rPr>
          <w:rFonts w:ascii="Times New Roman" w:hAnsi="Times New Roman"/>
          <w:b/>
          <w:sz w:val="24"/>
          <w:szCs w:val="24"/>
          <w:lang w:val="sr-Cyrl-CS"/>
        </w:rPr>
      </w:pPr>
    </w:p>
    <w:p w:rsidR="007B615A" w:rsidRDefault="007B615A" w:rsidP="00F4304A">
      <w:pPr>
        <w:spacing w:line="360" w:lineRule="auto"/>
        <w:rPr>
          <w:rFonts w:ascii="Times New Roman" w:hAnsi="Times New Roman"/>
          <w:b/>
          <w:sz w:val="24"/>
          <w:szCs w:val="24"/>
          <w:lang w:val="sr-Cyrl-CS"/>
        </w:rPr>
      </w:pPr>
    </w:p>
    <w:p w:rsidR="007B615A" w:rsidRDefault="007B615A" w:rsidP="00F4304A">
      <w:pPr>
        <w:spacing w:line="360" w:lineRule="auto"/>
        <w:rPr>
          <w:rFonts w:ascii="Times New Roman" w:hAnsi="Times New Roman"/>
          <w:b/>
          <w:sz w:val="24"/>
          <w:szCs w:val="24"/>
          <w:lang w:val="sr-Cyrl-CS"/>
        </w:rPr>
      </w:pPr>
    </w:p>
    <w:p w:rsidR="007B615A" w:rsidRDefault="007B615A" w:rsidP="00F4304A">
      <w:pPr>
        <w:spacing w:line="360" w:lineRule="auto"/>
        <w:rPr>
          <w:rFonts w:ascii="Times New Roman" w:hAnsi="Times New Roman"/>
          <w:b/>
          <w:sz w:val="24"/>
          <w:szCs w:val="24"/>
          <w:lang w:val="sr-Cyrl-CS"/>
        </w:rPr>
      </w:pPr>
    </w:p>
    <w:p w:rsidR="007B615A" w:rsidRDefault="007B615A" w:rsidP="00F4304A">
      <w:pPr>
        <w:spacing w:line="360" w:lineRule="auto"/>
        <w:rPr>
          <w:rFonts w:ascii="Times New Roman" w:hAnsi="Times New Roman"/>
          <w:b/>
          <w:sz w:val="24"/>
          <w:szCs w:val="24"/>
          <w:lang w:val="sr-Cyrl-CS"/>
        </w:rPr>
      </w:pPr>
    </w:p>
    <w:p w:rsidR="007B615A" w:rsidRDefault="007B615A" w:rsidP="00F4304A">
      <w:pPr>
        <w:spacing w:line="360" w:lineRule="auto"/>
        <w:rPr>
          <w:rFonts w:ascii="Times New Roman" w:hAnsi="Times New Roman"/>
          <w:b/>
          <w:sz w:val="24"/>
          <w:szCs w:val="24"/>
          <w:lang w:val="sr-Cyrl-CS"/>
        </w:rPr>
      </w:pPr>
    </w:p>
    <w:p w:rsidR="007B615A" w:rsidRDefault="007B615A" w:rsidP="00F4304A">
      <w:pPr>
        <w:spacing w:line="360" w:lineRule="auto"/>
        <w:rPr>
          <w:rFonts w:ascii="Times New Roman" w:hAnsi="Times New Roman"/>
          <w:b/>
          <w:sz w:val="24"/>
          <w:szCs w:val="24"/>
          <w:lang w:val="sr-Cyrl-CS"/>
        </w:rPr>
      </w:pPr>
    </w:p>
    <w:p w:rsidR="007B615A" w:rsidRDefault="007B615A" w:rsidP="00F4304A">
      <w:pPr>
        <w:spacing w:line="360" w:lineRule="auto"/>
        <w:rPr>
          <w:rFonts w:ascii="Times New Roman" w:hAnsi="Times New Roman"/>
          <w:b/>
          <w:sz w:val="24"/>
          <w:szCs w:val="24"/>
          <w:lang w:val="sr-Cyrl-CS"/>
        </w:rPr>
      </w:pPr>
    </w:p>
    <w:p w:rsidR="007B615A" w:rsidRDefault="007B615A" w:rsidP="00F4304A">
      <w:pPr>
        <w:spacing w:line="360" w:lineRule="auto"/>
        <w:rPr>
          <w:rFonts w:ascii="Times New Roman" w:hAnsi="Times New Roman"/>
          <w:b/>
          <w:sz w:val="24"/>
          <w:szCs w:val="24"/>
          <w:lang w:val="sr-Cyrl-CS"/>
        </w:rPr>
      </w:pPr>
    </w:p>
    <w:p w:rsidR="00F4304A" w:rsidRPr="007B615A" w:rsidRDefault="0017315F" w:rsidP="00F4304A">
      <w:pPr>
        <w:spacing w:line="360" w:lineRule="auto"/>
        <w:rPr>
          <w:rFonts w:ascii="Times New Roman" w:hAnsi="Times New Roman"/>
          <w:b/>
          <w:sz w:val="24"/>
          <w:szCs w:val="24"/>
          <w:u w:val="single"/>
          <w:lang w:val="sr-Cyrl-CS"/>
        </w:rPr>
      </w:pPr>
      <w:r>
        <w:rPr>
          <w:rFonts w:ascii="Times New Roman" w:hAnsi="Times New Roman"/>
          <w:b/>
          <w:sz w:val="24"/>
          <w:szCs w:val="24"/>
        </w:rPr>
        <w:t xml:space="preserve">ГРАЂАНСКО ВАСПИТАЊЕ </w:t>
      </w:r>
    </w:p>
    <w:p w:rsidR="00F4304A" w:rsidRPr="00CF30F5" w:rsidRDefault="00F4304A" w:rsidP="00F4304A">
      <w:pPr>
        <w:spacing w:line="360" w:lineRule="auto"/>
        <w:rPr>
          <w:rFonts w:ascii="Times New Roman" w:hAnsi="Times New Roman"/>
          <w:b/>
          <w:sz w:val="24"/>
          <w:szCs w:val="24"/>
        </w:rPr>
      </w:pPr>
      <w:r w:rsidRPr="00CF30F5">
        <w:rPr>
          <w:rFonts w:ascii="Times New Roman" w:hAnsi="Times New Roman"/>
          <w:sz w:val="24"/>
          <w:szCs w:val="24"/>
        </w:rPr>
        <w:t xml:space="preserve">Број </w:t>
      </w:r>
      <w:r w:rsidRPr="00CF30F5">
        <w:rPr>
          <w:rFonts w:ascii="Times New Roman" w:hAnsi="Times New Roman"/>
          <w:sz w:val="24"/>
          <w:szCs w:val="24"/>
          <w:lang w:val="sr-Cyrl-CS"/>
        </w:rPr>
        <w:t>ч</w:t>
      </w:r>
      <w:r w:rsidRPr="00CF30F5">
        <w:rPr>
          <w:rFonts w:ascii="Times New Roman" w:hAnsi="Times New Roman"/>
          <w:sz w:val="24"/>
          <w:szCs w:val="24"/>
        </w:rPr>
        <w:t>асова неде</w:t>
      </w:r>
      <w:r w:rsidRPr="00CF30F5">
        <w:rPr>
          <w:rFonts w:ascii="Times New Roman" w:hAnsi="Times New Roman"/>
          <w:sz w:val="24"/>
          <w:szCs w:val="24"/>
          <w:lang w:val="sr-Cyrl-CS"/>
        </w:rPr>
        <w:t>љ</w:t>
      </w:r>
      <w:r w:rsidRPr="00CF30F5">
        <w:rPr>
          <w:rFonts w:ascii="Times New Roman" w:hAnsi="Times New Roman"/>
          <w:sz w:val="24"/>
          <w:szCs w:val="24"/>
        </w:rPr>
        <w:t xml:space="preserve">но: </w:t>
      </w:r>
      <w:r w:rsidRPr="00CF30F5">
        <w:rPr>
          <w:rFonts w:ascii="Times New Roman" w:hAnsi="Times New Roman"/>
          <w:b/>
          <w:sz w:val="24"/>
          <w:szCs w:val="24"/>
        </w:rPr>
        <w:t>1</w:t>
      </w:r>
    </w:p>
    <w:p w:rsidR="00B53E78" w:rsidRPr="00B53E78" w:rsidRDefault="00F4304A" w:rsidP="00B53E78">
      <w:pPr>
        <w:spacing w:line="360" w:lineRule="auto"/>
        <w:rPr>
          <w:rFonts w:ascii="Times New Roman" w:hAnsi="Times New Roman"/>
          <w:b/>
          <w:sz w:val="24"/>
          <w:szCs w:val="24"/>
          <w:lang w:val="sr-Cyrl-CS"/>
        </w:rPr>
      </w:pPr>
      <w:r w:rsidRPr="00CF30F5">
        <w:rPr>
          <w:rFonts w:ascii="Times New Roman" w:hAnsi="Times New Roman"/>
          <w:sz w:val="24"/>
          <w:szCs w:val="24"/>
        </w:rPr>
        <w:t xml:space="preserve">Укупно </w:t>
      </w:r>
      <w:r w:rsidRPr="00CF30F5">
        <w:rPr>
          <w:rFonts w:ascii="Times New Roman" w:hAnsi="Times New Roman"/>
          <w:sz w:val="24"/>
          <w:szCs w:val="24"/>
          <w:lang w:val="sr-Cyrl-CS"/>
        </w:rPr>
        <w:t>ч</w:t>
      </w:r>
      <w:r w:rsidRPr="00CF30F5">
        <w:rPr>
          <w:rFonts w:ascii="Times New Roman" w:hAnsi="Times New Roman"/>
          <w:sz w:val="24"/>
          <w:szCs w:val="24"/>
        </w:rPr>
        <w:t xml:space="preserve">асова: </w:t>
      </w:r>
      <w:r w:rsidRPr="00CF30F5">
        <w:rPr>
          <w:rFonts w:ascii="Times New Roman" w:hAnsi="Times New Roman"/>
          <w:b/>
          <w:sz w:val="24"/>
          <w:szCs w:val="24"/>
        </w:rPr>
        <w:t>36</w:t>
      </w:r>
    </w:p>
    <w:tbl>
      <w:tblPr>
        <w:tblStyle w:val="TableGrid"/>
        <w:tblW w:w="9288" w:type="dxa"/>
        <w:tblLook w:val="04A0"/>
      </w:tblPr>
      <w:tblGrid>
        <w:gridCol w:w="2009"/>
        <w:gridCol w:w="2045"/>
        <w:gridCol w:w="4456"/>
        <w:gridCol w:w="778"/>
      </w:tblGrid>
      <w:tr w:rsidR="00B53E78" w:rsidRPr="00F956A4" w:rsidTr="00CF7944">
        <w:trPr>
          <w:trHeight w:val="665"/>
        </w:trPr>
        <w:tc>
          <w:tcPr>
            <w:tcW w:w="1539" w:type="dxa"/>
            <w:shd w:val="clear" w:color="auto" w:fill="F2F2F2" w:themeFill="background1" w:themeFillShade="F2"/>
          </w:tcPr>
          <w:p w:rsidR="00B53E78" w:rsidRPr="00F956A4" w:rsidRDefault="00B53E78" w:rsidP="00CF7944">
            <w:pPr>
              <w:ind w:left="240" w:hanging="240"/>
              <w:jc w:val="center"/>
              <w:rPr>
                <w:color w:val="000000" w:themeColor="text1"/>
              </w:rPr>
            </w:pPr>
            <w:r w:rsidRPr="00F956A4">
              <w:rPr>
                <w:color w:val="000000" w:themeColor="text1"/>
              </w:rPr>
              <w:t>ОБЛАСТ/ТЕМА</w:t>
            </w:r>
          </w:p>
        </w:tc>
        <w:tc>
          <w:tcPr>
            <w:tcW w:w="2076" w:type="dxa"/>
            <w:shd w:val="clear" w:color="auto" w:fill="F2F2F2" w:themeFill="background1" w:themeFillShade="F2"/>
          </w:tcPr>
          <w:p w:rsidR="00B53E78" w:rsidRPr="00F956A4" w:rsidRDefault="00B53E78" w:rsidP="00CF7944">
            <w:pPr>
              <w:jc w:val="center"/>
              <w:rPr>
                <w:color w:val="000000" w:themeColor="text1"/>
              </w:rPr>
            </w:pPr>
            <w:r w:rsidRPr="00F956A4">
              <w:rPr>
                <w:color w:val="000000" w:themeColor="text1"/>
              </w:rPr>
              <w:t>ИСХОДИ</w:t>
            </w:r>
          </w:p>
          <w:p w:rsidR="00B53E78" w:rsidRPr="00F956A4" w:rsidRDefault="00B53E78" w:rsidP="00CF7944">
            <w:pPr>
              <w:jc w:val="center"/>
              <w:rPr>
                <w:color w:val="000000" w:themeColor="text1"/>
              </w:rPr>
            </w:pPr>
            <w:r w:rsidRPr="00F956A4">
              <w:rPr>
                <w:color w:val="000000" w:themeColor="text1"/>
              </w:rPr>
              <w:t>По завршеној теми/области ученик ће бити у стању да</w:t>
            </w:r>
          </w:p>
        </w:tc>
        <w:tc>
          <w:tcPr>
            <w:tcW w:w="4932" w:type="dxa"/>
            <w:shd w:val="clear" w:color="auto" w:fill="F2F2F2" w:themeFill="background1" w:themeFillShade="F2"/>
          </w:tcPr>
          <w:p w:rsidR="00B53E78" w:rsidRPr="00F956A4" w:rsidRDefault="00B53E78" w:rsidP="00CF7944">
            <w:pPr>
              <w:jc w:val="center"/>
              <w:rPr>
                <w:color w:val="000000" w:themeColor="text1"/>
              </w:rPr>
            </w:pPr>
            <w:r w:rsidRPr="00F956A4">
              <w:rPr>
                <w:color w:val="000000" w:themeColor="text1"/>
              </w:rPr>
              <w:t>С</w:t>
            </w:r>
            <w:r>
              <w:rPr>
                <w:color w:val="000000" w:themeColor="text1"/>
              </w:rPr>
              <w:t>A</w:t>
            </w:r>
            <w:r w:rsidRPr="00F956A4">
              <w:rPr>
                <w:color w:val="000000" w:themeColor="text1"/>
              </w:rPr>
              <w:t>ДРЖАЈИ</w:t>
            </w:r>
          </w:p>
        </w:tc>
        <w:tc>
          <w:tcPr>
            <w:tcW w:w="741" w:type="dxa"/>
            <w:shd w:val="clear" w:color="auto" w:fill="F2F2F2" w:themeFill="background1" w:themeFillShade="F2"/>
          </w:tcPr>
          <w:p w:rsidR="00B53E78" w:rsidRPr="00C42A71" w:rsidRDefault="00B53E78" w:rsidP="00CF7944">
            <w:pPr>
              <w:jc w:val="center"/>
              <w:rPr>
                <w:color w:val="000000" w:themeColor="text1"/>
                <w:lang w:val="sr-Cyrl-CS"/>
              </w:rPr>
            </w:pPr>
            <w:r>
              <w:rPr>
                <w:color w:val="000000" w:themeColor="text1"/>
                <w:lang w:val="sr-Cyrl-CS"/>
              </w:rPr>
              <w:t>Број часова по теми</w:t>
            </w:r>
          </w:p>
        </w:tc>
      </w:tr>
      <w:tr w:rsidR="00B53E78" w:rsidRPr="00F956A4" w:rsidTr="00CF7944">
        <w:trPr>
          <w:trHeight w:val="1711"/>
        </w:trPr>
        <w:tc>
          <w:tcPr>
            <w:tcW w:w="1539" w:type="dxa"/>
          </w:tcPr>
          <w:p w:rsidR="00B53E78" w:rsidRPr="00F956A4" w:rsidRDefault="00B53E78" w:rsidP="00CF7944">
            <w:pPr>
              <w:jc w:val="center"/>
              <w:rPr>
                <w:color w:val="000000" w:themeColor="text1"/>
              </w:rPr>
            </w:pPr>
          </w:p>
          <w:p w:rsidR="00B53E78" w:rsidRPr="00F956A4" w:rsidRDefault="00B53E78" w:rsidP="00CF7944">
            <w:pPr>
              <w:jc w:val="center"/>
              <w:rPr>
                <w:color w:val="000000" w:themeColor="text1"/>
              </w:rPr>
            </w:pPr>
          </w:p>
          <w:p w:rsidR="00B53E78" w:rsidRDefault="00B53E78" w:rsidP="00CF7944">
            <w:pPr>
              <w:jc w:val="center"/>
              <w:rPr>
                <w:rFonts w:asciiTheme="minorHAnsi" w:hAnsiTheme="minorHAnsi" w:cstheme="minorHAnsi"/>
                <w:b/>
                <w:szCs w:val="22"/>
                <w:lang w:val="sr-Cyrl-CS"/>
              </w:rPr>
            </w:pPr>
            <w:r>
              <w:rPr>
                <w:rFonts w:asciiTheme="minorHAnsi" w:hAnsiTheme="minorHAnsi" w:cstheme="minorHAnsi"/>
                <w:b/>
                <w:szCs w:val="22"/>
              </w:rPr>
              <w:t>1</w:t>
            </w:r>
            <w:r>
              <w:rPr>
                <w:rFonts w:asciiTheme="minorHAnsi" w:hAnsiTheme="minorHAnsi" w:cstheme="minorHAnsi"/>
                <w:b/>
                <w:szCs w:val="22"/>
                <w:lang w:val="sr-Cyrl-CS"/>
              </w:rPr>
              <w:t>.</w:t>
            </w:r>
          </w:p>
          <w:p w:rsidR="004525F8" w:rsidRDefault="004525F8" w:rsidP="00CF7944">
            <w:pPr>
              <w:jc w:val="center"/>
              <w:rPr>
                <w:rFonts w:asciiTheme="minorHAnsi" w:hAnsiTheme="minorHAnsi" w:cstheme="minorHAnsi"/>
                <w:b/>
                <w:szCs w:val="22"/>
                <w:lang w:val="sr-Cyrl-CS"/>
              </w:rPr>
            </w:pPr>
          </w:p>
          <w:p w:rsidR="00B53E78" w:rsidRDefault="00B53E78" w:rsidP="00CF7944">
            <w:pPr>
              <w:jc w:val="center"/>
              <w:rPr>
                <w:rFonts w:asciiTheme="minorHAnsi" w:hAnsiTheme="minorHAnsi" w:cstheme="minorHAnsi"/>
                <w:b/>
                <w:szCs w:val="22"/>
                <w:lang w:val="sr-Cyrl-CS"/>
              </w:rPr>
            </w:pPr>
            <w:r>
              <w:rPr>
                <w:rFonts w:asciiTheme="minorHAnsi" w:hAnsiTheme="minorHAnsi" w:cstheme="minorHAnsi"/>
                <w:b/>
                <w:szCs w:val="22"/>
                <w:lang w:val="sr-Cyrl-CS"/>
              </w:rPr>
              <w:t>ЉУДСКА ПРАВА</w:t>
            </w:r>
          </w:p>
          <w:p w:rsidR="00B53E78" w:rsidRPr="00F956A4" w:rsidRDefault="00B53E78" w:rsidP="00CF7944">
            <w:pPr>
              <w:jc w:val="center"/>
              <w:rPr>
                <w:b/>
                <w:color w:val="000000" w:themeColor="text1"/>
                <w:sz w:val="32"/>
                <w:szCs w:val="32"/>
              </w:rPr>
            </w:pPr>
            <w:r>
              <w:rPr>
                <w:rFonts w:asciiTheme="minorHAnsi" w:hAnsiTheme="minorHAnsi" w:cstheme="minorHAnsi"/>
                <w:b/>
                <w:szCs w:val="22"/>
                <w:lang w:val="sr-Cyrl-CS"/>
              </w:rPr>
              <w:t>Ја и други у одељењу</w:t>
            </w:r>
          </w:p>
        </w:tc>
        <w:tc>
          <w:tcPr>
            <w:tcW w:w="2076" w:type="dxa"/>
          </w:tcPr>
          <w:p w:rsidR="00B53E78" w:rsidRDefault="00B53E78" w:rsidP="00B53E78">
            <w:pPr>
              <w:rPr>
                <w:rFonts w:asciiTheme="minorHAnsi" w:hAnsiTheme="minorHAnsi" w:cstheme="minorHAnsi"/>
                <w:sz w:val="22"/>
                <w:szCs w:val="22"/>
              </w:rPr>
            </w:pPr>
          </w:p>
          <w:p w:rsidR="00B53E78" w:rsidRPr="00FC1957" w:rsidRDefault="004525F8" w:rsidP="00CF7944">
            <w:pPr>
              <w:rPr>
                <w:rFonts w:asciiTheme="minorHAnsi" w:hAnsiTheme="minorHAnsi" w:cstheme="minorHAnsi"/>
                <w:sz w:val="18"/>
                <w:szCs w:val="18"/>
                <w:lang w:val="sr-Cyrl-CS"/>
              </w:rPr>
            </w:pPr>
            <w:r>
              <w:rPr>
                <w:rFonts w:asciiTheme="minorHAnsi" w:hAnsiTheme="minorHAnsi" w:cstheme="minorHAnsi"/>
                <w:sz w:val="22"/>
                <w:szCs w:val="22"/>
                <w:lang w:val="sr-Cyrl-CS"/>
              </w:rPr>
              <w:t>-</w:t>
            </w:r>
            <w:r w:rsidRPr="00FC1957">
              <w:rPr>
                <w:rFonts w:asciiTheme="minorHAnsi" w:hAnsiTheme="minorHAnsi" w:cstheme="minorHAnsi"/>
                <w:sz w:val="18"/>
                <w:szCs w:val="18"/>
                <w:lang w:val="sr-Cyrl-CS"/>
              </w:rPr>
              <w:t>наведе у чему је успешан и у чему жели да напредује</w:t>
            </w:r>
          </w:p>
          <w:p w:rsidR="004525F8" w:rsidRPr="00FC1957" w:rsidRDefault="004525F8" w:rsidP="00CF7944">
            <w:pPr>
              <w:rPr>
                <w:rFonts w:asciiTheme="minorHAnsi" w:hAnsiTheme="minorHAnsi" w:cstheme="minorHAnsi"/>
                <w:sz w:val="18"/>
                <w:szCs w:val="18"/>
                <w:lang w:val="sr-Cyrl-CS"/>
              </w:rPr>
            </w:pPr>
            <w:r w:rsidRPr="00FC1957">
              <w:rPr>
                <w:rFonts w:asciiTheme="minorHAnsi" w:hAnsiTheme="minorHAnsi" w:cstheme="minorHAnsi"/>
                <w:sz w:val="18"/>
                <w:szCs w:val="18"/>
                <w:lang w:val="sr-Cyrl-CS"/>
              </w:rPr>
              <w:t>-уочава међусобне разлике и сличности са другим ученицима у одељењу</w:t>
            </w:r>
          </w:p>
          <w:p w:rsidR="004525F8" w:rsidRPr="00FC1957" w:rsidRDefault="004525F8" w:rsidP="00CF7944">
            <w:pPr>
              <w:rPr>
                <w:rFonts w:asciiTheme="minorHAnsi" w:hAnsiTheme="minorHAnsi" w:cstheme="minorHAnsi"/>
                <w:sz w:val="18"/>
                <w:szCs w:val="18"/>
                <w:lang w:val="sr-Cyrl-CS"/>
              </w:rPr>
            </w:pPr>
            <w:r w:rsidRPr="00FC1957">
              <w:rPr>
                <w:rFonts w:asciiTheme="minorHAnsi" w:hAnsiTheme="minorHAnsi" w:cstheme="minorHAnsi"/>
                <w:sz w:val="18"/>
                <w:szCs w:val="18"/>
                <w:lang w:val="sr-Cyrl-CS"/>
              </w:rPr>
              <w:t>-понаша се на начин који не угрожава потреба, права и осећања других</w:t>
            </w:r>
          </w:p>
          <w:p w:rsidR="004525F8" w:rsidRPr="00FC1957" w:rsidRDefault="004525F8" w:rsidP="00CF7944">
            <w:pPr>
              <w:rPr>
                <w:rFonts w:asciiTheme="minorHAnsi" w:hAnsiTheme="minorHAnsi" w:cstheme="minorHAnsi"/>
                <w:sz w:val="18"/>
                <w:szCs w:val="18"/>
                <w:lang w:val="sr-Cyrl-CS"/>
              </w:rPr>
            </w:pPr>
            <w:r w:rsidRPr="00FC1957">
              <w:rPr>
                <w:rFonts w:asciiTheme="minorHAnsi" w:hAnsiTheme="minorHAnsi" w:cstheme="minorHAnsi"/>
                <w:sz w:val="18"/>
                <w:szCs w:val="18"/>
                <w:lang w:val="sr-Cyrl-CS"/>
              </w:rPr>
              <w:t>-препозна код себе и других основна осећања</w:t>
            </w:r>
          </w:p>
          <w:p w:rsidR="004525F8" w:rsidRPr="00FC1957" w:rsidRDefault="004525F8" w:rsidP="00CF7944">
            <w:pPr>
              <w:rPr>
                <w:rFonts w:asciiTheme="minorHAnsi" w:hAnsiTheme="minorHAnsi" w:cstheme="minorHAnsi"/>
                <w:sz w:val="18"/>
                <w:szCs w:val="18"/>
                <w:lang w:val="sr-Cyrl-CS"/>
              </w:rPr>
            </w:pPr>
            <w:r w:rsidRPr="00FC1957">
              <w:rPr>
                <w:rFonts w:asciiTheme="minorHAnsi" w:hAnsiTheme="minorHAnsi" w:cstheme="minorHAnsi"/>
                <w:sz w:val="18"/>
                <w:szCs w:val="18"/>
                <w:lang w:val="sr-Cyrl-CS"/>
              </w:rPr>
              <w:t>-препознаје примере поштовања и кршења права детета у свом окружењу, причама, филмовима</w:t>
            </w:r>
          </w:p>
          <w:p w:rsidR="004525F8" w:rsidRPr="00FC1957" w:rsidRDefault="004525F8" w:rsidP="00CF7944">
            <w:pPr>
              <w:rPr>
                <w:rFonts w:asciiTheme="minorHAnsi" w:hAnsiTheme="minorHAnsi" w:cstheme="minorHAnsi"/>
                <w:sz w:val="18"/>
                <w:szCs w:val="18"/>
                <w:lang w:val="sr-Cyrl-CS"/>
              </w:rPr>
            </w:pPr>
            <w:r w:rsidRPr="00FC1957">
              <w:rPr>
                <w:rFonts w:asciiTheme="minorHAnsi" w:hAnsiTheme="minorHAnsi" w:cstheme="minorHAnsi"/>
                <w:sz w:val="18"/>
                <w:szCs w:val="18"/>
                <w:lang w:val="sr-Cyrl-CS"/>
              </w:rPr>
              <w:t>-преиспитује своје поступке и прихвата да не мора увек да буде у праву</w:t>
            </w:r>
          </w:p>
          <w:p w:rsidR="004525F8" w:rsidRPr="00FC1957" w:rsidRDefault="004525F8" w:rsidP="00CF7944">
            <w:pPr>
              <w:rPr>
                <w:rFonts w:asciiTheme="minorHAnsi" w:hAnsiTheme="minorHAnsi" w:cstheme="minorHAnsi"/>
                <w:sz w:val="18"/>
                <w:szCs w:val="18"/>
                <w:lang w:val="sr-Cyrl-CS"/>
              </w:rPr>
            </w:pPr>
            <w:r w:rsidRPr="00FC1957">
              <w:rPr>
                <w:rFonts w:asciiTheme="minorHAnsi" w:hAnsiTheme="minorHAnsi" w:cstheme="minorHAnsi"/>
                <w:sz w:val="18"/>
                <w:szCs w:val="18"/>
                <w:lang w:val="sr-Cyrl-CS"/>
              </w:rPr>
              <w:t>-тражи помоћ у ситуацијама кршења својих и туђих права</w:t>
            </w:r>
          </w:p>
          <w:p w:rsidR="00B53E78" w:rsidRPr="00F956A4" w:rsidRDefault="00B53E78" w:rsidP="00CF7944">
            <w:pPr>
              <w:rPr>
                <w:color w:val="000000" w:themeColor="text1"/>
                <w:sz w:val="18"/>
                <w:szCs w:val="18"/>
              </w:rPr>
            </w:pPr>
          </w:p>
        </w:tc>
        <w:tc>
          <w:tcPr>
            <w:tcW w:w="4932" w:type="dxa"/>
          </w:tcPr>
          <w:p w:rsidR="00B53E78" w:rsidRPr="00FC1957" w:rsidRDefault="004525F8" w:rsidP="004525F8">
            <w:pPr>
              <w:rPr>
                <w:b/>
                <w:color w:val="000000" w:themeColor="text1"/>
                <w:sz w:val="18"/>
                <w:szCs w:val="18"/>
                <w:lang w:val="sr-Cyrl-CS"/>
              </w:rPr>
            </w:pPr>
            <w:r w:rsidRPr="00FC1957">
              <w:rPr>
                <w:b/>
                <w:color w:val="000000" w:themeColor="text1"/>
                <w:sz w:val="18"/>
                <w:szCs w:val="18"/>
                <w:lang w:val="sr-Cyrl-CS"/>
              </w:rPr>
              <w:t>Идентитет</w:t>
            </w:r>
          </w:p>
          <w:p w:rsidR="004525F8" w:rsidRDefault="004525F8" w:rsidP="004525F8">
            <w:pPr>
              <w:rPr>
                <w:color w:val="000000" w:themeColor="text1"/>
                <w:sz w:val="18"/>
                <w:szCs w:val="18"/>
                <w:lang w:val="sr-Cyrl-CS"/>
              </w:rPr>
            </w:pPr>
            <w:r>
              <w:rPr>
                <w:color w:val="000000" w:themeColor="text1"/>
                <w:sz w:val="18"/>
                <w:szCs w:val="18"/>
                <w:lang w:val="sr-Cyrl-CS"/>
              </w:rPr>
              <w:t>Ко сам ја? Наше јаке стране, у чему смо успешни, у чему бисмо волели да напредујемо.</w:t>
            </w:r>
          </w:p>
          <w:p w:rsidR="004525F8" w:rsidRDefault="004525F8" w:rsidP="004525F8">
            <w:pPr>
              <w:rPr>
                <w:color w:val="000000" w:themeColor="text1"/>
                <w:sz w:val="18"/>
                <w:szCs w:val="18"/>
                <w:lang w:val="sr-Cyrl-CS"/>
              </w:rPr>
            </w:pPr>
            <w:r>
              <w:rPr>
                <w:color w:val="000000" w:themeColor="text1"/>
                <w:sz w:val="18"/>
                <w:szCs w:val="18"/>
                <w:lang w:val="sr-Cyrl-CS"/>
              </w:rPr>
              <w:t>Таленти и интересовања која поседујемо.</w:t>
            </w:r>
          </w:p>
          <w:p w:rsidR="004525F8" w:rsidRDefault="004525F8" w:rsidP="004525F8">
            <w:pPr>
              <w:rPr>
                <w:color w:val="000000" w:themeColor="text1"/>
                <w:sz w:val="18"/>
                <w:szCs w:val="18"/>
                <w:lang w:val="sr-Cyrl-CS"/>
              </w:rPr>
            </w:pPr>
            <w:r>
              <w:rPr>
                <w:color w:val="000000" w:themeColor="text1"/>
                <w:sz w:val="18"/>
                <w:szCs w:val="18"/>
                <w:lang w:val="sr-Cyrl-CS"/>
              </w:rPr>
              <w:t>Наше сличности и разлике.</w:t>
            </w:r>
          </w:p>
          <w:p w:rsidR="004525F8" w:rsidRDefault="004525F8" w:rsidP="004525F8">
            <w:pPr>
              <w:rPr>
                <w:color w:val="000000" w:themeColor="text1"/>
                <w:sz w:val="18"/>
                <w:szCs w:val="18"/>
                <w:lang w:val="sr-Cyrl-CS"/>
              </w:rPr>
            </w:pPr>
            <w:r>
              <w:rPr>
                <w:color w:val="000000" w:themeColor="text1"/>
                <w:sz w:val="18"/>
                <w:szCs w:val="18"/>
                <w:lang w:val="sr-Cyrl-CS"/>
              </w:rPr>
              <w:t>Основна осећања (радост, страх, туга, бес) и како се препознају.</w:t>
            </w:r>
          </w:p>
          <w:p w:rsidR="004525F8" w:rsidRDefault="004525F8" w:rsidP="004525F8">
            <w:pPr>
              <w:rPr>
                <w:color w:val="000000" w:themeColor="text1"/>
                <w:sz w:val="18"/>
                <w:szCs w:val="18"/>
                <w:lang w:val="sr-Cyrl-CS"/>
              </w:rPr>
            </w:pPr>
            <w:r>
              <w:rPr>
                <w:color w:val="000000" w:themeColor="text1"/>
                <w:sz w:val="18"/>
                <w:szCs w:val="18"/>
                <w:lang w:val="sr-Cyrl-CS"/>
              </w:rPr>
              <w:t>Потреба и права</w:t>
            </w:r>
          </w:p>
          <w:p w:rsidR="004525F8" w:rsidRDefault="004525F8" w:rsidP="004525F8">
            <w:pPr>
              <w:rPr>
                <w:color w:val="000000" w:themeColor="text1"/>
                <w:sz w:val="18"/>
                <w:szCs w:val="18"/>
                <w:lang w:val="sr-Cyrl-CS"/>
              </w:rPr>
            </w:pPr>
            <w:r>
              <w:rPr>
                <w:color w:val="000000" w:themeColor="text1"/>
                <w:sz w:val="18"/>
                <w:szCs w:val="18"/>
                <w:lang w:val="sr-Cyrl-CS"/>
              </w:rPr>
              <w:t>Ралике између жеља и основних животних потреба</w:t>
            </w:r>
          </w:p>
          <w:p w:rsidR="004525F8" w:rsidRPr="00FC1957" w:rsidRDefault="004525F8" w:rsidP="004525F8">
            <w:pPr>
              <w:rPr>
                <w:b/>
                <w:color w:val="000000" w:themeColor="text1"/>
                <w:sz w:val="18"/>
                <w:szCs w:val="18"/>
                <w:lang w:val="sr-Cyrl-CS"/>
              </w:rPr>
            </w:pPr>
            <w:r w:rsidRPr="00FC1957">
              <w:rPr>
                <w:b/>
                <w:color w:val="000000" w:themeColor="text1"/>
                <w:sz w:val="18"/>
                <w:szCs w:val="18"/>
                <w:lang w:val="sr-Cyrl-CS"/>
              </w:rPr>
              <w:t>Права детета</w:t>
            </w:r>
          </w:p>
          <w:p w:rsidR="004525F8" w:rsidRPr="00FC1957" w:rsidRDefault="004525F8" w:rsidP="004525F8">
            <w:pPr>
              <w:rPr>
                <w:b/>
                <w:color w:val="000000" w:themeColor="text1"/>
                <w:sz w:val="18"/>
                <w:szCs w:val="18"/>
                <w:lang w:val="sr-Cyrl-CS"/>
              </w:rPr>
            </w:pPr>
            <w:r w:rsidRPr="00FC1957">
              <w:rPr>
                <w:b/>
                <w:color w:val="000000" w:themeColor="text1"/>
                <w:sz w:val="18"/>
                <w:szCs w:val="18"/>
                <w:lang w:val="sr-Cyrl-CS"/>
              </w:rPr>
              <w:t>Кршење и заштита права</w:t>
            </w:r>
          </w:p>
          <w:p w:rsidR="004525F8" w:rsidRDefault="004525F8" w:rsidP="004525F8">
            <w:pPr>
              <w:rPr>
                <w:color w:val="000000" w:themeColor="text1"/>
                <w:sz w:val="18"/>
                <w:szCs w:val="18"/>
                <w:lang w:val="sr-Cyrl-CS"/>
              </w:rPr>
            </w:pPr>
            <w:r>
              <w:rPr>
                <w:color w:val="000000" w:themeColor="text1"/>
                <w:sz w:val="18"/>
                <w:szCs w:val="18"/>
                <w:lang w:val="sr-Cyrl-CS"/>
              </w:rPr>
              <w:t>Препознавање кршења права детета.</w:t>
            </w:r>
          </w:p>
          <w:p w:rsidR="004525F8" w:rsidRDefault="004525F8" w:rsidP="004525F8">
            <w:pPr>
              <w:rPr>
                <w:color w:val="000000" w:themeColor="text1"/>
                <w:sz w:val="18"/>
                <w:szCs w:val="18"/>
                <w:lang w:val="sr-Cyrl-CS"/>
              </w:rPr>
            </w:pPr>
            <w:r>
              <w:rPr>
                <w:color w:val="000000" w:themeColor="text1"/>
                <w:sz w:val="18"/>
                <w:szCs w:val="18"/>
                <w:lang w:val="sr-Cyrl-CS"/>
              </w:rPr>
              <w:t>Коме се обратити у ситуацијама кршења права детета.</w:t>
            </w:r>
          </w:p>
          <w:p w:rsidR="004525F8" w:rsidRPr="004525F8" w:rsidRDefault="004525F8" w:rsidP="004525F8">
            <w:pPr>
              <w:rPr>
                <w:color w:val="000000" w:themeColor="text1"/>
                <w:sz w:val="18"/>
                <w:szCs w:val="18"/>
                <w:lang w:val="sr-Cyrl-CS"/>
              </w:rPr>
            </w:pPr>
            <w:r>
              <w:rPr>
                <w:color w:val="000000" w:themeColor="text1"/>
                <w:sz w:val="18"/>
                <w:szCs w:val="18"/>
                <w:lang w:val="sr-Cyrl-CS"/>
              </w:rPr>
              <w:t>Одговорност према себи и другима.</w:t>
            </w:r>
          </w:p>
        </w:tc>
        <w:tc>
          <w:tcPr>
            <w:tcW w:w="741" w:type="dxa"/>
          </w:tcPr>
          <w:p w:rsidR="00B53E78" w:rsidRDefault="00B53E78" w:rsidP="00CF7944">
            <w:pPr>
              <w:rPr>
                <w:rFonts w:cstheme="minorHAnsi"/>
                <w:lang w:val="sr-Cyrl-CS"/>
              </w:rPr>
            </w:pPr>
          </w:p>
        </w:tc>
      </w:tr>
      <w:tr w:rsidR="00B53E78" w:rsidRPr="00F956A4" w:rsidTr="00CF7944">
        <w:trPr>
          <w:trHeight w:val="1818"/>
        </w:trPr>
        <w:tc>
          <w:tcPr>
            <w:tcW w:w="1539" w:type="dxa"/>
          </w:tcPr>
          <w:p w:rsidR="00B53E78" w:rsidRPr="00F956A4" w:rsidRDefault="00B53E78" w:rsidP="00B53E78">
            <w:pPr>
              <w:jc w:val="center"/>
              <w:rPr>
                <w:color w:val="000000" w:themeColor="text1"/>
              </w:rPr>
            </w:pPr>
          </w:p>
          <w:p w:rsidR="00B53E78" w:rsidRDefault="00B53E78" w:rsidP="00B53E78">
            <w:pPr>
              <w:jc w:val="center"/>
              <w:rPr>
                <w:rFonts w:asciiTheme="minorHAnsi" w:hAnsiTheme="minorHAnsi" w:cstheme="minorHAnsi"/>
                <w:b/>
                <w:szCs w:val="22"/>
                <w:lang w:val="sr-Cyrl-CS"/>
              </w:rPr>
            </w:pPr>
            <w:r>
              <w:rPr>
                <w:rFonts w:asciiTheme="minorHAnsi" w:hAnsiTheme="minorHAnsi" w:cstheme="minorHAnsi"/>
                <w:b/>
                <w:szCs w:val="22"/>
                <w:lang w:val="sr-Cyrl-CS"/>
              </w:rPr>
              <w:t>2.</w:t>
            </w:r>
          </w:p>
          <w:p w:rsidR="00B53E78" w:rsidRDefault="004525F8" w:rsidP="00B53E78">
            <w:pPr>
              <w:jc w:val="center"/>
              <w:rPr>
                <w:rFonts w:asciiTheme="minorHAnsi" w:hAnsiTheme="minorHAnsi" w:cstheme="minorHAnsi"/>
                <w:b/>
                <w:szCs w:val="22"/>
                <w:lang w:val="sr-Cyrl-CS"/>
              </w:rPr>
            </w:pPr>
            <w:r>
              <w:rPr>
                <w:rFonts w:asciiTheme="minorHAnsi" w:hAnsiTheme="minorHAnsi" w:cstheme="minorHAnsi"/>
                <w:b/>
                <w:szCs w:val="22"/>
                <w:lang w:val="sr-Cyrl-CS"/>
              </w:rPr>
              <w:t xml:space="preserve">      </w:t>
            </w:r>
            <w:r w:rsidR="00B53E78">
              <w:rPr>
                <w:rFonts w:asciiTheme="minorHAnsi" w:hAnsiTheme="minorHAnsi" w:cstheme="minorHAnsi"/>
                <w:b/>
                <w:szCs w:val="22"/>
                <w:lang w:val="sr-Cyrl-CS"/>
              </w:rPr>
              <w:t>ДЕМОКРАТСКО ДРУШТВО</w:t>
            </w:r>
          </w:p>
          <w:p w:rsidR="00B53E78" w:rsidRPr="00B53E78" w:rsidRDefault="00B53E78" w:rsidP="00B53E78">
            <w:pPr>
              <w:pStyle w:val="ListParagraph"/>
              <w:ind w:left="360"/>
              <w:rPr>
                <w:rFonts w:cstheme="minorHAnsi"/>
                <w:b/>
                <w:sz w:val="20"/>
                <w:szCs w:val="20"/>
              </w:rPr>
            </w:pPr>
            <w:r w:rsidRPr="00B53E78">
              <w:rPr>
                <w:rFonts w:asciiTheme="minorHAnsi" w:hAnsiTheme="minorHAnsi" w:cstheme="minorHAnsi"/>
                <w:b/>
                <w:sz w:val="20"/>
                <w:szCs w:val="20"/>
              </w:rPr>
              <w:t>Одељење/група као заједница</w:t>
            </w:r>
          </w:p>
        </w:tc>
        <w:tc>
          <w:tcPr>
            <w:tcW w:w="2076" w:type="dxa"/>
          </w:tcPr>
          <w:p w:rsidR="00B53E78" w:rsidRPr="00B96D34" w:rsidRDefault="00B53E78" w:rsidP="00CF7944">
            <w:pPr>
              <w:rPr>
                <w:rFonts w:asciiTheme="minorHAnsi" w:hAnsiTheme="minorHAnsi" w:cstheme="minorHAnsi"/>
                <w:sz w:val="22"/>
                <w:szCs w:val="22"/>
                <w:lang w:val="sr-Cyrl-CS"/>
              </w:rPr>
            </w:pPr>
          </w:p>
          <w:p w:rsidR="00B53E78" w:rsidRDefault="00FC1957" w:rsidP="00CF7944">
            <w:pPr>
              <w:jc w:val="center"/>
              <w:rPr>
                <w:color w:val="000000" w:themeColor="text1"/>
                <w:sz w:val="18"/>
                <w:szCs w:val="18"/>
                <w:lang w:val="sr-Cyrl-CS"/>
              </w:rPr>
            </w:pPr>
            <w:r>
              <w:rPr>
                <w:color w:val="000000" w:themeColor="text1"/>
                <w:sz w:val="18"/>
                <w:szCs w:val="18"/>
                <w:lang w:val="sr-Cyrl-CS"/>
              </w:rPr>
              <w:t>-Разликује добру и лошу комуникацију у сопственом искуству, ближем окружењу, књижевним делима, филмовима</w:t>
            </w:r>
          </w:p>
          <w:p w:rsidR="00FC1957" w:rsidRDefault="00FC1957" w:rsidP="00CF7944">
            <w:pPr>
              <w:jc w:val="center"/>
              <w:rPr>
                <w:color w:val="000000" w:themeColor="text1"/>
                <w:sz w:val="18"/>
                <w:szCs w:val="18"/>
                <w:lang w:val="sr-Cyrl-CS"/>
              </w:rPr>
            </w:pPr>
            <w:r>
              <w:rPr>
                <w:color w:val="000000" w:themeColor="text1"/>
                <w:sz w:val="18"/>
                <w:szCs w:val="18"/>
                <w:lang w:val="sr-Cyrl-CS"/>
              </w:rPr>
              <w:t>- комуницира слушајући саговорника и тражи објашњење онога што не разуме</w:t>
            </w:r>
          </w:p>
          <w:p w:rsidR="00FC1957" w:rsidRDefault="00FC1957" w:rsidP="00CF7944">
            <w:pPr>
              <w:jc w:val="center"/>
              <w:rPr>
                <w:color w:val="000000" w:themeColor="text1"/>
                <w:sz w:val="18"/>
                <w:szCs w:val="18"/>
                <w:lang w:val="sr-Cyrl-CS"/>
              </w:rPr>
            </w:pPr>
            <w:r>
              <w:rPr>
                <w:color w:val="000000" w:themeColor="text1"/>
                <w:sz w:val="18"/>
                <w:szCs w:val="18"/>
                <w:lang w:val="sr-Cyrl-CS"/>
              </w:rPr>
              <w:t>-слободно износи мишљење, образлаже идеје, даје предлоге и прихвата да други могу имати другачије мишљење</w:t>
            </w:r>
          </w:p>
          <w:p w:rsidR="00FC1957" w:rsidRPr="00FC1957" w:rsidRDefault="00FC1957" w:rsidP="00CF7944">
            <w:pPr>
              <w:jc w:val="center"/>
              <w:rPr>
                <w:color w:val="000000" w:themeColor="text1"/>
                <w:sz w:val="18"/>
                <w:szCs w:val="18"/>
                <w:lang w:val="sr-Cyrl-CS"/>
              </w:rPr>
            </w:pPr>
            <w:r>
              <w:rPr>
                <w:color w:val="000000" w:themeColor="text1"/>
                <w:sz w:val="18"/>
                <w:szCs w:val="18"/>
                <w:lang w:val="sr-Cyrl-CS"/>
              </w:rPr>
              <w:t>-сарађује и преузима различите улоге у групи</w:t>
            </w:r>
          </w:p>
        </w:tc>
        <w:tc>
          <w:tcPr>
            <w:tcW w:w="4932" w:type="dxa"/>
          </w:tcPr>
          <w:p w:rsidR="00B53E78" w:rsidRDefault="00B53E78" w:rsidP="00CF7944">
            <w:pPr>
              <w:rPr>
                <w:rFonts w:asciiTheme="minorHAnsi" w:hAnsiTheme="minorHAnsi" w:cstheme="minorHAnsi"/>
                <w:sz w:val="22"/>
                <w:szCs w:val="22"/>
                <w:lang w:val="sr-Cyrl-CS"/>
              </w:rPr>
            </w:pPr>
          </w:p>
          <w:p w:rsidR="00B53E78" w:rsidRPr="00404803" w:rsidRDefault="00FC1957" w:rsidP="00CF7944">
            <w:pPr>
              <w:rPr>
                <w:rFonts w:asciiTheme="minorHAnsi" w:hAnsiTheme="minorHAnsi" w:cstheme="minorHAnsi"/>
                <w:b/>
                <w:lang w:val="sr-Cyrl-CS"/>
              </w:rPr>
            </w:pPr>
            <w:r w:rsidRPr="00404803">
              <w:rPr>
                <w:rFonts w:asciiTheme="minorHAnsi" w:hAnsiTheme="minorHAnsi" w:cstheme="minorHAnsi"/>
                <w:b/>
                <w:lang w:val="sr-Cyrl-CS"/>
              </w:rPr>
              <w:t>Функционисање заједнице</w:t>
            </w:r>
          </w:p>
          <w:p w:rsidR="00FC1957" w:rsidRPr="00FC1957" w:rsidRDefault="00FC1957" w:rsidP="00CF7944">
            <w:pPr>
              <w:rPr>
                <w:sz w:val="18"/>
                <w:szCs w:val="18"/>
                <w:lang w:val="sr-Cyrl-CS"/>
              </w:rPr>
            </w:pPr>
            <w:r w:rsidRPr="00FC1957">
              <w:rPr>
                <w:sz w:val="18"/>
                <w:szCs w:val="18"/>
                <w:lang w:val="sr-Cyrl-CS"/>
              </w:rPr>
              <w:t>Одељење/група као заједница</w:t>
            </w:r>
          </w:p>
          <w:p w:rsidR="00FC1957" w:rsidRPr="00FC1957" w:rsidRDefault="00FC1957" w:rsidP="00CF7944">
            <w:pPr>
              <w:rPr>
                <w:sz w:val="18"/>
                <w:szCs w:val="18"/>
                <w:lang w:val="sr-Cyrl-CS"/>
              </w:rPr>
            </w:pPr>
            <w:r w:rsidRPr="00FC1957">
              <w:rPr>
                <w:sz w:val="18"/>
                <w:szCs w:val="18"/>
                <w:lang w:val="sr-Cyrl-CS"/>
              </w:rPr>
              <w:t>Вредности одељења/групе – равноправност, одговорност, солидарност, поштовање и брига за друге...</w:t>
            </w:r>
          </w:p>
          <w:p w:rsidR="00FC1957" w:rsidRPr="00FC1957" w:rsidRDefault="00FC1957" w:rsidP="00CF7944">
            <w:pPr>
              <w:rPr>
                <w:sz w:val="18"/>
                <w:szCs w:val="18"/>
                <w:lang w:val="sr-Cyrl-CS"/>
              </w:rPr>
            </w:pPr>
            <w:r w:rsidRPr="00FC1957">
              <w:rPr>
                <w:sz w:val="18"/>
                <w:szCs w:val="18"/>
                <w:lang w:val="sr-Cyrl-CS"/>
              </w:rPr>
              <w:t>Уважавање различитости</w:t>
            </w:r>
          </w:p>
          <w:p w:rsidR="00FC1957" w:rsidRPr="00FC1957" w:rsidRDefault="00FC1957" w:rsidP="00CF7944">
            <w:pPr>
              <w:rPr>
                <w:sz w:val="18"/>
                <w:szCs w:val="18"/>
                <w:lang w:val="sr-Cyrl-CS"/>
              </w:rPr>
            </w:pPr>
            <w:r w:rsidRPr="00FC1957">
              <w:rPr>
                <w:sz w:val="18"/>
                <w:szCs w:val="18"/>
                <w:lang w:val="sr-Cyrl-CS"/>
              </w:rPr>
              <w:t>Правила у одељењу/групи и њихова функција</w:t>
            </w:r>
          </w:p>
          <w:p w:rsidR="00FC1957" w:rsidRPr="00FC1957" w:rsidRDefault="00FC1957" w:rsidP="00CF7944">
            <w:pPr>
              <w:rPr>
                <w:sz w:val="18"/>
                <w:szCs w:val="18"/>
                <w:lang w:val="sr-Cyrl-CS"/>
              </w:rPr>
            </w:pPr>
            <w:r w:rsidRPr="00FC1957">
              <w:rPr>
                <w:sz w:val="18"/>
                <w:szCs w:val="18"/>
                <w:lang w:val="sr-Cyrl-CS"/>
              </w:rPr>
              <w:t>Одлучивање у одељењу/групи.</w:t>
            </w:r>
          </w:p>
          <w:p w:rsidR="00FC1957" w:rsidRPr="00FC1957" w:rsidRDefault="00FC1957" w:rsidP="00CF7944">
            <w:pPr>
              <w:rPr>
                <w:sz w:val="18"/>
                <w:szCs w:val="18"/>
                <w:lang w:val="sr-Cyrl-CS"/>
              </w:rPr>
            </w:pPr>
            <w:r w:rsidRPr="00FC1957">
              <w:rPr>
                <w:sz w:val="18"/>
                <w:szCs w:val="18"/>
                <w:lang w:val="sr-Cyrl-CS"/>
              </w:rPr>
              <w:t>Одговорност деце и одраслих за фунционисање заједнице.</w:t>
            </w:r>
          </w:p>
          <w:p w:rsidR="00FC1957" w:rsidRDefault="00FC1957" w:rsidP="00CF7944">
            <w:pPr>
              <w:rPr>
                <w:rFonts w:asciiTheme="minorHAnsi" w:hAnsiTheme="minorHAnsi" w:cstheme="minorHAnsi"/>
                <w:sz w:val="22"/>
                <w:szCs w:val="22"/>
                <w:lang w:val="sr-Cyrl-CS"/>
              </w:rPr>
            </w:pPr>
          </w:p>
          <w:p w:rsidR="00B53E78" w:rsidRPr="00C42A71" w:rsidRDefault="00B53E78" w:rsidP="00CF7944">
            <w:pPr>
              <w:rPr>
                <w:color w:val="000000" w:themeColor="text1"/>
                <w:sz w:val="18"/>
                <w:szCs w:val="18"/>
                <w:lang w:val="sr-Cyrl-CS"/>
              </w:rPr>
            </w:pPr>
          </w:p>
        </w:tc>
        <w:tc>
          <w:tcPr>
            <w:tcW w:w="741" w:type="dxa"/>
          </w:tcPr>
          <w:p w:rsidR="00B53E78" w:rsidRPr="00C42A71" w:rsidRDefault="00B53E78" w:rsidP="00CF7944">
            <w:pPr>
              <w:jc w:val="center"/>
              <w:rPr>
                <w:color w:val="000000" w:themeColor="text1"/>
                <w:sz w:val="18"/>
                <w:szCs w:val="18"/>
                <w:lang w:val="sr-Cyrl-CS"/>
              </w:rPr>
            </w:pPr>
          </w:p>
        </w:tc>
      </w:tr>
      <w:tr w:rsidR="00B53E78" w:rsidRPr="00F956A4" w:rsidTr="00CF7944">
        <w:trPr>
          <w:trHeight w:val="1711"/>
        </w:trPr>
        <w:tc>
          <w:tcPr>
            <w:tcW w:w="1539" w:type="dxa"/>
          </w:tcPr>
          <w:p w:rsidR="00B53E78" w:rsidRPr="00F956A4" w:rsidRDefault="00B53E78" w:rsidP="00CF7944">
            <w:pPr>
              <w:jc w:val="center"/>
              <w:rPr>
                <w:b/>
                <w:color w:val="000000" w:themeColor="text1"/>
                <w:sz w:val="32"/>
                <w:szCs w:val="32"/>
              </w:rPr>
            </w:pPr>
          </w:p>
          <w:p w:rsidR="00B53E78" w:rsidRDefault="00B53E78" w:rsidP="00CF7944">
            <w:pPr>
              <w:jc w:val="center"/>
              <w:rPr>
                <w:rFonts w:asciiTheme="minorHAnsi" w:hAnsiTheme="minorHAnsi" w:cstheme="minorHAnsi"/>
                <w:b/>
                <w:szCs w:val="22"/>
                <w:lang w:val="sr-Cyrl-CS"/>
              </w:rPr>
            </w:pPr>
            <w:r>
              <w:rPr>
                <w:rFonts w:asciiTheme="minorHAnsi" w:hAnsiTheme="minorHAnsi" w:cstheme="minorHAnsi"/>
                <w:b/>
                <w:szCs w:val="22"/>
                <w:lang w:val="sr-Cyrl-CS"/>
              </w:rPr>
              <w:t xml:space="preserve">3. </w:t>
            </w:r>
          </w:p>
          <w:p w:rsidR="004525F8" w:rsidRPr="00F956A4" w:rsidRDefault="004525F8" w:rsidP="00CF7944">
            <w:pPr>
              <w:jc w:val="center"/>
              <w:rPr>
                <w:b/>
                <w:color w:val="000000" w:themeColor="text1"/>
                <w:sz w:val="32"/>
                <w:szCs w:val="32"/>
              </w:rPr>
            </w:pPr>
            <w:r>
              <w:rPr>
                <w:rFonts w:asciiTheme="minorHAnsi" w:hAnsiTheme="minorHAnsi" w:cstheme="minorHAnsi"/>
                <w:b/>
                <w:szCs w:val="22"/>
                <w:lang w:val="sr-Cyrl-CS"/>
              </w:rPr>
              <w:t>ПРОЦЕСИ У САВРЕМЕНОМ СВЕТУ Комуникација и сарадња</w:t>
            </w:r>
          </w:p>
        </w:tc>
        <w:tc>
          <w:tcPr>
            <w:tcW w:w="2076" w:type="dxa"/>
          </w:tcPr>
          <w:p w:rsidR="00B53E78" w:rsidRPr="00404803" w:rsidRDefault="00FC1957" w:rsidP="00CF7944">
            <w:pPr>
              <w:jc w:val="center"/>
              <w:rPr>
                <w:color w:val="000000" w:themeColor="text1"/>
                <w:sz w:val="18"/>
                <w:szCs w:val="18"/>
                <w:lang w:val="sr-Cyrl-CS"/>
              </w:rPr>
            </w:pPr>
            <w:r w:rsidRPr="00404803">
              <w:rPr>
                <w:color w:val="000000" w:themeColor="text1"/>
                <w:sz w:val="18"/>
                <w:szCs w:val="18"/>
                <w:lang w:val="sr-Cyrl-CS"/>
              </w:rPr>
              <w:t>-договора се и одлучује у доношењу одељењских правила и да се понаша у складу са њима</w:t>
            </w:r>
          </w:p>
          <w:p w:rsidR="00FC1957" w:rsidRPr="00404803" w:rsidRDefault="00FC1957" w:rsidP="00CF7944">
            <w:pPr>
              <w:jc w:val="center"/>
              <w:rPr>
                <w:color w:val="000000" w:themeColor="text1"/>
                <w:sz w:val="18"/>
                <w:szCs w:val="18"/>
                <w:lang w:val="sr-Cyrl-CS"/>
              </w:rPr>
            </w:pPr>
            <w:r w:rsidRPr="00404803">
              <w:rPr>
                <w:color w:val="000000" w:themeColor="text1"/>
                <w:sz w:val="18"/>
                <w:szCs w:val="18"/>
                <w:lang w:val="sr-Cyrl-CS"/>
              </w:rPr>
              <w:t>-својим речима образложи неопходност правила која регулишу живот у заједници</w:t>
            </w:r>
          </w:p>
          <w:p w:rsidR="00FC1957" w:rsidRPr="00404803" w:rsidRDefault="00FC1957" w:rsidP="00CF7944">
            <w:pPr>
              <w:jc w:val="center"/>
              <w:rPr>
                <w:color w:val="000000" w:themeColor="text1"/>
                <w:sz w:val="18"/>
                <w:szCs w:val="18"/>
                <w:lang w:val="sr-Cyrl-CS"/>
              </w:rPr>
            </w:pPr>
            <w:r w:rsidRPr="00404803">
              <w:rPr>
                <w:color w:val="000000" w:themeColor="text1"/>
                <w:sz w:val="18"/>
                <w:szCs w:val="18"/>
                <w:lang w:val="sr-Cyrl-CS"/>
              </w:rPr>
              <w:t>-препозна добре стране свог одељења и оно што би требало променит/побољшати</w:t>
            </w:r>
          </w:p>
          <w:p w:rsidR="00FC1957" w:rsidRPr="00FC1957" w:rsidRDefault="00FC1957" w:rsidP="00CF7944">
            <w:pPr>
              <w:jc w:val="center"/>
              <w:rPr>
                <w:color w:val="000000" w:themeColor="text1"/>
                <w:lang w:val="sr-Cyrl-CS"/>
              </w:rPr>
            </w:pPr>
            <w:r w:rsidRPr="00404803">
              <w:rPr>
                <w:color w:val="000000" w:themeColor="text1"/>
                <w:sz w:val="18"/>
                <w:szCs w:val="18"/>
                <w:lang w:val="sr-Cyrl-CS"/>
              </w:rPr>
              <w:t>-заједно са вршњацима и наставником учествује у решавању проблема у одељењу</w:t>
            </w:r>
          </w:p>
        </w:tc>
        <w:tc>
          <w:tcPr>
            <w:tcW w:w="4932" w:type="dxa"/>
          </w:tcPr>
          <w:p w:rsidR="00B53E78" w:rsidRPr="00404803" w:rsidRDefault="00FC1957" w:rsidP="00CF7944">
            <w:pPr>
              <w:rPr>
                <w:b/>
                <w:color w:val="000000" w:themeColor="text1"/>
                <w:lang w:val="sr-Cyrl-CS"/>
              </w:rPr>
            </w:pPr>
            <w:r w:rsidRPr="00404803">
              <w:rPr>
                <w:b/>
                <w:color w:val="000000" w:themeColor="text1"/>
                <w:lang w:val="sr-Cyrl-CS"/>
              </w:rPr>
              <w:t>Комуникација</w:t>
            </w:r>
          </w:p>
          <w:p w:rsidR="00FC1957" w:rsidRPr="00404803" w:rsidRDefault="00FC1957" w:rsidP="00CF7944">
            <w:pPr>
              <w:rPr>
                <w:color w:val="000000" w:themeColor="text1"/>
                <w:sz w:val="18"/>
                <w:szCs w:val="18"/>
                <w:lang w:val="sr-Cyrl-CS"/>
              </w:rPr>
            </w:pPr>
            <w:r w:rsidRPr="00404803">
              <w:rPr>
                <w:color w:val="000000" w:themeColor="text1"/>
                <w:sz w:val="18"/>
                <w:szCs w:val="18"/>
                <w:lang w:val="sr-Cyrl-CS"/>
              </w:rPr>
              <w:t>Слушање/неслушање</w:t>
            </w:r>
          </w:p>
          <w:p w:rsidR="00FC1957" w:rsidRPr="00404803" w:rsidRDefault="00FC1957" w:rsidP="00CF7944">
            <w:pPr>
              <w:rPr>
                <w:color w:val="000000" w:themeColor="text1"/>
                <w:sz w:val="18"/>
                <w:szCs w:val="18"/>
                <w:lang w:val="sr-Cyrl-CS"/>
              </w:rPr>
            </w:pPr>
            <w:r w:rsidRPr="00404803">
              <w:rPr>
                <w:color w:val="000000" w:themeColor="text1"/>
                <w:sz w:val="18"/>
                <w:szCs w:val="18"/>
                <w:lang w:val="sr-Cyrl-CS"/>
              </w:rPr>
              <w:t>Кад разговарамо дружимо се теме.</w:t>
            </w:r>
          </w:p>
          <w:p w:rsidR="00FC1957" w:rsidRPr="00404803" w:rsidRDefault="00FC1957" w:rsidP="00CF7944">
            <w:pPr>
              <w:rPr>
                <w:color w:val="000000" w:themeColor="text1"/>
                <w:sz w:val="18"/>
                <w:szCs w:val="18"/>
                <w:lang w:val="sr-Cyrl-CS"/>
              </w:rPr>
            </w:pPr>
            <w:r w:rsidRPr="00404803">
              <w:rPr>
                <w:color w:val="000000" w:themeColor="text1"/>
                <w:sz w:val="18"/>
                <w:szCs w:val="18"/>
                <w:lang w:val="sr-Cyrl-CS"/>
              </w:rPr>
              <w:t>Изношења мишљења.</w:t>
            </w:r>
          </w:p>
          <w:p w:rsidR="00FC1957" w:rsidRPr="00404803" w:rsidRDefault="00FC1957" w:rsidP="00CF7944">
            <w:pPr>
              <w:rPr>
                <w:color w:val="000000" w:themeColor="text1"/>
                <w:sz w:val="18"/>
                <w:szCs w:val="18"/>
                <w:lang w:val="sr-Cyrl-CS"/>
              </w:rPr>
            </w:pPr>
            <w:r w:rsidRPr="00404803">
              <w:rPr>
                <w:color w:val="000000" w:themeColor="text1"/>
                <w:sz w:val="18"/>
                <w:szCs w:val="18"/>
                <w:lang w:val="sr-Cyrl-CS"/>
              </w:rPr>
              <w:t>Уважа</w:t>
            </w:r>
            <w:r w:rsidR="00404803" w:rsidRPr="00404803">
              <w:rPr>
                <w:color w:val="000000" w:themeColor="text1"/>
                <w:sz w:val="18"/>
                <w:szCs w:val="18"/>
                <w:lang w:val="sr-Cyrl-CS"/>
              </w:rPr>
              <w:t>вање саговорника.</w:t>
            </w:r>
          </w:p>
          <w:p w:rsidR="00404803" w:rsidRPr="00404803" w:rsidRDefault="00404803" w:rsidP="00CF7944">
            <w:pPr>
              <w:rPr>
                <w:b/>
                <w:color w:val="000000" w:themeColor="text1"/>
                <w:lang w:val="sr-Cyrl-CS"/>
              </w:rPr>
            </w:pPr>
            <w:r w:rsidRPr="00404803">
              <w:rPr>
                <w:b/>
                <w:color w:val="000000" w:themeColor="text1"/>
                <w:lang w:val="sr-Cyrl-CS"/>
              </w:rPr>
              <w:t>Сарадња</w:t>
            </w:r>
          </w:p>
          <w:p w:rsidR="00404803" w:rsidRPr="00404803" w:rsidRDefault="00404803" w:rsidP="00CF7944">
            <w:pPr>
              <w:rPr>
                <w:color w:val="000000" w:themeColor="text1"/>
                <w:sz w:val="18"/>
                <w:szCs w:val="18"/>
                <w:lang w:val="sr-Cyrl-CS"/>
              </w:rPr>
            </w:pPr>
            <w:r w:rsidRPr="00404803">
              <w:rPr>
                <w:color w:val="000000" w:themeColor="text1"/>
                <w:sz w:val="18"/>
                <w:szCs w:val="18"/>
                <w:lang w:val="sr-Cyrl-CS"/>
              </w:rPr>
              <w:t>Групни рад, договарање и сарадња са вршњацима и одраслима</w:t>
            </w:r>
          </w:p>
        </w:tc>
        <w:tc>
          <w:tcPr>
            <w:tcW w:w="741" w:type="dxa"/>
          </w:tcPr>
          <w:p w:rsidR="00B53E78" w:rsidRPr="00C42A71" w:rsidRDefault="00B53E78" w:rsidP="00CF7944">
            <w:pPr>
              <w:jc w:val="center"/>
              <w:rPr>
                <w:color w:val="000000" w:themeColor="text1"/>
                <w:lang w:val="sr-Cyrl-CS"/>
              </w:rPr>
            </w:pPr>
          </w:p>
        </w:tc>
      </w:tr>
      <w:tr w:rsidR="00B53E78" w:rsidRPr="00F956A4" w:rsidTr="00CF7944">
        <w:trPr>
          <w:trHeight w:val="1711"/>
        </w:trPr>
        <w:tc>
          <w:tcPr>
            <w:tcW w:w="1539" w:type="dxa"/>
            <w:vAlign w:val="center"/>
          </w:tcPr>
          <w:p w:rsidR="00B53E78" w:rsidRPr="002C1F1D" w:rsidRDefault="00B53E78" w:rsidP="004525F8">
            <w:pPr>
              <w:jc w:val="center"/>
              <w:rPr>
                <w:rFonts w:asciiTheme="minorHAnsi" w:hAnsiTheme="minorHAnsi" w:cstheme="minorHAnsi"/>
                <w:b/>
                <w:szCs w:val="22"/>
                <w:lang w:val="sr-Cyrl-CS"/>
              </w:rPr>
            </w:pPr>
            <w:r>
              <w:rPr>
                <w:rFonts w:asciiTheme="minorHAnsi" w:hAnsiTheme="minorHAnsi" w:cstheme="minorHAnsi"/>
                <w:b/>
                <w:szCs w:val="22"/>
                <w:lang w:val="sr-Cyrl-CS"/>
              </w:rPr>
              <w:t xml:space="preserve">4. </w:t>
            </w:r>
            <w:r w:rsidR="004525F8">
              <w:rPr>
                <w:rFonts w:asciiTheme="minorHAnsi" w:hAnsiTheme="minorHAnsi" w:cstheme="minorHAnsi"/>
                <w:b/>
                <w:szCs w:val="22"/>
                <w:lang w:val="sr-Cyrl-CS"/>
              </w:rPr>
              <w:t>ГРАЂАНСКИ АКТИВИЗАМ Акција одељења/групе</w:t>
            </w:r>
          </w:p>
          <w:p w:rsidR="00B53E78" w:rsidRPr="002C1F1D" w:rsidRDefault="00B53E78" w:rsidP="00CF7944">
            <w:pPr>
              <w:jc w:val="center"/>
              <w:rPr>
                <w:rFonts w:asciiTheme="minorHAnsi" w:hAnsiTheme="minorHAnsi" w:cstheme="minorHAnsi"/>
                <w:b/>
                <w:szCs w:val="22"/>
                <w:lang w:val="sr-Cyrl-CS"/>
              </w:rPr>
            </w:pPr>
          </w:p>
        </w:tc>
        <w:tc>
          <w:tcPr>
            <w:tcW w:w="2076" w:type="dxa"/>
          </w:tcPr>
          <w:p w:rsidR="00B53E78" w:rsidRDefault="00B53E78" w:rsidP="00CF7944">
            <w:pPr>
              <w:jc w:val="center"/>
              <w:rPr>
                <w:color w:val="000000" w:themeColor="text1"/>
                <w:lang w:val="sr-Cyrl-CS"/>
              </w:rPr>
            </w:pPr>
          </w:p>
          <w:p w:rsidR="00B53E78" w:rsidRDefault="00B53E78" w:rsidP="00CF7944">
            <w:pPr>
              <w:jc w:val="center"/>
              <w:rPr>
                <w:color w:val="000000" w:themeColor="text1"/>
                <w:lang w:val="sr-Cyrl-CS"/>
              </w:rPr>
            </w:pPr>
          </w:p>
          <w:p w:rsidR="00B53E78" w:rsidRDefault="00B53E78" w:rsidP="00CF7944">
            <w:pPr>
              <w:jc w:val="center"/>
              <w:rPr>
                <w:color w:val="000000" w:themeColor="text1"/>
                <w:lang w:val="sr-Cyrl-CS"/>
              </w:rPr>
            </w:pPr>
          </w:p>
          <w:p w:rsidR="00B53E78" w:rsidRPr="00404803" w:rsidRDefault="00404803" w:rsidP="00CF7944">
            <w:pPr>
              <w:jc w:val="center"/>
              <w:rPr>
                <w:color w:val="000000" w:themeColor="text1"/>
                <w:sz w:val="18"/>
                <w:szCs w:val="18"/>
                <w:lang w:val="sr-Cyrl-CS"/>
              </w:rPr>
            </w:pPr>
            <w:r w:rsidRPr="00404803">
              <w:rPr>
                <w:color w:val="000000" w:themeColor="text1"/>
                <w:sz w:val="18"/>
                <w:szCs w:val="18"/>
                <w:lang w:val="sr-Cyrl-CS"/>
              </w:rPr>
              <w:t>-учествује у изради плана једноставне акције</w:t>
            </w:r>
          </w:p>
          <w:p w:rsidR="00404803" w:rsidRPr="00404803" w:rsidRDefault="00404803" w:rsidP="00CF7944">
            <w:pPr>
              <w:jc w:val="center"/>
              <w:rPr>
                <w:color w:val="000000" w:themeColor="text1"/>
                <w:sz w:val="18"/>
                <w:szCs w:val="18"/>
                <w:lang w:val="sr-Cyrl-CS"/>
              </w:rPr>
            </w:pPr>
            <w:r w:rsidRPr="00404803">
              <w:rPr>
                <w:color w:val="000000" w:themeColor="text1"/>
                <w:sz w:val="18"/>
                <w:szCs w:val="18"/>
                <w:lang w:val="sr-Cyrl-CS"/>
              </w:rPr>
              <w:t>-са другим ученицима изводи и документује једноставну акцију</w:t>
            </w:r>
          </w:p>
          <w:p w:rsidR="00404803" w:rsidRPr="00404803" w:rsidRDefault="00404803" w:rsidP="00CF7944">
            <w:pPr>
              <w:jc w:val="center"/>
              <w:rPr>
                <w:color w:val="000000" w:themeColor="text1"/>
                <w:sz w:val="18"/>
                <w:szCs w:val="18"/>
                <w:lang w:val="sr-Cyrl-CS"/>
              </w:rPr>
            </w:pPr>
            <w:r w:rsidRPr="00404803">
              <w:rPr>
                <w:color w:val="000000" w:themeColor="text1"/>
                <w:sz w:val="18"/>
                <w:szCs w:val="18"/>
                <w:lang w:val="sr-Cyrl-CS"/>
              </w:rPr>
              <w:t>-доприноси промоцији акције</w:t>
            </w:r>
          </w:p>
          <w:p w:rsidR="00404803" w:rsidRPr="00404803" w:rsidRDefault="00404803" w:rsidP="00CF7944">
            <w:pPr>
              <w:jc w:val="center"/>
              <w:rPr>
                <w:color w:val="000000" w:themeColor="text1"/>
                <w:sz w:val="18"/>
                <w:szCs w:val="18"/>
                <w:lang w:val="sr-Cyrl-CS"/>
              </w:rPr>
            </w:pPr>
            <w:r w:rsidRPr="00404803">
              <w:rPr>
                <w:color w:val="000000" w:themeColor="text1"/>
                <w:sz w:val="18"/>
                <w:szCs w:val="18"/>
                <w:lang w:val="sr-Cyrl-CS"/>
              </w:rPr>
              <w:t>-на једноставан начин вреднује изведену акцију</w:t>
            </w:r>
          </w:p>
          <w:p w:rsidR="00B53E78" w:rsidRDefault="00B53E78" w:rsidP="00CF7944">
            <w:pPr>
              <w:jc w:val="center"/>
              <w:rPr>
                <w:color w:val="000000" w:themeColor="text1"/>
                <w:lang w:val="sr-Cyrl-CS"/>
              </w:rPr>
            </w:pPr>
          </w:p>
          <w:p w:rsidR="00B53E78" w:rsidRDefault="00B53E78" w:rsidP="00CF7944">
            <w:pPr>
              <w:jc w:val="center"/>
              <w:rPr>
                <w:color w:val="000000" w:themeColor="text1"/>
                <w:lang w:val="sr-Cyrl-CS"/>
              </w:rPr>
            </w:pPr>
          </w:p>
          <w:p w:rsidR="00B53E78" w:rsidRDefault="00B53E78" w:rsidP="00CF7944">
            <w:pPr>
              <w:jc w:val="center"/>
              <w:rPr>
                <w:color w:val="000000" w:themeColor="text1"/>
                <w:lang w:val="sr-Cyrl-CS"/>
              </w:rPr>
            </w:pPr>
          </w:p>
          <w:p w:rsidR="00B53E78" w:rsidRDefault="00B53E78" w:rsidP="00CF7944">
            <w:pPr>
              <w:jc w:val="center"/>
              <w:rPr>
                <w:color w:val="000000" w:themeColor="text1"/>
                <w:lang w:val="sr-Cyrl-CS"/>
              </w:rPr>
            </w:pPr>
          </w:p>
          <w:p w:rsidR="00B53E78" w:rsidRDefault="00B53E78" w:rsidP="00CF7944">
            <w:pPr>
              <w:jc w:val="center"/>
              <w:rPr>
                <w:color w:val="000000" w:themeColor="text1"/>
                <w:lang w:val="sr-Cyrl-CS"/>
              </w:rPr>
            </w:pPr>
          </w:p>
          <w:p w:rsidR="00B53E78" w:rsidRDefault="00B53E78" w:rsidP="00CF7944">
            <w:pPr>
              <w:jc w:val="center"/>
              <w:rPr>
                <w:color w:val="000000" w:themeColor="text1"/>
                <w:lang w:val="sr-Cyrl-CS"/>
              </w:rPr>
            </w:pPr>
          </w:p>
          <w:p w:rsidR="00B53E78" w:rsidRDefault="00B53E78" w:rsidP="00CF7944">
            <w:pPr>
              <w:jc w:val="center"/>
              <w:rPr>
                <w:color w:val="000000" w:themeColor="text1"/>
                <w:lang w:val="sr-Cyrl-CS"/>
              </w:rPr>
            </w:pPr>
          </w:p>
          <w:p w:rsidR="00B53E78" w:rsidRDefault="00B53E78" w:rsidP="00CF7944">
            <w:pPr>
              <w:jc w:val="center"/>
              <w:rPr>
                <w:color w:val="000000" w:themeColor="text1"/>
                <w:lang w:val="sr-Cyrl-CS"/>
              </w:rPr>
            </w:pPr>
          </w:p>
          <w:p w:rsidR="00B53E78" w:rsidRDefault="00B53E78" w:rsidP="00CF7944">
            <w:pPr>
              <w:jc w:val="center"/>
              <w:rPr>
                <w:color w:val="000000" w:themeColor="text1"/>
                <w:lang w:val="sr-Cyrl-CS"/>
              </w:rPr>
            </w:pPr>
          </w:p>
          <w:p w:rsidR="00B53E78" w:rsidRDefault="00B53E78" w:rsidP="00CF7944">
            <w:pPr>
              <w:jc w:val="center"/>
              <w:rPr>
                <w:color w:val="000000" w:themeColor="text1"/>
                <w:lang w:val="sr-Cyrl-CS"/>
              </w:rPr>
            </w:pPr>
          </w:p>
          <w:p w:rsidR="00B53E78" w:rsidRDefault="00B53E78" w:rsidP="00CF7944">
            <w:pPr>
              <w:jc w:val="center"/>
              <w:rPr>
                <w:color w:val="000000" w:themeColor="text1"/>
                <w:lang w:val="sr-Cyrl-CS"/>
              </w:rPr>
            </w:pPr>
          </w:p>
          <w:p w:rsidR="00B53E78" w:rsidRPr="00C42A71" w:rsidRDefault="00B53E78" w:rsidP="00CF7944">
            <w:pPr>
              <w:jc w:val="center"/>
              <w:rPr>
                <w:color w:val="000000" w:themeColor="text1"/>
                <w:lang w:val="sr-Cyrl-CS"/>
              </w:rPr>
            </w:pPr>
          </w:p>
        </w:tc>
        <w:tc>
          <w:tcPr>
            <w:tcW w:w="4932" w:type="dxa"/>
          </w:tcPr>
          <w:p w:rsidR="00B53E78" w:rsidRPr="00404803" w:rsidRDefault="00404803" w:rsidP="00FC1957">
            <w:pPr>
              <w:rPr>
                <w:b/>
                <w:color w:val="000000" w:themeColor="text1"/>
                <w:lang w:val="sr-Cyrl-CS"/>
              </w:rPr>
            </w:pPr>
            <w:r w:rsidRPr="00404803">
              <w:rPr>
                <w:b/>
                <w:color w:val="000000" w:themeColor="text1"/>
                <w:lang w:val="sr-Cyrl-CS"/>
              </w:rPr>
              <w:t>Планирање и извођење једноставне акције у одељењу/групи</w:t>
            </w:r>
          </w:p>
          <w:p w:rsidR="00404803" w:rsidRPr="00404803" w:rsidRDefault="00404803" w:rsidP="00FC1957">
            <w:pPr>
              <w:rPr>
                <w:color w:val="000000" w:themeColor="text1"/>
                <w:sz w:val="18"/>
                <w:szCs w:val="18"/>
                <w:lang w:val="sr-Cyrl-CS"/>
              </w:rPr>
            </w:pPr>
            <w:r w:rsidRPr="00404803">
              <w:rPr>
                <w:color w:val="000000" w:themeColor="text1"/>
                <w:sz w:val="18"/>
                <w:szCs w:val="18"/>
                <w:lang w:val="sr-Cyrl-CS"/>
              </w:rPr>
              <w:t>Кораци у планирању извођењу акције.</w:t>
            </w:r>
          </w:p>
          <w:p w:rsidR="00404803" w:rsidRPr="00404803" w:rsidRDefault="00404803" w:rsidP="00FC1957">
            <w:pPr>
              <w:rPr>
                <w:color w:val="000000" w:themeColor="text1"/>
                <w:sz w:val="18"/>
                <w:szCs w:val="18"/>
                <w:lang w:val="sr-Cyrl-CS"/>
              </w:rPr>
            </w:pPr>
            <w:r w:rsidRPr="00404803">
              <w:rPr>
                <w:color w:val="000000" w:themeColor="text1"/>
                <w:sz w:val="18"/>
                <w:szCs w:val="18"/>
                <w:lang w:val="sr-Cyrl-CS"/>
              </w:rPr>
              <w:t>Чиме се поносимо и чиме нисмо задовољни у одељењу.</w:t>
            </w:r>
          </w:p>
          <w:p w:rsidR="00404803" w:rsidRPr="00404803" w:rsidRDefault="00404803" w:rsidP="00FC1957">
            <w:pPr>
              <w:rPr>
                <w:color w:val="000000" w:themeColor="text1"/>
                <w:sz w:val="18"/>
                <w:szCs w:val="18"/>
                <w:lang w:val="sr-Cyrl-CS"/>
              </w:rPr>
            </w:pPr>
            <w:r w:rsidRPr="00404803">
              <w:rPr>
                <w:color w:val="000000" w:themeColor="text1"/>
                <w:sz w:val="18"/>
                <w:szCs w:val="18"/>
                <w:lang w:val="sr-Cyrl-CS"/>
              </w:rPr>
              <w:t>Избор теме/проблема/активности којом ћемо се бавити.</w:t>
            </w:r>
          </w:p>
          <w:p w:rsidR="00404803" w:rsidRPr="00404803" w:rsidRDefault="00404803" w:rsidP="00FC1957">
            <w:pPr>
              <w:rPr>
                <w:color w:val="000000" w:themeColor="text1"/>
                <w:sz w:val="18"/>
                <w:szCs w:val="18"/>
                <w:lang w:val="sr-Cyrl-CS"/>
              </w:rPr>
            </w:pPr>
            <w:r w:rsidRPr="00404803">
              <w:rPr>
                <w:color w:val="000000" w:themeColor="text1"/>
                <w:sz w:val="18"/>
                <w:szCs w:val="18"/>
                <w:lang w:val="sr-Cyrl-CS"/>
              </w:rPr>
              <w:t>Одређивање циља и израда плана акције – подела улога, договор ороковима, начину реализације.</w:t>
            </w:r>
          </w:p>
          <w:p w:rsidR="00404803" w:rsidRPr="00404803" w:rsidRDefault="00404803" w:rsidP="00FC1957">
            <w:pPr>
              <w:rPr>
                <w:color w:val="000000" w:themeColor="text1"/>
                <w:sz w:val="18"/>
                <w:szCs w:val="18"/>
                <w:lang w:val="sr-Cyrl-CS"/>
              </w:rPr>
            </w:pPr>
            <w:r w:rsidRPr="00404803">
              <w:rPr>
                <w:color w:val="000000" w:themeColor="text1"/>
                <w:sz w:val="18"/>
                <w:szCs w:val="18"/>
                <w:lang w:val="sr-Cyrl-CS"/>
              </w:rPr>
              <w:t>Извођење и документовање акције – видео, фотографије, текстови и сл.</w:t>
            </w:r>
          </w:p>
          <w:p w:rsidR="00404803" w:rsidRPr="00404803" w:rsidRDefault="00404803" w:rsidP="00FC1957">
            <w:pPr>
              <w:rPr>
                <w:color w:val="000000" w:themeColor="text1"/>
                <w:sz w:val="18"/>
                <w:szCs w:val="18"/>
                <w:lang w:val="sr-Cyrl-CS"/>
              </w:rPr>
            </w:pPr>
            <w:r w:rsidRPr="00404803">
              <w:rPr>
                <w:color w:val="000000" w:themeColor="text1"/>
                <w:sz w:val="18"/>
                <w:szCs w:val="18"/>
                <w:lang w:val="sr-Cyrl-CS"/>
              </w:rPr>
              <w:t>Промоција акције на нивоу школе- приказивање другим одељењима, родитељима и сл., прављењ</w:t>
            </w:r>
            <w:r w:rsidR="007B615A">
              <w:rPr>
                <w:color w:val="000000" w:themeColor="text1"/>
                <w:sz w:val="18"/>
                <w:szCs w:val="18"/>
                <w:lang w:val="sr-Cyrl-CS"/>
              </w:rPr>
              <w:t>е</w:t>
            </w:r>
            <w:r w:rsidRPr="00404803">
              <w:rPr>
                <w:color w:val="000000" w:themeColor="text1"/>
                <w:sz w:val="18"/>
                <w:szCs w:val="18"/>
                <w:lang w:val="sr-Cyrl-CS"/>
              </w:rPr>
              <w:t xml:space="preserve"> постера или паноа, објављивање прилога у школском листу.</w:t>
            </w:r>
          </w:p>
          <w:p w:rsidR="00404803" w:rsidRPr="00C42A71" w:rsidRDefault="00404803" w:rsidP="00FC1957">
            <w:pPr>
              <w:rPr>
                <w:color w:val="000000" w:themeColor="text1"/>
                <w:lang w:val="sr-Cyrl-CS"/>
              </w:rPr>
            </w:pPr>
            <w:r w:rsidRPr="00404803">
              <w:rPr>
                <w:color w:val="000000" w:themeColor="text1"/>
                <w:sz w:val="18"/>
                <w:szCs w:val="18"/>
                <w:lang w:val="sr-Cyrl-CS"/>
              </w:rPr>
              <w:t>Вредновање акције – чиме смо задовољни, шта је могло бити боље</w:t>
            </w:r>
            <w:r>
              <w:rPr>
                <w:color w:val="000000" w:themeColor="text1"/>
                <w:lang w:val="sr-Cyrl-CS"/>
              </w:rPr>
              <w:t>.</w:t>
            </w:r>
          </w:p>
        </w:tc>
        <w:tc>
          <w:tcPr>
            <w:tcW w:w="741" w:type="dxa"/>
          </w:tcPr>
          <w:p w:rsidR="00B53E78" w:rsidRPr="00C42A71" w:rsidRDefault="00B53E78" w:rsidP="00CF7944">
            <w:pPr>
              <w:jc w:val="center"/>
              <w:rPr>
                <w:color w:val="000000" w:themeColor="text1"/>
                <w:lang w:val="sr-Cyrl-CS"/>
              </w:rPr>
            </w:pPr>
          </w:p>
        </w:tc>
      </w:tr>
      <w:tr w:rsidR="00B53E78" w:rsidRPr="00F956A4" w:rsidTr="00CF7944">
        <w:trPr>
          <w:trHeight w:val="1711"/>
        </w:trPr>
        <w:tc>
          <w:tcPr>
            <w:tcW w:w="9288" w:type="dxa"/>
            <w:gridSpan w:val="4"/>
            <w:vAlign w:val="center"/>
          </w:tcPr>
          <w:p w:rsidR="00B53E78" w:rsidRPr="00681768" w:rsidRDefault="00B53E78" w:rsidP="00FC1957">
            <w:pPr>
              <w:rPr>
                <w:rFonts w:asciiTheme="minorHAnsi" w:hAnsiTheme="minorHAnsi"/>
                <w:color w:val="000000" w:themeColor="text1"/>
                <w:lang w:val="sr-Cyrl-CS"/>
              </w:rPr>
            </w:pPr>
            <w:r w:rsidRPr="007B615A">
              <w:rPr>
                <w:rFonts w:asciiTheme="minorHAnsi" w:hAnsiTheme="minorHAnsi"/>
                <w:b/>
                <w:lang w:val="sr-Cyrl-CS"/>
              </w:rPr>
              <w:t>Начин остваривања програма</w:t>
            </w:r>
            <w:r w:rsidRPr="00681768">
              <w:rPr>
                <w:rFonts w:asciiTheme="minorHAnsi" w:hAnsiTheme="minorHAnsi"/>
                <w:lang w:val="sr-Cyrl-CS"/>
              </w:rPr>
              <w:t xml:space="preserve">: </w:t>
            </w:r>
            <w:r w:rsidR="00404803">
              <w:rPr>
                <w:rFonts w:asciiTheme="minorHAnsi" w:hAnsiTheme="minorHAnsi"/>
                <w:lang w:val="sr-Cyrl-CS"/>
              </w:rPr>
              <w:t>Програм грађанског васпитања организован је по моделу спирале шт</w:t>
            </w:r>
            <w:r w:rsidR="004F075D">
              <w:rPr>
                <w:rFonts w:asciiTheme="minorHAnsi" w:hAnsiTheme="minorHAnsi"/>
                <w:lang w:val="sr-Cyrl-CS"/>
              </w:rPr>
              <w:t>о значи да су садржаји у сва че</w:t>
            </w:r>
            <w:r w:rsidR="00404803">
              <w:rPr>
                <w:rFonts w:asciiTheme="minorHAnsi" w:hAnsiTheme="minorHAnsi"/>
                <w:lang w:val="sr-Cyrl-CS"/>
              </w:rPr>
              <w:t>тири разреда дати у областима Људска пра</w:t>
            </w:r>
            <w:r w:rsidR="004F075D">
              <w:rPr>
                <w:rFonts w:asciiTheme="minorHAnsi" w:hAnsiTheme="minorHAnsi"/>
                <w:lang w:val="sr-Cyrl-CS"/>
              </w:rPr>
              <w:t>ва, Демократско друштво, Процеси</w:t>
            </w:r>
            <w:r w:rsidR="00404803">
              <w:rPr>
                <w:rFonts w:asciiTheme="minorHAnsi" w:hAnsiTheme="minorHAnsi"/>
                <w:lang w:val="sr-Cyrl-CS"/>
              </w:rPr>
              <w:t xml:space="preserve"> у савременом</w:t>
            </w:r>
            <w:r w:rsidR="004F075D">
              <w:rPr>
                <w:rFonts w:asciiTheme="minorHAnsi" w:hAnsiTheme="minorHAnsi"/>
                <w:lang w:val="sr-Cyrl-CS"/>
              </w:rPr>
              <w:t xml:space="preserve"> свету</w:t>
            </w:r>
            <w:r w:rsidR="00404803">
              <w:rPr>
                <w:rFonts w:asciiTheme="minorHAnsi" w:hAnsiTheme="minorHAnsi"/>
                <w:lang w:val="sr-Cyrl-CS"/>
              </w:rPr>
              <w:t xml:space="preserve"> и Грађ</w:t>
            </w:r>
            <w:r w:rsidR="007B615A">
              <w:rPr>
                <w:rFonts w:asciiTheme="minorHAnsi" w:hAnsiTheme="minorHAnsi"/>
                <w:lang w:val="sr-Cyrl-CS"/>
              </w:rPr>
              <w:t>ански активизам. Тематске области се спирално развијају, односно садржаји се из разреда у разред проширују и продубљују, а многи исходи се надограђују или се, ако је у питању вештина, даље развијају.</w:t>
            </w:r>
          </w:p>
        </w:tc>
      </w:tr>
    </w:tbl>
    <w:p w:rsidR="00B53E78" w:rsidRDefault="00B53E78" w:rsidP="00F4304A">
      <w:pPr>
        <w:spacing w:line="360" w:lineRule="auto"/>
        <w:rPr>
          <w:rFonts w:ascii="Times New Roman" w:hAnsi="Times New Roman"/>
          <w:b/>
          <w:sz w:val="24"/>
          <w:szCs w:val="24"/>
          <w:lang w:val="sr-Cyrl-CS"/>
        </w:rPr>
      </w:pPr>
    </w:p>
    <w:p w:rsidR="00B53E78" w:rsidRDefault="00B53E78" w:rsidP="00F4304A">
      <w:pPr>
        <w:spacing w:line="360" w:lineRule="auto"/>
        <w:rPr>
          <w:rFonts w:ascii="Times New Roman" w:hAnsi="Times New Roman"/>
          <w:b/>
          <w:sz w:val="24"/>
          <w:szCs w:val="24"/>
          <w:lang w:val="sr-Cyrl-CS"/>
        </w:rPr>
      </w:pPr>
    </w:p>
    <w:p w:rsidR="00B53E78" w:rsidRDefault="00B53E78" w:rsidP="00F4304A">
      <w:pPr>
        <w:spacing w:line="360" w:lineRule="auto"/>
        <w:rPr>
          <w:rFonts w:ascii="Times New Roman" w:hAnsi="Times New Roman"/>
          <w:b/>
          <w:sz w:val="24"/>
          <w:szCs w:val="24"/>
          <w:lang w:val="sr-Cyrl-CS"/>
        </w:rPr>
      </w:pPr>
    </w:p>
    <w:p w:rsidR="00B53E78" w:rsidRDefault="00B53E78" w:rsidP="00F4304A">
      <w:pPr>
        <w:spacing w:line="360" w:lineRule="auto"/>
        <w:rPr>
          <w:rFonts w:ascii="Times New Roman" w:hAnsi="Times New Roman"/>
          <w:b/>
          <w:sz w:val="24"/>
          <w:szCs w:val="24"/>
          <w:lang w:val="sr-Cyrl-CS"/>
        </w:rPr>
      </w:pPr>
    </w:p>
    <w:p w:rsidR="00B53E78" w:rsidRDefault="00B53E78" w:rsidP="00F4304A">
      <w:pPr>
        <w:spacing w:line="360" w:lineRule="auto"/>
        <w:rPr>
          <w:rFonts w:ascii="Times New Roman" w:hAnsi="Times New Roman"/>
          <w:b/>
          <w:sz w:val="24"/>
          <w:szCs w:val="24"/>
          <w:lang w:val="sr-Cyrl-CS"/>
        </w:rPr>
      </w:pPr>
    </w:p>
    <w:p w:rsidR="00B53E78" w:rsidRPr="00B53E78" w:rsidRDefault="00B53E78" w:rsidP="00F4304A">
      <w:pPr>
        <w:spacing w:line="360" w:lineRule="auto"/>
        <w:rPr>
          <w:rFonts w:ascii="Times New Roman" w:hAnsi="Times New Roman"/>
          <w:b/>
          <w:sz w:val="24"/>
          <w:szCs w:val="24"/>
          <w:lang w:val="sr-Cyrl-CS"/>
        </w:rPr>
      </w:pPr>
    </w:p>
    <w:p w:rsidR="00F4304A" w:rsidRPr="00A254CE" w:rsidRDefault="000B087B" w:rsidP="00F4304A">
      <w:pPr>
        <w:spacing w:line="360" w:lineRule="auto"/>
        <w:rPr>
          <w:rFonts w:ascii="Times New Roman" w:hAnsi="Times New Roman"/>
          <w:b/>
          <w:sz w:val="24"/>
          <w:szCs w:val="24"/>
        </w:rPr>
      </w:pPr>
      <w:r>
        <w:rPr>
          <w:rFonts w:ascii="Times New Roman" w:hAnsi="Times New Roman"/>
          <w:b/>
          <w:sz w:val="24"/>
          <w:szCs w:val="24"/>
        </w:rPr>
        <w:lastRenderedPageBreak/>
        <w:t>ВЕРСКА НАСТАВА</w:t>
      </w:r>
      <w:r w:rsidR="001B6768">
        <w:rPr>
          <w:rFonts w:ascii="Times New Roman" w:hAnsi="Times New Roman"/>
          <w:b/>
          <w:sz w:val="24"/>
          <w:szCs w:val="24"/>
        </w:rPr>
        <w:t xml:space="preserve"> </w:t>
      </w:r>
      <w:r w:rsidR="00A254CE">
        <w:rPr>
          <w:rFonts w:ascii="Times New Roman" w:hAnsi="Times New Roman"/>
          <w:b/>
          <w:sz w:val="24"/>
          <w:szCs w:val="24"/>
        </w:rPr>
        <w:t xml:space="preserve"> – православни катихизис</w:t>
      </w:r>
    </w:p>
    <w:p w:rsidR="00F4304A" w:rsidRPr="00CF30F5" w:rsidRDefault="00F4304A" w:rsidP="00F4304A">
      <w:pPr>
        <w:spacing w:line="360" w:lineRule="auto"/>
        <w:rPr>
          <w:rFonts w:ascii="Times New Roman" w:hAnsi="Times New Roman"/>
          <w:b/>
          <w:sz w:val="24"/>
          <w:szCs w:val="24"/>
          <w:lang w:val="fi-FI"/>
        </w:rPr>
      </w:pPr>
      <w:r w:rsidRPr="00CF30F5">
        <w:rPr>
          <w:rFonts w:ascii="Times New Roman" w:hAnsi="Times New Roman"/>
          <w:sz w:val="24"/>
          <w:szCs w:val="24"/>
          <w:lang w:val="fi-FI"/>
        </w:rPr>
        <w:t xml:space="preserve">Број </w:t>
      </w:r>
      <w:r w:rsidRPr="00CF30F5">
        <w:rPr>
          <w:rFonts w:ascii="Times New Roman" w:hAnsi="Times New Roman"/>
          <w:sz w:val="24"/>
          <w:szCs w:val="24"/>
          <w:lang w:val="sr-Cyrl-CS"/>
        </w:rPr>
        <w:t>ч</w:t>
      </w:r>
      <w:r w:rsidRPr="00CF30F5">
        <w:rPr>
          <w:rFonts w:ascii="Times New Roman" w:hAnsi="Times New Roman"/>
          <w:sz w:val="24"/>
          <w:szCs w:val="24"/>
          <w:lang w:val="fi-FI"/>
        </w:rPr>
        <w:t>асова неде</w:t>
      </w:r>
      <w:r w:rsidRPr="00CF30F5">
        <w:rPr>
          <w:rFonts w:ascii="Times New Roman" w:hAnsi="Times New Roman"/>
          <w:sz w:val="24"/>
          <w:szCs w:val="24"/>
          <w:lang w:val="sr-Cyrl-CS"/>
        </w:rPr>
        <w:t>љ</w:t>
      </w:r>
      <w:r w:rsidRPr="00CF30F5">
        <w:rPr>
          <w:rFonts w:ascii="Times New Roman" w:hAnsi="Times New Roman"/>
          <w:sz w:val="24"/>
          <w:szCs w:val="24"/>
          <w:lang w:val="fi-FI"/>
        </w:rPr>
        <w:t xml:space="preserve">но: </w:t>
      </w:r>
      <w:r w:rsidRPr="00CF30F5">
        <w:rPr>
          <w:rFonts w:ascii="Times New Roman" w:hAnsi="Times New Roman"/>
          <w:b/>
          <w:sz w:val="24"/>
          <w:szCs w:val="24"/>
          <w:lang w:val="fi-FI"/>
        </w:rPr>
        <w:t>1</w:t>
      </w:r>
    </w:p>
    <w:p w:rsidR="00F4304A" w:rsidRPr="00B93CCD" w:rsidRDefault="00F4304A" w:rsidP="00F4304A">
      <w:pPr>
        <w:spacing w:line="360" w:lineRule="auto"/>
        <w:rPr>
          <w:rFonts w:ascii="Times New Roman" w:hAnsi="Times New Roman"/>
          <w:b/>
          <w:sz w:val="24"/>
          <w:szCs w:val="24"/>
          <w:lang w:val="sr-Cyrl-CS"/>
        </w:rPr>
      </w:pPr>
      <w:r w:rsidRPr="00CF30F5">
        <w:rPr>
          <w:rFonts w:ascii="Times New Roman" w:hAnsi="Times New Roman"/>
          <w:sz w:val="24"/>
          <w:szCs w:val="24"/>
        </w:rPr>
        <w:t xml:space="preserve">Укупно </w:t>
      </w:r>
      <w:r w:rsidRPr="00CF30F5">
        <w:rPr>
          <w:rFonts w:ascii="Times New Roman" w:hAnsi="Times New Roman"/>
          <w:sz w:val="24"/>
          <w:szCs w:val="24"/>
          <w:lang w:val="sr-Cyrl-CS"/>
        </w:rPr>
        <w:t>ч</w:t>
      </w:r>
      <w:r w:rsidRPr="00CF30F5">
        <w:rPr>
          <w:rFonts w:ascii="Times New Roman" w:hAnsi="Times New Roman"/>
          <w:sz w:val="24"/>
          <w:szCs w:val="24"/>
        </w:rPr>
        <w:t xml:space="preserve">асова: </w:t>
      </w:r>
      <w:r w:rsidRPr="00CF30F5">
        <w:rPr>
          <w:rFonts w:ascii="Times New Roman" w:hAnsi="Times New Roman"/>
          <w:b/>
          <w:sz w:val="24"/>
          <w:szCs w:val="24"/>
        </w:rPr>
        <w:t>36</w:t>
      </w:r>
    </w:p>
    <w:tbl>
      <w:tblPr>
        <w:tblW w:w="90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558"/>
        <w:gridCol w:w="4410"/>
        <w:gridCol w:w="1021"/>
        <w:gridCol w:w="1230"/>
        <w:gridCol w:w="1080"/>
        <w:gridCol w:w="756"/>
      </w:tblGrid>
      <w:tr w:rsidR="00F4304A" w:rsidRPr="00CF30F5" w:rsidTr="00657C89">
        <w:trPr>
          <w:cantSplit/>
          <w:trHeight w:val="300"/>
        </w:trPr>
        <w:tc>
          <w:tcPr>
            <w:tcW w:w="558" w:type="dxa"/>
            <w:vMerge w:val="restart"/>
            <w:tcBorders>
              <w:top w:val="single" w:sz="12" w:space="0" w:color="auto"/>
              <w:bottom w:val="single" w:sz="12" w:space="0" w:color="auto"/>
              <w:right w:val="single" w:sz="12" w:space="0" w:color="auto"/>
            </w:tcBorders>
            <w:vAlign w:val="center"/>
          </w:tcPr>
          <w:p w:rsidR="00F4304A" w:rsidRPr="00CF30F5" w:rsidRDefault="00F4304A" w:rsidP="00657C89">
            <w:pPr>
              <w:pStyle w:val="Title"/>
              <w:rPr>
                <w:rFonts w:ascii="Times New Roman" w:hAnsi="Times New Roman"/>
                <w:sz w:val="24"/>
                <w:szCs w:val="24"/>
              </w:rPr>
            </w:pPr>
            <w:r w:rsidRPr="00CF30F5">
              <w:rPr>
                <w:rFonts w:ascii="Times New Roman" w:hAnsi="Times New Roman"/>
                <w:sz w:val="24"/>
                <w:szCs w:val="24"/>
                <w:lang w:val="sr-Cyrl-CS"/>
              </w:rPr>
              <w:t>Р.б.</w:t>
            </w:r>
          </w:p>
          <w:p w:rsidR="00F4304A" w:rsidRPr="00CF30F5" w:rsidRDefault="00F4304A" w:rsidP="00657C89">
            <w:pPr>
              <w:pStyle w:val="Title"/>
              <w:rPr>
                <w:rFonts w:ascii="Times New Roman" w:hAnsi="Times New Roman"/>
                <w:sz w:val="24"/>
                <w:szCs w:val="24"/>
              </w:rPr>
            </w:pPr>
          </w:p>
        </w:tc>
        <w:tc>
          <w:tcPr>
            <w:tcW w:w="4410" w:type="dxa"/>
            <w:vMerge w:val="restart"/>
            <w:tcBorders>
              <w:top w:val="single" w:sz="12" w:space="0" w:color="auto"/>
              <w:left w:val="single" w:sz="12" w:space="0" w:color="auto"/>
              <w:bottom w:val="single" w:sz="12" w:space="0" w:color="auto"/>
              <w:right w:val="single" w:sz="12" w:space="0" w:color="auto"/>
            </w:tcBorders>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НАЗИВ НАСТАВНЕ ТЕМЕ</w:t>
            </w:r>
          </w:p>
          <w:p w:rsidR="00F4304A" w:rsidRPr="00CF30F5" w:rsidRDefault="00F4304A" w:rsidP="00657C89">
            <w:pPr>
              <w:pStyle w:val="Title"/>
              <w:rPr>
                <w:rFonts w:ascii="Times New Roman" w:hAnsi="Times New Roman"/>
                <w:sz w:val="24"/>
                <w:szCs w:val="24"/>
                <w:lang w:val="ru-RU"/>
              </w:rPr>
            </w:pPr>
            <w:r w:rsidRPr="00CF30F5">
              <w:rPr>
                <w:rFonts w:ascii="Times New Roman" w:hAnsi="Times New Roman"/>
                <w:sz w:val="24"/>
                <w:szCs w:val="24"/>
                <w:lang w:val="ru-RU"/>
              </w:rPr>
              <w:t>(</w:t>
            </w:r>
            <w:r w:rsidRPr="00CF30F5">
              <w:rPr>
                <w:rFonts w:ascii="Times New Roman" w:hAnsi="Times New Roman"/>
                <w:sz w:val="24"/>
                <w:szCs w:val="24"/>
                <w:lang w:val="sr-Cyrl-CS"/>
              </w:rPr>
              <w:t>Наставна област</w:t>
            </w:r>
            <w:r w:rsidRPr="00CF30F5">
              <w:rPr>
                <w:rFonts w:ascii="Times New Roman" w:hAnsi="Times New Roman"/>
                <w:sz w:val="24"/>
                <w:szCs w:val="24"/>
                <w:lang w:val="ru-RU"/>
              </w:rPr>
              <w:t xml:space="preserve">, </w:t>
            </w:r>
            <w:r w:rsidRPr="00CF30F5">
              <w:rPr>
                <w:rFonts w:ascii="Times New Roman" w:hAnsi="Times New Roman"/>
                <w:sz w:val="24"/>
                <w:szCs w:val="24"/>
                <w:lang w:val="sr-Cyrl-CS"/>
              </w:rPr>
              <w:t>активности</w:t>
            </w:r>
            <w:r w:rsidRPr="00CF30F5">
              <w:rPr>
                <w:rFonts w:ascii="Times New Roman" w:hAnsi="Times New Roman"/>
                <w:sz w:val="24"/>
                <w:szCs w:val="24"/>
                <w:lang w:val="ru-RU"/>
              </w:rPr>
              <w:t xml:space="preserve">, </w:t>
            </w:r>
            <w:r w:rsidRPr="00CF30F5">
              <w:rPr>
                <w:rFonts w:ascii="Times New Roman" w:hAnsi="Times New Roman"/>
                <w:sz w:val="24"/>
                <w:szCs w:val="24"/>
                <w:lang w:val="sr-Cyrl-CS"/>
              </w:rPr>
              <w:t>садржаји</w:t>
            </w:r>
            <w:r w:rsidRPr="00CF30F5">
              <w:rPr>
                <w:rFonts w:ascii="Times New Roman" w:hAnsi="Times New Roman"/>
                <w:sz w:val="24"/>
                <w:szCs w:val="24"/>
                <w:lang w:val="ru-RU"/>
              </w:rPr>
              <w:t xml:space="preserve">, </w:t>
            </w:r>
            <w:r w:rsidRPr="00CF30F5">
              <w:rPr>
                <w:rFonts w:ascii="Times New Roman" w:hAnsi="Times New Roman"/>
                <w:sz w:val="24"/>
                <w:szCs w:val="24"/>
                <w:lang w:val="sr-Cyrl-CS"/>
              </w:rPr>
              <w:t>наставно подручје</w:t>
            </w:r>
            <w:r w:rsidRPr="00CF30F5">
              <w:rPr>
                <w:rFonts w:ascii="Times New Roman" w:hAnsi="Times New Roman"/>
                <w:sz w:val="24"/>
                <w:szCs w:val="24"/>
                <w:lang w:val="ru-RU"/>
              </w:rPr>
              <w:t>,...)</w:t>
            </w:r>
          </w:p>
        </w:tc>
        <w:tc>
          <w:tcPr>
            <w:tcW w:w="4087" w:type="dxa"/>
            <w:gridSpan w:val="4"/>
            <w:tcBorders>
              <w:top w:val="single" w:sz="12" w:space="0" w:color="auto"/>
              <w:left w:val="single" w:sz="12" w:space="0" w:color="auto"/>
              <w:bottom w:val="single" w:sz="12" w:space="0" w:color="auto"/>
              <w:right w:val="single" w:sz="12" w:space="0" w:color="auto"/>
            </w:tcBorders>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Број часова</w:t>
            </w:r>
          </w:p>
        </w:tc>
      </w:tr>
      <w:tr w:rsidR="00F4304A" w:rsidRPr="00CF30F5" w:rsidTr="00657C89">
        <w:trPr>
          <w:cantSplit/>
          <w:trHeight w:val="1521"/>
        </w:trPr>
        <w:tc>
          <w:tcPr>
            <w:tcW w:w="558" w:type="dxa"/>
            <w:vMerge/>
            <w:tcBorders>
              <w:top w:val="single" w:sz="12" w:space="0" w:color="auto"/>
              <w:bottom w:val="single" w:sz="12" w:space="0" w:color="auto"/>
              <w:right w:val="single" w:sz="12" w:space="0" w:color="auto"/>
            </w:tcBorders>
          </w:tcPr>
          <w:p w:rsidR="00F4304A" w:rsidRPr="00CF30F5" w:rsidRDefault="00F4304A" w:rsidP="00657C89">
            <w:pPr>
              <w:pStyle w:val="Title"/>
              <w:jc w:val="left"/>
              <w:rPr>
                <w:rFonts w:ascii="Times New Roman" w:hAnsi="Times New Roman"/>
                <w:sz w:val="24"/>
                <w:szCs w:val="24"/>
              </w:rPr>
            </w:pPr>
          </w:p>
        </w:tc>
        <w:tc>
          <w:tcPr>
            <w:tcW w:w="4410" w:type="dxa"/>
            <w:vMerge/>
            <w:tcBorders>
              <w:top w:val="single" w:sz="12" w:space="0" w:color="auto"/>
              <w:left w:val="single" w:sz="12" w:space="0" w:color="auto"/>
              <w:bottom w:val="single" w:sz="12" w:space="0" w:color="auto"/>
              <w:right w:val="single" w:sz="12" w:space="0" w:color="auto"/>
            </w:tcBorders>
          </w:tcPr>
          <w:p w:rsidR="00F4304A" w:rsidRPr="00CF30F5" w:rsidRDefault="00F4304A" w:rsidP="00657C89">
            <w:pPr>
              <w:pStyle w:val="Title"/>
              <w:jc w:val="left"/>
              <w:rPr>
                <w:rFonts w:ascii="Times New Roman" w:hAnsi="Times New Roman"/>
                <w:sz w:val="24"/>
                <w:szCs w:val="24"/>
              </w:rPr>
            </w:pPr>
          </w:p>
        </w:tc>
        <w:tc>
          <w:tcPr>
            <w:tcW w:w="1021" w:type="dxa"/>
            <w:tcBorders>
              <w:top w:val="single" w:sz="12" w:space="0" w:color="auto"/>
              <w:left w:val="single" w:sz="12" w:space="0" w:color="auto"/>
              <w:bottom w:val="single" w:sz="12" w:space="0" w:color="auto"/>
              <w:right w:val="single" w:sz="12" w:space="0" w:color="auto"/>
            </w:tcBorders>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обрада</w:t>
            </w:r>
          </w:p>
        </w:tc>
        <w:tc>
          <w:tcPr>
            <w:tcW w:w="1230" w:type="dxa"/>
            <w:tcBorders>
              <w:top w:val="single" w:sz="12" w:space="0" w:color="auto"/>
              <w:left w:val="single" w:sz="12" w:space="0" w:color="auto"/>
              <w:bottom w:val="single" w:sz="12" w:space="0" w:color="auto"/>
              <w:right w:val="single" w:sz="12" w:space="0" w:color="auto"/>
            </w:tcBorders>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Утврђивње,</w:t>
            </w:r>
          </w:p>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понављање,</w:t>
            </w:r>
          </w:p>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вежбање</w:t>
            </w:r>
          </w:p>
        </w:tc>
        <w:tc>
          <w:tcPr>
            <w:tcW w:w="1080" w:type="dxa"/>
            <w:tcBorders>
              <w:top w:val="single" w:sz="12" w:space="0" w:color="auto"/>
              <w:left w:val="single" w:sz="12" w:space="0" w:color="auto"/>
              <w:bottom w:val="single" w:sz="12" w:space="0" w:color="auto"/>
              <w:right w:val="single" w:sz="12" w:space="0" w:color="auto"/>
            </w:tcBorders>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Писмени,</w:t>
            </w:r>
          </w:p>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контролни, провера</w:t>
            </w:r>
          </w:p>
        </w:tc>
        <w:tc>
          <w:tcPr>
            <w:tcW w:w="756" w:type="dxa"/>
            <w:tcBorders>
              <w:top w:val="single" w:sz="12" w:space="0" w:color="auto"/>
              <w:left w:val="single" w:sz="12" w:space="0" w:color="auto"/>
              <w:bottom w:val="single" w:sz="12" w:space="0" w:color="auto"/>
              <w:right w:val="single" w:sz="12" w:space="0" w:color="auto"/>
            </w:tcBorders>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свега</w:t>
            </w:r>
          </w:p>
        </w:tc>
      </w:tr>
      <w:tr w:rsidR="00F4304A" w:rsidRPr="00CF30F5" w:rsidTr="00657C89">
        <w:trPr>
          <w:trHeight w:val="539"/>
        </w:trPr>
        <w:tc>
          <w:tcPr>
            <w:tcW w:w="558" w:type="dxa"/>
            <w:tcBorders>
              <w:top w:val="nil"/>
            </w:tcBorders>
            <w:vAlign w:val="center"/>
          </w:tcPr>
          <w:p w:rsidR="00F4304A" w:rsidRPr="007E0859" w:rsidRDefault="00F4304A" w:rsidP="00657C89">
            <w:pPr>
              <w:pStyle w:val="Title"/>
              <w:rPr>
                <w:rFonts w:ascii="Times New Roman" w:hAnsi="Times New Roman"/>
                <w:b w:val="0"/>
                <w:sz w:val="24"/>
                <w:szCs w:val="24"/>
              </w:rPr>
            </w:pPr>
            <w:r w:rsidRPr="007E0859">
              <w:rPr>
                <w:rFonts w:ascii="Times New Roman" w:hAnsi="Times New Roman"/>
                <w:b w:val="0"/>
                <w:sz w:val="24"/>
                <w:szCs w:val="24"/>
              </w:rPr>
              <w:t>1.</w:t>
            </w:r>
          </w:p>
        </w:tc>
        <w:tc>
          <w:tcPr>
            <w:tcW w:w="4410" w:type="dxa"/>
            <w:tcBorders>
              <w:top w:val="nil"/>
            </w:tcBorders>
            <w:vAlign w:val="center"/>
          </w:tcPr>
          <w:p w:rsidR="00F4304A" w:rsidRPr="007E0859" w:rsidRDefault="00F4304A" w:rsidP="00657C89">
            <w:pPr>
              <w:pStyle w:val="Title"/>
              <w:jc w:val="left"/>
              <w:rPr>
                <w:rFonts w:ascii="Times New Roman" w:hAnsi="Times New Roman"/>
                <w:b w:val="0"/>
                <w:sz w:val="24"/>
                <w:szCs w:val="24"/>
                <w:lang w:val="sr-Cyrl-CS"/>
              </w:rPr>
            </w:pPr>
            <w:r w:rsidRPr="007E0859">
              <w:rPr>
                <w:rFonts w:ascii="Times New Roman" w:hAnsi="Times New Roman"/>
                <w:b w:val="0"/>
                <w:sz w:val="24"/>
                <w:szCs w:val="24"/>
                <w:lang w:val="sr-Cyrl-CS"/>
              </w:rPr>
              <w:t>Човек је икона Божија</w:t>
            </w:r>
          </w:p>
        </w:tc>
        <w:tc>
          <w:tcPr>
            <w:tcW w:w="1021" w:type="dxa"/>
            <w:tcBorders>
              <w:top w:val="nil"/>
            </w:tcBorders>
            <w:vAlign w:val="center"/>
          </w:tcPr>
          <w:p w:rsidR="00F4304A" w:rsidRPr="007E0859" w:rsidRDefault="00F4304A" w:rsidP="00657C89">
            <w:pPr>
              <w:pStyle w:val="Title"/>
              <w:rPr>
                <w:rFonts w:ascii="Times New Roman" w:hAnsi="Times New Roman"/>
                <w:b w:val="0"/>
                <w:sz w:val="24"/>
                <w:szCs w:val="24"/>
                <w:lang w:val="sr-Cyrl-CS"/>
              </w:rPr>
            </w:pPr>
            <w:r w:rsidRPr="007E0859">
              <w:rPr>
                <w:rFonts w:ascii="Times New Roman" w:hAnsi="Times New Roman"/>
                <w:b w:val="0"/>
                <w:sz w:val="24"/>
                <w:szCs w:val="24"/>
                <w:lang w:val="sr-Cyrl-CS"/>
              </w:rPr>
              <w:t>4</w:t>
            </w:r>
          </w:p>
        </w:tc>
        <w:tc>
          <w:tcPr>
            <w:tcW w:w="1230" w:type="dxa"/>
            <w:tcBorders>
              <w:top w:val="nil"/>
            </w:tcBorders>
            <w:vAlign w:val="center"/>
          </w:tcPr>
          <w:p w:rsidR="00F4304A" w:rsidRPr="007E0859" w:rsidRDefault="00F4304A" w:rsidP="00657C89">
            <w:pPr>
              <w:pStyle w:val="Title"/>
              <w:rPr>
                <w:rFonts w:ascii="Times New Roman" w:hAnsi="Times New Roman"/>
                <w:b w:val="0"/>
                <w:sz w:val="24"/>
                <w:szCs w:val="24"/>
                <w:lang w:val="sr-Cyrl-CS"/>
              </w:rPr>
            </w:pPr>
            <w:r w:rsidRPr="007E0859">
              <w:rPr>
                <w:rFonts w:ascii="Times New Roman" w:hAnsi="Times New Roman"/>
                <w:b w:val="0"/>
                <w:sz w:val="24"/>
                <w:szCs w:val="24"/>
                <w:lang w:val="sr-Cyrl-CS"/>
              </w:rPr>
              <w:t>1</w:t>
            </w:r>
          </w:p>
        </w:tc>
        <w:tc>
          <w:tcPr>
            <w:tcW w:w="1080" w:type="dxa"/>
            <w:tcBorders>
              <w:top w:val="nil"/>
            </w:tcBorders>
            <w:vAlign w:val="center"/>
          </w:tcPr>
          <w:p w:rsidR="00F4304A" w:rsidRPr="007E0859" w:rsidRDefault="00F4304A" w:rsidP="00657C89">
            <w:pPr>
              <w:pStyle w:val="Title"/>
              <w:rPr>
                <w:rFonts w:ascii="Times New Roman" w:hAnsi="Times New Roman"/>
                <w:b w:val="0"/>
                <w:sz w:val="24"/>
                <w:szCs w:val="24"/>
              </w:rPr>
            </w:pPr>
          </w:p>
        </w:tc>
        <w:tc>
          <w:tcPr>
            <w:tcW w:w="756" w:type="dxa"/>
            <w:tcBorders>
              <w:top w:val="nil"/>
            </w:tcBorders>
            <w:vAlign w:val="center"/>
          </w:tcPr>
          <w:p w:rsidR="00F4304A" w:rsidRPr="007E0859" w:rsidRDefault="00F4304A" w:rsidP="00657C89">
            <w:pPr>
              <w:pStyle w:val="Title"/>
              <w:rPr>
                <w:rFonts w:ascii="Times New Roman" w:hAnsi="Times New Roman"/>
                <w:b w:val="0"/>
                <w:sz w:val="24"/>
                <w:szCs w:val="24"/>
                <w:lang w:val="sr-Cyrl-CS"/>
              </w:rPr>
            </w:pPr>
            <w:r w:rsidRPr="007E0859">
              <w:rPr>
                <w:rFonts w:ascii="Times New Roman" w:hAnsi="Times New Roman"/>
                <w:b w:val="0"/>
                <w:sz w:val="24"/>
                <w:szCs w:val="24"/>
                <w:lang w:val="sr-Cyrl-CS"/>
              </w:rPr>
              <w:t>5</w:t>
            </w:r>
          </w:p>
        </w:tc>
      </w:tr>
      <w:tr w:rsidR="00F4304A" w:rsidRPr="00CF30F5" w:rsidTr="00657C89">
        <w:trPr>
          <w:trHeight w:val="548"/>
        </w:trPr>
        <w:tc>
          <w:tcPr>
            <w:tcW w:w="558" w:type="dxa"/>
            <w:vAlign w:val="center"/>
          </w:tcPr>
          <w:p w:rsidR="00F4304A" w:rsidRPr="007E0859" w:rsidRDefault="00F4304A" w:rsidP="00657C89">
            <w:pPr>
              <w:pStyle w:val="Title"/>
              <w:rPr>
                <w:rFonts w:ascii="Times New Roman" w:hAnsi="Times New Roman"/>
                <w:b w:val="0"/>
                <w:sz w:val="24"/>
                <w:szCs w:val="24"/>
              </w:rPr>
            </w:pPr>
            <w:r w:rsidRPr="007E0859">
              <w:rPr>
                <w:rFonts w:ascii="Times New Roman" w:hAnsi="Times New Roman"/>
                <w:b w:val="0"/>
                <w:sz w:val="24"/>
                <w:szCs w:val="24"/>
              </w:rPr>
              <w:t>2.</w:t>
            </w:r>
          </w:p>
        </w:tc>
        <w:tc>
          <w:tcPr>
            <w:tcW w:w="4410" w:type="dxa"/>
            <w:vAlign w:val="center"/>
          </w:tcPr>
          <w:p w:rsidR="00F4304A" w:rsidRPr="007E0859" w:rsidRDefault="00F4304A" w:rsidP="00657C89">
            <w:pPr>
              <w:pStyle w:val="Title"/>
              <w:jc w:val="left"/>
              <w:rPr>
                <w:rFonts w:ascii="Times New Roman" w:hAnsi="Times New Roman"/>
                <w:b w:val="0"/>
                <w:sz w:val="24"/>
                <w:szCs w:val="24"/>
                <w:lang w:val="sr-Cyrl-CS"/>
              </w:rPr>
            </w:pPr>
            <w:r w:rsidRPr="007E0859">
              <w:rPr>
                <w:rFonts w:ascii="Times New Roman" w:hAnsi="Times New Roman"/>
                <w:b w:val="0"/>
                <w:sz w:val="24"/>
                <w:szCs w:val="24"/>
                <w:lang w:val="sr-Cyrl-CS"/>
              </w:rPr>
              <w:t>Бог је заједница лицности О. и Сина и Св.Духа.</w:t>
            </w:r>
          </w:p>
        </w:tc>
        <w:tc>
          <w:tcPr>
            <w:tcW w:w="1021" w:type="dxa"/>
            <w:vAlign w:val="center"/>
          </w:tcPr>
          <w:p w:rsidR="00F4304A" w:rsidRPr="007E0859" w:rsidRDefault="00F4304A" w:rsidP="00657C89">
            <w:pPr>
              <w:pStyle w:val="Title"/>
              <w:rPr>
                <w:rFonts w:ascii="Times New Roman" w:hAnsi="Times New Roman"/>
                <w:b w:val="0"/>
                <w:sz w:val="24"/>
                <w:szCs w:val="24"/>
                <w:lang w:val="ru-RU"/>
              </w:rPr>
            </w:pPr>
            <w:r w:rsidRPr="007E0859">
              <w:rPr>
                <w:rFonts w:ascii="Times New Roman" w:hAnsi="Times New Roman"/>
                <w:b w:val="0"/>
                <w:sz w:val="24"/>
                <w:szCs w:val="24"/>
                <w:lang w:val="ru-RU"/>
              </w:rPr>
              <w:t>4</w:t>
            </w:r>
          </w:p>
        </w:tc>
        <w:tc>
          <w:tcPr>
            <w:tcW w:w="1230" w:type="dxa"/>
            <w:vAlign w:val="center"/>
          </w:tcPr>
          <w:p w:rsidR="00F4304A" w:rsidRPr="007E0859" w:rsidRDefault="00F4304A" w:rsidP="00657C89">
            <w:pPr>
              <w:pStyle w:val="Title"/>
              <w:rPr>
                <w:rFonts w:ascii="Times New Roman" w:hAnsi="Times New Roman"/>
                <w:b w:val="0"/>
                <w:sz w:val="24"/>
                <w:szCs w:val="24"/>
                <w:lang w:val="ru-RU"/>
              </w:rPr>
            </w:pPr>
            <w:r w:rsidRPr="007E0859">
              <w:rPr>
                <w:rFonts w:ascii="Times New Roman" w:hAnsi="Times New Roman"/>
                <w:b w:val="0"/>
                <w:sz w:val="24"/>
                <w:szCs w:val="24"/>
                <w:lang w:val="ru-RU"/>
              </w:rPr>
              <w:t>2</w:t>
            </w:r>
          </w:p>
        </w:tc>
        <w:tc>
          <w:tcPr>
            <w:tcW w:w="1080" w:type="dxa"/>
            <w:vAlign w:val="center"/>
          </w:tcPr>
          <w:p w:rsidR="00F4304A" w:rsidRPr="007E0859" w:rsidRDefault="00F4304A" w:rsidP="00657C89">
            <w:pPr>
              <w:pStyle w:val="Title"/>
              <w:rPr>
                <w:rFonts w:ascii="Times New Roman" w:hAnsi="Times New Roman"/>
                <w:b w:val="0"/>
                <w:sz w:val="24"/>
                <w:szCs w:val="24"/>
                <w:lang w:val="ru-RU"/>
              </w:rPr>
            </w:pPr>
          </w:p>
        </w:tc>
        <w:tc>
          <w:tcPr>
            <w:tcW w:w="756" w:type="dxa"/>
            <w:vAlign w:val="center"/>
          </w:tcPr>
          <w:p w:rsidR="00F4304A" w:rsidRPr="007E0859" w:rsidRDefault="00F4304A" w:rsidP="00657C89">
            <w:pPr>
              <w:pStyle w:val="Title"/>
              <w:rPr>
                <w:rFonts w:ascii="Times New Roman" w:hAnsi="Times New Roman"/>
                <w:b w:val="0"/>
                <w:sz w:val="24"/>
                <w:szCs w:val="24"/>
                <w:lang w:val="ru-RU"/>
              </w:rPr>
            </w:pPr>
            <w:r w:rsidRPr="007E0859">
              <w:rPr>
                <w:rFonts w:ascii="Times New Roman" w:hAnsi="Times New Roman"/>
                <w:b w:val="0"/>
                <w:sz w:val="24"/>
                <w:szCs w:val="24"/>
                <w:lang w:val="ru-RU"/>
              </w:rPr>
              <w:t>6</w:t>
            </w:r>
          </w:p>
        </w:tc>
      </w:tr>
      <w:tr w:rsidR="00F4304A" w:rsidRPr="00CF30F5" w:rsidTr="00657C89">
        <w:trPr>
          <w:trHeight w:val="400"/>
        </w:trPr>
        <w:tc>
          <w:tcPr>
            <w:tcW w:w="558" w:type="dxa"/>
            <w:vAlign w:val="center"/>
          </w:tcPr>
          <w:p w:rsidR="00F4304A" w:rsidRPr="007E0859" w:rsidRDefault="00F4304A" w:rsidP="00657C89">
            <w:pPr>
              <w:pStyle w:val="Title"/>
              <w:rPr>
                <w:rFonts w:ascii="Times New Roman" w:hAnsi="Times New Roman"/>
                <w:b w:val="0"/>
                <w:sz w:val="24"/>
                <w:szCs w:val="24"/>
                <w:lang w:val="ru-RU"/>
              </w:rPr>
            </w:pPr>
            <w:r w:rsidRPr="007E0859">
              <w:rPr>
                <w:rFonts w:ascii="Times New Roman" w:hAnsi="Times New Roman"/>
                <w:b w:val="0"/>
                <w:sz w:val="24"/>
                <w:szCs w:val="24"/>
                <w:lang w:val="ru-RU"/>
              </w:rPr>
              <w:t>3.</w:t>
            </w:r>
          </w:p>
        </w:tc>
        <w:tc>
          <w:tcPr>
            <w:tcW w:w="4410" w:type="dxa"/>
            <w:vAlign w:val="center"/>
          </w:tcPr>
          <w:p w:rsidR="00F4304A" w:rsidRPr="007E0859" w:rsidRDefault="00F4304A" w:rsidP="00657C89">
            <w:pPr>
              <w:pStyle w:val="Title"/>
              <w:jc w:val="left"/>
              <w:rPr>
                <w:rFonts w:ascii="Times New Roman" w:hAnsi="Times New Roman"/>
                <w:b w:val="0"/>
                <w:sz w:val="24"/>
                <w:szCs w:val="24"/>
                <w:lang w:val="ru-RU"/>
              </w:rPr>
            </w:pPr>
            <w:r w:rsidRPr="007E0859">
              <w:rPr>
                <w:rFonts w:ascii="Times New Roman" w:hAnsi="Times New Roman"/>
                <w:b w:val="0"/>
                <w:sz w:val="24"/>
                <w:szCs w:val="24"/>
                <w:lang w:val="ru-RU"/>
              </w:rPr>
              <w:t xml:space="preserve">Човек као биће заједнице </w:t>
            </w:r>
          </w:p>
        </w:tc>
        <w:tc>
          <w:tcPr>
            <w:tcW w:w="1021" w:type="dxa"/>
            <w:vAlign w:val="center"/>
          </w:tcPr>
          <w:p w:rsidR="00F4304A" w:rsidRPr="007E0859" w:rsidRDefault="00F4304A" w:rsidP="00657C89">
            <w:pPr>
              <w:pStyle w:val="Title"/>
              <w:rPr>
                <w:rFonts w:ascii="Times New Roman" w:hAnsi="Times New Roman"/>
                <w:b w:val="0"/>
                <w:sz w:val="24"/>
                <w:szCs w:val="24"/>
                <w:lang w:val="ru-RU"/>
              </w:rPr>
            </w:pPr>
            <w:r w:rsidRPr="007E0859">
              <w:rPr>
                <w:rFonts w:ascii="Times New Roman" w:hAnsi="Times New Roman"/>
                <w:b w:val="0"/>
                <w:sz w:val="24"/>
                <w:szCs w:val="24"/>
                <w:lang w:val="ru-RU"/>
              </w:rPr>
              <w:t>4</w:t>
            </w:r>
          </w:p>
        </w:tc>
        <w:tc>
          <w:tcPr>
            <w:tcW w:w="1230" w:type="dxa"/>
            <w:vAlign w:val="center"/>
          </w:tcPr>
          <w:p w:rsidR="00F4304A" w:rsidRPr="007E0859" w:rsidRDefault="00F4304A" w:rsidP="00657C89">
            <w:pPr>
              <w:pStyle w:val="Title"/>
              <w:rPr>
                <w:rFonts w:ascii="Times New Roman" w:hAnsi="Times New Roman"/>
                <w:b w:val="0"/>
                <w:sz w:val="24"/>
                <w:szCs w:val="24"/>
                <w:lang w:val="ru-RU"/>
              </w:rPr>
            </w:pPr>
            <w:r w:rsidRPr="007E0859">
              <w:rPr>
                <w:rFonts w:ascii="Times New Roman" w:hAnsi="Times New Roman"/>
                <w:b w:val="0"/>
                <w:sz w:val="24"/>
                <w:szCs w:val="24"/>
                <w:lang w:val="ru-RU"/>
              </w:rPr>
              <w:t>1</w:t>
            </w:r>
          </w:p>
        </w:tc>
        <w:tc>
          <w:tcPr>
            <w:tcW w:w="1080" w:type="dxa"/>
            <w:vAlign w:val="center"/>
          </w:tcPr>
          <w:p w:rsidR="00F4304A" w:rsidRPr="007E0859" w:rsidRDefault="00F4304A" w:rsidP="00657C89">
            <w:pPr>
              <w:pStyle w:val="Title"/>
              <w:rPr>
                <w:rFonts w:ascii="Times New Roman" w:hAnsi="Times New Roman"/>
                <w:b w:val="0"/>
                <w:sz w:val="24"/>
                <w:szCs w:val="24"/>
                <w:lang w:val="ru-RU"/>
              </w:rPr>
            </w:pPr>
            <w:r w:rsidRPr="007E0859">
              <w:rPr>
                <w:rFonts w:ascii="Times New Roman" w:hAnsi="Times New Roman"/>
                <w:b w:val="0"/>
                <w:sz w:val="24"/>
                <w:szCs w:val="24"/>
                <w:lang w:val="ru-RU"/>
              </w:rPr>
              <w:t>1</w:t>
            </w:r>
          </w:p>
        </w:tc>
        <w:tc>
          <w:tcPr>
            <w:tcW w:w="756" w:type="dxa"/>
            <w:vAlign w:val="center"/>
          </w:tcPr>
          <w:p w:rsidR="00F4304A" w:rsidRPr="007E0859" w:rsidRDefault="00F4304A" w:rsidP="00657C89">
            <w:pPr>
              <w:pStyle w:val="Title"/>
              <w:rPr>
                <w:rFonts w:ascii="Times New Roman" w:hAnsi="Times New Roman"/>
                <w:b w:val="0"/>
                <w:sz w:val="24"/>
                <w:szCs w:val="24"/>
                <w:lang w:val="ru-RU"/>
              </w:rPr>
            </w:pPr>
            <w:r w:rsidRPr="007E0859">
              <w:rPr>
                <w:rFonts w:ascii="Times New Roman" w:hAnsi="Times New Roman"/>
                <w:b w:val="0"/>
                <w:sz w:val="24"/>
                <w:szCs w:val="24"/>
                <w:lang w:val="ru-RU"/>
              </w:rPr>
              <w:t>6</w:t>
            </w:r>
          </w:p>
        </w:tc>
      </w:tr>
      <w:tr w:rsidR="00F4304A" w:rsidRPr="00CF30F5" w:rsidTr="00657C89">
        <w:trPr>
          <w:trHeight w:val="278"/>
        </w:trPr>
        <w:tc>
          <w:tcPr>
            <w:tcW w:w="558" w:type="dxa"/>
            <w:vAlign w:val="center"/>
          </w:tcPr>
          <w:p w:rsidR="00F4304A" w:rsidRPr="007E0859" w:rsidRDefault="00F4304A" w:rsidP="00657C89">
            <w:pPr>
              <w:pStyle w:val="Title"/>
              <w:jc w:val="left"/>
              <w:rPr>
                <w:rFonts w:ascii="Times New Roman" w:hAnsi="Times New Roman"/>
                <w:b w:val="0"/>
                <w:sz w:val="24"/>
                <w:szCs w:val="24"/>
                <w:lang w:val="ru-RU"/>
              </w:rPr>
            </w:pPr>
            <w:r w:rsidRPr="007E0859">
              <w:rPr>
                <w:rFonts w:ascii="Times New Roman" w:hAnsi="Times New Roman"/>
                <w:b w:val="0"/>
                <w:sz w:val="24"/>
                <w:szCs w:val="24"/>
                <w:lang w:val="ru-RU"/>
              </w:rPr>
              <w:t xml:space="preserve"> 4.</w:t>
            </w:r>
          </w:p>
        </w:tc>
        <w:tc>
          <w:tcPr>
            <w:tcW w:w="4410" w:type="dxa"/>
            <w:vAlign w:val="center"/>
          </w:tcPr>
          <w:p w:rsidR="00F4304A" w:rsidRPr="007E0859" w:rsidRDefault="00F4304A" w:rsidP="00657C89">
            <w:pPr>
              <w:pStyle w:val="Title"/>
              <w:jc w:val="left"/>
              <w:rPr>
                <w:rFonts w:ascii="Times New Roman" w:hAnsi="Times New Roman"/>
                <w:b w:val="0"/>
                <w:sz w:val="24"/>
                <w:szCs w:val="24"/>
                <w:lang w:val="ru-RU"/>
              </w:rPr>
            </w:pPr>
            <w:r w:rsidRPr="007E0859">
              <w:rPr>
                <w:rFonts w:ascii="Times New Roman" w:hAnsi="Times New Roman"/>
                <w:b w:val="0"/>
                <w:sz w:val="24"/>
                <w:szCs w:val="24"/>
                <w:lang w:val="ru-RU"/>
              </w:rPr>
              <w:t>Црква је заједница свих људи</w:t>
            </w:r>
          </w:p>
        </w:tc>
        <w:tc>
          <w:tcPr>
            <w:tcW w:w="1021" w:type="dxa"/>
            <w:vAlign w:val="center"/>
          </w:tcPr>
          <w:p w:rsidR="00F4304A" w:rsidRPr="007E0859" w:rsidRDefault="00F4304A" w:rsidP="00657C89">
            <w:pPr>
              <w:pStyle w:val="Title"/>
              <w:rPr>
                <w:rFonts w:ascii="Times New Roman" w:hAnsi="Times New Roman"/>
                <w:b w:val="0"/>
                <w:sz w:val="24"/>
                <w:szCs w:val="24"/>
                <w:lang w:val="ru-RU"/>
              </w:rPr>
            </w:pPr>
            <w:r w:rsidRPr="007E0859">
              <w:rPr>
                <w:rFonts w:ascii="Times New Roman" w:hAnsi="Times New Roman"/>
                <w:b w:val="0"/>
                <w:sz w:val="24"/>
                <w:szCs w:val="24"/>
                <w:lang w:val="ru-RU"/>
              </w:rPr>
              <w:t>5</w:t>
            </w:r>
          </w:p>
        </w:tc>
        <w:tc>
          <w:tcPr>
            <w:tcW w:w="1230" w:type="dxa"/>
            <w:vAlign w:val="center"/>
          </w:tcPr>
          <w:p w:rsidR="00F4304A" w:rsidRPr="007E0859" w:rsidRDefault="00F4304A" w:rsidP="00657C89">
            <w:pPr>
              <w:pStyle w:val="Title"/>
              <w:rPr>
                <w:rFonts w:ascii="Times New Roman" w:hAnsi="Times New Roman"/>
                <w:b w:val="0"/>
                <w:sz w:val="24"/>
                <w:szCs w:val="24"/>
                <w:lang w:val="ru-RU"/>
              </w:rPr>
            </w:pPr>
            <w:r w:rsidRPr="007E0859">
              <w:rPr>
                <w:rFonts w:ascii="Times New Roman" w:hAnsi="Times New Roman"/>
                <w:b w:val="0"/>
                <w:sz w:val="24"/>
                <w:szCs w:val="24"/>
                <w:lang w:val="ru-RU"/>
              </w:rPr>
              <w:t>2</w:t>
            </w:r>
          </w:p>
        </w:tc>
        <w:tc>
          <w:tcPr>
            <w:tcW w:w="1080" w:type="dxa"/>
            <w:vAlign w:val="center"/>
          </w:tcPr>
          <w:p w:rsidR="00F4304A" w:rsidRPr="007E0859" w:rsidRDefault="00F4304A" w:rsidP="00657C89">
            <w:pPr>
              <w:pStyle w:val="Title"/>
              <w:rPr>
                <w:rFonts w:ascii="Times New Roman" w:hAnsi="Times New Roman"/>
                <w:b w:val="0"/>
                <w:sz w:val="24"/>
                <w:szCs w:val="24"/>
                <w:lang w:val="ru-RU"/>
              </w:rPr>
            </w:pPr>
            <w:r w:rsidRPr="007E0859">
              <w:rPr>
                <w:rFonts w:ascii="Times New Roman" w:hAnsi="Times New Roman"/>
                <w:b w:val="0"/>
                <w:sz w:val="24"/>
                <w:szCs w:val="24"/>
                <w:lang w:val="ru-RU"/>
              </w:rPr>
              <w:t>1</w:t>
            </w:r>
          </w:p>
        </w:tc>
        <w:tc>
          <w:tcPr>
            <w:tcW w:w="756" w:type="dxa"/>
            <w:vAlign w:val="center"/>
          </w:tcPr>
          <w:p w:rsidR="00F4304A" w:rsidRPr="007E0859" w:rsidRDefault="00F4304A" w:rsidP="00657C89">
            <w:pPr>
              <w:pStyle w:val="Title"/>
              <w:rPr>
                <w:rFonts w:ascii="Times New Roman" w:hAnsi="Times New Roman"/>
                <w:b w:val="0"/>
                <w:sz w:val="24"/>
                <w:szCs w:val="24"/>
                <w:lang w:val="ru-RU"/>
              </w:rPr>
            </w:pPr>
            <w:r w:rsidRPr="007E0859">
              <w:rPr>
                <w:rFonts w:ascii="Times New Roman" w:hAnsi="Times New Roman"/>
                <w:b w:val="0"/>
                <w:sz w:val="24"/>
                <w:szCs w:val="24"/>
                <w:lang w:val="ru-RU"/>
              </w:rPr>
              <w:t>8</w:t>
            </w:r>
          </w:p>
        </w:tc>
      </w:tr>
      <w:tr w:rsidR="00F4304A" w:rsidRPr="00CF30F5" w:rsidTr="00657C89">
        <w:trPr>
          <w:trHeight w:val="411"/>
        </w:trPr>
        <w:tc>
          <w:tcPr>
            <w:tcW w:w="558" w:type="dxa"/>
            <w:vAlign w:val="center"/>
          </w:tcPr>
          <w:p w:rsidR="00F4304A" w:rsidRPr="007E0859" w:rsidRDefault="00F4304A" w:rsidP="00657C89">
            <w:pPr>
              <w:pStyle w:val="Title"/>
              <w:rPr>
                <w:rFonts w:ascii="Times New Roman" w:hAnsi="Times New Roman"/>
                <w:b w:val="0"/>
                <w:sz w:val="24"/>
                <w:szCs w:val="24"/>
                <w:lang w:val="ru-RU"/>
              </w:rPr>
            </w:pPr>
            <w:r w:rsidRPr="007E0859">
              <w:rPr>
                <w:rFonts w:ascii="Times New Roman" w:hAnsi="Times New Roman"/>
                <w:b w:val="0"/>
                <w:sz w:val="24"/>
                <w:szCs w:val="24"/>
                <w:lang w:val="ru-RU"/>
              </w:rPr>
              <w:t>5.</w:t>
            </w:r>
          </w:p>
        </w:tc>
        <w:tc>
          <w:tcPr>
            <w:tcW w:w="4410" w:type="dxa"/>
            <w:vAlign w:val="center"/>
          </w:tcPr>
          <w:p w:rsidR="00F4304A" w:rsidRPr="007E0859" w:rsidRDefault="00F4304A" w:rsidP="00657C89">
            <w:pPr>
              <w:pStyle w:val="Title"/>
              <w:jc w:val="left"/>
              <w:rPr>
                <w:rFonts w:ascii="Times New Roman" w:hAnsi="Times New Roman"/>
                <w:b w:val="0"/>
                <w:sz w:val="24"/>
                <w:szCs w:val="24"/>
                <w:lang w:val="ru-RU"/>
              </w:rPr>
            </w:pPr>
            <w:r w:rsidRPr="007E0859">
              <w:rPr>
                <w:rFonts w:ascii="Times New Roman" w:hAnsi="Times New Roman"/>
                <w:b w:val="0"/>
                <w:sz w:val="24"/>
                <w:szCs w:val="24"/>
                <w:lang w:val="ru-RU"/>
              </w:rPr>
              <w:t>Православна иконографија</w:t>
            </w:r>
          </w:p>
        </w:tc>
        <w:tc>
          <w:tcPr>
            <w:tcW w:w="1021" w:type="dxa"/>
            <w:vAlign w:val="center"/>
          </w:tcPr>
          <w:p w:rsidR="00F4304A" w:rsidRPr="007E0859" w:rsidRDefault="00F4304A" w:rsidP="00657C89">
            <w:pPr>
              <w:pStyle w:val="Title"/>
              <w:rPr>
                <w:rFonts w:ascii="Times New Roman" w:hAnsi="Times New Roman"/>
                <w:b w:val="0"/>
                <w:sz w:val="24"/>
                <w:szCs w:val="24"/>
                <w:lang w:val="ru-RU"/>
              </w:rPr>
            </w:pPr>
            <w:r w:rsidRPr="007E0859">
              <w:rPr>
                <w:rFonts w:ascii="Times New Roman" w:hAnsi="Times New Roman"/>
                <w:b w:val="0"/>
                <w:sz w:val="24"/>
                <w:szCs w:val="24"/>
                <w:lang w:val="ru-RU"/>
              </w:rPr>
              <w:t>3</w:t>
            </w:r>
          </w:p>
        </w:tc>
        <w:tc>
          <w:tcPr>
            <w:tcW w:w="1230" w:type="dxa"/>
            <w:vAlign w:val="center"/>
          </w:tcPr>
          <w:p w:rsidR="00F4304A" w:rsidRPr="007E0859" w:rsidRDefault="00F4304A" w:rsidP="00657C89">
            <w:pPr>
              <w:pStyle w:val="Title"/>
              <w:rPr>
                <w:rFonts w:ascii="Times New Roman" w:hAnsi="Times New Roman"/>
                <w:b w:val="0"/>
                <w:sz w:val="24"/>
                <w:szCs w:val="24"/>
                <w:lang w:val="ru-RU"/>
              </w:rPr>
            </w:pPr>
            <w:r w:rsidRPr="007E0859">
              <w:rPr>
                <w:rFonts w:ascii="Times New Roman" w:hAnsi="Times New Roman"/>
                <w:b w:val="0"/>
                <w:sz w:val="24"/>
                <w:szCs w:val="24"/>
                <w:lang w:val="ru-RU"/>
              </w:rPr>
              <w:t>2</w:t>
            </w:r>
          </w:p>
        </w:tc>
        <w:tc>
          <w:tcPr>
            <w:tcW w:w="1080" w:type="dxa"/>
            <w:vAlign w:val="center"/>
          </w:tcPr>
          <w:p w:rsidR="00F4304A" w:rsidRPr="007E0859" w:rsidRDefault="00F4304A" w:rsidP="00657C89">
            <w:pPr>
              <w:pStyle w:val="Title"/>
              <w:rPr>
                <w:rFonts w:ascii="Times New Roman" w:hAnsi="Times New Roman"/>
                <w:b w:val="0"/>
                <w:sz w:val="24"/>
                <w:szCs w:val="24"/>
                <w:lang w:val="ru-RU"/>
              </w:rPr>
            </w:pPr>
          </w:p>
        </w:tc>
        <w:tc>
          <w:tcPr>
            <w:tcW w:w="756" w:type="dxa"/>
            <w:vAlign w:val="center"/>
          </w:tcPr>
          <w:p w:rsidR="00F4304A" w:rsidRPr="007E0859" w:rsidRDefault="00F4304A" w:rsidP="00657C89">
            <w:pPr>
              <w:pStyle w:val="Title"/>
              <w:rPr>
                <w:rFonts w:ascii="Times New Roman" w:hAnsi="Times New Roman"/>
                <w:b w:val="0"/>
                <w:sz w:val="24"/>
                <w:szCs w:val="24"/>
                <w:lang w:val="ru-RU"/>
              </w:rPr>
            </w:pPr>
            <w:r w:rsidRPr="007E0859">
              <w:rPr>
                <w:rFonts w:ascii="Times New Roman" w:hAnsi="Times New Roman"/>
                <w:b w:val="0"/>
                <w:sz w:val="24"/>
                <w:szCs w:val="24"/>
                <w:lang w:val="ru-RU"/>
              </w:rPr>
              <w:t>5</w:t>
            </w:r>
          </w:p>
        </w:tc>
      </w:tr>
      <w:tr w:rsidR="00F4304A" w:rsidRPr="00CF30F5" w:rsidTr="00657C89">
        <w:trPr>
          <w:trHeight w:val="416"/>
        </w:trPr>
        <w:tc>
          <w:tcPr>
            <w:tcW w:w="558" w:type="dxa"/>
            <w:vAlign w:val="center"/>
          </w:tcPr>
          <w:p w:rsidR="00F4304A" w:rsidRPr="007E0859" w:rsidRDefault="00F4304A" w:rsidP="00657C89">
            <w:pPr>
              <w:pStyle w:val="Title"/>
              <w:rPr>
                <w:rFonts w:ascii="Times New Roman" w:hAnsi="Times New Roman"/>
                <w:b w:val="0"/>
                <w:sz w:val="24"/>
                <w:szCs w:val="24"/>
                <w:lang w:val="ru-RU"/>
              </w:rPr>
            </w:pPr>
            <w:r w:rsidRPr="007E0859">
              <w:rPr>
                <w:rFonts w:ascii="Times New Roman" w:hAnsi="Times New Roman"/>
                <w:b w:val="0"/>
                <w:sz w:val="24"/>
                <w:szCs w:val="24"/>
                <w:lang w:val="ru-RU"/>
              </w:rPr>
              <w:t>6.</w:t>
            </w:r>
          </w:p>
        </w:tc>
        <w:tc>
          <w:tcPr>
            <w:tcW w:w="4410" w:type="dxa"/>
            <w:vAlign w:val="center"/>
          </w:tcPr>
          <w:p w:rsidR="00F4304A" w:rsidRPr="007E0859" w:rsidRDefault="00F4304A" w:rsidP="00657C89">
            <w:pPr>
              <w:pStyle w:val="Title"/>
              <w:jc w:val="left"/>
              <w:rPr>
                <w:rFonts w:ascii="Times New Roman" w:hAnsi="Times New Roman"/>
                <w:b w:val="0"/>
                <w:sz w:val="24"/>
                <w:szCs w:val="24"/>
                <w:lang w:val="ru-RU"/>
              </w:rPr>
            </w:pPr>
            <w:r w:rsidRPr="007E0859">
              <w:rPr>
                <w:rFonts w:ascii="Times New Roman" w:hAnsi="Times New Roman"/>
                <w:b w:val="0"/>
                <w:sz w:val="24"/>
                <w:szCs w:val="24"/>
                <w:lang w:val="ru-RU"/>
              </w:rPr>
              <w:t>Бог из љубави ствара свет</w:t>
            </w:r>
          </w:p>
        </w:tc>
        <w:tc>
          <w:tcPr>
            <w:tcW w:w="1021" w:type="dxa"/>
            <w:vAlign w:val="center"/>
          </w:tcPr>
          <w:p w:rsidR="00F4304A" w:rsidRPr="007E0859" w:rsidRDefault="00F4304A" w:rsidP="00657C89">
            <w:pPr>
              <w:pStyle w:val="Title"/>
              <w:rPr>
                <w:rFonts w:ascii="Times New Roman" w:hAnsi="Times New Roman"/>
                <w:b w:val="0"/>
                <w:sz w:val="24"/>
                <w:szCs w:val="24"/>
                <w:lang w:val="ru-RU"/>
              </w:rPr>
            </w:pPr>
            <w:r w:rsidRPr="007E0859">
              <w:rPr>
                <w:rFonts w:ascii="Times New Roman" w:hAnsi="Times New Roman"/>
                <w:b w:val="0"/>
                <w:sz w:val="24"/>
                <w:szCs w:val="24"/>
                <w:lang w:val="ru-RU"/>
              </w:rPr>
              <w:t>4</w:t>
            </w:r>
          </w:p>
        </w:tc>
        <w:tc>
          <w:tcPr>
            <w:tcW w:w="1230" w:type="dxa"/>
            <w:vAlign w:val="center"/>
          </w:tcPr>
          <w:p w:rsidR="00F4304A" w:rsidRPr="007E0859" w:rsidRDefault="00F4304A" w:rsidP="00657C89">
            <w:pPr>
              <w:pStyle w:val="Title"/>
              <w:rPr>
                <w:rFonts w:ascii="Times New Roman" w:hAnsi="Times New Roman"/>
                <w:b w:val="0"/>
                <w:sz w:val="24"/>
                <w:szCs w:val="24"/>
                <w:lang w:val="ru-RU"/>
              </w:rPr>
            </w:pPr>
            <w:r w:rsidRPr="007E0859">
              <w:rPr>
                <w:rFonts w:ascii="Times New Roman" w:hAnsi="Times New Roman"/>
                <w:b w:val="0"/>
                <w:sz w:val="24"/>
                <w:szCs w:val="24"/>
                <w:lang w:val="ru-RU"/>
              </w:rPr>
              <w:t>2</w:t>
            </w:r>
          </w:p>
        </w:tc>
        <w:tc>
          <w:tcPr>
            <w:tcW w:w="1080" w:type="dxa"/>
            <w:vAlign w:val="center"/>
          </w:tcPr>
          <w:p w:rsidR="00F4304A" w:rsidRPr="007E0859" w:rsidRDefault="00F4304A" w:rsidP="00657C89">
            <w:pPr>
              <w:pStyle w:val="Title"/>
              <w:rPr>
                <w:rFonts w:ascii="Times New Roman" w:hAnsi="Times New Roman"/>
                <w:b w:val="0"/>
                <w:sz w:val="24"/>
                <w:szCs w:val="24"/>
                <w:lang w:val="ru-RU"/>
              </w:rPr>
            </w:pPr>
          </w:p>
        </w:tc>
        <w:tc>
          <w:tcPr>
            <w:tcW w:w="756" w:type="dxa"/>
            <w:vAlign w:val="center"/>
          </w:tcPr>
          <w:p w:rsidR="00F4304A" w:rsidRPr="007E0859" w:rsidRDefault="00F4304A" w:rsidP="00657C89">
            <w:pPr>
              <w:pStyle w:val="Title"/>
              <w:rPr>
                <w:rFonts w:ascii="Times New Roman" w:hAnsi="Times New Roman"/>
                <w:b w:val="0"/>
                <w:sz w:val="24"/>
                <w:szCs w:val="24"/>
                <w:lang w:val="ru-RU"/>
              </w:rPr>
            </w:pPr>
            <w:r w:rsidRPr="007E0859">
              <w:rPr>
                <w:rFonts w:ascii="Times New Roman" w:hAnsi="Times New Roman"/>
                <w:b w:val="0"/>
                <w:sz w:val="24"/>
                <w:szCs w:val="24"/>
                <w:lang w:val="ru-RU"/>
              </w:rPr>
              <w:t>6</w:t>
            </w:r>
          </w:p>
        </w:tc>
      </w:tr>
      <w:tr w:rsidR="00F4304A" w:rsidRPr="00CF30F5" w:rsidTr="00657C89">
        <w:trPr>
          <w:trHeight w:val="408"/>
        </w:trPr>
        <w:tc>
          <w:tcPr>
            <w:tcW w:w="558" w:type="dxa"/>
            <w:vAlign w:val="center"/>
          </w:tcPr>
          <w:p w:rsidR="00F4304A" w:rsidRPr="007E0859" w:rsidRDefault="00F4304A" w:rsidP="00657C89">
            <w:pPr>
              <w:pStyle w:val="Title"/>
              <w:rPr>
                <w:rFonts w:ascii="Times New Roman" w:hAnsi="Times New Roman"/>
                <w:b w:val="0"/>
                <w:sz w:val="24"/>
                <w:szCs w:val="24"/>
                <w:lang w:val="ru-RU"/>
              </w:rPr>
            </w:pPr>
          </w:p>
        </w:tc>
        <w:tc>
          <w:tcPr>
            <w:tcW w:w="4410" w:type="dxa"/>
            <w:vAlign w:val="center"/>
          </w:tcPr>
          <w:p w:rsidR="00F4304A" w:rsidRPr="007E0859" w:rsidRDefault="00F4304A" w:rsidP="00657C89">
            <w:pPr>
              <w:pStyle w:val="Title"/>
              <w:jc w:val="left"/>
              <w:rPr>
                <w:rFonts w:ascii="Times New Roman" w:hAnsi="Times New Roman"/>
                <w:b w:val="0"/>
                <w:sz w:val="24"/>
                <w:szCs w:val="24"/>
                <w:lang w:val="ru-RU"/>
              </w:rPr>
            </w:pPr>
            <w:r w:rsidRPr="007E0859">
              <w:rPr>
                <w:rFonts w:ascii="Times New Roman" w:hAnsi="Times New Roman"/>
                <w:b w:val="0"/>
                <w:sz w:val="24"/>
                <w:szCs w:val="24"/>
                <w:lang w:val="sr-Cyrl-CS"/>
              </w:rPr>
              <w:t>Укупно</w:t>
            </w:r>
            <w:r w:rsidRPr="007E0859">
              <w:rPr>
                <w:rFonts w:ascii="Times New Roman" w:hAnsi="Times New Roman"/>
                <w:b w:val="0"/>
                <w:sz w:val="24"/>
                <w:szCs w:val="24"/>
                <w:lang w:val="ru-RU"/>
              </w:rPr>
              <w:t>:</w:t>
            </w:r>
          </w:p>
        </w:tc>
        <w:tc>
          <w:tcPr>
            <w:tcW w:w="1021" w:type="dxa"/>
            <w:vAlign w:val="center"/>
          </w:tcPr>
          <w:p w:rsidR="00F4304A" w:rsidRPr="007E0859" w:rsidRDefault="00F4304A" w:rsidP="00657C89">
            <w:pPr>
              <w:pStyle w:val="Title"/>
              <w:rPr>
                <w:rFonts w:ascii="Times New Roman" w:hAnsi="Times New Roman"/>
                <w:b w:val="0"/>
                <w:sz w:val="24"/>
                <w:szCs w:val="24"/>
                <w:lang w:val="ru-RU"/>
              </w:rPr>
            </w:pPr>
            <w:r w:rsidRPr="007E0859">
              <w:rPr>
                <w:rFonts w:ascii="Times New Roman" w:hAnsi="Times New Roman"/>
                <w:b w:val="0"/>
                <w:sz w:val="24"/>
                <w:szCs w:val="24"/>
                <w:lang w:val="ru-RU"/>
              </w:rPr>
              <w:t>24</w:t>
            </w:r>
          </w:p>
        </w:tc>
        <w:tc>
          <w:tcPr>
            <w:tcW w:w="1230" w:type="dxa"/>
            <w:vAlign w:val="center"/>
          </w:tcPr>
          <w:p w:rsidR="00F4304A" w:rsidRPr="007E0859" w:rsidRDefault="00F4304A" w:rsidP="00657C89">
            <w:pPr>
              <w:pStyle w:val="Title"/>
              <w:rPr>
                <w:rFonts w:ascii="Times New Roman" w:hAnsi="Times New Roman"/>
                <w:b w:val="0"/>
                <w:sz w:val="24"/>
                <w:szCs w:val="24"/>
                <w:lang w:val="ru-RU"/>
              </w:rPr>
            </w:pPr>
            <w:r w:rsidRPr="007E0859">
              <w:rPr>
                <w:rFonts w:ascii="Times New Roman" w:hAnsi="Times New Roman"/>
                <w:b w:val="0"/>
                <w:sz w:val="24"/>
                <w:szCs w:val="24"/>
                <w:lang w:val="ru-RU"/>
              </w:rPr>
              <w:t>10</w:t>
            </w:r>
          </w:p>
        </w:tc>
        <w:tc>
          <w:tcPr>
            <w:tcW w:w="1080" w:type="dxa"/>
            <w:vAlign w:val="center"/>
          </w:tcPr>
          <w:p w:rsidR="00F4304A" w:rsidRPr="007E0859" w:rsidRDefault="00F4304A" w:rsidP="00657C89">
            <w:pPr>
              <w:pStyle w:val="Title"/>
              <w:rPr>
                <w:rFonts w:ascii="Times New Roman" w:hAnsi="Times New Roman"/>
                <w:b w:val="0"/>
                <w:sz w:val="24"/>
                <w:szCs w:val="24"/>
                <w:lang w:val="ru-RU"/>
              </w:rPr>
            </w:pPr>
            <w:r w:rsidRPr="007E0859">
              <w:rPr>
                <w:rFonts w:ascii="Times New Roman" w:hAnsi="Times New Roman"/>
                <w:b w:val="0"/>
                <w:sz w:val="24"/>
                <w:szCs w:val="24"/>
                <w:lang w:val="ru-RU"/>
              </w:rPr>
              <w:t>2</w:t>
            </w:r>
          </w:p>
        </w:tc>
        <w:tc>
          <w:tcPr>
            <w:tcW w:w="756" w:type="dxa"/>
            <w:vAlign w:val="center"/>
          </w:tcPr>
          <w:p w:rsidR="00F4304A" w:rsidRPr="007E0859" w:rsidRDefault="00F4304A" w:rsidP="00657C89">
            <w:pPr>
              <w:pStyle w:val="Title"/>
              <w:rPr>
                <w:rFonts w:ascii="Times New Roman" w:hAnsi="Times New Roman"/>
                <w:b w:val="0"/>
                <w:sz w:val="24"/>
                <w:szCs w:val="24"/>
                <w:lang w:val="ru-RU"/>
              </w:rPr>
            </w:pPr>
            <w:r w:rsidRPr="007E0859">
              <w:rPr>
                <w:rFonts w:ascii="Times New Roman" w:hAnsi="Times New Roman"/>
                <w:b w:val="0"/>
                <w:sz w:val="24"/>
                <w:szCs w:val="24"/>
                <w:lang w:val="ru-RU"/>
              </w:rPr>
              <w:t>36</w:t>
            </w:r>
          </w:p>
        </w:tc>
      </w:tr>
    </w:tbl>
    <w:p w:rsidR="00F4304A" w:rsidRDefault="00F4304A" w:rsidP="00F4304A">
      <w:pPr>
        <w:spacing w:line="360" w:lineRule="auto"/>
        <w:rPr>
          <w:rFonts w:ascii="Times New Roman" w:hAnsi="Times New Roman"/>
          <w:sz w:val="24"/>
          <w:szCs w:val="24"/>
          <w:lang w:val="sr-Cyrl-CS"/>
        </w:rPr>
      </w:pPr>
    </w:p>
    <w:p w:rsidR="00F4304A" w:rsidRDefault="00F4304A" w:rsidP="001675D1">
      <w:pPr>
        <w:rPr>
          <w:rFonts w:ascii="Times New Roman" w:hAnsi="Times New Roman"/>
          <w:b/>
          <w:sz w:val="24"/>
          <w:szCs w:val="24"/>
          <w:lang w:val="sr-Cyrl-CS"/>
        </w:rPr>
      </w:pPr>
      <w:r w:rsidRPr="00CF30F5">
        <w:rPr>
          <w:rFonts w:ascii="Times New Roman" w:hAnsi="Times New Roman"/>
          <w:sz w:val="24"/>
          <w:szCs w:val="24"/>
        </w:rPr>
        <w:br w:type="page"/>
      </w:r>
      <w:r w:rsidRPr="00511AD0">
        <w:rPr>
          <w:rFonts w:ascii="Times New Roman" w:hAnsi="Times New Roman"/>
          <w:b/>
          <w:sz w:val="24"/>
          <w:szCs w:val="24"/>
        </w:rPr>
        <w:lastRenderedPageBreak/>
        <w:t>5.</w:t>
      </w:r>
      <w:r w:rsidR="00270C3F" w:rsidRPr="00511AD0">
        <w:rPr>
          <w:rFonts w:ascii="Times New Roman" w:hAnsi="Times New Roman"/>
          <w:b/>
          <w:sz w:val="24"/>
          <w:szCs w:val="24"/>
        </w:rPr>
        <w:t>6</w:t>
      </w:r>
      <w:r w:rsidRPr="00511AD0">
        <w:rPr>
          <w:rFonts w:ascii="Times New Roman" w:hAnsi="Times New Roman"/>
          <w:b/>
          <w:sz w:val="24"/>
          <w:szCs w:val="24"/>
        </w:rPr>
        <w:t>.2</w:t>
      </w:r>
      <w:r w:rsidR="00511AD0">
        <w:rPr>
          <w:rFonts w:ascii="Times New Roman" w:hAnsi="Times New Roman"/>
          <w:b/>
          <w:sz w:val="24"/>
          <w:szCs w:val="24"/>
          <w:lang w:val="sr-Cyrl-CS"/>
        </w:rPr>
        <w:t xml:space="preserve">. </w:t>
      </w:r>
      <w:r w:rsidRPr="00511AD0">
        <w:rPr>
          <w:rFonts w:ascii="Times New Roman" w:hAnsi="Times New Roman"/>
          <w:b/>
          <w:sz w:val="24"/>
          <w:szCs w:val="24"/>
          <w:lang w:val="sr-Cyrl-CS"/>
        </w:rPr>
        <w:t xml:space="preserve"> </w:t>
      </w:r>
      <w:r w:rsidRPr="00CF30F5">
        <w:rPr>
          <w:rFonts w:ascii="Times New Roman" w:hAnsi="Times New Roman"/>
          <w:b/>
          <w:sz w:val="24"/>
          <w:szCs w:val="24"/>
          <w:lang w:val="sr-Cyrl-CS"/>
        </w:rPr>
        <w:t>ДРУГИ РАЗРЕД</w:t>
      </w:r>
    </w:p>
    <w:p w:rsidR="00EE5529" w:rsidRDefault="00EE5529" w:rsidP="001675D1">
      <w:pPr>
        <w:rPr>
          <w:rFonts w:ascii="Times New Roman" w:hAnsi="Times New Roman"/>
          <w:b/>
          <w:sz w:val="24"/>
          <w:szCs w:val="24"/>
          <w:lang w:val="sr-Cyrl-CS"/>
        </w:rPr>
      </w:pPr>
    </w:p>
    <w:p w:rsidR="00EE5529" w:rsidRPr="00F74498" w:rsidRDefault="007E0859" w:rsidP="00EE5529">
      <w:pPr>
        <w:rPr>
          <w:b/>
        </w:rPr>
      </w:pPr>
      <w:bookmarkStart w:id="1" w:name="_Hlk512179917"/>
      <w:r>
        <w:rPr>
          <w:b/>
          <w:lang w:val="sr-Cyrl-CS"/>
        </w:rPr>
        <w:t xml:space="preserve">   </w:t>
      </w:r>
      <w:r w:rsidR="00310A65">
        <w:rPr>
          <w:b/>
          <w:lang w:val="sr-Cyrl-CS"/>
        </w:rPr>
        <w:t>СРПСКИ ЈЕЗИК</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5"/>
        <w:gridCol w:w="1438"/>
        <w:gridCol w:w="737"/>
        <w:gridCol w:w="676"/>
        <w:gridCol w:w="1418"/>
        <w:gridCol w:w="1939"/>
        <w:gridCol w:w="2027"/>
      </w:tblGrid>
      <w:tr w:rsidR="00EE5529" w:rsidRPr="00397199" w:rsidTr="00EE5529">
        <w:tc>
          <w:tcPr>
            <w:tcW w:w="1056" w:type="dxa"/>
            <w:tcBorders>
              <w:top w:val="thinThickSmallGap" w:sz="24" w:space="0" w:color="auto"/>
              <w:left w:val="thinThickSmallGap" w:sz="24" w:space="0" w:color="auto"/>
              <w:bottom w:val="double" w:sz="4" w:space="0" w:color="auto"/>
            </w:tcBorders>
            <w:shd w:val="clear" w:color="auto" w:fill="auto"/>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Општи</w:t>
            </w:r>
          </w:p>
          <w:p w:rsidR="00EE5529" w:rsidRPr="00A2375E" w:rsidRDefault="00EE5529" w:rsidP="00EE5529">
            <w:pPr>
              <w:jc w:val="center"/>
              <w:rPr>
                <w:rFonts w:ascii="Times New Roman" w:hAnsi="Times New Roman" w:cs="Times New Roman"/>
                <w:sz w:val="20"/>
                <w:szCs w:val="20"/>
                <w:lang w:val="sr-Cyrl-CS"/>
              </w:rPr>
            </w:pPr>
            <w:r w:rsidRPr="00A2375E">
              <w:rPr>
                <w:rFonts w:ascii="Times New Roman" w:hAnsi="Times New Roman" w:cs="Times New Roman"/>
                <w:b/>
                <w:sz w:val="20"/>
                <w:szCs w:val="20"/>
                <w:lang w:val="sr-Cyrl-CS"/>
              </w:rPr>
              <w:t>циљеви и задаци</w:t>
            </w:r>
          </w:p>
        </w:tc>
        <w:tc>
          <w:tcPr>
            <w:tcW w:w="14578" w:type="dxa"/>
            <w:gridSpan w:val="6"/>
            <w:tcBorders>
              <w:top w:val="thinThickSmallGap" w:sz="24" w:space="0" w:color="auto"/>
              <w:bottom w:val="double" w:sz="4" w:space="0" w:color="auto"/>
              <w:right w:val="thinThickSmallGap" w:sz="24" w:space="0" w:color="auto"/>
            </w:tcBorders>
            <w:shd w:val="clear" w:color="auto" w:fill="auto"/>
          </w:tcPr>
          <w:p w:rsidR="00EE5529" w:rsidRPr="00A2375E" w:rsidRDefault="00EE5529" w:rsidP="00EE5529">
            <w:pPr>
              <w:pStyle w:val="normal0"/>
              <w:ind w:firstLine="360"/>
              <w:jc w:val="both"/>
              <w:rPr>
                <w:rFonts w:ascii="Times New Roman" w:hAnsi="Times New Roman" w:cs="Times New Roman"/>
                <w:sz w:val="20"/>
                <w:szCs w:val="20"/>
                <w:lang w:val="sr-Cyrl-CS"/>
              </w:rPr>
            </w:pPr>
            <w:r w:rsidRPr="00A2375E">
              <w:rPr>
                <w:rFonts w:ascii="Times New Roman" w:hAnsi="Times New Roman" w:cs="Times New Roman"/>
                <w:sz w:val="20"/>
                <w:szCs w:val="20"/>
                <w:lang w:val="sr-Cyrl-CS"/>
              </w:rPr>
              <w:t>Циљ наставе српског језика јесте да ученици овладају основним законитостима српског књижевног језика на којем ће се усмено и писмено правилно изражавати, да упознају, доживе и оспособе се да тумаче одабрана књижевна дела, позоришна, филмска и друга уметничка остварења из српске и светске баштине.</w:t>
            </w:r>
          </w:p>
          <w:p w:rsidR="00EE5529" w:rsidRPr="00A2375E" w:rsidRDefault="00EE5529" w:rsidP="00EE5529">
            <w:pPr>
              <w:pStyle w:val="normal0"/>
              <w:spacing w:before="0" w:beforeAutospacing="0" w:after="0" w:afterAutospacing="0"/>
              <w:jc w:val="both"/>
              <w:rPr>
                <w:rFonts w:ascii="Times New Roman" w:hAnsi="Times New Roman" w:cs="Times New Roman"/>
                <w:sz w:val="20"/>
                <w:szCs w:val="20"/>
                <w:lang w:val="sr-Cyrl-CS"/>
              </w:rPr>
            </w:pPr>
            <w:r w:rsidRPr="00A2375E">
              <w:rPr>
                <w:rFonts w:ascii="Times New Roman" w:hAnsi="Times New Roman" w:cs="Times New Roman"/>
                <w:sz w:val="20"/>
                <w:szCs w:val="20"/>
                <w:lang w:val="sr-Cyrl-CS"/>
              </w:rPr>
              <w:t>- уочавање и схватање реченице као основне језичке категорије; препознавање и разумевање главних реченичних делова;</w:t>
            </w:r>
          </w:p>
          <w:p w:rsidR="00EE5529" w:rsidRPr="00A2375E" w:rsidRDefault="00EE5529" w:rsidP="00EE5529">
            <w:pPr>
              <w:pStyle w:val="normal0"/>
              <w:spacing w:before="0" w:beforeAutospacing="0" w:after="0" w:afterAutospacing="0"/>
              <w:jc w:val="both"/>
              <w:rPr>
                <w:rFonts w:ascii="Times New Roman" w:hAnsi="Times New Roman" w:cs="Times New Roman"/>
                <w:sz w:val="20"/>
                <w:szCs w:val="20"/>
                <w:lang w:val="sr-Cyrl-CS"/>
              </w:rPr>
            </w:pPr>
            <w:r w:rsidRPr="00A2375E">
              <w:rPr>
                <w:rFonts w:ascii="Times New Roman" w:hAnsi="Times New Roman" w:cs="Times New Roman"/>
                <w:sz w:val="20"/>
                <w:szCs w:val="20"/>
                <w:lang w:val="sr-Cyrl-CS"/>
              </w:rPr>
              <w:t>- упознавање са фонетским и морфолошким појмовима према захтевима програма;</w:t>
            </w:r>
          </w:p>
          <w:p w:rsidR="00EE5529" w:rsidRPr="00A2375E" w:rsidRDefault="00EE5529" w:rsidP="00EE5529">
            <w:pPr>
              <w:pStyle w:val="normal0"/>
              <w:spacing w:before="0" w:beforeAutospacing="0" w:after="0" w:afterAutospacing="0"/>
              <w:jc w:val="both"/>
              <w:rPr>
                <w:rFonts w:ascii="Times New Roman" w:hAnsi="Times New Roman" w:cs="Times New Roman"/>
                <w:sz w:val="20"/>
                <w:szCs w:val="20"/>
              </w:rPr>
            </w:pPr>
            <w:r w:rsidRPr="00A2375E">
              <w:rPr>
                <w:rFonts w:ascii="Times New Roman" w:hAnsi="Times New Roman" w:cs="Times New Roman"/>
                <w:sz w:val="20"/>
                <w:szCs w:val="20"/>
                <w:lang w:val="sr-Cyrl-CS"/>
              </w:rPr>
              <w:t>- савладавање нових програмских захтева из правописа;</w:t>
            </w:r>
          </w:p>
          <w:p w:rsidR="00EE5529" w:rsidRPr="00A2375E" w:rsidRDefault="00EE5529" w:rsidP="00EE5529">
            <w:pPr>
              <w:pStyle w:val="normal0"/>
              <w:spacing w:before="0" w:beforeAutospacing="0" w:after="0" w:afterAutospacing="0"/>
              <w:jc w:val="both"/>
              <w:rPr>
                <w:rFonts w:ascii="Times New Roman" w:hAnsi="Times New Roman" w:cs="Times New Roman"/>
                <w:sz w:val="20"/>
                <w:szCs w:val="20"/>
                <w:lang w:val="sr-Cyrl-CS"/>
              </w:rPr>
            </w:pPr>
            <w:r w:rsidRPr="00A2375E">
              <w:rPr>
                <w:rFonts w:ascii="Times New Roman" w:hAnsi="Times New Roman" w:cs="Times New Roman"/>
                <w:sz w:val="20"/>
                <w:szCs w:val="20"/>
                <w:lang w:val="sr-Cyrl-CS"/>
              </w:rPr>
              <w:t>- овладавање техником читања и писања латиницом;</w:t>
            </w:r>
          </w:p>
          <w:p w:rsidR="00EE5529" w:rsidRPr="00A2375E" w:rsidRDefault="00EE5529" w:rsidP="00EE5529">
            <w:pPr>
              <w:pStyle w:val="normal0"/>
              <w:spacing w:before="0" w:beforeAutospacing="0" w:after="0" w:afterAutospacing="0"/>
              <w:jc w:val="both"/>
              <w:rPr>
                <w:rFonts w:ascii="Times New Roman" w:hAnsi="Times New Roman" w:cs="Times New Roman"/>
                <w:sz w:val="20"/>
                <w:szCs w:val="20"/>
                <w:lang w:val="sr-Cyrl-CS"/>
              </w:rPr>
            </w:pPr>
            <w:r w:rsidRPr="00A2375E">
              <w:rPr>
                <w:rFonts w:ascii="Times New Roman" w:hAnsi="Times New Roman" w:cs="Times New Roman"/>
                <w:sz w:val="20"/>
                <w:szCs w:val="20"/>
                <w:lang w:val="sr-Cyrl-CS"/>
              </w:rPr>
              <w:t>- мотивисање, подстицање и усмерење на читање лектире;</w:t>
            </w:r>
          </w:p>
          <w:p w:rsidR="00EE5529" w:rsidRPr="00A2375E" w:rsidRDefault="00EE5529" w:rsidP="00EE5529">
            <w:pPr>
              <w:pStyle w:val="normal0"/>
              <w:spacing w:before="0" w:beforeAutospacing="0" w:after="0" w:afterAutospacing="0"/>
              <w:jc w:val="both"/>
              <w:rPr>
                <w:rFonts w:ascii="Times New Roman" w:hAnsi="Times New Roman" w:cs="Times New Roman"/>
                <w:sz w:val="20"/>
                <w:szCs w:val="20"/>
                <w:lang w:val="sr-Cyrl-CS"/>
              </w:rPr>
            </w:pPr>
            <w:r w:rsidRPr="00A2375E">
              <w:rPr>
                <w:rFonts w:ascii="Times New Roman" w:hAnsi="Times New Roman" w:cs="Times New Roman"/>
                <w:sz w:val="20"/>
                <w:szCs w:val="20"/>
                <w:lang w:val="sr-Cyrl-CS"/>
              </w:rPr>
              <w:t>- увежбавање читања наглас; усавршавање читања у себи у функцији тумачења текста;</w:t>
            </w:r>
          </w:p>
          <w:p w:rsidR="00EE5529" w:rsidRPr="00A2375E" w:rsidRDefault="00EE5529" w:rsidP="00EE5529">
            <w:pPr>
              <w:pStyle w:val="normal0"/>
              <w:spacing w:before="0" w:beforeAutospacing="0" w:after="0" w:afterAutospacing="0"/>
              <w:jc w:val="both"/>
              <w:rPr>
                <w:rFonts w:ascii="Times New Roman" w:hAnsi="Times New Roman" w:cs="Times New Roman"/>
                <w:sz w:val="20"/>
                <w:szCs w:val="20"/>
                <w:lang w:val="sr-Cyrl-CS"/>
              </w:rPr>
            </w:pPr>
            <w:r w:rsidRPr="00A2375E">
              <w:rPr>
                <w:rFonts w:ascii="Times New Roman" w:hAnsi="Times New Roman" w:cs="Times New Roman"/>
                <w:sz w:val="20"/>
                <w:szCs w:val="20"/>
                <w:lang w:val="sr-Cyrl-CS"/>
              </w:rPr>
              <w:t>- уочавање и тумачење битних чинилаца текста према захтевима програма;</w:t>
            </w:r>
          </w:p>
          <w:p w:rsidR="00EE5529" w:rsidRPr="00A2375E" w:rsidRDefault="00EE5529" w:rsidP="00EE5529">
            <w:pPr>
              <w:pStyle w:val="normal0"/>
              <w:spacing w:before="0" w:beforeAutospacing="0" w:after="0" w:afterAutospacing="0"/>
              <w:jc w:val="both"/>
              <w:rPr>
                <w:rFonts w:ascii="Times New Roman" w:hAnsi="Times New Roman" w:cs="Times New Roman"/>
                <w:sz w:val="20"/>
                <w:szCs w:val="20"/>
                <w:lang w:val="sr-Cyrl-CS"/>
              </w:rPr>
            </w:pPr>
            <w:r w:rsidRPr="00A2375E">
              <w:rPr>
                <w:rFonts w:ascii="Times New Roman" w:hAnsi="Times New Roman" w:cs="Times New Roman"/>
                <w:sz w:val="20"/>
                <w:szCs w:val="20"/>
                <w:lang w:val="sr-Cyrl-CS"/>
              </w:rPr>
              <w:t>- симултано усвајање књижевних и функционалних појмова;</w:t>
            </w:r>
          </w:p>
          <w:p w:rsidR="00954952" w:rsidRDefault="00EE5529" w:rsidP="00954952">
            <w:pPr>
              <w:pStyle w:val="normal0"/>
              <w:spacing w:before="0" w:beforeAutospacing="0" w:after="0" w:afterAutospacing="0"/>
              <w:jc w:val="both"/>
              <w:rPr>
                <w:rFonts w:ascii="Times New Roman" w:hAnsi="Times New Roman" w:cs="Times New Roman"/>
                <w:sz w:val="20"/>
                <w:szCs w:val="20"/>
                <w:lang w:val="sr-Cyrl-CS"/>
              </w:rPr>
            </w:pPr>
            <w:r w:rsidRPr="00A2375E">
              <w:rPr>
                <w:rFonts w:ascii="Times New Roman" w:hAnsi="Times New Roman" w:cs="Times New Roman"/>
                <w:sz w:val="20"/>
                <w:szCs w:val="20"/>
                <w:lang w:val="sr-Cyrl-CS"/>
              </w:rPr>
              <w:t>- овладавање основним облицима језичког изражавања и даља усавршавања и неговање језичке културе;</w:t>
            </w:r>
          </w:p>
          <w:p w:rsidR="00EE5529" w:rsidRPr="00A2375E" w:rsidRDefault="00EE5529" w:rsidP="00954952">
            <w:pPr>
              <w:pStyle w:val="normal0"/>
              <w:spacing w:before="0" w:beforeAutospacing="0" w:after="0" w:afterAutospacing="0"/>
              <w:jc w:val="both"/>
              <w:rPr>
                <w:rFonts w:ascii="Times New Roman" w:hAnsi="Times New Roman" w:cs="Times New Roman"/>
                <w:sz w:val="20"/>
                <w:szCs w:val="20"/>
                <w:lang w:val="sr-Cyrl-CS"/>
              </w:rPr>
            </w:pPr>
            <w:r w:rsidRPr="00A2375E">
              <w:rPr>
                <w:rFonts w:ascii="Times New Roman" w:hAnsi="Times New Roman" w:cs="Times New Roman"/>
                <w:sz w:val="20"/>
                <w:szCs w:val="20"/>
                <w:lang w:val="sr-Cyrl-CS"/>
              </w:rPr>
              <w:t>- систематско и доследно реализовање програмираних и њима сличних вежбања у говору и писању.</w:t>
            </w:r>
          </w:p>
        </w:tc>
      </w:tr>
      <w:tr w:rsidR="00EE5529" w:rsidRPr="00FE0B51" w:rsidTr="00EE5529">
        <w:trPr>
          <w:trHeight w:val="840"/>
        </w:trPr>
        <w:tc>
          <w:tcPr>
            <w:tcW w:w="1056" w:type="dxa"/>
            <w:vMerge w:val="restart"/>
            <w:tcBorders>
              <w:top w:val="double" w:sz="4" w:space="0" w:color="auto"/>
              <w:left w:val="thinThickSmallGap" w:sz="2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Редни број</w:t>
            </w:r>
          </w:p>
        </w:tc>
        <w:tc>
          <w:tcPr>
            <w:tcW w:w="2286" w:type="dxa"/>
            <w:vMerge w:val="restart"/>
            <w:tcBorders>
              <w:top w:val="double" w:sz="4" w:space="0" w:color="auto"/>
              <w:right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 xml:space="preserve">НАЗИВ </w:t>
            </w:r>
            <w:r w:rsidRPr="00A2375E">
              <w:rPr>
                <w:rFonts w:ascii="Times New Roman" w:hAnsi="Times New Roman" w:cs="Times New Roman"/>
                <w:b/>
                <w:sz w:val="20"/>
                <w:szCs w:val="20"/>
              </w:rPr>
              <w:t xml:space="preserve"> </w:t>
            </w:r>
            <w:r w:rsidRPr="00A2375E">
              <w:rPr>
                <w:rFonts w:ascii="Times New Roman" w:hAnsi="Times New Roman" w:cs="Times New Roman"/>
                <w:b/>
                <w:sz w:val="20"/>
                <w:szCs w:val="20"/>
                <w:lang w:val="sr-Cyrl-CS"/>
              </w:rPr>
              <w:t xml:space="preserve"> ТЕМЕ</w:t>
            </w:r>
          </w:p>
        </w:tc>
        <w:tc>
          <w:tcPr>
            <w:tcW w:w="1911" w:type="dxa"/>
            <w:gridSpan w:val="2"/>
            <w:tcBorders>
              <w:top w:val="doub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rPr>
              <w:t>Оријентациони</w:t>
            </w:r>
          </w:p>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rPr>
              <w:t>број   часова</w:t>
            </w:r>
          </w:p>
        </w:tc>
        <w:tc>
          <w:tcPr>
            <w:tcW w:w="3940" w:type="dxa"/>
            <w:vMerge w:val="restart"/>
            <w:tcBorders>
              <w:top w:val="double" w:sz="4" w:space="0" w:color="auto"/>
              <w:right w:val="doub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СПЕЦИФИЧНИ  ЦИЉЕВИ И ЗАДАЦИ</w:t>
            </w:r>
          </w:p>
        </w:tc>
        <w:tc>
          <w:tcPr>
            <w:tcW w:w="2847" w:type="dxa"/>
            <w:vMerge w:val="restart"/>
            <w:tcBorders>
              <w:top w:val="double" w:sz="4" w:space="0" w:color="auto"/>
              <w:left w:val="double" w:sz="4" w:space="0" w:color="auto"/>
              <w:right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Област исхода стандарда</w:t>
            </w:r>
          </w:p>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предметно подручје</w:t>
            </w:r>
          </w:p>
        </w:tc>
        <w:tc>
          <w:tcPr>
            <w:tcW w:w="3594" w:type="dxa"/>
            <w:vMerge w:val="restart"/>
            <w:tcBorders>
              <w:top w:val="double" w:sz="4" w:space="0" w:color="auto"/>
              <w:left w:val="single" w:sz="4" w:space="0" w:color="auto"/>
              <w:right w:val="thinThickSmallGap" w:sz="2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lang w:val="ru-RU"/>
              </w:rPr>
              <w:t xml:space="preserve"> </w:t>
            </w:r>
            <w:r w:rsidRPr="00A2375E">
              <w:rPr>
                <w:rFonts w:ascii="Times New Roman" w:hAnsi="Times New Roman" w:cs="Times New Roman"/>
                <w:b/>
                <w:sz w:val="20"/>
                <w:szCs w:val="20"/>
              </w:rPr>
              <w:t>Начин провере остварености образовних стандарда,исхода,циљева учења</w:t>
            </w:r>
          </w:p>
        </w:tc>
      </w:tr>
      <w:tr w:rsidR="00EE5529" w:rsidRPr="00FE0B51" w:rsidTr="00EE5529">
        <w:trPr>
          <w:trHeight w:val="255"/>
        </w:trPr>
        <w:tc>
          <w:tcPr>
            <w:tcW w:w="1056" w:type="dxa"/>
            <w:vMerge/>
            <w:tcBorders>
              <w:left w:val="thinThickSmallGap" w:sz="24" w:space="0" w:color="auto"/>
              <w:bottom w:val="doub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p>
        </w:tc>
        <w:tc>
          <w:tcPr>
            <w:tcW w:w="2286" w:type="dxa"/>
            <w:vMerge/>
            <w:tcBorders>
              <w:bottom w:val="double" w:sz="4" w:space="0" w:color="auto"/>
              <w:right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p>
        </w:tc>
        <w:tc>
          <w:tcPr>
            <w:tcW w:w="885" w:type="dxa"/>
            <w:tcBorders>
              <w:top w:val="single" w:sz="4" w:space="0" w:color="auto"/>
              <w:bottom w:val="doub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sz w:val="20"/>
                <w:szCs w:val="20"/>
                <w:lang w:val="sr-Cyrl-CS"/>
              </w:rPr>
              <w:t>За друге типове часова</w:t>
            </w:r>
          </w:p>
        </w:tc>
        <w:tc>
          <w:tcPr>
            <w:tcW w:w="3940" w:type="dxa"/>
            <w:vMerge/>
            <w:tcBorders>
              <w:bottom w:val="double" w:sz="4" w:space="0" w:color="auto"/>
              <w:right w:val="doub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p>
        </w:tc>
        <w:tc>
          <w:tcPr>
            <w:tcW w:w="2847" w:type="dxa"/>
            <w:vMerge/>
            <w:tcBorders>
              <w:left w:val="double" w:sz="4" w:space="0" w:color="auto"/>
              <w:bottom w:val="double" w:sz="4" w:space="0" w:color="auto"/>
              <w:right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p>
        </w:tc>
        <w:tc>
          <w:tcPr>
            <w:tcW w:w="3594" w:type="dxa"/>
            <w:vMerge/>
            <w:tcBorders>
              <w:left w:val="single" w:sz="4" w:space="0" w:color="auto"/>
              <w:bottom w:val="double" w:sz="4" w:space="0" w:color="auto"/>
              <w:right w:val="thinThickSmallGap" w:sz="2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ru-RU"/>
              </w:rPr>
            </w:pPr>
          </w:p>
        </w:tc>
      </w:tr>
      <w:tr w:rsidR="00EE5529" w:rsidRPr="00397199" w:rsidTr="00EE5529">
        <w:tc>
          <w:tcPr>
            <w:tcW w:w="1056" w:type="dxa"/>
            <w:tcBorders>
              <w:top w:val="double" w:sz="4" w:space="0" w:color="auto"/>
              <w:left w:val="thinThickSmallGap" w:sz="2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1.</w:t>
            </w:r>
          </w:p>
        </w:tc>
        <w:tc>
          <w:tcPr>
            <w:tcW w:w="2286" w:type="dxa"/>
            <w:tcBorders>
              <w:top w:val="double" w:sz="4" w:space="0" w:color="auto"/>
              <w:bottom w:val="single" w:sz="4" w:space="0" w:color="auto"/>
              <w:right w:val="single" w:sz="4" w:space="0" w:color="auto"/>
            </w:tcBorders>
            <w:shd w:val="clear" w:color="auto" w:fill="auto"/>
            <w:vAlign w:val="center"/>
          </w:tcPr>
          <w:p w:rsidR="00EE5529" w:rsidRPr="00A2375E" w:rsidRDefault="00EE5529" w:rsidP="00EE5529">
            <w:pP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КЊИЖЕВНОСТ</w:t>
            </w:r>
          </w:p>
        </w:tc>
        <w:tc>
          <w:tcPr>
            <w:tcW w:w="885" w:type="dxa"/>
            <w:tcBorders>
              <w:top w:val="double" w:sz="4" w:space="0" w:color="auto"/>
              <w:bottom w:val="single" w:sz="4" w:space="0" w:color="auto"/>
            </w:tcBorders>
            <w:shd w:val="clear" w:color="auto" w:fill="auto"/>
            <w:vAlign w:val="center"/>
          </w:tcPr>
          <w:p w:rsidR="00EE5529" w:rsidRPr="00A2375E" w:rsidRDefault="00EE5529" w:rsidP="00EE5529">
            <w:pPr>
              <w:rPr>
                <w:rFonts w:ascii="Times New Roman" w:hAnsi="Times New Roman" w:cs="Times New Roman"/>
                <w:b/>
                <w:sz w:val="20"/>
                <w:szCs w:val="20"/>
              </w:rPr>
            </w:pPr>
            <w:r w:rsidRPr="00A2375E">
              <w:rPr>
                <w:rFonts w:ascii="Times New Roman" w:hAnsi="Times New Roman" w:cs="Times New Roman"/>
                <w:b/>
                <w:sz w:val="20"/>
                <w:szCs w:val="20"/>
              </w:rPr>
              <w:t>56</w:t>
            </w:r>
          </w:p>
        </w:tc>
        <w:tc>
          <w:tcPr>
            <w:tcW w:w="1026" w:type="dxa"/>
            <w:tcBorders>
              <w:top w:val="double" w:sz="4" w:space="0" w:color="auto"/>
              <w:bottom w:val="single" w:sz="4" w:space="0" w:color="auto"/>
            </w:tcBorders>
            <w:shd w:val="clear" w:color="auto" w:fill="auto"/>
            <w:vAlign w:val="center"/>
          </w:tcPr>
          <w:p w:rsidR="00EE5529" w:rsidRPr="00A2375E" w:rsidRDefault="00EE5529" w:rsidP="00EE5529">
            <w:pPr>
              <w:rPr>
                <w:rFonts w:ascii="Times New Roman" w:hAnsi="Times New Roman" w:cs="Times New Roman"/>
                <w:b/>
                <w:sz w:val="20"/>
                <w:szCs w:val="20"/>
              </w:rPr>
            </w:pPr>
            <w:r w:rsidRPr="00A2375E">
              <w:rPr>
                <w:rFonts w:ascii="Times New Roman" w:hAnsi="Times New Roman" w:cs="Times New Roman"/>
                <w:b/>
                <w:sz w:val="20"/>
                <w:szCs w:val="20"/>
              </w:rPr>
              <w:t>25</w:t>
            </w:r>
          </w:p>
        </w:tc>
        <w:tc>
          <w:tcPr>
            <w:tcW w:w="3940" w:type="dxa"/>
            <w:tcBorders>
              <w:top w:val="double" w:sz="4" w:space="0" w:color="auto"/>
              <w:bottom w:val="single" w:sz="4" w:space="0" w:color="auto"/>
              <w:right w:val="double" w:sz="4" w:space="0" w:color="auto"/>
            </w:tcBorders>
            <w:shd w:val="clear" w:color="auto" w:fill="auto"/>
          </w:tcPr>
          <w:p w:rsidR="00EE5529" w:rsidRPr="00A2375E" w:rsidRDefault="00EE5529" w:rsidP="00EE5529">
            <w:pPr>
              <w:rPr>
                <w:rFonts w:ascii="Times New Roman" w:hAnsi="Times New Roman" w:cs="Times New Roman"/>
                <w:sz w:val="20"/>
                <w:szCs w:val="20"/>
              </w:rPr>
            </w:pPr>
            <w:r w:rsidRPr="00A2375E">
              <w:rPr>
                <w:rFonts w:ascii="Times New Roman" w:hAnsi="Times New Roman" w:cs="Times New Roman"/>
                <w:sz w:val="20"/>
                <w:szCs w:val="20"/>
              </w:rPr>
              <w:t>развијање потребе за књигом, способности да се њоме самостално служе као извором сазнања;</w:t>
            </w:r>
          </w:p>
          <w:p w:rsidR="00EE5529" w:rsidRPr="00A2375E" w:rsidRDefault="00EE5529" w:rsidP="00EE5529">
            <w:pPr>
              <w:rPr>
                <w:rFonts w:ascii="Times New Roman" w:hAnsi="Times New Roman" w:cs="Times New Roman"/>
                <w:sz w:val="20"/>
                <w:szCs w:val="20"/>
              </w:rPr>
            </w:pPr>
            <w:r w:rsidRPr="00A2375E">
              <w:rPr>
                <w:rFonts w:ascii="Times New Roman" w:hAnsi="Times New Roman" w:cs="Times New Roman"/>
                <w:sz w:val="20"/>
                <w:szCs w:val="20"/>
              </w:rPr>
              <w:t xml:space="preserve"> навикавање на самостално коришћење библиотеке (одељењске, школске, месне);</w:t>
            </w:r>
          </w:p>
          <w:p w:rsidR="00EE5529" w:rsidRPr="00A2375E" w:rsidRDefault="00EE5529" w:rsidP="00EE5529">
            <w:pPr>
              <w:rPr>
                <w:rFonts w:ascii="Times New Roman" w:hAnsi="Times New Roman" w:cs="Times New Roman"/>
                <w:sz w:val="20"/>
                <w:szCs w:val="20"/>
              </w:rPr>
            </w:pPr>
            <w:r w:rsidRPr="00A2375E">
              <w:rPr>
                <w:rFonts w:ascii="Times New Roman" w:hAnsi="Times New Roman" w:cs="Times New Roman"/>
                <w:sz w:val="20"/>
                <w:szCs w:val="20"/>
              </w:rPr>
              <w:t xml:space="preserve"> поступно </w:t>
            </w:r>
            <w:r w:rsidRPr="00A2375E">
              <w:rPr>
                <w:rFonts w:ascii="Times New Roman" w:hAnsi="Times New Roman" w:cs="Times New Roman"/>
                <w:sz w:val="20"/>
                <w:szCs w:val="20"/>
              </w:rPr>
              <w:lastRenderedPageBreak/>
              <w:t>овладавање начином вођења дневника о прочитаним књигама;</w:t>
            </w:r>
          </w:p>
          <w:p w:rsidR="00EE5529" w:rsidRPr="00A2375E" w:rsidRDefault="00EE5529" w:rsidP="00EE5529">
            <w:pPr>
              <w:rPr>
                <w:rFonts w:ascii="Times New Roman" w:hAnsi="Times New Roman" w:cs="Times New Roman"/>
                <w:sz w:val="20"/>
                <w:szCs w:val="20"/>
                <w:lang w:val="sr-Cyrl-CS"/>
              </w:rPr>
            </w:pPr>
            <w:r w:rsidRPr="00A2375E">
              <w:rPr>
                <w:rFonts w:ascii="Times New Roman" w:hAnsi="Times New Roman" w:cs="Times New Roman"/>
                <w:sz w:val="20"/>
                <w:szCs w:val="20"/>
              </w:rPr>
              <w:t xml:space="preserve"> поступно и систематично оспособљавање ученика за доживљавање и вредновање сценских остварења позориште, филм</w:t>
            </w:r>
            <w:r w:rsidRPr="00A2375E">
              <w:rPr>
                <w:rFonts w:ascii="Times New Roman" w:hAnsi="Times New Roman" w:cs="Times New Roman"/>
                <w:sz w:val="20"/>
                <w:szCs w:val="20"/>
                <w:lang w:val="sr-Cyrl-CS"/>
              </w:rPr>
              <w:t>;</w:t>
            </w:r>
          </w:p>
          <w:p w:rsidR="00EE5529" w:rsidRPr="00A2375E" w:rsidRDefault="00EE5529" w:rsidP="00EE5529">
            <w:pPr>
              <w:rPr>
                <w:rFonts w:ascii="Times New Roman" w:hAnsi="Times New Roman" w:cs="Times New Roman"/>
                <w:sz w:val="20"/>
                <w:szCs w:val="20"/>
                <w:lang w:val="sr-Cyrl-CS"/>
              </w:rPr>
            </w:pPr>
            <w:r w:rsidRPr="00A2375E">
              <w:rPr>
                <w:rFonts w:ascii="Times New Roman" w:hAnsi="Times New Roman" w:cs="Times New Roman"/>
                <w:sz w:val="20"/>
                <w:szCs w:val="20"/>
              </w:rPr>
              <w:t xml:space="preserve"> усвајање основних теоријских и функционалних појмова из позоришне и филмске уметности</w:t>
            </w:r>
          </w:p>
        </w:tc>
        <w:tc>
          <w:tcPr>
            <w:tcW w:w="2847" w:type="dxa"/>
            <w:tcBorders>
              <w:top w:val="double" w:sz="4" w:space="0" w:color="auto"/>
              <w:left w:val="double" w:sz="4" w:space="0" w:color="auto"/>
              <w:bottom w:val="single" w:sz="4" w:space="0" w:color="auto"/>
              <w:right w:val="single" w:sz="4" w:space="0" w:color="auto"/>
            </w:tcBorders>
            <w:shd w:val="clear" w:color="auto" w:fill="auto"/>
          </w:tcPr>
          <w:p w:rsidR="00EE5529" w:rsidRPr="00A2375E" w:rsidRDefault="00EE5529" w:rsidP="00EE5529">
            <w:pPr>
              <w:pStyle w:val="Default"/>
              <w:rPr>
                <w:sz w:val="20"/>
                <w:szCs w:val="20"/>
                <w:lang w:val="ru-RU"/>
              </w:rPr>
            </w:pPr>
            <w:r w:rsidRPr="00A2375E">
              <w:rPr>
                <w:sz w:val="20"/>
                <w:szCs w:val="20"/>
              </w:rPr>
              <w:lastRenderedPageBreak/>
              <w:t>-</w:t>
            </w:r>
            <w:r w:rsidRPr="00A2375E">
              <w:rPr>
                <w:sz w:val="20"/>
                <w:szCs w:val="20"/>
                <w:lang w:val="ru-RU"/>
              </w:rPr>
              <w:t xml:space="preserve">Ученик уме да препозна бајку као књижевну врсту на основу карактеристичних ликова, предмета и ситуација,устаљеног почетка (био једном један)... </w:t>
            </w:r>
          </w:p>
          <w:p w:rsidR="00EE5529" w:rsidRPr="00A2375E" w:rsidRDefault="00EE5529" w:rsidP="00EE5529">
            <w:pPr>
              <w:pStyle w:val="Default"/>
              <w:rPr>
                <w:sz w:val="20"/>
                <w:szCs w:val="20"/>
              </w:rPr>
            </w:pPr>
            <w:r w:rsidRPr="00A2375E">
              <w:rPr>
                <w:sz w:val="20"/>
                <w:szCs w:val="20"/>
              </w:rPr>
              <w:t>-</w:t>
            </w:r>
            <w:r w:rsidRPr="00A2375E">
              <w:rPr>
                <w:sz w:val="20"/>
                <w:szCs w:val="20"/>
                <w:lang w:val="ru-RU"/>
              </w:rPr>
              <w:t xml:space="preserve">Показује да је разумео једноставан текст, тако што уме да одреди тему, изабере одговарајући наслов, успостави једноставан хронолошки ред догађаја. </w:t>
            </w:r>
            <w:r w:rsidRPr="00A2375E">
              <w:rPr>
                <w:sz w:val="20"/>
                <w:szCs w:val="20"/>
              </w:rPr>
              <w:t xml:space="preserve"> </w:t>
            </w:r>
          </w:p>
          <w:p w:rsidR="00EE5529" w:rsidRPr="00A2375E" w:rsidRDefault="00EE5529" w:rsidP="00EE5529">
            <w:pPr>
              <w:pStyle w:val="Default"/>
              <w:rPr>
                <w:sz w:val="20"/>
                <w:szCs w:val="20"/>
              </w:rPr>
            </w:pPr>
          </w:p>
          <w:p w:rsidR="00EE5529" w:rsidRPr="00A2375E" w:rsidRDefault="00EE5529" w:rsidP="00EE5529">
            <w:pPr>
              <w:pStyle w:val="Default"/>
              <w:rPr>
                <w:sz w:val="20"/>
                <w:szCs w:val="20"/>
                <w:lang w:val="ru-RU"/>
              </w:rPr>
            </w:pPr>
            <w:r w:rsidRPr="00A2375E">
              <w:rPr>
                <w:sz w:val="20"/>
                <w:szCs w:val="20"/>
              </w:rPr>
              <w:t>-</w:t>
            </w:r>
            <w:r w:rsidRPr="00A2375E">
              <w:rPr>
                <w:sz w:val="20"/>
                <w:szCs w:val="20"/>
                <w:lang w:val="ru-RU"/>
              </w:rPr>
              <w:t xml:space="preserve">Ученик уме да препозна кратке </w:t>
            </w:r>
            <w:r w:rsidRPr="00A2375E">
              <w:rPr>
                <w:sz w:val="20"/>
                <w:szCs w:val="20"/>
                <w:lang w:val="ru-RU"/>
              </w:rPr>
              <w:lastRenderedPageBreak/>
              <w:t xml:space="preserve">прозне врсте народне књижевности( пословице, загонетке,питалице, ређалице). </w:t>
            </w:r>
          </w:p>
          <w:p w:rsidR="00EE5529" w:rsidRPr="00A2375E" w:rsidRDefault="00EE5529" w:rsidP="00EE5529">
            <w:pPr>
              <w:pStyle w:val="Default"/>
              <w:rPr>
                <w:sz w:val="20"/>
                <w:szCs w:val="20"/>
                <w:lang w:val="ru-RU"/>
              </w:rPr>
            </w:pPr>
            <w:r w:rsidRPr="00A2375E">
              <w:rPr>
                <w:sz w:val="20"/>
                <w:szCs w:val="20"/>
              </w:rPr>
              <w:t>-</w:t>
            </w:r>
            <w:r w:rsidRPr="00A2375E">
              <w:rPr>
                <w:sz w:val="20"/>
                <w:szCs w:val="20"/>
                <w:lang w:val="ru-RU"/>
              </w:rPr>
              <w:t xml:space="preserve">Ученик уме да препозна особине ликова из басне и повеже их са особинама људи.. </w:t>
            </w:r>
          </w:p>
          <w:p w:rsidR="00EE5529" w:rsidRPr="00A2375E" w:rsidRDefault="00EE5529" w:rsidP="00EE5529">
            <w:pPr>
              <w:rPr>
                <w:rFonts w:ascii="Times New Roman" w:hAnsi="Times New Roman" w:cs="Times New Roman"/>
                <w:sz w:val="20"/>
                <w:szCs w:val="20"/>
                <w:lang w:val="sr-Cyrl-CS"/>
              </w:rPr>
            </w:pPr>
          </w:p>
        </w:tc>
        <w:tc>
          <w:tcPr>
            <w:tcW w:w="3594" w:type="dxa"/>
            <w:tcBorders>
              <w:top w:val="double" w:sz="4" w:space="0" w:color="auto"/>
              <w:left w:val="single" w:sz="4" w:space="0" w:color="auto"/>
              <w:bottom w:val="single" w:sz="4" w:space="0" w:color="auto"/>
              <w:right w:val="thinThickSmallGap" w:sz="24" w:space="0" w:color="auto"/>
            </w:tcBorders>
            <w:shd w:val="clear" w:color="auto" w:fill="auto"/>
          </w:tcPr>
          <w:p w:rsidR="00EE5529" w:rsidRPr="00A2375E" w:rsidRDefault="00EE5529" w:rsidP="00EE5529">
            <w:pPr>
              <w:rPr>
                <w:rFonts w:ascii="Times New Roman" w:hAnsi="Times New Roman" w:cs="Times New Roman"/>
                <w:sz w:val="20"/>
                <w:szCs w:val="20"/>
                <w:lang w:val="ru-RU"/>
              </w:rPr>
            </w:pPr>
            <w:r w:rsidRPr="00A2375E">
              <w:rPr>
                <w:rFonts w:ascii="Times New Roman" w:hAnsi="Times New Roman" w:cs="Times New Roman"/>
                <w:sz w:val="20"/>
                <w:szCs w:val="20"/>
              </w:rPr>
              <w:lastRenderedPageBreak/>
              <w:t>*</w:t>
            </w:r>
            <w:r w:rsidRPr="00A2375E">
              <w:rPr>
                <w:rFonts w:ascii="Times New Roman" w:hAnsi="Times New Roman" w:cs="Times New Roman"/>
                <w:sz w:val="20"/>
                <w:szCs w:val="20"/>
                <w:lang w:val="ru-RU"/>
              </w:rPr>
              <w:t>Домаћи задатак,</w:t>
            </w:r>
          </w:p>
          <w:p w:rsidR="00EE5529" w:rsidRPr="00A2375E" w:rsidRDefault="00EE5529" w:rsidP="00EE5529">
            <w:pPr>
              <w:rPr>
                <w:rFonts w:ascii="Times New Roman" w:hAnsi="Times New Roman" w:cs="Times New Roman"/>
                <w:sz w:val="20"/>
                <w:szCs w:val="20"/>
                <w:lang w:val="ru-RU"/>
              </w:rPr>
            </w:pPr>
          </w:p>
          <w:p w:rsidR="00EE5529" w:rsidRPr="00A2375E" w:rsidRDefault="00EE5529" w:rsidP="00EE5529">
            <w:pPr>
              <w:rPr>
                <w:rFonts w:ascii="Times New Roman" w:hAnsi="Times New Roman" w:cs="Times New Roman"/>
                <w:sz w:val="20"/>
                <w:szCs w:val="20"/>
                <w:lang w:val="ru-RU"/>
              </w:rPr>
            </w:pPr>
            <w:r w:rsidRPr="00A2375E">
              <w:rPr>
                <w:rFonts w:ascii="Times New Roman" w:hAnsi="Times New Roman" w:cs="Times New Roman"/>
                <w:sz w:val="20"/>
                <w:szCs w:val="20"/>
              </w:rPr>
              <w:t>*</w:t>
            </w:r>
            <w:r w:rsidRPr="00A2375E">
              <w:rPr>
                <w:rFonts w:ascii="Times New Roman" w:hAnsi="Times New Roman" w:cs="Times New Roman"/>
                <w:sz w:val="20"/>
                <w:szCs w:val="20"/>
                <w:lang w:val="ru-RU"/>
              </w:rPr>
              <w:t>усмени одговор,</w:t>
            </w:r>
          </w:p>
          <w:p w:rsidR="00EE5529" w:rsidRPr="00A2375E" w:rsidRDefault="00EE5529" w:rsidP="00EE5529">
            <w:pPr>
              <w:rPr>
                <w:rFonts w:ascii="Times New Roman" w:hAnsi="Times New Roman" w:cs="Times New Roman"/>
                <w:sz w:val="20"/>
                <w:szCs w:val="20"/>
                <w:lang w:val="ru-RU"/>
              </w:rPr>
            </w:pPr>
          </w:p>
          <w:p w:rsidR="00EE5529" w:rsidRPr="00A2375E" w:rsidRDefault="00EE5529" w:rsidP="00EE5529">
            <w:pPr>
              <w:rPr>
                <w:rFonts w:ascii="Times New Roman" w:hAnsi="Times New Roman" w:cs="Times New Roman"/>
                <w:sz w:val="20"/>
                <w:szCs w:val="20"/>
                <w:lang w:val="ru-RU"/>
              </w:rPr>
            </w:pPr>
            <w:r w:rsidRPr="00A2375E">
              <w:rPr>
                <w:rFonts w:ascii="Times New Roman" w:hAnsi="Times New Roman" w:cs="Times New Roman"/>
                <w:sz w:val="20"/>
                <w:szCs w:val="20"/>
              </w:rPr>
              <w:t>*</w:t>
            </w:r>
            <w:r w:rsidRPr="00A2375E">
              <w:rPr>
                <w:rFonts w:ascii="Times New Roman" w:hAnsi="Times New Roman" w:cs="Times New Roman"/>
                <w:sz w:val="20"/>
                <w:szCs w:val="20"/>
                <w:lang w:val="ru-RU"/>
              </w:rPr>
              <w:t>самостални рад ученика</w:t>
            </w:r>
          </w:p>
          <w:p w:rsidR="00EE5529" w:rsidRPr="00A2375E" w:rsidRDefault="00EE5529" w:rsidP="00EE5529">
            <w:pPr>
              <w:rPr>
                <w:rFonts w:ascii="Times New Roman" w:hAnsi="Times New Roman" w:cs="Times New Roman"/>
                <w:sz w:val="20"/>
                <w:szCs w:val="20"/>
                <w:lang w:val="ru-RU"/>
              </w:rPr>
            </w:pPr>
          </w:p>
          <w:p w:rsidR="00EE5529" w:rsidRPr="00A2375E" w:rsidRDefault="00EE5529" w:rsidP="00EE5529">
            <w:pPr>
              <w:rPr>
                <w:rFonts w:ascii="Times New Roman" w:hAnsi="Times New Roman" w:cs="Times New Roman"/>
                <w:sz w:val="20"/>
                <w:szCs w:val="20"/>
                <w:lang w:val="ru-RU"/>
              </w:rPr>
            </w:pPr>
            <w:r w:rsidRPr="00A2375E">
              <w:rPr>
                <w:rFonts w:ascii="Times New Roman" w:hAnsi="Times New Roman" w:cs="Times New Roman"/>
                <w:sz w:val="20"/>
                <w:szCs w:val="20"/>
              </w:rPr>
              <w:t>*</w:t>
            </w:r>
            <w:r w:rsidRPr="00A2375E">
              <w:rPr>
                <w:rFonts w:ascii="Times New Roman" w:hAnsi="Times New Roman" w:cs="Times New Roman"/>
                <w:sz w:val="20"/>
                <w:szCs w:val="20"/>
                <w:lang w:val="ru-RU"/>
              </w:rPr>
              <w:t>тестови</w:t>
            </w:r>
          </w:p>
          <w:p w:rsidR="00EE5529" w:rsidRPr="00A2375E" w:rsidRDefault="00EE5529" w:rsidP="00EE5529">
            <w:pPr>
              <w:rPr>
                <w:rFonts w:ascii="Times New Roman" w:hAnsi="Times New Roman" w:cs="Times New Roman"/>
                <w:sz w:val="20"/>
                <w:szCs w:val="20"/>
                <w:lang w:val="ru-RU"/>
              </w:rPr>
            </w:pPr>
          </w:p>
          <w:p w:rsidR="00EE5529" w:rsidRPr="00A2375E" w:rsidRDefault="00EE5529" w:rsidP="00EE5529">
            <w:pPr>
              <w:rPr>
                <w:rFonts w:ascii="Times New Roman" w:hAnsi="Times New Roman" w:cs="Times New Roman"/>
                <w:sz w:val="20"/>
                <w:szCs w:val="20"/>
                <w:lang w:val="ru-RU"/>
              </w:rPr>
            </w:pPr>
            <w:r w:rsidRPr="00A2375E">
              <w:rPr>
                <w:rFonts w:ascii="Times New Roman" w:hAnsi="Times New Roman" w:cs="Times New Roman"/>
                <w:sz w:val="20"/>
                <w:szCs w:val="20"/>
              </w:rPr>
              <w:t>*</w:t>
            </w:r>
            <w:r w:rsidRPr="00A2375E">
              <w:rPr>
                <w:rFonts w:ascii="Times New Roman" w:hAnsi="Times New Roman" w:cs="Times New Roman"/>
                <w:sz w:val="20"/>
                <w:szCs w:val="20"/>
                <w:lang w:val="ru-RU"/>
              </w:rPr>
              <w:t>активност на часу</w:t>
            </w:r>
          </w:p>
          <w:p w:rsidR="00EE5529" w:rsidRPr="00A2375E" w:rsidRDefault="00EE5529" w:rsidP="00EE5529">
            <w:pPr>
              <w:rPr>
                <w:rFonts w:ascii="Times New Roman" w:hAnsi="Times New Roman" w:cs="Times New Roman"/>
                <w:sz w:val="20"/>
                <w:szCs w:val="20"/>
                <w:lang w:val="sr-Cyrl-CS"/>
              </w:rPr>
            </w:pPr>
          </w:p>
        </w:tc>
      </w:tr>
      <w:tr w:rsidR="00EE5529" w:rsidRPr="00397199" w:rsidTr="00EE5529">
        <w:tc>
          <w:tcPr>
            <w:tcW w:w="1056" w:type="dxa"/>
            <w:tcBorders>
              <w:top w:val="single" w:sz="4" w:space="0" w:color="auto"/>
              <w:left w:val="thinThickSmallGap" w:sz="2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lastRenderedPageBreak/>
              <w:t>2.</w:t>
            </w:r>
          </w:p>
        </w:tc>
        <w:tc>
          <w:tcPr>
            <w:tcW w:w="2286" w:type="dxa"/>
            <w:tcBorders>
              <w:top w:val="single" w:sz="4" w:space="0" w:color="auto"/>
              <w:bottom w:val="single" w:sz="4" w:space="0" w:color="auto"/>
              <w:right w:val="single" w:sz="4" w:space="0" w:color="auto"/>
            </w:tcBorders>
            <w:shd w:val="clear" w:color="auto" w:fill="auto"/>
            <w:vAlign w:val="center"/>
          </w:tcPr>
          <w:p w:rsidR="00EE5529" w:rsidRPr="00A2375E" w:rsidRDefault="00EE5529" w:rsidP="00EE5529">
            <w:pP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ЈЕЗИЧКА КУЛТУРА</w:t>
            </w:r>
          </w:p>
        </w:tc>
        <w:tc>
          <w:tcPr>
            <w:tcW w:w="885" w:type="dxa"/>
            <w:tcBorders>
              <w:top w:val="single" w:sz="4" w:space="0" w:color="auto"/>
              <w:bottom w:val="single" w:sz="4" w:space="0" w:color="auto"/>
            </w:tcBorders>
            <w:shd w:val="clear" w:color="auto" w:fill="auto"/>
            <w:vAlign w:val="center"/>
          </w:tcPr>
          <w:p w:rsidR="00EE5529" w:rsidRPr="00A2375E" w:rsidRDefault="00EE5529" w:rsidP="00EE5529">
            <w:pPr>
              <w:rPr>
                <w:rFonts w:ascii="Times New Roman" w:hAnsi="Times New Roman" w:cs="Times New Roman"/>
                <w:b/>
                <w:sz w:val="20"/>
                <w:szCs w:val="20"/>
              </w:rPr>
            </w:pPr>
            <w:r w:rsidRPr="00A2375E">
              <w:rPr>
                <w:rFonts w:ascii="Times New Roman" w:hAnsi="Times New Roman" w:cs="Times New Roman"/>
                <w:b/>
                <w:sz w:val="20"/>
                <w:szCs w:val="20"/>
              </w:rPr>
              <w:t>17</w:t>
            </w:r>
          </w:p>
        </w:tc>
        <w:tc>
          <w:tcPr>
            <w:tcW w:w="1026" w:type="dxa"/>
            <w:tcBorders>
              <w:top w:val="single" w:sz="4" w:space="0" w:color="auto"/>
              <w:bottom w:val="single" w:sz="4" w:space="0" w:color="auto"/>
            </w:tcBorders>
            <w:shd w:val="clear" w:color="auto" w:fill="auto"/>
            <w:vAlign w:val="center"/>
          </w:tcPr>
          <w:p w:rsidR="00EE5529" w:rsidRPr="00A2375E" w:rsidRDefault="00EE5529" w:rsidP="00EE5529">
            <w:pPr>
              <w:rPr>
                <w:rFonts w:ascii="Times New Roman" w:hAnsi="Times New Roman" w:cs="Times New Roman"/>
                <w:b/>
                <w:sz w:val="20"/>
                <w:szCs w:val="20"/>
              </w:rPr>
            </w:pPr>
            <w:r w:rsidRPr="00A2375E">
              <w:rPr>
                <w:rFonts w:ascii="Times New Roman" w:hAnsi="Times New Roman" w:cs="Times New Roman"/>
                <w:b/>
                <w:sz w:val="20"/>
                <w:szCs w:val="20"/>
              </w:rPr>
              <w:t>14</w:t>
            </w:r>
          </w:p>
        </w:tc>
        <w:tc>
          <w:tcPr>
            <w:tcW w:w="3940" w:type="dxa"/>
            <w:tcBorders>
              <w:top w:val="single" w:sz="4" w:space="0" w:color="auto"/>
              <w:bottom w:val="single" w:sz="4" w:space="0" w:color="auto"/>
              <w:right w:val="double" w:sz="4" w:space="0" w:color="auto"/>
            </w:tcBorders>
            <w:shd w:val="clear" w:color="auto" w:fill="auto"/>
          </w:tcPr>
          <w:p w:rsidR="00EE5529" w:rsidRPr="007E0859" w:rsidRDefault="00EE5529" w:rsidP="00EE5529">
            <w:pPr>
              <w:rPr>
                <w:rFonts w:ascii="Times New Roman" w:hAnsi="Times New Roman" w:cs="Times New Roman"/>
                <w:sz w:val="20"/>
                <w:szCs w:val="20"/>
                <w:lang w:val="sr-Cyrl-CS"/>
              </w:rPr>
            </w:pPr>
          </w:p>
          <w:p w:rsidR="00EE5529" w:rsidRPr="00A2375E" w:rsidRDefault="00EE5529" w:rsidP="00EE5529">
            <w:pPr>
              <w:rPr>
                <w:rFonts w:ascii="Times New Roman" w:hAnsi="Times New Roman" w:cs="Times New Roman"/>
                <w:sz w:val="20"/>
                <w:szCs w:val="20"/>
              </w:rPr>
            </w:pPr>
            <w:r w:rsidRPr="00A2375E">
              <w:rPr>
                <w:rFonts w:ascii="Times New Roman" w:hAnsi="Times New Roman" w:cs="Times New Roman"/>
                <w:sz w:val="20"/>
                <w:szCs w:val="20"/>
              </w:rPr>
              <w:t>навикавање на сажето и јасно усмено и писмено изражавање према захтевима програма</w:t>
            </w:r>
            <w:r w:rsidRPr="00A2375E">
              <w:rPr>
                <w:rFonts w:ascii="Times New Roman" w:hAnsi="Times New Roman" w:cs="Times New Roman"/>
                <w:sz w:val="20"/>
                <w:szCs w:val="20"/>
                <w:lang w:val="sr-Cyrl-CS"/>
              </w:rPr>
              <w:t>;</w:t>
            </w:r>
            <w:r w:rsidRPr="00A2375E">
              <w:rPr>
                <w:rFonts w:ascii="Times New Roman" w:hAnsi="Times New Roman" w:cs="Times New Roman"/>
                <w:sz w:val="20"/>
                <w:szCs w:val="20"/>
              </w:rPr>
              <w:t xml:space="preserve"> </w:t>
            </w:r>
          </w:p>
          <w:p w:rsidR="00EE5529" w:rsidRPr="00A2375E" w:rsidRDefault="00EE5529" w:rsidP="00EE5529">
            <w:pPr>
              <w:rPr>
                <w:rFonts w:ascii="Times New Roman" w:hAnsi="Times New Roman" w:cs="Times New Roman"/>
                <w:sz w:val="20"/>
                <w:szCs w:val="20"/>
              </w:rPr>
            </w:pPr>
          </w:p>
          <w:p w:rsidR="00EE5529" w:rsidRPr="007E0859" w:rsidRDefault="00EE5529" w:rsidP="00EE5529">
            <w:pPr>
              <w:rPr>
                <w:rFonts w:ascii="Times New Roman" w:hAnsi="Times New Roman" w:cs="Times New Roman"/>
                <w:sz w:val="20"/>
                <w:szCs w:val="20"/>
                <w:lang w:val="sr-Cyrl-CS"/>
              </w:rPr>
            </w:pPr>
            <w:r w:rsidRPr="00A2375E">
              <w:rPr>
                <w:rFonts w:ascii="Times New Roman" w:hAnsi="Times New Roman" w:cs="Times New Roman"/>
                <w:sz w:val="20"/>
                <w:szCs w:val="20"/>
              </w:rPr>
              <w:t>подстицање ученика на самостално језичко, литерарно и сценско стваралаштво</w:t>
            </w:r>
            <w:r w:rsidRPr="00A2375E">
              <w:rPr>
                <w:rFonts w:ascii="Times New Roman" w:hAnsi="Times New Roman" w:cs="Times New Roman"/>
                <w:sz w:val="20"/>
                <w:szCs w:val="20"/>
                <w:lang w:val="sr-Cyrl-CS"/>
              </w:rPr>
              <w:t>;</w:t>
            </w:r>
            <w:r w:rsidRPr="00A2375E">
              <w:rPr>
                <w:rFonts w:ascii="Times New Roman" w:hAnsi="Times New Roman" w:cs="Times New Roman"/>
                <w:sz w:val="20"/>
                <w:szCs w:val="20"/>
              </w:rPr>
              <w:t xml:space="preserve"> </w:t>
            </w:r>
          </w:p>
          <w:p w:rsidR="00EE5529" w:rsidRPr="00A2375E" w:rsidRDefault="00EE5529" w:rsidP="00EE5529">
            <w:pPr>
              <w:rPr>
                <w:rFonts w:ascii="Times New Roman" w:hAnsi="Times New Roman" w:cs="Times New Roman"/>
                <w:sz w:val="20"/>
                <w:szCs w:val="20"/>
                <w:lang w:val="sr-Cyrl-CS"/>
              </w:rPr>
            </w:pPr>
            <w:r w:rsidRPr="00A2375E">
              <w:rPr>
                <w:rFonts w:ascii="Times New Roman" w:hAnsi="Times New Roman" w:cs="Times New Roman"/>
                <w:sz w:val="20"/>
                <w:szCs w:val="20"/>
              </w:rPr>
              <w:t>савладавање основа методологије израде писмених састава</w:t>
            </w:r>
          </w:p>
        </w:tc>
        <w:tc>
          <w:tcPr>
            <w:tcW w:w="2847" w:type="dxa"/>
            <w:tcBorders>
              <w:top w:val="single" w:sz="4" w:space="0" w:color="auto"/>
              <w:left w:val="double" w:sz="4" w:space="0" w:color="auto"/>
              <w:bottom w:val="single" w:sz="4" w:space="0" w:color="auto"/>
              <w:right w:val="single" w:sz="4" w:space="0" w:color="auto"/>
            </w:tcBorders>
            <w:shd w:val="clear" w:color="auto" w:fill="auto"/>
          </w:tcPr>
          <w:p w:rsidR="00EE5529" w:rsidRPr="00A2375E" w:rsidRDefault="00EE5529" w:rsidP="00EE5529">
            <w:pPr>
              <w:pStyle w:val="normalbold"/>
              <w:spacing w:before="0" w:beforeAutospacing="0" w:after="0" w:afterAutospacing="0"/>
              <w:rPr>
                <w:rFonts w:ascii="Times New Roman" w:hAnsi="Times New Roman" w:cs="Times New Roman"/>
                <w:b w:val="0"/>
                <w:bCs w:val="0"/>
                <w:sz w:val="20"/>
                <w:szCs w:val="20"/>
                <w:lang w:val="sr-Cyrl-CS"/>
              </w:rPr>
            </w:pPr>
            <w:r w:rsidRPr="00A2375E">
              <w:rPr>
                <w:rFonts w:ascii="Times New Roman" w:hAnsi="Times New Roman" w:cs="Times New Roman"/>
                <w:b w:val="0"/>
                <w:bCs w:val="0"/>
                <w:sz w:val="20"/>
                <w:szCs w:val="20"/>
                <w:lang w:val="sr-Cyrl-CS"/>
              </w:rPr>
              <w:t>-</w:t>
            </w:r>
            <w:r w:rsidRPr="00A2375E">
              <w:rPr>
                <w:rFonts w:ascii="Times New Roman" w:hAnsi="Times New Roman" w:cs="Times New Roman"/>
                <w:b w:val="0"/>
                <w:bCs w:val="0"/>
                <w:sz w:val="20"/>
                <w:szCs w:val="20"/>
              </w:rPr>
              <w:t>Препричавање</w:t>
            </w:r>
          </w:p>
          <w:p w:rsidR="00EE5529" w:rsidRPr="00A2375E" w:rsidRDefault="00EE5529" w:rsidP="00EE5529">
            <w:pPr>
              <w:pStyle w:val="normalbold"/>
              <w:spacing w:before="0" w:beforeAutospacing="0" w:after="0" w:afterAutospacing="0"/>
              <w:rPr>
                <w:rFonts w:ascii="Times New Roman" w:hAnsi="Times New Roman" w:cs="Times New Roman"/>
                <w:b w:val="0"/>
                <w:bCs w:val="0"/>
                <w:sz w:val="20"/>
                <w:szCs w:val="20"/>
                <w:lang w:val="sr-Cyrl-CS"/>
              </w:rPr>
            </w:pPr>
            <w:r w:rsidRPr="00A2375E">
              <w:rPr>
                <w:rFonts w:ascii="Times New Roman" w:hAnsi="Times New Roman" w:cs="Times New Roman"/>
                <w:b w:val="0"/>
                <w:bCs w:val="0"/>
                <w:sz w:val="20"/>
                <w:szCs w:val="20"/>
                <w:lang w:val="sr-Cyrl-CS"/>
              </w:rPr>
              <w:t>-</w:t>
            </w:r>
            <w:r w:rsidRPr="00A2375E">
              <w:rPr>
                <w:rFonts w:ascii="Times New Roman" w:hAnsi="Times New Roman" w:cs="Times New Roman"/>
                <w:b w:val="0"/>
                <w:bCs w:val="0"/>
                <w:sz w:val="20"/>
                <w:szCs w:val="20"/>
              </w:rPr>
              <w:t>Причање</w:t>
            </w:r>
          </w:p>
          <w:p w:rsidR="00EE5529" w:rsidRPr="00A2375E" w:rsidRDefault="00EE5529" w:rsidP="00EE5529">
            <w:pPr>
              <w:pStyle w:val="normalbold"/>
              <w:spacing w:before="0" w:beforeAutospacing="0" w:after="0" w:afterAutospacing="0"/>
              <w:rPr>
                <w:rFonts w:ascii="Times New Roman" w:hAnsi="Times New Roman" w:cs="Times New Roman"/>
                <w:b w:val="0"/>
                <w:bCs w:val="0"/>
                <w:sz w:val="20"/>
                <w:szCs w:val="20"/>
                <w:lang w:val="sr-Cyrl-CS"/>
              </w:rPr>
            </w:pPr>
            <w:r w:rsidRPr="00A2375E">
              <w:rPr>
                <w:rFonts w:ascii="Times New Roman" w:hAnsi="Times New Roman" w:cs="Times New Roman"/>
                <w:b w:val="0"/>
                <w:bCs w:val="0"/>
                <w:sz w:val="20"/>
                <w:szCs w:val="20"/>
                <w:lang w:val="sr-Cyrl-CS"/>
              </w:rPr>
              <w:t>-</w:t>
            </w:r>
            <w:r w:rsidRPr="00A2375E">
              <w:rPr>
                <w:rFonts w:ascii="Times New Roman" w:hAnsi="Times New Roman" w:cs="Times New Roman"/>
                <w:b w:val="0"/>
                <w:bCs w:val="0"/>
                <w:sz w:val="20"/>
                <w:szCs w:val="20"/>
              </w:rPr>
              <w:t>Описивање</w:t>
            </w:r>
          </w:p>
          <w:p w:rsidR="00EE5529" w:rsidRPr="00A2375E" w:rsidRDefault="00EE5529" w:rsidP="00EE5529">
            <w:pPr>
              <w:pStyle w:val="normalbold"/>
              <w:spacing w:before="0" w:beforeAutospacing="0" w:after="0" w:afterAutospacing="0"/>
              <w:rPr>
                <w:rFonts w:ascii="Times New Roman" w:hAnsi="Times New Roman" w:cs="Times New Roman"/>
                <w:b w:val="0"/>
                <w:sz w:val="20"/>
                <w:szCs w:val="20"/>
                <w:lang w:val="sr-Cyrl-CS"/>
              </w:rPr>
            </w:pPr>
            <w:r w:rsidRPr="00A2375E">
              <w:rPr>
                <w:rFonts w:ascii="Times New Roman" w:hAnsi="Times New Roman" w:cs="Times New Roman"/>
                <w:b w:val="0"/>
                <w:sz w:val="20"/>
                <w:szCs w:val="20"/>
                <w:lang w:val="sr-Cyrl-CS"/>
              </w:rPr>
              <w:t>-</w:t>
            </w:r>
            <w:r w:rsidRPr="00A2375E">
              <w:rPr>
                <w:rFonts w:ascii="Times New Roman" w:hAnsi="Times New Roman" w:cs="Times New Roman"/>
                <w:b w:val="0"/>
                <w:sz w:val="20"/>
                <w:szCs w:val="20"/>
              </w:rPr>
              <w:t>Усмена и писмена вежбања</w:t>
            </w:r>
            <w:r w:rsidRPr="00A2375E">
              <w:rPr>
                <w:rFonts w:ascii="Times New Roman" w:hAnsi="Times New Roman" w:cs="Times New Roman"/>
                <w:b w:val="0"/>
                <w:sz w:val="20"/>
                <w:szCs w:val="20"/>
                <w:lang w:val="sr-Cyrl-CS"/>
              </w:rPr>
              <w:t>:</w:t>
            </w:r>
          </w:p>
          <w:p w:rsidR="00EE5529" w:rsidRPr="00A2375E" w:rsidRDefault="00EE5529" w:rsidP="00EE5529">
            <w:pPr>
              <w:pStyle w:val="normalbold"/>
              <w:spacing w:before="0" w:beforeAutospacing="0" w:after="0" w:afterAutospacing="0"/>
              <w:rPr>
                <w:rFonts w:ascii="Times New Roman" w:hAnsi="Times New Roman" w:cs="Times New Roman"/>
                <w:b w:val="0"/>
                <w:iCs/>
                <w:sz w:val="20"/>
                <w:szCs w:val="20"/>
                <w:lang w:val="sr-Cyrl-CS"/>
              </w:rPr>
            </w:pPr>
            <w:r w:rsidRPr="00A2375E">
              <w:rPr>
                <w:rFonts w:ascii="Times New Roman" w:hAnsi="Times New Roman" w:cs="Times New Roman"/>
                <w:b w:val="0"/>
                <w:iCs/>
                <w:sz w:val="20"/>
                <w:szCs w:val="20"/>
                <w:lang w:val="sr-Cyrl-CS"/>
              </w:rPr>
              <w:t>-</w:t>
            </w:r>
            <w:r w:rsidRPr="00A2375E">
              <w:rPr>
                <w:rFonts w:ascii="Times New Roman" w:hAnsi="Times New Roman" w:cs="Times New Roman"/>
                <w:b w:val="0"/>
                <w:iCs/>
                <w:sz w:val="20"/>
                <w:szCs w:val="20"/>
              </w:rPr>
              <w:t>Ортоепске вежбе</w:t>
            </w:r>
            <w:r w:rsidRPr="00A2375E">
              <w:rPr>
                <w:rFonts w:ascii="Times New Roman" w:hAnsi="Times New Roman" w:cs="Times New Roman"/>
                <w:b w:val="0"/>
                <w:iCs/>
                <w:sz w:val="20"/>
                <w:szCs w:val="20"/>
                <w:lang w:val="sr-Cyrl-CS"/>
              </w:rPr>
              <w:t>,</w:t>
            </w:r>
            <w:r w:rsidRPr="00A2375E">
              <w:rPr>
                <w:rFonts w:ascii="Times New Roman" w:hAnsi="Times New Roman" w:cs="Times New Roman"/>
                <w:b w:val="0"/>
                <w:iCs/>
                <w:sz w:val="20"/>
                <w:szCs w:val="20"/>
              </w:rPr>
              <w:t xml:space="preserve"> Ортографске вежбе</w:t>
            </w:r>
            <w:r w:rsidRPr="00A2375E">
              <w:rPr>
                <w:rFonts w:ascii="Times New Roman" w:hAnsi="Times New Roman" w:cs="Times New Roman"/>
                <w:b w:val="0"/>
                <w:iCs/>
                <w:sz w:val="20"/>
                <w:szCs w:val="20"/>
                <w:lang w:val="sr-Cyrl-CS"/>
              </w:rPr>
              <w:t>,</w:t>
            </w:r>
            <w:r w:rsidRPr="00A2375E">
              <w:rPr>
                <w:rFonts w:ascii="Times New Roman" w:hAnsi="Times New Roman" w:cs="Times New Roman"/>
                <w:b w:val="0"/>
                <w:iCs/>
                <w:sz w:val="20"/>
                <w:szCs w:val="20"/>
              </w:rPr>
              <w:t xml:space="preserve"> Лексичке и семантичке вежбе</w:t>
            </w:r>
            <w:r w:rsidRPr="00A2375E">
              <w:rPr>
                <w:rFonts w:ascii="Times New Roman" w:hAnsi="Times New Roman" w:cs="Times New Roman"/>
                <w:b w:val="0"/>
                <w:iCs/>
                <w:sz w:val="20"/>
                <w:szCs w:val="20"/>
                <w:lang w:val="sr-Cyrl-CS"/>
              </w:rPr>
              <w:t>,</w:t>
            </w:r>
            <w:r w:rsidRPr="00A2375E">
              <w:rPr>
                <w:rFonts w:ascii="Times New Roman" w:hAnsi="Times New Roman" w:cs="Times New Roman"/>
                <w:b w:val="0"/>
                <w:iCs/>
                <w:sz w:val="20"/>
                <w:szCs w:val="20"/>
              </w:rPr>
              <w:t xml:space="preserve"> Синтаксичке вежбе</w:t>
            </w:r>
          </w:p>
          <w:p w:rsidR="00EE5529" w:rsidRPr="00A2375E" w:rsidRDefault="00EE5529" w:rsidP="00EE5529">
            <w:pPr>
              <w:pStyle w:val="normalbold"/>
              <w:spacing w:before="0" w:beforeAutospacing="0" w:after="0" w:afterAutospacing="0"/>
              <w:rPr>
                <w:rFonts w:ascii="Times New Roman" w:hAnsi="Times New Roman" w:cs="Times New Roman"/>
                <w:b w:val="0"/>
                <w:iCs/>
                <w:sz w:val="20"/>
                <w:szCs w:val="20"/>
                <w:lang w:val="sr-Cyrl-CS"/>
              </w:rPr>
            </w:pPr>
            <w:r w:rsidRPr="00A2375E">
              <w:rPr>
                <w:rFonts w:ascii="Times New Roman" w:hAnsi="Times New Roman" w:cs="Times New Roman"/>
                <w:b w:val="0"/>
                <w:iCs/>
                <w:sz w:val="20"/>
                <w:szCs w:val="20"/>
                <w:lang w:val="sr-Cyrl-CS"/>
              </w:rPr>
              <w:t>-Аутодиктат и контролни диктат</w:t>
            </w:r>
          </w:p>
          <w:p w:rsidR="00EE5529" w:rsidRPr="00A2375E" w:rsidRDefault="00EE5529" w:rsidP="00EE5529">
            <w:pPr>
              <w:pStyle w:val="normalbold"/>
              <w:spacing w:before="0" w:beforeAutospacing="0" w:after="0" w:afterAutospacing="0"/>
              <w:rPr>
                <w:rFonts w:ascii="Times New Roman" w:hAnsi="Times New Roman" w:cs="Times New Roman"/>
                <w:b w:val="0"/>
                <w:sz w:val="20"/>
                <w:szCs w:val="20"/>
              </w:rPr>
            </w:pPr>
            <w:r w:rsidRPr="00A2375E">
              <w:rPr>
                <w:rFonts w:ascii="Times New Roman" w:hAnsi="Times New Roman" w:cs="Times New Roman"/>
                <w:b w:val="0"/>
                <w:sz w:val="20"/>
                <w:szCs w:val="20"/>
                <w:lang w:val="sr-Cyrl-CS"/>
              </w:rPr>
              <w:t>-</w:t>
            </w:r>
            <w:r w:rsidRPr="00A2375E">
              <w:rPr>
                <w:rFonts w:ascii="Times New Roman" w:hAnsi="Times New Roman" w:cs="Times New Roman"/>
                <w:b w:val="0"/>
                <w:sz w:val="20"/>
                <w:szCs w:val="20"/>
              </w:rPr>
              <w:t>Загонетање и одгонетање, решавање и састављање ребуса и укрштених речи.</w:t>
            </w:r>
          </w:p>
          <w:p w:rsidR="00EE5529" w:rsidRPr="00A2375E" w:rsidRDefault="00EE5529" w:rsidP="00EE5529">
            <w:pPr>
              <w:pStyle w:val="normalbold"/>
              <w:spacing w:before="0" w:beforeAutospacing="0" w:after="0" w:afterAutospacing="0"/>
              <w:rPr>
                <w:rFonts w:ascii="Times New Roman" w:hAnsi="Times New Roman" w:cs="Times New Roman"/>
                <w:b w:val="0"/>
                <w:sz w:val="20"/>
                <w:szCs w:val="20"/>
              </w:rPr>
            </w:pPr>
            <w:r w:rsidRPr="00A2375E">
              <w:rPr>
                <w:rFonts w:ascii="Times New Roman" w:hAnsi="Times New Roman" w:cs="Times New Roman"/>
                <w:sz w:val="20"/>
                <w:szCs w:val="20"/>
                <w:lang w:val="sr-Cyrl-CS"/>
              </w:rPr>
              <w:t>-</w:t>
            </w:r>
            <w:r w:rsidRPr="00A2375E">
              <w:rPr>
                <w:rFonts w:ascii="Times New Roman" w:hAnsi="Times New Roman" w:cs="Times New Roman"/>
                <w:b w:val="0"/>
                <w:sz w:val="20"/>
                <w:szCs w:val="20"/>
              </w:rPr>
              <w:t>Казивање напамет научених текстова (лирских, епских и драмских).</w:t>
            </w:r>
          </w:p>
          <w:p w:rsidR="00EE5529" w:rsidRPr="00A2375E" w:rsidRDefault="00EE5529" w:rsidP="00EE5529">
            <w:pPr>
              <w:pStyle w:val="normalbold"/>
              <w:spacing w:before="0" w:beforeAutospacing="0" w:after="0" w:afterAutospacing="0"/>
              <w:rPr>
                <w:rFonts w:ascii="Times New Roman" w:hAnsi="Times New Roman" w:cs="Times New Roman"/>
                <w:b w:val="0"/>
                <w:sz w:val="20"/>
                <w:szCs w:val="20"/>
              </w:rPr>
            </w:pPr>
            <w:r w:rsidRPr="00A2375E">
              <w:rPr>
                <w:rFonts w:ascii="Times New Roman" w:hAnsi="Times New Roman" w:cs="Times New Roman"/>
                <w:sz w:val="20"/>
                <w:szCs w:val="20"/>
                <w:lang w:val="sr-Cyrl-CS"/>
              </w:rPr>
              <w:t>-</w:t>
            </w:r>
            <w:r w:rsidRPr="00A2375E">
              <w:rPr>
                <w:rFonts w:ascii="Times New Roman" w:hAnsi="Times New Roman" w:cs="Times New Roman"/>
                <w:b w:val="0"/>
                <w:sz w:val="20"/>
                <w:szCs w:val="20"/>
              </w:rPr>
              <w:t>Сценско приказивање драмског/драматизованог текста.</w:t>
            </w:r>
          </w:p>
          <w:p w:rsidR="00EE5529" w:rsidRPr="00A2375E" w:rsidRDefault="00EE5529" w:rsidP="00EE5529">
            <w:pPr>
              <w:pStyle w:val="normalbold"/>
              <w:spacing w:before="0" w:beforeAutospacing="0" w:after="0" w:afterAutospacing="0"/>
              <w:rPr>
                <w:rFonts w:ascii="Times New Roman" w:hAnsi="Times New Roman" w:cs="Times New Roman"/>
                <w:sz w:val="20"/>
                <w:szCs w:val="20"/>
              </w:rPr>
            </w:pPr>
            <w:r w:rsidRPr="00A2375E">
              <w:rPr>
                <w:rFonts w:ascii="Times New Roman" w:hAnsi="Times New Roman" w:cs="Times New Roman"/>
                <w:sz w:val="20"/>
                <w:szCs w:val="20"/>
                <w:lang w:val="sr-Cyrl-CS"/>
              </w:rPr>
              <w:t>-</w:t>
            </w:r>
            <w:r w:rsidRPr="00A2375E">
              <w:rPr>
                <w:rFonts w:ascii="Times New Roman" w:hAnsi="Times New Roman" w:cs="Times New Roman"/>
                <w:b w:val="0"/>
                <w:sz w:val="20"/>
                <w:szCs w:val="20"/>
              </w:rPr>
              <w:t>Служење речником и енциклопедијом за децу и писање сопственог речника</w:t>
            </w:r>
            <w:r w:rsidRPr="00A2375E">
              <w:rPr>
                <w:rFonts w:ascii="Times New Roman" w:hAnsi="Times New Roman" w:cs="Times New Roman"/>
                <w:sz w:val="20"/>
                <w:szCs w:val="20"/>
              </w:rPr>
              <w:t>.</w:t>
            </w:r>
          </w:p>
          <w:p w:rsidR="00EE5529" w:rsidRPr="00A2375E" w:rsidRDefault="00EE5529" w:rsidP="00EE5529">
            <w:pPr>
              <w:pStyle w:val="normalbold"/>
              <w:spacing w:before="0" w:beforeAutospacing="0" w:after="0" w:afterAutospacing="0"/>
              <w:rPr>
                <w:rFonts w:ascii="Times New Roman" w:hAnsi="Times New Roman" w:cs="Times New Roman"/>
                <w:sz w:val="20"/>
                <w:szCs w:val="20"/>
              </w:rPr>
            </w:pPr>
            <w:r w:rsidRPr="00A2375E">
              <w:rPr>
                <w:rFonts w:ascii="Times New Roman" w:hAnsi="Times New Roman" w:cs="Times New Roman"/>
                <w:sz w:val="20"/>
                <w:szCs w:val="20"/>
              </w:rPr>
              <w:t>-</w:t>
            </w:r>
            <w:r w:rsidRPr="00A2375E">
              <w:rPr>
                <w:rFonts w:ascii="Times New Roman" w:hAnsi="Times New Roman" w:cs="Times New Roman"/>
                <w:b w:val="0"/>
                <w:sz w:val="20"/>
                <w:szCs w:val="20"/>
              </w:rPr>
              <w:t xml:space="preserve">Слушање и </w:t>
            </w:r>
            <w:r w:rsidRPr="00A2375E">
              <w:rPr>
                <w:rFonts w:ascii="Times New Roman" w:hAnsi="Times New Roman" w:cs="Times New Roman"/>
                <w:b w:val="0"/>
                <w:sz w:val="20"/>
                <w:szCs w:val="20"/>
              </w:rPr>
              <w:lastRenderedPageBreak/>
              <w:t>вредновање/критичко процењивање говора/разговора у емисијама за децу на радију и телевизији</w:t>
            </w:r>
            <w:r w:rsidRPr="00A2375E">
              <w:rPr>
                <w:rFonts w:ascii="Times New Roman" w:hAnsi="Times New Roman" w:cs="Times New Roman"/>
                <w:sz w:val="20"/>
                <w:szCs w:val="20"/>
              </w:rPr>
              <w:t>.</w:t>
            </w:r>
          </w:p>
          <w:p w:rsidR="00EE5529" w:rsidRPr="00A2375E" w:rsidRDefault="00EE5529" w:rsidP="00EE5529">
            <w:pPr>
              <w:pStyle w:val="normalbold"/>
              <w:spacing w:before="0" w:beforeAutospacing="0" w:after="0" w:afterAutospacing="0"/>
              <w:rPr>
                <w:rFonts w:ascii="Times New Roman" w:hAnsi="Times New Roman" w:cs="Times New Roman"/>
                <w:sz w:val="20"/>
                <w:szCs w:val="20"/>
              </w:rPr>
            </w:pPr>
            <w:r w:rsidRPr="00A2375E">
              <w:rPr>
                <w:rFonts w:ascii="Times New Roman" w:hAnsi="Times New Roman" w:cs="Times New Roman"/>
                <w:sz w:val="20"/>
                <w:szCs w:val="20"/>
                <w:lang w:val="sr-Cyrl-CS"/>
              </w:rPr>
              <w:t>-</w:t>
            </w:r>
            <w:r w:rsidRPr="00A2375E">
              <w:rPr>
                <w:rFonts w:ascii="Times New Roman" w:hAnsi="Times New Roman" w:cs="Times New Roman"/>
                <w:b w:val="0"/>
                <w:sz w:val="20"/>
                <w:szCs w:val="20"/>
              </w:rPr>
              <w:t>Неговање културе слушања саговорника; писање разгледнице и краћег писма</w:t>
            </w:r>
            <w:r w:rsidRPr="00A2375E">
              <w:rPr>
                <w:rFonts w:ascii="Times New Roman" w:hAnsi="Times New Roman" w:cs="Times New Roman"/>
                <w:sz w:val="20"/>
                <w:szCs w:val="20"/>
              </w:rPr>
              <w:t>.</w:t>
            </w:r>
          </w:p>
          <w:p w:rsidR="00EE5529" w:rsidRPr="00A2375E" w:rsidRDefault="00EE5529" w:rsidP="00EE5529">
            <w:pPr>
              <w:pStyle w:val="normalbold"/>
              <w:spacing w:before="0" w:beforeAutospacing="0" w:after="0" w:afterAutospacing="0"/>
              <w:rPr>
                <w:rFonts w:ascii="Times New Roman" w:hAnsi="Times New Roman" w:cs="Times New Roman"/>
                <w:b w:val="0"/>
                <w:iCs/>
                <w:sz w:val="20"/>
                <w:szCs w:val="20"/>
                <w:lang w:val="sr-Cyrl-CS"/>
              </w:rPr>
            </w:pPr>
            <w:r w:rsidRPr="00A2375E">
              <w:rPr>
                <w:rFonts w:ascii="Times New Roman" w:hAnsi="Times New Roman" w:cs="Times New Roman"/>
                <w:sz w:val="20"/>
                <w:szCs w:val="20"/>
                <w:lang w:val="sr-Cyrl-CS"/>
              </w:rPr>
              <w:t>-</w:t>
            </w:r>
            <w:r w:rsidRPr="00A2375E">
              <w:rPr>
                <w:rFonts w:ascii="Times New Roman" w:hAnsi="Times New Roman" w:cs="Times New Roman"/>
                <w:b w:val="0"/>
                <w:sz w:val="20"/>
                <w:szCs w:val="20"/>
              </w:rPr>
              <w:t>Израда домаћих писмених задатака (до осам) и њихова анализа на часу.</w:t>
            </w:r>
          </w:p>
        </w:tc>
        <w:tc>
          <w:tcPr>
            <w:tcW w:w="3594" w:type="dxa"/>
            <w:tcBorders>
              <w:top w:val="single" w:sz="4" w:space="0" w:color="auto"/>
              <w:left w:val="single" w:sz="4" w:space="0" w:color="auto"/>
              <w:bottom w:val="single" w:sz="4" w:space="0" w:color="auto"/>
              <w:right w:val="thinThickSmallGap" w:sz="24" w:space="0" w:color="auto"/>
            </w:tcBorders>
            <w:shd w:val="clear" w:color="auto" w:fill="auto"/>
          </w:tcPr>
          <w:p w:rsidR="00EE5529" w:rsidRPr="00A2375E" w:rsidRDefault="00EE5529" w:rsidP="00EE5529">
            <w:pPr>
              <w:rPr>
                <w:rFonts w:ascii="Times New Roman" w:hAnsi="Times New Roman" w:cs="Times New Roman"/>
                <w:sz w:val="20"/>
                <w:szCs w:val="20"/>
                <w:lang w:val="ru-RU"/>
              </w:rPr>
            </w:pPr>
            <w:r w:rsidRPr="00A2375E">
              <w:rPr>
                <w:rFonts w:ascii="Times New Roman" w:hAnsi="Times New Roman" w:cs="Times New Roman"/>
                <w:sz w:val="20"/>
                <w:szCs w:val="20"/>
              </w:rPr>
              <w:lastRenderedPageBreak/>
              <w:t>*</w:t>
            </w:r>
            <w:r w:rsidRPr="00A2375E">
              <w:rPr>
                <w:rFonts w:ascii="Times New Roman" w:hAnsi="Times New Roman" w:cs="Times New Roman"/>
                <w:sz w:val="20"/>
                <w:szCs w:val="20"/>
                <w:lang w:val="ru-RU"/>
              </w:rPr>
              <w:t>Домаћи задатак,</w:t>
            </w:r>
          </w:p>
          <w:p w:rsidR="00EE5529" w:rsidRPr="00A2375E" w:rsidRDefault="00EE5529" w:rsidP="00EE5529">
            <w:pPr>
              <w:rPr>
                <w:rFonts w:ascii="Times New Roman" w:hAnsi="Times New Roman" w:cs="Times New Roman"/>
                <w:sz w:val="20"/>
                <w:szCs w:val="20"/>
                <w:lang w:val="ru-RU"/>
              </w:rPr>
            </w:pPr>
          </w:p>
          <w:p w:rsidR="00EE5529" w:rsidRPr="00A2375E" w:rsidRDefault="00EE5529" w:rsidP="00EE5529">
            <w:pPr>
              <w:rPr>
                <w:rFonts w:ascii="Times New Roman" w:hAnsi="Times New Roman" w:cs="Times New Roman"/>
                <w:sz w:val="20"/>
                <w:szCs w:val="20"/>
                <w:lang w:val="ru-RU"/>
              </w:rPr>
            </w:pPr>
            <w:r w:rsidRPr="00A2375E">
              <w:rPr>
                <w:rFonts w:ascii="Times New Roman" w:hAnsi="Times New Roman" w:cs="Times New Roman"/>
                <w:sz w:val="20"/>
                <w:szCs w:val="20"/>
              </w:rPr>
              <w:t>*</w:t>
            </w:r>
            <w:r w:rsidRPr="00A2375E">
              <w:rPr>
                <w:rFonts w:ascii="Times New Roman" w:hAnsi="Times New Roman" w:cs="Times New Roman"/>
                <w:sz w:val="20"/>
                <w:szCs w:val="20"/>
                <w:lang w:val="ru-RU"/>
              </w:rPr>
              <w:t>усмени одговор,</w:t>
            </w:r>
          </w:p>
          <w:p w:rsidR="00EE5529" w:rsidRPr="00A2375E" w:rsidRDefault="00EE5529" w:rsidP="00EE5529">
            <w:pPr>
              <w:rPr>
                <w:rFonts w:ascii="Times New Roman" w:hAnsi="Times New Roman" w:cs="Times New Roman"/>
                <w:sz w:val="20"/>
                <w:szCs w:val="20"/>
                <w:lang w:val="ru-RU"/>
              </w:rPr>
            </w:pPr>
          </w:p>
          <w:p w:rsidR="00EE5529" w:rsidRPr="00A2375E" w:rsidRDefault="00EE5529" w:rsidP="00EE5529">
            <w:pPr>
              <w:rPr>
                <w:rFonts w:ascii="Times New Roman" w:hAnsi="Times New Roman" w:cs="Times New Roman"/>
                <w:sz w:val="20"/>
                <w:szCs w:val="20"/>
                <w:lang w:val="ru-RU"/>
              </w:rPr>
            </w:pPr>
            <w:r w:rsidRPr="00A2375E">
              <w:rPr>
                <w:rFonts w:ascii="Times New Roman" w:hAnsi="Times New Roman" w:cs="Times New Roman"/>
                <w:sz w:val="20"/>
                <w:szCs w:val="20"/>
              </w:rPr>
              <w:t>*</w:t>
            </w:r>
            <w:r w:rsidRPr="00A2375E">
              <w:rPr>
                <w:rFonts w:ascii="Times New Roman" w:hAnsi="Times New Roman" w:cs="Times New Roman"/>
                <w:sz w:val="20"/>
                <w:szCs w:val="20"/>
                <w:lang w:val="ru-RU"/>
              </w:rPr>
              <w:t>самостални рад ученика</w:t>
            </w:r>
          </w:p>
          <w:p w:rsidR="00EE5529" w:rsidRPr="00A2375E" w:rsidRDefault="00EE5529" w:rsidP="00EE5529">
            <w:pPr>
              <w:rPr>
                <w:rFonts w:ascii="Times New Roman" w:hAnsi="Times New Roman" w:cs="Times New Roman"/>
                <w:sz w:val="20"/>
                <w:szCs w:val="20"/>
                <w:lang w:val="ru-RU"/>
              </w:rPr>
            </w:pPr>
          </w:p>
          <w:p w:rsidR="00EE5529" w:rsidRPr="00A2375E" w:rsidRDefault="00EE5529" w:rsidP="00EE5529">
            <w:pPr>
              <w:rPr>
                <w:rFonts w:ascii="Times New Roman" w:hAnsi="Times New Roman" w:cs="Times New Roman"/>
                <w:sz w:val="20"/>
                <w:szCs w:val="20"/>
                <w:lang w:val="sr-Cyrl-CS"/>
              </w:rPr>
            </w:pPr>
            <w:r w:rsidRPr="00A2375E">
              <w:rPr>
                <w:rFonts w:ascii="Times New Roman" w:eastAsia="Calibri" w:hAnsi="Times New Roman" w:cs="Times New Roman"/>
                <w:sz w:val="20"/>
                <w:szCs w:val="20"/>
                <w:lang w:val="hr-HR" w:eastAsia="hr-HR"/>
              </w:rPr>
              <w:t>•</w:t>
            </w:r>
            <w:r w:rsidRPr="00A2375E">
              <w:rPr>
                <w:rFonts w:ascii="Times New Roman" w:eastAsia="Calibri" w:hAnsi="Times New Roman" w:cs="Times New Roman"/>
                <w:sz w:val="20"/>
                <w:szCs w:val="20"/>
                <w:lang w:val="sr-Cyrl-CS" w:eastAsia="hr-HR"/>
              </w:rPr>
              <w:t>Заједничко оцењивање ученика од стране наставника и ученика</w:t>
            </w:r>
          </w:p>
        </w:tc>
      </w:tr>
      <w:tr w:rsidR="00EE5529" w:rsidRPr="00397199" w:rsidTr="00EE5529">
        <w:tc>
          <w:tcPr>
            <w:tcW w:w="1056" w:type="dxa"/>
            <w:tcBorders>
              <w:top w:val="single" w:sz="4" w:space="0" w:color="auto"/>
              <w:left w:val="thinThickSmallGap" w:sz="2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lastRenderedPageBreak/>
              <w:t>3.</w:t>
            </w:r>
          </w:p>
        </w:tc>
        <w:tc>
          <w:tcPr>
            <w:tcW w:w="2286" w:type="dxa"/>
            <w:tcBorders>
              <w:top w:val="single" w:sz="4" w:space="0" w:color="auto"/>
              <w:bottom w:val="single" w:sz="4" w:space="0" w:color="auto"/>
              <w:right w:val="single" w:sz="4" w:space="0" w:color="auto"/>
            </w:tcBorders>
            <w:shd w:val="clear" w:color="auto" w:fill="auto"/>
            <w:vAlign w:val="center"/>
          </w:tcPr>
          <w:p w:rsidR="00EE5529" w:rsidRPr="00A2375E" w:rsidRDefault="00EE5529" w:rsidP="00EE5529">
            <w:pP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ЈЕЗИК</w:t>
            </w:r>
          </w:p>
          <w:p w:rsidR="00EE5529" w:rsidRPr="00A2375E" w:rsidRDefault="00EE5529" w:rsidP="00EE5529">
            <w:pP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(Граматика и правопис)</w:t>
            </w:r>
          </w:p>
        </w:tc>
        <w:tc>
          <w:tcPr>
            <w:tcW w:w="885" w:type="dxa"/>
            <w:tcBorders>
              <w:top w:val="single" w:sz="4" w:space="0" w:color="auto"/>
              <w:bottom w:val="single" w:sz="4" w:space="0" w:color="auto"/>
            </w:tcBorders>
            <w:shd w:val="clear" w:color="auto" w:fill="auto"/>
            <w:vAlign w:val="center"/>
          </w:tcPr>
          <w:p w:rsidR="00EE5529" w:rsidRPr="00A2375E" w:rsidRDefault="00EE5529" w:rsidP="00EE5529">
            <w:pPr>
              <w:rPr>
                <w:rFonts w:ascii="Times New Roman" w:hAnsi="Times New Roman" w:cs="Times New Roman"/>
                <w:b/>
                <w:sz w:val="20"/>
                <w:szCs w:val="20"/>
              </w:rPr>
            </w:pPr>
            <w:r w:rsidRPr="00A2375E">
              <w:rPr>
                <w:rFonts w:ascii="Times New Roman" w:hAnsi="Times New Roman" w:cs="Times New Roman"/>
                <w:b/>
                <w:sz w:val="20"/>
                <w:szCs w:val="20"/>
              </w:rPr>
              <w:t>43</w:t>
            </w:r>
          </w:p>
        </w:tc>
        <w:tc>
          <w:tcPr>
            <w:tcW w:w="1026" w:type="dxa"/>
            <w:tcBorders>
              <w:top w:val="single" w:sz="4" w:space="0" w:color="auto"/>
              <w:bottom w:val="single" w:sz="4" w:space="0" w:color="auto"/>
            </w:tcBorders>
            <w:shd w:val="clear" w:color="auto" w:fill="auto"/>
            <w:vAlign w:val="center"/>
          </w:tcPr>
          <w:p w:rsidR="00EE5529" w:rsidRPr="00A2375E" w:rsidRDefault="00EE5529" w:rsidP="00EE5529">
            <w:pPr>
              <w:rPr>
                <w:rFonts w:ascii="Times New Roman" w:hAnsi="Times New Roman" w:cs="Times New Roman"/>
                <w:b/>
                <w:sz w:val="20"/>
                <w:szCs w:val="20"/>
              </w:rPr>
            </w:pPr>
            <w:r w:rsidRPr="00A2375E">
              <w:rPr>
                <w:rFonts w:ascii="Times New Roman" w:hAnsi="Times New Roman" w:cs="Times New Roman"/>
                <w:b/>
                <w:sz w:val="20"/>
                <w:szCs w:val="20"/>
              </w:rPr>
              <w:t>25</w:t>
            </w:r>
          </w:p>
        </w:tc>
        <w:tc>
          <w:tcPr>
            <w:tcW w:w="3940" w:type="dxa"/>
            <w:tcBorders>
              <w:top w:val="single" w:sz="4" w:space="0" w:color="auto"/>
              <w:bottom w:val="single" w:sz="4" w:space="0" w:color="auto"/>
              <w:right w:val="double" w:sz="4" w:space="0" w:color="auto"/>
            </w:tcBorders>
            <w:shd w:val="clear" w:color="auto" w:fill="auto"/>
          </w:tcPr>
          <w:p w:rsidR="00EE5529" w:rsidRPr="00A2375E" w:rsidRDefault="00EE5529" w:rsidP="00EE5529">
            <w:pPr>
              <w:rPr>
                <w:rFonts w:ascii="Times New Roman" w:hAnsi="Times New Roman" w:cs="Times New Roman"/>
                <w:sz w:val="20"/>
                <w:szCs w:val="20"/>
              </w:rPr>
            </w:pPr>
          </w:p>
          <w:p w:rsidR="00EE5529" w:rsidRPr="00A2375E" w:rsidRDefault="00EE5529" w:rsidP="00EE5529">
            <w:pPr>
              <w:rPr>
                <w:rFonts w:ascii="Times New Roman" w:hAnsi="Times New Roman" w:cs="Times New Roman"/>
                <w:sz w:val="20"/>
                <w:szCs w:val="20"/>
              </w:rPr>
            </w:pPr>
          </w:p>
          <w:p w:rsidR="00EE5529" w:rsidRPr="00A2375E" w:rsidRDefault="00EE5529" w:rsidP="00EE5529">
            <w:pPr>
              <w:rPr>
                <w:rFonts w:ascii="Times New Roman" w:hAnsi="Times New Roman" w:cs="Times New Roman"/>
                <w:sz w:val="20"/>
                <w:szCs w:val="20"/>
              </w:rPr>
            </w:pPr>
            <w:r w:rsidRPr="00A2375E">
              <w:rPr>
                <w:rFonts w:ascii="Times New Roman" w:hAnsi="Times New Roman" w:cs="Times New Roman"/>
                <w:sz w:val="20"/>
                <w:szCs w:val="20"/>
              </w:rPr>
              <w:t>поступно и систематично упознавање граматике и правописа српског језика;</w:t>
            </w:r>
          </w:p>
          <w:p w:rsidR="00EE5529" w:rsidRPr="00A2375E" w:rsidRDefault="00EE5529" w:rsidP="00EE5529">
            <w:pPr>
              <w:rPr>
                <w:rFonts w:ascii="Times New Roman" w:hAnsi="Times New Roman" w:cs="Times New Roman"/>
                <w:sz w:val="20"/>
                <w:szCs w:val="20"/>
              </w:rPr>
            </w:pPr>
          </w:p>
          <w:p w:rsidR="00EE5529" w:rsidRPr="00A2375E" w:rsidRDefault="00EE5529" w:rsidP="00EE5529">
            <w:pPr>
              <w:rPr>
                <w:rFonts w:ascii="Times New Roman" w:hAnsi="Times New Roman" w:cs="Times New Roman"/>
                <w:sz w:val="20"/>
                <w:szCs w:val="20"/>
              </w:rPr>
            </w:pPr>
            <w:r w:rsidRPr="00A2375E">
              <w:rPr>
                <w:rFonts w:ascii="Times New Roman" w:hAnsi="Times New Roman" w:cs="Times New Roman"/>
                <w:sz w:val="20"/>
                <w:szCs w:val="20"/>
              </w:rPr>
              <w:t xml:space="preserve"> упознавање језичких појава и појмова, овладавање нормативном граматиком и стилским могућностима српског језика;</w:t>
            </w:r>
          </w:p>
          <w:p w:rsidR="00EE5529" w:rsidRPr="00A2375E" w:rsidRDefault="00EE5529" w:rsidP="00EE5529">
            <w:pPr>
              <w:rPr>
                <w:rFonts w:ascii="Times New Roman" w:hAnsi="Times New Roman" w:cs="Times New Roman"/>
                <w:sz w:val="20"/>
                <w:szCs w:val="20"/>
              </w:rPr>
            </w:pPr>
          </w:p>
          <w:p w:rsidR="00EE5529" w:rsidRPr="00A2375E" w:rsidRDefault="00EE5529" w:rsidP="00EE5529">
            <w:pPr>
              <w:rPr>
                <w:rFonts w:ascii="Times New Roman" w:hAnsi="Times New Roman" w:cs="Times New Roman"/>
                <w:sz w:val="20"/>
                <w:szCs w:val="20"/>
                <w:lang w:val="sr-Cyrl-CS"/>
              </w:rPr>
            </w:pPr>
            <w:r w:rsidRPr="00A2375E">
              <w:rPr>
                <w:rFonts w:ascii="Times New Roman" w:hAnsi="Times New Roman" w:cs="Times New Roman"/>
                <w:sz w:val="20"/>
                <w:szCs w:val="20"/>
              </w:rPr>
              <w:t xml:space="preserve"> оспособљавање за успешно служење књижевним језиком у различитим видовима његове усмене и писмене употребе и у различитим </w:t>
            </w:r>
            <w:r w:rsidRPr="00A2375E">
              <w:rPr>
                <w:rFonts w:ascii="Times New Roman" w:hAnsi="Times New Roman" w:cs="Times New Roman"/>
                <w:sz w:val="20"/>
                <w:szCs w:val="20"/>
              </w:rPr>
              <w:lastRenderedPageBreak/>
              <w:t>комуникационим ситуацијама (улога говорника, слушаоца, саговорника и читаоца</w:t>
            </w:r>
          </w:p>
        </w:tc>
        <w:tc>
          <w:tcPr>
            <w:tcW w:w="2847" w:type="dxa"/>
            <w:tcBorders>
              <w:top w:val="single" w:sz="4" w:space="0" w:color="auto"/>
              <w:left w:val="double" w:sz="4" w:space="0" w:color="auto"/>
              <w:bottom w:val="single" w:sz="4" w:space="0" w:color="auto"/>
              <w:right w:val="single" w:sz="4" w:space="0" w:color="auto"/>
            </w:tcBorders>
            <w:shd w:val="clear" w:color="auto" w:fill="auto"/>
          </w:tcPr>
          <w:p w:rsidR="00EE5529" w:rsidRPr="00A2375E" w:rsidRDefault="00EE5529" w:rsidP="00EE5529">
            <w:pPr>
              <w:pStyle w:val="normal0"/>
              <w:rPr>
                <w:rFonts w:ascii="Times New Roman" w:hAnsi="Times New Roman" w:cs="Times New Roman"/>
                <w:sz w:val="20"/>
                <w:szCs w:val="20"/>
              </w:rPr>
            </w:pPr>
            <w:r w:rsidRPr="00A2375E">
              <w:rPr>
                <w:rFonts w:ascii="Times New Roman" w:hAnsi="Times New Roman" w:cs="Times New Roman"/>
                <w:sz w:val="20"/>
                <w:szCs w:val="20"/>
              </w:rPr>
              <w:lastRenderedPageBreak/>
              <w:t>-</w:t>
            </w:r>
            <w:r w:rsidRPr="00A2375E">
              <w:rPr>
                <w:rFonts w:ascii="Times New Roman" w:hAnsi="Times New Roman" w:cs="Times New Roman"/>
                <w:sz w:val="20"/>
                <w:szCs w:val="20"/>
                <w:lang w:val="sr-Cyrl-CS"/>
              </w:rPr>
              <w:t xml:space="preserve">Реченица - обавештење, питање и заповест. Уочавање потврдних и одричних реченица. </w:t>
            </w:r>
            <w:r w:rsidRPr="00A2375E">
              <w:rPr>
                <w:rFonts w:ascii="Times New Roman" w:hAnsi="Times New Roman" w:cs="Times New Roman"/>
                <w:sz w:val="20"/>
                <w:szCs w:val="20"/>
              </w:rPr>
              <w:t>–</w:t>
            </w:r>
            <w:r w:rsidRPr="00A2375E">
              <w:rPr>
                <w:rFonts w:ascii="Times New Roman" w:hAnsi="Times New Roman" w:cs="Times New Roman"/>
                <w:sz w:val="20"/>
                <w:szCs w:val="20"/>
                <w:lang w:val="sr-Cyrl-CS"/>
              </w:rPr>
              <w:t>Обележја реченице у говору (интонација и пауза) и у тексту (велико почетно слово и знаци интерпункције: тачка, упитник, узвичник).</w:t>
            </w:r>
          </w:p>
          <w:p w:rsidR="00EE5529" w:rsidRPr="00A2375E" w:rsidRDefault="00EE5529" w:rsidP="00EE5529">
            <w:pPr>
              <w:pStyle w:val="normal0"/>
              <w:rPr>
                <w:rFonts w:ascii="Times New Roman" w:hAnsi="Times New Roman" w:cs="Times New Roman"/>
                <w:sz w:val="20"/>
                <w:szCs w:val="20"/>
                <w:lang w:val="sr-Cyrl-CS"/>
              </w:rPr>
            </w:pPr>
            <w:r w:rsidRPr="00A2375E">
              <w:rPr>
                <w:rFonts w:ascii="Times New Roman" w:hAnsi="Times New Roman" w:cs="Times New Roman"/>
                <w:sz w:val="20"/>
                <w:szCs w:val="20"/>
                <w:lang w:val="ru-RU"/>
              </w:rPr>
              <w:t>-</w:t>
            </w:r>
            <w:r w:rsidRPr="00A2375E">
              <w:rPr>
                <w:rFonts w:ascii="Times New Roman" w:hAnsi="Times New Roman" w:cs="Times New Roman"/>
                <w:sz w:val="20"/>
                <w:szCs w:val="20"/>
                <w:lang w:val="sr-Cyrl-CS"/>
              </w:rPr>
              <w:t>Препознавање главних делова реченице (предикат, субјекат).</w:t>
            </w:r>
          </w:p>
          <w:p w:rsidR="00EE5529" w:rsidRPr="00A2375E" w:rsidRDefault="00EE5529" w:rsidP="00EE5529">
            <w:pPr>
              <w:pStyle w:val="normal0"/>
              <w:rPr>
                <w:rFonts w:ascii="Times New Roman" w:hAnsi="Times New Roman" w:cs="Times New Roman"/>
                <w:sz w:val="20"/>
                <w:szCs w:val="20"/>
                <w:lang w:val="sr-Cyrl-CS"/>
              </w:rPr>
            </w:pPr>
            <w:r w:rsidRPr="00A2375E">
              <w:rPr>
                <w:rFonts w:ascii="Times New Roman" w:hAnsi="Times New Roman" w:cs="Times New Roman"/>
                <w:sz w:val="20"/>
                <w:szCs w:val="20"/>
                <w:lang w:val="ru-RU"/>
              </w:rPr>
              <w:t>-</w:t>
            </w:r>
            <w:r w:rsidRPr="00A2375E">
              <w:rPr>
                <w:rFonts w:ascii="Times New Roman" w:hAnsi="Times New Roman" w:cs="Times New Roman"/>
                <w:sz w:val="20"/>
                <w:szCs w:val="20"/>
                <w:lang w:val="sr-Cyrl-CS"/>
              </w:rPr>
              <w:t>Именице и глаголи (уочавање и препознавање). Разликовање основних глаголских облика за исказивање садашњег, прошлог и будућег времена; разликовање потврдних и одричних глаголских облика. Разликовање рода и броја именица.</w:t>
            </w:r>
          </w:p>
          <w:p w:rsidR="00EE5529" w:rsidRPr="00A2375E" w:rsidRDefault="00EE5529" w:rsidP="00EE5529">
            <w:pPr>
              <w:pStyle w:val="normal0"/>
              <w:rPr>
                <w:rFonts w:ascii="Times New Roman" w:hAnsi="Times New Roman" w:cs="Times New Roman"/>
                <w:sz w:val="20"/>
                <w:szCs w:val="20"/>
                <w:lang w:val="sr-Cyrl-CS"/>
              </w:rPr>
            </w:pPr>
            <w:r w:rsidRPr="00A2375E">
              <w:rPr>
                <w:rFonts w:ascii="Times New Roman" w:hAnsi="Times New Roman" w:cs="Times New Roman"/>
                <w:sz w:val="20"/>
                <w:szCs w:val="20"/>
                <w:lang w:val="ru-RU"/>
              </w:rPr>
              <w:t>-</w:t>
            </w:r>
            <w:r w:rsidRPr="00A2375E">
              <w:rPr>
                <w:rFonts w:ascii="Times New Roman" w:hAnsi="Times New Roman" w:cs="Times New Roman"/>
                <w:sz w:val="20"/>
                <w:szCs w:val="20"/>
                <w:lang w:val="sr-Cyrl-CS"/>
              </w:rPr>
              <w:t xml:space="preserve">Глас и слог, самогласници и сугласници; слоготворно р. Подела речи на слогове у изговору (једноставнији </w:t>
            </w:r>
            <w:r w:rsidRPr="00A2375E">
              <w:rPr>
                <w:rFonts w:ascii="Times New Roman" w:hAnsi="Times New Roman" w:cs="Times New Roman"/>
                <w:sz w:val="20"/>
                <w:szCs w:val="20"/>
                <w:lang w:val="sr-Cyrl-CS"/>
              </w:rPr>
              <w:lastRenderedPageBreak/>
              <w:t>случајеви).</w:t>
            </w:r>
          </w:p>
          <w:p w:rsidR="00EE5529" w:rsidRPr="00A2375E" w:rsidRDefault="00EE5529" w:rsidP="00EE5529">
            <w:pPr>
              <w:spacing w:before="100" w:beforeAutospacing="1" w:after="100" w:afterAutospacing="1"/>
              <w:rPr>
                <w:rFonts w:ascii="Times New Roman" w:hAnsi="Times New Roman" w:cs="Times New Roman"/>
                <w:sz w:val="20"/>
                <w:szCs w:val="20"/>
                <w:lang w:val="sr-Cyrl-CS" w:eastAsia="sr-Latn-CS"/>
              </w:rPr>
            </w:pPr>
            <w:r w:rsidRPr="00A2375E">
              <w:rPr>
                <w:rFonts w:ascii="Times New Roman" w:hAnsi="Times New Roman" w:cs="Times New Roman"/>
                <w:sz w:val="20"/>
                <w:szCs w:val="20"/>
                <w:lang w:val="sr-Cyrl-CS" w:eastAsia="sr-Latn-CS"/>
              </w:rPr>
              <w:t>Употреба великог слова у писању личних имена и презимена, надимака уз лично име, имена животиња, вишечланих географских имена и улица (једноставнија решења).</w:t>
            </w:r>
          </w:p>
          <w:p w:rsidR="00EE5529" w:rsidRPr="00A2375E" w:rsidRDefault="00EE5529" w:rsidP="00EE5529">
            <w:pPr>
              <w:spacing w:before="100" w:beforeAutospacing="1" w:after="100" w:afterAutospacing="1"/>
              <w:rPr>
                <w:rFonts w:ascii="Times New Roman" w:hAnsi="Times New Roman" w:cs="Times New Roman"/>
                <w:sz w:val="20"/>
                <w:szCs w:val="20"/>
                <w:lang w:val="sr-Cyrl-CS" w:eastAsia="sr-Latn-CS"/>
              </w:rPr>
            </w:pPr>
            <w:r w:rsidRPr="00A2375E">
              <w:rPr>
                <w:rFonts w:ascii="Times New Roman" w:hAnsi="Times New Roman" w:cs="Times New Roman"/>
                <w:sz w:val="20"/>
                <w:szCs w:val="20"/>
                <w:lang w:val="sr-Cyrl-CS" w:eastAsia="sr-Latn-CS"/>
              </w:rPr>
              <w:t>-Писање адресе.</w:t>
            </w:r>
          </w:p>
          <w:p w:rsidR="00EE5529" w:rsidRPr="00A2375E" w:rsidRDefault="00EE5529" w:rsidP="00EE5529">
            <w:pPr>
              <w:spacing w:before="100" w:beforeAutospacing="1" w:after="100" w:afterAutospacing="1"/>
              <w:rPr>
                <w:rFonts w:ascii="Times New Roman" w:hAnsi="Times New Roman" w:cs="Times New Roman"/>
                <w:sz w:val="20"/>
                <w:szCs w:val="20"/>
                <w:lang w:val="sr-Cyrl-CS" w:eastAsia="sr-Latn-CS"/>
              </w:rPr>
            </w:pPr>
            <w:r w:rsidRPr="00A2375E">
              <w:rPr>
                <w:rFonts w:ascii="Times New Roman" w:hAnsi="Times New Roman" w:cs="Times New Roman"/>
                <w:sz w:val="20"/>
                <w:szCs w:val="20"/>
                <w:lang w:val="sr-Cyrl-CS" w:eastAsia="sr-Latn-CS"/>
              </w:rPr>
              <w:t>-Растављање речи на крају реда (основна правила).</w:t>
            </w:r>
          </w:p>
          <w:p w:rsidR="00EE5529" w:rsidRPr="00A2375E" w:rsidRDefault="00EE5529" w:rsidP="00EE5529">
            <w:pPr>
              <w:spacing w:before="100" w:beforeAutospacing="1" w:after="100" w:afterAutospacing="1"/>
              <w:rPr>
                <w:rFonts w:ascii="Times New Roman" w:hAnsi="Times New Roman" w:cs="Times New Roman"/>
                <w:sz w:val="20"/>
                <w:szCs w:val="20"/>
                <w:lang w:val="sr-Cyrl-CS" w:eastAsia="sr-Latn-CS"/>
              </w:rPr>
            </w:pPr>
            <w:r w:rsidRPr="00A2375E">
              <w:rPr>
                <w:rFonts w:ascii="Times New Roman" w:hAnsi="Times New Roman" w:cs="Times New Roman"/>
                <w:sz w:val="20"/>
                <w:szCs w:val="20"/>
                <w:lang w:val="sr-Cyrl-CS" w:eastAsia="sr-Latn-CS"/>
              </w:rPr>
              <w:t xml:space="preserve">-Писање речце </w:t>
            </w:r>
            <w:r w:rsidRPr="00A2375E">
              <w:rPr>
                <w:rFonts w:ascii="Times New Roman" w:hAnsi="Times New Roman" w:cs="Times New Roman"/>
                <w:b/>
                <w:bCs/>
                <w:sz w:val="20"/>
                <w:szCs w:val="20"/>
                <w:lang w:val="sr-Cyrl-CS" w:eastAsia="sr-Latn-CS"/>
              </w:rPr>
              <w:t>ли</w:t>
            </w:r>
            <w:r w:rsidRPr="00A2375E">
              <w:rPr>
                <w:rFonts w:ascii="Times New Roman" w:hAnsi="Times New Roman" w:cs="Times New Roman"/>
                <w:sz w:val="20"/>
                <w:szCs w:val="20"/>
                <w:lang w:val="sr-Cyrl-CS" w:eastAsia="sr-Latn-CS"/>
              </w:rPr>
              <w:t xml:space="preserve"> у упитним реченицама и речце </w:t>
            </w:r>
            <w:r w:rsidRPr="00A2375E">
              <w:rPr>
                <w:rFonts w:ascii="Times New Roman" w:hAnsi="Times New Roman" w:cs="Times New Roman"/>
                <w:b/>
                <w:bCs/>
                <w:sz w:val="20"/>
                <w:szCs w:val="20"/>
                <w:lang w:val="sr-Cyrl-CS" w:eastAsia="sr-Latn-CS"/>
              </w:rPr>
              <w:t>не</w:t>
            </w:r>
            <w:r w:rsidRPr="00A2375E">
              <w:rPr>
                <w:rFonts w:ascii="Times New Roman" w:hAnsi="Times New Roman" w:cs="Times New Roman"/>
                <w:sz w:val="20"/>
                <w:szCs w:val="20"/>
                <w:lang w:val="sr-Cyrl-CS" w:eastAsia="sr-Latn-CS"/>
              </w:rPr>
              <w:t xml:space="preserve"> уз глаголе у одричним реченицама.</w:t>
            </w:r>
          </w:p>
          <w:p w:rsidR="00EE5529" w:rsidRPr="00A2375E" w:rsidRDefault="00EE5529" w:rsidP="00EE5529">
            <w:pPr>
              <w:spacing w:before="100" w:beforeAutospacing="1" w:after="100" w:afterAutospacing="1"/>
              <w:rPr>
                <w:rFonts w:ascii="Times New Roman" w:hAnsi="Times New Roman" w:cs="Times New Roman"/>
                <w:sz w:val="20"/>
                <w:szCs w:val="20"/>
                <w:lang w:val="sr-Cyrl-CS" w:eastAsia="sr-Latn-CS"/>
              </w:rPr>
            </w:pPr>
            <w:r w:rsidRPr="00A2375E">
              <w:rPr>
                <w:rFonts w:ascii="Times New Roman" w:hAnsi="Times New Roman" w:cs="Times New Roman"/>
                <w:sz w:val="20"/>
                <w:szCs w:val="20"/>
                <w:lang w:val="sr-Cyrl-CS" w:eastAsia="sr-Latn-CS"/>
              </w:rPr>
              <w:t>-Скраћенице за мере (корелација са наставом математике).</w:t>
            </w:r>
          </w:p>
          <w:p w:rsidR="00EE5529" w:rsidRPr="00A2375E" w:rsidRDefault="00EE5529" w:rsidP="00EE5529">
            <w:pPr>
              <w:spacing w:before="100" w:beforeAutospacing="1" w:after="100" w:afterAutospacing="1"/>
              <w:rPr>
                <w:rFonts w:ascii="Times New Roman" w:hAnsi="Times New Roman" w:cs="Times New Roman"/>
                <w:sz w:val="20"/>
                <w:szCs w:val="20"/>
                <w:lang w:val="sr-Cyrl-CS" w:eastAsia="sr-Latn-CS"/>
              </w:rPr>
            </w:pPr>
            <w:r w:rsidRPr="00A2375E">
              <w:rPr>
                <w:rFonts w:ascii="Times New Roman" w:hAnsi="Times New Roman" w:cs="Times New Roman"/>
                <w:sz w:val="20"/>
                <w:szCs w:val="20"/>
                <w:lang w:val="sr-Cyrl-CS" w:eastAsia="sr-Latn-CS"/>
              </w:rPr>
              <w:t>-Тачка. Упитник. Узвичник. Две тачке и запета у набрајању.</w:t>
            </w:r>
          </w:p>
          <w:p w:rsidR="00EE5529" w:rsidRPr="00A2375E" w:rsidRDefault="00EE5529" w:rsidP="00EE5529">
            <w:pPr>
              <w:spacing w:before="100" w:beforeAutospacing="1" w:after="100" w:afterAutospacing="1"/>
              <w:rPr>
                <w:rFonts w:ascii="Times New Roman" w:hAnsi="Times New Roman" w:cs="Times New Roman"/>
                <w:sz w:val="20"/>
                <w:szCs w:val="20"/>
                <w:lang w:eastAsia="sr-Latn-CS"/>
              </w:rPr>
            </w:pPr>
            <w:r w:rsidRPr="00A2375E">
              <w:rPr>
                <w:rFonts w:ascii="Times New Roman" w:hAnsi="Times New Roman" w:cs="Times New Roman"/>
                <w:sz w:val="20"/>
                <w:szCs w:val="20"/>
                <w:lang w:eastAsia="sr-Latn-CS"/>
              </w:rPr>
              <w:t>Усвајање латинице</w:t>
            </w:r>
          </w:p>
          <w:p w:rsidR="00EE5529" w:rsidRPr="00A2375E" w:rsidRDefault="00EE5529" w:rsidP="00EE5529">
            <w:pPr>
              <w:spacing w:before="100" w:beforeAutospacing="1" w:after="100" w:afterAutospacing="1"/>
              <w:rPr>
                <w:rFonts w:ascii="Times New Roman" w:hAnsi="Times New Roman" w:cs="Times New Roman"/>
                <w:sz w:val="20"/>
                <w:szCs w:val="20"/>
                <w:lang w:eastAsia="sr-Latn-CS"/>
              </w:rPr>
            </w:pPr>
            <w:r w:rsidRPr="00A2375E">
              <w:rPr>
                <w:rFonts w:ascii="Times New Roman" w:hAnsi="Times New Roman" w:cs="Times New Roman"/>
                <w:sz w:val="20"/>
                <w:szCs w:val="20"/>
                <w:lang w:eastAsia="sr-Latn-CS"/>
              </w:rPr>
              <w:t>Читање и писање (друго полугодиште)</w:t>
            </w:r>
          </w:p>
        </w:tc>
        <w:tc>
          <w:tcPr>
            <w:tcW w:w="3594" w:type="dxa"/>
            <w:tcBorders>
              <w:top w:val="single" w:sz="4" w:space="0" w:color="auto"/>
              <w:left w:val="single" w:sz="4" w:space="0" w:color="auto"/>
              <w:bottom w:val="single" w:sz="4" w:space="0" w:color="auto"/>
              <w:right w:val="thinThickSmallGap" w:sz="24" w:space="0" w:color="auto"/>
            </w:tcBorders>
            <w:shd w:val="clear" w:color="auto" w:fill="auto"/>
          </w:tcPr>
          <w:p w:rsidR="00EE5529" w:rsidRPr="00A2375E" w:rsidRDefault="00EE5529" w:rsidP="00EE5529">
            <w:pPr>
              <w:tabs>
                <w:tab w:val="left" w:pos="797"/>
              </w:tabs>
              <w:ind w:left="101"/>
              <w:rPr>
                <w:rFonts w:ascii="Times New Roman" w:eastAsia="Calibri" w:hAnsi="Times New Roman" w:cs="Times New Roman"/>
                <w:sz w:val="20"/>
                <w:szCs w:val="20"/>
                <w:lang w:val="sr-Cyrl-CS" w:eastAsia="hr-HR"/>
              </w:rPr>
            </w:pPr>
            <w:r w:rsidRPr="00A2375E">
              <w:rPr>
                <w:rFonts w:ascii="Times New Roman" w:eastAsia="Calibri" w:hAnsi="Times New Roman" w:cs="Times New Roman"/>
                <w:sz w:val="20"/>
                <w:szCs w:val="20"/>
                <w:lang w:val="hr-HR" w:eastAsia="hr-HR"/>
              </w:rPr>
              <w:lastRenderedPageBreak/>
              <w:t>•</w:t>
            </w:r>
            <w:r w:rsidRPr="00A2375E">
              <w:rPr>
                <w:rFonts w:ascii="Times New Roman" w:eastAsia="Calibri" w:hAnsi="Times New Roman" w:cs="Times New Roman"/>
                <w:sz w:val="20"/>
                <w:szCs w:val="20"/>
                <w:lang w:val="sr-Cyrl-CS" w:eastAsia="hr-HR"/>
              </w:rPr>
              <w:t>Посматрање</w:t>
            </w:r>
          </w:p>
          <w:p w:rsidR="00EE5529" w:rsidRPr="00A2375E" w:rsidRDefault="00EE5529" w:rsidP="00EE5529">
            <w:pPr>
              <w:tabs>
                <w:tab w:val="left" w:pos="797"/>
              </w:tabs>
              <w:ind w:left="101"/>
              <w:rPr>
                <w:rFonts w:ascii="Times New Roman" w:eastAsia="Calibri" w:hAnsi="Times New Roman" w:cs="Times New Roman"/>
                <w:sz w:val="20"/>
                <w:szCs w:val="20"/>
                <w:lang w:val="sr-Cyrl-CS" w:eastAsia="hr-HR"/>
              </w:rPr>
            </w:pPr>
            <w:r w:rsidRPr="00A2375E">
              <w:rPr>
                <w:rFonts w:ascii="Times New Roman" w:eastAsia="Calibri" w:hAnsi="Times New Roman" w:cs="Times New Roman"/>
                <w:sz w:val="20"/>
                <w:szCs w:val="20"/>
                <w:lang w:val="hr-HR" w:eastAsia="hr-HR"/>
              </w:rPr>
              <w:t>•</w:t>
            </w:r>
            <w:r w:rsidRPr="00A2375E">
              <w:rPr>
                <w:rFonts w:ascii="Times New Roman" w:eastAsia="Calibri" w:hAnsi="Times New Roman" w:cs="Times New Roman"/>
                <w:sz w:val="20"/>
                <w:szCs w:val="20"/>
                <w:lang w:val="sr-Cyrl-CS" w:eastAsia="hr-HR"/>
              </w:rPr>
              <w:t>Испитивање</w:t>
            </w:r>
          </w:p>
          <w:p w:rsidR="00EE5529" w:rsidRPr="00A2375E" w:rsidRDefault="00EE5529" w:rsidP="00EE5529">
            <w:pPr>
              <w:tabs>
                <w:tab w:val="left" w:pos="797"/>
              </w:tabs>
              <w:ind w:left="101"/>
              <w:rPr>
                <w:rFonts w:ascii="Times New Roman" w:eastAsia="Calibri" w:hAnsi="Times New Roman" w:cs="Times New Roman"/>
                <w:sz w:val="20"/>
                <w:szCs w:val="20"/>
                <w:lang w:val="sr-Cyrl-CS" w:eastAsia="hr-HR"/>
              </w:rPr>
            </w:pPr>
            <w:r w:rsidRPr="00A2375E">
              <w:rPr>
                <w:rFonts w:ascii="Times New Roman" w:eastAsia="Calibri" w:hAnsi="Times New Roman" w:cs="Times New Roman"/>
                <w:sz w:val="20"/>
                <w:szCs w:val="20"/>
                <w:lang w:val="hr-HR" w:eastAsia="hr-HR"/>
              </w:rPr>
              <w:t>•</w:t>
            </w:r>
            <w:r w:rsidRPr="00A2375E">
              <w:rPr>
                <w:rFonts w:ascii="Times New Roman" w:eastAsia="Calibri" w:hAnsi="Times New Roman" w:cs="Times New Roman"/>
                <w:sz w:val="20"/>
                <w:szCs w:val="20"/>
                <w:lang w:val="sr-Cyrl-CS" w:eastAsia="hr-HR"/>
              </w:rPr>
              <w:t>Тестирање</w:t>
            </w:r>
          </w:p>
          <w:p w:rsidR="00EE5529" w:rsidRPr="00A2375E" w:rsidRDefault="00EE5529" w:rsidP="00EE5529">
            <w:pPr>
              <w:tabs>
                <w:tab w:val="left" w:pos="797"/>
              </w:tabs>
              <w:ind w:left="101"/>
              <w:rPr>
                <w:rFonts w:ascii="Times New Roman" w:eastAsia="Calibri" w:hAnsi="Times New Roman" w:cs="Times New Roman"/>
                <w:sz w:val="20"/>
                <w:szCs w:val="20"/>
                <w:lang w:val="sr-Cyrl-CS" w:eastAsia="hr-HR"/>
              </w:rPr>
            </w:pPr>
            <w:r w:rsidRPr="00A2375E">
              <w:rPr>
                <w:rFonts w:ascii="Times New Roman" w:eastAsia="Calibri" w:hAnsi="Times New Roman" w:cs="Times New Roman"/>
                <w:sz w:val="20"/>
                <w:szCs w:val="20"/>
                <w:lang w:val="hr-HR" w:eastAsia="hr-HR"/>
              </w:rPr>
              <w:t>•</w:t>
            </w:r>
            <w:r w:rsidRPr="00A2375E">
              <w:rPr>
                <w:rFonts w:ascii="Times New Roman" w:eastAsia="Calibri" w:hAnsi="Times New Roman" w:cs="Times New Roman"/>
                <w:sz w:val="20"/>
                <w:szCs w:val="20"/>
                <w:lang w:val="sr-Cyrl-CS" w:eastAsia="hr-HR"/>
              </w:rPr>
              <w:t>Ученички радови</w:t>
            </w:r>
          </w:p>
          <w:p w:rsidR="00EE5529" w:rsidRPr="00A2375E" w:rsidRDefault="00EE5529" w:rsidP="00EE5529">
            <w:pPr>
              <w:tabs>
                <w:tab w:val="left" w:pos="797"/>
              </w:tabs>
              <w:ind w:left="101"/>
              <w:rPr>
                <w:rFonts w:ascii="Times New Roman" w:eastAsia="Calibri" w:hAnsi="Times New Roman" w:cs="Times New Roman"/>
                <w:sz w:val="20"/>
                <w:szCs w:val="20"/>
                <w:lang w:val="sr-Cyrl-CS" w:eastAsia="hr-HR"/>
              </w:rPr>
            </w:pPr>
            <w:r w:rsidRPr="00A2375E">
              <w:rPr>
                <w:rFonts w:ascii="Times New Roman" w:eastAsia="Calibri" w:hAnsi="Times New Roman" w:cs="Times New Roman"/>
                <w:sz w:val="20"/>
                <w:szCs w:val="20"/>
                <w:lang w:val="hr-HR" w:eastAsia="hr-HR"/>
              </w:rPr>
              <w:t>•</w:t>
            </w:r>
            <w:r w:rsidRPr="00A2375E">
              <w:rPr>
                <w:rFonts w:ascii="Times New Roman" w:eastAsia="Calibri" w:hAnsi="Times New Roman" w:cs="Times New Roman"/>
                <w:sz w:val="20"/>
                <w:szCs w:val="20"/>
                <w:lang w:val="sr-Cyrl-CS" w:eastAsia="hr-HR"/>
              </w:rPr>
              <w:t>Заједничко оцењивање ученика од стране наставника и ученика</w:t>
            </w:r>
          </w:p>
          <w:p w:rsidR="00EE5529" w:rsidRPr="00A2375E" w:rsidRDefault="00EE5529" w:rsidP="00EE5529">
            <w:pPr>
              <w:rPr>
                <w:rFonts w:ascii="Times New Roman" w:hAnsi="Times New Roman" w:cs="Times New Roman"/>
                <w:sz w:val="20"/>
                <w:szCs w:val="20"/>
                <w:lang w:val="ru-RU"/>
              </w:rPr>
            </w:pPr>
            <w:r w:rsidRPr="00A2375E">
              <w:rPr>
                <w:rFonts w:ascii="Times New Roman" w:eastAsia="Calibri" w:hAnsi="Times New Roman" w:cs="Times New Roman"/>
                <w:sz w:val="20"/>
                <w:szCs w:val="20"/>
                <w:lang w:val="hr-HR" w:eastAsia="hr-HR"/>
              </w:rPr>
              <w:t>•</w:t>
            </w:r>
            <w:r w:rsidRPr="00A2375E">
              <w:rPr>
                <w:rFonts w:ascii="Times New Roman" w:eastAsia="Calibri" w:hAnsi="Times New Roman" w:cs="Times New Roman"/>
                <w:sz w:val="20"/>
                <w:szCs w:val="20"/>
                <w:lang w:val="sr-Cyrl-CS" w:eastAsia="hr-HR"/>
              </w:rPr>
              <w:t>Самооцењивање ученика</w:t>
            </w:r>
          </w:p>
        </w:tc>
      </w:tr>
      <w:tr w:rsidR="00EE5529" w:rsidTr="00EE5529">
        <w:trPr>
          <w:trHeight w:val="435"/>
        </w:trPr>
        <w:tc>
          <w:tcPr>
            <w:tcW w:w="3342"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lastRenderedPageBreak/>
              <w:t>УКУПНО</w:t>
            </w:r>
            <w:r w:rsidRPr="00A2375E">
              <w:rPr>
                <w:rFonts w:ascii="Times New Roman" w:hAnsi="Times New Roman" w:cs="Times New Roman"/>
                <w:b/>
                <w:sz w:val="20"/>
                <w:szCs w:val="20"/>
              </w:rPr>
              <w:t xml:space="preserve">  </w:t>
            </w:r>
            <w:r w:rsidRPr="00A2375E">
              <w:rPr>
                <w:rFonts w:ascii="Times New Roman" w:hAnsi="Times New Roman" w:cs="Times New Roman"/>
                <w:b/>
                <w:sz w:val="20"/>
                <w:szCs w:val="20"/>
                <w:lang w:val="sr-Cyrl-CS"/>
              </w:rPr>
              <w:t xml:space="preserve"> ЧАСОВА</w:t>
            </w:r>
          </w:p>
        </w:tc>
        <w:tc>
          <w:tcPr>
            <w:tcW w:w="885" w:type="dxa"/>
            <w:tcBorders>
              <w:top w:val="doub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p>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rPr>
              <w:t>116</w:t>
            </w:r>
          </w:p>
        </w:tc>
        <w:tc>
          <w:tcPr>
            <w:tcW w:w="1026" w:type="dxa"/>
            <w:tcBorders>
              <w:top w:val="doub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p>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rPr>
              <w:t>64</w:t>
            </w:r>
          </w:p>
        </w:tc>
        <w:tc>
          <w:tcPr>
            <w:tcW w:w="3940" w:type="dxa"/>
            <w:tcBorders>
              <w:top w:val="double" w:sz="4" w:space="0" w:color="auto"/>
              <w:bottom w:val="single" w:sz="4" w:space="0" w:color="auto"/>
              <w:right w:val="double" w:sz="4" w:space="0" w:color="auto"/>
            </w:tcBorders>
            <w:shd w:val="clear" w:color="auto" w:fill="auto"/>
          </w:tcPr>
          <w:p w:rsidR="00EE5529" w:rsidRPr="00A2375E" w:rsidRDefault="00EE5529" w:rsidP="00EE5529">
            <w:pPr>
              <w:rPr>
                <w:rFonts w:ascii="Times New Roman" w:hAnsi="Times New Roman" w:cs="Times New Roman"/>
                <w:sz w:val="20"/>
                <w:szCs w:val="20"/>
              </w:rPr>
            </w:pPr>
          </w:p>
        </w:tc>
        <w:tc>
          <w:tcPr>
            <w:tcW w:w="2847" w:type="dxa"/>
            <w:tcBorders>
              <w:top w:val="double" w:sz="4" w:space="0" w:color="auto"/>
              <w:left w:val="double" w:sz="4" w:space="0" w:color="auto"/>
              <w:bottom w:val="single" w:sz="4" w:space="0" w:color="auto"/>
              <w:right w:val="single" w:sz="4" w:space="0" w:color="auto"/>
            </w:tcBorders>
            <w:shd w:val="clear" w:color="auto" w:fill="auto"/>
          </w:tcPr>
          <w:p w:rsidR="00EE5529" w:rsidRPr="00A2375E" w:rsidRDefault="00EE5529" w:rsidP="00EE5529">
            <w:pPr>
              <w:rPr>
                <w:rFonts w:ascii="Times New Roman" w:hAnsi="Times New Roman" w:cs="Times New Roman"/>
                <w:sz w:val="20"/>
                <w:szCs w:val="20"/>
              </w:rPr>
            </w:pPr>
          </w:p>
        </w:tc>
        <w:tc>
          <w:tcPr>
            <w:tcW w:w="3594" w:type="dxa"/>
            <w:tcBorders>
              <w:top w:val="double" w:sz="4" w:space="0" w:color="auto"/>
              <w:left w:val="single" w:sz="4" w:space="0" w:color="auto"/>
              <w:bottom w:val="single" w:sz="4" w:space="0" w:color="auto"/>
              <w:right w:val="thinThickSmallGap" w:sz="24" w:space="0" w:color="auto"/>
            </w:tcBorders>
            <w:shd w:val="clear" w:color="auto" w:fill="auto"/>
          </w:tcPr>
          <w:p w:rsidR="00EE5529" w:rsidRPr="00A2375E" w:rsidRDefault="00EE5529" w:rsidP="00EE5529">
            <w:pPr>
              <w:rPr>
                <w:rFonts w:ascii="Times New Roman" w:hAnsi="Times New Roman" w:cs="Times New Roman"/>
                <w:sz w:val="20"/>
                <w:szCs w:val="20"/>
              </w:rPr>
            </w:pPr>
          </w:p>
        </w:tc>
      </w:tr>
      <w:tr w:rsidR="00EE5529" w:rsidRPr="00C60765" w:rsidTr="00EE5529">
        <w:trPr>
          <w:trHeight w:val="900"/>
        </w:trPr>
        <w:tc>
          <w:tcPr>
            <w:tcW w:w="15634"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EE5529" w:rsidRPr="00A2375E" w:rsidRDefault="00EE5529" w:rsidP="00EE5529">
            <w:pP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 xml:space="preserve">НАЧИН ОСТВАРИВАЊА ПРОГРАМА  </w:t>
            </w:r>
          </w:p>
          <w:p w:rsidR="00EE5529" w:rsidRPr="00A2375E" w:rsidRDefault="00EE5529" w:rsidP="00EE5529">
            <w:pPr>
              <w:jc w:val="both"/>
              <w:rPr>
                <w:rFonts w:ascii="Times New Roman" w:eastAsia="Calibri" w:hAnsi="Times New Roman" w:cs="Times New Roman"/>
                <w:sz w:val="20"/>
                <w:szCs w:val="20"/>
                <w:lang w:val="sr-Cyrl-CS"/>
              </w:rPr>
            </w:pPr>
            <w:r w:rsidRPr="00A2375E">
              <w:rPr>
                <w:rFonts w:ascii="Times New Roman" w:eastAsia="Calibri" w:hAnsi="Times New Roman" w:cs="Times New Roman"/>
                <w:sz w:val="20"/>
                <w:szCs w:val="20"/>
                <w:lang w:val="sr-Cyrl-CS"/>
              </w:rPr>
              <w:t>-Језик, као средство комуникације, прилагођен је узрасту, знањима и интересовањима ученика.</w:t>
            </w:r>
          </w:p>
          <w:p w:rsidR="00EE5529" w:rsidRPr="00A2375E" w:rsidRDefault="00EE5529" w:rsidP="00EE5529">
            <w:pPr>
              <w:jc w:val="both"/>
              <w:rPr>
                <w:rFonts w:ascii="Times New Roman" w:eastAsia="Calibri" w:hAnsi="Times New Roman" w:cs="Times New Roman"/>
                <w:sz w:val="20"/>
                <w:szCs w:val="20"/>
                <w:lang w:val="sr-Cyrl-CS"/>
              </w:rPr>
            </w:pPr>
            <w:r w:rsidRPr="00A2375E">
              <w:rPr>
                <w:rFonts w:ascii="Times New Roman" w:eastAsia="Calibri" w:hAnsi="Times New Roman" w:cs="Times New Roman"/>
                <w:sz w:val="20"/>
                <w:szCs w:val="20"/>
                <w:lang w:val="sr-Cyrl-CS"/>
              </w:rPr>
              <w:t>- Језичка грађа и поруке се надовезују на претходна знања и искуства ученика.</w:t>
            </w:r>
          </w:p>
          <w:p w:rsidR="00EE5529" w:rsidRPr="00A2375E" w:rsidRDefault="00EE5529" w:rsidP="00EE5529">
            <w:pPr>
              <w:jc w:val="both"/>
              <w:rPr>
                <w:rFonts w:ascii="Times New Roman" w:eastAsia="Calibri" w:hAnsi="Times New Roman" w:cs="Times New Roman"/>
                <w:sz w:val="20"/>
                <w:szCs w:val="20"/>
                <w:lang w:val="sr-Cyrl-CS"/>
              </w:rPr>
            </w:pPr>
            <w:r w:rsidRPr="00A2375E">
              <w:rPr>
                <w:rFonts w:ascii="Times New Roman" w:eastAsia="Calibri" w:hAnsi="Times New Roman" w:cs="Times New Roman"/>
                <w:sz w:val="20"/>
                <w:szCs w:val="20"/>
                <w:lang w:val="sr-Cyrl-CS"/>
              </w:rPr>
              <w:t xml:space="preserve">- Кроз комуникативно-интерактивни приступ ученици се третирају као одговорни и активни учесници </w:t>
            </w:r>
            <w:r w:rsidRPr="00A2375E">
              <w:rPr>
                <w:rFonts w:ascii="Times New Roman" w:eastAsia="Calibri" w:hAnsi="Times New Roman" w:cs="Times New Roman"/>
                <w:sz w:val="20"/>
                <w:szCs w:val="20"/>
                <w:lang w:val="sr-Cyrl-CS"/>
              </w:rPr>
              <w:lastRenderedPageBreak/>
              <w:t>у друштвеном чину, а њихова знања и вештине се вреднују јасно одређеним критеријумима.</w:t>
            </w:r>
          </w:p>
          <w:p w:rsidR="00EE5529" w:rsidRPr="00A2375E" w:rsidRDefault="00EE5529" w:rsidP="00EE5529">
            <w:pPr>
              <w:jc w:val="both"/>
              <w:rPr>
                <w:rFonts w:ascii="Times New Roman" w:eastAsia="Calibri" w:hAnsi="Times New Roman" w:cs="Times New Roman"/>
                <w:sz w:val="20"/>
                <w:szCs w:val="20"/>
                <w:lang w:val="sr-Cyrl-CS"/>
              </w:rPr>
            </w:pPr>
            <w:r w:rsidRPr="00A2375E">
              <w:rPr>
                <w:rFonts w:ascii="Times New Roman" w:eastAsia="Calibri" w:hAnsi="Times New Roman" w:cs="Times New Roman"/>
                <w:sz w:val="20"/>
                <w:szCs w:val="20"/>
                <w:lang w:val="sr-Cyrl-CS"/>
              </w:rPr>
              <w:t>- Технике којима се остварују васпитно-образовни циљеви примерене су и прилагођене наставним темама као и наставној јединици предвиђеној за час. Што више се тежи на узајманој сарадњи, очигледној и проблемској настави у циљу што бољег психо-физичког развоја ученика.</w:t>
            </w:r>
          </w:p>
          <w:p w:rsidR="00EE5529" w:rsidRPr="00A2375E" w:rsidRDefault="00EE5529" w:rsidP="00EE5529">
            <w:pPr>
              <w:jc w:val="both"/>
              <w:rPr>
                <w:rFonts w:ascii="Times New Roman" w:eastAsia="Calibri" w:hAnsi="Times New Roman" w:cs="Times New Roman"/>
                <w:sz w:val="20"/>
                <w:szCs w:val="20"/>
                <w:lang w:val="sr-Cyrl-CS"/>
              </w:rPr>
            </w:pPr>
            <w:r w:rsidRPr="00A2375E">
              <w:rPr>
                <w:rFonts w:ascii="Times New Roman" w:eastAsia="Calibri" w:hAnsi="Times New Roman" w:cs="Times New Roman"/>
                <w:sz w:val="20"/>
                <w:szCs w:val="20"/>
                <w:lang w:val="sr-Cyrl-CS"/>
              </w:rPr>
              <w:t>Домаћи задаци се планирају навођењем типова задатака, при чему се води рачуна о образовно-васпитним задацима одговарајућег градива (теме) и могућностима ученика. У припремама за часове кон</w:t>
            </w:r>
            <w:r w:rsidR="007E0859">
              <w:rPr>
                <w:rFonts w:ascii="Times New Roman" w:eastAsia="Calibri" w:hAnsi="Times New Roman" w:cs="Times New Roman"/>
                <w:sz w:val="20"/>
                <w:szCs w:val="20"/>
                <w:lang w:val="sr-Cyrl-CS"/>
              </w:rPr>
              <w:t>кретно се наводе задаци пр</w:t>
            </w:r>
            <w:r w:rsidRPr="00A2375E">
              <w:rPr>
                <w:rFonts w:ascii="Times New Roman" w:eastAsia="Calibri" w:hAnsi="Times New Roman" w:cs="Times New Roman"/>
                <w:sz w:val="20"/>
                <w:szCs w:val="20"/>
                <w:lang w:val="sr-Cyrl-CS"/>
              </w:rPr>
              <w:t>едвиђени за домаћи рад.</w:t>
            </w:r>
          </w:p>
          <w:p w:rsidR="00EE5529" w:rsidRPr="00A2375E" w:rsidRDefault="00EE5529" w:rsidP="00EE5529">
            <w:pPr>
              <w:jc w:val="both"/>
              <w:rPr>
                <w:rFonts w:ascii="Times New Roman" w:eastAsia="Calibri" w:hAnsi="Times New Roman" w:cs="Times New Roman"/>
                <w:sz w:val="20"/>
                <w:szCs w:val="20"/>
                <w:lang w:val="sr-Cyrl-CS"/>
              </w:rPr>
            </w:pPr>
            <w:r w:rsidRPr="00A2375E">
              <w:rPr>
                <w:rFonts w:ascii="Times New Roman" w:eastAsia="Calibri" w:hAnsi="Times New Roman" w:cs="Times New Roman"/>
                <w:sz w:val="20"/>
                <w:szCs w:val="20"/>
                <w:lang w:val="sr-Cyrl-CS"/>
              </w:rPr>
              <w:t>При састављању, односно, припремању задатака за домаћи рад треба имати у виду индивидуалне способности ученика (обавезни задаци, факултативни задаци).</w:t>
            </w:r>
          </w:p>
          <w:p w:rsidR="00EE5529" w:rsidRPr="00A2375E" w:rsidRDefault="00EE5529" w:rsidP="00EE5529">
            <w:pPr>
              <w:jc w:val="both"/>
              <w:rPr>
                <w:rFonts w:ascii="Times New Roman" w:eastAsia="Calibri" w:hAnsi="Times New Roman" w:cs="Times New Roman"/>
                <w:sz w:val="20"/>
                <w:szCs w:val="20"/>
                <w:lang w:val="sr-Cyrl-CS"/>
              </w:rPr>
            </w:pPr>
            <w:r w:rsidRPr="00A2375E">
              <w:rPr>
                <w:rFonts w:ascii="Times New Roman" w:eastAsia="Calibri" w:hAnsi="Times New Roman" w:cs="Times New Roman"/>
                <w:sz w:val="20"/>
                <w:szCs w:val="20"/>
                <w:lang w:val="sr-Cyrl-CS"/>
              </w:rPr>
              <w:t>Методе и облици рада треба да буду флексибилни, како би ученицима, кроз индивидуални, тимски или рад у пару настава била занимљивија. Такође, треба уводити иновативне часове ( тимски, компаративни, замењени, према узору, „час без учитеља“).</w:t>
            </w:r>
          </w:p>
          <w:p w:rsidR="00EE5529" w:rsidRPr="00A2375E" w:rsidRDefault="00EE5529" w:rsidP="00EE5529">
            <w:pPr>
              <w:rPr>
                <w:rFonts w:ascii="Times New Roman" w:hAnsi="Times New Roman" w:cs="Times New Roman"/>
                <w:sz w:val="20"/>
                <w:szCs w:val="20"/>
                <w:lang w:val="sr-Latn-CS"/>
              </w:rPr>
            </w:pPr>
          </w:p>
        </w:tc>
      </w:tr>
      <w:bookmarkEnd w:id="1"/>
    </w:tbl>
    <w:p w:rsidR="00EE5529" w:rsidRDefault="00EE5529" w:rsidP="00EE5529">
      <w:pPr>
        <w:rPr>
          <w:lang w:val="sr-Cyrl-CS"/>
        </w:rPr>
      </w:pPr>
    </w:p>
    <w:p w:rsidR="00EE5529" w:rsidRDefault="00EE5529" w:rsidP="00EE5529">
      <w:pPr>
        <w:rPr>
          <w:lang w:val="sr-Cyrl-CS"/>
        </w:rPr>
      </w:pPr>
    </w:p>
    <w:p w:rsidR="00EE5529" w:rsidRDefault="00EE5529" w:rsidP="00EE5529">
      <w:pPr>
        <w:rPr>
          <w:b/>
          <w:lang w:val="sr-Cyrl-CS"/>
        </w:rPr>
      </w:pPr>
    </w:p>
    <w:p w:rsidR="00EE5529" w:rsidRDefault="00EE5529" w:rsidP="00EE5529">
      <w:pPr>
        <w:rPr>
          <w:b/>
          <w:lang w:val="sr-Cyrl-CS"/>
        </w:rPr>
      </w:pPr>
    </w:p>
    <w:p w:rsidR="00EE5529" w:rsidRDefault="00EE5529" w:rsidP="00EE5529">
      <w:pPr>
        <w:rPr>
          <w:b/>
          <w:lang w:val="sr-Cyrl-CS"/>
        </w:rPr>
      </w:pPr>
    </w:p>
    <w:p w:rsidR="00EE5529" w:rsidRDefault="00EE5529" w:rsidP="00EE5529">
      <w:pPr>
        <w:rPr>
          <w:b/>
          <w:lang w:val="sr-Cyrl-CS"/>
        </w:rPr>
      </w:pPr>
    </w:p>
    <w:p w:rsidR="00EE5529" w:rsidRDefault="00EE5529" w:rsidP="00EE5529">
      <w:pPr>
        <w:rPr>
          <w:b/>
          <w:lang w:val="sr-Cyrl-CS"/>
        </w:rPr>
      </w:pPr>
    </w:p>
    <w:p w:rsidR="00EE5529" w:rsidRDefault="00EE5529" w:rsidP="00EE5529">
      <w:pPr>
        <w:rPr>
          <w:b/>
          <w:lang w:val="sr-Cyrl-CS"/>
        </w:rPr>
      </w:pPr>
    </w:p>
    <w:p w:rsidR="00EE5529" w:rsidRDefault="00EE5529" w:rsidP="00EE5529">
      <w:pPr>
        <w:rPr>
          <w:b/>
          <w:lang w:val="sr-Cyrl-CS"/>
        </w:rPr>
      </w:pPr>
    </w:p>
    <w:p w:rsidR="00EE5529" w:rsidRDefault="00EE5529" w:rsidP="00EE5529">
      <w:pPr>
        <w:rPr>
          <w:b/>
          <w:lang w:val="sr-Cyrl-CS"/>
        </w:rPr>
      </w:pPr>
    </w:p>
    <w:p w:rsidR="00EE5529" w:rsidRDefault="00EE5529" w:rsidP="00EE5529">
      <w:pPr>
        <w:rPr>
          <w:b/>
          <w:lang w:val="sr-Cyrl-CS"/>
        </w:rPr>
      </w:pPr>
    </w:p>
    <w:p w:rsidR="00EE5529" w:rsidRDefault="00EE5529" w:rsidP="00EE5529">
      <w:pPr>
        <w:rPr>
          <w:b/>
          <w:lang w:val="sr-Cyrl-CS"/>
        </w:rPr>
      </w:pPr>
    </w:p>
    <w:p w:rsidR="00EE5529" w:rsidRDefault="00EE5529" w:rsidP="00EE5529">
      <w:pPr>
        <w:rPr>
          <w:b/>
          <w:lang w:val="sr-Cyrl-CS"/>
        </w:rPr>
      </w:pPr>
    </w:p>
    <w:p w:rsidR="00EE5529" w:rsidRDefault="00EE5529" w:rsidP="00EE5529">
      <w:pPr>
        <w:rPr>
          <w:b/>
          <w:lang w:val="sr-Cyrl-CS"/>
        </w:rPr>
      </w:pPr>
    </w:p>
    <w:p w:rsidR="00EE5529" w:rsidRDefault="00EE5529" w:rsidP="00EE5529">
      <w:pPr>
        <w:rPr>
          <w:b/>
          <w:lang w:val="sr-Cyrl-CS"/>
        </w:rPr>
      </w:pPr>
    </w:p>
    <w:p w:rsidR="00EE5529" w:rsidRDefault="00EE5529" w:rsidP="00EE5529">
      <w:pPr>
        <w:rPr>
          <w:b/>
          <w:lang w:val="sr-Cyrl-CS"/>
        </w:rPr>
      </w:pPr>
    </w:p>
    <w:p w:rsidR="00EE5529" w:rsidRDefault="00EE5529" w:rsidP="00EE5529">
      <w:pPr>
        <w:rPr>
          <w:b/>
          <w:lang w:val="sr-Cyrl-CS"/>
        </w:rPr>
      </w:pPr>
    </w:p>
    <w:p w:rsidR="00EE5529" w:rsidRDefault="00EE5529" w:rsidP="00EE5529">
      <w:pPr>
        <w:rPr>
          <w:b/>
          <w:lang w:val="sr-Cyrl-CS"/>
        </w:rPr>
      </w:pPr>
    </w:p>
    <w:p w:rsidR="00EE5529" w:rsidRDefault="00EE5529" w:rsidP="00EE5529">
      <w:pPr>
        <w:rPr>
          <w:b/>
          <w:lang w:val="sr-Cyrl-CS"/>
        </w:rPr>
      </w:pPr>
    </w:p>
    <w:p w:rsidR="00EE5529" w:rsidRDefault="00EE5529" w:rsidP="00EE5529">
      <w:pPr>
        <w:rPr>
          <w:b/>
          <w:lang w:val="sr-Cyrl-CS"/>
        </w:rPr>
      </w:pPr>
    </w:p>
    <w:p w:rsidR="00EE5529" w:rsidRPr="00A2375E" w:rsidRDefault="00A2375E" w:rsidP="00EE5529">
      <w:pPr>
        <w:rPr>
          <w:rFonts w:ascii="Times New Roman" w:hAnsi="Times New Roman" w:cs="Times New Roman"/>
          <w:b/>
          <w:sz w:val="20"/>
          <w:szCs w:val="20"/>
          <w:lang w:val="ru-RU"/>
        </w:rPr>
      </w:pPr>
      <w:r>
        <w:rPr>
          <w:rFonts w:ascii="Times New Roman" w:hAnsi="Times New Roman" w:cs="Times New Roman"/>
          <w:b/>
          <w:sz w:val="20"/>
          <w:szCs w:val="20"/>
          <w:lang w:val="sr-Cyrl-CS"/>
        </w:rPr>
        <w:t xml:space="preserve">   </w:t>
      </w:r>
      <w:r w:rsidR="00310A65">
        <w:rPr>
          <w:rFonts w:ascii="Times New Roman" w:hAnsi="Times New Roman" w:cs="Times New Roman"/>
          <w:b/>
          <w:sz w:val="20"/>
          <w:szCs w:val="20"/>
          <w:lang w:val="sr-Cyrl-CS"/>
        </w:rPr>
        <w:t>СВЕТ</w:t>
      </w:r>
      <w:r w:rsidR="00EE5529" w:rsidRPr="00A2375E">
        <w:rPr>
          <w:rFonts w:ascii="Times New Roman" w:hAnsi="Times New Roman" w:cs="Times New Roman"/>
          <w:b/>
          <w:sz w:val="20"/>
          <w:szCs w:val="20"/>
          <w:lang w:val="sr-Cyrl-CS"/>
        </w:rPr>
        <w:t xml:space="preserve"> ОКО НАС</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1"/>
        <w:gridCol w:w="1331"/>
        <w:gridCol w:w="790"/>
        <w:gridCol w:w="723"/>
        <w:gridCol w:w="1541"/>
        <w:gridCol w:w="1581"/>
        <w:gridCol w:w="2213"/>
      </w:tblGrid>
      <w:tr w:rsidR="00EE5529" w:rsidRPr="00A2375E" w:rsidTr="00EE5529">
        <w:tc>
          <w:tcPr>
            <w:tcW w:w="1056" w:type="dxa"/>
            <w:tcBorders>
              <w:top w:val="thinThickSmallGap" w:sz="24" w:space="0" w:color="auto"/>
              <w:left w:val="thinThickSmallGap" w:sz="24" w:space="0" w:color="auto"/>
              <w:bottom w:val="double" w:sz="4" w:space="0" w:color="auto"/>
            </w:tcBorders>
            <w:shd w:val="clear" w:color="auto" w:fill="auto"/>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Општи</w:t>
            </w:r>
          </w:p>
          <w:p w:rsidR="00EE5529" w:rsidRPr="00A2375E" w:rsidRDefault="00EE5529" w:rsidP="00EE5529">
            <w:pPr>
              <w:jc w:val="center"/>
              <w:rPr>
                <w:rFonts w:ascii="Times New Roman" w:hAnsi="Times New Roman" w:cs="Times New Roman"/>
                <w:sz w:val="20"/>
                <w:szCs w:val="20"/>
                <w:lang w:val="sr-Cyrl-CS"/>
              </w:rPr>
            </w:pPr>
            <w:r w:rsidRPr="00A2375E">
              <w:rPr>
                <w:rFonts w:ascii="Times New Roman" w:hAnsi="Times New Roman" w:cs="Times New Roman"/>
                <w:b/>
                <w:sz w:val="20"/>
                <w:szCs w:val="20"/>
                <w:lang w:val="sr-Cyrl-CS"/>
              </w:rPr>
              <w:t>циљеви и задаци</w:t>
            </w:r>
          </w:p>
        </w:tc>
        <w:tc>
          <w:tcPr>
            <w:tcW w:w="14244" w:type="dxa"/>
            <w:gridSpan w:val="6"/>
            <w:tcBorders>
              <w:top w:val="thinThickSmallGap" w:sz="24" w:space="0" w:color="auto"/>
              <w:bottom w:val="double" w:sz="4" w:space="0" w:color="auto"/>
              <w:right w:val="thinThickSmallGap" w:sz="24" w:space="0" w:color="auto"/>
            </w:tcBorders>
            <w:shd w:val="clear" w:color="auto" w:fill="auto"/>
          </w:tcPr>
          <w:p w:rsidR="00EE5529" w:rsidRPr="00A2375E" w:rsidRDefault="00EE5529" w:rsidP="00EE5529">
            <w:pPr>
              <w:pStyle w:val="normal0"/>
              <w:ind w:firstLine="360"/>
              <w:jc w:val="both"/>
              <w:rPr>
                <w:rFonts w:ascii="Times New Roman" w:hAnsi="Times New Roman" w:cs="Times New Roman"/>
                <w:sz w:val="20"/>
                <w:szCs w:val="20"/>
              </w:rPr>
            </w:pPr>
            <w:r w:rsidRPr="00A2375E">
              <w:rPr>
                <w:rFonts w:ascii="Times New Roman" w:hAnsi="Times New Roman" w:cs="Times New Roman"/>
                <w:b/>
                <w:bCs/>
                <w:sz w:val="20"/>
                <w:szCs w:val="20"/>
              </w:rPr>
              <w:t>Циљ</w:t>
            </w:r>
            <w:r w:rsidRPr="00A2375E">
              <w:rPr>
                <w:rFonts w:ascii="Times New Roman" w:hAnsi="Times New Roman" w:cs="Times New Roman"/>
                <w:sz w:val="20"/>
                <w:szCs w:val="20"/>
              </w:rPr>
              <w:t xml:space="preserve"> наставног предмета свет око нас јесте да ученици упознају себе, своје окружење и развију способности за одговоран живот у њему. </w:t>
            </w:r>
          </w:p>
          <w:p w:rsidR="00EE5529" w:rsidRPr="00A2375E" w:rsidRDefault="00EE5529" w:rsidP="00EE5529">
            <w:pPr>
              <w:pStyle w:val="normal0"/>
              <w:ind w:firstLine="360"/>
              <w:jc w:val="both"/>
              <w:rPr>
                <w:rFonts w:ascii="Times New Roman" w:hAnsi="Times New Roman" w:cs="Times New Roman"/>
                <w:sz w:val="20"/>
                <w:szCs w:val="20"/>
              </w:rPr>
            </w:pPr>
            <w:r w:rsidRPr="00A2375E">
              <w:rPr>
                <w:rFonts w:ascii="Times New Roman" w:hAnsi="Times New Roman" w:cs="Times New Roman"/>
                <w:sz w:val="20"/>
                <w:szCs w:val="20"/>
              </w:rPr>
              <w:t xml:space="preserve">Задаци наставног предмета </w:t>
            </w:r>
            <w:r w:rsidRPr="00A2375E">
              <w:rPr>
                <w:rFonts w:ascii="Times New Roman" w:hAnsi="Times New Roman" w:cs="Times New Roman"/>
                <w:i/>
                <w:iCs/>
                <w:sz w:val="20"/>
                <w:szCs w:val="20"/>
              </w:rPr>
              <w:t>свет око нас</w:t>
            </w:r>
            <w:r w:rsidRPr="00A2375E">
              <w:rPr>
                <w:rFonts w:ascii="Times New Roman" w:hAnsi="Times New Roman" w:cs="Times New Roman"/>
                <w:sz w:val="20"/>
                <w:szCs w:val="20"/>
              </w:rPr>
              <w:t xml:space="preserve"> су: </w:t>
            </w:r>
          </w:p>
          <w:p w:rsidR="00EE5529" w:rsidRPr="00A2375E" w:rsidRDefault="00EE5529" w:rsidP="00EE5529">
            <w:pPr>
              <w:pStyle w:val="normal0"/>
              <w:spacing w:before="0" w:beforeAutospacing="0" w:after="0" w:afterAutospacing="0"/>
              <w:jc w:val="both"/>
              <w:rPr>
                <w:rFonts w:ascii="Times New Roman" w:hAnsi="Times New Roman" w:cs="Times New Roman"/>
                <w:sz w:val="20"/>
                <w:szCs w:val="20"/>
              </w:rPr>
            </w:pPr>
            <w:r w:rsidRPr="00A2375E">
              <w:rPr>
                <w:rFonts w:ascii="Times New Roman" w:hAnsi="Times New Roman" w:cs="Times New Roman"/>
                <w:sz w:val="20"/>
                <w:szCs w:val="20"/>
              </w:rPr>
              <w:t xml:space="preserve">- развијање способности запажања основних својстава објеката, појава и процеса у окружењу и уочавање њихове повезаности; </w:t>
            </w:r>
          </w:p>
          <w:p w:rsidR="00EE5529" w:rsidRPr="00A2375E" w:rsidRDefault="00EE5529" w:rsidP="00EE5529">
            <w:pPr>
              <w:pStyle w:val="normal0"/>
              <w:spacing w:before="0" w:beforeAutospacing="0" w:after="0" w:afterAutospacing="0"/>
              <w:jc w:val="both"/>
              <w:rPr>
                <w:rFonts w:ascii="Times New Roman" w:hAnsi="Times New Roman" w:cs="Times New Roman"/>
                <w:sz w:val="20"/>
                <w:szCs w:val="20"/>
              </w:rPr>
            </w:pPr>
            <w:r w:rsidRPr="00A2375E">
              <w:rPr>
                <w:rFonts w:ascii="Times New Roman" w:hAnsi="Times New Roman" w:cs="Times New Roman"/>
                <w:sz w:val="20"/>
                <w:szCs w:val="20"/>
              </w:rPr>
              <w:t xml:space="preserve">- развијање основних појмова о непосредном природном и друштвеном окружењу и повезивање тих појмова; </w:t>
            </w:r>
          </w:p>
          <w:p w:rsidR="00EE5529" w:rsidRPr="00A2375E" w:rsidRDefault="00EE5529" w:rsidP="00EE5529">
            <w:pPr>
              <w:pStyle w:val="normal0"/>
              <w:spacing w:before="0" w:beforeAutospacing="0" w:after="0" w:afterAutospacing="0"/>
              <w:jc w:val="both"/>
              <w:rPr>
                <w:rFonts w:ascii="Times New Roman" w:hAnsi="Times New Roman" w:cs="Times New Roman"/>
                <w:sz w:val="20"/>
                <w:szCs w:val="20"/>
              </w:rPr>
            </w:pPr>
            <w:r w:rsidRPr="00A2375E">
              <w:rPr>
                <w:rFonts w:ascii="Times New Roman" w:hAnsi="Times New Roman" w:cs="Times New Roman"/>
                <w:sz w:val="20"/>
                <w:szCs w:val="20"/>
              </w:rPr>
              <w:t xml:space="preserve">- развијање основних елемената логичког мишљења; </w:t>
            </w:r>
          </w:p>
          <w:p w:rsidR="00EE5529" w:rsidRPr="00A2375E" w:rsidRDefault="00EE5529" w:rsidP="00EE5529">
            <w:pPr>
              <w:pStyle w:val="normal0"/>
              <w:spacing w:before="0" w:beforeAutospacing="0" w:after="0" w:afterAutospacing="0"/>
              <w:jc w:val="both"/>
              <w:rPr>
                <w:rFonts w:ascii="Times New Roman" w:hAnsi="Times New Roman" w:cs="Times New Roman"/>
                <w:sz w:val="20"/>
                <w:szCs w:val="20"/>
              </w:rPr>
            </w:pPr>
            <w:r w:rsidRPr="00A2375E">
              <w:rPr>
                <w:rFonts w:ascii="Times New Roman" w:hAnsi="Times New Roman" w:cs="Times New Roman"/>
                <w:sz w:val="20"/>
                <w:szCs w:val="20"/>
              </w:rPr>
              <w:t xml:space="preserve">- очување природне дечје радозналости за појаве у окружењу и подстицање интересовања и способности за упознавање појава кроз активне истраживачке делатности; </w:t>
            </w:r>
          </w:p>
          <w:p w:rsidR="00EE5529" w:rsidRPr="00A2375E" w:rsidRDefault="00EE5529" w:rsidP="00EE5529">
            <w:pPr>
              <w:pStyle w:val="normal0"/>
              <w:spacing w:before="0" w:beforeAutospacing="0" w:after="0" w:afterAutospacing="0"/>
              <w:jc w:val="both"/>
              <w:rPr>
                <w:rFonts w:ascii="Times New Roman" w:hAnsi="Times New Roman" w:cs="Times New Roman"/>
                <w:sz w:val="20"/>
                <w:szCs w:val="20"/>
              </w:rPr>
            </w:pPr>
            <w:r w:rsidRPr="00A2375E">
              <w:rPr>
                <w:rFonts w:ascii="Times New Roman" w:hAnsi="Times New Roman" w:cs="Times New Roman"/>
                <w:sz w:val="20"/>
                <w:szCs w:val="20"/>
              </w:rPr>
              <w:t xml:space="preserve">- оспособљавање за самостално учење и проналажење информација; </w:t>
            </w:r>
          </w:p>
          <w:p w:rsidR="00EE5529" w:rsidRPr="00A2375E" w:rsidRDefault="00EE5529" w:rsidP="00EE5529">
            <w:pPr>
              <w:pStyle w:val="normal0"/>
              <w:spacing w:before="0" w:beforeAutospacing="0" w:after="0" w:afterAutospacing="0"/>
              <w:jc w:val="both"/>
              <w:rPr>
                <w:rFonts w:ascii="Times New Roman" w:hAnsi="Times New Roman" w:cs="Times New Roman"/>
                <w:sz w:val="20"/>
                <w:szCs w:val="20"/>
              </w:rPr>
            </w:pPr>
            <w:r w:rsidRPr="00A2375E">
              <w:rPr>
                <w:rFonts w:ascii="Times New Roman" w:hAnsi="Times New Roman" w:cs="Times New Roman"/>
                <w:sz w:val="20"/>
                <w:szCs w:val="20"/>
              </w:rPr>
              <w:t xml:space="preserve">- интегрисање искуствених и научних сазнања у систем појмова из области природе и друштва; </w:t>
            </w:r>
          </w:p>
          <w:p w:rsidR="00EE5529" w:rsidRPr="00A2375E" w:rsidRDefault="00EE5529" w:rsidP="00EE5529">
            <w:pPr>
              <w:pStyle w:val="normal0"/>
              <w:spacing w:before="0" w:beforeAutospacing="0" w:after="0" w:afterAutospacing="0"/>
              <w:jc w:val="both"/>
              <w:rPr>
                <w:rFonts w:ascii="Times New Roman" w:hAnsi="Times New Roman" w:cs="Times New Roman"/>
                <w:sz w:val="20"/>
                <w:szCs w:val="20"/>
              </w:rPr>
            </w:pPr>
            <w:r w:rsidRPr="00A2375E">
              <w:rPr>
                <w:rFonts w:ascii="Times New Roman" w:hAnsi="Times New Roman" w:cs="Times New Roman"/>
                <w:sz w:val="20"/>
                <w:szCs w:val="20"/>
              </w:rPr>
              <w:t xml:space="preserve">- стицање елементарне научне писмености и стварање основа за даље учење; </w:t>
            </w:r>
          </w:p>
          <w:p w:rsidR="00EE5529" w:rsidRPr="00A2375E" w:rsidRDefault="00EE5529" w:rsidP="00EE5529">
            <w:pPr>
              <w:pStyle w:val="normal0"/>
              <w:spacing w:before="0" w:beforeAutospacing="0" w:after="0" w:afterAutospacing="0"/>
              <w:jc w:val="both"/>
              <w:rPr>
                <w:rFonts w:ascii="Times New Roman" w:hAnsi="Times New Roman" w:cs="Times New Roman"/>
                <w:sz w:val="20"/>
                <w:szCs w:val="20"/>
              </w:rPr>
            </w:pPr>
            <w:r w:rsidRPr="00A2375E">
              <w:rPr>
                <w:rFonts w:ascii="Times New Roman" w:hAnsi="Times New Roman" w:cs="Times New Roman"/>
                <w:sz w:val="20"/>
                <w:szCs w:val="20"/>
              </w:rPr>
              <w:t xml:space="preserve">- усвајање цивилизацијских тековина и упознавање могућности њиховог чувања и рационалног коришћења и дограђивања; </w:t>
            </w:r>
          </w:p>
          <w:p w:rsidR="00EE5529" w:rsidRPr="00A2375E" w:rsidRDefault="00EE5529" w:rsidP="00EE5529">
            <w:pPr>
              <w:pStyle w:val="normal0"/>
              <w:spacing w:before="0" w:beforeAutospacing="0" w:after="0" w:afterAutospacing="0"/>
              <w:jc w:val="both"/>
              <w:rPr>
                <w:rFonts w:ascii="Times New Roman" w:hAnsi="Times New Roman" w:cs="Times New Roman"/>
                <w:sz w:val="20"/>
                <w:szCs w:val="20"/>
              </w:rPr>
            </w:pPr>
            <w:r w:rsidRPr="00A2375E">
              <w:rPr>
                <w:rFonts w:ascii="Times New Roman" w:hAnsi="Times New Roman" w:cs="Times New Roman"/>
                <w:sz w:val="20"/>
                <w:szCs w:val="20"/>
              </w:rPr>
              <w:t xml:space="preserve">- развијање свести о потреби и могућностима личног учешћа и доприноса у заштити животне средине и одрживом развоју. </w:t>
            </w:r>
          </w:p>
        </w:tc>
      </w:tr>
      <w:tr w:rsidR="00EE5529" w:rsidRPr="00A2375E" w:rsidTr="00EE5529">
        <w:trPr>
          <w:trHeight w:val="840"/>
        </w:trPr>
        <w:tc>
          <w:tcPr>
            <w:tcW w:w="1056" w:type="dxa"/>
            <w:vMerge w:val="restart"/>
            <w:tcBorders>
              <w:top w:val="double" w:sz="4" w:space="0" w:color="auto"/>
              <w:left w:val="thinThickSmallGap" w:sz="2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Редни број</w:t>
            </w:r>
          </w:p>
        </w:tc>
        <w:tc>
          <w:tcPr>
            <w:tcW w:w="2326" w:type="dxa"/>
            <w:vMerge w:val="restart"/>
            <w:tcBorders>
              <w:top w:val="double" w:sz="4" w:space="0" w:color="auto"/>
              <w:right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 xml:space="preserve">НАЗИВ </w:t>
            </w:r>
            <w:r w:rsidRPr="00A2375E">
              <w:rPr>
                <w:rFonts w:ascii="Times New Roman" w:hAnsi="Times New Roman" w:cs="Times New Roman"/>
                <w:b/>
                <w:sz w:val="20"/>
                <w:szCs w:val="20"/>
              </w:rPr>
              <w:t xml:space="preserve"> </w:t>
            </w:r>
            <w:r w:rsidRPr="00A2375E">
              <w:rPr>
                <w:rFonts w:ascii="Times New Roman" w:hAnsi="Times New Roman" w:cs="Times New Roman"/>
                <w:b/>
                <w:sz w:val="20"/>
                <w:szCs w:val="20"/>
                <w:lang w:val="sr-Cyrl-CS"/>
              </w:rPr>
              <w:t xml:space="preserve"> ТЕМЕ</w:t>
            </w:r>
          </w:p>
        </w:tc>
        <w:tc>
          <w:tcPr>
            <w:tcW w:w="1911" w:type="dxa"/>
            <w:gridSpan w:val="2"/>
            <w:tcBorders>
              <w:top w:val="doub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rPr>
              <w:t>Оријентациони</w:t>
            </w:r>
          </w:p>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rPr>
              <w:t>број   часова</w:t>
            </w:r>
          </w:p>
        </w:tc>
        <w:tc>
          <w:tcPr>
            <w:tcW w:w="4308" w:type="dxa"/>
            <w:vMerge w:val="restart"/>
            <w:tcBorders>
              <w:top w:val="double" w:sz="4" w:space="0" w:color="auto"/>
              <w:right w:val="doub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СПЕЦИФИЧНИ  ЦИЉЕВИ И ЗАДАЦИ</w:t>
            </w:r>
          </w:p>
        </w:tc>
        <w:tc>
          <w:tcPr>
            <w:tcW w:w="2268" w:type="dxa"/>
            <w:vMerge w:val="restart"/>
            <w:tcBorders>
              <w:top w:val="double" w:sz="4" w:space="0" w:color="auto"/>
              <w:left w:val="double" w:sz="4" w:space="0" w:color="auto"/>
              <w:right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Област исхода стандарда</w:t>
            </w:r>
          </w:p>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предметно подручје</w:t>
            </w:r>
          </w:p>
        </w:tc>
        <w:tc>
          <w:tcPr>
            <w:tcW w:w="3431" w:type="dxa"/>
            <w:vMerge w:val="restart"/>
            <w:tcBorders>
              <w:top w:val="double" w:sz="4" w:space="0" w:color="auto"/>
              <w:left w:val="single" w:sz="4" w:space="0" w:color="auto"/>
              <w:right w:val="thinThickSmallGap" w:sz="2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lang w:val="ru-RU"/>
              </w:rPr>
              <w:t xml:space="preserve"> </w:t>
            </w:r>
            <w:r w:rsidRPr="00A2375E">
              <w:rPr>
                <w:rFonts w:ascii="Times New Roman" w:hAnsi="Times New Roman" w:cs="Times New Roman"/>
                <w:b/>
                <w:sz w:val="20"/>
                <w:szCs w:val="20"/>
              </w:rPr>
              <w:t>Начин провере остварености образовних стандарда,исхода,циљева учења</w:t>
            </w:r>
          </w:p>
        </w:tc>
      </w:tr>
      <w:tr w:rsidR="00EE5529" w:rsidRPr="00A2375E" w:rsidTr="00EE5529">
        <w:trPr>
          <w:trHeight w:val="255"/>
        </w:trPr>
        <w:tc>
          <w:tcPr>
            <w:tcW w:w="1056" w:type="dxa"/>
            <w:vMerge/>
            <w:tcBorders>
              <w:left w:val="thinThickSmallGap" w:sz="24" w:space="0" w:color="auto"/>
              <w:bottom w:val="doub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p>
        </w:tc>
        <w:tc>
          <w:tcPr>
            <w:tcW w:w="2326" w:type="dxa"/>
            <w:vMerge/>
            <w:tcBorders>
              <w:bottom w:val="double" w:sz="4" w:space="0" w:color="auto"/>
              <w:right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p>
        </w:tc>
        <w:tc>
          <w:tcPr>
            <w:tcW w:w="885" w:type="dxa"/>
            <w:tcBorders>
              <w:top w:val="single" w:sz="4" w:space="0" w:color="auto"/>
              <w:bottom w:val="doub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sz w:val="20"/>
                <w:szCs w:val="20"/>
                <w:lang w:val="sr-Cyrl-CS"/>
              </w:rPr>
              <w:t>За друге типове часова</w:t>
            </w:r>
          </w:p>
        </w:tc>
        <w:tc>
          <w:tcPr>
            <w:tcW w:w="4308" w:type="dxa"/>
            <w:vMerge/>
            <w:tcBorders>
              <w:bottom w:val="double" w:sz="4" w:space="0" w:color="auto"/>
              <w:right w:val="doub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p>
        </w:tc>
        <w:tc>
          <w:tcPr>
            <w:tcW w:w="2268" w:type="dxa"/>
            <w:vMerge/>
            <w:tcBorders>
              <w:left w:val="double" w:sz="4" w:space="0" w:color="auto"/>
              <w:bottom w:val="double" w:sz="4" w:space="0" w:color="auto"/>
              <w:right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p>
        </w:tc>
        <w:tc>
          <w:tcPr>
            <w:tcW w:w="3431" w:type="dxa"/>
            <w:vMerge/>
            <w:tcBorders>
              <w:left w:val="single" w:sz="4" w:space="0" w:color="auto"/>
              <w:bottom w:val="double" w:sz="4" w:space="0" w:color="auto"/>
              <w:right w:val="thinThickSmallGap" w:sz="2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ru-RU"/>
              </w:rPr>
            </w:pPr>
          </w:p>
        </w:tc>
      </w:tr>
      <w:tr w:rsidR="00EE5529" w:rsidRPr="00A2375E" w:rsidTr="00EE5529">
        <w:tc>
          <w:tcPr>
            <w:tcW w:w="1056" w:type="dxa"/>
            <w:tcBorders>
              <w:top w:val="double" w:sz="4" w:space="0" w:color="auto"/>
              <w:left w:val="thinThickSmallGap" w:sz="2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1.</w:t>
            </w:r>
          </w:p>
        </w:tc>
        <w:tc>
          <w:tcPr>
            <w:tcW w:w="2326" w:type="dxa"/>
            <w:tcBorders>
              <w:top w:val="double" w:sz="4" w:space="0" w:color="auto"/>
              <w:bottom w:val="single" w:sz="4" w:space="0" w:color="auto"/>
              <w:right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mallCaps/>
                <w:sz w:val="20"/>
                <w:szCs w:val="20"/>
              </w:rPr>
              <w:t xml:space="preserve"> </w:t>
            </w:r>
            <w:r w:rsidRPr="00A2375E">
              <w:rPr>
                <w:rFonts w:ascii="Times New Roman" w:hAnsi="Times New Roman" w:cs="Times New Roman"/>
                <w:b/>
                <w:smallCaps/>
                <w:sz w:val="20"/>
                <w:szCs w:val="20"/>
                <w:lang w:val="sr-Cyrl-CS"/>
              </w:rPr>
              <w:t>ГДЕ ЧОВЕК ЖИВИ</w:t>
            </w:r>
          </w:p>
        </w:tc>
        <w:tc>
          <w:tcPr>
            <w:tcW w:w="885" w:type="dxa"/>
            <w:tcBorders>
              <w:top w:val="doub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13</w:t>
            </w:r>
          </w:p>
        </w:tc>
        <w:tc>
          <w:tcPr>
            <w:tcW w:w="1026" w:type="dxa"/>
            <w:tcBorders>
              <w:top w:val="doub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7</w:t>
            </w:r>
          </w:p>
        </w:tc>
        <w:tc>
          <w:tcPr>
            <w:tcW w:w="4308" w:type="dxa"/>
            <w:tcBorders>
              <w:top w:val="double" w:sz="4" w:space="0" w:color="auto"/>
              <w:bottom w:val="single" w:sz="4" w:space="0" w:color="auto"/>
              <w:right w:val="double" w:sz="4" w:space="0" w:color="auto"/>
            </w:tcBorders>
            <w:shd w:val="clear" w:color="auto" w:fill="auto"/>
          </w:tcPr>
          <w:p w:rsidR="00EE5529" w:rsidRPr="00A2375E" w:rsidRDefault="00EE5529" w:rsidP="00EE5529">
            <w:pPr>
              <w:rPr>
                <w:rFonts w:ascii="Times New Roman" w:hAnsi="Times New Roman" w:cs="Times New Roman"/>
                <w:sz w:val="20"/>
                <w:szCs w:val="20"/>
              </w:rPr>
            </w:pPr>
            <w:r w:rsidRPr="00A2375E">
              <w:rPr>
                <w:rFonts w:ascii="Times New Roman" w:hAnsi="Times New Roman" w:cs="Times New Roman"/>
                <w:sz w:val="20"/>
                <w:szCs w:val="20"/>
              </w:rPr>
              <w:t>развијање радозналости, интересовања и способности за активно упознавање окружења</w:t>
            </w:r>
            <w:r w:rsidRPr="00A2375E">
              <w:rPr>
                <w:rFonts w:ascii="Times New Roman" w:hAnsi="Times New Roman" w:cs="Times New Roman"/>
                <w:sz w:val="20"/>
                <w:szCs w:val="20"/>
                <w:lang w:val="sr-Cyrl-CS"/>
              </w:rPr>
              <w:t xml:space="preserve"> и значаја познавања карактеристика насеља, сналажења у насељу и саобраћаја </w:t>
            </w:r>
            <w:r w:rsidRPr="00A2375E">
              <w:rPr>
                <w:rFonts w:ascii="Times New Roman" w:hAnsi="Times New Roman" w:cs="Times New Roman"/>
                <w:sz w:val="20"/>
                <w:szCs w:val="20"/>
              </w:rPr>
              <w:t>;</w:t>
            </w:r>
          </w:p>
          <w:p w:rsidR="00EE5529" w:rsidRPr="00A2375E" w:rsidRDefault="00EE5529" w:rsidP="00EE5529">
            <w:pPr>
              <w:rPr>
                <w:rFonts w:ascii="Times New Roman" w:hAnsi="Times New Roman" w:cs="Times New Roman"/>
                <w:sz w:val="20"/>
                <w:szCs w:val="20"/>
              </w:rPr>
            </w:pPr>
          </w:p>
          <w:p w:rsidR="00EE5529" w:rsidRPr="00A2375E" w:rsidRDefault="00EE5529" w:rsidP="00EE5529">
            <w:pPr>
              <w:rPr>
                <w:rFonts w:ascii="Times New Roman" w:hAnsi="Times New Roman" w:cs="Times New Roman"/>
                <w:sz w:val="20"/>
                <w:szCs w:val="20"/>
              </w:rPr>
            </w:pPr>
            <w:r w:rsidRPr="00A2375E">
              <w:rPr>
                <w:rFonts w:ascii="Times New Roman" w:hAnsi="Times New Roman" w:cs="Times New Roman"/>
                <w:sz w:val="20"/>
                <w:szCs w:val="20"/>
              </w:rPr>
              <w:t xml:space="preserve"> интегрисање искуствених и научних сазнања у контуре </w:t>
            </w:r>
            <w:r w:rsidRPr="00A2375E">
              <w:rPr>
                <w:rFonts w:ascii="Times New Roman" w:hAnsi="Times New Roman" w:cs="Times New Roman"/>
                <w:sz w:val="20"/>
                <w:szCs w:val="20"/>
              </w:rPr>
              <w:lastRenderedPageBreak/>
              <w:t>система појмова из области</w:t>
            </w:r>
            <w:r w:rsidRPr="00A2375E">
              <w:rPr>
                <w:rFonts w:ascii="Times New Roman" w:hAnsi="Times New Roman" w:cs="Times New Roman"/>
                <w:sz w:val="20"/>
                <w:szCs w:val="20"/>
                <w:lang w:val="sr-Cyrl-CS"/>
              </w:rPr>
              <w:t xml:space="preserve"> света око нас;</w:t>
            </w:r>
            <w:r w:rsidRPr="00A2375E">
              <w:rPr>
                <w:rFonts w:ascii="Times New Roman" w:hAnsi="Times New Roman" w:cs="Times New Roman"/>
                <w:sz w:val="20"/>
                <w:szCs w:val="20"/>
              </w:rPr>
              <w:t xml:space="preserve"> </w:t>
            </w:r>
          </w:p>
          <w:p w:rsidR="00EE5529" w:rsidRPr="00A2375E" w:rsidRDefault="00EE5529" w:rsidP="00EE5529">
            <w:pPr>
              <w:rPr>
                <w:rFonts w:ascii="Times New Roman" w:hAnsi="Times New Roman" w:cs="Times New Roman"/>
                <w:sz w:val="20"/>
                <w:szCs w:val="20"/>
              </w:rPr>
            </w:pPr>
          </w:p>
          <w:p w:rsidR="00EE5529" w:rsidRPr="007E0859" w:rsidRDefault="00EE5529" w:rsidP="00EE5529">
            <w:pPr>
              <w:rPr>
                <w:rFonts w:ascii="Times New Roman" w:hAnsi="Times New Roman" w:cs="Times New Roman"/>
                <w:sz w:val="20"/>
                <w:szCs w:val="20"/>
                <w:lang w:val="sr-Cyrl-CS"/>
              </w:rPr>
            </w:pPr>
            <w:r w:rsidRPr="00A2375E">
              <w:rPr>
                <w:rFonts w:ascii="Times New Roman" w:hAnsi="Times New Roman" w:cs="Times New Roman"/>
                <w:sz w:val="20"/>
                <w:szCs w:val="20"/>
              </w:rPr>
              <w:t>стицање елемента научне писмености и стварање основа за даље учење</w:t>
            </w:r>
          </w:p>
        </w:tc>
        <w:tc>
          <w:tcPr>
            <w:tcW w:w="2268" w:type="dxa"/>
            <w:tcBorders>
              <w:top w:val="double" w:sz="4" w:space="0" w:color="auto"/>
              <w:left w:val="double" w:sz="4" w:space="0" w:color="auto"/>
              <w:bottom w:val="single" w:sz="4" w:space="0" w:color="auto"/>
              <w:right w:val="single" w:sz="4" w:space="0" w:color="auto"/>
            </w:tcBorders>
            <w:shd w:val="clear" w:color="auto" w:fill="auto"/>
          </w:tcPr>
          <w:p w:rsidR="00EE5529" w:rsidRPr="00A2375E" w:rsidRDefault="00EE5529" w:rsidP="0077506E">
            <w:pPr>
              <w:numPr>
                <w:ilvl w:val="0"/>
                <w:numId w:val="64"/>
              </w:numPr>
              <w:tabs>
                <w:tab w:val="num" w:pos="227"/>
              </w:tabs>
              <w:spacing w:before="120" w:after="0" w:line="240" w:lineRule="auto"/>
              <w:ind w:left="227" w:right="114" w:hanging="227"/>
              <w:rPr>
                <w:rFonts w:ascii="Times New Roman" w:hAnsi="Times New Roman" w:cs="Times New Roman"/>
                <w:sz w:val="20"/>
                <w:szCs w:val="20"/>
                <w:lang w:val="sr-Cyrl-CS"/>
              </w:rPr>
            </w:pPr>
            <w:r w:rsidRPr="00A2375E">
              <w:rPr>
                <w:rFonts w:ascii="Times New Roman" w:hAnsi="Times New Roman" w:cs="Times New Roman"/>
                <w:sz w:val="20"/>
                <w:szCs w:val="20"/>
                <w:lang w:val="sr-Cyrl-CS"/>
              </w:rPr>
              <w:lastRenderedPageBreak/>
              <w:t>Препознати и именовати различите типова насеља</w:t>
            </w:r>
          </w:p>
          <w:p w:rsidR="00EE5529" w:rsidRPr="00A2375E"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A2375E">
              <w:rPr>
                <w:rFonts w:ascii="Times New Roman" w:hAnsi="Times New Roman" w:cs="Times New Roman"/>
                <w:sz w:val="20"/>
                <w:szCs w:val="20"/>
                <w:lang w:val="sr-Cyrl-CS"/>
              </w:rPr>
              <w:t>Упознати рељеф околине</w:t>
            </w:r>
          </w:p>
          <w:p w:rsidR="00EE5529" w:rsidRPr="00A2375E"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A2375E">
              <w:rPr>
                <w:rFonts w:ascii="Times New Roman" w:hAnsi="Times New Roman" w:cs="Times New Roman"/>
                <w:sz w:val="20"/>
                <w:szCs w:val="20"/>
                <w:lang w:val="sr-Cyrl-CS"/>
              </w:rPr>
              <w:t>Упознати воде околине</w:t>
            </w:r>
          </w:p>
          <w:p w:rsidR="00EE5529" w:rsidRPr="00A2375E"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A2375E">
              <w:rPr>
                <w:rFonts w:ascii="Times New Roman" w:hAnsi="Times New Roman" w:cs="Times New Roman"/>
                <w:sz w:val="20"/>
                <w:szCs w:val="20"/>
                <w:lang w:val="sr-Cyrl-CS"/>
              </w:rPr>
              <w:t>Препознати опасне ситуације и умети се понашати у њима</w:t>
            </w:r>
          </w:p>
          <w:p w:rsidR="00EE5529" w:rsidRPr="00A2375E"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A2375E">
              <w:rPr>
                <w:rFonts w:ascii="Times New Roman" w:hAnsi="Times New Roman" w:cs="Times New Roman"/>
                <w:sz w:val="20"/>
                <w:szCs w:val="20"/>
                <w:lang w:val="sr-Cyrl-CS"/>
              </w:rPr>
              <w:t>Формулисати питања и одговоре</w:t>
            </w:r>
          </w:p>
          <w:p w:rsidR="00EE5529" w:rsidRPr="00A2375E"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A2375E">
              <w:rPr>
                <w:rFonts w:ascii="Times New Roman" w:hAnsi="Times New Roman" w:cs="Times New Roman"/>
                <w:sz w:val="20"/>
                <w:szCs w:val="20"/>
                <w:lang w:val="sr-Cyrl-CS"/>
              </w:rPr>
              <w:t xml:space="preserve">Користити </w:t>
            </w:r>
            <w:r w:rsidRPr="00A2375E">
              <w:rPr>
                <w:rFonts w:ascii="Times New Roman" w:hAnsi="Times New Roman" w:cs="Times New Roman"/>
                <w:sz w:val="20"/>
                <w:szCs w:val="20"/>
                <w:lang w:val="sr-Cyrl-CS"/>
              </w:rPr>
              <w:lastRenderedPageBreak/>
              <w:t>основна комуникациона средства</w:t>
            </w:r>
          </w:p>
          <w:p w:rsidR="00EE5529" w:rsidRPr="00A2375E"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A2375E">
              <w:rPr>
                <w:rFonts w:ascii="Times New Roman" w:hAnsi="Times New Roman" w:cs="Times New Roman"/>
                <w:sz w:val="20"/>
                <w:szCs w:val="20"/>
                <w:lang w:val="sr-Cyrl-CS"/>
              </w:rPr>
              <w:t>Правилно се понашати у групи</w:t>
            </w:r>
          </w:p>
          <w:p w:rsidR="00EE5529" w:rsidRPr="00A2375E"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A2375E">
              <w:rPr>
                <w:rFonts w:ascii="Times New Roman" w:hAnsi="Times New Roman" w:cs="Times New Roman"/>
                <w:sz w:val="20"/>
                <w:szCs w:val="20"/>
                <w:lang w:val="sr-Cyrl-CS"/>
              </w:rPr>
              <w:t>Самостално исказивати своје идеје</w:t>
            </w:r>
          </w:p>
          <w:p w:rsidR="00EE5529" w:rsidRPr="00A2375E" w:rsidRDefault="00EE5529" w:rsidP="0077506E">
            <w:pPr>
              <w:numPr>
                <w:ilvl w:val="0"/>
                <w:numId w:val="64"/>
              </w:numPr>
              <w:spacing w:after="0" w:line="240" w:lineRule="auto"/>
              <w:rPr>
                <w:rFonts w:ascii="Times New Roman" w:hAnsi="Times New Roman" w:cs="Times New Roman"/>
                <w:sz w:val="20"/>
                <w:szCs w:val="20"/>
                <w:lang w:val="sr-Cyrl-CS"/>
              </w:rPr>
            </w:pPr>
            <w:r w:rsidRPr="00A2375E">
              <w:rPr>
                <w:rFonts w:ascii="Times New Roman" w:hAnsi="Times New Roman" w:cs="Times New Roman"/>
                <w:sz w:val="20"/>
                <w:szCs w:val="20"/>
                <w:lang w:val="sr-Cyrl-CS"/>
              </w:rPr>
              <w:t>Способност сналажења</w:t>
            </w:r>
          </w:p>
        </w:tc>
        <w:tc>
          <w:tcPr>
            <w:tcW w:w="3431" w:type="dxa"/>
            <w:tcBorders>
              <w:top w:val="double" w:sz="4" w:space="0" w:color="auto"/>
              <w:left w:val="single" w:sz="4" w:space="0" w:color="auto"/>
              <w:bottom w:val="single" w:sz="4" w:space="0" w:color="auto"/>
              <w:right w:val="thinThickSmallGap" w:sz="24" w:space="0" w:color="auto"/>
            </w:tcBorders>
            <w:shd w:val="clear" w:color="auto" w:fill="auto"/>
          </w:tcPr>
          <w:p w:rsidR="00EE5529" w:rsidRPr="00A2375E" w:rsidRDefault="00EE5529" w:rsidP="00EE5529">
            <w:pPr>
              <w:pStyle w:val="Style1"/>
              <w:tabs>
                <w:tab w:val="left" w:pos="797"/>
              </w:tabs>
              <w:ind w:left="101"/>
              <w:jc w:val="left"/>
              <w:rPr>
                <w:rStyle w:val="FontStyle11"/>
                <w:rFonts w:ascii="Times New Roman" w:hAnsi="Times New Roman" w:cs="Times New Roman"/>
                <w:lang w:val="sr-Cyrl-CS" w:eastAsia="hr-HR"/>
              </w:rPr>
            </w:pPr>
            <w:r w:rsidRPr="00A2375E">
              <w:rPr>
                <w:rStyle w:val="FontStyle11"/>
                <w:rFonts w:ascii="Times New Roman" w:hAnsi="Times New Roman" w:cs="Times New Roman"/>
                <w:lang w:val="hr-HR" w:eastAsia="hr-HR"/>
              </w:rPr>
              <w:lastRenderedPageBreak/>
              <w:t>•</w:t>
            </w:r>
            <w:r w:rsidRPr="00A2375E">
              <w:rPr>
                <w:rStyle w:val="FontStyle11"/>
                <w:rFonts w:ascii="Times New Roman" w:hAnsi="Times New Roman" w:cs="Times New Roman"/>
                <w:lang w:val="sr-Cyrl-CS" w:eastAsia="hr-HR"/>
              </w:rPr>
              <w:t>Посматрање</w:t>
            </w:r>
          </w:p>
          <w:p w:rsidR="00EE5529" w:rsidRPr="00A2375E" w:rsidRDefault="00EE5529" w:rsidP="00EE5529">
            <w:pPr>
              <w:pStyle w:val="Style1"/>
              <w:tabs>
                <w:tab w:val="left" w:pos="797"/>
              </w:tabs>
              <w:ind w:left="101"/>
              <w:jc w:val="left"/>
              <w:rPr>
                <w:rStyle w:val="FontStyle11"/>
                <w:rFonts w:ascii="Times New Roman" w:hAnsi="Times New Roman" w:cs="Times New Roman"/>
                <w:lang w:val="sr-Cyrl-CS" w:eastAsia="hr-HR"/>
              </w:rPr>
            </w:pPr>
            <w:r w:rsidRPr="00A2375E">
              <w:rPr>
                <w:rStyle w:val="FontStyle11"/>
                <w:rFonts w:ascii="Times New Roman" w:hAnsi="Times New Roman" w:cs="Times New Roman"/>
                <w:lang w:val="hr-HR" w:eastAsia="hr-HR"/>
              </w:rPr>
              <w:t>•</w:t>
            </w:r>
            <w:r w:rsidRPr="00A2375E">
              <w:rPr>
                <w:rStyle w:val="FontStyle11"/>
                <w:rFonts w:ascii="Times New Roman" w:hAnsi="Times New Roman" w:cs="Times New Roman"/>
                <w:lang w:val="sr-Cyrl-CS" w:eastAsia="hr-HR"/>
              </w:rPr>
              <w:t>Испитивање</w:t>
            </w:r>
          </w:p>
          <w:p w:rsidR="00EE5529" w:rsidRPr="00A2375E" w:rsidRDefault="00EE5529" w:rsidP="00EE5529">
            <w:pPr>
              <w:pStyle w:val="Style1"/>
              <w:tabs>
                <w:tab w:val="left" w:pos="797"/>
              </w:tabs>
              <w:ind w:left="101"/>
              <w:jc w:val="left"/>
              <w:rPr>
                <w:rStyle w:val="FontStyle11"/>
                <w:rFonts w:ascii="Times New Roman" w:hAnsi="Times New Roman" w:cs="Times New Roman"/>
                <w:lang w:val="sr-Cyrl-CS" w:eastAsia="hr-HR"/>
              </w:rPr>
            </w:pPr>
            <w:r w:rsidRPr="00A2375E">
              <w:rPr>
                <w:rStyle w:val="FontStyle11"/>
                <w:rFonts w:ascii="Times New Roman" w:hAnsi="Times New Roman" w:cs="Times New Roman"/>
                <w:lang w:val="hr-HR" w:eastAsia="hr-HR"/>
              </w:rPr>
              <w:t>•</w:t>
            </w:r>
            <w:r w:rsidRPr="00A2375E">
              <w:rPr>
                <w:rStyle w:val="FontStyle11"/>
                <w:rFonts w:ascii="Times New Roman" w:hAnsi="Times New Roman" w:cs="Times New Roman"/>
                <w:lang w:val="sr-Cyrl-CS" w:eastAsia="hr-HR"/>
              </w:rPr>
              <w:t>Тестирање</w:t>
            </w:r>
          </w:p>
          <w:p w:rsidR="00EE5529" w:rsidRPr="00A2375E" w:rsidRDefault="00EE5529" w:rsidP="00EE5529">
            <w:pPr>
              <w:pStyle w:val="Style1"/>
              <w:tabs>
                <w:tab w:val="left" w:pos="797"/>
              </w:tabs>
              <w:ind w:left="101"/>
              <w:jc w:val="left"/>
              <w:rPr>
                <w:rStyle w:val="FontStyle11"/>
                <w:rFonts w:ascii="Times New Roman" w:hAnsi="Times New Roman" w:cs="Times New Roman"/>
                <w:lang w:val="sr-Cyrl-CS" w:eastAsia="hr-HR"/>
              </w:rPr>
            </w:pPr>
            <w:r w:rsidRPr="00A2375E">
              <w:rPr>
                <w:rStyle w:val="FontStyle11"/>
                <w:rFonts w:ascii="Times New Roman" w:hAnsi="Times New Roman" w:cs="Times New Roman"/>
                <w:lang w:val="hr-HR" w:eastAsia="hr-HR"/>
              </w:rPr>
              <w:t>•</w:t>
            </w:r>
            <w:r w:rsidRPr="00A2375E">
              <w:rPr>
                <w:rStyle w:val="FontStyle11"/>
                <w:rFonts w:ascii="Times New Roman" w:hAnsi="Times New Roman" w:cs="Times New Roman"/>
                <w:lang w:val="sr-Cyrl-CS" w:eastAsia="hr-HR"/>
              </w:rPr>
              <w:t>Ученички радови</w:t>
            </w:r>
          </w:p>
          <w:p w:rsidR="00EE5529" w:rsidRPr="00A2375E" w:rsidRDefault="00EE5529" w:rsidP="00EE5529">
            <w:pPr>
              <w:pStyle w:val="Style1"/>
              <w:tabs>
                <w:tab w:val="left" w:pos="797"/>
              </w:tabs>
              <w:ind w:left="101"/>
              <w:jc w:val="left"/>
              <w:rPr>
                <w:rStyle w:val="FontStyle11"/>
                <w:rFonts w:ascii="Times New Roman" w:hAnsi="Times New Roman" w:cs="Times New Roman"/>
                <w:lang w:val="sr-Cyrl-CS" w:eastAsia="hr-HR"/>
              </w:rPr>
            </w:pPr>
            <w:r w:rsidRPr="00A2375E">
              <w:rPr>
                <w:rStyle w:val="FontStyle11"/>
                <w:rFonts w:ascii="Times New Roman" w:hAnsi="Times New Roman" w:cs="Times New Roman"/>
                <w:lang w:val="hr-HR" w:eastAsia="hr-HR"/>
              </w:rPr>
              <w:t>•</w:t>
            </w:r>
            <w:r w:rsidRPr="00A2375E">
              <w:rPr>
                <w:rStyle w:val="FontStyle11"/>
                <w:rFonts w:ascii="Times New Roman" w:hAnsi="Times New Roman" w:cs="Times New Roman"/>
                <w:lang w:val="sr-Cyrl-CS" w:eastAsia="hr-HR"/>
              </w:rPr>
              <w:t>Заједничко оцењивање ученика од стране наставника и ученика</w:t>
            </w:r>
          </w:p>
          <w:p w:rsidR="00EE5529" w:rsidRPr="00A2375E" w:rsidRDefault="00EE5529" w:rsidP="00EE5529">
            <w:pPr>
              <w:rPr>
                <w:rStyle w:val="FontStyle11"/>
                <w:rFonts w:ascii="Times New Roman" w:hAnsi="Times New Roman" w:cs="Times New Roman"/>
                <w:lang w:val="sr-Cyrl-CS" w:eastAsia="hr-HR"/>
              </w:rPr>
            </w:pPr>
            <w:r w:rsidRPr="00A2375E">
              <w:rPr>
                <w:rStyle w:val="FontStyle11"/>
                <w:rFonts w:ascii="Times New Roman" w:hAnsi="Times New Roman" w:cs="Times New Roman"/>
                <w:lang w:val="hr-HR" w:eastAsia="hr-HR"/>
              </w:rPr>
              <w:t>•</w:t>
            </w:r>
            <w:r w:rsidRPr="00A2375E">
              <w:rPr>
                <w:rStyle w:val="FontStyle11"/>
                <w:rFonts w:ascii="Times New Roman" w:hAnsi="Times New Roman" w:cs="Times New Roman"/>
                <w:lang w:val="sr-Cyrl-CS" w:eastAsia="hr-HR"/>
              </w:rPr>
              <w:t>Самооцењивање ученика</w:t>
            </w:r>
          </w:p>
          <w:p w:rsidR="00EE5529" w:rsidRPr="00A2375E" w:rsidRDefault="00EE5529" w:rsidP="00EE5529">
            <w:pPr>
              <w:rPr>
                <w:rFonts w:ascii="Times New Roman" w:hAnsi="Times New Roman" w:cs="Times New Roman"/>
                <w:sz w:val="20"/>
                <w:szCs w:val="20"/>
              </w:rPr>
            </w:pPr>
            <w:r w:rsidRPr="00A2375E">
              <w:rPr>
                <w:rStyle w:val="FontStyle11"/>
                <w:rFonts w:ascii="Times New Roman" w:hAnsi="Times New Roman" w:cs="Times New Roman"/>
                <w:lang w:eastAsia="hr-HR"/>
              </w:rPr>
              <w:t xml:space="preserve">*експериментисање </w:t>
            </w:r>
          </w:p>
        </w:tc>
      </w:tr>
      <w:tr w:rsidR="00EE5529" w:rsidRPr="00A2375E" w:rsidTr="00EE5529">
        <w:tc>
          <w:tcPr>
            <w:tcW w:w="1056" w:type="dxa"/>
            <w:tcBorders>
              <w:top w:val="single" w:sz="4" w:space="0" w:color="auto"/>
              <w:left w:val="thinThickSmallGap" w:sz="2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lastRenderedPageBreak/>
              <w:t>2.</w:t>
            </w:r>
          </w:p>
        </w:tc>
        <w:tc>
          <w:tcPr>
            <w:tcW w:w="2326" w:type="dxa"/>
            <w:tcBorders>
              <w:top w:val="single" w:sz="4" w:space="0" w:color="auto"/>
              <w:bottom w:val="single" w:sz="4" w:space="0" w:color="auto"/>
              <w:right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ЖИВА И НЕЖИВА ПРИРОДА</w:t>
            </w:r>
          </w:p>
        </w:tc>
        <w:tc>
          <w:tcPr>
            <w:tcW w:w="885" w:type="dxa"/>
            <w:tcBorders>
              <w:top w:val="sing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18</w:t>
            </w:r>
          </w:p>
        </w:tc>
        <w:tc>
          <w:tcPr>
            <w:tcW w:w="1026" w:type="dxa"/>
            <w:tcBorders>
              <w:top w:val="sing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9</w:t>
            </w:r>
          </w:p>
        </w:tc>
        <w:tc>
          <w:tcPr>
            <w:tcW w:w="4308" w:type="dxa"/>
            <w:tcBorders>
              <w:top w:val="single" w:sz="4" w:space="0" w:color="auto"/>
              <w:bottom w:val="single" w:sz="4" w:space="0" w:color="auto"/>
              <w:right w:val="double" w:sz="4" w:space="0" w:color="auto"/>
            </w:tcBorders>
            <w:shd w:val="clear" w:color="auto" w:fill="auto"/>
          </w:tcPr>
          <w:p w:rsidR="00EE5529" w:rsidRPr="007E0859" w:rsidRDefault="00EE5529" w:rsidP="00EE5529">
            <w:pPr>
              <w:rPr>
                <w:rFonts w:ascii="Times New Roman" w:hAnsi="Times New Roman" w:cs="Times New Roman"/>
                <w:bCs/>
                <w:sz w:val="20"/>
                <w:szCs w:val="20"/>
                <w:lang w:val="sr-Cyrl-CS" w:eastAsia="sr-Latn-CS"/>
              </w:rPr>
            </w:pPr>
          </w:p>
          <w:p w:rsidR="00EE5529" w:rsidRPr="00A2375E" w:rsidRDefault="00EE5529" w:rsidP="00EE5529">
            <w:pPr>
              <w:rPr>
                <w:rFonts w:ascii="Times New Roman" w:hAnsi="Times New Roman" w:cs="Times New Roman"/>
                <w:bCs/>
                <w:sz w:val="20"/>
                <w:szCs w:val="20"/>
                <w:lang w:val="sr-Latn-CS" w:eastAsia="sr-Latn-CS"/>
              </w:rPr>
            </w:pPr>
            <w:r w:rsidRPr="00A2375E">
              <w:rPr>
                <w:rFonts w:ascii="Times New Roman" w:hAnsi="Times New Roman" w:cs="Times New Roman"/>
                <w:bCs/>
                <w:sz w:val="20"/>
                <w:szCs w:val="20"/>
                <w:lang w:eastAsia="sr-Latn-CS"/>
              </w:rPr>
              <w:t>-</w:t>
            </w:r>
            <w:r w:rsidRPr="00A2375E">
              <w:rPr>
                <w:rFonts w:ascii="Times New Roman" w:hAnsi="Times New Roman" w:cs="Times New Roman"/>
                <w:bCs/>
                <w:sz w:val="20"/>
                <w:szCs w:val="20"/>
                <w:lang w:val="sr-Latn-CS" w:eastAsia="sr-Latn-CS"/>
              </w:rPr>
              <w:t>развијање основних појмова о</w:t>
            </w:r>
            <w:r w:rsidRPr="00A2375E">
              <w:rPr>
                <w:rFonts w:ascii="Times New Roman" w:hAnsi="Times New Roman" w:cs="Times New Roman"/>
                <w:bCs/>
                <w:sz w:val="20"/>
                <w:szCs w:val="20"/>
                <w:lang w:val="sr-Cyrl-CS" w:eastAsia="sr-Latn-CS"/>
              </w:rPr>
              <w:t xml:space="preserve"> живој природи</w:t>
            </w:r>
            <w:r w:rsidRPr="00A2375E">
              <w:rPr>
                <w:rFonts w:ascii="Times New Roman" w:hAnsi="Times New Roman" w:cs="Times New Roman"/>
                <w:bCs/>
                <w:sz w:val="20"/>
                <w:szCs w:val="20"/>
                <w:lang w:val="sr-Latn-CS" w:eastAsia="sr-Latn-CS"/>
              </w:rPr>
              <w:t>;</w:t>
            </w:r>
          </w:p>
          <w:p w:rsidR="00EE5529" w:rsidRPr="00A2375E" w:rsidRDefault="00EE5529" w:rsidP="00EE5529">
            <w:pPr>
              <w:rPr>
                <w:rFonts w:ascii="Times New Roman" w:hAnsi="Times New Roman" w:cs="Times New Roman"/>
                <w:bCs/>
                <w:sz w:val="20"/>
                <w:szCs w:val="20"/>
                <w:lang w:val="sr-Latn-CS" w:eastAsia="sr-Latn-CS"/>
              </w:rPr>
            </w:pPr>
          </w:p>
          <w:p w:rsidR="00EE5529" w:rsidRPr="00A2375E" w:rsidRDefault="00EE5529" w:rsidP="00EE5529">
            <w:pPr>
              <w:rPr>
                <w:rFonts w:ascii="Times New Roman" w:hAnsi="Times New Roman" w:cs="Times New Roman"/>
                <w:bCs/>
                <w:sz w:val="20"/>
                <w:szCs w:val="20"/>
                <w:lang w:val="sr-Cyrl-CS" w:eastAsia="sr-Latn-CS"/>
              </w:rPr>
            </w:pPr>
            <w:r w:rsidRPr="00A2375E">
              <w:rPr>
                <w:rFonts w:ascii="Times New Roman" w:hAnsi="Times New Roman" w:cs="Times New Roman"/>
                <w:bCs/>
                <w:sz w:val="20"/>
                <w:szCs w:val="20"/>
                <w:lang w:eastAsia="sr-Latn-CS"/>
              </w:rPr>
              <w:t>-</w:t>
            </w:r>
            <w:r w:rsidRPr="00A2375E">
              <w:rPr>
                <w:rFonts w:ascii="Times New Roman" w:hAnsi="Times New Roman" w:cs="Times New Roman"/>
                <w:bCs/>
                <w:sz w:val="20"/>
                <w:szCs w:val="20"/>
                <w:lang w:val="sr-Latn-CS" w:eastAsia="sr-Latn-CS"/>
              </w:rPr>
              <w:t xml:space="preserve"> развијање радозналости, интересовања и способности за активно упознавање </w:t>
            </w:r>
            <w:r w:rsidRPr="00A2375E">
              <w:rPr>
                <w:rFonts w:ascii="Times New Roman" w:hAnsi="Times New Roman" w:cs="Times New Roman"/>
                <w:bCs/>
                <w:sz w:val="20"/>
                <w:szCs w:val="20"/>
                <w:lang w:val="sr-Cyrl-CS" w:eastAsia="sr-Latn-CS"/>
              </w:rPr>
              <w:t>живе природе</w:t>
            </w:r>
          </w:p>
          <w:p w:rsidR="00EE5529" w:rsidRPr="00A2375E" w:rsidRDefault="00EE5529" w:rsidP="00EE5529">
            <w:pPr>
              <w:rPr>
                <w:rFonts w:ascii="Times New Roman" w:hAnsi="Times New Roman" w:cs="Times New Roman"/>
                <w:bCs/>
                <w:sz w:val="20"/>
                <w:szCs w:val="20"/>
                <w:lang w:val="sr-Cyrl-CS" w:eastAsia="sr-Latn-CS"/>
              </w:rPr>
            </w:pPr>
          </w:p>
          <w:p w:rsidR="00EE5529" w:rsidRPr="00A2375E" w:rsidRDefault="00EE5529" w:rsidP="00EE5529">
            <w:pPr>
              <w:rPr>
                <w:rFonts w:ascii="Times New Roman" w:hAnsi="Times New Roman" w:cs="Times New Roman"/>
                <w:bCs/>
                <w:sz w:val="20"/>
                <w:szCs w:val="20"/>
                <w:lang w:val="sr-Cyrl-CS" w:eastAsia="sr-Latn-CS"/>
              </w:rPr>
            </w:pPr>
            <w:r w:rsidRPr="00A2375E">
              <w:rPr>
                <w:rFonts w:ascii="Times New Roman" w:hAnsi="Times New Roman" w:cs="Times New Roman"/>
                <w:bCs/>
                <w:sz w:val="20"/>
                <w:szCs w:val="20"/>
                <w:lang w:val="sr-Cyrl-CS" w:eastAsia="sr-Latn-CS"/>
              </w:rPr>
              <w:t>-развијање одговорног односа према окружењу, интересовања и спремности за његово очување</w:t>
            </w:r>
          </w:p>
        </w:tc>
        <w:tc>
          <w:tcPr>
            <w:tcW w:w="2268" w:type="dxa"/>
            <w:tcBorders>
              <w:top w:val="single" w:sz="4" w:space="0" w:color="auto"/>
              <w:left w:val="double" w:sz="4" w:space="0" w:color="auto"/>
              <w:bottom w:val="single" w:sz="4" w:space="0" w:color="auto"/>
              <w:right w:val="single" w:sz="4" w:space="0" w:color="auto"/>
            </w:tcBorders>
            <w:shd w:val="clear" w:color="auto" w:fill="auto"/>
          </w:tcPr>
          <w:p w:rsidR="00EE5529" w:rsidRPr="00A2375E"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A2375E">
              <w:rPr>
                <w:rFonts w:ascii="Times New Roman" w:hAnsi="Times New Roman" w:cs="Times New Roman"/>
                <w:sz w:val="20"/>
                <w:szCs w:val="20"/>
                <w:lang w:val="sr-Cyrl-CS"/>
              </w:rPr>
              <w:t>Разликовати живу и неживу природу</w:t>
            </w:r>
          </w:p>
          <w:p w:rsidR="00EE5529" w:rsidRPr="00A2375E"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A2375E">
              <w:rPr>
                <w:rFonts w:ascii="Times New Roman" w:hAnsi="Times New Roman" w:cs="Times New Roman"/>
                <w:sz w:val="20"/>
                <w:szCs w:val="20"/>
                <w:lang w:val="sr-Cyrl-CS"/>
              </w:rPr>
              <w:t>Именовати биљке и животиње различитих станишта у непосредној околини</w:t>
            </w:r>
          </w:p>
          <w:p w:rsidR="00EE5529" w:rsidRPr="00A2375E"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A2375E">
              <w:rPr>
                <w:rFonts w:ascii="Times New Roman" w:hAnsi="Times New Roman" w:cs="Times New Roman"/>
                <w:sz w:val="20"/>
                <w:szCs w:val="20"/>
                <w:lang w:val="sr-Cyrl-CS"/>
              </w:rPr>
              <w:t>Разликовати основна својства воде, ваздуха и земљишта</w:t>
            </w:r>
          </w:p>
          <w:p w:rsidR="00EE5529" w:rsidRPr="00A2375E"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A2375E">
              <w:rPr>
                <w:rFonts w:ascii="Times New Roman" w:hAnsi="Times New Roman" w:cs="Times New Roman"/>
                <w:sz w:val="20"/>
                <w:szCs w:val="20"/>
                <w:lang w:val="sr-Cyrl-CS"/>
              </w:rPr>
              <w:t>Значај воде, ваздуха и земљишта за живи свет</w:t>
            </w:r>
          </w:p>
          <w:p w:rsidR="00EE5529" w:rsidRPr="00A2375E"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A2375E">
              <w:rPr>
                <w:rFonts w:ascii="Times New Roman" w:hAnsi="Times New Roman" w:cs="Times New Roman"/>
                <w:sz w:val="20"/>
                <w:szCs w:val="20"/>
                <w:lang w:val="sr-Cyrl-CS"/>
              </w:rPr>
              <w:t>Разумети да сунчева светлост топлота имају значајну улогу за живи свет</w:t>
            </w:r>
          </w:p>
          <w:p w:rsidR="00EE5529" w:rsidRPr="00A2375E" w:rsidRDefault="00EE5529" w:rsidP="00EE5529">
            <w:pPr>
              <w:rPr>
                <w:rFonts w:ascii="Times New Roman" w:hAnsi="Times New Roman" w:cs="Times New Roman"/>
                <w:sz w:val="20"/>
                <w:szCs w:val="20"/>
                <w:lang w:val="sr-Cyrl-CS"/>
              </w:rPr>
            </w:pPr>
            <w:r w:rsidRPr="00A2375E">
              <w:rPr>
                <w:rFonts w:ascii="Times New Roman" w:hAnsi="Times New Roman" w:cs="Times New Roman"/>
                <w:sz w:val="20"/>
                <w:szCs w:val="20"/>
                <w:lang w:val="sr-Cyrl-CS"/>
              </w:rPr>
              <w:t>Уочити узрочно последичне везе појава и процеса у изведеним огледима</w:t>
            </w:r>
          </w:p>
        </w:tc>
        <w:tc>
          <w:tcPr>
            <w:tcW w:w="3431" w:type="dxa"/>
            <w:tcBorders>
              <w:top w:val="single" w:sz="4" w:space="0" w:color="auto"/>
              <w:left w:val="single" w:sz="4" w:space="0" w:color="auto"/>
              <w:bottom w:val="single" w:sz="4" w:space="0" w:color="auto"/>
              <w:right w:val="thinThickSmallGap" w:sz="24" w:space="0" w:color="auto"/>
            </w:tcBorders>
            <w:shd w:val="clear" w:color="auto" w:fill="auto"/>
          </w:tcPr>
          <w:p w:rsidR="00EE5529" w:rsidRPr="00A2375E" w:rsidRDefault="00EE5529" w:rsidP="00EE5529">
            <w:pPr>
              <w:pStyle w:val="Style1"/>
              <w:tabs>
                <w:tab w:val="left" w:pos="797"/>
              </w:tabs>
              <w:ind w:left="101"/>
              <w:jc w:val="left"/>
              <w:rPr>
                <w:rStyle w:val="FontStyle11"/>
                <w:rFonts w:ascii="Times New Roman" w:hAnsi="Times New Roman" w:cs="Times New Roman"/>
                <w:lang w:val="sr-Cyrl-CS" w:eastAsia="hr-HR"/>
              </w:rPr>
            </w:pPr>
            <w:r w:rsidRPr="00A2375E">
              <w:rPr>
                <w:rStyle w:val="FontStyle11"/>
                <w:rFonts w:ascii="Times New Roman" w:hAnsi="Times New Roman" w:cs="Times New Roman"/>
                <w:lang w:val="hr-HR" w:eastAsia="hr-HR"/>
              </w:rPr>
              <w:t>•</w:t>
            </w:r>
            <w:r w:rsidRPr="00A2375E">
              <w:rPr>
                <w:rStyle w:val="FontStyle11"/>
                <w:rFonts w:ascii="Times New Roman" w:hAnsi="Times New Roman" w:cs="Times New Roman"/>
                <w:lang w:val="sr-Cyrl-CS" w:eastAsia="hr-HR"/>
              </w:rPr>
              <w:t>Посматрање</w:t>
            </w:r>
          </w:p>
          <w:p w:rsidR="00EE5529" w:rsidRPr="00A2375E" w:rsidRDefault="00EE5529" w:rsidP="00EE5529">
            <w:pPr>
              <w:pStyle w:val="Style1"/>
              <w:tabs>
                <w:tab w:val="left" w:pos="797"/>
              </w:tabs>
              <w:ind w:left="101"/>
              <w:jc w:val="left"/>
              <w:rPr>
                <w:rStyle w:val="FontStyle11"/>
                <w:rFonts w:ascii="Times New Roman" w:hAnsi="Times New Roman" w:cs="Times New Roman"/>
                <w:lang w:val="sr-Cyrl-CS" w:eastAsia="hr-HR"/>
              </w:rPr>
            </w:pPr>
            <w:r w:rsidRPr="00A2375E">
              <w:rPr>
                <w:rStyle w:val="FontStyle11"/>
                <w:rFonts w:ascii="Times New Roman" w:hAnsi="Times New Roman" w:cs="Times New Roman"/>
                <w:lang w:val="hr-HR" w:eastAsia="hr-HR"/>
              </w:rPr>
              <w:t>•</w:t>
            </w:r>
            <w:r w:rsidRPr="00A2375E">
              <w:rPr>
                <w:rStyle w:val="FontStyle11"/>
                <w:rFonts w:ascii="Times New Roman" w:hAnsi="Times New Roman" w:cs="Times New Roman"/>
                <w:lang w:val="sr-Cyrl-CS" w:eastAsia="hr-HR"/>
              </w:rPr>
              <w:t>Испитивање</w:t>
            </w:r>
          </w:p>
          <w:p w:rsidR="00EE5529" w:rsidRPr="00A2375E" w:rsidRDefault="00EE5529" w:rsidP="00EE5529">
            <w:pPr>
              <w:pStyle w:val="Style1"/>
              <w:tabs>
                <w:tab w:val="left" w:pos="797"/>
              </w:tabs>
              <w:ind w:left="101"/>
              <w:jc w:val="left"/>
              <w:rPr>
                <w:rStyle w:val="FontStyle11"/>
                <w:rFonts w:ascii="Times New Roman" w:hAnsi="Times New Roman" w:cs="Times New Roman"/>
                <w:lang w:val="sr-Cyrl-CS" w:eastAsia="hr-HR"/>
              </w:rPr>
            </w:pPr>
            <w:r w:rsidRPr="00A2375E">
              <w:rPr>
                <w:rStyle w:val="FontStyle11"/>
                <w:rFonts w:ascii="Times New Roman" w:hAnsi="Times New Roman" w:cs="Times New Roman"/>
                <w:lang w:val="hr-HR" w:eastAsia="hr-HR"/>
              </w:rPr>
              <w:t>•</w:t>
            </w:r>
            <w:r w:rsidRPr="00A2375E">
              <w:rPr>
                <w:rStyle w:val="FontStyle11"/>
                <w:rFonts w:ascii="Times New Roman" w:hAnsi="Times New Roman" w:cs="Times New Roman"/>
                <w:lang w:val="sr-Cyrl-CS" w:eastAsia="hr-HR"/>
              </w:rPr>
              <w:t>Тестирање</w:t>
            </w:r>
          </w:p>
          <w:p w:rsidR="00EE5529" w:rsidRPr="00A2375E" w:rsidRDefault="00EE5529" w:rsidP="00EE5529">
            <w:pPr>
              <w:pStyle w:val="Style1"/>
              <w:tabs>
                <w:tab w:val="left" w:pos="797"/>
              </w:tabs>
              <w:ind w:left="101"/>
              <w:jc w:val="left"/>
              <w:rPr>
                <w:rStyle w:val="FontStyle11"/>
                <w:rFonts w:ascii="Times New Roman" w:hAnsi="Times New Roman" w:cs="Times New Roman"/>
                <w:lang w:val="sr-Cyrl-CS" w:eastAsia="hr-HR"/>
              </w:rPr>
            </w:pPr>
            <w:r w:rsidRPr="00A2375E">
              <w:rPr>
                <w:rStyle w:val="FontStyle11"/>
                <w:rFonts w:ascii="Times New Roman" w:hAnsi="Times New Roman" w:cs="Times New Roman"/>
                <w:lang w:val="hr-HR" w:eastAsia="hr-HR"/>
              </w:rPr>
              <w:t>•</w:t>
            </w:r>
            <w:r w:rsidRPr="00A2375E">
              <w:rPr>
                <w:rStyle w:val="FontStyle11"/>
                <w:rFonts w:ascii="Times New Roman" w:hAnsi="Times New Roman" w:cs="Times New Roman"/>
                <w:lang w:val="sr-Cyrl-CS" w:eastAsia="hr-HR"/>
              </w:rPr>
              <w:t>Ученички радови</w:t>
            </w:r>
          </w:p>
          <w:p w:rsidR="00EE5529" w:rsidRPr="00A2375E" w:rsidRDefault="00EE5529" w:rsidP="00EE5529">
            <w:pPr>
              <w:pStyle w:val="Style1"/>
              <w:tabs>
                <w:tab w:val="left" w:pos="797"/>
              </w:tabs>
              <w:ind w:left="101"/>
              <w:jc w:val="left"/>
              <w:rPr>
                <w:rStyle w:val="FontStyle11"/>
                <w:rFonts w:ascii="Times New Roman" w:hAnsi="Times New Roman" w:cs="Times New Roman"/>
                <w:lang w:val="sr-Cyrl-CS" w:eastAsia="hr-HR"/>
              </w:rPr>
            </w:pPr>
            <w:r w:rsidRPr="00A2375E">
              <w:rPr>
                <w:rStyle w:val="FontStyle11"/>
                <w:rFonts w:ascii="Times New Roman" w:hAnsi="Times New Roman" w:cs="Times New Roman"/>
                <w:lang w:val="hr-HR" w:eastAsia="hr-HR"/>
              </w:rPr>
              <w:t>•</w:t>
            </w:r>
            <w:r w:rsidRPr="00A2375E">
              <w:rPr>
                <w:rStyle w:val="FontStyle11"/>
                <w:rFonts w:ascii="Times New Roman" w:hAnsi="Times New Roman" w:cs="Times New Roman"/>
                <w:lang w:val="sr-Cyrl-CS" w:eastAsia="hr-HR"/>
              </w:rPr>
              <w:t>Заједничко оцењивање ученика од стране наставника и ученика</w:t>
            </w:r>
          </w:p>
          <w:p w:rsidR="00EE5529" w:rsidRPr="00A2375E" w:rsidRDefault="00EE5529" w:rsidP="00EE5529">
            <w:pPr>
              <w:rPr>
                <w:rStyle w:val="FontStyle11"/>
                <w:rFonts w:ascii="Times New Roman" w:hAnsi="Times New Roman" w:cs="Times New Roman"/>
                <w:lang w:val="sr-Cyrl-CS" w:eastAsia="hr-HR"/>
              </w:rPr>
            </w:pPr>
            <w:r w:rsidRPr="00A2375E">
              <w:rPr>
                <w:rStyle w:val="FontStyle11"/>
                <w:rFonts w:ascii="Times New Roman" w:hAnsi="Times New Roman" w:cs="Times New Roman"/>
                <w:lang w:val="hr-HR" w:eastAsia="hr-HR"/>
              </w:rPr>
              <w:t>•</w:t>
            </w:r>
            <w:r w:rsidRPr="00A2375E">
              <w:rPr>
                <w:rStyle w:val="FontStyle11"/>
                <w:rFonts w:ascii="Times New Roman" w:hAnsi="Times New Roman" w:cs="Times New Roman"/>
                <w:lang w:val="sr-Cyrl-CS" w:eastAsia="hr-HR"/>
              </w:rPr>
              <w:t>Самооцењивање ученика</w:t>
            </w:r>
          </w:p>
          <w:p w:rsidR="00EE5529" w:rsidRPr="00A2375E" w:rsidRDefault="00EE5529" w:rsidP="00EE5529">
            <w:pPr>
              <w:rPr>
                <w:rFonts w:ascii="Times New Roman" w:hAnsi="Times New Roman" w:cs="Times New Roman"/>
                <w:sz w:val="20"/>
                <w:szCs w:val="20"/>
                <w:lang w:val="sr-Cyrl-CS"/>
              </w:rPr>
            </w:pPr>
            <w:r w:rsidRPr="00A2375E">
              <w:rPr>
                <w:rStyle w:val="FontStyle11"/>
                <w:rFonts w:ascii="Times New Roman" w:hAnsi="Times New Roman" w:cs="Times New Roman"/>
                <w:lang w:eastAsia="hr-HR"/>
              </w:rPr>
              <w:t>*експериментисање</w:t>
            </w:r>
          </w:p>
        </w:tc>
      </w:tr>
      <w:tr w:rsidR="00EE5529" w:rsidRPr="00A2375E" w:rsidTr="00EE5529">
        <w:tc>
          <w:tcPr>
            <w:tcW w:w="1056" w:type="dxa"/>
            <w:tcBorders>
              <w:top w:val="single" w:sz="4" w:space="0" w:color="auto"/>
              <w:left w:val="thinThickSmallGap" w:sz="2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3.</w:t>
            </w:r>
          </w:p>
        </w:tc>
        <w:tc>
          <w:tcPr>
            <w:tcW w:w="2326" w:type="dxa"/>
            <w:tcBorders>
              <w:top w:val="single" w:sz="4" w:space="0" w:color="auto"/>
              <w:bottom w:val="single" w:sz="4" w:space="0" w:color="auto"/>
              <w:right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ЉУДСКА ДЕЛАТНОСТ</w:t>
            </w:r>
          </w:p>
        </w:tc>
        <w:tc>
          <w:tcPr>
            <w:tcW w:w="885" w:type="dxa"/>
            <w:tcBorders>
              <w:top w:val="sing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9</w:t>
            </w:r>
          </w:p>
        </w:tc>
        <w:tc>
          <w:tcPr>
            <w:tcW w:w="1026" w:type="dxa"/>
            <w:tcBorders>
              <w:top w:val="sing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5</w:t>
            </w:r>
          </w:p>
        </w:tc>
        <w:tc>
          <w:tcPr>
            <w:tcW w:w="4308" w:type="dxa"/>
            <w:tcBorders>
              <w:top w:val="single" w:sz="4" w:space="0" w:color="auto"/>
              <w:bottom w:val="single" w:sz="4" w:space="0" w:color="auto"/>
              <w:right w:val="double" w:sz="4" w:space="0" w:color="auto"/>
            </w:tcBorders>
            <w:shd w:val="clear" w:color="auto" w:fill="auto"/>
          </w:tcPr>
          <w:p w:rsidR="00EE5529" w:rsidRPr="00A2375E" w:rsidRDefault="00EE5529" w:rsidP="00EE5529">
            <w:pPr>
              <w:rPr>
                <w:rFonts w:ascii="Times New Roman" w:hAnsi="Times New Roman" w:cs="Times New Roman"/>
                <w:sz w:val="20"/>
                <w:szCs w:val="20"/>
                <w:lang w:val="sr-Cyrl-CS"/>
              </w:rPr>
            </w:pPr>
            <w:r w:rsidRPr="00A2375E">
              <w:rPr>
                <w:rFonts w:ascii="Times New Roman" w:hAnsi="Times New Roman" w:cs="Times New Roman"/>
                <w:sz w:val="20"/>
                <w:szCs w:val="20"/>
                <w:lang w:val="sr-Cyrl-CS"/>
              </w:rPr>
              <w:t xml:space="preserve">Оспособљавање за препознавање различитих материјала и производа, </w:t>
            </w:r>
            <w:r w:rsidRPr="00A2375E">
              <w:rPr>
                <w:rFonts w:ascii="Times New Roman" w:hAnsi="Times New Roman" w:cs="Times New Roman"/>
                <w:sz w:val="20"/>
                <w:szCs w:val="20"/>
                <w:lang w:val="sr-Cyrl-CS"/>
              </w:rPr>
              <w:lastRenderedPageBreak/>
              <w:t>препознавање особина материјала</w:t>
            </w:r>
          </w:p>
          <w:p w:rsidR="00EE5529" w:rsidRPr="00A2375E" w:rsidRDefault="00EE5529" w:rsidP="00EE5529">
            <w:pPr>
              <w:rPr>
                <w:rFonts w:ascii="Times New Roman" w:hAnsi="Times New Roman" w:cs="Times New Roman"/>
                <w:sz w:val="20"/>
                <w:szCs w:val="20"/>
                <w:lang w:val="sr-Cyrl-CS"/>
              </w:rPr>
            </w:pPr>
          </w:p>
        </w:tc>
        <w:tc>
          <w:tcPr>
            <w:tcW w:w="2268" w:type="dxa"/>
            <w:tcBorders>
              <w:top w:val="single" w:sz="4" w:space="0" w:color="auto"/>
              <w:left w:val="double" w:sz="4" w:space="0" w:color="auto"/>
              <w:bottom w:val="single" w:sz="4" w:space="0" w:color="auto"/>
              <w:right w:val="single" w:sz="4" w:space="0" w:color="auto"/>
            </w:tcBorders>
            <w:shd w:val="clear" w:color="auto" w:fill="auto"/>
          </w:tcPr>
          <w:p w:rsidR="00EE5529" w:rsidRPr="00A2375E"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A2375E">
              <w:rPr>
                <w:rFonts w:ascii="Times New Roman" w:hAnsi="Times New Roman" w:cs="Times New Roman"/>
                <w:sz w:val="20"/>
                <w:szCs w:val="20"/>
                <w:lang w:val="sr-Cyrl-CS"/>
              </w:rPr>
              <w:lastRenderedPageBreak/>
              <w:t>Схватање потребе човека да ствара</w:t>
            </w:r>
          </w:p>
          <w:p w:rsidR="00EE5529" w:rsidRPr="00A2375E"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A2375E">
              <w:rPr>
                <w:rFonts w:ascii="Times New Roman" w:hAnsi="Times New Roman" w:cs="Times New Roman"/>
                <w:sz w:val="20"/>
                <w:szCs w:val="20"/>
                <w:lang w:val="sr-Cyrl-CS"/>
              </w:rPr>
              <w:t xml:space="preserve">Оспособљеност за </w:t>
            </w:r>
            <w:r w:rsidRPr="00A2375E">
              <w:rPr>
                <w:rFonts w:ascii="Times New Roman" w:hAnsi="Times New Roman" w:cs="Times New Roman"/>
                <w:sz w:val="20"/>
                <w:szCs w:val="20"/>
                <w:lang w:val="sr-Cyrl-CS"/>
              </w:rPr>
              <w:lastRenderedPageBreak/>
              <w:t>препознавање различитих материјала и производа</w:t>
            </w:r>
          </w:p>
          <w:p w:rsidR="00EE5529" w:rsidRPr="00A2375E"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A2375E">
              <w:rPr>
                <w:rFonts w:ascii="Times New Roman" w:hAnsi="Times New Roman" w:cs="Times New Roman"/>
                <w:sz w:val="20"/>
                <w:szCs w:val="20"/>
                <w:lang w:val="sr-Cyrl-CS"/>
              </w:rPr>
              <w:t>Препознавање особина материјала</w:t>
            </w:r>
          </w:p>
          <w:p w:rsidR="00EE5529" w:rsidRPr="00A2375E"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A2375E">
              <w:rPr>
                <w:rFonts w:ascii="Times New Roman" w:hAnsi="Times New Roman" w:cs="Times New Roman"/>
                <w:sz w:val="20"/>
                <w:szCs w:val="20"/>
                <w:lang w:val="sr-Cyrl-CS"/>
              </w:rPr>
              <w:t>Уочавање потребе за топлотом и њен утицај на живот и околину</w:t>
            </w:r>
          </w:p>
          <w:p w:rsidR="00EE5529" w:rsidRPr="00A2375E"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A2375E">
              <w:rPr>
                <w:rFonts w:ascii="Times New Roman" w:hAnsi="Times New Roman" w:cs="Times New Roman"/>
                <w:sz w:val="20"/>
                <w:szCs w:val="20"/>
                <w:lang w:val="sr-Cyrl-CS"/>
              </w:rPr>
              <w:t>Препознавање својства наелектрисаност тела</w:t>
            </w:r>
          </w:p>
          <w:p w:rsidR="00EE5529" w:rsidRPr="00A2375E" w:rsidRDefault="00EE5529" w:rsidP="00EE5529">
            <w:pPr>
              <w:rPr>
                <w:rFonts w:ascii="Times New Roman" w:hAnsi="Times New Roman" w:cs="Times New Roman"/>
                <w:sz w:val="20"/>
                <w:szCs w:val="20"/>
                <w:lang w:val="sr-Cyrl-CS"/>
              </w:rPr>
            </w:pPr>
            <w:r w:rsidRPr="00A2375E">
              <w:rPr>
                <w:rFonts w:ascii="Times New Roman" w:hAnsi="Times New Roman" w:cs="Times New Roman"/>
                <w:sz w:val="20"/>
                <w:szCs w:val="20"/>
                <w:lang w:val="sr-Cyrl-CS"/>
              </w:rPr>
              <w:t xml:space="preserve"> -Способност    коришћења   предмета створених људском руком</w:t>
            </w:r>
          </w:p>
        </w:tc>
        <w:tc>
          <w:tcPr>
            <w:tcW w:w="3431" w:type="dxa"/>
            <w:tcBorders>
              <w:top w:val="single" w:sz="4" w:space="0" w:color="auto"/>
              <w:left w:val="single" w:sz="4" w:space="0" w:color="auto"/>
              <w:bottom w:val="single" w:sz="4" w:space="0" w:color="auto"/>
              <w:right w:val="thinThickSmallGap" w:sz="24" w:space="0" w:color="auto"/>
            </w:tcBorders>
            <w:shd w:val="clear" w:color="auto" w:fill="auto"/>
          </w:tcPr>
          <w:p w:rsidR="00EE5529" w:rsidRPr="00A2375E" w:rsidRDefault="00EE5529" w:rsidP="00EE5529">
            <w:pPr>
              <w:pStyle w:val="Style1"/>
              <w:tabs>
                <w:tab w:val="left" w:pos="797"/>
              </w:tabs>
              <w:ind w:left="101"/>
              <w:jc w:val="left"/>
              <w:rPr>
                <w:rStyle w:val="FontStyle11"/>
                <w:rFonts w:ascii="Times New Roman" w:hAnsi="Times New Roman" w:cs="Times New Roman"/>
                <w:lang w:val="sr-Cyrl-CS" w:eastAsia="hr-HR"/>
              </w:rPr>
            </w:pPr>
            <w:r w:rsidRPr="00A2375E">
              <w:rPr>
                <w:rStyle w:val="FontStyle11"/>
                <w:rFonts w:ascii="Times New Roman" w:hAnsi="Times New Roman" w:cs="Times New Roman"/>
                <w:lang w:val="hr-HR" w:eastAsia="hr-HR"/>
              </w:rPr>
              <w:lastRenderedPageBreak/>
              <w:t>•</w:t>
            </w:r>
            <w:r w:rsidRPr="00A2375E">
              <w:rPr>
                <w:rStyle w:val="FontStyle11"/>
                <w:rFonts w:ascii="Times New Roman" w:hAnsi="Times New Roman" w:cs="Times New Roman"/>
                <w:lang w:val="sr-Cyrl-CS" w:eastAsia="hr-HR"/>
              </w:rPr>
              <w:t>Посматрање</w:t>
            </w:r>
          </w:p>
          <w:p w:rsidR="00EE5529" w:rsidRPr="00A2375E" w:rsidRDefault="00EE5529" w:rsidP="00EE5529">
            <w:pPr>
              <w:pStyle w:val="Style1"/>
              <w:tabs>
                <w:tab w:val="left" w:pos="797"/>
              </w:tabs>
              <w:ind w:left="101"/>
              <w:jc w:val="left"/>
              <w:rPr>
                <w:rStyle w:val="FontStyle11"/>
                <w:rFonts w:ascii="Times New Roman" w:hAnsi="Times New Roman" w:cs="Times New Roman"/>
                <w:lang w:val="sr-Cyrl-CS" w:eastAsia="hr-HR"/>
              </w:rPr>
            </w:pPr>
            <w:r w:rsidRPr="00A2375E">
              <w:rPr>
                <w:rStyle w:val="FontStyle11"/>
                <w:rFonts w:ascii="Times New Roman" w:hAnsi="Times New Roman" w:cs="Times New Roman"/>
                <w:lang w:val="hr-HR" w:eastAsia="hr-HR"/>
              </w:rPr>
              <w:t>•</w:t>
            </w:r>
            <w:r w:rsidRPr="00A2375E">
              <w:rPr>
                <w:rStyle w:val="FontStyle11"/>
                <w:rFonts w:ascii="Times New Roman" w:hAnsi="Times New Roman" w:cs="Times New Roman"/>
                <w:lang w:val="sr-Cyrl-CS" w:eastAsia="hr-HR"/>
              </w:rPr>
              <w:t>Испитивање</w:t>
            </w:r>
          </w:p>
          <w:p w:rsidR="00EE5529" w:rsidRPr="00A2375E" w:rsidRDefault="00EE5529" w:rsidP="00EE5529">
            <w:pPr>
              <w:pStyle w:val="Style1"/>
              <w:tabs>
                <w:tab w:val="left" w:pos="797"/>
              </w:tabs>
              <w:ind w:left="101"/>
              <w:jc w:val="left"/>
              <w:rPr>
                <w:rStyle w:val="FontStyle11"/>
                <w:rFonts w:ascii="Times New Roman" w:hAnsi="Times New Roman" w:cs="Times New Roman"/>
                <w:lang w:val="sr-Cyrl-CS" w:eastAsia="hr-HR"/>
              </w:rPr>
            </w:pPr>
            <w:r w:rsidRPr="00A2375E">
              <w:rPr>
                <w:rStyle w:val="FontStyle11"/>
                <w:rFonts w:ascii="Times New Roman" w:hAnsi="Times New Roman" w:cs="Times New Roman"/>
                <w:lang w:val="hr-HR" w:eastAsia="hr-HR"/>
              </w:rPr>
              <w:t>•</w:t>
            </w:r>
            <w:r w:rsidRPr="00A2375E">
              <w:rPr>
                <w:rStyle w:val="FontStyle11"/>
                <w:rFonts w:ascii="Times New Roman" w:hAnsi="Times New Roman" w:cs="Times New Roman"/>
                <w:lang w:val="sr-Cyrl-CS" w:eastAsia="hr-HR"/>
              </w:rPr>
              <w:t>Тестирање</w:t>
            </w:r>
          </w:p>
          <w:p w:rsidR="00EE5529" w:rsidRPr="00A2375E" w:rsidRDefault="00EE5529" w:rsidP="00EE5529">
            <w:pPr>
              <w:pStyle w:val="Style1"/>
              <w:tabs>
                <w:tab w:val="left" w:pos="797"/>
              </w:tabs>
              <w:ind w:left="101"/>
              <w:jc w:val="left"/>
              <w:rPr>
                <w:rStyle w:val="FontStyle11"/>
                <w:rFonts w:ascii="Times New Roman" w:hAnsi="Times New Roman" w:cs="Times New Roman"/>
                <w:lang w:val="sr-Cyrl-CS" w:eastAsia="hr-HR"/>
              </w:rPr>
            </w:pPr>
            <w:r w:rsidRPr="00A2375E">
              <w:rPr>
                <w:rStyle w:val="FontStyle11"/>
                <w:rFonts w:ascii="Times New Roman" w:hAnsi="Times New Roman" w:cs="Times New Roman"/>
                <w:lang w:val="hr-HR" w:eastAsia="hr-HR"/>
              </w:rPr>
              <w:t>•</w:t>
            </w:r>
            <w:r w:rsidRPr="00A2375E">
              <w:rPr>
                <w:rStyle w:val="FontStyle11"/>
                <w:rFonts w:ascii="Times New Roman" w:hAnsi="Times New Roman" w:cs="Times New Roman"/>
                <w:lang w:val="sr-Cyrl-CS" w:eastAsia="hr-HR"/>
              </w:rPr>
              <w:t>Ученички радови</w:t>
            </w:r>
          </w:p>
          <w:p w:rsidR="00EE5529" w:rsidRPr="00A2375E" w:rsidRDefault="00EE5529" w:rsidP="00EE5529">
            <w:pPr>
              <w:pStyle w:val="Style1"/>
              <w:tabs>
                <w:tab w:val="left" w:pos="797"/>
              </w:tabs>
              <w:ind w:left="101"/>
              <w:jc w:val="left"/>
              <w:rPr>
                <w:rStyle w:val="FontStyle11"/>
                <w:rFonts w:ascii="Times New Roman" w:hAnsi="Times New Roman" w:cs="Times New Roman"/>
                <w:lang w:val="sr-Cyrl-CS" w:eastAsia="hr-HR"/>
              </w:rPr>
            </w:pPr>
            <w:r w:rsidRPr="00A2375E">
              <w:rPr>
                <w:rStyle w:val="FontStyle11"/>
                <w:rFonts w:ascii="Times New Roman" w:hAnsi="Times New Roman" w:cs="Times New Roman"/>
                <w:lang w:val="hr-HR" w:eastAsia="hr-HR"/>
              </w:rPr>
              <w:t>•</w:t>
            </w:r>
            <w:r w:rsidRPr="00A2375E">
              <w:rPr>
                <w:rStyle w:val="FontStyle11"/>
                <w:rFonts w:ascii="Times New Roman" w:hAnsi="Times New Roman" w:cs="Times New Roman"/>
                <w:lang w:val="sr-Cyrl-CS" w:eastAsia="hr-HR"/>
              </w:rPr>
              <w:t xml:space="preserve">Заједничко оцењивање ученика од стране наставника </w:t>
            </w:r>
            <w:r w:rsidRPr="00A2375E">
              <w:rPr>
                <w:rStyle w:val="FontStyle11"/>
                <w:rFonts w:ascii="Times New Roman" w:hAnsi="Times New Roman" w:cs="Times New Roman"/>
                <w:lang w:val="sr-Cyrl-CS" w:eastAsia="hr-HR"/>
              </w:rPr>
              <w:lastRenderedPageBreak/>
              <w:t>и ученика</w:t>
            </w:r>
          </w:p>
          <w:p w:rsidR="00EE5529" w:rsidRPr="00A2375E" w:rsidRDefault="00EE5529" w:rsidP="00EE5529">
            <w:pPr>
              <w:rPr>
                <w:rStyle w:val="FontStyle11"/>
                <w:rFonts w:ascii="Times New Roman" w:hAnsi="Times New Roman" w:cs="Times New Roman"/>
                <w:lang w:val="sr-Cyrl-CS" w:eastAsia="hr-HR"/>
              </w:rPr>
            </w:pPr>
            <w:r w:rsidRPr="00A2375E">
              <w:rPr>
                <w:rStyle w:val="FontStyle11"/>
                <w:rFonts w:ascii="Times New Roman" w:hAnsi="Times New Roman" w:cs="Times New Roman"/>
                <w:lang w:val="hr-HR" w:eastAsia="hr-HR"/>
              </w:rPr>
              <w:t>•</w:t>
            </w:r>
            <w:r w:rsidRPr="00A2375E">
              <w:rPr>
                <w:rStyle w:val="FontStyle11"/>
                <w:rFonts w:ascii="Times New Roman" w:hAnsi="Times New Roman" w:cs="Times New Roman"/>
                <w:lang w:val="sr-Cyrl-CS" w:eastAsia="hr-HR"/>
              </w:rPr>
              <w:t>Самооцењивање ученика</w:t>
            </w:r>
          </w:p>
          <w:p w:rsidR="00EE5529" w:rsidRPr="00A2375E" w:rsidRDefault="00EE5529" w:rsidP="00EE5529">
            <w:pPr>
              <w:rPr>
                <w:rFonts w:ascii="Times New Roman" w:hAnsi="Times New Roman" w:cs="Times New Roman"/>
                <w:sz w:val="20"/>
                <w:szCs w:val="20"/>
                <w:lang w:val="sr-Cyrl-CS"/>
              </w:rPr>
            </w:pPr>
            <w:r w:rsidRPr="00A2375E">
              <w:rPr>
                <w:rStyle w:val="FontStyle11"/>
                <w:rFonts w:ascii="Times New Roman" w:hAnsi="Times New Roman" w:cs="Times New Roman"/>
                <w:lang w:eastAsia="hr-HR"/>
              </w:rPr>
              <w:t>*експериментисање</w:t>
            </w:r>
          </w:p>
        </w:tc>
      </w:tr>
      <w:tr w:rsidR="00EE5529" w:rsidRPr="00A2375E" w:rsidTr="00EE5529">
        <w:tc>
          <w:tcPr>
            <w:tcW w:w="1056" w:type="dxa"/>
            <w:tcBorders>
              <w:top w:val="single" w:sz="4" w:space="0" w:color="auto"/>
              <w:left w:val="thinThickSmallGap" w:sz="2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rPr>
              <w:lastRenderedPageBreak/>
              <w:t>4.</w:t>
            </w:r>
          </w:p>
        </w:tc>
        <w:tc>
          <w:tcPr>
            <w:tcW w:w="2326" w:type="dxa"/>
            <w:tcBorders>
              <w:top w:val="single" w:sz="4" w:space="0" w:color="auto"/>
              <w:bottom w:val="single" w:sz="4" w:space="0" w:color="auto"/>
              <w:right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КРЕТАЊЕ У ПРОСТОРУ И ВРЕМЕНУ</w:t>
            </w:r>
          </w:p>
        </w:tc>
        <w:tc>
          <w:tcPr>
            <w:tcW w:w="885" w:type="dxa"/>
            <w:tcBorders>
              <w:top w:val="sing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7</w:t>
            </w:r>
          </w:p>
        </w:tc>
        <w:tc>
          <w:tcPr>
            <w:tcW w:w="1026" w:type="dxa"/>
            <w:tcBorders>
              <w:top w:val="sing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4</w:t>
            </w:r>
          </w:p>
        </w:tc>
        <w:tc>
          <w:tcPr>
            <w:tcW w:w="4308" w:type="dxa"/>
            <w:tcBorders>
              <w:top w:val="single" w:sz="4" w:space="0" w:color="auto"/>
              <w:bottom w:val="single" w:sz="4" w:space="0" w:color="auto"/>
              <w:right w:val="double" w:sz="4" w:space="0" w:color="auto"/>
            </w:tcBorders>
            <w:shd w:val="clear" w:color="auto" w:fill="auto"/>
          </w:tcPr>
          <w:p w:rsidR="00EE5529" w:rsidRPr="00A2375E"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A2375E">
              <w:rPr>
                <w:rFonts w:ascii="Times New Roman" w:hAnsi="Times New Roman" w:cs="Times New Roman"/>
                <w:smallCaps/>
                <w:sz w:val="20"/>
                <w:szCs w:val="20"/>
                <w:lang w:val="sr-Cyrl-CS"/>
              </w:rPr>
              <w:t xml:space="preserve"> </w:t>
            </w:r>
            <w:r w:rsidRPr="00A2375E">
              <w:rPr>
                <w:rFonts w:ascii="Times New Roman" w:hAnsi="Times New Roman" w:cs="Times New Roman"/>
                <w:sz w:val="20"/>
                <w:szCs w:val="20"/>
                <w:lang w:val="sr-Cyrl-CS"/>
              </w:rPr>
              <w:t>Схватање различитих облика кретања и њихове карактеристике, уочавање ефеката кретања</w:t>
            </w:r>
          </w:p>
          <w:p w:rsidR="00EE5529" w:rsidRPr="00A2375E" w:rsidRDefault="00EE5529" w:rsidP="00EE5529">
            <w:pPr>
              <w:rPr>
                <w:rFonts w:ascii="Times New Roman" w:hAnsi="Times New Roman" w:cs="Times New Roman"/>
                <w:sz w:val="20"/>
                <w:szCs w:val="20"/>
                <w:lang w:val="sr-Cyrl-CS"/>
              </w:rPr>
            </w:pPr>
          </w:p>
        </w:tc>
        <w:tc>
          <w:tcPr>
            <w:tcW w:w="2268" w:type="dxa"/>
            <w:tcBorders>
              <w:top w:val="single" w:sz="4" w:space="0" w:color="auto"/>
              <w:left w:val="double" w:sz="4" w:space="0" w:color="auto"/>
              <w:bottom w:val="single" w:sz="4" w:space="0" w:color="auto"/>
              <w:right w:val="single" w:sz="4" w:space="0" w:color="auto"/>
            </w:tcBorders>
            <w:shd w:val="clear" w:color="auto" w:fill="auto"/>
          </w:tcPr>
          <w:p w:rsidR="00EE5529" w:rsidRPr="00A2375E"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A2375E">
              <w:rPr>
                <w:rFonts w:ascii="Times New Roman" w:hAnsi="Times New Roman" w:cs="Times New Roman"/>
                <w:sz w:val="20"/>
                <w:szCs w:val="20"/>
                <w:lang w:val="sr-Cyrl-CS"/>
              </w:rPr>
              <w:t>Схватање различитих облика кретања и њихове карактеристике</w:t>
            </w:r>
          </w:p>
          <w:p w:rsidR="00EE5529" w:rsidRPr="00A2375E"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A2375E">
              <w:rPr>
                <w:rFonts w:ascii="Times New Roman" w:hAnsi="Times New Roman" w:cs="Times New Roman"/>
                <w:sz w:val="20"/>
                <w:szCs w:val="20"/>
                <w:lang w:val="sr-Cyrl-CS"/>
              </w:rPr>
              <w:t>Уочавање ефеката кретања</w:t>
            </w:r>
          </w:p>
          <w:p w:rsidR="00EE5529" w:rsidRPr="00A2375E"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A2375E">
              <w:rPr>
                <w:rFonts w:ascii="Times New Roman" w:hAnsi="Times New Roman" w:cs="Times New Roman"/>
                <w:sz w:val="20"/>
                <w:szCs w:val="20"/>
                <w:lang w:val="sr-Cyrl-CS"/>
              </w:rPr>
              <w:t>Оспособљеност сналажења у времену</w:t>
            </w:r>
          </w:p>
          <w:p w:rsidR="00EE5529" w:rsidRPr="00A2375E"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A2375E">
              <w:rPr>
                <w:rFonts w:ascii="Times New Roman" w:hAnsi="Times New Roman" w:cs="Times New Roman"/>
                <w:sz w:val="20"/>
                <w:szCs w:val="20"/>
                <w:lang w:val="sr-Cyrl-CS"/>
              </w:rPr>
              <w:t>Схватање различитости годишњих доба</w:t>
            </w:r>
          </w:p>
          <w:p w:rsidR="00EE5529" w:rsidRPr="00A2375E"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A2375E">
              <w:rPr>
                <w:rFonts w:ascii="Times New Roman" w:hAnsi="Times New Roman" w:cs="Times New Roman"/>
                <w:sz w:val="20"/>
                <w:szCs w:val="20"/>
                <w:lang w:val="sr-Cyrl-CS"/>
              </w:rPr>
              <w:t>Уочавање дужине трајања временске одреднице</w:t>
            </w:r>
          </w:p>
          <w:p w:rsidR="00EE5529" w:rsidRPr="00A2375E"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A2375E">
              <w:rPr>
                <w:rFonts w:ascii="Times New Roman" w:hAnsi="Times New Roman" w:cs="Times New Roman"/>
                <w:sz w:val="20"/>
                <w:szCs w:val="20"/>
                <w:lang w:val="sr-Cyrl-CS"/>
              </w:rPr>
              <w:t>Тражење помоћи код наиласка тешкоћа</w:t>
            </w:r>
          </w:p>
          <w:p w:rsidR="00EE5529" w:rsidRPr="00A2375E" w:rsidRDefault="00EE5529" w:rsidP="0077506E">
            <w:pPr>
              <w:numPr>
                <w:ilvl w:val="0"/>
                <w:numId w:val="64"/>
              </w:numPr>
              <w:spacing w:after="0" w:line="240" w:lineRule="auto"/>
              <w:rPr>
                <w:rFonts w:ascii="Times New Roman" w:hAnsi="Times New Roman" w:cs="Times New Roman"/>
                <w:sz w:val="20"/>
                <w:szCs w:val="20"/>
                <w:lang w:val="sr-Cyrl-CS"/>
              </w:rPr>
            </w:pPr>
            <w:r w:rsidRPr="00A2375E">
              <w:rPr>
                <w:rFonts w:ascii="Times New Roman" w:hAnsi="Times New Roman" w:cs="Times New Roman"/>
                <w:sz w:val="20"/>
                <w:szCs w:val="20"/>
                <w:lang w:val="sr-Cyrl-CS"/>
              </w:rPr>
              <w:t>Учествовање у заједничком раду</w:t>
            </w:r>
          </w:p>
        </w:tc>
        <w:tc>
          <w:tcPr>
            <w:tcW w:w="3431" w:type="dxa"/>
            <w:tcBorders>
              <w:top w:val="single" w:sz="4" w:space="0" w:color="auto"/>
              <w:left w:val="single" w:sz="4" w:space="0" w:color="auto"/>
              <w:bottom w:val="single" w:sz="4" w:space="0" w:color="auto"/>
              <w:right w:val="thinThickSmallGap" w:sz="24" w:space="0" w:color="auto"/>
            </w:tcBorders>
            <w:shd w:val="clear" w:color="auto" w:fill="auto"/>
          </w:tcPr>
          <w:p w:rsidR="00EE5529" w:rsidRPr="00A2375E" w:rsidRDefault="00EE5529" w:rsidP="00EE5529">
            <w:pPr>
              <w:pStyle w:val="Style1"/>
              <w:tabs>
                <w:tab w:val="left" w:pos="797"/>
              </w:tabs>
              <w:ind w:left="101"/>
              <w:jc w:val="left"/>
              <w:rPr>
                <w:rStyle w:val="FontStyle11"/>
                <w:rFonts w:ascii="Times New Roman" w:hAnsi="Times New Roman" w:cs="Times New Roman"/>
                <w:lang w:val="sr-Cyrl-CS" w:eastAsia="hr-HR"/>
              </w:rPr>
            </w:pPr>
            <w:r w:rsidRPr="00A2375E">
              <w:rPr>
                <w:rStyle w:val="FontStyle11"/>
                <w:rFonts w:ascii="Times New Roman" w:hAnsi="Times New Roman" w:cs="Times New Roman"/>
                <w:lang w:val="hr-HR" w:eastAsia="hr-HR"/>
              </w:rPr>
              <w:t>•</w:t>
            </w:r>
            <w:r w:rsidRPr="00A2375E">
              <w:rPr>
                <w:rStyle w:val="FontStyle11"/>
                <w:rFonts w:ascii="Times New Roman" w:hAnsi="Times New Roman" w:cs="Times New Roman"/>
                <w:lang w:val="sr-Cyrl-CS" w:eastAsia="hr-HR"/>
              </w:rPr>
              <w:t>Посматрање</w:t>
            </w:r>
          </w:p>
          <w:p w:rsidR="00EE5529" w:rsidRPr="00A2375E" w:rsidRDefault="00EE5529" w:rsidP="00EE5529">
            <w:pPr>
              <w:pStyle w:val="Style1"/>
              <w:tabs>
                <w:tab w:val="left" w:pos="797"/>
              </w:tabs>
              <w:ind w:left="101"/>
              <w:jc w:val="left"/>
              <w:rPr>
                <w:rStyle w:val="FontStyle11"/>
                <w:rFonts w:ascii="Times New Roman" w:hAnsi="Times New Roman" w:cs="Times New Roman"/>
                <w:lang w:val="sr-Cyrl-CS" w:eastAsia="hr-HR"/>
              </w:rPr>
            </w:pPr>
            <w:r w:rsidRPr="00A2375E">
              <w:rPr>
                <w:rStyle w:val="FontStyle11"/>
                <w:rFonts w:ascii="Times New Roman" w:hAnsi="Times New Roman" w:cs="Times New Roman"/>
                <w:lang w:val="hr-HR" w:eastAsia="hr-HR"/>
              </w:rPr>
              <w:t>•</w:t>
            </w:r>
            <w:r w:rsidRPr="00A2375E">
              <w:rPr>
                <w:rStyle w:val="FontStyle11"/>
                <w:rFonts w:ascii="Times New Roman" w:hAnsi="Times New Roman" w:cs="Times New Roman"/>
                <w:lang w:val="sr-Cyrl-CS" w:eastAsia="hr-HR"/>
              </w:rPr>
              <w:t>Испитивање</w:t>
            </w:r>
          </w:p>
          <w:p w:rsidR="00EE5529" w:rsidRPr="00A2375E" w:rsidRDefault="00EE5529" w:rsidP="00EE5529">
            <w:pPr>
              <w:pStyle w:val="Style1"/>
              <w:tabs>
                <w:tab w:val="left" w:pos="797"/>
              </w:tabs>
              <w:ind w:left="101"/>
              <w:jc w:val="left"/>
              <w:rPr>
                <w:rStyle w:val="FontStyle11"/>
                <w:rFonts w:ascii="Times New Roman" w:hAnsi="Times New Roman" w:cs="Times New Roman"/>
                <w:lang w:val="sr-Cyrl-CS" w:eastAsia="hr-HR"/>
              </w:rPr>
            </w:pPr>
            <w:r w:rsidRPr="00A2375E">
              <w:rPr>
                <w:rStyle w:val="FontStyle11"/>
                <w:rFonts w:ascii="Times New Roman" w:hAnsi="Times New Roman" w:cs="Times New Roman"/>
                <w:lang w:val="hr-HR" w:eastAsia="hr-HR"/>
              </w:rPr>
              <w:t>•</w:t>
            </w:r>
            <w:r w:rsidRPr="00A2375E">
              <w:rPr>
                <w:rStyle w:val="FontStyle11"/>
                <w:rFonts w:ascii="Times New Roman" w:hAnsi="Times New Roman" w:cs="Times New Roman"/>
                <w:lang w:val="sr-Cyrl-CS" w:eastAsia="hr-HR"/>
              </w:rPr>
              <w:t>Тестирање</w:t>
            </w:r>
          </w:p>
          <w:p w:rsidR="00EE5529" w:rsidRPr="00A2375E" w:rsidRDefault="00EE5529" w:rsidP="00EE5529">
            <w:pPr>
              <w:pStyle w:val="Style1"/>
              <w:tabs>
                <w:tab w:val="left" w:pos="797"/>
              </w:tabs>
              <w:ind w:left="101"/>
              <w:jc w:val="left"/>
              <w:rPr>
                <w:rStyle w:val="FontStyle11"/>
                <w:rFonts w:ascii="Times New Roman" w:hAnsi="Times New Roman" w:cs="Times New Roman"/>
                <w:lang w:val="sr-Cyrl-CS" w:eastAsia="hr-HR"/>
              </w:rPr>
            </w:pPr>
            <w:r w:rsidRPr="00A2375E">
              <w:rPr>
                <w:rStyle w:val="FontStyle11"/>
                <w:rFonts w:ascii="Times New Roman" w:hAnsi="Times New Roman" w:cs="Times New Roman"/>
                <w:lang w:val="hr-HR" w:eastAsia="hr-HR"/>
              </w:rPr>
              <w:t>•</w:t>
            </w:r>
            <w:r w:rsidRPr="00A2375E">
              <w:rPr>
                <w:rStyle w:val="FontStyle11"/>
                <w:rFonts w:ascii="Times New Roman" w:hAnsi="Times New Roman" w:cs="Times New Roman"/>
                <w:lang w:val="sr-Cyrl-CS" w:eastAsia="hr-HR"/>
              </w:rPr>
              <w:t>Ученички радови</w:t>
            </w:r>
          </w:p>
          <w:p w:rsidR="00EE5529" w:rsidRPr="00A2375E" w:rsidRDefault="00EE5529" w:rsidP="00EE5529">
            <w:pPr>
              <w:pStyle w:val="Style1"/>
              <w:tabs>
                <w:tab w:val="left" w:pos="797"/>
              </w:tabs>
              <w:ind w:left="101"/>
              <w:jc w:val="left"/>
              <w:rPr>
                <w:rStyle w:val="FontStyle11"/>
                <w:rFonts w:ascii="Times New Roman" w:hAnsi="Times New Roman" w:cs="Times New Roman"/>
                <w:lang w:val="sr-Cyrl-CS" w:eastAsia="hr-HR"/>
              </w:rPr>
            </w:pPr>
            <w:r w:rsidRPr="00A2375E">
              <w:rPr>
                <w:rStyle w:val="FontStyle11"/>
                <w:rFonts w:ascii="Times New Roman" w:hAnsi="Times New Roman" w:cs="Times New Roman"/>
                <w:lang w:val="hr-HR" w:eastAsia="hr-HR"/>
              </w:rPr>
              <w:t>•</w:t>
            </w:r>
            <w:r w:rsidRPr="00A2375E">
              <w:rPr>
                <w:rStyle w:val="FontStyle11"/>
                <w:rFonts w:ascii="Times New Roman" w:hAnsi="Times New Roman" w:cs="Times New Roman"/>
                <w:lang w:val="sr-Cyrl-CS" w:eastAsia="hr-HR"/>
              </w:rPr>
              <w:t>Заједничко оцењивање ученика од стране наставника и ученика</w:t>
            </w:r>
          </w:p>
          <w:p w:rsidR="00EE5529" w:rsidRPr="00A2375E" w:rsidRDefault="00EE5529" w:rsidP="00EE5529">
            <w:pPr>
              <w:rPr>
                <w:rStyle w:val="FontStyle11"/>
                <w:rFonts w:ascii="Times New Roman" w:hAnsi="Times New Roman" w:cs="Times New Roman"/>
                <w:lang w:val="sr-Cyrl-CS" w:eastAsia="hr-HR"/>
              </w:rPr>
            </w:pPr>
            <w:r w:rsidRPr="00A2375E">
              <w:rPr>
                <w:rStyle w:val="FontStyle11"/>
                <w:rFonts w:ascii="Times New Roman" w:hAnsi="Times New Roman" w:cs="Times New Roman"/>
                <w:lang w:val="hr-HR" w:eastAsia="hr-HR"/>
              </w:rPr>
              <w:t>•</w:t>
            </w:r>
            <w:r w:rsidRPr="00A2375E">
              <w:rPr>
                <w:rStyle w:val="FontStyle11"/>
                <w:rFonts w:ascii="Times New Roman" w:hAnsi="Times New Roman" w:cs="Times New Roman"/>
                <w:lang w:val="sr-Cyrl-CS" w:eastAsia="hr-HR"/>
              </w:rPr>
              <w:t>Самооцењивање ученика</w:t>
            </w:r>
          </w:p>
          <w:p w:rsidR="00EE5529" w:rsidRPr="00A2375E" w:rsidRDefault="00EE5529" w:rsidP="00EE5529">
            <w:pPr>
              <w:rPr>
                <w:rFonts w:ascii="Times New Roman" w:hAnsi="Times New Roman" w:cs="Times New Roman"/>
                <w:sz w:val="20"/>
                <w:szCs w:val="20"/>
                <w:lang w:val="sr-Cyrl-CS"/>
              </w:rPr>
            </w:pPr>
            <w:r w:rsidRPr="00A2375E">
              <w:rPr>
                <w:rStyle w:val="FontStyle11"/>
                <w:rFonts w:ascii="Times New Roman" w:hAnsi="Times New Roman" w:cs="Times New Roman"/>
                <w:lang w:eastAsia="hr-HR"/>
              </w:rPr>
              <w:t>*експериментисање</w:t>
            </w:r>
          </w:p>
        </w:tc>
      </w:tr>
      <w:tr w:rsidR="00EE5529" w:rsidRPr="00A2375E" w:rsidTr="00EE5529">
        <w:trPr>
          <w:trHeight w:val="435"/>
        </w:trPr>
        <w:tc>
          <w:tcPr>
            <w:tcW w:w="3382"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УКУПНО</w:t>
            </w:r>
            <w:r w:rsidRPr="00A2375E">
              <w:rPr>
                <w:rFonts w:ascii="Times New Roman" w:hAnsi="Times New Roman" w:cs="Times New Roman"/>
                <w:b/>
                <w:sz w:val="20"/>
                <w:szCs w:val="20"/>
              </w:rPr>
              <w:t xml:space="preserve">  </w:t>
            </w:r>
            <w:r w:rsidRPr="00A2375E">
              <w:rPr>
                <w:rFonts w:ascii="Times New Roman" w:hAnsi="Times New Roman" w:cs="Times New Roman"/>
                <w:b/>
                <w:sz w:val="20"/>
                <w:szCs w:val="20"/>
                <w:lang w:val="sr-Cyrl-CS"/>
              </w:rPr>
              <w:t xml:space="preserve"> ЧАСОВА</w:t>
            </w:r>
          </w:p>
        </w:tc>
        <w:tc>
          <w:tcPr>
            <w:tcW w:w="885" w:type="dxa"/>
            <w:tcBorders>
              <w:top w:val="double" w:sz="4" w:space="0" w:color="auto"/>
              <w:bottom w:val="single" w:sz="4" w:space="0" w:color="auto"/>
            </w:tcBorders>
            <w:shd w:val="clear" w:color="auto" w:fill="auto"/>
            <w:vAlign w:val="center"/>
          </w:tcPr>
          <w:p w:rsidR="00EE5529" w:rsidRPr="00A2375E" w:rsidRDefault="00EE5529" w:rsidP="00EE5529">
            <w:pP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47</w:t>
            </w:r>
          </w:p>
        </w:tc>
        <w:tc>
          <w:tcPr>
            <w:tcW w:w="1026" w:type="dxa"/>
            <w:tcBorders>
              <w:top w:val="doub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25</w:t>
            </w:r>
          </w:p>
        </w:tc>
        <w:tc>
          <w:tcPr>
            <w:tcW w:w="4308" w:type="dxa"/>
            <w:tcBorders>
              <w:top w:val="double" w:sz="4" w:space="0" w:color="auto"/>
              <w:bottom w:val="single" w:sz="4" w:space="0" w:color="auto"/>
              <w:right w:val="double" w:sz="4" w:space="0" w:color="auto"/>
            </w:tcBorders>
            <w:shd w:val="clear" w:color="auto" w:fill="auto"/>
          </w:tcPr>
          <w:p w:rsidR="00EE5529" w:rsidRPr="00A2375E" w:rsidRDefault="00EE5529" w:rsidP="00EE5529">
            <w:pPr>
              <w:rPr>
                <w:rFonts w:ascii="Times New Roman" w:hAnsi="Times New Roman" w:cs="Times New Roman"/>
                <w:sz w:val="20"/>
                <w:szCs w:val="20"/>
              </w:rPr>
            </w:pPr>
          </w:p>
        </w:tc>
        <w:tc>
          <w:tcPr>
            <w:tcW w:w="2268" w:type="dxa"/>
            <w:tcBorders>
              <w:top w:val="double" w:sz="4" w:space="0" w:color="auto"/>
              <w:left w:val="double" w:sz="4" w:space="0" w:color="auto"/>
              <w:bottom w:val="single" w:sz="4" w:space="0" w:color="auto"/>
              <w:right w:val="single" w:sz="4" w:space="0" w:color="auto"/>
            </w:tcBorders>
            <w:shd w:val="clear" w:color="auto" w:fill="auto"/>
          </w:tcPr>
          <w:p w:rsidR="00EE5529" w:rsidRPr="00A2375E" w:rsidRDefault="00EE5529" w:rsidP="00EE5529">
            <w:pPr>
              <w:rPr>
                <w:rFonts w:ascii="Times New Roman" w:hAnsi="Times New Roman" w:cs="Times New Roman"/>
                <w:sz w:val="20"/>
                <w:szCs w:val="20"/>
              </w:rPr>
            </w:pPr>
          </w:p>
        </w:tc>
        <w:tc>
          <w:tcPr>
            <w:tcW w:w="3431" w:type="dxa"/>
            <w:tcBorders>
              <w:top w:val="double" w:sz="4" w:space="0" w:color="auto"/>
              <w:left w:val="single" w:sz="4" w:space="0" w:color="auto"/>
              <w:bottom w:val="single" w:sz="4" w:space="0" w:color="auto"/>
              <w:right w:val="thinThickSmallGap" w:sz="24" w:space="0" w:color="auto"/>
            </w:tcBorders>
            <w:shd w:val="clear" w:color="auto" w:fill="auto"/>
          </w:tcPr>
          <w:p w:rsidR="00EE5529" w:rsidRPr="00A2375E" w:rsidRDefault="00EE5529" w:rsidP="00EE5529">
            <w:pPr>
              <w:rPr>
                <w:rFonts w:ascii="Times New Roman" w:hAnsi="Times New Roman" w:cs="Times New Roman"/>
                <w:sz w:val="20"/>
                <w:szCs w:val="20"/>
              </w:rPr>
            </w:pPr>
          </w:p>
        </w:tc>
      </w:tr>
      <w:tr w:rsidR="00EE5529" w:rsidRPr="00A2375E" w:rsidTr="00EE5529">
        <w:trPr>
          <w:trHeight w:val="900"/>
        </w:trPr>
        <w:tc>
          <w:tcPr>
            <w:tcW w:w="15300"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EE5529" w:rsidRPr="00A2375E" w:rsidRDefault="00EE5529" w:rsidP="00EE5529">
            <w:pP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lastRenderedPageBreak/>
              <w:t xml:space="preserve">НАЧИН ОСТВАРИВАЊА ПРОГРАМА  </w:t>
            </w:r>
          </w:p>
          <w:p w:rsidR="00EE5529" w:rsidRPr="00A2375E" w:rsidRDefault="00EE5529" w:rsidP="00EE5529">
            <w:pPr>
              <w:rPr>
                <w:rFonts w:ascii="Times New Roman" w:hAnsi="Times New Roman" w:cs="Times New Roman"/>
                <w:sz w:val="20"/>
                <w:szCs w:val="20"/>
              </w:rPr>
            </w:pPr>
            <w:r w:rsidRPr="00A2375E">
              <w:rPr>
                <w:rFonts w:ascii="Times New Roman" w:hAnsi="Times New Roman" w:cs="Times New Roman"/>
                <w:sz w:val="20"/>
                <w:szCs w:val="20"/>
              </w:rPr>
              <w:t>-У</w:t>
            </w:r>
            <w:r w:rsidR="007E0859">
              <w:rPr>
                <w:rFonts w:ascii="Times New Roman" w:hAnsi="Times New Roman" w:cs="Times New Roman"/>
                <w:sz w:val="20"/>
                <w:szCs w:val="20"/>
                <w:lang w:val="sr-Cyrl-CS"/>
              </w:rPr>
              <w:t xml:space="preserve"> </w:t>
            </w:r>
            <w:r w:rsidRPr="00A2375E">
              <w:rPr>
                <w:rFonts w:ascii="Times New Roman" w:hAnsi="Times New Roman" w:cs="Times New Roman"/>
                <w:sz w:val="20"/>
                <w:szCs w:val="20"/>
              </w:rPr>
              <w:t>наставном процесу се полази од несистематизованих, искуствених знања ученика и иде се ка општим, научно заснованим, систематизованим знањима из области природе,</w:t>
            </w:r>
            <w:r w:rsidR="007E0859">
              <w:rPr>
                <w:rFonts w:ascii="Times New Roman" w:hAnsi="Times New Roman" w:cs="Times New Roman"/>
                <w:sz w:val="20"/>
                <w:szCs w:val="20"/>
                <w:lang w:val="sr-Cyrl-CS"/>
              </w:rPr>
              <w:t xml:space="preserve"> </w:t>
            </w:r>
            <w:r w:rsidRPr="00A2375E">
              <w:rPr>
                <w:rFonts w:ascii="Times New Roman" w:hAnsi="Times New Roman" w:cs="Times New Roman"/>
                <w:sz w:val="20"/>
                <w:szCs w:val="20"/>
              </w:rPr>
              <w:t>друштва и културе.</w:t>
            </w:r>
          </w:p>
          <w:p w:rsidR="00EE5529" w:rsidRPr="007E0859" w:rsidRDefault="00EE5529" w:rsidP="00EE5529">
            <w:pPr>
              <w:rPr>
                <w:rFonts w:ascii="Times New Roman" w:hAnsi="Times New Roman" w:cs="Times New Roman"/>
                <w:sz w:val="20"/>
                <w:szCs w:val="20"/>
                <w:lang w:val="sr-Cyrl-CS"/>
              </w:rPr>
            </w:pPr>
            <w:r w:rsidRPr="00A2375E">
              <w:rPr>
                <w:rFonts w:ascii="Times New Roman" w:hAnsi="Times New Roman" w:cs="Times New Roman"/>
                <w:sz w:val="20"/>
                <w:szCs w:val="20"/>
              </w:rPr>
              <w:t>-Знања која се стичу у оквиру овог предмета тр</w:t>
            </w:r>
            <w:r w:rsidR="007E0859">
              <w:rPr>
                <w:rFonts w:ascii="Times New Roman" w:hAnsi="Times New Roman" w:cs="Times New Roman"/>
                <w:sz w:val="20"/>
                <w:szCs w:val="20"/>
                <w:lang w:val="sr-Cyrl-CS"/>
              </w:rPr>
              <w:t>е</w:t>
            </w:r>
            <w:r w:rsidRPr="00A2375E">
              <w:rPr>
                <w:rFonts w:ascii="Times New Roman" w:hAnsi="Times New Roman" w:cs="Times New Roman"/>
                <w:sz w:val="20"/>
                <w:szCs w:val="20"/>
              </w:rPr>
              <w:t>ба да буду у  функцији одговорног односа према себи, другима и природи</w:t>
            </w:r>
            <w:r w:rsidR="007E0859">
              <w:rPr>
                <w:rFonts w:ascii="Times New Roman" w:hAnsi="Times New Roman" w:cs="Times New Roman"/>
                <w:sz w:val="20"/>
                <w:szCs w:val="20"/>
                <w:lang w:val="sr-Cyrl-CS"/>
              </w:rPr>
              <w:t>.</w:t>
            </w:r>
          </w:p>
          <w:p w:rsidR="00EE5529" w:rsidRPr="00A2375E" w:rsidRDefault="00EE5529" w:rsidP="00EE5529">
            <w:pPr>
              <w:jc w:val="both"/>
              <w:rPr>
                <w:rFonts w:ascii="Times New Roman" w:hAnsi="Times New Roman" w:cs="Times New Roman"/>
                <w:sz w:val="20"/>
                <w:szCs w:val="20"/>
                <w:lang w:val="sr-Cyrl-CS"/>
              </w:rPr>
            </w:pPr>
            <w:r w:rsidRPr="00A2375E">
              <w:rPr>
                <w:rFonts w:ascii="Times New Roman" w:hAnsi="Times New Roman" w:cs="Times New Roman"/>
                <w:sz w:val="20"/>
                <w:szCs w:val="20"/>
                <w:lang w:val="sr-Cyrl-CS"/>
              </w:rPr>
              <w:t>- Кроз комуникативно-интерактивни приступ ученици се третирају као одговорни и активни учесници у друштвеном чину, а њихова знања и вештине се вреднују јасно одређеним критеријумима.</w:t>
            </w:r>
          </w:p>
          <w:p w:rsidR="00EE5529" w:rsidRPr="00A2375E" w:rsidRDefault="007E0859" w:rsidP="00EE5529">
            <w:pPr>
              <w:jc w:val="both"/>
              <w:rPr>
                <w:rFonts w:ascii="Times New Roman" w:hAnsi="Times New Roman" w:cs="Times New Roman"/>
                <w:sz w:val="20"/>
                <w:szCs w:val="20"/>
                <w:lang w:val="sr-Cyrl-CS"/>
              </w:rPr>
            </w:pPr>
            <w:r>
              <w:rPr>
                <w:rFonts w:ascii="Times New Roman" w:hAnsi="Times New Roman" w:cs="Times New Roman"/>
                <w:sz w:val="20"/>
                <w:szCs w:val="20"/>
                <w:lang w:val="sr-Cyrl-CS"/>
              </w:rPr>
              <w:t xml:space="preserve">- </w:t>
            </w:r>
            <w:r w:rsidR="00EE5529" w:rsidRPr="00A2375E">
              <w:rPr>
                <w:rFonts w:ascii="Times New Roman" w:hAnsi="Times New Roman" w:cs="Times New Roman"/>
                <w:sz w:val="20"/>
                <w:szCs w:val="20"/>
                <w:lang w:val="sr-Cyrl-CS"/>
              </w:rPr>
              <w:t>Ученици треба да развијају екоцентричан поглед на свет и да опажају да су део</w:t>
            </w:r>
            <w:r>
              <w:rPr>
                <w:rFonts w:ascii="Times New Roman" w:hAnsi="Times New Roman" w:cs="Times New Roman"/>
                <w:sz w:val="20"/>
                <w:szCs w:val="20"/>
                <w:lang w:val="sr-Cyrl-CS"/>
              </w:rPr>
              <w:t xml:space="preserve"> природе и да се понашају у скла</w:t>
            </w:r>
            <w:r w:rsidR="00EE5529" w:rsidRPr="00A2375E">
              <w:rPr>
                <w:rFonts w:ascii="Times New Roman" w:hAnsi="Times New Roman" w:cs="Times New Roman"/>
                <w:sz w:val="20"/>
                <w:szCs w:val="20"/>
                <w:lang w:val="sr-Cyrl-CS"/>
              </w:rPr>
              <w:t>ду са њом. Због тога је важно да се на часовима користе очигледни примери, блиски детету ( из његовог окружења).</w:t>
            </w:r>
          </w:p>
          <w:p w:rsidR="00EE5529" w:rsidRPr="00A2375E" w:rsidRDefault="007E0859" w:rsidP="00EE5529">
            <w:pPr>
              <w:jc w:val="both"/>
              <w:rPr>
                <w:rFonts w:ascii="Times New Roman" w:hAnsi="Times New Roman" w:cs="Times New Roman"/>
                <w:sz w:val="20"/>
                <w:szCs w:val="20"/>
                <w:lang w:val="sr-Cyrl-CS"/>
              </w:rPr>
            </w:pPr>
            <w:r>
              <w:rPr>
                <w:rFonts w:ascii="Times New Roman" w:hAnsi="Times New Roman" w:cs="Times New Roman"/>
                <w:sz w:val="20"/>
                <w:szCs w:val="20"/>
                <w:lang w:val="sr-Cyrl-CS"/>
              </w:rPr>
              <w:t>- Кад год је то могуће де</w:t>
            </w:r>
            <w:r w:rsidR="00EE5529" w:rsidRPr="00A2375E">
              <w:rPr>
                <w:rFonts w:ascii="Times New Roman" w:hAnsi="Times New Roman" w:cs="Times New Roman"/>
                <w:sz w:val="20"/>
                <w:szCs w:val="20"/>
                <w:lang w:val="sr-Cyrl-CS"/>
              </w:rPr>
              <w:t>т</w:t>
            </w:r>
            <w:r>
              <w:rPr>
                <w:rFonts w:ascii="Times New Roman" w:hAnsi="Times New Roman" w:cs="Times New Roman"/>
                <w:sz w:val="20"/>
                <w:szCs w:val="20"/>
                <w:lang w:val="sr-Cyrl-CS"/>
              </w:rPr>
              <w:t>ет</w:t>
            </w:r>
            <w:r w:rsidR="00EE5529" w:rsidRPr="00A2375E">
              <w:rPr>
                <w:rFonts w:ascii="Times New Roman" w:hAnsi="Times New Roman" w:cs="Times New Roman"/>
                <w:sz w:val="20"/>
                <w:szCs w:val="20"/>
                <w:lang w:val="sr-Cyrl-CS"/>
              </w:rPr>
              <w:t xml:space="preserve">у треба омогућити </w:t>
            </w:r>
            <w:r w:rsidR="00D06B4C">
              <w:rPr>
                <w:rFonts w:ascii="Times New Roman" w:hAnsi="Times New Roman" w:cs="Times New Roman"/>
                <w:sz w:val="20"/>
                <w:szCs w:val="20"/>
                <w:lang w:val="sr-Cyrl-CS"/>
              </w:rPr>
              <w:t>д</w:t>
            </w:r>
            <w:r w:rsidR="00EE5529" w:rsidRPr="00A2375E">
              <w:rPr>
                <w:rFonts w:ascii="Times New Roman" w:hAnsi="Times New Roman" w:cs="Times New Roman"/>
                <w:sz w:val="20"/>
                <w:szCs w:val="20"/>
                <w:lang w:val="sr-Cyrl-CS"/>
              </w:rPr>
              <w:t>а бира активности у складу са његовим интересовањима и могућностима, као и да уз опрез испробава своје вештине ( огледи).</w:t>
            </w:r>
          </w:p>
          <w:p w:rsidR="00EE5529" w:rsidRPr="00A2375E" w:rsidRDefault="00EE5529" w:rsidP="00EE5529">
            <w:pPr>
              <w:jc w:val="both"/>
              <w:rPr>
                <w:rFonts w:ascii="Times New Roman" w:hAnsi="Times New Roman" w:cs="Times New Roman"/>
                <w:sz w:val="20"/>
                <w:szCs w:val="20"/>
                <w:lang w:val="sr-Cyrl-CS"/>
              </w:rPr>
            </w:pPr>
            <w:r w:rsidRPr="00A2375E">
              <w:rPr>
                <w:rFonts w:ascii="Times New Roman" w:hAnsi="Times New Roman" w:cs="Times New Roman"/>
                <w:sz w:val="20"/>
                <w:szCs w:val="20"/>
                <w:lang w:val="sr-Cyrl-CS"/>
              </w:rPr>
              <w:t>- За потребе овог предмета посебно су погодни: о</w:t>
            </w:r>
            <w:r w:rsidR="00D06B4C">
              <w:rPr>
                <w:rFonts w:ascii="Times New Roman" w:hAnsi="Times New Roman" w:cs="Times New Roman"/>
                <w:sz w:val="20"/>
                <w:szCs w:val="20"/>
                <w:lang w:val="sr-Cyrl-CS"/>
              </w:rPr>
              <w:t>рганизоване посете, шетње, орган</w:t>
            </w:r>
            <w:r w:rsidRPr="00A2375E">
              <w:rPr>
                <w:rFonts w:ascii="Times New Roman" w:hAnsi="Times New Roman" w:cs="Times New Roman"/>
                <w:sz w:val="20"/>
                <w:szCs w:val="20"/>
                <w:lang w:val="sr-Cyrl-CS"/>
              </w:rPr>
              <w:t>изовани излети, екскурзије, осм</w:t>
            </w:r>
            <w:r w:rsidR="00D06B4C">
              <w:rPr>
                <w:rFonts w:ascii="Times New Roman" w:hAnsi="Times New Roman" w:cs="Times New Roman"/>
                <w:sz w:val="20"/>
                <w:szCs w:val="20"/>
                <w:lang w:val="sr-Cyrl-CS"/>
              </w:rPr>
              <w:t>ишљени часови у природи и други.</w:t>
            </w:r>
          </w:p>
        </w:tc>
      </w:tr>
    </w:tbl>
    <w:p w:rsidR="00EE5529" w:rsidRDefault="00EE5529" w:rsidP="00EE5529">
      <w:pPr>
        <w:rPr>
          <w:lang w:val="sr-Cyrl-CS"/>
        </w:rPr>
      </w:pPr>
    </w:p>
    <w:p w:rsidR="00EE5529" w:rsidRPr="00A2375E" w:rsidRDefault="00A2375E" w:rsidP="00EE5529">
      <w:pPr>
        <w:rPr>
          <w:rFonts w:ascii="Times New Roman" w:hAnsi="Times New Roman" w:cs="Times New Roman"/>
          <w:b/>
          <w:sz w:val="20"/>
          <w:szCs w:val="20"/>
          <w:lang w:val="ru-RU"/>
        </w:rPr>
      </w:pPr>
      <w:r>
        <w:rPr>
          <w:rFonts w:ascii="Times New Roman" w:hAnsi="Times New Roman" w:cs="Times New Roman"/>
          <w:b/>
          <w:sz w:val="20"/>
          <w:szCs w:val="20"/>
          <w:lang w:val="sr-Cyrl-CS"/>
        </w:rPr>
        <w:t xml:space="preserve">    </w:t>
      </w:r>
      <w:r w:rsidR="00310A65">
        <w:rPr>
          <w:rFonts w:ascii="Times New Roman" w:hAnsi="Times New Roman" w:cs="Times New Roman"/>
          <w:b/>
          <w:sz w:val="20"/>
          <w:szCs w:val="20"/>
          <w:lang w:val="sr-Cyrl-CS"/>
        </w:rPr>
        <w:t>МУЗИЧКА КУЛТУРА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8"/>
        <w:gridCol w:w="1230"/>
        <w:gridCol w:w="787"/>
        <w:gridCol w:w="720"/>
        <w:gridCol w:w="1533"/>
        <w:gridCol w:w="1711"/>
        <w:gridCol w:w="2201"/>
      </w:tblGrid>
      <w:tr w:rsidR="00EE5529" w:rsidRPr="00A2375E" w:rsidTr="00EE5529">
        <w:tc>
          <w:tcPr>
            <w:tcW w:w="1056" w:type="dxa"/>
            <w:tcBorders>
              <w:top w:val="thinThickSmallGap" w:sz="24" w:space="0" w:color="auto"/>
              <w:left w:val="thinThickSmallGap" w:sz="24" w:space="0" w:color="auto"/>
              <w:bottom w:val="double" w:sz="4" w:space="0" w:color="auto"/>
            </w:tcBorders>
            <w:shd w:val="clear" w:color="auto" w:fill="auto"/>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Општи</w:t>
            </w:r>
          </w:p>
          <w:p w:rsidR="00EE5529" w:rsidRPr="00A2375E" w:rsidRDefault="00EE5529" w:rsidP="00EE5529">
            <w:pPr>
              <w:jc w:val="center"/>
              <w:rPr>
                <w:rFonts w:ascii="Times New Roman" w:hAnsi="Times New Roman" w:cs="Times New Roman"/>
                <w:sz w:val="20"/>
                <w:szCs w:val="20"/>
                <w:lang w:val="sr-Cyrl-CS"/>
              </w:rPr>
            </w:pPr>
            <w:r w:rsidRPr="00A2375E">
              <w:rPr>
                <w:rFonts w:ascii="Times New Roman" w:hAnsi="Times New Roman" w:cs="Times New Roman"/>
                <w:b/>
                <w:sz w:val="20"/>
                <w:szCs w:val="20"/>
                <w:lang w:val="sr-Cyrl-CS"/>
              </w:rPr>
              <w:t>циљеви и задаци</w:t>
            </w:r>
          </w:p>
        </w:tc>
        <w:tc>
          <w:tcPr>
            <w:tcW w:w="14244" w:type="dxa"/>
            <w:gridSpan w:val="6"/>
            <w:tcBorders>
              <w:top w:val="thinThickSmallGap" w:sz="24" w:space="0" w:color="auto"/>
              <w:bottom w:val="double" w:sz="4" w:space="0" w:color="auto"/>
              <w:right w:val="thinThickSmallGap" w:sz="24" w:space="0" w:color="auto"/>
            </w:tcBorders>
            <w:shd w:val="clear" w:color="auto" w:fill="auto"/>
          </w:tcPr>
          <w:p w:rsidR="00EE5529" w:rsidRPr="00A2375E" w:rsidRDefault="00EE5529" w:rsidP="00EE5529">
            <w:pPr>
              <w:rPr>
                <w:rFonts w:ascii="Times New Roman" w:hAnsi="Times New Roman" w:cs="Times New Roman"/>
                <w:sz w:val="20"/>
                <w:szCs w:val="20"/>
                <w:lang w:val="sr-Cyrl-CS" w:eastAsia="sr-Latn-CS"/>
              </w:rPr>
            </w:pPr>
            <w:r w:rsidRPr="00A2375E">
              <w:rPr>
                <w:rFonts w:ascii="Times New Roman" w:hAnsi="Times New Roman" w:cs="Times New Roman"/>
                <w:sz w:val="20"/>
                <w:szCs w:val="20"/>
                <w:lang w:val="sr-Cyrl-CS" w:eastAsia="sr-Latn-CS"/>
              </w:rPr>
              <w:t>-</w:t>
            </w:r>
            <w:r w:rsidR="00D06B4C">
              <w:rPr>
                <w:rFonts w:ascii="Times New Roman" w:hAnsi="Times New Roman" w:cs="Times New Roman"/>
                <w:sz w:val="20"/>
                <w:szCs w:val="20"/>
                <w:lang w:val="sr-Cyrl-CS" w:eastAsia="sr-Latn-CS"/>
              </w:rPr>
              <w:t xml:space="preserve"> </w:t>
            </w:r>
            <w:r w:rsidRPr="00A2375E">
              <w:rPr>
                <w:rFonts w:ascii="Times New Roman" w:hAnsi="Times New Roman" w:cs="Times New Roman"/>
                <w:sz w:val="20"/>
                <w:szCs w:val="20"/>
                <w:lang w:val="sr-Cyrl-CS" w:eastAsia="sr-Latn-CS"/>
              </w:rPr>
              <w:t>развијање интересовања, музичке осетљивости и креативности;</w:t>
            </w:r>
          </w:p>
          <w:p w:rsidR="00A2375E" w:rsidRDefault="00EE5529" w:rsidP="00EE5529">
            <w:pPr>
              <w:rPr>
                <w:rFonts w:ascii="Times New Roman" w:hAnsi="Times New Roman" w:cs="Times New Roman"/>
                <w:sz w:val="20"/>
                <w:szCs w:val="20"/>
                <w:lang w:val="sr-Cyrl-CS" w:eastAsia="sr-Latn-CS"/>
              </w:rPr>
            </w:pPr>
            <w:r w:rsidRPr="00A2375E">
              <w:rPr>
                <w:rFonts w:ascii="Times New Roman" w:hAnsi="Times New Roman" w:cs="Times New Roman"/>
                <w:sz w:val="20"/>
                <w:szCs w:val="20"/>
                <w:lang w:val="sr-Cyrl-CS" w:eastAsia="sr-Latn-CS"/>
              </w:rPr>
              <w:t>- оспособљавање за разумевање могућности музичког изражавања;</w:t>
            </w:r>
          </w:p>
          <w:p w:rsidR="00EE5529" w:rsidRPr="00A2375E" w:rsidRDefault="00EE5529" w:rsidP="00EE5529">
            <w:pPr>
              <w:rPr>
                <w:rFonts w:ascii="Times New Roman" w:hAnsi="Times New Roman" w:cs="Times New Roman"/>
                <w:sz w:val="20"/>
                <w:szCs w:val="20"/>
                <w:lang w:val="sr-Cyrl-CS" w:eastAsia="sr-Latn-CS"/>
              </w:rPr>
            </w:pPr>
            <w:r w:rsidRPr="00A2375E">
              <w:rPr>
                <w:rFonts w:ascii="Times New Roman" w:hAnsi="Times New Roman" w:cs="Times New Roman"/>
                <w:spacing w:val="30"/>
                <w:sz w:val="20"/>
                <w:szCs w:val="20"/>
                <w:lang w:val="sr-Cyrl-CS"/>
              </w:rPr>
              <w:t>- развијање осетљивости за музичке вредности упознавањем уметничке традиције и културе свога и других народа</w:t>
            </w:r>
          </w:p>
          <w:p w:rsidR="00D06B4C" w:rsidRDefault="00EE5529" w:rsidP="00A2375E">
            <w:pPr>
              <w:rPr>
                <w:rFonts w:ascii="Times New Roman" w:hAnsi="Times New Roman" w:cs="Times New Roman"/>
                <w:spacing w:val="30"/>
                <w:sz w:val="20"/>
                <w:szCs w:val="20"/>
                <w:lang w:val="sr-Cyrl-CS"/>
              </w:rPr>
            </w:pPr>
            <w:r w:rsidRPr="00A2375E">
              <w:rPr>
                <w:rFonts w:ascii="Times New Roman" w:hAnsi="Times New Roman" w:cs="Times New Roman"/>
                <w:spacing w:val="30"/>
                <w:sz w:val="20"/>
                <w:szCs w:val="20"/>
                <w:lang w:val="sr-Cyrl-CS"/>
              </w:rPr>
              <w:t>Задаци:</w:t>
            </w:r>
          </w:p>
          <w:p w:rsidR="00D06B4C" w:rsidRDefault="00EE5529" w:rsidP="00D06B4C">
            <w:pPr>
              <w:rPr>
                <w:rFonts w:ascii="Times New Roman" w:hAnsi="Times New Roman" w:cs="Times New Roman"/>
                <w:sz w:val="20"/>
                <w:szCs w:val="20"/>
                <w:lang w:val="sr-Cyrl-CS"/>
              </w:rPr>
            </w:pPr>
            <w:r w:rsidRPr="00A2375E">
              <w:rPr>
                <w:rFonts w:ascii="Times New Roman" w:hAnsi="Times New Roman" w:cs="Times New Roman"/>
                <w:sz w:val="20"/>
                <w:szCs w:val="20"/>
                <w:lang w:val="sr-Cyrl-CS"/>
              </w:rPr>
              <w:t>-неговање способности извођења музике (певање/свирање);</w:t>
            </w:r>
          </w:p>
          <w:p w:rsidR="00D06B4C" w:rsidRDefault="00EE5529" w:rsidP="00D06B4C">
            <w:pPr>
              <w:rPr>
                <w:rFonts w:ascii="Times New Roman" w:hAnsi="Times New Roman" w:cs="Times New Roman"/>
                <w:sz w:val="20"/>
                <w:szCs w:val="20"/>
                <w:lang w:val="sr-Cyrl-CS"/>
              </w:rPr>
            </w:pPr>
            <w:r w:rsidRPr="00A2375E">
              <w:rPr>
                <w:rFonts w:ascii="Times New Roman" w:hAnsi="Times New Roman" w:cs="Times New Roman"/>
                <w:sz w:val="20"/>
                <w:szCs w:val="20"/>
                <w:lang w:val="sr-Cyrl-CS"/>
              </w:rPr>
              <w:t>- стицање навике слушања музике, подстицање доживљаја и оспособљавање за разумевање музичких порука;</w:t>
            </w:r>
          </w:p>
          <w:p w:rsidR="00EE5529" w:rsidRPr="00D06B4C" w:rsidRDefault="00EE5529" w:rsidP="00D06B4C">
            <w:pPr>
              <w:rPr>
                <w:rFonts w:ascii="Times New Roman" w:hAnsi="Times New Roman" w:cs="Times New Roman"/>
                <w:spacing w:val="30"/>
                <w:sz w:val="20"/>
                <w:szCs w:val="20"/>
                <w:lang w:val="sr-Cyrl-CS"/>
              </w:rPr>
            </w:pPr>
            <w:r w:rsidRPr="00A2375E">
              <w:rPr>
                <w:rFonts w:ascii="Times New Roman" w:hAnsi="Times New Roman" w:cs="Times New Roman"/>
                <w:sz w:val="20"/>
                <w:szCs w:val="20"/>
                <w:lang w:val="sr-Cyrl-CS"/>
              </w:rPr>
              <w:t>- подстицање стваралачког ангажовања у свим музичким активностима (извођење, слушање, истраживање и стварање звука);</w:t>
            </w:r>
          </w:p>
          <w:p w:rsidR="00EE5529" w:rsidRPr="00A2375E" w:rsidRDefault="00EE5529" w:rsidP="00EE5529">
            <w:pPr>
              <w:pStyle w:val="normal0"/>
              <w:spacing w:before="0" w:beforeAutospacing="0" w:after="0" w:afterAutospacing="0"/>
              <w:rPr>
                <w:rFonts w:ascii="Times New Roman" w:hAnsi="Times New Roman" w:cs="Times New Roman"/>
                <w:sz w:val="20"/>
                <w:szCs w:val="20"/>
                <w:lang w:val="sr-Cyrl-CS"/>
              </w:rPr>
            </w:pPr>
            <w:r w:rsidRPr="00A2375E">
              <w:rPr>
                <w:rFonts w:ascii="Times New Roman" w:hAnsi="Times New Roman" w:cs="Times New Roman"/>
                <w:sz w:val="20"/>
                <w:szCs w:val="20"/>
                <w:lang w:val="sr-Cyrl-CS"/>
              </w:rPr>
              <w:t>- упознавање традиционалне и уметничке музике свога и других народа;</w:t>
            </w:r>
          </w:p>
          <w:p w:rsidR="00EE5529" w:rsidRPr="00A2375E" w:rsidRDefault="00EE5529" w:rsidP="00EE5529">
            <w:pPr>
              <w:pStyle w:val="normal0"/>
              <w:spacing w:before="0" w:beforeAutospacing="0" w:after="0" w:afterAutospacing="0"/>
              <w:rPr>
                <w:rFonts w:ascii="Times New Roman" w:hAnsi="Times New Roman" w:cs="Times New Roman"/>
                <w:sz w:val="20"/>
                <w:szCs w:val="20"/>
                <w:lang w:val="sr-Cyrl-CS"/>
              </w:rPr>
            </w:pPr>
            <w:r w:rsidRPr="00A2375E">
              <w:rPr>
                <w:rFonts w:ascii="Times New Roman" w:hAnsi="Times New Roman" w:cs="Times New Roman"/>
                <w:sz w:val="20"/>
                <w:szCs w:val="20"/>
                <w:lang w:val="sr-Cyrl-CS"/>
              </w:rPr>
              <w:t>- развијање критичког мишљења (исказивање осећања о музици која се изводи и слуша);</w:t>
            </w:r>
          </w:p>
          <w:p w:rsidR="00EE5529" w:rsidRPr="00A2375E" w:rsidRDefault="00EE5529" w:rsidP="00EE5529">
            <w:pPr>
              <w:pStyle w:val="normal0"/>
              <w:spacing w:before="0" w:beforeAutospacing="0" w:after="0" w:afterAutospacing="0"/>
              <w:rPr>
                <w:rFonts w:ascii="Times New Roman" w:hAnsi="Times New Roman" w:cs="Times New Roman"/>
                <w:sz w:val="20"/>
                <w:szCs w:val="20"/>
                <w:lang w:val="sr-Cyrl-CS"/>
              </w:rPr>
            </w:pPr>
            <w:r w:rsidRPr="00A2375E">
              <w:rPr>
                <w:rFonts w:ascii="Times New Roman" w:hAnsi="Times New Roman" w:cs="Times New Roman"/>
                <w:sz w:val="20"/>
                <w:szCs w:val="20"/>
                <w:lang w:val="sr-Cyrl-CS"/>
              </w:rPr>
              <w:t>- упознавање основа музичке писмености и изражајних средстава музичке уметности.</w:t>
            </w:r>
          </w:p>
          <w:p w:rsidR="00EE5529" w:rsidRPr="00A2375E" w:rsidRDefault="00EE5529" w:rsidP="00EE5529">
            <w:pPr>
              <w:pStyle w:val="normal0"/>
              <w:spacing w:before="0" w:beforeAutospacing="0"/>
              <w:rPr>
                <w:rFonts w:ascii="Times New Roman" w:hAnsi="Times New Roman" w:cs="Times New Roman"/>
                <w:sz w:val="20"/>
                <w:szCs w:val="20"/>
                <w:lang w:val="sr-Cyrl-CS"/>
              </w:rPr>
            </w:pPr>
            <w:r w:rsidRPr="00A2375E">
              <w:rPr>
                <w:rFonts w:ascii="Times New Roman" w:hAnsi="Times New Roman" w:cs="Times New Roman"/>
                <w:sz w:val="20"/>
                <w:szCs w:val="20"/>
                <w:lang w:val="sr-Cyrl-CS"/>
              </w:rPr>
              <w:t>Садржаје музичке културе чине следеће активности: извођење (певање/свирање), слушање и стварање музике.</w:t>
            </w:r>
          </w:p>
        </w:tc>
      </w:tr>
      <w:tr w:rsidR="00EE5529" w:rsidRPr="00A2375E" w:rsidTr="00EE5529">
        <w:trPr>
          <w:trHeight w:val="840"/>
        </w:trPr>
        <w:tc>
          <w:tcPr>
            <w:tcW w:w="1056" w:type="dxa"/>
            <w:vMerge w:val="restart"/>
            <w:tcBorders>
              <w:top w:val="double" w:sz="4" w:space="0" w:color="auto"/>
              <w:left w:val="thinThickSmallGap" w:sz="2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Редни број</w:t>
            </w:r>
          </w:p>
        </w:tc>
        <w:tc>
          <w:tcPr>
            <w:tcW w:w="2326" w:type="dxa"/>
            <w:vMerge w:val="restart"/>
            <w:tcBorders>
              <w:top w:val="double" w:sz="4" w:space="0" w:color="auto"/>
              <w:right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 xml:space="preserve">НАЗИВ </w:t>
            </w:r>
            <w:r w:rsidRPr="00A2375E">
              <w:rPr>
                <w:rFonts w:ascii="Times New Roman" w:hAnsi="Times New Roman" w:cs="Times New Roman"/>
                <w:b/>
                <w:sz w:val="20"/>
                <w:szCs w:val="20"/>
              </w:rPr>
              <w:t xml:space="preserve"> </w:t>
            </w:r>
            <w:r w:rsidRPr="00A2375E">
              <w:rPr>
                <w:rFonts w:ascii="Times New Roman" w:hAnsi="Times New Roman" w:cs="Times New Roman"/>
                <w:b/>
                <w:sz w:val="20"/>
                <w:szCs w:val="20"/>
                <w:lang w:val="sr-Cyrl-CS"/>
              </w:rPr>
              <w:t xml:space="preserve"> ТЕМЕ</w:t>
            </w:r>
          </w:p>
        </w:tc>
        <w:tc>
          <w:tcPr>
            <w:tcW w:w="1911" w:type="dxa"/>
            <w:gridSpan w:val="2"/>
            <w:tcBorders>
              <w:top w:val="doub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rPr>
              <w:t>Оријентациони</w:t>
            </w:r>
          </w:p>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rPr>
              <w:t>број   часова</w:t>
            </w:r>
          </w:p>
        </w:tc>
        <w:tc>
          <w:tcPr>
            <w:tcW w:w="3458" w:type="dxa"/>
            <w:vMerge w:val="restart"/>
            <w:tcBorders>
              <w:top w:val="double" w:sz="4" w:space="0" w:color="auto"/>
              <w:right w:val="doub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СПЕЦИФИЧНИ  ЦИЉЕВИ И ЗАДАЦИ</w:t>
            </w:r>
          </w:p>
        </w:tc>
        <w:tc>
          <w:tcPr>
            <w:tcW w:w="2835" w:type="dxa"/>
            <w:vMerge w:val="restart"/>
            <w:tcBorders>
              <w:top w:val="double" w:sz="4" w:space="0" w:color="auto"/>
              <w:left w:val="double" w:sz="4" w:space="0" w:color="auto"/>
              <w:right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Област исхода стандарда</w:t>
            </w:r>
          </w:p>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предметно подручје</w:t>
            </w:r>
          </w:p>
        </w:tc>
        <w:tc>
          <w:tcPr>
            <w:tcW w:w="3714" w:type="dxa"/>
            <w:vMerge w:val="restart"/>
            <w:tcBorders>
              <w:top w:val="double" w:sz="4" w:space="0" w:color="auto"/>
              <w:left w:val="single" w:sz="4" w:space="0" w:color="auto"/>
              <w:right w:val="thinThickSmallGap" w:sz="2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lang w:val="ru-RU"/>
              </w:rPr>
              <w:t xml:space="preserve"> </w:t>
            </w:r>
            <w:r w:rsidRPr="00A2375E">
              <w:rPr>
                <w:rFonts w:ascii="Times New Roman" w:hAnsi="Times New Roman" w:cs="Times New Roman"/>
                <w:b/>
                <w:sz w:val="20"/>
                <w:szCs w:val="20"/>
              </w:rPr>
              <w:t>Начин провере остварености образовних стандарда,исхода,циљева учења</w:t>
            </w:r>
          </w:p>
        </w:tc>
      </w:tr>
      <w:tr w:rsidR="00EE5529" w:rsidRPr="00A2375E" w:rsidTr="00EE5529">
        <w:trPr>
          <w:trHeight w:val="255"/>
        </w:trPr>
        <w:tc>
          <w:tcPr>
            <w:tcW w:w="1056" w:type="dxa"/>
            <w:vMerge/>
            <w:tcBorders>
              <w:left w:val="thinThickSmallGap" w:sz="24" w:space="0" w:color="auto"/>
              <w:bottom w:val="doub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p>
        </w:tc>
        <w:tc>
          <w:tcPr>
            <w:tcW w:w="2326" w:type="dxa"/>
            <w:vMerge/>
            <w:tcBorders>
              <w:bottom w:val="double" w:sz="4" w:space="0" w:color="auto"/>
              <w:right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p>
        </w:tc>
        <w:tc>
          <w:tcPr>
            <w:tcW w:w="885" w:type="dxa"/>
            <w:tcBorders>
              <w:top w:val="single" w:sz="4" w:space="0" w:color="auto"/>
              <w:bottom w:val="doub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sz w:val="20"/>
                <w:szCs w:val="20"/>
                <w:lang w:val="sr-Cyrl-CS"/>
              </w:rPr>
              <w:t>За друге типове часова</w:t>
            </w:r>
          </w:p>
        </w:tc>
        <w:tc>
          <w:tcPr>
            <w:tcW w:w="3458" w:type="dxa"/>
            <w:vMerge/>
            <w:tcBorders>
              <w:bottom w:val="double" w:sz="4" w:space="0" w:color="auto"/>
              <w:right w:val="doub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p>
        </w:tc>
        <w:tc>
          <w:tcPr>
            <w:tcW w:w="2835" w:type="dxa"/>
            <w:vMerge/>
            <w:tcBorders>
              <w:left w:val="double" w:sz="4" w:space="0" w:color="auto"/>
              <w:bottom w:val="double" w:sz="4" w:space="0" w:color="auto"/>
              <w:right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p>
        </w:tc>
        <w:tc>
          <w:tcPr>
            <w:tcW w:w="3714" w:type="dxa"/>
            <w:vMerge/>
            <w:tcBorders>
              <w:left w:val="single" w:sz="4" w:space="0" w:color="auto"/>
              <w:bottom w:val="double" w:sz="4" w:space="0" w:color="auto"/>
              <w:right w:val="thinThickSmallGap" w:sz="2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ru-RU"/>
              </w:rPr>
            </w:pPr>
          </w:p>
        </w:tc>
      </w:tr>
      <w:tr w:rsidR="00EE5529" w:rsidRPr="00A2375E" w:rsidTr="00EE5529">
        <w:tc>
          <w:tcPr>
            <w:tcW w:w="1056" w:type="dxa"/>
            <w:tcBorders>
              <w:top w:val="double" w:sz="4" w:space="0" w:color="auto"/>
              <w:left w:val="thinThickSmallGap" w:sz="2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lastRenderedPageBreak/>
              <w:t>1.</w:t>
            </w:r>
          </w:p>
        </w:tc>
        <w:tc>
          <w:tcPr>
            <w:tcW w:w="2326" w:type="dxa"/>
            <w:tcBorders>
              <w:top w:val="double" w:sz="4" w:space="0" w:color="auto"/>
              <w:bottom w:val="single" w:sz="4" w:space="0" w:color="auto"/>
              <w:right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ИЗВОЂЕЊЕ МУЗИКЕ</w:t>
            </w:r>
          </w:p>
        </w:tc>
        <w:tc>
          <w:tcPr>
            <w:tcW w:w="885" w:type="dxa"/>
            <w:tcBorders>
              <w:top w:val="doub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17</w:t>
            </w:r>
          </w:p>
        </w:tc>
        <w:tc>
          <w:tcPr>
            <w:tcW w:w="1026" w:type="dxa"/>
            <w:tcBorders>
              <w:top w:val="doub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8</w:t>
            </w:r>
          </w:p>
        </w:tc>
        <w:tc>
          <w:tcPr>
            <w:tcW w:w="3458" w:type="dxa"/>
            <w:tcBorders>
              <w:top w:val="double" w:sz="4" w:space="0" w:color="auto"/>
              <w:bottom w:val="single" w:sz="4" w:space="0" w:color="auto"/>
              <w:right w:val="double" w:sz="4" w:space="0" w:color="auto"/>
            </w:tcBorders>
            <w:shd w:val="clear" w:color="auto" w:fill="auto"/>
          </w:tcPr>
          <w:p w:rsidR="00EE5529" w:rsidRPr="00A2375E" w:rsidRDefault="00EE5529" w:rsidP="00EE5529">
            <w:pPr>
              <w:rPr>
                <w:rFonts w:ascii="Times New Roman" w:hAnsi="Times New Roman" w:cs="Times New Roman"/>
                <w:sz w:val="20"/>
                <w:szCs w:val="20"/>
                <w:lang w:val="sr-Cyrl-CS"/>
              </w:rPr>
            </w:pPr>
            <w:r w:rsidRPr="00A2375E">
              <w:rPr>
                <w:rFonts w:ascii="Times New Roman" w:hAnsi="Times New Roman" w:cs="Times New Roman"/>
                <w:sz w:val="20"/>
                <w:szCs w:val="20"/>
              </w:rPr>
              <w:t>Певање</w:t>
            </w:r>
            <w:r w:rsidRPr="00A2375E">
              <w:rPr>
                <w:rFonts w:ascii="Times New Roman" w:hAnsi="Times New Roman" w:cs="Times New Roman"/>
                <w:sz w:val="20"/>
                <w:szCs w:val="20"/>
                <w:lang w:val="sr-Cyrl-CS"/>
              </w:rPr>
              <w:t xml:space="preserve"> и свирање</w:t>
            </w:r>
            <w:r w:rsidRPr="00A2375E">
              <w:rPr>
                <w:rFonts w:ascii="Times New Roman" w:hAnsi="Times New Roman" w:cs="Times New Roman"/>
                <w:sz w:val="20"/>
                <w:szCs w:val="20"/>
              </w:rPr>
              <w:t xml:space="preserve"> наменских песама као звучна припрема за поставку музичке писмености.</w:t>
            </w:r>
          </w:p>
        </w:tc>
        <w:tc>
          <w:tcPr>
            <w:tcW w:w="2835" w:type="dxa"/>
            <w:tcBorders>
              <w:top w:val="double" w:sz="4" w:space="0" w:color="auto"/>
              <w:left w:val="double" w:sz="4" w:space="0" w:color="auto"/>
              <w:bottom w:val="single" w:sz="4" w:space="0" w:color="auto"/>
              <w:right w:val="single" w:sz="4" w:space="0" w:color="auto"/>
            </w:tcBorders>
            <w:shd w:val="clear" w:color="auto" w:fill="auto"/>
          </w:tcPr>
          <w:p w:rsidR="00EE5529" w:rsidRPr="00A2375E" w:rsidRDefault="00EE5529" w:rsidP="000275CB">
            <w:pPr>
              <w:widowControl w:val="0"/>
              <w:numPr>
                <w:ilvl w:val="0"/>
                <w:numId w:val="64"/>
              </w:numPr>
              <w:shd w:val="clear" w:color="auto" w:fill="FFFFFF"/>
              <w:tabs>
                <w:tab w:val="clear" w:pos="360"/>
              </w:tabs>
              <w:autoSpaceDE w:val="0"/>
              <w:autoSpaceDN w:val="0"/>
              <w:adjustRightInd w:val="0"/>
              <w:spacing w:beforeLines="60" w:after="0" w:line="240" w:lineRule="auto"/>
              <w:ind w:left="255" w:right="113" w:hanging="255"/>
              <w:rPr>
                <w:rFonts w:ascii="Times New Roman" w:hAnsi="Times New Roman" w:cs="Times New Roman"/>
                <w:color w:val="000000"/>
                <w:sz w:val="20"/>
                <w:szCs w:val="20"/>
                <w:lang w:val="sr-Cyrl-CS"/>
              </w:rPr>
            </w:pPr>
            <w:r w:rsidRPr="00A2375E">
              <w:rPr>
                <w:rFonts w:ascii="Times New Roman" w:hAnsi="Times New Roman" w:cs="Times New Roman"/>
                <w:color w:val="000000"/>
                <w:sz w:val="20"/>
                <w:szCs w:val="20"/>
                <w:lang w:val="sr-Cyrl-CS"/>
              </w:rPr>
              <w:t>Певање песама (учење по слу</w:t>
            </w:r>
            <w:r w:rsidRPr="00A2375E">
              <w:rPr>
                <w:rFonts w:ascii="Times New Roman" w:hAnsi="Times New Roman" w:cs="Times New Roman"/>
                <w:color w:val="000000"/>
                <w:sz w:val="20"/>
                <w:szCs w:val="20"/>
                <w:lang w:val="sr-Cyrl-CS"/>
              </w:rPr>
              <w:softHyphen/>
              <w:t>ху) различитог садржаја и расположења, традиционалне и умет</w:t>
            </w:r>
            <w:r w:rsidRPr="00A2375E">
              <w:rPr>
                <w:rFonts w:ascii="Times New Roman" w:hAnsi="Times New Roman" w:cs="Times New Roman"/>
                <w:color w:val="000000"/>
                <w:sz w:val="20"/>
                <w:szCs w:val="20"/>
                <w:lang w:val="sr-Cyrl-CS"/>
              </w:rPr>
              <w:softHyphen/>
              <w:t>ни</w:t>
            </w:r>
            <w:r w:rsidRPr="00A2375E">
              <w:rPr>
                <w:rFonts w:ascii="Times New Roman" w:hAnsi="Times New Roman" w:cs="Times New Roman"/>
                <w:color w:val="000000"/>
                <w:sz w:val="20"/>
                <w:szCs w:val="20"/>
                <w:lang w:val="sr-Cyrl-CS"/>
              </w:rPr>
              <w:softHyphen/>
              <w:t>чке музике које су примерене гласовним могућ</w:t>
            </w:r>
            <w:r w:rsidRPr="00A2375E">
              <w:rPr>
                <w:rFonts w:ascii="Times New Roman" w:hAnsi="Times New Roman" w:cs="Times New Roman"/>
                <w:color w:val="000000"/>
                <w:sz w:val="20"/>
                <w:szCs w:val="20"/>
                <w:lang w:val="sr-Cyrl-CS"/>
              </w:rPr>
              <w:softHyphen/>
              <w:t>но</w:t>
            </w:r>
            <w:r w:rsidRPr="00A2375E">
              <w:rPr>
                <w:rFonts w:ascii="Times New Roman" w:hAnsi="Times New Roman" w:cs="Times New Roman"/>
                <w:color w:val="000000"/>
                <w:sz w:val="20"/>
                <w:szCs w:val="20"/>
                <w:lang w:val="sr-Cyrl-CS"/>
              </w:rPr>
              <w:softHyphen/>
            </w:r>
            <w:r w:rsidRPr="00A2375E">
              <w:rPr>
                <w:rFonts w:ascii="Times New Roman" w:hAnsi="Times New Roman" w:cs="Times New Roman"/>
                <w:color w:val="000000"/>
                <w:sz w:val="20"/>
                <w:szCs w:val="20"/>
                <w:lang w:val="sr-Cyrl-CS"/>
              </w:rPr>
              <w:softHyphen/>
              <w:t xml:space="preserve">стима и узрасту ученика. </w:t>
            </w:r>
          </w:p>
          <w:p w:rsidR="00EE5529" w:rsidRPr="00A2375E" w:rsidRDefault="00EE5529" w:rsidP="0077506E">
            <w:pPr>
              <w:widowControl w:val="0"/>
              <w:numPr>
                <w:ilvl w:val="0"/>
                <w:numId w:val="64"/>
              </w:numPr>
              <w:shd w:val="clear" w:color="auto" w:fill="FFFFFF"/>
              <w:tabs>
                <w:tab w:val="clear" w:pos="360"/>
              </w:tabs>
              <w:autoSpaceDE w:val="0"/>
              <w:autoSpaceDN w:val="0"/>
              <w:adjustRightInd w:val="0"/>
              <w:spacing w:before="60" w:after="0" w:line="240" w:lineRule="auto"/>
              <w:ind w:left="255" w:right="113" w:hanging="255"/>
              <w:rPr>
                <w:rFonts w:ascii="Times New Roman" w:hAnsi="Times New Roman" w:cs="Times New Roman"/>
                <w:color w:val="000000"/>
                <w:sz w:val="20"/>
                <w:szCs w:val="20"/>
                <w:lang w:val="sr-Cyrl-CS"/>
              </w:rPr>
            </w:pPr>
            <w:r w:rsidRPr="00A2375E">
              <w:rPr>
                <w:rFonts w:ascii="Times New Roman" w:hAnsi="Times New Roman" w:cs="Times New Roman"/>
                <w:color w:val="000000"/>
                <w:sz w:val="20"/>
                <w:szCs w:val="20"/>
                <w:lang w:val="sr-Cyrl-CS"/>
              </w:rPr>
              <w:t>Повези</w:t>
            </w:r>
            <w:r w:rsidRPr="00A2375E">
              <w:rPr>
                <w:rFonts w:ascii="Times New Roman" w:hAnsi="Times New Roman" w:cs="Times New Roman"/>
                <w:color w:val="000000"/>
                <w:sz w:val="20"/>
                <w:szCs w:val="20"/>
                <w:lang w:val="sr-Cyrl-CS"/>
              </w:rPr>
              <w:softHyphen/>
              <w:t>вање садр</w:t>
            </w:r>
            <w:r w:rsidRPr="00A2375E">
              <w:rPr>
                <w:rFonts w:ascii="Times New Roman" w:hAnsi="Times New Roman" w:cs="Times New Roman"/>
                <w:color w:val="000000"/>
                <w:sz w:val="20"/>
                <w:szCs w:val="20"/>
                <w:lang w:val="sr-Cyrl-CS"/>
              </w:rPr>
              <w:softHyphen/>
              <w:t>жаја песама са садржајима осталих наставних предмета уколико је могуће (ученици и школа, годишња доба, празни</w:t>
            </w:r>
            <w:r w:rsidRPr="00A2375E">
              <w:rPr>
                <w:rFonts w:ascii="Times New Roman" w:hAnsi="Times New Roman" w:cs="Times New Roman"/>
                <w:color w:val="000000"/>
                <w:sz w:val="20"/>
                <w:szCs w:val="20"/>
                <w:lang w:val="sr-Cyrl-CS"/>
              </w:rPr>
              <w:softHyphen/>
              <w:t>ци и обичаји, завичај и домо</w:t>
            </w:r>
            <w:r w:rsidRPr="00A2375E">
              <w:rPr>
                <w:rFonts w:ascii="Times New Roman" w:hAnsi="Times New Roman" w:cs="Times New Roman"/>
                <w:color w:val="000000"/>
                <w:sz w:val="20"/>
                <w:szCs w:val="20"/>
                <w:lang w:val="sr-Cyrl-CS"/>
              </w:rPr>
              <w:softHyphen/>
              <w:t>вина, природа и околина, жи</w:t>
            </w:r>
            <w:r w:rsidRPr="00A2375E">
              <w:rPr>
                <w:rFonts w:ascii="Times New Roman" w:hAnsi="Times New Roman" w:cs="Times New Roman"/>
                <w:color w:val="000000"/>
                <w:sz w:val="20"/>
                <w:szCs w:val="20"/>
                <w:lang w:val="sr-Cyrl-CS"/>
              </w:rPr>
              <w:softHyphen/>
              <w:t>во</w:t>
            </w:r>
            <w:r w:rsidRPr="00A2375E">
              <w:rPr>
                <w:rFonts w:ascii="Times New Roman" w:hAnsi="Times New Roman" w:cs="Times New Roman"/>
                <w:color w:val="000000"/>
                <w:sz w:val="20"/>
                <w:szCs w:val="20"/>
                <w:lang w:val="sr-Cyrl-CS"/>
              </w:rPr>
              <w:softHyphen/>
              <w:t>тиње...);</w:t>
            </w:r>
          </w:p>
          <w:p w:rsidR="00EE5529" w:rsidRPr="00A2375E" w:rsidRDefault="00EE5529" w:rsidP="0077506E">
            <w:pPr>
              <w:widowControl w:val="0"/>
              <w:numPr>
                <w:ilvl w:val="0"/>
                <w:numId w:val="64"/>
              </w:numPr>
              <w:shd w:val="clear" w:color="auto" w:fill="FFFFFF"/>
              <w:tabs>
                <w:tab w:val="clear" w:pos="360"/>
              </w:tabs>
              <w:autoSpaceDE w:val="0"/>
              <w:autoSpaceDN w:val="0"/>
              <w:adjustRightInd w:val="0"/>
              <w:spacing w:before="60" w:after="0" w:line="240" w:lineRule="auto"/>
              <w:ind w:left="255" w:right="113" w:hanging="255"/>
              <w:rPr>
                <w:rFonts w:ascii="Times New Roman" w:hAnsi="Times New Roman" w:cs="Times New Roman"/>
                <w:color w:val="000000"/>
                <w:sz w:val="20"/>
                <w:szCs w:val="20"/>
                <w:lang w:val="sr-Cyrl-CS"/>
              </w:rPr>
            </w:pPr>
            <w:r w:rsidRPr="00A2375E">
              <w:rPr>
                <w:rFonts w:ascii="Times New Roman" w:hAnsi="Times New Roman" w:cs="Times New Roman"/>
                <w:color w:val="000000"/>
                <w:sz w:val="20"/>
                <w:szCs w:val="20"/>
                <w:lang w:val="sr-Cyrl-CS"/>
              </w:rPr>
              <w:t>Певање и извођење музичких игара (игре уз покрет, дидак</w:t>
            </w:r>
            <w:r w:rsidRPr="00A2375E">
              <w:rPr>
                <w:rFonts w:ascii="Times New Roman" w:hAnsi="Times New Roman" w:cs="Times New Roman"/>
                <w:color w:val="000000"/>
                <w:sz w:val="20"/>
                <w:szCs w:val="20"/>
                <w:lang w:val="sr-Cyrl-CS"/>
              </w:rPr>
              <w:softHyphen/>
              <w:t>ти</w:t>
            </w:r>
            <w:r w:rsidRPr="00A2375E">
              <w:rPr>
                <w:rFonts w:ascii="Times New Roman" w:hAnsi="Times New Roman" w:cs="Times New Roman"/>
                <w:color w:val="000000"/>
                <w:sz w:val="20"/>
                <w:szCs w:val="20"/>
                <w:lang w:val="sr-Cyrl-CS"/>
              </w:rPr>
              <w:softHyphen/>
              <w:t xml:space="preserve">чке игре). </w:t>
            </w:r>
          </w:p>
          <w:p w:rsidR="00EE5529" w:rsidRPr="00A2375E" w:rsidRDefault="00EE5529" w:rsidP="0077506E">
            <w:pPr>
              <w:widowControl w:val="0"/>
              <w:numPr>
                <w:ilvl w:val="0"/>
                <w:numId w:val="64"/>
              </w:numPr>
              <w:shd w:val="clear" w:color="auto" w:fill="FFFFFF"/>
              <w:tabs>
                <w:tab w:val="clear" w:pos="360"/>
              </w:tabs>
              <w:autoSpaceDE w:val="0"/>
              <w:autoSpaceDN w:val="0"/>
              <w:adjustRightInd w:val="0"/>
              <w:spacing w:before="60" w:after="0" w:line="240" w:lineRule="auto"/>
              <w:ind w:left="255" w:right="113" w:hanging="255"/>
              <w:rPr>
                <w:rFonts w:ascii="Times New Roman" w:hAnsi="Times New Roman" w:cs="Times New Roman"/>
                <w:sz w:val="20"/>
                <w:szCs w:val="20"/>
                <w:lang w:val="sr-Cyrl-CS"/>
              </w:rPr>
            </w:pPr>
            <w:r w:rsidRPr="00A2375E">
              <w:rPr>
                <w:rFonts w:ascii="Times New Roman" w:hAnsi="Times New Roman" w:cs="Times New Roman"/>
                <w:color w:val="000000"/>
                <w:sz w:val="20"/>
                <w:szCs w:val="20"/>
                <w:lang w:val="sr-Cyrl-CS"/>
              </w:rPr>
              <w:t>Певање једноставних модела и наменских песама као зву</w:t>
            </w:r>
            <w:r w:rsidRPr="00A2375E">
              <w:rPr>
                <w:rFonts w:ascii="Times New Roman" w:hAnsi="Times New Roman" w:cs="Times New Roman"/>
                <w:color w:val="000000"/>
                <w:sz w:val="20"/>
                <w:szCs w:val="20"/>
                <w:lang w:val="sr-Cyrl-CS"/>
              </w:rPr>
              <w:softHyphen/>
              <w:t>чне припреме за поставку му</w:t>
            </w:r>
            <w:r w:rsidRPr="00A2375E">
              <w:rPr>
                <w:rFonts w:ascii="Times New Roman" w:hAnsi="Times New Roman" w:cs="Times New Roman"/>
                <w:color w:val="000000"/>
                <w:sz w:val="20"/>
                <w:szCs w:val="20"/>
                <w:lang w:val="sr-Cyrl-CS"/>
              </w:rPr>
              <w:softHyphen/>
              <w:t>зи</w:t>
            </w:r>
            <w:r w:rsidRPr="00A2375E">
              <w:rPr>
                <w:rFonts w:ascii="Times New Roman" w:hAnsi="Times New Roman" w:cs="Times New Roman"/>
                <w:color w:val="000000"/>
                <w:sz w:val="20"/>
                <w:szCs w:val="20"/>
                <w:lang w:val="sr-Cyrl-CS"/>
              </w:rPr>
              <w:softHyphen/>
              <w:t xml:space="preserve">чке писмености. </w:t>
            </w:r>
          </w:p>
          <w:p w:rsidR="00EE5529" w:rsidRPr="00A2375E" w:rsidRDefault="00EE5529" w:rsidP="0077506E">
            <w:pPr>
              <w:widowControl w:val="0"/>
              <w:numPr>
                <w:ilvl w:val="0"/>
                <w:numId w:val="64"/>
              </w:numPr>
              <w:shd w:val="clear" w:color="auto" w:fill="FFFFFF"/>
              <w:tabs>
                <w:tab w:val="clear" w:pos="360"/>
              </w:tabs>
              <w:autoSpaceDE w:val="0"/>
              <w:autoSpaceDN w:val="0"/>
              <w:adjustRightInd w:val="0"/>
              <w:spacing w:before="60" w:after="0" w:line="240" w:lineRule="auto"/>
              <w:ind w:left="255" w:right="113" w:hanging="255"/>
              <w:rPr>
                <w:rFonts w:ascii="Times New Roman" w:hAnsi="Times New Roman" w:cs="Times New Roman"/>
                <w:sz w:val="20"/>
                <w:szCs w:val="20"/>
                <w:lang w:val="sr-Cyrl-CS"/>
              </w:rPr>
            </w:pPr>
            <w:r w:rsidRPr="00A2375E">
              <w:rPr>
                <w:rFonts w:ascii="Times New Roman" w:hAnsi="Times New Roman" w:cs="Times New Roman"/>
                <w:color w:val="000000"/>
                <w:sz w:val="20"/>
                <w:szCs w:val="20"/>
                <w:lang w:val="sr-Cyrl-CS"/>
              </w:rPr>
              <w:t xml:space="preserve">Свирање пратње за бројалице, песме, игре на различитим </w:t>
            </w:r>
            <w:r w:rsidRPr="00A2375E">
              <w:rPr>
                <w:rFonts w:ascii="Times New Roman" w:hAnsi="Times New Roman" w:cs="Times New Roman"/>
                <w:color w:val="000000"/>
                <w:sz w:val="20"/>
                <w:szCs w:val="20"/>
                <w:lang w:val="sr-Cyrl-CS"/>
              </w:rPr>
              <w:lastRenderedPageBreak/>
              <w:t>из</w:t>
            </w:r>
            <w:r w:rsidRPr="00A2375E">
              <w:rPr>
                <w:rFonts w:ascii="Times New Roman" w:hAnsi="Times New Roman" w:cs="Times New Roman"/>
                <w:color w:val="000000"/>
                <w:sz w:val="20"/>
                <w:szCs w:val="20"/>
                <w:lang w:val="sr-Cyrl-CS"/>
              </w:rPr>
              <w:softHyphen/>
              <w:t xml:space="preserve">ворима звука (тело, предмети, ритмички дечји инструменти). </w:t>
            </w:r>
          </w:p>
          <w:p w:rsidR="00EE5529" w:rsidRPr="00A2375E" w:rsidRDefault="00EE5529" w:rsidP="00EE5529">
            <w:pPr>
              <w:widowControl w:val="0"/>
              <w:shd w:val="clear" w:color="auto" w:fill="FFFFFF"/>
              <w:autoSpaceDE w:val="0"/>
              <w:autoSpaceDN w:val="0"/>
              <w:adjustRightInd w:val="0"/>
              <w:spacing w:before="60"/>
              <w:ind w:left="255" w:right="113"/>
              <w:rPr>
                <w:rFonts w:ascii="Times New Roman" w:hAnsi="Times New Roman" w:cs="Times New Roman"/>
                <w:sz w:val="20"/>
                <w:szCs w:val="20"/>
                <w:lang w:val="sr-Cyrl-CS"/>
              </w:rPr>
            </w:pPr>
          </w:p>
          <w:p w:rsidR="00EE5529" w:rsidRPr="00A2375E" w:rsidRDefault="00EE5529" w:rsidP="00EE5529">
            <w:pPr>
              <w:rPr>
                <w:rFonts w:ascii="Times New Roman" w:hAnsi="Times New Roman" w:cs="Times New Roman"/>
                <w:sz w:val="20"/>
                <w:szCs w:val="20"/>
                <w:lang w:val="sr-Cyrl-CS"/>
              </w:rPr>
            </w:pPr>
            <w:r w:rsidRPr="00A2375E">
              <w:rPr>
                <w:rFonts w:ascii="Times New Roman" w:hAnsi="Times New Roman" w:cs="Times New Roman"/>
                <w:color w:val="000000"/>
                <w:sz w:val="20"/>
                <w:szCs w:val="20"/>
                <w:lang w:val="sr-Cyrl-CS"/>
              </w:rPr>
              <w:t>-На основу искуства у извођењу музике, препознати. темпо (брзо - споро), динамичке раз</w:t>
            </w:r>
            <w:r w:rsidRPr="00A2375E">
              <w:rPr>
                <w:rFonts w:ascii="Times New Roman" w:hAnsi="Times New Roman" w:cs="Times New Roman"/>
                <w:color w:val="000000"/>
                <w:sz w:val="20"/>
                <w:szCs w:val="20"/>
                <w:lang w:val="sr-Cyrl-CS"/>
              </w:rPr>
              <w:softHyphen/>
              <w:t>ли</w:t>
            </w:r>
            <w:r w:rsidRPr="00A2375E">
              <w:rPr>
                <w:rFonts w:ascii="Times New Roman" w:hAnsi="Times New Roman" w:cs="Times New Roman"/>
                <w:color w:val="000000"/>
                <w:sz w:val="20"/>
                <w:szCs w:val="20"/>
                <w:lang w:val="sr-Cyrl-CS"/>
              </w:rPr>
              <w:softHyphen/>
              <w:t>ке (гласно - тихо, постепено појачавање и утишавање), раз</w:t>
            </w:r>
            <w:r w:rsidRPr="00A2375E">
              <w:rPr>
                <w:rFonts w:ascii="Times New Roman" w:hAnsi="Times New Roman" w:cs="Times New Roman"/>
                <w:color w:val="000000"/>
                <w:sz w:val="20"/>
                <w:szCs w:val="20"/>
                <w:lang w:val="sr-Cyrl-CS"/>
              </w:rPr>
              <w:softHyphen/>
              <w:t>личита расположења (весело, шаљиво, тужно, нежно, одлу</w:t>
            </w:r>
            <w:r w:rsidRPr="00A2375E">
              <w:rPr>
                <w:rFonts w:ascii="Times New Roman" w:hAnsi="Times New Roman" w:cs="Times New Roman"/>
                <w:color w:val="000000"/>
                <w:sz w:val="20"/>
                <w:szCs w:val="20"/>
                <w:lang w:val="sr-Cyrl-CS"/>
              </w:rPr>
              <w:softHyphen/>
              <w:t>чно...) на основу изражајних елемената (динамика, темпо, ритам, мелодија), познату песму на основу</w:t>
            </w:r>
          </w:p>
        </w:tc>
        <w:tc>
          <w:tcPr>
            <w:tcW w:w="3714" w:type="dxa"/>
            <w:tcBorders>
              <w:top w:val="double" w:sz="4" w:space="0" w:color="auto"/>
              <w:left w:val="single" w:sz="4" w:space="0" w:color="auto"/>
              <w:bottom w:val="single" w:sz="4" w:space="0" w:color="auto"/>
              <w:right w:val="thinThickSmallGap" w:sz="24" w:space="0" w:color="auto"/>
            </w:tcBorders>
            <w:shd w:val="clear" w:color="auto" w:fill="auto"/>
          </w:tcPr>
          <w:p w:rsidR="00EE5529" w:rsidRPr="00A2375E" w:rsidRDefault="00EE5529" w:rsidP="00EE5529">
            <w:pPr>
              <w:pStyle w:val="Style1"/>
              <w:tabs>
                <w:tab w:val="left" w:pos="797"/>
              </w:tabs>
              <w:jc w:val="left"/>
              <w:rPr>
                <w:rStyle w:val="FontStyle11"/>
                <w:rFonts w:ascii="Times New Roman" w:hAnsi="Times New Roman" w:cs="Times New Roman"/>
                <w:lang w:val="sr-Cyrl-CS" w:eastAsia="hr-HR"/>
              </w:rPr>
            </w:pPr>
          </w:p>
          <w:p w:rsidR="00EE5529" w:rsidRPr="00A2375E" w:rsidRDefault="00EE5529" w:rsidP="00EE5529">
            <w:pPr>
              <w:pStyle w:val="Style1"/>
              <w:tabs>
                <w:tab w:val="left" w:pos="797"/>
              </w:tabs>
              <w:ind w:left="101"/>
              <w:jc w:val="left"/>
              <w:rPr>
                <w:rStyle w:val="FontStyle11"/>
                <w:rFonts w:ascii="Times New Roman" w:hAnsi="Times New Roman" w:cs="Times New Roman"/>
                <w:lang w:val="sr-Cyrl-CS" w:eastAsia="hr-HR"/>
              </w:rPr>
            </w:pPr>
            <w:r w:rsidRPr="00A2375E">
              <w:rPr>
                <w:rStyle w:val="FontStyle11"/>
                <w:rFonts w:ascii="Times New Roman" w:hAnsi="Times New Roman" w:cs="Times New Roman"/>
                <w:lang w:val="hr-HR" w:eastAsia="hr-HR"/>
              </w:rPr>
              <w:t>•</w:t>
            </w:r>
            <w:r w:rsidRPr="00A2375E">
              <w:rPr>
                <w:rStyle w:val="FontStyle11"/>
                <w:rFonts w:ascii="Times New Roman" w:hAnsi="Times New Roman" w:cs="Times New Roman"/>
                <w:lang w:val="sr-Cyrl-CS" w:eastAsia="hr-HR"/>
              </w:rPr>
              <w:t>Испитивање</w:t>
            </w:r>
          </w:p>
          <w:p w:rsidR="00EE5529" w:rsidRPr="00A2375E" w:rsidRDefault="00EE5529" w:rsidP="00EE5529">
            <w:pPr>
              <w:pStyle w:val="Style1"/>
              <w:tabs>
                <w:tab w:val="left" w:pos="797"/>
              </w:tabs>
              <w:ind w:left="101"/>
              <w:jc w:val="left"/>
              <w:rPr>
                <w:rStyle w:val="FontStyle11"/>
                <w:rFonts w:ascii="Times New Roman" w:hAnsi="Times New Roman" w:cs="Times New Roman"/>
                <w:lang w:val="sr-Cyrl-CS" w:eastAsia="hr-HR"/>
              </w:rPr>
            </w:pPr>
            <w:r w:rsidRPr="00A2375E">
              <w:rPr>
                <w:rStyle w:val="FontStyle11"/>
                <w:rFonts w:ascii="Times New Roman" w:hAnsi="Times New Roman" w:cs="Times New Roman"/>
                <w:lang w:val="hr-HR" w:eastAsia="hr-HR"/>
              </w:rPr>
              <w:t>•</w:t>
            </w:r>
            <w:r w:rsidRPr="00A2375E">
              <w:rPr>
                <w:rStyle w:val="FontStyle11"/>
                <w:rFonts w:ascii="Times New Roman" w:hAnsi="Times New Roman" w:cs="Times New Roman"/>
                <w:lang w:val="sr-Cyrl-CS" w:eastAsia="hr-HR"/>
              </w:rPr>
              <w:t>Заједничко оцењивање ученика од стране наставника и ученика</w:t>
            </w:r>
          </w:p>
          <w:p w:rsidR="00EE5529" w:rsidRPr="00A2375E" w:rsidRDefault="00EE5529" w:rsidP="00EE5529">
            <w:pPr>
              <w:rPr>
                <w:rStyle w:val="FontStyle11"/>
                <w:rFonts w:ascii="Times New Roman" w:hAnsi="Times New Roman" w:cs="Times New Roman"/>
                <w:lang w:val="sr-Cyrl-CS" w:eastAsia="hr-HR"/>
              </w:rPr>
            </w:pPr>
            <w:r w:rsidRPr="00A2375E">
              <w:rPr>
                <w:rStyle w:val="FontStyle11"/>
                <w:rFonts w:ascii="Times New Roman" w:hAnsi="Times New Roman" w:cs="Times New Roman"/>
                <w:lang w:val="hr-HR" w:eastAsia="hr-HR"/>
              </w:rPr>
              <w:t>•</w:t>
            </w:r>
            <w:r w:rsidRPr="00A2375E">
              <w:rPr>
                <w:rStyle w:val="FontStyle11"/>
                <w:rFonts w:ascii="Times New Roman" w:hAnsi="Times New Roman" w:cs="Times New Roman"/>
                <w:lang w:val="sr-Cyrl-CS" w:eastAsia="hr-HR"/>
              </w:rPr>
              <w:t>Самооцењивање ученика</w:t>
            </w:r>
          </w:p>
          <w:p w:rsidR="00EE5529" w:rsidRPr="00A2375E" w:rsidRDefault="00EE5529" w:rsidP="00EE5529">
            <w:pPr>
              <w:rPr>
                <w:rFonts w:ascii="Times New Roman" w:hAnsi="Times New Roman" w:cs="Times New Roman"/>
                <w:sz w:val="20"/>
                <w:szCs w:val="20"/>
                <w:lang w:val="sr-Cyrl-CS"/>
              </w:rPr>
            </w:pPr>
          </w:p>
        </w:tc>
      </w:tr>
      <w:tr w:rsidR="00EE5529" w:rsidRPr="00A2375E" w:rsidTr="00EE5529">
        <w:tc>
          <w:tcPr>
            <w:tcW w:w="1056" w:type="dxa"/>
            <w:tcBorders>
              <w:top w:val="single" w:sz="4" w:space="0" w:color="auto"/>
              <w:left w:val="thinThickSmallGap" w:sz="2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lastRenderedPageBreak/>
              <w:t>2.</w:t>
            </w:r>
          </w:p>
        </w:tc>
        <w:tc>
          <w:tcPr>
            <w:tcW w:w="2326" w:type="dxa"/>
            <w:tcBorders>
              <w:top w:val="single" w:sz="4" w:space="0" w:color="auto"/>
              <w:bottom w:val="single" w:sz="4" w:space="0" w:color="auto"/>
              <w:right w:val="single" w:sz="4" w:space="0" w:color="auto"/>
            </w:tcBorders>
            <w:shd w:val="clear" w:color="auto" w:fill="auto"/>
            <w:vAlign w:val="center"/>
          </w:tcPr>
          <w:p w:rsidR="00EE5529" w:rsidRPr="00310A65" w:rsidRDefault="00EE5529" w:rsidP="00EE5529">
            <w:pPr>
              <w:jc w:val="center"/>
              <w:rPr>
                <w:rFonts w:ascii="Times New Roman" w:hAnsi="Times New Roman" w:cs="Times New Roman"/>
                <w:b/>
                <w:sz w:val="16"/>
                <w:szCs w:val="16"/>
                <w:lang w:val="sr-Cyrl-CS"/>
              </w:rPr>
            </w:pPr>
            <w:r w:rsidRPr="00310A65">
              <w:rPr>
                <w:rFonts w:ascii="Times New Roman" w:hAnsi="Times New Roman" w:cs="Times New Roman"/>
                <w:b/>
                <w:sz w:val="16"/>
                <w:szCs w:val="16"/>
                <w:lang w:val="sr-Cyrl-CS"/>
              </w:rPr>
              <w:t>СЛУШАЊЕ МУЗИКЕ</w:t>
            </w:r>
          </w:p>
        </w:tc>
        <w:tc>
          <w:tcPr>
            <w:tcW w:w="885" w:type="dxa"/>
            <w:tcBorders>
              <w:top w:val="sing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6</w:t>
            </w:r>
          </w:p>
        </w:tc>
        <w:tc>
          <w:tcPr>
            <w:tcW w:w="1026" w:type="dxa"/>
            <w:tcBorders>
              <w:top w:val="sing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3</w:t>
            </w:r>
          </w:p>
        </w:tc>
        <w:tc>
          <w:tcPr>
            <w:tcW w:w="3458" w:type="dxa"/>
            <w:tcBorders>
              <w:top w:val="single" w:sz="4" w:space="0" w:color="auto"/>
              <w:bottom w:val="single" w:sz="4" w:space="0" w:color="auto"/>
              <w:right w:val="double" w:sz="4" w:space="0" w:color="auto"/>
            </w:tcBorders>
            <w:shd w:val="clear" w:color="auto" w:fill="auto"/>
          </w:tcPr>
          <w:p w:rsidR="00EE5529" w:rsidRPr="00A2375E" w:rsidRDefault="00EE5529" w:rsidP="00EE5529">
            <w:pPr>
              <w:rPr>
                <w:rFonts w:ascii="Times New Roman" w:hAnsi="Times New Roman" w:cs="Times New Roman"/>
                <w:sz w:val="20"/>
                <w:szCs w:val="20"/>
                <w:lang w:val="sr-Cyrl-CS"/>
              </w:rPr>
            </w:pPr>
            <w:r w:rsidRPr="00A2375E">
              <w:rPr>
                <w:rFonts w:ascii="Times New Roman" w:hAnsi="Times New Roman" w:cs="Times New Roman"/>
                <w:sz w:val="20"/>
                <w:szCs w:val="20"/>
              </w:rPr>
              <w:t>Оспособљавати ученике да уоче вредности и улогу музике у свакодневном животу.</w:t>
            </w:r>
          </w:p>
        </w:tc>
        <w:tc>
          <w:tcPr>
            <w:tcW w:w="2835" w:type="dxa"/>
            <w:tcBorders>
              <w:top w:val="single" w:sz="4" w:space="0" w:color="auto"/>
              <w:left w:val="double" w:sz="4" w:space="0" w:color="auto"/>
              <w:bottom w:val="single" w:sz="4" w:space="0" w:color="auto"/>
              <w:right w:val="single" w:sz="4" w:space="0" w:color="auto"/>
            </w:tcBorders>
            <w:shd w:val="clear" w:color="auto" w:fill="auto"/>
          </w:tcPr>
          <w:p w:rsidR="00EE5529" w:rsidRPr="00A2375E" w:rsidRDefault="00EE5529" w:rsidP="000275CB">
            <w:pPr>
              <w:numPr>
                <w:ilvl w:val="0"/>
                <w:numId w:val="64"/>
              </w:numPr>
              <w:tabs>
                <w:tab w:val="num" w:pos="227"/>
              </w:tabs>
              <w:spacing w:beforeLines="60" w:after="0" w:line="240" w:lineRule="auto"/>
              <w:ind w:left="227" w:right="113" w:hanging="227"/>
              <w:rPr>
                <w:rFonts w:ascii="Times New Roman" w:hAnsi="Times New Roman" w:cs="Times New Roman"/>
                <w:sz w:val="20"/>
                <w:szCs w:val="20"/>
                <w:lang w:val="sr-Cyrl-CS"/>
              </w:rPr>
            </w:pPr>
            <w:r w:rsidRPr="00A2375E">
              <w:rPr>
                <w:rFonts w:ascii="Times New Roman" w:hAnsi="Times New Roman" w:cs="Times New Roman"/>
                <w:color w:val="000000"/>
                <w:sz w:val="20"/>
                <w:szCs w:val="20"/>
                <w:lang w:val="sr-Cyrl-CS"/>
              </w:rPr>
              <w:t>У слушаним примерима препознати: различите тонске боје (гласове и инструменте), разли</w:t>
            </w:r>
            <w:r w:rsidRPr="00A2375E">
              <w:rPr>
                <w:rFonts w:ascii="Times New Roman" w:hAnsi="Times New Roman" w:cs="Times New Roman"/>
                <w:color w:val="000000"/>
                <w:sz w:val="20"/>
                <w:szCs w:val="20"/>
                <w:lang w:val="sr-Cyrl-CS"/>
              </w:rPr>
              <w:softHyphen/>
              <w:t xml:space="preserve">чита темпа, динамичке разлике, различита расположења на основу изражајних елемената, као и композицију коју су слушали, а на основу карактеристичног </w:t>
            </w:r>
            <w:r w:rsidRPr="00A2375E">
              <w:rPr>
                <w:rFonts w:ascii="Times New Roman" w:hAnsi="Times New Roman" w:cs="Times New Roman"/>
                <w:color w:val="000000"/>
                <w:sz w:val="20"/>
                <w:szCs w:val="20"/>
                <w:lang w:val="sr-Cyrl-CS"/>
              </w:rPr>
              <w:lastRenderedPageBreak/>
              <w:t xml:space="preserve">одломка. </w:t>
            </w:r>
          </w:p>
          <w:p w:rsidR="00EE5529" w:rsidRPr="00A2375E" w:rsidRDefault="00EE5529" w:rsidP="000275CB">
            <w:pPr>
              <w:spacing w:beforeLines="60"/>
              <w:ind w:left="227" w:right="113"/>
              <w:rPr>
                <w:rFonts w:ascii="Times New Roman" w:hAnsi="Times New Roman" w:cs="Times New Roman"/>
                <w:sz w:val="20"/>
                <w:szCs w:val="20"/>
                <w:lang w:val="sr-Cyrl-CS"/>
              </w:rPr>
            </w:pPr>
          </w:p>
          <w:p w:rsidR="00EE5529" w:rsidRPr="00A2375E" w:rsidRDefault="00EE5529" w:rsidP="00EE5529">
            <w:pPr>
              <w:rPr>
                <w:rFonts w:ascii="Times New Roman" w:hAnsi="Times New Roman" w:cs="Times New Roman"/>
                <w:sz w:val="20"/>
                <w:szCs w:val="20"/>
                <w:lang w:val="sr-Cyrl-CS"/>
              </w:rPr>
            </w:pPr>
            <w:r w:rsidRPr="00A2375E">
              <w:rPr>
                <w:rFonts w:ascii="Times New Roman" w:hAnsi="Times New Roman" w:cs="Times New Roman"/>
                <w:color w:val="000000"/>
                <w:sz w:val="20"/>
                <w:szCs w:val="20"/>
                <w:lang w:val="sr-Cyrl-CS"/>
              </w:rPr>
              <w:t>-Оспособљавати ученике да наведу примере присуства музике у свакодневном животу</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EE5529" w:rsidRPr="00A2375E" w:rsidRDefault="00EE5529" w:rsidP="00EE5529">
            <w:pPr>
              <w:pStyle w:val="Style1"/>
              <w:tabs>
                <w:tab w:val="left" w:pos="797"/>
              </w:tabs>
              <w:ind w:left="101"/>
              <w:jc w:val="left"/>
              <w:rPr>
                <w:rStyle w:val="FontStyle11"/>
                <w:rFonts w:ascii="Times New Roman" w:hAnsi="Times New Roman" w:cs="Times New Roman"/>
                <w:lang w:val="sr-Cyrl-CS" w:eastAsia="hr-HR"/>
              </w:rPr>
            </w:pPr>
            <w:r w:rsidRPr="00A2375E">
              <w:rPr>
                <w:rStyle w:val="FontStyle11"/>
                <w:rFonts w:ascii="Times New Roman" w:hAnsi="Times New Roman" w:cs="Times New Roman"/>
                <w:lang w:val="hr-HR" w:eastAsia="hr-HR"/>
              </w:rPr>
              <w:lastRenderedPageBreak/>
              <w:t>•</w:t>
            </w:r>
            <w:r w:rsidRPr="00A2375E">
              <w:rPr>
                <w:rStyle w:val="FontStyle11"/>
                <w:rFonts w:ascii="Times New Roman" w:hAnsi="Times New Roman" w:cs="Times New Roman"/>
                <w:lang w:val="sr-Cyrl-CS" w:eastAsia="hr-HR"/>
              </w:rPr>
              <w:t>Посматрање</w:t>
            </w:r>
          </w:p>
          <w:p w:rsidR="00EE5529" w:rsidRPr="00A2375E" w:rsidRDefault="00EE5529" w:rsidP="00EE5529">
            <w:pPr>
              <w:pStyle w:val="Style1"/>
              <w:tabs>
                <w:tab w:val="left" w:pos="797"/>
              </w:tabs>
              <w:ind w:left="101"/>
              <w:jc w:val="left"/>
              <w:rPr>
                <w:rStyle w:val="FontStyle11"/>
                <w:rFonts w:ascii="Times New Roman" w:hAnsi="Times New Roman" w:cs="Times New Roman"/>
                <w:lang w:val="sr-Cyrl-CS" w:eastAsia="hr-HR"/>
              </w:rPr>
            </w:pPr>
            <w:r w:rsidRPr="00A2375E">
              <w:rPr>
                <w:rStyle w:val="FontStyle11"/>
                <w:rFonts w:ascii="Times New Roman" w:hAnsi="Times New Roman" w:cs="Times New Roman"/>
                <w:lang w:val="hr-HR" w:eastAsia="hr-HR"/>
              </w:rPr>
              <w:t>•</w:t>
            </w:r>
            <w:r w:rsidRPr="00A2375E">
              <w:rPr>
                <w:rStyle w:val="FontStyle11"/>
                <w:rFonts w:ascii="Times New Roman" w:hAnsi="Times New Roman" w:cs="Times New Roman"/>
                <w:lang w:val="sr-Cyrl-CS" w:eastAsia="hr-HR"/>
              </w:rPr>
              <w:t>Испитивање</w:t>
            </w:r>
          </w:p>
          <w:p w:rsidR="00EE5529" w:rsidRPr="00A2375E" w:rsidRDefault="00EE5529" w:rsidP="00EE5529">
            <w:pPr>
              <w:pStyle w:val="Style1"/>
              <w:tabs>
                <w:tab w:val="left" w:pos="797"/>
              </w:tabs>
              <w:ind w:left="101"/>
              <w:jc w:val="left"/>
              <w:rPr>
                <w:rStyle w:val="FontStyle11"/>
                <w:rFonts w:ascii="Times New Roman" w:hAnsi="Times New Roman" w:cs="Times New Roman"/>
                <w:lang w:val="sr-Cyrl-CS" w:eastAsia="hr-HR"/>
              </w:rPr>
            </w:pPr>
            <w:r w:rsidRPr="00A2375E">
              <w:rPr>
                <w:rStyle w:val="FontStyle11"/>
                <w:rFonts w:ascii="Times New Roman" w:hAnsi="Times New Roman" w:cs="Times New Roman"/>
                <w:lang w:val="hr-HR" w:eastAsia="hr-HR"/>
              </w:rPr>
              <w:t>•</w:t>
            </w:r>
            <w:r w:rsidRPr="00A2375E">
              <w:rPr>
                <w:rStyle w:val="FontStyle11"/>
                <w:rFonts w:ascii="Times New Roman" w:hAnsi="Times New Roman" w:cs="Times New Roman"/>
                <w:lang w:val="sr-Cyrl-CS" w:eastAsia="hr-HR"/>
              </w:rPr>
              <w:t>Заједничко оцењивање ученика од стране наставника и ученика</w:t>
            </w:r>
          </w:p>
          <w:p w:rsidR="00EE5529" w:rsidRPr="00A2375E" w:rsidRDefault="00EE5529" w:rsidP="00EE5529">
            <w:pPr>
              <w:rPr>
                <w:rFonts w:ascii="Times New Roman" w:hAnsi="Times New Roman" w:cs="Times New Roman"/>
                <w:sz w:val="20"/>
                <w:szCs w:val="20"/>
                <w:lang w:val="sr-Cyrl-CS" w:eastAsia="hr-HR"/>
              </w:rPr>
            </w:pPr>
            <w:r w:rsidRPr="00A2375E">
              <w:rPr>
                <w:rStyle w:val="FontStyle11"/>
                <w:rFonts w:ascii="Times New Roman" w:hAnsi="Times New Roman" w:cs="Times New Roman"/>
                <w:lang w:val="hr-HR" w:eastAsia="hr-HR"/>
              </w:rPr>
              <w:t>•</w:t>
            </w:r>
            <w:r w:rsidRPr="00A2375E">
              <w:rPr>
                <w:rStyle w:val="FontStyle11"/>
                <w:rFonts w:ascii="Times New Roman" w:hAnsi="Times New Roman" w:cs="Times New Roman"/>
                <w:lang w:val="sr-Cyrl-CS" w:eastAsia="hr-HR"/>
              </w:rPr>
              <w:t>Самооцењивање ученика</w:t>
            </w:r>
          </w:p>
        </w:tc>
      </w:tr>
      <w:tr w:rsidR="00EE5529" w:rsidRPr="00A2375E" w:rsidTr="00EE5529">
        <w:tc>
          <w:tcPr>
            <w:tcW w:w="1056" w:type="dxa"/>
            <w:tcBorders>
              <w:top w:val="single" w:sz="4" w:space="0" w:color="auto"/>
              <w:left w:val="thinThickSmallGap" w:sz="2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lastRenderedPageBreak/>
              <w:t>3.</w:t>
            </w:r>
          </w:p>
        </w:tc>
        <w:tc>
          <w:tcPr>
            <w:tcW w:w="2326" w:type="dxa"/>
            <w:tcBorders>
              <w:top w:val="single" w:sz="4" w:space="0" w:color="auto"/>
              <w:bottom w:val="single" w:sz="4" w:space="0" w:color="auto"/>
              <w:right w:val="single" w:sz="4" w:space="0" w:color="auto"/>
            </w:tcBorders>
            <w:shd w:val="clear" w:color="auto" w:fill="auto"/>
            <w:vAlign w:val="center"/>
          </w:tcPr>
          <w:p w:rsidR="00EE5529" w:rsidRPr="00310A65" w:rsidRDefault="00EE5529" w:rsidP="00EE5529">
            <w:pPr>
              <w:jc w:val="center"/>
              <w:rPr>
                <w:rFonts w:ascii="Times New Roman" w:hAnsi="Times New Roman" w:cs="Times New Roman"/>
                <w:b/>
                <w:sz w:val="16"/>
                <w:szCs w:val="16"/>
                <w:lang w:val="sr-Cyrl-CS"/>
              </w:rPr>
            </w:pPr>
            <w:r w:rsidRPr="00310A65">
              <w:rPr>
                <w:rFonts w:ascii="Times New Roman" w:hAnsi="Times New Roman" w:cs="Times New Roman"/>
                <w:b/>
                <w:sz w:val="16"/>
                <w:szCs w:val="16"/>
                <w:lang w:val="sr-Cyrl-CS"/>
              </w:rPr>
              <w:t>СТВАРАЊЕ МУЗИКЕ</w:t>
            </w:r>
          </w:p>
        </w:tc>
        <w:tc>
          <w:tcPr>
            <w:tcW w:w="885" w:type="dxa"/>
            <w:tcBorders>
              <w:top w:val="sing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p>
        </w:tc>
        <w:tc>
          <w:tcPr>
            <w:tcW w:w="1026" w:type="dxa"/>
            <w:tcBorders>
              <w:top w:val="sing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2</w:t>
            </w:r>
          </w:p>
        </w:tc>
        <w:tc>
          <w:tcPr>
            <w:tcW w:w="3458" w:type="dxa"/>
            <w:tcBorders>
              <w:top w:val="single" w:sz="4" w:space="0" w:color="auto"/>
              <w:bottom w:val="single" w:sz="4" w:space="0" w:color="auto"/>
              <w:right w:val="double" w:sz="4" w:space="0" w:color="auto"/>
            </w:tcBorders>
            <w:shd w:val="clear" w:color="auto" w:fill="auto"/>
          </w:tcPr>
          <w:p w:rsidR="00EE5529" w:rsidRPr="00A2375E" w:rsidRDefault="00EE5529" w:rsidP="00EE5529">
            <w:pPr>
              <w:rPr>
                <w:rFonts w:ascii="Times New Roman" w:hAnsi="Times New Roman" w:cs="Times New Roman"/>
                <w:sz w:val="20"/>
                <w:szCs w:val="20"/>
                <w:lang w:val="sr-Cyrl-CS"/>
              </w:rPr>
            </w:pPr>
            <w:r w:rsidRPr="00A2375E">
              <w:rPr>
                <w:rFonts w:ascii="Times New Roman" w:hAnsi="Times New Roman" w:cs="Times New Roman"/>
                <w:sz w:val="20"/>
                <w:szCs w:val="20"/>
              </w:rPr>
              <w:t>Оспособљавати ученике да уоче вредности и улогу музике у свакодневном животу.</w:t>
            </w:r>
          </w:p>
        </w:tc>
        <w:tc>
          <w:tcPr>
            <w:tcW w:w="2835" w:type="dxa"/>
            <w:tcBorders>
              <w:top w:val="single" w:sz="4" w:space="0" w:color="auto"/>
              <w:left w:val="double" w:sz="4" w:space="0" w:color="auto"/>
              <w:bottom w:val="single" w:sz="4" w:space="0" w:color="auto"/>
              <w:right w:val="single" w:sz="4" w:space="0" w:color="auto"/>
            </w:tcBorders>
            <w:shd w:val="clear" w:color="auto" w:fill="auto"/>
          </w:tcPr>
          <w:p w:rsidR="00EE5529" w:rsidRPr="00A2375E" w:rsidRDefault="00EE5529" w:rsidP="0077506E">
            <w:pPr>
              <w:widowControl w:val="0"/>
              <w:numPr>
                <w:ilvl w:val="0"/>
                <w:numId w:val="64"/>
              </w:numPr>
              <w:shd w:val="clear" w:color="auto" w:fill="FFFFFF"/>
              <w:tabs>
                <w:tab w:val="clear" w:pos="360"/>
              </w:tabs>
              <w:autoSpaceDE w:val="0"/>
              <w:autoSpaceDN w:val="0"/>
              <w:adjustRightInd w:val="0"/>
              <w:spacing w:before="120" w:after="0" w:line="240" w:lineRule="auto"/>
              <w:ind w:left="255" w:hanging="255"/>
              <w:rPr>
                <w:rFonts w:ascii="Times New Roman" w:hAnsi="Times New Roman" w:cs="Times New Roman"/>
                <w:color w:val="000000"/>
                <w:sz w:val="20"/>
                <w:szCs w:val="20"/>
                <w:lang w:val="sr-Cyrl-CS"/>
              </w:rPr>
            </w:pPr>
            <w:r w:rsidRPr="00A2375E">
              <w:rPr>
                <w:rFonts w:ascii="Times New Roman" w:hAnsi="Times New Roman" w:cs="Times New Roman"/>
                <w:color w:val="000000"/>
                <w:sz w:val="20"/>
                <w:szCs w:val="20"/>
                <w:lang w:val="sr-Cyrl-CS"/>
              </w:rPr>
              <w:t>Опонашање звукова из непо</w:t>
            </w:r>
            <w:r w:rsidRPr="00A2375E">
              <w:rPr>
                <w:rFonts w:ascii="Times New Roman" w:hAnsi="Times New Roman" w:cs="Times New Roman"/>
                <w:color w:val="000000"/>
                <w:sz w:val="20"/>
                <w:szCs w:val="20"/>
                <w:lang w:val="sr-Cyrl-CS"/>
              </w:rPr>
              <w:softHyphen/>
              <w:t>средне околине, спонтаном или договореном импрови</w:t>
            </w:r>
            <w:r w:rsidRPr="00A2375E">
              <w:rPr>
                <w:rFonts w:ascii="Times New Roman" w:hAnsi="Times New Roman" w:cs="Times New Roman"/>
                <w:color w:val="000000"/>
                <w:sz w:val="20"/>
                <w:szCs w:val="20"/>
                <w:lang w:val="sr-Cyrl-CS"/>
              </w:rPr>
              <w:softHyphen/>
              <w:t>зацијом (звуци у кући, звуци града, звуци у природи... )</w:t>
            </w:r>
          </w:p>
          <w:p w:rsidR="00EE5529" w:rsidRPr="00A2375E" w:rsidRDefault="00EE5529" w:rsidP="0077506E">
            <w:pPr>
              <w:widowControl w:val="0"/>
              <w:numPr>
                <w:ilvl w:val="0"/>
                <w:numId w:val="64"/>
              </w:numPr>
              <w:shd w:val="clear" w:color="auto" w:fill="FFFFFF"/>
              <w:tabs>
                <w:tab w:val="clear" w:pos="360"/>
              </w:tabs>
              <w:autoSpaceDE w:val="0"/>
              <w:autoSpaceDN w:val="0"/>
              <w:adjustRightInd w:val="0"/>
              <w:spacing w:before="120" w:after="0" w:line="240" w:lineRule="auto"/>
              <w:ind w:left="255" w:hanging="255"/>
              <w:rPr>
                <w:rFonts w:ascii="Times New Roman" w:hAnsi="Times New Roman" w:cs="Times New Roman"/>
                <w:color w:val="000000"/>
                <w:sz w:val="20"/>
                <w:szCs w:val="20"/>
                <w:lang w:val="sr-Cyrl-CS"/>
              </w:rPr>
            </w:pPr>
            <w:r w:rsidRPr="00A2375E">
              <w:rPr>
                <w:rFonts w:ascii="Times New Roman" w:hAnsi="Times New Roman" w:cs="Times New Roman"/>
                <w:color w:val="000000"/>
                <w:sz w:val="20"/>
                <w:szCs w:val="20"/>
                <w:lang w:val="sr-Cyrl-CS"/>
              </w:rPr>
              <w:t>Ритмичким и звучним ефек</w:t>
            </w:r>
            <w:r w:rsidRPr="00A2375E">
              <w:rPr>
                <w:rFonts w:ascii="Times New Roman" w:hAnsi="Times New Roman" w:cs="Times New Roman"/>
                <w:color w:val="000000"/>
                <w:sz w:val="20"/>
                <w:szCs w:val="20"/>
                <w:lang w:val="sr-Cyrl-CS"/>
              </w:rPr>
              <w:softHyphen/>
              <w:t>тама креирати једноставне пратње за бројалице, песме, приче, сти</w:t>
            </w:r>
            <w:r w:rsidRPr="00A2375E">
              <w:rPr>
                <w:rFonts w:ascii="Times New Roman" w:hAnsi="Times New Roman" w:cs="Times New Roman"/>
                <w:color w:val="000000"/>
                <w:sz w:val="20"/>
                <w:szCs w:val="20"/>
                <w:lang w:val="sr-Cyrl-CS"/>
              </w:rPr>
              <w:softHyphen/>
              <w:t>хове, музичке игре, користећи притом различите изворе звука (глас, тело, дечји ритмички инстру</w:t>
            </w:r>
            <w:r w:rsidRPr="00A2375E">
              <w:rPr>
                <w:rFonts w:ascii="Times New Roman" w:hAnsi="Times New Roman" w:cs="Times New Roman"/>
                <w:color w:val="000000"/>
                <w:sz w:val="20"/>
                <w:szCs w:val="20"/>
                <w:lang w:val="sr-Cyrl-CS"/>
              </w:rPr>
              <w:softHyphen/>
              <w:t>ме</w:t>
            </w:r>
            <w:r w:rsidRPr="00A2375E">
              <w:rPr>
                <w:rFonts w:ascii="Times New Roman" w:hAnsi="Times New Roman" w:cs="Times New Roman"/>
                <w:color w:val="000000"/>
                <w:sz w:val="20"/>
                <w:szCs w:val="20"/>
                <w:lang w:val="sr-Cyrl-CS"/>
              </w:rPr>
              <w:softHyphen/>
              <w:t xml:space="preserve">нти). </w:t>
            </w:r>
          </w:p>
          <w:p w:rsidR="00EE5529" w:rsidRPr="00A2375E" w:rsidRDefault="00EE5529" w:rsidP="0077506E">
            <w:pPr>
              <w:widowControl w:val="0"/>
              <w:numPr>
                <w:ilvl w:val="0"/>
                <w:numId w:val="64"/>
              </w:numPr>
              <w:shd w:val="clear" w:color="auto" w:fill="FFFFFF"/>
              <w:tabs>
                <w:tab w:val="clear" w:pos="360"/>
              </w:tabs>
              <w:autoSpaceDE w:val="0"/>
              <w:autoSpaceDN w:val="0"/>
              <w:adjustRightInd w:val="0"/>
              <w:spacing w:before="120" w:after="0" w:line="240" w:lineRule="auto"/>
              <w:ind w:left="255" w:hanging="255"/>
              <w:rPr>
                <w:rFonts w:ascii="Times New Roman" w:hAnsi="Times New Roman" w:cs="Times New Roman"/>
                <w:color w:val="000000"/>
                <w:sz w:val="20"/>
                <w:szCs w:val="20"/>
                <w:lang w:val="sr-Cyrl-CS"/>
              </w:rPr>
            </w:pPr>
            <w:r w:rsidRPr="00A2375E">
              <w:rPr>
                <w:rFonts w:ascii="Times New Roman" w:hAnsi="Times New Roman" w:cs="Times New Roman"/>
                <w:color w:val="000000"/>
                <w:sz w:val="20"/>
                <w:szCs w:val="20"/>
                <w:lang w:val="sr-Cyrl-CS"/>
              </w:rPr>
              <w:t xml:space="preserve">Креирање покрета уз музику коју певају или слушају ученици. </w:t>
            </w:r>
          </w:p>
          <w:p w:rsidR="00EE5529" w:rsidRPr="00A2375E" w:rsidRDefault="00EE5529" w:rsidP="0077506E">
            <w:pPr>
              <w:widowControl w:val="0"/>
              <w:numPr>
                <w:ilvl w:val="0"/>
                <w:numId w:val="64"/>
              </w:numPr>
              <w:shd w:val="clear" w:color="auto" w:fill="FFFFFF"/>
              <w:tabs>
                <w:tab w:val="clear" w:pos="360"/>
              </w:tabs>
              <w:autoSpaceDE w:val="0"/>
              <w:autoSpaceDN w:val="0"/>
              <w:adjustRightInd w:val="0"/>
              <w:spacing w:before="120" w:after="0" w:line="240" w:lineRule="auto"/>
              <w:ind w:left="255" w:hanging="255"/>
              <w:rPr>
                <w:rFonts w:ascii="Times New Roman" w:hAnsi="Times New Roman" w:cs="Times New Roman"/>
                <w:color w:val="000000"/>
                <w:sz w:val="20"/>
                <w:szCs w:val="20"/>
                <w:lang w:val="sr-Cyrl-CS"/>
              </w:rPr>
            </w:pPr>
            <w:r w:rsidRPr="00A2375E">
              <w:rPr>
                <w:rFonts w:ascii="Times New Roman" w:hAnsi="Times New Roman" w:cs="Times New Roman"/>
                <w:color w:val="000000"/>
                <w:sz w:val="20"/>
                <w:szCs w:val="20"/>
                <w:lang w:val="sr-Cyrl-CS"/>
              </w:rPr>
              <w:t>Смишљање малих ритмичких целина помоћу различитих извора звука (говор, изгова</w:t>
            </w:r>
            <w:r w:rsidRPr="00A2375E">
              <w:rPr>
                <w:rFonts w:ascii="Times New Roman" w:hAnsi="Times New Roman" w:cs="Times New Roman"/>
                <w:color w:val="000000"/>
                <w:sz w:val="20"/>
                <w:szCs w:val="20"/>
                <w:lang w:val="sr-Cyrl-CS"/>
              </w:rPr>
              <w:softHyphen/>
              <w:t>рање групе гласова, различи</w:t>
            </w:r>
            <w:r w:rsidRPr="00A2375E">
              <w:rPr>
                <w:rFonts w:ascii="Times New Roman" w:hAnsi="Times New Roman" w:cs="Times New Roman"/>
                <w:color w:val="000000"/>
                <w:sz w:val="20"/>
                <w:szCs w:val="20"/>
                <w:lang w:val="sr-Cyrl-CS"/>
              </w:rPr>
              <w:softHyphen/>
              <w:t xml:space="preserve">тим предметима, </w:t>
            </w:r>
            <w:r w:rsidRPr="00A2375E">
              <w:rPr>
                <w:rFonts w:ascii="Times New Roman" w:hAnsi="Times New Roman" w:cs="Times New Roman"/>
                <w:color w:val="000000"/>
                <w:sz w:val="20"/>
                <w:szCs w:val="20"/>
                <w:lang w:val="sr-Cyrl-CS"/>
              </w:rPr>
              <w:lastRenderedPageBreak/>
              <w:t>дечји ин</w:t>
            </w:r>
            <w:r w:rsidRPr="00A2375E">
              <w:rPr>
                <w:rFonts w:ascii="Times New Roman" w:hAnsi="Times New Roman" w:cs="Times New Roman"/>
                <w:color w:val="000000"/>
                <w:sz w:val="20"/>
                <w:szCs w:val="20"/>
                <w:lang w:val="sr-Cyrl-CS"/>
              </w:rPr>
              <w:softHyphen/>
              <w:t xml:space="preserve">струменти). </w:t>
            </w:r>
          </w:p>
          <w:p w:rsidR="00EE5529" w:rsidRPr="00A2375E" w:rsidRDefault="00EE5529" w:rsidP="0077506E">
            <w:pPr>
              <w:numPr>
                <w:ilvl w:val="0"/>
                <w:numId w:val="64"/>
              </w:numPr>
              <w:spacing w:after="0" w:line="240" w:lineRule="auto"/>
              <w:rPr>
                <w:rFonts w:ascii="Times New Roman" w:hAnsi="Times New Roman" w:cs="Times New Roman"/>
                <w:sz w:val="20"/>
                <w:szCs w:val="20"/>
                <w:lang w:val="sr-Cyrl-CS"/>
              </w:rPr>
            </w:pPr>
            <w:r w:rsidRPr="00A2375E">
              <w:rPr>
                <w:rFonts w:ascii="Times New Roman" w:hAnsi="Times New Roman" w:cs="Times New Roman"/>
                <w:color w:val="000000"/>
                <w:sz w:val="20"/>
                <w:szCs w:val="20"/>
                <w:lang w:val="sr-Cyrl-CS"/>
              </w:rPr>
              <w:t>Импровизовање ритмичког дијалога на различитим изворима звука.</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EE5529" w:rsidRPr="00A2375E" w:rsidRDefault="00EE5529" w:rsidP="00EE5529">
            <w:pPr>
              <w:rPr>
                <w:rFonts w:ascii="Times New Roman" w:hAnsi="Times New Roman" w:cs="Times New Roman"/>
                <w:sz w:val="20"/>
                <w:szCs w:val="20"/>
                <w:lang w:val="ru-RU"/>
              </w:rPr>
            </w:pPr>
            <w:r w:rsidRPr="00A2375E">
              <w:rPr>
                <w:rFonts w:ascii="Times New Roman" w:hAnsi="Times New Roman" w:cs="Times New Roman"/>
                <w:sz w:val="20"/>
                <w:szCs w:val="20"/>
                <w:lang w:val="ru-RU"/>
              </w:rPr>
              <w:lastRenderedPageBreak/>
              <w:t>Активност ученика,</w:t>
            </w:r>
          </w:p>
          <w:p w:rsidR="00EE5529" w:rsidRPr="00A2375E" w:rsidRDefault="00EE5529" w:rsidP="00EE5529">
            <w:pPr>
              <w:rPr>
                <w:rFonts w:ascii="Times New Roman" w:hAnsi="Times New Roman" w:cs="Times New Roman"/>
                <w:sz w:val="20"/>
                <w:szCs w:val="20"/>
                <w:lang w:val="ru-RU"/>
              </w:rPr>
            </w:pPr>
            <w:r w:rsidRPr="00A2375E">
              <w:rPr>
                <w:rFonts w:ascii="Times New Roman" w:hAnsi="Times New Roman" w:cs="Times New Roman"/>
                <w:sz w:val="20"/>
                <w:szCs w:val="20"/>
                <w:lang w:val="ru-RU"/>
              </w:rPr>
              <w:t>питања ученика,</w:t>
            </w:r>
          </w:p>
          <w:p w:rsidR="00EE5529" w:rsidRPr="00A2375E" w:rsidRDefault="00EE5529" w:rsidP="00EE5529">
            <w:pPr>
              <w:rPr>
                <w:rFonts w:ascii="Times New Roman" w:hAnsi="Times New Roman" w:cs="Times New Roman"/>
                <w:sz w:val="20"/>
                <w:szCs w:val="20"/>
                <w:lang w:val="ru-RU"/>
              </w:rPr>
            </w:pPr>
            <w:r w:rsidRPr="00A2375E">
              <w:rPr>
                <w:rFonts w:ascii="Times New Roman" w:hAnsi="Times New Roman" w:cs="Times New Roman"/>
                <w:sz w:val="20"/>
                <w:szCs w:val="20"/>
                <w:lang w:val="ru-RU"/>
              </w:rPr>
              <w:t>систематско посматрање,</w:t>
            </w:r>
          </w:p>
          <w:p w:rsidR="00EE5529" w:rsidRPr="00A2375E" w:rsidRDefault="00EE5529" w:rsidP="00EE5529">
            <w:pPr>
              <w:rPr>
                <w:rFonts w:ascii="Times New Roman" w:hAnsi="Times New Roman" w:cs="Times New Roman"/>
                <w:sz w:val="20"/>
                <w:szCs w:val="20"/>
                <w:lang w:val="sr-Cyrl-CS"/>
              </w:rPr>
            </w:pPr>
          </w:p>
        </w:tc>
      </w:tr>
      <w:tr w:rsidR="00EE5529" w:rsidRPr="00A2375E" w:rsidTr="00EE5529">
        <w:trPr>
          <w:trHeight w:val="435"/>
        </w:trPr>
        <w:tc>
          <w:tcPr>
            <w:tcW w:w="3382"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lastRenderedPageBreak/>
              <w:t>УКУПНО</w:t>
            </w:r>
            <w:r w:rsidRPr="00A2375E">
              <w:rPr>
                <w:rFonts w:ascii="Times New Roman" w:hAnsi="Times New Roman" w:cs="Times New Roman"/>
                <w:b/>
                <w:sz w:val="20"/>
                <w:szCs w:val="20"/>
              </w:rPr>
              <w:t xml:space="preserve">  </w:t>
            </w:r>
            <w:r w:rsidRPr="00A2375E">
              <w:rPr>
                <w:rFonts w:ascii="Times New Roman" w:hAnsi="Times New Roman" w:cs="Times New Roman"/>
                <w:b/>
                <w:sz w:val="20"/>
                <w:szCs w:val="20"/>
                <w:lang w:val="sr-Cyrl-CS"/>
              </w:rPr>
              <w:t xml:space="preserve"> ЧАСОВА</w:t>
            </w:r>
          </w:p>
        </w:tc>
        <w:tc>
          <w:tcPr>
            <w:tcW w:w="885" w:type="dxa"/>
            <w:tcBorders>
              <w:top w:val="doub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p>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23</w:t>
            </w:r>
          </w:p>
        </w:tc>
        <w:tc>
          <w:tcPr>
            <w:tcW w:w="1026" w:type="dxa"/>
            <w:tcBorders>
              <w:top w:val="doub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p>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13</w:t>
            </w:r>
          </w:p>
        </w:tc>
        <w:tc>
          <w:tcPr>
            <w:tcW w:w="3458" w:type="dxa"/>
            <w:tcBorders>
              <w:top w:val="double" w:sz="4" w:space="0" w:color="auto"/>
              <w:bottom w:val="single" w:sz="4" w:space="0" w:color="auto"/>
              <w:right w:val="double" w:sz="4" w:space="0" w:color="auto"/>
            </w:tcBorders>
            <w:shd w:val="clear" w:color="auto" w:fill="auto"/>
          </w:tcPr>
          <w:p w:rsidR="00EE5529" w:rsidRPr="00A2375E" w:rsidRDefault="00EE5529" w:rsidP="00EE5529">
            <w:pPr>
              <w:rPr>
                <w:rFonts w:ascii="Times New Roman" w:hAnsi="Times New Roman" w:cs="Times New Roman"/>
                <w:sz w:val="20"/>
                <w:szCs w:val="20"/>
              </w:rPr>
            </w:pPr>
          </w:p>
        </w:tc>
        <w:tc>
          <w:tcPr>
            <w:tcW w:w="2835" w:type="dxa"/>
            <w:tcBorders>
              <w:top w:val="double" w:sz="4" w:space="0" w:color="auto"/>
              <w:left w:val="double" w:sz="4" w:space="0" w:color="auto"/>
              <w:bottom w:val="single" w:sz="4" w:space="0" w:color="auto"/>
              <w:right w:val="single" w:sz="4" w:space="0" w:color="auto"/>
            </w:tcBorders>
            <w:shd w:val="clear" w:color="auto" w:fill="auto"/>
          </w:tcPr>
          <w:p w:rsidR="00EE5529" w:rsidRPr="00A2375E" w:rsidRDefault="00EE5529" w:rsidP="00EE5529">
            <w:pPr>
              <w:rPr>
                <w:rFonts w:ascii="Times New Roman" w:hAnsi="Times New Roman" w:cs="Times New Roman"/>
                <w:sz w:val="20"/>
                <w:szCs w:val="20"/>
              </w:rPr>
            </w:pPr>
          </w:p>
        </w:tc>
        <w:tc>
          <w:tcPr>
            <w:tcW w:w="3714" w:type="dxa"/>
            <w:tcBorders>
              <w:top w:val="double" w:sz="4" w:space="0" w:color="auto"/>
              <w:left w:val="single" w:sz="4" w:space="0" w:color="auto"/>
              <w:bottom w:val="single" w:sz="4" w:space="0" w:color="auto"/>
              <w:right w:val="thinThickSmallGap" w:sz="24" w:space="0" w:color="auto"/>
            </w:tcBorders>
            <w:shd w:val="clear" w:color="auto" w:fill="auto"/>
          </w:tcPr>
          <w:p w:rsidR="00EE5529" w:rsidRPr="00A2375E" w:rsidRDefault="00EE5529" w:rsidP="00EE5529">
            <w:pPr>
              <w:rPr>
                <w:rFonts w:ascii="Times New Roman" w:hAnsi="Times New Roman" w:cs="Times New Roman"/>
                <w:sz w:val="20"/>
                <w:szCs w:val="20"/>
              </w:rPr>
            </w:pPr>
          </w:p>
        </w:tc>
      </w:tr>
      <w:tr w:rsidR="00EE5529" w:rsidRPr="00A2375E" w:rsidTr="00EE5529">
        <w:trPr>
          <w:trHeight w:val="900"/>
        </w:trPr>
        <w:tc>
          <w:tcPr>
            <w:tcW w:w="15300"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D06B4C" w:rsidRDefault="00EE5529" w:rsidP="0026461D">
            <w:pP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 xml:space="preserve">НАЧИН ОСТВАРИВАЊА ПРОГРАМА  </w:t>
            </w:r>
          </w:p>
          <w:p w:rsidR="00EE5529" w:rsidRPr="00D06B4C" w:rsidRDefault="00EE5529" w:rsidP="0026461D">
            <w:pPr>
              <w:rPr>
                <w:rFonts w:ascii="Times New Roman" w:hAnsi="Times New Roman" w:cs="Times New Roman"/>
                <w:b/>
                <w:sz w:val="20"/>
                <w:szCs w:val="20"/>
                <w:lang w:val="sr-Cyrl-CS"/>
              </w:rPr>
            </w:pPr>
            <w:r w:rsidRPr="00A2375E">
              <w:rPr>
                <w:rFonts w:ascii="Times New Roman" w:hAnsi="Times New Roman" w:cs="Times New Roman"/>
                <w:sz w:val="20"/>
                <w:szCs w:val="20"/>
              </w:rPr>
              <w:t>Настава музичке културе у основној школи, својим садржајима и активностима значајно доприноси целокупном развоју ученика. Код ученика се развија љубав према музичкој уметности и смисао за лепо и узвишено, потпомаже његов свестрани развој, оплемењује га и улепшава му живот.Настава музичке културе</w:t>
            </w:r>
            <w:r w:rsidRPr="00A2375E">
              <w:rPr>
                <w:rFonts w:ascii="Times New Roman" w:hAnsi="Times New Roman" w:cs="Times New Roman"/>
                <w:sz w:val="20"/>
                <w:szCs w:val="20"/>
                <w:lang w:val="sr-Cyrl-CS"/>
              </w:rPr>
              <w:t xml:space="preserve"> </w:t>
            </w:r>
            <w:r w:rsidRPr="00A2375E">
              <w:rPr>
                <w:rFonts w:ascii="Times New Roman" w:hAnsi="Times New Roman" w:cs="Times New Roman"/>
                <w:sz w:val="20"/>
                <w:szCs w:val="20"/>
              </w:rPr>
              <w:t>остварује се прожимањем</w:t>
            </w:r>
            <w:r w:rsidRPr="00A2375E">
              <w:rPr>
                <w:rFonts w:ascii="Times New Roman" w:hAnsi="Times New Roman" w:cs="Times New Roman"/>
                <w:sz w:val="20"/>
                <w:szCs w:val="20"/>
                <w:lang w:val="sr-Cyrl-CS"/>
              </w:rPr>
              <w:t xml:space="preserve"> </w:t>
            </w:r>
            <w:r w:rsidRPr="00A2375E">
              <w:rPr>
                <w:rFonts w:ascii="Times New Roman" w:hAnsi="Times New Roman" w:cs="Times New Roman"/>
                <w:sz w:val="20"/>
                <w:szCs w:val="20"/>
              </w:rPr>
              <w:t>следећих активности:</w:t>
            </w:r>
            <w:r w:rsidRPr="00A2375E">
              <w:rPr>
                <w:rFonts w:ascii="Times New Roman" w:hAnsi="Times New Roman" w:cs="Times New Roman"/>
                <w:sz w:val="20"/>
                <w:szCs w:val="20"/>
                <w:lang w:val="sr-Cyrl-CS"/>
              </w:rPr>
              <w:t xml:space="preserve"> </w:t>
            </w:r>
            <w:r w:rsidRPr="00A2375E">
              <w:rPr>
                <w:rFonts w:ascii="Times New Roman" w:hAnsi="Times New Roman" w:cs="Times New Roman"/>
                <w:sz w:val="20"/>
                <w:szCs w:val="20"/>
              </w:rPr>
              <w:t>Певање и свирање уз</w:t>
            </w:r>
            <w:r w:rsidRPr="00A2375E">
              <w:rPr>
                <w:rFonts w:ascii="Times New Roman" w:hAnsi="Times New Roman" w:cs="Times New Roman"/>
                <w:sz w:val="20"/>
                <w:szCs w:val="20"/>
                <w:lang w:val="sr-Cyrl-CS"/>
              </w:rPr>
              <w:t xml:space="preserve">  </w:t>
            </w:r>
            <w:r w:rsidRPr="00A2375E">
              <w:rPr>
                <w:rFonts w:ascii="Times New Roman" w:hAnsi="Times New Roman" w:cs="Times New Roman"/>
                <w:sz w:val="20"/>
                <w:szCs w:val="20"/>
              </w:rPr>
              <w:t>поступно усвајање и</w:t>
            </w:r>
            <w:r w:rsidRPr="00A2375E">
              <w:rPr>
                <w:rFonts w:ascii="Times New Roman" w:hAnsi="Times New Roman" w:cs="Times New Roman"/>
                <w:sz w:val="20"/>
                <w:szCs w:val="20"/>
                <w:lang w:val="sr-Cyrl-CS"/>
              </w:rPr>
              <w:t xml:space="preserve"> </w:t>
            </w:r>
            <w:r w:rsidRPr="00A2375E">
              <w:rPr>
                <w:rFonts w:ascii="Times New Roman" w:hAnsi="Times New Roman" w:cs="Times New Roman"/>
                <w:sz w:val="20"/>
                <w:szCs w:val="20"/>
              </w:rPr>
              <w:t>упознавање ритмичких</w:t>
            </w:r>
            <w:r w:rsidRPr="00A2375E">
              <w:rPr>
                <w:rFonts w:ascii="Times New Roman" w:hAnsi="Times New Roman" w:cs="Times New Roman"/>
                <w:sz w:val="20"/>
                <w:szCs w:val="20"/>
                <w:lang w:val="sr-Cyrl-CS"/>
              </w:rPr>
              <w:t xml:space="preserve"> </w:t>
            </w:r>
            <w:r w:rsidRPr="00A2375E">
              <w:rPr>
                <w:rFonts w:ascii="Times New Roman" w:hAnsi="Times New Roman" w:cs="Times New Roman"/>
                <w:sz w:val="20"/>
                <w:szCs w:val="20"/>
              </w:rPr>
              <w:t>структура, музичког писма и</w:t>
            </w:r>
            <w:r w:rsidR="00D06B4C">
              <w:rPr>
                <w:rFonts w:ascii="Times New Roman" w:hAnsi="Times New Roman" w:cs="Times New Roman"/>
                <w:sz w:val="20"/>
                <w:szCs w:val="20"/>
                <w:lang w:val="sr-Cyrl-CS"/>
              </w:rPr>
              <w:t xml:space="preserve"> и</w:t>
            </w:r>
            <w:r w:rsidRPr="00A2375E">
              <w:rPr>
                <w:rFonts w:ascii="Times New Roman" w:hAnsi="Times New Roman" w:cs="Times New Roman"/>
                <w:sz w:val="20"/>
                <w:szCs w:val="20"/>
              </w:rPr>
              <w:t>нтонације</w:t>
            </w:r>
            <w:r w:rsidRPr="00A2375E">
              <w:rPr>
                <w:rFonts w:ascii="Times New Roman" w:hAnsi="Times New Roman" w:cs="Times New Roman"/>
                <w:sz w:val="20"/>
                <w:szCs w:val="20"/>
                <w:lang w:val="sr-Cyrl-CS"/>
              </w:rPr>
              <w:t xml:space="preserve">; </w:t>
            </w:r>
            <w:r w:rsidRPr="00A2375E">
              <w:rPr>
                <w:rFonts w:ascii="Times New Roman" w:hAnsi="Times New Roman" w:cs="Times New Roman"/>
                <w:sz w:val="20"/>
                <w:szCs w:val="20"/>
              </w:rPr>
              <w:t>Слушање музике и усвајање</w:t>
            </w:r>
            <w:r w:rsidRPr="00A2375E">
              <w:rPr>
                <w:rFonts w:ascii="Times New Roman" w:hAnsi="Times New Roman" w:cs="Times New Roman"/>
                <w:sz w:val="20"/>
                <w:szCs w:val="20"/>
                <w:lang w:val="sr-Cyrl-CS"/>
              </w:rPr>
              <w:t xml:space="preserve"> </w:t>
            </w:r>
            <w:r w:rsidRPr="00A2375E">
              <w:rPr>
                <w:rFonts w:ascii="Times New Roman" w:hAnsi="Times New Roman" w:cs="Times New Roman"/>
                <w:sz w:val="20"/>
                <w:szCs w:val="20"/>
              </w:rPr>
              <w:t>основних појмова из опште</w:t>
            </w:r>
            <w:r w:rsidRPr="00A2375E">
              <w:rPr>
                <w:rFonts w:ascii="Times New Roman" w:hAnsi="Times New Roman" w:cs="Times New Roman"/>
                <w:sz w:val="20"/>
                <w:szCs w:val="20"/>
                <w:lang w:val="sr-Cyrl-CS"/>
              </w:rPr>
              <w:t xml:space="preserve"> </w:t>
            </w:r>
            <w:r w:rsidRPr="00A2375E">
              <w:rPr>
                <w:rFonts w:ascii="Times New Roman" w:hAnsi="Times New Roman" w:cs="Times New Roman"/>
                <w:sz w:val="20"/>
                <w:szCs w:val="20"/>
              </w:rPr>
              <w:t>музичке културе;</w:t>
            </w:r>
            <w:r w:rsidRPr="00A2375E">
              <w:rPr>
                <w:rFonts w:ascii="Times New Roman" w:hAnsi="Times New Roman" w:cs="Times New Roman"/>
                <w:sz w:val="20"/>
                <w:szCs w:val="20"/>
                <w:lang w:val="sr-Cyrl-CS"/>
              </w:rPr>
              <w:t xml:space="preserve"> </w:t>
            </w:r>
            <w:r w:rsidRPr="00A2375E">
              <w:rPr>
                <w:rFonts w:ascii="Times New Roman" w:hAnsi="Times New Roman" w:cs="Times New Roman"/>
                <w:sz w:val="20"/>
                <w:szCs w:val="20"/>
              </w:rPr>
              <w:t>Активности у музичком</w:t>
            </w:r>
            <w:r w:rsidRPr="00A2375E">
              <w:rPr>
                <w:rFonts w:ascii="Times New Roman" w:hAnsi="Times New Roman" w:cs="Times New Roman"/>
                <w:sz w:val="20"/>
                <w:szCs w:val="20"/>
                <w:lang w:val="sr-Cyrl-CS"/>
              </w:rPr>
              <w:t xml:space="preserve"> </w:t>
            </w:r>
            <w:r w:rsidRPr="00A2375E">
              <w:rPr>
                <w:rFonts w:ascii="Times New Roman" w:hAnsi="Times New Roman" w:cs="Times New Roman"/>
                <w:sz w:val="20"/>
                <w:szCs w:val="20"/>
              </w:rPr>
              <w:t>стваралаштву</w:t>
            </w:r>
            <w:r w:rsidRPr="00A2375E">
              <w:rPr>
                <w:rFonts w:ascii="Times New Roman" w:hAnsi="Times New Roman" w:cs="Times New Roman"/>
                <w:sz w:val="20"/>
                <w:szCs w:val="20"/>
                <w:lang w:val="sr-Cyrl-CS"/>
              </w:rPr>
              <w:t xml:space="preserve"> </w:t>
            </w:r>
            <w:r w:rsidR="00D06B4C">
              <w:rPr>
                <w:rFonts w:ascii="Times New Roman" w:hAnsi="Times New Roman" w:cs="Times New Roman"/>
                <w:sz w:val="20"/>
                <w:szCs w:val="20"/>
                <w:lang w:val="sr-Cyrl-CS"/>
              </w:rPr>
              <w:t>п</w:t>
            </w:r>
            <w:r w:rsidRPr="00A2375E">
              <w:rPr>
                <w:rFonts w:ascii="Times New Roman" w:hAnsi="Times New Roman" w:cs="Times New Roman"/>
                <w:sz w:val="20"/>
                <w:szCs w:val="20"/>
              </w:rPr>
              <w:t>овезивањем музичких</w:t>
            </w:r>
            <w:r w:rsidRPr="00A2375E">
              <w:rPr>
                <w:rFonts w:ascii="Times New Roman" w:hAnsi="Times New Roman" w:cs="Times New Roman"/>
                <w:sz w:val="20"/>
                <w:szCs w:val="20"/>
                <w:lang w:val="sr-Cyrl-CS"/>
              </w:rPr>
              <w:t xml:space="preserve"> </w:t>
            </w:r>
            <w:r w:rsidRPr="00A2375E">
              <w:rPr>
                <w:rFonts w:ascii="Times New Roman" w:hAnsi="Times New Roman" w:cs="Times New Roman"/>
                <w:sz w:val="20"/>
                <w:szCs w:val="20"/>
              </w:rPr>
              <w:t>садржаја са садржајима</w:t>
            </w:r>
            <w:r w:rsidRPr="00A2375E">
              <w:rPr>
                <w:rFonts w:ascii="Times New Roman" w:hAnsi="Times New Roman" w:cs="Times New Roman"/>
                <w:sz w:val="20"/>
                <w:szCs w:val="20"/>
                <w:lang w:val="sr-Cyrl-CS"/>
              </w:rPr>
              <w:t xml:space="preserve"> </w:t>
            </w:r>
            <w:r w:rsidRPr="00A2375E">
              <w:rPr>
                <w:rFonts w:ascii="Times New Roman" w:hAnsi="Times New Roman" w:cs="Times New Roman"/>
                <w:sz w:val="20"/>
                <w:szCs w:val="20"/>
              </w:rPr>
              <w:t>осталих наставних</w:t>
            </w:r>
            <w:r w:rsidRPr="00A2375E">
              <w:rPr>
                <w:rFonts w:ascii="Times New Roman" w:hAnsi="Times New Roman" w:cs="Times New Roman"/>
                <w:sz w:val="20"/>
                <w:szCs w:val="20"/>
                <w:lang w:val="sr-Cyrl-CS"/>
              </w:rPr>
              <w:t xml:space="preserve"> </w:t>
            </w:r>
            <w:r w:rsidRPr="00A2375E">
              <w:rPr>
                <w:rFonts w:ascii="Times New Roman" w:hAnsi="Times New Roman" w:cs="Times New Roman"/>
                <w:sz w:val="20"/>
                <w:szCs w:val="20"/>
              </w:rPr>
              <w:t>предмета</w:t>
            </w:r>
            <w:r w:rsidR="00D06B4C">
              <w:rPr>
                <w:rFonts w:ascii="Times New Roman" w:hAnsi="Times New Roman" w:cs="Times New Roman"/>
                <w:sz w:val="20"/>
                <w:szCs w:val="20"/>
                <w:lang w:val="sr-Cyrl-CS"/>
              </w:rPr>
              <w:t>.</w:t>
            </w:r>
          </w:p>
        </w:tc>
      </w:tr>
    </w:tbl>
    <w:p w:rsidR="00310A65" w:rsidRDefault="0026461D" w:rsidP="00EE5529">
      <w:pPr>
        <w:rPr>
          <w:lang w:val="sr-Cyrl-CS"/>
        </w:rPr>
      </w:pPr>
      <w:r>
        <w:rPr>
          <w:lang w:val="sr-Cyrl-CS"/>
        </w:rPr>
        <w:t xml:space="preserve">     </w:t>
      </w:r>
    </w:p>
    <w:p w:rsidR="00EE5529" w:rsidRPr="00EE5529" w:rsidRDefault="00310A65" w:rsidP="00EE5529">
      <w:pPr>
        <w:rPr>
          <w:b/>
          <w:lang w:val="sr-Cyrl-CS"/>
        </w:rPr>
      </w:pPr>
      <w:r>
        <w:rPr>
          <w:lang w:val="sr-Cyrl-CS"/>
        </w:rPr>
        <w:t xml:space="preserve">     </w:t>
      </w:r>
      <w:r>
        <w:rPr>
          <w:b/>
          <w:lang w:val="sr-Cyrl-CS"/>
        </w:rPr>
        <w:t>ЛИКОВНА КУЛТУРА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3"/>
        <w:gridCol w:w="1877"/>
        <w:gridCol w:w="754"/>
        <w:gridCol w:w="691"/>
        <w:gridCol w:w="1457"/>
        <w:gridCol w:w="1352"/>
        <w:gridCol w:w="2086"/>
      </w:tblGrid>
      <w:tr w:rsidR="00EE5529" w:rsidRPr="00397199" w:rsidTr="00EE5529">
        <w:tc>
          <w:tcPr>
            <w:tcW w:w="1056" w:type="dxa"/>
            <w:tcBorders>
              <w:top w:val="thinThickSmallGap" w:sz="24" w:space="0" w:color="auto"/>
              <w:left w:val="thinThickSmallGap" w:sz="24" w:space="0" w:color="auto"/>
              <w:bottom w:val="double" w:sz="4" w:space="0" w:color="auto"/>
            </w:tcBorders>
            <w:shd w:val="clear" w:color="auto" w:fill="auto"/>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Општи</w:t>
            </w:r>
          </w:p>
          <w:p w:rsidR="00EE5529" w:rsidRPr="00A2375E" w:rsidRDefault="00EE5529" w:rsidP="00EE5529">
            <w:pPr>
              <w:jc w:val="center"/>
              <w:rPr>
                <w:rFonts w:ascii="Times New Roman" w:hAnsi="Times New Roman" w:cs="Times New Roman"/>
                <w:sz w:val="20"/>
                <w:szCs w:val="20"/>
                <w:lang w:val="sr-Cyrl-CS"/>
              </w:rPr>
            </w:pPr>
            <w:r w:rsidRPr="00A2375E">
              <w:rPr>
                <w:rFonts w:ascii="Times New Roman" w:hAnsi="Times New Roman" w:cs="Times New Roman"/>
                <w:b/>
                <w:sz w:val="20"/>
                <w:szCs w:val="20"/>
                <w:lang w:val="sr-Cyrl-CS"/>
              </w:rPr>
              <w:t>циљеви и задаци</w:t>
            </w:r>
          </w:p>
        </w:tc>
        <w:tc>
          <w:tcPr>
            <w:tcW w:w="14578" w:type="dxa"/>
            <w:gridSpan w:val="6"/>
            <w:tcBorders>
              <w:top w:val="thinThickSmallGap" w:sz="24" w:space="0" w:color="auto"/>
              <w:bottom w:val="double" w:sz="4" w:space="0" w:color="auto"/>
              <w:right w:val="thinThickSmallGap" w:sz="24" w:space="0" w:color="auto"/>
            </w:tcBorders>
            <w:shd w:val="clear" w:color="auto" w:fill="auto"/>
          </w:tcPr>
          <w:p w:rsidR="00EE5529" w:rsidRPr="00A2375E" w:rsidRDefault="00EE5529" w:rsidP="00EE5529">
            <w:pPr>
              <w:pStyle w:val="normal0"/>
              <w:spacing w:before="0" w:beforeAutospacing="0" w:after="0" w:afterAutospacing="0"/>
              <w:ind w:firstLine="360"/>
              <w:rPr>
                <w:rFonts w:ascii="Times New Roman" w:hAnsi="Times New Roman" w:cs="Times New Roman"/>
                <w:sz w:val="20"/>
                <w:szCs w:val="20"/>
                <w:lang w:val="sr-Cyrl-CS"/>
              </w:rPr>
            </w:pPr>
            <w:r w:rsidRPr="00A2375E">
              <w:rPr>
                <w:rFonts w:ascii="Times New Roman" w:hAnsi="Times New Roman" w:cs="Times New Roman"/>
                <w:b/>
                <w:bCs/>
                <w:sz w:val="20"/>
                <w:szCs w:val="20"/>
                <w:lang w:val="sr-Cyrl-CS"/>
              </w:rPr>
              <w:t>Циљ</w:t>
            </w:r>
            <w:r w:rsidRPr="00A2375E">
              <w:rPr>
                <w:rFonts w:ascii="Times New Roman" w:hAnsi="Times New Roman" w:cs="Times New Roman"/>
                <w:sz w:val="20"/>
                <w:szCs w:val="20"/>
                <w:lang w:val="sr-Cyrl-CS"/>
              </w:rPr>
              <w:t xml:space="preserve"> васпитно-образовног рада у настави ликовне културе јесте да се подстиче и развија учениково стваралачко мишљење и деловање у складу са демократским опредељењем друштва и карактером овог наставног предмета.</w:t>
            </w:r>
          </w:p>
          <w:p w:rsidR="00EE5529" w:rsidRPr="00A2375E" w:rsidRDefault="00EE5529" w:rsidP="00EE5529">
            <w:pPr>
              <w:pStyle w:val="normal0"/>
              <w:spacing w:before="0" w:beforeAutospacing="0" w:after="0" w:afterAutospacing="0"/>
              <w:ind w:firstLine="360"/>
              <w:rPr>
                <w:rFonts w:ascii="Times New Roman" w:hAnsi="Times New Roman" w:cs="Times New Roman"/>
                <w:b/>
                <w:sz w:val="20"/>
                <w:szCs w:val="20"/>
              </w:rPr>
            </w:pPr>
            <w:r w:rsidRPr="00A2375E">
              <w:rPr>
                <w:rFonts w:ascii="Times New Roman" w:hAnsi="Times New Roman" w:cs="Times New Roman"/>
                <w:sz w:val="20"/>
                <w:szCs w:val="20"/>
                <w:lang w:val="sr-Cyrl-CS"/>
              </w:rPr>
              <w:t>Задаци:</w:t>
            </w:r>
          </w:p>
          <w:p w:rsidR="00EE5529" w:rsidRPr="00A2375E" w:rsidRDefault="00EE5529" w:rsidP="00EE5529">
            <w:pPr>
              <w:pStyle w:val="normal0"/>
              <w:spacing w:before="0" w:beforeAutospacing="0" w:after="0" w:afterAutospacing="0"/>
              <w:rPr>
                <w:rFonts w:ascii="Times New Roman" w:hAnsi="Times New Roman" w:cs="Times New Roman"/>
                <w:sz w:val="20"/>
                <w:szCs w:val="20"/>
                <w:lang w:val="sr-Cyrl-CS"/>
              </w:rPr>
            </w:pPr>
            <w:r w:rsidRPr="00A2375E">
              <w:rPr>
                <w:rFonts w:ascii="Times New Roman" w:hAnsi="Times New Roman" w:cs="Times New Roman"/>
                <w:sz w:val="20"/>
                <w:szCs w:val="20"/>
                <w:lang w:val="sr-Cyrl-CS"/>
              </w:rPr>
              <w:t>- настава ликовне културе има задатак да развија способност ученика за опажање облика, величина, светлина, боја, положаја облика у природи;</w:t>
            </w:r>
          </w:p>
          <w:p w:rsidR="00EE5529" w:rsidRPr="00A2375E" w:rsidRDefault="00EE5529" w:rsidP="00EE5529">
            <w:pPr>
              <w:pStyle w:val="normal0"/>
              <w:spacing w:before="0" w:beforeAutospacing="0" w:after="0" w:afterAutospacing="0"/>
              <w:rPr>
                <w:rFonts w:ascii="Times New Roman" w:hAnsi="Times New Roman" w:cs="Times New Roman"/>
                <w:sz w:val="20"/>
                <w:szCs w:val="20"/>
                <w:lang w:val="sr-Cyrl-CS"/>
              </w:rPr>
            </w:pPr>
            <w:r w:rsidRPr="00A2375E">
              <w:rPr>
                <w:rFonts w:ascii="Times New Roman" w:hAnsi="Times New Roman" w:cs="Times New Roman"/>
                <w:sz w:val="20"/>
                <w:szCs w:val="20"/>
                <w:lang w:val="sr-Cyrl-CS"/>
              </w:rPr>
              <w:t>- да развија памћење, повезивање опажених информација, што чини основу за увођење у визуелно мишљење;</w:t>
            </w:r>
          </w:p>
          <w:p w:rsidR="00EE5529" w:rsidRPr="00A2375E" w:rsidRDefault="00EE5529" w:rsidP="00EE5529">
            <w:pPr>
              <w:pStyle w:val="normal0"/>
              <w:spacing w:before="0" w:beforeAutospacing="0" w:after="0" w:afterAutospacing="0"/>
              <w:rPr>
                <w:rFonts w:ascii="Times New Roman" w:hAnsi="Times New Roman" w:cs="Times New Roman"/>
                <w:sz w:val="20"/>
                <w:szCs w:val="20"/>
                <w:lang w:val="sr-Cyrl-CS"/>
              </w:rPr>
            </w:pPr>
            <w:r w:rsidRPr="00A2375E">
              <w:rPr>
                <w:rFonts w:ascii="Times New Roman" w:hAnsi="Times New Roman" w:cs="Times New Roman"/>
                <w:sz w:val="20"/>
                <w:szCs w:val="20"/>
                <w:lang w:val="sr-Cyrl-CS"/>
              </w:rPr>
              <w:t>- стварање услова за разумевање природних законитости и друштвених појава;</w:t>
            </w:r>
          </w:p>
          <w:p w:rsidR="00EE5529" w:rsidRPr="00A2375E" w:rsidRDefault="00EE5529" w:rsidP="00EE5529">
            <w:pPr>
              <w:pStyle w:val="normal0"/>
              <w:spacing w:before="0" w:beforeAutospacing="0" w:after="0" w:afterAutospacing="0"/>
              <w:rPr>
                <w:rFonts w:ascii="Times New Roman" w:hAnsi="Times New Roman" w:cs="Times New Roman"/>
                <w:sz w:val="20"/>
                <w:szCs w:val="20"/>
                <w:lang w:val="sr-Cyrl-CS"/>
              </w:rPr>
            </w:pPr>
            <w:r w:rsidRPr="00A2375E">
              <w:rPr>
                <w:rFonts w:ascii="Times New Roman" w:hAnsi="Times New Roman" w:cs="Times New Roman"/>
                <w:sz w:val="20"/>
                <w:szCs w:val="20"/>
                <w:lang w:val="sr-Cyrl-CS"/>
              </w:rPr>
              <w:t>- стварати услове да ученици на сваком часу у процесу реализације садржаја користе технике и средства ликовно-визуелног изражавања;</w:t>
            </w:r>
          </w:p>
          <w:p w:rsidR="00EE5529" w:rsidRPr="00A2375E" w:rsidRDefault="00EE5529" w:rsidP="00EE5529">
            <w:pPr>
              <w:pStyle w:val="normal0"/>
              <w:spacing w:before="0" w:beforeAutospacing="0" w:after="0" w:afterAutospacing="0"/>
              <w:rPr>
                <w:rFonts w:ascii="Times New Roman" w:hAnsi="Times New Roman" w:cs="Times New Roman"/>
                <w:sz w:val="20"/>
                <w:szCs w:val="20"/>
                <w:lang w:val="sr-Cyrl-CS"/>
              </w:rPr>
            </w:pPr>
            <w:r w:rsidRPr="00A2375E">
              <w:rPr>
                <w:rFonts w:ascii="Times New Roman" w:hAnsi="Times New Roman" w:cs="Times New Roman"/>
                <w:sz w:val="20"/>
                <w:szCs w:val="20"/>
                <w:lang w:val="sr-Cyrl-CS"/>
              </w:rPr>
              <w:t>- развијање способности за препознавање традиционалне, модерне, савремене уметности;</w:t>
            </w:r>
          </w:p>
          <w:p w:rsidR="00EE5529" w:rsidRPr="00A2375E" w:rsidRDefault="00EE5529" w:rsidP="00EE5529">
            <w:pPr>
              <w:pStyle w:val="normal0"/>
              <w:spacing w:before="0" w:beforeAutospacing="0" w:after="0" w:afterAutospacing="0"/>
              <w:rPr>
                <w:rFonts w:ascii="Times New Roman" w:hAnsi="Times New Roman" w:cs="Times New Roman"/>
                <w:sz w:val="20"/>
                <w:szCs w:val="20"/>
                <w:lang w:val="sr-Cyrl-CS"/>
              </w:rPr>
            </w:pPr>
            <w:r w:rsidRPr="00A2375E">
              <w:rPr>
                <w:rFonts w:ascii="Times New Roman" w:hAnsi="Times New Roman" w:cs="Times New Roman"/>
                <w:sz w:val="20"/>
                <w:szCs w:val="20"/>
                <w:lang w:val="sr-Cyrl-CS"/>
              </w:rPr>
              <w:t>- развијати ученикове потенцијале у области ликовности и визуелности, те му помагати у самосталном изражавању коришћењем примерених техника и средстава;</w:t>
            </w:r>
          </w:p>
          <w:p w:rsidR="00EE5529" w:rsidRPr="00A2375E" w:rsidRDefault="00EE5529" w:rsidP="00EE5529">
            <w:pPr>
              <w:pStyle w:val="normal0"/>
              <w:spacing w:before="0" w:beforeAutospacing="0" w:after="0" w:afterAutospacing="0"/>
              <w:rPr>
                <w:rFonts w:ascii="Times New Roman" w:hAnsi="Times New Roman" w:cs="Times New Roman"/>
                <w:sz w:val="20"/>
                <w:szCs w:val="20"/>
                <w:lang w:val="sr-Cyrl-CS"/>
              </w:rPr>
            </w:pPr>
            <w:r w:rsidRPr="00A2375E">
              <w:rPr>
                <w:rFonts w:ascii="Times New Roman" w:hAnsi="Times New Roman" w:cs="Times New Roman"/>
                <w:sz w:val="20"/>
                <w:szCs w:val="20"/>
                <w:lang w:val="sr-Cyrl-CS"/>
              </w:rPr>
              <w:t>- развијати љубав према вредностима израженим у делима свих облика уметности;</w:t>
            </w:r>
          </w:p>
          <w:p w:rsidR="00EE5529" w:rsidRPr="00A2375E" w:rsidRDefault="00EE5529" w:rsidP="00EE5529">
            <w:pPr>
              <w:pStyle w:val="normal0"/>
              <w:spacing w:before="0" w:beforeAutospacing="0" w:after="0" w:afterAutospacing="0"/>
              <w:rPr>
                <w:rFonts w:ascii="Times New Roman" w:hAnsi="Times New Roman" w:cs="Times New Roman"/>
                <w:sz w:val="20"/>
                <w:szCs w:val="20"/>
                <w:lang w:val="sr-Cyrl-CS"/>
              </w:rPr>
            </w:pPr>
            <w:r w:rsidRPr="00A2375E">
              <w:rPr>
                <w:rFonts w:ascii="Times New Roman" w:hAnsi="Times New Roman" w:cs="Times New Roman"/>
                <w:sz w:val="20"/>
                <w:szCs w:val="20"/>
                <w:lang w:val="sr-Cyrl-CS"/>
              </w:rPr>
              <w:t>- да ствара интересовање и потребу за посећивање изложби, галерија, музеја и чување културних добара;</w:t>
            </w:r>
          </w:p>
          <w:p w:rsidR="00EE5529" w:rsidRPr="00A2375E" w:rsidRDefault="00EE5529" w:rsidP="00EE5529">
            <w:pPr>
              <w:pStyle w:val="normal0"/>
              <w:spacing w:before="0" w:beforeAutospacing="0" w:after="0" w:afterAutospacing="0"/>
              <w:rPr>
                <w:rFonts w:ascii="Times New Roman" w:hAnsi="Times New Roman" w:cs="Times New Roman"/>
                <w:sz w:val="20"/>
                <w:szCs w:val="20"/>
                <w:lang w:val="sr-Cyrl-CS"/>
              </w:rPr>
            </w:pPr>
            <w:r w:rsidRPr="00A2375E">
              <w:rPr>
                <w:rFonts w:ascii="Times New Roman" w:hAnsi="Times New Roman" w:cs="Times New Roman"/>
                <w:sz w:val="20"/>
                <w:szCs w:val="20"/>
                <w:lang w:val="sr-Cyrl-CS"/>
              </w:rPr>
              <w:t>- да осетљивост за ликовне и визуелне вредности коју стичу у настави, ученици примењују у раду и животу;</w:t>
            </w:r>
          </w:p>
          <w:p w:rsidR="00EE5529" w:rsidRPr="00A2375E" w:rsidRDefault="00EE5529" w:rsidP="00EE5529">
            <w:pPr>
              <w:pStyle w:val="normal0"/>
              <w:spacing w:before="0" w:beforeAutospacing="0" w:after="0" w:afterAutospacing="0"/>
              <w:rPr>
                <w:rFonts w:ascii="Times New Roman" w:hAnsi="Times New Roman" w:cs="Times New Roman"/>
                <w:sz w:val="20"/>
                <w:szCs w:val="20"/>
                <w:lang w:val="sr-Cyrl-CS"/>
              </w:rPr>
            </w:pPr>
            <w:r w:rsidRPr="00A2375E">
              <w:rPr>
                <w:rFonts w:ascii="Times New Roman" w:hAnsi="Times New Roman" w:cs="Times New Roman"/>
                <w:sz w:val="20"/>
                <w:szCs w:val="20"/>
                <w:lang w:val="sr-Cyrl-CS"/>
              </w:rPr>
              <w:t>- развијати сензибилитет за лепо писање;</w:t>
            </w:r>
          </w:p>
          <w:p w:rsidR="00D06B4C" w:rsidRPr="00A2375E" w:rsidRDefault="00EE5529" w:rsidP="00EE5529">
            <w:pPr>
              <w:pStyle w:val="normal0"/>
              <w:spacing w:before="0" w:beforeAutospacing="0"/>
              <w:rPr>
                <w:rFonts w:ascii="Times New Roman" w:hAnsi="Times New Roman" w:cs="Times New Roman"/>
                <w:sz w:val="20"/>
                <w:szCs w:val="20"/>
                <w:lang w:val="sr-Cyrl-CS"/>
              </w:rPr>
            </w:pPr>
            <w:r w:rsidRPr="00A2375E">
              <w:rPr>
                <w:rFonts w:ascii="Times New Roman" w:hAnsi="Times New Roman" w:cs="Times New Roman"/>
                <w:sz w:val="20"/>
                <w:szCs w:val="20"/>
                <w:lang w:val="sr-Cyrl-CS"/>
              </w:rPr>
              <w:t>- развијати моторичке способности ученика.</w:t>
            </w:r>
          </w:p>
        </w:tc>
      </w:tr>
      <w:tr w:rsidR="00EE5529" w:rsidRPr="00FE0B51" w:rsidTr="00EE5529">
        <w:trPr>
          <w:trHeight w:val="840"/>
        </w:trPr>
        <w:tc>
          <w:tcPr>
            <w:tcW w:w="1056" w:type="dxa"/>
            <w:vMerge w:val="restart"/>
            <w:tcBorders>
              <w:top w:val="double" w:sz="4" w:space="0" w:color="auto"/>
              <w:left w:val="thinThickSmallGap" w:sz="24" w:space="0" w:color="auto"/>
            </w:tcBorders>
            <w:shd w:val="clear" w:color="auto" w:fill="auto"/>
            <w:vAlign w:val="center"/>
          </w:tcPr>
          <w:p w:rsidR="00EE5529" w:rsidRPr="00A2375E" w:rsidRDefault="00EE5529" w:rsidP="00D06B4C">
            <w:pP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Редни број</w:t>
            </w:r>
          </w:p>
        </w:tc>
        <w:tc>
          <w:tcPr>
            <w:tcW w:w="2673" w:type="dxa"/>
            <w:vMerge w:val="restart"/>
            <w:tcBorders>
              <w:top w:val="double" w:sz="4" w:space="0" w:color="auto"/>
              <w:right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 xml:space="preserve">НАЗИВ </w:t>
            </w:r>
            <w:r w:rsidRPr="00A2375E">
              <w:rPr>
                <w:rFonts w:ascii="Times New Roman" w:hAnsi="Times New Roman" w:cs="Times New Roman"/>
                <w:b/>
                <w:sz w:val="20"/>
                <w:szCs w:val="20"/>
              </w:rPr>
              <w:t xml:space="preserve"> </w:t>
            </w:r>
            <w:r w:rsidRPr="00A2375E">
              <w:rPr>
                <w:rFonts w:ascii="Times New Roman" w:hAnsi="Times New Roman" w:cs="Times New Roman"/>
                <w:b/>
                <w:sz w:val="20"/>
                <w:szCs w:val="20"/>
                <w:lang w:val="sr-Cyrl-CS"/>
              </w:rPr>
              <w:t xml:space="preserve"> ТЕМЕ</w:t>
            </w:r>
          </w:p>
        </w:tc>
        <w:tc>
          <w:tcPr>
            <w:tcW w:w="1911" w:type="dxa"/>
            <w:gridSpan w:val="2"/>
            <w:tcBorders>
              <w:top w:val="doub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rPr>
              <w:t>Оријентациони</w:t>
            </w:r>
          </w:p>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rPr>
              <w:t>број   часова</w:t>
            </w:r>
          </w:p>
        </w:tc>
        <w:tc>
          <w:tcPr>
            <w:tcW w:w="4103" w:type="dxa"/>
            <w:vMerge w:val="restart"/>
            <w:tcBorders>
              <w:top w:val="double" w:sz="4" w:space="0" w:color="auto"/>
              <w:right w:val="doub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СПЕЦИФИЧНИ  ЦИЉЕВИ И ЗАДАЦИ</w:t>
            </w:r>
          </w:p>
        </w:tc>
        <w:tc>
          <w:tcPr>
            <w:tcW w:w="2180" w:type="dxa"/>
            <w:vMerge w:val="restart"/>
            <w:tcBorders>
              <w:top w:val="double" w:sz="4" w:space="0" w:color="auto"/>
              <w:left w:val="double" w:sz="4" w:space="0" w:color="auto"/>
              <w:right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Област исхода стандарда</w:t>
            </w:r>
          </w:p>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предметно подручје</w:t>
            </w:r>
          </w:p>
        </w:tc>
        <w:tc>
          <w:tcPr>
            <w:tcW w:w="3711" w:type="dxa"/>
            <w:vMerge w:val="restart"/>
            <w:tcBorders>
              <w:top w:val="double" w:sz="4" w:space="0" w:color="auto"/>
              <w:left w:val="single" w:sz="4" w:space="0" w:color="auto"/>
              <w:right w:val="thinThickSmallGap" w:sz="2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lang w:val="ru-RU"/>
              </w:rPr>
              <w:t xml:space="preserve"> </w:t>
            </w:r>
            <w:r w:rsidRPr="00A2375E">
              <w:rPr>
                <w:rFonts w:ascii="Times New Roman" w:hAnsi="Times New Roman" w:cs="Times New Roman"/>
                <w:b/>
                <w:sz w:val="20"/>
                <w:szCs w:val="20"/>
              </w:rPr>
              <w:t>Начин провере остварености образовних стандарда,исхода,циљева учења</w:t>
            </w:r>
          </w:p>
        </w:tc>
      </w:tr>
      <w:tr w:rsidR="00EE5529" w:rsidRPr="00FE0B51" w:rsidTr="00EE5529">
        <w:trPr>
          <w:trHeight w:val="255"/>
        </w:trPr>
        <w:tc>
          <w:tcPr>
            <w:tcW w:w="1056" w:type="dxa"/>
            <w:vMerge/>
            <w:tcBorders>
              <w:left w:val="thinThickSmallGap" w:sz="24" w:space="0" w:color="auto"/>
              <w:bottom w:val="doub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p>
        </w:tc>
        <w:tc>
          <w:tcPr>
            <w:tcW w:w="2673" w:type="dxa"/>
            <w:vMerge/>
            <w:tcBorders>
              <w:bottom w:val="double" w:sz="4" w:space="0" w:color="auto"/>
              <w:right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p>
        </w:tc>
        <w:tc>
          <w:tcPr>
            <w:tcW w:w="885" w:type="dxa"/>
            <w:tcBorders>
              <w:top w:val="single" w:sz="4" w:space="0" w:color="auto"/>
              <w:bottom w:val="doub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sz w:val="20"/>
                <w:szCs w:val="20"/>
                <w:lang w:val="sr-Cyrl-CS"/>
              </w:rPr>
              <w:t>За друге типове часова</w:t>
            </w:r>
          </w:p>
        </w:tc>
        <w:tc>
          <w:tcPr>
            <w:tcW w:w="4103" w:type="dxa"/>
            <w:vMerge/>
            <w:tcBorders>
              <w:bottom w:val="double" w:sz="4" w:space="0" w:color="auto"/>
              <w:right w:val="doub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p>
        </w:tc>
        <w:tc>
          <w:tcPr>
            <w:tcW w:w="2180" w:type="dxa"/>
            <w:vMerge/>
            <w:tcBorders>
              <w:left w:val="double" w:sz="4" w:space="0" w:color="auto"/>
              <w:bottom w:val="double" w:sz="4" w:space="0" w:color="auto"/>
              <w:right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p>
        </w:tc>
        <w:tc>
          <w:tcPr>
            <w:tcW w:w="3711" w:type="dxa"/>
            <w:vMerge/>
            <w:tcBorders>
              <w:left w:val="single" w:sz="4" w:space="0" w:color="auto"/>
              <w:bottom w:val="double" w:sz="4" w:space="0" w:color="auto"/>
              <w:right w:val="thinThickSmallGap" w:sz="2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ru-RU"/>
              </w:rPr>
            </w:pPr>
          </w:p>
        </w:tc>
      </w:tr>
      <w:tr w:rsidR="00EE5529" w:rsidRPr="00397199" w:rsidTr="00EE5529">
        <w:tc>
          <w:tcPr>
            <w:tcW w:w="1056" w:type="dxa"/>
            <w:tcBorders>
              <w:top w:val="double" w:sz="4" w:space="0" w:color="auto"/>
              <w:left w:val="thinThickSmallGap" w:sz="2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lastRenderedPageBreak/>
              <w:t>1.</w:t>
            </w:r>
          </w:p>
        </w:tc>
        <w:tc>
          <w:tcPr>
            <w:tcW w:w="2673" w:type="dxa"/>
            <w:tcBorders>
              <w:top w:val="double" w:sz="4" w:space="0" w:color="auto"/>
              <w:bottom w:val="single" w:sz="4" w:space="0" w:color="auto"/>
              <w:right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sz w:val="20"/>
                <w:szCs w:val="20"/>
                <w:lang w:val="sr-Cyrl-CS"/>
              </w:rPr>
              <w:t>КРЕТАЊЕ ОБЛИКА У ПРОСТОРУ</w:t>
            </w:r>
          </w:p>
        </w:tc>
        <w:tc>
          <w:tcPr>
            <w:tcW w:w="885" w:type="dxa"/>
            <w:tcBorders>
              <w:top w:val="doub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4</w:t>
            </w:r>
          </w:p>
        </w:tc>
        <w:tc>
          <w:tcPr>
            <w:tcW w:w="1026" w:type="dxa"/>
            <w:tcBorders>
              <w:top w:val="doub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2</w:t>
            </w:r>
          </w:p>
        </w:tc>
        <w:tc>
          <w:tcPr>
            <w:tcW w:w="4103" w:type="dxa"/>
            <w:tcBorders>
              <w:top w:val="double" w:sz="4" w:space="0" w:color="auto"/>
              <w:bottom w:val="single" w:sz="4" w:space="0" w:color="auto"/>
              <w:right w:val="double" w:sz="4" w:space="0" w:color="auto"/>
            </w:tcBorders>
            <w:shd w:val="clear" w:color="auto" w:fill="auto"/>
          </w:tcPr>
          <w:p w:rsidR="00EE5529" w:rsidRPr="00A2375E" w:rsidRDefault="00EE5529" w:rsidP="00EE5529">
            <w:pPr>
              <w:rPr>
                <w:rFonts w:ascii="Times New Roman" w:hAnsi="Times New Roman" w:cs="Times New Roman"/>
                <w:sz w:val="20"/>
                <w:szCs w:val="20"/>
                <w:lang w:val="sr-Cyrl-CS"/>
              </w:rPr>
            </w:pPr>
            <w:r w:rsidRPr="00A2375E">
              <w:rPr>
                <w:rFonts w:ascii="Times New Roman" w:hAnsi="Times New Roman" w:cs="Times New Roman"/>
                <w:sz w:val="20"/>
                <w:szCs w:val="20"/>
                <w:lang w:val="sr-Cyrl-CS"/>
              </w:rPr>
              <w:t>Подстицање стварала</w:t>
            </w:r>
            <w:r w:rsidRPr="00A2375E">
              <w:rPr>
                <w:rFonts w:ascii="Times New Roman" w:hAnsi="Times New Roman" w:cs="Times New Roman"/>
                <w:sz w:val="20"/>
                <w:szCs w:val="20"/>
                <w:lang w:val="sr-Cyrl-CS"/>
              </w:rPr>
              <w:softHyphen/>
              <w:t>штва и креативности код ученика, развијање способности ученика да опажа облике,  величине,  светлину,  боје,  положаје у природи, да ученик зна,  уме и може да схвати међусобни однос предмета у свом окружењу кроз кретање</w:t>
            </w:r>
          </w:p>
        </w:tc>
        <w:tc>
          <w:tcPr>
            <w:tcW w:w="2180" w:type="dxa"/>
            <w:tcBorders>
              <w:top w:val="double" w:sz="4" w:space="0" w:color="auto"/>
              <w:left w:val="double" w:sz="4" w:space="0" w:color="auto"/>
              <w:bottom w:val="single" w:sz="4" w:space="0" w:color="auto"/>
              <w:right w:val="single" w:sz="4" w:space="0" w:color="auto"/>
            </w:tcBorders>
            <w:shd w:val="clear" w:color="auto" w:fill="auto"/>
          </w:tcPr>
          <w:p w:rsidR="00EE5529" w:rsidRPr="00A2375E"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A2375E">
              <w:rPr>
                <w:rFonts w:ascii="Times New Roman" w:hAnsi="Times New Roman" w:cs="Times New Roman"/>
                <w:sz w:val="20"/>
                <w:szCs w:val="20"/>
                <w:lang w:val="sr-Cyrl-CS"/>
              </w:rPr>
              <w:t>Опажају кретање у простору и природи,</w:t>
            </w:r>
          </w:p>
          <w:p w:rsidR="00EE5529" w:rsidRPr="00A2375E" w:rsidRDefault="00EE5529" w:rsidP="00EE5529">
            <w:pPr>
              <w:rPr>
                <w:rFonts w:ascii="Times New Roman" w:hAnsi="Times New Roman" w:cs="Times New Roman"/>
                <w:sz w:val="20"/>
                <w:szCs w:val="20"/>
                <w:lang w:val="sr-Cyrl-CS"/>
              </w:rPr>
            </w:pPr>
            <w:r w:rsidRPr="00A2375E">
              <w:rPr>
                <w:rFonts w:ascii="Times New Roman" w:hAnsi="Times New Roman" w:cs="Times New Roman"/>
                <w:sz w:val="20"/>
                <w:szCs w:val="20"/>
                <w:lang w:val="sr-Cyrl-CS"/>
              </w:rPr>
              <w:t>спајају више облика у целину која се покреће у простору</w:t>
            </w:r>
          </w:p>
        </w:tc>
        <w:tc>
          <w:tcPr>
            <w:tcW w:w="3711" w:type="dxa"/>
            <w:tcBorders>
              <w:top w:val="double" w:sz="4" w:space="0" w:color="auto"/>
              <w:left w:val="single" w:sz="4" w:space="0" w:color="auto"/>
              <w:bottom w:val="single" w:sz="4" w:space="0" w:color="auto"/>
              <w:right w:val="thinThickSmallGap" w:sz="24" w:space="0" w:color="auto"/>
            </w:tcBorders>
            <w:shd w:val="clear" w:color="auto" w:fill="auto"/>
          </w:tcPr>
          <w:p w:rsidR="00EE5529" w:rsidRPr="00A2375E" w:rsidRDefault="00EE5529" w:rsidP="00EE5529">
            <w:pPr>
              <w:ind w:left="23" w:hanging="23"/>
              <w:rPr>
                <w:rFonts w:ascii="Times New Roman" w:hAnsi="Times New Roman" w:cs="Times New Roman"/>
                <w:sz w:val="20"/>
                <w:szCs w:val="20"/>
                <w:lang w:val="ru-RU"/>
              </w:rPr>
            </w:pPr>
            <w:r w:rsidRPr="00A2375E">
              <w:rPr>
                <w:rFonts w:ascii="Times New Roman" w:hAnsi="Times New Roman" w:cs="Times New Roman"/>
                <w:sz w:val="20"/>
                <w:szCs w:val="20"/>
                <w:lang w:val="ru-RU"/>
              </w:rPr>
              <w:t>aктивност ученика,</w:t>
            </w:r>
          </w:p>
          <w:p w:rsidR="00EE5529" w:rsidRPr="00A2375E" w:rsidRDefault="00EE5529" w:rsidP="00EE5529">
            <w:pPr>
              <w:ind w:left="23" w:hanging="23"/>
              <w:rPr>
                <w:rFonts w:ascii="Times New Roman" w:hAnsi="Times New Roman" w:cs="Times New Roman"/>
                <w:sz w:val="20"/>
                <w:szCs w:val="20"/>
                <w:lang w:val="ru-RU"/>
              </w:rPr>
            </w:pPr>
          </w:p>
          <w:p w:rsidR="00EE5529" w:rsidRPr="00A2375E" w:rsidRDefault="00EE5529" w:rsidP="00EE5529">
            <w:pPr>
              <w:ind w:left="23" w:hanging="23"/>
              <w:rPr>
                <w:rFonts w:ascii="Times New Roman" w:hAnsi="Times New Roman" w:cs="Times New Roman"/>
                <w:sz w:val="20"/>
                <w:szCs w:val="20"/>
                <w:lang w:val="ru-RU"/>
              </w:rPr>
            </w:pPr>
            <w:r w:rsidRPr="00A2375E">
              <w:rPr>
                <w:rFonts w:ascii="Times New Roman" w:hAnsi="Times New Roman" w:cs="Times New Roman"/>
                <w:sz w:val="20"/>
                <w:szCs w:val="20"/>
                <w:lang w:val="ru-RU"/>
              </w:rPr>
              <w:t>питања ученика,</w:t>
            </w:r>
          </w:p>
          <w:p w:rsidR="00EE5529" w:rsidRPr="00A2375E" w:rsidRDefault="00EE5529" w:rsidP="00EE5529">
            <w:pPr>
              <w:ind w:left="23" w:hanging="23"/>
              <w:rPr>
                <w:rFonts w:ascii="Times New Roman" w:hAnsi="Times New Roman" w:cs="Times New Roman"/>
                <w:sz w:val="20"/>
                <w:szCs w:val="20"/>
              </w:rPr>
            </w:pPr>
          </w:p>
          <w:p w:rsidR="00EE5529" w:rsidRPr="00A2375E" w:rsidRDefault="00EE5529" w:rsidP="00EE5529">
            <w:pPr>
              <w:ind w:left="23" w:hanging="23"/>
              <w:rPr>
                <w:rFonts w:ascii="Times New Roman" w:hAnsi="Times New Roman" w:cs="Times New Roman"/>
                <w:sz w:val="20"/>
                <w:szCs w:val="20"/>
              </w:rPr>
            </w:pPr>
            <w:r w:rsidRPr="00A2375E">
              <w:rPr>
                <w:rFonts w:ascii="Times New Roman" w:hAnsi="Times New Roman" w:cs="Times New Roman"/>
                <w:sz w:val="20"/>
                <w:szCs w:val="20"/>
              </w:rPr>
              <w:t>самосталан рад ученика</w:t>
            </w:r>
          </w:p>
          <w:p w:rsidR="00EE5529" w:rsidRPr="00A2375E" w:rsidRDefault="00EE5529" w:rsidP="00EE5529">
            <w:pPr>
              <w:ind w:left="23" w:hanging="23"/>
              <w:rPr>
                <w:rFonts w:ascii="Times New Roman" w:hAnsi="Times New Roman" w:cs="Times New Roman"/>
                <w:sz w:val="20"/>
                <w:szCs w:val="20"/>
              </w:rPr>
            </w:pPr>
          </w:p>
          <w:p w:rsidR="00EE5529" w:rsidRPr="00A2375E" w:rsidRDefault="00EE5529" w:rsidP="00EE5529">
            <w:pPr>
              <w:ind w:left="23" w:hanging="23"/>
              <w:rPr>
                <w:rFonts w:ascii="Times New Roman" w:hAnsi="Times New Roman" w:cs="Times New Roman"/>
                <w:sz w:val="20"/>
                <w:szCs w:val="20"/>
              </w:rPr>
            </w:pPr>
            <w:r w:rsidRPr="00A2375E">
              <w:rPr>
                <w:rFonts w:ascii="Times New Roman" w:hAnsi="Times New Roman" w:cs="Times New Roman"/>
                <w:sz w:val="20"/>
                <w:szCs w:val="20"/>
              </w:rPr>
              <w:t>продукти рада</w:t>
            </w:r>
          </w:p>
          <w:p w:rsidR="00EE5529" w:rsidRPr="00A2375E" w:rsidRDefault="00EE5529" w:rsidP="00EE5529">
            <w:pPr>
              <w:ind w:left="23" w:hanging="23"/>
              <w:rPr>
                <w:rFonts w:ascii="Times New Roman" w:hAnsi="Times New Roman" w:cs="Times New Roman"/>
                <w:sz w:val="20"/>
                <w:szCs w:val="20"/>
                <w:lang w:val="sr-Cyrl-CS"/>
              </w:rPr>
            </w:pPr>
          </w:p>
        </w:tc>
      </w:tr>
      <w:tr w:rsidR="00EE5529" w:rsidRPr="00397199" w:rsidTr="00EE5529">
        <w:tc>
          <w:tcPr>
            <w:tcW w:w="1056" w:type="dxa"/>
            <w:tcBorders>
              <w:top w:val="single" w:sz="4" w:space="0" w:color="auto"/>
              <w:left w:val="thinThickSmallGap" w:sz="2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2.</w:t>
            </w:r>
          </w:p>
        </w:tc>
        <w:tc>
          <w:tcPr>
            <w:tcW w:w="2673" w:type="dxa"/>
            <w:tcBorders>
              <w:top w:val="single" w:sz="4" w:space="0" w:color="auto"/>
              <w:bottom w:val="single" w:sz="4" w:space="0" w:color="auto"/>
              <w:right w:val="single" w:sz="4" w:space="0" w:color="auto"/>
            </w:tcBorders>
            <w:shd w:val="clear" w:color="auto" w:fill="auto"/>
            <w:vAlign w:val="center"/>
          </w:tcPr>
          <w:p w:rsidR="00EE5529" w:rsidRPr="00A2375E" w:rsidRDefault="00EE5529" w:rsidP="00EE5529">
            <w:pPr>
              <w:pStyle w:val="normalbold"/>
              <w:spacing w:before="0" w:beforeAutospacing="0" w:after="0" w:afterAutospacing="0"/>
              <w:rPr>
                <w:rFonts w:ascii="Times New Roman" w:hAnsi="Times New Roman" w:cs="Times New Roman"/>
                <w:b w:val="0"/>
                <w:sz w:val="20"/>
                <w:szCs w:val="20"/>
                <w:lang w:val="sr-Cyrl-CS"/>
              </w:rPr>
            </w:pPr>
            <w:r w:rsidRPr="00A2375E">
              <w:rPr>
                <w:rFonts w:ascii="Times New Roman" w:hAnsi="Times New Roman" w:cs="Times New Roman"/>
                <w:b w:val="0"/>
                <w:sz w:val="20"/>
                <w:szCs w:val="20"/>
                <w:lang w:val="sr-Cyrl-CS"/>
              </w:rPr>
              <w:t>ДЕЈСТВО СВЕТЛОСТИ НА КАРАКТЕР ОБЛИКА (СВЕТЛОСТ)</w:t>
            </w:r>
          </w:p>
          <w:p w:rsidR="00EE5529" w:rsidRPr="00A2375E" w:rsidRDefault="00EE5529" w:rsidP="00EE5529">
            <w:pPr>
              <w:jc w:val="center"/>
              <w:rPr>
                <w:rFonts w:ascii="Times New Roman" w:hAnsi="Times New Roman" w:cs="Times New Roman"/>
                <w:b/>
                <w:sz w:val="20"/>
                <w:szCs w:val="20"/>
                <w:lang w:val="sr-Cyrl-CS"/>
              </w:rPr>
            </w:pPr>
          </w:p>
        </w:tc>
        <w:tc>
          <w:tcPr>
            <w:tcW w:w="885" w:type="dxa"/>
            <w:tcBorders>
              <w:top w:val="sing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rPr>
              <w:t>6</w:t>
            </w:r>
          </w:p>
        </w:tc>
        <w:tc>
          <w:tcPr>
            <w:tcW w:w="1026" w:type="dxa"/>
            <w:tcBorders>
              <w:top w:val="sing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rPr>
              <w:t>4</w:t>
            </w:r>
          </w:p>
        </w:tc>
        <w:tc>
          <w:tcPr>
            <w:tcW w:w="4103" w:type="dxa"/>
            <w:tcBorders>
              <w:top w:val="single" w:sz="4" w:space="0" w:color="auto"/>
              <w:bottom w:val="single" w:sz="4" w:space="0" w:color="auto"/>
              <w:right w:val="double" w:sz="4" w:space="0" w:color="auto"/>
            </w:tcBorders>
            <w:shd w:val="clear" w:color="auto" w:fill="auto"/>
          </w:tcPr>
          <w:p w:rsidR="00EE5529" w:rsidRPr="00A2375E" w:rsidRDefault="00EE5529" w:rsidP="00EE5529">
            <w:pPr>
              <w:rPr>
                <w:rFonts w:ascii="Times New Roman" w:hAnsi="Times New Roman" w:cs="Times New Roman"/>
                <w:sz w:val="20"/>
                <w:szCs w:val="20"/>
                <w:lang w:val="sr-Cyrl-CS"/>
              </w:rPr>
            </w:pPr>
            <w:r w:rsidRPr="00A2375E">
              <w:rPr>
                <w:rFonts w:ascii="Times New Roman" w:hAnsi="Times New Roman" w:cs="Times New Roman"/>
                <w:sz w:val="20"/>
                <w:szCs w:val="20"/>
                <w:lang w:val="sr-Cyrl-CS"/>
              </w:rPr>
              <w:t>Подстицање стварала</w:t>
            </w:r>
            <w:r w:rsidRPr="00A2375E">
              <w:rPr>
                <w:rFonts w:ascii="Times New Roman" w:hAnsi="Times New Roman" w:cs="Times New Roman"/>
                <w:sz w:val="20"/>
                <w:szCs w:val="20"/>
                <w:lang w:val="sr-Cyrl-CS"/>
              </w:rPr>
              <w:softHyphen/>
              <w:t>штва и креативности код ученика, развијање способности ученика да опажа дејство светлости представљајући различите облике</w:t>
            </w:r>
          </w:p>
        </w:tc>
        <w:tc>
          <w:tcPr>
            <w:tcW w:w="2180" w:type="dxa"/>
            <w:tcBorders>
              <w:top w:val="single" w:sz="4" w:space="0" w:color="auto"/>
              <w:left w:val="double" w:sz="4" w:space="0" w:color="auto"/>
              <w:bottom w:val="single" w:sz="4" w:space="0" w:color="auto"/>
              <w:right w:val="single" w:sz="4" w:space="0" w:color="auto"/>
            </w:tcBorders>
            <w:shd w:val="clear" w:color="auto" w:fill="auto"/>
          </w:tcPr>
          <w:p w:rsidR="00EE5529" w:rsidRPr="00A2375E"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A2375E">
              <w:rPr>
                <w:rFonts w:ascii="Times New Roman" w:hAnsi="Times New Roman" w:cs="Times New Roman"/>
                <w:sz w:val="20"/>
                <w:szCs w:val="20"/>
                <w:lang w:val="sr-Cyrl-CS"/>
              </w:rPr>
              <w:t>Схватају однос предмета и појаве, природне и вештачке светлости</w:t>
            </w:r>
          </w:p>
          <w:p w:rsidR="00EE5529" w:rsidRPr="00A2375E"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p>
          <w:p w:rsidR="00EE5529" w:rsidRPr="00A2375E" w:rsidRDefault="00EE5529" w:rsidP="00EE5529">
            <w:pPr>
              <w:rPr>
                <w:rFonts w:ascii="Times New Roman" w:hAnsi="Times New Roman" w:cs="Times New Roman"/>
                <w:sz w:val="20"/>
                <w:szCs w:val="20"/>
                <w:lang w:val="sr-Cyrl-CS"/>
              </w:rPr>
            </w:pPr>
            <w:r w:rsidRPr="00A2375E">
              <w:rPr>
                <w:rFonts w:ascii="Times New Roman" w:hAnsi="Times New Roman" w:cs="Times New Roman"/>
                <w:sz w:val="20"/>
                <w:szCs w:val="20"/>
                <w:lang w:val="sr-Cyrl-CS"/>
              </w:rPr>
              <w:t xml:space="preserve"> Уочавају силуету     и учествују у њеном стварању и   уобличавању</w:t>
            </w:r>
          </w:p>
        </w:tc>
        <w:tc>
          <w:tcPr>
            <w:tcW w:w="3711" w:type="dxa"/>
            <w:tcBorders>
              <w:top w:val="single" w:sz="4" w:space="0" w:color="auto"/>
              <w:left w:val="single" w:sz="4" w:space="0" w:color="auto"/>
              <w:bottom w:val="single" w:sz="4" w:space="0" w:color="auto"/>
              <w:right w:val="thinThickSmallGap" w:sz="24" w:space="0" w:color="auto"/>
            </w:tcBorders>
            <w:shd w:val="clear" w:color="auto" w:fill="auto"/>
          </w:tcPr>
          <w:p w:rsidR="00EE5529" w:rsidRPr="00A2375E" w:rsidRDefault="00EE5529" w:rsidP="00EE5529">
            <w:pPr>
              <w:ind w:left="23" w:hanging="23"/>
              <w:rPr>
                <w:rFonts w:ascii="Times New Roman" w:hAnsi="Times New Roman" w:cs="Times New Roman"/>
                <w:sz w:val="20"/>
                <w:szCs w:val="20"/>
                <w:lang w:val="ru-RU"/>
              </w:rPr>
            </w:pPr>
            <w:r w:rsidRPr="00A2375E">
              <w:rPr>
                <w:rFonts w:ascii="Times New Roman" w:hAnsi="Times New Roman" w:cs="Times New Roman"/>
                <w:sz w:val="20"/>
                <w:szCs w:val="20"/>
                <w:lang w:val="ru-RU"/>
              </w:rPr>
              <w:t>aктивност ученика,</w:t>
            </w:r>
          </w:p>
          <w:p w:rsidR="00EE5529" w:rsidRPr="00A2375E" w:rsidRDefault="00EE5529" w:rsidP="00EE5529">
            <w:pPr>
              <w:ind w:left="23" w:hanging="23"/>
              <w:rPr>
                <w:rFonts w:ascii="Times New Roman" w:hAnsi="Times New Roman" w:cs="Times New Roman"/>
                <w:sz w:val="20"/>
                <w:szCs w:val="20"/>
                <w:lang w:val="ru-RU"/>
              </w:rPr>
            </w:pPr>
          </w:p>
          <w:p w:rsidR="00EE5529" w:rsidRPr="00A2375E" w:rsidRDefault="00EE5529" w:rsidP="00EE5529">
            <w:pPr>
              <w:ind w:left="23" w:hanging="23"/>
              <w:rPr>
                <w:rFonts w:ascii="Times New Roman" w:hAnsi="Times New Roman" w:cs="Times New Roman"/>
                <w:sz w:val="20"/>
                <w:szCs w:val="20"/>
                <w:lang w:val="ru-RU"/>
              </w:rPr>
            </w:pPr>
            <w:r w:rsidRPr="00A2375E">
              <w:rPr>
                <w:rFonts w:ascii="Times New Roman" w:hAnsi="Times New Roman" w:cs="Times New Roman"/>
                <w:sz w:val="20"/>
                <w:szCs w:val="20"/>
                <w:lang w:val="ru-RU"/>
              </w:rPr>
              <w:t>питања ученика,</w:t>
            </w:r>
          </w:p>
          <w:p w:rsidR="00EE5529" w:rsidRPr="00A2375E" w:rsidRDefault="00EE5529" w:rsidP="00EE5529">
            <w:pPr>
              <w:ind w:left="23" w:hanging="23"/>
              <w:rPr>
                <w:rFonts w:ascii="Times New Roman" w:hAnsi="Times New Roman" w:cs="Times New Roman"/>
                <w:sz w:val="20"/>
                <w:szCs w:val="20"/>
              </w:rPr>
            </w:pPr>
          </w:p>
          <w:p w:rsidR="00EE5529" w:rsidRPr="00A2375E" w:rsidRDefault="00EE5529" w:rsidP="00EE5529">
            <w:pPr>
              <w:ind w:left="23" w:hanging="23"/>
              <w:rPr>
                <w:rFonts w:ascii="Times New Roman" w:hAnsi="Times New Roman" w:cs="Times New Roman"/>
                <w:sz w:val="20"/>
                <w:szCs w:val="20"/>
              </w:rPr>
            </w:pPr>
            <w:r w:rsidRPr="00A2375E">
              <w:rPr>
                <w:rFonts w:ascii="Times New Roman" w:hAnsi="Times New Roman" w:cs="Times New Roman"/>
                <w:sz w:val="20"/>
                <w:szCs w:val="20"/>
              </w:rPr>
              <w:t>самосталан рад ученика</w:t>
            </w:r>
          </w:p>
          <w:p w:rsidR="00EE5529" w:rsidRPr="00A2375E" w:rsidRDefault="00EE5529" w:rsidP="00EE5529">
            <w:pPr>
              <w:ind w:left="23" w:hanging="23"/>
              <w:rPr>
                <w:rFonts w:ascii="Times New Roman" w:hAnsi="Times New Roman" w:cs="Times New Roman"/>
                <w:sz w:val="20"/>
                <w:szCs w:val="20"/>
              </w:rPr>
            </w:pPr>
          </w:p>
          <w:p w:rsidR="00EE5529" w:rsidRPr="00A2375E" w:rsidRDefault="00EE5529" w:rsidP="00EE5529">
            <w:pPr>
              <w:ind w:left="23" w:hanging="23"/>
              <w:rPr>
                <w:rFonts w:ascii="Times New Roman" w:hAnsi="Times New Roman" w:cs="Times New Roman"/>
                <w:sz w:val="20"/>
                <w:szCs w:val="20"/>
              </w:rPr>
            </w:pPr>
            <w:r w:rsidRPr="00A2375E">
              <w:rPr>
                <w:rFonts w:ascii="Times New Roman" w:hAnsi="Times New Roman" w:cs="Times New Roman"/>
                <w:sz w:val="20"/>
                <w:szCs w:val="20"/>
              </w:rPr>
              <w:t>продукти рада</w:t>
            </w:r>
          </w:p>
          <w:p w:rsidR="00EE5529" w:rsidRPr="00A2375E" w:rsidRDefault="00EE5529" w:rsidP="00EE5529">
            <w:pPr>
              <w:ind w:left="23" w:hanging="23"/>
              <w:rPr>
                <w:rFonts w:ascii="Times New Roman" w:hAnsi="Times New Roman" w:cs="Times New Roman"/>
                <w:sz w:val="20"/>
                <w:szCs w:val="20"/>
                <w:lang w:val="sr-Cyrl-CS"/>
              </w:rPr>
            </w:pPr>
          </w:p>
        </w:tc>
      </w:tr>
      <w:tr w:rsidR="00EE5529" w:rsidRPr="00397199" w:rsidTr="00EE5529">
        <w:tc>
          <w:tcPr>
            <w:tcW w:w="1056" w:type="dxa"/>
            <w:tcBorders>
              <w:top w:val="single" w:sz="4" w:space="0" w:color="auto"/>
              <w:left w:val="thinThickSmallGap" w:sz="2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3.</w:t>
            </w:r>
          </w:p>
        </w:tc>
        <w:tc>
          <w:tcPr>
            <w:tcW w:w="2673" w:type="dxa"/>
            <w:tcBorders>
              <w:top w:val="single" w:sz="4" w:space="0" w:color="auto"/>
              <w:bottom w:val="single" w:sz="4" w:space="0" w:color="auto"/>
              <w:right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sz w:val="20"/>
                <w:szCs w:val="20"/>
                <w:lang w:val="sr-Cyrl-CS"/>
              </w:rPr>
              <w:t>АМБИЈЕНТ- СЦЕНСКИ ПРОСТОР</w:t>
            </w:r>
          </w:p>
        </w:tc>
        <w:tc>
          <w:tcPr>
            <w:tcW w:w="885" w:type="dxa"/>
            <w:tcBorders>
              <w:top w:val="sing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rPr>
              <w:t>4</w:t>
            </w:r>
          </w:p>
        </w:tc>
        <w:tc>
          <w:tcPr>
            <w:tcW w:w="1026" w:type="dxa"/>
            <w:tcBorders>
              <w:top w:val="sing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rPr>
              <w:t>2</w:t>
            </w:r>
          </w:p>
        </w:tc>
        <w:tc>
          <w:tcPr>
            <w:tcW w:w="4103" w:type="dxa"/>
            <w:tcBorders>
              <w:top w:val="single" w:sz="4" w:space="0" w:color="auto"/>
              <w:bottom w:val="single" w:sz="4" w:space="0" w:color="auto"/>
              <w:right w:val="double" w:sz="4" w:space="0" w:color="auto"/>
            </w:tcBorders>
            <w:shd w:val="clear" w:color="auto" w:fill="auto"/>
          </w:tcPr>
          <w:p w:rsidR="00EE5529" w:rsidRPr="00A2375E" w:rsidRDefault="00EE5529" w:rsidP="00EE5529">
            <w:pPr>
              <w:rPr>
                <w:rFonts w:ascii="Times New Roman" w:hAnsi="Times New Roman" w:cs="Times New Roman"/>
                <w:sz w:val="20"/>
                <w:szCs w:val="20"/>
                <w:lang w:val="sr-Cyrl-CS"/>
              </w:rPr>
            </w:pPr>
            <w:r w:rsidRPr="00A2375E">
              <w:rPr>
                <w:rFonts w:ascii="Times New Roman" w:hAnsi="Times New Roman" w:cs="Times New Roman"/>
                <w:sz w:val="20"/>
                <w:szCs w:val="20"/>
                <w:lang w:val="sr-Cyrl-CS"/>
              </w:rPr>
              <w:t>Уочавање начина израде сцена и сценског приказа</w:t>
            </w:r>
          </w:p>
        </w:tc>
        <w:tc>
          <w:tcPr>
            <w:tcW w:w="2180" w:type="dxa"/>
            <w:tcBorders>
              <w:top w:val="single" w:sz="4" w:space="0" w:color="auto"/>
              <w:left w:val="double" w:sz="4" w:space="0" w:color="auto"/>
              <w:bottom w:val="single" w:sz="4" w:space="0" w:color="auto"/>
              <w:right w:val="single" w:sz="4" w:space="0" w:color="auto"/>
            </w:tcBorders>
            <w:shd w:val="clear" w:color="auto" w:fill="auto"/>
          </w:tcPr>
          <w:p w:rsidR="00EE5529" w:rsidRPr="00A2375E" w:rsidRDefault="00EE5529" w:rsidP="00EE5529">
            <w:pPr>
              <w:rPr>
                <w:rFonts w:ascii="Times New Roman" w:hAnsi="Times New Roman" w:cs="Times New Roman"/>
                <w:sz w:val="20"/>
                <w:szCs w:val="20"/>
                <w:lang w:val="sr-Cyrl-CS"/>
              </w:rPr>
            </w:pPr>
            <w:r w:rsidRPr="00A2375E">
              <w:rPr>
                <w:rFonts w:ascii="Times New Roman" w:hAnsi="Times New Roman" w:cs="Times New Roman"/>
                <w:sz w:val="20"/>
                <w:szCs w:val="20"/>
                <w:lang w:val="sr-Cyrl-CS"/>
              </w:rPr>
              <w:t>Користе тело и глас да изразе своја осећања и доживљаје везане за свет маште</w:t>
            </w:r>
          </w:p>
        </w:tc>
        <w:tc>
          <w:tcPr>
            <w:tcW w:w="3711" w:type="dxa"/>
            <w:tcBorders>
              <w:top w:val="single" w:sz="4" w:space="0" w:color="auto"/>
              <w:left w:val="single" w:sz="4" w:space="0" w:color="auto"/>
              <w:bottom w:val="single" w:sz="4" w:space="0" w:color="auto"/>
              <w:right w:val="thinThickSmallGap" w:sz="24" w:space="0" w:color="auto"/>
            </w:tcBorders>
            <w:shd w:val="clear" w:color="auto" w:fill="auto"/>
          </w:tcPr>
          <w:p w:rsidR="00EE5529" w:rsidRPr="00A2375E" w:rsidRDefault="00EE5529" w:rsidP="00EE5529">
            <w:pPr>
              <w:ind w:left="23" w:hanging="23"/>
              <w:rPr>
                <w:rFonts w:ascii="Times New Roman" w:hAnsi="Times New Roman" w:cs="Times New Roman"/>
                <w:sz w:val="20"/>
                <w:szCs w:val="20"/>
                <w:lang w:val="ru-RU"/>
              </w:rPr>
            </w:pPr>
            <w:r w:rsidRPr="00A2375E">
              <w:rPr>
                <w:rFonts w:ascii="Times New Roman" w:hAnsi="Times New Roman" w:cs="Times New Roman"/>
                <w:sz w:val="20"/>
                <w:szCs w:val="20"/>
                <w:lang w:val="ru-RU"/>
              </w:rPr>
              <w:t>aктивност ученика,</w:t>
            </w:r>
          </w:p>
          <w:p w:rsidR="00EE5529" w:rsidRPr="00A2375E" w:rsidRDefault="00EE5529" w:rsidP="00EE5529">
            <w:pPr>
              <w:ind w:left="23" w:hanging="23"/>
              <w:rPr>
                <w:rFonts w:ascii="Times New Roman" w:hAnsi="Times New Roman" w:cs="Times New Roman"/>
                <w:sz w:val="20"/>
                <w:szCs w:val="20"/>
                <w:lang w:val="ru-RU"/>
              </w:rPr>
            </w:pPr>
          </w:p>
          <w:p w:rsidR="00EE5529" w:rsidRPr="00A2375E" w:rsidRDefault="00EE5529" w:rsidP="00EE5529">
            <w:pPr>
              <w:ind w:left="23" w:hanging="23"/>
              <w:rPr>
                <w:rFonts w:ascii="Times New Roman" w:hAnsi="Times New Roman" w:cs="Times New Roman"/>
                <w:sz w:val="20"/>
                <w:szCs w:val="20"/>
                <w:lang w:val="ru-RU"/>
              </w:rPr>
            </w:pPr>
            <w:r w:rsidRPr="00A2375E">
              <w:rPr>
                <w:rFonts w:ascii="Times New Roman" w:hAnsi="Times New Roman" w:cs="Times New Roman"/>
                <w:sz w:val="20"/>
                <w:szCs w:val="20"/>
                <w:lang w:val="ru-RU"/>
              </w:rPr>
              <w:t>питања ученика,</w:t>
            </w:r>
          </w:p>
          <w:p w:rsidR="00EE5529" w:rsidRPr="00A2375E" w:rsidRDefault="00EE5529" w:rsidP="00EE5529">
            <w:pPr>
              <w:ind w:left="23" w:hanging="23"/>
              <w:rPr>
                <w:rFonts w:ascii="Times New Roman" w:hAnsi="Times New Roman" w:cs="Times New Roman"/>
                <w:sz w:val="20"/>
                <w:szCs w:val="20"/>
              </w:rPr>
            </w:pPr>
          </w:p>
          <w:p w:rsidR="00EE5529" w:rsidRPr="00A2375E" w:rsidRDefault="00EE5529" w:rsidP="00EE5529">
            <w:pPr>
              <w:ind w:left="23" w:hanging="23"/>
              <w:rPr>
                <w:rFonts w:ascii="Times New Roman" w:hAnsi="Times New Roman" w:cs="Times New Roman"/>
                <w:sz w:val="20"/>
                <w:szCs w:val="20"/>
              </w:rPr>
            </w:pPr>
            <w:r w:rsidRPr="00A2375E">
              <w:rPr>
                <w:rFonts w:ascii="Times New Roman" w:hAnsi="Times New Roman" w:cs="Times New Roman"/>
                <w:sz w:val="20"/>
                <w:szCs w:val="20"/>
              </w:rPr>
              <w:t>самосталан рад ученика</w:t>
            </w:r>
          </w:p>
          <w:p w:rsidR="00EE5529" w:rsidRPr="00A2375E" w:rsidRDefault="00EE5529" w:rsidP="00EE5529">
            <w:pPr>
              <w:ind w:left="23" w:hanging="23"/>
              <w:rPr>
                <w:rFonts w:ascii="Times New Roman" w:hAnsi="Times New Roman" w:cs="Times New Roman"/>
                <w:sz w:val="20"/>
                <w:szCs w:val="20"/>
              </w:rPr>
            </w:pPr>
          </w:p>
          <w:p w:rsidR="00EE5529" w:rsidRPr="00A2375E" w:rsidRDefault="00EE5529" w:rsidP="00EE5529">
            <w:pPr>
              <w:ind w:left="23" w:hanging="23"/>
              <w:rPr>
                <w:rFonts w:ascii="Times New Roman" w:hAnsi="Times New Roman" w:cs="Times New Roman"/>
                <w:sz w:val="20"/>
                <w:szCs w:val="20"/>
              </w:rPr>
            </w:pPr>
            <w:r w:rsidRPr="00A2375E">
              <w:rPr>
                <w:rFonts w:ascii="Times New Roman" w:hAnsi="Times New Roman" w:cs="Times New Roman"/>
                <w:sz w:val="20"/>
                <w:szCs w:val="20"/>
              </w:rPr>
              <w:t>продукти рада</w:t>
            </w:r>
          </w:p>
          <w:p w:rsidR="00EE5529" w:rsidRPr="00A2375E" w:rsidRDefault="00EE5529" w:rsidP="00EE5529">
            <w:pPr>
              <w:ind w:left="23" w:hanging="23"/>
              <w:rPr>
                <w:rFonts w:ascii="Times New Roman" w:hAnsi="Times New Roman" w:cs="Times New Roman"/>
                <w:sz w:val="20"/>
                <w:szCs w:val="20"/>
                <w:lang w:val="sr-Cyrl-CS"/>
              </w:rPr>
            </w:pPr>
          </w:p>
        </w:tc>
      </w:tr>
      <w:tr w:rsidR="00EE5529" w:rsidRPr="00397199" w:rsidTr="00EE5529">
        <w:tc>
          <w:tcPr>
            <w:tcW w:w="1056" w:type="dxa"/>
            <w:tcBorders>
              <w:top w:val="single" w:sz="4" w:space="0" w:color="auto"/>
              <w:left w:val="thinThickSmallGap" w:sz="2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rPr>
              <w:lastRenderedPageBreak/>
              <w:t>4.</w:t>
            </w:r>
          </w:p>
        </w:tc>
        <w:tc>
          <w:tcPr>
            <w:tcW w:w="2673" w:type="dxa"/>
            <w:tcBorders>
              <w:top w:val="single" w:sz="4" w:space="0" w:color="auto"/>
              <w:bottom w:val="single" w:sz="4" w:space="0" w:color="auto"/>
              <w:right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sz w:val="20"/>
                <w:szCs w:val="20"/>
                <w:lang w:val="sr-Cyrl-CS"/>
              </w:rPr>
              <w:t>ЛЕПО ПИСАЊЕ СА КАЛИОГРАФИЈОМ</w:t>
            </w:r>
          </w:p>
        </w:tc>
        <w:tc>
          <w:tcPr>
            <w:tcW w:w="885" w:type="dxa"/>
            <w:tcBorders>
              <w:top w:val="sing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rPr>
              <w:t>10</w:t>
            </w:r>
          </w:p>
        </w:tc>
        <w:tc>
          <w:tcPr>
            <w:tcW w:w="1026" w:type="dxa"/>
            <w:tcBorders>
              <w:top w:val="sing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rPr>
              <w:t>6</w:t>
            </w:r>
          </w:p>
        </w:tc>
        <w:tc>
          <w:tcPr>
            <w:tcW w:w="4103" w:type="dxa"/>
            <w:tcBorders>
              <w:top w:val="single" w:sz="4" w:space="0" w:color="auto"/>
              <w:bottom w:val="single" w:sz="4" w:space="0" w:color="auto"/>
              <w:right w:val="double" w:sz="4" w:space="0" w:color="auto"/>
            </w:tcBorders>
            <w:shd w:val="clear" w:color="auto" w:fill="auto"/>
          </w:tcPr>
          <w:p w:rsidR="00EE5529" w:rsidRPr="00A2375E" w:rsidRDefault="00EE5529" w:rsidP="00EE5529">
            <w:pPr>
              <w:rPr>
                <w:rFonts w:ascii="Times New Roman" w:hAnsi="Times New Roman" w:cs="Times New Roman"/>
                <w:sz w:val="20"/>
                <w:szCs w:val="20"/>
                <w:lang w:val="sr-Cyrl-CS"/>
              </w:rPr>
            </w:pPr>
            <w:r w:rsidRPr="00A2375E">
              <w:rPr>
                <w:rFonts w:ascii="Times New Roman" w:hAnsi="Times New Roman" w:cs="Times New Roman"/>
                <w:sz w:val="20"/>
                <w:szCs w:val="20"/>
                <w:lang w:val="sr-Cyrl-CS"/>
              </w:rPr>
              <w:t>Усвајање знања о начину лепог писања-калиографија</w:t>
            </w:r>
          </w:p>
        </w:tc>
        <w:tc>
          <w:tcPr>
            <w:tcW w:w="2180" w:type="dxa"/>
            <w:tcBorders>
              <w:top w:val="single" w:sz="4" w:space="0" w:color="auto"/>
              <w:left w:val="double" w:sz="4" w:space="0" w:color="auto"/>
              <w:bottom w:val="single" w:sz="4" w:space="0" w:color="auto"/>
              <w:right w:val="single" w:sz="4" w:space="0" w:color="auto"/>
            </w:tcBorders>
            <w:shd w:val="clear" w:color="auto" w:fill="auto"/>
          </w:tcPr>
          <w:p w:rsidR="00EE5529" w:rsidRPr="00A2375E"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A2375E">
              <w:rPr>
                <w:rFonts w:ascii="Times New Roman" w:hAnsi="Times New Roman" w:cs="Times New Roman"/>
                <w:sz w:val="20"/>
                <w:szCs w:val="20"/>
                <w:lang w:val="sr-Cyrl-CS"/>
              </w:rPr>
              <w:t>Маштовитост</w:t>
            </w:r>
          </w:p>
          <w:p w:rsidR="00EE5529" w:rsidRPr="00A2375E"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A2375E">
              <w:rPr>
                <w:rFonts w:ascii="Times New Roman" w:hAnsi="Times New Roman" w:cs="Times New Roman"/>
                <w:sz w:val="20"/>
                <w:szCs w:val="20"/>
                <w:lang w:val="sr-Cyrl-CS"/>
              </w:rPr>
              <w:t>Креативност</w:t>
            </w:r>
          </w:p>
          <w:p w:rsidR="00EE5529" w:rsidRPr="00A2375E" w:rsidRDefault="00EE5529" w:rsidP="0077506E">
            <w:pPr>
              <w:numPr>
                <w:ilvl w:val="0"/>
                <w:numId w:val="64"/>
              </w:numPr>
              <w:spacing w:after="0" w:line="240" w:lineRule="auto"/>
              <w:rPr>
                <w:rFonts w:ascii="Times New Roman" w:hAnsi="Times New Roman" w:cs="Times New Roman"/>
                <w:sz w:val="20"/>
                <w:szCs w:val="20"/>
                <w:lang w:val="sr-Cyrl-CS"/>
              </w:rPr>
            </w:pPr>
            <w:r w:rsidRPr="00A2375E">
              <w:rPr>
                <w:rFonts w:ascii="Times New Roman" w:hAnsi="Times New Roman" w:cs="Times New Roman"/>
                <w:sz w:val="20"/>
                <w:szCs w:val="20"/>
                <w:lang w:val="sr-Cyrl-CS"/>
              </w:rPr>
              <w:t>Уредност</w:t>
            </w:r>
          </w:p>
        </w:tc>
        <w:tc>
          <w:tcPr>
            <w:tcW w:w="3711" w:type="dxa"/>
            <w:tcBorders>
              <w:top w:val="single" w:sz="4" w:space="0" w:color="auto"/>
              <w:left w:val="single" w:sz="4" w:space="0" w:color="auto"/>
              <w:bottom w:val="single" w:sz="4" w:space="0" w:color="auto"/>
              <w:right w:val="thinThickSmallGap" w:sz="24" w:space="0" w:color="auto"/>
            </w:tcBorders>
            <w:shd w:val="clear" w:color="auto" w:fill="auto"/>
          </w:tcPr>
          <w:p w:rsidR="00EE5529" w:rsidRPr="00A2375E" w:rsidRDefault="00EE5529" w:rsidP="00EE5529">
            <w:pPr>
              <w:ind w:left="23" w:hanging="23"/>
              <w:rPr>
                <w:rFonts w:ascii="Times New Roman" w:hAnsi="Times New Roman" w:cs="Times New Roman"/>
                <w:sz w:val="20"/>
                <w:szCs w:val="20"/>
                <w:lang w:val="ru-RU"/>
              </w:rPr>
            </w:pPr>
            <w:r w:rsidRPr="00A2375E">
              <w:rPr>
                <w:rFonts w:ascii="Times New Roman" w:hAnsi="Times New Roman" w:cs="Times New Roman"/>
                <w:sz w:val="20"/>
                <w:szCs w:val="20"/>
                <w:lang w:val="ru-RU"/>
              </w:rPr>
              <w:t>aктивност ученика,</w:t>
            </w:r>
          </w:p>
          <w:p w:rsidR="00EE5529" w:rsidRPr="00A2375E" w:rsidRDefault="00EE5529" w:rsidP="00EE5529">
            <w:pPr>
              <w:ind w:left="23" w:hanging="23"/>
              <w:rPr>
                <w:rFonts w:ascii="Times New Roman" w:hAnsi="Times New Roman" w:cs="Times New Roman"/>
                <w:sz w:val="20"/>
                <w:szCs w:val="20"/>
                <w:lang w:val="ru-RU"/>
              </w:rPr>
            </w:pPr>
          </w:p>
          <w:p w:rsidR="00EE5529" w:rsidRPr="00A2375E" w:rsidRDefault="00EE5529" w:rsidP="00EE5529">
            <w:pPr>
              <w:ind w:left="23" w:hanging="23"/>
              <w:rPr>
                <w:rFonts w:ascii="Times New Roman" w:hAnsi="Times New Roman" w:cs="Times New Roman"/>
                <w:sz w:val="20"/>
                <w:szCs w:val="20"/>
                <w:lang w:val="ru-RU"/>
              </w:rPr>
            </w:pPr>
            <w:r w:rsidRPr="00A2375E">
              <w:rPr>
                <w:rFonts w:ascii="Times New Roman" w:hAnsi="Times New Roman" w:cs="Times New Roman"/>
                <w:sz w:val="20"/>
                <w:szCs w:val="20"/>
                <w:lang w:val="ru-RU"/>
              </w:rPr>
              <w:t>питања ученика,</w:t>
            </w:r>
          </w:p>
          <w:p w:rsidR="00EE5529" w:rsidRPr="00A2375E" w:rsidRDefault="00EE5529" w:rsidP="00EE5529">
            <w:pPr>
              <w:ind w:left="23" w:hanging="23"/>
              <w:rPr>
                <w:rFonts w:ascii="Times New Roman" w:hAnsi="Times New Roman" w:cs="Times New Roman"/>
                <w:sz w:val="20"/>
                <w:szCs w:val="20"/>
              </w:rPr>
            </w:pPr>
          </w:p>
          <w:p w:rsidR="00EE5529" w:rsidRPr="00A2375E" w:rsidRDefault="00EE5529" w:rsidP="00EE5529">
            <w:pPr>
              <w:ind w:left="23" w:hanging="23"/>
              <w:rPr>
                <w:rFonts w:ascii="Times New Roman" w:hAnsi="Times New Roman" w:cs="Times New Roman"/>
                <w:sz w:val="20"/>
                <w:szCs w:val="20"/>
              </w:rPr>
            </w:pPr>
            <w:r w:rsidRPr="00A2375E">
              <w:rPr>
                <w:rFonts w:ascii="Times New Roman" w:hAnsi="Times New Roman" w:cs="Times New Roman"/>
                <w:sz w:val="20"/>
                <w:szCs w:val="20"/>
              </w:rPr>
              <w:t>самосталан рад ученика</w:t>
            </w:r>
          </w:p>
          <w:p w:rsidR="00EE5529" w:rsidRPr="00A2375E" w:rsidRDefault="00EE5529" w:rsidP="00EE5529">
            <w:pPr>
              <w:ind w:left="23" w:hanging="23"/>
              <w:rPr>
                <w:rFonts w:ascii="Times New Roman" w:hAnsi="Times New Roman" w:cs="Times New Roman"/>
                <w:sz w:val="20"/>
                <w:szCs w:val="20"/>
              </w:rPr>
            </w:pPr>
          </w:p>
          <w:p w:rsidR="00EE5529" w:rsidRPr="00A2375E" w:rsidRDefault="00EE5529" w:rsidP="00EE5529">
            <w:pPr>
              <w:ind w:left="23" w:hanging="23"/>
              <w:rPr>
                <w:rFonts w:ascii="Times New Roman" w:hAnsi="Times New Roman" w:cs="Times New Roman"/>
                <w:sz w:val="20"/>
                <w:szCs w:val="20"/>
              </w:rPr>
            </w:pPr>
            <w:r w:rsidRPr="00A2375E">
              <w:rPr>
                <w:rFonts w:ascii="Times New Roman" w:hAnsi="Times New Roman" w:cs="Times New Roman"/>
                <w:sz w:val="20"/>
                <w:szCs w:val="20"/>
              </w:rPr>
              <w:t>продукти рада</w:t>
            </w:r>
          </w:p>
          <w:p w:rsidR="00EE5529" w:rsidRPr="00A2375E" w:rsidRDefault="00EE5529" w:rsidP="00EE5529">
            <w:pPr>
              <w:ind w:left="23" w:hanging="23"/>
              <w:rPr>
                <w:rFonts w:ascii="Times New Roman" w:hAnsi="Times New Roman" w:cs="Times New Roman"/>
                <w:sz w:val="20"/>
                <w:szCs w:val="20"/>
                <w:lang w:val="sr-Cyrl-CS"/>
              </w:rPr>
            </w:pPr>
          </w:p>
        </w:tc>
      </w:tr>
      <w:tr w:rsidR="00EE5529" w:rsidRPr="00397199" w:rsidTr="00EE5529">
        <w:tc>
          <w:tcPr>
            <w:tcW w:w="1056" w:type="dxa"/>
            <w:tcBorders>
              <w:top w:val="single" w:sz="4" w:space="0" w:color="auto"/>
              <w:left w:val="thinThickSmallGap" w:sz="2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rPr>
              <w:t>5.</w:t>
            </w:r>
          </w:p>
        </w:tc>
        <w:tc>
          <w:tcPr>
            <w:tcW w:w="2673" w:type="dxa"/>
            <w:tcBorders>
              <w:top w:val="single" w:sz="4" w:space="0" w:color="auto"/>
              <w:bottom w:val="single" w:sz="4" w:space="0" w:color="auto"/>
              <w:right w:val="single" w:sz="4" w:space="0" w:color="auto"/>
            </w:tcBorders>
            <w:shd w:val="clear" w:color="auto" w:fill="auto"/>
          </w:tcPr>
          <w:p w:rsidR="00EE5529" w:rsidRPr="00A2375E" w:rsidRDefault="00EE5529" w:rsidP="00EE5529">
            <w:pPr>
              <w:ind w:left="227"/>
              <w:jc w:val="center"/>
              <w:rPr>
                <w:rFonts w:ascii="Times New Roman" w:hAnsi="Times New Roman" w:cs="Times New Roman"/>
                <w:sz w:val="20"/>
                <w:szCs w:val="20"/>
                <w:lang w:val="sr-Cyrl-CS"/>
              </w:rPr>
            </w:pPr>
            <w:r w:rsidRPr="00A2375E">
              <w:rPr>
                <w:rFonts w:ascii="Times New Roman" w:hAnsi="Times New Roman" w:cs="Times New Roman"/>
                <w:sz w:val="20"/>
                <w:szCs w:val="20"/>
                <w:lang w:val="sr-Cyrl-CS"/>
              </w:rPr>
              <w:t>КОНТРАСТ КАО МОТИВАЦИЈА ЗА ОПАЖАЊЕ ОБЛИКА</w:t>
            </w:r>
          </w:p>
        </w:tc>
        <w:tc>
          <w:tcPr>
            <w:tcW w:w="885" w:type="dxa"/>
            <w:tcBorders>
              <w:top w:val="sing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rPr>
              <w:t>8</w:t>
            </w:r>
          </w:p>
        </w:tc>
        <w:tc>
          <w:tcPr>
            <w:tcW w:w="1026" w:type="dxa"/>
            <w:tcBorders>
              <w:top w:val="sing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rPr>
              <w:t>4</w:t>
            </w:r>
          </w:p>
        </w:tc>
        <w:tc>
          <w:tcPr>
            <w:tcW w:w="4103" w:type="dxa"/>
            <w:tcBorders>
              <w:top w:val="single" w:sz="4" w:space="0" w:color="auto"/>
              <w:bottom w:val="single" w:sz="4" w:space="0" w:color="auto"/>
              <w:right w:val="double" w:sz="4" w:space="0" w:color="auto"/>
            </w:tcBorders>
            <w:shd w:val="clear" w:color="auto" w:fill="auto"/>
          </w:tcPr>
          <w:p w:rsidR="00EE5529" w:rsidRPr="00A2375E"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A2375E">
              <w:rPr>
                <w:rFonts w:ascii="Times New Roman" w:hAnsi="Times New Roman" w:cs="Times New Roman"/>
                <w:sz w:val="20"/>
                <w:szCs w:val="20"/>
                <w:lang w:val="sr-Cyrl-CS"/>
              </w:rPr>
              <w:t>Разликују природне и вештачке облике и схватају свет као јединствену целину, уочавају контрасте у природи и на предме</w:t>
            </w:r>
            <w:r w:rsidRPr="00A2375E">
              <w:rPr>
                <w:rFonts w:ascii="Times New Roman" w:hAnsi="Times New Roman" w:cs="Times New Roman"/>
                <w:sz w:val="20"/>
                <w:szCs w:val="20"/>
                <w:lang w:val="sr-Cyrl-CS"/>
              </w:rPr>
              <w:softHyphen/>
              <w:t>тима и умеју да то ликовно прикажу</w:t>
            </w:r>
          </w:p>
          <w:p w:rsidR="00EE5529" w:rsidRPr="00A2375E" w:rsidRDefault="00EE5529" w:rsidP="00EE5529">
            <w:pPr>
              <w:rPr>
                <w:rFonts w:ascii="Times New Roman" w:hAnsi="Times New Roman" w:cs="Times New Roman"/>
                <w:sz w:val="20"/>
                <w:szCs w:val="20"/>
                <w:lang w:val="sr-Cyrl-CS"/>
              </w:rPr>
            </w:pPr>
          </w:p>
        </w:tc>
        <w:tc>
          <w:tcPr>
            <w:tcW w:w="2180" w:type="dxa"/>
            <w:tcBorders>
              <w:top w:val="single" w:sz="4" w:space="0" w:color="auto"/>
              <w:left w:val="double" w:sz="4" w:space="0" w:color="auto"/>
              <w:bottom w:val="single" w:sz="4" w:space="0" w:color="auto"/>
              <w:right w:val="single" w:sz="4" w:space="0" w:color="auto"/>
            </w:tcBorders>
            <w:shd w:val="clear" w:color="auto" w:fill="auto"/>
          </w:tcPr>
          <w:p w:rsidR="00EE5529" w:rsidRPr="00A2375E"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A2375E">
              <w:rPr>
                <w:rFonts w:ascii="Times New Roman" w:hAnsi="Times New Roman" w:cs="Times New Roman"/>
                <w:sz w:val="20"/>
                <w:szCs w:val="20"/>
                <w:lang w:val="sr-Cyrl-CS"/>
              </w:rPr>
              <w:t>Разликују природне и вештачке облике и схватају свет као јединствену целину</w:t>
            </w:r>
          </w:p>
          <w:p w:rsidR="00EE5529" w:rsidRPr="00A2375E" w:rsidRDefault="00EE5529" w:rsidP="00EE5529">
            <w:pPr>
              <w:rPr>
                <w:rFonts w:ascii="Times New Roman" w:hAnsi="Times New Roman" w:cs="Times New Roman"/>
                <w:sz w:val="20"/>
                <w:szCs w:val="20"/>
                <w:lang w:val="sr-Cyrl-CS"/>
              </w:rPr>
            </w:pPr>
            <w:r w:rsidRPr="00A2375E">
              <w:rPr>
                <w:rFonts w:ascii="Times New Roman" w:hAnsi="Times New Roman" w:cs="Times New Roman"/>
                <w:sz w:val="20"/>
                <w:szCs w:val="20"/>
                <w:lang w:val="sr-Cyrl-CS"/>
              </w:rPr>
              <w:t>Уочавају контрасте у природи и на предме</w:t>
            </w:r>
            <w:r w:rsidRPr="00A2375E">
              <w:rPr>
                <w:rFonts w:ascii="Times New Roman" w:hAnsi="Times New Roman" w:cs="Times New Roman"/>
                <w:sz w:val="20"/>
                <w:szCs w:val="20"/>
                <w:lang w:val="sr-Cyrl-CS"/>
              </w:rPr>
              <w:softHyphen/>
              <w:t>тима и умеју да то ликовно прикажу</w:t>
            </w:r>
          </w:p>
        </w:tc>
        <w:tc>
          <w:tcPr>
            <w:tcW w:w="3711" w:type="dxa"/>
            <w:tcBorders>
              <w:top w:val="single" w:sz="4" w:space="0" w:color="auto"/>
              <w:left w:val="single" w:sz="4" w:space="0" w:color="auto"/>
              <w:bottom w:val="single" w:sz="4" w:space="0" w:color="auto"/>
              <w:right w:val="thinThickSmallGap" w:sz="24" w:space="0" w:color="auto"/>
            </w:tcBorders>
            <w:shd w:val="clear" w:color="auto" w:fill="auto"/>
          </w:tcPr>
          <w:p w:rsidR="00EE5529" w:rsidRPr="00A2375E" w:rsidRDefault="00EE5529" w:rsidP="00EE5529">
            <w:pPr>
              <w:ind w:left="23" w:hanging="23"/>
              <w:rPr>
                <w:rFonts w:ascii="Times New Roman" w:hAnsi="Times New Roman" w:cs="Times New Roman"/>
                <w:sz w:val="20"/>
                <w:szCs w:val="20"/>
                <w:lang w:val="ru-RU"/>
              </w:rPr>
            </w:pPr>
            <w:r w:rsidRPr="00A2375E">
              <w:rPr>
                <w:rFonts w:ascii="Times New Roman" w:hAnsi="Times New Roman" w:cs="Times New Roman"/>
                <w:sz w:val="20"/>
                <w:szCs w:val="20"/>
                <w:lang w:val="ru-RU"/>
              </w:rPr>
              <w:t>aктивност ученика,</w:t>
            </w:r>
          </w:p>
          <w:p w:rsidR="00EE5529" w:rsidRPr="00A2375E" w:rsidRDefault="00EE5529" w:rsidP="00EE5529">
            <w:pPr>
              <w:ind w:left="23" w:hanging="23"/>
              <w:rPr>
                <w:rFonts w:ascii="Times New Roman" w:hAnsi="Times New Roman" w:cs="Times New Roman"/>
                <w:sz w:val="20"/>
                <w:szCs w:val="20"/>
                <w:lang w:val="ru-RU"/>
              </w:rPr>
            </w:pPr>
          </w:p>
          <w:p w:rsidR="00EE5529" w:rsidRPr="00A2375E" w:rsidRDefault="00EE5529" w:rsidP="00EE5529">
            <w:pPr>
              <w:ind w:left="23" w:hanging="23"/>
              <w:rPr>
                <w:rFonts w:ascii="Times New Roman" w:hAnsi="Times New Roman" w:cs="Times New Roman"/>
                <w:sz w:val="20"/>
                <w:szCs w:val="20"/>
                <w:lang w:val="ru-RU"/>
              </w:rPr>
            </w:pPr>
            <w:r w:rsidRPr="00A2375E">
              <w:rPr>
                <w:rFonts w:ascii="Times New Roman" w:hAnsi="Times New Roman" w:cs="Times New Roman"/>
                <w:sz w:val="20"/>
                <w:szCs w:val="20"/>
                <w:lang w:val="ru-RU"/>
              </w:rPr>
              <w:t>питања ученика,</w:t>
            </w:r>
          </w:p>
          <w:p w:rsidR="00EE5529" w:rsidRPr="00A2375E" w:rsidRDefault="00EE5529" w:rsidP="00EE5529">
            <w:pPr>
              <w:ind w:left="23" w:hanging="23"/>
              <w:rPr>
                <w:rFonts w:ascii="Times New Roman" w:hAnsi="Times New Roman" w:cs="Times New Roman"/>
                <w:sz w:val="20"/>
                <w:szCs w:val="20"/>
              </w:rPr>
            </w:pPr>
          </w:p>
          <w:p w:rsidR="00EE5529" w:rsidRPr="00A2375E" w:rsidRDefault="00EE5529" w:rsidP="00EE5529">
            <w:pPr>
              <w:ind w:left="23" w:hanging="23"/>
              <w:rPr>
                <w:rFonts w:ascii="Times New Roman" w:hAnsi="Times New Roman" w:cs="Times New Roman"/>
                <w:sz w:val="20"/>
                <w:szCs w:val="20"/>
              </w:rPr>
            </w:pPr>
            <w:r w:rsidRPr="00A2375E">
              <w:rPr>
                <w:rFonts w:ascii="Times New Roman" w:hAnsi="Times New Roman" w:cs="Times New Roman"/>
                <w:sz w:val="20"/>
                <w:szCs w:val="20"/>
              </w:rPr>
              <w:t>самосталан рад ученика</w:t>
            </w:r>
          </w:p>
          <w:p w:rsidR="00EE5529" w:rsidRPr="00A2375E" w:rsidRDefault="00EE5529" w:rsidP="00EE5529">
            <w:pPr>
              <w:ind w:left="23" w:hanging="23"/>
              <w:rPr>
                <w:rFonts w:ascii="Times New Roman" w:hAnsi="Times New Roman" w:cs="Times New Roman"/>
                <w:sz w:val="20"/>
                <w:szCs w:val="20"/>
              </w:rPr>
            </w:pPr>
          </w:p>
          <w:p w:rsidR="00EE5529" w:rsidRPr="00A2375E" w:rsidRDefault="00EE5529" w:rsidP="00EE5529">
            <w:pPr>
              <w:ind w:left="23" w:hanging="23"/>
              <w:rPr>
                <w:rFonts w:ascii="Times New Roman" w:hAnsi="Times New Roman" w:cs="Times New Roman"/>
                <w:sz w:val="20"/>
                <w:szCs w:val="20"/>
              </w:rPr>
            </w:pPr>
            <w:r w:rsidRPr="00A2375E">
              <w:rPr>
                <w:rFonts w:ascii="Times New Roman" w:hAnsi="Times New Roman" w:cs="Times New Roman"/>
                <w:sz w:val="20"/>
                <w:szCs w:val="20"/>
              </w:rPr>
              <w:t>продукти рада</w:t>
            </w:r>
          </w:p>
          <w:p w:rsidR="00EE5529" w:rsidRPr="00A2375E" w:rsidRDefault="00EE5529" w:rsidP="00EE5529">
            <w:pPr>
              <w:ind w:left="23" w:hanging="23"/>
              <w:rPr>
                <w:rFonts w:ascii="Times New Roman" w:hAnsi="Times New Roman" w:cs="Times New Roman"/>
                <w:sz w:val="20"/>
                <w:szCs w:val="20"/>
                <w:lang w:val="sr-Cyrl-CS"/>
              </w:rPr>
            </w:pPr>
          </w:p>
        </w:tc>
      </w:tr>
      <w:tr w:rsidR="00EE5529" w:rsidRPr="00397199" w:rsidTr="00EE5529">
        <w:tc>
          <w:tcPr>
            <w:tcW w:w="1056" w:type="dxa"/>
            <w:tcBorders>
              <w:top w:val="single" w:sz="4" w:space="0" w:color="auto"/>
              <w:left w:val="thinThickSmallGap" w:sz="2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rPr>
              <w:t>6.</w:t>
            </w:r>
          </w:p>
        </w:tc>
        <w:tc>
          <w:tcPr>
            <w:tcW w:w="2673" w:type="dxa"/>
            <w:tcBorders>
              <w:top w:val="single" w:sz="4" w:space="0" w:color="auto"/>
              <w:bottom w:val="single" w:sz="4" w:space="0" w:color="auto"/>
              <w:right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sz w:val="20"/>
                <w:szCs w:val="20"/>
                <w:lang w:val="sr-Cyrl-CS"/>
              </w:rPr>
              <w:t>РАЗНЕ ВРСТЕ ЗНАКОВА И СИМБОЛА</w:t>
            </w:r>
          </w:p>
        </w:tc>
        <w:tc>
          <w:tcPr>
            <w:tcW w:w="885" w:type="dxa"/>
            <w:tcBorders>
              <w:top w:val="sing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rPr>
              <w:t>2</w:t>
            </w:r>
          </w:p>
        </w:tc>
        <w:tc>
          <w:tcPr>
            <w:tcW w:w="1026" w:type="dxa"/>
            <w:tcBorders>
              <w:top w:val="sing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rPr>
              <w:t>2</w:t>
            </w:r>
          </w:p>
        </w:tc>
        <w:tc>
          <w:tcPr>
            <w:tcW w:w="4103" w:type="dxa"/>
            <w:tcBorders>
              <w:top w:val="single" w:sz="4" w:space="0" w:color="auto"/>
              <w:bottom w:val="single" w:sz="4" w:space="0" w:color="auto"/>
              <w:right w:val="double" w:sz="4" w:space="0" w:color="auto"/>
            </w:tcBorders>
            <w:shd w:val="clear" w:color="auto" w:fill="auto"/>
          </w:tcPr>
          <w:p w:rsidR="00EE5529" w:rsidRPr="00A2375E" w:rsidRDefault="00EE5529" w:rsidP="00EE5529">
            <w:pPr>
              <w:rPr>
                <w:rFonts w:ascii="Times New Roman" w:hAnsi="Times New Roman" w:cs="Times New Roman"/>
                <w:sz w:val="20"/>
                <w:szCs w:val="20"/>
                <w:lang w:val="sr-Cyrl-CS"/>
              </w:rPr>
            </w:pPr>
            <w:r w:rsidRPr="00A2375E">
              <w:rPr>
                <w:rFonts w:ascii="Times New Roman" w:hAnsi="Times New Roman" w:cs="Times New Roman"/>
                <w:sz w:val="20"/>
                <w:szCs w:val="20"/>
                <w:lang w:val="sr-Cyrl-CS"/>
              </w:rPr>
              <w:t>Служе се знаковима за визуално споразумевање у свакодневном животу, имају елементарна знања о значају знакова и симбола у савременом свету</w:t>
            </w:r>
          </w:p>
        </w:tc>
        <w:tc>
          <w:tcPr>
            <w:tcW w:w="2180" w:type="dxa"/>
            <w:tcBorders>
              <w:top w:val="single" w:sz="4" w:space="0" w:color="auto"/>
              <w:left w:val="double" w:sz="4" w:space="0" w:color="auto"/>
              <w:bottom w:val="single" w:sz="4" w:space="0" w:color="auto"/>
              <w:right w:val="single" w:sz="4" w:space="0" w:color="auto"/>
            </w:tcBorders>
            <w:shd w:val="clear" w:color="auto" w:fill="auto"/>
          </w:tcPr>
          <w:p w:rsidR="00EE5529" w:rsidRPr="00A2375E"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A2375E">
              <w:rPr>
                <w:rFonts w:ascii="Times New Roman" w:hAnsi="Times New Roman" w:cs="Times New Roman"/>
                <w:sz w:val="20"/>
                <w:szCs w:val="20"/>
                <w:lang w:val="sr-Cyrl-CS"/>
              </w:rPr>
              <w:t>Служе се знаковима за визуално споразумевање у свакодневном животу</w:t>
            </w:r>
          </w:p>
          <w:p w:rsidR="00EE5529" w:rsidRPr="00A2375E" w:rsidRDefault="00EE5529" w:rsidP="00EE5529">
            <w:pPr>
              <w:ind w:left="227"/>
              <w:rPr>
                <w:rFonts w:ascii="Times New Roman" w:hAnsi="Times New Roman" w:cs="Times New Roman"/>
                <w:sz w:val="20"/>
                <w:szCs w:val="20"/>
                <w:lang w:val="sr-Cyrl-CS"/>
              </w:rPr>
            </w:pPr>
            <w:r w:rsidRPr="00A2375E">
              <w:rPr>
                <w:rFonts w:ascii="Times New Roman" w:hAnsi="Times New Roman" w:cs="Times New Roman"/>
                <w:sz w:val="20"/>
                <w:szCs w:val="20"/>
                <w:lang w:val="sr-Cyrl-CS"/>
              </w:rPr>
              <w:t>Имају елементарна знања о значају знакова и симбола у савременом свету</w:t>
            </w:r>
          </w:p>
        </w:tc>
        <w:tc>
          <w:tcPr>
            <w:tcW w:w="3711" w:type="dxa"/>
            <w:tcBorders>
              <w:top w:val="single" w:sz="4" w:space="0" w:color="auto"/>
              <w:left w:val="single" w:sz="4" w:space="0" w:color="auto"/>
              <w:bottom w:val="single" w:sz="4" w:space="0" w:color="auto"/>
              <w:right w:val="thinThickSmallGap" w:sz="24" w:space="0" w:color="auto"/>
            </w:tcBorders>
            <w:shd w:val="clear" w:color="auto" w:fill="auto"/>
          </w:tcPr>
          <w:p w:rsidR="00EE5529" w:rsidRPr="00A2375E" w:rsidRDefault="00EE5529" w:rsidP="00EE5529">
            <w:pPr>
              <w:ind w:left="23" w:hanging="23"/>
              <w:rPr>
                <w:rFonts w:ascii="Times New Roman" w:hAnsi="Times New Roman" w:cs="Times New Roman"/>
                <w:sz w:val="20"/>
                <w:szCs w:val="20"/>
                <w:lang w:val="ru-RU"/>
              </w:rPr>
            </w:pPr>
            <w:r w:rsidRPr="00A2375E">
              <w:rPr>
                <w:rFonts w:ascii="Times New Roman" w:hAnsi="Times New Roman" w:cs="Times New Roman"/>
                <w:sz w:val="20"/>
                <w:szCs w:val="20"/>
                <w:lang w:val="ru-RU"/>
              </w:rPr>
              <w:t>aктивност ученика,</w:t>
            </w:r>
          </w:p>
          <w:p w:rsidR="00EE5529" w:rsidRPr="00A2375E" w:rsidRDefault="00EE5529" w:rsidP="00EE5529">
            <w:pPr>
              <w:ind w:left="23" w:hanging="23"/>
              <w:rPr>
                <w:rFonts w:ascii="Times New Roman" w:hAnsi="Times New Roman" w:cs="Times New Roman"/>
                <w:sz w:val="20"/>
                <w:szCs w:val="20"/>
                <w:lang w:val="ru-RU"/>
              </w:rPr>
            </w:pPr>
          </w:p>
          <w:p w:rsidR="00EE5529" w:rsidRPr="00A2375E" w:rsidRDefault="00EE5529" w:rsidP="00EE5529">
            <w:pPr>
              <w:ind w:left="23" w:hanging="23"/>
              <w:rPr>
                <w:rFonts w:ascii="Times New Roman" w:hAnsi="Times New Roman" w:cs="Times New Roman"/>
                <w:sz w:val="20"/>
                <w:szCs w:val="20"/>
                <w:lang w:val="ru-RU"/>
              </w:rPr>
            </w:pPr>
            <w:r w:rsidRPr="00A2375E">
              <w:rPr>
                <w:rFonts w:ascii="Times New Roman" w:hAnsi="Times New Roman" w:cs="Times New Roman"/>
                <w:sz w:val="20"/>
                <w:szCs w:val="20"/>
                <w:lang w:val="ru-RU"/>
              </w:rPr>
              <w:t>питања ученика,</w:t>
            </w:r>
          </w:p>
          <w:p w:rsidR="00EE5529" w:rsidRPr="00A2375E" w:rsidRDefault="00EE5529" w:rsidP="00EE5529">
            <w:pPr>
              <w:ind w:left="23" w:hanging="23"/>
              <w:rPr>
                <w:rFonts w:ascii="Times New Roman" w:hAnsi="Times New Roman" w:cs="Times New Roman"/>
                <w:sz w:val="20"/>
                <w:szCs w:val="20"/>
              </w:rPr>
            </w:pPr>
          </w:p>
          <w:p w:rsidR="00EE5529" w:rsidRPr="00A2375E" w:rsidRDefault="00EE5529" w:rsidP="00EE5529">
            <w:pPr>
              <w:ind w:left="23" w:hanging="23"/>
              <w:rPr>
                <w:rFonts w:ascii="Times New Roman" w:hAnsi="Times New Roman" w:cs="Times New Roman"/>
                <w:sz w:val="20"/>
                <w:szCs w:val="20"/>
              </w:rPr>
            </w:pPr>
            <w:r w:rsidRPr="00A2375E">
              <w:rPr>
                <w:rFonts w:ascii="Times New Roman" w:hAnsi="Times New Roman" w:cs="Times New Roman"/>
                <w:sz w:val="20"/>
                <w:szCs w:val="20"/>
              </w:rPr>
              <w:t>самосталан рад ученика</w:t>
            </w:r>
          </w:p>
          <w:p w:rsidR="00EE5529" w:rsidRPr="00A2375E" w:rsidRDefault="00EE5529" w:rsidP="00EE5529">
            <w:pPr>
              <w:ind w:left="23" w:hanging="23"/>
              <w:rPr>
                <w:rFonts w:ascii="Times New Roman" w:hAnsi="Times New Roman" w:cs="Times New Roman"/>
                <w:sz w:val="20"/>
                <w:szCs w:val="20"/>
              </w:rPr>
            </w:pPr>
          </w:p>
          <w:p w:rsidR="00EE5529" w:rsidRPr="00A2375E" w:rsidRDefault="00EE5529" w:rsidP="00EE5529">
            <w:pPr>
              <w:ind w:left="23" w:hanging="23"/>
              <w:rPr>
                <w:rFonts w:ascii="Times New Roman" w:hAnsi="Times New Roman" w:cs="Times New Roman"/>
                <w:sz w:val="20"/>
                <w:szCs w:val="20"/>
              </w:rPr>
            </w:pPr>
            <w:r w:rsidRPr="00A2375E">
              <w:rPr>
                <w:rFonts w:ascii="Times New Roman" w:hAnsi="Times New Roman" w:cs="Times New Roman"/>
                <w:sz w:val="20"/>
                <w:szCs w:val="20"/>
              </w:rPr>
              <w:t>продукти рада</w:t>
            </w:r>
          </w:p>
          <w:p w:rsidR="00EE5529" w:rsidRPr="00A2375E" w:rsidRDefault="00EE5529" w:rsidP="00EE5529">
            <w:pPr>
              <w:ind w:left="23" w:hanging="23"/>
              <w:rPr>
                <w:rFonts w:ascii="Times New Roman" w:hAnsi="Times New Roman" w:cs="Times New Roman"/>
                <w:sz w:val="20"/>
                <w:szCs w:val="20"/>
                <w:lang w:val="sr-Cyrl-CS"/>
              </w:rPr>
            </w:pPr>
          </w:p>
        </w:tc>
      </w:tr>
      <w:tr w:rsidR="00EE5529" w:rsidRPr="00397199" w:rsidTr="00EE5529">
        <w:tc>
          <w:tcPr>
            <w:tcW w:w="1056" w:type="dxa"/>
            <w:tcBorders>
              <w:top w:val="single" w:sz="4" w:space="0" w:color="auto"/>
              <w:left w:val="thinThickSmallGap" w:sz="2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rPr>
              <w:t>7.</w:t>
            </w:r>
          </w:p>
        </w:tc>
        <w:tc>
          <w:tcPr>
            <w:tcW w:w="2673" w:type="dxa"/>
            <w:tcBorders>
              <w:top w:val="single" w:sz="4" w:space="0" w:color="auto"/>
              <w:bottom w:val="single" w:sz="4" w:space="0" w:color="auto"/>
              <w:right w:val="single" w:sz="4" w:space="0" w:color="auto"/>
            </w:tcBorders>
            <w:shd w:val="clear" w:color="auto" w:fill="auto"/>
            <w:vAlign w:val="center"/>
          </w:tcPr>
          <w:p w:rsidR="00EE5529" w:rsidRPr="00A2375E" w:rsidRDefault="00EE5529" w:rsidP="00EE5529">
            <w:pPr>
              <w:pStyle w:val="normalbold"/>
              <w:spacing w:before="0" w:beforeAutospacing="0" w:after="0" w:afterAutospacing="0"/>
              <w:jc w:val="center"/>
              <w:rPr>
                <w:rFonts w:ascii="Times New Roman" w:hAnsi="Times New Roman" w:cs="Times New Roman"/>
                <w:b w:val="0"/>
                <w:sz w:val="20"/>
                <w:szCs w:val="20"/>
                <w:lang w:val="sr-Cyrl-CS"/>
              </w:rPr>
            </w:pPr>
            <w:r w:rsidRPr="00A2375E">
              <w:rPr>
                <w:rFonts w:ascii="Times New Roman" w:hAnsi="Times New Roman" w:cs="Times New Roman"/>
                <w:b w:val="0"/>
                <w:sz w:val="20"/>
                <w:szCs w:val="20"/>
                <w:lang w:val="sr-Cyrl-CS"/>
              </w:rPr>
              <w:t>ЈЕДНОБОЈНА КОМПОЗИЦИЈА УПОТРЕБНИХ ПРЕДМЕТА (КЛУАЖ)</w:t>
            </w:r>
          </w:p>
          <w:p w:rsidR="00EE5529" w:rsidRPr="00A2375E" w:rsidRDefault="00EE5529" w:rsidP="00EE5529">
            <w:pPr>
              <w:jc w:val="center"/>
              <w:rPr>
                <w:rFonts w:ascii="Times New Roman" w:hAnsi="Times New Roman" w:cs="Times New Roman"/>
                <w:b/>
                <w:sz w:val="20"/>
                <w:szCs w:val="20"/>
                <w:lang w:val="sr-Cyrl-CS"/>
              </w:rPr>
            </w:pPr>
          </w:p>
        </w:tc>
        <w:tc>
          <w:tcPr>
            <w:tcW w:w="885" w:type="dxa"/>
            <w:tcBorders>
              <w:top w:val="sing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rPr>
              <w:t>4</w:t>
            </w:r>
          </w:p>
        </w:tc>
        <w:tc>
          <w:tcPr>
            <w:tcW w:w="1026" w:type="dxa"/>
            <w:tcBorders>
              <w:top w:val="sing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rPr>
              <w:t>2</w:t>
            </w:r>
          </w:p>
        </w:tc>
        <w:tc>
          <w:tcPr>
            <w:tcW w:w="4103" w:type="dxa"/>
            <w:tcBorders>
              <w:top w:val="single" w:sz="4" w:space="0" w:color="auto"/>
              <w:bottom w:val="single" w:sz="4" w:space="0" w:color="auto"/>
              <w:right w:val="double" w:sz="4" w:space="0" w:color="auto"/>
            </w:tcBorders>
            <w:shd w:val="clear" w:color="auto" w:fill="auto"/>
          </w:tcPr>
          <w:p w:rsidR="00EE5529" w:rsidRPr="00A2375E" w:rsidRDefault="00EE5529" w:rsidP="0077506E">
            <w:pPr>
              <w:numPr>
                <w:ilvl w:val="0"/>
                <w:numId w:val="64"/>
              </w:numPr>
              <w:tabs>
                <w:tab w:val="num" w:pos="227"/>
              </w:tabs>
              <w:spacing w:after="0" w:line="240" w:lineRule="auto"/>
              <w:ind w:left="227" w:hanging="227"/>
              <w:rPr>
                <w:rFonts w:ascii="Times New Roman" w:hAnsi="Times New Roman" w:cs="Times New Roman"/>
                <w:sz w:val="20"/>
                <w:szCs w:val="20"/>
                <w:lang w:val="sr-Cyrl-CS"/>
              </w:rPr>
            </w:pPr>
            <w:r w:rsidRPr="00A2375E">
              <w:rPr>
                <w:rFonts w:ascii="Times New Roman" w:hAnsi="Times New Roman" w:cs="Times New Roman"/>
                <w:sz w:val="20"/>
                <w:szCs w:val="20"/>
                <w:lang w:val="sr-Cyrl-CS"/>
              </w:rPr>
              <w:t xml:space="preserve">Искористити дечју маштовитост и креативност за необичну </w:t>
            </w:r>
            <w:r w:rsidRPr="00A2375E">
              <w:rPr>
                <w:rFonts w:ascii="Times New Roman" w:hAnsi="Times New Roman" w:cs="Times New Roman"/>
                <w:sz w:val="20"/>
                <w:szCs w:val="20"/>
                <w:lang w:val="sr-Cyrl-CS"/>
              </w:rPr>
              <w:lastRenderedPageBreak/>
              <w:t>композицију</w:t>
            </w:r>
          </w:p>
          <w:p w:rsidR="00EE5529" w:rsidRPr="00A2375E" w:rsidRDefault="00EE5529" w:rsidP="00EE5529">
            <w:pPr>
              <w:rPr>
                <w:rFonts w:ascii="Times New Roman" w:hAnsi="Times New Roman" w:cs="Times New Roman"/>
                <w:sz w:val="20"/>
                <w:szCs w:val="20"/>
                <w:lang w:val="sr-Cyrl-CS"/>
              </w:rPr>
            </w:pPr>
          </w:p>
        </w:tc>
        <w:tc>
          <w:tcPr>
            <w:tcW w:w="2180" w:type="dxa"/>
            <w:tcBorders>
              <w:top w:val="single" w:sz="4" w:space="0" w:color="auto"/>
              <w:left w:val="double" w:sz="4" w:space="0" w:color="auto"/>
              <w:bottom w:val="single" w:sz="4" w:space="0" w:color="auto"/>
              <w:right w:val="single" w:sz="4" w:space="0" w:color="auto"/>
            </w:tcBorders>
            <w:shd w:val="clear" w:color="auto" w:fill="auto"/>
          </w:tcPr>
          <w:p w:rsidR="00EE5529" w:rsidRPr="00A2375E"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A2375E">
              <w:rPr>
                <w:rFonts w:ascii="Times New Roman" w:hAnsi="Times New Roman" w:cs="Times New Roman"/>
                <w:sz w:val="20"/>
                <w:szCs w:val="20"/>
                <w:lang w:val="sr-Cyrl-CS"/>
              </w:rPr>
              <w:lastRenderedPageBreak/>
              <w:t>Маштовитост</w:t>
            </w:r>
          </w:p>
          <w:p w:rsidR="00EE5529" w:rsidRPr="00A2375E" w:rsidRDefault="00EE5529" w:rsidP="00EE5529">
            <w:pPr>
              <w:rPr>
                <w:rFonts w:ascii="Times New Roman" w:hAnsi="Times New Roman" w:cs="Times New Roman"/>
                <w:sz w:val="20"/>
                <w:szCs w:val="20"/>
                <w:lang w:val="sr-Cyrl-CS"/>
              </w:rPr>
            </w:pPr>
            <w:r w:rsidRPr="00A2375E">
              <w:rPr>
                <w:rFonts w:ascii="Times New Roman" w:hAnsi="Times New Roman" w:cs="Times New Roman"/>
                <w:sz w:val="20"/>
                <w:szCs w:val="20"/>
                <w:lang w:val="sr-Cyrl-CS"/>
              </w:rPr>
              <w:t>Креативност</w:t>
            </w:r>
          </w:p>
        </w:tc>
        <w:tc>
          <w:tcPr>
            <w:tcW w:w="3711" w:type="dxa"/>
            <w:tcBorders>
              <w:top w:val="single" w:sz="4" w:space="0" w:color="auto"/>
              <w:left w:val="single" w:sz="4" w:space="0" w:color="auto"/>
              <w:bottom w:val="single" w:sz="4" w:space="0" w:color="auto"/>
              <w:right w:val="thinThickSmallGap" w:sz="24" w:space="0" w:color="auto"/>
            </w:tcBorders>
            <w:shd w:val="clear" w:color="auto" w:fill="auto"/>
          </w:tcPr>
          <w:p w:rsidR="00EE5529" w:rsidRPr="00A2375E" w:rsidRDefault="00EE5529" w:rsidP="00EE5529">
            <w:pPr>
              <w:ind w:left="23" w:hanging="23"/>
              <w:rPr>
                <w:rFonts w:ascii="Times New Roman" w:hAnsi="Times New Roman" w:cs="Times New Roman"/>
                <w:sz w:val="20"/>
                <w:szCs w:val="20"/>
                <w:lang w:val="ru-RU"/>
              </w:rPr>
            </w:pPr>
            <w:r w:rsidRPr="00A2375E">
              <w:rPr>
                <w:rFonts w:ascii="Times New Roman" w:hAnsi="Times New Roman" w:cs="Times New Roman"/>
                <w:sz w:val="20"/>
                <w:szCs w:val="20"/>
                <w:lang w:val="ru-RU"/>
              </w:rPr>
              <w:t>aктивност ученика,</w:t>
            </w:r>
          </w:p>
          <w:p w:rsidR="00EE5529" w:rsidRPr="00A2375E" w:rsidRDefault="00EE5529" w:rsidP="00EE5529">
            <w:pPr>
              <w:ind w:left="23" w:hanging="23"/>
              <w:rPr>
                <w:rFonts w:ascii="Times New Roman" w:hAnsi="Times New Roman" w:cs="Times New Roman"/>
                <w:sz w:val="20"/>
                <w:szCs w:val="20"/>
                <w:lang w:val="ru-RU"/>
              </w:rPr>
            </w:pPr>
          </w:p>
          <w:p w:rsidR="00EE5529" w:rsidRPr="00A2375E" w:rsidRDefault="00EE5529" w:rsidP="00EE5529">
            <w:pPr>
              <w:ind w:left="23" w:hanging="23"/>
              <w:rPr>
                <w:rFonts w:ascii="Times New Roman" w:hAnsi="Times New Roman" w:cs="Times New Roman"/>
                <w:sz w:val="20"/>
                <w:szCs w:val="20"/>
                <w:lang w:val="ru-RU"/>
              </w:rPr>
            </w:pPr>
            <w:r w:rsidRPr="00A2375E">
              <w:rPr>
                <w:rFonts w:ascii="Times New Roman" w:hAnsi="Times New Roman" w:cs="Times New Roman"/>
                <w:sz w:val="20"/>
                <w:szCs w:val="20"/>
                <w:lang w:val="ru-RU"/>
              </w:rPr>
              <w:t>питања ученика,</w:t>
            </w:r>
          </w:p>
          <w:p w:rsidR="00EE5529" w:rsidRPr="00A2375E" w:rsidRDefault="00EE5529" w:rsidP="00EE5529">
            <w:pPr>
              <w:ind w:left="23" w:hanging="23"/>
              <w:rPr>
                <w:rFonts w:ascii="Times New Roman" w:hAnsi="Times New Roman" w:cs="Times New Roman"/>
                <w:sz w:val="20"/>
                <w:szCs w:val="20"/>
              </w:rPr>
            </w:pPr>
          </w:p>
          <w:p w:rsidR="00EE5529" w:rsidRPr="00A2375E" w:rsidRDefault="00EE5529" w:rsidP="00EE5529">
            <w:pPr>
              <w:ind w:left="23" w:hanging="23"/>
              <w:rPr>
                <w:rFonts w:ascii="Times New Roman" w:hAnsi="Times New Roman" w:cs="Times New Roman"/>
                <w:sz w:val="20"/>
                <w:szCs w:val="20"/>
              </w:rPr>
            </w:pPr>
            <w:r w:rsidRPr="00A2375E">
              <w:rPr>
                <w:rFonts w:ascii="Times New Roman" w:hAnsi="Times New Roman" w:cs="Times New Roman"/>
                <w:sz w:val="20"/>
                <w:szCs w:val="20"/>
              </w:rPr>
              <w:t>самосталан рад ученика</w:t>
            </w:r>
          </w:p>
          <w:p w:rsidR="00EE5529" w:rsidRPr="00A2375E" w:rsidRDefault="00EE5529" w:rsidP="00EE5529">
            <w:pPr>
              <w:ind w:left="23" w:hanging="23"/>
              <w:rPr>
                <w:rFonts w:ascii="Times New Roman" w:hAnsi="Times New Roman" w:cs="Times New Roman"/>
                <w:sz w:val="20"/>
                <w:szCs w:val="20"/>
              </w:rPr>
            </w:pPr>
          </w:p>
          <w:p w:rsidR="00EE5529" w:rsidRPr="00A2375E" w:rsidRDefault="00EE5529" w:rsidP="00EE5529">
            <w:pPr>
              <w:ind w:left="23" w:hanging="23"/>
              <w:rPr>
                <w:rFonts w:ascii="Times New Roman" w:hAnsi="Times New Roman" w:cs="Times New Roman"/>
                <w:sz w:val="20"/>
                <w:szCs w:val="20"/>
              </w:rPr>
            </w:pPr>
            <w:r w:rsidRPr="00A2375E">
              <w:rPr>
                <w:rFonts w:ascii="Times New Roman" w:hAnsi="Times New Roman" w:cs="Times New Roman"/>
                <w:sz w:val="20"/>
                <w:szCs w:val="20"/>
              </w:rPr>
              <w:t>продукти рада</w:t>
            </w:r>
          </w:p>
          <w:p w:rsidR="00EE5529" w:rsidRPr="00A2375E" w:rsidRDefault="00EE5529" w:rsidP="00EE5529">
            <w:pPr>
              <w:ind w:left="23" w:hanging="23"/>
              <w:rPr>
                <w:rFonts w:ascii="Times New Roman" w:hAnsi="Times New Roman" w:cs="Times New Roman"/>
                <w:sz w:val="20"/>
                <w:szCs w:val="20"/>
                <w:lang w:val="sr-Cyrl-CS"/>
              </w:rPr>
            </w:pPr>
          </w:p>
        </w:tc>
      </w:tr>
      <w:tr w:rsidR="00EE5529" w:rsidRPr="00397199" w:rsidTr="00EE5529">
        <w:tc>
          <w:tcPr>
            <w:tcW w:w="1056" w:type="dxa"/>
            <w:tcBorders>
              <w:top w:val="single" w:sz="4" w:space="0" w:color="auto"/>
              <w:left w:val="thinThickSmallGap" w:sz="2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rPr>
              <w:lastRenderedPageBreak/>
              <w:t>8.</w:t>
            </w:r>
          </w:p>
        </w:tc>
        <w:tc>
          <w:tcPr>
            <w:tcW w:w="2673" w:type="dxa"/>
            <w:tcBorders>
              <w:top w:val="single" w:sz="4" w:space="0" w:color="auto"/>
              <w:bottom w:val="single" w:sz="4" w:space="0" w:color="auto"/>
              <w:right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sz w:val="20"/>
                <w:szCs w:val="20"/>
                <w:lang w:val="sr-Cyrl-CS"/>
              </w:rPr>
              <w:t>ПРЕОБЛИКОВАВАЊЕ МАТЕРИЈАЛА И ПРЕДМЕТА ЊИХОВИМ СПАЈАЊЕМ</w:t>
            </w:r>
          </w:p>
        </w:tc>
        <w:tc>
          <w:tcPr>
            <w:tcW w:w="885" w:type="dxa"/>
            <w:tcBorders>
              <w:top w:val="sing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rPr>
              <w:t>4</w:t>
            </w:r>
          </w:p>
        </w:tc>
        <w:tc>
          <w:tcPr>
            <w:tcW w:w="1026" w:type="dxa"/>
            <w:tcBorders>
              <w:top w:val="single" w:sz="4" w:space="0" w:color="auto"/>
              <w:bottom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rPr>
              <w:t>2</w:t>
            </w:r>
          </w:p>
        </w:tc>
        <w:tc>
          <w:tcPr>
            <w:tcW w:w="4103" w:type="dxa"/>
            <w:tcBorders>
              <w:top w:val="single" w:sz="4" w:space="0" w:color="auto"/>
              <w:bottom w:val="single" w:sz="4" w:space="0" w:color="auto"/>
              <w:right w:val="double" w:sz="4" w:space="0" w:color="auto"/>
            </w:tcBorders>
            <w:shd w:val="clear" w:color="auto" w:fill="auto"/>
          </w:tcPr>
          <w:p w:rsidR="00EE5529" w:rsidRPr="00A2375E" w:rsidRDefault="00EE5529" w:rsidP="00EE5529">
            <w:pPr>
              <w:rPr>
                <w:rFonts w:ascii="Times New Roman" w:hAnsi="Times New Roman" w:cs="Times New Roman"/>
                <w:sz w:val="20"/>
                <w:szCs w:val="20"/>
                <w:lang w:val="sr-Cyrl-CS"/>
              </w:rPr>
            </w:pPr>
            <w:r w:rsidRPr="00A2375E">
              <w:rPr>
                <w:rFonts w:ascii="Times New Roman" w:hAnsi="Times New Roman" w:cs="Times New Roman"/>
                <w:sz w:val="20"/>
                <w:szCs w:val="20"/>
                <w:lang w:val="sr-Cyrl-CS"/>
              </w:rPr>
              <w:t>Искористити дечју маштовитост и креативност за необичну композицију</w:t>
            </w:r>
            <w:r w:rsidRPr="00A2375E">
              <w:rPr>
                <w:rFonts w:ascii="Times New Roman" w:hAnsi="Times New Roman" w:cs="Times New Roman"/>
                <w:b/>
                <w:sz w:val="20"/>
                <w:szCs w:val="20"/>
                <w:lang w:val="sr-Cyrl-CS"/>
              </w:rPr>
              <w:t>.</w:t>
            </w:r>
          </w:p>
        </w:tc>
        <w:tc>
          <w:tcPr>
            <w:tcW w:w="2180" w:type="dxa"/>
            <w:tcBorders>
              <w:top w:val="single" w:sz="4" w:space="0" w:color="auto"/>
              <w:left w:val="double" w:sz="4" w:space="0" w:color="auto"/>
              <w:bottom w:val="single" w:sz="4" w:space="0" w:color="auto"/>
              <w:right w:val="single" w:sz="4" w:space="0" w:color="auto"/>
            </w:tcBorders>
            <w:shd w:val="clear" w:color="auto" w:fill="auto"/>
          </w:tcPr>
          <w:p w:rsidR="00EE5529" w:rsidRPr="00A2375E" w:rsidRDefault="00EE5529" w:rsidP="00EE5529">
            <w:pPr>
              <w:rPr>
                <w:rFonts w:ascii="Times New Roman" w:hAnsi="Times New Roman" w:cs="Times New Roman"/>
                <w:sz w:val="20"/>
                <w:szCs w:val="20"/>
                <w:lang w:val="sr-Cyrl-CS"/>
              </w:rPr>
            </w:pPr>
            <w:r w:rsidRPr="00A2375E">
              <w:rPr>
                <w:rFonts w:ascii="Times New Roman" w:hAnsi="Times New Roman" w:cs="Times New Roman"/>
                <w:sz w:val="20"/>
                <w:szCs w:val="20"/>
                <w:lang w:val="sr-Cyrl-CS"/>
              </w:rPr>
              <w:t>Користе разне материјале и њиховим спајањем добију нове логичке целине</w:t>
            </w:r>
          </w:p>
        </w:tc>
        <w:tc>
          <w:tcPr>
            <w:tcW w:w="3711" w:type="dxa"/>
            <w:tcBorders>
              <w:top w:val="single" w:sz="4" w:space="0" w:color="auto"/>
              <w:left w:val="single" w:sz="4" w:space="0" w:color="auto"/>
              <w:bottom w:val="single" w:sz="4" w:space="0" w:color="auto"/>
              <w:right w:val="thinThickSmallGap" w:sz="24" w:space="0" w:color="auto"/>
            </w:tcBorders>
            <w:shd w:val="clear" w:color="auto" w:fill="auto"/>
          </w:tcPr>
          <w:p w:rsidR="00EE5529" w:rsidRPr="00A2375E" w:rsidRDefault="00EE5529" w:rsidP="00EE5529">
            <w:pPr>
              <w:ind w:left="23" w:hanging="23"/>
              <w:rPr>
                <w:rFonts w:ascii="Times New Roman" w:hAnsi="Times New Roman" w:cs="Times New Roman"/>
                <w:sz w:val="20"/>
                <w:szCs w:val="20"/>
                <w:lang w:val="ru-RU"/>
              </w:rPr>
            </w:pPr>
            <w:r w:rsidRPr="00A2375E">
              <w:rPr>
                <w:rFonts w:ascii="Times New Roman" w:hAnsi="Times New Roman" w:cs="Times New Roman"/>
                <w:sz w:val="20"/>
                <w:szCs w:val="20"/>
                <w:lang w:val="ru-RU"/>
              </w:rPr>
              <w:t>aктивност ученика,</w:t>
            </w:r>
          </w:p>
          <w:p w:rsidR="00EE5529" w:rsidRPr="00A2375E" w:rsidRDefault="00EE5529" w:rsidP="00EE5529">
            <w:pPr>
              <w:ind w:left="23" w:hanging="23"/>
              <w:rPr>
                <w:rFonts w:ascii="Times New Roman" w:hAnsi="Times New Roman" w:cs="Times New Roman"/>
                <w:sz w:val="20"/>
                <w:szCs w:val="20"/>
                <w:lang w:val="ru-RU"/>
              </w:rPr>
            </w:pPr>
          </w:p>
          <w:p w:rsidR="00EE5529" w:rsidRPr="00A2375E" w:rsidRDefault="00EE5529" w:rsidP="00EE5529">
            <w:pPr>
              <w:ind w:left="23" w:hanging="23"/>
              <w:rPr>
                <w:rFonts w:ascii="Times New Roman" w:hAnsi="Times New Roman" w:cs="Times New Roman"/>
                <w:sz w:val="20"/>
                <w:szCs w:val="20"/>
                <w:lang w:val="ru-RU"/>
              </w:rPr>
            </w:pPr>
            <w:r w:rsidRPr="00A2375E">
              <w:rPr>
                <w:rFonts w:ascii="Times New Roman" w:hAnsi="Times New Roman" w:cs="Times New Roman"/>
                <w:sz w:val="20"/>
                <w:szCs w:val="20"/>
                <w:lang w:val="ru-RU"/>
              </w:rPr>
              <w:t>питања ученика,</w:t>
            </w:r>
          </w:p>
          <w:p w:rsidR="00EE5529" w:rsidRPr="00A2375E" w:rsidRDefault="00EE5529" w:rsidP="00EE5529">
            <w:pPr>
              <w:ind w:left="23" w:hanging="23"/>
              <w:rPr>
                <w:rFonts w:ascii="Times New Roman" w:hAnsi="Times New Roman" w:cs="Times New Roman"/>
                <w:sz w:val="20"/>
                <w:szCs w:val="20"/>
              </w:rPr>
            </w:pPr>
          </w:p>
          <w:p w:rsidR="00EE5529" w:rsidRPr="00A2375E" w:rsidRDefault="00EE5529" w:rsidP="00EE5529">
            <w:pPr>
              <w:ind w:left="23" w:hanging="23"/>
              <w:rPr>
                <w:rFonts w:ascii="Times New Roman" w:hAnsi="Times New Roman" w:cs="Times New Roman"/>
                <w:sz w:val="20"/>
                <w:szCs w:val="20"/>
              </w:rPr>
            </w:pPr>
            <w:r w:rsidRPr="00A2375E">
              <w:rPr>
                <w:rFonts w:ascii="Times New Roman" w:hAnsi="Times New Roman" w:cs="Times New Roman"/>
                <w:sz w:val="20"/>
                <w:szCs w:val="20"/>
              </w:rPr>
              <w:t>самосталан рад ученика</w:t>
            </w:r>
          </w:p>
          <w:p w:rsidR="00EE5529" w:rsidRPr="00A2375E" w:rsidRDefault="00EE5529" w:rsidP="00EE5529">
            <w:pPr>
              <w:ind w:left="23" w:hanging="23"/>
              <w:rPr>
                <w:rFonts w:ascii="Times New Roman" w:hAnsi="Times New Roman" w:cs="Times New Roman"/>
                <w:sz w:val="20"/>
                <w:szCs w:val="20"/>
              </w:rPr>
            </w:pPr>
          </w:p>
          <w:p w:rsidR="00EE5529" w:rsidRPr="00A2375E" w:rsidRDefault="00EE5529" w:rsidP="00EE5529">
            <w:pPr>
              <w:ind w:left="23" w:hanging="23"/>
              <w:rPr>
                <w:rFonts w:ascii="Times New Roman" w:hAnsi="Times New Roman" w:cs="Times New Roman"/>
                <w:sz w:val="20"/>
                <w:szCs w:val="20"/>
              </w:rPr>
            </w:pPr>
            <w:r w:rsidRPr="00A2375E">
              <w:rPr>
                <w:rFonts w:ascii="Times New Roman" w:hAnsi="Times New Roman" w:cs="Times New Roman"/>
                <w:sz w:val="20"/>
                <w:szCs w:val="20"/>
              </w:rPr>
              <w:t>продукти рада</w:t>
            </w:r>
          </w:p>
          <w:p w:rsidR="00EE5529" w:rsidRPr="00A2375E" w:rsidRDefault="00EE5529" w:rsidP="00EE5529">
            <w:pPr>
              <w:ind w:left="23" w:hanging="23"/>
              <w:rPr>
                <w:rFonts w:ascii="Times New Roman" w:hAnsi="Times New Roman" w:cs="Times New Roman"/>
                <w:sz w:val="20"/>
                <w:szCs w:val="20"/>
                <w:lang w:val="sr-Cyrl-CS"/>
              </w:rPr>
            </w:pPr>
          </w:p>
        </w:tc>
      </w:tr>
      <w:tr w:rsidR="00EE5529" w:rsidRPr="00397199" w:rsidTr="00EE5529">
        <w:tc>
          <w:tcPr>
            <w:tcW w:w="1056" w:type="dxa"/>
            <w:tcBorders>
              <w:top w:val="single" w:sz="4" w:space="0" w:color="auto"/>
              <w:left w:val="thinThickSmallGap" w:sz="24" w:space="0" w:color="auto"/>
              <w:bottom w:val="doub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rPr>
              <w:t>9.</w:t>
            </w:r>
          </w:p>
        </w:tc>
        <w:tc>
          <w:tcPr>
            <w:tcW w:w="2673" w:type="dxa"/>
            <w:tcBorders>
              <w:top w:val="single" w:sz="4" w:space="0" w:color="auto"/>
              <w:bottom w:val="double" w:sz="4" w:space="0" w:color="auto"/>
              <w:right w:val="single" w:sz="4" w:space="0" w:color="auto"/>
            </w:tcBorders>
            <w:shd w:val="clear" w:color="auto" w:fill="auto"/>
            <w:vAlign w:val="center"/>
          </w:tcPr>
          <w:p w:rsidR="00D06B4C" w:rsidRDefault="00D06B4C" w:rsidP="00EE5529">
            <w:pPr>
              <w:jc w:val="center"/>
              <w:rPr>
                <w:rFonts w:ascii="Times New Roman" w:hAnsi="Times New Roman" w:cs="Times New Roman"/>
                <w:sz w:val="20"/>
                <w:szCs w:val="20"/>
                <w:lang w:val="sr-Cyrl-CS"/>
              </w:rPr>
            </w:pPr>
          </w:p>
          <w:p w:rsidR="00EE5529" w:rsidRPr="00A2375E" w:rsidRDefault="00EE5529" w:rsidP="00EE5529">
            <w:pPr>
              <w:jc w:val="center"/>
              <w:rPr>
                <w:rFonts w:ascii="Times New Roman" w:hAnsi="Times New Roman" w:cs="Times New Roman"/>
                <w:sz w:val="20"/>
                <w:szCs w:val="20"/>
                <w:lang w:val="sr-Cyrl-CS"/>
              </w:rPr>
            </w:pPr>
            <w:r w:rsidRPr="00A2375E">
              <w:rPr>
                <w:rFonts w:ascii="Times New Roman" w:hAnsi="Times New Roman" w:cs="Times New Roman"/>
                <w:sz w:val="20"/>
                <w:szCs w:val="20"/>
                <w:lang w:val="sr-Cyrl-CS"/>
              </w:rPr>
              <w:t>ЗАМИШЉАЊА</w:t>
            </w:r>
          </w:p>
          <w:p w:rsidR="00EE5529" w:rsidRPr="00A2375E" w:rsidRDefault="00EE5529" w:rsidP="00EE5529">
            <w:pPr>
              <w:jc w:val="center"/>
              <w:rPr>
                <w:rFonts w:ascii="Times New Roman" w:hAnsi="Times New Roman" w:cs="Times New Roman"/>
                <w:b/>
                <w:sz w:val="20"/>
                <w:szCs w:val="20"/>
                <w:lang w:val="sr-Cyrl-CS"/>
              </w:rPr>
            </w:pPr>
          </w:p>
        </w:tc>
        <w:tc>
          <w:tcPr>
            <w:tcW w:w="885" w:type="dxa"/>
            <w:tcBorders>
              <w:top w:val="single" w:sz="4" w:space="0" w:color="auto"/>
              <w:bottom w:val="double" w:sz="4" w:space="0" w:color="auto"/>
            </w:tcBorders>
            <w:shd w:val="clear" w:color="auto" w:fill="auto"/>
            <w:vAlign w:val="center"/>
          </w:tcPr>
          <w:p w:rsidR="00EE5529" w:rsidRPr="00A2375E" w:rsidRDefault="00EE5529" w:rsidP="00D06B4C">
            <w:pPr>
              <w:rPr>
                <w:rFonts w:ascii="Times New Roman" w:hAnsi="Times New Roman" w:cs="Times New Roman"/>
                <w:b/>
                <w:sz w:val="20"/>
                <w:szCs w:val="20"/>
              </w:rPr>
            </w:pPr>
            <w:r w:rsidRPr="00A2375E">
              <w:rPr>
                <w:rFonts w:ascii="Times New Roman" w:hAnsi="Times New Roman" w:cs="Times New Roman"/>
                <w:b/>
                <w:sz w:val="20"/>
                <w:szCs w:val="20"/>
              </w:rPr>
              <w:t>4</w:t>
            </w:r>
          </w:p>
        </w:tc>
        <w:tc>
          <w:tcPr>
            <w:tcW w:w="1026" w:type="dxa"/>
            <w:tcBorders>
              <w:top w:val="single" w:sz="4" w:space="0" w:color="auto"/>
              <w:bottom w:val="doub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rPr>
            </w:pPr>
            <w:r w:rsidRPr="00A2375E">
              <w:rPr>
                <w:rFonts w:ascii="Times New Roman" w:hAnsi="Times New Roman" w:cs="Times New Roman"/>
                <w:b/>
                <w:sz w:val="20"/>
                <w:szCs w:val="20"/>
              </w:rPr>
              <w:t>2</w:t>
            </w:r>
          </w:p>
        </w:tc>
        <w:tc>
          <w:tcPr>
            <w:tcW w:w="4103" w:type="dxa"/>
            <w:tcBorders>
              <w:top w:val="single" w:sz="4" w:space="0" w:color="auto"/>
              <w:bottom w:val="double" w:sz="4" w:space="0" w:color="auto"/>
              <w:right w:val="double" w:sz="4" w:space="0" w:color="auto"/>
            </w:tcBorders>
            <w:shd w:val="clear" w:color="auto" w:fill="auto"/>
          </w:tcPr>
          <w:p w:rsidR="00EE5529" w:rsidRPr="00A2375E" w:rsidRDefault="00EE5529" w:rsidP="00EE5529">
            <w:pPr>
              <w:rPr>
                <w:rFonts w:ascii="Times New Roman" w:hAnsi="Times New Roman" w:cs="Times New Roman"/>
                <w:sz w:val="20"/>
                <w:szCs w:val="20"/>
                <w:lang w:val="sr-Cyrl-CS"/>
              </w:rPr>
            </w:pPr>
            <w:r w:rsidRPr="00A2375E">
              <w:rPr>
                <w:rFonts w:ascii="Times New Roman" w:hAnsi="Times New Roman" w:cs="Times New Roman"/>
                <w:sz w:val="20"/>
                <w:szCs w:val="20"/>
                <w:lang w:val="sr-Cyrl-CS"/>
              </w:rPr>
              <w:t>Умеју да дају своје мишљење о ономе што су видели или чули и развијају стваралачку машту</w:t>
            </w:r>
          </w:p>
        </w:tc>
        <w:tc>
          <w:tcPr>
            <w:tcW w:w="2180" w:type="dxa"/>
            <w:tcBorders>
              <w:top w:val="single" w:sz="4" w:space="0" w:color="auto"/>
              <w:left w:val="double" w:sz="4" w:space="0" w:color="auto"/>
              <w:bottom w:val="double" w:sz="4" w:space="0" w:color="auto"/>
              <w:right w:val="single" w:sz="4" w:space="0" w:color="auto"/>
            </w:tcBorders>
            <w:shd w:val="clear" w:color="auto" w:fill="auto"/>
          </w:tcPr>
          <w:p w:rsidR="00EE5529" w:rsidRPr="00A2375E"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A2375E">
              <w:rPr>
                <w:rFonts w:ascii="Times New Roman" w:hAnsi="Times New Roman" w:cs="Times New Roman"/>
                <w:sz w:val="20"/>
                <w:szCs w:val="20"/>
                <w:lang w:val="sr-Cyrl-CS"/>
              </w:rPr>
              <w:t>Умеју да дају своје мишљење о ономе што су видели или чули</w:t>
            </w:r>
          </w:p>
          <w:p w:rsidR="00EE5529" w:rsidRPr="00A2375E" w:rsidRDefault="00EE5529" w:rsidP="00EE5529">
            <w:pPr>
              <w:rPr>
                <w:rFonts w:ascii="Times New Roman" w:hAnsi="Times New Roman" w:cs="Times New Roman"/>
                <w:sz w:val="20"/>
                <w:szCs w:val="20"/>
                <w:lang w:val="sr-Cyrl-CS"/>
              </w:rPr>
            </w:pPr>
            <w:r w:rsidRPr="00A2375E">
              <w:rPr>
                <w:rFonts w:ascii="Times New Roman" w:hAnsi="Times New Roman" w:cs="Times New Roman"/>
                <w:sz w:val="20"/>
                <w:szCs w:val="20"/>
                <w:lang w:val="sr-Cyrl-CS"/>
              </w:rPr>
              <w:t>Стваралачка машта</w:t>
            </w:r>
          </w:p>
        </w:tc>
        <w:tc>
          <w:tcPr>
            <w:tcW w:w="3711" w:type="dxa"/>
            <w:tcBorders>
              <w:top w:val="single" w:sz="4" w:space="0" w:color="auto"/>
              <w:left w:val="single" w:sz="4" w:space="0" w:color="auto"/>
              <w:bottom w:val="double" w:sz="4" w:space="0" w:color="auto"/>
              <w:right w:val="thinThickSmallGap" w:sz="24" w:space="0" w:color="auto"/>
            </w:tcBorders>
            <w:shd w:val="clear" w:color="auto" w:fill="auto"/>
          </w:tcPr>
          <w:p w:rsidR="00EE5529" w:rsidRPr="00A2375E" w:rsidRDefault="00EE5529" w:rsidP="00EE5529">
            <w:pPr>
              <w:ind w:left="23" w:hanging="23"/>
              <w:rPr>
                <w:rFonts w:ascii="Times New Roman" w:hAnsi="Times New Roman" w:cs="Times New Roman"/>
                <w:sz w:val="20"/>
                <w:szCs w:val="20"/>
                <w:lang w:val="ru-RU"/>
              </w:rPr>
            </w:pPr>
            <w:r w:rsidRPr="00A2375E">
              <w:rPr>
                <w:rFonts w:ascii="Times New Roman" w:hAnsi="Times New Roman" w:cs="Times New Roman"/>
                <w:sz w:val="20"/>
                <w:szCs w:val="20"/>
                <w:lang w:val="ru-RU"/>
              </w:rPr>
              <w:t>aктивност ученика,</w:t>
            </w:r>
          </w:p>
          <w:p w:rsidR="00EE5529" w:rsidRPr="00A2375E" w:rsidRDefault="00EE5529" w:rsidP="00EE5529">
            <w:pPr>
              <w:ind w:left="23" w:hanging="23"/>
              <w:rPr>
                <w:rFonts w:ascii="Times New Roman" w:hAnsi="Times New Roman" w:cs="Times New Roman"/>
                <w:sz w:val="20"/>
                <w:szCs w:val="20"/>
                <w:lang w:val="ru-RU"/>
              </w:rPr>
            </w:pPr>
          </w:p>
          <w:p w:rsidR="00EE5529" w:rsidRPr="00A2375E" w:rsidRDefault="00EE5529" w:rsidP="00EE5529">
            <w:pPr>
              <w:ind w:left="23" w:hanging="23"/>
              <w:rPr>
                <w:rFonts w:ascii="Times New Roman" w:hAnsi="Times New Roman" w:cs="Times New Roman"/>
                <w:sz w:val="20"/>
                <w:szCs w:val="20"/>
                <w:lang w:val="ru-RU"/>
              </w:rPr>
            </w:pPr>
            <w:r w:rsidRPr="00A2375E">
              <w:rPr>
                <w:rFonts w:ascii="Times New Roman" w:hAnsi="Times New Roman" w:cs="Times New Roman"/>
                <w:sz w:val="20"/>
                <w:szCs w:val="20"/>
                <w:lang w:val="ru-RU"/>
              </w:rPr>
              <w:t>питања ученика,</w:t>
            </w:r>
          </w:p>
          <w:p w:rsidR="00EE5529" w:rsidRPr="00A2375E" w:rsidRDefault="00EE5529" w:rsidP="00EE5529">
            <w:pPr>
              <w:ind w:left="23" w:hanging="23"/>
              <w:rPr>
                <w:rFonts w:ascii="Times New Roman" w:hAnsi="Times New Roman" w:cs="Times New Roman"/>
                <w:sz w:val="20"/>
                <w:szCs w:val="20"/>
              </w:rPr>
            </w:pPr>
          </w:p>
          <w:p w:rsidR="00EE5529" w:rsidRPr="00A2375E" w:rsidRDefault="00EE5529" w:rsidP="00EE5529">
            <w:pPr>
              <w:ind w:left="23" w:hanging="23"/>
              <w:rPr>
                <w:rFonts w:ascii="Times New Roman" w:hAnsi="Times New Roman" w:cs="Times New Roman"/>
                <w:sz w:val="20"/>
                <w:szCs w:val="20"/>
              </w:rPr>
            </w:pPr>
            <w:r w:rsidRPr="00A2375E">
              <w:rPr>
                <w:rFonts w:ascii="Times New Roman" w:hAnsi="Times New Roman" w:cs="Times New Roman"/>
                <w:sz w:val="20"/>
                <w:szCs w:val="20"/>
              </w:rPr>
              <w:t>самосталан рад ученика</w:t>
            </w:r>
          </w:p>
          <w:p w:rsidR="00EE5529" w:rsidRPr="00A2375E" w:rsidRDefault="00EE5529" w:rsidP="00EE5529">
            <w:pPr>
              <w:ind w:left="23" w:hanging="23"/>
              <w:rPr>
                <w:rFonts w:ascii="Times New Roman" w:hAnsi="Times New Roman" w:cs="Times New Roman"/>
                <w:sz w:val="20"/>
                <w:szCs w:val="20"/>
              </w:rPr>
            </w:pPr>
          </w:p>
          <w:p w:rsidR="00EE5529" w:rsidRPr="00D06B4C" w:rsidRDefault="00EE5529" w:rsidP="00D06B4C">
            <w:pPr>
              <w:ind w:left="23" w:hanging="23"/>
              <w:rPr>
                <w:rFonts w:ascii="Times New Roman" w:hAnsi="Times New Roman" w:cs="Times New Roman"/>
                <w:sz w:val="20"/>
                <w:szCs w:val="20"/>
                <w:lang w:val="sr-Cyrl-CS"/>
              </w:rPr>
            </w:pPr>
            <w:r w:rsidRPr="00A2375E">
              <w:rPr>
                <w:rFonts w:ascii="Times New Roman" w:hAnsi="Times New Roman" w:cs="Times New Roman"/>
                <w:sz w:val="20"/>
                <w:szCs w:val="20"/>
              </w:rPr>
              <w:t>продукти рада</w:t>
            </w:r>
          </w:p>
        </w:tc>
      </w:tr>
      <w:tr w:rsidR="00EE5529" w:rsidTr="00EE5529">
        <w:trPr>
          <w:trHeight w:val="435"/>
        </w:trPr>
        <w:tc>
          <w:tcPr>
            <w:tcW w:w="3729"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EE5529" w:rsidRPr="00A2375E" w:rsidRDefault="00EE5529" w:rsidP="00EE5529">
            <w:pPr>
              <w:jc w:val="cente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УКУПНО</w:t>
            </w:r>
            <w:r w:rsidRPr="00A2375E">
              <w:rPr>
                <w:rFonts w:ascii="Times New Roman" w:hAnsi="Times New Roman" w:cs="Times New Roman"/>
                <w:b/>
                <w:sz w:val="20"/>
                <w:szCs w:val="20"/>
              </w:rPr>
              <w:t xml:space="preserve">  </w:t>
            </w:r>
            <w:r w:rsidRPr="00A2375E">
              <w:rPr>
                <w:rFonts w:ascii="Times New Roman" w:hAnsi="Times New Roman" w:cs="Times New Roman"/>
                <w:b/>
                <w:sz w:val="20"/>
                <w:szCs w:val="20"/>
                <w:lang w:val="sr-Cyrl-CS"/>
              </w:rPr>
              <w:t xml:space="preserve"> ЧАСОВА</w:t>
            </w:r>
          </w:p>
        </w:tc>
        <w:tc>
          <w:tcPr>
            <w:tcW w:w="885" w:type="dxa"/>
            <w:tcBorders>
              <w:top w:val="double" w:sz="4" w:space="0" w:color="auto"/>
              <w:bottom w:val="single" w:sz="4" w:space="0" w:color="auto"/>
            </w:tcBorders>
            <w:shd w:val="clear" w:color="auto" w:fill="auto"/>
            <w:vAlign w:val="center"/>
          </w:tcPr>
          <w:p w:rsidR="00EE5529" w:rsidRPr="00A2375E" w:rsidRDefault="00EE5529" w:rsidP="00D06B4C">
            <w:pPr>
              <w:rPr>
                <w:rFonts w:ascii="Times New Roman" w:hAnsi="Times New Roman" w:cs="Times New Roman"/>
                <w:b/>
                <w:sz w:val="20"/>
                <w:szCs w:val="20"/>
              </w:rPr>
            </w:pPr>
            <w:r w:rsidRPr="00A2375E">
              <w:rPr>
                <w:rFonts w:ascii="Times New Roman" w:hAnsi="Times New Roman" w:cs="Times New Roman"/>
                <w:b/>
                <w:sz w:val="20"/>
                <w:szCs w:val="20"/>
              </w:rPr>
              <w:t>46</w:t>
            </w:r>
          </w:p>
        </w:tc>
        <w:tc>
          <w:tcPr>
            <w:tcW w:w="1026" w:type="dxa"/>
            <w:tcBorders>
              <w:top w:val="double" w:sz="4" w:space="0" w:color="auto"/>
              <w:bottom w:val="single" w:sz="4" w:space="0" w:color="auto"/>
            </w:tcBorders>
            <w:shd w:val="clear" w:color="auto" w:fill="auto"/>
            <w:vAlign w:val="center"/>
          </w:tcPr>
          <w:p w:rsidR="00EE5529" w:rsidRPr="00A2375E" w:rsidRDefault="00EE5529" w:rsidP="00D06B4C">
            <w:pPr>
              <w:rPr>
                <w:rFonts w:ascii="Times New Roman" w:hAnsi="Times New Roman" w:cs="Times New Roman"/>
                <w:b/>
                <w:sz w:val="20"/>
                <w:szCs w:val="20"/>
              </w:rPr>
            </w:pPr>
            <w:r w:rsidRPr="00A2375E">
              <w:rPr>
                <w:rFonts w:ascii="Times New Roman" w:hAnsi="Times New Roman" w:cs="Times New Roman"/>
                <w:b/>
                <w:sz w:val="20"/>
                <w:szCs w:val="20"/>
              </w:rPr>
              <w:t>26</w:t>
            </w:r>
          </w:p>
        </w:tc>
        <w:tc>
          <w:tcPr>
            <w:tcW w:w="4103" w:type="dxa"/>
            <w:tcBorders>
              <w:top w:val="double" w:sz="4" w:space="0" w:color="auto"/>
              <w:bottom w:val="single" w:sz="4" w:space="0" w:color="auto"/>
              <w:right w:val="double" w:sz="4" w:space="0" w:color="auto"/>
            </w:tcBorders>
            <w:shd w:val="clear" w:color="auto" w:fill="auto"/>
          </w:tcPr>
          <w:p w:rsidR="00EE5529" w:rsidRPr="00A2375E" w:rsidRDefault="00EE5529" w:rsidP="00EE5529">
            <w:pPr>
              <w:rPr>
                <w:rFonts w:ascii="Times New Roman" w:hAnsi="Times New Roman" w:cs="Times New Roman"/>
                <w:sz w:val="20"/>
                <w:szCs w:val="20"/>
              </w:rPr>
            </w:pPr>
          </w:p>
        </w:tc>
        <w:tc>
          <w:tcPr>
            <w:tcW w:w="2180" w:type="dxa"/>
            <w:tcBorders>
              <w:top w:val="double" w:sz="4" w:space="0" w:color="auto"/>
              <w:left w:val="double" w:sz="4" w:space="0" w:color="auto"/>
              <w:bottom w:val="single" w:sz="4" w:space="0" w:color="auto"/>
              <w:right w:val="single" w:sz="4" w:space="0" w:color="auto"/>
            </w:tcBorders>
            <w:shd w:val="clear" w:color="auto" w:fill="auto"/>
          </w:tcPr>
          <w:p w:rsidR="00EE5529" w:rsidRPr="00A2375E" w:rsidRDefault="00EE5529" w:rsidP="00EE5529">
            <w:pPr>
              <w:rPr>
                <w:rFonts w:ascii="Times New Roman" w:hAnsi="Times New Roman" w:cs="Times New Roman"/>
                <w:sz w:val="20"/>
                <w:szCs w:val="20"/>
              </w:rPr>
            </w:pPr>
          </w:p>
        </w:tc>
        <w:tc>
          <w:tcPr>
            <w:tcW w:w="3711" w:type="dxa"/>
            <w:tcBorders>
              <w:top w:val="double" w:sz="4" w:space="0" w:color="auto"/>
              <w:left w:val="single" w:sz="4" w:space="0" w:color="auto"/>
              <w:bottom w:val="single" w:sz="4" w:space="0" w:color="auto"/>
              <w:right w:val="thinThickSmallGap" w:sz="24" w:space="0" w:color="auto"/>
            </w:tcBorders>
            <w:shd w:val="clear" w:color="auto" w:fill="auto"/>
          </w:tcPr>
          <w:p w:rsidR="00EE5529" w:rsidRPr="00A2375E" w:rsidRDefault="00EE5529" w:rsidP="00EE5529">
            <w:pPr>
              <w:rPr>
                <w:rFonts w:ascii="Times New Roman" w:hAnsi="Times New Roman" w:cs="Times New Roman"/>
                <w:sz w:val="20"/>
                <w:szCs w:val="20"/>
              </w:rPr>
            </w:pPr>
          </w:p>
        </w:tc>
      </w:tr>
      <w:tr w:rsidR="00EE5529" w:rsidRPr="00C60765" w:rsidTr="00EE5529">
        <w:trPr>
          <w:trHeight w:val="900"/>
        </w:trPr>
        <w:tc>
          <w:tcPr>
            <w:tcW w:w="15634"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D06B4C" w:rsidRDefault="00EE5529" w:rsidP="00A2375E">
            <w:pP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 xml:space="preserve">НАЧИН ОСТВАРИВАЊА ПРОГРАМА </w:t>
            </w:r>
          </w:p>
          <w:p w:rsidR="00EE5529" w:rsidRPr="00A2375E" w:rsidRDefault="00EE5529" w:rsidP="00A2375E">
            <w:pPr>
              <w:rPr>
                <w:rFonts w:ascii="Times New Roman" w:hAnsi="Times New Roman" w:cs="Times New Roman"/>
                <w:b/>
                <w:sz w:val="20"/>
                <w:szCs w:val="20"/>
                <w:lang w:val="sr-Cyrl-CS"/>
              </w:rPr>
            </w:pPr>
            <w:r w:rsidRPr="00A2375E">
              <w:rPr>
                <w:rFonts w:ascii="Times New Roman" w:hAnsi="Times New Roman" w:cs="Times New Roman"/>
                <w:b/>
                <w:sz w:val="20"/>
                <w:szCs w:val="20"/>
                <w:lang w:val="sr-Cyrl-CS"/>
              </w:rPr>
              <w:t xml:space="preserve"> </w:t>
            </w:r>
            <w:r w:rsidRPr="00A2375E">
              <w:rPr>
                <w:rFonts w:ascii="Times New Roman" w:eastAsia="Calibri" w:hAnsi="Times New Roman" w:cs="Times New Roman"/>
                <w:sz w:val="20"/>
                <w:szCs w:val="20"/>
                <w:lang w:val="sr-Latn-CS"/>
              </w:rPr>
              <w:t xml:space="preserve">Програм ликовне културе даје сваком наставнику слободу, могућности да испољи креативност, да проналази одговарајуће облике, методе и средства за реализацију. Упутство ће му помоћи у процесу стварања сопствених идеја, никако, дакле, шаблона, односно очекује се да и сам наставник буде креативан у свом раду. </w:t>
            </w:r>
            <w:r w:rsidRPr="00A2375E">
              <w:rPr>
                <w:rFonts w:ascii="Times New Roman" w:hAnsi="Times New Roman" w:cs="Times New Roman"/>
                <w:sz w:val="20"/>
                <w:szCs w:val="20"/>
                <w:lang w:val="sr-Cyrl-CS"/>
              </w:rPr>
              <w:t>Захтев прилагодити узрасту ученика (могућностима) чиме ће бити задовољен елементаран захтев за предвиђено време, до два часа, да ученик заврши свој рад; Водити  разговор са ученицима како би сваки ученик, пре почетка рада, дошао до своје идеје, а на</w:t>
            </w:r>
            <w:r w:rsidR="00D06B4C">
              <w:rPr>
                <w:rFonts w:ascii="Times New Roman" w:hAnsi="Times New Roman" w:cs="Times New Roman"/>
                <w:sz w:val="20"/>
                <w:szCs w:val="20"/>
                <w:lang w:val="sr-Cyrl-CS"/>
              </w:rPr>
              <w:t xml:space="preserve"> основу садржаја које се нуди; у</w:t>
            </w:r>
            <w:r w:rsidRPr="00A2375E">
              <w:rPr>
                <w:rFonts w:ascii="Times New Roman" w:hAnsi="Times New Roman" w:cs="Times New Roman"/>
                <w:sz w:val="20"/>
                <w:szCs w:val="20"/>
                <w:lang w:val="sr-Cyrl-CS"/>
              </w:rPr>
              <w:t>ченик ће стварати сопствене идеје ; испољиће своју креативност</w:t>
            </w:r>
            <w:r w:rsidR="00D06B4C">
              <w:rPr>
                <w:rFonts w:ascii="Times New Roman" w:hAnsi="Times New Roman" w:cs="Times New Roman"/>
                <w:sz w:val="20"/>
                <w:szCs w:val="20"/>
                <w:lang w:val="sr-Cyrl-CS"/>
              </w:rPr>
              <w:t xml:space="preserve">. </w:t>
            </w:r>
            <w:r w:rsidRPr="00A2375E">
              <w:rPr>
                <w:rFonts w:ascii="Times New Roman" w:hAnsi="Times New Roman" w:cs="Times New Roman"/>
                <w:sz w:val="20"/>
                <w:szCs w:val="20"/>
                <w:lang w:val="sr-Cyrl-CS"/>
              </w:rPr>
              <w:t xml:space="preserve"> Предвидети око 60% обраде новог градива и 40% вежбања. Утврдити идентификацију садржа</w:t>
            </w:r>
            <w:r w:rsidR="00D06B4C">
              <w:rPr>
                <w:rFonts w:ascii="Times New Roman" w:hAnsi="Times New Roman" w:cs="Times New Roman"/>
                <w:sz w:val="20"/>
                <w:szCs w:val="20"/>
                <w:lang w:val="sr-Cyrl-CS"/>
              </w:rPr>
              <w:t xml:space="preserve">ја, ниво захтева за ученике;  у </w:t>
            </w:r>
            <w:r w:rsidRPr="00A2375E">
              <w:rPr>
                <w:rFonts w:ascii="Times New Roman" w:hAnsi="Times New Roman" w:cs="Times New Roman"/>
                <w:sz w:val="20"/>
                <w:szCs w:val="20"/>
                <w:lang w:val="sr-Cyrl-CS"/>
              </w:rPr>
              <w:t>процесу мотивисања водити разговор о предвиђеним садржајима чиме ће се остварити услови (ослањајући се на знање ученика стечена у другим областима) да сваки ученик пронађе своју тему за рад; Ученик треба да истражује, да се труди да реши проблем, а тиме буде креативан.</w:t>
            </w:r>
          </w:p>
        </w:tc>
      </w:tr>
    </w:tbl>
    <w:p w:rsidR="00EE5529" w:rsidRDefault="00EE5529" w:rsidP="00EE5529">
      <w:pPr>
        <w:rPr>
          <w:lang w:val="sr-Cyrl-CS"/>
        </w:rPr>
      </w:pPr>
    </w:p>
    <w:p w:rsidR="00EE5529" w:rsidRPr="0026461D" w:rsidRDefault="00D06B4C" w:rsidP="00EE5529">
      <w:pPr>
        <w:rPr>
          <w:rFonts w:ascii="Times New Roman" w:hAnsi="Times New Roman" w:cs="Times New Roman"/>
          <w:b/>
          <w:sz w:val="20"/>
          <w:szCs w:val="20"/>
          <w:lang w:val="sr-Cyrl-CS"/>
        </w:rPr>
      </w:pPr>
      <w:r>
        <w:rPr>
          <w:rFonts w:ascii="Times New Roman" w:hAnsi="Times New Roman" w:cs="Times New Roman"/>
          <w:b/>
          <w:sz w:val="20"/>
          <w:szCs w:val="20"/>
          <w:lang w:val="sr-Cyrl-CS"/>
        </w:rPr>
        <w:lastRenderedPageBreak/>
        <w:t xml:space="preserve">    </w:t>
      </w:r>
      <w:r w:rsidR="00310A65">
        <w:rPr>
          <w:rFonts w:ascii="Times New Roman" w:hAnsi="Times New Roman" w:cs="Times New Roman"/>
          <w:b/>
          <w:sz w:val="20"/>
          <w:szCs w:val="20"/>
          <w:lang w:val="sr-Cyrl-CS"/>
        </w:rPr>
        <w:t>НАРОДНА ТРАДИЦИЈА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8"/>
        <w:gridCol w:w="1495"/>
        <w:gridCol w:w="826"/>
        <w:gridCol w:w="754"/>
        <w:gridCol w:w="1623"/>
        <w:gridCol w:w="1109"/>
        <w:gridCol w:w="2335"/>
      </w:tblGrid>
      <w:tr w:rsidR="00EE5529" w:rsidRPr="0026461D" w:rsidTr="00EE5529">
        <w:tc>
          <w:tcPr>
            <w:tcW w:w="1056" w:type="dxa"/>
            <w:tcBorders>
              <w:top w:val="thinThickSmallGap" w:sz="24" w:space="0" w:color="auto"/>
              <w:left w:val="thinThickSmallGap" w:sz="24" w:space="0" w:color="auto"/>
              <w:bottom w:val="double" w:sz="4" w:space="0" w:color="auto"/>
            </w:tcBorders>
            <w:shd w:val="clear" w:color="auto" w:fill="auto"/>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Општи</w:t>
            </w:r>
          </w:p>
          <w:p w:rsidR="00EE5529" w:rsidRPr="0026461D" w:rsidRDefault="00EE5529" w:rsidP="00EE5529">
            <w:pPr>
              <w:jc w:val="center"/>
              <w:rPr>
                <w:rFonts w:ascii="Times New Roman" w:hAnsi="Times New Roman" w:cs="Times New Roman"/>
                <w:sz w:val="20"/>
                <w:szCs w:val="20"/>
                <w:lang w:val="sr-Cyrl-CS"/>
              </w:rPr>
            </w:pPr>
            <w:r w:rsidRPr="0026461D">
              <w:rPr>
                <w:rFonts w:ascii="Times New Roman" w:hAnsi="Times New Roman" w:cs="Times New Roman"/>
                <w:b/>
                <w:sz w:val="20"/>
                <w:szCs w:val="20"/>
                <w:lang w:val="sr-Cyrl-CS"/>
              </w:rPr>
              <w:t>циљеви и задаци</w:t>
            </w:r>
          </w:p>
        </w:tc>
        <w:tc>
          <w:tcPr>
            <w:tcW w:w="14244" w:type="dxa"/>
            <w:gridSpan w:val="6"/>
            <w:tcBorders>
              <w:top w:val="thinThickSmallGap" w:sz="24" w:space="0" w:color="auto"/>
              <w:bottom w:val="double" w:sz="4" w:space="0" w:color="auto"/>
              <w:right w:val="thinThickSmallGap" w:sz="24" w:space="0" w:color="auto"/>
            </w:tcBorders>
            <w:shd w:val="clear" w:color="auto" w:fill="auto"/>
          </w:tcPr>
          <w:p w:rsidR="00EE5529" w:rsidRPr="0026461D" w:rsidRDefault="00EE5529" w:rsidP="00EE5529">
            <w:pPr>
              <w:spacing w:before="100" w:beforeAutospacing="1" w:after="100" w:afterAutospacing="1"/>
              <w:ind w:firstLine="720"/>
              <w:jc w:val="both"/>
              <w:rPr>
                <w:rFonts w:ascii="Times New Roman" w:hAnsi="Times New Roman" w:cs="Times New Roman"/>
                <w:b/>
                <w:bCs/>
                <w:sz w:val="20"/>
                <w:szCs w:val="20"/>
                <w:lang w:val="sr-Cyrl-CS" w:eastAsia="sr-Latn-CS"/>
              </w:rPr>
            </w:pPr>
            <w:r w:rsidRPr="0026461D">
              <w:rPr>
                <w:rFonts w:ascii="Times New Roman" w:hAnsi="Times New Roman" w:cs="Times New Roman"/>
                <w:b/>
                <w:bCs/>
                <w:sz w:val="20"/>
                <w:szCs w:val="20"/>
                <w:lang w:val="sr-Cyrl-CS" w:eastAsia="sr-Latn-CS"/>
              </w:rPr>
              <w:t>Циљ:</w:t>
            </w:r>
          </w:p>
          <w:p w:rsidR="00EE5529" w:rsidRPr="0026461D" w:rsidRDefault="00EE5529" w:rsidP="00EE5529">
            <w:pPr>
              <w:rPr>
                <w:rFonts w:ascii="Times New Roman" w:hAnsi="Times New Roman" w:cs="Times New Roman"/>
                <w:spacing w:val="30"/>
                <w:sz w:val="20"/>
                <w:szCs w:val="20"/>
                <w:lang w:val="sr-Cyrl-CS"/>
              </w:rPr>
            </w:pPr>
            <w:r w:rsidRPr="0026461D">
              <w:rPr>
                <w:rFonts w:ascii="Times New Roman" w:hAnsi="Times New Roman" w:cs="Times New Roman"/>
                <w:spacing w:val="30"/>
                <w:sz w:val="20"/>
                <w:szCs w:val="20"/>
                <w:lang w:val="sr-Cyrl-CS"/>
              </w:rPr>
              <w:t>Остварити директно увођење ученика у активности ревитализације традиције кроз непосредно упознавање материјалне и духовне традицијске културе свог народа и народа у ужем и ширем окружењу</w:t>
            </w:r>
          </w:p>
          <w:p w:rsidR="00EE5529" w:rsidRPr="0026461D" w:rsidRDefault="00EE5529" w:rsidP="00EE5529">
            <w:pPr>
              <w:pStyle w:val="normal0"/>
              <w:spacing w:before="0" w:beforeAutospacing="0" w:after="0" w:afterAutospacing="0"/>
              <w:jc w:val="both"/>
              <w:rPr>
                <w:rFonts w:ascii="Times New Roman" w:hAnsi="Times New Roman" w:cs="Times New Roman"/>
                <w:sz w:val="20"/>
                <w:szCs w:val="20"/>
                <w:lang w:val="sr-Cyrl-CS"/>
              </w:rPr>
            </w:pPr>
            <w:r w:rsidRPr="0026461D">
              <w:rPr>
                <w:rFonts w:ascii="Times New Roman" w:hAnsi="Times New Roman" w:cs="Times New Roman"/>
                <w:sz w:val="20"/>
                <w:szCs w:val="20"/>
                <w:lang w:val="sr-Cyrl-CS"/>
              </w:rPr>
              <w:t>- познавање разлике између отвореног и затвореног простора (ливада - кућа);</w:t>
            </w:r>
          </w:p>
          <w:p w:rsidR="00EE5529" w:rsidRPr="0026461D" w:rsidRDefault="00EE5529" w:rsidP="00EE5529">
            <w:pPr>
              <w:pStyle w:val="normal0"/>
              <w:spacing w:before="0" w:beforeAutospacing="0" w:after="0" w:afterAutospacing="0"/>
              <w:jc w:val="both"/>
              <w:rPr>
                <w:rFonts w:ascii="Times New Roman" w:hAnsi="Times New Roman" w:cs="Times New Roman"/>
                <w:sz w:val="20"/>
                <w:szCs w:val="20"/>
                <w:lang w:val="sr-Cyrl-CS"/>
              </w:rPr>
            </w:pPr>
            <w:r w:rsidRPr="0026461D">
              <w:rPr>
                <w:rFonts w:ascii="Times New Roman" w:hAnsi="Times New Roman" w:cs="Times New Roman"/>
                <w:sz w:val="20"/>
                <w:szCs w:val="20"/>
                <w:lang w:val="sr-Cyrl-CS"/>
              </w:rPr>
              <w:t>- познавање разлике између настањивог и ненастањивог простора (шта је најмањи услов да се нешто сматра домом);</w:t>
            </w:r>
          </w:p>
          <w:p w:rsidR="00EE5529" w:rsidRPr="0026461D" w:rsidRDefault="00EE5529" w:rsidP="00EE5529">
            <w:pPr>
              <w:pStyle w:val="normal0"/>
              <w:spacing w:before="0" w:beforeAutospacing="0" w:after="0" w:afterAutospacing="0"/>
              <w:jc w:val="both"/>
              <w:rPr>
                <w:rFonts w:ascii="Times New Roman" w:hAnsi="Times New Roman" w:cs="Times New Roman"/>
                <w:sz w:val="20"/>
                <w:szCs w:val="20"/>
                <w:lang w:val="sr-Cyrl-CS"/>
              </w:rPr>
            </w:pPr>
            <w:r w:rsidRPr="0026461D">
              <w:rPr>
                <w:rFonts w:ascii="Times New Roman" w:hAnsi="Times New Roman" w:cs="Times New Roman"/>
                <w:sz w:val="20"/>
                <w:szCs w:val="20"/>
                <w:lang w:val="sr-Cyrl-CS"/>
              </w:rPr>
              <w:t>- познавање различитих облика становања (пећина, кућа, село, варош, град);</w:t>
            </w:r>
          </w:p>
          <w:p w:rsidR="00EE5529" w:rsidRPr="0026461D" w:rsidRDefault="00EE5529" w:rsidP="00EE5529">
            <w:pPr>
              <w:pStyle w:val="normal0"/>
              <w:spacing w:before="0" w:beforeAutospacing="0" w:after="0" w:afterAutospacing="0"/>
              <w:jc w:val="both"/>
              <w:rPr>
                <w:rFonts w:ascii="Times New Roman" w:hAnsi="Times New Roman" w:cs="Times New Roman"/>
                <w:sz w:val="20"/>
                <w:szCs w:val="20"/>
                <w:lang w:val="sr-Cyrl-CS"/>
              </w:rPr>
            </w:pPr>
            <w:r w:rsidRPr="0026461D">
              <w:rPr>
                <w:rFonts w:ascii="Times New Roman" w:hAnsi="Times New Roman" w:cs="Times New Roman"/>
                <w:sz w:val="20"/>
                <w:szCs w:val="20"/>
                <w:lang w:val="sr-Cyrl-CS"/>
              </w:rPr>
              <w:t xml:space="preserve">- елементарно познавање структуре традиционалне куће. </w:t>
            </w:r>
          </w:p>
          <w:p w:rsidR="00EE5529" w:rsidRPr="0026461D" w:rsidRDefault="00EE5529" w:rsidP="00EE5529">
            <w:pPr>
              <w:rPr>
                <w:rFonts w:ascii="Times New Roman" w:hAnsi="Times New Roman" w:cs="Times New Roman"/>
                <w:sz w:val="20"/>
                <w:szCs w:val="20"/>
                <w:lang w:val="sr-Cyrl-CS"/>
              </w:rPr>
            </w:pPr>
          </w:p>
        </w:tc>
      </w:tr>
      <w:tr w:rsidR="00EE5529" w:rsidRPr="0026461D" w:rsidTr="00EE5529">
        <w:trPr>
          <w:trHeight w:val="840"/>
        </w:trPr>
        <w:tc>
          <w:tcPr>
            <w:tcW w:w="1056" w:type="dxa"/>
            <w:vMerge w:val="restart"/>
            <w:tcBorders>
              <w:top w:val="double" w:sz="4" w:space="0" w:color="auto"/>
              <w:left w:val="thinThickSmallGap" w:sz="2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Редни број</w:t>
            </w:r>
          </w:p>
        </w:tc>
        <w:tc>
          <w:tcPr>
            <w:tcW w:w="2326" w:type="dxa"/>
            <w:vMerge w:val="restart"/>
            <w:tcBorders>
              <w:top w:val="double" w:sz="4" w:space="0" w:color="auto"/>
              <w:right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 xml:space="preserve">НАЗИВ </w:t>
            </w:r>
            <w:r w:rsidRPr="0026461D">
              <w:rPr>
                <w:rFonts w:ascii="Times New Roman" w:hAnsi="Times New Roman" w:cs="Times New Roman"/>
                <w:b/>
                <w:sz w:val="20"/>
                <w:szCs w:val="20"/>
              </w:rPr>
              <w:t xml:space="preserve"> </w:t>
            </w:r>
            <w:r w:rsidRPr="0026461D">
              <w:rPr>
                <w:rFonts w:ascii="Times New Roman" w:hAnsi="Times New Roman" w:cs="Times New Roman"/>
                <w:b/>
                <w:sz w:val="20"/>
                <w:szCs w:val="20"/>
                <w:lang w:val="sr-Cyrl-CS"/>
              </w:rPr>
              <w:t xml:space="preserve"> ТЕМЕ</w:t>
            </w:r>
          </w:p>
        </w:tc>
        <w:tc>
          <w:tcPr>
            <w:tcW w:w="1911" w:type="dxa"/>
            <w:gridSpan w:val="2"/>
            <w:tcBorders>
              <w:top w:val="doub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rPr>
            </w:pPr>
            <w:r w:rsidRPr="0026461D">
              <w:rPr>
                <w:rFonts w:ascii="Times New Roman" w:hAnsi="Times New Roman" w:cs="Times New Roman"/>
                <w:b/>
                <w:sz w:val="20"/>
                <w:szCs w:val="20"/>
              </w:rPr>
              <w:t>Оријентациони</w:t>
            </w:r>
          </w:p>
          <w:p w:rsidR="00EE5529" w:rsidRPr="0026461D" w:rsidRDefault="00EE5529" w:rsidP="00EE5529">
            <w:pPr>
              <w:jc w:val="center"/>
              <w:rPr>
                <w:rFonts w:ascii="Times New Roman" w:hAnsi="Times New Roman" w:cs="Times New Roman"/>
                <w:b/>
                <w:sz w:val="20"/>
                <w:szCs w:val="20"/>
              </w:rPr>
            </w:pPr>
            <w:r w:rsidRPr="0026461D">
              <w:rPr>
                <w:rFonts w:ascii="Times New Roman" w:hAnsi="Times New Roman" w:cs="Times New Roman"/>
                <w:b/>
                <w:sz w:val="20"/>
                <w:szCs w:val="20"/>
              </w:rPr>
              <w:t>број   часова</w:t>
            </w:r>
          </w:p>
        </w:tc>
        <w:tc>
          <w:tcPr>
            <w:tcW w:w="4308" w:type="dxa"/>
            <w:vMerge w:val="restart"/>
            <w:tcBorders>
              <w:top w:val="double" w:sz="4" w:space="0" w:color="auto"/>
              <w:right w:val="doub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СПЕЦИФИЧНИ  ЦИЉЕВИ И ЗАДАЦИ</w:t>
            </w:r>
          </w:p>
        </w:tc>
        <w:tc>
          <w:tcPr>
            <w:tcW w:w="1985" w:type="dxa"/>
            <w:vMerge w:val="restart"/>
            <w:tcBorders>
              <w:top w:val="double" w:sz="4" w:space="0" w:color="auto"/>
              <w:left w:val="double" w:sz="4" w:space="0" w:color="auto"/>
              <w:right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Област исхода стандарда</w:t>
            </w:r>
          </w:p>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предметно подручје</w:t>
            </w:r>
          </w:p>
        </w:tc>
        <w:tc>
          <w:tcPr>
            <w:tcW w:w="3714" w:type="dxa"/>
            <w:vMerge w:val="restart"/>
            <w:tcBorders>
              <w:top w:val="double" w:sz="4" w:space="0" w:color="auto"/>
              <w:left w:val="single" w:sz="4" w:space="0" w:color="auto"/>
              <w:right w:val="thinThickSmallGap" w:sz="2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rPr>
            </w:pPr>
            <w:r w:rsidRPr="0026461D">
              <w:rPr>
                <w:rFonts w:ascii="Times New Roman" w:hAnsi="Times New Roman" w:cs="Times New Roman"/>
                <w:b/>
                <w:sz w:val="20"/>
                <w:szCs w:val="20"/>
                <w:lang w:val="ru-RU"/>
              </w:rPr>
              <w:t xml:space="preserve"> </w:t>
            </w:r>
            <w:r w:rsidRPr="0026461D">
              <w:rPr>
                <w:rFonts w:ascii="Times New Roman" w:hAnsi="Times New Roman" w:cs="Times New Roman"/>
                <w:b/>
                <w:sz w:val="20"/>
                <w:szCs w:val="20"/>
              </w:rPr>
              <w:t>Начин провере остварености образовних стандарда,исхода,циљева учења</w:t>
            </w:r>
          </w:p>
        </w:tc>
      </w:tr>
      <w:tr w:rsidR="00EE5529" w:rsidRPr="0026461D" w:rsidTr="00EE5529">
        <w:trPr>
          <w:trHeight w:val="255"/>
        </w:trPr>
        <w:tc>
          <w:tcPr>
            <w:tcW w:w="1056" w:type="dxa"/>
            <w:vMerge/>
            <w:tcBorders>
              <w:left w:val="thinThickSmallGap" w:sz="24" w:space="0" w:color="auto"/>
              <w:bottom w:val="doub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p>
        </w:tc>
        <w:tc>
          <w:tcPr>
            <w:tcW w:w="2326" w:type="dxa"/>
            <w:vMerge/>
            <w:tcBorders>
              <w:bottom w:val="double" w:sz="4" w:space="0" w:color="auto"/>
              <w:right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p>
        </w:tc>
        <w:tc>
          <w:tcPr>
            <w:tcW w:w="885" w:type="dxa"/>
            <w:tcBorders>
              <w:top w:val="single" w:sz="4" w:space="0" w:color="auto"/>
              <w:bottom w:val="doub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rPr>
            </w:pPr>
            <w:r w:rsidRPr="0026461D">
              <w:rPr>
                <w:rFonts w:ascii="Times New Roman" w:hAnsi="Times New Roman" w:cs="Times New Roman"/>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rPr>
            </w:pPr>
            <w:r w:rsidRPr="0026461D">
              <w:rPr>
                <w:rFonts w:ascii="Times New Roman" w:hAnsi="Times New Roman" w:cs="Times New Roman"/>
                <w:sz w:val="20"/>
                <w:szCs w:val="20"/>
                <w:lang w:val="sr-Cyrl-CS"/>
              </w:rPr>
              <w:t>За друге типове часова</w:t>
            </w:r>
          </w:p>
        </w:tc>
        <w:tc>
          <w:tcPr>
            <w:tcW w:w="4308" w:type="dxa"/>
            <w:vMerge/>
            <w:tcBorders>
              <w:bottom w:val="double" w:sz="4" w:space="0" w:color="auto"/>
              <w:right w:val="doub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p>
        </w:tc>
        <w:tc>
          <w:tcPr>
            <w:tcW w:w="1985" w:type="dxa"/>
            <w:vMerge/>
            <w:tcBorders>
              <w:left w:val="double" w:sz="4" w:space="0" w:color="auto"/>
              <w:bottom w:val="double" w:sz="4" w:space="0" w:color="auto"/>
              <w:right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p>
        </w:tc>
        <w:tc>
          <w:tcPr>
            <w:tcW w:w="3714" w:type="dxa"/>
            <w:vMerge/>
            <w:tcBorders>
              <w:left w:val="single" w:sz="4" w:space="0" w:color="auto"/>
              <w:bottom w:val="double" w:sz="4" w:space="0" w:color="auto"/>
              <w:right w:val="thinThickSmallGap" w:sz="2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ru-RU"/>
              </w:rPr>
            </w:pPr>
          </w:p>
        </w:tc>
      </w:tr>
      <w:tr w:rsidR="00EE5529" w:rsidRPr="0026461D" w:rsidTr="00EE5529">
        <w:tc>
          <w:tcPr>
            <w:tcW w:w="1056" w:type="dxa"/>
            <w:tcBorders>
              <w:top w:val="double" w:sz="4" w:space="0" w:color="auto"/>
              <w:left w:val="thinThickSmallGap" w:sz="2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1.</w:t>
            </w:r>
          </w:p>
        </w:tc>
        <w:tc>
          <w:tcPr>
            <w:tcW w:w="2326" w:type="dxa"/>
            <w:tcBorders>
              <w:top w:val="double" w:sz="4" w:space="0" w:color="auto"/>
              <w:bottom w:val="single" w:sz="4" w:space="0" w:color="auto"/>
              <w:right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СТАНОВАЊЕ У ДАЛЕКОЈ ПРОШЛОСТИ</w:t>
            </w:r>
          </w:p>
        </w:tc>
        <w:tc>
          <w:tcPr>
            <w:tcW w:w="885" w:type="dxa"/>
            <w:tcBorders>
              <w:top w:val="doub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6</w:t>
            </w:r>
          </w:p>
        </w:tc>
        <w:tc>
          <w:tcPr>
            <w:tcW w:w="1026" w:type="dxa"/>
            <w:tcBorders>
              <w:top w:val="doub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1</w:t>
            </w:r>
          </w:p>
        </w:tc>
        <w:tc>
          <w:tcPr>
            <w:tcW w:w="4308" w:type="dxa"/>
            <w:tcBorders>
              <w:top w:val="double" w:sz="4" w:space="0" w:color="auto"/>
              <w:bottom w:val="single" w:sz="4" w:space="0" w:color="auto"/>
              <w:right w:val="double" w:sz="4" w:space="0" w:color="auto"/>
            </w:tcBorders>
            <w:shd w:val="clear" w:color="auto" w:fill="auto"/>
            <w:vAlign w:val="center"/>
          </w:tcPr>
          <w:p w:rsidR="00EE5529" w:rsidRPr="00D06B4C" w:rsidRDefault="00D06B4C" w:rsidP="00D06B4C">
            <w:pPr>
              <w:spacing w:after="0" w:line="240" w:lineRule="auto"/>
              <w:ind w:right="-288"/>
              <w:rPr>
                <w:rFonts w:ascii="Times New Roman" w:hAnsi="Times New Roman" w:cs="Times New Roman"/>
                <w:sz w:val="20"/>
                <w:szCs w:val="20"/>
                <w:lang w:val="sr-Cyrl-CS"/>
              </w:rPr>
            </w:pPr>
            <w:r>
              <w:rPr>
                <w:rFonts w:ascii="Times New Roman" w:hAnsi="Times New Roman" w:cs="Times New Roman"/>
                <w:sz w:val="20"/>
                <w:szCs w:val="20"/>
                <w:lang w:val="sr-Cyrl-CS"/>
              </w:rPr>
              <w:t>-</w:t>
            </w:r>
            <w:r w:rsidR="00EE5529" w:rsidRPr="00D06B4C">
              <w:rPr>
                <w:rFonts w:ascii="Times New Roman" w:hAnsi="Times New Roman" w:cs="Times New Roman"/>
                <w:sz w:val="20"/>
                <w:szCs w:val="20"/>
                <w:lang w:val="sr-Cyrl-CS"/>
              </w:rPr>
              <w:t>стицање елементарног знања о  првим кућама</w:t>
            </w:r>
          </w:p>
          <w:p w:rsidR="00EE5529" w:rsidRPr="00D06B4C" w:rsidRDefault="00D06B4C" w:rsidP="00D06B4C">
            <w:pPr>
              <w:spacing w:after="0" w:line="240" w:lineRule="auto"/>
              <w:ind w:right="-288"/>
              <w:rPr>
                <w:rFonts w:ascii="Times New Roman" w:hAnsi="Times New Roman" w:cs="Times New Roman"/>
                <w:sz w:val="20"/>
                <w:szCs w:val="20"/>
                <w:lang w:val="sr-Cyrl-CS"/>
              </w:rPr>
            </w:pPr>
            <w:r>
              <w:rPr>
                <w:rFonts w:ascii="Times New Roman" w:hAnsi="Times New Roman" w:cs="Times New Roman"/>
                <w:sz w:val="20"/>
                <w:szCs w:val="20"/>
                <w:lang w:val="sr-Cyrl-CS"/>
              </w:rPr>
              <w:t>-</w:t>
            </w:r>
            <w:r w:rsidR="00EE5529" w:rsidRPr="00D06B4C">
              <w:rPr>
                <w:rFonts w:ascii="Times New Roman" w:hAnsi="Times New Roman" w:cs="Times New Roman"/>
                <w:sz w:val="20"/>
                <w:szCs w:val="20"/>
                <w:lang w:val="sr-Cyrl-CS"/>
              </w:rPr>
              <w:t>упознати значај кућа из далеке прошлости</w:t>
            </w:r>
          </w:p>
          <w:p w:rsidR="00EE5529" w:rsidRPr="0026461D" w:rsidRDefault="00EE5529" w:rsidP="00EE5529">
            <w:pPr>
              <w:ind w:left="252" w:right="-288"/>
              <w:rPr>
                <w:rFonts w:ascii="Times New Roman" w:hAnsi="Times New Roman" w:cs="Times New Roman"/>
                <w:sz w:val="20"/>
                <w:szCs w:val="20"/>
                <w:lang w:val="sr-Cyrl-CS"/>
              </w:rPr>
            </w:pPr>
          </w:p>
        </w:tc>
        <w:tc>
          <w:tcPr>
            <w:tcW w:w="1985" w:type="dxa"/>
            <w:tcBorders>
              <w:top w:val="double" w:sz="4" w:space="0" w:color="auto"/>
              <w:left w:val="double" w:sz="4" w:space="0" w:color="auto"/>
              <w:bottom w:val="single" w:sz="4" w:space="0" w:color="auto"/>
              <w:right w:val="single" w:sz="4" w:space="0" w:color="auto"/>
            </w:tcBorders>
            <w:shd w:val="clear" w:color="auto" w:fill="auto"/>
          </w:tcPr>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Препознају пећине, земунице, колибе, сојенице</w:t>
            </w:r>
          </w:p>
        </w:tc>
        <w:tc>
          <w:tcPr>
            <w:tcW w:w="3714" w:type="dxa"/>
            <w:tcBorders>
              <w:top w:val="double" w:sz="4" w:space="0" w:color="auto"/>
              <w:left w:val="single" w:sz="4" w:space="0" w:color="auto"/>
              <w:bottom w:val="single" w:sz="4" w:space="0" w:color="auto"/>
              <w:right w:val="thinThickSmallGap" w:sz="24" w:space="0" w:color="auto"/>
            </w:tcBorders>
            <w:shd w:val="clear" w:color="auto" w:fill="auto"/>
          </w:tcPr>
          <w:p w:rsidR="00EE5529" w:rsidRPr="0026461D" w:rsidRDefault="00EE5529" w:rsidP="00EE5529">
            <w:pPr>
              <w:ind w:left="23" w:hanging="23"/>
              <w:rPr>
                <w:rFonts w:ascii="Times New Roman" w:hAnsi="Times New Roman" w:cs="Times New Roman"/>
                <w:sz w:val="20"/>
                <w:szCs w:val="20"/>
                <w:lang w:val="ru-RU"/>
              </w:rPr>
            </w:pPr>
            <w:r w:rsidRPr="0026461D">
              <w:rPr>
                <w:rFonts w:ascii="Times New Roman" w:hAnsi="Times New Roman" w:cs="Times New Roman"/>
                <w:sz w:val="20"/>
                <w:szCs w:val="20"/>
                <w:lang w:val="ru-RU"/>
              </w:rPr>
              <w:t>aктивност ученика,</w:t>
            </w:r>
          </w:p>
          <w:p w:rsidR="00EE5529" w:rsidRPr="0026461D" w:rsidRDefault="00EE5529" w:rsidP="00EE5529">
            <w:pPr>
              <w:ind w:left="23" w:hanging="23"/>
              <w:rPr>
                <w:rFonts w:ascii="Times New Roman" w:hAnsi="Times New Roman" w:cs="Times New Roman"/>
                <w:sz w:val="20"/>
                <w:szCs w:val="20"/>
                <w:lang w:val="ru-RU"/>
              </w:rPr>
            </w:pPr>
          </w:p>
          <w:p w:rsidR="00EE5529" w:rsidRPr="0026461D" w:rsidRDefault="00EE5529" w:rsidP="00EE5529">
            <w:pPr>
              <w:ind w:left="23" w:hanging="23"/>
              <w:rPr>
                <w:rFonts w:ascii="Times New Roman" w:hAnsi="Times New Roman" w:cs="Times New Roman"/>
                <w:sz w:val="20"/>
                <w:szCs w:val="20"/>
                <w:lang w:val="ru-RU"/>
              </w:rPr>
            </w:pPr>
            <w:r w:rsidRPr="0026461D">
              <w:rPr>
                <w:rFonts w:ascii="Times New Roman" w:hAnsi="Times New Roman" w:cs="Times New Roman"/>
                <w:sz w:val="20"/>
                <w:szCs w:val="20"/>
                <w:lang w:val="ru-RU"/>
              </w:rPr>
              <w:t>питања ученика,</w:t>
            </w:r>
          </w:p>
          <w:p w:rsidR="00EE5529" w:rsidRPr="0026461D" w:rsidRDefault="00EE5529" w:rsidP="00EE5529">
            <w:pPr>
              <w:ind w:left="23" w:hanging="23"/>
              <w:rPr>
                <w:rFonts w:ascii="Times New Roman" w:hAnsi="Times New Roman" w:cs="Times New Roman"/>
                <w:sz w:val="20"/>
                <w:szCs w:val="20"/>
              </w:rPr>
            </w:pPr>
          </w:p>
          <w:p w:rsidR="00EE5529" w:rsidRPr="0026461D" w:rsidRDefault="00EE5529" w:rsidP="00EE5529">
            <w:pPr>
              <w:ind w:left="23" w:hanging="23"/>
              <w:rPr>
                <w:rFonts w:ascii="Times New Roman" w:hAnsi="Times New Roman" w:cs="Times New Roman"/>
                <w:sz w:val="20"/>
                <w:szCs w:val="20"/>
              </w:rPr>
            </w:pPr>
            <w:r w:rsidRPr="0026461D">
              <w:rPr>
                <w:rFonts w:ascii="Times New Roman" w:hAnsi="Times New Roman" w:cs="Times New Roman"/>
                <w:sz w:val="20"/>
                <w:szCs w:val="20"/>
              </w:rPr>
              <w:t>самосталан рад ученика</w:t>
            </w:r>
          </w:p>
          <w:p w:rsidR="00EE5529" w:rsidRPr="0026461D" w:rsidRDefault="00EE5529" w:rsidP="00EE5529">
            <w:pPr>
              <w:ind w:left="23" w:hanging="23"/>
              <w:rPr>
                <w:rFonts w:ascii="Times New Roman" w:hAnsi="Times New Roman" w:cs="Times New Roman"/>
                <w:sz w:val="20"/>
                <w:szCs w:val="20"/>
              </w:rPr>
            </w:pPr>
          </w:p>
          <w:p w:rsidR="00EE5529" w:rsidRPr="0026461D" w:rsidRDefault="00EE5529" w:rsidP="00EE5529">
            <w:pPr>
              <w:ind w:left="23" w:hanging="23"/>
              <w:rPr>
                <w:rFonts w:ascii="Times New Roman" w:hAnsi="Times New Roman" w:cs="Times New Roman"/>
                <w:sz w:val="20"/>
                <w:szCs w:val="20"/>
              </w:rPr>
            </w:pPr>
            <w:r w:rsidRPr="0026461D">
              <w:rPr>
                <w:rFonts w:ascii="Times New Roman" w:hAnsi="Times New Roman" w:cs="Times New Roman"/>
                <w:sz w:val="20"/>
                <w:szCs w:val="20"/>
              </w:rPr>
              <w:t>продукти рада</w:t>
            </w:r>
          </w:p>
          <w:p w:rsidR="00EE5529" w:rsidRPr="0026461D" w:rsidRDefault="00EE5529" w:rsidP="00EE5529">
            <w:pPr>
              <w:ind w:left="23" w:hanging="23"/>
              <w:rPr>
                <w:rFonts w:ascii="Times New Roman" w:hAnsi="Times New Roman" w:cs="Times New Roman"/>
                <w:sz w:val="20"/>
                <w:szCs w:val="20"/>
                <w:lang w:val="sr-Cyrl-CS"/>
              </w:rPr>
            </w:pPr>
          </w:p>
        </w:tc>
      </w:tr>
      <w:tr w:rsidR="00EE5529" w:rsidRPr="0026461D" w:rsidTr="00EE5529">
        <w:tc>
          <w:tcPr>
            <w:tcW w:w="1056" w:type="dxa"/>
            <w:tcBorders>
              <w:top w:val="single" w:sz="4" w:space="0" w:color="auto"/>
              <w:left w:val="thinThickSmallGap" w:sz="2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2.</w:t>
            </w:r>
          </w:p>
        </w:tc>
        <w:tc>
          <w:tcPr>
            <w:tcW w:w="2326" w:type="dxa"/>
            <w:tcBorders>
              <w:top w:val="single" w:sz="4" w:space="0" w:color="auto"/>
              <w:bottom w:val="single" w:sz="4" w:space="0" w:color="auto"/>
              <w:right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ИМА ЈЕДНА КУЋИЦА ДРАГА СРЦУ МОМ</w:t>
            </w:r>
          </w:p>
        </w:tc>
        <w:tc>
          <w:tcPr>
            <w:tcW w:w="885" w:type="dxa"/>
            <w:tcBorders>
              <w:top w:val="sing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13</w:t>
            </w:r>
          </w:p>
        </w:tc>
        <w:tc>
          <w:tcPr>
            <w:tcW w:w="1026" w:type="dxa"/>
            <w:tcBorders>
              <w:top w:val="sing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1</w:t>
            </w:r>
          </w:p>
        </w:tc>
        <w:tc>
          <w:tcPr>
            <w:tcW w:w="4308" w:type="dxa"/>
            <w:tcBorders>
              <w:top w:val="single" w:sz="4" w:space="0" w:color="auto"/>
              <w:bottom w:val="single" w:sz="4" w:space="0" w:color="auto"/>
              <w:right w:val="double" w:sz="4" w:space="0" w:color="auto"/>
            </w:tcBorders>
            <w:shd w:val="clear" w:color="auto" w:fill="auto"/>
            <w:vAlign w:val="center"/>
          </w:tcPr>
          <w:p w:rsidR="00EE5529" w:rsidRPr="0026461D" w:rsidRDefault="00D06B4C" w:rsidP="00D06B4C">
            <w:pPr>
              <w:spacing w:after="0" w:line="240" w:lineRule="auto"/>
              <w:ind w:right="-288"/>
              <w:rPr>
                <w:rFonts w:ascii="Times New Roman" w:hAnsi="Times New Roman" w:cs="Times New Roman"/>
                <w:sz w:val="20"/>
                <w:szCs w:val="20"/>
                <w:lang w:val="sr-Cyrl-CS"/>
              </w:rPr>
            </w:pPr>
            <w:r>
              <w:rPr>
                <w:rFonts w:ascii="Times New Roman" w:hAnsi="Times New Roman" w:cs="Times New Roman"/>
                <w:sz w:val="20"/>
                <w:szCs w:val="20"/>
                <w:lang w:val="sr-Cyrl-CS"/>
              </w:rPr>
              <w:t>-</w:t>
            </w:r>
            <w:r w:rsidR="00EE5529" w:rsidRPr="0026461D">
              <w:rPr>
                <w:rFonts w:ascii="Times New Roman" w:hAnsi="Times New Roman" w:cs="Times New Roman"/>
                <w:sz w:val="20"/>
                <w:szCs w:val="20"/>
                <w:lang w:val="sr-Cyrl-CS"/>
              </w:rPr>
              <w:t xml:space="preserve">упознати начин </w:t>
            </w:r>
          </w:p>
          <w:p w:rsidR="00EE5529" w:rsidRPr="0026461D" w:rsidRDefault="00EE5529" w:rsidP="00D06B4C">
            <w:pPr>
              <w:ind w:right="-288"/>
              <w:rPr>
                <w:rFonts w:ascii="Times New Roman" w:hAnsi="Times New Roman" w:cs="Times New Roman"/>
                <w:sz w:val="20"/>
                <w:szCs w:val="20"/>
                <w:lang w:val="sr-Cyrl-CS"/>
              </w:rPr>
            </w:pPr>
            <w:r w:rsidRPr="0026461D">
              <w:rPr>
                <w:rFonts w:ascii="Times New Roman" w:hAnsi="Times New Roman" w:cs="Times New Roman"/>
                <w:sz w:val="20"/>
                <w:szCs w:val="20"/>
                <w:lang w:val="sr-Cyrl-CS"/>
              </w:rPr>
              <w:t>изградње куће</w:t>
            </w:r>
          </w:p>
          <w:p w:rsidR="00EE5529" w:rsidRPr="0026461D" w:rsidRDefault="00D06B4C" w:rsidP="00D06B4C">
            <w:pPr>
              <w:spacing w:after="0" w:line="240" w:lineRule="auto"/>
              <w:ind w:right="-288"/>
              <w:rPr>
                <w:rFonts w:ascii="Times New Roman" w:hAnsi="Times New Roman" w:cs="Times New Roman"/>
                <w:sz w:val="20"/>
                <w:szCs w:val="20"/>
                <w:lang w:val="sr-Cyrl-CS"/>
              </w:rPr>
            </w:pPr>
            <w:r>
              <w:rPr>
                <w:rFonts w:ascii="Times New Roman" w:hAnsi="Times New Roman" w:cs="Times New Roman"/>
                <w:sz w:val="20"/>
                <w:szCs w:val="20"/>
                <w:lang w:val="sr-Cyrl-CS"/>
              </w:rPr>
              <w:t>-</w:t>
            </w:r>
            <w:r w:rsidR="00EE5529" w:rsidRPr="0026461D">
              <w:rPr>
                <w:rFonts w:ascii="Times New Roman" w:hAnsi="Times New Roman" w:cs="Times New Roman"/>
                <w:sz w:val="20"/>
                <w:szCs w:val="20"/>
                <w:lang w:val="sr-Cyrl-CS"/>
              </w:rPr>
              <w:t xml:space="preserve">развијати општу традиционалну </w:t>
            </w:r>
          </w:p>
          <w:p w:rsidR="00EE5529" w:rsidRPr="0026461D" w:rsidRDefault="00EE5529" w:rsidP="00EE5529">
            <w:pPr>
              <w:ind w:left="252" w:right="-288"/>
              <w:rPr>
                <w:rFonts w:ascii="Times New Roman" w:hAnsi="Times New Roman" w:cs="Times New Roman"/>
                <w:sz w:val="20"/>
                <w:szCs w:val="20"/>
                <w:lang w:val="sr-Cyrl-CS"/>
              </w:rPr>
            </w:pPr>
            <w:r w:rsidRPr="0026461D">
              <w:rPr>
                <w:rFonts w:ascii="Times New Roman" w:hAnsi="Times New Roman" w:cs="Times New Roman"/>
                <w:sz w:val="20"/>
                <w:szCs w:val="20"/>
                <w:lang w:val="sr-Cyrl-CS"/>
              </w:rPr>
              <w:t>културу</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Знају на којим местима треба да се граде куће</w:t>
            </w:r>
          </w:p>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 xml:space="preserve">Познају обичаје </w:t>
            </w:r>
          </w:p>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При градњи куће</w:t>
            </w:r>
          </w:p>
          <w:p w:rsidR="00EE5529" w:rsidRPr="0026461D" w:rsidRDefault="00EE5529" w:rsidP="00EE5529">
            <w:pPr>
              <w:rPr>
                <w:rFonts w:ascii="Times New Roman" w:hAnsi="Times New Roman" w:cs="Times New Roman"/>
                <w:sz w:val="20"/>
                <w:szCs w:val="20"/>
                <w:lang w:val="sr-Cyrl-CS"/>
              </w:rPr>
            </w:pP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EE5529" w:rsidRPr="0026461D" w:rsidRDefault="00EE5529" w:rsidP="00EE5529">
            <w:pPr>
              <w:ind w:left="23" w:hanging="23"/>
              <w:rPr>
                <w:rFonts w:ascii="Times New Roman" w:hAnsi="Times New Roman" w:cs="Times New Roman"/>
                <w:sz w:val="20"/>
                <w:szCs w:val="20"/>
                <w:lang w:val="ru-RU"/>
              </w:rPr>
            </w:pPr>
            <w:r w:rsidRPr="0026461D">
              <w:rPr>
                <w:rFonts w:ascii="Times New Roman" w:hAnsi="Times New Roman" w:cs="Times New Roman"/>
                <w:sz w:val="20"/>
                <w:szCs w:val="20"/>
                <w:lang w:val="ru-RU"/>
              </w:rPr>
              <w:t>aктивност ученика,</w:t>
            </w:r>
          </w:p>
          <w:p w:rsidR="00EE5529" w:rsidRPr="0026461D" w:rsidRDefault="00EE5529" w:rsidP="00EE5529">
            <w:pPr>
              <w:ind w:left="23" w:hanging="23"/>
              <w:rPr>
                <w:rFonts w:ascii="Times New Roman" w:hAnsi="Times New Roman" w:cs="Times New Roman"/>
                <w:sz w:val="20"/>
                <w:szCs w:val="20"/>
                <w:lang w:val="ru-RU"/>
              </w:rPr>
            </w:pPr>
          </w:p>
          <w:p w:rsidR="00EE5529" w:rsidRPr="0026461D" w:rsidRDefault="00EE5529" w:rsidP="00EE5529">
            <w:pPr>
              <w:ind w:left="23" w:hanging="23"/>
              <w:rPr>
                <w:rFonts w:ascii="Times New Roman" w:hAnsi="Times New Roman" w:cs="Times New Roman"/>
                <w:sz w:val="20"/>
                <w:szCs w:val="20"/>
                <w:lang w:val="ru-RU"/>
              </w:rPr>
            </w:pPr>
            <w:r w:rsidRPr="0026461D">
              <w:rPr>
                <w:rFonts w:ascii="Times New Roman" w:hAnsi="Times New Roman" w:cs="Times New Roman"/>
                <w:sz w:val="20"/>
                <w:szCs w:val="20"/>
                <w:lang w:val="ru-RU"/>
              </w:rPr>
              <w:t>питања ученика,</w:t>
            </w:r>
          </w:p>
          <w:p w:rsidR="00EE5529" w:rsidRPr="0026461D" w:rsidRDefault="00EE5529" w:rsidP="00EE5529">
            <w:pPr>
              <w:ind w:left="23" w:hanging="23"/>
              <w:rPr>
                <w:rFonts w:ascii="Times New Roman" w:hAnsi="Times New Roman" w:cs="Times New Roman"/>
                <w:sz w:val="20"/>
                <w:szCs w:val="20"/>
              </w:rPr>
            </w:pPr>
          </w:p>
          <w:p w:rsidR="00EE5529" w:rsidRPr="0026461D" w:rsidRDefault="00EE5529" w:rsidP="00EE5529">
            <w:pPr>
              <w:ind w:left="23" w:hanging="23"/>
              <w:rPr>
                <w:rFonts w:ascii="Times New Roman" w:hAnsi="Times New Roman" w:cs="Times New Roman"/>
                <w:sz w:val="20"/>
                <w:szCs w:val="20"/>
              </w:rPr>
            </w:pPr>
            <w:r w:rsidRPr="0026461D">
              <w:rPr>
                <w:rFonts w:ascii="Times New Roman" w:hAnsi="Times New Roman" w:cs="Times New Roman"/>
                <w:sz w:val="20"/>
                <w:szCs w:val="20"/>
              </w:rPr>
              <w:t>самосталан рад ученика</w:t>
            </w:r>
          </w:p>
          <w:p w:rsidR="00EE5529" w:rsidRPr="0026461D" w:rsidRDefault="00EE5529" w:rsidP="00EE5529">
            <w:pPr>
              <w:ind w:left="23" w:hanging="23"/>
              <w:rPr>
                <w:rFonts w:ascii="Times New Roman" w:hAnsi="Times New Roman" w:cs="Times New Roman"/>
                <w:sz w:val="20"/>
                <w:szCs w:val="20"/>
              </w:rPr>
            </w:pPr>
          </w:p>
          <w:p w:rsidR="00EE5529" w:rsidRPr="0026461D" w:rsidRDefault="00EE5529" w:rsidP="00EE5529">
            <w:pPr>
              <w:ind w:left="23" w:hanging="23"/>
              <w:rPr>
                <w:rFonts w:ascii="Times New Roman" w:hAnsi="Times New Roman" w:cs="Times New Roman"/>
                <w:sz w:val="20"/>
                <w:szCs w:val="20"/>
              </w:rPr>
            </w:pPr>
            <w:r w:rsidRPr="0026461D">
              <w:rPr>
                <w:rFonts w:ascii="Times New Roman" w:hAnsi="Times New Roman" w:cs="Times New Roman"/>
                <w:sz w:val="20"/>
                <w:szCs w:val="20"/>
              </w:rPr>
              <w:t>продукти рада</w:t>
            </w:r>
          </w:p>
          <w:p w:rsidR="00EE5529" w:rsidRPr="0026461D" w:rsidRDefault="00EE5529" w:rsidP="00EE5529">
            <w:pPr>
              <w:ind w:left="23" w:hanging="23"/>
              <w:rPr>
                <w:rFonts w:ascii="Times New Roman" w:hAnsi="Times New Roman" w:cs="Times New Roman"/>
                <w:sz w:val="20"/>
                <w:szCs w:val="20"/>
                <w:lang w:val="sr-Cyrl-CS"/>
              </w:rPr>
            </w:pPr>
          </w:p>
        </w:tc>
      </w:tr>
      <w:tr w:rsidR="00EE5529" w:rsidRPr="0026461D" w:rsidTr="00EE5529">
        <w:tc>
          <w:tcPr>
            <w:tcW w:w="1056" w:type="dxa"/>
            <w:tcBorders>
              <w:top w:val="single" w:sz="4" w:space="0" w:color="auto"/>
              <w:left w:val="thinThickSmallGap" w:sz="2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lastRenderedPageBreak/>
              <w:t>3.</w:t>
            </w:r>
          </w:p>
        </w:tc>
        <w:tc>
          <w:tcPr>
            <w:tcW w:w="2326" w:type="dxa"/>
            <w:tcBorders>
              <w:top w:val="single" w:sz="4" w:space="0" w:color="auto"/>
              <w:bottom w:val="single" w:sz="4" w:space="0" w:color="auto"/>
              <w:right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У КУЋИ И ОКО ЊЕ</w:t>
            </w:r>
          </w:p>
        </w:tc>
        <w:tc>
          <w:tcPr>
            <w:tcW w:w="885" w:type="dxa"/>
            <w:tcBorders>
              <w:top w:val="sing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6</w:t>
            </w:r>
          </w:p>
        </w:tc>
        <w:tc>
          <w:tcPr>
            <w:tcW w:w="1026" w:type="dxa"/>
            <w:tcBorders>
              <w:top w:val="sing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1</w:t>
            </w:r>
          </w:p>
        </w:tc>
        <w:tc>
          <w:tcPr>
            <w:tcW w:w="4308" w:type="dxa"/>
            <w:tcBorders>
              <w:top w:val="single" w:sz="4" w:space="0" w:color="auto"/>
              <w:bottom w:val="single" w:sz="4" w:space="0" w:color="auto"/>
              <w:right w:val="double" w:sz="4" w:space="0" w:color="auto"/>
            </w:tcBorders>
            <w:shd w:val="clear" w:color="auto" w:fill="auto"/>
          </w:tcPr>
          <w:p w:rsidR="00EE5529" w:rsidRPr="0026461D" w:rsidRDefault="00D06B4C" w:rsidP="0077506E">
            <w:pPr>
              <w:numPr>
                <w:ilvl w:val="0"/>
                <w:numId w:val="65"/>
              </w:num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w:t>
            </w:r>
            <w:r w:rsidR="00EE5529" w:rsidRPr="0026461D">
              <w:rPr>
                <w:rFonts w:ascii="Times New Roman" w:hAnsi="Times New Roman" w:cs="Times New Roman"/>
                <w:sz w:val="20"/>
                <w:szCs w:val="20"/>
                <w:lang w:val="sr-Cyrl-CS"/>
              </w:rPr>
              <w:t>упознати значај објеката који су се налазили око куће</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Знају какав је био намештај у кућама</w:t>
            </w:r>
          </w:p>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Познају објекте који су се налазили око куће</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EE5529" w:rsidRPr="0026461D" w:rsidRDefault="00EE5529" w:rsidP="00EE5529">
            <w:pPr>
              <w:ind w:left="23" w:hanging="23"/>
              <w:rPr>
                <w:rFonts w:ascii="Times New Roman" w:hAnsi="Times New Roman" w:cs="Times New Roman"/>
                <w:sz w:val="20"/>
                <w:szCs w:val="20"/>
                <w:lang w:val="ru-RU"/>
              </w:rPr>
            </w:pPr>
            <w:r w:rsidRPr="0026461D">
              <w:rPr>
                <w:rFonts w:ascii="Times New Roman" w:hAnsi="Times New Roman" w:cs="Times New Roman"/>
                <w:sz w:val="20"/>
                <w:szCs w:val="20"/>
                <w:lang w:val="ru-RU"/>
              </w:rPr>
              <w:t>aктивност ученика,</w:t>
            </w:r>
          </w:p>
          <w:p w:rsidR="00EE5529" w:rsidRPr="0026461D" w:rsidRDefault="00EE5529" w:rsidP="00EE5529">
            <w:pPr>
              <w:ind w:left="23" w:hanging="23"/>
              <w:rPr>
                <w:rFonts w:ascii="Times New Roman" w:hAnsi="Times New Roman" w:cs="Times New Roman"/>
                <w:sz w:val="20"/>
                <w:szCs w:val="20"/>
                <w:lang w:val="ru-RU"/>
              </w:rPr>
            </w:pPr>
          </w:p>
          <w:p w:rsidR="00EE5529" w:rsidRPr="0026461D" w:rsidRDefault="00EE5529" w:rsidP="00EE5529">
            <w:pPr>
              <w:ind w:left="23" w:hanging="23"/>
              <w:rPr>
                <w:rFonts w:ascii="Times New Roman" w:hAnsi="Times New Roman" w:cs="Times New Roman"/>
                <w:sz w:val="20"/>
                <w:szCs w:val="20"/>
                <w:lang w:val="ru-RU"/>
              </w:rPr>
            </w:pPr>
            <w:r w:rsidRPr="0026461D">
              <w:rPr>
                <w:rFonts w:ascii="Times New Roman" w:hAnsi="Times New Roman" w:cs="Times New Roman"/>
                <w:sz w:val="20"/>
                <w:szCs w:val="20"/>
                <w:lang w:val="ru-RU"/>
              </w:rPr>
              <w:t>питања ученика,</w:t>
            </w:r>
          </w:p>
          <w:p w:rsidR="00EE5529" w:rsidRPr="0026461D" w:rsidRDefault="00EE5529" w:rsidP="00EE5529">
            <w:pPr>
              <w:ind w:left="23" w:hanging="23"/>
              <w:rPr>
                <w:rFonts w:ascii="Times New Roman" w:hAnsi="Times New Roman" w:cs="Times New Roman"/>
                <w:sz w:val="20"/>
                <w:szCs w:val="20"/>
              </w:rPr>
            </w:pPr>
          </w:p>
          <w:p w:rsidR="00EE5529" w:rsidRPr="0026461D" w:rsidRDefault="00EE5529" w:rsidP="00EE5529">
            <w:pPr>
              <w:ind w:left="23" w:hanging="23"/>
              <w:rPr>
                <w:rFonts w:ascii="Times New Roman" w:hAnsi="Times New Roman" w:cs="Times New Roman"/>
                <w:sz w:val="20"/>
                <w:szCs w:val="20"/>
              </w:rPr>
            </w:pPr>
            <w:r w:rsidRPr="0026461D">
              <w:rPr>
                <w:rFonts w:ascii="Times New Roman" w:hAnsi="Times New Roman" w:cs="Times New Roman"/>
                <w:sz w:val="20"/>
                <w:szCs w:val="20"/>
              </w:rPr>
              <w:t>самосталан рад ученика</w:t>
            </w:r>
          </w:p>
          <w:p w:rsidR="00EE5529" w:rsidRPr="0026461D" w:rsidRDefault="00EE5529" w:rsidP="00EE5529">
            <w:pPr>
              <w:ind w:left="23" w:hanging="23"/>
              <w:rPr>
                <w:rFonts w:ascii="Times New Roman" w:hAnsi="Times New Roman" w:cs="Times New Roman"/>
                <w:sz w:val="20"/>
                <w:szCs w:val="20"/>
              </w:rPr>
            </w:pPr>
          </w:p>
          <w:p w:rsidR="00EE5529" w:rsidRPr="0026461D" w:rsidRDefault="00EE5529" w:rsidP="00EE5529">
            <w:pPr>
              <w:ind w:left="23" w:hanging="23"/>
              <w:rPr>
                <w:rFonts w:ascii="Times New Roman" w:hAnsi="Times New Roman" w:cs="Times New Roman"/>
                <w:sz w:val="20"/>
                <w:szCs w:val="20"/>
              </w:rPr>
            </w:pPr>
            <w:r w:rsidRPr="0026461D">
              <w:rPr>
                <w:rFonts w:ascii="Times New Roman" w:hAnsi="Times New Roman" w:cs="Times New Roman"/>
                <w:sz w:val="20"/>
                <w:szCs w:val="20"/>
              </w:rPr>
              <w:t>продукти рада</w:t>
            </w:r>
          </w:p>
          <w:p w:rsidR="00EE5529" w:rsidRPr="0026461D" w:rsidRDefault="00EE5529" w:rsidP="00EE5529">
            <w:pPr>
              <w:ind w:left="23" w:hanging="23"/>
              <w:rPr>
                <w:rFonts w:ascii="Times New Roman" w:hAnsi="Times New Roman" w:cs="Times New Roman"/>
                <w:sz w:val="20"/>
                <w:szCs w:val="20"/>
                <w:lang w:val="sr-Cyrl-CS"/>
              </w:rPr>
            </w:pPr>
          </w:p>
        </w:tc>
      </w:tr>
      <w:tr w:rsidR="00EE5529" w:rsidRPr="0026461D" w:rsidTr="00EE5529">
        <w:tc>
          <w:tcPr>
            <w:tcW w:w="1056" w:type="dxa"/>
            <w:tcBorders>
              <w:top w:val="single" w:sz="4" w:space="0" w:color="auto"/>
              <w:left w:val="thinThickSmallGap" w:sz="2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rPr>
            </w:pPr>
            <w:r w:rsidRPr="0026461D">
              <w:rPr>
                <w:rFonts w:ascii="Times New Roman" w:hAnsi="Times New Roman" w:cs="Times New Roman"/>
                <w:b/>
                <w:sz w:val="20"/>
                <w:szCs w:val="20"/>
              </w:rPr>
              <w:t>4.</w:t>
            </w:r>
          </w:p>
        </w:tc>
        <w:tc>
          <w:tcPr>
            <w:tcW w:w="2326" w:type="dxa"/>
            <w:tcBorders>
              <w:top w:val="single" w:sz="4" w:space="0" w:color="auto"/>
              <w:bottom w:val="single" w:sz="4" w:space="0" w:color="auto"/>
              <w:right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ТИПОВИ КУЋА У СРБИЈИ</w:t>
            </w:r>
          </w:p>
        </w:tc>
        <w:tc>
          <w:tcPr>
            <w:tcW w:w="885" w:type="dxa"/>
            <w:tcBorders>
              <w:top w:val="sing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4</w:t>
            </w:r>
          </w:p>
        </w:tc>
        <w:tc>
          <w:tcPr>
            <w:tcW w:w="1026" w:type="dxa"/>
            <w:tcBorders>
              <w:top w:val="sing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1</w:t>
            </w:r>
          </w:p>
        </w:tc>
        <w:tc>
          <w:tcPr>
            <w:tcW w:w="4308" w:type="dxa"/>
            <w:tcBorders>
              <w:top w:val="single" w:sz="4" w:space="0" w:color="auto"/>
              <w:bottom w:val="single" w:sz="4" w:space="0" w:color="auto"/>
              <w:right w:val="double" w:sz="4" w:space="0" w:color="auto"/>
            </w:tcBorders>
            <w:shd w:val="clear" w:color="auto" w:fill="auto"/>
          </w:tcPr>
          <w:p w:rsidR="00EE5529" w:rsidRPr="0026461D" w:rsidRDefault="00D06B4C" w:rsidP="00D06B4C">
            <w:pPr>
              <w:spacing w:after="0" w:line="240" w:lineRule="auto"/>
              <w:ind w:right="-288"/>
              <w:rPr>
                <w:rFonts w:ascii="Times New Roman" w:hAnsi="Times New Roman" w:cs="Times New Roman"/>
                <w:sz w:val="20"/>
                <w:szCs w:val="20"/>
                <w:lang w:val="sr-Cyrl-CS"/>
              </w:rPr>
            </w:pPr>
            <w:r>
              <w:rPr>
                <w:rFonts w:ascii="Times New Roman" w:hAnsi="Times New Roman" w:cs="Times New Roman"/>
                <w:sz w:val="20"/>
                <w:szCs w:val="20"/>
                <w:lang w:val="sr-Cyrl-CS"/>
              </w:rPr>
              <w:t>-</w:t>
            </w:r>
            <w:r w:rsidR="00EE5529" w:rsidRPr="0026461D">
              <w:rPr>
                <w:rFonts w:ascii="Times New Roman" w:hAnsi="Times New Roman" w:cs="Times New Roman"/>
                <w:sz w:val="20"/>
                <w:szCs w:val="20"/>
                <w:lang w:val="sr-Cyrl-CS"/>
              </w:rPr>
              <w:t xml:space="preserve">упознати начин </w:t>
            </w:r>
          </w:p>
          <w:p w:rsidR="00EE5529" w:rsidRPr="0026461D" w:rsidRDefault="00EE5529" w:rsidP="00D06B4C">
            <w:pPr>
              <w:ind w:right="-288"/>
              <w:rPr>
                <w:rFonts w:ascii="Times New Roman" w:hAnsi="Times New Roman" w:cs="Times New Roman"/>
                <w:sz w:val="20"/>
                <w:szCs w:val="20"/>
                <w:lang w:val="sr-Cyrl-CS"/>
              </w:rPr>
            </w:pPr>
            <w:r w:rsidRPr="0026461D">
              <w:rPr>
                <w:rFonts w:ascii="Times New Roman" w:hAnsi="Times New Roman" w:cs="Times New Roman"/>
                <w:sz w:val="20"/>
                <w:szCs w:val="20"/>
                <w:lang w:val="sr-Cyrl-CS"/>
              </w:rPr>
              <w:t>изградње куће зависно од краја у којем се налази</w:t>
            </w:r>
          </w:p>
          <w:p w:rsidR="00EE5529" w:rsidRPr="0026461D" w:rsidRDefault="00D06B4C" w:rsidP="00D06B4C">
            <w:pPr>
              <w:spacing w:after="0" w:line="240" w:lineRule="auto"/>
              <w:ind w:right="-288"/>
              <w:rPr>
                <w:rFonts w:ascii="Times New Roman" w:hAnsi="Times New Roman" w:cs="Times New Roman"/>
                <w:sz w:val="20"/>
                <w:szCs w:val="20"/>
                <w:lang w:val="sr-Cyrl-CS"/>
              </w:rPr>
            </w:pPr>
            <w:r>
              <w:rPr>
                <w:rFonts w:ascii="Times New Roman" w:hAnsi="Times New Roman" w:cs="Times New Roman"/>
                <w:sz w:val="20"/>
                <w:szCs w:val="20"/>
                <w:lang w:val="sr-Cyrl-CS"/>
              </w:rPr>
              <w:t>-</w:t>
            </w:r>
            <w:r w:rsidR="00EE5529" w:rsidRPr="0026461D">
              <w:rPr>
                <w:rFonts w:ascii="Times New Roman" w:hAnsi="Times New Roman" w:cs="Times New Roman"/>
                <w:sz w:val="20"/>
                <w:szCs w:val="20"/>
                <w:lang w:val="sr-Cyrl-CS"/>
              </w:rPr>
              <w:t xml:space="preserve">развијати општу традиционалну </w:t>
            </w:r>
          </w:p>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 xml:space="preserve">     културу</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Препознају типове кућа</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EE5529" w:rsidRPr="0026461D" w:rsidRDefault="00EE5529" w:rsidP="00EE5529">
            <w:pPr>
              <w:ind w:left="23" w:hanging="23"/>
              <w:rPr>
                <w:rFonts w:ascii="Times New Roman" w:hAnsi="Times New Roman" w:cs="Times New Roman"/>
                <w:sz w:val="20"/>
                <w:szCs w:val="20"/>
                <w:lang w:val="ru-RU"/>
              </w:rPr>
            </w:pPr>
            <w:r w:rsidRPr="0026461D">
              <w:rPr>
                <w:rFonts w:ascii="Times New Roman" w:hAnsi="Times New Roman" w:cs="Times New Roman"/>
                <w:sz w:val="20"/>
                <w:szCs w:val="20"/>
                <w:lang w:val="ru-RU"/>
              </w:rPr>
              <w:t>aктивност ученика,</w:t>
            </w:r>
          </w:p>
          <w:p w:rsidR="00EE5529" w:rsidRPr="0026461D" w:rsidRDefault="00EE5529" w:rsidP="00EE5529">
            <w:pPr>
              <w:ind w:left="23" w:hanging="23"/>
              <w:rPr>
                <w:rFonts w:ascii="Times New Roman" w:hAnsi="Times New Roman" w:cs="Times New Roman"/>
                <w:sz w:val="20"/>
                <w:szCs w:val="20"/>
                <w:lang w:val="ru-RU"/>
              </w:rPr>
            </w:pPr>
          </w:p>
          <w:p w:rsidR="00EE5529" w:rsidRPr="0026461D" w:rsidRDefault="00EE5529" w:rsidP="00EE5529">
            <w:pPr>
              <w:ind w:left="23" w:hanging="23"/>
              <w:rPr>
                <w:rFonts w:ascii="Times New Roman" w:hAnsi="Times New Roman" w:cs="Times New Roman"/>
                <w:sz w:val="20"/>
                <w:szCs w:val="20"/>
                <w:lang w:val="ru-RU"/>
              </w:rPr>
            </w:pPr>
            <w:r w:rsidRPr="0026461D">
              <w:rPr>
                <w:rFonts w:ascii="Times New Roman" w:hAnsi="Times New Roman" w:cs="Times New Roman"/>
                <w:sz w:val="20"/>
                <w:szCs w:val="20"/>
                <w:lang w:val="ru-RU"/>
              </w:rPr>
              <w:t>питања ученика,</w:t>
            </w:r>
          </w:p>
          <w:p w:rsidR="00EE5529" w:rsidRPr="0026461D" w:rsidRDefault="00EE5529" w:rsidP="00EE5529">
            <w:pPr>
              <w:ind w:left="23" w:hanging="23"/>
              <w:rPr>
                <w:rFonts w:ascii="Times New Roman" w:hAnsi="Times New Roman" w:cs="Times New Roman"/>
                <w:sz w:val="20"/>
                <w:szCs w:val="20"/>
              </w:rPr>
            </w:pPr>
          </w:p>
          <w:p w:rsidR="00EE5529" w:rsidRPr="0026461D" w:rsidRDefault="00EE5529" w:rsidP="00EE5529">
            <w:pPr>
              <w:ind w:left="23" w:hanging="23"/>
              <w:rPr>
                <w:rFonts w:ascii="Times New Roman" w:hAnsi="Times New Roman" w:cs="Times New Roman"/>
                <w:sz w:val="20"/>
                <w:szCs w:val="20"/>
              </w:rPr>
            </w:pPr>
            <w:r w:rsidRPr="0026461D">
              <w:rPr>
                <w:rFonts w:ascii="Times New Roman" w:hAnsi="Times New Roman" w:cs="Times New Roman"/>
                <w:sz w:val="20"/>
                <w:szCs w:val="20"/>
              </w:rPr>
              <w:t>самосталан рад ученика</w:t>
            </w:r>
          </w:p>
          <w:p w:rsidR="00EE5529" w:rsidRPr="0026461D" w:rsidRDefault="00EE5529" w:rsidP="00EE5529">
            <w:pPr>
              <w:ind w:left="23" w:hanging="23"/>
              <w:rPr>
                <w:rFonts w:ascii="Times New Roman" w:hAnsi="Times New Roman" w:cs="Times New Roman"/>
                <w:sz w:val="20"/>
                <w:szCs w:val="20"/>
              </w:rPr>
            </w:pPr>
          </w:p>
          <w:p w:rsidR="00EE5529" w:rsidRPr="0026461D" w:rsidRDefault="00EE5529" w:rsidP="00EE5529">
            <w:pPr>
              <w:ind w:left="23" w:hanging="23"/>
              <w:rPr>
                <w:rFonts w:ascii="Times New Roman" w:hAnsi="Times New Roman" w:cs="Times New Roman"/>
                <w:sz w:val="20"/>
                <w:szCs w:val="20"/>
              </w:rPr>
            </w:pPr>
            <w:r w:rsidRPr="0026461D">
              <w:rPr>
                <w:rFonts w:ascii="Times New Roman" w:hAnsi="Times New Roman" w:cs="Times New Roman"/>
                <w:sz w:val="20"/>
                <w:szCs w:val="20"/>
              </w:rPr>
              <w:t>продукти рада</w:t>
            </w:r>
          </w:p>
          <w:p w:rsidR="00EE5529" w:rsidRPr="0026461D" w:rsidRDefault="00EE5529" w:rsidP="00EE5529">
            <w:pPr>
              <w:ind w:left="23" w:hanging="23"/>
              <w:rPr>
                <w:rFonts w:ascii="Times New Roman" w:hAnsi="Times New Roman" w:cs="Times New Roman"/>
                <w:sz w:val="20"/>
                <w:szCs w:val="20"/>
                <w:lang w:val="sr-Cyrl-CS"/>
              </w:rPr>
            </w:pPr>
          </w:p>
        </w:tc>
      </w:tr>
      <w:tr w:rsidR="00EE5529" w:rsidRPr="0026461D" w:rsidTr="00EE5529">
        <w:tc>
          <w:tcPr>
            <w:tcW w:w="1056" w:type="dxa"/>
            <w:tcBorders>
              <w:top w:val="single" w:sz="4" w:space="0" w:color="auto"/>
              <w:left w:val="thinThickSmallGap" w:sz="2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rPr>
            </w:pPr>
            <w:r w:rsidRPr="0026461D">
              <w:rPr>
                <w:rFonts w:ascii="Times New Roman" w:hAnsi="Times New Roman" w:cs="Times New Roman"/>
                <w:b/>
                <w:sz w:val="20"/>
                <w:szCs w:val="20"/>
              </w:rPr>
              <w:t>5.</w:t>
            </w:r>
          </w:p>
        </w:tc>
        <w:tc>
          <w:tcPr>
            <w:tcW w:w="2326" w:type="dxa"/>
            <w:tcBorders>
              <w:top w:val="single" w:sz="4" w:space="0" w:color="auto"/>
              <w:bottom w:val="single" w:sz="4" w:space="0" w:color="auto"/>
              <w:right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НАСЕЉА</w:t>
            </w:r>
          </w:p>
        </w:tc>
        <w:tc>
          <w:tcPr>
            <w:tcW w:w="885" w:type="dxa"/>
            <w:tcBorders>
              <w:top w:val="sing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2</w:t>
            </w:r>
          </w:p>
        </w:tc>
        <w:tc>
          <w:tcPr>
            <w:tcW w:w="1026" w:type="dxa"/>
            <w:tcBorders>
              <w:top w:val="sing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1</w:t>
            </w:r>
          </w:p>
        </w:tc>
        <w:tc>
          <w:tcPr>
            <w:tcW w:w="4308" w:type="dxa"/>
            <w:tcBorders>
              <w:top w:val="single" w:sz="4" w:space="0" w:color="auto"/>
              <w:bottom w:val="single" w:sz="4" w:space="0" w:color="auto"/>
              <w:right w:val="double" w:sz="4" w:space="0" w:color="auto"/>
            </w:tcBorders>
            <w:shd w:val="clear" w:color="auto" w:fill="auto"/>
          </w:tcPr>
          <w:p w:rsidR="00EE5529" w:rsidRPr="0026461D" w:rsidRDefault="00D06B4C" w:rsidP="00D06B4C">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w:t>
            </w:r>
            <w:r w:rsidR="00EE5529" w:rsidRPr="0026461D">
              <w:rPr>
                <w:rFonts w:ascii="Times New Roman" w:hAnsi="Times New Roman" w:cs="Times New Roman"/>
                <w:sz w:val="20"/>
                <w:szCs w:val="20"/>
                <w:lang w:val="sr-Cyrl-CS"/>
              </w:rPr>
              <w:t>стицање елементарног знања о селу и граду у прошлости</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Праве разлику између села и града у прошлости</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EE5529" w:rsidRPr="0026461D" w:rsidRDefault="00EE5529" w:rsidP="00EE5529">
            <w:pPr>
              <w:ind w:left="23" w:hanging="23"/>
              <w:rPr>
                <w:rFonts w:ascii="Times New Roman" w:hAnsi="Times New Roman" w:cs="Times New Roman"/>
                <w:sz w:val="20"/>
                <w:szCs w:val="20"/>
                <w:lang w:val="ru-RU"/>
              </w:rPr>
            </w:pPr>
            <w:r w:rsidRPr="0026461D">
              <w:rPr>
                <w:rFonts w:ascii="Times New Roman" w:hAnsi="Times New Roman" w:cs="Times New Roman"/>
                <w:sz w:val="20"/>
                <w:szCs w:val="20"/>
                <w:lang w:val="ru-RU"/>
              </w:rPr>
              <w:t>aктивност ученика,</w:t>
            </w:r>
          </w:p>
          <w:p w:rsidR="00EE5529" w:rsidRPr="0026461D" w:rsidRDefault="00EE5529" w:rsidP="00EE5529">
            <w:pPr>
              <w:ind w:left="23" w:hanging="23"/>
              <w:rPr>
                <w:rFonts w:ascii="Times New Roman" w:hAnsi="Times New Roman" w:cs="Times New Roman"/>
                <w:sz w:val="20"/>
                <w:szCs w:val="20"/>
                <w:lang w:val="ru-RU"/>
              </w:rPr>
            </w:pPr>
          </w:p>
          <w:p w:rsidR="00EE5529" w:rsidRPr="0026461D" w:rsidRDefault="00EE5529" w:rsidP="00EE5529">
            <w:pPr>
              <w:ind w:left="23" w:hanging="23"/>
              <w:rPr>
                <w:rFonts w:ascii="Times New Roman" w:hAnsi="Times New Roman" w:cs="Times New Roman"/>
                <w:sz w:val="20"/>
                <w:szCs w:val="20"/>
                <w:lang w:val="ru-RU"/>
              </w:rPr>
            </w:pPr>
            <w:r w:rsidRPr="0026461D">
              <w:rPr>
                <w:rFonts w:ascii="Times New Roman" w:hAnsi="Times New Roman" w:cs="Times New Roman"/>
                <w:sz w:val="20"/>
                <w:szCs w:val="20"/>
                <w:lang w:val="ru-RU"/>
              </w:rPr>
              <w:t>питања ученика,</w:t>
            </w:r>
          </w:p>
          <w:p w:rsidR="00EE5529" w:rsidRPr="0026461D" w:rsidRDefault="00EE5529" w:rsidP="00EE5529">
            <w:pPr>
              <w:ind w:left="23" w:hanging="23"/>
              <w:rPr>
                <w:rFonts w:ascii="Times New Roman" w:hAnsi="Times New Roman" w:cs="Times New Roman"/>
                <w:sz w:val="20"/>
                <w:szCs w:val="20"/>
              </w:rPr>
            </w:pPr>
          </w:p>
          <w:p w:rsidR="00EE5529" w:rsidRPr="0026461D" w:rsidRDefault="00EE5529" w:rsidP="00EE5529">
            <w:pPr>
              <w:ind w:left="23" w:hanging="23"/>
              <w:rPr>
                <w:rFonts w:ascii="Times New Roman" w:hAnsi="Times New Roman" w:cs="Times New Roman"/>
                <w:sz w:val="20"/>
                <w:szCs w:val="20"/>
              </w:rPr>
            </w:pPr>
            <w:r w:rsidRPr="0026461D">
              <w:rPr>
                <w:rFonts w:ascii="Times New Roman" w:hAnsi="Times New Roman" w:cs="Times New Roman"/>
                <w:sz w:val="20"/>
                <w:szCs w:val="20"/>
              </w:rPr>
              <w:t>самосталан рад ученика</w:t>
            </w:r>
          </w:p>
          <w:p w:rsidR="00EE5529" w:rsidRPr="0026461D" w:rsidRDefault="00EE5529" w:rsidP="00EE5529">
            <w:pPr>
              <w:ind w:left="23" w:hanging="23"/>
              <w:rPr>
                <w:rFonts w:ascii="Times New Roman" w:hAnsi="Times New Roman" w:cs="Times New Roman"/>
                <w:sz w:val="20"/>
                <w:szCs w:val="20"/>
              </w:rPr>
            </w:pPr>
          </w:p>
          <w:p w:rsidR="00EE5529" w:rsidRPr="0026461D" w:rsidRDefault="00EE5529" w:rsidP="00EE5529">
            <w:pPr>
              <w:ind w:left="23" w:hanging="23"/>
              <w:rPr>
                <w:rFonts w:ascii="Times New Roman" w:hAnsi="Times New Roman" w:cs="Times New Roman"/>
                <w:sz w:val="20"/>
                <w:szCs w:val="20"/>
              </w:rPr>
            </w:pPr>
            <w:r w:rsidRPr="0026461D">
              <w:rPr>
                <w:rFonts w:ascii="Times New Roman" w:hAnsi="Times New Roman" w:cs="Times New Roman"/>
                <w:sz w:val="20"/>
                <w:szCs w:val="20"/>
              </w:rPr>
              <w:t>продукти рада</w:t>
            </w:r>
          </w:p>
          <w:p w:rsidR="00EE5529" w:rsidRPr="0026461D" w:rsidRDefault="00EE5529" w:rsidP="00EE5529">
            <w:pPr>
              <w:ind w:left="23" w:hanging="23"/>
              <w:rPr>
                <w:rFonts w:ascii="Times New Roman" w:hAnsi="Times New Roman" w:cs="Times New Roman"/>
                <w:sz w:val="20"/>
                <w:szCs w:val="20"/>
                <w:lang w:val="sr-Cyrl-CS"/>
              </w:rPr>
            </w:pPr>
          </w:p>
        </w:tc>
      </w:tr>
      <w:tr w:rsidR="00EE5529" w:rsidRPr="0026461D" w:rsidTr="00EE5529">
        <w:trPr>
          <w:trHeight w:val="435"/>
        </w:trPr>
        <w:tc>
          <w:tcPr>
            <w:tcW w:w="3382"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УКУПНО</w:t>
            </w:r>
            <w:r w:rsidRPr="0026461D">
              <w:rPr>
                <w:rFonts w:ascii="Times New Roman" w:hAnsi="Times New Roman" w:cs="Times New Roman"/>
                <w:b/>
                <w:sz w:val="20"/>
                <w:szCs w:val="20"/>
              </w:rPr>
              <w:t xml:space="preserve">  </w:t>
            </w:r>
            <w:r w:rsidRPr="0026461D">
              <w:rPr>
                <w:rFonts w:ascii="Times New Roman" w:hAnsi="Times New Roman" w:cs="Times New Roman"/>
                <w:b/>
                <w:sz w:val="20"/>
                <w:szCs w:val="20"/>
                <w:lang w:val="sr-Cyrl-CS"/>
              </w:rPr>
              <w:t xml:space="preserve"> ЧАСОВА</w:t>
            </w:r>
          </w:p>
        </w:tc>
        <w:tc>
          <w:tcPr>
            <w:tcW w:w="885" w:type="dxa"/>
            <w:tcBorders>
              <w:top w:val="doub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p>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31</w:t>
            </w:r>
          </w:p>
        </w:tc>
        <w:tc>
          <w:tcPr>
            <w:tcW w:w="1026" w:type="dxa"/>
            <w:tcBorders>
              <w:top w:val="doub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p>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5</w:t>
            </w:r>
          </w:p>
        </w:tc>
        <w:tc>
          <w:tcPr>
            <w:tcW w:w="4308" w:type="dxa"/>
            <w:tcBorders>
              <w:top w:val="double" w:sz="4" w:space="0" w:color="auto"/>
              <w:bottom w:val="single" w:sz="4" w:space="0" w:color="auto"/>
              <w:right w:val="double" w:sz="4" w:space="0" w:color="auto"/>
            </w:tcBorders>
            <w:shd w:val="clear" w:color="auto" w:fill="auto"/>
          </w:tcPr>
          <w:p w:rsidR="00EE5529" w:rsidRPr="0026461D" w:rsidRDefault="00EE5529" w:rsidP="00EE5529">
            <w:pPr>
              <w:rPr>
                <w:rFonts w:ascii="Times New Roman" w:hAnsi="Times New Roman" w:cs="Times New Roman"/>
                <w:sz w:val="20"/>
                <w:szCs w:val="20"/>
              </w:rPr>
            </w:pPr>
          </w:p>
        </w:tc>
        <w:tc>
          <w:tcPr>
            <w:tcW w:w="1985" w:type="dxa"/>
            <w:tcBorders>
              <w:top w:val="double" w:sz="4" w:space="0" w:color="auto"/>
              <w:left w:val="double" w:sz="4" w:space="0" w:color="auto"/>
              <w:bottom w:val="single" w:sz="4" w:space="0" w:color="auto"/>
              <w:right w:val="single" w:sz="4" w:space="0" w:color="auto"/>
            </w:tcBorders>
            <w:shd w:val="clear" w:color="auto" w:fill="auto"/>
          </w:tcPr>
          <w:p w:rsidR="00EE5529" w:rsidRPr="0026461D" w:rsidRDefault="00EE5529" w:rsidP="00EE5529">
            <w:pPr>
              <w:rPr>
                <w:rFonts w:ascii="Times New Roman" w:hAnsi="Times New Roman" w:cs="Times New Roman"/>
                <w:sz w:val="20"/>
                <w:szCs w:val="20"/>
              </w:rPr>
            </w:pPr>
          </w:p>
        </w:tc>
        <w:tc>
          <w:tcPr>
            <w:tcW w:w="3714" w:type="dxa"/>
            <w:tcBorders>
              <w:top w:val="double" w:sz="4" w:space="0" w:color="auto"/>
              <w:left w:val="single" w:sz="4" w:space="0" w:color="auto"/>
              <w:bottom w:val="single" w:sz="4" w:space="0" w:color="auto"/>
              <w:right w:val="thinThickSmallGap" w:sz="24" w:space="0" w:color="auto"/>
            </w:tcBorders>
            <w:shd w:val="clear" w:color="auto" w:fill="auto"/>
          </w:tcPr>
          <w:p w:rsidR="00EE5529" w:rsidRPr="0026461D" w:rsidRDefault="00EE5529" w:rsidP="00EE5529">
            <w:pPr>
              <w:rPr>
                <w:rFonts w:ascii="Times New Roman" w:hAnsi="Times New Roman" w:cs="Times New Roman"/>
                <w:sz w:val="20"/>
                <w:szCs w:val="20"/>
              </w:rPr>
            </w:pPr>
          </w:p>
        </w:tc>
      </w:tr>
      <w:tr w:rsidR="00EE5529" w:rsidRPr="0026461D" w:rsidTr="00EE5529">
        <w:trPr>
          <w:trHeight w:val="900"/>
        </w:trPr>
        <w:tc>
          <w:tcPr>
            <w:tcW w:w="15300"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EE5529" w:rsidRPr="0026461D" w:rsidRDefault="00EE5529" w:rsidP="00EE5529">
            <w:pP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 xml:space="preserve">НАЧИН ОСТВАРИВАЊА ПРОГРАМА  </w:t>
            </w:r>
          </w:p>
          <w:p w:rsidR="00EE5529" w:rsidRPr="0026461D" w:rsidRDefault="00EE5529" w:rsidP="00EE5529">
            <w:pPr>
              <w:rPr>
                <w:rFonts w:ascii="Times New Roman" w:hAnsi="Times New Roman" w:cs="Times New Roman"/>
                <w:sz w:val="20"/>
                <w:szCs w:val="20"/>
                <w:lang w:val="sr-Latn-CS"/>
              </w:rPr>
            </w:pPr>
          </w:p>
          <w:p w:rsidR="00EE5529" w:rsidRPr="0026461D" w:rsidRDefault="00EE5529" w:rsidP="00EE5529">
            <w:pPr>
              <w:rPr>
                <w:rFonts w:ascii="Times New Roman" w:hAnsi="Times New Roman" w:cs="Times New Roman"/>
                <w:sz w:val="20"/>
                <w:szCs w:val="20"/>
                <w:lang w:val="sr-Latn-CS"/>
              </w:rPr>
            </w:pPr>
          </w:p>
          <w:p w:rsidR="00EE5529" w:rsidRPr="0026461D" w:rsidRDefault="00EE5529" w:rsidP="00EE5529">
            <w:pPr>
              <w:rPr>
                <w:rFonts w:ascii="Times New Roman" w:hAnsi="Times New Roman" w:cs="Times New Roman"/>
                <w:sz w:val="20"/>
                <w:szCs w:val="20"/>
                <w:lang w:val="sr-Latn-CS"/>
              </w:rPr>
            </w:pPr>
          </w:p>
          <w:p w:rsidR="00EE5529" w:rsidRPr="0026461D" w:rsidRDefault="00EE5529" w:rsidP="00EE5529">
            <w:pPr>
              <w:rPr>
                <w:rFonts w:ascii="Times New Roman" w:hAnsi="Times New Roman" w:cs="Times New Roman"/>
                <w:sz w:val="20"/>
                <w:szCs w:val="20"/>
                <w:lang w:val="sr-Cyrl-CS"/>
              </w:rPr>
            </w:pPr>
          </w:p>
        </w:tc>
      </w:tr>
    </w:tbl>
    <w:p w:rsidR="00A2375E" w:rsidRDefault="00A2375E" w:rsidP="00EE5529">
      <w:pPr>
        <w:rPr>
          <w:lang w:val="sr-Cyrl-CS"/>
        </w:rPr>
      </w:pPr>
    </w:p>
    <w:p w:rsidR="00EE5529" w:rsidRPr="00A2375E" w:rsidRDefault="0026461D" w:rsidP="00EE5529">
      <w:pPr>
        <w:rPr>
          <w:b/>
          <w:lang w:val="sr-Cyrl-CS"/>
        </w:rPr>
      </w:pPr>
      <w:r>
        <w:rPr>
          <w:b/>
          <w:lang w:val="sr-Cyrl-CS"/>
        </w:rPr>
        <w:t xml:space="preserve"> </w:t>
      </w:r>
      <w:r w:rsidR="00310A65">
        <w:rPr>
          <w:b/>
          <w:lang w:val="sr-Cyrl-CS"/>
        </w:rPr>
        <w:t xml:space="preserve">  </w:t>
      </w:r>
      <w:r>
        <w:rPr>
          <w:b/>
          <w:lang w:val="sr-Cyrl-CS"/>
        </w:rPr>
        <w:t xml:space="preserve"> </w:t>
      </w:r>
      <w:r w:rsidR="00310A65">
        <w:rPr>
          <w:b/>
          <w:lang w:val="sr-Cyrl-CS"/>
        </w:rPr>
        <w:t>МАТЕМАТИКА</w:t>
      </w:r>
      <w:r w:rsidR="00EE5529" w:rsidRPr="00B1434D">
        <w:rPr>
          <w:b/>
          <w:lang w:val="sr-Cyrl-CS"/>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
        <w:gridCol w:w="1265"/>
        <w:gridCol w:w="813"/>
        <w:gridCol w:w="714"/>
        <w:gridCol w:w="1618"/>
        <w:gridCol w:w="1406"/>
        <w:gridCol w:w="2328"/>
      </w:tblGrid>
      <w:tr w:rsidR="00EE5529" w:rsidRPr="00B1434D" w:rsidTr="00EE5529">
        <w:tc>
          <w:tcPr>
            <w:tcW w:w="1056" w:type="dxa"/>
            <w:tcBorders>
              <w:top w:val="thinThickSmallGap" w:sz="24" w:space="0" w:color="auto"/>
              <w:left w:val="thinThickSmallGap" w:sz="24" w:space="0" w:color="auto"/>
              <w:bottom w:val="double" w:sz="4" w:space="0" w:color="auto"/>
            </w:tcBorders>
            <w:shd w:val="clear" w:color="auto" w:fill="auto"/>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Општи</w:t>
            </w:r>
          </w:p>
          <w:p w:rsidR="00EE5529" w:rsidRPr="0026461D" w:rsidRDefault="00EE5529" w:rsidP="00EE5529">
            <w:pPr>
              <w:jc w:val="center"/>
              <w:rPr>
                <w:rFonts w:ascii="Times New Roman" w:hAnsi="Times New Roman" w:cs="Times New Roman"/>
                <w:sz w:val="20"/>
                <w:szCs w:val="20"/>
                <w:lang w:val="sr-Cyrl-CS"/>
              </w:rPr>
            </w:pPr>
            <w:r w:rsidRPr="0026461D">
              <w:rPr>
                <w:rFonts w:ascii="Times New Roman" w:hAnsi="Times New Roman" w:cs="Times New Roman"/>
                <w:b/>
                <w:sz w:val="20"/>
                <w:szCs w:val="20"/>
                <w:lang w:val="sr-Cyrl-CS"/>
              </w:rPr>
              <w:t>циљеви и задаци</w:t>
            </w:r>
          </w:p>
        </w:tc>
        <w:tc>
          <w:tcPr>
            <w:tcW w:w="12570" w:type="dxa"/>
            <w:gridSpan w:val="6"/>
            <w:tcBorders>
              <w:top w:val="thinThickSmallGap" w:sz="24" w:space="0" w:color="auto"/>
              <w:bottom w:val="double" w:sz="4" w:space="0" w:color="auto"/>
              <w:right w:val="thinThickSmallGap" w:sz="24" w:space="0" w:color="auto"/>
            </w:tcBorders>
            <w:shd w:val="clear" w:color="auto" w:fill="auto"/>
          </w:tcPr>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b/>
                <w:sz w:val="20"/>
                <w:szCs w:val="20"/>
                <w:lang w:val="sr-Cyrl-CS"/>
              </w:rPr>
              <w:t>Циљ</w:t>
            </w:r>
            <w:r w:rsidRPr="0026461D">
              <w:rPr>
                <w:rFonts w:ascii="Times New Roman" w:hAnsi="Times New Roman" w:cs="Times New Roman"/>
                <w:sz w:val="20"/>
                <w:szCs w:val="20"/>
                <w:lang w:val="sr-Cyrl-CS"/>
              </w:rPr>
              <w:t xml:space="preserve"> наставе математике у основној школи јесте да ученици усвоје елементарна математичка знања која су потребна за схватање појава и зависности у животу и друштву; да оспособи ученике за примену усвојених математичких знања у решавању разноврсних задатака из животне праксе, за успешно настављање математичког образовања, као и да допринесе развијању менталних способности.</w:t>
            </w:r>
          </w:p>
          <w:p w:rsidR="00EE5529" w:rsidRPr="0026461D" w:rsidRDefault="00EE5529" w:rsidP="00EE5529">
            <w:pP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 xml:space="preserve">Задаци: </w:t>
            </w:r>
          </w:p>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-да савладају сабирање и одузимање до 100</w:t>
            </w:r>
          </w:p>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-схвате множење као сабирање једнаких сабирака, упознају и користе термине и знак множења</w:t>
            </w:r>
          </w:p>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-упознају операцију дељења, користе термине и знак дељења</w:t>
            </w:r>
          </w:p>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-упознају (на примерима) комутативности асоцијативност рачунских операција (без уотребе ових назива)</w:t>
            </w:r>
          </w:p>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-уочавају својства нуле као сабирка, чиниоца и дељеника, а јединице као чиниоца и делиоца</w:t>
            </w:r>
          </w:p>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-савладају таблицу множења једноцифрених бројева и одговарајуће случајеве дељења (до аутоматизма)</w:t>
            </w:r>
          </w:p>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-савладају множење и дељење у оквиру 100, упознају функцију заграде и редослед извођења рачунских операција</w:t>
            </w:r>
          </w:p>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-умеју да прочитају и запишу помоћу слова збир, разлику, производ и количник, као и да знају да одреде вредност израза са две операције</w:t>
            </w:r>
          </w:p>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-упознају употребу слова као ознаку за непознати број у најједноставнијим примерима сабирања и одузимања</w:t>
            </w:r>
          </w:p>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-умеју да решавају текстуалне задатке с једном и две рачунске  операције, као и једначине с једном операцијом</w:t>
            </w:r>
          </w:p>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-схвате појам половине</w:t>
            </w:r>
          </w:p>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-уочавају и стичу одређену спретност у цртању праве и дужи као и разних кривих и изломљених линија</w:t>
            </w:r>
          </w:p>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-уочавају и цртају правоугаоник и квдрат на квадратној мрежи</w:t>
            </w:r>
          </w:p>
          <w:p w:rsidR="00EE5529" w:rsidRPr="0026461D" w:rsidRDefault="00EE5529" w:rsidP="00EE5529">
            <w:pPr>
              <w:rPr>
                <w:rFonts w:ascii="Times New Roman" w:hAnsi="Times New Roman" w:cs="Times New Roman"/>
                <w:sz w:val="20"/>
                <w:szCs w:val="20"/>
              </w:rPr>
            </w:pPr>
            <w:r w:rsidRPr="0026461D">
              <w:rPr>
                <w:rFonts w:ascii="Times New Roman" w:hAnsi="Times New Roman" w:cs="Times New Roman"/>
                <w:sz w:val="20"/>
                <w:szCs w:val="20"/>
              </w:rPr>
              <w:t>-у</w:t>
            </w:r>
            <w:r w:rsidRPr="0026461D">
              <w:rPr>
                <w:rFonts w:ascii="Times New Roman" w:hAnsi="Times New Roman" w:cs="Times New Roman"/>
                <w:sz w:val="20"/>
                <w:szCs w:val="20"/>
                <w:lang w:val="sr-Cyrl-CS"/>
              </w:rPr>
              <w:t>познају и примењују мере за дужину</w:t>
            </w:r>
            <w:r w:rsidRPr="0026461D">
              <w:rPr>
                <w:rFonts w:ascii="Times New Roman" w:hAnsi="Times New Roman" w:cs="Times New Roman"/>
                <w:sz w:val="20"/>
                <w:szCs w:val="20"/>
              </w:rPr>
              <w:t>(m,dm,cm)</w:t>
            </w:r>
            <w:r w:rsidRPr="0026461D">
              <w:rPr>
                <w:rFonts w:ascii="Times New Roman" w:hAnsi="Times New Roman" w:cs="Times New Roman"/>
                <w:sz w:val="20"/>
                <w:szCs w:val="20"/>
                <w:lang w:val="sr-Cyrl-CS"/>
              </w:rPr>
              <w:t xml:space="preserve">  и време   </w:t>
            </w:r>
            <w:r w:rsidRPr="0026461D">
              <w:rPr>
                <w:rFonts w:ascii="Times New Roman" w:hAnsi="Times New Roman" w:cs="Times New Roman"/>
                <w:sz w:val="20"/>
                <w:szCs w:val="20"/>
              </w:rPr>
              <w:t>(</w:t>
            </w:r>
            <w:r w:rsidRPr="0026461D">
              <w:rPr>
                <w:rFonts w:ascii="Times New Roman" w:hAnsi="Times New Roman" w:cs="Times New Roman"/>
                <w:sz w:val="20"/>
                <w:szCs w:val="20"/>
                <w:lang w:val="sr-Cyrl-CS"/>
              </w:rPr>
              <w:t xml:space="preserve"> час, минут, дан, седмица,месец</w:t>
            </w:r>
            <w:r w:rsidRPr="0026461D">
              <w:rPr>
                <w:rFonts w:ascii="Times New Roman" w:hAnsi="Times New Roman" w:cs="Times New Roman"/>
                <w:sz w:val="20"/>
                <w:szCs w:val="20"/>
              </w:rPr>
              <w:t>)</w:t>
            </w:r>
          </w:p>
        </w:tc>
      </w:tr>
      <w:tr w:rsidR="00EE5529" w:rsidRPr="00B1434D" w:rsidTr="00EE5529">
        <w:trPr>
          <w:trHeight w:val="840"/>
        </w:trPr>
        <w:tc>
          <w:tcPr>
            <w:tcW w:w="1056" w:type="dxa"/>
            <w:vMerge w:val="restart"/>
            <w:tcBorders>
              <w:top w:val="double" w:sz="4" w:space="0" w:color="auto"/>
              <w:left w:val="thinThickSmallGap" w:sz="2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Редни број</w:t>
            </w:r>
          </w:p>
        </w:tc>
        <w:tc>
          <w:tcPr>
            <w:tcW w:w="2013" w:type="dxa"/>
            <w:vMerge w:val="restart"/>
            <w:tcBorders>
              <w:top w:val="double" w:sz="4" w:space="0" w:color="auto"/>
              <w:right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 xml:space="preserve">НАЗИВ </w:t>
            </w:r>
            <w:r w:rsidRPr="0026461D">
              <w:rPr>
                <w:rFonts w:ascii="Times New Roman" w:hAnsi="Times New Roman" w:cs="Times New Roman"/>
                <w:b/>
                <w:sz w:val="20"/>
                <w:szCs w:val="20"/>
              </w:rPr>
              <w:t xml:space="preserve"> </w:t>
            </w:r>
            <w:r w:rsidRPr="0026461D">
              <w:rPr>
                <w:rFonts w:ascii="Times New Roman" w:hAnsi="Times New Roman" w:cs="Times New Roman"/>
                <w:b/>
                <w:sz w:val="20"/>
                <w:szCs w:val="20"/>
                <w:lang w:val="sr-Cyrl-CS"/>
              </w:rPr>
              <w:t xml:space="preserve"> ТЕМЕ</w:t>
            </w:r>
          </w:p>
        </w:tc>
        <w:tc>
          <w:tcPr>
            <w:tcW w:w="1911" w:type="dxa"/>
            <w:gridSpan w:val="2"/>
            <w:tcBorders>
              <w:top w:val="doub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rPr>
            </w:pPr>
            <w:r w:rsidRPr="0026461D">
              <w:rPr>
                <w:rFonts w:ascii="Times New Roman" w:hAnsi="Times New Roman" w:cs="Times New Roman"/>
                <w:b/>
                <w:sz w:val="20"/>
                <w:szCs w:val="20"/>
              </w:rPr>
              <w:t>Оријентациони</w:t>
            </w:r>
          </w:p>
          <w:p w:rsidR="00EE5529" w:rsidRPr="0026461D" w:rsidRDefault="00EE5529" w:rsidP="00EE5529">
            <w:pPr>
              <w:jc w:val="center"/>
              <w:rPr>
                <w:rFonts w:ascii="Times New Roman" w:hAnsi="Times New Roman" w:cs="Times New Roman"/>
                <w:b/>
                <w:sz w:val="20"/>
                <w:szCs w:val="20"/>
              </w:rPr>
            </w:pPr>
            <w:r w:rsidRPr="0026461D">
              <w:rPr>
                <w:rFonts w:ascii="Times New Roman" w:hAnsi="Times New Roman" w:cs="Times New Roman"/>
                <w:b/>
                <w:sz w:val="20"/>
                <w:szCs w:val="20"/>
              </w:rPr>
              <w:t>број   часова</w:t>
            </w:r>
          </w:p>
        </w:tc>
        <w:tc>
          <w:tcPr>
            <w:tcW w:w="3347" w:type="dxa"/>
            <w:vMerge w:val="restart"/>
            <w:tcBorders>
              <w:top w:val="double" w:sz="4" w:space="0" w:color="auto"/>
              <w:right w:val="doub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СПЕЦИФИЧНИ  ЦИЉЕВИ И ЗАДАЦИ</w:t>
            </w:r>
          </w:p>
        </w:tc>
        <w:tc>
          <w:tcPr>
            <w:tcW w:w="1897" w:type="dxa"/>
            <w:vMerge w:val="restart"/>
            <w:tcBorders>
              <w:top w:val="double" w:sz="4" w:space="0" w:color="auto"/>
              <w:left w:val="double" w:sz="4" w:space="0" w:color="auto"/>
              <w:right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Област исхода стандарда</w:t>
            </w:r>
          </w:p>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предметно подручје</w:t>
            </w:r>
          </w:p>
        </w:tc>
        <w:tc>
          <w:tcPr>
            <w:tcW w:w="3402" w:type="dxa"/>
            <w:vMerge w:val="restart"/>
            <w:tcBorders>
              <w:top w:val="double" w:sz="4" w:space="0" w:color="auto"/>
              <w:left w:val="single" w:sz="4" w:space="0" w:color="auto"/>
              <w:right w:val="thinThickSmallGap" w:sz="2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rPr>
            </w:pPr>
            <w:r w:rsidRPr="0026461D">
              <w:rPr>
                <w:rFonts w:ascii="Times New Roman" w:hAnsi="Times New Roman" w:cs="Times New Roman"/>
                <w:b/>
                <w:sz w:val="20"/>
                <w:szCs w:val="20"/>
                <w:lang w:val="ru-RU"/>
              </w:rPr>
              <w:t xml:space="preserve"> </w:t>
            </w:r>
            <w:r w:rsidRPr="0026461D">
              <w:rPr>
                <w:rFonts w:ascii="Times New Roman" w:hAnsi="Times New Roman" w:cs="Times New Roman"/>
                <w:b/>
                <w:sz w:val="20"/>
                <w:szCs w:val="20"/>
              </w:rPr>
              <w:t>Начин провере остварености образовних стандарда,исхода,циљева учења</w:t>
            </w:r>
          </w:p>
        </w:tc>
      </w:tr>
      <w:tr w:rsidR="00EE5529" w:rsidRPr="00B1434D" w:rsidTr="00EE5529">
        <w:trPr>
          <w:trHeight w:val="255"/>
        </w:trPr>
        <w:tc>
          <w:tcPr>
            <w:tcW w:w="1056" w:type="dxa"/>
            <w:vMerge/>
            <w:tcBorders>
              <w:left w:val="thinThickSmallGap" w:sz="24" w:space="0" w:color="auto"/>
              <w:bottom w:val="doub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p>
        </w:tc>
        <w:tc>
          <w:tcPr>
            <w:tcW w:w="2013" w:type="dxa"/>
            <w:vMerge/>
            <w:tcBorders>
              <w:bottom w:val="double" w:sz="4" w:space="0" w:color="auto"/>
              <w:right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p>
        </w:tc>
        <w:tc>
          <w:tcPr>
            <w:tcW w:w="885" w:type="dxa"/>
            <w:tcBorders>
              <w:top w:val="single" w:sz="4" w:space="0" w:color="auto"/>
              <w:bottom w:val="double" w:sz="4" w:space="0" w:color="auto"/>
            </w:tcBorders>
            <w:shd w:val="clear" w:color="auto" w:fill="auto"/>
            <w:vAlign w:val="center"/>
          </w:tcPr>
          <w:p w:rsidR="00EE5529" w:rsidRPr="00D06B4C" w:rsidRDefault="00EE5529" w:rsidP="00EE5529">
            <w:pPr>
              <w:jc w:val="center"/>
              <w:rPr>
                <w:rFonts w:ascii="Times New Roman" w:hAnsi="Times New Roman" w:cs="Times New Roman"/>
                <w:b/>
                <w:sz w:val="16"/>
                <w:szCs w:val="16"/>
              </w:rPr>
            </w:pPr>
            <w:r w:rsidRPr="00D06B4C">
              <w:rPr>
                <w:rFonts w:ascii="Times New Roman" w:hAnsi="Times New Roman" w:cs="Times New Roman"/>
                <w:sz w:val="16"/>
                <w:szCs w:val="16"/>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EE5529" w:rsidRPr="00D06B4C" w:rsidRDefault="00EE5529" w:rsidP="00EE5529">
            <w:pPr>
              <w:jc w:val="center"/>
              <w:rPr>
                <w:rFonts w:ascii="Times New Roman" w:hAnsi="Times New Roman" w:cs="Times New Roman"/>
                <w:b/>
                <w:sz w:val="16"/>
                <w:szCs w:val="16"/>
              </w:rPr>
            </w:pPr>
            <w:r w:rsidRPr="00D06B4C">
              <w:rPr>
                <w:rFonts w:ascii="Times New Roman" w:hAnsi="Times New Roman" w:cs="Times New Roman"/>
                <w:sz w:val="16"/>
                <w:szCs w:val="16"/>
                <w:lang w:val="sr-Cyrl-CS"/>
              </w:rPr>
              <w:t>За друге типове часова</w:t>
            </w:r>
          </w:p>
        </w:tc>
        <w:tc>
          <w:tcPr>
            <w:tcW w:w="3347" w:type="dxa"/>
            <w:vMerge/>
            <w:tcBorders>
              <w:bottom w:val="double" w:sz="4" w:space="0" w:color="auto"/>
              <w:right w:val="doub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p>
        </w:tc>
        <w:tc>
          <w:tcPr>
            <w:tcW w:w="1897" w:type="dxa"/>
            <w:vMerge/>
            <w:tcBorders>
              <w:left w:val="double" w:sz="4" w:space="0" w:color="auto"/>
              <w:bottom w:val="double" w:sz="4" w:space="0" w:color="auto"/>
              <w:right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p>
        </w:tc>
        <w:tc>
          <w:tcPr>
            <w:tcW w:w="3402" w:type="dxa"/>
            <w:vMerge/>
            <w:tcBorders>
              <w:left w:val="single" w:sz="4" w:space="0" w:color="auto"/>
              <w:bottom w:val="double" w:sz="4" w:space="0" w:color="auto"/>
              <w:right w:val="thinThickSmallGap" w:sz="2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ru-RU"/>
              </w:rPr>
            </w:pPr>
          </w:p>
        </w:tc>
      </w:tr>
      <w:tr w:rsidR="00EE5529" w:rsidRPr="00B1434D" w:rsidTr="00EE5529">
        <w:tc>
          <w:tcPr>
            <w:tcW w:w="1056" w:type="dxa"/>
            <w:tcBorders>
              <w:top w:val="double" w:sz="4" w:space="0" w:color="auto"/>
              <w:left w:val="thinThickSmallGap" w:sz="2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lastRenderedPageBreak/>
              <w:t>1.</w:t>
            </w:r>
          </w:p>
        </w:tc>
        <w:tc>
          <w:tcPr>
            <w:tcW w:w="2013" w:type="dxa"/>
            <w:tcBorders>
              <w:top w:val="double" w:sz="4" w:space="0" w:color="auto"/>
              <w:bottom w:val="single" w:sz="4" w:space="0" w:color="auto"/>
              <w:right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sz w:val="20"/>
                <w:szCs w:val="20"/>
              </w:rPr>
              <w:t>Природни бројеви до 100</w:t>
            </w:r>
          </w:p>
        </w:tc>
        <w:tc>
          <w:tcPr>
            <w:tcW w:w="885" w:type="dxa"/>
            <w:tcBorders>
              <w:top w:val="doub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sz w:val="20"/>
                <w:szCs w:val="20"/>
              </w:rPr>
              <w:t>59</w:t>
            </w:r>
          </w:p>
        </w:tc>
        <w:tc>
          <w:tcPr>
            <w:tcW w:w="1026" w:type="dxa"/>
            <w:tcBorders>
              <w:top w:val="doub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sz w:val="20"/>
                <w:szCs w:val="20"/>
              </w:rPr>
              <w:t>90</w:t>
            </w:r>
          </w:p>
        </w:tc>
        <w:tc>
          <w:tcPr>
            <w:tcW w:w="3347" w:type="dxa"/>
            <w:tcBorders>
              <w:top w:val="double" w:sz="4" w:space="0" w:color="auto"/>
              <w:bottom w:val="single" w:sz="4" w:space="0" w:color="auto"/>
              <w:right w:val="double" w:sz="4" w:space="0" w:color="auto"/>
            </w:tcBorders>
            <w:shd w:val="clear" w:color="auto" w:fill="auto"/>
          </w:tcPr>
          <w:p w:rsidR="00EE5529" w:rsidRPr="0026461D" w:rsidRDefault="00EE5529" w:rsidP="00EE5529">
            <w:pPr>
              <w:spacing w:before="100" w:beforeAutospacing="1" w:after="100" w:afterAutospacing="1"/>
              <w:rPr>
                <w:rFonts w:ascii="Times New Roman" w:hAnsi="Times New Roman" w:cs="Times New Roman"/>
                <w:sz w:val="20"/>
                <w:szCs w:val="20"/>
                <w:lang w:val="sr-Cyrl-CS" w:eastAsia="sr-Latn-CS"/>
              </w:rPr>
            </w:pPr>
            <w:r w:rsidRPr="0026461D">
              <w:rPr>
                <w:rFonts w:ascii="Times New Roman" w:hAnsi="Times New Roman" w:cs="Times New Roman"/>
                <w:sz w:val="20"/>
                <w:szCs w:val="20"/>
                <w:lang w:val="sr-Cyrl-CS" w:eastAsia="sr-Latn-CS"/>
              </w:rPr>
              <w:t>Сабирање и одузимање природних бројева до 100 (с прелазом преко десетице). Комутативност и асоцијативност сабирања.</w:t>
            </w:r>
          </w:p>
          <w:p w:rsidR="00EE5529" w:rsidRPr="0026461D" w:rsidRDefault="00EE5529" w:rsidP="00EE5529">
            <w:pPr>
              <w:spacing w:before="100" w:beforeAutospacing="1" w:after="100" w:afterAutospacing="1"/>
              <w:rPr>
                <w:rFonts w:ascii="Times New Roman" w:hAnsi="Times New Roman" w:cs="Times New Roman"/>
                <w:sz w:val="20"/>
                <w:szCs w:val="20"/>
                <w:lang w:val="sr-Cyrl-CS" w:eastAsia="sr-Latn-CS"/>
              </w:rPr>
            </w:pPr>
            <w:r w:rsidRPr="0026461D">
              <w:rPr>
                <w:rFonts w:ascii="Times New Roman" w:hAnsi="Times New Roman" w:cs="Times New Roman"/>
                <w:sz w:val="20"/>
                <w:szCs w:val="20"/>
                <w:lang w:val="sr-Cyrl-CS" w:eastAsia="sr-Latn-CS"/>
              </w:rPr>
              <w:t>-Множење и дељење природних бројева; знаци за множење и дељење (. , :); речи: чиниоци, производ, дељеник, делилац, количник. Нула и јединица као чиниоци; нула као дељеник. Комутативност и асоцијативност множења.</w:t>
            </w:r>
          </w:p>
          <w:p w:rsidR="00EE5529" w:rsidRPr="0026461D" w:rsidRDefault="00EE5529" w:rsidP="00EE5529">
            <w:pPr>
              <w:spacing w:before="100" w:beforeAutospacing="1" w:after="100" w:afterAutospacing="1"/>
              <w:rPr>
                <w:rFonts w:ascii="Times New Roman" w:hAnsi="Times New Roman" w:cs="Times New Roman"/>
                <w:sz w:val="20"/>
                <w:szCs w:val="20"/>
                <w:lang w:val="sr-Cyrl-CS" w:eastAsia="sr-Latn-CS"/>
              </w:rPr>
            </w:pPr>
            <w:r w:rsidRPr="0026461D">
              <w:rPr>
                <w:rFonts w:ascii="Times New Roman" w:hAnsi="Times New Roman" w:cs="Times New Roman"/>
                <w:sz w:val="20"/>
                <w:szCs w:val="20"/>
                <w:lang w:val="sr-Cyrl-CS" w:eastAsia="sr-Latn-CS"/>
              </w:rPr>
              <w:t>-Изрази (две операције); заграде, редослед рачунских операција.</w:t>
            </w:r>
          </w:p>
          <w:p w:rsidR="00EE5529" w:rsidRPr="0026461D" w:rsidRDefault="00EE5529" w:rsidP="00EE5529">
            <w:pPr>
              <w:spacing w:before="100" w:beforeAutospacing="1" w:after="100" w:afterAutospacing="1"/>
              <w:rPr>
                <w:rFonts w:ascii="Times New Roman" w:hAnsi="Times New Roman" w:cs="Times New Roman"/>
                <w:sz w:val="20"/>
                <w:szCs w:val="20"/>
                <w:lang w:val="sr-Cyrl-CS" w:eastAsia="sr-Latn-CS"/>
              </w:rPr>
            </w:pPr>
            <w:r w:rsidRPr="0026461D">
              <w:rPr>
                <w:rFonts w:ascii="Times New Roman" w:hAnsi="Times New Roman" w:cs="Times New Roman"/>
                <w:sz w:val="20"/>
                <w:szCs w:val="20"/>
                <w:lang w:val="sr-Cyrl-CS" w:eastAsia="sr-Latn-CS"/>
              </w:rPr>
              <w:t>-Слово као замена за неки број.</w:t>
            </w:r>
          </w:p>
          <w:p w:rsidR="00EE5529" w:rsidRPr="0026461D" w:rsidRDefault="00EE5529" w:rsidP="00EE5529">
            <w:pPr>
              <w:spacing w:before="100" w:beforeAutospacing="1" w:after="100" w:afterAutospacing="1"/>
              <w:rPr>
                <w:rFonts w:ascii="Times New Roman" w:hAnsi="Times New Roman" w:cs="Times New Roman"/>
                <w:sz w:val="20"/>
                <w:szCs w:val="20"/>
                <w:lang w:val="sr-Cyrl-CS" w:eastAsia="sr-Latn-CS"/>
              </w:rPr>
            </w:pPr>
            <w:r w:rsidRPr="0026461D">
              <w:rPr>
                <w:rFonts w:ascii="Times New Roman" w:hAnsi="Times New Roman" w:cs="Times New Roman"/>
                <w:sz w:val="20"/>
                <w:szCs w:val="20"/>
                <w:lang w:val="sr-Cyrl-CS" w:eastAsia="sr-Latn-CS"/>
              </w:rPr>
              <w:t>-Одређивање непознатог броја у једнакостима типа: x + 5 = 9; 7 x = 35; x : 5 = 3; 12 : x = 4.</w:t>
            </w:r>
          </w:p>
          <w:p w:rsidR="00EE5529" w:rsidRPr="0026461D" w:rsidRDefault="00EE5529" w:rsidP="00EE5529">
            <w:pPr>
              <w:spacing w:before="100" w:beforeAutospacing="1" w:after="100" w:afterAutospacing="1"/>
              <w:rPr>
                <w:rFonts w:ascii="Times New Roman" w:hAnsi="Times New Roman" w:cs="Times New Roman"/>
                <w:sz w:val="20"/>
                <w:szCs w:val="20"/>
                <w:lang w:val="sr-Cyrl-CS" w:eastAsia="sr-Latn-CS"/>
              </w:rPr>
            </w:pPr>
            <w:r w:rsidRPr="0026461D">
              <w:rPr>
                <w:rFonts w:ascii="Times New Roman" w:hAnsi="Times New Roman" w:cs="Times New Roman"/>
                <w:sz w:val="20"/>
                <w:szCs w:val="20"/>
                <w:lang w:val="sr-Cyrl-CS" w:eastAsia="sr-Latn-CS"/>
              </w:rPr>
              <w:t>-Појам половине.</w:t>
            </w:r>
          </w:p>
          <w:p w:rsidR="00EE5529" w:rsidRPr="0026461D" w:rsidRDefault="00EE5529" w:rsidP="00EE5529">
            <w:pPr>
              <w:spacing w:before="100" w:beforeAutospacing="1" w:after="100" w:afterAutospacing="1"/>
              <w:rPr>
                <w:rFonts w:ascii="Times New Roman" w:hAnsi="Times New Roman" w:cs="Times New Roman"/>
                <w:sz w:val="20"/>
                <w:szCs w:val="20"/>
                <w:lang w:val="sr-Cyrl-CS" w:eastAsia="sr-Latn-CS"/>
              </w:rPr>
            </w:pPr>
            <w:r w:rsidRPr="0026461D">
              <w:rPr>
                <w:rFonts w:ascii="Times New Roman" w:hAnsi="Times New Roman" w:cs="Times New Roman"/>
                <w:sz w:val="20"/>
                <w:szCs w:val="20"/>
                <w:lang w:val="sr-Cyrl-CS" w:eastAsia="sr-Latn-CS"/>
              </w:rPr>
              <w:t xml:space="preserve">-Решавање </w:t>
            </w:r>
            <w:r w:rsidRPr="0026461D">
              <w:rPr>
                <w:rFonts w:ascii="Times New Roman" w:hAnsi="Times New Roman" w:cs="Times New Roman"/>
                <w:sz w:val="20"/>
                <w:szCs w:val="20"/>
                <w:lang w:val="sr-Cyrl-CS" w:eastAsia="sr-Latn-CS"/>
              </w:rPr>
              <w:lastRenderedPageBreak/>
              <w:t>једноставнијих задатака (највише две операције).</w:t>
            </w:r>
          </w:p>
          <w:p w:rsidR="00EE5529" w:rsidRPr="0026461D" w:rsidRDefault="00EE5529" w:rsidP="00EE5529">
            <w:pPr>
              <w:rPr>
                <w:rFonts w:ascii="Times New Roman" w:hAnsi="Times New Roman" w:cs="Times New Roman"/>
                <w:sz w:val="20"/>
                <w:szCs w:val="20"/>
                <w:lang w:val="sr-Cyrl-CS"/>
              </w:rPr>
            </w:pPr>
          </w:p>
        </w:tc>
        <w:tc>
          <w:tcPr>
            <w:tcW w:w="1897" w:type="dxa"/>
            <w:tcBorders>
              <w:top w:val="double" w:sz="4" w:space="0" w:color="auto"/>
              <w:left w:val="double" w:sz="4" w:space="0" w:color="auto"/>
              <w:bottom w:val="single" w:sz="4" w:space="0" w:color="auto"/>
              <w:right w:val="single" w:sz="4" w:space="0" w:color="auto"/>
            </w:tcBorders>
            <w:shd w:val="clear" w:color="auto" w:fill="auto"/>
          </w:tcPr>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lastRenderedPageBreak/>
              <w:t>Ученик зна да сабира и одузима до 100</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Правилно користи математичке знаке и симболе</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Уочава везе између сабирања и одузимања</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Познаје таблице множења и дељења</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Самостално решава задатке са једном и две операције</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Уочава везе множења и дељења</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Користи особине рачунских операција кроз примере</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Решава логичко-комбинаторне проблеме прилагођене узрасту ученика</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Унапређује прецизност и тачност у раду</w:t>
            </w:r>
          </w:p>
        </w:tc>
        <w:tc>
          <w:tcPr>
            <w:tcW w:w="3402" w:type="dxa"/>
            <w:tcBorders>
              <w:top w:val="double" w:sz="4" w:space="0" w:color="auto"/>
              <w:left w:val="single" w:sz="4" w:space="0" w:color="auto"/>
              <w:bottom w:val="single" w:sz="4" w:space="0" w:color="auto"/>
              <w:right w:val="thinThickSmallGap" w:sz="24" w:space="0" w:color="auto"/>
            </w:tcBorders>
            <w:shd w:val="clear" w:color="auto" w:fill="auto"/>
          </w:tcPr>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ru-RU"/>
              </w:rPr>
              <w:t>домаћи задатак</w:t>
            </w:r>
            <w:r w:rsidRPr="0026461D">
              <w:rPr>
                <w:rFonts w:ascii="Times New Roman" w:hAnsi="Times New Roman" w:cs="Times New Roman"/>
                <w:sz w:val="20"/>
                <w:szCs w:val="20"/>
                <w:lang w:val="sr-Cyrl-CS"/>
              </w:rPr>
              <w:t xml:space="preserve">, </w:t>
            </w:r>
          </w:p>
          <w:p w:rsidR="00EE5529" w:rsidRPr="0026461D" w:rsidRDefault="00EE5529" w:rsidP="00EE5529">
            <w:pPr>
              <w:rPr>
                <w:rFonts w:ascii="Times New Roman" w:hAnsi="Times New Roman" w:cs="Times New Roman"/>
                <w:sz w:val="20"/>
                <w:szCs w:val="20"/>
                <w:lang w:val="sr-Cyrl-CS"/>
              </w:rPr>
            </w:pPr>
          </w:p>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ru-RU"/>
              </w:rPr>
              <w:t>усмени одговори</w:t>
            </w:r>
            <w:r w:rsidRPr="0026461D">
              <w:rPr>
                <w:rFonts w:ascii="Times New Roman" w:hAnsi="Times New Roman" w:cs="Times New Roman"/>
                <w:sz w:val="20"/>
                <w:szCs w:val="20"/>
                <w:lang w:val="sr-Cyrl-CS"/>
              </w:rPr>
              <w:t>,</w:t>
            </w:r>
          </w:p>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 xml:space="preserve"> </w:t>
            </w:r>
          </w:p>
          <w:p w:rsidR="00EE5529" w:rsidRPr="0026461D" w:rsidRDefault="00EE5529" w:rsidP="00EE5529">
            <w:pPr>
              <w:rPr>
                <w:rFonts w:ascii="Times New Roman" w:hAnsi="Times New Roman" w:cs="Times New Roman"/>
                <w:sz w:val="20"/>
                <w:szCs w:val="20"/>
                <w:lang w:val="ru-RU"/>
              </w:rPr>
            </w:pPr>
            <w:r w:rsidRPr="0026461D">
              <w:rPr>
                <w:rFonts w:ascii="Times New Roman" w:hAnsi="Times New Roman" w:cs="Times New Roman"/>
                <w:sz w:val="20"/>
                <w:szCs w:val="20"/>
                <w:lang w:val="ru-RU"/>
              </w:rPr>
              <w:t>самостални рад ученика</w:t>
            </w:r>
          </w:p>
          <w:p w:rsidR="00EE5529" w:rsidRPr="0026461D" w:rsidRDefault="00EE5529" w:rsidP="00EE5529">
            <w:pPr>
              <w:rPr>
                <w:rFonts w:ascii="Times New Roman" w:hAnsi="Times New Roman" w:cs="Times New Roman"/>
                <w:sz w:val="20"/>
                <w:szCs w:val="20"/>
                <w:lang w:val="ru-RU"/>
              </w:rPr>
            </w:pPr>
          </w:p>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ru-RU"/>
              </w:rPr>
              <w:t>продукти рада</w:t>
            </w:r>
            <w:r w:rsidRPr="0026461D">
              <w:rPr>
                <w:rFonts w:ascii="Times New Roman" w:hAnsi="Times New Roman" w:cs="Times New Roman"/>
                <w:sz w:val="20"/>
                <w:szCs w:val="20"/>
                <w:lang w:val="sr-Cyrl-CS"/>
              </w:rPr>
              <w:t>,</w:t>
            </w:r>
          </w:p>
          <w:p w:rsidR="00EE5529" w:rsidRPr="0026461D" w:rsidRDefault="00EE5529" w:rsidP="00EE5529">
            <w:pPr>
              <w:rPr>
                <w:rFonts w:ascii="Times New Roman" w:hAnsi="Times New Roman" w:cs="Times New Roman"/>
                <w:sz w:val="20"/>
                <w:szCs w:val="20"/>
                <w:lang w:val="sr-Cyrl-CS"/>
              </w:rPr>
            </w:pPr>
          </w:p>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 xml:space="preserve"> </w:t>
            </w:r>
            <w:r w:rsidRPr="0026461D">
              <w:rPr>
                <w:rFonts w:ascii="Times New Roman" w:hAnsi="Times New Roman" w:cs="Times New Roman"/>
                <w:sz w:val="20"/>
                <w:szCs w:val="20"/>
                <w:lang w:val="ru-RU"/>
              </w:rPr>
              <w:t>тестови</w:t>
            </w:r>
            <w:r w:rsidRPr="0026461D">
              <w:rPr>
                <w:rFonts w:ascii="Times New Roman" w:hAnsi="Times New Roman" w:cs="Times New Roman"/>
                <w:sz w:val="20"/>
                <w:szCs w:val="20"/>
                <w:lang w:val="sr-Cyrl-CS"/>
              </w:rPr>
              <w:t>,</w:t>
            </w:r>
          </w:p>
          <w:p w:rsidR="00EE5529" w:rsidRPr="0026461D" w:rsidRDefault="00EE5529" w:rsidP="00EE5529">
            <w:pPr>
              <w:rPr>
                <w:rFonts w:ascii="Times New Roman" w:hAnsi="Times New Roman" w:cs="Times New Roman"/>
                <w:sz w:val="20"/>
                <w:szCs w:val="20"/>
                <w:lang w:val="sr-Cyrl-CS"/>
              </w:rPr>
            </w:pPr>
          </w:p>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 xml:space="preserve"> </w:t>
            </w:r>
            <w:r w:rsidRPr="0026461D">
              <w:rPr>
                <w:rFonts w:ascii="Times New Roman" w:hAnsi="Times New Roman" w:cs="Times New Roman"/>
                <w:sz w:val="20"/>
                <w:szCs w:val="20"/>
                <w:lang w:val="ru-RU"/>
              </w:rPr>
              <w:t>проблемски задаци</w:t>
            </w:r>
            <w:r w:rsidRPr="0026461D">
              <w:rPr>
                <w:rFonts w:ascii="Times New Roman" w:hAnsi="Times New Roman" w:cs="Times New Roman"/>
                <w:sz w:val="20"/>
                <w:szCs w:val="20"/>
                <w:lang w:val="sr-Cyrl-CS"/>
              </w:rPr>
              <w:t xml:space="preserve">, </w:t>
            </w:r>
          </w:p>
          <w:p w:rsidR="00EE5529" w:rsidRPr="0026461D" w:rsidRDefault="00EE5529" w:rsidP="00EE5529">
            <w:pPr>
              <w:rPr>
                <w:rFonts w:ascii="Times New Roman" w:hAnsi="Times New Roman" w:cs="Times New Roman"/>
                <w:sz w:val="20"/>
                <w:szCs w:val="20"/>
                <w:lang w:val="sr-Cyrl-CS"/>
              </w:rPr>
            </w:pPr>
          </w:p>
          <w:p w:rsidR="00EE5529" w:rsidRPr="0026461D" w:rsidRDefault="00EE5529" w:rsidP="00EE5529">
            <w:pPr>
              <w:rPr>
                <w:rFonts w:ascii="Times New Roman" w:hAnsi="Times New Roman" w:cs="Times New Roman"/>
                <w:sz w:val="20"/>
                <w:szCs w:val="20"/>
                <w:lang w:val="ru-RU"/>
              </w:rPr>
            </w:pPr>
            <w:r w:rsidRPr="0026461D">
              <w:rPr>
                <w:rFonts w:ascii="Times New Roman" w:hAnsi="Times New Roman" w:cs="Times New Roman"/>
                <w:sz w:val="20"/>
                <w:szCs w:val="20"/>
                <w:lang w:val="ru-RU"/>
              </w:rPr>
              <w:t>анкета</w:t>
            </w:r>
          </w:p>
          <w:p w:rsidR="00EE5529" w:rsidRPr="0026461D" w:rsidRDefault="00EE5529" w:rsidP="00EE5529">
            <w:pPr>
              <w:ind w:left="23" w:hanging="23"/>
              <w:rPr>
                <w:rFonts w:ascii="Times New Roman" w:hAnsi="Times New Roman" w:cs="Times New Roman"/>
                <w:sz w:val="20"/>
                <w:szCs w:val="20"/>
                <w:lang w:val="ru-RU"/>
              </w:rPr>
            </w:pPr>
          </w:p>
        </w:tc>
      </w:tr>
      <w:tr w:rsidR="00EE5529" w:rsidRPr="00B1434D" w:rsidTr="00EE5529">
        <w:tc>
          <w:tcPr>
            <w:tcW w:w="1056" w:type="dxa"/>
            <w:tcBorders>
              <w:top w:val="single" w:sz="4" w:space="0" w:color="auto"/>
              <w:left w:val="thinThickSmallGap" w:sz="2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lastRenderedPageBreak/>
              <w:t>2.</w:t>
            </w:r>
          </w:p>
        </w:tc>
        <w:tc>
          <w:tcPr>
            <w:tcW w:w="2013" w:type="dxa"/>
            <w:tcBorders>
              <w:top w:val="single" w:sz="4" w:space="0" w:color="auto"/>
              <w:bottom w:val="single" w:sz="4" w:space="0" w:color="auto"/>
              <w:right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sz w:val="20"/>
                <w:szCs w:val="20"/>
              </w:rPr>
              <w:t>Геометријска тела и фигуре</w:t>
            </w:r>
          </w:p>
        </w:tc>
        <w:tc>
          <w:tcPr>
            <w:tcW w:w="885" w:type="dxa"/>
            <w:tcBorders>
              <w:top w:val="sing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sz w:val="20"/>
                <w:szCs w:val="20"/>
              </w:rPr>
              <w:t>9</w:t>
            </w:r>
          </w:p>
        </w:tc>
        <w:tc>
          <w:tcPr>
            <w:tcW w:w="1026" w:type="dxa"/>
            <w:tcBorders>
              <w:top w:val="sing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13</w:t>
            </w:r>
          </w:p>
        </w:tc>
        <w:tc>
          <w:tcPr>
            <w:tcW w:w="3347" w:type="dxa"/>
            <w:tcBorders>
              <w:top w:val="single" w:sz="4" w:space="0" w:color="auto"/>
              <w:bottom w:val="single" w:sz="4" w:space="0" w:color="auto"/>
              <w:right w:val="double" w:sz="4" w:space="0" w:color="auto"/>
            </w:tcBorders>
            <w:shd w:val="clear" w:color="auto" w:fill="auto"/>
            <w:vAlign w:val="center"/>
          </w:tcPr>
          <w:p w:rsidR="00EE5529" w:rsidRPr="0026461D" w:rsidRDefault="00EE5529" w:rsidP="00EE5529">
            <w:pPr>
              <w:spacing w:before="100" w:beforeAutospacing="1" w:after="100" w:afterAutospacing="1"/>
              <w:rPr>
                <w:rFonts w:ascii="Times New Roman" w:hAnsi="Times New Roman" w:cs="Times New Roman"/>
                <w:sz w:val="20"/>
                <w:szCs w:val="20"/>
                <w:lang w:val="sr-Cyrl-CS" w:eastAsia="sr-Latn-CS"/>
              </w:rPr>
            </w:pPr>
            <w:r w:rsidRPr="0026461D">
              <w:rPr>
                <w:rFonts w:ascii="Times New Roman" w:hAnsi="Times New Roman" w:cs="Times New Roman"/>
                <w:sz w:val="20"/>
                <w:szCs w:val="20"/>
                <w:lang w:val="sr-Cyrl-CS" w:eastAsia="sr-Latn-CS"/>
              </w:rPr>
              <w:t>-Предмети облика лопте, ваљка, квадра и коцке. Упоређивање предмета по облику, ширини, висини и дебљини.</w:t>
            </w:r>
          </w:p>
          <w:p w:rsidR="00EE5529" w:rsidRPr="0026461D" w:rsidRDefault="00EE5529" w:rsidP="00EE5529">
            <w:pPr>
              <w:spacing w:before="100" w:beforeAutospacing="1" w:after="100" w:afterAutospacing="1"/>
              <w:rPr>
                <w:rFonts w:ascii="Times New Roman" w:hAnsi="Times New Roman" w:cs="Times New Roman"/>
                <w:sz w:val="20"/>
                <w:szCs w:val="20"/>
                <w:lang w:val="sr-Cyrl-CS" w:eastAsia="sr-Latn-CS"/>
              </w:rPr>
            </w:pPr>
            <w:r w:rsidRPr="0026461D">
              <w:rPr>
                <w:rFonts w:ascii="Times New Roman" w:hAnsi="Times New Roman" w:cs="Times New Roman"/>
                <w:sz w:val="20"/>
                <w:szCs w:val="20"/>
                <w:lang w:val="sr-Cyrl-CS" w:eastAsia="sr-Latn-CS"/>
              </w:rPr>
              <w:t xml:space="preserve">-Дуж, полуправа и права. Цртање разних кривих и изломљених линија. Отворена и затворена изломљена линија. </w:t>
            </w:r>
          </w:p>
          <w:p w:rsidR="00EE5529" w:rsidRPr="0026461D" w:rsidRDefault="00EE5529" w:rsidP="00EE5529">
            <w:pPr>
              <w:spacing w:before="100" w:beforeAutospacing="1" w:after="100" w:afterAutospacing="1"/>
              <w:rPr>
                <w:rFonts w:ascii="Times New Roman" w:hAnsi="Times New Roman" w:cs="Times New Roman"/>
                <w:sz w:val="20"/>
                <w:szCs w:val="20"/>
                <w:lang w:val="sr-Cyrl-CS" w:eastAsia="sr-Latn-CS"/>
              </w:rPr>
            </w:pPr>
            <w:r w:rsidRPr="0026461D">
              <w:rPr>
                <w:rFonts w:ascii="Times New Roman" w:hAnsi="Times New Roman" w:cs="Times New Roman"/>
                <w:sz w:val="20"/>
                <w:szCs w:val="20"/>
                <w:lang w:val="sr-Cyrl-CS" w:eastAsia="sr-Latn-CS"/>
              </w:rPr>
              <w:t>-Уочавање и цртање правоугаоника и квадрата на квадратној мрежи.</w:t>
            </w:r>
          </w:p>
          <w:p w:rsidR="00EE5529" w:rsidRPr="0026461D" w:rsidRDefault="00EE5529" w:rsidP="00EE5529">
            <w:pPr>
              <w:spacing w:before="100" w:beforeAutospacing="1" w:after="100" w:afterAutospacing="1"/>
              <w:rPr>
                <w:rFonts w:ascii="Times New Roman" w:hAnsi="Times New Roman" w:cs="Times New Roman"/>
                <w:sz w:val="20"/>
                <w:szCs w:val="20"/>
                <w:lang w:val="sr-Cyrl-CS" w:eastAsia="sr-Latn-CS"/>
              </w:rPr>
            </w:pPr>
          </w:p>
        </w:tc>
        <w:tc>
          <w:tcPr>
            <w:tcW w:w="1897" w:type="dxa"/>
            <w:tcBorders>
              <w:top w:val="single" w:sz="4" w:space="0" w:color="auto"/>
              <w:left w:val="double" w:sz="4" w:space="0" w:color="auto"/>
              <w:bottom w:val="single" w:sz="4" w:space="0" w:color="auto"/>
              <w:right w:val="single" w:sz="4" w:space="0" w:color="auto"/>
            </w:tcBorders>
            <w:shd w:val="clear" w:color="auto" w:fill="auto"/>
          </w:tcPr>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Ученик уочава и разликује предмете облика ваљка, лопте, квадра и коцке</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Уочава њихове особине</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Стиче знања о дужи, полуправој и правој</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Разликује и уочава криве и изломљене линије</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Оспособљен је за цртање квадрата на квадратној мрежи</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Способан је за решавање задатих задатака</w:t>
            </w:r>
          </w:p>
        </w:tc>
        <w:tc>
          <w:tcPr>
            <w:tcW w:w="3402" w:type="dxa"/>
            <w:tcBorders>
              <w:top w:val="single" w:sz="4" w:space="0" w:color="auto"/>
              <w:left w:val="single" w:sz="4" w:space="0" w:color="auto"/>
              <w:bottom w:val="single" w:sz="4" w:space="0" w:color="auto"/>
              <w:right w:val="thinThickSmallGap" w:sz="24" w:space="0" w:color="auto"/>
            </w:tcBorders>
            <w:shd w:val="clear" w:color="auto" w:fill="auto"/>
          </w:tcPr>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ru-RU"/>
              </w:rPr>
              <w:t>домаћи задатак</w:t>
            </w:r>
            <w:r w:rsidRPr="0026461D">
              <w:rPr>
                <w:rFonts w:ascii="Times New Roman" w:hAnsi="Times New Roman" w:cs="Times New Roman"/>
                <w:sz w:val="20"/>
                <w:szCs w:val="20"/>
                <w:lang w:val="sr-Cyrl-CS"/>
              </w:rPr>
              <w:t>,</w:t>
            </w:r>
          </w:p>
          <w:p w:rsidR="00EE5529" w:rsidRPr="0026461D" w:rsidRDefault="00EE5529" w:rsidP="00EE5529">
            <w:pPr>
              <w:rPr>
                <w:rFonts w:ascii="Times New Roman" w:hAnsi="Times New Roman" w:cs="Times New Roman"/>
                <w:sz w:val="20"/>
                <w:szCs w:val="20"/>
                <w:lang w:val="sr-Cyrl-CS"/>
              </w:rPr>
            </w:pPr>
          </w:p>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 xml:space="preserve"> </w:t>
            </w:r>
            <w:r w:rsidRPr="0026461D">
              <w:rPr>
                <w:rFonts w:ascii="Times New Roman" w:hAnsi="Times New Roman" w:cs="Times New Roman"/>
                <w:sz w:val="20"/>
                <w:szCs w:val="20"/>
                <w:lang w:val="ru-RU"/>
              </w:rPr>
              <w:t>усмени одговори</w:t>
            </w:r>
            <w:r w:rsidRPr="0026461D">
              <w:rPr>
                <w:rFonts w:ascii="Times New Roman" w:hAnsi="Times New Roman" w:cs="Times New Roman"/>
                <w:sz w:val="20"/>
                <w:szCs w:val="20"/>
                <w:lang w:val="sr-Cyrl-CS"/>
              </w:rPr>
              <w:t xml:space="preserve">, </w:t>
            </w:r>
          </w:p>
          <w:p w:rsidR="00EE5529" w:rsidRPr="0026461D" w:rsidRDefault="00EE5529" w:rsidP="00EE5529">
            <w:pPr>
              <w:rPr>
                <w:rFonts w:ascii="Times New Roman" w:hAnsi="Times New Roman" w:cs="Times New Roman"/>
                <w:sz w:val="20"/>
                <w:szCs w:val="20"/>
                <w:lang w:val="sr-Cyrl-CS"/>
              </w:rPr>
            </w:pPr>
          </w:p>
          <w:p w:rsidR="00EE5529" w:rsidRPr="0026461D" w:rsidRDefault="00EE5529" w:rsidP="00EE5529">
            <w:pPr>
              <w:rPr>
                <w:rFonts w:ascii="Times New Roman" w:hAnsi="Times New Roman" w:cs="Times New Roman"/>
                <w:sz w:val="20"/>
                <w:szCs w:val="20"/>
                <w:lang w:val="ru-RU"/>
              </w:rPr>
            </w:pPr>
            <w:r w:rsidRPr="0026461D">
              <w:rPr>
                <w:rFonts w:ascii="Times New Roman" w:hAnsi="Times New Roman" w:cs="Times New Roman"/>
                <w:sz w:val="20"/>
                <w:szCs w:val="20"/>
                <w:lang w:val="ru-RU"/>
              </w:rPr>
              <w:t>самостални рад ученика</w:t>
            </w:r>
          </w:p>
          <w:p w:rsidR="00EE5529" w:rsidRPr="0026461D" w:rsidRDefault="00EE5529" w:rsidP="00EE5529">
            <w:pPr>
              <w:rPr>
                <w:rFonts w:ascii="Times New Roman" w:hAnsi="Times New Roman" w:cs="Times New Roman"/>
                <w:sz w:val="20"/>
                <w:szCs w:val="20"/>
                <w:lang w:val="ru-RU"/>
              </w:rPr>
            </w:pPr>
          </w:p>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ru-RU"/>
              </w:rPr>
              <w:t>продукти рада</w:t>
            </w:r>
            <w:r w:rsidRPr="0026461D">
              <w:rPr>
                <w:rFonts w:ascii="Times New Roman" w:hAnsi="Times New Roman" w:cs="Times New Roman"/>
                <w:sz w:val="20"/>
                <w:szCs w:val="20"/>
                <w:lang w:val="sr-Cyrl-CS"/>
              </w:rPr>
              <w:t xml:space="preserve">, </w:t>
            </w:r>
          </w:p>
          <w:p w:rsidR="00EE5529" w:rsidRPr="0026461D" w:rsidRDefault="00EE5529" w:rsidP="00EE5529">
            <w:pPr>
              <w:rPr>
                <w:rFonts w:ascii="Times New Roman" w:hAnsi="Times New Roman" w:cs="Times New Roman"/>
                <w:sz w:val="20"/>
                <w:szCs w:val="20"/>
                <w:lang w:val="sr-Cyrl-CS"/>
              </w:rPr>
            </w:pPr>
          </w:p>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ru-RU"/>
              </w:rPr>
              <w:t>тестови</w:t>
            </w:r>
            <w:r w:rsidRPr="0026461D">
              <w:rPr>
                <w:rFonts w:ascii="Times New Roman" w:hAnsi="Times New Roman" w:cs="Times New Roman"/>
                <w:sz w:val="20"/>
                <w:szCs w:val="20"/>
                <w:lang w:val="sr-Cyrl-CS"/>
              </w:rPr>
              <w:t xml:space="preserve">, </w:t>
            </w:r>
          </w:p>
          <w:p w:rsidR="00EE5529" w:rsidRPr="0026461D" w:rsidRDefault="00EE5529" w:rsidP="00EE5529">
            <w:pPr>
              <w:rPr>
                <w:rFonts w:ascii="Times New Roman" w:hAnsi="Times New Roman" w:cs="Times New Roman"/>
                <w:sz w:val="20"/>
                <w:szCs w:val="20"/>
                <w:lang w:val="sr-Cyrl-CS"/>
              </w:rPr>
            </w:pPr>
          </w:p>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ru-RU"/>
              </w:rPr>
              <w:t>проблемски задаци</w:t>
            </w:r>
            <w:r w:rsidRPr="0026461D">
              <w:rPr>
                <w:rFonts w:ascii="Times New Roman" w:hAnsi="Times New Roman" w:cs="Times New Roman"/>
                <w:sz w:val="20"/>
                <w:szCs w:val="20"/>
                <w:lang w:val="sr-Cyrl-CS"/>
              </w:rPr>
              <w:t>,</w:t>
            </w:r>
          </w:p>
          <w:p w:rsidR="00EE5529" w:rsidRPr="0026461D" w:rsidRDefault="00EE5529" w:rsidP="00EE5529">
            <w:pPr>
              <w:rPr>
                <w:rFonts w:ascii="Times New Roman" w:hAnsi="Times New Roman" w:cs="Times New Roman"/>
                <w:sz w:val="20"/>
                <w:szCs w:val="20"/>
                <w:lang w:val="sr-Cyrl-CS"/>
              </w:rPr>
            </w:pPr>
          </w:p>
          <w:p w:rsidR="00EE5529" w:rsidRPr="0026461D" w:rsidRDefault="00EE5529" w:rsidP="00EE5529">
            <w:pPr>
              <w:rPr>
                <w:rFonts w:ascii="Times New Roman" w:hAnsi="Times New Roman" w:cs="Times New Roman"/>
                <w:sz w:val="20"/>
                <w:szCs w:val="20"/>
                <w:lang w:val="ru-RU"/>
              </w:rPr>
            </w:pPr>
            <w:r w:rsidRPr="0026461D">
              <w:rPr>
                <w:rFonts w:ascii="Times New Roman" w:hAnsi="Times New Roman" w:cs="Times New Roman"/>
                <w:sz w:val="20"/>
                <w:szCs w:val="20"/>
                <w:lang w:val="sr-Cyrl-CS"/>
              </w:rPr>
              <w:t xml:space="preserve"> </w:t>
            </w:r>
            <w:r w:rsidRPr="0026461D">
              <w:rPr>
                <w:rFonts w:ascii="Times New Roman" w:hAnsi="Times New Roman" w:cs="Times New Roman"/>
                <w:sz w:val="20"/>
                <w:szCs w:val="20"/>
                <w:lang w:val="ru-RU"/>
              </w:rPr>
              <w:t>анкета</w:t>
            </w:r>
          </w:p>
          <w:p w:rsidR="00EE5529" w:rsidRPr="0026461D" w:rsidRDefault="00EE5529" w:rsidP="00EE5529">
            <w:pPr>
              <w:ind w:left="23" w:hanging="23"/>
              <w:rPr>
                <w:rFonts w:ascii="Times New Roman" w:hAnsi="Times New Roman" w:cs="Times New Roman"/>
                <w:sz w:val="20"/>
                <w:szCs w:val="20"/>
                <w:lang w:val="ru-RU"/>
              </w:rPr>
            </w:pPr>
          </w:p>
        </w:tc>
      </w:tr>
      <w:tr w:rsidR="00EE5529" w:rsidRPr="00B1434D" w:rsidTr="00EE5529">
        <w:tc>
          <w:tcPr>
            <w:tcW w:w="1056" w:type="dxa"/>
            <w:tcBorders>
              <w:top w:val="single" w:sz="4" w:space="0" w:color="auto"/>
              <w:left w:val="thinThickSmallGap" w:sz="2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3.</w:t>
            </w:r>
          </w:p>
        </w:tc>
        <w:tc>
          <w:tcPr>
            <w:tcW w:w="2013" w:type="dxa"/>
            <w:tcBorders>
              <w:top w:val="single" w:sz="4" w:space="0" w:color="auto"/>
              <w:bottom w:val="single" w:sz="4" w:space="0" w:color="auto"/>
              <w:right w:val="single" w:sz="4" w:space="0" w:color="auto"/>
            </w:tcBorders>
            <w:shd w:val="clear" w:color="auto" w:fill="auto"/>
            <w:vAlign w:val="center"/>
          </w:tcPr>
          <w:p w:rsidR="00EE5529" w:rsidRPr="0026461D" w:rsidRDefault="00EE5529" w:rsidP="00EE5529">
            <w:pPr>
              <w:jc w:val="center"/>
              <w:rPr>
                <w:rFonts w:ascii="Times New Roman" w:hAnsi="Times New Roman" w:cs="Times New Roman"/>
                <w:sz w:val="20"/>
                <w:szCs w:val="20"/>
              </w:rPr>
            </w:pPr>
            <w:r w:rsidRPr="0026461D">
              <w:rPr>
                <w:rFonts w:ascii="Times New Roman" w:hAnsi="Times New Roman" w:cs="Times New Roman"/>
                <w:sz w:val="20"/>
                <w:szCs w:val="20"/>
              </w:rPr>
              <w:t>Мерење и мере</w:t>
            </w:r>
          </w:p>
          <w:p w:rsidR="00EE5529" w:rsidRPr="0026461D" w:rsidRDefault="00EE5529" w:rsidP="00EE5529">
            <w:pPr>
              <w:jc w:val="center"/>
              <w:rPr>
                <w:rFonts w:ascii="Times New Roman" w:hAnsi="Times New Roman" w:cs="Times New Roman"/>
                <w:b/>
                <w:sz w:val="20"/>
                <w:szCs w:val="20"/>
                <w:lang w:val="sr-Cyrl-CS"/>
              </w:rPr>
            </w:pPr>
          </w:p>
        </w:tc>
        <w:tc>
          <w:tcPr>
            <w:tcW w:w="885" w:type="dxa"/>
            <w:tcBorders>
              <w:top w:val="sing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3</w:t>
            </w:r>
          </w:p>
        </w:tc>
        <w:tc>
          <w:tcPr>
            <w:tcW w:w="1026" w:type="dxa"/>
            <w:tcBorders>
              <w:top w:val="sing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6</w:t>
            </w:r>
          </w:p>
        </w:tc>
        <w:tc>
          <w:tcPr>
            <w:tcW w:w="3347" w:type="dxa"/>
            <w:tcBorders>
              <w:top w:val="single" w:sz="4" w:space="0" w:color="auto"/>
              <w:bottom w:val="single" w:sz="4" w:space="0" w:color="auto"/>
              <w:right w:val="double" w:sz="4" w:space="0" w:color="auto"/>
            </w:tcBorders>
            <w:shd w:val="clear" w:color="auto" w:fill="auto"/>
            <w:vAlign w:val="center"/>
          </w:tcPr>
          <w:p w:rsidR="00EE5529" w:rsidRPr="0026461D" w:rsidRDefault="00EE5529" w:rsidP="00EE5529">
            <w:pPr>
              <w:spacing w:before="100" w:beforeAutospacing="1" w:after="100" w:afterAutospacing="1"/>
              <w:rPr>
                <w:rFonts w:ascii="Times New Roman" w:hAnsi="Times New Roman" w:cs="Times New Roman"/>
                <w:sz w:val="20"/>
                <w:szCs w:val="20"/>
                <w:lang w:val="sr-Cyrl-CS" w:eastAsia="sr-Latn-CS"/>
              </w:rPr>
            </w:pPr>
            <w:r w:rsidRPr="0026461D">
              <w:rPr>
                <w:rFonts w:ascii="Times New Roman" w:hAnsi="Times New Roman" w:cs="Times New Roman"/>
                <w:sz w:val="20"/>
                <w:szCs w:val="20"/>
                <w:lang w:val="sr-Cyrl-CS" w:eastAsia="sr-Latn-CS"/>
              </w:rPr>
              <w:t xml:space="preserve">-Мерење дужи помоћу метра, дециметра и центиметра. -Мере за време: час, минут, дан, седмица - недеља, месец. </w:t>
            </w:r>
          </w:p>
          <w:p w:rsidR="00EE5529" w:rsidRPr="0026461D" w:rsidRDefault="00EE5529" w:rsidP="00EE5529">
            <w:pPr>
              <w:spacing w:before="100" w:beforeAutospacing="1" w:after="100" w:afterAutospacing="1"/>
              <w:rPr>
                <w:rFonts w:ascii="Times New Roman" w:hAnsi="Times New Roman" w:cs="Times New Roman"/>
                <w:sz w:val="20"/>
                <w:szCs w:val="20"/>
                <w:lang w:val="sr-Cyrl-CS" w:eastAsia="sr-Latn-CS"/>
              </w:rPr>
            </w:pPr>
            <w:r w:rsidRPr="0026461D">
              <w:rPr>
                <w:rFonts w:ascii="Times New Roman" w:hAnsi="Times New Roman" w:cs="Times New Roman"/>
                <w:sz w:val="20"/>
                <w:szCs w:val="20"/>
                <w:lang w:val="sr-Cyrl-CS" w:eastAsia="sr-Latn-CS"/>
              </w:rPr>
              <w:t>-Однос између јединица упознатих мера.</w:t>
            </w:r>
          </w:p>
          <w:p w:rsidR="00EE5529" w:rsidRPr="0026461D" w:rsidRDefault="00EE5529" w:rsidP="00EE5529">
            <w:pPr>
              <w:spacing w:before="100" w:beforeAutospacing="1" w:after="100" w:afterAutospacing="1"/>
              <w:rPr>
                <w:rFonts w:ascii="Times New Roman" w:hAnsi="Times New Roman" w:cs="Times New Roman"/>
                <w:sz w:val="20"/>
                <w:szCs w:val="20"/>
                <w:lang w:val="sr-Cyrl-CS" w:eastAsia="sr-Latn-CS"/>
              </w:rPr>
            </w:pPr>
          </w:p>
        </w:tc>
        <w:tc>
          <w:tcPr>
            <w:tcW w:w="1897" w:type="dxa"/>
            <w:tcBorders>
              <w:top w:val="single" w:sz="4" w:space="0" w:color="auto"/>
              <w:left w:val="double" w:sz="4" w:space="0" w:color="auto"/>
              <w:bottom w:val="single" w:sz="4" w:space="0" w:color="auto"/>
              <w:right w:val="single" w:sz="4" w:space="0" w:color="auto"/>
            </w:tcBorders>
            <w:shd w:val="clear" w:color="auto" w:fill="auto"/>
          </w:tcPr>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Ученик зна да пореди, процени и измери дужену</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Зна да користи математичке термине и скраћенице</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Схвата појам времена</w:t>
            </w:r>
          </w:p>
          <w:p w:rsidR="00EE5529" w:rsidRPr="0026461D" w:rsidRDefault="00EE5529" w:rsidP="00EE5529">
            <w:pPr>
              <w:ind w:left="227"/>
              <w:rPr>
                <w:rFonts w:ascii="Times New Roman" w:hAnsi="Times New Roman" w:cs="Times New Roman"/>
                <w:sz w:val="20"/>
                <w:szCs w:val="20"/>
                <w:lang w:val="sr-Cyrl-CS"/>
              </w:rPr>
            </w:pPr>
            <w:r w:rsidRPr="0026461D">
              <w:rPr>
                <w:rFonts w:ascii="Times New Roman" w:hAnsi="Times New Roman" w:cs="Times New Roman"/>
                <w:sz w:val="20"/>
                <w:szCs w:val="20"/>
                <w:lang w:val="sr-Cyrl-CS"/>
              </w:rPr>
              <w:lastRenderedPageBreak/>
              <w:t>Уочава односе између јединица упознатих мера</w:t>
            </w:r>
          </w:p>
        </w:tc>
        <w:tc>
          <w:tcPr>
            <w:tcW w:w="3402" w:type="dxa"/>
            <w:tcBorders>
              <w:top w:val="single" w:sz="4" w:space="0" w:color="auto"/>
              <w:left w:val="single" w:sz="4" w:space="0" w:color="auto"/>
              <w:bottom w:val="single" w:sz="4" w:space="0" w:color="auto"/>
              <w:right w:val="thinThickSmallGap" w:sz="24" w:space="0" w:color="auto"/>
            </w:tcBorders>
            <w:shd w:val="clear" w:color="auto" w:fill="auto"/>
          </w:tcPr>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ru-RU"/>
              </w:rPr>
              <w:lastRenderedPageBreak/>
              <w:t>домаћи задатак</w:t>
            </w:r>
            <w:r w:rsidRPr="0026461D">
              <w:rPr>
                <w:rFonts w:ascii="Times New Roman" w:hAnsi="Times New Roman" w:cs="Times New Roman"/>
                <w:sz w:val="20"/>
                <w:szCs w:val="20"/>
                <w:lang w:val="sr-Cyrl-CS"/>
              </w:rPr>
              <w:t xml:space="preserve">, </w:t>
            </w:r>
          </w:p>
          <w:p w:rsidR="00EE5529" w:rsidRPr="0026461D" w:rsidRDefault="00EE5529" w:rsidP="00EE5529">
            <w:pPr>
              <w:rPr>
                <w:rFonts w:ascii="Times New Roman" w:hAnsi="Times New Roman" w:cs="Times New Roman"/>
                <w:sz w:val="20"/>
                <w:szCs w:val="20"/>
                <w:lang w:val="sr-Cyrl-CS"/>
              </w:rPr>
            </w:pPr>
          </w:p>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ru-RU"/>
              </w:rPr>
              <w:t>усмени одговори</w:t>
            </w:r>
            <w:r w:rsidRPr="0026461D">
              <w:rPr>
                <w:rFonts w:ascii="Times New Roman" w:hAnsi="Times New Roman" w:cs="Times New Roman"/>
                <w:sz w:val="20"/>
                <w:szCs w:val="20"/>
                <w:lang w:val="sr-Cyrl-CS"/>
              </w:rPr>
              <w:t>,</w:t>
            </w:r>
          </w:p>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 xml:space="preserve"> </w:t>
            </w:r>
          </w:p>
          <w:p w:rsidR="00EE5529" w:rsidRPr="0026461D" w:rsidRDefault="00EE5529" w:rsidP="00EE5529">
            <w:pPr>
              <w:rPr>
                <w:rFonts w:ascii="Times New Roman" w:hAnsi="Times New Roman" w:cs="Times New Roman"/>
                <w:sz w:val="20"/>
                <w:szCs w:val="20"/>
                <w:lang w:val="ru-RU"/>
              </w:rPr>
            </w:pPr>
            <w:r w:rsidRPr="0026461D">
              <w:rPr>
                <w:rFonts w:ascii="Times New Roman" w:hAnsi="Times New Roman" w:cs="Times New Roman"/>
                <w:sz w:val="20"/>
                <w:szCs w:val="20"/>
                <w:lang w:val="ru-RU"/>
              </w:rPr>
              <w:t>самостални рад ученика</w:t>
            </w:r>
          </w:p>
          <w:p w:rsidR="00EE5529" w:rsidRPr="0026461D" w:rsidRDefault="00EE5529" w:rsidP="00EE5529">
            <w:pPr>
              <w:rPr>
                <w:rFonts w:ascii="Times New Roman" w:hAnsi="Times New Roman" w:cs="Times New Roman"/>
                <w:sz w:val="20"/>
                <w:szCs w:val="20"/>
                <w:lang w:val="ru-RU"/>
              </w:rPr>
            </w:pPr>
          </w:p>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ru-RU"/>
              </w:rPr>
              <w:t>продукти рада</w:t>
            </w:r>
            <w:r w:rsidRPr="0026461D">
              <w:rPr>
                <w:rFonts w:ascii="Times New Roman" w:hAnsi="Times New Roman" w:cs="Times New Roman"/>
                <w:sz w:val="20"/>
                <w:szCs w:val="20"/>
                <w:lang w:val="sr-Cyrl-CS"/>
              </w:rPr>
              <w:t>,</w:t>
            </w:r>
          </w:p>
          <w:p w:rsidR="00EE5529" w:rsidRPr="0026461D" w:rsidRDefault="00EE5529" w:rsidP="00EE5529">
            <w:pPr>
              <w:rPr>
                <w:rFonts w:ascii="Times New Roman" w:hAnsi="Times New Roman" w:cs="Times New Roman"/>
                <w:sz w:val="20"/>
                <w:szCs w:val="20"/>
                <w:lang w:val="sr-Cyrl-CS"/>
              </w:rPr>
            </w:pPr>
          </w:p>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lastRenderedPageBreak/>
              <w:t xml:space="preserve"> </w:t>
            </w:r>
            <w:r w:rsidRPr="0026461D">
              <w:rPr>
                <w:rFonts w:ascii="Times New Roman" w:hAnsi="Times New Roman" w:cs="Times New Roman"/>
                <w:sz w:val="20"/>
                <w:szCs w:val="20"/>
                <w:lang w:val="ru-RU"/>
              </w:rPr>
              <w:t>тестови</w:t>
            </w:r>
            <w:r w:rsidRPr="0026461D">
              <w:rPr>
                <w:rFonts w:ascii="Times New Roman" w:hAnsi="Times New Roman" w:cs="Times New Roman"/>
                <w:sz w:val="20"/>
                <w:szCs w:val="20"/>
                <w:lang w:val="sr-Cyrl-CS"/>
              </w:rPr>
              <w:t>,</w:t>
            </w:r>
          </w:p>
          <w:p w:rsidR="00EE5529" w:rsidRPr="0026461D" w:rsidRDefault="00EE5529" w:rsidP="00EE5529">
            <w:pPr>
              <w:rPr>
                <w:rFonts w:ascii="Times New Roman" w:hAnsi="Times New Roman" w:cs="Times New Roman"/>
                <w:sz w:val="20"/>
                <w:szCs w:val="20"/>
                <w:lang w:val="sr-Cyrl-CS"/>
              </w:rPr>
            </w:pPr>
          </w:p>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 xml:space="preserve"> </w:t>
            </w:r>
            <w:r w:rsidRPr="0026461D">
              <w:rPr>
                <w:rFonts w:ascii="Times New Roman" w:hAnsi="Times New Roman" w:cs="Times New Roman"/>
                <w:sz w:val="20"/>
                <w:szCs w:val="20"/>
                <w:lang w:val="ru-RU"/>
              </w:rPr>
              <w:t>проблемски задаци</w:t>
            </w:r>
            <w:r w:rsidRPr="0026461D">
              <w:rPr>
                <w:rFonts w:ascii="Times New Roman" w:hAnsi="Times New Roman" w:cs="Times New Roman"/>
                <w:sz w:val="20"/>
                <w:szCs w:val="20"/>
                <w:lang w:val="sr-Cyrl-CS"/>
              </w:rPr>
              <w:t xml:space="preserve">, </w:t>
            </w:r>
          </w:p>
          <w:p w:rsidR="00EE5529" w:rsidRPr="0026461D" w:rsidRDefault="00EE5529" w:rsidP="00EE5529">
            <w:pPr>
              <w:rPr>
                <w:rFonts w:ascii="Times New Roman" w:hAnsi="Times New Roman" w:cs="Times New Roman"/>
                <w:sz w:val="20"/>
                <w:szCs w:val="20"/>
                <w:lang w:val="sr-Cyrl-CS"/>
              </w:rPr>
            </w:pPr>
          </w:p>
          <w:p w:rsidR="00EE5529" w:rsidRPr="0026461D" w:rsidRDefault="00EE5529" w:rsidP="00EE5529">
            <w:pPr>
              <w:rPr>
                <w:rFonts w:ascii="Times New Roman" w:hAnsi="Times New Roman" w:cs="Times New Roman"/>
                <w:sz w:val="20"/>
                <w:szCs w:val="20"/>
                <w:lang w:val="ru-RU"/>
              </w:rPr>
            </w:pPr>
            <w:r w:rsidRPr="0026461D">
              <w:rPr>
                <w:rFonts w:ascii="Times New Roman" w:hAnsi="Times New Roman" w:cs="Times New Roman"/>
                <w:sz w:val="20"/>
                <w:szCs w:val="20"/>
                <w:lang w:val="ru-RU"/>
              </w:rPr>
              <w:t>анкета</w:t>
            </w:r>
          </w:p>
          <w:p w:rsidR="00EE5529" w:rsidRPr="0026461D" w:rsidRDefault="00EE5529" w:rsidP="00EE5529">
            <w:pPr>
              <w:ind w:left="23" w:hanging="23"/>
              <w:rPr>
                <w:rFonts w:ascii="Times New Roman" w:hAnsi="Times New Roman" w:cs="Times New Roman"/>
                <w:sz w:val="20"/>
                <w:szCs w:val="20"/>
                <w:lang w:val="ru-RU"/>
              </w:rPr>
            </w:pPr>
          </w:p>
        </w:tc>
      </w:tr>
      <w:tr w:rsidR="00EE5529" w:rsidRPr="00B1434D" w:rsidTr="00EE5529">
        <w:trPr>
          <w:trHeight w:val="435"/>
        </w:trPr>
        <w:tc>
          <w:tcPr>
            <w:tcW w:w="3069"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lastRenderedPageBreak/>
              <w:t>УКУПНО</w:t>
            </w:r>
            <w:r w:rsidRPr="0026461D">
              <w:rPr>
                <w:rFonts w:ascii="Times New Roman" w:hAnsi="Times New Roman" w:cs="Times New Roman"/>
                <w:b/>
                <w:sz w:val="20"/>
                <w:szCs w:val="20"/>
              </w:rPr>
              <w:t xml:space="preserve">  </w:t>
            </w:r>
            <w:r w:rsidRPr="0026461D">
              <w:rPr>
                <w:rFonts w:ascii="Times New Roman" w:hAnsi="Times New Roman" w:cs="Times New Roman"/>
                <w:b/>
                <w:sz w:val="20"/>
                <w:szCs w:val="20"/>
                <w:lang w:val="sr-Cyrl-CS"/>
              </w:rPr>
              <w:t xml:space="preserve"> ЧАСОВА</w:t>
            </w:r>
          </w:p>
        </w:tc>
        <w:tc>
          <w:tcPr>
            <w:tcW w:w="885" w:type="dxa"/>
            <w:tcBorders>
              <w:top w:val="doub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p>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71</w:t>
            </w:r>
          </w:p>
        </w:tc>
        <w:tc>
          <w:tcPr>
            <w:tcW w:w="1026" w:type="dxa"/>
            <w:tcBorders>
              <w:top w:val="doub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p>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109</w:t>
            </w:r>
          </w:p>
        </w:tc>
        <w:tc>
          <w:tcPr>
            <w:tcW w:w="3347" w:type="dxa"/>
            <w:tcBorders>
              <w:top w:val="double" w:sz="4" w:space="0" w:color="auto"/>
              <w:bottom w:val="single" w:sz="4" w:space="0" w:color="auto"/>
              <w:right w:val="double" w:sz="4" w:space="0" w:color="auto"/>
            </w:tcBorders>
            <w:shd w:val="clear" w:color="auto" w:fill="auto"/>
          </w:tcPr>
          <w:p w:rsidR="00EE5529" w:rsidRPr="0026461D" w:rsidRDefault="00EE5529" w:rsidP="00EE5529">
            <w:pPr>
              <w:rPr>
                <w:rFonts w:ascii="Times New Roman" w:hAnsi="Times New Roman" w:cs="Times New Roman"/>
                <w:sz w:val="20"/>
                <w:szCs w:val="20"/>
              </w:rPr>
            </w:pPr>
          </w:p>
        </w:tc>
        <w:tc>
          <w:tcPr>
            <w:tcW w:w="1897" w:type="dxa"/>
            <w:tcBorders>
              <w:top w:val="double" w:sz="4" w:space="0" w:color="auto"/>
              <w:left w:val="double" w:sz="4" w:space="0" w:color="auto"/>
              <w:bottom w:val="single" w:sz="4" w:space="0" w:color="auto"/>
              <w:right w:val="single" w:sz="4" w:space="0" w:color="auto"/>
            </w:tcBorders>
            <w:shd w:val="clear" w:color="auto" w:fill="auto"/>
          </w:tcPr>
          <w:p w:rsidR="00EE5529" w:rsidRPr="0026461D" w:rsidRDefault="00EE5529" w:rsidP="00EE5529">
            <w:pPr>
              <w:rPr>
                <w:rFonts w:ascii="Times New Roman" w:hAnsi="Times New Roman" w:cs="Times New Roman"/>
                <w:sz w:val="20"/>
                <w:szCs w:val="20"/>
              </w:rPr>
            </w:pPr>
          </w:p>
        </w:tc>
        <w:tc>
          <w:tcPr>
            <w:tcW w:w="3402" w:type="dxa"/>
            <w:tcBorders>
              <w:top w:val="double" w:sz="4" w:space="0" w:color="auto"/>
              <w:left w:val="single" w:sz="4" w:space="0" w:color="auto"/>
              <w:bottom w:val="single" w:sz="4" w:space="0" w:color="auto"/>
              <w:right w:val="thinThickSmallGap" w:sz="24" w:space="0" w:color="auto"/>
            </w:tcBorders>
            <w:shd w:val="clear" w:color="auto" w:fill="auto"/>
          </w:tcPr>
          <w:p w:rsidR="00EE5529" w:rsidRPr="0026461D" w:rsidRDefault="00EE5529" w:rsidP="00EE5529">
            <w:pPr>
              <w:rPr>
                <w:rFonts w:ascii="Times New Roman" w:hAnsi="Times New Roman" w:cs="Times New Roman"/>
                <w:sz w:val="20"/>
                <w:szCs w:val="20"/>
              </w:rPr>
            </w:pPr>
          </w:p>
        </w:tc>
      </w:tr>
      <w:tr w:rsidR="00EE5529" w:rsidRPr="00B1434D" w:rsidTr="00EE5529">
        <w:trPr>
          <w:trHeight w:val="900"/>
        </w:trPr>
        <w:tc>
          <w:tcPr>
            <w:tcW w:w="13626" w:type="dxa"/>
            <w:gridSpan w:val="7"/>
            <w:tcBorders>
              <w:top w:val="single" w:sz="4" w:space="0" w:color="auto"/>
              <w:left w:val="thinThickSmallGap" w:sz="24" w:space="0" w:color="auto"/>
              <w:bottom w:val="single" w:sz="4" w:space="0" w:color="auto"/>
              <w:right w:val="thinThickSmallGap" w:sz="24" w:space="0" w:color="auto"/>
            </w:tcBorders>
            <w:shd w:val="clear" w:color="auto" w:fill="auto"/>
          </w:tcPr>
          <w:p w:rsidR="00D06B4C" w:rsidRDefault="00EE5529" w:rsidP="0026461D">
            <w:pPr>
              <w:rPr>
                <w:rFonts w:ascii="Times New Roman" w:hAnsi="Times New Roman" w:cs="Times New Roman"/>
                <w:b/>
                <w:sz w:val="20"/>
                <w:szCs w:val="20"/>
                <w:lang w:val="sr-Cyrl-CS"/>
              </w:rPr>
            </w:pPr>
            <w:r w:rsidRPr="0026461D">
              <w:rPr>
                <w:rFonts w:ascii="Times New Roman" w:hAnsi="Times New Roman" w:cs="Times New Roman"/>
                <w:b/>
                <w:sz w:val="20"/>
                <w:szCs w:val="20"/>
              </w:rPr>
              <w:t>НАЧИН ОСТВАРИВАЊА ПРОГРАМА</w:t>
            </w:r>
            <w:r w:rsidR="0026461D" w:rsidRPr="0026461D">
              <w:rPr>
                <w:rFonts w:ascii="Times New Roman" w:hAnsi="Times New Roman" w:cs="Times New Roman"/>
                <w:b/>
                <w:sz w:val="20"/>
                <w:szCs w:val="20"/>
                <w:lang w:val="sr-Cyrl-CS"/>
              </w:rPr>
              <w:t xml:space="preserve"> </w:t>
            </w:r>
          </w:p>
          <w:p w:rsidR="00EE5529" w:rsidRPr="0026461D" w:rsidRDefault="00EE5529" w:rsidP="0026461D">
            <w:pPr>
              <w:rPr>
                <w:b/>
              </w:rPr>
            </w:pPr>
            <w:r w:rsidRPr="0026461D">
              <w:rPr>
                <w:rFonts w:ascii="Times New Roman" w:hAnsi="Times New Roman" w:cs="Times New Roman"/>
                <w:sz w:val="20"/>
                <w:szCs w:val="20"/>
                <w:lang w:val="sr-Cyrl-CS"/>
              </w:rPr>
              <w:t>Програм математике предвиђа да ученици поступно упознају бројеве природног низа и број  нула; Издвајањем различитих колекција објеката врши се  пребројавање и записивање бројева  цифрама чиме се учи "аритметичка азбука" и истиче независност броја; Узастопно бројање наводи их на откривање законитости формирања низа бројева; После обраде операција сабирања  и одузимања  уводе се операције множења и дељења Ученици прво упознају својства операције, а затим објашњавање начина рачунања; операције се врше усмено Ученици најпре упознају облике геометријских тела. Затим најпростије геометријске фигуре: линије, тачку, дуж, па тек онда  правоугаоник, квадрат, угао троугао, круг, права,</w:t>
            </w:r>
            <w:r w:rsidRPr="0026461D">
              <w:rPr>
                <w:rFonts w:ascii="Times New Roman" w:hAnsi="Times New Roman" w:cs="Times New Roman"/>
                <w:sz w:val="20"/>
                <w:szCs w:val="20"/>
              </w:rPr>
              <w:t xml:space="preserve"> </w:t>
            </w:r>
            <w:r w:rsidRPr="0026461D">
              <w:rPr>
                <w:rFonts w:ascii="Times New Roman" w:hAnsi="Times New Roman" w:cs="Times New Roman"/>
                <w:sz w:val="20"/>
                <w:szCs w:val="20"/>
                <w:lang w:val="sr-Cyrl-CS"/>
              </w:rPr>
              <w:t>раван, квадар,коцка</w:t>
            </w:r>
            <w:r w:rsidR="0026461D">
              <w:rPr>
                <w:lang w:val="sr-Cyrl-CS"/>
              </w:rPr>
              <w:t>.</w:t>
            </w:r>
          </w:p>
        </w:tc>
      </w:tr>
    </w:tbl>
    <w:p w:rsidR="00A2375E" w:rsidRDefault="00A2375E" w:rsidP="00EE5529">
      <w:pPr>
        <w:rPr>
          <w:lang w:val="sr-Cyrl-CS"/>
        </w:rPr>
      </w:pPr>
    </w:p>
    <w:p w:rsidR="00A2375E" w:rsidRDefault="00A2375E" w:rsidP="00EE5529">
      <w:pPr>
        <w:rPr>
          <w:lang w:val="sr-Cyrl-CS"/>
        </w:rPr>
      </w:pPr>
    </w:p>
    <w:p w:rsidR="00EE5529" w:rsidRPr="00B6091D" w:rsidRDefault="00310A65" w:rsidP="00EE5529">
      <w:pPr>
        <w:rPr>
          <w:b/>
          <w:lang w:val="sr-Cyrl-CS"/>
        </w:rPr>
      </w:pPr>
      <w:r>
        <w:rPr>
          <w:b/>
          <w:lang w:val="sr-Cyrl-CS"/>
        </w:rPr>
        <w:t xml:space="preserve">   </w:t>
      </w:r>
      <w:r w:rsidR="00EE5529">
        <w:rPr>
          <w:b/>
          <w:lang w:val="sr-Cyrl-CS"/>
        </w:rPr>
        <w:t>Ф</w:t>
      </w:r>
      <w:r>
        <w:rPr>
          <w:b/>
          <w:lang w:val="sr-Cyrl-CS"/>
        </w:rPr>
        <w:t>ИЗИЧКО ВАСПИТАЊЕ</w:t>
      </w:r>
      <w:r w:rsidR="0026461D">
        <w:rPr>
          <w:b/>
          <w:lang w:val="sr-Cyrl-CS"/>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0"/>
        <w:gridCol w:w="1530"/>
        <w:gridCol w:w="770"/>
        <w:gridCol w:w="705"/>
        <w:gridCol w:w="1494"/>
        <w:gridCol w:w="1560"/>
        <w:gridCol w:w="2141"/>
      </w:tblGrid>
      <w:tr w:rsidR="00EE5529" w:rsidRPr="0026461D" w:rsidTr="00EE5529">
        <w:tc>
          <w:tcPr>
            <w:tcW w:w="1055" w:type="dxa"/>
            <w:tcBorders>
              <w:top w:val="thinThickSmallGap" w:sz="24" w:space="0" w:color="auto"/>
              <w:left w:val="thinThickSmallGap" w:sz="24" w:space="0" w:color="auto"/>
              <w:bottom w:val="double" w:sz="4" w:space="0" w:color="auto"/>
            </w:tcBorders>
            <w:shd w:val="clear" w:color="auto" w:fill="auto"/>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Општи</w:t>
            </w:r>
          </w:p>
          <w:p w:rsidR="00EE5529" w:rsidRPr="0026461D" w:rsidRDefault="00EE5529" w:rsidP="00EE5529">
            <w:pPr>
              <w:jc w:val="center"/>
              <w:rPr>
                <w:rFonts w:ascii="Times New Roman" w:hAnsi="Times New Roman" w:cs="Times New Roman"/>
                <w:sz w:val="20"/>
                <w:szCs w:val="20"/>
                <w:lang w:val="sr-Cyrl-CS"/>
              </w:rPr>
            </w:pPr>
            <w:r w:rsidRPr="0026461D">
              <w:rPr>
                <w:rFonts w:ascii="Times New Roman" w:hAnsi="Times New Roman" w:cs="Times New Roman"/>
                <w:b/>
                <w:sz w:val="20"/>
                <w:szCs w:val="20"/>
                <w:lang w:val="sr-Cyrl-CS"/>
              </w:rPr>
              <w:t>циљеви и задаци</w:t>
            </w:r>
          </w:p>
        </w:tc>
        <w:tc>
          <w:tcPr>
            <w:tcW w:w="14579" w:type="dxa"/>
            <w:gridSpan w:val="6"/>
            <w:tcBorders>
              <w:top w:val="thinThickSmallGap" w:sz="24" w:space="0" w:color="auto"/>
              <w:bottom w:val="double" w:sz="4" w:space="0" w:color="auto"/>
              <w:right w:val="thinThickSmallGap" w:sz="24" w:space="0" w:color="auto"/>
            </w:tcBorders>
            <w:shd w:val="clear" w:color="auto" w:fill="auto"/>
          </w:tcPr>
          <w:p w:rsidR="00EE5529" w:rsidRPr="0026461D" w:rsidRDefault="00EE5529" w:rsidP="00EE5529">
            <w:pPr>
              <w:pStyle w:val="normal0"/>
              <w:ind w:firstLine="720"/>
              <w:rPr>
                <w:rFonts w:ascii="Times New Roman" w:hAnsi="Times New Roman" w:cs="Times New Roman"/>
                <w:sz w:val="20"/>
                <w:szCs w:val="20"/>
              </w:rPr>
            </w:pPr>
            <w:r w:rsidRPr="0026461D">
              <w:rPr>
                <w:rFonts w:ascii="Times New Roman" w:hAnsi="Times New Roman" w:cs="Times New Roman"/>
                <w:b/>
                <w:bCs/>
                <w:sz w:val="20"/>
                <w:szCs w:val="20"/>
              </w:rPr>
              <w:t>Циљ</w:t>
            </w:r>
            <w:r w:rsidRPr="0026461D">
              <w:rPr>
                <w:rFonts w:ascii="Times New Roman" w:hAnsi="Times New Roman" w:cs="Times New Roman"/>
                <w:sz w:val="20"/>
                <w:szCs w:val="20"/>
              </w:rPr>
              <w:t xml:space="preserve"> физичког васпитања је да разноврсним и систематским моторичким активностима, 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теоријских знања у свакодневним и специфичним условима живота и рада.</w:t>
            </w:r>
          </w:p>
          <w:p w:rsidR="00EE5529" w:rsidRPr="0026461D" w:rsidRDefault="00EE5529" w:rsidP="00EE5529">
            <w:pPr>
              <w:pStyle w:val="normal0"/>
              <w:ind w:firstLine="720"/>
              <w:rPr>
                <w:rFonts w:ascii="Times New Roman" w:hAnsi="Times New Roman" w:cs="Times New Roman"/>
                <w:sz w:val="20"/>
                <w:szCs w:val="20"/>
              </w:rPr>
            </w:pPr>
            <w:r w:rsidRPr="0026461D">
              <w:rPr>
                <w:rFonts w:ascii="Times New Roman" w:hAnsi="Times New Roman" w:cs="Times New Roman"/>
                <w:b/>
                <w:bCs/>
                <w:sz w:val="20"/>
                <w:szCs w:val="20"/>
              </w:rPr>
              <w:t>Задаци</w:t>
            </w:r>
            <w:r w:rsidRPr="0026461D">
              <w:rPr>
                <w:rFonts w:ascii="Times New Roman" w:hAnsi="Times New Roman" w:cs="Times New Roman"/>
                <w:sz w:val="20"/>
                <w:szCs w:val="20"/>
              </w:rPr>
              <w:t xml:space="preserve"> наставе физичког васпитања јесу:</w:t>
            </w:r>
          </w:p>
          <w:p w:rsidR="00EE5529" w:rsidRPr="0026461D" w:rsidRDefault="00EE5529" w:rsidP="00EE5529">
            <w:pPr>
              <w:pStyle w:val="normal0"/>
              <w:spacing w:before="0" w:beforeAutospacing="0" w:after="0" w:afterAutospacing="0"/>
              <w:rPr>
                <w:rFonts w:ascii="Times New Roman" w:hAnsi="Times New Roman" w:cs="Times New Roman"/>
                <w:sz w:val="20"/>
                <w:szCs w:val="20"/>
              </w:rPr>
            </w:pPr>
            <w:r w:rsidRPr="0026461D">
              <w:rPr>
                <w:rFonts w:ascii="Times New Roman" w:hAnsi="Times New Roman" w:cs="Times New Roman"/>
                <w:sz w:val="20"/>
                <w:szCs w:val="20"/>
              </w:rPr>
              <w:t>- подстицање раста, развоја и утицање на правилно држање тела;</w:t>
            </w:r>
          </w:p>
          <w:p w:rsidR="00EE5529" w:rsidRPr="0026461D" w:rsidRDefault="00EE5529" w:rsidP="00EE5529">
            <w:pPr>
              <w:pStyle w:val="normal0"/>
              <w:spacing w:before="0" w:beforeAutospacing="0" w:after="0" w:afterAutospacing="0"/>
              <w:rPr>
                <w:rFonts w:ascii="Times New Roman" w:hAnsi="Times New Roman" w:cs="Times New Roman"/>
                <w:sz w:val="20"/>
                <w:szCs w:val="20"/>
              </w:rPr>
            </w:pPr>
            <w:r w:rsidRPr="0026461D">
              <w:rPr>
                <w:rFonts w:ascii="Times New Roman" w:hAnsi="Times New Roman" w:cs="Times New Roman"/>
                <w:sz w:val="20"/>
                <w:szCs w:val="20"/>
              </w:rPr>
              <w:t>- развој и усавршавање моторичких способности;</w:t>
            </w:r>
          </w:p>
          <w:p w:rsidR="00EE5529" w:rsidRPr="0026461D" w:rsidRDefault="00EE5529" w:rsidP="00EE5529">
            <w:pPr>
              <w:pStyle w:val="normal0"/>
              <w:spacing w:before="0" w:beforeAutospacing="0" w:after="0" w:afterAutospacing="0"/>
              <w:rPr>
                <w:rFonts w:ascii="Times New Roman" w:hAnsi="Times New Roman" w:cs="Times New Roman"/>
                <w:sz w:val="20"/>
                <w:szCs w:val="20"/>
              </w:rPr>
            </w:pPr>
            <w:r w:rsidRPr="0026461D">
              <w:rPr>
                <w:rFonts w:ascii="Times New Roman" w:hAnsi="Times New Roman" w:cs="Times New Roman"/>
                <w:sz w:val="20"/>
                <w:szCs w:val="20"/>
              </w:rPr>
              <w:t>- стицање моторичких умења која су, као садржаји, утврђени програмом физичког васпитања и стицање теоријских знања неопходних за њихово усвајање;</w:t>
            </w:r>
          </w:p>
          <w:p w:rsidR="00EE5529" w:rsidRPr="0026461D" w:rsidRDefault="00EE5529" w:rsidP="00EE5529">
            <w:pPr>
              <w:pStyle w:val="normal0"/>
              <w:spacing w:before="0" w:beforeAutospacing="0" w:after="0" w:afterAutospacing="0"/>
              <w:rPr>
                <w:rFonts w:ascii="Times New Roman" w:hAnsi="Times New Roman" w:cs="Times New Roman"/>
                <w:sz w:val="20"/>
                <w:szCs w:val="20"/>
              </w:rPr>
            </w:pPr>
            <w:r w:rsidRPr="0026461D">
              <w:rPr>
                <w:rFonts w:ascii="Times New Roman" w:hAnsi="Times New Roman" w:cs="Times New Roman"/>
                <w:sz w:val="20"/>
                <w:szCs w:val="20"/>
              </w:rPr>
              <w:t>- усвајање знања ради разумевања значаја и суштине физичког васпитања дефинисаног циљем овог васпитно-образовног подручја;</w:t>
            </w:r>
          </w:p>
          <w:p w:rsidR="00EE5529" w:rsidRPr="0026461D" w:rsidRDefault="00EE5529" w:rsidP="00EE5529">
            <w:pPr>
              <w:pStyle w:val="normal0"/>
              <w:spacing w:before="0" w:beforeAutospacing="0" w:after="0" w:afterAutospacing="0"/>
              <w:rPr>
                <w:rFonts w:ascii="Times New Roman" w:hAnsi="Times New Roman" w:cs="Times New Roman"/>
                <w:sz w:val="20"/>
                <w:szCs w:val="20"/>
              </w:rPr>
            </w:pPr>
            <w:r w:rsidRPr="0026461D">
              <w:rPr>
                <w:rFonts w:ascii="Times New Roman" w:hAnsi="Times New Roman" w:cs="Times New Roman"/>
                <w:sz w:val="20"/>
                <w:szCs w:val="20"/>
              </w:rPr>
              <w:t>- формирање морално-вољних квалитета личности;</w:t>
            </w:r>
          </w:p>
          <w:p w:rsidR="00EE5529" w:rsidRPr="0026461D" w:rsidRDefault="00EE5529" w:rsidP="00EE5529">
            <w:pPr>
              <w:pStyle w:val="normal0"/>
              <w:spacing w:before="0" w:beforeAutospacing="0" w:after="0" w:afterAutospacing="0"/>
              <w:rPr>
                <w:rFonts w:ascii="Times New Roman" w:hAnsi="Times New Roman" w:cs="Times New Roman"/>
                <w:sz w:val="20"/>
                <w:szCs w:val="20"/>
              </w:rPr>
            </w:pPr>
            <w:r w:rsidRPr="0026461D">
              <w:rPr>
                <w:rFonts w:ascii="Times New Roman" w:hAnsi="Times New Roman" w:cs="Times New Roman"/>
                <w:sz w:val="20"/>
                <w:szCs w:val="20"/>
              </w:rPr>
              <w:t>- оспособљавање ученика да стечена умења, знања и навике користе у свакодневним условима живота и рада;</w:t>
            </w:r>
          </w:p>
          <w:p w:rsidR="00EE5529" w:rsidRPr="0026461D" w:rsidRDefault="00EE5529" w:rsidP="00EE5529">
            <w:pPr>
              <w:pStyle w:val="normal0"/>
              <w:spacing w:before="0" w:beforeAutospacing="0" w:after="0" w:afterAutospacing="0"/>
              <w:rPr>
                <w:rFonts w:ascii="Times New Roman" w:hAnsi="Times New Roman" w:cs="Times New Roman"/>
                <w:sz w:val="20"/>
                <w:szCs w:val="20"/>
              </w:rPr>
            </w:pPr>
            <w:r w:rsidRPr="0026461D">
              <w:rPr>
                <w:rFonts w:ascii="Times New Roman" w:hAnsi="Times New Roman" w:cs="Times New Roman"/>
                <w:sz w:val="20"/>
                <w:szCs w:val="20"/>
              </w:rPr>
              <w:t>- стицање и развијање свести о потреби здравља, чувања здравља и заштити природе и човекове средине.</w:t>
            </w:r>
          </w:p>
          <w:p w:rsidR="00EE5529" w:rsidRPr="0026461D" w:rsidRDefault="00EE5529" w:rsidP="00EE5529">
            <w:pPr>
              <w:shd w:val="clear" w:color="auto" w:fill="FFFFFF"/>
              <w:tabs>
                <w:tab w:val="left" w:pos="851"/>
              </w:tabs>
              <w:autoSpaceDE w:val="0"/>
              <w:autoSpaceDN w:val="0"/>
              <w:adjustRightInd w:val="0"/>
              <w:rPr>
                <w:rFonts w:ascii="Times New Roman" w:hAnsi="Times New Roman" w:cs="Times New Roman"/>
                <w:color w:val="000000"/>
                <w:sz w:val="20"/>
                <w:szCs w:val="20"/>
                <w:lang w:val="sr-Cyrl-CS"/>
              </w:rPr>
            </w:pPr>
          </w:p>
        </w:tc>
      </w:tr>
      <w:tr w:rsidR="00EE5529" w:rsidRPr="0026461D" w:rsidTr="00EE5529">
        <w:trPr>
          <w:trHeight w:val="840"/>
        </w:trPr>
        <w:tc>
          <w:tcPr>
            <w:tcW w:w="1055" w:type="dxa"/>
            <w:vMerge w:val="restart"/>
            <w:tcBorders>
              <w:top w:val="double" w:sz="4" w:space="0" w:color="auto"/>
              <w:left w:val="thinThickSmallGap" w:sz="2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Редни број</w:t>
            </w:r>
          </w:p>
        </w:tc>
        <w:tc>
          <w:tcPr>
            <w:tcW w:w="3109" w:type="dxa"/>
            <w:vMerge w:val="restart"/>
            <w:tcBorders>
              <w:top w:val="double" w:sz="4" w:space="0" w:color="auto"/>
              <w:right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 xml:space="preserve">НАЗИВ </w:t>
            </w:r>
            <w:r w:rsidRPr="0026461D">
              <w:rPr>
                <w:rFonts w:ascii="Times New Roman" w:hAnsi="Times New Roman" w:cs="Times New Roman"/>
                <w:b/>
                <w:sz w:val="20"/>
                <w:szCs w:val="20"/>
              </w:rPr>
              <w:t xml:space="preserve"> </w:t>
            </w:r>
            <w:r w:rsidRPr="0026461D">
              <w:rPr>
                <w:rFonts w:ascii="Times New Roman" w:hAnsi="Times New Roman" w:cs="Times New Roman"/>
                <w:b/>
                <w:sz w:val="20"/>
                <w:szCs w:val="20"/>
                <w:lang w:val="sr-Cyrl-CS"/>
              </w:rPr>
              <w:t xml:space="preserve"> ТЕМЕ</w:t>
            </w:r>
          </w:p>
        </w:tc>
        <w:tc>
          <w:tcPr>
            <w:tcW w:w="1911" w:type="dxa"/>
            <w:gridSpan w:val="2"/>
            <w:tcBorders>
              <w:top w:val="doub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rPr>
            </w:pPr>
            <w:r w:rsidRPr="0026461D">
              <w:rPr>
                <w:rFonts w:ascii="Times New Roman" w:hAnsi="Times New Roman" w:cs="Times New Roman"/>
                <w:b/>
                <w:sz w:val="20"/>
                <w:szCs w:val="20"/>
              </w:rPr>
              <w:t>Оријентациони</w:t>
            </w:r>
          </w:p>
          <w:p w:rsidR="00EE5529" w:rsidRPr="0026461D" w:rsidRDefault="00EE5529" w:rsidP="00EE5529">
            <w:pPr>
              <w:jc w:val="center"/>
              <w:rPr>
                <w:rFonts w:ascii="Times New Roman" w:hAnsi="Times New Roman" w:cs="Times New Roman"/>
                <w:b/>
                <w:sz w:val="20"/>
                <w:szCs w:val="20"/>
              </w:rPr>
            </w:pPr>
            <w:r w:rsidRPr="0026461D">
              <w:rPr>
                <w:rFonts w:ascii="Times New Roman" w:hAnsi="Times New Roman" w:cs="Times New Roman"/>
                <w:b/>
                <w:sz w:val="20"/>
                <w:szCs w:val="20"/>
              </w:rPr>
              <w:t>број   часова</w:t>
            </w:r>
          </w:p>
        </w:tc>
        <w:tc>
          <w:tcPr>
            <w:tcW w:w="2769" w:type="dxa"/>
            <w:vMerge w:val="restart"/>
            <w:tcBorders>
              <w:top w:val="double" w:sz="4" w:space="0" w:color="auto"/>
              <w:right w:val="doub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 xml:space="preserve">СПЕЦИФИЧНИ  ЦИЉЕВИ И </w:t>
            </w:r>
            <w:r w:rsidRPr="0026461D">
              <w:rPr>
                <w:rFonts w:ascii="Times New Roman" w:hAnsi="Times New Roman" w:cs="Times New Roman"/>
                <w:b/>
                <w:sz w:val="20"/>
                <w:szCs w:val="20"/>
                <w:lang w:val="sr-Cyrl-CS"/>
              </w:rPr>
              <w:lastRenderedPageBreak/>
              <w:t>ЗАДАЦИ</w:t>
            </w:r>
          </w:p>
        </w:tc>
        <w:tc>
          <w:tcPr>
            <w:tcW w:w="3521" w:type="dxa"/>
            <w:vMerge w:val="restart"/>
            <w:tcBorders>
              <w:top w:val="double" w:sz="4" w:space="0" w:color="auto"/>
              <w:left w:val="double" w:sz="4" w:space="0" w:color="auto"/>
              <w:right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lastRenderedPageBreak/>
              <w:t>Област исхода стандарда</w:t>
            </w:r>
          </w:p>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 xml:space="preserve">предметно </w:t>
            </w:r>
            <w:r w:rsidRPr="0026461D">
              <w:rPr>
                <w:rFonts w:ascii="Times New Roman" w:hAnsi="Times New Roman" w:cs="Times New Roman"/>
                <w:b/>
                <w:sz w:val="20"/>
                <w:szCs w:val="20"/>
                <w:lang w:val="sr-Cyrl-CS"/>
              </w:rPr>
              <w:lastRenderedPageBreak/>
              <w:t>подручје</w:t>
            </w:r>
          </w:p>
        </w:tc>
        <w:tc>
          <w:tcPr>
            <w:tcW w:w="3269" w:type="dxa"/>
            <w:vMerge w:val="restart"/>
            <w:tcBorders>
              <w:top w:val="double" w:sz="4" w:space="0" w:color="auto"/>
              <w:left w:val="single" w:sz="4" w:space="0" w:color="auto"/>
              <w:right w:val="thinThickSmallGap" w:sz="2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rPr>
            </w:pPr>
            <w:r w:rsidRPr="0026461D">
              <w:rPr>
                <w:rFonts w:ascii="Times New Roman" w:hAnsi="Times New Roman" w:cs="Times New Roman"/>
                <w:b/>
                <w:sz w:val="20"/>
                <w:szCs w:val="20"/>
                <w:lang w:val="ru-RU"/>
              </w:rPr>
              <w:lastRenderedPageBreak/>
              <w:t xml:space="preserve"> </w:t>
            </w:r>
            <w:r w:rsidRPr="0026461D">
              <w:rPr>
                <w:rFonts w:ascii="Times New Roman" w:hAnsi="Times New Roman" w:cs="Times New Roman"/>
                <w:b/>
                <w:sz w:val="20"/>
                <w:szCs w:val="20"/>
              </w:rPr>
              <w:t>Начин провере остварености образовних стандарда,исхода,ци</w:t>
            </w:r>
            <w:r w:rsidRPr="0026461D">
              <w:rPr>
                <w:rFonts w:ascii="Times New Roman" w:hAnsi="Times New Roman" w:cs="Times New Roman"/>
                <w:b/>
                <w:sz w:val="20"/>
                <w:szCs w:val="20"/>
              </w:rPr>
              <w:lastRenderedPageBreak/>
              <w:t>љева учења</w:t>
            </w:r>
          </w:p>
        </w:tc>
      </w:tr>
      <w:tr w:rsidR="00EE5529" w:rsidRPr="0026461D" w:rsidTr="00EE5529">
        <w:trPr>
          <w:trHeight w:val="255"/>
        </w:trPr>
        <w:tc>
          <w:tcPr>
            <w:tcW w:w="1055" w:type="dxa"/>
            <w:vMerge/>
            <w:tcBorders>
              <w:left w:val="thinThickSmallGap" w:sz="24" w:space="0" w:color="auto"/>
              <w:bottom w:val="doub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p>
        </w:tc>
        <w:tc>
          <w:tcPr>
            <w:tcW w:w="3109" w:type="dxa"/>
            <w:vMerge/>
            <w:tcBorders>
              <w:bottom w:val="double" w:sz="4" w:space="0" w:color="auto"/>
              <w:right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p>
        </w:tc>
        <w:tc>
          <w:tcPr>
            <w:tcW w:w="885" w:type="dxa"/>
            <w:tcBorders>
              <w:top w:val="single" w:sz="4" w:space="0" w:color="auto"/>
              <w:bottom w:val="doub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rPr>
            </w:pPr>
            <w:r w:rsidRPr="0026461D">
              <w:rPr>
                <w:rFonts w:ascii="Times New Roman" w:hAnsi="Times New Roman" w:cs="Times New Roman"/>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rPr>
            </w:pPr>
            <w:r w:rsidRPr="0026461D">
              <w:rPr>
                <w:rFonts w:ascii="Times New Roman" w:hAnsi="Times New Roman" w:cs="Times New Roman"/>
                <w:sz w:val="20"/>
                <w:szCs w:val="20"/>
                <w:lang w:val="sr-Cyrl-CS"/>
              </w:rPr>
              <w:t>За друге типове часова</w:t>
            </w:r>
          </w:p>
        </w:tc>
        <w:tc>
          <w:tcPr>
            <w:tcW w:w="2769" w:type="dxa"/>
            <w:vMerge/>
            <w:tcBorders>
              <w:bottom w:val="double" w:sz="4" w:space="0" w:color="auto"/>
              <w:right w:val="doub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p>
        </w:tc>
        <w:tc>
          <w:tcPr>
            <w:tcW w:w="3521" w:type="dxa"/>
            <w:vMerge/>
            <w:tcBorders>
              <w:left w:val="double" w:sz="4" w:space="0" w:color="auto"/>
              <w:bottom w:val="double" w:sz="4" w:space="0" w:color="auto"/>
              <w:right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p>
        </w:tc>
        <w:tc>
          <w:tcPr>
            <w:tcW w:w="3269" w:type="dxa"/>
            <w:vMerge/>
            <w:tcBorders>
              <w:left w:val="single" w:sz="4" w:space="0" w:color="auto"/>
              <w:bottom w:val="double" w:sz="4" w:space="0" w:color="auto"/>
              <w:right w:val="thinThickSmallGap" w:sz="2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ru-RU"/>
              </w:rPr>
            </w:pPr>
          </w:p>
        </w:tc>
      </w:tr>
      <w:tr w:rsidR="00EE5529" w:rsidRPr="0026461D" w:rsidTr="00EE5529">
        <w:tc>
          <w:tcPr>
            <w:tcW w:w="1055" w:type="dxa"/>
            <w:tcBorders>
              <w:top w:val="double" w:sz="4" w:space="0" w:color="auto"/>
              <w:left w:val="thinThickSmallGap" w:sz="2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lastRenderedPageBreak/>
              <w:t>1.</w:t>
            </w:r>
          </w:p>
        </w:tc>
        <w:tc>
          <w:tcPr>
            <w:tcW w:w="3109" w:type="dxa"/>
            <w:tcBorders>
              <w:top w:val="double" w:sz="4" w:space="0" w:color="auto"/>
              <w:bottom w:val="single" w:sz="4" w:space="0" w:color="auto"/>
              <w:right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ХОДАЊЕ И ТРЧАЊЕ</w:t>
            </w:r>
          </w:p>
        </w:tc>
        <w:tc>
          <w:tcPr>
            <w:tcW w:w="885" w:type="dxa"/>
            <w:tcBorders>
              <w:top w:val="doub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6</w:t>
            </w:r>
          </w:p>
        </w:tc>
        <w:tc>
          <w:tcPr>
            <w:tcW w:w="1026" w:type="dxa"/>
            <w:tcBorders>
              <w:top w:val="doub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7</w:t>
            </w:r>
          </w:p>
        </w:tc>
        <w:tc>
          <w:tcPr>
            <w:tcW w:w="2769" w:type="dxa"/>
            <w:tcBorders>
              <w:top w:val="double" w:sz="4" w:space="0" w:color="auto"/>
              <w:bottom w:val="single" w:sz="4" w:space="0" w:color="auto"/>
              <w:right w:val="double" w:sz="4" w:space="0" w:color="auto"/>
            </w:tcBorders>
            <w:shd w:val="clear" w:color="auto" w:fill="auto"/>
          </w:tcPr>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rPr>
              <w:t xml:space="preserve">- </w:t>
            </w:r>
            <w:r w:rsidRPr="0026461D">
              <w:rPr>
                <w:rFonts w:ascii="Times New Roman" w:hAnsi="Times New Roman" w:cs="Times New Roman"/>
                <w:sz w:val="20"/>
                <w:szCs w:val="20"/>
                <w:lang w:val="sr-Cyrl-CS"/>
              </w:rPr>
              <w:t>Овладати природним и изведеним, елементарним (правилним) кретањима, у различитим условима извођења ходања и трчања</w:t>
            </w:r>
          </w:p>
        </w:tc>
        <w:tc>
          <w:tcPr>
            <w:tcW w:w="3521" w:type="dxa"/>
            <w:tcBorders>
              <w:top w:val="double" w:sz="4" w:space="0" w:color="auto"/>
              <w:left w:val="double" w:sz="4" w:space="0" w:color="auto"/>
              <w:bottom w:val="single" w:sz="4" w:space="0" w:color="auto"/>
              <w:right w:val="single" w:sz="4" w:space="0" w:color="auto"/>
            </w:tcBorders>
            <w:shd w:val="clear" w:color="auto" w:fill="auto"/>
          </w:tcPr>
          <w:p w:rsidR="00EE5529" w:rsidRPr="0026461D" w:rsidRDefault="00EE5529" w:rsidP="00EE5529">
            <w:pPr>
              <w:spacing w:before="120"/>
              <w:rPr>
                <w:rFonts w:ascii="Times New Roman" w:hAnsi="Times New Roman" w:cs="Times New Roman"/>
                <w:sz w:val="20"/>
                <w:szCs w:val="20"/>
                <w:lang w:val="sr-Cyrl-CS"/>
              </w:rPr>
            </w:pP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Разликује правилно од неправилног ходања и трчања</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Уочава своје моторичке способности и способно</w:t>
            </w:r>
            <w:r w:rsidRPr="0026461D">
              <w:rPr>
                <w:rFonts w:ascii="Times New Roman" w:hAnsi="Times New Roman" w:cs="Times New Roman"/>
                <w:sz w:val="20"/>
                <w:szCs w:val="20"/>
                <w:lang w:val="sr-Cyrl-CS"/>
              </w:rPr>
              <w:softHyphen/>
              <w:t>сти својих вршњака</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Изводи покрет у зада</w:t>
            </w:r>
            <w:r w:rsidRPr="0026461D">
              <w:rPr>
                <w:rFonts w:ascii="Times New Roman" w:hAnsi="Times New Roman" w:cs="Times New Roman"/>
                <w:sz w:val="20"/>
                <w:szCs w:val="20"/>
                <w:lang w:val="sr-Cyrl-CS"/>
              </w:rPr>
              <w:softHyphen/>
              <w:t>том смеру и датој путањи</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Остварује напредак у развоју моторичких способности</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 xml:space="preserve"> Правилно изводи једно</w:t>
            </w:r>
            <w:r w:rsidRPr="0026461D">
              <w:rPr>
                <w:rFonts w:ascii="Times New Roman" w:hAnsi="Times New Roman" w:cs="Times New Roman"/>
                <w:sz w:val="20"/>
                <w:szCs w:val="20"/>
                <w:lang w:val="sr-Cyrl-CS"/>
              </w:rPr>
              <w:softHyphen/>
              <w:t>ставне вежбе обликовања</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Вежба у адекватној опреми</w:t>
            </w:r>
          </w:p>
          <w:p w:rsidR="00EE5529" w:rsidRPr="0026461D" w:rsidRDefault="00EE5529" w:rsidP="0077506E">
            <w:pPr>
              <w:numPr>
                <w:ilvl w:val="0"/>
                <w:numId w:val="64"/>
              </w:numPr>
              <w:spacing w:before="120" w:after="0" w:line="240" w:lineRule="auto"/>
              <w:rPr>
                <w:rFonts w:ascii="Times New Roman" w:hAnsi="Times New Roman" w:cs="Times New Roman"/>
                <w:sz w:val="20"/>
                <w:szCs w:val="20"/>
                <w:lang w:val="sr-Cyrl-CS"/>
              </w:rPr>
            </w:pPr>
            <w:r w:rsidRPr="0026461D">
              <w:rPr>
                <w:rFonts w:ascii="Times New Roman" w:hAnsi="Times New Roman" w:cs="Times New Roman"/>
                <w:sz w:val="20"/>
                <w:szCs w:val="20"/>
                <w:lang w:val="sr-Cyrl-CS"/>
              </w:rPr>
              <w:t>Уме да одреди ком делу тела је намењена одре</w:t>
            </w:r>
            <w:r w:rsidRPr="0026461D">
              <w:rPr>
                <w:rFonts w:ascii="Times New Roman" w:hAnsi="Times New Roman" w:cs="Times New Roman"/>
                <w:sz w:val="20"/>
                <w:szCs w:val="20"/>
                <w:lang w:val="sr-Cyrl-CS"/>
              </w:rPr>
              <w:softHyphen/>
              <w:t>ђена вежба обликовања</w:t>
            </w:r>
          </w:p>
          <w:p w:rsidR="00EE5529" w:rsidRPr="0026461D" w:rsidRDefault="00EE5529" w:rsidP="00EE5529">
            <w:pPr>
              <w:spacing w:before="120"/>
              <w:rPr>
                <w:rFonts w:ascii="Times New Roman" w:hAnsi="Times New Roman" w:cs="Times New Roman"/>
                <w:sz w:val="20"/>
                <w:szCs w:val="20"/>
                <w:lang w:val="sr-Cyrl-CS"/>
              </w:rPr>
            </w:pPr>
          </w:p>
          <w:p w:rsidR="00EE5529" w:rsidRPr="0026461D" w:rsidRDefault="00EE5529" w:rsidP="0077506E">
            <w:pPr>
              <w:numPr>
                <w:ilvl w:val="0"/>
                <w:numId w:val="64"/>
              </w:numPr>
              <w:spacing w:after="0" w:line="240" w:lineRule="auto"/>
              <w:rPr>
                <w:rFonts w:ascii="Times New Roman" w:hAnsi="Times New Roman" w:cs="Times New Roman"/>
                <w:sz w:val="20"/>
                <w:szCs w:val="20"/>
                <w:lang w:val="sr-Cyrl-CS"/>
              </w:rPr>
            </w:pPr>
            <w:r w:rsidRPr="0026461D">
              <w:rPr>
                <w:rFonts w:ascii="Times New Roman" w:hAnsi="Times New Roman" w:cs="Times New Roman"/>
                <w:sz w:val="20"/>
                <w:szCs w:val="20"/>
                <w:lang w:val="sr-Cyrl-CS"/>
              </w:rPr>
              <w:t>оком вежбања пријатељски комуницира са вршњацима</w:t>
            </w:r>
          </w:p>
        </w:tc>
        <w:tc>
          <w:tcPr>
            <w:tcW w:w="3269" w:type="dxa"/>
            <w:tcBorders>
              <w:top w:val="double" w:sz="4" w:space="0" w:color="auto"/>
              <w:left w:val="single" w:sz="4" w:space="0" w:color="auto"/>
              <w:bottom w:val="single" w:sz="4" w:space="0" w:color="auto"/>
              <w:right w:val="thinThickSmallGap" w:sz="24" w:space="0" w:color="auto"/>
            </w:tcBorders>
            <w:shd w:val="clear" w:color="auto" w:fill="auto"/>
          </w:tcPr>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Посматрање</w:t>
            </w:r>
          </w:p>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Испитивање</w:t>
            </w:r>
          </w:p>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Тестирање</w:t>
            </w:r>
          </w:p>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Заједничко оцењивање ученика од стране наставника и ученика</w:t>
            </w:r>
          </w:p>
          <w:p w:rsidR="00EE5529" w:rsidRPr="0026461D" w:rsidRDefault="00EE5529" w:rsidP="00EE5529">
            <w:pPr>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Самооцењивање ученика</w:t>
            </w:r>
          </w:p>
          <w:p w:rsidR="00EE5529" w:rsidRPr="0026461D" w:rsidRDefault="00EE5529" w:rsidP="00EE5529">
            <w:pPr>
              <w:rPr>
                <w:rFonts w:ascii="Times New Roman" w:hAnsi="Times New Roman" w:cs="Times New Roman"/>
                <w:sz w:val="20"/>
                <w:szCs w:val="20"/>
                <w:lang w:val="sr-Cyrl-CS"/>
              </w:rPr>
            </w:pPr>
          </w:p>
        </w:tc>
      </w:tr>
      <w:tr w:rsidR="00EE5529" w:rsidRPr="0026461D" w:rsidTr="00EE5529">
        <w:tc>
          <w:tcPr>
            <w:tcW w:w="1055" w:type="dxa"/>
            <w:tcBorders>
              <w:top w:val="single" w:sz="4" w:space="0" w:color="auto"/>
              <w:left w:val="thinThickSmallGap" w:sz="2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lastRenderedPageBreak/>
              <w:t>2.</w:t>
            </w:r>
          </w:p>
        </w:tc>
        <w:tc>
          <w:tcPr>
            <w:tcW w:w="3109" w:type="dxa"/>
            <w:tcBorders>
              <w:top w:val="single" w:sz="4" w:space="0" w:color="auto"/>
              <w:bottom w:val="single" w:sz="4" w:space="0" w:color="auto"/>
              <w:right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СКАКАЊЕ И ПРЕСКАКАЊЕ</w:t>
            </w:r>
          </w:p>
        </w:tc>
        <w:tc>
          <w:tcPr>
            <w:tcW w:w="885" w:type="dxa"/>
            <w:tcBorders>
              <w:top w:val="sing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9</w:t>
            </w:r>
          </w:p>
        </w:tc>
        <w:tc>
          <w:tcPr>
            <w:tcW w:w="1026" w:type="dxa"/>
            <w:tcBorders>
              <w:top w:val="sing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11</w:t>
            </w:r>
          </w:p>
        </w:tc>
        <w:tc>
          <w:tcPr>
            <w:tcW w:w="2769" w:type="dxa"/>
            <w:tcBorders>
              <w:top w:val="single" w:sz="4" w:space="0" w:color="auto"/>
              <w:bottom w:val="single" w:sz="4" w:space="0" w:color="auto"/>
              <w:right w:val="double" w:sz="4" w:space="0" w:color="auto"/>
            </w:tcBorders>
            <w:shd w:val="clear" w:color="auto" w:fill="auto"/>
          </w:tcPr>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Овладати природним и изведеним, елементарним (правилним) кретањима, у различитим условима извођења скакања и прескакања</w:t>
            </w:r>
          </w:p>
        </w:tc>
        <w:tc>
          <w:tcPr>
            <w:tcW w:w="3521" w:type="dxa"/>
            <w:tcBorders>
              <w:top w:val="single" w:sz="4" w:space="0" w:color="auto"/>
              <w:left w:val="double" w:sz="4" w:space="0" w:color="auto"/>
              <w:bottom w:val="single" w:sz="4" w:space="0" w:color="auto"/>
              <w:right w:val="single" w:sz="4" w:space="0" w:color="auto"/>
            </w:tcBorders>
            <w:shd w:val="clear" w:color="auto" w:fill="auto"/>
          </w:tcPr>
          <w:p w:rsidR="00EE5529" w:rsidRPr="0026461D" w:rsidRDefault="00EE5529" w:rsidP="00EE5529">
            <w:pPr>
              <w:spacing w:before="120"/>
              <w:rPr>
                <w:rFonts w:ascii="Times New Roman" w:hAnsi="Times New Roman" w:cs="Times New Roman"/>
                <w:sz w:val="20"/>
                <w:szCs w:val="20"/>
                <w:lang w:val="sr-Cyrl-CS"/>
              </w:rPr>
            </w:pP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Разликује правилно од неправилног држања тела</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Редовно активно учес</w:t>
            </w:r>
            <w:r w:rsidRPr="0026461D">
              <w:rPr>
                <w:rFonts w:ascii="Times New Roman" w:hAnsi="Times New Roman" w:cs="Times New Roman"/>
                <w:sz w:val="20"/>
                <w:szCs w:val="20"/>
                <w:lang w:val="sr-Cyrl-CS"/>
              </w:rPr>
              <w:softHyphen/>
              <w:t>т</w:t>
            </w:r>
            <w:r w:rsidRPr="0026461D">
              <w:rPr>
                <w:rFonts w:ascii="Times New Roman" w:hAnsi="Times New Roman" w:cs="Times New Roman"/>
                <w:sz w:val="20"/>
                <w:szCs w:val="20"/>
                <w:lang w:val="sr-Cyrl-CS"/>
              </w:rPr>
              <w:softHyphen/>
              <w:t>вује у настави физичког васпитања</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Остварује напредак у развоју моторичких спо</w:t>
            </w:r>
            <w:r w:rsidRPr="0026461D">
              <w:rPr>
                <w:rFonts w:ascii="Times New Roman" w:hAnsi="Times New Roman" w:cs="Times New Roman"/>
                <w:sz w:val="20"/>
                <w:szCs w:val="20"/>
                <w:lang w:val="sr-Cyrl-CS"/>
              </w:rPr>
              <w:softHyphen/>
              <w:t>собности</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Вешто прескаче вијачу</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Правилно скаче у даљ и у вис</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Током вежбања прија</w:t>
            </w:r>
            <w:r w:rsidRPr="0026461D">
              <w:rPr>
                <w:rFonts w:ascii="Times New Roman" w:hAnsi="Times New Roman" w:cs="Times New Roman"/>
                <w:sz w:val="20"/>
                <w:szCs w:val="20"/>
                <w:lang w:val="sr-Cyrl-CS"/>
              </w:rPr>
              <w:softHyphen/>
              <w:t>те</w:t>
            </w:r>
            <w:r w:rsidRPr="0026461D">
              <w:rPr>
                <w:rFonts w:ascii="Times New Roman" w:hAnsi="Times New Roman" w:cs="Times New Roman"/>
                <w:sz w:val="20"/>
                <w:szCs w:val="20"/>
                <w:lang w:val="sr-Cyrl-CS"/>
              </w:rPr>
              <w:softHyphen/>
              <w:t>љски комуницира са врш</w:t>
            </w:r>
            <w:r w:rsidRPr="0026461D">
              <w:rPr>
                <w:rFonts w:ascii="Times New Roman" w:hAnsi="Times New Roman" w:cs="Times New Roman"/>
                <w:sz w:val="20"/>
                <w:szCs w:val="20"/>
                <w:lang w:val="sr-Cyrl-CS"/>
              </w:rPr>
              <w:softHyphen/>
              <w:t>њацима</w:t>
            </w:r>
          </w:p>
          <w:p w:rsidR="00EE5529" w:rsidRPr="0026461D" w:rsidRDefault="00EE5529" w:rsidP="00EE5529">
            <w:pPr>
              <w:rPr>
                <w:rFonts w:ascii="Times New Roman" w:hAnsi="Times New Roman" w:cs="Times New Roman"/>
                <w:sz w:val="20"/>
                <w:szCs w:val="20"/>
                <w:lang w:val="sr-Cyrl-CS"/>
              </w:rPr>
            </w:pPr>
          </w:p>
        </w:tc>
        <w:tc>
          <w:tcPr>
            <w:tcW w:w="3269" w:type="dxa"/>
            <w:tcBorders>
              <w:top w:val="single" w:sz="4" w:space="0" w:color="auto"/>
              <w:left w:val="single" w:sz="4" w:space="0" w:color="auto"/>
              <w:bottom w:val="single" w:sz="4" w:space="0" w:color="auto"/>
              <w:right w:val="thinThickSmallGap" w:sz="24" w:space="0" w:color="auto"/>
            </w:tcBorders>
            <w:shd w:val="clear" w:color="auto" w:fill="auto"/>
          </w:tcPr>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Посматрање</w:t>
            </w:r>
          </w:p>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Испитивање</w:t>
            </w:r>
          </w:p>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Тестирање</w:t>
            </w:r>
          </w:p>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Заједничко оцењивање ученика од стране наставника и ученика</w:t>
            </w:r>
          </w:p>
          <w:p w:rsidR="00EE5529" w:rsidRPr="0026461D" w:rsidRDefault="00EE5529" w:rsidP="00EE5529">
            <w:pPr>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Самооцењивање ученика</w:t>
            </w:r>
          </w:p>
          <w:p w:rsidR="00EE5529" w:rsidRPr="0026461D" w:rsidRDefault="00EE5529" w:rsidP="00EE5529">
            <w:pPr>
              <w:rPr>
                <w:rFonts w:ascii="Times New Roman" w:hAnsi="Times New Roman" w:cs="Times New Roman"/>
                <w:sz w:val="20"/>
                <w:szCs w:val="20"/>
                <w:lang w:val="sr-Cyrl-CS"/>
              </w:rPr>
            </w:pPr>
          </w:p>
        </w:tc>
      </w:tr>
      <w:tr w:rsidR="00EE5529" w:rsidRPr="0026461D" w:rsidTr="00EE5529">
        <w:tc>
          <w:tcPr>
            <w:tcW w:w="1055" w:type="dxa"/>
            <w:tcBorders>
              <w:top w:val="single" w:sz="4" w:space="0" w:color="auto"/>
              <w:left w:val="thinThickSmallGap" w:sz="2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3.</w:t>
            </w:r>
          </w:p>
        </w:tc>
        <w:tc>
          <w:tcPr>
            <w:tcW w:w="3109" w:type="dxa"/>
            <w:tcBorders>
              <w:top w:val="single" w:sz="4" w:space="0" w:color="auto"/>
              <w:bottom w:val="single" w:sz="4" w:space="0" w:color="auto"/>
              <w:right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БАЦАЊЕ И ХВАТАЊЕ</w:t>
            </w:r>
          </w:p>
          <w:p w:rsidR="00EE5529" w:rsidRPr="0026461D" w:rsidRDefault="00EE5529" w:rsidP="00EE5529">
            <w:pPr>
              <w:rPr>
                <w:rFonts w:ascii="Times New Roman" w:hAnsi="Times New Roman" w:cs="Times New Roman"/>
                <w:b/>
                <w:sz w:val="20"/>
                <w:szCs w:val="20"/>
                <w:lang w:val="sr-Cyrl-CS"/>
              </w:rPr>
            </w:pPr>
          </w:p>
        </w:tc>
        <w:tc>
          <w:tcPr>
            <w:tcW w:w="885" w:type="dxa"/>
            <w:tcBorders>
              <w:top w:val="sing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6</w:t>
            </w:r>
          </w:p>
        </w:tc>
        <w:tc>
          <w:tcPr>
            <w:tcW w:w="1026" w:type="dxa"/>
            <w:tcBorders>
              <w:top w:val="sing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6</w:t>
            </w:r>
          </w:p>
        </w:tc>
        <w:tc>
          <w:tcPr>
            <w:tcW w:w="2769" w:type="dxa"/>
            <w:tcBorders>
              <w:top w:val="single" w:sz="4" w:space="0" w:color="auto"/>
              <w:bottom w:val="single" w:sz="4" w:space="0" w:color="auto"/>
              <w:right w:val="double" w:sz="4" w:space="0" w:color="auto"/>
            </w:tcBorders>
            <w:shd w:val="clear" w:color="auto" w:fill="auto"/>
          </w:tcPr>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овладати техником бацања и хватања</w:t>
            </w:r>
          </w:p>
        </w:tc>
        <w:tc>
          <w:tcPr>
            <w:tcW w:w="3521" w:type="dxa"/>
            <w:tcBorders>
              <w:top w:val="single" w:sz="4" w:space="0" w:color="auto"/>
              <w:left w:val="double" w:sz="4" w:space="0" w:color="auto"/>
              <w:bottom w:val="single" w:sz="4" w:space="0" w:color="auto"/>
              <w:right w:val="single" w:sz="4" w:space="0" w:color="auto"/>
            </w:tcBorders>
            <w:shd w:val="clear" w:color="auto" w:fill="auto"/>
          </w:tcPr>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Доприноси интелекту</w:t>
            </w:r>
            <w:r w:rsidRPr="0026461D">
              <w:rPr>
                <w:rFonts w:ascii="Times New Roman" w:hAnsi="Times New Roman" w:cs="Times New Roman"/>
                <w:sz w:val="20"/>
                <w:szCs w:val="20"/>
                <w:lang w:val="sr-Cyrl-CS"/>
              </w:rPr>
              <w:softHyphen/>
              <w:t>ал</w:t>
            </w:r>
            <w:r w:rsidRPr="0026461D">
              <w:rPr>
                <w:rFonts w:ascii="Times New Roman" w:hAnsi="Times New Roman" w:cs="Times New Roman"/>
                <w:sz w:val="20"/>
                <w:szCs w:val="20"/>
                <w:lang w:val="sr-Cyrl-CS"/>
              </w:rPr>
              <w:softHyphen/>
              <w:t>ном развоју личности</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Развија моторичке спо</w:t>
            </w:r>
            <w:r w:rsidRPr="0026461D">
              <w:rPr>
                <w:rFonts w:ascii="Times New Roman" w:hAnsi="Times New Roman" w:cs="Times New Roman"/>
                <w:sz w:val="20"/>
                <w:szCs w:val="20"/>
                <w:lang w:val="sr-Cyrl-CS"/>
              </w:rPr>
              <w:softHyphen/>
              <w:t>собности</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Стиче и усаврша</w:t>
            </w:r>
            <w:r w:rsidRPr="0026461D">
              <w:rPr>
                <w:rFonts w:ascii="Times New Roman" w:hAnsi="Times New Roman" w:cs="Times New Roman"/>
                <w:sz w:val="20"/>
                <w:szCs w:val="20"/>
                <w:lang w:val="sr-Cyrl-CS"/>
              </w:rPr>
              <w:softHyphen/>
              <w:t>ва моторич</w:t>
            </w:r>
            <w:r w:rsidRPr="0026461D">
              <w:rPr>
                <w:rFonts w:ascii="Times New Roman" w:hAnsi="Times New Roman" w:cs="Times New Roman"/>
                <w:sz w:val="20"/>
                <w:szCs w:val="20"/>
                <w:lang w:val="sr-Cyrl-CS"/>
              </w:rPr>
              <w:softHyphen/>
              <w:t>ке спосо</w:t>
            </w:r>
            <w:r w:rsidRPr="0026461D">
              <w:rPr>
                <w:rFonts w:ascii="Times New Roman" w:hAnsi="Times New Roman" w:cs="Times New Roman"/>
                <w:sz w:val="20"/>
                <w:szCs w:val="20"/>
                <w:lang w:val="sr-Cyrl-CS"/>
              </w:rPr>
              <w:softHyphen/>
              <w:t>бност</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Редовно активно учес</w:t>
            </w:r>
            <w:r w:rsidRPr="0026461D">
              <w:rPr>
                <w:rFonts w:ascii="Times New Roman" w:hAnsi="Times New Roman" w:cs="Times New Roman"/>
                <w:sz w:val="20"/>
                <w:szCs w:val="20"/>
                <w:lang w:val="sr-Cyrl-CS"/>
              </w:rPr>
              <w:softHyphen/>
              <w:t>т</w:t>
            </w:r>
            <w:r w:rsidRPr="0026461D">
              <w:rPr>
                <w:rFonts w:ascii="Times New Roman" w:hAnsi="Times New Roman" w:cs="Times New Roman"/>
                <w:sz w:val="20"/>
                <w:szCs w:val="20"/>
                <w:lang w:val="sr-Cyrl-CS"/>
              </w:rPr>
              <w:softHyphen/>
              <w:t>вује у настави физичког васпитања</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Познаје правила елеме</w:t>
            </w:r>
            <w:r w:rsidRPr="0026461D">
              <w:rPr>
                <w:rFonts w:ascii="Times New Roman" w:hAnsi="Times New Roman" w:cs="Times New Roman"/>
                <w:sz w:val="20"/>
                <w:szCs w:val="20"/>
                <w:lang w:val="sr-Cyrl-CS"/>
              </w:rPr>
              <w:softHyphen/>
              <w:t>н</w:t>
            </w:r>
            <w:r w:rsidRPr="0026461D">
              <w:rPr>
                <w:rFonts w:ascii="Times New Roman" w:hAnsi="Times New Roman" w:cs="Times New Roman"/>
                <w:sz w:val="20"/>
                <w:szCs w:val="20"/>
                <w:lang w:val="sr-Cyrl-CS"/>
              </w:rPr>
              <w:softHyphen/>
              <w:t xml:space="preserve">тарних игара и придржава </w:t>
            </w:r>
            <w:r w:rsidRPr="0026461D">
              <w:rPr>
                <w:rFonts w:ascii="Times New Roman" w:hAnsi="Times New Roman" w:cs="Times New Roman"/>
                <w:sz w:val="20"/>
                <w:szCs w:val="20"/>
                <w:lang w:val="sr-Cyrl-CS"/>
              </w:rPr>
              <w:lastRenderedPageBreak/>
              <w:t>их се уз подстицај и над</w:t>
            </w:r>
            <w:r w:rsidRPr="0026461D">
              <w:rPr>
                <w:rFonts w:ascii="Times New Roman" w:hAnsi="Times New Roman" w:cs="Times New Roman"/>
                <w:sz w:val="20"/>
                <w:szCs w:val="20"/>
                <w:lang w:val="sr-Cyrl-CS"/>
              </w:rPr>
              <w:softHyphen/>
              <w:t>зор учитеља</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p>
        </w:tc>
        <w:tc>
          <w:tcPr>
            <w:tcW w:w="3269" w:type="dxa"/>
            <w:tcBorders>
              <w:top w:val="single" w:sz="4" w:space="0" w:color="auto"/>
              <w:left w:val="single" w:sz="4" w:space="0" w:color="auto"/>
              <w:bottom w:val="single" w:sz="4" w:space="0" w:color="auto"/>
              <w:right w:val="thinThickSmallGap" w:sz="24" w:space="0" w:color="auto"/>
            </w:tcBorders>
            <w:shd w:val="clear" w:color="auto" w:fill="auto"/>
          </w:tcPr>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lastRenderedPageBreak/>
              <w:t>•</w:t>
            </w:r>
            <w:r w:rsidRPr="0026461D">
              <w:rPr>
                <w:rStyle w:val="FontStyle11"/>
                <w:rFonts w:ascii="Times New Roman" w:hAnsi="Times New Roman" w:cs="Times New Roman"/>
                <w:lang w:val="sr-Cyrl-CS" w:eastAsia="hr-HR"/>
              </w:rPr>
              <w:t>Посматрање</w:t>
            </w:r>
          </w:p>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Испитивање</w:t>
            </w:r>
          </w:p>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Тестирање</w:t>
            </w:r>
          </w:p>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Заједничко оцењивање ученика од стране наставника и ученика</w:t>
            </w:r>
          </w:p>
          <w:p w:rsidR="00EE5529" w:rsidRPr="0026461D" w:rsidRDefault="00EE5529" w:rsidP="00EE5529">
            <w:pPr>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Самооцењивање ученика</w:t>
            </w:r>
          </w:p>
          <w:p w:rsidR="00EE5529" w:rsidRPr="0026461D" w:rsidRDefault="00EE5529" w:rsidP="00EE5529">
            <w:pPr>
              <w:rPr>
                <w:rFonts w:ascii="Times New Roman" w:hAnsi="Times New Roman" w:cs="Times New Roman"/>
                <w:sz w:val="20"/>
                <w:szCs w:val="20"/>
                <w:lang w:val="sr-Cyrl-CS"/>
              </w:rPr>
            </w:pPr>
          </w:p>
        </w:tc>
      </w:tr>
      <w:tr w:rsidR="00EE5529" w:rsidRPr="0026461D" w:rsidTr="00EE5529">
        <w:tc>
          <w:tcPr>
            <w:tcW w:w="1055" w:type="dxa"/>
            <w:tcBorders>
              <w:top w:val="single" w:sz="4" w:space="0" w:color="auto"/>
              <w:left w:val="thinThickSmallGap" w:sz="2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rPr>
            </w:pPr>
            <w:r w:rsidRPr="0026461D">
              <w:rPr>
                <w:rFonts w:ascii="Times New Roman" w:hAnsi="Times New Roman" w:cs="Times New Roman"/>
                <w:b/>
                <w:sz w:val="20"/>
                <w:szCs w:val="20"/>
              </w:rPr>
              <w:lastRenderedPageBreak/>
              <w:t>4.</w:t>
            </w:r>
          </w:p>
        </w:tc>
        <w:tc>
          <w:tcPr>
            <w:tcW w:w="3109" w:type="dxa"/>
            <w:tcBorders>
              <w:top w:val="single" w:sz="4" w:space="0" w:color="auto"/>
              <w:bottom w:val="single" w:sz="4" w:space="0" w:color="auto"/>
              <w:right w:val="single" w:sz="4" w:space="0" w:color="auto"/>
            </w:tcBorders>
            <w:shd w:val="clear" w:color="auto" w:fill="auto"/>
            <w:vAlign w:val="center"/>
          </w:tcPr>
          <w:p w:rsidR="00EE5529" w:rsidRPr="0026461D" w:rsidRDefault="00EE5529" w:rsidP="00EE5529">
            <w:pPr>
              <w:rPr>
                <w:rFonts w:ascii="Times New Roman" w:hAnsi="Times New Roman" w:cs="Times New Roman"/>
                <w:b/>
                <w:sz w:val="20"/>
                <w:szCs w:val="20"/>
              </w:rPr>
            </w:pPr>
            <w:r w:rsidRPr="0026461D">
              <w:rPr>
                <w:rFonts w:ascii="Times New Roman" w:hAnsi="Times New Roman" w:cs="Times New Roman"/>
                <w:b/>
                <w:sz w:val="20"/>
                <w:szCs w:val="20"/>
              </w:rPr>
              <w:t>ВИШЕЊА И ПЕЊАЊА</w:t>
            </w:r>
          </w:p>
        </w:tc>
        <w:tc>
          <w:tcPr>
            <w:tcW w:w="885" w:type="dxa"/>
            <w:tcBorders>
              <w:top w:val="sing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3</w:t>
            </w:r>
          </w:p>
        </w:tc>
        <w:tc>
          <w:tcPr>
            <w:tcW w:w="1026" w:type="dxa"/>
            <w:tcBorders>
              <w:top w:val="sing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3</w:t>
            </w:r>
          </w:p>
        </w:tc>
        <w:tc>
          <w:tcPr>
            <w:tcW w:w="2769" w:type="dxa"/>
            <w:tcBorders>
              <w:top w:val="single" w:sz="4" w:space="0" w:color="auto"/>
              <w:bottom w:val="single" w:sz="4" w:space="0" w:color="auto"/>
              <w:right w:val="double" w:sz="4" w:space="0" w:color="auto"/>
            </w:tcBorders>
            <w:shd w:val="clear" w:color="auto" w:fill="auto"/>
          </w:tcPr>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искористити све справе које су на располагању, на којима се,</w:t>
            </w:r>
            <w:r w:rsidRPr="0026461D">
              <w:rPr>
                <w:rFonts w:ascii="Times New Roman" w:hAnsi="Times New Roman" w:cs="Times New Roman"/>
                <w:bCs/>
                <w:sz w:val="20"/>
                <w:szCs w:val="20"/>
                <w:lang w:val="sr-Cyrl-CS"/>
              </w:rPr>
              <w:t xml:space="preserve"> без обзира на пол,</w:t>
            </w:r>
            <w:r w:rsidRPr="0026461D">
              <w:rPr>
                <w:rFonts w:ascii="Times New Roman" w:hAnsi="Times New Roman" w:cs="Times New Roman"/>
                <w:sz w:val="20"/>
                <w:szCs w:val="20"/>
                <w:lang w:val="sr-Cyrl-CS"/>
              </w:rPr>
              <w:t xml:space="preserve"> могу извести вежбе у вису и упору, вежбе на смањеној површини ослонца и прескоци.</w:t>
            </w:r>
          </w:p>
        </w:tc>
        <w:tc>
          <w:tcPr>
            <w:tcW w:w="3521" w:type="dxa"/>
            <w:tcBorders>
              <w:top w:val="single" w:sz="4" w:space="0" w:color="auto"/>
              <w:left w:val="double" w:sz="4" w:space="0" w:color="auto"/>
              <w:bottom w:val="single" w:sz="4" w:space="0" w:color="auto"/>
              <w:right w:val="single" w:sz="4" w:space="0" w:color="auto"/>
            </w:tcBorders>
            <w:shd w:val="clear" w:color="auto" w:fill="auto"/>
          </w:tcPr>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Уочити своје моторичке способности</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Остварити напредак у развоју моторичких спо</w:t>
            </w:r>
            <w:r w:rsidRPr="0026461D">
              <w:rPr>
                <w:rFonts w:ascii="Times New Roman" w:hAnsi="Times New Roman" w:cs="Times New Roman"/>
                <w:sz w:val="20"/>
                <w:szCs w:val="20"/>
                <w:lang w:val="sr-Cyrl-CS"/>
              </w:rPr>
              <w:softHyphen/>
              <w:t>собности</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Вежба у адекватној опреми</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Током вежбања развија своје способности за сара</w:t>
            </w:r>
            <w:r w:rsidRPr="0026461D">
              <w:rPr>
                <w:rFonts w:ascii="Times New Roman" w:hAnsi="Times New Roman" w:cs="Times New Roman"/>
                <w:sz w:val="20"/>
                <w:szCs w:val="20"/>
                <w:lang w:val="sr-Cyrl-CS"/>
              </w:rPr>
              <w:softHyphen/>
              <w:t>дњу и пријатељство</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Истражује своје спосо</w:t>
            </w:r>
            <w:r w:rsidRPr="0026461D">
              <w:rPr>
                <w:rFonts w:ascii="Times New Roman" w:hAnsi="Times New Roman" w:cs="Times New Roman"/>
                <w:sz w:val="20"/>
                <w:szCs w:val="20"/>
                <w:lang w:val="sr-Cyrl-CS"/>
              </w:rPr>
              <w:softHyphen/>
              <w:t>бности</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Стицање знања и спосо</w:t>
            </w:r>
            <w:r w:rsidRPr="0026461D">
              <w:rPr>
                <w:rFonts w:ascii="Times New Roman" w:hAnsi="Times New Roman" w:cs="Times New Roman"/>
                <w:sz w:val="20"/>
                <w:szCs w:val="20"/>
                <w:lang w:val="sr-Cyrl-CS"/>
              </w:rPr>
              <w:softHyphen/>
              <w:t>бности за решавање адек</w:t>
            </w:r>
            <w:r w:rsidRPr="0026461D">
              <w:rPr>
                <w:rFonts w:ascii="Times New Roman" w:hAnsi="Times New Roman" w:cs="Times New Roman"/>
                <w:sz w:val="20"/>
                <w:szCs w:val="20"/>
                <w:lang w:val="sr-Cyrl-CS"/>
              </w:rPr>
              <w:softHyphen/>
              <w:t>ватних проблема у свако</w:t>
            </w:r>
            <w:r w:rsidRPr="0026461D">
              <w:rPr>
                <w:rFonts w:ascii="Times New Roman" w:hAnsi="Times New Roman" w:cs="Times New Roman"/>
                <w:sz w:val="20"/>
                <w:szCs w:val="20"/>
                <w:lang w:val="sr-Cyrl-CS"/>
              </w:rPr>
              <w:softHyphen/>
              <w:t>дневном животу</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Да развија културне,  радне,  етичке и естетске навике ученика</w:t>
            </w:r>
          </w:p>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Развити сналажљивост,  упорност и истрајност у савладавању свакодневних потреба</w:t>
            </w:r>
          </w:p>
        </w:tc>
        <w:tc>
          <w:tcPr>
            <w:tcW w:w="3269" w:type="dxa"/>
            <w:tcBorders>
              <w:top w:val="single" w:sz="4" w:space="0" w:color="auto"/>
              <w:left w:val="single" w:sz="4" w:space="0" w:color="auto"/>
              <w:bottom w:val="single" w:sz="4" w:space="0" w:color="auto"/>
              <w:right w:val="thinThickSmallGap" w:sz="24" w:space="0" w:color="auto"/>
            </w:tcBorders>
            <w:shd w:val="clear" w:color="auto" w:fill="auto"/>
          </w:tcPr>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Посматрање</w:t>
            </w:r>
          </w:p>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Испитивање</w:t>
            </w:r>
          </w:p>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Тестирање</w:t>
            </w:r>
          </w:p>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Заједничко оцењивање ученика од стране наставника и ученика</w:t>
            </w:r>
          </w:p>
          <w:p w:rsidR="00EE5529" w:rsidRPr="0026461D" w:rsidRDefault="00EE5529" w:rsidP="00EE5529">
            <w:pPr>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Самооцењивање ученика</w:t>
            </w:r>
          </w:p>
          <w:p w:rsidR="00EE5529" w:rsidRPr="0026461D" w:rsidRDefault="00EE5529" w:rsidP="00EE5529">
            <w:pPr>
              <w:rPr>
                <w:rFonts w:ascii="Times New Roman" w:hAnsi="Times New Roman" w:cs="Times New Roman"/>
                <w:sz w:val="20"/>
                <w:szCs w:val="20"/>
                <w:lang w:val="sr-Cyrl-CS"/>
              </w:rPr>
            </w:pPr>
          </w:p>
        </w:tc>
      </w:tr>
      <w:tr w:rsidR="00EE5529" w:rsidRPr="0026461D" w:rsidTr="00EE5529">
        <w:tc>
          <w:tcPr>
            <w:tcW w:w="1055" w:type="dxa"/>
            <w:tcBorders>
              <w:top w:val="single" w:sz="4" w:space="0" w:color="auto"/>
              <w:left w:val="thinThickSmallGap" w:sz="2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rPr>
            </w:pPr>
            <w:r w:rsidRPr="0026461D">
              <w:rPr>
                <w:rFonts w:ascii="Times New Roman" w:hAnsi="Times New Roman" w:cs="Times New Roman"/>
                <w:b/>
                <w:sz w:val="20"/>
                <w:szCs w:val="20"/>
              </w:rPr>
              <w:t>5.</w:t>
            </w:r>
          </w:p>
        </w:tc>
        <w:tc>
          <w:tcPr>
            <w:tcW w:w="3109" w:type="dxa"/>
            <w:tcBorders>
              <w:top w:val="single" w:sz="4" w:space="0" w:color="auto"/>
              <w:bottom w:val="single" w:sz="4" w:space="0" w:color="auto"/>
              <w:right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ВЕЖБЕ НА ТЛУ</w:t>
            </w:r>
          </w:p>
        </w:tc>
        <w:tc>
          <w:tcPr>
            <w:tcW w:w="885" w:type="dxa"/>
            <w:tcBorders>
              <w:top w:val="sing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4</w:t>
            </w:r>
          </w:p>
        </w:tc>
        <w:tc>
          <w:tcPr>
            <w:tcW w:w="1026" w:type="dxa"/>
            <w:tcBorders>
              <w:top w:val="sing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5</w:t>
            </w:r>
          </w:p>
        </w:tc>
        <w:tc>
          <w:tcPr>
            <w:tcW w:w="2769" w:type="dxa"/>
            <w:tcBorders>
              <w:top w:val="single" w:sz="4" w:space="0" w:color="auto"/>
              <w:bottom w:val="single" w:sz="4" w:space="0" w:color="auto"/>
              <w:right w:val="double" w:sz="4" w:space="0" w:color="auto"/>
            </w:tcBorders>
            <w:shd w:val="clear" w:color="auto" w:fill="auto"/>
          </w:tcPr>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искористити све справе које су на располагању, на којима се,</w:t>
            </w:r>
            <w:r w:rsidRPr="0026461D">
              <w:rPr>
                <w:rFonts w:ascii="Times New Roman" w:hAnsi="Times New Roman" w:cs="Times New Roman"/>
                <w:bCs/>
                <w:sz w:val="20"/>
                <w:szCs w:val="20"/>
                <w:lang w:val="sr-Cyrl-CS"/>
              </w:rPr>
              <w:t xml:space="preserve"> без обзира на </w:t>
            </w:r>
            <w:r w:rsidRPr="0026461D">
              <w:rPr>
                <w:rFonts w:ascii="Times New Roman" w:hAnsi="Times New Roman" w:cs="Times New Roman"/>
                <w:bCs/>
                <w:sz w:val="20"/>
                <w:szCs w:val="20"/>
                <w:lang w:val="sr-Cyrl-CS"/>
              </w:rPr>
              <w:lastRenderedPageBreak/>
              <w:t>пол,</w:t>
            </w:r>
            <w:r w:rsidRPr="0026461D">
              <w:rPr>
                <w:rFonts w:ascii="Times New Roman" w:hAnsi="Times New Roman" w:cs="Times New Roman"/>
                <w:sz w:val="20"/>
                <w:szCs w:val="20"/>
                <w:lang w:val="sr-Cyrl-CS"/>
              </w:rPr>
              <w:t xml:space="preserve"> могу извести  вежбе на смањеној површини ослонца на тлу.</w:t>
            </w:r>
          </w:p>
        </w:tc>
        <w:tc>
          <w:tcPr>
            <w:tcW w:w="3521" w:type="dxa"/>
            <w:tcBorders>
              <w:top w:val="single" w:sz="4" w:space="0" w:color="auto"/>
              <w:left w:val="double" w:sz="4" w:space="0" w:color="auto"/>
              <w:bottom w:val="single" w:sz="4" w:space="0" w:color="auto"/>
              <w:right w:val="single" w:sz="4" w:space="0" w:color="auto"/>
            </w:tcBorders>
            <w:shd w:val="clear" w:color="auto" w:fill="auto"/>
          </w:tcPr>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lastRenderedPageBreak/>
              <w:t>Развој спретности и окретности</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 xml:space="preserve">Развијање менталних </w:t>
            </w:r>
            <w:r w:rsidRPr="0026461D">
              <w:rPr>
                <w:rFonts w:ascii="Times New Roman" w:hAnsi="Times New Roman" w:cs="Times New Roman"/>
                <w:sz w:val="20"/>
                <w:szCs w:val="20"/>
                <w:lang w:val="sr-Cyrl-CS"/>
              </w:rPr>
              <w:lastRenderedPageBreak/>
              <w:t>способности</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Развој физичких спосо</w:t>
            </w:r>
            <w:r w:rsidRPr="0026461D">
              <w:rPr>
                <w:rFonts w:ascii="Times New Roman" w:hAnsi="Times New Roman" w:cs="Times New Roman"/>
                <w:sz w:val="20"/>
                <w:szCs w:val="20"/>
                <w:lang w:val="sr-Cyrl-CS"/>
              </w:rPr>
              <w:softHyphen/>
              <w:t>бности</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Да изграђује позитивне особине ученика: упор</w:t>
            </w:r>
            <w:r w:rsidRPr="0026461D">
              <w:rPr>
                <w:rFonts w:ascii="Times New Roman" w:hAnsi="Times New Roman" w:cs="Times New Roman"/>
                <w:sz w:val="20"/>
                <w:szCs w:val="20"/>
                <w:lang w:val="sr-Cyrl-CS"/>
              </w:rPr>
              <w:softHyphen/>
              <w:t>ност,  систематичност,  уредност,  тачност,  прециз</w:t>
            </w:r>
            <w:r w:rsidRPr="0026461D">
              <w:rPr>
                <w:rFonts w:ascii="Times New Roman" w:hAnsi="Times New Roman" w:cs="Times New Roman"/>
                <w:sz w:val="20"/>
                <w:szCs w:val="20"/>
                <w:lang w:val="sr-Cyrl-CS"/>
              </w:rPr>
              <w:softHyphen/>
              <w:t>ност</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Стварање услова за соци</w:t>
            </w:r>
            <w:r w:rsidRPr="0026461D">
              <w:rPr>
                <w:rFonts w:ascii="Times New Roman" w:hAnsi="Times New Roman" w:cs="Times New Roman"/>
                <w:sz w:val="20"/>
                <w:szCs w:val="20"/>
                <w:lang w:val="sr-Cyrl-CS"/>
              </w:rPr>
              <w:softHyphen/>
              <w:t>јално прилагођавање уче</w:t>
            </w:r>
            <w:r w:rsidRPr="0026461D">
              <w:rPr>
                <w:rFonts w:ascii="Times New Roman" w:hAnsi="Times New Roman" w:cs="Times New Roman"/>
                <w:sz w:val="20"/>
                <w:szCs w:val="20"/>
                <w:lang w:val="sr-Cyrl-CS"/>
              </w:rPr>
              <w:softHyphen/>
              <w:t>ника на колективни живот и рад</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Уочава своје моторичке способности и упоређује их са вршњацима</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Остварује напредак у развоју моторичких спо</w:t>
            </w:r>
            <w:r w:rsidRPr="0026461D">
              <w:rPr>
                <w:rFonts w:ascii="Times New Roman" w:hAnsi="Times New Roman" w:cs="Times New Roman"/>
                <w:sz w:val="20"/>
                <w:szCs w:val="20"/>
                <w:lang w:val="sr-Cyrl-CS"/>
              </w:rPr>
              <w:softHyphen/>
              <w:t>собности</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Препознаје знаке умере</w:t>
            </w:r>
            <w:r w:rsidRPr="0026461D">
              <w:rPr>
                <w:rFonts w:ascii="Times New Roman" w:hAnsi="Times New Roman" w:cs="Times New Roman"/>
                <w:sz w:val="20"/>
                <w:szCs w:val="20"/>
                <w:lang w:val="sr-Cyrl-CS"/>
              </w:rPr>
              <w:softHyphen/>
              <w:t>ног оптерећења или замо</w:t>
            </w:r>
            <w:r w:rsidRPr="0026461D">
              <w:rPr>
                <w:rFonts w:ascii="Times New Roman" w:hAnsi="Times New Roman" w:cs="Times New Roman"/>
                <w:sz w:val="20"/>
                <w:szCs w:val="20"/>
                <w:lang w:val="sr-Cyrl-CS"/>
              </w:rPr>
              <w:softHyphen/>
              <w:t>ра</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Усклађује своје покрете са насталом ситуацијом</w:t>
            </w:r>
          </w:p>
          <w:p w:rsidR="00EE5529" w:rsidRPr="0026461D" w:rsidRDefault="00EE5529" w:rsidP="00EE5529">
            <w:pPr>
              <w:spacing w:before="120"/>
              <w:ind w:left="227"/>
              <w:rPr>
                <w:rFonts w:ascii="Times New Roman" w:hAnsi="Times New Roman" w:cs="Times New Roman"/>
                <w:sz w:val="20"/>
                <w:szCs w:val="20"/>
                <w:lang w:val="sr-Cyrl-CS"/>
              </w:rPr>
            </w:pPr>
          </w:p>
        </w:tc>
        <w:tc>
          <w:tcPr>
            <w:tcW w:w="3269" w:type="dxa"/>
            <w:tcBorders>
              <w:top w:val="single" w:sz="4" w:space="0" w:color="auto"/>
              <w:left w:val="single" w:sz="4" w:space="0" w:color="auto"/>
              <w:bottom w:val="single" w:sz="4" w:space="0" w:color="auto"/>
              <w:right w:val="thinThickSmallGap" w:sz="24" w:space="0" w:color="auto"/>
            </w:tcBorders>
            <w:shd w:val="clear" w:color="auto" w:fill="auto"/>
          </w:tcPr>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lastRenderedPageBreak/>
              <w:t>•</w:t>
            </w:r>
            <w:r w:rsidRPr="0026461D">
              <w:rPr>
                <w:rStyle w:val="FontStyle11"/>
                <w:rFonts w:ascii="Times New Roman" w:hAnsi="Times New Roman" w:cs="Times New Roman"/>
                <w:lang w:val="sr-Cyrl-CS" w:eastAsia="hr-HR"/>
              </w:rPr>
              <w:t>Посматрање</w:t>
            </w:r>
          </w:p>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Испитивање</w:t>
            </w:r>
          </w:p>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Тестирање</w:t>
            </w:r>
          </w:p>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Заједничко оцењивање ученика од стране наставника и ученика</w:t>
            </w:r>
          </w:p>
          <w:p w:rsidR="00EE5529" w:rsidRPr="0026461D" w:rsidRDefault="00EE5529" w:rsidP="00EE5529">
            <w:pPr>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lastRenderedPageBreak/>
              <w:t>•</w:t>
            </w:r>
            <w:r w:rsidRPr="0026461D">
              <w:rPr>
                <w:rStyle w:val="FontStyle11"/>
                <w:rFonts w:ascii="Times New Roman" w:hAnsi="Times New Roman" w:cs="Times New Roman"/>
                <w:lang w:val="sr-Cyrl-CS" w:eastAsia="hr-HR"/>
              </w:rPr>
              <w:t>Самооцењивање ученика</w:t>
            </w:r>
          </w:p>
          <w:p w:rsidR="00EE5529" w:rsidRPr="0026461D" w:rsidRDefault="00EE5529" w:rsidP="00EE5529">
            <w:pPr>
              <w:rPr>
                <w:rFonts w:ascii="Times New Roman" w:hAnsi="Times New Roman" w:cs="Times New Roman"/>
                <w:sz w:val="20"/>
                <w:szCs w:val="20"/>
                <w:lang w:val="sr-Cyrl-CS"/>
              </w:rPr>
            </w:pPr>
          </w:p>
        </w:tc>
      </w:tr>
      <w:tr w:rsidR="00EE5529" w:rsidRPr="0026461D" w:rsidTr="00EE5529">
        <w:tc>
          <w:tcPr>
            <w:tcW w:w="1055" w:type="dxa"/>
            <w:tcBorders>
              <w:top w:val="single" w:sz="4" w:space="0" w:color="auto"/>
              <w:left w:val="thinThickSmallGap" w:sz="2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rPr>
            </w:pPr>
            <w:r w:rsidRPr="0026461D">
              <w:rPr>
                <w:rFonts w:ascii="Times New Roman" w:hAnsi="Times New Roman" w:cs="Times New Roman"/>
                <w:b/>
                <w:sz w:val="20"/>
                <w:szCs w:val="20"/>
              </w:rPr>
              <w:lastRenderedPageBreak/>
              <w:t>6.</w:t>
            </w:r>
          </w:p>
        </w:tc>
        <w:tc>
          <w:tcPr>
            <w:tcW w:w="3109" w:type="dxa"/>
            <w:tcBorders>
              <w:top w:val="single" w:sz="4" w:space="0" w:color="auto"/>
              <w:bottom w:val="single" w:sz="4" w:space="0" w:color="auto"/>
              <w:right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ВЕЖБЕ РЕКВИЗИТИМА</w:t>
            </w:r>
          </w:p>
        </w:tc>
        <w:tc>
          <w:tcPr>
            <w:tcW w:w="885" w:type="dxa"/>
            <w:tcBorders>
              <w:top w:val="sing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3</w:t>
            </w:r>
          </w:p>
        </w:tc>
        <w:tc>
          <w:tcPr>
            <w:tcW w:w="1026" w:type="dxa"/>
            <w:tcBorders>
              <w:top w:val="sing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2</w:t>
            </w:r>
          </w:p>
        </w:tc>
        <w:tc>
          <w:tcPr>
            <w:tcW w:w="2769" w:type="dxa"/>
            <w:tcBorders>
              <w:top w:val="single" w:sz="4" w:space="0" w:color="auto"/>
              <w:bottom w:val="single" w:sz="4" w:space="0" w:color="auto"/>
              <w:right w:val="double" w:sz="4" w:space="0" w:color="auto"/>
            </w:tcBorders>
            <w:shd w:val="clear" w:color="auto" w:fill="auto"/>
          </w:tcPr>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Повезати различите покрете руку, трупа и ногу у комплекс вежби обликовања и извођења вежби равнотеже</w:t>
            </w:r>
          </w:p>
        </w:tc>
        <w:tc>
          <w:tcPr>
            <w:tcW w:w="3521" w:type="dxa"/>
            <w:tcBorders>
              <w:top w:val="single" w:sz="4" w:space="0" w:color="auto"/>
              <w:left w:val="double" w:sz="4" w:space="0" w:color="auto"/>
              <w:bottom w:val="single" w:sz="4" w:space="0" w:color="auto"/>
              <w:right w:val="single" w:sz="4" w:space="0" w:color="auto"/>
            </w:tcBorders>
            <w:shd w:val="clear" w:color="auto" w:fill="auto"/>
          </w:tcPr>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Развој спретности и окретности</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Развијање менталних способности</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Развој физичких спосо</w:t>
            </w:r>
            <w:r w:rsidRPr="0026461D">
              <w:rPr>
                <w:rFonts w:ascii="Times New Roman" w:hAnsi="Times New Roman" w:cs="Times New Roman"/>
                <w:sz w:val="20"/>
                <w:szCs w:val="20"/>
                <w:lang w:val="sr-Cyrl-CS"/>
              </w:rPr>
              <w:softHyphen/>
              <w:t>бности</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 xml:space="preserve">Да изграђује </w:t>
            </w:r>
            <w:r w:rsidRPr="0026461D">
              <w:rPr>
                <w:rFonts w:ascii="Times New Roman" w:hAnsi="Times New Roman" w:cs="Times New Roman"/>
                <w:sz w:val="20"/>
                <w:szCs w:val="20"/>
                <w:lang w:val="sr-Cyrl-CS"/>
              </w:rPr>
              <w:lastRenderedPageBreak/>
              <w:t>позитивне особине ученика: упор</w:t>
            </w:r>
            <w:r w:rsidRPr="0026461D">
              <w:rPr>
                <w:rFonts w:ascii="Times New Roman" w:hAnsi="Times New Roman" w:cs="Times New Roman"/>
                <w:sz w:val="20"/>
                <w:szCs w:val="20"/>
                <w:lang w:val="sr-Cyrl-CS"/>
              </w:rPr>
              <w:softHyphen/>
              <w:t>ност,  систематичност,  уредност,  тачност,  прециз</w:t>
            </w:r>
            <w:r w:rsidRPr="0026461D">
              <w:rPr>
                <w:rFonts w:ascii="Times New Roman" w:hAnsi="Times New Roman" w:cs="Times New Roman"/>
                <w:sz w:val="20"/>
                <w:szCs w:val="20"/>
                <w:lang w:val="sr-Cyrl-CS"/>
              </w:rPr>
              <w:softHyphen/>
              <w:t>ност</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Стварање услова за соци</w:t>
            </w:r>
            <w:r w:rsidRPr="0026461D">
              <w:rPr>
                <w:rFonts w:ascii="Times New Roman" w:hAnsi="Times New Roman" w:cs="Times New Roman"/>
                <w:sz w:val="20"/>
                <w:szCs w:val="20"/>
                <w:lang w:val="sr-Cyrl-CS"/>
              </w:rPr>
              <w:softHyphen/>
              <w:t>јално прилагођавање уче</w:t>
            </w:r>
            <w:r w:rsidRPr="0026461D">
              <w:rPr>
                <w:rFonts w:ascii="Times New Roman" w:hAnsi="Times New Roman" w:cs="Times New Roman"/>
                <w:sz w:val="20"/>
                <w:szCs w:val="20"/>
                <w:lang w:val="sr-Cyrl-CS"/>
              </w:rPr>
              <w:softHyphen/>
              <w:t>ника на колективни живот и рад</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Уочава своје моторичке способности и упоређује их са вршњацима</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Остварује напредак у развоју моторичких спо</w:t>
            </w:r>
            <w:r w:rsidRPr="0026461D">
              <w:rPr>
                <w:rFonts w:ascii="Times New Roman" w:hAnsi="Times New Roman" w:cs="Times New Roman"/>
                <w:sz w:val="20"/>
                <w:szCs w:val="20"/>
                <w:lang w:val="sr-Cyrl-CS"/>
              </w:rPr>
              <w:softHyphen/>
              <w:t>собности</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Препознаје знаке умере</w:t>
            </w:r>
            <w:r w:rsidRPr="0026461D">
              <w:rPr>
                <w:rFonts w:ascii="Times New Roman" w:hAnsi="Times New Roman" w:cs="Times New Roman"/>
                <w:sz w:val="20"/>
                <w:szCs w:val="20"/>
                <w:lang w:val="sr-Cyrl-CS"/>
              </w:rPr>
              <w:softHyphen/>
              <w:t>ног оптерећења или замо</w:t>
            </w:r>
            <w:r w:rsidRPr="0026461D">
              <w:rPr>
                <w:rFonts w:ascii="Times New Roman" w:hAnsi="Times New Roman" w:cs="Times New Roman"/>
                <w:sz w:val="20"/>
                <w:szCs w:val="20"/>
                <w:lang w:val="sr-Cyrl-CS"/>
              </w:rPr>
              <w:softHyphen/>
              <w:t>ра</w:t>
            </w:r>
          </w:p>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Усклађује своје покрете са насталом ситуацијом</w:t>
            </w:r>
          </w:p>
        </w:tc>
        <w:tc>
          <w:tcPr>
            <w:tcW w:w="3269" w:type="dxa"/>
            <w:tcBorders>
              <w:top w:val="single" w:sz="4" w:space="0" w:color="auto"/>
              <w:left w:val="single" w:sz="4" w:space="0" w:color="auto"/>
              <w:bottom w:val="single" w:sz="4" w:space="0" w:color="auto"/>
              <w:right w:val="thinThickSmallGap" w:sz="24" w:space="0" w:color="auto"/>
            </w:tcBorders>
            <w:shd w:val="clear" w:color="auto" w:fill="auto"/>
          </w:tcPr>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lastRenderedPageBreak/>
              <w:t>•</w:t>
            </w:r>
            <w:r w:rsidRPr="0026461D">
              <w:rPr>
                <w:rStyle w:val="FontStyle11"/>
                <w:rFonts w:ascii="Times New Roman" w:hAnsi="Times New Roman" w:cs="Times New Roman"/>
                <w:lang w:val="sr-Cyrl-CS" w:eastAsia="hr-HR"/>
              </w:rPr>
              <w:t>Посматрање</w:t>
            </w:r>
          </w:p>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Испитивање</w:t>
            </w:r>
          </w:p>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Тестирање</w:t>
            </w:r>
          </w:p>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Заједничко оцењивање ученика од стране наставника и ученика</w:t>
            </w:r>
          </w:p>
          <w:p w:rsidR="00EE5529" w:rsidRPr="0026461D" w:rsidRDefault="00EE5529" w:rsidP="00EE5529">
            <w:pPr>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Самооцењивање ученика</w:t>
            </w:r>
          </w:p>
          <w:p w:rsidR="00EE5529" w:rsidRPr="0026461D" w:rsidRDefault="00EE5529" w:rsidP="00EE5529">
            <w:pPr>
              <w:rPr>
                <w:rFonts w:ascii="Times New Roman" w:hAnsi="Times New Roman" w:cs="Times New Roman"/>
                <w:sz w:val="20"/>
                <w:szCs w:val="20"/>
                <w:lang w:val="sr-Cyrl-CS"/>
              </w:rPr>
            </w:pPr>
          </w:p>
        </w:tc>
      </w:tr>
      <w:tr w:rsidR="00EE5529" w:rsidRPr="0026461D" w:rsidTr="00EE5529">
        <w:tc>
          <w:tcPr>
            <w:tcW w:w="1055" w:type="dxa"/>
            <w:tcBorders>
              <w:top w:val="single" w:sz="4" w:space="0" w:color="auto"/>
              <w:left w:val="thinThickSmallGap" w:sz="2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rPr>
            </w:pPr>
            <w:r w:rsidRPr="0026461D">
              <w:rPr>
                <w:rFonts w:ascii="Times New Roman" w:hAnsi="Times New Roman" w:cs="Times New Roman"/>
                <w:b/>
                <w:sz w:val="20"/>
                <w:szCs w:val="20"/>
              </w:rPr>
              <w:lastRenderedPageBreak/>
              <w:t>7.</w:t>
            </w:r>
          </w:p>
        </w:tc>
        <w:tc>
          <w:tcPr>
            <w:tcW w:w="3109" w:type="dxa"/>
            <w:tcBorders>
              <w:top w:val="single" w:sz="4" w:space="0" w:color="auto"/>
              <w:bottom w:val="single" w:sz="4" w:space="0" w:color="auto"/>
              <w:right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РИТМИЧКЕ ВЕЖБЕ И НАРОДНИ ПЛЕСОВИ</w:t>
            </w:r>
          </w:p>
        </w:tc>
        <w:tc>
          <w:tcPr>
            <w:tcW w:w="885" w:type="dxa"/>
            <w:tcBorders>
              <w:top w:val="sing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18</w:t>
            </w:r>
          </w:p>
        </w:tc>
        <w:tc>
          <w:tcPr>
            <w:tcW w:w="1026" w:type="dxa"/>
            <w:tcBorders>
              <w:top w:val="sing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19</w:t>
            </w:r>
          </w:p>
        </w:tc>
        <w:tc>
          <w:tcPr>
            <w:tcW w:w="2769" w:type="dxa"/>
            <w:tcBorders>
              <w:top w:val="single" w:sz="4" w:space="0" w:color="auto"/>
              <w:bottom w:val="single" w:sz="4" w:space="0" w:color="auto"/>
              <w:right w:val="double" w:sz="4" w:space="0" w:color="auto"/>
            </w:tcBorders>
            <w:shd w:val="clear" w:color="auto" w:fill="auto"/>
          </w:tcPr>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Поновити вежбе основних ставова и комбиновати са разним варијантама ситуација игре уз музику.</w:t>
            </w:r>
          </w:p>
        </w:tc>
        <w:tc>
          <w:tcPr>
            <w:tcW w:w="3521" w:type="dxa"/>
            <w:tcBorders>
              <w:top w:val="single" w:sz="4" w:space="0" w:color="auto"/>
              <w:left w:val="double" w:sz="4" w:space="0" w:color="auto"/>
              <w:bottom w:val="single" w:sz="4" w:space="0" w:color="auto"/>
              <w:right w:val="single" w:sz="4" w:space="0" w:color="auto"/>
            </w:tcBorders>
            <w:shd w:val="clear" w:color="auto" w:fill="auto"/>
          </w:tcPr>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Развој моторичких и естетских покрета код ученика</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Оспособљавање ученика да стечена знања и умења примене у свакодневни живот</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Стварање услова за социјално прилагођавање ученика на колективан живот и рад</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lastRenderedPageBreak/>
              <w:t>Уз помоћ одраслих уск</w:t>
            </w:r>
            <w:r w:rsidRPr="0026461D">
              <w:rPr>
                <w:rFonts w:ascii="Times New Roman" w:hAnsi="Times New Roman" w:cs="Times New Roman"/>
                <w:sz w:val="20"/>
                <w:szCs w:val="20"/>
                <w:lang w:val="sr-Cyrl-CS"/>
              </w:rPr>
              <w:softHyphen/>
              <w:t>лађује своје активности</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Усклађује једноставне покрете уз музику</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Правилно изводи основ</w:t>
            </w:r>
            <w:r w:rsidRPr="0026461D">
              <w:rPr>
                <w:rFonts w:ascii="Times New Roman" w:hAnsi="Times New Roman" w:cs="Times New Roman"/>
                <w:sz w:val="20"/>
                <w:szCs w:val="20"/>
                <w:lang w:val="sr-Cyrl-CS"/>
              </w:rPr>
              <w:softHyphen/>
              <w:t>ни корак изабраног плеса и кола по избору</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Позитивно вреднује своје потезе и труд као и потезе својих другова у савлада</w:t>
            </w:r>
            <w:r w:rsidRPr="0026461D">
              <w:rPr>
                <w:rFonts w:ascii="Times New Roman" w:hAnsi="Times New Roman" w:cs="Times New Roman"/>
                <w:sz w:val="20"/>
                <w:szCs w:val="20"/>
                <w:lang w:val="sr-Cyrl-CS"/>
              </w:rPr>
              <w:softHyphen/>
              <w:t>вање плеса и игре</w:t>
            </w:r>
          </w:p>
          <w:p w:rsidR="00EE5529" w:rsidRPr="0026461D" w:rsidRDefault="00EE5529" w:rsidP="00EE5529">
            <w:pPr>
              <w:rPr>
                <w:rFonts w:ascii="Times New Roman" w:hAnsi="Times New Roman" w:cs="Times New Roman"/>
                <w:sz w:val="20"/>
                <w:szCs w:val="20"/>
                <w:lang w:val="sr-Cyrl-CS"/>
              </w:rPr>
            </w:pPr>
          </w:p>
        </w:tc>
        <w:tc>
          <w:tcPr>
            <w:tcW w:w="3269" w:type="dxa"/>
            <w:tcBorders>
              <w:top w:val="single" w:sz="4" w:space="0" w:color="auto"/>
              <w:left w:val="single" w:sz="4" w:space="0" w:color="auto"/>
              <w:bottom w:val="single" w:sz="4" w:space="0" w:color="auto"/>
              <w:right w:val="thinThickSmallGap" w:sz="24" w:space="0" w:color="auto"/>
            </w:tcBorders>
            <w:shd w:val="clear" w:color="auto" w:fill="auto"/>
          </w:tcPr>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lastRenderedPageBreak/>
              <w:t>•</w:t>
            </w:r>
            <w:r w:rsidRPr="0026461D">
              <w:rPr>
                <w:rStyle w:val="FontStyle11"/>
                <w:rFonts w:ascii="Times New Roman" w:hAnsi="Times New Roman" w:cs="Times New Roman"/>
                <w:lang w:val="sr-Cyrl-CS" w:eastAsia="hr-HR"/>
              </w:rPr>
              <w:t>Посматрање</w:t>
            </w:r>
          </w:p>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Испитивање</w:t>
            </w:r>
          </w:p>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Тестирање</w:t>
            </w:r>
          </w:p>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Заједничко оцењивање ученика од стране наставника и ученика</w:t>
            </w:r>
          </w:p>
          <w:p w:rsidR="00EE5529" w:rsidRPr="0026461D" w:rsidRDefault="00EE5529" w:rsidP="00EE5529">
            <w:pPr>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Самооцењивање ученика</w:t>
            </w:r>
          </w:p>
          <w:p w:rsidR="00EE5529" w:rsidRPr="0026461D" w:rsidRDefault="00EE5529" w:rsidP="00EE5529">
            <w:pPr>
              <w:rPr>
                <w:rFonts w:ascii="Times New Roman" w:hAnsi="Times New Roman" w:cs="Times New Roman"/>
                <w:sz w:val="20"/>
                <w:szCs w:val="20"/>
                <w:lang w:val="sr-Cyrl-CS"/>
              </w:rPr>
            </w:pPr>
          </w:p>
        </w:tc>
      </w:tr>
      <w:tr w:rsidR="00EE5529" w:rsidRPr="0026461D" w:rsidTr="00EE5529">
        <w:tc>
          <w:tcPr>
            <w:tcW w:w="1055" w:type="dxa"/>
            <w:tcBorders>
              <w:top w:val="single" w:sz="4" w:space="0" w:color="auto"/>
              <w:left w:val="thinThickSmallGap" w:sz="2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rPr>
            </w:pPr>
            <w:r w:rsidRPr="0026461D">
              <w:rPr>
                <w:rFonts w:ascii="Times New Roman" w:hAnsi="Times New Roman" w:cs="Times New Roman"/>
                <w:b/>
                <w:sz w:val="20"/>
                <w:szCs w:val="20"/>
              </w:rPr>
              <w:lastRenderedPageBreak/>
              <w:t>8.</w:t>
            </w:r>
          </w:p>
        </w:tc>
        <w:tc>
          <w:tcPr>
            <w:tcW w:w="3109" w:type="dxa"/>
            <w:tcBorders>
              <w:top w:val="single" w:sz="4" w:space="0" w:color="auto"/>
              <w:bottom w:val="single" w:sz="4" w:space="0" w:color="auto"/>
              <w:right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ВЕЖБЕ РАВНОТЕЖЕ</w:t>
            </w:r>
          </w:p>
        </w:tc>
        <w:tc>
          <w:tcPr>
            <w:tcW w:w="885" w:type="dxa"/>
            <w:tcBorders>
              <w:top w:val="sing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1</w:t>
            </w:r>
          </w:p>
        </w:tc>
        <w:tc>
          <w:tcPr>
            <w:tcW w:w="1026" w:type="dxa"/>
            <w:tcBorders>
              <w:top w:val="sing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2</w:t>
            </w:r>
          </w:p>
        </w:tc>
        <w:tc>
          <w:tcPr>
            <w:tcW w:w="2769" w:type="dxa"/>
            <w:tcBorders>
              <w:top w:val="single" w:sz="4" w:space="0" w:color="auto"/>
              <w:bottom w:val="single" w:sz="4" w:space="0" w:color="auto"/>
              <w:right w:val="double" w:sz="4" w:space="0" w:color="auto"/>
            </w:tcBorders>
            <w:shd w:val="clear" w:color="auto" w:fill="auto"/>
          </w:tcPr>
          <w:p w:rsidR="00EE5529" w:rsidRPr="0026461D" w:rsidRDefault="00EE5529" w:rsidP="00EE5529">
            <w:pPr>
              <w:rPr>
                <w:rFonts w:ascii="Times New Roman" w:hAnsi="Times New Roman" w:cs="Times New Roman"/>
                <w:sz w:val="20"/>
                <w:szCs w:val="20"/>
                <w:lang w:val="sr-Cyrl-CS"/>
              </w:rPr>
            </w:pPr>
            <w:r w:rsidRPr="0026461D">
              <w:rPr>
                <w:rFonts w:ascii="Times New Roman" w:hAnsi="Times New Roman" w:cs="Times New Roman"/>
                <w:sz w:val="20"/>
                <w:szCs w:val="20"/>
                <w:lang w:val="sr-Cyrl-CS"/>
              </w:rPr>
              <w:t>Повезати различите покрете руку, трупа и ногу у комплекс вежби обликовања и извођења вежби равнотеже</w:t>
            </w:r>
          </w:p>
        </w:tc>
        <w:tc>
          <w:tcPr>
            <w:tcW w:w="3521" w:type="dxa"/>
            <w:tcBorders>
              <w:top w:val="single" w:sz="4" w:space="0" w:color="auto"/>
              <w:left w:val="double" w:sz="4" w:space="0" w:color="auto"/>
              <w:bottom w:val="single" w:sz="4" w:space="0" w:color="auto"/>
              <w:right w:val="single" w:sz="4" w:space="0" w:color="auto"/>
            </w:tcBorders>
            <w:shd w:val="clear" w:color="auto" w:fill="auto"/>
          </w:tcPr>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Развој спретности и окретности</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Развијање менталних способности</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Развој физичких спосо</w:t>
            </w:r>
            <w:r w:rsidRPr="0026461D">
              <w:rPr>
                <w:rFonts w:ascii="Times New Roman" w:hAnsi="Times New Roman" w:cs="Times New Roman"/>
                <w:sz w:val="20"/>
                <w:szCs w:val="20"/>
                <w:lang w:val="sr-Cyrl-CS"/>
              </w:rPr>
              <w:softHyphen/>
              <w:t>бности</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Да изграђује позитивне особине ученика: упор</w:t>
            </w:r>
            <w:r w:rsidRPr="0026461D">
              <w:rPr>
                <w:rFonts w:ascii="Times New Roman" w:hAnsi="Times New Roman" w:cs="Times New Roman"/>
                <w:sz w:val="20"/>
                <w:szCs w:val="20"/>
                <w:lang w:val="sr-Cyrl-CS"/>
              </w:rPr>
              <w:softHyphen/>
              <w:t>ност,  систематичност,  уредност,  тачност,  прециз</w:t>
            </w:r>
            <w:r w:rsidRPr="0026461D">
              <w:rPr>
                <w:rFonts w:ascii="Times New Roman" w:hAnsi="Times New Roman" w:cs="Times New Roman"/>
                <w:sz w:val="20"/>
                <w:szCs w:val="20"/>
                <w:lang w:val="sr-Cyrl-CS"/>
              </w:rPr>
              <w:softHyphen/>
              <w:t>ност</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Стварање услова за соци</w:t>
            </w:r>
            <w:r w:rsidRPr="0026461D">
              <w:rPr>
                <w:rFonts w:ascii="Times New Roman" w:hAnsi="Times New Roman" w:cs="Times New Roman"/>
                <w:sz w:val="20"/>
                <w:szCs w:val="20"/>
                <w:lang w:val="sr-Cyrl-CS"/>
              </w:rPr>
              <w:softHyphen/>
              <w:t>јално прилагођавање уче</w:t>
            </w:r>
            <w:r w:rsidRPr="0026461D">
              <w:rPr>
                <w:rFonts w:ascii="Times New Roman" w:hAnsi="Times New Roman" w:cs="Times New Roman"/>
                <w:sz w:val="20"/>
                <w:szCs w:val="20"/>
                <w:lang w:val="sr-Cyrl-CS"/>
              </w:rPr>
              <w:softHyphen/>
              <w:t>ника на колективни живот и рад</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 xml:space="preserve">Уочава своје моторичке </w:t>
            </w:r>
            <w:r w:rsidRPr="0026461D">
              <w:rPr>
                <w:rFonts w:ascii="Times New Roman" w:hAnsi="Times New Roman" w:cs="Times New Roman"/>
                <w:sz w:val="20"/>
                <w:szCs w:val="20"/>
                <w:lang w:val="sr-Cyrl-CS"/>
              </w:rPr>
              <w:lastRenderedPageBreak/>
              <w:t>способности и упоређује их са вршњацима</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Остварује напредак у развоју моторичких спо</w:t>
            </w:r>
            <w:r w:rsidRPr="0026461D">
              <w:rPr>
                <w:rFonts w:ascii="Times New Roman" w:hAnsi="Times New Roman" w:cs="Times New Roman"/>
                <w:sz w:val="20"/>
                <w:szCs w:val="20"/>
                <w:lang w:val="sr-Cyrl-CS"/>
              </w:rPr>
              <w:softHyphen/>
              <w:t>собности</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Препознаје знаке умере</w:t>
            </w:r>
            <w:r w:rsidRPr="0026461D">
              <w:rPr>
                <w:rFonts w:ascii="Times New Roman" w:hAnsi="Times New Roman" w:cs="Times New Roman"/>
                <w:sz w:val="20"/>
                <w:szCs w:val="20"/>
                <w:lang w:val="sr-Cyrl-CS"/>
              </w:rPr>
              <w:softHyphen/>
              <w:t>ног оптерећења или замо</w:t>
            </w:r>
            <w:r w:rsidRPr="0026461D">
              <w:rPr>
                <w:rFonts w:ascii="Times New Roman" w:hAnsi="Times New Roman" w:cs="Times New Roman"/>
                <w:sz w:val="20"/>
                <w:szCs w:val="20"/>
                <w:lang w:val="sr-Cyrl-CS"/>
              </w:rPr>
              <w:softHyphen/>
              <w:t>ра</w:t>
            </w:r>
          </w:p>
          <w:p w:rsidR="00EE5529" w:rsidRPr="0026461D" w:rsidRDefault="00EE5529" w:rsidP="00EE5529">
            <w:pPr>
              <w:ind w:left="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Усклађује своје покрете са насталом ситуацијом</w:t>
            </w:r>
          </w:p>
        </w:tc>
        <w:tc>
          <w:tcPr>
            <w:tcW w:w="3269" w:type="dxa"/>
            <w:tcBorders>
              <w:top w:val="single" w:sz="4" w:space="0" w:color="auto"/>
              <w:left w:val="single" w:sz="4" w:space="0" w:color="auto"/>
              <w:bottom w:val="single" w:sz="4" w:space="0" w:color="auto"/>
              <w:right w:val="thinThickSmallGap" w:sz="24" w:space="0" w:color="auto"/>
            </w:tcBorders>
            <w:shd w:val="clear" w:color="auto" w:fill="auto"/>
          </w:tcPr>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lastRenderedPageBreak/>
              <w:t>•</w:t>
            </w:r>
            <w:r w:rsidRPr="0026461D">
              <w:rPr>
                <w:rStyle w:val="FontStyle11"/>
                <w:rFonts w:ascii="Times New Roman" w:hAnsi="Times New Roman" w:cs="Times New Roman"/>
                <w:lang w:val="sr-Cyrl-CS" w:eastAsia="hr-HR"/>
              </w:rPr>
              <w:t>Посматрање</w:t>
            </w:r>
          </w:p>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Испитивање</w:t>
            </w:r>
          </w:p>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Тестирање</w:t>
            </w:r>
          </w:p>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Заједничко оцењивање ученика од стране наставника и ученика</w:t>
            </w:r>
          </w:p>
          <w:p w:rsidR="00EE5529" w:rsidRPr="0026461D" w:rsidRDefault="00EE5529" w:rsidP="00EE5529">
            <w:pPr>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Самооцењивање ученика</w:t>
            </w:r>
          </w:p>
          <w:p w:rsidR="00EE5529" w:rsidRPr="0026461D" w:rsidRDefault="00EE5529" w:rsidP="00EE5529">
            <w:pPr>
              <w:rPr>
                <w:rFonts w:ascii="Times New Roman" w:hAnsi="Times New Roman" w:cs="Times New Roman"/>
                <w:sz w:val="20"/>
                <w:szCs w:val="20"/>
                <w:lang w:val="sr-Cyrl-CS"/>
              </w:rPr>
            </w:pPr>
          </w:p>
        </w:tc>
      </w:tr>
      <w:tr w:rsidR="00EE5529" w:rsidRPr="0026461D" w:rsidTr="00EE5529">
        <w:tc>
          <w:tcPr>
            <w:tcW w:w="1055" w:type="dxa"/>
            <w:tcBorders>
              <w:top w:val="single" w:sz="4" w:space="0" w:color="auto"/>
              <w:left w:val="thinThickSmallGap" w:sz="24" w:space="0" w:color="auto"/>
              <w:bottom w:val="doub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rPr>
            </w:pPr>
            <w:r w:rsidRPr="0026461D">
              <w:rPr>
                <w:rFonts w:ascii="Times New Roman" w:hAnsi="Times New Roman" w:cs="Times New Roman"/>
                <w:b/>
                <w:sz w:val="20"/>
                <w:szCs w:val="20"/>
              </w:rPr>
              <w:lastRenderedPageBreak/>
              <w:t>9.</w:t>
            </w:r>
          </w:p>
        </w:tc>
        <w:tc>
          <w:tcPr>
            <w:tcW w:w="3109" w:type="dxa"/>
            <w:tcBorders>
              <w:top w:val="single" w:sz="4" w:space="0" w:color="auto"/>
              <w:bottom w:val="double" w:sz="4" w:space="0" w:color="auto"/>
              <w:right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ВЕЖБЕ УПОРОМ РУКАМА</w:t>
            </w:r>
          </w:p>
        </w:tc>
        <w:tc>
          <w:tcPr>
            <w:tcW w:w="885" w:type="dxa"/>
            <w:tcBorders>
              <w:top w:val="single" w:sz="4" w:space="0" w:color="auto"/>
              <w:bottom w:val="doub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2</w:t>
            </w:r>
          </w:p>
        </w:tc>
        <w:tc>
          <w:tcPr>
            <w:tcW w:w="1026" w:type="dxa"/>
            <w:tcBorders>
              <w:top w:val="single" w:sz="4" w:space="0" w:color="auto"/>
              <w:bottom w:val="doub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1</w:t>
            </w:r>
          </w:p>
        </w:tc>
        <w:tc>
          <w:tcPr>
            <w:tcW w:w="2769" w:type="dxa"/>
            <w:tcBorders>
              <w:top w:val="single" w:sz="4" w:space="0" w:color="auto"/>
              <w:bottom w:val="double" w:sz="4" w:space="0" w:color="auto"/>
              <w:right w:val="double" w:sz="4" w:space="0" w:color="auto"/>
            </w:tcBorders>
            <w:shd w:val="clear" w:color="auto" w:fill="auto"/>
            <w:vAlign w:val="center"/>
          </w:tcPr>
          <w:p w:rsidR="00EE5529" w:rsidRPr="0026461D" w:rsidRDefault="00EE5529" w:rsidP="00EE5529">
            <w:pPr>
              <w:pStyle w:val="normalbold"/>
              <w:spacing w:before="0" w:beforeAutospacing="0" w:after="0" w:afterAutospacing="0"/>
              <w:rPr>
                <w:rFonts w:ascii="Times New Roman" w:hAnsi="Times New Roman" w:cs="Times New Roman"/>
                <w:sz w:val="20"/>
                <w:szCs w:val="20"/>
                <w:lang w:val="sr-Cyrl-CS"/>
              </w:rPr>
            </w:pPr>
            <w:r w:rsidRPr="0026461D">
              <w:rPr>
                <w:rFonts w:ascii="Times New Roman" w:hAnsi="Times New Roman" w:cs="Times New Roman"/>
                <w:b w:val="0"/>
                <w:sz w:val="20"/>
                <w:szCs w:val="20"/>
              </w:rPr>
              <w:t xml:space="preserve"> </w:t>
            </w:r>
            <w:r w:rsidRPr="0026461D">
              <w:rPr>
                <w:rFonts w:ascii="Times New Roman" w:hAnsi="Times New Roman" w:cs="Times New Roman"/>
                <w:b w:val="0"/>
                <w:sz w:val="20"/>
                <w:szCs w:val="20"/>
                <w:lang w:val="sr-Cyrl-CS"/>
              </w:rPr>
              <w:t>Овладати природним и изведеним, елементарним (правилним) вежбама упора рукама</w:t>
            </w:r>
          </w:p>
        </w:tc>
        <w:tc>
          <w:tcPr>
            <w:tcW w:w="3521" w:type="dxa"/>
            <w:tcBorders>
              <w:top w:val="single" w:sz="4" w:space="0" w:color="auto"/>
              <w:left w:val="double" w:sz="4" w:space="0" w:color="auto"/>
              <w:bottom w:val="double" w:sz="4" w:space="0" w:color="auto"/>
              <w:right w:val="single" w:sz="4" w:space="0" w:color="auto"/>
            </w:tcBorders>
            <w:shd w:val="clear" w:color="auto" w:fill="auto"/>
          </w:tcPr>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Развој спретности и окретности</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Развијање менталних способности</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Развој физичких спосо</w:t>
            </w:r>
            <w:r w:rsidRPr="0026461D">
              <w:rPr>
                <w:rFonts w:ascii="Times New Roman" w:hAnsi="Times New Roman" w:cs="Times New Roman"/>
                <w:sz w:val="20"/>
                <w:szCs w:val="20"/>
                <w:lang w:val="sr-Cyrl-CS"/>
              </w:rPr>
              <w:softHyphen/>
              <w:t>бности</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Да изграђује позитивне особине ученика: упор</w:t>
            </w:r>
            <w:r w:rsidRPr="0026461D">
              <w:rPr>
                <w:rFonts w:ascii="Times New Roman" w:hAnsi="Times New Roman" w:cs="Times New Roman"/>
                <w:sz w:val="20"/>
                <w:szCs w:val="20"/>
                <w:lang w:val="sr-Cyrl-CS"/>
              </w:rPr>
              <w:softHyphen/>
              <w:t>ност,  систематичност,  уредност,  тачност,  прециз</w:t>
            </w:r>
            <w:r w:rsidRPr="0026461D">
              <w:rPr>
                <w:rFonts w:ascii="Times New Roman" w:hAnsi="Times New Roman" w:cs="Times New Roman"/>
                <w:sz w:val="20"/>
                <w:szCs w:val="20"/>
                <w:lang w:val="sr-Cyrl-CS"/>
              </w:rPr>
              <w:softHyphen/>
              <w:t>ност</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Стварање услова за соци</w:t>
            </w:r>
            <w:r w:rsidRPr="0026461D">
              <w:rPr>
                <w:rFonts w:ascii="Times New Roman" w:hAnsi="Times New Roman" w:cs="Times New Roman"/>
                <w:sz w:val="20"/>
                <w:szCs w:val="20"/>
                <w:lang w:val="sr-Cyrl-CS"/>
              </w:rPr>
              <w:softHyphen/>
              <w:t>јално прилагођавање уче</w:t>
            </w:r>
            <w:r w:rsidRPr="0026461D">
              <w:rPr>
                <w:rFonts w:ascii="Times New Roman" w:hAnsi="Times New Roman" w:cs="Times New Roman"/>
                <w:sz w:val="20"/>
                <w:szCs w:val="20"/>
                <w:lang w:val="sr-Cyrl-CS"/>
              </w:rPr>
              <w:softHyphen/>
              <w:t>ника на колективни живот и рад</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Уочава своје моторичке способности и упоређује их са вршњацима</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 xml:space="preserve">Остварује напредак у развоју </w:t>
            </w:r>
            <w:r w:rsidRPr="0026461D">
              <w:rPr>
                <w:rFonts w:ascii="Times New Roman" w:hAnsi="Times New Roman" w:cs="Times New Roman"/>
                <w:sz w:val="20"/>
                <w:szCs w:val="20"/>
                <w:lang w:val="sr-Cyrl-CS"/>
              </w:rPr>
              <w:lastRenderedPageBreak/>
              <w:t>моторичких спо</w:t>
            </w:r>
            <w:r w:rsidRPr="0026461D">
              <w:rPr>
                <w:rFonts w:ascii="Times New Roman" w:hAnsi="Times New Roman" w:cs="Times New Roman"/>
                <w:sz w:val="20"/>
                <w:szCs w:val="20"/>
                <w:lang w:val="sr-Cyrl-CS"/>
              </w:rPr>
              <w:softHyphen/>
              <w:t>собности</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Препознаје знаке умере</w:t>
            </w:r>
            <w:r w:rsidRPr="0026461D">
              <w:rPr>
                <w:rFonts w:ascii="Times New Roman" w:hAnsi="Times New Roman" w:cs="Times New Roman"/>
                <w:sz w:val="20"/>
                <w:szCs w:val="20"/>
                <w:lang w:val="sr-Cyrl-CS"/>
              </w:rPr>
              <w:softHyphen/>
              <w:t>ног оптерећења или замо</w:t>
            </w:r>
            <w:r w:rsidRPr="0026461D">
              <w:rPr>
                <w:rFonts w:ascii="Times New Roman" w:hAnsi="Times New Roman" w:cs="Times New Roman"/>
                <w:sz w:val="20"/>
                <w:szCs w:val="20"/>
                <w:lang w:val="sr-Cyrl-CS"/>
              </w:rPr>
              <w:softHyphen/>
              <w:t>ра</w:t>
            </w:r>
          </w:p>
          <w:p w:rsidR="00EE5529" w:rsidRPr="0026461D"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26461D">
              <w:rPr>
                <w:rFonts w:ascii="Times New Roman" w:hAnsi="Times New Roman" w:cs="Times New Roman"/>
                <w:sz w:val="20"/>
                <w:szCs w:val="20"/>
                <w:lang w:val="sr-Cyrl-CS"/>
              </w:rPr>
              <w:t>Усклађује своје покрете са насталом ситуацијом</w:t>
            </w:r>
          </w:p>
          <w:p w:rsidR="00EE5529" w:rsidRPr="0026461D" w:rsidRDefault="00EE5529" w:rsidP="00EE5529">
            <w:pPr>
              <w:rPr>
                <w:rFonts w:ascii="Times New Roman" w:hAnsi="Times New Roman" w:cs="Times New Roman"/>
                <w:sz w:val="20"/>
                <w:szCs w:val="20"/>
                <w:lang w:val="sr-Cyrl-CS"/>
              </w:rPr>
            </w:pPr>
          </w:p>
        </w:tc>
        <w:tc>
          <w:tcPr>
            <w:tcW w:w="3269" w:type="dxa"/>
            <w:tcBorders>
              <w:top w:val="single" w:sz="4" w:space="0" w:color="auto"/>
              <w:left w:val="single" w:sz="4" w:space="0" w:color="auto"/>
              <w:bottom w:val="double" w:sz="4" w:space="0" w:color="auto"/>
              <w:right w:val="thinThickSmallGap" w:sz="24" w:space="0" w:color="auto"/>
            </w:tcBorders>
            <w:shd w:val="clear" w:color="auto" w:fill="auto"/>
          </w:tcPr>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lastRenderedPageBreak/>
              <w:t>•</w:t>
            </w:r>
            <w:r w:rsidRPr="0026461D">
              <w:rPr>
                <w:rStyle w:val="FontStyle11"/>
                <w:rFonts w:ascii="Times New Roman" w:hAnsi="Times New Roman" w:cs="Times New Roman"/>
                <w:lang w:val="sr-Cyrl-CS" w:eastAsia="hr-HR"/>
              </w:rPr>
              <w:t>Посматрање</w:t>
            </w:r>
          </w:p>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Испитивање</w:t>
            </w:r>
          </w:p>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Тестирање</w:t>
            </w:r>
          </w:p>
          <w:p w:rsidR="00EE5529" w:rsidRPr="0026461D" w:rsidRDefault="00EE5529" w:rsidP="00EE5529">
            <w:pPr>
              <w:pStyle w:val="Style1"/>
              <w:tabs>
                <w:tab w:val="left" w:pos="797"/>
              </w:tabs>
              <w:ind w:left="101"/>
              <w:jc w:val="left"/>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Заједничко оцењивање ученика од стране наставника и ученика</w:t>
            </w:r>
          </w:p>
          <w:p w:rsidR="00EE5529" w:rsidRPr="0026461D" w:rsidRDefault="00EE5529" w:rsidP="00EE5529">
            <w:pPr>
              <w:rPr>
                <w:rStyle w:val="FontStyle11"/>
                <w:rFonts w:ascii="Times New Roman" w:hAnsi="Times New Roman" w:cs="Times New Roman"/>
                <w:lang w:val="sr-Cyrl-CS" w:eastAsia="hr-HR"/>
              </w:rPr>
            </w:pPr>
            <w:r w:rsidRPr="0026461D">
              <w:rPr>
                <w:rStyle w:val="FontStyle11"/>
                <w:rFonts w:ascii="Times New Roman" w:hAnsi="Times New Roman" w:cs="Times New Roman"/>
                <w:lang w:val="hr-HR" w:eastAsia="hr-HR"/>
              </w:rPr>
              <w:t>•</w:t>
            </w:r>
            <w:r w:rsidRPr="0026461D">
              <w:rPr>
                <w:rStyle w:val="FontStyle11"/>
                <w:rFonts w:ascii="Times New Roman" w:hAnsi="Times New Roman" w:cs="Times New Roman"/>
                <w:lang w:val="sr-Cyrl-CS" w:eastAsia="hr-HR"/>
              </w:rPr>
              <w:t>Самооцењивање ученика</w:t>
            </w:r>
          </w:p>
          <w:p w:rsidR="00EE5529" w:rsidRPr="0026461D" w:rsidRDefault="00EE5529" w:rsidP="00EE5529">
            <w:pPr>
              <w:rPr>
                <w:rFonts w:ascii="Times New Roman" w:hAnsi="Times New Roman" w:cs="Times New Roman"/>
                <w:sz w:val="20"/>
                <w:szCs w:val="20"/>
                <w:lang w:val="sr-Cyrl-CS"/>
              </w:rPr>
            </w:pPr>
          </w:p>
        </w:tc>
      </w:tr>
      <w:tr w:rsidR="00EE5529" w:rsidRPr="0026461D" w:rsidTr="00EE5529">
        <w:trPr>
          <w:trHeight w:val="435"/>
        </w:trPr>
        <w:tc>
          <w:tcPr>
            <w:tcW w:w="4164"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lastRenderedPageBreak/>
              <w:t>УКУПНО</w:t>
            </w:r>
            <w:r w:rsidRPr="0026461D">
              <w:rPr>
                <w:rFonts w:ascii="Times New Roman" w:hAnsi="Times New Roman" w:cs="Times New Roman"/>
                <w:b/>
                <w:sz w:val="20"/>
                <w:szCs w:val="20"/>
              </w:rPr>
              <w:t xml:space="preserve">  </w:t>
            </w:r>
            <w:r w:rsidRPr="0026461D">
              <w:rPr>
                <w:rFonts w:ascii="Times New Roman" w:hAnsi="Times New Roman" w:cs="Times New Roman"/>
                <w:b/>
                <w:sz w:val="20"/>
                <w:szCs w:val="20"/>
                <w:lang w:val="sr-Cyrl-CS"/>
              </w:rPr>
              <w:t xml:space="preserve"> ЧАСОВА</w:t>
            </w:r>
          </w:p>
        </w:tc>
        <w:tc>
          <w:tcPr>
            <w:tcW w:w="885" w:type="dxa"/>
            <w:tcBorders>
              <w:top w:val="double" w:sz="4" w:space="0" w:color="auto"/>
              <w:bottom w:val="single" w:sz="4" w:space="0" w:color="auto"/>
            </w:tcBorders>
            <w:shd w:val="clear" w:color="auto" w:fill="auto"/>
            <w:vAlign w:val="center"/>
          </w:tcPr>
          <w:p w:rsidR="00EE5529" w:rsidRPr="0026461D" w:rsidRDefault="00EE5529" w:rsidP="00EE5529">
            <w:pPr>
              <w:jc w:val="center"/>
              <w:rPr>
                <w:rFonts w:ascii="Times New Roman" w:hAnsi="Times New Roman" w:cs="Times New Roman"/>
                <w:b/>
                <w:sz w:val="20"/>
                <w:szCs w:val="20"/>
                <w:lang w:val="sr-Cyrl-CS"/>
              </w:rPr>
            </w:pPr>
          </w:p>
          <w:p w:rsidR="00EE5529" w:rsidRPr="0026461D" w:rsidRDefault="00EE5529" w:rsidP="00EE5529">
            <w:pPr>
              <w:jc w:val="center"/>
              <w:rPr>
                <w:rFonts w:ascii="Times New Roman" w:hAnsi="Times New Roman" w:cs="Times New Roman"/>
                <w:b/>
                <w:sz w:val="20"/>
                <w:szCs w:val="20"/>
              </w:rPr>
            </w:pPr>
            <w:r w:rsidRPr="0026461D">
              <w:rPr>
                <w:rFonts w:ascii="Times New Roman" w:hAnsi="Times New Roman" w:cs="Times New Roman"/>
                <w:b/>
                <w:sz w:val="20"/>
                <w:szCs w:val="20"/>
              </w:rPr>
              <w:t>52</w:t>
            </w:r>
          </w:p>
        </w:tc>
        <w:tc>
          <w:tcPr>
            <w:tcW w:w="1026" w:type="dxa"/>
            <w:tcBorders>
              <w:top w:val="double" w:sz="4" w:space="0" w:color="auto"/>
              <w:bottom w:val="single" w:sz="4" w:space="0" w:color="auto"/>
            </w:tcBorders>
            <w:shd w:val="clear" w:color="auto" w:fill="auto"/>
            <w:vAlign w:val="center"/>
          </w:tcPr>
          <w:p w:rsidR="00EE5529" w:rsidRPr="0026461D" w:rsidRDefault="00EE5529" w:rsidP="00EE5529">
            <w:pPr>
              <w:rPr>
                <w:rFonts w:ascii="Times New Roman" w:hAnsi="Times New Roman" w:cs="Times New Roman"/>
                <w:b/>
                <w:sz w:val="20"/>
                <w:szCs w:val="20"/>
              </w:rPr>
            </w:pPr>
            <w:r w:rsidRPr="0026461D">
              <w:rPr>
                <w:rFonts w:ascii="Times New Roman" w:hAnsi="Times New Roman" w:cs="Times New Roman"/>
                <w:b/>
                <w:sz w:val="20"/>
                <w:szCs w:val="20"/>
              </w:rPr>
              <w:t xml:space="preserve"> </w:t>
            </w:r>
          </w:p>
          <w:p w:rsidR="00EE5529" w:rsidRPr="0026461D" w:rsidRDefault="00EE5529" w:rsidP="00EE5529">
            <w:pPr>
              <w:rPr>
                <w:rFonts w:ascii="Times New Roman" w:hAnsi="Times New Roman" w:cs="Times New Roman"/>
                <w:b/>
                <w:sz w:val="20"/>
                <w:szCs w:val="20"/>
              </w:rPr>
            </w:pPr>
            <w:r w:rsidRPr="0026461D">
              <w:rPr>
                <w:rFonts w:ascii="Times New Roman" w:hAnsi="Times New Roman" w:cs="Times New Roman"/>
                <w:b/>
                <w:sz w:val="20"/>
                <w:szCs w:val="20"/>
              </w:rPr>
              <w:t>56</w:t>
            </w:r>
          </w:p>
        </w:tc>
        <w:tc>
          <w:tcPr>
            <w:tcW w:w="2769" w:type="dxa"/>
            <w:tcBorders>
              <w:top w:val="double" w:sz="4" w:space="0" w:color="auto"/>
              <w:bottom w:val="single" w:sz="4" w:space="0" w:color="auto"/>
              <w:right w:val="double" w:sz="4" w:space="0" w:color="auto"/>
            </w:tcBorders>
            <w:shd w:val="clear" w:color="auto" w:fill="auto"/>
          </w:tcPr>
          <w:p w:rsidR="00EE5529" w:rsidRPr="0026461D" w:rsidRDefault="00EE5529" w:rsidP="00EE5529">
            <w:pPr>
              <w:rPr>
                <w:rFonts w:ascii="Times New Roman" w:hAnsi="Times New Roman" w:cs="Times New Roman"/>
                <w:sz w:val="20"/>
                <w:szCs w:val="20"/>
              </w:rPr>
            </w:pPr>
          </w:p>
        </w:tc>
        <w:tc>
          <w:tcPr>
            <w:tcW w:w="3521" w:type="dxa"/>
            <w:tcBorders>
              <w:top w:val="double" w:sz="4" w:space="0" w:color="auto"/>
              <w:left w:val="double" w:sz="4" w:space="0" w:color="auto"/>
              <w:bottom w:val="single" w:sz="4" w:space="0" w:color="auto"/>
              <w:right w:val="single" w:sz="4" w:space="0" w:color="auto"/>
            </w:tcBorders>
            <w:shd w:val="clear" w:color="auto" w:fill="auto"/>
          </w:tcPr>
          <w:p w:rsidR="00EE5529" w:rsidRPr="0026461D" w:rsidRDefault="00EE5529" w:rsidP="00EE5529">
            <w:pPr>
              <w:rPr>
                <w:rFonts w:ascii="Times New Roman" w:hAnsi="Times New Roman" w:cs="Times New Roman"/>
                <w:sz w:val="20"/>
                <w:szCs w:val="20"/>
              </w:rPr>
            </w:pPr>
          </w:p>
        </w:tc>
        <w:tc>
          <w:tcPr>
            <w:tcW w:w="3269" w:type="dxa"/>
            <w:tcBorders>
              <w:top w:val="double" w:sz="4" w:space="0" w:color="auto"/>
              <w:left w:val="single" w:sz="4" w:space="0" w:color="auto"/>
              <w:bottom w:val="single" w:sz="4" w:space="0" w:color="auto"/>
              <w:right w:val="thinThickSmallGap" w:sz="24" w:space="0" w:color="auto"/>
            </w:tcBorders>
            <w:shd w:val="clear" w:color="auto" w:fill="auto"/>
          </w:tcPr>
          <w:p w:rsidR="00EE5529" w:rsidRPr="0026461D" w:rsidRDefault="00EE5529" w:rsidP="00EE5529">
            <w:pPr>
              <w:rPr>
                <w:rFonts w:ascii="Times New Roman" w:hAnsi="Times New Roman" w:cs="Times New Roman"/>
                <w:sz w:val="20"/>
                <w:szCs w:val="20"/>
              </w:rPr>
            </w:pPr>
          </w:p>
        </w:tc>
      </w:tr>
      <w:tr w:rsidR="00EE5529" w:rsidRPr="0026461D" w:rsidTr="00EE5529">
        <w:trPr>
          <w:trHeight w:val="900"/>
        </w:trPr>
        <w:tc>
          <w:tcPr>
            <w:tcW w:w="15634"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D06B4C" w:rsidRDefault="00EE5529" w:rsidP="00EE5529">
            <w:pPr>
              <w:rPr>
                <w:rFonts w:ascii="Times New Roman" w:hAnsi="Times New Roman" w:cs="Times New Roman"/>
                <w:b/>
                <w:sz w:val="20"/>
                <w:szCs w:val="20"/>
                <w:lang w:val="sr-Cyrl-CS"/>
              </w:rPr>
            </w:pPr>
            <w:r w:rsidRPr="0026461D">
              <w:rPr>
                <w:rFonts w:ascii="Times New Roman" w:hAnsi="Times New Roman" w:cs="Times New Roman"/>
                <w:b/>
                <w:sz w:val="20"/>
                <w:szCs w:val="20"/>
                <w:lang w:val="sr-Cyrl-CS"/>
              </w:rPr>
              <w:t xml:space="preserve">НАЧИН ОСТВАРИВАЊА ПРОГРАМА  </w:t>
            </w:r>
          </w:p>
          <w:p w:rsidR="00EE5529" w:rsidRPr="0026461D" w:rsidRDefault="00EE5529" w:rsidP="00EE5529">
            <w:pPr>
              <w:rPr>
                <w:rFonts w:ascii="Times New Roman" w:hAnsi="Times New Roman" w:cs="Times New Roman"/>
                <w:b/>
                <w:sz w:val="20"/>
                <w:szCs w:val="20"/>
                <w:lang w:val="sr-Cyrl-CS"/>
              </w:rPr>
            </w:pPr>
            <w:r w:rsidRPr="0026461D">
              <w:rPr>
                <w:rFonts w:ascii="Times New Roman" w:hAnsi="Times New Roman" w:cs="Times New Roman"/>
                <w:sz w:val="20"/>
                <w:szCs w:val="20"/>
                <w:lang w:val="sr-Cyrl-CS"/>
              </w:rPr>
              <w:t>Програмска концепција физичког васпитања у основној школи заснива се на јединству  наставних, ванчасовних и ваншколских организован</w:t>
            </w:r>
            <w:r w:rsidR="00D06B4C">
              <w:rPr>
                <w:rFonts w:ascii="Times New Roman" w:hAnsi="Times New Roman" w:cs="Times New Roman"/>
                <w:sz w:val="20"/>
                <w:szCs w:val="20"/>
                <w:lang w:val="sr-Cyrl-CS"/>
              </w:rPr>
              <w:t>их облика рада, као основне прет</w:t>
            </w:r>
            <w:r w:rsidRPr="0026461D">
              <w:rPr>
                <w:rFonts w:ascii="Times New Roman" w:hAnsi="Times New Roman" w:cs="Times New Roman"/>
                <w:sz w:val="20"/>
                <w:szCs w:val="20"/>
                <w:lang w:val="sr-Cyrl-CS"/>
              </w:rPr>
              <w:t>поставке за остваривање циља физичког васпитања. Програм физичког васпитања претпоставља да се кроз  развијање физичких способности и дтицање мноштва разноврсних знања и умења, ученици оспособљавају за задовољење индивидуалних потреба и склоности, у крајњем за коришћење физичког вежбања у свакодневном животу.</w:t>
            </w:r>
          </w:p>
          <w:p w:rsidR="00EE5529" w:rsidRPr="0026461D" w:rsidRDefault="00EE5529" w:rsidP="00EE5529">
            <w:pPr>
              <w:rPr>
                <w:rFonts w:ascii="Times New Roman" w:hAnsi="Times New Roman" w:cs="Times New Roman"/>
                <w:sz w:val="20"/>
                <w:szCs w:val="20"/>
                <w:lang w:val="sr-Latn-CS"/>
              </w:rPr>
            </w:pPr>
          </w:p>
        </w:tc>
      </w:tr>
    </w:tbl>
    <w:p w:rsidR="00EE5529" w:rsidRPr="0026461D" w:rsidRDefault="00EE5529" w:rsidP="00EE5529">
      <w:pPr>
        <w:rPr>
          <w:rFonts w:ascii="Times New Roman" w:hAnsi="Times New Roman" w:cs="Times New Roman"/>
          <w:sz w:val="20"/>
          <w:szCs w:val="20"/>
          <w:lang w:val="sr-Cyrl-CS"/>
        </w:rPr>
      </w:pPr>
    </w:p>
    <w:p w:rsidR="00EE5529" w:rsidRPr="0026461D" w:rsidRDefault="00EE5529" w:rsidP="00EE5529">
      <w:pPr>
        <w:rPr>
          <w:rFonts w:ascii="Times New Roman" w:hAnsi="Times New Roman" w:cs="Times New Roman"/>
          <w:sz w:val="20"/>
          <w:szCs w:val="20"/>
          <w:lang w:val="sr-Cyrl-CS"/>
        </w:rPr>
      </w:pPr>
    </w:p>
    <w:p w:rsidR="00036432" w:rsidRPr="00357C8A" w:rsidRDefault="00036432" w:rsidP="00036432">
      <w:r>
        <w:rPr>
          <w:b/>
          <w:lang w:val="sr-Latn-CS"/>
        </w:rPr>
        <w:t xml:space="preserve">     </w:t>
      </w:r>
      <w:r w:rsidR="00310A65">
        <w:rPr>
          <w:b/>
          <w:lang w:val="sr-Cyrl-CS"/>
        </w:rPr>
        <w:t>ЕНГЛЕСКИ</w:t>
      </w:r>
      <w:r w:rsidRPr="00357C8A">
        <w:rPr>
          <w:b/>
          <w:lang w:val="sr-Cyrl-CS"/>
        </w:rPr>
        <w:t xml:space="preserve"> ЈЕЗИК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6"/>
        <w:gridCol w:w="1118"/>
        <w:gridCol w:w="898"/>
        <w:gridCol w:w="833"/>
        <w:gridCol w:w="2171"/>
        <w:gridCol w:w="1288"/>
        <w:gridCol w:w="1756"/>
      </w:tblGrid>
      <w:tr w:rsidR="00036432" w:rsidRPr="00357C8A" w:rsidTr="00036432">
        <w:tc>
          <w:tcPr>
            <w:tcW w:w="1056" w:type="dxa"/>
            <w:tcBorders>
              <w:top w:val="thinThickSmallGap" w:sz="24" w:space="0" w:color="auto"/>
              <w:left w:val="thinThickSmallGap" w:sz="24" w:space="0" w:color="auto"/>
              <w:bottom w:val="double" w:sz="4" w:space="0" w:color="auto"/>
            </w:tcBorders>
            <w:shd w:val="clear" w:color="auto" w:fill="auto"/>
          </w:tcPr>
          <w:p w:rsidR="00036432" w:rsidRPr="00036432" w:rsidRDefault="00036432" w:rsidP="00036432">
            <w:pPr>
              <w:jc w:val="center"/>
              <w:rPr>
                <w:rFonts w:ascii="Times New Roman" w:hAnsi="Times New Roman" w:cs="Times New Roman"/>
                <w:b/>
                <w:sz w:val="20"/>
                <w:szCs w:val="20"/>
                <w:lang w:val="sr-Cyrl-CS"/>
              </w:rPr>
            </w:pPr>
            <w:r w:rsidRPr="00036432">
              <w:rPr>
                <w:rFonts w:ascii="Times New Roman" w:hAnsi="Times New Roman" w:cs="Times New Roman"/>
                <w:b/>
                <w:sz w:val="20"/>
                <w:szCs w:val="20"/>
                <w:lang w:val="sr-Cyrl-CS"/>
              </w:rPr>
              <w:t>Општи</w:t>
            </w:r>
          </w:p>
          <w:p w:rsidR="00036432" w:rsidRPr="00036432" w:rsidRDefault="00036432" w:rsidP="00036432">
            <w:pPr>
              <w:jc w:val="center"/>
              <w:rPr>
                <w:rFonts w:ascii="Times New Roman" w:hAnsi="Times New Roman" w:cs="Times New Roman"/>
                <w:sz w:val="20"/>
                <w:szCs w:val="20"/>
                <w:lang w:val="sr-Cyrl-CS"/>
              </w:rPr>
            </w:pPr>
            <w:r w:rsidRPr="00036432">
              <w:rPr>
                <w:rFonts w:ascii="Times New Roman" w:hAnsi="Times New Roman" w:cs="Times New Roman"/>
                <w:b/>
                <w:sz w:val="20"/>
                <w:szCs w:val="20"/>
                <w:lang w:val="sr-Cyrl-CS"/>
              </w:rPr>
              <w:t>циљеви и задаци</w:t>
            </w:r>
          </w:p>
        </w:tc>
        <w:tc>
          <w:tcPr>
            <w:tcW w:w="14371" w:type="dxa"/>
            <w:gridSpan w:val="6"/>
            <w:tcBorders>
              <w:top w:val="thinThickSmallGap" w:sz="24" w:space="0" w:color="auto"/>
              <w:bottom w:val="double" w:sz="4" w:space="0" w:color="auto"/>
              <w:right w:val="thinThickSmallGap" w:sz="24" w:space="0" w:color="auto"/>
            </w:tcBorders>
            <w:shd w:val="clear" w:color="auto" w:fill="auto"/>
          </w:tcPr>
          <w:p w:rsidR="00036432" w:rsidRPr="00036432" w:rsidRDefault="00036432" w:rsidP="0077506E">
            <w:pPr>
              <w:pStyle w:val="1tekst"/>
              <w:numPr>
                <w:ilvl w:val="0"/>
                <w:numId w:val="82"/>
              </w:numPr>
              <w:ind w:right="-2"/>
              <w:rPr>
                <w:rFonts w:ascii="Times New Roman" w:hAnsi="Times New Roman" w:cs="Times New Roman"/>
              </w:rPr>
            </w:pPr>
            <w:r w:rsidRPr="00036432">
              <w:rPr>
                <w:rFonts w:ascii="Times New Roman" w:hAnsi="Times New Roman" w:cs="Times New Roman"/>
              </w:rPr>
              <w:t>да оспособи ученика да на страном језику комуницира на основном нивоу у усменом облику о темама из његовог непосредног окружења;</w:t>
            </w:r>
          </w:p>
          <w:p w:rsidR="00036432" w:rsidRPr="00036432" w:rsidRDefault="00036432" w:rsidP="0077506E">
            <w:pPr>
              <w:pStyle w:val="1tekst"/>
              <w:numPr>
                <w:ilvl w:val="0"/>
                <w:numId w:val="82"/>
              </w:numPr>
              <w:ind w:right="-2"/>
              <w:rPr>
                <w:rFonts w:ascii="Times New Roman" w:hAnsi="Times New Roman" w:cs="Times New Roman"/>
              </w:rPr>
            </w:pPr>
            <w:r w:rsidRPr="00036432">
              <w:rPr>
                <w:rFonts w:ascii="Times New Roman" w:hAnsi="Times New Roman" w:cs="Times New Roman"/>
              </w:rPr>
              <w:t>да подстакне потребу за учењем страних језика;</w:t>
            </w:r>
          </w:p>
          <w:p w:rsidR="00036432" w:rsidRPr="00036432" w:rsidRDefault="00036432" w:rsidP="0077506E">
            <w:pPr>
              <w:pStyle w:val="1tekst"/>
              <w:numPr>
                <w:ilvl w:val="0"/>
                <w:numId w:val="82"/>
              </w:numPr>
              <w:ind w:right="-2"/>
              <w:rPr>
                <w:rFonts w:ascii="Times New Roman" w:hAnsi="Times New Roman" w:cs="Times New Roman"/>
              </w:rPr>
            </w:pPr>
            <w:r w:rsidRPr="00036432">
              <w:rPr>
                <w:rFonts w:ascii="Times New Roman" w:hAnsi="Times New Roman" w:cs="Times New Roman"/>
              </w:rPr>
              <w:t>да подстакне развијање свести о сопственом напредовању ради јачања мотивације за учење језика;</w:t>
            </w:r>
          </w:p>
          <w:p w:rsidR="00036432" w:rsidRPr="00036432" w:rsidRDefault="00036432" w:rsidP="0077506E">
            <w:pPr>
              <w:pStyle w:val="1tekst"/>
              <w:numPr>
                <w:ilvl w:val="0"/>
                <w:numId w:val="82"/>
              </w:numPr>
              <w:ind w:right="-2"/>
              <w:rPr>
                <w:rFonts w:ascii="Times New Roman" w:hAnsi="Times New Roman" w:cs="Times New Roman"/>
              </w:rPr>
            </w:pPr>
            <w:r w:rsidRPr="00036432">
              <w:rPr>
                <w:rFonts w:ascii="Times New Roman" w:hAnsi="Times New Roman" w:cs="Times New Roman"/>
              </w:rPr>
              <w:t>да олакша разумевање других и различитих култура и традиција;</w:t>
            </w:r>
          </w:p>
          <w:p w:rsidR="00036432" w:rsidRPr="00036432" w:rsidRDefault="00036432" w:rsidP="0077506E">
            <w:pPr>
              <w:pStyle w:val="1tekst"/>
              <w:numPr>
                <w:ilvl w:val="0"/>
                <w:numId w:val="82"/>
              </w:numPr>
              <w:ind w:right="-2"/>
              <w:rPr>
                <w:rFonts w:ascii="Times New Roman" w:hAnsi="Times New Roman" w:cs="Times New Roman"/>
              </w:rPr>
            </w:pPr>
            <w:r w:rsidRPr="00036432">
              <w:rPr>
                <w:rFonts w:ascii="Times New Roman" w:hAnsi="Times New Roman" w:cs="Times New Roman"/>
              </w:rPr>
              <w:t>да стимулише машту, креативност и радозналост;</w:t>
            </w:r>
          </w:p>
          <w:p w:rsidR="00036432" w:rsidRPr="00036432" w:rsidRDefault="00036432" w:rsidP="0077506E">
            <w:pPr>
              <w:pStyle w:val="1tekst"/>
              <w:numPr>
                <w:ilvl w:val="0"/>
                <w:numId w:val="82"/>
              </w:numPr>
              <w:ind w:right="-2"/>
              <w:rPr>
                <w:rFonts w:ascii="Times New Roman" w:hAnsi="Times New Roman" w:cs="Times New Roman"/>
              </w:rPr>
            </w:pPr>
            <w:r w:rsidRPr="00036432">
              <w:rPr>
                <w:rFonts w:ascii="Times New Roman" w:hAnsi="Times New Roman" w:cs="Times New Roman"/>
              </w:rPr>
              <w:t>да подстиче употребу страног језика у личне сврхе и из задовољства.</w:t>
            </w:r>
          </w:p>
        </w:tc>
      </w:tr>
      <w:tr w:rsidR="00036432" w:rsidRPr="00357C8A" w:rsidTr="00036432">
        <w:trPr>
          <w:trHeight w:val="840"/>
        </w:trPr>
        <w:tc>
          <w:tcPr>
            <w:tcW w:w="1056" w:type="dxa"/>
            <w:vMerge w:val="restart"/>
            <w:tcBorders>
              <w:top w:val="double" w:sz="4" w:space="0" w:color="auto"/>
              <w:left w:val="thinThickSmallGap" w:sz="2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lang w:val="sr-Cyrl-CS"/>
              </w:rPr>
            </w:pPr>
            <w:r w:rsidRPr="00036432">
              <w:rPr>
                <w:rFonts w:ascii="Times New Roman" w:hAnsi="Times New Roman" w:cs="Times New Roman"/>
                <w:b/>
                <w:sz w:val="20"/>
                <w:szCs w:val="20"/>
                <w:lang w:val="sr-Cyrl-CS"/>
              </w:rPr>
              <w:t>Редни број</w:t>
            </w:r>
          </w:p>
        </w:tc>
        <w:tc>
          <w:tcPr>
            <w:tcW w:w="2326" w:type="dxa"/>
            <w:vMerge w:val="restart"/>
            <w:tcBorders>
              <w:top w:val="double" w:sz="4" w:space="0" w:color="auto"/>
              <w:right w:val="sing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lang w:val="sr-Cyrl-CS"/>
              </w:rPr>
            </w:pPr>
            <w:r w:rsidRPr="00036432">
              <w:rPr>
                <w:rFonts w:ascii="Times New Roman" w:hAnsi="Times New Roman" w:cs="Times New Roman"/>
                <w:b/>
                <w:sz w:val="20"/>
                <w:szCs w:val="20"/>
                <w:lang w:val="sr-Cyrl-CS"/>
              </w:rPr>
              <w:t xml:space="preserve">НАЗИВ </w:t>
            </w:r>
            <w:r w:rsidRPr="00036432">
              <w:rPr>
                <w:rFonts w:ascii="Times New Roman" w:hAnsi="Times New Roman" w:cs="Times New Roman"/>
                <w:b/>
                <w:sz w:val="20"/>
                <w:szCs w:val="20"/>
              </w:rPr>
              <w:t xml:space="preserve"> </w:t>
            </w:r>
            <w:r w:rsidRPr="00036432">
              <w:rPr>
                <w:rFonts w:ascii="Times New Roman" w:hAnsi="Times New Roman" w:cs="Times New Roman"/>
                <w:b/>
                <w:sz w:val="20"/>
                <w:szCs w:val="20"/>
                <w:lang w:val="sr-Cyrl-CS"/>
              </w:rPr>
              <w:t xml:space="preserve"> ТЕМЕ</w:t>
            </w:r>
          </w:p>
        </w:tc>
        <w:tc>
          <w:tcPr>
            <w:tcW w:w="2038" w:type="dxa"/>
            <w:gridSpan w:val="2"/>
            <w:tcBorders>
              <w:top w:val="double" w:sz="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rPr>
            </w:pPr>
            <w:r w:rsidRPr="00036432">
              <w:rPr>
                <w:rFonts w:ascii="Times New Roman" w:hAnsi="Times New Roman" w:cs="Times New Roman"/>
                <w:b/>
                <w:sz w:val="20"/>
                <w:szCs w:val="20"/>
              </w:rPr>
              <w:t>Оријентациони</w:t>
            </w:r>
          </w:p>
          <w:p w:rsidR="00036432" w:rsidRPr="00036432" w:rsidRDefault="00036432" w:rsidP="00036432">
            <w:pPr>
              <w:jc w:val="center"/>
              <w:rPr>
                <w:rFonts w:ascii="Times New Roman" w:hAnsi="Times New Roman" w:cs="Times New Roman"/>
                <w:b/>
                <w:sz w:val="20"/>
                <w:szCs w:val="20"/>
              </w:rPr>
            </w:pPr>
            <w:r w:rsidRPr="00036432">
              <w:rPr>
                <w:rFonts w:ascii="Times New Roman" w:hAnsi="Times New Roman" w:cs="Times New Roman"/>
                <w:b/>
                <w:sz w:val="20"/>
                <w:szCs w:val="20"/>
              </w:rPr>
              <w:t>број   часова</w:t>
            </w:r>
          </w:p>
        </w:tc>
        <w:tc>
          <w:tcPr>
            <w:tcW w:w="4308" w:type="dxa"/>
            <w:vMerge w:val="restart"/>
            <w:tcBorders>
              <w:top w:val="double" w:sz="4" w:space="0" w:color="auto"/>
              <w:right w:val="doub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lang w:val="sr-Cyrl-CS"/>
              </w:rPr>
            </w:pPr>
            <w:r w:rsidRPr="00036432">
              <w:rPr>
                <w:rFonts w:ascii="Times New Roman" w:hAnsi="Times New Roman" w:cs="Times New Roman"/>
                <w:b/>
                <w:sz w:val="20"/>
                <w:szCs w:val="20"/>
                <w:lang w:val="sr-Cyrl-CS"/>
              </w:rPr>
              <w:t>СПЕЦИФИЧНИ  ЦИЉЕВИ И ЗАДАЦИ</w:t>
            </w:r>
          </w:p>
        </w:tc>
        <w:tc>
          <w:tcPr>
            <w:tcW w:w="1985" w:type="dxa"/>
            <w:vMerge w:val="restart"/>
            <w:tcBorders>
              <w:top w:val="double" w:sz="4" w:space="0" w:color="auto"/>
              <w:left w:val="double" w:sz="4" w:space="0" w:color="auto"/>
              <w:right w:val="sing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lang w:val="sr-Cyrl-CS"/>
              </w:rPr>
            </w:pPr>
            <w:r w:rsidRPr="00036432">
              <w:rPr>
                <w:rFonts w:ascii="Times New Roman" w:hAnsi="Times New Roman" w:cs="Times New Roman"/>
                <w:b/>
                <w:sz w:val="20"/>
                <w:szCs w:val="20"/>
                <w:lang w:val="sr-Cyrl-CS"/>
              </w:rPr>
              <w:t>Област исхода стандарда</w:t>
            </w:r>
          </w:p>
          <w:p w:rsidR="00036432" w:rsidRPr="00036432" w:rsidRDefault="00036432" w:rsidP="00036432">
            <w:pPr>
              <w:jc w:val="center"/>
              <w:rPr>
                <w:rFonts w:ascii="Times New Roman" w:hAnsi="Times New Roman" w:cs="Times New Roman"/>
                <w:b/>
                <w:sz w:val="20"/>
                <w:szCs w:val="20"/>
                <w:lang w:val="sr-Cyrl-CS"/>
              </w:rPr>
            </w:pPr>
            <w:r w:rsidRPr="00036432">
              <w:rPr>
                <w:rFonts w:ascii="Times New Roman" w:hAnsi="Times New Roman" w:cs="Times New Roman"/>
                <w:b/>
                <w:sz w:val="20"/>
                <w:szCs w:val="20"/>
                <w:lang w:val="sr-Cyrl-CS"/>
              </w:rPr>
              <w:t>предметно подручје</w:t>
            </w:r>
          </w:p>
        </w:tc>
        <w:tc>
          <w:tcPr>
            <w:tcW w:w="3714" w:type="dxa"/>
            <w:vMerge w:val="restart"/>
            <w:tcBorders>
              <w:top w:val="double" w:sz="4" w:space="0" w:color="auto"/>
              <w:left w:val="single" w:sz="4" w:space="0" w:color="auto"/>
              <w:right w:val="thinThickSmallGap" w:sz="2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rPr>
            </w:pPr>
            <w:r w:rsidRPr="00036432">
              <w:rPr>
                <w:rFonts w:ascii="Times New Roman" w:hAnsi="Times New Roman" w:cs="Times New Roman"/>
                <w:b/>
                <w:sz w:val="20"/>
                <w:szCs w:val="20"/>
                <w:lang w:val="ru-RU"/>
              </w:rPr>
              <w:t xml:space="preserve"> </w:t>
            </w:r>
            <w:r w:rsidRPr="00036432">
              <w:rPr>
                <w:rFonts w:ascii="Times New Roman" w:hAnsi="Times New Roman" w:cs="Times New Roman"/>
                <w:b/>
                <w:sz w:val="20"/>
                <w:szCs w:val="20"/>
              </w:rPr>
              <w:t>Начин провере остварености образовних стандарда, исхода, циљева учења</w:t>
            </w:r>
          </w:p>
        </w:tc>
      </w:tr>
      <w:tr w:rsidR="00036432" w:rsidRPr="00357C8A" w:rsidTr="00036432">
        <w:trPr>
          <w:trHeight w:val="255"/>
        </w:trPr>
        <w:tc>
          <w:tcPr>
            <w:tcW w:w="1056" w:type="dxa"/>
            <w:vMerge/>
            <w:tcBorders>
              <w:left w:val="thinThickSmallGap" w:sz="24" w:space="0" w:color="auto"/>
              <w:bottom w:val="doub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lang w:val="sr-Cyrl-CS"/>
              </w:rPr>
            </w:pPr>
          </w:p>
        </w:tc>
        <w:tc>
          <w:tcPr>
            <w:tcW w:w="2326" w:type="dxa"/>
            <w:vMerge/>
            <w:tcBorders>
              <w:bottom w:val="double" w:sz="4" w:space="0" w:color="auto"/>
              <w:right w:val="sing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lang w:val="sr-Cyrl-CS"/>
              </w:rPr>
            </w:pPr>
          </w:p>
        </w:tc>
        <w:tc>
          <w:tcPr>
            <w:tcW w:w="1012" w:type="dxa"/>
            <w:tcBorders>
              <w:top w:val="single" w:sz="4" w:space="0" w:color="auto"/>
              <w:bottom w:val="doub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rPr>
            </w:pPr>
            <w:r w:rsidRPr="00036432">
              <w:rPr>
                <w:rFonts w:ascii="Times New Roman" w:hAnsi="Times New Roman" w:cs="Times New Roman"/>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rPr>
            </w:pPr>
            <w:r w:rsidRPr="00036432">
              <w:rPr>
                <w:rFonts w:ascii="Times New Roman" w:hAnsi="Times New Roman" w:cs="Times New Roman"/>
                <w:sz w:val="20"/>
                <w:szCs w:val="20"/>
                <w:lang w:val="sr-Cyrl-CS"/>
              </w:rPr>
              <w:t>За друге типове часова</w:t>
            </w:r>
          </w:p>
        </w:tc>
        <w:tc>
          <w:tcPr>
            <w:tcW w:w="4308" w:type="dxa"/>
            <w:vMerge/>
            <w:tcBorders>
              <w:bottom w:val="double" w:sz="4" w:space="0" w:color="auto"/>
              <w:right w:val="doub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lang w:val="sr-Cyrl-CS"/>
              </w:rPr>
            </w:pPr>
          </w:p>
        </w:tc>
        <w:tc>
          <w:tcPr>
            <w:tcW w:w="1985" w:type="dxa"/>
            <w:vMerge/>
            <w:tcBorders>
              <w:left w:val="double" w:sz="4" w:space="0" w:color="auto"/>
              <w:bottom w:val="double" w:sz="4" w:space="0" w:color="auto"/>
              <w:right w:val="sing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lang w:val="sr-Cyrl-CS"/>
              </w:rPr>
            </w:pPr>
          </w:p>
        </w:tc>
        <w:tc>
          <w:tcPr>
            <w:tcW w:w="3714" w:type="dxa"/>
            <w:vMerge/>
            <w:tcBorders>
              <w:left w:val="single" w:sz="4" w:space="0" w:color="auto"/>
              <w:bottom w:val="double" w:sz="4" w:space="0" w:color="auto"/>
              <w:right w:val="thinThickSmallGap" w:sz="2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lang w:val="ru-RU"/>
              </w:rPr>
            </w:pPr>
          </w:p>
        </w:tc>
      </w:tr>
      <w:tr w:rsidR="00036432" w:rsidRPr="00357C8A" w:rsidTr="00036432">
        <w:tc>
          <w:tcPr>
            <w:tcW w:w="1056" w:type="dxa"/>
            <w:tcBorders>
              <w:top w:val="double" w:sz="4" w:space="0" w:color="auto"/>
              <w:left w:val="thinThickSmallGap" w:sz="2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lang w:val="sr-Cyrl-CS"/>
              </w:rPr>
            </w:pPr>
            <w:r w:rsidRPr="00036432">
              <w:rPr>
                <w:rFonts w:ascii="Times New Roman" w:hAnsi="Times New Roman" w:cs="Times New Roman"/>
                <w:b/>
                <w:sz w:val="20"/>
                <w:szCs w:val="20"/>
                <w:lang w:val="sr-Cyrl-CS"/>
              </w:rPr>
              <w:t>1.</w:t>
            </w:r>
          </w:p>
        </w:tc>
        <w:tc>
          <w:tcPr>
            <w:tcW w:w="2326" w:type="dxa"/>
            <w:tcBorders>
              <w:top w:val="double" w:sz="4" w:space="0" w:color="auto"/>
              <w:bottom w:val="single" w:sz="4" w:space="0" w:color="auto"/>
              <w:right w:val="single" w:sz="4" w:space="0" w:color="auto"/>
            </w:tcBorders>
            <w:shd w:val="clear" w:color="auto" w:fill="auto"/>
            <w:vAlign w:val="center"/>
          </w:tcPr>
          <w:p w:rsidR="00036432" w:rsidRPr="00036432" w:rsidRDefault="00036432" w:rsidP="00036432">
            <w:pPr>
              <w:pStyle w:val="1tekst"/>
              <w:ind w:left="0" w:right="0" w:firstLine="0"/>
              <w:jc w:val="center"/>
              <w:rPr>
                <w:rFonts w:ascii="Times New Roman" w:hAnsi="Times New Roman" w:cs="Times New Roman"/>
                <w:b/>
              </w:rPr>
            </w:pPr>
            <w:r w:rsidRPr="00036432">
              <w:rPr>
                <w:rFonts w:ascii="Times New Roman" w:hAnsi="Times New Roman" w:cs="Times New Roman"/>
                <w:b/>
              </w:rPr>
              <w:t>School</w:t>
            </w:r>
          </w:p>
        </w:tc>
        <w:tc>
          <w:tcPr>
            <w:tcW w:w="1012" w:type="dxa"/>
            <w:tcBorders>
              <w:top w:val="double" w:sz="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sz w:val="20"/>
                <w:szCs w:val="20"/>
              </w:rPr>
            </w:pPr>
            <w:r w:rsidRPr="00036432">
              <w:rPr>
                <w:rFonts w:ascii="Times New Roman" w:hAnsi="Times New Roman" w:cs="Times New Roman"/>
                <w:sz w:val="20"/>
                <w:szCs w:val="20"/>
              </w:rPr>
              <w:t>8</w:t>
            </w:r>
          </w:p>
        </w:tc>
        <w:tc>
          <w:tcPr>
            <w:tcW w:w="1026" w:type="dxa"/>
            <w:tcBorders>
              <w:top w:val="double" w:sz="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sz w:val="20"/>
                <w:szCs w:val="20"/>
              </w:rPr>
            </w:pPr>
            <w:r w:rsidRPr="00036432">
              <w:rPr>
                <w:rFonts w:ascii="Times New Roman" w:hAnsi="Times New Roman" w:cs="Times New Roman"/>
                <w:sz w:val="20"/>
                <w:szCs w:val="20"/>
              </w:rPr>
              <w:t>7</w:t>
            </w:r>
          </w:p>
        </w:tc>
        <w:tc>
          <w:tcPr>
            <w:tcW w:w="4308" w:type="dxa"/>
            <w:tcBorders>
              <w:top w:val="double" w:sz="4" w:space="0" w:color="auto"/>
              <w:bottom w:val="single" w:sz="4" w:space="0" w:color="auto"/>
              <w:right w:val="double" w:sz="4" w:space="0" w:color="auto"/>
            </w:tcBorders>
            <w:shd w:val="clear" w:color="auto" w:fill="auto"/>
          </w:tcPr>
          <w:p w:rsidR="00036432" w:rsidRPr="00036432" w:rsidRDefault="00036432" w:rsidP="0077506E">
            <w:pPr>
              <w:numPr>
                <w:ilvl w:val="0"/>
                <w:numId w:val="76"/>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поздрављање и представљање</w:t>
            </w:r>
          </w:p>
          <w:p w:rsidR="00036432" w:rsidRPr="00036432" w:rsidRDefault="00036432" w:rsidP="0077506E">
            <w:pPr>
              <w:numPr>
                <w:ilvl w:val="0"/>
                <w:numId w:val="76"/>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извршавање једноставних наредби (ТПР)</w:t>
            </w:r>
          </w:p>
          <w:p w:rsidR="00036432" w:rsidRPr="00036432" w:rsidRDefault="00036432" w:rsidP="0077506E">
            <w:pPr>
              <w:numPr>
                <w:ilvl w:val="0"/>
                <w:numId w:val="76"/>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 xml:space="preserve">именовање предмета у </w:t>
            </w:r>
            <w:r w:rsidRPr="00036432">
              <w:rPr>
                <w:rFonts w:ascii="Times New Roman" w:hAnsi="Times New Roman" w:cs="Times New Roman"/>
                <w:sz w:val="20"/>
                <w:szCs w:val="20"/>
                <w:lang w:val="sr-Cyrl-CS"/>
              </w:rPr>
              <w:lastRenderedPageBreak/>
              <w:t>учионици</w:t>
            </w:r>
          </w:p>
          <w:p w:rsidR="00036432" w:rsidRPr="00036432" w:rsidRDefault="00036432" w:rsidP="0077506E">
            <w:pPr>
              <w:numPr>
                <w:ilvl w:val="0"/>
                <w:numId w:val="76"/>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именовање школских просторија</w:t>
            </w:r>
          </w:p>
          <w:p w:rsidR="00036432" w:rsidRPr="00036432" w:rsidRDefault="00036432" w:rsidP="0077506E">
            <w:pPr>
              <w:numPr>
                <w:ilvl w:val="0"/>
                <w:numId w:val="76"/>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извињавање, захваљивање, тражење дозволе</w:t>
            </w:r>
          </w:p>
          <w:p w:rsidR="00036432" w:rsidRPr="00036432" w:rsidRDefault="00036432" w:rsidP="0077506E">
            <w:pPr>
              <w:numPr>
                <w:ilvl w:val="0"/>
                <w:numId w:val="76"/>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именовање боја и бројева до 10</w:t>
            </w:r>
          </w:p>
          <w:p w:rsidR="00036432" w:rsidRPr="00036432" w:rsidRDefault="00036432" w:rsidP="0077506E">
            <w:pPr>
              <w:numPr>
                <w:ilvl w:val="0"/>
                <w:numId w:val="76"/>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правила понашања у школи</w:t>
            </w:r>
          </w:p>
        </w:tc>
        <w:tc>
          <w:tcPr>
            <w:tcW w:w="1985" w:type="dxa"/>
            <w:vMerge w:val="restart"/>
            <w:tcBorders>
              <w:top w:val="double" w:sz="4" w:space="0" w:color="auto"/>
              <w:left w:val="double" w:sz="4" w:space="0" w:color="auto"/>
              <w:right w:val="sing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lang w:val="sr-Latn-CS"/>
              </w:rPr>
            </w:pPr>
          </w:p>
          <w:p w:rsidR="00036432" w:rsidRPr="00036432" w:rsidRDefault="00036432" w:rsidP="00036432">
            <w:pPr>
              <w:jc w:val="center"/>
              <w:rPr>
                <w:rFonts w:ascii="Times New Roman" w:hAnsi="Times New Roman" w:cs="Times New Roman"/>
                <w:b/>
                <w:sz w:val="20"/>
                <w:szCs w:val="20"/>
                <w:lang w:val="sr-Latn-CS"/>
              </w:rPr>
            </w:pPr>
          </w:p>
          <w:p w:rsidR="00036432" w:rsidRPr="00036432" w:rsidRDefault="00036432" w:rsidP="00036432">
            <w:pPr>
              <w:jc w:val="center"/>
              <w:rPr>
                <w:rFonts w:ascii="Times New Roman" w:hAnsi="Times New Roman" w:cs="Times New Roman"/>
                <w:b/>
                <w:sz w:val="20"/>
                <w:szCs w:val="20"/>
                <w:lang w:val="sr-Latn-CS"/>
              </w:rPr>
            </w:pPr>
          </w:p>
          <w:p w:rsidR="00036432" w:rsidRPr="00036432" w:rsidRDefault="00036432" w:rsidP="00036432">
            <w:pPr>
              <w:jc w:val="center"/>
              <w:rPr>
                <w:rFonts w:ascii="Times New Roman" w:hAnsi="Times New Roman" w:cs="Times New Roman"/>
                <w:b/>
                <w:sz w:val="20"/>
                <w:szCs w:val="20"/>
                <w:lang w:val="sr-Latn-CS"/>
              </w:rPr>
            </w:pPr>
          </w:p>
          <w:p w:rsidR="00036432" w:rsidRPr="00036432" w:rsidRDefault="00036432" w:rsidP="00036432">
            <w:pPr>
              <w:jc w:val="center"/>
              <w:rPr>
                <w:rFonts w:ascii="Times New Roman" w:hAnsi="Times New Roman" w:cs="Times New Roman"/>
                <w:b/>
                <w:sz w:val="20"/>
                <w:szCs w:val="20"/>
                <w:lang w:val="sr-Latn-CS"/>
              </w:rPr>
            </w:pPr>
          </w:p>
          <w:p w:rsidR="00036432" w:rsidRPr="00036432" w:rsidRDefault="00036432" w:rsidP="00036432">
            <w:pPr>
              <w:jc w:val="center"/>
              <w:rPr>
                <w:rFonts w:ascii="Times New Roman" w:hAnsi="Times New Roman" w:cs="Times New Roman"/>
                <w:sz w:val="20"/>
                <w:szCs w:val="20"/>
                <w:lang w:val="sr-Latn-CS"/>
              </w:rPr>
            </w:pPr>
            <w:r w:rsidRPr="00036432">
              <w:rPr>
                <w:rFonts w:ascii="Times New Roman" w:hAnsi="Times New Roman" w:cs="Times New Roman"/>
                <w:sz w:val="20"/>
                <w:szCs w:val="20"/>
                <w:lang w:val="sr-Latn-CS"/>
              </w:rPr>
              <w:t>ПСТ. 1.1.1.</w:t>
            </w:r>
          </w:p>
          <w:p w:rsidR="00036432" w:rsidRPr="00036432" w:rsidRDefault="00036432" w:rsidP="00036432">
            <w:pPr>
              <w:jc w:val="center"/>
              <w:rPr>
                <w:rFonts w:ascii="Times New Roman" w:hAnsi="Times New Roman" w:cs="Times New Roman"/>
                <w:sz w:val="20"/>
                <w:szCs w:val="20"/>
                <w:lang w:val="sr-Latn-CS"/>
              </w:rPr>
            </w:pPr>
            <w:r w:rsidRPr="00036432">
              <w:rPr>
                <w:rFonts w:ascii="Times New Roman" w:hAnsi="Times New Roman" w:cs="Times New Roman"/>
                <w:sz w:val="20"/>
                <w:szCs w:val="20"/>
                <w:lang w:val="sr-Latn-CS"/>
              </w:rPr>
              <w:t>ПСТ.1.1.2.</w:t>
            </w:r>
          </w:p>
          <w:p w:rsidR="00036432" w:rsidRPr="00036432" w:rsidRDefault="00036432" w:rsidP="00036432">
            <w:pPr>
              <w:jc w:val="center"/>
              <w:rPr>
                <w:rFonts w:ascii="Times New Roman" w:hAnsi="Times New Roman" w:cs="Times New Roman"/>
                <w:sz w:val="20"/>
                <w:szCs w:val="20"/>
                <w:lang w:val="sr-Latn-CS"/>
              </w:rPr>
            </w:pPr>
            <w:r w:rsidRPr="00036432">
              <w:rPr>
                <w:rFonts w:ascii="Times New Roman" w:hAnsi="Times New Roman" w:cs="Times New Roman"/>
                <w:sz w:val="20"/>
                <w:szCs w:val="20"/>
                <w:lang w:val="sr-Latn-CS"/>
              </w:rPr>
              <w:t>ПСТ.1.1.3.</w:t>
            </w:r>
          </w:p>
          <w:p w:rsidR="00036432" w:rsidRPr="00036432" w:rsidRDefault="00036432" w:rsidP="00036432">
            <w:pPr>
              <w:jc w:val="center"/>
              <w:rPr>
                <w:rFonts w:ascii="Times New Roman" w:hAnsi="Times New Roman" w:cs="Times New Roman"/>
                <w:sz w:val="20"/>
                <w:szCs w:val="20"/>
                <w:lang w:val="sr-Latn-CS"/>
              </w:rPr>
            </w:pPr>
            <w:r w:rsidRPr="00036432">
              <w:rPr>
                <w:rFonts w:ascii="Times New Roman" w:hAnsi="Times New Roman" w:cs="Times New Roman"/>
                <w:sz w:val="20"/>
                <w:szCs w:val="20"/>
                <w:lang w:val="sr-Latn-CS"/>
              </w:rPr>
              <w:t>ПСТ. 1.2.4.</w:t>
            </w:r>
          </w:p>
          <w:p w:rsidR="00036432" w:rsidRPr="00036432" w:rsidRDefault="00036432" w:rsidP="00036432">
            <w:pPr>
              <w:jc w:val="center"/>
              <w:rPr>
                <w:rFonts w:ascii="Times New Roman" w:hAnsi="Times New Roman" w:cs="Times New Roman"/>
                <w:sz w:val="20"/>
                <w:szCs w:val="20"/>
                <w:lang w:val="sr-Latn-CS"/>
              </w:rPr>
            </w:pPr>
            <w:r w:rsidRPr="00036432">
              <w:rPr>
                <w:rFonts w:ascii="Times New Roman" w:hAnsi="Times New Roman" w:cs="Times New Roman"/>
                <w:sz w:val="20"/>
                <w:szCs w:val="20"/>
                <w:lang w:val="sr-Latn-CS"/>
              </w:rPr>
              <w:t>ПСТ. 1.3.1.</w:t>
            </w:r>
          </w:p>
          <w:p w:rsidR="00036432" w:rsidRPr="00036432" w:rsidRDefault="00036432" w:rsidP="00036432">
            <w:pPr>
              <w:jc w:val="center"/>
              <w:rPr>
                <w:rFonts w:ascii="Times New Roman" w:hAnsi="Times New Roman" w:cs="Times New Roman"/>
                <w:sz w:val="20"/>
                <w:szCs w:val="20"/>
                <w:lang w:val="sr-Latn-CS"/>
              </w:rPr>
            </w:pPr>
            <w:r w:rsidRPr="00036432">
              <w:rPr>
                <w:rFonts w:ascii="Times New Roman" w:hAnsi="Times New Roman" w:cs="Times New Roman"/>
                <w:sz w:val="20"/>
                <w:szCs w:val="20"/>
                <w:lang w:val="sr-Latn-CS"/>
              </w:rPr>
              <w:t>ПСТ. 2.1.1.</w:t>
            </w:r>
          </w:p>
          <w:p w:rsidR="00036432" w:rsidRPr="00036432" w:rsidRDefault="00036432" w:rsidP="00036432">
            <w:pPr>
              <w:jc w:val="center"/>
              <w:rPr>
                <w:rFonts w:ascii="Times New Roman" w:hAnsi="Times New Roman" w:cs="Times New Roman"/>
                <w:sz w:val="20"/>
                <w:szCs w:val="20"/>
                <w:lang w:val="sr-Latn-CS"/>
              </w:rPr>
            </w:pPr>
            <w:r w:rsidRPr="00036432">
              <w:rPr>
                <w:rFonts w:ascii="Times New Roman" w:hAnsi="Times New Roman" w:cs="Times New Roman"/>
                <w:sz w:val="20"/>
                <w:szCs w:val="20"/>
                <w:lang w:val="sr-Latn-CS"/>
              </w:rPr>
              <w:t>ПСТ. 2.2.1.</w:t>
            </w:r>
          </w:p>
          <w:p w:rsidR="00036432" w:rsidRPr="00036432" w:rsidRDefault="00036432" w:rsidP="00036432">
            <w:pPr>
              <w:jc w:val="center"/>
              <w:rPr>
                <w:rFonts w:ascii="Times New Roman" w:hAnsi="Times New Roman" w:cs="Times New Roman"/>
                <w:sz w:val="20"/>
                <w:szCs w:val="20"/>
                <w:lang w:val="sr-Latn-CS"/>
              </w:rPr>
            </w:pPr>
            <w:r w:rsidRPr="00036432">
              <w:rPr>
                <w:rFonts w:ascii="Times New Roman" w:hAnsi="Times New Roman" w:cs="Times New Roman"/>
                <w:sz w:val="20"/>
                <w:szCs w:val="20"/>
                <w:lang w:val="sr-Latn-CS"/>
              </w:rPr>
              <w:t>ПСТ.2.3.2.</w:t>
            </w:r>
          </w:p>
          <w:p w:rsidR="00036432" w:rsidRPr="00036432" w:rsidRDefault="00036432" w:rsidP="00036432">
            <w:pPr>
              <w:jc w:val="center"/>
              <w:rPr>
                <w:rFonts w:ascii="Times New Roman" w:hAnsi="Times New Roman" w:cs="Times New Roman"/>
                <w:sz w:val="20"/>
                <w:szCs w:val="20"/>
                <w:lang w:val="sr-Latn-CS"/>
              </w:rPr>
            </w:pPr>
            <w:r w:rsidRPr="00036432">
              <w:rPr>
                <w:rFonts w:ascii="Times New Roman" w:hAnsi="Times New Roman" w:cs="Times New Roman"/>
                <w:sz w:val="20"/>
                <w:szCs w:val="20"/>
                <w:lang w:val="sr-Latn-CS"/>
              </w:rPr>
              <w:t>ПСТ.3.1.1.</w:t>
            </w:r>
          </w:p>
          <w:p w:rsidR="00036432" w:rsidRPr="00036432" w:rsidRDefault="00036432" w:rsidP="00036432">
            <w:pPr>
              <w:jc w:val="center"/>
              <w:rPr>
                <w:rFonts w:ascii="Times New Roman" w:hAnsi="Times New Roman" w:cs="Times New Roman"/>
                <w:sz w:val="20"/>
                <w:szCs w:val="20"/>
              </w:rPr>
            </w:pPr>
            <w:r w:rsidRPr="00036432">
              <w:rPr>
                <w:rFonts w:ascii="Times New Roman" w:hAnsi="Times New Roman" w:cs="Times New Roman"/>
                <w:sz w:val="20"/>
                <w:szCs w:val="20"/>
                <w:lang w:val="sr-Latn-CS"/>
              </w:rPr>
              <w:t>ПСТ.3.2.4.</w:t>
            </w:r>
          </w:p>
        </w:tc>
        <w:tc>
          <w:tcPr>
            <w:tcW w:w="3714" w:type="dxa"/>
            <w:tcBorders>
              <w:top w:val="double" w:sz="4" w:space="0" w:color="auto"/>
              <w:left w:val="single" w:sz="4" w:space="0" w:color="auto"/>
              <w:bottom w:val="single" w:sz="4" w:space="0" w:color="auto"/>
              <w:right w:val="thinThickSmallGap" w:sz="24" w:space="0" w:color="auto"/>
            </w:tcBorders>
            <w:shd w:val="clear" w:color="auto" w:fill="auto"/>
            <w:vAlign w:val="center"/>
          </w:tcPr>
          <w:p w:rsidR="00036432" w:rsidRPr="00036432" w:rsidRDefault="00036432" w:rsidP="0077506E">
            <w:pPr>
              <w:numPr>
                <w:ilvl w:val="0"/>
                <w:numId w:val="75"/>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lastRenderedPageBreak/>
              <w:t>разговор</w:t>
            </w:r>
          </w:p>
          <w:p w:rsidR="00036432" w:rsidRPr="00036432" w:rsidRDefault="00036432" w:rsidP="0077506E">
            <w:pPr>
              <w:numPr>
                <w:ilvl w:val="0"/>
                <w:numId w:val="75"/>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праћење рада на часу - певање, цртање, симулација</w:t>
            </w:r>
          </w:p>
          <w:p w:rsidR="00036432" w:rsidRPr="00036432" w:rsidRDefault="00036432" w:rsidP="0077506E">
            <w:pPr>
              <w:numPr>
                <w:ilvl w:val="0"/>
                <w:numId w:val="75"/>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 xml:space="preserve">израда </w:t>
            </w:r>
            <w:r w:rsidRPr="00036432">
              <w:rPr>
                <w:rFonts w:ascii="Times New Roman" w:hAnsi="Times New Roman" w:cs="Times New Roman"/>
                <w:sz w:val="20"/>
                <w:szCs w:val="20"/>
                <w:lang w:val="sr-Cyrl-CS"/>
              </w:rPr>
              <w:lastRenderedPageBreak/>
              <w:t>домаћих задатака</w:t>
            </w:r>
          </w:p>
        </w:tc>
      </w:tr>
      <w:tr w:rsidR="00036432" w:rsidRPr="00357C8A" w:rsidTr="00036432">
        <w:tc>
          <w:tcPr>
            <w:tcW w:w="1056" w:type="dxa"/>
            <w:tcBorders>
              <w:top w:val="single" w:sz="4" w:space="0" w:color="auto"/>
              <w:left w:val="thinThickSmallGap" w:sz="2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lang w:val="sr-Cyrl-CS"/>
              </w:rPr>
            </w:pPr>
            <w:r w:rsidRPr="00036432">
              <w:rPr>
                <w:rFonts w:ascii="Times New Roman" w:hAnsi="Times New Roman" w:cs="Times New Roman"/>
                <w:b/>
                <w:sz w:val="20"/>
                <w:szCs w:val="20"/>
                <w:lang w:val="sr-Cyrl-CS"/>
              </w:rPr>
              <w:lastRenderedPageBreak/>
              <w:t>2.</w:t>
            </w:r>
          </w:p>
        </w:tc>
        <w:tc>
          <w:tcPr>
            <w:tcW w:w="2326" w:type="dxa"/>
            <w:tcBorders>
              <w:top w:val="single" w:sz="4" w:space="0" w:color="auto"/>
              <w:bottom w:val="single" w:sz="4" w:space="0" w:color="auto"/>
              <w:right w:val="single" w:sz="4" w:space="0" w:color="auto"/>
            </w:tcBorders>
            <w:shd w:val="clear" w:color="auto" w:fill="auto"/>
            <w:vAlign w:val="center"/>
          </w:tcPr>
          <w:p w:rsidR="00036432" w:rsidRPr="00036432" w:rsidRDefault="00036432" w:rsidP="00036432">
            <w:pPr>
              <w:pStyle w:val="1tekst"/>
              <w:ind w:left="0" w:right="0" w:firstLine="0"/>
              <w:jc w:val="center"/>
              <w:rPr>
                <w:rFonts w:ascii="Times New Roman" w:hAnsi="Times New Roman" w:cs="Times New Roman"/>
                <w:b/>
              </w:rPr>
            </w:pPr>
            <w:r w:rsidRPr="00036432">
              <w:rPr>
                <w:rFonts w:ascii="Times New Roman" w:hAnsi="Times New Roman" w:cs="Times New Roman"/>
                <w:b/>
              </w:rPr>
              <w:t>Toys &amp; family</w:t>
            </w:r>
          </w:p>
        </w:tc>
        <w:tc>
          <w:tcPr>
            <w:tcW w:w="1012" w:type="dxa"/>
            <w:tcBorders>
              <w:top w:val="single" w:sz="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sz w:val="20"/>
                <w:szCs w:val="20"/>
              </w:rPr>
            </w:pPr>
            <w:r w:rsidRPr="00036432">
              <w:rPr>
                <w:rFonts w:ascii="Times New Roman" w:hAnsi="Times New Roman" w:cs="Times New Roman"/>
                <w:sz w:val="20"/>
                <w:szCs w:val="20"/>
              </w:rPr>
              <w:t>5</w:t>
            </w:r>
          </w:p>
        </w:tc>
        <w:tc>
          <w:tcPr>
            <w:tcW w:w="1026" w:type="dxa"/>
            <w:tcBorders>
              <w:top w:val="single" w:sz="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sz w:val="20"/>
                <w:szCs w:val="20"/>
              </w:rPr>
            </w:pPr>
            <w:r w:rsidRPr="00036432">
              <w:rPr>
                <w:rFonts w:ascii="Times New Roman" w:hAnsi="Times New Roman" w:cs="Times New Roman"/>
                <w:sz w:val="20"/>
                <w:szCs w:val="20"/>
              </w:rPr>
              <w:t>6</w:t>
            </w:r>
          </w:p>
        </w:tc>
        <w:tc>
          <w:tcPr>
            <w:tcW w:w="4308" w:type="dxa"/>
            <w:tcBorders>
              <w:top w:val="single" w:sz="4" w:space="0" w:color="auto"/>
              <w:bottom w:val="single" w:sz="4" w:space="0" w:color="auto"/>
              <w:right w:val="double" w:sz="4" w:space="0" w:color="auto"/>
            </w:tcBorders>
            <w:shd w:val="clear" w:color="auto" w:fill="auto"/>
          </w:tcPr>
          <w:p w:rsidR="00036432" w:rsidRPr="00036432" w:rsidRDefault="00036432" w:rsidP="0077506E">
            <w:pPr>
              <w:numPr>
                <w:ilvl w:val="0"/>
                <w:numId w:val="77"/>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именовање играчака</w:t>
            </w:r>
          </w:p>
          <w:p w:rsidR="00036432" w:rsidRPr="00036432" w:rsidRDefault="00036432" w:rsidP="0077506E">
            <w:pPr>
              <w:numPr>
                <w:ilvl w:val="0"/>
                <w:numId w:val="77"/>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именовање чланова уже и шире породице и њихов опис</w:t>
            </w:r>
          </w:p>
          <w:p w:rsidR="00036432" w:rsidRPr="00036432" w:rsidRDefault="00036432" w:rsidP="0077506E">
            <w:pPr>
              <w:numPr>
                <w:ilvl w:val="0"/>
                <w:numId w:val="77"/>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неговање добрих односа са члановима породице и са другарима</w:t>
            </w:r>
          </w:p>
          <w:p w:rsidR="00036432" w:rsidRPr="00036432" w:rsidRDefault="00036432" w:rsidP="0077506E">
            <w:pPr>
              <w:numPr>
                <w:ilvl w:val="0"/>
                <w:numId w:val="77"/>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брига о личним стварима; уредност</w:t>
            </w:r>
          </w:p>
        </w:tc>
        <w:tc>
          <w:tcPr>
            <w:tcW w:w="1985" w:type="dxa"/>
            <w:vMerge/>
            <w:tcBorders>
              <w:left w:val="double" w:sz="4" w:space="0" w:color="auto"/>
              <w:right w:val="single" w:sz="4" w:space="0" w:color="auto"/>
            </w:tcBorders>
            <w:shd w:val="clear" w:color="auto" w:fill="auto"/>
          </w:tcPr>
          <w:p w:rsidR="00036432" w:rsidRPr="00036432" w:rsidRDefault="00036432" w:rsidP="00036432">
            <w:pPr>
              <w:rPr>
                <w:rFonts w:ascii="Times New Roman" w:hAnsi="Times New Roman" w:cs="Times New Roman"/>
                <w:sz w:val="20"/>
                <w:szCs w:val="20"/>
                <w:lang w:val="sr-Cyrl-CS"/>
              </w:rPr>
            </w:pPr>
          </w:p>
        </w:tc>
        <w:tc>
          <w:tcPr>
            <w:tcW w:w="3714"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036432" w:rsidRPr="00036432" w:rsidRDefault="00036432" w:rsidP="0077506E">
            <w:pPr>
              <w:numPr>
                <w:ilvl w:val="0"/>
                <w:numId w:val="75"/>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разговор</w:t>
            </w:r>
          </w:p>
          <w:p w:rsidR="00036432" w:rsidRPr="00036432" w:rsidRDefault="00036432" w:rsidP="0077506E">
            <w:pPr>
              <w:numPr>
                <w:ilvl w:val="0"/>
                <w:numId w:val="75"/>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праћење рада на часу - певање, цртање, симулација</w:t>
            </w:r>
          </w:p>
          <w:p w:rsidR="00036432" w:rsidRPr="00036432" w:rsidRDefault="00036432" w:rsidP="0077506E">
            <w:pPr>
              <w:numPr>
                <w:ilvl w:val="0"/>
                <w:numId w:val="75"/>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израда домаћих задатака</w:t>
            </w:r>
          </w:p>
        </w:tc>
      </w:tr>
      <w:tr w:rsidR="00036432" w:rsidRPr="00357C8A" w:rsidTr="00036432">
        <w:tc>
          <w:tcPr>
            <w:tcW w:w="1056" w:type="dxa"/>
            <w:tcBorders>
              <w:top w:val="single" w:sz="4" w:space="0" w:color="auto"/>
              <w:left w:val="thinThickSmallGap" w:sz="2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lang w:val="sr-Cyrl-CS"/>
              </w:rPr>
            </w:pPr>
            <w:r w:rsidRPr="00036432">
              <w:rPr>
                <w:rFonts w:ascii="Times New Roman" w:hAnsi="Times New Roman" w:cs="Times New Roman"/>
                <w:b/>
                <w:sz w:val="20"/>
                <w:szCs w:val="20"/>
                <w:lang w:val="sr-Cyrl-CS"/>
              </w:rPr>
              <w:t>3.</w:t>
            </w:r>
          </w:p>
        </w:tc>
        <w:tc>
          <w:tcPr>
            <w:tcW w:w="2326" w:type="dxa"/>
            <w:tcBorders>
              <w:top w:val="single" w:sz="4" w:space="0" w:color="auto"/>
              <w:bottom w:val="single" w:sz="4" w:space="0" w:color="auto"/>
              <w:right w:val="single" w:sz="4" w:space="0" w:color="auto"/>
            </w:tcBorders>
            <w:shd w:val="clear" w:color="auto" w:fill="auto"/>
            <w:vAlign w:val="center"/>
          </w:tcPr>
          <w:p w:rsidR="00036432" w:rsidRPr="00036432" w:rsidRDefault="00036432" w:rsidP="00036432">
            <w:pPr>
              <w:pStyle w:val="1tekst"/>
              <w:ind w:left="0" w:right="0" w:firstLine="0"/>
              <w:jc w:val="center"/>
              <w:rPr>
                <w:rFonts w:ascii="Times New Roman" w:hAnsi="Times New Roman" w:cs="Times New Roman"/>
                <w:b/>
              </w:rPr>
            </w:pPr>
            <w:r w:rsidRPr="00036432">
              <w:rPr>
                <w:rFonts w:ascii="Times New Roman" w:hAnsi="Times New Roman" w:cs="Times New Roman"/>
                <w:b/>
              </w:rPr>
              <w:t>Time &amp; festivals</w:t>
            </w:r>
          </w:p>
        </w:tc>
        <w:tc>
          <w:tcPr>
            <w:tcW w:w="1012" w:type="dxa"/>
            <w:tcBorders>
              <w:top w:val="single" w:sz="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sz w:val="20"/>
                <w:szCs w:val="20"/>
              </w:rPr>
            </w:pPr>
            <w:r w:rsidRPr="00036432">
              <w:rPr>
                <w:rFonts w:ascii="Times New Roman" w:hAnsi="Times New Roman" w:cs="Times New Roman"/>
                <w:sz w:val="20"/>
                <w:szCs w:val="20"/>
              </w:rPr>
              <w:t>4</w:t>
            </w:r>
          </w:p>
        </w:tc>
        <w:tc>
          <w:tcPr>
            <w:tcW w:w="1026" w:type="dxa"/>
            <w:tcBorders>
              <w:top w:val="single" w:sz="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sz w:val="20"/>
                <w:szCs w:val="20"/>
              </w:rPr>
            </w:pPr>
            <w:r w:rsidRPr="00036432">
              <w:rPr>
                <w:rFonts w:ascii="Times New Roman" w:hAnsi="Times New Roman" w:cs="Times New Roman"/>
                <w:sz w:val="20"/>
                <w:szCs w:val="20"/>
              </w:rPr>
              <w:t>4</w:t>
            </w:r>
          </w:p>
        </w:tc>
        <w:tc>
          <w:tcPr>
            <w:tcW w:w="4308" w:type="dxa"/>
            <w:tcBorders>
              <w:top w:val="single" w:sz="4" w:space="0" w:color="auto"/>
              <w:bottom w:val="single" w:sz="4" w:space="0" w:color="auto"/>
              <w:right w:val="double" w:sz="4" w:space="0" w:color="auto"/>
            </w:tcBorders>
            <w:shd w:val="clear" w:color="auto" w:fill="auto"/>
          </w:tcPr>
          <w:p w:rsidR="00036432" w:rsidRPr="00036432" w:rsidRDefault="00036432" w:rsidP="0077506E">
            <w:pPr>
              <w:numPr>
                <w:ilvl w:val="0"/>
                <w:numId w:val="78"/>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именовање дана у недељи, месеци у години, годишњих доба</w:t>
            </w:r>
          </w:p>
          <w:p w:rsidR="00036432" w:rsidRPr="00036432" w:rsidRDefault="00036432" w:rsidP="0077506E">
            <w:pPr>
              <w:numPr>
                <w:ilvl w:val="0"/>
                <w:numId w:val="78"/>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именовање и честитање празника (Божић, Нова година и рођендан); обичаји везани за ове празнике/прославе</w:t>
            </w:r>
          </w:p>
        </w:tc>
        <w:tc>
          <w:tcPr>
            <w:tcW w:w="1985" w:type="dxa"/>
            <w:vMerge/>
            <w:tcBorders>
              <w:left w:val="double" w:sz="4" w:space="0" w:color="auto"/>
              <w:right w:val="single" w:sz="4" w:space="0" w:color="auto"/>
            </w:tcBorders>
            <w:shd w:val="clear" w:color="auto" w:fill="auto"/>
          </w:tcPr>
          <w:p w:rsidR="00036432" w:rsidRPr="00036432" w:rsidRDefault="00036432" w:rsidP="00036432">
            <w:pPr>
              <w:rPr>
                <w:rFonts w:ascii="Times New Roman" w:hAnsi="Times New Roman" w:cs="Times New Roman"/>
                <w:sz w:val="20"/>
                <w:szCs w:val="20"/>
                <w:lang w:val="sr-Cyrl-CS"/>
              </w:rPr>
            </w:pPr>
          </w:p>
        </w:tc>
        <w:tc>
          <w:tcPr>
            <w:tcW w:w="3714"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036432" w:rsidRPr="00036432" w:rsidRDefault="00036432" w:rsidP="0077506E">
            <w:pPr>
              <w:numPr>
                <w:ilvl w:val="0"/>
                <w:numId w:val="75"/>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разговор</w:t>
            </w:r>
          </w:p>
          <w:p w:rsidR="00036432" w:rsidRPr="00036432" w:rsidRDefault="00036432" w:rsidP="0077506E">
            <w:pPr>
              <w:numPr>
                <w:ilvl w:val="0"/>
                <w:numId w:val="75"/>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праћење рада на часу - певање, цртање, симулација</w:t>
            </w:r>
          </w:p>
          <w:p w:rsidR="00036432" w:rsidRPr="00036432" w:rsidRDefault="00036432" w:rsidP="0077506E">
            <w:pPr>
              <w:numPr>
                <w:ilvl w:val="0"/>
                <w:numId w:val="75"/>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израда домаћих задатака</w:t>
            </w:r>
          </w:p>
        </w:tc>
      </w:tr>
      <w:tr w:rsidR="00036432" w:rsidRPr="00357C8A" w:rsidTr="00036432">
        <w:tc>
          <w:tcPr>
            <w:tcW w:w="1056" w:type="dxa"/>
            <w:tcBorders>
              <w:top w:val="single" w:sz="4" w:space="0" w:color="auto"/>
              <w:left w:val="thinThickSmallGap" w:sz="2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rPr>
            </w:pPr>
            <w:r w:rsidRPr="00036432">
              <w:rPr>
                <w:rFonts w:ascii="Times New Roman" w:hAnsi="Times New Roman" w:cs="Times New Roman"/>
                <w:b/>
                <w:sz w:val="20"/>
                <w:szCs w:val="20"/>
              </w:rPr>
              <w:t>4.</w:t>
            </w:r>
          </w:p>
        </w:tc>
        <w:tc>
          <w:tcPr>
            <w:tcW w:w="2326" w:type="dxa"/>
            <w:tcBorders>
              <w:top w:val="single" w:sz="4" w:space="0" w:color="auto"/>
              <w:bottom w:val="single" w:sz="4" w:space="0" w:color="auto"/>
              <w:right w:val="single" w:sz="4" w:space="0" w:color="auto"/>
            </w:tcBorders>
            <w:shd w:val="clear" w:color="auto" w:fill="auto"/>
            <w:vAlign w:val="center"/>
          </w:tcPr>
          <w:p w:rsidR="00036432" w:rsidRPr="00036432" w:rsidRDefault="00036432" w:rsidP="00036432">
            <w:pPr>
              <w:pStyle w:val="1tekst"/>
              <w:ind w:left="0" w:right="0" w:firstLine="0"/>
              <w:jc w:val="center"/>
              <w:rPr>
                <w:rFonts w:ascii="Times New Roman" w:hAnsi="Times New Roman" w:cs="Times New Roman"/>
                <w:b/>
              </w:rPr>
            </w:pPr>
            <w:r w:rsidRPr="00036432">
              <w:rPr>
                <w:rFonts w:ascii="Times New Roman" w:hAnsi="Times New Roman" w:cs="Times New Roman"/>
                <w:b/>
              </w:rPr>
              <w:t>Feelings &amp; animals</w:t>
            </w:r>
          </w:p>
        </w:tc>
        <w:tc>
          <w:tcPr>
            <w:tcW w:w="1012" w:type="dxa"/>
            <w:tcBorders>
              <w:top w:val="single" w:sz="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sz w:val="20"/>
                <w:szCs w:val="20"/>
              </w:rPr>
            </w:pPr>
            <w:r w:rsidRPr="00036432">
              <w:rPr>
                <w:rFonts w:ascii="Times New Roman" w:hAnsi="Times New Roman" w:cs="Times New Roman"/>
                <w:sz w:val="20"/>
                <w:szCs w:val="20"/>
              </w:rPr>
              <w:t>4</w:t>
            </w:r>
          </w:p>
        </w:tc>
        <w:tc>
          <w:tcPr>
            <w:tcW w:w="1026" w:type="dxa"/>
            <w:tcBorders>
              <w:top w:val="single" w:sz="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sz w:val="20"/>
                <w:szCs w:val="20"/>
              </w:rPr>
            </w:pPr>
            <w:r w:rsidRPr="00036432">
              <w:rPr>
                <w:rFonts w:ascii="Times New Roman" w:hAnsi="Times New Roman" w:cs="Times New Roman"/>
                <w:sz w:val="20"/>
                <w:szCs w:val="20"/>
              </w:rPr>
              <w:t>6</w:t>
            </w:r>
          </w:p>
        </w:tc>
        <w:tc>
          <w:tcPr>
            <w:tcW w:w="4308" w:type="dxa"/>
            <w:tcBorders>
              <w:top w:val="single" w:sz="4" w:space="0" w:color="auto"/>
              <w:bottom w:val="single" w:sz="4" w:space="0" w:color="auto"/>
              <w:right w:val="double" w:sz="4" w:space="0" w:color="auto"/>
            </w:tcBorders>
            <w:shd w:val="clear" w:color="auto" w:fill="auto"/>
          </w:tcPr>
          <w:p w:rsidR="00036432" w:rsidRPr="00036432" w:rsidRDefault="00036432" w:rsidP="0077506E">
            <w:pPr>
              <w:numPr>
                <w:ilvl w:val="0"/>
                <w:numId w:val="79"/>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описивање основних осећања и стања</w:t>
            </w:r>
          </w:p>
          <w:p w:rsidR="00036432" w:rsidRPr="00036432" w:rsidRDefault="00036432" w:rsidP="0077506E">
            <w:pPr>
              <w:numPr>
                <w:ilvl w:val="0"/>
                <w:numId w:val="79"/>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именовање домаћих и дивљих животиња</w:t>
            </w:r>
          </w:p>
          <w:p w:rsidR="00036432" w:rsidRPr="00036432" w:rsidRDefault="00036432" w:rsidP="0077506E">
            <w:pPr>
              <w:numPr>
                <w:ilvl w:val="0"/>
                <w:numId w:val="79"/>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препознавање ономатопеје</w:t>
            </w:r>
          </w:p>
          <w:p w:rsidR="00036432" w:rsidRPr="00036432" w:rsidRDefault="00036432" w:rsidP="0077506E">
            <w:pPr>
              <w:numPr>
                <w:ilvl w:val="0"/>
                <w:numId w:val="79"/>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понашање према животињама</w:t>
            </w:r>
          </w:p>
        </w:tc>
        <w:tc>
          <w:tcPr>
            <w:tcW w:w="1985" w:type="dxa"/>
            <w:vMerge/>
            <w:tcBorders>
              <w:left w:val="double" w:sz="4" w:space="0" w:color="auto"/>
              <w:right w:val="single" w:sz="4" w:space="0" w:color="auto"/>
            </w:tcBorders>
            <w:shd w:val="clear" w:color="auto" w:fill="auto"/>
          </w:tcPr>
          <w:p w:rsidR="00036432" w:rsidRPr="00036432" w:rsidRDefault="00036432" w:rsidP="00036432">
            <w:pPr>
              <w:rPr>
                <w:rFonts w:ascii="Times New Roman" w:hAnsi="Times New Roman" w:cs="Times New Roman"/>
                <w:sz w:val="20"/>
                <w:szCs w:val="20"/>
                <w:lang w:val="sr-Cyrl-CS"/>
              </w:rPr>
            </w:pPr>
          </w:p>
        </w:tc>
        <w:tc>
          <w:tcPr>
            <w:tcW w:w="3714"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036432" w:rsidRPr="00036432" w:rsidRDefault="00036432" w:rsidP="0077506E">
            <w:pPr>
              <w:numPr>
                <w:ilvl w:val="0"/>
                <w:numId w:val="75"/>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разговор</w:t>
            </w:r>
          </w:p>
          <w:p w:rsidR="00036432" w:rsidRPr="00036432" w:rsidRDefault="00036432" w:rsidP="0077506E">
            <w:pPr>
              <w:numPr>
                <w:ilvl w:val="0"/>
                <w:numId w:val="75"/>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праћење рада на часу - певање, цртање, симулација</w:t>
            </w:r>
          </w:p>
          <w:p w:rsidR="00036432" w:rsidRPr="00036432" w:rsidRDefault="00036432" w:rsidP="0077506E">
            <w:pPr>
              <w:numPr>
                <w:ilvl w:val="0"/>
                <w:numId w:val="75"/>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израда домаћих задатака</w:t>
            </w:r>
          </w:p>
        </w:tc>
      </w:tr>
      <w:tr w:rsidR="00036432" w:rsidRPr="00357C8A" w:rsidTr="00036432">
        <w:tc>
          <w:tcPr>
            <w:tcW w:w="1056" w:type="dxa"/>
            <w:tcBorders>
              <w:top w:val="single" w:sz="4" w:space="0" w:color="auto"/>
              <w:left w:val="thinThickSmallGap" w:sz="2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rPr>
            </w:pPr>
            <w:r w:rsidRPr="00036432">
              <w:rPr>
                <w:rFonts w:ascii="Times New Roman" w:hAnsi="Times New Roman" w:cs="Times New Roman"/>
                <w:b/>
                <w:sz w:val="20"/>
                <w:szCs w:val="20"/>
              </w:rPr>
              <w:t>5.</w:t>
            </w:r>
          </w:p>
        </w:tc>
        <w:tc>
          <w:tcPr>
            <w:tcW w:w="2326" w:type="dxa"/>
            <w:tcBorders>
              <w:top w:val="single" w:sz="4" w:space="0" w:color="auto"/>
              <w:bottom w:val="single" w:sz="4" w:space="0" w:color="auto"/>
              <w:right w:val="single" w:sz="4" w:space="0" w:color="auto"/>
            </w:tcBorders>
            <w:shd w:val="clear" w:color="auto" w:fill="auto"/>
            <w:vAlign w:val="center"/>
          </w:tcPr>
          <w:p w:rsidR="00036432" w:rsidRPr="00036432" w:rsidRDefault="00036432" w:rsidP="00036432">
            <w:pPr>
              <w:pStyle w:val="1tekst"/>
              <w:ind w:left="0" w:right="0" w:firstLine="0"/>
              <w:jc w:val="center"/>
              <w:rPr>
                <w:rFonts w:ascii="Times New Roman" w:hAnsi="Times New Roman" w:cs="Times New Roman"/>
                <w:b/>
              </w:rPr>
            </w:pPr>
            <w:r w:rsidRPr="00036432">
              <w:rPr>
                <w:rFonts w:ascii="Times New Roman" w:hAnsi="Times New Roman" w:cs="Times New Roman"/>
                <w:b/>
              </w:rPr>
              <w:t>The world around me</w:t>
            </w:r>
          </w:p>
        </w:tc>
        <w:tc>
          <w:tcPr>
            <w:tcW w:w="1012" w:type="dxa"/>
            <w:tcBorders>
              <w:top w:val="single" w:sz="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sz w:val="20"/>
                <w:szCs w:val="20"/>
              </w:rPr>
            </w:pPr>
            <w:r w:rsidRPr="00036432">
              <w:rPr>
                <w:rFonts w:ascii="Times New Roman" w:hAnsi="Times New Roman" w:cs="Times New Roman"/>
                <w:sz w:val="20"/>
                <w:szCs w:val="20"/>
              </w:rPr>
              <w:t>5</w:t>
            </w:r>
          </w:p>
        </w:tc>
        <w:tc>
          <w:tcPr>
            <w:tcW w:w="1026" w:type="dxa"/>
            <w:tcBorders>
              <w:top w:val="single" w:sz="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sz w:val="20"/>
                <w:szCs w:val="20"/>
              </w:rPr>
            </w:pPr>
            <w:r w:rsidRPr="00036432">
              <w:rPr>
                <w:rFonts w:ascii="Times New Roman" w:hAnsi="Times New Roman" w:cs="Times New Roman"/>
                <w:sz w:val="20"/>
                <w:szCs w:val="20"/>
              </w:rPr>
              <w:t>7</w:t>
            </w:r>
          </w:p>
        </w:tc>
        <w:tc>
          <w:tcPr>
            <w:tcW w:w="4308" w:type="dxa"/>
            <w:tcBorders>
              <w:top w:val="single" w:sz="4" w:space="0" w:color="auto"/>
              <w:bottom w:val="single" w:sz="4" w:space="0" w:color="auto"/>
              <w:right w:val="double" w:sz="4" w:space="0" w:color="auto"/>
            </w:tcBorders>
            <w:shd w:val="clear" w:color="auto" w:fill="auto"/>
          </w:tcPr>
          <w:p w:rsidR="00036432" w:rsidRPr="00036432" w:rsidRDefault="00036432" w:rsidP="0077506E">
            <w:pPr>
              <w:numPr>
                <w:ilvl w:val="0"/>
                <w:numId w:val="80"/>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именовање занимања</w:t>
            </w:r>
          </w:p>
          <w:p w:rsidR="00036432" w:rsidRPr="00036432" w:rsidRDefault="00036432" w:rsidP="0077506E">
            <w:pPr>
              <w:numPr>
                <w:ilvl w:val="0"/>
                <w:numId w:val="80"/>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тражење и давање информација о месту живљења</w:t>
            </w:r>
          </w:p>
          <w:p w:rsidR="00036432" w:rsidRPr="00036432" w:rsidRDefault="00036432" w:rsidP="0077506E">
            <w:pPr>
              <w:numPr>
                <w:ilvl w:val="0"/>
                <w:numId w:val="80"/>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описивање града и села и битних објеката у њима</w:t>
            </w:r>
          </w:p>
          <w:p w:rsidR="00036432" w:rsidRPr="00036432" w:rsidRDefault="00036432" w:rsidP="0077506E">
            <w:pPr>
              <w:numPr>
                <w:ilvl w:val="0"/>
                <w:numId w:val="80"/>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 xml:space="preserve">правила понашања у селу и граду; саобраћајна </w:t>
            </w:r>
            <w:r w:rsidRPr="00036432">
              <w:rPr>
                <w:rFonts w:ascii="Times New Roman" w:hAnsi="Times New Roman" w:cs="Times New Roman"/>
                <w:sz w:val="20"/>
                <w:szCs w:val="20"/>
                <w:lang w:val="sr-Cyrl-CS"/>
              </w:rPr>
              <w:lastRenderedPageBreak/>
              <w:t>правила</w:t>
            </w:r>
          </w:p>
          <w:p w:rsidR="00036432" w:rsidRPr="00036432" w:rsidRDefault="00036432" w:rsidP="0077506E">
            <w:pPr>
              <w:numPr>
                <w:ilvl w:val="0"/>
                <w:numId w:val="80"/>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честитање Ускрса и Дана мајки и обичаји везани за ове празнике</w:t>
            </w:r>
          </w:p>
          <w:p w:rsidR="00036432" w:rsidRPr="00036432" w:rsidRDefault="00036432" w:rsidP="0077506E">
            <w:pPr>
              <w:numPr>
                <w:ilvl w:val="0"/>
                <w:numId w:val="80"/>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именовање бројева до 20</w:t>
            </w:r>
          </w:p>
        </w:tc>
        <w:tc>
          <w:tcPr>
            <w:tcW w:w="1985" w:type="dxa"/>
            <w:vMerge/>
            <w:tcBorders>
              <w:left w:val="double" w:sz="4" w:space="0" w:color="auto"/>
              <w:right w:val="single" w:sz="4" w:space="0" w:color="auto"/>
            </w:tcBorders>
            <w:shd w:val="clear" w:color="auto" w:fill="auto"/>
          </w:tcPr>
          <w:p w:rsidR="00036432" w:rsidRPr="00036432" w:rsidRDefault="00036432" w:rsidP="00036432">
            <w:pPr>
              <w:rPr>
                <w:rFonts w:ascii="Times New Roman" w:hAnsi="Times New Roman" w:cs="Times New Roman"/>
                <w:sz w:val="20"/>
                <w:szCs w:val="20"/>
                <w:lang w:val="sr-Cyrl-CS"/>
              </w:rPr>
            </w:pPr>
          </w:p>
        </w:tc>
        <w:tc>
          <w:tcPr>
            <w:tcW w:w="3714"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036432" w:rsidRPr="00036432" w:rsidRDefault="00036432" w:rsidP="0077506E">
            <w:pPr>
              <w:numPr>
                <w:ilvl w:val="0"/>
                <w:numId w:val="75"/>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разговор</w:t>
            </w:r>
          </w:p>
          <w:p w:rsidR="00036432" w:rsidRPr="00036432" w:rsidRDefault="00036432" w:rsidP="0077506E">
            <w:pPr>
              <w:numPr>
                <w:ilvl w:val="0"/>
                <w:numId w:val="75"/>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праћење рада на часу - певање, цртање, симулација</w:t>
            </w:r>
          </w:p>
          <w:p w:rsidR="00036432" w:rsidRPr="00036432" w:rsidRDefault="00036432" w:rsidP="0077506E">
            <w:pPr>
              <w:numPr>
                <w:ilvl w:val="0"/>
                <w:numId w:val="75"/>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израда домаћих задатака</w:t>
            </w:r>
          </w:p>
        </w:tc>
      </w:tr>
      <w:tr w:rsidR="00036432" w:rsidRPr="00357C8A" w:rsidTr="00036432">
        <w:tc>
          <w:tcPr>
            <w:tcW w:w="1056" w:type="dxa"/>
            <w:tcBorders>
              <w:top w:val="single" w:sz="4" w:space="0" w:color="auto"/>
              <w:left w:val="thinThickSmallGap" w:sz="2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rPr>
            </w:pPr>
            <w:r w:rsidRPr="00036432">
              <w:rPr>
                <w:rFonts w:ascii="Times New Roman" w:hAnsi="Times New Roman" w:cs="Times New Roman"/>
                <w:b/>
                <w:sz w:val="20"/>
                <w:szCs w:val="20"/>
              </w:rPr>
              <w:lastRenderedPageBreak/>
              <w:t>6.</w:t>
            </w:r>
          </w:p>
        </w:tc>
        <w:tc>
          <w:tcPr>
            <w:tcW w:w="2326" w:type="dxa"/>
            <w:tcBorders>
              <w:top w:val="single" w:sz="4" w:space="0" w:color="auto"/>
              <w:bottom w:val="single" w:sz="4" w:space="0" w:color="auto"/>
              <w:right w:val="single" w:sz="4" w:space="0" w:color="auto"/>
            </w:tcBorders>
            <w:shd w:val="clear" w:color="auto" w:fill="auto"/>
            <w:vAlign w:val="center"/>
          </w:tcPr>
          <w:p w:rsidR="00036432" w:rsidRPr="00036432" w:rsidRDefault="00036432" w:rsidP="00036432">
            <w:pPr>
              <w:pStyle w:val="1tekst"/>
              <w:ind w:left="0" w:right="0" w:firstLine="0"/>
              <w:jc w:val="center"/>
              <w:rPr>
                <w:rFonts w:ascii="Times New Roman" w:hAnsi="Times New Roman" w:cs="Times New Roman"/>
                <w:b/>
              </w:rPr>
            </w:pPr>
            <w:r w:rsidRPr="00036432">
              <w:rPr>
                <w:rFonts w:ascii="Times New Roman" w:hAnsi="Times New Roman" w:cs="Times New Roman"/>
                <w:b/>
              </w:rPr>
              <w:t>Home, clothes &amp; food</w:t>
            </w:r>
          </w:p>
        </w:tc>
        <w:tc>
          <w:tcPr>
            <w:tcW w:w="1012" w:type="dxa"/>
            <w:tcBorders>
              <w:top w:val="single" w:sz="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sz w:val="20"/>
                <w:szCs w:val="20"/>
              </w:rPr>
            </w:pPr>
            <w:r w:rsidRPr="00036432">
              <w:rPr>
                <w:rFonts w:ascii="Times New Roman" w:hAnsi="Times New Roman" w:cs="Times New Roman"/>
                <w:sz w:val="20"/>
                <w:szCs w:val="20"/>
              </w:rPr>
              <w:t>7</w:t>
            </w:r>
          </w:p>
        </w:tc>
        <w:tc>
          <w:tcPr>
            <w:tcW w:w="1026" w:type="dxa"/>
            <w:tcBorders>
              <w:top w:val="single" w:sz="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sz w:val="20"/>
                <w:szCs w:val="20"/>
              </w:rPr>
            </w:pPr>
            <w:r w:rsidRPr="00036432">
              <w:rPr>
                <w:rFonts w:ascii="Times New Roman" w:hAnsi="Times New Roman" w:cs="Times New Roman"/>
                <w:sz w:val="20"/>
                <w:szCs w:val="20"/>
              </w:rPr>
              <w:t>9</w:t>
            </w:r>
          </w:p>
        </w:tc>
        <w:tc>
          <w:tcPr>
            <w:tcW w:w="4308" w:type="dxa"/>
            <w:tcBorders>
              <w:top w:val="single" w:sz="4" w:space="0" w:color="auto"/>
              <w:bottom w:val="single" w:sz="4" w:space="0" w:color="auto"/>
              <w:right w:val="double" w:sz="4" w:space="0" w:color="auto"/>
            </w:tcBorders>
            <w:shd w:val="clear" w:color="auto" w:fill="auto"/>
          </w:tcPr>
          <w:p w:rsidR="00036432" w:rsidRPr="00036432" w:rsidRDefault="00036432" w:rsidP="0077506E">
            <w:pPr>
              <w:numPr>
                <w:ilvl w:val="0"/>
                <w:numId w:val="81"/>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именовање  просторија,  намештаја и активности у стану или кући</w:t>
            </w:r>
          </w:p>
          <w:p w:rsidR="00036432" w:rsidRPr="00036432" w:rsidRDefault="00036432" w:rsidP="0077506E">
            <w:pPr>
              <w:numPr>
                <w:ilvl w:val="0"/>
                <w:numId w:val="81"/>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именовање и опис одевних предмета; избор одеће за различите временске прилике</w:t>
            </w:r>
          </w:p>
          <w:p w:rsidR="00036432" w:rsidRPr="00036432" w:rsidRDefault="00036432" w:rsidP="0077506E">
            <w:pPr>
              <w:numPr>
                <w:ilvl w:val="0"/>
                <w:numId w:val="81"/>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исказивање припадности</w:t>
            </w:r>
          </w:p>
          <w:p w:rsidR="00036432" w:rsidRPr="00036432" w:rsidRDefault="00036432" w:rsidP="0077506E">
            <w:pPr>
              <w:numPr>
                <w:ilvl w:val="0"/>
                <w:numId w:val="81"/>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брига о личној хигијени</w:t>
            </w:r>
          </w:p>
          <w:p w:rsidR="00036432" w:rsidRPr="00036432" w:rsidRDefault="00036432" w:rsidP="0077506E">
            <w:pPr>
              <w:numPr>
                <w:ilvl w:val="0"/>
                <w:numId w:val="81"/>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именовање основних прехрамбених намирница, воћа и поврћа, пића, прибора за јело</w:t>
            </w:r>
          </w:p>
          <w:p w:rsidR="00036432" w:rsidRPr="00036432" w:rsidRDefault="00036432" w:rsidP="0077506E">
            <w:pPr>
              <w:numPr>
                <w:ilvl w:val="0"/>
                <w:numId w:val="81"/>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правилна исхрана</w:t>
            </w:r>
          </w:p>
          <w:p w:rsidR="00036432" w:rsidRPr="00036432" w:rsidRDefault="00036432" w:rsidP="0077506E">
            <w:pPr>
              <w:numPr>
                <w:ilvl w:val="0"/>
                <w:numId w:val="81"/>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 xml:space="preserve">изражавање осећаја глади, жеђи и (не)допадања </w:t>
            </w:r>
          </w:p>
          <w:p w:rsidR="00036432" w:rsidRPr="00036432" w:rsidRDefault="00036432" w:rsidP="0077506E">
            <w:pPr>
              <w:numPr>
                <w:ilvl w:val="0"/>
                <w:numId w:val="81"/>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именовање оброка</w:t>
            </w:r>
          </w:p>
          <w:p w:rsidR="00036432" w:rsidRPr="00036432" w:rsidRDefault="00036432" w:rsidP="0077506E">
            <w:pPr>
              <w:numPr>
                <w:ilvl w:val="0"/>
                <w:numId w:val="81"/>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тражење и нуђење хране/пића; прихватање и одбијање понуде</w:t>
            </w:r>
          </w:p>
          <w:p w:rsidR="00036432" w:rsidRPr="00036432" w:rsidRDefault="00036432" w:rsidP="0077506E">
            <w:pPr>
              <w:numPr>
                <w:ilvl w:val="0"/>
                <w:numId w:val="81"/>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постављање стола и понашање за столом</w:t>
            </w:r>
          </w:p>
        </w:tc>
        <w:tc>
          <w:tcPr>
            <w:tcW w:w="1985" w:type="dxa"/>
            <w:vMerge/>
            <w:tcBorders>
              <w:left w:val="double" w:sz="4" w:space="0" w:color="auto"/>
              <w:bottom w:val="single" w:sz="4" w:space="0" w:color="auto"/>
              <w:right w:val="single" w:sz="4" w:space="0" w:color="auto"/>
            </w:tcBorders>
            <w:shd w:val="clear" w:color="auto" w:fill="auto"/>
          </w:tcPr>
          <w:p w:rsidR="00036432" w:rsidRPr="00036432" w:rsidRDefault="00036432" w:rsidP="00036432">
            <w:pPr>
              <w:rPr>
                <w:rFonts w:ascii="Times New Roman" w:hAnsi="Times New Roman" w:cs="Times New Roman"/>
                <w:sz w:val="20"/>
                <w:szCs w:val="20"/>
                <w:lang w:val="sr-Cyrl-CS"/>
              </w:rPr>
            </w:pPr>
          </w:p>
        </w:tc>
        <w:tc>
          <w:tcPr>
            <w:tcW w:w="3714"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036432" w:rsidRPr="00036432" w:rsidRDefault="00036432" w:rsidP="0077506E">
            <w:pPr>
              <w:numPr>
                <w:ilvl w:val="0"/>
                <w:numId w:val="75"/>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разговор</w:t>
            </w:r>
          </w:p>
          <w:p w:rsidR="00036432" w:rsidRPr="00036432" w:rsidRDefault="00036432" w:rsidP="0077506E">
            <w:pPr>
              <w:numPr>
                <w:ilvl w:val="0"/>
                <w:numId w:val="75"/>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праћење рада на часу - певање, цртање, симулација</w:t>
            </w:r>
          </w:p>
          <w:p w:rsidR="00036432" w:rsidRPr="00036432" w:rsidRDefault="00036432" w:rsidP="0077506E">
            <w:pPr>
              <w:numPr>
                <w:ilvl w:val="0"/>
                <w:numId w:val="75"/>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израда домаћих задатака</w:t>
            </w:r>
          </w:p>
        </w:tc>
      </w:tr>
      <w:tr w:rsidR="00036432" w:rsidRPr="00357C8A" w:rsidTr="00036432">
        <w:trPr>
          <w:trHeight w:val="435"/>
        </w:trPr>
        <w:tc>
          <w:tcPr>
            <w:tcW w:w="3382"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lang w:val="sr-Cyrl-CS"/>
              </w:rPr>
            </w:pPr>
            <w:r w:rsidRPr="00036432">
              <w:rPr>
                <w:rFonts w:ascii="Times New Roman" w:hAnsi="Times New Roman" w:cs="Times New Roman"/>
                <w:b/>
                <w:sz w:val="20"/>
                <w:szCs w:val="20"/>
                <w:lang w:val="sr-Cyrl-CS"/>
              </w:rPr>
              <w:t>УКУПНО</w:t>
            </w:r>
            <w:r w:rsidRPr="00036432">
              <w:rPr>
                <w:rFonts w:ascii="Times New Roman" w:hAnsi="Times New Roman" w:cs="Times New Roman"/>
                <w:b/>
                <w:sz w:val="20"/>
                <w:szCs w:val="20"/>
              </w:rPr>
              <w:t xml:space="preserve">  </w:t>
            </w:r>
            <w:r w:rsidRPr="00036432">
              <w:rPr>
                <w:rFonts w:ascii="Times New Roman" w:hAnsi="Times New Roman" w:cs="Times New Roman"/>
                <w:b/>
                <w:sz w:val="20"/>
                <w:szCs w:val="20"/>
                <w:lang w:val="sr-Cyrl-CS"/>
              </w:rPr>
              <w:t xml:space="preserve"> ЧАСОВА</w:t>
            </w:r>
          </w:p>
        </w:tc>
        <w:tc>
          <w:tcPr>
            <w:tcW w:w="1012" w:type="dxa"/>
            <w:tcBorders>
              <w:top w:val="double" w:sz="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lang w:val="sr-Cyrl-CS"/>
              </w:rPr>
            </w:pPr>
            <w:r w:rsidRPr="00036432">
              <w:rPr>
                <w:rFonts w:ascii="Times New Roman" w:hAnsi="Times New Roman" w:cs="Times New Roman"/>
                <w:b/>
                <w:sz w:val="20"/>
                <w:szCs w:val="20"/>
                <w:lang w:val="sr-Cyrl-CS"/>
              </w:rPr>
              <w:t>33</w:t>
            </w:r>
          </w:p>
        </w:tc>
        <w:tc>
          <w:tcPr>
            <w:tcW w:w="1026" w:type="dxa"/>
            <w:tcBorders>
              <w:top w:val="double" w:sz="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lang w:val="sr-Cyrl-CS"/>
              </w:rPr>
            </w:pPr>
            <w:r w:rsidRPr="00036432">
              <w:rPr>
                <w:rFonts w:ascii="Times New Roman" w:hAnsi="Times New Roman" w:cs="Times New Roman"/>
                <w:b/>
                <w:sz w:val="20"/>
                <w:szCs w:val="20"/>
                <w:lang w:val="sr-Cyrl-CS"/>
              </w:rPr>
              <w:t>39</w:t>
            </w:r>
          </w:p>
        </w:tc>
        <w:tc>
          <w:tcPr>
            <w:tcW w:w="4308" w:type="dxa"/>
            <w:tcBorders>
              <w:top w:val="double" w:sz="4" w:space="0" w:color="auto"/>
              <w:bottom w:val="single" w:sz="4" w:space="0" w:color="auto"/>
              <w:right w:val="double" w:sz="4" w:space="0" w:color="auto"/>
            </w:tcBorders>
            <w:shd w:val="clear" w:color="auto" w:fill="auto"/>
          </w:tcPr>
          <w:p w:rsidR="00036432" w:rsidRPr="00036432" w:rsidRDefault="00036432" w:rsidP="00036432">
            <w:pPr>
              <w:rPr>
                <w:rFonts w:ascii="Times New Roman" w:hAnsi="Times New Roman" w:cs="Times New Roman"/>
                <w:sz w:val="20"/>
                <w:szCs w:val="20"/>
              </w:rPr>
            </w:pPr>
          </w:p>
        </w:tc>
        <w:tc>
          <w:tcPr>
            <w:tcW w:w="1985" w:type="dxa"/>
            <w:tcBorders>
              <w:top w:val="double" w:sz="4" w:space="0" w:color="auto"/>
              <w:left w:val="double" w:sz="4" w:space="0" w:color="auto"/>
              <w:bottom w:val="single" w:sz="4" w:space="0" w:color="auto"/>
              <w:right w:val="single" w:sz="4" w:space="0" w:color="auto"/>
            </w:tcBorders>
            <w:shd w:val="clear" w:color="auto" w:fill="auto"/>
          </w:tcPr>
          <w:p w:rsidR="00036432" w:rsidRPr="00036432" w:rsidRDefault="00036432" w:rsidP="00036432">
            <w:pPr>
              <w:rPr>
                <w:rFonts w:ascii="Times New Roman" w:hAnsi="Times New Roman" w:cs="Times New Roman"/>
                <w:sz w:val="20"/>
                <w:szCs w:val="20"/>
              </w:rPr>
            </w:pPr>
          </w:p>
        </w:tc>
        <w:tc>
          <w:tcPr>
            <w:tcW w:w="3714" w:type="dxa"/>
            <w:tcBorders>
              <w:top w:val="double" w:sz="4" w:space="0" w:color="auto"/>
              <w:left w:val="single" w:sz="4" w:space="0" w:color="auto"/>
              <w:bottom w:val="single" w:sz="4" w:space="0" w:color="auto"/>
              <w:right w:val="thinThickSmallGap" w:sz="24" w:space="0" w:color="auto"/>
            </w:tcBorders>
            <w:shd w:val="clear" w:color="auto" w:fill="auto"/>
          </w:tcPr>
          <w:p w:rsidR="00036432" w:rsidRPr="00036432" w:rsidRDefault="00036432" w:rsidP="00036432">
            <w:pPr>
              <w:rPr>
                <w:rFonts w:ascii="Times New Roman" w:hAnsi="Times New Roman" w:cs="Times New Roman"/>
                <w:sz w:val="20"/>
                <w:szCs w:val="20"/>
              </w:rPr>
            </w:pPr>
          </w:p>
        </w:tc>
      </w:tr>
      <w:tr w:rsidR="00036432" w:rsidRPr="00357C8A" w:rsidTr="00036432">
        <w:trPr>
          <w:trHeight w:val="10189"/>
        </w:trPr>
        <w:tc>
          <w:tcPr>
            <w:tcW w:w="15427"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036432" w:rsidRPr="00036432" w:rsidRDefault="00036432" w:rsidP="00036432">
            <w:pPr>
              <w:rPr>
                <w:rFonts w:ascii="Times New Roman" w:hAnsi="Times New Roman" w:cs="Times New Roman"/>
                <w:b/>
                <w:sz w:val="20"/>
                <w:szCs w:val="20"/>
                <w:lang w:val="sr-Cyrl-CS"/>
              </w:rPr>
            </w:pPr>
            <w:r w:rsidRPr="00036432">
              <w:rPr>
                <w:rFonts w:ascii="Times New Roman" w:hAnsi="Times New Roman" w:cs="Times New Roman"/>
                <w:b/>
                <w:sz w:val="20"/>
                <w:szCs w:val="20"/>
                <w:lang w:val="sr-Cyrl-CS"/>
              </w:rPr>
              <w:lastRenderedPageBreak/>
              <w:t xml:space="preserve">НАЧИН ОСТВАРИВАЊА ПРОГРАМА  </w:t>
            </w:r>
          </w:p>
          <w:p w:rsidR="00036432" w:rsidRPr="00036432" w:rsidRDefault="00036432" w:rsidP="00036432">
            <w:pPr>
              <w:pStyle w:val="1tekst"/>
              <w:ind w:left="0" w:right="-2" w:firstLine="567"/>
              <w:rPr>
                <w:rFonts w:ascii="Times New Roman" w:hAnsi="Times New Roman" w:cs="Times New Roman"/>
              </w:rPr>
            </w:pPr>
            <w:bookmarkStart w:id="2" w:name="SADRZAJ_007"/>
            <w:r w:rsidRPr="00036432">
              <w:rPr>
                <w:rFonts w:ascii="Times New Roman" w:hAnsi="Times New Roman" w:cs="Times New Roman"/>
              </w:rPr>
              <w:t>Комуникативна настава сматра језик средством комуникације. Примена овог приступа у настави страних језика заснива се на настојањима да се доследно спроводе и примењују следећи ставови:</w:t>
            </w:r>
          </w:p>
          <w:p w:rsidR="00036432" w:rsidRPr="00036432" w:rsidRDefault="00036432" w:rsidP="00036432">
            <w:pPr>
              <w:pStyle w:val="1tekst"/>
              <w:ind w:left="0" w:right="-2" w:firstLine="567"/>
              <w:rPr>
                <w:rFonts w:ascii="Times New Roman" w:hAnsi="Times New Roman" w:cs="Times New Roman"/>
              </w:rPr>
            </w:pPr>
            <w:r w:rsidRPr="00036432">
              <w:rPr>
                <w:rFonts w:ascii="Times New Roman" w:hAnsi="Times New Roman" w:cs="Times New Roman"/>
              </w:rPr>
              <w:t>- циљни језик употребљава се у учионици у добро осмишљеним контекстима од интереса за ученике;</w:t>
            </w:r>
          </w:p>
          <w:p w:rsidR="00036432" w:rsidRPr="00036432" w:rsidRDefault="00036432" w:rsidP="00036432">
            <w:pPr>
              <w:pStyle w:val="1tekst"/>
              <w:ind w:left="0" w:right="-2" w:firstLine="567"/>
              <w:rPr>
                <w:rFonts w:ascii="Times New Roman" w:hAnsi="Times New Roman" w:cs="Times New Roman"/>
              </w:rPr>
            </w:pPr>
            <w:r w:rsidRPr="00036432">
              <w:rPr>
                <w:rFonts w:ascii="Times New Roman" w:hAnsi="Times New Roman" w:cs="Times New Roman"/>
              </w:rPr>
              <w:t>- говор наставника прилагођен је узрасту и знањима ученика;</w:t>
            </w:r>
          </w:p>
          <w:p w:rsidR="00036432" w:rsidRPr="00036432" w:rsidRDefault="00036432" w:rsidP="00036432">
            <w:pPr>
              <w:pStyle w:val="1tekst"/>
              <w:ind w:left="0" w:right="-2" w:firstLine="567"/>
              <w:rPr>
                <w:rFonts w:ascii="Times New Roman" w:hAnsi="Times New Roman" w:cs="Times New Roman"/>
              </w:rPr>
            </w:pPr>
            <w:r w:rsidRPr="00036432">
              <w:rPr>
                <w:rFonts w:ascii="Times New Roman" w:hAnsi="Times New Roman" w:cs="Times New Roman"/>
              </w:rPr>
              <w:t>- ученици у почетку већином слушају и реагују а тек потом почињу и да говоре;</w:t>
            </w:r>
          </w:p>
          <w:p w:rsidR="00036432" w:rsidRPr="00036432" w:rsidRDefault="00036432" w:rsidP="00036432">
            <w:pPr>
              <w:pStyle w:val="1tekst"/>
              <w:ind w:left="0" w:right="-2" w:firstLine="567"/>
              <w:rPr>
                <w:rFonts w:ascii="Times New Roman" w:hAnsi="Times New Roman" w:cs="Times New Roman"/>
              </w:rPr>
            </w:pPr>
            <w:r w:rsidRPr="00036432">
              <w:rPr>
                <w:rFonts w:ascii="Times New Roman" w:hAnsi="Times New Roman" w:cs="Times New Roman"/>
              </w:rPr>
              <w:t>- језичка грађа је кумулативна и надовезује се на већ обрађену;</w:t>
            </w:r>
          </w:p>
          <w:p w:rsidR="00036432" w:rsidRPr="00036432" w:rsidRDefault="00036432" w:rsidP="00036432">
            <w:pPr>
              <w:pStyle w:val="1tekst"/>
              <w:ind w:left="0" w:right="-2" w:firstLine="567"/>
              <w:rPr>
                <w:rFonts w:ascii="Times New Roman" w:hAnsi="Times New Roman" w:cs="Times New Roman"/>
              </w:rPr>
            </w:pPr>
            <w:r w:rsidRPr="00036432">
              <w:rPr>
                <w:rFonts w:ascii="Times New Roman" w:hAnsi="Times New Roman" w:cs="Times New Roman"/>
              </w:rPr>
              <w:t>- битно је значење језичке поруке, а не граматичка прецизност исказа;</w:t>
            </w:r>
          </w:p>
          <w:p w:rsidR="00036432" w:rsidRPr="00036432" w:rsidRDefault="00036432" w:rsidP="00036432">
            <w:pPr>
              <w:pStyle w:val="1tekst"/>
              <w:ind w:left="0" w:right="-2" w:firstLine="567"/>
              <w:rPr>
                <w:rFonts w:ascii="Times New Roman" w:hAnsi="Times New Roman" w:cs="Times New Roman"/>
              </w:rPr>
            </w:pPr>
            <w:r w:rsidRPr="00036432">
              <w:rPr>
                <w:rFonts w:ascii="Times New Roman" w:hAnsi="Times New Roman" w:cs="Times New Roman"/>
              </w:rPr>
              <w:t xml:space="preserve">- знања ученика мере се јасно одређеним </w:t>
            </w:r>
            <w:r w:rsidRPr="00036432">
              <w:rPr>
                <w:rFonts w:ascii="Times New Roman" w:hAnsi="Times New Roman" w:cs="Times New Roman"/>
                <w:b/>
                <w:bCs/>
                <w:i/>
                <w:iCs/>
              </w:rPr>
              <w:t>релативним</w:t>
            </w:r>
            <w:r w:rsidRPr="00036432">
              <w:rPr>
                <w:rFonts w:ascii="Times New Roman" w:hAnsi="Times New Roman" w:cs="Times New Roman"/>
              </w:rPr>
              <w:t xml:space="preserve"> критеријумима тачности и зато узор није изворни говорник;</w:t>
            </w:r>
          </w:p>
          <w:p w:rsidR="00036432" w:rsidRPr="00036432" w:rsidRDefault="00036432" w:rsidP="00036432">
            <w:pPr>
              <w:pStyle w:val="1tekst"/>
              <w:ind w:left="0" w:right="-2" w:firstLine="567"/>
              <w:rPr>
                <w:rFonts w:ascii="Times New Roman" w:hAnsi="Times New Roman" w:cs="Times New Roman"/>
              </w:rPr>
            </w:pPr>
            <w:r w:rsidRPr="00036432">
              <w:rPr>
                <w:rFonts w:ascii="Times New Roman" w:hAnsi="Times New Roman" w:cs="Times New Roman"/>
              </w:rPr>
              <w:t>- са циљем да унапреди квалитет и квантитет језичког материјала, настава се заснива и на социјалној интеракцији (рад у учионици спроводи се путем групног или индивидуалног решавања проблема, потрагом за информацијама и мање или више сложеним задацима са јасно одређеним контекстом, поступком и циљем).</w:t>
            </w:r>
          </w:p>
          <w:p w:rsidR="00036432" w:rsidRPr="00036432" w:rsidRDefault="00036432" w:rsidP="00036432">
            <w:pPr>
              <w:pStyle w:val="1tekst"/>
              <w:ind w:left="0" w:right="-2" w:firstLine="567"/>
              <w:rPr>
                <w:rFonts w:ascii="Times New Roman" w:hAnsi="Times New Roman" w:cs="Times New Roman"/>
              </w:rPr>
            </w:pPr>
            <w:r w:rsidRPr="00036432">
              <w:rPr>
                <w:rFonts w:ascii="Times New Roman" w:hAnsi="Times New Roman" w:cs="Times New Roman"/>
              </w:rPr>
              <w:t>Комуникативно-интерактивни приступ у настави страних језика укључује и следеће:</w:t>
            </w:r>
          </w:p>
          <w:p w:rsidR="00036432" w:rsidRPr="00036432" w:rsidRDefault="00036432" w:rsidP="00036432">
            <w:pPr>
              <w:pStyle w:val="1tekst"/>
              <w:ind w:left="0" w:right="-2" w:firstLine="567"/>
              <w:rPr>
                <w:rFonts w:ascii="Times New Roman" w:hAnsi="Times New Roman" w:cs="Times New Roman"/>
              </w:rPr>
            </w:pPr>
            <w:r w:rsidRPr="00036432">
              <w:rPr>
                <w:rFonts w:ascii="Times New Roman" w:hAnsi="Times New Roman" w:cs="Times New Roman"/>
              </w:rPr>
              <w:t>- усвајање језичког садржаја кроз циљано и осмишљено учествовање у друштвеном чину;</w:t>
            </w:r>
          </w:p>
          <w:p w:rsidR="00036432" w:rsidRPr="00036432" w:rsidRDefault="00036432" w:rsidP="00036432">
            <w:pPr>
              <w:pStyle w:val="1tekst"/>
              <w:ind w:left="0" w:right="-2" w:firstLine="567"/>
              <w:rPr>
                <w:rFonts w:ascii="Times New Roman" w:hAnsi="Times New Roman" w:cs="Times New Roman"/>
              </w:rPr>
            </w:pPr>
            <w:r w:rsidRPr="00036432">
              <w:rPr>
                <w:rFonts w:ascii="Times New Roman" w:hAnsi="Times New Roman" w:cs="Times New Roman"/>
              </w:rPr>
              <w:t>- поимање наставног програма као динамичне, заједнички припремљене и прилагођене листе задатака и активности;</w:t>
            </w:r>
          </w:p>
          <w:p w:rsidR="00036432" w:rsidRPr="00036432" w:rsidRDefault="00036432" w:rsidP="00036432">
            <w:pPr>
              <w:pStyle w:val="1tekst"/>
              <w:ind w:left="0" w:right="-2" w:firstLine="567"/>
              <w:rPr>
                <w:rFonts w:ascii="Times New Roman" w:hAnsi="Times New Roman" w:cs="Times New Roman"/>
              </w:rPr>
            </w:pPr>
            <w:r w:rsidRPr="00036432">
              <w:rPr>
                <w:rFonts w:ascii="Times New Roman" w:hAnsi="Times New Roman" w:cs="Times New Roman"/>
              </w:rPr>
              <w:t>- наставник је ту да омогући приступ и прихватање нових идеја;</w:t>
            </w:r>
          </w:p>
          <w:p w:rsidR="00036432" w:rsidRPr="00036432" w:rsidRDefault="00036432" w:rsidP="00036432">
            <w:pPr>
              <w:pStyle w:val="1tekst"/>
              <w:ind w:left="0" w:right="-2" w:firstLine="567"/>
              <w:rPr>
                <w:rFonts w:ascii="Times New Roman" w:hAnsi="Times New Roman" w:cs="Times New Roman"/>
              </w:rPr>
            </w:pPr>
            <w:r w:rsidRPr="00036432">
              <w:rPr>
                <w:rFonts w:ascii="Times New Roman" w:hAnsi="Times New Roman" w:cs="Times New Roman"/>
              </w:rPr>
              <w:t>- ученици се третирају као одговорни, креативни, активни учесници у друштвеном чину;</w:t>
            </w:r>
          </w:p>
          <w:p w:rsidR="00036432" w:rsidRPr="00036432" w:rsidRDefault="00036432" w:rsidP="00036432">
            <w:pPr>
              <w:pStyle w:val="1tekst"/>
              <w:ind w:left="0" w:right="-2" w:firstLine="567"/>
              <w:rPr>
                <w:rFonts w:ascii="Times New Roman" w:hAnsi="Times New Roman" w:cs="Times New Roman"/>
              </w:rPr>
            </w:pPr>
            <w:r w:rsidRPr="00036432">
              <w:rPr>
                <w:rFonts w:ascii="Times New Roman" w:hAnsi="Times New Roman" w:cs="Times New Roman"/>
              </w:rPr>
              <w:t>- уџбеници постају извори активности;</w:t>
            </w:r>
          </w:p>
          <w:p w:rsidR="00036432" w:rsidRPr="00036432" w:rsidRDefault="00036432" w:rsidP="00036432">
            <w:pPr>
              <w:pStyle w:val="1tekst"/>
              <w:ind w:left="0" w:right="-2" w:firstLine="567"/>
              <w:rPr>
                <w:rFonts w:ascii="Times New Roman" w:hAnsi="Times New Roman" w:cs="Times New Roman"/>
              </w:rPr>
            </w:pPr>
            <w:r w:rsidRPr="00036432">
              <w:rPr>
                <w:rFonts w:ascii="Times New Roman" w:hAnsi="Times New Roman" w:cs="Times New Roman"/>
              </w:rPr>
              <w:t>- учионица постаје простор који је могуће прилагођавати потребама наставе из дана у дан;</w:t>
            </w:r>
          </w:p>
          <w:p w:rsidR="00036432" w:rsidRPr="00036432" w:rsidRDefault="00036432" w:rsidP="00036432">
            <w:pPr>
              <w:pStyle w:val="1tekst"/>
              <w:ind w:left="0" w:right="-2" w:firstLine="567"/>
              <w:rPr>
                <w:rFonts w:ascii="Times New Roman" w:hAnsi="Times New Roman" w:cs="Times New Roman"/>
              </w:rPr>
            </w:pPr>
            <w:r w:rsidRPr="00036432">
              <w:rPr>
                <w:rFonts w:ascii="Times New Roman" w:hAnsi="Times New Roman" w:cs="Times New Roman"/>
              </w:rPr>
              <w:t>- рад на пројекту као задатку који остварује корелацију са другим предметима и подстиче ученике на студиозни и истраживачки рад.</w:t>
            </w:r>
          </w:p>
          <w:p w:rsidR="00036432" w:rsidRPr="00036432" w:rsidRDefault="00036432" w:rsidP="00036432">
            <w:pPr>
              <w:pStyle w:val="1tekst"/>
              <w:ind w:left="0" w:right="-2" w:firstLine="567"/>
              <w:rPr>
                <w:rFonts w:ascii="Times New Roman" w:hAnsi="Times New Roman" w:cs="Times New Roman"/>
              </w:rPr>
            </w:pPr>
            <w:r w:rsidRPr="00036432">
              <w:rPr>
                <w:rFonts w:ascii="Times New Roman" w:hAnsi="Times New Roman" w:cs="Times New Roman"/>
                <w:b/>
                <w:bCs/>
              </w:rPr>
              <w:t>Технике (активности)</w:t>
            </w:r>
          </w:p>
          <w:p w:rsidR="00036432" w:rsidRPr="00036432" w:rsidRDefault="00036432" w:rsidP="00036432">
            <w:pPr>
              <w:pStyle w:val="1tekst"/>
              <w:ind w:left="0" w:right="-2" w:firstLine="567"/>
              <w:rPr>
                <w:rFonts w:ascii="Times New Roman" w:hAnsi="Times New Roman" w:cs="Times New Roman"/>
              </w:rPr>
            </w:pPr>
            <w:r w:rsidRPr="00036432">
              <w:rPr>
                <w:rFonts w:ascii="Times New Roman" w:hAnsi="Times New Roman" w:cs="Times New Roman"/>
              </w:rPr>
              <w:t>- Слушање и реаговање на команде наставника или са аудио записа (углавном физичке активности: устани, седи, ходај, скочи, играј, али и активности у вези са радом у учионици: цртај, сеци, боји, отвори/затвори свеску, итд.);</w:t>
            </w:r>
          </w:p>
          <w:p w:rsidR="00036432" w:rsidRPr="00036432" w:rsidRDefault="00036432" w:rsidP="00036432">
            <w:pPr>
              <w:pStyle w:val="1tekst"/>
              <w:ind w:left="0" w:right="-2" w:firstLine="567"/>
              <w:rPr>
                <w:rFonts w:ascii="Times New Roman" w:hAnsi="Times New Roman" w:cs="Times New Roman"/>
              </w:rPr>
            </w:pPr>
            <w:r w:rsidRPr="00036432">
              <w:rPr>
                <w:rFonts w:ascii="Times New Roman" w:hAnsi="Times New Roman" w:cs="Times New Roman"/>
              </w:rPr>
              <w:t>- Рад у паровима, малим и великим групама (мини-дијалози, игра по улогама итд.);</w:t>
            </w:r>
          </w:p>
          <w:p w:rsidR="00036432" w:rsidRPr="00036432" w:rsidRDefault="00036432" w:rsidP="00036432">
            <w:pPr>
              <w:pStyle w:val="1tekst"/>
              <w:ind w:left="0" w:right="-2" w:firstLine="567"/>
              <w:rPr>
                <w:rFonts w:ascii="Times New Roman" w:hAnsi="Times New Roman" w:cs="Times New Roman"/>
              </w:rPr>
            </w:pPr>
            <w:r w:rsidRPr="00036432">
              <w:rPr>
                <w:rFonts w:ascii="Times New Roman" w:hAnsi="Times New Roman" w:cs="Times New Roman"/>
              </w:rPr>
              <w:t>- Мануалне активности (сецкање, бојење, прављење предмета од глинамола или сланог теста; израда постера за учионицу или родитеље и сл.);</w:t>
            </w:r>
          </w:p>
          <w:p w:rsidR="00036432" w:rsidRPr="00036432" w:rsidRDefault="00036432" w:rsidP="00036432">
            <w:pPr>
              <w:pStyle w:val="1tekst"/>
              <w:ind w:left="0" w:right="-2" w:firstLine="567"/>
              <w:rPr>
                <w:rFonts w:ascii="Times New Roman" w:hAnsi="Times New Roman" w:cs="Times New Roman"/>
              </w:rPr>
            </w:pPr>
            <w:r w:rsidRPr="00036432">
              <w:rPr>
                <w:rFonts w:ascii="Times New Roman" w:hAnsi="Times New Roman" w:cs="Times New Roman"/>
              </w:rPr>
              <w:t>- Вежбе слушања (према упутствима наставника или са траке повезати појмове у вежбанки, додати делове слике који недостају, и сл.);</w:t>
            </w:r>
          </w:p>
          <w:p w:rsidR="00036432" w:rsidRPr="00036432" w:rsidRDefault="00036432" w:rsidP="00036432">
            <w:pPr>
              <w:pStyle w:val="1tekst"/>
              <w:ind w:left="0" w:right="-2" w:firstLine="567"/>
              <w:rPr>
                <w:rFonts w:ascii="Times New Roman" w:hAnsi="Times New Roman" w:cs="Times New Roman"/>
              </w:rPr>
            </w:pPr>
            <w:r w:rsidRPr="00036432">
              <w:rPr>
                <w:rFonts w:ascii="Times New Roman" w:hAnsi="Times New Roman" w:cs="Times New Roman"/>
              </w:rPr>
              <w:t>- Игре;</w:t>
            </w:r>
          </w:p>
          <w:p w:rsidR="00036432" w:rsidRPr="00036432" w:rsidRDefault="00036432" w:rsidP="00036432">
            <w:pPr>
              <w:pStyle w:val="1tekst"/>
              <w:ind w:left="0" w:right="-2" w:firstLine="567"/>
              <w:rPr>
                <w:rFonts w:ascii="Times New Roman" w:hAnsi="Times New Roman" w:cs="Times New Roman"/>
              </w:rPr>
            </w:pPr>
            <w:r w:rsidRPr="00036432">
              <w:rPr>
                <w:rFonts w:ascii="Times New Roman" w:hAnsi="Times New Roman" w:cs="Times New Roman"/>
              </w:rPr>
              <w:t>- Певање у групи;</w:t>
            </w:r>
          </w:p>
          <w:p w:rsidR="00036432" w:rsidRPr="00036432" w:rsidRDefault="00036432" w:rsidP="00036432">
            <w:pPr>
              <w:pStyle w:val="1tekst"/>
              <w:ind w:left="0" w:right="-2" w:firstLine="567"/>
              <w:rPr>
                <w:rFonts w:ascii="Times New Roman" w:hAnsi="Times New Roman" w:cs="Times New Roman"/>
              </w:rPr>
            </w:pPr>
            <w:r w:rsidRPr="00036432">
              <w:rPr>
                <w:rFonts w:ascii="Times New Roman" w:hAnsi="Times New Roman" w:cs="Times New Roman"/>
              </w:rPr>
              <w:t>- Класирање и упоређивање (по количини, облику, боји, годишњим добима, волим/не волим, компарације...);</w:t>
            </w:r>
          </w:p>
          <w:p w:rsidR="00036432" w:rsidRPr="00036432" w:rsidRDefault="00036432" w:rsidP="00036432">
            <w:pPr>
              <w:pStyle w:val="1tekst"/>
              <w:ind w:left="0" w:right="-2" w:firstLine="567"/>
              <w:rPr>
                <w:rFonts w:ascii="Times New Roman" w:hAnsi="Times New Roman" w:cs="Times New Roman"/>
              </w:rPr>
            </w:pPr>
            <w:r w:rsidRPr="00036432">
              <w:rPr>
                <w:rFonts w:ascii="Times New Roman" w:hAnsi="Times New Roman" w:cs="Times New Roman"/>
              </w:rPr>
              <w:t>- Погађање предмета или лица;</w:t>
            </w:r>
          </w:p>
          <w:p w:rsidR="00036432" w:rsidRPr="00036432" w:rsidRDefault="00036432" w:rsidP="00036432">
            <w:pPr>
              <w:pStyle w:val="1tekst"/>
              <w:ind w:left="0" w:right="-2" w:firstLine="567"/>
              <w:rPr>
                <w:rFonts w:ascii="Times New Roman" w:hAnsi="Times New Roman" w:cs="Times New Roman"/>
              </w:rPr>
            </w:pPr>
            <w:r w:rsidRPr="00036432">
              <w:rPr>
                <w:rFonts w:ascii="Times New Roman" w:hAnsi="Times New Roman" w:cs="Times New Roman"/>
              </w:rPr>
              <w:t>- Решавање "текућих проблема" у разреду, тј. договори и мини-пројекти;</w:t>
            </w:r>
          </w:p>
          <w:p w:rsidR="00036432" w:rsidRPr="00036432" w:rsidRDefault="00036432" w:rsidP="00036432">
            <w:pPr>
              <w:pStyle w:val="1tekst"/>
              <w:ind w:left="0" w:right="-2" w:firstLine="567"/>
              <w:rPr>
                <w:rFonts w:ascii="Times New Roman" w:hAnsi="Times New Roman" w:cs="Times New Roman"/>
              </w:rPr>
            </w:pPr>
            <w:r w:rsidRPr="00036432">
              <w:rPr>
                <w:rFonts w:ascii="Times New Roman" w:hAnsi="Times New Roman" w:cs="Times New Roman"/>
              </w:rPr>
              <w:t>- Игра по улогама (симулација);</w:t>
            </w:r>
          </w:p>
          <w:p w:rsidR="00036432" w:rsidRPr="00036432" w:rsidRDefault="00036432" w:rsidP="00036432">
            <w:pPr>
              <w:pStyle w:val="1tekst"/>
              <w:ind w:left="0" w:right="-2" w:firstLine="567"/>
              <w:rPr>
                <w:rFonts w:ascii="Times New Roman" w:hAnsi="Times New Roman" w:cs="Times New Roman"/>
              </w:rPr>
            </w:pPr>
            <w:r w:rsidRPr="00036432">
              <w:rPr>
                <w:rFonts w:ascii="Times New Roman" w:hAnsi="Times New Roman" w:cs="Times New Roman"/>
              </w:rPr>
              <w:t>- Цртање по диктату;</w:t>
            </w:r>
          </w:p>
          <w:p w:rsidR="00036432" w:rsidRPr="00036432" w:rsidRDefault="00036432" w:rsidP="00036432">
            <w:pPr>
              <w:pStyle w:val="1tekst"/>
              <w:ind w:left="0" w:right="-2" w:firstLine="567"/>
              <w:rPr>
                <w:rFonts w:ascii="Times New Roman" w:hAnsi="Times New Roman" w:cs="Times New Roman"/>
              </w:rPr>
            </w:pPr>
            <w:r w:rsidRPr="00036432">
              <w:rPr>
                <w:rFonts w:ascii="Times New Roman" w:hAnsi="Times New Roman" w:cs="Times New Roman"/>
              </w:rPr>
              <w:t>- "Превођење" исказа у гест и геста у исказ;</w:t>
            </w:r>
          </w:p>
          <w:p w:rsidR="00036432" w:rsidRPr="00036432" w:rsidRDefault="00036432" w:rsidP="00036432">
            <w:pPr>
              <w:pStyle w:val="1tekst"/>
              <w:ind w:left="0" w:right="-2" w:firstLine="567"/>
              <w:rPr>
                <w:rFonts w:ascii="Times New Roman" w:hAnsi="Times New Roman" w:cs="Times New Roman"/>
              </w:rPr>
            </w:pPr>
            <w:r w:rsidRPr="00036432">
              <w:rPr>
                <w:rFonts w:ascii="Times New Roman" w:hAnsi="Times New Roman" w:cs="Times New Roman"/>
              </w:rPr>
              <w:t>- Повезивање звучног материјала са илустрацијом;</w:t>
            </w:r>
          </w:p>
          <w:p w:rsidR="00036432" w:rsidRPr="00036432" w:rsidRDefault="00036432" w:rsidP="00036432">
            <w:pPr>
              <w:pStyle w:val="1tekst"/>
              <w:ind w:left="0" w:right="-2" w:firstLine="567"/>
              <w:rPr>
                <w:rFonts w:ascii="Times New Roman" w:hAnsi="Times New Roman" w:cs="Times New Roman"/>
              </w:rPr>
            </w:pPr>
            <w:r w:rsidRPr="00036432">
              <w:rPr>
                <w:rFonts w:ascii="Times New Roman" w:hAnsi="Times New Roman" w:cs="Times New Roman"/>
              </w:rPr>
              <w:t>- Заједничко прављење илустрованих материјала (албум фотографија одељења, план недељних активности).</w:t>
            </w:r>
            <w:bookmarkEnd w:id="2"/>
          </w:p>
        </w:tc>
      </w:tr>
    </w:tbl>
    <w:p w:rsidR="00036432" w:rsidRPr="00357C8A" w:rsidRDefault="00036432" w:rsidP="00036432">
      <w:pPr>
        <w:rPr>
          <w:lang w:val="sr-Cyrl-CS"/>
        </w:rPr>
      </w:pPr>
    </w:p>
    <w:p w:rsidR="00EE5529" w:rsidRPr="00775885" w:rsidRDefault="00036432" w:rsidP="00EE5529">
      <w:pPr>
        <w:rPr>
          <w:lang w:val="sr-Cyrl-CS"/>
        </w:rPr>
      </w:pPr>
      <w:r w:rsidRPr="00357C8A">
        <w:rPr>
          <w:lang w:val="sr-Cyrl-CS"/>
        </w:rPr>
        <w:br w:type="page"/>
      </w:r>
    </w:p>
    <w:p w:rsidR="00EE5529" w:rsidRDefault="00EE5529" w:rsidP="00EE5529">
      <w:pPr>
        <w:rPr>
          <w:rFonts w:ascii="Times New Roman" w:hAnsi="Times New Roman" w:cs="Times New Roman"/>
          <w:sz w:val="20"/>
          <w:szCs w:val="20"/>
          <w:lang w:val="sr-Latn-CS"/>
        </w:rPr>
      </w:pPr>
    </w:p>
    <w:p w:rsidR="00775885" w:rsidRPr="00B6091D" w:rsidRDefault="00775885" w:rsidP="00775885">
      <w:pPr>
        <w:rPr>
          <w:rFonts w:ascii="Calibri" w:eastAsia="Times New Roman" w:hAnsi="Calibri" w:cs="Times New Roman"/>
          <w:b/>
          <w:lang w:val="sr-Cyrl-CS"/>
        </w:rPr>
      </w:pPr>
      <w:r>
        <w:rPr>
          <w:b/>
          <w:lang w:val="sr-Cyrl-CS"/>
        </w:rPr>
        <w:t xml:space="preserve">    </w:t>
      </w:r>
      <w:r w:rsidR="00310A65">
        <w:rPr>
          <w:rFonts w:ascii="Calibri" w:eastAsia="Times New Roman" w:hAnsi="Calibri" w:cs="Times New Roman"/>
          <w:b/>
          <w:lang w:val="sr-Cyrl-CS"/>
        </w:rPr>
        <w:t>ДОПУНСКА НАСТАВА</w:t>
      </w:r>
      <w:r>
        <w:rPr>
          <w:rFonts w:ascii="Calibri" w:eastAsia="Times New Roman" w:hAnsi="Calibri" w:cs="Times New Roman"/>
          <w:b/>
          <w:lang w:val="sr-Cyrl-CS"/>
        </w:rPr>
        <w:t xml:space="preserve"> СРПСКОГ ЈЕЗИКА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
        <w:gridCol w:w="1454"/>
        <w:gridCol w:w="822"/>
        <w:gridCol w:w="742"/>
        <w:gridCol w:w="1464"/>
        <w:gridCol w:w="1165"/>
        <w:gridCol w:w="2463"/>
      </w:tblGrid>
      <w:tr w:rsidR="00775885" w:rsidRPr="00397199" w:rsidTr="002B62DB">
        <w:tc>
          <w:tcPr>
            <w:tcW w:w="1056" w:type="dxa"/>
            <w:tcBorders>
              <w:top w:val="thinThickSmallGap" w:sz="24" w:space="0" w:color="auto"/>
              <w:left w:val="thinThickSmallGap" w:sz="24" w:space="0" w:color="auto"/>
              <w:bottom w:val="double" w:sz="4" w:space="0" w:color="auto"/>
            </w:tcBorders>
            <w:shd w:val="clear" w:color="auto" w:fill="auto"/>
          </w:tcPr>
          <w:p w:rsidR="00775885" w:rsidRPr="00397199" w:rsidRDefault="00775885" w:rsidP="002B62DB">
            <w:pPr>
              <w:jc w:val="center"/>
              <w:rPr>
                <w:rFonts w:ascii="Calibri" w:eastAsia="Times New Roman" w:hAnsi="Calibri" w:cs="Times New Roman"/>
                <w:b/>
                <w:lang w:val="sr-Cyrl-CS"/>
              </w:rPr>
            </w:pPr>
            <w:r w:rsidRPr="00397199">
              <w:rPr>
                <w:rFonts w:ascii="Calibri" w:eastAsia="Times New Roman" w:hAnsi="Calibri" w:cs="Times New Roman"/>
                <w:b/>
                <w:lang w:val="sr-Cyrl-CS"/>
              </w:rPr>
              <w:t>Општи</w:t>
            </w:r>
          </w:p>
          <w:p w:rsidR="00775885" w:rsidRPr="00397199" w:rsidRDefault="00775885" w:rsidP="002B62DB">
            <w:pPr>
              <w:jc w:val="center"/>
              <w:rPr>
                <w:rFonts w:ascii="Calibri" w:eastAsia="Times New Roman" w:hAnsi="Calibri" w:cs="Times New Roman"/>
                <w:lang w:val="sr-Cyrl-CS"/>
              </w:rPr>
            </w:pPr>
            <w:r w:rsidRPr="00397199">
              <w:rPr>
                <w:rFonts w:ascii="Calibri" w:eastAsia="Times New Roman" w:hAnsi="Calibri" w:cs="Times New Roman"/>
                <w:b/>
                <w:lang w:val="sr-Cyrl-CS"/>
              </w:rPr>
              <w:t>циљеви и задаци</w:t>
            </w:r>
          </w:p>
        </w:tc>
        <w:tc>
          <w:tcPr>
            <w:tcW w:w="14244" w:type="dxa"/>
            <w:gridSpan w:val="6"/>
            <w:tcBorders>
              <w:top w:val="thinThickSmallGap" w:sz="24" w:space="0" w:color="auto"/>
              <w:bottom w:val="double" w:sz="4" w:space="0" w:color="auto"/>
              <w:right w:val="thinThickSmallGap" w:sz="24" w:space="0" w:color="auto"/>
            </w:tcBorders>
            <w:shd w:val="clear" w:color="auto" w:fill="auto"/>
          </w:tcPr>
          <w:p w:rsidR="00775885" w:rsidRPr="00610251" w:rsidRDefault="00775885" w:rsidP="002B62DB">
            <w:pPr>
              <w:pStyle w:val="normal0"/>
              <w:ind w:firstLine="360"/>
              <w:jc w:val="both"/>
              <w:rPr>
                <w:rFonts w:ascii="Times New Roman" w:hAnsi="Times New Roman" w:cs="Times New Roman"/>
                <w:lang w:val="sr-Cyrl-CS"/>
              </w:rPr>
            </w:pPr>
            <w:r w:rsidRPr="00CC14C8">
              <w:rPr>
                <w:rFonts w:ascii="Times New Roman" w:hAnsi="Times New Roman" w:cs="Times New Roman"/>
                <w:lang w:val="sr-Cyrl-CS"/>
              </w:rPr>
              <w:t>Циљ наставе српског језика јесте да ученици овладају основним законитостима српског књижевног језика на којем ће се усмено и писмено правилно изражавати, да упознају, доживе и оспособе се да тумаче одабрана књижевна дела, позоришна, филмска и друга уметничка остварења из српске и светске баштине.</w:t>
            </w:r>
          </w:p>
        </w:tc>
      </w:tr>
      <w:tr w:rsidR="00775885" w:rsidRPr="00FE0B51" w:rsidTr="002B62DB">
        <w:trPr>
          <w:trHeight w:val="840"/>
        </w:trPr>
        <w:tc>
          <w:tcPr>
            <w:tcW w:w="1056" w:type="dxa"/>
            <w:vMerge w:val="restart"/>
            <w:tcBorders>
              <w:top w:val="double" w:sz="4" w:space="0" w:color="auto"/>
              <w:left w:val="thinThickSmallGap" w:sz="2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r w:rsidRPr="00397199">
              <w:rPr>
                <w:rFonts w:ascii="Calibri" w:eastAsia="Times New Roman" w:hAnsi="Calibri" w:cs="Times New Roman"/>
                <w:b/>
                <w:lang w:val="sr-Cyrl-CS"/>
              </w:rPr>
              <w:t>Редни број</w:t>
            </w:r>
          </w:p>
        </w:tc>
        <w:tc>
          <w:tcPr>
            <w:tcW w:w="2326" w:type="dxa"/>
            <w:vMerge w:val="restart"/>
            <w:tcBorders>
              <w:top w:val="double" w:sz="4" w:space="0" w:color="auto"/>
              <w:right w:val="sing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r w:rsidRPr="00397199">
              <w:rPr>
                <w:rFonts w:ascii="Calibri" w:eastAsia="Times New Roman" w:hAnsi="Calibri" w:cs="Times New Roman"/>
                <w:b/>
                <w:lang w:val="sr-Cyrl-CS"/>
              </w:rPr>
              <w:t xml:space="preserve">НАЗИВ </w:t>
            </w:r>
            <w:r>
              <w:rPr>
                <w:rFonts w:ascii="Calibri" w:eastAsia="Times New Roman" w:hAnsi="Calibri" w:cs="Times New Roman"/>
                <w:b/>
              </w:rPr>
              <w:t xml:space="preserve"> </w:t>
            </w:r>
            <w:r w:rsidRPr="00397199">
              <w:rPr>
                <w:rFonts w:ascii="Calibri" w:eastAsia="Times New Roman" w:hAnsi="Calibri" w:cs="Times New Roman"/>
                <w:b/>
                <w:lang w:val="sr-Cyrl-CS"/>
              </w:rPr>
              <w:t xml:space="preserve"> ТЕМЕ</w:t>
            </w:r>
          </w:p>
        </w:tc>
        <w:tc>
          <w:tcPr>
            <w:tcW w:w="1911" w:type="dxa"/>
            <w:gridSpan w:val="2"/>
            <w:tcBorders>
              <w:top w:val="double" w:sz="4" w:space="0" w:color="auto"/>
              <w:bottom w:val="single" w:sz="4" w:space="0" w:color="auto"/>
            </w:tcBorders>
            <w:shd w:val="clear" w:color="auto" w:fill="auto"/>
            <w:vAlign w:val="center"/>
          </w:tcPr>
          <w:p w:rsidR="00775885" w:rsidRDefault="00775885" w:rsidP="002B62DB">
            <w:pPr>
              <w:jc w:val="center"/>
              <w:rPr>
                <w:rFonts w:ascii="Calibri" w:eastAsia="Times New Roman" w:hAnsi="Calibri" w:cs="Times New Roman"/>
                <w:b/>
              </w:rPr>
            </w:pPr>
            <w:r>
              <w:rPr>
                <w:rFonts w:ascii="Calibri" w:eastAsia="Times New Roman" w:hAnsi="Calibri" w:cs="Times New Roman"/>
                <w:b/>
              </w:rPr>
              <w:t>Оријентациони</w:t>
            </w:r>
          </w:p>
          <w:p w:rsidR="00775885" w:rsidRPr="009016E9" w:rsidRDefault="00775885" w:rsidP="002B62DB">
            <w:pPr>
              <w:jc w:val="center"/>
              <w:rPr>
                <w:rFonts w:ascii="Calibri" w:eastAsia="Times New Roman" w:hAnsi="Calibri" w:cs="Times New Roman"/>
                <w:b/>
              </w:rPr>
            </w:pPr>
            <w:r>
              <w:rPr>
                <w:rFonts w:ascii="Calibri" w:eastAsia="Times New Roman" w:hAnsi="Calibri" w:cs="Times New Roman"/>
                <w:b/>
              </w:rPr>
              <w:t>број   часова</w:t>
            </w:r>
          </w:p>
        </w:tc>
        <w:tc>
          <w:tcPr>
            <w:tcW w:w="4308" w:type="dxa"/>
            <w:vMerge w:val="restart"/>
            <w:tcBorders>
              <w:top w:val="double" w:sz="4" w:space="0" w:color="auto"/>
              <w:right w:val="doub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r w:rsidRPr="00397199">
              <w:rPr>
                <w:rFonts w:ascii="Calibri" w:eastAsia="Times New Roman" w:hAnsi="Calibri" w:cs="Times New Roman"/>
                <w:b/>
                <w:lang w:val="sr-Cyrl-CS"/>
              </w:rPr>
              <w:t>СПЕЦИФИЧНИ  ЦИЉЕВИ И ЗАДАЦИ</w:t>
            </w:r>
          </w:p>
        </w:tc>
        <w:tc>
          <w:tcPr>
            <w:tcW w:w="1985" w:type="dxa"/>
            <w:vMerge w:val="restart"/>
            <w:tcBorders>
              <w:top w:val="double" w:sz="4" w:space="0" w:color="auto"/>
              <w:left w:val="double" w:sz="4" w:space="0" w:color="auto"/>
              <w:right w:val="single" w:sz="4" w:space="0" w:color="auto"/>
            </w:tcBorders>
            <w:shd w:val="clear" w:color="auto" w:fill="auto"/>
            <w:vAlign w:val="center"/>
          </w:tcPr>
          <w:p w:rsidR="00775885" w:rsidRDefault="00775885" w:rsidP="002B62DB">
            <w:pPr>
              <w:jc w:val="center"/>
              <w:rPr>
                <w:rFonts w:ascii="Calibri" w:eastAsia="Times New Roman" w:hAnsi="Calibri" w:cs="Times New Roman"/>
                <w:b/>
                <w:lang w:val="sr-Cyrl-CS"/>
              </w:rPr>
            </w:pPr>
            <w:r>
              <w:rPr>
                <w:rFonts w:ascii="Calibri" w:eastAsia="Times New Roman" w:hAnsi="Calibri" w:cs="Times New Roman"/>
                <w:b/>
                <w:lang w:val="sr-Cyrl-CS"/>
              </w:rPr>
              <w:t>Област исхода стандарда</w:t>
            </w:r>
          </w:p>
          <w:p w:rsidR="00775885" w:rsidRPr="00397199" w:rsidRDefault="00775885" w:rsidP="002B62DB">
            <w:pPr>
              <w:jc w:val="center"/>
              <w:rPr>
                <w:rFonts w:ascii="Calibri" w:eastAsia="Times New Roman" w:hAnsi="Calibri" w:cs="Times New Roman"/>
                <w:b/>
                <w:lang w:val="sr-Cyrl-CS"/>
              </w:rPr>
            </w:pPr>
            <w:r>
              <w:rPr>
                <w:rFonts w:ascii="Calibri" w:eastAsia="Times New Roman" w:hAnsi="Calibri" w:cs="Times New Roman"/>
                <w:b/>
                <w:lang w:val="sr-Cyrl-CS"/>
              </w:rPr>
              <w:t>предметно подручје</w:t>
            </w:r>
          </w:p>
        </w:tc>
        <w:tc>
          <w:tcPr>
            <w:tcW w:w="3714" w:type="dxa"/>
            <w:vMerge w:val="restart"/>
            <w:tcBorders>
              <w:top w:val="double" w:sz="4" w:space="0" w:color="auto"/>
              <w:left w:val="single" w:sz="4" w:space="0" w:color="auto"/>
              <w:right w:val="thinThickSmallGap" w:sz="24" w:space="0" w:color="auto"/>
            </w:tcBorders>
            <w:shd w:val="clear" w:color="auto" w:fill="auto"/>
            <w:vAlign w:val="center"/>
          </w:tcPr>
          <w:p w:rsidR="00775885" w:rsidRPr="00423910" w:rsidRDefault="00775885" w:rsidP="002B62DB">
            <w:pPr>
              <w:jc w:val="center"/>
              <w:rPr>
                <w:rFonts w:ascii="Calibri" w:eastAsia="Times New Roman" w:hAnsi="Calibri" w:cs="Times New Roman"/>
                <w:b/>
              </w:rPr>
            </w:pPr>
            <w:r w:rsidRPr="00FE0B51">
              <w:rPr>
                <w:rFonts w:ascii="Calibri" w:eastAsia="Times New Roman" w:hAnsi="Calibri" w:cs="Times New Roman"/>
                <w:b/>
                <w:lang w:val="ru-RU"/>
              </w:rPr>
              <w:t xml:space="preserve"> </w:t>
            </w:r>
            <w:r>
              <w:rPr>
                <w:rFonts w:ascii="Calibri" w:eastAsia="Times New Roman" w:hAnsi="Calibri" w:cs="Times New Roman"/>
                <w:b/>
              </w:rPr>
              <w:t>Начин провере остварености образовних стандарда,исхода,циљева учења</w:t>
            </w:r>
          </w:p>
        </w:tc>
      </w:tr>
      <w:tr w:rsidR="00775885" w:rsidRPr="00FE0B51" w:rsidTr="002B62DB">
        <w:trPr>
          <w:trHeight w:val="255"/>
        </w:trPr>
        <w:tc>
          <w:tcPr>
            <w:tcW w:w="1056" w:type="dxa"/>
            <w:vMerge/>
            <w:tcBorders>
              <w:left w:val="thinThickSmallGap" w:sz="24" w:space="0" w:color="auto"/>
              <w:bottom w:val="doub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p>
        </w:tc>
        <w:tc>
          <w:tcPr>
            <w:tcW w:w="2326" w:type="dxa"/>
            <w:vMerge/>
            <w:tcBorders>
              <w:bottom w:val="double" w:sz="4" w:space="0" w:color="auto"/>
              <w:right w:val="sing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p>
        </w:tc>
        <w:tc>
          <w:tcPr>
            <w:tcW w:w="885" w:type="dxa"/>
            <w:tcBorders>
              <w:top w:val="single" w:sz="4" w:space="0" w:color="auto"/>
              <w:bottom w:val="double" w:sz="4" w:space="0" w:color="auto"/>
            </w:tcBorders>
            <w:shd w:val="clear" w:color="auto" w:fill="auto"/>
            <w:vAlign w:val="center"/>
          </w:tcPr>
          <w:p w:rsidR="00775885" w:rsidRPr="00315454" w:rsidRDefault="00775885" w:rsidP="002B62DB">
            <w:pPr>
              <w:jc w:val="center"/>
              <w:rPr>
                <w:rFonts w:ascii="Calibri" w:eastAsia="Times New Roman" w:hAnsi="Calibri" w:cs="Times New Roman"/>
                <w:b/>
                <w:sz w:val="20"/>
                <w:szCs w:val="20"/>
              </w:rPr>
            </w:pPr>
            <w:r w:rsidRPr="00315454">
              <w:rPr>
                <w:rFonts w:ascii="Calibri" w:eastAsia="Times New Roman" w:hAnsi="Calibri" w:cs="Times New Roman"/>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775885" w:rsidRPr="00315454" w:rsidRDefault="00775885" w:rsidP="002B62DB">
            <w:pPr>
              <w:jc w:val="center"/>
              <w:rPr>
                <w:rFonts w:ascii="Calibri" w:eastAsia="Times New Roman" w:hAnsi="Calibri" w:cs="Times New Roman"/>
                <w:b/>
                <w:sz w:val="20"/>
                <w:szCs w:val="20"/>
              </w:rPr>
            </w:pPr>
            <w:r w:rsidRPr="00315454">
              <w:rPr>
                <w:rFonts w:ascii="Calibri" w:eastAsia="Times New Roman" w:hAnsi="Calibri" w:cs="Times New Roman"/>
                <w:sz w:val="20"/>
                <w:szCs w:val="20"/>
                <w:lang w:val="sr-Cyrl-CS"/>
              </w:rPr>
              <w:t>За друге типове часова</w:t>
            </w:r>
          </w:p>
        </w:tc>
        <w:tc>
          <w:tcPr>
            <w:tcW w:w="4308" w:type="dxa"/>
            <w:vMerge/>
            <w:tcBorders>
              <w:bottom w:val="double" w:sz="4" w:space="0" w:color="auto"/>
              <w:right w:val="doub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p>
        </w:tc>
        <w:tc>
          <w:tcPr>
            <w:tcW w:w="1985" w:type="dxa"/>
            <w:vMerge/>
            <w:tcBorders>
              <w:left w:val="double" w:sz="4" w:space="0" w:color="auto"/>
              <w:bottom w:val="double" w:sz="4" w:space="0" w:color="auto"/>
              <w:right w:val="single" w:sz="4" w:space="0" w:color="auto"/>
            </w:tcBorders>
            <w:shd w:val="clear" w:color="auto" w:fill="auto"/>
            <w:vAlign w:val="center"/>
          </w:tcPr>
          <w:p w:rsidR="00775885" w:rsidRDefault="00775885" w:rsidP="002B62DB">
            <w:pPr>
              <w:jc w:val="center"/>
              <w:rPr>
                <w:rFonts w:ascii="Calibri" w:eastAsia="Times New Roman" w:hAnsi="Calibri" w:cs="Times New Roman"/>
                <w:b/>
                <w:lang w:val="sr-Cyrl-CS"/>
              </w:rPr>
            </w:pPr>
          </w:p>
        </w:tc>
        <w:tc>
          <w:tcPr>
            <w:tcW w:w="3714" w:type="dxa"/>
            <w:vMerge/>
            <w:tcBorders>
              <w:left w:val="single" w:sz="4" w:space="0" w:color="auto"/>
              <w:bottom w:val="double" w:sz="4" w:space="0" w:color="auto"/>
              <w:right w:val="thinThickSmallGap" w:sz="24" w:space="0" w:color="auto"/>
            </w:tcBorders>
            <w:shd w:val="clear" w:color="auto" w:fill="auto"/>
            <w:vAlign w:val="center"/>
          </w:tcPr>
          <w:p w:rsidR="00775885" w:rsidRPr="00FE0B51" w:rsidRDefault="00775885" w:rsidP="002B62DB">
            <w:pPr>
              <w:jc w:val="center"/>
              <w:rPr>
                <w:rFonts w:ascii="Calibri" w:eastAsia="Times New Roman" w:hAnsi="Calibri" w:cs="Times New Roman"/>
                <w:b/>
                <w:lang w:val="ru-RU"/>
              </w:rPr>
            </w:pPr>
          </w:p>
        </w:tc>
      </w:tr>
      <w:tr w:rsidR="00775885" w:rsidRPr="00397199" w:rsidTr="002B62DB">
        <w:tc>
          <w:tcPr>
            <w:tcW w:w="1056" w:type="dxa"/>
            <w:tcBorders>
              <w:top w:val="double" w:sz="4" w:space="0" w:color="auto"/>
              <w:left w:val="thinThickSmallGap" w:sz="24" w:space="0" w:color="auto"/>
              <w:bottom w:val="sing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r w:rsidRPr="00397199">
              <w:rPr>
                <w:rFonts w:ascii="Calibri" w:eastAsia="Times New Roman" w:hAnsi="Calibri" w:cs="Times New Roman"/>
                <w:b/>
                <w:lang w:val="sr-Cyrl-CS"/>
              </w:rPr>
              <w:t>1.</w:t>
            </w:r>
          </w:p>
        </w:tc>
        <w:tc>
          <w:tcPr>
            <w:tcW w:w="2326" w:type="dxa"/>
            <w:tcBorders>
              <w:top w:val="double" w:sz="4" w:space="0" w:color="auto"/>
              <w:bottom w:val="single" w:sz="4" w:space="0" w:color="auto"/>
              <w:right w:val="sing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r>
              <w:rPr>
                <w:rFonts w:ascii="Calibri" w:eastAsia="Times New Roman" w:hAnsi="Calibri" w:cs="Times New Roman"/>
                <w:b/>
                <w:lang w:val="sr-Cyrl-CS"/>
              </w:rPr>
              <w:t>КЊИЖЕВНОСТ</w:t>
            </w:r>
          </w:p>
        </w:tc>
        <w:tc>
          <w:tcPr>
            <w:tcW w:w="885" w:type="dxa"/>
            <w:tcBorders>
              <w:top w:val="double" w:sz="4" w:space="0" w:color="auto"/>
              <w:bottom w:val="sing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p>
        </w:tc>
        <w:tc>
          <w:tcPr>
            <w:tcW w:w="1026" w:type="dxa"/>
            <w:tcBorders>
              <w:top w:val="double" w:sz="4" w:space="0" w:color="auto"/>
              <w:bottom w:val="sing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r>
              <w:rPr>
                <w:rFonts w:ascii="Calibri" w:eastAsia="Times New Roman" w:hAnsi="Calibri" w:cs="Times New Roman"/>
                <w:b/>
                <w:lang w:val="sr-Cyrl-CS"/>
              </w:rPr>
              <w:t>6</w:t>
            </w:r>
          </w:p>
        </w:tc>
        <w:tc>
          <w:tcPr>
            <w:tcW w:w="4308" w:type="dxa"/>
            <w:tcBorders>
              <w:top w:val="double" w:sz="4" w:space="0" w:color="auto"/>
              <w:bottom w:val="single" w:sz="4" w:space="0" w:color="auto"/>
              <w:right w:val="double" w:sz="4" w:space="0" w:color="auto"/>
            </w:tcBorders>
            <w:shd w:val="clear" w:color="auto" w:fill="auto"/>
          </w:tcPr>
          <w:p w:rsidR="00775885" w:rsidRPr="00E8696F" w:rsidRDefault="00775885" w:rsidP="0077506E">
            <w:pPr>
              <w:numPr>
                <w:ilvl w:val="0"/>
                <w:numId w:val="64"/>
              </w:numPr>
              <w:tabs>
                <w:tab w:val="num" w:pos="227"/>
              </w:tabs>
              <w:spacing w:before="120" w:after="0" w:line="240" w:lineRule="auto"/>
              <w:ind w:left="227" w:hanging="227"/>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Мотивисање, подсти</w:t>
            </w:r>
            <w:r w:rsidRPr="00E8696F">
              <w:rPr>
                <w:rFonts w:ascii="Calibri" w:eastAsia="Times New Roman" w:hAnsi="Calibri" w:cs="Times New Roman"/>
                <w:sz w:val="20"/>
                <w:szCs w:val="20"/>
                <w:lang w:val="sr-Cyrl-CS"/>
              </w:rPr>
              <w:softHyphen/>
              <w:t>цање и усмеравање на читање ле</w:t>
            </w:r>
            <w:r w:rsidRPr="00E8696F">
              <w:rPr>
                <w:rFonts w:ascii="Calibri" w:eastAsia="Times New Roman" w:hAnsi="Calibri" w:cs="Times New Roman"/>
                <w:sz w:val="20"/>
                <w:szCs w:val="20"/>
              </w:rPr>
              <w:t>кт</w:t>
            </w:r>
            <w:r w:rsidRPr="00E8696F">
              <w:rPr>
                <w:rFonts w:ascii="Calibri" w:eastAsia="Times New Roman" w:hAnsi="Calibri" w:cs="Times New Roman"/>
                <w:sz w:val="20"/>
                <w:szCs w:val="20"/>
                <w:lang w:val="sr-Cyrl-CS"/>
              </w:rPr>
              <w:t>ире</w:t>
            </w:r>
          </w:p>
          <w:p w:rsidR="00775885" w:rsidRPr="00E8696F" w:rsidRDefault="00775885" w:rsidP="0077506E">
            <w:pPr>
              <w:numPr>
                <w:ilvl w:val="0"/>
                <w:numId w:val="64"/>
              </w:numPr>
              <w:tabs>
                <w:tab w:val="num" w:pos="227"/>
              </w:tabs>
              <w:spacing w:before="120" w:after="0" w:line="240" w:lineRule="auto"/>
              <w:ind w:left="227" w:hanging="227"/>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Овладавање техником читања и писања лати</w:t>
            </w:r>
            <w:r w:rsidRPr="00E8696F">
              <w:rPr>
                <w:rFonts w:ascii="Calibri" w:eastAsia="Times New Roman" w:hAnsi="Calibri" w:cs="Times New Roman"/>
                <w:sz w:val="20"/>
                <w:szCs w:val="20"/>
                <w:lang w:val="sr-Cyrl-CS"/>
              </w:rPr>
              <w:softHyphen/>
              <w:t>ницом</w:t>
            </w:r>
          </w:p>
          <w:p w:rsidR="00775885" w:rsidRPr="00E8696F" w:rsidRDefault="00775885" w:rsidP="002B62DB">
            <w:pPr>
              <w:rPr>
                <w:rFonts w:ascii="Calibri" w:eastAsia="Times New Roman" w:hAnsi="Calibri" w:cs="Times New Roman"/>
                <w:sz w:val="20"/>
                <w:szCs w:val="20"/>
                <w:lang w:val="sr-Cyrl-CS"/>
              </w:rPr>
            </w:pPr>
          </w:p>
        </w:tc>
        <w:tc>
          <w:tcPr>
            <w:tcW w:w="1985" w:type="dxa"/>
            <w:tcBorders>
              <w:top w:val="double" w:sz="4" w:space="0" w:color="auto"/>
              <w:left w:val="double" w:sz="4" w:space="0" w:color="auto"/>
              <w:bottom w:val="single" w:sz="4" w:space="0" w:color="auto"/>
              <w:right w:val="single" w:sz="4" w:space="0" w:color="auto"/>
            </w:tcBorders>
            <w:shd w:val="clear" w:color="auto" w:fill="auto"/>
          </w:tcPr>
          <w:p w:rsidR="00775885" w:rsidRPr="00E8696F" w:rsidRDefault="00775885" w:rsidP="002B62DB">
            <w:pPr>
              <w:rPr>
                <w:rFonts w:ascii="Calibri" w:eastAsia="Times New Roman" w:hAnsi="Calibri" w:cs="Times New Roman"/>
                <w:sz w:val="20"/>
                <w:szCs w:val="20"/>
                <w:lang w:val="ru-RU"/>
              </w:rPr>
            </w:pPr>
            <w:r w:rsidRPr="00E8696F">
              <w:rPr>
                <w:rFonts w:ascii="Calibri" w:eastAsia="Times New Roman" w:hAnsi="Calibri" w:cs="Times New Roman"/>
                <w:sz w:val="20"/>
                <w:szCs w:val="20"/>
              </w:rPr>
              <w:t>-</w:t>
            </w:r>
            <w:r w:rsidRPr="00E8696F">
              <w:rPr>
                <w:rFonts w:ascii="Calibri" w:eastAsia="Times New Roman" w:hAnsi="Calibri" w:cs="Times New Roman"/>
                <w:sz w:val="20"/>
                <w:szCs w:val="20"/>
                <w:lang w:val="ru-RU"/>
              </w:rPr>
              <w:t>Ученик уме да препозна особине ликова из басне и повеже их са особинама људи</w:t>
            </w:r>
          </w:p>
          <w:p w:rsidR="00775885" w:rsidRPr="00E8696F" w:rsidRDefault="00775885" w:rsidP="002B62DB">
            <w:pPr>
              <w:rPr>
                <w:rFonts w:ascii="Calibri" w:eastAsia="Times New Roman" w:hAnsi="Calibri" w:cs="Times New Roman"/>
                <w:sz w:val="20"/>
                <w:szCs w:val="20"/>
              </w:rPr>
            </w:pPr>
            <w:r w:rsidRPr="00E8696F">
              <w:rPr>
                <w:rFonts w:ascii="Calibri" w:eastAsia="Times New Roman" w:hAnsi="Calibri" w:cs="Times New Roman"/>
                <w:sz w:val="20"/>
                <w:szCs w:val="20"/>
              </w:rPr>
              <w:t>-влада техноком читања и писања латиницом</w:t>
            </w:r>
          </w:p>
        </w:tc>
        <w:tc>
          <w:tcPr>
            <w:tcW w:w="3714" w:type="dxa"/>
            <w:tcBorders>
              <w:top w:val="double" w:sz="4" w:space="0" w:color="auto"/>
              <w:left w:val="single" w:sz="4" w:space="0" w:color="auto"/>
              <w:bottom w:val="single" w:sz="4" w:space="0" w:color="auto"/>
              <w:right w:val="thinThickSmallGap" w:sz="24" w:space="0" w:color="auto"/>
            </w:tcBorders>
            <w:shd w:val="clear" w:color="auto" w:fill="auto"/>
          </w:tcPr>
          <w:p w:rsidR="00775885" w:rsidRPr="00E8696F" w:rsidRDefault="00775885" w:rsidP="002B62DB">
            <w:pPr>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Посматрање</w:t>
            </w:r>
          </w:p>
          <w:p w:rsidR="00775885" w:rsidRPr="00E8696F" w:rsidRDefault="00775885" w:rsidP="002B62DB">
            <w:pPr>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Праћење ангажовања ученика</w:t>
            </w:r>
          </w:p>
          <w:p w:rsidR="00775885" w:rsidRPr="00E8696F" w:rsidRDefault="00775885" w:rsidP="002B62DB">
            <w:pPr>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 xml:space="preserve">Разговори </w:t>
            </w:r>
          </w:p>
        </w:tc>
      </w:tr>
      <w:tr w:rsidR="00775885" w:rsidRPr="00397199" w:rsidTr="002B62DB">
        <w:tc>
          <w:tcPr>
            <w:tcW w:w="1056" w:type="dxa"/>
            <w:tcBorders>
              <w:top w:val="single" w:sz="4" w:space="0" w:color="auto"/>
              <w:left w:val="thinThickSmallGap" w:sz="24" w:space="0" w:color="auto"/>
              <w:bottom w:val="sing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r w:rsidRPr="00397199">
              <w:rPr>
                <w:rFonts w:ascii="Calibri" w:eastAsia="Times New Roman" w:hAnsi="Calibri" w:cs="Times New Roman"/>
                <w:b/>
                <w:lang w:val="sr-Cyrl-CS"/>
              </w:rPr>
              <w:t>2.</w:t>
            </w:r>
          </w:p>
        </w:tc>
        <w:tc>
          <w:tcPr>
            <w:tcW w:w="2326" w:type="dxa"/>
            <w:tcBorders>
              <w:top w:val="single" w:sz="4" w:space="0" w:color="auto"/>
              <w:bottom w:val="single" w:sz="4" w:space="0" w:color="auto"/>
              <w:right w:val="single" w:sz="4" w:space="0" w:color="auto"/>
            </w:tcBorders>
            <w:shd w:val="clear" w:color="auto" w:fill="auto"/>
            <w:vAlign w:val="center"/>
          </w:tcPr>
          <w:p w:rsidR="00775885" w:rsidRDefault="00775885" w:rsidP="002B62DB">
            <w:pPr>
              <w:jc w:val="center"/>
              <w:rPr>
                <w:rFonts w:ascii="Calibri" w:eastAsia="Times New Roman" w:hAnsi="Calibri" w:cs="Times New Roman"/>
                <w:b/>
                <w:lang w:val="sr-Cyrl-CS"/>
              </w:rPr>
            </w:pPr>
            <w:r>
              <w:rPr>
                <w:rFonts w:ascii="Calibri" w:eastAsia="Times New Roman" w:hAnsi="Calibri" w:cs="Times New Roman"/>
                <w:b/>
                <w:lang w:val="sr-Cyrl-CS"/>
              </w:rPr>
              <w:t>ЈЕЗИК-граматика и правопис</w:t>
            </w:r>
          </w:p>
          <w:p w:rsidR="00775885" w:rsidRPr="00397199" w:rsidRDefault="00775885" w:rsidP="002B62DB">
            <w:pPr>
              <w:jc w:val="center"/>
              <w:rPr>
                <w:rFonts w:ascii="Calibri" w:eastAsia="Times New Roman" w:hAnsi="Calibri" w:cs="Times New Roman"/>
                <w:b/>
                <w:lang w:val="sr-Cyrl-CS"/>
              </w:rPr>
            </w:pPr>
          </w:p>
        </w:tc>
        <w:tc>
          <w:tcPr>
            <w:tcW w:w="885" w:type="dxa"/>
            <w:tcBorders>
              <w:top w:val="single" w:sz="4" w:space="0" w:color="auto"/>
              <w:bottom w:val="sing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p>
        </w:tc>
        <w:tc>
          <w:tcPr>
            <w:tcW w:w="1026" w:type="dxa"/>
            <w:tcBorders>
              <w:top w:val="single" w:sz="4" w:space="0" w:color="auto"/>
              <w:bottom w:val="sing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r>
              <w:rPr>
                <w:rFonts w:ascii="Calibri" w:eastAsia="Times New Roman" w:hAnsi="Calibri" w:cs="Times New Roman"/>
                <w:b/>
                <w:lang w:val="sr-Cyrl-CS"/>
              </w:rPr>
              <w:t>10</w:t>
            </w:r>
          </w:p>
        </w:tc>
        <w:tc>
          <w:tcPr>
            <w:tcW w:w="4308" w:type="dxa"/>
            <w:tcBorders>
              <w:top w:val="single" w:sz="4" w:space="0" w:color="auto"/>
              <w:bottom w:val="single" w:sz="4" w:space="0" w:color="auto"/>
              <w:right w:val="double" w:sz="4" w:space="0" w:color="auto"/>
            </w:tcBorders>
            <w:shd w:val="clear" w:color="auto" w:fill="auto"/>
          </w:tcPr>
          <w:p w:rsidR="00775885" w:rsidRPr="00E8696F" w:rsidRDefault="00775885" w:rsidP="0077506E">
            <w:pPr>
              <w:numPr>
                <w:ilvl w:val="0"/>
                <w:numId w:val="64"/>
              </w:numPr>
              <w:tabs>
                <w:tab w:val="num" w:pos="227"/>
              </w:tabs>
              <w:spacing w:before="120" w:after="0" w:line="240" w:lineRule="auto"/>
              <w:ind w:left="227" w:hanging="227"/>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Писање бројева  словима, назива улица, писама, честитки, разгледница</w:t>
            </w:r>
          </w:p>
          <w:p w:rsidR="00775885" w:rsidRPr="00E8696F" w:rsidRDefault="00775885" w:rsidP="002B62DB">
            <w:pPr>
              <w:rPr>
                <w:rFonts w:ascii="Calibri" w:eastAsia="Times New Roman" w:hAnsi="Calibri" w:cs="Times New Roman"/>
                <w:sz w:val="20"/>
                <w:szCs w:val="20"/>
                <w:lang w:val="sr-Cyrl-CS"/>
              </w:rPr>
            </w:pPr>
            <w:r w:rsidRPr="00E8696F">
              <w:rPr>
                <w:rFonts w:ascii="Calibri" w:eastAsia="Times New Roman" w:hAnsi="Calibri" w:cs="Times New Roman"/>
                <w:sz w:val="20"/>
                <w:szCs w:val="20"/>
              </w:rPr>
              <w:t xml:space="preserve">-Упознавање језичких појава и појмова,   </w:t>
            </w:r>
            <w:r w:rsidRPr="00E8696F">
              <w:rPr>
                <w:rFonts w:ascii="Calibri" w:eastAsia="Times New Roman" w:hAnsi="Calibri" w:cs="Times New Roman"/>
                <w:sz w:val="20"/>
                <w:szCs w:val="20"/>
              </w:rPr>
              <w:lastRenderedPageBreak/>
              <w:t>овладавање нормативном граматиком и стилским могућностима српског језика</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775885" w:rsidRPr="00E8696F" w:rsidRDefault="00775885" w:rsidP="002B62DB">
            <w:pPr>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lastRenderedPageBreak/>
              <w:t>-Ученик правилно пише словима бројеве</w:t>
            </w:r>
          </w:p>
          <w:p w:rsidR="00775885" w:rsidRPr="00E8696F" w:rsidRDefault="00775885" w:rsidP="002B62DB">
            <w:pPr>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-Зна да напише писмо, честитку</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775885" w:rsidRPr="00E8696F" w:rsidRDefault="00775885" w:rsidP="002B62DB">
            <w:pPr>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Посматрање</w:t>
            </w:r>
          </w:p>
          <w:p w:rsidR="00775885" w:rsidRPr="00E8696F" w:rsidRDefault="00775885" w:rsidP="002B62DB">
            <w:pPr>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Праћење ангажовања ученика</w:t>
            </w:r>
          </w:p>
          <w:p w:rsidR="00775885" w:rsidRPr="00E8696F" w:rsidRDefault="00775885" w:rsidP="002B62DB">
            <w:pPr>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 xml:space="preserve">Разговори </w:t>
            </w:r>
          </w:p>
        </w:tc>
      </w:tr>
      <w:tr w:rsidR="00775885" w:rsidRPr="00397199" w:rsidTr="002B62DB">
        <w:tc>
          <w:tcPr>
            <w:tcW w:w="1056" w:type="dxa"/>
            <w:tcBorders>
              <w:top w:val="single" w:sz="4" w:space="0" w:color="auto"/>
              <w:left w:val="thinThickSmallGap" w:sz="24" w:space="0" w:color="auto"/>
              <w:bottom w:val="sing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r w:rsidRPr="00397199">
              <w:rPr>
                <w:rFonts w:ascii="Calibri" w:eastAsia="Times New Roman" w:hAnsi="Calibri" w:cs="Times New Roman"/>
                <w:b/>
                <w:lang w:val="sr-Cyrl-CS"/>
              </w:rPr>
              <w:lastRenderedPageBreak/>
              <w:t>3.</w:t>
            </w:r>
          </w:p>
        </w:tc>
        <w:tc>
          <w:tcPr>
            <w:tcW w:w="2326" w:type="dxa"/>
            <w:tcBorders>
              <w:top w:val="single" w:sz="4" w:space="0" w:color="auto"/>
              <w:bottom w:val="single" w:sz="4" w:space="0" w:color="auto"/>
              <w:right w:val="sing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r>
              <w:rPr>
                <w:rFonts w:ascii="Calibri" w:eastAsia="Times New Roman" w:hAnsi="Calibri" w:cs="Times New Roman"/>
                <w:b/>
                <w:lang w:val="sr-Cyrl-CS"/>
              </w:rPr>
              <w:t>ЈЕЗИЧКА КУЛТУРА</w:t>
            </w:r>
          </w:p>
        </w:tc>
        <w:tc>
          <w:tcPr>
            <w:tcW w:w="885" w:type="dxa"/>
            <w:tcBorders>
              <w:top w:val="single" w:sz="4" w:space="0" w:color="auto"/>
              <w:bottom w:val="sing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p>
        </w:tc>
        <w:tc>
          <w:tcPr>
            <w:tcW w:w="1026" w:type="dxa"/>
            <w:tcBorders>
              <w:top w:val="single" w:sz="4" w:space="0" w:color="auto"/>
              <w:bottom w:val="sing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r>
              <w:rPr>
                <w:rFonts w:ascii="Calibri" w:eastAsia="Times New Roman" w:hAnsi="Calibri" w:cs="Times New Roman"/>
                <w:b/>
                <w:lang w:val="sr-Cyrl-CS"/>
              </w:rPr>
              <w:t>2</w:t>
            </w:r>
          </w:p>
        </w:tc>
        <w:tc>
          <w:tcPr>
            <w:tcW w:w="4308" w:type="dxa"/>
            <w:tcBorders>
              <w:top w:val="single" w:sz="4" w:space="0" w:color="auto"/>
              <w:bottom w:val="single" w:sz="4" w:space="0" w:color="auto"/>
              <w:right w:val="double" w:sz="4" w:space="0" w:color="auto"/>
            </w:tcBorders>
            <w:shd w:val="clear" w:color="auto" w:fill="auto"/>
          </w:tcPr>
          <w:p w:rsidR="00775885" w:rsidRPr="00E8696F" w:rsidRDefault="00775885" w:rsidP="0077506E">
            <w:pPr>
              <w:numPr>
                <w:ilvl w:val="0"/>
                <w:numId w:val="64"/>
              </w:numPr>
              <w:tabs>
                <w:tab w:val="num" w:pos="227"/>
              </w:tabs>
              <w:spacing w:before="40" w:after="0" w:line="240" w:lineRule="auto"/>
              <w:ind w:left="227" w:hanging="227"/>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Саопштавање о дожив</w:t>
            </w:r>
            <w:r w:rsidRPr="00E8696F">
              <w:rPr>
                <w:rFonts w:ascii="Calibri" w:eastAsia="Times New Roman" w:hAnsi="Calibri" w:cs="Times New Roman"/>
                <w:sz w:val="20"/>
                <w:szCs w:val="20"/>
                <w:lang w:val="sr-Cyrl-CS"/>
              </w:rPr>
              <w:softHyphen/>
              <w:t>љајима – индивидуално и по заједничком плану</w:t>
            </w:r>
          </w:p>
          <w:p w:rsidR="00775885" w:rsidRPr="00E8696F" w:rsidRDefault="00775885" w:rsidP="0077506E">
            <w:pPr>
              <w:numPr>
                <w:ilvl w:val="0"/>
                <w:numId w:val="64"/>
              </w:numPr>
              <w:tabs>
                <w:tab w:val="num" w:pos="227"/>
              </w:tabs>
              <w:spacing w:before="120" w:after="0" w:line="240" w:lineRule="auto"/>
              <w:ind w:left="227" w:hanging="227"/>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Овладавање основним облицима језичког изра</w:t>
            </w:r>
            <w:r w:rsidRPr="00E8696F">
              <w:rPr>
                <w:rFonts w:ascii="Calibri" w:eastAsia="Times New Roman" w:hAnsi="Calibri" w:cs="Times New Roman"/>
                <w:sz w:val="20"/>
                <w:szCs w:val="20"/>
                <w:lang w:val="sr-Cyrl-CS"/>
              </w:rPr>
              <w:softHyphen/>
              <w:t>жавања и даље усаврша</w:t>
            </w:r>
            <w:r w:rsidRPr="00E8696F">
              <w:rPr>
                <w:rFonts w:ascii="Calibri" w:eastAsia="Times New Roman" w:hAnsi="Calibri" w:cs="Times New Roman"/>
                <w:sz w:val="20"/>
                <w:szCs w:val="20"/>
                <w:lang w:val="sr-Cyrl-CS"/>
              </w:rPr>
              <w:softHyphen/>
              <w:t>вање и неговање језичке културе</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775885" w:rsidRPr="00E8696F" w:rsidRDefault="00775885" w:rsidP="0077506E">
            <w:pPr>
              <w:numPr>
                <w:ilvl w:val="0"/>
                <w:numId w:val="64"/>
              </w:numPr>
              <w:tabs>
                <w:tab w:val="num" w:pos="227"/>
              </w:tabs>
              <w:spacing w:before="120" w:after="0" w:line="240" w:lineRule="auto"/>
              <w:ind w:left="227" w:hanging="227"/>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Ученик уме да преприча садржину краћих текстова</w:t>
            </w:r>
          </w:p>
          <w:p w:rsidR="00775885" w:rsidRPr="00E8696F" w:rsidRDefault="00775885" w:rsidP="002B62DB">
            <w:pPr>
              <w:rPr>
                <w:rFonts w:ascii="Calibri" w:eastAsia="Times New Roman" w:hAnsi="Calibri" w:cs="Times New Roman"/>
                <w:sz w:val="20"/>
                <w:szCs w:val="20"/>
                <w:lang w:val="sr-Cyrl-CS"/>
              </w:rPr>
            </w:pP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775885" w:rsidRPr="00E8696F" w:rsidRDefault="00775885" w:rsidP="002B62DB">
            <w:pPr>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Посматрање</w:t>
            </w:r>
          </w:p>
          <w:p w:rsidR="00775885" w:rsidRPr="00E8696F" w:rsidRDefault="00775885" w:rsidP="002B62DB">
            <w:pPr>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Праћење ангажовања ученика</w:t>
            </w:r>
          </w:p>
          <w:p w:rsidR="00775885" w:rsidRPr="00E8696F" w:rsidRDefault="00775885" w:rsidP="002B62DB">
            <w:pPr>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 xml:space="preserve">Разговори </w:t>
            </w:r>
          </w:p>
        </w:tc>
      </w:tr>
      <w:tr w:rsidR="00775885" w:rsidTr="002B62DB">
        <w:trPr>
          <w:trHeight w:val="435"/>
        </w:trPr>
        <w:tc>
          <w:tcPr>
            <w:tcW w:w="3382"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r w:rsidRPr="00397199">
              <w:rPr>
                <w:rFonts w:ascii="Calibri" w:eastAsia="Times New Roman" w:hAnsi="Calibri" w:cs="Times New Roman"/>
                <w:b/>
                <w:lang w:val="sr-Cyrl-CS"/>
              </w:rPr>
              <w:t>УКУПНО</w:t>
            </w:r>
            <w:r>
              <w:rPr>
                <w:rFonts w:ascii="Calibri" w:eastAsia="Times New Roman" w:hAnsi="Calibri" w:cs="Times New Roman"/>
                <w:b/>
              </w:rPr>
              <w:t xml:space="preserve">  </w:t>
            </w:r>
            <w:r w:rsidRPr="00397199">
              <w:rPr>
                <w:rFonts w:ascii="Calibri" w:eastAsia="Times New Roman" w:hAnsi="Calibri" w:cs="Times New Roman"/>
                <w:b/>
                <w:lang w:val="sr-Cyrl-CS"/>
              </w:rPr>
              <w:t xml:space="preserve"> ЧАСОВА</w:t>
            </w:r>
          </w:p>
        </w:tc>
        <w:tc>
          <w:tcPr>
            <w:tcW w:w="885" w:type="dxa"/>
            <w:tcBorders>
              <w:top w:val="double" w:sz="4" w:space="0" w:color="auto"/>
              <w:bottom w:val="single" w:sz="4" w:space="0" w:color="auto"/>
            </w:tcBorders>
            <w:shd w:val="clear" w:color="auto" w:fill="auto"/>
            <w:vAlign w:val="center"/>
          </w:tcPr>
          <w:p w:rsidR="00775885" w:rsidRDefault="00775885" w:rsidP="002B62DB">
            <w:pPr>
              <w:jc w:val="center"/>
              <w:rPr>
                <w:rFonts w:ascii="Calibri" w:eastAsia="Times New Roman" w:hAnsi="Calibri" w:cs="Times New Roman"/>
                <w:b/>
                <w:lang w:val="sr-Cyrl-CS"/>
              </w:rPr>
            </w:pPr>
          </w:p>
          <w:p w:rsidR="00775885" w:rsidRPr="00397199" w:rsidRDefault="00775885" w:rsidP="002B62DB">
            <w:pPr>
              <w:jc w:val="center"/>
              <w:rPr>
                <w:rFonts w:ascii="Calibri" w:eastAsia="Times New Roman" w:hAnsi="Calibri" w:cs="Times New Roman"/>
                <w:b/>
                <w:lang w:val="sr-Cyrl-CS"/>
              </w:rPr>
            </w:pPr>
          </w:p>
        </w:tc>
        <w:tc>
          <w:tcPr>
            <w:tcW w:w="1026" w:type="dxa"/>
            <w:tcBorders>
              <w:top w:val="double" w:sz="4" w:space="0" w:color="auto"/>
              <w:bottom w:val="sing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r>
              <w:rPr>
                <w:rFonts w:ascii="Calibri" w:eastAsia="Times New Roman" w:hAnsi="Calibri" w:cs="Times New Roman"/>
                <w:b/>
                <w:lang w:val="sr-Cyrl-CS"/>
              </w:rPr>
              <w:t>18</w:t>
            </w:r>
          </w:p>
        </w:tc>
        <w:tc>
          <w:tcPr>
            <w:tcW w:w="4308" w:type="dxa"/>
            <w:tcBorders>
              <w:top w:val="double" w:sz="4" w:space="0" w:color="auto"/>
              <w:bottom w:val="single" w:sz="4" w:space="0" w:color="auto"/>
              <w:right w:val="double" w:sz="4" w:space="0" w:color="auto"/>
            </w:tcBorders>
            <w:shd w:val="clear" w:color="auto" w:fill="auto"/>
          </w:tcPr>
          <w:p w:rsidR="00775885" w:rsidRDefault="00775885" w:rsidP="002B62DB">
            <w:pPr>
              <w:rPr>
                <w:rFonts w:ascii="Calibri" w:eastAsia="Times New Roman" w:hAnsi="Calibri" w:cs="Times New Roman"/>
              </w:rPr>
            </w:pPr>
          </w:p>
        </w:tc>
        <w:tc>
          <w:tcPr>
            <w:tcW w:w="1985" w:type="dxa"/>
            <w:tcBorders>
              <w:top w:val="double" w:sz="4" w:space="0" w:color="auto"/>
              <w:left w:val="double" w:sz="4" w:space="0" w:color="auto"/>
              <w:bottom w:val="single" w:sz="4" w:space="0" w:color="auto"/>
              <w:right w:val="single" w:sz="4" w:space="0" w:color="auto"/>
            </w:tcBorders>
            <w:shd w:val="clear" w:color="auto" w:fill="auto"/>
          </w:tcPr>
          <w:p w:rsidR="00775885" w:rsidRDefault="00775885" w:rsidP="002B62DB">
            <w:pPr>
              <w:rPr>
                <w:rFonts w:ascii="Calibri" w:eastAsia="Times New Roman" w:hAnsi="Calibri" w:cs="Times New Roman"/>
              </w:rPr>
            </w:pPr>
          </w:p>
        </w:tc>
        <w:tc>
          <w:tcPr>
            <w:tcW w:w="3714" w:type="dxa"/>
            <w:tcBorders>
              <w:top w:val="double" w:sz="4" w:space="0" w:color="auto"/>
              <w:left w:val="single" w:sz="4" w:space="0" w:color="auto"/>
              <w:bottom w:val="single" w:sz="4" w:space="0" w:color="auto"/>
              <w:right w:val="thinThickSmallGap" w:sz="24" w:space="0" w:color="auto"/>
            </w:tcBorders>
            <w:shd w:val="clear" w:color="auto" w:fill="auto"/>
          </w:tcPr>
          <w:p w:rsidR="00775885" w:rsidRDefault="00775885" w:rsidP="002B62DB">
            <w:pPr>
              <w:rPr>
                <w:rFonts w:ascii="Calibri" w:eastAsia="Times New Roman" w:hAnsi="Calibri" w:cs="Times New Roman"/>
              </w:rPr>
            </w:pPr>
          </w:p>
        </w:tc>
      </w:tr>
    </w:tbl>
    <w:p w:rsidR="00036432" w:rsidRDefault="00036432" w:rsidP="00EE5529">
      <w:pPr>
        <w:rPr>
          <w:rFonts w:ascii="Times New Roman" w:hAnsi="Times New Roman" w:cs="Times New Roman"/>
          <w:sz w:val="20"/>
          <w:szCs w:val="20"/>
          <w:lang w:val="sr-Latn-CS"/>
        </w:rPr>
      </w:pPr>
    </w:p>
    <w:p w:rsidR="00775885" w:rsidRPr="00B6091D" w:rsidRDefault="00775885" w:rsidP="00775885">
      <w:pPr>
        <w:rPr>
          <w:rFonts w:ascii="Calibri" w:eastAsia="Times New Roman" w:hAnsi="Calibri" w:cs="Times New Roman"/>
          <w:b/>
          <w:lang w:val="sr-Cyrl-CS"/>
        </w:rPr>
      </w:pPr>
      <w:r>
        <w:rPr>
          <w:b/>
          <w:lang w:val="sr-Cyrl-CS"/>
        </w:rPr>
        <w:t xml:space="preserve">     </w:t>
      </w:r>
      <w:r w:rsidR="00310A65">
        <w:rPr>
          <w:b/>
          <w:lang w:val="sr-Cyrl-CS"/>
        </w:rPr>
        <w:t>ДОПУНСКЕ НАСТАВА</w:t>
      </w:r>
      <w:r>
        <w:rPr>
          <w:b/>
          <w:lang w:val="sr-Cyrl-CS"/>
        </w:rPr>
        <w:t xml:space="preserve"> МАТЕМАТИКЕ</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
        <w:gridCol w:w="1489"/>
        <w:gridCol w:w="808"/>
        <w:gridCol w:w="729"/>
        <w:gridCol w:w="1397"/>
        <w:gridCol w:w="1292"/>
        <w:gridCol w:w="2410"/>
      </w:tblGrid>
      <w:tr w:rsidR="00775885" w:rsidRPr="00397199" w:rsidTr="002B62DB">
        <w:tc>
          <w:tcPr>
            <w:tcW w:w="1056" w:type="dxa"/>
            <w:tcBorders>
              <w:top w:val="thinThickSmallGap" w:sz="24" w:space="0" w:color="auto"/>
              <w:left w:val="thinThickSmallGap" w:sz="24" w:space="0" w:color="auto"/>
              <w:bottom w:val="double" w:sz="4" w:space="0" w:color="auto"/>
            </w:tcBorders>
            <w:shd w:val="clear" w:color="auto" w:fill="auto"/>
          </w:tcPr>
          <w:p w:rsidR="00775885" w:rsidRPr="00397199" w:rsidRDefault="00775885" w:rsidP="002B62DB">
            <w:pPr>
              <w:jc w:val="center"/>
              <w:rPr>
                <w:rFonts w:ascii="Calibri" w:eastAsia="Times New Roman" w:hAnsi="Calibri" w:cs="Times New Roman"/>
                <w:b/>
                <w:lang w:val="sr-Cyrl-CS"/>
              </w:rPr>
            </w:pPr>
            <w:r w:rsidRPr="00397199">
              <w:rPr>
                <w:rFonts w:ascii="Calibri" w:eastAsia="Times New Roman" w:hAnsi="Calibri" w:cs="Times New Roman"/>
                <w:b/>
                <w:lang w:val="sr-Cyrl-CS"/>
              </w:rPr>
              <w:t>Општи</w:t>
            </w:r>
          </w:p>
          <w:p w:rsidR="00775885" w:rsidRPr="00397199" w:rsidRDefault="00775885" w:rsidP="002B62DB">
            <w:pPr>
              <w:jc w:val="center"/>
              <w:rPr>
                <w:rFonts w:ascii="Calibri" w:eastAsia="Times New Roman" w:hAnsi="Calibri" w:cs="Times New Roman"/>
                <w:lang w:val="sr-Cyrl-CS"/>
              </w:rPr>
            </w:pPr>
            <w:r w:rsidRPr="00397199">
              <w:rPr>
                <w:rFonts w:ascii="Calibri" w:eastAsia="Times New Roman" w:hAnsi="Calibri" w:cs="Times New Roman"/>
                <w:b/>
                <w:lang w:val="sr-Cyrl-CS"/>
              </w:rPr>
              <w:t>циљеви и задаци</w:t>
            </w:r>
          </w:p>
        </w:tc>
        <w:tc>
          <w:tcPr>
            <w:tcW w:w="14244" w:type="dxa"/>
            <w:gridSpan w:val="6"/>
            <w:tcBorders>
              <w:top w:val="thinThickSmallGap" w:sz="24" w:space="0" w:color="auto"/>
              <w:bottom w:val="double" w:sz="4" w:space="0" w:color="auto"/>
              <w:right w:val="thinThickSmallGap" w:sz="24" w:space="0" w:color="auto"/>
            </w:tcBorders>
            <w:shd w:val="clear" w:color="auto" w:fill="auto"/>
          </w:tcPr>
          <w:p w:rsidR="00775885" w:rsidRPr="00E8696F" w:rsidRDefault="00775885" w:rsidP="002B62DB">
            <w:pPr>
              <w:shd w:val="clear" w:color="auto" w:fill="FFFFFF"/>
              <w:tabs>
                <w:tab w:val="left" w:pos="851"/>
              </w:tabs>
              <w:autoSpaceDE w:val="0"/>
              <w:autoSpaceDN w:val="0"/>
              <w:adjustRightInd w:val="0"/>
              <w:rPr>
                <w:rFonts w:ascii="Calibri" w:eastAsia="Times New Roman" w:hAnsi="Calibri" w:cs="Times New Roman"/>
                <w:sz w:val="20"/>
                <w:szCs w:val="20"/>
                <w:lang w:val="sr-Cyrl-CS"/>
              </w:rPr>
            </w:pPr>
            <w:r w:rsidRPr="00E8696F">
              <w:rPr>
                <w:rFonts w:ascii="Calibri" w:eastAsia="Times New Roman" w:hAnsi="Calibri" w:cs="Times New Roman"/>
                <w:b/>
                <w:sz w:val="20"/>
                <w:szCs w:val="20"/>
                <w:lang w:val="sr-Cyrl-CS"/>
              </w:rPr>
              <w:t>Циљ</w:t>
            </w:r>
            <w:r w:rsidRPr="00E8696F">
              <w:rPr>
                <w:rFonts w:ascii="Calibri" w:eastAsia="Times New Roman" w:hAnsi="Calibri" w:cs="Times New Roman"/>
                <w:sz w:val="20"/>
                <w:szCs w:val="20"/>
                <w:lang w:val="sr-Cyrl-CS"/>
              </w:rPr>
              <w:t xml:space="preserve"> наставе математике у основној школи јесте да ученици усвоје елементарна математичка знања која су потребна за схватање појава и зависности у животу и друштву; да оспособи ученике за примену усвојених математичких знања у решавању разноврсних задатака из животне праксе, за успешно настављање математичког образовања, као и да допринесе развијању менталних способности</w:t>
            </w:r>
          </w:p>
        </w:tc>
      </w:tr>
      <w:tr w:rsidR="00775885" w:rsidRPr="00FE0B51" w:rsidTr="002B62DB">
        <w:trPr>
          <w:trHeight w:val="840"/>
        </w:trPr>
        <w:tc>
          <w:tcPr>
            <w:tcW w:w="1056" w:type="dxa"/>
            <w:vMerge w:val="restart"/>
            <w:tcBorders>
              <w:top w:val="double" w:sz="4" w:space="0" w:color="auto"/>
              <w:left w:val="thinThickSmallGap" w:sz="2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r w:rsidRPr="00397199">
              <w:rPr>
                <w:rFonts w:ascii="Calibri" w:eastAsia="Times New Roman" w:hAnsi="Calibri" w:cs="Times New Roman"/>
                <w:b/>
                <w:lang w:val="sr-Cyrl-CS"/>
              </w:rPr>
              <w:t>Редни број</w:t>
            </w:r>
          </w:p>
        </w:tc>
        <w:tc>
          <w:tcPr>
            <w:tcW w:w="2326" w:type="dxa"/>
            <w:vMerge w:val="restart"/>
            <w:tcBorders>
              <w:top w:val="double" w:sz="4" w:space="0" w:color="auto"/>
              <w:right w:val="sing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r w:rsidRPr="00397199">
              <w:rPr>
                <w:rFonts w:ascii="Calibri" w:eastAsia="Times New Roman" w:hAnsi="Calibri" w:cs="Times New Roman"/>
                <w:b/>
                <w:lang w:val="sr-Cyrl-CS"/>
              </w:rPr>
              <w:t xml:space="preserve">НАЗИВ </w:t>
            </w:r>
            <w:r>
              <w:rPr>
                <w:rFonts w:ascii="Calibri" w:eastAsia="Times New Roman" w:hAnsi="Calibri" w:cs="Times New Roman"/>
                <w:b/>
              </w:rPr>
              <w:t xml:space="preserve"> </w:t>
            </w:r>
            <w:r w:rsidRPr="00397199">
              <w:rPr>
                <w:rFonts w:ascii="Calibri" w:eastAsia="Times New Roman" w:hAnsi="Calibri" w:cs="Times New Roman"/>
                <w:b/>
                <w:lang w:val="sr-Cyrl-CS"/>
              </w:rPr>
              <w:t xml:space="preserve"> ТЕМЕ</w:t>
            </w:r>
          </w:p>
        </w:tc>
        <w:tc>
          <w:tcPr>
            <w:tcW w:w="1911" w:type="dxa"/>
            <w:gridSpan w:val="2"/>
            <w:tcBorders>
              <w:top w:val="double" w:sz="4" w:space="0" w:color="auto"/>
              <w:bottom w:val="single" w:sz="4" w:space="0" w:color="auto"/>
            </w:tcBorders>
            <w:shd w:val="clear" w:color="auto" w:fill="auto"/>
            <w:vAlign w:val="center"/>
          </w:tcPr>
          <w:p w:rsidR="00775885" w:rsidRDefault="00775885" w:rsidP="002B62DB">
            <w:pPr>
              <w:jc w:val="center"/>
              <w:rPr>
                <w:rFonts w:ascii="Calibri" w:eastAsia="Times New Roman" w:hAnsi="Calibri" w:cs="Times New Roman"/>
                <w:b/>
              </w:rPr>
            </w:pPr>
            <w:r>
              <w:rPr>
                <w:rFonts w:ascii="Calibri" w:eastAsia="Times New Roman" w:hAnsi="Calibri" w:cs="Times New Roman"/>
                <w:b/>
              </w:rPr>
              <w:t>Оријентациони</w:t>
            </w:r>
          </w:p>
          <w:p w:rsidR="00775885" w:rsidRPr="009016E9" w:rsidRDefault="00775885" w:rsidP="002B62DB">
            <w:pPr>
              <w:jc w:val="center"/>
              <w:rPr>
                <w:rFonts w:ascii="Calibri" w:eastAsia="Times New Roman" w:hAnsi="Calibri" w:cs="Times New Roman"/>
                <w:b/>
              </w:rPr>
            </w:pPr>
            <w:r>
              <w:rPr>
                <w:rFonts w:ascii="Calibri" w:eastAsia="Times New Roman" w:hAnsi="Calibri" w:cs="Times New Roman"/>
                <w:b/>
              </w:rPr>
              <w:t>број   часова</w:t>
            </w:r>
          </w:p>
        </w:tc>
        <w:tc>
          <w:tcPr>
            <w:tcW w:w="4308" w:type="dxa"/>
            <w:vMerge w:val="restart"/>
            <w:tcBorders>
              <w:top w:val="double" w:sz="4" w:space="0" w:color="auto"/>
              <w:right w:val="doub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r w:rsidRPr="00397199">
              <w:rPr>
                <w:rFonts w:ascii="Calibri" w:eastAsia="Times New Roman" w:hAnsi="Calibri" w:cs="Times New Roman"/>
                <w:b/>
                <w:lang w:val="sr-Cyrl-CS"/>
              </w:rPr>
              <w:t>СПЕЦИФИЧНИ  ЦИЉЕВИ И ЗАДАЦИ</w:t>
            </w:r>
          </w:p>
        </w:tc>
        <w:tc>
          <w:tcPr>
            <w:tcW w:w="1985" w:type="dxa"/>
            <w:vMerge w:val="restart"/>
            <w:tcBorders>
              <w:top w:val="double" w:sz="4" w:space="0" w:color="auto"/>
              <w:left w:val="double" w:sz="4" w:space="0" w:color="auto"/>
              <w:right w:val="single" w:sz="4" w:space="0" w:color="auto"/>
            </w:tcBorders>
            <w:shd w:val="clear" w:color="auto" w:fill="auto"/>
            <w:vAlign w:val="center"/>
          </w:tcPr>
          <w:p w:rsidR="00775885" w:rsidRDefault="00775885" w:rsidP="002B62DB">
            <w:pPr>
              <w:jc w:val="center"/>
              <w:rPr>
                <w:rFonts w:ascii="Calibri" w:eastAsia="Times New Roman" w:hAnsi="Calibri" w:cs="Times New Roman"/>
                <w:b/>
                <w:lang w:val="sr-Cyrl-CS"/>
              </w:rPr>
            </w:pPr>
            <w:r>
              <w:rPr>
                <w:rFonts w:ascii="Calibri" w:eastAsia="Times New Roman" w:hAnsi="Calibri" w:cs="Times New Roman"/>
                <w:b/>
                <w:lang w:val="sr-Cyrl-CS"/>
              </w:rPr>
              <w:t>Област исхода стандарда</w:t>
            </w:r>
          </w:p>
          <w:p w:rsidR="00775885" w:rsidRPr="00397199" w:rsidRDefault="00775885" w:rsidP="002B62DB">
            <w:pPr>
              <w:jc w:val="center"/>
              <w:rPr>
                <w:rFonts w:ascii="Calibri" w:eastAsia="Times New Roman" w:hAnsi="Calibri" w:cs="Times New Roman"/>
                <w:b/>
                <w:lang w:val="sr-Cyrl-CS"/>
              </w:rPr>
            </w:pPr>
            <w:r>
              <w:rPr>
                <w:rFonts w:ascii="Calibri" w:eastAsia="Times New Roman" w:hAnsi="Calibri" w:cs="Times New Roman"/>
                <w:b/>
                <w:lang w:val="sr-Cyrl-CS"/>
              </w:rPr>
              <w:t>предметно подручје</w:t>
            </w:r>
          </w:p>
        </w:tc>
        <w:tc>
          <w:tcPr>
            <w:tcW w:w="3714" w:type="dxa"/>
            <w:vMerge w:val="restart"/>
            <w:tcBorders>
              <w:top w:val="double" w:sz="4" w:space="0" w:color="auto"/>
              <w:left w:val="single" w:sz="4" w:space="0" w:color="auto"/>
              <w:right w:val="thinThickSmallGap" w:sz="24" w:space="0" w:color="auto"/>
            </w:tcBorders>
            <w:shd w:val="clear" w:color="auto" w:fill="auto"/>
            <w:vAlign w:val="center"/>
          </w:tcPr>
          <w:p w:rsidR="00775885" w:rsidRPr="00423910" w:rsidRDefault="00775885" w:rsidP="002B62DB">
            <w:pPr>
              <w:jc w:val="center"/>
              <w:rPr>
                <w:rFonts w:ascii="Calibri" w:eastAsia="Times New Roman" w:hAnsi="Calibri" w:cs="Times New Roman"/>
                <w:b/>
              </w:rPr>
            </w:pPr>
            <w:r w:rsidRPr="00FE0B51">
              <w:rPr>
                <w:rFonts w:ascii="Calibri" w:eastAsia="Times New Roman" w:hAnsi="Calibri" w:cs="Times New Roman"/>
                <w:b/>
                <w:lang w:val="ru-RU"/>
              </w:rPr>
              <w:t xml:space="preserve"> </w:t>
            </w:r>
            <w:r>
              <w:rPr>
                <w:rFonts w:ascii="Calibri" w:eastAsia="Times New Roman" w:hAnsi="Calibri" w:cs="Times New Roman"/>
                <w:b/>
              </w:rPr>
              <w:t>Начин провере остварености образовних стандарда,исхода,циљева учења</w:t>
            </w:r>
          </w:p>
        </w:tc>
      </w:tr>
      <w:tr w:rsidR="00775885" w:rsidRPr="00FE0B51" w:rsidTr="002B62DB">
        <w:trPr>
          <w:trHeight w:val="255"/>
        </w:trPr>
        <w:tc>
          <w:tcPr>
            <w:tcW w:w="1056" w:type="dxa"/>
            <w:vMerge/>
            <w:tcBorders>
              <w:left w:val="thinThickSmallGap" w:sz="24" w:space="0" w:color="auto"/>
              <w:bottom w:val="doub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p>
        </w:tc>
        <w:tc>
          <w:tcPr>
            <w:tcW w:w="2326" w:type="dxa"/>
            <w:vMerge/>
            <w:tcBorders>
              <w:bottom w:val="double" w:sz="4" w:space="0" w:color="auto"/>
              <w:right w:val="sing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p>
        </w:tc>
        <w:tc>
          <w:tcPr>
            <w:tcW w:w="885" w:type="dxa"/>
            <w:tcBorders>
              <w:top w:val="single" w:sz="4" w:space="0" w:color="auto"/>
              <w:bottom w:val="double" w:sz="4" w:space="0" w:color="auto"/>
            </w:tcBorders>
            <w:shd w:val="clear" w:color="auto" w:fill="auto"/>
            <w:vAlign w:val="center"/>
          </w:tcPr>
          <w:p w:rsidR="00775885" w:rsidRPr="00315454" w:rsidRDefault="00775885" w:rsidP="002B62DB">
            <w:pPr>
              <w:jc w:val="center"/>
              <w:rPr>
                <w:rFonts w:ascii="Calibri" w:eastAsia="Times New Roman" w:hAnsi="Calibri" w:cs="Times New Roman"/>
                <w:b/>
                <w:sz w:val="20"/>
                <w:szCs w:val="20"/>
              </w:rPr>
            </w:pPr>
            <w:r w:rsidRPr="00315454">
              <w:rPr>
                <w:rFonts w:ascii="Calibri" w:eastAsia="Times New Roman" w:hAnsi="Calibri" w:cs="Times New Roman"/>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775885" w:rsidRPr="00315454" w:rsidRDefault="00775885" w:rsidP="002B62DB">
            <w:pPr>
              <w:jc w:val="center"/>
              <w:rPr>
                <w:rFonts w:ascii="Calibri" w:eastAsia="Times New Roman" w:hAnsi="Calibri" w:cs="Times New Roman"/>
                <w:b/>
                <w:sz w:val="20"/>
                <w:szCs w:val="20"/>
              </w:rPr>
            </w:pPr>
            <w:r w:rsidRPr="00315454">
              <w:rPr>
                <w:rFonts w:ascii="Calibri" w:eastAsia="Times New Roman" w:hAnsi="Calibri" w:cs="Times New Roman"/>
                <w:sz w:val="20"/>
                <w:szCs w:val="20"/>
                <w:lang w:val="sr-Cyrl-CS"/>
              </w:rPr>
              <w:t>За друге типове часова</w:t>
            </w:r>
          </w:p>
        </w:tc>
        <w:tc>
          <w:tcPr>
            <w:tcW w:w="4308" w:type="dxa"/>
            <w:vMerge/>
            <w:tcBorders>
              <w:bottom w:val="double" w:sz="4" w:space="0" w:color="auto"/>
              <w:right w:val="doub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p>
        </w:tc>
        <w:tc>
          <w:tcPr>
            <w:tcW w:w="1985" w:type="dxa"/>
            <w:vMerge/>
            <w:tcBorders>
              <w:left w:val="double" w:sz="4" w:space="0" w:color="auto"/>
              <w:bottom w:val="double" w:sz="4" w:space="0" w:color="auto"/>
              <w:right w:val="single" w:sz="4" w:space="0" w:color="auto"/>
            </w:tcBorders>
            <w:shd w:val="clear" w:color="auto" w:fill="auto"/>
            <w:vAlign w:val="center"/>
          </w:tcPr>
          <w:p w:rsidR="00775885" w:rsidRDefault="00775885" w:rsidP="002B62DB">
            <w:pPr>
              <w:jc w:val="center"/>
              <w:rPr>
                <w:rFonts w:ascii="Calibri" w:eastAsia="Times New Roman" w:hAnsi="Calibri" w:cs="Times New Roman"/>
                <w:b/>
                <w:lang w:val="sr-Cyrl-CS"/>
              </w:rPr>
            </w:pPr>
          </w:p>
        </w:tc>
        <w:tc>
          <w:tcPr>
            <w:tcW w:w="3714" w:type="dxa"/>
            <w:vMerge/>
            <w:tcBorders>
              <w:left w:val="single" w:sz="4" w:space="0" w:color="auto"/>
              <w:bottom w:val="double" w:sz="4" w:space="0" w:color="auto"/>
              <w:right w:val="thinThickSmallGap" w:sz="24" w:space="0" w:color="auto"/>
            </w:tcBorders>
            <w:shd w:val="clear" w:color="auto" w:fill="auto"/>
            <w:vAlign w:val="center"/>
          </w:tcPr>
          <w:p w:rsidR="00775885" w:rsidRPr="00FE0B51" w:rsidRDefault="00775885" w:rsidP="002B62DB">
            <w:pPr>
              <w:jc w:val="center"/>
              <w:rPr>
                <w:rFonts w:ascii="Calibri" w:eastAsia="Times New Roman" w:hAnsi="Calibri" w:cs="Times New Roman"/>
                <w:b/>
                <w:lang w:val="ru-RU"/>
              </w:rPr>
            </w:pPr>
          </w:p>
        </w:tc>
      </w:tr>
      <w:tr w:rsidR="00775885" w:rsidRPr="00397199" w:rsidTr="002B62DB">
        <w:tc>
          <w:tcPr>
            <w:tcW w:w="1056" w:type="dxa"/>
            <w:tcBorders>
              <w:top w:val="double" w:sz="4" w:space="0" w:color="auto"/>
              <w:left w:val="thinThickSmallGap" w:sz="24" w:space="0" w:color="auto"/>
              <w:bottom w:val="sing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r w:rsidRPr="00397199">
              <w:rPr>
                <w:rFonts w:ascii="Calibri" w:eastAsia="Times New Roman" w:hAnsi="Calibri" w:cs="Times New Roman"/>
                <w:b/>
                <w:lang w:val="sr-Cyrl-CS"/>
              </w:rPr>
              <w:lastRenderedPageBreak/>
              <w:t>1.</w:t>
            </w:r>
          </w:p>
        </w:tc>
        <w:tc>
          <w:tcPr>
            <w:tcW w:w="2326" w:type="dxa"/>
            <w:tcBorders>
              <w:top w:val="double" w:sz="4" w:space="0" w:color="auto"/>
              <w:bottom w:val="single" w:sz="4" w:space="0" w:color="auto"/>
              <w:right w:val="sing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r>
              <w:rPr>
                <w:rFonts w:ascii="Calibri" w:eastAsia="Times New Roman" w:hAnsi="Calibri" w:cs="Times New Roman"/>
                <w:b/>
                <w:lang w:val="sr-Cyrl-CS"/>
              </w:rPr>
              <w:t>БЛОК БРОЈЕВА ДО 100</w:t>
            </w:r>
          </w:p>
        </w:tc>
        <w:tc>
          <w:tcPr>
            <w:tcW w:w="885" w:type="dxa"/>
            <w:tcBorders>
              <w:top w:val="double" w:sz="4" w:space="0" w:color="auto"/>
              <w:bottom w:val="sing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p>
        </w:tc>
        <w:tc>
          <w:tcPr>
            <w:tcW w:w="1026" w:type="dxa"/>
            <w:tcBorders>
              <w:top w:val="double" w:sz="4" w:space="0" w:color="auto"/>
              <w:bottom w:val="sing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r>
              <w:rPr>
                <w:rFonts w:ascii="Calibri" w:eastAsia="Times New Roman" w:hAnsi="Calibri" w:cs="Times New Roman"/>
                <w:b/>
                <w:lang w:val="sr-Cyrl-CS"/>
              </w:rPr>
              <w:t>12</w:t>
            </w:r>
          </w:p>
        </w:tc>
        <w:tc>
          <w:tcPr>
            <w:tcW w:w="4308" w:type="dxa"/>
            <w:tcBorders>
              <w:top w:val="double" w:sz="4" w:space="0" w:color="auto"/>
              <w:bottom w:val="single" w:sz="4" w:space="0" w:color="auto"/>
              <w:right w:val="double" w:sz="4" w:space="0" w:color="auto"/>
            </w:tcBorders>
            <w:shd w:val="clear" w:color="auto" w:fill="auto"/>
          </w:tcPr>
          <w:p w:rsidR="00775885" w:rsidRPr="00E8696F" w:rsidRDefault="00775885" w:rsidP="002B62DB">
            <w:pPr>
              <w:rPr>
                <w:rFonts w:ascii="Calibri" w:eastAsia="Times New Roman" w:hAnsi="Calibri" w:cs="Times New Roman"/>
                <w:sz w:val="20"/>
                <w:szCs w:val="20"/>
              </w:rPr>
            </w:pPr>
            <w:r w:rsidRPr="00E8696F">
              <w:rPr>
                <w:rFonts w:ascii="Calibri" w:eastAsia="Times New Roman" w:hAnsi="Calibri" w:cs="Times New Roman"/>
                <w:sz w:val="20"/>
                <w:szCs w:val="20"/>
              </w:rPr>
              <w:t>-Успешно савладају читање и писање природних бројева у декадном бројевном систему</w:t>
            </w:r>
            <w:r w:rsidRPr="00E8696F">
              <w:rPr>
                <w:rFonts w:ascii="Calibri" w:eastAsia="Times New Roman" w:hAnsi="Calibri" w:cs="Times New Roman"/>
                <w:sz w:val="20"/>
                <w:szCs w:val="20"/>
                <w:lang w:val="sr-Cyrl-CS"/>
              </w:rPr>
              <w:t xml:space="preserve"> до 100</w:t>
            </w:r>
            <w:r w:rsidRPr="00E8696F">
              <w:rPr>
                <w:rFonts w:ascii="Calibri" w:eastAsia="Times New Roman" w:hAnsi="Calibri" w:cs="Times New Roman"/>
                <w:sz w:val="20"/>
                <w:szCs w:val="20"/>
              </w:rPr>
              <w:t>;</w:t>
            </w:r>
          </w:p>
          <w:p w:rsidR="00775885" w:rsidRPr="00E8696F" w:rsidRDefault="00775885" w:rsidP="002B62DB">
            <w:pPr>
              <w:rPr>
                <w:rFonts w:ascii="Calibri" w:eastAsia="Times New Roman" w:hAnsi="Calibri" w:cs="Times New Roman"/>
                <w:sz w:val="20"/>
                <w:szCs w:val="20"/>
              </w:rPr>
            </w:pPr>
            <w:r w:rsidRPr="00E8696F">
              <w:rPr>
                <w:rFonts w:ascii="Calibri" w:eastAsia="Times New Roman" w:hAnsi="Calibri" w:cs="Times New Roman"/>
                <w:sz w:val="20"/>
                <w:szCs w:val="20"/>
              </w:rPr>
              <w:t>- Упознају ску</w:t>
            </w:r>
            <w:r w:rsidRPr="00E8696F">
              <w:rPr>
                <w:rFonts w:ascii="Calibri" w:eastAsia="Times New Roman" w:hAnsi="Calibri" w:cs="Times New Roman"/>
                <w:sz w:val="20"/>
                <w:szCs w:val="20"/>
                <w:lang w:val="sr-Cyrl-CS"/>
              </w:rPr>
              <w:t>п бројева до 100</w:t>
            </w:r>
            <w:r w:rsidRPr="00E8696F">
              <w:rPr>
                <w:rFonts w:ascii="Calibri" w:eastAsia="Times New Roman" w:hAnsi="Calibri" w:cs="Times New Roman"/>
                <w:sz w:val="20"/>
                <w:szCs w:val="20"/>
              </w:rPr>
              <w:t xml:space="preserve">; </w:t>
            </w:r>
          </w:p>
          <w:p w:rsidR="00775885" w:rsidRPr="00E8696F" w:rsidRDefault="00775885" w:rsidP="002B62DB">
            <w:pPr>
              <w:rPr>
                <w:rFonts w:ascii="Calibri" w:eastAsia="Times New Roman" w:hAnsi="Calibri" w:cs="Times New Roman"/>
                <w:sz w:val="20"/>
                <w:szCs w:val="20"/>
                <w:lang w:val="sr-Cyrl-CS"/>
              </w:rPr>
            </w:pPr>
            <w:r w:rsidRPr="00E8696F">
              <w:rPr>
                <w:rFonts w:ascii="Calibri" w:eastAsia="Times New Roman" w:hAnsi="Calibri" w:cs="Times New Roman"/>
                <w:sz w:val="20"/>
                <w:szCs w:val="20"/>
              </w:rPr>
              <w:t>-Науче да бројеве</w:t>
            </w:r>
            <w:r w:rsidRPr="00E8696F">
              <w:rPr>
                <w:rFonts w:ascii="Calibri" w:eastAsia="Times New Roman" w:hAnsi="Calibri" w:cs="Times New Roman"/>
                <w:sz w:val="20"/>
                <w:szCs w:val="20"/>
                <w:lang w:val="sr-Cyrl-CS"/>
              </w:rPr>
              <w:t xml:space="preserve"> до 100 </w:t>
            </w:r>
            <w:r w:rsidRPr="00E8696F">
              <w:rPr>
                <w:rFonts w:ascii="Calibri" w:eastAsia="Times New Roman" w:hAnsi="Calibri" w:cs="Times New Roman"/>
                <w:sz w:val="20"/>
                <w:szCs w:val="20"/>
              </w:rPr>
              <w:t xml:space="preserve"> приказују тачкама бројевне полуправе</w:t>
            </w:r>
            <w:r w:rsidRPr="00E8696F">
              <w:rPr>
                <w:rFonts w:ascii="Calibri" w:eastAsia="Times New Roman" w:hAnsi="Calibri" w:cs="Times New Roman"/>
                <w:sz w:val="20"/>
                <w:szCs w:val="20"/>
                <w:lang w:val="sr-Cyrl-CS"/>
              </w:rPr>
              <w:t xml:space="preserve">; </w:t>
            </w:r>
          </w:p>
          <w:p w:rsidR="00775885" w:rsidRPr="00E8696F" w:rsidRDefault="00775885" w:rsidP="002B62DB">
            <w:pPr>
              <w:rPr>
                <w:rFonts w:ascii="Calibri" w:eastAsia="Times New Roman" w:hAnsi="Calibri" w:cs="Times New Roman"/>
                <w:sz w:val="20"/>
                <w:szCs w:val="20"/>
              </w:rPr>
            </w:pPr>
            <w:r w:rsidRPr="00E8696F">
              <w:rPr>
                <w:rFonts w:ascii="Calibri" w:eastAsia="Times New Roman" w:hAnsi="Calibri" w:cs="Times New Roman"/>
                <w:sz w:val="20"/>
                <w:szCs w:val="20"/>
                <w:lang w:val="sr-Cyrl-CS"/>
              </w:rPr>
              <w:t>-</w:t>
            </w:r>
            <w:r w:rsidRPr="00E8696F">
              <w:rPr>
                <w:rFonts w:ascii="Calibri" w:eastAsia="Times New Roman" w:hAnsi="Calibri" w:cs="Times New Roman"/>
                <w:sz w:val="20"/>
                <w:szCs w:val="20"/>
              </w:rPr>
              <w:t xml:space="preserve">Састављају и израчунавају вредност израза са више операција; </w:t>
            </w:r>
          </w:p>
          <w:p w:rsidR="00775885" w:rsidRPr="00E8696F" w:rsidRDefault="00775885" w:rsidP="002B62DB">
            <w:pPr>
              <w:rPr>
                <w:rFonts w:ascii="Calibri" w:eastAsia="Times New Roman" w:hAnsi="Calibri" w:cs="Times New Roman"/>
                <w:sz w:val="20"/>
                <w:szCs w:val="20"/>
                <w:lang w:val="sr-Cyrl-CS"/>
              </w:rPr>
            </w:pPr>
            <w:r w:rsidRPr="00E8696F">
              <w:rPr>
                <w:rFonts w:ascii="Calibri" w:eastAsia="Times New Roman" w:hAnsi="Calibri" w:cs="Times New Roman"/>
                <w:sz w:val="20"/>
                <w:szCs w:val="20"/>
              </w:rPr>
              <w:t>-Успешно решавају задатке дате у текстуалној форми</w:t>
            </w:r>
            <w:r w:rsidRPr="00E8696F">
              <w:rPr>
                <w:rFonts w:ascii="Calibri" w:eastAsia="Times New Roman" w:hAnsi="Calibri" w:cs="Times New Roman"/>
                <w:sz w:val="20"/>
                <w:szCs w:val="20"/>
                <w:lang w:val="sr-Cyrl-CS"/>
              </w:rPr>
              <w:t xml:space="preserve"> са бројевима до 100</w:t>
            </w:r>
          </w:p>
        </w:tc>
        <w:tc>
          <w:tcPr>
            <w:tcW w:w="1985" w:type="dxa"/>
            <w:tcBorders>
              <w:top w:val="double" w:sz="4" w:space="0" w:color="auto"/>
              <w:left w:val="double" w:sz="4" w:space="0" w:color="auto"/>
              <w:bottom w:val="single" w:sz="4" w:space="0" w:color="auto"/>
              <w:right w:val="single" w:sz="4" w:space="0" w:color="auto"/>
            </w:tcBorders>
            <w:shd w:val="clear" w:color="auto" w:fill="auto"/>
          </w:tcPr>
          <w:p w:rsidR="00775885" w:rsidRPr="00E8696F" w:rsidRDefault="00775885" w:rsidP="0077506E">
            <w:pPr>
              <w:numPr>
                <w:ilvl w:val="0"/>
                <w:numId w:val="64"/>
              </w:numPr>
              <w:tabs>
                <w:tab w:val="num" w:pos="227"/>
              </w:tabs>
              <w:spacing w:before="20" w:after="0" w:line="240" w:lineRule="auto"/>
              <w:ind w:left="227" w:hanging="227"/>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Ученик зна да сабира и одузима до 100</w:t>
            </w:r>
          </w:p>
          <w:p w:rsidR="00775885" w:rsidRPr="00E8696F" w:rsidRDefault="00775885" w:rsidP="0077506E">
            <w:pPr>
              <w:numPr>
                <w:ilvl w:val="0"/>
                <w:numId w:val="64"/>
              </w:numPr>
              <w:tabs>
                <w:tab w:val="num" w:pos="227"/>
              </w:tabs>
              <w:spacing w:before="20" w:after="0" w:line="240" w:lineRule="auto"/>
              <w:ind w:left="227" w:hanging="227"/>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Правилно користи математичке знаке и симболе</w:t>
            </w:r>
          </w:p>
          <w:p w:rsidR="00775885" w:rsidRPr="00E8696F" w:rsidRDefault="00775885" w:rsidP="0077506E">
            <w:pPr>
              <w:numPr>
                <w:ilvl w:val="0"/>
                <w:numId w:val="64"/>
              </w:numPr>
              <w:tabs>
                <w:tab w:val="num" w:pos="227"/>
              </w:tabs>
              <w:spacing w:before="20" w:after="0" w:line="240" w:lineRule="auto"/>
              <w:ind w:left="227" w:hanging="227"/>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Уочава везе између сабирања и одузимања</w:t>
            </w:r>
          </w:p>
          <w:p w:rsidR="00775885" w:rsidRPr="00E8696F" w:rsidRDefault="00775885" w:rsidP="0077506E">
            <w:pPr>
              <w:numPr>
                <w:ilvl w:val="0"/>
                <w:numId w:val="64"/>
              </w:numPr>
              <w:tabs>
                <w:tab w:val="num" w:pos="227"/>
              </w:tabs>
              <w:spacing w:before="20" w:after="0" w:line="240" w:lineRule="auto"/>
              <w:ind w:left="227" w:hanging="227"/>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Познаје таблице множења и дељења</w:t>
            </w:r>
          </w:p>
          <w:p w:rsidR="00775885" w:rsidRPr="00E8696F" w:rsidRDefault="00775885" w:rsidP="0077506E">
            <w:pPr>
              <w:numPr>
                <w:ilvl w:val="0"/>
                <w:numId w:val="64"/>
              </w:numPr>
              <w:tabs>
                <w:tab w:val="num" w:pos="227"/>
              </w:tabs>
              <w:spacing w:before="20" w:after="0" w:line="240" w:lineRule="auto"/>
              <w:ind w:left="227" w:hanging="227"/>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Уочава везе множења и дељења</w:t>
            </w:r>
          </w:p>
          <w:p w:rsidR="00775885" w:rsidRPr="00E8696F" w:rsidRDefault="00775885" w:rsidP="0077506E">
            <w:pPr>
              <w:numPr>
                <w:ilvl w:val="0"/>
                <w:numId w:val="64"/>
              </w:numPr>
              <w:tabs>
                <w:tab w:val="num" w:pos="227"/>
              </w:tabs>
              <w:spacing w:before="20" w:after="0" w:line="240" w:lineRule="auto"/>
              <w:ind w:left="227" w:hanging="227"/>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Користи особине рачунских операција кроз примере</w:t>
            </w:r>
          </w:p>
        </w:tc>
        <w:tc>
          <w:tcPr>
            <w:tcW w:w="3714" w:type="dxa"/>
            <w:tcBorders>
              <w:top w:val="double" w:sz="4" w:space="0" w:color="auto"/>
              <w:left w:val="single" w:sz="4" w:space="0" w:color="auto"/>
              <w:bottom w:val="single" w:sz="4" w:space="0" w:color="auto"/>
              <w:right w:val="thinThickSmallGap" w:sz="24" w:space="0" w:color="auto"/>
            </w:tcBorders>
            <w:shd w:val="clear" w:color="auto" w:fill="auto"/>
          </w:tcPr>
          <w:p w:rsidR="00775885" w:rsidRPr="00E8696F" w:rsidRDefault="00775885" w:rsidP="002B62DB">
            <w:pPr>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Посматрање</w:t>
            </w:r>
          </w:p>
          <w:p w:rsidR="00775885" w:rsidRPr="00E8696F" w:rsidRDefault="00775885" w:rsidP="002B62DB">
            <w:pPr>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Праћење ангажовања ученика</w:t>
            </w:r>
          </w:p>
          <w:p w:rsidR="00775885" w:rsidRPr="00E8696F" w:rsidRDefault="00775885" w:rsidP="002B62DB">
            <w:pPr>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Контролни задаци</w:t>
            </w:r>
          </w:p>
        </w:tc>
      </w:tr>
      <w:tr w:rsidR="00775885" w:rsidRPr="00397199" w:rsidTr="002B62DB">
        <w:tc>
          <w:tcPr>
            <w:tcW w:w="1056" w:type="dxa"/>
            <w:tcBorders>
              <w:top w:val="single" w:sz="4" w:space="0" w:color="auto"/>
              <w:left w:val="thinThickSmallGap" w:sz="24" w:space="0" w:color="auto"/>
              <w:bottom w:val="sing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r w:rsidRPr="00397199">
              <w:rPr>
                <w:rFonts w:ascii="Calibri" w:eastAsia="Times New Roman" w:hAnsi="Calibri" w:cs="Times New Roman"/>
                <w:b/>
                <w:lang w:val="sr-Cyrl-CS"/>
              </w:rPr>
              <w:t>2.</w:t>
            </w:r>
          </w:p>
        </w:tc>
        <w:tc>
          <w:tcPr>
            <w:tcW w:w="2326" w:type="dxa"/>
            <w:tcBorders>
              <w:top w:val="single" w:sz="4" w:space="0" w:color="auto"/>
              <w:bottom w:val="single" w:sz="4" w:space="0" w:color="auto"/>
              <w:right w:val="sing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r>
              <w:rPr>
                <w:rFonts w:ascii="Calibri" w:eastAsia="Times New Roman" w:hAnsi="Calibri" w:cs="Times New Roman"/>
                <w:b/>
                <w:lang w:val="sr-Cyrl-CS"/>
              </w:rPr>
              <w:t>ГЕОМЕТРИЈСКА ТЕЛА И ФИГУРЕ</w:t>
            </w:r>
          </w:p>
        </w:tc>
        <w:tc>
          <w:tcPr>
            <w:tcW w:w="885" w:type="dxa"/>
            <w:tcBorders>
              <w:top w:val="single" w:sz="4" w:space="0" w:color="auto"/>
              <w:bottom w:val="sing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p>
        </w:tc>
        <w:tc>
          <w:tcPr>
            <w:tcW w:w="1026" w:type="dxa"/>
            <w:tcBorders>
              <w:top w:val="single" w:sz="4" w:space="0" w:color="auto"/>
              <w:bottom w:val="sing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r>
              <w:rPr>
                <w:rFonts w:ascii="Calibri" w:eastAsia="Times New Roman" w:hAnsi="Calibri" w:cs="Times New Roman"/>
                <w:b/>
                <w:lang w:val="sr-Cyrl-CS"/>
              </w:rPr>
              <w:t>4</w:t>
            </w:r>
          </w:p>
        </w:tc>
        <w:tc>
          <w:tcPr>
            <w:tcW w:w="4308" w:type="dxa"/>
            <w:tcBorders>
              <w:top w:val="single" w:sz="4" w:space="0" w:color="auto"/>
              <w:bottom w:val="single" w:sz="4" w:space="0" w:color="auto"/>
              <w:right w:val="double" w:sz="4" w:space="0" w:color="auto"/>
            </w:tcBorders>
            <w:shd w:val="clear" w:color="auto" w:fill="auto"/>
          </w:tcPr>
          <w:p w:rsidR="00775885" w:rsidRPr="00E8696F" w:rsidRDefault="00775885" w:rsidP="002B62DB">
            <w:pPr>
              <w:rPr>
                <w:rFonts w:ascii="Calibri" w:eastAsia="Times New Roman" w:hAnsi="Calibri" w:cs="Times New Roman"/>
                <w:sz w:val="20"/>
                <w:szCs w:val="20"/>
                <w:lang w:val="sr-Cyrl-CS"/>
              </w:rPr>
            </w:pPr>
            <w:r w:rsidRPr="00E8696F">
              <w:rPr>
                <w:rFonts w:ascii="Calibri" w:eastAsia="Times New Roman" w:hAnsi="Calibri" w:cs="Times New Roman"/>
                <w:sz w:val="20"/>
                <w:szCs w:val="20"/>
              </w:rPr>
              <w:t xml:space="preserve">-Знају да цртају </w:t>
            </w:r>
            <w:r w:rsidRPr="00E8696F">
              <w:rPr>
                <w:rFonts w:ascii="Calibri" w:eastAsia="Times New Roman" w:hAnsi="Calibri" w:cs="Times New Roman"/>
                <w:sz w:val="20"/>
                <w:szCs w:val="20"/>
                <w:lang w:val="sr-Cyrl-CS"/>
              </w:rPr>
              <w:t xml:space="preserve">дуж, праву и полуправу, Рразликују предмете облика ваљка, купе, лопте, квадра и коцке, </w:t>
            </w:r>
          </w:p>
          <w:p w:rsidR="00775885" w:rsidRPr="00E8696F" w:rsidRDefault="00775885" w:rsidP="002B62DB">
            <w:pPr>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 xml:space="preserve">-Да цртају правоугаоник и квадрат на квадратној </w:t>
            </w:r>
            <w:r w:rsidRPr="00E8696F">
              <w:rPr>
                <w:rFonts w:ascii="Calibri" w:eastAsia="Times New Roman" w:hAnsi="Calibri" w:cs="Times New Roman"/>
                <w:sz w:val="20"/>
                <w:szCs w:val="20"/>
                <w:lang w:val="sr-Cyrl-CS"/>
              </w:rPr>
              <w:lastRenderedPageBreak/>
              <w:t>мрежи.</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775885" w:rsidRPr="00E8696F" w:rsidRDefault="00775885" w:rsidP="002B62DB">
            <w:pPr>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lastRenderedPageBreak/>
              <w:t xml:space="preserve">Разликује и именује једноставне геометријске фигуре и њихове елементе </w:t>
            </w:r>
          </w:p>
          <w:p w:rsidR="00775885" w:rsidRPr="00E8696F" w:rsidRDefault="00775885" w:rsidP="0077506E">
            <w:pPr>
              <w:numPr>
                <w:ilvl w:val="0"/>
                <w:numId w:val="64"/>
              </w:numPr>
              <w:tabs>
                <w:tab w:val="num" w:pos="227"/>
              </w:tabs>
              <w:spacing w:after="0" w:line="240" w:lineRule="auto"/>
              <w:ind w:left="227" w:hanging="227"/>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Уме да се служи прибором за цртање</w:t>
            </w:r>
          </w:p>
          <w:p w:rsidR="00775885" w:rsidRPr="00E8696F" w:rsidRDefault="00775885" w:rsidP="0077506E">
            <w:pPr>
              <w:numPr>
                <w:ilvl w:val="0"/>
                <w:numId w:val="64"/>
              </w:numPr>
              <w:tabs>
                <w:tab w:val="num" w:pos="227"/>
              </w:tabs>
              <w:spacing w:after="0" w:line="240" w:lineRule="auto"/>
              <w:ind w:left="227" w:hanging="227"/>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 xml:space="preserve">Препознаје основне </w:t>
            </w:r>
            <w:r w:rsidRPr="00E8696F">
              <w:rPr>
                <w:rFonts w:ascii="Calibri" w:eastAsia="Times New Roman" w:hAnsi="Calibri" w:cs="Times New Roman"/>
                <w:sz w:val="20"/>
                <w:szCs w:val="20"/>
                <w:lang w:val="sr-Cyrl-CS"/>
              </w:rPr>
              <w:lastRenderedPageBreak/>
              <w:t>симетричне фигуре и подударност у свакодневним ситуацијама</w:t>
            </w:r>
          </w:p>
          <w:p w:rsidR="00775885" w:rsidRPr="00E8696F" w:rsidRDefault="00775885" w:rsidP="0077506E">
            <w:pPr>
              <w:numPr>
                <w:ilvl w:val="0"/>
                <w:numId w:val="64"/>
              </w:numPr>
              <w:tabs>
                <w:tab w:val="num" w:pos="227"/>
              </w:tabs>
              <w:spacing w:after="0" w:line="240" w:lineRule="auto"/>
              <w:ind w:left="227" w:hanging="227"/>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Решава једноставне проблем ситуације</w:t>
            </w:r>
          </w:p>
          <w:p w:rsidR="00775885" w:rsidRPr="00E8696F" w:rsidRDefault="00775885" w:rsidP="002B62DB">
            <w:pPr>
              <w:rPr>
                <w:rFonts w:ascii="Calibri" w:eastAsia="Times New Roman" w:hAnsi="Calibri" w:cs="Times New Roman"/>
                <w:sz w:val="20"/>
                <w:szCs w:val="20"/>
                <w:lang w:val="sr-Cyrl-CS"/>
              </w:rPr>
            </w:pP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775885" w:rsidRPr="00E8696F" w:rsidRDefault="00775885" w:rsidP="002B62DB">
            <w:pPr>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lastRenderedPageBreak/>
              <w:t>Посматрање</w:t>
            </w:r>
          </w:p>
          <w:p w:rsidR="00775885" w:rsidRPr="00E8696F" w:rsidRDefault="00775885" w:rsidP="002B62DB">
            <w:pPr>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Праћење ангажовања ученика</w:t>
            </w:r>
          </w:p>
          <w:p w:rsidR="00775885" w:rsidRPr="00E8696F" w:rsidRDefault="00775885" w:rsidP="002B62DB">
            <w:pPr>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Контролни задаци</w:t>
            </w:r>
          </w:p>
        </w:tc>
      </w:tr>
      <w:tr w:rsidR="00775885" w:rsidRPr="00397199" w:rsidTr="002B62DB">
        <w:tc>
          <w:tcPr>
            <w:tcW w:w="1056" w:type="dxa"/>
            <w:tcBorders>
              <w:top w:val="single" w:sz="4" w:space="0" w:color="auto"/>
              <w:left w:val="thinThickSmallGap" w:sz="24" w:space="0" w:color="auto"/>
              <w:bottom w:val="sing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r w:rsidRPr="00397199">
              <w:rPr>
                <w:rFonts w:ascii="Calibri" w:eastAsia="Times New Roman" w:hAnsi="Calibri" w:cs="Times New Roman"/>
                <w:b/>
                <w:lang w:val="sr-Cyrl-CS"/>
              </w:rPr>
              <w:lastRenderedPageBreak/>
              <w:t>3.</w:t>
            </w:r>
          </w:p>
        </w:tc>
        <w:tc>
          <w:tcPr>
            <w:tcW w:w="2326" w:type="dxa"/>
            <w:tcBorders>
              <w:top w:val="single" w:sz="4" w:space="0" w:color="auto"/>
              <w:bottom w:val="single" w:sz="4" w:space="0" w:color="auto"/>
              <w:right w:val="sing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r>
              <w:rPr>
                <w:rFonts w:ascii="Calibri" w:eastAsia="Times New Roman" w:hAnsi="Calibri" w:cs="Times New Roman"/>
                <w:b/>
                <w:lang w:val="sr-Cyrl-CS"/>
              </w:rPr>
              <w:t>МЕРЕЊЕ И МЕРЕ</w:t>
            </w:r>
          </w:p>
        </w:tc>
        <w:tc>
          <w:tcPr>
            <w:tcW w:w="885" w:type="dxa"/>
            <w:tcBorders>
              <w:top w:val="single" w:sz="4" w:space="0" w:color="auto"/>
              <w:bottom w:val="sing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p>
        </w:tc>
        <w:tc>
          <w:tcPr>
            <w:tcW w:w="1026" w:type="dxa"/>
            <w:tcBorders>
              <w:top w:val="single" w:sz="4" w:space="0" w:color="auto"/>
              <w:bottom w:val="sing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r>
              <w:rPr>
                <w:rFonts w:ascii="Calibri" w:eastAsia="Times New Roman" w:hAnsi="Calibri" w:cs="Times New Roman"/>
                <w:b/>
                <w:lang w:val="sr-Cyrl-CS"/>
              </w:rPr>
              <w:t>2</w:t>
            </w:r>
          </w:p>
        </w:tc>
        <w:tc>
          <w:tcPr>
            <w:tcW w:w="4308" w:type="dxa"/>
            <w:tcBorders>
              <w:top w:val="single" w:sz="4" w:space="0" w:color="auto"/>
              <w:bottom w:val="single" w:sz="4" w:space="0" w:color="auto"/>
              <w:right w:val="double" w:sz="4" w:space="0" w:color="auto"/>
            </w:tcBorders>
            <w:shd w:val="clear" w:color="auto" w:fill="auto"/>
          </w:tcPr>
          <w:p w:rsidR="00775885" w:rsidRPr="008F6EB2" w:rsidRDefault="00775885" w:rsidP="002B62DB">
            <w:pPr>
              <w:rPr>
                <w:rFonts w:ascii="Calibri" w:eastAsia="Times New Roman" w:hAnsi="Calibri" w:cs="Times New Roman"/>
                <w:lang w:val="sr-Cyrl-CS"/>
              </w:rPr>
            </w:pPr>
            <w:r>
              <w:rPr>
                <w:rFonts w:ascii="Calibri" w:eastAsia="Times New Roman" w:hAnsi="Calibri" w:cs="Times New Roman"/>
              </w:rPr>
              <w:t>-У</w:t>
            </w:r>
            <w:r w:rsidRPr="008F6EB2">
              <w:rPr>
                <w:rFonts w:ascii="Calibri" w:eastAsia="Times New Roman" w:hAnsi="Calibri" w:cs="Times New Roman"/>
              </w:rPr>
              <w:t xml:space="preserve">познају јединице за </w:t>
            </w:r>
            <w:r w:rsidRPr="008F6EB2">
              <w:rPr>
                <w:rFonts w:ascii="Calibri" w:eastAsia="Times New Roman" w:hAnsi="Calibri" w:cs="Times New Roman"/>
                <w:lang w:val="sr-Cyrl-CS"/>
              </w:rPr>
              <w:t xml:space="preserve"> мерење дужи и јединице за мерење времена</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775885" w:rsidRPr="00E8696F" w:rsidRDefault="00775885" w:rsidP="0077506E">
            <w:pPr>
              <w:numPr>
                <w:ilvl w:val="0"/>
                <w:numId w:val="64"/>
              </w:numPr>
              <w:tabs>
                <w:tab w:val="num" w:pos="227"/>
              </w:tabs>
              <w:spacing w:before="20" w:after="0" w:line="240" w:lineRule="auto"/>
              <w:ind w:left="227" w:hanging="227"/>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Ученик зна да пореди, процени и измери дужину</w:t>
            </w:r>
          </w:p>
          <w:p w:rsidR="00775885" w:rsidRPr="00E8696F" w:rsidRDefault="00775885" w:rsidP="0077506E">
            <w:pPr>
              <w:numPr>
                <w:ilvl w:val="0"/>
                <w:numId w:val="64"/>
              </w:numPr>
              <w:tabs>
                <w:tab w:val="num" w:pos="227"/>
              </w:tabs>
              <w:spacing w:before="20" w:after="0" w:line="240" w:lineRule="auto"/>
              <w:ind w:left="227" w:hanging="227"/>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Зна да користи математичке термине и скраћенице</w:t>
            </w:r>
          </w:p>
          <w:p w:rsidR="00775885" w:rsidRPr="00E8696F" w:rsidRDefault="00775885" w:rsidP="0077506E">
            <w:pPr>
              <w:numPr>
                <w:ilvl w:val="0"/>
                <w:numId w:val="64"/>
              </w:numPr>
              <w:tabs>
                <w:tab w:val="num" w:pos="227"/>
              </w:tabs>
              <w:spacing w:before="20" w:after="0" w:line="240" w:lineRule="auto"/>
              <w:ind w:left="227" w:hanging="227"/>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Схвата појам времена</w:t>
            </w:r>
          </w:p>
          <w:p w:rsidR="00775885" w:rsidRPr="00E8696F" w:rsidRDefault="00775885" w:rsidP="002B62DB">
            <w:pPr>
              <w:rPr>
                <w:rFonts w:ascii="Calibri" w:eastAsia="Times New Roman" w:hAnsi="Calibri" w:cs="Times New Roman"/>
                <w:sz w:val="20"/>
                <w:szCs w:val="20"/>
                <w:lang w:val="sr-Cyrl-CS"/>
              </w:rPr>
            </w:pPr>
            <w:r w:rsidRPr="00E8696F">
              <w:rPr>
                <w:rFonts w:ascii="Calibri" w:eastAsia="Times New Roman" w:hAnsi="Calibri" w:cs="Times New Roman"/>
                <w:sz w:val="20"/>
                <w:szCs w:val="20"/>
              </w:rPr>
              <w:t>-</w:t>
            </w:r>
            <w:r w:rsidRPr="00E8696F">
              <w:rPr>
                <w:rFonts w:ascii="Calibri" w:eastAsia="Times New Roman" w:hAnsi="Calibri" w:cs="Times New Roman"/>
                <w:sz w:val="20"/>
                <w:szCs w:val="20"/>
                <w:lang w:val="sr-Cyrl-CS"/>
              </w:rPr>
              <w:t>Уочава односе између јединица упознатих мера</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775885" w:rsidRPr="00E8696F" w:rsidRDefault="00775885" w:rsidP="002B62DB">
            <w:pPr>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Посматрање</w:t>
            </w:r>
          </w:p>
          <w:p w:rsidR="00775885" w:rsidRPr="00E8696F" w:rsidRDefault="00775885" w:rsidP="002B62DB">
            <w:pPr>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Праћење ангажовања ученика</w:t>
            </w:r>
          </w:p>
          <w:p w:rsidR="00775885" w:rsidRPr="00E8696F" w:rsidRDefault="00775885" w:rsidP="002B62DB">
            <w:pPr>
              <w:rPr>
                <w:rFonts w:ascii="Calibri" w:eastAsia="Times New Roman" w:hAnsi="Calibri" w:cs="Times New Roman"/>
                <w:sz w:val="20"/>
                <w:szCs w:val="20"/>
                <w:lang w:val="sr-Cyrl-CS"/>
              </w:rPr>
            </w:pPr>
            <w:r w:rsidRPr="00E8696F">
              <w:rPr>
                <w:rFonts w:ascii="Calibri" w:eastAsia="Times New Roman" w:hAnsi="Calibri" w:cs="Times New Roman"/>
                <w:sz w:val="20"/>
                <w:szCs w:val="20"/>
                <w:lang w:val="sr-Cyrl-CS"/>
              </w:rPr>
              <w:t>Контролни задаци</w:t>
            </w:r>
          </w:p>
        </w:tc>
      </w:tr>
      <w:tr w:rsidR="00775885" w:rsidTr="002B62DB">
        <w:trPr>
          <w:trHeight w:val="435"/>
        </w:trPr>
        <w:tc>
          <w:tcPr>
            <w:tcW w:w="3382"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r w:rsidRPr="00397199">
              <w:rPr>
                <w:rFonts w:ascii="Calibri" w:eastAsia="Times New Roman" w:hAnsi="Calibri" w:cs="Times New Roman"/>
                <w:b/>
                <w:lang w:val="sr-Cyrl-CS"/>
              </w:rPr>
              <w:t>УКУПНО</w:t>
            </w:r>
            <w:r>
              <w:rPr>
                <w:rFonts w:ascii="Calibri" w:eastAsia="Times New Roman" w:hAnsi="Calibri" w:cs="Times New Roman"/>
                <w:b/>
              </w:rPr>
              <w:t xml:space="preserve">  </w:t>
            </w:r>
            <w:r w:rsidRPr="00397199">
              <w:rPr>
                <w:rFonts w:ascii="Calibri" w:eastAsia="Times New Roman" w:hAnsi="Calibri" w:cs="Times New Roman"/>
                <w:b/>
                <w:lang w:val="sr-Cyrl-CS"/>
              </w:rPr>
              <w:t xml:space="preserve"> ЧАСОВА</w:t>
            </w:r>
          </w:p>
        </w:tc>
        <w:tc>
          <w:tcPr>
            <w:tcW w:w="885" w:type="dxa"/>
            <w:tcBorders>
              <w:top w:val="double" w:sz="4" w:space="0" w:color="auto"/>
              <w:bottom w:val="single" w:sz="4" w:space="0" w:color="auto"/>
            </w:tcBorders>
            <w:shd w:val="clear" w:color="auto" w:fill="auto"/>
            <w:vAlign w:val="center"/>
          </w:tcPr>
          <w:p w:rsidR="00775885" w:rsidRDefault="00775885" w:rsidP="002B62DB">
            <w:pPr>
              <w:jc w:val="center"/>
              <w:rPr>
                <w:rFonts w:ascii="Calibri" w:eastAsia="Times New Roman" w:hAnsi="Calibri" w:cs="Times New Roman"/>
                <w:b/>
                <w:lang w:val="sr-Cyrl-CS"/>
              </w:rPr>
            </w:pPr>
          </w:p>
          <w:p w:rsidR="00775885" w:rsidRPr="00397199" w:rsidRDefault="00775885" w:rsidP="002B62DB">
            <w:pPr>
              <w:jc w:val="center"/>
              <w:rPr>
                <w:rFonts w:ascii="Calibri" w:eastAsia="Times New Roman" w:hAnsi="Calibri" w:cs="Times New Roman"/>
                <w:b/>
                <w:lang w:val="sr-Cyrl-CS"/>
              </w:rPr>
            </w:pPr>
          </w:p>
        </w:tc>
        <w:tc>
          <w:tcPr>
            <w:tcW w:w="1026" w:type="dxa"/>
            <w:tcBorders>
              <w:top w:val="double" w:sz="4" w:space="0" w:color="auto"/>
              <w:bottom w:val="single" w:sz="4" w:space="0" w:color="auto"/>
            </w:tcBorders>
            <w:shd w:val="clear" w:color="auto" w:fill="auto"/>
            <w:vAlign w:val="center"/>
          </w:tcPr>
          <w:p w:rsidR="00775885" w:rsidRPr="00397199" w:rsidRDefault="00775885" w:rsidP="002B62DB">
            <w:pPr>
              <w:jc w:val="center"/>
              <w:rPr>
                <w:rFonts w:ascii="Calibri" w:eastAsia="Times New Roman" w:hAnsi="Calibri" w:cs="Times New Roman"/>
                <w:b/>
                <w:lang w:val="sr-Cyrl-CS"/>
              </w:rPr>
            </w:pPr>
            <w:r>
              <w:rPr>
                <w:rFonts w:ascii="Calibri" w:eastAsia="Times New Roman" w:hAnsi="Calibri" w:cs="Times New Roman"/>
                <w:b/>
                <w:lang w:val="sr-Cyrl-CS"/>
              </w:rPr>
              <w:t>18</w:t>
            </w:r>
          </w:p>
        </w:tc>
        <w:tc>
          <w:tcPr>
            <w:tcW w:w="4308" w:type="dxa"/>
            <w:tcBorders>
              <w:top w:val="double" w:sz="4" w:space="0" w:color="auto"/>
              <w:bottom w:val="single" w:sz="4" w:space="0" w:color="auto"/>
              <w:right w:val="double" w:sz="4" w:space="0" w:color="auto"/>
            </w:tcBorders>
            <w:shd w:val="clear" w:color="auto" w:fill="auto"/>
          </w:tcPr>
          <w:p w:rsidR="00775885" w:rsidRDefault="00775885" w:rsidP="002B62DB">
            <w:pPr>
              <w:rPr>
                <w:rFonts w:ascii="Calibri" w:eastAsia="Times New Roman" w:hAnsi="Calibri" w:cs="Times New Roman"/>
              </w:rPr>
            </w:pPr>
          </w:p>
        </w:tc>
        <w:tc>
          <w:tcPr>
            <w:tcW w:w="1985" w:type="dxa"/>
            <w:tcBorders>
              <w:top w:val="double" w:sz="4" w:space="0" w:color="auto"/>
              <w:left w:val="double" w:sz="4" w:space="0" w:color="auto"/>
              <w:bottom w:val="single" w:sz="4" w:space="0" w:color="auto"/>
              <w:right w:val="single" w:sz="4" w:space="0" w:color="auto"/>
            </w:tcBorders>
            <w:shd w:val="clear" w:color="auto" w:fill="auto"/>
          </w:tcPr>
          <w:p w:rsidR="00775885" w:rsidRDefault="00775885" w:rsidP="002B62DB">
            <w:pPr>
              <w:rPr>
                <w:rFonts w:ascii="Calibri" w:eastAsia="Times New Roman" w:hAnsi="Calibri" w:cs="Times New Roman"/>
              </w:rPr>
            </w:pPr>
          </w:p>
        </w:tc>
        <w:tc>
          <w:tcPr>
            <w:tcW w:w="3714" w:type="dxa"/>
            <w:tcBorders>
              <w:top w:val="double" w:sz="4" w:space="0" w:color="auto"/>
              <w:left w:val="single" w:sz="4" w:space="0" w:color="auto"/>
              <w:bottom w:val="single" w:sz="4" w:space="0" w:color="auto"/>
              <w:right w:val="thinThickSmallGap" w:sz="24" w:space="0" w:color="auto"/>
            </w:tcBorders>
            <w:shd w:val="clear" w:color="auto" w:fill="auto"/>
          </w:tcPr>
          <w:p w:rsidR="00775885" w:rsidRDefault="00775885" w:rsidP="002B62DB">
            <w:pPr>
              <w:rPr>
                <w:rFonts w:ascii="Calibri" w:eastAsia="Times New Roman" w:hAnsi="Calibri" w:cs="Times New Roman"/>
              </w:rPr>
            </w:pPr>
          </w:p>
        </w:tc>
      </w:tr>
      <w:tr w:rsidR="00775885" w:rsidRPr="00C60765" w:rsidTr="002B62DB">
        <w:trPr>
          <w:trHeight w:val="900"/>
        </w:trPr>
        <w:tc>
          <w:tcPr>
            <w:tcW w:w="15300"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775885" w:rsidRPr="00E8696F" w:rsidRDefault="00775885" w:rsidP="002B62DB">
            <w:pPr>
              <w:rPr>
                <w:rFonts w:ascii="Calibri" w:eastAsia="Times New Roman" w:hAnsi="Calibri" w:cs="Times New Roman"/>
                <w:b/>
                <w:sz w:val="20"/>
                <w:szCs w:val="20"/>
                <w:lang w:val="sr-Cyrl-CS"/>
              </w:rPr>
            </w:pPr>
            <w:r w:rsidRPr="00E8696F">
              <w:rPr>
                <w:rFonts w:ascii="Calibri" w:eastAsia="Times New Roman" w:hAnsi="Calibri" w:cs="Times New Roman"/>
                <w:b/>
                <w:sz w:val="20"/>
                <w:szCs w:val="20"/>
                <w:lang w:val="sr-Cyrl-CS"/>
              </w:rPr>
              <w:t xml:space="preserve">НАЧИН ОСТВАРИВАЊА ПРОГРАМА  </w:t>
            </w:r>
          </w:p>
          <w:p w:rsidR="00775885" w:rsidRPr="00E8696F" w:rsidRDefault="00775885" w:rsidP="002B62DB">
            <w:pPr>
              <w:rPr>
                <w:rFonts w:ascii="Calibri" w:eastAsia="Times New Roman" w:hAnsi="Calibri" w:cs="Times New Roman"/>
                <w:sz w:val="20"/>
                <w:szCs w:val="20"/>
                <w:lang w:val="sr-Latn-CS"/>
              </w:rPr>
            </w:pPr>
            <w:r w:rsidRPr="00E8696F">
              <w:rPr>
                <w:rFonts w:ascii="Calibri" w:eastAsia="Times New Roman" w:hAnsi="Calibri" w:cs="Times New Roman"/>
                <w:sz w:val="20"/>
                <w:szCs w:val="20"/>
              </w:rPr>
              <w:t>Програм</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ће</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се</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остваривати</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 xml:space="preserve">кроз </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формирање</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појма</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 xml:space="preserve">скупа, </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упознавање</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и</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прихватање</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бројева</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и</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операција</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са</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бројевима; формирање</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математичког</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 xml:space="preserve">језика; </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прожимање</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идеје</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функције</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кроз</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све</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програмске</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 xml:space="preserve">садржаје; </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решавање</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текстуалних</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задатака</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(повезивање</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математике</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и</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животних</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 xml:space="preserve">ситуација); </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опажајно</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усвајати</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геометријске</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појмове</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практично</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мерење</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и</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усвајање</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мерних</w:t>
            </w:r>
            <w:r w:rsidRPr="00E8696F">
              <w:rPr>
                <w:rFonts w:ascii="Calibri" w:eastAsia="Times New Roman" w:hAnsi="Calibri" w:cs="Times New Roman"/>
                <w:sz w:val="20"/>
                <w:szCs w:val="20"/>
                <w:lang w:val="sr-Cyrl-CS"/>
              </w:rPr>
              <w:t xml:space="preserve"> </w:t>
            </w:r>
            <w:r w:rsidRPr="00E8696F">
              <w:rPr>
                <w:rFonts w:ascii="Calibri" w:eastAsia="Times New Roman" w:hAnsi="Calibri" w:cs="Times New Roman"/>
                <w:sz w:val="20"/>
                <w:szCs w:val="20"/>
              </w:rPr>
              <w:t>јединица</w:t>
            </w:r>
          </w:p>
        </w:tc>
      </w:tr>
    </w:tbl>
    <w:p w:rsidR="00036432" w:rsidRPr="00036432" w:rsidRDefault="00036432" w:rsidP="00EE5529">
      <w:pPr>
        <w:rPr>
          <w:rFonts w:ascii="Times New Roman" w:hAnsi="Times New Roman" w:cs="Times New Roman"/>
          <w:sz w:val="20"/>
          <w:szCs w:val="20"/>
          <w:lang w:val="sr-Latn-CS"/>
        </w:rPr>
      </w:pPr>
    </w:p>
    <w:p w:rsidR="00EE5529" w:rsidRDefault="00EE5529" w:rsidP="00EE5529">
      <w:pPr>
        <w:rPr>
          <w:lang w:val="sr-Cyrl-CS"/>
        </w:rPr>
      </w:pPr>
    </w:p>
    <w:p w:rsidR="00EE5529" w:rsidRDefault="00EE5529" w:rsidP="00EE5529">
      <w:pPr>
        <w:rPr>
          <w:lang w:val="sr-Cyrl-CS"/>
        </w:rPr>
      </w:pPr>
    </w:p>
    <w:p w:rsidR="00EE5529" w:rsidRPr="00B6091D" w:rsidRDefault="0011330C" w:rsidP="00EE5529">
      <w:pPr>
        <w:rPr>
          <w:b/>
          <w:lang w:val="sr-Cyrl-CS"/>
        </w:rPr>
      </w:pPr>
      <w:r>
        <w:rPr>
          <w:b/>
          <w:lang w:val="sr-Latn-CS"/>
        </w:rPr>
        <w:lastRenderedPageBreak/>
        <w:t xml:space="preserve">     </w:t>
      </w:r>
      <w:r w:rsidR="00310A65">
        <w:rPr>
          <w:b/>
          <w:lang w:val="sr-Cyrl-CS"/>
        </w:rPr>
        <w:t>ЧАС</w:t>
      </w:r>
      <w:r w:rsidR="00EE5529">
        <w:rPr>
          <w:b/>
          <w:lang w:val="sr-Cyrl-CS"/>
        </w:rPr>
        <w:t xml:space="preserve"> ОДЕЉЕ</w:t>
      </w:r>
      <w:r w:rsidR="00310A65">
        <w:rPr>
          <w:b/>
          <w:lang w:val="sr-Cyrl-CS"/>
        </w:rPr>
        <w:t>Њ</w:t>
      </w:r>
      <w:r w:rsidR="0014725B">
        <w:rPr>
          <w:b/>
          <w:lang w:val="sr-Cyrl-CS"/>
        </w:rPr>
        <w:t xml:space="preserve">СКОГ СТАРЕШИНЕ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9"/>
        <w:gridCol w:w="1210"/>
        <w:gridCol w:w="824"/>
        <w:gridCol w:w="753"/>
        <w:gridCol w:w="1784"/>
        <w:gridCol w:w="1239"/>
        <w:gridCol w:w="2331"/>
      </w:tblGrid>
      <w:tr w:rsidR="00EE5529" w:rsidRPr="0014725B" w:rsidTr="00EE5529">
        <w:tc>
          <w:tcPr>
            <w:tcW w:w="1056" w:type="dxa"/>
            <w:tcBorders>
              <w:top w:val="thinThickSmallGap" w:sz="24" w:space="0" w:color="auto"/>
              <w:left w:val="thinThickSmallGap" w:sz="24" w:space="0" w:color="auto"/>
              <w:bottom w:val="double" w:sz="4" w:space="0" w:color="auto"/>
            </w:tcBorders>
            <w:shd w:val="clear" w:color="auto" w:fill="auto"/>
          </w:tcPr>
          <w:p w:rsidR="00EE5529" w:rsidRPr="0014725B" w:rsidRDefault="00EE5529" w:rsidP="00EE5529">
            <w:pPr>
              <w:jc w:val="center"/>
              <w:rPr>
                <w:rFonts w:ascii="Times New Roman" w:hAnsi="Times New Roman" w:cs="Times New Roman"/>
                <w:b/>
                <w:sz w:val="20"/>
                <w:szCs w:val="20"/>
                <w:lang w:val="sr-Cyrl-CS"/>
              </w:rPr>
            </w:pPr>
            <w:r w:rsidRPr="0014725B">
              <w:rPr>
                <w:rFonts w:ascii="Times New Roman" w:hAnsi="Times New Roman" w:cs="Times New Roman"/>
                <w:b/>
                <w:sz w:val="20"/>
                <w:szCs w:val="20"/>
                <w:lang w:val="sr-Cyrl-CS"/>
              </w:rPr>
              <w:t>Општи</w:t>
            </w:r>
          </w:p>
          <w:p w:rsidR="00EE5529" w:rsidRPr="0014725B" w:rsidRDefault="00EE5529" w:rsidP="00EE5529">
            <w:pPr>
              <w:jc w:val="center"/>
              <w:rPr>
                <w:rFonts w:ascii="Times New Roman" w:hAnsi="Times New Roman" w:cs="Times New Roman"/>
                <w:sz w:val="20"/>
                <w:szCs w:val="20"/>
                <w:lang w:val="sr-Cyrl-CS"/>
              </w:rPr>
            </w:pPr>
            <w:r w:rsidRPr="0014725B">
              <w:rPr>
                <w:rFonts w:ascii="Times New Roman" w:hAnsi="Times New Roman" w:cs="Times New Roman"/>
                <w:b/>
                <w:sz w:val="20"/>
                <w:szCs w:val="20"/>
                <w:lang w:val="sr-Cyrl-CS"/>
              </w:rPr>
              <w:t>циљеви и задаци</w:t>
            </w:r>
          </w:p>
        </w:tc>
        <w:tc>
          <w:tcPr>
            <w:tcW w:w="14244" w:type="dxa"/>
            <w:gridSpan w:val="6"/>
            <w:tcBorders>
              <w:top w:val="thinThickSmallGap" w:sz="24" w:space="0" w:color="auto"/>
              <w:bottom w:val="double" w:sz="4" w:space="0" w:color="auto"/>
              <w:right w:val="thinThickSmallGap" w:sz="24" w:space="0" w:color="auto"/>
            </w:tcBorders>
            <w:shd w:val="clear" w:color="auto" w:fill="auto"/>
          </w:tcPr>
          <w:p w:rsidR="00EE5529" w:rsidRPr="0014725B" w:rsidRDefault="00EE5529" w:rsidP="0077506E">
            <w:pPr>
              <w:numPr>
                <w:ilvl w:val="0"/>
                <w:numId w:val="64"/>
              </w:numPr>
              <w:tabs>
                <w:tab w:val="num" w:pos="851"/>
              </w:tabs>
              <w:spacing w:after="0" w:line="240" w:lineRule="auto"/>
              <w:ind w:left="851" w:hanging="284"/>
              <w:rPr>
                <w:rFonts w:ascii="Times New Roman" w:hAnsi="Times New Roman" w:cs="Times New Roman"/>
                <w:sz w:val="20"/>
                <w:szCs w:val="20"/>
                <w:lang w:val="sr-Cyrl-CS"/>
              </w:rPr>
            </w:pPr>
            <w:r w:rsidRPr="0014725B">
              <w:rPr>
                <w:rFonts w:ascii="Times New Roman" w:hAnsi="Times New Roman" w:cs="Times New Roman"/>
                <w:sz w:val="20"/>
                <w:szCs w:val="20"/>
                <w:lang w:val="sr-Cyrl-CS"/>
              </w:rPr>
              <w:t xml:space="preserve">Понашање ученика и развој хуманизације међу људима </w:t>
            </w:r>
          </w:p>
          <w:p w:rsidR="00EE5529" w:rsidRPr="0014725B" w:rsidRDefault="00EE5529" w:rsidP="0077506E">
            <w:pPr>
              <w:numPr>
                <w:ilvl w:val="0"/>
                <w:numId w:val="64"/>
              </w:numPr>
              <w:tabs>
                <w:tab w:val="num" w:pos="851"/>
              </w:tabs>
              <w:spacing w:after="0" w:line="240" w:lineRule="auto"/>
              <w:ind w:left="851" w:hanging="284"/>
              <w:rPr>
                <w:rFonts w:ascii="Times New Roman" w:hAnsi="Times New Roman" w:cs="Times New Roman"/>
                <w:sz w:val="20"/>
                <w:szCs w:val="20"/>
                <w:lang w:val="sr-Cyrl-CS"/>
              </w:rPr>
            </w:pPr>
            <w:r w:rsidRPr="0014725B">
              <w:rPr>
                <w:rFonts w:ascii="Times New Roman" w:hAnsi="Times New Roman" w:cs="Times New Roman"/>
                <w:sz w:val="20"/>
                <w:szCs w:val="20"/>
                <w:lang w:val="sr-Cyrl-CS"/>
              </w:rPr>
              <w:t>елиминисање утицаја који штетно делују на здравље</w:t>
            </w:r>
          </w:p>
          <w:p w:rsidR="00EE5529" w:rsidRPr="0014725B" w:rsidRDefault="00EE5529" w:rsidP="0077506E">
            <w:pPr>
              <w:numPr>
                <w:ilvl w:val="0"/>
                <w:numId w:val="64"/>
              </w:numPr>
              <w:tabs>
                <w:tab w:val="num" w:pos="851"/>
              </w:tabs>
              <w:spacing w:after="0" w:line="240" w:lineRule="auto"/>
              <w:ind w:left="851" w:hanging="284"/>
              <w:rPr>
                <w:rFonts w:ascii="Times New Roman" w:hAnsi="Times New Roman" w:cs="Times New Roman"/>
                <w:sz w:val="20"/>
                <w:szCs w:val="20"/>
                <w:lang w:val="sr-Cyrl-CS"/>
              </w:rPr>
            </w:pPr>
            <w:r w:rsidRPr="0014725B">
              <w:rPr>
                <w:rFonts w:ascii="Times New Roman" w:hAnsi="Times New Roman" w:cs="Times New Roman"/>
                <w:sz w:val="20"/>
                <w:szCs w:val="20"/>
                <w:lang w:val="sr-Cyrl-CS"/>
              </w:rPr>
              <w:t>подстицање ваннаставних активности</w:t>
            </w:r>
          </w:p>
          <w:p w:rsidR="00EE5529" w:rsidRPr="0014725B" w:rsidRDefault="00EE5529" w:rsidP="0077506E">
            <w:pPr>
              <w:numPr>
                <w:ilvl w:val="0"/>
                <w:numId w:val="64"/>
              </w:numPr>
              <w:tabs>
                <w:tab w:val="num" w:pos="851"/>
              </w:tabs>
              <w:spacing w:after="0" w:line="240" w:lineRule="auto"/>
              <w:ind w:left="851" w:hanging="284"/>
              <w:rPr>
                <w:rFonts w:ascii="Times New Roman" w:hAnsi="Times New Roman" w:cs="Times New Roman"/>
                <w:sz w:val="20"/>
                <w:szCs w:val="20"/>
                <w:lang w:val="sr-Cyrl-CS"/>
              </w:rPr>
            </w:pPr>
            <w:r w:rsidRPr="0014725B">
              <w:rPr>
                <w:rFonts w:ascii="Times New Roman" w:hAnsi="Times New Roman" w:cs="Times New Roman"/>
                <w:sz w:val="20"/>
                <w:szCs w:val="20"/>
                <w:lang w:val="sr-Cyrl-CS"/>
              </w:rPr>
              <w:t>подстицање социјалног сазнања</w:t>
            </w:r>
          </w:p>
          <w:p w:rsidR="00EE5529" w:rsidRPr="0014725B" w:rsidRDefault="00EE5529" w:rsidP="0077506E">
            <w:pPr>
              <w:numPr>
                <w:ilvl w:val="0"/>
                <w:numId w:val="64"/>
              </w:numPr>
              <w:tabs>
                <w:tab w:val="num" w:pos="851"/>
              </w:tabs>
              <w:spacing w:after="0" w:line="240" w:lineRule="auto"/>
              <w:ind w:left="851" w:hanging="284"/>
              <w:rPr>
                <w:rFonts w:ascii="Times New Roman" w:hAnsi="Times New Roman" w:cs="Times New Roman"/>
                <w:sz w:val="20"/>
                <w:szCs w:val="20"/>
                <w:lang w:val="sr-Cyrl-CS"/>
              </w:rPr>
            </w:pPr>
            <w:r w:rsidRPr="0014725B">
              <w:rPr>
                <w:rFonts w:ascii="Times New Roman" w:hAnsi="Times New Roman" w:cs="Times New Roman"/>
                <w:sz w:val="20"/>
                <w:szCs w:val="20"/>
                <w:lang w:val="sr-Cyrl-CS"/>
              </w:rPr>
              <w:t>упознавање са дечјим правима</w:t>
            </w:r>
          </w:p>
          <w:p w:rsidR="00EE5529" w:rsidRPr="0014725B" w:rsidRDefault="00EE5529" w:rsidP="0077506E">
            <w:pPr>
              <w:numPr>
                <w:ilvl w:val="0"/>
                <w:numId w:val="64"/>
              </w:numPr>
              <w:tabs>
                <w:tab w:val="num" w:pos="851"/>
              </w:tabs>
              <w:spacing w:after="0" w:line="240" w:lineRule="auto"/>
              <w:ind w:left="851" w:hanging="284"/>
              <w:rPr>
                <w:rFonts w:ascii="Times New Roman" w:hAnsi="Times New Roman" w:cs="Times New Roman"/>
                <w:sz w:val="20"/>
                <w:szCs w:val="20"/>
                <w:lang w:val="sr-Cyrl-CS"/>
              </w:rPr>
            </w:pPr>
            <w:r w:rsidRPr="0014725B">
              <w:rPr>
                <w:rFonts w:ascii="Times New Roman" w:hAnsi="Times New Roman" w:cs="Times New Roman"/>
                <w:sz w:val="20"/>
                <w:szCs w:val="20"/>
                <w:lang w:val="sr-Cyrl-CS"/>
              </w:rPr>
              <w:t>развијање креативности</w:t>
            </w:r>
          </w:p>
          <w:p w:rsidR="00EE5529" w:rsidRPr="0014725B" w:rsidRDefault="00EE5529" w:rsidP="0077506E">
            <w:pPr>
              <w:numPr>
                <w:ilvl w:val="0"/>
                <w:numId w:val="64"/>
              </w:numPr>
              <w:tabs>
                <w:tab w:val="num" w:pos="851"/>
              </w:tabs>
              <w:spacing w:after="0" w:line="240" w:lineRule="auto"/>
              <w:ind w:left="851" w:hanging="284"/>
              <w:rPr>
                <w:rFonts w:ascii="Times New Roman" w:hAnsi="Times New Roman" w:cs="Times New Roman"/>
                <w:sz w:val="20"/>
                <w:szCs w:val="20"/>
                <w:lang w:val="sr-Cyrl-CS"/>
              </w:rPr>
            </w:pPr>
            <w:r w:rsidRPr="0014725B">
              <w:rPr>
                <w:rFonts w:ascii="Times New Roman" w:hAnsi="Times New Roman" w:cs="Times New Roman"/>
                <w:sz w:val="20"/>
                <w:szCs w:val="20"/>
                <w:lang w:val="sr-Cyrl-CS"/>
              </w:rPr>
              <w:t>олакшавање адаптације у школи</w:t>
            </w:r>
          </w:p>
          <w:p w:rsidR="00EE5529" w:rsidRPr="0014725B" w:rsidRDefault="00EE5529" w:rsidP="0077506E">
            <w:pPr>
              <w:numPr>
                <w:ilvl w:val="0"/>
                <w:numId w:val="64"/>
              </w:numPr>
              <w:tabs>
                <w:tab w:val="num" w:pos="851"/>
              </w:tabs>
              <w:spacing w:after="0" w:line="240" w:lineRule="auto"/>
              <w:ind w:left="851" w:hanging="284"/>
              <w:rPr>
                <w:rFonts w:ascii="Times New Roman" w:hAnsi="Times New Roman" w:cs="Times New Roman"/>
                <w:sz w:val="20"/>
                <w:szCs w:val="20"/>
                <w:lang w:val="sr-Cyrl-CS"/>
              </w:rPr>
            </w:pPr>
            <w:r w:rsidRPr="0014725B">
              <w:rPr>
                <w:rFonts w:ascii="Times New Roman" w:hAnsi="Times New Roman" w:cs="Times New Roman"/>
                <w:sz w:val="20"/>
                <w:szCs w:val="20"/>
                <w:lang w:val="sr-Cyrl-CS"/>
              </w:rPr>
              <w:t>развијање односа другарства и сарадње са вршњацима и одраслима</w:t>
            </w:r>
          </w:p>
          <w:p w:rsidR="00EE5529" w:rsidRPr="0014725B" w:rsidRDefault="00EE5529" w:rsidP="0077506E">
            <w:pPr>
              <w:numPr>
                <w:ilvl w:val="0"/>
                <w:numId w:val="64"/>
              </w:numPr>
              <w:tabs>
                <w:tab w:val="num" w:pos="851"/>
              </w:tabs>
              <w:spacing w:after="0" w:line="240" w:lineRule="auto"/>
              <w:ind w:left="851" w:hanging="284"/>
              <w:rPr>
                <w:rFonts w:ascii="Times New Roman" w:hAnsi="Times New Roman" w:cs="Times New Roman"/>
                <w:sz w:val="20"/>
                <w:szCs w:val="20"/>
                <w:lang w:val="sr-Cyrl-CS"/>
              </w:rPr>
            </w:pPr>
            <w:r w:rsidRPr="0014725B">
              <w:rPr>
                <w:rFonts w:ascii="Times New Roman" w:hAnsi="Times New Roman" w:cs="Times New Roman"/>
                <w:sz w:val="20"/>
                <w:szCs w:val="20"/>
                <w:lang w:val="sr-Cyrl-CS"/>
              </w:rPr>
              <w:t>реализација садржаја и остваривање задатака подручја здравственог васпитања</w:t>
            </w:r>
          </w:p>
          <w:p w:rsidR="00EE5529" w:rsidRPr="0014725B" w:rsidRDefault="00EE5529" w:rsidP="00EE5529">
            <w:pPr>
              <w:tabs>
                <w:tab w:val="left" w:pos="851"/>
              </w:tabs>
              <w:ind w:left="851"/>
              <w:rPr>
                <w:rFonts w:ascii="Times New Roman" w:hAnsi="Times New Roman" w:cs="Times New Roman"/>
                <w:sz w:val="20"/>
                <w:szCs w:val="20"/>
                <w:lang w:val="sr-Cyrl-CS"/>
              </w:rPr>
            </w:pPr>
          </w:p>
        </w:tc>
      </w:tr>
      <w:tr w:rsidR="00EE5529" w:rsidRPr="0014725B" w:rsidTr="00EE5529">
        <w:trPr>
          <w:trHeight w:val="840"/>
        </w:trPr>
        <w:tc>
          <w:tcPr>
            <w:tcW w:w="1056" w:type="dxa"/>
            <w:vMerge w:val="restart"/>
            <w:tcBorders>
              <w:top w:val="double" w:sz="4" w:space="0" w:color="auto"/>
              <w:left w:val="thinThickSmallGap" w:sz="2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r w:rsidRPr="0014725B">
              <w:rPr>
                <w:rFonts w:ascii="Times New Roman" w:hAnsi="Times New Roman" w:cs="Times New Roman"/>
                <w:b/>
                <w:sz w:val="20"/>
                <w:szCs w:val="20"/>
                <w:lang w:val="sr-Cyrl-CS"/>
              </w:rPr>
              <w:t>Редни број</w:t>
            </w:r>
          </w:p>
        </w:tc>
        <w:tc>
          <w:tcPr>
            <w:tcW w:w="2326" w:type="dxa"/>
            <w:vMerge w:val="restart"/>
            <w:tcBorders>
              <w:top w:val="double" w:sz="4" w:space="0" w:color="auto"/>
              <w:right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r w:rsidRPr="0014725B">
              <w:rPr>
                <w:rFonts w:ascii="Times New Roman" w:hAnsi="Times New Roman" w:cs="Times New Roman"/>
                <w:b/>
                <w:sz w:val="20"/>
                <w:szCs w:val="20"/>
                <w:lang w:val="sr-Cyrl-CS"/>
              </w:rPr>
              <w:t xml:space="preserve">НАЗИВ </w:t>
            </w:r>
            <w:r w:rsidRPr="0014725B">
              <w:rPr>
                <w:rFonts w:ascii="Times New Roman" w:hAnsi="Times New Roman" w:cs="Times New Roman"/>
                <w:b/>
                <w:sz w:val="20"/>
                <w:szCs w:val="20"/>
              </w:rPr>
              <w:t xml:space="preserve"> </w:t>
            </w:r>
            <w:r w:rsidRPr="0014725B">
              <w:rPr>
                <w:rFonts w:ascii="Times New Roman" w:hAnsi="Times New Roman" w:cs="Times New Roman"/>
                <w:b/>
                <w:sz w:val="20"/>
                <w:szCs w:val="20"/>
                <w:lang w:val="sr-Cyrl-CS"/>
              </w:rPr>
              <w:t xml:space="preserve"> ТЕМЕ</w:t>
            </w:r>
          </w:p>
        </w:tc>
        <w:tc>
          <w:tcPr>
            <w:tcW w:w="1911" w:type="dxa"/>
            <w:gridSpan w:val="2"/>
            <w:tcBorders>
              <w:top w:val="double" w:sz="4" w:space="0" w:color="auto"/>
              <w:bottom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rPr>
            </w:pPr>
            <w:r w:rsidRPr="0014725B">
              <w:rPr>
                <w:rFonts w:ascii="Times New Roman" w:hAnsi="Times New Roman" w:cs="Times New Roman"/>
                <w:b/>
                <w:sz w:val="20"/>
                <w:szCs w:val="20"/>
              </w:rPr>
              <w:t>Оријентациони</w:t>
            </w:r>
          </w:p>
          <w:p w:rsidR="00EE5529" w:rsidRPr="0014725B" w:rsidRDefault="00EE5529" w:rsidP="00EE5529">
            <w:pPr>
              <w:jc w:val="center"/>
              <w:rPr>
                <w:rFonts w:ascii="Times New Roman" w:hAnsi="Times New Roman" w:cs="Times New Roman"/>
                <w:b/>
                <w:sz w:val="20"/>
                <w:szCs w:val="20"/>
              </w:rPr>
            </w:pPr>
            <w:r w:rsidRPr="0014725B">
              <w:rPr>
                <w:rFonts w:ascii="Times New Roman" w:hAnsi="Times New Roman" w:cs="Times New Roman"/>
                <w:b/>
                <w:sz w:val="20"/>
                <w:szCs w:val="20"/>
              </w:rPr>
              <w:t>број   часова</w:t>
            </w:r>
          </w:p>
        </w:tc>
        <w:tc>
          <w:tcPr>
            <w:tcW w:w="4308" w:type="dxa"/>
            <w:vMerge w:val="restart"/>
            <w:tcBorders>
              <w:top w:val="double" w:sz="4" w:space="0" w:color="auto"/>
              <w:right w:val="doub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r w:rsidRPr="0014725B">
              <w:rPr>
                <w:rFonts w:ascii="Times New Roman" w:hAnsi="Times New Roman" w:cs="Times New Roman"/>
                <w:b/>
                <w:sz w:val="20"/>
                <w:szCs w:val="20"/>
                <w:lang w:val="sr-Cyrl-CS"/>
              </w:rPr>
              <w:t>СПЕЦИФИЧНИ  ЦИЉЕВИ И ЗАДАЦИ</w:t>
            </w:r>
          </w:p>
        </w:tc>
        <w:tc>
          <w:tcPr>
            <w:tcW w:w="2268" w:type="dxa"/>
            <w:vMerge w:val="restart"/>
            <w:tcBorders>
              <w:top w:val="double" w:sz="4" w:space="0" w:color="auto"/>
              <w:left w:val="double" w:sz="4" w:space="0" w:color="auto"/>
              <w:right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r w:rsidRPr="0014725B">
              <w:rPr>
                <w:rFonts w:ascii="Times New Roman" w:hAnsi="Times New Roman" w:cs="Times New Roman"/>
                <w:b/>
                <w:sz w:val="20"/>
                <w:szCs w:val="20"/>
                <w:lang w:val="sr-Cyrl-CS"/>
              </w:rPr>
              <w:t>Област исхода стандарда</w:t>
            </w:r>
          </w:p>
          <w:p w:rsidR="00EE5529" w:rsidRPr="0014725B" w:rsidRDefault="00EE5529" w:rsidP="00EE5529">
            <w:pPr>
              <w:jc w:val="center"/>
              <w:rPr>
                <w:rFonts w:ascii="Times New Roman" w:hAnsi="Times New Roman" w:cs="Times New Roman"/>
                <w:b/>
                <w:sz w:val="20"/>
                <w:szCs w:val="20"/>
                <w:lang w:val="sr-Cyrl-CS"/>
              </w:rPr>
            </w:pPr>
            <w:r w:rsidRPr="0014725B">
              <w:rPr>
                <w:rFonts w:ascii="Times New Roman" w:hAnsi="Times New Roman" w:cs="Times New Roman"/>
                <w:b/>
                <w:sz w:val="20"/>
                <w:szCs w:val="20"/>
                <w:lang w:val="sr-Cyrl-CS"/>
              </w:rPr>
              <w:t>предметно подручје</w:t>
            </w:r>
          </w:p>
        </w:tc>
        <w:tc>
          <w:tcPr>
            <w:tcW w:w="3431" w:type="dxa"/>
            <w:vMerge w:val="restart"/>
            <w:tcBorders>
              <w:top w:val="double" w:sz="4" w:space="0" w:color="auto"/>
              <w:left w:val="single" w:sz="4" w:space="0" w:color="auto"/>
              <w:right w:val="thinThickSmallGap" w:sz="2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rPr>
            </w:pPr>
            <w:r w:rsidRPr="0014725B">
              <w:rPr>
                <w:rFonts w:ascii="Times New Roman" w:hAnsi="Times New Roman" w:cs="Times New Roman"/>
                <w:b/>
                <w:sz w:val="20"/>
                <w:szCs w:val="20"/>
                <w:lang w:val="ru-RU"/>
              </w:rPr>
              <w:t xml:space="preserve"> </w:t>
            </w:r>
            <w:r w:rsidRPr="0014725B">
              <w:rPr>
                <w:rFonts w:ascii="Times New Roman" w:hAnsi="Times New Roman" w:cs="Times New Roman"/>
                <w:b/>
                <w:sz w:val="20"/>
                <w:szCs w:val="20"/>
              </w:rPr>
              <w:t>Начин провере остварености образовних стандарда,исхода,циљева учења</w:t>
            </w:r>
          </w:p>
        </w:tc>
      </w:tr>
      <w:tr w:rsidR="00EE5529" w:rsidRPr="0014725B" w:rsidTr="00EE5529">
        <w:trPr>
          <w:trHeight w:val="255"/>
        </w:trPr>
        <w:tc>
          <w:tcPr>
            <w:tcW w:w="1056" w:type="dxa"/>
            <w:vMerge/>
            <w:tcBorders>
              <w:left w:val="thinThickSmallGap" w:sz="24" w:space="0" w:color="auto"/>
              <w:bottom w:val="doub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p>
        </w:tc>
        <w:tc>
          <w:tcPr>
            <w:tcW w:w="2326" w:type="dxa"/>
            <w:vMerge/>
            <w:tcBorders>
              <w:bottom w:val="double" w:sz="4" w:space="0" w:color="auto"/>
              <w:right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p>
        </w:tc>
        <w:tc>
          <w:tcPr>
            <w:tcW w:w="885" w:type="dxa"/>
            <w:tcBorders>
              <w:top w:val="single" w:sz="4" w:space="0" w:color="auto"/>
              <w:bottom w:val="doub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rPr>
            </w:pPr>
            <w:r w:rsidRPr="0014725B">
              <w:rPr>
                <w:rFonts w:ascii="Times New Roman" w:hAnsi="Times New Roman" w:cs="Times New Roman"/>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rPr>
            </w:pPr>
            <w:r w:rsidRPr="0014725B">
              <w:rPr>
                <w:rFonts w:ascii="Times New Roman" w:hAnsi="Times New Roman" w:cs="Times New Roman"/>
                <w:sz w:val="20"/>
                <w:szCs w:val="20"/>
                <w:lang w:val="sr-Cyrl-CS"/>
              </w:rPr>
              <w:t>За друге типове часова</w:t>
            </w:r>
          </w:p>
        </w:tc>
        <w:tc>
          <w:tcPr>
            <w:tcW w:w="4308" w:type="dxa"/>
            <w:vMerge/>
            <w:tcBorders>
              <w:bottom w:val="double" w:sz="4" w:space="0" w:color="auto"/>
              <w:right w:val="doub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p>
        </w:tc>
        <w:tc>
          <w:tcPr>
            <w:tcW w:w="2268" w:type="dxa"/>
            <w:vMerge/>
            <w:tcBorders>
              <w:left w:val="double" w:sz="4" w:space="0" w:color="auto"/>
              <w:bottom w:val="double" w:sz="4" w:space="0" w:color="auto"/>
              <w:right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p>
        </w:tc>
        <w:tc>
          <w:tcPr>
            <w:tcW w:w="3431" w:type="dxa"/>
            <w:vMerge/>
            <w:tcBorders>
              <w:left w:val="single" w:sz="4" w:space="0" w:color="auto"/>
              <w:bottom w:val="double" w:sz="4" w:space="0" w:color="auto"/>
              <w:right w:val="thinThickSmallGap" w:sz="2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ru-RU"/>
              </w:rPr>
            </w:pPr>
          </w:p>
        </w:tc>
      </w:tr>
      <w:tr w:rsidR="00EE5529" w:rsidRPr="0014725B" w:rsidTr="00EE5529">
        <w:tc>
          <w:tcPr>
            <w:tcW w:w="1056" w:type="dxa"/>
            <w:tcBorders>
              <w:top w:val="double" w:sz="4" w:space="0" w:color="auto"/>
              <w:left w:val="thinThickSmallGap" w:sz="24" w:space="0" w:color="auto"/>
              <w:bottom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r w:rsidRPr="0014725B">
              <w:rPr>
                <w:rFonts w:ascii="Times New Roman" w:hAnsi="Times New Roman" w:cs="Times New Roman"/>
                <w:b/>
                <w:sz w:val="20"/>
                <w:szCs w:val="20"/>
                <w:lang w:val="sr-Cyrl-CS"/>
              </w:rPr>
              <w:t>1.</w:t>
            </w:r>
          </w:p>
        </w:tc>
        <w:tc>
          <w:tcPr>
            <w:tcW w:w="2326" w:type="dxa"/>
            <w:tcBorders>
              <w:top w:val="double" w:sz="4" w:space="0" w:color="auto"/>
              <w:bottom w:val="single" w:sz="4" w:space="0" w:color="auto"/>
              <w:right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r w:rsidRPr="0014725B">
              <w:rPr>
                <w:rFonts w:ascii="Times New Roman" w:hAnsi="Times New Roman" w:cs="Times New Roman"/>
                <w:b/>
                <w:sz w:val="20"/>
                <w:szCs w:val="20"/>
                <w:lang w:val="sr-Cyrl-CS"/>
              </w:rPr>
              <w:t>ЈА И ДРУГИ</w:t>
            </w:r>
          </w:p>
        </w:tc>
        <w:tc>
          <w:tcPr>
            <w:tcW w:w="885" w:type="dxa"/>
            <w:tcBorders>
              <w:top w:val="double" w:sz="4" w:space="0" w:color="auto"/>
              <w:bottom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p>
        </w:tc>
        <w:tc>
          <w:tcPr>
            <w:tcW w:w="1026" w:type="dxa"/>
            <w:tcBorders>
              <w:top w:val="double" w:sz="4" w:space="0" w:color="auto"/>
              <w:bottom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r w:rsidRPr="0014725B">
              <w:rPr>
                <w:rFonts w:ascii="Times New Roman" w:hAnsi="Times New Roman" w:cs="Times New Roman"/>
                <w:b/>
                <w:sz w:val="20"/>
                <w:szCs w:val="20"/>
                <w:lang w:val="sr-Cyrl-CS"/>
              </w:rPr>
              <w:t>9</w:t>
            </w:r>
          </w:p>
        </w:tc>
        <w:tc>
          <w:tcPr>
            <w:tcW w:w="4308" w:type="dxa"/>
            <w:tcBorders>
              <w:top w:val="double" w:sz="4" w:space="0" w:color="auto"/>
              <w:bottom w:val="single" w:sz="4" w:space="0" w:color="auto"/>
              <w:right w:val="double" w:sz="4" w:space="0" w:color="auto"/>
            </w:tcBorders>
            <w:shd w:val="clear" w:color="auto" w:fill="auto"/>
          </w:tcPr>
          <w:p w:rsidR="00EE5529" w:rsidRPr="0014725B" w:rsidRDefault="00EE5529" w:rsidP="0077506E">
            <w:pPr>
              <w:numPr>
                <w:ilvl w:val="0"/>
                <w:numId w:val="64"/>
              </w:numPr>
              <w:tabs>
                <w:tab w:val="num" w:pos="227"/>
              </w:tabs>
              <w:spacing w:after="0" w:line="240" w:lineRule="auto"/>
              <w:ind w:left="227" w:hanging="227"/>
              <w:rPr>
                <w:rFonts w:ascii="Times New Roman" w:hAnsi="Times New Roman" w:cs="Times New Roman"/>
                <w:sz w:val="20"/>
                <w:szCs w:val="20"/>
                <w:lang w:val="sr-Cyrl-CS"/>
              </w:rPr>
            </w:pPr>
            <w:r w:rsidRPr="0014725B">
              <w:rPr>
                <w:rFonts w:ascii="Times New Roman" w:hAnsi="Times New Roman" w:cs="Times New Roman"/>
                <w:sz w:val="20"/>
                <w:szCs w:val="20"/>
                <w:lang w:val="sr-Cyrl-CS"/>
              </w:rPr>
              <w:t>Развијање и неговање правих људских вредности</w:t>
            </w:r>
          </w:p>
          <w:p w:rsidR="00EE5529" w:rsidRPr="0014725B" w:rsidRDefault="00EE5529" w:rsidP="0077506E">
            <w:pPr>
              <w:numPr>
                <w:ilvl w:val="0"/>
                <w:numId w:val="64"/>
              </w:numPr>
              <w:tabs>
                <w:tab w:val="num" w:pos="227"/>
              </w:tabs>
              <w:spacing w:after="0" w:line="240" w:lineRule="auto"/>
              <w:ind w:left="227" w:hanging="227"/>
              <w:rPr>
                <w:rFonts w:ascii="Times New Roman" w:hAnsi="Times New Roman" w:cs="Times New Roman"/>
                <w:sz w:val="20"/>
                <w:szCs w:val="20"/>
                <w:lang w:val="sr-Cyrl-CS"/>
              </w:rPr>
            </w:pPr>
            <w:r w:rsidRPr="0014725B">
              <w:rPr>
                <w:rFonts w:ascii="Times New Roman" w:hAnsi="Times New Roman" w:cs="Times New Roman"/>
                <w:sz w:val="20"/>
                <w:szCs w:val="20"/>
                <w:lang w:val="sr-Cyrl-CS"/>
              </w:rPr>
              <w:t>Заштита менталног здравља, управљање љутњом, живот без страха</w:t>
            </w:r>
          </w:p>
          <w:p w:rsidR="00EE5529" w:rsidRPr="0014725B" w:rsidRDefault="00EE5529" w:rsidP="0077506E">
            <w:pPr>
              <w:numPr>
                <w:ilvl w:val="0"/>
                <w:numId w:val="64"/>
              </w:numPr>
              <w:tabs>
                <w:tab w:val="num" w:pos="227"/>
              </w:tabs>
              <w:spacing w:after="0" w:line="240" w:lineRule="auto"/>
              <w:ind w:left="227" w:hanging="227"/>
              <w:rPr>
                <w:rFonts w:ascii="Times New Roman" w:hAnsi="Times New Roman" w:cs="Times New Roman"/>
                <w:sz w:val="20"/>
                <w:szCs w:val="20"/>
                <w:lang w:val="sr-Cyrl-CS"/>
              </w:rPr>
            </w:pPr>
            <w:r w:rsidRPr="0014725B">
              <w:rPr>
                <w:rFonts w:ascii="Times New Roman" w:hAnsi="Times New Roman" w:cs="Times New Roman"/>
                <w:sz w:val="20"/>
                <w:szCs w:val="20"/>
                <w:lang w:val="sr-Cyrl-CS"/>
              </w:rPr>
              <w:t>Решавање конфликтних ситуација, договор</w:t>
            </w:r>
          </w:p>
          <w:p w:rsidR="00EE5529" w:rsidRPr="0014725B" w:rsidRDefault="00EE5529" w:rsidP="0077506E">
            <w:pPr>
              <w:numPr>
                <w:ilvl w:val="0"/>
                <w:numId w:val="64"/>
              </w:numPr>
              <w:tabs>
                <w:tab w:val="num" w:pos="227"/>
              </w:tabs>
              <w:spacing w:after="0" w:line="240" w:lineRule="auto"/>
              <w:ind w:left="227" w:hanging="227"/>
              <w:rPr>
                <w:rFonts w:ascii="Times New Roman" w:hAnsi="Times New Roman" w:cs="Times New Roman"/>
                <w:sz w:val="20"/>
                <w:szCs w:val="20"/>
                <w:lang w:val="sr-Cyrl-CS"/>
              </w:rPr>
            </w:pPr>
            <w:r w:rsidRPr="0014725B">
              <w:rPr>
                <w:rFonts w:ascii="Times New Roman" w:hAnsi="Times New Roman" w:cs="Times New Roman"/>
                <w:sz w:val="20"/>
                <w:szCs w:val="20"/>
                <w:lang w:val="sr-Cyrl-CS"/>
              </w:rPr>
              <w:t>Потребе обе стране (сарадња)</w:t>
            </w:r>
          </w:p>
          <w:p w:rsidR="00EE5529" w:rsidRPr="0014725B" w:rsidRDefault="00EE5529" w:rsidP="0077506E">
            <w:pPr>
              <w:numPr>
                <w:ilvl w:val="0"/>
                <w:numId w:val="64"/>
              </w:numPr>
              <w:tabs>
                <w:tab w:val="num" w:pos="227"/>
              </w:tabs>
              <w:spacing w:after="0" w:line="240" w:lineRule="auto"/>
              <w:ind w:left="227" w:hanging="227"/>
              <w:rPr>
                <w:rFonts w:ascii="Times New Roman" w:hAnsi="Times New Roman" w:cs="Times New Roman"/>
                <w:sz w:val="20"/>
                <w:szCs w:val="20"/>
                <w:lang w:val="sr-Cyrl-CS"/>
              </w:rPr>
            </w:pPr>
            <w:r w:rsidRPr="0014725B">
              <w:rPr>
                <w:rFonts w:ascii="Times New Roman" w:hAnsi="Times New Roman" w:cs="Times New Roman"/>
                <w:sz w:val="20"/>
                <w:szCs w:val="20"/>
                <w:lang w:val="sr-Cyrl-CS"/>
              </w:rPr>
              <w:t>Ученик нуди и прихваћа помоћ</w:t>
            </w:r>
          </w:p>
        </w:tc>
        <w:tc>
          <w:tcPr>
            <w:tcW w:w="2268" w:type="dxa"/>
            <w:tcBorders>
              <w:top w:val="double" w:sz="4" w:space="0" w:color="auto"/>
              <w:left w:val="double" w:sz="4" w:space="0" w:color="auto"/>
              <w:bottom w:val="single" w:sz="4" w:space="0" w:color="auto"/>
              <w:right w:val="single" w:sz="4" w:space="0" w:color="auto"/>
            </w:tcBorders>
            <w:shd w:val="clear" w:color="auto" w:fill="auto"/>
          </w:tcPr>
          <w:p w:rsidR="00EE5529" w:rsidRPr="0014725B" w:rsidRDefault="00EE5529" w:rsidP="0077506E">
            <w:pPr>
              <w:numPr>
                <w:ilvl w:val="0"/>
                <w:numId w:val="64"/>
              </w:numPr>
              <w:tabs>
                <w:tab w:val="num" w:pos="227"/>
              </w:tabs>
              <w:spacing w:after="0" w:line="240" w:lineRule="auto"/>
              <w:ind w:left="227" w:hanging="227"/>
              <w:rPr>
                <w:rFonts w:ascii="Times New Roman" w:hAnsi="Times New Roman" w:cs="Times New Roman"/>
                <w:sz w:val="20"/>
                <w:szCs w:val="20"/>
                <w:lang w:val="sr-Cyrl-CS"/>
              </w:rPr>
            </w:pPr>
            <w:r w:rsidRPr="0014725B">
              <w:rPr>
                <w:rFonts w:ascii="Times New Roman" w:hAnsi="Times New Roman" w:cs="Times New Roman"/>
                <w:sz w:val="20"/>
                <w:szCs w:val="20"/>
                <w:lang w:val="sr-Cyrl-CS"/>
              </w:rPr>
              <w:t>Учествује и сарађује у заједничким прославама</w:t>
            </w:r>
          </w:p>
          <w:p w:rsidR="00EE5529" w:rsidRPr="0014725B" w:rsidRDefault="00EE5529" w:rsidP="00EE5529">
            <w:pPr>
              <w:rPr>
                <w:rFonts w:ascii="Times New Roman" w:hAnsi="Times New Roman" w:cs="Times New Roman"/>
                <w:sz w:val="20"/>
                <w:szCs w:val="20"/>
                <w:lang w:val="sr-Cyrl-CS"/>
              </w:rPr>
            </w:pPr>
          </w:p>
        </w:tc>
        <w:tc>
          <w:tcPr>
            <w:tcW w:w="3431" w:type="dxa"/>
            <w:tcBorders>
              <w:top w:val="double" w:sz="4" w:space="0" w:color="auto"/>
              <w:left w:val="single" w:sz="4" w:space="0" w:color="auto"/>
              <w:bottom w:val="single" w:sz="4" w:space="0" w:color="auto"/>
              <w:right w:val="thinThickSmallGap" w:sz="24" w:space="0" w:color="auto"/>
            </w:tcBorders>
            <w:shd w:val="clear" w:color="auto" w:fill="auto"/>
          </w:tcPr>
          <w:p w:rsidR="00EE5529" w:rsidRPr="0014725B" w:rsidRDefault="00EE5529" w:rsidP="00EE5529">
            <w:pPr>
              <w:rPr>
                <w:rFonts w:ascii="Times New Roman" w:hAnsi="Times New Roman" w:cs="Times New Roman"/>
                <w:sz w:val="20"/>
                <w:szCs w:val="20"/>
                <w:lang w:val="sr-Cyrl-CS"/>
              </w:rPr>
            </w:pPr>
            <w:r w:rsidRPr="0014725B">
              <w:rPr>
                <w:rFonts w:ascii="Times New Roman" w:hAnsi="Times New Roman" w:cs="Times New Roman"/>
                <w:sz w:val="20"/>
                <w:szCs w:val="20"/>
                <w:lang w:val="sr-Cyrl-CS"/>
              </w:rPr>
              <w:t>посматрање</w:t>
            </w:r>
          </w:p>
          <w:p w:rsidR="00EE5529" w:rsidRPr="0014725B" w:rsidRDefault="00EE5529" w:rsidP="00EE5529">
            <w:pPr>
              <w:rPr>
                <w:rFonts w:ascii="Times New Roman" w:hAnsi="Times New Roman" w:cs="Times New Roman"/>
                <w:sz w:val="20"/>
                <w:szCs w:val="20"/>
                <w:lang w:val="sr-Cyrl-CS"/>
              </w:rPr>
            </w:pPr>
            <w:r w:rsidRPr="0014725B">
              <w:rPr>
                <w:rFonts w:ascii="Times New Roman" w:hAnsi="Times New Roman" w:cs="Times New Roman"/>
                <w:sz w:val="20"/>
                <w:szCs w:val="20"/>
                <w:lang w:val="sr-Cyrl-CS"/>
              </w:rPr>
              <w:t>праћење ангажовања ученика</w:t>
            </w:r>
          </w:p>
          <w:p w:rsidR="00EE5529" w:rsidRPr="0014725B" w:rsidRDefault="00EE5529" w:rsidP="00EE5529">
            <w:pPr>
              <w:rPr>
                <w:rFonts w:ascii="Times New Roman" w:hAnsi="Times New Roman" w:cs="Times New Roman"/>
                <w:sz w:val="20"/>
                <w:szCs w:val="20"/>
                <w:lang w:val="sr-Cyrl-CS"/>
              </w:rPr>
            </w:pPr>
            <w:r w:rsidRPr="0014725B">
              <w:rPr>
                <w:rFonts w:ascii="Times New Roman" w:hAnsi="Times New Roman" w:cs="Times New Roman"/>
                <w:sz w:val="20"/>
                <w:szCs w:val="20"/>
                <w:lang w:val="sr-Cyrl-CS"/>
              </w:rPr>
              <w:t>продукти ученикових активности</w:t>
            </w:r>
          </w:p>
          <w:p w:rsidR="00EE5529" w:rsidRPr="0014725B" w:rsidRDefault="00EE5529" w:rsidP="00EE5529">
            <w:pPr>
              <w:rPr>
                <w:rFonts w:ascii="Times New Roman" w:hAnsi="Times New Roman" w:cs="Times New Roman"/>
                <w:sz w:val="20"/>
                <w:szCs w:val="20"/>
                <w:lang w:val="sr-Cyrl-CS"/>
              </w:rPr>
            </w:pPr>
            <w:r w:rsidRPr="0014725B">
              <w:rPr>
                <w:rFonts w:ascii="Times New Roman" w:hAnsi="Times New Roman" w:cs="Times New Roman"/>
                <w:sz w:val="20"/>
                <w:szCs w:val="20"/>
                <w:lang w:val="sr-Cyrl-CS"/>
              </w:rPr>
              <w:t>белешке</w:t>
            </w:r>
          </w:p>
          <w:p w:rsidR="00EE5529" w:rsidRPr="0014725B" w:rsidRDefault="00EE5529" w:rsidP="00EE5529">
            <w:pPr>
              <w:rPr>
                <w:rFonts w:ascii="Times New Roman" w:hAnsi="Times New Roman" w:cs="Times New Roman"/>
                <w:sz w:val="20"/>
                <w:szCs w:val="20"/>
              </w:rPr>
            </w:pPr>
            <w:r w:rsidRPr="0014725B">
              <w:rPr>
                <w:rFonts w:ascii="Times New Roman" w:hAnsi="Times New Roman" w:cs="Times New Roman"/>
                <w:sz w:val="20"/>
                <w:szCs w:val="20"/>
                <w:lang w:val="sr-Cyrl-CS"/>
              </w:rPr>
              <w:t xml:space="preserve">задовољство ученика </w:t>
            </w:r>
          </w:p>
        </w:tc>
      </w:tr>
      <w:tr w:rsidR="00EE5529" w:rsidRPr="0014725B" w:rsidTr="00EE5529">
        <w:tc>
          <w:tcPr>
            <w:tcW w:w="1056" w:type="dxa"/>
            <w:tcBorders>
              <w:top w:val="single" w:sz="4" w:space="0" w:color="auto"/>
              <w:left w:val="thinThickSmallGap" w:sz="24" w:space="0" w:color="auto"/>
              <w:bottom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r w:rsidRPr="0014725B">
              <w:rPr>
                <w:rFonts w:ascii="Times New Roman" w:hAnsi="Times New Roman" w:cs="Times New Roman"/>
                <w:b/>
                <w:sz w:val="20"/>
                <w:szCs w:val="20"/>
                <w:lang w:val="sr-Cyrl-CS"/>
              </w:rPr>
              <w:t>2.</w:t>
            </w:r>
          </w:p>
        </w:tc>
        <w:tc>
          <w:tcPr>
            <w:tcW w:w="2326" w:type="dxa"/>
            <w:tcBorders>
              <w:top w:val="single" w:sz="4" w:space="0" w:color="auto"/>
              <w:bottom w:val="single" w:sz="4" w:space="0" w:color="auto"/>
              <w:right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r w:rsidRPr="0014725B">
              <w:rPr>
                <w:rFonts w:ascii="Times New Roman" w:hAnsi="Times New Roman" w:cs="Times New Roman"/>
                <w:b/>
                <w:sz w:val="20"/>
                <w:szCs w:val="20"/>
                <w:lang w:val="sr-Cyrl-CS"/>
              </w:rPr>
              <w:t>БОНТОН</w:t>
            </w:r>
          </w:p>
        </w:tc>
        <w:tc>
          <w:tcPr>
            <w:tcW w:w="885" w:type="dxa"/>
            <w:tcBorders>
              <w:top w:val="single" w:sz="4" w:space="0" w:color="auto"/>
              <w:bottom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p>
        </w:tc>
        <w:tc>
          <w:tcPr>
            <w:tcW w:w="1026" w:type="dxa"/>
            <w:tcBorders>
              <w:top w:val="single" w:sz="4" w:space="0" w:color="auto"/>
              <w:bottom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r w:rsidRPr="0014725B">
              <w:rPr>
                <w:rFonts w:ascii="Times New Roman" w:hAnsi="Times New Roman" w:cs="Times New Roman"/>
                <w:b/>
                <w:sz w:val="20"/>
                <w:szCs w:val="20"/>
                <w:lang w:val="sr-Cyrl-CS"/>
              </w:rPr>
              <w:t>14</w:t>
            </w:r>
          </w:p>
        </w:tc>
        <w:tc>
          <w:tcPr>
            <w:tcW w:w="4308" w:type="dxa"/>
            <w:tcBorders>
              <w:top w:val="single" w:sz="4" w:space="0" w:color="auto"/>
              <w:bottom w:val="single" w:sz="4" w:space="0" w:color="auto"/>
              <w:right w:val="double" w:sz="4" w:space="0" w:color="auto"/>
            </w:tcBorders>
            <w:shd w:val="clear" w:color="auto" w:fill="auto"/>
          </w:tcPr>
          <w:p w:rsidR="00EE5529" w:rsidRPr="0014725B" w:rsidRDefault="00EE5529" w:rsidP="0077506E">
            <w:pPr>
              <w:numPr>
                <w:ilvl w:val="0"/>
                <w:numId w:val="64"/>
              </w:numPr>
              <w:tabs>
                <w:tab w:val="num" w:pos="227"/>
              </w:tabs>
              <w:spacing w:after="0" w:line="240" w:lineRule="auto"/>
              <w:ind w:left="227" w:hanging="227"/>
              <w:rPr>
                <w:rFonts w:ascii="Times New Roman" w:hAnsi="Times New Roman" w:cs="Times New Roman"/>
                <w:sz w:val="20"/>
                <w:szCs w:val="20"/>
                <w:lang w:val="sr-Cyrl-CS"/>
              </w:rPr>
            </w:pPr>
            <w:r w:rsidRPr="0014725B">
              <w:rPr>
                <w:rFonts w:ascii="Times New Roman" w:hAnsi="Times New Roman" w:cs="Times New Roman"/>
                <w:sz w:val="20"/>
                <w:szCs w:val="20"/>
                <w:lang w:val="sr-Cyrl-CS"/>
              </w:rPr>
              <w:t>Развијање и неговање правих људских вредности</w:t>
            </w:r>
          </w:p>
          <w:p w:rsidR="00EE5529" w:rsidRPr="0014725B" w:rsidRDefault="00EE5529" w:rsidP="0077506E">
            <w:pPr>
              <w:numPr>
                <w:ilvl w:val="0"/>
                <w:numId w:val="64"/>
              </w:numPr>
              <w:tabs>
                <w:tab w:val="num" w:pos="227"/>
              </w:tabs>
              <w:spacing w:after="0" w:line="240" w:lineRule="auto"/>
              <w:ind w:left="227" w:hanging="227"/>
              <w:rPr>
                <w:rFonts w:ascii="Times New Roman" w:hAnsi="Times New Roman" w:cs="Times New Roman"/>
                <w:sz w:val="20"/>
                <w:szCs w:val="20"/>
                <w:lang w:val="sr-Cyrl-CS"/>
              </w:rPr>
            </w:pPr>
            <w:r w:rsidRPr="0014725B">
              <w:rPr>
                <w:rFonts w:ascii="Times New Roman" w:hAnsi="Times New Roman" w:cs="Times New Roman"/>
                <w:sz w:val="20"/>
                <w:szCs w:val="20"/>
                <w:lang w:val="sr-Cyrl-CS"/>
              </w:rPr>
              <w:t>Неговање љубави за родитеље</w:t>
            </w:r>
          </w:p>
          <w:p w:rsidR="00EE5529" w:rsidRPr="0014725B" w:rsidRDefault="00EE5529" w:rsidP="0077506E">
            <w:pPr>
              <w:numPr>
                <w:ilvl w:val="0"/>
                <w:numId w:val="64"/>
              </w:numPr>
              <w:tabs>
                <w:tab w:val="num" w:pos="227"/>
              </w:tabs>
              <w:spacing w:after="0" w:line="240" w:lineRule="auto"/>
              <w:ind w:left="227" w:hanging="227"/>
              <w:rPr>
                <w:rFonts w:ascii="Times New Roman" w:hAnsi="Times New Roman" w:cs="Times New Roman"/>
                <w:sz w:val="20"/>
                <w:szCs w:val="20"/>
                <w:lang w:val="sr-Cyrl-CS"/>
              </w:rPr>
            </w:pPr>
            <w:r w:rsidRPr="0014725B">
              <w:rPr>
                <w:rFonts w:ascii="Times New Roman" w:hAnsi="Times New Roman" w:cs="Times New Roman"/>
                <w:sz w:val="20"/>
                <w:szCs w:val="20"/>
                <w:lang w:val="sr-Cyrl-CS"/>
              </w:rPr>
              <w:t>Поштовање старијих</w:t>
            </w:r>
          </w:p>
        </w:tc>
        <w:tc>
          <w:tcPr>
            <w:tcW w:w="2268" w:type="dxa"/>
            <w:tcBorders>
              <w:top w:val="single" w:sz="4" w:space="0" w:color="auto"/>
              <w:left w:val="double" w:sz="4" w:space="0" w:color="auto"/>
              <w:bottom w:val="single" w:sz="4" w:space="0" w:color="auto"/>
              <w:right w:val="single" w:sz="4" w:space="0" w:color="auto"/>
            </w:tcBorders>
            <w:shd w:val="clear" w:color="auto" w:fill="auto"/>
          </w:tcPr>
          <w:p w:rsidR="00EE5529" w:rsidRPr="0014725B" w:rsidRDefault="00EE5529" w:rsidP="0077506E">
            <w:pPr>
              <w:numPr>
                <w:ilvl w:val="0"/>
                <w:numId w:val="64"/>
              </w:numPr>
              <w:tabs>
                <w:tab w:val="num" w:pos="227"/>
              </w:tabs>
              <w:spacing w:after="0" w:line="240" w:lineRule="auto"/>
              <w:ind w:left="227" w:hanging="227"/>
              <w:rPr>
                <w:rFonts w:ascii="Times New Roman" w:hAnsi="Times New Roman" w:cs="Times New Roman"/>
                <w:sz w:val="20"/>
                <w:szCs w:val="20"/>
                <w:lang w:val="sr-Cyrl-CS"/>
              </w:rPr>
            </w:pPr>
            <w:r w:rsidRPr="0014725B">
              <w:rPr>
                <w:rFonts w:ascii="Times New Roman" w:hAnsi="Times New Roman" w:cs="Times New Roman"/>
                <w:sz w:val="20"/>
                <w:szCs w:val="20"/>
                <w:lang w:val="sr-Cyrl-CS"/>
              </w:rPr>
              <w:t>Активно учествује у животу и раду школе</w:t>
            </w:r>
          </w:p>
          <w:p w:rsidR="00EE5529" w:rsidRPr="0014725B" w:rsidRDefault="00EE5529" w:rsidP="00EE5529">
            <w:pPr>
              <w:rPr>
                <w:rFonts w:ascii="Times New Roman" w:hAnsi="Times New Roman" w:cs="Times New Roman"/>
                <w:sz w:val="20"/>
                <w:szCs w:val="20"/>
                <w:lang w:val="sr-Cyrl-CS"/>
              </w:rPr>
            </w:pPr>
          </w:p>
        </w:tc>
        <w:tc>
          <w:tcPr>
            <w:tcW w:w="3431" w:type="dxa"/>
            <w:tcBorders>
              <w:top w:val="single" w:sz="4" w:space="0" w:color="auto"/>
              <w:left w:val="single" w:sz="4" w:space="0" w:color="auto"/>
              <w:bottom w:val="single" w:sz="4" w:space="0" w:color="auto"/>
              <w:right w:val="thinThickSmallGap" w:sz="24" w:space="0" w:color="auto"/>
            </w:tcBorders>
            <w:shd w:val="clear" w:color="auto" w:fill="auto"/>
          </w:tcPr>
          <w:p w:rsidR="00EE5529" w:rsidRPr="0014725B" w:rsidRDefault="00EE5529" w:rsidP="00EE5529">
            <w:pPr>
              <w:rPr>
                <w:rFonts w:ascii="Times New Roman" w:hAnsi="Times New Roman" w:cs="Times New Roman"/>
                <w:sz w:val="20"/>
                <w:szCs w:val="20"/>
                <w:lang w:val="sr-Cyrl-CS"/>
              </w:rPr>
            </w:pPr>
            <w:r w:rsidRPr="0014725B">
              <w:rPr>
                <w:rFonts w:ascii="Times New Roman" w:hAnsi="Times New Roman" w:cs="Times New Roman"/>
                <w:sz w:val="20"/>
                <w:szCs w:val="20"/>
                <w:lang w:val="sr-Cyrl-CS"/>
              </w:rPr>
              <w:t>посматрање</w:t>
            </w:r>
          </w:p>
          <w:p w:rsidR="00EE5529" w:rsidRPr="0014725B" w:rsidRDefault="00EE5529" w:rsidP="00EE5529">
            <w:pPr>
              <w:rPr>
                <w:rFonts w:ascii="Times New Roman" w:hAnsi="Times New Roman" w:cs="Times New Roman"/>
                <w:sz w:val="20"/>
                <w:szCs w:val="20"/>
                <w:lang w:val="sr-Cyrl-CS"/>
              </w:rPr>
            </w:pPr>
            <w:r w:rsidRPr="0014725B">
              <w:rPr>
                <w:rFonts w:ascii="Times New Roman" w:hAnsi="Times New Roman" w:cs="Times New Roman"/>
                <w:sz w:val="20"/>
                <w:szCs w:val="20"/>
                <w:lang w:val="sr-Cyrl-CS"/>
              </w:rPr>
              <w:t>праћење ангажовања ученика</w:t>
            </w:r>
          </w:p>
          <w:p w:rsidR="00EE5529" w:rsidRPr="0014725B" w:rsidRDefault="00EE5529" w:rsidP="00EE5529">
            <w:pPr>
              <w:rPr>
                <w:rFonts w:ascii="Times New Roman" w:hAnsi="Times New Roman" w:cs="Times New Roman"/>
                <w:sz w:val="20"/>
                <w:szCs w:val="20"/>
                <w:lang w:val="sr-Cyrl-CS"/>
              </w:rPr>
            </w:pPr>
            <w:r w:rsidRPr="0014725B">
              <w:rPr>
                <w:rFonts w:ascii="Times New Roman" w:hAnsi="Times New Roman" w:cs="Times New Roman"/>
                <w:sz w:val="20"/>
                <w:szCs w:val="20"/>
                <w:lang w:val="sr-Cyrl-CS"/>
              </w:rPr>
              <w:t>продукти ученикових активности</w:t>
            </w:r>
          </w:p>
          <w:p w:rsidR="00EE5529" w:rsidRPr="0014725B" w:rsidRDefault="00EE5529" w:rsidP="00EE5529">
            <w:pPr>
              <w:rPr>
                <w:rFonts w:ascii="Times New Roman" w:hAnsi="Times New Roman" w:cs="Times New Roman"/>
                <w:sz w:val="20"/>
                <w:szCs w:val="20"/>
                <w:lang w:val="sr-Cyrl-CS"/>
              </w:rPr>
            </w:pPr>
            <w:r w:rsidRPr="0014725B">
              <w:rPr>
                <w:rFonts w:ascii="Times New Roman" w:hAnsi="Times New Roman" w:cs="Times New Roman"/>
                <w:sz w:val="20"/>
                <w:szCs w:val="20"/>
                <w:lang w:val="sr-Cyrl-CS"/>
              </w:rPr>
              <w:t>белешке</w:t>
            </w:r>
          </w:p>
          <w:p w:rsidR="00EE5529" w:rsidRPr="0014725B" w:rsidRDefault="00EE5529" w:rsidP="00EE5529">
            <w:pPr>
              <w:rPr>
                <w:rFonts w:ascii="Times New Roman" w:hAnsi="Times New Roman" w:cs="Times New Roman"/>
                <w:sz w:val="20"/>
                <w:szCs w:val="20"/>
              </w:rPr>
            </w:pPr>
            <w:r w:rsidRPr="0014725B">
              <w:rPr>
                <w:rFonts w:ascii="Times New Roman" w:hAnsi="Times New Roman" w:cs="Times New Roman"/>
                <w:sz w:val="20"/>
                <w:szCs w:val="20"/>
                <w:lang w:val="sr-Cyrl-CS"/>
              </w:rPr>
              <w:t xml:space="preserve">задовољство ученика </w:t>
            </w:r>
          </w:p>
        </w:tc>
      </w:tr>
      <w:tr w:rsidR="00EE5529" w:rsidRPr="0014725B" w:rsidTr="00EE5529">
        <w:tc>
          <w:tcPr>
            <w:tcW w:w="1056" w:type="dxa"/>
            <w:tcBorders>
              <w:top w:val="single" w:sz="4" w:space="0" w:color="auto"/>
              <w:left w:val="thinThickSmallGap" w:sz="24" w:space="0" w:color="auto"/>
              <w:bottom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r w:rsidRPr="0014725B">
              <w:rPr>
                <w:rFonts w:ascii="Times New Roman" w:hAnsi="Times New Roman" w:cs="Times New Roman"/>
                <w:b/>
                <w:sz w:val="20"/>
                <w:szCs w:val="20"/>
                <w:lang w:val="sr-Cyrl-CS"/>
              </w:rPr>
              <w:t>3.</w:t>
            </w:r>
          </w:p>
        </w:tc>
        <w:tc>
          <w:tcPr>
            <w:tcW w:w="2326" w:type="dxa"/>
            <w:tcBorders>
              <w:top w:val="single" w:sz="4" w:space="0" w:color="auto"/>
              <w:bottom w:val="single" w:sz="4" w:space="0" w:color="auto"/>
              <w:right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r w:rsidRPr="0014725B">
              <w:rPr>
                <w:rFonts w:ascii="Times New Roman" w:hAnsi="Times New Roman" w:cs="Times New Roman"/>
                <w:b/>
                <w:sz w:val="20"/>
                <w:szCs w:val="20"/>
                <w:lang w:val="sr-Cyrl-CS"/>
              </w:rPr>
              <w:t>МОЈА ОСЕЋАЊ</w:t>
            </w:r>
            <w:r w:rsidRPr="0014725B">
              <w:rPr>
                <w:rFonts w:ascii="Times New Roman" w:hAnsi="Times New Roman" w:cs="Times New Roman"/>
                <w:b/>
                <w:sz w:val="20"/>
                <w:szCs w:val="20"/>
                <w:lang w:val="sr-Cyrl-CS"/>
              </w:rPr>
              <w:lastRenderedPageBreak/>
              <w:t>А И ЈА</w:t>
            </w:r>
          </w:p>
        </w:tc>
        <w:tc>
          <w:tcPr>
            <w:tcW w:w="885" w:type="dxa"/>
            <w:tcBorders>
              <w:top w:val="single" w:sz="4" w:space="0" w:color="auto"/>
              <w:bottom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p>
        </w:tc>
        <w:tc>
          <w:tcPr>
            <w:tcW w:w="1026" w:type="dxa"/>
            <w:tcBorders>
              <w:top w:val="single" w:sz="4" w:space="0" w:color="auto"/>
              <w:bottom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r w:rsidRPr="0014725B">
              <w:rPr>
                <w:rFonts w:ascii="Times New Roman" w:hAnsi="Times New Roman" w:cs="Times New Roman"/>
                <w:b/>
                <w:sz w:val="20"/>
                <w:szCs w:val="20"/>
                <w:lang w:val="sr-Cyrl-CS"/>
              </w:rPr>
              <w:t>13</w:t>
            </w:r>
          </w:p>
        </w:tc>
        <w:tc>
          <w:tcPr>
            <w:tcW w:w="4308" w:type="dxa"/>
            <w:tcBorders>
              <w:top w:val="single" w:sz="4" w:space="0" w:color="auto"/>
              <w:bottom w:val="single" w:sz="4" w:space="0" w:color="auto"/>
              <w:right w:val="double" w:sz="4" w:space="0" w:color="auto"/>
            </w:tcBorders>
            <w:shd w:val="clear" w:color="auto" w:fill="auto"/>
          </w:tcPr>
          <w:p w:rsidR="00EE5529" w:rsidRPr="0014725B" w:rsidRDefault="00EE5529" w:rsidP="0077506E">
            <w:pPr>
              <w:numPr>
                <w:ilvl w:val="0"/>
                <w:numId w:val="64"/>
              </w:numPr>
              <w:tabs>
                <w:tab w:val="num" w:pos="227"/>
              </w:tabs>
              <w:spacing w:after="0" w:line="240" w:lineRule="auto"/>
              <w:ind w:left="227" w:hanging="227"/>
              <w:rPr>
                <w:rFonts w:ascii="Times New Roman" w:hAnsi="Times New Roman" w:cs="Times New Roman"/>
                <w:sz w:val="20"/>
                <w:szCs w:val="20"/>
                <w:lang w:val="sr-Cyrl-CS"/>
              </w:rPr>
            </w:pPr>
            <w:r w:rsidRPr="0014725B">
              <w:rPr>
                <w:rFonts w:ascii="Times New Roman" w:hAnsi="Times New Roman" w:cs="Times New Roman"/>
                <w:sz w:val="20"/>
                <w:szCs w:val="20"/>
                <w:lang w:val="sr-Cyrl-CS"/>
              </w:rPr>
              <w:t xml:space="preserve">Оспособљавање ученика за </w:t>
            </w:r>
            <w:r w:rsidRPr="0014725B">
              <w:rPr>
                <w:rFonts w:ascii="Times New Roman" w:hAnsi="Times New Roman" w:cs="Times New Roman"/>
                <w:sz w:val="20"/>
                <w:szCs w:val="20"/>
                <w:lang w:val="sr-Cyrl-CS"/>
              </w:rPr>
              <w:lastRenderedPageBreak/>
              <w:t>стварање радних навика</w:t>
            </w:r>
          </w:p>
          <w:p w:rsidR="00EE5529" w:rsidRPr="0014725B" w:rsidRDefault="00EE5529" w:rsidP="0077506E">
            <w:pPr>
              <w:numPr>
                <w:ilvl w:val="0"/>
                <w:numId w:val="64"/>
              </w:numPr>
              <w:tabs>
                <w:tab w:val="num" w:pos="227"/>
              </w:tabs>
              <w:spacing w:after="0" w:line="240" w:lineRule="auto"/>
              <w:ind w:left="227" w:hanging="227"/>
              <w:rPr>
                <w:rFonts w:ascii="Times New Roman" w:hAnsi="Times New Roman" w:cs="Times New Roman"/>
                <w:sz w:val="20"/>
                <w:szCs w:val="20"/>
                <w:lang w:val="sr-Cyrl-CS"/>
              </w:rPr>
            </w:pPr>
            <w:r w:rsidRPr="0014725B">
              <w:rPr>
                <w:rFonts w:ascii="Times New Roman" w:hAnsi="Times New Roman" w:cs="Times New Roman"/>
                <w:sz w:val="20"/>
                <w:szCs w:val="20"/>
                <w:lang w:val="sr-Cyrl-CS"/>
              </w:rPr>
              <w:t>Осопособљавање ученика за прављење дневног плана рада</w:t>
            </w:r>
          </w:p>
          <w:p w:rsidR="00EE5529" w:rsidRPr="0014725B" w:rsidRDefault="00EE5529" w:rsidP="0077506E">
            <w:pPr>
              <w:numPr>
                <w:ilvl w:val="0"/>
                <w:numId w:val="64"/>
              </w:numPr>
              <w:tabs>
                <w:tab w:val="num" w:pos="227"/>
              </w:tabs>
              <w:spacing w:after="0" w:line="240" w:lineRule="auto"/>
              <w:ind w:left="227" w:hanging="227"/>
              <w:rPr>
                <w:rFonts w:ascii="Times New Roman" w:hAnsi="Times New Roman" w:cs="Times New Roman"/>
                <w:sz w:val="20"/>
                <w:szCs w:val="20"/>
                <w:lang w:val="sr-Cyrl-CS"/>
              </w:rPr>
            </w:pPr>
            <w:r w:rsidRPr="0014725B">
              <w:rPr>
                <w:rFonts w:ascii="Times New Roman" w:hAnsi="Times New Roman" w:cs="Times New Roman"/>
                <w:sz w:val="20"/>
                <w:szCs w:val="20"/>
                <w:lang w:val="sr-Cyrl-CS"/>
              </w:rPr>
              <w:t>Оспособљавање за самостално учење</w:t>
            </w:r>
          </w:p>
          <w:p w:rsidR="00EE5529" w:rsidRPr="0014725B" w:rsidRDefault="00EE5529" w:rsidP="00EE5529">
            <w:pPr>
              <w:ind w:left="227"/>
              <w:rPr>
                <w:rFonts w:ascii="Times New Roman" w:hAnsi="Times New Roman" w:cs="Times New Roman"/>
                <w:sz w:val="20"/>
                <w:szCs w:val="20"/>
                <w:lang w:val="sr-Cyrl-CS"/>
              </w:rPr>
            </w:pPr>
          </w:p>
          <w:p w:rsidR="00EE5529" w:rsidRPr="0014725B" w:rsidRDefault="00EE5529" w:rsidP="0077506E">
            <w:pPr>
              <w:numPr>
                <w:ilvl w:val="0"/>
                <w:numId w:val="64"/>
              </w:numPr>
              <w:tabs>
                <w:tab w:val="num" w:pos="227"/>
              </w:tabs>
              <w:spacing w:after="0" w:line="240" w:lineRule="auto"/>
              <w:ind w:left="227" w:hanging="227"/>
              <w:rPr>
                <w:rFonts w:ascii="Times New Roman" w:hAnsi="Times New Roman" w:cs="Times New Roman"/>
                <w:sz w:val="20"/>
                <w:szCs w:val="20"/>
                <w:lang w:val="sr-Cyrl-CS"/>
              </w:rPr>
            </w:pPr>
          </w:p>
        </w:tc>
        <w:tc>
          <w:tcPr>
            <w:tcW w:w="2268" w:type="dxa"/>
            <w:tcBorders>
              <w:top w:val="single" w:sz="4" w:space="0" w:color="auto"/>
              <w:left w:val="double" w:sz="4" w:space="0" w:color="auto"/>
              <w:bottom w:val="single" w:sz="4" w:space="0" w:color="auto"/>
              <w:right w:val="single" w:sz="4" w:space="0" w:color="auto"/>
            </w:tcBorders>
            <w:shd w:val="clear" w:color="auto" w:fill="auto"/>
          </w:tcPr>
          <w:p w:rsidR="00EE5529" w:rsidRPr="0014725B" w:rsidRDefault="00EE5529" w:rsidP="0077506E">
            <w:pPr>
              <w:numPr>
                <w:ilvl w:val="0"/>
                <w:numId w:val="64"/>
              </w:numPr>
              <w:tabs>
                <w:tab w:val="num" w:pos="227"/>
              </w:tabs>
              <w:spacing w:after="0" w:line="240" w:lineRule="auto"/>
              <w:ind w:left="227" w:hanging="227"/>
              <w:rPr>
                <w:rFonts w:ascii="Times New Roman" w:hAnsi="Times New Roman" w:cs="Times New Roman"/>
                <w:sz w:val="20"/>
                <w:szCs w:val="20"/>
                <w:lang w:val="sr-Cyrl-CS"/>
              </w:rPr>
            </w:pPr>
            <w:r w:rsidRPr="0014725B">
              <w:rPr>
                <w:rFonts w:ascii="Times New Roman" w:hAnsi="Times New Roman" w:cs="Times New Roman"/>
                <w:sz w:val="20"/>
                <w:szCs w:val="20"/>
                <w:lang w:val="sr-Cyrl-CS"/>
              </w:rPr>
              <w:lastRenderedPageBreak/>
              <w:t xml:space="preserve">Поштује потребе </w:t>
            </w:r>
            <w:r w:rsidRPr="0014725B">
              <w:rPr>
                <w:rFonts w:ascii="Times New Roman" w:hAnsi="Times New Roman" w:cs="Times New Roman"/>
                <w:sz w:val="20"/>
                <w:szCs w:val="20"/>
                <w:lang w:val="sr-Cyrl-CS"/>
              </w:rPr>
              <w:lastRenderedPageBreak/>
              <w:t>и осећања других</w:t>
            </w:r>
          </w:p>
          <w:p w:rsidR="00EE5529" w:rsidRPr="0014725B" w:rsidRDefault="00EE5529" w:rsidP="0077506E">
            <w:pPr>
              <w:numPr>
                <w:ilvl w:val="0"/>
                <w:numId w:val="64"/>
              </w:numPr>
              <w:tabs>
                <w:tab w:val="num" w:pos="227"/>
              </w:tabs>
              <w:spacing w:after="0" w:line="240" w:lineRule="auto"/>
              <w:ind w:left="227" w:hanging="227"/>
              <w:rPr>
                <w:rFonts w:ascii="Times New Roman" w:hAnsi="Times New Roman" w:cs="Times New Roman"/>
                <w:sz w:val="20"/>
                <w:szCs w:val="20"/>
                <w:lang w:val="sr-Cyrl-CS"/>
              </w:rPr>
            </w:pPr>
            <w:r w:rsidRPr="0014725B">
              <w:rPr>
                <w:rFonts w:ascii="Times New Roman" w:hAnsi="Times New Roman" w:cs="Times New Roman"/>
                <w:sz w:val="20"/>
                <w:szCs w:val="20"/>
                <w:lang w:val="sr-Cyrl-CS"/>
              </w:rPr>
              <w:t>Сарађује са другима</w:t>
            </w:r>
          </w:p>
          <w:p w:rsidR="00EE5529" w:rsidRPr="0014725B" w:rsidRDefault="00EE5529" w:rsidP="0077506E">
            <w:pPr>
              <w:numPr>
                <w:ilvl w:val="0"/>
                <w:numId w:val="64"/>
              </w:numPr>
              <w:tabs>
                <w:tab w:val="num" w:pos="227"/>
              </w:tabs>
              <w:spacing w:after="0" w:line="240" w:lineRule="auto"/>
              <w:ind w:left="227" w:hanging="227"/>
              <w:rPr>
                <w:rFonts w:ascii="Times New Roman" w:hAnsi="Times New Roman" w:cs="Times New Roman"/>
                <w:sz w:val="20"/>
                <w:szCs w:val="20"/>
                <w:lang w:val="sr-Cyrl-CS"/>
              </w:rPr>
            </w:pPr>
            <w:r w:rsidRPr="0014725B">
              <w:rPr>
                <w:rFonts w:ascii="Times New Roman" w:hAnsi="Times New Roman" w:cs="Times New Roman"/>
                <w:sz w:val="20"/>
                <w:szCs w:val="20"/>
                <w:lang w:val="sr-Cyrl-CS"/>
              </w:rPr>
              <w:t>Социјална интеграција</w:t>
            </w:r>
          </w:p>
          <w:p w:rsidR="00EE5529" w:rsidRPr="0014725B" w:rsidRDefault="00EE5529" w:rsidP="00EE5529">
            <w:pPr>
              <w:rPr>
                <w:rFonts w:ascii="Times New Roman" w:hAnsi="Times New Roman" w:cs="Times New Roman"/>
                <w:sz w:val="20"/>
                <w:szCs w:val="20"/>
                <w:lang w:val="sr-Cyrl-CS"/>
              </w:rPr>
            </w:pPr>
          </w:p>
        </w:tc>
        <w:tc>
          <w:tcPr>
            <w:tcW w:w="3431" w:type="dxa"/>
            <w:tcBorders>
              <w:top w:val="single" w:sz="4" w:space="0" w:color="auto"/>
              <w:left w:val="single" w:sz="4" w:space="0" w:color="auto"/>
              <w:bottom w:val="single" w:sz="4" w:space="0" w:color="auto"/>
              <w:right w:val="thinThickSmallGap" w:sz="24" w:space="0" w:color="auto"/>
            </w:tcBorders>
            <w:shd w:val="clear" w:color="auto" w:fill="auto"/>
          </w:tcPr>
          <w:p w:rsidR="00EE5529" w:rsidRPr="0014725B" w:rsidRDefault="00EE5529" w:rsidP="00EE5529">
            <w:pPr>
              <w:rPr>
                <w:rFonts w:ascii="Times New Roman" w:hAnsi="Times New Roman" w:cs="Times New Roman"/>
                <w:sz w:val="20"/>
                <w:szCs w:val="20"/>
                <w:lang w:val="sr-Cyrl-CS"/>
              </w:rPr>
            </w:pPr>
            <w:r w:rsidRPr="0014725B">
              <w:rPr>
                <w:rFonts w:ascii="Times New Roman" w:hAnsi="Times New Roman" w:cs="Times New Roman"/>
                <w:sz w:val="20"/>
                <w:szCs w:val="20"/>
                <w:lang w:val="sr-Cyrl-CS"/>
              </w:rPr>
              <w:lastRenderedPageBreak/>
              <w:t>посматрање</w:t>
            </w:r>
          </w:p>
          <w:p w:rsidR="00EE5529" w:rsidRPr="0014725B" w:rsidRDefault="00EE5529" w:rsidP="00EE5529">
            <w:pPr>
              <w:rPr>
                <w:rFonts w:ascii="Times New Roman" w:hAnsi="Times New Roman" w:cs="Times New Roman"/>
                <w:sz w:val="20"/>
                <w:szCs w:val="20"/>
                <w:lang w:val="sr-Cyrl-CS"/>
              </w:rPr>
            </w:pPr>
            <w:r w:rsidRPr="0014725B">
              <w:rPr>
                <w:rFonts w:ascii="Times New Roman" w:hAnsi="Times New Roman" w:cs="Times New Roman"/>
                <w:sz w:val="20"/>
                <w:szCs w:val="20"/>
                <w:lang w:val="sr-Cyrl-CS"/>
              </w:rPr>
              <w:lastRenderedPageBreak/>
              <w:t>праћење ангажовања ученика</w:t>
            </w:r>
          </w:p>
          <w:p w:rsidR="00EE5529" w:rsidRPr="0014725B" w:rsidRDefault="00EE5529" w:rsidP="00EE5529">
            <w:pPr>
              <w:rPr>
                <w:rFonts w:ascii="Times New Roman" w:hAnsi="Times New Roman" w:cs="Times New Roman"/>
                <w:sz w:val="20"/>
                <w:szCs w:val="20"/>
                <w:lang w:val="sr-Cyrl-CS"/>
              </w:rPr>
            </w:pPr>
            <w:r w:rsidRPr="0014725B">
              <w:rPr>
                <w:rFonts w:ascii="Times New Roman" w:hAnsi="Times New Roman" w:cs="Times New Roman"/>
                <w:sz w:val="20"/>
                <w:szCs w:val="20"/>
                <w:lang w:val="sr-Cyrl-CS"/>
              </w:rPr>
              <w:t>продукти ученикових активности</w:t>
            </w:r>
          </w:p>
          <w:p w:rsidR="00EE5529" w:rsidRPr="0014725B" w:rsidRDefault="00EE5529" w:rsidP="00EE5529">
            <w:pPr>
              <w:rPr>
                <w:rFonts w:ascii="Times New Roman" w:hAnsi="Times New Roman" w:cs="Times New Roman"/>
                <w:sz w:val="20"/>
                <w:szCs w:val="20"/>
                <w:lang w:val="sr-Cyrl-CS"/>
              </w:rPr>
            </w:pPr>
            <w:r w:rsidRPr="0014725B">
              <w:rPr>
                <w:rFonts w:ascii="Times New Roman" w:hAnsi="Times New Roman" w:cs="Times New Roman"/>
                <w:sz w:val="20"/>
                <w:szCs w:val="20"/>
                <w:lang w:val="sr-Cyrl-CS"/>
              </w:rPr>
              <w:t>белешке</w:t>
            </w:r>
          </w:p>
          <w:p w:rsidR="00EE5529" w:rsidRPr="0014725B" w:rsidRDefault="00EE5529" w:rsidP="00EE5529">
            <w:pPr>
              <w:rPr>
                <w:rFonts w:ascii="Times New Roman" w:hAnsi="Times New Roman" w:cs="Times New Roman"/>
                <w:sz w:val="20"/>
                <w:szCs w:val="20"/>
              </w:rPr>
            </w:pPr>
            <w:r w:rsidRPr="0014725B">
              <w:rPr>
                <w:rFonts w:ascii="Times New Roman" w:hAnsi="Times New Roman" w:cs="Times New Roman"/>
                <w:sz w:val="20"/>
                <w:szCs w:val="20"/>
                <w:lang w:val="sr-Cyrl-CS"/>
              </w:rPr>
              <w:t xml:space="preserve">задовољство ученика </w:t>
            </w:r>
          </w:p>
        </w:tc>
      </w:tr>
      <w:tr w:rsidR="00EE5529" w:rsidRPr="0014725B" w:rsidTr="00EE5529">
        <w:trPr>
          <w:trHeight w:val="435"/>
        </w:trPr>
        <w:tc>
          <w:tcPr>
            <w:tcW w:w="3382"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r w:rsidRPr="0014725B">
              <w:rPr>
                <w:rFonts w:ascii="Times New Roman" w:hAnsi="Times New Roman" w:cs="Times New Roman"/>
                <w:b/>
                <w:sz w:val="20"/>
                <w:szCs w:val="20"/>
                <w:lang w:val="sr-Cyrl-CS"/>
              </w:rPr>
              <w:lastRenderedPageBreak/>
              <w:t>УКУПНО</w:t>
            </w:r>
            <w:r w:rsidRPr="0014725B">
              <w:rPr>
                <w:rFonts w:ascii="Times New Roman" w:hAnsi="Times New Roman" w:cs="Times New Roman"/>
                <w:b/>
                <w:sz w:val="20"/>
                <w:szCs w:val="20"/>
              </w:rPr>
              <w:t xml:space="preserve">  </w:t>
            </w:r>
            <w:r w:rsidRPr="0014725B">
              <w:rPr>
                <w:rFonts w:ascii="Times New Roman" w:hAnsi="Times New Roman" w:cs="Times New Roman"/>
                <w:b/>
                <w:sz w:val="20"/>
                <w:szCs w:val="20"/>
                <w:lang w:val="sr-Cyrl-CS"/>
              </w:rPr>
              <w:t xml:space="preserve"> ЧАСОВА</w:t>
            </w:r>
          </w:p>
        </w:tc>
        <w:tc>
          <w:tcPr>
            <w:tcW w:w="885" w:type="dxa"/>
            <w:tcBorders>
              <w:top w:val="double" w:sz="4" w:space="0" w:color="auto"/>
              <w:bottom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p>
          <w:p w:rsidR="00EE5529" w:rsidRPr="0014725B" w:rsidRDefault="00EE5529" w:rsidP="00EE5529">
            <w:pPr>
              <w:jc w:val="center"/>
              <w:rPr>
                <w:rFonts w:ascii="Times New Roman" w:hAnsi="Times New Roman" w:cs="Times New Roman"/>
                <w:b/>
                <w:sz w:val="20"/>
                <w:szCs w:val="20"/>
                <w:lang w:val="sr-Cyrl-CS"/>
              </w:rPr>
            </w:pPr>
          </w:p>
        </w:tc>
        <w:tc>
          <w:tcPr>
            <w:tcW w:w="1026" w:type="dxa"/>
            <w:tcBorders>
              <w:top w:val="double" w:sz="4" w:space="0" w:color="auto"/>
              <w:bottom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r w:rsidRPr="0014725B">
              <w:rPr>
                <w:rFonts w:ascii="Times New Roman" w:hAnsi="Times New Roman" w:cs="Times New Roman"/>
                <w:b/>
                <w:sz w:val="20"/>
                <w:szCs w:val="20"/>
                <w:lang w:val="sr-Cyrl-CS"/>
              </w:rPr>
              <w:t>36</w:t>
            </w:r>
          </w:p>
        </w:tc>
        <w:tc>
          <w:tcPr>
            <w:tcW w:w="4308" w:type="dxa"/>
            <w:tcBorders>
              <w:top w:val="double" w:sz="4" w:space="0" w:color="auto"/>
              <w:bottom w:val="single" w:sz="4" w:space="0" w:color="auto"/>
              <w:right w:val="double" w:sz="4" w:space="0" w:color="auto"/>
            </w:tcBorders>
            <w:shd w:val="clear" w:color="auto" w:fill="auto"/>
          </w:tcPr>
          <w:p w:rsidR="00EE5529" w:rsidRPr="0014725B" w:rsidRDefault="00EE5529" w:rsidP="00EE5529">
            <w:pPr>
              <w:rPr>
                <w:rFonts w:ascii="Times New Roman" w:hAnsi="Times New Roman" w:cs="Times New Roman"/>
                <w:sz w:val="20"/>
                <w:szCs w:val="20"/>
              </w:rPr>
            </w:pPr>
          </w:p>
        </w:tc>
        <w:tc>
          <w:tcPr>
            <w:tcW w:w="2268" w:type="dxa"/>
            <w:tcBorders>
              <w:top w:val="double" w:sz="4" w:space="0" w:color="auto"/>
              <w:left w:val="double" w:sz="4" w:space="0" w:color="auto"/>
              <w:bottom w:val="single" w:sz="4" w:space="0" w:color="auto"/>
              <w:right w:val="single" w:sz="4" w:space="0" w:color="auto"/>
            </w:tcBorders>
            <w:shd w:val="clear" w:color="auto" w:fill="auto"/>
          </w:tcPr>
          <w:p w:rsidR="00EE5529" w:rsidRPr="0014725B" w:rsidRDefault="00EE5529" w:rsidP="00EE5529">
            <w:pPr>
              <w:rPr>
                <w:rFonts w:ascii="Times New Roman" w:hAnsi="Times New Roman" w:cs="Times New Roman"/>
                <w:sz w:val="20"/>
                <w:szCs w:val="20"/>
              </w:rPr>
            </w:pPr>
          </w:p>
        </w:tc>
        <w:tc>
          <w:tcPr>
            <w:tcW w:w="3431" w:type="dxa"/>
            <w:tcBorders>
              <w:top w:val="double" w:sz="4" w:space="0" w:color="auto"/>
              <w:left w:val="single" w:sz="4" w:space="0" w:color="auto"/>
              <w:bottom w:val="single" w:sz="4" w:space="0" w:color="auto"/>
              <w:right w:val="thinThickSmallGap" w:sz="24" w:space="0" w:color="auto"/>
            </w:tcBorders>
            <w:shd w:val="clear" w:color="auto" w:fill="auto"/>
          </w:tcPr>
          <w:p w:rsidR="00EE5529" w:rsidRPr="0014725B" w:rsidRDefault="00EE5529" w:rsidP="00EE5529">
            <w:pPr>
              <w:rPr>
                <w:rFonts w:ascii="Times New Roman" w:hAnsi="Times New Roman" w:cs="Times New Roman"/>
                <w:sz w:val="20"/>
                <w:szCs w:val="20"/>
              </w:rPr>
            </w:pPr>
          </w:p>
        </w:tc>
      </w:tr>
    </w:tbl>
    <w:p w:rsidR="00EE5529" w:rsidRPr="0014725B" w:rsidRDefault="00EE5529" w:rsidP="00EE5529">
      <w:pPr>
        <w:rPr>
          <w:rFonts w:ascii="Times New Roman" w:hAnsi="Times New Roman" w:cs="Times New Roman"/>
          <w:sz w:val="20"/>
          <w:szCs w:val="20"/>
          <w:lang w:val="sr-Cyrl-CS"/>
        </w:rPr>
      </w:pPr>
    </w:p>
    <w:p w:rsidR="00EE5529" w:rsidRPr="0014725B" w:rsidRDefault="00EE5529" w:rsidP="00EE5529">
      <w:pPr>
        <w:rPr>
          <w:rFonts w:ascii="Times New Roman" w:hAnsi="Times New Roman" w:cs="Times New Roman"/>
          <w:sz w:val="20"/>
          <w:szCs w:val="20"/>
          <w:lang w:val="sr-Cyrl-CS"/>
        </w:rPr>
      </w:pPr>
    </w:p>
    <w:p w:rsidR="00EE5529" w:rsidRPr="0014725B" w:rsidRDefault="00EE5529" w:rsidP="00EE5529">
      <w:pPr>
        <w:rPr>
          <w:rFonts w:ascii="Times New Roman" w:hAnsi="Times New Roman" w:cs="Times New Roman"/>
          <w:sz w:val="20"/>
          <w:szCs w:val="20"/>
          <w:lang w:val="sr-Cyrl-CS"/>
        </w:rPr>
      </w:pPr>
    </w:p>
    <w:p w:rsidR="00EE5529" w:rsidRPr="0014725B" w:rsidRDefault="00EE5529" w:rsidP="00EE5529">
      <w:pPr>
        <w:rPr>
          <w:rFonts w:ascii="Times New Roman" w:hAnsi="Times New Roman" w:cs="Times New Roman"/>
          <w:sz w:val="20"/>
          <w:szCs w:val="20"/>
          <w:lang w:val="sr-Cyrl-CS"/>
        </w:rPr>
      </w:pPr>
    </w:p>
    <w:p w:rsidR="00EE5529" w:rsidRPr="0014725B" w:rsidRDefault="00EE5529" w:rsidP="00EE5529">
      <w:pPr>
        <w:rPr>
          <w:rFonts w:ascii="Times New Roman" w:hAnsi="Times New Roman" w:cs="Times New Roman"/>
          <w:sz w:val="20"/>
          <w:szCs w:val="20"/>
          <w:lang w:val="sr-Cyrl-CS"/>
        </w:rPr>
      </w:pPr>
    </w:p>
    <w:p w:rsidR="00EE5529" w:rsidRPr="0014725B" w:rsidRDefault="00EE5529" w:rsidP="00EE5529">
      <w:pPr>
        <w:rPr>
          <w:rFonts w:ascii="Times New Roman" w:hAnsi="Times New Roman" w:cs="Times New Roman"/>
          <w:sz w:val="20"/>
          <w:szCs w:val="20"/>
          <w:lang w:val="sr-Cyrl-CS"/>
        </w:rPr>
      </w:pPr>
    </w:p>
    <w:p w:rsidR="00EE5529" w:rsidRPr="0014725B" w:rsidRDefault="00EE5529" w:rsidP="00EE5529">
      <w:pPr>
        <w:rPr>
          <w:rFonts w:ascii="Times New Roman" w:hAnsi="Times New Roman" w:cs="Times New Roman"/>
          <w:sz w:val="20"/>
          <w:szCs w:val="20"/>
          <w:lang w:val="sr-Cyrl-CS"/>
        </w:rPr>
      </w:pPr>
    </w:p>
    <w:p w:rsidR="00EE5529" w:rsidRPr="0014725B" w:rsidRDefault="00EE5529" w:rsidP="00EE5529">
      <w:pPr>
        <w:rPr>
          <w:rFonts w:ascii="Times New Roman" w:hAnsi="Times New Roman" w:cs="Times New Roman"/>
          <w:sz w:val="20"/>
          <w:szCs w:val="20"/>
          <w:lang w:val="sr-Cyrl-CS"/>
        </w:rPr>
      </w:pPr>
    </w:p>
    <w:p w:rsidR="00EE5529" w:rsidRPr="0014725B" w:rsidRDefault="00EE5529" w:rsidP="00EE5529">
      <w:pPr>
        <w:rPr>
          <w:rFonts w:ascii="Times New Roman" w:hAnsi="Times New Roman" w:cs="Times New Roman"/>
          <w:sz w:val="20"/>
          <w:szCs w:val="20"/>
          <w:lang w:val="sr-Cyrl-CS"/>
        </w:rPr>
      </w:pPr>
    </w:p>
    <w:p w:rsidR="00EE5529" w:rsidRPr="0014725B" w:rsidRDefault="00EE5529" w:rsidP="00EE5529">
      <w:pPr>
        <w:rPr>
          <w:rFonts w:ascii="Times New Roman" w:hAnsi="Times New Roman" w:cs="Times New Roman"/>
          <w:sz w:val="20"/>
          <w:szCs w:val="20"/>
          <w:lang w:val="sr-Cyrl-CS"/>
        </w:rPr>
      </w:pPr>
    </w:p>
    <w:p w:rsidR="00EE5529" w:rsidRPr="0014725B" w:rsidRDefault="00EE5529" w:rsidP="00EE5529">
      <w:pPr>
        <w:rPr>
          <w:rFonts w:ascii="Times New Roman" w:hAnsi="Times New Roman" w:cs="Times New Roman"/>
          <w:sz w:val="20"/>
          <w:szCs w:val="20"/>
          <w:lang w:val="sr-Cyrl-CS"/>
        </w:rPr>
      </w:pPr>
    </w:p>
    <w:p w:rsidR="00EE5529" w:rsidRPr="0014725B" w:rsidRDefault="00EE5529" w:rsidP="00EE5529">
      <w:pPr>
        <w:rPr>
          <w:rFonts w:ascii="Times New Roman" w:hAnsi="Times New Roman" w:cs="Times New Roman"/>
          <w:sz w:val="20"/>
          <w:szCs w:val="20"/>
          <w:lang w:val="sr-Cyrl-CS"/>
        </w:rPr>
      </w:pPr>
    </w:p>
    <w:p w:rsidR="00EE5529" w:rsidRPr="0014725B" w:rsidRDefault="00EE5529" w:rsidP="00EE5529">
      <w:pPr>
        <w:rPr>
          <w:rFonts w:ascii="Times New Roman" w:hAnsi="Times New Roman" w:cs="Times New Roman"/>
          <w:sz w:val="20"/>
          <w:szCs w:val="20"/>
          <w:lang w:val="sr-Cyrl-CS"/>
        </w:rPr>
      </w:pPr>
    </w:p>
    <w:p w:rsidR="00EE5529" w:rsidRPr="0014725B" w:rsidRDefault="00EE5529" w:rsidP="00EE5529">
      <w:pPr>
        <w:rPr>
          <w:rFonts w:ascii="Times New Roman" w:hAnsi="Times New Roman" w:cs="Times New Roman"/>
          <w:sz w:val="20"/>
          <w:szCs w:val="20"/>
          <w:lang w:val="sr-Cyrl-CS"/>
        </w:rPr>
      </w:pPr>
    </w:p>
    <w:p w:rsidR="00EE5529" w:rsidRPr="0014725B" w:rsidRDefault="00EE5529" w:rsidP="00EE5529">
      <w:pPr>
        <w:rPr>
          <w:rFonts w:ascii="Times New Roman" w:hAnsi="Times New Roman" w:cs="Times New Roman"/>
          <w:sz w:val="20"/>
          <w:szCs w:val="20"/>
          <w:lang w:val="sr-Cyrl-CS"/>
        </w:rPr>
      </w:pPr>
    </w:p>
    <w:p w:rsidR="00EE5529" w:rsidRPr="0014725B" w:rsidRDefault="00EE5529" w:rsidP="00EE5529">
      <w:pPr>
        <w:rPr>
          <w:rFonts w:ascii="Times New Roman" w:hAnsi="Times New Roman" w:cs="Times New Roman"/>
          <w:sz w:val="20"/>
          <w:szCs w:val="20"/>
          <w:lang w:val="sr-Cyrl-CS"/>
        </w:rPr>
      </w:pPr>
    </w:p>
    <w:p w:rsidR="00EE5529" w:rsidRPr="0014725B" w:rsidRDefault="00EE5529" w:rsidP="00EE5529">
      <w:pPr>
        <w:rPr>
          <w:rFonts w:ascii="Times New Roman" w:hAnsi="Times New Roman" w:cs="Times New Roman"/>
          <w:sz w:val="20"/>
          <w:szCs w:val="20"/>
          <w:lang w:val="sr-Cyrl-CS"/>
        </w:rPr>
      </w:pPr>
    </w:p>
    <w:p w:rsidR="00EE5529" w:rsidRPr="0014725B" w:rsidRDefault="00EE5529" w:rsidP="00EE5529">
      <w:pPr>
        <w:rPr>
          <w:rFonts w:ascii="Times New Roman" w:hAnsi="Times New Roman" w:cs="Times New Roman"/>
          <w:sz w:val="20"/>
          <w:szCs w:val="20"/>
          <w:lang w:val="sr-Cyrl-CS"/>
        </w:rPr>
      </w:pPr>
    </w:p>
    <w:p w:rsidR="00EE5529" w:rsidRPr="0014725B" w:rsidRDefault="00EE5529" w:rsidP="00EE5529">
      <w:pPr>
        <w:rPr>
          <w:rFonts w:ascii="Times New Roman" w:hAnsi="Times New Roman" w:cs="Times New Roman"/>
          <w:sz w:val="20"/>
          <w:szCs w:val="20"/>
          <w:lang w:val="sr-Cyrl-CS"/>
        </w:rPr>
      </w:pPr>
    </w:p>
    <w:p w:rsidR="00EE5529" w:rsidRPr="0014725B" w:rsidRDefault="00EE5529" w:rsidP="00EE5529">
      <w:pPr>
        <w:rPr>
          <w:rFonts w:ascii="Times New Roman" w:hAnsi="Times New Roman" w:cs="Times New Roman"/>
          <w:sz w:val="20"/>
          <w:szCs w:val="20"/>
          <w:lang w:val="sr-Cyrl-CS"/>
        </w:rPr>
      </w:pPr>
    </w:p>
    <w:p w:rsidR="00EE5529" w:rsidRDefault="00EE5529" w:rsidP="00EE5529">
      <w:pPr>
        <w:rPr>
          <w:lang w:val="sr-Latn-CS"/>
        </w:rPr>
      </w:pPr>
    </w:p>
    <w:p w:rsidR="0011330C" w:rsidRPr="0011330C" w:rsidRDefault="0011330C" w:rsidP="00EE5529">
      <w:pPr>
        <w:rPr>
          <w:lang w:val="sr-Latn-CS"/>
        </w:rPr>
      </w:pPr>
    </w:p>
    <w:p w:rsidR="00EE5529" w:rsidRDefault="00EE5529" w:rsidP="00EE5529">
      <w:pPr>
        <w:rPr>
          <w:lang w:val="sr-Cyrl-CS"/>
        </w:rPr>
      </w:pPr>
    </w:p>
    <w:p w:rsidR="00EE5529" w:rsidRPr="0011330C" w:rsidRDefault="0011330C" w:rsidP="00EE5529">
      <w:pPr>
        <w:rPr>
          <w:b/>
          <w:lang w:val="sr-Latn-CS"/>
        </w:rPr>
      </w:pPr>
      <w:bookmarkStart w:id="3" w:name="_Hlk512608317"/>
      <w:bookmarkStart w:id="4" w:name="_Hlk512629161"/>
      <w:r>
        <w:rPr>
          <w:b/>
          <w:lang w:val="sr-Latn-CS"/>
        </w:rPr>
        <w:lastRenderedPageBreak/>
        <w:t xml:space="preserve">       </w:t>
      </w:r>
      <w:bookmarkStart w:id="5" w:name="_Hlk512458598"/>
      <w:r w:rsidR="00310A65">
        <w:rPr>
          <w:b/>
          <w:lang w:val="sr-Cyrl-CS"/>
        </w:rPr>
        <w:t>СЛОБОДНЕ</w:t>
      </w:r>
      <w:r w:rsidR="00EE5529">
        <w:rPr>
          <w:b/>
          <w:lang w:val="sr-Cyrl-CS"/>
        </w:rPr>
        <w:t xml:space="preserve"> АКТИВНОСТИ </w:t>
      </w:r>
      <w:bookmarkEnd w:id="5"/>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1"/>
        <w:gridCol w:w="1439"/>
        <w:gridCol w:w="696"/>
        <w:gridCol w:w="639"/>
        <w:gridCol w:w="1737"/>
        <w:gridCol w:w="1885"/>
        <w:gridCol w:w="1883"/>
      </w:tblGrid>
      <w:tr w:rsidR="00EE5529" w:rsidRPr="0014725B" w:rsidTr="00EE5529">
        <w:tc>
          <w:tcPr>
            <w:tcW w:w="1055" w:type="dxa"/>
            <w:tcBorders>
              <w:top w:val="thinThickSmallGap" w:sz="24" w:space="0" w:color="auto"/>
              <w:left w:val="thinThickSmallGap" w:sz="24" w:space="0" w:color="auto"/>
              <w:bottom w:val="double" w:sz="4" w:space="0" w:color="auto"/>
            </w:tcBorders>
            <w:shd w:val="clear" w:color="auto" w:fill="auto"/>
          </w:tcPr>
          <w:p w:rsidR="00EE5529" w:rsidRPr="0014725B" w:rsidRDefault="00EE5529" w:rsidP="00EE5529">
            <w:pPr>
              <w:jc w:val="center"/>
              <w:rPr>
                <w:rFonts w:ascii="Times New Roman" w:hAnsi="Times New Roman" w:cs="Times New Roman"/>
                <w:b/>
                <w:sz w:val="20"/>
                <w:szCs w:val="20"/>
                <w:lang w:val="sr-Cyrl-CS"/>
              </w:rPr>
            </w:pPr>
            <w:r w:rsidRPr="0014725B">
              <w:rPr>
                <w:rFonts w:ascii="Times New Roman" w:hAnsi="Times New Roman" w:cs="Times New Roman"/>
                <w:b/>
                <w:sz w:val="20"/>
                <w:szCs w:val="20"/>
                <w:lang w:val="sr-Cyrl-CS"/>
              </w:rPr>
              <w:t>Општи</w:t>
            </w:r>
          </w:p>
          <w:p w:rsidR="00EE5529" w:rsidRPr="0014725B" w:rsidRDefault="00EE5529" w:rsidP="00EE5529">
            <w:pPr>
              <w:jc w:val="center"/>
              <w:rPr>
                <w:rFonts w:ascii="Times New Roman" w:hAnsi="Times New Roman" w:cs="Times New Roman"/>
                <w:sz w:val="20"/>
                <w:szCs w:val="20"/>
                <w:lang w:val="sr-Cyrl-CS"/>
              </w:rPr>
            </w:pPr>
            <w:r w:rsidRPr="0014725B">
              <w:rPr>
                <w:rFonts w:ascii="Times New Roman" w:hAnsi="Times New Roman" w:cs="Times New Roman"/>
                <w:b/>
                <w:sz w:val="20"/>
                <w:szCs w:val="20"/>
                <w:lang w:val="sr-Cyrl-CS"/>
              </w:rPr>
              <w:t>циљеви и задаци</w:t>
            </w:r>
          </w:p>
        </w:tc>
        <w:tc>
          <w:tcPr>
            <w:tcW w:w="14579" w:type="dxa"/>
            <w:gridSpan w:val="6"/>
            <w:tcBorders>
              <w:top w:val="thinThickSmallGap" w:sz="24" w:space="0" w:color="auto"/>
              <w:bottom w:val="double" w:sz="4" w:space="0" w:color="auto"/>
              <w:right w:val="thinThickSmallGap" w:sz="24" w:space="0" w:color="auto"/>
            </w:tcBorders>
            <w:shd w:val="clear" w:color="auto" w:fill="auto"/>
          </w:tcPr>
          <w:p w:rsidR="00EE5529" w:rsidRPr="0014725B" w:rsidRDefault="00EE5529" w:rsidP="00EE5529">
            <w:pPr>
              <w:shd w:val="clear" w:color="auto" w:fill="FFFFFF"/>
              <w:tabs>
                <w:tab w:val="left" w:pos="851"/>
              </w:tabs>
              <w:autoSpaceDE w:val="0"/>
              <w:autoSpaceDN w:val="0"/>
              <w:adjustRightInd w:val="0"/>
              <w:rPr>
                <w:rFonts w:ascii="Times New Roman" w:hAnsi="Times New Roman" w:cs="Times New Roman"/>
                <w:sz w:val="20"/>
                <w:szCs w:val="20"/>
                <w:lang w:val="sr-Cyrl-CS"/>
              </w:rPr>
            </w:pPr>
            <w:r w:rsidRPr="0014725B">
              <w:rPr>
                <w:rFonts w:ascii="Times New Roman" w:hAnsi="Times New Roman" w:cs="Times New Roman"/>
                <w:sz w:val="20"/>
                <w:szCs w:val="20"/>
                <w:lang w:val="sr-Cyrl-CS"/>
              </w:rPr>
              <w:t>подстицање ваннаставних активности</w:t>
            </w:r>
          </w:p>
          <w:p w:rsidR="00EE5529" w:rsidRPr="0014725B" w:rsidRDefault="00EE5529" w:rsidP="00EE5529">
            <w:pPr>
              <w:rPr>
                <w:rFonts w:ascii="Times New Roman" w:hAnsi="Times New Roman" w:cs="Times New Roman"/>
                <w:sz w:val="20"/>
                <w:szCs w:val="20"/>
                <w:lang w:val="sr-Cyrl-CS"/>
              </w:rPr>
            </w:pPr>
            <w:r w:rsidRPr="0014725B">
              <w:rPr>
                <w:rFonts w:ascii="Times New Roman" w:hAnsi="Times New Roman" w:cs="Times New Roman"/>
                <w:sz w:val="20"/>
                <w:szCs w:val="20"/>
                <w:lang w:val="sr-Cyrl-CS"/>
              </w:rPr>
              <w:t>развијање креативности</w:t>
            </w:r>
          </w:p>
          <w:p w:rsidR="00EE5529" w:rsidRPr="0014725B" w:rsidRDefault="00EE5529" w:rsidP="00EE5529">
            <w:pPr>
              <w:shd w:val="clear" w:color="auto" w:fill="FFFFFF"/>
              <w:tabs>
                <w:tab w:val="left" w:pos="851"/>
              </w:tabs>
              <w:autoSpaceDE w:val="0"/>
              <w:autoSpaceDN w:val="0"/>
              <w:adjustRightInd w:val="0"/>
              <w:rPr>
                <w:rFonts w:ascii="Times New Roman" w:hAnsi="Times New Roman" w:cs="Times New Roman"/>
                <w:color w:val="000000"/>
                <w:sz w:val="20"/>
                <w:szCs w:val="20"/>
                <w:lang w:val="sr-Cyrl-CS"/>
              </w:rPr>
            </w:pPr>
            <w:r w:rsidRPr="0014725B">
              <w:rPr>
                <w:rFonts w:ascii="Times New Roman" w:hAnsi="Times New Roman" w:cs="Times New Roman"/>
                <w:sz w:val="20"/>
                <w:szCs w:val="20"/>
                <w:lang w:val="sr-Cyrl-CS"/>
              </w:rPr>
              <w:t>развијање односа другарства и сарадње са вршњацима</w:t>
            </w:r>
          </w:p>
        </w:tc>
      </w:tr>
      <w:tr w:rsidR="00EE5529" w:rsidRPr="0014725B" w:rsidTr="00EE5529">
        <w:trPr>
          <w:trHeight w:val="840"/>
        </w:trPr>
        <w:tc>
          <w:tcPr>
            <w:tcW w:w="1055" w:type="dxa"/>
            <w:vMerge w:val="restart"/>
            <w:tcBorders>
              <w:top w:val="double" w:sz="4" w:space="0" w:color="auto"/>
              <w:left w:val="thinThickSmallGap" w:sz="2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r w:rsidRPr="0014725B">
              <w:rPr>
                <w:rFonts w:ascii="Times New Roman" w:hAnsi="Times New Roman" w:cs="Times New Roman"/>
                <w:b/>
                <w:sz w:val="20"/>
                <w:szCs w:val="20"/>
                <w:lang w:val="sr-Cyrl-CS"/>
              </w:rPr>
              <w:t>Редни број</w:t>
            </w:r>
          </w:p>
        </w:tc>
        <w:tc>
          <w:tcPr>
            <w:tcW w:w="2312" w:type="dxa"/>
            <w:vMerge w:val="restart"/>
            <w:tcBorders>
              <w:top w:val="double" w:sz="4" w:space="0" w:color="auto"/>
              <w:right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r w:rsidRPr="0014725B">
              <w:rPr>
                <w:rFonts w:ascii="Times New Roman" w:hAnsi="Times New Roman" w:cs="Times New Roman"/>
                <w:b/>
                <w:sz w:val="20"/>
                <w:szCs w:val="20"/>
                <w:lang w:val="sr-Cyrl-CS"/>
              </w:rPr>
              <w:t xml:space="preserve">НАЗИВ </w:t>
            </w:r>
            <w:r w:rsidRPr="0014725B">
              <w:rPr>
                <w:rFonts w:ascii="Times New Roman" w:hAnsi="Times New Roman" w:cs="Times New Roman"/>
                <w:b/>
                <w:sz w:val="20"/>
                <w:szCs w:val="20"/>
              </w:rPr>
              <w:t xml:space="preserve"> </w:t>
            </w:r>
            <w:r w:rsidRPr="0014725B">
              <w:rPr>
                <w:rFonts w:ascii="Times New Roman" w:hAnsi="Times New Roman" w:cs="Times New Roman"/>
                <w:b/>
                <w:sz w:val="20"/>
                <w:szCs w:val="20"/>
                <w:lang w:val="sr-Cyrl-CS"/>
              </w:rPr>
              <w:t xml:space="preserve"> ТЕМЕ</w:t>
            </w:r>
          </w:p>
        </w:tc>
        <w:tc>
          <w:tcPr>
            <w:tcW w:w="1911" w:type="dxa"/>
            <w:gridSpan w:val="2"/>
            <w:tcBorders>
              <w:top w:val="double" w:sz="4" w:space="0" w:color="auto"/>
              <w:bottom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rPr>
            </w:pPr>
            <w:r w:rsidRPr="0014725B">
              <w:rPr>
                <w:rFonts w:ascii="Times New Roman" w:hAnsi="Times New Roman" w:cs="Times New Roman"/>
                <w:b/>
                <w:sz w:val="20"/>
                <w:szCs w:val="20"/>
              </w:rPr>
              <w:t>Оријентациони</w:t>
            </w:r>
          </w:p>
          <w:p w:rsidR="00EE5529" w:rsidRPr="0014725B" w:rsidRDefault="00EE5529" w:rsidP="00EE5529">
            <w:pPr>
              <w:jc w:val="center"/>
              <w:rPr>
                <w:rFonts w:ascii="Times New Roman" w:hAnsi="Times New Roman" w:cs="Times New Roman"/>
                <w:b/>
                <w:sz w:val="20"/>
                <w:szCs w:val="20"/>
              </w:rPr>
            </w:pPr>
            <w:r w:rsidRPr="0014725B">
              <w:rPr>
                <w:rFonts w:ascii="Times New Roman" w:hAnsi="Times New Roman" w:cs="Times New Roman"/>
                <w:b/>
                <w:sz w:val="20"/>
                <w:szCs w:val="20"/>
              </w:rPr>
              <w:t>број   часова</w:t>
            </w:r>
          </w:p>
        </w:tc>
        <w:tc>
          <w:tcPr>
            <w:tcW w:w="4000" w:type="dxa"/>
            <w:vMerge w:val="restart"/>
            <w:tcBorders>
              <w:top w:val="double" w:sz="4" w:space="0" w:color="auto"/>
              <w:right w:val="doub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r w:rsidRPr="0014725B">
              <w:rPr>
                <w:rFonts w:ascii="Times New Roman" w:hAnsi="Times New Roman" w:cs="Times New Roman"/>
                <w:b/>
                <w:sz w:val="20"/>
                <w:szCs w:val="20"/>
                <w:lang w:val="sr-Cyrl-CS"/>
              </w:rPr>
              <w:t>СПЕЦИФИЧНИ  ЦИЉЕВИ И ЗАДАЦИ</w:t>
            </w:r>
          </w:p>
        </w:tc>
        <w:tc>
          <w:tcPr>
            <w:tcW w:w="2768" w:type="dxa"/>
            <w:vMerge w:val="restart"/>
            <w:tcBorders>
              <w:top w:val="double" w:sz="4" w:space="0" w:color="auto"/>
              <w:left w:val="double" w:sz="4" w:space="0" w:color="auto"/>
              <w:right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r w:rsidRPr="0014725B">
              <w:rPr>
                <w:rFonts w:ascii="Times New Roman" w:hAnsi="Times New Roman" w:cs="Times New Roman"/>
                <w:b/>
                <w:sz w:val="20"/>
                <w:szCs w:val="20"/>
                <w:lang w:val="sr-Cyrl-CS"/>
              </w:rPr>
              <w:t>Област исхода стандарда</w:t>
            </w:r>
          </w:p>
          <w:p w:rsidR="00EE5529" w:rsidRPr="0014725B" w:rsidRDefault="00EE5529" w:rsidP="00EE5529">
            <w:pPr>
              <w:jc w:val="center"/>
              <w:rPr>
                <w:rFonts w:ascii="Times New Roman" w:hAnsi="Times New Roman" w:cs="Times New Roman"/>
                <w:b/>
                <w:sz w:val="20"/>
                <w:szCs w:val="20"/>
                <w:lang w:val="sr-Cyrl-CS"/>
              </w:rPr>
            </w:pPr>
            <w:r w:rsidRPr="0014725B">
              <w:rPr>
                <w:rFonts w:ascii="Times New Roman" w:hAnsi="Times New Roman" w:cs="Times New Roman"/>
                <w:b/>
                <w:sz w:val="20"/>
                <w:szCs w:val="20"/>
                <w:lang w:val="sr-Cyrl-CS"/>
              </w:rPr>
              <w:t>предметно подручје</w:t>
            </w:r>
          </w:p>
        </w:tc>
        <w:tc>
          <w:tcPr>
            <w:tcW w:w="3588" w:type="dxa"/>
            <w:vMerge w:val="restart"/>
            <w:tcBorders>
              <w:top w:val="double" w:sz="4" w:space="0" w:color="auto"/>
              <w:left w:val="single" w:sz="4" w:space="0" w:color="auto"/>
              <w:right w:val="thinThickSmallGap" w:sz="2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rPr>
            </w:pPr>
            <w:r w:rsidRPr="0014725B">
              <w:rPr>
                <w:rFonts w:ascii="Times New Roman" w:hAnsi="Times New Roman" w:cs="Times New Roman"/>
                <w:b/>
                <w:sz w:val="20"/>
                <w:szCs w:val="20"/>
                <w:lang w:val="ru-RU"/>
              </w:rPr>
              <w:t xml:space="preserve"> </w:t>
            </w:r>
            <w:r w:rsidRPr="0014725B">
              <w:rPr>
                <w:rFonts w:ascii="Times New Roman" w:hAnsi="Times New Roman" w:cs="Times New Roman"/>
                <w:b/>
                <w:sz w:val="20"/>
                <w:szCs w:val="20"/>
              </w:rPr>
              <w:t>Начин провере остварености образовних стандарда,исхода,циљева учења</w:t>
            </w:r>
          </w:p>
        </w:tc>
      </w:tr>
      <w:tr w:rsidR="00EE5529" w:rsidRPr="0014725B" w:rsidTr="00EE5529">
        <w:trPr>
          <w:trHeight w:val="255"/>
        </w:trPr>
        <w:tc>
          <w:tcPr>
            <w:tcW w:w="1055" w:type="dxa"/>
            <w:vMerge/>
            <w:tcBorders>
              <w:left w:val="thinThickSmallGap" w:sz="24" w:space="0" w:color="auto"/>
              <w:bottom w:val="doub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p>
        </w:tc>
        <w:tc>
          <w:tcPr>
            <w:tcW w:w="2312" w:type="dxa"/>
            <w:vMerge/>
            <w:tcBorders>
              <w:bottom w:val="double" w:sz="4" w:space="0" w:color="auto"/>
              <w:right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p>
        </w:tc>
        <w:tc>
          <w:tcPr>
            <w:tcW w:w="885" w:type="dxa"/>
            <w:tcBorders>
              <w:top w:val="single" w:sz="4" w:space="0" w:color="auto"/>
              <w:bottom w:val="doub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rPr>
            </w:pPr>
            <w:r w:rsidRPr="0014725B">
              <w:rPr>
                <w:rFonts w:ascii="Times New Roman" w:hAnsi="Times New Roman" w:cs="Times New Roman"/>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rPr>
            </w:pPr>
            <w:r w:rsidRPr="0014725B">
              <w:rPr>
                <w:rFonts w:ascii="Times New Roman" w:hAnsi="Times New Roman" w:cs="Times New Roman"/>
                <w:sz w:val="20"/>
                <w:szCs w:val="20"/>
                <w:lang w:val="sr-Cyrl-CS"/>
              </w:rPr>
              <w:t>За друге типове часова</w:t>
            </w:r>
          </w:p>
        </w:tc>
        <w:tc>
          <w:tcPr>
            <w:tcW w:w="4000" w:type="dxa"/>
            <w:vMerge/>
            <w:tcBorders>
              <w:bottom w:val="double" w:sz="4" w:space="0" w:color="auto"/>
              <w:right w:val="doub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p>
        </w:tc>
        <w:tc>
          <w:tcPr>
            <w:tcW w:w="2768" w:type="dxa"/>
            <w:vMerge/>
            <w:tcBorders>
              <w:left w:val="double" w:sz="4" w:space="0" w:color="auto"/>
              <w:bottom w:val="double" w:sz="4" w:space="0" w:color="auto"/>
              <w:right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p>
        </w:tc>
        <w:tc>
          <w:tcPr>
            <w:tcW w:w="3588" w:type="dxa"/>
            <w:vMerge/>
            <w:tcBorders>
              <w:left w:val="single" w:sz="4" w:space="0" w:color="auto"/>
              <w:bottom w:val="double" w:sz="4" w:space="0" w:color="auto"/>
              <w:right w:val="thinThickSmallGap" w:sz="2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ru-RU"/>
              </w:rPr>
            </w:pPr>
          </w:p>
        </w:tc>
      </w:tr>
      <w:tr w:rsidR="00EE5529" w:rsidRPr="0014725B" w:rsidTr="00EE5529">
        <w:tc>
          <w:tcPr>
            <w:tcW w:w="1055" w:type="dxa"/>
            <w:tcBorders>
              <w:top w:val="double" w:sz="4" w:space="0" w:color="auto"/>
              <w:left w:val="thinThickSmallGap" w:sz="24" w:space="0" w:color="auto"/>
              <w:bottom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r w:rsidRPr="0014725B">
              <w:rPr>
                <w:rFonts w:ascii="Times New Roman" w:hAnsi="Times New Roman" w:cs="Times New Roman"/>
                <w:b/>
                <w:sz w:val="20"/>
                <w:szCs w:val="20"/>
                <w:lang w:val="sr-Cyrl-CS"/>
              </w:rPr>
              <w:t>1.</w:t>
            </w:r>
          </w:p>
        </w:tc>
        <w:tc>
          <w:tcPr>
            <w:tcW w:w="2312" w:type="dxa"/>
            <w:tcBorders>
              <w:top w:val="double" w:sz="4" w:space="0" w:color="auto"/>
              <w:bottom w:val="single" w:sz="4" w:space="0" w:color="auto"/>
              <w:right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r w:rsidRPr="0014725B">
              <w:rPr>
                <w:rFonts w:ascii="Times New Roman" w:hAnsi="Times New Roman" w:cs="Times New Roman"/>
                <w:b/>
                <w:sz w:val="20"/>
                <w:szCs w:val="20"/>
                <w:lang w:val="sr-Cyrl-CS"/>
              </w:rPr>
              <w:t>ДРАМСКО-РЕЦИТАТОРСКА</w:t>
            </w:r>
          </w:p>
        </w:tc>
        <w:tc>
          <w:tcPr>
            <w:tcW w:w="885" w:type="dxa"/>
            <w:tcBorders>
              <w:top w:val="double" w:sz="4" w:space="0" w:color="auto"/>
              <w:bottom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p>
        </w:tc>
        <w:tc>
          <w:tcPr>
            <w:tcW w:w="1026" w:type="dxa"/>
            <w:tcBorders>
              <w:top w:val="double" w:sz="4" w:space="0" w:color="auto"/>
              <w:bottom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r w:rsidRPr="0014725B">
              <w:rPr>
                <w:rFonts w:ascii="Times New Roman" w:hAnsi="Times New Roman" w:cs="Times New Roman"/>
                <w:b/>
                <w:sz w:val="20"/>
                <w:szCs w:val="20"/>
                <w:lang w:val="sr-Cyrl-CS"/>
              </w:rPr>
              <w:t>20</w:t>
            </w:r>
          </w:p>
        </w:tc>
        <w:tc>
          <w:tcPr>
            <w:tcW w:w="4000" w:type="dxa"/>
            <w:tcBorders>
              <w:top w:val="double" w:sz="4" w:space="0" w:color="auto"/>
              <w:bottom w:val="single" w:sz="4" w:space="0" w:color="auto"/>
              <w:right w:val="double" w:sz="4" w:space="0" w:color="auto"/>
            </w:tcBorders>
            <w:shd w:val="clear" w:color="auto" w:fill="auto"/>
          </w:tcPr>
          <w:p w:rsidR="00EE5529" w:rsidRPr="0014725B" w:rsidRDefault="00EE5529" w:rsidP="0077506E">
            <w:pPr>
              <w:pStyle w:val="ListParagraph"/>
              <w:numPr>
                <w:ilvl w:val="0"/>
                <w:numId w:val="66"/>
              </w:numPr>
              <w:contextualSpacing/>
              <w:rPr>
                <w:sz w:val="20"/>
                <w:szCs w:val="20"/>
              </w:rPr>
            </w:pPr>
            <w:r w:rsidRPr="0014725B">
              <w:rPr>
                <w:sz w:val="20"/>
                <w:szCs w:val="20"/>
              </w:rPr>
              <w:t xml:space="preserve">развијање комуникационих способности ученика, </w:t>
            </w:r>
          </w:p>
          <w:p w:rsidR="00EE5529" w:rsidRPr="0014725B" w:rsidRDefault="00EE5529" w:rsidP="0077506E">
            <w:pPr>
              <w:pStyle w:val="ListParagraph"/>
              <w:numPr>
                <w:ilvl w:val="0"/>
                <w:numId w:val="66"/>
              </w:numPr>
              <w:contextualSpacing/>
              <w:rPr>
                <w:sz w:val="20"/>
                <w:szCs w:val="20"/>
                <w:lang w:val="ru-RU"/>
              </w:rPr>
            </w:pPr>
            <w:r w:rsidRPr="0014725B">
              <w:rPr>
                <w:sz w:val="20"/>
                <w:szCs w:val="20"/>
                <w:lang w:val="ru-RU"/>
              </w:rPr>
              <w:t xml:space="preserve">подстицање спонтаности и слободе у понашању, у односима са другима, </w:t>
            </w:r>
          </w:p>
          <w:p w:rsidR="00EE5529" w:rsidRPr="0014725B" w:rsidRDefault="00EE5529" w:rsidP="0077506E">
            <w:pPr>
              <w:pStyle w:val="ListParagraph"/>
              <w:numPr>
                <w:ilvl w:val="0"/>
                <w:numId w:val="66"/>
              </w:numPr>
              <w:contextualSpacing/>
              <w:rPr>
                <w:sz w:val="20"/>
                <w:szCs w:val="20"/>
              </w:rPr>
            </w:pPr>
            <w:r w:rsidRPr="0014725B">
              <w:rPr>
                <w:sz w:val="20"/>
                <w:szCs w:val="20"/>
              </w:rPr>
              <w:t>адекватно коришћење слободног времена,</w:t>
            </w:r>
          </w:p>
          <w:p w:rsidR="00EE5529" w:rsidRPr="0014725B" w:rsidRDefault="00EE5529" w:rsidP="0077506E">
            <w:pPr>
              <w:pStyle w:val="ListParagraph"/>
              <w:numPr>
                <w:ilvl w:val="0"/>
                <w:numId w:val="66"/>
              </w:numPr>
              <w:spacing w:after="200"/>
              <w:contextualSpacing/>
              <w:rPr>
                <w:sz w:val="20"/>
                <w:szCs w:val="20"/>
              </w:rPr>
            </w:pPr>
            <w:r w:rsidRPr="0014725B">
              <w:rPr>
                <w:sz w:val="20"/>
                <w:szCs w:val="20"/>
              </w:rPr>
              <w:t xml:space="preserve"> развој креативности, </w:t>
            </w:r>
          </w:p>
          <w:p w:rsidR="00EE5529" w:rsidRPr="0014725B" w:rsidRDefault="00EE5529" w:rsidP="00EE5529">
            <w:pPr>
              <w:rPr>
                <w:rFonts w:ascii="Times New Roman" w:hAnsi="Times New Roman" w:cs="Times New Roman"/>
                <w:sz w:val="20"/>
                <w:szCs w:val="20"/>
                <w:lang w:val="sr-Cyrl-CS"/>
              </w:rPr>
            </w:pPr>
          </w:p>
        </w:tc>
        <w:tc>
          <w:tcPr>
            <w:tcW w:w="2768" w:type="dxa"/>
            <w:tcBorders>
              <w:top w:val="double" w:sz="4" w:space="0" w:color="auto"/>
              <w:left w:val="double" w:sz="4" w:space="0" w:color="auto"/>
              <w:bottom w:val="single" w:sz="4" w:space="0" w:color="auto"/>
              <w:right w:val="single" w:sz="4" w:space="0" w:color="auto"/>
            </w:tcBorders>
            <w:shd w:val="clear" w:color="auto" w:fill="auto"/>
          </w:tcPr>
          <w:p w:rsidR="00EE5529" w:rsidRPr="0014725B" w:rsidRDefault="00EE5529" w:rsidP="0077506E">
            <w:pPr>
              <w:pStyle w:val="ListParagraph"/>
              <w:numPr>
                <w:ilvl w:val="0"/>
                <w:numId w:val="66"/>
              </w:numPr>
              <w:spacing w:after="200"/>
              <w:contextualSpacing/>
              <w:rPr>
                <w:sz w:val="20"/>
                <w:szCs w:val="20"/>
                <w:lang w:val="ru-RU"/>
              </w:rPr>
            </w:pPr>
            <w:r w:rsidRPr="0014725B">
              <w:rPr>
                <w:sz w:val="20"/>
                <w:szCs w:val="20"/>
                <w:lang w:val="ru-RU"/>
              </w:rPr>
              <w:t>читање књижевно-уметничких текстова по улогама</w:t>
            </w:r>
          </w:p>
          <w:p w:rsidR="00EE5529" w:rsidRPr="0014725B" w:rsidRDefault="00EE5529" w:rsidP="0077506E">
            <w:pPr>
              <w:pStyle w:val="ListParagraph"/>
              <w:numPr>
                <w:ilvl w:val="0"/>
                <w:numId w:val="66"/>
              </w:numPr>
              <w:spacing w:after="200"/>
              <w:contextualSpacing/>
              <w:rPr>
                <w:sz w:val="20"/>
                <w:szCs w:val="20"/>
              </w:rPr>
            </w:pPr>
            <w:r w:rsidRPr="0014725B">
              <w:rPr>
                <w:sz w:val="20"/>
                <w:szCs w:val="20"/>
              </w:rPr>
              <w:t>драматизација текстова</w:t>
            </w:r>
          </w:p>
          <w:p w:rsidR="00EE5529" w:rsidRPr="0014725B" w:rsidRDefault="00EE5529" w:rsidP="0077506E">
            <w:pPr>
              <w:pStyle w:val="ListParagraph"/>
              <w:numPr>
                <w:ilvl w:val="0"/>
                <w:numId w:val="66"/>
              </w:numPr>
              <w:spacing w:after="200"/>
              <w:contextualSpacing/>
              <w:rPr>
                <w:sz w:val="20"/>
                <w:szCs w:val="20"/>
              </w:rPr>
            </w:pPr>
            <w:r w:rsidRPr="0014725B">
              <w:rPr>
                <w:sz w:val="20"/>
                <w:szCs w:val="20"/>
              </w:rPr>
              <w:t>израда зидних новина,</w:t>
            </w:r>
          </w:p>
          <w:p w:rsidR="00EE5529" w:rsidRPr="0014725B" w:rsidRDefault="00EE5529" w:rsidP="0077506E">
            <w:pPr>
              <w:numPr>
                <w:ilvl w:val="0"/>
                <w:numId w:val="66"/>
              </w:numPr>
              <w:spacing w:after="0" w:line="240" w:lineRule="auto"/>
              <w:rPr>
                <w:rFonts w:ascii="Times New Roman" w:hAnsi="Times New Roman" w:cs="Times New Roman"/>
                <w:sz w:val="20"/>
                <w:szCs w:val="20"/>
                <w:lang w:val="sr-Cyrl-CS"/>
              </w:rPr>
            </w:pPr>
          </w:p>
        </w:tc>
        <w:tc>
          <w:tcPr>
            <w:tcW w:w="3588" w:type="dxa"/>
            <w:tcBorders>
              <w:top w:val="double" w:sz="4" w:space="0" w:color="auto"/>
              <w:left w:val="single" w:sz="4" w:space="0" w:color="auto"/>
              <w:bottom w:val="single" w:sz="4" w:space="0" w:color="auto"/>
              <w:right w:val="thinThickSmallGap" w:sz="24" w:space="0" w:color="auto"/>
            </w:tcBorders>
            <w:shd w:val="clear" w:color="auto" w:fill="auto"/>
          </w:tcPr>
          <w:p w:rsidR="00EE5529" w:rsidRPr="0014725B" w:rsidRDefault="00EE5529" w:rsidP="00EE5529">
            <w:pPr>
              <w:rPr>
                <w:rFonts w:ascii="Times New Roman" w:hAnsi="Times New Roman" w:cs="Times New Roman"/>
                <w:sz w:val="20"/>
                <w:szCs w:val="20"/>
                <w:lang w:val="sr-Cyrl-CS"/>
              </w:rPr>
            </w:pPr>
            <w:r w:rsidRPr="0014725B">
              <w:rPr>
                <w:rFonts w:ascii="Times New Roman" w:hAnsi="Times New Roman" w:cs="Times New Roman"/>
                <w:sz w:val="20"/>
                <w:szCs w:val="20"/>
              </w:rPr>
              <w:t>учешће на школским приредбама</w:t>
            </w:r>
          </w:p>
        </w:tc>
      </w:tr>
      <w:tr w:rsidR="00EE5529" w:rsidRPr="0014725B" w:rsidTr="00EE5529">
        <w:tc>
          <w:tcPr>
            <w:tcW w:w="1055" w:type="dxa"/>
            <w:tcBorders>
              <w:top w:val="single" w:sz="4" w:space="0" w:color="auto"/>
              <w:left w:val="thinThickSmallGap" w:sz="24" w:space="0" w:color="auto"/>
              <w:bottom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r w:rsidRPr="0014725B">
              <w:rPr>
                <w:rFonts w:ascii="Times New Roman" w:hAnsi="Times New Roman" w:cs="Times New Roman"/>
                <w:b/>
                <w:sz w:val="20"/>
                <w:szCs w:val="20"/>
                <w:lang w:val="sr-Cyrl-CS"/>
              </w:rPr>
              <w:t>2.</w:t>
            </w:r>
          </w:p>
        </w:tc>
        <w:tc>
          <w:tcPr>
            <w:tcW w:w="2312" w:type="dxa"/>
            <w:tcBorders>
              <w:top w:val="single" w:sz="4" w:space="0" w:color="auto"/>
              <w:bottom w:val="single" w:sz="4" w:space="0" w:color="auto"/>
              <w:right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r w:rsidRPr="0014725B">
              <w:rPr>
                <w:rFonts w:ascii="Times New Roman" w:hAnsi="Times New Roman" w:cs="Times New Roman"/>
                <w:b/>
                <w:sz w:val="20"/>
                <w:szCs w:val="20"/>
                <w:lang w:val="sr-Cyrl-CS"/>
              </w:rPr>
              <w:t>ЛИКОВНА</w:t>
            </w:r>
          </w:p>
        </w:tc>
        <w:tc>
          <w:tcPr>
            <w:tcW w:w="885" w:type="dxa"/>
            <w:tcBorders>
              <w:top w:val="single" w:sz="4" w:space="0" w:color="auto"/>
              <w:bottom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p>
        </w:tc>
        <w:tc>
          <w:tcPr>
            <w:tcW w:w="1026" w:type="dxa"/>
            <w:tcBorders>
              <w:top w:val="single" w:sz="4" w:space="0" w:color="auto"/>
              <w:bottom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r w:rsidRPr="0014725B">
              <w:rPr>
                <w:rFonts w:ascii="Times New Roman" w:hAnsi="Times New Roman" w:cs="Times New Roman"/>
                <w:b/>
                <w:sz w:val="20"/>
                <w:szCs w:val="20"/>
                <w:lang w:val="sr-Cyrl-CS"/>
              </w:rPr>
              <w:t>25</w:t>
            </w:r>
          </w:p>
        </w:tc>
        <w:tc>
          <w:tcPr>
            <w:tcW w:w="4000" w:type="dxa"/>
            <w:tcBorders>
              <w:top w:val="single" w:sz="4" w:space="0" w:color="auto"/>
              <w:bottom w:val="single" w:sz="4" w:space="0" w:color="auto"/>
              <w:right w:val="double" w:sz="4" w:space="0" w:color="auto"/>
            </w:tcBorders>
            <w:shd w:val="clear" w:color="auto" w:fill="auto"/>
          </w:tcPr>
          <w:p w:rsidR="00EE5529" w:rsidRPr="0014725B" w:rsidRDefault="00EE5529" w:rsidP="00EE5529">
            <w:pPr>
              <w:rPr>
                <w:rFonts w:ascii="Times New Roman" w:hAnsi="Times New Roman" w:cs="Times New Roman"/>
                <w:sz w:val="20"/>
                <w:szCs w:val="20"/>
                <w:lang w:val="sr-Cyrl-CS"/>
              </w:rPr>
            </w:pPr>
            <w:r w:rsidRPr="0014725B">
              <w:rPr>
                <w:rFonts w:ascii="Times New Roman" w:hAnsi="Times New Roman" w:cs="Times New Roman"/>
                <w:sz w:val="20"/>
                <w:szCs w:val="20"/>
                <w:lang w:val="sr-Cyrl-CS"/>
              </w:rPr>
              <w:t xml:space="preserve">- развијати ученикове потенцијале у области </w:t>
            </w:r>
            <w:r w:rsidRPr="0014725B">
              <w:rPr>
                <w:rFonts w:ascii="Times New Roman" w:hAnsi="Times New Roman" w:cs="Times New Roman"/>
                <w:sz w:val="20"/>
                <w:szCs w:val="20"/>
                <w:lang w:val="sr-Cyrl-CS"/>
              </w:rPr>
              <w:lastRenderedPageBreak/>
              <w:t>ликовности и визуелности, те му помагати у самосталном изражавању коришћењем примерених техника и средстава</w:t>
            </w:r>
          </w:p>
        </w:tc>
        <w:tc>
          <w:tcPr>
            <w:tcW w:w="2768" w:type="dxa"/>
            <w:tcBorders>
              <w:top w:val="single" w:sz="4" w:space="0" w:color="auto"/>
              <w:left w:val="double" w:sz="4" w:space="0" w:color="auto"/>
              <w:bottom w:val="single" w:sz="4" w:space="0" w:color="auto"/>
              <w:right w:val="single" w:sz="4" w:space="0" w:color="auto"/>
            </w:tcBorders>
            <w:shd w:val="clear" w:color="auto" w:fill="auto"/>
          </w:tcPr>
          <w:p w:rsidR="00EE5529" w:rsidRPr="0014725B"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14725B">
              <w:rPr>
                <w:rFonts w:ascii="Times New Roman" w:hAnsi="Times New Roman" w:cs="Times New Roman"/>
                <w:sz w:val="20"/>
                <w:szCs w:val="20"/>
                <w:lang w:val="sr-Cyrl-CS"/>
              </w:rPr>
              <w:lastRenderedPageBreak/>
              <w:t>маштовитост</w:t>
            </w:r>
          </w:p>
          <w:p w:rsidR="00EE5529" w:rsidRPr="0014725B"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14725B">
              <w:rPr>
                <w:rFonts w:ascii="Times New Roman" w:hAnsi="Times New Roman" w:cs="Times New Roman"/>
                <w:sz w:val="20"/>
                <w:szCs w:val="20"/>
                <w:lang w:val="sr-Cyrl-CS"/>
              </w:rPr>
              <w:t>креативност</w:t>
            </w:r>
          </w:p>
          <w:p w:rsidR="00EE5529" w:rsidRPr="0014725B" w:rsidRDefault="00EE5529" w:rsidP="00EE5529">
            <w:pPr>
              <w:rPr>
                <w:rFonts w:ascii="Times New Roman" w:hAnsi="Times New Roman" w:cs="Times New Roman"/>
                <w:sz w:val="20"/>
                <w:szCs w:val="20"/>
                <w:lang w:val="sr-Cyrl-CS"/>
              </w:rPr>
            </w:pPr>
            <w:r w:rsidRPr="0014725B">
              <w:rPr>
                <w:rFonts w:ascii="Times New Roman" w:hAnsi="Times New Roman" w:cs="Times New Roman"/>
                <w:sz w:val="20"/>
                <w:szCs w:val="20"/>
                <w:lang w:val="sr-Cyrl-CS"/>
              </w:rPr>
              <w:t>-   уредност</w:t>
            </w:r>
          </w:p>
        </w:tc>
        <w:tc>
          <w:tcPr>
            <w:tcW w:w="3588" w:type="dxa"/>
            <w:tcBorders>
              <w:top w:val="single" w:sz="4" w:space="0" w:color="auto"/>
              <w:left w:val="single" w:sz="4" w:space="0" w:color="auto"/>
              <w:bottom w:val="single" w:sz="4" w:space="0" w:color="auto"/>
              <w:right w:val="thinThickSmallGap" w:sz="24" w:space="0" w:color="auto"/>
            </w:tcBorders>
            <w:shd w:val="clear" w:color="auto" w:fill="auto"/>
          </w:tcPr>
          <w:p w:rsidR="00EE5529" w:rsidRPr="0014725B" w:rsidRDefault="00EE5529" w:rsidP="00EE5529">
            <w:pPr>
              <w:rPr>
                <w:rFonts w:ascii="Times New Roman" w:hAnsi="Times New Roman" w:cs="Times New Roman"/>
                <w:sz w:val="20"/>
                <w:szCs w:val="20"/>
                <w:lang w:val="sr-Cyrl-CS"/>
              </w:rPr>
            </w:pPr>
            <w:r w:rsidRPr="0014725B">
              <w:rPr>
                <w:rFonts w:ascii="Times New Roman" w:hAnsi="Times New Roman" w:cs="Times New Roman"/>
                <w:sz w:val="20"/>
                <w:szCs w:val="20"/>
              </w:rPr>
              <w:t>учешће на школским приредбама</w:t>
            </w:r>
          </w:p>
        </w:tc>
      </w:tr>
      <w:tr w:rsidR="00EE5529" w:rsidRPr="0014725B" w:rsidTr="00EE5529">
        <w:tc>
          <w:tcPr>
            <w:tcW w:w="1055" w:type="dxa"/>
            <w:tcBorders>
              <w:top w:val="single" w:sz="4" w:space="0" w:color="auto"/>
              <w:left w:val="thinThickSmallGap" w:sz="24" w:space="0" w:color="auto"/>
              <w:bottom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r w:rsidRPr="0014725B">
              <w:rPr>
                <w:rFonts w:ascii="Times New Roman" w:hAnsi="Times New Roman" w:cs="Times New Roman"/>
                <w:b/>
                <w:sz w:val="20"/>
                <w:szCs w:val="20"/>
                <w:lang w:val="sr-Cyrl-CS"/>
              </w:rPr>
              <w:lastRenderedPageBreak/>
              <w:t>3.</w:t>
            </w:r>
          </w:p>
        </w:tc>
        <w:tc>
          <w:tcPr>
            <w:tcW w:w="2312" w:type="dxa"/>
            <w:tcBorders>
              <w:top w:val="single" w:sz="4" w:space="0" w:color="auto"/>
              <w:bottom w:val="single" w:sz="4" w:space="0" w:color="auto"/>
              <w:right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r w:rsidRPr="0014725B">
              <w:rPr>
                <w:rFonts w:ascii="Times New Roman" w:hAnsi="Times New Roman" w:cs="Times New Roman"/>
                <w:b/>
                <w:sz w:val="20"/>
                <w:szCs w:val="20"/>
                <w:lang w:val="sr-Cyrl-CS"/>
              </w:rPr>
              <w:t>СПОРТСКА</w:t>
            </w:r>
          </w:p>
        </w:tc>
        <w:tc>
          <w:tcPr>
            <w:tcW w:w="885" w:type="dxa"/>
            <w:tcBorders>
              <w:top w:val="single" w:sz="4" w:space="0" w:color="auto"/>
              <w:bottom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p>
        </w:tc>
        <w:tc>
          <w:tcPr>
            <w:tcW w:w="1026" w:type="dxa"/>
            <w:tcBorders>
              <w:top w:val="single" w:sz="4" w:space="0" w:color="auto"/>
              <w:bottom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r w:rsidRPr="0014725B">
              <w:rPr>
                <w:rFonts w:ascii="Times New Roman" w:hAnsi="Times New Roman" w:cs="Times New Roman"/>
                <w:b/>
                <w:sz w:val="20"/>
                <w:szCs w:val="20"/>
                <w:lang w:val="sr-Cyrl-CS"/>
              </w:rPr>
              <w:t>27</w:t>
            </w:r>
          </w:p>
        </w:tc>
        <w:tc>
          <w:tcPr>
            <w:tcW w:w="4000" w:type="dxa"/>
            <w:tcBorders>
              <w:top w:val="single" w:sz="4" w:space="0" w:color="auto"/>
              <w:bottom w:val="single" w:sz="4" w:space="0" w:color="auto"/>
              <w:right w:val="double" w:sz="4" w:space="0" w:color="auto"/>
            </w:tcBorders>
            <w:shd w:val="clear" w:color="auto" w:fill="auto"/>
          </w:tcPr>
          <w:p w:rsidR="00EE5529" w:rsidRPr="0014725B" w:rsidRDefault="00EE5529" w:rsidP="00EE5529">
            <w:pPr>
              <w:spacing w:before="100" w:beforeAutospacing="1" w:after="100" w:afterAutospacing="1"/>
              <w:rPr>
                <w:rFonts w:ascii="Times New Roman" w:hAnsi="Times New Roman" w:cs="Times New Roman"/>
                <w:sz w:val="20"/>
                <w:szCs w:val="20"/>
                <w:lang w:val="sr-Latn-CS" w:eastAsia="sr-Latn-CS"/>
              </w:rPr>
            </w:pPr>
            <w:r w:rsidRPr="0014725B">
              <w:rPr>
                <w:rFonts w:ascii="Times New Roman" w:hAnsi="Times New Roman" w:cs="Times New Roman"/>
                <w:sz w:val="20"/>
                <w:szCs w:val="20"/>
                <w:lang w:val="sr-Latn-CS" w:eastAsia="sr-Latn-CS"/>
              </w:rPr>
              <w:t>- подстицање раста, развоја и утицање на правилно држање тела;</w:t>
            </w:r>
          </w:p>
          <w:p w:rsidR="00EE5529" w:rsidRPr="0014725B" w:rsidRDefault="00EE5529" w:rsidP="00EE5529">
            <w:pPr>
              <w:spacing w:before="100" w:beforeAutospacing="1" w:after="100" w:afterAutospacing="1"/>
              <w:rPr>
                <w:rFonts w:ascii="Times New Roman" w:hAnsi="Times New Roman" w:cs="Times New Roman"/>
                <w:sz w:val="20"/>
                <w:szCs w:val="20"/>
                <w:lang w:eastAsia="sr-Latn-CS"/>
              </w:rPr>
            </w:pPr>
            <w:r w:rsidRPr="0014725B">
              <w:rPr>
                <w:rFonts w:ascii="Times New Roman" w:hAnsi="Times New Roman" w:cs="Times New Roman"/>
                <w:sz w:val="20"/>
                <w:szCs w:val="20"/>
                <w:lang w:eastAsia="sr-Latn-CS"/>
              </w:rPr>
              <w:t>- развој и усавршавање моторичких способности</w:t>
            </w:r>
          </w:p>
          <w:p w:rsidR="00EE5529" w:rsidRPr="0014725B" w:rsidRDefault="00EE5529" w:rsidP="00EE5529">
            <w:pPr>
              <w:rPr>
                <w:rFonts w:ascii="Times New Roman" w:hAnsi="Times New Roman" w:cs="Times New Roman"/>
                <w:sz w:val="20"/>
                <w:szCs w:val="20"/>
                <w:lang w:val="sr-Cyrl-CS"/>
              </w:rPr>
            </w:pPr>
            <w:r w:rsidRPr="0014725B">
              <w:rPr>
                <w:rFonts w:ascii="Times New Roman" w:hAnsi="Times New Roman" w:cs="Times New Roman"/>
                <w:sz w:val="20"/>
                <w:szCs w:val="20"/>
                <w:lang w:val="sr-Cyrl-CS"/>
              </w:rPr>
              <w:t>- задовољавање основних дечјих потреба за кретањем и игром</w:t>
            </w:r>
          </w:p>
        </w:tc>
        <w:tc>
          <w:tcPr>
            <w:tcW w:w="2768" w:type="dxa"/>
            <w:tcBorders>
              <w:top w:val="single" w:sz="4" w:space="0" w:color="auto"/>
              <w:left w:val="double" w:sz="4" w:space="0" w:color="auto"/>
              <w:bottom w:val="single" w:sz="4" w:space="0" w:color="auto"/>
              <w:right w:val="single" w:sz="4" w:space="0" w:color="auto"/>
            </w:tcBorders>
            <w:shd w:val="clear" w:color="auto" w:fill="auto"/>
          </w:tcPr>
          <w:p w:rsidR="00EE5529" w:rsidRPr="0014725B"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14725B">
              <w:rPr>
                <w:rFonts w:ascii="Times New Roman" w:hAnsi="Times New Roman" w:cs="Times New Roman"/>
                <w:sz w:val="20"/>
                <w:szCs w:val="20"/>
                <w:lang w:val="sr-Cyrl-CS"/>
              </w:rPr>
              <w:t>уочава своје моторичке способности и способно</w:t>
            </w:r>
            <w:r w:rsidRPr="0014725B">
              <w:rPr>
                <w:rFonts w:ascii="Times New Roman" w:hAnsi="Times New Roman" w:cs="Times New Roman"/>
                <w:sz w:val="20"/>
                <w:szCs w:val="20"/>
                <w:lang w:val="sr-Cyrl-CS"/>
              </w:rPr>
              <w:softHyphen/>
              <w:t>сти својих вршњака</w:t>
            </w:r>
          </w:p>
          <w:p w:rsidR="00EE5529" w:rsidRPr="0014725B" w:rsidRDefault="00EE5529" w:rsidP="0077506E">
            <w:pPr>
              <w:numPr>
                <w:ilvl w:val="0"/>
                <w:numId w:val="64"/>
              </w:numPr>
              <w:tabs>
                <w:tab w:val="num" w:pos="227"/>
              </w:tabs>
              <w:spacing w:before="120" w:after="0" w:line="240" w:lineRule="auto"/>
              <w:ind w:left="227" w:hanging="227"/>
              <w:rPr>
                <w:rFonts w:ascii="Times New Roman" w:hAnsi="Times New Roman" w:cs="Times New Roman"/>
                <w:sz w:val="20"/>
                <w:szCs w:val="20"/>
                <w:lang w:val="sr-Cyrl-CS"/>
              </w:rPr>
            </w:pPr>
            <w:r w:rsidRPr="0014725B">
              <w:rPr>
                <w:rFonts w:ascii="Times New Roman" w:hAnsi="Times New Roman" w:cs="Times New Roman"/>
                <w:sz w:val="20"/>
                <w:szCs w:val="20"/>
                <w:lang w:val="sr-Cyrl-CS"/>
              </w:rPr>
              <w:t>да развија културне,  радне,  етичке и естетске навике ученика</w:t>
            </w:r>
          </w:p>
          <w:p w:rsidR="00EE5529" w:rsidRPr="0014725B" w:rsidRDefault="00EE5529" w:rsidP="0077506E">
            <w:pPr>
              <w:numPr>
                <w:ilvl w:val="0"/>
                <w:numId w:val="64"/>
              </w:numPr>
              <w:spacing w:after="0" w:line="240" w:lineRule="auto"/>
              <w:rPr>
                <w:rFonts w:ascii="Times New Roman" w:hAnsi="Times New Roman" w:cs="Times New Roman"/>
                <w:sz w:val="20"/>
                <w:szCs w:val="20"/>
                <w:lang w:val="sr-Cyrl-CS"/>
              </w:rPr>
            </w:pPr>
            <w:r w:rsidRPr="0014725B">
              <w:rPr>
                <w:rFonts w:ascii="Times New Roman" w:hAnsi="Times New Roman" w:cs="Times New Roman"/>
                <w:sz w:val="20"/>
                <w:szCs w:val="20"/>
                <w:lang w:val="sr-Cyrl-CS"/>
              </w:rPr>
              <w:t>развити сналажљивост,  упорност и истрајност у савладавању свакодневних потреба</w:t>
            </w:r>
          </w:p>
        </w:tc>
        <w:tc>
          <w:tcPr>
            <w:tcW w:w="3588" w:type="dxa"/>
            <w:tcBorders>
              <w:top w:val="single" w:sz="4" w:space="0" w:color="auto"/>
              <w:left w:val="single" w:sz="4" w:space="0" w:color="auto"/>
              <w:bottom w:val="single" w:sz="4" w:space="0" w:color="auto"/>
              <w:right w:val="thinThickSmallGap" w:sz="24" w:space="0" w:color="auto"/>
            </w:tcBorders>
            <w:shd w:val="clear" w:color="auto" w:fill="auto"/>
          </w:tcPr>
          <w:p w:rsidR="00EE5529" w:rsidRPr="0014725B" w:rsidRDefault="00EE5529" w:rsidP="00EE5529">
            <w:pPr>
              <w:rPr>
                <w:rFonts w:ascii="Times New Roman" w:hAnsi="Times New Roman" w:cs="Times New Roman"/>
                <w:sz w:val="20"/>
                <w:szCs w:val="20"/>
                <w:lang w:val="sr-Cyrl-CS"/>
              </w:rPr>
            </w:pPr>
            <w:r w:rsidRPr="0014725B">
              <w:rPr>
                <w:rFonts w:ascii="Times New Roman" w:hAnsi="Times New Roman" w:cs="Times New Roman"/>
                <w:sz w:val="20"/>
                <w:szCs w:val="20"/>
                <w:lang w:val="sr-Cyrl-CS"/>
              </w:rPr>
              <w:t>Учешће на спортским такмичењима</w:t>
            </w:r>
          </w:p>
        </w:tc>
      </w:tr>
      <w:tr w:rsidR="00EE5529" w:rsidRPr="0014725B" w:rsidTr="00EE5529">
        <w:trPr>
          <w:trHeight w:val="435"/>
        </w:trPr>
        <w:tc>
          <w:tcPr>
            <w:tcW w:w="3367"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r w:rsidRPr="0014725B">
              <w:rPr>
                <w:rFonts w:ascii="Times New Roman" w:hAnsi="Times New Roman" w:cs="Times New Roman"/>
                <w:b/>
                <w:sz w:val="20"/>
                <w:szCs w:val="20"/>
                <w:lang w:val="sr-Cyrl-CS"/>
              </w:rPr>
              <w:t>УКУПНО</w:t>
            </w:r>
            <w:r w:rsidRPr="0014725B">
              <w:rPr>
                <w:rFonts w:ascii="Times New Roman" w:hAnsi="Times New Roman" w:cs="Times New Roman"/>
                <w:b/>
                <w:sz w:val="20"/>
                <w:szCs w:val="20"/>
              </w:rPr>
              <w:t xml:space="preserve">  </w:t>
            </w:r>
            <w:r w:rsidRPr="0014725B">
              <w:rPr>
                <w:rFonts w:ascii="Times New Roman" w:hAnsi="Times New Roman" w:cs="Times New Roman"/>
                <w:b/>
                <w:sz w:val="20"/>
                <w:szCs w:val="20"/>
                <w:lang w:val="sr-Cyrl-CS"/>
              </w:rPr>
              <w:t xml:space="preserve"> ЧАСОВА</w:t>
            </w:r>
          </w:p>
        </w:tc>
        <w:tc>
          <w:tcPr>
            <w:tcW w:w="885" w:type="dxa"/>
            <w:tcBorders>
              <w:top w:val="double" w:sz="4" w:space="0" w:color="auto"/>
              <w:bottom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p>
          <w:p w:rsidR="00EE5529" w:rsidRPr="0014725B" w:rsidRDefault="00EE5529" w:rsidP="00EE5529">
            <w:pPr>
              <w:jc w:val="center"/>
              <w:rPr>
                <w:rFonts w:ascii="Times New Roman" w:hAnsi="Times New Roman" w:cs="Times New Roman"/>
                <w:b/>
                <w:sz w:val="20"/>
                <w:szCs w:val="20"/>
                <w:lang w:val="sr-Cyrl-CS"/>
              </w:rPr>
            </w:pPr>
          </w:p>
        </w:tc>
        <w:tc>
          <w:tcPr>
            <w:tcW w:w="1026" w:type="dxa"/>
            <w:tcBorders>
              <w:top w:val="double" w:sz="4" w:space="0" w:color="auto"/>
              <w:bottom w:val="single" w:sz="4" w:space="0" w:color="auto"/>
            </w:tcBorders>
            <w:shd w:val="clear" w:color="auto" w:fill="auto"/>
            <w:vAlign w:val="center"/>
          </w:tcPr>
          <w:p w:rsidR="00EE5529" w:rsidRPr="0014725B" w:rsidRDefault="00EE5529" w:rsidP="00EE5529">
            <w:pPr>
              <w:jc w:val="center"/>
              <w:rPr>
                <w:rFonts w:ascii="Times New Roman" w:hAnsi="Times New Roman" w:cs="Times New Roman"/>
                <w:b/>
                <w:sz w:val="20"/>
                <w:szCs w:val="20"/>
                <w:lang w:val="sr-Cyrl-CS"/>
              </w:rPr>
            </w:pPr>
            <w:r w:rsidRPr="0014725B">
              <w:rPr>
                <w:rFonts w:ascii="Times New Roman" w:hAnsi="Times New Roman" w:cs="Times New Roman"/>
                <w:b/>
                <w:sz w:val="20"/>
                <w:szCs w:val="20"/>
                <w:lang w:val="sr-Cyrl-CS"/>
              </w:rPr>
              <w:t>72</w:t>
            </w:r>
          </w:p>
        </w:tc>
        <w:tc>
          <w:tcPr>
            <w:tcW w:w="4000" w:type="dxa"/>
            <w:tcBorders>
              <w:top w:val="double" w:sz="4" w:space="0" w:color="auto"/>
              <w:bottom w:val="single" w:sz="4" w:space="0" w:color="auto"/>
              <w:right w:val="double" w:sz="4" w:space="0" w:color="auto"/>
            </w:tcBorders>
            <w:shd w:val="clear" w:color="auto" w:fill="auto"/>
          </w:tcPr>
          <w:p w:rsidR="00EE5529" w:rsidRPr="0014725B" w:rsidRDefault="00EE5529" w:rsidP="00EE5529">
            <w:pPr>
              <w:rPr>
                <w:rFonts w:ascii="Times New Roman" w:hAnsi="Times New Roman" w:cs="Times New Roman"/>
                <w:sz w:val="20"/>
                <w:szCs w:val="20"/>
              </w:rPr>
            </w:pPr>
          </w:p>
        </w:tc>
        <w:tc>
          <w:tcPr>
            <w:tcW w:w="2768" w:type="dxa"/>
            <w:tcBorders>
              <w:top w:val="double" w:sz="4" w:space="0" w:color="auto"/>
              <w:left w:val="double" w:sz="4" w:space="0" w:color="auto"/>
              <w:bottom w:val="single" w:sz="4" w:space="0" w:color="auto"/>
              <w:right w:val="single" w:sz="4" w:space="0" w:color="auto"/>
            </w:tcBorders>
            <w:shd w:val="clear" w:color="auto" w:fill="auto"/>
          </w:tcPr>
          <w:p w:rsidR="00EE5529" w:rsidRPr="0014725B" w:rsidRDefault="00EE5529" w:rsidP="00EE5529">
            <w:pPr>
              <w:rPr>
                <w:rFonts w:ascii="Times New Roman" w:hAnsi="Times New Roman" w:cs="Times New Roman"/>
                <w:sz w:val="20"/>
                <w:szCs w:val="20"/>
              </w:rPr>
            </w:pPr>
          </w:p>
        </w:tc>
        <w:tc>
          <w:tcPr>
            <w:tcW w:w="3588" w:type="dxa"/>
            <w:tcBorders>
              <w:top w:val="double" w:sz="4" w:space="0" w:color="auto"/>
              <w:left w:val="single" w:sz="4" w:space="0" w:color="auto"/>
              <w:bottom w:val="single" w:sz="4" w:space="0" w:color="auto"/>
              <w:right w:val="thinThickSmallGap" w:sz="24" w:space="0" w:color="auto"/>
            </w:tcBorders>
            <w:shd w:val="clear" w:color="auto" w:fill="auto"/>
          </w:tcPr>
          <w:p w:rsidR="00EE5529" w:rsidRPr="0014725B" w:rsidRDefault="00EE5529" w:rsidP="00EE5529">
            <w:pPr>
              <w:rPr>
                <w:rFonts w:ascii="Times New Roman" w:hAnsi="Times New Roman" w:cs="Times New Roman"/>
                <w:sz w:val="20"/>
                <w:szCs w:val="20"/>
              </w:rPr>
            </w:pPr>
          </w:p>
        </w:tc>
      </w:tr>
      <w:bookmarkEnd w:id="3"/>
      <w:bookmarkEnd w:id="4"/>
    </w:tbl>
    <w:p w:rsidR="00EE5529" w:rsidRPr="0014725B" w:rsidRDefault="00EE5529" w:rsidP="00EE5529">
      <w:pPr>
        <w:rPr>
          <w:rFonts w:ascii="Times New Roman" w:hAnsi="Times New Roman" w:cs="Times New Roman"/>
          <w:sz w:val="20"/>
          <w:szCs w:val="20"/>
          <w:lang w:val="sr-Cyrl-CS"/>
        </w:rPr>
      </w:pPr>
    </w:p>
    <w:p w:rsidR="00EE5529" w:rsidRPr="0014725B" w:rsidRDefault="00EE5529" w:rsidP="00EE5529">
      <w:pPr>
        <w:rPr>
          <w:rFonts w:ascii="Times New Roman" w:hAnsi="Times New Roman" w:cs="Times New Roman"/>
          <w:sz w:val="20"/>
          <w:szCs w:val="20"/>
          <w:lang w:val="sr-Cyrl-CS"/>
        </w:rPr>
      </w:pPr>
    </w:p>
    <w:p w:rsidR="00EE5529" w:rsidRPr="0014725B" w:rsidRDefault="00EE5529" w:rsidP="00EE5529">
      <w:pPr>
        <w:rPr>
          <w:rFonts w:ascii="Times New Roman" w:hAnsi="Times New Roman" w:cs="Times New Roman"/>
          <w:sz w:val="20"/>
          <w:szCs w:val="20"/>
          <w:lang w:val="sr-Cyrl-CS"/>
        </w:rPr>
      </w:pPr>
    </w:p>
    <w:p w:rsidR="00EE5529" w:rsidRDefault="00EE5529" w:rsidP="001675D1">
      <w:pPr>
        <w:rPr>
          <w:rFonts w:ascii="Times New Roman" w:hAnsi="Times New Roman"/>
          <w:b/>
          <w:sz w:val="24"/>
          <w:szCs w:val="24"/>
          <w:lang w:val="sr-Cyrl-CS"/>
        </w:rPr>
      </w:pPr>
    </w:p>
    <w:p w:rsidR="00EE5529" w:rsidRDefault="00EE5529" w:rsidP="001675D1">
      <w:pPr>
        <w:rPr>
          <w:rFonts w:ascii="Times New Roman" w:hAnsi="Times New Roman"/>
          <w:b/>
          <w:sz w:val="24"/>
          <w:szCs w:val="24"/>
          <w:lang w:val="sr-Cyrl-CS"/>
        </w:rPr>
      </w:pPr>
    </w:p>
    <w:p w:rsidR="00EE5529" w:rsidRDefault="00EE5529" w:rsidP="001675D1">
      <w:pPr>
        <w:rPr>
          <w:rFonts w:ascii="Times New Roman" w:hAnsi="Times New Roman"/>
          <w:b/>
          <w:sz w:val="24"/>
          <w:szCs w:val="24"/>
          <w:lang w:val="sr-Cyrl-CS"/>
        </w:rPr>
      </w:pPr>
    </w:p>
    <w:p w:rsidR="00EE5529" w:rsidRDefault="00EE5529" w:rsidP="001675D1">
      <w:pPr>
        <w:rPr>
          <w:rFonts w:ascii="Times New Roman" w:hAnsi="Times New Roman"/>
          <w:b/>
          <w:sz w:val="24"/>
          <w:szCs w:val="24"/>
          <w:lang w:val="sr-Cyrl-CS"/>
        </w:rPr>
      </w:pPr>
    </w:p>
    <w:p w:rsidR="00EE5529" w:rsidRDefault="00EE5529" w:rsidP="001675D1">
      <w:pPr>
        <w:rPr>
          <w:rFonts w:ascii="Times New Roman" w:hAnsi="Times New Roman"/>
          <w:b/>
          <w:sz w:val="24"/>
          <w:szCs w:val="24"/>
          <w:lang w:val="sr-Cyrl-CS"/>
        </w:rPr>
      </w:pPr>
    </w:p>
    <w:p w:rsidR="00EE5529" w:rsidRDefault="00EE5529" w:rsidP="001675D1">
      <w:pPr>
        <w:rPr>
          <w:rFonts w:ascii="Times New Roman" w:hAnsi="Times New Roman"/>
          <w:b/>
          <w:sz w:val="24"/>
          <w:szCs w:val="24"/>
          <w:lang w:val="sr-Cyrl-CS"/>
        </w:rPr>
      </w:pPr>
    </w:p>
    <w:p w:rsidR="00EE5529" w:rsidRDefault="00EE5529" w:rsidP="001675D1">
      <w:pPr>
        <w:rPr>
          <w:rFonts w:ascii="Times New Roman" w:hAnsi="Times New Roman"/>
          <w:b/>
          <w:sz w:val="24"/>
          <w:szCs w:val="24"/>
          <w:lang w:val="sr-Cyrl-CS"/>
        </w:rPr>
      </w:pPr>
    </w:p>
    <w:p w:rsidR="00EE5529" w:rsidRDefault="00EE5529" w:rsidP="001675D1">
      <w:pPr>
        <w:rPr>
          <w:rFonts w:ascii="Times New Roman" w:hAnsi="Times New Roman"/>
          <w:b/>
          <w:sz w:val="24"/>
          <w:szCs w:val="24"/>
          <w:lang w:val="sr-Latn-CS"/>
        </w:rPr>
      </w:pPr>
    </w:p>
    <w:p w:rsidR="0011330C" w:rsidRPr="0011330C" w:rsidRDefault="0011330C" w:rsidP="001675D1">
      <w:pPr>
        <w:rPr>
          <w:rFonts w:ascii="Times New Roman" w:hAnsi="Times New Roman"/>
          <w:b/>
          <w:sz w:val="24"/>
          <w:szCs w:val="24"/>
          <w:lang w:val="sr-Latn-CS"/>
        </w:rPr>
      </w:pPr>
    </w:p>
    <w:p w:rsidR="00BD6DF8" w:rsidRPr="00EE5529" w:rsidRDefault="00BD6DF8" w:rsidP="00F4304A">
      <w:pPr>
        <w:spacing w:line="360" w:lineRule="auto"/>
        <w:rPr>
          <w:rFonts w:ascii="Times New Roman" w:hAnsi="Times New Roman"/>
          <w:sz w:val="24"/>
          <w:szCs w:val="24"/>
          <w:lang w:val="sr-Cyrl-CS"/>
        </w:rPr>
      </w:pPr>
    </w:p>
    <w:p w:rsidR="00F4304A" w:rsidRPr="00CF30F5" w:rsidRDefault="00F4304A" w:rsidP="00F4304A">
      <w:pPr>
        <w:spacing w:line="360" w:lineRule="auto"/>
        <w:ind w:right="-143"/>
        <w:rPr>
          <w:rFonts w:ascii="Times New Roman" w:hAnsi="Times New Roman"/>
          <w:b/>
          <w:sz w:val="24"/>
          <w:szCs w:val="24"/>
          <w:lang w:val="ru-RU"/>
        </w:rPr>
      </w:pPr>
      <w:r w:rsidRPr="00CF30F5">
        <w:rPr>
          <w:rFonts w:ascii="Times New Roman" w:hAnsi="Times New Roman"/>
          <w:b/>
          <w:sz w:val="24"/>
          <w:szCs w:val="24"/>
          <w:lang w:val="sr-Cyrl-CS"/>
        </w:rPr>
        <w:lastRenderedPageBreak/>
        <w:t>Г</w:t>
      </w:r>
      <w:r w:rsidR="00C63370">
        <w:rPr>
          <w:rFonts w:ascii="Times New Roman" w:hAnsi="Times New Roman"/>
          <w:b/>
          <w:sz w:val="24"/>
          <w:szCs w:val="24"/>
          <w:lang w:val="sr-Cyrl-CS"/>
        </w:rPr>
        <w:t>РАЂАНСКО ВАСПИТАЊЕ – сазнање о себи и другима</w:t>
      </w:r>
    </w:p>
    <w:p w:rsidR="00F4304A" w:rsidRPr="008E118D" w:rsidRDefault="00F4304A" w:rsidP="00F4304A">
      <w:pPr>
        <w:spacing w:line="360" w:lineRule="auto"/>
        <w:rPr>
          <w:rFonts w:ascii="Times New Roman" w:hAnsi="Times New Roman"/>
          <w:b/>
          <w:sz w:val="24"/>
          <w:szCs w:val="24"/>
          <w:lang w:val="ru-RU"/>
        </w:rPr>
      </w:pPr>
      <w:r w:rsidRPr="00CF30F5">
        <w:rPr>
          <w:rFonts w:ascii="Times New Roman" w:hAnsi="Times New Roman"/>
          <w:sz w:val="24"/>
          <w:szCs w:val="24"/>
          <w:lang w:val="ru-RU"/>
        </w:rPr>
        <w:t>Број часова неде</w:t>
      </w:r>
      <w:r w:rsidRPr="00CF30F5">
        <w:rPr>
          <w:rFonts w:ascii="Times New Roman" w:hAnsi="Times New Roman"/>
          <w:sz w:val="24"/>
          <w:szCs w:val="24"/>
          <w:lang w:val="sr-Cyrl-CS"/>
        </w:rPr>
        <w:t>љ</w:t>
      </w:r>
      <w:r w:rsidRPr="00CF30F5">
        <w:rPr>
          <w:rFonts w:ascii="Times New Roman" w:hAnsi="Times New Roman"/>
          <w:sz w:val="24"/>
          <w:szCs w:val="24"/>
          <w:lang w:val="ru-RU"/>
        </w:rPr>
        <w:t xml:space="preserve">но: </w:t>
      </w:r>
      <w:r w:rsidRPr="00CF30F5">
        <w:rPr>
          <w:rFonts w:ascii="Times New Roman" w:hAnsi="Times New Roman"/>
          <w:b/>
          <w:sz w:val="24"/>
          <w:szCs w:val="24"/>
          <w:lang w:val="ru-RU"/>
        </w:rPr>
        <w:t>1</w:t>
      </w:r>
      <w:r w:rsidR="008E118D">
        <w:rPr>
          <w:rFonts w:ascii="Times New Roman" w:hAnsi="Times New Roman"/>
          <w:b/>
          <w:sz w:val="24"/>
          <w:szCs w:val="24"/>
          <w:lang w:val="ru-RU"/>
        </w:rPr>
        <w:t xml:space="preserve">      </w:t>
      </w:r>
      <w:r w:rsidRPr="00CF30F5">
        <w:rPr>
          <w:rFonts w:ascii="Times New Roman" w:hAnsi="Times New Roman"/>
          <w:sz w:val="24"/>
          <w:szCs w:val="24"/>
          <w:lang w:val="ru-RU"/>
        </w:rPr>
        <w:t xml:space="preserve">Укупно часова: </w:t>
      </w:r>
      <w:r w:rsidRPr="00CF30F5">
        <w:rPr>
          <w:rFonts w:ascii="Times New Roman" w:hAnsi="Times New Roman"/>
          <w:b/>
          <w:sz w:val="24"/>
          <w:szCs w:val="24"/>
          <w:lang w:val="ru-RU"/>
        </w:rPr>
        <w:t>36</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998"/>
        <w:gridCol w:w="6512"/>
        <w:gridCol w:w="1778"/>
      </w:tblGrid>
      <w:tr w:rsidR="00F4304A" w:rsidRPr="00CF30F5" w:rsidTr="00657C89">
        <w:tc>
          <w:tcPr>
            <w:tcW w:w="1000" w:type="dxa"/>
            <w:vAlign w:val="center"/>
          </w:tcPr>
          <w:p w:rsidR="00F4304A" w:rsidRPr="00CF30F5" w:rsidRDefault="00F4304A" w:rsidP="00657C89">
            <w:pPr>
              <w:spacing w:line="360" w:lineRule="auto"/>
              <w:jc w:val="center"/>
              <w:rPr>
                <w:rFonts w:ascii="Times New Roman" w:hAnsi="Times New Roman"/>
                <w:b/>
                <w:sz w:val="24"/>
                <w:szCs w:val="24"/>
              </w:rPr>
            </w:pPr>
            <w:r w:rsidRPr="00CF30F5">
              <w:rPr>
                <w:rFonts w:ascii="Times New Roman" w:hAnsi="Times New Roman"/>
                <w:b/>
                <w:sz w:val="24"/>
                <w:szCs w:val="24"/>
              </w:rPr>
              <w:t>Редни број</w:t>
            </w:r>
          </w:p>
        </w:tc>
        <w:tc>
          <w:tcPr>
            <w:tcW w:w="6601" w:type="dxa"/>
            <w:tcBorders>
              <w:right w:val="dotted" w:sz="4" w:space="0" w:color="auto"/>
            </w:tcBorders>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НАЗИВ НАСТАВНЕ ТЕМЕ</w:t>
            </w:r>
          </w:p>
          <w:p w:rsidR="00F4304A" w:rsidRPr="00CF30F5" w:rsidRDefault="00F4304A" w:rsidP="00657C89">
            <w:pPr>
              <w:spacing w:line="360" w:lineRule="auto"/>
              <w:jc w:val="center"/>
              <w:rPr>
                <w:rFonts w:ascii="Times New Roman" w:hAnsi="Times New Roman"/>
                <w:b/>
                <w:sz w:val="24"/>
                <w:szCs w:val="24"/>
                <w:lang w:val="sr-Cyrl-CS"/>
              </w:rPr>
            </w:pPr>
            <w:r w:rsidRPr="00CF30F5">
              <w:rPr>
                <w:rFonts w:ascii="Times New Roman" w:hAnsi="Times New Roman"/>
                <w:sz w:val="24"/>
                <w:szCs w:val="24"/>
                <w:lang w:val="ru-RU"/>
              </w:rPr>
              <w:t>(</w:t>
            </w:r>
            <w:r w:rsidRPr="00CF30F5">
              <w:rPr>
                <w:rFonts w:ascii="Times New Roman" w:hAnsi="Times New Roman"/>
                <w:sz w:val="24"/>
                <w:szCs w:val="24"/>
                <w:lang w:val="sr-Cyrl-CS"/>
              </w:rPr>
              <w:t>Наставна област</w:t>
            </w:r>
            <w:r w:rsidRPr="00CF30F5">
              <w:rPr>
                <w:rFonts w:ascii="Times New Roman" w:hAnsi="Times New Roman"/>
                <w:sz w:val="24"/>
                <w:szCs w:val="24"/>
                <w:lang w:val="ru-RU"/>
              </w:rPr>
              <w:t xml:space="preserve">, </w:t>
            </w:r>
            <w:r w:rsidRPr="00CF30F5">
              <w:rPr>
                <w:rFonts w:ascii="Times New Roman" w:hAnsi="Times New Roman"/>
                <w:sz w:val="24"/>
                <w:szCs w:val="24"/>
                <w:lang w:val="sr-Cyrl-CS"/>
              </w:rPr>
              <w:t>активности</w:t>
            </w:r>
            <w:r w:rsidRPr="00CF30F5">
              <w:rPr>
                <w:rFonts w:ascii="Times New Roman" w:hAnsi="Times New Roman"/>
                <w:sz w:val="24"/>
                <w:szCs w:val="24"/>
                <w:lang w:val="ru-RU"/>
              </w:rPr>
              <w:t xml:space="preserve">, </w:t>
            </w:r>
            <w:r w:rsidRPr="00CF30F5">
              <w:rPr>
                <w:rFonts w:ascii="Times New Roman" w:hAnsi="Times New Roman"/>
                <w:sz w:val="24"/>
                <w:szCs w:val="24"/>
                <w:lang w:val="sr-Cyrl-CS"/>
              </w:rPr>
              <w:t>садржаји</w:t>
            </w:r>
            <w:r w:rsidRPr="00CF30F5">
              <w:rPr>
                <w:rFonts w:ascii="Times New Roman" w:hAnsi="Times New Roman"/>
                <w:sz w:val="24"/>
                <w:szCs w:val="24"/>
                <w:lang w:val="ru-RU"/>
              </w:rPr>
              <w:t xml:space="preserve">, </w:t>
            </w:r>
            <w:r w:rsidRPr="00CF30F5">
              <w:rPr>
                <w:rFonts w:ascii="Times New Roman" w:hAnsi="Times New Roman"/>
                <w:sz w:val="24"/>
                <w:szCs w:val="24"/>
                <w:lang w:val="sr-Cyrl-CS"/>
              </w:rPr>
              <w:t>наставно подручје</w:t>
            </w:r>
            <w:r w:rsidRPr="00CF30F5">
              <w:rPr>
                <w:rFonts w:ascii="Times New Roman" w:hAnsi="Times New Roman"/>
                <w:sz w:val="24"/>
                <w:szCs w:val="24"/>
                <w:lang w:val="ru-RU"/>
              </w:rPr>
              <w:t>,...)</w:t>
            </w:r>
          </w:p>
        </w:tc>
        <w:tc>
          <w:tcPr>
            <w:tcW w:w="1800" w:type="dxa"/>
            <w:vAlign w:val="center"/>
          </w:tcPr>
          <w:p w:rsidR="00F4304A" w:rsidRPr="00CF30F5" w:rsidRDefault="00F4304A" w:rsidP="00657C89">
            <w:pPr>
              <w:spacing w:line="360" w:lineRule="auto"/>
              <w:jc w:val="center"/>
              <w:rPr>
                <w:rFonts w:ascii="Times New Roman" w:hAnsi="Times New Roman"/>
                <w:b/>
                <w:sz w:val="24"/>
                <w:szCs w:val="24"/>
                <w:lang w:val="sr-Cyrl-CS"/>
              </w:rPr>
            </w:pPr>
            <w:r w:rsidRPr="00CF30F5">
              <w:rPr>
                <w:rFonts w:ascii="Times New Roman" w:hAnsi="Times New Roman"/>
                <w:b/>
                <w:sz w:val="24"/>
                <w:szCs w:val="24"/>
                <w:lang w:val="sr-Cyrl-CS"/>
              </w:rPr>
              <w:t>бр. час.</w:t>
            </w:r>
          </w:p>
        </w:tc>
      </w:tr>
      <w:tr w:rsidR="00F4304A" w:rsidRPr="00CF30F5" w:rsidTr="00657C89">
        <w:trPr>
          <w:trHeight w:val="614"/>
        </w:trPr>
        <w:tc>
          <w:tcPr>
            <w:tcW w:w="1000" w:type="dxa"/>
            <w:vAlign w:val="center"/>
          </w:tcPr>
          <w:p w:rsidR="00F4304A" w:rsidRPr="00CF30F5" w:rsidRDefault="00F4304A" w:rsidP="00657C89">
            <w:pPr>
              <w:spacing w:line="360" w:lineRule="auto"/>
              <w:jc w:val="center"/>
              <w:rPr>
                <w:rFonts w:ascii="Times New Roman" w:hAnsi="Times New Roman"/>
                <w:sz w:val="24"/>
                <w:szCs w:val="24"/>
              </w:rPr>
            </w:pPr>
            <w:r w:rsidRPr="00CF30F5">
              <w:rPr>
                <w:rFonts w:ascii="Times New Roman" w:hAnsi="Times New Roman"/>
                <w:sz w:val="24"/>
                <w:szCs w:val="24"/>
              </w:rPr>
              <w:t>1.</w:t>
            </w:r>
          </w:p>
        </w:tc>
        <w:tc>
          <w:tcPr>
            <w:tcW w:w="6601" w:type="dxa"/>
            <w:tcBorders>
              <w:right w:val="dotted" w:sz="4" w:space="0" w:color="auto"/>
            </w:tcBorders>
            <w:vAlign w:val="center"/>
          </w:tcPr>
          <w:p w:rsidR="00F4304A" w:rsidRPr="00CF30F5" w:rsidRDefault="00F4304A" w:rsidP="00657C89">
            <w:pPr>
              <w:spacing w:line="360" w:lineRule="auto"/>
              <w:rPr>
                <w:rFonts w:ascii="Times New Roman" w:hAnsi="Times New Roman"/>
                <w:b/>
                <w:sz w:val="24"/>
                <w:szCs w:val="24"/>
                <w:lang w:val="sr-Cyrl-CS"/>
              </w:rPr>
            </w:pPr>
            <w:r w:rsidRPr="00CF30F5">
              <w:rPr>
                <w:rFonts w:ascii="Times New Roman" w:hAnsi="Times New Roman"/>
                <w:b/>
                <w:sz w:val="24"/>
                <w:szCs w:val="24"/>
                <w:lang w:val="sr-Cyrl-CS"/>
              </w:rPr>
              <w:t>Подстицање групног рада, договарања и сарадње са вршњацима и одраслима</w:t>
            </w:r>
          </w:p>
        </w:tc>
        <w:tc>
          <w:tcPr>
            <w:tcW w:w="1800" w:type="dxa"/>
            <w:vAlign w:val="center"/>
          </w:tcPr>
          <w:p w:rsidR="00F4304A" w:rsidRPr="00CF30F5" w:rsidRDefault="00F4304A" w:rsidP="00657C89">
            <w:pPr>
              <w:spacing w:line="360" w:lineRule="auto"/>
              <w:jc w:val="center"/>
              <w:rPr>
                <w:rFonts w:ascii="Times New Roman" w:hAnsi="Times New Roman"/>
                <w:sz w:val="24"/>
                <w:szCs w:val="24"/>
                <w:lang w:val="sr-Cyrl-CS"/>
              </w:rPr>
            </w:pPr>
            <w:r w:rsidRPr="00CF30F5">
              <w:rPr>
                <w:rFonts w:ascii="Times New Roman" w:hAnsi="Times New Roman"/>
                <w:sz w:val="24"/>
                <w:szCs w:val="24"/>
                <w:lang w:val="sr-Cyrl-CS"/>
              </w:rPr>
              <w:t>2</w:t>
            </w:r>
          </w:p>
        </w:tc>
      </w:tr>
      <w:tr w:rsidR="00F4304A" w:rsidRPr="00CF30F5" w:rsidTr="00657C89">
        <w:trPr>
          <w:trHeight w:val="614"/>
        </w:trPr>
        <w:tc>
          <w:tcPr>
            <w:tcW w:w="1000" w:type="dxa"/>
            <w:vAlign w:val="center"/>
          </w:tcPr>
          <w:p w:rsidR="00F4304A" w:rsidRPr="00CF30F5" w:rsidRDefault="00F4304A" w:rsidP="00657C89">
            <w:pPr>
              <w:spacing w:line="360" w:lineRule="auto"/>
              <w:jc w:val="center"/>
              <w:rPr>
                <w:rFonts w:ascii="Times New Roman" w:hAnsi="Times New Roman"/>
                <w:sz w:val="24"/>
                <w:szCs w:val="24"/>
              </w:rPr>
            </w:pPr>
            <w:r w:rsidRPr="00CF30F5">
              <w:rPr>
                <w:rFonts w:ascii="Times New Roman" w:hAnsi="Times New Roman"/>
                <w:sz w:val="24"/>
                <w:szCs w:val="24"/>
              </w:rPr>
              <w:t>2.</w:t>
            </w:r>
          </w:p>
        </w:tc>
        <w:tc>
          <w:tcPr>
            <w:tcW w:w="6601" w:type="dxa"/>
            <w:tcBorders>
              <w:right w:val="dotted" w:sz="4" w:space="0" w:color="auto"/>
            </w:tcBorders>
            <w:vAlign w:val="center"/>
          </w:tcPr>
          <w:p w:rsidR="00F4304A" w:rsidRPr="00D743FD" w:rsidRDefault="00F4304A" w:rsidP="00657C89">
            <w:pPr>
              <w:spacing w:line="360" w:lineRule="auto"/>
              <w:rPr>
                <w:rFonts w:ascii="Times New Roman" w:hAnsi="Times New Roman"/>
                <w:sz w:val="24"/>
                <w:szCs w:val="24"/>
                <w:lang w:val="sr-Cyrl-CS"/>
              </w:rPr>
            </w:pPr>
            <w:r w:rsidRPr="00D743FD">
              <w:rPr>
                <w:rFonts w:ascii="Times New Roman" w:hAnsi="Times New Roman"/>
                <w:sz w:val="24"/>
                <w:szCs w:val="24"/>
                <w:lang w:val="sr-Cyrl-CS"/>
              </w:rPr>
              <w:t>Подстицање развоја самосвести, самопоштовања и уважавања других</w:t>
            </w:r>
          </w:p>
        </w:tc>
        <w:tc>
          <w:tcPr>
            <w:tcW w:w="1800" w:type="dxa"/>
            <w:vAlign w:val="center"/>
          </w:tcPr>
          <w:p w:rsidR="00F4304A" w:rsidRPr="00CF30F5" w:rsidRDefault="00F4304A" w:rsidP="00657C89">
            <w:pPr>
              <w:spacing w:line="360" w:lineRule="auto"/>
              <w:jc w:val="center"/>
              <w:rPr>
                <w:rFonts w:ascii="Times New Roman" w:hAnsi="Times New Roman"/>
                <w:sz w:val="24"/>
                <w:szCs w:val="24"/>
                <w:lang w:val="sr-Cyrl-CS"/>
              </w:rPr>
            </w:pPr>
            <w:r w:rsidRPr="00CF30F5">
              <w:rPr>
                <w:rFonts w:ascii="Times New Roman" w:hAnsi="Times New Roman"/>
                <w:sz w:val="24"/>
                <w:szCs w:val="24"/>
                <w:lang w:val="sr-Cyrl-CS"/>
              </w:rPr>
              <w:t>3</w:t>
            </w:r>
          </w:p>
        </w:tc>
      </w:tr>
      <w:tr w:rsidR="00F4304A" w:rsidRPr="00CF30F5" w:rsidTr="00657C89">
        <w:trPr>
          <w:trHeight w:val="614"/>
        </w:trPr>
        <w:tc>
          <w:tcPr>
            <w:tcW w:w="1000" w:type="dxa"/>
            <w:tcBorders>
              <w:bottom w:val="single" w:sz="6" w:space="0" w:color="auto"/>
            </w:tcBorders>
            <w:vAlign w:val="center"/>
          </w:tcPr>
          <w:p w:rsidR="00F4304A" w:rsidRPr="00CF30F5" w:rsidRDefault="00F4304A" w:rsidP="00657C89">
            <w:pPr>
              <w:spacing w:line="360" w:lineRule="auto"/>
              <w:jc w:val="center"/>
              <w:rPr>
                <w:rFonts w:ascii="Times New Roman" w:hAnsi="Times New Roman"/>
                <w:sz w:val="24"/>
                <w:szCs w:val="24"/>
              </w:rPr>
            </w:pPr>
            <w:r w:rsidRPr="00CF30F5">
              <w:rPr>
                <w:rFonts w:ascii="Times New Roman" w:hAnsi="Times New Roman"/>
                <w:sz w:val="24"/>
                <w:szCs w:val="24"/>
              </w:rPr>
              <w:t>3.</w:t>
            </w:r>
          </w:p>
        </w:tc>
        <w:tc>
          <w:tcPr>
            <w:tcW w:w="6601" w:type="dxa"/>
            <w:tcBorders>
              <w:bottom w:val="single" w:sz="6" w:space="0" w:color="auto"/>
              <w:right w:val="dotted" w:sz="4" w:space="0" w:color="auto"/>
            </w:tcBorders>
            <w:vAlign w:val="center"/>
          </w:tcPr>
          <w:p w:rsidR="00F4304A" w:rsidRPr="00D743FD" w:rsidRDefault="00F4304A" w:rsidP="00657C89">
            <w:pPr>
              <w:spacing w:line="360" w:lineRule="auto"/>
              <w:rPr>
                <w:rFonts w:ascii="Times New Roman" w:hAnsi="Times New Roman"/>
                <w:sz w:val="24"/>
                <w:szCs w:val="24"/>
                <w:lang w:val="sr-Cyrl-CS"/>
              </w:rPr>
            </w:pPr>
            <w:r w:rsidRPr="00D743FD">
              <w:rPr>
                <w:rFonts w:ascii="Times New Roman" w:hAnsi="Times New Roman"/>
                <w:sz w:val="24"/>
                <w:szCs w:val="24"/>
                <w:lang w:val="sr-Cyrl-CS"/>
              </w:rPr>
              <w:t>Оспособљавање ученика да препознају и разумеју сопствена осећања и потребе, њихову међусобну повезаност и да штите и остварују своје потребе на начин који не угрожава друге</w:t>
            </w:r>
          </w:p>
        </w:tc>
        <w:tc>
          <w:tcPr>
            <w:tcW w:w="1800" w:type="dxa"/>
            <w:tcBorders>
              <w:bottom w:val="single" w:sz="6" w:space="0" w:color="auto"/>
            </w:tcBorders>
            <w:vAlign w:val="center"/>
          </w:tcPr>
          <w:p w:rsidR="00F4304A" w:rsidRPr="00CF30F5" w:rsidRDefault="00F4304A" w:rsidP="00657C89">
            <w:pPr>
              <w:spacing w:line="360" w:lineRule="auto"/>
              <w:jc w:val="center"/>
              <w:rPr>
                <w:rFonts w:ascii="Times New Roman" w:hAnsi="Times New Roman"/>
                <w:sz w:val="24"/>
                <w:szCs w:val="24"/>
                <w:lang w:val="sr-Cyrl-CS"/>
              </w:rPr>
            </w:pPr>
            <w:r w:rsidRPr="00CF30F5">
              <w:rPr>
                <w:rFonts w:ascii="Times New Roman" w:hAnsi="Times New Roman"/>
                <w:sz w:val="24"/>
                <w:szCs w:val="24"/>
                <w:lang w:val="sr-Cyrl-CS"/>
              </w:rPr>
              <w:t>7</w:t>
            </w:r>
          </w:p>
        </w:tc>
      </w:tr>
      <w:tr w:rsidR="00F4304A" w:rsidRPr="00CF30F5" w:rsidTr="00657C89">
        <w:trPr>
          <w:trHeight w:val="614"/>
        </w:trPr>
        <w:tc>
          <w:tcPr>
            <w:tcW w:w="1000" w:type="dxa"/>
            <w:tcBorders>
              <w:bottom w:val="single" w:sz="6" w:space="0" w:color="auto"/>
            </w:tcBorders>
            <w:vAlign w:val="center"/>
          </w:tcPr>
          <w:p w:rsidR="00F4304A" w:rsidRPr="00CF30F5" w:rsidRDefault="00F4304A" w:rsidP="00657C89">
            <w:pPr>
              <w:spacing w:line="360" w:lineRule="auto"/>
              <w:jc w:val="center"/>
              <w:rPr>
                <w:rFonts w:ascii="Times New Roman" w:hAnsi="Times New Roman"/>
                <w:sz w:val="24"/>
                <w:szCs w:val="24"/>
              </w:rPr>
            </w:pPr>
            <w:r w:rsidRPr="00CF30F5">
              <w:rPr>
                <w:rFonts w:ascii="Times New Roman" w:hAnsi="Times New Roman"/>
                <w:sz w:val="24"/>
                <w:szCs w:val="24"/>
              </w:rPr>
              <w:t>4.</w:t>
            </w:r>
          </w:p>
        </w:tc>
        <w:tc>
          <w:tcPr>
            <w:tcW w:w="6601" w:type="dxa"/>
            <w:tcBorders>
              <w:bottom w:val="single" w:sz="6" w:space="0" w:color="auto"/>
              <w:right w:val="dotted" w:sz="4" w:space="0" w:color="auto"/>
            </w:tcBorders>
            <w:vAlign w:val="center"/>
          </w:tcPr>
          <w:p w:rsidR="00F4304A" w:rsidRPr="00D743FD" w:rsidRDefault="00F4304A" w:rsidP="00657C89">
            <w:pPr>
              <w:spacing w:line="360" w:lineRule="auto"/>
              <w:rPr>
                <w:rFonts w:ascii="Times New Roman" w:hAnsi="Times New Roman"/>
                <w:sz w:val="24"/>
                <w:szCs w:val="24"/>
                <w:lang w:val="sr-Cyrl-CS"/>
              </w:rPr>
            </w:pPr>
            <w:r w:rsidRPr="00D743FD">
              <w:rPr>
                <w:rFonts w:ascii="Times New Roman" w:hAnsi="Times New Roman"/>
                <w:sz w:val="24"/>
                <w:szCs w:val="24"/>
                <w:lang w:val="sr-Cyrl-CS"/>
              </w:rPr>
              <w:t>Развијање комуникативне способности, невербалне и вербалне комуникације, вештина ненасилне комуникације</w:t>
            </w:r>
          </w:p>
        </w:tc>
        <w:tc>
          <w:tcPr>
            <w:tcW w:w="1800" w:type="dxa"/>
            <w:tcBorders>
              <w:bottom w:val="single" w:sz="6" w:space="0" w:color="auto"/>
            </w:tcBorders>
            <w:vAlign w:val="center"/>
          </w:tcPr>
          <w:p w:rsidR="00F4304A" w:rsidRPr="00CF30F5" w:rsidRDefault="00F4304A" w:rsidP="00657C89">
            <w:pPr>
              <w:spacing w:line="360" w:lineRule="auto"/>
              <w:jc w:val="center"/>
              <w:rPr>
                <w:rFonts w:ascii="Times New Roman" w:hAnsi="Times New Roman"/>
                <w:sz w:val="24"/>
                <w:szCs w:val="24"/>
                <w:lang w:val="sr-Cyrl-CS"/>
              </w:rPr>
            </w:pPr>
            <w:r w:rsidRPr="00CF30F5">
              <w:rPr>
                <w:rFonts w:ascii="Times New Roman" w:hAnsi="Times New Roman"/>
                <w:sz w:val="24"/>
                <w:szCs w:val="24"/>
                <w:lang w:val="sr-Cyrl-CS"/>
              </w:rPr>
              <w:t>4</w:t>
            </w:r>
          </w:p>
        </w:tc>
      </w:tr>
      <w:tr w:rsidR="00F4304A" w:rsidRPr="00CF30F5" w:rsidTr="008E118D">
        <w:trPr>
          <w:trHeight w:val="1042"/>
        </w:trPr>
        <w:tc>
          <w:tcPr>
            <w:tcW w:w="1000" w:type="dxa"/>
            <w:tcBorders>
              <w:bottom w:val="single" w:sz="6" w:space="0" w:color="auto"/>
            </w:tcBorders>
            <w:vAlign w:val="center"/>
          </w:tcPr>
          <w:p w:rsidR="00F4304A" w:rsidRPr="00CF30F5" w:rsidRDefault="00F4304A" w:rsidP="00657C89">
            <w:pPr>
              <w:spacing w:line="360" w:lineRule="auto"/>
              <w:jc w:val="center"/>
              <w:rPr>
                <w:rFonts w:ascii="Times New Roman" w:hAnsi="Times New Roman"/>
                <w:sz w:val="24"/>
                <w:szCs w:val="24"/>
              </w:rPr>
            </w:pPr>
            <w:r w:rsidRPr="00CF30F5">
              <w:rPr>
                <w:rFonts w:ascii="Times New Roman" w:hAnsi="Times New Roman"/>
                <w:sz w:val="24"/>
                <w:szCs w:val="24"/>
              </w:rPr>
              <w:t>5.</w:t>
            </w:r>
          </w:p>
        </w:tc>
        <w:tc>
          <w:tcPr>
            <w:tcW w:w="6601" w:type="dxa"/>
            <w:tcBorders>
              <w:bottom w:val="single" w:sz="6" w:space="0" w:color="auto"/>
              <w:right w:val="dotted" w:sz="4" w:space="0" w:color="auto"/>
            </w:tcBorders>
            <w:vAlign w:val="center"/>
          </w:tcPr>
          <w:p w:rsidR="00F4304A" w:rsidRPr="00D743FD" w:rsidRDefault="00F4304A" w:rsidP="00657C89">
            <w:pPr>
              <w:spacing w:line="360" w:lineRule="auto"/>
              <w:rPr>
                <w:rFonts w:ascii="Times New Roman" w:hAnsi="Times New Roman"/>
                <w:sz w:val="24"/>
                <w:szCs w:val="24"/>
                <w:lang w:val="sr-Cyrl-CS"/>
              </w:rPr>
            </w:pPr>
            <w:r w:rsidRPr="00D743FD">
              <w:rPr>
                <w:rFonts w:ascii="Times New Roman" w:hAnsi="Times New Roman"/>
                <w:sz w:val="24"/>
                <w:szCs w:val="24"/>
                <w:lang w:val="sr-Cyrl-CS"/>
              </w:rPr>
              <w:t>Оспособљавање ученика за примену вештина ненасилне комуникације у решавању сукоба и вршњачком посредовању</w:t>
            </w:r>
          </w:p>
        </w:tc>
        <w:tc>
          <w:tcPr>
            <w:tcW w:w="1800" w:type="dxa"/>
            <w:tcBorders>
              <w:bottom w:val="single" w:sz="6" w:space="0" w:color="auto"/>
            </w:tcBorders>
            <w:vAlign w:val="center"/>
          </w:tcPr>
          <w:p w:rsidR="00F4304A" w:rsidRPr="00CF30F5" w:rsidRDefault="00F4304A" w:rsidP="00657C89">
            <w:pPr>
              <w:spacing w:line="360" w:lineRule="auto"/>
              <w:jc w:val="center"/>
              <w:rPr>
                <w:rFonts w:ascii="Times New Roman" w:hAnsi="Times New Roman"/>
                <w:sz w:val="24"/>
                <w:szCs w:val="24"/>
                <w:lang w:val="sr-Cyrl-CS"/>
              </w:rPr>
            </w:pPr>
            <w:r w:rsidRPr="00CF30F5">
              <w:rPr>
                <w:rFonts w:ascii="Times New Roman" w:hAnsi="Times New Roman"/>
                <w:sz w:val="24"/>
                <w:szCs w:val="24"/>
                <w:lang w:val="sr-Cyrl-CS"/>
              </w:rPr>
              <w:t>4</w:t>
            </w:r>
          </w:p>
        </w:tc>
      </w:tr>
      <w:tr w:rsidR="00F4304A" w:rsidRPr="00CF30F5" w:rsidTr="00657C89">
        <w:trPr>
          <w:trHeight w:val="261"/>
        </w:trPr>
        <w:tc>
          <w:tcPr>
            <w:tcW w:w="1000" w:type="dxa"/>
            <w:tcBorders>
              <w:bottom w:val="single" w:sz="6" w:space="0" w:color="auto"/>
            </w:tcBorders>
            <w:vAlign w:val="center"/>
          </w:tcPr>
          <w:p w:rsidR="00F4304A" w:rsidRPr="00CF30F5" w:rsidRDefault="00F4304A" w:rsidP="00657C89">
            <w:pPr>
              <w:spacing w:line="360" w:lineRule="auto"/>
              <w:jc w:val="center"/>
              <w:rPr>
                <w:rFonts w:ascii="Times New Roman" w:hAnsi="Times New Roman"/>
                <w:sz w:val="24"/>
                <w:szCs w:val="24"/>
              </w:rPr>
            </w:pPr>
            <w:r w:rsidRPr="00CF30F5">
              <w:rPr>
                <w:rFonts w:ascii="Times New Roman" w:hAnsi="Times New Roman"/>
                <w:sz w:val="24"/>
                <w:szCs w:val="24"/>
              </w:rPr>
              <w:t>6.</w:t>
            </w:r>
          </w:p>
        </w:tc>
        <w:tc>
          <w:tcPr>
            <w:tcW w:w="6601" w:type="dxa"/>
            <w:tcBorders>
              <w:right w:val="dotted" w:sz="4" w:space="0" w:color="auto"/>
            </w:tcBorders>
            <w:shd w:val="clear" w:color="auto" w:fill="auto"/>
            <w:vAlign w:val="center"/>
          </w:tcPr>
          <w:p w:rsidR="00F4304A" w:rsidRPr="00D743FD" w:rsidRDefault="00F4304A" w:rsidP="00657C89">
            <w:pPr>
              <w:spacing w:line="360" w:lineRule="auto"/>
              <w:rPr>
                <w:rFonts w:ascii="Times New Roman" w:hAnsi="Times New Roman"/>
                <w:sz w:val="24"/>
                <w:szCs w:val="24"/>
                <w:lang w:val="ru-RU"/>
              </w:rPr>
            </w:pPr>
            <w:r w:rsidRPr="00D743FD">
              <w:rPr>
                <w:rFonts w:ascii="Times New Roman" w:hAnsi="Times New Roman"/>
                <w:sz w:val="24"/>
                <w:szCs w:val="24"/>
                <w:lang w:val="sr-Cyrl-CS"/>
              </w:rPr>
              <w:t>Оспособљавање ученика да упознају непосредно друштвено окружење и сопствено место у њему и да активно допринесе развоју школе по мери детета</w:t>
            </w:r>
          </w:p>
        </w:tc>
        <w:tc>
          <w:tcPr>
            <w:tcW w:w="1800" w:type="dxa"/>
            <w:shd w:val="clear" w:color="auto" w:fill="auto"/>
            <w:vAlign w:val="center"/>
          </w:tcPr>
          <w:p w:rsidR="00F4304A" w:rsidRPr="00CF30F5" w:rsidRDefault="00F4304A" w:rsidP="00657C89">
            <w:pPr>
              <w:spacing w:line="360" w:lineRule="auto"/>
              <w:jc w:val="center"/>
              <w:rPr>
                <w:rFonts w:ascii="Times New Roman" w:hAnsi="Times New Roman"/>
                <w:sz w:val="24"/>
                <w:szCs w:val="24"/>
                <w:lang w:val="sr-Cyrl-CS"/>
              </w:rPr>
            </w:pPr>
            <w:r w:rsidRPr="00CF30F5">
              <w:rPr>
                <w:rFonts w:ascii="Times New Roman" w:hAnsi="Times New Roman"/>
                <w:sz w:val="24"/>
                <w:szCs w:val="24"/>
                <w:lang w:val="sr-Cyrl-CS"/>
              </w:rPr>
              <w:t>4</w:t>
            </w:r>
          </w:p>
        </w:tc>
      </w:tr>
      <w:tr w:rsidR="00F4304A" w:rsidRPr="00CF30F5" w:rsidTr="00657C89">
        <w:trPr>
          <w:trHeight w:val="258"/>
        </w:trPr>
        <w:tc>
          <w:tcPr>
            <w:tcW w:w="1000" w:type="dxa"/>
            <w:tcBorders>
              <w:bottom w:val="single" w:sz="6" w:space="0" w:color="auto"/>
            </w:tcBorders>
            <w:vAlign w:val="center"/>
          </w:tcPr>
          <w:p w:rsidR="00F4304A" w:rsidRPr="00CF30F5" w:rsidRDefault="00F4304A" w:rsidP="00657C89">
            <w:pPr>
              <w:spacing w:line="360" w:lineRule="auto"/>
              <w:jc w:val="center"/>
              <w:rPr>
                <w:rFonts w:ascii="Times New Roman" w:hAnsi="Times New Roman"/>
                <w:sz w:val="24"/>
                <w:szCs w:val="24"/>
              </w:rPr>
            </w:pPr>
            <w:r w:rsidRPr="00CF30F5">
              <w:rPr>
                <w:rFonts w:ascii="Times New Roman" w:hAnsi="Times New Roman"/>
                <w:sz w:val="24"/>
                <w:szCs w:val="24"/>
                <w:lang w:val="sr-Cyrl-CS"/>
              </w:rPr>
              <w:t>7</w:t>
            </w:r>
            <w:r w:rsidRPr="00CF30F5">
              <w:rPr>
                <w:rFonts w:ascii="Times New Roman" w:hAnsi="Times New Roman"/>
                <w:sz w:val="24"/>
                <w:szCs w:val="24"/>
              </w:rPr>
              <w:t>.</w:t>
            </w:r>
          </w:p>
        </w:tc>
        <w:tc>
          <w:tcPr>
            <w:tcW w:w="6601" w:type="dxa"/>
            <w:tcBorders>
              <w:right w:val="dotted" w:sz="4" w:space="0" w:color="auto"/>
            </w:tcBorders>
            <w:shd w:val="clear" w:color="auto" w:fill="auto"/>
            <w:vAlign w:val="center"/>
          </w:tcPr>
          <w:p w:rsidR="00F4304A" w:rsidRPr="00D743FD" w:rsidRDefault="00F4304A" w:rsidP="00657C89">
            <w:pPr>
              <w:spacing w:line="360" w:lineRule="auto"/>
              <w:rPr>
                <w:rFonts w:ascii="Times New Roman" w:hAnsi="Times New Roman"/>
                <w:sz w:val="24"/>
                <w:szCs w:val="24"/>
                <w:lang w:val="sr-Cyrl-CS"/>
              </w:rPr>
            </w:pPr>
            <w:r w:rsidRPr="00D743FD">
              <w:rPr>
                <w:rFonts w:ascii="Times New Roman" w:hAnsi="Times New Roman"/>
                <w:sz w:val="24"/>
                <w:szCs w:val="24"/>
                <w:lang w:val="sr-Cyrl-CS"/>
              </w:rPr>
              <w:t>Оспособљавање ученика да упознају и уважавају дечија права и да буду способни да активно учествују у њиховом остваривању</w:t>
            </w:r>
          </w:p>
        </w:tc>
        <w:tc>
          <w:tcPr>
            <w:tcW w:w="1800" w:type="dxa"/>
            <w:shd w:val="clear" w:color="auto" w:fill="auto"/>
            <w:vAlign w:val="center"/>
          </w:tcPr>
          <w:p w:rsidR="00F4304A" w:rsidRPr="00CF30F5" w:rsidRDefault="00F4304A" w:rsidP="00657C89">
            <w:pPr>
              <w:spacing w:line="360" w:lineRule="auto"/>
              <w:jc w:val="center"/>
              <w:rPr>
                <w:rFonts w:ascii="Times New Roman" w:hAnsi="Times New Roman"/>
                <w:sz w:val="24"/>
                <w:szCs w:val="24"/>
                <w:lang w:val="sr-Cyrl-CS"/>
              </w:rPr>
            </w:pPr>
            <w:r w:rsidRPr="00CF30F5">
              <w:rPr>
                <w:rFonts w:ascii="Times New Roman" w:hAnsi="Times New Roman"/>
                <w:sz w:val="24"/>
                <w:szCs w:val="24"/>
                <w:lang w:val="sr-Cyrl-CS"/>
              </w:rPr>
              <w:t>6</w:t>
            </w:r>
          </w:p>
        </w:tc>
      </w:tr>
      <w:tr w:rsidR="00F4304A" w:rsidRPr="00CF30F5" w:rsidTr="00657C89">
        <w:trPr>
          <w:trHeight w:val="258"/>
        </w:trPr>
        <w:tc>
          <w:tcPr>
            <w:tcW w:w="1000" w:type="dxa"/>
            <w:tcBorders>
              <w:bottom w:val="single" w:sz="6" w:space="0" w:color="auto"/>
            </w:tcBorders>
            <w:vAlign w:val="center"/>
          </w:tcPr>
          <w:p w:rsidR="00F4304A" w:rsidRPr="00CF30F5" w:rsidRDefault="00F4304A" w:rsidP="00657C89">
            <w:pPr>
              <w:spacing w:line="360" w:lineRule="auto"/>
              <w:jc w:val="center"/>
              <w:rPr>
                <w:rFonts w:ascii="Times New Roman" w:hAnsi="Times New Roman"/>
                <w:sz w:val="24"/>
                <w:szCs w:val="24"/>
                <w:lang w:val="sr-Cyrl-CS"/>
              </w:rPr>
            </w:pPr>
            <w:r w:rsidRPr="00CF30F5">
              <w:rPr>
                <w:rFonts w:ascii="Times New Roman" w:hAnsi="Times New Roman"/>
                <w:sz w:val="24"/>
                <w:szCs w:val="24"/>
                <w:lang w:val="sr-Cyrl-CS"/>
              </w:rPr>
              <w:t>8.</w:t>
            </w:r>
          </w:p>
        </w:tc>
        <w:tc>
          <w:tcPr>
            <w:tcW w:w="6601" w:type="dxa"/>
            <w:tcBorders>
              <w:right w:val="dotted" w:sz="4" w:space="0" w:color="auto"/>
            </w:tcBorders>
            <w:shd w:val="clear" w:color="auto" w:fill="auto"/>
            <w:vAlign w:val="center"/>
          </w:tcPr>
          <w:p w:rsidR="00F4304A" w:rsidRPr="00D743FD" w:rsidRDefault="00F4304A" w:rsidP="00657C89">
            <w:pPr>
              <w:spacing w:line="360" w:lineRule="auto"/>
              <w:rPr>
                <w:rFonts w:ascii="Times New Roman" w:hAnsi="Times New Roman"/>
                <w:sz w:val="24"/>
                <w:szCs w:val="24"/>
                <w:lang w:val="sr-Cyrl-CS"/>
              </w:rPr>
            </w:pPr>
            <w:r w:rsidRPr="00D743FD">
              <w:rPr>
                <w:rFonts w:ascii="Times New Roman" w:hAnsi="Times New Roman"/>
                <w:sz w:val="24"/>
                <w:szCs w:val="24"/>
                <w:lang w:val="sr-Cyrl-CS"/>
              </w:rPr>
              <w:t>Развијање и неговање основних људских вредности</w:t>
            </w:r>
          </w:p>
        </w:tc>
        <w:tc>
          <w:tcPr>
            <w:tcW w:w="1800" w:type="dxa"/>
            <w:shd w:val="clear" w:color="auto" w:fill="auto"/>
            <w:vAlign w:val="center"/>
          </w:tcPr>
          <w:p w:rsidR="00F4304A" w:rsidRPr="00CF30F5" w:rsidRDefault="00F4304A" w:rsidP="00657C89">
            <w:pPr>
              <w:spacing w:line="360" w:lineRule="auto"/>
              <w:jc w:val="center"/>
              <w:rPr>
                <w:rFonts w:ascii="Times New Roman" w:hAnsi="Times New Roman"/>
                <w:sz w:val="24"/>
                <w:szCs w:val="24"/>
                <w:lang w:val="sr-Cyrl-CS"/>
              </w:rPr>
            </w:pPr>
            <w:r w:rsidRPr="00CF30F5">
              <w:rPr>
                <w:rFonts w:ascii="Times New Roman" w:hAnsi="Times New Roman"/>
                <w:sz w:val="24"/>
                <w:szCs w:val="24"/>
                <w:lang w:val="sr-Cyrl-CS"/>
              </w:rPr>
              <w:t>4</w:t>
            </w:r>
          </w:p>
        </w:tc>
      </w:tr>
      <w:tr w:rsidR="00F4304A" w:rsidRPr="00CF30F5" w:rsidTr="00657C89">
        <w:trPr>
          <w:trHeight w:val="258"/>
        </w:trPr>
        <w:tc>
          <w:tcPr>
            <w:tcW w:w="1000" w:type="dxa"/>
            <w:tcBorders>
              <w:bottom w:val="single" w:sz="6" w:space="0" w:color="auto"/>
            </w:tcBorders>
            <w:vAlign w:val="center"/>
          </w:tcPr>
          <w:p w:rsidR="00F4304A" w:rsidRPr="00CF30F5" w:rsidRDefault="00F4304A" w:rsidP="00657C89">
            <w:pPr>
              <w:spacing w:line="360" w:lineRule="auto"/>
              <w:jc w:val="center"/>
              <w:rPr>
                <w:rFonts w:ascii="Times New Roman" w:hAnsi="Times New Roman"/>
                <w:sz w:val="24"/>
                <w:szCs w:val="24"/>
                <w:lang w:val="sr-Cyrl-CS"/>
              </w:rPr>
            </w:pPr>
            <w:r w:rsidRPr="00CF30F5">
              <w:rPr>
                <w:rFonts w:ascii="Times New Roman" w:hAnsi="Times New Roman"/>
                <w:sz w:val="24"/>
                <w:szCs w:val="24"/>
                <w:lang w:val="sr-Cyrl-CS"/>
              </w:rPr>
              <w:t>9.</w:t>
            </w:r>
          </w:p>
        </w:tc>
        <w:tc>
          <w:tcPr>
            <w:tcW w:w="6601" w:type="dxa"/>
            <w:tcBorders>
              <w:bottom w:val="single" w:sz="6" w:space="0" w:color="auto"/>
              <w:right w:val="dotted" w:sz="4" w:space="0" w:color="auto"/>
            </w:tcBorders>
            <w:shd w:val="clear" w:color="auto" w:fill="auto"/>
            <w:vAlign w:val="center"/>
          </w:tcPr>
          <w:p w:rsidR="00F4304A" w:rsidRPr="00D743FD" w:rsidRDefault="00F4304A" w:rsidP="00657C89">
            <w:pPr>
              <w:spacing w:line="360" w:lineRule="auto"/>
              <w:rPr>
                <w:rFonts w:ascii="Times New Roman" w:hAnsi="Times New Roman"/>
                <w:sz w:val="24"/>
                <w:szCs w:val="24"/>
                <w:lang w:val="sr-Cyrl-CS"/>
              </w:rPr>
            </w:pPr>
            <w:r w:rsidRPr="00D743FD">
              <w:rPr>
                <w:rFonts w:ascii="Times New Roman" w:hAnsi="Times New Roman"/>
                <w:sz w:val="24"/>
                <w:szCs w:val="24"/>
                <w:lang w:val="sr-Cyrl-CS"/>
              </w:rPr>
              <w:t>Евалуација</w:t>
            </w:r>
          </w:p>
        </w:tc>
        <w:tc>
          <w:tcPr>
            <w:tcW w:w="1800" w:type="dxa"/>
            <w:tcBorders>
              <w:bottom w:val="single" w:sz="6" w:space="0" w:color="auto"/>
            </w:tcBorders>
            <w:shd w:val="clear" w:color="auto" w:fill="auto"/>
            <w:vAlign w:val="center"/>
          </w:tcPr>
          <w:p w:rsidR="00F4304A" w:rsidRPr="00CF30F5" w:rsidRDefault="00F4304A" w:rsidP="00657C89">
            <w:pPr>
              <w:spacing w:line="360" w:lineRule="auto"/>
              <w:jc w:val="center"/>
              <w:rPr>
                <w:rFonts w:ascii="Times New Roman" w:hAnsi="Times New Roman"/>
                <w:sz w:val="24"/>
                <w:szCs w:val="24"/>
                <w:lang w:val="sr-Cyrl-CS"/>
              </w:rPr>
            </w:pPr>
            <w:r w:rsidRPr="00CF30F5">
              <w:rPr>
                <w:rFonts w:ascii="Times New Roman" w:hAnsi="Times New Roman"/>
                <w:sz w:val="24"/>
                <w:szCs w:val="24"/>
                <w:lang w:val="sr-Cyrl-CS"/>
              </w:rPr>
              <w:t>2</w:t>
            </w:r>
          </w:p>
        </w:tc>
      </w:tr>
      <w:tr w:rsidR="00F4304A" w:rsidRPr="00CF30F5" w:rsidTr="00657C89">
        <w:trPr>
          <w:trHeight w:val="614"/>
        </w:trPr>
        <w:tc>
          <w:tcPr>
            <w:tcW w:w="1000" w:type="dxa"/>
            <w:tcBorders>
              <w:top w:val="single" w:sz="6" w:space="0" w:color="auto"/>
              <w:bottom w:val="single" w:sz="12" w:space="0" w:color="auto"/>
            </w:tcBorders>
            <w:vAlign w:val="center"/>
          </w:tcPr>
          <w:p w:rsidR="00F4304A" w:rsidRPr="00CF30F5" w:rsidRDefault="00F4304A" w:rsidP="00657C89">
            <w:pPr>
              <w:spacing w:line="360" w:lineRule="auto"/>
              <w:jc w:val="center"/>
              <w:rPr>
                <w:rFonts w:ascii="Times New Roman" w:hAnsi="Times New Roman"/>
                <w:sz w:val="24"/>
                <w:szCs w:val="24"/>
              </w:rPr>
            </w:pPr>
          </w:p>
        </w:tc>
        <w:tc>
          <w:tcPr>
            <w:tcW w:w="6601" w:type="dxa"/>
            <w:tcBorders>
              <w:top w:val="single" w:sz="6" w:space="0" w:color="auto"/>
              <w:bottom w:val="single" w:sz="12" w:space="0" w:color="auto"/>
              <w:right w:val="dotted" w:sz="4" w:space="0" w:color="auto"/>
            </w:tcBorders>
            <w:vAlign w:val="center"/>
          </w:tcPr>
          <w:p w:rsidR="00F4304A" w:rsidRPr="00CF30F5" w:rsidRDefault="00F4304A" w:rsidP="00657C89">
            <w:pPr>
              <w:spacing w:line="360" w:lineRule="auto"/>
              <w:rPr>
                <w:rFonts w:ascii="Times New Roman" w:hAnsi="Times New Roman"/>
                <w:b/>
                <w:sz w:val="24"/>
                <w:szCs w:val="24"/>
              </w:rPr>
            </w:pPr>
            <w:r w:rsidRPr="00CF30F5">
              <w:rPr>
                <w:rFonts w:ascii="Times New Roman" w:hAnsi="Times New Roman"/>
                <w:b/>
                <w:sz w:val="24"/>
                <w:szCs w:val="24"/>
              </w:rPr>
              <w:t>СВЕГА:</w:t>
            </w:r>
          </w:p>
        </w:tc>
        <w:tc>
          <w:tcPr>
            <w:tcW w:w="1800" w:type="dxa"/>
            <w:tcBorders>
              <w:top w:val="single" w:sz="6" w:space="0" w:color="auto"/>
              <w:bottom w:val="single" w:sz="12" w:space="0" w:color="auto"/>
            </w:tcBorders>
            <w:vAlign w:val="center"/>
          </w:tcPr>
          <w:p w:rsidR="00F4304A" w:rsidRPr="00CF30F5" w:rsidRDefault="00F4304A" w:rsidP="00657C89">
            <w:pPr>
              <w:spacing w:line="360" w:lineRule="auto"/>
              <w:jc w:val="center"/>
              <w:rPr>
                <w:rFonts w:ascii="Times New Roman" w:hAnsi="Times New Roman"/>
                <w:b/>
                <w:sz w:val="24"/>
                <w:szCs w:val="24"/>
              </w:rPr>
            </w:pPr>
            <w:r w:rsidRPr="00CF30F5">
              <w:rPr>
                <w:rFonts w:ascii="Times New Roman" w:hAnsi="Times New Roman"/>
                <w:b/>
                <w:sz w:val="24"/>
                <w:szCs w:val="24"/>
              </w:rPr>
              <w:t>36</w:t>
            </w:r>
          </w:p>
        </w:tc>
      </w:tr>
    </w:tbl>
    <w:p w:rsidR="00F4304A" w:rsidRPr="00CF30F5" w:rsidRDefault="00F4304A" w:rsidP="00F4304A">
      <w:pPr>
        <w:rPr>
          <w:rFonts w:ascii="Times New Roman" w:hAnsi="Times New Roman"/>
          <w:sz w:val="24"/>
          <w:szCs w:val="24"/>
        </w:rPr>
      </w:pPr>
    </w:p>
    <w:p w:rsidR="00E93CF1" w:rsidRDefault="00E93CF1" w:rsidP="00F4304A">
      <w:pPr>
        <w:spacing w:line="360" w:lineRule="auto"/>
        <w:rPr>
          <w:rFonts w:ascii="Times New Roman" w:hAnsi="Times New Roman"/>
          <w:sz w:val="24"/>
          <w:szCs w:val="24"/>
        </w:rPr>
      </w:pPr>
    </w:p>
    <w:p w:rsidR="00E93CF1" w:rsidRDefault="00E93CF1" w:rsidP="00F4304A">
      <w:pPr>
        <w:spacing w:line="360" w:lineRule="auto"/>
        <w:rPr>
          <w:rFonts w:ascii="Times New Roman" w:hAnsi="Times New Roman"/>
          <w:sz w:val="24"/>
          <w:szCs w:val="24"/>
        </w:rPr>
      </w:pPr>
    </w:p>
    <w:p w:rsidR="00F4304A" w:rsidRPr="00CB1D05" w:rsidRDefault="001B4402" w:rsidP="00F4304A">
      <w:pPr>
        <w:spacing w:line="360" w:lineRule="auto"/>
        <w:rPr>
          <w:rFonts w:ascii="Times New Roman" w:hAnsi="Times New Roman"/>
          <w:b/>
          <w:sz w:val="24"/>
          <w:szCs w:val="24"/>
          <w:u w:val="single"/>
        </w:rPr>
      </w:pPr>
      <w:r>
        <w:rPr>
          <w:rFonts w:ascii="Times New Roman" w:hAnsi="Times New Roman"/>
          <w:b/>
          <w:sz w:val="24"/>
          <w:szCs w:val="24"/>
        </w:rPr>
        <w:t xml:space="preserve">ВЕРСКА НАСТАВА </w:t>
      </w:r>
      <w:r w:rsidR="00CB1D05">
        <w:rPr>
          <w:rFonts w:ascii="Times New Roman" w:hAnsi="Times New Roman"/>
          <w:b/>
          <w:sz w:val="24"/>
          <w:szCs w:val="24"/>
        </w:rPr>
        <w:t xml:space="preserve"> – православни катихизис</w:t>
      </w:r>
    </w:p>
    <w:p w:rsidR="00F4304A" w:rsidRPr="00CF30F5" w:rsidRDefault="00F4304A" w:rsidP="00F4304A">
      <w:pPr>
        <w:spacing w:line="360" w:lineRule="auto"/>
        <w:rPr>
          <w:rFonts w:ascii="Times New Roman" w:hAnsi="Times New Roman"/>
          <w:b/>
          <w:sz w:val="24"/>
          <w:szCs w:val="24"/>
        </w:rPr>
      </w:pPr>
      <w:r w:rsidRPr="00CF30F5">
        <w:rPr>
          <w:rFonts w:ascii="Times New Roman" w:hAnsi="Times New Roman"/>
          <w:sz w:val="24"/>
          <w:szCs w:val="24"/>
        </w:rPr>
        <w:t xml:space="preserve">Број </w:t>
      </w:r>
      <w:r w:rsidRPr="00CF30F5">
        <w:rPr>
          <w:rFonts w:ascii="Times New Roman" w:hAnsi="Times New Roman"/>
          <w:sz w:val="24"/>
          <w:szCs w:val="24"/>
          <w:lang w:val="sr-Cyrl-CS"/>
        </w:rPr>
        <w:t>ч</w:t>
      </w:r>
      <w:r w:rsidRPr="00CF30F5">
        <w:rPr>
          <w:rFonts w:ascii="Times New Roman" w:hAnsi="Times New Roman"/>
          <w:sz w:val="24"/>
          <w:szCs w:val="24"/>
        </w:rPr>
        <w:t>асова неде</w:t>
      </w:r>
      <w:r w:rsidRPr="00CF30F5">
        <w:rPr>
          <w:rFonts w:ascii="Times New Roman" w:hAnsi="Times New Roman"/>
          <w:sz w:val="24"/>
          <w:szCs w:val="24"/>
          <w:lang w:val="sr-Cyrl-CS"/>
        </w:rPr>
        <w:t>љ</w:t>
      </w:r>
      <w:r w:rsidRPr="00CF30F5">
        <w:rPr>
          <w:rFonts w:ascii="Times New Roman" w:hAnsi="Times New Roman"/>
          <w:sz w:val="24"/>
          <w:szCs w:val="24"/>
        </w:rPr>
        <w:t xml:space="preserve">но: </w:t>
      </w:r>
      <w:r w:rsidRPr="00CF30F5">
        <w:rPr>
          <w:rFonts w:ascii="Times New Roman" w:hAnsi="Times New Roman"/>
          <w:b/>
          <w:sz w:val="24"/>
          <w:szCs w:val="24"/>
        </w:rPr>
        <w:t>1</w:t>
      </w:r>
    </w:p>
    <w:p w:rsidR="00F4304A" w:rsidRPr="00E21484" w:rsidRDefault="00F4304A" w:rsidP="00E21484">
      <w:pPr>
        <w:tabs>
          <w:tab w:val="left" w:pos="3180"/>
        </w:tabs>
        <w:spacing w:line="360" w:lineRule="auto"/>
        <w:rPr>
          <w:rFonts w:ascii="Times New Roman" w:hAnsi="Times New Roman"/>
          <w:b/>
          <w:sz w:val="24"/>
          <w:szCs w:val="24"/>
        </w:rPr>
      </w:pPr>
      <w:r w:rsidRPr="00CF30F5">
        <w:rPr>
          <w:rFonts w:ascii="Times New Roman" w:hAnsi="Times New Roman"/>
          <w:sz w:val="24"/>
          <w:szCs w:val="24"/>
        </w:rPr>
        <w:t xml:space="preserve">Укупно </w:t>
      </w:r>
      <w:r w:rsidRPr="00CF30F5">
        <w:rPr>
          <w:rFonts w:ascii="Times New Roman" w:hAnsi="Times New Roman"/>
          <w:sz w:val="24"/>
          <w:szCs w:val="24"/>
          <w:lang w:val="sr-Cyrl-CS"/>
        </w:rPr>
        <w:t>ч</w:t>
      </w:r>
      <w:r w:rsidRPr="00CF30F5">
        <w:rPr>
          <w:rFonts w:ascii="Times New Roman" w:hAnsi="Times New Roman"/>
          <w:sz w:val="24"/>
          <w:szCs w:val="24"/>
        </w:rPr>
        <w:t xml:space="preserve">асова: </w:t>
      </w:r>
      <w:r w:rsidRPr="00CF30F5">
        <w:rPr>
          <w:rFonts w:ascii="Times New Roman" w:hAnsi="Times New Roman"/>
          <w:b/>
          <w:sz w:val="24"/>
          <w:szCs w:val="24"/>
        </w:rPr>
        <w:t>36</w:t>
      </w:r>
      <w:r w:rsidRPr="00CF30F5">
        <w:rPr>
          <w:rFonts w:ascii="Times New Roman" w:hAnsi="Times New Roman"/>
          <w:b/>
          <w:sz w:val="24"/>
          <w:szCs w:val="24"/>
        </w:rPr>
        <w:tab/>
      </w:r>
    </w:p>
    <w:tbl>
      <w:tblPr>
        <w:tblW w:w="96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558"/>
        <w:gridCol w:w="4086"/>
        <w:gridCol w:w="993"/>
        <w:gridCol w:w="1582"/>
        <w:gridCol w:w="1536"/>
        <w:gridCol w:w="851"/>
      </w:tblGrid>
      <w:tr w:rsidR="00F4304A" w:rsidRPr="00CF30F5" w:rsidTr="00D743FD">
        <w:trPr>
          <w:cantSplit/>
          <w:trHeight w:val="300"/>
        </w:trPr>
        <w:tc>
          <w:tcPr>
            <w:tcW w:w="558" w:type="dxa"/>
            <w:vMerge w:val="restart"/>
            <w:tcBorders>
              <w:top w:val="single" w:sz="12" w:space="0" w:color="auto"/>
              <w:bottom w:val="single" w:sz="12" w:space="0" w:color="auto"/>
              <w:right w:val="single" w:sz="12" w:space="0" w:color="auto"/>
            </w:tcBorders>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Р.б.</w:t>
            </w:r>
          </w:p>
        </w:tc>
        <w:tc>
          <w:tcPr>
            <w:tcW w:w="4086" w:type="dxa"/>
            <w:vMerge w:val="restart"/>
            <w:tcBorders>
              <w:top w:val="single" w:sz="12" w:space="0" w:color="auto"/>
              <w:left w:val="single" w:sz="12" w:space="0" w:color="auto"/>
              <w:bottom w:val="single" w:sz="12" w:space="0" w:color="auto"/>
              <w:right w:val="single" w:sz="12" w:space="0" w:color="auto"/>
            </w:tcBorders>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НАЗИВ НАСТАВНЕ ТЕМЕ</w:t>
            </w:r>
          </w:p>
          <w:p w:rsidR="00F4304A" w:rsidRPr="00CF30F5" w:rsidRDefault="00F4304A" w:rsidP="00657C89">
            <w:pPr>
              <w:pStyle w:val="Title"/>
              <w:rPr>
                <w:rFonts w:ascii="Times New Roman" w:hAnsi="Times New Roman"/>
                <w:sz w:val="24"/>
                <w:szCs w:val="24"/>
                <w:lang w:val="ru-RU"/>
              </w:rPr>
            </w:pPr>
            <w:r w:rsidRPr="00CF30F5">
              <w:rPr>
                <w:rFonts w:ascii="Times New Roman" w:hAnsi="Times New Roman"/>
                <w:sz w:val="24"/>
                <w:szCs w:val="24"/>
                <w:lang w:val="ru-RU"/>
              </w:rPr>
              <w:t>(</w:t>
            </w:r>
            <w:r w:rsidRPr="00CF30F5">
              <w:rPr>
                <w:rFonts w:ascii="Times New Roman" w:hAnsi="Times New Roman"/>
                <w:sz w:val="24"/>
                <w:szCs w:val="24"/>
                <w:lang w:val="sr-Cyrl-CS"/>
              </w:rPr>
              <w:t>Наставна област</w:t>
            </w:r>
            <w:r w:rsidRPr="00CF30F5">
              <w:rPr>
                <w:rFonts w:ascii="Times New Roman" w:hAnsi="Times New Roman"/>
                <w:sz w:val="24"/>
                <w:szCs w:val="24"/>
                <w:lang w:val="ru-RU"/>
              </w:rPr>
              <w:t xml:space="preserve">, </w:t>
            </w:r>
            <w:r w:rsidRPr="00CF30F5">
              <w:rPr>
                <w:rFonts w:ascii="Times New Roman" w:hAnsi="Times New Roman"/>
                <w:sz w:val="24"/>
                <w:szCs w:val="24"/>
                <w:lang w:val="sr-Cyrl-CS"/>
              </w:rPr>
              <w:t>активности</w:t>
            </w:r>
            <w:r w:rsidRPr="00CF30F5">
              <w:rPr>
                <w:rFonts w:ascii="Times New Roman" w:hAnsi="Times New Roman"/>
                <w:sz w:val="24"/>
                <w:szCs w:val="24"/>
                <w:lang w:val="ru-RU"/>
              </w:rPr>
              <w:t xml:space="preserve">, </w:t>
            </w:r>
            <w:r w:rsidRPr="00CF30F5">
              <w:rPr>
                <w:rFonts w:ascii="Times New Roman" w:hAnsi="Times New Roman"/>
                <w:sz w:val="24"/>
                <w:szCs w:val="24"/>
                <w:lang w:val="sr-Cyrl-CS"/>
              </w:rPr>
              <w:t>садржаји</w:t>
            </w:r>
            <w:r w:rsidRPr="00CF30F5">
              <w:rPr>
                <w:rFonts w:ascii="Times New Roman" w:hAnsi="Times New Roman"/>
                <w:sz w:val="24"/>
                <w:szCs w:val="24"/>
                <w:lang w:val="ru-RU"/>
              </w:rPr>
              <w:t xml:space="preserve">, </w:t>
            </w:r>
            <w:r w:rsidRPr="00CF30F5">
              <w:rPr>
                <w:rFonts w:ascii="Times New Roman" w:hAnsi="Times New Roman"/>
                <w:sz w:val="24"/>
                <w:szCs w:val="24"/>
                <w:lang w:val="sr-Cyrl-CS"/>
              </w:rPr>
              <w:t>наставно подручје</w:t>
            </w:r>
            <w:r w:rsidRPr="00CF30F5">
              <w:rPr>
                <w:rFonts w:ascii="Times New Roman" w:hAnsi="Times New Roman"/>
                <w:sz w:val="24"/>
                <w:szCs w:val="24"/>
                <w:lang w:val="ru-RU"/>
              </w:rPr>
              <w:t>,...)</w:t>
            </w:r>
          </w:p>
        </w:tc>
        <w:tc>
          <w:tcPr>
            <w:tcW w:w="4962" w:type="dxa"/>
            <w:gridSpan w:val="4"/>
            <w:tcBorders>
              <w:top w:val="single" w:sz="12" w:space="0" w:color="auto"/>
              <w:left w:val="single" w:sz="12" w:space="0" w:color="auto"/>
              <w:bottom w:val="single" w:sz="12" w:space="0" w:color="auto"/>
              <w:right w:val="single" w:sz="12" w:space="0" w:color="auto"/>
            </w:tcBorders>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Број часова</w:t>
            </w:r>
          </w:p>
        </w:tc>
      </w:tr>
      <w:tr w:rsidR="00F4304A" w:rsidRPr="00CF30F5" w:rsidTr="00D743FD">
        <w:trPr>
          <w:cantSplit/>
          <w:trHeight w:val="375"/>
        </w:trPr>
        <w:tc>
          <w:tcPr>
            <w:tcW w:w="558" w:type="dxa"/>
            <w:vMerge/>
            <w:tcBorders>
              <w:top w:val="single" w:sz="12" w:space="0" w:color="auto"/>
              <w:bottom w:val="single" w:sz="12" w:space="0" w:color="auto"/>
              <w:right w:val="single" w:sz="12" w:space="0" w:color="auto"/>
            </w:tcBorders>
          </w:tcPr>
          <w:p w:rsidR="00F4304A" w:rsidRPr="00CF30F5" w:rsidRDefault="00F4304A" w:rsidP="00657C89">
            <w:pPr>
              <w:pStyle w:val="Title"/>
              <w:jc w:val="left"/>
              <w:rPr>
                <w:rFonts w:ascii="Times New Roman" w:hAnsi="Times New Roman"/>
                <w:sz w:val="24"/>
                <w:szCs w:val="24"/>
              </w:rPr>
            </w:pPr>
          </w:p>
        </w:tc>
        <w:tc>
          <w:tcPr>
            <w:tcW w:w="4086" w:type="dxa"/>
            <w:vMerge/>
            <w:tcBorders>
              <w:top w:val="single" w:sz="12" w:space="0" w:color="auto"/>
              <w:left w:val="single" w:sz="12" w:space="0" w:color="auto"/>
              <w:bottom w:val="single" w:sz="12" w:space="0" w:color="auto"/>
              <w:right w:val="single" w:sz="12" w:space="0" w:color="auto"/>
            </w:tcBorders>
          </w:tcPr>
          <w:p w:rsidR="00F4304A" w:rsidRPr="00CF30F5" w:rsidRDefault="00F4304A" w:rsidP="00657C89">
            <w:pPr>
              <w:pStyle w:val="Title"/>
              <w:jc w:val="left"/>
              <w:rPr>
                <w:rFonts w:ascii="Times New Roman" w:hAnsi="Times New Roman"/>
                <w:sz w:val="24"/>
                <w:szCs w:val="24"/>
              </w:rPr>
            </w:pPr>
          </w:p>
        </w:tc>
        <w:tc>
          <w:tcPr>
            <w:tcW w:w="993" w:type="dxa"/>
            <w:tcBorders>
              <w:top w:val="single" w:sz="12" w:space="0" w:color="auto"/>
              <w:left w:val="single" w:sz="12" w:space="0" w:color="auto"/>
              <w:bottom w:val="single" w:sz="12" w:space="0" w:color="auto"/>
              <w:right w:val="single" w:sz="12" w:space="0" w:color="auto"/>
            </w:tcBorders>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обрада</w:t>
            </w:r>
          </w:p>
        </w:tc>
        <w:tc>
          <w:tcPr>
            <w:tcW w:w="1582" w:type="dxa"/>
            <w:tcBorders>
              <w:top w:val="single" w:sz="12" w:space="0" w:color="auto"/>
              <w:left w:val="single" w:sz="12" w:space="0" w:color="auto"/>
              <w:bottom w:val="single" w:sz="12" w:space="0" w:color="auto"/>
              <w:right w:val="single" w:sz="12" w:space="0" w:color="auto"/>
            </w:tcBorders>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Утврђивње,</w:t>
            </w:r>
          </w:p>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понављање,</w:t>
            </w:r>
          </w:p>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вежбање</w:t>
            </w:r>
          </w:p>
        </w:tc>
        <w:tc>
          <w:tcPr>
            <w:tcW w:w="1536" w:type="dxa"/>
            <w:tcBorders>
              <w:top w:val="single" w:sz="12" w:space="0" w:color="auto"/>
              <w:left w:val="single" w:sz="12" w:space="0" w:color="auto"/>
              <w:bottom w:val="single" w:sz="12" w:space="0" w:color="auto"/>
              <w:right w:val="single" w:sz="12" w:space="0" w:color="auto"/>
            </w:tcBorders>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Писмени,</w:t>
            </w:r>
          </w:p>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контролни, провера</w:t>
            </w:r>
          </w:p>
        </w:tc>
        <w:tc>
          <w:tcPr>
            <w:tcW w:w="851" w:type="dxa"/>
            <w:tcBorders>
              <w:top w:val="single" w:sz="12" w:space="0" w:color="auto"/>
              <w:left w:val="single" w:sz="12" w:space="0" w:color="auto"/>
              <w:bottom w:val="single" w:sz="12" w:space="0" w:color="auto"/>
              <w:right w:val="single" w:sz="12" w:space="0" w:color="auto"/>
            </w:tcBorders>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свега</w:t>
            </w:r>
          </w:p>
        </w:tc>
      </w:tr>
      <w:tr w:rsidR="00F4304A" w:rsidRPr="00CF30F5" w:rsidTr="00D743FD">
        <w:trPr>
          <w:trHeight w:val="700"/>
        </w:trPr>
        <w:tc>
          <w:tcPr>
            <w:tcW w:w="558" w:type="dxa"/>
            <w:tcBorders>
              <w:top w:val="nil"/>
            </w:tcBorders>
            <w:vAlign w:val="center"/>
          </w:tcPr>
          <w:p w:rsidR="00F4304A" w:rsidRPr="00CF30F5" w:rsidRDefault="00F4304A" w:rsidP="00657C89">
            <w:pPr>
              <w:pStyle w:val="Title"/>
              <w:rPr>
                <w:rFonts w:ascii="Times New Roman" w:hAnsi="Times New Roman"/>
                <w:sz w:val="24"/>
                <w:szCs w:val="24"/>
              </w:rPr>
            </w:pPr>
            <w:r w:rsidRPr="00CF30F5">
              <w:rPr>
                <w:rFonts w:ascii="Times New Roman" w:hAnsi="Times New Roman"/>
                <w:sz w:val="24"/>
                <w:szCs w:val="24"/>
              </w:rPr>
              <w:t>1.</w:t>
            </w:r>
          </w:p>
        </w:tc>
        <w:tc>
          <w:tcPr>
            <w:tcW w:w="4086" w:type="dxa"/>
            <w:tcBorders>
              <w:top w:val="nil"/>
            </w:tcBorders>
            <w:vAlign w:val="center"/>
          </w:tcPr>
          <w:p w:rsidR="00F4304A" w:rsidRPr="00D743FD" w:rsidRDefault="00F4304A" w:rsidP="00657C89">
            <w:pPr>
              <w:pStyle w:val="Title"/>
              <w:jc w:val="left"/>
              <w:rPr>
                <w:rFonts w:ascii="Times New Roman" w:hAnsi="Times New Roman"/>
                <w:b w:val="0"/>
                <w:sz w:val="24"/>
                <w:szCs w:val="24"/>
                <w:lang w:val="sr-Cyrl-CS"/>
              </w:rPr>
            </w:pPr>
            <w:r w:rsidRPr="00D743FD">
              <w:rPr>
                <w:rFonts w:ascii="Times New Roman" w:hAnsi="Times New Roman"/>
                <w:b w:val="0"/>
                <w:sz w:val="24"/>
                <w:szCs w:val="24"/>
                <w:lang w:val="sr-Cyrl-CS"/>
              </w:rPr>
              <w:t>Литургија</w:t>
            </w:r>
          </w:p>
        </w:tc>
        <w:tc>
          <w:tcPr>
            <w:tcW w:w="993" w:type="dxa"/>
            <w:tcBorders>
              <w:top w:val="nil"/>
            </w:tcBorders>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16</w:t>
            </w:r>
          </w:p>
        </w:tc>
        <w:tc>
          <w:tcPr>
            <w:tcW w:w="1582" w:type="dxa"/>
            <w:tcBorders>
              <w:top w:val="nil"/>
            </w:tcBorders>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4</w:t>
            </w:r>
          </w:p>
        </w:tc>
        <w:tc>
          <w:tcPr>
            <w:tcW w:w="1536" w:type="dxa"/>
            <w:tcBorders>
              <w:top w:val="nil"/>
            </w:tcBorders>
            <w:vAlign w:val="center"/>
          </w:tcPr>
          <w:p w:rsidR="00F4304A" w:rsidRPr="00CF30F5" w:rsidRDefault="00F4304A" w:rsidP="00657C89">
            <w:pPr>
              <w:pStyle w:val="Title"/>
              <w:rPr>
                <w:rFonts w:ascii="Times New Roman" w:hAnsi="Times New Roman"/>
                <w:sz w:val="24"/>
                <w:szCs w:val="24"/>
              </w:rPr>
            </w:pPr>
          </w:p>
        </w:tc>
        <w:tc>
          <w:tcPr>
            <w:tcW w:w="851" w:type="dxa"/>
            <w:tcBorders>
              <w:top w:val="nil"/>
            </w:tcBorders>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20</w:t>
            </w:r>
          </w:p>
        </w:tc>
      </w:tr>
      <w:tr w:rsidR="00F4304A" w:rsidRPr="00CF30F5" w:rsidTr="00D743FD">
        <w:trPr>
          <w:trHeight w:val="700"/>
        </w:trPr>
        <w:tc>
          <w:tcPr>
            <w:tcW w:w="558" w:type="dxa"/>
            <w:vAlign w:val="center"/>
          </w:tcPr>
          <w:p w:rsidR="00F4304A" w:rsidRPr="00CF30F5" w:rsidRDefault="00F4304A" w:rsidP="00657C89">
            <w:pPr>
              <w:pStyle w:val="Title"/>
              <w:rPr>
                <w:rFonts w:ascii="Times New Roman" w:hAnsi="Times New Roman"/>
                <w:sz w:val="24"/>
                <w:szCs w:val="24"/>
              </w:rPr>
            </w:pPr>
            <w:r w:rsidRPr="00CF30F5">
              <w:rPr>
                <w:rFonts w:ascii="Times New Roman" w:hAnsi="Times New Roman"/>
                <w:sz w:val="24"/>
                <w:szCs w:val="24"/>
              </w:rPr>
              <w:t>2.</w:t>
            </w:r>
          </w:p>
        </w:tc>
        <w:tc>
          <w:tcPr>
            <w:tcW w:w="4086" w:type="dxa"/>
            <w:vAlign w:val="center"/>
          </w:tcPr>
          <w:p w:rsidR="00F4304A" w:rsidRPr="00D743FD" w:rsidRDefault="00F4304A" w:rsidP="00657C89">
            <w:pPr>
              <w:pStyle w:val="Title"/>
              <w:jc w:val="left"/>
              <w:rPr>
                <w:rFonts w:ascii="Times New Roman" w:hAnsi="Times New Roman"/>
                <w:b w:val="0"/>
                <w:sz w:val="24"/>
                <w:szCs w:val="24"/>
                <w:lang w:val="sr-Cyrl-CS"/>
              </w:rPr>
            </w:pPr>
            <w:r w:rsidRPr="00D743FD">
              <w:rPr>
                <w:rFonts w:ascii="Times New Roman" w:hAnsi="Times New Roman"/>
                <w:b w:val="0"/>
                <w:sz w:val="24"/>
                <w:szCs w:val="24"/>
                <w:lang w:val="sr-Cyrl-CS"/>
              </w:rPr>
              <w:t>Постојање природе је израз љубави</w:t>
            </w:r>
          </w:p>
        </w:tc>
        <w:tc>
          <w:tcPr>
            <w:tcW w:w="993" w:type="dxa"/>
            <w:vAlign w:val="center"/>
          </w:tcPr>
          <w:p w:rsidR="00F4304A" w:rsidRPr="00CF30F5" w:rsidRDefault="00F4304A" w:rsidP="00657C89">
            <w:pPr>
              <w:pStyle w:val="Title"/>
              <w:rPr>
                <w:rFonts w:ascii="Times New Roman" w:hAnsi="Times New Roman"/>
                <w:sz w:val="24"/>
                <w:szCs w:val="24"/>
                <w:lang w:val="ru-RU"/>
              </w:rPr>
            </w:pPr>
            <w:r w:rsidRPr="00CF30F5">
              <w:rPr>
                <w:rFonts w:ascii="Times New Roman" w:hAnsi="Times New Roman"/>
                <w:sz w:val="24"/>
                <w:szCs w:val="24"/>
                <w:lang w:val="ru-RU"/>
              </w:rPr>
              <w:t>6</w:t>
            </w:r>
          </w:p>
        </w:tc>
        <w:tc>
          <w:tcPr>
            <w:tcW w:w="1582" w:type="dxa"/>
            <w:vAlign w:val="center"/>
          </w:tcPr>
          <w:p w:rsidR="00F4304A" w:rsidRPr="00CF30F5" w:rsidRDefault="00F4304A" w:rsidP="00657C89">
            <w:pPr>
              <w:pStyle w:val="Title"/>
              <w:rPr>
                <w:rFonts w:ascii="Times New Roman" w:hAnsi="Times New Roman"/>
                <w:sz w:val="24"/>
                <w:szCs w:val="24"/>
                <w:lang w:val="ru-RU"/>
              </w:rPr>
            </w:pPr>
            <w:r w:rsidRPr="00CF30F5">
              <w:rPr>
                <w:rFonts w:ascii="Times New Roman" w:hAnsi="Times New Roman"/>
                <w:sz w:val="24"/>
                <w:szCs w:val="24"/>
                <w:lang w:val="ru-RU"/>
              </w:rPr>
              <w:t>2</w:t>
            </w:r>
          </w:p>
        </w:tc>
        <w:tc>
          <w:tcPr>
            <w:tcW w:w="1536" w:type="dxa"/>
            <w:vAlign w:val="center"/>
          </w:tcPr>
          <w:p w:rsidR="00F4304A" w:rsidRPr="00CF30F5" w:rsidRDefault="00F4304A" w:rsidP="00657C89">
            <w:pPr>
              <w:pStyle w:val="Title"/>
              <w:rPr>
                <w:rFonts w:ascii="Times New Roman" w:hAnsi="Times New Roman"/>
                <w:sz w:val="24"/>
                <w:szCs w:val="24"/>
                <w:lang w:val="ru-RU"/>
              </w:rPr>
            </w:pPr>
            <w:r w:rsidRPr="00CF30F5">
              <w:rPr>
                <w:rFonts w:ascii="Times New Roman" w:hAnsi="Times New Roman"/>
                <w:sz w:val="24"/>
                <w:szCs w:val="24"/>
                <w:lang w:val="ru-RU"/>
              </w:rPr>
              <w:t>2</w:t>
            </w:r>
          </w:p>
        </w:tc>
        <w:tc>
          <w:tcPr>
            <w:tcW w:w="851" w:type="dxa"/>
            <w:vAlign w:val="center"/>
          </w:tcPr>
          <w:p w:rsidR="00F4304A" w:rsidRPr="00CF30F5" w:rsidRDefault="00F4304A" w:rsidP="00657C89">
            <w:pPr>
              <w:pStyle w:val="Title"/>
              <w:rPr>
                <w:rFonts w:ascii="Times New Roman" w:hAnsi="Times New Roman"/>
                <w:sz w:val="24"/>
                <w:szCs w:val="24"/>
                <w:lang w:val="ru-RU"/>
              </w:rPr>
            </w:pPr>
            <w:r w:rsidRPr="00CF30F5">
              <w:rPr>
                <w:rFonts w:ascii="Times New Roman" w:hAnsi="Times New Roman"/>
                <w:sz w:val="24"/>
                <w:szCs w:val="24"/>
                <w:lang w:val="ru-RU"/>
              </w:rPr>
              <w:t>10</w:t>
            </w:r>
          </w:p>
        </w:tc>
      </w:tr>
      <w:tr w:rsidR="00F4304A" w:rsidRPr="00CF30F5" w:rsidTr="00D743FD">
        <w:trPr>
          <w:trHeight w:val="700"/>
        </w:trPr>
        <w:tc>
          <w:tcPr>
            <w:tcW w:w="558" w:type="dxa"/>
            <w:vAlign w:val="center"/>
          </w:tcPr>
          <w:p w:rsidR="00F4304A" w:rsidRPr="00CF30F5" w:rsidRDefault="00F4304A" w:rsidP="00657C89">
            <w:pPr>
              <w:pStyle w:val="Title"/>
              <w:rPr>
                <w:rFonts w:ascii="Times New Roman" w:hAnsi="Times New Roman"/>
                <w:sz w:val="24"/>
                <w:szCs w:val="24"/>
              </w:rPr>
            </w:pPr>
            <w:r w:rsidRPr="00CF30F5">
              <w:rPr>
                <w:rFonts w:ascii="Times New Roman" w:hAnsi="Times New Roman"/>
                <w:sz w:val="24"/>
                <w:szCs w:val="24"/>
              </w:rPr>
              <w:t>3.</w:t>
            </w:r>
          </w:p>
        </w:tc>
        <w:tc>
          <w:tcPr>
            <w:tcW w:w="4086" w:type="dxa"/>
            <w:vAlign w:val="center"/>
          </w:tcPr>
          <w:p w:rsidR="00F4304A" w:rsidRPr="00D743FD" w:rsidRDefault="00F4304A" w:rsidP="00657C89">
            <w:pPr>
              <w:pStyle w:val="Title"/>
              <w:jc w:val="left"/>
              <w:rPr>
                <w:rFonts w:ascii="Times New Roman" w:hAnsi="Times New Roman"/>
                <w:b w:val="0"/>
                <w:sz w:val="24"/>
                <w:szCs w:val="24"/>
                <w:lang w:val="sr-Cyrl-CS"/>
              </w:rPr>
            </w:pPr>
            <w:r w:rsidRPr="00D743FD">
              <w:rPr>
                <w:rFonts w:ascii="Times New Roman" w:hAnsi="Times New Roman"/>
                <w:b w:val="0"/>
                <w:sz w:val="24"/>
                <w:szCs w:val="24"/>
                <w:lang w:val="sr-Cyrl-CS"/>
              </w:rPr>
              <w:t>Бог је створио свет да са њим има вечну заједницу</w:t>
            </w:r>
          </w:p>
        </w:tc>
        <w:tc>
          <w:tcPr>
            <w:tcW w:w="993" w:type="dxa"/>
            <w:vAlign w:val="center"/>
          </w:tcPr>
          <w:p w:rsidR="00F4304A" w:rsidRPr="00CF30F5" w:rsidRDefault="00F4304A" w:rsidP="00657C89">
            <w:pPr>
              <w:pStyle w:val="Title"/>
              <w:rPr>
                <w:rFonts w:ascii="Times New Roman" w:hAnsi="Times New Roman"/>
                <w:sz w:val="24"/>
                <w:szCs w:val="24"/>
                <w:lang w:val="ru-RU"/>
              </w:rPr>
            </w:pPr>
            <w:r w:rsidRPr="00CF30F5">
              <w:rPr>
                <w:rFonts w:ascii="Times New Roman" w:hAnsi="Times New Roman"/>
                <w:sz w:val="24"/>
                <w:szCs w:val="24"/>
                <w:lang w:val="ru-RU"/>
              </w:rPr>
              <w:t>2</w:t>
            </w:r>
          </w:p>
        </w:tc>
        <w:tc>
          <w:tcPr>
            <w:tcW w:w="1582" w:type="dxa"/>
            <w:vAlign w:val="center"/>
          </w:tcPr>
          <w:p w:rsidR="00F4304A" w:rsidRPr="00CF30F5" w:rsidRDefault="00F4304A" w:rsidP="00657C89">
            <w:pPr>
              <w:pStyle w:val="Title"/>
              <w:rPr>
                <w:rFonts w:ascii="Times New Roman" w:hAnsi="Times New Roman"/>
                <w:sz w:val="24"/>
                <w:szCs w:val="24"/>
                <w:lang w:val="ru-RU"/>
              </w:rPr>
            </w:pPr>
            <w:r w:rsidRPr="00CF30F5">
              <w:rPr>
                <w:rFonts w:ascii="Times New Roman" w:hAnsi="Times New Roman"/>
                <w:sz w:val="24"/>
                <w:szCs w:val="24"/>
                <w:lang w:val="ru-RU"/>
              </w:rPr>
              <w:t>2</w:t>
            </w:r>
          </w:p>
        </w:tc>
        <w:tc>
          <w:tcPr>
            <w:tcW w:w="1536" w:type="dxa"/>
            <w:vAlign w:val="center"/>
          </w:tcPr>
          <w:p w:rsidR="00F4304A" w:rsidRPr="00CF30F5" w:rsidRDefault="00F4304A" w:rsidP="00657C89">
            <w:pPr>
              <w:pStyle w:val="Title"/>
              <w:rPr>
                <w:rFonts w:ascii="Times New Roman" w:hAnsi="Times New Roman"/>
                <w:sz w:val="24"/>
                <w:szCs w:val="24"/>
                <w:lang w:val="ru-RU"/>
              </w:rPr>
            </w:pPr>
          </w:p>
        </w:tc>
        <w:tc>
          <w:tcPr>
            <w:tcW w:w="851" w:type="dxa"/>
            <w:vAlign w:val="center"/>
          </w:tcPr>
          <w:p w:rsidR="00F4304A" w:rsidRPr="00CF30F5" w:rsidRDefault="00F4304A" w:rsidP="00657C89">
            <w:pPr>
              <w:pStyle w:val="Title"/>
              <w:rPr>
                <w:rFonts w:ascii="Times New Roman" w:hAnsi="Times New Roman"/>
                <w:sz w:val="24"/>
                <w:szCs w:val="24"/>
                <w:lang w:val="ru-RU"/>
              </w:rPr>
            </w:pPr>
            <w:r w:rsidRPr="00CF30F5">
              <w:rPr>
                <w:rFonts w:ascii="Times New Roman" w:hAnsi="Times New Roman"/>
                <w:sz w:val="24"/>
                <w:szCs w:val="24"/>
                <w:lang w:val="ru-RU"/>
              </w:rPr>
              <w:t>4</w:t>
            </w:r>
          </w:p>
        </w:tc>
      </w:tr>
      <w:tr w:rsidR="00F4304A" w:rsidRPr="00CF30F5" w:rsidTr="00D743FD">
        <w:trPr>
          <w:trHeight w:val="700"/>
        </w:trPr>
        <w:tc>
          <w:tcPr>
            <w:tcW w:w="558" w:type="dxa"/>
            <w:vAlign w:val="center"/>
          </w:tcPr>
          <w:p w:rsidR="00F4304A" w:rsidRPr="00CF30F5" w:rsidRDefault="00F4304A" w:rsidP="00657C89">
            <w:pPr>
              <w:pStyle w:val="Title"/>
              <w:rPr>
                <w:rFonts w:ascii="Times New Roman" w:hAnsi="Times New Roman"/>
                <w:sz w:val="24"/>
                <w:szCs w:val="24"/>
              </w:rPr>
            </w:pPr>
            <w:r w:rsidRPr="00CF30F5">
              <w:rPr>
                <w:rFonts w:ascii="Times New Roman" w:hAnsi="Times New Roman"/>
                <w:sz w:val="24"/>
                <w:szCs w:val="24"/>
              </w:rPr>
              <w:t>4.</w:t>
            </w:r>
          </w:p>
        </w:tc>
        <w:tc>
          <w:tcPr>
            <w:tcW w:w="4086" w:type="dxa"/>
            <w:vAlign w:val="center"/>
          </w:tcPr>
          <w:p w:rsidR="00F4304A" w:rsidRPr="00D743FD" w:rsidRDefault="00F4304A" w:rsidP="00657C89">
            <w:pPr>
              <w:pStyle w:val="Title"/>
              <w:jc w:val="left"/>
              <w:rPr>
                <w:rFonts w:ascii="Times New Roman" w:hAnsi="Times New Roman"/>
                <w:b w:val="0"/>
                <w:sz w:val="24"/>
                <w:szCs w:val="24"/>
                <w:lang w:val="sr-Cyrl-CS"/>
              </w:rPr>
            </w:pPr>
            <w:r w:rsidRPr="00D743FD">
              <w:rPr>
                <w:rFonts w:ascii="Times New Roman" w:hAnsi="Times New Roman"/>
                <w:b w:val="0"/>
                <w:sz w:val="24"/>
                <w:szCs w:val="24"/>
                <w:lang w:val="sr-Cyrl-CS"/>
              </w:rPr>
              <w:t>Провера целокупног градива</w:t>
            </w:r>
          </w:p>
        </w:tc>
        <w:tc>
          <w:tcPr>
            <w:tcW w:w="993" w:type="dxa"/>
            <w:vAlign w:val="center"/>
          </w:tcPr>
          <w:p w:rsidR="00F4304A" w:rsidRPr="00CF30F5" w:rsidRDefault="00F4304A" w:rsidP="00657C89">
            <w:pPr>
              <w:pStyle w:val="Title"/>
              <w:rPr>
                <w:rFonts w:ascii="Times New Roman" w:hAnsi="Times New Roman"/>
                <w:sz w:val="24"/>
                <w:szCs w:val="24"/>
              </w:rPr>
            </w:pPr>
          </w:p>
        </w:tc>
        <w:tc>
          <w:tcPr>
            <w:tcW w:w="1582" w:type="dxa"/>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2</w:t>
            </w:r>
          </w:p>
        </w:tc>
        <w:tc>
          <w:tcPr>
            <w:tcW w:w="1536" w:type="dxa"/>
            <w:vAlign w:val="center"/>
          </w:tcPr>
          <w:p w:rsidR="00F4304A" w:rsidRPr="00CF30F5" w:rsidRDefault="00F4304A" w:rsidP="00657C89">
            <w:pPr>
              <w:pStyle w:val="Title"/>
              <w:rPr>
                <w:rFonts w:ascii="Times New Roman" w:hAnsi="Times New Roman"/>
                <w:sz w:val="24"/>
                <w:szCs w:val="24"/>
              </w:rPr>
            </w:pPr>
          </w:p>
        </w:tc>
        <w:tc>
          <w:tcPr>
            <w:tcW w:w="851" w:type="dxa"/>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2</w:t>
            </w:r>
          </w:p>
        </w:tc>
      </w:tr>
      <w:tr w:rsidR="00F4304A" w:rsidRPr="00CF30F5" w:rsidTr="00D743FD">
        <w:trPr>
          <w:trHeight w:val="700"/>
        </w:trPr>
        <w:tc>
          <w:tcPr>
            <w:tcW w:w="558" w:type="dxa"/>
            <w:vAlign w:val="center"/>
          </w:tcPr>
          <w:p w:rsidR="00F4304A" w:rsidRPr="00CF30F5" w:rsidRDefault="00F4304A" w:rsidP="00657C89">
            <w:pPr>
              <w:pStyle w:val="Title"/>
              <w:rPr>
                <w:rFonts w:ascii="Times New Roman" w:hAnsi="Times New Roman"/>
                <w:sz w:val="24"/>
                <w:szCs w:val="24"/>
              </w:rPr>
            </w:pPr>
          </w:p>
        </w:tc>
        <w:tc>
          <w:tcPr>
            <w:tcW w:w="4086" w:type="dxa"/>
            <w:vAlign w:val="center"/>
          </w:tcPr>
          <w:p w:rsidR="00F4304A" w:rsidRPr="00CF30F5" w:rsidRDefault="00F4304A" w:rsidP="00657C89">
            <w:pPr>
              <w:pStyle w:val="Title"/>
              <w:jc w:val="left"/>
              <w:rPr>
                <w:rFonts w:ascii="Times New Roman" w:hAnsi="Times New Roman"/>
                <w:sz w:val="24"/>
                <w:szCs w:val="24"/>
              </w:rPr>
            </w:pPr>
            <w:r w:rsidRPr="00CF30F5">
              <w:rPr>
                <w:rFonts w:ascii="Times New Roman" w:hAnsi="Times New Roman"/>
                <w:sz w:val="24"/>
                <w:szCs w:val="24"/>
                <w:lang w:val="sr-Cyrl-CS"/>
              </w:rPr>
              <w:t>Укупно</w:t>
            </w:r>
            <w:r w:rsidRPr="00CF30F5">
              <w:rPr>
                <w:rFonts w:ascii="Times New Roman" w:hAnsi="Times New Roman"/>
                <w:sz w:val="24"/>
                <w:szCs w:val="24"/>
              </w:rPr>
              <w:t>:</w:t>
            </w:r>
          </w:p>
        </w:tc>
        <w:tc>
          <w:tcPr>
            <w:tcW w:w="993" w:type="dxa"/>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24</w:t>
            </w:r>
          </w:p>
        </w:tc>
        <w:tc>
          <w:tcPr>
            <w:tcW w:w="1582" w:type="dxa"/>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10</w:t>
            </w:r>
          </w:p>
        </w:tc>
        <w:tc>
          <w:tcPr>
            <w:tcW w:w="1536" w:type="dxa"/>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2</w:t>
            </w:r>
          </w:p>
        </w:tc>
        <w:tc>
          <w:tcPr>
            <w:tcW w:w="851" w:type="dxa"/>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36</w:t>
            </w:r>
          </w:p>
        </w:tc>
      </w:tr>
    </w:tbl>
    <w:p w:rsidR="00E21484" w:rsidRDefault="00E21484" w:rsidP="00F4304A">
      <w:pPr>
        <w:spacing w:line="360" w:lineRule="auto"/>
        <w:rPr>
          <w:rFonts w:ascii="Times New Roman" w:hAnsi="Times New Roman"/>
          <w:sz w:val="24"/>
          <w:szCs w:val="24"/>
          <w:lang w:val="ru-RU"/>
        </w:rPr>
      </w:pPr>
    </w:p>
    <w:p w:rsidR="00D743FD" w:rsidRDefault="00D743FD" w:rsidP="00F4304A">
      <w:pPr>
        <w:spacing w:line="360" w:lineRule="auto"/>
        <w:rPr>
          <w:rFonts w:ascii="Times New Roman" w:hAnsi="Times New Roman"/>
          <w:sz w:val="24"/>
          <w:szCs w:val="24"/>
          <w:lang w:val="ru-RU"/>
        </w:rPr>
      </w:pPr>
    </w:p>
    <w:p w:rsidR="00F4304A" w:rsidRPr="00CF30F5" w:rsidRDefault="00F4304A" w:rsidP="00F4304A">
      <w:pPr>
        <w:spacing w:line="360" w:lineRule="auto"/>
        <w:rPr>
          <w:rFonts w:ascii="Times New Roman" w:hAnsi="Times New Roman"/>
          <w:b/>
          <w:sz w:val="24"/>
          <w:szCs w:val="24"/>
          <w:lang w:val="ru-RU"/>
        </w:rPr>
      </w:pPr>
      <w:r w:rsidRPr="00CF30F5">
        <w:rPr>
          <w:rFonts w:ascii="Times New Roman" w:hAnsi="Times New Roman"/>
          <w:b/>
          <w:sz w:val="24"/>
          <w:szCs w:val="24"/>
          <w:lang w:val="sr-Cyrl-CS"/>
        </w:rPr>
        <w:t>Ч</w:t>
      </w:r>
      <w:r w:rsidR="00205B8C">
        <w:rPr>
          <w:rFonts w:ascii="Times New Roman" w:hAnsi="Times New Roman"/>
          <w:b/>
          <w:sz w:val="24"/>
          <w:szCs w:val="24"/>
          <w:lang w:val="sr-Cyrl-CS"/>
        </w:rPr>
        <w:t>УВАРИ ПРИРОДЕ</w:t>
      </w:r>
    </w:p>
    <w:p w:rsidR="00F4304A" w:rsidRPr="00CF30F5" w:rsidRDefault="00F4304A" w:rsidP="00F4304A">
      <w:pPr>
        <w:spacing w:line="360" w:lineRule="auto"/>
        <w:rPr>
          <w:rFonts w:ascii="Times New Roman" w:hAnsi="Times New Roman"/>
          <w:b/>
          <w:sz w:val="24"/>
          <w:szCs w:val="24"/>
          <w:lang w:val="sr-Cyrl-CS"/>
        </w:rPr>
      </w:pPr>
      <w:r w:rsidRPr="00CF30F5">
        <w:rPr>
          <w:rFonts w:ascii="Times New Roman" w:hAnsi="Times New Roman"/>
          <w:sz w:val="24"/>
          <w:szCs w:val="24"/>
          <w:lang w:val="ru-RU"/>
        </w:rPr>
        <w:t>Број</w:t>
      </w:r>
      <w:r w:rsidRPr="00CF30F5">
        <w:rPr>
          <w:rFonts w:ascii="Times New Roman" w:hAnsi="Times New Roman"/>
          <w:sz w:val="24"/>
          <w:szCs w:val="24"/>
          <w:lang w:val="sr-Cyrl-CS"/>
        </w:rPr>
        <w:t xml:space="preserve"> ч</w:t>
      </w:r>
      <w:r w:rsidRPr="00CF30F5">
        <w:rPr>
          <w:rFonts w:ascii="Times New Roman" w:hAnsi="Times New Roman"/>
          <w:sz w:val="24"/>
          <w:szCs w:val="24"/>
          <w:lang w:val="ru-RU"/>
        </w:rPr>
        <w:t>асова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неде</w:t>
      </w:r>
      <w:r w:rsidRPr="00CF30F5">
        <w:rPr>
          <w:rFonts w:ascii="Times New Roman" w:hAnsi="Times New Roman"/>
          <w:sz w:val="24"/>
          <w:szCs w:val="24"/>
          <w:lang w:val="sr-Cyrl-CS"/>
        </w:rPr>
        <w:t>љ</w:t>
      </w:r>
      <w:r w:rsidRPr="00CF30F5">
        <w:rPr>
          <w:rFonts w:ascii="Times New Roman" w:hAnsi="Times New Roman"/>
          <w:sz w:val="24"/>
          <w:szCs w:val="24"/>
          <w:lang w:val="ru-RU"/>
        </w:rPr>
        <w:t>но</w:t>
      </w:r>
      <w:r w:rsidRPr="00CF30F5">
        <w:rPr>
          <w:rFonts w:ascii="Times New Roman" w:hAnsi="Times New Roman"/>
          <w:sz w:val="24"/>
          <w:szCs w:val="24"/>
          <w:lang w:val="sr-Cyrl-CS"/>
        </w:rPr>
        <w:t xml:space="preserve">: </w:t>
      </w:r>
      <w:r w:rsidRPr="00CF30F5">
        <w:rPr>
          <w:rFonts w:ascii="Times New Roman" w:hAnsi="Times New Roman"/>
          <w:b/>
          <w:sz w:val="24"/>
          <w:szCs w:val="24"/>
          <w:lang w:val="sr-Cyrl-CS"/>
        </w:rPr>
        <w:t>1</w:t>
      </w:r>
    </w:p>
    <w:p w:rsidR="00F4304A" w:rsidRPr="00CF30F5" w:rsidRDefault="00F4304A" w:rsidP="00F4304A">
      <w:pPr>
        <w:spacing w:line="360" w:lineRule="auto"/>
        <w:rPr>
          <w:rFonts w:ascii="Times New Roman" w:hAnsi="Times New Roman"/>
          <w:b/>
          <w:sz w:val="24"/>
          <w:szCs w:val="24"/>
          <w:lang w:val="sr-Cyrl-CS"/>
        </w:rPr>
      </w:pPr>
      <w:r w:rsidRPr="00CF30F5">
        <w:rPr>
          <w:rFonts w:ascii="Times New Roman" w:hAnsi="Times New Roman"/>
          <w:sz w:val="24"/>
          <w:szCs w:val="24"/>
          <w:lang w:val="ru-RU"/>
        </w:rPr>
        <w:t>Укупно</w:t>
      </w:r>
      <w:r w:rsidRPr="00CF30F5">
        <w:rPr>
          <w:rFonts w:ascii="Times New Roman" w:hAnsi="Times New Roman"/>
          <w:sz w:val="24"/>
          <w:szCs w:val="24"/>
          <w:lang w:val="sr-Cyrl-CS"/>
        </w:rPr>
        <w:t xml:space="preserve"> ч</w:t>
      </w:r>
      <w:r w:rsidRPr="00CF30F5">
        <w:rPr>
          <w:rFonts w:ascii="Times New Roman" w:hAnsi="Times New Roman"/>
          <w:sz w:val="24"/>
          <w:szCs w:val="24"/>
          <w:lang w:val="ru-RU"/>
        </w:rPr>
        <w:t>асова</w:t>
      </w:r>
      <w:r w:rsidRPr="00CF30F5">
        <w:rPr>
          <w:rFonts w:ascii="Times New Roman" w:hAnsi="Times New Roman"/>
          <w:sz w:val="24"/>
          <w:szCs w:val="24"/>
          <w:lang w:val="sr-Cyrl-CS"/>
        </w:rPr>
        <w:t xml:space="preserve">: </w:t>
      </w:r>
      <w:r w:rsidRPr="00CF30F5">
        <w:rPr>
          <w:rFonts w:ascii="Times New Roman" w:hAnsi="Times New Roman"/>
          <w:b/>
          <w:sz w:val="24"/>
          <w:szCs w:val="24"/>
          <w:lang w:val="sr-Cyrl-CS"/>
        </w:rPr>
        <w:t>36</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998"/>
        <w:gridCol w:w="6510"/>
        <w:gridCol w:w="1780"/>
      </w:tblGrid>
      <w:tr w:rsidR="00F4304A" w:rsidRPr="00CF30F5" w:rsidTr="00657C89">
        <w:tc>
          <w:tcPr>
            <w:tcW w:w="1000" w:type="dxa"/>
            <w:vAlign w:val="center"/>
          </w:tcPr>
          <w:p w:rsidR="00F4304A" w:rsidRPr="00CF30F5" w:rsidRDefault="00F4304A" w:rsidP="00657C89">
            <w:pPr>
              <w:spacing w:line="360" w:lineRule="auto"/>
              <w:jc w:val="center"/>
              <w:rPr>
                <w:rFonts w:ascii="Times New Roman" w:hAnsi="Times New Roman"/>
                <w:b/>
                <w:sz w:val="24"/>
                <w:szCs w:val="24"/>
              </w:rPr>
            </w:pPr>
            <w:r w:rsidRPr="00CF30F5">
              <w:rPr>
                <w:rFonts w:ascii="Times New Roman" w:hAnsi="Times New Roman"/>
                <w:b/>
                <w:sz w:val="24"/>
                <w:szCs w:val="24"/>
              </w:rPr>
              <w:t>Редни број</w:t>
            </w:r>
          </w:p>
        </w:tc>
        <w:tc>
          <w:tcPr>
            <w:tcW w:w="6601" w:type="dxa"/>
            <w:tcBorders>
              <w:right w:val="dotted" w:sz="4" w:space="0" w:color="auto"/>
            </w:tcBorders>
            <w:vAlign w:val="center"/>
          </w:tcPr>
          <w:p w:rsidR="00F4304A" w:rsidRPr="00CF30F5" w:rsidRDefault="00F4304A" w:rsidP="00657C89">
            <w:pPr>
              <w:spacing w:line="360" w:lineRule="auto"/>
              <w:rPr>
                <w:rFonts w:ascii="Times New Roman" w:hAnsi="Times New Roman"/>
                <w:b/>
                <w:sz w:val="24"/>
                <w:szCs w:val="24"/>
                <w:lang w:val="sr-Cyrl-CS"/>
              </w:rPr>
            </w:pPr>
            <w:r w:rsidRPr="00CF30F5">
              <w:rPr>
                <w:rFonts w:ascii="Times New Roman" w:hAnsi="Times New Roman"/>
                <w:b/>
                <w:sz w:val="24"/>
                <w:szCs w:val="24"/>
                <w:lang w:val="sr-Cyrl-CS"/>
              </w:rPr>
              <w:t>Садржај програма</w:t>
            </w:r>
          </w:p>
        </w:tc>
        <w:tc>
          <w:tcPr>
            <w:tcW w:w="1800" w:type="dxa"/>
            <w:vAlign w:val="center"/>
          </w:tcPr>
          <w:p w:rsidR="00F4304A" w:rsidRPr="00CF30F5" w:rsidRDefault="00F4304A" w:rsidP="00657C89">
            <w:pPr>
              <w:spacing w:line="360" w:lineRule="auto"/>
              <w:jc w:val="center"/>
              <w:rPr>
                <w:rFonts w:ascii="Times New Roman" w:hAnsi="Times New Roman"/>
                <w:b/>
                <w:sz w:val="24"/>
                <w:szCs w:val="24"/>
                <w:lang w:val="sr-Cyrl-CS"/>
              </w:rPr>
            </w:pPr>
            <w:r w:rsidRPr="00CF30F5">
              <w:rPr>
                <w:rFonts w:ascii="Times New Roman" w:hAnsi="Times New Roman"/>
                <w:b/>
                <w:sz w:val="24"/>
                <w:szCs w:val="24"/>
                <w:lang w:val="sr-Cyrl-CS"/>
              </w:rPr>
              <w:t>бр. час.</w:t>
            </w:r>
          </w:p>
        </w:tc>
      </w:tr>
      <w:tr w:rsidR="00F4304A" w:rsidRPr="00CF30F5" w:rsidTr="00657C89">
        <w:trPr>
          <w:trHeight w:val="614"/>
        </w:trPr>
        <w:tc>
          <w:tcPr>
            <w:tcW w:w="1000" w:type="dxa"/>
            <w:vAlign w:val="center"/>
          </w:tcPr>
          <w:p w:rsidR="00F4304A" w:rsidRPr="00CF30F5" w:rsidRDefault="00F4304A" w:rsidP="00657C89">
            <w:pPr>
              <w:spacing w:line="360" w:lineRule="auto"/>
              <w:jc w:val="center"/>
              <w:rPr>
                <w:rFonts w:ascii="Times New Roman" w:hAnsi="Times New Roman"/>
                <w:sz w:val="24"/>
                <w:szCs w:val="24"/>
              </w:rPr>
            </w:pPr>
            <w:r w:rsidRPr="00CF30F5">
              <w:rPr>
                <w:rFonts w:ascii="Times New Roman" w:hAnsi="Times New Roman"/>
                <w:sz w:val="24"/>
                <w:szCs w:val="24"/>
              </w:rPr>
              <w:t>1.</w:t>
            </w:r>
          </w:p>
        </w:tc>
        <w:tc>
          <w:tcPr>
            <w:tcW w:w="6601" w:type="dxa"/>
            <w:tcBorders>
              <w:right w:val="dotted" w:sz="4" w:space="0" w:color="auto"/>
            </w:tcBorders>
            <w:vAlign w:val="center"/>
          </w:tcPr>
          <w:p w:rsidR="00F4304A" w:rsidRPr="00D743FD" w:rsidRDefault="00F4304A" w:rsidP="00657C89">
            <w:pPr>
              <w:spacing w:line="360" w:lineRule="auto"/>
              <w:rPr>
                <w:rFonts w:ascii="Times New Roman" w:hAnsi="Times New Roman"/>
                <w:sz w:val="24"/>
                <w:szCs w:val="24"/>
                <w:lang w:val="sr-Cyrl-CS"/>
              </w:rPr>
            </w:pPr>
            <w:r w:rsidRPr="00D743FD">
              <w:rPr>
                <w:rFonts w:ascii="Times New Roman" w:hAnsi="Times New Roman"/>
                <w:sz w:val="24"/>
                <w:szCs w:val="24"/>
                <w:lang w:val="sr-Cyrl-CS"/>
              </w:rPr>
              <w:t>Животна средина</w:t>
            </w:r>
          </w:p>
        </w:tc>
        <w:tc>
          <w:tcPr>
            <w:tcW w:w="1800" w:type="dxa"/>
            <w:vAlign w:val="center"/>
          </w:tcPr>
          <w:p w:rsidR="00F4304A" w:rsidRPr="00CF30F5" w:rsidRDefault="00F4304A" w:rsidP="00657C89">
            <w:pPr>
              <w:spacing w:line="360" w:lineRule="auto"/>
              <w:jc w:val="center"/>
              <w:rPr>
                <w:rFonts w:ascii="Times New Roman" w:hAnsi="Times New Roman"/>
                <w:sz w:val="24"/>
                <w:szCs w:val="24"/>
                <w:lang w:val="sr-Cyrl-CS"/>
              </w:rPr>
            </w:pPr>
            <w:r w:rsidRPr="00CF30F5">
              <w:rPr>
                <w:rFonts w:ascii="Times New Roman" w:hAnsi="Times New Roman"/>
                <w:sz w:val="24"/>
                <w:szCs w:val="24"/>
                <w:lang w:val="sr-Cyrl-CS"/>
              </w:rPr>
              <w:t>8</w:t>
            </w:r>
          </w:p>
        </w:tc>
      </w:tr>
      <w:tr w:rsidR="00F4304A" w:rsidRPr="00CF30F5" w:rsidTr="00657C89">
        <w:trPr>
          <w:trHeight w:val="614"/>
        </w:trPr>
        <w:tc>
          <w:tcPr>
            <w:tcW w:w="1000" w:type="dxa"/>
            <w:vAlign w:val="center"/>
          </w:tcPr>
          <w:p w:rsidR="00F4304A" w:rsidRPr="00CF30F5" w:rsidRDefault="00F4304A" w:rsidP="00657C89">
            <w:pPr>
              <w:spacing w:line="360" w:lineRule="auto"/>
              <w:jc w:val="center"/>
              <w:rPr>
                <w:rFonts w:ascii="Times New Roman" w:hAnsi="Times New Roman"/>
                <w:sz w:val="24"/>
                <w:szCs w:val="24"/>
              </w:rPr>
            </w:pPr>
            <w:r w:rsidRPr="00CF30F5">
              <w:rPr>
                <w:rFonts w:ascii="Times New Roman" w:hAnsi="Times New Roman"/>
                <w:sz w:val="24"/>
                <w:szCs w:val="24"/>
              </w:rPr>
              <w:t>2.</w:t>
            </w:r>
          </w:p>
        </w:tc>
        <w:tc>
          <w:tcPr>
            <w:tcW w:w="6601" w:type="dxa"/>
            <w:tcBorders>
              <w:right w:val="dotted" w:sz="4" w:space="0" w:color="auto"/>
            </w:tcBorders>
            <w:vAlign w:val="center"/>
          </w:tcPr>
          <w:p w:rsidR="00F4304A" w:rsidRPr="00D743FD" w:rsidRDefault="00F4304A" w:rsidP="00657C89">
            <w:pPr>
              <w:spacing w:line="360" w:lineRule="auto"/>
              <w:rPr>
                <w:rFonts w:ascii="Times New Roman" w:hAnsi="Times New Roman"/>
                <w:sz w:val="24"/>
                <w:szCs w:val="24"/>
                <w:lang w:val="sr-Cyrl-CS"/>
              </w:rPr>
            </w:pPr>
            <w:r w:rsidRPr="00D743FD">
              <w:rPr>
                <w:rFonts w:ascii="Times New Roman" w:hAnsi="Times New Roman"/>
                <w:sz w:val="24"/>
                <w:szCs w:val="24"/>
                <w:lang w:val="sr-Cyrl-CS"/>
              </w:rPr>
              <w:t>Природне појаве и промене у животној средини</w:t>
            </w:r>
          </w:p>
        </w:tc>
        <w:tc>
          <w:tcPr>
            <w:tcW w:w="1800" w:type="dxa"/>
            <w:vAlign w:val="center"/>
          </w:tcPr>
          <w:p w:rsidR="00F4304A" w:rsidRPr="00CF30F5" w:rsidRDefault="00F4304A" w:rsidP="00657C89">
            <w:pPr>
              <w:spacing w:line="360" w:lineRule="auto"/>
              <w:jc w:val="center"/>
              <w:rPr>
                <w:rFonts w:ascii="Times New Roman" w:hAnsi="Times New Roman"/>
                <w:sz w:val="24"/>
                <w:szCs w:val="24"/>
                <w:lang w:val="sr-Cyrl-CS"/>
              </w:rPr>
            </w:pPr>
            <w:r w:rsidRPr="00CF30F5">
              <w:rPr>
                <w:rFonts w:ascii="Times New Roman" w:hAnsi="Times New Roman"/>
                <w:sz w:val="24"/>
                <w:szCs w:val="24"/>
                <w:lang w:val="sr-Cyrl-CS"/>
              </w:rPr>
              <w:t>6</w:t>
            </w:r>
          </w:p>
        </w:tc>
      </w:tr>
      <w:tr w:rsidR="00F4304A" w:rsidRPr="00CF30F5" w:rsidTr="00657C89">
        <w:trPr>
          <w:trHeight w:val="614"/>
        </w:trPr>
        <w:tc>
          <w:tcPr>
            <w:tcW w:w="1000" w:type="dxa"/>
            <w:tcBorders>
              <w:bottom w:val="single" w:sz="6" w:space="0" w:color="auto"/>
            </w:tcBorders>
            <w:vAlign w:val="center"/>
          </w:tcPr>
          <w:p w:rsidR="00F4304A" w:rsidRPr="00CF30F5" w:rsidRDefault="00F4304A" w:rsidP="00657C89">
            <w:pPr>
              <w:spacing w:line="360" w:lineRule="auto"/>
              <w:jc w:val="center"/>
              <w:rPr>
                <w:rFonts w:ascii="Times New Roman" w:hAnsi="Times New Roman"/>
                <w:sz w:val="24"/>
                <w:szCs w:val="24"/>
              </w:rPr>
            </w:pPr>
            <w:r w:rsidRPr="00CF30F5">
              <w:rPr>
                <w:rFonts w:ascii="Times New Roman" w:hAnsi="Times New Roman"/>
                <w:sz w:val="24"/>
                <w:szCs w:val="24"/>
              </w:rPr>
              <w:t>3.</w:t>
            </w:r>
          </w:p>
        </w:tc>
        <w:tc>
          <w:tcPr>
            <w:tcW w:w="6601" w:type="dxa"/>
            <w:tcBorders>
              <w:bottom w:val="single" w:sz="6" w:space="0" w:color="auto"/>
              <w:right w:val="dotted" w:sz="4" w:space="0" w:color="auto"/>
            </w:tcBorders>
            <w:vAlign w:val="center"/>
          </w:tcPr>
          <w:p w:rsidR="00F4304A" w:rsidRPr="00D743FD" w:rsidRDefault="00F4304A" w:rsidP="00657C89">
            <w:pPr>
              <w:spacing w:line="360" w:lineRule="auto"/>
              <w:rPr>
                <w:rFonts w:ascii="Times New Roman" w:hAnsi="Times New Roman"/>
                <w:sz w:val="24"/>
                <w:szCs w:val="24"/>
                <w:lang w:val="sr-Cyrl-CS"/>
              </w:rPr>
            </w:pPr>
            <w:r w:rsidRPr="00D743FD">
              <w:rPr>
                <w:rFonts w:ascii="Times New Roman" w:hAnsi="Times New Roman"/>
                <w:sz w:val="24"/>
                <w:szCs w:val="24"/>
                <w:lang w:val="sr-Cyrl-CS"/>
              </w:rPr>
              <w:t>Загађивање животне средине</w:t>
            </w:r>
          </w:p>
        </w:tc>
        <w:tc>
          <w:tcPr>
            <w:tcW w:w="1800" w:type="dxa"/>
            <w:tcBorders>
              <w:bottom w:val="single" w:sz="6" w:space="0" w:color="auto"/>
            </w:tcBorders>
            <w:vAlign w:val="center"/>
          </w:tcPr>
          <w:p w:rsidR="00F4304A" w:rsidRPr="00CF30F5" w:rsidRDefault="00F4304A" w:rsidP="00657C89">
            <w:pPr>
              <w:spacing w:line="360" w:lineRule="auto"/>
              <w:jc w:val="center"/>
              <w:rPr>
                <w:rFonts w:ascii="Times New Roman" w:hAnsi="Times New Roman"/>
                <w:sz w:val="24"/>
                <w:szCs w:val="24"/>
                <w:lang w:val="sr-Cyrl-CS"/>
              </w:rPr>
            </w:pPr>
            <w:r w:rsidRPr="00CF30F5">
              <w:rPr>
                <w:rFonts w:ascii="Times New Roman" w:hAnsi="Times New Roman"/>
                <w:sz w:val="24"/>
                <w:szCs w:val="24"/>
                <w:lang w:val="sr-Cyrl-CS"/>
              </w:rPr>
              <w:t>12</w:t>
            </w:r>
          </w:p>
        </w:tc>
      </w:tr>
      <w:tr w:rsidR="00F4304A" w:rsidRPr="00CF30F5" w:rsidTr="00657C89">
        <w:trPr>
          <w:trHeight w:val="614"/>
        </w:trPr>
        <w:tc>
          <w:tcPr>
            <w:tcW w:w="1000" w:type="dxa"/>
            <w:tcBorders>
              <w:bottom w:val="single" w:sz="6" w:space="0" w:color="auto"/>
            </w:tcBorders>
            <w:vAlign w:val="center"/>
          </w:tcPr>
          <w:p w:rsidR="00F4304A" w:rsidRPr="00CF30F5" w:rsidRDefault="00F4304A" w:rsidP="00657C89">
            <w:pPr>
              <w:spacing w:line="360" w:lineRule="auto"/>
              <w:jc w:val="center"/>
              <w:rPr>
                <w:rFonts w:ascii="Times New Roman" w:hAnsi="Times New Roman"/>
                <w:sz w:val="24"/>
                <w:szCs w:val="24"/>
              </w:rPr>
            </w:pPr>
            <w:r w:rsidRPr="00CF30F5">
              <w:rPr>
                <w:rFonts w:ascii="Times New Roman" w:hAnsi="Times New Roman"/>
                <w:sz w:val="24"/>
                <w:szCs w:val="24"/>
              </w:rPr>
              <w:t>4.</w:t>
            </w:r>
          </w:p>
        </w:tc>
        <w:tc>
          <w:tcPr>
            <w:tcW w:w="6601" w:type="dxa"/>
            <w:tcBorders>
              <w:bottom w:val="single" w:sz="6" w:space="0" w:color="auto"/>
              <w:right w:val="dotted" w:sz="4" w:space="0" w:color="auto"/>
            </w:tcBorders>
            <w:vAlign w:val="center"/>
          </w:tcPr>
          <w:p w:rsidR="00F4304A" w:rsidRPr="00D743FD" w:rsidRDefault="00F4304A" w:rsidP="00657C89">
            <w:pPr>
              <w:spacing w:line="360" w:lineRule="auto"/>
              <w:rPr>
                <w:rFonts w:ascii="Times New Roman" w:hAnsi="Times New Roman"/>
                <w:sz w:val="24"/>
                <w:szCs w:val="24"/>
                <w:lang w:val="sr-Cyrl-CS"/>
              </w:rPr>
            </w:pPr>
            <w:r w:rsidRPr="00D743FD">
              <w:rPr>
                <w:rFonts w:ascii="Times New Roman" w:hAnsi="Times New Roman"/>
                <w:sz w:val="24"/>
                <w:szCs w:val="24"/>
                <w:lang w:val="sr-Cyrl-CS"/>
              </w:rPr>
              <w:t>Заштита животне средине и заштита здравља</w:t>
            </w:r>
          </w:p>
        </w:tc>
        <w:tc>
          <w:tcPr>
            <w:tcW w:w="1800" w:type="dxa"/>
            <w:tcBorders>
              <w:bottom w:val="single" w:sz="6" w:space="0" w:color="auto"/>
            </w:tcBorders>
            <w:vAlign w:val="center"/>
          </w:tcPr>
          <w:p w:rsidR="00F4304A" w:rsidRPr="00CF30F5" w:rsidRDefault="00F4304A" w:rsidP="00657C89">
            <w:pPr>
              <w:spacing w:line="360" w:lineRule="auto"/>
              <w:jc w:val="center"/>
              <w:rPr>
                <w:rFonts w:ascii="Times New Roman" w:hAnsi="Times New Roman"/>
                <w:sz w:val="24"/>
                <w:szCs w:val="24"/>
                <w:lang w:val="sr-Cyrl-CS"/>
              </w:rPr>
            </w:pPr>
            <w:r w:rsidRPr="00CF30F5">
              <w:rPr>
                <w:rFonts w:ascii="Times New Roman" w:hAnsi="Times New Roman"/>
                <w:sz w:val="24"/>
                <w:szCs w:val="24"/>
                <w:lang w:val="sr-Cyrl-CS"/>
              </w:rPr>
              <w:t>10</w:t>
            </w:r>
          </w:p>
        </w:tc>
      </w:tr>
      <w:tr w:rsidR="00F4304A" w:rsidRPr="00CF30F5" w:rsidTr="00657C89">
        <w:trPr>
          <w:trHeight w:val="614"/>
        </w:trPr>
        <w:tc>
          <w:tcPr>
            <w:tcW w:w="1000" w:type="dxa"/>
            <w:tcBorders>
              <w:top w:val="single" w:sz="6" w:space="0" w:color="auto"/>
              <w:bottom w:val="single" w:sz="12" w:space="0" w:color="auto"/>
            </w:tcBorders>
            <w:vAlign w:val="center"/>
          </w:tcPr>
          <w:p w:rsidR="00F4304A" w:rsidRPr="00CF30F5" w:rsidRDefault="00F4304A" w:rsidP="00657C89">
            <w:pPr>
              <w:spacing w:line="360" w:lineRule="auto"/>
              <w:jc w:val="center"/>
              <w:rPr>
                <w:rFonts w:ascii="Times New Roman" w:hAnsi="Times New Roman"/>
                <w:sz w:val="24"/>
                <w:szCs w:val="24"/>
              </w:rPr>
            </w:pPr>
          </w:p>
        </w:tc>
        <w:tc>
          <w:tcPr>
            <w:tcW w:w="6601" w:type="dxa"/>
            <w:tcBorders>
              <w:top w:val="single" w:sz="6" w:space="0" w:color="auto"/>
              <w:bottom w:val="single" w:sz="12" w:space="0" w:color="auto"/>
              <w:right w:val="dotted" w:sz="4" w:space="0" w:color="auto"/>
            </w:tcBorders>
            <w:vAlign w:val="center"/>
          </w:tcPr>
          <w:p w:rsidR="00F4304A" w:rsidRPr="00CF30F5" w:rsidRDefault="00F4304A" w:rsidP="00657C89">
            <w:pPr>
              <w:spacing w:line="360" w:lineRule="auto"/>
              <w:rPr>
                <w:rFonts w:ascii="Times New Roman" w:hAnsi="Times New Roman"/>
                <w:b/>
                <w:sz w:val="24"/>
                <w:szCs w:val="24"/>
              </w:rPr>
            </w:pPr>
            <w:r w:rsidRPr="00CF30F5">
              <w:rPr>
                <w:rFonts w:ascii="Times New Roman" w:hAnsi="Times New Roman"/>
                <w:b/>
                <w:sz w:val="24"/>
                <w:szCs w:val="24"/>
              </w:rPr>
              <w:t>СВЕГА:</w:t>
            </w:r>
          </w:p>
        </w:tc>
        <w:tc>
          <w:tcPr>
            <w:tcW w:w="1800" w:type="dxa"/>
            <w:tcBorders>
              <w:top w:val="single" w:sz="6" w:space="0" w:color="auto"/>
              <w:bottom w:val="single" w:sz="12" w:space="0" w:color="auto"/>
            </w:tcBorders>
            <w:vAlign w:val="center"/>
          </w:tcPr>
          <w:p w:rsidR="00F4304A" w:rsidRPr="00CF30F5" w:rsidRDefault="00F4304A" w:rsidP="00657C89">
            <w:pPr>
              <w:spacing w:line="360" w:lineRule="auto"/>
              <w:jc w:val="center"/>
              <w:rPr>
                <w:rFonts w:ascii="Times New Roman" w:hAnsi="Times New Roman"/>
                <w:b/>
                <w:sz w:val="24"/>
                <w:szCs w:val="24"/>
              </w:rPr>
            </w:pPr>
            <w:r w:rsidRPr="00CF30F5">
              <w:rPr>
                <w:rFonts w:ascii="Times New Roman" w:hAnsi="Times New Roman"/>
                <w:b/>
                <w:sz w:val="24"/>
                <w:szCs w:val="24"/>
              </w:rPr>
              <w:t>36</w:t>
            </w:r>
          </w:p>
        </w:tc>
      </w:tr>
    </w:tbl>
    <w:p w:rsidR="007564A3" w:rsidRPr="0014725B" w:rsidRDefault="007564A3" w:rsidP="00E21484">
      <w:pPr>
        <w:spacing w:line="360" w:lineRule="auto"/>
        <w:rPr>
          <w:rFonts w:ascii="Times New Roman" w:hAnsi="Times New Roman"/>
          <w:b/>
          <w:sz w:val="24"/>
          <w:szCs w:val="24"/>
          <w:lang w:val="sr-Cyrl-CS"/>
        </w:rPr>
      </w:pPr>
    </w:p>
    <w:p w:rsidR="007564A3" w:rsidRDefault="007564A3" w:rsidP="00E21484">
      <w:pPr>
        <w:spacing w:line="360" w:lineRule="auto"/>
        <w:rPr>
          <w:rFonts w:ascii="Times New Roman" w:hAnsi="Times New Roman"/>
          <w:b/>
          <w:sz w:val="24"/>
          <w:szCs w:val="24"/>
        </w:rPr>
      </w:pPr>
    </w:p>
    <w:p w:rsidR="00F4304A" w:rsidRPr="00394816" w:rsidRDefault="00F4304A" w:rsidP="00E21484">
      <w:pPr>
        <w:spacing w:line="360" w:lineRule="auto"/>
        <w:rPr>
          <w:rFonts w:ascii="Times New Roman" w:hAnsi="Times New Roman"/>
          <w:b/>
          <w:sz w:val="24"/>
          <w:szCs w:val="24"/>
        </w:rPr>
      </w:pPr>
      <w:r w:rsidRPr="00394816">
        <w:rPr>
          <w:rFonts w:ascii="Times New Roman" w:hAnsi="Times New Roman"/>
          <w:b/>
          <w:sz w:val="24"/>
          <w:szCs w:val="24"/>
        </w:rPr>
        <w:t>5.</w:t>
      </w:r>
      <w:r w:rsidR="00270C3F" w:rsidRPr="00394816">
        <w:rPr>
          <w:rFonts w:ascii="Times New Roman" w:hAnsi="Times New Roman"/>
          <w:b/>
          <w:sz w:val="24"/>
          <w:szCs w:val="24"/>
        </w:rPr>
        <w:t>6</w:t>
      </w:r>
      <w:r w:rsidRPr="00394816">
        <w:rPr>
          <w:rFonts w:ascii="Times New Roman" w:hAnsi="Times New Roman"/>
          <w:b/>
          <w:sz w:val="24"/>
          <w:szCs w:val="24"/>
        </w:rPr>
        <w:t xml:space="preserve">.3. </w:t>
      </w:r>
      <w:r w:rsidRPr="00394816">
        <w:rPr>
          <w:rFonts w:ascii="Times New Roman" w:hAnsi="Times New Roman"/>
          <w:b/>
          <w:sz w:val="24"/>
          <w:szCs w:val="24"/>
          <w:lang w:val="sr-Cyrl-CS"/>
        </w:rPr>
        <w:t>ТРЕЋИ РАЗРЕД</w:t>
      </w:r>
    </w:p>
    <w:p w:rsidR="00A923C1" w:rsidRPr="00A923C1" w:rsidRDefault="006C1CC2" w:rsidP="00A923C1">
      <w:pPr>
        <w:rPr>
          <w:b/>
          <w:sz w:val="20"/>
          <w:szCs w:val="20"/>
          <w:lang w:val="sr-Cyrl-CS"/>
        </w:rPr>
      </w:pPr>
      <w:bookmarkStart w:id="6" w:name="_Hlk512861964"/>
      <w:bookmarkStart w:id="7" w:name="_Hlk512433611"/>
      <w:r>
        <w:rPr>
          <w:b/>
          <w:sz w:val="20"/>
          <w:szCs w:val="20"/>
          <w:lang w:val="sr-Cyrl-CS"/>
        </w:rPr>
        <w:t xml:space="preserve">   </w:t>
      </w:r>
      <w:r w:rsidR="00A923C1">
        <w:rPr>
          <w:b/>
          <w:sz w:val="20"/>
          <w:szCs w:val="20"/>
          <w:lang w:val="sr-Cyrl-CS"/>
        </w:rPr>
        <w:t xml:space="preserve">  </w:t>
      </w:r>
      <w:r w:rsidR="00310A65">
        <w:rPr>
          <w:b/>
          <w:sz w:val="20"/>
          <w:szCs w:val="20"/>
          <w:lang w:val="sr-Cyrl-CS"/>
        </w:rPr>
        <w:t>МАТЕМАТИКА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7"/>
        <w:gridCol w:w="1261"/>
        <w:gridCol w:w="760"/>
        <w:gridCol w:w="688"/>
        <w:gridCol w:w="1375"/>
        <w:gridCol w:w="2099"/>
        <w:gridCol w:w="2050"/>
      </w:tblGrid>
      <w:tr w:rsidR="00A923C1" w:rsidRPr="00887B64" w:rsidTr="00A923C1">
        <w:tc>
          <w:tcPr>
            <w:tcW w:w="1056" w:type="dxa"/>
            <w:tcBorders>
              <w:top w:val="thinThickSmallGap" w:sz="24" w:space="0" w:color="auto"/>
              <w:left w:val="thinThickSmallGap" w:sz="24" w:space="0" w:color="auto"/>
              <w:bottom w:val="double" w:sz="4" w:space="0" w:color="auto"/>
            </w:tcBorders>
            <w:shd w:val="clear" w:color="auto" w:fill="auto"/>
          </w:tcPr>
          <w:p w:rsidR="00A923C1" w:rsidRPr="00887B64" w:rsidRDefault="00A923C1" w:rsidP="00A923C1">
            <w:pPr>
              <w:jc w:val="center"/>
              <w:rPr>
                <w:b/>
                <w:sz w:val="20"/>
                <w:szCs w:val="20"/>
                <w:lang w:val="sr-Cyrl-CS"/>
              </w:rPr>
            </w:pPr>
            <w:r w:rsidRPr="00887B64">
              <w:rPr>
                <w:b/>
                <w:sz w:val="20"/>
                <w:szCs w:val="20"/>
                <w:lang w:val="sr-Cyrl-CS"/>
              </w:rPr>
              <w:t>Општи</w:t>
            </w:r>
          </w:p>
          <w:p w:rsidR="00A923C1" w:rsidRPr="00887B64" w:rsidRDefault="00A923C1" w:rsidP="00A923C1">
            <w:pPr>
              <w:jc w:val="center"/>
              <w:rPr>
                <w:sz w:val="20"/>
                <w:szCs w:val="20"/>
                <w:lang w:val="sr-Cyrl-CS"/>
              </w:rPr>
            </w:pPr>
            <w:r w:rsidRPr="00887B64">
              <w:rPr>
                <w:b/>
                <w:sz w:val="20"/>
                <w:szCs w:val="20"/>
                <w:lang w:val="sr-Cyrl-CS"/>
              </w:rPr>
              <w:t>циљеви и задаци</w:t>
            </w:r>
          </w:p>
        </w:tc>
        <w:tc>
          <w:tcPr>
            <w:tcW w:w="12570" w:type="dxa"/>
            <w:gridSpan w:val="6"/>
            <w:tcBorders>
              <w:top w:val="thinThickSmallGap" w:sz="24" w:space="0" w:color="auto"/>
              <w:bottom w:val="double" w:sz="4" w:space="0" w:color="auto"/>
              <w:right w:val="thinThickSmallGap" w:sz="24" w:space="0" w:color="auto"/>
            </w:tcBorders>
            <w:shd w:val="clear" w:color="auto" w:fill="auto"/>
          </w:tcPr>
          <w:p w:rsidR="00A923C1" w:rsidRPr="00887B64" w:rsidRDefault="00A923C1" w:rsidP="00A923C1">
            <w:pPr>
              <w:pStyle w:val="Style2"/>
              <w:spacing w:line="259" w:lineRule="exact"/>
              <w:rPr>
                <w:rStyle w:val="FontStyle11"/>
                <w:rFonts w:ascii="Times New Roman" w:hAnsi="Times New Roman"/>
                <w:lang w:eastAsia="sr-Cyrl-CS"/>
              </w:rPr>
            </w:pPr>
            <w:r w:rsidRPr="00887B64">
              <w:rPr>
                <w:rStyle w:val="FontStyle11"/>
                <w:rFonts w:ascii="Times New Roman" w:hAnsi="Times New Roman"/>
                <w:lang w:eastAsia="sr-Cyrl-CS"/>
              </w:rPr>
              <w:t>Општи циљеви и задаци:</w:t>
            </w:r>
          </w:p>
          <w:p w:rsidR="00A923C1" w:rsidRPr="00887B64" w:rsidRDefault="00A923C1" w:rsidP="00A923C1">
            <w:pPr>
              <w:pStyle w:val="Style2"/>
              <w:spacing w:line="259" w:lineRule="exact"/>
              <w:rPr>
                <w:rStyle w:val="FontStyle11"/>
                <w:rFonts w:ascii="Times New Roman" w:hAnsi="Times New Roman"/>
                <w:lang w:eastAsia="sr-Cyrl-CS"/>
              </w:rPr>
            </w:pPr>
            <w:r w:rsidRPr="00887B64">
              <w:rPr>
                <w:rStyle w:val="FontStyle11"/>
                <w:rFonts w:ascii="Times New Roman" w:hAnsi="Times New Roman"/>
                <w:lang w:eastAsia="sr-Cyrl-CS"/>
              </w:rPr>
              <w:t xml:space="preserve">Циљ наставе математике </w:t>
            </w:r>
            <w:r w:rsidRPr="00887B64">
              <w:rPr>
                <w:rStyle w:val="FontStyle11"/>
                <w:rFonts w:ascii="Times New Roman" w:hAnsi="Times New Roman"/>
                <w:lang w:val="hr-HR" w:eastAsia="sr-Cyrl-CS"/>
              </w:rPr>
              <w:t xml:space="preserve">je </w:t>
            </w:r>
            <w:r w:rsidRPr="00887B64">
              <w:rPr>
                <w:rStyle w:val="FontStyle11"/>
                <w:rFonts w:ascii="Times New Roman" w:hAnsi="Times New Roman"/>
                <w:lang w:eastAsia="sr-Cyrl-CS"/>
              </w:rPr>
              <w:t>да ученици усвоје емлементарна математичка знања која су потребна за схватање појава и зависности у животу и друштву, да оспособи ученике за примену усвојених математичких знања у решавању разноврсних математичких задатака из животне праксе, за успешно настављање математичког образовања и самообразовање, као и да допринесе развијању менталних способности, формирању научног погледа на свет и свестраном развитку личности ученика.</w:t>
            </w:r>
          </w:p>
        </w:tc>
      </w:tr>
      <w:tr w:rsidR="00A923C1" w:rsidRPr="00887B64" w:rsidTr="00A923C1">
        <w:trPr>
          <w:trHeight w:val="840"/>
        </w:trPr>
        <w:tc>
          <w:tcPr>
            <w:tcW w:w="1056" w:type="dxa"/>
            <w:vMerge w:val="restart"/>
            <w:tcBorders>
              <w:top w:val="double" w:sz="4" w:space="0" w:color="auto"/>
              <w:left w:val="thinThickSmallGap" w:sz="2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Редни број</w:t>
            </w:r>
          </w:p>
        </w:tc>
        <w:tc>
          <w:tcPr>
            <w:tcW w:w="2223" w:type="dxa"/>
            <w:vMerge w:val="restart"/>
            <w:tcBorders>
              <w:top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НАЗИВ  ТЕМЕ</w:t>
            </w:r>
          </w:p>
        </w:tc>
        <w:tc>
          <w:tcPr>
            <w:tcW w:w="1911" w:type="dxa"/>
            <w:gridSpan w:val="2"/>
            <w:tcBorders>
              <w:top w:val="double" w:sz="4" w:space="0" w:color="auto"/>
              <w:bottom w:val="single" w:sz="4" w:space="0" w:color="auto"/>
            </w:tcBorders>
            <w:shd w:val="clear" w:color="auto" w:fill="auto"/>
            <w:vAlign w:val="center"/>
          </w:tcPr>
          <w:p w:rsidR="00A923C1" w:rsidRPr="00887B64" w:rsidRDefault="00A923C1" w:rsidP="00A923C1">
            <w:pPr>
              <w:jc w:val="center"/>
              <w:rPr>
                <w:b/>
                <w:sz w:val="20"/>
                <w:szCs w:val="20"/>
              </w:rPr>
            </w:pPr>
            <w:r w:rsidRPr="00887B64">
              <w:rPr>
                <w:b/>
                <w:sz w:val="20"/>
                <w:szCs w:val="20"/>
              </w:rPr>
              <w:t>Оријентациони</w:t>
            </w:r>
          </w:p>
          <w:p w:rsidR="00A923C1" w:rsidRPr="00887B64" w:rsidRDefault="00A923C1" w:rsidP="00A923C1">
            <w:pPr>
              <w:jc w:val="center"/>
              <w:rPr>
                <w:b/>
                <w:sz w:val="20"/>
                <w:szCs w:val="20"/>
              </w:rPr>
            </w:pPr>
            <w:r w:rsidRPr="00887B64">
              <w:rPr>
                <w:b/>
                <w:sz w:val="20"/>
                <w:szCs w:val="20"/>
              </w:rPr>
              <w:t>број   часова</w:t>
            </w:r>
          </w:p>
        </w:tc>
        <w:tc>
          <w:tcPr>
            <w:tcW w:w="3226" w:type="dxa"/>
            <w:vMerge w:val="restart"/>
            <w:tcBorders>
              <w:top w:val="double" w:sz="4" w:space="0" w:color="auto"/>
              <w:right w:val="doub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СПЕЦИФИЧНИ  ЦИЉЕВИ И ЗАДАЦИ</w:t>
            </w:r>
          </w:p>
        </w:tc>
        <w:tc>
          <w:tcPr>
            <w:tcW w:w="1847" w:type="dxa"/>
            <w:vMerge w:val="restart"/>
            <w:tcBorders>
              <w:top w:val="double" w:sz="4" w:space="0" w:color="auto"/>
              <w:left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Област исхода стандарда</w:t>
            </w:r>
          </w:p>
          <w:p w:rsidR="00A923C1" w:rsidRPr="00887B64" w:rsidRDefault="00A923C1" w:rsidP="00A923C1">
            <w:pPr>
              <w:jc w:val="center"/>
              <w:rPr>
                <w:b/>
                <w:sz w:val="20"/>
                <w:szCs w:val="20"/>
                <w:lang w:val="sr-Cyrl-CS"/>
              </w:rPr>
            </w:pPr>
            <w:r w:rsidRPr="00887B64">
              <w:rPr>
                <w:b/>
                <w:sz w:val="20"/>
                <w:szCs w:val="20"/>
                <w:lang w:val="sr-Cyrl-CS"/>
              </w:rPr>
              <w:t>предметно подручје</w:t>
            </w:r>
          </w:p>
        </w:tc>
        <w:tc>
          <w:tcPr>
            <w:tcW w:w="3363" w:type="dxa"/>
            <w:vMerge w:val="restart"/>
            <w:tcBorders>
              <w:top w:val="double" w:sz="4" w:space="0" w:color="auto"/>
              <w:left w:val="single" w:sz="4" w:space="0" w:color="auto"/>
              <w:right w:val="thinThickSmallGap" w:sz="24" w:space="0" w:color="auto"/>
            </w:tcBorders>
            <w:shd w:val="clear" w:color="auto" w:fill="auto"/>
            <w:vAlign w:val="center"/>
          </w:tcPr>
          <w:p w:rsidR="00A923C1" w:rsidRPr="00887B64" w:rsidRDefault="00A923C1" w:rsidP="00A923C1">
            <w:pPr>
              <w:jc w:val="center"/>
              <w:rPr>
                <w:b/>
                <w:sz w:val="20"/>
                <w:szCs w:val="20"/>
              </w:rPr>
            </w:pPr>
            <w:r w:rsidRPr="00887B64">
              <w:rPr>
                <w:b/>
                <w:sz w:val="20"/>
                <w:szCs w:val="20"/>
              </w:rPr>
              <w:t>Начин провере остварености образовних стандарда,исхода,циљева учења</w:t>
            </w:r>
          </w:p>
        </w:tc>
      </w:tr>
      <w:tr w:rsidR="00A923C1" w:rsidRPr="00887B64" w:rsidTr="00A923C1">
        <w:trPr>
          <w:trHeight w:val="255"/>
        </w:trPr>
        <w:tc>
          <w:tcPr>
            <w:tcW w:w="1056" w:type="dxa"/>
            <w:vMerge/>
            <w:tcBorders>
              <w:left w:val="thinThickSmallGap" w:sz="24" w:space="0" w:color="auto"/>
              <w:bottom w:val="double" w:sz="4" w:space="0" w:color="auto"/>
            </w:tcBorders>
            <w:shd w:val="clear" w:color="auto" w:fill="auto"/>
            <w:vAlign w:val="center"/>
          </w:tcPr>
          <w:p w:rsidR="00A923C1" w:rsidRPr="00887B64" w:rsidRDefault="00A923C1" w:rsidP="00A923C1">
            <w:pPr>
              <w:jc w:val="center"/>
              <w:rPr>
                <w:b/>
                <w:sz w:val="20"/>
                <w:szCs w:val="20"/>
                <w:lang w:val="sr-Cyrl-CS"/>
              </w:rPr>
            </w:pPr>
          </w:p>
        </w:tc>
        <w:tc>
          <w:tcPr>
            <w:tcW w:w="2223" w:type="dxa"/>
            <w:vMerge/>
            <w:tcBorders>
              <w:bottom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p>
        </w:tc>
        <w:tc>
          <w:tcPr>
            <w:tcW w:w="885" w:type="dxa"/>
            <w:tcBorders>
              <w:top w:val="single" w:sz="4" w:space="0" w:color="auto"/>
              <w:bottom w:val="double" w:sz="4" w:space="0" w:color="auto"/>
            </w:tcBorders>
            <w:shd w:val="clear" w:color="auto" w:fill="auto"/>
            <w:vAlign w:val="center"/>
          </w:tcPr>
          <w:p w:rsidR="00A923C1" w:rsidRPr="00887B64" w:rsidRDefault="00A923C1" w:rsidP="00A923C1">
            <w:pPr>
              <w:jc w:val="center"/>
              <w:rPr>
                <w:b/>
                <w:sz w:val="20"/>
                <w:szCs w:val="20"/>
              </w:rPr>
            </w:pPr>
            <w:r w:rsidRPr="00887B64">
              <w:rPr>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A923C1" w:rsidRPr="00887B64" w:rsidRDefault="00A923C1" w:rsidP="00A923C1">
            <w:pPr>
              <w:jc w:val="center"/>
              <w:rPr>
                <w:b/>
                <w:sz w:val="20"/>
                <w:szCs w:val="20"/>
              </w:rPr>
            </w:pPr>
            <w:r w:rsidRPr="00887B64">
              <w:rPr>
                <w:sz w:val="20"/>
                <w:szCs w:val="20"/>
                <w:lang w:val="sr-Cyrl-CS"/>
              </w:rPr>
              <w:t>За друге типове часова</w:t>
            </w:r>
          </w:p>
        </w:tc>
        <w:tc>
          <w:tcPr>
            <w:tcW w:w="3226" w:type="dxa"/>
            <w:vMerge/>
            <w:tcBorders>
              <w:bottom w:val="double" w:sz="4" w:space="0" w:color="auto"/>
              <w:right w:val="double" w:sz="4" w:space="0" w:color="auto"/>
            </w:tcBorders>
            <w:shd w:val="clear" w:color="auto" w:fill="auto"/>
            <w:vAlign w:val="center"/>
          </w:tcPr>
          <w:p w:rsidR="00A923C1" w:rsidRPr="00887B64" w:rsidRDefault="00A923C1" w:rsidP="00A923C1">
            <w:pPr>
              <w:jc w:val="center"/>
              <w:rPr>
                <w:b/>
                <w:sz w:val="20"/>
                <w:szCs w:val="20"/>
                <w:lang w:val="sr-Cyrl-CS"/>
              </w:rPr>
            </w:pPr>
          </w:p>
        </w:tc>
        <w:tc>
          <w:tcPr>
            <w:tcW w:w="1847" w:type="dxa"/>
            <w:vMerge/>
            <w:tcBorders>
              <w:left w:val="double" w:sz="4" w:space="0" w:color="auto"/>
              <w:bottom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p>
        </w:tc>
        <w:tc>
          <w:tcPr>
            <w:tcW w:w="3363" w:type="dxa"/>
            <w:vMerge/>
            <w:tcBorders>
              <w:left w:val="single" w:sz="4" w:space="0" w:color="auto"/>
              <w:bottom w:val="double" w:sz="4" w:space="0" w:color="auto"/>
              <w:right w:val="thinThickSmallGap" w:sz="24" w:space="0" w:color="auto"/>
            </w:tcBorders>
            <w:shd w:val="clear" w:color="auto" w:fill="auto"/>
            <w:vAlign w:val="center"/>
          </w:tcPr>
          <w:p w:rsidR="00A923C1" w:rsidRPr="00887B64" w:rsidRDefault="00A923C1" w:rsidP="00A923C1">
            <w:pPr>
              <w:jc w:val="center"/>
              <w:rPr>
                <w:b/>
                <w:sz w:val="20"/>
                <w:szCs w:val="20"/>
                <w:lang w:val="ru-RU"/>
              </w:rPr>
            </w:pPr>
          </w:p>
        </w:tc>
      </w:tr>
      <w:tr w:rsidR="00A923C1" w:rsidRPr="00887B64" w:rsidTr="00A923C1">
        <w:tc>
          <w:tcPr>
            <w:tcW w:w="1056" w:type="dxa"/>
            <w:tcBorders>
              <w:top w:val="doub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1.</w:t>
            </w:r>
          </w:p>
        </w:tc>
        <w:tc>
          <w:tcPr>
            <w:tcW w:w="2223" w:type="dxa"/>
            <w:tcBorders>
              <w:top w:val="double" w:sz="4" w:space="0" w:color="auto"/>
              <w:bottom w:val="single" w:sz="4" w:space="0" w:color="auto"/>
              <w:right w:val="single" w:sz="4" w:space="0" w:color="auto"/>
            </w:tcBorders>
            <w:shd w:val="clear" w:color="auto" w:fill="auto"/>
            <w:vAlign w:val="center"/>
          </w:tcPr>
          <w:p w:rsidR="00A923C1" w:rsidRPr="00887B64" w:rsidRDefault="00A923C1" w:rsidP="00A923C1">
            <w:pPr>
              <w:rPr>
                <w:b/>
                <w:sz w:val="20"/>
                <w:szCs w:val="20"/>
                <w:lang w:val="sr-Cyrl-CS"/>
              </w:rPr>
            </w:pPr>
            <w:r w:rsidRPr="00887B64">
              <w:rPr>
                <w:b/>
                <w:sz w:val="20"/>
                <w:szCs w:val="20"/>
                <w:lang w:val="sr-Cyrl-CS"/>
              </w:rPr>
              <w:t>БЛОК БРОЈЕВА ДО 1000</w:t>
            </w:r>
          </w:p>
        </w:tc>
        <w:tc>
          <w:tcPr>
            <w:tcW w:w="885" w:type="dxa"/>
            <w:tcBorders>
              <w:top w:val="double" w:sz="4" w:space="0" w:color="auto"/>
              <w:bottom w:val="single" w:sz="4" w:space="0" w:color="auto"/>
            </w:tcBorders>
            <w:shd w:val="clear" w:color="auto" w:fill="auto"/>
            <w:vAlign w:val="center"/>
          </w:tcPr>
          <w:p w:rsidR="00A923C1" w:rsidRPr="00887B64" w:rsidRDefault="00A923C1" w:rsidP="00A923C1">
            <w:pPr>
              <w:rPr>
                <w:b/>
                <w:sz w:val="20"/>
                <w:szCs w:val="20"/>
                <w:lang w:val="sr-Cyrl-CS"/>
              </w:rPr>
            </w:pPr>
            <w:r w:rsidRPr="00887B64">
              <w:rPr>
                <w:b/>
                <w:sz w:val="20"/>
                <w:szCs w:val="20"/>
                <w:lang w:val="sr-Cyrl-CS"/>
              </w:rPr>
              <w:t>68</w:t>
            </w:r>
          </w:p>
        </w:tc>
        <w:tc>
          <w:tcPr>
            <w:tcW w:w="1026" w:type="dxa"/>
            <w:tcBorders>
              <w:top w:val="double" w:sz="4" w:space="0" w:color="auto"/>
              <w:bottom w:val="single" w:sz="4" w:space="0" w:color="auto"/>
            </w:tcBorders>
            <w:shd w:val="clear" w:color="auto" w:fill="auto"/>
            <w:vAlign w:val="center"/>
          </w:tcPr>
          <w:p w:rsidR="00A923C1" w:rsidRPr="00887B64" w:rsidRDefault="00A923C1" w:rsidP="00A923C1">
            <w:pPr>
              <w:rPr>
                <w:b/>
                <w:sz w:val="20"/>
                <w:szCs w:val="20"/>
                <w:lang w:val="sr-Cyrl-CS"/>
              </w:rPr>
            </w:pPr>
            <w:r w:rsidRPr="00887B64">
              <w:rPr>
                <w:b/>
                <w:sz w:val="20"/>
                <w:szCs w:val="20"/>
                <w:lang w:val="sr-Cyrl-CS"/>
              </w:rPr>
              <w:t>79</w:t>
            </w:r>
          </w:p>
        </w:tc>
        <w:tc>
          <w:tcPr>
            <w:tcW w:w="3226" w:type="dxa"/>
            <w:tcBorders>
              <w:top w:val="double" w:sz="4" w:space="0" w:color="auto"/>
              <w:bottom w:val="single" w:sz="4" w:space="0" w:color="auto"/>
              <w:right w:val="double" w:sz="4" w:space="0" w:color="auto"/>
            </w:tcBorders>
            <w:shd w:val="clear" w:color="auto" w:fill="auto"/>
          </w:tcPr>
          <w:p w:rsidR="00A923C1" w:rsidRPr="00887B64" w:rsidRDefault="00A923C1" w:rsidP="00A923C1">
            <w:pPr>
              <w:pStyle w:val="Style4"/>
              <w:widowControl/>
              <w:spacing w:line="211" w:lineRule="exact"/>
              <w:ind w:left="24" w:hanging="24"/>
              <w:rPr>
                <w:rStyle w:val="FontStyle12"/>
                <w:sz w:val="20"/>
                <w:lang w:eastAsia="sr-Cyrl-CS"/>
              </w:rPr>
            </w:pPr>
          </w:p>
          <w:p w:rsidR="00A923C1" w:rsidRPr="00887B64" w:rsidRDefault="00A923C1" w:rsidP="00A923C1">
            <w:pPr>
              <w:pStyle w:val="Style4"/>
              <w:widowControl/>
              <w:spacing w:line="211" w:lineRule="exact"/>
              <w:ind w:left="24" w:hanging="24"/>
              <w:rPr>
                <w:rStyle w:val="FontStyle12"/>
                <w:sz w:val="20"/>
                <w:lang w:eastAsia="sr-Cyrl-CS"/>
              </w:rPr>
            </w:pPr>
          </w:p>
          <w:p w:rsidR="00A923C1" w:rsidRPr="00887B64" w:rsidRDefault="00A923C1" w:rsidP="00A923C1">
            <w:pPr>
              <w:pStyle w:val="Style4"/>
              <w:widowControl/>
              <w:spacing w:line="211" w:lineRule="exact"/>
              <w:ind w:left="24" w:hanging="24"/>
              <w:rPr>
                <w:rStyle w:val="FontStyle12"/>
                <w:sz w:val="20"/>
                <w:lang w:eastAsia="sr-Cyrl-CS"/>
              </w:rPr>
            </w:pPr>
          </w:p>
          <w:p w:rsidR="00A923C1" w:rsidRPr="00887B64" w:rsidRDefault="00A923C1" w:rsidP="00A923C1">
            <w:pPr>
              <w:pStyle w:val="Style4"/>
              <w:widowControl/>
              <w:spacing w:line="211" w:lineRule="exact"/>
              <w:ind w:left="24" w:hanging="24"/>
              <w:rPr>
                <w:rStyle w:val="FontStyle12"/>
                <w:sz w:val="20"/>
                <w:lang w:val="hr-HR" w:eastAsia="sr-Cyrl-CS"/>
              </w:rPr>
            </w:pPr>
            <w:r w:rsidRPr="00887B64">
              <w:rPr>
                <w:rStyle w:val="FontStyle12"/>
                <w:sz w:val="20"/>
                <w:lang w:eastAsia="sr-Cyrl-CS"/>
              </w:rPr>
              <w:t xml:space="preserve">-Усвојити читање, писање и упоређивање природних бројева до </w:t>
            </w:r>
            <w:r w:rsidRPr="00887B64">
              <w:rPr>
                <w:rStyle w:val="FontStyle12"/>
                <w:sz w:val="20"/>
                <w:lang w:val="hr-HR" w:eastAsia="sr-Cyrl-CS"/>
              </w:rPr>
              <w:t xml:space="preserve">1000; </w:t>
            </w:r>
          </w:p>
          <w:p w:rsidR="00A923C1" w:rsidRPr="00887B64" w:rsidRDefault="00A923C1" w:rsidP="00A923C1">
            <w:pPr>
              <w:pStyle w:val="Style4"/>
              <w:widowControl/>
              <w:spacing w:line="211" w:lineRule="exact"/>
              <w:ind w:left="24" w:hanging="24"/>
              <w:rPr>
                <w:rStyle w:val="FontStyle12"/>
                <w:sz w:val="20"/>
                <w:lang w:eastAsia="sr-Cyrl-CS"/>
              </w:rPr>
            </w:pPr>
            <w:r w:rsidRPr="00887B64">
              <w:rPr>
                <w:rStyle w:val="FontStyle12"/>
                <w:sz w:val="20"/>
                <w:lang w:eastAsia="sr-Cyrl-CS"/>
              </w:rPr>
              <w:t xml:space="preserve">-Упознати римске цифре </w:t>
            </w:r>
            <w:r w:rsidRPr="00887B64">
              <w:rPr>
                <w:rStyle w:val="FontStyle11"/>
                <w:rFonts w:ascii="Times New Roman" w:hAnsi="Times New Roman"/>
                <w:lang w:eastAsia="sr-Cyrl-CS"/>
              </w:rPr>
              <w:t xml:space="preserve">и </w:t>
            </w:r>
            <w:r w:rsidRPr="00887B64">
              <w:rPr>
                <w:rStyle w:val="FontStyle12"/>
                <w:sz w:val="20"/>
                <w:lang w:eastAsia="sr-Cyrl-CS"/>
              </w:rPr>
              <w:t xml:space="preserve">принцип читања и писања бројева помоћу њих; </w:t>
            </w:r>
          </w:p>
          <w:p w:rsidR="00A923C1" w:rsidRPr="00887B64" w:rsidRDefault="00A923C1" w:rsidP="00A923C1">
            <w:pPr>
              <w:pStyle w:val="Style4"/>
              <w:widowControl/>
              <w:spacing w:line="211" w:lineRule="exact"/>
              <w:ind w:left="24" w:hanging="24"/>
              <w:rPr>
                <w:rStyle w:val="FontStyle12"/>
                <w:sz w:val="20"/>
                <w:lang w:val="hr-HR" w:eastAsia="sr-Cyrl-CS"/>
              </w:rPr>
            </w:pPr>
            <w:r w:rsidRPr="00887B64">
              <w:rPr>
                <w:rStyle w:val="FontStyle12"/>
                <w:sz w:val="20"/>
                <w:lang w:eastAsia="sr-Cyrl-CS"/>
              </w:rPr>
              <w:t xml:space="preserve">-Успешно обављати све четири рачунске операције до </w:t>
            </w:r>
            <w:r w:rsidRPr="00887B64">
              <w:rPr>
                <w:rStyle w:val="FontStyle12"/>
                <w:sz w:val="20"/>
                <w:lang w:val="hr-HR" w:eastAsia="sr-Cyrl-CS"/>
              </w:rPr>
              <w:t xml:space="preserve">1000; </w:t>
            </w:r>
          </w:p>
          <w:p w:rsidR="00A923C1" w:rsidRPr="00887B64" w:rsidRDefault="00A923C1" w:rsidP="00A923C1">
            <w:pPr>
              <w:pStyle w:val="Style4"/>
              <w:widowControl/>
              <w:spacing w:line="211" w:lineRule="exact"/>
              <w:ind w:left="24" w:hanging="24"/>
              <w:rPr>
                <w:rStyle w:val="FontStyle12"/>
                <w:sz w:val="20"/>
                <w:lang w:eastAsia="sr-Cyrl-CS"/>
              </w:rPr>
            </w:pPr>
            <w:r w:rsidRPr="00887B64">
              <w:rPr>
                <w:rStyle w:val="FontStyle12"/>
                <w:sz w:val="20"/>
                <w:lang w:eastAsia="sr-Cyrl-CS"/>
              </w:rPr>
              <w:t xml:space="preserve">-Знати израчунати вредност бројевног израза са </w:t>
            </w:r>
            <w:r w:rsidRPr="00887B64">
              <w:rPr>
                <w:rStyle w:val="FontStyle12"/>
                <w:sz w:val="20"/>
                <w:lang w:eastAsia="sr-Cyrl-CS"/>
              </w:rPr>
              <w:lastRenderedPageBreak/>
              <w:t xml:space="preserve">највише </w:t>
            </w:r>
            <w:r w:rsidRPr="00887B64">
              <w:rPr>
                <w:rStyle w:val="FontStyle12"/>
                <w:sz w:val="20"/>
                <w:lang w:val="hr-HR" w:eastAsia="sr-Cyrl-CS"/>
              </w:rPr>
              <w:t xml:space="preserve">3 </w:t>
            </w:r>
            <w:r w:rsidRPr="00887B64">
              <w:rPr>
                <w:rStyle w:val="FontStyle12"/>
                <w:sz w:val="20"/>
                <w:lang w:eastAsia="sr-Cyrl-CS"/>
              </w:rPr>
              <w:t>операције;</w:t>
            </w:r>
          </w:p>
          <w:p w:rsidR="00A923C1" w:rsidRPr="00887B64" w:rsidRDefault="00A923C1" w:rsidP="00A923C1">
            <w:pPr>
              <w:pStyle w:val="Style4"/>
              <w:widowControl/>
              <w:spacing w:line="211" w:lineRule="exact"/>
              <w:ind w:left="24" w:hanging="24"/>
              <w:rPr>
                <w:rStyle w:val="FontStyle12"/>
                <w:sz w:val="20"/>
                <w:lang w:val="hr-HR" w:eastAsia="sr-Cyrl-CS"/>
              </w:rPr>
            </w:pPr>
            <w:r w:rsidRPr="00887B64">
              <w:rPr>
                <w:rStyle w:val="FontStyle12"/>
                <w:sz w:val="20"/>
                <w:lang w:eastAsia="sr-Cyrl-CS"/>
              </w:rPr>
              <w:t xml:space="preserve">-Решавати једноставније једначине у склопу бројева до </w:t>
            </w:r>
            <w:r w:rsidRPr="00887B64">
              <w:rPr>
                <w:rStyle w:val="FontStyle12"/>
                <w:sz w:val="20"/>
                <w:lang w:val="hr-HR" w:eastAsia="sr-Cyrl-CS"/>
              </w:rPr>
              <w:t>1000;</w:t>
            </w:r>
          </w:p>
          <w:p w:rsidR="00A923C1" w:rsidRPr="00887B64" w:rsidRDefault="00A923C1" w:rsidP="00A923C1">
            <w:pPr>
              <w:pStyle w:val="Style4"/>
              <w:widowControl/>
              <w:spacing w:line="211" w:lineRule="exact"/>
              <w:ind w:left="24" w:hanging="24"/>
              <w:rPr>
                <w:rStyle w:val="FontStyle12"/>
                <w:sz w:val="20"/>
                <w:lang w:eastAsia="sr-Cyrl-CS"/>
              </w:rPr>
            </w:pPr>
            <w:r w:rsidRPr="00887B64">
              <w:rPr>
                <w:rStyle w:val="FontStyle12"/>
                <w:sz w:val="20"/>
                <w:lang w:eastAsia="sr-Cyrl-CS"/>
              </w:rPr>
              <w:t>-Правилно записивати разломке;</w:t>
            </w:r>
          </w:p>
          <w:p w:rsidR="00A923C1" w:rsidRPr="00887B64" w:rsidRDefault="00A923C1" w:rsidP="00A923C1">
            <w:pPr>
              <w:pStyle w:val="Style4"/>
              <w:widowControl/>
              <w:spacing w:line="211" w:lineRule="exact"/>
              <w:ind w:left="24" w:hanging="24"/>
              <w:rPr>
                <w:rStyle w:val="FontStyle12"/>
                <w:sz w:val="20"/>
                <w:lang w:eastAsia="sr-Cyrl-CS"/>
              </w:rPr>
            </w:pPr>
            <w:r w:rsidRPr="00887B64">
              <w:rPr>
                <w:rStyle w:val="FontStyle12"/>
                <w:sz w:val="20"/>
                <w:lang w:eastAsia="sr-Cyrl-CS"/>
              </w:rPr>
              <w:t>-Применити операције у решавању текстуалних задатака;</w:t>
            </w:r>
          </w:p>
          <w:p w:rsidR="00A923C1" w:rsidRPr="00887B64" w:rsidRDefault="00A923C1" w:rsidP="00A923C1">
            <w:pPr>
              <w:pStyle w:val="Style4"/>
              <w:widowControl/>
              <w:spacing w:line="211" w:lineRule="exact"/>
              <w:ind w:left="24" w:hanging="24"/>
              <w:rPr>
                <w:rStyle w:val="FontStyle12"/>
                <w:sz w:val="20"/>
                <w:lang w:eastAsia="sr-Cyrl-CS"/>
              </w:rPr>
            </w:pPr>
          </w:p>
          <w:p w:rsidR="00A923C1" w:rsidRPr="00887B64" w:rsidRDefault="00A923C1" w:rsidP="00A923C1">
            <w:pPr>
              <w:pStyle w:val="Style4"/>
              <w:widowControl/>
              <w:spacing w:line="211" w:lineRule="exact"/>
              <w:ind w:left="24" w:hanging="24"/>
              <w:rPr>
                <w:rStyle w:val="FontStyle12"/>
                <w:sz w:val="20"/>
                <w:lang w:eastAsia="sr-Cyrl-CS"/>
              </w:rPr>
            </w:pPr>
          </w:p>
          <w:p w:rsidR="00A923C1" w:rsidRPr="00887B64" w:rsidRDefault="00A923C1" w:rsidP="00A923C1">
            <w:pPr>
              <w:pStyle w:val="Style4"/>
              <w:widowControl/>
              <w:spacing w:line="211" w:lineRule="exact"/>
              <w:ind w:left="24" w:hanging="24"/>
              <w:rPr>
                <w:rStyle w:val="FontStyle12"/>
                <w:sz w:val="20"/>
                <w:lang w:eastAsia="sr-Cyrl-CS"/>
              </w:rPr>
            </w:pPr>
          </w:p>
          <w:p w:rsidR="00A923C1" w:rsidRPr="00887B64" w:rsidRDefault="00A923C1" w:rsidP="00A923C1">
            <w:pPr>
              <w:pStyle w:val="Style4"/>
              <w:widowControl/>
              <w:spacing w:line="211" w:lineRule="exact"/>
              <w:ind w:left="24" w:hanging="24"/>
              <w:rPr>
                <w:rStyle w:val="FontStyle12"/>
                <w:sz w:val="20"/>
                <w:lang w:eastAsia="sr-Cyrl-CS"/>
              </w:rPr>
            </w:pPr>
          </w:p>
        </w:tc>
        <w:tc>
          <w:tcPr>
            <w:tcW w:w="1847" w:type="dxa"/>
            <w:tcBorders>
              <w:top w:val="double" w:sz="4" w:space="0" w:color="auto"/>
              <w:left w:val="double" w:sz="4" w:space="0" w:color="auto"/>
              <w:bottom w:val="single" w:sz="4" w:space="0" w:color="auto"/>
              <w:right w:val="single" w:sz="4" w:space="0" w:color="auto"/>
            </w:tcBorders>
            <w:shd w:val="clear" w:color="auto" w:fill="auto"/>
          </w:tcPr>
          <w:p w:rsidR="00A923C1" w:rsidRPr="00A923C1" w:rsidRDefault="00A923C1" w:rsidP="00A923C1">
            <w:pPr>
              <w:spacing w:before="120"/>
              <w:rPr>
                <w:rStyle w:val="FontStyle13"/>
                <w:b/>
                <w:sz w:val="20"/>
                <w:szCs w:val="20"/>
                <w:lang w:eastAsia="hr-HR"/>
              </w:rPr>
            </w:pPr>
            <w:r w:rsidRPr="00887B64">
              <w:rPr>
                <w:rStyle w:val="FontStyle13"/>
                <w:lang w:eastAsia="hr-HR"/>
              </w:rPr>
              <w:lastRenderedPageBreak/>
              <w:t>-</w:t>
            </w:r>
            <w:r w:rsidRPr="00A923C1">
              <w:rPr>
                <w:rStyle w:val="FontStyle13"/>
                <w:sz w:val="20"/>
                <w:szCs w:val="20"/>
                <w:lang w:eastAsia="hr-HR"/>
              </w:rPr>
              <w:t>зна да прочита и запише датиброј, -уме да упореди бројеве п</w:t>
            </w:r>
            <w:r w:rsidRPr="00A923C1">
              <w:rPr>
                <w:rStyle w:val="FontStyle13"/>
                <w:sz w:val="20"/>
                <w:szCs w:val="20"/>
                <w:lang w:val="hr-HR" w:eastAsia="hr-HR"/>
              </w:rPr>
              <w:t>o</w:t>
            </w:r>
            <w:r w:rsidRPr="00A923C1">
              <w:rPr>
                <w:rStyle w:val="FontStyle13"/>
                <w:sz w:val="20"/>
                <w:szCs w:val="20"/>
                <w:lang w:eastAsia="hr-HR"/>
              </w:rPr>
              <w:t>величини и да прикаже број на датојбројевној полуправој;</w:t>
            </w:r>
          </w:p>
          <w:p w:rsidR="00A923C1" w:rsidRPr="00A923C1" w:rsidRDefault="00A923C1" w:rsidP="00A923C1">
            <w:pPr>
              <w:spacing w:before="120"/>
              <w:rPr>
                <w:rStyle w:val="FontStyle13"/>
                <w:b/>
                <w:sz w:val="20"/>
                <w:szCs w:val="20"/>
                <w:lang w:eastAsia="hr-HR"/>
              </w:rPr>
            </w:pPr>
          </w:p>
          <w:p w:rsidR="00A923C1" w:rsidRPr="00A923C1" w:rsidRDefault="00A923C1" w:rsidP="00A923C1">
            <w:pPr>
              <w:pStyle w:val="Style6"/>
              <w:widowControl/>
              <w:tabs>
                <w:tab w:val="left" w:pos="710"/>
              </w:tabs>
              <w:spacing w:line="276" w:lineRule="exact"/>
              <w:ind w:firstLine="5"/>
              <w:rPr>
                <w:rStyle w:val="FontStyle13"/>
                <w:b/>
                <w:sz w:val="20"/>
                <w:szCs w:val="20"/>
                <w:lang w:eastAsia="hr-HR"/>
              </w:rPr>
            </w:pPr>
            <w:r w:rsidRPr="00A923C1">
              <w:rPr>
                <w:rStyle w:val="FontStyle13"/>
                <w:sz w:val="20"/>
                <w:szCs w:val="20"/>
                <w:lang w:eastAsia="hr-HR"/>
              </w:rPr>
              <w:t>-сабира и одузима, -рачуна вредност</w:t>
            </w:r>
            <w:r w:rsidRPr="00A923C1">
              <w:rPr>
                <w:rStyle w:val="FontStyle13"/>
                <w:sz w:val="20"/>
                <w:szCs w:val="20"/>
                <w:lang w:eastAsia="hr-HR"/>
              </w:rPr>
              <w:br/>
              <w:t>израза;</w:t>
            </w:r>
          </w:p>
          <w:p w:rsidR="00A923C1" w:rsidRPr="00887B64" w:rsidRDefault="00A923C1" w:rsidP="00A923C1">
            <w:pPr>
              <w:tabs>
                <w:tab w:val="left" w:pos="708"/>
              </w:tabs>
              <w:autoSpaceDE w:val="0"/>
              <w:autoSpaceDN w:val="0"/>
              <w:adjustRightInd w:val="0"/>
              <w:ind w:firstLine="14"/>
              <w:rPr>
                <w:bCs/>
                <w:sz w:val="20"/>
                <w:szCs w:val="20"/>
                <w:lang w:eastAsia="hr-HR"/>
              </w:rPr>
            </w:pPr>
            <w:r w:rsidRPr="00887B64">
              <w:rPr>
                <w:bCs/>
                <w:sz w:val="20"/>
                <w:szCs w:val="20"/>
                <w:lang w:val="hr-HR" w:eastAsia="hr-HR"/>
              </w:rPr>
              <w:t>.</w:t>
            </w:r>
            <w:r w:rsidRPr="00887B64">
              <w:rPr>
                <w:bCs/>
                <w:sz w:val="20"/>
                <w:szCs w:val="20"/>
                <w:lang w:eastAsia="hr-HR"/>
              </w:rPr>
              <w:t>множи и дели без остатка(троцифрене бројеве једноцифреним)у оквиру прве хиљаде;</w:t>
            </w:r>
          </w:p>
          <w:p w:rsidR="00A923C1" w:rsidRPr="00887B64" w:rsidRDefault="00A923C1" w:rsidP="00A923C1">
            <w:pPr>
              <w:tabs>
                <w:tab w:val="left" w:pos="708"/>
              </w:tabs>
              <w:autoSpaceDE w:val="0"/>
              <w:autoSpaceDN w:val="0"/>
              <w:adjustRightInd w:val="0"/>
              <w:ind w:firstLine="14"/>
              <w:rPr>
                <w:rFonts w:eastAsia="Calibri"/>
                <w:bCs/>
                <w:sz w:val="20"/>
                <w:szCs w:val="20"/>
                <w:lang w:eastAsia="hr-HR"/>
              </w:rPr>
            </w:pPr>
            <w:r w:rsidRPr="00887B64">
              <w:rPr>
                <w:rFonts w:eastAsia="Calibri"/>
                <w:bCs/>
                <w:sz w:val="20"/>
                <w:szCs w:val="20"/>
                <w:lang w:eastAsia="hr-HR"/>
              </w:rPr>
              <w:t xml:space="preserve">-уме да на основу текстаправилно постави израз са једномрачунском </w:t>
            </w:r>
            <w:r w:rsidRPr="00887B64">
              <w:rPr>
                <w:rFonts w:eastAsia="Calibri"/>
                <w:bCs/>
                <w:sz w:val="20"/>
                <w:szCs w:val="20"/>
                <w:lang w:eastAsia="hr-HR"/>
              </w:rPr>
              <w:lastRenderedPageBreak/>
              <w:t>операцијом;</w:t>
            </w:r>
          </w:p>
          <w:p w:rsidR="00A923C1" w:rsidRPr="00887B64" w:rsidRDefault="00A923C1" w:rsidP="00A923C1">
            <w:pPr>
              <w:tabs>
                <w:tab w:val="left" w:pos="708"/>
              </w:tabs>
              <w:autoSpaceDE w:val="0"/>
              <w:autoSpaceDN w:val="0"/>
              <w:adjustRightInd w:val="0"/>
              <w:ind w:firstLine="14"/>
              <w:rPr>
                <w:rFonts w:eastAsia="Calibri"/>
                <w:bCs/>
                <w:sz w:val="20"/>
                <w:szCs w:val="20"/>
                <w:lang w:eastAsia="hr-HR"/>
              </w:rPr>
            </w:pPr>
          </w:p>
          <w:p w:rsidR="00A923C1" w:rsidRPr="00A923C1" w:rsidRDefault="00A923C1" w:rsidP="00A923C1">
            <w:pPr>
              <w:tabs>
                <w:tab w:val="left" w:pos="708"/>
              </w:tabs>
              <w:autoSpaceDE w:val="0"/>
              <w:autoSpaceDN w:val="0"/>
              <w:adjustRightInd w:val="0"/>
              <w:ind w:firstLine="14"/>
              <w:rPr>
                <w:rStyle w:val="FontStyle13"/>
                <w:b/>
                <w:sz w:val="20"/>
                <w:szCs w:val="20"/>
                <w:lang w:eastAsia="hr-HR"/>
              </w:rPr>
            </w:pPr>
            <w:r w:rsidRPr="00A923C1">
              <w:rPr>
                <w:rStyle w:val="FontStyle13"/>
                <w:sz w:val="20"/>
                <w:szCs w:val="20"/>
                <w:lang w:eastAsia="hr-HR"/>
              </w:rPr>
              <w:t>-уме да решаваједначине;</w:t>
            </w:r>
          </w:p>
          <w:p w:rsidR="00A923C1" w:rsidRPr="00A923C1" w:rsidRDefault="00A923C1" w:rsidP="00A923C1">
            <w:pPr>
              <w:tabs>
                <w:tab w:val="left" w:pos="708"/>
              </w:tabs>
              <w:autoSpaceDE w:val="0"/>
              <w:autoSpaceDN w:val="0"/>
              <w:adjustRightInd w:val="0"/>
              <w:ind w:firstLine="14"/>
              <w:rPr>
                <w:rStyle w:val="FontStyle13"/>
                <w:b/>
                <w:sz w:val="20"/>
                <w:szCs w:val="20"/>
                <w:lang w:eastAsia="hr-HR"/>
              </w:rPr>
            </w:pPr>
          </w:p>
          <w:p w:rsidR="00A923C1" w:rsidRPr="00A923C1" w:rsidRDefault="00A923C1" w:rsidP="00A923C1">
            <w:pPr>
              <w:tabs>
                <w:tab w:val="left" w:pos="708"/>
              </w:tabs>
              <w:autoSpaceDE w:val="0"/>
              <w:autoSpaceDN w:val="0"/>
              <w:adjustRightInd w:val="0"/>
              <w:ind w:firstLine="14"/>
              <w:rPr>
                <w:rStyle w:val="FontStyle13"/>
                <w:b/>
                <w:sz w:val="20"/>
                <w:szCs w:val="20"/>
                <w:lang w:eastAsia="hr-HR"/>
              </w:rPr>
            </w:pPr>
            <w:r w:rsidRPr="00A923C1">
              <w:rPr>
                <w:rStyle w:val="FontStyle13"/>
                <w:sz w:val="20"/>
                <w:szCs w:val="20"/>
                <w:lang w:eastAsia="hr-HR"/>
              </w:rPr>
              <w:t>-уме да израчуна бројевну вредност</w:t>
            </w:r>
            <w:r>
              <w:rPr>
                <w:rStyle w:val="FontStyle13"/>
                <w:sz w:val="20"/>
                <w:szCs w:val="20"/>
                <w:lang w:val="sr-Cyrl-CS" w:eastAsia="hr-HR"/>
              </w:rPr>
              <w:t xml:space="preserve"> </w:t>
            </w:r>
            <w:r w:rsidRPr="00A923C1">
              <w:rPr>
                <w:rStyle w:val="FontStyle13"/>
                <w:sz w:val="20"/>
                <w:szCs w:val="20"/>
                <w:lang w:eastAsia="hr-HR"/>
              </w:rPr>
              <w:t>израза са више операција поштујући</w:t>
            </w:r>
            <w:r>
              <w:rPr>
                <w:rStyle w:val="FontStyle13"/>
                <w:sz w:val="20"/>
                <w:szCs w:val="20"/>
                <w:lang w:val="sr-Cyrl-CS" w:eastAsia="hr-HR"/>
              </w:rPr>
              <w:t xml:space="preserve"> </w:t>
            </w:r>
            <w:r w:rsidRPr="00A923C1">
              <w:rPr>
                <w:rStyle w:val="FontStyle13"/>
                <w:sz w:val="20"/>
                <w:szCs w:val="20"/>
                <w:lang w:eastAsia="hr-HR"/>
              </w:rPr>
              <w:t>приоритет;</w:t>
            </w:r>
          </w:p>
          <w:p w:rsidR="00A923C1" w:rsidRPr="00887B64" w:rsidRDefault="00A923C1" w:rsidP="00A923C1">
            <w:pPr>
              <w:tabs>
                <w:tab w:val="left" w:pos="708"/>
              </w:tabs>
              <w:autoSpaceDE w:val="0"/>
              <w:autoSpaceDN w:val="0"/>
              <w:adjustRightInd w:val="0"/>
              <w:ind w:firstLine="14"/>
              <w:rPr>
                <w:bCs/>
                <w:sz w:val="20"/>
                <w:szCs w:val="20"/>
                <w:lang w:eastAsia="hr-HR"/>
              </w:rPr>
            </w:pPr>
          </w:p>
          <w:p w:rsidR="00A923C1" w:rsidRPr="00887B64" w:rsidRDefault="00A923C1" w:rsidP="00A923C1">
            <w:pPr>
              <w:tabs>
                <w:tab w:val="left" w:pos="706"/>
              </w:tabs>
              <w:autoSpaceDE w:val="0"/>
              <w:autoSpaceDN w:val="0"/>
              <w:adjustRightInd w:val="0"/>
              <w:spacing w:line="276" w:lineRule="exact"/>
              <w:ind w:firstLine="5"/>
              <w:rPr>
                <w:bCs/>
                <w:sz w:val="20"/>
                <w:szCs w:val="20"/>
                <w:lang w:eastAsia="hr-HR"/>
              </w:rPr>
            </w:pPr>
            <w:r w:rsidRPr="00887B64">
              <w:rPr>
                <w:bCs/>
                <w:sz w:val="20"/>
                <w:szCs w:val="20"/>
                <w:lang w:eastAsia="hr-HR"/>
              </w:rPr>
              <w:t>-уме да решава сложеније проблемскезадатке дате у текстуалној форми;</w:t>
            </w:r>
          </w:p>
          <w:p w:rsidR="00A923C1" w:rsidRPr="00887B64" w:rsidRDefault="00A923C1" w:rsidP="00A923C1">
            <w:pPr>
              <w:tabs>
                <w:tab w:val="left" w:pos="708"/>
              </w:tabs>
              <w:autoSpaceDE w:val="0"/>
              <w:autoSpaceDN w:val="0"/>
              <w:adjustRightInd w:val="0"/>
              <w:ind w:firstLine="14"/>
              <w:rPr>
                <w:rFonts w:eastAsia="Calibri"/>
                <w:bCs/>
                <w:sz w:val="20"/>
                <w:szCs w:val="20"/>
                <w:lang w:eastAsia="sr-Cyrl-CS"/>
              </w:rPr>
            </w:pPr>
          </w:p>
          <w:p w:rsidR="00A923C1" w:rsidRPr="00887B64" w:rsidRDefault="00A923C1" w:rsidP="00A923C1">
            <w:pPr>
              <w:tabs>
                <w:tab w:val="left" w:pos="708"/>
              </w:tabs>
              <w:autoSpaceDE w:val="0"/>
              <w:autoSpaceDN w:val="0"/>
              <w:adjustRightInd w:val="0"/>
              <w:ind w:firstLine="14"/>
              <w:rPr>
                <w:rFonts w:eastAsia="Calibri"/>
                <w:bCs/>
                <w:sz w:val="20"/>
                <w:szCs w:val="20"/>
                <w:lang w:eastAsia="sr-Cyrl-CS"/>
              </w:rPr>
            </w:pPr>
            <w:r w:rsidRPr="00887B64">
              <w:rPr>
                <w:rFonts w:eastAsia="Calibri"/>
                <w:bCs/>
                <w:sz w:val="20"/>
                <w:szCs w:val="20"/>
                <w:lang w:eastAsia="sr-Cyrl-CS"/>
              </w:rPr>
              <w:t>-уме да одреди решења неједначине са једномоперацијом;</w:t>
            </w:r>
          </w:p>
          <w:p w:rsidR="00A923C1" w:rsidRPr="00887B64" w:rsidRDefault="00A923C1" w:rsidP="00A923C1">
            <w:pPr>
              <w:tabs>
                <w:tab w:val="left" w:pos="718"/>
              </w:tabs>
              <w:autoSpaceDE w:val="0"/>
              <w:autoSpaceDN w:val="0"/>
              <w:adjustRightInd w:val="0"/>
              <w:spacing w:line="271" w:lineRule="exact"/>
              <w:ind w:firstLine="17"/>
              <w:rPr>
                <w:sz w:val="20"/>
                <w:szCs w:val="20"/>
                <w:lang w:eastAsia="hr-HR"/>
              </w:rPr>
            </w:pPr>
            <w:r>
              <w:rPr>
                <w:sz w:val="20"/>
                <w:szCs w:val="20"/>
                <w:lang w:val="sr-Cyrl-CS" w:eastAsia="hr-HR"/>
              </w:rPr>
              <w:t>-</w:t>
            </w:r>
            <w:r w:rsidRPr="00887B64">
              <w:rPr>
                <w:sz w:val="20"/>
                <w:szCs w:val="20"/>
                <w:lang w:eastAsia="hr-HR"/>
              </w:rPr>
              <w:t>уме да прочита и формално</w:t>
            </w:r>
            <w:r>
              <w:rPr>
                <w:sz w:val="20"/>
                <w:szCs w:val="20"/>
                <w:lang w:val="sr-Cyrl-CS" w:eastAsia="hr-HR"/>
              </w:rPr>
              <w:t xml:space="preserve"> </w:t>
            </w:r>
            <w:r w:rsidRPr="00887B64">
              <w:rPr>
                <w:sz w:val="20"/>
                <w:szCs w:val="20"/>
                <w:lang w:eastAsia="hr-HR"/>
              </w:rPr>
              <w:t>запише разломак и препозна његов</w:t>
            </w:r>
            <w:r>
              <w:rPr>
                <w:sz w:val="20"/>
                <w:szCs w:val="20"/>
                <w:lang w:val="sr-Cyrl-CS" w:eastAsia="hr-HR"/>
              </w:rPr>
              <w:t xml:space="preserve"> </w:t>
            </w:r>
            <w:r w:rsidRPr="00887B64">
              <w:rPr>
                <w:sz w:val="20"/>
                <w:szCs w:val="20"/>
                <w:lang w:eastAsia="hr-HR"/>
              </w:rPr>
              <w:t>графички приказ</w:t>
            </w:r>
          </w:p>
          <w:p w:rsidR="00A923C1" w:rsidRPr="00887B64" w:rsidRDefault="00A923C1" w:rsidP="00A923C1">
            <w:pPr>
              <w:tabs>
                <w:tab w:val="left" w:pos="718"/>
              </w:tabs>
              <w:autoSpaceDE w:val="0"/>
              <w:autoSpaceDN w:val="0"/>
              <w:adjustRightInd w:val="0"/>
              <w:spacing w:line="271" w:lineRule="exact"/>
              <w:ind w:firstLine="17"/>
              <w:rPr>
                <w:sz w:val="20"/>
                <w:szCs w:val="20"/>
                <w:lang w:eastAsia="hr-HR"/>
              </w:rPr>
            </w:pPr>
          </w:p>
          <w:p w:rsidR="00A923C1" w:rsidRPr="00887B64" w:rsidRDefault="00A923C1" w:rsidP="00A923C1">
            <w:pPr>
              <w:tabs>
                <w:tab w:val="left" w:pos="708"/>
              </w:tabs>
              <w:autoSpaceDE w:val="0"/>
              <w:autoSpaceDN w:val="0"/>
              <w:adjustRightInd w:val="0"/>
              <w:ind w:firstLine="14"/>
              <w:rPr>
                <w:bCs/>
                <w:sz w:val="20"/>
                <w:szCs w:val="20"/>
                <w:lang w:eastAsia="hr-HR"/>
              </w:rPr>
            </w:pPr>
            <w:r w:rsidRPr="00887B64">
              <w:rPr>
                <w:rFonts w:eastAsia="Calibri"/>
                <w:sz w:val="20"/>
                <w:szCs w:val="20"/>
                <w:lang w:eastAsia="hr-HR"/>
              </w:rPr>
              <w:t>-уме да израчуна половину,</w:t>
            </w:r>
            <w:r w:rsidRPr="00887B64">
              <w:rPr>
                <w:rFonts w:eastAsia="Calibri"/>
                <w:sz w:val="20"/>
                <w:szCs w:val="20"/>
                <w:lang w:eastAsia="hr-HR"/>
              </w:rPr>
              <w:br/>
              <w:t>четвртину и десетину неке</w:t>
            </w:r>
            <w:r>
              <w:rPr>
                <w:rFonts w:eastAsia="Calibri"/>
                <w:sz w:val="20"/>
                <w:szCs w:val="20"/>
                <w:lang w:val="sr-Cyrl-CS" w:eastAsia="hr-HR"/>
              </w:rPr>
              <w:t xml:space="preserve"> </w:t>
            </w:r>
            <w:r w:rsidRPr="00887B64">
              <w:rPr>
                <w:rFonts w:eastAsia="Calibri"/>
                <w:sz w:val="20"/>
                <w:szCs w:val="20"/>
                <w:lang w:eastAsia="hr-HR"/>
              </w:rPr>
              <w:t>целине</w:t>
            </w:r>
          </w:p>
          <w:p w:rsidR="00A923C1" w:rsidRPr="00887B64" w:rsidRDefault="00A923C1" w:rsidP="00A923C1">
            <w:pPr>
              <w:tabs>
                <w:tab w:val="left" w:pos="708"/>
              </w:tabs>
              <w:autoSpaceDE w:val="0"/>
              <w:autoSpaceDN w:val="0"/>
              <w:adjustRightInd w:val="0"/>
              <w:ind w:firstLine="14"/>
              <w:rPr>
                <w:bCs/>
                <w:sz w:val="20"/>
                <w:szCs w:val="20"/>
                <w:lang w:eastAsia="hr-HR"/>
              </w:rPr>
            </w:pPr>
          </w:p>
          <w:p w:rsidR="00A923C1" w:rsidRPr="00887B64" w:rsidRDefault="00A923C1" w:rsidP="00A923C1">
            <w:pPr>
              <w:tabs>
                <w:tab w:val="left" w:pos="715"/>
              </w:tabs>
              <w:autoSpaceDE w:val="0"/>
              <w:autoSpaceDN w:val="0"/>
              <w:adjustRightInd w:val="0"/>
              <w:spacing w:line="271" w:lineRule="exact"/>
              <w:ind w:firstLine="2"/>
              <w:rPr>
                <w:sz w:val="20"/>
                <w:szCs w:val="20"/>
                <w:lang w:eastAsia="hr-HR"/>
              </w:rPr>
            </w:pPr>
            <w:r w:rsidRPr="00887B64">
              <w:rPr>
                <w:sz w:val="20"/>
                <w:szCs w:val="20"/>
                <w:lang w:eastAsia="hr-HR"/>
              </w:rPr>
              <w:t xml:space="preserve">-уме да препозна разломак када </w:t>
            </w:r>
            <w:r w:rsidRPr="00887B64">
              <w:rPr>
                <w:sz w:val="20"/>
                <w:szCs w:val="20"/>
                <w:lang w:val="hr-HR" w:eastAsia="hr-HR"/>
              </w:rPr>
              <w:t>je</w:t>
            </w:r>
            <w:r w:rsidRPr="00887B64">
              <w:rPr>
                <w:sz w:val="20"/>
                <w:szCs w:val="20"/>
                <w:lang w:val="hr-HR" w:eastAsia="hr-HR"/>
              </w:rPr>
              <w:br/>
            </w:r>
            <w:r w:rsidRPr="00887B64">
              <w:rPr>
                <w:sz w:val="20"/>
                <w:szCs w:val="20"/>
                <w:lang w:eastAsia="hr-HR"/>
              </w:rPr>
              <w:t>графички приказан на фигури подељеној</w:t>
            </w:r>
            <w:r w:rsidRPr="00887B64">
              <w:rPr>
                <w:sz w:val="20"/>
                <w:szCs w:val="20"/>
                <w:lang w:eastAsia="hr-HR"/>
              </w:rPr>
              <w:br/>
              <w:t>на делове</w:t>
            </w:r>
          </w:p>
          <w:p w:rsidR="00A923C1" w:rsidRPr="00887B64" w:rsidRDefault="00A923C1" w:rsidP="00A923C1">
            <w:pPr>
              <w:tabs>
                <w:tab w:val="left" w:pos="715"/>
              </w:tabs>
              <w:autoSpaceDE w:val="0"/>
              <w:autoSpaceDN w:val="0"/>
              <w:adjustRightInd w:val="0"/>
              <w:spacing w:line="271" w:lineRule="exact"/>
              <w:ind w:firstLine="2"/>
              <w:rPr>
                <w:sz w:val="20"/>
                <w:szCs w:val="20"/>
                <w:lang w:eastAsia="hr-HR"/>
              </w:rPr>
            </w:pPr>
          </w:p>
          <w:p w:rsidR="00A923C1" w:rsidRPr="00887B64" w:rsidRDefault="00A923C1" w:rsidP="00A923C1">
            <w:pPr>
              <w:tabs>
                <w:tab w:val="left" w:pos="708"/>
              </w:tabs>
              <w:autoSpaceDE w:val="0"/>
              <w:autoSpaceDN w:val="0"/>
              <w:adjustRightInd w:val="0"/>
              <w:rPr>
                <w:bCs/>
                <w:sz w:val="20"/>
                <w:szCs w:val="20"/>
                <w:lang w:eastAsia="hr-HR"/>
              </w:rPr>
            </w:pPr>
            <w:r w:rsidRPr="00887B64">
              <w:rPr>
                <w:rFonts w:eastAsia="Calibri"/>
                <w:sz w:val="20"/>
                <w:szCs w:val="20"/>
                <w:lang w:eastAsia="hr-HR"/>
              </w:rPr>
              <w:t>-уме да израчуна део неке целине и</w:t>
            </w:r>
            <w:r w:rsidRPr="00887B64">
              <w:rPr>
                <w:rFonts w:eastAsia="Calibri"/>
                <w:sz w:val="20"/>
                <w:szCs w:val="20"/>
                <w:lang w:eastAsia="hr-HR"/>
              </w:rPr>
              <w:br/>
              <w:t xml:space="preserve">обрнуто, упоређује </w:t>
            </w:r>
            <w:r w:rsidRPr="00887B64">
              <w:rPr>
                <w:rFonts w:eastAsia="Calibri"/>
                <w:sz w:val="20"/>
                <w:szCs w:val="20"/>
                <w:lang w:eastAsia="hr-HR"/>
              </w:rPr>
              <w:lastRenderedPageBreak/>
              <w:t>разломке</w:t>
            </w:r>
          </w:p>
        </w:tc>
        <w:tc>
          <w:tcPr>
            <w:tcW w:w="3363" w:type="dxa"/>
            <w:tcBorders>
              <w:top w:val="doub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A923C1">
            <w:pPr>
              <w:rPr>
                <w:sz w:val="20"/>
                <w:szCs w:val="20"/>
                <w:lang w:val="sr-Cyrl-CS"/>
              </w:rPr>
            </w:pPr>
            <w:r w:rsidRPr="00887B64">
              <w:rPr>
                <w:sz w:val="20"/>
                <w:szCs w:val="20"/>
                <w:lang w:val="ru-RU"/>
              </w:rPr>
              <w:lastRenderedPageBreak/>
              <w:t>домаћи задатак</w:t>
            </w:r>
            <w:r w:rsidRPr="00887B64">
              <w:rPr>
                <w:sz w:val="20"/>
                <w:szCs w:val="20"/>
                <w:lang w:val="sr-Cyrl-CS"/>
              </w:rPr>
              <w:t xml:space="preserve">, </w:t>
            </w:r>
          </w:p>
          <w:p w:rsidR="00A923C1" w:rsidRPr="00887B64" w:rsidRDefault="00A923C1" w:rsidP="00A923C1">
            <w:pPr>
              <w:rPr>
                <w:sz w:val="20"/>
                <w:szCs w:val="20"/>
                <w:lang w:val="sr-Cyrl-CS"/>
              </w:rPr>
            </w:pPr>
          </w:p>
          <w:p w:rsidR="00A923C1" w:rsidRPr="00887B64" w:rsidRDefault="00A923C1" w:rsidP="00A923C1">
            <w:pPr>
              <w:rPr>
                <w:sz w:val="20"/>
                <w:szCs w:val="20"/>
                <w:lang w:val="sr-Cyrl-CS"/>
              </w:rPr>
            </w:pPr>
            <w:r w:rsidRPr="00887B64">
              <w:rPr>
                <w:sz w:val="20"/>
                <w:szCs w:val="20"/>
                <w:lang w:val="ru-RU"/>
              </w:rPr>
              <w:t>усмени одговори</w:t>
            </w:r>
            <w:r w:rsidRPr="00887B64">
              <w:rPr>
                <w:sz w:val="20"/>
                <w:szCs w:val="20"/>
                <w:lang w:val="sr-Cyrl-CS"/>
              </w:rPr>
              <w:t>,</w:t>
            </w:r>
          </w:p>
          <w:p w:rsidR="00A923C1" w:rsidRPr="00887B64" w:rsidRDefault="00A923C1" w:rsidP="00A923C1">
            <w:pPr>
              <w:rPr>
                <w:sz w:val="20"/>
                <w:szCs w:val="20"/>
                <w:lang w:val="sr-Cyrl-CS"/>
              </w:rPr>
            </w:pPr>
          </w:p>
          <w:p w:rsidR="00A923C1" w:rsidRPr="00887B64" w:rsidRDefault="00A923C1" w:rsidP="00A923C1">
            <w:pPr>
              <w:rPr>
                <w:sz w:val="20"/>
                <w:szCs w:val="20"/>
                <w:lang w:val="ru-RU"/>
              </w:rPr>
            </w:pPr>
            <w:r w:rsidRPr="00887B64">
              <w:rPr>
                <w:sz w:val="20"/>
                <w:szCs w:val="20"/>
                <w:lang w:val="ru-RU"/>
              </w:rPr>
              <w:t>самостални рад ученика</w:t>
            </w:r>
          </w:p>
          <w:p w:rsidR="00A923C1" w:rsidRPr="00887B64" w:rsidRDefault="00A923C1" w:rsidP="00A923C1">
            <w:pPr>
              <w:rPr>
                <w:sz w:val="20"/>
                <w:szCs w:val="20"/>
                <w:lang w:val="ru-RU"/>
              </w:rPr>
            </w:pPr>
          </w:p>
          <w:p w:rsidR="00A923C1" w:rsidRPr="00887B64" w:rsidRDefault="00A923C1" w:rsidP="00A923C1">
            <w:pPr>
              <w:rPr>
                <w:sz w:val="20"/>
                <w:szCs w:val="20"/>
                <w:lang w:val="sr-Cyrl-CS"/>
              </w:rPr>
            </w:pPr>
            <w:r w:rsidRPr="00887B64">
              <w:rPr>
                <w:sz w:val="20"/>
                <w:szCs w:val="20"/>
                <w:lang w:val="ru-RU"/>
              </w:rPr>
              <w:t>продукти рада</w:t>
            </w:r>
            <w:r w:rsidRPr="00887B64">
              <w:rPr>
                <w:sz w:val="20"/>
                <w:szCs w:val="20"/>
                <w:lang w:val="sr-Cyrl-CS"/>
              </w:rPr>
              <w:t>,</w:t>
            </w:r>
          </w:p>
          <w:p w:rsidR="00A923C1" w:rsidRPr="00887B64" w:rsidRDefault="00A923C1" w:rsidP="00A923C1">
            <w:pPr>
              <w:rPr>
                <w:sz w:val="20"/>
                <w:szCs w:val="20"/>
                <w:lang w:val="sr-Cyrl-CS"/>
              </w:rPr>
            </w:pPr>
          </w:p>
          <w:p w:rsidR="00A923C1" w:rsidRPr="00887B64" w:rsidRDefault="00A923C1" w:rsidP="00A923C1">
            <w:pPr>
              <w:rPr>
                <w:sz w:val="20"/>
                <w:szCs w:val="20"/>
                <w:lang w:val="sr-Cyrl-CS"/>
              </w:rPr>
            </w:pPr>
            <w:r w:rsidRPr="00887B64">
              <w:rPr>
                <w:sz w:val="20"/>
                <w:szCs w:val="20"/>
                <w:lang w:val="ru-RU"/>
              </w:rPr>
              <w:t>тестови</w:t>
            </w:r>
            <w:r w:rsidRPr="00887B64">
              <w:rPr>
                <w:sz w:val="20"/>
                <w:szCs w:val="20"/>
                <w:lang w:val="sr-Cyrl-CS"/>
              </w:rPr>
              <w:t>,</w:t>
            </w:r>
          </w:p>
          <w:p w:rsidR="00A923C1" w:rsidRPr="00887B64" w:rsidRDefault="00A923C1" w:rsidP="00A923C1">
            <w:pPr>
              <w:rPr>
                <w:sz w:val="20"/>
                <w:szCs w:val="20"/>
                <w:lang w:val="sr-Cyrl-CS"/>
              </w:rPr>
            </w:pPr>
          </w:p>
          <w:p w:rsidR="00A923C1" w:rsidRPr="00887B64" w:rsidRDefault="00A923C1" w:rsidP="00A923C1">
            <w:pPr>
              <w:rPr>
                <w:sz w:val="20"/>
                <w:szCs w:val="20"/>
                <w:lang w:val="sr-Cyrl-CS"/>
              </w:rPr>
            </w:pPr>
            <w:r w:rsidRPr="00887B64">
              <w:rPr>
                <w:sz w:val="20"/>
                <w:szCs w:val="20"/>
                <w:lang w:val="ru-RU"/>
              </w:rPr>
              <w:t>проблемски задаци</w:t>
            </w:r>
            <w:r w:rsidRPr="00887B64">
              <w:rPr>
                <w:sz w:val="20"/>
                <w:szCs w:val="20"/>
                <w:lang w:val="sr-Cyrl-CS"/>
              </w:rPr>
              <w:t xml:space="preserve">, </w:t>
            </w:r>
          </w:p>
          <w:p w:rsidR="00A923C1" w:rsidRPr="00887B64" w:rsidRDefault="00A923C1" w:rsidP="00A923C1">
            <w:pPr>
              <w:rPr>
                <w:sz w:val="20"/>
                <w:szCs w:val="20"/>
                <w:lang w:val="sr-Cyrl-CS"/>
              </w:rPr>
            </w:pPr>
          </w:p>
          <w:p w:rsidR="00A923C1" w:rsidRPr="00887B64" w:rsidRDefault="00A923C1" w:rsidP="00A923C1">
            <w:pPr>
              <w:rPr>
                <w:sz w:val="20"/>
                <w:szCs w:val="20"/>
                <w:lang w:val="ru-RU"/>
              </w:rPr>
            </w:pPr>
            <w:r w:rsidRPr="00887B64">
              <w:rPr>
                <w:sz w:val="20"/>
                <w:szCs w:val="20"/>
                <w:lang w:val="ru-RU"/>
              </w:rPr>
              <w:t>анкета</w:t>
            </w:r>
          </w:p>
          <w:p w:rsidR="00A923C1" w:rsidRPr="00887B64" w:rsidRDefault="00A923C1" w:rsidP="00A923C1">
            <w:pPr>
              <w:ind w:left="23" w:hanging="23"/>
              <w:rPr>
                <w:sz w:val="20"/>
                <w:szCs w:val="20"/>
                <w:lang w:val="ru-RU"/>
              </w:rPr>
            </w:pPr>
          </w:p>
        </w:tc>
      </w:tr>
      <w:tr w:rsidR="00A923C1" w:rsidRPr="00887B64" w:rsidTr="00A923C1">
        <w:tc>
          <w:tcPr>
            <w:tcW w:w="1056" w:type="dxa"/>
            <w:tcBorders>
              <w:top w:val="sing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lastRenderedPageBreak/>
              <w:t>2.</w:t>
            </w:r>
          </w:p>
        </w:tc>
        <w:tc>
          <w:tcPr>
            <w:tcW w:w="2223" w:type="dxa"/>
            <w:tcBorders>
              <w:top w:val="single" w:sz="4" w:space="0" w:color="auto"/>
              <w:bottom w:val="single" w:sz="4" w:space="0" w:color="auto"/>
              <w:right w:val="single" w:sz="4" w:space="0" w:color="auto"/>
            </w:tcBorders>
            <w:shd w:val="clear" w:color="auto" w:fill="auto"/>
            <w:vAlign w:val="center"/>
          </w:tcPr>
          <w:p w:rsidR="00A923C1" w:rsidRPr="00887B64" w:rsidRDefault="00A923C1" w:rsidP="00A923C1">
            <w:pPr>
              <w:rPr>
                <w:b/>
                <w:sz w:val="20"/>
                <w:szCs w:val="20"/>
                <w:lang w:val="sr-Cyrl-CS"/>
              </w:rPr>
            </w:pPr>
            <w:r w:rsidRPr="00887B64">
              <w:rPr>
                <w:b/>
                <w:sz w:val="20"/>
                <w:szCs w:val="20"/>
                <w:lang w:val="sr-Cyrl-CS"/>
              </w:rPr>
              <w:t>ГЕОМЕТРИЈСКЕ ФИГУРЕ И ЊИХОВИ МЕЂУСОБНИ ОДНИСИ</w:t>
            </w:r>
          </w:p>
        </w:tc>
        <w:tc>
          <w:tcPr>
            <w:tcW w:w="885" w:type="dxa"/>
            <w:tcBorders>
              <w:top w:val="single" w:sz="4" w:space="0" w:color="auto"/>
              <w:bottom w:val="single" w:sz="4" w:space="0" w:color="auto"/>
            </w:tcBorders>
            <w:shd w:val="clear" w:color="auto" w:fill="auto"/>
            <w:vAlign w:val="center"/>
          </w:tcPr>
          <w:p w:rsidR="00A923C1" w:rsidRPr="00887B64" w:rsidRDefault="00A923C1" w:rsidP="00A923C1">
            <w:pPr>
              <w:rPr>
                <w:b/>
                <w:sz w:val="20"/>
                <w:szCs w:val="20"/>
                <w:lang w:val="sr-Cyrl-CS"/>
              </w:rPr>
            </w:pPr>
            <w:r w:rsidRPr="00887B64">
              <w:rPr>
                <w:b/>
                <w:sz w:val="20"/>
                <w:szCs w:val="20"/>
                <w:lang w:val="sr-Cyrl-CS"/>
              </w:rPr>
              <w:t>15</w:t>
            </w:r>
          </w:p>
        </w:tc>
        <w:tc>
          <w:tcPr>
            <w:tcW w:w="1026" w:type="dxa"/>
            <w:tcBorders>
              <w:top w:val="single" w:sz="4" w:space="0" w:color="auto"/>
              <w:bottom w:val="single" w:sz="4" w:space="0" w:color="auto"/>
            </w:tcBorders>
            <w:shd w:val="clear" w:color="auto" w:fill="auto"/>
            <w:vAlign w:val="center"/>
          </w:tcPr>
          <w:p w:rsidR="00A923C1" w:rsidRPr="00887B64" w:rsidRDefault="00A923C1" w:rsidP="00A923C1">
            <w:pPr>
              <w:rPr>
                <w:b/>
                <w:sz w:val="20"/>
                <w:szCs w:val="20"/>
                <w:lang w:val="sr-Cyrl-CS"/>
              </w:rPr>
            </w:pPr>
            <w:r w:rsidRPr="00887B64">
              <w:rPr>
                <w:b/>
                <w:sz w:val="20"/>
                <w:szCs w:val="20"/>
                <w:lang w:val="sr-Cyrl-CS"/>
              </w:rPr>
              <w:t>9</w:t>
            </w:r>
          </w:p>
        </w:tc>
        <w:tc>
          <w:tcPr>
            <w:tcW w:w="3226" w:type="dxa"/>
            <w:tcBorders>
              <w:top w:val="single" w:sz="4" w:space="0" w:color="auto"/>
              <w:bottom w:val="single" w:sz="4" w:space="0" w:color="auto"/>
              <w:right w:val="double" w:sz="4" w:space="0" w:color="auto"/>
            </w:tcBorders>
            <w:shd w:val="clear" w:color="auto" w:fill="auto"/>
          </w:tcPr>
          <w:p w:rsidR="00A923C1" w:rsidRPr="00887B64" w:rsidRDefault="00A923C1" w:rsidP="00A923C1">
            <w:pPr>
              <w:pStyle w:val="Style4"/>
              <w:widowControl/>
              <w:spacing w:line="240" w:lineRule="auto"/>
              <w:rPr>
                <w:rStyle w:val="FontStyle12"/>
                <w:sz w:val="20"/>
                <w:lang w:eastAsia="sr-Cyrl-CS"/>
              </w:rPr>
            </w:pPr>
          </w:p>
          <w:p w:rsidR="00A923C1" w:rsidRPr="00887B64" w:rsidRDefault="00A923C1" w:rsidP="00A923C1">
            <w:pPr>
              <w:pStyle w:val="Style4"/>
              <w:widowControl/>
              <w:spacing w:line="240" w:lineRule="auto"/>
              <w:rPr>
                <w:rStyle w:val="FontStyle12"/>
                <w:sz w:val="20"/>
                <w:lang w:eastAsia="sr-Cyrl-CS"/>
              </w:rPr>
            </w:pPr>
          </w:p>
          <w:p w:rsidR="00A923C1" w:rsidRPr="00887B64" w:rsidRDefault="00A923C1" w:rsidP="00A923C1">
            <w:pPr>
              <w:pStyle w:val="Style4"/>
              <w:widowControl/>
              <w:spacing w:line="240" w:lineRule="auto"/>
              <w:rPr>
                <w:rStyle w:val="FontStyle12"/>
                <w:sz w:val="20"/>
                <w:lang w:eastAsia="sr-Cyrl-CS"/>
              </w:rPr>
            </w:pPr>
            <w:r w:rsidRPr="00887B64">
              <w:rPr>
                <w:rStyle w:val="FontStyle12"/>
                <w:sz w:val="20"/>
                <w:lang w:eastAsia="sr-Cyrl-CS"/>
              </w:rPr>
              <w:t>Формирати представе о правој и</w:t>
            </w:r>
          </w:p>
          <w:p w:rsidR="00A923C1" w:rsidRPr="00887B64" w:rsidRDefault="00A923C1" w:rsidP="00A923C1">
            <w:pPr>
              <w:pStyle w:val="Style4"/>
              <w:widowControl/>
              <w:spacing w:line="211" w:lineRule="exact"/>
              <w:ind w:firstLine="10"/>
              <w:rPr>
                <w:rStyle w:val="FontStyle12"/>
                <w:sz w:val="20"/>
                <w:lang w:eastAsia="sr-Cyrl-CS"/>
              </w:rPr>
            </w:pPr>
            <w:r w:rsidRPr="00887B64">
              <w:rPr>
                <w:rStyle w:val="FontStyle12"/>
                <w:sz w:val="20"/>
                <w:lang w:eastAsia="sr-Cyrl-CS"/>
              </w:rPr>
              <w:t xml:space="preserve">полуправој, </w:t>
            </w:r>
          </w:p>
          <w:p w:rsidR="00A923C1" w:rsidRPr="00887B64" w:rsidRDefault="00A923C1" w:rsidP="00A923C1">
            <w:pPr>
              <w:pStyle w:val="Style4"/>
              <w:widowControl/>
              <w:spacing w:line="211" w:lineRule="exact"/>
              <w:ind w:firstLine="10"/>
              <w:rPr>
                <w:rStyle w:val="FontStyle12"/>
                <w:sz w:val="20"/>
                <w:lang w:eastAsia="sr-Cyrl-CS"/>
              </w:rPr>
            </w:pPr>
            <w:r w:rsidRPr="00887B64">
              <w:rPr>
                <w:rStyle w:val="FontStyle12"/>
                <w:sz w:val="20"/>
                <w:lang w:eastAsia="sr-Cyrl-CS"/>
              </w:rPr>
              <w:t xml:space="preserve">уочавати и цртати прав, оштар и туп угао, </w:t>
            </w:r>
          </w:p>
          <w:p w:rsidR="00A923C1" w:rsidRPr="00887B64" w:rsidRDefault="00A923C1" w:rsidP="00A923C1">
            <w:pPr>
              <w:pStyle w:val="Style4"/>
              <w:widowControl/>
              <w:spacing w:line="211" w:lineRule="exact"/>
              <w:ind w:firstLine="10"/>
              <w:rPr>
                <w:rStyle w:val="FontStyle12"/>
                <w:sz w:val="20"/>
                <w:lang w:eastAsia="sr-Cyrl-CS"/>
              </w:rPr>
            </w:pPr>
            <w:r w:rsidRPr="00887B64">
              <w:rPr>
                <w:rStyle w:val="FontStyle12"/>
                <w:sz w:val="20"/>
                <w:lang w:eastAsia="sr-Cyrl-CS"/>
              </w:rPr>
              <w:t>цртати паралелне</w:t>
            </w:r>
          </w:p>
          <w:p w:rsidR="00A923C1" w:rsidRPr="00887B64" w:rsidRDefault="00A923C1" w:rsidP="00A923C1">
            <w:pPr>
              <w:pStyle w:val="Style4"/>
              <w:spacing w:line="206" w:lineRule="exact"/>
              <w:ind w:firstLine="14"/>
              <w:rPr>
                <w:rStyle w:val="FontStyle12"/>
                <w:sz w:val="20"/>
                <w:lang w:eastAsia="sr-Cyrl-CS"/>
              </w:rPr>
            </w:pPr>
            <w:r w:rsidRPr="00887B64">
              <w:rPr>
                <w:rStyle w:val="FontStyle12"/>
                <w:sz w:val="20"/>
                <w:lang w:eastAsia="sr-Cyrl-CS"/>
              </w:rPr>
              <w:t>и нормалне праве,</w:t>
            </w:r>
          </w:p>
          <w:p w:rsidR="00A923C1" w:rsidRPr="00887B64" w:rsidRDefault="00A923C1" w:rsidP="00A923C1">
            <w:pPr>
              <w:pStyle w:val="Style4"/>
              <w:spacing w:line="206" w:lineRule="exact"/>
              <w:ind w:firstLine="14"/>
              <w:rPr>
                <w:rStyle w:val="FontStyle12"/>
                <w:sz w:val="20"/>
                <w:lang w:eastAsia="sr-Cyrl-CS"/>
              </w:rPr>
            </w:pPr>
            <w:r w:rsidRPr="00887B64">
              <w:rPr>
                <w:rStyle w:val="FontStyle12"/>
                <w:sz w:val="20"/>
                <w:lang w:eastAsia="sr-Cyrl-CS"/>
              </w:rPr>
              <w:t xml:space="preserve"> квадрат и правоугаоник, троугао и кружницу помоћу троугла, лењира и шестара. </w:t>
            </w:r>
          </w:p>
          <w:p w:rsidR="00A923C1" w:rsidRPr="00887B64" w:rsidRDefault="00A923C1" w:rsidP="00A923C1">
            <w:pPr>
              <w:pStyle w:val="Style4"/>
              <w:spacing w:line="206" w:lineRule="exact"/>
              <w:ind w:firstLine="14"/>
              <w:rPr>
                <w:rStyle w:val="FontStyle12"/>
                <w:sz w:val="20"/>
                <w:lang w:eastAsia="sr-Cyrl-CS"/>
              </w:rPr>
            </w:pPr>
            <w:r w:rsidRPr="00887B64">
              <w:rPr>
                <w:rStyle w:val="FontStyle12"/>
                <w:sz w:val="20"/>
                <w:lang w:eastAsia="sr-Cyrl-CS"/>
              </w:rPr>
              <w:t>Стицати представе о подударности фигура, знати</w:t>
            </w:r>
          </w:p>
          <w:p w:rsidR="00A923C1" w:rsidRPr="00887B64" w:rsidRDefault="00A923C1" w:rsidP="00A923C1">
            <w:pPr>
              <w:pStyle w:val="Style4"/>
              <w:spacing w:line="206" w:lineRule="exact"/>
              <w:ind w:firstLine="14"/>
              <w:rPr>
                <w:rStyle w:val="FontStyle12"/>
                <w:sz w:val="20"/>
                <w:lang w:eastAsia="sr-Cyrl-CS"/>
              </w:rPr>
            </w:pPr>
            <w:r w:rsidRPr="00887B64">
              <w:rPr>
                <w:rStyle w:val="FontStyle12"/>
                <w:sz w:val="20"/>
                <w:lang w:eastAsia="sr-Cyrl-CS"/>
              </w:rPr>
              <w:t xml:space="preserve"> израчунати обим правоугаоника, квадрата и троугла.</w:t>
            </w:r>
          </w:p>
        </w:tc>
        <w:tc>
          <w:tcPr>
            <w:tcW w:w="1847" w:type="dxa"/>
            <w:tcBorders>
              <w:top w:val="single" w:sz="4" w:space="0" w:color="auto"/>
              <w:left w:val="double" w:sz="4" w:space="0" w:color="auto"/>
              <w:bottom w:val="single" w:sz="4" w:space="0" w:color="auto"/>
              <w:right w:val="single" w:sz="4" w:space="0" w:color="auto"/>
            </w:tcBorders>
            <w:shd w:val="clear" w:color="auto" w:fill="auto"/>
          </w:tcPr>
          <w:p w:rsidR="00A923C1" w:rsidRPr="00A923C1" w:rsidRDefault="00A923C1" w:rsidP="00A923C1">
            <w:pPr>
              <w:pStyle w:val="Style6"/>
              <w:widowControl/>
              <w:tabs>
                <w:tab w:val="left" w:pos="718"/>
              </w:tabs>
              <w:ind w:firstLine="17"/>
              <w:rPr>
                <w:rStyle w:val="FontStyle13"/>
                <w:b/>
                <w:sz w:val="20"/>
                <w:szCs w:val="20"/>
                <w:lang w:eastAsia="hr-HR"/>
              </w:rPr>
            </w:pPr>
            <w:r w:rsidRPr="00887B64">
              <w:rPr>
                <w:rStyle w:val="FontStyle13"/>
                <w:lang w:eastAsia="hr-HR"/>
              </w:rPr>
              <w:t>-</w:t>
            </w:r>
            <w:r w:rsidRPr="00A923C1">
              <w:rPr>
                <w:rStyle w:val="FontStyle13"/>
                <w:sz w:val="20"/>
                <w:szCs w:val="20"/>
                <w:lang w:eastAsia="hr-HR"/>
              </w:rPr>
              <w:t>уме да именује геометријске</w:t>
            </w:r>
            <w:r>
              <w:rPr>
                <w:rStyle w:val="FontStyle13"/>
                <w:sz w:val="20"/>
                <w:szCs w:val="20"/>
                <w:lang w:val="sr-Cyrl-CS" w:eastAsia="hr-HR"/>
              </w:rPr>
              <w:t xml:space="preserve"> </w:t>
            </w:r>
            <w:r w:rsidRPr="00A923C1">
              <w:rPr>
                <w:rStyle w:val="FontStyle13"/>
                <w:sz w:val="20"/>
                <w:szCs w:val="20"/>
                <w:lang w:eastAsia="hr-HR"/>
              </w:rPr>
              <w:t>објекте у равни (квадрат, круг,троугао,правоугаоник, тачка, дуж,права, полуправа и угао) и уочава</w:t>
            </w:r>
            <w:r>
              <w:rPr>
                <w:rStyle w:val="FontStyle13"/>
                <w:sz w:val="20"/>
                <w:szCs w:val="20"/>
                <w:lang w:val="sr-Cyrl-CS" w:eastAsia="hr-HR"/>
              </w:rPr>
              <w:t xml:space="preserve"> </w:t>
            </w:r>
            <w:r w:rsidRPr="00A923C1">
              <w:rPr>
                <w:rStyle w:val="FontStyle13"/>
                <w:sz w:val="20"/>
                <w:szCs w:val="20"/>
                <w:lang w:eastAsia="hr-HR"/>
              </w:rPr>
              <w:t>међусобне односе два геометријскаобјекта у равни;</w:t>
            </w:r>
          </w:p>
          <w:p w:rsidR="00A923C1" w:rsidRPr="00A923C1" w:rsidRDefault="00A923C1" w:rsidP="00A923C1">
            <w:pPr>
              <w:pStyle w:val="Style6"/>
              <w:widowControl/>
              <w:tabs>
                <w:tab w:val="left" w:pos="718"/>
              </w:tabs>
              <w:rPr>
                <w:rStyle w:val="FontStyle13"/>
                <w:b/>
                <w:sz w:val="20"/>
                <w:szCs w:val="20"/>
                <w:lang w:eastAsia="hr-HR"/>
              </w:rPr>
            </w:pPr>
          </w:p>
          <w:p w:rsidR="00A923C1" w:rsidRPr="00A923C1" w:rsidRDefault="00A923C1" w:rsidP="00A923C1">
            <w:pPr>
              <w:pStyle w:val="Style6"/>
              <w:widowControl/>
              <w:tabs>
                <w:tab w:val="left" w:pos="706"/>
              </w:tabs>
              <w:rPr>
                <w:rStyle w:val="FontStyle13"/>
                <w:b/>
                <w:sz w:val="20"/>
                <w:szCs w:val="20"/>
                <w:lang w:eastAsia="hr-HR"/>
              </w:rPr>
            </w:pPr>
            <w:r w:rsidRPr="00A923C1">
              <w:rPr>
                <w:rStyle w:val="FontStyle13"/>
                <w:sz w:val="20"/>
                <w:szCs w:val="20"/>
                <w:lang w:eastAsia="hr-HR"/>
              </w:rPr>
              <w:t>-претвара јединице за мерење дужине;</w:t>
            </w:r>
          </w:p>
          <w:p w:rsidR="00A923C1" w:rsidRPr="00887B64" w:rsidRDefault="00A923C1" w:rsidP="00A923C1">
            <w:pPr>
              <w:pStyle w:val="Style6"/>
              <w:widowControl/>
              <w:tabs>
                <w:tab w:val="left" w:pos="706"/>
              </w:tabs>
              <w:rPr>
                <w:rStyle w:val="FontStyle13"/>
                <w:b/>
                <w:lang w:eastAsia="hr-HR"/>
              </w:rPr>
            </w:pPr>
          </w:p>
          <w:p w:rsidR="00A923C1" w:rsidRPr="00887B64" w:rsidRDefault="00A923C1" w:rsidP="00A923C1">
            <w:pPr>
              <w:tabs>
                <w:tab w:val="left" w:pos="708"/>
              </w:tabs>
              <w:autoSpaceDE w:val="0"/>
              <w:autoSpaceDN w:val="0"/>
              <w:adjustRightInd w:val="0"/>
              <w:ind w:firstLine="2"/>
              <w:rPr>
                <w:bCs/>
                <w:sz w:val="20"/>
                <w:szCs w:val="20"/>
                <w:lang w:eastAsia="hr-HR"/>
              </w:rPr>
            </w:pPr>
            <w:r w:rsidRPr="00887B64">
              <w:rPr>
                <w:bCs/>
                <w:sz w:val="20"/>
                <w:szCs w:val="20"/>
                <w:lang w:eastAsia="hr-HR"/>
              </w:rPr>
              <w:t>-уме да израчуна обим троугла,</w:t>
            </w:r>
            <w:r w:rsidRPr="00887B64">
              <w:rPr>
                <w:bCs/>
                <w:sz w:val="20"/>
                <w:szCs w:val="20"/>
                <w:lang w:eastAsia="hr-HR"/>
              </w:rPr>
              <w:br/>
              <w:t>квадрата и правоугаоника;</w:t>
            </w:r>
          </w:p>
          <w:p w:rsidR="00A923C1" w:rsidRPr="00887B64" w:rsidRDefault="00A923C1" w:rsidP="00A923C1">
            <w:pPr>
              <w:spacing w:before="120"/>
              <w:rPr>
                <w:sz w:val="20"/>
                <w:szCs w:val="20"/>
                <w:lang w:val="sr-Cyrl-CS"/>
              </w:rPr>
            </w:pPr>
            <w:r w:rsidRPr="00887B64">
              <w:rPr>
                <w:rFonts w:eastAsia="Calibri"/>
                <w:bCs/>
                <w:sz w:val="20"/>
                <w:szCs w:val="20"/>
                <w:lang w:eastAsia="hr-HR"/>
              </w:rPr>
              <w:t>-уме да израчуна површину квадрата иправоугаоника</w:t>
            </w:r>
          </w:p>
        </w:tc>
        <w:tc>
          <w:tcPr>
            <w:tcW w:w="3363" w:type="dxa"/>
            <w:tcBorders>
              <w:top w:val="sing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A923C1">
            <w:pPr>
              <w:rPr>
                <w:sz w:val="20"/>
                <w:szCs w:val="20"/>
                <w:lang w:val="sr-Cyrl-CS"/>
              </w:rPr>
            </w:pPr>
            <w:r w:rsidRPr="00887B64">
              <w:rPr>
                <w:sz w:val="20"/>
                <w:szCs w:val="20"/>
                <w:lang w:val="ru-RU"/>
              </w:rPr>
              <w:t>домаћи задатак</w:t>
            </w:r>
            <w:r w:rsidRPr="00887B64">
              <w:rPr>
                <w:sz w:val="20"/>
                <w:szCs w:val="20"/>
                <w:lang w:val="sr-Cyrl-CS"/>
              </w:rPr>
              <w:t>,</w:t>
            </w:r>
          </w:p>
          <w:p w:rsidR="00A923C1" w:rsidRPr="00887B64" w:rsidRDefault="00A923C1" w:rsidP="00A923C1">
            <w:pPr>
              <w:rPr>
                <w:sz w:val="20"/>
                <w:szCs w:val="20"/>
                <w:lang w:val="sr-Cyrl-CS"/>
              </w:rPr>
            </w:pPr>
          </w:p>
          <w:p w:rsidR="00A923C1" w:rsidRPr="00887B64" w:rsidRDefault="00A923C1" w:rsidP="00A923C1">
            <w:pPr>
              <w:rPr>
                <w:sz w:val="20"/>
                <w:szCs w:val="20"/>
                <w:lang w:val="sr-Cyrl-CS"/>
              </w:rPr>
            </w:pPr>
            <w:r w:rsidRPr="00887B64">
              <w:rPr>
                <w:sz w:val="20"/>
                <w:szCs w:val="20"/>
                <w:lang w:val="ru-RU"/>
              </w:rPr>
              <w:t>усмени одговори</w:t>
            </w:r>
            <w:r w:rsidRPr="00887B64">
              <w:rPr>
                <w:sz w:val="20"/>
                <w:szCs w:val="20"/>
                <w:lang w:val="sr-Cyrl-CS"/>
              </w:rPr>
              <w:t xml:space="preserve">, </w:t>
            </w:r>
          </w:p>
          <w:p w:rsidR="00A923C1" w:rsidRPr="00887B64" w:rsidRDefault="00A923C1" w:rsidP="00A923C1">
            <w:pPr>
              <w:rPr>
                <w:sz w:val="20"/>
                <w:szCs w:val="20"/>
                <w:lang w:val="sr-Cyrl-CS"/>
              </w:rPr>
            </w:pPr>
          </w:p>
          <w:p w:rsidR="00A923C1" w:rsidRPr="00887B64" w:rsidRDefault="00A923C1" w:rsidP="00A923C1">
            <w:pPr>
              <w:rPr>
                <w:sz w:val="20"/>
                <w:szCs w:val="20"/>
                <w:lang w:val="ru-RU"/>
              </w:rPr>
            </w:pPr>
            <w:r w:rsidRPr="00887B64">
              <w:rPr>
                <w:sz w:val="20"/>
                <w:szCs w:val="20"/>
                <w:lang w:val="ru-RU"/>
              </w:rPr>
              <w:t>самостални рад ученика</w:t>
            </w:r>
          </w:p>
          <w:p w:rsidR="00A923C1" w:rsidRPr="00887B64" w:rsidRDefault="00A923C1" w:rsidP="00A923C1">
            <w:pPr>
              <w:rPr>
                <w:sz w:val="20"/>
                <w:szCs w:val="20"/>
                <w:lang w:val="ru-RU"/>
              </w:rPr>
            </w:pPr>
          </w:p>
          <w:p w:rsidR="00A923C1" w:rsidRPr="00887B64" w:rsidRDefault="00A923C1" w:rsidP="00A923C1">
            <w:pPr>
              <w:rPr>
                <w:sz w:val="20"/>
                <w:szCs w:val="20"/>
                <w:lang w:val="sr-Cyrl-CS"/>
              </w:rPr>
            </w:pPr>
            <w:r w:rsidRPr="00887B64">
              <w:rPr>
                <w:sz w:val="20"/>
                <w:szCs w:val="20"/>
                <w:lang w:val="ru-RU"/>
              </w:rPr>
              <w:t>продукти рада</w:t>
            </w:r>
            <w:r w:rsidRPr="00887B64">
              <w:rPr>
                <w:sz w:val="20"/>
                <w:szCs w:val="20"/>
                <w:lang w:val="sr-Cyrl-CS"/>
              </w:rPr>
              <w:t xml:space="preserve">, </w:t>
            </w:r>
          </w:p>
          <w:p w:rsidR="00A923C1" w:rsidRPr="00887B64" w:rsidRDefault="00A923C1" w:rsidP="00A923C1">
            <w:pPr>
              <w:rPr>
                <w:sz w:val="20"/>
                <w:szCs w:val="20"/>
                <w:lang w:val="sr-Cyrl-CS"/>
              </w:rPr>
            </w:pPr>
          </w:p>
          <w:p w:rsidR="00A923C1" w:rsidRPr="00887B64" w:rsidRDefault="00A923C1" w:rsidP="00A923C1">
            <w:pPr>
              <w:rPr>
                <w:sz w:val="20"/>
                <w:szCs w:val="20"/>
                <w:lang w:val="sr-Cyrl-CS"/>
              </w:rPr>
            </w:pPr>
            <w:r w:rsidRPr="00887B64">
              <w:rPr>
                <w:sz w:val="20"/>
                <w:szCs w:val="20"/>
                <w:lang w:val="ru-RU"/>
              </w:rPr>
              <w:t>тестови</w:t>
            </w:r>
            <w:r w:rsidRPr="00887B64">
              <w:rPr>
                <w:sz w:val="20"/>
                <w:szCs w:val="20"/>
                <w:lang w:val="sr-Cyrl-CS"/>
              </w:rPr>
              <w:t xml:space="preserve">, </w:t>
            </w:r>
          </w:p>
          <w:p w:rsidR="00A923C1" w:rsidRPr="00887B64" w:rsidRDefault="00A923C1" w:rsidP="00A923C1">
            <w:pPr>
              <w:rPr>
                <w:sz w:val="20"/>
                <w:szCs w:val="20"/>
                <w:lang w:val="sr-Cyrl-CS"/>
              </w:rPr>
            </w:pPr>
          </w:p>
          <w:p w:rsidR="00A923C1" w:rsidRPr="00887B64" w:rsidRDefault="00A923C1" w:rsidP="00A923C1">
            <w:pPr>
              <w:rPr>
                <w:sz w:val="20"/>
                <w:szCs w:val="20"/>
                <w:lang w:val="sr-Cyrl-CS"/>
              </w:rPr>
            </w:pPr>
            <w:r w:rsidRPr="00887B64">
              <w:rPr>
                <w:sz w:val="20"/>
                <w:szCs w:val="20"/>
                <w:lang w:val="ru-RU"/>
              </w:rPr>
              <w:t>проблемски задаци</w:t>
            </w:r>
            <w:r w:rsidRPr="00887B64">
              <w:rPr>
                <w:sz w:val="20"/>
                <w:szCs w:val="20"/>
                <w:lang w:val="sr-Cyrl-CS"/>
              </w:rPr>
              <w:t>,</w:t>
            </w:r>
          </w:p>
          <w:p w:rsidR="00A923C1" w:rsidRPr="00887B64" w:rsidRDefault="00A923C1" w:rsidP="00A923C1">
            <w:pPr>
              <w:rPr>
                <w:sz w:val="20"/>
                <w:szCs w:val="20"/>
                <w:lang w:val="sr-Cyrl-CS"/>
              </w:rPr>
            </w:pPr>
          </w:p>
          <w:p w:rsidR="00A923C1" w:rsidRPr="00887B64" w:rsidRDefault="00A923C1" w:rsidP="00A923C1">
            <w:pPr>
              <w:rPr>
                <w:sz w:val="20"/>
                <w:szCs w:val="20"/>
                <w:lang w:val="ru-RU"/>
              </w:rPr>
            </w:pPr>
            <w:r w:rsidRPr="00887B64">
              <w:rPr>
                <w:sz w:val="20"/>
                <w:szCs w:val="20"/>
                <w:lang w:val="ru-RU"/>
              </w:rPr>
              <w:t>анкета</w:t>
            </w:r>
          </w:p>
          <w:p w:rsidR="00A923C1" w:rsidRPr="00887B64" w:rsidRDefault="00A923C1" w:rsidP="00A923C1">
            <w:pPr>
              <w:ind w:left="23" w:hanging="23"/>
              <w:rPr>
                <w:sz w:val="20"/>
                <w:szCs w:val="20"/>
                <w:lang w:val="ru-RU"/>
              </w:rPr>
            </w:pPr>
          </w:p>
        </w:tc>
      </w:tr>
      <w:tr w:rsidR="00A923C1" w:rsidRPr="00887B64" w:rsidTr="00A923C1">
        <w:tc>
          <w:tcPr>
            <w:tcW w:w="1056" w:type="dxa"/>
            <w:tcBorders>
              <w:top w:val="sing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3.</w:t>
            </w:r>
          </w:p>
        </w:tc>
        <w:tc>
          <w:tcPr>
            <w:tcW w:w="2223" w:type="dxa"/>
            <w:tcBorders>
              <w:top w:val="single" w:sz="4" w:space="0" w:color="auto"/>
              <w:bottom w:val="single" w:sz="4" w:space="0" w:color="auto"/>
              <w:right w:val="single" w:sz="4" w:space="0" w:color="auto"/>
            </w:tcBorders>
            <w:shd w:val="clear" w:color="auto" w:fill="auto"/>
            <w:vAlign w:val="center"/>
          </w:tcPr>
          <w:p w:rsidR="00A923C1" w:rsidRPr="00887B64" w:rsidRDefault="00A923C1" w:rsidP="00A923C1">
            <w:pPr>
              <w:rPr>
                <w:sz w:val="20"/>
                <w:szCs w:val="20"/>
              </w:rPr>
            </w:pPr>
          </w:p>
          <w:p w:rsidR="00A923C1" w:rsidRPr="00887B64" w:rsidRDefault="00A923C1" w:rsidP="00A923C1">
            <w:pPr>
              <w:jc w:val="center"/>
              <w:rPr>
                <w:b/>
                <w:sz w:val="20"/>
                <w:szCs w:val="20"/>
                <w:lang w:val="sr-Cyrl-CS"/>
              </w:rPr>
            </w:pPr>
            <w:r w:rsidRPr="00887B64">
              <w:rPr>
                <w:b/>
                <w:sz w:val="20"/>
                <w:szCs w:val="20"/>
                <w:lang w:val="sr-Cyrl-CS"/>
              </w:rPr>
              <w:t>МЕРЕЊЕ И МЕРЕ</w:t>
            </w:r>
          </w:p>
        </w:tc>
        <w:tc>
          <w:tcPr>
            <w:tcW w:w="885"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5</w:t>
            </w:r>
          </w:p>
        </w:tc>
        <w:tc>
          <w:tcPr>
            <w:tcW w:w="1026"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4</w:t>
            </w:r>
          </w:p>
        </w:tc>
        <w:tc>
          <w:tcPr>
            <w:tcW w:w="3226" w:type="dxa"/>
            <w:tcBorders>
              <w:top w:val="single" w:sz="4" w:space="0" w:color="auto"/>
              <w:bottom w:val="single" w:sz="4" w:space="0" w:color="auto"/>
              <w:right w:val="double" w:sz="4" w:space="0" w:color="auto"/>
            </w:tcBorders>
            <w:shd w:val="clear" w:color="auto" w:fill="auto"/>
          </w:tcPr>
          <w:p w:rsidR="00A923C1" w:rsidRPr="00887B64" w:rsidRDefault="00A923C1" w:rsidP="00A923C1">
            <w:pPr>
              <w:pStyle w:val="Style4"/>
              <w:widowControl/>
              <w:spacing w:line="216" w:lineRule="exact"/>
              <w:ind w:firstLine="14"/>
              <w:rPr>
                <w:rStyle w:val="FontStyle12"/>
                <w:sz w:val="20"/>
                <w:lang w:eastAsia="sr-Cyrl-CS"/>
              </w:rPr>
            </w:pPr>
          </w:p>
          <w:p w:rsidR="00A923C1" w:rsidRPr="00887B64" w:rsidRDefault="00A923C1" w:rsidP="00A923C1">
            <w:pPr>
              <w:pStyle w:val="Style4"/>
              <w:widowControl/>
              <w:spacing w:line="216" w:lineRule="exact"/>
              <w:ind w:firstLine="14"/>
              <w:rPr>
                <w:rStyle w:val="FontStyle12"/>
                <w:sz w:val="20"/>
                <w:lang w:eastAsia="sr-Cyrl-CS"/>
              </w:rPr>
            </w:pPr>
          </w:p>
          <w:p w:rsidR="00A923C1" w:rsidRPr="00887B64" w:rsidRDefault="00A923C1" w:rsidP="00A923C1">
            <w:pPr>
              <w:pStyle w:val="Style4"/>
              <w:widowControl/>
              <w:spacing w:line="216" w:lineRule="exact"/>
              <w:ind w:firstLine="14"/>
              <w:rPr>
                <w:rStyle w:val="FontStyle12"/>
                <w:sz w:val="20"/>
                <w:lang w:eastAsia="sr-Cyrl-CS"/>
              </w:rPr>
            </w:pPr>
            <w:r w:rsidRPr="00887B64">
              <w:rPr>
                <w:rStyle w:val="FontStyle12"/>
                <w:sz w:val="20"/>
                <w:lang w:eastAsia="sr-Cyrl-CS"/>
              </w:rPr>
              <w:t>Упознати мерење масе тела и запремине течности и нове јединице за време и дужину</w:t>
            </w:r>
          </w:p>
        </w:tc>
        <w:tc>
          <w:tcPr>
            <w:tcW w:w="1847" w:type="dxa"/>
            <w:tcBorders>
              <w:top w:val="single" w:sz="4" w:space="0" w:color="auto"/>
              <w:left w:val="double" w:sz="4" w:space="0" w:color="auto"/>
              <w:bottom w:val="single" w:sz="4" w:space="0" w:color="auto"/>
              <w:right w:val="single" w:sz="4" w:space="0" w:color="auto"/>
            </w:tcBorders>
            <w:shd w:val="clear" w:color="auto" w:fill="auto"/>
          </w:tcPr>
          <w:p w:rsidR="00A923C1" w:rsidRPr="00887B64" w:rsidRDefault="00A923C1" w:rsidP="00A923C1">
            <w:pPr>
              <w:tabs>
                <w:tab w:val="left" w:pos="722"/>
              </w:tabs>
              <w:autoSpaceDE w:val="0"/>
              <w:autoSpaceDN w:val="0"/>
              <w:adjustRightInd w:val="0"/>
              <w:spacing w:line="278" w:lineRule="exact"/>
              <w:ind w:firstLine="22"/>
              <w:rPr>
                <w:sz w:val="20"/>
                <w:szCs w:val="20"/>
                <w:lang w:val="hr-HR" w:eastAsia="hr-HR"/>
              </w:rPr>
            </w:pPr>
            <w:r w:rsidRPr="00887B64">
              <w:rPr>
                <w:sz w:val="20"/>
                <w:szCs w:val="20"/>
                <w:lang w:eastAsia="hr-HR"/>
              </w:rPr>
              <w:t>- зна коју јединицу мере да</w:t>
            </w:r>
            <w:r>
              <w:rPr>
                <w:sz w:val="20"/>
                <w:szCs w:val="20"/>
                <w:lang w:val="sr-Cyrl-CS" w:eastAsia="hr-HR"/>
              </w:rPr>
              <w:t xml:space="preserve"> </w:t>
            </w:r>
            <w:r w:rsidRPr="00887B64">
              <w:rPr>
                <w:sz w:val="20"/>
                <w:szCs w:val="20"/>
                <w:lang w:eastAsia="hr-HR"/>
              </w:rPr>
              <w:t>употреби за мерење задате запремине</w:t>
            </w:r>
            <w:r>
              <w:rPr>
                <w:sz w:val="20"/>
                <w:szCs w:val="20"/>
                <w:lang w:val="sr-Cyrl-CS" w:eastAsia="hr-HR"/>
              </w:rPr>
              <w:t xml:space="preserve"> </w:t>
            </w:r>
            <w:r w:rsidRPr="00887B64">
              <w:rPr>
                <w:sz w:val="20"/>
                <w:szCs w:val="20"/>
                <w:lang w:eastAsia="hr-HR"/>
              </w:rPr>
              <w:t xml:space="preserve">течности </w:t>
            </w:r>
            <w:r w:rsidRPr="00887B64">
              <w:rPr>
                <w:spacing w:val="-20"/>
                <w:sz w:val="20"/>
                <w:szCs w:val="20"/>
                <w:lang w:val="hr-HR" w:eastAsia="hr-HR"/>
              </w:rPr>
              <w:t>(1,</w:t>
            </w:r>
            <w:r w:rsidRPr="00887B64">
              <w:rPr>
                <w:sz w:val="20"/>
                <w:szCs w:val="20"/>
                <w:lang w:val="hr-HR" w:eastAsia="hr-HR"/>
              </w:rPr>
              <w:t xml:space="preserve"> dl, ml)</w:t>
            </w:r>
          </w:p>
          <w:p w:rsidR="00A923C1" w:rsidRPr="00887B64" w:rsidRDefault="00A923C1" w:rsidP="00A923C1">
            <w:pPr>
              <w:spacing w:before="120"/>
              <w:rPr>
                <w:rFonts w:eastAsia="Calibri"/>
                <w:sz w:val="20"/>
                <w:szCs w:val="20"/>
                <w:lang w:val="hr-HR" w:eastAsia="hr-HR"/>
              </w:rPr>
            </w:pPr>
            <w:r w:rsidRPr="00887B64">
              <w:rPr>
                <w:rFonts w:eastAsia="Calibri"/>
                <w:sz w:val="20"/>
                <w:szCs w:val="20"/>
                <w:lang w:eastAsia="hr-HR"/>
              </w:rPr>
              <w:t xml:space="preserve"> зна коју јединицу мере да</w:t>
            </w:r>
            <w:r>
              <w:rPr>
                <w:rFonts w:eastAsia="Calibri"/>
                <w:sz w:val="20"/>
                <w:szCs w:val="20"/>
                <w:lang w:val="sr-Cyrl-CS" w:eastAsia="hr-HR"/>
              </w:rPr>
              <w:t xml:space="preserve"> </w:t>
            </w:r>
            <w:r w:rsidRPr="00887B64">
              <w:rPr>
                <w:rFonts w:eastAsia="Calibri"/>
                <w:sz w:val="20"/>
                <w:szCs w:val="20"/>
                <w:lang w:eastAsia="hr-HR"/>
              </w:rPr>
              <w:t xml:space="preserve">употреби за мерење задате масе </w:t>
            </w:r>
            <w:r w:rsidRPr="00887B64">
              <w:rPr>
                <w:rFonts w:eastAsia="Calibri"/>
                <w:sz w:val="20"/>
                <w:szCs w:val="20"/>
                <w:lang w:val="hr-HR" w:eastAsia="hr-HR"/>
              </w:rPr>
              <w:t>(g, kg,t)</w:t>
            </w:r>
          </w:p>
          <w:p w:rsidR="00A923C1" w:rsidRPr="00887B64" w:rsidRDefault="00A923C1" w:rsidP="00A923C1">
            <w:pPr>
              <w:spacing w:before="120"/>
              <w:rPr>
                <w:rFonts w:eastAsia="Calibri"/>
                <w:sz w:val="20"/>
                <w:szCs w:val="20"/>
                <w:lang w:val="hr-HR" w:eastAsia="hr-HR"/>
              </w:rPr>
            </w:pPr>
          </w:p>
          <w:p w:rsidR="00A923C1" w:rsidRPr="00887B64" w:rsidRDefault="00A923C1" w:rsidP="00A923C1">
            <w:pPr>
              <w:pStyle w:val="Style6"/>
              <w:widowControl/>
              <w:tabs>
                <w:tab w:val="left" w:pos="715"/>
              </w:tabs>
              <w:spacing w:line="278" w:lineRule="exact"/>
              <w:rPr>
                <w:rStyle w:val="FontStyle11"/>
                <w:rFonts w:ascii="Times New Roman" w:hAnsi="Times New Roman"/>
                <w:lang w:eastAsia="hr-HR"/>
              </w:rPr>
            </w:pPr>
            <w:r w:rsidRPr="00887B64">
              <w:rPr>
                <w:rStyle w:val="FontStyle11"/>
                <w:rFonts w:ascii="Times New Roman" w:hAnsi="Times New Roman"/>
                <w:lang w:eastAsia="hr-HR"/>
              </w:rPr>
              <w:t>-зна јединице за време (секунда,</w:t>
            </w:r>
            <w:r w:rsidRPr="00887B64">
              <w:rPr>
                <w:rStyle w:val="FontStyle11"/>
                <w:rFonts w:ascii="Times New Roman" w:hAnsi="Times New Roman"/>
                <w:lang w:eastAsia="hr-HR"/>
              </w:rPr>
              <w:br/>
              <w:t xml:space="preserve">минут, сат, дан, месец, година) </w:t>
            </w:r>
          </w:p>
          <w:p w:rsidR="00A923C1" w:rsidRPr="00887B64" w:rsidRDefault="00A923C1" w:rsidP="00A923C1">
            <w:pPr>
              <w:pStyle w:val="Style6"/>
              <w:widowControl/>
              <w:tabs>
                <w:tab w:val="left" w:pos="715"/>
              </w:tabs>
              <w:spacing w:line="278" w:lineRule="exact"/>
              <w:rPr>
                <w:rStyle w:val="FontStyle11"/>
                <w:rFonts w:ascii="Times New Roman" w:hAnsi="Times New Roman"/>
                <w:lang w:eastAsia="hr-HR"/>
              </w:rPr>
            </w:pPr>
            <w:r w:rsidRPr="00887B64">
              <w:rPr>
                <w:rStyle w:val="FontStyle11"/>
                <w:rFonts w:ascii="Times New Roman" w:hAnsi="Times New Roman"/>
                <w:lang w:eastAsia="hr-HR"/>
              </w:rPr>
              <w:t>-уме да</w:t>
            </w:r>
            <w:r w:rsidRPr="00887B64">
              <w:rPr>
                <w:rStyle w:val="FontStyle11"/>
                <w:rFonts w:ascii="Times New Roman" w:hAnsi="Times New Roman"/>
                <w:lang w:eastAsia="hr-HR"/>
              </w:rPr>
              <w:br/>
              <w:t>претвара веће у мање и пореди временске</w:t>
            </w:r>
            <w:r w:rsidRPr="00887B64">
              <w:rPr>
                <w:rStyle w:val="FontStyle11"/>
                <w:rFonts w:ascii="Times New Roman" w:hAnsi="Times New Roman"/>
                <w:lang w:eastAsia="hr-HR"/>
              </w:rPr>
              <w:br/>
              <w:t>интервале</w:t>
            </w:r>
          </w:p>
          <w:p w:rsidR="00A923C1" w:rsidRPr="00887B64" w:rsidRDefault="00A923C1" w:rsidP="00A923C1">
            <w:pPr>
              <w:pStyle w:val="Style6"/>
              <w:widowControl/>
              <w:tabs>
                <w:tab w:val="left" w:pos="715"/>
              </w:tabs>
              <w:spacing w:line="278" w:lineRule="exact"/>
              <w:rPr>
                <w:rStyle w:val="FontStyle11"/>
                <w:rFonts w:ascii="Times New Roman" w:hAnsi="Times New Roman"/>
                <w:lang w:eastAsia="hr-HR"/>
              </w:rPr>
            </w:pPr>
          </w:p>
          <w:p w:rsidR="00A923C1" w:rsidRPr="00887B64" w:rsidRDefault="00A923C1" w:rsidP="00A923C1">
            <w:pPr>
              <w:tabs>
                <w:tab w:val="left" w:pos="715"/>
              </w:tabs>
              <w:autoSpaceDE w:val="0"/>
              <w:autoSpaceDN w:val="0"/>
              <w:adjustRightInd w:val="0"/>
              <w:spacing w:line="278" w:lineRule="exact"/>
              <w:rPr>
                <w:sz w:val="20"/>
                <w:szCs w:val="20"/>
                <w:lang w:eastAsia="hr-HR"/>
              </w:rPr>
            </w:pPr>
            <w:r w:rsidRPr="00887B64">
              <w:rPr>
                <w:sz w:val="20"/>
                <w:szCs w:val="20"/>
                <w:lang w:eastAsia="hr-HR"/>
              </w:rPr>
              <w:t>-претвара јединице замерење</w:t>
            </w:r>
            <w:r w:rsidRPr="00887B64">
              <w:rPr>
                <w:sz w:val="20"/>
                <w:szCs w:val="20"/>
                <w:lang w:eastAsia="hr-HR"/>
              </w:rPr>
              <w:br/>
              <w:t xml:space="preserve">запремине течности </w:t>
            </w:r>
            <w:r w:rsidRPr="00887B64">
              <w:rPr>
                <w:sz w:val="20"/>
                <w:szCs w:val="20"/>
                <w:lang w:eastAsia="hr-HR"/>
              </w:rPr>
              <w:lastRenderedPageBreak/>
              <w:t>из већих у мање</w:t>
            </w:r>
          </w:p>
          <w:p w:rsidR="00A923C1" w:rsidRPr="00887B64" w:rsidRDefault="00A923C1" w:rsidP="00A923C1">
            <w:pPr>
              <w:tabs>
                <w:tab w:val="left" w:pos="715"/>
              </w:tabs>
              <w:autoSpaceDE w:val="0"/>
              <w:autoSpaceDN w:val="0"/>
              <w:adjustRightInd w:val="0"/>
              <w:spacing w:line="278" w:lineRule="exact"/>
              <w:rPr>
                <w:sz w:val="20"/>
                <w:szCs w:val="20"/>
                <w:lang w:eastAsia="hr-HR"/>
              </w:rPr>
            </w:pPr>
          </w:p>
          <w:p w:rsidR="00A923C1" w:rsidRPr="00887B64" w:rsidRDefault="00A923C1" w:rsidP="00A923C1">
            <w:pPr>
              <w:tabs>
                <w:tab w:val="left" w:pos="715"/>
              </w:tabs>
              <w:autoSpaceDE w:val="0"/>
              <w:autoSpaceDN w:val="0"/>
              <w:adjustRightInd w:val="0"/>
              <w:spacing w:line="278" w:lineRule="exact"/>
              <w:rPr>
                <w:sz w:val="20"/>
                <w:szCs w:val="20"/>
                <w:lang w:eastAsia="hr-HR"/>
              </w:rPr>
            </w:pPr>
            <w:r w:rsidRPr="00887B64">
              <w:rPr>
                <w:sz w:val="20"/>
                <w:szCs w:val="20"/>
                <w:lang w:eastAsia="hr-HR"/>
              </w:rPr>
              <w:t>-претвара јединице за мерење масе извећих у мање</w:t>
            </w:r>
          </w:p>
          <w:p w:rsidR="00A923C1" w:rsidRPr="00887B64" w:rsidRDefault="00A923C1" w:rsidP="00A923C1">
            <w:pPr>
              <w:spacing w:before="120"/>
              <w:rPr>
                <w:sz w:val="20"/>
                <w:szCs w:val="20"/>
                <w:lang w:val="sr-Cyrl-CS"/>
              </w:rPr>
            </w:pPr>
            <w:r w:rsidRPr="00887B64">
              <w:rPr>
                <w:rFonts w:eastAsia="Calibri"/>
                <w:sz w:val="20"/>
                <w:szCs w:val="20"/>
                <w:lang w:eastAsia="hr-HR"/>
              </w:rPr>
              <w:t>-уме да користи податке приказане</w:t>
            </w:r>
            <w:r w:rsidRPr="00887B64">
              <w:rPr>
                <w:rFonts w:eastAsia="Calibri"/>
                <w:sz w:val="20"/>
                <w:szCs w:val="20"/>
                <w:lang w:eastAsia="hr-HR"/>
              </w:rPr>
              <w:br/>
              <w:t>графички</w:t>
            </w:r>
            <w:r>
              <w:rPr>
                <w:rFonts w:eastAsia="Calibri"/>
                <w:sz w:val="20"/>
                <w:szCs w:val="20"/>
                <w:lang w:val="sr-Cyrl-CS" w:eastAsia="hr-HR"/>
              </w:rPr>
              <w:t xml:space="preserve"> </w:t>
            </w:r>
            <w:r w:rsidRPr="00887B64">
              <w:rPr>
                <w:rFonts w:eastAsia="Calibri"/>
                <w:sz w:val="20"/>
                <w:szCs w:val="20"/>
                <w:lang w:eastAsia="hr-HR"/>
              </w:rPr>
              <w:t>или</w:t>
            </w:r>
            <w:r>
              <w:rPr>
                <w:rFonts w:eastAsia="Calibri"/>
                <w:sz w:val="20"/>
                <w:szCs w:val="20"/>
                <w:lang w:val="sr-Cyrl-CS" w:eastAsia="hr-HR"/>
              </w:rPr>
              <w:t xml:space="preserve"> </w:t>
            </w:r>
            <w:r w:rsidRPr="00887B64">
              <w:rPr>
                <w:rFonts w:eastAsia="Calibri"/>
                <w:sz w:val="20"/>
                <w:szCs w:val="20"/>
                <w:lang w:eastAsia="hr-HR"/>
              </w:rPr>
              <w:t>табеларно</w:t>
            </w:r>
          </w:p>
        </w:tc>
        <w:tc>
          <w:tcPr>
            <w:tcW w:w="3363" w:type="dxa"/>
            <w:tcBorders>
              <w:top w:val="sing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A923C1">
            <w:pPr>
              <w:rPr>
                <w:sz w:val="20"/>
                <w:szCs w:val="20"/>
                <w:lang w:val="sr-Cyrl-CS"/>
              </w:rPr>
            </w:pPr>
            <w:r w:rsidRPr="00887B64">
              <w:rPr>
                <w:sz w:val="20"/>
                <w:szCs w:val="20"/>
                <w:lang w:val="ru-RU"/>
              </w:rPr>
              <w:lastRenderedPageBreak/>
              <w:t>домаћи задатак</w:t>
            </w:r>
            <w:r w:rsidRPr="00887B64">
              <w:rPr>
                <w:sz w:val="20"/>
                <w:szCs w:val="20"/>
                <w:lang w:val="sr-Cyrl-CS"/>
              </w:rPr>
              <w:t xml:space="preserve">, </w:t>
            </w:r>
          </w:p>
          <w:p w:rsidR="00A923C1" w:rsidRPr="00887B64" w:rsidRDefault="00A923C1" w:rsidP="00A923C1">
            <w:pPr>
              <w:rPr>
                <w:sz w:val="20"/>
                <w:szCs w:val="20"/>
                <w:lang w:val="sr-Cyrl-CS"/>
              </w:rPr>
            </w:pPr>
          </w:p>
          <w:p w:rsidR="00A923C1" w:rsidRPr="00887B64" w:rsidRDefault="00A923C1" w:rsidP="00A923C1">
            <w:pPr>
              <w:rPr>
                <w:sz w:val="20"/>
                <w:szCs w:val="20"/>
                <w:lang w:val="sr-Cyrl-CS"/>
              </w:rPr>
            </w:pPr>
            <w:r w:rsidRPr="00887B64">
              <w:rPr>
                <w:sz w:val="20"/>
                <w:szCs w:val="20"/>
                <w:lang w:val="ru-RU"/>
              </w:rPr>
              <w:t>усмени одговори</w:t>
            </w:r>
            <w:r w:rsidRPr="00887B64">
              <w:rPr>
                <w:sz w:val="20"/>
                <w:szCs w:val="20"/>
                <w:lang w:val="sr-Cyrl-CS"/>
              </w:rPr>
              <w:t>,</w:t>
            </w:r>
          </w:p>
          <w:p w:rsidR="00A923C1" w:rsidRPr="00887B64" w:rsidRDefault="00A923C1" w:rsidP="00A923C1">
            <w:pPr>
              <w:rPr>
                <w:sz w:val="20"/>
                <w:szCs w:val="20"/>
                <w:lang w:val="sr-Cyrl-CS"/>
              </w:rPr>
            </w:pPr>
          </w:p>
          <w:p w:rsidR="00A923C1" w:rsidRPr="00887B64" w:rsidRDefault="00A923C1" w:rsidP="00A923C1">
            <w:pPr>
              <w:rPr>
                <w:sz w:val="20"/>
                <w:szCs w:val="20"/>
                <w:lang w:val="ru-RU"/>
              </w:rPr>
            </w:pPr>
            <w:r w:rsidRPr="00887B64">
              <w:rPr>
                <w:sz w:val="20"/>
                <w:szCs w:val="20"/>
                <w:lang w:val="ru-RU"/>
              </w:rPr>
              <w:t>самостални рад ученика</w:t>
            </w:r>
          </w:p>
          <w:p w:rsidR="00A923C1" w:rsidRPr="00887B64" w:rsidRDefault="00A923C1" w:rsidP="00A923C1">
            <w:pPr>
              <w:rPr>
                <w:sz w:val="20"/>
                <w:szCs w:val="20"/>
                <w:lang w:val="ru-RU"/>
              </w:rPr>
            </w:pPr>
          </w:p>
          <w:p w:rsidR="00A923C1" w:rsidRPr="00887B64" w:rsidRDefault="00A923C1" w:rsidP="00A923C1">
            <w:pPr>
              <w:rPr>
                <w:sz w:val="20"/>
                <w:szCs w:val="20"/>
                <w:lang w:val="sr-Cyrl-CS"/>
              </w:rPr>
            </w:pPr>
            <w:r w:rsidRPr="00887B64">
              <w:rPr>
                <w:sz w:val="20"/>
                <w:szCs w:val="20"/>
                <w:lang w:val="ru-RU"/>
              </w:rPr>
              <w:t>продукти рада</w:t>
            </w:r>
            <w:r w:rsidRPr="00887B64">
              <w:rPr>
                <w:sz w:val="20"/>
                <w:szCs w:val="20"/>
                <w:lang w:val="sr-Cyrl-CS"/>
              </w:rPr>
              <w:t>,</w:t>
            </w:r>
          </w:p>
          <w:p w:rsidR="00A923C1" w:rsidRPr="00887B64" w:rsidRDefault="00A923C1" w:rsidP="00A923C1">
            <w:pPr>
              <w:rPr>
                <w:sz w:val="20"/>
                <w:szCs w:val="20"/>
                <w:lang w:val="sr-Cyrl-CS"/>
              </w:rPr>
            </w:pPr>
          </w:p>
          <w:p w:rsidR="00A923C1" w:rsidRPr="00887B64" w:rsidRDefault="00A923C1" w:rsidP="00A923C1">
            <w:pPr>
              <w:rPr>
                <w:sz w:val="20"/>
                <w:szCs w:val="20"/>
                <w:lang w:val="sr-Cyrl-CS"/>
              </w:rPr>
            </w:pPr>
            <w:r w:rsidRPr="00887B64">
              <w:rPr>
                <w:sz w:val="20"/>
                <w:szCs w:val="20"/>
                <w:lang w:val="ru-RU"/>
              </w:rPr>
              <w:t>тестови</w:t>
            </w:r>
            <w:r w:rsidRPr="00887B64">
              <w:rPr>
                <w:sz w:val="20"/>
                <w:szCs w:val="20"/>
                <w:lang w:val="sr-Cyrl-CS"/>
              </w:rPr>
              <w:t>,</w:t>
            </w:r>
          </w:p>
          <w:p w:rsidR="00A923C1" w:rsidRPr="00887B64" w:rsidRDefault="00A923C1" w:rsidP="00A923C1">
            <w:pPr>
              <w:rPr>
                <w:sz w:val="20"/>
                <w:szCs w:val="20"/>
                <w:lang w:val="sr-Cyrl-CS"/>
              </w:rPr>
            </w:pPr>
          </w:p>
          <w:p w:rsidR="00A923C1" w:rsidRPr="00887B64" w:rsidRDefault="00A923C1" w:rsidP="00A923C1">
            <w:pPr>
              <w:rPr>
                <w:sz w:val="20"/>
                <w:szCs w:val="20"/>
                <w:lang w:val="sr-Cyrl-CS"/>
              </w:rPr>
            </w:pPr>
            <w:r w:rsidRPr="00887B64">
              <w:rPr>
                <w:sz w:val="20"/>
                <w:szCs w:val="20"/>
                <w:lang w:val="ru-RU"/>
              </w:rPr>
              <w:t>проблемски задаци</w:t>
            </w:r>
            <w:r w:rsidRPr="00887B64">
              <w:rPr>
                <w:sz w:val="20"/>
                <w:szCs w:val="20"/>
                <w:lang w:val="sr-Cyrl-CS"/>
              </w:rPr>
              <w:t xml:space="preserve">, </w:t>
            </w:r>
          </w:p>
          <w:p w:rsidR="00A923C1" w:rsidRPr="00887B64" w:rsidRDefault="00A923C1" w:rsidP="00A923C1">
            <w:pPr>
              <w:rPr>
                <w:sz w:val="20"/>
                <w:szCs w:val="20"/>
                <w:lang w:val="sr-Cyrl-CS"/>
              </w:rPr>
            </w:pPr>
          </w:p>
          <w:p w:rsidR="00A923C1" w:rsidRPr="00887B64" w:rsidRDefault="00A923C1" w:rsidP="00A923C1">
            <w:pPr>
              <w:rPr>
                <w:sz w:val="20"/>
                <w:szCs w:val="20"/>
                <w:lang w:val="ru-RU"/>
              </w:rPr>
            </w:pPr>
            <w:r w:rsidRPr="00887B64">
              <w:rPr>
                <w:sz w:val="20"/>
                <w:szCs w:val="20"/>
                <w:lang w:val="ru-RU"/>
              </w:rPr>
              <w:t>анкета</w:t>
            </w:r>
          </w:p>
          <w:p w:rsidR="00A923C1" w:rsidRPr="00887B64" w:rsidRDefault="00A923C1" w:rsidP="00A923C1">
            <w:pPr>
              <w:ind w:left="23" w:hanging="23"/>
              <w:rPr>
                <w:sz w:val="20"/>
                <w:szCs w:val="20"/>
                <w:lang w:val="ru-RU"/>
              </w:rPr>
            </w:pPr>
          </w:p>
        </w:tc>
      </w:tr>
      <w:tr w:rsidR="00A923C1" w:rsidRPr="00887B64" w:rsidTr="00A923C1">
        <w:trPr>
          <w:trHeight w:val="435"/>
        </w:trPr>
        <w:tc>
          <w:tcPr>
            <w:tcW w:w="3279"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lastRenderedPageBreak/>
              <w:t>УКУПНО ЧАСОВА</w:t>
            </w:r>
          </w:p>
        </w:tc>
        <w:tc>
          <w:tcPr>
            <w:tcW w:w="885" w:type="dxa"/>
            <w:tcBorders>
              <w:top w:val="doub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p>
          <w:p w:rsidR="00A923C1" w:rsidRPr="00887B64" w:rsidRDefault="00A923C1" w:rsidP="00A923C1">
            <w:pPr>
              <w:jc w:val="center"/>
              <w:rPr>
                <w:b/>
                <w:sz w:val="20"/>
                <w:szCs w:val="20"/>
                <w:lang w:val="sr-Cyrl-CS"/>
              </w:rPr>
            </w:pPr>
            <w:r w:rsidRPr="00887B64">
              <w:rPr>
                <w:b/>
                <w:sz w:val="20"/>
                <w:szCs w:val="20"/>
                <w:lang w:val="sr-Cyrl-CS"/>
              </w:rPr>
              <w:t>88</w:t>
            </w:r>
          </w:p>
        </w:tc>
        <w:tc>
          <w:tcPr>
            <w:tcW w:w="1026" w:type="dxa"/>
            <w:tcBorders>
              <w:top w:val="doub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p>
          <w:p w:rsidR="00A923C1" w:rsidRPr="00887B64" w:rsidRDefault="00A923C1" w:rsidP="00A923C1">
            <w:pPr>
              <w:jc w:val="center"/>
              <w:rPr>
                <w:b/>
                <w:sz w:val="20"/>
                <w:szCs w:val="20"/>
                <w:lang w:val="sr-Cyrl-CS"/>
              </w:rPr>
            </w:pPr>
            <w:r w:rsidRPr="00887B64">
              <w:rPr>
                <w:b/>
                <w:sz w:val="20"/>
                <w:szCs w:val="20"/>
                <w:lang w:val="sr-Cyrl-CS"/>
              </w:rPr>
              <w:t>92</w:t>
            </w:r>
          </w:p>
        </w:tc>
        <w:tc>
          <w:tcPr>
            <w:tcW w:w="3226" w:type="dxa"/>
            <w:tcBorders>
              <w:top w:val="double" w:sz="4" w:space="0" w:color="auto"/>
              <w:bottom w:val="single" w:sz="4" w:space="0" w:color="auto"/>
              <w:right w:val="double" w:sz="4" w:space="0" w:color="auto"/>
            </w:tcBorders>
            <w:shd w:val="clear" w:color="auto" w:fill="auto"/>
          </w:tcPr>
          <w:p w:rsidR="00A923C1" w:rsidRPr="00887B64" w:rsidRDefault="00A923C1" w:rsidP="00A923C1">
            <w:pPr>
              <w:rPr>
                <w:sz w:val="20"/>
                <w:szCs w:val="20"/>
              </w:rPr>
            </w:pPr>
          </w:p>
        </w:tc>
        <w:tc>
          <w:tcPr>
            <w:tcW w:w="1847" w:type="dxa"/>
            <w:tcBorders>
              <w:top w:val="double" w:sz="4" w:space="0" w:color="auto"/>
              <w:left w:val="double" w:sz="4" w:space="0" w:color="auto"/>
              <w:bottom w:val="single" w:sz="4" w:space="0" w:color="auto"/>
              <w:right w:val="single" w:sz="4" w:space="0" w:color="auto"/>
            </w:tcBorders>
            <w:shd w:val="clear" w:color="auto" w:fill="auto"/>
          </w:tcPr>
          <w:p w:rsidR="00A923C1" w:rsidRPr="00887B64" w:rsidRDefault="00A923C1" w:rsidP="00A923C1">
            <w:pPr>
              <w:rPr>
                <w:sz w:val="20"/>
                <w:szCs w:val="20"/>
              </w:rPr>
            </w:pPr>
          </w:p>
        </w:tc>
        <w:tc>
          <w:tcPr>
            <w:tcW w:w="3363" w:type="dxa"/>
            <w:tcBorders>
              <w:top w:val="doub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A923C1">
            <w:pPr>
              <w:rPr>
                <w:sz w:val="20"/>
                <w:szCs w:val="20"/>
              </w:rPr>
            </w:pPr>
          </w:p>
        </w:tc>
      </w:tr>
      <w:tr w:rsidR="00A923C1" w:rsidRPr="00887B64" w:rsidTr="00A923C1">
        <w:trPr>
          <w:trHeight w:val="900"/>
        </w:trPr>
        <w:tc>
          <w:tcPr>
            <w:tcW w:w="13626" w:type="dxa"/>
            <w:gridSpan w:val="7"/>
            <w:tcBorders>
              <w:top w:val="single" w:sz="4" w:space="0" w:color="auto"/>
              <w:left w:val="thinThickSmallGap" w:sz="24" w:space="0" w:color="auto"/>
              <w:bottom w:val="single" w:sz="4" w:space="0" w:color="auto"/>
              <w:right w:val="thinThickSmallGap" w:sz="24" w:space="0" w:color="auto"/>
            </w:tcBorders>
            <w:shd w:val="clear" w:color="auto" w:fill="auto"/>
          </w:tcPr>
          <w:p w:rsidR="00A923C1" w:rsidRPr="00887B64" w:rsidRDefault="00A923C1" w:rsidP="00A923C1">
            <w:pPr>
              <w:rPr>
                <w:b/>
                <w:sz w:val="20"/>
                <w:szCs w:val="20"/>
              </w:rPr>
            </w:pPr>
            <w:r w:rsidRPr="00887B64">
              <w:rPr>
                <w:b/>
                <w:sz w:val="20"/>
                <w:szCs w:val="20"/>
              </w:rPr>
              <w:t>НАЧИН ОСТВАРИВАЊА ПРОГРАМА</w:t>
            </w:r>
          </w:p>
          <w:p w:rsidR="00A923C1" w:rsidRPr="006C1CC2" w:rsidRDefault="00A923C1" w:rsidP="00A923C1">
            <w:pPr>
              <w:pStyle w:val="stil1tekst"/>
              <w:tabs>
                <w:tab w:val="left" w:pos="9923"/>
              </w:tabs>
              <w:ind w:left="0" w:right="-2" w:firstLine="0"/>
              <w:rPr>
                <w:sz w:val="20"/>
                <w:szCs w:val="20"/>
                <w:lang w:val="sr-Cyrl-CS"/>
              </w:rPr>
            </w:pPr>
            <w:r w:rsidRPr="00887B64">
              <w:rPr>
                <w:sz w:val="20"/>
                <w:szCs w:val="20"/>
                <w:lang w:val="sr-Cyrl-CS"/>
              </w:rPr>
              <w:t xml:space="preserve">Програм </w:t>
            </w:r>
            <w:r w:rsidRPr="00887B64">
              <w:rPr>
                <w:sz w:val="20"/>
                <w:szCs w:val="20"/>
              </w:rPr>
              <w:t>математике</w:t>
            </w:r>
            <w:r>
              <w:rPr>
                <w:sz w:val="20"/>
                <w:szCs w:val="20"/>
                <w:lang w:val="sr-Cyrl-CS"/>
              </w:rPr>
              <w:t xml:space="preserve"> </w:t>
            </w:r>
            <w:r w:rsidRPr="00887B64">
              <w:rPr>
                <w:sz w:val="20"/>
                <w:szCs w:val="20"/>
              </w:rPr>
              <w:t>предвиђа</w:t>
            </w:r>
            <w:r>
              <w:rPr>
                <w:sz w:val="20"/>
                <w:szCs w:val="20"/>
                <w:lang w:val="sr-Cyrl-CS"/>
              </w:rPr>
              <w:t xml:space="preserve"> </w:t>
            </w:r>
            <w:r w:rsidRPr="00887B64">
              <w:rPr>
                <w:sz w:val="20"/>
                <w:szCs w:val="20"/>
              </w:rPr>
              <w:t>да</w:t>
            </w:r>
            <w:r>
              <w:rPr>
                <w:sz w:val="20"/>
                <w:szCs w:val="20"/>
                <w:lang w:val="sr-Cyrl-CS"/>
              </w:rPr>
              <w:t xml:space="preserve"> </w:t>
            </w:r>
            <w:r w:rsidRPr="00887B64">
              <w:rPr>
                <w:sz w:val="20"/>
                <w:szCs w:val="20"/>
              </w:rPr>
              <w:t>ученици</w:t>
            </w:r>
            <w:r>
              <w:rPr>
                <w:sz w:val="20"/>
                <w:szCs w:val="20"/>
                <w:lang w:val="sr-Cyrl-CS"/>
              </w:rPr>
              <w:t xml:space="preserve"> </w:t>
            </w:r>
            <w:r w:rsidRPr="00887B64">
              <w:rPr>
                <w:sz w:val="20"/>
                <w:szCs w:val="20"/>
              </w:rPr>
              <w:t>поступно</w:t>
            </w:r>
            <w:r>
              <w:rPr>
                <w:sz w:val="20"/>
                <w:szCs w:val="20"/>
                <w:lang w:val="sr-Cyrl-CS"/>
              </w:rPr>
              <w:t xml:space="preserve"> </w:t>
            </w:r>
            <w:r w:rsidRPr="00887B64">
              <w:rPr>
                <w:sz w:val="20"/>
                <w:szCs w:val="20"/>
              </w:rPr>
              <w:t>упознају</w:t>
            </w:r>
            <w:r>
              <w:rPr>
                <w:sz w:val="20"/>
                <w:szCs w:val="20"/>
                <w:lang w:val="sr-Cyrl-CS"/>
              </w:rPr>
              <w:t xml:space="preserve"> </w:t>
            </w:r>
            <w:r w:rsidRPr="00887B64">
              <w:rPr>
                <w:sz w:val="20"/>
                <w:szCs w:val="20"/>
              </w:rPr>
              <w:t>употребу</w:t>
            </w:r>
            <w:r>
              <w:rPr>
                <w:sz w:val="20"/>
                <w:szCs w:val="20"/>
                <w:lang w:val="sr-Cyrl-CS"/>
              </w:rPr>
              <w:t xml:space="preserve"> </w:t>
            </w:r>
            <w:r w:rsidRPr="00887B64">
              <w:rPr>
                <w:sz w:val="20"/>
                <w:szCs w:val="20"/>
              </w:rPr>
              <w:t>речи</w:t>
            </w:r>
            <w:r>
              <w:rPr>
                <w:sz w:val="20"/>
                <w:szCs w:val="20"/>
                <w:lang w:val="sr-Cyrl-CS"/>
              </w:rPr>
              <w:t xml:space="preserve"> </w:t>
            </w:r>
            <w:r w:rsidRPr="00887B64">
              <w:rPr>
                <w:sz w:val="20"/>
                <w:szCs w:val="20"/>
              </w:rPr>
              <w:t>скуп</w:t>
            </w:r>
            <w:r w:rsidR="006C1CC2">
              <w:rPr>
                <w:sz w:val="20"/>
                <w:szCs w:val="20"/>
                <w:lang w:val="sr-Cyrl-CS"/>
              </w:rPr>
              <w:t xml:space="preserve"> </w:t>
            </w:r>
            <w:r w:rsidRPr="00887B64">
              <w:rPr>
                <w:sz w:val="20"/>
                <w:szCs w:val="20"/>
              </w:rPr>
              <w:t>и</w:t>
            </w:r>
            <w:r>
              <w:rPr>
                <w:sz w:val="20"/>
                <w:szCs w:val="20"/>
                <w:lang w:val="sr-Cyrl-CS"/>
              </w:rPr>
              <w:t xml:space="preserve"> </w:t>
            </w:r>
            <w:r w:rsidRPr="00887B64">
              <w:rPr>
                <w:sz w:val="20"/>
                <w:szCs w:val="20"/>
              </w:rPr>
              <w:t>елеменат</w:t>
            </w:r>
            <w:r w:rsidR="006C1CC2">
              <w:rPr>
                <w:sz w:val="20"/>
                <w:szCs w:val="20"/>
                <w:lang w:val="sr-Cyrl-CS"/>
              </w:rPr>
              <w:t xml:space="preserve"> </w:t>
            </w:r>
            <w:r w:rsidRPr="00887B64">
              <w:rPr>
                <w:sz w:val="20"/>
                <w:szCs w:val="20"/>
              </w:rPr>
              <w:t>и</w:t>
            </w:r>
            <w:r>
              <w:rPr>
                <w:sz w:val="20"/>
                <w:szCs w:val="20"/>
                <w:lang w:val="sr-Cyrl-CS"/>
              </w:rPr>
              <w:t xml:space="preserve"> </w:t>
            </w:r>
            <w:r w:rsidRPr="00887B64">
              <w:rPr>
                <w:sz w:val="20"/>
                <w:szCs w:val="20"/>
              </w:rPr>
              <w:t>симболе</w:t>
            </w:r>
            <w:r w:rsidR="006C1CC2">
              <w:rPr>
                <w:sz w:val="20"/>
                <w:szCs w:val="20"/>
                <w:lang w:val="sr-Cyrl-CS"/>
              </w:rPr>
              <w:t xml:space="preserve"> </w:t>
            </w:r>
            <w:r w:rsidRPr="00887B64">
              <w:rPr>
                <w:sz w:val="20"/>
                <w:szCs w:val="20"/>
              </w:rPr>
              <w:t>за</w:t>
            </w:r>
            <w:r w:rsidR="006C1CC2">
              <w:rPr>
                <w:sz w:val="20"/>
                <w:szCs w:val="20"/>
                <w:lang w:val="sr-Cyrl-CS"/>
              </w:rPr>
              <w:t xml:space="preserve"> </w:t>
            </w:r>
            <w:r w:rsidRPr="00887B64">
              <w:rPr>
                <w:sz w:val="20"/>
                <w:szCs w:val="20"/>
              </w:rPr>
              <w:t>скуп</w:t>
            </w:r>
            <w:r w:rsidR="006C1CC2">
              <w:rPr>
                <w:sz w:val="20"/>
                <w:szCs w:val="20"/>
                <w:lang w:val="sr-Cyrl-CS"/>
              </w:rPr>
              <w:t xml:space="preserve"> </w:t>
            </w:r>
            <w:r w:rsidRPr="00887B64">
              <w:rPr>
                <w:sz w:val="20"/>
                <w:szCs w:val="20"/>
              </w:rPr>
              <w:t>и</w:t>
            </w:r>
            <w:r w:rsidR="006C1CC2">
              <w:rPr>
                <w:sz w:val="20"/>
                <w:szCs w:val="20"/>
                <w:lang w:val="sr-Cyrl-CS"/>
              </w:rPr>
              <w:t xml:space="preserve"> </w:t>
            </w:r>
            <w:r w:rsidRPr="00887B64">
              <w:rPr>
                <w:sz w:val="20"/>
                <w:szCs w:val="20"/>
              </w:rPr>
              <w:t>припадност. Бројеве</w:t>
            </w:r>
            <w:r w:rsidR="006C1CC2">
              <w:rPr>
                <w:sz w:val="20"/>
                <w:szCs w:val="20"/>
                <w:lang w:val="sr-Cyrl-CS"/>
              </w:rPr>
              <w:t xml:space="preserve"> </w:t>
            </w:r>
            <w:r w:rsidRPr="00887B64">
              <w:rPr>
                <w:sz w:val="20"/>
                <w:szCs w:val="20"/>
              </w:rPr>
              <w:t>природног</w:t>
            </w:r>
            <w:r w:rsidR="006C1CC2">
              <w:rPr>
                <w:sz w:val="20"/>
                <w:szCs w:val="20"/>
                <w:lang w:val="sr-Cyrl-CS"/>
              </w:rPr>
              <w:t xml:space="preserve"> </w:t>
            </w:r>
            <w:r w:rsidRPr="00887B64">
              <w:rPr>
                <w:sz w:val="20"/>
                <w:szCs w:val="20"/>
              </w:rPr>
              <w:t>низа</w:t>
            </w:r>
            <w:r w:rsidR="006C1CC2">
              <w:rPr>
                <w:sz w:val="20"/>
                <w:szCs w:val="20"/>
                <w:lang w:val="sr-Cyrl-CS"/>
              </w:rPr>
              <w:t xml:space="preserve"> </w:t>
            </w:r>
            <w:r w:rsidRPr="00887B64">
              <w:rPr>
                <w:sz w:val="20"/>
                <w:szCs w:val="20"/>
              </w:rPr>
              <w:t>и</w:t>
            </w:r>
            <w:r w:rsidR="006C1CC2">
              <w:rPr>
                <w:sz w:val="20"/>
                <w:szCs w:val="20"/>
                <w:lang w:val="sr-Cyrl-CS"/>
              </w:rPr>
              <w:t xml:space="preserve"> </w:t>
            </w:r>
            <w:r w:rsidRPr="00887B64">
              <w:rPr>
                <w:sz w:val="20"/>
                <w:szCs w:val="20"/>
              </w:rPr>
              <w:t>број</w:t>
            </w:r>
            <w:r w:rsidR="00D06B4C">
              <w:rPr>
                <w:sz w:val="20"/>
                <w:szCs w:val="20"/>
                <w:lang w:val="sr-Cyrl-CS"/>
              </w:rPr>
              <w:t xml:space="preserve"> </w:t>
            </w:r>
            <w:r w:rsidRPr="00887B64">
              <w:rPr>
                <w:sz w:val="20"/>
                <w:szCs w:val="20"/>
              </w:rPr>
              <w:t>нула;</w:t>
            </w:r>
            <w:r w:rsidR="00D06B4C">
              <w:rPr>
                <w:sz w:val="20"/>
                <w:szCs w:val="20"/>
                <w:lang w:val="sr-Cyrl-CS"/>
              </w:rPr>
              <w:t xml:space="preserve"> </w:t>
            </w:r>
            <w:r w:rsidRPr="00887B64">
              <w:rPr>
                <w:sz w:val="20"/>
                <w:szCs w:val="20"/>
              </w:rPr>
              <w:t>Издвајањем</w:t>
            </w:r>
            <w:r w:rsidR="006C1CC2">
              <w:rPr>
                <w:sz w:val="20"/>
                <w:szCs w:val="20"/>
                <w:lang w:val="sr-Cyrl-CS"/>
              </w:rPr>
              <w:t xml:space="preserve"> </w:t>
            </w:r>
            <w:r w:rsidRPr="00887B64">
              <w:rPr>
                <w:sz w:val="20"/>
                <w:szCs w:val="20"/>
              </w:rPr>
              <w:t>различитих</w:t>
            </w:r>
            <w:r w:rsidR="006C1CC2">
              <w:rPr>
                <w:sz w:val="20"/>
                <w:szCs w:val="20"/>
                <w:lang w:val="sr-Cyrl-CS"/>
              </w:rPr>
              <w:t xml:space="preserve"> </w:t>
            </w:r>
            <w:r w:rsidRPr="00887B64">
              <w:rPr>
                <w:sz w:val="20"/>
                <w:szCs w:val="20"/>
              </w:rPr>
              <w:t>колекцијаобјеката</w:t>
            </w:r>
            <w:r w:rsidR="00D06B4C">
              <w:rPr>
                <w:sz w:val="20"/>
                <w:szCs w:val="20"/>
                <w:lang w:val="sr-Cyrl-CS"/>
              </w:rPr>
              <w:t xml:space="preserve"> </w:t>
            </w:r>
            <w:r w:rsidRPr="00887B64">
              <w:rPr>
                <w:sz w:val="20"/>
                <w:szCs w:val="20"/>
              </w:rPr>
              <w:t>врши</w:t>
            </w:r>
            <w:r w:rsidR="006C1CC2">
              <w:rPr>
                <w:sz w:val="20"/>
                <w:szCs w:val="20"/>
                <w:lang w:val="sr-Cyrl-CS"/>
              </w:rPr>
              <w:t xml:space="preserve"> </w:t>
            </w:r>
            <w:r w:rsidRPr="00887B64">
              <w:rPr>
                <w:sz w:val="20"/>
                <w:szCs w:val="20"/>
              </w:rPr>
              <w:t>се</w:t>
            </w:r>
            <w:r w:rsidR="006C1CC2">
              <w:rPr>
                <w:sz w:val="20"/>
                <w:szCs w:val="20"/>
                <w:lang w:val="sr-Cyrl-CS"/>
              </w:rPr>
              <w:t xml:space="preserve"> </w:t>
            </w:r>
            <w:r w:rsidRPr="00887B64">
              <w:rPr>
                <w:sz w:val="20"/>
                <w:szCs w:val="20"/>
              </w:rPr>
              <w:t>пребројавање</w:t>
            </w:r>
            <w:r w:rsidR="006C1CC2">
              <w:rPr>
                <w:sz w:val="20"/>
                <w:szCs w:val="20"/>
                <w:lang w:val="sr-Cyrl-CS"/>
              </w:rPr>
              <w:t xml:space="preserve"> </w:t>
            </w:r>
            <w:r w:rsidRPr="00887B64">
              <w:rPr>
                <w:sz w:val="20"/>
                <w:szCs w:val="20"/>
              </w:rPr>
              <w:t>и</w:t>
            </w:r>
            <w:r w:rsidR="006C1CC2">
              <w:rPr>
                <w:sz w:val="20"/>
                <w:szCs w:val="20"/>
                <w:lang w:val="sr-Cyrl-CS"/>
              </w:rPr>
              <w:t xml:space="preserve"> </w:t>
            </w:r>
            <w:r w:rsidRPr="00887B64">
              <w:rPr>
                <w:sz w:val="20"/>
                <w:szCs w:val="20"/>
              </w:rPr>
              <w:t>записивање</w:t>
            </w:r>
            <w:r w:rsidR="006C1CC2">
              <w:rPr>
                <w:sz w:val="20"/>
                <w:szCs w:val="20"/>
                <w:lang w:val="sr-Cyrl-CS"/>
              </w:rPr>
              <w:t xml:space="preserve"> </w:t>
            </w:r>
            <w:r w:rsidRPr="00887B64">
              <w:rPr>
                <w:sz w:val="20"/>
                <w:szCs w:val="20"/>
              </w:rPr>
              <w:t>бројева</w:t>
            </w:r>
            <w:r w:rsidR="006C1CC2">
              <w:rPr>
                <w:sz w:val="20"/>
                <w:szCs w:val="20"/>
                <w:lang w:val="sr-Cyrl-CS"/>
              </w:rPr>
              <w:t xml:space="preserve"> </w:t>
            </w:r>
            <w:r w:rsidRPr="00887B64">
              <w:rPr>
                <w:sz w:val="20"/>
                <w:szCs w:val="20"/>
              </w:rPr>
              <w:t>цифрама</w:t>
            </w:r>
            <w:r w:rsidR="006C1CC2">
              <w:rPr>
                <w:sz w:val="20"/>
                <w:szCs w:val="20"/>
                <w:lang w:val="sr-Cyrl-CS"/>
              </w:rPr>
              <w:t xml:space="preserve"> </w:t>
            </w:r>
            <w:r w:rsidRPr="00887B64">
              <w:rPr>
                <w:sz w:val="20"/>
                <w:szCs w:val="20"/>
              </w:rPr>
              <w:t>чиме</w:t>
            </w:r>
            <w:r w:rsidR="006C1CC2">
              <w:rPr>
                <w:sz w:val="20"/>
                <w:szCs w:val="20"/>
                <w:lang w:val="sr-Cyrl-CS"/>
              </w:rPr>
              <w:t xml:space="preserve"> </w:t>
            </w:r>
            <w:r w:rsidRPr="00887B64">
              <w:rPr>
                <w:sz w:val="20"/>
                <w:szCs w:val="20"/>
              </w:rPr>
              <w:t>се</w:t>
            </w:r>
            <w:r w:rsidR="006C1CC2">
              <w:rPr>
                <w:sz w:val="20"/>
                <w:szCs w:val="20"/>
                <w:lang w:val="sr-Cyrl-CS"/>
              </w:rPr>
              <w:t xml:space="preserve"> </w:t>
            </w:r>
            <w:r w:rsidRPr="00887B64">
              <w:rPr>
                <w:sz w:val="20"/>
                <w:szCs w:val="20"/>
              </w:rPr>
              <w:t>учи "аритметичка</w:t>
            </w:r>
            <w:r w:rsidR="006C1CC2">
              <w:rPr>
                <w:sz w:val="20"/>
                <w:szCs w:val="20"/>
                <w:lang w:val="sr-Cyrl-CS"/>
              </w:rPr>
              <w:t xml:space="preserve"> </w:t>
            </w:r>
            <w:r w:rsidRPr="00887B64">
              <w:rPr>
                <w:sz w:val="20"/>
                <w:szCs w:val="20"/>
              </w:rPr>
              <w:t>азбука" и</w:t>
            </w:r>
            <w:r w:rsidR="006C1CC2">
              <w:rPr>
                <w:sz w:val="20"/>
                <w:szCs w:val="20"/>
                <w:lang w:val="sr-Cyrl-CS"/>
              </w:rPr>
              <w:t xml:space="preserve"> </w:t>
            </w:r>
            <w:r w:rsidRPr="00887B64">
              <w:rPr>
                <w:sz w:val="20"/>
                <w:szCs w:val="20"/>
              </w:rPr>
              <w:t>истиче</w:t>
            </w:r>
            <w:r w:rsidR="006C1CC2">
              <w:rPr>
                <w:sz w:val="20"/>
                <w:szCs w:val="20"/>
                <w:lang w:val="sr-Cyrl-CS"/>
              </w:rPr>
              <w:t xml:space="preserve"> </w:t>
            </w:r>
            <w:r w:rsidRPr="00887B64">
              <w:rPr>
                <w:sz w:val="20"/>
                <w:szCs w:val="20"/>
              </w:rPr>
              <w:t>независност</w:t>
            </w:r>
            <w:r w:rsidR="006C1CC2">
              <w:rPr>
                <w:sz w:val="20"/>
                <w:szCs w:val="20"/>
                <w:lang w:val="sr-Cyrl-CS"/>
              </w:rPr>
              <w:t xml:space="preserve"> </w:t>
            </w:r>
            <w:r w:rsidRPr="00887B64">
              <w:rPr>
                <w:sz w:val="20"/>
                <w:szCs w:val="20"/>
              </w:rPr>
              <w:t>броја;</w:t>
            </w:r>
            <w:r w:rsidR="00D06B4C">
              <w:rPr>
                <w:sz w:val="20"/>
                <w:szCs w:val="20"/>
                <w:lang w:val="sr-Cyrl-CS"/>
              </w:rPr>
              <w:t xml:space="preserve"> </w:t>
            </w:r>
            <w:r w:rsidRPr="00887B64">
              <w:rPr>
                <w:sz w:val="20"/>
                <w:szCs w:val="20"/>
              </w:rPr>
              <w:t>Узастопно</w:t>
            </w:r>
            <w:r w:rsidRPr="00887B64">
              <w:rPr>
                <w:sz w:val="20"/>
                <w:szCs w:val="20"/>
                <w:lang w:val="sr-Cyrl-CS"/>
              </w:rPr>
              <w:t xml:space="preserve"> б</w:t>
            </w:r>
            <w:r w:rsidRPr="00887B64">
              <w:rPr>
                <w:sz w:val="20"/>
                <w:szCs w:val="20"/>
              </w:rPr>
              <w:t>ројање</w:t>
            </w:r>
            <w:r w:rsidR="006C1CC2">
              <w:rPr>
                <w:sz w:val="20"/>
                <w:szCs w:val="20"/>
                <w:lang w:val="sr-Cyrl-CS"/>
              </w:rPr>
              <w:t xml:space="preserve"> </w:t>
            </w:r>
            <w:r w:rsidRPr="00887B64">
              <w:rPr>
                <w:sz w:val="20"/>
                <w:szCs w:val="20"/>
              </w:rPr>
              <w:t>наводи</w:t>
            </w:r>
            <w:r w:rsidR="006C1CC2">
              <w:rPr>
                <w:sz w:val="20"/>
                <w:szCs w:val="20"/>
                <w:lang w:val="sr-Cyrl-CS"/>
              </w:rPr>
              <w:t xml:space="preserve"> </w:t>
            </w:r>
            <w:r w:rsidRPr="00887B64">
              <w:rPr>
                <w:sz w:val="20"/>
                <w:szCs w:val="20"/>
              </w:rPr>
              <w:t>их</w:t>
            </w:r>
            <w:r w:rsidR="006C1CC2">
              <w:rPr>
                <w:sz w:val="20"/>
                <w:szCs w:val="20"/>
                <w:lang w:val="sr-Cyrl-CS"/>
              </w:rPr>
              <w:t xml:space="preserve"> </w:t>
            </w:r>
            <w:r w:rsidRPr="00887B64">
              <w:rPr>
                <w:sz w:val="20"/>
                <w:szCs w:val="20"/>
              </w:rPr>
              <w:t>на</w:t>
            </w:r>
            <w:r w:rsidR="006C1CC2">
              <w:rPr>
                <w:sz w:val="20"/>
                <w:szCs w:val="20"/>
                <w:lang w:val="sr-Cyrl-CS"/>
              </w:rPr>
              <w:t xml:space="preserve"> </w:t>
            </w:r>
            <w:r w:rsidRPr="00887B64">
              <w:rPr>
                <w:sz w:val="20"/>
                <w:szCs w:val="20"/>
              </w:rPr>
              <w:t>откривање</w:t>
            </w:r>
            <w:r w:rsidR="006C1CC2">
              <w:rPr>
                <w:sz w:val="20"/>
                <w:szCs w:val="20"/>
                <w:lang w:val="sr-Cyrl-CS"/>
              </w:rPr>
              <w:t xml:space="preserve"> </w:t>
            </w:r>
            <w:r w:rsidRPr="00887B64">
              <w:rPr>
                <w:sz w:val="20"/>
                <w:szCs w:val="20"/>
              </w:rPr>
              <w:t>законитости</w:t>
            </w:r>
            <w:r w:rsidR="006C1CC2">
              <w:rPr>
                <w:sz w:val="20"/>
                <w:szCs w:val="20"/>
                <w:lang w:val="sr-Cyrl-CS"/>
              </w:rPr>
              <w:t xml:space="preserve"> </w:t>
            </w:r>
            <w:r w:rsidRPr="00887B64">
              <w:rPr>
                <w:sz w:val="20"/>
                <w:szCs w:val="20"/>
              </w:rPr>
              <w:t>формирања</w:t>
            </w:r>
            <w:r w:rsidR="006C1CC2">
              <w:rPr>
                <w:sz w:val="20"/>
                <w:szCs w:val="20"/>
                <w:lang w:val="sr-Cyrl-CS"/>
              </w:rPr>
              <w:t xml:space="preserve"> </w:t>
            </w:r>
            <w:r w:rsidRPr="00887B64">
              <w:rPr>
                <w:sz w:val="20"/>
                <w:szCs w:val="20"/>
              </w:rPr>
              <w:t>низа</w:t>
            </w:r>
            <w:r w:rsidR="006C1CC2">
              <w:rPr>
                <w:sz w:val="20"/>
                <w:szCs w:val="20"/>
                <w:lang w:val="sr-Cyrl-CS"/>
              </w:rPr>
              <w:t xml:space="preserve"> </w:t>
            </w:r>
            <w:r w:rsidRPr="00887B64">
              <w:rPr>
                <w:sz w:val="20"/>
                <w:szCs w:val="20"/>
              </w:rPr>
              <w:t>бројева;</w:t>
            </w:r>
            <w:r w:rsidR="00D06B4C">
              <w:rPr>
                <w:sz w:val="20"/>
                <w:szCs w:val="20"/>
                <w:lang w:val="sr-Cyrl-CS"/>
              </w:rPr>
              <w:t xml:space="preserve"> </w:t>
            </w:r>
            <w:r w:rsidRPr="00887B64">
              <w:rPr>
                <w:sz w:val="20"/>
                <w:szCs w:val="20"/>
              </w:rPr>
              <w:t>После</w:t>
            </w:r>
            <w:r w:rsidR="006C1CC2">
              <w:rPr>
                <w:sz w:val="20"/>
                <w:szCs w:val="20"/>
                <w:lang w:val="sr-Cyrl-CS"/>
              </w:rPr>
              <w:t xml:space="preserve"> </w:t>
            </w:r>
            <w:r w:rsidRPr="00887B64">
              <w:rPr>
                <w:sz w:val="20"/>
                <w:szCs w:val="20"/>
              </w:rPr>
              <w:t>обраде</w:t>
            </w:r>
            <w:r w:rsidR="006C1CC2">
              <w:rPr>
                <w:sz w:val="20"/>
                <w:szCs w:val="20"/>
                <w:lang w:val="sr-Cyrl-CS"/>
              </w:rPr>
              <w:t xml:space="preserve"> </w:t>
            </w:r>
            <w:r w:rsidRPr="00887B64">
              <w:rPr>
                <w:sz w:val="20"/>
                <w:szCs w:val="20"/>
              </w:rPr>
              <w:t>операција</w:t>
            </w:r>
            <w:r w:rsidR="00D06B4C">
              <w:rPr>
                <w:sz w:val="20"/>
                <w:szCs w:val="20"/>
                <w:lang w:val="sr-Cyrl-CS"/>
              </w:rPr>
              <w:t xml:space="preserve"> </w:t>
            </w:r>
            <w:r w:rsidRPr="00887B64">
              <w:rPr>
                <w:sz w:val="20"/>
                <w:szCs w:val="20"/>
              </w:rPr>
              <w:t>сабирања</w:t>
            </w:r>
            <w:r w:rsidR="006C1CC2">
              <w:rPr>
                <w:sz w:val="20"/>
                <w:szCs w:val="20"/>
                <w:lang w:val="sr-Cyrl-CS"/>
              </w:rPr>
              <w:t xml:space="preserve"> </w:t>
            </w:r>
            <w:r w:rsidRPr="00887B64">
              <w:rPr>
                <w:sz w:val="20"/>
                <w:szCs w:val="20"/>
              </w:rPr>
              <w:t>и</w:t>
            </w:r>
            <w:r w:rsidR="006C1CC2">
              <w:rPr>
                <w:sz w:val="20"/>
                <w:szCs w:val="20"/>
                <w:lang w:val="sr-Cyrl-CS"/>
              </w:rPr>
              <w:t xml:space="preserve"> </w:t>
            </w:r>
            <w:r w:rsidRPr="00887B64">
              <w:rPr>
                <w:sz w:val="20"/>
                <w:szCs w:val="20"/>
              </w:rPr>
              <w:t>одузимања</w:t>
            </w:r>
            <w:r w:rsidR="006C1CC2">
              <w:rPr>
                <w:sz w:val="20"/>
                <w:szCs w:val="20"/>
                <w:lang w:val="sr-Cyrl-CS"/>
              </w:rPr>
              <w:t xml:space="preserve"> </w:t>
            </w:r>
            <w:r w:rsidRPr="00887B64">
              <w:rPr>
                <w:sz w:val="20"/>
                <w:szCs w:val="20"/>
              </w:rPr>
              <w:t>уводе</w:t>
            </w:r>
            <w:r w:rsidR="006C1CC2">
              <w:rPr>
                <w:sz w:val="20"/>
                <w:szCs w:val="20"/>
                <w:lang w:val="sr-Cyrl-CS"/>
              </w:rPr>
              <w:t xml:space="preserve"> </w:t>
            </w:r>
            <w:r w:rsidRPr="00887B64">
              <w:rPr>
                <w:sz w:val="20"/>
                <w:szCs w:val="20"/>
              </w:rPr>
              <w:t>се</w:t>
            </w:r>
            <w:r w:rsidR="006C1CC2">
              <w:rPr>
                <w:sz w:val="20"/>
                <w:szCs w:val="20"/>
                <w:lang w:val="sr-Cyrl-CS"/>
              </w:rPr>
              <w:t xml:space="preserve"> </w:t>
            </w:r>
            <w:r w:rsidRPr="00887B64">
              <w:rPr>
                <w:sz w:val="20"/>
                <w:szCs w:val="20"/>
              </w:rPr>
              <w:t>операције</w:t>
            </w:r>
            <w:r w:rsidR="006C1CC2">
              <w:rPr>
                <w:sz w:val="20"/>
                <w:szCs w:val="20"/>
                <w:lang w:val="sr-Cyrl-CS"/>
              </w:rPr>
              <w:t xml:space="preserve"> </w:t>
            </w:r>
            <w:r w:rsidRPr="00887B64">
              <w:rPr>
                <w:sz w:val="20"/>
                <w:szCs w:val="20"/>
              </w:rPr>
              <w:t>множења</w:t>
            </w:r>
            <w:r w:rsidR="006C1CC2">
              <w:rPr>
                <w:sz w:val="20"/>
                <w:szCs w:val="20"/>
                <w:lang w:val="sr-Cyrl-CS"/>
              </w:rPr>
              <w:t xml:space="preserve"> </w:t>
            </w:r>
            <w:r w:rsidRPr="00887B64">
              <w:rPr>
                <w:sz w:val="20"/>
                <w:szCs w:val="20"/>
              </w:rPr>
              <w:t>и</w:t>
            </w:r>
            <w:r w:rsidR="006C1CC2">
              <w:rPr>
                <w:sz w:val="20"/>
                <w:szCs w:val="20"/>
                <w:lang w:val="sr-Cyrl-CS"/>
              </w:rPr>
              <w:t xml:space="preserve"> </w:t>
            </w:r>
            <w:r w:rsidRPr="00887B64">
              <w:rPr>
                <w:sz w:val="20"/>
                <w:szCs w:val="20"/>
              </w:rPr>
              <w:t>дељења</w:t>
            </w:r>
            <w:r w:rsidR="006C1CC2">
              <w:rPr>
                <w:sz w:val="20"/>
                <w:szCs w:val="20"/>
                <w:lang w:val="sr-Cyrl-CS"/>
              </w:rPr>
              <w:t xml:space="preserve">. </w:t>
            </w:r>
            <w:r w:rsidRPr="00887B64">
              <w:rPr>
                <w:sz w:val="20"/>
                <w:szCs w:val="20"/>
              </w:rPr>
              <w:t>Ученици</w:t>
            </w:r>
            <w:r w:rsidR="006C1CC2">
              <w:rPr>
                <w:sz w:val="20"/>
                <w:szCs w:val="20"/>
                <w:lang w:val="sr-Cyrl-CS"/>
              </w:rPr>
              <w:t xml:space="preserve"> </w:t>
            </w:r>
            <w:r w:rsidRPr="00887B64">
              <w:rPr>
                <w:sz w:val="20"/>
                <w:szCs w:val="20"/>
              </w:rPr>
              <w:t>прво</w:t>
            </w:r>
            <w:r w:rsidR="006C1CC2">
              <w:rPr>
                <w:sz w:val="20"/>
                <w:szCs w:val="20"/>
                <w:lang w:val="sr-Cyrl-CS"/>
              </w:rPr>
              <w:t xml:space="preserve"> </w:t>
            </w:r>
            <w:r w:rsidRPr="00887B64">
              <w:rPr>
                <w:sz w:val="20"/>
                <w:szCs w:val="20"/>
              </w:rPr>
              <w:t>упознају</w:t>
            </w:r>
            <w:r w:rsidR="006C1CC2">
              <w:rPr>
                <w:sz w:val="20"/>
                <w:szCs w:val="20"/>
                <w:lang w:val="sr-Cyrl-CS"/>
              </w:rPr>
              <w:t xml:space="preserve"> </w:t>
            </w:r>
            <w:r w:rsidRPr="00887B64">
              <w:rPr>
                <w:sz w:val="20"/>
                <w:szCs w:val="20"/>
              </w:rPr>
              <w:t>својства</w:t>
            </w:r>
            <w:r w:rsidR="006C1CC2">
              <w:rPr>
                <w:sz w:val="20"/>
                <w:szCs w:val="20"/>
                <w:lang w:val="sr-Cyrl-CS"/>
              </w:rPr>
              <w:t xml:space="preserve"> </w:t>
            </w:r>
            <w:r w:rsidRPr="00887B64">
              <w:rPr>
                <w:sz w:val="20"/>
                <w:szCs w:val="20"/>
              </w:rPr>
              <w:t>операције, а</w:t>
            </w:r>
            <w:r w:rsidR="006C1CC2">
              <w:rPr>
                <w:sz w:val="20"/>
                <w:szCs w:val="20"/>
                <w:lang w:val="sr-Cyrl-CS"/>
              </w:rPr>
              <w:t xml:space="preserve"> </w:t>
            </w:r>
            <w:r w:rsidRPr="00887B64">
              <w:rPr>
                <w:sz w:val="20"/>
                <w:szCs w:val="20"/>
              </w:rPr>
              <w:t>затим</w:t>
            </w:r>
            <w:r w:rsidR="006C1CC2">
              <w:rPr>
                <w:sz w:val="20"/>
                <w:szCs w:val="20"/>
                <w:lang w:val="sr-Cyrl-CS"/>
              </w:rPr>
              <w:t xml:space="preserve"> </w:t>
            </w:r>
            <w:r w:rsidRPr="00887B64">
              <w:rPr>
                <w:sz w:val="20"/>
                <w:szCs w:val="20"/>
              </w:rPr>
              <w:t>објашњавање</w:t>
            </w:r>
            <w:r w:rsidR="006C1CC2">
              <w:rPr>
                <w:sz w:val="20"/>
                <w:szCs w:val="20"/>
                <w:lang w:val="sr-Cyrl-CS"/>
              </w:rPr>
              <w:t xml:space="preserve"> </w:t>
            </w:r>
            <w:r w:rsidRPr="00887B64">
              <w:rPr>
                <w:sz w:val="20"/>
                <w:szCs w:val="20"/>
              </w:rPr>
              <w:t>начина</w:t>
            </w:r>
            <w:r w:rsidR="006C1CC2">
              <w:rPr>
                <w:sz w:val="20"/>
                <w:szCs w:val="20"/>
                <w:lang w:val="sr-Cyrl-CS"/>
              </w:rPr>
              <w:t xml:space="preserve"> </w:t>
            </w:r>
            <w:r w:rsidRPr="00887B64">
              <w:rPr>
                <w:sz w:val="20"/>
                <w:szCs w:val="20"/>
              </w:rPr>
              <w:t>рачунања;операције</w:t>
            </w:r>
            <w:r w:rsidR="006C1CC2">
              <w:rPr>
                <w:sz w:val="20"/>
                <w:szCs w:val="20"/>
                <w:lang w:val="sr-Cyrl-CS"/>
              </w:rPr>
              <w:t xml:space="preserve"> </w:t>
            </w:r>
            <w:r w:rsidRPr="00887B64">
              <w:rPr>
                <w:sz w:val="20"/>
                <w:szCs w:val="20"/>
              </w:rPr>
              <w:t>се</w:t>
            </w:r>
            <w:r w:rsidR="006C1CC2">
              <w:rPr>
                <w:sz w:val="20"/>
                <w:szCs w:val="20"/>
                <w:lang w:val="sr-Cyrl-CS"/>
              </w:rPr>
              <w:t xml:space="preserve"> </w:t>
            </w:r>
            <w:r w:rsidRPr="00887B64">
              <w:rPr>
                <w:sz w:val="20"/>
                <w:szCs w:val="20"/>
              </w:rPr>
              <w:t>врше</w:t>
            </w:r>
            <w:r w:rsidR="006C1CC2">
              <w:rPr>
                <w:sz w:val="20"/>
                <w:szCs w:val="20"/>
                <w:lang w:val="sr-Cyrl-CS"/>
              </w:rPr>
              <w:t xml:space="preserve"> </w:t>
            </w:r>
            <w:r w:rsidRPr="00887B64">
              <w:rPr>
                <w:sz w:val="20"/>
                <w:szCs w:val="20"/>
              </w:rPr>
              <w:t>усмено</w:t>
            </w:r>
            <w:r w:rsidRPr="00887B64">
              <w:rPr>
                <w:sz w:val="20"/>
                <w:szCs w:val="20"/>
                <w:lang w:val="sr-Cyrl-CS"/>
              </w:rPr>
              <w:t xml:space="preserve">. </w:t>
            </w:r>
            <w:r w:rsidRPr="00887B64">
              <w:rPr>
                <w:sz w:val="20"/>
                <w:szCs w:val="20"/>
              </w:rPr>
              <w:t>Програм предвиђа да се једначине и неједначине, као специјалне формуле, решавају паралелно са вршењем одговарајућих рачунских операција. Решавање једначина заснива се на познавању рачунских операција и њихове међусобне повезаности. Основна интенција програма у области геометрије састоји се у томе што се инсистира и на геометрији облика, као и на геометрији мерења (мерење дужи, површи, тела). Ученици</w:t>
            </w:r>
            <w:r w:rsidR="006C1CC2">
              <w:rPr>
                <w:sz w:val="20"/>
                <w:szCs w:val="20"/>
                <w:lang w:val="sr-Cyrl-CS"/>
              </w:rPr>
              <w:t xml:space="preserve"> </w:t>
            </w:r>
            <w:r w:rsidRPr="00887B64">
              <w:rPr>
                <w:sz w:val="20"/>
                <w:szCs w:val="20"/>
              </w:rPr>
              <w:t>најпре</w:t>
            </w:r>
            <w:r w:rsidR="006C1CC2">
              <w:rPr>
                <w:sz w:val="20"/>
                <w:szCs w:val="20"/>
                <w:lang w:val="sr-Cyrl-CS"/>
              </w:rPr>
              <w:t xml:space="preserve"> </w:t>
            </w:r>
            <w:r w:rsidRPr="00887B64">
              <w:rPr>
                <w:sz w:val="20"/>
                <w:szCs w:val="20"/>
              </w:rPr>
              <w:t>упознају</w:t>
            </w:r>
            <w:r w:rsidR="006C1CC2">
              <w:rPr>
                <w:sz w:val="20"/>
                <w:szCs w:val="20"/>
                <w:lang w:val="sr-Cyrl-CS"/>
              </w:rPr>
              <w:t xml:space="preserve"> </w:t>
            </w:r>
            <w:r w:rsidRPr="00887B64">
              <w:rPr>
                <w:sz w:val="20"/>
                <w:szCs w:val="20"/>
              </w:rPr>
              <w:t>облике</w:t>
            </w:r>
            <w:r w:rsidR="006C1CC2">
              <w:rPr>
                <w:sz w:val="20"/>
                <w:szCs w:val="20"/>
                <w:lang w:val="sr-Cyrl-CS"/>
              </w:rPr>
              <w:t xml:space="preserve"> </w:t>
            </w:r>
            <w:r w:rsidRPr="00887B64">
              <w:rPr>
                <w:sz w:val="20"/>
                <w:szCs w:val="20"/>
              </w:rPr>
              <w:t>геометријских</w:t>
            </w:r>
            <w:r w:rsidR="006C1CC2">
              <w:rPr>
                <w:sz w:val="20"/>
                <w:szCs w:val="20"/>
                <w:lang w:val="sr-Cyrl-CS"/>
              </w:rPr>
              <w:t xml:space="preserve"> </w:t>
            </w:r>
            <w:r w:rsidRPr="00887B64">
              <w:rPr>
                <w:sz w:val="20"/>
                <w:szCs w:val="20"/>
              </w:rPr>
              <w:t>тела.</w:t>
            </w:r>
            <w:r w:rsidR="00D06B4C">
              <w:rPr>
                <w:sz w:val="20"/>
                <w:szCs w:val="20"/>
                <w:lang w:val="sr-Cyrl-CS"/>
              </w:rPr>
              <w:t xml:space="preserve"> </w:t>
            </w:r>
            <w:r w:rsidRPr="00887B64">
              <w:rPr>
                <w:sz w:val="20"/>
                <w:szCs w:val="20"/>
              </w:rPr>
              <w:t>Затим</w:t>
            </w:r>
            <w:r w:rsidR="006C1CC2">
              <w:rPr>
                <w:sz w:val="20"/>
                <w:szCs w:val="20"/>
                <w:lang w:val="sr-Cyrl-CS"/>
              </w:rPr>
              <w:t xml:space="preserve"> </w:t>
            </w:r>
            <w:r w:rsidRPr="00887B64">
              <w:rPr>
                <w:sz w:val="20"/>
                <w:szCs w:val="20"/>
              </w:rPr>
              <w:t>најпростије</w:t>
            </w:r>
            <w:r w:rsidR="006C1CC2">
              <w:rPr>
                <w:sz w:val="20"/>
                <w:szCs w:val="20"/>
                <w:lang w:val="sr-Cyrl-CS"/>
              </w:rPr>
              <w:t xml:space="preserve"> </w:t>
            </w:r>
            <w:r w:rsidRPr="00887B64">
              <w:rPr>
                <w:sz w:val="20"/>
                <w:szCs w:val="20"/>
              </w:rPr>
              <w:t>геометријске</w:t>
            </w:r>
            <w:r w:rsidR="006C1CC2">
              <w:rPr>
                <w:sz w:val="20"/>
                <w:szCs w:val="20"/>
                <w:lang w:val="sr-Cyrl-CS"/>
              </w:rPr>
              <w:t xml:space="preserve"> </w:t>
            </w:r>
            <w:r w:rsidRPr="00887B64">
              <w:rPr>
                <w:sz w:val="20"/>
                <w:szCs w:val="20"/>
              </w:rPr>
              <w:t>фигуре: линије,</w:t>
            </w:r>
            <w:r w:rsidR="006C1CC2">
              <w:rPr>
                <w:sz w:val="20"/>
                <w:szCs w:val="20"/>
                <w:lang w:val="sr-Cyrl-CS"/>
              </w:rPr>
              <w:t xml:space="preserve"> </w:t>
            </w:r>
            <w:r w:rsidRPr="00887B64">
              <w:rPr>
                <w:sz w:val="20"/>
                <w:szCs w:val="20"/>
              </w:rPr>
              <w:t>тачку, дуж, па</w:t>
            </w:r>
            <w:r w:rsidR="006C1CC2">
              <w:rPr>
                <w:sz w:val="20"/>
                <w:szCs w:val="20"/>
                <w:lang w:val="sr-Cyrl-CS"/>
              </w:rPr>
              <w:t xml:space="preserve"> </w:t>
            </w:r>
            <w:r w:rsidRPr="00887B64">
              <w:rPr>
                <w:sz w:val="20"/>
                <w:szCs w:val="20"/>
              </w:rPr>
              <w:t>тек</w:t>
            </w:r>
            <w:r w:rsidR="006C1CC2">
              <w:rPr>
                <w:sz w:val="20"/>
                <w:szCs w:val="20"/>
                <w:lang w:val="sr-Cyrl-CS"/>
              </w:rPr>
              <w:t xml:space="preserve"> </w:t>
            </w:r>
            <w:r w:rsidRPr="00887B64">
              <w:rPr>
                <w:sz w:val="20"/>
                <w:szCs w:val="20"/>
              </w:rPr>
              <w:t>онда</w:t>
            </w:r>
            <w:r w:rsidR="006C1CC2">
              <w:rPr>
                <w:sz w:val="20"/>
                <w:szCs w:val="20"/>
                <w:lang w:val="sr-Cyrl-CS"/>
              </w:rPr>
              <w:t xml:space="preserve"> </w:t>
            </w:r>
            <w:r w:rsidRPr="00887B64">
              <w:rPr>
                <w:sz w:val="20"/>
                <w:szCs w:val="20"/>
              </w:rPr>
              <w:t>правоугаоник,</w:t>
            </w:r>
            <w:r w:rsidR="006C1CC2">
              <w:rPr>
                <w:sz w:val="20"/>
                <w:szCs w:val="20"/>
                <w:lang w:val="sr-Cyrl-CS"/>
              </w:rPr>
              <w:t xml:space="preserve"> </w:t>
            </w:r>
            <w:r w:rsidRPr="00887B64">
              <w:rPr>
                <w:sz w:val="20"/>
                <w:szCs w:val="20"/>
              </w:rPr>
              <w:t>квадрат, угао</w:t>
            </w:r>
            <w:r w:rsidR="006C1CC2">
              <w:rPr>
                <w:sz w:val="20"/>
                <w:szCs w:val="20"/>
                <w:lang w:val="sr-Cyrl-CS"/>
              </w:rPr>
              <w:t xml:space="preserve"> , </w:t>
            </w:r>
            <w:r w:rsidRPr="00887B64">
              <w:rPr>
                <w:sz w:val="20"/>
                <w:szCs w:val="20"/>
              </w:rPr>
              <w:t xml:space="preserve">троугао, </w:t>
            </w:r>
            <w:r w:rsidR="006C1CC2">
              <w:rPr>
                <w:sz w:val="20"/>
                <w:szCs w:val="20"/>
                <w:lang w:val="sr-Cyrl-CS"/>
              </w:rPr>
              <w:t xml:space="preserve"> </w:t>
            </w:r>
            <w:r w:rsidRPr="00887B64">
              <w:rPr>
                <w:sz w:val="20"/>
                <w:szCs w:val="20"/>
              </w:rPr>
              <w:t>круг,</w:t>
            </w:r>
            <w:r w:rsidR="006C1CC2">
              <w:rPr>
                <w:sz w:val="20"/>
                <w:szCs w:val="20"/>
                <w:lang w:val="sr-Cyrl-CS"/>
              </w:rPr>
              <w:t xml:space="preserve"> </w:t>
            </w:r>
            <w:r w:rsidRPr="00887B64">
              <w:rPr>
                <w:sz w:val="20"/>
                <w:szCs w:val="20"/>
              </w:rPr>
              <w:t>права, раван,</w:t>
            </w:r>
            <w:r w:rsidRPr="00887B64">
              <w:rPr>
                <w:sz w:val="20"/>
                <w:szCs w:val="20"/>
                <w:lang w:val="en-GB"/>
              </w:rPr>
              <w:t>к</w:t>
            </w:r>
            <w:r w:rsidR="006C1CC2">
              <w:rPr>
                <w:sz w:val="20"/>
                <w:szCs w:val="20"/>
                <w:lang w:val="sr-Cyrl-CS"/>
              </w:rPr>
              <w:t xml:space="preserve"> </w:t>
            </w:r>
            <w:r w:rsidRPr="00887B64">
              <w:rPr>
                <w:sz w:val="20"/>
                <w:szCs w:val="20"/>
                <w:lang w:val="en-GB"/>
              </w:rPr>
              <w:t>вадар,</w:t>
            </w:r>
            <w:r w:rsidR="006C1CC2">
              <w:rPr>
                <w:sz w:val="20"/>
                <w:szCs w:val="20"/>
                <w:lang w:val="sr-Cyrl-CS"/>
              </w:rPr>
              <w:t xml:space="preserve"> </w:t>
            </w:r>
            <w:r w:rsidRPr="00887B64">
              <w:rPr>
                <w:sz w:val="20"/>
                <w:szCs w:val="20"/>
                <w:lang w:val="en-GB"/>
              </w:rPr>
              <w:t>коцка</w:t>
            </w:r>
            <w:r w:rsidR="006C1CC2">
              <w:rPr>
                <w:sz w:val="20"/>
                <w:szCs w:val="20"/>
                <w:lang w:val="sr-Cyrl-CS"/>
              </w:rPr>
              <w:t>.</w:t>
            </w:r>
          </w:p>
          <w:p w:rsidR="00A923C1" w:rsidRPr="00887B64" w:rsidRDefault="00A923C1" w:rsidP="00A923C1">
            <w:pPr>
              <w:rPr>
                <w:sz w:val="20"/>
                <w:szCs w:val="20"/>
                <w:lang w:val="ru-RU"/>
              </w:rPr>
            </w:pPr>
          </w:p>
        </w:tc>
      </w:tr>
    </w:tbl>
    <w:p w:rsidR="00A923C1" w:rsidRPr="00887B64" w:rsidRDefault="00A923C1" w:rsidP="00A923C1">
      <w:pPr>
        <w:rPr>
          <w:b/>
          <w:sz w:val="20"/>
          <w:szCs w:val="20"/>
        </w:rPr>
      </w:pPr>
    </w:p>
    <w:p w:rsidR="00A923C1" w:rsidRPr="00887B64" w:rsidRDefault="00A923C1" w:rsidP="00A923C1">
      <w:pPr>
        <w:rPr>
          <w:b/>
          <w:sz w:val="20"/>
          <w:szCs w:val="20"/>
          <w:lang w:val="sr-Cyrl-CS"/>
        </w:rPr>
      </w:pPr>
      <w:bookmarkStart w:id="8" w:name="_Hlk512862017"/>
      <w:bookmarkEnd w:id="6"/>
    </w:p>
    <w:p w:rsidR="00A923C1" w:rsidRPr="00887B64" w:rsidRDefault="00A923C1" w:rsidP="00A923C1">
      <w:pPr>
        <w:rPr>
          <w:b/>
          <w:sz w:val="20"/>
          <w:szCs w:val="20"/>
          <w:lang w:val="sr-Cyrl-CS"/>
        </w:rPr>
      </w:pPr>
    </w:p>
    <w:p w:rsidR="00A923C1" w:rsidRPr="00887B64" w:rsidRDefault="00A923C1" w:rsidP="00A923C1">
      <w:pPr>
        <w:rPr>
          <w:b/>
          <w:sz w:val="20"/>
          <w:szCs w:val="20"/>
          <w:lang w:val="sr-Cyrl-CS"/>
        </w:rPr>
      </w:pPr>
    </w:p>
    <w:p w:rsidR="00A923C1" w:rsidRPr="00887B64" w:rsidRDefault="00A923C1" w:rsidP="00A923C1">
      <w:pPr>
        <w:rPr>
          <w:b/>
          <w:sz w:val="20"/>
          <w:szCs w:val="20"/>
          <w:lang w:val="sr-Cyrl-CS"/>
        </w:rPr>
      </w:pPr>
    </w:p>
    <w:p w:rsidR="00A923C1" w:rsidRPr="00887B64" w:rsidRDefault="00A923C1" w:rsidP="00A923C1">
      <w:pPr>
        <w:rPr>
          <w:b/>
          <w:sz w:val="20"/>
          <w:szCs w:val="20"/>
          <w:lang w:val="sr-Cyrl-CS"/>
        </w:rPr>
      </w:pPr>
    </w:p>
    <w:p w:rsidR="00A923C1" w:rsidRPr="00887B64" w:rsidRDefault="00A923C1" w:rsidP="00A923C1">
      <w:pPr>
        <w:rPr>
          <w:b/>
          <w:sz w:val="20"/>
          <w:szCs w:val="20"/>
          <w:lang w:val="sr-Cyrl-CS"/>
        </w:rPr>
      </w:pPr>
    </w:p>
    <w:p w:rsidR="00A923C1" w:rsidRPr="00887B64" w:rsidRDefault="00A923C1" w:rsidP="00A923C1">
      <w:pPr>
        <w:rPr>
          <w:b/>
          <w:sz w:val="20"/>
          <w:szCs w:val="20"/>
          <w:lang w:val="sr-Cyrl-CS"/>
        </w:rPr>
      </w:pPr>
    </w:p>
    <w:p w:rsidR="00A923C1" w:rsidRPr="00887B64" w:rsidRDefault="00A923C1" w:rsidP="00A923C1">
      <w:pPr>
        <w:rPr>
          <w:b/>
          <w:sz w:val="20"/>
          <w:szCs w:val="20"/>
          <w:lang w:val="sr-Cyrl-CS"/>
        </w:rPr>
      </w:pPr>
    </w:p>
    <w:p w:rsidR="00A923C1" w:rsidRPr="00887B64" w:rsidRDefault="00A923C1" w:rsidP="00A923C1">
      <w:pPr>
        <w:rPr>
          <w:b/>
          <w:sz w:val="20"/>
          <w:szCs w:val="20"/>
          <w:lang w:val="sr-Cyrl-CS"/>
        </w:rPr>
      </w:pPr>
    </w:p>
    <w:bookmarkEnd w:id="7"/>
    <w:bookmarkEnd w:id="8"/>
    <w:p w:rsidR="00A923C1" w:rsidRDefault="00A923C1" w:rsidP="00A923C1">
      <w:pPr>
        <w:rPr>
          <w:b/>
          <w:sz w:val="20"/>
          <w:szCs w:val="20"/>
          <w:lang w:val="sr-Cyrl-CS"/>
        </w:rPr>
      </w:pPr>
    </w:p>
    <w:p w:rsidR="006C1CC2" w:rsidRPr="006C1CC2" w:rsidRDefault="006C1CC2" w:rsidP="00A923C1">
      <w:pPr>
        <w:rPr>
          <w:b/>
          <w:sz w:val="20"/>
          <w:szCs w:val="20"/>
          <w:lang w:val="sr-Cyrl-CS"/>
        </w:rPr>
      </w:pPr>
    </w:p>
    <w:p w:rsidR="00A923C1" w:rsidRPr="00887B64" w:rsidRDefault="00A923C1" w:rsidP="00A923C1">
      <w:pPr>
        <w:rPr>
          <w:b/>
          <w:sz w:val="20"/>
          <w:szCs w:val="20"/>
        </w:rPr>
      </w:pPr>
    </w:p>
    <w:p w:rsidR="00A923C1" w:rsidRPr="006C1CC2" w:rsidRDefault="006C1CC2" w:rsidP="00A923C1">
      <w:pPr>
        <w:rPr>
          <w:b/>
          <w:sz w:val="20"/>
          <w:szCs w:val="20"/>
          <w:lang w:val="sr-Cyrl-CS"/>
        </w:rPr>
      </w:pPr>
      <w:r>
        <w:rPr>
          <w:b/>
          <w:sz w:val="20"/>
          <w:szCs w:val="20"/>
          <w:lang w:val="sr-Cyrl-CS"/>
        </w:rPr>
        <w:lastRenderedPageBreak/>
        <w:t xml:space="preserve">       </w:t>
      </w:r>
      <w:r w:rsidR="00A923C1" w:rsidRPr="00887B64">
        <w:rPr>
          <w:b/>
          <w:sz w:val="20"/>
          <w:szCs w:val="20"/>
          <w:lang w:val="sr-Cyrl-CS"/>
        </w:rPr>
        <w:t>СРП</w:t>
      </w:r>
      <w:r w:rsidR="00310A65">
        <w:rPr>
          <w:b/>
          <w:sz w:val="20"/>
          <w:szCs w:val="20"/>
          <w:lang w:val="sr-Cyrl-CS"/>
        </w:rPr>
        <w:t>СКИ</w:t>
      </w:r>
      <w:r>
        <w:rPr>
          <w:b/>
          <w:sz w:val="20"/>
          <w:szCs w:val="20"/>
          <w:lang w:val="sr-Cyrl-CS"/>
        </w:rPr>
        <w:t xml:space="preserve">  ЈЕЗИК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7"/>
        <w:gridCol w:w="1217"/>
        <w:gridCol w:w="751"/>
        <w:gridCol w:w="679"/>
        <w:gridCol w:w="1663"/>
        <w:gridCol w:w="1915"/>
        <w:gridCol w:w="2018"/>
      </w:tblGrid>
      <w:tr w:rsidR="00A923C1" w:rsidRPr="00887B64" w:rsidTr="00A923C1">
        <w:tc>
          <w:tcPr>
            <w:tcW w:w="1055" w:type="dxa"/>
            <w:tcBorders>
              <w:top w:val="thinThickSmallGap" w:sz="24" w:space="0" w:color="auto"/>
              <w:left w:val="thinThickSmallGap" w:sz="24" w:space="0" w:color="auto"/>
              <w:bottom w:val="double" w:sz="4" w:space="0" w:color="auto"/>
              <w:right w:val="single" w:sz="4" w:space="0" w:color="auto"/>
            </w:tcBorders>
            <w:hideMark/>
          </w:tcPr>
          <w:p w:rsidR="00A923C1" w:rsidRPr="00887B64" w:rsidRDefault="00A923C1" w:rsidP="00A923C1">
            <w:pPr>
              <w:jc w:val="center"/>
              <w:rPr>
                <w:b/>
                <w:sz w:val="20"/>
                <w:szCs w:val="20"/>
                <w:lang w:val="sr-Cyrl-CS"/>
              </w:rPr>
            </w:pPr>
            <w:r w:rsidRPr="00887B64">
              <w:rPr>
                <w:b/>
                <w:sz w:val="20"/>
                <w:szCs w:val="20"/>
                <w:lang w:val="sr-Cyrl-CS"/>
              </w:rPr>
              <w:t>Општи</w:t>
            </w:r>
          </w:p>
          <w:p w:rsidR="00A923C1" w:rsidRPr="00887B64" w:rsidRDefault="00A923C1" w:rsidP="00A923C1">
            <w:pPr>
              <w:jc w:val="center"/>
              <w:rPr>
                <w:sz w:val="20"/>
                <w:szCs w:val="20"/>
                <w:lang w:val="sr-Cyrl-CS"/>
              </w:rPr>
            </w:pPr>
            <w:r w:rsidRPr="00887B64">
              <w:rPr>
                <w:b/>
                <w:sz w:val="20"/>
                <w:szCs w:val="20"/>
                <w:lang w:val="sr-Cyrl-CS"/>
              </w:rPr>
              <w:t>циљеви и задаци</w:t>
            </w:r>
          </w:p>
        </w:tc>
        <w:tc>
          <w:tcPr>
            <w:tcW w:w="12571" w:type="dxa"/>
            <w:gridSpan w:val="6"/>
            <w:tcBorders>
              <w:top w:val="thinThickSmallGap" w:sz="24" w:space="0" w:color="auto"/>
              <w:left w:val="single" w:sz="4" w:space="0" w:color="auto"/>
              <w:bottom w:val="double" w:sz="4" w:space="0" w:color="auto"/>
              <w:right w:val="thinThickSmallGap" w:sz="24" w:space="0" w:color="auto"/>
            </w:tcBorders>
          </w:tcPr>
          <w:p w:rsidR="00A923C1" w:rsidRPr="00887B64" w:rsidRDefault="00A923C1" w:rsidP="00A923C1">
            <w:pPr>
              <w:pStyle w:val="Style2"/>
              <w:rPr>
                <w:rStyle w:val="FontStyle11"/>
                <w:rFonts w:ascii="Times New Roman" w:hAnsi="Times New Roman"/>
                <w:lang w:eastAsia="sr-Cyrl-CS"/>
              </w:rPr>
            </w:pPr>
          </w:p>
          <w:p w:rsidR="00A923C1" w:rsidRPr="00887B64" w:rsidRDefault="00A923C1" w:rsidP="006C1CC2">
            <w:pPr>
              <w:pStyle w:val="Style2"/>
              <w:ind w:firstLine="0"/>
              <w:rPr>
                <w:rStyle w:val="FontStyle11"/>
                <w:rFonts w:ascii="Times New Roman" w:hAnsi="Times New Roman"/>
                <w:lang w:val="sr-Cyrl-CS" w:eastAsia="sr-Cyrl-CS"/>
              </w:rPr>
            </w:pPr>
            <w:r w:rsidRPr="00887B64">
              <w:rPr>
                <w:rStyle w:val="FontStyle11"/>
                <w:rFonts w:ascii="Times New Roman" w:hAnsi="Times New Roman"/>
                <w:lang w:val="sr-Cyrl-CS" w:eastAsia="sr-Cyrl-CS"/>
              </w:rPr>
              <w:t>Да ученици овладају основним законитостима спрског књижевног језика на којем ће се усмено и писмено правилно изражавати, да се оспособе да тумаче одабрана књижевна дела, да поступно упознају граматику и правопис, овладају техником читања и писања на оба писма.</w:t>
            </w:r>
          </w:p>
        </w:tc>
      </w:tr>
      <w:tr w:rsidR="00A923C1" w:rsidRPr="00887B64" w:rsidTr="00A923C1">
        <w:trPr>
          <w:trHeight w:val="840"/>
        </w:trPr>
        <w:tc>
          <w:tcPr>
            <w:tcW w:w="1055" w:type="dxa"/>
            <w:vMerge w:val="restart"/>
            <w:tcBorders>
              <w:top w:val="double" w:sz="4" w:space="0" w:color="auto"/>
              <w:left w:val="thinThickSmallGap" w:sz="24" w:space="0" w:color="auto"/>
              <w:bottom w:val="double" w:sz="4" w:space="0" w:color="auto"/>
              <w:right w:val="single" w:sz="4" w:space="0" w:color="auto"/>
            </w:tcBorders>
            <w:vAlign w:val="center"/>
            <w:hideMark/>
          </w:tcPr>
          <w:p w:rsidR="00A923C1" w:rsidRPr="00887B64" w:rsidRDefault="00A923C1" w:rsidP="00A923C1">
            <w:pPr>
              <w:jc w:val="center"/>
              <w:rPr>
                <w:b/>
                <w:sz w:val="20"/>
                <w:szCs w:val="20"/>
              </w:rPr>
            </w:pPr>
            <w:r w:rsidRPr="00887B64">
              <w:rPr>
                <w:b/>
                <w:sz w:val="20"/>
                <w:szCs w:val="20"/>
                <w:lang w:val="sr-Cyrl-CS"/>
              </w:rPr>
              <w:t>Редни број</w:t>
            </w:r>
          </w:p>
        </w:tc>
        <w:tc>
          <w:tcPr>
            <w:tcW w:w="2189" w:type="dxa"/>
            <w:vMerge w:val="restart"/>
            <w:tcBorders>
              <w:top w:val="double" w:sz="4" w:space="0" w:color="auto"/>
              <w:left w:val="single" w:sz="4" w:space="0" w:color="auto"/>
              <w:bottom w:val="double" w:sz="4" w:space="0" w:color="auto"/>
              <w:right w:val="single" w:sz="4" w:space="0" w:color="auto"/>
            </w:tcBorders>
            <w:vAlign w:val="center"/>
            <w:hideMark/>
          </w:tcPr>
          <w:p w:rsidR="00A923C1" w:rsidRPr="00887B64" w:rsidRDefault="00A923C1" w:rsidP="00A923C1">
            <w:pPr>
              <w:jc w:val="center"/>
              <w:rPr>
                <w:b/>
                <w:sz w:val="20"/>
                <w:szCs w:val="20"/>
                <w:lang w:val="sr-Cyrl-CS"/>
              </w:rPr>
            </w:pPr>
            <w:r w:rsidRPr="00887B64">
              <w:rPr>
                <w:b/>
                <w:sz w:val="20"/>
                <w:szCs w:val="20"/>
                <w:lang w:val="sr-Cyrl-CS"/>
              </w:rPr>
              <w:t>НАЗИВ  ТЕМЕ</w:t>
            </w:r>
          </w:p>
        </w:tc>
        <w:tc>
          <w:tcPr>
            <w:tcW w:w="1911" w:type="dxa"/>
            <w:gridSpan w:val="2"/>
            <w:tcBorders>
              <w:top w:val="double" w:sz="4" w:space="0" w:color="auto"/>
              <w:left w:val="single" w:sz="4" w:space="0" w:color="auto"/>
              <w:bottom w:val="single" w:sz="4" w:space="0" w:color="auto"/>
              <w:right w:val="single" w:sz="4" w:space="0" w:color="auto"/>
            </w:tcBorders>
            <w:vAlign w:val="center"/>
            <w:hideMark/>
          </w:tcPr>
          <w:p w:rsidR="00A923C1" w:rsidRPr="00887B64" w:rsidRDefault="00A923C1" w:rsidP="00A923C1">
            <w:pPr>
              <w:jc w:val="center"/>
              <w:rPr>
                <w:b/>
                <w:sz w:val="20"/>
                <w:szCs w:val="20"/>
              </w:rPr>
            </w:pPr>
            <w:r w:rsidRPr="00887B64">
              <w:rPr>
                <w:b/>
                <w:sz w:val="20"/>
                <w:szCs w:val="20"/>
              </w:rPr>
              <w:t>Оријентациони</w:t>
            </w:r>
          </w:p>
          <w:p w:rsidR="00A923C1" w:rsidRPr="00887B64" w:rsidRDefault="00A923C1" w:rsidP="00A923C1">
            <w:pPr>
              <w:jc w:val="center"/>
              <w:rPr>
                <w:b/>
                <w:sz w:val="20"/>
                <w:szCs w:val="20"/>
              </w:rPr>
            </w:pPr>
            <w:r w:rsidRPr="00887B64">
              <w:rPr>
                <w:b/>
                <w:sz w:val="20"/>
                <w:szCs w:val="20"/>
              </w:rPr>
              <w:t>број   часова</w:t>
            </w:r>
          </w:p>
        </w:tc>
        <w:tc>
          <w:tcPr>
            <w:tcW w:w="3442" w:type="dxa"/>
            <w:vMerge w:val="restart"/>
            <w:tcBorders>
              <w:top w:val="double" w:sz="4" w:space="0" w:color="auto"/>
              <w:left w:val="single" w:sz="4" w:space="0" w:color="auto"/>
              <w:bottom w:val="double" w:sz="4" w:space="0" w:color="auto"/>
              <w:right w:val="double" w:sz="4" w:space="0" w:color="auto"/>
            </w:tcBorders>
            <w:vAlign w:val="center"/>
            <w:hideMark/>
          </w:tcPr>
          <w:p w:rsidR="00A923C1" w:rsidRPr="00887B64" w:rsidRDefault="00A923C1" w:rsidP="00A923C1">
            <w:pPr>
              <w:jc w:val="center"/>
              <w:rPr>
                <w:b/>
                <w:sz w:val="20"/>
                <w:szCs w:val="20"/>
                <w:lang w:val="sr-Cyrl-CS"/>
              </w:rPr>
            </w:pPr>
            <w:r w:rsidRPr="00887B64">
              <w:rPr>
                <w:b/>
                <w:sz w:val="20"/>
                <w:szCs w:val="20"/>
                <w:lang w:val="sr-Cyrl-CS"/>
              </w:rPr>
              <w:t>СПЕЦИФИЧНИ  ЦИЉЕВИ И ЗАДАЦИ</w:t>
            </w:r>
          </w:p>
        </w:tc>
        <w:tc>
          <w:tcPr>
            <w:tcW w:w="1726" w:type="dxa"/>
            <w:vMerge w:val="restart"/>
            <w:tcBorders>
              <w:top w:val="double" w:sz="4" w:space="0" w:color="auto"/>
              <w:left w:val="double" w:sz="4" w:space="0" w:color="auto"/>
              <w:bottom w:val="double" w:sz="4" w:space="0" w:color="auto"/>
              <w:right w:val="single" w:sz="4" w:space="0" w:color="auto"/>
            </w:tcBorders>
            <w:vAlign w:val="center"/>
            <w:hideMark/>
          </w:tcPr>
          <w:p w:rsidR="00A923C1" w:rsidRPr="00887B64" w:rsidRDefault="00A923C1" w:rsidP="00A923C1">
            <w:pPr>
              <w:jc w:val="center"/>
              <w:rPr>
                <w:b/>
                <w:sz w:val="20"/>
                <w:szCs w:val="20"/>
                <w:lang w:val="sr-Cyrl-CS"/>
              </w:rPr>
            </w:pPr>
            <w:r w:rsidRPr="00887B64">
              <w:rPr>
                <w:b/>
                <w:sz w:val="20"/>
                <w:szCs w:val="20"/>
                <w:lang w:val="sr-Cyrl-CS"/>
              </w:rPr>
              <w:t>Област исхода стандарда</w:t>
            </w:r>
          </w:p>
          <w:p w:rsidR="00A923C1" w:rsidRPr="00887B64" w:rsidRDefault="00A923C1" w:rsidP="00A923C1">
            <w:pPr>
              <w:jc w:val="center"/>
              <w:rPr>
                <w:b/>
                <w:sz w:val="20"/>
                <w:szCs w:val="20"/>
                <w:lang w:val="sr-Cyrl-CS"/>
              </w:rPr>
            </w:pPr>
            <w:r w:rsidRPr="00887B64">
              <w:rPr>
                <w:b/>
                <w:sz w:val="20"/>
                <w:szCs w:val="20"/>
                <w:lang w:val="sr-Cyrl-CS"/>
              </w:rPr>
              <w:t>предметно подручје</w:t>
            </w:r>
          </w:p>
        </w:tc>
        <w:tc>
          <w:tcPr>
            <w:tcW w:w="3303" w:type="dxa"/>
            <w:vMerge w:val="restart"/>
            <w:tcBorders>
              <w:top w:val="double" w:sz="4" w:space="0" w:color="auto"/>
              <w:left w:val="single" w:sz="4" w:space="0" w:color="auto"/>
              <w:bottom w:val="double" w:sz="4" w:space="0" w:color="auto"/>
              <w:right w:val="thinThickSmallGap" w:sz="24" w:space="0" w:color="auto"/>
            </w:tcBorders>
            <w:vAlign w:val="center"/>
            <w:hideMark/>
          </w:tcPr>
          <w:p w:rsidR="00A923C1" w:rsidRPr="00887B64" w:rsidRDefault="00A923C1" w:rsidP="00A923C1">
            <w:pPr>
              <w:jc w:val="center"/>
              <w:rPr>
                <w:b/>
                <w:sz w:val="20"/>
                <w:szCs w:val="20"/>
              </w:rPr>
            </w:pPr>
            <w:r w:rsidRPr="00887B64">
              <w:rPr>
                <w:b/>
                <w:sz w:val="20"/>
                <w:szCs w:val="20"/>
              </w:rPr>
              <w:t>Начин провере остварености образовних стандарда,исхода,циљева учења</w:t>
            </w:r>
          </w:p>
        </w:tc>
      </w:tr>
      <w:tr w:rsidR="006C1CC2" w:rsidRPr="00887B64" w:rsidTr="00A923C1">
        <w:trPr>
          <w:trHeight w:val="255"/>
        </w:trPr>
        <w:tc>
          <w:tcPr>
            <w:tcW w:w="0" w:type="auto"/>
            <w:vMerge/>
            <w:tcBorders>
              <w:top w:val="double" w:sz="4" w:space="0" w:color="auto"/>
              <w:left w:val="thinThickSmallGap" w:sz="24" w:space="0" w:color="auto"/>
              <w:bottom w:val="double" w:sz="4" w:space="0" w:color="auto"/>
              <w:right w:val="single" w:sz="4" w:space="0" w:color="auto"/>
            </w:tcBorders>
            <w:vAlign w:val="center"/>
            <w:hideMark/>
          </w:tcPr>
          <w:p w:rsidR="00A923C1" w:rsidRPr="00887B64" w:rsidRDefault="00A923C1" w:rsidP="00A923C1">
            <w:pPr>
              <w:rPr>
                <w:b/>
                <w:sz w:val="20"/>
                <w:szCs w:val="20"/>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A923C1" w:rsidRPr="00887B64" w:rsidRDefault="00A923C1" w:rsidP="00A923C1">
            <w:pPr>
              <w:rPr>
                <w:b/>
                <w:sz w:val="20"/>
                <w:szCs w:val="20"/>
                <w:lang w:val="sr-Cyrl-CS"/>
              </w:rPr>
            </w:pPr>
          </w:p>
        </w:tc>
        <w:tc>
          <w:tcPr>
            <w:tcW w:w="885" w:type="dxa"/>
            <w:tcBorders>
              <w:top w:val="single" w:sz="4" w:space="0" w:color="auto"/>
              <w:left w:val="single" w:sz="4" w:space="0" w:color="auto"/>
              <w:bottom w:val="double" w:sz="4" w:space="0" w:color="auto"/>
              <w:right w:val="single" w:sz="4" w:space="0" w:color="auto"/>
            </w:tcBorders>
            <w:vAlign w:val="center"/>
            <w:hideMark/>
          </w:tcPr>
          <w:p w:rsidR="00A923C1" w:rsidRPr="00887B64" w:rsidRDefault="00A923C1" w:rsidP="00A923C1">
            <w:pPr>
              <w:jc w:val="center"/>
              <w:rPr>
                <w:b/>
                <w:sz w:val="20"/>
                <w:szCs w:val="20"/>
              </w:rPr>
            </w:pPr>
            <w:r w:rsidRPr="00887B64">
              <w:rPr>
                <w:sz w:val="20"/>
                <w:szCs w:val="20"/>
                <w:lang w:val="sr-Cyrl-CS"/>
              </w:rPr>
              <w:t>За обраду новог градива</w:t>
            </w:r>
          </w:p>
        </w:tc>
        <w:tc>
          <w:tcPr>
            <w:tcW w:w="1026" w:type="dxa"/>
            <w:tcBorders>
              <w:top w:val="single" w:sz="4" w:space="0" w:color="auto"/>
              <w:left w:val="single" w:sz="4" w:space="0" w:color="auto"/>
              <w:bottom w:val="double" w:sz="4" w:space="0" w:color="auto"/>
              <w:right w:val="single" w:sz="4" w:space="0" w:color="auto"/>
            </w:tcBorders>
            <w:vAlign w:val="center"/>
            <w:hideMark/>
          </w:tcPr>
          <w:p w:rsidR="00A923C1" w:rsidRPr="00887B64" w:rsidRDefault="00A923C1" w:rsidP="00A923C1">
            <w:pPr>
              <w:jc w:val="center"/>
              <w:rPr>
                <w:b/>
                <w:sz w:val="20"/>
                <w:szCs w:val="20"/>
              </w:rPr>
            </w:pPr>
            <w:r w:rsidRPr="00887B64">
              <w:rPr>
                <w:sz w:val="20"/>
                <w:szCs w:val="20"/>
                <w:lang w:val="sr-Cyrl-CS"/>
              </w:rPr>
              <w:t>За друге типове часова</w:t>
            </w:r>
          </w:p>
        </w:tc>
        <w:tc>
          <w:tcPr>
            <w:tcW w:w="0" w:type="auto"/>
            <w:vMerge/>
            <w:tcBorders>
              <w:top w:val="double" w:sz="4" w:space="0" w:color="auto"/>
              <w:left w:val="single" w:sz="4" w:space="0" w:color="auto"/>
              <w:bottom w:val="double" w:sz="4" w:space="0" w:color="auto"/>
              <w:right w:val="double" w:sz="4" w:space="0" w:color="auto"/>
            </w:tcBorders>
            <w:vAlign w:val="center"/>
            <w:hideMark/>
          </w:tcPr>
          <w:p w:rsidR="00A923C1" w:rsidRPr="00887B64" w:rsidRDefault="00A923C1" w:rsidP="00A923C1">
            <w:pPr>
              <w:rPr>
                <w:b/>
                <w:sz w:val="20"/>
                <w:szCs w:val="20"/>
                <w:lang w:val="sr-Cyrl-CS"/>
              </w:rPr>
            </w:pPr>
          </w:p>
        </w:tc>
        <w:tc>
          <w:tcPr>
            <w:tcW w:w="0" w:type="auto"/>
            <w:vMerge/>
            <w:tcBorders>
              <w:top w:val="double" w:sz="4" w:space="0" w:color="auto"/>
              <w:left w:val="double" w:sz="4" w:space="0" w:color="auto"/>
              <w:bottom w:val="double" w:sz="4" w:space="0" w:color="auto"/>
              <w:right w:val="single" w:sz="4" w:space="0" w:color="auto"/>
            </w:tcBorders>
            <w:vAlign w:val="center"/>
            <w:hideMark/>
          </w:tcPr>
          <w:p w:rsidR="00A923C1" w:rsidRPr="00887B64" w:rsidRDefault="00A923C1" w:rsidP="00A923C1">
            <w:pPr>
              <w:rPr>
                <w:b/>
                <w:sz w:val="20"/>
                <w:szCs w:val="20"/>
                <w:lang w:val="sr-Cyrl-CS"/>
              </w:rPr>
            </w:pPr>
          </w:p>
        </w:tc>
        <w:tc>
          <w:tcPr>
            <w:tcW w:w="0" w:type="auto"/>
            <w:vMerge/>
            <w:tcBorders>
              <w:top w:val="double" w:sz="4" w:space="0" w:color="auto"/>
              <w:left w:val="single" w:sz="4" w:space="0" w:color="auto"/>
              <w:bottom w:val="double" w:sz="4" w:space="0" w:color="auto"/>
              <w:right w:val="thinThickSmallGap" w:sz="24" w:space="0" w:color="auto"/>
            </w:tcBorders>
            <w:vAlign w:val="center"/>
            <w:hideMark/>
          </w:tcPr>
          <w:p w:rsidR="00A923C1" w:rsidRPr="00887B64" w:rsidRDefault="00A923C1" w:rsidP="00A923C1">
            <w:pPr>
              <w:rPr>
                <w:b/>
                <w:sz w:val="20"/>
                <w:szCs w:val="20"/>
              </w:rPr>
            </w:pPr>
          </w:p>
        </w:tc>
      </w:tr>
      <w:tr w:rsidR="006C1CC2" w:rsidRPr="00887B64" w:rsidTr="00A923C1">
        <w:tc>
          <w:tcPr>
            <w:tcW w:w="1055" w:type="dxa"/>
            <w:tcBorders>
              <w:top w:val="double" w:sz="4" w:space="0" w:color="auto"/>
              <w:left w:val="thinThickSmallGap" w:sz="24" w:space="0" w:color="auto"/>
              <w:bottom w:val="single" w:sz="4" w:space="0" w:color="auto"/>
              <w:right w:val="single" w:sz="4" w:space="0" w:color="auto"/>
            </w:tcBorders>
            <w:vAlign w:val="center"/>
            <w:hideMark/>
          </w:tcPr>
          <w:p w:rsidR="00A923C1" w:rsidRPr="00887B64" w:rsidRDefault="00A923C1" w:rsidP="00A923C1">
            <w:pPr>
              <w:jc w:val="center"/>
              <w:rPr>
                <w:b/>
                <w:sz w:val="20"/>
                <w:szCs w:val="20"/>
                <w:lang w:val="sr-Cyrl-CS"/>
              </w:rPr>
            </w:pPr>
            <w:r w:rsidRPr="00887B64">
              <w:rPr>
                <w:b/>
                <w:sz w:val="20"/>
                <w:szCs w:val="20"/>
                <w:lang w:val="sr-Cyrl-CS"/>
              </w:rPr>
              <w:t>1.</w:t>
            </w:r>
          </w:p>
        </w:tc>
        <w:tc>
          <w:tcPr>
            <w:tcW w:w="2189" w:type="dxa"/>
            <w:tcBorders>
              <w:top w:val="double" w:sz="4" w:space="0" w:color="auto"/>
              <w:left w:val="single" w:sz="4" w:space="0" w:color="auto"/>
              <w:bottom w:val="single" w:sz="4" w:space="0" w:color="auto"/>
              <w:right w:val="single" w:sz="4" w:space="0" w:color="auto"/>
            </w:tcBorders>
            <w:vAlign w:val="center"/>
            <w:hideMark/>
          </w:tcPr>
          <w:p w:rsidR="00A923C1" w:rsidRPr="00887B64" w:rsidRDefault="00A923C1" w:rsidP="00A923C1">
            <w:pPr>
              <w:rPr>
                <w:b/>
                <w:sz w:val="20"/>
                <w:szCs w:val="20"/>
              </w:rPr>
            </w:pPr>
            <w:r w:rsidRPr="00887B64">
              <w:rPr>
                <w:b/>
                <w:sz w:val="20"/>
                <w:szCs w:val="20"/>
              </w:rPr>
              <w:t>ЈЕЗИК</w:t>
            </w:r>
          </w:p>
          <w:p w:rsidR="00A923C1" w:rsidRPr="00887B64" w:rsidRDefault="00A923C1" w:rsidP="00A923C1">
            <w:pPr>
              <w:rPr>
                <w:b/>
                <w:sz w:val="20"/>
                <w:szCs w:val="20"/>
              </w:rPr>
            </w:pPr>
            <w:r w:rsidRPr="00887B64">
              <w:rPr>
                <w:b/>
                <w:sz w:val="20"/>
                <w:szCs w:val="20"/>
              </w:rPr>
              <w:t>граматика и правопис</w:t>
            </w:r>
          </w:p>
        </w:tc>
        <w:tc>
          <w:tcPr>
            <w:tcW w:w="885" w:type="dxa"/>
            <w:tcBorders>
              <w:top w:val="double" w:sz="4" w:space="0" w:color="auto"/>
              <w:left w:val="single" w:sz="4" w:space="0" w:color="auto"/>
              <w:bottom w:val="single" w:sz="4" w:space="0" w:color="auto"/>
              <w:right w:val="single" w:sz="4" w:space="0" w:color="auto"/>
            </w:tcBorders>
            <w:vAlign w:val="center"/>
            <w:hideMark/>
          </w:tcPr>
          <w:p w:rsidR="00A923C1" w:rsidRPr="00887B64" w:rsidRDefault="00A923C1" w:rsidP="00A923C1">
            <w:pPr>
              <w:jc w:val="center"/>
              <w:rPr>
                <w:b/>
                <w:sz w:val="20"/>
                <w:szCs w:val="20"/>
                <w:lang w:val="sr-Cyrl-CS"/>
              </w:rPr>
            </w:pPr>
            <w:r w:rsidRPr="00887B64">
              <w:rPr>
                <w:b/>
                <w:sz w:val="20"/>
                <w:szCs w:val="20"/>
                <w:lang w:val="sr-Cyrl-CS"/>
              </w:rPr>
              <w:t>26</w:t>
            </w:r>
          </w:p>
        </w:tc>
        <w:tc>
          <w:tcPr>
            <w:tcW w:w="1026" w:type="dxa"/>
            <w:tcBorders>
              <w:top w:val="double" w:sz="4" w:space="0" w:color="auto"/>
              <w:left w:val="single" w:sz="4" w:space="0" w:color="auto"/>
              <w:bottom w:val="single" w:sz="4" w:space="0" w:color="auto"/>
              <w:right w:val="single" w:sz="4" w:space="0" w:color="auto"/>
            </w:tcBorders>
            <w:vAlign w:val="center"/>
            <w:hideMark/>
          </w:tcPr>
          <w:p w:rsidR="00A923C1" w:rsidRPr="00887B64" w:rsidRDefault="00A923C1" w:rsidP="00A923C1">
            <w:pPr>
              <w:jc w:val="center"/>
              <w:rPr>
                <w:b/>
                <w:sz w:val="20"/>
                <w:szCs w:val="20"/>
                <w:lang w:val="sr-Cyrl-CS"/>
              </w:rPr>
            </w:pPr>
            <w:r w:rsidRPr="00887B64">
              <w:rPr>
                <w:b/>
                <w:sz w:val="20"/>
                <w:szCs w:val="20"/>
                <w:lang w:val="sr-Cyrl-CS"/>
              </w:rPr>
              <w:t>32</w:t>
            </w:r>
          </w:p>
        </w:tc>
        <w:tc>
          <w:tcPr>
            <w:tcW w:w="3442" w:type="dxa"/>
            <w:tcBorders>
              <w:top w:val="double" w:sz="4" w:space="0" w:color="auto"/>
              <w:left w:val="single" w:sz="4" w:space="0" w:color="auto"/>
              <w:bottom w:val="single" w:sz="4" w:space="0" w:color="auto"/>
              <w:right w:val="double" w:sz="4" w:space="0" w:color="auto"/>
            </w:tcBorders>
            <w:hideMark/>
          </w:tcPr>
          <w:p w:rsidR="00A923C1" w:rsidRPr="00887B64" w:rsidRDefault="00A923C1" w:rsidP="00A923C1">
            <w:pPr>
              <w:rPr>
                <w:sz w:val="20"/>
                <w:szCs w:val="20"/>
                <w:lang w:val="sr-Cyrl-CS"/>
              </w:rPr>
            </w:pPr>
            <w:r w:rsidRPr="00887B64">
              <w:rPr>
                <w:sz w:val="20"/>
                <w:szCs w:val="20"/>
                <w:lang w:val="sr-Cyrl-CS"/>
              </w:rPr>
              <w:t>Савладавање  просте  реченице, стицање основних  појмова  о  именицама, придевима  и  глаголима, уочавање  управног  говора  у  тексту</w:t>
            </w:r>
          </w:p>
          <w:p w:rsidR="00A923C1" w:rsidRPr="00887B64" w:rsidRDefault="00A923C1" w:rsidP="00A923C1">
            <w:pPr>
              <w:rPr>
                <w:sz w:val="20"/>
                <w:szCs w:val="20"/>
                <w:lang w:val="sr-Cyrl-CS"/>
              </w:rPr>
            </w:pPr>
          </w:p>
          <w:p w:rsidR="00A923C1" w:rsidRPr="00887B64" w:rsidRDefault="00A923C1" w:rsidP="00A923C1">
            <w:pPr>
              <w:rPr>
                <w:sz w:val="20"/>
                <w:szCs w:val="20"/>
                <w:lang w:val="sr-Cyrl-CS"/>
              </w:rPr>
            </w:pPr>
            <w:r w:rsidRPr="00887B64">
              <w:rPr>
                <w:sz w:val="20"/>
                <w:szCs w:val="20"/>
                <w:lang w:val="sr-Cyrl-CS"/>
              </w:rPr>
              <w:t>Поступно упознавање правописа и његова примена(употрба великог слова у писању, писање датума, речце ли и не, употреба знакова интерпукције,писање скраћеница)</w:t>
            </w:r>
          </w:p>
        </w:tc>
        <w:tc>
          <w:tcPr>
            <w:tcW w:w="1726" w:type="dxa"/>
            <w:tcBorders>
              <w:top w:val="double" w:sz="4" w:space="0" w:color="auto"/>
              <w:left w:val="double" w:sz="4" w:space="0" w:color="auto"/>
              <w:bottom w:val="single" w:sz="4" w:space="0" w:color="auto"/>
              <w:right w:val="single" w:sz="4" w:space="0" w:color="auto"/>
            </w:tcBorders>
          </w:tcPr>
          <w:p w:rsidR="00A923C1" w:rsidRPr="00887B64" w:rsidRDefault="00A923C1" w:rsidP="00A923C1">
            <w:pPr>
              <w:tabs>
                <w:tab w:val="left" w:pos="734"/>
              </w:tabs>
              <w:autoSpaceDE w:val="0"/>
              <w:autoSpaceDN w:val="0"/>
              <w:adjustRightInd w:val="0"/>
              <w:spacing w:line="261" w:lineRule="exact"/>
              <w:ind w:firstLine="14"/>
              <w:rPr>
                <w:bCs/>
                <w:sz w:val="20"/>
                <w:szCs w:val="20"/>
                <w:lang w:eastAsia="hr-HR"/>
              </w:rPr>
            </w:pPr>
            <w:r w:rsidRPr="00887B64">
              <w:rPr>
                <w:bCs/>
                <w:sz w:val="20"/>
                <w:szCs w:val="20"/>
                <w:lang w:eastAsia="hr-HR"/>
              </w:rPr>
              <w:t>-препознаје врсте речи (именице, заменице,</w:t>
            </w:r>
            <w:r w:rsidRPr="00887B64">
              <w:rPr>
                <w:bCs/>
                <w:sz w:val="20"/>
                <w:szCs w:val="20"/>
                <w:lang w:eastAsia="hr-HR"/>
              </w:rPr>
              <w:br/>
              <w:t>придеве)</w:t>
            </w:r>
          </w:p>
          <w:p w:rsidR="00A923C1" w:rsidRPr="00887B64" w:rsidRDefault="00A923C1" w:rsidP="00A923C1">
            <w:pPr>
              <w:tabs>
                <w:tab w:val="left" w:pos="734"/>
              </w:tabs>
              <w:autoSpaceDE w:val="0"/>
              <w:autoSpaceDN w:val="0"/>
              <w:adjustRightInd w:val="0"/>
              <w:spacing w:line="261" w:lineRule="exact"/>
              <w:ind w:firstLine="12"/>
              <w:rPr>
                <w:bCs/>
                <w:sz w:val="20"/>
                <w:szCs w:val="20"/>
                <w:lang w:eastAsia="hr-HR"/>
              </w:rPr>
            </w:pPr>
            <w:r w:rsidRPr="00887B64">
              <w:rPr>
                <w:bCs/>
                <w:sz w:val="20"/>
                <w:szCs w:val="20"/>
                <w:lang w:eastAsia="hr-HR"/>
              </w:rPr>
              <w:t>-препознаје граматичке категорије</w:t>
            </w:r>
            <w:r w:rsidRPr="00887B64">
              <w:rPr>
                <w:bCs/>
                <w:sz w:val="20"/>
                <w:szCs w:val="20"/>
                <w:lang w:eastAsia="hr-HR"/>
              </w:rPr>
              <w:br/>
              <w:t>променљивих речи (род и број заједничких</w:t>
            </w:r>
            <w:r w:rsidRPr="00887B64">
              <w:rPr>
                <w:bCs/>
                <w:sz w:val="20"/>
                <w:szCs w:val="20"/>
                <w:lang w:eastAsia="hr-HR"/>
              </w:rPr>
              <w:br/>
              <w:t>именица) и глаголско време (презент, перфекат,</w:t>
            </w:r>
            <w:r w:rsidRPr="00887B64">
              <w:rPr>
                <w:bCs/>
                <w:sz w:val="20"/>
                <w:szCs w:val="20"/>
                <w:lang w:eastAsia="hr-HR"/>
              </w:rPr>
              <w:br/>
              <w:t>футур)</w:t>
            </w:r>
          </w:p>
          <w:p w:rsidR="00A923C1" w:rsidRPr="00887B64" w:rsidRDefault="00A923C1" w:rsidP="00A923C1">
            <w:pPr>
              <w:tabs>
                <w:tab w:val="left" w:pos="734"/>
              </w:tabs>
              <w:autoSpaceDE w:val="0"/>
              <w:autoSpaceDN w:val="0"/>
              <w:adjustRightInd w:val="0"/>
              <w:spacing w:line="261" w:lineRule="exact"/>
              <w:ind w:firstLine="14"/>
              <w:rPr>
                <w:bCs/>
                <w:sz w:val="20"/>
                <w:szCs w:val="20"/>
                <w:lang w:eastAsia="hr-HR"/>
              </w:rPr>
            </w:pPr>
            <w:r w:rsidRPr="00887B64">
              <w:rPr>
                <w:bCs/>
                <w:sz w:val="20"/>
                <w:szCs w:val="20"/>
                <w:lang w:val="hr-HR" w:eastAsia="hr-HR"/>
              </w:rPr>
              <w:t>-</w:t>
            </w:r>
            <w:r w:rsidRPr="00887B64">
              <w:rPr>
                <w:bCs/>
                <w:sz w:val="20"/>
                <w:szCs w:val="20"/>
                <w:lang w:eastAsia="hr-HR"/>
              </w:rPr>
              <w:t xml:space="preserve"> препознаје врсте реченица п</w:t>
            </w:r>
            <w:r w:rsidRPr="00887B64">
              <w:rPr>
                <w:bCs/>
                <w:sz w:val="20"/>
                <w:szCs w:val="20"/>
                <w:lang w:val="hr-HR" w:eastAsia="hr-HR"/>
              </w:rPr>
              <w:t>o</w:t>
            </w:r>
            <w:r w:rsidRPr="00887B64">
              <w:rPr>
                <w:bCs/>
                <w:sz w:val="20"/>
                <w:szCs w:val="20"/>
                <w:lang w:val="hr-HR" w:eastAsia="hr-HR"/>
              </w:rPr>
              <w:br/>
            </w:r>
            <w:r w:rsidRPr="00887B64">
              <w:rPr>
                <w:bCs/>
                <w:sz w:val="20"/>
                <w:szCs w:val="20"/>
                <w:lang w:eastAsia="hr-HR"/>
              </w:rPr>
              <w:t>комуникативној функцији (обавештајне. упитне,</w:t>
            </w:r>
            <w:r w:rsidRPr="00887B64">
              <w:rPr>
                <w:bCs/>
                <w:sz w:val="20"/>
                <w:szCs w:val="20"/>
                <w:lang w:eastAsia="hr-HR"/>
              </w:rPr>
              <w:br/>
              <w:t>узвичне, заповедне) и п</w:t>
            </w:r>
            <w:r w:rsidRPr="00887B64">
              <w:rPr>
                <w:bCs/>
                <w:sz w:val="20"/>
                <w:szCs w:val="20"/>
                <w:lang w:val="hr-HR" w:eastAsia="hr-HR"/>
              </w:rPr>
              <w:t xml:space="preserve">o </w:t>
            </w:r>
            <w:r w:rsidRPr="00887B64">
              <w:rPr>
                <w:bCs/>
                <w:sz w:val="20"/>
                <w:szCs w:val="20"/>
                <w:lang w:eastAsia="hr-HR"/>
              </w:rPr>
              <w:t>потврдности/одричности</w:t>
            </w:r>
            <w:r w:rsidRPr="00887B64">
              <w:rPr>
                <w:bCs/>
                <w:sz w:val="20"/>
                <w:szCs w:val="20"/>
                <w:lang w:eastAsia="hr-HR"/>
              </w:rPr>
              <w:br/>
              <w:t>(потврдне и одричне)</w:t>
            </w:r>
          </w:p>
          <w:p w:rsidR="00A923C1" w:rsidRPr="00887B64" w:rsidRDefault="00A923C1" w:rsidP="00A923C1">
            <w:pPr>
              <w:tabs>
                <w:tab w:val="left" w:pos="734"/>
              </w:tabs>
              <w:autoSpaceDE w:val="0"/>
              <w:autoSpaceDN w:val="0"/>
              <w:adjustRightInd w:val="0"/>
              <w:spacing w:line="261" w:lineRule="exact"/>
              <w:rPr>
                <w:bCs/>
                <w:sz w:val="20"/>
                <w:szCs w:val="20"/>
                <w:lang w:eastAsia="hr-HR"/>
              </w:rPr>
            </w:pPr>
            <w:r w:rsidRPr="00887B64">
              <w:rPr>
                <w:bCs/>
                <w:sz w:val="20"/>
                <w:szCs w:val="20"/>
                <w:lang w:val="hr-HR" w:eastAsia="hr-HR"/>
              </w:rPr>
              <w:t>-</w:t>
            </w:r>
            <w:r w:rsidRPr="00887B64">
              <w:rPr>
                <w:bCs/>
                <w:sz w:val="20"/>
                <w:szCs w:val="20"/>
                <w:lang w:eastAsia="hr-HR"/>
              </w:rPr>
              <w:t xml:space="preserve"> препознаје антонимију</w:t>
            </w:r>
          </w:p>
          <w:p w:rsidR="00A923C1" w:rsidRPr="00887B64" w:rsidRDefault="00A923C1" w:rsidP="00A923C1">
            <w:pPr>
              <w:rPr>
                <w:rFonts w:eastAsia="Calibri"/>
                <w:bCs/>
                <w:sz w:val="20"/>
                <w:szCs w:val="20"/>
                <w:lang w:eastAsia="hr-HR"/>
              </w:rPr>
            </w:pPr>
            <w:r w:rsidRPr="00887B64">
              <w:rPr>
                <w:rFonts w:eastAsia="Calibri"/>
                <w:bCs/>
                <w:sz w:val="20"/>
                <w:szCs w:val="20"/>
                <w:lang w:val="hr-HR" w:eastAsia="hr-HR"/>
              </w:rPr>
              <w:t>-</w:t>
            </w:r>
            <w:r w:rsidRPr="00887B64">
              <w:rPr>
                <w:rFonts w:eastAsia="Calibri"/>
                <w:bCs/>
                <w:sz w:val="20"/>
                <w:szCs w:val="20"/>
                <w:lang w:eastAsia="hr-HR"/>
              </w:rPr>
              <w:t xml:space="preserve">познаје значење </w:t>
            </w:r>
            <w:r w:rsidRPr="00887B64">
              <w:rPr>
                <w:rFonts w:eastAsia="Calibri"/>
                <w:bCs/>
                <w:sz w:val="20"/>
                <w:szCs w:val="20"/>
                <w:lang w:eastAsia="hr-HR"/>
              </w:rPr>
              <w:lastRenderedPageBreak/>
              <w:t>речи и фразеологизама који се употребљавају у свакодневној комуникацији (у кући, школи и сл.)</w:t>
            </w:r>
          </w:p>
          <w:p w:rsidR="00A923C1" w:rsidRPr="006C1CC2" w:rsidRDefault="00A923C1" w:rsidP="00A923C1">
            <w:pPr>
              <w:rPr>
                <w:rStyle w:val="FontStyle13"/>
                <w:b/>
                <w:sz w:val="20"/>
                <w:szCs w:val="20"/>
                <w:lang w:eastAsia="hr-HR"/>
              </w:rPr>
            </w:pPr>
            <w:r w:rsidRPr="006C1CC2">
              <w:rPr>
                <w:rStyle w:val="FontStyle13"/>
                <w:sz w:val="20"/>
                <w:szCs w:val="20"/>
                <w:lang w:eastAsia="hr-HR"/>
              </w:rPr>
              <w:t>-препознаје синонимију</w:t>
            </w:r>
          </w:p>
          <w:p w:rsidR="00A923C1" w:rsidRPr="00887B64" w:rsidRDefault="00A923C1" w:rsidP="00A923C1">
            <w:pPr>
              <w:tabs>
                <w:tab w:val="left" w:pos="713"/>
              </w:tabs>
              <w:autoSpaceDE w:val="0"/>
              <w:autoSpaceDN w:val="0"/>
              <w:adjustRightInd w:val="0"/>
              <w:spacing w:line="261" w:lineRule="exact"/>
              <w:rPr>
                <w:bCs/>
                <w:sz w:val="20"/>
                <w:szCs w:val="20"/>
                <w:lang w:eastAsia="hr-HR"/>
              </w:rPr>
            </w:pPr>
            <w:r w:rsidRPr="00887B64">
              <w:rPr>
                <w:bCs/>
                <w:sz w:val="20"/>
                <w:szCs w:val="20"/>
                <w:lang w:eastAsia="hr-HR"/>
              </w:rPr>
              <w:t>препознаје прилошке одредбе</w:t>
            </w:r>
            <w:r w:rsidRPr="00887B64">
              <w:rPr>
                <w:bCs/>
                <w:sz w:val="20"/>
                <w:szCs w:val="20"/>
                <w:lang w:eastAsia="hr-HR"/>
              </w:rPr>
              <w:br/>
              <w:t>за време, место и начин</w:t>
            </w:r>
          </w:p>
          <w:p w:rsidR="00A923C1" w:rsidRPr="00887B64" w:rsidRDefault="00A923C1" w:rsidP="00A923C1">
            <w:pPr>
              <w:tabs>
                <w:tab w:val="left" w:pos="713"/>
              </w:tabs>
              <w:autoSpaceDE w:val="0"/>
              <w:autoSpaceDN w:val="0"/>
              <w:adjustRightInd w:val="0"/>
              <w:spacing w:line="261" w:lineRule="exact"/>
              <w:ind w:firstLine="2"/>
              <w:rPr>
                <w:bCs/>
                <w:sz w:val="20"/>
                <w:szCs w:val="20"/>
                <w:lang w:eastAsia="hr-HR"/>
              </w:rPr>
            </w:pPr>
            <w:r w:rsidRPr="00887B64">
              <w:rPr>
                <w:bCs/>
                <w:sz w:val="20"/>
                <w:szCs w:val="20"/>
                <w:lang w:val="hr-HR" w:eastAsia="hr-HR"/>
              </w:rPr>
              <w:t>-</w:t>
            </w:r>
            <w:r w:rsidRPr="00887B64">
              <w:rPr>
                <w:bCs/>
                <w:sz w:val="20"/>
                <w:szCs w:val="20"/>
                <w:lang w:eastAsia="hr-HR"/>
              </w:rPr>
              <w:t xml:space="preserve"> одређује значења непознатих</w:t>
            </w:r>
            <w:r w:rsidRPr="00887B64">
              <w:rPr>
                <w:bCs/>
                <w:sz w:val="20"/>
                <w:szCs w:val="20"/>
                <w:lang w:eastAsia="hr-HR"/>
              </w:rPr>
              <w:br/>
              <w:t xml:space="preserve">речи </w:t>
            </w:r>
            <w:r w:rsidRPr="00887B64">
              <w:rPr>
                <w:bCs/>
                <w:sz w:val="20"/>
                <w:szCs w:val="20"/>
                <w:lang w:val="hr-HR" w:eastAsia="hr-HR"/>
              </w:rPr>
              <w:t xml:space="preserve">na </w:t>
            </w:r>
            <w:r w:rsidRPr="00887B64">
              <w:rPr>
                <w:bCs/>
                <w:sz w:val="20"/>
                <w:szCs w:val="20"/>
                <w:lang w:eastAsia="hr-HR"/>
              </w:rPr>
              <w:t>основу ситуације и</w:t>
            </w:r>
            <w:r w:rsidRPr="00887B64">
              <w:rPr>
                <w:bCs/>
                <w:sz w:val="20"/>
                <w:szCs w:val="20"/>
                <w:lang w:eastAsia="hr-HR"/>
              </w:rPr>
              <w:br/>
              <w:t>текста у којем су</w:t>
            </w:r>
            <w:r w:rsidRPr="00887B64">
              <w:rPr>
                <w:bCs/>
                <w:sz w:val="20"/>
                <w:szCs w:val="20"/>
                <w:lang w:eastAsia="hr-HR"/>
              </w:rPr>
              <w:br/>
              <w:t>употребљени</w:t>
            </w:r>
          </w:p>
          <w:p w:rsidR="00A923C1" w:rsidRPr="006C1CC2" w:rsidRDefault="00A923C1" w:rsidP="00A923C1">
            <w:pPr>
              <w:pStyle w:val="Style5"/>
              <w:widowControl/>
              <w:tabs>
                <w:tab w:val="left" w:pos="696"/>
              </w:tabs>
              <w:spacing w:line="274" w:lineRule="exact"/>
              <w:ind w:left="5" w:hanging="5"/>
              <w:rPr>
                <w:rStyle w:val="FontStyle19"/>
                <w:rFonts w:ascii="Times New Roman" w:hAnsi="Times New Roman"/>
                <w:lang w:val="hr-HR" w:eastAsia="hr-HR"/>
              </w:rPr>
            </w:pPr>
            <w:r w:rsidRPr="006C1CC2">
              <w:rPr>
                <w:rFonts w:ascii="Times New Roman" w:eastAsia="Calibri" w:hAnsi="Times New Roman"/>
                <w:bCs/>
                <w:sz w:val="20"/>
                <w:szCs w:val="20"/>
                <w:lang w:val="hr-HR" w:eastAsia="hr-HR"/>
              </w:rPr>
              <w:t>-</w:t>
            </w:r>
            <w:r w:rsidRPr="006C1CC2">
              <w:rPr>
                <w:rFonts w:ascii="Times New Roman" w:eastAsia="Calibri" w:hAnsi="Times New Roman"/>
                <w:bCs/>
                <w:sz w:val="20"/>
                <w:szCs w:val="20"/>
                <w:lang w:eastAsia="hr-HR"/>
              </w:rPr>
              <w:t xml:space="preserve"> употребљава речи у основном</w:t>
            </w:r>
            <w:r w:rsidRPr="006C1CC2">
              <w:rPr>
                <w:rFonts w:ascii="Times New Roman" w:eastAsia="Calibri" w:hAnsi="Times New Roman"/>
                <w:bCs/>
                <w:sz w:val="20"/>
                <w:szCs w:val="20"/>
                <w:lang w:eastAsia="hr-HR"/>
              </w:rPr>
              <w:br/>
              <w:t>ипренесеном значењу</w:t>
            </w:r>
            <w:r w:rsidRPr="006C1CC2">
              <w:rPr>
                <w:rStyle w:val="FontStyle13"/>
                <w:sz w:val="20"/>
                <w:szCs w:val="20"/>
                <w:lang w:eastAsia="hr-HR"/>
              </w:rPr>
              <w:t>--употребљава велико слово приликом писања имена држава и места</w:t>
            </w:r>
            <w:r w:rsidRPr="006C1CC2">
              <w:rPr>
                <w:rStyle w:val="FontStyle13"/>
                <w:sz w:val="20"/>
                <w:szCs w:val="20"/>
                <w:lang w:eastAsia="hr-HR"/>
              </w:rPr>
              <w:br/>
              <w:t>и њихових становника; --користи наводнике при навођењу туђих речи;</w:t>
            </w:r>
            <w:r w:rsidRPr="006C1CC2">
              <w:rPr>
                <w:rStyle w:val="FontStyle13"/>
                <w:sz w:val="20"/>
                <w:szCs w:val="20"/>
                <w:lang w:eastAsia="hr-HR"/>
              </w:rPr>
              <w:br/>
              <w:t xml:space="preserve">-правилно пише речцу ЛИ и речцу </w:t>
            </w:r>
            <w:r w:rsidRPr="006C1CC2">
              <w:rPr>
                <w:rStyle w:val="FontStyle19"/>
                <w:rFonts w:ascii="Times New Roman" w:hAnsi="Times New Roman"/>
                <w:lang w:val="hr-HR" w:eastAsia="hr-HR"/>
              </w:rPr>
              <w:t>HE</w:t>
            </w:r>
          </w:p>
          <w:p w:rsidR="00A923C1" w:rsidRPr="00887B64" w:rsidRDefault="00A923C1" w:rsidP="00A923C1">
            <w:pPr>
              <w:pStyle w:val="Style5"/>
              <w:widowControl/>
              <w:tabs>
                <w:tab w:val="left" w:pos="696"/>
              </w:tabs>
              <w:spacing w:line="274" w:lineRule="exact"/>
              <w:ind w:firstLine="5"/>
              <w:rPr>
                <w:rFonts w:ascii="Times New Roman" w:hAnsi="Times New Roman"/>
                <w:bCs/>
                <w:sz w:val="20"/>
                <w:szCs w:val="20"/>
                <w:lang w:eastAsia="hr-HR"/>
              </w:rPr>
            </w:pPr>
            <w:r w:rsidRPr="006C1CC2">
              <w:rPr>
                <w:rStyle w:val="FontStyle14"/>
                <w:b w:val="0"/>
                <w:sz w:val="20"/>
                <w:szCs w:val="20"/>
                <w:lang w:val="hr-HR" w:eastAsia="hr-HR"/>
              </w:rPr>
              <w:t>-</w:t>
            </w:r>
            <w:r w:rsidRPr="006C1CC2">
              <w:rPr>
                <w:rStyle w:val="FontStyle13"/>
                <w:sz w:val="20"/>
                <w:szCs w:val="20"/>
                <w:lang w:eastAsia="hr-HR"/>
              </w:rPr>
              <w:t>пише јасним и потпуним</w:t>
            </w:r>
            <w:r w:rsidRPr="006C1CC2">
              <w:rPr>
                <w:rStyle w:val="FontStyle13"/>
                <w:sz w:val="20"/>
                <w:szCs w:val="20"/>
                <w:lang w:eastAsia="hr-HR"/>
              </w:rPr>
              <w:br/>
              <w:t>реченицама</w:t>
            </w:r>
          </w:p>
        </w:tc>
        <w:tc>
          <w:tcPr>
            <w:tcW w:w="3303" w:type="dxa"/>
            <w:tcBorders>
              <w:top w:val="double" w:sz="4" w:space="0" w:color="auto"/>
              <w:left w:val="single" w:sz="4" w:space="0" w:color="auto"/>
              <w:bottom w:val="single" w:sz="4" w:space="0" w:color="auto"/>
              <w:right w:val="thinThickSmallGap" w:sz="24" w:space="0" w:color="auto"/>
            </w:tcBorders>
          </w:tcPr>
          <w:p w:rsidR="00A923C1" w:rsidRPr="00887B64" w:rsidRDefault="00A923C1" w:rsidP="00A923C1">
            <w:pPr>
              <w:rPr>
                <w:sz w:val="20"/>
                <w:szCs w:val="20"/>
                <w:lang w:val="sr-Cyrl-CS"/>
              </w:rPr>
            </w:pPr>
          </w:p>
          <w:p w:rsidR="00A923C1" w:rsidRPr="00887B64" w:rsidRDefault="00A923C1" w:rsidP="00A923C1">
            <w:pPr>
              <w:tabs>
                <w:tab w:val="left" w:pos="797"/>
              </w:tabs>
              <w:ind w:left="101"/>
              <w:rPr>
                <w:rFonts w:eastAsia="Calibri"/>
                <w:sz w:val="20"/>
                <w:szCs w:val="20"/>
                <w:lang w:val="sr-Cyrl-CS" w:eastAsia="hr-HR"/>
              </w:rPr>
            </w:pPr>
            <w:r w:rsidRPr="00887B64">
              <w:rPr>
                <w:rFonts w:eastAsia="Calibri"/>
                <w:sz w:val="20"/>
                <w:szCs w:val="20"/>
                <w:lang w:val="hr-HR" w:eastAsia="hr-HR"/>
              </w:rPr>
              <w:t>•</w:t>
            </w:r>
            <w:r w:rsidRPr="00887B64">
              <w:rPr>
                <w:rFonts w:eastAsia="Calibri"/>
                <w:sz w:val="20"/>
                <w:szCs w:val="20"/>
                <w:lang w:val="sr-Cyrl-CS" w:eastAsia="hr-HR"/>
              </w:rPr>
              <w:t>Посматрање</w:t>
            </w:r>
          </w:p>
          <w:p w:rsidR="00A923C1" w:rsidRPr="00887B64" w:rsidRDefault="00A923C1" w:rsidP="00A923C1">
            <w:pPr>
              <w:tabs>
                <w:tab w:val="left" w:pos="797"/>
              </w:tabs>
              <w:ind w:left="101"/>
              <w:rPr>
                <w:rFonts w:eastAsia="Calibri"/>
                <w:sz w:val="20"/>
                <w:szCs w:val="20"/>
                <w:lang w:val="sr-Cyrl-CS" w:eastAsia="hr-HR"/>
              </w:rPr>
            </w:pPr>
            <w:r w:rsidRPr="00887B64">
              <w:rPr>
                <w:rFonts w:eastAsia="Calibri"/>
                <w:sz w:val="20"/>
                <w:szCs w:val="20"/>
                <w:lang w:val="hr-HR" w:eastAsia="hr-HR"/>
              </w:rPr>
              <w:t>•</w:t>
            </w:r>
            <w:r w:rsidRPr="00887B64">
              <w:rPr>
                <w:rFonts w:eastAsia="Calibri"/>
                <w:sz w:val="20"/>
                <w:szCs w:val="20"/>
                <w:lang w:val="sr-Cyrl-CS" w:eastAsia="hr-HR"/>
              </w:rPr>
              <w:t>Испитивање</w:t>
            </w:r>
          </w:p>
          <w:p w:rsidR="00A923C1" w:rsidRPr="00887B64" w:rsidRDefault="00A923C1" w:rsidP="00A923C1">
            <w:pPr>
              <w:tabs>
                <w:tab w:val="left" w:pos="797"/>
              </w:tabs>
              <w:ind w:left="101"/>
              <w:rPr>
                <w:rFonts w:eastAsia="Calibri"/>
                <w:sz w:val="20"/>
                <w:szCs w:val="20"/>
                <w:lang w:val="sr-Cyrl-CS" w:eastAsia="hr-HR"/>
              </w:rPr>
            </w:pPr>
            <w:r w:rsidRPr="00887B64">
              <w:rPr>
                <w:rFonts w:eastAsia="Calibri"/>
                <w:sz w:val="20"/>
                <w:szCs w:val="20"/>
                <w:lang w:val="hr-HR" w:eastAsia="hr-HR"/>
              </w:rPr>
              <w:t>•</w:t>
            </w:r>
            <w:r w:rsidRPr="00887B64">
              <w:rPr>
                <w:rFonts w:eastAsia="Calibri"/>
                <w:sz w:val="20"/>
                <w:szCs w:val="20"/>
                <w:lang w:val="sr-Cyrl-CS" w:eastAsia="hr-HR"/>
              </w:rPr>
              <w:t>Тестирање</w:t>
            </w:r>
          </w:p>
          <w:p w:rsidR="00A923C1" w:rsidRPr="00887B64" w:rsidRDefault="00A923C1" w:rsidP="00A923C1">
            <w:pPr>
              <w:tabs>
                <w:tab w:val="left" w:pos="797"/>
              </w:tabs>
              <w:ind w:left="101"/>
              <w:rPr>
                <w:rFonts w:eastAsia="Calibri"/>
                <w:sz w:val="20"/>
                <w:szCs w:val="20"/>
                <w:lang w:val="sr-Cyrl-CS" w:eastAsia="hr-HR"/>
              </w:rPr>
            </w:pPr>
            <w:r w:rsidRPr="00887B64">
              <w:rPr>
                <w:rFonts w:eastAsia="Calibri"/>
                <w:sz w:val="20"/>
                <w:szCs w:val="20"/>
                <w:lang w:val="hr-HR" w:eastAsia="hr-HR"/>
              </w:rPr>
              <w:t>•</w:t>
            </w:r>
            <w:r w:rsidRPr="00887B64">
              <w:rPr>
                <w:rFonts w:eastAsia="Calibri"/>
                <w:sz w:val="20"/>
                <w:szCs w:val="20"/>
                <w:lang w:val="sr-Cyrl-CS" w:eastAsia="hr-HR"/>
              </w:rPr>
              <w:t>Ученички радови</w:t>
            </w:r>
          </w:p>
          <w:p w:rsidR="00A923C1" w:rsidRPr="00887B64" w:rsidRDefault="00A923C1" w:rsidP="00A923C1">
            <w:pPr>
              <w:tabs>
                <w:tab w:val="left" w:pos="797"/>
              </w:tabs>
              <w:ind w:left="101"/>
              <w:rPr>
                <w:rFonts w:eastAsia="Calibri"/>
                <w:sz w:val="20"/>
                <w:szCs w:val="20"/>
                <w:lang w:val="sr-Cyrl-CS" w:eastAsia="hr-HR"/>
              </w:rPr>
            </w:pPr>
            <w:r w:rsidRPr="00887B64">
              <w:rPr>
                <w:rFonts w:eastAsia="Calibri"/>
                <w:sz w:val="20"/>
                <w:szCs w:val="20"/>
                <w:lang w:val="hr-HR" w:eastAsia="hr-HR"/>
              </w:rPr>
              <w:t>•</w:t>
            </w:r>
            <w:r w:rsidRPr="00887B64">
              <w:rPr>
                <w:rFonts w:eastAsia="Calibri"/>
                <w:sz w:val="20"/>
                <w:szCs w:val="20"/>
                <w:lang w:val="sr-Cyrl-CS" w:eastAsia="hr-HR"/>
              </w:rPr>
              <w:t>Заједничко оцењивање ученика од стране наставника и ученика</w:t>
            </w:r>
          </w:p>
          <w:p w:rsidR="00A923C1" w:rsidRPr="00887B64" w:rsidRDefault="00A923C1" w:rsidP="00A923C1">
            <w:pPr>
              <w:rPr>
                <w:sz w:val="20"/>
                <w:szCs w:val="20"/>
                <w:lang w:val="sr-Cyrl-CS"/>
              </w:rPr>
            </w:pPr>
            <w:r w:rsidRPr="00887B64">
              <w:rPr>
                <w:rFonts w:eastAsia="Calibri"/>
                <w:sz w:val="20"/>
                <w:szCs w:val="20"/>
                <w:lang w:val="hr-HR" w:eastAsia="hr-HR"/>
              </w:rPr>
              <w:t>•</w:t>
            </w:r>
            <w:r w:rsidRPr="00887B64">
              <w:rPr>
                <w:rFonts w:eastAsia="Calibri"/>
                <w:sz w:val="20"/>
                <w:szCs w:val="20"/>
                <w:lang w:val="sr-Cyrl-CS" w:eastAsia="hr-HR"/>
              </w:rPr>
              <w:t>Самооцењивање ученика</w:t>
            </w:r>
          </w:p>
        </w:tc>
      </w:tr>
      <w:tr w:rsidR="006C1CC2" w:rsidRPr="00887B64" w:rsidTr="00A923C1">
        <w:tc>
          <w:tcPr>
            <w:tcW w:w="1055" w:type="dxa"/>
            <w:tcBorders>
              <w:top w:val="single" w:sz="4" w:space="0" w:color="auto"/>
              <w:left w:val="thinThickSmallGap" w:sz="24" w:space="0" w:color="auto"/>
              <w:bottom w:val="single" w:sz="4" w:space="0" w:color="auto"/>
              <w:right w:val="single" w:sz="4" w:space="0" w:color="auto"/>
            </w:tcBorders>
            <w:vAlign w:val="center"/>
            <w:hideMark/>
          </w:tcPr>
          <w:p w:rsidR="00A923C1" w:rsidRPr="00887B64" w:rsidRDefault="00A923C1" w:rsidP="00A923C1">
            <w:pPr>
              <w:jc w:val="center"/>
              <w:rPr>
                <w:b/>
                <w:sz w:val="20"/>
                <w:szCs w:val="20"/>
                <w:lang w:val="sr-Cyrl-CS"/>
              </w:rPr>
            </w:pPr>
            <w:r w:rsidRPr="00887B64">
              <w:rPr>
                <w:b/>
                <w:sz w:val="20"/>
                <w:szCs w:val="20"/>
                <w:lang w:val="sr-Cyrl-CS"/>
              </w:rPr>
              <w:lastRenderedPageBreak/>
              <w:t>2.</w:t>
            </w:r>
          </w:p>
        </w:tc>
        <w:tc>
          <w:tcPr>
            <w:tcW w:w="2189" w:type="dxa"/>
            <w:tcBorders>
              <w:top w:val="single" w:sz="4" w:space="0" w:color="auto"/>
              <w:left w:val="single" w:sz="4" w:space="0" w:color="auto"/>
              <w:bottom w:val="single" w:sz="4" w:space="0" w:color="auto"/>
              <w:right w:val="single" w:sz="4" w:space="0" w:color="auto"/>
            </w:tcBorders>
            <w:vAlign w:val="center"/>
            <w:hideMark/>
          </w:tcPr>
          <w:p w:rsidR="00A923C1" w:rsidRPr="00887B64" w:rsidRDefault="00A923C1" w:rsidP="00A923C1">
            <w:pPr>
              <w:rPr>
                <w:b/>
                <w:sz w:val="20"/>
                <w:szCs w:val="20"/>
                <w:lang w:val="sr-Cyrl-CS"/>
              </w:rPr>
            </w:pPr>
            <w:r w:rsidRPr="00887B64">
              <w:rPr>
                <w:b/>
                <w:sz w:val="20"/>
                <w:szCs w:val="20"/>
                <w:lang w:val="sr-Cyrl-CS"/>
              </w:rPr>
              <w:t>КЊИЖЕВНОСТ</w:t>
            </w:r>
          </w:p>
        </w:tc>
        <w:tc>
          <w:tcPr>
            <w:tcW w:w="885" w:type="dxa"/>
            <w:tcBorders>
              <w:top w:val="single" w:sz="4" w:space="0" w:color="auto"/>
              <w:left w:val="single" w:sz="4" w:space="0" w:color="auto"/>
              <w:bottom w:val="single" w:sz="4" w:space="0" w:color="auto"/>
              <w:right w:val="single" w:sz="4" w:space="0" w:color="auto"/>
            </w:tcBorders>
            <w:vAlign w:val="center"/>
            <w:hideMark/>
          </w:tcPr>
          <w:p w:rsidR="00A923C1" w:rsidRPr="00887B64" w:rsidRDefault="00A923C1" w:rsidP="00A923C1">
            <w:pPr>
              <w:jc w:val="center"/>
              <w:rPr>
                <w:b/>
                <w:sz w:val="20"/>
                <w:szCs w:val="20"/>
                <w:lang w:val="sr-Cyrl-CS"/>
              </w:rPr>
            </w:pPr>
            <w:r w:rsidRPr="00887B64">
              <w:rPr>
                <w:b/>
                <w:sz w:val="20"/>
                <w:szCs w:val="20"/>
                <w:lang w:val="sr-Cyrl-CS"/>
              </w:rPr>
              <w:t>43</w:t>
            </w:r>
          </w:p>
        </w:tc>
        <w:tc>
          <w:tcPr>
            <w:tcW w:w="1026" w:type="dxa"/>
            <w:tcBorders>
              <w:top w:val="single" w:sz="4" w:space="0" w:color="auto"/>
              <w:left w:val="single" w:sz="4" w:space="0" w:color="auto"/>
              <w:bottom w:val="single" w:sz="4" w:space="0" w:color="auto"/>
              <w:right w:val="single" w:sz="4" w:space="0" w:color="auto"/>
            </w:tcBorders>
            <w:vAlign w:val="center"/>
            <w:hideMark/>
          </w:tcPr>
          <w:p w:rsidR="00A923C1" w:rsidRPr="00887B64" w:rsidRDefault="00A923C1" w:rsidP="00A923C1">
            <w:pPr>
              <w:jc w:val="center"/>
              <w:rPr>
                <w:b/>
                <w:sz w:val="20"/>
                <w:szCs w:val="20"/>
                <w:lang w:val="sr-Cyrl-CS"/>
              </w:rPr>
            </w:pPr>
            <w:r w:rsidRPr="00887B64">
              <w:rPr>
                <w:b/>
                <w:sz w:val="20"/>
                <w:szCs w:val="20"/>
                <w:lang w:val="sr-Cyrl-CS"/>
              </w:rPr>
              <w:t>29</w:t>
            </w:r>
          </w:p>
        </w:tc>
        <w:tc>
          <w:tcPr>
            <w:tcW w:w="3442" w:type="dxa"/>
            <w:tcBorders>
              <w:top w:val="single" w:sz="4" w:space="0" w:color="auto"/>
              <w:left w:val="single" w:sz="4" w:space="0" w:color="auto"/>
              <w:bottom w:val="single" w:sz="4" w:space="0" w:color="auto"/>
              <w:right w:val="double" w:sz="4" w:space="0" w:color="auto"/>
            </w:tcBorders>
          </w:tcPr>
          <w:p w:rsidR="00A923C1" w:rsidRPr="00887B64" w:rsidRDefault="00A923C1" w:rsidP="00A923C1">
            <w:pPr>
              <w:rPr>
                <w:sz w:val="20"/>
                <w:szCs w:val="20"/>
                <w:lang w:val="sr-Cyrl-CS"/>
              </w:rPr>
            </w:pPr>
            <w:r w:rsidRPr="00887B64">
              <w:rPr>
                <w:sz w:val="20"/>
                <w:szCs w:val="20"/>
                <w:lang w:val="sr-Cyrl-CS"/>
              </w:rPr>
              <w:t xml:space="preserve">Оспособљавање  за  самостално  читање, доживљавање, разумевање, свестрано  тумачење  књижевних  ликова,  оспособљавање  ученика  </w:t>
            </w:r>
            <w:r w:rsidRPr="00887B64">
              <w:rPr>
                <w:sz w:val="20"/>
                <w:szCs w:val="20"/>
                <w:lang w:val="sr-Cyrl-CS"/>
              </w:rPr>
              <w:lastRenderedPageBreak/>
              <w:t>логичко  схватање  и  критичко  процењивање  прочитаног  текста</w:t>
            </w:r>
          </w:p>
        </w:tc>
        <w:tc>
          <w:tcPr>
            <w:tcW w:w="1726" w:type="dxa"/>
            <w:tcBorders>
              <w:top w:val="single" w:sz="4" w:space="0" w:color="auto"/>
              <w:left w:val="double" w:sz="4" w:space="0" w:color="auto"/>
              <w:bottom w:val="single" w:sz="4" w:space="0" w:color="auto"/>
              <w:right w:val="single" w:sz="4" w:space="0" w:color="auto"/>
            </w:tcBorders>
            <w:hideMark/>
          </w:tcPr>
          <w:p w:rsidR="00A923C1" w:rsidRPr="00887B64" w:rsidRDefault="00A923C1" w:rsidP="00A923C1">
            <w:pPr>
              <w:tabs>
                <w:tab w:val="left" w:pos="720"/>
              </w:tabs>
              <w:autoSpaceDE w:val="0"/>
              <w:autoSpaceDN w:val="0"/>
              <w:adjustRightInd w:val="0"/>
              <w:spacing w:line="261" w:lineRule="exact"/>
              <w:ind w:firstLine="17"/>
              <w:rPr>
                <w:bCs/>
                <w:sz w:val="20"/>
                <w:szCs w:val="20"/>
                <w:lang w:eastAsia="hr-HR"/>
              </w:rPr>
            </w:pPr>
            <w:r w:rsidRPr="00887B64">
              <w:rPr>
                <w:bCs/>
                <w:sz w:val="20"/>
                <w:szCs w:val="20"/>
                <w:lang w:eastAsia="hr-HR"/>
              </w:rPr>
              <w:lastRenderedPageBreak/>
              <w:t xml:space="preserve">-препознаје књижевне родове </w:t>
            </w:r>
            <w:r w:rsidRPr="00887B64">
              <w:rPr>
                <w:bCs/>
                <w:sz w:val="20"/>
                <w:szCs w:val="20"/>
                <w:lang w:val="hr-HR" w:eastAsia="hr-HR"/>
              </w:rPr>
              <w:t xml:space="preserve">na </w:t>
            </w:r>
            <w:r w:rsidRPr="00887B64">
              <w:rPr>
                <w:bCs/>
                <w:sz w:val="20"/>
                <w:szCs w:val="20"/>
                <w:lang w:eastAsia="hr-HR"/>
              </w:rPr>
              <w:t>основу</w:t>
            </w:r>
            <w:r w:rsidRPr="00887B64">
              <w:rPr>
                <w:bCs/>
                <w:sz w:val="20"/>
                <w:szCs w:val="20"/>
                <w:lang w:eastAsia="hr-HR"/>
              </w:rPr>
              <w:br/>
              <w:t>формалних одлика поезије, прозе и драме</w:t>
            </w:r>
          </w:p>
          <w:p w:rsidR="00A923C1" w:rsidRPr="00887B64" w:rsidRDefault="00A923C1" w:rsidP="00A923C1">
            <w:pPr>
              <w:tabs>
                <w:tab w:val="left" w:pos="720"/>
              </w:tabs>
              <w:autoSpaceDE w:val="0"/>
              <w:autoSpaceDN w:val="0"/>
              <w:adjustRightInd w:val="0"/>
              <w:spacing w:line="261" w:lineRule="exact"/>
              <w:rPr>
                <w:bCs/>
                <w:sz w:val="20"/>
                <w:szCs w:val="20"/>
                <w:lang w:eastAsia="hr-HR"/>
              </w:rPr>
            </w:pPr>
            <w:r w:rsidRPr="00887B64">
              <w:rPr>
                <w:bCs/>
                <w:sz w:val="20"/>
                <w:szCs w:val="20"/>
                <w:lang w:val="hr-HR" w:eastAsia="hr-HR"/>
              </w:rPr>
              <w:t>-</w:t>
            </w:r>
            <w:r w:rsidRPr="00887B64">
              <w:rPr>
                <w:bCs/>
                <w:sz w:val="20"/>
                <w:szCs w:val="20"/>
                <w:lang w:eastAsia="hr-HR"/>
              </w:rPr>
              <w:t xml:space="preserve"> препознаје књижевне врсте (бајку и басну)</w:t>
            </w:r>
          </w:p>
          <w:p w:rsidR="00A923C1" w:rsidRPr="00887B64" w:rsidRDefault="00A923C1" w:rsidP="00A923C1">
            <w:pPr>
              <w:tabs>
                <w:tab w:val="left" w:pos="720"/>
              </w:tabs>
              <w:autoSpaceDE w:val="0"/>
              <w:autoSpaceDN w:val="0"/>
              <w:adjustRightInd w:val="0"/>
              <w:spacing w:line="261" w:lineRule="exact"/>
              <w:ind w:firstLine="22"/>
              <w:rPr>
                <w:bCs/>
                <w:sz w:val="20"/>
                <w:szCs w:val="20"/>
                <w:lang w:eastAsia="hr-HR"/>
              </w:rPr>
            </w:pPr>
            <w:r w:rsidRPr="00887B64">
              <w:rPr>
                <w:bCs/>
                <w:sz w:val="20"/>
                <w:szCs w:val="20"/>
                <w:lang w:val="hr-HR" w:eastAsia="hr-HR"/>
              </w:rPr>
              <w:t>-</w:t>
            </w:r>
            <w:r w:rsidRPr="00887B64">
              <w:rPr>
                <w:bCs/>
                <w:sz w:val="20"/>
                <w:szCs w:val="20"/>
                <w:lang w:eastAsia="hr-HR"/>
              </w:rPr>
              <w:t xml:space="preserve">одређује главни </w:t>
            </w:r>
            <w:r w:rsidRPr="00887B64">
              <w:rPr>
                <w:bCs/>
                <w:sz w:val="20"/>
                <w:szCs w:val="20"/>
                <w:lang w:eastAsia="hr-HR"/>
              </w:rPr>
              <w:lastRenderedPageBreak/>
              <w:t>догађај и ликове (који су</w:t>
            </w:r>
            <w:r w:rsidRPr="00887B64">
              <w:rPr>
                <w:bCs/>
                <w:sz w:val="20"/>
                <w:szCs w:val="20"/>
                <w:lang w:eastAsia="hr-HR"/>
              </w:rPr>
              <w:br/>
              <w:t>носиоци радње) у књижевноуметничком тексту</w:t>
            </w:r>
          </w:p>
          <w:p w:rsidR="00A923C1" w:rsidRPr="00887B64" w:rsidRDefault="00A923C1" w:rsidP="00A923C1">
            <w:pPr>
              <w:rPr>
                <w:rFonts w:eastAsia="Calibri"/>
                <w:bCs/>
                <w:sz w:val="20"/>
                <w:szCs w:val="20"/>
                <w:lang w:eastAsia="hr-HR"/>
              </w:rPr>
            </w:pPr>
            <w:r w:rsidRPr="00887B64">
              <w:rPr>
                <w:rFonts w:eastAsia="Calibri"/>
                <w:bCs/>
                <w:sz w:val="20"/>
                <w:szCs w:val="20"/>
                <w:lang w:val="hr-HR" w:eastAsia="hr-HR"/>
              </w:rPr>
              <w:t>-</w:t>
            </w:r>
            <w:r w:rsidRPr="00887B64">
              <w:rPr>
                <w:rFonts w:eastAsia="Calibri"/>
                <w:bCs/>
                <w:sz w:val="20"/>
                <w:szCs w:val="20"/>
                <w:lang w:eastAsia="hr-HR"/>
              </w:rPr>
              <w:t xml:space="preserve"> одређује време и место дешавања радње у</w:t>
            </w:r>
            <w:r w:rsidRPr="00887B64">
              <w:rPr>
                <w:rFonts w:eastAsia="Calibri"/>
                <w:bCs/>
                <w:sz w:val="20"/>
                <w:szCs w:val="20"/>
                <w:lang w:eastAsia="hr-HR"/>
              </w:rPr>
              <w:br/>
              <w:t>књижевноуметничком тексту</w:t>
            </w:r>
          </w:p>
          <w:p w:rsidR="00A923C1" w:rsidRPr="00887B64" w:rsidRDefault="00A923C1" w:rsidP="00A923C1">
            <w:pPr>
              <w:tabs>
                <w:tab w:val="left" w:pos="720"/>
              </w:tabs>
              <w:autoSpaceDE w:val="0"/>
              <w:autoSpaceDN w:val="0"/>
              <w:adjustRightInd w:val="0"/>
              <w:spacing w:line="261" w:lineRule="exact"/>
              <w:rPr>
                <w:bCs/>
                <w:sz w:val="20"/>
                <w:szCs w:val="20"/>
                <w:lang w:eastAsia="hr-HR"/>
              </w:rPr>
            </w:pPr>
            <w:r w:rsidRPr="00887B64">
              <w:rPr>
                <w:bCs/>
                <w:sz w:val="20"/>
                <w:szCs w:val="20"/>
                <w:lang w:val="hr-HR" w:eastAsia="hr-HR"/>
              </w:rPr>
              <w:t>-</w:t>
            </w:r>
            <w:r w:rsidRPr="00887B64">
              <w:rPr>
                <w:bCs/>
                <w:sz w:val="20"/>
                <w:szCs w:val="20"/>
                <w:lang w:eastAsia="hr-HR"/>
              </w:rPr>
              <w:t xml:space="preserve"> разликује лирску од епске песме</w:t>
            </w:r>
          </w:p>
          <w:p w:rsidR="00A923C1" w:rsidRPr="00887B64" w:rsidRDefault="00A923C1" w:rsidP="00A923C1">
            <w:pPr>
              <w:tabs>
                <w:tab w:val="left" w:pos="720"/>
              </w:tabs>
              <w:autoSpaceDE w:val="0"/>
              <w:autoSpaceDN w:val="0"/>
              <w:adjustRightInd w:val="0"/>
              <w:spacing w:line="261" w:lineRule="exact"/>
              <w:ind w:left="2" w:hanging="2"/>
              <w:rPr>
                <w:bCs/>
                <w:sz w:val="20"/>
                <w:szCs w:val="20"/>
                <w:lang w:eastAsia="hr-HR"/>
              </w:rPr>
            </w:pPr>
            <w:r w:rsidRPr="00887B64">
              <w:rPr>
                <w:bCs/>
                <w:sz w:val="20"/>
                <w:szCs w:val="20"/>
                <w:lang w:val="hr-HR" w:eastAsia="hr-HR"/>
              </w:rPr>
              <w:t>-</w:t>
            </w:r>
            <w:r w:rsidRPr="00887B64">
              <w:rPr>
                <w:bCs/>
                <w:sz w:val="20"/>
                <w:szCs w:val="20"/>
                <w:lang w:eastAsia="hr-HR"/>
              </w:rPr>
              <w:t xml:space="preserve"> одређује фолклорне форме</w:t>
            </w:r>
            <w:r w:rsidRPr="00887B64">
              <w:rPr>
                <w:bCs/>
                <w:sz w:val="20"/>
                <w:szCs w:val="20"/>
                <w:lang w:eastAsia="hr-HR"/>
              </w:rPr>
              <w:br/>
              <w:t>(пословице, загонетке, брзалице)</w:t>
            </w:r>
          </w:p>
          <w:p w:rsidR="00A923C1" w:rsidRPr="00887B64" w:rsidRDefault="00A923C1" w:rsidP="00A923C1">
            <w:pPr>
              <w:tabs>
                <w:tab w:val="left" w:pos="720"/>
              </w:tabs>
              <w:autoSpaceDE w:val="0"/>
              <w:autoSpaceDN w:val="0"/>
              <w:adjustRightInd w:val="0"/>
              <w:spacing w:line="261" w:lineRule="exact"/>
              <w:ind w:left="2" w:hanging="2"/>
              <w:rPr>
                <w:bCs/>
                <w:sz w:val="20"/>
                <w:szCs w:val="20"/>
                <w:lang w:eastAsia="hr-HR"/>
              </w:rPr>
            </w:pPr>
            <w:r w:rsidRPr="00887B64">
              <w:rPr>
                <w:bCs/>
                <w:sz w:val="20"/>
                <w:szCs w:val="20"/>
                <w:lang w:val="hr-HR" w:eastAsia="hr-HR"/>
              </w:rPr>
              <w:t>-</w:t>
            </w:r>
            <w:r w:rsidRPr="00887B64">
              <w:rPr>
                <w:bCs/>
                <w:sz w:val="20"/>
                <w:szCs w:val="20"/>
                <w:lang w:eastAsia="hr-HR"/>
              </w:rPr>
              <w:t xml:space="preserve"> препознаје риму, стих и строфу у лирској песми</w:t>
            </w:r>
          </w:p>
          <w:p w:rsidR="00A923C1" w:rsidRPr="00887B64" w:rsidRDefault="00A923C1" w:rsidP="00A923C1">
            <w:pPr>
              <w:tabs>
                <w:tab w:val="left" w:pos="720"/>
              </w:tabs>
              <w:autoSpaceDE w:val="0"/>
              <w:autoSpaceDN w:val="0"/>
              <w:adjustRightInd w:val="0"/>
              <w:spacing w:line="261" w:lineRule="exact"/>
              <w:ind w:firstLine="7"/>
              <w:rPr>
                <w:bCs/>
                <w:sz w:val="20"/>
                <w:szCs w:val="20"/>
                <w:lang w:eastAsia="hr-HR"/>
              </w:rPr>
            </w:pPr>
            <w:r w:rsidRPr="00887B64">
              <w:rPr>
                <w:bCs/>
                <w:sz w:val="20"/>
                <w:szCs w:val="20"/>
                <w:lang w:val="hr-HR" w:eastAsia="hr-HR"/>
              </w:rPr>
              <w:t>-</w:t>
            </w:r>
            <w:r w:rsidRPr="00887B64">
              <w:rPr>
                <w:bCs/>
                <w:sz w:val="20"/>
                <w:szCs w:val="20"/>
                <w:lang w:eastAsia="hr-HR"/>
              </w:rPr>
              <w:t>тумачи особине, понашање и</w:t>
            </w:r>
            <w:r w:rsidRPr="00887B64">
              <w:rPr>
                <w:bCs/>
                <w:sz w:val="20"/>
                <w:szCs w:val="20"/>
                <w:lang w:eastAsia="hr-HR"/>
              </w:rPr>
              <w:br/>
              <w:t>поступке ликова позивајући се на</w:t>
            </w:r>
            <w:r w:rsidRPr="00887B64">
              <w:rPr>
                <w:bCs/>
                <w:sz w:val="20"/>
                <w:szCs w:val="20"/>
                <w:lang w:eastAsia="hr-HR"/>
              </w:rPr>
              <w:br/>
              <w:t>текст</w:t>
            </w:r>
          </w:p>
          <w:p w:rsidR="00A923C1" w:rsidRPr="00887B64" w:rsidRDefault="00A923C1" w:rsidP="00A923C1">
            <w:pPr>
              <w:tabs>
                <w:tab w:val="left" w:pos="720"/>
              </w:tabs>
              <w:autoSpaceDE w:val="0"/>
              <w:autoSpaceDN w:val="0"/>
              <w:adjustRightInd w:val="0"/>
              <w:spacing w:line="261" w:lineRule="exact"/>
              <w:ind w:firstLine="7"/>
              <w:rPr>
                <w:bCs/>
                <w:sz w:val="20"/>
                <w:szCs w:val="20"/>
                <w:lang w:eastAsia="hr-HR"/>
              </w:rPr>
            </w:pPr>
            <w:r w:rsidRPr="00887B64">
              <w:rPr>
                <w:bCs/>
                <w:sz w:val="20"/>
                <w:szCs w:val="20"/>
                <w:lang w:val="hr-HR" w:eastAsia="hr-HR"/>
              </w:rPr>
              <w:t>-</w:t>
            </w:r>
            <w:r w:rsidRPr="00887B64">
              <w:rPr>
                <w:bCs/>
                <w:sz w:val="20"/>
                <w:szCs w:val="20"/>
                <w:lang w:eastAsia="hr-HR"/>
              </w:rPr>
              <w:t>уочава узрочно-последичне</w:t>
            </w:r>
            <w:r w:rsidRPr="00887B64">
              <w:rPr>
                <w:bCs/>
                <w:sz w:val="20"/>
                <w:szCs w:val="20"/>
                <w:lang w:eastAsia="hr-HR"/>
              </w:rPr>
              <w:br/>
              <w:t>везе међу догађајима у тексту</w:t>
            </w:r>
          </w:p>
          <w:p w:rsidR="00A923C1" w:rsidRPr="00887B64" w:rsidRDefault="00A923C1" w:rsidP="00A923C1">
            <w:pPr>
              <w:rPr>
                <w:sz w:val="20"/>
                <w:szCs w:val="20"/>
                <w:lang w:val="sr-Cyrl-CS"/>
              </w:rPr>
            </w:pPr>
            <w:r w:rsidRPr="00887B64">
              <w:rPr>
                <w:rFonts w:eastAsia="Calibri"/>
                <w:bCs/>
                <w:sz w:val="20"/>
                <w:szCs w:val="20"/>
                <w:lang w:val="hr-HR" w:eastAsia="hr-HR"/>
              </w:rPr>
              <w:t>-</w:t>
            </w:r>
            <w:r w:rsidRPr="00887B64">
              <w:rPr>
                <w:rFonts w:eastAsia="Calibri"/>
                <w:bCs/>
                <w:sz w:val="20"/>
                <w:szCs w:val="20"/>
                <w:lang w:eastAsia="hr-HR"/>
              </w:rPr>
              <w:t xml:space="preserve"> тумачи идеје у</w:t>
            </w:r>
            <w:r w:rsidRPr="00887B64">
              <w:rPr>
                <w:rFonts w:eastAsia="Calibri"/>
                <w:bCs/>
                <w:sz w:val="20"/>
                <w:szCs w:val="20"/>
                <w:lang w:eastAsia="hr-HR"/>
              </w:rPr>
              <w:br/>
              <w:t>књижевноуметничком тексту</w:t>
            </w:r>
          </w:p>
        </w:tc>
        <w:tc>
          <w:tcPr>
            <w:tcW w:w="3303" w:type="dxa"/>
            <w:tcBorders>
              <w:top w:val="single" w:sz="4" w:space="0" w:color="auto"/>
              <w:left w:val="single" w:sz="4" w:space="0" w:color="auto"/>
              <w:bottom w:val="single" w:sz="4" w:space="0" w:color="auto"/>
              <w:right w:val="thinThickSmallGap" w:sz="24" w:space="0" w:color="auto"/>
            </w:tcBorders>
            <w:hideMark/>
          </w:tcPr>
          <w:p w:rsidR="00A923C1" w:rsidRPr="00887B64" w:rsidRDefault="00A923C1" w:rsidP="00A923C1">
            <w:pPr>
              <w:tabs>
                <w:tab w:val="left" w:pos="797"/>
              </w:tabs>
              <w:ind w:left="101"/>
              <w:rPr>
                <w:rFonts w:eastAsia="Calibri"/>
                <w:sz w:val="20"/>
                <w:szCs w:val="20"/>
                <w:lang w:val="sr-Cyrl-CS" w:eastAsia="hr-HR"/>
              </w:rPr>
            </w:pPr>
            <w:r w:rsidRPr="00887B64">
              <w:rPr>
                <w:rFonts w:eastAsia="Calibri"/>
                <w:sz w:val="20"/>
                <w:szCs w:val="20"/>
                <w:lang w:val="hr-HR" w:eastAsia="hr-HR"/>
              </w:rPr>
              <w:lastRenderedPageBreak/>
              <w:t>•</w:t>
            </w:r>
            <w:r w:rsidRPr="00887B64">
              <w:rPr>
                <w:rFonts w:eastAsia="Calibri"/>
                <w:sz w:val="20"/>
                <w:szCs w:val="20"/>
                <w:lang w:val="sr-Cyrl-CS" w:eastAsia="hr-HR"/>
              </w:rPr>
              <w:t>Посматрање</w:t>
            </w:r>
          </w:p>
          <w:p w:rsidR="00A923C1" w:rsidRPr="00887B64" w:rsidRDefault="00A923C1" w:rsidP="00A923C1">
            <w:pPr>
              <w:tabs>
                <w:tab w:val="left" w:pos="797"/>
              </w:tabs>
              <w:ind w:left="101"/>
              <w:rPr>
                <w:rFonts w:eastAsia="Calibri"/>
                <w:sz w:val="20"/>
                <w:szCs w:val="20"/>
                <w:lang w:val="sr-Cyrl-CS" w:eastAsia="hr-HR"/>
              </w:rPr>
            </w:pPr>
            <w:r w:rsidRPr="00887B64">
              <w:rPr>
                <w:rFonts w:eastAsia="Calibri"/>
                <w:sz w:val="20"/>
                <w:szCs w:val="20"/>
                <w:lang w:val="hr-HR" w:eastAsia="hr-HR"/>
              </w:rPr>
              <w:t>•</w:t>
            </w:r>
            <w:r w:rsidRPr="00887B64">
              <w:rPr>
                <w:rFonts w:eastAsia="Calibri"/>
                <w:sz w:val="20"/>
                <w:szCs w:val="20"/>
                <w:lang w:val="sr-Cyrl-CS" w:eastAsia="hr-HR"/>
              </w:rPr>
              <w:t>Испитивање</w:t>
            </w:r>
          </w:p>
          <w:p w:rsidR="00A923C1" w:rsidRPr="00887B64" w:rsidRDefault="00A923C1" w:rsidP="00A923C1">
            <w:pPr>
              <w:tabs>
                <w:tab w:val="left" w:pos="797"/>
              </w:tabs>
              <w:ind w:left="101"/>
              <w:rPr>
                <w:rFonts w:eastAsia="Calibri"/>
                <w:sz w:val="20"/>
                <w:szCs w:val="20"/>
                <w:lang w:val="sr-Cyrl-CS" w:eastAsia="hr-HR"/>
              </w:rPr>
            </w:pPr>
            <w:r w:rsidRPr="00887B64">
              <w:rPr>
                <w:rFonts w:eastAsia="Calibri"/>
                <w:sz w:val="20"/>
                <w:szCs w:val="20"/>
                <w:lang w:val="hr-HR" w:eastAsia="hr-HR"/>
              </w:rPr>
              <w:t>•</w:t>
            </w:r>
            <w:r w:rsidRPr="00887B64">
              <w:rPr>
                <w:rFonts w:eastAsia="Calibri"/>
                <w:sz w:val="20"/>
                <w:szCs w:val="20"/>
                <w:lang w:val="sr-Cyrl-CS" w:eastAsia="hr-HR"/>
              </w:rPr>
              <w:t>Тестирање</w:t>
            </w:r>
          </w:p>
          <w:p w:rsidR="00A923C1" w:rsidRPr="00887B64" w:rsidRDefault="00A923C1" w:rsidP="00A923C1">
            <w:pPr>
              <w:tabs>
                <w:tab w:val="left" w:pos="797"/>
              </w:tabs>
              <w:ind w:left="101"/>
              <w:rPr>
                <w:rFonts w:eastAsia="Calibri"/>
                <w:sz w:val="20"/>
                <w:szCs w:val="20"/>
                <w:lang w:val="sr-Cyrl-CS" w:eastAsia="hr-HR"/>
              </w:rPr>
            </w:pPr>
            <w:r w:rsidRPr="00887B64">
              <w:rPr>
                <w:rFonts w:eastAsia="Calibri"/>
                <w:sz w:val="20"/>
                <w:szCs w:val="20"/>
                <w:lang w:val="hr-HR" w:eastAsia="hr-HR"/>
              </w:rPr>
              <w:t>•</w:t>
            </w:r>
            <w:r w:rsidRPr="00887B64">
              <w:rPr>
                <w:rFonts w:eastAsia="Calibri"/>
                <w:sz w:val="20"/>
                <w:szCs w:val="20"/>
                <w:lang w:val="sr-Cyrl-CS" w:eastAsia="hr-HR"/>
              </w:rPr>
              <w:t>Ученички радови</w:t>
            </w:r>
          </w:p>
          <w:p w:rsidR="00A923C1" w:rsidRPr="00887B64" w:rsidRDefault="00A923C1" w:rsidP="00A923C1">
            <w:pPr>
              <w:tabs>
                <w:tab w:val="left" w:pos="797"/>
              </w:tabs>
              <w:ind w:left="101"/>
              <w:rPr>
                <w:rFonts w:eastAsia="Calibri"/>
                <w:sz w:val="20"/>
                <w:szCs w:val="20"/>
                <w:lang w:val="sr-Cyrl-CS" w:eastAsia="hr-HR"/>
              </w:rPr>
            </w:pPr>
            <w:r w:rsidRPr="00887B64">
              <w:rPr>
                <w:rFonts w:eastAsia="Calibri"/>
                <w:sz w:val="20"/>
                <w:szCs w:val="20"/>
                <w:lang w:val="hr-HR" w:eastAsia="hr-HR"/>
              </w:rPr>
              <w:t>•</w:t>
            </w:r>
            <w:r w:rsidRPr="00887B64">
              <w:rPr>
                <w:rFonts w:eastAsia="Calibri"/>
                <w:sz w:val="20"/>
                <w:szCs w:val="20"/>
                <w:lang w:val="sr-Cyrl-CS" w:eastAsia="hr-HR"/>
              </w:rPr>
              <w:t xml:space="preserve">Заједничко оцењивање ученика од стране наставника и </w:t>
            </w:r>
            <w:r w:rsidRPr="00887B64">
              <w:rPr>
                <w:rFonts w:eastAsia="Calibri"/>
                <w:sz w:val="20"/>
                <w:szCs w:val="20"/>
                <w:lang w:val="sr-Cyrl-CS" w:eastAsia="hr-HR"/>
              </w:rPr>
              <w:lastRenderedPageBreak/>
              <w:t>ученика</w:t>
            </w:r>
          </w:p>
          <w:p w:rsidR="00A923C1" w:rsidRPr="00887B64" w:rsidRDefault="00A923C1" w:rsidP="00A923C1">
            <w:pPr>
              <w:rPr>
                <w:sz w:val="20"/>
                <w:szCs w:val="20"/>
                <w:lang w:val="sr-Cyrl-CS"/>
              </w:rPr>
            </w:pPr>
            <w:r w:rsidRPr="00887B64">
              <w:rPr>
                <w:rFonts w:eastAsia="Calibri"/>
                <w:sz w:val="20"/>
                <w:szCs w:val="20"/>
                <w:lang w:val="hr-HR" w:eastAsia="hr-HR"/>
              </w:rPr>
              <w:t>•</w:t>
            </w:r>
            <w:r w:rsidRPr="00887B64">
              <w:rPr>
                <w:rFonts w:eastAsia="Calibri"/>
                <w:sz w:val="20"/>
                <w:szCs w:val="20"/>
                <w:lang w:val="sr-Cyrl-CS" w:eastAsia="hr-HR"/>
              </w:rPr>
              <w:t>Самооцењивање ученика</w:t>
            </w:r>
          </w:p>
        </w:tc>
      </w:tr>
      <w:tr w:rsidR="006C1CC2" w:rsidRPr="00887B64" w:rsidTr="00A923C1">
        <w:tc>
          <w:tcPr>
            <w:tcW w:w="1055" w:type="dxa"/>
            <w:tcBorders>
              <w:top w:val="single" w:sz="4" w:space="0" w:color="auto"/>
              <w:left w:val="thinThickSmallGap" w:sz="24" w:space="0" w:color="auto"/>
              <w:bottom w:val="single" w:sz="4" w:space="0" w:color="auto"/>
              <w:right w:val="single" w:sz="4" w:space="0" w:color="auto"/>
            </w:tcBorders>
            <w:vAlign w:val="center"/>
            <w:hideMark/>
          </w:tcPr>
          <w:p w:rsidR="00A923C1" w:rsidRPr="00887B64" w:rsidRDefault="00A923C1" w:rsidP="00A923C1">
            <w:pPr>
              <w:jc w:val="center"/>
              <w:rPr>
                <w:b/>
                <w:sz w:val="20"/>
                <w:szCs w:val="20"/>
                <w:lang w:val="sr-Cyrl-CS"/>
              </w:rPr>
            </w:pPr>
            <w:r w:rsidRPr="00887B64">
              <w:rPr>
                <w:b/>
                <w:sz w:val="20"/>
                <w:szCs w:val="20"/>
                <w:lang w:val="sr-Cyrl-CS"/>
              </w:rPr>
              <w:lastRenderedPageBreak/>
              <w:t>3.</w:t>
            </w:r>
          </w:p>
        </w:tc>
        <w:tc>
          <w:tcPr>
            <w:tcW w:w="2189" w:type="dxa"/>
            <w:tcBorders>
              <w:top w:val="single" w:sz="4" w:space="0" w:color="auto"/>
              <w:left w:val="single" w:sz="4" w:space="0" w:color="auto"/>
              <w:bottom w:val="single" w:sz="4" w:space="0" w:color="auto"/>
              <w:right w:val="single" w:sz="4" w:space="0" w:color="auto"/>
            </w:tcBorders>
            <w:vAlign w:val="center"/>
            <w:hideMark/>
          </w:tcPr>
          <w:p w:rsidR="00A923C1" w:rsidRPr="00887B64" w:rsidRDefault="00A923C1" w:rsidP="00A923C1">
            <w:pPr>
              <w:rPr>
                <w:b/>
                <w:sz w:val="20"/>
                <w:szCs w:val="20"/>
                <w:lang w:val="sr-Cyrl-CS"/>
              </w:rPr>
            </w:pPr>
            <w:r w:rsidRPr="00887B64">
              <w:rPr>
                <w:b/>
                <w:sz w:val="20"/>
                <w:szCs w:val="20"/>
                <w:lang w:val="sr-Cyrl-CS"/>
              </w:rPr>
              <w:t>КУЛТУРА ИЗРАЖАВАЊА</w:t>
            </w:r>
          </w:p>
          <w:p w:rsidR="00A923C1" w:rsidRPr="00887B64" w:rsidRDefault="00A923C1" w:rsidP="00A923C1">
            <w:pPr>
              <w:rPr>
                <w:b/>
                <w:sz w:val="20"/>
                <w:szCs w:val="20"/>
                <w:lang w:val="sr-Cyrl-CS"/>
              </w:rPr>
            </w:pPr>
            <w:r w:rsidRPr="00887B64">
              <w:rPr>
                <w:b/>
                <w:sz w:val="20"/>
                <w:szCs w:val="20"/>
                <w:lang w:val="sr-Cyrl-CS"/>
              </w:rPr>
              <w:t>писмено и усмено изражавање</w:t>
            </w:r>
          </w:p>
        </w:tc>
        <w:tc>
          <w:tcPr>
            <w:tcW w:w="885" w:type="dxa"/>
            <w:tcBorders>
              <w:top w:val="single" w:sz="4" w:space="0" w:color="auto"/>
              <w:left w:val="single" w:sz="4" w:space="0" w:color="auto"/>
              <w:bottom w:val="single" w:sz="4" w:space="0" w:color="auto"/>
              <w:right w:val="single" w:sz="4" w:space="0" w:color="auto"/>
            </w:tcBorders>
            <w:vAlign w:val="center"/>
            <w:hideMark/>
          </w:tcPr>
          <w:p w:rsidR="00A923C1" w:rsidRPr="00887B64" w:rsidRDefault="00A923C1" w:rsidP="00A923C1">
            <w:pPr>
              <w:jc w:val="center"/>
              <w:rPr>
                <w:b/>
                <w:sz w:val="20"/>
                <w:szCs w:val="20"/>
                <w:lang w:val="sr-Cyrl-CS"/>
              </w:rPr>
            </w:pPr>
            <w:r w:rsidRPr="00887B64">
              <w:rPr>
                <w:b/>
                <w:sz w:val="20"/>
                <w:szCs w:val="20"/>
                <w:lang w:val="sr-Cyrl-CS"/>
              </w:rPr>
              <w:t>16</w:t>
            </w:r>
          </w:p>
        </w:tc>
        <w:tc>
          <w:tcPr>
            <w:tcW w:w="1026" w:type="dxa"/>
            <w:tcBorders>
              <w:top w:val="single" w:sz="4" w:space="0" w:color="auto"/>
              <w:left w:val="single" w:sz="4" w:space="0" w:color="auto"/>
              <w:bottom w:val="single" w:sz="4" w:space="0" w:color="auto"/>
              <w:right w:val="single" w:sz="4" w:space="0" w:color="auto"/>
            </w:tcBorders>
            <w:vAlign w:val="center"/>
            <w:hideMark/>
          </w:tcPr>
          <w:p w:rsidR="00A923C1" w:rsidRPr="00887B64" w:rsidRDefault="00A923C1" w:rsidP="00A923C1">
            <w:pPr>
              <w:jc w:val="center"/>
              <w:rPr>
                <w:b/>
                <w:sz w:val="20"/>
                <w:szCs w:val="20"/>
                <w:lang w:val="sr-Cyrl-CS"/>
              </w:rPr>
            </w:pPr>
            <w:r w:rsidRPr="00887B64">
              <w:rPr>
                <w:b/>
                <w:sz w:val="20"/>
                <w:szCs w:val="20"/>
                <w:lang w:val="sr-Cyrl-CS"/>
              </w:rPr>
              <w:t>34</w:t>
            </w:r>
          </w:p>
        </w:tc>
        <w:tc>
          <w:tcPr>
            <w:tcW w:w="3442" w:type="dxa"/>
            <w:tcBorders>
              <w:top w:val="single" w:sz="4" w:space="0" w:color="auto"/>
              <w:left w:val="single" w:sz="4" w:space="0" w:color="auto"/>
              <w:bottom w:val="single" w:sz="4" w:space="0" w:color="auto"/>
              <w:right w:val="double" w:sz="4" w:space="0" w:color="auto"/>
            </w:tcBorders>
          </w:tcPr>
          <w:p w:rsidR="00A923C1" w:rsidRPr="00887B64" w:rsidRDefault="00A923C1" w:rsidP="00A923C1">
            <w:pPr>
              <w:rPr>
                <w:sz w:val="20"/>
                <w:szCs w:val="20"/>
                <w:lang w:val="sr-Cyrl-CS"/>
              </w:rPr>
            </w:pPr>
            <w:r w:rsidRPr="00887B64">
              <w:rPr>
                <w:rStyle w:val="FontStyle11"/>
                <w:rFonts w:ascii="Times New Roman" w:hAnsi="Times New Roman"/>
                <w:lang w:val="sr-Cyrl-CS" w:eastAsia="sr-Cyrl-CS"/>
              </w:rPr>
              <w:t>Овладавање усменим и писменим изражавањем( препричавање, причање, описивање, извештавање)</w:t>
            </w:r>
          </w:p>
        </w:tc>
        <w:tc>
          <w:tcPr>
            <w:tcW w:w="1726" w:type="dxa"/>
            <w:tcBorders>
              <w:top w:val="single" w:sz="4" w:space="0" w:color="auto"/>
              <w:left w:val="double" w:sz="4" w:space="0" w:color="auto"/>
              <w:bottom w:val="single" w:sz="4" w:space="0" w:color="auto"/>
              <w:right w:val="single" w:sz="4" w:space="0" w:color="auto"/>
            </w:tcBorders>
            <w:hideMark/>
          </w:tcPr>
          <w:p w:rsidR="00A923C1" w:rsidRPr="006C1CC2" w:rsidRDefault="00A923C1" w:rsidP="00A923C1">
            <w:pPr>
              <w:autoSpaceDE w:val="0"/>
              <w:autoSpaceDN w:val="0"/>
              <w:adjustRightInd w:val="0"/>
              <w:spacing w:line="274" w:lineRule="exact"/>
              <w:ind w:left="22" w:hanging="22"/>
              <w:rPr>
                <w:bCs/>
                <w:sz w:val="20"/>
                <w:szCs w:val="20"/>
                <w:lang w:eastAsia="hr-HR"/>
              </w:rPr>
            </w:pPr>
            <w:r w:rsidRPr="006C1CC2">
              <w:rPr>
                <w:bCs/>
                <w:sz w:val="20"/>
                <w:szCs w:val="20"/>
                <w:lang w:eastAsia="hr-HR"/>
              </w:rPr>
              <w:t>-чита текст природно, поштујући интонациј у реченице/стиха</w:t>
            </w:r>
          </w:p>
          <w:p w:rsidR="00A923C1" w:rsidRPr="006C1CC2" w:rsidRDefault="00A923C1" w:rsidP="00A923C1">
            <w:pPr>
              <w:autoSpaceDE w:val="0"/>
              <w:autoSpaceDN w:val="0"/>
              <w:adjustRightInd w:val="0"/>
              <w:spacing w:line="274" w:lineRule="exact"/>
              <w:ind w:left="22" w:hanging="22"/>
              <w:rPr>
                <w:bCs/>
                <w:sz w:val="20"/>
                <w:szCs w:val="20"/>
                <w:lang w:eastAsia="hr-HR"/>
              </w:rPr>
            </w:pPr>
            <w:r w:rsidRPr="006C1CC2">
              <w:rPr>
                <w:bCs/>
                <w:sz w:val="20"/>
                <w:szCs w:val="20"/>
                <w:lang w:val="hr-HR" w:eastAsia="hr-HR"/>
              </w:rPr>
              <w:t>-</w:t>
            </w:r>
            <w:r w:rsidRPr="006C1CC2">
              <w:rPr>
                <w:bCs/>
                <w:sz w:val="20"/>
                <w:szCs w:val="20"/>
                <w:lang w:eastAsia="hr-HR"/>
              </w:rPr>
              <w:t>раздваја битне од небитних информација; одређује след догађаја у тексту</w:t>
            </w:r>
          </w:p>
          <w:p w:rsidR="00A923C1" w:rsidRPr="006C1CC2" w:rsidRDefault="00A923C1" w:rsidP="00A923C1">
            <w:pPr>
              <w:autoSpaceDE w:val="0"/>
              <w:autoSpaceDN w:val="0"/>
              <w:adjustRightInd w:val="0"/>
              <w:spacing w:line="274" w:lineRule="exact"/>
              <w:ind w:left="17" w:hanging="17"/>
              <w:rPr>
                <w:bCs/>
                <w:sz w:val="20"/>
                <w:szCs w:val="20"/>
                <w:lang w:eastAsia="hr-HR"/>
              </w:rPr>
            </w:pPr>
            <w:r w:rsidRPr="006C1CC2">
              <w:rPr>
                <w:bCs/>
                <w:sz w:val="20"/>
                <w:szCs w:val="20"/>
                <w:lang w:val="hr-HR" w:eastAsia="hr-HR"/>
              </w:rPr>
              <w:t xml:space="preserve">- </w:t>
            </w:r>
            <w:r w:rsidRPr="006C1CC2">
              <w:rPr>
                <w:bCs/>
                <w:sz w:val="20"/>
                <w:szCs w:val="20"/>
                <w:lang w:eastAsia="hr-HR"/>
              </w:rPr>
              <w:t>одређује основни смисао текста и његову намену</w:t>
            </w:r>
          </w:p>
          <w:p w:rsidR="00A923C1" w:rsidRPr="006C1CC2" w:rsidRDefault="00A923C1" w:rsidP="00A923C1">
            <w:pPr>
              <w:tabs>
                <w:tab w:val="left" w:pos="718"/>
              </w:tabs>
              <w:autoSpaceDE w:val="0"/>
              <w:autoSpaceDN w:val="0"/>
              <w:adjustRightInd w:val="0"/>
              <w:spacing w:line="274" w:lineRule="exact"/>
              <w:ind w:left="12" w:hanging="12"/>
              <w:rPr>
                <w:bCs/>
                <w:sz w:val="20"/>
                <w:szCs w:val="20"/>
                <w:lang w:eastAsia="hr-HR"/>
              </w:rPr>
            </w:pPr>
            <w:r w:rsidRPr="006C1CC2">
              <w:rPr>
                <w:bCs/>
                <w:sz w:val="20"/>
                <w:szCs w:val="20"/>
                <w:lang w:eastAsia="hr-HR"/>
              </w:rPr>
              <w:lastRenderedPageBreak/>
              <w:t>-изводи једноставне закључке на</w:t>
            </w:r>
            <w:r w:rsidRPr="006C1CC2">
              <w:rPr>
                <w:bCs/>
                <w:sz w:val="20"/>
                <w:szCs w:val="20"/>
                <w:lang w:eastAsia="hr-HR"/>
              </w:rPr>
              <w:br/>
            </w:r>
            <w:r w:rsidRPr="006C1CC2">
              <w:rPr>
                <w:bCs/>
                <w:sz w:val="20"/>
                <w:szCs w:val="20"/>
                <w:lang w:val="sr-Cyrl-CS" w:eastAsia="hr-HR"/>
              </w:rPr>
              <w:t xml:space="preserve">основу </w:t>
            </w:r>
            <w:r w:rsidRPr="006C1CC2">
              <w:rPr>
                <w:bCs/>
                <w:sz w:val="20"/>
                <w:szCs w:val="20"/>
                <w:lang w:eastAsia="hr-HR"/>
              </w:rPr>
              <w:t>текста</w:t>
            </w:r>
          </w:p>
          <w:p w:rsidR="00A923C1" w:rsidRPr="006C1CC2" w:rsidRDefault="00A923C1" w:rsidP="00A923C1">
            <w:pPr>
              <w:tabs>
                <w:tab w:val="left" w:pos="715"/>
              </w:tabs>
              <w:autoSpaceDE w:val="0"/>
              <w:autoSpaceDN w:val="0"/>
              <w:adjustRightInd w:val="0"/>
              <w:spacing w:line="274" w:lineRule="exact"/>
              <w:ind w:left="10" w:hanging="10"/>
              <w:rPr>
                <w:bCs/>
                <w:sz w:val="20"/>
                <w:szCs w:val="20"/>
                <w:lang w:eastAsia="hr-HR"/>
              </w:rPr>
            </w:pPr>
            <w:r w:rsidRPr="006C1CC2">
              <w:rPr>
                <w:bCs/>
                <w:sz w:val="20"/>
                <w:szCs w:val="20"/>
                <w:lang w:val="hr-HR" w:eastAsia="hr-HR"/>
              </w:rPr>
              <w:t>-</w:t>
            </w:r>
            <w:r w:rsidRPr="006C1CC2">
              <w:rPr>
                <w:bCs/>
                <w:sz w:val="20"/>
                <w:szCs w:val="20"/>
                <w:lang w:eastAsia="hr-HR"/>
              </w:rPr>
              <w:t xml:space="preserve">износи свој став о садржају </w:t>
            </w:r>
            <w:r w:rsidRPr="006C1CC2">
              <w:rPr>
                <w:bCs/>
                <w:sz w:val="20"/>
                <w:szCs w:val="20"/>
                <w:lang w:val="sr-Cyrl-CS" w:eastAsia="hr-HR"/>
              </w:rPr>
              <w:t>текста</w:t>
            </w:r>
            <w:r w:rsidRPr="006C1CC2">
              <w:rPr>
                <w:bCs/>
                <w:sz w:val="20"/>
                <w:szCs w:val="20"/>
                <w:lang w:val="sr-Cyrl-CS" w:eastAsia="hr-HR"/>
              </w:rPr>
              <w:br/>
            </w:r>
            <w:r w:rsidRPr="006C1CC2">
              <w:rPr>
                <w:bCs/>
                <w:sz w:val="20"/>
                <w:szCs w:val="20"/>
                <w:lang w:eastAsia="hr-HR"/>
              </w:rPr>
              <w:t>и образлаже зашто ми се допада/не допада</w:t>
            </w:r>
          </w:p>
          <w:p w:rsidR="00A923C1" w:rsidRPr="006C1CC2" w:rsidRDefault="00A923C1" w:rsidP="00A923C1">
            <w:pPr>
              <w:rPr>
                <w:rFonts w:eastAsia="Calibri"/>
                <w:bCs/>
                <w:sz w:val="20"/>
                <w:szCs w:val="20"/>
                <w:lang w:eastAsia="hr-HR"/>
              </w:rPr>
            </w:pPr>
            <w:r w:rsidRPr="006C1CC2">
              <w:rPr>
                <w:rFonts w:eastAsia="Calibri"/>
                <w:bCs/>
                <w:sz w:val="20"/>
                <w:szCs w:val="20"/>
                <w:lang w:val="hr-HR" w:eastAsia="hr-HR"/>
              </w:rPr>
              <w:t>-</w:t>
            </w:r>
            <w:r w:rsidRPr="006C1CC2">
              <w:rPr>
                <w:rFonts w:eastAsia="Calibri"/>
                <w:bCs/>
                <w:sz w:val="20"/>
                <w:szCs w:val="20"/>
                <w:lang w:eastAsia="hr-HR"/>
              </w:rPr>
              <w:t>издваја делове текста који су му нејасни</w:t>
            </w:r>
          </w:p>
          <w:p w:rsidR="00A923C1" w:rsidRPr="006C1CC2" w:rsidRDefault="00A923C1" w:rsidP="006C1CC2">
            <w:pPr>
              <w:rPr>
                <w:rStyle w:val="FontStyle13"/>
                <w:b/>
                <w:sz w:val="20"/>
                <w:szCs w:val="20"/>
                <w:lang w:eastAsia="sr-Cyrl-CS"/>
              </w:rPr>
            </w:pPr>
            <w:r w:rsidRPr="006C1CC2">
              <w:rPr>
                <w:rStyle w:val="FontStyle13"/>
                <w:sz w:val="20"/>
                <w:szCs w:val="20"/>
                <w:lang w:eastAsia="hr-HR"/>
              </w:rPr>
              <w:t xml:space="preserve">разликује различита гледишта заступљена у информативном </w:t>
            </w:r>
            <w:r w:rsidRPr="006C1CC2">
              <w:rPr>
                <w:rStyle w:val="FontStyle13"/>
                <w:sz w:val="20"/>
                <w:szCs w:val="20"/>
                <w:lang w:eastAsia="sr-Cyrl-CS"/>
              </w:rPr>
              <w:t>тексту</w:t>
            </w:r>
            <w:r w:rsidRPr="006C1CC2">
              <w:rPr>
                <w:rStyle w:val="FontStyle14"/>
                <w:b w:val="0"/>
                <w:sz w:val="20"/>
                <w:szCs w:val="20"/>
              </w:rPr>
              <w:t>-</w:t>
            </w:r>
            <w:r w:rsidRPr="006C1CC2">
              <w:rPr>
                <w:rStyle w:val="FontStyle13"/>
                <w:sz w:val="20"/>
                <w:szCs w:val="20"/>
                <w:lang w:eastAsia="hr-HR"/>
              </w:rPr>
              <w:t>јасно структурира текст</w:t>
            </w:r>
            <w:r w:rsidRPr="006C1CC2">
              <w:rPr>
                <w:rStyle w:val="FontStyle13"/>
                <w:sz w:val="20"/>
                <w:szCs w:val="20"/>
                <w:lang w:eastAsia="hr-HR"/>
              </w:rPr>
              <w:br/>
              <w:t>(уводни, средишњи и завршни део</w:t>
            </w:r>
            <w:r w:rsidRPr="006C1CC2">
              <w:rPr>
                <w:rStyle w:val="FontStyle13"/>
                <w:sz w:val="20"/>
                <w:szCs w:val="20"/>
                <w:lang w:eastAsia="hr-HR"/>
              </w:rPr>
              <w:br/>
              <w:t>текста)</w:t>
            </w:r>
          </w:p>
          <w:p w:rsidR="00A923C1" w:rsidRPr="006C1CC2" w:rsidRDefault="00A923C1" w:rsidP="00A923C1">
            <w:pPr>
              <w:rPr>
                <w:sz w:val="20"/>
                <w:szCs w:val="20"/>
                <w:lang w:val="sr-Cyrl-CS"/>
              </w:rPr>
            </w:pPr>
          </w:p>
        </w:tc>
        <w:tc>
          <w:tcPr>
            <w:tcW w:w="3303" w:type="dxa"/>
            <w:tcBorders>
              <w:top w:val="single" w:sz="4" w:space="0" w:color="auto"/>
              <w:left w:val="single" w:sz="4" w:space="0" w:color="auto"/>
              <w:bottom w:val="single" w:sz="4" w:space="0" w:color="auto"/>
              <w:right w:val="thinThickSmallGap" w:sz="24" w:space="0" w:color="auto"/>
            </w:tcBorders>
          </w:tcPr>
          <w:p w:rsidR="00A923C1" w:rsidRPr="00887B64" w:rsidRDefault="00A923C1" w:rsidP="00A923C1">
            <w:pPr>
              <w:tabs>
                <w:tab w:val="left" w:pos="797"/>
              </w:tabs>
              <w:ind w:left="101"/>
              <w:rPr>
                <w:rFonts w:eastAsia="Calibri"/>
                <w:sz w:val="20"/>
                <w:szCs w:val="20"/>
                <w:lang w:val="sr-Cyrl-CS" w:eastAsia="hr-HR"/>
              </w:rPr>
            </w:pPr>
            <w:r w:rsidRPr="00887B64">
              <w:rPr>
                <w:rFonts w:eastAsia="Calibri"/>
                <w:sz w:val="20"/>
                <w:szCs w:val="20"/>
                <w:lang w:val="hr-HR" w:eastAsia="hr-HR"/>
              </w:rPr>
              <w:lastRenderedPageBreak/>
              <w:t>•</w:t>
            </w:r>
            <w:r w:rsidRPr="00887B64">
              <w:rPr>
                <w:rFonts w:eastAsia="Calibri"/>
                <w:sz w:val="20"/>
                <w:szCs w:val="20"/>
                <w:lang w:val="sr-Cyrl-CS" w:eastAsia="hr-HR"/>
              </w:rPr>
              <w:t>Посматрање</w:t>
            </w:r>
          </w:p>
          <w:p w:rsidR="00A923C1" w:rsidRPr="00887B64" w:rsidRDefault="00A923C1" w:rsidP="00A923C1">
            <w:pPr>
              <w:tabs>
                <w:tab w:val="left" w:pos="797"/>
              </w:tabs>
              <w:ind w:left="101"/>
              <w:rPr>
                <w:rFonts w:eastAsia="Calibri"/>
                <w:sz w:val="20"/>
                <w:szCs w:val="20"/>
                <w:lang w:val="sr-Cyrl-CS" w:eastAsia="hr-HR"/>
              </w:rPr>
            </w:pPr>
            <w:r w:rsidRPr="00887B64">
              <w:rPr>
                <w:rFonts w:eastAsia="Calibri"/>
                <w:sz w:val="20"/>
                <w:szCs w:val="20"/>
                <w:lang w:val="hr-HR" w:eastAsia="hr-HR"/>
              </w:rPr>
              <w:t>•</w:t>
            </w:r>
            <w:r w:rsidRPr="00887B64">
              <w:rPr>
                <w:rFonts w:eastAsia="Calibri"/>
                <w:sz w:val="20"/>
                <w:szCs w:val="20"/>
                <w:lang w:val="sr-Cyrl-CS" w:eastAsia="hr-HR"/>
              </w:rPr>
              <w:t>Испитивање</w:t>
            </w:r>
          </w:p>
          <w:p w:rsidR="00A923C1" w:rsidRPr="00887B64" w:rsidRDefault="00A923C1" w:rsidP="00A923C1">
            <w:pPr>
              <w:tabs>
                <w:tab w:val="left" w:pos="797"/>
              </w:tabs>
              <w:ind w:left="101"/>
              <w:rPr>
                <w:rFonts w:eastAsia="Calibri"/>
                <w:sz w:val="20"/>
                <w:szCs w:val="20"/>
                <w:lang w:val="sr-Cyrl-CS" w:eastAsia="hr-HR"/>
              </w:rPr>
            </w:pPr>
            <w:r w:rsidRPr="00887B64">
              <w:rPr>
                <w:rFonts w:eastAsia="Calibri"/>
                <w:sz w:val="20"/>
                <w:szCs w:val="20"/>
                <w:lang w:val="hr-HR" w:eastAsia="hr-HR"/>
              </w:rPr>
              <w:t>•</w:t>
            </w:r>
            <w:r w:rsidRPr="00887B64">
              <w:rPr>
                <w:rFonts w:eastAsia="Calibri"/>
                <w:sz w:val="20"/>
                <w:szCs w:val="20"/>
                <w:lang w:val="sr-Cyrl-CS" w:eastAsia="hr-HR"/>
              </w:rPr>
              <w:t>Тестирање</w:t>
            </w:r>
          </w:p>
          <w:p w:rsidR="00A923C1" w:rsidRPr="00887B64" w:rsidRDefault="00A923C1" w:rsidP="00A923C1">
            <w:pPr>
              <w:tabs>
                <w:tab w:val="left" w:pos="797"/>
              </w:tabs>
              <w:ind w:left="101"/>
              <w:rPr>
                <w:rFonts w:eastAsia="Calibri"/>
                <w:sz w:val="20"/>
                <w:szCs w:val="20"/>
                <w:lang w:val="sr-Cyrl-CS" w:eastAsia="hr-HR"/>
              </w:rPr>
            </w:pPr>
            <w:r w:rsidRPr="00887B64">
              <w:rPr>
                <w:rFonts w:eastAsia="Calibri"/>
                <w:sz w:val="20"/>
                <w:szCs w:val="20"/>
                <w:lang w:val="hr-HR" w:eastAsia="hr-HR"/>
              </w:rPr>
              <w:t>•</w:t>
            </w:r>
            <w:r w:rsidRPr="00887B64">
              <w:rPr>
                <w:rFonts w:eastAsia="Calibri"/>
                <w:sz w:val="20"/>
                <w:szCs w:val="20"/>
                <w:lang w:val="sr-Cyrl-CS" w:eastAsia="hr-HR"/>
              </w:rPr>
              <w:t>Ученички радови</w:t>
            </w:r>
          </w:p>
          <w:p w:rsidR="00A923C1" w:rsidRPr="00887B64" w:rsidRDefault="00A923C1" w:rsidP="00A923C1">
            <w:pPr>
              <w:tabs>
                <w:tab w:val="left" w:pos="797"/>
              </w:tabs>
              <w:ind w:left="101"/>
              <w:rPr>
                <w:rFonts w:eastAsia="Calibri"/>
                <w:sz w:val="20"/>
                <w:szCs w:val="20"/>
                <w:lang w:val="sr-Cyrl-CS" w:eastAsia="hr-HR"/>
              </w:rPr>
            </w:pPr>
            <w:r w:rsidRPr="00887B64">
              <w:rPr>
                <w:rFonts w:eastAsia="Calibri"/>
                <w:sz w:val="20"/>
                <w:szCs w:val="20"/>
                <w:lang w:val="hr-HR" w:eastAsia="hr-HR"/>
              </w:rPr>
              <w:t>•</w:t>
            </w:r>
            <w:r w:rsidRPr="00887B64">
              <w:rPr>
                <w:rFonts w:eastAsia="Calibri"/>
                <w:sz w:val="20"/>
                <w:szCs w:val="20"/>
                <w:lang w:val="sr-Cyrl-CS" w:eastAsia="hr-HR"/>
              </w:rPr>
              <w:t>Заједничко оцењивање ученика од стране наставника и ученика</w:t>
            </w:r>
          </w:p>
          <w:p w:rsidR="00A923C1" w:rsidRPr="00887B64" w:rsidRDefault="00A923C1" w:rsidP="00A923C1">
            <w:pPr>
              <w:rPr>
                <w:sz w:val="20"/>
                <w:szCs w:val="20"/>
                <w:lang w:val="sr-Cyrl-CS"/>
              </w:rPr>
            </w:pPr>
            <w:r w:rsidRPr="00887B64">
              <w:rPr>
                <w:rFonts w:eastAsia="Calibri"/>
                <w:sz w:val="20"/>
                <w:szCs w:val="20"/>
                <w:lang w:val="hr-HR" w:eastAsia="hr-HR"/>
              </w:rPr>
              <w:t>•</w:t>
            </w:r>
            <w:r w:rsidRPr="00887B64">
              <w:rPr>
                <w:rFonts w:eastAsia="Calibri"/>
                <w:sz w:val="20"/>
                <w:szCs w:val="20"/>
                <w:lang w:val="sr-Cyrl-CS" w:eastAsia="hr-HR"/>
              </w:rPr>
              <w:t>Самооцењивање ученика</w:t>
            </w:r>
          </w:p>
        </w:tc>
      </w:tr>
      <w:tr w:rsidR="00A923C1" w:rsidRPr="00887B64" w:rsidTr="00A923C1">
        <w:trPr>
          <w:trHeight w:val="435"/>
        </w:trPr>
        <w:tc>
          <w:tcPr>
            <w:tcW w:w="3244" w:type="dxa"/>
            <w:gridSpan w:val="2"/>
            <w:tcBorders>
              <w:top w:val="double" w:sz="4" w:space="0" w:color="auto"/>
              <w:left w:val="thinThickSmallGap" w:sz="24" w:space="0" w:color="auto"/>
              <w:bottom w:val="single" w:sz="4" w:space="0" w:color="auto"/>
              <w:right w:val="single" w:sz="4" w:space="0" w:color="auto"/>
            </w:tcBorders>
            <w:vAlign w:val="center"/>
            <w:hideMark/>
          </w:tcPr>
          <w:p w:rsidR="00A923C1" w:rsidRPr="00887B64" w:rsidRDefault="00A923C1" w:rsidP="00A923C1">
            <w:pPr>
              <w:jc w:val="center"/>
              <w:rPr>
                <w:b/>
                <w:sz w:val="20"/>
                <w:szCs w:val="20"/>
                <w:lang w:val="sr-Cyrl-CS"/>
              </w:rPr>
            </w:pPr>
            <w:r w:rsidRPr="00887B64">
              <w:rPr>
                <w:b/>
                <w:sz w:val="20"/>
                <w:szCs w:val="20"/>
                <w:lang w:val="sr-Cyrl-CS"/>
              </w:rPr>
              <w:lastRenderedPageBreak/>
              <w:t>УКУПНО ЧАСОВА</w:t>
            </w:r>
          </w:p>
        </w:tc>
        <w:tc>
          <w:tcPr>
            <w:tcW w:w="885" w:type="dxa"/>
            <w:tcBorders>
              <w:top w:val="double" w:sz="4" w:space="0" w:color="auto"/>
              <w:left w:val="single" w:sz="4" w:space="0" w:color="auto"/>
              <w:bottom w:val="single" w:sz="4" w:space="0" w:color="auto"/>
              <w:right w:val="single" w:sz="4" w:space="0" w:color="auto"/>
            </w:tcBorders>
            <w:vAlign w:val="center"/>
          </w:tcPr>
          <w:p w:rsidR="00A923C1" w:rsidRPr="00887B64" w:rsidRDefault="00A923C1" w:rsidP="00A923C1">
            <w:pPr>
              <w:jc w:val="center"/>
              <w:rPr>
                <w:b/>
                <w:sz w:val="20"/>
                <w:szCs w:val="20"/>
              </w:rPr>
            </w:pPr>
          </w:p>
          <w:p w:rsidR="00A923C1" w:rsidRPr="00887B64" w:rsidRDefault="00A923C1" w:rsidP="00A923C1">
            <w:pPr>
              <w:jc w:val="center"/>
              <w:rPr>
                <w:b/>
                <w:sz w:val="20"/>
                <w:szCs w:val="20"/>
              </w:rPr>
            </w:pPr>
            <w:r w:rsidRPr="00887B64">
              <w:rPr>
                <w:b/>
                <w:sz w:val="20"/>
                <w:szCs w:val="20"/>
              </w:rPr>
              <w:t>85</w:t>
            </w:r>
          </w:p>
          <w:p w:rsidR="00A923C1" w:rsidRPr="00887B64" w:rsidRDefault="00A923C1" w:rsidP="00A923C1">
            <w:pPr>
              <w:jc w:val="center"/>
              <w:rPr>
                <w:b/>
                <w:sz w:val="20"/>
                <w:szCs w:val="20"/>
                <w:lang w:val="sr-Cyrl-CS"/>
              </w:rPr>
            </w:pPr>
          </w:p>
        </w:tc>
        <w:tc>
          <w:tcPr>
            <w:tcW w:w="1026" w:type="dxa"/>
            <w:tcBorders>
              <w:top w:val="double" w:sz="4" w:space="0" w:color="auto"/>
              <w:left w:val="single" w:sz="4" w:space="0" w:color="auto"/>
              <w:bottom w:val="single" w:sz="4" w:space="0" w:color="auto"/>
              <w:right w:val="single" w:sz="4" w:space="0" w:color="auto"/>
            </w:tcBorders>
            <w:vAlign w:val="center"/>
          </w:tcPr>
          <w:p w:rsidR="00A923C1" w:rsidRPr="00887B64" w:rsidRDefault="00A923C1" w:rsidP="00A923C1">
            <w:pPr>
              <w:jc w:val="center"/>
              <w:rPr>
                <w:b/>
                <w:sz w:val="20"/>
                <w:szCs w:val="20"/>
                <w:lang w:val="sr-Cyrl-CS"/>
              </w:rPr>
            </w:pPr>
            <w:r w:rsidRPr="00887B64">
              <w:rPr>
                <w:b/>
                <w:sz w:val="20"/>
                <w:szCs w:val="20"/>
                <w:lang w:val="sr-Cyrl-CS"/>
              </w:rPr>
              <w:t>95</w:t>
            </w:r>
          </w:p>
        </w:tc>
        <w:tc>
          <w:tcPr>
            <w:tcW w:w="3442" w:type="dxa"/>
            <w:tcBorders>
              <w:top w:val="double" w:sz="4" w:space="0" w:color="auto"/>
              <w:left w:val="single" w:sz="4" w:space="0" w:color="auto"/>
              <w:bottom w:val="single" w:sz="4" w:space="0" w:color="auto"/>
              <w:right w:val="double" w:sz="4" w:space="0" w:color="auto"/>
            </w:tcBorders>
          </w:tcPr>
          <w:p w:rsidR="00A923C1" w:rsidRPr="00887B64" w:rsidRDefault="00A923C1" w:rsidP="00A923C1">
            <w:pPr>
              <w:rPr>
                <w:sz w:val="20"/>
                <w:szCs w:val="20"/>
              </w:rPr>
            </w:pPr>
          </w:p>
        </w:tc>
        <w:tc>
          <w:tcPr>
            <w:tcW w:w="1726" w:type="dxa"/>
            <w:tcBorders>
              <w:top w:val="double" w:sz="4" w:space="0" w:color="auto"/>
              <w:left w:val="double" w:sz="4" w:space="0" w:color="auto"/>
              <w:bottom w:val="single" w:sz="4" w:space="0" w:color="auto"/>
              <w:right w:val="single" w:sz="4" w:space="0" w:color="auto"/>
            </w:tcBorders>
          </w:tcPr>
          <w:p w:rsidR="00A923C1" w:rsidRPr="00887B64" w:rsidRDefault="00A923C1" w:rsidP="00A923C1">
            <w:pPr>
              <w:rPr>
                <w:sz w:val="20"/>
                <w:szCs w:val="20"/>
              </w:rPr>
            </w:pPr>
          </w:p>
        </w:tc>
        <w:tc>
          <w:tcPr>
            <w:tcW w:w="3303" w:type="dxa"/>
            <w:tcBorders>
              <w:top w:val="double" w:sz="4" w:space="0" w:color="auto"/>
              <w:left w:val="single" w:sz="4" w:space="0" w:color="auto"/>
              <w:bottom w:val="single" w:sz="4" w:space="0" w:color="auto"/>
              <w:right w:val="thinThickSmallGap" w:sz="24" w:space="0" w:color="auto"/>
            </w:tcBorders>
          </w:tcPr>
          <w:p w:rsidR="00A923C1" w:rsidRPr="00887B64" w:rsidRDefault="00A923C1" w:rsidP="00A923C1">
            <w:pPr>
              <w:rPr>
                <w:sz w:val="20"/>
                <w:szCs w:val="20"/>
              </w:rPr>
            </w:pPr>
          </w:p>
        </w:tc>
      </w:tr>
      <w:tr w:rsidR="00A923C1" w:rsidRPr="00887B64" w:rsidTr="00A923C1">
        <w:trPr>
          <w:trHeight w:val="900"/>
        </w:trPr>
        <w:tc>
          <w:tcPr>
            <w:tcW w:w="13626" w:type="dxa"/>
            <w:gridSpan w:val="7"/>
            <w:tcBorders>
              <w:top w:val="single" w:sz="4" w:space="0" w:color="auto"/>
              <w:left w:val="thinThickSmallGap" w:sz="24" w:space="0" w:color="auto"/>
              <w:bottom w:val="single" w:sz="4" w:space="0" w:color="auto"/>
              <w:right w:val="thinThickSmallGap" w:sz="24" w:space="0" w:color="auto"/>
            </w:tcBorders>
            <w:vAlign w:val="center"/>
          </w:tcPr>
          <w:p w:rsidR="00A923C1" w:rsidRPr="00887B64" w:rsidRDefault="00A923C1" w:rsidP="00A923C1">
            <w:pPr>
              <w:rPr>
                <w:b/>
                <w:sz w:val="20"/>
                <w:szCs w:val="20"/>
                <w:lang w:val="sr-Cyrl-CS"/>
              </w:rPr>
            </w:pPr>
            <w:r w:rsidRPr="00887B64">
              <w:rPr>
                <w:b/>
                <w:sz w:val="20"/>
                <w:szCs w:val="20"/>
                <w:lang w:val="sr-Cyrl-CS"/>
              </w:rPr>
              <w:t xml:space="preserve">НАЧИН ОСТВАРИВАЊА ПРОГРАМА  </w:t>
            </w:r>
          </w:p>
          <w:p w:rsidR="00A923C1" w:rsidRPr="00887B64" w:rsidRDefault="00A923C1" w:rsidP="00A923C1">
            <w:pPr>
              <w:pStyle w:val="stil1tekst"/>
              <w:tabs>
                <w:tab w:val="left" w:pos="9781"/>
              </w:tabs>
              <w:ind w:left="0" w:right="0" w:firstLine="0"/>
              <w:rPr>
                <w:sz w:val="20"/>
                <w:szCs w:val="20"/>
              </w:rPr>
            </w:pPr>
            <w:r w:rsidRPr="00887B64">
              <w:rPr>
                <w:sz w:val="20"/>
                <w:szCs w:val="20"/>
              </w:rPr>
              <w:t>За</w:t>
            </w:r>
            <w:r w:rsidR="006C1CC2">
              <w:rPr>
                <w:sz w:val="20"/>
                <w:szCs w:val="20"/>
                <w:lang w:val="sr-Cyrl-CS"/>
              </w:rPr>
              <w:t xml:space="preserve"> </w:t>
            </w:r>
            <w:r w:rsidRPr="00887B64">
              <w:rPr>
                <w:sz w:val="20"/>
                <w:szCs w:val="20"/>
              </w:rPr>
              <w:t>усавршавање</w:t>
            </w:r>
            <w:r w:rsidR="006C1CC2">
              <w:rPr>
                <w:sz w:val="20"/>
                <w:szCs w:val="20"/>
                <w:lang w:val="sr-Cyrl-CS"/>
              </w:rPr>
              <w:t xml:space="preserve"> </w:t>
            </w:r>
            <w:r w:rsidRPr="00887B64">
              <w:rPr>
                <w:sz w:val="20"/>
                <w:szCs w:val="20"/>
              </w:rPr>
              <w:t>читања</w:t>
            </w:r>
            <w:r w:rsidR="006C1CC2">
              <w:rPr>
                <w:sz w:val="20"/>
                <w:szCs w:val="20"/>
                <w:lang w:val="sr-Cyrl-CS"/>
              </w:rPr>
              <w:t xml:space="preserve"> </w:t>
            </w:r>
            <w:r w:rsidRPr="00887B64">
              <w:rPr>
                <w:sz w:val="20"/>
                <w:szCs w:val="20"/>
              </w:rPr>
              <w:t>и</w:t>
            </w:r>
            <w:r w:rsidR="006C1CC2">
              <w:rPr>
                <w:sz w:val="20"/>
                <w:szCs w:val="20"/>
                <w:lang w:val="sr-Cyrl-CS"/>
              </w:rPr>
              <w:t xml:space="preserve"> </w:t>
            </w:r>
            <w:r w:rsidRPr="00887B64">
              <w:rPr>
                <w:sz w:val="20"/>
                <w:szCs w:val="20"/>
              </w:rPr>
              <w:t>писања</w:t>
            </w:r>
            <w:r w:rsidR="006C1CC2">
              <w:rPr>
                <w:sz w:val="20"/>
                <w:szCs w:val="20"/>
                <w:lang w:val="sr-Cyrl-CS"/>
              </w:rPr>
              <w:t xml:space="preserve"> </w:t>
            </w:r>
            <w:r w:rsidRPr="00887B64">
              <w:rPr>
                <w:sz w:val="20"/>
                <w:szCs w:val="20"/>
              </w:rPr>
              <w:t>користе</w:t>
            </w:r>
            <w:r w:rsidR="006C1CC2">
              <w:rPr>
                <w:sz w:val="20"/>
                <w:szCs w:val="20"/>
                <w:lang w:val="sr-Cyrl-CS"/>
              </w:rPr>
              <w:t xml:space="preserve"> </w:t>
            </w:r>
            <w:r w:rsidRPr="00887B64">
              <w:rPr>
                <w:sz w:val="20"/>
                <w:szCs w:val="20"/>
              </w:rPr>
              <w:t>се</w:t>
            </w:r>
            <w:r w:rsidR="006C1CC2">
              <w:rPr>
                <w:sz w:val="20"/>
                <w:szCs w:val="20"/>
                <w:lang w:val="sr-Cyrl-CS"/>
              </w:rPr>
              <w:t xml:space="preserve"> </w:t>
            </w:r>
            <w:r w:rsidRPr="00887B64">
              <w:rPr>
                <w:sz w:val="20"/>
                <w:szCs w:val="20"/>
              </w:rPr>
              <w:t>систематика</w:t>
            </w:r>
            <w:r w:rsidR="006C1CC2">
              <w:rPr>
                <w:sz w:val="20"/>
                <w:szCs w:val="20"/>
                <w:lang w:val="sr-Cyrl-CS"/>
              </w:rPr>
              <w:t xml:space="preserve"> </w:t>
            </w:r>
            <w:r w:rsidRPr="00887B64">
              <w:rPr>
                <w:sz w:val="20"/>
                <w:szCs w:val="20"/>
              </w:rPr>
              <w:t>вежбања: гласно</w:t>
            </w:r>
            <w:r w:rsidR="006C1CC2">
              <w:rPr>
                <w:sz w:val="20"/>
                <w:szCs w:val="20"/>
                <w:lang w:val="sr-Cyrl-CS"/>
              </w:rPr>
              <w:t xml:space="preserve"> </w:t>
            </w:r>
            <w:r w:rsidRPr="00887B64">
              <w:rPr>
                <w:sz w:val="20"/>
                <w:szCs w:val="20"/>
              </w:rPr>
              <w:t>читање</w:t>
            </w:r>
            <w:r w:rsidR="006C1CC2">
              <w:rPr>
                <w:sz w:val="20"/>
                <w:szCs w:val="20"/>
                <w:lang w:val="sr-Cyrl-CS"/>
              </w:rPr>
              <w:t xml:space="preserve"> </w:t>
            </w:r>
            <w:r w:rsidRPr="00887B64">
              <w:rPr>
                <w:sz w:val="20"/>
                <w:szCs w:val="20"/>
              </w:rPr>
              <w:t>протумаченог</w:t>
            </w:r>
            <w:r w:rsidR="006C1CC2">
              <w:rPr>
                <w:sz w:val="20"/>
                <w:szCs w:val="20"/>
                <w:lang w:val="sr-Cyrl-CS"/>
              </w:rPr>
              <w:t xml:space="preserve"> </w:t>
            </w:r>
            <w:r w:rsidRPr="00887B64">
              <w:rPr>
                <w:sz w:val="20"/>
                <w:szCs w:val="20"/>
              </w:rPr>
              <w:t>текста</w:t>
            </w:r>
            <w:r w:rsidR="006C1CC2">
              <w:rPr>
                <w:sz w:val="20"/>
                <w:szCs w:val="20"/>
                <w:lang w:val="sr-Cyrl-CS"/>
              </w:rPr>
              <w:t xml:space="preserve"> </w:t>
            </w:r>
            <w:r w:rsidRPr="00887B64">
              <w:rPr>
                <w:sz w:val="20"/>
                <w:szCs w:val="20"/>
              </w:rPr>
              <w:t>из</w:t>
            </w:r>
            <w:r w:rsidR="006C1CC2">
              <w:rPr>
                <w:sz w:val="20"/>
                <w:szCs w:val="20"/>
                <w:lang w:val="sr-Cyrl-CS"/>
              </w:rPr>
              <w:t xml:space="preserve"> </w:t>
            </w:r>
            <w:r w:rsidRPr="00887B64">
              <w:rPr>
                <w:sz w:val="20"/>
                <w:szCs w:val="20"/>
              </w:rPr>
              <w:t>читанке</w:t>
            </w:r>
            <w:r w:rsidR="006C1CC2">
              <w:rPr>
                <w:sz w:val="20"/>
                <w:szCs w:val="20"/>
                <w:lang w:val="sr-Cyrl-CS"/>
              </w:rPr>
              <w:t xml:space="preserve"> </w:t>
            </w:r>
            <w:r w:rsidRPr="00887B64">
              <w:rPr>
                <w:sz w:val="20"/>
                <w:szCs w:val="20"/>
              </w:rPr>
              <w:t>или</w:t>
            </w:r>
            <w:r w:rsidR="006C1CC2">
              <w:rPr>
                <w:sz w:val="20"/>
                <w:szCs w:val="20"/>
                <w:lang w:val="sr-Cyrl-CS"/>
              </w:rPr>
              <w:t xml:space="preserve"> </w:t>
            </w:r>
            <w:r w:rsidRPr="00887B64">
              <w:rPr>
                <w:sz w:val="20"/>
                <w:szCs w:val="20"/>
              </w:rPr>
              <w:t>шире</w:t>
            </w:r>
            <w:r w:rsidR="006C1CC2">
              <w:rPr>
                <w:sz w:val="20"/>
                <w:szCs w:val="20"/>
                <w:lang w:val="sr-Cyrl-CS"/>
              </w:rPr>
              <w:t xml:space="preserve"> </w:t>
            </w:r>
            <w:r w:rsidRPr="00887B64">
              <w:rPr>
                <w:sz w:val="20"/>
                <w:szCs w:val="20"/>
              </w:rPr>
              <w:t>лектире, уз</w:t>
            </w:r>
            <w:r w:rsidR="006C1CC2">
              <w:rPr>
                <w:sz w:val="20"/>
                <w:szCs w:val="20"/>
                <w:lang w:val="sr-Cyrl-CS"/>
              </w:rPr>
              <w:t xml:space="preserve"> </w:t>
            </w:r>
            <w:r w:rsidRPr="00887B64">
              <w:rPr>
                <w:sz w:val="20"/>
                <w:szCs w:val="20"/>
              </w:rPr>
              <w:t>аналитичку</w:t>
            </w:r>
            <w:r w:rsidR="006C1CC2">
              <w:rPr>
                <w:sz w:val="20"/>
                <w:szCs w:val="20"/>
                <w:lang w:val="sr-Cyrl-CS"/>
              </w:rPr>
              <w:t xml:space="preserve"> </w:t>
            </w:r>
            <w:r w:rsidRPr="00887B64">
              <w:rPr>
                <w:sz w:val="20"/>
                <w:szCs w:val="20"/>
              </w:rPr>
              <w:t>и</w:t>
            </w:r>
            <w:r w:rsidR="006C1CC2">
              <w:rPr>
                <w:sz w:val="20"/>
                <w:szCs w:val="20"/>
                <w:lang w:val="sr-Cyrl-CS"/>
              </w:rPr>
              <w:t xml:space="preserve"> </w:t>
            </w:r>
            <w:r w:rsidRPr="00887B64">
              <w:rPr>
                <w:sz w:val="20"/>
                <w:szCs w:val="20"/>
              </w:rPr>
              <w:t>критичку</w:t>
            </w:r>
            <w:r w:rsidR="006C1CC2">
              <w:rPr>
                <w:sz w:val="20"/>
                <w:szCs w:val="20"/>
                <w:lang w:val="sr-Cyrl-CS"/>
              </w:rPr>
              <w:t xml:space="preserve"> </w:t>
            </w:r>
            <w:r w:rsidRPr="00887B64">
              <w:rPr>
                <w:sz w:val="20"/>
                <w:szCs w:val="20"/>
              </w:rPr>
              <w:t>процену</w:t>
            </w:r>
            <w:r w:rsidR="006C1CC2">
              <w:rPr>
                <w:sz w:val="20"/>
                <w:szCs w:val="20"/>
                <w:lang w:val="sr-Cyrl-CS"/>
              </w:rPr>
              <w:t xml:space="preserve"> </w:t>
            </w:r>
            <w:r w:rsidRPr="00887B64">
              <w:rPr>
                <w:sz w:val="20"/>
                <w:szCs w:val="20"/>
              </w:rPr>
              <w:t>таквог</w:t>
            </w:r>
            <w:r w:rsidR="006C1CC2">
              <w:rPr>
                <w:sz w:val="20"/>
                <w:szCs w:val="20"/>
                <w:lang w:val="sr-Cyrl-CS"/>
              </w:rPr>
              <w:t xml:space="preserve"> </w:t>
            </w:r>
            <w:r w:rsidRPr="00887B64">
              <w:rPr>
                <w:sz w:val="20"/>
                <w:szCs w:val="20"/>
              </w:rPr>
              <w:t>читања: тихо</w:t>
            </w:r>
            <w:r w:rsidR="006C1CC2">
              <w:rPr>
                <w:sz w:val="20"/>
                <w:szCs w:val="20"/>
                <w:lang w:val="sr-Cyrl-CS"/>
              </w:rPr>
              <w:t xml:space="preserve"> </w:t>
            </w:r>
            <w:r w:rsidRPr="00887B64">
              <w:rPr>
                <w:sz w:val="20"/>
                <w:szCs w:val="20"/>
              </w:rPr>
              <w:t>читање</w:t>
            </w:r>
            <w:r w:rsidR="006C1CC2">
              <w:rPr>
                <w:sz w:val="20"/>
                <w:szCs w:val="20"/>
                <w:lang w:val="sr-Cyrl-CS"/>
              </w:rPr>
              <w:t xml:space="preserve"> </w:t>
            </w:r>
            <w:r w:rsidRPr="00887B64">
              <w:rPr>
                <w:sz w:val="20"/>
                <w:szCs w:val="20"/>
              </w:rPr>
              <w:t>текста</w:t>
            </w:r>
            <w:r w:rsidR="006C1CC2">
              <w:rPr>
                <w:sz w:val="20"/>
                <w:szCs w:val="20"/>
                <w:lang w:val="sr-Cyrl-CS"/>
              </w:rPr>
              <w:t xml:space="preserve"> </w:t>
            </w:r>
            <w:r w:rsidRPr="00887B64">
              <w:rPr>
                <w:sz w:val="20"/>
                <w:szCs w:val="20"/>
              </w:rPr>
              <w:t>и</w:t>
            </w:r>
            <w:r w:rsidR="006C1CC2">
              <w:rPr>
                <w:sz w:val="20"/>
                <w:szCs w:val="20"/>
                <w:lang w:val="sr-Cyrl-CS"/>
              </w:rPr>
              <w:t xml:space="preserve"> </w:t>
            </w:r>
            <w:r w:rsidRPr="00887B64">
              <w:rPr>
                <w:sz w:val="20"/>
                <w:szCs w:val="20"/>
              </w:rPr>
              <w:t>непосредно</w:t>
            </w:r>
            <w:r w:rsidR="006C1CC2">
              <w:rPr>
                <w:sz w:val="20"/>
                <w:szCs w:val="20"/>
                <w:lang w:val="sr-Cyrl-CS"/>
              </w:rPr>
              <w:t xml:space="preserve"> </w:t>
            </w:r>
            <w:r w:rsidRPr="00887B64">
              <w:rPr>
                <w:sz w:val="20"/>
                <w:szCs w:val="20"/>
              </w:rPr>
              <w:t>пре</w:t>
            </w:r>
            <w:r w:rsidR="006C1CC2">
              <w:rPr>
                <w:sz w:val="20"/>
                <w:szCs w:val="20"/>
                <w:lang w:val="sr-Cyrl-CS"/>
              </w:rPr>
              <w:t xml:space="preserve"> </w:t>
            </w:r>
            <w:r w:rsidRPr="00887B64">
              <w:rPr>
                <w:sz w:val="20"/>
                <w:szCs w:val="20"/>
              </w:rPr>
              <w:t>разговора</w:t>
            </w:r>
            <w:r w:rsidR="006C1CC2">
              <w:rPr>
                <w:sz w:val="20"/>
                <w:szCs w:val="20"/>
                <w:lang w:val="sr-Cyrl-CS"/>
              </w:rPr>
              <w:t xml:space="preserve"> </w:t>
            </w:r>
            <w:r w:rsidRPr="00887B64">
              <w:rPr>
                <w:sz w:val="20"/>
                <w:szCs w:val="20"/>
              </w:rPr>
              <w:t>о</w:t>
            </w:r>
            <w:r w:rsidR="00E21B4E">
              <w:rPr>
                <w:sz w:val="20"/>
                <w:szCs w:val="20"/>
                <w:lang w:val="sr-Cyrl-CS"/>
              </w:rPr>
              <w:t xml:space="preserve"> </w:t>
            </w:r>
            <w:r w:rsidRPr="00887B64">
              <w:rPr>
                <w:sz w:val="20"/>
                <w:szCs w:val="20"/>
              </w:rPr>
              <w:t>њему;</w:t>
            </w:r>
            <w:r w:rsidR="00E21B4E">
              <w:rPr>
                <w:sz w:val="20"/>
                <w:szCs w:val="20"/>
                <w:lang w:val="sr-Cyrl-CS"/>
              </w:rPr>
              <w:t xml:space="preserve"> </w:t>
            </w:r>
            <w:r w:rsidRPr="00887B64">
              <w:rPr>
                <w:sz w:val="20"/>
                <w:szCs w:val="20"/>
              </w:rPr>
              <w:t>читање</w:t>
            </w:r>
            <w:r w:rsidR="006C1CC2">
              <w:rPr>
                <w:sz w:val="20"/>
                <w:szCs w:val="20"/>
                <w:lang w:val="sr-Cyrl-CS"/>
              </w:rPr>
              <w:t xml:space="preserve"> </w:t>
            </w:r>
            <w:r w:rsidRPr="00887B64">
              <w:rPr>
                <w:sz w:val="20"/>
                <w:szCs w:val="20"/>
              </w:rPr>
              <w:t>по</w:t>
            </w:r>
            <w:r w:rsidR="006C1CC2">
              <w:rPr>
                <w:sz w:val="20"/>
                <w:szCs w:val="20"/>
                <w:lang w:val="sr-Cyrl-CS"/>
              </w:rPr>
              <w:t xml:space="preserve"> </w:t>
            </w:r>
            <w:r w:rsidRPr="00887B64">
              <w:rPr>
                <w:sz w:val="20"/>
                <w:szCs w:val="20"/>
              </w:rPr>
              <w:t>улогама.</w:t>
            </w:r>
            <w:r w:rsidR="006C1CC2">
              <w:rPr>
                <w:sz w:val="20"/>
                <w:szCs w:val="20"/>
                <w:lang w:val="sr-Cyrl-CS"/>
              </w:rPr>
              <w:t xml:space="preserve"> </w:t>
            </w:r>
            <w:r w:rsidRPr="00887B64">
              <w:rPr>
                <w:sz w:val="20"/>
                <w:szCs w:val="20"/>
                <w:lang w:val="sr-Cyrl-CS"/>
              </w:rPr>
              <w:t>Г</w:t>
            </w:r>
            <w:r w:rsidRPr="00887B64">
              <w:rPr>
                <w:sz w:val="20"/>
                <w:szCs w:val="20"/>
              </w:rPr>
              <w:t>раматички садржаји се изучава</w:t>
            </w:r>
            <w:r w:rsidRPr="00887B64">
              <w:rPr>
                <w:sz w:val="20"/>
                <w:szCs w:val="20"/>
                <w:lang w:val="sr-Cyrl-CS"/>
              </w:rPr>
              <w:t>ју</w:t>
            </w:r>
            <w:r w:rsidRPr="00887B64">
              <w:rPr>
                <w:sz w:val="20"/>
                <w:szCs w:val="20"/>
              </w:rPr>
              <w:t xml:space="preserve"> поступно и селективно у складу са узрастом учен</w:t>
            </w:r>
            <w:r w:rsidR="006C1CC2">
              <w:rPr>
                <w:sz w:val="20"/>
                <w:szCs w:val="20"/>
              </w:rPr>
              <w:t>ика</w:t>
            </w:r>
            <w:r w:rsidR="006C1CC2">
              <w:rPr>
                <w:sz w:val="20"/>
                <w:szCs w:val="20"/>
                <w:lang w:val="sr-Cyrl-CS"/>
              </w:rPr>
              <w:t xml:space="preserve"> </w:t>
            </w:r>
            <w:r w:rsidRPr="00887B64">
              <w:rPr>
                <w:sz w:val="20"/>
                <w:szCs w:val="20"/>
              </w:rPr>
              <w:t>од III до VIII разреда у концентричним круговима и континуираним низовима.</w:t>
            </w:r>
          </w:p>
          <w:p w:rsidR="00A923C1" w:rsidRPr="006C1CC2" w:rsidRDefault="00A923C1" w:rsidP="00A923C1">
            <w:pPr>
              <w:pStyle w:val="stil1tekst"/>
              <w:tabs>
                <w:tab w:val="left" w:pos="9923"/>
              </w:tabs>
              <w:ind w:left="0" w:right="0" w:firstLine="0"/>
              <w:rPr>
                <w:sz w:val="20"/>
                <w:szCs w:val="20"/>
                <w:lang w:val="sr-Cyrl-CS"/>
              </w:rPr>
            </w:pPr>
            <w:r w:rsidRPr="00887B64">
              <w:rPr>
                <w:sz w:val="20"/>
                <w:szCs w:val="20"/>
              </w:rPr>
              <w:t>Правопис</w:t>
            </w:r>
            <w:r w:rsidR="006C1CC2">
              <w:rPr>
                <w:sz w:val="20"/>
                <w:szCs w:val="20"/>
                <w:lang w:val="sr-Cyrl-CS"/>
              </w:rPr>
              <w:t xml:space="preserve"> </w:t>
            </w:r>
            <w:r w:rsidRPr="00887B64">
              <w:rPr>
                <w:sz w:val="20"/>
                <w:szCs w:val="20"/>
              </w:rPr>
              <w:t>се</w:t>
            </w:r>
            <w:r w:rsidR="006C1CC2">
              <w:rPr>
                <w:sz w:val="20"/>
                <w:szCs w:val="20"/>
                <w:lang w:val="sr-Cyrl-CS"/>
              </w:rPr>
              <w:t xml:space="preserve"> </w:t>
            </w:r>
            <w:r w:rsidRPr="00887B64">
              <w:rPr>
                <w:sz w:val="20"/>
                <w:szCs w:val="20"/>
              </w:rPr>
              <w:t>савлађује</w:t>
            </w:r>
            <w:r w:rsidR="006C1CC2">
              <w:rPr>
                <w:sz w:val="20"/>
                <w:szCs w:val="20"/>
                <w:lang w:val="sr-Cyrl-CS"/>
              </w:rPr>
              <w:t xml:space="preserve"> </w:t>
            </w:r>
            <w:r w:rsidRPr="00887B64">
              <w:rPr>
                <w:sz w:val="20"/>
                <w:szCs w:val="20"/>
              </w:rPr>
              <w:t>путем</w:t>
            </w:r>
            <w:r w:rsidR="006C1CC2">
              <w:rPr>
                <w:sz w:val="20"/>
                <w:szCs w:val="20"/>
                <w:lang w:val="sr-Cyrl-CS"/>
              </w:rPr>
              <w:t xml:space="preserve"> </w:t>
            </w:r>
            <w:r w:rsidRPr="00887B64">
              <w:rPr>
                <w:sz w:val="20"/>
                <w:szCs w:val="20"/>
              </w:rPr>
              <w:t>систематских</w:t>
            </w:r>
            <w:r w:rsidR="006C1CC2">
              <w:rPr>
                <w:sz w:val="20"/>
                <w:szCs w:val="20"/>
                <w:lang w:val="sr-Cyrl-CS"/>
              </w:rPr>
              <w:t xml:space="preserve"> </w:t>
            </w:r>
            <w:r w:rsidRPr="00887B64">
              <w:rPr>
                <w:sz w:val="20"/>
                <w:szCs w:val="20"/>
              </w:rPr>
              <w:t>вежбања</w:t>
            </w:r>
            <w:r w:rsidR="006C1CC2">
              <w:rPr>
                <w:sz w:val="20"/>
                <w:szCs w:val="20"/>
                <w:lang w:val="sr-Cyrl-CS"/>
              </w:rPr>
              <w:t xml:space="preserve"> </w:t>
            </w:r>
            <w:r w:rsidRPr="00887B64">
              <w:rPr>
                <w:sz w:val="20"/>
                <w:szCs w:val="20"/>
              </w:rPr>
              <w:t>елементарних</w:t>
            </w:r>
            <w:r w:rsidR="006C1CC2">
              <w:rPr>
                <w:sz w:val="20"/>
                <w:szCs w:val="20"/>
                <w:lang w:val="sr-Cyrl-CS"/>
              </w:rPr>
              <w:t xml:space="preserve"> </w:t>
            </w:r>
            <w:r w:rsidRPr="00887B64">
              <w:rPr>
                <w:sz w:val="20"/>
                <w:szCs w:val="20"/>
              </w:rPr>
              <w:t>и</w:t>
            </w:r>
            <w:r w:rsidR="006C1CC2">
              <w:rPr>
                <w:sz w:val="20"/>
                <w:szCs w:val="20"/>
                <w:lang w:val="sr-Cyrl-CS"/>
              </w:rPr>
              <w:t xml:space="preserve"> </w:t>
            </w:r>
            <w:r w:rsidRPr="00887B64">
              <w:rPr>
                <w:sz w:val="20"/>
                <w:szCs w:val="20"/>
              </w:rPr>
              <w:t>сложених</w:t>
            </w:r>
            <w:r w:rsidR="006C1CC2">
              <w:rPr>
                <w:sz w:val="20"/>
                <w:szCs w:val="20"/>
                <w:lang w:val="sr-Cyrl-CS"/>
              </w:rPr>
              <w:t xml:space="preserve"> </w:t>
            </w:r>
            <w:r w:rsidRPr="00887B64">
              <w:rPr>
                <w:sz w:val="20"/>
                <w:szCs w:val="20"/>
              </w:rPr>
              <w:t>које</w:t>
            </w:r>
            <w:r w:rsidR="006C1CC2">
              <w:rPr>
                <w:sz w:val="20"/>
                <w:szCs w:val="20"/>
                <w:lang w:val="sr-Cyrl-CS"/>
              </w:rPr>
              <w:t xml:space="preserve"> </w:t>
            </w:r>
            <w:r w:rsidRPr="00887B64">
              <w:rPr>
                <w:sz w:val="20"/>
                <w:szCs w:val="20"/>
              </w:rPr>
              <w:t>се</w:t>
            </w:r>
            <w:r w:rsidR="006C1CC2">
              <w:rPr>
                <w:sz w:val="20"/>
                <w:szCs w:val="20"/>
                <w:lang w:val="sr-Cyrl-CS"/>
              </w:rPr>
              <w:t xml:space="preserve"> </w:t>
            </w:r>
            <w:r w:rsidRPr="00887B64">
              <w:rPr>
                <w:sz w:val="20"/>
                <w:szCs w:val="20"/>
              </w:rPr>
              <w:t>организују</w:t>
            </w:r>
            <w:r w:rsidR="006C1CC2">
              <w:rPr>
                <w:sz w:val="20"/>
                <w:szCs w:val="20"/>
                <w:lang w:val="sr-Cyrl-CS"/>
              </w:rPr>
              <w:t xml:space="preserve"> </w:t>
            </w:r>
            <w:r w:rsidRPr="00887B64">
              <w:rPr>
                <w:sz w:val="20"/>
                <w:szCs w:val="20"/>
              </w:rPr>
              <w:t>често</w:t>
            </w:r>
            <w:r w:rsidR="006C1CC2">
              <w:rPr>
                <w:sz w:val="20"/>
                <w:szCs w:val="20"/>
                <w:lang w:val="sr-Cyrl-CS"/>
              </w:rPr>
              <w:t xml:space="preserve"> </w:t>
            </w:r>
            <w:r w:rsidRPr="00887B64">
              <w:rPr>
                <w:sz w:val="20"/>
                <w:szCs w:val="20"/>
              </w:rPr>
              <w:t>различитим</w:t>
            </w:r>
            <w:r w:rsidR="006C1CC2">
              <w:rPr>
                <w:sz w:val="20"/>
                <w:szCs w:val="20"/>
                <w:lang w:val="sr-Cyrl-CS"/>
              </w:rPr>
              <w:t xml:space="preserve"> </w:t>
            </w:r>
            <w:r w:rsidRPr="00887B64">
              <w:rPr>
                <w:sz w:val="20"/>
                <w:szCs w:val="20"/>
              </w:rPr>
              <w:t>облицима</w:t>
            </w:r>
            <w:r w:rsidR="006C1CC2">
              <w:rPr>
                <w:sz w:val="20"/>
                <w:szCs w:val="20"/>
                <w:lang w:val="sr-Cyrl-CS"/>
              </w:rPr>
              <w:t xml:space="preserve"> </w:t>
            </w:r>
            <w:r w:rsidRPr="00887B64">
              <w:rPr>
                <w:sz w:val="20"/>
                <w:szCs w:val="20"/>
              </w:rPr>
              <w:t>писмених</w:t>
            </w:r>
            <w:r w:rsidR="00E21B4E">
              <w:rPr>
                <w:sz w:val="20"/>
                <w:szCs w:val="20"/>
                <w:lang w:val="sr-Cyrl-CS"/>
              </w:rPr>
              <w:t xml:space="preserve"> </w:t>
            </w:r>
            <w:r w:rsidRPr="00887B64">
              <w:rPr>
                <w:sz w:val="20"/>
                <w:szCs w:val="20"/>
              </w:rPr>
              <w:t>вежби.</w:t>
            </w:r>
            <w:r w:rsidR="006C1CC2">
              <w:rPr>
                <w:sz w:val="20"/>
                <w:szCs w:val="20"/>
                <w:lang w:val="sr-Cyrl-CS"/>
              </w:rPr>
              <w:t xml:space="preserve"> </w:t>
            </w:r>
            <w:r w:rsidRPr="00887B64">
              <w:rPr>
                <w:sz w:val="20"/>
                <w:szCs w:val="20"/>
              </w:rPr>
              <w:t>Језичку</w:t>
            </w:r>
            <w:r w:rsidR="006C1CC2">
              <w:rPr>
                <w:sz w:val="20"/>
                <w:szCs w:val="20"/>
                <w:lang w:val="sr-Cyrl-CS"/>
              </w:rPr>
              <w:t xml:space="preserve"> </w:t>
            </w:r>
            <w:r w:rsidRPr="00887B64">
              <w:rPr>
                <w:sz w:val="20"/>
                <w:szCs w:val="20"/>
              </w:rPr>
              <w:t>културу</w:t>
            </w:r>
            <w:r w:rsidR="006C1CC2">
              <w:rPr>
                <w:sz w:val="20"/>
                <w:szCs w:val="20"/>
                <w:lang w:val="sr-Cyrl-CS"/>
              </w:rPr>
              <w:t xml:space="preserve"> </w:t>
            </w:r>
            <w:r w:rsidRPr="00887B64">
              <w:rPr>
                <w:sz w:val="20"/>
                <w:szCs w:val="20"/>
              </w:rPr>
              <w:t>реализовати</w:t>
            </w:r>
            <w:r w:rsidR="006C1CC2">
              <w:rPr>
                <w:sz w:val="20"/>
                <w:szCs w:val="20"/>
                <w:lang w:val="sr-Cyrl-CS"/>
              </w:rPr>
              <w:t xml:space="preserve"> </w:t>
            </w:r>
            <w:r w:rsidRPr="00887B64">
              <w:rPr>
                <w:sz w:val="20"/>
                <w:szCs w:val="20"/>
              </w:rPr>
              <w:t>кроз</w:t>
            </w:r>
            <w:r w:rsidR="006C1CC2">
              <w:rPr>
                <w:sz w:val="20"/>
                <w:szCs w:val="20"/>
                <w:lang w:val="sr-Cyrl-CS"/>
              </w:rPr>
              <w:t xml:space="preserve"> </w:t>
            </w:r>
            <w:r w:rsidRPr="00887B64">
              <w:rPr>
                <w:sz w:val="20"/>
                <w:szCs w:val="20"/>
              </w:rPr>
              <w:t>основне</w:t>
            </w:r>
            <w:r w:rsidR="006C1CC2">
              <w:rPr>
                <w:sz w:val="20"/>
                <w:szCs w:val="20"/>
                <w:lang w:val="sr-Cyrl-CS"/>
              </w:rPr>
              <w:t xml:space="preserve"> </w:t>
            </w:r>
            <w:r w:rsidRPr="00887B64">
              <w:rPr>
                <w:sz w:val="20"/>
                <w:szCs w:val="20"/>
              </w:rPr>
              <w:t>облике</w:t>
            </w:r>
            <w:r w:rsidR="006C1CC2">
              <w:rPr>
                <w:sz w:val="20"/>
                <w:szCs w:val="20"/>
                <w:lang w:val="sr-Cyrl-CS"/>
              </w:rPr>
              <w:t xml:space="preserve"> </w:t>
            </w:r>
            <w:r w:rsidRPr="00887B64">
              <w:rPr>
                <w:sz w:val="20"/>
                <w:szCs w:val="20"/>
              </w:rPr>
              <w:t>усменог</w:t>
            </w:r>
            <w:r w:rsidR="006C1CC2">
              <w:rPr>
                <w:sz w:val="20"/>
                <w:szCs w:val="20"/>
                <w:lang w:val="sr-Cyrl-CS"/>
              </w:rPr>
              <w:t xml:space="preserve"> </w:t>
            </w:r>
            <w:r w:rsidRPr="00887B64">
              <w:rPr>
                <w:sz w:val="20"/>
                <w:szCs w:val="20"/>
              </w:rPr>
              <w:t>и</w:t>
            </w:r>
            <w:r w:rsidR="006C1CC2">
              <w:rPr>
                <w:sz w:val="20"/>
                <w:szCs w:val="20"/>
                <w:lang w:val="sr-Cyrl-CS"/>
              </w:rPr>
              <w:t xml:space="preserve"> </w:t>
            </w:r>
            <w:r w:rsidRPr="00887B64">
              <w:rPr>
                <w:sz w:val="20"/>
                <w:szCs w:val="20"/>
              </w:rPr>
              <w:t>писменог</w:t>
            </w:r>
            <w:r w:rsidR="006C1CC2">
              <w:rPr>
                <w:sz w:val="20"/>
                <w:szCs w:val="20"/>
                <w:lang w:val="sr-Cyrl-CS"/>
              </w:rPr>
              <w:t xml:space="preserve"> </w:t>
            </w:r>
            <w:r w:rsidRPr="00887B64">
              <w:rPr>
                <w:sz w:val="20"/>
                <w:szCs w:val="20"/>
              </w:rPr>
              <w:t>изражавања,</w:t>
            </w:r>
            <w:r w:rsidR="006C1CC2">
              <w:rPr>
                <w:sz w:val="20"/>
                <w:szCs w:val="20"/>
                <w:lang w:val="sr-Cyrl-CS"/>
              </w:rPr>
              <w:t xml:space="preserve"> </w:t>
            </w:r>
            <w:r w:rsidRPr="00887B64">
              <w:rPr>
                <w:sz w:val="20"/>
                <w:szCs w:val="20"/>
              </w:rPr>
              <w:t>препричавања</w:t>
            </w:r>
            <w:r w:rsidR="006C1CC2">
              <w:rPr>
                <w:sz w:val="20"/>
                <w:szCs w:val="20"/>
                <w:lang w:val="sr-Cyrl-CS"/>
              </w:rPr>
              <w:t xml:space="preserve"> </w:t>
            </w:r>
            <w:r w:rsidRPr="00887B64">
              <w:rPr>
                <w:sz w:val="20"/>
                <w:szCs w:val="20"/>
              </w:rPr>
              <w:t>и</w:t>
            </w:r>
            <w:r w:rsidR="006C1CC2">
              <w:rPr>
                <w:sz w:val="20"/>
                <w:szCs w:val="20"/>
                <w:lang w:val="sr-Cyrl-CS"/>
              </w:rPr>
              <w:t xml:space="preserve"> </w:t>
            </w:r>
            <w:r w:rsidRPr="00887B64">
              <w:rPr>
                <w:sz w:val="20"/>
                <w:szCs w:val="20"/>
                <w:lang w:val="en-GB"/>
              </w:rPr>
              <w:t>причања</w:t>
            </w:r>
            <w:r w:rsidR="006C1CC2">
              <w:rPr>
                <w:sz w:val="20"/>
                <w:szCs w:val="20"/>
                <w:lang w:val="sr-Cyrl-CS"/>
              </w:rPr>
              <w:t>.</w:t>
            </w:r>
          </w:p>
          <w:p w:rsidR="00A923C1" w:rsidRPr="00887B64" w:rsidRDefault="00A923C1" w:rsidP="00A923C1">
            <w:pPr>
              <w:ind w:left="360"/>
              <w:rPr>
                <w:b/>
                <w:sz w:val="20"/>
                <w:szCs w:val="20"/>
                <w:lang w:val="sr-Cyrl-CS"/>
              </w:rPr>
            </w:pPr>
          </w:p>
          <w:p w:rsidR="00A923C1" w:rsidRPr="00887B64" w:rsidRDefault="00A923C1" w:rsidP="00A923C1">
            <w:pPr>
              <w:rPr>
                <w:sz w:val="20"/>
                <w:szCs w:val="20"/>
                <w:lang w:val="sr-Latn-CS"/>
              </w:rPr>
            </w:pPr>
          </w:p>
          <w:p w:rsidR="00A923C1" w:rsidRPr="00887B64" w:rsidRDefault="00A923C1" w:rsidP="00A923C1">
            <w:pPr>
              <w:rPr>
                <w:sz w:val="20"/>
                <w:szCs w:val="20"/>
                <w:lang w:val="sr-Latn-CS"/>
              </w:rPr>
            </w:pPr>
          </w:p>
        </w:tc>
      </w:tr>
    </w:tbl>
    <w:p w:rsidR="00A923C1" w:rsidRPr="00887B64" w:rsidRDefault="00A923C1" w:rsidP="00A923C1">
      <w:pPr>
        <w:rPr>
          <w:b/>
          <w:sz w:val="20"/>
          <w:szCs w:val="20"/>
        </w:rPr>
      </w:pPr>
    </w:p>
    <w:p w:rsidR="00A923C1" w:rsidRPr="00887B64" w:rsidRDefault="00A923C1" w:rsidP="00A923C1">
      <w:pPr>
        <w:rPr>
          <w:sz w:val="20"/>
          <w:szCs w:val="20"/>
          <w:lang w:val="sr-Cyrl-CS"/>
        </w:rPr>
      </w:pPr>
    </w:p>
    <w:p w:rsidR="00A923C1" w:rsidRPr="00887B64" w:rsidRDefault="00A923C1" w:rsidP="00A923C1">
      <w:pPr>
        <w:rPr>
          <w:sz w:val="20"/>
          <w:szCs w:val="20"/>
          <w:lang w:val="sr-Cyrl-CS"/>
        </w:rPr>
      </w:pPr>
    </w:p>
    <w:p w:rsidR="00A923C1" w:rsidRPr="00E21B4E" w:rsidRDefault="00A923C1" w:rsidP="00A923C1">
      <w:pPr>
        <w:rPr>
          <w:sz w:val="20"/>
          <w:szCs w:val="20"/>
          <w:lang w:val="sr-Cyrl-CS"/>
        </w:rPr>
      </w:pPr>
    </w:p>
    <w:p w:rsidR="00A923C1" w:rsidRPr="00887B64" w:rsidRDefault="00A923C1" w:rsidP="00A923C1">
      <w:pPr>
        <w:rPr>
          <w:sz w:val="20"/>
          <w:szCs w:val="20"/>
        </w:rPr>
      </w:pPr>
    </w:p>
    <w:p w:rsidR="00A923C1" w:rsidRPr="00887B64" w:rsidRDefault="00E21B4E" w:rsidP="00A923C1">
      <w:pPr>
        <w:rPr>
          <w:b/>
          <w:sz w:val="20"/>
          <w:szCs w:val="20"/>
          <w:lang w:val="ru-RU"/>
        </w:rPr>
      </w:pPr>
      <w:r>
        <w:rPr>
          <w:b/>
          <w:sz w:val="20"/>
          <w:szCs w:val="20"/>
          <w:lang w:val="sr-Cyrl-CS"/>
        </w:rPr>
        <w:t xml:space="preserve">       </w:t>
      </w:r>
      <w:r w:rsidR="00310A65">
        <w:rPr>
          <w:b/>
          <w:sz w:val="20"/>
          <w:szCs w:val="20"/>
          <w:lang w:val="sr-Cyrl-CS"/>
        </w:rPr>
        <w:t>ПРИРОДА И ДРУШТВО</w:t>
      </w:r>
    </w:p>
    <w:p w:rsidR="00A923C1" w:rsidRPr="00887B64" w:rsidRDefault="00A923C1" w:rsidP="00A923C1">
      <w:pPr>
        <w:rPr>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7"/>
        <w:gridCol w:w="1291"/>
        <w:gridCol w:w="840"/>
        <w:gridCol w:w="757"/>
        <w:gridCol w:w="1490"/>
        <w:gridCol w:w="1457"/>
        <w:gridCol w:w="2318"/>
      </w:tblGrid>
      <w:tr w:rsidR="00A923C1" w:rsidRPr="00887B64" w:rsidTr="00A923C1">
        <w:tc>
          <w:tcPr>
            <w:tcW w:w="1056" w:type="dxa"/>
            <w:tcBorders>
              <w:top w:val="thinThickSmallGap" w:sz="24" w:space="0" w:color="auto"/>
              <w:left w:val="thinThickSmallGap" w:sz="24" w:space="0" w:color="auto"/>
              <w:bottom w:val="double" w:sz="4" w:space="0" w:color="auto"/>
            </w:tcBorders>
            <w:shd w:val="clear" w:color="auto" w:fill="auto"/>
          </w:tcPr>
          <w:p w:rsidR="00A923C1" w:rsidRPr="00887B64" w:rsidRDefault="00A923C1" w:rsidP="00A923C1">
            <w:pPr>
              <w:jc w:val="center"/>
              <w:rPr>
                <w:b/>
                <w:sz w:val="20"/>
                <w:szCs w:val="20"/>
                <w:lang w:val="sr-Cyrl-CS"/>
              </w:rPr>
            </w:pPr>
            <w:r w:rsidRPr="00887B64">
              <w:rPr>
                <w:b/>
                <w:sz w:val="20"/>
                <w:szCs w:val="20"/>
                <w:lang w:val="sr-Cyrl-CS"/>
              </w:rPr>
              <w:t>Општи</w:t>
            </w:r>
          </w:p>
          <w:p w:rsidR="00A923C1" w:rsidRPr="00887B64" w:rsidRDefault="00A923C1" w:rsidP="00A923C1">
            <w:pPr>
              <w:jc w:val="center"/>
              <w:rPr>
                <w:sz w:val="20"/>
                <w:szCs w:val="20"/>
                <w:lang w:val="sr-Cyrl-CS"/>
              </w:rPr>
            </w:pPr>
            <w:r w:rsidRPr="00887B64">
              <w:rPr>
                <w:b/>
                <w:sz w:val="20"/>
                <w:szCs w:val="20"/>
                <w:lang w:val="sr-Cyrl-CS"/>
              </w:rPr>
              <w:t>циљеви и задаци</w:t>
            </w:r>
          </w:p>
        </w:tc>
        <w:tc>
          <w:tcPr>
            <w:tcW w:w="12570" w:type="dxa"/>
            <w:gridSpan w:val="6"/>
            <w:tcBorders>
              <w:top w:val="thinThickSmallGap" w:sz="24" w:space="0" w:color="auto"/>
              <w:bottom w:val="double" w:sz="4" w:space="0" w:color="auto"/>
              <w:right w:val="thinThickSmallGap" w:sz="24" w:space="0" w:color="auto"/>
            </w:tcBorders>
            <w:shd w:val="clear" w:color="auto" w:fill="auto"/>
          </w:tcPr>
          <w:p w:rsidR="00A923C1" w:rsidRPr="00887B64" w:rsidRDefault="00A923C1" w:rsidP="00A923C1">
            <w:pPr>
              <w:pStyle w:val="Style2"/>
              <w:rPr>
                <w:rStyle w:val="FontStyle12"/>
                <w:b/>
                <w:sz w:val="20"/>
                <w:lang w:eastAsia="sr-Cyrl-CS"/>
              </w:rPr>
            </w:pPr>
          </w:p>
          <w:p w:rsidR="00A923C1" w:rsidRPr="00887B64" w:rsidRDefault="00A923C1" w:rsidP="00E21B4E">
            <w:pPr>
              <w:pStyle w:val="Style2"/>
              <w:ind w:right="1109" w:firstLine="0"/>
              <w:rPr>
                <w:rStyle w:val="FontStyle12"/>
                <w:b/>
                <w:sz w:val="20"/>
                <w:lang w:eastAsia="sr-Cyrl-CS"/>
              </w:rPr>
            </w:pPr>
            <w:r w:rsidRPr="00887B64">
              <w:rPr>
                <w:rStyle w:val="FontStyle12"/>
                <w:sz w:val="20"/>
                <w:lang w:eastAsia="sr-Cyrl-CS"/>
              </w:rPr>
              <w:t>Подстицати и развијати учениково стваралачко мишљење и деловање у складу са демократским опредељењем друштва и карактером овог наставног предмета, да развија способностза опажање облика, величине, боја, положаја...</w:t>
            </w:r>
          </w:p>
        </w:tc>
      </w:tr>
      <w:tr w:rsidR="00A923C1" w:rsidRPr="00887B64" w:rsidTr="00A923C1">
        <w:trPr>
          <w:trHeight w:val="840"/>
        </w:trPr>
        <w:tc>
          <w:tcPr>
            <w:tcW w:w="1056" w:type="dxa"/>
            <w:vMerge w:val="restart"/>
            <w:tcBorders>
              <w:top w:val="double" w:sz="4" w:space="0" w:color="auto"/>
              <w:left w:val="thinThickSmallGap" w:sz="2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Редни број</w:t>
            </w:r>
          </w:p>
        </w:tc>
        <w:tc>
          <w:tcPr>
            <w:tcW w:w="1947" w:type="dxa"/>
            <w:vMerge w:val="restart"/>
            <w:tcBorders>
              <w:top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НАЗИВ  ТЕМЕ</w:t>
            </w:r>
          </w:p>
        </w:tc>
        <w:tc>
          <w:tcPr>
            <w:tcW w:w="1911" w:type="dxa"/>
            <w:gridSpan w:val="2"/>
            <w:tcBorders>
              <w:top w:val="double" w:sz="4" w:space="0" w:color="auto"/>
              <w:bottom w:val="single" w:sz="4" w:space="0" w:color="auto"/>
            </w:tcBorders>
            <w:shd w:val="clear" w:color="auto" w:fill="auto"/>
            <w:vAlign w:val="center"/>
          </w:tcPr>
          <w:p w:rsidR="00A923C1" w:rsidRPr="00887B64" w:rsidRDefault="00A923C1" w:rsidP="00A923C1">
            <w:pPr>
              <w:jc w:val="center"/>
              <w:rPr>
                <w:b/>
                <w:sz w:val="20"/>
                <w:szCs w:val="20"/>
              </w:rPr>
            </w:pPr>
            <w:r w:rsidRPr="00887B64">
              <w:rPr>
                <w:b/>
                <w:sz w:val="20"/>
                <w:szCs w:val="20"/>
              </w:rPr>
              <w:t>Оријентациони</w:t>
            </w:r>
          </w:p>
          <w:p w:rsidR="00A923C1" w:rsidRPr="00887B64" w:rsidRDefault="00A923C1" w:rsidP="00A923C1">
            <w:pPr>
              <w:jc w:val="center"/>
              <w:rPr>
                <w:b/>
                <w:sz w:val="20"/>
                <w:szCs w:val="20"/>
              </w:rPr>
            </w:pPr>
            <w:r w:rsidRPr="00887B64">
              <w:rPr>
                <w:b/>
                <w:sz w:val="20"/>
                <w:szCs w:val="20"/>
              </w:rPr>
              <w:t>број   часова</w:t>
            </w:r>
          </w:p>
        </w:tc>
        <w:tc>
          <w:tcPr>
            <w:tcW w:w="3499" w:type="dxa"/>
            <w:vMerge w:val="restart"/>
            <w:tcBorders>
              <w:top w:val="double" w:sz="4" w:space="0" w:color="auto"/>
              <w:right w:val="doub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СПЕЦИФИЧНИ  ЦИЉЕВИ И ЗАДАЦИ</w:t>
            </w:r>
          </w:p>
        </w:tc>
        <w:tc>
          <w:tcPr>
            <w:tcW w:w="1762" w:type="dxa"/>
            <w:vMerge w:val="restart"/>
            <w:tcBorders>
              <w:top w:val="double" w:sz="4" w:space="0" w:color="auto"/>
              <w:left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Област исхода стандарда</w:t>
            </w:r>
          </w:p>
          <w:p w:rsidR="00A923C1" w:rsidRPr="00887B64" w:rsidRDefault="00A923C1" w:rsidP="00A923C1">
            <w:pPr>
              <w:jc w:val="center"/>
              <w:rPr>
                <w:b/>
                <w:sz w:val="20"/>
                <w:szCs w:val="20"/>
                <w:lang w:val="sr-Cyrl-CS"/>
              </w:rPr>
            </w:pPr>
            <w:r w:rsidRPr="00887B64">
              <w:rPr>
                <w:b/>
                <w:sz w:val="20"/>
                <w:szCs w:val="20"/>
                <w:lang w:val="sr-Cyrl-CS"/>
              </w:rPr>
              <w:t>предметно подручје</w:t>
            </w:r>
          </w:p>
        </w:tc>
        <w:tc>
          <w:tcPr>
            <w:tcW w:w="3451" w:type="dxa"/>
            <w:vMerge w:val="restart"/>
            <w:tcBorders>
              <w:top w:val="double" w:sz="4" w:space="0" w:color="auto"/>
              <w:left w:val="single" w:sz="4" w:space="0" w:color="auto"/>
              <w:right w:val="thinThickSmallGap" w:sz="24" w:space="0" w:color="auto"/>
            </w:tcBorders>
            <w:shd w:val="clear" w:color="auto" w:fill="auto"/>
            <w:vAlign w:val="center"/>
          </w:tcPr>
          <w:p w:rsidR="00A923C1" w:rsidRPr="00887B64" w:rsidRDefault="00A923C1" w:rsidP="00A923C1">
            <w:pPr>
              <w:jc w:val="center"/>
              <w:rPr>
                <w:b/>
                <w:sz w:val="20"/>
                <w:szCs w:val="20"/>
              </w:rPr>
            </w:pPr>
            <w:r w:rsidRPr="00887B64">
              <w:rPr>
                <w:b/>
                <w:sz w:val="20"/>
                <w:szCs w:val="20"/>
              </w:rPr>
              <w:t>Начин провере остварености образовних стандарда,исхода,циљева учења</w:t>
            </w:r>
          </w:p>
        </w:tc>
      </w:tr>
      <w:tr w:rsidR="00A923C1" w:rsidRPr="00887B64" w:rsidTr="00A923C1">
        <w:trPr>
          <w:trHeight w:val="255"/>
        </w:trPr>
        <w:tc>
          <w:tcPr>
            <w:tcW w:w="1056" w:type="dxa"/>
            <w:vMerge/>
            <w:tcBorders>
              <w:left w:val="thinThickSmallGap" w:sz="24" w:space="0" w:color="auto"/>
              <w:bottom w:val="double" w:sz="4" w:space="0" w:color="auto"/>
            </w:tcBorders>
            <w:shd w:val="clear" w:color="auto" w:fill="auto"/>
            <w:vAlign w:val="center"/>
          </w:tcPr>
          <w:p w:rsidR="00A923C1" w:rsidRPr="00887B64" w:rsidRDefault="00A923C1" w:rsidP="00A923C1">
            <w:pPr>
              <w:jc w:val="center"/>
              <w:rPr>
                <w:b/>
                <w:sz w:val="20"/>
                <w:szCs w:val="20"/>
                <w:lang w:val="sr-Cyrl-CS"/>
              </w:rPr>
            </w:pPr>
          </w:p>
        </w:tc>
        <w:tc>
          <w:tcPr>
            <w:tcW w:w="1947" w:type="dxa"/>
            <w:vMerge/>
            <w:tcBorders>
              <w:bottom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p>
        </w:tc>
        <w:tc>
          <w:tcPr>
            <w:tcW w:w="885" w:type="dxa"/>
            <w:tcBorders>
              <w:top w:val="single" w:sz="4" w:space="0" w:color="auto"/>
              <w:bottom w:val="double" w:sz="4" w:space="0" w:color="auto"/>
            </w:tcBorders>
            <w:shd w:val="clear" w:color="auto" w:fill="auto"/>
            <w:vAlign w:val="center"/>
          </w:tcPr>
          <w:p w:rsidR="00A923C1" w:rsidRPr="00887B64" w:rsidRDefault="00A923C1" w:rsidP="00A923C1">
            <w:pPr>
              <w:jc w:val="center"/>
              <w:rPr>
                <w:b/>
                <w:sz w:val="20"/>
                <w:szCs w:val="20"/>
              </w:rPr>
            </w:pPr>
            <w:r w:rsidRPr="00887B64">
              <w:rPr>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A923C1" w:rsidRPr="00887B64" w:rsidRDefault="00A923C1" w:rsidP="00A923C1">
            <w:pPr>
              <w:jc w:val="center"/>
              <w:rPr>
                <w:b/>
                <w:sz w:val="20"/>
                <w:szCs w:val="20"/>
              </w:rPr>
            </w:pPr>
            <w:r w:rsidRPr="00887B64">
              <w:rPr>
                <w:sz w:val="20"/>
                <w:szCs w:val="20"/>
                <w:lang w:val="sr-Cyrl-CS"/>
              </w:rPr>
              <w:t>За друге типове часова</w:t>
            </w:r>
          </w:p>
        </w:tc>
        <w:tc>
          <w:tcPr>
            <w:tcW w:w="3499" w:type="dxa"/>
            <w:vMerge/>
            <w:tcBorders>
              <w:bottom w:val="double" w:sz="4" w:space="0" w:color="auto"/>
              <w:right w:val="double" w:sz="4" w:space="0" w:color="auto"/>
            </w:tcBorders>
            <w:shd w:val="clear" w:color="auto" w:fill="auto"/>
            <w:vAlign w:val="center"/>
          </w:tcPr>
          <w:p w:rsidR="00A923C1" w:rsidRPr="00887B64" w:rsidRDefault="00A923C1" w:rsidP="00A923C1">
            <w:pPr>
              <w:jc w:val="center"/>
              <w:rPr>
                <w:b/>
                <w:sz w:val="20"/>
                <w:szCs w:val="20"/>
                <w:lang w:val="sr-Cyrl-CS"/>
              </w:rPr>
            </w:pPr>
          </w:p>
        </w:tc>
        <w:tc>
          <w:tcPr>
            <w:tcW w:w="1762" w:type="dxa"/>
            <w:vMerge/>
            <w:tcBorders>
              <w:left w:val="double" w:sz="4" w:space="0" w:color="auto"/>
              <w:bottom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p>
        </w:tc>
        <w:tc>
          <w:tcPr>
            <w:tcW w:w="3451" w:type="dxa"/>
            <w:vMerge/>
            <w:tcBorders>
              <w:left w:val="single" w:sz="4" w:space="0" w:color="auto"/>
              <w:bottom w:val="double" w:sz="4" w:space="0" w:color="auto"/>
              <w:right w:val="thinThickSmallGap" w:sz="24" w:space="0" w:color="auto"/>
            </w:tcBorders>
            <w:shd w:val="clear" w:color="auto" w:fill="auto"/>
            <w:vAlign w:val="center"/>
          </w:tcPr>
          <w:p w:rsidR="00A923C1" w:rsidRPr="00887B64" w:rsidRDefault="00A923C1" w:rsidP="00A923C1">
            <w:pPr>
              <w:jc w:val="center"/>
              <w:rPr>
                <w:b/>
                <w:sz w:val="20"/>
                <w:szCs w:val="20"/>
                <w:lang w:val="ru-RU"/>
              </w:rPr>
            </w:pPr>
          </w:p>
        </w:tc>
      </w:tr>
      <w:tr w:rsidR="00A923C1" w:rsidRPr="00887B64" w:rsidTr="00A923C1">
        <w:tc>
          <w:tcPr>
            <w:tcW w:w="1056" w:type="dxa"/>
            <w:tcBorders>
              <w:top w:val="doub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1.</w:t>
            </w:r>
          </w:p>
        </w:tc>
        <w:tc>
          <w:tcPr>
            <w:tcW w:w="1947" w:type="dxa"/>
            <w:tcBorders>
              <w:top w:val="double" w:sz="4" w:space="0" w:color="auto"/>
              <w:bottom w:val="single" w:sz="4" w:space="0" w:color="auto"/>
              <w:right w:val="single" w:sz="4" w:space="0" w:color="auto"/>
            </w:tcBorders>
            <w:shd w:val="clear" w:color="auto" w:fill="auto"/>
            <w:vAlign w:val="center"/>
          </w:tcPr>
          <w:p w:rsidR="00A923C1" w:rsidRPr="00887B64" w:rsidRDefault="00A923C1" w:rsidP="00A923C1">
            <w:pPr>
              <w:rPr>
                <w:b/>
                <w:sz w:val="20"/>
                <w:szCs w:val="20"/>
                <w:lang w:val="sr-Cyrl-CS"/>
              </w:rPr>
            </w:pPr>
            <w:r w:rsidRPr="00887B64">
              <w:rPr>
                <w:b/>
                <w:sz w:val="20"/>
                <w:szCs w:val="20"/>
                <w:lang w:val="sr-Cyrl-CS"/>
              </w:rPr>
              <w:t>ПРИРОДА-ЧОВЕК-ДРУШТВО</w:t>
            </w:r>
          </w:p>
        </w:tc>
        <w:tc>
          <w:tcPr>
            <w:tcW w:w="885" w:type="dxa"/>
            <w:tcBorders>
              <w:top w:val="doub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15</w:t>
            </w:r>
          </w:p>
        </w:tc>
        <w:tc>
          <w:tcPr>
            <w:tcW w:w="1026" w:type="dxa"/>
            <w:tcBorders>
              <w:top w:val="doub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13</w:t>
            </w:r>
          </w:p>
        </w:tc>
        <w:tc>
          <w:tcPr>
            <w:tcW w:w="3499" w:type="dxa"/>
            <w:tcBorders>
              <w:top w:val="double" w:sz="4" w:space="0" w:color="auto"/>
              <w:bottom w:val="single" w:sz="4" w:space="0" w:color="auto"/>
              <w:right w:val="double" w:sz="4" w:space="0" w:color="auto"/>
            </w:tcBorders>
            <w:shd w:val="clear" w:color="auto" w:fill="auto"/>
          </w:tcPr>
          <w:p w:rsidR="00A923C1" w:rsidRPr="00887B64" w:rsidRDefault="00A923C1" w:rsidP="00A923C1">
            <w:pPr>
              <w:pStyle w:val="Style3"/>
              <w:spacing w:line="240" w:lineRule="auto"/>
              <w:ind w:left="102"/>
              <w:rPr>
                <w:rStyle w:val="FontStyle11"/>
                <w:rFonts w:ascii="Times New Roman" w:hAnsi="Times New Roman"/>
                <w:lang w:val="sr-Cyrl-CS" w:eastAsia="sr-Cyrl-CS"/>
              </w:rPr>
            </w:pPr>
          </w:p>
          <w:p w:rsidR="00A923C1" w:rsidRPr="00887B64" w:rsidRDefault="00A923C1" w:rsidP="00A923C1">
            <w:pPr>
              <w:pStyle w:val="Style4"/>
              <w:widowControl/>
              <w:spacing w:line="240" w:lineRule="exact"/>
              <w:rPr>
                <w:rStyle w:val="FontStyle11"/>
                <w:rFonts w:ascii="Times New Roman" w:hAnsi="Times New Roman"/>
                <w:lang w:val="sr-Cyrl-CS" w:eastAsia="sr-Cyrl-CS"/>
              </w:rPr>
            </w:pPr>
            <w:r w:rsidRPr="00887B64">
              <w:rPr>
                <w:rStyle w:val="FontStyle11"/>
                <w:rFonts w:ascii="Times New Roman" w:hAnsi="Times New Roman"/>
                <w:lang w:val="sr-Cyrl-CS" w:eastAsia="sr-Cyrl-CS"/>
              </w:rPr>
              <w:t xml:space="preserve"> -Уочавање битних карактеристика воде, ваздуха и земљишта, као и примена истих при загревању и хлађењу.</w:t>
            </w:r>
          </w:p>
          <w:p w:rsidR="00A923C1" w:rsidRPr="00887B64" w:rsidRDefault="00A923C1" w:rsidP="00A923C1">
            <w:pPr>
              <w:pStyle w:val="Style3"/>
              <w:spacing w:line="240" w:lineRule="auto"/>
              <w:ind w:left="102"/>
              <w:rPr>
                <w:rStyle w:val="FontStyle11"/>
                <w:rFonts w:ascii="Times New Roman" w:hAnsi="Times New Roman"/>
                <w:lang w:val="sr-Cyrl-CS" w:eastAsia="sr-Cyrl-CS"/>
              </w:rPr>
            </w:pPr>
            <w:r w:rsidRPr="00887B64">
              <w:rPr>
                <w:rStyle w:val="FontStyle11"/>
                <w:rFonts w:ascii="Times New Roman" w:hAnsi="Times New Roman"/>
                <w:lang w:val="sr-Cyrl-CS" w:eastAsia="sr-Cyrl-CS"/>
              </w:rPr>
              <w:t>- Значај очувања неживе природе.</w:t>
            </w:r>
          </w:p>
          <w:p w:rsidR="00A923C1" w:rsidRPr="00887B64" w:rsidRDefault="00A923C1" w:rsidP="00A923C1">
            <w:pPr>
              <w:pStyle w:val="Style3"/>
              <w:spacing w:line="240" w:lineRule="auto"/>
              <w:rPr>
                <w:rStyle w:val="FontStyle11"/>
                <w:rFonts w:ascii="Times New Roman" w:hAnsi="Times New Roman"/>
                <w:lang w:eastAsia="sr-Cyrl-CS"/>
              </w:rPr>
            </w:pPr>
            <w:r w:rsidRPr="00887B64">
              <w:rPr>
                <w:rStyle w:val="FontStyle11"/>
                <w:rFonts w:ascii="Times New Roman" w:hAnsi="Times New Roman"/>
                <w:lang w:eastAsia="sr-Cyrl-CS"/>
              </w:rPr>
              <w:t>- Уочавање и разликовање животних заједница, као и биљних и животињских врста у њима.</w:t>
            </w:r>
          </w:p>
          <w:p w:rsidR="00A923C1" w:rsidRPr="00887B64" w:rsidRDefault="00A923C1" w:rsidP="00A923C1">
            <w:pPr>
              <w:pStyle w:val="Style3"/>
              <w:spacing w:line="240" w:lineRule="auto"/>
              <w:rPr>
                <w:rStyle w:val="FontStyle11"/>
                <w:rFonts w:ascii="Times New Roman" w:hAnsi="Times New Roman"/>
                <w:lang w:eastAsia="sr-Cyrl-CS"/>
              </w:rPr>
            </w:pPr>
            <w:r w:rsidRPr="00887B64">
              <w:rPr>
                <w:rStyle w:val="FontStyle11"/>
                <w:rFonts w:ascii="Times New Roman" w:hAnsi="Times New Roman"/>
                <w:lang w:eastAsia="sr-Cyrl-CS"/>
              </w:rPr>
              <w:t>- Схватање значаја заштите човекове околине.</w:t>
            </w:r>
          </w:p>
          <w:p w:rsidR="00A923C1" w:rsidRPr="00887B64" w:rsidRDefault="00A923C1" w:rsidP="00A923C1">
            <w:pPr>
              <w:pStyle w:val="Style3"/>
              <w:spacing w:line="240" w:lineRule="auto"/>
              <w:rPr>
                <w:rStyle w:val="FontStyle11"/>
                <w:rFonts w:ascii="Times New Roman" w:hAnsi="Times New Roman"/>
                <w:lang w:val="sr-Cyrl-CS" w:eastAsia="sr-Cyrl-CS"/>
              </w:rPr>
            </w:pPr>
          </w:p>
        </w:tc>
        <w:tc>
          <w:tcPr>
            <w:tcW w:w="1762" w:type="dxa"/>
            <w:tcBorders>
              <w:top w:val="double" w:sz="4" w:space="0" w:color="auto"/>
              <w:left w:val="double" w:sz="4" w:space="0" w:color="auto"/>
              <w:bottom w:val="single" w:sz="4" w:space="0" w:color="auto"/>
              <w:right w:val="single" w:sz="4" w:space="0" w:color="auto"/>
            </w:tcBorders>
            <w:shd w:val="clear" w:color="auto" w:fill="auto"/>
          </w:tcPr>
          <w:p w:rsidR="00A923C1" w:rsidRPr="00887B64" w:rsidRDefault="00A923C1" w:rsidP="00A923C1">
            <w:pPr>
              <w:rPr>
                <w:sz w:val="20"/>
                <w:szCs w:val="20"/>
                <w:lang w:val="sr-Cyrl-CS"/>
              </w:rPr>
            </w:pPr>
            <w:r w:rsidRPr="00887B64">
              <w:rPr>
                <w:sz w:val="20"/>
                <w:szCs w:val="20"/>
                <w:lang w:val="sr-Cyrl-CS"/>
              </w:rPr>
              <w:t>-класификује жива бића по изгледу, начину исхране, кретању, размножавању;</w:t>
            </w:r>
          </w:p>
          <w:p w:rsidR="00A923C1" w:rsidRPr="00887B64" w:rsidRDefault="00A923C1" w:rsidP="00A923C1">
            <w:pPr>
              <w:rPr>
                <w:sz w:val="20"/>
                <w:szCs w:val="20"/>
                <w:lang w:val="sr-Cyrl-CS"/>
              </w:rPr>
            </w:pPr>
            <w:r w:rsidRPr="00887B64">
              <w:rPr>
                <w:sz w:val="20"/>
                <w:szCs w:val="20"/>
                <w:lang w:val="sr-Cyrl-CS"/>
              </w:rPr>
              <w:t>-разликује станишта;</w:t>
            </w:r>
          </w:p>
          <w:p w:rsidR="00A923C1" w:rsidRPr="00887B64" w:rsidRDefault="00A923C1" w:rsidP="00A923C1">
            <w:pPr>
              <w:rPr>
                <w:sz w:val="20"/>
                <w:szCs w:val="20"/>
                <w:lang w:val="sr-Cyrl-CS"/>
              </w:rPr>
            </w:pPr>
            <w:r w:rsidRPr="00887B64">
              <w:rPr>
                <w:sz w:val="20"/>
                <w:szCs w:val="20"/>
                <w:lang w:val="sr-Cyrl-CS"/>
              </w:rPr>
              <w:t>-зна употребну вредност природних ресурса;</w:t>
            </w:r>
          </w:p>
          <w:p w:rsidR="00A923C1" w:rsidRPr="00887B64" w:rsidRDefault="00A923C1" w:rsidP="00A923C1">
            <w:pPr>
              <w:rPr>
                <w:sz w:val="20"/>
                <w:szCs w:val="20"/>
                <w:lang w:val="sr-Cyrl-CS"/>
              </w:rPr>
            </w:pPr>
            <w:r w:rsidRPr="00887B64">
              <w:rPr>
                <w:sz w:val="20"/>
                <w:szCs w:val="20"/>
                <w:lang w:val="sr-Cyrl-CS"/>
              </w:rPr>
              <w:t>-разуме међусобну повезаност живих бића у животној заједници;</w:t>
            </w:r>
          </w:p>
          <w:p w:rsidR="00A923C1" w:rsidRPr="00887B64" w:rsidRDefault="00A923C1" w:rsidP="00A923C1">
            <w:pPr>
              <w:rPr>
                <w:sz w:val="20"/>
                <w:szCs w:val="20"/>
                <w:lang w:val="sr-Cyrl-CS"/>
              </w:rPr>
            </w:pPr>
            <w:r w:rsidRPr="00887B64">
              <w:rPr>
                <w:sz w:val="20"/>
                <w:szCs w:val="20"/>
                <w:lang w:val="sr-Cyrl-CS"/>
              </w:rPr>
              <w:t>-зна основне мере заштите живе и неживе природе;</w:t>
            </w:r>
          </w:p>
          <w:p w:rsidR="00A923C1" w:rsidRPr="00887B64" w:rsidRDefault="00A923C1" w:rsidP="00A923C1">
            <w:pPr>
              <w:rPr>
                <w:sz w:val="20"/>
                <w:szCs w:val="20"/>
                <w:lang w:val="sr-Cyrl-CS"/>
              </w:rPr>
            </w:pPr>
            <w:r w:rsidRPr="00887B64">
              <w:rPr>
                <w:sz w:val="20"/>
                <w:szCs w:val="20"/>
                <w:lang w:val="sr-Cyrl-CS"/>
              </w:rPr>
              <w:t xml:space="preserve">-разуме </w:t>
            </w:r>
            <w:r w:rsidRPr="00887B64">
              <w:rPr>
                <w:sz w:val="20"/>
                <w:szCs w:val="20"/>
                <w:lang w:val="sr-Cyrl-CS"/>
              </w:rPr>
              <w:lastRenderedPageBreak/>
              <w:t>повезаност живе и неживе природе;</w:t>
            </w:r>
          </w:p>
        </w:tc>
        <w:tc>
          <w:tcPr>
            <w:tcW w:w="3451" w:type="dxa"/>
            <w:tcBorders>
              <w:top w:val="doub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A923C1">
            <w:pPr>
              <w:pStyle w:val="Style3"/>
              <w:rPr>
                <w:rStyle w:val="FontStyle11"/>
                <w:rFonts w:ascii="Times New Roman" w:hAnsi="Times New Roman"/>
                <w:lang w:val="sr-Cyrl-CS" w:eastAsia="sr-Cyrl-CS"/>
              </w:rPr>
            </w:pPr>
            <w:r w:rsidRPr="00887B64">
              <w:rPr>
                <w:rStyle w:val="FontStyle11"/>
                <w:rFonts w:ascii="Times New Roman" w:hAnsi="Times New Roman"/>
                <w:lang w:val="sr-Cyrl-CS" w:eastAsia="sr-Cyrl-CS"/>
              </w:rPr>
              <w:lastRenderedPageBreak/>
              <w:t>•Испитивање</w:t>
            </w:r>
          </w:p>
          <w:p w:rsidR="00A923C1" w:rsidRPr="00887B64" w:rsidRDefault="00A923C1" w:rsidP="00A923C1">
            <w:pPr>
              <w:pStyle w:val="Style3"/>
              <w:rPr>
                <w:rStyle w:val="FontStyle11"/>
                <w:rFonts w:ascii="Times New Roman" w:hAnsi="Times New Roman"/>
                <w:lang w:val="sr-Cyrl-CS" w:eastAsia="sr-Cyrl-CS"/>
              </w:rPr>
            </w:pPr>
            <w:r w:rsidRPr="00887B64">
              <w:rPr>
                <w:rStyle w:val="FontStyle11"/>
                <w:rFonts w:ascii="Times New Roman" w:hAnsi="Times New Roman"/>
                <w:lang w:val="sr-Cyrl-CS" w:eastAsia="sr-Cyrl-CS"/>
              </w:rPr>
              <w:t>•Посматрање</w:t>
            </w:r>
          </w:p>
          <w:p w:rsidR="00A923C1" w:rsidRPr="00887B64" w:rsidRDefault="00A923C1" w:rsidP="00A923C1">
            <w:pPr>
              <w:pStyle w:val="Style3"/>
              <w:rPr>
                <w:rStyle w:val="FontStyle11"/>
                <w:rFonts w:ascii="Times New Roman" w:hAnsi="Times New Roman"/>
                <w:lang w:val="sr-Cyrl-CS" w:eastAsia="sr-Cyrl-CS"/>
              </w:rPr>
            </w:pPr>
            <w:r w:rsidRPr="00887B64">
              <w:rPr>
                <w:rStyle w:val="FontStyle11"/>
                <w:rFonts w:ascii="Times New Roman" w:hAnsi="Times New Roman"/>
                <w:lang w:val="sr-Cyrl-CS" w:eastAsia="sr-Cyrl-CS"/>
              </w:rPr>
              <w:t>•Истраживање</w:t>
            </w:r>
          </w:p>
          <w:p w:rsidR="00A923C1" w:rsidRPr="00887B64" w:rsidRDefault="00A923C1" w:rsidP="00A923C1">
            <w:pPr>
              <w:pStyle w:val="Style3"/>
              <w:rPr>
                <w:rStyle w:val="FontStyle11"/>
                <w:rFonts w:ascii="Times New Roman" w:hAnsi="Times New Roman"/>
                <w:lang w:val="sr-Cyrl-CS" w:eastAsia="sr-Cyrl-CS"/>
              </w:rPr>
            </w:pPr>
            <w:r w:rsidRPr="00887B64">
              <w:rPr>
                <w:rStyle w:val="FontStyle11"/>
                <w:rFonts w:ascii="Times New Roman" w:hAnsi="Times New Roman"/>
                <w:lang w:val="sr-Cyrl-CS" w:eastAsia="sr-Cyrl-CS"/>
              </w:rPr>
              <w:t>•Заједничко оцењивање од стране наставника и ученика</w:t>
            </w:r>
          </w:p>
          <w:p w:rsidR="00A923C1" w:rsidRPr="00887B64" w:rsidRDefault="00A923C1" w:rsidP="00A923C1">
            <w:pPr>
              <w:pStyle w:val="Style3"/>
              <w:rPr>
                <w:rStyle w:val="FontStyle11"/>
                <w:rFonts w:ascii="Times New Roman" w:hAnsi="Times New Roman"/>
                <w:lang w:val="sr-Cyrl-CS" w:eastAsia="sr-Cyrl-CS"/>
              </w:rPr>
            </w:pPr>
            <w:r w:rsidRPr="00887B64">
              <w:rPr>
                <w:rStyle w:val="FontStyle11"/>
                <w:rFonts w:ascii="Times New Roman" w:hAnsi="Times New Roman"/>
                <w:lang w:val="sr-Cyrl-CS" w:eastAsia="sr-Cyrl-CS"/>
              </w:rPr>
              <w:t>•Ученичке активности</w:t>
            </w:r>
          </w:p>
          <w:p w:rsidR="00A923C1" w:rsidRPr="00887B64" w:rsidRDefault="00A923C1" w:rsidP="00A923C1">
            <w:pPr>
              <w:pStyle w:val="Style3"/>
              <w:rPr>
                <w:rStyle w:val="FontStyle12"/>
                <w:b/>
                <w:bCs/>
                <w:sz w:val="20"/>
                <w:lang w:eastAsia="sr-Cyrl-CS"/>
              </w:rPr>
            </w:pPr>
          </w:p>
        </w:tc>
      </w:tr>
      <w:tr w:rsidR="00A923C1" w:rsidRPr="00887B64" w:rsidTr="00A923C1">
        <w:tc>
          <w:tcPr>
            <w:tcW w:w="1056" w:type="dxa"/>
            <w:tcBorders>
              <w:top w:val="sing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lastRenderedPageBreak/>
              <w:t>2.</w:t>
            </w:r>
          </w:p>
        </w:tc>
        <w:tc>
          <w:tcPr>
            <w:tcW w:w="1947" w:type="dxa"/>
            <w:tcBorders>
              <w:top w:val="single" w:sz="4" w:space="0" w:color="auto"/>
              <w:bottom w:val="sing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КРЕТАЊЕ У ПРОСТОРУ И ВРЕМЕНУ</w:t>
            </w:r>
          </w:p>
        </w:tc>
        <w:tc>
          <w:tcPr>
            <w:tcW w:w="885"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9</w:t>
            </w:r>
          </w:p>
        </w:tc>
        <w:tc>
          <w:tcPr>
            <w:tcW w:w="1026"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3</w:t>
            </w:r>
          </w:p>
        </w:tc>
        <w:tc>
          <w:tcPr>
            <w:tcW w:w="3499" w:type="dxa"/>
            <w:tcBorders>
              <w:top w:val="single" w:sz="4" w:space="0" w:color="auto"/>
              <w:bottom w:val="single" w:sz="4" w:space="0" w:color="auto"/>
              <w:right w:val="double" w:sz="4" w:space="0" w:color="auto"/>
            </w:tcBorders>
            <w:shd w:val="clear" w:color="auto" w:fill="auto"/>
          </w:tcPr>
          <w:p w:rsidR="00A923C1" w:rsidRPr="00887B64" w:rsidRDefault="00A923C1" w:rsidP="00A923C1">
            <w:pPr>
              <w:pStyle w:val="Style4"/>
              <w:widowControl/>
              <w:spacing w:line="240" w:lineRule="exact"/>
              <w:ind w:left="14" w:hanging="14"/>
              <w:rPr>
                <w:rStyle w:val="FontStyle11"/>
                <w:rFonts w:ascii="Times New Roman" w:hAnsi="Times New Roman"/>
                <w:lang w:val="sr-Cyrl-CS" w:eastAsia="sr-Cyrl-CS"/>
              </w:rPr>
            </w:pPr>
          </w:p>
          <w:p w:rsidR="00A923C1" w:rsidRPr="00887B64" w:rsidRDefault="00A923C1" w:rsidP="00A923C1">
            <w:pPr>
              <w:pStyle w:val="Style4"/>
              <w:widowControl/>
              <w:spacing w:line="240" w:lineRule="exact"/>
              <w:rPr>
                <w:rStyle w:val="FontStyle11"/>
                <w:rFonts w:ascii="Times New Roman" w:hAnsi="Times New Roman"/>
                <w:lang w:val="sr-Cyrl-CS" w:eastAsia="sr-Cyrl-CS"/>
              </w:rPr>
            </w:pPr>
          </w:p>
          <w:p w:rsidR="00A923C1" w:rsidRPr="00887B64" w:rsidRDefault="00A923C1" w:rsidP="00A923C1">
            <w:pPr>
              <w:pStyle w:val="Style4"/>
              <w:widowControl/>
              <w:spacing w:line="240" w:lineRule="exact"/>
              <w:ind w:left="14" w:hanging="14"/>
              <w:rPr>
                <w:rStyle w:val="FontStyle11"/>
                <w:rFonts w:ascii="Times New Roman" w:hAnsi="Times New Roman"/>
                <w:lang w:val="sr-Cyrl-CS" w:eastAsia="sr-Cyrl-CS"/>
              </w:rPr>
            </w:pPr>
            <w:r w:rsidRPr="00887B64">
              <w:rPr>
                <w:rStyle w:val="FontStyle11"/>
                <w:rFonts w:ascii="Times New Roman" w:hAnsi="Times New Roman"/>
                <w:lang w:val="sr-Cyrl-CS" w:eastAsia="sr-Cyrl-CS"/>
              </w:rPr>
              <w:t>-Уочавање различитих врста кретања и примена знања у свакодневном животу.</w:t>
            </w:r>
          </w:p>
        </w:tc>
        <w:tc>
          <w:tcPr>
            <w:tcW w:w="1762" w:type="dxa"/>
            <w:tcBorders>
              <w:top w:val="single" w:sz="4" w:space="0" w:color="auto"/>
              <w:left w:val="double" w:sz="4" w:space="0" w:color="auto"/>
              <w:bottom w:val="single" w:sz="4" w:space="0" w:color="auto"/>
              <w:right w:val="single" w:sz="4" w:space="0" w:color="auto"/>
            </w:tcBorders>
            <w:shd w:val="clear" w:color="auto" w:fill="auto"/>
          </w:tcPr>
          <w:p w:rsidR="00A923C1" w:rsidRPr="00887B64" w:rsidRDefault="00A923C1" w:rsidP="00A923C1">
            <w:pPr>
              <w:rPr>
                <w:sz w:val="20"/>
                <w:szCs w:val="20"/>
                <w:lang w:val="sr-Cyrl-CS"/>
              </w:rPr>
            </w:pPr>
            <w:r w:rsidRPr="00887B64">
              <w:rPr>
                <w:sz w:val="20"/>
                <w:szCs w:val="20"/>
                <w:lang w:val="sr-Cyrl-CS"/>
              </w:rPr>
              <w:t>-уме да одреди стране света помоћу Сунца;</w:t>
            </w:r>
          </w:p>
          <w:p w:rsidR="00A923C1" w:rsidRPr="00887B64" w:rsidRDefault="00A923C1" w:rsidP="00A923C1">
            <w:pPr>
              <w:rPr>
                <w:sz w:val="20"/>
                <w:szCs w:val="20"/>
                <w:lang w:val="sr-Cyrl-CS"/>
              </w:rPr>
            </w:pPr>
            <w:r w:rsidRPr="00887B64">
              <w:rPr>
                <w:sz w:val="20"/>
                <w:szCs w:val="20"/>
                <w:lang w:val="sr-Cyrl-CS"/>
              </w:rPr>
              <w:t>-зна јединице за мерење времена;</w:t>
            </w:r>
          </w:p>
          <w:p w:rsidR="00A923C1" w:rsidRPr="00887B64" w:rsidRDefault="00A923C1" w:rsidP="00A923C1">
            <w:pPr>
              <w:rPr>
                <w:sz w:val="20"/>
                <w:szCs w:val="20"/>
                <w:lang w:val="sr-Cyrl-CS"/>
              </w:rPr>
            </w:pPr>
            <w:r w:rsidRPr="00887B64">
              <w:rPr>
                <w:sz w:val="20"/>
                <w:szCs w:val="20"/>
                <w:lang w:val="sr-Cyrl-CS"/>
              </w:rPr>
              <w:t>-уме да прочита тражене информације из календара и са часовника;</w:t>
            </w:r>
          </w:p>
          <w:p w:rsidR="00A923C1" w:rsidRPr="00887B64" w:rsidRDefault="00A923C1" w:rsidP="00A923C1">
            <w:pPr>
              <w:rPr>
                <w:sz w:val="20"/>
                <w:szCs w:val="20"/>
                <w:lang w:val="sr-Cyrl-CS"/>
              </w:rPr>
            </w:pPr>
            <w:r w:rsidRPr="00887B64">
              <w:rPr>
                <w:sz w:val="20"/>
                <w:szCs w:val="20"/>
                <w:lang w:val="sr-Cyrl-CS"/>
              </w:rPr>
              <w:t>-зна да се светлост креће праволинијски;</w:t>
            </w:r>
          </w:p>
          <w:p w:rsidR="00A923C1" w:rsidRPr="00887B64" w:rsidRDefault="00A923C1" w:rsidP="00A923C1">
            <w:pPr>
              <w:rPr>
                <w:sz w:val="20"/>
                <w:szCs w:val="20"/>
                <w:lang w:val="sr-Cyrl-CS"/>
              </w:rPr>
            </w:pPr>
            <w:r w:rsidRPr="00887B64">
              <w:rPr>
                <w:sz w:val="20"/>
                <w:szCs w:val="20"/>
                <w:lang w:val="sr-Cyrl-CS"/>
              </w:rPr>
              <w:t>-уме да се сналази на плану насеља;</w:t>
            </w:r>
          </w:p>
          <w:p w:rsidR="00A923C1" w:rsidRPr="00887B64" w:rsidRDefault="00A923C1" w:rsidP="00A923C1">
            <w:pPr>
              <w:rPr>
                <w:sz w:val="20"/>
                <w:szCs w:val="20"/>
                <w:lang w:val="sr-Cyrl-CS"/>
              </w:rPr>
            </w:pPr>
            <w:r w:rsidRPr="00887B64">
              <w:rPr>
                <w:sz w:val="20"/>
                <w:szCs w:val="20"/>
                <w:lang w:val="sr-Cyrl-CS"/>
              </w:rPr>
              <w:t>-проналази и уписује информације на ленти врмена;</w:t>
            </w:r>
          </w:p>
          <w:p w:rsidR="00A923C1" w:rsidRPr="00887B64" w:rsidRDefault="00A923C1" w:rsidP="00A923C1">
            <w:pPr>
              <w:rPr>
                <w:sz w:val="20"/>
                <w:szCs w:val="20"/>
                <w:lang w:val="sr-Cyrl-CS"/>
              </w:rPr>
            </w:pPr>
            <w:r w:rsidRPr="00887B64">
              <w:rPr>
                <w:sz w:val="20"/>
                <w:szCs w:val="20"/>
                <w:lang w:val="sr-Cyrl-CS"/>
              </w:rPr>
              <w:t>-уме да чита географску карту;</w:t>
            </w:r>
          </w:p>
          <w:p w:rsidR="00A923C1" w:rsidRPr="00887B64" w:rsidRDefault="00A923C1" w:rsidP="00A923C1">
            <w:pPr>
              <w:rPr>
                <w:sz w:val="20"/>
                <w:szCs w:val="20"/>
                <w:lang w:val="sr-Cyrl-CS"/>
              </w:rPr>
            </w:pPr>
          </w:p>
        </w:tc>
        <w:tc>
          <w:tcPr>
            <w:tcW w:w="3451" w:type="dxa"/>
            <w:tcBorders>
              <w:top w:val="sing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A923C1">
            <w:pPr>
              <w:pStyle w:val="Style3"/>
              <w:rPr>
                <w:rStyle w:val="FontStyle11"/>
                <w:rFonts w:ascii="Times New Roman" w:hAnsi="Times New Roman"/>
                <w:lang w:val="sr-Cyrl-CS" w:eastAsia="sr-Cyrl-CS"/>
              </w:rPr>
            </w:pPr>
            <w:r w:rsidRPr="00887B64">
              <w:rPr>
                <w:rStyle w:val="FontStyle11"/>
                <w:rFonts w:ascii="Times New Roman" w:hAnsi="Times New Roman"/>
                <w:lang w:val="sr-Cyrl-CS" w:eastAsia="sr-Cyrl-CS"/>
              </w:rPr>
              <w:t>•Испитивање</w:t>
            </w:r>
          </w:p>
          <w:p w:rsidR="00A923C1" w:rsidRPr="00887B64" w:rsidRDefault="00A923C1" w:rsidP="00A923C1">
            <w:pPr>
              <w:pStyle w:val="Style3"/>
              <w:rPr>
                <w:rStyle w:val="FontStyle11"/>
                <w:rFonts w:ascii="Times New Roman" w:hAnsi="Times New Roman"/>
                <w:lang w:val="sr-Cyrl-CS" w:eastAsia="sr-Cyrl-CS"/>
              </w:rPr>
            </w:pPr>
            <w:r w:rsidRPr="00887B64">
              <w:rPr>
                <w:rStyle w:val="FontStyle11"/>
                <w:rFonts w:ascii="Times New Roman" w:hAnsi="Times New Roman"/>
                <w:lang w:val="sr-Cyrl-CS" w:eastAsia="sr-Cyrl-CS"/>
              </w:rPr>
              <w:t>•Посматрање</w:t>
            </w:r>
          </w:p>
          <w:p w:rsidR="00A923C1" w:rsidRPr="00887B64" w:rsidRDefault="00A923C1" w:rsidP="00A923C1">
            <w:pPr>
              <w:pStyle w:val="Style3"/>
              <w:rPr>
                <w:rStyle w:val="FontStyle11"/>
                <w:rFonts w:ascii="Times New Roman" w:hAnsi="Times New Roman"/>
                <w:lang w:val="sr-Cyrl-CS" w:eastAsia="sr-Cyrl-CS"/>
              </w:rPr>
            </w:pPr>
            <w:r w:rsidRPr="00887B64">
              <w:rPr>
                <w:rStyle w:val="FontStyle11"/>
                <w:rFonts w:ascii="Times New Roman" w:hAnsi="Times New Roman"/>
                <w:lang w:val="sr-Cyrl-CS" w:eastAsia="sr-Cyrl-CS"/>
              </w:rPr>
              <w:t>•Истраживање</w:t>
            </w:r>
          </w:p>
          <w:p w:rsidR="00A923C1" w:rsidRPr="00887B64" w:rsidRDefault="00A923C1" w:rsidP="00A923C1">
            <w:pPr>
              <w:pStyle w:val="Style3"/>
              <w:rPr>
                <w:rStyle w:val="FontStyle11"/>
                <w:rFonts w:ascii="Times New Roman" w:hAnsi="Times New Roman"/>
                <w:lang w:val="sr-Cyrl-CS" w:eastAsia="sr-Cyrl-CS"/>
              </w:rPr>
            </w:pPr>
            <w:r w:rsidRPr="00887B64">
              <w:rPr>
                <w:rStyle w:val="FontStyle11"/>
                <w:rFonts w:ascii="Times New Roman" w:hAnsi="Times New Roman"/>
                <w:lang w:val="sr-Cyrl-CS" w:eastAsia="sr-Cyrl-CS"/>
              </w:rPr>
              <w:t>•Заједничко оцењивање од стране наставника и ученика</w:t>
            </w:r>
          </w:p>
          <w:p w:rsidR="00A923C1" w:rsidRPr="00887B64" w:rsidRDefault="00A923C1" w:rsidP="00A923C1">
            <w:pPr>
              <w:pStyle w:val="Style3"/>
              <w:rPr>
                <w:rStyle w:val="FontStyle11"/>
                <w:rFonts w:ascii="Times New Roman" w:hAnsi="Times New Roman"/>
                <w:lang w:val="sr-Cyrl-CS" w:eastAsia="sr-Cyrl-CS"/>
              </w:rPr>
            </w:pPr>
            <w:r w:rsidRPr="00887B64">
              <w:rPr>
                <w:rStyle w:val="FontStyle11"/>
                <w:rFonts w:ascii="Times New Roman" w:hAnsi="Times New Roman"/>
                <w:lang w:val="sr-Cyrl-CS" w:eastAsia="sr-Cyrl-CS"/>
              </w:rPr>
              <w:t>•Ученичке активности</w:t>
            </w:r>
          </w:p>
          <w:p w:rsidR="00A923C1" w:rsidRPr="00887B64" w:rsidRDefault="00A923C1" w:rsidP="00A923C1">
            <w:pPr>
              <w:pStyle w:val="Style3"/>
              <w:rPr>
                <w:rStyle w:val="FontStyle12"/>
                <w:b/>
                <w:bCs/>
                <w:sz w:val="20"/>
                <w:lang w:eastAsia="sr-Cyrl-CS"/>
              </w:rPr>
            </w:pPr>
          </w:p>
        </w:tc>
      </w:tr>
      <w:tr w:rsidR="00A923C1" w:rsidRPr="00887B64" w:rsidTr="00A923C1">
        <w:tc>
          <w:tcPr>
            <w:tcW w:w="1056" w:type="dxa"/>
            <w:tcBorders>
              <w:top w:val="sing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3.</w:t>
            </w:r>
          </w:p>
        </w:tc>
        <w:tc>
          <w:tcPr>
            <w:tcW w:w="1947" w:type="dxa"/>
            <w:tcBorders>
              <w:top w:val="single" w:sz="4" w:space="0" w:color="auto"/>
              <w:bottom w:val="sing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НАШЕ НАСЛЕЂЕ</w:t>
            </w:r>
          </w:p>
        </w:tc>
        <w:tc>
          <w:tcPr>
            <w:tcW w:w="885"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3</w:t>
            </w:r>
          </w:p>
        </w:tc>
        <w:tc>
          <w:tcPr>
            <w:tcW w:w="1026"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3</w:t>
            </w:r>
          </w:p>
        </w:tc>
        <w:tc>
          <w:tcPr>
            <w:tcW w:w="3499" w:type="dxa"/>
            <w:tcBorders>
              <w:top w:val="single" w:sz="4" w:space="0" w:color="auto"/>
              <w:bottom w:val="single" w:sz="4" w:space="0" w:color="auto"/>
              <w:right w:val="double" w:sz="4" w:space="0" w:color="auto"/>
            </w:tcBorders>
            <w:shd w:val="clear" w:color="auto" w:fill="auto"/>
          </w:tcPr>
          <w:p w:rsidR="00A923C1" w:rsidRPr="00887B64" w:rsidRDefault="00A923C1" w:rsidP="00A923C1">
            <w:pPr>
              <w:pStyle w:val="Style4"/>
              <w:widowControl/>
              <w:spacing w:line="240" w:lineRule="exact"/>
              <w:ind w:left="10" w:hanging="10"/>
              <w:rPr>
                <w:rStyle w:val="FontStyle11"/>
                <w:rFonts w:ascii="Times New Roman" w:hAnsi="Times New Roman"/>
                <w:lang w:val="sr-Cyrl-CS" w:eastAsia="sr-Cyrl-CS"/>
              </w:rPr>
            </w:pPr>
          </w:p>
          <w:p w:rsidR="00A923C1" w:rsidRPr="00887B64" w:rsidRDefault="00A923C1" w:rsidP="00A923C1">
            <w:pPr>
              <w:pStyle w:val="Style3"/>
              <w:spacing w:line="240" w:lineRule="auto"/>
              <w:ind w:left="102"/>
              <w:rPr>
                <w:rStyle w:val="FontStyle11"/>
                <w:rFonts w:ascii="Times New Roman" w:hAnsi="Times New Roman"/>
                <w:lang w:val="sr-Cyrl-CS" w:eastAsia="sr-Cyrl-CS"/>
              </w:rPr>
            </w:pPr>
            <w:r w:rsidRPr="00887B64">
              <w:rPr>
                <w:rStyle w:val="FontStyle11"/>
                <w:rFonts w:ascii="Times New Roman" w:hAnsi="Times New Roman"/>
                <w:lang w:val="sr-Cyrl-CS" w:eastAsia="sr-Cyrl-CS"/>
              </w:rPr>
              <w:t xml:space="preserve">-Упознавање основних облика рељефа и вода у окружењу, као и именовање, разликовање и описивање </w:t>
            </w:r>
            <w:r w:rsidRPr="00887B64">
              <w:rPr>
                <w:rStyle w:val="FontStyle11"/>
                <w:rFonts w:ascii="Times New Roman" w:hAnsi="Times New Roman"/>
                <w:lang w:val="sr-Cyrl-CS" w:eastAsia="sr-Cyrl-CS"/>
              </w:rPr>
              <w:lastRenderedPageBreak/>
              <w:t>истих.</w:t>
            </w:r>
          </w:p>
          <w:p w:rsidR="00A923C1" w:rsidRPr="00887B64" w:rsidRDefault="00A923C1" w:rsidP="00A923C1">
            <w:pPr>
              <w:pStyle w:val="Style4"/>
              <w:widowControl/>
              <w:spacing w:line="240" w:lineRule="exact"/>
              <w:rPr>
                <w:rStyle w:val="FontStyle11"/>
                <w:rFonts w:ascii="Times New Roman" w:hAnsi="Times New Roman"/>
                <w:lang w:val="sr-Cyrl-CS" w:eastAsia="sr-Cyrl-CS"/>
              </w:rPr>
            </w:pPr>
          </w:p>
          <w:p w:rsidR="00A923C1" w:rsidRPr="00887B64" w:rsidRDefault="00A923C1" w:rsidP="00A923C1">
            <w:pPr>
              <w:pStyle w:val="Style4"/>
              <w:widowControl/>
              <w:spacing w:line="240" w:lineRule="exact"/>
              <w:ind w:left="10" w:hanging="10"/>
              <w:rPr>
                <w:rStyle w:val="FontStyle11"/>
                <w:rFonts w:ascii="Times New Roman" w:hAnsi="Times New Roman"/>
                <w:lang w:val="sr-Cyrl-CS" w:eastAsia="sr-Cyrl-CS"/>
              </w:rPr>
            </w:pPr>
            <w:r w:rsidRPr="00887B64">
              <w:rPr>
                <w:rStyle w:val="FontStyle11"/>
                <w:rFonts w:ascii="Times New Roman" w:hAnsi="Times New Roman"/>
                <w:lang w:val="sr-Cyrl-CS" w:eastAsia="sr-Cyrl-CS"/>
              </w:rPr>
              <w:t>Упознавање са знаменитим личностима и догађајима нашег краја.</w:t>
            </w:r>
          </w:p>
          <w:p w:rsidR="00A923C1" w:rsidRPr="00887B64" w:rsidRDefault="00A923C1" w:rsidP="00A923C1">
            <w:pPr>
              <w:pStyle w:val="Style4"/>
              <w:widowControl/>
              <w:spacing w:line="240" w:lineRule="exact"/>
              <w:ind w:left="10" w:hanging="10"/>
              <w:rPr>
                <w:rStyle w:val="FontStyle11"/>
                <w:rFonts w:ascii="Times New Roman" w:hAnsi="Times New Roman"/>
                <w:lang w:val="sr-Cyrl-CS" w:eastAsia="sr-Cyrl-CS"/>
              </w:rPr>
            </w:pPr>
            <w:r w:rsidRPr="00887B64">
              <w:rPr>
                <w:rStyle w:val="FontStyle11"/>
                <w:rFonts w:ascii="Times New Roman" w:hAnsi="Times New Roman"/>
                <w:lang w:val="sr-Cyrl-CS" w:eastAsia="sr-Cyrl-CS"/>
              </w:rPr>
              <w:t xml:space="preserve">Усвајање јединице за време и мерење времена. </w:t>
            </w:r>
          </w:p>
          <w:p w:rsidR="00A923C1" w:rsidRPr="00887B64" w:rsidRDefault="00A923C1" w:rsidP="00A923C1">
            <w:pPr>
              <w:pStyle w:val="Style4"/>
              <w:widowControl/>
              <w:spacing w:line="240" w:lineRule="exact"/>
              <w:ind w:left="10" w:hanging="10"/>
              <w:rPr>
                <w:rStyle w:val="FontStyle11"/>
                <w:rFonts w:ascii="Times New Roman" w:hAnsi="Times New Roman"/>
                <w:lang w:val="sr-Cyrl-CS" w:eastAsia="sr-Cyrl-CS"/>
              </w:rPr>
            </w:pPr>
            <w:r w:rsidRPr="00887B64">
              <w:rPr>
                <w:rStyle w:val="FontStyle11"/>
                <w:rFonts w:ascii="Times New Roman" w:hAnsi="Times New Roman"/>
                <w:lang w:val="sr-Cyrl-CS" w:eastAsia="sr-Cyrl-CS"/>
              </w:rPr>
              <w:t>Упознавање сопствених корена.</w:t>
            </w:r>
          </w:p>
        </w:tc>
        <w:tc>
          <w:tcPr>
            <w:tcW w:w="1762" w:type="dxa"/>
            <w:tcBorders>
              <w:top w:val="single" w:sz="4" w:space="0" w:color="auto"/>
              <w:left w:val="double" w:sz="4" w:space="0" w:color="auto"/>
              <w:bottom w:val="single" w:sz="4" w:space="0" w:color="auto"/>
              <w:right w:val="single" w:sz="4" w:space="0" w:color="auto"/>
            </w:tcBorders>
            <w:shd w:val="clear" w:color="auto" w:fill="auto"/>
          </w:tcPr>
          <w:p w:rsidR="00A923C1" w:rsidRPr="00887B64" w:rsidRDefault="00A923C1" w:rsidP="00A923C1">
            <w:pPr>
              <w:rPr>
                <w:sz w:val="20"/>
                <w:szCs w:val="20"/>
                <w:lang w:val="sr-Cyrl-CS"/>
              </w:rPr>
            </w:pPr>
            <w:r w:rsidRPr="00887B64">
              <w:rPr>
                <w:sz w:val="20"/>
                <w:szCs w:val="20"/>
                <w:lang w:val="sr-Cyrl-CS"/>
              </w:rPr>
              <w:lastRenderedPageBreak/>
              <w:t>-зна основне облике рељефа и површинских вода;</w:t>
            </w:r>
          </w:p>
          <w:p w:rsidR="00A923C1" w:rsidRPr="00887B64" w:rsidRDefault="00A923C1" w:rsidP="00A923C1">
            <w:pPr>
              <w:rPr>
                <w:sz w:val="20"/>
                <w:szCs w:val="20"/>
                <w:lang w:val="sr-Cyrl-CS"/>
              </w:rPr>
            </w:pPr>
            <w:r w:rsidRPr="00887B64">
              <w:rPr>
                <w:sz w:val="20"/>
                <w:szCs w:val="20"/>
                <w:lang w:val="sr-Cyrl-CS"/>
              </w:rPr>
              <w:t xml:space="preserve">-зна најважније догађаје и </w:t>
            </w:r>
            <w:r w:rsidRPr="00887B64">
              <w:rPr>
                <w:sz w:val="20"/>
                <w:szCs w:val="20"/>
                <w:lang w:val="sr-Cyrl-CS"/>
              </w:rPr>
              <w:lastRenderedPageBreak/>
              <w:t>личности из прошлости;</w:t>
            </w:r>
          </w:p>
          <w:p w:rsidR="00A923C1" w:rsidRPr="00887B64" w:rsidRDefault="00A923C1" w:rsidP="00A923C1">
            <w:pPr>
              <w:rPr>
                <w:sz w:val="20"/>
                <w:szCs w:val="20"/>
                <w:lang w:val="sr-Cyrl-CS"/>
              </w:rPr>
            </w:pPr>
            <w:r w:rsidRPr="00887B64">
              <w:rPr>
                <w:sz w:val="20"/>
                <w:szCs w:val="20"/>
                <w:lang w:val="sr-Cyrl-CS"/>
              </w:rPr>
              <w:t>-зна шта су историјски извори и именује их;</w:t>
            </w:r>
          </w:p>
          <w:p w:rsidR="00A923C1" w:rsidRPr="00887B64" w:rsidRDefault="00A923C1" w:rsidP="00A923C1">
            <w:pPr>
              <w:rPr>
                <w:sz w:val="20"/>
                <w:szCs w:val="20"/>
                <w:lang w:val="sr-Cyrl-CS"/>
              </w:rPr>
            </w:pPr>
            <w:r w:rsidRPr="00887B64">
              <w:rPr>
                <w:sz w:val="20"/>
                <w:szCs w:val="20"/>
                <w:lang w:val="sr-Cyrl-CS"/>
              </w:rPr>
              <w:t>-уочава сличности и разлике живота некад и сад;</w:t>
            </w:r>
          </w:p>
          <w:p w:rsidR="00A923C1" w:rsidRPr="00887B64" w:rsidRDefault="00A923C1" w:rsidP="00A923C1">
            <w:pPr>
              <w:rPr>
                <w:sz w:val="20"/>
                <w:szCs w:val="20"/>
                <w:lang w:val="sr-Cyrl-CS"/>
              </w:rPr>
            </w:pPr>
            <w:r w:rsidRPr="00887B64">
              <w:rPr>
                <w:sz w:val="20"/>
                <w:szCs w:val="20"/>
                <w:lang w:val="sr-Cyrl-CS"/>
              </w:rPr>
              <w:t>-препознаје основна културна и друштвена обелешја различитих историјских извора;</w:t>
            </w:r>
          </w:p>
        </w:tc>
        <w:tc>
          <w:tcPr>
            <w:tcW w:w="3451" w:type="dxa"/>
            <w:tcBorders>
              <w:top w:val="sing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A923C1">
            <w:pPr>
              <w:pStyle w:val="Style3"/>
              <w:rPr>
                <w:rStyle w:val="FontStyle11"/>
                <w:rFonts w:ascii="Times New Roman" w:hAnsi="Times New Roman"/>
                <w:lang w:val="sr-Cyrl-CS" w:eastAsia="sr-Cyrl-CS"/>
              </w:rPr>
            </w:pPr>
            <w:r w:rsidRPr="00887B64">
              <w:rPr>
                <w:rStyle w:val="FontStyle11"/>
                <w:rFonts w:ascii="Times New Roman" w:hAnsi="Times New Roman"/>
                <w:lang w:val="sr-Cyrl-CS" w:eastAsia="sr-Cyrl-CS"/>
              </w:rPr>
              <w:lastRenderedPageBreak/>
              <w:t>•Испитивање</w:t>
            </w:r>
          </w:p>
          <w:p w:rsidR="00A923C1" w:rsidRPr="00887B64" w:rsidRDefault="00A923C1" w:rsidP="00A923C1">
            <w:pPr>
              <w:pStyle w:val="Style3"/>
              <w:rPr>
                <w:rStyle w:val="FontStyle11"/>
                <w:rFonts w:ascii="Times New Roman" w:hAnsi="Times New Roman"/>
                <w:lang w:val="sr-Cyrl-CS" w:eastAsia="sr-Cyrl-CS"/>
              </w:rPr>
            </w:pPr>
            <w:r w:rsidRPr="00887B64">
              <w:rPr>
                <w:rStyle w:val="FontStyle11"/>
                <w:rFonts w:ascii="Times New Roman" w:hAnsi="Times New Roman"/>
                <w:lang w:val="sr-Cyrl-CS" w:eastAsia="sr-Cyrl-CS"/>
              </w:rPr>
              <w:t>•Посматрање</w:t>
            </w:r>
          </w:p>
          <w:p w:rsidR="00A923C1" w:rsidRPr="00887B64" w:rsidRDefault="00A923C1" w:rsidP="00A923C1">
            <w:pPr>
              <w:pStyle w:val="Style3"/>
              <w:rPr>
                <w:rStyle w:val="FontStyle11"/>
                <w:rFonts w:ascii="Times New Roman" w:hAnsi="Times New Roman"/>
                <w:lang w:val="sr-Cyrl-CS" w:eastAsia="sr-Cyrl-CS"/>
              </w:rPr>
            </w:pPr>
            <w:r w:rsidRPr="00887B64">
              <w:rPr>
                <w:rStyle w:val="FontStyle11"/>
                <w:rFonts w:ascii="Times New Roman" w:hAnsi="Times New Roman"/>
                <w:lang w:val="sr-Cyrl-CS" w:eastAsia="sr-Cyrl-CS"/>
              </w:rPr>
              <w:t>•Истраживање</w:t>
            </w:r>
          </w:p>
          <w:p w:rsidR="00A923C1" w:rsidRPr="00887B64" w:rsidRDefault="00A923C1" w:rsidP="00A923C1">
            <w:pPr>
              <w:pStyle w:val="Style3"/>
              <w:rPr>
                <w:rStyle w:val="FontStyle11"/>
                <w:rFonts w:ascii="Times New Roman" w:hAnsi="Times New Roman"/>
                <w:lang w:val="sr-Cyrl-CS" w:eastAsia="sr-Cyrl-CS"/>
              </w:rPr>
            </w:pPr>
            <w:r w:rsidRPr="00887B64">
              <w:rPr>
                <w:rStyle w:val="FontStyle11"/>
                <w:rFonts w:ascii="Times New Roman" w:hAnsi="Times New Roman"/>
                <w:lang w:val="sr-Cyrl-CS" w:eastAsia="sr-Cyrl-CS"/>
              </w:rPr>
              <w:t>•Заједничко оцењивање од стране наставника и ученика</w:t>
            </w:r>
          </w:p>
          <w:p w:rsidR="00A923C1" w:rsidRPr="00887B64" w:rsidRDefault="00A923C1" w:rsidP="00A923C1">
            <w:pPr>
              <w:pStyle w:val="Style3"/>
              <w:rPr>
                <w:rStyle w:val="FontStyle11"/>
                <w:rFonts w:ascii="Times New Roman" w:hAnsi="Times New Roman"/>
                <w:lang w:val="sr-Cyrl-CS" w:eastAsia="sr-Cyrl-CS"/>
              </w:rPr>
            </w:pPr>
            <w:r w:rsidRPr="00887B64">
              <w:rPr>
                <w:rStyle w:val="FontStyle11"/>
                <w:rFonts w:ascii="Times New Roman" w:hAnsi="Times New Roman"/>
                <w:lang w:val="sr-Cyrl-CS" w:eastAsia="sr-Cyrl-CS"/>
              </w:rPr>
              <w:t>•Ученичке активности</w:t>
            </w:r>
          </w:p>
          <w:p w:rsidR="00A923C1" w:rsidRPr="00887B64" w:rsidRDefault="00A923C1" w:rsidP="00A923C1">
            <w:pPr>
              <w:pStyle w:val="Style3"/>
              <w:rPr>
                <w:rStyle w:val="FontStyle12"/>
                <w:b/>
                <w:bCs/>
                <w:sz w:val="20"/>
                <w:lang w:eastAsia="sr-Cyrl-CS"/>
              </w:rPr>
            </w:pPr>
          </w:p>
        </w:tc>
      </w:tr>
      <w:tr w:rsidR="00A923C1" w:rsidRPr="00887B64" w:rsidTr="00A923C1">
        <w:tc>
          <w:tcPr>
            <w:tcW w:w="1056" w:type="dxa"/>
            <w:tcBorders>
              <w:top w:val="sing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rPr>
            </w:pPr>
            <w:r w:rsidRPr="00887B64">
              <w:rPr>
                <w:b/>
                <w:sz w:val="20"/>
                <w:szCs w:val="20"/>
              </w:rPr>
              <w:lastRenderedPageBreak/>
              <w:t>4.</w:t>
            </w:r>
          </w:p>
        </w:tc>
        <w:tc>
          <w:tcPr>
            <w:tcW w:w="1947" w:type="dxa"/>
            <w:tcBorders>
              <w:top w:val="single" w:sz="4" w:space="0" w:color="auto"/>
              <w:bottom w:val="sing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ЉУДСКЕ ДЕЛАТНОСТИ</w:t>
            </w:r>
          </w:p>
        </w:tc>
        <w:tc>
          <w:tcPr>
            <w:tcW w:w="885"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3</w:t>
            </w:r>
          </w:p>
        </w:tc>
        <w:tc>
          <w:tcPr>
            <w:tcW w:w="1026"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1</w:t>
            </w:r>
          </w:p>
        </w:tc>
        <w:tc>
          <w:tcPr>
            <w:tcW w:w="3499" w:type="dxa"/>
            <w:tcBorders>
              <w:top w:val="single" w:sz="4" w:space="0" w:color="auto"/>
              <w:bottom w:val="single" w:sz="4" w:space="0" w:color="auto"/>
              <w:right w:val="double" w:sz="4" w:space="0" w:color="auto"/>
            </w:tcBorders>
            <w:shd w:val="clear" w:color="auto" w:fill="auto"/>
          </w:tcPr>
          <w:p w:rsidR="00A923C1" w:rsidRPr="00887B64" w:rsidRDefault="00A923C1" w:rsidP="00A923C1">
            <w:pPr>
              <w:pStyle w:val="Style4"/>
              <w:widowControl/>
              <w:spacing w:line="250" w:lineRule="exact"/>
              <w:ind w:left="5" w:hanging="5"/>
              <w:rPr>
                <w:rStyle w:val="FontStyle11"/>
                <w:rFonts w:ascii="Times New Roman" w:hAnsi="Times New Roman"/>
                <w:lang w:val="sr-Cyrl-CS" w:eastAsia="sr-Cyrl-CS"/>
              </w:rPr>
            </w:pPr>
            <w:r w:rsidRPr="00887B64">
              <w:rPr>
                <w:rStyle w:val="FontStyle11"/>
                <w:rFonts w:ascii="Times New Roman" w:hAnsi="Times New Roman"/>
                <w:lang w:val="sr-Cyrl-CS" w:eastAsia="sr-Cyrl-CS"/>
              </w:rPr>
              <w:t>Упознавање ученика са насељима, становништвом, народом и националним мањинама у крају. Проширивање знања о правима детета и саобраћају</w:t>
            </w:r>
          </w:p>
        </w:tc>
        <w:tc>
          <w:tcPr>
            <w:tcW w:w="1762" w:type="dxa"/>
            <w:tcBorders>
              <w:top w:val="single" w:sz="4" w:space="0" w:color="auto"/>
              <w:left w:val="double" w:sz="4" w:space="0" w:color="auto"/>
              <w:bottom w:val="single" w:sz="4" w:space="0" w:color="auto"/>
              <w:right w:val="single" w:sz="4" w:space="0" w:color="auto"/>
            </w:tcBorders>
            <w:shd w:val="clear" w:color="auto" w:fill="auto"/>
          </w:tcPr>
          <w:p w:rsidR="00A923C1" w:rsidRPr="00887B64" w:rsidRDefault="00A923C1" w:rsidP="00A923C1">
            <w:pPr>
              <w:rPr>
                <w:sz w:val="20"/>
                <w:szCs w:val="20"/>
                <w:lang w:val="sr-Cyrl-CS"/>
              </w:rPr>
            </w:pPr>
            <w:r w:rsidRPr="00887B64">
              <w:rPr>
                <w:sz w:val="20"/>
                <w:szCs w:val="20"/>
                <w:lang w:val="sr-Cyrl-CS"/>
              </w:rPr>
              <w:t>-зна које људке делатности постоје и њихову улогу;</w:t>
            </w:r>
          </w:p>
          <w:p w:rsidR="00A923C1" w:rsidRPr="00887B64" w:rsidRDefault="00A923C1" w:rsidP="00A923C1">
            <w:pPr>
              <w:rPr>
                <w:sz w:val="20"/>
                <w:szCs w:val="20"/>
                <w:lang w:val="sr-Cyrl-CS"/>
              </w:rPr>
            </w:pPr>
            <w:r w:rsidRPr="00887B64">
              <w:rPr>
                <w:sz w:val="20"/>
                <w:szCs w:val="20"/>
                <w:lang w:val="sr-Cyrl-CS"/>
              </w:rPr>
              <w:t>-разуме повезаност различитих људских делатности;</w:t>
            </w:r>
          </w:p>
          <w:p w:rsidR="00A923C1" w:rsidRPr="00887B64" w:rsidRDefault="00A923C1" w:rsidP="00A923C1">
            <w:pPr>
              <w:rPr>
                <w:sz w:val="20"/>
                <w:szCs w:val="20"/>
                <w:lang w:val="sr-Cyrl-CS"/>
              </w:rPr>
            </w:pPr>
            <w:r w:rsidRPr="00887B64">
              <w:rPr>
                <w:sz w:val="20"/>
                <w:szCs w:val="20"/>
                <w:lang w:val="sr-Cyrl-CS"/>
              </w:rPr>
              <w:t>-разуме да се права и обавезе чланова друштвених група међусобно допуњују,</w:t>
            </w:r>
          </w:p>
        </w:tc>
        <w:tc>
          <w:tcPr>
            <w:tcW w:w="3451" w:type="dxa"/>
            <w:tcBorders>
              <w:top w:val="sing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A923C1">
            <w:pPr>
              <w:pStyle w:val="Style3"/>
              <w:rPr>
                <w:rStyle w:val="FontStyle11"/>
                <w:rFonts w:ascii="Times New Roman" w:hAnsi="Times New Roman"/>
                <w:lang w:val="sr-Cyrl-CS" w:eastAsia="sr-Cyrl-CS"/>
              </w:rPr>
            </w:pPr>
            <w:r w:rsidRPr="00887B64">
              <w:rPr>
                <w:rStyle w:val="FontStyle11"/>
                <w:rFonts w:ascii="Times New Roman" w:hAnsi="Times New Roman"/>
                <w:lang w:val="sr-Cyrl-CS" w:eastAsia="sr-Cyrl-CS"/>
              </w:rPr>
              <w:t>•Испитивање</w:t>
            </w:r>
          </w:p>
          <w:p w:rsidR="00A923C1" w:rsidRPr="00887B64" w:rsidRDefault="00A923C1" w:rsidP="00A923C1">
            <w:pPr>
              <w:pStyle w:val="Style3"/>
              <w:rPr>
                <w:rStyle w:val="FontStyle11"/>
                <w:rFonts w:ascii="Times New Roman" w:hAnsi="Times New Roman"/>
                <w:lang w:val="sr-Cyrl-CS" w:eastAsia="sr-Cyrl-CS"/>
              </w:rPr>
            </w:pPr>
            <w:r w:rsidRPr="00887B64">
              <w:rPr>
                <w:rStyle w:val="FontStyle11"/>
                <w:rFonts w:ascii="Times New Roman" w:hAnsi="Times New Roman"/>
                <w:lang w:val="sr-Cyrl-CS" w:eastAsia="sr-Cyrl-CS"/>
              </w:rPr>
              <w:t>•Посматрање</w:t>
            </w:r>
          </w:p>
          <w:p w:rsidR="00A923C1" w:rsidRPr="00887B64" w:rsidRDefault="00A923C1" w:rsidP="00A923C1">
            <w:pPr>
              <w:pStyle w:val="Style3"/>
              <w:rPr>
                <w:rStyle w:val="FontStyle11"/>
                <w:rFonts w:ascii="Times New Roman" w:hAnsi="Times New Roman"/>
                <w:lang w:val="sr-Cyrl-CS" w:eastAsia="sr-Cyrl-CS"/>
              </w:rPr>
            </w:pPr>
            <w:r w:rsidRPr="00887B64">
              <w:rPr>
                <w:rStyle w:val="FontStyle11"/>
                <w:rFonts w:ascii="Times New Roman" w:hAnsi="Times New Roman"/>
                <w:lang w:val="sr-Cyrl-CS" w:eastAsia="sr-Cyrl-CS"/>
              </w:rPr>
              <w:t>•Истраживање</w:t>
            </w:r>
          </w:p>
          <w:p w:rsidR="00A923C1" w:rsidRPr="00887B64" w:rsidRDefault="00A923C1" w:rsidP="00A923C1">
            <w:pPr>
              <w:pStyle w:val="Style3"/>
              <w:rPr>
                <w:rStyle w:val="FontStyle11"/>
                <w:rFonts w:ascii="Times New Roman" w:hAnsi="Times New Roman"/>
                <w:lang w:val="sr-Cyrl-CS" w:eastAsia="sr-Cyrl-CS"/>
              </w:rPr>
            </w:pPr>
            <w:r w:rsidRPr="00887B64">
              <w:rPr>
                <w:rStyle w:val="FontStyle11"/>
                <w:rFonts w:ascii="Times New Roman" w:hAnsi="Times New Roman"/>
                <w:lang w:val="sr-Cyrl-CS" w:eastAsia="sr-Cyrl-CS"/>
              </w:rPr>
              <w:t>•Заједничко оцењивање од стране наставника и ученика</w:t>
            </w:r>
          </w:p>
          <w:p w:rsidR="00A923C1" w:rsidRPr="00887B64" w:rsidRDefault="00A923C1" w:rsidP="00A923C1">
            <w:pPr>
              <w:pStyle w:val="Style3"/>
              <w:rPr>
                <w:rStyle w:val="FontStyle11"/>
                <w:rFonts w:ascii="Times New Roman" w:hAnsi="Times New Roman"/>
                <w:lang w:val="sr-Cyrl-CS" w:eastAsia="sr-Cyrl-CS"/>
              </w:rPr>
            </w:pPr>
            <w:r w:rsidRPr="00887B64">
              <w:rPr>
                <w:rStyle w:val="FontStyle11"/>
                <w:rFonts w:ascii="Times New Roman" w:hAnsi="Times New Roman"/>
                <w:lang w:val="sr-Cyrl-CS" w:eastAsia="sr-Cyrl-CS"/>
              </w:rPr>
              <w:t>•Ученичке активности</w:t>
            </w:r>
          </w:p>
          <w:p w:rsidR="00A923C1" w:rsidRPr="00887B64" w:rsidRDefault="00A923C1" w:rsidP="00A923C1">
            <w:pPr>
              <w:pStyle w:val="Style3"/>
              <w:rPr>
                <w:rStyle w:val="FontStyle12"/>
                <w:b/>
                <w:bCs/>
                <w:sz w:val="20"/>
                <w:lang w:eastAsia="sr-Cyrl-CS"/>
              </w:rPr>
            </w:pPr>
          </w:p>
        </w:tc>
      </w:tr>
      <w:tr w:rsidR="00A923C1" w:rsidRPr="00887B64" w:rsidTr="00A923C1">
        <w:tc>
          <w:tcPr>
            <w:tcW w:w="1056" w:type="dxa"/>
            <w:tcBorders>
              <w:top w:val="sing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rPr>
            </w:pPr>
            <w:r w:rsidRPr="00887B64">
              <w:rPr>
                <w:b/>
                <w:sz w:val="20"/>
                <w:szCs w:val="20"/>
              </w:rPr>
              <w:t>5.</w:t>
            </w:r>
          </w:p>
        </w:tc>
        <w:tc>
          <w:tcPr>
            <w:tcW w:w="1947" w:type="dxa"/>
            <w:tcBorders>
              <w:top w:val="single" w:sz="4" w:space="0" w:color="auto"/>
              <w:bottom w:val="sing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МАТЕРИЈАЛИ И ЊИХОВА УПОТРЕБА</w:t>
            </w:r>
          </w:p>
        </w:tc>
        <w:tc>
          <w:tcPr>
            <w:tcW w:w="885"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13</w:t>
            </w:r>
          </w:p>
        </w:tc>
        <w:tc>
          <w:tcPr>
            <w:tcW w:w="1026"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9</w:t>
            </w:r>
          </w:p>
        </w:tc>
        <w:tc>
          <w:tcPr>
            <w:tcW w:w="3499" w:type="dxa"/>
            <w:tcBorders>
              <w:top w:val="single" w:sz="4" w:space="0" w:color="auto"/>
              <w:bottom w:val="single" w:sz="4" w:space="0" w:color="auto"/>
              <w:right w:val="double" w:sz="4" w:space="0" w:color="auto"/>
            </w:tcBorders>
            <w:shd w:val="clear" w:color="auto" w:fill="auto"/>
          </w:tcPr>
          <w:p w:rsidR="00A923C1" w:rsidRPr="00887B64" w:rsidRDefault="00A923C1" w:rsidP="00A923C1">
            <w:pPr>
              <w:pStyle w:val="Style4"/>
              <w:widowControl/>
              <w:spacing w:line="245" w:lineRule="exact"/>
              <w:ind w:left="5" w:hanging="5"/>
              <w:rPr>
                <w:rStyle w:val="FontStyle11"/>
                <w:rFonts w:ascii="Times New Roman" w:hAnsi="Times New Roman"/>
                <w:lang w:val="sr-Cyrl-CS" w:eastAsia="sr-Cyrl-CS"/>
              </w:rPr>
            </w:pPr>
            <w:r w:rsidRPr="00887B64">
              <w:rPr>
                <w:rStyle w:val="FontStyle11"/>
                <w:rFonts w:ascii="Times New Roman" w:hAnsi="Times New Roman"/>
                <w:lang w:val="sr-Cyrl-CS" w:eastAsia="sr-Cyrl-CS"/>
              </w:rPr>
              <w:t>Уочавање особина материја  као и њихова употреба у свакодневном животу.</w:t>
            </w:r>
          </w:p>
        </w:tc>
        <w:tc>
          <w:tcPr>
            <w:tcW w:w="1762" w:type="dxa"/>
            <w:tcBorders>
              <w:top w:val="single" w:sz="4" w:space="0" w:color="auto"/>
              <w:left w:val="double" w:sz="4" w:space="0" w:color="auto"/>
              <w:bottom w:val="single" w:sz="4" w:space="0" w:color="auto"/>
              <w:right w:val="single" w:sz="4" w:space="0" w:color="auto"/>
            </w:tcBorders>
            <w:shd w:val="clear" w:color="auto" w:fill="auto"/>
          </w:tcPr>
          <w:p w:rsidR="00A923C1" w:rsidRPr="00887B64" w:rsidRDefault="00A923C1" w:rsidP="00A923C1">
            <w:pPr>
              <w:rPr>
                <w:sz w:val="20"/>
                <w:szCs w:val="20"/>
                <w:lang w:val="sr-Cyrl-CS"/>
              </w:rPr>
            </w:pPr>
            <w:r w:rsidRPr="00887B64">
              <w:rPr>
                <w:sz w:val="20"/>
                <w:szCs w:val="20"/>
                <w:lang w:val="sr-Cyrl-CS"/>
              </w:rPr>
              <w:t>-зна основна својства материјала,</w:t>
            </w:r>
          </w:p>
          <w:p w:rsidR="00A923C1" w:rsidRPr="00887B64" w:rsidRDefault="00A923C1" w:rsidP="00A923C1">
            <w:pPr>
              <w:rPr>
                <w:sz w:val="20"/>
                <w:szCs w:val="20"/>
                <w:lang w:val="sr-Cyrl-CS"/>
              </w:rPr>
            </w:pPr>
            <w:r w:rsidRPr="00887B64">
              <w:rPr>
                <w:sz w:val="20"/>
                <w:szCs w:val="20"/>
                <w:lang w:val="sr-Cyrl-CS"/>
              </w:rPr>
              <w:t>-зна промене материјала;</w:t>
            </w:r>
          </w:p>
          <w:p w:rsidR="00A923C1" w:rsidRPr="00887B64" w:rsidRDefault="00A923C1" w:rsidP="00A923C1">
            <w:pPr>
              <w:rPr>
                <w:sz w:val="20"/>
                <w:szCs w:val="20"/>
                <w:lang w:val="sr-Cyrl-CS"/>
              </w:rPr>
            </w:pPr>
            <w:r w:rsidRPr="00887B64">
              <w:rPr>
                <w:sz w:val="20"/>
                <w:szCs w:val="20"/>
                <w:lang w:val="sr-Cyrl-CS"/>
              </w:rPr>
              <w:t xml:space="preserve">-разликује материјале који су добри </w:t>
            </w:r>
            <w:r w:rsidRPr="00887B64">
              <w:rPr>
                <w:sz w:val="20"/>
                <w:szCs w:val="20"/>
                <w:lang w:val="sr-Cyrl-CS"/>
              </w:rPr>
              <w:lastRenderedPageBreak/>
              <w:t>проводници од оних који то нису;</w:t>
            </w:r>
          </w:p>
          <w:p w:rsidR="00A923C1" w:rsidRPr="00887B64" w:rsidRDefault="00A923C1" w:rsidP="00A923C1">
            <w:pPr>
              <w:rPr>
                <w:sz w:val="20"/>
                <w:szCs w:val="20"/>
                <w:lang w:val="sr-Cyrl-CS"/>
              </w:rPr>
            </w:pPr>
          </w:p>
          <w:p w:rsidR="00A923C1" w:rsidRPr="00887B64" w:rsidRDefault="00A923C1" w:rsidP="00A923C1">
            <w:pPr>
              <w:rPr>
                <w:sz w:val="20"/>
                <w:szCs w:val="20"/>
                <w:lang w:val="sr-Cyrl-CS"/>
              </w:rPr>
            </w:pPr>
          </w:p>
        </w:tc>
        <w:tc>
          <w:tcPr>
            <w:tcW w:w="3451" w:type="dxa"/>
            <w:tcBorders>
              <w:top w:val="sing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A923C1">
            <w:pPr>
              <w:pStyle w:val="Style3"/>
              <w:rPr>
                <w:rStyle w:val="FontStyle11"/>
                <w:rFonts w:ascii="Times New Roman" w:hAnsi="Times New Roman"/>
                <w:lang w:val="sr-Cyrl-CS" w:eastAsia="sr-Cyrl-CS"/>
              </w:rPr>
            </w:pPr>
            <w:r w:rsidRPr="00887B64">
              <w:rPr>
                <w:rStyle w:val="FontStyle11"/>
                <w:rFonts w:ascii="Times New Roman" w:hAnsi="Times New Roman"/>
                <w:lang w:val="sr-Cyrl-CS" w:eastAsia="sr-Cyrl-CS"/>
              </w:rPr>
              <w:lastRenderedPageBreak/>
              <w:t>•Испитивање</w:t>
            </w:r>
          </w:p>
          <w:p w:rsidR="00A923C1" w:rsidRPr="00887B64" w:rsidRDefault="00A923C1" w:rsidP="00A923C1">
            <w:pPr>
              <w:pStyle w:val="Style3"/>
              <w:rPr>
                <w:rStyle w:val="FontStyle11"/>
                <w:rFonts w:ascii="Times New Roman" w:hAnsi="Times New Roman"/>
                <w:lang w:val="sr-Cyrl-CS" w:eastAsia="sr-Cyrl-CS"/>
              </w:rPr>
            </w:pPr>
            <w:r w:rsidRPr="00887B64">
              <w:rPr>
                <w:rStyle w:val="FontStyle11"/>
                <w:rFonts w:ascii="Times New Roman" w:hAnsi="Times New Roman"/>
                <w:lang w:val="sr-Cyrl-CS" w:eastAsia="sr-Cyrl-CS"/>
              </w:rPr>
              <w:t>•Посматрање</w:t>
            </w:r>
          </w:p>
          <w:p w:rsidR="00A923C1" w:rsidRPr="00887B64" w:rsidRDefault="00A923C1" w:rsidP="00A923C1">
            <w:pPr>
              <w:pStyle w:val="Style3"/>
              <w:rPr>
                <w:rStyle w:val="FontStyle11"/>
                <w:rFonts w:ascii="Times New Roman" w:hAnsi="Times New Roman"/>
                <w:lang w:val="sr-Cyrl-CS" w:eastAsia="sr-Cyrl-CS"/>
              </w:rPr>
            </w:pPr>
            <w:r w:rsidRPr="00887B64">
              <w:rPr>
                <w:rStyle w:val="FontStyle11"/>
                <w:rFonts w:ascii="Times New Roman" w:hAnsi="Times New Roman"/>
                <w:lang w:val="sr-Cyrl-CS" w:eastAsia="sr-Cyrl-CS"/>
              </w:rPr>
              <w:t>•Истраживање</w:t>
            </w:r>
          </w:p>
          <w:p w:rsidR="00A923C1" w:rsidRPr="00887B64" w:rsidRDefault="00A923C1" w:rsidP="00A923C1">
            <w:pPr>
              <w:pStyle w:val="Style3"/>
              <w:rPr>
                <w:rStyle w:val="FontStyle11"/>
                <w:rFonts w:ascii="Times New Roman" w:hAnsi="Times New Roman"/>
                <w:lang w:val="sr-Cyrl-CS" w:eastAsia="sr-Cyrl-CS"/>
              </w:rPr>
            </w:pPr>
            <w:r w:rsidRPr="00887B64">
              <w:rPr>
                <w:rStyle w:val="FontStyle11"/>
                <w:rFonts w:ascii="Times New Roman" w:hAnsi="Times New Roman"/>
                <w:lang w:val="sr-Cyrl-CS" w:eastAsia="sr-Cyrl-CS"/>
              </w:rPr>
              <w:t>•Заједничко оцењивање од стране наставника и ученика</w:t>
            </w:r>
          </w:p>
          <w:p w:rsidR="00A923C1" w:rsidRPr="00887B64" w:rsidRDefault="00A923C1" w:rsidP="00A923C1">
            <w:pPr>
              <w:pStyle w:val="Style3"/>
              <w:rPr>
                <w:rStyle w:val="FontStyle11"/>
                <w:rFonts w:ascii="Times New Roman" w:hAnsi="Times New Roman"/>
                <w:lang w:val="sr-Cyrl-CS" w:eastAsia="sr-Cyrl-CS"/>
              </w:rPr>
            </w:pPr>
            <w:r w:rsidRPr="00887B64">
              <w:rPr>
                <w:rStyle w:val="FontStyle11"/>
                <w:rFonts w:ascii="Times New Roman" w:hAnsi="Times New Roman"/>
                <w:lang w:val="sr-Cyrl-CS" w:eastAsia="sr-Cyrl-CS"/>
              </w:rPr>
              <w:t>•Ученичке активности</w:t>
            </w:r>
          </w:p>
          <w:p w:rsidR="00A923C1" w:rsidRPr="00887B64" w:rsidRDefault="00A923C1" w:rsidP="00A923C1">
            <w:pPr>
              <w:pStyle w:val="Style3"/>
              <w:rPr>
                <w:rStyle w:val="FontStyle12"/>
                <w:b/>
                <w:bCs/>
                <w:sz w:val="20"/>
                <w:lang w:eastAsia="sr-Cyrl-CS"/>
              </w:rPr>
            </w:pPr>
          </w:p>
        </w:tc>
      </w:tr>
      <w:tr w:rsidR="00A923C1" w:rsidRPr="00887B64" w:rsidTr="00A923C1">
        <w:trPr>
          <w:trHeight w:val="900"/>
        </w:trPr>
        <w:tc>
          <w:tcPr>
            <w:tcW w:w="13626"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A923C1" w:rsidRPr="00887B64" w:rsidRDefault="00A923C1" w:rsidP="00A923C1">
            <w:pPr>
              <w:rPr>
                <w:b/>
                <w:sz w:val="20"/>
                <w:szCs w:val="20"/>
                <w:lang w:val="sr-Cyrl-CS"/>
              </w:rPr>
            </w:pPr>
            <w:r w:rsidRPr="00887B64">
              <w:rPr>
                <w:b/>
                <w:sz w:val="20"/>
                <w:szCs w:val="20"/>
                <w:lang w:val="sr-Cyrl-CS"/>
              </w:rPr>
              <w:lastRenderedPageBreak/>
              <w:t xml:space="preserve">НАЧИН ОСТВАРИВАЊА ПРОГРАМА  </w:t>
            </w:r>
          </w:p>
          <w:p w:rsidR="00E21B4E" w:rsidRDefault="00A923C1" w:rsidP="00A923C1">
            <w:pPr>
              <w:pStyle w:val="stil1tekst"/>
              <w:tabs>
                <w:tab w:val="left" w:pos="9781"/>
              </w:tabs>
              <w:ind w:left="0" w:right="0" w:firstLine="0"/>
              <w:rPr>
                <w:sz w:val="20"/>
                <w:szCs w:val="20"/>
                <w:lang w:val="sr-Cyrl-CS"/>
              </w:rPr>
            </w:pPr>
            <w:r w:rsidRPr="00887B64">
              <w:rPr>
                <w:sz w:val="20"/>
                <w:szCs w:val="20"/>
              </w:rPr>
              <w:t xml:space="preserve">Он наставља развојну концепцију узлазних спиралних кругова у грађењу појмова, усвајању знања, вештина, ставова и вредности из интегративних области природе и друштва. </w:t>
            </w:r>
          </w:p>
          <w:p w:rsidR="00A923C1" w:rsidRPr="00887B64" w:rsidRDefault="00A923C1" w:rsidP="00A923C1">
            <w:pPr>
              <w:pStyle w:val="stil1tekst"/>
              <w:tabs>
                <w:tab w:val="left" w:pos="9781"/>
              </w:tabs>
              <w:ind w:left="0" w:right="0" w:firstLine="0"/>
              <w:rPr>
                <w:sz w:val="20"/>
                <w:szCs w:val="20"/>
              </w:rPr>
            </w:pPr>
            <w:r w:rsidRPr="00887B64">
              <w:rPr>
                <w:sz w:val="20"/>
                <w:szCs w:val="20"/>
              </w:rPr>
              <w:t xml:space="preserve">Поступно се развија принцип завичајности који се протеже кроз цео први циклус: </w:t>
            </w:r>
          </w:p>
          <w:p w:rsidR="00A923C1" w:rsidRPr="00887B64" w:rsidRDefault="00A923C1" w:rsidP="00A923C1">
            <w:pPr>
              <w:pStyle w:val="stil1tekst"/>
              <w:ind w:left="0" w:right="0" w:firstLine="0"/>
              <w:rPr>
                <w:sz w:val="20"/>
                <w:szCs w:val="20"/>
              </w:rPr>
            </w:pPr>
            <w:r w:rsidRPr="00887B64">
              <w:rPr>
                <w:sz w:val="20"/>
                <w:szCs w:val="20"/>
              </w:rPr>
              <w:t xml:space="preserve">Запажање основних својстава објеката, појава и процеса у окружењу и уочавање њихове повезаности треба да буду у основи свих активности у реализацији овог програма, што на овом узрасту представља одличан подстицај за развој сазнајних способности и когнитивних процеса ученика. </w:t>
            </w:r>
          </w:p>
          <w:p w:rsidR="00A923C1" w:rsidRPr="00887B64" w:rsidRDefault="00A923C1" w:rsidP="00E21B4E">
            <w:pPr>
              <w:pStyle w:val="stil1tekst"/>
              <w:tabs>
                <w:tab w:val="left" w:pos="9781"/>
              </w:tabs>
              <w:ind w:left="0" w:right="0" w:firstLine="0"/>
              <w:rPr>
                <w:sz w:val="20"/>
                <w:szCs w:val="20"/>
                <w:lang w:val="sr-Cyrl-CS"/>
              </w:rPr>
            </w:pPr>
            <w:r w:rsidRPr="00887B64">
              <w:rPr>
                <w:sz w:val="20"/>
                <w:szCs w:val="20"/>
              </w:rPr>
              <w:t>Знања која се стичу у оквиру овог предмета треба да буду у функцији одговорног односа према себи, другима и природи, односно треба да буду основ за формирање правилних навика, ставова и вредности. За ученике је важно да место и улогу човека у окружењу не посматрају по антропоцентричном моделу већ да развијају екоцентрични поглед на свет, јер је човек део природе и у складу са њом треба да се понаша.</w:t>
            </w:r>
          </w:p>
          <w:p w:rsidR="00A923C1" w:rsidRPr="00E21B4E" w:rsidRDefault="00A923C1" w:rsidP="00A923C1">
            <w:pPr>
              <w:rPr>
                <w:rFonts w:ascii="Times New Roman" w:hAnsi="Times New Roman" w:cs="Times New Roman"/>
                <w:sz w:val="20"/>
                <w:szCs w:val="20"/>
                <w:lang w:val="sr-Cyrl-CS"/>
              </w:rPr>
            </w:pPr>
            <w:r w:rsidRPr="00E21B4E">
              <w:rPr>
                <w:rFonts w:ascii="Times New Roman" w:hAnsi="Times New Roman" w:cs="Times New Roman"/>
                <w:sz w:val="20"/>
                <w:szCs w:val="20"/>
                <w:lang w:val="sr-Cyrl-CS"/>
              </w:rPr>
              <w:t>С</w:t>
            </w:r>
            <w:r w:rsidRPr="00E21B4E">
              <w:rPr>
                <w:rFonts w:ascii="Times New Roman" w:hAnsi="Times New Roman" w:cs="Times New Roman"/>
                <w:sz w:val="20"/>
                <w:szCs w:val="20"/>
              </w:rPr>
              <w:t>адржаји</w:t>
            </w:r>
            <w:r w:rsidR="00E21B4E" w:rsidRPr="00E21B4E">
              <w:rPr>
                <w:rFonts w:ascii="Times New Roman" w:hAnsi="Times New Roman" w:cs="Times New Roman"/>
                <w:sz w:val="20"/>
                <w:szCs w:val="20"/>
                <w:lang w:val="sr-Cyrl-CS"/>
              </w:rPr>
              <w:t xml:space="preserve"> </w:t>
            </w:r>
            <w:r w:rsidRPr="00E21B4E">
              <w:rPr>
                <w:rFonts w:ascii="Times New Roman" w:hAnsi="Times New Roman" w:cs="Times New Roman"/>
                <w:sz w:val="20"/>
                <w:szCs w:val="20"/>
                <w:lang w:val="sr-Cyrl-CS"/>
              </w:rPr>
              <w:t xml:space="preserve">предмета </w:t>
            </w:r>
            <w:r w:rsidRPr="00E21B4E">
              <w:rPr>
                <w:rFonts w:ascii="Times New Roman" w:hAnsi="Times New Roman" w:cs="Times New Roman"/>
                <w:sz w:val="20"/>
                <w:szCs w:val="20"/>
              </w:rPr>
              <w:t>су</w:t>
            </w:r>
            <w:r w:rsidR="00E21B4E" w:rsidRPr="00E21B4E">
              <w:rPr>
                <w:rFonts w:ascii="Times New Roman" w:hAnsi="Times New Roman" w:cs="Times New Roman"/>
                <w:sz w:val="20"/>
                <w:szCs w:val="20"/>
                <w:lang w:val="sr-Cyrl-CS"/>
              </w:rPr>
              <w:t xml:space="preserve"> </w:t>
            </w:r>
            <w:r w:rsidRPr="00E21B4E">
              <w:rPr>
                <w:rFonts w:ascii="Times New Roman" w:hAnsi="Times New Roman" w:cs="Times New Roman"/>
                <w:sz w:val="20"/>
                <w:szCs w:val="20"/>
              </w:rPr>
              <w:t>усмерени</w:t>
            </w:r>
            <w:r w:rsidR="00E21B4E" w:rsidRPr="00E21B4E">
              <w:rPr>
                <w:rFonts w:ascii="Times New Roman" w:hAnsi="Times New Roman" w:cs="Times New Roman"/>
                <w:sz w:val="20"/>
                <w:szCs w:val="20"/>
                <w:lang w:val="sr-Cyrl-CS"/>
              </w:rPr>
              <w:t xml:space="preserve"> </w:t>
            </w:r>
            <w:r w:rsidRPr="00E21B4E">
              <w:rPr>
                <w:rFonts w:ascii="Times New Roman" w:hAnsi="Times New Roman" w:cs="Times New Roman"/>
                <w:sz w:val="20"/>
                <w:szCs w:val="20"/>
              </w:rPr>
              <w:t>на</w:t>
            </w:r>
            <w:r w:rsidR="00E21B4E" w:rsidRPr="00E21B4E">
              <w:rPr>
                <w:rFonts w:ascii="Times New Roman" w:hAnsi="Times New Roman" w:cs="Times New Roman"/>
                <w:sz w:val="20"/>
                <w:szCs w:val="20"/>
                <w:lang w:val="sr-Cyrl-CS"/>
              </w:rPr>
              <w:t xml:space="preserve"> </w:t>
            </w:r>
            <w:r w:rsidRPr="00E21B4E">
              <w:rPr>
                <w:rFonts w:ascii="Times New Roman" w:hAnsi="Times New Roman" w:cs="Times New Roman"/>
                <w:sz w:val="20"/>
                <w:szCs w:val="20"/>
              </w:rPr>
              <w:t>развој</w:t>
            </w:r>
            <w:r w:rsidR="00E21B4E" w:rsidRPr="00E21B4E">
              <w:rPr>
                <w:rFonts w:ascii="Times New Roman" w:hAnsi="Times New Roman" w:cs="Times New Roman"/>
                <w:sz w:val="20"/>
                <w:szCs w:val="20"/>
                <w:lang w:val="sr-Cyrl-CS"/>
              </w:rPr>
              <w:t xml:space="preserve"> </w:t>
            </w:r>
            <w:r w:rsidRPr="00E21B4E">
              <w:rPr>
                <w:rFonts w:ascii="Times New Roman" w:hAnsi="Times New Roman" w:cs="Times New Roman"/>
                <w:sz w:val="20"/>
                <w:szCs w:val="20"/>
              </w:rPr>
              <w:t>интелектуалних,</w:t>
            </w:r>
            <w:r w:rsidR="00E21B4E" w:rsidRPr="00E21B4E">
              <w:rPr>
                <w:rFonts w:ascii="Times New Roman" w:hAnsi="Times New Roman" w:cs="Times New Roman"/>
                <w:sz w:val="20"/>
                <w:szCs w:val="20"/>
                <w:lang w:val="sr-Cyrl-CS"/>
              </w:rPr>
              <w:t xml:space="preserve"> </w:t>
            </w:r>
            <w:r w:rsidRPr="00E21B4E">
              <w:rPr>
                <w:rFonts w:ascii="Times New Roman" w:hAnsi="Times New Roman" w:cs="Times New Roman"/>
                <w:sz w:val="20"/>
                <w:szCs w:val="20"/>
              </w:rPr>
              <w:t>психофизичких</w:t>
            </w:r>
            <w:r w:rsidR="00E21B4E" w:rsidRPr="00E21B4E">
              <w:rPr>
                <w:rFonts w:ascii="Times New Roman" w:hAnsi="Times New Roman" w:cs="Times New Roman"/>
                <w:sz w:val="20"/>
                <w:szCs w:val="20"/>
                <w:lang w:val="sr-Cyrl-CS"/>
              </w:rPr>
              <w:t xml:space="preserve"> </w:t>
            </w:r>
            <w:r w:rsidRPr="00E21B4E">
              <w:rPr>
                <w:rFonts w:ascii="Times New Roman" w:hAnsi="Times New Roman" w:cs="Times New Roman"/>
                <w:sz w:val="20"/>
                <w:szCs w:val="20"/>
              </w:rPr>
              <w:t>и</w:t>
            </w:r>
            <w:r w:rsidR="00E21B4E" w:rsidRPr="00E21B4E">
              <w:rPr>
                <w:rFonts w:ascii="Times New Roman" w:hAnsi="Times New Roman" w:cs="Times New Roman"/>
                <w:sz w:val="20"/>
                <w:szCs w:val="20"/>
                <w:lang w:val="sr-Cyrl-CS"/>
              </w:rPr>
              <w:t xml:space="preserve"> </w:t>
            </w:r>
            <w:r w:rsidRPr="00E21B4E">
              <w:rPr>
                <w:rFonts w:ascii="Times New Roman" w:hAnsi="Times New Roman" w:cs="Times New Roman"/>
                <w:sz w:val="20"/>
                <w:szCs w:val="20"/>
              </w:rPr>
              <w:t>социјално-афективних</w:t>
            </w:r>
            <w:r w:rsidR="00E21B4E" w:rsidRPr="00E21B4E">
              <w:rPr>
                <w:rFonts w:ascii="Times New Roman" w:hAnsi="Times New Roman" w:cs="Times New Roman"/>
                <w:sz w:val="20"/>
                <w:szCs w:val="20"/>
                <w:lang w:val="sr-Cyrl-CS"/>
              </w:rPr>
              <w:t xml:space="preserve"> </w:t>
            </w:r>
            <w:r w:rsidRPr="00E21B4E">
              <w:rPr>
                <w:rFonts w:ascii="Times New Roman" w:hAnsi="Times New Roman" w:cs="Times New Roman"/>
                <w:sz w:val="20"/>
                <w:szCs w:val="20"/>
                <w:lang w:val="en-GB"/>
              </w:rPr>
              <w:t>сфера</w:t>
            </w:r>
            <w:r w:rsidR="00E21B4E" w:rsidRPr="00E21B4E">
              <w:rPr>
                <w:rFonts w:ascii="Times New Roman" w:hAnsi="Times New Roman" w:cs="Times New Roman"/>
                <w:sz w:val="20"/>
                <w:szCs w:val="20"/>
                <w:lang w:val="sr-Cyrl-CS"/>
              </w:rPr>
              <w:t xml:space="preserve"> </w:t>
            </w:r>
            <w:r w:rsidRPr="00E21B4E">
              <w:rPr>
                <w:rFonts w:ascii="Times New Roman" w:hAnsi="Times New Roman" w:cs="Times New Roman"/>
                <w:sz w:val="20"/>
                <w:szCs w:val="20"/>
                <w:lang w:val="en-GB"/>
              </w:rPr>
              <w:t>личности</w:t>
            </w:r>
            <w:r w:rsidR="00E21B4E" w:rsidRPr="00E21B4E">
              <w:rPr>
                <w:rFonts w:ascii="Times New Roman" w:hAnsi="Times New Roman" w:cs="Times New Roman"/>
                <w:sz w:val="20"/>
                <w:szCs w:val="20"/>
                <w:lang w:val="sr-Cyrl-CS"/>
              </w:rPr>
              <w:t xml:space="preserve"> </w:t>
            </w:r>
            <w:r w:rsidRPr="00E21B4E">
              <w:rPr>
                <w:rFonts w:ascii="Times New Roman" w:hAnsi="Times New Roman" w:cs="Times New Roman"/>
                <w:sz w:val="20"/>
                <w:szCs w:val="20"/>
                <w:lang w:val="en-GB"/>
              </w:rPr>
              <w:t>детета</w:t>
            </w:r>
            <w:r w:rsidR="00E21B4E" w:rsidRPr="00E21B4E">
              <w:rPr>
                <w:rFonts w:ascii="Times New Roman" w:hAnsi="Times New Roman" w:cs="Times New Roman"/>
                <w:sz w:val="20"/>
                <w:szCs w:val="20"/>
                <w:lang w:val="sr-Cyrl-CS"/>
              </w:rPr>
              <w:t>.</w:t>
            </w:r>
          </w:p>
          <w:p w:rsidR="00A923C1" w:rsidRPr="00887B64" w:rsidRDefault="00A923C1" w:rsidP="00A923C1">
            <w:pPr>
              <w:rPr>
                <w:sz w:val="20"/>
                <w:szCs w:val="20"/>
                <w:lang w:val="sr-Latn-CS"/>
              </w:rPr>
            </w:pPr>
          </w:p>
          <w:p w:rsidR="00A923C1" w:rsidRPr="00887B64" w:rsidRDefault="00A923C1" w:rsidP="00A923C1">
            <w:pPr>
              <w:rPr>
                <w:sz w:val="20"/>
                <w:szCs w:val="20"/>
                <w:lang w:val="sr-Latn-CS"/>
              </w:rPr>
            </w:pPr>
          </w:p>
        </w:tc>
      </w:tr>
    </w:tbl>
    <w:p w:rsidR="00A923C1" w:rsidRPr="00E21B4E" w:rsidRDefault="00A923C1" w:rsidP="00A923C1">
      <w:pPr>
        <w:rPr>
          <w:sz w:val="20"/>
          <w:szCs w:val="20"/>
          <w:lang w:val="sr-Cyrl-CS"/>
        </w:rPr>
      </w:pPr>
    </w:p>
    <w:p w:rsidR="00A923C1" w:rsidRPr="00E21B4E" w:rsidRDefault="00E21B4E" w:rsidP="00A923C1">
      <w:pPr>
        <w:rPr>
          <w:b/>
          <w:sz w:val="20"/>
          <w:szCs w:val="20"/>
          <w:lang w:val="ru-RU"/>
        </w:rPr>
      </w:pPr>
      <w:r>
        <w:rPr>
          <w:b/>
          <w:sz w:val="20"/>
          <w:szCs w:val="20"/>
          <w:lang w:val="sr-Cyrl-CS"/>
        </w:rPr>
        <w:t xml:space="preserve">      </w:t>
      </w:r>
      <w:r w:rsidR="00310A65">
        <w:rPr>
          <w:b/>
          <w:sz w:val="20"/>
          <w:szCs w:val="20"/>
          <w:lang w:val="sr-Cyrl-CS"/>
        </w:rPr>
        <w:t>ЛИКОВНА КУЛТУРА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6"/>
        <w:gridCol w:w="1591"/>
        <w:gridCol w:w="799"/>
        <w:gridCol w:w="722"/>
        <w:gridCol w:w="1465"/>
        <w:gridCol w:w="1435"/>
        <w:gridCol w:w="2182"/>
      </w:tblGrid>
      <w:tr w:rsidR="00A923C1" w:rsidRPr="00887B64" w:rsidTr="00A923C1">
        <w:tc>
          <w:tcPr>
            <w:tcW w:w="1056" w:type="dxa"/>
            <w:tcBorders>
              <w:top w:val="thinThickSmallGap" w:sz="24" w:space="0" w:color="auto"/>
              <w:left w:val="thinThickSmallGap" w:sz="24" w:space="0" w:color="auto"/>
              <w:bottom w:val="double" w:sz="4" w:space="0" w:color="auto"/>
            </w:tcBorders>
            <w:shd w:val="clear" w:color="auto" w:fill="auto"/>
          </w:tcPr>
          <w:p w:rsidR="00A923C1" w:rsidRPr="00887B64" w:rsidRDefault="00A923C1" w:rsidP="00A923C1">
            <w:pPr>
              <w:jc w:val="center"/>
              <w:rPr>
                <w:b/>
                <w:sz w:val="20"/>
                <w:szCs w:val="20"/>
                <w:lang w:val="sr-Cyrl-CS"/>
              </w:rPr>
            </w:pPr>
            <w:r w:rsidRPr="00887B64">
              <w:rPr>
                <w:b/>
                <w:sz w:val="20"/>
                <w:szCs w:val="20"/>
                <w:lang w:val="sr-Cyrl-CS"/>
              </w:rPr>
              <w:t>Општи</w:t>
            </w:r>
          </w:p>
          <w:p w:rsidR="00A923C1" w:rsidRPr="00887B64" w:rsidRDefault="00A923C1" w:rsidP="00A923C1">
            <w:pPr>
              <w:jc w:val="center"/>
              <w:rPr>
                <w:sz w:val="20"/>
                <w:szCs w:val="20"/>
                <w:lang w:val="sr-Cyrl-CS"/>
              </w:rPr>
            </w:pPr>
            <w:r w:rsidRPr="00887B64">
              <w:rPr>
                <w:b/>
                <w:sz w:val="20"/>
                <w:szCs w:val="20"/>
                <w:lang w:val="sr-Cyrl-CS"/>
              </w:rPr>
              <w:t>циљеви и задаци</w:t>
            </w:r>
          </w:p>
        </w:tc>
        <w:tc>
          <w:tcPr>
            <w:tcW w:w="12570" w:type="dxa"/>
            <w:gridSpan w:val="6"/>
            <w:tcBorders>
              <w:top w:val="thinThickSmallGap" w:sz="24" w:space="0" w:color="auto"/>
              <w:bottom w:val="double" w:sz="4" w:space="0" w:color="auto"/>
              <w:right w:val="thinThickSmallGap" w:sz="24" w:space="0" w:color="auto"/>
            </w:tcBorders>
            <w:shd w:val="clear" w:color="auto" w:fill="auto"/>
          </w:tcPr>
          <w:p w:rsidR="00A923C1" w:rsidRPr="00887B64" w:rsidRDefault="00A923C1" w:rsidP="00A923C1">
            <w:pPr>
              <w:pStyle w:val="Style2"/>
              <w:rPr>
                <w:rStyle w:val="FontStyle12"/>
                <w:sz w:val="20"/>
                <w:lang w:eastAsia="sr-Cyrl-CS"/>
              </w:rPr>
            </w:pPr>
          </w:p>
          <w:p w:rsidR="00A923C1" w:rsidRPr="00887B64" w:rsidRDefault="00A923C1" w:rsidP="00E21B4E">
            <w:pPr>
              <w:pStyle w:val="Style2"/>
              <w:ind w:right="1109" w:firstLine="0"/>
              <w:rPr>
                <w:rStyle w:val="FontStyle12"/>
                <w:sz w:val="20"/>
                <w:lang w:eastAsia="sr-Cyrl-CS"/>
              </w:rPr>
            </w:pPr>
            <w:r w:rsidRPr="00887B64">
              <w:rPr>
                <w:rStyle w:val="FontStyle12"/>
                <w:sz w:val="20"/>
                <w:lang w:eastAsia="sr-Cyrl-CS"/>
              </w:rPr>
              <w:t>Подстицати и развијати учениково стваралачко мишљење и деловање у складу са демократским опредељењем друштва и карактером овог наставног предмета, да развија способност</w:t>
            </w:r>
            <w:r w:rsidR="00E21B4E">
              <w:rPr>
                <w:rStyle w:val="FontStyle12"/>
                <w:sz w:val="20"/>
                <w:lang w:val="sr-Cyrl-CS" w:eastAsia="sr-Cyrl-CS"/>
              </w:rPr>
              <w:t xml:space="preserve"> </w:t>
            </w:r>
            <w:r w:rsidRPr="00887B64">
              <w:rPr>
                <w:rStyle w:val="FontStyle12"/>
                <w:sz w:val="20"/>
                <w:lang w:eastAsia="sr-Cyrl-CS"/>
              </w:rPr>
              <w:t>за опажање облика, величине, боја, положаја...</w:t>
            </w:r>
          </w:p>
        </w:tc>
      </w:tr>
      <w:tr w:rsidR="00A923C1" w:rsidRPr="00887B64" w:rsidTr="00A923C1">
        <w:trPr>
          <w:trHeight w:val="840"/>
        </w:trPr>
        <w:tc>
          <w:tcPr>
            <w:tcW w:w="1056" w:type="dxa"/>
            <w:vMerge w:val="restart"/>
            <w:tcBorders>
              <w:top w:val="double" w:sz="4" w:space="0" w:color="auto"/>
              <w:left w:val="thinThickSmallGap" w:sz="2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Редни број</w:t>
            </w:r>
          </w:p>
        </w:tc>
        <w:tc>
          <w:tcPr>
            <w:tcW w:w="2520" w:type="dxa"/>
            <w:vMerge w:val="restart"/>
            <w:tcBorders>
              <w:top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НАЗИВ  ТЕМЕ</w:t>
            </w:r>
          </w:p>
        </w:tc>
        <w:tc>
          <w:tcPr>
            <w:tcW w:w="1911" w:type="dxa"/>
            <w:gridSpan w:val="2"/>
            <w:tcBorders>
              <w:top w:val="double" w:sz="4" w:space="0" w:color="auto"/>
              <w:bottom w:val="single" w:sz="4" w:space="0" w:color="auto"/>
            </w:tcBorders>
            <w:shd w:val="clear" w:color="auto" w:fill="auto"/>
            <w:vAlign w:val="center"/>
          </w:tcPr>
          <w:p w:rsidR="00A923C1" w:rsidRPr="00887B64" w:rsidRDefault="00A923C1" w:rsidP="00A923C1">
            <w:pPr>
              <w:jc w:val="center"/>
              <w:rPr>
                <w:b/>
                <w:sz w:val="20"/>
                <w:szCs w:val="20"/>
              </w:rPr>
            </w:pPr>
            <w:r w:rsidRPr="00887B64">
              <w:rPr>
                <w:b/>
                <w:sz w:val="20"/>
                <w:szCs w:val="20"/>
              </w:rPr>
              <w:t>Оријентациони</w:t>
            </w:r>
          </w:p>
          <w:p w:rsidR="00A923C1" w:rsidRPr="00887B64" w:rsidRDefault="00A923C1" w:rsidP="00A923C1">
            <w:pPr>
              <w:jc w:val="center"/>
              <w:rPr>
                <w:b/>
                <w:sz w:val="20"/>
                <w:szCs w:val="20"/>
              </w:rPr>
            </w:pPr>
            <w:r w:rsidRPr="00887B64">
              <w:rPr>
                <w:b/>
                <w:sz w:val="20"/>
                <w:szCs w:val="20"/>
              </w:rPr>
              <w:t>број   часова</w:t>
            </w:r>
          </w:p>
        </w:tc>
        <w:tc>
          <w:tcPr>
            <w:tcW w:w="2888" w:type="dxa"/>
            <w:vMerge w:val="restart"/>
            <w:tcBorders>
              <w:top w:val="double" w:sz="4" w:space="0" w:color="auto"/>
              <w:right w:val="doub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СПЕЦИФИЧНИ  ЦИЉЕВИ И ЗАДАЦИ</w:t>
            </w:r>
          </w:p>
        </w:tc>
        <w:tc>
          <w:tcPr>
            <w:tcW w:w="1998" w:type="dxa"/>
            <w:vMerge w:val="restart"/>
            <w:tcBorders>
              <w:top w:val="double" w:sz="4" w:space="0" w:color="auto"/>
              <w:left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Област исхода стандарда</w:t>
            </w:r>
          </w:p>
          <w:p w:rsidR="00A923C1" w:rsidRPr="00887B64" w:rsidRDefault="00A923C1" w:rsidP="00A923C1">
            <w:pPr>
              <w:jc w:val="center"/>
              <w:rPr>
                <w:b/>
                <w:sz w:val="20"/>
                <w:szCs w:val="20"/>
                <w:lang w:val="sr-Cyrl-CS"/>
              </w:rPr>
            </w:pPr>
            <w:r w:rsidRPr="00887B64">
              <w:rPr>
                <w:b/>
                <w:sz w:val="20"/>
                <w:szCs w:val="20"/>
                <w:lang w:val="sr-Cyrl-CS"/>
              </w:rPr>
              <w:t>предметно подручје</w:t>
            </w:r>
          </w:p>
        </w:tc>
        <w:tc>
          <w:tcPr>
            <w:tcW w:w="3253" w:type="dxa"/>
            <w:vMerge w:val="restart"/>
            <w:tcBorders>
              <w:top w:val="double" w:sz="4" w:space="0" w:color="auto"/>
              <w:left w:val="single" w:sz="4" w:space="0" w:color="auto"/>
              <w:right w:val="thinThickSmallGap" w:sz="24" w:space="0" w:color="auto"/>
            </w:tcBorders>
            <w:shd w:val="clear" w:color="auto" w:fill="auto"/>
            <w:vAlign w:val="center"/>
          </w:tcPr>
          <w:p w:rsidR="00A923C1" w:rsidRPr="00887B64" w:rsidRDefault="00A923C1" w:rsidP="00A923C1">
            <w:pPr>
              <w:jc w:val="center"/>
              <w:rPr>
                <w:b/>
                <w:sz w:val="20"/>
                <w:szCs w:val="20"/>
              </w:rPr>
            </w:pPr>
            <w:r w:rsidRPr="00887B64">
              <w:rPr>
                <w:b/>
                <w:sz w:val="20"/>
                <w:szCs w:val="20"/>
              </w:rPr>
              <w:t>Начин провере остварености образовних стандарда,исхода,циљева учења</w:t>
            </w:r>
          </w:p>
        </w:tc>
      </w:tr>
      <w:tr w:rsidR="00A923C1" w:rsidRPr="00887B64" w:rsidTr="00A923C1">
        <w:trPr>
          <w:trHeight w:val="255"/>
        </w:trPr>
        <w:tc>
          <w:tcPr>
            <w:tcW w:w="1056" w:type="dxa"/>
            <w:vMerge/>
            <w:tcBorders>
              <w:left w:val="thinThickSmallGap" w:sz="24" w:space="0" w:color="auto"/>
              <w:bottom w:val="double" w:sz="4" w:space="0" w:color="auto"/>
            </w:tcBorders>
            <w:shd w:val="clear" w:color="auto" w:fill="auto"/>
            <w:vAlign w:val="center"/>
          </w:tcPr>
          <w:p w:rsidR="00A923C1" w:rsidRPr="00887B64" w:rsidRDefault="00A923C1" w:rsidP="00A923C1">
            <w:pPr>
              <w:jc w:val="center"/>
              <w:rPr>
                <w:b/>
                <w:sz w:val="20"/>
                <w:szCs w:val="20"/>
                <w:lang w:val="sr-Cyrl-CS"/>
              </w:rPr>
            </w:pPr>
          </w:p>
        </w:tc>
        <w:tc>
          <w:tcPr>
            <w:tcW w:w="2520" w:type="dxa"/>
            <w:vMerge/>
            <w:tcBorders>
              <w:bottom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p>
        </w:tc>
        <w:tc>
          <w:tcPr>
            <w:tcW w:w="885" w:type="dxa"/>
            <w:tcBorders>
              <w:top w:val="single" w:sz="4" w:space="0" w:color="auto"/>
              <w:bottom w:val="double" w:sz="4" w:space="0" w:color="auto"/>
            </w:tcBorders>
            <w:shd w:val="clear" w:color="auto" w:fill="auto"/>
            <w:vAlign w:val="center"/>
          </w:tcPr>
          <w:p w:rsidR="00A923C1" w:rsidRPr="00887B64" w:rsidRDefault="00A923C1" w:rsidP="00A923C1">
            <w:pPr>
              <w:jc w:val="center"/>
              <w:rPr>
                <w:b/>
                <w:sz w:val="20"/>
                <w:szCs w:val="20"/>
              </w:rPr>
            </w:pPr>
            <w:r w:rsidRPr="00887B64">
              <w:rPr>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A923C1" w:rsidRPr="00887B64" w:rsidRDefault="00A923C1" w:rsidP="00A923C1">
            <w:pPr>
              <w:jc w:val="center"/>
              <w:rPr>
                <w:b/>
                <w:sz w:val="20"/>
                <w:szCs w:val="20"/>
              </w:rPr>
            </w:pPr>
            <w:r w:rsidRPr="00887B64">
              <w:rPr>
                <w:sz w:val="20"/>
                <w:szCs w:val="20"/>
                <w:lang w:val="sr-Cyrl-CS"/>
              </w:rPr>
              <w:t>За друге типове часова</w:t>
            </w:r>
          </w:p>
        </w:tc>
        <w:tc>
          <w:tcPr>
            <w:tcW w:w="2888" w:type="dxa"/>
            <w:vMerge/>
            <w:tcBorders>
              <w:bottom w:val="double" w:sz="4" w:space="0" w:color="auto"/>
              <w:right w:val="double" w:sz="4" w:space="0" w:color="auto"/>
            </w:tcBorders>
            <w:shd w:val="clear" w:color="auto" w:fill="auto"/>
            <w:vAlign w:val="center"/>
          </w:tcPr>
          <w:p w:rsidR="00A923C1" w:rsidRPr="00887B64" w:rsidRDefault="00A923C1" w:rsidP="00A923C1">
            <w:pPr>
              <w:jc w:val="center"/>
              <w:rPr>
                <w:b/>
                <w:sz w:val="20"/>
                <w:szCs w:val="20"/>
                <w:lang w:val="sr-Cyrl-CS"/>
              </w:rPr>
            </w:pPr>
          </w:p>
        </w:tc>
        <w:tc>
          <w:tcPr>
            <w:tcW w:w="1998" w:type="dxa"/>
            <w:vMerge/>
            <w:tcBorders>
              <w:left w:val="double" w:sz="4" w:space="0" w:color="auto"/>
              <w:bottom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p>
        </w:tc>
        <w:tc>
          <w:tcPr>
            <w:tcW w:w="3253" w:type="dxa"/>
            <w:vMerge/>
            <w:tcBorders>
              <w:left w:val="single" w:sz="4" w:space="0" w:color="auto"/>
              <w:bottom w:val="double" w:sz="4" w:space="0" w:color="auto"/>
              <w:right w:val="thinThickSmallGap" w:sz="24" w:space="0" w:color="auto"/>
            </w:tcBorders>
            <w:shd w:val="clear" w:color="auto" w:fill="auto"/>
            <w:vAlign w:val="center"/>
          </w:tcPr>
          <w:p w:rsidR="00A923C1" w:rsidRPr="00887B64" w:rsidRDefault="00A923C1" w:rsidP="00A923C1">
            <w:pPr>
              <w:jc w:val="center"/>
              <w:rPr>
                <w:b/>
                <w:sz w:val="20"/>
                <w:szCs w:val="20"/>
                <w:lang w:val="ru-RU"/>
              </w:rPr>
            </w:pPr>
          </w:p>
        </w:tc>
      </w:tr>
      <w:tr w:rsidR="00A923C1" w:rsidRPr="00887B64" w:rsidTr="00A923C1">
        <w:tc>
          <w:tcPr>
            <w:tcW w:w="1056" w:type="dxa"/>
            <w:tcBorders>
              <w:top w:val="doub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1.</w:t>
            </w:r>
          </w:p>
        </w:tc>
        <w:tc>
          <w:tcPr>
            <w:tcW w:w="2520" w:type="dxa"/>
            <w:tcBorders>
              <w:top w:val="double" w:sz="4" w:space="0" w:color="auto"/>
              <w:bottom w:val="sing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КОРИШЋЕЊЕ РАЗНИХ МАТЕРИЈАЛА ЗА КОМПОНОВАЊ</w:t>
            </w:r>
            <w:r w:rsidRPr="00887B64">
              <w:rPr>
                <w:b/>
                <w:sz w:val="20"/>
                <w:szCs w:val="20"/>
                <w:lang w:val="sr-Cyrl-CS"/>
              </w:rPr>
              <w:lastRenderedPageBreak/>
              <w:t>Е</w:t>
            </w:r>
          </w:p>
        </w:tc>
        <w:tc>
          <w:tcPr>
            <w:tcW w:w="885" w:type="dxa"/>
            <w:tcBorders>
              <w:top w:val="doub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lastRenderedPageBreak/>
              <w:t>6</w:t>
            </w:r>
          </w:p>
        </w:tc>
        <w:tc>
          <w:tcPr>
            <w:tcW w:w="1026" w:type="dxa"/>
            <w:tcBorders>
              <w:top w:val="doub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2</w:t>
            </w:r>
          </w:p>
        </w:tc>
        <w:tc>
          <w:tcPr>
            <w:tcW w:w="2888" w:type="dxa"/>
            <w:tcBorders>
              <w:top w:val="double" w:sz="4" w:space="0" w:color="auto"/>
              <w:bottom w:val="single" w:sz="4" w:space="0" w:color="auto"/>
              <w:right w:val="double" w:sz="4" w:space="0" w:color="auto"/>
            </w:tcBorders>
            <w:shd w:val="clear" w:color="auto" w:fill="auto"/>
          </w:tcPr>
          <w:p w:rsidR="00A923C1" w:rsidRPr="00887B64" w:rsidRDefault="00A923C1" w:rsidP="00A923C1">
            <w:pPr>
              <w:pStyle w:val="Style4"/>
              <w:widowControl/>
              <w:ind w:firstLine="5"/>
              <w:rPr>
                <w:rStyle w:val="FontStyle12"/>
                <w:sz w:val="20"/>
                <w:lang w:eastAsia="sr-Cyrl-CS"/>
              </w:rPr>
            </w:pPr>
            <w:r w:rsidRPr="00887B64">
              <w:rPr>
                <w:rStyle w:val="FontStyle12"/>
                <w:sz w:val="20"/>
                <w:lang w:eastAsia="sr-Cyrl-CS"/>
              </w:rPr>
              <w:t>-Усмеравање ученика на креативној доради и преобликовању постојећих облика.</w:t>
            </w:r>
          </w:p>
        </w:tc>
        <w:tc>
          <w:tcPr>
            <w:tcW w:w="1998" w:type="dxa"/>
            <w:tcBorders>
              <w:top w:val="double" w:sz="4" w:space="0" w:color="auto"/>
              <w:left w:val="double" w:sz="4" w:space="0" w:color="auto"/>
              <w:bottom w:val="single" w:sz="4" w:space="0" w:color="auto"/>
              <w:right w:val="single" w:sz="4" w:space="0" w:color="auto"/>
            </w:tcBorders>
            <w:shd w:val="clear" w:color="auto" w:fill="auto"/>
          </w:tcPr>
          <w:p w:rsidR="00A923C1" w:rsidRPr="00887B64" w:rsidRDefault="00A923C1" w:rsidP="00A923C1">
            <w:pPr>
              <w:rPr>
                <w:sz w:val="20"/>
                <w:szCs w:val="20"/>
                <w:lang w:val="sr-Cyrl-CS"/>
              </w:rPr>
            </w:pPr>
            <w:r w:rsidRPr="00887B64">
              <w:rPr>
                <w:sz w:val="20"/>
                <w:szCs w:val="20"/>
                <w:lang w:val="sr-Cyrl-CS"/>
              </w:rPr>
              <w:t xml:space="preserve">-Користе разне материјале и њиховим спајањем добију нове </w:t>
            </w:r>
            <w:r w:rsidRPr="00887B64">
              <w:rPr>
                <w:sz w:val="20"/>
                <w:szCs w:val="20"/>
                <w:lang w:val="sr-Cyrl-CS"/>
              </w:rPr>
              <w:lastRenderedPageBreak/>
              <w:t>логичке целине</w:t>
            </w:r>
          </w:p>
        </w:tc>
        <w:tc>
          <w:tcPr>
            <w:tcW w:w="3253" w:type="dxa"/>
            <w:tcBorders>
              <w:top w:val="doub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77506E">
            <w:pPr>
              <w:pStyle w:val="ListParagraph"/>
              <w:numPr>
                <w:ilvl w:val="0"/>
                <w:numId w:val="67"/>
              </w:numPr>
              <w:tabs>
                <w:tab w:val="left" w:pos="244"/>
              </w:tabs>
              <w:autoSpaceDE w:val="0"/>
              <w:autoSpaceDN w:val="0"/>
              <w:adjustRightInd w:val="0"/>
              <w:spacing w:line="264" w:lineRule="exact"/>
              <w:contextualSpacing/>
              <w:rPr>
                <w:sz w:val="20"/>
                <w:szCs w:val="20"/>
                <w:lang w:eastAsia="hr-HR"/>
              </w:rPr>
            </w:pPr>
            <w:r w:rsidRPr="00887B64">
              <w:rPr>
                <w:sz w:val="20"/>
                <w:szCs w:val="20"/>
                <w:lang w:eastAsia="hr-HR"/>
              </w:rPr>
              <w:lastRenderedPageBreak/>
              <w:t>Самосталан рад</w:t>
            </w:r>
          </w:p>
          <w:p w:rsidR="00A923C1" w:rsidRPr="00887B64" w:rsidRDefault="00A923C1" w:rsidP="00A923C1">
            <w:pPr>
              <w:tabs>
                <w:tab w:val="left" w:pos="244"/>
              </w:tabs>
              <w:autoSpaceDE w:val="0"/>
              <w:autoSpaceDN w:val="0"/>
              <w:adjustRightInd w:val="0"/>
              <w:spacing w:line="264" w:lineRule="exact"/>
              <w:ind w:left="346" w:hanging="346"/>
              <w:rPr>
                <w:sz w:val="20"/>
                <w:szCs w:val="20"/>
                <w:lang w:eastAsia="hr-HR"/>
              </w:rPr>
            </w:pPr>
            <w:r w:rsidRPr="00887B64">
              <w:rPr>
                <w:sz w:val="20"/>
                <w:szCs w:val="20"/>
                <w:lang w:val="hr-HR" w:eastAsia="hr-HR"/>
              </w:rPr>
              <w:t>•</w:t>
            </w:r>
            <w:r w:rsidRPr="00887B64">
              <w:rPr>
                <w:sz w:val="20"/>
                <w:szCs w:val="20"/>
                <w:lang w:val="hr-HR" w:eastAsia="hr-HR"/>
              </w:rPr>
              <w:tab/>
            </w:r>
            <w:r w:rsidRPr="00887B64">
              <w:rPr>
                <w:sz w:val="20"/>
                <w:szCs w:val="20"/>
                <w:lang w:eastAsia="hr-HR"/>
              </w:rPr>
              <w:t>Ученички радови</w:t>
            </w:r>
          </w:p>
          <w:p w:rsidR="00A923C1" w:rsidRPr="00887B64" w:rsidRDefault="00A923C1" w:rsidP="00A923C1">
            <w:pPr>
              <w:tabs>
                <w:tab w:val="left" w:pos="244"/>
              </w:tabs>
              <w:autoSpaceDE w:val="0"/>
              <w:autoSpaceDN w:val="0"/>
              <w:adjustRightInd w:val="0"/>
              <w:spacing w:line="264" w:lineRule="exact"/>
              <w:ind w:left="346" w:hanging="346"/>
              <w:rPr>
                <w:sz w:val="20"/>
                <w:szCs w:val="20"/>
                <w:lang w:eastAsia="hr-HR"/>
              </w:rPr>
            </w:pPr>
            <w:r w:rsidRPr="00887B64">
              <w:rPr>
                <w:sz w:val="20"/>
                <w:szCs w:val="20"/>
                <w:lang w:val="hr-HR" w:eastAsia="hr-HR"/>
              </w:rPr>
              <w:t>•</w:t>
            </w:r>
            <w:r w:rsidRPr="00887B64">
              <w:rPr>
                <w:sz w:val="20"/>
                <w:szCs w:val="20"/>
                <w:lang w:eastAsia="hr-HR"/>
              </w:rPr>
              <w:t xml:space="preserve">Заједничко оцењивање од страненаставника </w:t>
            </w:r>
            <w:r w:rsidRPr="00887B64">
              <w:rPr>
                <w:sz w:val="20"/>
                <w:szCs w:val="20"/>
                <w:lang w:eastAsia="hr-HR"/>
              </w:rPr>
              <w:lastRenderedPageBreak/>
              <w:t>и ученика</w:t>
            </w:r>
          </w:p>
          <w:p w:rsidR="00A923C1" w:rsidRPr="00887B64" w:rsidRDefault="00A923C1" w:rsidP="00A923C1">
            <w:pPr>
              <w:tabs>
                <w:tab w:val="left" w:pos="244"/>
              </w:tabs>
              <w:autoSpaceDE w:val="0"/>
              <w:autoSpaceDN w:val="0"/>
              <w:adjustRightInd w:val="0"/>
              <w:spacing w:line="254" w:lineRule="exact"/>
              <w:ind w:firstLine="14"/>
              <w:rPr>
                <w:sz w:val="20"/>
                <w:szCs w:val="20"/>
                <w:lang w:eastAsia="sr-Cyrl-CS"/>
              </w:rPr>
            </w:pPr>
          </w:p>
          <w:p w:rsidR="00A923C1" w:rsidRPr="00887B64" w:rsidRDefault="00A923C1" w:rsidP="00A923C1">
            <w:pPr>
              <w:rPr>
                <w:sz w:val="20"/>
                <w:szCs w:val="20"/>
                <w:lang w:val="sr-Cyrl-CS"/>
              </w:rPr>
            </w:pPr>
          </w:p>
        </w:tc>
      </w:tr>
      <w:tr w:rsidR="00A923C1" w:rsidRPr="00887B64" w:rsidTr="00A923C1">
        <w:tc>
          <w:tcPr>
            <w:tcW w:w="1056" w:type="dxa"/>
            <w:tcBorders>
              <w:top w:val="sing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lastRenderedPageBreak/>
              <w:t>2.</w:t>
            </w:r>
          </w:p>
        </w:tc>
        <w:tc>
          <w:tcPr>
            <w:tcW w:w="2520" w:type="dxa"/>
            <w:tcBorders>
              <w:top w:val="single" w:sz="4" w:space="0" w:color="auto"/>
              <w:bottom w:val="sing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КОМПОЗИЦИЈА И ПОКРЕТИ У КОМПОЗИЦИЈИ</w:t>
            </w:r>
          </w:p>
        </w:tc>
        <w:tc>
          <w:tcPr>
            <w:tcW w:w="885"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17</w:t>
            </w:r>
          </w:p>
        </w:tc>
        <w:tc>
          <w:tcPr>
            <w:tcW w:w="1026"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7</w:t>
            </w:r>
          </w:p>
        </w:tc>
        <w:tc>
          <w:tcPr>
            <w:tcW w:w="2888" w:type="dxa"/>
            <w:tcBorders>
              <w:top w:val="single" w:sz="4" w:space="0" w:color="auto"/>
              <w:bottom w:val="single" w:sz="4" w:space="0" w:color="auto"/>
              <w:right w:val="double" w:sz="4" w:space="0" w:color="auto"/>
            </w:tcBorders>
            <w:shd w:val="clear" w:color="auto" w:fill="auto"/>
          </w:tcPr>
          <w:p w:rsidR="00A923C1" w:rsidRPr="00887B64" w:rsidRDefault="00A923C1" w:rsidP="00A923C1">
            <w:pPr>
              <w:pStyle w:val="Style4"/>
              <w:widowControl/>
              <w:spacing w:line="254" w:lineRule="exact"/>
              <w:ind w:firstLine="14"/>
              <w:rPr>
                <w:rStyle w:val="FontStyle12"/>
                <w:sz w:val="20"/>
                <w:lang w:eastAsia="sr-Cyrl-CS"/>
              </w:rPr>
            </w:pPr>
            <w:r w:rsidRPr="00887B64">
              <w:rPr>
                <w:rStyle w:val="FontStyle12"/>
                <w:sz w:val="20"/>
                <w:lang w:eastAsia="sr-Cyrl-CS"/>
              </w:rPr>
              <w:t>-Настојати да ученици сагледају смисао композиције као целине.</w:t>
            </w:r>
          </w:p>
        </w:tc>
        <w:tc>
          <w:tcPr>
            <w:tcW w:w="1998" w:type="dxa"/>
            <w:tcBorders>
              <w:top w:val="single" w:sz="4" w:space="0" w:color="auto"/>
              <w:left w:val="double" w:sz="4" w:space="0" w:color="auto"/>
              <w:bottom w:val="single" w:sz="4" w:space="0" w:color="auto"/>
              <w:right w:val="single" w:sz="4" w:space="0" w:color="auto"/>
            </w:tcBorders>
            <w:shd w:val="clear" w:color="auto" w:fill="auto"/>
          </w:tcPr>
          <w:p w:rsidR="00A923C1" w:rsidRPr="00887B64" w:rsidRDefault="00A923C1" w:rsidP="0077506E">
            <w:pPr>
              <w:numPr>
                <w:ilvl w:val="0"/>
                <w:numId w:val="64"/>
              </w:numPr>
              <w:tabs>
                <w:tab w:val="num" w:pos="227"/>
              </w:tabs>
              <w:spacing w:before="120" w:after="0" w:line="240" w:lineRule="auto"/>
              <w:ind w:left="227" w:hanging="227"/>
              <w:rPr>
                <w:sz w:val="20"/>
                <w:szCs w:val="20"/>
                <w:lang w:val="sr-Cyrl-CS"/>
              </w:rPr>
            </w:pPr>
            <w:r w:rsidRPr="00887B64">
              <w:rPr>
                <w:sz w:val="20"/>
                <w:szCs w:val="20"/>
                <w:lang w:val="sr-Cyrl-CS"/>
              </w:rPr>
              <w:t>Опажају кретање у простору и природи,</w:t>
            </w:r>
          </w:p>
          <w:p w:rsidR="00A923C1" w:rsidRPr="00887B64" w:rsidRDefault="00A923C1" w:rsidP="00A923C1">
            <w:pPr>
              <w:rPr>
                <w:sz w:val="20"/>
                <w:szCs w:val="20"/>
                <w:lang w:val="sr-Cyrl-CS"/>
              </w:rPr>
            </w:pPr>
            <w:r w:rsidRPr="00887B64">
              <w:rPr>
                <w:sz w:val="20"/>
                <w:szCs w:val="20"/>
                <w:lang w:val="sr-Cyrl-CS"/>
              </w:rPr>
              <w:t>спајају више облика у целину која се покреће у простору</w:t>
            </w:r>
          </w:p>
        </w:tc>
        <w:tc>
          <w:tcPr>
            <w:tcW w:w="3253" w:type="dxa"/>
            <w:tcBorders>
              <w:top w:val="sing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77506E">
            <w:pPr>
              <w:pStyle w:val="ListParagraph"/>
              <w:numPr>
                <w:ilvl w:val="0"/>
                <w:numId w:val="67"/>
              </w:numPr>
              <w:tabs>
                <w:tab w:val="left" w:pos="244"/>
              </w:tabs>
              <w:autoSpaceDE w:val="0"/>
              <w:autoSpaceDN w:val="0"/>
              <w:adjustRightInd w:val="0"/>
              <w:spacing w:line="264" w:lineRule="exact"/>
              <w:contextualSpacing/>
              <w:rPr>
                <w:sz w:val="20"/>
                <w:szCs w:val="20"/>
                <w:lang w:eastAsia="hr-HR"/>
              </w:rPr>
            </w:pPr>
            <w:r w:rsidRPr="00887B64">
              <w:rPr>
                <w:sz w:val="20"/>
                <w:szCs w:val="20"/>
                <w:lang w:eastAsia="hr-HR"/>
              </w:rPr>
              <w:t>Самосталан рад</w:t>
            </w:r>
          </w:p>
          <w:p w:rsidR="00A923C1" w:rsidRPr="00887B64" w:rsidRDefault="00A923C1" w:rsidP="00A923C1">
            <w:pPr>
              <w:tabs>
                <w:tab w:val="left" w:pos="244"/>
              </w:tabs>
              <w:autoSpaceDE w:val="0"/>
              <w:autoSpaceDN w:val="0"/>
              <w:adjustRightInd w:val="0"/>
              <w:spacing w:line="264" w:lineRule="exact"/>
              <w:ind w:left="346" w:hanging="346"/>
              <w:rPr>
                <w:sz w:val="20"/>
                <w:szCs w:val="20"/>
                <w:lang w:eastAsia="hr-HR"/>
              </w:rPr>
            </w:pPr>
            <w:r w:rsidRPr="00887B64">
              <w:rPr>
                <w:sz w:val="20"/>
                <w:szCs w:val="20"/>
                <w:lang w:val="hr-HR" w:eastAsia="hr-HR"/>
              </w:rPr>
              <w:t>•</w:t>
            </w:r>
            <w:r w:rsidRPr="00887B64">
              <w:rPr>
                <w:sz w:val="20"/>
                <w:szCs w:val="20"/>
                <w:lang w:val="hr-HR" w:eastAsia="hr-HR"/>
              </w:rPr>
              <w:tab/>
            </w:r>
            <w:r w:rsidRPr="00887B64">
              <w:rPr>
                <w:sz w:val="20"/>
                <w:szCs w:val="20"/>
                <w:lang w:eastAsia="hr-HR"/>
              </w:rPr>
              <w:t>Ученички радови</w:t>
            </w:r>
          </w:p>
          <w:p w:rsidR="00A923C1" w:rsidRPr="00887B64" w:rsidRDefault="00A923C1" w:rsidP="00A923C1">
            <w:pPr>
              <w:tabs>
                <w:tab w:val="left" w:pos="244"/>
              </w:tabs>
              <w:autoSpaceDE w:val="0"/>
              <w:autoSpaceDN w:val="0"/>
              <w:adjustRightInd w:val="0"/>
              <w:spacing w:line="264" w:lineRule="exact"/>
              <w:ind w:left="346" w:hanging="346"/>
              <w:rPr>
                <w:sz w:val="20"/>
                <w:szCs w:val="20"/>
                <w:lang w:eastAsia="hr-HR"/>
              </w:rPr>
            </w:pPr>
            <w:r w:rsidRPr="00887B64">
              <w:rPr>
                <w:sz w:val="20"/>
                <w:szCs w:val="20"/>
                <w:lang w:val="hr-HR" w:eastAsia="hr-HR"/>
              </w:rPr>
              <w:t>•</w:t>
            </w:r>
            <w:r w:rsidR="00E21B4E">
              <w:rPr>
                <w:sz w:val="20"/>
                <w:szCs w:val="20"/>
                <w:lang w:val="sr-Cyrl-CS" w:eastAsia="hr-HR"/>
              </w:rPr>
              <w:t xml:space="preserve">       </w:t>
            </w:r>
            <w:r w:rsidRPr="00887B64">
              <w:rPr>
                <w:sz w:val="20"/>
                <w:szCs w:val="20"/>
                <w:lang w:eastAsia="hr-HR"/>
              </w:rPr>
              <w:t>Заједничко оцењивање од страненаставника и ученика</w:t>
            </w:r>
          </w:p>
          <w:p w:rsidR="00A923C1" w:rsidRPr="00887B64" w:rsidRDefault="00A923C1" w:rsidP="00A923C1">
            <w:pPr>
              <w:tabs>
                <w:tab w:val="left" w:pos="244"/>
              </w:tabs>
              <w:autoSpaceDE w:val="0"/>
              <w:autoSpaceDN w:val="0"/>
              <w:adjustRightInd w:val="0"/>
              <w:spacing w:line="254" w:lineRule="exact"/>
              <w:ind w:firstLine="14"/>
              <w:rPr>
                <w:sz w:val="20"/>
                <w:szCs w:val="20"/>
                <w:lang w:eastAsia="sr-Cyrl-CS"/>
              </w:rPr>
            </w:pPr>
          </w:p>
          <w:p w:rsidR="00A923C1" w:rsidRPr="00887B64" w:rsidRDefault="00A923C1" w:rsidP="00A923C1">
            <w:pPr>
              <w:rPr>
                <w:sz w:val="20"/>
                <w:szCs w:val="20"/>
                <w:lang w:val="sr-Cyrl-CS"/>
              </w:rPr>
            </w:pPr>
          </w:p>
        </w:tc>
      </w:tr>
      <w:tr w:rsidR="00A923C1" w:rsidRPr="00887B64" w:rsidTr="00A923C1">
        <w:tc>
          <w:tcPr>
            <w:tcW w:w="1056" w:type="dxa"/>
            <w:tcBorders>
              <w:top w:val="sing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3.</w:t>
            </w:r>
          </w:p>
        </w:tc>
        <w:tc>
          <w:tcPr>
            <w:tcW w:w="2520" w:type="dxa"/>
            <w:tcBorders>
              <w:top w:val="single" w:sz="4" w:space="0" w:color="auto"/>
              <w:bottom w:val="sing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ОРНАМЕТИКА</w:t>
            </w:r>
          </w:p>
        </w:tc>
        <w:tc>
          <w:tcPr>
            <w:tcW w:w="885"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6</w:t>
            </w:r>
          </w:p>
        </w:tc>
        <w:tc>
          <w:tcPr>
            <w:tcW w:w="1026"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2</w:t>
            </w:r>
          </w:p>
        </w:tc>
        <w:tc>
          <w:tcPr>
            <w:tcW w:w="2888" w:type="dxa"/>
            <w:tcBorders>
              <w:top w:val="single" w:sz="4" w:space="0" w:color="auto"/>
              <w:bottom w:val="single" w:sz="4" w:space="0" w:color="auto"/>
              <w:right w:val="double" w:sz="4" w:space="0" w:color="auto"/>
            </w:tcBorders>
            <w:shd w:val="clear" w:color="auto" w:fill="auto"/>
          </w:tcPr>
          <w:p w:rsidR="00A923C1" w:rsidRPr="00887B64" w:rsidRDefault="00A923C1" w:rsidP="00A923C1">
            <w:pPr>
              <w:pStyle w:val="Style4"/>
              <w:widowControl/>
              <w:spacing w:line="264" w:lineRule="exact"/>
              <w:ind w:firstLine="10"/>
              <w:rPr>
                <w:rStyle w:val="FontStyle12"/>
                <w:sz w:val="20"/>
                <w:lang w:eastAsia="sr-Cyrl-CS"/>
              </w:rPr>
            </w:pPr>
            <w:r w:rsidRPr="00887B64">
              <w:rPr>
                <w:rStyle w:val="FontStyle12"/>
                <w:sz w:val="20"/>
                <w:lang w:eastAsia="sr-Cyrl-CS"/>
              </w:rPr>
              <w:t>-Развијање маште на основу постојећих знакова и симбола.</w:t>
            </w:r>
          </w:p>
        </w:tc>
        <w:tc>
          <w:tcPr>
            <w:tcW w:w="1998" w:type="dxa"/>
            <w:tcBorders>
              <w:top w:val="single" w:sz="4" w:space="0" w:color="auto"/>
              <w:left w:val="double" w:sz="4" w:space="0" w:color="auto"/>
              <w:bottom w:val="single" w:sz="4" w:space="0" w:color="auto"/>
              <w:right w:val="single" w:sz="4" w:space="0" w:color="auto"/>
            </w:tcBorders>
            <w:shd w:val="clear" w:color="auto" w:fill="auto"/>
          </w:tcPr>
          <w:p w:rsidR="00A923C1" w:rsidRPr="00887B64" w:rsidRDefault="00A923C1" w:rsidP="0077506E">
            <w:pPr>
              <w:numPr>
                <w:ilvl w:val="0"/>
                <w:numId w:val="64"/>
              </w:numPr>
              <w:tabs>
                <w:tab w:val="num" w:pos="227"/>
              </w:tabs>
              <w:spacing w:before="120" w:after="0" w:line="240" w:lineRule="auto"/>
              <w:ind w:left="227" w:hanging="227"/>
              <w:rPr>
                <w:sz w:val="20"/>
                <w:szCs w:val="20"/>
                <w:lang w:val="sr-Cyrl-CS"/>
              </w:rPr>
            </w:pPr>
            <w:r w:rsidRPr="00887B64">
              <w:rPr>
                <w:sz w:val="20"/>
                <w:szCs w:val="20"/>
                <w:lang w:val="sr-Cyrl-CS"/>
              </w:rPr>
              <w:t>Маштовитост</w:t>
            </w:r>
          </w:p>
          <w:p w:rsidR="00A923C1" w:rsidRPr="00887B64" w:rsidRDefault="00A923C1" w:rsidP="0077506E">
            <w:pPr>
              <w:numPr>
                <w:ilvl w:val="0"/>
                <w:numId w:val="64"/>
              </w:numPr>
              <w:tabs>
                <w:tab w:val="num" w:pos="227"/>
              </w:tabs>
              <w:spacing w:before="120" w:after="0" w:line="240" w:lineRule="auto"/>
              <w:ind w:left="227" w:hanging="227"/>
              <w:rPr>
                <w:sz w:val="20"/>
                <w:szCs w:val="20"/>
                <w:lang w:val="sr-Cyrl-CS"/>
              </w:rPr>
            </w:pPr>
            <w:r w:rsidRPr="00887B64">
              <w:rPr>
                <w:sz w:val="20"/>
                <w:szCs w:val="20"/>
                <w:lang w:val="sr-Cyrl-CS"/>
              </w:rPr>
              <w:t>Креативност</w:t>
            </w:r>
          </w:p>
          <w:p w:rsidR="00A923C1" w:rsidRPr="00887B64" w:rsidRDefault="00A923C1" w:rsidP="0077506E">
            <w:pPr>
              <w:numPr>
                <w:ilvl w:val="0"/>
                <w:numId w:val="64"/>
              </w:numPr>
              <w:spacing w:after="0" w:line="240" w:lineRule="auto"/>
              <w:rPr>
                <w:sz w:val="20"/>
                <w:szCs w:val="20"/>
                <w:lang w:val="sr-Cyrl-CS"/>
              </w:rPr>
            </w:pPr>
            <w:r w:rsidRPr="00887B64">
              <w:rPr>
                <w:sz w:val="20"/>
                <w:szCs w:val="20"/>
                <w:lang w:val="sr-Cyrl-CS"/>
              </w:rPr>
              <w:t>Уредност</w:t>
            </w:r>
          </w:p>
        </w:tc>
        <w:tc>
          <w:tcPr>
            <w:tcW w:w="3253" w:type="dxa"/>
            <w:tcBorders>
              <w:top w:val="sing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77506E">
            <w:pPr>
              <w:pStyle w:val="ListParagraph"/>
              <w:numPr>
                <w:ilvl w:val="0"/>
                <w:numId w:val="67"/>
              </w:numPr>
              <w:tabs>
                <w:tab w:val="left" w:pos="244"/>
              </w:tabs>
              <w:autoSpaceDE w:val="0"/>
              <w:autoSpaceDN w:val="0"/>
              <w:adjustRightInd w:val="0"/>
              <w:spacing w:line="264" w:lineRule="exact"/>
              <w:contextualSpacing/>
              <w:rPr>
                <w:sz w:val="20"/>
                <w:szCs w:val="20"/>
                <w:lang w:eastAsia="hr-HR"/>
              </w:rPr>
            </w:pPr>
            <w:r w:rsidRPr="00887B64">
              <w:rPr>
                <w:sz w:val="20"/>
                <w:szCs w:val="20"/>
                <w:lang w:eastAsia="hr-HR"/>
              </w:rPr>
              <w:t>Самосталан рад</w:t>
            </w:r>
          </w:p>
          <w:p w:rsidR="00A923C1" w:rsidRPr="00887B64" w:rsidRDefault="00A923C1" w:rsidP="00A923C1">
            <w:pPr>
              <w:tabs>
                <w:tab w:val="left" w:pos="244"/>
              </w:tabs>
              <w:autoSpaceDE w:val="0"/>
              <w:autoSpaceDN w:val="0"/>
              <w:adjustRightInd w:val="0"/>
              <w:spacing w:line="264" w:lineRule="exact"/>
              <w:ind w:left="346" w:hanging="346"/>
              <w:rPr>
                <w:sz w:val="20"/>
                <w:szCs w:val="20"/>
                <w:lang w:eastAsia="hr-HR"/>
              </w:rPr>
            </w:pPr>
            <w:r w:rsidRPr="00887B64">
              <w:rPr>
                <w:sz w:val="20"/>
                <w:szCs w:val="20"/>
                <w:lang w:val="hr-HR" w:eastAsia="hr-HR"/>
              </w:rPr>
              <w:t>•</w:t>
            </w:r>
            <w:r w:rsidRPr="00887B64">
              <w:rPr>
                <w:sz w:val="20"/>
                <w:szCs w:val="20"/>
                <w:lang w:val="hr-HR" w:eastAsia="hr-HR"/>
              </w:rPr>
              <w:tab/>
            </w:r>
            <w:r w:rsidRPr="00887B64">
              <w:rPr>
                <w:sz w:val="20"/>
                <w:szCs w:val="20"/>
                <w:lang w:eastAsia="hr-HR"/>
              </w:rPr>
              <w:t>Ученички радови</w:t>
            </w:r>
          </w:p>
          <w:p w:rsidR="00A923C1" w:rsidRPr="00887B64" w:rsidRDefault="00A923C1" w:rsidP="00A923C1">
            <w:pPr>
              <w:tabs>
                <w:tab w:val="left" w:pos="244"/>
              </w:tabs>
              <w:autoSpaceDE w:val="0"/>
              <w:autoSpaceDN w:val="0"/>
              <w:adjustRightInd w:val="0"/>
              <w:spacing w:line="264" w:lineRule="exact"/>
              <w:ind w:left="346" w:hanging="346"/>
              <w:rPr>
                <w:sz w:val="20"/>
                <w:szCs w:val="20"/>
                <w:lang w:eastAsia="hr-HR"/>
              </w:rPr>
            </w:pPr>
            <w:r w:rsidRPr="00887B64">
              <w:rPr>
                <w:sz w:val="20"/>
                <w:szCs w:val="20"/>
                <w:lang w:val="hr-HR" w:eastAsia="hr-HR"/>
              </w:rPr>
              <w:t>•</w:t>
            </w:r>
            <w:r w:rsidR="00E21B4E">
              <w:rPr>
                <w:sz w:val="20"/>
                <w:szCs w:val="20"/>
                <w:lang w:val="sr-Cyrl-CS" w:eastAsia="hr-HR"/>
              </w:rPr>
              <w:t xml:space="preserve">      </w:t>
            </w:r>
            <w:r w:rsidRPr="00887B64">
              <w:rPr>
                <w:sz w:val="20"/>
                <w:szCs w:val="20"/>
                <w:lang w:eastAsia="hr-HR"/>
              </w:rPr>
              <w:t>Заједничко оцењивање од страненаставника и ученика</w:t>
            </w:r>
          </w:p>
          <w:p w:rsidR="00A923C1" w:rsidRPr="00887B64" w:rsidRDefault="00A923C1" w:rsidP="00A923C1">
            <w:pPr>
              <w:tabs>
                <w:tab w:val="left" w:pos="244"/>
              </w:tabs>
              <w:autoSpaceDE w:val="0"/>
              <w:autoSpaceDN w:val="0"/>
              <w:adjustRightInd w:val="0"/>
              <w:spacing w:line="254" w:lineRule="exact"/>
              <w:ind w:firstLine="14"/>
              <w:rPr>
                <w:sz w:val="20"/>
                <w:szCs w:val="20"/>
                <w:lang w:eastAsia="sr-Cyrl-CS"/>
              </w:rPr>
            </w:pPr>
          </w:p>
          <w:p w:rsidR="00A923C1" w:rsidRPr="00887B64" w:rsidRDefault="00A923C1" w:rsidP="00A923C1">
            <w:pPr>
              <w:rPr>
                <w:sz w:val="20"/>
                <w:szCs w:val="20"/>
                <w:lang w:val="sr-Cyrl-CS"/>
              </w:rPr>
            </w:pPr>
          </w:p>
        </w:tc>
      </w:tr>
      <w:tr w:rsidR="00A923C1" w:rsidRPr="00887B64" w:rsidTr="00A923C1">
        <w:tc>
          <w:tcPr>
            <w:tcW w:w="1056" w:type="dxa"/>
            <w:tcBorders>
              <w:top w:val="sing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rPr>
            </w:pPr>
            <w:r w:rsidRPr="00887B64">
              <w:rPr>
                <w:b/>
                <w:sz w:val="20"/>
                <w:szCs w:val="20"/>
              </w:rPr>
              <w:t>4.</w:t>
            </w:r>
          </w:p>
        </w:tc>
        <w:tc>
          <w:tcPr>
            <w:tcW w:w="2520" w:type="dxa"/>
            <w:tcBorders>
              <w:top w:val="single" w:sz="4" w:space="0" w:color="auto"/>
              <w:bottom w:val="sing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ПРОСТОР -ПОВЕЗИВАЊЕ РАЗНИХ ОБЛИКА У ЦЕЛИНУ</w:t>
            </w:r>
          </w:p>
        </w:tc>
        <w:tc>
          <w:tcPr>
            <w:tcW w:w="885"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12</w:t>
            </w:r>
          </w:p>
        </w:tc>
        <w:tc>
          <w:tcPr>
            <w:tcW w:w="1026"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4</w:t>
            </w:r>
          </w:p>
        </w:tc>
        <w:tc>
          <w:tcPr>
            <w:tcW w:w="2888" w:type="dxa"/>
            <w:tcBorders>
              <w:top w:val="single" w:sz="4" w:space="0" w:color="auto"/>
              <w:bottom w:val="single" w:sz="4" w:space="0" w:color="auto"/>
              <w:right w:val="double" w:sz="4" w:space="0" w:color="auto"/>
            </w:tcBorders>
            <w:shd w:val="clear" w:color="auto" w:fill="auto"/>
          </w:tcPr>
          <w:p w:rsidR="00A923C1" w:rsidRPr="00887B64" w:rsidRDefault="00A923C1" w:rsidP="00A923C1">
            <w:pPr>
              <w:pStyle w:val="Style4"/>
              <w:widowControl/>
              <w:ind w:left="10" w:hanging="10"/>
              <w:rPr>
                <w:rStyle w:val="FontStyle12"/>
                <w:sz w:val="20"/>
                <w:lang w:eastAsia="sr-Cyrl-CS"/>
              </w:rPr>
            </w:pPr>
            <w:r w:rsidRPr="00887B64">
              <w:rPr>
                <w:rStyle w:val="FontStyle12"/>
                <w:sz w:val="20"/>
                <w:lang w:eastAsia="sr-Cyrl-CS"/>
              </w:rPr>
              <w:t>-Дати ученицима елементарно знање о облицима и њиховим односима.</w:t>
            </w:r>
          </w:p>
        </w:tc>
        <w:tc>
          <w:tcPr>
            <w:tcW w:w="1998" w:type="dxa"/>
            <w:tcBorders>
              <w:top w:val="single" w:sz="4" w:space="0" w:color="auto"/>
              <w:left w:val="double" w:sz="4" w:space="0" w:color="auto"/>
              <w:bottom w:val="single" w:sz="4" w:space="0" w:color="auto"/>
              <w:right w:val="single" w:sz="4" w:space="0" w:color="auto"/>
            </w:tcBorders>
            <w:shd w:val="clear" w:color="auto" w:fill="auto"/>
          </w:tcPr>
          <w:p w:rsidR="00A923C1" w:rsidRPr="00887B64" w:rsidRDefault="00A923C1" w:rsidP="00A923C1">
            <w:pPr>
              <w:rPr>
                <w:sz w:val="20"/>
                <w:szCs w:val="20"/>
                <w:lang w:val="sr-Cyrl-CS"/>
              </w:rPr>
            </w:pPr>
            <w:r w:rsidRPr="00887B64">
              <w:rPr>
                <w:sz w:val="20"/>
                <w:szCs w:val="20"/>
                <w:lang w:val="sr-Cyrl-CS"/>
              </w:rPr>
              <w:t>-Користе разне материјале и њиховим спајањем добију нове логичке целине</w:t>
            </w:r>
          </w:p>
        </w:tc>
        <w:tc>
          <w:tcPr>
            <w:tcW w:w="3253" w:type="dxa"/>
            <w:tcBorders>
              <w:top w:val="sing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77506E">
            <w:pPr>
              <w:pStyle w:val="ListParagraph"/>
              <w:numPr>
                <w:ilvl w:val="0"/>
                <w:numId w:val="67"/>
              </w:numPr>
              <w:tabs>
                <w:tab w:val="left" w:pos="244"/>
              </w:tabs>
              <w:autoSpaceDE w:val="0"/>
              <w:autoSpaceDN w:val="0"/>
              <w:adjustRightInd w:val="0"/>
              <w:spacing w:line="264" w:lineRule="exact"/>
              <w:contextualSpacing/>
              <w:rPr>
                <w:sz w:val="20"/>
                <w:szCs w:val="20"/>
                <w:lang w:eastAsia="hr-HR"/>
              </w:rPr>
            </w:pPr>
            <w:r w:rsidRPr="00887B64">
              <w:rPr>
                <w:sz w:val="20"/>
                <w:szCs w:val="20"/>
                <w:lang w:eastAsia="hr-HR"/>
              </w:rPr>
              <w:t>Самосталан рад</w:t>
            </w:r>
          </w:p>
          <w:p w:rsidR="00A923C1" w:rsidRPr="00887B64" w:rsidRDefault="00A923C1" w:rsidP="00A923C1">
            <w:pPr>
              <w:tabs>
                <w:tab w:val="left" w:pos="244"/>
              </w:tabs>
              <w:autoSpaceDE w:val="0"/>
              <w:autoSpaceDN w:val="0"/>
              <w:adjustRightInd w:val="0"/>
              <w:spacing w:line="264" w:lineRule="exact"/>
              <w:ind w:left="346" w:hanging="346"/>
              <w:rPr>
                <w:sz w:val="20"/>
                <w:szCs w:val="20"/>
                <w:lang w:eastAsia="hr-HR"/>
              </w:rPr>
            </w:pPr>
            <w:r w:rsidRPr="00887B64">
              <w:rPr>
                <w:sz w:val="20"/>
                <w:szCs w:val="20"/>
                <w:lang w:val="hr-HR" w:eastAsia="hr-HR"/>
              </w:rPr>
              <w:t>•</w:t>
            </w:r>
            <w:r w:rsidRPr="00887B64">
              <w:rPr>
                <w:sz w:val="20"/>
                <w:szCs w:val="20"/>
                <w:lang w:val="hr-HR" w:eastAsia="hr-HR"/>
              </w:rPr>
              <w:tab/>
            </w:r>
            <w:r w:rsidRPr="00887B64">
              <w:rPr>
                <w:sz w:val="20"/>
                <w:szCs w:val="20"/>
                <w:lang w:eastAsia="hr-HR"/>
              </w:rPr>
              <w:t>Ученички радови</w:t>
            </w:r>
          </w:p>
          <w:p w:rsidR="00A923C1" w:rsidRPr="00887B64" w:rsidRDefault="00A923C1" w:rsidP="00A923C1">
            <w:pPr>
              <w:tabs>
                <w:tab w:val="left" w:pos="244"/>
              </w:tabs>
              <w:autoSpaceDE w:val="0"/>
              <w:autoSpaceDN w:val="0"/>
              <w:adjustRightInd w:val="0"/>
              <w:spacing w:line="264" w:lineRule="exact"/>
              <w:ind w:left="346" w:hanging="346"/>
              <w:rPr>
                <w:sz w:val="20"/>
                <w:szCs w:val="20"/>
                <w:lang w:eastAsia="hr-HR"/>
              </w:rPr>
            </w:pPr>
            <w:r w:rsidRPr="00887B64">
              <w:rPr>
                <w:sz w:val="20"/>
                <w:szCs w:val="20"/>
                <w:lang w:val="hr-HR" w:eastAsia="hr-HR"/>
              </w:rPr>
              <w:t>•</w:t>
            </w:r>
            <w:r w:rsidR="00E21B4E">
              <w:rPr>
                <w:sz w:val="20"/>
                <w:szCs w:val="20"/>
                <w:lang w:val="sr-Cyrl-CS" w:eastAsia="hr-HR"/>
              </w:rPr>
              <w:t xml:space="preserve">     </w:t>
            </w:r>
            <w:r w:rsidRPr="00887B64">
              <w:rPr>
                <w:sz w:val="20"/>
                <w:szCs w:val="20"/>
                <w:lang w:eastAsia="hr-HR"/>
              </w:rPr>
              <w:t>Заједничко оцењивање од страненаставника и ученика</w:t>
            </w:r>
          </w:p>
          <w:p w:rsidR="00A923C1" w:rsidRPr="00887B64" w:rsidRDefault="00A923C1" w:rsidP="00A923C1">
            <w:pPr>
              <w:tabs>
                <w:tab w:val="left" w:pos="244"/>
              </w:tabs>
              <w:autoSpaceDE w:val="0"/>
              <w:autoSpaceDN w:val="0"/>
              <w:adjustRightInd w:val="0"/>
              <w:spacing w:line="254" w:lineRule="exact"/>
              <w:ind w:firstLine="14"/>
              <w:rPr>
                <w:sz w:val="20"/>
                <w:szCs w:val="20"/>
                <w:lang w:eastAsia="sr-Cyrl-CS"/>
              </w:rPr>
            </w:pPr>
          </w:p>
          <w:p w:rsidR="00A923C1" w:rsidRPr="00887B64" w:rsidRDefault="00A923C1" w:rsidP="00A923C1">
            <w:pPr>
              <w:rPr>
                <w:sz w:val="20"/>
                <w:szCs w:val="20"/>
                <w:lang w:val="sr-Cyrl-CS"/>
              </w:rPr>
            </w:pPr>
          </w:p>
        </w:tc>
      </w:tr>
      <w:tr w:rsidR="00A923C1" w:rsidRPr="00887B64" w:rsidTr="00A923C1">
        <w:tc>
          <w:tcPr>
            <w:tcW w:w="1056" w:type="dxa"/>
            <w:tcBorders>
              <w:top w:val="sing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rPr>
            </w:pPr>
            <w:r w:rsidRPr="00887B64">
              <w:rPr>
                <w:b/>
                <w:sz w:val="20"/>
                <w:szCs w:val="20"/>
              </w:rPr>
              <w:t>5.</w:t>
            </w:r>
          </w:p>
        </w:tc>
        <w:tc>
          <w:tcPr>
            <w:tcW w:w="2520" w:type="dxa"/>
            <w:tcBorders>
              <w:top w:val="single" w:sz="4" w:space="0" w:color="auto"/>
              <w:bottom w:val="sing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ОДАБИРАЊЕ СЛУЧАЈНО ДОБИЈЕНИХ ЛИКОВА ПО ИЗБОРУ УЧЕНИКА</w:t>
            </w:r>
          </w:p>
        </w:tc>
        <w:tc>
          <w:tcPr>
            <w:tcW w:w="885"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4</w:t>
            </w:r>
          </w:p>
        </w:tc>
        <w:tc>
          <w:tcPr>
            <w:tcW w:w="1026"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w:t>
            </w:r>
          </w:p>
        </w:tc>
        <w:tc>
          <w:tcPr>
            <w:tcW w:w="2888" w:type="dxa"/>
            <w:tcBorders>
              <w:top w:val="single" w:sz="4" w:space="0" w:color="auto"/>
              <w:bottom w:val="single" w:sz="4" w:space="0" w:color="auto"/>
              <w:right w:val="double" w:sz="4" w:space="0" w:color="auto"/>
            </w:tcBorders>
            <w:shd w:val="clear" w:color="auto" w:fill="auto"/>
          </w:tcPr>
          <w:p w:rsidR="00A923C1" w:rsidRPr="00887B64" w:rsidRDefault="00A923C1" w:rsidP="00A923C1">
            <w:pPr>
              <w:pStyle w:val="Style4"/>
              <w:widowControl/>
              <w:ind w:firstLine="5"/>
              <w:rPr>
                <w:rStyle w:val="FontStyle12"/>
                <w:sz w:val="20"/>
                <w:lang w:eastAsia="sr-Cyrl-CS"/>
              </w:rPr>
            </w:pPr>
            <w:r w:rsidRPr="00887B64">
              <w:rPr>
                <w:rStyle w:val="FontStyle12"/>
                <w:sz w:val="20"/>
                <w:lang w:eastAsia="sr-Cyrl-CS"/>
              </w:rPr>
              <w:t>-Развијање креативних способности ученика, субјективног мишљења и ликовног сензибилитета за простор.</w:t>
            </w:r>
          </w:p>
        </w:tc>
        <w:tc>
          <w:tcPr>
            <w:tcW w:w="1998" w:type="dxa"/>
            <w:tcBorders>
              <w:top w:val="single" w:sz="4" w:space="0" w:color="auto"/>
              <w:left w:val="double" w:sz="4" w:space="0" w:color="auto"/>
              <w:bottom w:val="single" w:sz="4" w:space="0" w:color="auto"/>
              <w:right w:val="single" w:sz="4" w:space="0" w:color="auto"/>
            </w:tcBorders>
            <w:shd w:val="clear" w:color="auto" w:fill="auto"/>
          </w:tcPr>
          <w:p w:rsidR="00A923C1" w:rsidRPr="00887B64" w:rsidRDefault="00A923C1" w:rsidP="0077506E">
            <w:pPr>
              <w:numPr>
                <w:ilvl w:val="0"/>
                <w:numId w:val="64"/>
              </w:numPr>
              <w:tabs>
                <w:tab w:val="num" w:pos="227"/>
              </w:tabs>
              <w:spacing w:before="120" w:after="0" w:line="240" w:lineRule="auto"/>
              <w:ind w:left="227" w:hanging="227"/>
              <w:rPr>
                <w:sz w:val="20"/>
                <w:szCs w:val="20"/>
                <w:lang w:val="sr-Cyrl-CS"/>
              </w:rPr>
            </w:pPr>
            <w:r w:rsidRPr="00887B64">
              <w:rPr>
                <w:sz w:val="20"/>
                <w:szCs w:val="20"/>
                <w:lang w:val="sr-Cyrl-CS"/>
              </w:rPr>
              <w:t>Маштовитост</w:t>
            </w:r>
          </w:p>
          <w:p w:rsidR="00A923C1" w:rsidRPr="00887B64" w:rsidRDefault="00A923C1" w:rsidP="0077506E">
            <w:pPr>
              <w:numPr>
                <w:ilvl w:val="0"/>
                <w:numId w:val="64"/>
              </w:numPr>
              <w:tabs>
                <w:tab w:val="num" w:pos="227"/>
              </w:tabs>
              <w:spacing w:before="120" w:after="0" w:line="240" w:lineRule="auto"/>
              <w:ind w:left="227" w:hanging="227"/>
              <w:rPr>
                <w:sz w:val="20"/>
                <w:szCs w:val="20"/>
                <w:lang w:val="sr-Cyrl-CS"/>
              </w:rPr>
            </w:pPr>
            <w:r w:rsidRPr="00887B64">
              <w:rPr>
                <w:sz w:val="20"/>
                <w:szCs w:val="20"/>
                <w:lang w:val="sr-Cyrl-CS"/>
              </w:rPr>
              <w:t>Креативност</w:t>
            </w:r>
          </w:p>
          <w:p w:rsidR="00A923C1" w:rsidRPr="00887B64" w:rsidRDefault="00A923C1" w:rsidP="0077506E">
            <w:pPr>
              <w:numPr>
                <w:ilvl w:val="0"/>
                <w:numId w:val="64"/>
              </w:numPr>
              <w:spacing w:after="0" w:line="240" w:lineRule="auto"/>
              <w:rPr>
                <w:sz w:val="20"/>
                <w:szCs w:val="20"/>
                <w:lang w:val="sr-Cyrl-CS"/>
              </w:rPr>
            </w:pPr>
            <w:r w:rsidRPr="00887B64">
              <w:rPr>
                <w:sz w:val="20"/>
                <w:szCs w:val="20"/>
                <w:lang w:val="sr-Cyrl-CS"/>
              </w:rPr>
              <w:t>Уредност</w:t>
            </w:r>
          </w:p>
        </w:tc>
        <w:tc>
          <w:tcPr>
            <w:tcW w:w="3253" w:type="dxa"/>
            <w:tcBorders>
              <w:top w:val="sing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77506E">
            <w:pPr>
              <w:pStyle w:val="ListParagraph"/>
              <w:numPr>
                <w:ilvl w:val="0"/>
                <w:numId w:val="67"/>
              </w:numPr>
              <w:tabs>
                <w:tab w:val="left" w:pos="244"/>
              </w:tabs>
              <w:autoSpaceDE w:val="0"/>
              <w:autoSpaceDN w:val="0"/>
              <w:adjustRightInd w:val="0"/>
              <w:spacing w:line="264" w:lineRule="exact"/>
              <w:contextualSpacing/>
              <w:rPr>
                <w:sz w:val="20"/>
                <w:szCs w:val="20"/>
                <w:lang w:eastAsia="hr-HR"/>
              </w:rPr>
            </w:pPr>
            <w:r w:rsidRPr="00887B64">
              <w:rPr>
                <w:sz w:val="20"/>
                <w:szCs w:val="20"/>
                <w:lang w:eastAsia="hr-HR"/>
              </w:rPr>
              <w:t>Самосталан рад</w:t>
            </w:r>
          </w:p>
          <w:p w:rsidR="00A923C1" w:rsidRPr="00887B64" w:rsidRDefault="00A923C1" w:rsidP="00A923C1">
            <w:pPr>
              <w:tabs>
                <w:tab w:val="left" w:pos="244"/>
              </w:tabs>
              <w:autoSpaceDE w:val="0"/>
              <w:autoSpaceDN w:val="0"/>
              <w:adjustRightInd w:val="0"/>
              <w:spacing w:line="264" w:lineRule="exact"/>
              <w:ind w:left="346" w:hanging="346"/>
              <w:rPr>
                <w:sz w:val="20"/>
                <w:szCs w:val="20"/>
                <w:lang w:eastAsia="hr-HR"/>
              </w:rPr>
            </w:pPr>
            <w:r w:rsidRPr="00887B64">
              <w:rPr>
                <w:sz w:val="20"/>
                <w:szCs w:val="20"/>
                <w:lang w:val="hr-HR" w:eastAsia="hr-HR"/>
              </w:rPr>
              <w:t>•</w:t>
            </w:r>
            <w:r w:rsidRPr="00887B64">
              <w:rPr>
                <w:sz w:val="20"/>
                <w:szCs w:val="20"/>
                <w:lang w:val="hr-HR" w:eastAsia="hr-HR"/>
              </w:rPr>
              <w:tab/>
            </w:r>
            <w:r w:rsidRPr="00887B64">
              <w:rPr>
                <w:sz w:val="20"/>
                <w:szCs w:val="20"/>
                <w:lang w:eastAsia="hr-HR"/>
              </w:rPr>
              <w:t>Ученички радови</w:t>
            </w:r>
          </w:p>
          <w:p w:rsidR="00A923C1" w:rsidRPr="00887B64" w:rsidRDefault="00A923C1" w:rsidP="00A923C1">
            <w:pPr>
              <w:tabs>
                <w:tab w:val="left" w:pos="244"/>
              </w:tabs>
              <w:autoSpaceDE w:val="0"/>
              <w:autoSpaceDN w:val="0"/>
              <w:adjustRightInd w:val="0"/>
              <w:spacing w:line="264" w:lineRule="exact"/>
              <w:ind w:left="346" w:hanging="346"/>
              <w:rPr>
                <w:sz w:val="20"/>
                <w:szCs w:val="20"/>
                <w:lang w:eastAsia="hr-HR"/>
              </w:rPr>
            </w:pPr>
            <w:r w:rsidRPr="00887B64">
              <w:rPr>
                <w:sz w:val="20"/>
                <w:szCs w:val="20"/>
                <w:lang w:val="hr-HR" w:eastAsia="hr-HR"/>
              </w:rPr>
              <w:t>•</w:t>
            </w:r>
            <w:r w:rsidRPr="00887B64">
              <w:rPr>
                <w:sz w:val="20"/>
                <w:szCs w:val="20"/>
                <w:lang w:eastAsia="hr-HR"/>
              </w:rPr>
              <w:t>Заједничко оцењивање од страненаставника и ученика</w:t>
            </w:r>
          </w:p>
          <w:p w:rsidR="00A923C1" w:rsidRPr="00887B64" w:rsidRDefault="00A923C1" w:rsidP="00A923C1">
            <w:pPr>
              <w:tabs>
                <w:tab w:val="left" w:pos="244"/>
              </w:tabs>
              <w:autoSpaceDE w:val="0"/>
              <w:autoSpaceDN w:val="0"/>
              <w:adjustRightInd w:val="0"/>
              <w:spacing w:line="254" w:lineRule="exact"/>
              <w:ind w:firstLine="14"/>
              <w:rPr>
                <w:sz w:val="20"/>
                <w:szCs w:val="20"/>
                <w:lang w:eastAsia="sr-Cyrl-CS"/>
              </w:rPr>
            </w:pPr>
          </w:p>
          <w:p w:rsidR="00A923C1" w:rsidRPr="00887B64" w:rsidRDefault="00A923C1" w:rsidP="00A923C1">
            <w:pPr>
              <w:rPr>
                <w:sz w:val="20"/>
                <w:szCs w:val="20"/>
                <w:lang w:val="sr-Cyrl-CS"/>
              </w:rPr>
            </w:pPr>
          </w:p>
        </w:tc>
      </w:tr>
      <w:tr w:rsidR="00A923C1" w:rsidRPr="00887B64" w:rsidTr="00A923C1">
        <w:tc>
          <w:tcPr>
            <w:tcW w:w="1056" w:type="dxa"/>
            <w:tcBorders>
              <w:top w:val="sing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rPr>
            </w:pPr>
            <w:r w:rsidRPr="00887B64">
              <w:rPr>
                <w:b/>
                <w:sz w:val="20"/>
                <w:szCs w:val="20"/>
              </w:rPr>
              <w:t>6.</w:t>
            </w:r>
          </w:p>
        </w:tc>
        <w:tc>
          <w:tcPr>
            <w:tcW w:w="2520" w:type="dxa"/>
            <w:tcBorders>
              <w:top w:val="single" w:sz="4" w:space="0" w:color="auto"/>
              <w:bottom w:val="sing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ПЛАКАТ, БИЛБОРД, РЕКЛАМА</w:t>
            </w:r>
          </w:p>
        </w:tc>
        <w:tc>
          <w:tcPr>
            <w:tcW w:w="885"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4</w:t>
            </w:r>
          </w:p>
        </w:tc>
        <w:tc>
          <w:tcPr>
            <w:tcW w:w="1026"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w:t>
            </w:r>
          </w:p>
        </w:tc>
        <w:tc>
          <w:tcPr>
            <w:tcW w:w="2888" w:type="dxa"/>
            <w:tcBorders>
              <w:top w:val="single" w:sz="4" w:space="0" w:color="auto"/>
              <w:bottom w:val="single" w:sz="4" w:space="0" w:color="auto"/>
              <w:right w:val="double" w:sz="4" w:space="0" w:color="auto"/>
            </w:tcBorders>
            <w:shd w:val="clear" w:color="auto" w:fill="auto"/>
          </w:tcPr>
          <w:p w:rsidR="00A923C1" w:rsidRPr="00887B64" w:rsidRDefault="00A923C1" w:rsidP="00A923C1">
            <w:pPr>
              <w:pStyle w:val="Style4"/>
              <w:widowControl/>
              <w:ind w:left="5" w:hanging="5"/>
              <w:rPr>
                <w:rStyle w:val="FontStyle12"/>
                <w:sz w:val="20"/>
                <w:lang w:eastAsia="sr-Cyrl-CS"/>
              </w:rPr>
            </w:pPr>
            <w:r w:rsidRPr="00887B64">
              <w:rPr>
                <w:rStyle w:val="FontStyle12"/>
                <w:sz w:val="20"/>
                <w:lang w:eastAsia="sr-Cyrl-CS"/>
              </w:rPr>
              <w:t xml:space="preserve">-Омогућити ученицима да схвате прнцип рада на плакату, </w:t>
            </w:r>
            <w:r w:rsidRPr="00887B64">
              <w:rPr>
                <w:rStyle w:val="FontStyle12"/>
                <w:sz w:val="20"/>
                <w:lang w:val="hr-HR" w:eastAsia="sr-Cyrl-CS"/>
              </w:rPr>
              <w:t xml:space="preserve">a </w:t>
            </w:r>
            <w:r w:rsidRPr="00887B64">
              <w:rPr>
                <w:rStyle w:val="FontStyle12"/>
                <w:sz w:val="20"/>
                <w:lang w:eastAsia="sr-Cyrl-CS"/>
              </w:rPr>
              <w:t xml:space="preserve">нарочито </w:t>
            </w:r>
            <w:r w:rsidRPr="00887B64">
              <w:rPr>
                <w:rStyle w:val="FontStyle12"/>
                <w:sz w:val="20"/>
                <w:lang w:eastAsia="sr-Cyrl-CS"/>
              </w:rPr>
              <w:lastRenderedPageBreak/>
              <w:t>зависност ликовне обраде од карактера обавештења.</w:t>
            </w:r>
          </w:p>
        </w:tc>
        <w:tc>
          <w:tcPr>
            <w:tcW w:w="1998" w:type="dxa"/>
            <w:tcBorders>
              <w:top w:val="single" w:sz="4" w:space="0" w:color="auto"/>
              <w:left w:val="double" w:sz="4" w:space="0" w:color="auto"/>
              <w:bottom w:val="single" w:sz="4" w:space="0" w:color="auto"/>
              <w:right w:val="single" w:sz="4" w:space="0" w:color="auto"/>
            </w:tcBorders>
            <w:shd w:val="clear" w:color="auto" w:fill="auto"/>
          </w:tcPr>
          <w:p w:rsidR="00A923C1" w:rsidRPr="00887B64" w:rsidRDefault="00A923C1" w:rsidP="0077506E">
            <w:pPr>
              <w:numPr>
                <w:ilvl w:val="0"/>
                <w:numId w:val="64"/>
              </w:numPr>
              <w:tabs>
                <w:tab w:val="num" w:pos="227"/>
              </w:tabs>
              <w:spacing w:before="120" w:after="0" w:line="240" w:lineRule="auto"/>
              <w:ind w:left="227" w:hanging="227"/>
              <w:rPr>
                <w:sz w:val="20"/>
                <w:szCs w:val="20"/>
                <w:lang w:val="sr-Cyrl-CS"/>
              </w:rPr>
            </w:pPr>
            <w:r w:rsidRPr="00887B64">
              <w:rPr>
                <w:sz w:val="20"/>
                <w:szCs w:val="20"/>
                <w:lang w:val="sr-Cyrl-CS"/>
              </w:rPr>
              <w:lastRenderedPageBreak/>
              <w:t>Маштовитост</w:t>
            </w:r>
          </w:p>
          <w:p w:rsidR="00A923C1" w:rsidRPr="00887B64" w:rsidRDefault="00A923C1" w:rsidP="0077506E">
            <w:pPr>
              <w:numPr>
                <w:ilvl w:val="0"/>
                <w:numId w:val="64"/>
              </w:numPr>
              <w:spacing w:after="0" w:line="240" w:lineRule="auto"/>
              <w:rPr>
                <w:sz w:val="20"/>
                <w:szCs w:val="20"/>
                <w:lang w:val="sr-Cyrl-CS"/>
              </w:rPr>
            </w:pPr>
            <w:r w:rsidRPr="00887B64">
              <w:rPr>
                <w:sz w:val="20"/>
                <w:szCs w:val="20"/>
                <w:lang w:val="sr-Cyrl-CS"/>
              </w:rPr>
              <w:t>Креативност</w:t>
            </w:r>
          </w:p>
        </w:tc>
        <w:tc>
          <w:tcPr>
            <w:tcW w:w="3253" w:type="dxa"/>
            <w:tcBorders>
              <w:top w:val="sing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77506E">
            <w:pPr>
              <w:pStyle w:val="ListParagraph"/>
              <w:numPr>
                <w:ilvl w:val="0"/>
                <w:numId w:val="67"/>
              </w:numPr>
              <w:tabs>
                <w:tab w:val="left" w:pos="244"/>
              </w:tabs>
              <w:autoSpaceDE w:val="0"/>
              <w:autoSpaceDN w:val="0"/>
              <w:adjustRightInd w:val="0"/>
              <w:spacing w:line="264" w:lineRule="exact"/>
              <w:contextualSpacing/>
              <w:rPr>
                <w:sz w:val="20"/>
                <w:szCs w:val="20"/>
                <w:lang w:eastAsia="hr-HR"/>
              </w:rPr>
            </w:pPr>
            <w:r w:rsidRPr="00887B64">
              <w:rPr>
                <w:sz w:val="20"/>
                <w:szCs w:val="20"/>
                <w:lang w:eastAsia="hr-HR"/>
              </w:rPr>
              <w:t>Самосталан рад</w:t>
            </w:r>
          </w:p>
          <w:p w:rsidR="00A923C1" w:rsidRPr="00887B64" w:rsidRDefault="00A923C1" w:rsidP="00A923C1">
            <w:pPr>
              <w:tabs>
                <w:tab w:val="left" w:pos="244"/>
              </w:tabs>
              <w:autoSpaceDE w:val="0"/>
              <w:autoSpaceDN w:val="0"/>
              <w:adjustRightInd w:val="0"/>
              <w:spacing w:line="264" w:lineRule="exact"/>
              <w:ind w:left="346" w:hanging="346"/>
              <w:rPr>
                <w:sz w:val="20"/>
                <w:szCs w:val="20"/>
                <w:lang w:eastAsia="hr-HR"/>
              </w:rPr>
            </w:pPr>
            <w:r w:rsidRPr="00887B64">
              <w:rPr>
                <w:sz w:val="20"/>
                <w:szCs w:val="20"/>
                <w:lang w:val="hr-HR" w:eastAsia="hr-HR"/>
              </w:rPr>
              <w:t>•</w:t>
            </w:r>
            <w:r w:rsidRPr="00887B64">
              <w:rPr>
                <w:sz w:val="20"/>
                <w:szCs w:val="20"/>
                <w:lang w:val="hr-HR" w:eastAsia="hr-HR"/>
              </w:rPr>
              <w:tab/>
            </w:r>
            <w:r w:rsidRPr="00887B64">
              <w:rPr>
                <w:sz w:val="20"/>
                <w:szCs w:val="20"/>
                <w:lang w:eastAsia="hr-HR"/>
              </w:rPr>
              <w:t>Ученички радови</w:t>
            </w:r>
          </w:p>
          <w:p w:rsidR="00A923C1" w:rsidRPr="00887B64" w:rsidRDefault="00A923C1" w:rsidP="00A923C1">
            <w:pPr>
              <w:tabs>
                <w:tab w:val="left" w:pos="244"/>
              </w:tabs>
              <w:autoSpaceDE w:val="0"/>
              <w:autoSpaceDN w:val="0"/>
              <w:adjustRightInd w:val="0"/>
              <w:spacing w:line="264" w:lineRule="exact"/>
              <w:ind w:left="346" w:hanging="346"/>
              <w:rPr>
                <w:sz w:val="20"/>
                <w:szCs w:val="20"/>
                <w:lang w:eastAsia="hr-HR"/>
              </w:rPr>
            </w:pPr>
            <w:r w:rsidRPr="00887B64">
              <w:rPr>
                <w:sz w:val="20"/>
                <w:szCs w:val="20"/>
                <w:lang w:val="hr-HR" w:eastAsia="hr-HR"/>
              </w:rPr>
              <w:t>•</w:t>
            </w:r>
            <w:r w:rsidRPr="00887B64">
              <w:rPr>
                <w:sz w:val="20"/>
                <w:szCs w:val="20"/>
                <w:lang w:eastAsia="hr-HR"/>
              </w:rPr>
              <w:t xml:space="preserve">Заједничко оцењивање од </w:t>
            </w:r>
            <w:r w:rsidRPr="00887B64">
              <w:rPr>
                <w:sz w:val="20"/>
                <w:szCs w:val="20"/>
                <w:lang w:eastAsia="hr-HR"/>
              </w:rPr>
              <w:lastRenderedPageBreak/>
              <w:t>страненаставника и ученика</w:t>
            </w:r>
          </w:p>
          <w:p w:rsidR="00A923C1" w:rsidRPr="00887B64" w:rsidRDefault="00A923C1" w:rsidP="00A923C1">
            <w:pPr>
              <w:tabs>
                <w:tab w:val="left" w:pos="244"/>
              </w:tabs>
              <w:autoSpaceDE w:val="0"/>
              <w:autoSpaceDN w:val="0"/>
              <w:adjustRightInd w:val="0"/>
              <w:spacing w:line="254" w:lineRule="exact"/>
              <w:ind w:firstLine="14"/>
              <w:rPr>
                <w:sz w:val="20"/>
                <w:szCs w:val="20"/>
                <w:lang w:eastAsia="sr-Cyrl-CS"/>
              </w:rPr>
            </w:pPr>
          </w:p>
          <w:p w:rsidR="00A923C1" w:rsidRPr="00887B64" w:rsidRDefault="00A923C1" w:rsidP="00A923C1">
            <w:pPr>
              <w:rPr>
                <w:sz w:val="20"/>
                <w:szCs w:val="20"/>
                <w:lang w:val="sr-Cyrl-CS"/>
              </w:rPr>
            </w:pPr>
          </w:p>
        </w:tc>
      </w:tr>
      <w:tr w:rsidR="00A923C1" w:rsidRPr="00887B64" w:rsidTr="00A923C1">
        <w:tc>
          <w:tcPr>
            <w:tcW w:w="1056" w:type="dxa"/>
            <w:tcBorders>
              <w:top w:val="sing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rPr>
            </w:pPr>
            <w:r w:rsidRPr="00887B64">
              <w:rPr>
                <w:b/>
                <w:sz w:val="20"/>
                <w:szCs w:val="20"/>
              </w:rPr>
              <w:lastRenderedPageBreak/>
              <w:t>7.</w:t>
            </w:r>
          </w:p>
        </w:tc>
        <w:tc>
          <w:tcPr>
            <w:tcW w:w="2520" w:type="dxa"/>
            <w:tcBorders>
              <w:top w:val="single" w:sz="4" w:space="0" w:color="auto"/>
              <w:bottom w:val="sing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ЛИКОВНЕ ПОРУКЕ КАО МОГУЋНОСТ СПОРАЗУМЕВАЊА</w:t>
            </w:r>
          </w:p>
        </w:tc>
        <w:tc>
          <w:tcPr>
            <w:tcW w:w="885"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6</w:t>
            </w:r>
          </w:p>
        </w:tc>
        <w:tc>
          <w:tcPr>
            <w:tcW w:w="1026"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2</w:t>
            </w:r>
          </w:p>
        </w:tc>
        <w:tc>
          <w:tcPr>
            <w:tcW w:w="2888" w:type="dxa"/>
            <w:tcBorders>
              <w:top w:val="single" w:sz="4" w:space="0" w:color="auto"/>
              <w:bottom w:val="single" w:sz="4" w:space="0" w:color="auto"/>
              <w:right w:val="double" w:sz="4" w:space="0" w:color="auto"/>
            </w:tcBorders>
            <w:shd w:val="clear" w:color="auto" w:fill="auto"/>
          </w:tcPr>
          <w:p w:rsidR="00A923C1" w:rsidRPr="00887B64" w:rsidRDefault="00A923C1" w:rsidP="00A923C1">
            <w:pPr>
              <w:pStyle w:val="Style4"/>
              <w:widowControl/>
              <w:rPr>
                <w:rStyle w:val="FontStyle12"/>
                <w:sz w:val="20"/>
                <w:lang w:eastAsia="sr-Cyrl-CS"/>
              </w:rPr>
            </w:pPr>
            <w:r w:rsidRPr="00887B64">
              <w:rPr>
                <w:rStyle w:val="FontStyle12"/>
                <w:sz w:val="20"/>
                <w:lang w:eastAsia="sr-Cyrl-CS"/>
              </w:rPr>
              <w:t>-Развијање перцепције и аперцепције о животу који нас окружује у потреби очувања природе.</w:t>
            </w:r>
          </w:p>
        </w:tc>
        <w:tc>
          <w:tcPr>
            <w:tcW w:w="1998" w:type="dxa"/>
            <w:tcBorders>
              <w:top w:val="single" w:sz="4" w:space="0" w:color="auto"/>
              <w:left w:val="double" w:sz="4" w:space="0" w:color="auto"/>
              <w:bottom w:val="single" w:sz="4" w:space="0" w:color="auto"/>
              <w:right w:val="single" w:sz="4" w:space="0" w:color="auto"/>
            </w:tcBorders>
            <w:shd w:val="clear" w:color="auto" w:fill="auto"/>
          </w:tcPr>
          <w:p w:rsidR="00A923C1" w:rsidRPr="00887B64" w:rsidRDefault="00A923C1" w:rsidP="0077506E">
            <w:pPr>
              <w:numPr>
                <w:ilvl w:val="0"/>
                <w:numId w:val="64"/>
              </w:numPr>
              <w:tabs>
                <w:tab w:val="num" w:pos="227"/>
              </w:tabs>
              <w:spacing w:before="120" w:after="0" w:line="240" w:lineRule="auto"/>
              <w:ind w:left="227" w:hanging="227"/>
              <w:rPr>
                <w:sz w:val="20"/>
                <w:szCs w:val="20"/>
                <w:lang w:val="sr-Cyrl-CS"/>
              </w:rPr>
            </w:pPr>
            <w:r w:rsidRPr="00887B64">
              <w:rPr>
                <w:sz w:val="20"/>
                <w:szCs w:val="20"/>
                <w:lang w:val="sr-Cyrl-CS"/>
              </w:rPr>
              <w:t>Служе се знаковима за визуално споразумевање у свакодневном животу</w:t>
            </w:r>
          </w:p>
          <w:p w:rsidR="00A923C1" w:rsidRPr="00887B64" w:rsidRDefault="00A923C1" w:rsidP="00A923C1">
            <w:pPr>
              <w:ind w:left="227"/>
              <w:rPr>
                <w:sz w:val="20"/>
                <w:szCs w:val="20"/>
                <w:lang w:val="sr-Cyrl-CS"/>
              </w:rPr>
            </w:pPr>
            <w:r w:rsidRPr="00887B64">
              <w:rPr>
                <w:sz w:val="20"/>
                <w:szCs w:val="20"/>
                <w:lang w:val="sr-Cyrl-CS"/>
              </w:rPr>
              <w:t>Имају елементарна знања о значају знакова и симбола у савременом свету</w:t>
            </w:r>
          </w:p>
        </w:tc>
        <w:tc>
          <w:tcPr>
            <w:tcW w:w="3253" w:type="dxa"/>
            <w:tcBorders>
              <w:top w:val="sing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77506E">
            <w:pPr>
              <w:pStyle w:val="ListParagraph"/>
              <w:numPr>
                <w:ilvl w:val="0"/>
                <w:numId w:val="67"/>
              </w:numPr>
              <w:tabs>
                <w:tab w:val="left" w:pos="244"/>
              </w:tabs>
              <w:autoSpaceDE w:val="0"/>
              <w:autoSpaceDN w:val="0"/>
              <w:adjustRightInd w:val="0"/>
              <w:spacing w:line="264" w:lineRule="exact"/>
              <w:contextualSpacing/>
              <w:rPr>
                <w:sz w:val="20"/>
                <w:szCs w:val="20"/>
                <w:lang w:eastAsia="hr-HR"/>
              </w:rPr>
            </w:pPr>
            <w:r w:rsidRPr="00887B64">
              <w:rPr>
                <w:sz w:val="20"/>
                <w:szCs w:val="20"/>
                <w:lang w:eastAsia="hr-HR"/>
              </w:rPr>
              <w:t>Самосталан рад</w:t>
            </w:r>
          </w:p>
          <w:p w:rsidR="00A923C1" w:rsidRPr="00887B64" w:rsidRDefault="00A923C1" w:rsidP="00A923C1">
            <w:pPr>
              <w:tabs>
                <w:tab w:val="left" w:pos="244"/>
              </w:tabs>
              <w:autoSpaceDE w:val="0"/>
              <w:autoSpaceDN w:val="0"/>
              <w:adjustRightInd w:val="0"/>
              <w:spacing w:line="264" w:lineRule="exact"/>
              <w:ind w:left="346" w:hanging="346"/>
              <w:rPr>
                <w:sz w:val="20"/>
                <w:szCs w:val="20"/>
                <w:lang w:eastAsia="hr-HR"/>
              </w:rPr>
            </w:pPr>
            <w:r w:rsidRPr="00887B64">
              <w:rPr>
                <w:sz w:val="20"/>
                <w:szCs w:val="20"/>
                <w:lang w:val="hr-HR" w:eastAsia="hr-HR"/>
              </w:rPr>
              <w:t>•</w:t>
            </w:r>
            <w:r w:rsidRPr="00887B64">
              <w:rPr>
                <w:sz w:val="20"/>
                <w:szCs w:val="20"/>
                <w:lang w:val="hr-HR" w:eastAsia="hr-HR"/>
              </w:rPr>
              <w:tab/>
            </w:r>
            <w:r w:rsidRPr="00887B64">
              <w:rPr>
                <w:sz w:val="20"/>
                <w:szCs w:val="20"/>
                <w:lang w:eastAsia="hr-HR"/>
              </w:rPr>
              <w:t>Ученички радови</w:t>
            </w:r>
          </w:p>
          <w:p w:rsidR="00A923C1" w:rsidRPr="00887B64" w:rsidRDefault="00A923C1" w:rsidP="00A923C1">
            <w:pPr>
              <w:tabs>
                <w:tab w:val="left" w:pos="244"/>
              </w:tabs>
              <w:autoSpaceDE w:val="0"/>
              <w:autoSpaceDN w:val="0"/>
              <w:adjustRightInd w:val="0"/>
              <w:spacing w:line="264" w:lineRule="exact"/>
              <w:ind w:left="346" w:hanging="346"/>
              <w:rPr>
                <w:sz w:val="20"/>
                <w:szCs w:val="20"/>
                <w:lang w:eastAsia="hr-HR"/>
              </w:rPr>
            </w:pPr>
            <w:r w:rsidRPr="00887B64">
              <w:rPr>
                <w:sz w:val="20"/>
                <w:szCs w:val="20"/>
                <w:lang w:val="hr-HR" w:eastAsia="hr-HR"/>
              </w:rPr>
              <w:t>•</w:t>
            </w:r>
            <w:r w:rsidRPr="00887B64">
              <w:rPr>
                <w:sz w:val="20"/>
                <w:szCs w:val="20"/>
                <w:lang w:eastAsia="hr-HR"/>
              </w:rPr>
              <w:t>Заједничко оцењивање од страненаставника и ученика</w:t>
            </w:r>
          </w:p>
          <w:p w:rsidR="00A923C1" w:rsidRPr="00887B64" w:rsidRDefault="00A923C1" w:rsidP="00A923C1">
            <w:pPr>
              <w:tabs>
                <w:tab w:val="left" w:pos="244"/>
              </w:tabs>
              <w:autoSpaceDE w:val="0"/>
              <w:autoSpaceDN w:val="0"/>
              <w:adjustRightInd w:val="0"/>
              <w:spacing w:line="254" w:lineRule="exact"/>
              <w:ind w:firstLine="14"/>
              <w:rPr>
                <w:sz w:val="20"/>
                <w:szCs w:val="20"/>
                <w:lang w:eastAsia="sr-Cyrl-CS"/>
              </w:rPr>
            </w:pPr>
          </w:p>
          <w:p w:rsidR="00A923C1" w:rsidRPr="00887B64" w:rsidRDefault="00A923C1" w:rsidP="00A923C1">
            <w:pPr>
              <w:rPr>
                <w:sz w:val="20"/>
                <w:szCs w:val="20"/>
                <w:lang w:val="sr-Cyrl-CS"/>
              </w:rPr>
            </w:pPr>
          </w:p>
        </w:tc>
      </w:tr>
      <w:tr w:rsidR="00A923C1" w:rsidRPr="00887B64" w:rsidTr="00A923C1">
        <w:trPr>
          <w:trHeight w:val="435"/>
        </w:trPr>
        <w:tc>
          <w:tcPr>
            <w:tcW w:w="3576"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УКУПНО ЧАСОВА</w:t>
            </w:r>
          </w:p>
        </w:tc>
        <w:tc>
          <w:tcPr>
            <w:tcW w:w="885" w:type="dxa"/>
            <w:tcBorders>
              <w:top w:val="double" w:sz="4" w:space="0" w:color="auto"/>
              <w:bottom w:val="single" w:sz="4" w:space="0" w:color="auto"/>
            </w:tcBorders>
            <w:shd w:val="clear" w:color="auto" w:fill="auto"/>
            <w:vAlign w:val="center"/>
          </w:tcPr>
          <w:p w:rsidR="00A923C1" w:rsidRPr="00887B64" w:rsidRDefault="00A923C1" w:rsidP="00483B31">
            <w:pPr>
              <w:rPr>
                <w:b/>
                <w:sz w:val="20"/>
                <w:szCs w:val="20"/>
                <w:lang w:val="sr-Cyrl-CS"/>
              </w:rPr>
            </w:pPr>
            <w:r w:rsidRPr="00887B64">
              <w:rPr>
                <w:b/>
                <w:sz w:val="20"/>
                <w:szCs w:val="20"/>
                <w:lang w:val="sr-Cyrl-CS"/>
              </w:rPr>
              <w:t>55</w:t>
            </w:r>
          </w:p>
        </w:tc>
        <w:tc>
          <w:tcPr>
            <w:tcW w:w="1026" w:type="dxa"/>
            <w:tcBorders>
              <w:top w:val="double" w:sz="4" w:space="0" w:color="auto"/>
              <w:bottom w:val="single" w:sz="4" w:space="0" w:color="auto"/>
            </w:tcBorders>
            <w:shd w:val="clear" w:color="auto" w:fill="auto"/>
            <w:vAlign w:val="center"/>
          </w:tcPr>
          <w:p w:rsidR="00A923C1" w:rsidRPr="00887B64" w:rsidRDefault="00A923C1" w:rsidP="00483B31">
            <w:pPr>
              <w:rPr>
                <w:b/>
                <w:sz w:val="20"/>
                <w:szCs w:val="20"/>
                <w:lang w:val="sr-Cyrl-CS"/>
              </w:rPr>
            </w:pPr>
            <w:r w:rsidRPr="00887B64">
              <w:rPr>
                <w:b/>
                <w:sz w:val="20"/>
                <w:szCs w:val="20"/>
                <w:lang w:val="sr-Cyrl-CS"/>
              </w:rPr>
              <w:t>17</w:t>
            </w:r>
          </w:p>
        </w:tc>
        <w:tc>
          <w:tcPr>
            <w:tcW w:w="2888" w:type="dxa"/>
            <w:tcBorders>
              <w:top w:val="double" w:sz="4" w:space="0" w:color="auto"/>
              <w:bottom w:val="single" w:sz="4" w:space="0" w:color="auto"/>
              <w:right w:val="double" w:sz="4" w:space="0" w:color="auto"/>
            </w:tcBorders>
            <w:shd w:val="clear" w:color="auto" w:fill="auto"/>
          </w:tcPr>
          <w:p w:rsidR="00A923C1" w:rsidRPr="00887B64" w:rsidRDefault="00A923C1" w:rsidP="00A923C1">
            <w:pPr>
              <w:rPr>
                <w:sz w:val="20"/>
                <w:szCs w:val="20"/>
              </w:rPr>
            </w:pPr>
          </w:p>
        </w:tc>
        <w:tc>
          <w:tcPr>
            <w:tcW w:w="1998" w:type="dxa"/>
            <w:tcBorders>
              <w:top w:val="double" w:sz="4" w:space="0" w:color="auto"/>
              <w:left w:val="double" w:sz="4" w:space="0" w:color="auto"/>
              <w:bottom w:val="single" w:sz="4" w:space="0" w:color="auto"/>
              <w:right w:val="single" w:sz="4" w:space="0" w:color="auto"/>
            </w:tcBorders>
            <w:shd w:val="clear" w:color="auto" w:fill="auto"/>
          </w:tcPr>
          <w:p w:rsidR="00A923C1" w:rsidRPr="00887B64" w:rsidRDefault="00A923C1" w:rsidP="00A923C1">
            <w:pPr>
              <w:rPr>
                <w:sz w:val="20"/>
                <w:szCs w:val="20"/>
              </w:rPr>
            </w:pPr>
          </w:p>
        </w:tc>
        <w:tc>
          <w:tcPr>
            <w:tcW w:w="3253" w:type="dxa"/>
            <w:tcBorders>
              <w:top w:val="doub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A923C1">
            <w:pPr>
              <w:rPr>
                <w:sz w:val="20"/>
                <w:szCs w:val="20"/>
              </w:rPr>
            </w:pPr>
          </w:p>
        </w:tc>
      </w:tr>
      <w:tr w:rsidR="00A923C1" w:rsidRPr="00887B64" w:rsidTr="00A923C1">
        <w:trPr>
          <w:trHeight w:val="900"/>
        </w:trPr>
        <w:tc>
          <w:tcPr>
            <w:tcW w:w="13626"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BD6CBA" w:rsidRDefault="00A923C1" w:rsidP="00BD6CBA">
            <w:pPr>
              <w:rPr>
                <w:b/>
                <w:sz w:val="20"/>
                <w:szCs w:val="20"/>
                <w:lang w:val="sr-Latn-CS"/>
              </w:rPr>
            </w:pPr>
            <w:r w:rsidRPr="00887B64">
              <w:rPr>
                <w:b/>
                <w:sz w:val="20"/>
                <w:szCs w:val="20"/>
                <w:lang w:val="sr-Cyrl-CS"/>
              </w:rPr>
              <w:t xml:space="preserve">НАЧИН ОСТВАРИВАЊА ПРОГРАМА  </w:t>
            </w:r>
          </w:p>
          <w:p w:rsidR="00A923C1" w:rsidRPr="00BD6CBA" w:rsidRDefault="00A923C1" w:rsidP="00BD6CBA">
            <w:pPr>
              <w:rPr>
                <w:b/>
                <w:sz w:val="20"/>
                <w:szCs w:val="20"/>
                <w:lang w:val="sr-Cyrl-CS"/>
              </w:rPr>
            </w:pPr>
            <w:r w:rsidRPr="00887B64">
              <w:rPr>
                <w:sz w:val="20"/>
                <w:szCs w:val="20"/>
                <w:lang w:val="sr-Cyrl-CS"/>
              </w:rPr>
              <w:t>П</w:t>
            </w:r>
            <w:r w:rsidRPr="00887B64">
              <w:rPr>
                <w:sz w:val="20"/>
                <w:szCs w:val="20"/>
              </w:rPr>
              <w:t>осматрањем, опажањем</w:t>
            </w:r>
            <w:r w:rsidR="00E21B4E">
              <w:rPr>
                <w:sz w:val="20"/>
                <w:szCs w:val="20"/>
                <w:lang w:val="sr-Cyrl-CS"/>
              </w:rPr>
              <w:t xml:space="preserve"> </w:t>
            </w:r>
            <w:r w:rsidRPr="00887B64">
              <w:rPr>
                <w:sz w:val="20"/>
                <w:szCs w:val="20"/>
              </w:rPr>
              <w:t>и</w:t>
            </w:r>
            <w:r w:rsidR="00E21B4E">
              <w:rPr>
                <w:sz w:val="20"/>
                <w:szCs w:val="20"/>
                <w:lang w:val="sr-Cyrl-CS"/>
              </w:rPr>
              <w:t xml:space="preserve"> </w:t>
            </w:r>
            <w:r w:rsidRPr="00887B64">
              <w:rPr>
                <w:sz w:val="20"/>
                <w:szCs w:val="20"/>
              </w:rPr>
              <w:t>уочавањем</w:t>
            </w:r>
            <w:r w:rsidR="00E21B4E">
              <w:rPr>
                <w:sz w:val="20"/>
                <w:szCs w:val="20"/>
                <w:lang w:val="sr-Cyrl-CS"/>
              </w:rPr>
              <w:t xml:space="preserve"> </w:t>
            </w:r>
            <w:r w:rsidRPr="00887B64">
              <w:rPr>
                <w:sz w:val="20"/>
                <w:szCs w:val="20"/>
              </w:rPr>
              <w:t>непоновњивости</w:t>
            </w:r>
            <w:r w:rsidR="00E21B4E">
              <w:rPr>
                <w:sz w:val="20"/>
                <w:szCs w:val="20"/>
                <w:lang w:val="sr-Cyrl-CS"/>
              </w:rPr>
              <w:t xml:space="preserve"> </w:t>
            </w:r>
            <w:r w:rsidRPr="00887B64">
              <w:rPr>
                <w:sz w:val="20"/>
                <w:szCs w:val="20"/>
              </w:rPr>
              <w:t>природе</w:t>
            </w:r>
            <w:r w:rsidR="00E21B4E">
              <w:rPr>
                <w:sz w:val="20"/>
                <w:szCs w:val="20"/>
                <w:lang w:val="sr-Cyrl-CS"/>
              </w:rPr>
              <w:t xml:space="preserve"> </w:t>
            </w:r>
            <w:r w:rsidRPr="00887B64">
              <w:rPr>
                <w:sz w:val="20"/>
                <w:szCs w:val="20"/>
              </w:rPr>
              <w:t>произаћи</w:t>
            </w:r>
            <w:r w:rsidR="00927F83">
              <w:rPr>
                <w:sz w:val="20"/>
                <w:szCs w:val="20"/>
                <w:lang w:val="sr-Cyrl-CS"/>
              </w:rPr>
              <w:t xml:space="preserve"> </w:t>
            </w:r>
            <w:r w:rsidRPr="00887B64">
              <w:rPr>
                <w:sz w:val="20"/>
                <w:szCs w:val="20"/>
              </w:rPr>
              <w:t>ће</w:t>
            </w:r>
            <w:r w:rsidR="00E21B4E">
              <w:rPr>
                <w:sz w:val="20"/>
                <w:szCs w:val="20"/>
                <w:lang w:val="sr-Cyrl-CS"/>
              </w:rPr>
              <w:t xml:space="preserve"> </w:t>
            </w:r>
            <w:r w:rsidRPr="00887B64">
              <w:rPr>
                <w:sz w:val="20"/>
                <w:szCs w:val="20"/>
              </w:rPr>
              <w:t>потр</w:t>
            </w:r>
            <w:r w:rsidR="00E21B4E">
              <w:rPr>
                <w:sz w:val="20"/>
                <w:szCs w:val="20"/>
                <w:lang w:val="sr-Cyrl-CS"/>
              </w:rPr>
              <w:t>е</w:t>
            </w:r>
            <w:r w:rsidRPr="00887B64">
              <w:rPr>
                <w:sz w:val="20"/>
                <w:szCs w:val="20"/>
              </w:rPr>
              <w:t>ба</w:t>
            </w:r>
            <w:r w:rsidR="00E21B4E">
              <w:rPr>
                <w:sz w:val="20"/>
                <w:szCs w:val="20"/>
                <w:lang w:val="sr-Cyrl-CS"/>
              </w:rPr>
              <w:t xml:space="preserve"> </w:t>
            </w:r>
            <w:r w:rsidRPr="00887B64">
              <w:rPr>
                <w:sz w:val="20"/>
                <w:szCs w:val="20"/>
              </w:rPr>
              <w:t>за</w:t>
            </w:r>
            <w:r w:rsidR="00E21B4E">
              <w:rPr>
                <w:sz w:val="20"/>
                <w:szCs w:val="20"/>
                <w:lang w:val="sr-Cyrl-CS"/>
              </w:rPr>
              <w:t xml:space="preserve"> </w:t>
            </w:r>
            <w:r w:rsidRPr="00887B64">
              <w:rPr>
                <w:sz w:val="20"/>
                <w:szCs w:val="20"/>
              </w:rPr>
              <w:t>очувањем</w:t>
            </w:r>
            <w:r w:rsidR="00E21B4E">
              <w:rPr>
                <w:sz w:val="20"/>
                <w:szCs w:val="20"/>
                <w:lang w:val="sr-Cyrl-CS"/>
              </w:rPr>
              <w:t xml:space="preserve"> </w:t>
            </w:r>
            <w:r w:rsidRPr="00887B64">
              <w:rPr>
                <w:sz w:val="20"/>
                <w:szCs w:val="20"/>
              </w:rPr>
              <w:t>природе</w:t>
            </w:r>
            <w:r w:rsidR="00E21B4E">
              <w:rPr>
                <w:sz w:val="20"/>
                <w:szCs w:val="20"/>
                <w:lang w:val="sr-Cyrl-CS"/>
              </w:rPr>
              <w:t xml:space="preserve"> </w:t>
            </w:r>
            <w:r w:rsidRPr="00887B64">
              <w:rPr>
                <w:sz w:val="20"/>
                <w:szCs w:val="20"/>
              </w:rPr>
              <w:t>и</w:t>
            </w:r>
            <w:r w:rsidR="00E21B4E">
              <w:rPr>
                <w:sz w:val="20"/>
                <w:szCs w:val="20"/>
                <w:lang w:val="sr-Cyrl-CS"/>
              </w:rPr>
              <w:t xml:space="preserve"> </w:t>
            </w:r>
            <w:r w:rsidRPr="00887B64">
              <w:rPr>
                <w:sz w:val="20"/>
                <w:szCs w:val="20"/>
              </w:rPr>
              <w:t>симболичан</w:t>
            </w:r>
            <w:r w:rsidR="00E21B4E">
              <w:rPr>
                <w:sz w:val="20"/>
                <w:szCs w:val="20"/>
                <w:lang w:val="sr-Cyrl-CS"/>
              </w:rPr>
              <w:t xml:space="preserve"> </w:t>
            </w:r>
            <w:r w:rsidRPr="00887B64">
              <w:rPr>
                <w:sz w:val="20"/>
                <w:szCs w:val="20"/>
              </w:rPr>
              <w:t>израз</w:t>
            </w:r>
            <w:r w:rsidR="00E21B4E">
              <w:rPr>
                <w:sz w:val="20"/>
                <w:szCs w:val="20"/>
                <w:lang w:val="sr-Cyrl-CS"/>
              </w:rPr>
              <w:t xml:space="preserve"> </w:t>
            </w:r>
            <w:r w:rsidRPr="00887B64">
              <w:rPr>
                <w:sz w:val="20"/>
                <w:szCs w:val="20"/>
              </w:rPr>
              <w:t>карактеристичних</w:t>
            </w:r>
            <w:r w:rsidR="00E21B4E">
              <w:rPr>
                <w:sz w:val="20"/>
                <w:szCs w:val="20"/>
                <w:lang w:val="sr-Cyrl-CS"/>
              </w:rPr>
              <w:t xml:space="preserve"> </w:t>
            </w:r>
            <w:r w:rsidRPr="00887B64">
              <w:rPr>
                <w:sz w:val="20"/>
                <w:szCs w:val="20"/>
              </w:rPr>
              <w:t>елемената</w:t>
            </w:r>
            <w:r w:rsidR="00E21B4E">
              <w:rPr>
                <w:sz w:val="20"/>
                <w:szCs w:val="20"/>
                <w:lang w:val="sr-Cyrl-CS"/>
              </w:rPr>
              <w:t xml:space="preserve"> </w:t>
            </w:r>
            <w:r w:rsidRPr="00887B64">
              <w:rPr>
                <w:sz w:val="20"/>
                <w:szCs w:val="20"/>
              </w:rPr>
              <w:t>који</w:t>
            </w:r>
            <w:r w:rsidR="00E21B4E">
              <w:rPr>
                <w:sz w:val="20"/>
                <w:szCs w:val="20"/>
                <w:lang w:val="sr-Cyrl-CS"/>
              </w:rPr>
              <w:t xml:space="preserve"> </w:t>
            </w:r>
            <w:r w:rsidRPr="00887B64">
              <w:rPr>
                <w:sz w:val="20"/>
                <w:szCs w:val="20"/>
              </w:rPr>
              <w:t>ће</w:t>
            </w:r>
            <w:r w:rsidR="00E21B4E">
              <w:rPr>
                <w:sz w:val="20"/>
                <w:szCs w:val="20"/>
                <w:lang w:val="sr-Cyrl-CS"/>
              </w:rPr>
              <w:t xml:space="preserve"> </w:t>
            </w:r>
            <w:r w:rsidRPr="00887B64">
              <w:rPr>
                <w:sz w:val="20"/>
                <w:szCs w:val="20"/>
              </w:rPr>
              <w:t>означити</w:t>
            </w:r>
            <w:r w:rsidR="00E21B4E">
              <w:rPr>
                <w:sz w:val="20"/>
                <w:szCs w:val="20"/>
                <w:lang w:val="sr-Cyrl-CS"/>
              </w:rPr>
              <w:t xml:space="preserve"> </w:t>
            </w:r>
            <w:r w:rsidRPr="00887B64">
              <w:rPr>
                <w:sz w:val="20"/>
                <w:szCs w:val="20"/>
              </w:rPr>
              <w:t>природу</w:t>
            </w:r>
            <w:r w:rsidR="00E21B4E">
              <w:rPr>
                <w:sz w:val="20"/>
                <w:szCs w:val="20"/>
                <w:lang w:val="sr-Cyrl-CS"/>
              </w:rPr>
              <w:t xml:space="preserve"> </w:t>
            </w:r>
            <w:r w:rsidRPr="00887B64">
              <w:rPr>
                <w:sz w:val="20"/>
                <w:szCs w:val="20"/>
              </w:rPr>
              <w:t>ученика;</w:t>
            </w:r>
            <w:r w:rsidR="00E21B4E">
              <w:rPr>
                <w:sz w:val="20"/>
                <w:szCs w:val="20"/>
                <w:lang w:val="sr-Cyrl-CS"/>
              </w:rPr>
              <w:t xml:space="preserve"> </w:t>
            </w:r>
            <w:r w:rsidRPr="00887B64">
              <w:rPr>
                <w:sz w:val="20"/>
                <w:szCs w:val="20"/>
              </w:rPr>
              <w:t>Захтев</w:t>
            </w:r>
            <w:r w:rsidR="00E21B4E">
              <w:rPr>
                <w:sz w:val="20"/>
                <w:szCs w:val="20"/>
                <w:lang w:val="sr-Cyrl-CS"/>
              </w:rPr>
              <w:t xml:space="preserve"> </w:t>
            </w:r>
            <w:r w:rsidRPr="00887B64">
              <w:rPr>
                <w:sz w:val="20"/>
                <w:szCs w:val="20"/>
              </w:rPr>
              <w:t>прилагодити</w:t>
            </w:r>
            <w:r w:rsidR="00E21B4E">
              <w:rPr>
                <w:sz w:val="20"/>
                <w:szCs w:val="20"/>
                <w:lang w:val="sr-Cyrl-CS"/>
              </w:rPr>
              <w:t xml:space="preserve"> </w:t>
            </w:r>
            <w:r w:rsidRPr="00887B64">
              <w:rPr>
                <w:sz w:val="20"/>
                <w:szCs w:val="20"/>
              </w:rPr>
              <w:t>узрасту</w:t>
            </w:r>
            <w:r w:rsidR="00E21B4E">
              <w:rPr>
                <w:sz w:val="20"/>
                <w:szCs w:val="20"/>
                <w:lang w:val="sr-Cyrl-CS"/>
              </w:rPr>
              <w:t xml:space="preserve"> </w:t>
            </w:r>
            <w:r w:rsidRPr="00887B64">
              <w:rPr>
                <w:sz w:val="20"/>
                <w:szCs w:val="20"/>
              </w:rPr>
              <w:t>ученика</w:t>
            </w:r>
            <w:r w:rsidR="00E21B4E">
              <w:rPr>
                <w:sz w:val="20"/>
                <w:szCs w:val="20"/>
                <w:lang w:val="sr-Cyrl-CS"/>
              </w:rPr>
              <w:t xml:space="preserve"> </w:t>
            </w:r>
            <w:r w:rsidRPr="00887B64">
              <w:rPr>
                <w:sz w:val="20"/>
                <w:szCs w:val="20"/>
              </w:rPr>
              <w:t>(могућностима) чиме</w:t>
            </w:r>
            <w:r w:rsidR="00E21B4E">
              <w:rPr>
                <w:sz w:val="20"/>
                <w:szCs w:val="20"/>
                <w:lang w:val="sr-Cyrl-CS"/>
              </w:rPr>
              <w:t xml:space="preserve"> </w:t>
            </w:r>
            <w:r w:rsidRPr="00887B64">
              <w:rPr>
                <w:sz w:val="20"/>
                <w:szCs w:val="20"/>
              </w:rPr>
              <w:t>ће</w:t>
            </w:r>
            <w:r w:rsidR="00E21B4E">
              <w:rPr>
                <w:sz w:val="20"/>
                <w:szCs w:val="20"/>
                <w:lang w:val="sr-Cyrl-CS"/>
              </w:rPr>
              <w:t xml:space="preserve"> </w:t>
            </w:r>
            <w:r w:rsidRPr="00887B64">
              <w:rPr>
                <w:sz w:val="20"/>
                <w:szCs w:val="20"/>
              </w:rPr>
              <w:t>бити</w:t>
            </w:r>
            <w:r w:rsidR="00E21B4E">
              <w:rPr>
                <w:sz w:val="20"/>
                <w:szCs w:val="20"/>
                <w:lang w:val="sr-Cyrl-CS"/>
              </w:rPr>
              <w:t xml:space="preserve"> </w:t>
            </w:r>
            <w:r w:rsidRPr="00887B64">
              <w:rPr>
                <w:sz w:val="20"/>
                <w:szCs w:val="20"/>
              </w:rPr>
              <w:t>задовољен</w:t>
            </w:r>
            <w:r w:rsidR="00E21B4E">
              <w:rPr>
                <w:sz w:val="20"/>
                <w:szCs w:val="20"/>
                <w:lang w:val="sr-Cyrl-CS"/>
              </w:rPr>
              <w:t xml:space="preserve"> </w:t>
            </w:r>
            <w:r w:rsidRPr="00887B64">
              <w:rPr>
                <w:sz w:val="20"/>
                <w:szCs w:val="20"/>
              </w:rPr>
              <w:t>елементаран</w:t>
            </w:r>
            <w:r w:rsidR="00E21B4E">
              <w:rPr>
                <w:sz w:val="20"/>
                <w:szCs w:val="20"/>
                <w:lang w:val="sr-Cyrl-CS"/>
              </w:rPr>
              <w:t xml:space="preserve"> </w:t>
            </w:r>
            <w:r w:rsidRPr="00887B64">
              <w:rPr>
                <w:sz w:val="20"/>
                <w:szCs w:val="20"/>
              </w:rPr>
              <w:t>захтев</w:t>
            </w:r>
            <w:r w:rsidR="00E21B4E">
              <w:rPr>
                <w:sz w:val="20"/>
                <w:szCs w:val="20"/>
                <w:lang w:val="sr-Cyrl-CS"/>
              </w:rPr>
              <w:t xml:space="preserve"> </w:t>
            </w:r>
            <w:r w:rsidRPr="00887B64">
              <w:rPr>
                <w:sz w:val="20"/>
                <w:szCs w:val="20"/>
              </w:rPr>
              <w:t>за</w:t>
            </w:r>
            <w:r w:rsidR="00E21B4E">
              <w:rPr>
                <w:sz w:val="20"/>
                <w:szCs w:val="20"/>
                <w:lang w:val="sr-Cyrl-CS"/>
              </w:rPr>
              <w:t xml:space="preserve"> </w:t>
            </w:r>
            <w:r w:rsidRPr="00887B64">
              <w:rPr>
                <w:sz w:val="20"/>
                <w:szCs w:val="20"/>
              </w:rPr>
              <w:t>предвиђено</w:t>
            </w:r>
            <w:r w:rsidR="00E21B4E">
              <w:rPr>
                <w:sz w:val="20"/>
                <w:szCs w:val="20"/>
                <w:lang w:val="sr-Cyrl-CS"/>
              </w:rPr>
              <w:t xml:space="preserve"> </w:t>
            </w:r>
            <w:r w:rsidRPr="00887B64">
              <w:rPr>
                <w:sz w:val="20"/>
                <w:szCs w:val="20"/>
              </w:rPr>
              <w:t>време, до</w:t>
            </w:r>
            <w:r w:rsidR="00E21B4E">
              <w:rPr>
                <w:sz w:val="20"/>
                <w:szCs w:val="20"/>
                <w:lang w:val="sr-Cyrl-CS"/>
              </w:rPr>
              <w:t xml:space="preserve"> </w:t>
            </w:r>
            <w:r w:rsidRPr="00887B64">
              <w:rPr>
                <w:sz w:val="20"/>
                <w:szCs w:val="20"/>
              </w:rPr>
              <w:t>два</w:t>
            </w:r>
            <w:r w:rsidR="00E21B4E">
              <w:rPr>
                <w:sz w:val="20"/>
                <w:szCs w:val="20"/>
                <w:lang w:val="sr-Cyrl-CS"/>
              </w:rPr>
              <w:t xml:space="preserve"> </w:t>
            </w:r>
            <w:r w:rsidRPr="00887B64">
              <w:rPr>
                <w:sz w:val="20"/>
                <w:szCs w:val="20"/>
              </w:rPr>
              <w:t>часа, да</w:t>
            </w:r>
            <w:r w:rsidR="00E21B4E">
              <w:rPr>
                <w:sz w:val="20"/>
                <w:szCs w:val="20"/>
                <w:lang w:val="sr-Cyrl-CS"/>
              </w:rPr>
              <w:t xml:space="preserve"> </w:t>
            </w:r>
            <w:r w:rsidRPr="00887B64">
              <w:rPr>
                <w:sz w:val="20"/>
                <w:szCs w:val="20"/>
              </w:rPr>
              <w:t>ученик</w:t>
            </w:r>
            <w:r w:rsidR="00E21B4E">
              <w:rPr>
                <w:sz w:val="20"/>
                <w:szCs w:val="20"/>
                <w:lang w:val="sr-Cyrl-CS"/>
              </w:rPr>
              <w:t xml:space="preserve"> </w:t>
            </w:r>
            <w:r w:rsidRPr="00887B64">
              <w:rPr>
                <w:sz w:val="20"/>
                <w:szCs w:val="20"/>
              </w:rPr>
              <w:t>заврши</w:t>
            </w:r>
            <w:r w:rsidR="00E21B4E">
              <w:rPr>
                <w:sz w:val="20"/>
                <w:szCs w:val="20"/>
                <w:lang w:val="sr-Cyrl-CS"/>
              </w:rPr>
              <w:t xml:space="preserve"> </w:t>
            </w:r>
            <w:r w:rsidRPr="00887B64">
              <w:rPr>
                <w:sz w:val="20"/>
                <w:szCs w:val="20"/>
              </w:rPr>
              <w:t>свој</w:t>
            </w:r>
            <w:r w:rsidR="00E21B4E">
              <w:rPr>
                <w:sz w:val="20"/>
                <w:szCs w:val="20"/>
                <w:lang w:val="sr-Cyrl-CS"/>
              </w:rPr>
              <w:t xml:space="preserve"> </w:t>
            </w:r>
            <w:r w:rsidRPr="00887B64">
              <w:rPr>
                <w:sz w:val="20"/>
                <w:szCs w:val="20"/>
              </w:rPr>
              <w:t>рад;</w:t>
            </w:r>
            <w:r w:rsidR="00E21B4E">
              <w:rPr>
                <w:sz w:val="20"/>
                <w:szCs w:val="20"/>
                <w:lang w:val="sr-Cyrl-CS"/>
              </w:rPr>
              <w:t xml:space="preserve"> </w:t>
            </w:r>
            <w:r w:rsidRPr="00887B64">
              <w:rPr>
                <w:sz w:val="20"/>
                <w:szCs w:val="20"/>
              </w:rPr>
              <w:t>Водити</w:t>
            </w:r>
            <w:r w:rsidR="00E21B4E">
              <w:rPr>
                <w:sz w:val="20"/>
                <w:szCs w:val="20"/>
                <w:lang w:val="sr-Cyrl-CS"/>
              </w:rPr>
              <w:t xml:space="preserve"> </w:t>
            </w:r>
            <w:r w:rsidRPr="00887B64">
              <w:rPr>
                <w:sz w:val="20"/>
                <w:szCs w:val="20"/>
              </w:rPr>
              <w:t>разговор</w:t>
            </w:r>
            <w:r w:rsidR="00E21B4E">
              <w:rPr>
                <w:sz w:val="20"/>
                <w:szCs w:val="20"/>
                <w:lang w:val="sr-Cyrl-CS"/>
              </w:rPr>
              <w:t xml:space="preserve"> </w:t>
            </w:r>
            <w:r w:rsidRPr="00887B64">
              <w:rPr>
                <w:sz w:val="20"/>
                <w:szCs w:val="20"/>
              </w:rPr>
              <w:t>са</w:t>
            </w:r>
            <w:r w:rsidR="00E21B4E">
              <w:rPr>
                <w:sz w:val="20"/>
                <w:szCs w:val="20"/>
                <w:lang w:val="sr-Cyrl-CS"/>
              </w:rPr>
              <w:t xml:space="preserve"> </w:t>
            </w:r>
            <w:r w:rsidRPr="00887B64">
              <w:rPr>
                <w:sz w:val="20"/>
                <w:szCs w:val="20"/>
              </w:rPr>
              <w:t>ученицима</w:t>
            </w:r>
            <w:r w:rsidR="00E21B4E">
              <w:rPr>
                <w:sz w:val="20"/>
                <w:szCs w:val="20"/>
                <w:lang w:val="sr-Cyrl-CS"/>
              </w:rPr>
              <w:t xml:space="preserve"> </w:t>
            </w:r>
            <w:r w:rsidRPr="00887B64">
              <w:rPr>
                <w:sz w:val="20"/>
                <w:szCs w:val="20"/>
              </w:rPr>
              <w:t>како</w:t>
            </w:r>
            <w:r w:rsidR="00E21B4E">
              <w:rPr>
                <w:sz w:val="20"/>
                <w:szCs w:val="20"/>
                <w:lang w:val="sr-Cyrl-CS"/>
              </w:rPr>
              <w:t xml:space="preserve"> </w:t>
            </w:r>
            <w:r w:rsidRPr="00887B64">
              <w:rPr>
                <w:sz w:val="20"/>
                <w:szCs w:val="20"/>
              </w:rPr>
              <w:t>би</w:t>
            </w:r>
            <w:r w:rsidR="00E21B4E">
              <w:rPr>
                <w:sz w:val="20"/>
                <w:szCs w:val="20"/>
                <w:lang w:val="sr-Cyrl-CS"/>
              </w:rPr>
              <w:t xml:space="preserve"> </w:t>
            </w:r>
            <w:r w:rsidRPr="00887B64">
              <w:rPr>
                <w:sz w:val="20"/>
                <w:szCs w:val="20"/>
              </w:rPr>
              <w:t>сваки</w:t>
            </w:r>
            <w:r w:rsidR="00E21B4E">
              <w:rPr>
                <w:sz w:val="20"/>
                <w:szCs w:val="20"/>
                <w:lang w:val="sr-Cyrl-CS"/>
              </w:rPr>
              <w:t xml:space="preserve"> </w:t>
            </w:r>
            <w:r w:rsidRPr="00887B64">
              <w:rPr>
                <w:sz w:val="20"/>
                <w:szCs w:val="20"/>
              </w:rPr>
              <w:t>ученик, пре</w:t>
            </w:r>
            <w:r w:rsidR="00E21B4E">
              <w:rPr>
                <w:sz w:val="20"/>
                <w:szCs w:val="20"/>
                <w:lang w:val="sr-Cyrl-CS"/>
              </w:rPr>
              <w:t xml:space="preserve"> </w:t>
            </w:r>
            <w:r w:rsidRPr="00887B64">
              <w:rPr>
                <w:sz w:val="20"/>
                <w:szCs w:val="20"/>
              </w:rPr>
              <w:t>почетка</w:t>
            </w:r>
            <w:r w:rsidR="00E21B4E">
              <w:rPr>
                <w:sz w:val="20"/>
                <w:szCs w:val="20"/>
                <w:lang w:val="sr-Cyrl-CS"/>
              </w:rPr>
              <w:t xml:space="preserve"> </w:t>
            </w:r>
            <w:r w:rsidRPr="00887B64">
              <w:rPr>
                <w:sz w:val="20"/>
                <w:szCs w:val="20"/>
              </w:rPr>
              <w:t>рада,</w:t>
            </w:r>
            <w:r w:rsidR="00E21B4E">
              <w:rPr>
                <w:sz w:val="20"/>
                <w:szCs w:val="20"/>
                <w:lang w:val="sr-Cyrl-CS"/>
              </w:rPr>
              <w:t xml:space="preserve"> </w:t>
            </w:r>
            <w:r w:rsidRPr="00887B64">
              <w:rPr>
                <w:sz w:val="20"/>
                <w:szCs w:val="20"/>
              </w:rPr>
              <w:t>дошао</w:t>
            </w:r>
            <w:r w:rsidR="00E21B4E">
              <w:rPr>
                <w:sz w:val="20"/>
                <w:szCs w:val="20"/>
                <w:lang w:val="sr-Cyrl-CS"/>
              </w:rPr>
              <w:t xml:space="preserve"> </w:t>
            </w:r>
            <w:r w:rsidRPr="00887B64">
              <w:rPr>
                <w:sz w:val="20"/>
                <w:szCs w:val="20"/>
              </w:rPr>
              <w:t>до</w:t>
            </w:r>
            <w:r w:rsidR="00E21B4E">
              <w:rPr>
                <w:sz w:val="20"/>
                <w:szCs w:val="20"/>
                <w:lang w:val="sr-Cyrl-CS"/>
              </w:rPr>
              <w:t xml:space="preserve"> </w:t>
            </w:r>
            <w:r w:rsidRPr="00887B64">
              <w:rPr>
                <w:sz w:val="20"/>
                <w:szCs w:val="20"/>
              </w:rPr>
              <w:t>своје</w:t>
            </w:r>
            <w:r w:rsidR="00E21B4E">
              <w:rPr>
                <w:sz w:val="20"/>
                <w:szCs w:val="20"/>
                <w:lang w:val="sr-Cyrl-CS"/>
              </w:rPr>
              <w:t xml:space="preserve"> </w:t>
            </w:r>
            <w:r w:rsidRPr="00887B64">
              <w:rPr>
                <w:sz w:val="20"/>
                <w:szCs w:val="20"/>
              </w:rPr>
              <w:t>идеје, а</w:t>
            </w:r>
            <w:r w:rsidR="00E21B4E">
              <w:rPr>
                <w:sz w:val="20"/>
                <w:szCs w:val="20"/>
                <w:lang w:val="sr-Cyrl-CS"/>
              </w:rPr>
              <w:t xml:space="preserve"> </w:t>
            </w:r>
            <w:r w:rsidRPr="00887B64">
              <w:rPr>
                <w:sz w:val="20"/>
                <w:szCs w:val="20"/>
              </w:rPr>
              <w:t>на</w:t>
            </w:r>
            <w:r w:rsidR="00E21B4E">
              <w:rPr>
                <w:sz w:val="20"/>
                <w:szCs w:val="20"/>
                <w:lang w:val="sr-Cyrl-CS"/>
              </w:rPr>
              <w:t xml:space="preserve"> </w:t>
            </w:r>
            <w:r w:rsidRPr="00887B64">
              <w:rPr>
                <w:sz w:val="20"/>
                <w:szCs w:val="20"/>
              </w:rPr>
              <w:t>основу</w:t>
            </w:r>
            <w:r w:rsidR="00E21B4E">
              <w:rPr>
                <w:sz w:val="20"/>
                <w:szCs w:val="20"/>
                <w:lang w:val="sr-Cyrl-CS"/>
              </w:rPr>
              <w:t xml:space="preserve"> </w:t>
            </w:r>
            <w:r w:rsidRPr="00887B64">
              <w:rPr>
                <w:sz w:val="20"/>
                <w:szCs w:val="20"/>
              </w:rPr>
              <w:t>садржаја</w:t>
            </w:r>
            <w:r w:rsidR="00E21B4E">
              <w:rPr>
                <w:sz w:val="20"/>
                <w:szCs w:val="20"/>
                <w:lang w:val="sr-Cyrl-CS"/>
              </w:rPr>
              <w:t xml:space="preserve"> </w:t>
            </w:r>
            <w:r w:rsidRPr="00887B64">
              <w:rPr>
                <w:sz w:val="20"/>
                <w:szCs w:val="20"/>
              </w:rPr>
              <w:t>које</w:t>
            </w:r>
            <w:r w:rsidR="00E21B4E">
              <w:rPr>
                <w:sz w:val="20"/>
                <w:szCs w:val="20"/>
                <w:lang w:val="sr-Cyrl-CS"/>
              </w:rPr>
              <w:t xml:space="preserve"> </w:t>
            </w:r>
            <w:r w:rsidRPr="00887B64">
              <w:rPr>
                <w:sz w:val="20"/>
                <w:szCs w:val="20"/>
              </w:rPr>
              <w:t>се</w:t>
            </w:r>
            <w:r w:rsidR="00E21B4E">
              <w:rPr>
                <w:sz w:val="20"/>
                <w:szCs w:val="20"/>
                <w:lang w:val="sr-Cyrl-CS"/>
              </w:rPr>
              <w:t xml:space="preserve"> </w:t>
            </w:r>
            <w:r w:rsidRPr="00887B64">
              <w:rPr>
                <w:sz w:val="20"/>
                <w:szCs w:val="20"/>
              </w:rPr>
              <w:t>нуди;</w:t>
            </w:r>
            <w:r w:rsidR="00E21B4E">
              <w:rPr>
                <w:sz w:val="20"/>
                <w:szCs w:val="20"/>
                <w:lang w:val="sr-Cyrl-CS"/>
              </w:rPr>
              <w:t xml:space="preserve"> </w:t>
            </w:r>
            <w:r w:rsidRPr="00887B64">
              <w:rPr>
                <w:sz w:val="20"/>
                <w:szCs w:val="20"/>
              </w:rPr>
              <w:t>Ученик</w:t>
            </w:r>
            <w:r w:rsidR="00E21B4E">
              <w:rPr>
                <w:sz w:val="20"/>
                <w:szCs w:val="20"/>
                <w:lang w:val="sr-Cyrl-CS"/>
              </w:rPr>
              <w:t xml:space="preserve"> </w:t>
            </w:r>
            <w:r w:rsidRPr="00887B64">
              <w:rPr>
                <w:sz w:val="20"/>
                <w:szCs w:val="20"/>
              </w:rPr>
              <w:t>ће</w:t>
            </w:r>
            <w:r w:rsidR="00E21B4E">
              <w:rPr>
                <w:sz w:val="20"/>
                <w:szCs w:val="20"/>
                <w:lang w:val="sr-Cyrl-CS"/>
              </w:rPr>
              <w:t xml:space="preserve"> </w:t>
            </w:r>
            <w:r w:rsidRPr="00887B64">
              <w:rPr>
                <w:sz w:val="20"/>
                <w:szCs w:val="20"/>
              </w:rPr>
              <w:t>стварати</w:t>
            </w:r>
            <w:r w:rsidR="00E21B4E">
              <w:rPr>
                <w:sz w:val="20"/>
                <w:szCs w:val="20"/>
                <w:lang w:val="sr-Cyrl-CS"/>
              </w:rPr>
              <w:t xml:space="preserve"> </w:t>
            </w:r>
            <w:r w:rsidRPr="00887B64">
              <w:rPr>
                <w:sz w:val="20"/>
                <w:szCs w:val="20"/>
              </w:rPr>
              <w:t>сопствене</w:t>
            </w:r>
            <w:r w:rsidR="00E21B4E">
              <w:rPr>
                <w:sz w:val="20"/>
                <w:szCs w:val="20"/>
                <w:lang w:val="sr-Cyrl-CS"/>
              </w:rPr>
              <w:t xml:space="preserve"> </w:t>
            </w:r>
            <w:r w:rsidRPr="00887B64">
              <w:rPr>
                <w:sz w:val="20"/>
                <w:szCs w:val="20"/>
              </w:rPr>
              <w:t>идеје;</w:t>
            </w:r>
            <w:r w:rsidR="00E21B4E">
              <w:rPr>
                <w:sz w:val="20"/>
                <w:szCs w:val="20"/>
                <w:lang w:val="sr-Cyrl-CS"/>
              </w:rPr>
              <w:t xml:space="preserve"> </w:t>
            </w:r>
            <w:r w:rsidRPr="00887B64">
              <w:rPr>
                <w:sz w:val="20"/>
                <w:szCs w:val="20"/>
              </w:rPr>
              <w:t>испољиће</w:t>
            </w:r>
            <w:r w:rsidR="00E21B4E">
              <w:rPr>
                <w:sz w:val="20"/>
                <w:szCs w:val="20"/>
                <w:lang w:val="sr-Cyrl-CS"/>
              </w:rPr>
              <w:t xml:space="preserve"> </w:t>
            </w:r>
            <w:r w:rsidRPr="00887B64">
              <w:rPr>
                <w:sz w:val="20"/>
                <w:szCs w:val="20"/>
              </w:rPr>
              <w:t>своју</w:t>
            </w:r>
            <w:r w:rsidR="00E21B4E">
              <w:rPr>
                <w:sz w:val="20"/>
                <w:szCs w:val="20"/>
                <w:lang w:val="sr-Cyrl-CS"/>
              </w:rPr>
              <w:t xml:space="preserve"> </w:t>
            </w:r>
            <w:r w:rsidRPr="00887B64">
              <w:rPr>
                <w:sz w:val="20"/>
                <w:szCs w:val="20"/>
              </w:rPr>
              <w:t>креативност</w:t>
            </w:r>
            <w:r w:rsidR="00E21B4E">
              <w:rPr>
                <w:sz w:val="20"/>
                <w:szCs w:val="20"/>
                <w:lang w:val="sr-Cyrl-CS"/>
              </w:rPr>
              <w:t xml:space="preserve">. </w:t>
            </w:r>
            <w:r w:rsidRPr="00887B64">
              <w:rPr>
                <w:sz w:val="20"/>
                <w:szCs w:val="20"/>
              </w:rPr>
              <w:t>Предвидети</w:t>
            </w:r>
            <w:r w:rsidR="00E21B4E">
              <w:rPr>
                <w:sz w:val="20"/>
                <w:szCs w:val="20"/>
                <w:lang w:val="sr-Cyrl-CS"/>
              </w:rPr>
              <w:t xml:space="preserve"> </w:t>
            </w:r>
            <w:r w:rsidRPr="00887B64">
              <w:rPr>
                <w:sz w:val="20"/>
                <w:szCs w:val="20"/>
              </w:rPr>
              <w:t>око 60%</w:t>
            </w:r>
            <w:r w:rsidR="00E21B4E">
              <w:rPr>
                <w:sz w:val="20"/>
                <w:szCs w:val="20"/>
                <w:lang w:val="sr-Cyrl-CS"/>
              </w:rPr>
              <w:t xml:space="preserve"> </w:t>
            </w:r>
            <w:r w:rsidRPr="00887B64">
              <w:rPr>
                <w:sz w:val="20"/>
                <w:szCs w:val="20"/>
              </w:rPr>
              <w:t>обраде</w:t>
            </w:r>
            <w:r w:rsidR="00E21B4E">
              <w:rPr>
                <w:sz w:val="20"/>
                <w:szCs w:val="20"/>
                <w:lang w:val="sr-Cyrl-CS"/>
              </w:rPr>
              <w:t xml:space="preserve"> </w:t>
            </w:r>
            <w:r w:rsidRPr="00887B64">
              <w:rPr>
                <w:sz w:val="20"/>
                <w:szCs w:val="20"/>
              </w:rPr>
              <w:t>новог</w:t>
            </w:r>
            <w:r w:rsidR="00E21B4E">
              <w:rPr>
                <w:sz w:val="20"/>
                <w:szCs w:val="20"/>
                <w:lang w:val="sr-Cyrl-CS"/>
              </w:rPr>
              <w:t xml:space="preserve"> </w:t>
            </w:r>
            <w:r w:rsidRPr="00887B64">
              <w:rPr>
                <w:sz w:val="20"/>
                <w:szCs w:val="20"/>
              </w:rPr>
              <w:t>градива</w:t>
            </w:r>
            <w:r w:rsidR="00E21B4E">
              <w:rPr>
                <w:sz w:val="20"/>
                <w:szCs w:val="20"/>
                <w:lang w:val="sr-Cyrl-CS"/>
              </w:rPr>
              <w:t xml:space="preserve"> </w:t>
            </w:r>
            <w:r w:rsidRPr="00887B64">
              <w:rPr>
                <w:sz w:val="20"/>
                <w:szCs w:val="20"/>
              </w:rPr>
              <w:t>и</w:t>
            </w:r>
            <w:r w:rsidR="00E21B4E">
              <w:rPr>
                <w:sz w:val="20"/>
                <w:szCs w:val="20"/>
                <w:lang w:val="sr-Cyrl-CS"/>
              </w:rPr>
              <w:t xml:space="preserve">  </w:t>
            </w:r>
            <w:r w:rsidRPr="00887B64">
              <w:rPr>
                <w:sz w:val="20"/>
                <w:szCs w:val="20"/>
              </w:rPr>
              <w:t>40% вежбања.</w:t>
            </w:r>
            <w:r w:rsidR="00E21B4E">
              <w:rPr>
                <w:sz w:val="20"/>
                <w:szCs w:val="20"/>
                <w:lang w:val="sr-Cyrl-CS"/>
              </w:rPr>
              <w:t xml:space="preserve"> </w:t>
            </w:r>
            <w:r w:rsidRPr="00887B64">
              <w:rPr>
                <w:sz w:val="20"/>
                <w:szCs w:val="20"/>
              </w:rPr>
              <w:t>Утврдити</w:t>
            </w:r>
            <w:r w:rsidR="00E21B4E">
              <w:rPr>
                <w:sz w:val="20"/>
                <w:szCs w:val="20"/>
                <w:lang w:val="sr-Cyrl-CS"/>
              </w:rPr>
              <w:t xml:space="preserve"> </w:t>
            </w:r>
            <w:r w:rsidRPr="00887B64">
              <w:rPr>
                <w:sz w:val="20"/>
                <w:szCs w:val="20"/>
              </w:rPr>
              <w:t>идентификацију</w:t>
            </w:r>
            <w:r w:rsidR="00E21B4E">
              <w:rPr>
                <w:sz w:val="20"/>
                <w:szCs w:val="20"/>
                <w:lang w:val="sr-Cyrl-CS"/>
              </w:rPr>
              <w:t xml:space="preserve"> </w:t>
            </w:r>
            <w:r w:rsidRPr="00887B64">
              <w:rPr>
                <w:sz w:val="20"/>
                <w:szCs w:val="20"/>
              </w:rPr>
              <w:t>садржаја, ниво</w:t>
            </w:r>
            <w:r w:rsidR="00E21B4E">
              <w:rPr>
                <w:sz w:val="20"/>
                <w:szCs w:val="20"/>
                <w:lang w:val="sr-Cyrl-CS"/>
              </w:rPr>
              <w:t xml:space="preserve"> </w:t>
            </w:r>
            <w:r w:rsidRPr="00887B64">
              <w:rPr>
                <w:sz w:val="20"/>
                <w:szCs w:val="20"/>
              </w:rPr>
              <w:t>захтева</w:t>
            </w:r>
            <w:r w:rsidR="00E21B4E">
              <w:rPr>
                <w:sz w:val="20"/>
                <w:szCs w:val="20"/>
                <w:lang w:val="sr-Cyrl-CS"/>
              </w:rPr>
              <w:t xml:space="preserve"> </w:t>
            </w:r>
            <w:r w:rsidRPr="00887B64">
              <w:rPr>
                <w:sz w:val="20"/>
                <w:szCs w:val="20"/>
              </w:rPr>
              <w:t>за</w:t>
            </w:r>
            <w:r w:rsidR="00E21B4E">
              <w:rPr>
                <w:sz w:val="20"/>
                <w:szCs w:val="20"/>
                <w:lang w:val="sr-Cyrl-CS"/>
              </w:rPr>
              <w:t xml:space="preserve"> </w:t>
            </w:r>
            <w:r w:rsidRPr="00887B64">
              <w:rPr>
                <w:sz w:val="20"/>
                <w:szCs w:val="20"/>
              </w:rPr>
              <w:t>ученике;</w:t>
            </w:r>
            <w:r w:rsidR="00E21B4E">
              <w:rPr>
                <w:sz w:val="20"/>
                <w:szCs w:val="20"/>
                <w:lang w:val="sr-Cyrl-CS"/>
              </w:rPr>
              <w:t xml:space="preserve"> </w:t>
            </w:r>
            <w:r w:rsidRPr="00887B64">
              <w:rPr>
                <w:sz w:val="20"/>
                <w:szCs w:val="20"/>
              </w:rPr>
              <w:t>У</w:t>
            </w:r>
            <w:r w:rsidR="00E21B4E">
              <w:rPr>
                <w:sz w:val="20"/>
                <w:szCs w:val="20"/>
                <w:lang w:val="sr-Cyrl-CS"/>
              </w:rPr>
              <w:t xml:space="preserve"> </w:t>
            </w:r>
            <w:r w:rsidRPr="00887B64">
              <w:rPr>
                <w:sz w:val="20"/>
                <w:szCs w:val="20"/>
              </w:rPr>
              <w:t>процесу</w:t>
            </w:r>
            <w:r w:rsidR="00E21B4E">
              <w:rPr>
                <w:sz w:val="20"/>
                <w:szCs w:val="20"/>
                <w:lang w:val="sr-Cyrl-CS"/>
              </w:rPr>
              <w:t xml:space="preserve"> </w:t>
            </w:r>
            <w:r w:rsidRPr="00887B64">
              <w:rPr>
                <w:sz w:val="20"/>
                <w:szCs w:val="20"/>
              </w:rPr>
              <w:t>мотивисања</w:t>
            </w:r>
            <w:r w:rsidR="00E21B4E">
              <w:rPr>
                <w:sz w:val="20"/>
                <w:szCs w:val="20"/>
                <w:lang w:val="sr-Cyrl-CS"/>
              </w:rPr>
              <w:t xml:space="preserve"> </w:t>
            </w:r>
            <w:r w:rsidRPr="00887B64">
              <w:rPr>
                <w:sz w:val="20"/>
                <w:szCs w:val="20"/>
              </w:rPr>
              <w:t>водити</w:t>
            </w:r>
            <w:r w:rsidR="00E21B4E">
              <w:rPr>
                <w:sz w:val="20"/>
                <w:szCs w:val="20"/>
                <w:lang w:val="sr-Cyrl-CS"/>
              </w:rPr>
              <w:t xml:space="preserve"> </w:t>
            </w:r>
            <w:r w:rsidRPr="00887B64">
              <w:rPr>
                <w:sz w:val="20"/>
                <w:szCs w:val="20"/>
              </w:rPr>
              <w:t>разговор</w:t>
            </w:r>
            <w:r w:rsidR="00E21B4E">
              <w:rPr>
                <w:sz w:val="20"/>
                <w:szCs w:val="20"/>
                <w:lang w:val="sr-Cyrl-CS"/>
              </w:rPr>
              <w:t xml:space="preserve"> </w:t>
            </w:r>
            <w:r w:rsidRPr="00887B64">
              <w:rPr>
                <w:sz w:val="20"/>
                <w:szCs w:val="20"/>
              </w:rPr>
              <w:t>о</w:t>
            </w:r>
            <w:r w:rsidR="00E21B4E">
              <w:rPr>
                <w:sz w:val="20"/>
                <w:szCs w:val="20"/>
                <w:lang w:val="sr-Cyrl-CS"/>
              </w:rPr>
              <w:t xml:space="preserve"> </w:t>
            </w:r>
            <w:r w:rsidRPr="00887B64">
              <w:rPr>
                <w:sz w:val="20"/>
                <w:szCs w:val="20"/>
              </w:rPr>
              <w:t>предвиђеним</w:t>
            </w:r>
            <w:r w:rsidR="00E21B4E">
              <w:rPr>
                <w:sz w:val="20"/>
                <w:szCs w:val="20"/>
                <w:lang w:val="sr-Cyrl-CS"/>
              </w:rPr>
              <w:t xml:space="preserve"> </w:t>
            </w:r>
            <w:r w:rsidRPr="00887B64">
              <w:rPr>
                <w:sz w:val="20"/>
                <w:szCs w:val="20"/>
              </w:rPr>
              <w:t>садржајима</w:t>
            </w:r>
            <w:r w:rsidR="00E21B4E">
              <w:rPr>
                <w:sz w:val="20"/>
                <w:szCs w:val="20"/>
                <w:lang w:val="sr-Cyrl-CS"/>
              </w:rPr>
              <w:t xml:space="preserve"> </w:t>
            </w:r>
            <w:r w:rsidRPr="00887B64">
              <w:rPr>
                <w:sz w:val="20"/>
                <w:szCs w:val="20"/>
              </w:rPr>
              <w:t>чиме</w:t>
            </w:r>
            <w:r w:rsidR="00E21B4E">
              <w:rPr>
                <w:sz w:val="20"/>
                <w:szCs w:val="20"/>
                <w:lang w:val="sr-Cyrl-CS"/>
              </w:rPr>
              <w:t xml:space="preserve"> </w:t>
            </w:r>
            <w:r w:rsidRPr="00887B64">
              <w:rPr>
                <w:sz w:val="20"/>
                <w:szCs w:val="20"/>
              </w:rPr>
              <w:t>ће</w:t>
            </w:r>
            <w:r w:rsidR="00E21B4E">
              <w:rPr>
                <w:sz w:val="20"/>
                <w:szCs w:val="20"/>
                <w:lang w:val="sr-Cyrl-CS"/>
              </w:rPr>
              <w:t xml:space="preserve"> </w:t>
            </w:r>
            <w:r w:rsidRPr="00887B64">
              <w:rPr>
                <w:sz w:val="20"/>
                <w:szCs w:val="20"/>
              </w:rPr>
              <w:t>се</w:t>
            </w:r>
            <w:r w:rsidR="00E21B4E">
              <w:rPr>
                <w:sz w:val="20"/>
                <w:szCs w:val="20"/>
                <w:lang w:val="sr-Cyrl-CS"/>
              </w:rPr>
              <w:t xml:space="preserve"> </w:t>
            </w:r>
            <w:r w:rsidRPr="00887B64">
              <w:rPr>
                <w:sz w:val="20"/>
                <w:szCs w:val="20"/>
              </w:rPr>
              <w:t>остварити</w:t>
            </w:r>
            <w:r w:rsidR="00E21B4E">
              <w:rPr>
                <w:sz w:val="20"/>
                <w:szCs w:val="20"/>
                <w:lang w:val="sr-Cyrl-CS"/>
              </w:rPr>
              <w:t xml:space="preserve"> </w:t>
            </w:r>
            <w:r w:rsidRPr="00887B64">
              <w:rPr>
                <w:sz w:val="20"/>
                <w:szCs w:val="20"/>
              </w:rPr>
              <w:t>услови</w:t>
            </w:r>
            <w:r w:rsidR="00E21B4E">
              <w:rPr>
                <w:sz w:val="20"/>
                <w:szCs w:val="20"/>
                <w:lang w:val="sr-Cyrl-CS"/>
              </w:rPr>
              <w:t xml:space="preserve"> </w:t>
            </w:r>
            <w:r w:rsidRPr="00887B64">
              <w:rPr>
                <w:sz w:val="20"/>
                <w:szCs w:val="20"/>
              </w:rPr>
              <w:t>(ослањајући</w:t>
            </w:r>
            <w:r w:rsidR="00E21B4E">
              <w:rPr>
                <w:sz w:val="20"/>
                <w:szCs w:val="20"/>
                <w:lang w:val="sr-Cyrl-CS"/>
              </w:rPr>
              <w:t xml:space="preserve"> </w:t>
            </w:r>
            <w:r w:rsidRPr="00887B64">
              <w:rPr>
                <w:sz w:val="20"/>
                <w:szCs w:val="20"/>
              </w:rPr>
              <w:t>се</w:t>
            </w:r>
            <w:r w:rsidR="00E21B4E">
              <w:rPr>
                <w:sz w:val="20"/>
                <w:szCs w:val="20"/>
                <w:lang w:val="sr-Cyrl-CS"/>
              </w:rPr>
              <w:t xml:space="preserve"> </w:t>
            </w:r>
            <w:r w:rsidRPr="00887B64">
              <w:rPr>
                <w:sz w:val="20"/>
                <w:szCs w:val="20"/>
              </w:rPr>
              <w:t>а</w:t>
            </w:r>
            <w:r w:rsidR="00E21B4E">
              <w:rPr>
                <w:sz w:val="20"/>
                <w:szCs w:val="20"/>
                <w:lang w:val="sr-Cyrl-CS"/>
              </w:rPr>
              <w:t xml:space="preserve"> </w:t>
            </w:r>
            <w:r w:rsidRPr="00887B64">
              <w:rPr>
                <w:sz w:val="20"/>
                <w:szCs w:val="20"/>
              </w:rPr>
              <w:t>знање</w:t>
            </w:r>
            <w:r w:rsidR="00E21B4E">
              <w:rPr>
                <w:sz w:val="20"/>
                <w:szCs w:val="20"/>
                <w:lang w:val="sr-Cyrl-CS"/>
              </w:rPr>
              <w:t xml:space="preserve"> </w:t>
            </w:r>
            <w:r w:rsidRPr="00887B64">
              <w:rPr>
                <w:sz w:val="20"/>
                <w:szCs w:val="20"/>
              </w:rPr>
              <w:t>ученикастечена</w:t>
            </w:r>
            <w:r w:rsidR="00E21B4E">
              <w:rPr>
                <w:sz w:val="20"/>
                <w:szCs w:val="20"/>
                <w:lang w:val="sr-Cyrl-CS"/>
              </w:rPr>
              <w:t xml:space="preserve"> </w:t>
            </w:r>
            <w:r w:rsidRPr="00887B64">
              <w:rPr>
                <w:sz w:val="20"/>
                <w:szCs w:val="20"/>
              </w:rPr>
              <w:t>у</w:t>
            </w:r>
            <w:r w:rsidR="00E21B4E">
              <w:rPr>
                <w:sz w:val="20"/>
                <w:szCs w:val="20"/>
                <w:lang w:val="sr-Cyrl-CS"/>
              </w:rPr>
              <w:t xml:space="preserve"> </w:t>
            </w:r>
            <w:r w:rsidRPr="00887B64">
              <w:rPr>
                <w:sz w:val="20"/>
                <w:szCs w:val="20"/>
              </w:rPr>
              <w:t>другим</w:t>
            </w:r>
            <w:r w:rsidR="00E21B4E">
              <w:rPr>
                <w:sz w:val="20"/>
                <w:szCs w:val="20"/>
                <w:lang w:val="sr-Cyrl-CS"/>
              </w:rPr>
              <w:t xml:space="preserve"> </w:t>
            </w:r>
            <w:r w:rsidRPr="00887B64">
              <w:rPr>
                <w:sz w:val="20"/>
                <w:szCs w:val="20"/>
              </w:rPr>
              <w:t>областима) дасваки</w:t>
            </w:r>
            <w:r w:rsidR="00E21B4E">
              <w:rPr>
                <w:sz w:val="20"/>
                <w:szCs w:val="20"/>
                <w:lang w:val="sr-Cyrl-CS"/>
              </w:rPr>
              <w:t xml:space="preserve"> </w:t>
            </w:r>
            <w:r w:rsidRPr="00887B64">
              <w:rPr>
                <w:sz w:val="20"/>
                <w:szCs w:val="20"/>
              </w:rPr>
              <w:t>ученик</w:t>
            </w:r>
            <w:r w:rsidR="00E21B4E">
              <w:rPr>
                <w:sz w:val="20"/>
                <w:szCs w:val="20"/>
                <w:lang w:val="sr-Cyrl-CS"/>
              </w:rPr>
              <w:t xml:space="preserve"> </w:t>
            </w:r>
            <w:r w:rsidRPr="00887B64">
              <w:rPr>
                <w:sz w:val="20"/>
                <w:szCs w:val="20"/>
              </w:rPr>
              <w:t>пронађе</w:t>
            </w:r>
            <w:r w:rsidR="00E21B4E">
              <w:rPr>
                <w:sz w:val="20"/>
                <w:szCs w:val="20"/>
                <w:lang w:val="sr-Cyrl-CS"/>
              </w:rPr>
              <w:t xml:space="preserve"> </w:t>
            </w:r>
            <w:r w:rsidRPr="00887B64">
              <w:rPr>
                <w:sz w:val="20"/>
                <w:szCs w:val="20"/>
              </w:rPr>
              <w:t>своју</w:t>
            </w:r>
            <w:r w:rsidR="00E21B4E">
              <w:rPr>
                <w:sz w:val="20"/>
                <w:szCs w:val="20"/>
                <w:lang w:val="sr-Cyrl-CS"/>
              </w:rPr>
              <w:t xml:space="preserve"> </w:t>
            </w:r>
            <w:r w:rsidRPr="00887B64">
              <w:rPr>
                <w:sz w:val="20"/>
                <w:szCs w:val="20"/>
              </w:rPr>
              <w:t>тему</w:t>
            </w:r>
            <w:r w:rsidR="00E21B4E">
              <w:rPr>
                <w:sz w:val="20"/>
                <w:szCs w:val="20"/>
                <w:lang w:val="sr-Cyrl-CS"/>
              </w:rPr>
              <w:t xml:space="preserve"> </w:t>
            </w:r>
            <w:r w:rsidRPr="00887B64">
              <w:rPr>
                <w:sz w:val="20"/>
                <w:szCs w:val="20"/>
              </w:rPr>
              <w:t>за</w:t>
            </w:r>
            <w:r w:rsidR="00E21B4E">
              <w:rPr>
                <w:sz w:val="20"/>
                <w:szCs w:val="20"/>
                <w:lang w:val="sr-Cyrl-CS"/>
              </w:rPr>
              <w:t xml:space="preserve"> </w:t>
            </w:r>
            <w:r w:rsidRPr="00887B64">
              <w:rPr>
                <w:sz w:val="20"/>
                <w:szCs w:val="20"/>
              </w:rPr>
              <w:t>рад;</w:t>
            </w:r>
            <w:r w:rsidR="00E21B4E">
              <w:rPr>
                <w:sz w:val="20"/>
                <w:szCs w:val="20"/>
                <w:lang w:val="sr-Cyrl-CS"/>
              </w:rPr>
              <w:t xml:space="preserve"> </w:t>
            </w:r>
            <w:r w:rsidRPr="00887B64">
              <w:rPr>
                <w:sz w:val="20"/>
                <w:szCs w:val="20"/>
              </w:rPr>
              <w:t>Ученик</w:t>
            </w:r>
            <w:r w:rsidR="00E21B4E">
              <w:rPr>
                <w:sz w:val="20"/>
                <w:szCs w:val="20"/>
                <w:lang w:val="sr-Cyrl-CS"/>
              </w:rPr>
              <w:t xml:space="preserve"> </w:t>
            </w:r>
            <w:r w:rsidRPr="00887B64">
              <w:rPr>
                <w:sz w:val="20"/>
                <w:szCs w:val="20"/>
              </w:rPr>
              <w:t>треба</w:t>
            </w:r>
            <w:r w:rsidR="00E21B4E">
              <w:rPr>
                <w:sz w:val="20"/>
                <w:szCs w:val="20"/>
                <w:lang w:val="sr-Cyrl-CS"/>
              </w:rPr>
              <w:t xml:space="preserve"> </w:t>
            </w:r>
            <w:r w:rsidRPr="00887B64">
              <w:rPr>
                <w:sz w:val="20"/>
                <w:szCs w:val="20"/>
              </w:rPr>
              <w:t>да</w:t>
            </w:r>
            <w:r w:rsidR="00E21B4E">
              <w:rPr>
                <w:sz w:val="20"/>
                <w:szCs w:val="20"/>
                <w:lang w:val="sr-Cyrl-CS"/>
              </w:rPr>
              <w:t xml:space="preserve"> </w:t>
            </w:r>
            <w:r w:rsidRPr="00887B64">
              <w:rPr>
                <w:sz w:val="20"/>
                <w:szCs w:val="20"/>
              </w:rPr>
              <w:t xml:space="preserve">истражује, </w:t>
            </w:r>
            <w:r w:rsidR="00E21B4E">
              <w:rPr>
                <w:sz w:val="20"/>
                <w:szCs w:val="20"/>
                <w:lang w:val="sr-Cyrl-CS"/>
              </w:rPr>
              <w:t xml:space="preserve"> </w:t>
            </w:r>
            <w:r w:rsidRPr="00887B64">
              <w:rPr>
                <w:sz w:val="20"/>
                <w:szCs w:val="20"/>
              </w:rPr>
              <w:t>да</w:t>
            </w:r>
            <w:r w:rsidR="00E21B4E">
              <w:rPr>
                <w:sz w:val="20"/>
                <w:szCs w:val="20"/>
                <w:lang w:val="sr-Cyrl-CS"/>
              </w:rPr>
              <w:t xml:space="preserve"> </w:t>
            </w:r>
            <w:r w:rsidRPr="00887B64">
              <w:rPr>
                <w:sz w:val="20"/>
                <w:szCs w:val="20"/>
              </w:rPr>
              <w:t>се</w:t>
            </w:r>
            <w:r w:rsidR="00E21B4E">
              <w:rPr>
                <w:sz w:val="20"/>
                <w:szCs w:val="20"/>
                <w:lang w:val="sr-Cyrl-CS"/>
              </w:rPr>
              <w:t xml:space="preserve"> </w:t>
            </w:r>
            <w:r w:rsidRPr="00887B64">
              <w:rPr>
                <w:sz w:val="20"/>
                <w:szCs w:val="20"/>
              </w:rPr>
              <w:t>труд</w:t>
            </w:r>
            <w:r w:rsidR="00E21B4E">
              <w:rPr>
                <w:sz w:val="20"/>
                <w:szCs w:val="20"/>
                <w:lang w:val="sr-Cyrl-CS"/>
              </w:rPr>
              <w:t xml:space="preserve"> </w:t>
            </w:r>
            <w:r w:rsidRPr="00887B64">
              <w:rPr>
                <w:sz w:val="20"/>
                <w:szCs w:val="20"/>
              </w:rPr>
              <w:t>и</w:t>
            </w:r>
            <w:r w:rsidR="00E21B4E">
              <w:rPr>
                <w:sz w:val="20"/>
                <w:szCs w:val="20"/>
                <w:lang w:val="sr-Cyrl-CS"/>
              </w:rPr>
              <w:t xml:space="preserve"> </w:t>
            </w:r>
            <w:r w:rsidRPr="00887B64">
              <w:rPr>
                <w:sz w:val="20"/>
                <w:szCs w:val="20"/>
              </w:rPr>
              <w:t>да</w:t>
            </w:r>
            <w:r w:rsidR="00E21B4E">
              <w:rPr>
                <w:sz w:val="20"/>
                <w:szCs w:val="20"/>
                <w:lang w:val="sr-Cyrl-CS"/>
              </w:rPr>
              <w:t xml:space="preserve"> </w:t>
            </w:r>
            <w:r w:rsidRPr="00887B64">
              <w:rPr>
                <w:sz w:val="20"/>
                <w:szCs w:val="20"/>
              </w:rPr>
              <w:t>реши</w:t>
            </w:r>
            <w:r w:rsidR="00E21B4E">
              <w:rPr>
                <w:sz w:val="20"/>
                <w:szCs w:val="20"/>
                <w:lang w:val="sr-Cyrl-CS"/>
              </w:rPr>
              <w:t xml:space="preserve"> </w:t>
            </w:r>
            <w:r w:rsidRPr="00887B64">
              <w:rPr>
                <w:sz w:val="20"/>
                <w:szCs w:val="20"/>
              </w:rPr>
              <w:t>проблем, а</w:t>
            </w:r>
            <w:r w:rsidR="00E21B4E">
              <w:rPr>
                <w:sz w:val="20"/>
                <w:szCs w:val="20"/>
                <w:lang w:val="sr-Cyrl-CS"/>
              </w:rPr>
              <w:t xml:space="preserve"> </w:t>
            </w:r>
            <w:r w:rsidRPr="00887B64">
              <w:rPr>
                <w:sz w:val="20"/>
                <w:szCs w:val="20"/>
              </w:rPr>
              <w:t>тиме</w:t>
            </w:r>
            <w:r w:rsidR="00E21B4E">
              <w:rPr>
                <w:sz w:val="20"/>
                <w:szCs w:val="20"/>
                <w:lang w:val="sr-Cyrl-CS"/>
              </w:rPr>
              <w:t xml:space="preserve"> </w:t>
            </w:r>
            <w:r w:rsidRPr="00887B64">
              <w:rPr>
                <w:sz w:val="20"/>
                <w:szCs w:val="20"/>
                <w:lang w:val="en-GB"/>
              </w:rPr>
              <w:t>буде</w:t>
            </w:r>
            <w:r w:rsidR="00E21B4E">
              <w:rPr>
                <w:sz w:val="20"/>
                <w:szCs w:val="20"/>
                <w:lang w:val="sr-Cyrl-CS"/>
              </w:rPr>
              <w:t xml:space="preserve"> </w:t>
            </w:r>
            <w:r w:rsidRPr="00887B64">
              <w:rPr>
                <w:sz w:val="20"/>
                <w:szCs w:val="20"/>
                <w:lang w:val="en-GB"/>
              </w:rPr>
              <w:t>креативан.</w:t>
            </w:r>
          </w:p>
        </w:tc>
      </w:tr>
    </w:tbl>
    <w:p w:rsidR="00A923C1" w:rsidRPr="00887B64" w:rsidRDefault="00A923C1" w:rsidP="00A923C1">
      <w:pPr>
        <w:rPr>
          <w:sz w:val="20"/>
          <w:szCs w:val="20"/>
        </w:rPr>
      </w:pPr>
    </w:p>
    <w:p w:rsidR="00A923C1" w:rsidRPr="00887B64" w:rsidRDefault="00A923C1" w:rsidP="00A923C1">
      <w:pPr>
        <w:rPr>
          <w:sz w:val="20"/>
          <w:szCs w:val="20"/>
        </w:rPr>
      </w:pPr>
    </w:p>
    <w:p w:rsidR="00A923C1" w:rsidRPr="00E21B4E" w:rsidRDefault="00A923C1" w:rsidP="00A923C1">
      <w:pPr>
        <w:rPr>
          <w:sz w:val="20"/>
          <w:szCs w:val="20"/>
          <w:lang w:val="sr-Cyrl-CS"/>
        </w:rPr>
      </w:pPr>
    </w:p>
    <w:p w:rsidR="00A923C1" w:rsidRDefault="00A923C1" w:rsidP="00A923C1">
      <w:pPr>
        <w:rPr>
          <w:sz w:val="20"/>
          <w:szCs w:val="20"/>
          <w:lang w:val="sr-Cyrl-CS"/>
        </w:rPr>
      </w:pPr>
    </w:p>
    <w:p w:rsidR="00AC6A4B" w:rsidRDefault="00AC6A4B" w:rsidP="00A923C1">
      <w:pPr>
        <w:rPr>
          <w:sz w:val="20"/>
          <w:szCs w:val="20"/>
          <w:lang w:val="sr-Cyrl-CS"/>
        </w:rPr>
      </w:pPr>
    </w:p>
    <w:p w:rsidR="00AC6A4B" w:rsidRDefault="00AC6A4B" w:rsidP="00A923C1">
      <w:pPr>
        <w:rPr>
          <w:sz w:val="20"/>
          <w:szCs w:val="20"/>
          <w:lang w:val="sr-Cyrl-CS"/>
        </w:rPr>
      </w:pPr>
    </w:p>
    <w:p w:rsidR="00483B31" w:rsidRDefault="00483B31" w:rsidP="00A923C1">
      <w:pPr>
        <w:rPr>
          <w:sz w:val="20"/>
          <w:szCs w:val="20"/>
          <w:lang w:val="sr-Cyrl-CS"/>
        </w:rPr>
      </w:pPr>
    </w:p>
    <w:p w:rsidR="00E21B4E" w:rsidRDefault="00E21B4E" w:rsidP="00A923C1">
      <w:pPr>
        <w:rPr>
          <w:sz w:val="20"/>
          <w:szCs w:val="20"/>
          <w:lang w:val="sr-Cyrl-CS"/>
        </w:rPr>
      </w:pPr>
    </w:p>
    <w:p w:rsidR="00E21B4E" w:rsidRPr="00E21B4E" w:rsidRDefault="00E21B4E" w:rsidP="00A923C1">
      <w:pPr>
        <w:rPr>
          <w:sz w:val="20"/>
          <w:szCs w:val="20"/>
          <w:lang w:val="sr-Cyrl-CS"/>
        </w:rPr>
      </w:pPr>
    </w:p>
    <w:p w:rsidR="00A923C1" w:rsidRPr="002D243F" w:rsidRDefault="00E21B4E" w:rsidP="00A923C1">
      <w:pPr>
        <w:rPr>
          <w:b/>
          <w:sz w:val="20"/>
          <w:szCs w:val="20"/>
          <w:lang w:val="ru-RU"/>
        </w:rPr>
      </w:pPr>
      <w:r>
        <w:rPr>
          <w:b/>
          <w:sz w:val="20"/>
          <w:szCs w:val="20"/>
          <w:lang w:val="sr-Cyrl-CS"/>
        </w:rPr>
        <w:lastRenderedPageBreak/>
        <w:t xml:space="preserve">       </w:t>
      </w:r>
      <w:r w:rsidR="00310A65">
        <w:rPr>
          <w:b/>
          <w:sz w:val="20"/>
          <w:szCs w:val="20"/>
          <w:lang w:val="sr-Cyrl-CS"/>
        </w:rPr>
        <w:t>МУЗИЧКА</w:t>
      </w:r>
      <w:r w:rsidR="00A923C1" w:rsidRPr="00887B64">
        <w:rPr>
          <w:b/>
          <w:sz w:val="20"/>
          <w:szCs w:val="20"/>
          <w:lang w:val="sr-Cyrl-CS"/>
        </w:rPr>
        <w:t xml:space="preserve"> </w:t>
      </w:r>
      <w:r w:rsidR="00310A65">
        <w:rPr>
          <w:b/>
          <w:sz w:val="20"/>
          <w:szCs w:val="20"/>
          <w:lang w:val="sr-Cyrl-CS"/>
        </w:rPr>
        <w:t>КУЛТУРА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7"/>
        <w:gridCol w:w="1312"/>
        <w:gridCol w:w="833"/>
        <w:gridCol w:w="760"/>
        <w:gridCol w:w="1366"/>
        <w:gridCol w:w="1733"/>
        <w:gridCol w:w="2139"/>
      </w:tblGrid>
      <w:tr w:rsidR="00A923C1" w:rsidRPr="00887B64" w:rsidTr="00A923C1">
        <w:tc>
          <w:tcPr>
            <w:tcW w:w="1055" w:type="dxa"/>
            <w:tcBorders>
              <w:top w:val="thinThickSmallGap" w:sz="24" w:space="0" w:color="auto"/>
              <w:left w:val="thinThickSmallGap" w:sz="24" w:space="0" w:color="auto"/>
              <w:bottom w:val="double" w:sz="4" w:space="0" w:color="auto"/>
            </w:tcBorders>
            <w:shd w:val="clear" w:color="auto" w:fill="auto"/>
          </w:tcPr>
          <w:p w:rsidR="00A923C1" w:rsidRPr="00887B64" w:rsidRDefault="00A923C1" w:rsidP="00A923C1">
            <w:pPr>
              <w:jc w:val="center"/>
              <w:rPr>
                <w:b/>
                <w:sz w:val="20"/>
                <w:szCs w:val="20"/>
                <w:lang w:val="sr-Cyrl-CS"/>
              </w:rPr>
            </w:pPr>
            <w:r w:rsidRPr="00887B64">
              <w:rPr>
                <w:b/>
                <w:sz w:val="20"/>
                <w:szCs w:val="20"/>
                <w:lang w:val="sr-Cyrl-CS"/>
              </w:rPr>
              <w:t>Општи</w:t>
            </w:r>
          </w:p>
          <w:p w:rsidR="00A923C1" w:rsidRPr="00887B64" w:rsidRDefault="00A923C1" w:rsidP="00A923C1">
            <w:pPr>
              <w:jc w:val="center"/>
              <w:rPr>
                <w:sz w:val="20"/>
                <w:szCs w:val="20"/>
                <w:lang w:val="sr-Cyrl-CS"/>
              </w:rPr>
            </w:pPr>
            <w:r w:rsidRPr="00887B64">
              <w:rPr>
                <w:b/>
                <w:sz w:val="20"/>
                <w:szCs w:val="20"/>
                <w:lang w:val="sr-Cyrl-CS"/>
              </w:rPr>
              <w:t>циљеви и задаци</w:t>
            </w:r>
          </w:p>
        </w:tc>
        <w:tc>
          <w:tcPr>
            <w:tcW w:w="12571" w:type="dxa"/>
            <w:gridSpan w:val="6"/>
            <w:tcBorders>
              <w:top w:val="thinThickSmallGap" w:sz="24" w:space="0" w:color="auto"/>
              <w:bottom w:val="double" w:sz="4" w:space="0" w:color="auto"/>
              <w:right w:val="thinThickSmallGap" w:sz="24" w:space="0" w:color="auto"/>
            </w:tcBorders>
            <w:shd w:val="clear" w:color="auto" w:fill="auto"/>
          </w:tcPr>
          <w:p w:rsidR="00A923C1" w:rsidRPr="00483B31" w:rsidRDefault="00A923C1" w:rsidP="00A923C1">
            <w:pPr>
              <w:rPr>
                <w:sz w:val="20"/>
                <w:szCs w:val="20"/>
                <w:lang w:val="sr-Cyrl-CS"/>
              </w:rPr>
            </w:pPr>
            <w:r w:rsidRPr="00887B64">
              <w:rPr>
                <w:rFonts w:eastAsia="Calibri"/>
                <w:bCs/>
                <w:sz w:val="20"/>
                <w:szCs w:val="20"/>
                <w:lang w:eastAsia="sr-Cyrl-CS"/>
              </w:rPr>
              <w:t>Развијање интересовања, музичке осетљивости и креативности, оспособљавање за разумевање могућности музичког изражавања, стицање навике слушања музике, неговање способно</w:t>
            </w:r>
            <w:r w:rsidR="00483B31">
              <w:rPr>
                <w:rFonts w:eastAsia="Calibri"/>
                <w:bCs/>
                <w:sz w:val="20"/>
                <w:szCs w:val="20"/>
                <w:lang w:val="sr-Cyrl-CS" w:eastAsia="sr-Cyrl-CS"/>
              </w:rPr>
              <w:t>с</w:t>
            </w:r>
            <w:r w:rsidRPr="00887B64">
              <w:rPr>
                <w:rFonts w:eastAsia="Calibri"/>
                <w:bCs/>
                <w:sz w:val="20"/>
                <w:szCs w:val="20"/>
                <w:lang w:eastAsia="sr-Cyrl-CS"/>
              </w:rPr>
              <w:t>ти извођења музике</w:t>
            </w:r>
            <w:r w:rsidRPr="00887B64">
              <w:rPr>
                <w:rFonts w:eastAsia="Calibri"/>
                <w:bCs/>
                <w:sz w:val="20"/>
                <w:szCs w:val="20"/>
                <w:vertAlign w:val="subscript"/>
                <w:lang w:eastAsia="sr-Cyrl-CS"/>
              </w:rPr>
              <w:t>/</w:t>
            </w:r>
            <w:r w:rsidRPr="00887B64">
              <w:rPr>
                <w:rFonts w:eastAsia="Calibri"/>
                <w:bCs/>
                <w:sz w:val="20"/>
                <w:szCs w:val="20"/>
                <w:lang w:eastAsia="sr-Cyrl-CS"/>
              </w:rPr>
              <w:t xml:space="preserve"> упознавање традиционалне и уметничке музике свога и других народа, упознавање основа музичке писмености и изражајних средстава музичке уметности</w:t>
            </w:r>
            <w:r w:rsidR="00483B31">
              <w:rPr>
                <w:rFonts w:eastAsia="Calibri"/>
                <w:bCs/>
                <w:sz w:val="20"/>
                <w:szCs w:val="20"/>
                <w:lang w:val="sr-Cyrl-CS" w:eastAsia="sr-Cyrl-CS"/>
              </w:rPr>
              <w:t>.</w:t>
            </w:r>
          </w:p>
        </w:tc>
      </w:tr>
      <w:tr w:rsidR="00A923C1" w:rsidRPr="00887B64" w:rsidTr="00A923C1">
        <w:trPr>
          <w:trHeight w:val="840"/>
        </w:trPr>
        <w:tc>
          <w:tcPr>
            <w:tcW w:w="1055" w:type="dxa"/>
            <w:vMerge w:val="restart"/>
            <w:tcBorders>
              <w:top w:val="double" w:sz="4" w:space="0" w:color="auto"/>
              <w:left w:val="thinThickSmallGap" w:sz="24" w:space="0" w:color="auto"/>
            </w:tcBorders>
            <w:shd w:val="clear" w:color="auto" w:fill="auto"/>
            <w:vAlign w:val="center"/>
          </w:tcPr>
          <w:p w:rsidR="00A923C1" w:rsidRPr="002D243F" w:rsidRDefault="00A923C1" w:rsidP="00A923C1">
            <w:pPr>
              <w:jc w:val="center"/>
              <w:rPr>
                <w:b/>
                <w:sz w:val="18"/>
                <w:szCs w:val="18"/>
                <w:lang w:val="sr-Cyrl-CS"/>
              </w:rPr>
            </w:pPr>
            <w:r w:rsidRPr="002D243F">
              <w:rPr>
                <w:b/>
                <w:sz w:val="18"/>
                <w:szCs w:val="18"/>
                <w:lang w:val="sr-Cyrl-CS"/>
              </w:rPr>
              <w:t>Редни број</w:t>
            </w:r>
          </w:p>
        </w:tc>
        <w:tc>
          <w:tcPr>
            <w:tcW w:w="2055" w:type="dxa"/>
            <w:vMerge w:val="restart"/>
            <w:tcBorders>
              <w:top w:val="double" w:sz="4" w:space="0" w:color="auto"/>
              <w:right w:val="single" w:sz="4" w:space="0" w:color="auto"/>
            </w:tcBorders>
            <w:shd w:val="clear" w:color="auto" w:fill="auto"/>
            <w:vAlign w:val="center"/>
          </w:tcPr>
          <w:p w:rsidR="00A923C1" w:rsidRPr="002D243F" w:rsidRDefault="00A923C1" w:rsidP="00A923C1">
            <w:pPr>
              <w:jc w:val="center"/>
              <w:rPr>
                <w:b/>
                <w:sz w:val="18"/>
                <w:szCs w:val="18"/>
                <w:lang w:val="sr-Cyrl-CS"/>
              </w:rPr>
            </w:pPr>
            <w:r w:rsidRPr="002D243F">
              <w:rPr>
                <w:b/>
                <w:sz w:val="18"/>
                <w:szCs w:val="18"/>
                <w:lang w:val="sr-Cyrl-CS"/>
              </w:rPr>
              <w:t>НАЗИВ  ТЕМЕ</w:t>
            </w:r>
          </w:p>
        </w:tc>
        <w:tc>
          <w:tcPr>
            <w:tcW w:w="1911" w:type="dxa"/>
            <w:gridSpan w:val="2"/>
            <w:tcBorders>
              <w:top w:val="double" w:sz="4" w:space="0" w:color="auto"/>
              <w:bottom w:val="single" w:sz="4" w:space="0" w:color="auto"/>
            </w:tcBorders>
            <w:shd w:val="clear" w:color="auto" w:fill="auto"/>
            <w:vAlign w:val="center"/>
          </w:tcPr>
          <w:p w:rsidR="00A923C1" w:rsidRPr="002D243F" w:rsidRDefault="00A923C1" w:rsidP="00A923C1">
            <w:pPr>
              <w:jc w:val="center"/>
              <w:rPr>
                <w:b/>
                <w:sz w:val="18"/>
                <w:szCs w:val="18"/>
              </w:rPr>
            </w:pPr>
            <w:r w:rsidRPr="002D243F">
              <w:rPr>
                <w:b/>
                <w:sz w:val="18"/>
                <w:szCs w:val="18"/>
              </w:rPr>
              <w:t>Оријентациони</w:t>
            </w:r>
          </w:p>
          <w:p w:rsidR="00A923C1" w:rsidRPr="002D243F" w:rsidRDefault="00A923C1" w:rsidP="00A923C1">
            <w:pPr>
              <w:jc w:val="center"/>
              <w:rPr>
                <w:b/>
                <w:sz w:val="18"/>
                <w:szCs w:val="18"/>
              </w:rPr>
            </w:pPr>
            <w:r w:rsidRPr="002D243F">
              <w:rPr>
                <w:b/>
                <w:sz w:val="18"/>
                <w:szCs w:val="18"/>
              </w:rPr>
              <w:t>број   часова</w:t>
            </w:r>
          </w:p>
        </w:tc>
        <w:tc>
          <w:tcPr>
            <w:tcW w:w="3432" w:type="dxa"/>
            <w:vMerge w:val="restart"/>
            <w:tcBorders>
              <w:top w:val="double" w:sz="4" w:space="0" w:color="auto"/>
              <w:right w:val="double" w:sz="4" w:space="0" w:color="auto"/>
            </w:tcBorders>
            <w:shd w:val="clear" w:color="auto" w:fill="auto"/>
            <w:vAlign w:val="center"/>
          </w:tcPr>
          <w:p w:rsidR="00A923C1" w:rsidRPr="002D243F" w:rsidRDefault="00A923C1" w:rsidP="00A923C1">
            <w:pPr>
              <w:jc w:val="center"/>
              <w:rPr>
                <w:b/>
                <w:sz w:val="18"/>
                <w:szCs w:val="18"/>
                <w:lang w:val="sr-Cyrl-CS"/>
              </w:rPr>
            </w:pPr>
            <w:r w:rsidRPr="002D243F">
              <w:rPr>
                <w:b/>
                <w:sz w:val="18"/>
                <w:szCs w:val="18"/>
                <w:lang w:val="sr-Cyrl-CS"/>
              </w:rPr>
              <w:t>СПЕЦИФИЧНИ  ЦИЉЕВИ И ЗАДАЦИ</w:t>
            </w:r>
          </w:p>
        </w:tc>
        <w:tc>
          <w:tcPr>
            <w:tcW w:w="1743" w:type="dxa"/>
            <w:vMerge w:val="restart"/>
            <w:tcBorders>
              <w:top w:val="double" w:sz="4" w:space="0" w:color="auto"/>
              <w:left w:val="double" w:sz="4" w:space="0" w:color="auto"/>
              <w:right w:val="single" w:sz="4" w:space="0" w:color="auto"/>
            </w:tcBorders>
            <w:shd w:val="clear" w:color="auto" w:fill="auto"/>
            <w:vAlign w:val="center"/>
          </w:tcPr>
          <w:p w:rsidR="00A923C1" w:rsidRPr="002D243F" w:rsidRDefault="00A923C1" w:rsidP="00A923C1">
            <w:pPr>
              <w:jc w:val="center"/>
              <w:rPr>
                <w:b/>
                <w:sz w:val="18"/>
                <w:szCs w:val="18"/>
                <w:lang w:val="sr-Cyrl-CS"/>
              </w:rPr>
            </w:pPr>
            <w:r w:rsidRPr="002D243F">
              <w:rPr>
                <w:b/>
                <w:sz w:val="18"/>
                <w:szCs w:val="18"/>
                <w:lang w:val="sr-Cyrl-CS"/>
              </w:rPr>
              <w:t>Област исхода стандарда</w:t>
            </w:r>
          </w:p>
          <w:p w:rsidR="00A923C1" w:rsidRPr="002D243F" w:rsidRDefault="00A923C1" w:rsidP="00A923C1">
            <w:pPr>
              <w:jc w:val="center"/>
              <w:rPr>
                <w:b/>
                <w:sz w:val="18"/>
                <w:szCs w:val="18"/>
                <w:lang w:val="sr-Cyrl-CS"/>
              </w:rPr>
            </w:pPr>
            <w:r w:rsidRPr="002D243F">
              <w:rPr>
                <w:b/>
                <w:sz w:val="18"/>
                <w:szCs w:val="18"/>
                <w:lang w:val="sr-Cyrl-CS"/>
              </w:rPr>
              <w:t>предметно подручје</w:t>
            </w:r>
          </w:p>
        </w:tc>
        <w:tc>
          <w:tcPr>
            <w:tcW w:w="3430" w:type="dxa"/>
            <w:vMerge w:val="restart"/>
            <w:tcBorders>
              <w:top w:val="double" w:sz="4" w:space="0" w:color="auto"/>
              <w:left w:val="single" w:sz="4" w:space="0" w:color="auto"/>
              <w:right w:val="thinThickSmallGap" w:sz="24" w:space="0" w:color="auto"/>
            </w:tcBorders>
            <w:shd w:val="clear" w:color="auto" w:fill="auto"/>
            <w:vAlign w:val="center"/>
          </w:tcPr>
          <w:p w:rsidR="00A923C1" w:rsidRPr="002D243F" w:rsidRDefault="00A923C1" w:rsidP="00A923C1">
            <w:pPr>
              <w:jc w:val="center"/>
              <w:rPr>
                <w:b/>
                <w:sz w:val="18"/>
                <w:szCs w:val="18"/>
              </w:rPr>
            </w:pPr>
            <w:r w:rsidRPr="002D243F">
              <w:rPr>
                <w:b/>
                <w:sz w:val="18"/>
                <w:szCs w:val="18"/>
              </w:rPr>
              <w:t>Начин провере остварености образовних стандарда,исхода,циљева учења</w:t>
            </w:r>
          </w:p>
        </w:tc>
      </w:tr>
      <w:tr w:rsidR="00A923C1" w:rsidRPr="00887B64" w:rsidTr="00A923C1">
        <w:trPr>
          <w:trHeight w:val="255"/>
        </w:trPr>
        <w:tc>
          <w:tcPr>
            <w:tcW w:w="1055" w:type="dxa"/>
            <w:vMerge/>
            <w:tcBorders>
              <w:left w:val="thinThickSmallGap" w:sz="24" w:space="0" w:color="auto"/>
              <w:bottom w:val="double" w:sz="4" w:space="0" w:color="auto"/>
            </w:tcBorders>
            <w:shd w:val="clear" w:color="auto" w:fill="auto"/>
            <w:vAlign w:val="center"/>
          </w:tcPr>
          <w:p w:rsidR="00A923C1" w:rsidRPr="00887B64" w:rsidRDefault="00A923C1" w:rsidP="00A923C1">
            <w:pPr>
              <w:jc w:val="center"/>
              <w:rPr>
                <w:b/>
                <w:sz w:val="20"/>
                <w:szCs w:val="20"/>
                <w:lang w:val="sr-Cyrl-CS"/>
              </w:rPr>
            </w:pPr>
          </w:p>
        </w:tc>
        <w:tc>
          <w:tcPr>
            <w:tcW w:w="2055" w:type="dxa"/>
            <w:vMerge/>
            <w:tcBorders>
              <w:bottom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p>
        </w:tc>
        <w:tc>
          <w:tcPr>
            <w:tcW w:w="885" w:type="dxa"/>
            <w:tcBorders>
              <w:top w:val="single" w:sz="4" w:space="0" w:color="auto"/>
              <w:bottom w:val="double" w:sz="4" w:space="0" w:color="auto"/>
            </w:tcBorders>
            <w:shd w:val="clear" w:color="auto" w:fill="auto"/>
            <w:vAlign w:val="center"/>
          </w:tcPr>
          <w:p w:rsidR="00A923C1" w:rsidRPr="002D243F" w:rsidRDefault="00A923C1" w:rsidP="00A923C1">
            <w:pPr>
              <w:jc w:val="center"/>
              <w:rPr>
                <w:rFonts w:ascii="Times New Roman" w:hAnsi="Times New Roman" w:cs="Times New Roman"/>
                <w:b/>
                <w:sz w:val="20"/>
                <w:szCs w:val="20"/>
              </w:rPr>
            </w:pPr>
            <w:r w:rsidRPr="002D243F">
              <w:rPr>
                <w:rFonts w:ascii="Times New Roman" w:hAnsi="Times New Roman" w:cs="Times New Roman"/>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A923C1" w:rsidRPr="002D243F" w:rsidRDefault="00A923C1" w:rsidP="00A923C1">
            <w:pPr>
              <w:jc w:val="center"/>
              <w:rPr>
                <w:rFonts w:ascii="Times New Roman" w:hAnsi="Times New Roman" w:cs="Times New Roman"/>
                <w:b/>
                <w:sz w:val="20"/>
                <w:szCs w:val="20"/>
              </w:rPr>
            </w:pPr>
            <w:r w:rsidRPr="002D243F">
              <w:rPr>
                <w:rFonts w:ascii="Times New Roman" w:hAnsi="Times New Roman" w:cs="Times New Roman"/>
                <w:sz w:val="20"/>
                <w:szCs w:val="20"/>
                <w:lang w:val="sr-Cyrl-CS"/>
              </w:rPr>
              <w:t>За друге типове часова</w:t>
            </w:r>
          </w:p>
        </w:tc>
        <w:tc>
          <w:tcPr>
            <w:tcW w:w="3432" w:type="dxa"/>
            <w:vMerge/>
            <w:tcBorders>
              <w:bottom w:val="double" w:sz="4" w:space="0" w:color="auto"/>
              <w:right w:val="double" w:sz="4" w:space="0" w:color="auto"/>
            </w:tcBorders>
            <w:shd w:val="clear" w:color="auto" w:fill="auto"/>
            <w:vAlign w:val="center"/>
          </w:tcPr>
          <w:p w:rsidR="00A923C1" w:rsidRPr="00887B64" w:rsidRDefault="00A923C1" w:rsidP="00A923C1">
            <w:pPr>
              <w:jc w:val="center"/>
              <w:rPr>
                <w:b/>
                <w:sz w:val="20"/>
                <w:szCs w:val="20"/>
                <w:lang w:val="sr-Cyrl-CS"/>
              </w:rPr>
            </w:pPr>
          </w:p>
        </w:tc>
        <w:tc>
          <w:tcPr>
            <w:tcW w:w="1743" w:type="dxa"/>
            <w:vMerge/>
            <w:tcBorders>
              <w:left w:val="double" w:sz="4" w:space="0" w:color="auto"/>
              <w:bottom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p>
        </w:tc>
        <w:tc>
          <w:tcPr>
            <w:tcW w:w="3430" w:type="dxa"/>
            <w:vMerge/>
            <w:tcBorders>
              <w:left w:val="single" w:sz="4" w:space="0" w:color="auto"/>
              <w:bottom w:val="double" w:sz="4" w:space="0" w:color="auto"/>
              <w:right w:val="thinThickSmallGap" w:sz="24" w:space="0" w:color="auto"/>
            </w:tcBorders>
            <w:shd w:val="clear" w:color="auto" w:fill="auto"/>
            <w:vAlign w:val="center"/>
          </w:tcPr>
          <w:p w:rsidR="00A923C1" w:rsidRPr="00887B64" w:rsidRDefault="00A923C1" w:rsidP="00A923C1">
            <w:pPr>
              <w:jc w:val="center"/>
              <w:rPr>
                <w:b/>
                <w:sz w:val="20"/>
                <w:szCs w:val="20"/>
                <w:lang w:val="ru-RU"/>
              </w:rPr>
            </w:pPr>
          </w:p>
        </w:tc>
      </w:tr>
      <w:tr w:rsidR="00A923C1" w:rsidRPr="00887B64" w:rsidTr="00A923C1">
        <w:tc>
          <w:tcPr>
            <w:tcW w:w="1055" w:type="dxa"/>
            <w:tcBorders>
              <w:top w:val="doub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1.</w:t>
            </w:r>
          </w:p>
        </w:tc>
        <w:tc>
          <w:tcPr>
            <w:tcW w:w="2055" w:type="dxa"/>
            <w:tcBorders>
              <w:top w:val="double" w:sz="4" w:space="0" w:color="auto"/>
              <w:bottom w:val="single" w:sz="4" w:space="0" w:color="auto"/>
              <w:right w:val="single" w:sz="4" w:space="0" w:color="auto"/>
            </w:tcBorders>
            <w:shd w:val="clear" w:color="auto" w:fill="auto"/>
            <w:vAlign w:val="center"/>
          </w:tcPr>
          <w:p w:rsidR="00A923C1" w:rsidRPr="00310A65" w:rsidRDefault="00A923C1" w:rsidP="00A923C1">
            <w:pPr>
              <w:jc w:val="center"/>
              <w:rPr>
                <w:rFonts w:ascii="Times New Roman" w:hAnsi="Times New Roman" w:cs="Times New Roman"/>
                <w:b/>
                <w:sz w:val="20"/>
                <w:szCs w:val="20"/>
                <w:lang w:val="sr-Cyrl-CS"/>
              </w:rPr>
            </w:pPr>
            <w:r w:rsidRPr="00310A65">
              <w:rPr>
                <w:rFonts w:ascii="Times New Roman" w:hAnsi="Times New Roman" w:cs="Times New Roman"/>
                <w:b/>
                <w:sz w:val="20"/>
                <w:szCs w:val="20"/>
                <w:lang w:val="sr-Cyrl-CS"/>
              </w:rPr>
              <w:t>ИЗВОЂЕЊЕ МУЗИКЕ</w:t>
            </w:r>
          </w:p>
        </w:tc>
        <w:tc>
          <w:tcPr>
            <w:tcW w:w="885" w:type="dxa"/>
            <w:tcBorders>
              <w:top w:val="doub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21</w:t>
            </w:r>
          </w:p>
        </w:tc>
        <w:tc>
          <w:tcPr>
            <w:tcW w:w="1026" w:type="dxa"/>
            <w:tcBorders>
              <w:top w:val="double" w:sz="4" w:space="0" w:color="auto"/>
              <w:bottom w:val="single" w:sz="4" w:space="0" w:color="auto"/>
            </w:tcBorders>
            <w:shd w:val="clear" w:color="auto" w:fill="auto"/>
            <w:vAlign w:val="center"/>
          </w:tcPr>
          <w:p w:rsidR="00A923C1" w:rsidRPr="00887B64" w:rsidRDefault="00A923C1" w:rsidP="00A923C1">
            <w:pPr>
              <w:jc w:val="center"/>
              <w:rPr>
                <w:b/>
                <w:sz w:val="20"/>
                <w:szCs w:val="20"/>
              </w:rPr>
            </w:pPr>
            <w:r w:rsidRPr="00887B64">
              <w:rPr>
                <w:b/>
                <w:sz w:val="20"/>
                <w:szCs w:val="20"/>
              </w:rPr>
              <w:t>6</w:t>
            </w:r>
          </w:p>
        </w:tc>
        <w:tc>
          <w:tcPr>
            <w:tcW w:w="3432" w:type="dxa"/>
            <w:tcBorders>
              <w:top w:val="double" w:sz="4" w:space="0" w:color="auto"/>
              <w:bottom w:val="single" w:sz="4" w:space="0" w:color="auto"/>
              <w:right w:val="double" w:sz="4" w:space="0" w:color="auto"/>
            </w:tcBorders>
            <w:shd w:val="clear" w:color="auto" w:fill="auto"/>
          </w:tcPr>
          <w:p w:rsidR="00A923C1" w:rsidRPr="00887B64" w:rsidRDefault="00A923C1" w:rsidP="00A923C1">
            <w:pPr>
              <w:rPr>
                <w:sz w:val="20"/>
                <w:szCs w:val="20"/>
                <w:lang w:val="sr-Cyrl-CS"/>
              </w:rPr>
            </w:pPr>
            <w:r w:rsidRPr="00887B64">
              <w:rPr>
                <w:sz w:val="20"/>
                <w:szCs w:val="20"/>
              </w:rPr>
              <w:t>Певање</w:t>
            </w:r>
            <w:r w:rsidRPr="00887B64">
              <w:rPr>
                <w:sz w:val="20"/>
                <w:szCs w:val="20"/>
                <w:lang w:val="sr-Cyrl-CS"/>
              </w:rPr>
              <w:t xml:space="preserve"> и свирање</w:t>
            </w:r>
            <w:r w:rsidRPr="00887B64">
              <w:rPr>
                <w:sz w:val="20"/>
                <w:szCs w:val="20"/>
              </w:rPr>
              <w:t xml:space="preserve"> наменских песама као и основе изучавања музичке писмености.</w:t>
            </w:r>
          </w:p>
        </w:tc>
        <w:tc>
          <w:tcPr>
            <w:tcW w:w="1743" w:type="dxa"/>
            <w:tcBorders>
              <w:top w:val="double" w:sz="4" w:space="0" w:color="auto"/>
              <w:left w:val="double" w:sz="4" w:space="0" w:color="auto"/>
              <w:bottom w:val="single" w:sz="4" w:space="0" w:color="auto"/>
              <w:right w:val="single" w:sz="4" w:space="0" w:color="auto"/>
            </w:tcBorders>
            <w:shd w:val="clear" w:color="auto" w:fill="auto"/>
          </w:tcPr>
          <w:p w:rsidR="00A923C1" w:rsidRPr="00887B64" w:rsidRDefault="00A923C1" w:rsidP="00A923C1">
            <w:pPr>
              <w:rPr>
                <w:sz w:val="20"/>
                <w:szCs w:val="20"/>
                <w:lang w:val="sr-Cyrl-CS"/>
              </w:rPr>
            </w:pPr>
            <w:r w:rsidRPr="00887B64">
              <w:rPr>
                <w:sz w:val="20"/>
                <w:szCs w:val="20"/>
                <w:lang w:val="sr-Cyrl-CS"/>
              </w:rPr>
              <w:t>-пева песме различитог садржаја и карактера</w:t>
            </w:r>
          </w:p>
          <w:p w:rsidR="00A923C1" w:rsidRPr="00887B64" w:rsidRDefault="00A923C1" w:rsidP="00A923C1">
            <w:pPr>
              <w:rPr>
                <w:sz w:val="20"/>
                <w:szCs w:val="20"/>
                <w:lang w:val="sr-Cyrl-CS"/>
              </w:rPr>
            </w:pPr>
            <w:r w:rsidRPr="00887B64">
              <w:rPr>
                <w:sz w:val="20"/>
                <w:szCs w:val="20"/>
                <w:lang w:val="sr-Cyrl-CS"/>
              </w:rPr>
              <w:t>-зна четвртине, осмине ноте и паузе</w:t>
            </w:r>
          </w:p>
          <w:p w:rsidR="00A923C1" w:rsidRPr="00887B64" w:rsidRDefault="00A923C1" w:rsidP="00A923C1">
            <w:pPr>
              <w:rPr>
                <w:sz w:val="20"/>
                <w:szCs w:val="20"/>
                <w:lang w:val="sr-Cyrl-CS"/>
              </w:rPr>
            </w:pPr>
            <w:r w:rsidRPr="00887B64">
              <w:rPr>
                <w:sz w:val="20"/>
                <w:szCs w:val="20"/>
                <w:lang w:val="sr-Cyrl-CS"/>
              </w:rPr>
              <w:t>-препознаје динамичке ознаке</w:t>
            </w:r>
          </w:p>
          <w:p w:rsidR="00A923C1" w:rsidRPr="00887B64" w:rsidRDefault="00A923C1" w:rsidP="00A923C1">
            <w:pPr>
              <w:rPr>
                <w:sz w:val="20"/>
                <w:szCs w:val="20"/>
                <w:lang w:val="sr-Cyrl-CS"/>
              </w:rPr>
            </w:pPr>
            <w:r w:rsidRPr="00887B64">
              <w:rPr>
                <w:sz w:val="20"/>
                <w:szCs w:val="20"/>
                <w:lang w:val="sr-Cyrl-CS"/>
              </w:rPr>
              <w:t>-усвојена основна знања о линијском систему и тоновима до,ре ми,фа сол</w:t>
            </w:r>
          </w:p>
        </w:tc>
        <w:tc>
          <w:tcPr>
            <w:tcW w:w="3430" w:type="dxa"/>
            <w:tcBorders>
              <w:top w:val="doub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A923C1">
            <w:pPr>
              <w:pStyle w:val="Style1"/>
              <w:tabs>
                <w:tab w:val="left" w:pos="797"/>
              </w:tabs>
              <w:jc w:val="left"/>
              <w:rPr>
                <w:rStyle w:val="FontStyle11"/>
                <w:rFonts w:ascii="Times New Roman" w:hAnsi="Times New Roman"/>
                <w:lang w:val="sr-Cyrl-CS" w:eastAsia="hr-HR"/>
              </w:rPr>
            </w:pPr>
          </w:p>
          <w:p w:rsidR="00A923C1" w:rsidRPr="00887B64" w:rsidRDefault="00A923C1" w:rsidP="00A923C1">
            <w:pPr>
              <w:pStyle w:val="Style1"/>
              <w:tabs>
                <w:tab w:val="left" w:pos="797"/>
              </w:tabs>
              <w:ind w:left="101"/>
              <w:jc w:val="left"/>
              <w:rPr>
                <w:rStyle w:val="FontStyle11"/>
                <w:rFonts w:ascii="Times New Roman" w:hAnsi="Times New Roman"/>
                <w:lang w:val="sr-Cyrl-CS" w:eastAsia="hr-HR"/>
              </w:rPr>
            </w:pPr>
            <w:r w:rsidRPr="00887B64">
              <w:rPr>
                <w:rStyle w:val="FontStyle11"/>
                <w:rFonts w:ascii="Times New Roman" w:hAnsi="Times New Roman"/>
                <w:lang w:val="hr-HR" w:eastAsia="hr-HR"/>
              </w:rPr>
              <w:t>•</w:t>
            </w:r>
            <w:r w:rsidRPr="00887B64">
              <w:rPr>
                <w:rStyle w:val="FontStyle11"/>
                <w:rFonts w:ascii="Times New Roman" w:hAnsi="Times New Roman"/>
                <w:lang w:val="sr-Cyrl-CS" w:eastAsia="hr-HR"/>
              </w:rPr>
              <w:t>Испитивање</w:t>
            </w:r>
          </w:p>
          <w:p w:rsidR="00A923C1" w:rsidRPr="00887B64" w:rsidRDefault="00A923C1" w:rsidP="00A923C1">
            <w:pPr>
              <w:pStyle w:val="Style1"/>
              <w:tabs>
                <w:tab w:val="left" w:pos="797"/>
              </w:tabs>
              <w:ind w:left="101"/>
              <w:jc w:val="left"/>
              <w:rPr>
                <w:rStyle w:val="FontStyle11"/>
                <w:rFonts w:ascii="Times New Roman" w:hAnsi="Times New Roman"/>
                <w:lang w:val="sr-Cyrl-CS" w:eastAsia="hr-HR"/>
              </w:rPr>
            </w:pPr>
            <w:r w:rsidRPr="00887B64">
              <w:rPr>
                <w:rStyle w:val="FontStyle11"/>
                <w:rFonts w:ascii="Times New Roman" w:hAnsi="Times New Roman"/>
                <w:lang w:val="hr-HR" w:eastAsia="hr-HR"/>
              </w:rPr>
              <w:t>•</w:t>
            </w:r>
            <w:r w:rsidRPr="00887B64">
              <w:rPr>
                <w:rStyle w:val="FontStyle11"/>
                <w:rFonts w:ascii="Times New Roman" w:hAnsi="Times New Roman"/>
                <w:lang w:val="sr-Cyrl-CS" w:eastAsia="hr-HR"/>
              </w:rPr>
              <w:t>Заједничко оцењивање ученика од стране наставника и ученика</w:t>
            </w:r>
          </w:p>
          <w:p w:rsidR="00A923C1" w:rsidRPr="00887B64" w:rsidRDefault="00A923C1" w:rsidP="00A923C1">
            <w:pPr>
              <w:rPr>
                <w:rStyle w:val="FontStyle11"/>
                <w:rFonts w:ascii="Times New Roman" w:hAnsi="Times New Roman"/>
                <w:lang w:val="sr-Cyrl-CS" w:eastAsia="hr-HR"/>
              </w:rPr>
            </w:pPr>
            <w:r w:rsidRPr="00887B64">
              <w:rPr>
                <w:rStyle w:val="FontStyle11"/>
                <w:rFonts w:ascii="Times New Roman" w:hAnsi="Times New Roman"/>
                <w:lang w:val="hr-HR" w:eastAsia="hr-HR"/>
              </w:rPr>
              <w:t>•</w:t>
            </w:r>
            <w:r w:rsidRPr="00887B64">
              <w:rPr>
                <w:rStyle w:val="FontStyle11"/>
                <w:rFonts w:ascii="Times New Roman" w:hAnsi="Times New Roman"/>
                <w:lang w:val="sr-Cyrl-CS" w:eastAsia="hr-HR"/>
              </w:rPr>
              <w:t>Самооцењивање ученика</w:t>
            </w:r>
          </w:p>
          <w:p w:rsidR="00A923C1" w:rsidRPr="00887B64" w:rsidRDefault="00A923C1" w:rsidP="00A923C1">
            <w:pPr>
              <w:rPr>
                <w:sz w:val="20"/>
                <w:szCs w:val="20"/>
                <w:lang w:val="sr-Cyrl-CS"/>
              </w:rPr>
            </w:pPr>
          </w:p>
        </w:tc>
      </w:tr>
      <w:tr w:rsidR="00A923C1" w:rsidRPr="00887B64" w:rsidTr="00A923C1">
        <w:tc>
          <w:tcPr>
            <w:tcW w:w="1055" w:type="dxa"/>
            <w:tcBorders>
              <w:top w:val="sing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2.</w:t>
            </w:r>
          </w:p>
        </w:tc>
        <w:tc>
          <w:tcPr>
            <w:tcW w:w="2055" w:type="dxa"/>
            <w:tcBorders>
              <w:top w:val="single" w:sz="4" w:space="0" w:color="auto"/>
              <w:bottom w:val="sing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СЛУШАЊЕ МУЗИКЕ</w:t>
            </w:r>
          </w:p>
        </w:tc>
        <w:tc>
          <w:tcPr>
            <w:tcW w:w="885"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4</w:t>
            </w:r>
          </w:p>
        </w:tc>
        <w:tc>
          <w:tcPr>
            <w:tcW w:w="1026"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rPr>
            </w:pPr>
            <w:r w:rsidRPr="00887B64">
              <w:rPr>
                <w:b/>
                <w:sz w:val="20"/>
                <w:szCs w:val="20"/>
              </w:rPr>
              <w:t>2</w:t>
            </w:r>
          </w:p>
        </w:tc>
        <w:tc>
          <w:tcPr>
            <w:tcW w:w="3432" w:type="dxa"/>
            <w:tcBorders>
              <w:top w:val="single" w:sz="4" w:space="0" w:color="auto"/>
              <w:bottom w:val="single" w:sz="4" w:space="0" w:color="auto"/>
              <w:right w:val="double" w:sz="4" w:space="0" w:color="auto"/>
            </w:tcBorders>
            <w:shd w:val="clear" w:color="auto" w:fill="auto"/>
          </w:tcPr>
          <w:p w:rsidR="00A923C1" w:rsidRPr="00887B64" w:rsidRDefault="00A923C1" w:rsidP="00A923C1">
            <w:pPr>
              <w:rPr>
                <w:sz w:val="20"/>
                <w:szCs w:val="20"/>
                <w:lang w:val="sr-Cyrl-CS"/>
              </w:rPr>
            </w:pPr>
            <w:r w:rsidRPr="00483B31">
              <w:rPr>
                <w:sz w:val="16"/>
                <w:szCs w:val="16"/>
              </w:rPr>
              <w:t>Оспособљавати ученике да</w:t>
            </w:r>
            <w:r w:rsidRPr="00887B64">
              <w:rPr>
                <w:sz w:val="20"/>
                <w:szCs w:val="20"/>
              </w:rPr>
              <w:t xml:space="preserve"> уоче вредности и улогу музике у свакодневном животу</w:t>
            </w:r>
          </w:p>
        </w:tc>
        <w:tc>
          <w:tcPr>
            <w:tcW w:w="1743" w:type="dxa"/>
            <w:tcBorders>
              <w:top w:val="single" w:sz="4" w:space="0" w:color="auto"/>
              <w:left w:val="double" w:sz="4" w:space="0" w:color="auto"/>
              <w:bottom w:val="single" w:sz="4" w:space="0" w:color="auto"/>
              <w:right w:val="single" w:sz="4" w:space="0" w:color="auto"/>
            </w:tcBorders>
            <w:shd w:val="clear" w:color="auto" w:fill="auto"/>
          </w:tcPr>
          <w:p w:rsidR="00A923C1" w:rsidRPr="002D243F" w:rsidRDefault="00A923C1" w:rsidP="000275CB">
            <w:pPr>
              <w:numPr>
                <w:ilvl w:val="0"/>
                <w:numId w:val="64"/>
              </w:numPr>
              <w:tabs>
                <w:tab w:val="num" w:pos="227"/>
              </w:tabs>
              <w:spacing w:beforeLines="60" w:after="0" w:line="240" w:lineRule="auto"/>
              <w:ind w:left="227" w:right="113" w:hanging="227"/>
              <w:rPr>
                <w:sz w:val="20"/>
                <w:szCs w:val="20"/>
                <w:lang w:val="sr-Cyrl-CS"/>
              </w:rPr>
            </w:pPr>
            <w:r w:rsidRPr="00887B64">
              <w:rPr>
                <w:color w:val="000000"/>
                <w:sz w:val="20"/>
                <w:szCs w:val="20"/>
                <w:lang w:val="sr-Cyrl-CS"/>
              </w:rPr>
              <w:t>У слушаним примерима препознати: различите тонске боје (гласове и инструменте), разли</w:t>
            </w:r>
            <w:r w:rsidRPr="00887B64">
              <w:rPr>
                <w:color w:val="000000"/>
                <w:sz w:val="20"/>
                <w:szCs w:val="20"/>
                <w:lang w:val="sr-Cyrl-CS"/>
              </w:rPr>
              <w:softHyphen/>
              <w:t xml:space="preserve">чита темпа, динамичке разлике, различита расположења на основу изражајних елемената, као и </w:t>
            </w:r>
            <w:r w:rsidRPr="00887B64">
              <w:rPr>
                <w:color w:val="000000"/>
                <w:sz w:val="20"/>
                <w:szCs w:val="20"/>
                <w:lang w:val="sr-Cyrl-CS"/>
              </w:rPr>
              <w:lastRenderedPageBreak/>
              <w:t xml:space="preserve">композицију коју су слушали, а на основу карактеристичног одломка. </w:t>
            </w:r>
          </w:p>
          <w:p w:rsidR="00A923C1" w:rsidRPr="00887B64" w:rsidRDefault="00A923C1" w:rsidP="00A923C1">
            <w:pPr>
              <w:rPr>
                <w:sz w:val="20"/>
                <w:szCs w:val="20"/>
                <w:lang w:val="sr-Cyrl-CS"/>
              </w:rPr>
            </w:pPr>
            <w:r w:rsidRPr="00887B64">
              <w:rPr>
                <w:color w:val="000000"/>
                <w:sz w:val="20"/>
                <w:szCs w:val="20"/>
                <w:lang w:val="sr-Cyrl-CS"/>
              </w:rPr>
              <w:t>-</w:t>
            </w:r>
            <w:r w:rsidR="00483B31">
              <w:rPr>
                <w:color w:val="000000"/>
                <w:sz w:val="20"/>
                <w:szCs w:val="20"/>
                <w:lang w:val="sr-Cyrl-CS"/>
              </w:rPr>
              <w:t xml:space="preserve"> </w:t>
            </w:r>
            <w:r w:rsidRPr="00887B64">
              <w:rPr>
                <w:color w:val="000000"/>
                <w:sz w:val="20"/>
                <w:szCs w:val="20"/>
                <w:lang w:val="sr-Cyrl-CS"/>
              </w:rPr>
              <w:t>Оспособљавати ученике да наведу примере присуства музике у свакодневном животу</w:t>
            </w:r>
          </w:p>
        </w:tc>
        <w:tc>
          <w:tcPr>
            <w:tcW w:w="3430" w:type="dxa"/>
            <w:tcBorders>
              <w:top w:val="sing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A923C1">
            <w:pPr>
              <w:pStyle w:val="Style1"/>
              <w:tabs>
                <w:tab w:val="left" w:pos="797"/>
              </w:tabs>
              <w:ind w:left="101"/>
              <w:jc w:val="left"/>
              <w:rPr>
                <w:rStyle w:val="FontStyle11"/>
                <w:rFonts w:ascii="Times New Roman" w:hAnsi="Times New Roman"/>
                <w:lang w:val="sr-Cyrl-CS" w:eastAsia="hr-HR"/>
              </w:rPr>
            </w:pPr>
            <w:r w:rsidRPr="00887B64">
              <w:rPr>
                <w:rStyle w:val="FontStyle11"/>
                <w:rFonts w:ascii="Times New Roman" w:hAnsi="Times New Roman"/>
                <w:lang w:val="hr-HR" w:eastAsia="hr-HR"/>
              </w:rPr>
              <w:lastRenderedPageBreak/>
              <w:t>•</w:t>
            </w:r>
            <w:r w:rsidRPr="00887B64">
              <w:rPr>
                <w:rStyle w:val="FontStyle11"/>
                <w:rFonts w:ascii="Times New Roman" w:hAnsi="Times New Roman"/>
                <w:lang w:val="sr-Cyrl-CS" w:eastAsia="hr-HR"/>
              </w:rPr>
              <w:t>Посматрање</w:t>
            </w:r>
          </w:p>
          <w:p w:rsidR="00A923C1" w:rsidRPr="00887B64" w:rsidRDefault="00A923C1" w:rsidP="00A923C1">
            <w:pPr>
              <w:pStyle w:val="Style1"/>
              <w:tabs>
                <w:tab w:val="left" w:pos="797"/>
              </w:tabs>
              <w:ind w:left="101"/>
              <w:jc w:val="left"/>
              <w:rPr>
                <w:rStyle w:val="FontStyle11"/>
                <w:rFonts w:ascii="Times New Roman" w:hAnsi="Times New Roman"/>
                <w:lang w:val="sr-Cyrl-CS" w:eastAsia="hr-HR"/>
              </w:rPr>
            </w:pPr>
            <w:r w:rsidRPr="00887B64">
              <w:rPr>
                <w:rStyle w:val="FontStyle11"/>
                <w:rFonts w:ascii="Times New Roman" w:hAnsi="Times New Roman"/>
                <w:lang w:val="hr-HR" w:eastAsia="hr-HR"/>
              </w:rPr>
              <w:t>•</w:t>
            </w:r>
            <w:r w:rsidRPr="00887B64">
              <w:rPr>
                <w:rStyle w:val="FontStyle11"/>
                <w:rFonts w:ascii="Times New Roman" w:hAnsi="Times New Roman"/>
                <w:lang w:val="sr-Cyrl-CS" w:eastAsia="hr-HR"/>
              </w:rPr>
              <w:t>Испитивање</w:t>
            </w:r>
          </w:p>
          <w:p w:rsidR="00A923C1" w:rsidRPr="00887B64" w:rsidRDefault="00A923C1" w:rsidP="00A923C1">
            <w:pPr>
              <w:pStyle w:val="Style1"/>
              <w:tabs>
                <w:tab w:val="left" w:pos="797"/>
              </w:tabs>
              <w:ind w:left="101"/>
              <w:jc w:val="left"/>
              <w:rPr>
                <w:rStyle w:val="FontStyle11"/>
                <w:rFonts w:ascii="Times New Roman" w:hAnsi="Times New Roman"/>
                <w:lang w:val="sr-Cyrl-CS" w:eastAsia="hr-HR"/>
              </w:rPr>
            </w:pPr>
            <w:r w:rsidRPr="00887B64">
              <w:rPr>
                <w:rStyle w:val="FontStyle11"/>
                <w:rFonts w:ascii="Times New Roman" w:hAnsi="Times New Roman"/>
                <w:lang w:val="hr-HR" w:eastAsia="hr-HR"/>
              </w:rPr>
              <w:t>•</w:t>
            </w:r>
            <w:r w:rsidRPr="00887B64">
              <w:rPr>
                <w:rStyle w:val="FontStyle11"/>
                <w:rFonts w:ascii="Times New Roman" w:hAnsi="Times New Roman"/>
                <w:lang w:val="sr-Cyrl-CS" w:eastAsia="hr-HR"/>
              </w:rPr>
              <w:t>Заједничко оцењивање ученика од стране наставника и ученика</w:t>
            </w:r>
          </w:p>
          <w:p w:rsidR="00A923C1" w:rsidRPr="00887B64" w:rsidRDefault="00A923C1" w:rsidP="00A923C1">
            <w:pPr>
              <w:rPr>
                <w:sz w:val="20"/>
                <w:szCs w:val="20"/>
                <w:lang w:val="sr-Cyrl-CS" w:eastAsia="hr-HR"/>
              </w:rPr>
            </w:pPr>
            <w:r w:rsidRPr="00887B64">
              <w:rPr>
                <w:rStyle w:val="FontStyle11"/>
                <w:rFonts w:ascii="Times New Roman" w:hAnsi="Times New Roman"/>
                <w:lang w:val="hr-HR" w:eastAsia="hr-HR"/>
              </w:rPr>
              <w:t>•</w:t>
            </w:r>
            <w:r w:rsidRPr="00887B64">
              <w:rPr>
                <w:rStyle w:val="FontStyle11"/>
                <w:rFonts w:ascii="Times New Roman" w:hAnsi="Times New Roman"/>
                <w:lang w:val="sr-Cyrl-CS" w:eastAsia="hr-HR"/>
              </w:rPr>
              <w:t>Самооцењивање ученика</w:t>
            </w:r>
          </w:p>
        </w:tc>
      </w:tr>
      <w:tr w:rsidR="00A923C1" w:rsidRPr="00887B64" w:rsidTr="00A923C1">
        <w:tc>
          <w:tcPr>
            <w:tcW w:w="1055" w:type="dxa"/>
            <w:tcBorders>
              <w:top w:val="sing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lastRenderedPageBreak/>
              <w:t>3.</w:t>
            </w:r>
          </w:p>
        </w:tc>
        <w:tc>
          <w:tcPr>
            <w:tcW w:w="2055" w:type="dxa"/>
            <w:tcBorders>
              <w:top w:val="single" w:sz="4" w:space="0" w:color="auto"/>
              <w:bottom w:val="sing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СТВАРАЊЕ МУЗИКЕ</w:t>
            </w:r>
          </w:p>
        </w:tc>
        <w:tc>
          <w:tcPr>
            <w:tcW w:w="885"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1</w:t>
            </w:r>
          </w:p>
        </w:tc>
        <w:tc>
          <w:tcPr>
            <w:tcW w:w="1026"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rPr>
            </w:pPr>
            <w:r w:rsidRPr="00887B64">
              <w:rPr>
                <w:b/>
                <w:sz w:val="20"/>
                <w:szCs w:val="20"/>
              </w:rPr>
              <w:t>2</w:t>
            </w:r>
          </w:p>
        </w:tc>
        <w:tc>
          <w:tcPr>
            <w:tcW w:w="3432" w:type="dxa"/>
            <w:tcBorders>
              <w:top w:val="single" w:sz="4" w:space="0" w:color="auto"/>
              <w:bottom w:val="single" w:sz="4" w:space="0" w:color="auto"/>
              <w:right w:val="double" w:sz="4" w:space="0" w:color="auto"/>
            </w:tcBorders>
            <w:shd w:val="clear" w:color="auto" w:fill="auto"/>
          </w:tcPr>
          <w:p w:rsidR="00A923C1" w:rsidRPr="002D243F" w:rsidRDefault="00A923C1" w:rsidP="00A923C1">
            <w:pPr>
              <w:rPr>
                <w:rFonts w:ascii="Times New Roman" w:hAnsi="Times New Roman" w:cs="Times New Roman"/>
                <w:sz w:val="18"/>
                <w:szCs w:val="18"/>
                <w:lang w:val="sr-Cyrl-CS"/>
              </w:rPr>
            </w:pPr>
            <w:r w:rsidRPr="002D243F">
              <w:rPr>
                <w:rFonts w:ascii="Times New Roman" w:hAnsi="Times New Roman" w:cs="Times New Roman"/>
                <w:sz w:val="18"/>
                <w:szCs w:val="18"/>
              </w:rPr>
              <w:t>Оспособљавати ученике да уоче вредности и улогу музике у свакодневном животу.</w:t>
            </w:r>
          </w:p>
        </w:tc>
        <w:tc>
          <w:tcPr>
            <w:tcW w:w="1743" w:type="dxa"/>
            <w:tcBorders>
              <w:top w:val="single" w:sz="4" w:space="0" w:color="auto"/>
              <w:left w:val="double" w:sz="4" w:space="0" w:color="auto"/>
              <w:bottom w:val="single" w:sz="4" w:space="0" w:color="auto"/>
              <w:right w:val="single" w:sz="4" w:space="0" w:color="auto"/>
            </w:tcBorders>
            <w:shd w:val="clear" w:color="auto" w:fill="auto"/>
          </w:tcPr>
          <w:p w:rsidR="00A923C1" w:rsidRPr="002D243F" w:rsidRDefault="00A923C1" w:rsidP="00A923C1">
            <w:pPr>
              <w:rPr>
                <w:rFonts w:ascii="Times New Roman" w:hAnsi="Times New Roman" w:cs="Times New Roman"/>
                <w:color w:val="000000"/>
                <w:sz w:val="18"/>
                <w:szCs w:val="18"/>
                <w:lang w:val="sr-Cyrl-CS"/>
              </w:rPr>
            </w:pPr>
            <w:r w:rsidRPr="002D243F">
              <w:rPr>
                <w:rFonts w:ascii="Times New Roman" w:hAnsi="Times New Roman" w:cs="Times New Roman"/>
                <w:color w:val="000000"/>
                <w:sz w:val="18"/>
                <w:szCs w:val="18"/>
                <w:lang w:val="sr-Cyrl-CS"/>
              </w:rPr>
              <w:t>-Ритмичким и звучним ефек</w:t>
            </w:r>
            <w:r w:rsidRPr="002D243F">
              <w:rPr>
                <w:rFonts w:ascii="Times New Roman" w:hAnsi="Times New Roman" w:cs="Times New Roman"/>
                <w:color w:val="000000"/>
                <w:sz w:val="18"/>
                <w:szCs w:val="18"/>
                <w:lang w:val="sr-Cyrl-CS"/>
              </w:rPr>
              <w:softHyphen/>
              <w:t>тама креирати једноставне пратње за бројалице, песме, приче, сти</w:t>
            </w:r>
            <w:r w:rsidRPr="002D243F">
              <w:rPr>
                <w:rFonts w:ascii="Times New Roman" w:hAnsi="Times New Roman" w:cs="Times New Roman"/>
                <w:color w:val="000000"/>
                <w:sz w:val="18"/>
                <w:szCs w:val="18"/>
                <w:lang w:val="sr-Cyrl-CS"/>
              </w:rPr>
              <w:softHyphen/>
              <w:t>хове, музичке игре, користећи притом различите изворе звука (глас, тело, дечји ритмички инстру</w:t>
            </w:r>
            <w:r w:rsidRPr="002D243F">
              <w:rPr>
                <w:rFonts w:ascii="Times New Roman" w:hAnsi="Times New Roman" w:cs="Times New Roman"/>
                <w:color w:val="000000"/>
                <w:sz w:val="18"/>
                <w:szCs w:val="18"/>
                <w:lang w:val="sr-Cyrl-CS"/>
              </w:rPr>
              <w:softHyphen/>
              <w:t>ме</w:t>
            </w:r>
            <w:r w:rsidRPr="002D243F">
              <w:rPr>
                <w:rFonts w:ascii="Times New Roman" w:hAnsi="Times New Roman" w:cs="Times New Roman"/>
                <w:color w:val="000000"/>
                <w:sz w:val="18"/>
                <w:szCs w:val="18"/>
                <w:lang w:val="sr-Cyrl-CS"/>
              </w:rPr>
              <w:softHyphen/>
              <w:t>нти</w:t>
            </w:r>
          </w:p>
          <w:p w:rsidR="00A923C1" w:rsidRPr="002D243F" w:rsidRDefault="00A923C1" w:rsidP="0077506E">
            <w:pPr>
              <w:widowControl w:val="0"/>
              <w:numPr>
                <w:ilvl w:val="0"/>
                <w:numId w:val="64"/>
              </w:numPr>
              <w:shd w:val="clear" w:color="auto" w:fill="FFFFFF"/>
              <w:tabs>
                <w:tab w:val="clear" w:pos="360"/>
              </w:tabs>
              <w:autoSpaceDE w:val="0"/>
              <w:autoSpaceDN w:val="0"/>
              <w:adjustRightInd w:val="0"/>
              <w:spacing w:before="120" w:after="0" w:line="240" w:lineRule="auto"/>
              <w:ind w:left="255" w:hanging="255"/>
              <w:rPr>
                <w:rFonts w:ascii="Times New Roman" w:hAnsi="Times New Roman" w:cs="Times New Roman"/>
                <w:color w:val="000000"/>
                <w:sz w:val="18"/>
                <w:szCs w:val="18"/>
                <w:lang w:val="sr-Cyrl-CS"/>
              </w:rPr>
            </w:pPr>
            <w:r w:rsidRPr="002D243F">
              <w:rPr>
                <w:rFonts w:ascii="Times New Roman" w:hAnsi="Times New Roman" w:cs="Times New Roman"/>
                <w:color w:val="000000"/>
                <w:sz w:val="18"/>
                <w:szCs w:val="18"/>
                <w:lang w:val="sr-Cyrl-CS"/>
              </w:rPr>
              <w:t>Смишљање малих ритмичких целина помоћу различитих извора звука (говор, изгова</w:t>
            </w:r>
            <w:r w:rsidRPr="002D243F">
              <w:rPr>
                <w:rFonts w:ascii="Times New Roman" w:hAnsi="Times New Roman" w:cs="Times New Roman"/>
                <w:color w:val="000000"/>
                <w:sz w:val="18"/>
                <w:szCs w:val="18"/>
                <w:lang w:val="sr-Cyrl-CS"/>
              </w:rPr>
              <w:softHyphen/>
              <w:t>рање групе гласова, различи</w:t>
            </w:r>
            <w:r w:rsidRPr="002D243F">
              <w:rPr>
                <w:rFonts w:ascii="Times New Roman" w:hAnsi="Times New Roman" w:cs="Times New Roman"/>
                <w:color w:val="000000"/>
                <w:sz w:val="18"/>
                <w:szCs w:val="18"/>
                <w:lang w:val="sr-Cyrl-CS"/>
              </w:rPr>
              <w:softHyphen/>
              <w:t>тим предметима, дечји ин</w:t>
            </w:r>
            <w:r w:rsidRPr="002D243F">
              <w:rPr>
                <w:rFonts w:ascii="Times New Roman" w:hAnsi="Times New Roman" w:cs="Times New Roman"/>
                <w:color w:val="000000"/>
                <w:sz w:val="18"/>
                <w:szCs w:val="18"/>
                <w:lang w:val="sr-Cyrl-CS"/>
              </w:rPr>
              <w:softHyphen/>
              <w:t xml:space="preserve">струменти). </w:t>
            </w:r>
          </w:p>
          <w:p w:rsidR="00A923C1" w:rsidRPr="002D243F" w:rsidRDefault="00A923C1" w:rsidP="00A923C1">
            <w:pPr>
              <w:rPr>
                <w:rFonts w:ascii="Times New Roman" w:hAnsi="Times New Roman" w:cs="Times New Roman"/>
                <w:sz w:val="18"/>
                <w:szCs w:val="18"/>
                <w:lang w:val="sr-Cyrl-CS"/>
              </w:rPr>
            </w:pPr>
            <w:r w:rsidRPr="002D243F">
              <w:rPr>
                <w:rFonts w:ascii="Times New Roman" w:hAnsi="Times New Roman" w:cs="Times New Roman"/>
                <w:color w:val="000000"/>
                <w:sz w:val="18"/>
                <w:szCs w:val="18"/>
                <w:lang w:val="sr-Cyrl-CS"/>
              </w:rPr>
              <w:t>-Импровизовање   ритмичког дијалога на различитим изворима звука.</w:t>
            </w:r>
          </w:p>
        </w:tc>
        <w:tc>
          <w:tcPr>
            <w:tcW w:w="3430" w:type="dxa"/>
            <w:tcBorders>
              <w:top w:val="sing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77506E">
            <w:pPr>
              <w:pStyle w:val="ListParagraph"/>
              <w:numPr>
                <w:ilvl w:val="0"/>
                <w:numId w:val="67"/>
              </w:numPr>
              <w:contextualSpacing/>
              <w:rPr>
                <w:sz w:val="20"/>
                <w:szCs w:val="20"/>
                <w:lang w:val="ru-RU"/>
              </w:rPr>
            </w:pPr>
            <w:r w:rsidRPr="00887B64">
              <w:rPr>
                <w:sz w:val="20"/>
                <w:szCs w:val="20"/>
                <w:lang w:val="ru-RU"/>
              </w:rPr>
              <w:t>Активност ученика,</w:t>
            </w:r>
          </w:p>
          <w:p w:rsidR="00A923C1" w:rsidRPr="00887B64" w:rsidRDefault="00A923C1" w:rsidP="0077506E">
            <w:pPr>
              <w:pStyle w:val="ListParagraph"/>
              <w:numPr>
                <w:ilvl w:val="0"/>
                <w:numId w:val="67"/>
              </w:numPr>
              <w:contextualSpacing/>
              <w:rPr>
                <w:sz w:val="20"/>
                <w:szCs w:val="20"/>
                <w:lang w:val="ru-RU"/>
              </w:rPr>
            </w:pPr>
            <w:r w:rsidRPr="00887B64">
              <w:rPr>
                <w:sz w:val="20"/>
                <w:szCs w:val="20"/>
                <w:lang w:val="ru-RU"/>
              </w:rPr>
              <w:t>питања ученика,</w:t>
            </w:r>
          </w:p>
          <w:p w:rsidR="00A923C1" w:rsidRPr="00887B64" w:rsidRDefault="00A923C1" w:rsidP="0077506E">
            <w:pPr>
              <w:pStyle w:val="ListParagraph"/>
              <w:numPr>
                <w:ilvl w:val="0"/>
                <w:numId w:val="67"/>
              </w:numPr>
              <w:contextualSpacing/>
              <w:rPr>
                <w:sz w:val="20"/>
                <w:szCs w:val="20"/>
                <w:lang w:val="ru-RU"/>
              </w:rPr>
            </w:pPr>
            <w:r w:rsidRPr="00887B64">
              <w:rPr>
                <w:sz w:val="20"/>
                <w:szCs w:val="20"/>
                <w:lang w:val="ru-RU"/>
              </w:rPr>
              <w:t>систематско посматрање,</w:t>
            </w:r>
          </w:p>
          <w:p w:rsidR="00A923C1" w:rsidRPr="00887B64" w:rsidRDefault="00A923C1" w:rsidP="00A923C1">
            <w:pPr>
              <w:rPr>
                <w:sz w:val="20"/>
                <w:szCs w:val="20"/>
                <w:lang w:val="sr-Cyrl-CS"/>
              </w:rPr>
            </w:pPr>
          </w:p>
        </w:tc>
      </w:tr>
      <w:tr w:rsidR="00A923C1" w:rsidRPr="00887B64" w:rsidTr="00A923C1">
        <w:trPr>
          <w:trHeight w:val="435"/>
        </w:trPr>
        <w:tc>
          <w:tcPr>
            <w:tcW w:w="3110"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УКУПНО ЧАСОВА</w:t>
            </w:r>
          </w:p>
        </w:tc>
        <w:tc>
          <w:tcPr>
            <w:tcW w:w="885" w:type="dxa"/>
            <w:tcBorders>
              <w:top w:val="double" w:sz="4" w:space="0" w:color="auto"/>
              <w:bottom w:val="single" w:sz="4" w:space="0" w:color="auto"/>
            </w:tcBorders>
            <w:shd w:val="clear" w:color="auto" w:fill="auto"/>
            <w:vAlign w:val="center"/>
          </w:tcPr>
          <w:p w:rsidR="00A923C1" w:rsidRPr="00887B64" w:rsidRDefault="00A923C1" w:rsidP="002D243F">
            <w:pPr>
              <w:rPr>
                <w:b/>
                <w:sz w:val="20"/>
                <w:szCs w:val="20"/>
                <w:lang w:val="sr-Cyrl-CS"/>
              </w:rPr>
            </w:pPr>
            <w:r w:rsidRPr="00887B64">
              <w:rPr>
                <w:b/>
                <w:sz w:val="20"/>
                <w:szCs w:val="20"/>
                <w:lang w:val="sr-Cyrl-CS"/>
              </w:rPr>
              <w:t>26</w:t>
            </w:r>
          </w:p>
        </w:tc>
        <w:tc>
          <w:tcPr>
            <w:tcW w:w="1026" w:type="dxa"/>
            <w:tcBorders>
              <w:top w:val="double" w:sz="4" w:space="0" w:color="auto"/>
              <w:bottom w:val="single" w:sz="4" w:space="0" w:color="auto"/>
            </w:tcBorders>
            <w:shd w:val="clear" w:color="auto" w:fill="auto"/>
            <w:vAlign w:val="center"/>
          </w:tcPr>
          <w:p w:rsidR="00A923C1" w:rsidRPr="00887B64" w:rsidRDefault="00A923C1" w:rsidP="002D243F">
            <w:pPr>
              <w:rPr>
                <w:b/>
                <w:sz w:val="20"/>
                <w:szCs w:val="20"/>
              </w:rPr>
            </w:pPr>
            <w:r w:rsidRPr="00887B64">
              <w:rPr>
                <w:b/>
                <w:sz w:val="20"/>
                <w:szCs w:val="20"/>
              </w:rPr>
              <w:t>10</w:t>
            </w:r>
          </w:p>
        </w:tc>
        <w:tc>
          <w:tcPr>
            <w:tcW w:w="3432" w:type="dxa"/>
            <w:tcBorders>
              <w:top w:val="double" w:sz="4" w:space="0" w:color="auto"/>
              <w:bottom w:val="single" w:sz="4" w:space="0" w:color="auto"/>
              <w:right w:val="double" w:sz="4" w:space="0" w:color="auto"/>
            </w:tcBorders>
            <w:shd w:val="clear" w:color="auto" w:fill="auto"/>
          </w:tcPr>
          <w:p w:rsidR="00A923C1" w:rsidRPr="00887B64" w:rsidRDefault="00A923C1" w:rsidP="00A923C1">
            <w:pPr>
              <w:rPr>
                <w:sz w:val="20"/>
                <w:szCs w:val="20"/>
              </w:rPr>
            </w:pPr>
          </w:p>
        </w:tc>
        <w:tc>
          <w:tcPr>
            <w:tcW w:w="1743" w:type="dxa"/>
            <w:tcBorders>
              <w:top w:val="double" w:sz="4" w:space="0" w:color="auto"/>
              <w:left w:val="double" w:sz="4" w:space="0" w:color="auto"/>
              <w:bottom w:val="single" w:sz="4" w:space="0" w:color="auto"/>
              <w:right w:val="single" w:sz="4" w:space="0" w:color="auto"/>
            </w:tcBorders>
            <w:shd w:val="clear" w:color="auto" w:fill="auto"/>
          </w:tcPr>
          <w:p w:rsidR="00A923C1" w:rsidRPr="00887B64" w:rsidRDefault="00A923C1" w:rsidP="00A923C1">
            <w:pPr>
              <w:rPr>
                <w:sz w:val="20"/>
                <w:szCs w:val="20"/>
              </w:rPr>
            </w:pPr>
          </w:p>
        </w:tc>
        <w:tc>
          <w:tcPr>
            <w:tcW w:w="3430" w:type="dxa"/>
            <w:tcBorders>
              <w:top w:val="doub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A923C1">
            <w:pPr>
              <w:rPr>
                <w:sz w:val="20"/>
                <w:szCs w:val="20"/>
              </w:rPr>
            </w:pPr>
          </w:p>
        </w:tc>
      </w:tr>
      <w:tr w:rsidR="00A923C1" w:rsidRPr="00887B64" w:rsidTr="00A923C1">
        <w:trPr>
          <w:trHeight w:val="900"/>
        </w:trPr>
        <w:tc>
          <w:tcPr>
            <w:tcW w:w="13626"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2D243F" w:rsidRDefault="00A923C1" w:rsidP="002D243F">
            <w:pPr>
              <w:rPr>
                <w:b/>
                <w:sz w:val="20"/>
                <w:szCs w:val="20"/>
                <w:lang w:val="sr-Cyrl-CS"/>
              </w:rPr>
            </w:pPr>
            <w:r w:rsidRPr="00887B64">
              <w:rPr>
                <w:b/>
                <w:sz w:val="20"/>
                <w:szCs w:val="20"/>
                <w:lang w:val="sr-Cyrl-CS"/>
              </w:rPr>
              <w:t xml:space="preserve">НАЧИН ОСТВАРИВАЊА ПРОГРАМА  </w:t>
            </w:r>
          </w:p>
          <w:p w:rsidR="00A923C1" w:rsidRPr="002D243F" w:rsidRDefault="00A923C1" w:rsidP="002D243F">
            <w:pPr>
              <w:rPr>
                <w:b/>
                <w:sz w:val="20"/>
                <w:szCs w:val="20"/>
                <w:lang w:val="sr-Cyrl-CS"/>
              </w:rPr>
            </w:pPr>
            <w:r w:rsidRPr="00887B64">
              <w:rPr>
                <w:sz w:val="20"/>
                <w:szCs w:val="20"/>
              </w:rPr>
              <w:t>Настава</w:t>
            </w:r>
            <w:r w:rsidR="00E21B4E">
              <w:rPr>
                <w:sz w:val="20"/>
                <w:szCs w:val="20"/>
                <w:lang w:val="sr-Cyrl-CS"/>
              </w:rPr>
              <w:t xml:space="preserve"> </w:t>
            </w:r>
            <w:r w:rsidRPr="00887B64">
              <w:rPr>
                <w:sz w:val="20"/>
                <w:szCs w:val="20"/>
              </w:rPr>
              <w:t>музичке</w:t>
            </w:r>
            <w:r w:rsidR="00E21B4E">
              <w:rPr>
                <w:sz w:val="20"/>
                <w:szCs w:val="20"/>
                <w:lang w:val="sr-Cyrl-CS"/>
              </w:rPr>
              <w:t xml:space="preserve"> </w:t>
            </w:r>
            <w:r w:rsidRPr="00887B64">
              <w:rPr>
                <w:sz w:val="20"/>
                <w:szCs w:val="20"/>
              </w:rPr>
              <w:t>културе</w:t>
            </w:r>
            <w:r w:rsidR="00E21B4E">
              <w:rPr>
                <w:sz w:val="20"/>
                <w:szCs w:val="20"/>
                <w:lang w:val="sr-Cyrl-CS"/>
              </w:rPr>
              <w:t xml:space="preserve"> </w:t>
            </w:r>
            <w:r w:rsidRPr="00887B64">
              <w:rPr>
                <w:sz w:val="20"/>
                <w:szCs w:val="20"/>
              </w:rPr>
              <w:t>остварује</w:t>
            </w:r>
            <w:r w:rsidR="00E21B4E">
              <w:rPr>
                <w:sz w:val="20"/>
                <w:szCs w:val="20"/>
                <w:lang w:val="sr-Cyrl-CS"/>
              </w:rPr>
              <w:t xml:space="preserve"> </w:t>
            </w:r>
            <w:r w:rsidRPr="00887B64">
              <w:rPr>
                <w:sz w:val="20"/>
                <w:szCs w:val="20"/>
              </w:rPr>
              <w:t>се</w:t>
            </w:r>
            <w:r w:rsidR="00E21B4E">
              <w:rPr>
                <w:sz w:val="20"/>
                <w:szCs w:val="20"/>
                <w:lang w:val="sr-Cyrl-CS"/>
              </w:rPr>
              <w:t xml:space="preserve"> </w:t>
            </w:r>
            <w:r w:rsidRPr="00887B64">
              <w:rPr>
                <w:sz w:val="20"/>
                <w:szCs w:val="20"/>
              </w:rPr>
              <w:t>прожимањем</w:t>
            </w:r>
            <w:r w:rsidR="00E21B4E">
              <w:rPr>
                <w:sz w:val="20"/>
                <w:szCs w:val="20"/>
                <w:lang w:val="sr-Cyrl-CS"/>
              </w:rPr>
              <w:t xml:space="preserve"> </w:t>
            </w:r>
            <w:r w:rsidRPr="00887B64">
              <w:rPr>
                <w:sz w:val="20"/>
                <w:szCs w:val="20"/>
              </w:rPr>
              <w:t>следећих</w:t>
            </w:r>
            <w:r w:rsidR="00E21B4E">
              <w:rPr>
                <w:sz w:val="20"/>
                <w:szCs w:val="20"/>
                <w:lang w:val="sr-Cyrl-CS"/>
              </w:rPr>
              <w:t xml:space="preserve"> </w:t>
            </w:r>
            <w:r w:rsidRPr="00887B64">
              <w:rPr>
                <w:sz w:val="20"/>
                <w:szCs w:val="20"/>
              </w:rPr>
              <w:t>активности:</w:t>
            </w:r>
            <w:r w:rsidR="00E21B4E">
              <w:rPr>
                <w:sz w:val="20"/>
                <w:szCs w:val="20"/>
                <w:lang w:val="sr-Cyrl-CS"/>
              </w:rPr>
              <w:t xml:space="preserve"> </w:t>
            </w:r>
            <w:r w:rsidRPr="00887B64">
              <w:rPr>
                <w:sz w:val="20"/>
                <w:szCs w:val="20"/>
              </w:rPr>
              <w:t>Певање</w:t>
            </w:r>
            <w:r w:rsidR="00E21B4E">
              <w:rPr>
                <w:sz w:val="20"/>
                <w:szCs w:val="20"/>
                <w:lang w:val="sr-Cyrl-CS"/>
              </w:rPr>
              <w:t xml:space="preserve"> </w:t>
            </w:r>
            <w:r w:rsidRPr="00887B64">
              <w:rPr>
                <w:sz w:val="20"/>
                <w:szCs w:val="20"/>
              </w:rPr>
              <w:t>и</w:t>
            </w:r>
            <w:r w:rsidR="00E21B4E">
              <w:rPr>
                <w:sz w:val="20"/>
                <w:szCs w:val="20"/>
                <w:lang w:val="sr-Cyrl-CS"/>
              </w:rPr>
              <w:t xml:space="preserve"> </w:t>
            </w:r>
            <w:r w:rsidRPr="00887B64">
              <w:rPr>
                <w:sz w:val="20"/>
                <w:szCs w:val="20"/>
              </w:rPr>
              <w:t>свирање</w:t>
            </w:r>
            <w:r w:rsidR="00E21B4E">
              <w:rPr>
                <w:sz w:val="20"/>
                <w:szCs w:val="20"/>
                <w:lang w:val="sr-Cyrl-CS"/>
              </w:rPr>
              <w:t xml:space="preserve"> </w:t>
            </w:r>
            <w:r w:rsidRPr="00887B64">
              <w:rPr>
                <w:sz w:val="20"/>
                <w:szCs w:val="20"/>
              </w:rPr>
              <w:t>уз</w:t>
            </w:r>
            <w:r w:rsidR="00483B31">
              <w:rPr>
                <w:sz w:val="20"/>
                <w:szCs w:val="20"/>
                <w:lang w:val="sr-Cyrl-CS"/>
              </w:rPr>
              <w:t>а</w:t>
            </w:r>
            <w:r w:rsidR="00483B31">
              <w:rPr>
                <w:sz w:val="20"/>
                <w:szCs w:val="20"/>
              </w:rPr>
              <w:t>ст</w:t>
            </w:r>
            <w:r w:rsidR="00483B31">
              <w:rPr>
                <w:sz w:val="20"/>
                <w:szCs w:val="20"/>
                <w:lang w:val="sr-Cyrl-CS"/>
              </w:rPr>
              <w:t>о</w:t>
            </w:r>
            <w:r w:rsidRPr="00887B64">
              <w:rPr>
                <w:sz w:val="20"/>
                <w:szCs w:val="20"/>
              </w:rPr>
              <w:t>пно</w:t>
            </w:r>
            <w:r w:rsidR="00E21B4E">
              <w:rPr>
                <w:sz w:val="20"/>
                <w:szCs w:val="20"/>
                <w:lang w:val="sr-Cyrl-CS"/>
              </w:rPr>
              <w:t xml:space="preserve"> </w:t>
            </w:r>
            <w:r w:rsidRPr="00887B64">
              <w:rPr>
                <w:sz w:val="20"/>
                <w:szCs w:val="20"/>
              </w:rPr>
              <w:t>усвајање</w:t>
            </w:r>
            <w:r w:rsidR="00E21B4E">
              <w:rPr>
                <w:sz w:val="20"/>
                <w:szCs w:val="20"/>
                <w:lang w:val="sr-Cyrl-CS"/>
              </w:rPr>
              <w:t xml:space="preserve"> </w:t>
            </w:r>
            <w:r w:rsidRPr="00887B64">
              <w:rPr>
                <w:sz w:val="20"/>
                <w:szCs w:val="20"/>
              </w:rPr>
              <w:t>и</w:t>
            </w:r>
            <w:r w:rsidR="00E21B4E">
              <w:rPr>
                <w:sz w:val="20"/>
                <w:szCs w:val="20"/>
                <w:lang w:val="sr-Cyrl-CS"/>
              </w:rPr>
              <w:t xml:space="preserve"> </w:t>
            </w:r>
            <w:r w:rsidRPr="00887B64">
              <w:rPr>
                <w:sz w:val="20"/>
                <w:szCs w:val="20"/>
              </w:rPr>
              <w:t>упознавање</w:t>
            </w:r>
            <w:r w:rsidR="002D243F">
              <w:rPr>
                <w:sz w:val="20"/>
                <w:szCs w:val="20"/>
                <w:lang w:val="sr-Cyrl-CS"/>
              </w:rPr>
              <w:t xml:space="preserve"> </w:t>
            </w:r>
            <w:r w:rsidRPr="00887B64">
              <w:rPr>
                <w:sz w:val="20"/>
                <w:szCs w:val="20"/>
              </w:rPr>
              <w:t>ритмичких</w:t>
            </w:r>
            <w:r w:rsidR="002D243F">
              <w:rPr>
                <w:sz w:val="20"/>
                <w:szCs w:val="20"/>
                <w:lang w:val="sr-Cyrl-CS"/>
              </w:rPr>
              <w:t xml:space="preserve"> </w:t>
            </w:r>
            <w:r w:rsidRPr="00887B64">
              <w:rPr>
                <w:sz w:val="20"/>
                <w:szCs w:val="20"/>
              </w:rPr>
              <w:t>структура, музичког</w:t>
            </w:r>
            <w:r w:rsidR="002D243F">
              <w:rPr>
                <w:sz w:val="20"/>
                <w:szCs w:val="20"/>
                <w:lang w:val="sr-Cyrl-CS"/>
              </w:rPr>
              <w:t xml:space="preserve"> </w:t>
            </w:r>
            <w:r w:rsidRPr="00887B64">
              <w:rPr>
                <w:sz w:val="20"/>
                <w:szCs w:val="20"/>
              </w:rPr>
              <w:t>писма</w:t>
            </w:r>
            <w:r w:rsidR="002D243F">
              <w:rPr>
                <w:sz w:val="20"/>
                <w:szCs w:val="20"/>
                <w:lang w:val="sr-Cyrl-CS"/>
              </w:rPr>
              <w:t xml:space="preserve"> </w:t>
            </w:r>
            <w:r w:rsidRPr="00887B64">
              <w:rPr>
                <w:sz w:val="20"/>
                <w:szCs w:val="20"/>
              </w:rPr>
              <w:t>и</w:t>
            </w:r>
            <w:r w:rsidR="00483B31">
              <w:rPr>
                <w:sz w:val="20"/>
                <w:szCs w:val="20"/>
                <w:lang w:val="sr-Cyrl-CS"/>
              </w:rPr>
              <w:t xml:space="preserve"> </w:t>
            </w:r>
            <w:r w:rsidRPr="00887B64">
              <w:rPr>
                <w:sz w:val="20"/>
                <w:szCs w:val="20"/>
              </w:rPr>
              <w:t>интонације</w:t>
            </w:r>
            <w:r w:rsidRPr="00887B64">
              <w:rPr>
                <w:sz w:val="20"/>
                <w:szCs w:val="20"/>
                <w:lang w:val="sr-Cyrl-CS"/>
              </w:rPr>
              <w:t xml:space="preserve">; </w:t>
            </w:r>
            <w:r w:rsidRPr="00887B64">
              <w:rPr>
                <w:sz w:val="20"/>
                <w:szCs w:val="20"/>
              </w:rPr>
              <w:t>Слушање</w:t>
            </w:r>
            <w:r w:rsidR="002D243F">
              <w:rPr>
                <w:sz w:val="20"/>
                <w:szCs w:val="20"/>
                <w:lang w:val="sr-Cyrl-CS"/>
              </w:rPr>
              <w:t xml:space="preserve"> </w:t>
            </w:r>
            <w:r w:rsidRPr="00887B64">
              <w:rPr>
                <w:sz w:val="20"/>
                <w:szCs w:val="20"/>
              </w:rPr>
              <w:t>музике</w:t>
            </w:r>
            <w:r w:rsidR="002D243F">
              <w:rPr>
                <w:sz w:val="20"/>
                <w:szCs w:val="20"/>
                <w:lang w:val="sr-Cyrl-CS"/>
              </w:rPr>
              <w:t xml:space="preserve"> </w:t>
            </w:r>
            <w:r w:rsidRPr="00887B64">
              <w:rPr>
                <w:sz w:val="20"/>
                <w:szCs w:val="20"/>
              </w:rPr>
              <w:t>и</w:t>
            </w:r>
            <w:r w:rsidR="002D243F">
              <w:rPr>
                <w:sz w:val="20"/>
                <w:szCs w:val="20"/>
                <w:lang w:val="sr-Cyrl-CS"/>
              </w:rPr>
              <w:t xml:space="preserve"> </w:t>
            </w:r>
            <w:r w:rsidRPr="00887B64">
              <w:rPr>
                <w:sz w:val="20"/>
                <w:szCs w:val="20"/>
              </w:rPr>
              <w:t>усвајање</w:t>
            </w:r>
            <w:r w:rsidR="002D243F">
              <w:rPr>
                <w:sz w:val="20"/>
                <w:szCs w:val="20"/>
                <w:lang w:val="sr-Cyrl-CS"/>
              </w:rPr>
              <w:t xml:space="preserve"> </w:t>
            </w:r>
            <w:r w:rsidRPr="00887B64">
              <w:rPr>
                <w:sz w:val="20"/>
                <w:szCs w:val="20"/>
              </w:rPr>
              <w:t>основних</w:t>
            </w:r>
            <w:r w:rsidR="002D243F">
              <w:rPr>
                <w:sz w:val="20"/>
                <w:szCs w:val="20"/>
                <w:lang w:val="sr-Cyrl-CS"/>
              </w:rPr>
              <w:t xml:space="preserve"> </w:t>
            </w:r>
            <w:r w:rsidRPr="00887B64">
              <w:rPr>
                <w:sz w:val="20"/>
                <w:szCs w:val="20"/>
              </w:rPr>
              <w:t>појмова</w:t>
            </w:r>
            <w:r w:rsidR="002D243F">
              <w:rPr>
                <w:sz w:val="20"/>
                <w:szCs w:val="20"/>
                <w:lang w:val="sr-Cyrl-CS"/>
              </w:rPr>
              <w:t xml:space="preserve"> </w:t>
            </w:r>
            <w:r w:rsidRPr="00887B64">
              <w:rPr>
                <w:sz w:val="20"/>
                <w:szCs w:val="20"/>
              </w:rPr>
              <w:t>из</w:t>
            </w:r>
            <w:r w:rsidR="002D243F">
              <w:rPr>
                <w:sz w:val="20"/>
                <w:szCs w:val="20"/>
                <w:lang w:val="sr-Cyrl-CS"/>
              </w:rPr>
              <w:t xml:space="preserve"> </w:t>
            </w:r>
            <w:r w:rsidRPr="00887B64">
              <w:rPr>
                <w:sz w:val="20"/>
                <w:szCs w:val="20"/>
              </w:rPr>
              <w:t>опште</w:t>
            </w:r>
            <w:r w:rsidR="002D243F">
              <w:rPr>
                <w:sz w:val="20"/>
                <w:szCs w:val="20"/>
                <w:lang w:val="sr-Cyrl-CS"/>
              </w:rPr>
              <w:t xml:space="preserve"> </w:t>
            </w:r>
            <w:r w:rsidRPr="00887B64">
              <w:rPr>
                <w:sz w:val="20"/>
                <w:szCs w:val="20"/>
              </w:rPr>
              <w:t>музичке</w:t>
            </w:r>
            <w:r w:rsidR="002D243F">
              <w:rPr>
                <w:sz w:val="20"/>
                <w:szCs w:val="20"/>
                <w:lang w:val="sr-Cyrl-CS"/>
              </w:rPr>
              <w:t xml:space="preserve"> </w:t>
            </w:r>
            <w:r w:rsidRPr="00887B64">
              <w:rPr>
                <w:sz w:val="20"/>
                <w:szCs w:val="20"/>
              </w:rPr>
              <w:t>културе;</w:t>
            </w:r>
            <w:r w:rsidR="002D243F">
              <w:rPr>
                <w:sz w:val="20"/>
                <w:szCs w:val="20"/>
                <w:lang w:val="sr-Cyrl-CS"/>
              </w:rPr>
              <w:t xml:space="preserve"> </w:t>
            </w:r>
            <w:r w:rsidRPr="00887B64">
              <w:rPr>
                <w:sz w:val="20"/>
                <w:szCs w:val="20"/>
              </w:rPr>
              <w:t>Активности</w:t>
            </w:r>
            <w:r w:rsidR="002D243F">
              <w:rPr>
                <w:sz w:val="20"/>
                <w:szCs w:val="20"/>
                <w:lang w:val="sr-Cyrl-CS"/>
              </w:rPr>
              <w:t xml:space="preserve"> </w:t>
            </w:r>
            <w:r w:rsidRPr="00887B64">
              <w:rPr>
                <w:sz w:val="20"/>
                <w:szCs w:val="20"/>
              </w:rPr>
              <w:t>у</w:t>
            </w:r>
            <w:r w:rsidR="002D243F">
              <w:rPr>
                <w:sz w:val="20"/>
                <w:szCs w:val="20"/>
                <w:lang w:val="sr-Cyrl-CS"/>
              </w:rPr>
              <w:t xml:space="preserve"> </w:t>
            </w:r>
            <w:r w:rsidRPr="00887B64">
              <w:rPr>
                <w:sz w:val="20"/>
                <w:szCs w:val="20"/>
              </w:rPr>
              <w:t>музичком</w:t>
            </w:r>
            <w:r w:rsidR="002D243F">
              <w:rPr>
                <w:sz w:val="20"/>
                <w:szCs w:val="20"/>
                <w:lang w:val="sr-Cyrl-CS"/>
              </w:rPr>
              <w:t xml:space="preserve"> </w:t>
            </w:r>
            <w:r w:rsidRPr="00887B64">
              <w:rPr>
                <w:sz w:val="20"/>
                <w:szCs w:val="20"/>
              </w:rPr>
              <w:t>стваралаштву</w:t>
            </w:r>
            <w:r w:rsidRPr="00887B64">
              <w:rPr>
                <w:sz w:val="20"/>
                <w:szCs w:val="20"/>
                <w:lang w:val="sr-Cyrl-CS"/>
              </w:rPr>
              <w:t xml:space="preserve">; </w:t>
            </w:r>
            <w:r w:rsidR="002D243F">
              <w:rPr>
                <w:sz w:val="20"/>
                <w:szCs w:val="20"/>
                <w:lang w:val="sr-Cyrl-CS"/>
              </w:rPr>
              <w:t xml:space="preserve"> </w:t>
            </w:r>
            <w:r w:rsidRPr="00887B64">
              <w:rPr>
                <w:sz w:val="20"/>
                <w:szCs w:val="20"/>
              </w:rPr>
              <w:t>Повезивањем</w:t>
            </w:r>
            <w:r w:rsidR="002D243F">
              <w:rPr>
                <w:sz w:val="20"/>
                <w:szCs w:val="20"/>
                <w:lang w:val="sr-Cyrl-CS"/>
              </w:rPr>
              <w:t xml:space="preserve"> </w:t>
            </w:r>
            <w:r w:rsidRPr="00887B64">
              <w:rPr>
                <w:sz w:val="20"/>
                <w:szCs w:val="20"/>
              </w:rPr>
              <w:t>музичких</w:t>
            </w:r>
            <w:r w:rsidR="002D243F">
              <w:rPr>
                <w:sz w:val="20"/>
                <w:szCs w:val="20"/>
                <w:lang w:val="sr-Cyrl-CS"/>
              </w:rPr>
              <w:t xml:space="preserve"> </w:t>
            </w:r>
            <w:r w:rsidRPr="00887B64">
              <w:rPr>
                <w:sz w:val="20"/>
                <w:szCs w:val="20"/>
              </w:rPr>
              <w:t>садржаја</w:t>
            </w:r>
            <w:r w:rsidR="002D243F">
              <w:rPr>
                <w:sz w:val="20"/>
                <w:szCs w:val="20"/>
                <w:lang w:val="sr-Cyrl-CS"/>
              </w:rPr>
              <w:t xml:space="preserve"> </w:t>
            </w:r>
            <w:r w:rsidRPr="00887B64">
              <w:rPr>
                <w:sz w:val="20"/>
                <w:szCs w:val="20"/>
              </w:rPr>
              <w:t>са</w:t>
            </w:r>
            <w:r w:rsidR="002D243F">
              <w:rPr>
                <w:sz w:val="20"/>
                <w:szCs w:val="20"/>
                <w:lang w:val="sr-Cyrl-CS"/>
              </w:rPr>
              <w:t xml:space="preserve"> </w:t>
            </w:r>
            <w:r w:rsidRPr="00887B64">
              <w:rPr>
                <w:sz w:val="20"/>
                <w:szCs w:val="20"/>
              </w:rPr>
              <w:t>садржајима</w:t>
            </w:r>
            <w:r w:rsidR="002D243F">
              <w:rPr>
                <w:sz w:val="20"/>
                <w:szCs w:val="20"/>
                <w:lang w:val="sr-Cyrl-CS"/>
              </w:rPr>
              <w:t xml:space="preserve"> </w:t>
            </w:r>
            <w:r w:rsidRPr="00887B64">
              <w:rPr>
                <w:sz w:val="20"/>
                <w:szCs w:val="20"/>
              </w:rPr>
              <w:t>осталих</w:t>
            </w:r>
            <w:r w:rsidR="002D243F">
              <w:rPr>
                <w:sz w:val="20"/>
                <w:szCs w:val="20"/>
                <w:lang w:val="sr-Cyrl-CS"/>
              </w:rPr>
              <w:t xml:space="preserve"> </w:t>
            </w:r>
            <w:r w:rsidRPr="00887B64">
              <w:rPr>
                <w:sz w:val="20"/>
                <w:szCs w:val="20"/>
              </w:rPr>
              <w:t>наставних</w:t>
            </w:r>
            <w:r w:rsidR="00483B31">
              <w:rPr>
                <w:sz w:val="20"/>
                <w:szCs w:val="20"/>
                <w:lang w:val="sr-Cyrl-CS"/>
              </w:rPr>
              <w:t xml:space="preserve"> </w:t>
            </w:r>
            <w:r w:rsidRPr="00887B64">
              <w:rPr>
                <w:sz w:val="20"/>
                <w:szCs w:val="20"/>
                <w:lang w:val="en-GB"/>
              </w:rPr>
              <w:t>предмета</w:t>
            </w:r>
            <w:r w:rsidRPr="00887B64">
              <w:rPr>
                <w:sz w:val="20"/>
                <w:szCs w:val="20"/>
                <w:lang w:val="sr-Cyrl-CS"/>
              </w:rPr>
              <w:t>.</w:t>
            </w:r>
          </w:p>
        </w:tc>
      </w:tr>
    </w:tbl>
    <w:p w:rsidR="00AC6A4B" w:rsidRDefault="00AC6A4B" w:rsidP="00A923C1">
      <w:pPr>
        <w:rPr>
          <w:sz w:val="20"/>
          <w:szCs w:val="20"/>
          <w:lang w:val="sr-Cyrl-CS"/>
        </w:rPr>
      </w:pPr>
    </w:p>
    <w:p w:rsidR="00AC6A4B" w:rsidRDefault="00AC6A4B" w:rsidP="00A923C1">
      <w:pPr>
        <w:rPr>
          <w:sz w:val="20"/>
          <w:szCs w:val="20"/>
          <w:lang w:val="sr-Cyrl-CS"/>
        </w:rPr>
      </w:pPr>
    </w:p>
    <w:p w:rsidR="00AC6A4B" w:rsidRDefault="00AC6A4B" w:rsidP="00A923C1">
      <w:pPr>
        <w:rPr>
          <w:sz w:val="20"/>
          <w:szCs w:val="20"/>
          <w:lang w:val="sr-Cyrl-CS"/>
        </w:rPr>
      </w:pPr>
    </w:p>
    <w:p w:rsidR="00AC6A4B" w:rsidRDefault="00AC6A4B" w:rsidP="00A923C1">
      <w:pPr>
        <w:rPr>
          <w:sz w:val="20"/>
          <w:szCs w:val="20"/>
          <w:lang w:val="sr-Cyrl-CS"/>
        </w:rPr>
      </w:pPr>
    </w:p>
    <w:p w:rsidR="00A923C1" w:rsidRPr="002D243F" w:rsidRDefault="002D243F" w:rsidP="00A923C1">
      <w:pPr>
        <w:rPr>
          <w:b/>
          <w:sz w:val="20"/>
          <w:szCs w:val="20"/>
          <w:lang w:val="ru-RU"/>
        </w:rPr>
      </w:pPr>
      <w:r>
        <w:rPr>
          <w:b/>
          <w:sz w:val="20"/>
          <w:szCs w:val="20"/>
          <w:lang w:val="sr-Cyrl-CS"/>
        </w:rPr>
        <w:lastRenderedPageBreak/>
        <w:t xml:space="preserve">        </w:t>
      </w:r>
      <w:r w:rsidR="00310A65">
        <w:rPr>
          <w:b/>
          <w:sz w:val="20"/>
          <w:szCs w:val="20"/>
          <w:lang w:val="sr-Cyrl-CS"/>
        </w:rPr>
        <w:t>ФИЗИЧКО ВАСПИТАЊЕ</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7"/>
        <w:gridCol w:w="1432"/>
        <w:gridCol w:w="831"/>
        <w:gridCol w:w="749"/>
        <w:gridCol w:w="1331"/>
        <w:gridCol w:w="1533"/>
        <w:gridCol w:w="2287"/>
      </w:tblGrid>
      <w:tr w:rsidR="00A923C1" w:rsidRPr="00887B64" w:rsidTr="00A923C1">
        <w:tc>
          <w:tcPr>
            <w:tcW w:w="1056" w:type="dxa"/>
            <w:tcBorders>
              <w:top w:val="thinThickSmallGap" w:sz="24" w:space="0" w:color="auto"/>
              <w:left w:val="thinThickSmallGap" w:sz="24" w:space="0" w:color="auto"/>
              <w:bottom w:val="double" w:sz="4" w:space="0" w:color="auto"/>
            </w:tcBorders>
            <w:shd w:val="clear" w:color="auto" w:fill="auto"/>
          </w:tcPr>
          <w:p w:rsidR="00A923C1" w:rsidRPr="00887B64" w:rsidRDefault="00A923C1" w:rsidP="00A923C1">
            <w:pPr>
              <w:jc w:val="center"/>
              <w:rPr>
                <w:b/>
                <w:sz w:val="20"/>
                <w:szCs w:val="20"/>
                <w:lang w:val="sr-Cyrl-CS"/>
              </w:rPr>
            </w:pPr>
            <w:r w:rsidRPr="00887B64">
              <w:rPr>
                <w:b/>
                <w:sz w:val="20"/>
                <w:szCs w:val="20"/>
                <w:lang w:val="sr-Cyrl-CS"/>
              </w:rPr>
              <w:t>Општи</w:t>
            </w:r>
          </w:p>
          <w:p w:rsidR="00A923C1" w:rsidRPr="00887B64" w:rsidRDefault="00A923C1" w:rsidP="00A923C1">
            <w:pPr>
              <w:jc w:val="center"/>
              <w:rPr>
                <w:sz w:val="20"/>
                <w:szCs w:val="20"/>
                <w:lang w:val="sr-Cyrl-CS"/>
              </w:rPr>
            </w:pPr>
            <w:r w:rsidRPr="00887B64">
              <w:rPr>
                <w:b/>
                <w:sz w:val="20"/>
                <w:szCs w:val="20"/>
                <w:lang w:val="sr-Cyrl-CS"/>
              </w:rPr>
              <w:t>циљеви и задаци</w:t>
            </w:r>
          </w:p>
        </w:tc>
        <w:tc>
          <w:tcPr>
            <w:tcW w:w="12570" w:type="dxa"/>
            <w:gridSpan w:val="6"/>
            <w:tcBorders>
              <w:top w:val="thinThickSmallGap" w:sz="24" w:space="0" w:color="auto"/>
              <w:bottom w:val="double" w:sz="4" w:space="0" w:color="auto"/>
              <w:right w:val="thinThickSmallGap" w:sz="24" w:space="0" w:color="auto"/>
            </w:tcBorders>
            <w:shd w:val="clear" w:color="auto" w:fill="auto"/>
          </w:tcPr>
          <w:p w:rsidR="00A923C1" w:rsidRPr="002D243F" w:rsidRDefault="00A923C1" w:rsidP="002D243F">
            <w:pPr>
              <w:autoSpaceDE w:val="0"/>
              <w:autoSpaceDN w:val="0"/>
              <w:adjustRightInd w:val="0"/>
              <w:spacing w:line="283" w:lineRule="exact"/>
              <w:rPr>
                <w:sz w:val="20"/>
                <w:szCs w:val="20"/>
                <w:lang w:val="sr-Cyrl-CS" w:eastAsia="sr-Cyrl-CS"/>
              </w:rPr>
            </w:pPr>
            <w:r w:rsidRPr="00887B64">
              <w:rPr>
                <w:sz w:val="20"/>
                <w:szCs w:val="20"/>
                <w:lang w:eastAsia="sr-Cyrl-CS"/>
              </w:rPr>
              <w:t>Да разноврсним и систематским моторичким активностима у повезивању са осталим васпитно образовним подручјима допринесе интегралном развоју личности ученика, развоју моторичких способности, стицању, усавршавању и примени моторичких умења, навика и неопходних теоријских знања у свакодневним и специфичним услвима живота и рада.</w:t>
            </w:r>
          </w:p>
        </w:tc>
      </w:tr>
      <w:tr w:rsidR="00A923C1" w:rsidRPr="00887B64" w:rsidTr="00A923C1">
        <w:trPr>
          <w:trHeight w:val="840"/>
        </w:trPr>
        <w:tc>
          <w:tcPr>
            <w:tcW w:w="1056" w:type="dxa"/>
            <w:vMerge w:val="restart"/>
            <w:tcBorders>
              <w:top w:val="double" w:sz="4" w:space="0" w:color="auto"/>
              <w:left w:val="thinThickSmallGap" w:sz="2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Редни број</w:t>
            </w:r>
          </w:p>
        </w:tc>
        <w:tc>
          <w:tcPr>
            <w:tcW w:w="2015" w:type="dxa"/>
            <w:vMerge w:val="restart"/>
            <w:tcBorders>
              <w:top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НАЗИВ  ТЕМЕ</w:t>
            </w:r>
          </w:p>
        </w:tc>
        <w:tc>
          <w:tcPr>
            <w:tcW w:w="1911" w:type="dxa"/>
            <w:gridSpan w:val="2"/>
            <w:tcBorders>
              <w:top w:val="double" w:sz="4" w:space="0" w:color="auto"/>
              <w:bottom w:val="single" w:sz="4" w:space="0" w:color="auto"/>
            </w:tcBorders>
            <w:shd w:val="clear" w:color="auto" w:fill="auto"/>
            <w:vAlign w:val="center"/>
          </w:tcPr>
          <w:p w:rsidR="00A923C1" w:rsidRPr="00887B64" w:rsidRDefault="00A923C1" w:rsidP="00A923C1">
            <w:pPr>
              <w:jc w:val="center"/>
              <w:rPr>
                <w:b/>
                <w:sz w:val="20"/>
                <w:szCs w:val="20"/>
              </w:rPr>
            </w:pPr>
            <w:r w:rsidRPr="00887B64">
              <w:rPr>
                <w:b/>
                <w:sz w:val="20"/>
                <w:szCs w:val="20"/>
              </w:rPr>
              <w:t>Оријентациони</w:t>
            </w:r>
          </w:p>
          <w:p w:rsidR="00A923C1" w:rsidRPr="00887B64" w:rsidRDefault="00A923C1" w:rsidP="00A923C1">
            <w:pPr>
              <w:jc w:val="center"/>
              <w:rPr>
                <w:b/>
                <w:sz w:val="20"/>
                <w:szCs w:val="20"/>
              </w:rPr>
            </w:pPr>
            <w:r w:rsidRPr="00887B64">
              <w:rPr>
                <w:b/>
                <w:sz w:val="20"/>
                <w:szCs w:val="20"/>
              </w:rPr>
              <w:t>број   часова</w:t>
            </w:r>
          </w:p>
        </w:tc>
        <w:tc>
          <w:tcPr>
            <w:tcW w:w="3144" w:type="dxa"/>
            <w:vMerge w:val="restart"/>
            <w:tcBorders>
              <w:top w:val="double" w:sz="4" w:space="0" w:color="auto"/>
              <w:right w:val="doub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СПЕЦИФИЧНИ  ЦИЉЕВИ И ЗАДАЦИ</w:t>
            </w:r>
          </w:p>
        </w:tc>
        <w:tc>
          <w:tcPr>
            <w:tcW w:w="2164" w:type="dxa"/>
            <w:vMerge w:val="restart"/>
            <w:tcBorders>
              <w:top w:val="double" w:sz="4" w:space="0" w:color="auto"/>
              <w:left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Област исхода стандарда</w:t>
            </w:r>
          </w:p>
          <w:p w:rsidR="00A923C1" w:rsidRPr="00887B64" w:rsidRDefault="00A923C1" w:rsidP="00A923C1">
            <w:pPr>
              <w:jc w:val="center"/>
              <w:rPr>
                <w:b/>
                <w:sz w:val="20"/>
                <w:szCs w:val="20"/>
                <w:lang w:val="sr-Cyrl-CS"/>
              </w:rPr>
            </w:pPr>
            <w:r w:rsidRPr="00887B64">
              <w:rPr>
                <w:b/>
                <w:sz w:val="20"/>
                <w:szCs w:val="20"/>
                <w:lang w:val="sr-Cyrl-CS"/>
              </w:rPr>
              <w:t>предметно подручје</w:t>
            </w:r>
          </w:p>
        </w:tc>
        <w:tc>
          <w:tcPr>
            <w:tcW w:w="3336" w:type="dxa"/>
            <w:vMerge w:val="restart"/>
            <w:tcBorders>
              <w:top w:val="double" w:sz="4" w:space="0" w:color="auto"/>
              <w:left w:val="single" w:sz="4" w:space="0" w:color="auto"/>
              <w:right w:val="thinThickSmallGap" w:sz="24" w:space="0" w:color="auto"/>
            </w:tcBorders>
            <w:shd w:val="clear" w:color="auto" w:fill="auto"/>
            <w:vAlign w:val="center"/>
          </w:tcPr>
          <w:p w:rsidR="00A923C1" w:rsidRPr="00887B64" w:rsidRDefault="00A923C1" w:rsidP="00A923C1">
            <w:pPr>
              <w:jc w:val="center"/>
              <w:rPr>
                <w:b/>
                <w:sz w:val="20"/>
                <w:szCs w:val="20"/>
              </w:rPr>
            </w:pPr>
            <w:r w:rsidRPr="00887B64">
              <w:rPr>
                <w:b/>
                <w:sz w:val="20"/>
                <w:szCs w:val="20"/>
              </w:rPr>
              <w:t>Начин провере остварености образовних стандарда,исхода,циљева учења</w:t>
            </w:r>
          </w:p>
        </w:tc>
      </w:tr>
      <w:tr w:rsidR="00A923C1" w:rsidRPr="00887B64" w:rsidTr="00A923C1">
        <w:trPr>
          <w:trHeight w:val="255"/>
        </w:trPr>
        <w:tc>
          <w:tcPr>
            <w:tcW w:w="1056" w:type="dxa"/>
            <w:vMerge/>
            <w:tcBorders>
              <w:left w:val="thinThickSmallGap" w:sz="24" w:space="0" w:color="auto"/>
              <w:bottom w:val="double" w:sz="4" w:space="0" w:color="auto"/>
            </w:tcBorders>
            <w:shd w:val="clear" w:color="auto" w:fill="auto"/>
            <w:vAlign w:val="center"/>
          </w:tcPr>
          <w:p w:rsidR="00A923C1" w:rsidRPr="00887B64" w:rsidRDefault="00A923C1" w:rsidP="00A923C1">
            <w:pPr>
              <w:jc w:val="center"/>
              <w:rPr>
                <w:b/>
                <w:sz w:val="20"/>
                <w:szCs w:val="20"/>
                <w:lang w:val="sr-Cyrl-CS"/>
              </w:rPr>
            </w:pPr>
          </w:p>
        </w:tc>
        <w:tc>
          <w:tcPr>
            <w:tcW w:w="2015" w:type="dxa"/>
            <w:vMerge/>
            <w:tcBorders>
              <w:bottom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p>
        </w:tc>
        <w:tc>
          <w:tcPr>
            <w:tcW w:w="885" w:type="dxa"/>
            <w:tcBorders>
              <w:top w:val="single" w:sz="4" w:space="0" w:color="auto"/>
              <w:bottom w:val="double" w:sz="4" w:space="0" w:color="auto"/>
            </w:tcBorders>
            <w:shd w:val="clear" w:color="auto" w:fill="auto"/>
            <w:vAlign w:val="center"/>
          </w:tcPr>
          <w:p w:rsidR="00A923C1" w:rsidRPr="00887B64" w:rsidRDefault="00A923C1" w:rsidP="00A923C1">
            <w:pPr>
              <w:jc w:val="center"/>
              <w:rPr>
                <w:b/>
                <w:sz w:val="20"/>
                <w:szCs w:val="20"/>
              </w:rPr>
            </w:pPr>
            <w:r w:rsidRPr="00887B64">
              <w:rPr>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A923C1" w:rsidRPr="00887B64" w:rsidRDefault="00A923C1" w:rsidP="00A923C1">
            <w:pPr>
              <w:jc w:val="center"/>
              <w:rPr>
                <w:b/>
                <w:sz w:val="20"/>
                <w:szCs w:val="20"/>
              </w:rPr>
            </w:pPr>
            <w:r w:rsidRPr="00887B64">
              <w:rPr>
                <w:sz w:val="20"/>
                <w:szCs w:val="20"/>
                <w:lang w:val="sr-Cyrl-CS"/>
              </w:rPr>
              <w:t>За друге типове часова</w:t>
            </w:r>
          </w:p>
        </w:tc>
        <w:tc>
          <w:tcPr>
            <w:tcW w:w="3144" w:type="dxa"/>
            <w:vMerge/>
            <w:tcBorders>
              <w:bottom w:val="double" w:sz="4" w:space="0" w:color="auto"/>
              <w:right w:val="double" w:sz="4" w:space="0" w:color="auto"/>
            </w:tcBorders>
            <w:shd w:val="clear" w:color="auto" w:fill="auto"/>
            <w:vAlign w:val="center"/>
          </w:tcPr>
          <w:p w:rsidR="00A923C1" w:rsidRPr="00887B64" w:rsidRDefault="00A923C1" w:rsidP="00A923C1">
            <w:pPr>
              <w:jc w:val="center"/>
              <w:rPr>
                <w:b/>
                <w:sz w:val="20"/>
                <w:szCs w:val="20"/>
                <w:lang w:val="sr-Cyrl-CS"/>
              </w:rPr>
            </w:pPr>
          </w:p>
        </w:tc>
        <w:tc>
          <w:tcPr>
            <w:tcW w:w="2164" w:type="dxa"/>
            <w:vMerge/>
            <w:tcBorders>
              <w:left w:val="double" w:sz="4" w:space="0" w:color="auto"/>
              <w:bottom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p>
        </w:tc>
        <w:tc>
          <w:tcPr>
            <w:tcW w:w="3336" w:type="dxa"/>
            <w:vMerge/>
            <w:tcBorders>
              <w:left w:val="single" w:sz="4" w:space="0" w:color="auto"/>
              <w:bottom w:val="double" w:sz="4" w:space="0" w:color="auto"/>
              <w:right w:val="thinThickSmallGap" w:sz="24" w:space="0" w:color="auto"/>
            </w:tcBorders>
            <w:shd w:val="clear" w:color="auto" w:fill="auto"/>
            <w:vAlign w:val="center"/>
          </w:tcPr>
          <w:p w:rsidR="00A923C1" w:rsidRPr="00887B64" w:rsidRDefault="00A923C1" w:rsidP="00A923C1">
            <w:pPr>
              <w:jc w:val="center"/>
              <w:rPr>
                <w:b/>
                <w:sz w:val="20"/>
                <w:szCs w:val="20"/>
                <w:lang w:val="ru-RU"/>
              </w:rPr>
            </w:pPr>
          </w:p>
        </w:tc>
      </w:tr>
      <w:tr w:rsidR="00A923C1" w:rsidRPr="00887B64" w:rsidTr="00A923C1">
        <w:tc>
          <w:tcPr>
            <w:tcW w:w="1056" w:type="dxa"/>
            <w:tcBorders>
              <w:top w:val="doub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1.</w:t>
            </w:r>
          </w:p>
        </w:tc>
        <w:tc>
          <w:tcPr>
            <w:tcW w:w="2015" w:type="dxa"/>
            <w:tcBorders>
              <w:top w:val="double" w:sz="4" w:space="0" w:color="auto"/>
              <w:bottom w:val="single" w:sz="4" w:space="0" w:color="auto"/>
              <w:right w:val="single" w:sz="4" w:space="0" w:color="auto"/>
            </w:tcBorders>
            <w:shd w:val="clear" w:color="auto" w:fill="auto"/>
            <w:vAlign w:val="center"/>
          </w:tcPr>
          <w:p w:rsidR="00A923C1" w:rsidRPr="002D243F" w:rsidRDefault="00A923C1" w:rsidP="00A923C1">
            <w:pPr>
              <w:jc w:val="center"/>
              <w:rPr>
                <w:rFonts w:ascii="Times New Roman" w:hAnsi="Times New Roman" w:cs="Times New Roman"/>
                <w:b/>
                <w:sz w:val="18"/>
                <w:szCs w:val="18"/>
                <w:lang w:val="sr-Cyrl-CS"/>
              </w:rPr>
            </w:pPr>
            <w:r w:rsidRPr="002D243F">
              <w:rPr>
                <w:rFonts w:ascii="Times New Roman" w:hAnsi="Times New Roman" w:cs="Times New Roman"/>
                <w:b/>
                <w:sz w:val="18"/>
                <w:szCs w:val="18"/>
                <w:lang w:val="sr-Cyrl-CS"/>
              </w:rPr>
              <w:t>АТЛЕТИКА</w:t>
            </w:r>
          </w:p>
        </w:tc>
        <w:tc>
          <w:tcPr>
            <w:tcW w:w="885" w:type="dxa"/>
            <w:tcBorders>
              <w:top w:val="double" w:sz="4" w:space="0" w:color="auto"/>
              <w:bottom w:val="single" w:sz="4" w:space="0" w:color="auto"/>
            </w:tcBorders>
            <w:shd w:val="clear" w:color="auto" w:fill="auto"/>
            <w:vAlign w:val="center"/>
          </w:tcPr>
          <w:p w:rsidR="00A923C1" w:rsidRPr="002D243F" w:rsidRDefault="00A923C1" w:rsidP="00A923C1">
            <w:pPr>
              <w:jc w:val="center"/>
              <w:rPr>
                <w:rFonts w:ascii="Times New Roman" w:hAnsi="Times New Roman" w:cs="Times New Roman"/>
                <w:b/>
                <w:sz w:val="18"/>
                <w:szCs w:val="18"/>
                <w:lang w:val="sr-Cyrl-CS"/>
              </w:rPr>
            </w:pPr>
            <w:r w:rsidRPr="002D243F">
              <w:rPr>
                <w:rFonts w:ascii="Times New Roman" w:hAnsi="Times New Roman" w:cs="Times New Roman"/>
                <w:b/>
                <w:sz w:val="18"/>
                <w:szCs w:val="18"/>
                <w:lang w:val="sr-Cyrl-CS"/>
              </w:rPr>
              <w:t>14</w:t>
            </w:r>
          </w:p>
        </w:tc>
        <w:tc>
          <w:tcPr>
            <w:tcW w:w="1026" w:type="dxa"/>
            <w:tcBorders>
              <w:top w:val="double" w:sz="4" w:space="0" w:color="auto"/>
              <w:bottom w:val="single" w:sz="4" w:space="0" w:color="auto"/>
            </w:tcBorders>
            <w:shd w:val="clear" w:color="auto" w:fill="auto"/>
            <w:vAlign w:val="center"/>
          </w:tcPr>
          <w:p w:rsidR="00A923C1" w:rsidRPr="002D243F" w:rsidRDefault="00A923C1" w:rsidP="00A923C1">
            <w:pPr>
              <w:jc w:val="center"/>
              <w:rPr>
                <w:rFonts w:ascii="Times New Roman" w:hAnsi="Times New Roman" w:cs="Times New Roman"/>
                <w:b/>
                <w:sz w:val="18"/>
                <w:szCs w:val="18"/>
                <w:lang w:val="sr-Cyrl-CS"/>
              </w:rPr>
            </w:pPr>
            <w:r w:rsidRPr="002D243F">
              <w:rPr>
                <w:rFonts w:ascii="Times New Roman" w:hAnsi="Times New Roman" w:cs="Times New Roman"/>
                <w:b/>
                <w:sz w:val="18"/>
                <w:szCs w:val="18"/>
                <w:lang w:val="sr-Cyrl-CS"/>
              </w:rPr>
              <w:t>22</w:t>
            </w:r>
          </w:p>
        </w:tc>
        <w:tc>
          <w:tcPr>
            <w:tcW w:w="3144" w:type="dxa"/>
            <w:tcBorders>
              <w:top w:val="double" w:sz="4" w:space="0" w:color="auto"/>
              <w:bottom w:val="single" w:sz="4" w:space="0" w:color="auto"/>
              <w:right w:val="double" w:sz="4" w:space="0" w:color="auto"/>
            </w:tcBorders>
            <w:shd w:val="clear" w:color="auto" w:fill="auto"/>
          </w:tcPr>
          <w:p w:rsidR="00A923C1" w:rsidRPr="002D243F" w:rsidRDefault="00A923C1" w:rsidP="00A923C1">
            <w:pPr>
              <w:pStyle w:val="Style5"/>
              <w:widowControl/>
              <w:ind w:left="5"/>
              <w:rPr>
                <w:rStyle w:val="FontStyle11"/>
                <w:rFonts w:ascii="Times New Roman" w:hAnsi="Times New Roman" w:cs="Times New Roman"/>
                <w:sz w:val="18"/>
                <w:szCs w:val="18"/>
                <w:lang w:eastAsia="sr-Cyrl-CS"/>
              </w:rPr>
            </w:pPr>
            <w:r w:rsidRPr="002D243F">
              <w:rPr>
                <w:rStyle w:val="FontStyle11"/>
                <w:rFonts w:ascii="Times New Roman" w:hAnsi="Times New Roman" w:cs="Times New Roman"/>
                <w:sz w:val="18"/>
                <w:szCs w:val="18"/>
                <w:lang w:eastAsia="sr-Cyrl-CS"/>
              </w:rPr>
              <w:t>Фо   Формирање и овладавање елементарним облицима кретања.</w:t>
            </w:r>
          </w:p>
        </w:tc>
        <w:tc>
          <w:tcPr>
            <w:tcW w:w="2164" w:type="dxa"/>
            <w:tcBorders>
              <w:top w:val="double" w:sz="4" w:space="0" w:color="auto"/>
              <w:left w:val="double" w:sz="4" w:space="0" w:color="auto"/>
              <w:bottom w:val="single" w:sz="4" w:space="0" w:color="auto"/>
              <w:right w:val="single" w:sz="4" w:space="0" w:color="auto"/>
            </w:tcBorders>
            <w:shd w:val="clear" w:color="auto" w:fill="auto"/>
          </w:tcPr>
          <w:p w:rsidR="00A923C1" w:rsidRPr="002D243F" w:rsidRDefault="00A923C1" w:rsidP="00A923C1">
            <w:pPr>
              <w:rPr>
                <w:rFonts w:ascii="Times New Roman" w:hAnsi="Times New Roman" w:cs="Times New Roman"/>
                <w:sz w:val="18"/>
                <w:szCs w:val="18"/>
                <w:lang w:val="sr-Cyrl-CS"/>
              </w:rPr>
            </w:pPr>
            <w:r w:rsidRPr="002D243F">
              <w:rPr>
                <w:rFonts w:ascii="Times New Roman" w:hAnsi="Times New Roman" w:cs="Times New Roman"/>
                <w:sz w:val="18"/>
                <w:szCs w:val="18"/>
                <w:lang w:val="sr-Cyrl-CS"/>
              </w:rPr>
              <w:t>-правилно трчи на кратке ,средње и дуге стазеи мери резултат;</w:t>
            </w:r>
          </w:p>
          <w:p w:rsidR="00A923C1" w:rsidRPr="002D243F" w:rsidRDefault="00A923C1" w:rsidP="00A923C1">
            <w:pPr>
              <w:rPr>
                <w:rFonts w:ascii="Times New Roman" w:hAnsi="Times New Roman" w:cs="Times New Roman"/>
                <w:sz w:val="18"/>
                <w:szCs w:val="18"/>
                <w:lang w:val="sr-Cyrl-CS"/>
              </w:rPr>
            </w:pPr>
            <w:r w:rsidRPr="002D243F">
              <w:rPr>
                <w:rFonts w:ascii="Times New Roman" w:hAnsi="Times New Roman" w:cs="Times New Roman"/>
                <w:sz w:val="18"/>
                <w:szCs w:val="18"/>
                <w:lang w:val="sr-Cyrl-CS"/>
              </w:rPr>
              <w:t>-зна да правилно скаче удаљ,</w:t>
            </w:r>
          </w:p>
          <w:p w:rsidR="00A923C1" w:rsidRPr="002D243F" w:rsidRDefault="00A923C1" w:rsidP="00A923C1">
            <w:pPr>
              <w:rPr>
                <w:rFonts w:ascii="Times New Roman" w:hAnsi="Times New Roman" w:cs="Times New Roman"/>
                <w:sz w:val="18"/>
                <w:szCs w:val="18"/>
                <w:lang w:val="sr-Cyrl-CS"/>
              </w:rPr>
            </w:pPr>
            <w:r w:rsidRPr="002D243F">
              <w:rPr>
                <w:rFonts w:ascii="Times New Roman" w:hAnsi="Times New Roman" w:cs="Times New Roman"/>
                <w:sz w:val="18"/>
                <w:szCs w:val="18"/>
                <w:lang w:val="sr-Cyrl-CS"/>
              </w:rPr>
              <w:t>-зна правилно да скаче увис;</w:t>
            </w:r>
          </w:p>
          <w:p w:rsidR="00A923C1" w:rsidRPr="002D243F" w:rsidRDefault="00A923C1" w:rsidP="00A923C1">
            <w:pPr>
              <w:rPr>
                <w:rFonts w:ascii="Times New Roman" w:hAnsi="Times New Roman" w:cs="Times New Roman"/>
                <w:sz w:val="18"/>
                <w:szCs w:val="18"/>
                <w:lang w:val="sr-Cyrl-CS"/>
              </w:rPr>
            </w:pPr>
            <w:r w:rsidRPr="002D243F">
              <w:rPr>
                <w:rFonts w:ascii="Times New Roman" w:hAnsi="Times New Roman" w:cs="Times New Roman"/>
                <w:sz w:val="18"/>
                <w:szCs w:val="18"/>
                <w:lang w:val="sr-Cyrl-CS"/>
              </w:rPr>
              <w:t>-зна правила за такмичење;</w:t>
            </w:r>
          </w:p>
          <w:p w:rsidR="00A923C1" w:rsidRPr="002D243F" w:rsidRDefault="00A923C1" w:rsidP="00A923C1">
            <w:pPr>
              <w:rPr>
                <w:rFonts w:ascii="Times New Roman" w:hAnsi="Times New Roman" w:cs="Times New Roman"/>
                <w:sz w:val="18"/>
                <w:szCs w:val="18"/>
                <w:lang w:val="sr-Cyrl-CS"/>
              </w:rPr>
            </w:pPr>
          </w:p>
        </w:tc>
        <w:tc>
          <w:tcPr>
            <w:tcW w:w="3336" w:type="dxa"/>
            <w:tcBorders>
              <w:top w:val="double" w:sz="4" w:space="0" w:color="auto"/>
              <w:left w:val="single" w:sz="4" w:space="0" w:color="auto"/>
              <w:bottom w:val="single" w:sz="4" w:space="0" w:color="auto"/>
              <w:right w:val="thinThickSmallGap" w:sz="24" w:space="0" w:color="auto"/>
            </w:tcBorders>
            <w:shd w:val="clear" w:color="auto" w:fill="auto"/>
          </w:tcPr>
          <w:p w:rsidR="00A923C1" w:rsidRPr="002D243F" w:rsidRDefault="00A923C1" w:rsidP="00A923C1">
            <w:pPr>
              <w:pStyle w:val="Style1"/>
              <w:tabs>
                <w:tab w:val="left" w:pos="797"/>
              </w:tabs>
              <w:ind w:left="101"/>
              <w:jc w:val="left"/>
              <w:rPr>
                <w:rStyle w:val="FontStyle11"/>
                <w:rFonts w:ascii="Times New Roman" w:hAnsi="Times New Roman" w:cs="Times New Roman"/>
                <w:sz w:val="18"/>
                <w:szCs w:val="18"/>
                <w:lang w:val="sr-Cyrl-CS" w:eastAsia="hr-HR"/>
              </w:rPr>
            </w:pPr>
            <w:r w:rsidRPr="002D243F">
              <w:rPr>
                <w:rStyle w:val="FontStyle11"/>
                <w:rFonts w:ascii="Times New Roman" w:hAnsi="Times New Roman" w:cs="Times New Roman"/>
                <w:sz w:val="18"/>
                <w:szCs w:val="18"/>
                <w:lang w:val="hr-HR" w:eastAsia="hr-HR"/>
              </w:rPr>
              <w:t>•</w:t>
            </w:r>
            <w:r w:rsidRPr="002D243F">
              <w:rPr>
                <w:rStyle w:val="FontStyle11"/>
                <w:rFonts w:ascii="Times New Roman" w:hAnsi="Times New Roman" w:cs="Times New Roman"/>
                <w:sz w:val="18"/>
                <w:szCs w:val="18"/>
                <w:lang w:val="sr-Cyrl-CS" w:eastAsia="hr-HR"/>
              </w:rPr>
              <w:t>Посматрање</w:t>
            </w:r>
          </w:p>
          <w:p w:rsidR="00A923C1" w:rsidRPr="002D243F" w:rsidRDefault="00A923C1" w:rsidP="00A923C1">
            <w:pPr>
              <w:pStyle w:val="Style1"/>
              <w:tabs>
                <w:tab w:val="left" w:pos="797"/>
              </w:tabs>
              <w:ind w:left="101"/>
              <w:jc w:val="left"/>
              <w:rPr>
                <w:rStyle w:val="FontStyle11"/>
                <w:rFonts w:ascii="Times New Roman" w:hAnsi="Times New Roman" w:cs="Times New Roman"/>
                <w:sz w:val="18"/>
                <w:szCs w:val="18"/>
                <w:lang w:val="sr-Cyrl-CS" w:eastAsia="hr-HR"/>
              </w:rPr>
            </w:pPr>
            <w:r w:rsidRPr="002D243F">
              <w:rPr>
                <w:rStyle w:val="FontStyle11"/>
                <w:rFonts w:ascii="Times New Roman" w:hAnsi="Times New Roman" w:cs="Times New Roman"/>
                <w:sz w:val="18"/>
                <w:szCs w:val="18"/>
                <w:lang w:val="hr-HR" w:eastAsia="hr-HR"/>
              </w:rPr>
              <w:t>•</w:t>
            </w:r>
            <w:r w:rsidRPr="002D243F">
              <w:rPr>
                <w:rStyle w:val="FontStyle11"/>
                <w:rFonts w:ascii="Times New Roman" w:hAnsi="Times New Roman" w:cs="Times New Roman"/>
                <w:sz w:val="18"/>
                <w:szCs w:val="18"/>
                <w:lang w:val="sr-Cyrl-CS" w:eastAsia="hr-HR"/>
              </w:rPr>
              <w:t>Испитивање</w:t>
            </w:r>
          </w:p>
          <w:p w:rsidR="00A923C1" w:rsidRPr="002D243F" w:rsidRDefault="00A923C1" w:rsidP="00A923C1">
            <w:pPr>
              <w:pStyle w:val="Style1"/>
              <w:tabs>
                <w:tab w:val="left" w:pos="797"/>
              </w:tabs>
              <w:ind w:left="101"/>
              <w:jc w:val="left"/>
              <w:rPr>
                <w:rStyle w:val="FontStyle11"/>
                <w:rFonts w:ascii="Times New Roman" w:hAnsi="Times New Roman" w:cs="Times New Roman"/>
                <w:sz w:val="18"/>
                <w:szCs w:val="18"/>
                <w:lang w:val="sr-Cyrl-CS" w:eastAsia="hr-HR"/>
              </w:rPr>
            </w:pPr>
            <w:r w:rsidRPr="002D243F">
              <w:rPr>
                <w:rStyle w:val="FontStyle11"/>
                <w:rFonts w:ascii="Times New Roman" w:hAnsi="Times New Roman" w:cs="Times New Roman"/>
                <w:sz w:val="18"/>
                <w:szCs w:val="18"/>
                <w:lang w:val="hr-HR" w:eastAsia="hr-HR"/>
              </w:rPr>
              <w:t>•</w:t>
            </w:r>
            <w:r w:rsidRPr="002D243F">
              <w:rPr>
                <w:rStyle w:val="FontStyle11"/>
                <w:rFonts w:ascii="Times New Roman" w:hAnsi="Times New Roman" w:cs="Times New Roman"/>
                <w:sz w:val="18"/>
                <w:szCs w:val="18"/>
                <w:lang w:val="sr-Cyrl-CS" w:eastAsia="hr-HR"/>
              </w:rPr>
              <w:t>Тестирање</w:t>
            </w:r>
          </w:p>
          <w:p w:rsidR="00A923C1" w:rsidRPr="002D243F" w:rsidRDefault="00A923C1" w:rsidP="00A923C1">
            <w:pPr>
              <w:pStyle w:val="Style1"/>
              <w:tabs>
                <w:tab w:val="left" w:pos="797"/>
              </w:tabs>
              <w:ind w:left="101"/>
              <w:jc w:val="left"/>
              <w:rPr>
                <w:rStyle w:val="FontStyle11"/>
                <w:rFonts w:ascii="Times New Roman" w:hAnsi="Times New Roman" w:cs="Times New Roman"/>
                <w:sz w:val="18"/>
                <w:szCs w:val="18"/>
                <w:lang w:val="sr-Cyrl-CS" w:eastAsia="hr-HR"/>
              </w:rPr>
            </w:pPr>
            <w:r w:rsidRPr="002D243F">
              <w:rPr>
                <w:rStyle w:val="FontStyle11"/>
                <w:rFonts w:ascii="Times New Roman" w:hAnsi="Times New Roman" w:cs="Times New Roman"/>
                <w:sz w:val="18"/>
                <w:szCs w:val="18"/>
                <w:lang w:val="hr-HR" w:eastAsia="hr-HR"/>
              </w:rPr>
              <w:t>•</w:t>
            </w:r>
            <w:r w:rsidRPr="002D243F">
              <w:rPr>
                <w:rStyle w:val="FontStyle11"/>
                <w:rFonts w:ascii="Times New Roman" w:hAnsi="Times New Roman" w:cs="Times New Roman"/>
                <w:sz w:val="18"/>
                <w:szCs w:val="18"/>
                <w:lang w:val="sr-Cyrl-CS" w:eastAsia="hr-HR"/>
              </w:rPr>
              <w:t>Заједничко оцењивање ученика од стране наставника и ученика</w:t>
            </w:r>
          </w:p>
          <w:p w:rsidR="00A923C1" w:rsidRPr="002D243F" w:rsidRDefault="00A923C1" w:rsidP="00A923C1">
            <w:pPr>
              <w:rPr>
                <w:rStyle w:val="FontStyle11"/>
                <w:rFonts w:ascii="Times New Roman" w:hAnsi="Times New Roman" w:cs="Times New Roman"/>
                <w:sz w:val="18"/>
                <w:szCs w:val="18"/>
                <w:lang w:val="sr-Cyrl-CS" w:eastAsia="hr-HR"/>
              </w:rPr>
            </w:pPr>
            <w:r w:rsidRPr="002D243F">
              <w:rPr>
                <w:rStyle w:val="FontStyle11"/>
                <w:rFonts w:ascii="Times New Roman" w:hAnsi="Times New Roman" w:cs="Times New Roman"/>
                <w:sz w:val="18"/>
                <w:szCs w:val="18"/>
                <w:lang w:val="hr-HR" w:eastAsia="hr-HR"/>
              </w:rPr>
              <w:t>•</w:t>
            </w:r>
            <w:r w:rsidRPr="002D243F">
              <w:rPr>
                <w:rStyle w:val="FontStyle11"/>
                <w:rFonts w:ascii="Times New Roman" w:hAnsi="Times New Roman" w:cs="Times New Roman"/>
                <w:sz w:val="18"/>
                <w:szCs w:val="18"/>
                <w:lang w:val="sr-Cyrl-CS" w:eastAsia="hr-HR"/>
              </w:rPr>
              <w:t>Самооцењивање ученика</w:t>
            </w:r>
          </w:p>
          <w:p w:rsidR="00A923C1" w:rsidRPr="002D243F" w:rsidRDefault="00A923C1" w:rsidP="00A923C1">
            <w:pPr>
              <w:rPr>
                <w:rFonts w:ascii="Times New Roman" w:hAnsi="Times New Roman" w:cs="Times New Roman"/>
                <w:sz w:val="18"/>
                <w:szCs w:val="18"/>
                <w:lang w:val="sr-Cyrl-CS"/>
              </w:rPr>
            </w:pPr>
          </w:p>
        </w:tc>
      </w:tr>
      <w:tr w:rsidR="00A923C1" w:rsidRPr="00887B64" w:rsidTr="00A923C1">
        <w:tc>
          <w:tcPr>
            <w:tcW w:w="1056" w:type="dxa"/>
            <w:tcBorders>
              <w:top w:val="sing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2.</w:t>
            </w:r>
          </w:p>
        </w:tc>
        <w:tc>
          <w:tcPr>
            <w:tcW w:w="2015" w:type="dxa"/>
            <w:tcBorders>
              <w:top w:val="single" w:sz="4" w:space="0" w:color="auto"/>
              <w:bottom w:val="single" w:sz="4" w:space="0" w:color="auto"/>
              <w:right w:val="single" w:sz="4" w:space="0" w:color="auto"/>
            </w:tcBorders>
            <w:shd w:val="clear" w:color="auto" w:fill="auto"/>
            <w:vAlign w:val="center"/>
          </w:tcPr>
          <w:p w:rsidR="00A923C1" w:rsidRPr="002D243F" w:rsidRDefault="00A923C1" w:rsidP="00A923C1">
            <w:pPr>
              <w:jc w:val="center"/>
              <w:rPr>
                <w:rFonts w:ascii="Times New Roman" w:hAnsi="Times New Roman" w:cs="Times New Roman"/>
                <w:b/>
                <w:sz w:val="18"/>
                <w:szCs w:val="18"/>
                <w:lang w:val="sr-Cyrl-CS"/>
              </w:rPr>
            </w:pPr>
            <w:r w:rsidRPr="002D243F">
              <w:rPr>
                <w:rFonts w:ascii="Times New Roman" w:hAnsi="Times New Roman" w:cs="Times New Roman"/>
                <w:b/>
                <w:sz w:val="18"/>
                <w:szCs w:val="18"/>
                <w:lang w:val="sr-Cyrl-CS"/>
              </w:rPr>
              <w:t>ВЕЖБЕ НА СПРАВАМА И ТЛУ</w:t>
            </w:r>
          </w:p>
        </w:tc>
        <w:tc>
          <w:tcPr>
            <w:tcW w:w="885" w:type="dxa"/>
            <w:tcBorders>
              <w:top w:val="single" w:sz="4" w:space="0" w:color="auto"/>
              <w:bottom w:val="single" w:sz="4" w:space="0" w:color="auto"/>
            </w:tcBorders>
            <w:shd w:val="clear" w:color="auto" w:fill="auto"/>
            <w:vAlign w:val="center"/>
          </w:tcPr>
          <w:p w:rsidR="00A923C1" w:rsidRPr="002D243F" w:rsidRDefault="00A923C1" w:rsidP="00A923C1">
            <w:pPr>
              <w:jc w:val="center"/>
              <w:rPr>
                <w:rFonts w:ascii="Times New Roman" w:hAnsi="Times New Roman" w:cs="Times New Roman"/>
                <w:b/>
                <w:sz w:val="18"/>
                <w:szCs w:val="18"/>
                <w:lang w:val="sr-Cyrl-CS"/>
              </w:rPr>
            </w:pPr>
            <w:r w:rsidRPr="002D243F">
              <w:rPr>
                <w:rFonts w:ascii="Times New Roman" w:hAnsi="Times New Roman" w:cs="Times New Roman"/>
                <w:b/>
                <w:sz w:val="18"/>
                <w:szCs w:val="18"/>
                <w:lang w:val="sr-Cyrl-CS"/>
              </w:rPr>
              <w:t>17</w:t>
            </w:r>
          </w:p>
        </w:tc>
        <w:tc>
          <w:tcPr>
            <w:tcW w:w="1026" w:type="dxa"/>
            <w:tcBorders>
              <w:top w:val="single" w:sz="4" w:space="0" w:color="auto"/>
              <w:bottom w:val="single" w:sz="4" w:space="0" w:color="auto"/>
            </w:tcBorders>
            <w:shd w:val="clear" w:color="auto" w:fill="auto"/>
            <w:vAlign w:val="center"/>
          </w:tcPr>
          <w:p w:rsidR="00A923C1" w:rsidRPr="002D243F" w:rsidRDefault="00A923C1" w:rsidP="00A923C1">
            <w:pPr>
              <w:jc w:val="center"/>
              <w:rPr>
                <w:rFonts w:ascii="Times New Roman" w:hAnsi="Times New Roman" w:cs="Times New Roman"/>
                <w:b/>
                <w:sz w:val="18"/>
                <w:szCs w:val="18"/>
                <w:lang w:val="sr-Cyrl-CS"/>
              </w:rPr>
            </w:pPr>
            <w:r w:rsidRPr="002D243F">
              <w:rPr>
                <w:rFonts w:ascii="Times New Roman" w:hAnsi="Times New Roman" w:cs="Times New Roman"/>
                <w:b/>
                <w:sz w:val="18"/>
                <w:szCs w:val="18"/>
                <w:lang w:val="sr-Cyrl-CS"/>
              </w:rPr>
              <w:t>9</w:t>
            </w:r>
          </w:p>
        </w:tc>
        <w:tc>
          <w:tcPr>
            <w:tcW w:w="3144" w:type="dxa"/>
            <w:tcBorders>
              <w:top w:val="single" w:sz="4" w:space="0" w:color="auto"/>
              <w:bottom w:val="single" w:sz="4" w:space="0" w:color="auto"/>
              <w:right w:val="double" w:sz="4" w:space="0" w:color="auto"/>
            </w:tcBorders>
            <w:shd w:val="clear" w:color="auto" w:fill="auto"/>
          </w:tcPr>
          <w:p w:rsidR="00A923C1" w:rsidRPr="002D243F" w:rsidRDefault="00A923C1" w:rsidP="00A923C1">
            <w:pPr>
              <w:pStyle w:val="Style3"/>
              <w:widowControl/>
              <w:spacing w:line="240" w:lineRule="auto"/>
              <w:rPr>
                <w:rStyle w:val="FontStyle11"/>
                <w:rFonts w:ascii="Times New Roman" w:hAnsi="Times New Roman" w:cs="Times New Roman"/>
                <w:sz w:val="18"/>
                <w:szCs w:val="18"/>
                <w:lang w:eastAsia="sr-Cyrl-CS"/>
              </w:rPr>
            </w:pPr>
            <w:r w:rsidRPr="002D243F">
              <w:rPr>
                <w:rStyle w:val="FontStyle11"/>
                <w:rFonts w:ascii="Times New Roman" w:hAnsi="Times New Roman" w:cs="Times New Roman"/>
                <w:sz w:val="18"/>
                <w:szCs w:val="18"/>
                <w:lang w:eastAsia="sr-Cyrl-CS"/>
              </w:rPr>
              <w:t>Стицање моторичких умења у свим природним облицима кретања и вежбама на тлу.</w:t>
            </w:r>
          </w:p>
        </w:tc>
        <w:tc>
          <w:tcPr>
            <w:tcW w:w="2164" w:type="dxa"/>
            <w:tcBorders>
              <w:top w:val="single" w:sz="4" w:space="0" w:color="auto"/>
              <w:left w:val="double" w:sz="4" w:space="0" w:color="auto"/>
              <w:bottom w:val="single" w:sz="4" w:space="0" w:color="auto"/>
              <w:right w:val="single" w:sz="4" w:space="0" w:color="auto"/>
            </w:tcBorders>
            <w:shd w:val="clear" w:color="auto" w:fill="auto"/>
          </w:tcPr>
          <w:p w:rsidR="00A923C1" w:rsidRPr="002D243F" w:rsidRDefault="00A923C1" w:rsidP="00A923C1">
            <w:pPr>
              <w:rPr>
                <w:rFonts w:ascii="Times New Roman" w:hAnsi="Times New Roman" w:cs="Times New Roman"/>
                <w:sz w:val="18"/>
                <w:szCs w:val="18"/>
                <w:lang w:val="sr-Cyrl-CS"/>
              </w:rPr>
            </w:pPr>
            <w:r w:rsidRPr="002D243F">
              <w:rPr>
                <w:rFonts w:ascii="Times New Roman" w:hAnsi="Times New Roman" w:cs="Times New Roman"/>
                <w:sz w:val="18"/>
                <w:szCs w:val="18"/>
                <w:lang w:val="sr-Cyrl-CS"/>
              </w:rPr>
              <w:t>-правилно изводи вежбе на тлу и справама,</w:t>
            </w:r>
          </w:p>
          <w:p w:rsidR="00A923C1" w:rsidRPr="002D243F" w:rsidRDefault="00A923C1" w:rsidP="00A923C1">
            <w:pPr>
              <w:rPr>
                <w:rFonts w:ascii="Times New Roman" w:hAnsi="Times New Roman" w:cs="Times New Roman"/>
                <w:sz w:val="18"/>
                <w:szCs w:val="18"/>
                <w:lang w:val="sr-Cyrl-CS"/>
              </w:rPr>
            </w:pPr>
          </w:p>
        </w:tc>
        <w:tc>
          <w:tcPr>
            <w:tcW w:w="3336" w:type="dxa"/>
            <w:tcBorders>
              <w:top w:val="single" w:sz="4" w:space="0" w:color="auto"/>
              <w:left w:val="single" w:sz="4" w:space="0" w:color="auto"/>
              <w:bottom w:val="single" w:sz="4" w:space="0" w:color="auto"/>
              <w:right w:val="thinThickSmallGap" w:sz="24" w:space="0" w:color="auto"/>
            </w:tcBorders>
            <w:shd w:val="clear" w:color="auto" w:fill="auto"/>
          </w:tcPr>
          <w:p w:rsidR="00A923C1" w:rsidRPr="002D243F" w:rsidRDefault="00A923C1" w:rsidP="00A923C1">
            <w:pPr>
              <w:pStyle w:val="Style1"/>
              <w:tabs>
                <w:tab w:val="left" w:pos="797"/>
              </w:tabs>
              <w:ind w:left="101"/>
              <w:jc w:val="left"/>
              <w:rPr>
                <w:rStyle w:val="FontStyle11"/>
                <w:rFonts w:ascii="Times New Roman" w:hAnsi="Times New Roman" w:cs="Times New Roman"/>
                <w:sz w:val="18"/>
                <w:szCs w:val="18"/>
                <w:lang w:val="sr-Cyrl-CS" w:eastAsia="hr-HR"/>
              </w:rPr>
            </w:pPr>
            <w:r w:rsidRPr="002D243F">
              <w:rPr>
                <w:rStyle w:val="FontStyle11"/>
                <w:rFonts w:ascii="Times New Roman" w:hAnsi="Times New Roman" w:cs="Times New Roman"/>
                <w:sz w:val="18"/>
                <w:szCs w:val="18"/>
                <w:lang w:val="hr-HR" w:eastAsia="hr-HR"/>
              </w:rPr>
              <w:t>•</w:t>
            </w:r>
            <w:r w:rsidRPr="002D243F">
              <w:rPr>
                <w:rStyle w:val="FontStyle11"/>
                <w:rFonts w:ascii="Times New Roman" w:hAnsi="Times New Roman" w:cs="Times New Roman"/>
                <w:sz w:val="18"/>
                <w:szCs w:val="18"/>
                <w:lang w:val="sr-Cyrl-CS" w:eastAsia="hr-HR"/>
              </w:rPr>
              <w:t>Посматрање</w:t>
            </w:r>
          </w:p>
          <w:p w:rsidR="00A923C1" w:rsidRPr="002D243F" w:rsidRDefault="00A923C1" w:rsidP="00A923C1">
            <w:pPr>
              <w:pStyle w:val="Style1"/>
              <w:tabs>
                <w:tab w:val="left" w:pos="797"/>
              </w:tabs>
              <w:ind w:left="101"/>
              <w:jc w:val="left"/>
              <w:rPr>
                <w:rStyle w:val="FontStyle11"/>
                <w:rFonts w:ascii="Times New Roman" w:hAnsi="Times New Roman" w:cs="Times New Roman"/>
                <w:sz w:val="18"/>
                <w:szCs w:val="18"/>
                <w:lang w:val="sr-Cyrl-CS" w:eastAsia="hr-HR"/>
              </w:rPr>
            </w:pPr>
            <w:r w:rsidRPr="002D243F">
              <w:rPr>
                <w:rStyle w:val="FontStyle11"/>
                <w:rFonts w:ascii="Times New Roman" w:hAnsi="Times New Roman" w:cs="Times New Roman"/>
                <w:sz w:val="18"/>
                <w:szCs w:val="18"/>
                <w:lang w:val="hr-HR" w:eastAsia="hr-HR"/>
              </w:rPr>
              <w:t>•</w:t>
            </w:r>
            <w:r w:rsidRPr="002D243F">
              <w:rPr>
                <w:rStyle w:val="FontStyle11"/>
                <w:rFonts w:ascii="Times New Roman" w:hAnsi="Times New Roman" w:cs="Times New Roman"/>
                <w:sz w:val="18"/>
                <w:szCs w:val="18"/>
                <w:lang w:val="sr-Cyrl-CS" w:eastAsia="hr-HR"/>
              </w:rPr>
              <w:t>Испитивање</w:t>
            </w:r>
          </w:p>
          <w:p w:rsidR="00A923C1" w:rsidRPr="002D243F" w:rsidRDefault="00A923C1" w:rsidP="00A923C1">
            <w:pPr>
              <w:pStyle w:val="Style1"/>
              <w:tabs>
                <w:tab w:val="left" w:pos="797"/>
              </w:tabs>
              <w:ind w:left="101"/>
              <w:jc w:val="left"/>
              <w:rPr>
                <w:rStyle w:val="FontStyle11"/>
                <w:rFonts w:ascii="Times New Roman" w:hAnsi="Times New Roman" w:cs="Times New Roman"/>
                <w:sz w:val="18"/>
                <w:szCs w:val="18"/>
                <w:lang w:val="sr-Cyrl-CS" w:eastAsia="hr-HR"/>
              </w:rPr>
            </w:pPr>
            <w:r w:rsidRPr="002D243F">
              <w:rPr>
                <w:rStyle w:val="FontStyle11"/>
                <w:rFonts w:ascii="Times New Roman" w:hAnsi="Times New Roman" w:cs="Times New Roman"/>
                <w:sz w:val="18"/>
                <w:szCs w:val="18"/>
                <w:lang w:val="hr-HR" w:eastAsia="hr-HR"/>
              </w:rPr>
              <w:t>•</w:t>
            </w:r>
            <w:r w:rsidRPr="002D243F">
              <w:rPr>
                <w:rStyle w:val="FontStyle11"/>
                <w:rFonts w:ascii="Times New Roman" w:hAnsi="Times New Roman" w:cs="Times New Roman"/>
                <w:sz w:val="18"/>
                <w:szCs w:val="18"/>
                <w:lang w:val="sr-Cyrl-CS" w:eastAsia="hr-HR"/>
              </w:rPr>
              <w:t>Тестирање</w:t>
            </w:r>
          </w:p>
          <w:p w:rsidR="00A923C1" w:rsidRPr="002D243F" w:rsidRDefault="00A923C1" w:rsidP="00A923C1">
            <w:pPr>
              <w:pStyle w:val="Style1"/>
              <w:tabs>
                <w:tab w:val="left" w:pos="797"/>
              </w:tabs>
              <w:ind w:left="101"/>
              <w:jc w:val="left"/>
              <w:rPr>
                <w:rStyle w:val="FontStyle11"/>
                <w:rFonts w:ascii="Times New Roman" w:hAnsi="Times New Roman" w:cs="Times New Roman"/>
                <w:sz w:val="18"/>
                <w:szCs w:val="18"/>
                <w:lang w:val="sr-Cyrl-CS" w:eastAsia="hr-HR"/>
              </w:rPr>
            </w:pPr>
            <w:r w:rsidRPr="002D243F">
              <w:rPr>
                <w:rStyle w:val="FontStyle11"/>
                <w:rFonts w:ascii="Times New Roman" w:hAnsi="Times New Roman" w:cs="Times New Roman"/>
                <w:sz w:val="18"/>
                <w:szCs w:val="18"/>
                <w:lang w:val="hr-HR" w:eastAsia="hr-HR"/>
              </w:rPr>
              <w:t>•</w:t>
            </w:r>
            <w:r w:rsidRPr="002D243F">
              <w:rPr>
                <w:rStyle w:val="FontStyle11"/>
                <w:rFonts w:ascii="Times New Roman" w:hAnsi="Times New Roman" w:cs="Times New Roman"/>
                <w:sz w:val="18"/>
                <w:szCs w:val="18"/>
                <w:lang w:val="sr-Cyrl-CS" w:eastAsia="hr-HR"/>
              </w:rPr>
              <w:t>Заједничко оцењивање ученика од стране наставника и ученика</w:t>
            </w:r>
          </w:p>
          <w:p w:rsidR="00A923C1" w:rsidRPr="002D243F" w:rsidRDefault="00A923C1" w:rsidP="00A923C1">
            <w:pPr>
              <w:rPr>
                <w:rStyle w:val="FontStyle11"/>
                <w:rFonts w:ascii="Times New Roman" w:hAnsi="Times New Roman" w:cs="Times New Roman"/>
                <w:sz w:val="18"/>
                <w:szCs w:val="18"/>
                <w:lang w:val="sr-Cyrl-CS" w:eastAsia="hr-HR"/>
              </w:rPr>
            </w:pPr>
            <w:r w:rsidRPr="002D243F">
              <w:rPr>
                <w:rStyle w:val="FontStyle11"/>
                <w:rFonts w:ascii="Times New Roman" w:hAnsi="Times New Roman" w:cs="Times New Roman"/>
                <w:sz w:val="18"/>
                <w:szCs w:val="18"/>
                <w:lang w:val="hr-HR" w:eastAsia="hr-HR"/>
              </w:rPr>
              <w:t>•</w:t>
            </w:r>
            <w:r w:rsidRPr="002D243F">
              <w:rPr>
                <w:rStyle w:val="FontStyle11"/>
                <w:rFonts w:ascii="Times New Roman" w:hAnsi="Times New Roman" w:cs="Times New Roman"/>
                <w:sz w:val="18"/>
                <w:szCs w:val="18"/>
                <w:lang w:val="sr-Cyrl-CS" w:eastAsia="hr-HR"/>
              </w:rPr>
              <w:t>Самооцењивање ученика</w:t>
            </w:r>
          </w:p>
          <w:p w:rsidR="00A923C1" w:rsidRPr="002D243F" w:rsidRDefault="00A923C1" w:rsidP="00A923C1">
            <w:pPr>
              <w:rPr>
                <w:rFonts w:ascii="Times New Roman" w:hAnsi="Times New Roman" w:cs="Times New Roman"/>
                <w:sz w:val="18"/>
                <w:szCs w:val="18"/>
                <w:lang w:val="sr-Cyrl-CS"/>
              </w:rPr>
            </w:pPr>
          </w:p>
        </w:tc>
      </w:tr>
      <w:tr w:rsidR="00A923C1" w:rsidRPr="00887B64" w:rsidTr="00A923C1">
        <w:tc>
          <w:tcPr>
            <w:tcW w:w="1056" w:type="dxa"/>
            <w:tcBorders>
              <w:top w:val="sing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3.</w:t>
            </w:r>
          </w:p>
        </w:tc>
        <w:tc>
          <w:tcPr>
            <w:tcW w:w="2015" w:type="dxa"/>
            <w:tcBorders>
              <w:top w:val="single" w:sz="4" w:space="0" w:color="auto"/>
              <w:bottom w:val="single" w:sz="4" w:space="0" w:color="auto"/>
              <w:right w:val="single" w:sz="4" w:space="0" w:color="auto"/>
            </w:tcBorders>
            <w:shd w:val="clear" w:color="auto" w:fill="auto"/>
            <w:vAlign w:val="center"/>
          </w:tcPr>
          <w:p w:rsidR="00A923C1" w:rsidRPr="002D243F" w:rsidRDefault="00A923C1" w:rsidP="00A923C1">
            <w:pPr>
              <w:jc w:val="center"/>
              <w:rPr>
                <w:rFonts w:ascii="Times New Roman" w:hAnsi="Times New Roman" w:cs="Times New Roman"/>
                <w:b/>
                <w:sz w:val="18"/>
                <w:szCs w:val="18"/>
                <w:lang w:val="sr-Cyrl-CS"/>
              </w:rPr>
            </w:pPr>
            <w:r w:rsidRPr="002D243F">
              <w:rPr>
                <w:rFonts w:ascii="Times New Roman" w:hAnsi="Times New Roman" w:cs="Times New Roman"/>
                <w:b/>
                <w:sz w:val="18"/>
                <w:szCs w:val="18"/>
                <w:lang w:val="sr-Cyrl-CS"/>
              </w:rPr>
              <w:t>РИТМИЧКА ГИМНАСТИКА И НАРОДНИ ПЛЕСОВИ</w:t>
            </w:r>
          </w:p>
        </w:tc>
        <w:tc>
          <w:tcPr>
            <w:tcW w:w="885" w:type="dxa"/>
            <w:tcBorders>
              <w:top w:val="single" w:sz="4" w:space="0" w:color="auto"/>
              <w:bottom w:val="single" w:sz="4" w:space="0" w:color="auto"/>
            </w:tcBorders>
            <w:shd w:val="clear" w:color="auto" w:fill="auto"/>
            <w:vAlign w:val="center"/>
          </w:tcPr>
          <w:p w:rsidR="00A923C1" w:rsidRPr="002D243F" w:rsidRDefault="00A923C1" w:rsidP="00A923C1">
            <w:pPr>
              <w:jc w:val="center"/>
              <w:rPr>
                <w:rFonts w:ascii="Times New Roman" w:hAnsi="Times New Roman" w:cs="Times New Roman"/>
                <w:b/>
                <w:sz w:val="18"/>
                <w:szCs w:val="18"/>
                <w:lang w:val="sr-Cyrl-CS"/>
              </w:rPr>
            </w:pPr>
            <w:r w:rsidRPr="002D243F">
              <w:rPr>
                <w:rFonts w:ascii="Times New Roman" w:hAnsi="Times New Roman" w:cs="Times New Roman"/>
                <w:b/>
                <w:sz w:val="18"/>
                <w:szCs w:val="18"/>
                <w:lang w:val="sr-Cyrl-CS"/>
              </w:rPr>
              <w:t>10</w:t>
            </w:r>
          </w:p>
        </w:tc>
        <w:tc>
          <w:tcPr>
            <w:tcW w:w="1026" w:type="dxa"/>
            <w:tcBorders>
              <w:top w:val="single" w:sz="4" w:space="0" w:color="auto"/>
              <w:bottom w:val="single" w:sz="4" w:space="0" w:color="auto"/>
            </w:tcBorders>
            <w:shd w:val="clear" w:color="auto" w:fill="auto"/>
            <w:vAlign w:val="center"/>
          </w:tcPr>
          <w:p w:rsidR="00A923C1" w:rsidRPr="002D243F" w:rsidRDefault="00A923C1" w:rsidP="00A923C1">
            <w:pPr>
              <w:jc w:val="center"/>
              <w:rPr>
                <w:rFonts w:ascii="Times New Roman" w:hAnsi="Times New Roman" w:cs="Times New Roman"/>
                <w:b/>
                <w:sz w:val="18"/>
                <w:szCs w:val="18"/>
                <w:lang w:val="sr-Cyrl-CS"/>
              </w:rPr>
            </w:pPr>
            <w:r w:rsidRPr="002D243F">
              <w:rPr>
                <w:rFonts w:ascii="Times New Roman" w:hAnsi="Times New Roman" w:cs="Times New Roman"/>
                <w:b/>
                <w:sz w:val="18"/>
                <w:szCs w:val="18"/>
                <w:lang w:val="sr-Cyrl-CS"/>
              </w:rPr>
              <w:t>9</w:t>
            </w:r>
          </w:p>
        </w:tc>
        <w:tc>
          <w:tcPr>
            <w:tcW w:w="3144" w:type="dxa"/>
            <w:tcBorders>
              <w:top w:val="single" w:sz="4" w:space="0" w:color="auto"/>
              <w:bottom w:val="single" w:sz="4" w:space="0" w:color="auto"/>
              <w:right w:val="double" w:sz="4" w:space="0" w:color="auto"/>
            </w:tcBorders>
            <w:shd w:val="clear" w:color="auto" w:fill="auto"/>
          </w:tcPr>
          <w:p w:rsidR="00A923C1" w:rsidRPr="002D243F" w:rsidRDefault="00A923C1" w:rsidP="00A923C1">
            <w:pPr>
              <w:pStyle w:val="Style3"/>
              <w:widowControl/>
              <w:spacing w:line="240" w:lineRule="auto"/>
              <w:rPr>
                <w:rStyle w:val="FontStyle11"/>
                <w:rFonts w:ascii="Times New Roman" w:hAnsi="Times New Roman" w:cs="Times New Roman"/>
                <w:sz w:val="18"/>
                <w:szCs w:val="18"/>
                <w:lang w:eastAsia="sr-Cyrl-CS"/>
              </w:rPr>
            </w:pPr>
            <w:r w:rsidRPr="002D243F">
              <w:rPr>
                <w:rStyle w:val="FontStyle11"/>
                <w:rFonts w:ascii="Times New Roman" w:hAnsi="Times New Roman" w:cs="Times New Roman"/>
                <w:sz w:val="18"/>
                <w:szCs w:val="18"/>
                <w:lang w:eastAsia="sr-Cyrl-CS"/>
              </w:rPr>
              <w:t>Развијање координације, гипкости, равнотеже и  експлозивне снаге. Овладавање новим плесним садржајем.</w:t>
            </w:r>
          </w:p>
        </w:tc>
        <w:tc>
          <w:tcPr>
            <w:tcW w:w="2164" w:type="dxa"/>
            <w:tcBorders>
              <w:top w:val="single" w:sz="4" w:space="0" w:color="auto"/>
              <w:left w:val="double" w:sz="4" w:space="0" w:color="auto"/>
              <w:bottom w:val="single" w:sz="4" w:space="0" w:color="auto"/>
              <w:right w:val="single" w:sz="4" w:space="0" w:color="auto"/>
            </w:tcBorders>
            <w:shd w:val="clear" w:color="auto" w:fill="auto"/>
          </w:tcPr>
          <w:p w:rsidR="00A923C1" w:rsidRPr="002D243F" w:rsidRDefault="00A923C1" w:rsidP="00A923C1">
            <w:pPr>
              <w:rPr>
                <w:rFonts w:ascii="Times New Roman" w:hAnsi="Times New Roman" w:cs="Times New Roman"/>
                <w:sz w:val="18"/>
                <w:szCs w:val="18"/>
                <w:lang w:val="sr-Cyrl-CS"/>
              </w:rPr>
            </w:pPr>
            <w:r w:rsidRPr="002D243F">
              <w:rPr>
                <w:rFonts w:ascii="Times New Roman" w:hAnsi="Times New Roman" w:cs="Times New Roman"/>
                <w:sz w:val="18"/>
                <w:szCs w:val="18"/>
                <w:lang w:val="sr-Cyrl-CS"/>
              </w:rPr>
              <w:t>-правилно изводи основне вежбе из ритмичке гимнастике;</w:t>
            </w:r>
          </w:p>
          <w:p w:rsidR="00A923C1" w:rsidRPr="002D243F" w:rsidRDefault="00A923C1" w:rsidP="00A923C1">
            <w:pPr>
              <w:rPr>
                <w:rFonts w:ascii="Times New Roman" w:hAnsi="Times New Roman" w:cs="Times New Roman"/>
                <w:sz w:val="18"/>
                <w:szCs w:val="18"/>
                <w:lang w:val="sr-Cyrl-CS"/>
              </w:rPr>
            </w:pPr>
            <w:r w:rsidRPr="002D243F">
              <w:rPr>
                <w:rFonts w:ascii="Times New Roman" w:hAnsi="Times New Roman" w:cs="Times New Roman"/>
                <w:sz w:val="18"/>
                <w:szCs w:val="18"/>
                <w:lang w:val="sr-Cyrl-CS"/>
              </w:rPr>
              <w:t xml:space="preserve">-успешно се креће у ритму и темпу музичке пратње у простору основним облицима </w:t>
            </w:r>
            <w:r w:rsidRPr="002D243F">
              <w:rPr>
                <w:rFonts w:ascii="Times New Roman" w:hAnsi="Times New Roman" w:cs="Times New Roman"/>
                <w:sz w:val="18"/>
                <w:szCs w:val="18"/>
                <w:lang w:val="sr-Cyrl-CS"/>
              </w:rPr>
              <w:lastRenderedPageBreak/>
              <w:t>кретања;</w:t>
            </w:r>
          </w:p>
          <w:p w:rsidR="00A923C1" w:rsidRPr="002D243F" w:rsidRDefault="00A923C1" w:rsidP="00A923C1">
            <w:pPr>
              <w:rPr>
                <w:rFonts w:ascii="Times New Roman" w:hAnsi="Times New Roman" w:cs="Times New Roman"/>
                <w:sz w:val="18"/>
                <w:szCs w:val="18"/>
                <w:lang w:val="sr-Cyrl-CS"/>
              </w:rPr>
            </w:pPr>
            <w:r w:rsidRPr="002D243F">
              <w:rPr>
                <w:rFonts w:ascii="Times New Roman" w:hAnsi="Times New Roman" w:cs="Times New Roman"/>
                <w:sz w:val="18"/>
                <w:szCs w:val="18"/>
                <w:lang w:val="sr-Cyrl-CS"/>
              </w:rPr>
              <w:t>-препознаје и разликује друштвене и народне плесове,</w:t>
            </w:r>
          </w:p>
        </w:tc>
        <w:tc>
          <w:tcPr>
            <w:tcW w:w="3336" w:type="dxa"/>
            <w:tcBorders>
              <w:top w:val="single" w:sz="4" w:space="0" w:color="auto"/>
              <w:left w:val="single" w:sz="4" w:space="0" w:color="auto"/>
              <w:bottom w:val="single" w:sz="4" w:space="0" w:color="auto"/>
              <w:right w:val="thinThickSmallGap" w:sz="24" w:space="0" w:color="auto"/>
            </w:tcBorders>
            <w:shd w:val="clear" w:color="auto" w:fill="auto"/>
          </w:tcPr>
          <w:p w:rsidR="00A923C1" w:rsidRPr="002D243F" w:rsidRDefault="00A923C1" w:rsidP="00A923C1">
            <w:pPr>
              <w:pStyle w:val="Style1"/>
              <w:tabs>
                <w:tab w:val="left" w:pos="797"/>
              </w:tabs>
              <w:ind w:left="101"/>
              <w:jc w:val="left"/>
              <w:rPr>
                <w:rStyle w:val="FontStyle11"/>
                <w:rFonts w:ascii="Times New Roman" w:hAnsi="Times New Roman" w:cs="Times New Roman"/>
                <w:sz w:val="18"/>
                <w:szCs w:val="18"/>
                <w:lang w:val="sr-Cyrl-CS" w:eastAsia="hr-HR"/>
              </w:rPr>
            </w:pPr>
            <w:r w:rsidRPr="002D243F">
              <w:rPr>
                <w:rStyle w:val="FontStyle11"/>
                <w:rFonts w:ascii="Times New Roman" w:hAnsi="Times New Roman" w:cs="Times New Roman"/>
                <w:sz w:val="18"/>
                <w:szCs w:val="18"/>
                <w:lang w:val="hr-HR" w:eastAsia="hr-HR"/>
              </w:rPr>
              <w:lastRenderedPageBreak/>
              <w:t>•</w:t>
            </w:r>
            <w:r w:rsidRPr="002D243F">
              <w:rPr>
                <w:rStyle w:val="FontStyle11"/>
                <w:rFonts w:ascii="Times New Roman" w:hAnsi="Times New Roman" w:cs="Times New Roman"/>
                <w:sz w:val="18"/>
                <w:szCs w:val="18"/>
                <w:lang w:val="sr-Cyrl-CS" w:eastAsia="hr-HR"/>
              </w:rPr>
              <w:t>Посматрање</w:t>
            </w:r>
          </w:p>
          <w:p w:rsidR="00A923C1" w:rsidRPr="002D243F" w:rsidRDefault="00A923C1" w:rsidP="00A923C1">
            <w:pPr>
              <w:pStyle w:val="Style1"/>
              <w:tabs>
                <w:tab w:val="left" w:pos="797"/>
              </w:tabs>
              <w:ind w:left="101"/>
              <w:jc w:val="left"/>
              <w:rPr>
                <w:rStyle w:val="FontStyle11"/>
                <w:rFonts w:ascii="Times New Roman" w:hAnsi="Times New Roman" w:cs="Times New Roman"/>
                <w:sz w:val="18"/>
                <w:szCs w:val="18"/>
                <w:lang w:val="sr-Cyrl-CS" w:eastAsia="hr-HR"/>
              </w:rPr>
            </w:pPr>
            <w:r w:rsidRPr="002D243F">
              <w:rPr>
                <w:rStyle w:val="FontStyle11"/>
                <w:rFonts w:ascii="Times New Roman" w:hAnsi="Times New Roman" w:cs="Times New Roman"/>
                <w:sz w:val="18"/>
                <w:szCs w:val="18"/>
                <w:lang w:val="hr-HR" w:eastAsia="hr-HR"/>
              </w:rPr>
              <w:t>•</w:t>
            </w:r>
            <w:r w:rsidRPr="002D243F">
              <w:rPr>
                <w:rStyle w:val="FontStyle11"/>
                <w:rFonts w:ascii="Times New Roman" w:hAnsi="Times New Roman" w:cs="Times New Roman"/>
                <w:sz w:val="18"/>
                <w:szCs w:val="18"/>
                <w:lang w:val="sr-Cyrl-CS" w:eastAsia="hr-HR"/>
              </w:rPr>
              <w:t>Испитивање</w:t>
            </w:r>
          </w:p>
          <w:p w:rsidR="00A923C1" w:rsidRPr="002D243F" w:rsidRDefault="00A923C1" w:rsidP="00A923C1">
            <w:pPr>
              <w:pStyle w:val="Style1"/>
              <w:tabs>
                <w:tab w:val="left" w:pos="797"/>
              </w:tabs>
              <w:ind w:left="101"/>
              <w:jc w:val="left"/>
              <w:rPr>
                <w:rStyle w:val="FontStyle11"/>
                <w:rFonts w:ascii="Times New Roman" w:hAnsi="Times New Roman" w:cs="Times New Roman"/>
                <w:sz w:val="18"/>
                <w:szCs w:val="18"/>
                <w:lang w:val="sr-Cyrl-CS" w:eastAsia="hr-HR"/>
              </w:rPr>
            </w:pPr>
            <w:r w:rsidRPr="002D243F">
              <w:rPr>
                <w:rStyle w:val="FontStyle11"/>
                <w:rFonts w:ascii="Times New Roman" w:hAnsi="Times New Roman" w:cs="Times New Roman"/>
                <w:sz w:val="18"/>
                <w:szCs w:val="18"/>
                <w:lang w:val="hr-HR" w:eastAsia="hr-HR"/>
              </w:rPr>
              <w:t>•</w:t>
            </w:r>
            <w:r w:rsidRPr="002D243F">
              <w:rPr>
                <w:rStyle w:val="FontStyle11"/>
                <w:rFonts w:ascii="Times New Roman" w:hAnsi="Times New Roman" w:cs="Times New Roman"/>
                <w:sz w:val="18"/>
                <w:szCs w:val="18"/>
                <w:lang w:val="sr-Cyrl-CS" w:eastAsia="hr-HR"/>
              </w:rPr>
              <w:t>Тестирање</w:t>
            </w:r>
          </w:p>
          <w:p w:rsidR="00A923C1" w:rsidRPr="002D243F" w:rsidRDefault="00A923C1" w:rsidP="00A923C1">
            <w:pPr>
              <w:pStyle w:val="Style1"/>
              <w:tabs>
                <w:tab w:val="left" w:pos="797"/>
              </w:tabs>
              <w:ind w:left="101"/>
              <w:jc w:val="left"/>
              <w:rPr>
                <w:rStyle w:val="FontStyle11"/>
                <w:rFonts w:ascii="Times New Roman" w:hAnsi="Times New Roman" w:cs="Times New Roman"/>
                <w:sz w:val="18"/>
                <w:szCs w:val="18"/>
                <w:lang w:val="sr-Cyrl-CS" w:eastAsia="hr-HR"/>
              </w:rPr>
            </w:pPr>
            <w:r w:rsidRPr="002D243F">
              <w:rPr>
                <w:rStyle w:val="FontStyle11"/>
                <w:rFonts w:ascii="Times New Roman" w:hAnsi="Times New Roman" w:cs="Times New Roman"/>
                <w:sz w:val="18"/>
                <w:szCs w:val="18"/>
                <w:lang w:val="hr-HR" w:eastAsia="hr-HR"/>
              </w:rPr>
              <w:t>•</w:t>
            </w:r>
            <w:r w:rsidRPr="002D243F">
              <w:rPr>
                <w:rStyle w:val="FontStyle11"/>
                <w:rFonts w:ascii="Times New Roman" w:hAnsi="Times New Roman" w:cs="Times New Roman"/>
                <w:sz w:val="18"/>
                <w:szCs w:val="18"/>
                <w:lang w:val="sr-Cyrl-CS" w:eastAsia="hr-HR"/>
              </w:rPr>
              <w:t>Заједничко оцењивање ученика од стране наставника и ученика</w:t>
            </w:r>
          </w:p>
          <w:p w:rsidR="00A923C1" w:rsidRPr="002D243F" w:rsidRDefault="00A923C1" w:rsidP="00A923C1">
            <w:pPr>
              <w:rPr>
                <w:rStyle w:val="FontStyle11"/>
                <w:rFonts w:ascii="Times New Roman" w:hAnsi="Times New Roman" w:cs="Times New Roman"/>
                <w:sz w:val="18"/>
                <w:szCs w:val="18"/>
                <w:lang w:val="sr-Cyrl-CS" w:eastAsia="hr-HR"/>
              </w:rPr>
            </w:pPr>
            <w:r w:rsidRPr="002D243F">
              <w:rPr>
                <w:rStyle w:val="FontStyle11"/>
                <w:rFonts w:ascii="Times New Roman" w:hAnsi="Times New Roman" w:cs="Times New Roman"/>
                <w:sz w:val="18"/>
                <w:szCs w:val="18"/>
                <w:lang w:val="hr-HR" w:eastAsia="hr-HR"/>
              </w:rPr>
              <w:t>•</w:t>
            </w:r>
            <w:r w:rsidRPr="002D243F">
              <w:rPr>
                <w:rStyle w:val="FontStyle11"/>
                <w:rFonts w:ascii="Times New Roman" w:hAnsi="Times New Roman" w:cs="Times New Roman"/>
                <w:sz w:val="18"/>
                <w:szCs w:val="18"/>
                <w:lang w:val="sr-Cyrl-CS" w:eastAsia="hr-HR"/>
              </w:rPr>
              <w:t>Самооцењивање ученика</w:t>
            </w:r>
          </w:p>
          <w:p w:rsidR="00A923C1" w:rsidRPr="002D243F" w:rsidRDefault="00A923C1" w:rsidP="00A923C1">
            <w:pPr>
              <w:rPr>
                <w:rFonts w:ascii="Times New Roman" w:hAnsi="Times New Roman" w:cs="Times New Roman"/>
                <w:sz w:val="18"/>
                <w:szCs w:val="18"/>
                <w:lang w:val="sr-Cyrl-CS"/>
              </w:rPr>
            </w:pPr>
          </w:p>
        </w:tc>
      </w:tr>
      <w:tr w:rsidR="00A923C1" w:rsidRPr="00887B64" w:rsidTr="00A923C1">
        <w:tc>
          <w:tcPr>
            <w:tcW w:w="1056" w:type="dxa"/>
            <w:tcBorders>
              <w:top w:val="sing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rPr>
            </w:pPr>
            <w:r w:rsidRPr="00887B64">
              <w:rPr>
                <w:b/>
                <w:sz w:val="20"/>
                <w:szCs w:val="20"/>
              </w:rPr>
              <w:lastRenderedPageBreak/>
              <w:t>4.</w:t>
            </w:r>
          </w:p>
        </w:tc>
        <w:tc>
          <w:tcPr>
            <w:tcW w:w="2015" w:type="dxa"/>
            <w:tcBorders>
              <w:top w:val="single" w:sz="4" w:space="0" w:color="auto"/>
              <w:bottom w:val="single" w:sz="4" w:space="0" w:color="auto"/>
              <w:right w:val="single" w:sz="4" w:space="0" w:color="auto"/>
            </w:tcBorders>
            <w:shd w:val="clear" w:color="auto" w:fill="auto"/>
            <w:vAlign w:val="center"/>
          </w:tcPr>
          <w:p w:rsidR="00A923C1" w:rsidRPr="002D243F" w:rsidRDefault="00A923C1" w:rsidP="00A923C1">
            <w:pPr>
              <w:rPr>
                <w:rFonts w:ascii="Times New Roman" w:hAnsi="Times New Roman" w:cs="Times New Roman"/>
                <w:b/>
                <w:sz w:val="18"/>
                <w:szCs w:val="18"/>
                <w:lang w:val="sr-Cyrl-CS"/>
              </w:rPr>
            </w:pPr>
            <w:r w:rsidRPr="002D243F">
              <w:rPr>
                <w:rFonts w:ascii="Times New Roman" w:hAnsi="Times New Roman" w:cs="Times New Roman"/>
                <w:b/>
                <w:sz w:val="18"/>
                <w:szCs w:val="18"/>
                <w:lang w:val="sr-Cyrl-CS"/>
              </w:rPr>
              <w:t>ОСНОВИ ТИМСКИХ ИГАРА</w:t>
            </w:r>
          </w:p>
        </w:tc>
        <w:tc>
          <w:tcPr>
            <w:tcW w:w="885" w:type="dxa"/>
            <w:tcBorders>
              <w:top w:val="single" w:sz="4" w:space="0" w:color="auto"/>
              <w:bottom w:val="single" w:sz="4" w:space="0" w:color="auto"/>
            </w:tcBorders>
            <w:shd w:val="clear" w:color="auto" w:fill="auto"/>
            <w:vAlign w:val="center"/>
          </w:tcPr>
          <w:p w:rsidR="00A923C1" w:rsidRPr="002D243F" w:rsidRDefault="00A923C1" w:rsidP="00A923C1">
            <w:pPr>
              <w:jc w:val="center"/>
              <w:rPr>
                <w:rFonts w:ascii="Times New Roman" w:hAnsi="Times New Roman" w:cs="Times New Roman"/>
                <w:b/>
                <w:sz w:val="18"/>
                <w:szCs w:val="18"/>
                <w:lang w:val="sr-Cyrl-CS"/>
              </w:rPr>
            </w:pPr>
            <w:r w:rsidRPr="002D243F">
              <w:rPr>
                <w:rFonts w:ascii="Times New Roman" w:hAnsi="Times New Roman" w:cs="Times New Roman"/>
                <w:b/>
                <w:sz w:val="18"/>
                <w:szCs w:val="18"/>
                <w:lang w:val="sr-Cyrl-CS"/>
              </w:rPr>
              <w:t>13</w:t>
            </w:r>
          </w:p>
        </w:tc>
        <w:tc>
          <w:tcPr>
            <w:tcW w:w="1026" w:type="dxa"/>
            <w:tcBorders>
              <w:top w:val="single" w:sz="4" w:space="0" w:color="auto"/>
              <w:bottom w:val="single" w:sz="4" w:space="0" w:color="auto"/>
            </w:tcBorders>
            <w:shd w:val="clear" w:color="auto" w:fill="auto"/>
            <w:vAlign w:val="center"/>
          </w:tcPr>
          <w:p w:rsidR="00A923C1" w:rsidRPr="002D243F" w:rsidRDefault="00A923C1" w:rsidP="00A923C1">
            <w:pPr>
              <w:jc w:val="center"/>
              <w:rPr>
                <w:rFonts w:ascii="Times New Roman" w:hAnsi="Times New Roman" w:cs="Times New Roman"/>
                <w:b/>
                <w:sz w:val="18"/>
                <w:szCs w:val="18"/>
                <w:lang w:val="sr-Cyrl-CS"/>
              </w:rPr>
            </w:pPr>
            <w:r w:rsidRPr="002D243F">
              <w:rPr>
                <w:rFonts w:ascii="Times New Roman" w:hAnsi="Times New Roman" w:cs="Times New Roman"/>
                <w:b/>
                <w:sz w:val="18"/>
                <w:szCs w:val="18"/>
                <w:lang w:val="sr-Cyrl-CS"/>
              </w:rPr>
              <w:t>10</w:t>
            </w:r>
          </w:p>
        </w:tc>
        <w:tc>
          <w:tcPr>
            <w:tcW w:w="3144" w:type="dxa"/>
            <w:tcBorders>
              <w:top w:val="single" w:sz="4" w:space="0" w:color="auto"/>
              <w:bottom w:val="single" w:sz="4" w:space="0" w:color="auto"/>
              <w:right w:val="double" w:sz="4" w:space="0" w:color="auto"/>
            </w:tcBorders>
            <w:shd w:val="clear" w:color="auto" w:fill="auto"/>
          </w:tcPr>
          <w:p w:rsidR="00A923C1" w:rsidRPr="002D243F" w:rsidRDefault="00A923C1" w:rsidP="00A923C1">
            <w:pPr>
              <w:pStyle w:val="Style5"/>
              <w:widowControl/>
              <w:ind w:left="5"/>
              <w:rPr>
                <w:rStyle w:val="FontStyle11"/>
                <w:rFonts w:ascii="Times New Roman" w:hAnsi="Times New Roman" w:cs="Times New Roman"/>
                <w:sz w:val="18"/>
                <w:szCs w:val="18"/>
                <w:lang w:eastAsia="sr-Cyrl-CS"/>
              </w:rPr>
            </w:pPr>
            <w:r w:rsidRPr="002D243F">
              <w:rPr>
                <w:rStyle w:val="FontStyle11"/>
                <w:rFonts w:ascii="Times New Roman" w:hAnsi="Times New Roman" w:cs="Times New Roman"/>
                <w:sz w:val="18"/>
                <w:szCs w:val="18"/>
                <w:lang w:eastAsia="sr-Cyrl-CS"/>
              </w:rPr>
              <w:t>З      Задовољавање основних дечјих потреба за креирањем и игром.</w:t>
            </w:r>
          </w:p>
        </w:tc>
        <w:tc>
          <w:tcPr>
            <w:tcW w:w="2164" w:type="dxa"/>
            <w:tcBorders>
              <w:top w:val="single" w:sz="4" w:space="0" w:color="auto"/>
              <w:left w:val="double" w:sz="4" w:space="0" w:color="auto"/>
              <w:bottom w:val="single" w:sz="4" w:space="0" w:color="auto"/>
              <w:right w:val="single" w:sz="4" w:space="0" w:color="auto"/>
            </w:tcBorders>
            <w:shd w:val="clear" w:color="auto" w:fill="auto"/>
          </w:tcPr>
          <w:p w:rsidR="00A923C1" w:rsidRPr="002D243F" w:rsidRDefault="00A923C1" w:rsidP="00A923C1">
            <w:pPr>
              <w:rPr>
                <w:rFonts w:ascii="Times New Roman" w:hAnsi="Times New Roman" w:cs="Times New Roman"/>
                <w:sz w:val="18"/>
                <w:szCs w:val="18"/>
                <w:lang w:val="sr-Cyrl-CS"/>
              </w:rPr>
            </w:pPr>
            <w:r w:rsidRPr="002D243F">
              <w:rPr>
                <w:rFonts w:ascii="Times New Roman" w:hAnsi="Times New Roman" w:cs="Times New Roman"/>
                <w:sz w:val="18"/>
                <w:szCs w:val="18"/>
                <w:lang w:val="sr-Cyrl-CS"/>
              </w:rPr>
              <w:t>-примењује основну технику, неопходна правила и сарађује са члановима екипе,</w:t>
            </w:r>
          </w:p>
          <w:p w:rsidR="00A923C1" w:rsidRPr="002D243F" w:rsidRDefault="00A923C1" w:rsidP="00A923C1">
            <w:pPr>
              <w:rPr>
                <w:rFonts w:ascii="Times New Roman" w:hAnsi="Times New Roman" w:cs="Times New Roman"/>
                <w:sz w:val="18"/>
                <w:szCs w:val="18"/>
                <w:lang w:val="sr-Cyrl-CS"/>
              </w:rPr>
            </w:pPr>
            <w:r w:rsidRPr="002D243F">
              <w:rPr>
                <w:rFonts w:ascii="Times New Roman" w:hAnsi="Times New Roman" w:cs="Times New Roman"/>
                <w:sz w:val="18"/>
                <w:szCs w:val="18"/>
                <w:lang w:val="sr-Cyrl-CS"/>
              </w:rPr>
              <w:t>-зна функцију спортске игре, основне појмове,неопходна правила;</w:t>
            </w:r>
          </w:p>
          <w:p w:rsidR="00A923C1" w:rsidRPr="002D243F" w:rsidRDefault="00A923C1" w:rsidP="00A923C1">
            <w:pPr>
              <w:rPr>
                <w:rFonts w:ascii="Times New Roman" w:hAnsi="Times New Roman" w:cs="Times New Roman"/>
                <w:sz w:val="18"/>
                <w:szCs w:val="18"/>
                <w:lang w:val="sr-Cyrl-CS"/>
              </w:rPr>
            </w:pPr>
            <w:r w:rsidRPr="002D243F">
              <w:rPr>
                <w:rFonts w:ascii="Times New Roman" w:hAnsi="Times New Roman" w:cs="Times New Roman"/>
                <w:sz w:val="18"/>
                <w:szCs w:val="18"/>
                <w:lang w:val="sr-Cyrl-CS"/>
              </w:rPr>
              <w:t>-игра спортску игру;</w:t>
            </w:r>
          </w:p>
          <w:p w:rsidR="00A923C1" w:rsidRPr="002D243F" w:rsidRDefault="00A923C1" w:rsidP="00A923C1">
            <w:pPr>
              <w:rPr>
                <w:rFonts w:ascii="Times New Roman" w:hAnsi="Times New Roman" w:cs="Times New Roman"/>
                <w:sz w:val="18"/>
                <w:szCs w:val="18"/>
                <w:lang w:val="sr-Cyrl-CS"/>
              </w:rPr>
            </w:pPr>
          </w:p>
        </w:tc>
        <w:tc>
          <w:tcPr>
            <w:tcW w:w="3336" w:type="dxa"/>
            <w:tcBorders>
              <w:top w:val="single" w:sz="4" w:space="0" w:color="auto"/>
              <w:left w:val="single" w:sz="4" w:space="0" w:color="auto"/>
              <w:bottom w:val="single" w:sz="4" w:space="0" w:color="auto"/>
              <w:right w:val="thinThickSmallGap" w:sz="24" w:space="0" w:color="auto"/>
            </w:tcBorders>
            <w:shd w:val="clear" w:color="auto" w:fill="auto"/>
          </w:tcPr>
          <w:p w:rsidR="00A923C1" w:rsidRPr="002D243F" w:rsidRDefault="00A923C1" w:rsidP="00A923C1">
            <w:pPr>
              <w:pStyle w:val="Style1"/>
              <w:tabs>
                <w:tab w:val="left" w:pos="797"/>
              </w:tabs>
              <w:ind w:left="101"/>
              <w:jc w:val="left"/>
              <w:rPr>
                <w:rStyle w:val="FontStyle11"/>
                <w:rFonts w:ascii="Times New Roman" w:hAnsi="Times New Roman" w:cs="Times New Roman"/>
                <w:sz w:val="18"/>
                <w:szCs w:val="18"/>
                <w:lang w:val="sr-Cyrl-CS" w:eastAsia="hr-HR"/>
              </w:rPr>
            </w:pPr>
            <w:r w:rsidRPr="002D243F">
              <w:rPr>
                <w:rStyle w:val="FontStyle11"/>
                <w:rFonts w:ascii="Times New Roman" w:hAnsi="Times New Roman" w:cs="Times New Roman"/>
                <w:sz w:val="18"/>
                <w:szCs w:val="18"/>
                <w:lang w:val="hr-HR" w:eastAsia="hr-HR"/>
              </w:rPr>
              <w:t>•</w:t>
            </w:r>
            <w:r w:rsidRPr="002D243F">
              <w:rPr>
                <w:rStyle w:val="FontStyle11"/>
                <w:rFonts w:ascii="Times New Roman" w:hAnsi="Times New Roman" w:cs="Times New Roman"/>
                <w:sz w:val="18"/>
                <w:szCs w:val="18"/>
                <w:lang w:val="sr-Cyrl-CS" w:eastAsia="hr-HR"/>
              </w:rPr>
              <w:t>Посматрање</w:t>
            </w:r>
          </w:p>
          <w:p w:rsidR="00A923C1" w:rsidRPr="002D243F" w:rsidRDefault="00A923C1" w:rsidP="00A923C1">
            <w:pPr>
              <w:pStyle w:val="Style1"/>
              <w:tabs>
                <w:tab w:val="left" w:pos="797"/>
              </w:tabs>
              <w:ind w:left="101"/>
              <w:jc w:val="left"/>
              <w:rPr>
                <w:rStyle w:val="FontStyle11"/>
                <w:rFonts w:ascii="Times New Roman" w:hAnsi="Times New Roman" w:cs="Times New Roman"/>
                <w:sz w:val="18"/>
                <w:szCs w:val="18"/>
                <w:lang w:val="sr-Cyrl-CS" w:eastAsia="hr-HR"/>
              </w:rPr>
            </w:pPr>
            <w:r w:rsidRPr="002D243F">
              <w:rPr>
                <w:rStyle w:val="FontStyle11"/>
                <w:rFonts w:ascii="Times New Roman" w:hAnsi="Times New Roman" w:cs="Times New Roman"/>
                <w:sz w:val="18"/>
                <w:szCs w:val="18"/>
                <w:lang w:val="hr-HR" w:eastAsia="hr-HR"/>
              </w:rPr>
              <w:t>•</w:t>
            </w:r>
            <w:r w:rsidRPr="002D243F">
              <w:rPr>
                <w:rStyle w:val="FontStyle11"/>
                <w:rFonts w:ascii="Times New Roman" w:hAnsi="Times New Roman" w:cs="Times New Roman"/>
                <w:sz w:val="18"/>
                <w:szCs w:val="18"/>
                <w:lang w:val="sr-Cyrl-CS" w:eastAsia="hr-HR"/>
              </w:rPr>
              <w:t>Испитивање</w:t>
            </w:r>
          </w:p>
          <w:p w:rsidR="00A923C1" w:rsidRPr="002D243F" w:rsidRDefault="00A923C1" w:rsidP="00A923C1">
            <w:pPr>
              <w:pStyle w:val="Style1"/>
              <w:tabs>
                <w:tab w:val="left" w:pos="797"/>
              </w:tabs>
              <w:ind w:left="101"/>
              <w:jc w:val="left"/>
              <w:rPr>
                <w:rStyle w:val="FontStyle11"/>
                <w:rFonts w:ascii="Times New Roman" w:hAnsi="Times New Roman" w:cs="Times New Roman"/>
                <w:sz w:val="18"/>
                <w:szCs w:val="18"/>
                <w:lang w:val="sr-Cyrl-CS" w:eastAsia="hr-HR"/>
              </w:rPr>
            </w:pPr>
            <w:r w:rsidRPr="002D243F">
              <w:rPr>
                <w:rStyle w:val="FontStyle11"/>
                <w:rFonts w:ascii="Times New Roman" w:hAnsi="Times New Roman" w:cs="Times New Roman"/>
                <w:sz w:val="18"/>
                <w:szCs w:val="18"/>
                <w:lang w:val="hr-HR" w:eastAsia="hr-HR"/>
              </w:rPr>
              <w:t>•</w:t>
            </w:r>
            <w:r w:rsidRPr="002D243F">
              <w:rPr>
                <w:rStyle w:val="FontStyle11"/>
                <w:rFonts w:ascii="Times New Roman" w:hAnsi="Times New Roman" w:cs="Times New Roman"/>
                <w:sz w:val="18"/>
                <w:szCs w:val="18"/>
                <w:lang w:val="sr-Cyrl-CS" w:eastAsia="hr-HR"/>
              </w:rPr>
              <w:t>Тестирање</w:t>
            </w:r>
          </w:p>
          <w:p w:rsidR="00A923C1" w:rsidRPr="002D243F" w:rsidRDefault="00A923C1" w:rsidP="00A923C1">
            <w:pPr>
              <w:pStyle w:val="Style1"/>
              <w:tabs>
                <w:tab w:val="left" w:pos="797"/>
              </w:tabs>
              <w:ind w:left="101"/>
              <w:jc w:val="left"/>
              <w:rPr>
                <w:rStyle w:val="FontStyle11"/>
                <w:rFonts w:ascii="Times New Roman" w:hAnsi="Times New Roman" w:cs="Times New Roman"/>
                <w:sz w:val="18"/>
                <w:szCs w:val="18"/>
                <w:lang w:val="sr-Cyrl-CS" w:eastAsia="hr-HR"/>
              </w:rPr>
            </w:pPr>
            <w:r w:rsidRPr="002D243F">
              <w:rPr>
                <w:rStyle w:val="FontStyle11"/>
                <w:rFonts w:ascii="Times New Roman" w:hAnsi="Times New Roman" w:cs="Times New Roman"/>
                <w:sz w:val="18"/>
                <w:szCs w:val="18"/>
                <w:lang w:val="hr-HR" w:eastAsia="hr-HR"/>
              </w:rPr>
              <w:t>•</w:t>
            </w:r>
            <w:r w:rsidRPr="002D243F">
              <w:rPr>
                <w:rStyle w:val="FontStyle11"/>
                <w:rFonts w:ascii="Times New Roman" w:hAnsi="Times New Roman" w:cs="Times New Roman"/>
                <w:sz w:val="18"/>
                <w:szCs w:val="18"/>
                <w:lang w:val="sr-Cyrl-CS" w:eastAsia="hr-HR"/>
              </w:rPr>
              <w:t>Заједничко оцењивање ученика од стране наставника и ученика</w:t>
            </w:r>
          </w:p>
          <w:p w:rsidR="00A923C1" w:rsidRPr="002D243F" w:rsidRDefault="00A923C1" w:rsidP="00A923C1">
            <w:pPr>
              <w:rPr>
                <w:rStyle w:val="FontStyle11"/>
                <w:rFonts w:ascii="Times New Roman" w:hAnsi="Times New Roman" w:cs="Times New Roman"/>
                <w:sz w:val="18"/>
                <w:szCs w:val="18"/>
                <w:lang w:val="sr-Cyrl-CS" w:eastAsia="hr-HR"/>
              </w:rPr>
            </w:pPr>
            <w:r w:rsidRPr="002D243F">
              <w:rPr>
                <w:rStyle w:val="FontStyle11"/>
                <w:rFonts w:ascii="Times New Roman" w:hAnsi="Times New Roman" w:cs="Times New Roman"/>
                <w:sz w:val="18"/>
                <w:szCs w:val="18"/>
                <w:lang w:val="hr-HR" w:eastAsia="hr-HR"/>
              </w:rPr>
              <w:t>•</w:t>
            </w:r>
            <w:r w:rsidRPr="002D243F">
              <w:rPr>
                <w:rStyle w:val="FontStyle11"/>
                <w:rFonts w:ascii="Times New Roman" w:hAnsi="Times New Roman" w:cs="Times New Roman"/>
                <w:sz w:val="18"/>
                <w:szCs w:val="18"/>
                <w:lang w:val="sr-Cyrl-CS" w:eastAsia="hr-HR"/>
              </w:rPr>
              <w:t>Самооцењивање ученика</w:t>
            </w:r>
          </w:p>
          <w:p w:rsidR="00A923C1" w:rsidRPr="002D243F" w:rsidRDefault="00A923C1" w:rsidP="00A923C1">
            <w:pPr>
              <w:rPr>
                <w:rFonts w:ascii="Times New Roman" w:hAnsi="Times New Roman" w:cs="Times New Roman"/>
                <w:sz w:val="18"/>
                <w:szCs w:val="18"/>
                <w:lang w:val="sr-Cyrl-CS"/>
              </w:rPr>
            </w:pPr>
          </w:p>
        </w:tc>
      </w:tr>
      <w:tr w:rsidR="00A923C1" w:rsidRPr="00887B64" w:rsidTr="00A923C1">
        <w:tc>
          <w:tcPr>
            <w:tcW w:w="1056" w:type="dxa"/>
            <w:tcBorders>
              <w:top w:val="sing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rPr>
            </w:pPr>
            <w:r w:rsidRPr="00887B64">
              <w:rPr>
                <w:b/>
                <w:sz w:val="20"/>
                <w:szCs w:val="20"/>
              </w:rPr>
              <w:t>5.</w:t>
            </w:r>
          </w:p>
        </w:tc>
        <w:tc>
          <w:tcPr>
            <w:tcW w:w="2015" w:type="dxa"/>
            <w:tcBorders>
              <w:top w:val="single" w:sz="4" w:space="0" w:color="auto"/>
              <w:bottom w:val="single" w:sz="4" w:space="0" w:color="auto"/>
              <w:right w:val="single" w:sz="4" w:space="0" w:color="auto"/>
            </w:tcBorders>
            <w:shd w:val="clear" w:color="auto" w:fill="auto"/>
            <w:vAlign w:val="center"/>
          </w:tcPr>
          <w:p w:rsidR="00A923C1" w:rsidRPr="002D243F" w:rsidRDefault="00A923C1" w:rsidP="00A923C1">
            <w:pPr>
              <w:jc w:val="center"/>
              <w:rPr>
                <w:rFonts w:ascii="Times New Roman" w:hAnsi="Times New Roman" w:cs="Times New Roman"/>
                <w:b/>
                <w:sz w:val="18"/>
                <w:szCs w:val="18"/>
                <w:lang w:val="sr-Cyrl-CS"/>
              </w:rPr>
            </w:pPr>
            <w:r w:rsidRPr="002D243F">
              <w:rPr>
                <w:rFonts w:ascii="Times New Roman" w:hAnsi="Times New Roman" w:cs="Times New Roman"/>
                <w:b/>
                <w:sz w:val="18"/>
                <w:szCs w:val="18"/>
                <w:lang w:val="sr-Cyrl-CS"/>
              </w:rPr>
              <w:t>ЗДРАВСТВЕНО ВАСПИТАЊЕ</w:t>
            </w:r>
          </w:p>
        </w:tc>
        <w:tc>
          <w:tcPr>
            <w:tcW w:w="885" w:type="dxa"/>
            <w:tcBorders>
              <w:top w:val="single" w:sz="4" w:space="0" w:color="auto"/>
              <w:bottom w:val="single" w:sz="4" w:space="0" w:color="auto"/>
            </w:tcBorders>
            <w:shd w:val="clear" w:color="auto" w:fill="auto"/>
            <w:vAlign w:val="center"/>
          </w:tcPr>
          <w:p w:rsidR="00A923C1" w:rsidRPr="002D243F" w:rsidRDefault="00A923C1" w:rsidP="00A923C1">
            <w:pPr>
              <w:jc w:val="center"/>
              <w:rPr>
                <w:rFonts w:ascii="Times New Roman" w:hAnsi="Times New Roman" w:cs="Times New Roman"/>
                <w:b/>
                <w:sz w:val="18"/>
                <w:szCs w:val="18"/>
                <w:lang w:val="sr-Cyrl-CS"/>
              </w:rPr>
            </w:pPr>
            <w:r w:rsidRPr="002D243F">
              <w:rPr>
                <w:rFonts w:ascii="Times New Roman" w:hAnsi="Times New Roman" w:cs="Times New Roman"/>
                <w:b/>
                <w:sz w:val="18"/>
                <w:szCs w:val="18"/>
                <w:lang w:val="sr-Cyrl-CS"/>
              </w:rPr>
              <w:t>4</w:t>
            </w:r>
          </w:p>
        </w:tc>
        <w:tc>
          <w:tcPr>
            <w:tcW w:w="1026" w:type="dxa"/>
            <w:tcBorders>
              <w:top w:val="single" w:sz="4" w:space="0" w:color="auto"/>
              <w:bottom w:val="single" w:sz="4" w:space="0" w:color="auto"/>
            </w:tcBorders>
            <w:shd w:val="clear" w:color="auto" w:fill="auto"/>
            <w:vAlign w:val="center"/>
          </w:tcPr>
          <w:p w:rsidR="00A923C1" w:rsidRPr="002D243F" w:rsidRDefault="00A923C1" w:rsidP="00A923C1">
            <w:pPr>
              <w:jc w:val="center"/>
              <w:rPr>
                <w:rFonts w:ascii="Times New Roman" w:hAnsi="Times New Roman" w:cs="Times New Roman"/>
                <w:b/>
                <w:sz w:val="18"/>
                <w:szCs w:val="18"/>
                <w:lang w:val="sr-Cyrl-CS"/>
              </w:rPr>
            </w:pPr>
            <w:r w:rsidRPr="002D243F">
              <w:rPr>
                <w:rFonts w:ascii="Times New Roman" w:hAnsi="Times New Roman" w:cs="Times New Roman"/>
                <w:b/>
                <w:sz w:val="18"/>
                <w:szCs w:val="18"/>
                <w:lang w:val="sr-Cyrl-CS"/>
              </w:rPr>
              <w:t>/</w:t>
            </w:r>
          </w:p>
        </w:tc>
        <w:tc>
          <w:tcPr>
            <w:tcW w:w="3144" w:type="dxa"/>
            <w:tcBorders>
              <w:top w:val="single" w:sz="4" w:space="0" w:color="auto"/>
              <w:bottom w:val="single" w:sz="4" w:space="0" w:color="auto"/>
              <w:right w:val="double" w:sz="4" w:space="0" w:color="auto"/>
            </w:tcBorders>
            <w:shd w:val="clear" w:color="auto" w:fill="auto"/>
          </w:tcPr>
          <w:p w:rsidR="00A923C1" w:rsidRPr="002D243F" w:rsidRDefault="00A923C1" w:rsidP="00A923C1">
            <w:pPr>
              <w:rPr>
                <w:rFonts w:ascii="Times New Roman" w:hAnsi="Times New Roman" w:cs="Times New Roman"/>
                <w:sz w:val="18"/>
                <w:szCs w:val="18"/>
                <w:lang w:val="sr-Cyrl-CS"/>
              </w:rPr>
            </w:pPr>
            <w:r w:rsidRPr="002D243F">
              <w:rPr>
                <w:rStyle w:val="FontStyle11"/>
                <w:rFonts w:ascii="Times New Roman" w:hAnsi="Times New Roman" w:cs="Times New Roman"/>
                <w:sz w:val="18"/>
                <w:szCs w:val="18"/>
                <w:lang w:eastAsia="sr-Cyrl-CS"/>
              </w:rPr>
              <w:t xml:space="preserve">     Задовољавање основних дечјих потреба за очувањем здравља</w:t>
            </w:r>
          </w:p>
        </w:tc>
        <w:tc>
          <w:tcPr>
            <w:tcW w:w="2164" w:type="dxa"/>
            <w:tcBorders>
              <w:top w:val="single" w:sz="4" w:space="0" w:color="auto"/>
              <w:left w:val="double" w:sz="4" w:space="0" w:color="auto"/>
              <w:bottom w:val="single" w:sz="4" w:space="0" w:color="auto"/>
              <w:right w:val="single" w:sz="4" w:space="0" w:color="auto"/>
            </w:tcBorders>
            <w:shd w:val="clear" w:color="auto" w:fill="auto"/>
          </w:tcPr>
          <w:p w:rsidR="00A923C1" w:rsidRPr="002D243F" w:rsidRDefault="00A923C1" w:rsidP="00A923C1">
            <w:pPr>
              <w:rPr>
                <w:rFonts w:ascii="Times New Roman" w:hAnsi="Times New Roman" w:cs="Times New Roman"/>
                <w:sz w:val="18"/>
                <w:szCs w:val="18"/>
                <w:lang w:val="sr-Cyrl-CS"/>
              </w:rPr>
            </w:pPr>
            <w:r w:rsidRPr="002D243F">
              <w:rPr>
                <w:rFonts w:ascii="Times New Roman" w:hAnsi="Times New Roman" w:cs="Times New Roman"/>
                <w:sz w:val="18"/>
                <w:szCs w:val="18"/>
                <w:lang w:val="sr-Cyrl-CS"/>
              </w:rPr>
              <w:t>-Испољава позитиван став пема физичком вежбању;</w:t>
            </w:r>
          </w:p>
          <w:p w:rsidR="00A923C1" w:rsidRPr="002D243F" w:rsidRDefault="00A923C1" w:rsidP="00A923C1">
            <w:pPr>
              <w:rPr>
                <w:rFonts w:ascii="Times New Roman" w:hAnsi="Times New Roman" w:cs="Times New Roman"/>
                <w:sz w:val="18"/>
                <w:szCs w:val="18"/>
                <w:lang w:val="sr-Cyrl-CS"/>
              </w:rPr>
            </w:pPr>
            <w:r w:rsidRPr="002D243F">
              <w:rPr>
                <w:rFonts w:ascii="Times New Roman" w:hAnsi="Times New Roman" w:cs="Times New Roman"/>
                <w:sz w:val="18"/>
                <w:szCs w:val="18"/>
                <w:lang w:val="sr-Cyrl-CS"/>
              </w:rPr>
              <w:t>-Доказује се кроз физичко вежбање;</w:t>
            </w:r>
          </w:p>
          <w:p w:rsidR="00A923C1" w:rsidRPr="002D243F" w:rsidRDefault="00A923C1" w:rsidP="00A923C1">
            <w:pPr>
              <w:rPr>
                <w:rFonts w:ascii="Times New Roman" w:hAnsi="Times New Roman" w:cs="Times New Roman"/>
                <w:sz w:val="18"/>
                <w:szCs w:val="18"/>
                <w:lang w:val="sr-Cyrl-CS"/>
              </w:rPr>
            </w:pPr>
            <w:r w:rsidRPr="002D243F">
              <w:rPr>
                <w:rFonts w:ascii="Times New Roman" w:hAnsi="Times New Roman" w:cs="Times New Roman"/>
                <w:sz w:val="18"/>
                <w:szCs w:val="18"/>
                <w:lang w:val="sr-Cyrl-CS"/>
              </w:rPr>
              <w:t>-Зна позитиван  утицај физичког вежбања на здравље;</w:t>
            </w:r>
          </w:p>
        </w:tc>
        <w:tc>
          <w:tcPr>
            <w:tcW w:w="3336" w:type="dxa"/>
            <w:tcBorders>
              <w:top w:val="single" w:sz="4" w:space="0" w:color="auto"/>
              <w:left w:val="single" w:sz="4" w:space="0" w:color="auto"/>
              <w:bottom w:val="single" w:sz="4" w:space="0" w:color="auto"/>
              <w:right w:val="thinThickSmallGap" w:sz="24" w:space="0" w:color="auto"/>
            </w:tcBorders>
            <w:shd w:val="clear" w:color="auto" w:fill="auto"/>
          </w:tcPr>
          <w:p w:rsidR="00A923C1" w:rsidRPr="002D243F" w:rsidRDefault="00A923C1" w:rsidP="00A923C1">
            <w:pPr>
              <w:pStyle w:val="Style1"/>
              <w:tabs>
                <w:tab w:val="left" w:pos="797"/>
              </w:tabs>
              <w:ind w:left="101"/>
              <w:jc w:val="left"/>
              <w:rPr>
                <w:rStyle w:val="FontStyle11"/>
                <w:rFonts w:ascii="Times New Roman" w:hAnsi="Times New Roman" w:cs="Times New Roman"/>
                <w:sz w:val="18"/>
                <w:szCs w:val="18"/>
                <w:lang w:val="sr-Cyrl-CS" w:eastAsia="hr-HR"/>
              </w:rPr>
            </w:pPr>
            <w:r w:rsidRPr="002D243F">
              <w:rPr>
                <w:rStyle w:val="FontStyle11"/>
                <w:rFonts w:ascii="Times New Roman" w:hAnsi="Times New Roman" w:cs="Times New Roman"/>
                <w:sz w:val="18"/>
                <w:szCs w:val="18"/>
                <w:lang w:val="hr-HR" w:eastAsia="hr-HR"/>
              </w:rPr>
              <w:t>•</w:t>
            </w:r>
            <w:r w:rsidRPr="002D243F">
              <w:rPr>
                <w:rStyle w:val="FontStyle11"/>
                <w:rFonts w:ascii="Times New Roman" w:hAnsi="Times New Roman" w:cs="Times New Roman"/>
                <w:sz w:val="18"/>
                <w:szCs w:val="18"/>
                <w:lang w:val="sr-Cyrl-CS" w:eastAsia="hr-HR"/>
              </w:rPr>
              <w:t>Посматрање</w:t>
            </w:r>
          </w:p>
          <w:p w:rsidR="00A923C1" w:rsidRPr="002D243F" w:rsidRDefault="00A923C1" w:rsidP="00A923C1">
            <w:pPr>
              <w:pStyle w:val="Style1"/>
              <w:tabs>
                <w:tab w:val="left" w:pos="797"/>
              </w:tabs>
              <w:ind w:left="101"/>
              <w:jc w:val="left"/>
              <w:rPr>
                <w:rStyle w:val="FontStyle11"/>
                <w:rFonts w:ascii="Times New Roman" w:hAnsi="Times New Roman" w:cs="Times New Roman"/>
                <w:sz w:val="18"/>
                <w:szCs w:val="18"/>
                <w:lang w:val="sr-Cyrl-CS" w:eastAsia="hr-HR"/>
              </w:rPr>
            </w:pPr>
          </w:p>
          <w:p w:rsidR="00A923C1" w:rsidRPr="002D243F" w:rsidRDefault="00A923C1" w:rsidP="00A923C1">
            <w:pPr>
              <w:rPr>
                <w:rFonts w:ascii="Times New Roman" w:hAnsi="Times New Roman" w:cs="Times New Roman"/>
                <w:sz w:val="18"/>
                <w:szCs w:val="18"/>
                <w:lang w:val="sr-Cyrl-CS"/>
              </w:rPr>
            </w:pPr>
          </w:p>
        </w:tc>
      </w:tr>
      <w:tr w:rsidR="00A923C1" w:rsidRPr="00887B64" w:rsidTr="00A923C1">
        <w:trPr>
          <w:trHeight w:val="435"/>
        </w:trPr>
        <w:tc>
          <w:tcPr>
            <w:tcW w:w="3071"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A923C1" w:rsidRPr="002D243F" w:rsidRDefault="00A923C1" w:rsidP="00A923C1">
            <w:pPr>
              <w:jc w:val="center"/>
              <w:rPr>
                <w:rFonts w:ascii="Times New Roman" w:hAnsi="Times New Roman" w:cs="Times New Roman"/>
                <w:b/>
                <w:sz w:val="18"/>
                <w:szCs w:val="18"/>
                <w:lang w:val="sr-Cyrl-CS"/>
              </w:rPr>
            </w:pPr>
            <w:r w:rsidRPr="002D243F">
              <w:rPr>
                <w:rFonts w:ascii="Times New Roman" w:hAnsi="Times New Roman" w:cs="Times New Roman"/>
                <w:b/>
                <w:sz w:val="18"/>
                <w:szCs w:val="18"/>
                <w:lang w:val="sr-Cyrl-CS"/>
              </w:rPr>
              <w:t>УКУПНО ЧАСОВА</w:t>
            </w:r>
          </w:p>
        </w:tc>
        <w:tc>
          <w:tcPr>
            <w:tcW w:w="885" w:type="dxa"/>
            <w:tcBorders>
              <w:top w:val="double" w:sz="4" w:space="0" w:color="auto"/>
              <w:bottom w:val="single" w:sz="4" w:space="0" w:color="auto"/>
            </w:tcBorders>
            <w:shd w:val="clear" w:color="auto" w:fill="auto"/>
            <w:vAlign w:val="center"/>
          </w:tcPr>
          <w:p w:rsidR="00A923C1" w:rsidRPr="002D243F" w:rsidRDefault="00A923C1" w:rsidP="00A923C1">
            <w:pPr>
              <w:jc w:val="center"/>
              <w:rPr>
                <w:rFonts w:ascii="Times New Roman" w:hAnsi="Times New Roman" w:cs="Times New Roman"/>
                <w:b/>
                <w:sz w:val="18"/>
                <w:szCs w:val="18"/>
                <w:lang w:val="sr-Cyrl-CS"/>
              </w:rPr>
            </w:pPr>
          </w:p>
          <w:p w:rsidR="00A923C1" w:rsidRPr="002D243F" w:rsidRDefault="00A923C1" w:rsidP="00A923C1">
            <w:pPr>
              <w:jc w:val="center"/>
              <w:rPr>
                <w:rFonts w:ascii="Times New Roman" w:hAnsi="Times New Roman" w:cs="Times New Roman"/>
                <w:b/>
                <w:sz w:val="18"/>
                <w:szCs w:val="18"/>
                <w:lang w:val="sr-Cyrl-CS"/>
              </w:rPr>
            </w:pPr>
            <w:r w:rsidRPr="002D243F">
              <w:rPr>
                <w:rFonts w:ascii="Times New Roman" w:hAnsi="Times New Roman" w:cs="Times New Roman"/>
                <w:b/>
                <w:sz w:val="18"/>
                <w:szCs w:val="18"/>
                <w:lang w:val="sr-Cyrl-CS"/>
              </w:rPr>
              <w:t>58</w:t>
            </w:r>
          </w:p>
        </w:tc>
        <w:tc>
          <w:tcPr>
            <w:tcW w:w="1026" w:type="dxa"/>
            <w:tcBorders>
              <w:top w:val="double" w:sz="4" w:space="0" w:color="auto"/>
              <w:bottom w:val="single" w:sz="4" w:space="0" w:color="auto"/>
            </w:tcBorders>
            <w:shd w:val="clear" w:color="auto" w:fill="auto"/>
            <w:vAlign w:val="center"/>
          </w:tcPr>
          <w:p w:rsidR="00A923C1" w:rsidRPr="002D243F" w:rsidRDefault="00A923C1" w:rsidP="00A923C1">
            <w:pPr>
              <w:jc w:val="center"/>
              <w:rPr>
                <w:rFonts w:ascii="Times New Roman" w:hAnsi="Times New Roman" w:cs="Times New Roman"/>
                <w:b/>
                <w:sz w:val="18"/>
                <w:szCs w:val="18"/>
                <w:lang w:val="sr-Cyrl-CS"/>
              </w:rPr>
            </w:pPr>
          </w:p>
          <w:p w:rsidR="00A923C1" w:rsidRPr="002D243F" w:rsidRDefault="00A923C1" w:rsidP="00A923C1">
            <w:pPr>
              <w:jc w:val="center"/>
              <w:rPr>
                <w:rFonts w:ascii="Times New Roman" w:hAnsi="Times New Roman" w:cs="Times New Roman"/>
                <w:b/>
                <w:sz w:val="18"/>
                <w:szCs w:val="18"/>
                <w:lang w:val="sr-Cyrl-CS"/>
              </w:rPr>
            </w:pPr>
            <w:r w:rsidRPr="002D243F">
              <w:rPr>
                <w:rFonts w:ascii="Times New Roman" w:hAnsi="Times New Roman" w:cs="Times New Roman"/>
                <w:b/>
                <w:sz w:val="18"/>
                <w:szCs w:val="18"/>
                <w:lang w:val="sr-Cyrl-CS"/>
              </w:rPr>
              <w:t>50</w:t>
            </w:r>
          </w:p>
        </w:tc>
        <w:tc>
          <w:tcPr>
            <w:tcW w:w="3144" w:type="dxa"/>
            <w:tcBorders>
              <w:top w:val="double" w:sz="4" w:space="0" w:color="auto"/>
              <w:bottom w:val="single" w:sz="4" w:space="0" w:color="auto"/>
              <w:right w:val="double" w:sz="4" w:space="0" w:color="auto"/>
            </w:tcBorders>
            <w:shd w:val="clear" w:color="auto" w:fill="auto"/>
          </w:tcPr>
          <w:p w:rsidR="00A923C1" w:rsidRPr="002D243F" w:rsidRDefault="00A923C1" w:rsidP="00A923C1">
            <w:pPr>
              <w:rPr>
                <w:rFonts w:ascii="Times New Roman" w:hAnsi="Times New Roman" w:cs="Times New Roman"/>
                <w:sz w:val="18"/>
                <w:szCs w:val="18"/>
              </w:rPr>
            </w:pPr>
          </w:p>
        </w:tc>
        <w:tc>
          <w:tcPr>
            <w:tcW w:w="2164" w:type="dxa"/>
            <w:tcBorders>
              <w:top w:val="double" w:sz="4" w:space="0" w:color="auto"/>
              <w:left w:val="double" w:sz="4" w:space="0" w:color="auto"/>
              <w:bottom w:val="single" w:sz="4" w:space="0" w:color="auto"/>
              <w:right w:val="single" w:sz="4" w:space="0" w:color="auto"/>
            </w:tcBorders>
            <w:shd w:val="clear" w:color="auto" w:fill="auto"/>
          </w:tcPr>
          <w:p w:rsidR="00A923C1" w:rsidRPr="002D243F" w:rsidRDefault="00A923C1" w:rsidP="00A923C1">
            <w:pPr>
              <w:rPr>
                <w:rFonts w:ascii="Times New Roman" w:hAnsi="Times New Roman" w:cs="Times New Roman"/>
                <w:sz w:val="18"/>
                <w:szCs w:val="18"/>
              </w:rPr>
            </w:pPr>
          </w:p>
        </w:tc>
        <w:tc>
          <w:tcPr>
            <w:tcW w:w="3336" w:type="dxa"/>
            <w:tcBorders>
              <w:top w:val="double" w:sz="4" w:space="0" w:color="auto"/>
              <w:left w:val="single" w:sz="4" w:space="0" w:color="auto"/>
              <w:bottom w:val="single" w:sz="4" w:space="0" w:color="auto"/>
              <w:right w:val="thinThickSmallGap" w:sz="24" w:space="0" w:color="auto"/>
            </w:tcBorders>
            <w:shd w:val="clear" w:color="auto" w:fill="auto"/>
          </w:tcPr>
          <w:p w:rsidR="00A923C1" w:rsidRPr="002D243F" w:rsidRDefault="00A923C1" w:rsidP="00A923C1">
            <w:pPr>
              <w:rPr>
                <w:rFonts w:ascii="Times New Roman" w:hAnsi="Times New Roman" w:cs="Times New Roman"/>
                <w:sz w:val="18"/>
                <w:szCs w:val="18"/>
              </w:rPr>
            </w:pPr>
          </w:p>
        </w:tc>
      </w:tr>
      <w:tr w:rsidR="00A923C1" w:rsidRPr="00887B64" w:rsidTr="00A923C1">
        <w:trPr>
          <w:trHeight w:val="900"/>
        </w:trPr>
        <w:tc>
          <w:tcPr>
            <w:tcW w:w="13626"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A923C1" w:rsidRPr="002D243F" w:rsidRDefault="00A923C1" w:rsidP="00A923C1">
            <w:pPr>
              <w:rPr>
                <w:rFonts w:ascii="Times New Roman" w:hAnsi="Times New Roman" w:cs="Times New Roman"/>
                <w:b/>
                <w:sz w:val="18"/>
                <w:szCs w:val="18"/>
                <w:lang w:val="sr-Cyrl-CS"/>
              </w:rPr>
            </w:pPr>
            <w:r w:rsidRPr="002D243F">
              <w:rPr>
                <w:rFonts w:ascii="Times New Roman" w:hAnsi="Times New Roman" w:cs="Times New Roman"/>
                <w:b/>
                <w:sz w:val="18"/>
                <w:szCs w:val="18"/>
                <w:lang w:val="sr-Cyrl-CS"/>
              </w:rPr>
              <w:t xml:space="preserve">НАЧИН ОСТВАРИВАЊА ПРОГРАМА  </w:t>
            </w:r>
          </w:p>
          <w:p w:rsidR="00A923C1" w:rsidRPr="002D243F" w:rsidRDefault="00A923C1" w:rsidP="00A923C1">
            <w:pPr>
              <w:pStyle w:val="stil1tekst"/>
              <w:ind w:left="0" w:right="0" w:firstLine="0"/>
              <w:rPr>
                <w:sz w:val="18"/>
                <w:szCs w:val="18"/>
              </w:rPr>
            </w:pPr>
            <w:r w:rsidRPr="002D243F">
              <w:rPr>
                <w:sz w:val="18"/>
                <w:szCs w:val="18"/>
              </w:rPr>
              <w:t>Програмска концепција физич</w:t>
            </w:r>
            <w:r w:rsidR="002D243F">
              <w:rPr>
                <w:sz w:val="18"/>
                <w:szCs w:val="18"/>
              </w:rPr>
              <w:t xml:space="preserve">ког васпитања у основној школи </w:t>
            </w:r>
            <w:r w:rsidR="002D243F">
              <w:rPr>
                <w:sz w:val="18"/>
                <w:szCs w:val="18"/>
                <w:lang w:val="sr-Cyrl-CS"/>
              </w:rPr>
              <w:t>з</w:t>
            </w:r>
            <w:r w:rsidRPr="002D243F">
              <w:rPr>
                <w:sz w:val="18"/>
                <w:szCs w:val="18"/>
              </w:rPr>
              <w:t>аснива се на јединству наставних, ванчасовних и ваншколских организационих облика рада, као основне претпоставке за остваривање циља физичког васпитања.</w:t>
            </w:r>
          </w:p>
          <w:p w:rsidR="00A923C1" w:rsidRPr="002D243F" w:rsidRDefault="00A923C1" w:rsidP="00A923C1">
            <w:pPr>
              <w:pStyle w:val="stil1tekst"/>
              <w:ind w:left="0" w:right="0" w:firstLine="0"/>
              <w:rPr>
                <w:sz w:val="18"/>
                <w:szCs w:val="18"/>
                <w:lang w:val="sr-Cyrl-CS"/>
              </w:rPr>
            </w:pPr>
            <w:r w:rsidRPr="002D243F">
              <w:rPr>
                <w:sz w:val="18"/>
                <w:szCs w:val="18"/>
              </w:rPr>
              <w:t>Програм физичког васпитања претпоставља да се кроз развијање физичких способности и стицање мноштва разноврсних знања и умења, ученици оспособљавају за задовољавање индивидуалних потреба и склоности, у крајњем, за коришћење физичког вежбања у свакодневном животу. Из тих разлога, у програму су прецизирани оперативни задаци с обзиром на пол и узраст ученика, а програм се остварује кроз следеће етапе: утврђивање стања; одређивање радних задатака за појединце и групе ученика; утврђивање средстава и метода за остваривање радних задатака; остваривање васпитних задатака; праћење и вредновање ефеката рада; оцењивање</w:t>
            </w:r>
            <w:r w:rsidRPr="002D243F">
              <w:rPr>
                <w:sz w:val="18"/>
                <w:szCs w:val="18"/>
                <w:lang w:val="sr-Cyrl-CS"/>
              </w:rPr>
              <w:t>.</w:t>
            </w:r>
          </w:p>
        </w:tc>
      </w:tr>
    </w:tbl>
    <w:p w:rsidR="00A923C1" w:rsidRPr="00887B64" w:rsidRDefault="00A923C1" w:rsidP="00A923C1">
      <w:pPr>
        <w:rPr>
          <w:sz w:val="20"/>
          <w:szCs w:val="20"/>
        </w:rPr>
      </w:pPr>
    </w:p>
    <w:p w:rsidR="00A923C1" w:rsidRDefault="00A923C1" w:rsidP="00A923C1">
      <w:pPr>
        <w:rPr>
          <w:sz w:val="20"/>
          <w:szCs w:val="20"/>
          <w:lang w:val="sr-Cyrl-CS"/>
        </w:rPr>
      </w:pPr>
    </w:p>
    <w:p w:rsidR="00AC6A4B" w:rsidRPr="00310A65" w:rsidRDefault="00AC6A4B" w:rsidP="00A923C1">
      <w:pPr>
        <w:rPr>
          <w:sz w:val="20"/>
          <w:szCs w:val="20"/>
          <w:lang w:val="sr-Cyrl-CS"/>
        </w:rPr>
      </w:pPr>
    </w:p>
    <w:p w:rsidR="00A923C1" w:rsidRDefault="00A923C1" w:rsidP="00A923C1">
      <w:pPr>
        <w:rPr>
          <w:sz w:val="20"/>
          <w:szCs w:val="20"/>
        </w:rPr>
      </w:pPr>
    </w:p>
    <w:p w:rsidR="00036432" w:rsidRPr="00036432" w:rsidRDefault="00036432" w:rsidP="00036432">
      <w:pPr>
        <w:rPr>
          <w:b/>
          <w:lang w:val="sr-Latn-CS"/>
        </w:rPr>
      </w:pPr>
      <w:r>
        <w:rPr>
          <w:b/>
          <w:lang w:val="sr-Latn-CS"/>
        </w:rPr>
        <w:lastRenderedPageBreak/>
        <w:t xml:space="preserve">      </w:t>
      </w:r>
      <w:r w:rsidR="00310A65">
        <w:rPr>
          <w:b/>
          <w:lang w:val="sr-Cyrl-CS"/>
        </w:rPr>
        <w:t>ЕНГЛЕСКИ</w:t>
      </w:r>
      <w:r w:rsidRPr="00357C8A">
        <w:rPr>
          <w:b/>
          <w:lang w:val="sr-Cyrl-CS"/>
        </w:rPr>
        <w:t xml:space="preserve"> ЈЕЗИК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9"/>
        <w:gridCol w:w="1453"/>
        <w:gridCol w:w="892"/>
        <w:gridCol w:w="822"/>
        <w:gridCol w:w="2008"/>
        <w:gridCol w:w="1249"/>
        <w:gridCol w:w="1647"/>
      </w:tblGrid>
      <w:tr w:rsidR="00036432" w:rsidRPr="00036432" w:rsidTr="00036432">
        <w:trPr>
          <w:cantSplit/>
        </w:trPr>
        <w:tc>
          <w:tcPr>
            <w:tcW w:w="1056" w:type="dxa"/>
            <w:tcBorders>
              <w:top w:val="thinThickSmallGap" w:sz="24" w:space="0" w:color="auto"/>
              <w:left w:val="thinThickSmallGap" w:sz="24" w:space="0" w:color="auto"/>
              <w:bottom w:val="double" w:sz="4" w:space="0" w:color="auto"/>
            </w:tcBorders>
            <w:shd w:val="clear" w:color="auto" w:fill="auto"/>
          </w:tcPr>
          <w:p w:rsidR="00036432" w:rsidRPr="00036432" w:rsidRDefault="00036432" w:rsidP="00036432">
            <w:pPr>
              <w:jc w:val="center"/>
              <w:rPr>
                <w:rFonts w:ascii="Times New Roman" w:hAnsi="Times New Roman" w:cs="Times New Roman"/>
                <w:b/>
                <w:sz w:val="20"/>
                <w:szCs w:val="20"/>
                <w:lang w:val="sr-Cyrl-CS"/>
              </w:rPr>
            </w:pPr>
            <w:r w:rsidRPr="00036432">
              <w:rPr>
                <w:rFonts w:ascii="Times New Roman" w:hAnsi="Times New Roman" w:cs="Times New Roman"/>
                <w:b/>
                <w:sz w:val="20"/>
                <w:szCs w:val="20"/>
                <w:lang w:val="sr-Cyrl-CS"/>
              </w:rPr>
              <w:t>Општи</w:t>
            </w:r>
          </w:p>
          <w:p w:rsidR="00036432" w:rsidRPr="00036432" w:rsidRDefault="00036432" w:rsidP="00036432">
            <w:pPr>
              <w:jc w:val="center"/>
              <w:rPr>
                <w:rFonts w:ascii="Times New Roman" w:hAnsi="Times New Roman" w:cs="Times New Roman"/>
                <w:sz w:val="20"/>
                <w:szCs w:val="20"/>
                <w:lang w:val="sr-Cyrl-CS"/>
              </w:rPr>
            </w:pPr>
            <w:r w:rsidRPr="00036432">
              <w:rPr>
                <w:rFonts w:ascii="Times New Roman" w:hAnsi="Times New Roman" w:cs="Times New Roman"/>
                <w:b/>
                <w:sz w:val="20"/>
                <w:szCs w:val="20"/>
                <w:lang w:val="sr-Cyrl-CS"/>
              </w:rPr>
              <w:t>циљеви и задаци</w:t>
            </w:r>
          </w:p>
        </w:tc>
        <w:tc>
          <w:tcPr>
            <w:tcW w:w="14371" w:type="dxa"/>
            <w:gridSpan w:val="6"/>
            <w:tcBorders>
              <w:top w:val="thinThickSmallGap" w:sz="24" w:space="0" w:color="auto"/>
              <w:bottom w:val="double" w:sz="4" w:space="0" w:color="auto"/>
              <w:right w:val="thinThickSmallGap" w:sz="24" w:space="0" w:color="auto"/>
            </w:tcBorders>
            <w:shd w:val="clear" w:color="auto" w:fill="auto"/>
          </w:tcPr>
          <w:p w:rsidR="00036432" w:rsidRPr="00036432" w:rsidRDefault="00036432" w:rsidP="0077506E">
            <w:pPr>
              <w:pStyle w:val="1tekst"/>
              <w:numPr>
                <w:ilvl w:val="0"/>
                <w:numId w:val="82"/>
              </w:numPr>
              <w:ind w:right="-2"/>
              <w:rPr>
                <w:rFonts w:ascii="Times New Roman" w:hAnsi="Times New Roman" w:cs="Times New Roman"/>
              </w:rPr>
            </w:pPr>
            <w:r w:rsidRPr="00036432">
              <w:rPr>
                <w:rFonts w:ascii="Times New Roman" w:hAnsi="Times New Roman" w:cs="Times New Roman"/>
              </w:rPr>
              <w:t>да оспособи ученика да на страном језику комуницира на основном нивоу у усменом и писаном облику о темама из његовог непосредног окружења;</w:t>
            </w:r>
          </w:p>
          <w:p w:rsidR="00036432" w:rsidRPr="00036432" w:rsidRDefault="00036432" w:rsidP="0077506E">
            <w:pPr>
              <w:pStyle w:val="1tekst"/>
              <w:numPr>
                <w:ilvl w:val="0"/>
                <w:numId w:val="82"/>
              </w:numPr>
              <w:ind w:right="-2"/>
              <w:rPr>
                <w:rFonts w:ascii="Times New Roman" w:hAnsi="Times New Roman" w:cs="Times New Roman"/>
              </w:rPr>
            </w:pPr>
            <w:r w:rsidRPr="00036432">
              <w:rPr>
                <w:rFonts w:ascii="Times New Roman" w:hAnsi="Times New Roman" w:cs="Times New Roman"/>
              </w:rPr>
              <w:t>да подстакне потребу за учењем страних језика;</w:t>
            </w:r>
          </w:p>
          <w:p w:rsidR="00036432" w:rsidRPr="00036432" w:rsidRDefault="00036432" w:rsidP="0077506E">
            <w:pPr>
              <w:pStyle w:val="1tekst"/>
              <w:numPr>
                <w:ilvl w:val="0"/>
                <w:numId w:val="82"/>
              </w:numPr>
              <w:ind w:right="-2"/>
              <w:rPr>
                <w:rFonts w:ascii="Times New Roman" w:hAnsi="Times New Roman" w:cs="Times New Roman"/>
              </w:rPr>
            </w:pPr>
            <w:r w:rsidRPr="00036432">
              <w:rPr>
                <w:rFonts w:ascii="Times New Roman" w:hAnsi="Times New Roman" w:cs="Times New Roman"/>
              </w:rPr>
              <w:t>да подстакне развијање свести о сопственом напредовању ради јачања мотивације за учење језика;</w:t>
            </w:r>
          </w:p>
          <w:p w:rsidR="00036432" w:rsidRPr="00036432" w:rsidRDefault="00036432" w:rsidP="0077506E">
            <w:pPr>
              <w:pStyle w:val="1tekst"/>
              <w:numPr>
                <w:ilvl w:val="0"/>
                <w:numId w:val="82"/>
              </w:numPr>
              <w:ind w:right="-2"/>
              <w:rPr>
                <w:rFonts w:ascii="Times New Roman" w:hAnsi="Times New Roman" w:cs="Times New Roman"/>
              </w:rPr>
            </w:pPr>
            <w:r w:rsidRPr="00036432">
              <w:rPr>
                <w:rFonts w:ascii="Times New Roman" w:hAnsi="Times New Roman" w:cs="Times New Roman"/>
              </w:rPr>
              <w:t>да олакша разумевање других и различитих култура и традиција;</w:t>
            </w:r>
          </w:p>
          <w:p w:rsidR="00036432" w:rsidRPr="00036432" w:rsidRDefault="00036432" w:rsidP="0077506E">
            <w:pPr>
              <w:pStyle w:val="1tekst"/>
              <w:numPr>
                <w:ilvl w:val="0"/>
                <w:numId w:val="82"/>
              </w:numPr>
              <w:ind w:right="-2"/>
              <w:rPr>
                <w:rFonts w:ascii="Times New Roman" w:hAnsi="Times New Roman" w:cs="Times New Roman"/>
              </w:rPr>
            </w:pPr>
            <w:r w:rsidRPr="00036432">
              <w:rPr>
                <w:rFonts w:ascii="Times New Roman" w:hAnsi="Times New Roman" w:cs="Times New Roman"/>
              </w:rPr>
              <w:t>да стимулише машту, креативност и радозналост;</w:t>
            </w:r>
          </w:p>
          <w:p w:rsidR="00036432" w:rsidRPr="00036432" w:rsidRDefault="00036432" w:rsidP="0077506E">
            <w:pPr>
              <w:pStyle w:val="1tekst"/>
              <w:numPr>
                <w:ilvl w:val="0"/>
                <w:numId w:val="82"/>
              </w:numPr>
              <w:ind w:right="-2"/>
              <w:rPr>
                <w:rFonts w:ascii="Times New Roman" w:hAnsi="Times New Roman" w:cs="Times New Roman"/>
              </w:rPr>
            </w:pPr>
            <w:r w:rsidRPr="00036432">
              <w:rPr>
                <w:rFonts w:ascii="Times New Roman" w:hAnsi="Times New Roman" w:cs="Times New Roman"/>
              </w:rPr>
              <w:t>да подстиче употребу страног језика у личне сврхе и из задовољства.</w:t>
            </w:r>
          </w:p>
        </w:tc>
      </w:tr>
      <w:tr w:rsidR="00036432" w:rsidRPr="00036432" w:rsidTr="00036432">
        <w:trPr>
          <w:cantSplit/>
          <w:trHeight w:val="840"/>
        </w:trPr>
        <w:tc>
          <w:tcPr>
            <w:tcW w:w="1056" w:type="dxa"/>
            <w:vMerge w:val="restart"/>
            <w:tcBorders>
              <w:top w:val="double" w:sz="4" w:space="0" w:color="auto"/>
              <w:left w:val="thinThickSmallGap" w:sz="2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lang w:val="sr-Cyrl-CS"/>
              </w:rPr>
            </w:pPr>
            <w:r w:rsidRPr="00036432">
              <w:rPr>
                <w:rFonts w:ascii="Times New Roman" w:hAnsi="Times New Roman" w:cs="Times New Roman"/>
                <w:b/>
                <w:sz w:val="20"/>
                <w:szCs w:val="20"/>
                <w:lang w:val="sr-Cyrl-CS"/>
              </w:rPr>
              <w:t>Редни број</w:t>
            </w:r>
          </w:p>
        </w:tc>
        <w:tc>
          <w:tcPr>
            <w:tcW w:w="2326" w:type="dxa"/>
            <w:vMerge w:val="restart"/>
            <w:tcBorders>
              <w:top w:val="double" w:sz="4" w:space="0" w:color="auto"/>
              <w:right w:val="sing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lang w:val="sr-Cyrl-CS"/>
              </w:rPr>
            </w:pPr>
            <w:r w:rsidRPr="00036432">
              <w:rPr>
                <w:rFonts w:ascii="Times New Roman" w:hAnsi="Times New Roman" w:cs="Times New Roman"/>
                <w:b/>
                <w:sz w:val="20"/>
                <w:szCs w:val="20"/>
                <w:lang w:val="sr-Cyrl-CS"/>
              </w:rPr>
              <w:t xml:space="preserve">НАЗИВ </w:t>
            </w:r>
            <w:r w:rsidRPr="00036432">
              <w:rPr>
                <w:rFonts w:ascii="Times New Roman" w:hAnsi="Times New Roman" w:cs="Times New Roman"/>
                <w:b/>
                <w:sz w:val="20"/>
                <w:szCs w:val="20"/>
              </w:rPr>
              <w:t xml:space="preserve"> </w:t>
            </w:r>
            <w:r w:rsidRPr="00036432">
              <w:rPr>
                <w:rFonts w:ascii="Times New Roman" w:hAnsi="Times New Roman" w:cs="Times New Roman"/>
                <w:b/>
                <w:sz w:val="20"/>
                <w:szCs w:val="20"/>
                <w:lang w:val="sr-Cyrl-CS"/>
              </w:rPr>
              <w:t xml:space="preserve"> ТЕМЕ</w:t>
            </w:r>
          </w:p>
        </w:tc>
        <w:tc>
          <w:tcPr>
            <w:tcW w:w="2038" w:type="dxa"/>
            <w:gridSpan w:val="2"/>
            <w:tcBorders>
              <w:top w:val="double" w:sz="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rPr>
            </w:pPr>
            <w:r w:rsidRPr="00036432">
              <w:rPr>
                <w:rFonts w:ascii="Times New Roman" w:hAnsi="Times New Roman" w:cs="Times New Roman"/>
                <w:b/>
                <w:sz w:val="20"/>
                <w:szCs w:val="20"/>
              </w:rPr>
              <w:t>Оријентациони</w:t>
            </w:r>
          </w:p>
          <w:p w:rsidR="00036432" w:rsidRPr="00036432" w:rsidRDefault="00036432" w:rsidP="00036432">
            <w:pPr>
              <w:jc w:val="center"/>
              <w:rPr>
                <w:rFonts w:ascii="Times New Roman" w:hAnsi="Times New Roman" w:cs="Times New Roman"/>
                <w:b/>
                <w:sz w:val="20"/>
                <w:szCs w:val="20"/>
              </w:rPr>
            </w:pPr>
            <w:r w:rsidRPr="00036432">
              <w:rPr>
                <w:rFonts w:ascii="Times New Roman" w:hAnsi="Times New Roman" w:cs="Times New Roman"/>
                <w:b/>
                <w:sz w:val="20"/>
                <w:szCs w:val="20"/>
              </w:rPr>
              <w:t>број   часова</w:t>
            </w:r>
          </w:p>
        </w:tc>
        <w:tc>
          <w:tcPr>
            <w:tcW w:w="4308" w:type="dxa"/>
            <w:vMerge w:val="restart"/>
            <w:tcBorders>
              <w:top w:val="double" w:sz="4" w:space="0" w:color="auto"/>
              <w:right w:val="doub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lang w:val="sr-Cyrl-CS"/>
              </w:rPr>
            </w:pPr>
            <w:r w:rsidRPr="00036432">
              <w:rPr>
                <w:rFonts w:ascii="Times New Roman" w:hAnsi="Times New Roman" w:cs="Times New Roman"/>
                <w:b/>
                <w:sz w:val="20"/>
                <w:szCs w:val="20"/>
                <w:lang w:val="sr-Cyrl-CS"/>
              </w:rPr>
              <w:t>СПЕЦИФИЧНИ  ЦИЉЕВИ И ЗАДАЦИ</w:t>
            </w:r>
          </w:p>
        </w:tc>
        <w:tc>
          <w:tcPr>
            <w:tcW w:w="1985" w:type="dxa"/>
            <w:vMerge w:val="restart"/>
            <w:tcBorders>
              <w:top w:val="double" w:sz="4" w:space="0" w:color="auto"/>
              <w:left w:val="double" w:sz="4" w:space="0" w:color="auto"/>
              <w:right w:val="sing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lang w:val="sr-Cyrl-CS"/>
              </w:rPr>
            </w:pPr>
            <w:r w:rsidRPr="00036432">
              <w:rPr>
                <w:rFonts w:ascii="Times New Roman" w:hAnsi="Times New Roman" w:cs="Times New Roman"/>
                <w:b/>
                <w:sz w:val="20"/>
                <w:szCs w:val="20"/>
                <w:lang w:val="sr-Cyrl-CS"/>
              </w:rPr>
              <w:t>Област исхода стандарда</w:t>
            </w:r>
          </w:p>
          <w:p w:rsidR="00036432" w:rsidRPr="00036432" w:rsidRDefault="00036432" w:rsidP="00036432">
            <w:pPr>
              <w:jc w:val="center"/>
              <w:rPr>
                <w:rFonts w:ascii="Times New Roman" w:hAnsi="Times New Roman" w:cs="Times New Roman"/>
                <w:b/>
                <w:sz w:val="20"/>
                <w:szCs w:val="20"/>
                <w:lang w:val="sr-Cyrl-CS"/>
              </w:rPr>
            </w:pPr>
            <w:r w:rsidRPr="00036432">
              <w:rPr>
                <w:rFonts w:ascii="Times New Roman" w:hAnsi="Times New Roman" w:cs="Times New Roman"/>
                <w:b/>
                <w:sz w:val="20"/>
                <w:szCs w:val="20"/>
                <w:lang w:val="sr-Cyrl-CS"/>
              </w:rPr>
              <w:t>предметно подручје</w:t>
            </w:r>
          </w:p>
        </w:tc>
        <w:tc>
          <w:tcPr>
            <w:tcW w:w="3714" w:type="dxa"/>
            <w:vMerge w:val="restart"/>
            <w:tcBorders>
              <w:top w:val="double" w:sz="4" w:space="0" w:color="auto"/>
              <w:left w:val="single" w:sz="4" w:space="0" w:color="auto"/>
              <w:right w:val="thinThickSmallGap" w:sz="2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rPr>
            </w:pPr>
            <w:r w:rsidRPr="00036432">
              <w:rPr>
                <w:rFonts w:ascii="Times New Roman" w:hAnsi="Times New Roman" w:cs="Times New Roman"/>
                <w:b/>
                <w:sz w:val="20"/>
                <w:szCs w:val="20"/>
                <w:lang w:val="ru-RU"/>
              </w:rPr>
              <w:t xml:space="preserve"> </w:t>
            </w:r>
            <w:r w:rsidRPr="00036432">
              <w:rPr>
                <w:rFonts w:ascii="Times New Roman" w:hAnsi="Times New Roman" w:cs="Times New Roman"/>
                <w:b/>
                <w:sz w:val="20"/>
                <w:szCs w:val="20"/>
              </w:rPr>
              <w:t>Начин провере остварености образовних стандарда, исхода, циљева учења</w:t>
            </w:r>
          </w:p>
        </w:tc>
      </w:tr>
      <w:tr w:rsidR="00036432" w:rsidRPr="00036432" w:rsidTr="00036432">
        <w:trPr>
          <w:cantSplit/>
          <w:trHeight w:val="255"/>
        </w:trPr>
        <w:tc>
          <w:tcPr>
            <w:tcW w:w="1056" w:type="dxa"/>
            <w:vMerge/>
            <w:tcBorders>
              <w:left w:val="thinThickSmallGap" w:sz="24" w:space="0" w:color="auto"/>
              <w:bottom w:val="doub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lang w:val="sr-Cyrl-CS"/>
              </w:rPr>
            </w:pPr>
          </w:p>
        </w:tc>
        <w:tc>
          <w:tcPr>
            <w:tcW w:w="2326" w:type="dxa"/>
            <w:vMerge/>
            <w:tcBorders>
              <w:bottom w:val="double" w:sz="4" w:space="0" w:color="auto"/>
              <w:right w:val="sing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lang w:val="sr-Cyrl-CS"/>
              </w:rPr>
            </w:pPr>
          </w:p>
        </w:tc>
        <w:tc>
          <w:tcPr>
            <w:tcW w:w="1012" w:type="dxa"/>
            <w:tcBorders>
              <w:top w:val="single" w:sz="4" w:space="0" w:color="auto"/>
              <w:bottom w:val="doub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rPr>
            </w:pPr>
            <w:r w:rsidRPr="00036432">
              <w:rPr>
                <w:rFonts w:ascii="Times New Roman" w:hAnsi="Times New Roman" w:cs="Times New Roman"/>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rPr>
            </w:pPr>
            <w:r w:rsidRPr="00036432">
              <w:rPr>
                <w:rFonts w:ascii="Times New Roman" w:hAnsi="Times New Roman" w:cs="Times New Roman"/>
                <w:sz w:val="20"/>
                <w:szCs w:val="20"/>
                <w:lang w:val="sr-Cyrl-CS"/>
              </w:rPr>
              <w:t>За друге типове часова</w:t>
            </w:r>
          </w:p>
        </w:tc>
        <w:tc>
          <w:tcPr>
            <w:tcW w:w="4308" w:type="dxa"/>
            <w:vMerge/>
            <w:tcBorders>
              <w:bottom w:val="double" w:sz="4" w:space="0" w:color="auto"/>
              <w:right w:val="doub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lang w:val="sr-Cyrl-CS"/>
              </w:rPr>
            </w:pPr>
          </w:p>
        </w:tc>
        <w:tc>
          <w:tcPr>
            <w:tcW w:w="1985" w:type="dxa"/>
            <w:vMerge/>
            <w:tcBorders>
              <w:left w:val="double" w:sz="4" w:space="0" w:color="auto"/>
              <w:bottom w:val="double" w:sz="4" w:space="0" w:color="auto"/>
              <w:right w:val="sing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lang w:val="sr-Cyrl-CS"/>
              </w:rPr>
            </w:pPr>
          </w:p>
        </w:tc>
        <w:tc>
          <w:tcPr>
            <w:tcW w:w="3714" w:type="dxa"/>
            <w:vMerge/>
            <w:tcBorders>
              <w:left w:val="single" w:sz="4" w:space="0" w:color="auto"/>
              <w:bottom w:val="double" w:sz="4" w:space="0" w:color="auto"/>
              <w:right w:val="thinThickSmallGap" w:sz="2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lang w:val="ru-RU"/>
              </w:rPr>
            </w:pPr>
          </w:p>
        </w:tc>
      </w:tr>
      <w:tr w:rsidR="00036432" w:rsidRPr="00036432" w:rsidTr="00036432">
        <w:trPr>
          <w:cantSplit/>
        </w:trPr>
        <w:tc>
          <w:tcPr>
            <w:tcW w:w="1056" w:type="dxa"/>
            <w:tcBorders>
              <w:top w:val="double" w:sz="4" w:space="0" w:color="auto"/>
              <w:left w:val="thinThickSmallGap" w:sz="2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lang w:val="sr-Cyrl-CS"/>
              </w:rPr>
            </w:pPr>
            <w:r w:rsidRPr="00036432">
              <w:rPr>
                <w:rFonts w:ascii="Times New Roman" w:hAnsi="Times New Roman" w:cs="Times New Roman"/>
                <w:b/>
                <w:sz w:val="20"/>
                <w:szCs w:val="20"/>
                <w:lang w:val="sr-Cyrl-CS"/>
              </w:rPr>
              <w:t>1.</w:t>
            </w:r>
          </w:p>
        </w:tc>
        <w:tc>
          <w:tcPr>
            <w:tcW w:w="2326" w:type="dxa"/>
            <w:tcBorders>
              <w:top w:val="double" w:sz="4" w:space="0" w:color="auto"/>
              <w:bottom w:val="single" w:sz="4" w:space="0" w:color="auto"/>
              <w:right w:val="single" w:sz="4" w:space="0" w:color="auto"/>
            </w:tcBorders>
            <w:shd w:val="clear" w:color="auto" w:fill="auto"/>
            <w:vAlign w:val="center"/>
          </w:tcPr>
          <w:p w:rsidR="00036432" w:rsidRPr="00036432" w:rsidRDefault="00036432" w:rsidP="00036432">
            <w:pPr>
              <w:pStyle w:val="1tekst"/>
              <w:ind w:left="0" w:right="0" w:firstLine="0"/>
              <w:jc w:val="center"/>
              <w:rPr>
                <w:rFonts w:ascii="Times New Roman" w:hAnsi="Times New Roman" w:cs="Times New Roman"/>
                <w:b/>
              </w:rPr>
            </w:pPr>
            <w:r w:rsidRPr="00036432">
              <w:rPr>
                <w:rFonts w:ascii="Times New Roman" w:hAnsi="Times New Roman" w:cs="Times New Roman"/>
                <w:b/>
              </w:rPr>
              <w:t>Me &amp; my surroundings</w:t>
            </w:r>
          </w:p>
        </w:tc>
        <w:tc>
          <w:tcPr>
            <w:tcW w:w="1012" w:type="dxa"/>
            <w:tcBorders>
              <w:top w:val="double" w:sz="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sz w:val="20"/>
                <w:szCs w:val="20"/>
              </w:rPr>
            </w:pPr>
            <w:r w:rsidRPr="00036432">
              <w:rPr>
                <w:rFonts w:ascii="Times New Roman" w:hAnsi="Times New Roman" w:cs="Times New Roman"/>
                <w:sz w:val="20"/>
                <w:szCs w:val="20"/>
              </w:rPr>
              <w:t>7</w:t>
            </w:r>
          </w:p>
        </w:tc>
        <w:tc>
          <w:tcPr>
            <w:tcW w:w="1026" w:type="dxa"/>
            <w:tcBorders>
              <w:top w:val="double" w:sz="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sz w:val="20"/>
                <w:szCs w:val="20"/>
              </w:rPr>
            </w:pPr>
            <w:r w:rsidRPr="00036432">
              <w:rPr>
                <w:rFonts w:ascii="Times New Roman" w:hAnsi="Times New Roman" w:cs="Times New Roman"/>
                <w:sz w:val="20"/>
                <w:szCs w:val="20"/>
              </w:rPr>
              <w:t>7</w:t>
            </w:r>
          </w:p>
        </w:tc>
        <w:tc>
          <w:tcPr>
            <w:tcW w:w="4308" w:type="dxa"/>
            <w:tcBorders>
              <w:top w:val="double" w:sz="4" w:space="0" w:color="auto"/>
              <w:bottom w:val="single" w:sz="4" w:space="0" w:color="auto"/>
              <w:right w:val="double" w:sz="4" w:space="0" w:color="auto"/>
            </w:tcBorders>
            <w:shd w:val="clear" w:color="auto" w:fill="auto"/>
          </w:tcPr>
          <w:p w:rsidR="00036432" w:rsidRPr="00036432" w:rsidRDefault="00036432" w:rsidP="0077506E">
            <w:pPr>
              <w:numPr>
                <w:ilvl w:val="0"/>
                <w:numId w:val="76"/>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поздрављање, представљање, извињавање</w:t>
            </w:r>
          </w:p>
          <w:p w:rsidR="00036432" w:rsidRPr="00036432" w:rsidRDefault="00036432" w:rsidP="0077506E">
            <w:pPr>
              <w:numPr>
                <w:ilvl w:val="0"/>
                <w:numId w:val="76"/>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именовање боја</w:t>
            </w:r>
          </w:p>
          <w:p w:rsidR="00036432" w:rsidRPr="00036432" w:rsidRDefault="00036432" w:rsidP="0077506E">
            <w:pPr>
              <w:numPr>
                <w:ilvl w:val="0"/>
                <w:numId w:val="76"/>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бројеви од 1 до 10</w:t>
            </w:r>
          </w:p>
          <w:p w:rsidR="00036432" w:rsidRPr="00036432" w:rsidRDefault="00036432" w:rsidP="0077506E">
            <w:pPr>
              <w:numPr>
                <w:ilvl w:val="0"/>
                <w:numId w:val="76"/>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именовање дана у недељи</w:t>
            </w:r>
          </w:p>
          <w:p w:rsidR="00036432" w:rsidRPr="00036432" w:rsidRDefault="00036432" w:rsidP="0077506E">
            <w:pPr>
              <w:numPr>
                <w:ilvl w:val="0"/>
                <w:numId w:val="76"/>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именовање школског прибора и предмета у учионици</w:t>
            </w:r>
          </w:p>
          <w:p w:rsidR="00036432" w:rsidRPr="00036432" w:rsidRDefault="00036432" w:rsidP="0077506E">
            <w:pPr>
              <w:numPr>
                <w:ilvl w:val="0"/>
                <w:numId w:val="76"/>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именовање играчака</w:t>
            </w:r>
          </w:p>
          <w:p w:rsidR="00036432" w:rsidRPr="00036432" w:rsidRDefault="00036432" w:rsidP="0077506E">
            <w:pPr>
              <w:numPr>
                <w:ilvl w:val="0"/>
                <w:numId w:val="76"/>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именовање делова тела</w:t>
            </w:r>
          </w:p>
          <w:p w:rsidR="00036432" w:rsidRPr="00036432" w:rsidRDefault="00036432" w:rsidP="0077506E">
            <w:pPr>
              <w:numPr>
                <w:ilvl w:val="0"/>
                <w:numId w:val="76"/>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исказивање једнине и множине именица</w:t>
            </w:r>
          </w:p>
          <w:p w:rsidR="00036432" w:rsidRPr="00036432" w:rsidRDefault="00036432" w:rsidP="0077506E">
            <w:pPr>
              <w:numPr>
                <w:ilvl w:val="0"/>
                <w:numId w:val="76"/>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 xml:space="preserve">употреба показних заменица </w:t>
            </w:r>
            <w:r w:rsidRPr="00036432">
              <w:rPr>
                <w:rFonts w:ascii="Times New Roman" w:hAnsi="Times New Roman" w:cs="Times New Roman"/>
                <w:i/>
                <w:sz w:val="20"/>
                <w:szCs w:val="20"/>
                <w:lang w:val="en-GB"/>
              </w:rPr>
              <w:t>this</w:t>
            </w:r>
            <w:r w:rsidRPr="00036432">
              <w:rPr>
                <w:rFonts w:ascii="Times New Roman" w:hAnsi="Times New Roman" w:cs="Times New Roman"/>
                <w:i/>
                <w:sz w:val="20"/>
                <w:szCs w:val="20"/>
                <w:lang w:val="sr-Cyrl-CS"/>
              </w:rPr>
              <w:t>/</w:t>
            </w:r>
            <w:r w:rsidRPr="00036432">
              <w:rPr>
                <w:rFonts w:ascii="Times New Roman" w:hAnsi="Times New Roman" w:cs="Times New Roman"/>
                <w:i/>
                <w:sz w:val="20"/>
                <w:szCs w:val="20"/>
                <w:lang w:val="en-GB"/>
              </w:rPr>
              <w:t>these</w:t>
            </w:r>
          </w:p>
          <w:p w:rsidR="00036432" w:rsidRPr="00036432" w:rsidRDefault="00036432" w:rsidP="0077506E">
            <w:pPr>
              <w:numPr>
                <w:ilvl w:val="0"/>
                <w:numId w:val="76"/>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 xml:space="preserve">присвојни придеви </w:t>
            </w:r>
            <w:r w:rsidRPr="00036432">
              <w:rPr>
                <w:rFonts w:ascii="Times New Roman" w:hAnsi="Times New Roman" w:cs="Times New Roman"/>
                <w:i/>
                <w:sz w:val="20"/>
                <w:szCs w:val="20"/>
                <w:lang w:val="en-GB"/>
              </w:rPr>
              <w:t>my</w:t>
            </w:r>
            <w:r w:rsidRPr="00036432">
              <w:rPr>
                <w:rFonts w:ascii="Times New Roman" w:hAnsi="Times New Roman" w:cs="Times New Roman"/>
                <w:i/>
                <w:sz w:val="20"/>
                <w:szCs w:val="20"/>
                <w:lang w:val="sr-Cyrl-CS"/>
              </w:rPr>
              <w:t>/</w:t>
            </w:r>
            <w:r w:rsidRPr="00036432">
              <w:rPr>
                <w:rFonts w:ascii="Times New Roman" w:hAnsi="Times New Roman" w:cs="Times New Roman"/>
                <w:i/>
                <w:sz w:val="20"/>
                <w:szCs w:val="20"/>
                <w:lang w:val="en-GB"/>
              </w:rPr>
              <w:t>your</w:t>
            </w:r>
          </w:p>
          <w:p w:rsidR="00036432" w:rsidRPr="00036432" w:rsidRDefault="00036432" w:rsidP="0077506E">
            <w:pPr>
              <w:numPr>
                <w:ilvl w:val="0"/>
                <w:numId w:val="76"/>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брига о личним стварима и о сопственом телу</w:t>
            </w:r>
          </w:p>
        </w:tc>
        <w:tc>
          <w:tcPr>
            <w:tcW w:w="1985" w:type="dxa"/>
            <w:vMerge w:val="restart"/>
            <w:tcBorders>
              <w:top w:val="double" w:sz="4" w:space="0" w:color="auto"/>
              <w:left w:val="double" w:sz="4" w:space="0" w:color="auto"/>
              <w:right w:val="single" w:sz="4" w:space="0" w:color="auto"/>
            </w:tcBorders>
            <w:shd w:val="clear" w:color="auto" w:fill="auto"/>
            <w:vAlign w:val="center"/>
          </w:tcPr>
          <w:p w:rsidR="00036432" w:rsidRPr="00036432" w:rsidRDefault="00036432" w:rsidP="00036432">
            <w:pPr>
              <w:jc w:val="center"/>
              <w:rPr>
                <w:rFonts w:ascii="Times New Roman" w:hAnsi="Times New Roman" w:cs="Times New Roman"/>
                <w:sz w:val="20"/>
                <w:szCs w:val="20"/>
                <w:lang w:val="sr-Latn-CS"/>
              </w:rPr>
            </w:pPr>
            <w:r w:rsidRPr="00036432">
              <w:rPr>
                <w:rFonts w:ascii="Times New Roman" w:hAnsi="Times New Roman" w:cs="Times New Roman"/>
                <w:sz w:val="20"/>
                <w:szCs w:val="20"/>
                <w:lang w:val="sr-Latn-CS"/>
              </w:rPr>
              <w:t>ПСТ. 1.1.1.</w:t>
            </w:r>
          </w:p>
          <w:p w:rsidR="00036432" w:rsidRPr="00036432" w:rsidRDefault="00036432" w:rsidP="00036432">
            <w:pPr>
              <w:jc w:val="center"/>
              <w:rPr>
                <w:rFonts w:ascii="Times New Roman" w:hAnsi="Times New Roman" w:cs="Times New Roman"/>
                <w:sz w:val="20"/>
                <w:szCs w:val="20"/>
                <w:lang w:val="sr-Latn-CS"/>
              </w:rPr>
            </w:pPr>
            <w:r w:rsidRPr="00036432">
              <w:rPr>
                <w:rFonts w:ascii="Times New Roman" w:hAnsi="Times New Roman" w:cs="Times New Roman"/>
                <w:sz w:val="20"/>
                <w:szCs w:val="20"/>
                <w:lang w:val="sr-Latn-CS"/>
              </w:rPr>
              <w:t>ПСТ.1.1.2.</w:t>
            </w:r>
          </w:p>
          <w:p w:rsidR="00036432" w:rsidRPr="00036432" w:rsidRDefault="00036432" w:rsidP="00036432">
            <w:pPr>
              <w:jc w:val="center"/>
              <w:rPr>
                <w:rFonts w:ascii="Times New Roman" w:hAnsi="Times New Roman" w:cs="Times New Roman"/>
                <w:sz w:val="20"/>
                <w:szCs w:val="20"/>
                <w:lang w:val="sr-Latn-CS"/>
              </w:rPr>
            </w:pPr>
            <w:r w:rsidRPr="00036432">
              <w:rPr>
                <w:rFonts w:ascii="Times New Roman" w:hAnsi="Times New Roman" w:cs="Times New Roman"/>
                <w:sz w:val="20"/>
                <w:szCs w:val="20"/>
                <w:lang w:val="sr-Latn-CS"/>
              </w:rPr>
              <w:t>ПСТ.1.1.3.</w:t>
            </w:r>
          </w:p>
          <w:p w:rsidR="00036432" w:rsidRPr="00036432" w:rsidRDefault="00036432" w:rsidP="00036432">
            <w:pPr>
              <w:jc w:val="center"/>
              <w:rPr>
                <w:rFonts w:ascii="Times New Roman" w:hAnsi="Times New Roman" w:cs="Times New Roman"/>
                <w:sz w:val="20"/>
                <w:szCs w:val="20"/>
                <w:lang w:val="sr-Latn-CS"/>
              </w:rPr>
            </w:pPr>
            <w:r w:rsidRPr="00036432">
              <w:rPr>
                <w:rFonts w:ascii="Times New Roman" w:hAnsi="Times New Roman" w:cs="Times New Roman"/>
                <w:sz w:val="20"/>
                <w:szCs w:val="20"/>
                <w:lang w:val="sr-Latn-CS"/>
              </w:rPr>
              <w:t>ПСТ.1.2.2.</w:t>
            </w:r>
          </w:p>
          <w:p w:rsidR="00036432" w:rsidRPr="00036432" w:rsidRDefault="00036432" w:rsidP="00036432">
            <w:pPr>
              <w:jc w:val="center"/>
              <w:rPr>
                <w:rFonts w:ascii="Times New Roman" w:hAnsi="Times New Roman" w:cs="Times New Roman"/>
                <w:sz w:val="20"/>
                <w:szCs w:val="20"/>
                <w:lang w:val="sr-Latn-CS"/>
              </w:rPr>
            </w:pPr>
            <w:r w:rsidRPr="00036432">
              <w:rPr>
                <w:rFonts w:ascii="Times New Roman" w:hAnsi="Times New Roman" w:cs="Times New Roman"/>
                <w:sz w:val="20"/>
                <w:szCs w:val="20"/>
                <w:lang w:val="sr-Latn-CS"/>
              </w:rPr>
              <w:t>ПСТ. 1.2.4.</w:t>
            </w:r>
          </w:p>
          <w:p w:rsidR="00036432" w:rsidRPr="00036432" w:rsidRDefault="00036432" w:rsidP="00036432">
            <w:pPr>
              <w:jc w:val="center"/>
              <w:rPr>
                <w:rFonts w:ascii="Times New Roman" w:hAnsi="Times New Roman" w:cs="Times New Roman"/>
                <w:sz w:val="20"/>
                <w:szCs w:val="20"/>
                <w:lang w:val="sr-Latn-CS"/>
              </w:rPr>
            </w:pPr>
            <w:r w:rsidRPr="00036432">
              <w:rPr>
                <w:rFonts w:ascii="Times New Roman" w:hAnsi="Times New Roman" w:cs="Times New Roman"/>
                <w:sz w:val="20"/>
                <w:szCs w:val="20"/>
                <w:lang w:val="sr-Latn-CS"/>
              </w:rPr>
              <w:t>ПСТ. 1.3.1.</w:t>
            </w:r>
          </w:p>
          <w:p w:rsidR="00036432" w:rsidRPr="00036432" w:rsidRDefault="00036432" w:rsidP="00036432">
            <w:pPr>
              <w:jc w:val="center"/>
              <w:rPr>
                <w:rFonts w:ascii="Times New Roman" w:hAnsi="Times New Roman" w:cs="Times New Roman"/>
                <w:sz w:val="20"/>
                <w:szCs w:val="20"/>
                <w:lang w:val="sr-Latn-CS"/>
              </w:rPr>
            </w:pPr>
            <w:r w:rsidRPr="00036432">
              <w:rPr>
                <w:rFonts w:ascii="Times New Roman" w:hAnsi="Times New Roman" w:cs="Times New Roman"/>
                <w:sz w:val="20"/>
                <w:szCs w:val="20"/>
                <w:lang w:val="sr-Latn-CS"/>
              </w:rPr>
              <w:t>ПСТ. 2.1.1.</w:t>
            </w:r>
          </w:p>
          <w:p w:rsidR="00036432" w:rsidRPr="00036432" w:rsidRDefault="00036432" w:rsidP="00036432">
            <w:pPr>
              <w:jc w:val="center"/>
              <w:rPr>
                <w:rFonts w:ascii="Times New Roman" w:hAnsi="Times New Roman" w:cs="Times New Roman"/>
                <w:sz w:val="20"/>
                <w:szCs w:val="20"/>
                <w:lang w:val="sr-Latn-CS"/>
              </w:rPr>
            </w:pPr>
            <w:r w:rsidRPr="00036432">
              <w:rPr>
                <w:rFonts w:ascii="Times New Roman" w:hAnsi="Times New Roman" w:cs="Times New Roman"/>
                <w:sz w:val="20"/>
                <w:szCs w:val="20"/>
                <w:lang w:val="sr-Latn-CS"/>
              </w:rPr>
              <w:t>ПСТ. 2.2.1.</w:t>
            </w:r>
          </w:p>
          <w:p w:rsidR="00036432" w:rsidRPr="00036432" w:rsidRDefault="00036432" w:rsidP="00036432">
            <w:pPr>
              <w:jc w:val="center"/>
              <w:rPr>
                <w:rFonts w:ascii="Times New Roman" w:hAnsi="Times New Roman" w:cs="Times New Roman"/>
                <w:sz w:val="20"/>
                <w:szCs w:val="20"/>
                <w:lang w:val="sr-Latn-CS"/>
              </w:rPr>
            </w:pPr>
            <w:r w:rsidRPr="00036432">
              <w:rPr>
                <w:rFonts w:ascii="Times New Roman" w:hAnsi="Times New Roman" w:cs="Times New Roman"/>
                <w:sz w:val="20"/>
                <w:szCs w:val="20"/>
                <w:lang w:val="sr-Latn-CS"/>
              </w:rPr>
              <w:t>ПСТ.2.2.2.</w:t>
            </w:r>
          </w:p>
          <w:p w:rsidR="00036432" w:rsidRPr="00036432" w:rsidRDefault="00036432" w:rsidP="00036432">
            <w:pPr>
              <w:jc w:val="center"/>
              <w:rPr>
                <w:rFonts w:ascii="Times New Roman" w:hAnsi="Times New Roman" w:cs="Times New Roman"/>
                <w:sz w:val="20"/>
                <w:szCs w:val="20"/>
                <w:lang w:val="sr-Latn-CS"/>
              </w:rPr>
            </w:pPr>
            <w:r w:rsidRPr="00036432">
              <w:rPr>
                <w:rFonts w:ascii="Times New Roman" w:hAnsi="Times New Roman" w:cs="Times New Roman"/>
                <w:sz w:val="20"/>
                <w:szCs w:val="20"/>
                <w:lang w:val="sr-Latn-CS"/>
              </w:rPr>
              <w:t>ПСТ.2.3.2.</w:t>
            </w:r>
          </w:p>
          <w:p w:rsidR="00036432" w:rsidRPr="00036432" w:rsidRDefault="00036432" w:rsidP="00036432">
            <w:pPr>
              <w:jc w:val="center"/>
              <w:rPr>
                <w:rFonts w:ascii="Times New Roman" w:hAnsi="Times New Roman" w:cs="Times New Roman"/>
                <w:sz w:val="20"/>
                <w:szCs w:val="20"/>
                <w:lang w:val="sr-Latn-CS"/>
              </w:rPr>
            </w:pPr>
            <w:r w:rsidRPr="00036432">
              <w:rPr>
                <w:rFonts w:ascii="Times New Roman" w:hAnsi="Times New Roman" w:cs="Times New Roman"/>
                <w:sz w:val="20"/>
                <w:szCs w:val="20"/>
                <w:lang w:val="sr-Latn-CS"/>
              </w:rPr>
              <w:t>ПСТ.3.1.1.</w:t>
            </w:r>
          </w:p>
          <w:p w:rsidR="00036432" w:rsidRPr="00036432" w:rsidRDefault="00036432" w:rsidP="00036432">
            <w:pPr>
              <w:jc w:val="center"/>
              <w:rPr>
                <w:rFonts w:ascii="Times New Roman" w:hAnsi="Times New Roman" w:cs="Times New Roman"/>
                <w:sz w:val="20"/>
                <w:szCs w:val="20"/>
              </w:rPr>
            </w:pPr>
            <w:r w:rsidRPr="00036432">
              <w:rPr>
                <w:rFonts w:ascii="Times New Roman" w:hAnsi="Times New Roman" w:cs="Times New Roman"/>
                <w:sz w:val="20"/>
                <w:szCs w:val="20"/>
                <w:lang w:val="sr-Latn-CS"/>
              </w:rPr>
              <w:t>ПСТ.3.2.4.</w:t>
            </w:r>
          </w:p>
        </w:tc>
        <w:tc>
          <w:tcPr>
            <w:tcW w:w="3714" w:type="dxa"/>
            <w:tcBorders>
              <w:top w:val="double" w:sz="4" w:space="0" w:color="auto"/>
              <w:left w:val="single" w:sz="4" w:space="0" w:color="auto"/>
              <w:bottom w:val="single" w:sz="4" w:space="0" w:color="auto"/>
              <w:right w:val="thinThickSmallGap" w:sz="24" w:space="0" w:color="auto"/>
            </w:tcBorders>
            <w:shd w:val="clear" w:color="auto" w:fill="auto"/>
            <w:vAlign w:val="center"/>
          </w:tcPr>
          <w:p w:rsidR="00036432" w:rsidRPr="00036432" w:rsidRDefault="00036432" w:rsidP="0077506E">
            <w:pPr>
              <w:numPr>
                <w:ilvl w:val="0"/>
                <w:numId w:val="75"/>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разговор</w:t>
            </w:r>
          </w:p>
          <w:p w:rsidR="00036432" w:rsidRPr="00036432" w:rsidRDefault="00036432" w:rsidP="0077506E">
            <w:pPr>
              <w:numPr>
                <w:ilvl w:val="0"/>
                <w:numId w:val="75"/>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израда школских и домаћих задатака</w:t>
            </w:r>
          </w:p>
          <w:p w:rsidR="00036432" w:rsidRPr="00036432" w:rsidRDefault="00036432" w:rsidP="0077506E">
            <w:pPr>
              <w:numPr>
                <w:ilvl w:val="0"/>
                <w:numId w:val="83"/>
              </w:numPr>
              <w:spacing w:after="0" w:line="240" w:lineRule="auto"/>
              <w:rPr>
                <w:rFonts w:ascii="Times New Roman" w:hAnsi="Times New Roman" w:cs="Times New Roman"/>
                <w:sz w:val="20"/>
                <w:szCs w:val="20"/>
              </w:rPr>
            </w:pPr>
            <w:r w:rsidRPr="00036432">
              <w:rPr>
                <w:rFonts w:ascii="Times New Roman" w:hAnsi="Times New Roman" w:cs="Times New Roman"/>
                <w:sz w:val="20"/>
                <w:szCs w:val="20"/>
              </w:rPr>
              <w:t>кратка писана провера знања</w:t>
            </w:r>
          </w:p>
          <w:p w:rsidR="00036432" w:rsidRPr="00036432" w:rsidRDefault="00036432" w:rsidP="0077506E">
            <w:pPr>
              <w:numPr>
                <w:ilvl w:val="0"/>
                <w:numId w:val="75"/>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тест</w:t>
            </w:r>
          </w:p>
        </w:tc>
      </w:tr>
      <w:tr w:rsidR="00036432" w:rsidRPr="00036432" w:rsidTr="00036432">
        <w:trPr>
          <w:cantSplit/>
        </w:trPr>
        <w:tc>
          <w:tcPr>
            <w:tcW w:w="1056" w:type="dxa"/>
            <w:tcBorders>
              <w:top w:val="single" w:sz="4" w:space="0" w:color="auto"/>
              <w:left w:val="thinThickSmallGap" w:sz="2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lang w:val="sr-Cyrl-CS"/>
              </w:rPr>
            </w:pPr>
            <w:r w:rsidRPr="00036432">
              <w:rPr>
                <w:rFonts w:ascii="Times New Roman" w:hAnsi="Times New Roman" w:cs="Times New Roman"/>
                <w:b/>
                <w:sz w:val="20"/>
                <w:szCs w:val="20"/>
                <w:lang w:val="sr-Cyrl-CS"/>
              </w:rPr>
              <w:lastRenderedPageBreak/>
              <w:t>2.</w:t>
            </w:r>
          </w:p>
        </w:tc>
        <w:tc>
          <w:tcPr>
            <w:tcW w:w="2326" w:type="dxa"/>
            <w:tcBorders>
              <w:top w:val="single" w:sz="4" w:space="0" w:color="auto"/>
              <w:bottom w:val="single" w:sz="4" w:space="0" w:color="auto"/>
              <w:right w:val="single" w:sz="4" w:space="0" w:color="auto"/>
            </w:tcBorders>
            <w:shd w:val="clear" w:color="auto" w:fill="auto"/>
            <w:vAlign w:val="center"/>
          </w:tcPr>
          <w:p w:rsidR="00036432" w:rsidRPr="00036432" w:rsidRDefault="00036432" w:rsidP="00036432">
            <w:pPr>
              <w:pStyle w:val="1tekst"/>
              <w:ind w:left="0" w:right="0" w:firstLine="0"/>
              <w:jc w:val="center"/>
              <w:rPr>
                <w:rFonts w:ascii="Times New Roman" w:hAnsi="Times New Roman" w:cs="Times New Roman"/>
                <w:b/>
              </w:rPr>
            </w:pPr>
            <w:r w:rsidRPr="00036432">
              <w:rPr>
                <w:rFonts w:ascii="Times New Roman" w:hAnsi="Times New Roman" w:cs="Times New Roman"/>
                <w:b/>
              </w:rPr>
              <w:t>Family, games &amp; clothes</w:t>
            </w:r>
          </w:p>
        </w:tc>
        <w:tc>
          <w:tcPr>
            <w:tcW w:w="1012" w:type="dxa"/>
            <w:tcBorders>
              <w:top w:val="single" w:sz="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sz w:val="20"/>
                <w:szCs w:val="20"/>
                <w:lang w:val="es-ES"/>
              </w:rPr>
            </w:pPr>
            <w:r w:rsidRPr="00036432">
              <w:rPr>
                <w:rFonts w:ascii="Times New Roman" w:hAnsi="Times New Roman" w:cs="Times New Roman"/>
                <w:sz w:val="20"/>
                <w:szCs w:val="20"/>
                <w:lang w:val="es-ES"/>
              </w:rPr>
              <w:t>7</w:t>
            </w:r>
          </w:p>
        </w:tc>
        <w:tc>
          <w:tcPr>
            <w:tcW w:w="1026" w:type="dxa"/>
            <w:tcBorders>
              <w:top w:val="single" w:sz="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sz w:val="20"/>
                <w:szCs w:val="20"/>
                <w:lang w:val="es-ES"/>
              </w:rPr>
            </w:pPr>
            <w:r w:rsidRPr="00036432">
              <w:rPr>
                <w:rFonts w:ascii="Times New Roman" w:hAnsi="Times New Roman" w:cs="Times New Roman"/>
                <w:sz w:val="20"/>
                <w:szCs w:val="20"/>
                <w:lang w:val="es-ES"/>
              </w:rPr>
              <w:t>6</w:t>
            </w:r>
          </w:p>
        </w:tc>
        <w:tc>
          <w:tcPr>
            <w:tcW w:w="4308" w:type="dxa"/>
            <w:tcBorders>
              <w:top w:val="single" w:sz="4" w:space="0" w:color="auto"/>
              <w:bottom w:val="single" w:sz="4" w:space="0" w:color="auto"/>
              <w:right w:val="double" w:sz="4" w:space="0" w:color="auto"/>
            </w:tcBorders>
            <w:shd w:val="clear" w:color="auto" w:fill="auto"/>
          </w:tcPr>
          <w:p w:rsidR="00036432" w:rsidRPr="00036432" w:rsidRDefault="00036432" w:rsidP="0077506E">
            <w:pPr>
              <w:numPr>
                <w:ilvl w:val="0"/>
                <w:numId w:val="77"/>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именовање занимања</w:t>
            </w:r>
          </w:p>
          <w:p w:rsidR="00036432" w:rsidRPr="00036432" w:rsidRDefault="00036432" w:rsidP="0077506E">
            <w:pPr>
              <w:numPr>
                <w:ilvl w:val="0"/>
                <w:numId w:val="77"/>
              </w:numPr>
              <w:spacing w:after="0" w:line="240" w:lineRule="auto"/>
              <w:rPr>
                <w:rFonts w:ascii="Times New Roman" w:hAnsi="Times New Roman" w:cs="Times New Roman"/>
                <w:i/>
                <w:sz w:val="20"/>
                <w:szCs w:val="20"/>
                <w:lang w:val="sr-Cyrl-CS"/>
              </w:rPr>
            </w:pPr>
            <w:r w:rsidRPr="00036432">
              <w:rPr>
                <w:rFonts w:ascii="Times New Roman" w:hAnsi="Times New Roman" w:cs="Times New Roman"/>
                <w:sz w:val="20"/>
                <w:szCs w:val="20"/>
                <w:lang w:val="sr-Cyrl-CS"/>
              </w:rPr>
              <w:t xml:space="preserve">глагол </w:t>
            </w:r>
            <w:r w:rsidRPr="00036432">
              <w:rPr>
                <w:rFonts w:ascii="Times New Roman" w:hAnsi="Times New Roman" w:cs="Times New Roman"/>
                <w:i/>
                <w:sz w:val="20"/>
                <w:szCs w:val="20"/>
                <w:lang w:val="en-GB"/>
              </w:rPr>
              <w:t>to be</w:t>
            </w:r>
            <w:r w:rsidRPr="00036432">
              <w:rPr>
                <w:rFonts w:ascii="Times New Roman" w:hAnsi="Times New Roman" w:cs="Times New Roman"/>
                <w:i/>
                <w:sz w:val="20"/>
                <w:szCs w:val="20"/>
                <w:lang w:val="sr-Cyrl-CS"/>
              </w:rPr>
              <w:t xml:space="preserve"> – </w:t>
            </w:r>
            <w:r w:rsidRPr="00036432">
              <w:rPr>
                <w:rFonts w:ascii="Times New Roman" w:hAnsi="Times New Roman" w:cs="Times New Roman"/>
                <w:sz w:val="20"/>
                <w:szCs w:val="20"/>
                <w:lang w:val="en-GB"/>
              </w:rPr>
              <w:t>Present Simple</w:t>
            </w:r>
          </w:p>
          <w:p w:rsidR="00036432" w:rsidRPr="00036432" w:rsidRDefault="00036432" w:rsidP="0077506E">
            <w:pPr>
              <w:numPr>
                <w:ilvl w:val="0"/>
                <w:numId w:val="77"/>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именовање чланова уже и шире породице и њихов опис</w:t>
            </w:r>
          </w:p>
          <w:p w:rsidR="00036432" w:rsidRPr="00036432" w:rsidRDefault="00036432" w:rsidP="0077506E">
            <w:pPr>
              <w:numPr>
                <w:ilvl w:val="0"/>
                <w:numId w:val="77"/>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именовање справа за игру у парку</w:t>
            </w:r>
          </w:p>
          <w:p w:rsidR="00036432" w:rsidRPr="00036432" w:rsidRDefault="00036432" w:rsidP="0077506E">
            <w:pPr>
              <w:numPr>
                <w:ilvl w:val="0"/>
                <w:numId w:val="77"/>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понашање према другарима</w:t>
            </w:r>
          </w:p>
          <w:p w:rsidR="00036432" w:rsidRPr="00036432" w:rsidRDefault="00036432" w:rsidP="0077506E">
            <w:pPr>
              <w:numPr>
                <w:ilvl w:val="0"/>
                <w:numId w:val="77"/>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употреба предлога за место (</w:t>
            </w:r>
            <w:r w:rsidRPr="00036432">
              <w:rPr>
                <w:rFonts w:ascii="Times New Roman" w:hAnsi="Times New Roman" w:cs="Times New Roman"/>
                <w:i/>
                <w:sz w:val="20"/>
                <w:szCs w:val="20"/>
                <w:lang w:val="en-GB"/>
              </w:rPr>
              <w:t>in, on, under</w:t>
            </w:r>
            <w:r w:rsidRPr="00036432">
              <w:rPr>
                <w:rFonts w:ascii="Times New Roman" w:hAnsi="Times New Roman" w:cs="Times New Roman"/>
                <w:sz w:val="20"/>
                <w:szCs w:val="20"/>
                <w:lang w:val="sr-Cyrl-CS"/>
              </w:rPr>
              <w:t>)</w:t>
            </w:r>
          </w:p>
          <w:p w:rsidR="00036432" w:rsidRPr="00036432" w:rsidRDefault="00036432" w:rsidP="0077506E">
            <w:pPr>
              <w:numPr>
                <w:ilvl w:val="0"/>
                <w:numId w:val="77"/>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исказивање припадности (</w:t>
            </w:r>
            <w:r w:rsidRPr="00036432">
              <w:rPr>
                <w:rFonts w:ascii="Times New Roman" w:hAnsi="Times New Roman" w:cs="Times New Roman"/>
                <w:sz w:val="20"/>
                <w:szCs w:val="20"/>
                <w:lang w:val="en-GB"/>
              </w:rPr>
              <w:t>‘</w:t>
            </w:r>
            <w:r w:rsidRPr="00036432">
              <w:rPr>
                <w:rFonts w:ascii="Times New Roman" w:hAnsi="Times New Roman" w:cs="Times New Roman"/>
                <w:i/>
                <w:sz w:val="20"/>
                <w:szCs w:val="20"/>
                <w:lang w:val="en-GB"/>
              </w:rPr>
              <w:t>s</w:t>
            </w:r>
            <w:r w:rsidRPr="00036432">
              <w:rPr>
                <w:rFonts w:ascii="Times New Roman" w:hAnsi="Times New Roman" w:cs="Times New Roman"/>
                <w:sz w:val="20"/>
                <w:szCs w:val="20"/>
                <w:lang w:val="sr-Cyrl-CS"/>
              </w:rPr>
              <w:t>)</w:t>
            </w:r>
          </w:p>
          <w:p w:rsidR="00036432" w:rsidRPr="00036432" w:rsidRDefault="00036432" w:rsidP="0077506E">
            <w:pPr>
              <w:numPr>
                <w:ilvl w:val="0"/>
                <w:numId w:val="77"/>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 xml:space="preserve">присвојни придеви </w:t>
            </w:r>
            <w:r w:rsidRPr="00036432">
              <w:rPr>
                <w:rFonts w:ascii="Times New Roman" w:hAnsi="Times New Roman" w:cs="Times New Roman"/>
                <w:i/>
                <w:sz w:val="20"/>
                <w:szCs w:val="20"/>
                <w:lang w:val="en-GB"/>
              </w:rPr>
              <w:t>his/her</w:t>
            </w:r>
          </w:p>
          <w:p w:rsidR="00036432" w:rsidRPr="00036432" w:rsidRDefault="00036432" w:rsidP="0077506E">
            <w:pPr>
              <w:numPr>
                <w:ilvl w:val="0"/>
                <w:numId w:val="77"/>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именовање одевних предмета</w:t>
            </w:r>
          </w:p>
          <w:p w:rsidR="00036432" w:rsidRPr="00036432" w:rsidRDefault="00036432" w:rsidP="0077506E">
            <w:pPr>
              <w:numPr>
                <w:ilvl w:val="0"/>
                <w:numId w:val="77"/>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правилан избор одеће у складу са временом</w:t>
            </w:r>
          </w:p>
        </w:tc>
        <w:tc>
          <w:tcPr>
            <w:tcW w:w="1985" w:type="dxa"/>
            <w:vMerge/>
            <w:tcBorders>
              <w:left w:val="double" w:sz="4" w:space="0" w:color="auto"/>
              <w:right w:val="single" w:sz="4" w:space="0" w:color="auto"/>
            </w:tcBorders>
            <w:shd w:val="clear" w:color="auto" w:fill="auto"/>
          </w:tcPr>
          <w:p w:rsidR="00036432" w:rsidRPr="00036432" w:rsidRDefault="00036432" w:rsidP="00036432">
            <w:pPr>
              <w:rPr>
                <w:rFonts w:ascii="Times New Roman" w:hAnsi="Times New Roman" w:cs="Times New Roman"/>
                <w:sz w:val="20"/>
                <w:szCs w:val="20"/>
                <w:lang w:val="sr-Cyrl-CS"/>
              </w:rPr>
            </w:pPr>
          </w:p>
        </w:tc>
        <w:tc>
          <w:tcPr>
            <w:tcW w:w="3714"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036432" w:rsidRPr="00036432" w:rsidRDefault="00036432" w:rsidP="0077506E">
            <w:pPr>
              <w:numPr>
                <w:ilvl w:val="0"/>
                <w:numId w:val="75"/>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разговор</w:t>
            </w:r>
          </w:p>
          <w:p w:rsidR="00036432" w:rsidRPr="00036432" w:rsidRDefault="00036432" w:rsidP="0077506E">
            <w:pPr>
              <w:numPr>
                <w:ilvl w:val="0"/>
                <w:numId w:val="75"/>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израда школских и домаћих задатака</w:t>
            </w:r>
          </w:p>
          <w:p w:rsidR="00036432" w:rsidRPr="00036432" w:rsidRDefault="00036432" w:rsidP="0077506E">
            <w:pPr>
              <w:numPr>
                <w:ilvl w:val="0"/>
                <w:numId w:val="83"/>
              </w:numPr>
              <w:spacing w:after="0" w:line="240" w:lineRule="auto"/>
              <w:rPr>
                <w:rFonts w:ascii="Times New Roman" w:hAnsi="Times New Roman" w:cs="Times New Roman"/>
                <w:sz w:val="20"/>
                <w:szCs w:val="20"/>
              </w:rPr>
            </w:pPr>
            <w:r w:rsidRPr="00036432">
              <w:rPr>
                <w:rFonts w:ascii="Times New Roman" w:hAnsi="Times New Roman" w:cs="Times New Roman"/>
                <w:sz w:val="20"/>
                <w:szCs w:val="20"/>
              </w:rPr>
              <w:t>кратка писана провера знања</w:t>
            </w:r>
          </w:p>
          <w:p w:rsidR="00036432" w:rsidRPr="00036432" w:rsidRDefault="00036432" w:rsidP="0077506E">
            <w:pPr>
              <w:numPr>
                <w:ilvl w:val="0"/>
                <w:numId w:val="75"/>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тест</w:t>
            </w:r>
          </w:p>
        </w:tc>
      </w:tr>
      <w:tr w:rsidR="00036432" w:rsidRPr="00036432" w:rsidTr="00036432">
        <w:trPr>
          <w:cantSplit/>
        </w:trPr>
        <w:tc>
          <w:tcPr>
            <w:tcW w:w="1056" w:type="dxa"/>
            <w:tcBorders>
              <w:top w:val="single" w:sz="4" w:space="0" w:color="auto"/>
              <w:left w:val="thinThickSmallGap" w:sz="2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lang w:val="sr-Cyrl-CS"/>
              </w:rPr>
            </w:pPr>
            <w:r w:rsidRPr="00036432">
              <w:rPr>
                <w:rFonts w:ascii="Times New Roman" w:hAnsi="Times New Roman" w:cs="Times New Roman"/>
                <w:b/>
                <w:sz w:val="20"/>
                <w:szCs w:val="20"/>
                <w:lang w:val="sr-Cyrl-CS"/>
              </w:rPr>
              <w:lastRenderedPageBreak/>
              <w:t>3.</w:t>
            </w:r>
          </w:p>
        </w:tc>
        <w:tc>
          <w:tcPr>
            <w:tcW w:w="2326" w:type="dxa"/>
            <w:tcBorders>
              <w:top w:val="single" w:sz="4" w:space="0" w:color="auto"/>
              <w:bottom w:val="single" w:sz="4" w:space="0" w:color="auto"/>
              <w:right w:val="single" w:sz="4" w:space="0" w:color="auto"/>
            </w:tcBorders>
            <w:shd w:val="clear" w:color="auto" w:fill="auto"/>
            <w:vAlign w:val="center"/>
          </w:tcPr>
          <w:p w:rsidR="00036432" w:rsidRPr="00036432" w:rsidRDefault="00036432" w:rsidP="00036432">
            <w:pPr>
              <w:pStyle w:val="1tekst"/>
              <w:ind w:left="0" w:right="0" w:firstLine="0"/>
              <w:jc w:val="center"/>
              <w:rPr>
                <w:rFonts w:ascii="Times New Roman" w:hAnsi="Times New Roman" w:cs="Times New Roman"/>
                <w:b/>
              </w:rPr>
            </w:pPr>
            <w:r w:rsidRPr="00036432">
              <w:rPr>
                <w:rFonts w:ascii="Times New Roman" w:hAnsi="Times New Roman" w:cs="Times New Roman"/>
                <w:b/>
              </w:rPr>
              <w:t>The world around me</w:t>
            </w:r>
          </w:p>
        </w:tc>
        <w:tc>
          <w:tcPr>
            <w:tcW w:w="1012" w:type="dxa"/>
            <w:tcBorders>
              <w:top w:val="single" w:sz="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sz w:val="20"/>
                <w:szCs w:val="20"/>
                <w:lang w:val="es-ES"/>
              </w:rPr>
            </w:pPr>
            <w:r w:rsidRPr="00036432">
              <w:rPr>
                <w:rFonts w:ascii="Times New Roman" w:hAnsi="Times New Roman" w:cs="Times New Roman"/>
                <w:sz w:val="20"/>
                <w:szCs w:val="20"/>
                <w:lang w:val="es-ES"/>
              </w:rPr>
              <w:t>9</w:t>
            </w:r>
          </w:p>
        </w:tc>
        <w:tc>
          <w:tcPr>
            <w:tcW w:w="1026" w:type="dxa"/>
            <w:tcBorders>
              <w:top w:val="single" w:sz="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sz w:val="20"/>
                <w:szCs w:val="20"/>
                <w:lang w:val="es-ES"/>
              </w:rPr>
            </w:pPr>
            <w:r w:rsidRPr="00036432">
              <w:rPr>
                <w:rFonts w:ascii="Times New Roman" w:hAnsi="Times New Roman" w:cs="Times New Roman"/>
                <w:sz w:val="20"/>
                <w:szCs w:val="20"/>
                <w:lang w:val="es-ES"/>
              </w:rPr>
              <w:t>8</w:t>
            </w:r>
          </w:p>
        </w:tc>
        <w:tc>
          <w:tcPr>
            <w:tcW w:w="4308" w:type="dxa"/>
            <w:tcBorders>
              <w:top w:val="single" w:sz="4" w:space="0" w:color="auto"/>
              <w:bottom w:val="single" w:sz="4" w:space="0" w:color="auto"/>
              <w:right w:val="double" w:sz="4" w:space="0" w:color="auto"/>
            </w:tcBorders>
            <w:shd w:val="clear" w:color="auto" w:fill="auto"/>
          </w:tcPr>
          <w:p w:rsidR="00036432" w:rsidRPr="00036432" w:rsidRDefault="00036432" w:rsidP="0077506E">
            <w:pPr>
              <w:numPr>
                <w:ilvl w:val="0"/>
                <w:numId w:val="78"/>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именовање просторија у кући</w:t>
            </w:r>
          </w:p>
          <w:p w:rsidR="00036432" w:rsidRPr="00036432" w:rsidRDefault="00036432" w:rsidP="0077506E">
            <w:pPr>
              <w:numPr>
                <w:ilvl w:val="0"/>
                <w:numId w:val="78"/>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исказивање просторних односа (лево, десно, горе, доле)</w:t>
            </w:r>
          </w:p>
          <w:p w:rsidR="00036432" w:rsidRPr="00036432" w:rsidRDefault="00036432" w:rsidP="0077506E">
            <w:pPr>
              <w:numPr>
                <w:ilvl w:val="0"/>
                <w:numId w:val="78"/>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именовање хране</w:t>
            </w:r>
          </w:p>
          <w:p w:rsidR="00036432" w:rsidRPr="00036432" w:rsidRDefault="00036432" w:rsidP="0077506E">
            <w:pPr>
              <w:numPr>
                <w:ilvl w:val="0"/>
                <w:numId w:val="78"/>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правилна исхрана</w:t>
            </w:r>
          </w:p>
          <w:p w:rsidR="00036432" w:rsidRPr="00036432" w:rsidRDefault="00036432" w:rsidP="0077506E">
            <w:pPr>
              <w:numPr>
                <w:ilvl w:val="0"/>
                <w:numId w:val="78"/>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исказивање поседовања (</w:t>
            </w:r>
            <w:r w:rsidRPr="00036432">
              <w:rPr>
                <w:rFonts w:ascii="Times New Roman" w:hAnsi="Times New Roman" w:cs="Times New Roman"/>
                <w:i/>
                <w:sz w:val="20"/>
                <w:szCs w:val="20"/>
                <w:lang w:val="en-GB"/>
              </w:rPr>
              <w:t>have got</w:t>
            </w:r>
            <w:r w:rsidRPr="00036432">
              <w:rPr>
                <w:rFonts w:ascii="Times New Roman" w:hAnsi="Times New Roman" w:cs="Times New Roman"/>
                <w:sz w:val="20"/>
                <w:szCs w:val="20"/>
                <w:lang w:val="sr-Cyrl-CS"/>
              </w:rPr>
              <w:t>)</w:t>
            </w:r>
          </w:p>
          <w:p w:rsidR="00036432" w:rsidRPr="00036432" w:rsidRDefault="00036432" w:rsidP="0077506E">
            <w:pPr>
              <w:numPr>
                <w:ilvl w:val="0"/>
                <w:numId w:val="78"/>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празници: Божић, Нова година; активности и обичаји везани за њих</w:t>
            </w:r>
          </w:p>
          <w:p w:rsidR="00036432" w:rsidRPr="00036432" w:rsidRDefault="00036432" w:rsidP="0077506E">
            <w:pPr>
              <w:numPr>
                <w:ilvl w:val="0"/>
                <w:numId w:val="78"/>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давање информација о месту становања</w:t>
            </w:r>
          </w:p>
          <w:p w:rsidR="00036432" w:rsidRPr="00036432" w:rsidRDefault="00036432" w:rsidP="0077506E">
            <w:pPr>
              <w:numPr>
                <w:ilvl w:val="0"/>
                <w:numId w:val="78"/>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битни објекти у граду</w:t>
            </w:r>
          </w:p>
          <w:p w:rsidR="00036432" w:rsidRPr="00036432" w:rsidRDefault="00036432" w:rsidP="0077506E">
            <w:pPr>
              <w:numPr>
                <w:ilvl w:val="0"/>
                <w:numId w:val="78"/>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правила понашања у селу и граду; саобраћајна правила</w:t>
            </w:r>
          </w:p>
          <w:p w:rsidR="00036432" w:rsidRPr="00036432" w:rsidRDefault="00036432" w:rsidP="0077506E">
            <w:pPr>
              <w:numPr>
                <w:ilvl w:val="0"/>
                <w:numId w:val="78"/>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именовање годишњих доба, месеци у години и опис временских прилика</w:t>
            </w:r>
          </w:p>
          <w:p w:rsidR="00036432" w:rsidRPr="00036432" w:rsidRDefault="00036432" w:rsidP="0077506E">
            <w:pPr>
              <w:numPr>
                <w:ilvl w:val="0"/>
                <w:numId w:val="78"/>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описивање спољашњег изгледа особе</w:t>
            </w:r>
          </w:p>
          <w:p w:rsidR="00036432" w:rsidRPr="00036432" w:rsidRDefault="00036432" w:rsidP="0077506E">
            <w:pPr>
              <w:numPr>
                <w:ilvl w:val="0"/>
                <w:numId w:val="78"/>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описивање облика (квадрат, троугао...)</w:t>
            </w:r>
          </w:p>
        </w:tc>
        <w:tc>
          <w:tcPr>
            <w:tcW w:w="1985" w:type="dxa"/>
            <w:vMerge/>
            <w:tcBorders>
              <w:left w:val="double" w:sz="4" w:space="0" w:color="auto"/>
              <w:right w:val="single" w:sz="4" w:space="0" w:color="auto"/>
            </w:tcBorders>
            <w:shd w:val="clear" w:color="auto" w:fill="auto"/>
          </w:tcPr>
          <w:p w:rsidR="00036432" w:rsidRPr="00036432" w:rsidRDefault="00036432" w:rsidP="00036432">
            <w:pPr>
              <w:rPr>
                <w:rFonts w:ascii="Times New Roman" w:hAnsi="Times New Roman" w:cs="Times New Roman"/>
                <w:sz w:val="20"/>
                <w:szCs w:val="20"/>
                <w:lang w:val="sr-Cyrl-CS"/>
              </w:rPr>
            </w:pPr>
          </w:p>
        </w:tc>
        <w:tc>
          <w:tcPr>
            <w:tcW w:w="3714"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036432" w:rsidRPr="00036432" w:rsidRDefault="00036432" w:rsidP="0077506E">
            <w:pPr>
              <w:numPr>
                <w:ilvl w:val="0"/>
                <w:numId w:val="75"/>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разговор</w:t>
            </w:r>
          </w:p>
          <w:p w:rsidR="00036432" w:rsidRPr="00036432" w:rsidRDefault="00036432" w:rsidP="0077506E">
            <w:pPr>
              <w:numPr>
                <w:ilvl w:val="0"/>
                <w:numId w:val="75"/>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израда школских и домаћих задатака</w:t>
            </w:r>
          </w:p>
          <w:p w:rsidR="00036432" w:rsidRPr="00036432" w:rsidRDefault="00036432" w:rsidP="0077506E">
            <w:pPr>
              <w:numPr>
                <w:ilvl w:val="0"/>
                <w:numId w:val="83"/>
              </w:numPr>
              <w:spacing w:after="0" w:line="240" w:lineRule="auto"/>
              <w:rPr>
                <w:rFonts w:ascii="Times New Roman" w:hAnsi="Times New Roman" w:cs="Times New Roman"/>
                <w:sz w:val="20"/>
                <w:szCs w:val="20"/>
              </w:rPr>
            </w:pPr>
            <w:r w:rsidRPr="00036432">
              <w:rPr>
                <w:rFonts w:ascii="Times New Roman" w:hAnsi="Times New Roman" w:cs="Times New Roman"/>
                <w:sz w:val="20"/>
                <w:szCs w:val="20"/>
              </w:rPr>
              <w:t>кратка писана провера знања</w:t>
            </w:r>
          </w:p>
          <w:p w:rsidR="00036432" w:rsidRPr="00036432" w:rsidRDefault="00036432" w:rsidP="0077506E">
            <w:pPr>
              <w:numPr>
                <w:ilvl w:val="0"/>
                <w:numId w:val="75"/>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тест</w:t>
            </w:r>
          </w:p>
        </w:tc>
      </w:tr>
      <w:tr w:rsidR="00036432" w:rsidRPr="00036432" w:rsidTr="00036432">
        <w:trPr>
          <w:cantSplit/>
        </w:trPr>
        <w:tc>
          <w:tcPr>
            <w:tcW w:w="1056" w:type="dxa"/>
            <w:tcBorders>
              <w:top w:val="single" w:sz="4" w:space="0" w:color="auto"/>
              <w:left w:val="thinThickSmallGap" w:sz="2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rPr>
            </w:pPr>
            <w:r w:rsidRPr="00036432">
              <w:rPr>
                <w:rFonts w:ascii="Times New Roman" w:hAnsi="Times New Roman" w:cs="Times New Roman"/>
                <w:b/>
                <w:sz w:val="20"/>
                <w:szCs w:val="20"/>
              </w:rPr>
              <w:lastRenderedPageBreak/>
              <w:t>4.</w:t>
            </w:r>
          </w:p>
        </w:tc>
        <w:tc>
          <w:tcPr>
            <w:tcW w:w="2326" w:type="dxa"/>
            <w:tcBorders>
              <w:top w:val="single" w:sz="4" w:space="0" w:color="auto"/>
              <w:bottom w:val="single" w:sz="4" w:space="0" w:color="auto"/>
              <w:right w:val="single" w:sz="4" w:space="0" w:color="auto"/>
            </w:tcBorders>
            <w:shd w:val="clear" w:color="auto" w:fill="auto"/>
            <w:vAlign w:val="center"/>
          </w:tcPr>
          <w:p w:rsidR="00036432" w:rsidRPr="00036432" w:rsidRDefault="00036432" w:rsidP="00036432">
            <w:pPr>
              <w:pStyle w:val="1tekst"/>
              <w:ind w:left="0" w:right="0" w:firstLine="0"/>
              <w:jc w:val="center"/>
              <w:rPr>
                <w:rFonts w:ascii="Times New Roman" w:hAnsi="Times New Roman" w:cs="Times New Roman"/>
                <w:b/>
              </w:rPr>
            </w:pPr>
            <w:r w:rsidRPr="00036432">
              <w:rPr>
                <w:rFonts w:ascii="Times New Roman" w:hAnsi="Times New Roman" w:cs="Times New Roman"/>
                <w:b/>
              </w:rPr>
              <w:t>The world around me (2)</w:t>
            </w:r>
          </w:p>
        </w:tc>
        <w:tc>
          <w:tcPr>
            <w:tcW w:w="1012" w:type="dxa"/>
            <w:tcBorders>
              <w:top w:val="single" w:sz="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sz w:val="20"/>
                <w:szCs w:val="20"/>
                <w:lang w:val="es-ES"/>
              </w:rPr>
            </w:pPr>
            <w:r w:rsidRPr="00036432">
              <w:rPr>
                <w:rFonts w:ascii="Times New Roman" w:hAnsi="Times New Roman" w:cs="Times New Roman"/>
                <w:sz w:val="20"/>
                <w:szCs w:val="20"/>
                <w:lang w:val="es-ES"/>
              </w:rPr>
              <w:t>10</w:t>
            </w:r>
          </w:p>
        </w:tc>
        <w:tc>
          <w:tcPr>
            <w:tcW w:w="1026" w:type="dxa"/>
            <w:tcBorders>
              <w:top w:val="single" w:sz="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sz w:val="20"/>
                <w:szCs w:val="20"/>
                <w:lang w:val="es-ES"/>
              </w:rPr>
            </w:pPr>
            <w:r w:rsidRPr="00036432">
              <w:rPr>
                <w:rFonts w:ascii="Times New Roman" w:hAnsi="Times New Roman" w:cs="Times New Roman"/>
                <w:sz w:val="20"/>
                <w:szCs w:val="20"/>
                <w:lang w:val="es-ES"/>
              </w:rPr>
              <w:t>8</w:t>
            </w:r>
          </w:p>
        </w:tc>
        <w:tc>
          <w:tcPr>
            <w:tcW w:w="4308" w:type="dxa"/>
            <w:tcBorders>
              <w:top w:val="single" w:sz="4" w:space="0" w:color="auto"/>
              <w:bottom w:val="single" w:sz="4" w:space="0" w:color="auto"/>
              <w:right w:val="double" w:sz="4" w:space="0" w:color="auto"/>
            </w:tcBorders>
            <w:shd w:val="clear" w:color="auto" w:fill="auto"/>
          </w:tcPr>
          <w:p w:rsidR="00036432" w:rsidRPr="00036432" w:rsidRDefault="00036432" w:rsidP="0077506E">
            <w:pPr>
              <w:numPr>
                <w:ilvl w:val="0"/>
                <w:numId w:val="79"/>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именовање дивљих животиња и кућних љубимаца; понашање према њима</w:t>
            </w:r>
          </w:p>
          <w:p w:rsidR="00036432" w:rsidRPr="00036432" w:rsidRDefault="00036432" w:rsidP="0077506E">
            <w:pPr>
              <w:numPr>
                <w:ilvl w:val="0"/>
                <w:numId w:val="79"/>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именовање хране, пића и оброка</w:t>
            </w:r>
          </w:p>
          <w:p w:rsidR="00036432" w:rsidRPr="00036432" w:rsidRDefault="00036432" w:rsidP="0077506E">
            <w:pPr>
              <w:numPr>
                <w:ilvl w:val="0"/>
                <w:numId w:val="79"/>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 xml:space="preserve">изражавање (не)допадања </w:t>
            </w:r>
          </w:p>
          <w:p w:rsidR="00036432" w:rsidRPr="00036432" w:rsidRDefault="00036432" w:rsidP="0077506E">
            <w:pPr>
              <w:numPr>
                <w:ilvl w:val="0"/>
                <w:numId w:val="79"/>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именовање делова намештаја</w:t>
            </w:r>
          </w:p>
          <w:p w:rsidR="00036432" w:rsidRPr="00036432" w:rsidRDefault="00036432" w:rsidP="0077506E">
            <w:pPr>
              <w:numPr>
                <w:ilvl w:val="0"/>
                <w:numId w:val="79"/>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брига о уредности животног и радног простора</w:t>
            </w:r>
          </w:p>
          <w:p w:rsidR="00036432" w:rsidRPr="00036432" w:rsidRDefault="00036432" w:rsidP="0077506E">
            <w:pPr>
              <w:numPr>
                <w:ilvl w:val="0"/>
                <w:numId w:val="79"/>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исказивање (не)постојања предмета или људи (</w:t>
            </w:r>
            <w:r w:rsidRPr="00036432">
              <w:rPr>
                <w:rFonts w:ascii="Times New Roman" w:hAnsi="Times New Roman" w:cs="Times New Roman"/>
                <w:i/>
                <w:sz w:val="20"/>
                <w:szCs w:val="20"/>
                <w:lang w:val="en-GB"/>
              </w:rPr>
              <w:t>there</w:t>
            </w:r>
            <w:r w:rsidRPr="00036432">
              <w:rPr>
                <w:rFonts w:ascii="Times New Roman" w:hAnsi="Times New Roman" w:cs="Times New Roman"/>
                <w:i/>
                <w:sz w:val="20"/>
                <w:szCs w:val="20"/>
                <w:lang w:val="sr-Cyrl-CS"/>
              </w:rPr>
              <w:t xml:space="preserve"> </w:t>
            </w:r>
            <w:r w:rsidRPr="00036432">
              <w:rPr>
                <w:rFonts w:ascii="Times New Roman" w:hAnsi="Times New Roman" w:cs="Times New Roman"/>
                <w:i/>
                <w:sz w:val="20"/>
                <w:szCs w:val="20"/>
                <w:lang w:val="en-GB"/>
              </w:rPr>
              <w:t>is</w:t>
            </w:r>
            <w:r w:rsidRPr="00036432">
              <w:rPr>
                <w:rFonts w:ascii="Times New Roman" w:hAnsi="Times New Roman" w:cs="Times New Roman"/>
                <w:i/>
                <w:sz w:val="20"/>
                <w:szCs w:val="20"/>
                <w:lang w:val="sr-Cyrl-CS"/>
              </w:rPr>
              <w:t xml:space="preserve"> / </w:t>
            </w:r>
            <w:r w:rsidRPr="00036432">
              <w:rPr>
                <w:rFonts w:ascii="Times New Roman" w:hAnsi="Times New Roman" w:cs="Times New Roman"/>
                <w:i/>
                <w:sz w:val="20"/>
                <w:szCs w:val="20"/>
                <w:lang w:val="en-GB"/>
              </w:rPr>
              <w:t>there</w:t>
            </w:r>
            <w:r w:rsidRPr="00036432">
              <w:rPr>
                <w:rFonts w:ascii="Times New Roman" w:hAnsi="Times New Roman" w:cs="Times New Roman"/>
                <w:i/>
                <w:sz w:val="20"/>
                <w:szCs w:val="20"/>
                <w:lang w:val="sr-Cyrl-CS"/>
              </w:rPr>
              <w:t xml:space="preserve"> </w:t>
            </w:r>
            <w:r w:rsidRPr="00036432">
              <w:rPr>
                <w:rFonts w:ascii="Times New Roman" w:hAnsi="Times New Roman" w:cs="Times New Roman"/>
                <w:i/>
                <w:sz w:val="20"/>
                <w:szCs w:val="20"/>
                <w:lang w:val="en-GB"/>
              </w:rPr>
              <w:t>are</w:t>
            </w:r>
            <w:r w:rsidRPr="00036432">
              <w:rPr>
                <w:rFonts w:ascii="Times New Roman" w:hAnsi="Times New Roman" w:cs="Times New Roman"/>
                <w:sz w:val="20"/>
                <w:szCs w:val="20"/>
                <w:lang w:val="sr-Cyrl-CS"/>
              </w:rPr>
              <w:t>)</w:t>
            </w:r>
          </w:p>
          <w:p w:rsidR="00036432" w:rsidRPr="00036432" w:rsidRDefault="00036432" w:rsidP="0077506E">
            <w:pPr>
              <w:numPr>
                <w:ilvl w:val="0"/>
                <w:numId w:val="79"/>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бројеви од 11 до 20</w:t>
            </w:r>
          </w:p>
          <w:p w:rsidR="00036432" w:rsidRPr="00036432" w:rsidRDefault="00036432" w:rsidP="0077506E">
            <w:pPr>
              <w:numPr>
                <w:ilvl w:val="0"/>
                <w:numId w:val="79"/>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тражење и давање информација о хронолошком времену (пуни сати)</w:t>
            </w:r>
          </w:p>
          <w:p w:rsidR="00036432" w:rsidRPr="00036432" w:rsidRDefault="00036432" w:rsidP="0077506E">
            <w:pPr>
              <w:numPr>
                <w:ilvl w:val="0"/>
                <w:numId w:val="79"/>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прослава Ускрса и обичаји везани за овај празник</w:t>
            </w:r>
          </w:p>
          <w:p w:rsidR="00036432" w:rsidRPr="00036432" w:rsidRDefault="00036432" w:rsidP="0077506E">
            <w:pPr>
              <w:numPr>
                <w:ilvl w:val="0"/>
                <w:numId w:val="79"/>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изражавање разних активности (ходати, причати, певати...)</w:t>
            </w:r>
          </w:p>
          <w:p w:rsidR="00036432" w:rsidRPr="00036432" w:rsidRDefault="00036432" w:rsidP="0077506E">
            <w:pPr>
              <w:numPr>
                <w:ilvl w:val="0"/>
                <w:numId w:val="79"/>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обавезе у кући</w:t>
            </w:r>
          </w:p>
          <w:p w:rsidR="00036432" w:rsidRPr="00036432" w:rsidRDefault="00036432" w:rsidP="0077506E">
            <w:pPr>
              <w:numPr>
                <w:ilvl w:val="0"/>
                <w:numId w:val="79"/>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исказивање способности (</w:t>
            </w:r>
            <w:r w:rsidRPr="00036432">
              <w:rPr>
                <w:rFonts w:ascii="Times New Roman" w:hAnsi="Times New Roman" w:cs="Times New Roman"/>
                <w:i/>
                <w:sz w:val="20"/>
                <w:szCs w:val="20"/>
                <w:lang w:val="en-GB"/>
              </w:rPr>
              <w:t>can</w:t>
            </w:r>
            <w:r w:rsidRPr="00036432">
              <w:rPr>
                <w:rFonts w:ascii="Times New Roman" w:hAnsi="Times New Roman" w:cs="Times New Roman"/>
                <w:sz w:val="20"/>
                <w:szCs w:val="20"/>
                <w:lang w:val="sr-Cyrl-CS"/>
              </w:rPr>
              <w:t>)</w:t>
            </w:r>
          </w:p>
          <w:p w:rsidR="00036432" w:rsidRPr="00036432" w:rsidRDefault="00036432" w:rsidP="0077506E">
            <w:pPr>
              <w:numPr>
                <w:ilvl w:val="0"/>
                <w:numId w:val="79"/>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исказивање активности које се одвијају у тренутку говора (</w:t>
            </w:r>
            <w:r w:rsidRPr="00036432">
              <w:rPr>
                <w:rFonts w:ascii="Times New Roman" w:hAnsi="Times New Roman" w:cs="Times New Roman"/>
                <w:i/>
                <w:sz w:val="20"/>
                <w:szCs w:val="20"/>
                <w:lang w:val="en-GB"/>
              </w:rPr>
              <w:t>Present</w:t>
            </w:r>
            <w:r w:rsidRPr="00036432">
              <w:rPr>
                <w:rFonts w:ascii="Times New Roman" w:hAnsi="Times New Roman" w:cs="Times New Roman"/>
                <w:i/>
                <w:sz w:val="20"/>
                <w:szCs w:val="20"/>
                <w:lang w:val="sr-Cyrl-CS"/>
              </w:rPr>
              <w:t xml:space="preserve"> </w:t>
            </w:r>
            <w:r w:rsidRPr="00036432">
              <w:rPr>
                <w:rFonts w:ascii="Times New Roman" w:hAnsi="Times New Roman" w:cs="Times New Roman"/>
                <w:i/>
                <w:sz w:val="20"/>
                <w:szCs w:val="20"/>
                <w:lang w:val="en-GB"/>
              </w:rPr>
              <w:t>Continuous</w:t>
            </w:r>
            <w:r w:rsidRPr="00036432">
              <w:rPr>
                <w:rFonts w:ascii="Times New Roman" w:hAnsi="Times New Roman" w:cs="Times New Roman"/>
                <w:sz w:val="20"/>
                <w:szCs w:val="20"/>
                <w:lang w:val="sr-Cyrl-CS"/>
              </w:rPr>
              <w:t>)</w:t>
            </w:r>
          </w:p>
        </w:tc>
        <w:tc>
          <w:tcPr>
            <w:tcW w:w="1985" w:type="dxa"/>
            <w:vMerge/>
            <w:tcBorders>
              <w:left w:val="double" w:sz="4" w:space="0" w:color="auto"/>
              <w:right w:val="single" w:sz="4" w:space="0" w:color="auto"/>
            </w:tcBorders>
            <w:shd w:val="clear" w:color="auto" w:fill="auto"/>
          </w:tcPr>
          <w:p w:rsidR="00036432" w:rsidRPr="00036432" w:rsidRDefault="00036432" w:rsidP="00036432">
            <w:pPr>
              <w:rPr>
                <w:rFonts w:ascii="Times New Roman" w:hAnsi="Times New Roman" w:cs="Times New Roman"/>
                <w:sz w:val="20"/>
                <w:szCs w:val="20"/>
                <w:lang w:val="sr-Cyrl-CS"/>
              </w:rPr>
            </w:pPr>
          </w:p>
        </w:tc>
        <w:tc>
          <w:tcPr>
            <w:tcW w:w="3714"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036432" w:rsidRPr="00036432" w:rsidRDefault="00036432" w:rsidP="0077506E">
            <w:pPr>
              <w:numPr>
                <w:ilvl w:val="0"/>
                <w:numId w:val="75"/>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разговор</w:t>
            </w:r>
          </w:p>
          <w:p w:rsidR="00036432" w:rsidRPr="00036432" w:rsidRDefault="00036432" w:rsidP="0077506E">
            <w:pPr>
              <w:numPr>
                <w:ilvl w:val="0"/>
                <w:numId w:val="75"/>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израда школских и домаћих задатака</w:t>
            </w:r>
          </w:p>
          <w:p w:rsidR="00036432" w:rsidRPr="00036432" w:rsidRDefault="00036432" w:rsidP="0077506E">
            <w:pPr>
              <w:numPr>
                <w:ilvl w:val="0"/>
                <w:numId w:val="83"/>
              </w:numPr>
              <w:spacing w:after="0" w:line="240" w:lineRule="auto"/>
              <w:rPr>
                <w:rFonts w:ascii="Times New Roman" w:hAnsi="Times New Roman" w:cs="Times New Roman"/>
                <w:sz w:val="20"/>
                <w:szCs w:val="20"/>
              </w:rPr>
            </w:pPr>
            <w:r w:rsidRPr="00036432">
              <w:rPr>
                <w:rFonts w:ascii="Times New Roman" w:hAnsi="Times New Roman" w:cs="Times New Roman"/>
                <w:sz w:val="20"/>
                <w:szCs w:val="20"/>
              </w:rPr>
              <w:t>кратка писана провера знања</w:t>
            </w:r>
          </w:p>
          <w:p w:rsidR="00036432" w:rsidRPr="00036432" w:rsidRDefault="00036432" w:rsidP="0077506E">
            <w:pPr>
              <w:numPr>
                <w:ilvl w:val="0"/>
                <w:numId w:val="75"/>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тест</w:t>
            </w:r>
          </w:p>
        </w:tc>
      </w:tr>
      <w:tr w:rsidR="00036432" w:rsidRPr="00036432" w:rsidTr="00036432">
        <w:trPr>
          <w:cantSplit/>
        </w:trPr>
        <w:tc>
          <w:tcPr>
            <w:tcW w:w="1056" w:type="dxa"/>
            <w:tcBorders>
              <w:top w:val="single" w:sz="4" w:space="0" w:color="auto"/>
              <w:left w:val="thinThickSmallGap" w:sz="2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rPr>
            </w:pPr>
            <w:r w:rsidRPr="00036432">
              <w:rPr>
                <w:rFonts w:ascii="Times New Roman" w:hAnsi="Times New Roman" w:cs="Times New Roman"/>
                <w:b/>
                <w:sz w:val="20"/>
                <w:szCs w:val="20"/>
              </w:rPr>
              <w:t>5.</w:t>
            </w:r>
          </w:p>
        </w:tc>
        <w:tc>
          <w:tcPr>
            <w:tcW w:w="2326" w:type="dxa"/>
            <w:tcBorders>
              <w:top w:val="single" w:sz="4" w:space="0" w:color="auto"/>
              <w:bottom w:val="single" w:sz="4" w:space="0" w:color="auto"/>
              <w:right w:val="single" w:sz="4" w:space="0" w:color="auto"/>
            </w:tcBorders>
            <w:shd w:val="clear" w:color="auto" w:fill="auto"/>
            <w:vAlign w:val="center"/>
          </w:tcPr>
          <w:p w:rsidR="00036432" w:rsidRPr="00036432" w:rsidRDefault="00036432" w:rsidP="00036432">
            <w:pPr>
              <w:pStyle w:val="1tekst"/>
              <w:ind w:left="0" w:right="0" w:firstLine="0"/>
              <w:jc w:val="center"/>
              <w:rPr>
                <w:rFonts w:ascii="Times New Roman" w:hAnsi="Times New Roman" w:cs="Times New Roman"/>
                <w:b/>
              </w:rPr>
            </w:pPr>
            <w:r w:rsidRPr="00036432">
              <w:rPr>
                <w:rFonts w:ascii="Times New Roman" w:hAnsi="Times New Roman" w:cs="Times New Roman"/>
                <w:b/>
              </w:rPr>
              <w:t>Fun</w:t>
            </w:r>
          </w:p>
        </w:tc>
        <w:tc>
          <w:tcPr>
            <w:tcW w:w="1012" w:type="dxa"/>
            <w:tcBorders>
              <w:top w:val="single" w:sz="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sz w:val="20"/>
                <w:szCs w:val="20"/>
              </w:rPr>
            </w:pPr>
            <w:r w:rsidRPr="00036432">
              <w:rPr>
                <w:rFonts w:ascii="Times New Roman" w:hAnsi="Times New Roman" w:cs="Times New Roman"/>
                <w:sz w:val="20"/>
                <w:szCs w:val="20"/>
              </w:rPr>
              <w:t>2</w:t>
            </w:r>
          </w:p>
        </w:tc>
        <w:tc>
          <w:tcPr>
            <w:tcW w:w="1026" w:type="dxa"/>
            <w:tcBorders>
              <w:top w:val="single" w:sz="4" w:space="0" w:color="auto"/>
              <w:bottom w:val="single" w:sz="4" w:space="0" w:color="auto"/>
            </w:tcBorders>
            <w:shd w:val="clear" w:color="auto" w:fill="auto"/>
            <w:vAlign w:val="center"/>
          </w:tcPr>
          <w:p w:rsidR="00036432" w:rsidRPr="00036432" w:rsidRDefault="00036432" w:rsidP="00036432">
            <w:pPr>
              <w:jc w:val="center"/>
              <w:rPr>
                <w:rFonts w:ascii="Times New Roman" w:hAnsi="Times New Roman" w:cs="Times New Roman"/>
                <w:sz w:val="20"/>
                <w:szCs w:val="20"/>
              </w:rPr>
            </w:pPr>
            <w:r w:rsidRPr="00036432">
              <w:rPr>
                <w:rFonts w:ascii="Times New Roman" w:hAnsi="Times New Roman" w:cs="Times New Roman"/>
                <w:sz w:val="20"/>
                <w:szCs w:val="20"/>
              </w:rPr>
              <w:t>4</w:t>
            </w:r>
          </w:p>
        </w:tc>
        <w:tc>
          <w:tcPr>
            <w:tcW w:w="4308" w:type="dxa"/>
            <w:tcBorders>
              <w:top w:val="single" w:sz="4" w:space="0" w:color="auto"/>
              <w:bottom w:val="single" w:sz="4" w:space="0" w:color="auto"/>
              <w:right w:val="double" w:sz="4" w:space="0" w:color="auto"/>
            </w:tcBorders>
            <w:shd w:val="clear" w:color="auto" w:fill="auto"/>
          </w:tcPr>
          <w:p w:rsidR="00036432" w:rsidRPr="00036432" w:rsidRDefault="00036432" w:rsidP="0077506E">
            <w:pPr>
              <w:numPr>
                <w:ilvl w:val="0"/>
                <w:numId w:val="80"/>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именовање спортова</w:t>
            </w:r>
          </w:p>
          <w:p w:rsidR="00036432" w:rsidRPr="00036432" w:rsidRDefault="00036432" w:rsidP="0077506E">
            <w:pPr>
              <w:numPr>
                <w:ilvl w:val="0"/>
                <w:numId w:val="80"/>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здрав стил живота</w:t>
            </w:r>
          </w:p>
          <w:p w:rsidR="00036432" w:rsidRPr="00036432" w:rsidRDefault="00036432" w:rsidP="0077506E">
            <w:pPr>
              <w:numPr>
                <w:ilvl w:val="0"/>
                <w:numId w:val="80"/>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слободно време на плажи</w:t>
            </w:r>
          </w:p>
          <w:p w:rsidR="00036432" w:rsidRPr="00036432" w:rsidRDefault="00036432" w:rsidP="0077506E">
            <w:pPr>
              <w:numPr>
                <w:ilvl w:val="0"/>
                <w:numId w:val="80"/>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предлагање активности (</w:t>
            </w:r>
            <w:r w:rsidRPr="00036432">
              <w:rPr>
                <w:rFonts w:ascii="Times New Roman" w:hAnsi="Times New Roman" w:cs="Times New Roman"/>
                <w:i/>
                <w:sz w:val="20"/>
                <w:szCs w:val="20"/>
                <w:lang w:val="en-GB"/>
              </w:rPr>
              <w:t>Let’s</w:t>
            </w:r>
            <w:r w:rsidRPr="00036432">
              <w:rPr>
                <w:rFonts w:ascii="Times New Roman" w:hAnsi="Times New Roman" w:cs="Times New Roman"/>
                <w:sz w:val="20"/>
                <w:szCs w:val="20"/>
                <w:lang w:val="sr-Cyrl-CS"/>
              </w:rPr>
              <w:t>…)</w:t>
            </w:r>
          </w:p>
        </w:tc>
        <w:tc>
          <w:tcPr>
            <w:tcW w:w="1985" w:type="dxa"/>
            <w:vMerge/>
            <w:tcBorders>
              <w:left w:val="double" w:sz="4" w:space="0" w:color="auto"/>
              <w:right w:val="single" w:sz="4" w:space="0" w:color="auto"/>
            </w:tcBorders>
            <w:shd w:val="clear" w:color="auto" w:fill="auto"/>
          </w:tcPr>
          <w:p w:rsidR="00036432" w:rsidRPr="00036432" w:rsidRDefault="00036432" w:rsidP="00036432">
            <w:pPr>
              <w:rPr>
                <w:rFonts w:ascii="Times New Roman" w:hAnsi="Times New Roman" w:cs="Times New Roman"/>
                <w:sz w:val="20"/>
                <w:szCs w:val="20"/>
                <w:lang w:val="sr-Cyrl-CS"/>
              </w:rPr>
            </w:pPr>
          </w:p>
        </w:tc>
        <w:tc>
          <w:tcPr>
            <w:tcW w:w="3714"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036432" w:rsidRPr="00036432" w:rsidRDefault="00036432" w:rsidP="0077506E">
            <w:pPr>
              <w:numPr>
                <w:ilvl w:val="0"/>
                <w:numId w:val="75"/>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разговор</w:t>
            </w:r>
          </w:p>
          <w:p w:rsidR="00036432" w:rsidRPr="00036432" w:rsidRDefault="00036432" w:rsidP="0077506E">
            <w:pPr>
              <w:numPr>
                <w:ilvl w:val="0"/>
                <w:numId w:val="75"/>
              </w:numPr>
              <w:spacing w:after="0" w:line="240" w:lineRule="auto"/>
              <w:rPr>
                <w:rFonts w:ascii="Times New Roman" w:hAnsi="Times New Roman" w:cs="Times New Roman"/>
                <w:sz w:val="20"/>
                <w:szCs w:val="20"/>
                <w:lang w:val="sr-Cyrl-CS"/>
              </w:rPr>
            </w:pPr>
            <w:r w:rsidRPr="00036432">
              <w:rPr>
                <w:rFonts w:ascii="Times New Roman" w:hAnsi="Times New Roman" w:cs="Times New Roman"/>
                <w:sz w:val="20"/>
                <w:szCs w:val="20"/>
                <w:lang w:val="sr-Cyrl-CS"/>
              </w:rPr>
              <w:t>израда школских и домаћих задатака</w:t>
            </w:r>
          </w:p>
        </w:tc>
      </w:tr>
      <w:tr w:rsidR="00036432" w:rsidRPr="00036432" w:rsidTr="00036432">
        <w:trPr>
          <w:cantSplit/>
          <w:trHeight w:val="435"/>
        </w:trPr>
        <w:tc>
          <w:tcPr>
            <w:tcW w:w="3382"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036432" w:rsidRPr="00036432" w:rsidRDefault="00036432" w:rsidP="00036432">
            <w:pPr>
              <w:jc w:val="center"/>
              <w:rPr>
                <w:rFonts w:ascii="Times New Roman" w:hAnsi="Times New Roman" w:cs="Times New Roman"/>
                <w:b/>
                <w:sz w:val="20"/>
                <w:szCs w:val="20"/>
                <w:lang w:val="sr-Cyrl-CS"/>
              </w:rPr>
            </w:pPr>
            <w:r w:rsidRPr="00036432">
              <w:rPr>
                <w:rFonts w:ascii="Times New Roman" w:hAnsi="Times New Roman" w:cs="Times New Roman"/>
                <w:b/>
                <w:sz w:val="20"/>
                <w:szCs w:val="20"/>
                <w:lang w:val="sr-Cyrl-CS"/>
              </w:rPr>
              <w:lastRenderedPageBreak/>
              <w:t>УКУПНО</w:t>
            </w:r>
            <w:r w:rsidRPr="00036432">
              <w:rPr>
                <w:rFonts w:ascii="Times New Roman" w:hAnsi="Times New Roman" w:cs="Times New Roman"/>
                <w:b/>
                <w:sz w:val="20"/>
                <w:szCs w:val="20"/>
              </w:rPr>
              <w:t xml:space="preserve">  </w:t>
            </w:r>
            <w:r w:rsidRPr="00036432">
              <w:rPr>
                <w:rFonts w:ascii="Times New Roman" w:hAnsi="Times New Roman" w:cs="Times New Roman"/>
                <w:b/>
                <w:sz w:val="20"/>
                <w:szCs w:val="20"/>
                <w:lang w:val="sr-Cyrl-CS"/>
              </w:rPr>
              <w:t xml:space="preserve"> ЧАСОВА</w:t>
            </w:r>
          </w:p>
        </w:tc>
        <w:tc>
          <w:tcPr>
            <w:tcW w:w="1012" w:type="dxa"/>
            <w:tcBorders>
              <w:top w:val="double" w:sz="4" w:space="0" w:color="auto"/>
              <w:bottom w:val="single" w:sz="4" w:space="0" w:color="auto"/>
            </w:tcBorders>
            <w:shd w:val="clear" w:color="auto" w:fill="auto"/>
          </w:tcPr>
          <w:p w:rsidR="00036432" w:rsidRPr="00036432" w:rsidRDefault="00036432" w:rsidP="00036432">
            <w:pPr>
              <w:jc w:val="center"/>
              <w:rPr>
                <w:rFonts w:ascii="Times New Roman" w:hAnsi="Times New Roman" w:cs="Times New Roman"/>
                <w:b/>
                <w:sz w:val="20"/>
                <w:szCs w:val="20"/>
              </w:rPr>
            </w:pPr>
            <w:r w:rsidRPr="00036432">
              <w:rPr>
                <w:rFonts w:ascii="Times New Roman" w:hAnsi="Times New Roman" w:cs="Times New Roman"/>
                <w:b/>
                <w:sz w:val="20"/>
                <w:szCs w:val="20"/>
              </w:rPr>
              <w:t>35</w:t>
            </w:r>
          </w:p>
        </w:tc>
        <w:tc>
          <w:tcPr>
            <w:tcW w:w="1026" w:type="dxa"/>
            <w:tcBorders>
              <w:top w:val="double" w:sz="4" w:space="0" w:color="auto"/>
              <w:bottom w:val="single" w:sz="4" w:space="0" w:color="auto"/>
            </w:tcBorders>
            <w:shd w:val="clear" w:color="auto" w:fill="auto"/>
          </w:tcPr>
          <w:p w:rsidR="00036432" w:rsidRPr="00036432" w:rsidRDefault="00036432" w:rsidP="00036432">
            <w:pPr>
              <w:jc w:val="center"/>
              <w:rPr>
                <w:rFonts w:ascii="Times New Roman" w:hAnsi="Times New Roman" w:cs="Times New Roman"/>
                <w:b/>
                <w:sz w:val="20"/>
                <w:szCs w:val="20"/>
              </w:rPr>
            </w:pPr>
            <w:r w:rsidRPr="00036432">
              <w:rPr>
                <w:rFonts w:ascii="Times New Roman" w:hAnsi="Times New Roman" w:cs="Times New Roman"/>
                <w:b/>
                <w:sz w:val="20"/>
                <w:szCs w:val="20"/>
              </w:rPr>
              <w:t>37</w:t>
            </w:r>
          </w:p>
        </w:tc>
        <w:tc>
          <w:tcPr>
            <w:tcW w:w="4308" w:type="dxa"/>
            <w:tcBorders>
              <w:top w:val="double" w:sz="4" w:space="0" w:color="auto"/>
              <w:bottom w:val="single" w:sz="4" w:space="0" w:color="auto"/>
              <w:right w:val="double" w:sz="4" w:space="0" w:color="auto"/>
            </w:tcBorders>
            <w:shd w:val="clear" w:color="auto" w:fill="auto"/>
          </w:tcPr>
          <w:p w:rsidR="00036432" w:rsidRPr="00036432" w:rsidRDefault="00036432" w:rsidP="00036432">
            <w:pPr>
              <w:rPr>
                <w:rFonts w:ascii="Times New Roman" w:hAnsi="Times New Roman" w:cs="Times New Roman"/>
                <w:sz w:val="20"/>
                <w:szCs w:val="20"/>
              </w:rPr>
            </w:pPr>
          </w:p>
        </w:tc>
        <w:tc>
          <w:tcPr>
            <w:tcW w:w="1985" w:type="dxa"/>
            <w:tcBorders>
              <w:top w:val="double" w:sz="4" w:space="0" w:color="auto"/>
              <w:left w:val="double" w:sz="4" w:space="0" w:color="auto"/>
              <w:bottom w:val="single" w:sz="4" w:space="0" w:color="auto"/>
              <w:right w:val="single" w:sz="4" w:space="0" w:color="auto"/>
            </w:tcBorders>
            <w:shd w:val="clear" w:color="auto" w:fill="auto"/>
          </w:tcPr>
          <w:p w:rsidR="00036432" w:rsidRPr="00036432" w:rsidRDefault="00036432" w:rsidP="00036432">
            <w:pPr>
              <w:rPr>
                <w:rFonts w:ascii="Times New Roman" w:hAnsi="Times New Roman" w:cs="Times New Roman"/>
                <w:sz w:val="20"/>
                <w:szCs w:val="20"/>
              </w:rPr>
            </w:pPr>
          </w:p>
        </w:tc>
        <w:tc>
          <w:tcPr>
            <w:tcW w:w="3714" w:type="dxa"/>
            <w:tcBorders>
              <w:top w:val="double" w:sz="4" w:space="0" w:color="auto"/>
              <w:left w:val="single" w:sz="4" w:space="0" w:color="auto"/>
              <w:bottom w:val="single" w:sz="4" w:space="0" w:color="auto"/>
              <w:right w:val="thinThickSmallGap" w:sz="24" w:space="0" w:color="auto"/>
            </w:tcBorders>
            <w:shd w:val="clear" w:color="auto" w:fill="auto"/>
          </w:tcPr>
          <w:p w:rsidR="00036432" w:rsidRPr="00036432" w:rsidRDefault="00036432" w:rsidP="00036432">
            <w:pPr>
              <w:rPr>
                <w:rFonts w:ascii="Times New Roman" w:hAnsi="Times New Roman" w:cs="Times New Roman"/>
                <w:sz w:val="20"/>
                <w:szCs w:val="20"/>
              </w:rPr>
            </w:pPr>
          </w:p>
        </w:tc>
      </w:tr>
      <w:tr w:rsidR="00036432" w:rsidRPr="00036432" w:rsidTr="00036432">
        <w:trPr>
          <w:trHeight w:val="2400"/>
        </w:trPr>
        <w:tc>
          <w:tcPr>
            <w:tcW w:w="15427"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036432" w:rsidRPr="00036432" w:rsidRDefault="00036432" w:rsidP="00036432">
            <w:pPr>
              <w:rPr>
                <w:rFonts w:ascii="Times New Roman" w:hAnsi="Times New Roman" w:cs="Times New Roman"/>
                <w:b/>
                <w:sz w:val="20"/>
                <w:szCs w:val="20"/>
                <w:lang w:val="sr-Cyrl-CS"/>
              </w:rPr>
            </w:pPr>
            <w:r w:rsidRPr="00036432">
              <w:rPr>
                <w:rFonts w:ascii="Times New Roman" w:hAnsi="Times New Roman" w:cs="Times New Roman"/>
                <w:b/>
                <w:sz w:val="20"/>
                <w:szCs w:val="20"/>
                <w:lang w:val="sr-Cyrl-CS"/>
              </w:rPr>
              <w:t xml:space="preserve">НАЧИН ОСТВАРИВАЊА ПРОГРАМА  </w:t>
            </w:r>
          </w:p>
          <w:p w:rsidR="00036432" w:rsidRPr="00036432" w:rsidRDefault="00036432" w:rsidP="00036432">
            <w:pPr>
              <w:pStyle w:val="1tekst"/>
              <w:ind w:left="0" w:right="0" w:firstLine="567"/>
              <w:rPr>
                <w:rFonts w:ascii="Times New Roman" w:hAnsi="Times New Roman" w:cs="Times New Roman"/>
              </w:rPr>
            </w:pP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Трећа година учења страног језика има задатак да утврди претходно стечена знања и уведе ученике у вештине разумевања писаног текста и писања већ усвојених садржаја. Комуникативна настава језик сматра средством комуникације. Примена овог приступа у настави страних језика заснива се на настојањима да се доследно спроводе и примењују следећи ставови:</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 циљни језик употребљава се у учионици у добро осмишљеним контекстима од интереса за ученике;</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 говор наставника прилагођен је узрасту и знањима ученика;</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 ученици у почетку већином слушају и реагују а тек потом почињу и да говоре;</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 битно је значење језичке поруке, а не граматичка прецизност исказа;</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 xml:space="preserve">- знања ученика мере се јасно одређеним </w:t>
            </w:r>
            <w:r w:rsidRPr="00036432">
              <w:rPr>
                <w:rFonts w:ascii="Times New Roman" w:hAnsi="Times New Roman" w:cs="Times New Roman"/>
                <w:b/>
                <w:bCs/>
                <w:i/>
                <w:iCs/>
              </w:rPr>
              <w:t>релативним</w:t>
            </w:r>
            <w:r w:rsidRPr="00036432">
              <w:rPr>
                <w:rFonts w:ascii="Times New Roman" w:hAnsi="Times New Roman" w:cs="Times New Roman"/>
              </w:rPr>
              <w:t xml:space="preserve"> критеријумима тачности и зато узор није изворни говорник;</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 са циљем да унапреди квалитет и количину језичког материјала, настава се заснива и на социјалној интеракцији (рад у учионици спроводи се путем групног или индивидуалног решавања проблема, потрагом за информацијама и мање или више сложеним задацима са јасно одређеним контекстом, поступком и циљем).</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Комуникативно-интерактивни приступ у настави страних језика укључује и следеће:</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 усвајање језичког садржаја кроз циљано и осмишљено учествовање у друштвеном чину;</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 поимање наставног програма као динамичне, заједнички припремљене и прилагођене листе задатака и активности;</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 наставник је ту да омогући приступ и прихватање нових идеја;</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 ученици се третирају као одговорни, креативни, активни учесници у друштвеном чину;</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 уџбеници постају извори активности;</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 учионица постаје простор који је могуће прилагођавати потребама наставе из дана у дан.</w:t>
            </w:r>
          </w:p>
          <w:p w:rsidR="00036432" w:rsidRPr="00036432" w:rsidRDefault="00036432" w:rsidP="00036432">
            <w:pPr>
              <w:pStyle w:val="1tekst"/>
              <w:ind w:left="0" w:right="0" w:firstLine="567"/>
              <w:rPr>
                <w:rFonts w:ascii="Times New Roman" w:hAnsi="Times New Roman" w:cs="Times New Roman"/>
                <w:b/>
                <w:bCs/>
              </w:rPr>
            </w:pP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b/>
                <w:bCs/>
              </w:rPr>
              <w:t>Технике (активности)</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 Слушање и реаговање на команде наставника или са траке (углавном физичке активности: устани, седи, ходај, скочи, играј, али и активности у вези са радом у учионици: цртај, сеци, боји, отвори/затвори свеску, итд.)</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 Рад у паровима, малим и великим групама (мини-дијалози, игра по улогама итд.)</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 Мануалне активности (сецкање, бојење, прављење предмета од глинамола или сланог теста; израда постера за учионицу или родитеље и сл.)</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 Вежбе слушања (према упутствима наставника или са траке повезати појмове у вежбанки, додати делове слике који недостају, и сл.)</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 Игре</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 Певање у групи</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 Класирање и упоређивање (по количини, облику, боји, годишњим добима, волим/не волим, компарације...)</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 Погађање предмета или лица</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 Решавање "текућих проблема" у разреду, тј. договори и мини-пројекти</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 Игра по улогама (симулација)</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 Цртање по диктату</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 "Превођење" исказа у гест и геста у исказ</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 Повезивање звучног материјала са илустрацијом</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 Заједничко прављење илустрованих материјала (албум фотографија одељења са излета или прослава, извештај/план недељних активности са излета или дружења и слично)</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 Разумевање писаног језика:</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а) препознавање везе између слова и гласова</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б) повезивање речи и слике</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в) одговарање на једноставна питања у вези са текстом</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г) извршавање прочитаних упутстава и наредби</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 Писмено изражавање:</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а) повезивање гласова и слова</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б) замењивање речи цртежом или сликом</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в) проналажење недостајуће речи (употпуњавање низа, проналажење "уљеза", осмосмерке, укрштене речи, и слично)</w:t>
            </w:r>
          </w:p>
          <w:p w:rsidR="00036432" w:rsidRPr="00036432" w:rsidRDefault="00036432" w:rsidP="00036432">
            <w:pPr>
              <w:pStyle w:val="1tekst"/>
              <w:ind w:left="0" w:right="0" w:firstLine="567"/>
              <w:rPr>
                <w:rFonts w:ascii="Times New Roman" w:hAnsi="Times New Roman" w:cs="Times New Roman"/>
              </w:rPr>
            </w:pPr>
            <w:r w:rsidRPr="00036432">
              <w:rPr>
                <w:rFonts w:ascii="Times New Roman" w:hAnsi="Times New Roman" w:cs="Times New Roman"/>
              </w:rPr>
              <w:t>г) повезивање речи и кратких реченица са сликама</w:t>
            </w:r>
          </w:p>
        </w:tc>
      </w:tr>
    </w:tbl>
    <w:p w:rsidR="00036432" w:rsidRDefault="00036432" w:rsidP="00A923C1">
      <w:pPr>
        <w:rPr>
          <w:sz w:val="20"/>
          <w:szCs w:val="20"/>
        </w:rPr>
      </w:pPr>
    </w:p>
    <w:p w:rsidR="00036432" w:rsidRPr="00887B64" w:rsidRDefault="00036432" w:rsidP="00A923C1">
      <w:pPr>
        <w:rPr>
          <w:sz w:val="20"/>
          <w:szCs w:val="20"/>
        </w:rPr>
      </w:pPr>
    </w:p>
    <w:p w:rsidR="00A923C1" w:rsidRPr="00310A65" w:rsidRDefault="002D243F" w:rsidP="00A923C1">
      <w:pPr>
        <w:rPr>
          <w:b/>
          <w:sz w:val="20"/>
          <w:szCs w:val="20"/>
          <w:lang w:val="sr-Cyrl-CS"/>
        </w:rPr>
      </w:pPr>
      <w:r>
        <w:rPr>
          <w:b/>
          <w:sz w:val="20"/>
          <w:szCs w:val="20"/>
          <w:lang w:val="sr-Cyrl-CS"/>
        </w:rPr>
        <w:t xml:space="preserve">   </w:t>
      </w:r>
      <w:r w:rsidR="00310A65">
        <w:rPr>
          <w:b/>
          <w:sz w:val="20"/>
          <w:szCs w:val="20"/>
        </w:rPr>
        <w:t>НАРОДН</w:t>
      </w:r>
      <w:r w:rsidR="00310A65">
        <w:rPr>
          <w:b/>
          <w:sz w:val="20"/>
          <w:szCs w:val="20"/>
          <w:lang w:val="sr-Cyrl-CS"/>
        </w:rPr>
        <w:t>А</w:t>
      </w:r>
      <w:r w:rsidR="00310A65">
        <w:rPr>
          <w:b/>
          <w:sz w:val="20"/>
          <w:szCs w:val="20"/>
        </w:rPr>
        <w:t xml:space="preserve"> ТРАДИЦИЈ</w:t>
      </w:r>
      <w:r w:rsidR="00310A65">
        <w:rPr>
          <w:b/>
          <w:sz w:val="20"/>
          <w:szCs w:val="20"/>
          <w:lang w:val="sr-Cyrl-CS"/>
        </w:rPr>
        <w:t>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8"/>
        <w:gridCol w:w="1004"/>
        <w:gridCol w:w="850"/>
        <w:gridCol w:w="765"/>
        <w:gridCol w:w="1586"/>
        <w:gridCol w:w="1586"/>
        <w:gridCol w:w="2351"/>
      </w:tblGrid>
      <w:tr w:rsidR="00A923C1" w:rsidRPr="00887B64" w:rsidTr="00A923C1">
        <w:tc>
          <w:tcPr>
            <w:tcW w:w="1055" w:type="dxa"/>
            <w:tcBorders>
              <w:top w:val="thinThickSmallGap" w:sz="24" w:space="0" w:color="auto"/>
              <w:left w:val="thinThickSmallGap" w:sz="24" w:space="0" w:color="auto"/>
              <w:bottom w:val="double" w:sz="4" w:space="0" w:color="auto"/>
            </w:tcBorders>
            <w:shd w:val="clear" w:color="auto" w:fill="auto"/>
          </w:tcPr>
          <w:p w:rsidR="00A923C1" w:rsidRPr="00887B64" w:rsidRDefault="00A923C1" w:rsidP="00A923C1">
            <w:pPr>
              <w:jc w:val="center"/>
              <w:rPr>
                <w:b/>
                <w:sz w:val="20"/>
                <w:szCs w:val="20"/>
                <w:lang w:val="sr-Cyrl-CS"/>
              </w:rPr>
            </w:pPr>
            <w:r w:rsidRPr="00887B64">
              <w:rPr>
                <w:b/>
                <w:sz w:val="20"/>
                <w:szCs w:val="20"/>
                <w:lang w:val="sr-Cyrl-CS"/>
              </w:rPr>
              <w:t>Општи</w:t>
            </w:r>
          </w:p>
          <w:p w:rsidR="00A923C1" w:rsidRPr="00887B64" w:rsidRDefault="00A923C1" w:rsidP="00A923C1">
            <w:pPr>
              <w:jc w:val="center"/>
              <w:rPr>
                <w:sz w:val="20"/>
                <w:szCs w:val="20"/>
                <w:lang w:val="sr-Cyrl-CS"/>
              </w:rPr>
            </w:pPr>
            <w:r w:rsidRPr="00887B64">
              <w:rPr>
                <w:b/>
                <w:sz w:val="20"/>
                <w:szCs w:val="20"/>
                <w:lang w:val="sr-Cyrl-CS"/>
              </w:rPr>
              <w:t>циљеви и задаци</w:t>
            </w:r>
          </w:p>
        </w:tc>
        <w:tc>
          <w:tcPr>
            <w:tcW w:w="12571" w:type="dxa"/>
            <w:gridSpan w:val="6"/>
            <w:tcBorders>
              <w:top w:val="thinThickSmallGap" w:sz="24" w:space="0" w:color="auto"/>
              <w:bottom w:val="double" w:sz="4" w:space="0" w:color="auto"/>
              <w:right w:val="thinThickSmallGap" w:sz="24" w:space="0" w:color="auto"/>
            </w:tcBorders>
            <w:shd w:val="clear" w:color="auto" w:fill="auto"/>
          </w:tcPr>
          <w:p w:rsidR="00A923C1" w:rsidRPr="002D243F" w:rsidRDefault="00A923C1" w:rsidP="00A923C1">
            <w:pPr>
              <w:rPr>
                <w:rFonts w:ascii="Times New Roman" w:hAnsi="Times New Roman" w:cs="Times New Roman"/>
                <w:spacing w:val="30"/>
                <w:sz w:val="20"/>
                <w:szCs w:val="20"/>
                <w:lang w:val="sr-Cyrl-CS"/>
              </w:rPr>
            </w:pPr>
            <w:r w:rsidRPr="002D243F">
              <w:rPr>
                <w:rFonts w:ascii="Times New Roman" w:hAnsi="Times New Roman" w:cs="Times New Roman"/>
                <w:spacing w:val="30"/>
                <w:sz w:val="20"/>
                <w:szCs w:val="20"/>
                <w:lang w:val="sr-Cyrl-CS"/>
              </w:rPr>
              <w:t>Остварити директно увођење ученика у активности ревитализације традиције кроз непосредно упознавање материјалне и духовне традицијске културе свог народа и народа у ужем и ширем окружењу</w:t>
            </w:r>
          </w:p>
        </w:tc>
      </w:tr>
      <w:tr w:rsidR="00A923C1" w:rsidRPr="00887B64" w:rsidTr="00A923C1">
        <w:trPr>
          <w:trHeight w:val="840"/>
        </w:trPr>
        <w:tc>
          <w:tcPr>
            <w:tcW w:w="1055" w:type="dxa"/>
            <w:vMerge w:val="restart"/>
            <w:tcBorders>
              <w:top w:val="double" w:sz="4" w:space="0" w:color="auto"/>
              <w:left w:val="thinThickSmallGap" w:sz="2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Редни број</w:t>
            </w:r>
          </w:p>
        </w:tc>
        <w:tc>
          <w:tcPr>
            <w:tcW w:w="2005" w:type="dxa"/>
            <w:vMerge w:val="restart"/>
            <w:tcBorders>
              <w:top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НАЗИВ  ТЕМЕ</w:t>
            </w:r>
          </w:p>
        </w:tc>
        <w:tc>
          <w:tcPr>
            <w:tcW w:w="1911" w:type="dxa"/>
            <w:gridSpan w:val="2"/>
            <w:tcBorders>
              <w:top w:val="double" w:sz="4" w:space="0" w:color="auto"/>
              <w:bottom w:val="single" w:sz="4" w:space="0" w:color="auto"/>
            </w:tcBorders>
            <w:shd w:val="clear" w:color="auto" w:fill="auto"/>
            <w:vAlign w:val="center"/>
          </w:tcPr>
          <w:p w:rsidR="00A923C1" w:rsidRPr="00887B64" w:rsidRDefault="00A923C1" w:rsidP="00A923C1">
            <w:pPr>
              <w:jc w:val="center"/>
              <w:rPr>
                <w:b/>
                <w:sz w:val="20"/>
                <w:szCs w:val="20"/>
              </w:rPr>
            </w:pPr>
            <w:r w:rsidRPr="00887B64">
              <w:rPr>
                <w:b/>
                <w:sz w:val="20"/>
                <w:szCs w:val="20"/>
              </w:rPr>
              <w:t>Оријентациони</w:t>
            </w:r>
          </w:p>
          <w:p w:rsidR="00A923C1" w:rsidRPr="00887B64" w:rsidRDefault="00A923C1" w:rsidP="00A923C1">
            <w:pPr>
              <w:jc w:val="center"/>
              <w:rPr>
                <w:b/>
                <w:sz w:val="20"/>
                <w:szCs w:val="20"/>
              </w:rPr>
            </w:pPr>
            <w:r w:rsidRPr="00887B64">
              <w:rPr>
                <w:b/>
                <w:sz w:val="20"/>
                <w:szCs w:val="20"/>
              </w:rPr>
              <w:t>број   часова</w:t>
            </w:r>
          </w:p>
        </w:tc>
        <w:tc>
          <w:tcPr>
            <w:tcW w:w="3463" w:type="dxa"/>
            <w:vMerge w:val="restart"/>
            <w:tcBorders>
              <w:top w:val="double" w:sz="4" w:space="0" w:color="auto"/>
              <w:right w:val="doub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СПЕЦИФИЧНИ  ЦИЉЕВИ И ЗАДАЦИ</w:t>
            </w:r>
          </w:p>
        </w:tc>
        <w:tc>
          <w:tcPr>
            <w:tcW w:w="1752" w:type="dxa"/>
            <w:vMerge w:val="restart"/>
            <w:tcBorders>
              <w:top w:val="double" w:sz="4" w:space="0" w:color="auto"/>
              <w:left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Област исхода стандарда</w:t>
            </w:r>
          </w:p>
          <w:p w:rsidR="00A923C1" w:rsidRPr="00887B64" w:rsidRDefault="00A923C1" w:rsidP="00A923C1">
            <w:pPr>
              <w:jc w:val="center"/>
              <w:rPr>
                <w:b/>
                <w:sz w:val="20"/>
                <w:szCs w:val="20"/>
                <w:lang w:val="sr-Cyrl-CS"/>
              </w:rPr>
            </w:pPr>
            <w:r w:rsidRPr="00887B64">
              <w:rPr>
                <w:b/>
                <w:sz w:val="20"/>
                <w:szCs w:val="20"/>
                <w:lang w:val="sr-Cyrl-CS"/>
              </w:rPr>
              <w:t>предметно подручје</w:t>
            </w:r>
          </w:p>
        </w:tc>
        <w:tc>
          <w:tcPr>
            <w:tcW w:w="3440" w:type="dxa"/>
            <w:vMerge w:val="restart"/>
            <w:tcBorders>
              <w:top w:val="double" w:sz="4" w:space="0" w:color="auto"/>
              <w:left w:val="single" w:sz="4" w:space="0" w:color="auto"/>
              <w:right w:val="thinThickSmallGap" w:sz="24" w:space="0" w:color="auto"/>
            </w:tcBorders>
            <w:shd w:val="clear" w:color="auto" w:fill="auto"/>
            <w:vAlign w:val="center"/>
          </w:tcPr>
          <w:p w:rsidR="00A923C1" w:rsidRPr="00887B64" w:rsidRDefault="00A923C1" w:rsidP="00A923C1">
            <w:pPr>
              <w:jc w:val="center"/>
              <w:rPr>
                <w:b/>
                <w:sz w:val="20"/>
                <w:szCs w:val="20"/>
              </w:rPr>
            </w:pPr>
            <w:r w:rsidRPr="00887B64">
              <w:rPr>
                <w:b/>
                <w:sz w:val="20"/>
                <w:szCs w:val="20"/>
              </w:rPr>
              <w:t>Начин провере остварености образовних стандарда,исхода,циљева учења</w:t>
            </w:r>
          </w:p>
        </w:tc>
      </w:tr>
      <w:tr w:rsidR="00A923C1" w:rsidRPr="00887B64" w:rsidTr="00A923C1">
        <w:trPr>
          <w:trHeight w:val="255"/>
        </w:trPr>
        <w:tc>
          <w:tcPr>
            <w:tcW w:w="1055" w:type="dxa"/>
            <w:vMerge/>
            <w:tcBorders>
              <w:left w:val="thinThickSmallGap" w:sz="24" w:space="0" w:color="auto"/>
              <w:bottom w:val="double" w:sz="4" w:space="0" w:color="auto"/>
            </w:tcBorders>
            <w:shd w:val="clear" w:color="auto" w:fill="auto"/>
            <w:vAlign w:val="center"/>
          </w:tcPr>
          <w:p w:rsidR="00A923C1" w:rsidRPr="00887B64" w:rsidRDefault="00A923C1" w:rsidP="00A923C1">
            <w:pPr>
              <w:jc w:val="center"/>
              <w:rPr>
                <w:b/>
                <w:sz w:val="20"/>
                <w:szCs w:val="20"/>
                <w:lang w:val="sr-Cyrl-CS"/>
              </w:rPr>
            </w:pPr>
          </w:p>
        </w:tc>
        <w:tc>
          <w:tcPr>
            <w:tcW w:w="2005" w:type="dxa"/>
            <w:vMerge/>
            <w:tcBorders>
              <w:bottom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p>
        </w:tc>
        <w:tc>
          <w:tcPr>
            <w:tcW w:w="885" w:type="dxa"/>
            <w:tcBorders>
              <w:top w:val="single" w:sz="4" w:space="0" w:color="auto"/>
              <w:bottom w:val="double" w:sz="4" w:space="0" w:color="auto"/>
            </w:tcBorders>
            <w:shd w:val="clear" w:color="auto" w:fill="auto"/>
            <w:vAlign w:val="center"/>
          </w:tcPr>
          <w:p w:rsidR="00A923C1" w:rsidRPr="00887B64" w:rsidRDefault="00A923C1" w:rsidP="00A923C1">
            <w:pPr>
              <w:jc w:val="center"/>
              <w:rPr>
                <w:b/>
                <w:sz w:val="20"/>
                <w:szCs w:val="20"/>
              </w:rPr>
            </w:pPr>
            <w:r w:rsidRPr="00887B64">
              <w:rPr>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A923C1" w:rsidRPr="00887B64" w:rsidRDefault="00A923C1" w:rsidP="00A923C1">
            <w:pPr>
              <w:jc w:val="center"/>
              <w:rPr>
                <w:b/>
                <w:sz w:val="20"/>
                <w:szCs w:val="20"/>
              </w:rPr>
            </w:pPr>
            <w:r w:rsidRPr="00887B64">
              <w:rPr>
                <w:sz w:val="20"/>
                <w:szCs w:val="20"/>
                <w:lang w:val="sr-Cyrl-CS"/>
              </w:rPr>
              <w:t>За друге типове часова</w:t>
            </w:r>
          </w:p>
        </w:tc>
        <w:tc>
          <w:tcPr>
            <w:tcW w:w="3463" w:type="dxa"/>
            <w:vMerge/>
            <w:tcBorders>
              <w:bottom w:val="double" w:sz="4" w:space="0" w:color="auto"/>
              <w:right w:val="double" w:sz="4" w:space="0" w:color="auto"/>
            </w:tcBorders>
            <w:shd w:val="clear" w:color="auto" w:fill="auto"/>
            <w:vAlign w:val="center"/>
          </w:tcPr>
          <w:p w:rsidR="00A923C1" w:rsidRPr="00887B64" w:rsidRDefault="00A923C1" w:rsidP="00A923C1">
            <w:pPr>
              <w:jc w:val="center"/>
              <w:rPr>
                <w:b/>
                <w:sz w:val="20"/>
                <w:szCs w:val="20"/>
                <w:lang w:val="sr-Cyrl-CS"/>
              </w:rPr>
            </w:pPr>
          </w:p>
        </w:tc>
        <w:tc>
          <w:tcPr>
            <w:tcW w:w="1752" w:type="dxa"/>
            <w:vMerge/>
            <w:tcBorders>
              <w:left w:val="double" w:sz="4" w:space="0" w:color="auto"/>
              <w:bottom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p>
        </w:tc>
        <w:tc>
          <w:tcPr>
            <w:tcW w:w="3440" w:type="dxa"/>
            <w:vMerge/>
            <w:tcBorders>
              <w:left w:val="single" w:sz="4" w:space="0" w:color="auto"/>
              <w:bottom w:val="double" w:sz="4" w:space="0" w:color="auto"/>
              <w:right w:val="thinThickSmallGap" w:sz="24" w:space="0" w:color="auto"/>
            </w:tcBorders>
            <w:shd w:val="clear" w:color="auto" w:fill="auto"/>
            <w:vAlign w:val="center"/>
          </w:tcPr>
          <w:p w:rsidR="00A923C1" w:rsidRPr="00887B64" w:rsidRDefault="00A923C1" w:rsidP="00A923C1">
            <w:pPr>
              <w:jc w:val="center"/>
              <w:rPr>
                <w:b/>
                <w:sz w:val="20"/>
                <w:szCs w:val="20"/>
                <w:lang w:val="ru-RU"/>
              </w:rPr>
            </w:pPr>
          </w:p>
        </w:tc>
      </w:tr>
      <w:tr w:rsidR="00A923C1" w:rsidRPr="00887B64" w:rsidTr="00A923C1">
        <w:tc>
          <w:tcPr>
            <w:tcW w:w="1055" w:type="dxa"/>
            <w:tcBorders>
              <w:top w:val="doub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1.</w:t>
            </w:r>
          </w:p>
        </w:tc>
        <w:tc>
          <w:tcPr>
            <w:tcW w:w="2005" w:type="dxa"/>
            <w:tcBorders>
              <w:top w:val="double" w:sz="4" w:space="0" w:color="auto"/>
              <w:bottom w:val="sing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КАМЕН ПО КАМЕН ПАЛАТА</w:t>
            </w:r>
          </w:p>
        </w:tc>
        <w:tc>
          <w:tcPr>
            <w:tcW w:w="885" w:type="dxa"/>
            <w:tcBorders>
              <w:top w:val="doub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5</w:t>
            </w:r>
          </w:p>
        </w:tc>
        <w:tc>
          <w:tcPr>
            <w:tcW w:w="1026" w:type="dxa"/>
            <w:tcBorders>
              <w:top w:val="doub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w:t>
            </w:r>
          </w:p>
        </w:tc>
        <w:tc>
          <w:tcPr>
            <w:tcW w:w="3463" w:type="dxa"/>
            <w:tcBorders>
              <w:top w:val="double" w:sz="4" w:space="0" w:color="auto"/>
              <w:bottom w:val="single" w:sz="4" w:space="0" w:color="auto"/>
              <w:right w:val="double" w:sz="4" w:space="0" w:color="auto"/>
            </w:tcBorders>
            <w:shd w:val="clear" w:color="auto" w:fill="auto"/>
          </w:tcPr>
          <w:p w:rsidR="00A923C1" w:rsidRPr="00887B64" w:rsidRDefault="00A923C1" w:rsidP="00A923C1">
            <w:pPr>
              <w:rPr>
                <w:sz w:val="20"/>
                <w:szCs w:val="20"/>
                <w:lang w:val="sr-Cyrl-CS"/>
              </w:rPr>
            </w:pPr>
            <w:r w:rsidRPr="00887B64">
              <w:rPr>
                <w:sz w:val="20"/>
                <w:szCs w:val="20"/>
                <w:lang w:val="sr-Cyrl-CS"/>
              </w:rPr>
              <w:t>Уознавање и стицање елементарних знања о појединим традиционалним занатима</w:t>
            </w:r>
          </w:p>
        </w:tc>
        <w:tc>
          <w:tcPr>
            <w:tcW w:w="1752" w:type="dxa"/>
            <w:tcBorders>
              <w:top w:val="double" w:sz="4" w:space="0" w:color="auto"/>
              <w:left w:val="double" w:sz="4" w:space="0" w:color="auto"/>
              <w:bottom w:val="single" w:sz="4" w:space="0" w:color="auto"/>
              <w:right w:val="single" w:sz="4" w:space="0" w:color="auto"/>
            </w:tcBorders>
            <w:shd w:val="clear" w:color="auto" w:fill="auto"/>
          </w:tcPr>
          <w:p w:rsidR="00A923C1" w:rsidRPr="00887B64" w:rsidRDefault="00A923C1" w:rsidP="00A923C1">
            <w:pPr>
              <w:rPr>
                <w:sz w:val="20"/>
                <w:szCs w:val="20"/>
                <w:lang w:val="sr-Cyrl-CS"/>
              </w:rPr>
            </w:pPr>
            <w:r w:rsidRPr="00887B64">
              <w:rPr>
                <w:sz w:val="20"/>
                <w:szCs w:val="20"/>
                <w:lang w:val="sr-Cyrl-CS"/>
              </w:rPr>
              <w:t>-Стекли елементарна знања о традиционалним занатима</w:t>
            </w:r>
          </w:p>
          <w:p w:rsidR="00A923C1" w:rsidRPr="00887B64" w:rsidRDefault="00A923C1" w:rsidP="00A923C1">
            <w:pPr>
              <w:rPr>
                <w:sz w:val="20"/>
                <w:szCs w:val="20"/>
                <w:lang w:val="sr-Cyrl-CS"/>
              </w:rPr>
            </w:pPr>
          </w:p>
        </w:tc>
        <w:tc>
          <w:tcPr>
            <w:tcW w:w="3440" w:type="dxa"/>
            <w:tcBorders>
              <w:top w:val="doub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A923C1">
            <w:pPr>
              <w:rPr>
                <w:sz w:val="20"/>
                <w:szCs w:val="20"/>
                <w:lang w:val="sr-Cyrl-CS"/>
              </w:rPr>
            </w:pPr>
          </w:p>
        </w:tc>
      </w:tr>
      <w:tr w:rsidR="00A923C1" w:rsidRPr="00887B64" w:rsidTr="00A923C1">
        <w:tc>
          <w:tcPr>
            <w:tcW w:w="1055" w:type="dxa"/>
            <w:tcBorders>
              <w:top w:val="sing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2.</w:t>
            </w:r>
          </w:p>
        </w:tc>
        <w:tc>
          <w:tcPr>
            <w:tcW w:w="2005" w:type="dxa"/>
            <w:tcBorders>
              <w:top w:val="single" w:sz="4" w:space="0" w:color="auto"/>
              <w:bottom w:val="sing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У ЧАРШИЈИ ДУЋАН ДО ДУЋАНА</w:t>
            </w:r>
          </w:p>
        </w:tc>
        <w:tc>
          <w:tcPr>
            <w:tcW w:w="885"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11</w:t>
            </w:r>
          </w:p>
        </w:tc>
        <w:tc>
          <w:tcPr>
            <w:tcW w:w="1026"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1</w:t>
            </w:r>
          </w:p>
        </w:tc>
        <w:tc>
          <w:tcPr>
            <w:tcW w:w="3463" w:type="dxa"/>
            <w:tcBorders>
              <w:top w:val="single" w:sz="4" w:space="0" w:color="auto"/>
              <w:bottom w:val="single" w:sz="4" w:space="0" w:color="auto"/>
              <w:right w:val="double" w:sz="4" w:space="0" w:color="auto"/>
            </w:tcBorders>
            <w:shd w:val="clear" w:color="auto" w:fill="auto"/>
          </w:tcPr>
          <w:p w:rsidR="00A923C1" w:rsidRPr="00887B64" w:rsidRDefault="00A923C1" w:rsidP="00A923C1">
            <w:pPr>
              <w:rPr>
                <w:sz w:val="20"/>
                <w:szCs w:val="20"/>
                <w:lang w:val="sr-Cyrl-CS"/>
              </w:rPr>
            </w:pPr>
            <w:r w:rsidRPr="00887B64">
              <w:rPr>
                <w:sz w:val="20"/>
                <w:szCs w:val="20"/>
                <w:lang w:val="sr-Cyrl-CS"/>
              </w:rPr>
              <w:t>Упознавање типичних традиционалних заната урбаних и руралних средина</w:t>
            </w:r>
          </w:p>
        </w:tc>
        <w:tc>
          <w:tcPr>
            <w:tcW w:w="1752" w:type="dxa"/>
            <w:tcBorders>
              <w:top w:val="single" w:sz="4" w:space="0" w:color="auto"/>
              <w:left w:val="double" w:sz="4" w:space="0" w:color="auto"/>
              <w:bottom w:val="single" w:sz="4" w:space="0" w:color="auto"/>
              <w:right w:val="single" w:sz="4" w:space="0" w:color="auto"/>
            </w:tcBorders>
            <w:shd w:val="clear" w:color="auto" w:fill="auto"/>
          </w:tcPr>
          <w:p w:rsidR="00A923C1" w:rsidRPr="00887B64" w:rsidRDefault="00A923C1" w:rsidP="00A923C1">
            <w:pPr>
              <w:rPr>
                <w:sz w:val="20"/>
                <w:szCs w:val="20"/>
                <w:lang w:val="sr-Cyrl-CS"/>
              </w:rPr>
            </w:pPr>
            <w:r w:rsidRPr="00887B64">
              <w:rPr>
                <w:sz w:val="20"/>
                <w:szCs w:val="20"/>
                <w:lang w:val="sr-Cyrl-CS"/>
              </w:rPr>
              <w:t>Разликују традиционалне занате руралних и урбаних средина</w:t>
            </w:r>
          </w:p>
          <w:p w:rsidR="00A923C1" w:rsidRPr="00887B64" w:rsidRDefault="00A923C1" w:rsidP="00A923C1">
            <w:pPr>
              <w:rPr>
                <w:sz w:val="20"/>
                <w:szCs w:val="20"/>
                <w:lang w:val="sr-Cyrl-CS"/>
              </w:rPr>
            </w:pPr>
          </w:p>
        </w:tc>
        <w:tc>
          <w:tcPr>
            <w:tcW w:w="3440" w:type="dxa"/>
            <w:tcBorders>
              <w:top w:val="sing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A923C1">
            <w:pPr>
              <w:rPr>
                <w:sz w:val="20"/>
                <w:szCs w:val="20"/>
                <w:lang w:val="sr-Cyrl-CS"/>
              </w:rPr>
            </w:pPr>
          </w:p>
        </w:tc>
      </w:tr>
      <w:tr w:rsidR="00A923C1" w:rsidRPr="00887B64" w:rsidTr="00A923C1">
        <w:tc>
          <w:tcPr>
            <w:tcW w:w="1055" w:type="dxa"/>
            <w:tcBorders>
              <w:top w:val="sing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3.</w:t>
            </w:r>
          </w:p>
        </w:tc>
        <w:tc>
          <w:tcPr>
            <w:tcW w:w="2005" w:type="dxa"/>
            <w:tcBorders>
              <w:top w:val="single" w:sz="4" w:space="0" w:color="auto"/>
              <w:bottom w:val="sing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ОДЕЛО ЧИНИ ЧОВЕКА</w:t>
            </w:r>
          </w:p>
        </w:tc>
        <w:tc>
          <w:tcPr>
            <w:tcW w:w="885"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9</w:t>
            </w:r>
          </w:p>
        </w:tc>
        <w:tc>
          <w:tcPr>
            <w:tcW w:w="1026"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w:t>
            </w:r>
          </w:p>
        </w:tc>
        <w:tc>
          <w:tcPr>
            <w:tcW w:w="3463" w:type="dxa"/>
            <w:tcBorders>
              <w:top w:val="single" w:sz="4" w:space="0" w:color="auto"/>
              <w:bottom w:val="single" w:sz="4" w:space="0" w:color="auto"/>
              <w:right w:val="double" w:sz="4" w:space="0" w:color="auto"/>
            </w:tcBorders>
            <w:shd w:val="clear" w:color="auto" w:fill="auto"/>
          </w:tcPr>
          <w:p w:rsidR="00A923C1" w:rsidRPr="00887B64" w:rsidRDefault="00A923C1" w:rsidP="00A923C1">
            <w:pPr>
              <w:rPr>
                <w:sz w:val="20"/>
                <w:szCs w:val="20"/>
                <w:lang w:val="sr-Cyrl-CS"/>
              </w:rPr>
            </w:pPr>
            <w:r w:rsidRPr="00887B64">
              <w:rPr>
                <w:sz w:val="20"/>
                <w:szCs w:val="20"/>
                <w:lang w:val="sr-Cyrl-CS"/>
              </w:rPr>
              <w:t>Упознавање са фолклорним веровањима каопратећим формама традиционалних заната</w:t>
            </w:r>
          </w:p>
        </w:tc>
        <w:tc>
          <w:tcPr>
            <w:tcW w:w="1752" w:type="dxa"/>
            <w:tcBorders>
              <w:top w:val="single" w:sz="4" w:space="0" w:color="auto"/>
              <w:left w:val="double" w:sz="4" w:space="0" w:color="auto"/>
              <w:bottom w:val="single" w:sz="4" w:space="0" w:color="auto"/>
              <w:right w:val="single" w:sz="4" w:space="0" w:color="auto"/>
            </w:tcBorders>
            <w:shd w:val="clear" w:color="auto" w:fill="auto"/>
          </w:tcPr>
          <w:p w:rsidR="00A923C1" w:rsidRPr="00887B64" w:rsidRDefault="00A923C1" w:rsidP="00A923C1">
            <w:pPr>
              <w:rPr>
                <w:sz w:val="20"/>
                <w:szCs w:val="20"/>
                <w:lang w:val="sr-Cyrl-CS"/>
              </w:rPr>
            </w:pPr>
            <w:r w:rsidRPr="00887B64">
              <w:rPr>
                <w:sz w:val="20"/>
                <w:szCs w:val="20"/>
                <w:lang w:val="sr-Cyrl-CS"/>
              </w:rPr>
              <w:t xml:space="preserve">Упознати са фолклорним веровањима </w:t>
            </w:r>
          </w:p>
        </w:tc>
        <w:tc>
          <w:tcPr>
            <w:tcW w:w="3440" w:type="dxa"/>
            <w:tcBorders>
              <w:top w:val="sing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A923C1">
            <w:pPr>
              <w:rPr>
                <w:sz w:val="20"/>
                <w:szCs w:val="20"/>
                <w:lang w:val="sr-Cyrl-CS"/>
              </w:rPr>
            </w:pPr>
          </w:p>
        </w:tc>
      </w:tr>
      <w:tr w:rsidR="00A923C1" w:rsidRPr="00887B64" w:rsidTr="00A923C1">
        <w:tc>
          <w:tcPr>
            <w:tcW w:w="1055" w:type="dxa"/>
            <w:tcBorders>
              <w:top w:val="sing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rPr>
            </w:pPr>
            <w:r w:rsidRPr="00887B64">
              <w:rPr>
                <w:b/>
                <w:sz w:val="20"/>
                <w:szCs w:val="20"/>
              </w:rPr>
              <w:t>4.</w:t>
            </w:r>
          </w:p>
        </w:tc>
        <w:tc>
          <w:tcPr>
            <w:tcW w:w="2005" w:type="dxa"/>
            <w:tcBorders>
              <w:top w:val="single" w:sz="4" w:space="0" w:color="auto"/>
              <w:bottom w:val="sing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ОТКУД МЕНИ ОВА СНАГА</w:t>
            </w:r>
          </w:p>
        </w:tc>
        <w:tc>
          <w:tcPr>
            <w:tcW w:w="885"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9</w:t>
            </w:r>
          </w:p>
        </w:tc>
        <w:tc>
          <w:tcPr>
            <w:tcW w:w="1026"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1</w:t>
            </w:r>
          </w:p>
        </w:tc>
        <w:tc>
          <w:tcPr>
            <w:tcW w:w="3463" w:type="dxa"/>
            <w:tcBorders>
              <w:top w:val="single" w:sz="4" w:space="0" w:color="auto"/>
              <w:bottom w:val="single" w:sz="4" w:space="0" w:color="auto"/>
              <w:right w:val="double" w:sz="4" w:space="0" w:color="auto"/>
            </w:tcBorders>
            <w:shd w:val="clear" w:color="auto" w:fill="auto"/>
          </w:tcPr>
          <w:p w:rsidR="00A923C1" w:rsidRPr="00887B64" w:rsidRDefault="00A923C1" w:rsidP="00A923C1">
            <w:pPr>
              <w:rPr>
                <w:sz w:val="20"/>
                <w:szCs w:val="20"/>
                <w:lang w:val="sr-Cyrl-CS"/>
              </w:rPr>
            </w:pPr>
            <w:r w:rsidRPr="00887B64">
              <w:rPr>
                <w:sz w:val="20"/>
                <w:szCs w:val="20"/>
                <w:lang w:val="sr-Cyrl-CS"/>
              </w:rPr>
              <w:t>Схватање значаја о чувању и неговању традиционалних заната</w:t>
            </w:r>
          </w:p>
        </w:tc>
        <w:tc>
          <w:tcPr>
            <w:tcW w:w="1752" w:type="dxa"/>
            <w:tcBorders>
              <w:top w:val="single" w:sz="4" w:space="0" w:color="auto"/>
              <w:left w:val="double" w:sz="4" w:space="0" w:color="auto"/>
              <w:bottom w:val="single" w:sz="4" w:space="0" w:color="auto"/>
              <w:right w:val="single" w:sz="4" w:space="0" w:color="auto"/>
            </w:tcBorders>
            <w:shd w:val="clear" w:color="auto" w:fill="auto"/>
          </w:tcPr>
          <w:p w:rsidR="00A923C1" w:rsidRPr="00887B64" w:rsidRDefault="00A923C1" w:rsidP="00A923C1">
            <w:pPr>
              <w:rPr>
                <w:sz w:val="20"/>
                <w:szCs w:val="20"/>
                <w:lang w:val="sr-Cyrl-CS"/>
              </w:rPr>
            </w:pPr>
            <w:r w:rsidRPr="00887B64">
              <w:rPr>
                <w:sz w:val="20"/>
                <w:szCs w:val="20"/>
                <w:lang w:val="sr-Cyrl-CS"/>
              </w:rPr>
              <w:t>Знају значај и важност традиционалних заната</w:t>
            </w:r>
          </w:p>
        </w:tc>
        <w:tc>
          <w:tcPr>
            <w:tcW w:w="3440" w:type="dxa"/>
            <w:tcBorders>
              <w:top w:val="sing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A923C1">
            <w:pPr>
              <w:rPr>
                <w:sz w:val="20"/>
                <w:szCs w:val="20"/>
                <w:lang w:val="sr-Cyrl-CS"/>
              </w:rPr>
            </w:pPr>
          </w:p>
        </w:tc>
      </w:tr>
      <w:tr w:rsidR="00A923C1" w:rsidRPr="00887B64" w:rsidTr="00A923C1">
        <w:trPr>
          <w:trHeight w:val="435"/>
        </w:trPr>
        <w:tc>
          <w:tcPr>
            <w:tcW w:w="3060"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lastRenderedPageBreak/>
              <w:t>УКУПНО ЧАСОВА</w:t>
            </w:r>
          </w:p>
        </w:tc>
        <w:tc>
          <w:tcPr>
            <w:tcW w:w="885" w:type="dxa"/>
            <w:tcBorders>
              <w:top w:val="doub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p>
          <w:p w:rsidR="00A923C1" w:rsidRPr="00887B64" w:rsidRDefault="00A923C1" w:rsidP="00A923C1">
            <w:pPr>
              <w:jc w:val="center"/>
              <w:rPr>
                <w:b/>
                <w:sz w:val="20"/>
                <w:szCs w:val="20"/>
                <w:lang w:val="sr-Cyrl-CS"/>
              </w:rPr>
            </w:pPr>
            <w:r w:rsidRPr="00887B64">
              <w:rPr>
                <w:b/>
                <w:sz w:val="20"/>
                <w:szCs w:val="20"/>
                <w:lang w:val="sr-Cyrl-CS"/>
              </w:rPr>
              <w:t>34</w:t>
            </w:r>
          </w:p>
        </w:tc>
        <w:tc>
          <w:tcPr>
            <w:tcW w:w="1026" w:type="dxa"/>
            <w:tcBorders>
              <w:top w:val="doub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p>
          <w:p w:rsidR="00A923C1" w:rsidRPr="00887B64" w:rsidRDefault="00A923C1" w:rsidP="00A923C1">
            <w:pPr>
              <w:jc w:val="center"/>
              <w:rPr>
                <w:b/>
                <w:sz w:val="20"/>
                <w:szCs w:val="20"/>
                <w:lang w:val="sr-Cyrl-CS"/>
              </w:rPr>
            </w:pPr>
            <w:r w:rsidRPr="00887B64">
              <w:rPr>
                <w:b/>
                <w:sz w:val="20"/>
                <w:szCs w:val="20"/>
                <w:lang w:val="sr-Cyrl-CS"/>
              </w:rPr>
              <w:t>2</w:t>
            </w:r>
          </w:p>
        </w:tc>
        <w:tc>
          <w:tcPr>
            <w:tcW w:w="3463" w:type="dxa"/>
            <w:tcBorders>
              <w:top w:val="double" w:sz="4" w:space="0" w:color="auto"/>
              <w:bottom w:val="single" w:sz="4" w:space="0" w:color="auto"/>
              <w:right w:val="double" w:sz="4" w:space="0" w:color="auto"/>
            </w:tcBorders>
            <w:shd w:val="clear" w:color="auto" w:fill="auto"/>
          </w:tcPr>
          <w:p w:rsidR="00A923C1" w:rsidRPr="00887B64" w:rsidRDefault="00A923C1" w:rsidP="00A923C1">
            <w:pPr>
              <w:rPr>
                <w:sz w:val="20"/>
                <w:szCs w:val="20"/>
              </w:rPr>
            </w:pPr>
          </w:p>
        </w:tc>
        <w:tc>
          <w:tcPr>
            <w:tcW w:w="1752" w:type="dxa"/>
            <w:tcBorders>
              <w:top w:val="double" w:sz="4" w:space="0" w:color="auto"/>
              <w:left w:val="double" w:sz="4" w:space="0" w:color="auto"/>
              <w:bottom w:val="single" w:sz="4" w:space="0" w:color="auto"/>
              <w:right w:val="single" w:sz="4" w:space="0" w:color="auto"/>
            </w:tcBorders>
            <w:shd w:val="clear" w:color="auto" w:fill="auto"/>
          </w:tcPr>
          <w:p w:rsidR="00A923C1" w:rsidRPr="00887B64" w:rsidRDefault="00A923C1" w:rsidP="00A923C1">
            <w:pPr>
              <w:rPr>
                <w:sz w:val="20"/>
                <w:szCs w:val="20"/>
              </w:rPr>
            </w:pPr>
          </w:p>
        </w:tc>
        <w:tc>
          <w:tcPr>
            <w:tcW w:w="3440" w:type="dxa"/>
            <w:tcBorders>
              <w:top w:val="doub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A923C1">
            <w:pPr>
              <w:rPr>
                <w:sz w:val="20"/>
                <w:szCs w:val="20"/>
              </w:rPr>
            </w:pPr>
          </w:p>
        </w:tc>
      </w:tr>
      <w:tr w:rsidR="00A923C1" w:rsidRPr="00887B64" w:rsidTr="00A923C1">
        <w:trPr>
          <w:trHeight w:val="900"/>
        </w:trPr>
        <w:tc>
          <w:tcPr>
            <w:tcW w:w="13626"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A923C1" w:rsidRPr="00887B64" w:rsidRDefault="00A923C1" w:rsidP="00A923C1">
            <w:pPr>
              <w:rPr>
                <w:b/>
                <w:sz w:val="20"/>
                <w:szCs w:val="20"/>
                <w:lang w:val="sr-Cyrl-CS"/>
              </w:rPr>
            </w:pPr>
            <w:r w:rsidRPr="00887B64">
              <w:rPr>
                <w:b/>
                <w:sz w:val="20"/>
                <w:szCs w:val="20"/>
                <w:lang w:val="sr-Cyrl-CS"/>
              </w:rPr>
              <w:t xml:space="preserve">НАЧИН ОСТВАРИВАЊА ПРОГРАМА  </w:t>
            </w:r>
          </w:p>
          <w:p w:rsidR="00A923C1" w:rsidRPr="002D243F" w:rsidRDefault="00A923C1" w:rsidP="00A923C1">
            <w:pPr>
              <w:rPr>
                <w:rFonts w:ascii="Times New Roman" w:hAnsi="Times New Roman" w:cs="Times New Roman"/>
                <w:sz w:val="20"/>
                <w:szCs w:val="20"/>
              </w:rPr>
            </w:pPr>
            <w:r w:rsidRPr="002D243F">
              <w:rPr>
                <w:rFonts w:ascii="Times New Roman" w:hAnsi="Times New Roman" w:cs="Times New Roman"/>
                <w:sz w:val="20"/>
                <w:szCs w:val="20"/>
              </w:rPr>
              <w:t>Настава овог изборног предмета треба да више буде истраживачког типа, да се активно укључује и породица. Практични вид наставе подразумева да се израђују производи  код изучавања заната или ако је могуће да се ученици са њима упознају у аутентичном амбијенту. Потребно је укључити што више фолклорних текстова који на одговарајући начин прате стицање првих елементарних знања о традицији и култури.</w:t>
            </w:r>
          </w:p>
          <w:p w:rsidR="00A923C1" w:rsidRPr="00887B64" w:rsidRDefault="00A923C1" w:rsidP="00A923C1">
            <w:pPr>
              <w:rPr>
                <w:sz w:val="20"/>
                <w:szCs w:val="20"/>
                <w:lang w:val="sr-Latn-CS"/>
              </w:rPr>
            </w:pPr>
          </w:p>
        </w:tc>
      </w:tr>
    </w:tbl>
    <w:p w:rsidR="00A923C1" w:rsidRPr="00887B64" w:rsidRDefault="00A923C1" w:rsidP="00A923C1">
      <w:pPr>
        <w:rPr>
          <w:sz w:val="20"/>
          <w:szCs w:val="20"/>
        </w:rPr>
      </w:pPr>
    </w:p>
    <w:p w:rsidR="00A923C1" w:rsidRPr="00887B64" w:rsidRDefault="00A923C1" w:rsidP="00A923C1">
      <w:pPr>
        <w:rPr>
          <w:sz w:val="20"/>
          <w:szCs w:val="20"/>
        </w:rPr>
      </w:pPr>
    </w:p>
    <w:p w:rsidR="00A923C1" w:rsidRPr="00887B64" w:rsidRDefault="00A923C1" w:rsidP="00A923C1">
      <w:pPr>
        <w:rPr>
          <w:sz w:val="20"/>
          <w:szCs w:val="20"/>
        </w:rPr>
      </w:pPr>
    </w:p>
    <w:p w:rsidR="00A923C1" w:rsidRPr="00887B64" w:rsidRDefault="00A923C1" w:rsidP="00A923C1">
      <w:pPr>
        <w:rPr>
          <w:sz w:val="20"/>
          <w:szCs w:val="20"/>
        </w:rPr>
      </w:pPr>
    </w:p>
    <w:p w:rsidR="00A923C1" w:rsidRPr="00887B64" w:rsidRDefault="00A923C1" w:rsidP="00A923C1">
      <w:pPr>
        <w:rPr>
          <w:sz w:val="20"/>
          <w:szCs w:val="20"/>
        </w:rPr>
      </w:pPr>
    </w:p>
    <w:p w:rsidR="00A923C1" w:rsidRPr="00887B64" w:rsidRDefault="00A923C1" w:rsidP="00A923C1">
      <w:pPr>
        <w:rPr>
          <w:sz w:val="20"/>
          <w:szCs w:val="20"/>
        </w:rPr>
      </w:pPr>
    </w:p>
    <w:p w:rsidR="00A923C1" w:rsidRPr="00887B64" w:rsidRDefault="00A923C1" w:rsidP="00A923C1">
      <w:pPr>
        <w:rPr>
          <w:sz w:val="20"/>
          <w:szCs w:val="20"/>
        </w:rPr>
      </w:pPr>
    </w:p>
    <w:p w:rsidR="00A923C1" w:rsidRPr="00887B64" w:rsidRDefault="00A923C1" w:rsidP="00A923C1">
      <w:pPr>
        <w:rPr>
          <w:sz w:val="20"/>
          <w:szCs w:val="20"/>
        </w:rPr>
      </w:pPr>
    </w:p>
    <w:p w:rsidR="00A923C1" w:rsidRPr="00887B64" w:rsidRDefault="00A923C1" w:rsidP="00A923C1">
      <w:pPr>
        <w:rPr>
          <w:sz w:val="20"/>
          <w:szCs w:val="20"/>
        </w:rPr>
      </w:pPr>
    </w:p>
    <w:p w:rsidR="00A923C1" w:rsidRPr="00887B64" w:rsidRDefault="00A923C1" w:rsidP="00A923C1">
      <w:pPr>
        <w:rPr>
          <w:sz w:val="20"/>
          <w:szCs w:val="20"/>
        </w:rPr>
      </w:pPr>
    </w:p>
    <w:p w:rsidR="00A923C1" w:rsidRPr="00887B64" w:rsidRDefault="00A923C1" w:rsidP="00A923C1">
      <w:pPr>
        <w:rPr>
          <w:sz w:val="20"/>
          <w:szCs w:val="20"/>
        </w:rPr>
      </w:pPr>
    </w:p>
    <w:p w:rsidR="00A923C1" w:rsidRPr="00887B64" w:rsidRDefault="00A923C1" w:rsidP="00A923C1">
      <w:pPr>
        <w:rPr>
          <w:sz w:val="20"/>
          <w:szCs w:val="20"/>
        </w:rPr>
      </w:pPr>
    </w:p>
    <w:p w:rsidR="00A923C1" w:rsidRPr="00887B64" w:rsidRDefault="00A923C1" w:rsidP="00A923C1">
      <w:pPr>
        <w:rPr>
          <w:sz w:val="20"/>
          <w:szCs w:val="20"/>
        </w:rPr>
      </w:pPr>
    </w:p>
    <w:p w:rsidR="00A923C1" w:rsidRPr="00887B64" w:rsidRDefault="00A923C1" w:rsidP="00A923C1">
      <w:pPr>
        <w:rPr>
          <w:sz w:val="20"/>
          <w:szCs w:val="20"/>
        </w:rPr>
      </w:pPr>
    </w:p>
    <w:p w:rsidR="00A923C1" w:rsidRPr="00887B64" w:rsidRDefault="00A923C1" w:rsidP="00A923C1">
      <w:pPr>
        <w:rPr>
          <w:sz w:val="20"/>
          <w:szCs w:val="20"/>
        </w:rPr>
      </w:pPr>
    </w:p>
    <w:p w:rsidR="00A923C1" w:rsidRPr="00887B64" w:rsidRDefault="00A923C1" w:rsidP="00A923C1">
      <w:pPr>
        <w:rPr>
          <w:sz w:val="20"/>
          <w:szCs w:val="20"/>
        </w:rPr>
      </w:pPr>
    </w:p>
    <w:p w:rsidR="00A923C1" w:rsidRPr="00887B64" w:rsidRDefault="00A923C1" w:rsidP="00A923C1">
      <w:pPr>
        <w:rPr>
          <w:sz w:val="20"/>
          <w:szCs w:val="20"/>
        </w:rPr>
      </w:pPr>
    </w:p>
    <w:p w:rsidR="00A923C1" w:rsidRPr="00887B64" w:rsidRDefault="00A923C1" w:rsidP="00A923C1">
      <w:pPr>
        <w:rPr>
          <w:sz w:val="20"/>
          <w:szCs w:val="20"/>
        </w:rPr>
      </w:pPr>
    </w:p>
    <w:p w:rsidR="00A923C1" w:rsidRPr="00887B64" w:rsidRDefault="00A923C1" w:rsidP="00A923C1">
      <w:pPr>
        <w:rPr>
          <w:sz w:val="20"/>
          <w:szCs w:val="20"/>
        </w:rPr>
      </w:pPr>
    </w:p>
    <w:p w:rsidR="00A923C1" w:rsidRPr="00887B64" w:rsidRDefault="00A923C1" w:rsidP="00A923C1">
      <w:pPr>
        <w:rPr>
          <w:sz w:val="20"/>
          <w:szCs w:val="20"/>
        </w:rPr>
      </w:pPr>
    </w:p>
    <w:p w:rsidR="00A923C1" w:rsidRPr="00887B64" w:rsidRDefault="00A923C1" w:rsidP="00A923C1">
      <w:pPr>
        <w:rPr>
          <w:sz w:val="20"/>
          <w:szCs w:val="20"/>
        </w:rPr>
      </w:pPr>
    </w:p>
    <w:p w:rsidR="00A923C1" w:rsidRPr="002D243F" w:rsidRDefault="00A923C1" w:rsidP="00A923C1">
      <w:pPr>
        <w:rPr>
          <w:sz w:val="20"/>
          <w:szCs w:val="20"/>
          <w:lang w:val="sr-Cyrl-CS"/>
        </w:rPr>
      </w:pPr>
    </w:p>
    <w:p w:rsidR="00A923C1" w:rsidRPr="00887B64" w:rsidRDefault="00A923C1" w:rsidP="00A923C1">
      <w:pPr>
        <w:rPr>
          <w:sz w:val="20"/>
          <w:szCs w:val="20"/>
        </w:rPr>
      </w:pPr>
    </w:p>
    <w:p w:rsidR="00A923C1" w:rsidRPr="002D243F" w:rsidRDefault="002D243F" w:rsidP="00A923C1">
      <w:pPr>
        <w:rPr>
          <w:b/>
          <w:sz w:val="20"/>
          <w:szCs w:val="20"/>
          <w:lang w:val="ru-RU"/>
        </w:rPr>
      </w:pPr>
      <w:r>
        <w:rPr>
          <w:b/>
          <w:sz w:val="20"/>
          <w:szCs w:val="20"/>
          <w:lang w:val="sr-Cyrl-CS"/>
        </w:rPr>
        <w:lastRenderedPageBreak/>
        <w:t xml:space="preserve">     </w:t>
      </w:r>
      <w:r w:rsidR="00A923C1" w:rsidRPr="00887B64">
        <w:rPr>
          <w:b/>
          <w:sz w:val="20"/>
          <w:szCs w:val="20"/>
          <w:lang w:val="sr-Cyrl-CS"/>
        </w:rPr>
        <w:t>ДОПУНСК</w:t>
      </w:r>
      <w:r w:rsidR="000167E3">
        <w:rPr>
          <w:b/>
          <w:sz w:val="20"/>
          <w:szCs w:val="20"/>
          <w:lang w:val="sr-Cyrl-CS"/>
        </w:rPr>
        <w:t>А</w:t>
      </w:r>
      <w:r w:rsidR="00A923C1" w:rsidRPr="00887B64">
        <w:rPr>
          <w:b/>
          <w:sz w:val="20"/>
          <w:szCs w:val="20"/>
          <w:lang w:val="sr-Cyrl-CS"/>
        </w:rPr>
        <w:t xml:space="preserve"> Н</w:t>
      </w:r>
      <w:r w:rsidR="000167E3">
        <w:rPr>
          <w:b/>
          <w:sz w:val="20"/>
          <w:szCs w:val="20"/>
          <w:lang w:val="sr-Cyrl-CS"/>
        </w:rPr>
        <w:t xml:space="preserve">АСТАВА </w:t>
      </w:r>
      <w:r w:rsidR="00A923C1" w:rsidRPr="00887B64">
        <w:rPr>
          <w:b/>
          <w:sz w:val="20"/>
          <w:szCs w:val="20"/>
          <w:lang w:val="sr-Cyrl-CS"/>
        </w:rPr>
        <w:t>-</w:t>
      </w:r>
      <w:r>
        <w:rPr>
          <w:b/>
          <w:sz w:val="20"/>
          <w:szCs w:val="20"/>
          <w:lang w:val="sr-Cyrl-CS"/>
        </w:rPr>
        <w:t xml:space="preserve"> </w:t>
      </w:r>
      <w:r w:rsidR="00A923C1" w:rsidRPr="00887B64">
        <w:rPr>
          <w:b/>
          <w:sz w:val="20"/>
          <w:szCs w:val="20"/>
          <w:lang w:val="sr-Cyrl-CS"/>
        </w:rPr>
        <w:t>СРПСКИ ЈЕЗИК</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0"/>
        <w:gridCol w:w="1286"/>
        <w:gridCol w:w="793"/>
        <w:gridCol w:w="716"/>
        <w:gridCol w:w="1381"/>
        <w:gridCol w:w="1863"/>
        <w:gridCol w:w="2161"/>
      </w:tblGrid>
      <w:tr w:rsidR="00A923C1" w:rsidRPr="00887B64" w:rsidTr="00A923C1">
        <w:tc>
          <w:tcPr>
            <w:tcW w:w="1056" w:type="dxa"/>
            <w:tcBorders>
              <w:top w:val="thinThickSmallGap" w:sz="24" w:space="0" w:color="auto"/>
              <w:left w:val="thinThickSmallGap" w:sz="24" w:space="0" w:color="auto"/>
              <w:bottom w:val="double" w:sz="4" w:space="0" w:color="auto"/>
            </w:tcBorders>
            <w:shd w:val="clear" w:color="auto" w:fill="auto"/>
          </w:tcPr>
          <w:p w:rsidR="00A923C1" w:rsidRPr="00887B64" w:rsidRDefault="00A923C1" w:rsidP="00A923C1">
            <w:pPr>
              <w:jc w:val="center"/>
              <w:rPr>
                <w:b/>
                <w:sz w:val="20"/>
                <w:szCs w:val="20"/>
                <w:lang w:val="sr-Cyrl-CS"/>
              </w:rPr>
            </w:pPr>
            <w:r w:rsidRPr="00887B64">
              <w:rPr>
                <w:b/>
                <w:sz w:val="20"/>
                <w:szCs w:val="20"/>
                <w:lang w:val="sr-Cyrl-CS"/>
              </w:rPr>
              <w:t>Општи</w:t>
            </w:r>
          </w:p>
          <w:p w:rsidR="00A923C1" w:rsidRPr="00887B64" w:rsidRDefault="00A923C1" w:rsidP="00A923C1">
            <w:pPr>
              <w:jc w:val="center"/>
              <w:rPr>
                <w:sz w:val="20"/>
                <w:szCs w:val="20"/>
                <w:lang w:val="sr-Cyrl-CS"/>
              </w:rPr>
            </w:pPr>
            <w:r w:rsidRPr="00887B64">
              <w:rPr>
                <w:b/>
                <w:sz w:val="20"/>
                <w:szCs w:val="20"/>
                <w:lang w:val="sr-Cyrl-CS"/>
              </w:rPr>
              <w:t>циљеви и задаци</w:t>
            </w:r>
          </w:p>
        </w:tc>
        <w:tc>
          <w:tcPr>
            <w:tcW w:w="12570" w:type="dxa"/>
            <w:gridSpan w:val="6"/>
            <w:tcBorders>
              <w:top w:val="thinThickSmallGap" w:sz="24" w:space="0" w:color="auto"/>
              <w:bottom w:val="double" w:sz="4" w:space="0" w:color="auto"/>
              <w:right w:val="thinThickSmallGap" w:sz="24" w:space="0" w:color="auto"/>
            </w:tcBorders>
            <w:shd w:val="clear" w:color="auto" w:fill="auto"/>
          </w:tcPr>
          <w:p w:rsidR="00A923C1" w:rsidRPr="00887B64" w:rsidRDefault="00A923C1" w:rsidP="00A923C1">
            <w:pPr>
              <w:pStyle w:val="Style2"/>
              <w:rPr>
                <w:rStyle w:val="FontStyle11"/>
                <w:rFonts w:ascii="Times New Roman" w:hAnsi="Times New Roman"/>
                <w:lang w:eastAsia="sr-Cyrl-CS"/>
              </w:rPr>
            </w:pPr>
          </w:p>
          <w:p w:rsidR="00A923C1" w:rsidRPr="00887B64" w:rsidRDefault="00A923C1" w:rsidP="002D243F">
            <w:pPr>
              <w:pStyle w:val="Style2"/>
              <w:ind w:firstLine="0"/>
              <w:rPr>
                <w:rStyle w:val="FontStyle11"/>
                <w:rFonts w:ascii="Times New Roman" w:hAnsi="Times New Roman"/>
                <w:lang w:val="sr-Cyrl-CS" w:eastAsia="sr-Cyrl-CS"/>
              </w:rPr>
            </w:pPr>
            <w:r w:rsidRPr="00887B64">
              <w:rPr>
                <w:rStyle w:val="FontStyle11"/>
                <w:rFonts w:ascii="Times New Roman" w:hAnsi="Times New Roman"/>
                <w:lang w:val="sr-Cyrl-CS" w:eastAsia="sr-Cyrl-CS"/>
              </w:rPr>
              <w:t>Да ученици ов</w:t>
            </w:r>
            <w:r w:rsidR="002D243F">
              <w:rPr>
                <w:rStyle w:val="FontStyle11"/>
                <w:rFonts w:ascii="Times New Roman" w:hAnsi="Times New Roman"/>
                <w:lang w:val="sr-Cyrl-CS" w:eastAsia="sr-Cyrl-CS"/>
              </w:rPr>
              <w:t>ладају основним законитостима с</w:t>
            </w:r>
            <w:r w:rsidRPr="00887B64">
              <w:rPr>
                <w:rStyle w:val="FontStyle11"/>
                <w:rFonts w:ascii="Times New Roman" w:hAnsi="Times New Roman"/>
                <w:lang w:val="sr-Cyrl-CS" w:eastAsia="sr-Cyrl-CS"/>
              </w:rPr>
              <w:t>р</w:t>
            </w:r>
            <w:r w:rsidR="002D243F">
              <w:rPr>
                <w:rStyle w:val="FontStyle11"/>
                <w:rFonts w:ascii="Times New Roman" w:hAnsi="Times New Roman"/>
                <w:lang w:val="sr-Cyrl-CS" w:eastAsia="sr-Cyrl-CS"/>
              </w:rPr>
              <w:t>п</w:t>
            </w:r>
            <w:r w:rsidRPr="00887B64">
              <w:rPr>
                <w:rStyle w:val="FontStyle11"/>
                <w:rFonts w:ascii="Times New Roman" w:hAnsi="Times New Roman"/>
                <w:lang w:val="sr-Cyrl-CS" w:eastAsia="sr-Cyrl-CS"/>
              </w:rPr>
              <w:t>ског књижевног језика на којем ће се усмено и писмено правилно изражавати, да се оспособе да тумаче одабрана књижевна дела, да поступно упознају граматику и правопис, овладају техником читања и писања на оба писма.</w:t>
            </w:r>
          </w:p>
        </w:tc>
      </w:tr>
      <w:tr w:rsidR="00A923C1" w:rsidRPr="00887B64" w:rsidTr="00A923C1">
        <w:trPr>
          <w:trHeight w:val="840"/>
        </w:trPr>
        <w:tc>
          <w:tcPr>
            <w:tcW w:w="1056" w:type="dxa"/>
            <w:vMerge w:val="restart"/>
            <w:tcBorders>
              <w:top w:val="double" w:sz="4" w:space="0" w:color="auto"/>
              <w:left w:val="thinThickSmallGap" w:sz="2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Редни број</w:t>
            </w:r>
          </w:p>
        </w:tc>
        <w:tc>
          <w:tcPr>
            <w:tcW w:w="2082" w:type="dxa"/>
            <w:vMerge w:val="restart"/>
            <w:tcBorders>
              <w:top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НАЗИВ  ТЕМЕ</w:t>
            </w:r>
          </w:p>
        </w:tc>
        <w:tc>
          <w:tcPr>
            <w:tcW w:w="1911" w:type="dxa"/>
            <w:gridSpan w:val="2"/>
            <w:tcBorders>
              <w:top w:val="double" w:sz="4" w:space="0" w:color="auto"/>
              <w:bottom w:val="single" w:sz="4" w:space="0" w:color="auto"/>
            </w:tcBorders>
            <w:shd w:val="clear" w:color="auto" w:fill="auto"/>
            <w:vAlign w:val="center"/>
          </w:tcPr>
          <w:p w:rsidR="00A923C1" w:rsidRPr="00887B64" w:rsidRDefault="00A923C1" w:rsidP="00A923C1">
            <w:pPr>
              <w:jc w:val="center"/>
              <w:rPr>
                <w:b/>
                <w:sz w:val="20"/>
                <w:szCs w:val="20"/>
              </w:rPr>
            </w:pPr>
            <w:r w:rsidRPr="00887B64">
              <w:rPr>
                <w:b/>
                <w:sz w:val="20"/>
                <w:szCs w:val="20"/>
              </w:rPr>
              <w:t>Оријентациони</w:t>
            </w:r>
          </w:p>
          <w:p w:rsidR="00A923C1" w:rsidRPr="00887B64" w:rsidRDefault="00A923C1" w:rsidP="00A923C1">
            <w:pPr>
              <w:jc w:val="center"/>
              <w:rPr>
                <w:b/>
                <w:sz w:val="20"/>
                <w:szCs w:val="20"/>
              </w:rPr>
            </w:pPr>
            <w:r w:rsidRPr="00887B64">
              <w:rPr>
                <w:b/>
                <w:sz w:val="20"/>
                <w:szCs w:val="20"/>
              </w:rPr>
              <w:t>број   часова</w:t>
            </w:r>
          </w:p>
        </w:tc>
        <w:tc>
          <w:tcPr>
            <w:tcW w:w="2887" w:type="dxa"/>
            <w:vMerge w:val="restart"/>
            <w:tcBorders>
              <w:top w:val="double" w:sz="4" w:space="0" w:color="auto"/>
              <w:right w:val="doub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СПЕЦИФИЧНИ  ЦИЉЕВИ И ЗАДАЦИ</w:t>
            </w:r>
          </w:p>
        </w:tc>
        <w:tc>
          <w:tcPr>
            <w:tcW w:w="2437" w:type="dxa"/>
            <w:vMerge w:val="restart"/>
            <w:tcBorders>
              <w:top w:val="double" w:sz="4" w:space="0" w:color="auto"/>
              <w:left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Област исхода стандарда</w:t>
            </w:r>
          </w:p>
          <w:p w:rsidR="00A923C1" w:rsidRPr="00887B64" w:rsidRDefault="00A923C1" w:rsidP="00A923C1">
            <w:pPr>
              <w:jc w:val="center"/>
              <w:rPr>
                <w:b/>
                <w:sz w:val="20"/>
                <w:szCs w:val="20"/>
                <w:lang w:val="sr-Cyrl-CS"/>
              </w:rPr>
            </w:pPr>
            <w:r w:rsidRPr="00887B64">
              <w:rPr>
                <w:b/>
                <w:sz w:val="20"/>
                <w:szCs w:val="20"/>
                <w:lang w:val="sr-Cyrl-CS"/>
              </w:rPr>
              <w:t>предметно подручје</w:t>
            </w:r>
          </w:p>
        </w:tc>
        <w:tc>
          <w:tcPr>
            <w:tcW w:w="3253" w:type="dxa"/>
            <w:vMerge w:val="restart"/>
            <w:tcBorders>
              <w:top w:val="double" w:sz="4" w:space="0" w:color="auto"/>
              <w:left w:val="single" w:sz="4" w:space="0" w:color="auto"/>
              <w:right w:val="thinThickSmallGap" w:sz="24" w:space="0" w:color="auto"/>
            </w:tcBorders>
            <w:shd w:val="clear" w:color="auto" w:fill="auto"/>
            <w:vAlign w:val="center"/>
          </w:tcPr>
          <w:p w:rsidR="00A923C1" w:rsidRPr="00887B64" w:rsidRDefault="00A923C1" w:rsidP="00A923C1">
            <w:pPr>
              <w:jc w:val="center"/>
              <w:rPr>
                <w:b/>
                <w:sz w:val="20"/>
                <w:szCs w:val="20"/>
              </w:rPr>
            </w:pPr>
            <w:r w:rsidRPr="00887B64">
              <w:rPr>
                <w:b/>
                <w:sz w:val="20"/>
                <w:szCs w:val="20"/>
              </w:rPr>
              <w:t>Начин провере остварености образовних стандарда,исхода,циљева учења</w:t>
            </w:r>
          </w:p>
        </w:tc>
      </w:tr>
      <w:tr w:rsidR="00A923C1" w:rsidRPr="00887B64" w:rsidTr="00A923C1">
        <w:trPr>
          <w:trHeight w:val="255"/>
        </w:trPr>
        <w:tc>
          <w:tcPr>
            <w:tcW w:w="1056" w:type="dxa"/>
            <w:vMerge/>
            <w:tcBorders>
              <w:left w:val="thinThickSmallGap" w:sz="24" w:space="0" w:color="auto"/>
              <w:bottom w:val="double" w:sz="4" w:space="0" w:color="auto"/>
            </w:tcBorders>
            <w:shd w:val="clear" w:color="auto" w:fill="auto"/>
            <w:vAlign w:val="center"/>
          </w:tcPr>
          <w:p w:rsidR="00A923C1" w:rsidRPr="00887B64" w:rsidRDefault="00A923C1" w:rsidP="00A923C1">
            <w:pPr>
              <w:jc w:val="center"/>
              <w:rPr>
                <w:b/>
                <w:sz w:val="20"/>
                <w:szCs w:val="20"/>
                <w:lang w:val="sr-Cyrl-CS"/>
              </w:rPr>
            </w:pPr>
          </w:p>
        </w:tc>
        <w:tc>
          <w:tcPr>
            <w:tcW w:w="2082" w:type="dxa"/>
            <w:vMerge/>
            <w:tcBorders>
              <w:bottom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p>
        </w:tc>
        <w:tc>
          <w:tcPr>
            <w:tcW w:w="885" w:type="dxa"/>
            <w:tcBorders>
              <w:top w:val="single" w:sz="4" w:space="0" w:color="auto"/>
              <w:bottom w:val="double" w:sz="4" w:space="0" w:color="auto"/>
            </w:tcBorders>
            <w:shd w:val="clear" w:color="auto" w:fill="auto"/>
            <w:vAlign w:val="center"/>
          </w:tcPr>
          <w:p w:rsidR="00A923C1" w:rsidRPr="00887B64" w:rsidRDefault="00A923C1" w:rsidP="00A923C1">
            <w:pPr>
              <w:jc w:val="center"/>
              <w:rPr>
                <w:b/>
                <w:sz w:val="20"/>
                <w:szCs w:val="20"/>
              </w:rPr>
            </w:pPr>
            <w:r w:rsidRPr="00887B64">
              <w:rPr>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A923C1" w:rsidRPr="00887B64" w:rsidRDefault="00A923C1" w:rsidP="00A923C1">
            <w:pPr>
              <w:jc w:val="center"/>
              <w:rPr>
                <w:b/>
                <w:sz w:val="20"/>
                <w:szCs w:val="20"/>
              </w:rPr>
            </w:pPr>
            <w:r w:rsidRPr="00887B64">
              <w:rPr>
                <w:sz w:val="20"/>
                <w:szCs w:val="20"/>
                <w:lang w:val="sr-Cyrl-CS"/>
              </w:rPr>
              <w:t>За друге типове часова</w:t>
            </w:r>
          </w:p>
        </w:tc>
        <w:tc>
          <w:tcPr>
            <w:tcW w:w="2887" w:type="dxa"/>
            <w:vMerge/>
            <w:tcBorders>
              <w:bottom w:val="double" w:sz="4" w:space="0" w:color="auto"/>
              <w:right w:val="double" w:sz="4" w:space="0" w:color="auto"/>
            </w:tcBorders>
            <w:shd w:val="clear" w:color="auto" w:fill="auto"/>
            <w:vAlign w:val="center"/>
          </w:tcPr>
          <w:p w:rsidR="00A923C1" w:rsidRPr="00887B64" w:rsidRDefault="00A923C1" w:rsidP="00A923C1">
            <w:pPr>
              <w:jc w:val="center"/>
              <w:rPr>
                <w:b/>
                <w:sz w:val="20"/>
                <w:szCs w:val="20"/>
                <w:lang w:val="sr-Cyrl-CS"/>
              </w:rPr>
            </w:pPr>
          </w:p>
        </w:tc>
        <w:tc>
          <w:tcPr>
            <w:tcW w:w="2437" w:type="dxa"/>
            <w:vMerge/>
            <w:tcBorders>
              <w:left w:val="double" w:sz="4" w:space="0" w:color="auto"/>
              <w:bottom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p>
        </w:tc>
        <w:tc>
          <w:tcPr>
            <w:tcW w:w="3253" w:type="dxa"/>
            <w:vMerge/>
            <w:tcBorders>
              <w:left w:val="single" w:sz="4" w:space="0" w:color="auto"/>
              <w:bottom w:val="double" w:sz="4" w:space="0" w:color="auto"/>
              <w:right w:val="thinThickSmallGap" w:sz="24" w:space="0" w:color="auto"/>
            </w:tcBorders>
            <w:shd w:val="clear" w:color="auto" w:fill="auto"/>
            <w:vAlign w:val="center"/>
          </w:tcPr>
          <w:p w:rsidR="00A923C1" w:rsidRPr="00887B64" w:rsidRDefault="00A923C1" w:rsidP="00A923C1">
            <w:pPr>
              <w:jc w:val="center"/>
              <w:rPr>
                <w:b/>
                <w:sz w:val="20"/>
                <w:szCs w:val="20"/>
                <w:lang w:val="ru-RU"/>
              </w:rPr>
            </w:pPr>
          </w:p>
        </w:tc>
      </w:tr>
      <w:tr w:rsidR="00A923C1" w:rsidRPr="00887B64" w:rsidTr="00A923C1">
        <w:tc>
          <w:tcPr>
            <w:tcW w:w="1056" w:type="dxa"/>
            <w:tcBorders>
              <w:top w:val="doub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1.</w:t>
            </w:r>
          </w:p>
        </w:tc>
        <w:tc>
          <w:tcPr>
            <w:tcW w:w="2082" w:type="dxa"/>
            <w:tcBorders>
              <w:top w:val="double" w:sz="4" w:space="0" w:color="auto"/>
              <w:bottom w:val="single" w:sz="4" w:space="0" w:color="auto"/>
              <w:right w:val="single" w:sz="4" w:space="0" w:color="auto"/>
            </w:tcBorders>
            <w:shd w:val="clear" w:color="auto" w:fill="auto"/>
            <w:vAlign w:val="center"/>
          </w:tcPr>
          <w:p w:rsidR="00A923C1" w:rsidRPr="00887B64" w:rsidRDefault="00A923C1" w:rsidP="00A923C1">
            <w:pPr>
              <w:rPr>
                <w:b/>
                <w:sz w:val="20"/>
                <w:szCs w:val="20"/>
              </w:rPr>
            </w:pPr>
            <w:r w:rsidRPr="00887B64">
              <w:rPr>
                <w:b/>
                <w:sz w:val="20"/>
                <w:szCs w:val="20"/>
              </w:rPr>
              <w:t>ЈЕЗИК</w:t>
            </w:r>
          </w:p>
          <w:p w:rsidR="00A923C1" w:rsidRPr="00887B64" w:rsidRDefault="00A923C1" w:rsidP="00A923C1">
            <w:pPr>
              <w:rPr>
                <w:b/>
                <w:sz w:val="20"/>
                <w:szCs w:val="20"/>
              </w:rPr>
            </w:pPr>
            <w:r w:rsidRPr="00887B64">
              <w:rPr>
                <w:b/>
                <w:sz w:val="20"/>
                <w:szCs w:val="20"/>
              </w:rPr>
              <w:t>граматика и правопис</w:t>
            </w:r>
          </w:p>
        </w:tc>
        <w:tc>
          <w:tcPr>
            <w:tcW w:w="885" w:type="dxa"/>
            <w:tcBorders>
              <w:top w:val="doub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p>
        </w:tc>
        <w:tc>
          <w:tcPr>
            <w:tcW w:w="1026" w:type="dxa"/>
            <w:tcBorders>
              <w:top w:val="doub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12</w:t>
            </w:r>
          </w:p>
        </w:tc>
        <w:tc>
          <w:tcPr>
            <w:tcW w:w="2887" w:type="dxa"/>
            <w:tcBorders>
              <w:top w:val="double" w:sz="4" w:space="0" w:color="auto"/>
              <w:bottom w:val="single" w:sz="4" w:space="0" w:color="auto"/>
              <w:right w:val="double" w:sz="4" w:space="0" w:color="auto"/>
            </w:tcBorders>
            <w:shd w:val="clear" w:color="auto" w:fill="auto"/>
          </w:tcPr>
          <w:p w:rsidR="00A923C1" w:rsidRPr="00887B64" w:rsidRDefault="00A923C1" w:rsidP="00A923C1">
            <w:pPr>
              <w:rPr>
                <w:sz w:val="20"/>
                <w:szCs w:val="20"/>
                <w:lang w:val="sr-Cyrl-CS"/>
              </w:rPr>
            </w:pPr>
            <w:r w:rsidRPr="00887B64">
              <w:rPr>
                <w:sz w:val="20"/>
                <w:szCs w:val="20"/>
              </w:rPr>
              <w:t>-Упознавање језичких појава и појмова, овладавање нормативном граматиком и стилским могућностима српског језика</w:t>
            </w:r>
          </w:p>
        </w:tc>
        <w:tc>
          <w:tcPr>
            <w:tcW w:w="2437" w:type="dxa"/>
            <w:tcBorders>
              <w:top w:val="double" w:sz="4" w:space="0" w:color="auto"/>
              <w:left w:val="double" w:sz="4" w:space="0" w:color="auto"/>
              <w:bottom w:val="single" w:sz="4" w:space="0" w:color="auto"/>
              <w:right w:val="single" w:sz="4" w:space="0" w:color="auto"/>
            </w:tcBorders>
            <w:shd w:val="clear" w:color="auto" w:fill="auto"/>
          </w:tcPr>
          <w:p w:rsidR="00A923C1" w:rsidRPr="002D243F" w:rsidRDefault="00A923C1" w:rsidP="00A923C1">
            <w:pPr>
              <w:autoSpaceDE w:val="0"/>
              <w:autoSpaceDN w:val="0"/>
              <w:adjustRightInd w:val="0"/>
              <w:spacing w:line="274" w:lineRule="exact"/>
              <w:ind w:firstLine="22"/>
              <w:rPr>
                <w:bCs/>
                <w:sz w:val="20"/>
                <w:szCs w:val="20"/>
                <w:lang w:eastAsia="hr-HR"/>
              </w:rPr>
            </w:pPr>
            <w:r w:rsidRPr="002D243F">
              <w:rPr>
                <w:bCs/>
                <w:sz w:val="20"/>
                <w:szCs w:val="20"/>
                <w:lang w:val="hr-HR" w:eastAsia="hr-HR"/>
              </w:rPr>
              <w:t>-</w:t>
            </w:r>
            <w:r w:rsidRPr="002D243F">
              <w:rPr>
                <w:bCs/>
                <w:sz w:val="20"/>
                <w:szCs w:val="20"/>
                <w:lang w:eastAsia="hr-HR"/>
              </w:rPr>
              <w:t xml:space="preserve">почињереченицу великим словом, завршава </w:t>
            </w:r>
            <w:r w:rsidRPr="002D243F">
              <w:rPr>
                <w:bCs/>
                <w:sz w:val="20"/>
                <w:szCs w:val="20"/>
                <w:lang w:val="hr-HR" w:eastAsia="hr-HR"/>
              </w:rPr>
              <w:t xml:space="preserve">je </w:t>
            </w:r>
            <w:r w:rsidRPr="002D243F">
              <w:rPr>
                <w:bCs/>
                <w:sz w:val="20"/>
                <w:szCs w:val="20"/>
                <w:lang w:eastAsia="hr-HR"/>
              </w:rPr>
              <w:t>одговарајућим интерпукцијским знаком</w:t>
            </w:r>
          </w:p>
          <w:p w:rsidR="00A923C1" w:rsidRPr="002D243F" w:rsidRDefault="00A923C1" w:rsidP="00A923C1">
            <w:pPr>
              <w:autoSpaceDE w:val="0"/>
              <w:autoSpaceDN w:val="0"/>
              <w:adjustRightInd w:val="0"/>
              <w:spacing w:line="274" w:lineRule="exact"/>
              <w:ind w:firstLine="22"/>
              <w:rPr>
                <w:bCs/>
                <w:sz w:val="20"/>
                <w:szCs w:val="20"/>
                <w:lang w:eastAsia="hr-HR"/>
              </w:rPr>
            </w:pPr>
            <w:r w:rsidRPr="002D243F">
              <w:rPr>
                <w:bCs/>
                <w:sz w:val="20"/>
                <w:szCs w:val="20"/>
                <w:lang w:val="sr-Cyrl-CS" w:eastAsia="hr-HR"/>
              </w:rPr>
              <w:t xml:space="preserve">-употребљава </w:t>
            </w:r>
            <w:r w:rsidRPr="002D243F">
              <w:rPr>
                <w:bCs/>
                <w:sz w:val="20"/>
                <w:szCs w:val="20"/>
                <w:lang w:eastAsia="hr-HR"/>
              </w:rPr>
              <w:t>велико слово приликом писања личних имена, назива места (једночланих), назива школе</w:t>
            </w:r>
          </w:p>
          <w:p w:rsidR="00A923C1" w:rsidRPr="002D243F" w:rsidRDefault="00A923C1" w:rsidP="00A923C1">
            <w:pPr>
              <w:autoSpaceDE w:val="0"/>
              <w:autoSpaceDN w:val="0"/>
              <w:adjustRightInd w:val="0"/>
              <w:spacing w:line="274" w:lineRule="exact"/>
              <w:ind w:firstLine="26"/>
              <w:rPr>
                <w:bCs/>
                <w:sz w:val="20"/>
                <w:szCs w:val="20"/>
                <w:lang w:eastAsia="hr-HR"/>
              </w:rPr>
            </w:pPr>
            <w:r w:rsidRPr="002D243F">
              <w:rPr>
                <w:spacing w:val="10"/>
                <w:sz w:val="20"/>
                <w:szCs w:val="20"/>
                <w:lang w:val="hr-HR" w:eastAsia="hr-HR"/>
              </w:rPr>
              <w:t>-</w:t>
            </w:r>
            <w:r w:rsidRPr="002D243F">
              <w:rPr>
                <w:bCs/>
                <w:sz w:val="20"/>
                <w:szCs w:val="20"/>
                <w:lang w:eastAsia="hr-HR"/>
              </w:rPr>
              <w:t>пише кратким потпуним реченицама једноставне структуре</w:t>
            </w:r>
          </w:p>
          <w:p w:rsidR="00A923C1" w:rsidRPr="002D243F" w:rsidRDefault="00A923C1" w:rsidP="00A923C1">
            <w:pPr>
              <w:tabs>
                <w:tab w:val="left" w:pos="739"/>
              </w:tabs>
              <w:autoSpaceDE w:val="0"/>
              <w:autoSpaceDN w:val="0"/>
              <w:adjustRightInd w:val="0"/>
              <w:spacing w:line="274" w:lineRule="exact"/>
              <w:ind w:firstLine="36"/>
              <w:rPr>
                <w:rFonts w:eastAsia="Calibri"/>
                <w:bCs/>
                <w:sz w:val="20"/>
                <w:szCs w:val="20"/>
                <w:lang w:eastAsia="hr-HR"/>
              </w:rPr>
            </w:pPr>
            <w:r w:rsidRPr="002D243F">
              <w:rPr>
                <w:bCs/>
                <w:sz w:val="20"/>
                <w:szCs w:val="20"/>
                <w:lang w:val="hr-HR" w:eastAsia="hr-HR"/>
              </w:rPr>
              <w:t>-</w:t>
            </w:r>
            <w:r w:rsidRPr="002D243F">
              <w:rPr>
                <w:rFonts w:eastAsia="Calibri"/>
                <w:bCs/>
                <w:sz w:val="20"/>
                <w:szCs w:val="20"/>
                <w:lang w:eastAsia="hr-HR"/>
              </w:rPr>
              <w:t>пише честитку, позивницу, разгледницу</w:t>
            </w:r>
          </w:p>
          <w:p w:rsidR="00A923C1" w:rsidRPr="002D243F" w:rsidRDefault="00A923C1" w:rsidP="00A923C1">
            <w:pPr>
              <w:pStyle w:val="Style2"/>
              <w:tabs>
                <w:tab w:val="left" w:pos="734"/>
              </w:tabs>
              <w:ind w:firstLine="14"/>
              <w:rPr>
                <w:rStyle w:val="FontStyle13"/>
                <w:sz w:val="20"/>
                <w:szCs w:val="20"/>
                <w:lang w:eastAsia="hr-HR"/>
              </w:rPr>
            </w:pPr>
            <w:r w:rsidRPr="002D243F">
              <w:rPr>
                <w:rStyle w:val="FontStyle13"/>
                <w:lang w:val="hr-HR" w:eastAsia="hr-HR"/>
              </w:rPr>
              <w:t>-</w:t>
            </w:r>
            <w:r w:rsidRPr="002D243F">
              <w:rPr>
                <w:rStyle w:val="FontStyle13"/>
                <w:sz w:val="20"/>
                <w:szCs w:val="20"/>
                <w:lang w:eastAsia="hr-HR"/>
              </w:rPr>
              <w:t>препознаје врсте речи (именице, заменице,</w:t>
            </w:r>
            <w:r w:rsidRPr="002D243F">
              <w:rPr>
                <w:rStyle w:val="FontStyle13"/>
                <w:sz w:val="20"/>
                <w:szCs w:val="20"/>
                <w:lang w:eastAsia="hr-HR"/>
              </w:rPr>
              <w:br/>
              <w:t>придеве)</w:t>
            </w:r>
          </w:p>
          <w:p w:rsidR="00A923C1" w:rsidRPr="002D243F" w:rsidRDefault="00A923C1" w:rsidP="00A923C1">
            <w:pPr>
              <w:tabs>
                <w:tab w:val="left" w:pos="739"/>
              </w:tabs>
              <w:autoSpaceDE w:val="0"/>
              <w:autoSpaceDN w:val="0"/>
              <w:adjustRightInd w:val="0"/>
              <w:spacing w:line="274" w:lineRule="exact"/>
              <w:ind w:firstLine="36"/>
              <w:rPr>
                <w:sz w:val="20"/>
                <w:szCs w:val="20"/>
                <w:lang w:val="sr-Cyrl-CS"/>
              </w:rPr>
            </w:pPr>
            <w:r w:rsidRPr="002D243F">
              <w:rPr>
                <w:rStyle w:val="FontStyle13"/>
                <w:sz w:val="20"/>
                <w:szCs w:val="20"/>
                <w:lang w:val="hr-HR" w:eastAsia="hr-HR"/>
              </w:rPr>
              <w:t>-</w:t>
            </w:r>
            <w:r w:rsidRPr="002D243F">
              <w:rPr>
                <w:rStyle w:val="FontStyle13"/>
                <w:sz w:val="20"/>
                <w:szCs w:val="20"/>
                <w:lang w:eastAsia="hr-HR"/>
              </w:rPr>
              <w:t xml:space="preserve"> препознаје врсте реченица</w:t>
            </w:r>
            <w:r w:rsidRPr="002D243F">
              <w:rPr>
                <w:rStyle w:val="FontStyle13"/>
                <w:sz w:val="20"/>
                <w:szCs w:val="20"/>
                <w:lang w:val="hr-HR" w:eastAsia="hr-HR"/>
              </w:rPr>
              <w:br/>
            </w:r>
            <w:r w:rsidRPr="002D243F">
              <w:rPr>
                <w:rStyle w:val="FontStyle13"/>
                <w:sz w:val="20"/>
                <w:szCs w:val="20"/>
                <w:lang w:eastAsia="hr-HR"/>
              </w:rPr>
              <w:t xml:space="preserve"> (обавештајне. упитне,</w:t>
            </w:r>
            <w:r w:rsidRPr="002D243F">
              <w:rPr>
                <w:rStyle w:val="FontStyle13"/>
                <w:sz w:val="20"/>
                <w:szCs w:val="20"/>
                <w:lang w:eastAsia="hr-HR"/>
              </w:rPr>
              <w:br/>
              <w:t xml:space="preserve">узвичне, </w:t>
            </w:r>
            <w:r w:rsidRPr="002D243F">
              <w:rPr>
                <w:rStyle w:val="FontStyle13"/>
                <w:sz w:val="20"/>
                <w:szCs w:val="20"/>
                <w:lang w:eastAsia="hr-HR"/>
              </w:rPr>
              <w:lastRenderedPageBreak/>
              <w:t xml:space="preserve">заповедне) </w:t>
            </w:r>
            <w:r w:rsidRPr="002D243F">
              <w:rPr>
                <w:rStyle w:val="FontStyle13"/>
                <w:sz w:val="20"/>
                <w:szCs w:val="20"/>
                <w:lang w:eastAsia="hr-HR"/>
              </w:rPr>
              <w:br/>
              <w:t>(потврдне иодричне)</w:t>
            </w:r>
          </w:p>
        </w:tc>
        <w:tc>
          <w:tcPr>
            <w:tcW w:w="3253" w:type="dxa"/>
            <w:tcBorders>
              <w:top w:val="doub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A923C1">
            <w:pPr>
              <w:rPr>
                <w:sz w:val="20"/>
                <w:szCs w:val="20"/>
                <w:lang w:val="sr-Cyrl-CS"/>
              </w:rPr>
            </w:pPr>
            <w:r w:rsidRPr="00887B64">
              <w:rPr>
                <w:sz w:val="20"/>
                <w:szCs w:val="20"/>
                <w:lang w:val="sr-Cyrl-CS"/>
              </w:rPr>
              <w:lastRenderedPageBreak/>
              <w:t>Посматрање</w:t>
            </w:r>
          </w:p>
          <w:p w:rsidR="00A923C1" w:rsidRPr="00887B64" w:rsidRDefault="00A923C1" w:rsidP="00A923C1">
            <w:pPr>
              <w:rPr>
                <w:sz w:val="20"/>
                <w:szCs w:val="20"/>
                <w:lang w:val="sr-Cyrl-CS"/>
              </w:rPr>
            </w:pPr>
            <w:r w:rsidRPr="00887B64">
              <w:rPr>
                <w:sz w:val="20"/>
                <w:szCs w:val="20"/>
                <w:lang w:val="sr-Cyrl-CS"/>
              </w:rPr>
              <w:t>Праћење ангажовања ученика</w:t>
            </w:r>
          </w:p>
          <w:p w:rsidR="00A923C1" w:rsidRPr="00887B64" w:rsidRDefault="00A923C1" w:rsidP="00A923C1">
            <w:pPr>
              <w:rPr>
                <w:sz w:val="20"/>
                <w:szCs w:val="20"/>
                <w:lang w:val="sr-Cyrl-CS"/>
              </w:rPr>
            </w:pPr>
            <w:r w:rsidRPr="00887B64">
              <w:rPr>
                <w:sz w:val="20"/>
                <w:szCs w:val="20"/>
                <w:lang w:val="sr-Cyrl-CS"/>
              </w:rPr>
              <w:t xml:space="preserve">Разговори </w:t>
            </w:r>
          </w:p>
        </w:tc>
      </w:tr>
      <w:tr w:rsidR="00A923C1" w:rsidRPr="00887B64" w:rsidTr="00A923C1">
        <w:tc>
          <w:tcPr>
            <w:tcW w:w="1056" w:type="dxa"/>
            <w:tcBorders>
              <w:top w:val="sing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lastRenderedPageBreak/>
              <w:t>2.</w:t>
            </w:r>
          </w:p>
        </w:tc>
        <w:tc>
          <w:tcPr>
            <w:tcW w:w="2082" w:type="dxa"/>
            <w:tcBorders>
              <w:top w:val="single" w:sz="4" w:space="0" w:color="auto"/>
              <w:bottom w:val="sing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ЈЕЗИЧКА КУЛТУРА</w:t>
            </w:r>
          </w:p>
        </w:tc>
        <w:tc>
          <w:tcPr>
            <w:tcW w:w="885"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p>
        </w:tc>
        <w:tc>
          <w:tcPr>
            <w:tcW w:w="1026"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4</w:t>
            </w:r>
          </w:p>
        </w:tc>
        <w:tc>
          <w:tcPr>
            <w:tcW w:w="2887" w:type="dxa"/>
            <w:tcBorders>
              <w:top w:val="single" w:sz="4" w:space="0" w:color="auto"/>
              <w:bottom w:val="single" w:sz="4" w:space="0" w:color="auto"/>
              <w:right w:val="double" w:sz="4" w:space="0" w:color="auto"/>
            </w:tcBorders>
            <w:shd w:val="clear" w:color="auto" w:fill="auto"/>
          </w:tcPr>
          <w:p w:rsidR="00A923C1" w:rsidRPr="00887B64" w:rsidRDefault="00A923C1" w:rsidP="0077506E">
            <w:pPr>
              <w:numPr>
                <w:ilvl w:val="0"/>
                <w:numId w:val="64"/>
              </w:numPr>
              <w:tabs>
                <w:tab w:val="num" w:pos="227"/>
              </w:tabs>
              <w:spacing w:before="120" w:after="0" w:line="240" w:lineRule="auto"/>
              <w:ind w:left="227" w:hanging="227"/>
              <w:rPr>
                <w:sz w:val="20"/>
                <w:szCs w:val="20"/>
                <w:lang w:val="sr-Cyrl-CS"/>
              </w:rPr>
            </w:pPr>
            <w:r w:rsidRPr="00887B64">
              <w:rPr>
                <w:sz w:val="20"/>
                <w:szCs w:val="20"/>
                <w:lang w:val="sr-Cyrl-CS"/>
              </w:rPr>
              <w:t>Овладавање основним облицима језичког изра</w:t>
            </w:r>
            <w:r w:rsidRPr="00887B64">
              <w:rPr>
                <w:sz w:val="20"/>
                <w:szCs w:val="20"/>
                <w:lang w:val="sr-Cyrl-CS"/>
              </w:rPr>
              <w:softHyphen/>
              <w:t>жавања и даље усаврша</w:t>
            </w:r>
            <w:r w:rsidRPr="00887B64">
              <w:rPr>
                <w:sz w:val="20"/>
                <w:szCs w:val="20"/>
                <w:lang w:val="sr-Cyrl-CS"/>
              </w:rPr>
              <w:softHyphen/>
              <w:t>вање и неговање језичке културе</w:t>
            </w:r>
          </w:p>
          <w:p w:rsidR="00A923C1" w:rsidRPr="00887B64" w:rsidRDefault="00A923C1" w:rsidP="00A923C1">
            <w:pPr>
              <w:rPr>
                <w:sz w:val="20"/>
                <w:szCs w:val="20"/>
                <w:lang w:val="sr-Cyrl-CS"/>
              </w:rPr>
            </w:pPr>
          </w:p>
        </w:tc>
        <w:tc>
          <w:tcPr>
            <w:tcW w:w="2437" w:type="dxa"/>
            <w:tcBorders>
              <w:top w:val="single" w:sz="4" w:space="0" w:color="auto"/>
              <w:left w:val="double" w:sz="4" w:space="0" w:color="auto"/>
              <w:bottom w:val="single" w:sz="4" w:space="0" w:color="auto"/>
              <w:right w:val="single" w:sz="4" w:space="0" w:color="auto"/>
            </w:tcBorders>
            <w:shd w:val="clear" w:color="auto" w:fill="auto"/>
          </w:tcPr>
          <w:p w:rsidR="00A923C1" w:rsidRPr="002D243F" w:rsidRDefault="00A923C1" w:rsidP="00A923C1">
            <w:pPr>
              <w:tabs>
                <w:tab w:val="left" w:pos="739"/>
              </w:tabs>
              <w:autoSpaceDE w:val="0"/>
              <w:autoSpaceDN w:val="0"/>
              <w:adjustRightInd w:val="0"/>
              <w:spacing w:line="274" w:lineRule="exact"/>
              <w:ind w:firstLine="36"/>
              <w:rPr>
                <w:spacing w:val="10"/>
                <w:sz w:val="20"/>
                <w:szCs w:val="20"/>
                <w:lang w:val="hr-HR" w:eastAsia="hr-HR"/>
              </w:rPr>
            </w:pPr>
            <w:r w:rsidRPr="002D243F">
              <w:rPr>
                <w:bCs/>
                <w:sz w:val="20"/>
                <w:szCs w:val="20"/>
                <w:lang w:eastAsia="hr-HR"/>
              </w:rPr>
              <w:t xml:space="preserve">препричава кратак једноставан текст </w:t>
            </w:r>
          </w:p>
          <w:p w:rsidR="00A923C1" w:rsidRPr="002D243F" w:rsidRDefault="00A923C1" w:rsidP="00A923C1">
            <w:pPr>
              <w:tabs>
                <w:tab w:val="left" w:pos="739"/>
              </w:tabs>
              <w:autoSpaceDE w:val="0"/>
              <w:autoSpaceDN w:val="0"/>
              <w:adjustRightInd w:val="0"/>
              <w:spacing w:line="274" w:lineRule="exact"/>
              <w:ind w:firstLine="36"/>
              <w:rPr>
                <w:bCs/>
                <w:sz w:val="20"/>
                <w:szCs w:val="20"/>
                <w:lang w:eastAsia="hr-HR"/>
              </w:rPr>
            </w:pPr>
            <w:r w:rsidRPr="002D243F">
              <w:rPr>
                <w:spacing w:val="10"/>
                <w:sz w:val="20"/>
                <w:szCs w:val="20"/>
                <w:lang w:eastAsia="hr-HR"/>
              </w:rPr>
              <w:t>-</w:t>
            </w:r>
            <w:r w:rsidRPr="002D243F">
              <w:rPr>
                <w:bCs/>
                <w:sz w:val="20"/>
                <w:szCs w:val="20"/>
                <w:lang w:eastAsia="hr-HR"/>
              </w:rPr>
              <w:t xml:space="preserve">користи скроман фонд речи </w:t>
            </w:r>
            <w:r w:rsidRPr="002D243F">
              <w:rPr>
                <w:bCs/>
                <w:sz w:val="20"/>
                <w:szCs w:val="20"/>
                <w:lang w:val="hr-HR" w:eastAsia="hr-HR"/>
              </w:rPr>
              <w:t xml:space="preserve">( </w:t>
            </w:r>
            <w:r w:rsidRPr="002D243F">
              <w:rPr>
                <w:bCs/>
                <w:sz w:val="20"/>
                <w:szCs w:val="20"/>
                <w:lang w:eastAsia="hr-HR"/>
              </w:rPr>
              <w:t>у односу н</w:t>
            </w:r>
            <w:r w:rsidRPr="002D243F">
              <w:rPr>
                <w:bCs/>
                <w:sz w:val="20"/>
                <w:szCs w:val="20"/>
                <w:lang w:val="hr-HR" w:eastAsia="hr-HR"/>
              </w:rPr>
              <w:t>a</w:t>
            </w:r>
            <w:r w:rsidRPr="002D243F">
              <w:rPr>
                <w:bCs/>
                <w:sz w:val="20"/>
                <w:szCs w:val="20"/>
                <w:lang w:val="hr-HR" w:eastAsia="hr-HR"/>
              </w:rPr>
              <w:br/>
            </w:r>
            <w:r w:rsidRPr="002D243F">
              <w:rPr>
                <w:bCs/>
                <w:sz w:val="20"/>
                <w:szCs w:val="20"/>
                <w:lang w:eastAsia="hr-HR"/>
              </w:rPr>
              <w:t>узраст), правилно их употребљава</w:t>
            </w:r>
          </w:p>
        </w:tc>
        <w:tc>
          <w:tcPr>
            <w:tcW w:w="3253" w:type="dxa"/>
            <w:tcBorders>
              <w:top w:val="sing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A923C1">
            <w:pPr>
              <w:rPr>
                <w:sz w:val="20"/>
                <w:szCs w:val="20"/>
                <w:lang w:val="sr-Cyrl-CS"/>
              </w:rPr>
            </w:pPr>
            <w:r w:rsidRPr="00887B64">
              <w:rPr>
                <w:sz w:val="20"/>
                <w:szCs w:val="20"/>
                <w:lang w:val="sr-Cyrl-CS"/>
              </w:rPr>
              <w:t>Посматрање</w:t>
            </w:r>
          </w:p>
          <w:p w:rsidR="00A923C1" w:rsidRPr="00887B64" w:rsidRDefault="00A923C1" w:rsidP="00A923C1">
            <w:pPr>
              <w:rPr>
                <w:sz w:val="20"/>
                <w:szCs w:val="20"/>
                <w:lang w:val="sr-Cyrl-CS"/>
              </w:rPr>
            </w:pPr>
            <w:r w:rsidRPr="00887B64">
              <w:rPr>
                <w:sz w:val="20"/>
                <w:szCs w:val="20"/>
                <w:lang w:val="sr-Cyrl-CS"/>
              </w:rPr>
              <w:t>Праћење ангажовања ученика</w:t>
            </w:r>
          </w:p>
          <w:p w:rsidR="00A923C1" w:rsidRPr="00887B64" w:rsidRDefault="00A923C1" w:rsidP="00A923C1">
            <w:pPr>
              <w:rPr>
                <w:sz w:val="20"/>
                <w:szCs w:val="20"/>
                <w:lang w:val="sr-Cyrl-CS"/>
              </w:rPr>
            </w:pPr>
            <w:r w:rsidRPr="00887B64">
              <w:rPr>
                <w:sz w:val="20"/>
                <w:szCs w:val="20"/>
                <w:lang w:val="sr-Cyrl-CS"/>
              </w:rPr>
              <w:t xml:space="preserve">Разговори </w:t>
            </w:r>
          </w:p>
        </w:tc>
      </w:tr>
      <w:tr w:rsidR="00A923C1" w:rsidRPr="00887B64" w:rsidTr="00A923C1">
        <w:tc>
          <w:tcPr>
            <w:tcW w:w="1056" w:type="dxa"/>
            <w:tcBorders>
              <w:top w:val="sing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3.</w:t>
            </w:r>
          </w:p>
        </w:tc>
        <w:tc>
          <w:tcPr>
            <w:tcW w:w="2082" w:type="dxa"/>
            <w:tcBorders>
              <w:top w:val="single" w:sz="4" w:space="0" w:color="auto"/>
              <w:bottom w:val="sing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КЊИЖЕВНОСТ</w:t>
            </w:r>
          </w:p>
        </w:tc>
        <w:tc>
          <w:tcPr>
            <w:tcW w:w="885"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p>
        </w:tc>
        <w:tc>
          <w:tcPr>
            <w:tcW w:w="1026"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2</w:t>
            </w:r>
          </w:p>
        </w:tc>
        <w:tc>
          <w:tcPr>
            <w:tcW w:w="2887" w:type="dxa"/>
            <w:tcBorders>
              <w:top w:val="single" w:sz="4" w:space="0" w:color="auto"/>
              <w:bottom w:val="single" w:sz="4" w:space="0" w:color="auto"/>
              <w:right w:val="double" w:sz="4" w:space="0" w:color="auto"/>
            </w:tcBorders>
            <w:shd w:val="clear" w:color="auto" w:fill="auto"/>
          </w:tcPr>
          <w:p w:rsidR="00A923C1" w:rsidRPr="00887B64" w:rsidRDefault="00A923C1" w:rsidP="0077506E">
            <w:pPr>
              <w:numPr>
                <w:ilvl w:val="0"/>
                <w:numId w:val="64"/>
              </w:numPr>
              <w:tabs>
                <w:tab w:val="num" w:pos="227"/>
              </w:tabs>
              <w:spacing w:before="120" w:after="0" w:line="240" w:lineRule="auto"/>
              <w:ind w:left="227" w:hanging="227"/>
              <w:rPr>
                <w:sz w:val="20"/>
                <w:szCs w:val="20"/>
                <w:lang w:val="sr-Cyrl-CS"/>
              </w:rPr>
            </w:pPr>
            <w:r w:rsidRPr="00887B64">
              <w:rPr>
                <w:sz w:val="20"/>
                <w:szCs w:val="20"/>
                <w:lang w:val="sr-Cyrl-CS"/>
              </w:rPr>
              <w:t>Мотивисање, подсти</w:t>
            </w:r>
            <w:r w:rsidRPr="00887B64">
              <w:rPr>
                <w:sz w:val="20"/>
                <w:szCs w:val="20"/>
                <w:lang w:val="sr-Cyrl-CS"/>
              </w:rPr>
              <w:softHyphen/>
              <w:t>цање и усмеравање на читање ле</w:t>
            </w:r>
            <w:r w:rsidRPr="00887B64">
              <w:rPr>
                <w:sz w:val="20"/>
                <w:szCs w:val="20"/>
              </w:rPr>
              <w:t>кт</w:t>
            </w:r>
            <w:r w:rsidRPr="00887B64">
              <w:rPr>
                <w:sz w:val="20"/>
                <w:szCs w:val="20"/>
                <w:lang w:val="sr-Cyrl-CS"/>
              </w:rPr>
              <w:t>ире</w:t>
            </w:r>
          </w:p>
          <w:p w:rsidR="00A923C1" w:rsidRPr="00887B64" w:rsidRDefault="00A923C1" w:rsidP="0077506E">
            <w:pPr>
              <w:numPr>
                <w:ilvl w:val="0"/>
                <w:numId w:val="64"/>
              </w:numPr>
              <w:tabs>
                <w:tab w:val="num" w:pos="227"/>
              </w:tabs>
              <w:spacing w:before="120" w:after="0" w:line="240" w:lineRule="auto"/>
              <w:ind w:left="227" w:hanging="227"/>
              <w:rPr>
                <w:sz w:val="20"/>
                <w:szCs w:val="20"/>
                <w:lang w:val="sr-Cyrl-CS"/>
              </w:rPr>
            </w:pPr>
            <w:r w:rsidRPr="00887B64">
              <w:rPr>
                <w:sz w:val="20"/>
                <w:szCs w:val="20"/>
                <w:lang w:val="sr-Cyrl-CS"/>
              </w:rPr>
              <w:t>Овладавање техником читања и писања лати</w:t>
            </w:r>
            <w:r w:rsidRPr="00887B64">
              <w:rPr>
                <w:sz w:val="20"/>
                <w:szCs w:val="20"/>
                <w:lang w:val="sr-Cyrl-CS"/>
              </w:rPr>
              <w:softHyphen/>
              <w:t>ницом</w:t>
            </w:r>
          </w:p>
          <w:p w:rsidR="00A923C1" w:rsidRPr="00887B64" w:rsidRDefault="00A923C1" w:rsidP="00A923C1">
            <w:pPr>
              <w:rPr>
                <w:sz w:val="20"/>
                <w:szCs w:val="20"/>
                <w:lang w:val="sr-Cyrl-CS"/>
              </w:rPr>
            </w:pPr>
          </w:p>
        </w:tc>
        <w:tc>
          <w:tcPr>
            <w:tcW w:w="2437" w:type="dxa"/>
            <w:tcBorders>
              <w:top w:val="single" w:sz="4" w:space="0" w:color="auto"/>
              <w:left w:val="double" w:sz="4" w:space="0" w:color="auto"/>
              <w:bottom w:val="single" w:sz="4" w:space="0" w:color="auto"/>
              <w:right w:val="single" w:sz="4" w:space="0" w:color="auto"/>
            </w:tcBorders>
            <w:shd w:val="clear" w:color="auto" w:fill="auto"/>
          </w:tcPr>
          <w:p w:rsidR="00A923C1" w:rsidRPr="002D243F" w:rsidRDefault="00A923C1" w:rsidP="00A923C1">
            <w:pPr>
              <w:tabs>
                <w:tab w:val="left" w:pos="720"/>
              </w:tabs>
              <w:autoSpaceDE w:val="0"/>
              <w:autoSpaceDN w:val="0"/>
              <w:adjustRightInd w:val="0"/>
              <w:spacing w:line="261" w:lineRule="exact"/>
              <w:ind w:firstLine="17"/>
              <w:rPr>
                <w:bCs/>
                <w:sz w:val="20"/>
                <w:szCs w:val="20"/>
                <w:lang w:eastAsia="hr-HR"/>
              </w:rPr>
            </w:pPr>
            <w:r w:rsidRPr="00887B64">
              <w:rPr>
                <w:b/>
                <w:bCs/>
                <w:sz w:val="20"/>
                <w:szCs w:val="20"/>
                <w:lang w:eastAsia="hr-HR"/>
              </w:rPr>
              <w:t>-</w:t>
            </w:r>
            <w:r w:rsidR="002D243F">
              <w:rPr>
                <w:b/>
                <w:bCs/>
                <w:sz w:val="20"/>
                <w:szCs w:val="20"/>
                <w:lang w:val="sr-Cyrl-CS" w:eastAsia="hr-HR"/>
              </w:rPr>
              <w:t xml:space="preserve"> </w:t>
            </w:r>
            <w:r w:rsidR="002D243F" w:rsidRPr="002D243F">
              <w:rPr>
                <w:bCs/>
                <w:sz w:val="20"/>
                <w:szCs w:val="20"/>
                <w:lang w:val="sr-Cyrl-CS" w:eastAsia="hr-HR"/>
              </w:rPr>
              <w:t>п</w:t>
            </w:r>
            <w:r w:rsidRPr="002D243F">
              <w:rPr>
                <w:bCs/>
                <w:sz w:val="20"/>
                <w:szCs w:val="20"/>
                <w:lang w:eastAsia="hr-HR"/>
              </w:rPr>
              <w:t xml:space="preserve">ознаје књижевне родове </w:t>
            </w:r>
            <w:r w:rsidRPr="002D243F">
              <w:rPr>
                <w:bCs/>
                <w:sz w:val="20"/>
                <w:szCs w:val="20"/>
                <w:lang w:val="hr-HR" w:eastAsia="hr-HR"/>
              </w:rPr>
              <w:t xml:space="preserve">na </w:t>
            </w:r>
            <w:r w:rsidRPr="002D243F">
              <w:rPr>
                <w:bCs/>
                <w:sz w:val="20"/>
                <w:szCs w:val="20"/>
                <w:lang w:eastAsia="hr-HR"/>
              </w:rPr>
              <w:t>основу</w:t>
            </w:r>
            <w:r w:rsidRPr="002D243F">
              <w:rPr>
                <w:bCs/>
                <w:sz w:val="20"/>
                <w:szCs w:val="20"/>
                <w:lang w:eastAsia="hr-HR"/>
              </w:rPr>
              <w:br/>
              <w:t>формалних одлика поезије, прозе и драме</w:t>
            </w:r>
          </w:p>
          <w:p w:rsidR="00A923C1" w:rsidRPr="002D243F" w:rsidRDefault="00A923C1" w:rsidP="00A923C1">
            <w:pPr>
              <w:tabs>
                <w:tab w:val="left" w:pos="720"/>
              </w:tabs>
              <w:autoSpaceDE w:val="0"/>
              <w:autoSpaceDN w:val="0"/>
              <w:adjustRightInd w:val="0"/>
              <w:spacing w:line="261" w:lineRule="exact"/>
              <w:rPr>
                <w:bCs/>
                <w:sz w:val="20"/>
                <w:szCs w:val="20"/>
                <w:lang w:eastAsia="hr-HR"/>
              </w:rPr>
            </w:pPr>
            <w:r w:rsidRPr="002D243F">
              <w:rPr>
                <w:bCs/>
                <w:sz w:val="20"/>
                <w:szCs w:val="20"/>
                <w:lang w:val="hr-HR" w:eastAsia="hr-HR"/>
              </w:rPr>
              <w:t>-</w:t>
            </w:r>
            <w:r w:rsidRPr="002D243F">
              <w:rPr>
                <w:bCs/>
                <w:sz w:val="20"/>
                <w:szCs w:val="20"/>
                <w:lang w:eastAsia="hr-HR"/>
              </w:rPr>
              <w:t>препознаје књижевне врсте (бајку и басну)</w:t>
            </w:r>
          </w:p>
          <w:p w:rsidR="00A923C1" w:rsidRPr="002D243F" w:rsidRDefault="00A923C1" w:rsidP="00A923C1">
            <w:pPr>
              <w:tabs>
                <w:tab w:val="left" w:pos="720"/>
              </w:tabs>
              <w:autoSpaceDE w:val="0"/>
              <w:autoSpaceDN w:val="0"/>
              <w:adjustRightInd w:val="0"/>
              <w:spacing w:line="261" w:lineRule="exact"/>
              <w:ind w:firstLine="22"/>
              <w:rPr>
                <w:bCs/>
                <w:sz w:val="20"/>
                <w:szCs w:val="20"/>
                <w:lang w:eastAsia="hr-HR"/>
              </w:rPr>
            </w:pPr>
            <w:r w:rsidRPr="002D243F">
              <w:rPr>
                <w:bCs/>
                <w:sz w:val="20"/>
                <w:szCs w:val="20"/>
                <w:lang w:val="hr-HR" w:eastAsia="hr-HR"/>
              </w:rPr>
              <w:t>-</w:t>
            </w:r>
            <w:r w:rsidRPr="002D243F">
              <w:rPr>
                <w:bCs/>
                <w:sz w:val="20"/>
                <w:szCs w:val="20"/>
                <w:lang w:eastAsia="hr-HR"/>
              </w:rPr>
              <w:t>дређује главни догађај и ликове (који су</w:t>
            </w:r>
            <w:r w:rsidRPr="002D243F">
              <w:rPr>
                <w:bCs/>
                <w:sz w:val="20"/>
                <w:szCs w:val="20"/>
                <w:lang w:eastAsia="hr-HR"/>
              </w:rPr>
              <w:br/>
              <w:t>носиоци радње) у књижевноуметничком тексту</w:t>
            </w:r>
          </w:p>
          <w:p w:rsidR="00A923C1" w:rsidRPr="002D243F" w:rsidRDefault="00A923C1" w:rsidP="00A923C1">
            <w:pPr>
              <w:rPr>
                <w:rFonts w:eastAsia="Calibri"/>
                <w:bCs/>
                <w:sz w:val="20"/>
                <w:szCs w:val="20"/>
                <w:lang w:eastAsia="hr-HR"/>
              </w:rPr>
            </w:pPr>
            <w:r w:rsidRPr="002D243F">
              <w:rPr>
                <w:rFonts w:eastAsia="Calibri"/>
                <w:bCs/>
                <w:sz w:val="20"/>
                <w:szCs w:val="20"/>
                <w:lang w:val="hr-HR" w:eastAsia="hr-HR"/>
              </w:rPr>
              <w:t>-</w:t>
            </w:r>
            <w:r w:rsidRPr="002D243F">
              <w:rPr>
                <w:rFonts w:eastAsia="Calibri"/>
                <w:bCs/>
                <w:sz w:val="20"/>
                <w:szCs w:val="20"/>
                <w:lang w:eastAsia="hr-HR"/>
              </w:rPr>
              <w:t xml:space="preserve"> одређује време и место дешавања радње у</w:t>
            </w:r>
            <w:r w:rsidRPr="002D243F">
              <w:rPr>
                <w:rFonts w:eastAsia="Calibri"/>
                <w:bCs/>
                <w:sz w:val="20"/>
                <w:szCs w:val="20"/>
                <w:lang w:eastAsia="hr-HR"/>
              </w:rPr>
              <w:br/>
              <w:t>књижевноуметничком тексту</w:t>
            </w:r>
          </w:p>
          <w:p w:rsidR="00A923C1" w:rsidRPr="00887B64" w:rsidRDefault="00A923C1" w:rsidP="00A923C1">
            <w:pPr>
              <w:pStyle w:val="Style5"/>
              <w:widowControl/>
              <w:tabs>
                <w:tab w:val="left" w:pos="701"/>
              </w:tabs>
              <w:spacing w:line="276" w:lineRule="exact"/>
              <w:ind w:left="2" w:hanging="2"/>
              <w:rPr>
                <w:rFonts w:ascii="Times New Roman" w:hAnsi="Times New Roman"/>
                <w:b/>
                <w:bCs/>
                <w:sz w:val="20"/>
                <w:szCs w:val="20"/>
                <w:lang w:eastAsia="hr-HR"/>
              </w:rPr>
            </w:pPr>
            <w:r w:rsidRPr="002D243F">
              <w:rPr>
                <w:rStyle w:val="FontStyle13"/>
                <w:lang w:eastAsia="hr-HR"/>
              </w:rPr>
              <w:t>-</w:t>
            </w:r>
            <w:r w:rsidRPr="002D243F">
              <w:rPr>
                <w:rStyle w:val="FontStyle13"/>
                <w:sz w:val="20"/>
                <w:szCs w:val="20"/>
                <w:lang w:eastAsia="hr-HR"/>
              </w:rPr>
              <w:t>влада основном техником читања</w:t>
            </w:r>
            <w:r w:rsidRPr="002D243F">
              <w:rPr>
                <w:rStyle w:val="FontStyle13"/>
                <w:sz w:val="20"/>
                <w:szCs w:val="20"/>
                <w:lang w:eastAsia="hr-HR"/>
              </w:rPr>
              <w:br/>
              <w:t>латиничног и ћириличног текста</w:t>
            </w:r>
          </w:p>
        </w:tc>
        <w:tc>
          <w:tcPr>
            <w:tcW w:w="3253" w:type="dxa"/>
            <w:tcBorders>
              <w:top w:val="sing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A923C1">
            <w:pPr>
              <w:rPr>
                <w:sz w:val="20"/>
                <w:szCs w:val="20"/>
                <w:lang w:val="sr-Cyrl-CS"/>
              </w:rPr>
            </w:pPr>
            <w:r w:rsidRPr="00887B64">
              <w:rPr>
                <w:sz w:val="20"/>
                <w:szCs w:val="20"/>
                <w:lang w:val="sr-Cyrl-CS"/>
              </w:rPr>
              <w:t>Посматрање</w:t>
            </w:r>
          </w:p>
          <w:p w:rsidR="00A923C1" w:rsidRPr="00887B64" w:rsidRDefault="00A923C1" w:rsidP="00A923C1">
            <w:pPr>
              <w:rPr>
                <w:sz w:val="20"/>
                <w:szCs w:val="20"/>
                <w:lang w:val="sr-Cyrl-CS"/>
              </w:rPr>
            </w:pPr>
            <w:r w:rsidRPr="00887B64">
              <w:rPr>
                <w:sz w:val="20"/>
                <w:szCs w:val="20"/>
                <w:lang w:val="sr-Cyrl-CS"/>
              </w:rPr>
              <w:t>Праћење ангажовања ученика</w:t>
            </w:r>
          </w:p>
          <w:p w:rsidR="00A923C1" w:rsidRPr="00887B64" w:rsidRDefault="00A923C1" w:rsidP="00A923C1">
            <w:pPr>
              <w:rPr>
                <w:sz w:val="20"/>
                <w:szCs w:val="20"/>
                <w:lang w:val="sr-Cyrl-CS"/>
              </w:rPr>
            </w:pPr>
            <w:r w:rsidRPr="00887B64">
              <w:rPr>
                <w:sz w:val="20"/>
                <w:szCs w:val="20"/>
                <w:lang w:val="sr-Cyrl-CS"/>
              </w:rPr>
              <w:t xml:space="preserve">Разговори </w:t>
            </w:r>
          </w:p>
        </w:tc>
      </w:tr>
      <w:tr w:rsidR="00A923C1" w:rsidRPr="00887B64" w:rsidTr="00A923C1">
        <w:trPr>
          <w:trHeight w:val="435"/>
        </w:trPr>
        <w:tc>
          <w:tcPr>
            <w:tcW w:w="3138"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УКУПНО ЧАСОВА</w:t>
            </w:r>
          </w:p>
        </w:tc>
        <w:tc>
          <w:tcPr>
            <w:tcW w:w="885" w:type="dxa"/>
            <w:tcBorders>
              <w:top w:val="doub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p>
          <w:p w:rsidR="00A923C1" w:rsidRPr="00887B64" w:rsidRDefault="00A923C1" w:rsidP="00A923C1">
            <w:pPr>
              <w:jc w:val="center"/>
              <w:rPr>
                <w:b/>
                <w:sz w:val="20"/>
                <w:szCs w:val="20"/>
                <w:lang w:val="sr-Cyrl-CS"/>
              </w:rPr>
            </w:pPr>
          </w:p>
        </w:tc>
        <w:tc>
          <w:tcPr>
            <w:tcW w:w="1026" w:type="dxa"/>
            <w:tcBorders>
              <w:top w:val="doub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18</w:t>
            </w:r>
          </w:p>
        </w:tc>
        <w:tc>
          <w:tcPr>
            <w:tcW w:w="2887" w:type="dxa"/>
            <w:tcBorders>
              <w:top w:val="double" w:sz="4" w:space="0" w:color="auto"/>
              <w:bottom w:val="single" w:sz="4" w:space="0" w:color="auto"/>
              <w:right w:val="double" w:sz="4" w:space="0" w:color="auto"/>
            </w:tcBorders>
            <w:shd w:val="clear" w:color="auto" w:fill="auto"/>
          </w:tcPr>
          <w:p w:rsidR="00A923C1" w:rsidRPr="00887B64" w:rsidRDefault="00A923C1" w:rsidP="00A923C1">
            <w:pPr>
              <w:rPr>
                <w:sz w:val="20"/>
                <w:szCs w:val="20"/>
              </w:rPr>
            </w:pPr>
          </w:p>
        </w:tc>
        <w:tc>
          <w:tcPr>
            <w:tcW w:w="2437" w:type="dxa"/>
            <w:tcBorders>
              <w:top w:val="double" w:sz="4" w:space="0" w:color="auto"/>
              <w:left w:val="double" w:sz="4" w:space="0" w:color="auto"/>
              <w:bottom w:val="single" w:sz="4" w:space="0" w:color="auto"/>
              <w:right w:val="single" w:sz="4" w:space="0" w:color="auto"/>
            </w:tcBorders>
            <w:shd w:val="clear" w:color="auto" w:fill="auto"/>
          </w:tcPr>
          <w:p w:rsidR="00A923C1" w:rsidRPr="00887B64" w:rsidRDefault="00A923C1" w:rsidP="00A923C1">
            <w:pPr>
              <w:rPr>
                <w:sz w:val="20"/>
                <w:szCs w:val="20"/>
              </w:rPr>
            </w:pPr>
          </w:p>
        </w:tc>
        <w:tc>
          <w:tcPr>
            <w:tcW w:w="3253" w:type="dxa"/>
            <w:tcBorders>
              <w:top w:val="doub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A923C1">
            <w:pPr>
              <w:rPr>
                <w:sz w:val="20"/>
                <w:szCs w:val="20"/>
              </w:rPr>
            </w:pPr>
          </w:p>
        </w:tc>
      </w:tr>
    </w:tbl>
    <w:p w:rsidR="00A923C1" w:rsidRDefault="00A923C1" w:rsidP="00A923C1">
      <w:pPr>
        <w:rPr>
          <w:sz w:val="20"/>
          <w:szCs w:val="20"/>
          <w:lang w:val="sr-Cyrl-CS"/>
        </w:rPr>
      </w:pPr>
    </w:p>
    <w:p w:rsidR="002D243F" w:rsidRDefault="002D243F" w:rsidP="00A923C1">
      <w:pPr>
        <w:rPr>
          <w:sz w:val="20"/>
          <w:szCs w:val="20"/>
          <w:lang w:val="sr-Cyrl-CS"/>
        </w:rPr>
      </w:pPr>
    </w:p>
    <w:p w:rsidR="002D243F" w:rsidRPr="002D243F" w:rsidRDefault="002D243F" w:rsidP="00A923C1">
      <w:pPr>
        <w:rPr>
          <w:sz w:val="20"/>
          <w:szCs w:val="20"/>
          <w:lang w:val="sr-Cyrl-CS"/>
        </w:rPr>
      </w:pPr>
    </w:p>
    <w:p w:rsidR="00A923C1" w:rsidRPr="002D243F" w:rsidRDefault="002D243F" w:rsidP="00A923C1">
      <w:pPr>
        <w:rPr>
          <w:b/>
          <w:sz w:val="20"/>
          <w:szCs w:val="20"/>
          <w:lang w:val="sr-Cyrl-CS"/>
        </w:rPr>
      </w:pPr>
      <w:r>
        <w:rPr>
          <w:b/>
          <w:sz w:val="20"/>
          <w:szCs w:val="20"/>
          <w:lang w:val="sr-Cyrl-CS"/>
        </w:rPr>
        <w:lastRenderedPageBreak/>
        <w:t xml:space="preserve">       </w:t>
      </w:r>
      <w:r w:rsidR="000167E3">
        <w:rPr>
          <w:b/>
          <w:sz w:val="20"/>
          <w:szCs w:val="20"/>
          <w:lang w:val="sr-Cyrl-CS"/>
        </w:rPr>
        <w:t>ДОПУНСКА НАСТАВА</w:t>
      </w:r>
      <w:r w:rsidR="00A923C1" w:rsidRPr="00887B64">
        <w:rPr>
          <w:b/>
          <w:sz w:val="20"/>
          <w:szCs w:val="20"/>
          <w:lang w:val="sr-Cyrl-CS"/>
        </w:rPr>
        <w:t>-МАТЕМАТИКА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7"/>
        <w:gridCol w:w="1261"/>
        <w:gridCol w:w="760"/>
        <w:gridCol w:w="688"/>
        <w:gridCol w:w="1375"/>
        <w:gridCol w:w="2099"/>
        <w:gridCol w:w="2050"/>
      </w:tblGrid>
      <w:tr w:rsidR="00A923C1" w:rsidRPr="00887B64" w:rsidTr="00A923C1">
        <w:tc>
          <w:tcPr>
            <w:tcW w:w="1055" w:type="dxa"/>
            <w:tcBorders>
              <w:top w:val="thinThickSmallGap" w:sz="24" w:space="0" w:color="auto"/>
              <w:left w:val="thinThickSmallGap" w:sz="24" w:space="0" w:color="auto"/>
              <w:bottom w:val="double" w:sz="4" w:space="0" w:color="auto"/>
            </w:tcBorders>
            <w:shd w:val="clear" w:color="auto" w:fill="auto"/>
          </w:tcPr>
          <w:p w:rsidR="00A923C1" w:rsidRPr="00887B64" w:rsidRDefault="00A923C1" w:rsidP="00A923C1">
            <w:pPr>
              <w:jc w:val="center"/>
              <w:rPr>
                <w:b/>
                <w:sz w:val="20"/>
                <w:szCs w:val="20"/>
                <w:lang w:val="sr-Cyrl-CS"/>
              </w:rPr>
            </w:pPr>
            <w:r w:rsidRPr="00887B64">
              <w:rPr>
                <w:b/>
                <w:sz w:val="20"/>
                <w:szCs w:val="20"/>
                <w:lang w:val="sr-Cyrl-CS"/>
              </w:rPr>
              <w:t>Општи</w:t>
            </w:r>
          </w:p>
          <w:p w:rsidR="00A923C1" w:rsidRPr="00887B64" w:rsidRDefault="00A923C1" w:rsidP="00A923C1">
            <w:pPr>
              <w:jc w:val="center"/>
              <w:rPr>
                <w:sz w:val="20"/>
                <w:szCs w:val="20"/>
                <w:lang w:val="sr-Cyrl-CS"/>
              </w:rPr>
            </w:pPr>
            <w:r w:rsidRPr="00887B64">
              <w:rPr>
                <w:b/>
                <w:sz w:val="20"/>
                <w:szCs w:val="20"/>
                <w:lang w:val="sr-Cyrl-CS"/>
              </w:rPr>
              <w:t>циљеви и задаци</w:t>
            </w:r>
          </w:p>
        </w:tc>
        <w:tc>
          <w:tcPr>
            <w:tcW w:w="12571" w:type="dxa"/>
            <w:gridSpan w:val="6"/>
            <w:tcBorders>
              <w:top w:val="thinThickSmallGap" w:sz="24" w:space="0" w:color="auto"/>
              <w:bottom w:val="double" w:sz="4" w:space="0" w:color="auto"/>
              <w:right w:val="thinThickSmallGap" w:sz="24" w:space="0" w:color="auto"/>
            </w:tcBorders>
            <w:shd w:val="clear" w:color="auto" w:fill="auto"/>
          </w:tcPr>
          <w:p w:rsidR="00A923C1" w:rsidRPr="00887B64" w:rsidRDefault="00A923C1" w:rsidP="002D243F">
            <w:pPr>
              <w:pStyle w:val="Style2"/>
              <w:spacing w:line="259" w:lineRule="exact"/>
              <w:ind w:firstLine="0"/>
              <w:rPr>
                <w:rStyle w:val="FontStyle11"/>
                <w:rFonts w:ascii="Times New Roman" w:hAnsi="Times New Roman"/>
                <w:lang w:eastAsia="sr-Cyrl-CS"/>
              </w:rPr>
            </w:pPr>
            <w:r w:rsidRPr="00887B64">
              <w:rPr>
                <w:rStyle w:val="FontStyle11"/>
                <w:rFonts w:ascii="Times New Roman" w:hAnsi="Times New Roman"/>
                <w:lang w:eastAsia="sr-Cyrl-CS"/>
              </w:rPr>
              <w:t>Општи циљеви и задаци:</w:t>
            </w:r>
          </w:p>
          <w:p w:rsidR="00A923C1" w:rsidRPr="00887B64" w:rsidRDefault="00A923C1" w:rsidP="002D243F">
            <w:pPr>
              <w:pStyle w:val="Style2"/>
              <w:spacing w:line="259" w:lineRule="exact"/>
              <w:ind w:firstLine="0"/>
              <w:rPr>
                <w:rStyle w:val="FontStyle11"/>
                <w:rFonts w:ascii="Times New Roman" w:hAnsi="Times New Roman"/>
                <w:lang w:eastAsia="sr-Cyrl-CS"/>
              </w:rPr>
            </w:pPr>
            <w:r w:rsidRPr="00887B64">
              <w:rPr>
                <w:rStyle w:val="FontStyle11"/>
                <w:rFonts w:ascii="Times New Roman" w:hAnsi="Times New Roman"/>
                <w:lang w:eastAsia="sr-Cyrl-CS"/>
              </w:rPr>
              <w:t xml:space="preserve">Циљ наставе математике </w:t>
            </w:r>
            <w:r w:rsidRPr="00887B64">
              <w:rPr>
                <w:rStyle w:val="FontStyle11"/>
                <w:rFonts w:ascii="Times New Roman" w:hAnsi="Times New Roman"/>
                <w:lang w:val="hr-HR" w:eastAsia="sr-Cyrl-CS"/>
              </w:rPr>
              <w:t xml:space="preserve">je </w:t>
            </w:r>
            <w:r w:rsidRPr="00887B64">
              <w:rPr>
                <w:rStyle w:val="FontStyle11"/>
                <w:rFonts w:ascii="Times New Roman" w:hAnsi="Times New Roman"/>
                <w:lang w:eastAsia="sr-Cyrl-CS"/>
              </w:rPr>
              <w:t>да ученици усвоје емлементарна математичка знања која су потребна за схватање појава и зависности у животу и друштву, да оспособи ученике за примену усвојених математичких знања у решавању разноврсних математичких задатака из животне праксе, за успешно настављање математичког образовања и самообразовање, као и да допринесе развијању менталних способности, формирању научног погледа на свет и свестраном развитку личности ученика.</w:t>
            </w:r>
          </w:p>
        </w:tc>
      </w:tr>
      <w:tr w:rsidR="00A923C1" w:rsidRPr="00887B64" w:rsidTr="00A923C1">
        <w:trPr>
          <w:trHeight w:val="840"/>
        </w:trPr>
        <w:tc>
          <w:tcPr>
            <w:tcW w:w="1055" w:type="dxa"/>
            <w:vMerge w:val="restart"/>
            <w:tcBorders>
              <w:top w:val="double" w:sz="4" w:space="0" w:color="auto"/>
              <w:left w:val="thinThickSmallGap" w:sz="2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Редни број</w:t>
            </w:r>
          </w:p>
        </w:tc>
        <w:tc>
          <w:tcPr>
            <w:tcW w:w="2223" w:type="dxa"/>
            <w:vMerge w:val="restart"/>
            <w:tcBorders>
              <w:top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НАЗИВ  ТЕМЕ</w:t>
            </w:r>
          </w:p>
        </w:tc>
        <w:tc>
          <w:tcPr>
            <w:tcW w:w="1911" w:type="dxa"/>
            <w:gridSpan w:val="2"/>
            <w:tcBorders>
              <w:top w:val="double" w:sz="4" w:space="0" w:color="auto"/>
              <w:bottom w:val="single" w:sz="4" w:space="0" w:color="auto"/>
            </w:tcBorders>
            <w:shd w:val="clear" w:color="auto" w:fill="auto"/>
            <w:vAlign w:val="center"/>
          </w:tcPr>
          <w:p w:rsidR="00A923C1" w:rsidRPr="00887B64" w:rsidRDefault="00A923C1" w:rsidP="00A923C1">
            <w:pPr>
              <w:jc w:val="center"/>
              <w:rPr>
                <w:b/>
                <w:sz w:val="20"/>
                <w:szCs w:val="20"/>
              </w:rPr>
            </w:pPr>
            <w:r w:rsidRPr="00887B64">
              <w:rPr>
                <w:b/>
                <w:sz w:val="20"/>
                <w:szCs w:val="20"/>
              </w:rPr>
              <w:t>Оријентациони</w:t>
            </w:r>
          </w:p>
          <w:p w:rsidR="00A923C1" w:rsidRPr="00887B64" w:rsidRDefault="00A923C1" w:rsidP="00A923C1">
            <w:pPr>
              <w:jc w:val="center"/>
              <w:rPr>
                <w:b/>
                <w:sz w:val="20"/>
                <w:szCs w:val="20"/>
              </w:rPr>
            </w:pPr>
            <w:r w:rsidRPr="00887B64">
              <w:rPr>
                <w:b/>
                <w:sz w:val="20"/>
                <w:szCs w:val="20"/>
              </w:rPr>
              <w:t>број   часова</w:t>
            </w:r>
          </w:p>
        </w:tc>
        <w:tc>
          <w:tcPr>
            <w:tcW w:w="3301" w:type="dxa"/>
            <w:vMerge w:val="restart"/>
            <w:tcBorders>
              <w:top w:val="double" w:sz="4" w:space="0" w:color="auto"/>
              <w:right w:val="doub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СПЕЦИФИЧНИ  ЦИЉЕВИ И ЗАДАЦИ</w:t>
            </w:r>
          </w:p>
        </w:tc>
        <w:tc>
          <w:tcPr>
            <w:tcW w:w="1749" w:type="dxa"/>
            <w:vMerge w:val="restart"/>
            <w:tcBorders>
              <w:top w:val="double" w:sz="4" w:space="0" w:color="auto"/>
              <w:left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Област исхода стандарда</w:t>
            </w:r>
          </w:p>
          <w:p w:rsidR="00A923C1" w:rsidRPr="00887B64" w:rsidRDefault="00A923C1" w:rsidP="00A923C1">
            <w:pPr>
              <w:jc w:val="center"/>
              <w:rPr>
                <w:b/>
                <w:sz w:val="20"/>
                <w:szCs w:val="20"/>
                <w:lang w:val="sr-Cyrl-CS"/>
              </w:rPr>
            </w:pPr>
            <w:r w:rsidRPr="00887B64">
              <w:rPr>
                <w:b/>
                <w:sz w:val="20"/>
                <w:szCs w:val="20"/>
                <w:lang w:val="sr-Cyrl-CS"/>
              </w:rPr>
              <w:t>предметно подручје</w:t>
            </w:r>
          </w:p>
        </w:tc>
        <w:tc>
          <w:tcPr>
            <w:tcW w:w="3387" w:type="dxa"/>
            <w:vMerge w:val="restart"/>
            <w:tcBorders>
              <w:top w:val="double" w:sz="4" w:space="0" w:color="auto"/>
              <w:left w:val="single" w:sz="4" w:space="0" w:color="auto"/>
              <w:right w:val="thinThickSmallGap" w:sz="24" w:space="0" w:color="auto"/>
            </w:tcBorders>
            <w:shd w:val="clear" w:color="auto" w:fill="auto"/>
            <w:vAlign w:val="center"/>
          </w:tcPr>
          <w:p w:rsidR="00A923C1" w:rsidRPr="00887B64" w:rsidRDefault="00A923C1" w:rsidP="00A923C1">
            <w:pPr>
              <w:jc w:val="center"/>
              <w:rPr>
                <w:b/>
                <w:sz w:val="20"/>
                <w:szCs w:val="20"/>
              </w:rPr>
            </w:pPr>
            <w:r w:rsidRPr="00887B64">
              <w:rPr>
                <w:b/>
                <w:sz w:val="20"/>
                <w:szCs w:val="20"/>
              </w:rPr>
              <w:t>Начин провере остварености образовних стандарда,исхода,циљева учења</w:t>
            </w:r>
          </w:p>
        </w:tc>
      </w:tr>
      <w:tr w:rsidR="00A923C1" w:rsidRPr="00887B64" w:rsidTr="00A923C1">
        <w:trPr>
          <w:trHeight w:val="255"/>
        </w:trPr>
        <w:tc>
          <w:tcPr>
            <w:tcW w:w="1055" w:type="dxa"/>
            <w:vMerge/>
            <w:tcBorders>
              <w:left w:val="thinThickSmallGap" w:sz="24" w:space="0" w:color="auto"/>
              <w:bottom w:val="double" w:sz="4" w:space="0" w:color="auto"/>
            </w:tcBorders>
            <w:shd w:val="clear" w:color="auto" w:fill="auto"/>
            <w:vAlign w:val="center"/>
          </w:tcPr>
          <w:p w:rsidR="00A923C1" w:rsidRPr="00887B64" w:rsidRDefault="00A923C1" w:rsidP="00A923C1">
            <w:pPr>
              <w:jc w:val="center"/>
              <w:rPr>
                <w:b/>
                <w:sz w:val="20"/>
                <w:szCs w:val="20"/>
                <w:lang w:val="sr-Cyrl-CS"/>
              </w:rPr>
            </w:pPr>
          </w:p>
        </w:tc>
        <w:tc>
          <w:tcPr>
            <w:tcW w:w="2223" w:type="dxa"/>
            <w:vMerge/>
            <w:tcBorders>
              <w:bottom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p>
        </w:tc>
        <w:tc>
          <w:tcPr>
            <w:tcW w:w="885" w:type="dxa"/>
            <w:tcBorders>
              <w:top w:val="single" w:sz="4" w:space="0" w:color="auto"/>
              <w:bottom w:val="double" w:sz="4" w:space="0" w:color="auto"/>
            </w:tcBorders>
            <w:shd w:val="clear" w:color="auto" w:fill="auto"/>
            <w:vAlign w:val="center"/>
          </w:tcPr>
          <w:p w:rsidR="00A923C1" w:rsidRPr="00887B64" w:rsidRDefault="00A923C1" w:rsidP="00A923C1">
            <w:pPr>
              <w:jc w:val="center"/>
              <w:rPr>
                <w:b/>
                <w:sz w:val="20"/>
                <w:szCs w:val="20"/>
              </w:rPr>
            </w:pPr>
            <w:r w:rsidRPr="00887B64">
              <w:rPr>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A923C1" w:rsidRPr="00887B64" w:rsidRDefault="00A923C1" w:rsidP="00A923C1">
            <w:pPr>
              <w:jc w:val="center"/>
              <w:rPr>
                <w:b/>
                <w:sz w:val="20"/>
                <w:szCs w:val="20"/>
              </w:rPr>
            </w:pPr>
            <w:r w:rsidRPr="00887B64">
              <w:rPr>
                <w:sz w:val="20"/>
                <w:szCs w:val="20"/>
                <w:lang w:val="sr-Cyrl-CS"/>
              </w:rPr>
              <w:t>За друге типове часова</w:t>
            </w:r>
          </w:p>
        </w:tc>
        <w:tc>
          <w:tcPr>
            <w:tcW w:w="3301" w:type="dxa"/>
            <w:vMerge/>
            <w:tcBorders>
              <w:bottom w:val="double" w:sz="4" w:space="0" w:color="auto"/>
              <w:right w:val="double" w:sz="4" w:space="0" w:color="auto"/>
            </w:tcBorders>
            <w:shd w:val="clear" w:color="auto" w:fill="auto"/>
            <w:vAlign w:val="center"/>
          </w:tcPr>
          <w:p w:rsidR="00A923C1" w:rsidRPr="00887B64" w:rsidRDefault="00A923C1" w:rsidP="00A923C1">
            <w:pPr>
              <w:jc w:val="center"/>
              <w:rPr>
                <w:b/>
                <w:sz w:val="20"/>
                <w:szCs w:val="20"/>
                <w:lang w:val="sr-Cyrl-CS"/>
              </w:rPr>
            </w:pPr>
          </w:p>
        </w:tc>
        <w:tc>
          <w:tcPr>
            <w:tcW w:w="1749" w:type="dxa"/>
            <w:vMerge/>
            <w:tcBorders>
              <w:left w:val="double" w:sz="4" w:space="0" w:color="auto"/>
              <w:bottom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p>
        </w:tc>
        <w:tc>
          <w:tcPr>
            <w:tcW w:w="3387" w:type="dxa"/>
            <w:vMerge/>
            <w:tcBorders>
              <w:left w:val="single" w:sz="4" w:space="0" w:color="auto"/>
              <w:bottom w:val="double" w:sz="4" w:space="0" w:color="auto"/>
              <w:right w:val="thinThickSmallGap" w:sz="24" w:space="0" w:color="auto"/>
            </w:tcBorders>
            <w:shd w:val="clear" w:color="auto" w:fill="auto"/>
            <w:vAlign w:val="center"/>
          </w:tcPr>
          <w:p w:rsidR="00A923C1" w:rsidRPr="00887B64" w:rsidRDefault="00A923C1" w:rsidP="00A923C1">
            <w:pPr>
              <w:jc w:val="center"/>
              <w:rPr>
                <w:b/>
                <w:sz w:val="20"/>
                <w:szCs w:val="20"/>
                <w:lang w:val="ru-RU"/>
              </w:rPr>
            </w:pPr>
          </w:p>
        </w:tc>
      </w:tr>
      <w:tr w:rsidR="00A923C1" w:rsidRPr="00887B64" w:rsidTr="00A923C1">
        <w:tc>
          <w:tcPr>
            <w:tcW w:w="1055" w:type="dxa"/>
            <w:tcBorders>
              <w:top w:val="doub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1.</w:t>
            </w:r>
          </w:p>
        </w:tc>
        <w:tc>
          <w:tcPr>
            <w:tcW w:w="2223" w:type="dxa"/>
            <w:tcBorders>
              <w:top w:val="double" w:sz="4" w:space="0" w:color="auto"/>
              <w:bottom w:val="sing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БЛОК БРОЈЕВА ДО 1000</w:t>
            </w:r>
          </w:p>
        </w:tc>
        <w:tc>
          <w:tcPr>
            <w:tcW w:w="885" w:type="dxa"/>
            <w:tcBorders>
              <w:top w:val="doub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p>
        </w:tc>
        <w:tc>
          <w:tcPr>
            <w:tcW w:w="1026" w:type="dxa"/>
            <w:tcBorders>
              <w:top w:val="doub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10</w:t>
            </w:r>
          </w:p>
        </w:tc>
        <w:tc>
          <w:tcPr>
            <w:tcW w:w="3301" w:type="dxa"/>
            <w:tcBorders>
              <w:top w:val="double" w:sz="4" w:space="0" w:color="auto"/>
              <w:bottom w:val="single" w:sz="4" w:space="0" w:color="auto"/>
              <w:right w:val="double" w:sz="4" w:space="0" w:color="auto"/>
            </w:tcBorders>
            <w:shd w:val="clear" w:color="auto" w:fill="auto"/>
          </w:tcPr>
          <w:p w:rsidR="00A923C1" w:rsidRPr="00887B64" w:rsidRDefault="00A923C1" w:rsidP="00A923C1">
            <w:pPr>
              <w:rPr>
                <w:sz w:val="20"/>
                <w:szCs w:val="20"/>
              </w:rPr>
            </w:pPr>
            <w:r w:rsidRPr="00887B64">
              <w:rPr>
                <w:sz w:val="20"/>
                <w:szCs w:val="20"/>
              </w:rPr>
              <w:t>успешно савладају читање и писање природних бројева у декадном бројевном систему</w:t>
            </w:r>
            <w:r w:rsidRPr="00887B64">
              <w:rPr>
                <w:sz w:val="20"/>
                <w:szCs w:val="20"/>
                <w:lang w:val="sr-Cyrl-CS"/>
              </w:rPr>
              <w:t xml:space="preserve"> до 1000</w:t>
            </w:r>
            <w:r w:rsidRPr="00887B64">
              <w:rPr>
                <w:sz w:val="20"/>
                <w:szCs w:val="20"/>
              </w:rPr>
              <w:t>;</w:t>
            </w:r>
          </w:p>
          <w:p w:rsidR="00A923C1" w:rsidRPr="00887B64" w:rsidRDefault="00A923C1" w:rsidP="00A923C1">
            <w:pPr>
              <w:rPr>
                <w:sz w:val="20"/>
                <w:szCs w:val="20"/>
              </w:rPr>
            </w:pPr>
            <w:r w:rsidRPr="00887B64">
              <w:rPr>
                <w:sz w:val="20"/>
                <w:szCs w:val="20"/>
              </w:rPr>
              <w:t xml:space="preserve"> упознају ску</w:t>
            </w:r>
            <w:r w:rsidRPr="00887B64">
              <w:rPr>
                <w:sz w:val="20"/>
                <w:szCs w:val="20"/>
                <w:lang w:val="sr-Cyrl-CS"/>
              </w:rPr>
              <w:t>п бројева до 1000</w:t>
            </w:r>
            <w:r w:rsidRPr="00887B64">
              <w:rPr>
                <w:sz w:val="20"/>
                <w:szCs w:val="20"/>
              </w:rPr>
              <w:t xml:space="preserve">; </w:t>
            </w:r>
          </w:p>
          <w:p w:rsidR="00A923C1" w:rsidRPr="00887B64" w:rsidRDefault="00A923C1" w:rsidP="00A923C1">
            <w:pPr>
              <w:rPr>
                <w:sz w:val="20"/>
                <w:szCs w:val="20"/>
              </w:rPr>
            </w:pPr>
            <w:r w:rsidRPr="00887B64">
              <w:rPr>
                <w:sz w:val="20"/>
                <w:szCs w:val="20"/>
              </w:rPr>
              <w:t>науче да бројеве</w:t>
            </w:r>
            <w:r w:rsidRPr="00887B64">
              <w:rPr>
                <w:sz w:val="20"/>
                <w:szCs w:val="20"/>
                <w:lang w:val="sr-Cyrl-CS"/>
              </w:rPr>
              <w:t xml:space="preserve"> до 1000 </w:t>
            </w:r>
            <w:r w:rsidRPr="00887B64">
              <w:rPr>
                <w:sz w:val="20"/>
                <w:szCs w:val="20"/>
              </w:rPr>
              <w:t xml:space="preserve"> приказују тачкама бројевне полуправе</w:t>
            </w:r>
            <w:r w:rsidRPr="00887B64">
              <w:rPr>
                <w:sz w:val="20"/>
                <w:szCs w:val="20"/>
                <w:lang w:val="sr-Cyrl-CS"/>
              </w:rPr>
              <w:t xml:space="preserve">; </w:t>
            </w:r>
            <w:r w:rsidRPr="00887B64">
              <w:rPr>
                <w:sz w:val="20"/>
                <w:szCs w:val="20"/>
              </w:rPr>
              <w:t xml:space="preserve">састављају и израчунавају вредност израза са више операција </w:t>
            </w:r>
          </w:p>
          <w:p w:rsidR="00A923C1" w:rsidRPr="00887B64" w:rsidRDefault="00A923C1" w:rsidP="00A923C1">
            <w:pPr>
              <w:rPr>
                <w:sz w:val="20"/>
                <w:szCs w:val="20"/>
                <w:lang w:val="sr-Cyrl-CS"/>
              </w:rPr>
            </w:pPr>
            <w:r w:rsidRPr="00887B64">
              <w:rPr>
                <w:sz w:val="20"/>
                <w:szCs w:val="20"/>
              </w:rPr>
              <w:t xml:space="preserve">успешно </w:t>
            </w:r>
            <w:r w:rsidRPr="00887B64">
              <w:rPr>
                <w:sz w:val="20"/>
                <w:szCs w:val="20"/>
              </w:rPr>
              <w:lastRenderedPageBreak/>
              <w:t>решавају задатке дате у текстуалној форми</w:t>
            </w:r>
            <w:r w:rsidRPr="00887B64">
              <w:rPr>
                <w:sz w:val="20"/>
                <w:szCs w:val="20"/>
                <w:lang w:val="sr-Cyrl-CS"/>
              </w:rPr>
              <w:t xml:space="preserve"> са бројевима до 1000</w:t>
            </w:r>
          </w:p>
        </w:tc>
        <w:tc>
          <w:tcPr>
            <w:tcW w:w="1749" w:type="dxa"/>
            <w:tcBorders>
              <w:top w:val="double" w:sz="4" w:space="0" w:color="auto"/>
              <w:left w:val="double" w:sz="4" w:space="0" w:color="auto"/>
              <w:bottom w:val="single" w:sz="4" w:space="0" w:color="auto"/>
              <w:right w:val="single" w:sz="4" w:space="0" w:color="auto"/>
            </w:tcBorders>
            <w:shd w:val="clear" w:color="auto" w:fill="auto"/>
          </w:tcPr>
          <w:p w:rsidR="00A923C1" w:rsidRPr="00887B64" w:rsidRDefault="00A923C1" w:rsidP="0077506E">
            <w:pPr>
              <w:numPr>
                <w:ilvl w:val="0"/>
                <w:numId w:val="64"/>
              </w:numPr>
              <w:tabs>
                <w:tab w:val="num" w:pos="227"/>
              </w:tabs>
              <w:spacing w:before="20" w:after="0" w:line="240" w:lineRule="auto"/>
              <w:ind w:left="227" w:hanging="227"/>
              <w:rPr>
                <w:sz w:val="20"/>
                <w:szCs w:val="20"/>
                <w:lang w:val="sr-Cyrl-CS"/>
              </w:rPr>
            </w:pPr>
            <w:r w:rsidRPr="00887B64">
              <w:rPr>
                <w:sz w:val="20"/>
                <w:szCs w:val="20"/>
                <w:lang w:val="sr-Cyrl-CS"/>
              </w:rPr>
              <w:lastRenderedPageBreak/>
              <w:t>Ученик зна да сабира и одузима до 1000</w:t>
            </w:r>
          </w:p>
          <w:p w:rsidR="00A923C1" w:rsidRPr="00887B64" w:rsidRDefault="00A923C1" w:rsidP="0077506E">
            <w:pPr>
              <w:numPr>
                <w:ilvl w:val="0"/>
                <w:numId w:val="64"/>
              </w:numPr>
              <w:tabs>
                <w:tab w:val="num" w:pos="227"/>
              </w:tabs>
              <w:spacing w:before="20" w:after="0" w:line="240" w:lineRule="auto"/>
              <w:ind w:left="227" w:hanging="227"/>
              <w:rPr>
                <w:sz w:val="20"/>
                <w:szCs w:val="20"/>
                <w:lang w:val="sr-Cyrl-CS"/>
              </w:rPr>
            </w:pPr>
            <w:r w:rsidRPr="00887B64">
              <w:rPr>
                <w:sz w:val="20"/>
                <w:szCs w:val="20"/>
                <w:lang w:val="sr-Cyrl-CS"/>
              </w:rPr>
              <w:t>Правилно користи математичке знаке и симболе</w:t>
            </w:r>
          </w:p>
          <w:p w:rsidR="00A923C1" w:rsidRPr="00887B64" w:rsidRDefault="00A923C1" w:rsidP="0077506E">
            <w:pPr>
              <w:numPr>
                <w:ilvl w:val="0"/>
                <w:numId w:val="64"/>
              </w:numPr>
              <w:tabs>
                <w:tab w:val="num" w:pos="227"/>
              </w:tabs>
              <w:spacing w:before="20" w:after="0" w:line="240" w:lineRule="auto"/>
              <w:ind w:left="227" w:hanging="227"/>
              <w:rPr>
                <w:sz w:val="20"/>
                <w:szCs w:val="20"/>
                <w:lang w:val="sr-Cyrl-CS"/>
              </w:rPr>
            </w:pPr>
            <w:r w:rsidRPr="00887B64">
              <w:rPr>
                <w:sz w:val="20"/>
                <w:szCs w:val="20"/>
                <w:lang w:val="sr-Cyrl-CS"/>
              </w:rPr>
              <w:t>Уочава везе између сабирања и одузимања</w:t>
            </w:r>
          </w:p>
          <w:p w:rsidR="00A923C1" w:rsidRPr="00887B64" w:rsidRDefault="00A923C1" w:rsidP="0077506E">
            <w:pPr>
              <w:numPr>
                <w:ilvl w:val="0"/>
                <w:numId w:val="64"/>
              </w:numPr>
              <w:tabs>
                <w:tab w:val="num" w:pos="227"/>
              </w:tabs>
              <w:spacing w:before="20" w:after="0" w:line="240" w:lineRule="auto"/>
              <w:ind w:left="227" w:hanging="227"/>
              <w:rPr>
                <w:sz w:val="20"/>
                <w:szCs w:val="20"/>
                <w:lang w:val="sr-Cyrl-CS"/>
              </w:rPr>
            </w:pPr>
            <w:r w:rsidRPr="00887B64">
              <w:rPr>
                <w:sz w:val="20"/>
                <w:szCs w:val="20"/>
                <w:lang w:val="sr-Cyrl-CS"/>
              </w:rPr>
              <w:t>Познаје таблице множења и дељења</w:t>
            </w:r>
          </w:p>
          <w:p w:rsidR="00A923C1" w:rsidRPr="00887B64" w:rsidRDefault="00A923C1" w:rsidP="0077506E">
            <w:pPr>
              <w:numPr>
                <w:ilvl w:val="0"/>
                <w:numId w:val="64"/>
              </w:numPr>
              <w:tabs>
                <w:tab w:val="num" w:pos="227"/>
              </w:tabs>
              <w:spacing w:before="20" w:after="0" w:line="240" w:lineRule="auto"/>
              <w:ind w:left="227" w:hanging="227"/>
              <w:rPr>
                <w:sz w:val="20"/>
                <w:szCs w:val="20"/>
                <w:lang w:val="sr-Cyrl-CS"/>
              </w:rPr>
            </w:pPr>
            <w:r w:rsidRPr="00887B64">
              <w:rPr>
                <w:sz w:val="20"/>
                <w:szCs w:val="20"/>
                <w:lang w:val="sr-Cyrl-CS"/>
              </w:rPr>
              <w:t>Уочава везе множења и дељења</w:t>
            </w:r>
          </w:p>
          <w:p w:rsidR="00A923C1" w:rsidRPr="00887B64" w:rsidRDefault="00A923C1" w:rsidP="0077506E">
            <w:pPr>
              <w:numPr>
                <w:ilvl w:val="0"/>
                <w:numId w:val="64"/>
              </w:numPr>
              <w:tabs>
                <w:tab w:val="num" w:pos="227"/>
              </w:tabs>
              <w:spacing w:before="20" w:after="0" w:line="240" w:lineRule="auto"/>
              <w:ind w:left="227" w:hanging="227"/>
              <w:rPr>
                <w:sz w:val="20"/>
                <w:szCs w:val="20"/>
                <w:lang w:val="sr-Cyrl-CS"/>
              </w:rPr>
            </w:pPr>
            <w:r w:rsidRPr="00887B64">
              <w:rPr>
                <w:sz w:val="20"/>
                <w:szCs w:val="20"/>
                <w:lang w:val="sr-Cyrl-CS"/>
              </w:rPr>
              <w:t>Користи особине рачунских операција кроз примере</w:t>
            </w:r>
          </w:p>
        </w:tc>
        <w:tc>
          <w:tcPr>
            <w:tcW w:w="3387" w:type="dxa"/>
            <w:tcBorders>
              <w:top w:val="doub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A923C1">
            <w:pPr>
              <w:rPr>
                <w:sz w:val="20"/>
                <w:szCs w:val="20"/>
                <w:lang w:val="sr-Cyrl-CS"/>
              </w:rPr>
            </w:pPr>
            <w:r w:rsidRPr="00887B64">
              <w:rPr>
                <w:sz w:val="20"/>
                <w:szCs w:val="20"/>
                <w:lang w:val="sr-Cyrl-CS"/>
              </w:rPr>
              <w:t>Посматрање</w:t>
            </w:r>
          </w:p>
          <w:p w:rsidR="00A923C1" w:rsidRPr="00887B64" w:rsidRDefault="00A923C1" w:rsidP="00A923C1">
            <w:pPr>
              <w:rPr>
                <w:sz w:val="20"/>
                <w:szCs w:val="20"/>
                <w:lang w:val="sr-Cyrl-CS"/>
              </w:rPr>
            </w:pPr>
            <w:r w:rsidRPr="00887B64">
              <w:rPr>
                <w:sz w:val="20"/>
                <w:szCs w:val="20"/>
                <w:lang w:val="sr-Cyrl-CS"/>
              </w:rPr>
              <w:t>Праћење ангажовања ученика</w:t>
            </w:r>
          </w:p>
          <w:p w:rsidR="00A923C1" w:rsidRPr="00887B64" w:rsidRDefault="00A923C1" w:rsidP="00A923C1">
            <w:pPr>
              <w:rPr>
                <w:sz w:val="20"/>
                <w:szCs w:val="20"/>
                <w:lang w:val="sr-Cyrl-CS"/>
              </w:rPr>
            </w:pPr>
          </w:p>
        </w:tc>
      </w:tr>
      <w:tr w:rsidR="00A923C1" w:rsidRPr="00887B64" w:rsidTr="00A923C1">
        <w:tc>
          <w:tcPr>
            <w:tcW w:w="1055" w:type="dxa"/>
            <w:tcBorders>
              <w:top w:val="sing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lastRenderedPageBreak/>
              <w:t>2.</w:t>
            </w:r>
          </w:p>
        </w:tc>
        <w:tc>
          <w:tcPr>
            <w:tcW w:w="2223" w:type="dxa"/>
            <w:tcBorders>
              <w:top w:val="single" w:sz="4" w:space="0" w:color="auto"/>
              <w:bottom w:val="single" w:sz="4" w:space="0" w:color="auto"/>
              <w:right w:val="single" w:sz="4" w:space="0" w:color="auto"/>
            </w:tcBorders>
            <w:shd w:val="clear" w:color="auto" w:fill="auto"/>
            <w:vAlign w:val="center"/>
          </w:tcPr>
          <w:p w:rsidR="00A923C1" w:rsidRPr="00887B64" w:rsidRDefault="00A923C1" w:rsidP="00A923C1">
            <w:pPr>
              <w:rPr>
                <w:b/>
                <w:sz w:val="20"/>
                <w:szCs w:val="20"/>
                <w:lang w:val="sr-Cyrl-CS"/>
              </w:rPr>
            </w:pPr>
            <w:r w:rsidRPr="00887B64">
              <w:rPr>
                <w:b/>
                <w:sz w:val="20"/>
                <w:szCs w:val="20"/>
                <w:lang w:val="sr-Cyrl-CS"/>
              </w:rPr>
              <w:t>ГЕОМЕТРИЈСКЕ ФИГУРЕ И ЊИХОВИ МЕЂУСОБНИ ОДНОСИ</w:t>
            </w:r>
          </w:p>
        </w:tc>
        <w:tc>
          <w:tcPr>
            <w:tcW w:w="885"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p>
        </w:tc>
        <w:tc>
          <w:tcPr>
            <w:tcW w:w="1026"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6</w:t>
            </w:r>
          </w:p>
        </w:tc>
        <w:tc>
          <w:tcPr>
            <w:tcW w:w="3301" w:type="dxa"/>
            <w:tcBorders>
              <w:top w:val="single" w:sz="4" w:space="0" w:color="auto"/>
              <w:bottom w:val="single" w:sz="4" w:space="0" w:color="auto"/>
              <w:right w:val="double" w:sz="4" w:space="0" w:color="auto"/>
            </w:tcBorders>
            <w:shd w:val="clear" w:color="auto" w:fill="auto"/>
          </w:tcPr>
          <w:p w:rsidR="00A923C1" w:rsidRPr="002D243F" w:rsidRDefault="00A923C1" w:rsidP="00A923C1">
            <w:pPr>
              <w:pStyle w:val="Style4"/>
              <w:widowControl/>
              <w:spacing w:line="240" w:lineRule="auto"/>
              <w:rPr>
                <w:rStyle w:val="FontStyle12"/>
                <w:sz w:val="20"/>
                <w:szCs w:val="20"/>
                <w:lang w:eastAsia="sr-Cyrl-CS"/>
              </w:rPr>
            </w:pPr>
            <w:r w:rsidRPr="002D243F">
              <w:rPr>
                <w:rStyle w:val="FontStyle12"/>
                <w:sz w:val="20"/>
                <w:szCs w:val="20"/>
                <w:lang w:eastAsia="sr-Cyrl-CS"/>
              </w:rPr>
              <w:t>Формирати представе о правој и</w:t>
            </w:r>
          </w:p>
          <w:p w:rsidR="00A923C1" w:rsidRPr="002D243F" w:rsidRDefault="00A923C1" w:rsidP="00A923C1">
            <w:pPr>
              <w:pStyle w:val="Style4"/>
              <w:widowControl/>
              <w:spacing w:line="211" w:lineRule="exact"/>
              <w:ind w:firstLine="10"/>
              <w:rPr>
                <w:rStyle w:val="FontStyle12"/>
                <w:sz w:val="20"/>
                <w:szCs w:val="20"/>
                <w:lang w:eastAsia="sr-Cyrl-CS"/>
              </w:rPr>
            </w:pPr>
            <w:r w:rsidRPr="002D243F">
              <w:rPr>
                <w:rStyle w:val="FontStyle12"/>
                <w:sz w:val="20"/>
                <w:szCs w:val="20"/>
                <w:lang w:eastAsia="sr-Cyrl-CS"/>
              </w:rPr>
              <w:t xml:space="preserve">полуправој, </w:t>
            </w:r>
          </w:p>
          <w:p w:rsidR="00A923C1" w:rsidRPr="002D243F" w:rsidRDefault="00A923C1" w:rsidP="00A923C1">
            <w:pPr>
              <w:pStyle w:val="Style4"/>
              <w:widowControl/>
              <w:spacing w:line="211" w:lineRule="exact"/>
              <w:ind w:firstLine="10"/>
              <w:rPr>
                <w:rStyle w:val="FontStyle12"/>
                <w:sz w:val="20"/>
                <w:szCs w:val="20"/>
                <w:lang w:eastAsia="sr-Cyrl-CS"/>
              </w:rPr>
            </w:pPr>
            <w:r w:rsidRPr="002D243F">
              <w:rPr>
                <w:rStyle w:val="FontStyle12"/>
                <w:sz w:val="20"/>
                <w:szCs w:val="20"/>
                <w:lang w:eastAsia="sr-Cyrl-CS"/>
              </w:rPr>
              <w:t xml:space="preserve">уочавати и цртати прав, оштар и туп угао, </w:t>
            </w:r>
          </w:p>
          <w:p w:rsidR="00A923C1" w:rsidRPr="002D243F" w:rsidRDefault="00A923C1" w:rsidP="00A923C1">
            <w:pPr>
              <w:pStyle w:val="Style4"/>
              <w:widowControl/>
              <w:spacing w:line="211" w:lineRule="exact"/>
              <w:ind w:firstLine="10"/>
              <w:rPr>
                <w:rStyle w:val="FontStyle12"/>
                <w:sz w:val="20"/>
                <w:szCs w:val="20"/>
                <w:lang w:eastAsia="sr-Cyrl-CS"/>
              </w:rPr>
            </w:pPr>
            <w:r w:rsidRPr="002D243F">
              <w:rPr>
                <w:rStyle w:val="FontStyle12"/>
                <w:sz w:val="20"/>
                <w:szCs w:val="20"/>
                <w:lang w:eastAsia="sr-Cyrl-CS"/>
              </w:rPr>
              <w:t>цртати паралелне</w:t>
            </w:r>
          </w:p>
          <w:p w:rsidR="00A923C1" w:rsidRPr="002D243F" w:rsidRDefault="00A923C1" w:rsidP="00A923C1">
            <w:pPr>
              <w:pStyle w:val="Style4"/>
              <w:spacing w:line="206" w:lineRule="exact"/>
              <w:ind w:firstLine="14"/>
              <w:rPr>
                <w:rStyle w:val="FontStyle12"/>
                <w:sz w:val="20"/>
                <w:szCs w:val="20"/>
                <w:lang w:eastAsia="sr-Cyrl-CS"/>
              </w:rPr>
            </w:pPr>
            <w:r w:rsidRPr="002D243F">
              <w:rPr>
                <w:rStyle w:val="FontStyle12"/>
                <w:sz w:val="20"/>
                <w:szCs w:val="20"/>
                <w:lang w:eastAsia="sr-Cyrl-CS"/>
              </w:rPr>
              <w:t>и нормалне праве,</w:t>
            </w:r>
          </w:p>
          <w:p w:rsidR="00A923C1" w:rsidRPr="002D243F" w:rsidRDefault="00A923C1" w:rsidP="00A923C1">
            <w:pPr>
              <w:pStyle w:val="Style4"/>
              <w:spacing w:line="206" w:lineRule="exact"/>
              <w:ind w:firstLine="14"/>
              <w:rPr>
                <w:rStyle w:val="FontStyle12"/>
                <w:sz w:val="20"/>
                <w:szCs w:val="20"/>
                <w:lang w:eastAsia="sr-Cyrl-CS"/>
              </w:rPr>
            </w:pPr>
            <w:r w:rsidRPr="002D243F">
              <w:rPr>
                <w:rStyle w:val="FontStyle12"/>
                <w:sz w:val="20"/>
                <w:szCs w:val="20"/>
                <w:lang w:eastAsia="sr-Cyrl-CS"/>
              </w:rPr>
              <w:t xml:space="preserve"> квадрат и правоугаоник, троугао и кружницу помоћу троугла, лењира и шестара. </w:t>
            </w:r>
          </w:p>
          <w:p w:rsidR="00A923C1" w:rsidRPr="002D243F" w:rsidRDefault="00A923C1" w:rsidP="00A923C1">
            <w:pPr>
              <w:pStyle w:val="Style4"/>
              <w:spacing w:line="206" w:lineRule="exact"/>
              <w:ind w:firstLine="14"/>
              <w:rPr>
                <w:rStyle w:val="FontStyle12"/>
                <w:sz w:val="20"/>
                <w:szCs w:val="20"/>
                <w:lang w:eastAsia="sr-Cyrl-CS"/>
              </w:rPr>
            </w:pPr>
            <w:r w:rsidRPr="002D243F">
              <w:rPr>
                <w:rStyle w:val="FontStyle12"/>
                <w:sz w:val="20"/>
                <w:szCs w:val="20"/>
                <w:lang w:eastAsia="sr-Cyrl-CS"/>
              </w:rPr>
              <w:t>Стицати представе о подударности фигура, знати</w:t>
            </w:r>
          </w:p>
          <w:p w:rsidR="00A923C1" w:rsidRPr="002D243F" w:rsidRDefault="00A923C1" w:rsidP="00A923C1">
            <w:pPr>
              <w:pStyle w:val="Style4"/>
              <w:spacing w:line="206" w:lineRule="exact"/>
              <w:ind w:firstLine="14"/>
              <w:rPr>
                <w:rStyle w:val="FontStyle12"/>
                <w:sz w:val="20"/>
                <w:szCs w:val="20"/>
                <w:lang w:eastAsia="sr-Cyrl-CS"/>
              </w:rPr>
            </w:pPr>
            <w:r w:rsidRPr="002D243F">
              <w:rPr>
                <w:rStyle w:val="FontStyle12"/>
                <w:sz w:val="20"/>
                <w:szCs w:val="20"/>
                <w:lang w:eastAsia="sr-Cyrl-CS"/>
              </w:rPr>
              <w:t xml:space="preserve"> израчунати обим правоугаоника, квадрата и троугла.</w:t>
            </w:r>
          </w:p>
        </w:tc>
        <w:tc>
          <w:tcPr>
            <w:tcW w:w="1749" w:type="dxa"/>
            <w:tcBorders>
              <w:top w:val="single" w:sz="4" w:space="0" w:color="auto"/>
              <w:left w:val="double" w:sz="4" w:space="0" w:color="auto"/>
              <w:bottom w:val="single" w:sz="4" w:space="0" w:color="auto"/>
              <w:right w:val="single" w:sz="4" w:space="0" w:color="auto"/>
            </w:tcBorders>
            <w:shd w:val="clear" w:color="auto" w:fill="auto"/>
          </w:tcPr>
          <w:p w:rsidR="00A923C1" w:rsidRPr="002D243F" w:rsidRDefault="00A923C1" w:rsidP="00A923C1">
            <w:pPr>
              <w:pStyle w:val="Style6"/>
              <w:widowControl/>
              <w:tabs>
                <w:tab w:val="left" w:pos="718"/>
              </w:tabs>
              <w:ind w:firstLine="17"/>
              <w:rPr>
                <w:rStyle w:val="FontStyle13"/>
                <w:b/>
                <w:sz w:val="20"/>
                <w:szCs w:val="20"/>
                <w:lang w:eastAsia="hr-HR"/>
              </w:rPr>
            </w:pPr>
            <w:r w:rsidRPr="002D243F">
              <w:rPr>
                <w:rStyle w:val="FontStyle13"/>
                <w:sz w:val="20"/>
                <w:szCs w:val="20"/>
                <w:lang w:eastAsia="hr-HR"/>
              </w:rPr>
              <w:t>-уме да именује геометријскеобјекте у равни (квадрат, круг,троугао,правоугаоник, тачка, дуж,права, полуправа и угао) и уочавамеђусобне односе два геометријскаобјекта у равни</w:t>
            </w:r>
          </w:p>
          <w:p w:rsidR="00A923C1" w:rsidRPr="00887B64" w:rsidRDefault="00A923C1" w:rsidP="00A923C1">
            <w:pPr>
              <w:rPr>
                <w:sz w:val="20"/>
                <w:szCs w:val="20"/>
                <w:lang w:val="sr-Cyrl-CS"/>
              </w:rPr>
            </w:pPr>
          </w:p>
        </w:tc>
        <w:tc>
          <w:tcPr>
            <w:tcW w:w="3387" w:type="dxa"/>
            <w:tcBorders>
              <w:top w:val="sing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A923C1">
            <w:pPr>
              <w:rPr>
                <w:sz w:val="20"/>
                <w:szCs w:val="20"/>
                <w:lang w:val="sr-Cyrl-CS"/>
              </w:rPr>
            </w:pPr>
            <w:r w:rsidRPr="00887B64">
              <w:rPr>
                <w:sz w:val="20"/>
                <w:szCs w:val="20"/>
                <w:lang w:val="sr-Cyrl-CS"/>
              </w:rPr>
              <w:t>Посматрање</w:t>
            </w:r>
          </w:p>
          <w:p w:rsidR="00A923C1" w:rsidRPr="00887B64" w:rsidRDefault="00A923C1" w:rsidP="00A923C1">
            <w:pPr>
              <w:rPr>
                <w:sz w:val="20"/>
                <w:szCs w:val="20"/>
                <w:lang w:val="sr-Cyrl-CS"/>
              </w:rPr>
            </w:pPr>
            <w:r w:rsidRPr="00887B64">
              <w:rPr>
                <w:sz w:val="20"/>
                <w:szCs w:val="20"/>
                <w:lang w:val="sr-Cyrl-CS"/>
              </w:rPr>
              <w:t>Праћење ангажовања ученика</w:t>
            </w:r>
          </w:p>
          <w:p w:rsidR="00A923C1" w:rsidRPr="00887B64" w:rsidRDefault="00A923C1" w:rsidP="00A923C1">
            <w:pPr>
              <w:rPr>
                <w:sz w:val="20"/>
                <w:szCs w:val="20"/>
                <w:lang w:val="sr-Cyrl-CS"/>
              </w:rPr>
            </w:pPr>
          </w:p>
        </w:tc>
      </w:tr>
      <w:tr w:rsidR="00A923C1" w:rsidRPr="00887B64" w:rsidTr="00A923C1">
        <w:tc>
          <w:tcPr>
            <w:tcW w:w="1055" w:type="dxa"/>
            <w:tcBorders>
              <w:top w:val="sing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3.</w:t>
            </w:r>
          </w:p>
        </w:tc>
        <w:tc>
          <w:tcPr>
            <w:tcW w:w="2223" w:type="dxa"/>
            <w:tcBorders>
              <w:top w:val="single" w:sz="4" w:space="0" w:color="auto"/>
              <w:bottom w:val="sing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МЕРЕЊЕ И МЕРЕ</w:t>
            </w:r>
          </w:p>
        </w:tc>
        <w:tc>
          <w:tcPr>
            <w:tcW w:w="885"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p>
        </w:tc>
        <w:tc>
          <w:tcPr>
            <w:tcW w:w="1026"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p>
          <w:p w:rsidR="00A923C1" w:rsidRPr="00887B64" w:rsidRDefault="00A923C1" w:rsidP="00A923C1">
            <w:pPr>
              <w:jc w:val="center"/>
              <w:rPr>
                <w:b/>
                <w:sz w:val="20"/>
                <w:szCs w:val="20"/>
                <w:lang w:val="sr-Cyrl-CS"/>
              </w:rPr>
            </w:pPr>
          </w:p>
          <w:p w:rsidR="00A923C1" w:rsidRPr="00887B64" w:rsidRDefault="00A923C1" w:rsidP="00A923C1">
            <w:pPr>
              <w:jc w:val="center"/>
              <w:rPr>
                <w:b/>
                <w:sz w:val="20"/>
                <w:szCs w:val="20"/>
                <w:lang w:val="sr-Cyrl-CS"/>
              </w:rPr>
            </w:pPr>
          </w:p>
          <w:p w:rsidR="00A923C1" w:rsidRPr="00887B64" w:rsidRDefault="00A923C1" w:rsidP="00A923C1">
            <w:pPr>
              <w:jc w:val="center"/>
              <w:rPr>
                <w:b/>
                <w:sz w:val="20"/>
                <w:szCs w:val="20"/>
                <w:lang w:val="sr-Cyrl-CS"/>
              </w:rPr>
            </w:pPr>
            <w:r w:rsidRPr="00887B64">
              <w:rPr>
                <w:b/>
                <w:sz w:val="20"/>
                <w:szCs w:val="20"/>
                <w:lang w:val="sr-Cyrl-CS"/>
              </w:rPr>
              <w:t>2</w:t>
            </w:r>
          </w:p>
          <w:p w:rsidR="00A923C1" w:rsidRPr="00887B64" w:rsidRDefault="00A923C1" w:rsidP="00A923C1">
            <w:pPr>
              <w:jc w:val="center"/>
              <w:rPr>
                <w:b/>
                <w:sz w:val="20"/>
                <w:szCs w:val="20"/>
                <w:lang w:val="sr-Cyrl-CS"/>
              </w:rPr>
            </w:pPr>
          </w:p>
          <w:p w:rsidR="00A923C1" w:rsidRPr="00887B64" w:rsidRDefault="00A923C1" w:rsidP="00A923C1">
            <w:pPr>
              <w:jc w:val="center"/>
              <w:rPr>
                <w:b/>
                <w:sz w:val="20"/>
                <w:szCs w:val="20"/>
                <w:lang w:val="sr-Cyrl-CS"/>
              </w:rPr>
            </w:pPr>
          </w:p>
          <w:p w:rsidR="00A923C1" w:rsidRPr="00887B64" w:rsidRDefault="00A923C1" w:rsidP="00A923C1">
            <w:pPr>
              <w:jc w:val="center"/>
              <w:rPr>
                <w:b/>
                <w:sz w:val="20"/>
                <w:szCs w:val="20"/>
                <w:lang w:val="sr-Cyrl-CS"/>
              </w:rPr>
            </w:pPr>
          </w:p>
          <w:p w:rsidR="00A923C1" w:rsidRPr="00887B64" w:rsidRDefault="00A923C1" w:rsidP="00A923C1">
            <w:pPr>
              <w:jc w:val="center"/>
              <w:rPr>
                <w:b/>
                <w:sz w:val="20"/>
                <w:szCs w:val="20"/>
                <w:lang w:val="sr-Cyrl-CS"/>
              </w:rPr>
            </w:pPr>
          </w:p>
          <w:p w:rsidR="00A923C1" w:rsidRPr="00887B64" w:rsidRDefault="00A923C1" w:rsidP="00A923C1">
            <w:pPr>
              <w:rPr>
                <w:b/>
                <w:sz w:val="20"/>
                <w:szCs w:val="20"/>
                <w:lang w:val="sr-Cyrl-CS"/>
              </w:rPr>
            </w:pPr>
          </w:p>
          <w:p w:rsidR="00A923C1" w:rsidRPr="00887B64" w:rsidRDefault="00A923C1" w:rsidP="00A923C1">
            <w:pPr>
              <w:jc w:val="center"/>
              <w:rPr>
                <w:b/>
                <w:sz w:val="20"/>
                <w:szCs w:val="20"/>
                <w:lang w:val="sr-Cyrl-CS"/>
              </w:rPr>
            </w:pPr>
          </w:p>
          <w:p w:rsidR="00A923C1" w:rsidRPr="00887B64" w:rsidRDefault="00A923C1" w:rsidP="00A923C1">
            <w:pPr>
              <w:rPr>
                <w:b/>
                <w:sz w:val="20"/>
                <w:szCs w:val="20"/>
                <w:lang w:val="sr-Cyrl-CS"/>
              </w:rPr>
            </w:pPr>
          </w:p>
        </w:tc>
        <w:tc>
          <w:tcPr>
            <w:tcW w:w="3301" w:type="dxa"/>
            <w:tcBorders>
              <w:top w:val="single" w:sz="4" w:space="0" w:color="auto"/>
              <w:bottom w:val="single" w:sz="4" w:space="0" w:color="auto"/>
              <w:right w:val="double" w:sz="4" w:space="0" w:color="auto"/>
            </w:tcBorders>
            <w:shd w:val="clear" w:color="auto" w:fill="auto"/>
          </w:tcPr>
          <w:p w:rsidR="00A923C1" w:rsidRPr="002D243F" w:rsidRDefault="00A923C1" w:rsidP="002D243F">
            <w:pPr>
              <w:pStyle w:val="Style4"/>
              <w:widowControl/>
              <w:spacing w:line="216" w:lineRule="exact"/>
              <w:rPr>
                <w:rStyle w:val="FontStyle12"/>
                <w:sz w:val="20"/>
                <w:szCs w:val="20"/>
                <w:lang w:eastAsia="sr-Cyrl-CS"/>
              </w:rPr>
            </w:pPr>
            <w:r w:rsidRPr="002D243F">
              <w:rPr>
                <w:rStyle w:val="FontStyle12"/>
                <w:sz w:val="20"/>
                <w:szCs w:val="20"/>
                <w:lang w:eastAsia="sr-Cyrl-CS"/>
              </w:rPr>
              <w:t>Упознати мерење масе тела и запремине течности и нове јединице за време и дужину</w:t>
            </w:r>
          </w:p>
        </w:tc>
        <w:tc>
          <w:tcPr>
            <w:tcW w:w="1749" w:type="dxa"/>
            <w:tcBorders>
              <w:top w:val="single" w:sz="4" w:space="0" w:color="auto"/>
              <w:left w:val="double" w:sz="4" w:space="0" w:color="auto"/>
              <w:bottom w:val="single" w:sz="4" w:space="0" w:color="auto"/>
              <w:right w:val="single" w:sz="4" w:space="0" w:color="auto"/>
            </w:tcBorders>
            <w:shd w:val="clear" w:color="auto" w:fill="auto"/>
          </w:tcPr>
          <w:p w:rsidR="00A923C1" w:rsidRPr="00887B64" w:rsidRDefault="00A923C1" w:rsidP="00A923C1">
            <w:pPr>
              <w:tabs>
                <w:tab w:val="left" w:pos="722"/>
              </w:tabs>
              <w:autoSpaceDE w:val="0"/>
              <w:autoSpaceDN w:val="0"/>
              <w:adjustRightInd w:val="0"/>
              <w:spacing w:line="278" w:lineRule="exact"/>
              <w:ind w:firstLine="22"/>
              <w:rPr>
                <w:sz w:val="20"/>
                <w:szCs w:val="20"/>
                <w:lang w:val="hr-HR" w:eastAsia="hr-HR"/>
              </w:rPr>
            </w:pPr>
            <w:r w:rsidRPr="00887B64">
              <w:rPr>
                <w:sz w:val="20"/>
                <w:szCs w:val="20"/>
                <w:lang w:val="hr-HR" w:eastAsia="hr-HR"/>
              </w:rPr>
              <w:t>-</w:t>
            </w:r>
            <w:r w:rsidRPr="00887B64">
              <w:rPr>
                <w:sz w:val="20"/>
                <w:szCs w:val="20"/>
                <w:lang w:eastAsia="hr-HR"/>
              </w:rPr>
              <w:t xml:space="preserve">зна коју јединицу мере даупотреби за мерење задате запреминетечности </w:t>
            </w:r>
            <w:r w:rsidRPr="00887B64">
              <w:rPr>
                <w:spacing w:val="-20"/>
                <w:sz w:val="20"/>
                <w:szCs w:val="20"/>
                <w:lang w:val="hr-HR" w:eastAsia="hr-HR"/>
              </w:rPr>
              <w:t>(1,</w:t>
            </w:r>
            <w:r w:rsidRPr="00887B64">
              <w:rPr>
                <w:sz w:val="20"/>
                <w:szCs w:val="20"/>
                <w:lang w:val="hr-HR" w:eastAsia="hr-HR"/>
              </w:rPr>
              <w:t xml:space="preserve"> dl, ml)</w:t>
            </w:r>
          </w:p>
          <w:p w:rsidR="00A923C1" w:rsidRPr="00887B64" w:rsidRDefault="00A923C1" w:rsidP="00A923C1">
            <w:pPr>
              <w:rPr>
                <w:sz w:val="20"/>
                <w:szCs w:val="20"/>
                <w:lang w:val="sr-Cyrl-CS"/>
              </w:rPr>
            </w:pPr>
            <w:r w:rsidRPr="00887B64">
              <w:rPr>
                <w:rFonts w:eastAsia="Calibri"/>
                <w:sz w:val="20"/>
                <w:szCs w:val="20"/>
                <w:lang w:val="hr-HR" w:eastAsia="hr-HR"/>
              </w:rPr>
              <w:t>-</w:t>
            </w:r>
            <w:r w:rsidRPr="00887B64">
              <w:rPr>
                <w:rFonts w:eastAsia="Calibri"/>
                <w:sz w:val="20"/>
                <w:szCs w:val="20"/>
                <w:lang w:eastAsia="hr-HR"/>
              </w:rPr>
              <w:t xml:space="preserve"> зна коју јединицу мере даупотреби за мерење задате масе </w:t>
            </w:r>
            <w:r w:rsidRPr="00887B64">
              <w:rPr>
                <w:rFonts w:eastAsia="Calibri"/>
                <w:sz w:val="20"/>
                <w:szCs w:val="20"/>
                <w:lang w:val="hr-HR" w:eastAsia="hr-HR"/>
              </w:rPr>
              <w:t>(g, kg,t)</w:t>
            </w:r>
          </w:p>
        </w:tc>
        <w:tc>
          <w:tcPr>
            <w:tcW w:w="3387" w:type="dxa"/>
            <w:tcBorders>
              <w:top w:val="sing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A923C1">
            <w:pPr>
              <w:rPr>
                <w:sz w:val="20"/>
                <w:szCs w:val="20"/>
                <w:lang w:val="sr-Cyrl-CS"/>
              </w:rPr>
            </w:pPr>
            <w:r w:rsidRPr="00887B64">
              <w:rPr>
                <w:sz w:val="20"/>
                <w:szCs w:val="20"/>
                <w:lang w:val="sr-Cyrl-CS"/>
              </w:rPr>
              <w:t>Посматрање</w:t>
            </w:r>
          </w:p>
          <w:p w:rsidR="00A923C1" w:rsidRPr="00887B64" w:rsidRDefault="00A923C1" w:rsidP="00A923C1">
            <w:pPr>
              <w:rPr>
                <w:sz w:val="20"/>
                <w:szCs w:val="20"/>
                <w:lang w:val="sr-Cyrl-CS"/>
              </w:rPr>
            </w:pPr>
            <w:r w:rsidRPr="00887B64">
              <w:rPr>
                <w:sz w:val="20"/>
                <w:szCs w:val="20"/>
                <w:lang w:val="sr-Cyrl-CS"/>
              </w:rPr>
              <w:t>Праћење ангажовања ученика</w:t>
            </w:r>
          </w:p>
          <w:p w:rsidR="00A923C1" w:rsidRPr="00887B64" w:rsidRDefault="00A923C1" w:rsidP="00A923C1">
            <w:pPr>
              <w:rPr>
                <w:sz w:val="20"/>
                <w:szCs w:val="20"/>
                <w:lang w:val="sr-Cyrl-CS"/>
              </w:rPr>
            </w:pPr>
          </w:p>
        </w:tc>
      </w:tr>
      <w:tr w:rsidR="00A923C1" w:rsidRPr="00887B64" w:rsidTr="00A923C1">
        <w:trPr>
          <w:trHeight w:val="435"/>
        </w:trPr>
        <w:tc>
          <w:tcPr>
            <w:tcW w:w="3278"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A923C1" w:rsidRPr="00887B64" w:rsidRDefault="00A923C1" w:rsidP="002D243F">
            <w:pPr>
              <w:rPr>
                <w:b/>
                <w:sz w:val="20"/>
                <w:szCs w:val="20"/>
                <w:lang w:val="sr-Cyrl-CS"/>
              </w:rPr>
            </w:pPr>
            <w:r w:rsidRPr="00887B64">
              <w:rPr>
                <w:b/>
                <w:sz w:val="20"/>
                <w:szCs w:val="20"/>
                <w:lang w:val="sr-Cyrl-CS"/>
              </w:rPr>
              <w:t>УКУПНО ЧАСОВА</w:t>
            </w:r>
          </w:p>
        </w:tc>
        <w:tc>
          <w:tcPr>
            <w:tcW w:w="885" w:type="dxa"/>
            <w:tcBorders>
              <w:top w:val="double" w:sz="4" w:space="0" w:color="auto"/>
              <w:bottom w:val="single" w:sz="4" w:space="0" w:color="auto"/>
            </w:tcBorders>
            <w:shd w:val="clear" w:color="auto" w:fill="auto"/>
            <w:vAlign w:val="center"/>
          </w:tcPr>
          <w:p w:rsidR="00A923C1" w:rsidRPr="00887B64" w:rsidRDefault="00A923C1" w:rsidP="002D243F">
            <w:pPr>
              <w:rPr>
                <w:b/>
                <w:sz w:val="20"/>
                <w:szCs w:val="20"/>
                <w:lang w:val="sr-Cyrl-CS"/>
              </w:rPr>
            </w:pPr>
          </w:p>
        </w:tc>
        <w:tc>
          <w:tcPr>
            <w:tcW w:w="1026" w:type="dxa"/>
            <w:tcBorders>
              <w:top w:val="double" w:sz="4" w:space="0" w:color="auto"/>
              <w:bottom w:val="single" w:sz="4" w:space="0" w:color="auto"/>
            </w:tcBorders>
            <w:shd w:val="clear" w:color="auto" w:fill="auto"/>
            <w:vAlign w:val="center"/>
          </w:tcPr>
          <w:p w:rsidR="00A923C1" w:rsidRPr="00887B64" w:rsidRDefault="00A923C1" w:rsidP="00A923C1">
            <w:pPr>
              <w:rPr>
                <w:b/>
                <w:sz w:val="20"/>
                <w:szCs w:val="20"/>
                <w:lang w:val="sr-Cyrl-CS"/>
              </w:rPr>
            </w:pPr>
            <w:r w:rsidRPr="00887B64">
              <w:rPr>
                <w:b/>
                <w:sz w:val="20"/>
                <w:szCs w:val="20"/>
                <w:lang w:val="sr-Cyrl-CS"/>
              </w:rPr>
              <w:t xml:space="preserve">   18</w:t>
            </w:r>
          </w:p>
        </w:tc>
        <w:tc>
          <w:tcPr>
            <w:tcW w:w="3301" w:type="dxa"/>
            <w:tcBorders>
              <w:top w:val="double" w:sz="4" w:space="0" w:color="auto"/>
              <w:bottom w:val="single" w:sz="4" w:space="0" w:color="auto"/>
              <w:right w:val="double" w:sz="4" w:space="0" w:color="auto"/>
            </w:tcBorders>
            <w:shd w:val="clear" w:color="auto" w:fill="auto"/>
          </w:tcPr>
          <w:p w:rsidR="00A923C1" w:rsidRPr="00887B64" w:rsidRDefault="00A923C1" w:rsidP="00A923C1">
            <w:pPr>
              <w:rPr>
                <w:sz w:val="20"/>
                <w:szCs w:val="20"/>
              </w:rPr>
            </w:pPr>
          </w:p>
        </w:tc>
        <w:tc>
          <w:tcPr>
            <w:tcW w:w="1749" w:type="dxa"/>
            <w:tcBorders>
              <w:top w:val="double" w:sz="4" w:space="0" w:color="auto"/>
              <w:left w:val="double" w:sz="4" w:space="0" w:color="auto"/>
              <w:bottom w:val="single" w:sz="4" w:space="0" w:color="auto"/>
              <w:right w:val="single" w:sz="4" w:space="0" w:color="auto"/>
            </w:tcBorders>
            <w:shd w:val="clear" w:color="auto" w:fill="auto"/>
          </w:tcPr>
          <w:p w:rsidR="00A923C1" w:rsidRPr="00887B64" w:rsidRDefault="00A923C1" w:rsidP="00A923C1">
            <w:pPr>
              <w:rPr>
                <w:sz w:val="20"/>
                <w:szCs w:val="20"/>
              </w:rPr>
            </w:pPr>
          </w:p>
        </w:tc>
        <w:tc>
          <w:tcPr>
            <w:tcW w:w="3387" w:type="dxa"/>
            <w:tcBorders>
              <w:top w:val="doub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A923C1">
            <w:pPr>
              <w:rPr>
                <w:sz w:val="20"/>
                <w:szCs w:val="20"/>
              </w:rPr>
            </w:pPr>
          </w:p>
        </w:tc>
      </w:tr>
    </w:tbl>
    <w:p w:rsidR="00BD6CBA" w:rsidRDefault="00BD6CBA" w:rsidP="00A923C1">
      <w:pPr>
        <w:rPr>
          <w:sz w:val="20"/>
          <w:szCs w:val="20"/>
        </w:rPr>
      </w:pPr>
    </w:p>
    <w:p w:rsidR="00A923C1" w:rsidRPr="00887B64" w:rsidRDefault="00BD6CBA" w:rsidP="00A923C1">
      <w:pPr>
        <w:rPr>
          <w:b/>
          <w:sz w:val="20"/>
          <w:szCs w:val="20"/>
          <w:lang w:val="sr-Cyrl-CS"/>
        </w:rPr>
      </w:pPr>
      <w:r>
        <w:rPr>
          <w:sz w:val="20"/>
          <w:szCs w:val="20"/>
        </w:rPr>
        <w:lastRenderedPageBreak/>
        <w:t xml:space="preserve">    </w:t>
      </w:r>
      <w:r w:rsidR="00A923C1" w:rsidRPr="00887B64">
        <w:rPr>
          <w:b/>
          <w:sz w:val="20"/>
          <w:szCs w:val="20"/>
          <w:lang w:val="sr-Cyrl-CS"/>
        </w:rPr>
        <w:t>ЧАС ОДЕЉЕ</w:t>
      </w:r>
      <w:r w:rsidR="000167E3">
        <w:rPr>
          <w:b/>
          <w:sz w:val="20"/>
          <w:szCs w:val="20"/>
          <w:lang w:val="sr-Cyrl-CS"/>
        </w:rPr>
        <w:t>Њ</w:t>
      </w:r>
      <w:r w:rsidR="002D243F">
        <w:rPr>
          <w:b/>
          <w:sz w:val="20"/>
          <w:szCs w:val="20"/>
          <w:lang w:val="sr-Cyrl-CS"/>
        </w:rPr>
        <w:t xml:space="preserve">СКОГ СТАРЕШИНЕ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3"/>
        <w:gridCol w:w="1047"/>
        <w:gridCol w:w="854"/>
        <w:gridCol w:w="769"/>
        <w:gridCol w:w="1851"/>
        <w:gridCol w:w="1249"/>
        <w:gridCol w:w="2367"/>
      </w:tblGrid>
      <w:tr w:rsidR="00A923C1" w:rsidRPr="00887B64" w:rsidTr="00A923C1">
        <w:tc>
          <w:tcPr>
            <w:tcW w:w="1056" w:type="dxa"/>
            <w:tcBorders>
              <w:top w:val="thinThickSmallGap" w:sz="24" w:space="0" w:color="auto"/>
              <w:left w:val="thinThickSmallGap" w:sz="24" w:space="0" w:color="auto"/>
              <w:bottom w:val="double" w:sz="4" w:space="0" w:color="auto"/>
            </w:tcBorders>
            <w:shd w:val="clear" w:color="auto" w:fill="auto"/>
          </w:tcPr>
          <w:p w:rsidR="00A923C1" w:rsidRPr="00887B64" w:rsidRDefault="00A923C1" w:rsidP="00A923C1">
            <w:pPr>
              <w:jc w:val="center"/>
              <w:rPr>
                <w:b/>
                <w:sz w:val="20"/>
                <w:szCs w:val="20"/>
                <w:lang w:val="sr-Cyrl-CS"/>
              </w:rPr>
            </w:pPr>
            <w:r w:rsidRPr="00887B64">
              <w:rPr>
                <w:b/>
                <w:sz w:val="20"/>
                <w:szCs w:val="20"/>
                <w:lang w:val="sr-Cyrl-CS"/>
              </w:rPr>
              <w:t>Општи</w:t>
            </w:r>
          </w:p>
          <w:p w:rsidR="00A923C1" w:rsidRPr="00887B64" w:rsidRDefault="00A923C1" w:rsidP="00A923C1">
            <w:pPr>
              <w:jc w:val="center"/>
              <w:rPr>
                <w:sz w:val="20"/>
                <w:szCs w:val="20"/>
                <w:lang w:val="sr-Cyrl-CS"/>
              </w:rPr>
            </w:pPr>
            <w:r w:rsidRPr="00887B64">
              <w:rPr>
                <w:b/>
                <w:sz w:val="20"/>
                <w:szCs w:val="20"/>
                <w:lang w:val="sr-Cyrl-CS"/>
              </w:rPr>
              <w:t>циљеви и задаци</w:t>
            </w:r>
          </w:p>
        </w:tc>
        <w:tc>
          <w:tcPr>
            <w:tcW w:w="14244" w:type="dxa"/>
            <w:gridSpan w:val="6"/>
            <w:tcBorders>
              <w:top w:val="thinThickSmallGap" w:sz="24" w:space="0" w:color="auto"/>
              <w:bottom w:val="double" w:sz="4" w:space="0" w:color="auto"/>
              <w:right w:val="thinThickSmallGap" w:sz="24" w:space="0" w:color="auto"/>
            </w:tcBorders>
            <w:shd w:val="clear" w:color="auto" w:fill="auto"/>
          </w:tcPr>
          <w:p w:rsidR="00A923C1" w:rsidRPr="00887B64" w:rsidRDefault="00A923C1" w:rsidP="0077506E">
            <w:pPr>
              <w:numPr>
                <w:ilvl w:val="0"/>
                <w:numId w:val="64"/>
              </w:numPr>
              <w:tabs>
                <w:tab w:val="num" w:pos="851"/>
              </w:tabs>
              <w:spacing w:after="0" w:line="240" w:lineRule="auto"/>
              <w:ind w:left="851" w:hanging="284"/>
              <w:rPr>
                <w:sz w:val="20"/>
                <w:szCs w:val="20"/>
                <w:lang w:val="sr-Cyrl-CS"/>
              </w:rPr>
            </w:pPr>
            <w:r w:rsidRPr="00887B64">
              <w:rPr>
                <w:sz w:val="20"/>
                <w:szCs w:val="20"/>
                <w:lang w:val="sr-Cyrl-CS"/>
              </w:rPr>
              <w:t xml:space="preserve">Понашање ученика и развој хуманизације међу људима </w:t>
            </w:r>
          </w:p>
          <w:p w:rsidR="00A923C1" w:rsidRPr="00887B64" w:rsidRDefault="00A923C1" w:rsidP="0077506E">
            <w:pPr>
              <w:numPr>
                <w:ilvl w:val="0"/>
                <w:numId w:val="64"/>
              </w:numPr>
              <w:tabs>
                <w:tab w:val="num" w:pos="851"/>
              </w:tabs>
              <w:spacing w:after="0" w:line="240" w:lineRule="auto"/>
              <w:ind w:left="851" w:hanging="284"/>
              <w:rPr>
                <w:sz w:val="20"/>
                <w:szCs w:val="20"/>
                <w:lang w:val="sr-Cyrl-CS"/>
              </w:rPr>
            </w:pPr>
            <w:r w:rsidRPr="00887B64">
              <w:rPr>
                <w:sz w:val="20"/>
                <w:szCs w:val="20"/>
                <w:lang w:val="sr-Cyrl-CS"/>
              </w:rPr>
              <w:t>елиминисање утицаја који штетно делују на здравље</w:t>
            </w:r>
          </w:p>
          <w:p w:rsidR="00A923C1" w:rsidRPr="00887B64" w:rsidRDefault="00A923C1" w:rsidP="0077506E">
            <w:pPr>
              <w:numPr>
                <w:ilvl w:val="0"/>
                <w:numId w:val="64"/>
              </w:numPr>
              <w:tabs>
                <w:tab w:val="num" w:pos="851"/>
              </w:tabs>
              <w:spacing w:after="0" w:line="240" w:lineRule="auto"/>
              <w:ind w:left="851" w:hanging="284"/>
              <w:rPr>
                <w:sz w:val="20"/>
                <w:szCs w:val="20"/>
                <w:lang w:val="sr-Cyrl-CS"/>
              </w:rPr>
            </w:pPr>
            <w:r w:rsidRPr="00887B64">
              <w:rPr>
                <w:sz w:val="20"/>
                <w:szCs w:val="20"/>
                <w:lang w:val="sr-Cyrl-CS"/>
              </w:rPr>
              <w:t>подстицање ваннаставних активности</w:t>
            </w:r>
          </w:p>
          <w:p w:rsidR="00A923C1" w:rsidRPr="00887B64" w:rsidRDefault="00A923C1" w:rsidP="0077506E">
            <w:pPr>
              <w:numPr>
                <w:ilvl w:val="0"/>
                <w:numId w:val="64"/>
              </w:numPr>
              <w:tabs>
                <w:tab w:val="num" w:pos="851"/>
              </w:tabs>
              <w:spacing w:after="0" w:line="240" w:lineRule="auto"/>
              <w:ind w:left="851" w:hanging="284"/>
              <w:rPr>
                <w:sz w:val="20"/>
                <w:szCs w:val="20"/>
                <w:lang w:val="sr-Cyrl-CS"/>
              </w:rPr>
            </w:pPr>
            <w:r w:rsidRPr="00887B64">
              <w:rPr>
                <w:sz w:val="20"/>
                <w:szCs w:val="20"/>
                <w:lang w:val="sr-Cyrl-CS"/>
              </w:rPr>
              <w:t>подстицање социјалног сазнања</w:t>
            </w:r>
          </w:p>
          <w:p w:rsidR="00A923C1" w:rsidRPr="00887B64" w:rsidRDefault="00A923C1" w:rsidP="0077506E">
            <w:pPr>
              <w:numPr>
                <w:ilvl w:val="0"/>
                <w:numId w:val="64"/>
              </w:numPr>
              <w:tabs>
                <w:tab w:val="num" w:pos="851"/>
              </w:tabs>
              <w:spacing w:after="0" w:line="240" w:lineRule="auto"/>
              <w:ind w:left="851" w:hanging="284"/>
              <w:rPr>
                <w:sz w:val="20"/>
                <w:szCs w:val="20"/>
                <w:lang w:val="sr-Cyrl-CS"/>
              </w:rPr>
            </w:pPr>
            <w:r w:rsidRPr="00887B64">
              <w:rPr>
                <w:sz w:val="20"/>
                <w:szCs w:val="20"/>
                <w:lang w:val="sr-Cyrl-CS"/>
              </w:rPr>
              <w:t>упознавање са дечјим правима</w:t>
            </w:r>
          </w:p>
          <w:p w:rsidR="00A923C1" w:rsidRPr="00887B64" w:rsidRDefault="00A923C1" w:rsidP="0077506E">
            <w:pPr>
              <w:numPr>
                <w:ilvl w:val="0"/>
                <w:numId w:val="64"/>
              </w:numPr>
              <w:tabs>
                <w:tab w:val="num" w:pos="851"/>
              </w:tabs>
              <w:spacing w:after="0" w:line="240" w:lineRule="auto"/>
              <w:ind w:left="851" w:hanging="284"/>
              <w:rPr>
                <w:sz w:val="20"/>
                <w:szCs w:val="20"/>
                <w:lang w:val="sr-Cyrl-CS"/>
              </w:rPr>
            </w:pPr>
            <w:r w:rsidRPr="00887B64">
              <w:rPr>
                <w:sz w:val="20"/>
                <w:szCs w:val="20"/>
                <w:lang w:val="sr-Cyrl-CS"/>
              </w:rPr>
              <w:t>развијање креативности</w:t>
            </w:r>
          </w:p>
          <w:p w:rsidR="00A923C1" w:rsidRPr="00887B64" w:rsidRDefault="00A923C1" w:rsidP="0077506E">
            <w:pPr>
              <w:numPr>
                <w:ilvl w:val="0"/>
                <w:numId w:val="64"/>
              </w:numPr>
              <w:tabs>
                <w:tab w:val="num" w:pos="851"/>
              </w:tabs>
              <w:spacing w:after="0" w:line="240" w:lineRule="auto"/>
              <w:ind w:left="851" w:hanging="284"/>
              <w:rPr>
                <w:sz w:val="20"/>
                <w:szCs w:val="20"/>
                <w:lang w:val="sr-Cyrl-CS"/>
              </w:rPr>
            </w:pPr>
            <w:r w:rsidRPr="00887B64">
              <w:rPr>
                <w:sz w:val="20"/>
                <w:szCs w:val="20"/>
                <w:lang w:val="sr-Cyrl-CS"/>
              </w:rPr>
              <w:t>олакшавање адаптације у школи</w:t>
            </w:r>
          </w:p>
          <w:p w:rsidR="00A923C1" w:rsidRPr="00887B64" w:rsidRDefault="00A923C1" w:rsidP="0077506E">
            <w:pPr>
              <w:numPr>
                <w:ilvl w:val="0"/>
                <w:numId w:val="64"/>
              </w:numPr>
              <w:tabs>
                <w:tab w:val="num" w:pos="851"/>
              </w:tabs>
              <w:spacing w:after="0" w:line="240" w:lineRule="auto"/>
              <w:ind w:left="851" w:hanging="284"/>
              <w:rPr>
                <w:sz w:val="20"/>
                <w:szCs w:val="20"/>
                <w:lang w:val="sr-Cyrl-CS"/>
              </w:rPr>
            </w:pPr>
            <w:r w:rsidRPr="00887B64">
              <w:rPr>
                <w:sz w:val="20"/>
                <w:szCs w:val="20"/>
                <w:lang w:val="sr-Cyrl-CS"/>
              </w:rPr>
              <w:t>развијање односа другарства и сарадње са вршњацима и одраслима</w:t>
            </w:r>
          </w:p>
          <w:p w:rsidR="00A923C1" w:rsidRPr="00887B64" w:rsidRDefault="00A923C1" w:rsidP="0077506E">
            <w:pPr>
              <w:numPr>
                <w:ilvl w:val="0"/>
                <w:numId w:val="64"/>
              </w:numPr>
              <w:tabs>
                <w:tab w:val="num" w:pos="851"/>
              </w:tabs>
              <w:spacing w:after="0" w:line="240" w:lineRule="auto"/>
              <w:ind w:left="851" w:hanging="284"/>
              <w:rPr>
                <w:sz w:val="20"/>
                <w:szCs w:val="20"/>
                <w:lang w:val="sr-Cyrl-CS"/>
              </w:rPr>
            </w:pPr>
            <w:r w:rsidRPr="00887B64">
              <w:rPr>
                <w:sz w:val="20"/>
                <w:szCs w:val="20"/>
                <w:lang w:val="sr-Cyrl-CS"/>
              </w:rPr>
              <w:t>реализација садржаја и остваривање задатака подручја здравственог васпитања</w:t>
            </w:r>
          </w:p>
        </w:tc>
      </w:tr>
      <w:tr w:rsidR="00A923C1" w:rsidRPr="00887B64" w:rsidTr="00A923C1">
        <w:trPr>
          <w:trHeight w:val="840"/>
        </w:trPr>
        <w:tc>
          <w:tcPr>
            <w:tcW w:w="1056" w:type="dxa"/>
            <w:vMerge w:val="restart"/>
            <w:tcBorders>
              <w:top w:val="double" w:sz="4" w:space="0" w:color="auto"/>
              <w:left w:val="thinThickSmallGap" w:sz="2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Редни број</w:t>
            </w:r>
          </w:p>
        </w:tc>
        <w:tc>
          <w:tcPr>
            <w:tcW w:w="2326" w:type="dxa"/>
            <w:vMerge w:val="restart"/>
            <w:tcBorders>
              <w:top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НАЗИВ  ТЕМЕ</w:t>
            </w:r>
          </w:p>
        </w:tc>
        <w:tc>
          <w:tcPr>
            <w:tcW w:w="1911" w:type="dxa"/>
            <w:gridSpan w:val="2"/>
            <w:tcBorders>
              <w:top w:val="double" w:sz="4" w:space="0" w:color="auto"/>
              <w:bottom w:val="single" w:sz="4" w:space="0" w:color="auto"/>
            </w:tcBorders>
            <w:shd w:val="clear" w:color="auto" w:fill="auto"/>
            <w:vAlign w:val="center"/>
          </w:tcPr>
          <w:p w:rsidR="00A923C1" w:rsidRPr="00887B64" w:rsidRDefault="00A923C1" w:rsidP="00A923C1">
            <w:pPr>
              <w:jc w:val="center"/>
              <w:rPr>
                <w:b/>
                <w:sz w:val="20"/>
                <w:szCs w:val="20"/>
              </w:rPr>
            </w:pPr>
            <w:r w:rsidRPr="00887B64">
              <w:rPr>
                <w:b/>
                <w:sz w:val="20"/>
                <w:szCs w:val="20"/>
              </w:rPr>
              <w:t>Оријентациони</w:t>
            </w:r>
          </w:p>
          <w:p w:rsidR="00A923C1" w:rsidRPr="00887B64" w:rsidRDefault="00A923C1" w:rsidP="00A923C1">
            <w:pPr>
              <w:jc w:val="center"/>
              <w:rPr>
                <w:b/>
                <w:sz w:val="20"/>
                <w:szCs w:val="20"/>
              </w:rPr>
            </w:pPr>
            <w:r w:rsidRPr="00887B64">
              <w:rPr>
                <w:b/>
                <w:sz w:val="20"/>
                <w:szCs w:val="20"/>
              </w:rPr>
              <w:t>број   часова</w:t>
            </w:r>
          </w:p>
        </w:tc>
        <w:tc>
          <w:tcPr>
            <w:tcW w:w="4308" w:type="dxa"/>
            <w:vMerge w:val="restart"/>
            <w:tcBorders>
              <w:top w:val="double" w:sz="4" w:space="0" w:color="auto"/>
              <w:right w:val="doub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СПЕЦИФИЧНИ  ЦИЉЕВИ И ЗАДАЦИ</w:t>
            </w:r>
          </w:p>
        </w:tc>
        <w:tc>
          <w:tcPr>
            <w:tcW w:w="2268" w:type="dxa"/>
            <w:vMerge w:val="restart"/>
            <w:tcBorders>
              <w:top w:val="double" w:sz="4" w:space="0" w:color="auto"/>
              <w:left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Област исхода стандарда</w:t>
            </w:r>
          </w:p>
          <w:p w:rsidR="00A923C1" w:rsidRPr="00887B64" w:rsidRDefault="00A923C1" w:rsidP="00A923C1">
            <w:pPr>
              <w:jc w:val="center"/>
              <w:rPr>
                <w:b/>
                <w:sz w:val="20"/>
                <w:szCs w:val="20"/>
                <w:lang w:val="sr-Cyrl-CS"/>
              </w:rPr>
            </w:pPr>
            <w:r w:rsidRPr="00887B64">
              <w:rPr>
                <w:b/>
                <w:sz w:val="20"/>
                <w:szCs w:val="20"/>
                <w:lang w:val="sr-Cyrl-CS"/>
              </w:rPr>
              <w:t>предметно подручје</w:t>
            </w:r>
          </w:p>
        </w:tc>
        <w:tc>
          <w:tcPr>
            <w:tcW w:w="3431" w:type="dxa"/>
            <w:vMerge w:val="restart"/>
            <w:tcBorders>
              <w:top w:val="double" w:sz="4" w:space="0" w:color="auto"/>
              <w:left w:val="single" w:sz="4" w:space="0" w:color="auto"/>
              <w:right w:val="thinThickSmallGap" w:sz="24" w:space="0" w:color="auto"/>
            </w:tcBorders>
            <w:shd w:val="clear" w:color="auto" w:fill="auto"/>
            <w:vAlign w:val="center"/>
          </w:tcPr>
          <w:p w:rsidR="00A923C1" w:rsidRPr="00887B64" w:rsidRDefault="00A923C1" w:rsidP="00A923C1">
            <w:pPr>
              <w:jc w:val="center"/>
              <w:rPr>
                <w:b/>
                <w:sz w:val="20"/>
                <w:szCs w:val="20"/>
              </w:rPr>
            </w:pPr>
            <w:r w:rsidRPr="00887B64">
              <w:rPr>
                <w:b/>
                <w:sz w:val="20"/>
                <w:szCs w:val="20"/>
              </w:rPr>
              <w:t>Начин провере остварености образовних стандарда,исхода,циљева учења</w:t>
            </w:r>
          </w:p>
        </w:tc>
      </w:tr>
      <w:tr w:rsidR="00A923C1" w:rsidRPr="00887B64" w:rsidTr="00A923C1">
        <w:trPr>
          <w:trHeight w:val="255"/>
        </w:trPr>
        <w:tc>
          <w:tcPr>
            <w:tcW w:w="1056" w:type="dxa"/>
            <w:vMerge/>
            <w:tcBorders>
              <w:left w:val="thinThickSmallGap" w:sz="24" w:space="0" w:color="auto"/>
              <w:bottom w:val="double" w:sz="4" w:space="0" w:color="auto"/>
            </w:tcBorders>
            <w:shd w:val="clear" w:color="auto" w:fill="auto"/>
            <w:vAlign w:val="center"/>
          </w:tcPr>
          <w:p w:rsidR="00A923C1" w:rsidRPr="00887B64" w:rsidRDefault="00A923C1" w:rsidP="00A923C1">
            <w:pPr>
              <w:jc w:val="center"/>
              <w:rPr>
                <w:b/>
                <w:sz w:val="20"/>
                <w:szCs w:val="20"/>
                <w:lang w:val="sr-Cyrl-CS"/>
              </w:rPr>
            </w:pPr>
          </w:p>
        </w:tc>
        <w:tc>
          <w:tcPr>
            <w:tcW w:w="2326" w:type="dxa"/>
            <w:vMerge/>
            <w:tcBorders>
              <w:bottom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p>
        </w:tc>
        <w:tc>
          <w:tcPr>
            <w:tcW w:w="885" w:type="dxa"/>
            <w:tcBorders>
              <w:top w:val="single" w:sz="4" w:space="0" w:color="auto"/>
              <w:bottom w:val="double" w:sz="4" w:space="0" w:color="auto"/>
            </w:tcBorders>
            <w:shd w:val="clear" w:color="auto" w:fill="auto"/>
            <w:vAlign w:val="center"/>
          </w:tcPr>
          <w:p w:rsidR="00A923C1" w:rsidRPr="00887B64" w:rsidRDefault="00A923C1" w:rsidP="00A923C1">
            <w:pPr>
              <w:jc w:val="center"/>
              <w:rPr>
                <w:b/>
                <w:sz w:val="20"/>
                <w:szCs w:val="20"/>
              </w:rPr>
            </w:pPr>
            <w:r w:rsidRPr="00887B64">
              <w:rPr>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A923C1" w:rsidRPr="00887B64" w:rsidRDefault="00A923C1" w:rsidP="00A923C1">
            <w:pPr>
              <w:jc w:val="center"/>
              <w:rPr>
                <w:b/>
                <w:sz w:val="20"/>
                <w:szCs w:val="20"/>
              </w:rPr>
            </w:pPr>
            <w:r w:rsidRPr="00887B64">
              <w:rPr>
                <w:sz w:val="20"/>
                <w:szCs w:val="20"/>
                <w:lang w:val="sr-Cyrl-CS"/>
              </w:rPr>
              <w:t>За друге типове часова</w:t>
            </w:r>
          </w:p>
        </w:tc>
        <w:tc>
          <w:tcPr>
            <w:tcW w:w="4308" w:type="dxa"/>
            <w:vMerge/>
            <w:tcBorders>
              <w:bottom w:val="double" w:sz="4" w:space="0" w:color="auto"/>
              <w:right w:val="double" w:sz="4" w:space="0" w:color="auto"/>
            </w:tcBorders>
            <w:shd w:val="clear" w:color="auto" w:fill="auto"/>
            <w:vAlign w:val="center"/>
          </w:tcPr>
          <w:p w:rsidR="00A923C1" w:rsidRPr="00887B64" w:rsidRDefault="00A923C1" w:rsidP="00A923C1">
            <w:pPr>
              <w:jc w:val="center"/>
              <w:rPr>
                <w:b/>
                <w:sz w:val="20"/>
                <w:szCs w:val="20"/>
                <w:lang w:val="sr-Cyrl-CS"/>
              </w:rPr>
            </w:pPr>
          </w:p>
        </w:tc>
        <w:tc>
          <w:tcPr>
            <w:tcW w:w="2268" w:type="dxa"/>
            <w:vMerge/>
            <w:tcBorders>
              <w:left w:val="double" w:sz="4" w:space="0" w:color="auto"/>
              <w:bottom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p>
        </w:tc>
        <w:tc>
          <w:tcPr>
            <w:tcW w:w="3431" w:type="dxa"/>
            <w:vMerge/>
            <w:tcBorders>
              <w:left w:val="single" w:sz="4" w:space="0" w:color="auto"/>
              <w:bottom w:val="double" w:sz="4" w:space="0" w:color="auto"/>
              <w:right w:val="thinThickSmallGap" w:sz="24" w:space="0" w:color="auto"/>
            </w:tcBorders>
            <w:shd w:val="clear" w:color="auto" w:fill="auto"/>
            <w:vAlign w:val="center"/>
          </w:tcPr>
          <w:p w:rsidR="00A923C1" w:rsidRPr="00887B64" w:rsidRDefault="00A923C1" w:rsidP="00A923C1">
            <w:pPr>
              <w:jc w:val="center"/>
              <w:rPr>
                <w:b/>
                <w:sz w:val="20"/>
                <w:szCs w:val="20"/>
                <w:lang w:val="ru-RU"/>
              </w:rPr>
            </w:pPr>
          </w:p>
        </w:tc>
      </w:tr>
      <w:tr w:rsidR="00A923C1" w:rsidRPr="00887B64" w:rsidTr="00A923C1">
        <w:tc>
          <w:tcPr>
            <w:tcW w:w="1056" w:type="dxa"/>
            <w:tcBorders>
              <w:top w:val="doub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1.</w:t>
            </w:r>
          </w:p>
        </w:tc>
        <w:tc>
          <w:tcPr>
            <w:tcW w:w="2326" w:type="dxa"/>
            <w:tcBorders>
              <w:top w:val="double" w:sz="4" w:space="0" w:color="auto"/>
              <w:bottom w:val="sing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ЈА И ДРУГИ</w:t>
            </w:r>
          </w:p>
        </w:tc>
        <w:tc>
          <w:tcPr>
            <w:tcW w:w="885" w:type="dxa"/>
            <w:tcBorders>
              <w:top w:val="doub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p>
        </w:tc>
        <w:tc>
          <w:tcPr>
            <w:tcW w:w="1026" w:type="dxa"/>
            <w:tcBorders>
              <w:top w:val="doub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9</w:t>
            </w:r>
          </w:p>
        </w:tc>
        <w:tc>
          <w:tcPr>
            <w:tcW w:w="4308" w:type="dxa"/>
            <w:tcBorders>
              <w:top w:val="double" w:sz="4" w:space="0" w:color="auto"/>
              <w:bottom w:val="single" w:sz="4" w:space="0" w:color="auto"/>
              <w:right w:val="double" w:sz="4" w:space="0" w:color="auto"/>
            </w:tcBorders>
            <w:shd w:val="clear" w:color="auto" w:fill="auto"/>
          </w:tcPr>
          <w:p w:rsidR="00A923C1" w:rsidRPr="00887B64" w:rsidRDefault="00A923C1" w:rsidP="0077506E">
            <w:pPr>
              <w:numPr>
                <w:ilvl w:val="0"/>
                <w:numId w:val="64"/>
              </w:numPr>
              <w:tabs>
                <w:tab w:val="num" w:pos="227"/>
              </w:tabs>
              <w:spacing w:after="0" w:line="240" w:lineRule="auto"/>
              <w:ind w:left="227" w:hanging="227"/>
              <w:rPr>
                <w:sz w:val="20"/>
                <w:szCs w:val="20"/>
                <w:lang w:val="sr-Cyrl-CS"/>
              </w:rPr>
            </w:pPr>
            <w:r w:rsidRPr="00887B64">
              <w:rPr>
                <w:sz w:val="20"/>
                <w:szCs w:val="20"/>
                <w:lang w:val="sr-Cyrl-CS"/>
              </w:rPr>
              <w:t>Развијање и неговање правих људских вредности</w:t>
            </w:r>
          </w:p>
          <w:p w:rsidR="00A923C1" w:rsidRPr="00887B64" w:rsidRDefault="00A923C1" w:rsidP="0077506E">
            <w:pPr>
              <w:numPr>
                <w:ilvl w:val="0"/>
                <w:numId w:val="64"/>
              </w:numPr>
              <w:tabs>
                <w:tab w:val="num" w:pos="227"/>
              </w:tabs>
              <w:spacing w:after="0" w:line="240" w:lineRule="auto"/>
              <w:ind w:left="227" w:hanging="227"/>
              <w:rPr>
                <w:sz w:val="20"/>
                <w:szCs w:val="20"/>
                <w:lang w:val="sr-Cyrl-CS"/>
              </w:rPr>
            </w:pPr>
            <w:r w:rsidRPr="00887B64">
              <w:rPr>
                <w:sz w:val="20"/>
                <w:szCs w:val="20"/>
                <w:lang w:val="sr-Cyrl-CS"/>
              </w:rPr>
              <w:t>Заштита менталног здравља, управљање љутњом, живот без страха</w:t>
            </w:r>
          </w:p>
          <w:p w:rsidR="00A923C1" w:rsidRPr="00887B64" w:rsidRDefault="00A923C1" w:rsidP="0077506E">
            <w:pPr>
              <w:numPr>
                <w:ilvl w:val="0"/>
                <w:numId w:val="64"/>
              </w:numPr>
              <w:tabs>
                <w:tab w:val="num" w:pos="227"/>
              </w:tabs>
              <w:spacing w:after="0" w:line="240" w:lineRule="auto"/>
              <w:ind w:left="227" w:hanging="227"/>
              <w:rPr>
                <w:sz w:val="20"/>
                <w:szCs w:val="20"/>
                <w:lang w:val="sr-Cyrl-CS"/>
              </w:rPr>
            </w:pPr>
            <w:r w:rsidRPr="00887B64">
              <w:rPr>
                <w:sz w:val="20"/>
                <w:szCs w:val="20"/>
                <w:lang w:val="sr-Cyrl-CS"/>
              </w:rPr>
              <w:t>Решавање конфликтних ситуација, договор</w:t>
            </w:r>
          </w:p>
          <w:p w:rsidR="00A923C1" w:rsidRPr="00887B64" w:rsidRDefault="00A923C1" w:rsidP="0077506E">
            <w:pPr>
              <w:numPr>
                <w:ilvl w:val="0"/>
                <w:numId w:val="64"/>
              </w:numPr>
              <w:tabs>
                <w:tab w:val="num" w:pos="227"/>
              </w:tabs>
              <w:spacing w:after="0" w:line="240" w:lineRule="auto"/>
              <w:ind w:left="227" w:hanging="227"/>
              <w:rPr>
                <w:sz w:val="20"/>
                <w:szCs w:val="20"/>
                <w:lang w:val="sr-Cyrl-CS"/>
              </w:rPr>
            </w:pPr>
            <w:r w:rsidRPr="00887B64">
              <w:rPr>
                <w:sz w:val="20"/>
                <w:szCs w:val="20"/>
                <w:lang w:val="sr-Cyrl-CS"/>
              </w:rPr>
              <w:t>Потребе обе стране (сарадња)</w:t>
            </w:r>
          </w:p>
          <w:p w:rsidR="00A923C1" w:rsidRPr="00887B64" w:rsidRDefault="00A923C1" w:rsidP="0077506E">
            <w:pPr>
              <w:numPr>
                <w:ilvl w:val="0"/>
                <w:numId w:val="64"/>
              </w:numPr>
              <w:tabs>
                <w:tab w:val="num" w:pos="227"/>
              </w:tabs>
              <w:spacing w:after="0" w:line="240" w:lineRule="auto"/>
              <w:ind w:left="227" w:hanging="227"/>
              <w:rPr>
                <w:sz w:val="20"/>
                <w:szCs w:val="20"/>
                <w:lang w:val="sr-Cyrl-CS"/>
              </w:rPr>
            </w:pPr>
            <w:r w:rsidRPr="00887B64">
              <w:rPr>
                <w:sz w:val="20"/>
                <w:szCs w:val="20"/>
                <w:lang w:val="sr-Cyrl-CS"/>
              </w:rPr>
              <w:t>Ученик нуди и прихваћа помоћ</w:t>
            </w:r>
          </w:p>
        </w:tc>
        <w:tc>
          <w:tcPr>
            <w:tcW w:w="2268" w:type="dxa"/>
            <w:tcBorders>
              <w:top w:val="double" w:sz="4" w:space="0" w:color="auto"/>
              <w:left w:val="double" w:sz="4" w:space="0" w:color="auto"/>
              <w:bottom w:val="single" w:sz="4" w:space="0" w:color="auto"/>
              <w:right w:val="single" w:sz="4" w:space="0" w:color="auto"/>
            </w:tcBorders>
            <w:shd w:val="clear" w:color="auto" w:fill="auto"/>
          </w:tcPr>
          <w:p w:rsidR="00A923C1" w:rsidRPr="00887B64" w:rsidRDefault="00A923C1" w:rsidP="0077506E">
            <w:pPr>
              <w:numPr>
                <w:ilvl w:val="0"/>
                <w:numId w:val="64"/>
              </w:numPr>
              <w:tabs>
                <w:tab w:val="num" w:pos="227"/>
              </w:tabs>
              <w:spacing w:after="0" w:line="240" w:lineRule="auto"/>
              <w:ind w:left="227" w:hanging="227"/>
              <w:rPr>
                <w:sz w:val="20"/>
                <w:szCs w:val="20"/>
                <w:lang w:val="sr-Cyrl-CS"/>
              </w:rPr>
            </w:pPr>
            <w:r w:rsidRPr="00887B64">
              <w:rPr>
                <w:sz w:val="20"/>
                <w:szCs w:val="20"/>
                <w:lang w:val="sr-Cyrl-CS"/>
              </w:rPr>
              <w:t>Учествује и сарађује у заједничким прославама</w:t>
            </w:r>
          </w:p>
          <w:p w:rsidR="00A923C1" w:rsidRPr="00887B64" w:rsidRDefault="00A923C1" w:rsidP="00A923C1">
            <w:pPr>
              <w:rPr>
                <w:sz w:val="20"/>
                <w:szCs w:val="20"/>
                <w:lang w:val="sr-Cyrl-CS"/>
              </w:rPr>
            </w:pPr>
          </w:p>
        </w:tc>
        <w:tc>
          <w:tcPr>
            <w:tcW w:w="3431" w:type="dxa"/>
            <w:tcBorders>
              <w:top w:val="doub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A923C1">
            <w:pPr>
              <w:rPr>
                <w:sz w:val="20"/>
                <w:szCs w:val="20"/>
                <w:lang w:val="sr-Cyrl-CS"/>
              </w:rPr>
            </w:pPr>
            <w:r w:rsidRPr="00887B64">
              <w:rPr>
                <w:sz w:val="20"/>
                <w:szCs w:val="20"/>
                <w:lang w:val="sr-Cyrl-CS"/>
              </w:rPr>
              <w:t>посматрање</w:t>
            </w:r>
          </w:p>
          <w:p w:rsidR="00A923C1" w:rsidRPr="00887B64" w:rsidRDefault="00A923C1" w:rsidP="00A923C1">
            <w:pPr>
              <w:rPr>
                <w:sz w:val="20"/>
                <w:szCs w:val="20"/>
                <w:lang w:val="sr-Cyrl-CS"/>
              </w:rPr>
            </w:pPr>
            <w:r w:rsidRPr="00887B64">
              <w:rPr>
                <w:sz w:val="20"/>
                <w:szCs w:val="20"/>
                <w:lang w:val="sr-Cyrl-CS"/>
              </w:rPr>
              <w:t>праћење ангажовања ученика</w:t>
            </w:r>
          </w:p>
          <w:p w:rsidR="00A923C1" w:rsidRPr="00887B64" w:rsidRDefault="00A923C1" w:rsidP="00A923C1">
            <w:pPr>
              <w:rPr>
                <w:sz w:val="20"/>
                <w:szCs w:val="20"/>
                <w:lang w:val="sr-Cyrl-CS"/>
              </w:rPr>
            </w:pPr>
            <w:r w:rsidRPr="00887B64">
              <w:rPr>
                <w:sz w:val="20"/>
                <w:szCs w:val="20"/>
                <w:lang w:val="sr-Cyrl-CS"/>
              </w:rPr>
              <w:t>продукти ученикових активности</w:t>
            </w:r>
          </w:p>
          <w:p w:rsidR="00A923C1" w:rsidRPr="00887B64" w:rsidRDefault="00A923C1" w:rsidP="00A923C1">
            <w:pPr>
              <w:rPr>
                <w:sz w:val="20"/>
                <w:szCs w:val="20"/>
                <w:lang w:val="sr-Cyrl-CS"/>
              </w:rPr>
            </w:pPr>
            <w:r w:rsidRPr="00887B64">
              <w:rPr>
                <w:sz w:val="20"/>
                <w:szCs w:val="20"/>
                <w:lang w:val="sr-Cyrl-CS"/>
              </w:rPr>
              <w:t>белешке</w:t>
            </w:r>
          </w:p>
          <w:p w:rsidR="00A923C1" w:rsidRPr="00887B64" w:rsidRDefault="00A923C1" w:rsidP="00A923C1">
            <w:pPr>
              <w:rPr>
                <w:sz w:val="20"/>
                <w:szCs w:val="20"/>
              </w:rPr>
            </w:pPr>
            <w:r w:rsidRPr="00887B64">
              <w:rPr>
                <w:sz w:val="20"/>
                <w:szCs w:val="20"/>
                <w:lang w:val="sr-Cyrl-CS"/>
              </w:rPr>
              <w:t xml:space="preserve">задовољство ученика </w:t>
            </w:r>
          </w:p>
        </w:tc>
      </w:tr>
      <w:tr w:rsidR="00A923C1" w:rsidRPr="00887B64" w:rsidTr="00A923C1">
        <w:tc>
          <w:tcPr>
            <w:tcW w:w="1056" w:type="dxa"/>
            <w:tcBorders>
              <w:top w:val="sing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2.</w:t>
            </w:r>
          </w:p>
        </w:tc>
        <w:tc>
          <w:tcPr>
            <w:tcW w:w="2326" w:type="dxa"/>
            <w:tcBorders>
              <w:top w:val="single" w:sz="4" w:space="0" w:color="auto"/>
              <w:bottom w:val="sing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БОНТОН</w:t>
            </w:r>
          </w:p>
        </w:tc>
        <w:tc>
          <w:tcPr>
            <w:tcW w:w="885"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p>
        </w:tc>
        <w:tc>
          <w:tcPr>
            <w:tcW w:w="1026"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15</w:t>
            </w:r>
          </w:p>
        </w:tc>
        <w:tc>
          <w:tcPr>
            <w:tcW w:w="4308" w:type="dxa"/>
            <w:tcBorders>
              <w:top w:val="single" w:sz="4" w:space="0" w:color="auto"/>
              <w:bottom w:val="single" w:sz="4" w:space="0" w:color="auto"/>
              <w:right w:val="double" w:sz="4" w:space="0" w:color="auto"/>
            </w:tcBorders>
            <w:shd w:val="clear" w:color="auto" w:fill="auto"/>
          </w:tcPr>
          <w:p w:rsidR="00A923C1" w:rsidRPr="00887B64" w:rsidRDefault="00A923C1" w:rsidP="0077506E">
            <w:pPr>
              <w:numPr>
                <w:ilvl w:val="0"/>
                <w:numId w:val="64"/>
              </w:numPr>
              <w:tabs>
                <w:tab w:val="num" w:pos="227"/>
              </w:tabs>
              <w:spacing w:after="0" w:line="240" w:lineRule="auto"/>
              <w:ind w:left="227" w:hanging="227"/>
              <w:rPr>
                <w:sz w:val="20"/>
                <w:szCs w:val="20"/>
                <w:lang w:val="sr-Cyrl-CS"/>
              </w:rPr>
            </w:pPr>
            <w:r w:rsidRPr="00887B64">
              <w:rPr>
                <w:sz w:val="20"/>
                <w:szCs w:val="20"/>
                <w:lang w:val="sr-Cyrl-CS"/>
              </w:rPr>
              <w:t>Развијање и неговање правих људских вредности</w:t>
            </w:r>
          </w:p>
          <w:p w:rsidR="00A923C1" w:rsidRPr="00887B64" w:rsidRDefault="00A923C1" w:rsidP="0077506E">
            <w:pPr>
              <w:numPr>
                <w:ilvl w:val="0"/>
                <w:numId w:val="64"/>
              </w:numPr>
              <w:tabs>
                <w:tab w:val="num" w:pos="227"/>
              </w:tabs>
              <w:spacing w:after="0" w:line="240" w:lineRule="auto"/>
              <w:ind w:left="227" w:hanging="227"/>
              <w:rPr>
                <w:sz w:val="20"/>
                <w:szCs w:val="20"/>
                <w:lang w:val="sr-Cyrl-CS"/>
              </w:rPr>
            </w:pPr>
            <w:r w:rsidRPr="00887B64">
              <w:rPr>
                <w:sz w:val="20"/>
                <w:szCs w:val="20"/>
                <w:lang w:val="sr-Cyrl-CS"/>
              </w:rPr>
              <w:t>Неговање љубави за родитеље</w:t>
            </w:r>
          </w:p>
          <w:p w:rsidR="00A923C1" w:rsidRPr="00887B64" w:rsidRDefault="00A923C1" w:rsidP="0077506E">
            <w:pPr>
              <w:numPr>
                <w:ilvl w:val="0"/>
                <w:numId w:val="64"/>
              </w:numPr>
              <w:tabs>
                <w:tab w:val="num" w:pos="227"/>
              </w:tabs>
              <w:spacing w:after="0" w:line="240" w:lineRule="auto"/>
              <w:ind w:left="227" w:hanging="227"/>
              <w:rPr>
                <w:sz w:val="20"/>
                <w:szCs w:val="20"/>
                <w:lang w:val="sr-Cyrl-CS"/>
              </w:rPr>
            </w:pPr>
            <w:r w:rsidRPr="00887B64">
              <w:rPr>
                <w:sz w:val="20"/>
                <w:szCs w:val="20"/>
                <w:lang w:val="sr-Cyrl-CS"/>
              </w:rPr>
              <w:t>Поштовање старијих</w:t>
            </w:r>
          </w:p>
          <w:p w:rsidR="00A923C1" w:rsidRPr="00887B64" w:rsidRDefault="00A923C1" w:rsidP="0077506E">
            <w:pPr>
              <w:numPr>
                <w:ilvl w:val="0"/>
                <w:numId w:val="64"/>
              </w:numPr>
              <w:tabs>
                <w:tab w:val="num" w:pos="227"/>
              </w:tabs>
              <w:spacing w:after="0" w:line="240" w:lineRule="auto"/>
              <w:ind w:left="227" w:hanging="227"/>
              <w:rPr>
                <w:sz w:val="20"/>
                <w:szCs w:val="20"/>
                <w:lang w:val="sr-Cyrl-CS"/>
              </w:rPr>
            </w:pPr>
            <w:r w:rsidRPr="00887B64">
              <w:rPr>
                <w:sz w:val="20"/>
                <w:szCs w:val="20"/>
                <w:lang w:val="sr-Cyrl-CS"/>
              </w:rPr>
              <w:t>Развијање еколошке свести</w:t>
            </w:r>
          </w:p>
        </w:tc>
        <w:tc>
          <w:tcPr>
            <w:tcW w:w="2268" w:type="dxa"/>
            <w:tcBorders>
              <w:top w:val="single" w:sz="4" w:space="0" w:color="auto"/>
              <w:left w:val="double" w:sz="4" w:space="0" w:color="auto"/>
              <w:bottom w:val="single" w:sz="4" w:space="0" w:color="auto"/>
              <w:right w:val="single" w:sz="4" w:space="0" w:color="auto"/>
            </w:tcBorders>
            <w:shd w:val="clear" w:color="auto" w:fill="auto"/>
          </w:tcPr>
          <w:p w:rsidR="00A923C1" w:rsidRPr="00887B64" w:rsidRDefault="00A923C1" w:rsidP="0077506E">
            <w:pPr>
              <w:numPr>
                <w:ilvl w:val="0"/>
                <w:numId w:val="64"/>
              </w:numPr>
              <w:tabs>
                <w:tab w:val="num" w:pos="227"/>
              </w:tabs>
              <w:spacing w:after="0" w:line="240" w:lineRule="auto"/>
              <w:ind w:left="227" w:hanging="227"/>
              <w:rPr>
                <w:sz w:val="20"/>
                <w:szCs w:val="20"/>
                <w:lang w:val="sr-Cyrl-CS"/>
              </w:rPr>
            </w:pPr>
            <w:r w:rsidRPr="00887B64">
              <w:rPr>
                <w:sz w:val="20"/>
                <w:szCs w:val="20"/>
                <w:lang w:val="sr-Cyrl-CS"/>
              </w:rPr>
              <w:t>Активно учествује у животу и раду школе</w:t>
            </w:r>
          </w:p>
          <w:p w:rsidR="00A923C1" w:rsidRPr="00887B64" w:rsidRDefault="00A923C1" w:rsidP="00A923C1">
            <w:pPr>
              <w:rPr>
                <w:sz w:val="20"/>
                <w:szCs w:val="20"/>
                <w:lang w:val="sr-Cyrl-CS"/>
              </w:rPr>
            </w:pPr>
          </w:p>
        </w:tc>
        <w:tc>
          <w:tcPr>
            <w:tcW w:w="3431" w:type="dxa"/>
            <w:tcBorders>
              <w:top w:val="sing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A923C1">
            <w:pPr>
              <w:rPr>
                <w:sz w:val="20"/>
                <w:szCs w:val="20"/>
                <w:lang w:val="sr-Cyrl-CS"/>
              </w:rPr>
            </w:pPr>
            <w:r w:rsidRPr="00887B64">
              <w:rPr>
                <w:sz w:val="20"/>
                <w:szCs w:val="20"/>
                <w:lang w:val="sr-Cyrl-CS"/>
              </w:rPr>
              <w:t>посматрање</w:t>
            </w:r>
          </w:p>
          <w:p w:rsidR="00A923C1" w:rsidRPr="00887B64" w:rsidRDefault="00A923C1" w:rsidP="00A923C1">
            <w:pPr>
              <w:rPr>
                <w:sz w:val="20"/>
                <w:szCs w:val="20"/>
                <w:lang w:val="sr-Cyrl-CS"/>
              </w:rPr>
            </w:pPr>
            <w:r w:rsidRPr="00887B64">
              <w:rPr>
                <w:sz w:val="20"/>
                <w:szCs w:val="20"/>
                <w:lang w:val="sr-Cyrl-CS"/>
              </w:rPr>
              <w:t>праћење ангажовања ученика</w:t>
            </w:r>
          </w:p>
          <w:p w:rsidR="00A923C1" w:rsidRPr="00887B64" w:rsidRDefault="00A923C1" w:rsidP="00A923C1">
            <w:pPr>
              <w:rPr>
                <w:sz w:val="20"/>
                <w:szCs w:val="20"/>
                <w:lang w:val="sr-Cyrl-CS"/>
              </w:rPr>
            </w:pPr>
            <w:r w:rsidRPr="00887B64">
              <w:rPr>
                <w:sz w:val="20"/>
                <w:szCs w:val="20"/>
                <w:lang w:val="sr-Cyrl-CS"/>
              </w:rPr>
              <w:t>продукти ученикових активности</w:t>
            </w:r>
          </w:p>
          <w:p w:rsidR="00A923C1" w:rsidRPr="00887B64" w:rsidRDefault="00A923C1" w:rsidP="00A923C1">
            <w:pPr>
              <w:rPr>
                <w:sz w:val="20"/>
                <w:szCs w:val="20"/>
                <w:lang w:val="sr-Cyrl-CS"/>
              </w:rPr>
            </w:pPr>
            <w:r w:rsidRPr="00887B64">
              <w:rPr>
                <w:sz w:val="20"/>
                <w:szCs w:val="20"/>
                <w:lang w:val="sr-Cyrl-CS"/>
              </w:rPr>
              <w:t>белешке</w:t>
            </w:r>
          </w:p>
          <w:p w:rsidR="00A923C1" w:rsidRPr="00887B64" w:rsidRDefault="00A923C1" w:rsidP="00A923C1">
            <w:pPr>
              <w:rPr>
                <w:sz w:val="20"/>
                <w:szCs w:val="20"/>
              </w:rPr>
            </w:pPr>
            <w:r w:rsidRPr="00887B64">
              <w:rPr>
                <w:sz w:val="20"/>
                <w:szCs w:val="20"/>
                <w:lang w:val="sr-Cyrl-CS"/>
              </w:rPr>
              <w:t xml:space="preserve">задовољство ученика </w:t>
            </w:r>
          </w:p>
        </w:tc>
      </w:tr>
      <w:tr w:rsidR="00A923C1" w:rsidRPr="00887B64" w:rsidTr="00A923C1">
        <w:tc>
          <w:tcPr>
            <w:tcW w:w="1056" w:type="dxa"/>
            <w:tcBorders>
              <w:top w:val="sing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3.</w:t>
            </w:r>
          </w:p>
        </w:tc>
        <w:tc>
          <w:tcPr>
            <w:tcW w:w="2326" w:type="dxa"/>
            <w:tcBorders>
              <w:top w:val="single" w:sz="4" w:space="0" w:color="auto"/>
              <w:bottom w:val="sing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МОЈА ОСЕЋАЊА И ЈА</w:t>
            </w:r>
          </w:p>
        </w:tc>
        <w:tc>
          <w:tcPr>
            <w:tcW w:w="885"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p>
        </w:tc>
        <w:tc>
          <w:tcPr>
            <w:tcW w:w="1026"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12</w:t>
            </w:r>
          </w:p>
        </w:tc>
        <w:tc>
          <w:tcPr>
            <w:tcW w:w="4308" w:type="dxa"/>
            <w:tcBorders>
              <w:top w:val="single" w:sz="4" w:space="0" w:color="auto"/>
              <w:bottom w:val="single" w:sz="4" w:space="0" w:color="auto"/>
              <w:right w:val="double" w:sz="4" w:space="0" w:color="auto"/>
            </w:tcBorders>
            <w:shd w:val="clear" w:color="auto" w:fill="auto"/>
          </w:tcPr>
          <w:p w:rsidR="00A923C1" w:rsidRPr="00887B64" w:rsidRDefault="00A923C1" w:rsidP="0077506E">
            <w:pPr>
              <w:numPr>
                <w:ilvl w:val="0"/>
                <w:numId w:val="64"/>
              </w:numPr>
              <w:tabs>
                <w:tab w:val="num" w:pos="227"/>
              </w:tabs>
              <w:spacing w:after="0" w:line="240" w:lineRule="auto"/>
              <w:ind w:left="227" w:hanging="227"/>
              <w:rPr>
                <w:sz w:val="20"/>
                <w:szCs w:val="20"/>
                <w:lang w:val="sr-Cyrl-CS"/>
              </w:rPr>
            </w:pPr>
            <w:r w:rsidRPr="00887B64">
              <w:rPr>
                <w:sz w:val="20"/>
                <w:szCs w:val="20"/>
                <w:lang w:val="sr-Cyrl-CS"/>
              </w:rPr>
              <w:t>Оспособљавање ученика за стварање радних навика</w:t>
            </w:r>
          </w:p>
          <w:p w:rsidR="00A923C1" w:rsidRPr="00887B64" w:rsidRDefault="00A923C1" w:rsidP="0077506E">
            <w:pPr>
              <w:numPr>
                <w:ilvl w:val="0"/>
                <w:numId w:val="64"/>
              </w:numPr>
              <w:tabs>
                <w:tab w:val="num" w:pos="227"/>
              </w:tabs>
              <w:spacing w:after="0" w:line="240" w:lineRule="auto"/>
              <w:ind w:left="227" w:hanging="227"/>
              <w:rPr>
                <w:sz w:val="20"/>
                <w:szCs w:val="20"/>
                <w:lang w:val="sr-Cyrl-CS"/>
              </w:rPr>
            </w:pPr>
            <w:r w:rsidRPr="00887B64">
              <w:rPr>
                <w:sz w:val="20"/>
                <w:szCs w:val="20"/>
                <w:lang w:val="sr-Cyrl-CS"/>
              </w:rPr>
              <w:t>Осопособљава</w:t>
            </w:r>
            <w:r w:rsidRPr="00887B64">
              <w:rPr>
                <w:sz w:val="20"/>
                <w:szCs w:val="20"/>
                <w:lang w:val="sr-Cyrl-CS"/>
              </w:rPr>
              <w:lastRenderedPageBreak/>
              <w:t>ње ученика за прављење дневног плана рада</w:t>
            </w:r>
          </w:p>
          <w:p w:rsidR="00A923C1" w:rsidRPr="002D243F" w:rsidRDefault="00A923C1" w:rsidP="0077506E">
            <w:pPr>
              <w:numPr>
                <w:ilvl w:val="0"/>
                <w:numId w:val="64"/>
              </w:numPr>
              <w:tabs>
                <w:tab w:val="num" w:pos="227"/>
              </w:tabs>
              <w:spacing w:after="0" w:line="240" w:lineRule="auto"/>
              <w:ind w:left="227" w:hanging="227"/>
              <w:rPr>
                <w:sz w:val="20"/>
                <w:szCs w:val="20"/>
                <w:lang w:val="sr-Cyrl-CS"/>
              </w:rPr>
            </w:pPr>
            <w:r w:rsidRPr="00887B64">
              <w:rPr>
                <w:sz w:val="20"/>
                <w:szCs w:val="20"/>
                <w:lang w:val="sr-Cyrl-CS"/>
              </w:rPr>
              <w:t>Оспособљавање за самостално учење</w:t>
            </w:r>
          </w:p>
        </w:tc>
        <w:tc>
          <w:tcPr>
            <w:tcW w:w="2268" w:type="dxa"/>
            <w:tcBorders>
              <w:top w:val="single" w:sz="4" w:space="0" w:color="auto"/>
              <w:left w:val="double" w:sz="4" w:space="0" w:color="auto"/>
              <w:bottom w:val="single" w:sz="4" w:space="0" w:color="auto"/>
              <w:right w:val="single" w:sz="4" w:space="0" w:color="auto"/>
            </w:tcBorders>
            <w:shd w:val="clear" w:color="auto" w:fill="auto"/>
          </w:tcPr>
          <w:p w:rsidR="00A923C1" w:rsidRPr="00887B64" w:rsidRDefault="00A923C1" w:rsidP="0077506E">
            <w:pPr>
              <w:numPr>
                <w:ilvl w:val="0"/>
                <w:numId w:val="64"/>
              </w:numPr>
              <w:tabs>
                <w:tab w:val="num" w:pos="227"/>
              </w:tabs>
              <w:spacing w:after="0" w:line="240" w:lineRule="auto"/>
              <w:ind w:left="227" w:hanging="227"/>
              <w:rPr>
                <w:sz w:val="20"/>
                <w:szCs w:val="20"/>
                <w:lang w:val="sr-Cyrl-CS"/>
              </w:rPr>
            </w:pPr>
            <w:r w:rsidRPr="00887B64">
              <w:rPr>
                <w:sz w:val="20"/>
                <w:szCs w:val="20"/>
                <w:lang w:val="sr-Cyrl-CS"/>
              </w:rPr>
              <w:lastRenderedPageBreak/>
              <w:t>Поштује потребе и осећања других</w:t>
            </w:r>
          </w:p>
          <w:p w:rsidR="00A923C1" w:rsidRPr="00887B64" w:rsidRDefault="00A923C1" w:rsidP="0077506E">
            <w:pPr>
              <w:numPr>
                <w:ilvl w:val="0"/>
                <w:numId w:val="64"/>
              </w:numPr>
              <w:tabs>
                <w:tab w:val="num" w:pos="227"/>
              </w:tabs>
              <w:spacing w:after="0" w:line="240" w:lineRule="auto"/>
              <w:ind w:left="227" w:hanging="227"/>
              <w:rPr>
                <w:sz w:val="20"/>
                <w:szCs w:val="20"/>
                <w:lang w:val="sr-Cyrl-CS"/>
              </w:rPr>
            </w:pPr>
            <w:r w:rsidRPr="00887B64">
              <w:rPr>
                <w:sz w:val="20"/>
                <w:szCs w:val="20"/>
                <w:lang w:val="sr-Cyrl-CS"/>
              </w:rPr>
              <w:lastRenderedPageBreak/>
              <w:t>Сарађује са другима</w:t>
            </w:r>
          </w:p>
          <w:p w:rsidR="00A923C1" w:rsidRPr="00887B64" w:rsidRDefault="00A923C1" w:rsidP="0077506E">
            <w:pPr>
              <w:numPr>
                <w:ilvl w:val="0"/>
                <w:numId w:val="64"/>
              </w:numPr>
              <w:tabs>
                <w:tab w:val="num" w:pos="227"/>
              </w:tabs>
              <w:spacing w:after="0" w:line="240" w:lineRule="auto"/>
              <w:ind w:left="227" w:hanging="227"/>
              <w:rPr>
                <w:sz w:val="20"/>
                <w:szCs w:val="20"/>
                <w:lang w:val="sr-Cyrl-CS"/>
              </w:rPr>
            </w:pPr>
            <w:r w:rsidRPr="00887B64">
              <w:rPr>
                <w:sz w:val="20"/>
                <w:szCs w:val="20"/>
                <w:lang w:val="sr-Cyrl-CS"/>
              </w:rPr>
              <w:t>Социјална интеграција</w:t>
            </w:r>
          </w:p>
          <w:p w:rsidR="00A923C1" w:rsidRPr="00887B64" w:rsidRDefault="00A923C1" w:rsidP="00A923C1">
            <w:pPr>
              <w:rPr>
                <w:sz w:val="20"/>
                <w:szCs w:val="20"/>
                <w:lang w:val="sr-Cyrl-CS"/>
              </w:rPr>
            </w:pPr>
          </w:p>
        </w:tc>
        <w:tc>
          <w:tcPr>
            <w:tcW w:w="3431" w:type="dxa"/>
            <w:tcBorders>
              <w:top w:val="sing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A923C1">
            <w:pPr>
              <w:rPr>
                <w:sz w:val="20"/>
                <w:szCs w:val="20"/>
                <w:lang w:val="sr-Cyrl-CS"/>
              </w:rPr>
            </w:pPr>
            <w:r w:rsidRPr="00887B64">
              <w:rPr>
                <w:sz w:val="20"/>
                <w:szCs w:val="20"/>
                <w:lang w:val="sr-Cyrl-CS"/>
              </w:rPr>
              <w:lastRenderedPageBreak/>
              <w:t>посматрање</w:t>
            </w:r>
          </w:p>
          <w:p w:rsidR="00A923C1" w:rsidRPr="00887B64" w:rsidRDefault="00A923C1" w:rsidP="00A923C1">
            <w:pPr>
              <w:rPr>
                <w:sz w:val="20"/>
                <w:szCs w:val="20"/>
                <w:lang w:val="sr-Cyrl-CS"/>
              </w:rPr>
            </w:pPr>
            <w:r w:rsidRPr="00887B64">
              <w:rPr>
                <w:sz w:val="20"/>
                <w:szCs w:val="20"/>
                <w:lang w:val="sr-Cyrl-CS"/>
              </w:rPr>
              <w:t>праћење ангажовања ученика</w:t>
            </w:r>
          </w:p>
          <w:p w:rsidR="00A923C1" w:rsidRPr="00887B64" w:rsidRDefault="00A923C1" w:rsidP="00A923C1">
            <w:pPr>
              <w:rPr>
                <w:sz w:val="20"/>
                <w:szCs w:val="20"/>
                <w:lang w:val="sr-Cyrl-CS"/>
              </w:rPr>
            </w:pPr>
            <w:r w:rsidRPr="00887B64">
              <w:rPr>
                <w:sz w:val="20"/>
                <w:szCs w:val="20"/>
                <w:lang w:val="sr-Cyrl-CS"/>
              </w:rPr>
              <w:lastRenderedPageBreak/>
              <w:t>продукти ученикових активности</w:t>
            </w:r>
          </w:p>
          <w:p w:rsidR="00A923C1" w:rsidRPr="00887B64" w:rsidRDefault="00A923C1" w:rsidP="00A923C1">
            <w:pPr>
              <w:rPr>
                <w:sz w:val="20"/>
                <w:szCs w:val="20"/>
                <w:lang w:val="sr-Cyrl-CS"/>
              </w:rPr>
            </w:pPr>
            <w:r w:rsidRPr="00887B64">
              <w:rPr>
                <w:sz w:val="20"/>
                <w:szCs w:val="20"/>
                <w:lang w:val="sr-Cyrl-CS"/>
              </w:rPr>
              <w:t>белешке</w:t>
            </w:r>
          </w:p>
          <w:p w:rsidR="00A923C1" w:rsidRPr="00887B64" w:rsidRDefault="00A923C1" w:rsidP="00A923C1">
            <w:pPr>
              <w:rPr>
                <w:sz w:val="20"/>
                <w:szCs w:val="20"/>
              </w:rPr>
            </w:pPr>
            <w:r w:rsidRPr="00887B64">
              <w:rPr>
                <w:sz w:val="20"/>
                <w:szCs w:val="20"/>
                <w:lang w:val="sr-Cyrl-CS"/>
              </w:rPr>
              <w:t xml:space="preserve">задовољство ученика </w:t>
            </w:r>
          </w:p>
        </w:tc>
      </w:tr>
      <w:tr w:rsidR="00A923C1" w:rsidRPr="00887B64" w:rsidTr="00A923C1">
        <w:trPr>
          <w:trHeight w:val="435"/>
        </w:trPr>
        <w:tc>
          <w:tcPr>
            <w:tcW w:w="3382"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lastRenderedPageBreak/>
              <w:t>УКУПНО ЧАСОВА</w:t>
            </w:r>
          </w:p>
        </w:tc>
        <w:tc>
          <w:tcPr>
            <w:tcW w:w="885" w:type="dxa"/>
            <w:tcBorders>
              <w:top w:val="doub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p>
          <w:p w:rsidR="00A923C1" w:rsidRPr="00887B64" w:rsidRDefault="00A923C1" w:rsidP="00A923C1">
            <w:pPr>
              <w:jc w:val="center"/>
              <w:rPr>
                <w:b/>
                <w:sz w:val="20"/>
                <w:szCs w:val="20"/>
                <w:lang w:val="sr-Cyrl-CS"/>
              </w:rPr>
            </w:pPr>
          </w:p>
        </w:tc>
        <w:tc>
          <w:tcPr>
            <w:tcW w:w="1026" w:type="dxa"/>
            <w:tcBorders>
              <w:top w:val="doub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36</w:t>
            </w:r>
          </w:p>
        </w:tc>
        <w:tc>
          <w:tcPr>
            <w:tcW w:w="4308" w:type="dxa"/>
            <w:tcBorders>
              <w:top w:val="double" w:sz="4" w:space="0" w:color="auto"/>
              <w:bottom w:val="single" w:sz="4" w:space="0" w:color="auto"/>
              <w:right w:val="double" w:sz="4" w:space="0" w:color="auto"/>
            </w:tcBorders>
            <w:shd w:val="clear" w:color="auto" w:fill="auto"/>
          </w:tcPr>
          <w:p w:rsidR="00A923C1" w:rsidRPr="00887B64" w:rsidRDefault="00A923C1" w:rsidP="00A923C1">
            <w:pPr>
              <w:rPr>
                <w:sz w:val="20"/>
                <w:szCs w:val="20"/>
              </w:rPr>
            </w:pPr>
          </w:p>
        </w:tc>
        <w:tc>
          <w:tcPr>
            <w:tcW w:w="2268" w:type="dxa"/>
            <w:tcBorders>
              <w:top w:val="double" w:sz="4" w:space="0" w:color="auto"/>
              <w:left w:val="double" w:sz="4" w:space="0" w:color="auto"/>
              <w:bottom w:val="single" w:sz="4" w:space="0" w:color="auto"/>
              <w:right w:val="single" w:sz="4" w:space="0" w:color="auto"/>
            </w:tcBorders>
            <w:shd w:val="clear" w:color="auto" w:fill="auto"/>
          </w:tcPr>
          <w:p w:rsidR="00A923C1" w:rsidRPr="00887B64" w:rsidRDefault="00A923C1" w:rsidP="00A923C1">
            <w:pPr>
              <w:rPr>
                <w:sz w:val="20"/>
                <w:szCs w:val="20"/>
              </w:rPr>
            </w:pPr>
          </w:p>
        </w:tc>
        <w:tc>
          <w:tcPr>
            <w:tcW w:w="3431" w:type="dxa"/>
            <w:tcBorders>
              <w:top w:val="doub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A923C1">
            <w:pPr>
              <w:rPr>
                <w:sz w:val="20"/>
                <w:szCs w:val="20"/>
              </w:rPr>
            </w:pPr>
          </w:p>
        </w:tc>
      </w:tr>
    </w:tbl>
    <w:p w:rsidR="00A923C1" w:rsidRPr="002D243F" w:rsidRDefault="00A923C1" w:rsidP="00A923C1">
      <w:pPr>
        <w:rPr>
          <w:sz w:val="20"/>
          <w:szCs w:val="20"/>
          <w:lang w:val="sr-Cyrl-CS"/>
        </w:rPr>
      </w:pPr>
    </w:p>
    <w:p w:rsidR="00A923C1" w:rsidRPr="00887B64" w:rsidRDefault="002D243F" w:rsidP="00A923C1">
      <w:pPr>
        <w:rPr>
          <w:b/>
          <w:sz w:val="20"/>
          <w:szCs w:val="20"/>
          <w:lang w:val="sr-Cyrl-CS"/>
        </w:rPr>
      </w:pPr>
      <w:r>
        <w:rPr>
          <w:b/>
          <w:sz w:val="20"/>
          <w:szCs w:val="20"/>
          <w:lang w:val="sr-Cyrl-CS"/>
        </w:rPr>
        <w:t xml:space="preserve">    </w:t>
      </w:r>
      <w:r w:rsidR="00A923C1" w:rsidRPr="00887B64">
        <w:rPr>
          <w:b/>
          <w:sz w:val="20"/>
          <w:szCs w:val="20"/>
          <w:lang w:val="sr-Cyrl-CS"/>
        </w:rPr>
        <w:t>СЛО</w:t>
      </w:r>
      <w:r w:rsidR="000167E3">
        <w:rPr>
          <w:b/>
          <w:sz w:val="20"/>
          <w:szCs w:val="20"/>
          <w:lang w:val="sr-Cyrl-CS"/>
        </w:rPr>
        <w:t>БОДНЕ</w:t>
      </w:r>
      <w:r>
        <w:rPr>
          <w:b/>
          <w:sz w:val="20"/>
          <w:szCs w:val="20"/>
          <w:lang w:val="sr-Cyrl-CS"/>
        </w:rPr>
        <w:t xml:space="preserve"> АКТИВНОСТИ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7"/>
        <w:gridCol w:w="1229"/>
        <w:gridCol w:w="721"/>
        <w:gridCol w:w="654"/>
        <w:gridCol w:w="1793"/>
        <w:gridCol w:w="1957"/>
        <w:gridCol w:w="1919"/>
      </w:tblGrid>
      <w:tr w:rsidR="00A923C1" w:rsidRPr="00887B64" w:rsidTr="00A923C1">
        <w:tc>
          <w:tcPr>
            <w:tcW w:w="1055" w:type="dxa"/>
            <w:tcBorders>
              <w:top w:val="thinThickSmallGap" w:sz="24" w:space="0" w:color="auto"/>
              <w:left w:val="thinThickSmallGap" w:sz="24" w:space="0" w:color="auto"/>
              <w:bottom w:val="double" w:sz="4" w:space="0" w:color="auto"/>
            </w:tcBorders>
            <w:shd w:val="clear" w:color="auto" w:fill="auto"/>
          </w:tcPr>
          <w:p w:rsidR="00A923C1" w:rsidRPr="00887B64" w:rsidRDefault="00A923C1" w:rsidP="00A923C1">
            <w:pPr>
              <w:jc w:val="center"/>
              <w:rPr>
                <w:b/>
                <w:sz w:val="20"/>
                <w:szCs w:val="20"/>
                <w:lang w:val="sr-Cyrl-CS"/>
              </w:rPr>
            </w:pPr>
            <w:r w:rsidRPr="00887B64">
              <w:rPr>
                <w:b/>
                <w:sz w:val="20"/>
                <w:szCs w:val="20"/>
                <w:lang w:val="sr-Cyrl-CS"/>
              </w:rPr>
              <w:t>Општи</w:t>
            </w:r>
          </w:p>
          <w:p w:rsidR="00A923C1" w:rsidRPr="00887B64" w:rsidRDefault="00A923C1" w:rsidP="00A923C1">
            <w:pPr>
              <w:jc w:val="center"/>
              <w:rPr>
                <w:sz w:val="20"/>
                <w:szCs w:val="20"/>
                <w:lang w:val="sr-Cyrl-CS"/>
              </w:rPr>
            </w:pPr>
            <w:r w:rsidRPr="00887B64">
              <w:rPr>
                <w:b/>
                <w:sz w:val="20"/>
                <w:szCs w:val="20"/>
                <w:lang w:val="sr-Cyrl-CS"/>
              </w:rPr>
              <w:t>циљеви и задаци</w:t>
            </w:r>
          </w:p>
        </w:tc>
        <w:tc>
          <w:tcPr>
            <w:tcW w:w="14579" w:type="dxa"/>
            <w:gridSpan w:val="6"/>
            <w:tcBorders>
              <w:top w:val="thinThickSmallGap" w:sz="24" w:space="0" w:color="auto"/>
              <w:bottom w:val="double" w:sz="4" w:space="0" w:color="auto"/>
              <w:right w:val="thinThickSmallGap" w:sz="24" w:space="0" w:color="auto"/>
            </w:tcBorders>
            <w:shd w:val="clear" w:color="auto" w:fill="auto"/>
          </w:tcPr>
          <w:p w:rsidR="00A923C1" w:rsidRPr="00887B64" w:rsidRDefault="00A923C1" w:rsidP="00A923C1">
            <w:pPr>
              <w:shd w:val="clear" w:color="auto" w:fill="FFFFFF"/>
              <w:tabs>
                <w:tab w:val="left" w:pos="851"/>
              </w:tabs>
              <w:autoSpaceDE w:val="0"/>
              <w:autoSpaceDN w:val="0"/>
              <w:adjustRightInd w:val="0"/>
              <w:rPr>
                <w:sz w:val="20"/>
                <w:szCs w:val="20"/>
                <w:lang w:val="sr-Cyrl-CS"/>
              </w:rPr>
            </w:pPr>
            <w:r w:rsidRPr="00887B64">
              <w:rPr>
                <w:sz w:val="20"/>
                <w:szCs w:val="20"/>
                <w:lang w:val="sr-Cyrl-CS"/>
              </w:rPr>
              <w:t>подстицање ваннаставних активности</w:t>
            </w:r>
          </w:p>
          <w:p w:rsidR="00A923C1" w:rsidRPr="00887B64" w:rsidRDefault="00A923C1" w:rsidP="00A923C1">
            <w:pPr>
              <w:rPr>
                <w:sz w:val="20"/>
                <w:szCs w:val="20"/>
                <w:lang w:val="sr-Cyrl-CS"/>
              </w:rPr>
            </w:pPr>
            <w:r w:rsidRPr="00887B64">
              <w:rPr>
                <w:sz w:val="20"/>
                <w:szCs w:val="20"/>
                <w:lang w:val="sr-Cyrl-CS"/>
              </w:rPr>
              <w:t>развијање креативности</w:t>
            </w:r>
          </w:p>
          <w:p w:rsidR="00A923C1" w:rsidRPr="00887B64" w:rsidRDefault="00A923C1" w:rsidP="00A923C1">
            <w:pPr>
              <w:shd w:val="clear" w:color="auto" w:fill="FFFFFF"/>
              <w:tabs>
                <w:tab w:val="left" w:pos="851"/>
              </w:tabs>
              <w:autoSpaceDE w:val="0"/>
              <w:autoSpaceDN w:val="0"/>
              <w:adjustRightInd w:val="0"/>
              <w:rPr>
                <w:color w:val="000000"/>
                <w:sz w:val="20"/>
                <w:szCs w:val="20"/>
                <w:lang w:val="sr-Cyrl-CS"/>
              </w:rPr>
            </w:pPr>
            <w:r w:rsidRPr="00887B64">
              <w:rPr>
                <w:sz w:val="20"/>
                <w:szCs w:val="20"/>
                <w:lang w:val="sr-Cyrl-CS"/>
              </w:rPr>
              <w:t>развијање односа другарства и сарадње са вршњацима</w:t>
            </w:r>
          </w:p>
        </w:tc>
      </w:tr>
      <w:tr w:rsidR="00A923C1" w:rsidRPr="00887B64" w:rsidTr="00A923C1">
        <w:trPr>
          <w:trHeight w:val="840"/>
        </w:trPr>
        <w:tc>
          <w:tcPr>
            <w:tcW w:w="1055" w:type="dxa"/>
            <w:vMerge w:val="restart"/>
            <w:tcBorders>
              <w:top w:val="double" w:sz="4" w:space="0" w:color="auto"/>
              <w:left w:val="thinThickSmallGap" w:sz="2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Редни број</w:t>
            </w:r>
          </w:p>
        </w:tc>
        <w:tc>
          <w:tcPr>
            <w:tcW w:w="2312" w:type="dxa"/>
            <w:vMerge w:val="restart"/>
            <w:tcBorders>
              <w:top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НАЗИВ  ТЕМЕ</w:t>
            </w:r>
          </w:p>
        </w:tc>
        <w:tc>
          <w:tcPr>
            <w:tcW w:w="1911" w:type="dxa"/>
            <w:gridSpan w:val="2"/>
            <w:tcBorders>
              <w:top w:val="double" w:sz="4" w:space="0" w:color="auto"/>
              <w:bottom w:val="single" w:sz="4" w:space="0" w:color="auto"/>
            </w:tcBorders>
            <w:shd w:val="clear" w:color="auto" w:fill="auto"/>
            <w:vAlign w:val="center"/>
          </w:tcPr>
          <w:p w:rsidR="00A923C1" w:rsidRPr="00887B64" w:rsidRDefault="00A923C1" w:rsidP="00A923C1">
            <w:pPr>
              <w:jc w:val="center"/>
              <w:rPr>
                <w:b/>
                <w:sz w:val="20"/>
                <w:szCs w:val="20"/>
              </w:rPr>
            </w:pPr>
            <w:r w:rsidRPr="00887B64">
              <w:rPr>
                <w:b/>
                <w:sz w:val="20"/>
                <w:szCs w:val="20"/>
              </w:rPr>
              <w:t>Оријентациони</w:t>
            </w:r>
          </w:p>
          <w:p w:rsidR="00A923C1" w:rsidRPr="00887B64" w:rsidRDefault="00A923C1" w:rsidP="00A923C1">
            <w:pPr>
              <w:jc w:val="center"/>
              <w:rPr>
                <w:b/>
                <w:sz w:val="20"/>
                <w:szCs w:val="20"/>
              </w:rPr>
            </w:pPr>
            <w:r w:rsidRPr="00887B64">
              <w:rPr>
                <w:b/>
                <w:sz w:val="20"/>
                <w:szCs w:val="20"/>
              </w:rPr>
              <w:t>број   часова</w:t>
            </w:r>
          </w:p>
        </w:tc>
        <w:tc>
          <w:tcPr>
            <w:tcW w:w="4000" w:type="dxa"/>
            <w:vMerge w:val="restart"/>
            <w:tcBorders>
              <w:top w:val="double" w:sz="4" w:space="0" w:color="auto"/>
              <w:right w:val="doub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СПЕЦИФИЧНИ  ЦИЉЕВИ И ЗАДАЦИ</w:t>
            </w:r>
          </w:p>
        </w:tc>
        <w:tc>
          <w:tcPr>
            <w:tcW w:w="2768" w:type="dxa"/>
            <w:vMerge w:val="restart"/>
            <w:tcBorders>
              <w:top w:val="double" w:sz="4" w:space="0" w:color="auto"/>
              <w:left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Област исхода стандарда</w:t>
            </w:r>
          </w:p>
          <w:p w:rsidR="00A923C1" w:rsidRPr="00887B64" w:rsidRDefault="00A923C1" w:rsidP="00A923C1">
            <w:pPr>
              <w:jc w:val="center"/>
              <w:rPr>
                <w:b/>
                <w:sz w:val="20"/>
                <w:szCs w:val="20"/>
                <w:lang w:val="sr-Cyrl-CS"/>
              </w:rPr>
            </w:pPr>
            <w:r w:rsidRPr="00887B64">
              <w:rPr>
                <w:b/>
                <w:sz w:val="20"/>
                <w:szCs w:val="20"/>
                <w:lang w:val="sr-Cyrl-CS"/>
              </w:rPr>
              <w:t>предметно подручје</w:t>
            </w:r>
          </w:p>
        </w:tc>
        <w:tc>
          <w:tcPr>
            <w:tcW w:w="3588" w:type="dxa"/>
            <w:vMerge w:val="restart"/>
            <w:tcBorders>
              <w:top w:val="double" w:sz="4" w:space="0" w:color="auto"/>
              <w:left w:val="single" w:sz="4" w:space="0" w:color="auto"/>
              <w:right w:val="thinThickSmallGap" w:sz="24" w:space="0" w:color="auto"/>
            </w:tcBorders>
            <w:shd w:val="clear" w:color="auto" w:fill="auto"/>
            <w:vAlign w:val="center"/>
          </w:tcPr>
          <w:p w:rsidR="00A923C1" w:rsidRPr="00887B64" w:rsidRDefault="00A923C1" w:rsidP="00A923C1">
            <w:pPr>
              <w:jc w:val="center"/>
              <w:rPr>
                <w:b/>
                <w:sz w:val="20"/>
                <w:szCs w:val="20"/>
              </w:rPr>
            </w:pPr>
            <w:r w:rsidRPr="00887B64">
              <w:rPr>
                <w:b/>
                <w:sz w:val="20"/>
                <w:szCs w:val="20"/>
              </w:rPr>
              <w:t>Начин провере остварености образовних стандарда,исхода,циљева учења</w:t>
            </w:r>
          </w:p>
        </w:tc>
      </w:tr>
      <w:tr w:rsidR="00A923C1" w:rsidRPr="00887B64" w:rsidTr="00A923C1">
        <w:trPr>
          <w:trHeight w:val="255"/>
        </w:trPr>
        <w:tc>
          <w:tcPr>
            <w:tcW w:w="1055" w:type="dxa"/>
            <w:vMerge/>
            <w:tcBorders>
              <w:left w:val="thinThickSmallGap" w:sz="24" w:space="0" w:color="auto"/>
              <w:bottom w:val="double" w:sz="4" w:space="0" w:color="auto"/>
            </w:tcBorders>
            <w:shd w:val="clear" w:color="auto" w:fill="auto"/>
            <w:vAlign w:val="center"/>
          </w:tcPr>
          <w:p w:rsidR="00A923C1" w:rsidRPr="00887B64" w:rsidRDefault="00A923C1" w:rsidP="00A923C1">
            <w:pPr>
              <w:jc w:val="center"/>
              <w:rPr>
                <w:b/>
                <w:sz w:val="20"/>
                <w:szCs w:val="20"/>
                <w:lang w:val="sr-Cyrl-CS"/>
              </w:rPr>
            </w:pPr>
          </w:p>
        </w:tc>
        <w:tc>
          <w:tcPr>
            <w:tcW w:w="2312" w:type="dxa"/>
            <w:vMerge/>
            <w:tcBorders>
              <w:bottom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p>
        </w:tc>
        <w:tc>
          <w:tcPr>
            <w:tcW w:w="885" w:type="dxa"/>
            <w:tcBorders>
              <w:top w:val="single" w:sz="4" w:space="0" w:color="auto"/>
              <w:bottom w:val="double" w:sz="4" w:space="0" w:color="auto"/>
            </w:tcBorders>
            <w:shd w:val="clear" w:color="auto" w:fill="auto"/>
            <w:vAlign w:val="center"/>
          </w:tcPr>
          <w:p w:rsidR="00A923C1" w:rsidRPr="00887B64" w:rsidRDefault="00A923C1" w:rsidP="00A923C1">
            <w:pPr>
              <w:jc w:val="center"/>
              <w:rPr>
                <w:b/>
                <w:sz w:val="20"/>
                <w:szCs w:val="20"/>
              </w:rPr>
            </w:pPr>
            <w:r w:rsidRPr="00887B64">
              <w:rPr>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A923C1" w:rsidRPr="00887B64" w:rsidRDefault="00A923C1" w:rsidP="00A923C1">
            <w:pPr>
              <w:jc w:val="center"/>
              <w:rPr>
                <w:b/>
                <w:sz w:val="20"/>
                <w:szCs w:val="20"/>
              </w:rPr>
            </w:pPr>
            <w:r w:rsidRPr="00887B64">
              <w:rPr>
                <w:sz w:val="20"/>
                <w:szCs w:val="20"/>
                <w:lang w:val="sr-Cyrl-CS"/>
              </w:rPr>
              <w:t>За друге типове часова</w:t>
            </w:r>
          </w:p>
        </w:tc>
        <w:tc>
          <w:tcPr>
            <w:tcW w:w="4000" w:type="dxa"/>
            <w:vMerge/>
            <w:tcBorders>
              <w:bottom w:val="double" w:sz="4" w:space="0" w:color="auto"/>
              <w:right w:val="double" w:sz="4" w:space="0" w:color="auto"/>
            </w:tcBorders>
            <w:shd w:val="clear" w:color="auto" w:fill="auto"/>
            <w:vAlign w:val="center"/>
          </w:tcPr>
          <w:p w:rsidR="00A923C1" w:rsidRPr="00887B64" w:rsidRDefault="00A923C1" w:rsidP="00A923C1">
            <w:pPr>
              <w:jc w:val="center"/>
              <w:rPr>
                <w:b/>
                <w:sz w:val="20"/>
                <w:szCs w:val="20"/>
                <w:lang w:val="sr-Cyrl-CS"/>
              </w:rPr>
            </w:pPr>
          </w:p>
        </w:tc>
        <w:tc>
          <w:tcPr>
            <w:tcW w:w="2768" w:type="dxa"/>
            <w:vMerge/>
            <w:tcBorders>
              <w:left w:val="double" w:sz="4" w:space="0" w:color="auto"/>
              <w:bottom w:val="doub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p>
        </w:tc>
        <w:tc>
          <w:tcPr>
            <w:tcW w:w="3588" w:type="dxa"/>
            <w:vMerge/>
            <w:tcBorders>
              <w:left w:val="single" w:sz="4" w:space="0" w:color="auto"/>
              <w:bottom w:val="double" w:sz="4" w:space="0" w:color="auto"/>
              <w:right w:val="thinThickSmallGap" w:sz="24" w:space="0" w:color="auto"/>
            </w:tcBorders>
            <w:shd w:val="clear" w:color="auto" w:fill="auto"/>
            <w:vAlign w:val="center"/>
          </w:tcPr>
          <w:p w:rsidR="00A923C1" w:rsidRPr="00887B64" w:rsidRDefault="00A923C1" w:rsidP="00A923C1">
            <w:pPr>
              <w:jc w:val="center"/>
              <w:rPr>
                <w:b/>
                <w:sz w:val="20"/>
                <w:szCs w:val="20"/>
                <w:lang w:val="ru-RU"/>
              </w:rPr>
            </w:pPr>
          </w:p>
        </w:tc>
      </w:tr>
      <w:tr w:rsidR="00A923C1" w:rsidRPr="00887B64" w:rsidTr="00A923C1">
        <w:tc>
          <w:tcPr>
            <w:tcW w:w="1055" w:type="dxa"/>
            <w:tcBorders>
              <w:top w:val="doub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1.</w:t>
            </w:r>
          </w:p>
        </w:tc>
        <w:tc>
          <w:tcPr>
            <w:tcW w:w="2312" w:type="dxa"/>
            <w:tcBorders>
              <w:top w:val="double" w:sz="4" w:space="0" w:color="auto"/>
              <w:bottom w:val="sing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ДРАМСКО-РЕЦИТАТОРСКА</w:t>
            </w:r>
          </w:p>
        </w:tc>
        <w:tc>
          <w:tcPr>
            <w:tcW w:w="885" w:type="dxa"/>
            <w:tcBorders>
              <w:top w:val="doub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p>
        </w:tc>
        <w:tc>
          <w:tcPr>
            <w:tcW w:w="1026" w:type="dxa"/>
            <w:tcBorders>
              <w:top w:val="doub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12</w:t>
            </w:r>
          </w:p>
        </w:tc>
        <w:tc>
          <w:tcPr>
            <w:tcW w:w="4000" w:type="dxa"/>
            <w:tcBorders>
              <w:top w:val="double" w:sz="4" w:space="0" w:color="auto"/>
              <w:bottom w:val="single" w:sz="4" w:space="0" w:color="auto"/>
              <w:right w:val="double" w:sz="4" w:space="0" w:color="auto"/>
            </w:tcBorders>
            <w:shd w:val="clear" w:color="auto" w:fill="auto"/>
          </w:tcPr>
          <w:p w:rsidR="00A923C1" w:rsidRPr="00887B64" w:rsidRDefault="00A923C1" w:rsidP="0077506E">
            <w:pPr>
              <w:numPr>
                <w:ilvl w:val="0"/>
                <w:numId w:val="66"/>
              </w:numPr>
              <w:spacing w:after="0" w:line="240" w:lineRule="auto"/>
              <w:contextualSpacing/>
              <w:rPr>
                <w:rFonts w:eastAsia="Calibri"/>
                <w:sz w:val="20"/>
                <w:szCs w:val="20"/>
              </w:rPr>
            </w:pPr>
            <w:r w:rsidRPr="00887B64">
              <w:rPr>
                <w:rFonts w:eastAsia="Calibri"/>
                <w:sz w:val="20"/>
                <w:szCs w:val="20"/>
              </w:rPr>
              <w:t xml:space="preserve">развијање комуникационих способности ученика, </w:t>
            </w:r>
          </w:p>
          <w:p w:rsidR="00A923C1" w:rsidRPr="00887B64" w:rsidRDefault="00A923C1" w:rsidP="0077506E">
            <w:pPr>
              <w:numPr>
                <w:ilvl w:val="0"/>
                <w:numId w:val="66"/>
              </w:numPr>
              <w:spacing w:after="0" w:line="240" w:lineRule="auto"/>
              <w:contextualSpacing/>
              <w:rPr>
                <w:rFonts w:eastAsia="Calibri"/>
                <w:sz w:val="20"/>
                <w:szCs w:val="20"/>
                <w:lang w:val="ru-RU"/>
              </w:rPr>
            </w:pPr>
            <w:r w:rsidRPr="00887B64">
              <w:rPr>
                <w:rFonts w:eastAsia="Calibri"/>
                <w:sz w:val="20"/>
                <w:szCs w:val="20"/>
                <w:lang w:val="ru-RU"/>
              </w:rPr>
              <w:t xml:space="preserve">подстицање спонтаности и слободе у понашању, у односима са другима, </w:t>
            </w:r>
          </w:p>
          <w:p w:rsidR="00A923C1" w:rsidRPr="00887B64" w:rsidRDefault="00A923C1" w:rsidP="0077506E">
            <w:pPr>
              <w:numPr>
                <w:ilvl w:val="0"/>
                <w:numId w:val="66"/>
              </w:numPr>
              <w:spacing w:after="0" w:line="240" w:lineRule="auto"/>
              <w:contextualSpacing/>
              <w:rPr>
                <w:rFonts w:eastAsia="Calibri"/>
                <w:sz w:val="20"/>
                <w:szCs w:val="20"/>
              </w:rPr>
            </w:pPr>
            <w:r w:rsidRPr="00887B64">
              <w:rPr>
                <w:rFonts w:eastAsia="Calibri"/>
                <w:sz w:val="20"/>
                <w:szCs w:val="20"/>
              </w:rPr>
              <w:t xml:space="preserve">адекватно </w:t>
            </w:r>
            <w:r w:rsidRPr="00887B64">
              <w:rPr>
                <w:rFonts w:eastAsia="Calibri"/>
                <w:sz w:val="20"/>
                <w:szCs w:val="20"/>
              </w:rPr>
              <w:lastRenderedPageBreak/>
              <w:t>коришћење слободног времена,</w:t>
            </w:r>
          </w:p>
          <w:p w:rsidR="00A923C1" w:rsidRPr="00887B64" w:rsidRDefault="00A923C1" w:rsidP="0077506E">
            <w:pPr>
              <w:numPr>
                <w:ilvl w:val="0"/>
                <w:numId w:val="66"/>
              </w:numPr>
              <w:spacing w:line="240" w:lineRule="auto"/>
              <w:contextualSpacing/>
              <w:rPr>
                <w:rFonts w:eastAsia="Calibri"/>
                <w:sz w:val="20"/>
                <w:szCs w:val="20"/>
              </w:rPr>
            </w:pPr>
            <w:r w:rsidRPr="00887B64">
              <w:rPr>
                <w:rFonts w:eastAsia="Calibri"/>
                <w:sz w:val="20"/>
                <w:szCs w:val="20"/>
              </w:rPr>
              <w:t xml:space="preserve"> развој креативности, </w:t>
            </w:r>
          </w:p>
          <w:p w:rsidR="00A923C1" w:rsidRPr="00887B64" w:rsidRDefault="00A923C1" w:rsidP="00A923C1">
            <w:pPr>
              <w:rPr>
                <w:sz w:val="20"/>
                <w:szCs w:val="20"/>
                <w:lang w:val="sr-Cyrl-CS"/>
              </w:rPr>
            </w:pPr>
          </w:p>
        </w:tc>
        <w:tc>
          <w:tcPr>
            <w:tcW w:w="2768" w:type="dxa"/>
            <w:tcBorders>
              <w:top w:val="double" w:sz="4" w:space="0" w:color="auto"/>
              <w:left w:val="double" w:sz="4" w:space="0" w:color="auto"/>
              <w:bottom w:val="single" w:sz="4" w:space="0" w:color="auto"/>
              <w:right w:val="single" w:sz="4" w:space="0" w:color="auto"/>
            </w:tcBorders>
            <w:shd w:val="clear" w:color="auto" w:fill="auto"/>
          </w:tcPr>
          <w:p w:rsidR="00A923C1" w:rsidRPr="00887B64" w:rsidRDefault="00A923C1" w:rsidP="0077506E">
            <w:pPr>
              <w:numPr>
                <w:ilvl w:val="0"/>
                <w:numId w:val="66"/>
              </w:numPr>
              <w:spacing w:line="240" w:lineRule="auto"/>
              <w:contextualSpacing/>
              <w:rPr>
                <w:rFonts w:eastAsia="Calibri"/>
                <w:sz w:val="20"/>
                <w:szCs w:val="20"/>
                <w:lang w:val="ru-RU"/>
              </w:rPr>
            </w:pPr>
            <w:r w:rsidRPr="00887B64">
              <w:rPr>
                <w:rFonts w:eastAsia="Calibri"/>
                <w:sz w:val="20"/>
                <w:szCs w:val="20"/>
                <w:lang w:val="ru-RU"/>
              </w:rPr>
              <w:lastRenderedPageBreak/>
              <w:t>читање књижевно-уметничких текстова по улогама</w:t>
            </w:r>
          </w:p>
          <w:p w:rsidR="00A923C1" w:rsidRPr="00887B64" w:rsidRDefault="00A923C1" w:rsidP="0077506E">
            <w:pPr>
              <w:numPr>
                <w:ilvl w:val="0"/>
                <w:numId w:val="66"/>
              </w:numPr>
              <w:spacing w:line="240" w:lineRule="auto"/>
              <w:contextualSpacing/>
              <w:rPr>
                <w:rFonts w:eastAsia="Calibri"/>
                <w:sz w:val="20"/>
                <w:szCs w:val="20"/>
              </w:rPr>
            </w:pPr>
            <w:r w:rsidRPr="00887B64">
              <w:rPr>
                <w:rFonts w:eastAsia="Calibri"/>
                <w:sz w:val="20"/>
                <w:szCs w:val="20"/>
              </w:rPr>
              <w:t>драматизација текстова</w:t>
            </w:r>
          </w:p>
          <w:p w:rsidR="00A923C1" w:rsidRPr="00887B64" w:rsidRDefault="00A923C1" w:rsidP="0077506E">
            <w:pPr>
              <w:numPr>
                <w:ilvl w:val="0"/>
                <w:numId w:val="66"/>
              </w:numPr>
              <w:spacing w:line="240" w:lineRule="auto"/>
              <w:contextualSpacing/>
              <w:rPr>
                <w:rFonts w:eastAsia="Calibri"/>
                <w:sz w:val="20"/>
                <w:szCs w:val="20"/>
              </w:rPr>
            </w:pPr>
            <w:r w:rsidRPr="00887B64">
              <w:rPr>
                <w:rFonts w:eastAsia="Calibri"/>
                <w:sz w:val="20"/>
                <w:szCs w:val="20"/>
              </w:rPr>
              <w:t>израда зидних новина,</w:t>
            </w:r>
          </w:p>
          <w:p w:rsidR="00A923C1" w:rsidRPr="00887B64" w:rsidRDefault="00A923C1" w:rsidP="0077506E">
            <w:pPr>
              <w:numPr>
                <w:ilvl w:val="0"/>
                <w:numId w:val="66"/>
              </w:numPr>
              <w:spacing w:after="0" w:line="240" w:lineRule="auto"/>
              <w:rPr>
                <w:sz w:val="20"/>
                <w:szCs w:val="20"/>
                <w:lang w:val="sr-Cyrl-CS"/>
              </w:rPr>
            </w:pPr>
          </w:p>
        </w:tc>
        <w:tc>
          <w:tcPr>
            <w:tcW w:w="3588" w:type="dxa"/>
            <w:tcBorders>
              <w:top w:val="doub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A923C1">
            <w:pPr>
              <w:rPr>
                <w:sz w:val="20"/>
                <w:szCs w:val="20"/>
                <w:lang w:val="sr-Cyrl-CS"/>
              </w:rPr>
            </w:pPr>
            <w:r w:rsidRPr="00887B64">
              <w:rPr>
                <w:sz w:val="20"/>
                <w:szCs w:val="20"/>
              </w:rPr>
              <w:t>учешће на школским приредбама</w:t>
            </w:r>
          </w:p>
        </w:tc>
      </w:tr>
      <w:tr w:rsidR="00A923C1" w:rsidRPr="00887B64" w:rsidTr="00A923C1">
        <w:tc>
          <w:tcPr>
            <w:tcW w:w="1055" w:type="dxa"/>
            <w:tcBorders>
              <w:top w:val="sing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lastRenderedPageBreak/>
              <w:t>2.</w:t>
            </w:r>
          </w:p>
        </w:tc>
        <w:tc>
          <w:tcPr>
            <w:tcW w:w="2312" w:type="dxa"/>
            <w:tcBorders>
              <w:top w:val="single" w:sz="4" w:space="0" w:color="auto"/>
              <w:bottom w:val="sing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ЛИКОВНА</w:t>
            </w:r>
          </w:p>
        </w:tc>
        <w:tc>
          <w:tcPr>
            <w:tcW w:w="885"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p>
        </w:tc>
        <w:tc>
          <w:tcPr>
            <w:tcW w:w="1026"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12</w:t>
            </w:r>
          </w:p>
        </w:tc>
        <w:tc>
          <w:tcPr>
            <w:tcW w:w="4000" w:type="dxa"/>
            <w:tcBorders>
              <w:top w:val="single" w:sz="4" w:space="0" w:color="auto"/>
              <w:bottom w:val="single" w:sz="4" w:space="0" w:color="auto"/>
              <w:right w:val="double" w:sz="4" w:space="0" w:color="auto"/>
            </w:tcBorders>
            <w:shd w:val="clear" w:color="auto" w:fill="auto"/>
          </w:tcPr>
          <w:p w:rsidR="00A923C1" w:rsidRPr="00887B64" w:rsidRDefault="00A923C1" w:rsidP="00A923C1">
            <w:pPr>
              <w:rPr>
                <w:sz w:val="20"/>
                <w:szCs w:val="20"/>
                <w:lang w:val="sr-Cyrl-CS"/>
              </w:rPr>
            </w:pPr>
            <w:r w:rsidRPr="00887B64">
              <w:rPr>
                <w:sz w:val="20"/>
                <w:szCs w:val="20"/>
                <w:lang w:val="sr-Cyrl-CS"/>
              </w:rPr>
              <w:t>- развијати ученикове потенцијале у области ликовности и визуелности, те му помагати у самосталном изражавању коришћењем примерених техника и средстава</w:t>
            </w:r>
          </w:p>
        </w:tc>
        <w:tc>
          <w:tcPr>
            <w:tcW w:w="2768" w:type="dxa"/>
            <w:tcBorders>
              <w:top w:val="single" w:sz="4" w:space="0" w:color="auto"/>
              <w:left w:val="double" w:sz="4" w:space="0" w:color="auto"/>
              <w:bottom w:val="single" w:sz="4" w:space="0" w:color="auto"/>
              <w:right w:val="single" w:sz="4" w:space="0" w:color="auto"/>
            </w:tcBorders>
            <w:shd w:val="clear" w:color="auto" w:fill="auto"/>
          </w:tcPr>
          <w:p w:rsidR="00A923C1" w:rsidRPr="00887B64" w:rsidRDefault="00A923C1" w:rsidP="0077506E">
            <w:pPr>
              <w:numPr>
                <w:ilvl w:val="0"/>
                <w:numId w:val="64"/>
              </w:numPr>
              <w:tabs>
                <w:tab w:val="num" w:pos="227"/>
              </w:tabs>
              <w:spacing w:before="120" w:after="0" w:line="240" w:lineRule="auto"/>
              <w:ind w:left="227" w:hanging="227"/>
              <w:rPr>
                <w:sz w:val="20"/>
                <w:szCs w:val="20"/>
                <w:lang w:val="sr-Cyrl-CS"/>
              </w:rPr>
            </w:pPr>
            <w:r w:rsidRPr="00887B64">
              <w:rPr>
                <w:sz w:val="20"/>
                <w:szCs w:val="20"/>
                <w:lang w:val="sr-Cyrl-CS"/>
              </w:rPr>
              <w:t>маштовитост</w:t>
            </w:r>
          </w:p>
          <w:p w:rsidR="00A923C1" w:rsidRPr="00887B64" w:rsidRDefault="00A923C1" w:rsidP="0077506E">
            <w:pPr>
              <w:numPr>
                <w:ilvl w:val="0"/>
                <w:numId w:val="64"/>
              </w:numPr>
              <w:tabs>
                <w:tab w:val="num" w:pos="227"/>
              </w:tabs>
              <w:spacing w:before="120" w:after="0" w:line="240" w:lineRule="auto"/>
              <w:ind w:left="227" w:hanging="227"/>
              <w:rPr>
                <w:sz w:val="20"/>
                <w:szCs w:val="20"/>
                <w:lang w:val="sr-Cyrl-CS"/>
              </w:rPr>
            </w:pPr>
            <w:r w:rsidRPr="00887B64">
              <w:rPr>
                <w:sz w:val="20"/>
                <w:szCs w:val="20"/>
                <w:lang w:val="sr-Cyrl-CS"/>
              </w:rPr>
              <w:t>креативност</w:t>
            </w:r>
          </w:p>
          <w:p w:rsidR="00A923C1" w:rsidRPr="00887B64" w:rsidRDefault="00A923C1" w:rsidP="00A923C1">
            <w:pPr>
              <w:rPr>
                <w:sz w:val="20"/>
                <w:szCs w:val="20"/>
                <w:lang w:val="sr-Cyrl-CS"/>
              </w:rPr>
            </w:pPr>
            <w:r w:rsidRPr="00887B64">
              <w:rPr>
                <w:sz w:val="20"/>
                <w:szCs w:val="20"/>
                <w:lang w:val="sr-Cyrl-CS"/>
              </w:rPr>
              <w:t>-   уредност</w:t>
            </w:r>
          </w:p>
        </w:tc>
        <w:tc>
          <w:tcPr>
            <w:tcW w:w="3588" w:type="dxa"/>
            <w:tcBorders>
              <w:top w:val="sing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A923C1">
            <w:pPr>
              <w:rPr>
                <w:sz w:val="20"/>
                <w:szCs w:val="20"/>
                <w:lang w:val="sr-Cyrl-CS"/>
              </w:rPr>
            </w:pPr>
            <w:r w:rsidRPr="00887B64">
              <w:rPr>
                <w:sz w:val="20"/>
                <w:szCs w:val="20"/>
              </w:rPr>
              <w:t>учешће на школским приредбама</w:t>
            </w:r>
          </w:p>
        </w:tc>
      </w:tr>
      <w:tr w:rsidR="00A923C1" w:rsidRPr="00887B64" w:rsidTr="00A923C1">
        <w:tc>
          <w:tcPr>
            <w:tcW w:w="1055" w:type="dxa"/>
            <w:tcBorders>
              <w:top w:val="single" w:sz="4" w:space="0" w:color="auto"/>
              <w:left w:val="thinThickSmallGap" w:sz="2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3.</w:t>
            </w:r>
          </w:p>
        </w:tc>
        <w:tc>
          <w:tcPr>
            <w:tcW w:w="2312" w:type="dxa"/>
            <w:tcBorders>
              <w:top w:val="single" w:sz="4" w:space="0" w:color="auto"/>
              <w:bottom w:val="sing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СПОРТСКА</w:t>
            </w:r>
          </w:p>
        </w:tc>
        <w:tc>
          <w:tcPr>
            <w:tcW w:w="885"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p>
        </w:tc>
        <w:tc>
          <w:tcPr>
            <w:tcW w:w="1026" w:type="dxa"/>
            <w:tcBorders>
              <w:top w:val="sing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12</w:t>
            </w:r>
          </w:p>
        </w:tc>
        <w:tc>
          <w:tcPr>
            <w:tcW w:w="4000" w:type="dxa"/>
            <w:tcBorders>
              <w:top w:val="single" w:sz="4" w:space="0" w:color="auto"/>
              <w:bottom w:val="single" w:sz="4" w:space="0" w:color="auto"/>
              <w:right w:val="double" w:sz="4" w:space="0" w:color="auto"/>
            </w:tcBorders>
            <w:shd w:val="clear" w:color="auto" w:fill="auto"/>
          </w:tcPr>
          <w:p w:rsidR="00A923C1" w:rsidRPr="00887B64" w:rsidRDefault="00A923C1" w:rsidP="00A923C1">
            <w:pPr>
              <w:spacing w:before="100" w:beforeAutospacing="1" w:after="100" w:afterAutospacing="1"/>
              <w:rPr>
                <w:sz w:val="20"/>
                <w:szCs w:val="20"/>
                <w:lang w:val="sr-Latn-CS" w:eastAsia="sr-Latn-CS"/>
              </w:rPr>
            </w:pPr>
            <w:r w:rsidRPr="00887B64">
              <w:rPr>
                <w:sz w:val="20"/>
                <w:szCs w:val="20"/>
                <w:lang w:val="sr-Latn-CS" w:eastAsia="sr-Latn-CS"/>
              </w:rPr>
              <w:t>- подстицање раста, развоја и утицање на правилно држање тела;</w:t>
            </w:r>
          </w:p>
          <w:p w:rsidR="00A923C1" w:rsidRPr="00887B64" w:rsidRDefault="00A923C1" w:rsidP="00A923C1">
            <w:pPr>
              <w:spacing w:before="100" w:beforeAutospacing="1" w:after="100" w:afterAutospacing="1"/>
              <w:rPr>
                <w:sz w:val="20"/>
                <w:szCs w:val="20"/>
                <w:lang w:eastAsia="sr-Latn-CS"/>
              </w:rPr>
            </w:pPr>
            <w:r w:rsidRPr="00887B64">
              <w:rPr>
                <w:sz w:val="20"/>
                <w:szCs w:val="20"/>
                <w:lang w:eastAsia="sr-Latn-CS"/>
              </w:rPr>
              <w:t>- развој и усавршавање моторичких способности</w:t>
            </w:r>
          </w:p>
          <w:p w:rsidR="00A923C1" w:rsidRPr="00887B64" w:rsidRDefault="00A923C1" w:rsidP="00A923C1">
            <w:pPr>
              <w:rPr>
                <w:sz w:val="20"/>
                <w:szCs w:val="20"/>
                <w:lang w:val="sr-Cyrl-CS"/>
              </w:rPr>
            </w:pPr>
            <w:r w:rsidRPr="00887B64">
              <w:rPr>
                <w:sz w:val="20"/>
                <w:szCs w:val="20"/>
                <w:lang w:val="sr-Cyrl-CS"/>
              </w:rPr>
              <w:t>- задовољавање основних дечјих потреба за кретањем и игром</w:t>
            </w:r>
          </w:p>
        </w:tc>
        <w:tc>
          <w:tcPr>
            <w:tcW w:w="2768" w:type="dxa"/>
            <w:tcBorders>
              <w:top w:val="single" w:sz="4" w:space="0" w:color="auto"/>
              <w:left w:val="double" w:sz="4" w:space="0" w:color="auto"/>
              <w:bottom w:val="single" w:sz="4" w:space="0" w:color="auto"/>
              <w:right w:val="single" w:sz="4" w:space="0" w:color="auto"/>
            </w:tcBorders>
            <w:shd w:val="clear" w:color="auto" w:fill="auto"/>
          </w:tcPr>
          <w:p w:rsidR="00A923C1" w:rsidRPr="00887B64" w:rsidRDefault="00A923C1" w:rsidP="0077506E">
            <w:pPr>
              <w:numPr>
                <w:ilvl w:val="0"/>
                <w:numId w:val="64"/>
              </w:numPr>
              <w:tabs>
                <w:tab w:val="num" w:pos="227"/>
              </w:tabs>
              <w:spacing w:before="120" w:after="0" w:line="240" w:lineRule="auto"/>
              <w:ind w:left="227" w:hanging="227"/>
              <w:rPr>
                <w:sz w:val="20"/>
                <w:szCs w:val="20"/>
                <w:lang w:val="sr-Cyrl-CS"/>
              </w:rPr>
            </w:pPr>
            <w:r w:rsidRPr="00887B64">
              <w:rPr>
                <w:sz w:val="20"/>
                <w:szCs w:val="20"/>
                <w:lang w:val="sr-Cyrl-CS"/>
              </w:rPr>
              <w:t>уочава своје моторичке способности и способно</w:t>
            </w:r>
            <w:r w:rsidRPr="00887B64">
              <w:rPr>
                <w:sz w:val="20"/>
                <w:szCs w:val="20"/>
                <w:lang w:val="sr-Cyrl-CS"/>
              </w:rPr>
              <w:softHyphen/>
              <w:t>сти својих вршњака</w:t>
            </w:r>
          </w:p>
          <w:p w:rsidR="00A923C1" w:rsidRPr="00887B64" w:rsidRDefault="00A923C1" w:rsidP="0077506E">
            <w:pPr>
              <w:numPr>
                <w:ilvl w:val="0"/>
                <w:numId w:val="64"/>
              </w:numPr>
              <w:tabs>
                <w:tab w:val="num" w:pos="227"/>
              </w:tabs>
              <w:spacing w:before="120" w:after="0" w:line="240" w:lineRule="auto"/>
              <w:ind w:left="227" w:hanging="227"/>
              <w:rPr>
                <w:sz w:val="20"/>
                <w:szCs w:val="20"/>
                <w:lang w:val="sr-Cyrl-CS"/>
              </w:rPr>
            </w:pPr>
            <w:r w:rsidRPr="00887B64">
              <w:rPr>
                <w:sz w:val="20"/>
                <w:szCs w:val="20"/>
                <w:lang w:val="sr-Cyrl-CS"/>
              </w:rPr>
              <w:t>да развија културне,  радне,  етичке и естетске навике ученика</w:t>
            </w:r>
          </w:p>
          <w:p w:rsidR="00A923C1" w:rsidRPr="00887B64" w:rsidRDefault="00A923C1" w:rsidP="0077506E">
            <w:pPr>
              <w:numPr>
                <w:ilvl w:val="0"/>
                <w:numId w:val="64"/>
              </w:numPr>
              <w:spacing w:after="0" w:line="240" w:lineRule="auto"/>
              <w:rPr>
                <w:sz w:val="20"/>
                <w:szCs w:val="20"/>
                <w:lang w:val="sr-Cyrl-CS"/>
              </w:rPr>
            </w:pPr>
            <w:r w:rsidRPr="00887B64">
              <w:rPr>
                <w:sz w:val="20"/>
                <w:szCs w:val="20"/>
                <w:lang w:val="sr-Cyrl-CS"/>
              </w:rPr>
              <w:t>развити сналажљивост,  упорност и истрајност у савладавању свакодневних потреба</w:t>
            </w:r>
          </w:p>
        </w:tc>
        <w:tc>
          <w:tcPr>
            <w:tcW w:w="3588" w:type="dxa"/>
            <w:tcBorders>
              <w:top w:val="sing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A923C1">
            <w:pPr>
              <w:rPr>
                <w:sz w:val="20"/>
                <w:szCs w:val="20"/>
                <w:lang w:val="sr-Cyrl-CS"/>
              </w:rPr>
            </w:pPr>
            <w:r w:rsidRPr="00887B64">
              <w:rPr>
                <w:sz w:val="20"/>
                <w:szCs w:val="20"/>
                <w:lang w:val="sr-Cyrl-CS"/>
              </w:rPr>
              <w:t>Учешће на спортским такмичењима</w:t>
            </w:r>
          </w:p>
        </w:tc>
      </w:tr>
      <w:tr w:rsidR="00A923C1" w:rsidRPr="00887B64" w:rsidTr="00A923C1">
        <w:trPr>
          <w:trHeight w:val="435"/>
        </w:trPr>
        <w:tc>
          <w:tcPr>
            <w:tcW w:w="3367"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УКУПНО ЧАСОВА</w:t>
            </w:r>
          </w:p>
        </w:tc>
        <w:tc>
          <w:tcPr>
            <w:tcW w:w="885" w:type="dxa"/>
            <w:tcBorders>
              <w:top w:val="doub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p>
          <w:p w:rsidR="00A923C1" w:rsidRPr="00887B64" w:rsidRDefault="00A923C1" w:rsidP="00A923C1">
            <w:pPr>
              <w:jc w:val="center"/>
              <w:rPr>
                <w:b/>
                <w:sz w:val="20"/>
                <w:szCs w:val="20"/>
                <w:lang w:val="sr-Cyrl-CS"/>
              </w:rPr>
            </w:pPr>
          </w:p>
        </w:tc>
        <w:tc>
          <w:tcPr>
            <w:tcW w:w="1026" w:type="dxa"/>
            <w:tcBorders>
              <w:top w:val="double" w:sz="4" w:space="0" w:color="auto"/>
              <w:bottom w:val="single" w:sz="4" w:space="0" w:color="auto"/>
            </w:tcBorders>
            <w:shd w:val="clear" w:color="auto" w:fill="auto"/>
            <w:vAlign w:val="center"/>
          </w:tcPr>
          <w:p w:rsidR="00A923C1" w:rsidRPr="00887B64" w:rsidRDefault="00A923C1" w:rsidP="00A923C1">
            <w:pPr>
              <w:jc w:val="center"/>
              <w:rPr>
                <w:b/>
                <w:sz w:val="20"/>
                <w:szCs w:val="20"/>
                <w:lang w:val="sr-Cyrl-CS"/>
              </w:rPr>
            </w:pPr>
            <w:r w:rsidRPr="00887B64">
              <w:rPr>
                <w:b/>
                <w:sz w:val="20"/>
                <w:szCs w:val="20"/>
                <w:lang w:val="sr-Cyrl-CS"/>
              </w:rPr>
              <w:t>36</w:t>
            </w:r>
          </w:p>
        </w:tc>
        <w:tc>
          <w:tcPr>
            <w:tcW w:w="4000" w:type="dxa"/>
            <w:tcBorders>
              <w:top w:val="double" w:sz="4" w:space="0" w:color="auto"/>
              <w:bottom w:val="single" w:sz="4" w:space="0" w:color="auto"/>
              <w:right w:val="double" w:sz="4" w:space="0" w:color="auto"/>
            </w:tcBorders>
            <w:shd w:val="clear" w:color="auto" w:fill="auto"/>
          </w:tcPr>
          <w:p w:rsidR="00A923C1" w:rsidRPr="00887B64" w:rsidRDefault="00A923C1" w:rsidP="00A923C1">
            <w:pPr>
              <w:rPr>
                <w:sz w:val="20"/>
                <w:szCs w:val="20"/>
              </w:rPr>
            </w:pPr>
          </w:p>
        </w:tc>
        <w:tc>
          <w:tcPr>
            <w:tcW w:w="2768" w:type="dxa"/>
            <w:tcBorders>
              <w:top w:val="double" w:sz="4" w:space="0" w:color="auto"/>
              <w:left w:val="double" w:sz="4" w:space="0" w:color="auto"/>
              <w:bottom w:val="single" w:sz="4" w:space="0" w:color="auto"/>
              <w:right w:val="single" w:sz="4" w:space="0" w:color="auto"/>
            </w:tcBorders>
            <w:shd w:val="clear" w:color="auto" w:fill="auto"/>
          </w:tcPr>
          <w:p w:rsidR="00A923C1" w:rsidRPr="00887B64" w:rsidRDefault="00A923C1" w:rsidP="00A923C1">
            <w:pPr>
              <w:rPr>
                <w:sz w:val="20"/>
                <w:szCs w:val="20"/>
              </w:rPr>
            </w:pPr>
          </w:p>
        </w:tc>
        <w:tc>
          <w:tcPr>
            <w:tcW w:w="3588" w:type="dxa"/>
            <w:tcBorders>
              <w:top w:val="double" w:sz="4" w:space="0" w:color="auto"/>
              <w:left w:val="single" w:sz="4" w:space="0" w:color="auto"/>
              <w:bottom w:val="single" w:sz="4" w:space="0" w:color="auto"/>
              <w:right w:val="thinThickSmallGap" w:sz="24" w:space="0" w:color="auto"/>
            </w:tcBorders>
            <w:shd w:val="clear" w:color="auto" w:fill="auto"/>
          </w:tcPr>
          <w:p w:rsidR="00A923C1" w:rsidRPr="00887B64" w:rsidRDefault="00A923C1" w:rsidP="00A923C1">
            <w:pPr>
              <w:rPr>
                <w:sz w:val="20"/>
                <w:szCs w:val="20"/>
              </w:rPr>
            </w:pPr>
          </w:p>
        </w:tc>
      </w:tr>
    </w:tbl>
    <w:p w:rsidR="00A923C1" w:rsidRPr="00887B64" w:rsidRDefault="00A923C1" w:rsidP="00A923C1">
      <w:pPr>
        <w:rPr>
          <w:sz w:val="20"/>
          <w:szCs w:val="20"/>
          <w:lang w:val="sr-Cyrl-CS"/>
        </w:rPr>
      </w:pPr>
    </w:p>
    <w:p w:rsidR="00A923C1" w:rsidRPr="00887B64" w:rsidRDefault="00A923C1" w:rsidP="00A923C1">
      <w:pPr>
        <w:rPr>
          <w:sz w:val="20"/>
          <w:szCs w:val="20"/>
          <w:lang w:val="sr-Cyrl-CS"/>
        </w:rPr>
      </w:pPr>
    </w:p>
    <w:p w:rsidR="00A923C1" w:rsidRPr="00887B64" w:rsidRDefault="00A923C1" w:rsidP="00A923C1">
      <w:pPr>
        <w:rPr>
          <w:sz w:val="20"/>
          <w:szCs w:val="20"/>
          <w:lang w:val="sr-Cyrl-CS"/>
        </w:rPr>
      </w:pPr>
    </w:p>
    <w:p w:rsidR="00A923C1" w:rsidRPr="000167E3" w:rsidRDefault="00A923C1" w:rsidP="000167E3">
      <w:pPr>
        <w:rPr>
          <w:rFonts w:ascii="Times New Roman" w:hAnsi="Times New Roman"/>
          <w:b/>
          <w:sz w:val="24"/>
          <w:szCs w:val="24"/>
          <w:lang w:val="sr-Cyrl-CS"/>
        </w:rPr>
      </w:pPr>
    </w:p>
    <w:p w:rsidR="00A923C1" w:rsidRPr="00A923C1" w:rsidRDefault="00A923C1" w:rsidP="00F4304A">
      <w:pPr>
        <w:spacing w:line="360" w:lineRule="auto"/>
        <w:rPr>
          <w:rFonts w:ascii="Times New Roman" w:hAnsi="Times New Roman"/>
          <w:b/>
          <w:sz w:val="24"/>
          <w:szCs w:val="24"/>
          <w:lang w:val="sr-Cyrl-CS"/>
        </w:rPr>
      </w:pPr>
    </w:p>
    <w:p w:rsidR="00F4304A" w:rsidRPr="00CF30F5" w:rsidRDefault="00F4304A" w:rsidP="00F4304A">
      <w:pPr>
        <w:spacing w:line="360" w:lineRule="auto"/>
        <w:ind w:right="-284"/>
        <w:rPr>
          <w:rFonts w:ascii="Times New Roman" w:hAnsi="Times New Roman"/>
          <w:b/>
          <w:sz w:val="24"/>
          <w:szCs w:val="24"/>
          <w:lang w:val="ru-RU"/>
        </w:rPr>
      </w:pPr>
      <w:r w:rsidRPr="00CF30F5">
        <w:rPr>
          <w:rFonts w:ascii="Times New Roman" w:hAnsi="Times New Roman"/>
          <w:b/>
          <w:sz w:val="24"/>
          <w:szCs w:val="24"/>
          <w:lang w:val="sr-Cyrl-CS"/>
        </w:rPr>
        <w:lastRenderedPageBreak/>
        <w:t>Г</w:t>
      </w:r>
      <w:r w:rsidR="00F63BA0">
        <w:rPr>
          <w:rFonts w:ascii="Times New Roman" w:hAnsi="Times New Roman"/>
          <w:b/>
          <w:sz w:val="24"/>
          <w:szCs w:val="24"/>
          <w:lang w:val="sr-Cyrl-CS"/>
        </w:rPr>
        <w:t>РАЂАНСКО ВАСПИТАЊЕ</w:t>
      </w:r>
    </w:p>
    <w:p w:rsidR="00F4304A" w:rsidRPr="00CF30F5" w:rsidRDefault="00F4304A" w:rsidP="00F4304A">
      <w:pPr>
        <w:spacing w:line="360" w:lineRule="auto"/>
        <w:rPr>
          <w:rFonts w:ascii="Times New Roman" w:hAnsi="Times New Roman"/>
          <w:b/>
          <w:sz w:val="24"/>
          <w:szCs w:val="24"/>
          <w:lang w:val="sr-Cyrl-CS"/>
        </w:rPr>
      </w:pPr>
      <w:r w:rsidRPr="00CF30F5">
        <w:rPr>
          <w:rFonts w:ascii="Times New Roman" w:hAnsi="Times New Roman"/>
          <w:sz w:val="24"/>
          <w:szCs w:val="24"/>
          <w:lang w:val="ru-RU"/>
        </w:rPr>
        <w:t>Број</w:t>
      </w:r>
      <w:r w:rsidRPr="00CF30F5">
        <w:rPr>
          <w:rFonts w:ascii="Times New Roman" w:hAnsi="Times New Roman"/>
          <w:sz w:val="24"/>
          <w:szCs w:val="24"/>
          <w:lang w:val="sr-Cyrl-CS"/>
        </w:rPr>
        <w:t xml:space="preserve"> ч</w:t>
      </w:r>
      <w:r w:rsidRPr="00CF30F5">
        <w:rPr>
          <w:rFonts w:ascii="Times New Roman" w:hAnsi="Times New Roman"/>
          <w:sz w:val="24"/>
          <w:szCs w:val="24"/>
          <w:lang w:val="ru-RU"/>
        </w:rPr>
        <w:t>асова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неде</w:t>
      </w:r>
      <w:r w:rsidRPr="00CF30F5">
        <w:rPr>
          <w:rFonts w:ascii="Times New Roman" w:hAnsi="Times New Roman"/>
          <w:sz w:val="24"/>
          <w:szCs w:val="24"/>
          <w:lang w:val="sr-Cyrl-CS"/>
        </w:rPr>
        <w:t>љ</w:t>
      </w:r>
      <w:r w:rsidRPr="00CF30F5">
        <w:rPr>
          <w:rFonts w:ascii="Times New Roman" w:hAnsi="Times New Roman"/>
          <w:sz w:val="24"/>
          <w:szCs w:val="24"/>
          <w:lang w:val="ru-RU"/>
        </w:rPr>
        <w:t>но</w:t>
      </w:r>
      <w:r w:rsidRPr="00CF30F5">
        <w:rPr>
          <w:rFonts w:ascii="Times New Roman" w:hAnsi="Times New Roman"/>
          <w:sz w:val="24"/>
          <w:szCs w:val="24"/>
          <w:lang w:val="sr-Cyrl-CS"/>
        </w:rPr>
        <w:t xml:space="preserve">: </w:t>
      </w:r>
      <w:r w:rsidRPr="00CF30F5">
        <w:rPr>
          <w:rFonts w:ascii="Times New Roman" w:hAnsi="Times New Roman"/>
          <w:b/>
          <w:sz w:val="24"/>
          <w:szCs w:val="24"/>
          <w:lang w:val="sr-Cyrl-CS"/>
        </w:rPr>
        <w:t>1</w:t>
      </w:r>
    </w:p>
    <w:p w:rsidR="00F4304A" w:rsidRPr="00CF30F5" w:rsidRDefault="00F4304A" w:rsidP="00F4304A">
      <w:pPr>
        <w:spacing w:line="360" w:lineRule="auto"/>
        <w:rPr>
          <w:rFonts w:ascii="Times New Roman" w:hAnsi="Times New Roman"/>
          <w:b/>
          <w:sz w:val="24"/>
          <w:szCs w:val="24"/>
          <w:lang w:val="sr-Cyrl-CS"/>
        </w:rPr>
      </w:pPr>
      <w:r w:rsidRPr="00CF30F5">
        <w:rPr>
          <w:rFonts w:ascii="Times New Roman" w:hAnsi="Times New Roman"/>
          <w:sz w:val="24"/>
          <w:szCs w:val="24"/>
          <w:lang w:val="ru-RU"/>
        </w:rPr>
        <w:t>Укупно</w:t>
      </w:r>
      <w:r w:rsidRPr="00CF30F5">
        <w:rPr>
          <w:rFonts w:ascii="Times New Roman" w:hAnsi="Times New Roman"/>
          <w:sz w:val="24"/>
          <w:szCs w:val="24"/>
          <w:lang w:val="sr-Cyrl-CS"/>
        </w:rPr>
        <w:t xml:space="preserve"> ч</w:t>
      </w:r>
      <w:r w:rsidRPr="00CF30F5">
        <w:rPr>
          <w:rFonts w:ascii="Times New Roman" w:hAnsi="Times New Roman"/>
          <w:sz w:val="24"/>
          <w:szCs w:val="24"/>
          <w:lang w:val="ru-RU"/>
        </w:rPr>
        <w:t>асова</w:t>
      </w:r>
      <w:r w:rsidRPr="00CF30F5">
        <w:rPr>
          <w:rFonts w:ascii="Times New Roman" w:hAnsi="Times New Roman"/>
          <w:sz w:val="24"/>
          <w:szCs w:val="24"/>
          <w:lang w:val="sr-Cyrl-CS"/>
        </w:rPr>
        <w:t xml:space="preserve">: </w:t>
      </w:r>
      <w:r w:rsidRPr="00CF30F5">
        <w:rPr>
          <w:rFonts w:ascii="Times New Roman" w:hAnsi="Times New Roman"/>
          <w:b/>
          <w:sz w:val="24"/>
          <w:szCs w:val="24"/>
          <w:lang w:val="sr-Cyrl-CS"/>
        </w:rPr>
        <w:t>36</w:t>
      </w:r>
    </w:p>
    <w:tbl>
      <w:tblPr>
        <w:tblW w:w="100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994"/>
        <w:gridCol w:w="7761"/>
        <w:gridCol w:w="1276"/>
      </w:tblGrid>
      <w:tr w:rsidR="00F4304A" w:rsidRPr="00CF30F5" w:rsidTr="001B454D">
        <w:tc>
          <w:tcPr>
            <w:tcW w:w="994" w:type="dxa"/>
            <w:vAlign w:val="center"/>
          </w:tcPr>
          <w:p w:rsidR="00F4304A" w:rsidRPr="00A923C1" w:rsidRDefault="001B454D" w:rsidP="00657C89">
            <w:pPr>
              <w:spacing w:line="360" w:lineRule="auto"/>
              <w:jc w:val="center"/>
              <w:rPr>
                <w:rFonts w:ascii="Times New Roman" w:hAnsi="Times New Roman"/>
                <w:sz w:val="20"/>
                <w:szCs w:val="20"/>
              </w:rPr>
            </w:pPr>
            <w:r w:rsidRPr="00A923C1">
              <w:rPr>
                <w:rFonts w:ascii="Times New Roman" w:hAnsi="Times New Roman"/>
                <w:sz w:val="20"/>
                <w:szCs w:val="20"/>
              </w:rPr>
              <w:t>Р.бр.</w:t>
            </w:r>
          </w:p>
        </w:tc>
        <w:tc>
          <w:tcPr>
            <w:tcW w:w="7761" w:type="dxa"/>
            <w:tcBorders>
              <w:right w:val="dotted" w:sz="4" w:space="0" w:color="auto"/>
            </w:tcBorders>
            <w:vAlign w:val="center"/>
          </w:tcPr>
          <w:p w:rsidR="00F4304A" w:rsidRPr="00A923C1" w:rsidRDefault="00F4304A" w:rsidP="00657C89">
            <w:pPr>
              <w:spacing w:line="360" w:lineRule="auto"/>
              <w:rPr>
                <w:rFonts w:ascii="Times New Roman" w:hAnsi="Times New Roman"/>
                <w:sz w:val="20"/>
                <w:szCs w:val="20"/>
                <w:lang w:val="sr-Cyrl-CS"/>
              </w:rPr>
            </w:pPr>
            <w:r w:rsidRPr="00A923C1">
              <w:rPr>
                <w:rFonts w:ascii="Times New Roman" w:hAnsi="Times New Roman"/>
                <w:sz w:val="20"/>
                <w:szCs w:val="20"/>
                <w:lang w:val="sr-Cyrl-CS"/>
              </w:rPr>
              <w:t>Садржај програма</w:t>
            </w:r>
          </w:p>
        </w:tc>
        <w:tc>
          <w:tcPr>
            <w:tcW w:w="1276" w:type="dxa"/>
            <w:vAlign w:val="center"/>
          </w:tcPr>
          <w:p w:rsidR="00F4304A" w:rsidRPr="00A923C1" w:rsidRDefault="00F4304A" w:rsidP="00657C89">
            <w:pPr>
              <w:spacing w:line="360" w:lineRule="auto"/>
              <w:jc w:val="center"/>
              <w:rPr>
                <w:rFonts w:ascii="Times New Roman" w:hAnsi="Times New Roman"/>
                <w:b/>
                <w:sz w:val="20"/>
                <w:szCs w:val="20"/>
                <w:lang w:val="sr-Cyrl-CS"/>
              </w:rPr>
            </w:pPr>
            <w:r w:rsidRPr="00A923C1">
              <w:rPr>
                <w:rFonts w:ascii="Times New Roman" w:hAnsi="Times New Roman"/>
                <w:b/>
                <w:sz w:val="20"/>
                <w:szCs w:val="20"/>
                <w:lang w:val="sr-Cyrl-CS"/>
              </w:rPr>
              <w:t>бр. час.</w:t>
            </w:r>
          </w:p>
        </w:tc>
      </w:tr>
      <w:tr w:rsidR="00F4304A" w:rsidRPr="00CF30F5" w:rsidTr="001B454D">
        <w:trPr>
          <w:trHeight w:val="853"/>
        </w:trPr>
        <w:tc>
          <w:tcPr>
            <w:tcW w:w="994" w:type="dxa"/>
            <w:vAlign w:val="center"/>
          </w:tcPr>
          <w:p w:rsidR="00F4304A" w:rsidRPr="00A923C1" w:rsidRDefault="00F4304A" w:rsidP="00657C89">
            <w:pPr>
              <w:spacing w:line="360" w:lineRule="auto"/>
              <w:jc w:val="center"/>
              <w:rPr>
                <w:rFonts w:ascii="Times New Roman" w:hAnsi="Times New Roman"/>
                <w:sz w:val="20"/>
                <w:szCs w:val="20"/>
              </w:rPr>
            </w:pPr>
            <w:r w:rsidRPr="00A923C1">
              <w:rPr>
                <w:rFonts w:ascii="Times New Roman" w:hAnsi="Times New Roman"/>
                <w:sz w:val="20"/>
                <w:szCs w:val="20"/>
              </w:rPr>
              <w:t>1.</w:t>
            </w:r>
          </w:p>
        </w:tc>
        <w:tc>
          <w:tcPr>
            <w:tcW w:w="7761" w:type="dxa"/>
            <w:tcBorders>
              <w:right w:val="dotted" w:sz="4" w:space="0" w:color="auto"/>
            </w:tcBorders>
            <w:vAlign w:val="center"/>
          </w:tcPr>
          <w:p w:rsidR="00F4304A" w:rsidRPr="00A923C1" w:rsidRDefault="00F4304A" w:rsidP="00657C89">
            <w:pPr>
              <w:spacing w:line="360" w:lineRule="auto"/>
              <w:rPr>
                <w:rFonts w:ascii="Times New Roman" w:hAnsi="Times New Roman"/>
                <w:sz w:val="20"/>
                <w:szCs w:val="20"/>
                <w:lang w:val="sr-Cyrl-CS"/>
              </w:rPr>
            </w:pPr>
            <w:r w:rsidRPr="00A923C1">
              <w:rPr>
                <w:rFonts w:ascii="Times New Roman" w:hAnsi="Times New Roman"/>
                <w:sz w:val="20"/>
                <w:szCs w:val="20"/>
                <w:lang w:val="sr-Cyrl-CS"/>
              </w:rPr>
              <w:t>Подстицање групног рада, договарања и сарадње са вршњацима и одраслима</w:t>
            </w:r>
          </w:p>
        </w:tc>
        <w:tc>
          <w:tcPr>
            <w:tcW w:w="1276" w:type="dxa"/>
            <w:vAlign w:val="center"/>
          </w:tcPr>
          <w:p w:rsidR="00F4304A" w:rsidRPr="00A923C1" w:rsidRDefault="00F4304A" w:rsidP="00657C89">
            <w:pPr>
              <w:spacing w:line="360" w:lineRule="auto"/>
              <w:jc w:val="center"/>
              <w:rPr>
                <w:rFonts w:ascii="Times New Roman" w:hAnsi="Times New Roman"/>
                <w:sz w:val="20"/>
                <w:szCs w:val="20"/>
                <w:lang w:val="sr-Cyrl-CS"/>
              </w:rPr>
            </w:pPr>
            <w:r w:rsidRPr="00A923C1">
              <w:rPr>
                <w:rFonts w:ascii="Times New Roman" w:hAnsi="Times New Roman"/>
                <w:sz w:val="20"/>
                <w:szCs w:val="20"/>
                <w:lang w:val="sr-Cyrl-CS"/>
              </w:rPr>
              <w:t>2</w:t>
            </w:r>
          </w:p>
        </w:tc>
      </w:tr>
      <w:tr w:rsidR="00F4304A" w:rsidRPr="00CF30F5" w:rsidTr="001B454D">
        <w:trPr>
          <w:trHeight w:val="372"/>
        </w:trPr>
        <w:tc>
          <w:tcPr>
            <w:tcW w:w="994" w:type="dxa"/>
            <w:vAlign w:val="center"/>
          </w:tcPr>
          <w:p w:rsidR="00F4304A" w:rsidRPr="00A923C1" w:rsidRDefault="00F4304A" w:rsidP="00657C89">
            <w:pPr>
              <w:spacing w:line="360" w:lineRule="auto"/>
              <w:jc w:val="center"/>
              <w:rPr>
                <w:rFonts w:ascii="Times New Roman" w:hAnsi="Times New Roman"/>
                <w:sz w:val="20"/>
                <w:szCs w:val="20"/>
              </w:rPr>
            </w:pPr>
            <w:r w:rsidRPr="00A923C1">
              <w:rPr>
                <w:rFonts w:ascii="Times New Roman" w:hAnsi="Times New Roman"/>
                <w:sz w:val="20"/>
                <w:szCs w:val="20"/>
              </w:rPr>
              <w:t>2.</w:t>
            </w:r>
          </w:p>
        </w:tc>
        <w:tc>
          <w:tcPr>
            <w:tcW w:w="7761" w:type="dxa"/>
            <w:tcBorders>
              <w:right w:val="dotted" w:sz="4" w:space="0" w:color="auto"/>
            </w:tcBorders>
            <w:vAlign w:val="center"/>
          </w:tcPr>
          <w:p w:rsidR="00F4304A" w:rsidRPr="00A923C1" w:rsidRDefault="00F4304A" w:rsidP="00657C89">
            <w:pPr>
              <w:spacing w:line="360" w:lineRule="auto"/>
              <w:rPr>
                <w:rFonts w:ascii="Times New Roman" w:hAnsi="Times New Roman"/>
                <w:sz w:val="20"/>
                <w:szCs w:val="20"/>
                <w:lang w:val="sr-Cyrl-CS"/>
              </w:rPr>
            </w:pPr>
            <w:r w:rsidRPr="00A923C1">
              <w:rPr>
                <w:rFonts w:ascii="Times New Roman" w:hAnsi="Times New Roman"/>
                <w:sz w:val="20"/>
                <w:szCs w:val="20"/>
                <w:lang w:val="sr-Cyrl-CS"/>
              </w:rPr>
              <w:t>Уважавање различитости и особености</w:t>
            </w:r>
          </w:p>
        </w:tc>
        <w:tc>
          <w:tcPr>
            <w:tcW w:w="1276" w:type="dxa"/>
            <w:vAlign w:val="center"/>
          </w:tcPr>
          <w:p w:rsidR="00F4304A" w:rsidRPr="00A923C1" w:rsidRDefault="00F4304A" w:rsidP="00657C89">
            <w:pPr>
              <w:spacing w:line="360" w:lineRule="auto"/>
              <w:jc w:val="center"/>
              <w:rPr>
                <w:rFonts w:ascii="Times New Roman" w:hAnsi="Times New Roman"/>
                <w:sz w:val="20"/>
                <w:szCs w:val="20"/>
                <w:lang w:val="sr-Cyrl-CS"/>
              </w:rPr>
            </w:pPr>
            <w:r w:rsidRPr="00A923C1">
              <w:rPr>
                <w:rFonts w:ascii="Times New Roman" w:hAnsi="Times New Roman"/>
                <w:sz w:val="20"/>
                <w:szCs w:val="20"/>
                <w:lang w:val="sr-Cyrl-CS"/>
              </w:rPr>
              <w:t>9</w:t>
            </w:r>
          </w:p>
        </w:tc>
      </w:tr>
      <w:tr w:rsidR="00F4304A" w:rsidRPr="00CF30F5" w:rsidTr="001B454D">
        <w:trPr>
          <w:trHeight w:val="414"/>
        </w:trPr>
        <w:tc>
          <w:tcPr>
            <w:tcW w:w="994" w:type="dxa"/>
            <w:tcBorders>
              <w:bottom w:val="single" w:sz="6" w:space="0" w:color="auto"/>
            </w:tcBorders>
            <w:vAlign w:val="center"/>
          </w:tcPr>
          <w:p w:rsidR="00F4304A" w:rsidRPr="00A923C1" w:rsidRDefault="00F4304A" w:rsidP="00657C89">
            <w:pPr>
              <w:spacing w:line="360" w:lineRule="auto"/>
              <w:jc w:val="center"/>
              <w:rPr>
                <w:rFonts w:ascii="Times New Roman" w:hAnsi="Times New Roman"/>
                <w:sz w:val="20"/>
                <w:szCs w:val="20"/>
              </w:rPr>
            </w:pPr>
            <w:r w:rsidRPr="00A923C1">
              <w:rPr>
                <w:rFonts w:ascii="Times New Roman" w:hAnsi="Times New Roman"/>
                <w:sz w:val="20"/>
                <w:szCs w:val="20"/>
              </w:rPr>
              <w:t>3.</w:t>
            </w:r>
          </w:p>
        </w:tc>
        <w:tc>
          <w:tcPr>
            <w:tcW w:w="7761" w:type="dxa"/>
            <w:tcBorders>
              <w:bottom w:val="single" w:sz="6" w:space="0" w:color="auto"/>
              <w:right w:val="dotted" w:sz="4" w:space="0" w:color="auto"/>
            </w:tcBorders>
            <w:vAlign w:val="center"/>
          </w:tcPr>
          <w:p w:rsidR="00F4304A" w:rsidRPr="00A923C1" w:rsidRDefault="00F4304A" w:rsidP="00657C89">
            <w:pPr>
              <w:spacing w:line="360" w:lineRule="auto"/>
              <w:rPr>
                <w:rFonts w:ascii="Times New Roman" w:hAnsi="Times New Roman"/>
                <w:sz w:val="20"/>
                <w:szCs w:val="20"/>
                <w:lang w:val="sr-Cyrl-CS"/>
              </w:rPr>
            </w:pPr>
            <w:r w:rsidRPr="00A923C1">
              <w:rPr>
                <w:rFonts w:ascii="Times New Roman" w:hAnsi="Times New Roman"/>
                <w:sz w:val="20"/>
                <w:szCs w:val="20"/>
                <w:lang w:val="sr-Cyrl-CS"/>
              </w:rPr>
              <w:t>Пријатељство и моралне дилеме у вези са тим</w:t>
            </w:r>
          </w:p>
        </w:tc>
        <w:tc>
          <w:tcPr>
            <w:tcW w:w="1276" w:type="dxa"/>
            <w:tcBorders>
              <w:bottom w:val="single" w:sz="6" w:space="0" w:color="auto"/>
            </w:tcBorders>
            <w:vAlign w:val="center"/>
          </w:tcPr>
          <w:p w:rsidR="00F4304A" w:rsidRPr="00A923C1" w:rsidRDefault="00F4304A" w:rsidP="00657C89">
            <w:pPr>
              <w:spacing w:line="360" w:lineRule="auto"/>
              <w:jc w:val="center"/>
              <w:rPr>
                <w:rFonts w:ascii="Times New Roman" w:hAnsi="Times New Roman"/>
                <w:sz w:val="20"/>
                <w:szCs w:val="20"/>
                <w:lang w:val="sr-Cyrl-CS"/>
              </w:rPr>
            </w:pPr>
            <w:r w:rsidRPr="00A923C1">
              <w:rPr>
                <w:rFonts w:ascii="Times New Roman" w:hAnsi="Times New Roman"/>
                <w:sz w:val="20"/>
                <w:szCs w:val="20"/>
                <w:lang w:val="sr-Cyrl-CS"/>
              </w:rPr>
              <w:t>5</w:t>
            </w:r>
          </w:p>
        </w:tc>
      </w:tr>
      <w:tr w:rsidR="00F4304A" w:rsidRPr="00CF30F5" w:rsidTr="001B454D">
        <w:trPr>
          <w:trHeight w:val="420"/>
        </w:trPr>
        <w:tc>
          <w:tcPr>
            <w:tcW w:w="994" w:type="dxa"/>
            <w:tcBorders>
              <w:bottom w:val="single" w:sz="6" w:space="0" w:color="auto"/>
            </w:tcBorders>
            <w:vAlign w:val="center"/>
          </w:tcPr>
          <w:p w:rsidR="00F4304A" w:rsidRPr="00A923C1" w:rsidRDefault="00F4304A" w:rsidP="00657C89">
            <w:pPr>
              <w:spacing w:line="360" w:lineRule="auto"/>
              <w:jc w:val="center"/>
              <w:rPr>
                <w:rFonts w:ascii="Times New Roman" w:hAnsi="Times New Roman"/>
                <w:sz w:val="20"/>
                <w:szCs w:val="20"/>
              </w:rPr>
            </w:pPr>
            <w:r w:rsidRPr="00A923C1">
              <w:rPr>
                <w:rFonts w:ascii="Times New Roman" w:hAnsi="Times New Roman"/>
                <w:sz w:val="20"/>
                <w:szCs w:val="20"/>
              </w:rPr>
              <w:t>4.</w:t>
            </w:r>
          </w:p>
        </w:tc>
        <w:tc>
          <w:tcPr>
            <w:tcW w:w="7761" w:type="dxa"/>
            <w:tcBorders>
              <w:bottom w:val="single" w:sz="6" w:space="0" w:color="auto"/>
              <w:right w:val="dotted" w:sz="4" w:space="0" w:color="auto"/>
            </w:tcBorders>
            <w:vAlign w:val="center"/>
          </w:tcPr>
          <w:p w:rsidR="00F4304A" w:rsidRPr="00A923C1" w:rsidRDefault="00F4304A" w:rsidP="00657C89">
            <w:pPr>
              <w:spacing w:line="360" w:lineRule="auto"/>
              <w:rPr>
                <w:rFonts w:ascii="Times New Roman" w:hAnsi="Times New Roman"/>
                <w:sz w:val="20"/>
                <w:szCs w:val="20"/>
                <w:lang w:val="sr-Cyrl-CS"/>
              </w:rPr>
            </w:pPr>
            <w:r w:rsidRPr="00A923C1">
              <w:rPr>
                <w:rFonts w:ascii="Times New Roman" w:hAnsi="Times New Roman"/>
                <w:sz w:val="20"/>
                <w:szCs w:val="20"/>
                <w:lang w:val="sr-Cyrl-CS"/>
              </w:rPr>
              <w:t>Појединац и заједница</w:t>
            </w:r>
          </w:p>
        </w:tc>
        <w:tc>
          <w:tcPr>
            <w:tcW w:w="1276" w:type="dxa"/>
            <w:tcBorders>
              <w:bottom w:val="single" w:sz="6" w:space="0" w:color="auto"/>
            </w:tcBorders>
            <w:vAlign w:val="center"/>
          </w:tcPr>
          <w:p w:rsidR="00F4304A" w:rsidRPr="00A923C1" w:rsidRDefault="00F4304A" w:rsidP="00657C89">
            <w:pPr>
              <w:spacing w:line="360" w:lineRule="auto"/>
              <w:jc w:val="center"/>
              <w:rPr>
                <w:rFonts w:ascii="Times New Roman" w:hAnsi="Times New Roman"/>
                <w:sz w:val="20"/>
                <w:szCs w:val="20"/>
                <w:lang w:val="sr-Cyrl-CS"/>
              </w:rPr>
            </w:pPr>
            <w:r w:rsidRPr="00A923C1">
              <w:rPr>
                <w:rFonts w:ascii="Times New Roman" w:hAnsi="Times New Roman"/>
                <w:sz w:val="20"/>
                <w:szCs w:val="20"/>
                <w:lang w:val="sr-Cyrl-CS"/>
              </w:rPr>
              <w:t>9</w:t>
            </w:r>
          </w:p>
        </w:tc>
      </w:tr>
      <w:tr w:rsidR="00F4304A" w:rsidRPr="00CF30F5" w:rsidTr="001B454D">
        <w:trPr>
          <w:trHeight w:val="412"/>
        </w:trPr>
        <w:tc>
          <w:tcPr>
            <w:tcW w:w="994" w:type="dxa"/>
            <w:tcBorders>
              <w:bottom w:val="single" w:sz="6" w:space="0" w:color="auto"/>
            </w:tcBorders>
            <w:vAlign w:val="center"/>
          </w:tcPr>
          <w:p w:rsidR="00F4304A" w:rsidRPr="00A923C1" w:rsidRDefault="00F4304A" w:rsidP="00657C89">
            <w:pPr>
              <w:spacing w:line="360" w:lineRule="auto"/>
              <w:jc w:val="center"/>
              <w:rPr>
                <w:rFonts w:ascii="Times New Roman" w:hAnsi="Times New Roman"/>
                <w:sz w:val="20"/>
                <w:szCs w:val="20"/>
              </w:rPr>
            </w:pPr>
            <w:r w:rsidRPr="00A923C1">
              <w:rPr>
                <w:rFonts w:ascii="Times New Roman" w:hAnsi="Times New Roman"/>
                <w:sz w:val="20"/>
                <w:szCs w:val="20"/>
              </w:rPr>
              <w:t>5.</w:t>
            </w:r>
          </w:p>
        </w:tc>
        <w:tc>
          <w:tcPr>
            <w:tcW w:w="7761" w:type="dxa"/>
            <w:tcBorders>
              <w:bottom w:val="single" w:sz="6" w:space="0" w:color="auto"/>
              <w:right w:val="dotted" w:sz="4" w:space="0" w:color="auto"/>
            </w:tcBorders>
            <w:vAlign w:val="center"/>
          </w:tcPr>
          <w:p w:rsidR="00F4304A" w:rsidRPr="00A923C1" w:rsidRDefault="00F4304A" w:rsidP="00657C89">
            <w:pPr>
              <w:spacing w:line="360" w:lineRule="auto"/>
              <w:rPr>
                <w:rFonts w:ascii="Times New Roman" w:hAnsi="Times New Roman"/>
                <w:sz w:val="20"/>
                <w:szCs w:val="20"/>
                <w:lang w:val="sr-Cyrl-CS"/>
              </w:rPr>
            </w:pPr>
            <w:r w:rsidRPr="00A923C1">
              <w:rPr>
                <w:rFonts w:ascii="Times New Roman" w:hAnsi="Times New Roman"/>
                <w:sz w:val="20"/>
                <w:szCs w:val="20"/>
                <w:lang w:val="sr-Cyrl-CS"/>
              </w:rPr>
              <w:t>Заштита од насиља: насилно решавање сукоба</w:t>
            </w:r>
          </w:p>
        </w:tc>
        <w:tc>
          <w:tcPr>
            <w:tcW w:w="1276" w:type="dxa"/>
            <w:tcBorders>
              <w:bottom w:val="single" w:sz="6" w:space="0" w:color="auto"/>
            </w:tcBorders>
            <w:vAlign w:val="center"/>
          </w:tcPr>
          <w:p w:rsidR="00F4304A" w:rsidRPr="00A923C1" w:rsidRDefault="00F4304A" w:rsidP="00657C89">
            <w:pPr>
              <w:spacing w:line="360" w:lineRule="auto"/>
              <w:jc w:val="center"/>
              <w:rPr>
                <w:rFonts w:ascii="Times New Roman" w:hAnsi="Times New Roman"/>
                <w:sz w:val="20"/>
                <w:szCs w:val="20"/>
                <w:lang w:val="sr-Cyrl-CS"/>
              </w:rPr>
            </w:pPr>
            <w:r w:rsidRPr="00A923C1">
              <w:rPr>
                <w:rFonts w:ascii="Times New Roman" w:hAnsi="Times New Roman"/>
                <w:sz w:val="20"/>
                <w:szCs w:val="20"/>
                <w:lang w:val="sr-Cyrl-CS"/>
              </w:rPr>
              <w:t>3</w:t>
            </w:r>
          </w:p>
        </w:tc>
      </w:tr>
      <w:tr w:rsidR="00F4304A" w:rsidRPr="00CF30F5" w:rsidTr="001B454D">
        <w:trPr>
          <w:trHeight w:val="261"/>
        </w:trPr>
        <w:tc>
          <w:tcPr>
            <w:tcW w:w="994" w:type="dxa"/>
            <w:tcBorders>
              <w:bottom w:val="single" w:sz="6" w:space="0" w:color="auto"/>
            </w:tcBorders>
            <w:vAlign w:val="center"/>
          </w:tcPr>
          <w:p w:rsidR="00F4304A" w:rsidRPr="00A923C1" w:rsidRDefault="00F4304A" w:rsidP="00657C89">
            <w:pPr>
              <w:spacing w:line="360" w:lineRule="auto"/>
              <w:jc w:val="center"/>
              <w:rPr>
                <w:rFonts w:ascii="Times New Roman" w:hAnsi="Times New Roman"/>
                <w:sz w:val="20"/>
                <w:szCs w:val="20"/>
              </w:rPr>
            </w:pPr>
            <w:r w:rsidRPr="00A923C1">
              <w:rPr>
                <w:rFonts w:ascii="Times New Roman" w:hAnsi="Times New Roman"/>
                <w:sz w:val="20"/>
                <w:szCs w:val="20"/>
              </w:rPr>
              <w:t>6.</w:t>
            </w:r>
          </w:p>
        </w:tc>
        <w:tc>
          <w:tcPr>
            <w:tcW w:w="7761" w:type="dxa"/>
            <w:tcBorders>
              <w:right w:val="dotted" w:sz="4" w:space="0" w:color="auto"/>
            </w:tcBorders>
            <w:shd w:val="clear" w:color="auto" w:fill="auto"/>
            <w:vAlign w:val="center"/>
          </w:tcPr>
          <w:p w:rsidR="00F4304A" w:rsidRPr="00A923C1" w:rsidRDefault="00F4304A" w:rsidP="00657C89">
            <w:pPr>
              <w:spacing w:line="360" w:lineRule="auto"/>
              <w:rPr>
                <w:rFonts w:ascii="Times New Roman" w:hAnsi="Times New Roman"/>
                <w:sz w:val="20"/>
                <w:szCs w:val="20"/>
              </w:rPr>
            </w:pPr>
            <w:r w:rsidRPr="00A923C1">
              <w:rPr>
                <w:rFonts w:ascii="Times New Roman" w:hAnsi="Times New Roman"/>
                <w:sz w:val="20"/>
                <w:szCs w:val="20"/>
                <w:lang w:val="sr-Cyrl-CS"/>
              </w:rPr>
              <w:t>Развијање моралног расуђивања</w:t>
            </w:r>
          </w:p>
        </w:tc>
        <w:tc>
          <w:tcPr>
            <w:tcW w:w="1276" w:type="dxa"/>
            <w:shd w:val="clear" w:color="auto" w:fill="auto"/>
            <w:vAlign w:val="center"/>
          </w:tcPr>
          <w:p w:rsidR="00F4304A" w:rsidRPr="00A923C1" w:rsidRDefault="00F4304A" w:rsidP="00657C89">
            <w:pPr>
              <w:spacing w:line="360" w:lineRule="auto"/>
              <w:jc w:val="center"/>
              <w:rPr>
                <w:rFonts w:ascii="Times New Roman" w:hAnsi="Times New Roman"/>
                <w:sz w:val="20"/>
                <w:szCs w:val="20"/>
                <w:lang w:val="sr-Cyrl-CS"/>
              </w:rPr>
            </w:pPr>
            <w:r w:rsidRPr="00A923C1">
              <w:rPr>
                <w:rFonts w:ascii="Times New Roman" w:hAnsi="Times New Roman"/>
                <w:sz w:val="20"/>
                <w:szCs w:val="20"/>
                <w:lang w:val="sr-Cyrl-CS"/>
              </w:rPr>
              <w:t>4</w:t>
            </w:r>
          </w:p>
        </w:tc>
      </w:tr>
      <w:tr w:rsidR="00F4304A" w:rsidRPr="00CF30F5" w:rsidTr="001B454D">
        <w:trPr>
          <w:trHeight w:val="346"/>
        </w:trPr>
        <w:tc>
          <w:tcPr>
            <w:tcW w:w="994" w:type="dxa"/>
            <w:tcBorders>
              <w:bottom w:val="single" w:sz="6" w:space="0" w:color="auto"/>
            </w:tcBorders>
            <w:vAlign w:val="center"/>
          </w:tcPr>
          <w:p w:rsidR="00F4304A" w:rsidRPr="00A923C1" w:rsidRDefault="00F4304A" w:rsidP="00657C89">
            <w:pPr>
              <w:spacing w:line="360" w:lineRule="auto"/>
              <w:jc w:val="center"/>
              <w:rPr>
                <w:rFonts w:ascii="Times New Roman" w:hAnsi="Times New Roman"/>
                <w:sz w:val="20"/>
                <w:szCs w:val="20"/>
              </w:rPr>
            </w:pPr>
            <w:r w:rsidRPr="00A923C1">
              <w:rPr>
                <w:rFonts w:ascii="Times New Roman" w:hAnsi="Times New Roman"/>
                <w:sz w:val="20"/>
                <w:szCs w:val="20"/>
                <w:lang w:val="sr-Cyrl-CS"/>
              </w:rPr>
              <w:t>7</w:t>
            </w:r>
            <w:r w:rsidRPr="00A923C1">
              <w:rPr>
                <w:rFonts w:ascii="Times New Roman" w:hAnsi="Times New Roman"/>
                <w:sz w:val="20"/>
                <w:szCs w:val="20"/>
              </w:rPr>
              <w:t>.</w:t>
            </w:r>
          </w:p>
        </w:tc>
        <w:tc>
          <w:tcPr>
            <w:tcW w:w="7761" w:type="dxa"/>
            <w:tcBorders>
              <w:right w:val="dotted" w:sz="4" w:space="0" w:color="auto"/>
            </w:tcBorders>
            <w:shd w:val="clear" w:color="auto" w:fill="auto"/>
            <w:vAlign w:val="center"/>
          </w:tcPr>
          <w:p w:rsidR="00F4304A" w:rsidRPr="00A923C1" w:rsidRDefault="00F4304A" w:rsidP="00657C89">
            <w:pPr>
              <w:spacing w:line="360" w:lineRule="auto"/>
              <w:rPr>
                <w:rFonts w:ascii="Times New Roman" w:hAnsi="Times New Roman"/>
                <w:sz w:val="20"/>
                <w:szCs w:val="20"/>
                <w:lang w:val="sr-Cyrl-CS"/>
              </w:rPr>
            </w:pPr>
            <w:r w:rsidRPr="00A923C1">
              <w:rPr>
                <w:rFonts w:ascii="Times New Roman" w:hAnsi="Times New Roman"/>
                <w:sz w:val="20"/>
                <w:szCs w:val="20"/>
                <w:lang w:val="sr-Cyrl-CS"/>
              </w:rPr>
              <w:t>Развијање еколошке свести</w:t>
            </w:r>
          </w:p>
        </w:tc>
        <w:tc>
          <w:tcPr>
            <w:tcW w:w="1276" w:type="dxa"/>
            <w:shd w:val="clear" w:color="auto" w:fill="auto"/>
            <w:vAlign w:val="center"/>
          </w:tcPr>
          <w:p w:rsidR="00F4304A" w:rsidRPr="00A923C1" w:rsidRDefault="00F4304A" w:rsidP="00657C89">
            <w:pPr>
              <w:spacing w:line="360" w:lineRule="auto"/>
              <w:jc w:val="center"/>
              <w:rPr>
                <w:rFonts w:ascii="Times New Roman" w:hAnsi="Times New Roman"/>
                <w:sz w:val="20"/>
                <w:szCs w:val="20"/>
                <w:lang w:val="sr-Cyrl-CS"/>
              </w:rPr>
            </w:pPr>
            <w:r w:rsidRPr="00A923C1">
              <w:rPr>
                <w:rFonts w:ascii="Times New Roman" w:hAnsi="Times New Roman"/>
                <w:sz w:val="20"/>
                <w:szCs w:val="20"/>
                <w:lang w:val="sr-Cyrl-CS"/>
              </w:rPr>
              <w:t>3</w:t>
            </w:r>
          </w:p>
        </w:tc>
      </w:tr>
      <w:tr w:rsidR="00F4304A" w:rsidRPr="00CF30F5" w:rsidTr="001B454D">
        <w:trPr>
          <w:trHeight w:val="258"/>
        </w:trPr>
        <w:tc>
          <w:tcPr>
            <w:tcW w:w="994" w:type="dxa"/>
            <w:tcBorders>
              <w:bottom w:val="single" w:sz="12" w:space="0" w:color="auto"/>
            </w:tcBorders>
            <w:vAlign w:val="center"/>
          </w:tcPr>
          <w:p w:rsidR="00F4304A" w:rsidRPr="00A923C1" w:rsidRDefault="00F4304A" w:rsidP="00657C89">
            <w:pPr>
              <w:spacing w:line="360" w:lineRule="auto"/>
              <w:jc w:val="center"/>
              <w:rPr>
                <w:rFonts w:ascii="Times New Roman" w:hAnsi="Times New Roman"/>
                <w:sz w:val="20"/>
                <w:szCs w:val="20"/>
                <w:lang w:val="sr-Cyrl-CS"/>
              </w:rPr>
            </w:pPr>
            <w:r w:rsidRPr="00A923C1">
              <w:rPr>
                <w:rFonts w:ascii="Times New Roman" w:hAnsi="Times New Roman"/>
                <w:sz w:val="20"/>
                <w:szCs w:val="20"/>
                <w:lang w:val="sr-Cyrl-CS"/>
              </w:rPr>
              <w:t>8.</w:t>
            </w:r>
          </w:p>
        </w:tc>
        <w:tc>
          <w:tcPr>
            <w:tcW w:w="7761" w:type="dxa"/>
            <w:tcBorders>
              <w:bottom w:val="single" w:sz="12" w:space="0" w:color="auto"/>
              <w:right w:val="dotted" w:sz="4" w:space="0" w:color="auto"/>
            </w:tcBorders>
            <w:shd w:val="clear" w:color="auto" w:fill="auto"/>
            <w:vAlign w:val="center"/>
          </w:tcPr>
          <w:p w:rsidR="00F4304A" w:rsidRPr="00A923C1" w:rsidRDefault="00F4304A" w:rsidP="00657C89">
            <w:pPr>
              <w:spacing w:line="360" w:lineRule="auto"/>
              <w:rPr>
                <w:rFonts w:ascii="Times New Roman" w:hAnsi="Times New Roman"/>
                <w:sz w:val="20"/>
                <w:szCs w:val="20"/>
                <w:lang w:val="sr-Cyrl-CS"/>
              </w:rPr>
            </w:pPr>
            <w:r w:rsidRPr="00A923C1">
              <w:rPr>
                <w:rFonts w:ascii="Times New Roman" w:hAnsi="Times New Roman"/>
                <w:sz w:val="20"/>
                <w:szCs w:val="20"/>
                <w:lang w:val="sr-Cyrl-CS"/>
              </w:rPr>
              <w:t>Евалуација</w:t>
            </w:r>
          </w:p>
        </w:tc>
        <w:tc>
          <w:tcPr>
            <w:tcW w:w="1276" w:type="dxa"/>
            <w:tcBorders>
              <w:bottom w:val="single" w:sz="12" w:space="0" w:color="auto"/>
            </w:tcBorders>
            <w:shd w:val="clear" w:color="auto" w:fill="auto"/>
            <w:vAlign w:val="center"/>
          </w:tcPr>
          <w:p w:rsidR="00F4304A" w:rsidRPr="00A923C1" w:rsidRDefault="00F4304A" w:rsidP="00657C89">
            <w:pPr>
              <w:spacing w:line="360" w:lineRule="auto"/>
              <w:jc w:val="center"/>
              <w:rPr>
                <w:rFonts w:ascii="Times New Roman" w:hAnsi="Times New Roman"/>
                <w:sz w:val="20"/>
                <w:szCs w:val="20"/>
                <w:lang w:val="sr-Cyrl-CS"/>
              </w:rPr>
            </w:pPr>
            <w:r w:rsidRPr="00A923C1">
              <w:rPr>
                <w:rFonts w:ascii="Times New Roman" w:hAnsi="Times New Roman"/>
                <w:sz w:val="20"/>
                <w:szCs w:val="20"/>
                <w:lang w:val="sr-Cyrl-CS"/>
              </w:rPr>
              <w:t>1</w:t>
            </w:r>
          </w:p>
        </w:tc>
      </w:tr>
    </w:tbl>
    <w:p w:rsidR="00F4304A" w:rsidRPr="00F618BC" w:rsidRDefault="00F4304A" w:rsidP="00F4304A">
      <w:pPr>
        <w:spacing w:line="360" w:lineRule="auto"/>
        <w:rPr>
          <w:rFonts w:ascii="Times New Roman" w:hAnsi="Times New Roman"/>
          <w:b/>
          <w:sz w:val="24"/>
          <w:szCs w:val="24"/>
        </w:rPr>
      </w:pPr>
      <w:r w:rsidRPr="00CF30F5">
        <w:rPr>
          <w:rFonts w:ascii="Times New Roman" w:hAnsi="Times New Roman"/>
          <w:b/>
          <w:sz w:val="24"/>
          <w:szCs w:val="24"/>
        </w:rPr>
        <w:t>В</w:t>
      </w:r>
      <w:r w:rsidR="00B86B0F">
        <w:rPr>
          <w:rFonts w:ascii="Times New Roman" w:hAnsi="Times New Roman"/>
          <w:b/>
          <w:sz w:val="24"/>
          <w:szCs w:val="24"/>
        </w:rPr>
        <w:t xml:space="preserve">ЕРСКА НАСТАВА </w:t>
      </w:r>
      <w:r w:rsidR="00F618BC">
        <w:rPr>
          <w:rFonts w:ascii="Times New Roman" w:hAnsi="Times New Roman"/>
          <w:b/>
          <w:sz w:val="24"/>
          <w:szCs w:val="24"/>
        </w:rPr>
        <w:t>– православни катихизис</w:t>
      </w:r>
    </w:p>
    <w:p w:rsidR="00F4304A" w:rsidRPr="00CF30F5" w:rsidRDefault="00F4304A" w:rsidP="00F4304A">
      <w:pPr>
        <w:spacing w:line="360" w:lineRule="auto"/>
        <w:rPr>
          <w:rFonts w:ascii="Times New Roman" w:hAnsi="Times New Roman"/>
          <w:b/>
          <w:sz w:val="24"/>
          <w:szCs w:val="24"/>
        </w:rPr>
      </w:pPr>
      <w:r w:rsidRPr="00CF30F5">
        <w:rPr>
          <w:rFonts w:ascii="Times New Roman" w:hAnsi="Times New Roman"/>
          <w:sz w:val="24"/>
          <w:szCs w:val="24"/>
        </w:rPr>
        <w:t xml:space="preserve">Број </w:t>
      </w:r>
      <w:r w:rsidRPr="00CF30F5">
        <w:rPr>
          <w:rFonts w:ascii="Times New Roman" w:hAnsi="Times New Roman"/>
          <w:sz w:val="24"/>
          <w:szCs w:val="24"/>
          <w:lang w:val="sr-Cyrl-CS"/>
        </w:rPr>
        <w:t>ч</w:t>
      </w:r>
      <w:r w:rsidRPr="00CF30F5">
        <w:rPr>
          <w:rFonts w:ascii="Times New Roman" w:hAnsi="Times New Roman"/>
          <w:sz w:val="24"/>
          <w:szCs w:val="24"/>
        </w:rPr>
        <w:t>асова неде</w:t>
      </w:r>
      <w:r w:rsidRPr="00CF30F5">
        <w:rPr>
          <w:rFonts w:ascii="Times New Roman" w:hAnsi="Times New Roman"/>
          <w:sz w:val="24"/>
          <w:szCs w:val="24"/>
          <w:lang w:val="sr-Cyrl-CS"/>
        </w:rPr>
        <w:t>љ</w:t>
      </w:r>
      <w:r w:rsidRPr="00CF30F5">
        <w:rPr>
          <w:rFonts w:ascii="Times New Roman" w:hAnsi="Times New Roman"/>
          <w:sz w:val="24"/>
          <w:szCs w:val="24"/>
        </w:rPr>
        <w:t xml:space="preserve">но: </w:t>
      </w:r>
      <w:r w:rsidRPr="00CF30F5">
        <w:rPr>
          <w:rFonts w:ascii="Times New Roman" w:hAnsi="Times New Roman"/>
          <w:b/>
          <w:sz w:val="24"/>
          <w:szCs w:val="24"/>
        </w:rPr>
        <w:t>1</w:t>
      </w:r>
    </w:p>
    <w:p w:rsidR="00F4304A" w:rsidRPr="00CF30F5" w:rsidRDefault="00F4304A" w:rsidP="00F4304A">
      <w:pPr>
        <w:spacing w:line="360" w:lineRule="auto"/>
        <w:rPr>
          <w:rFonts w:ascii="Times New Roman" w:hAnsi="Times New Roman"/>
          <w:b/>
          <w:sz w:val="24"/>
          <w:szCs w:val="24"/>
          <w:lang w:val="sr-Cyrl-CS"/>
        </w:rPr>
      </w:pPr>
      <w:r w:rsidRPr="00CF30F5">
        <w:rPr>
          <w:rFonts w:ascii="Times New Roman" w:hAnsi="Times New Roman"/>
          <w:sz w:val="24"/>
          <w:szCs w:val="24"/>
        </w:rPr>
        <w:t xml:space="preserve">Укупно </w:t>
      </w:r>
      <w:r w:rsidRPr="00CF30F5">
        <w:rPr>
          <w:rFonts w:ascii="Times New Roman" w:hAnsi="Times New Roman"/>
          <w:sz w:val="24"/>
          <w:szCs w:val="24"/>
          <w:lang w:val="sr-Cyrl-CS"/>
        </w:rPr>
        <w:t>ч</w:t>
      </w:r>
      <w:r w:rsidRPr="00CF30F5">
        <w:rPr>
          <w:rFonts w:ascii="Times New Roman" w:hAnsi="Times New Roman"/>
          <w:sz w:val="24"/>
          <w:szCs w:val="24"/>
        </w:rPr>
        <w:t xml:space="preserve">асова: </w:t>
      </w:r>
      <w:r w:rsidRPr="00CF30F5">
        <w:rPr>
          <w:rFonts w:ascii="Times New Roman" w:hAnsi="Times New Roman"/>
          <w:b/>
          <w:sz w:val="24"/>
          <w:szCs w:val="24"/>
        </w:rPr>
        <w:t>36</w:t>
      </w:r>
    </w:p>
    <w:tbl>
      <w:tblPr>
        <w:tblW w:w="90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675"/>
        <w:gridCol w:w="4293"/>
        <w:gridCol w:w="1021"/>
        <w:gridCol w:w="1230"/>
        <w:gridCol w:w="1080"/>
        <w:gridCol w:w="756"/>
      </w:tblGrid>
      <w:tr w:rsidR="00F4304A" w:rsidRPr="00CF30F5" w:rsidTr="00657C89">
        <w:trPr>
          <w:cantSplit/>
          <w:trHeight w:val="300"/>
        </w:trPr>
        <w:tc>
          <w:tcPr>
            <w:tcW w:w="675" w:type="dxa"/>
            <w:vMerge w:val="restart"/>
            <w:tcBorders>
              <w:top w:val="single" w:sz="12" w:space="0" w:color="auto"/>
              <w:bottom w:val="single" w:sz="12" w:space="0" w:color="auto"/>
              <w:right w:val="single" w:sz="12" w:space="0" w:color="auto"/>
            </w:tcBorders>
            <w:vAlign w:val="center"/>
          </w:tcPr>
          <w:p w:rsidR="00F4304A" w:rsidRPr="00A923C1" w:rsidRDefault="00F4304A" w:rsidP="00657C89">
            <w:pPr>
              <w:pStyle w:val="Title"/>
              <w:rPr>
                <w:rFonts w:ascii="Times New Roman" w:hAnsi="Times New Roman"/>
                <w:b w:val="0"/>
                <w:sz w:val="24"/>
                <w:szCs w:val="24"/>
                <w:lang w:val="sr-Cyrl-CS"/>
              </w:rPr>
            </w:pPr>
            <w:r w:rsidRPr="00A923C1">
              <w:rPr>
                <w:rFonts w:ascii="Times New Roman" w:hAnsi="Times New Roman"/>
                <w:b w:val="0"/>
                <w:sz w:val="24"/>
                <w:szCs w:val="24"/>
                <w:lang w:val="sr-Cyrl-CS"/>
              </w:rPr>
              <w:t>Р.б.</w:t>
            </w:r>
          </w:p>
        </w:tc>
        <w:tc>
          <w:tcPr>
            <w:tcW w:w="4293" w:type="dxa"/>
            <w:vMerge w:val="restart"/>
            <w:tcBorders>
              <w:top w:val="single" w:sz="12" w:space="0" w:color="auto"/>
              <w:left w:val="single" w:sz="12" w:space="0" w:color="auto"/>
              <w:bottom w:val="single" w:sz="12" w:space="0" w:color="auto"/>
              <w:right w:val="single" w:sz="12" w:space="0" w:color="auto"/>
            </w:tcBorders>
            <w:vAlign w:val="center"/>
          </w:tcPr>
          <w:p w:rsidR="00F4304A" w:rsidRPr="00A923C1" w:rsidRDefault="00F4304A" w:rsidP="00657C89">
            <w:pPr>
              <w:pStyle w:val="Title"/>
              <w:rPr>
                <w:rFonts w:ascii="Times New Roman" w:hAnsi="Times New Roman"/>
                <w:b w:val="0"/>
                <w:sz w:val="20"/>
                <w:lang w:val="sr-Cyrl-CS"/>
              </w:rPr>
            </w:pPr>
            <w:r w:rsidRPr="00A923C1">
              <w:rPr>
                <w:rFonts w:ascii="Times New Roman" w:hAnsi="Times New Roman"/>
                <w:b w:val="0"/>
                <w:sz w:val="20"/>
                <w:lang w:val="sr-Cyrl-CS"/>
              </w:rPr>
              <w:t>НАЗИВ НАСТАВНЕ ТЕМЕ</w:t>
            </w:r>
          </w:p>
          <w:p w:rsidR="00F4304A" w:rsidRPr="00A923C1" w:rsidRDefault="00F4304A" w:rsidP="00657C89">
            <w:pPr>
              <w:pStyle w:val="Title"/>
              <w:rPr>
                <w:rFonts w:ascii="Times New Roman" w:hAnsi="Times New Roman"/>
                <w:b w:val="0"/>
                <w:sz w:val="20"/>
                <w:lang w:val="ru-RU"/>
              </w:rPr>
            </w:pPr>
            <w:r w:rsidRPr="00A923C1">
              <w:rPr>
                <w:rFonts w:ascii="Times New Roman" w:hAnsi="Times New Roman"/>
                <w:b w:val="0"/>
                <w:sz w:val="20"/>
                <w:lang w:val="ru-RU"/>
              </w:rPr>
              <w:t>(</w:t>
            </w:r>
            <w:r w:rsidRPr="00A923C1">
              <w:rPr>
                <w:rFonts w:ascii="Times New Roman" w:hAnsi="Times New Roman"/>
                <w:b w:val="0"/>
                <w:sz w:val="20"/>
                <w:lang w:val="sr-Cyrl-CS"/>
              </w:rPr>
              <w:t>Наставна област</w:t>
            </w:r>
            <w:r w:rsidRPr="00A923C1">
              <w:rPr>
                <w:rFonts w:ascii="Times New Roman" w:hAnsi="Times New Roman"/>
                <w:b w:val="0"/>
                <w:sz w:val="20"/>
                <w:lang w:val="ru-RU"/>
              </w:rPr>
              <w:t xml:space="preserve">, </w:t>
            </w:r>
            <w:r w:rsidRPr="00A923C1">
              <w:rPr>
                <w:rFonts w:ascii="Times New Roman" w:hAnsi="Times New Roman"/>
                <w:b w:val="0"/>
                <w:sz w:val="20"/>
                <w:lang w:val="sr-Cyrl-CS"/>
              </w:rPr>
              <w:t>активности</w:t>
            </w:r>
            <w:r w:rsidRPr="00A923C1">
              <w:rPr>
                <w:rFonts w:ascii="Times New Roman" w:hAnsi="Times New Roman"/>
                <w:b w:val="0"/>
                <w:sz w:val="20"/>
                <w:lang w:val="ru-RU"/>
              </w:rPr>
              <w:t xml:space="preserve">, </w:t>
            </w:r>
            <w:r w:rsidRPr="00A923C1">
              <w:rPr>
                <w:rFonts w:ascii="Times New Roman" w:hAnsi="Times New Roman"/>
                <w:b w:val="0"/>
                <w:sz w:val="20"/>
                <w:lang w:val="sr-Cyrl-CS"/>
              </w:rPr>
              <w:t>садржаји</w:t>
            </w:r>
            <w:r w:rsidRPr="00A923C1">
              <w:rPr>
                <w:rFonts w:ascii="Times New Roman" w:hAnsi="Times New Roman"/>
                <w:b w:val="0"/>
                <w:sz w:val="20"/>
                <w:lang w:val="ru-RU"/>
              </w:rPr>
              <w:t xml:space="preserve">, </w:t>
            </w:r>
            <w:r w:rsidRPr="00A923C1">
              <w:rPr>
                <w:rFonts w:ascii="Times New Roman" w:hAnsi="Times New Roman"/>
                <w:b w:val="0"/>
                <w:sz w:val="20"/>
                <w:lang w:val="sr-Cyrl-CS"/>
              </w:rPr>
              <w:t>наставно подручје</w:t>
            </w:r>
            <w:r w:rsidRPr="00A923C1">
              <w:rPr>
                <w:rFonts w:ascii="Times New Roman" w:hAnsi="Times New Roman"/>
                <w:b w:val="0"/>
                <w:sz w:val="20"/>
                <w:lang w:val="ru-RU"/>
              </w:rPr>
              <w:t>,...)</w:t>
            </w:r>
          </w:p>
        </w:tc>
        <w:tc>
          <w:tcPr>
            <w:tcW w:w="4087" w:type="dxa"/>
            <w:gridSpan w:val="4"/>
            <w:tcBorders>
              <w:top w:val="single" w:sz="12" w:space="0" w:color="auto"/>
              <w:left w:val="single" w:sz="12" w:space="0" w:color="auto"/>
              <w:bottom w:val="single" w:sz="12" w:space="0" w:color="auto"/>
              <w:right w:val="single" w:sz="12" w:space="0" w:color="auto"/>
            </w:tcBorders>
            <w:vAlign w:val="center"/>
          </w:tcPr>
          <w:p w:rsidR="00F4304A" w:rsidRPr="00A923C1" w:rsidRDefault="00F4304A" w:rsidP="00657C89">
            <w:pPr>
              <w:pStyle w:val="Title"/>
              <w:rPr>
                <w:rFonts w:ascii="Times New Roman" w:hAnsi="Times New Roman"/>
                <w:sz w:val="20"/>
                <w:lang w:val="sr-Cyrl-CS"/>
              </w:rPr>
            </w:pPr>
            <w:r w:rsidRPr="00A923C1">
              <w:rPr>
                <w:rFonts w:ascii="Times New Roman" w:hAnsi="Times New Roman"/>
                <w:sz w:val="20"/>
                <w:lang w:val="sr-Cyrl-CS"/>
              </w:rPr>
              <w:t>Број часова</w:t>
            </w:r>
          </w:p>
        </w:tc>
      </w:tr>
      <w:tr w:rsidR="00F4304A" w:rsidRPr="00CF30F5" w:rsidTr="00657C89">
        <w:trPr>
          <w:cantSplit/>
          <w:trHeight w:val="375"/>
        </w:trPr>
        <w:tc>
          <w:tcPr>
            <w:tcW w:w="675" w:type="dxa"/>
            <w:vMerge/>
            <w:tcBorders>
              <w:top w:val="single" w:sz="12" w:space="0" w:color="auto"/>
              <w:bottom w:val="single" w:sz="12" w:space="0" w:color="auto"/>
              <w:right w:val="single" w:sz="12" w:space="0" w:color="auto"/>
            </w:tcBorders>
          </w:tcPr>
          <w:p w:rsidR="00F4304A" w:rsidRPr="00A923C1" w:rsidRDefault="00F4304A" w:rsidP="00657C89">
            <w:pPr>
              <w:pStyle w:val="Title"/>
              <w:jc w:val="left"/>
              <w:rPr>
                <w:rFonts w:ascii="Times New Roman" w:hAnsi="Times New Roman"/>
                <w:b w:val="0"/>
                <w:sz w:val="24"/>
                <w:szCs w:val="24"/>
              </w:rPr>
            </w:pPr>
          </w:p>
        </w:tc>
        <w:tc>
          <w:tcPr>
            <w:tcW w:w="4293" w:type="dxa"/>
            <w:vMerge/>
            <w:tcBorders>
              <w:top w:val="single" w:sz="12" w:space="0" w:color="auto"/>
              <w:left w:val="single" w:sz="12" w:space="0" w:color="auto"/>
              <w:bottom w:val="single" w:sz="12" w:space="0" w:color="auto"/>
              <w:right w:val="single" w:sz="12" w:space="0" w:color="auto"/>
            </w:tcBorders>
          </w:tcPr>
          <w:p w:rsidR="00F4304A" w:rsidRPr="00A923C1" w:rsidRDefault="00F4304A" w:rsidP="00657C89">
            <w:pPr>
              <w:pStyle w:val="Title"/>
              <w:jc w:val="left"/>
              <w:rPr>
                <w:rFonts w:ascii="Times New Roman" w:hAnsi="Times New Roman"/>
                <w:b w:val="0"/>
                <w:sz w:val="20"/>
              </w:rPr>
            </w:pPr>
          </w:p>
        </w:tc>
        <w:tc>
          <w:tcPr>
            <w:tcW w:w="1021" w:type="dxa"/>
            <w:tcBorders>
              <w:top w:val="single" w:sz="12" w:space="0" w:color="auto"/>
              <w:left w:val="single" w:sz="12" w:space="0" w:color="auto"/>
              <w:bottom w:val="single" w:sz="12" w:space="0" w:color="auto"/>
              <w:right w:val="single" w:sz="12" w:space="0" w:color="auto"/>
            </w:tcBorders>
            <w:vAlign w:val="center"/>
          </w:tcPr>
          <w:p w:rsidR="00F4304A" w:rsidRPr="00A923C1" w:rsidRDefault="00F4304A" w:rsidP="00657C89">
            <w:pPr>
              <w:pStyle w:val="Title"/>
              <w:rPr>
                <w:rFonts w:ascii="Times New Roman" w:hAnsi="Times New Roman"/>
                <w:sz w:val="20"/>
                <w:lang w:val="sr-Cyrl-CS"/>
              </w:rPr>
            </w:pPr>
            <w:r w:rsidRPr="00A923C1">
              <w:rPr>
                <w:rFonts w:ascii="Times New Roman" w:hAnsi="Times New Roman"/>
                <w:sz w:val="20"/>
                <w:lang w:val="sr-Cyrl-CS"/>
              </w:rPr>
              <w:t>обрада</w:t>
            </w:r>
          </w:p>
        </w:tc>
        <w:tc>
          <w:tcPr>
            <w:tcW w:w="1230" w:type="dxa"/>
            <w:tcBorders>
              <w:top w:val="single" w:sz="12" w:space="0" w:color="auto"/>
              <w:left w:val="single" w:sz="12" w:space="0" w:color="auto"/>
              <w:bottom w:val="single" w:sz="12" w:space="0" w:color="auto"/>
              <w:right w:val="single" w:sz="12" w:space="0" w:color="auto"/>
            </w:tcBorders>
            <w:vAlign w:val="center"/>
          </w:tcPr>
          <w:p w:rsidR="00F4304A" w:rsidRPr="00A923C1" w:rsidRDefault="00F4304A" w:rsidP="00657C89">
            <w:pPr>
              <w:pStyle w:val="Title"/>
              <w:rPr>
                <w:rFonts w:ascii="Times New Roman" w:hAnsi="Times New Roman"/>
                <w:sz w:val="20"/>
                <w:lang w:val="sr-Cyrl-CS"/>
              </w:rPr>
            </w:pPr>
            <w:r w:rsidRPr="00A923C1">
              <w:rPr>
                <w:rFonts w:ascii="Times New Roman" w:hAnsi="Times New Roman"/>
                <w:sz w:val="20"/>
                <w:lang w:val="sr-Cyrl-CS"/>
              </w:rPr>
              <w:t>Утврђивње,</w:t>
            </w:r>
          </w:p>
          <w:p w:rsidR="00F4304A" w:rsidRPr="00A923C1" w:rsidRDefault="00F4304A" w:rsidP="00657C89">
            <w:pPr>
              <w:pStyle w:val="Title"/>
              <w:rPr>
                <w:rFonts w:ascii="Times New Roman" w:hAnsi="Times New Roman"/>
                <w:sz w:val="20"/>
                <w:lang w:val="sr-Cyrl-CS"/>
              </w:rPr>
            </w:pPr>
            <w:r w:rsidRPr="00A923C1">
              <w:rPr>
                <w:rFonts w:ascii="Times New Roman" w:hAnsi="Times New Roman"/>
                <w:sz w:val="20"/>
                <w:lang w:val="sr-Cyrl-CS"/>
              </w:rPr>
              <w:t>понављање,</w:t>
            </w:r>
          </w:p>
          <w:p w:rsidR="00F4304A" w:rsidRPr="00A923C1" w:rsidRDefault="00F4304A" w:rsidP="00657C89">
            <w:pPr>
              <w:pStyle w:val="Title"/>
              <w:rPr>
                <w:rFonts w:ascii="Times New Roman" w:hAnsi="Times New Roman"/>
                <w:sz w:val="20"/>
                <w:lang w:val="sr-Cyrl-CS"/>
              </w:rPr>
            </w:pPr>
            <w:r w:rsidRPr="00A923C1">
              <w:rPr>
                <w:rFonts w:ascii="Times New Roman" w:hAnsi="Times New Roman"/>
                <w:sz w:val="20"/>
                <w:lang w:val="sr-Cyrl-CS"/>
              </w:rPr>
              <w:t>вежбање</w:t>
            </w:r>
          </w:p>
        </w:tc>
        <w:tc>
          <w:tcPr>
            <w:tcW w:w="1080" w:type="dxa"/>
            <w:tcBorders>
              <w:top w:val="single" w:sz="12" w:space="0" w:color="auto"/>
              <w:left w:val="single" w:sz="12" w:space="0" w:color="auto"/>
              <w:bottom w:val="single" w:sz="12" w:space="0" w:color="auto"/>
              <w:right w:val="single" w:sz="12" w:space="0" w:color="auto"/>
            </w:tcBorders>
            <w:vAlign w:val="center"/>
          </w:tcPr>
          <w:p w:rsidR="00F4304A" w:rsidRPr="00A923C1" w:rsidRDefault="00F4304A" w:rsidP="00657C89">
            <w:pPr>
              <w:pStyle w:val="Title"/>
              <w:rPr>
                <w:rFonts w:ascii="Times New Roman" w:hAnsi="Times New Roman"/>
                <w:sz w:val="20"/>
                <w:lang w:val="sr-Cyrl-CS"/>
              </w:rPr>
            </w:pPr>
            <w:r w:rsidRPr="00A923C1">
              <w:rPr>
                <w:rFonts w:ascii="Times New Roman" w:hAnsi="Times New Roman"/>
                <w:sz w:val="20"/>
                <w:lang w:val="sr-Cyrl-CS"/>
              </w:rPr>
              <w:t>Писмени,</w:t>
            </w:r>
          </w:p>
          <w:p w:rsidR="00F4304A" w:rsidRPr="00A923C1" w:rsidRDefault="00F4304A" w:rsidP="00657C89">
            <w:pPr>
              <w:pStyle w:val="Title"/>
              <w:rPr>
                <w:rFonts w:ascii="Times New Roman" w:hAnsi="Times New Roman"/>
                <w:sz w:val="20"/>
                <w:lang w:val="sr-Cyrl-CS"/>
              </w:rPr>
            </w:pPr>
            <w:r w:rsidRPr="00A923C1">
              <w:rPr>
                <w:rFonts w:ascii="Times New Roman" w:hAnsi="Times New Roman"/>
                <w:sz w:val="20"/>
                <w:lang w:val="sr-Cyrl-CS"/>
              </w:rPr>
              <w:t>контролни, провера</w:t>
            </w:r>
          </w:p>
        </w:tc>
        <w:tc>
          <w:tcPr>
            <w:tcW w:w="756" w:type="dxa"/>
            <w:tcBorders>
              <w:top w:val="single" w:sz="12" w:space="0" w:color="auto"/>
              <w:left w:val="single" w:sz="12" w:space="0" w:color="auto"/>
              <w:bottom w:val="single" w:sz="12" w:space="0" w:color="auto"/>
              <w:right w:val="single" w:sz="12" w:space="0" w:color="auto"/>
            </w:tcBorders>
            <w:vAlign w:val="center"/>
          </w:tcPr>
          <w:p w:rsidR="00F4304A" w:rsidRPr="00A923C1" w:rsidRDefault="00F4304A" w:rsidP="00657C89">
            <w:pPr>
              <w:pStyle w:val="Title"/>
              <w:rPr>
                <w:rFonts w:ascii="Times New Roman" w:hAnsi="Times New Roman"/>
                <w:sz w:val="20"/>
                <w:lang w:val="sr-Cyrl-CS"/>
              </w:rPr>
            </w:pPr>
            <w:r w:rsidRPr="00A923C1">
              <w:rPr>
                <w:rFonts w:ascii="Times New Roman" w:hAnsi="Times New Roman"/>
                <w:sz w:val="20"/>
                <w:lang w:val="sr-Cyrl-CS"/>
              </w:rPr>
              <w:t>свега</w:t>
            </w:r>
          </w:p>
        </w:tc>
      </w:tr>
      <w:tr w:rsidR="00F4304A" w:rsidRPr="00CF30F5" w:rsidTr="00657C89">
        <w:trPr>
          <w:trHeight w:val="439"/>
        </w:trPr>
        <w:tc>
          <w:tcPr>
            <w:tcW w:w="675" w:type="dxa"/>
            <w:tcBorders>
              <w:top w:val="nil"/>
            </w:tcBorders>
            <w:vAlign w:val="center"/>
          </w:tcPr>
          <w:p w:rsidR="00F4304A" w:rsidRPr="00A923C1" w:rsidRDefault="00F4304A" w:rsidP="00657C89">
            <w:pPr>
              <w:pStyle w:val="Title"/>
              <w:rPr>
                <w:rFonts w:ascii="Times New Roman" w:hAnsi="Times New Roman"/>
                <w:b w:val="0"/>
                <w:sz w:val="24"/>
                <w:szCs w:val="24"/>
              </w:rPr>
            </w:pPr>
            <w:r w:rsidRPr="00A923C1">
              <w:rPr>
                <w:rFonts w:ascii="Times New Roman" w:hAnsi="Times New Roman"/>
                <w:b w:val="0"/>
                <w:sz w:val="24"/>
                <w:szCs w:val="24"/>
              </w:rPr>
              <w:t>1.</w:t>
            </w:r>
          </w:p>
        </w:tc>
        <w:tc>
          <w:tcPr>
            <w:tcW w:w="4293" w:type="dxa"/>
            <w:tcBorders>
              <w:top w:val="nil"/>
            </w:tcBorders>
            <w:vAlign w:val="center"/>
          </w:tcPr>
          <w:p w:rsidR="00F4304A" w:rsidRPr="00A923C1" w:rsidRDefault="00F4304A" w:rsidP="00657C89">
            <w:pPr>
              <w:pStyle w:val="Title"/>
              <w:jc w:val="left"/>
              <w:rPr>
                <w:rFonts w:ascii="Times New Roman" w:hAnsi="Times New Roman"/>
                <w:b w:val="0"/>
                <w:sz w:val="20"/>
                <w:lang w:val="sr-Cyrl-CS"/>
              </w:rPr>
            </w:pPr>
            <w:r w:rsidRPr="00A923C1">
              <w:rPr>
                <w:rFonts w:ascii="Times New Roman" w:hAnsi="Times New Roman"/>
                <w:b w:val="0"/>
                <w:sz w:val="20"/>
                <w:lang w:val="sr-Cyrl-CS"/>
              </w:rPr>
              <w:t>Бог је створио јединство</w:t>
            </w:r>
          </w:p>
        </w:tc>
        <w:tc>
          <w:tcPr>
            <w:tcW w:w="1021" w:type="dxa"/>
            <w:tcBorders>
              <w:top w:val="nil"/>
            </w:tcBorders>
            <w:vAlign w:val="center"/>
          </w:tcPr>
          <w:p w:rsidR="00F4304A" w:rsidRPr="00A923C1" w:rsidRDefault="00F4304A" w:rsidP="00657C89">
            <w:pPr>
              <w:pStyle w:val="Title"/>
              <w:rPr>
                <w:rFonts w:ascii="Times New Roman" w:hAnsi="Times New Roman"/>
                <w:sz w:val="20"/>
                <w:lang w:val="sr-Cyrl-CS"/>
              </w:rPr>
            </w:pPr>
            <w:r w:rsidRPr="00A923C1">
              <w:rPr>
                <w:rFonts w:ascii="Times New Roman" w:hAnsi="Times New Roman"/>
                <w:sz w:val="20"/>
                <w:lang w:val="sr-Cyrl-CS"/>
              </w:rPr>
              <w:t>4</w:t>
            </w:r>
          </w:p>
        </w:tc>
        <w:tc>
          <w:tcPr>
            <w:tcW w:w="1230" w:type="dxa"/>
            <w:tcBorders>
              <w:top w:val="nil"/>
            </w:tcBorders>
            <w:vAlign w:val="center"/>
          </w:tcPr>
          <w:p w:rsidR="00F4304A" w:rsidRPr="00A923C1" w:rsidRDefault="00F4304A" w:rsidP="00657C89">
            <w:pPr>
              <w:pStyle w:val="Title"/>
              <w:rPr>
                <w:rFonts w:ascii="Times New Roman" w:hAnsi="Times New Roman"/>
                <w:sz w:val="20"/>
                <w:lang w:val="sr-Cyrl-CS"/>
              </w:rPr>
            </w:pPr>
            <w:r w:rsidRPr="00A923C1">
              <w:rPr>
                <w:rFonts w:ascii="Times New Roman" w:hAnsi="Times New Roman"/>
                <w:sz w:val="20"/>
                <w:lang w:val="sr-Cyrl-CS"/>
              </w:rPr>
              <w:t>1</w:t>
            </w:r>
          </w:p>
        </w:tc>
        <w:tc>
          <w:tcPr>
            <w:tcW w:w="1080" w:type="dxa"/>
            <w:tcBorders>
              <w:top w:val="nil"/>
            </w:tcBorders>
            <w:vAlign w:val="center"/>
          </w:tcPr>
          <w:p w:rsidR="00F4304A" w:rsidRPr="00A923C1" w:rsidRDefault="00F4304A" w:rsidP="00657C89">
            <w:pPr>
              <w:pStyle w:val="Title"/>
              <w:rPr>
                <w:rFonts w:ascii="Times New Roman" w:hAnsi="Times New Roman"/>
                <w:sz w:val="20"/>
              </w:rPr>
            </w:pPr>
          </w:p>
        </w:tc>
        <w:tc>
          <w:tcPr>
            <w:tcW w:w="756" w:type="dxa"/>
            <w:tcBorders>
              <w:top w:val="nil"/>
            </w:tcBorders>
            <w:vAlign w:val="center"/>
          </w:tcPr>
          <w:p w:rsidR="00F4304A" w:rsidRPr="00A923C1" w:rsidRDefault="00F4304A" w:rsidP="00657C89">
            <w:pPr>
              <w:pStyle w:val="Title"/>
              <w:rPr>
                <w:rFonts w:ascii="Times New Roman" w:hAnsi="Times New Roman"/>
                <w:sz w:val="20"/>
                <w:lang w:val="sr-Cyrl-CS"/>
              </w:rPr>
            </w:pPr>
            <w:r w:rsidRPr="00A923C1">
              <w:rPr>
                <w:rFonts w:ascii="Times New Roman" w:hAnsi="Times New Roman"/>
                <w:sz w:val="20"/>
                <w:lang w:val="sr-Cyrl-CS"/>
              </w:rPr>
              <w:t>5</w:t>
            </w:r>
          </w:p>
        </w:tc>
      </w:tr>
      <w:tr w:rsidR="00F4304A" w:rsidRPr="00CF30F5" w:rsidTr="00657C89">
        <w:trPr>
          <w:trHeight w:val="554"/>
        </w:trPr>
        <w:tc>
          <w:tcPr>
            <w:tcW w:w="675" w:type="dxa"/>
            <w:vAlign w:val="center"/>
          </w:tcPr>
          <w:p w:rsidR="00F4304A" w:rsidRPr="00A923C1" w:rsidRDefault="00F4304A" w:rsidP="00657C89">
            <w:pPr>
              <w:pStyle w:val="Title"/>
              <w:rPr>
                <w:rFonts w:ascii="Times New Roman" w:hAnsi="Times New Roman"/>
                <w:b w:val="0"/>
                <w:sz w:val="24"/>
                <w:szCs w:val="24"/>
              </w:rPr>
            </w:pPr>
            <w:r w:rsidRPr="00A923C1">
              <w:rPr>
                <w:rFonts w:ascii="Times New Roman" w:hAnsi="Times New Roman"/>
                <w:b w:val="0"/>
                <w:sz w:val="24"/>
                <w:szCs w:val="24"/>
              </w:rPr>
              <w:t>2.</w:t>
            </w:r>
          </w:p>
        </w:tc>
        <w:tc>
          <w:tcPr>
            <w:tcW w:w="4293" w:type="dxa"/>
            <w:vAlign w:val="center"/>
          </w:tcPr>
          <w:p w:rsidR="00F4304A" w:rsidRPr="00A923C1" w:rsidRDefault="00F4304A" w:rsidP="00657C89">
            <w:pPr>
              <w:pStyle w:val="Title"/>
              <w:jc w:val="left"/>
              <w:rPr>
                <w:rFonts w:ascii="Times New Roman" w:hAnsi="Times New Roman"/>
                <w:b w:val="0"/>
                <w:sz w:val="20"/>
                <w:lang w:val="sr-Cyrl-CS"/>
              </w:rPr>
            </w:pPr>
            <w:r w:rsidRPr="00A923C1">
              <w:rPr>
                <w:rFonts w:ascii="Times New Roman" w:hAnsi="Times New Roman"/>
                <w:b w:val="0"/>
                <w:sz w:val="20"/>
                <w:lang w:val="sr-Cyrl-CS"/>
              </w:rPr>
              <w:t>Последице створености</w:t>
            </w:r>
          </w:p>
        </w:tc>
        <w:tc>
          <w:tcPr>
            <w:tcW w:w="1021" w:type="dxa"/>
            <w:vAlign w:val="center"/>
          </w:tcPr>
          <w:p w:rsidR="00F4304A" w:rsidRPr="00A923C1" w:rsidRDefault="00F4304A" w:rsidP="00657C89">
            <w:pPr>
              <w:pStyle w:val="Title"/>
              <w:rPr>
                <w:rFonts w:ascii="Times New Roman" w:hAnsi="Times New Roman"/>
                <w:sz w:val="20"/>
                <w:lang w:val="sr-Cyrl-CS"/>
              </w:rPr>
            </w:pPr>
            <w:r w:rsidRPr="00A923C1">
              <w:rPr>
                <w:rFonts w:ascii="Times New Roman" w:hAnsi="Times New Roman"/>
                <w:sz w:val="20"/>
                <w:lang w:val="sr-Cyrl-CS"/>
              </w:rPr>
              <w:t>5</w:t>
            </w:r>
          </w:p>
        </w:tc>
        <w:tc>
          <w:tcPr>
            <w:tcW w:w="1230" w:type="dxa"/>
            <w:vAlign w:val="center"/>
          </w:tcPr>
          <w:p w:rsidR="00F4304A" w:rsidRPr="00A923C1" w:rsidRDefault="00F4304A" w:rsidP="00657C89">
            <w:pPr>
              <w:pStyle w:val="Title"/>
              <w:rPr>
                <w:rFonts w:ascii="Times New Roman" w:hAnsi="Times New Roman"/>
                <w:sz w:val="20"/>
                <w:lang w:val="sr-Cyrl-CS"/>
              </w:rPr>
            </w:pPr>
            <w:r w:rsidRPr="00A923C1">
              <w:rPr>
                <w:rFonts w:ascii="Times New Roman" w:hAnsi="Times New Roman"/>
                <w:sz w:val="20"/>
                <w:lang w:val="sr-Cyrl-CS"/>
              </w:rPr>
              <w:t>2</w:t>
            </w:r>
          </w:p>
        </w:tc>
        <w:tc>
          <w:tcPr>
            <w:tcW w:w="1080" w:type="dxa"/>
            <w:vAlign w:val="center"/>
          </w:tcPr>
          <w:p w:rsidR="00F4304A" w:rsidRPr="00A923C1" w:rsidRDefault="00F4304A" w:rsidP="00657C89">
            <w:pPr>
              <w:pStyle w:val="Title"/>
              <w:rPr>
                <w:rFonts w:ascii="Times New Roman" w:hAnsi="Times New Roman"/>
                <w:sz w:val="20"/>
              </w:rPr>
            </w:pPr>
          </w:p>
        </w:tc>
        <w:tc>
          <w:tcPr>
            <w:tcW w:w="756" w:type="dxa"/>
            <w:vAlign w:val="center"/>
          </w:tcPr>
          <w:p w:rsidR="00F4304A" w:rsidRPr="00A923C1" w:rsidRDefault="00F4304A" w:rsidP="00657C89">
            <w:pPr>
              <w:pStyle w:val="Title"/>
              <w:rPr>
                <w:rFonts w:ascii="Times New Roman" w:hAnsi="Times New Roman"/>
                <w:sz w:val="20"/>
                <w:lang w:val="sr-Cyrl-CS"/>
              </w:rPr>
            </w:pPr>
            <w:r w:rsidRPr="00A923C1">
              <w:rPr>
                <w:rFonts w:ascii="Times New Roman" w:hAnsi="Times New Roman"/>
                <w:sz w:val="20"/>
                <w:lang w:val="sr-Cyrl-CS"/>
              </w:rPr>
              <w:t>7</w:t>
            </w:r>
          </w:p>
        </w:tc>
      </w:tr>
      <w:tr w:rsidR="00F4304A" w:rsidRPr="00CF30F5" w:rsidTr="00657C89">
        <w:trPr>
          <w:trHeight w:val="401"/>
        </w:trPr>
        <w:tc>
          <w:tcPr>
            <w:tcW w:w="675" w:type="dxa"/>
            <w:vAlign w:val="center"/>
          </w:tcPr>
          <w:p w:rsidR="00F4304A" w:rsidRPr="00A923C1" w:rsidRDefault="00F4304A" w:rsidP="00657C89">
            <w:pPr>
              <w:pStyle w:val="Title"/>
              <w:rPr>
                <w:rFonts w:ascii="Times New Roman" w:hAnsi="Times New Roman"/>
                <w:b w:val="0"/>
                <w:sz w:val="24"/>
                <w:szCs w:val="24"/>
              </w:rPr>
            </w:pPr>
            <w:r w:rsidRPr="00A923C1">
              <w:rPr>
                <w:rFonts w:ascii="Times New Roman" w:hAnsi="Times New Roman"/>
                <w:b w:val="0"/>
                <w:sz w:val="24"/>
                <w:szCs w:val="24"/>
              </w:rPr>
              <w:t>3.</w:t>
            </w:r>
          </w:p>
        </w:tc>
        <w:tc>
          <w:tcPr>
            <w:tcW w:w="4293" w:type="dxa"/>
            <w:vAlign w:val="center"/>
          </w:tcPr>
          <w:p w:rsidR="00F4304A" w:rsidRPr="00A923C1" w:rsidRDefault="00F4304A" w:rsidP="00657C89">
            <w:pPr>
              <w:pStyle w:val="Title"/>
              <w:jc w:val="left"/>
              <w:rPr>
                <w:rFonts w:ascii="Times New Roman" w:hAnsi="Times New Roman"/>
                <w:b w:val="0"/>
                <w:sz w:val="20"/>
                <w:lang w:val="sr-Cyrl-CS"/>
              </w:rPr>
            </w:pPr>
            <w:r w:rsidRPr="00A923C1">
              <w:rPr>
                <w:rFonts w:ascii="Times New Roman" w:hAnsi="Times New Roman"/>
                <w:b w:val="0"/>
                <w:sz w:val="20"/>
                <w:lang w:val="sr-Cyrl-CS"/>
              </w:rPr>
              <w:t>Стварање човека</w:t>
            </w:r>
          </w:p>
        </w:tc>
        <w:tc>
          <w:tcPr>
            <w:tcW w:w="1021" w:type="dxa"/>
            <w:vAlign w:val="center"/>
          </w:tcPr>
          <w:p w:rsidR="00F4304A" w:rsidRPr="00A923C1" w:rsidRDefault="00F4304A" w:rsidP="00657C89">
            <w:pPr>
              <w:pStyle w:val="Title"/>
              <w:rPr>
                <w:rFonts w:ascii="Times New Roman" w:hAnsi="Times New Roman"/>
                <w:sz w:val="20"/>
                <w:lang w:val="sr-Cyrl-CS"/>
              </w:rPr>
            </w:pPr>
            <w:r w:rsidRPr="00A923C1">
              <w:rPr>
                <w:rFonts w:ascii="Times New Roman" w:hAnsi="Times New Roman"/>
                <w:sz w:val="20"/>
                <w:lang w:val="sr-Cyrl-CS"/>
              </w:rPr>
              <w:t>7</w:t>
            </w:r>
          </w:p>
        </w:tc>
        <w:tc>
          <w:tcPr>
            <w:tcW w:w="1230" w:type="dxa"/>
            <w:vAlign w:val="center"/>
          </w:tcPr>
          <w:p w:rsidR="00F4304A" w:rsidRPr="00A923C1" w:rsidRDefault="00F4304A" w:rsidP="00657C89">
            <w:pPr>
              <w:pStyle w:val="Title"/>
              <w:rPr>
                <w:rFonts w:ascii="Times New Roman" w:hAnsi="Times New Roman"/>
                <w:sz w:val="20"/>
                <w:lang w:val="sr-Cyrl-CS"/>
              </w:rPr>
            </w:pPr>
            <w:r w:rsidRPr="00A923C1">
              <w:rPr>
                <w:rFonts w:ascii="Times New Roman" w:hAnsi="Times New Roman"/>
                <w:sz w:val="20"/>
                <w:lang w:val="sr-Cyrl-CS"/>
              </w:rPr>
              <w:t>2</w:t>
            </w:r>
          </w:p>
        </w:tc>
        <w:tc>
          <w:tcPr>
            <w:tcW w:w="1080" w:type="dxa"/>
            <w:vAlign w:val="center"/>
          </w:tcPr>
          <w:p w:rsidR="00F4304A" w:rsidRPr="00A923C1" w:rsidRDefault="00F4304A" w:rsidP="00657C89">
            <w:pPr>
              <w:pStyle w:val="Title"/>
              <w:rPr>
                <w:rFonts w:ascii="Times New Roman" w:hAnsi="Times New Roman"/>
                <w:sz w:val="20"/>
                <w:lang w:val="sr-Cyrl-CS"/>
              </w:rPr>
            </w:pPr>
            <w:r w:rsidRPr="00A923C1">
              <w:rPr>
                <w:rFonts w:ascii="Times New Roman" w:hAnsi="Times New Roman"/>
                <w:sz w:val="20"/>
                <w:lang w:val="sr-Cyrl-CS"/>
              </w:rPr>
              <w:t>1</w:t>
            </w:r>
          </w:p>
        </w:tc>
        <w:tc>
          <w:tcPr>
            <w:tcW w:w="756" w:type="dxa"/>
            <w:vAlign w:val="center"/>
          </w:tcPr>
          <w:p w:rsidR="00F4304A" w:rsidRPr="00A923C1" w:rsidRDefault="00F4304A" w:rsidP="00657C89">
            <w:pPr>
              <w:pStyle w:val="Title"/>
              <w:rPr>
                <w:rFonts w:ascii="Times New Roman" w:hAnsi="Times New Roman"/>
                <w:sz w:val="20"/>
                <w:lang w:val="sr-Cyrl-CS"/>
              </w:rPr>
            </w:pPr>
            <w:r w:rsidRPr="00A923C1">
              <w:rPr>
                <w:rFonts w:ascii="Times New Roman" w:hAnsi="Times New Roman"/>
                <w:sz w:val="20"/>
                <w:lang w:val="sr-Cyrl-CS"/>
              </w:rPr>
              <w:t>10</w:t>
            </w:r>
          </w:p>
        </w:tc>
      </w:tr>
      <w:tr w:rsidR="00F4304A" w:rsidRPr="00CF30F5" w:rsidTr="00657C89">
        <w:trPr>
          <w:trHeight w:val="418"/>
        </w:trPr>
        <w:tc>
          <w:tcPr>
            <w:tcW w:w="675" w:type="dxa"/>
            <w:vAlign w:val="center"/>
          </w:tcPr>
          <w:p w:rsidR="00F4304A" w:rsidRPr="00A923C1" w:rsidRDefault="00F4304A" w:rsidP="00657C89">
            <w:pPr>
              <w:pStyle w:val="Title"/>
              <w:rPr>
                <w:rFonts w:ascii="Times New Roman" w:hAnsi="Times New Roman"/>
                <w:b w:val="0"/>
                <w:sz w:val="24"/>
                <w:szCs w:val="24"/>
              </w:rPr>
            </w:pPr>
            <w:r w:rsidRPr="00A923C1">
              <w:rPr>
                <w:rFonts w:ascii="Times New Roman" w:hAnsi="Times New Roman"/>
                <w:b w:val="0"/>
                <w:sz w:val="24"/>
                <w:szCs w:val="24"/>
              </w:rPr>
              <w:t>4.</w:t>
            </w:r>
          </w:p>
        </w:tc>
        <w:tc>
          <w:tcPr>
            <w:tcW w:w="4293" w:type="dxa"/>
            <w:vAlign w:val="center"/>
          </w:tcPr>
          <w:p w:rsidR="00F4304A" w:rsidRPr="00A923C1" w:rsidRDefault="00F4304A" w:rsidP="00657C89">
            <w:pPr>
              <w:pStyle w:val="Title"/>
              <w:jc w:val="left"/>
              <w:rPr>
                <w:rFonts w:ascii="Times New Roman" w:hAnsi="Times New Roman"/>
                <w:b w:val="0"/>
                <w:sz w:val="20"/>
                <w:lang w:val="sr-Cyrl-CS"/>
              </w:rPr>
            </w:pPr>
            <w:r w:rsidRPr="00A923C1">
              <w:rPr>
                <w:rFonts w:ascii="Times New Roman" w:hAnsi="Times New Roman"/>
                <w:b w:val="0"/>
                <w:sz w:val="20"/>
                <w:lang w:val="sr-Cyrl-CS"/>
              </w:rPr>
              <w:t>Евхаристија-свет у малом</w:t>
            </w:r>
          </w:p>
        </w:tc>
        <w:tc>
          <w:tcPr>
            <w:tcW w:w="1021" w:type="dxa"/>
            <w:vAlign w:val="center"/>
          </w:tcPr>
          <w:p w:rsidR="00F4304A" w:rsidRPr="00A923C1" w:rsidRDefault="00F4304A" w:rsidP="00657C89">
            <w:pPr>
              <w:pStyle w:val="Title"/>
              <w:rPr>
                <w:rFonts w:ascii="Times New Roman" w:hAnsi="Times New Roman"/>
                <w:sz w:val="20"/>
                <w:lang w:val="sr-Cyrl-CS"/>
              </w:rPr>
            </w:pPr>
            <w:r w:rsidRPr="00A923C1">
              <w:rPr>
                <w:rFonts w:ascii="Times New Roman" w:hAnsi="Times New Roman"/>
                <w:sz w:val="20"/>
                <w:lang w:val="sr-Cyrl-CS"/>
              </w:rPr>
              <w:t>6</w:t>
            </w:r>
          </w:p>
        </w:tc>
        <w:tc>
          <w:tcPr>
            <w:tcW w:w="1230" w:type="dxa"/>
            <w:vAlign w:val="center"/>
          </w:tcPr>
          <w:p w:rsidR="00F4304A" w:rsidRPr="00A923C1" w:rsidRDefault="00F4304A" w:rsidP="00657C89">
            <w:pPr>
              <w:pStyle w:val="Title"/>
              <w:rPr>
                <w:rFonts w:ascii="Times New Roman" w:hAnsi="Times New Roman"/>
                <w:sz w:val="20"/>
                <w:lang w:val="sr-Cyrl-CS"/>
              </w:rPr>
            </w:pPr>
            <w:r w:rsidRPr="00A923C1">
              <w:rPr>
                <w:rFonts w:ascii="Times New Roman" w:hAnsi="Times New Roman"/>
                <w:sz w:val="20"/>
                <w:lang w:val="sr-Cyrl-CS"/>
              </w:rPr>
              <w:t>2</w:t>
            </w:r>
          </w:p>
        </w:tc>
        <w:tc>
          <w:tcPr>
            <w:tcW w:w="1080" w:type="dxa"/>
            <w:vAlign w:val="center"/>
          </w:tcPr>
          <w:p w:rsidR="00F4304A" w:rsidRPr="00A923C1" w:rsidRDefault="00F4304A" w:rsidP="00657C89">
            <w:pPr>
              <w:pStyle w:val="Title"/>
              <w:rPr>
                <w:rFonts w:ascii="Times New Roman" w:hAnsi="Times New Roman"/>
                <w:sz w:val="20"/>
              </w:rPr>
            </w:pPr>
          </w:p>
        </w:tc>
        <w:tc>
          <w:tcPr>
            <w:tcW w:w="756" w:type="dxa"/>
            <w:vAlign w:val="center"/>
          </w:tcPr>
          <w:p w:rsidR="00F4304A" w:rsidRPr="00A923C1" w:rsidRDefault="00F4304A" w:rsidP="00657C89">
            <w:pPr>
              <w:pStyle w:val="Title"/>
              <w:rPr>
                <w:rFonts w:ascii="Times New Roman" w:hAnsi="Times New Roman"/>
                <w:sz w:val="20"/>
                <w:lang w:val="sr-Cyrl-CS"/>
              </w:rPr>
            </w:pPr>
            <w:r w:rsidRPr="00A923C1">
              <w:rPr>
                <w:rFonts w:ascii="Times New Roman" w:hAnsi="Times New Roman"/>
                <w:sz w:val="20"/>
                <w:lang w:val="sr-Cyrl-CS"/>
              </w:rPr>
              <w:t>8</w:t>
            </w:r>
          </w:p>
        </w:tc>
      </w:tr>
      <w:tr w:rsidR="00F4304A" w:rsidRPr="00CF30F5" w:rsidTr="00657C89">
        <w:trPr>
          <w:trHeight w:val="552"/>
        </w:trPr>
        <w:tc>
          <w:tcPr>
            <w:tcW w:w="675" w:type="dxa"/>
            <w:vAlign w:val="center"/>
          </w:tcPr>
          <w:p w:rsidR="00F4304A" w:rsidRPr="00A923C1" w:rsidRDefault="00F4304A" w:rsidP="00657C89">
            <w:pPr>
              <w:pStyle w:val="Title"/>
              <w:rPr>
                <w:rFonts w:ascii="Times New Roman" w:hAnsi="Times New Roman"/>
                <w:b w:val="0"/>
                <w:sz w:val="24"/>
                <w:szCs w:val="24"/>
              </w:rPr>
            </w:pPr>
            <w:r w:rsidRPr="00A923C1">
              <w:rPr>
                <w:rFonts w:ascii="Times New Roman" w:hAnsi="Times New Roman"/>
                <w:b w:val="0"/>
                <w:sz w:val="24"/>
                <w:szCs w:val="24"/>
              </w:rPr>
              <w:t>5.</w:t>
            </w:r>
          </w:p>
        </w:tc>
        <w:tc>
          <w:tcPr>
            <w:tcW w:w="4293" w:type="dxa"/>
            <w:vAlign w:val="center"/>
          </w:tcPr>
          <w:p w:rsidR="00F4304A" w:rsidRPr="00A923C1" w:rsidRDefault="00F4304A" w:rsidP="00657C89">
            <w:pPr>
              <w:pStyle w:val="Title"/>
              <w:jc w:val="left"/>
              <w:rPr>
                <w:rFonts w:ascii="Times New Roman" w:hAnsi="Times New Roman"/>
                <w:b w:val="0"/>
                <w:sz w:val="20"/>
                <w:lang w:val="sr-Cyrl-CS"/>
              </w:rPr>
            </w:pPr>
            <w:r w:rsidRPr="00A923C1">
              <w:rPr>
                <w:rFonts w:ascii="Times New Roman" w:hAnsi="Times New Roman"/>
                <w:b w:val="0"/>
                <w:sz w:val="20"/>
                <w:lang w:val="sr-Cyrl-CS"/>
              </w:rPr>
              <w:t>Стварање човека у иконографији</w:t>
            </w:r>
          </w:p>
        </w:tc>
        <w:tc>
          <w:tcPr>
            <w:tcW w:w="1021" w:type="dxa"/>
            <w:vAlign w:val="center"/>
          </w:tcPr>
          <w:p w:rsidR="00F4304A" w:rsidRPr="00A923C1" w:rsidRDefault="00F4304A" w:rsidP="00657C89">
            <w:pPr>
              <w:pStyle w:val="Title"/>
              <w:rPr>
                <w:rFonts w:ascii="Times New Roman" w:hAnsi="Times New Roman"/>
                <w:sz w:val="20"/>
                <w:lang w:val="sr-Cyrl-CS"/>
              </w:rPr>
            </w:pPr>
            <w:r w:rsidRPr="00A923C1">
              <w:rPr>
                <w:rFonts w:ascii="Times New Roman" w:hAnsi="Times New Roman"/>
                <w:sz w:val="20"/>
                <w:lang w:val="sr-Cyrl-CS"/>
              </w:rPr>
              <w:t>3</w:t>
            </w:r>
          </w:p>
        </w:tc>
        <w:tc>
          <w:tcPr>
            <w:tcW w:w="1230" w:type="dxa"/>
            <w:vAlign w:val="center"/>
          </w:tcPr>
          <w:p w:rsidR="00F4304A" w:rsidRPr="00A923C1" w:rsidRDefault="00F4304A" w:rsidP="00657C89">
            <w:pPr>
              <w:pStyle w:val="Title"/>
              <w:rPr>
                <w:rFonts w:ascii="Times New Roman" w:hAnsi="Times New Roman"/>
                <w:sz w:val="20"/>
                <w:lang w:val="sr-Cyrl-CS"/>
              </w:rPr>
            </w:pPr>
            <w:r w:rsidRPr="00A923C1">
              <w:rPr>
                <w:rFonts w:ascii="Times New Roman" w:hAnsi="Times New Roman"/>
                <w:sz w:val="20"/>
                <w:lang w:val="sr-Cyrl-CS"/>
              </w:rPr>
              <w:t>1</w:t>
            </w:r>
          </w:p>
        </w:tc>
        <w:tc>
          <w:tcPr>
            <w:tcW w:w="1080" w:type="dxa"/>
            <w:vAlign w:val="center"/>
          </w:tcPr>
          <w:p w:rsidR="00F4304A" w:rsidRPr="00A923C1" w:rsidRDefault="00F4304A" w:rsidP="00657C89">
            <w:pPr>
              <w:pStyle w:val="Title"/>
              <w:rPr>
                <w:rFonts w:ascii="Times New Roman" w:hAnsi="Times New Roman"/>
                <w:sz w:val="20"/>
                <w:lang w:val="sr-Cyrl-CS"/>
              </w:rPr>
            </w:pPr>
            <w:r w:rsidRPr="00A923C1">
              <w:rPr>
                <w:rFonts w:ascii="Times New Roman" w:hAnsi="Times New Roman"/>
                <w:sz w:val="20"/>
                <w:lang w:val="sr-Cyrl-CS"/>
              </w:rPr>
              <w:t>1</w:t>
            </w:r>
          </w:p>
        </w:tc>
        <w:tc>
          <w:tcPr>
            <w:tcW w:w="756" w:type="dxa"/>
            <w:vAlign w:val="center"/>
          </w:tcPr>
          <w:p w:rsidR="00F4304A" w:rsidRPr="00A923C1" w:rsidRDefault="00F4304A" w:rsidP="00657C89">
            <w:pPr>
              <w:pStyle w:val="Title"/>
              <w:rPr>
                <w:rFonts w:ascii="Times New Roman" w:hAnsi="Times New Roman"/>
                <w:sz w:val="20"/>
                <w:lang w:val="sr-Cyrl-CS"/>
              </w:rPr>
            </w:pPr>
            <w:r w:rsidRPr="00A923C1">
              <w:rPr>
                <w:rFonts w:ascii="Times New Roman" w:hAnsi="Times New Roman"/>
                <w:sz w:val="20"/>
                <w:lang w:val="sr-Cyrl-CS"/>
              </w:rPr>
              <w:t>5</w:t>
            </w:r>
          </w:p>
        </w:tc>
      </w:tr>
      <w:tr w:rsidR="00F4304A" w:rsidRPr="00CF30F5" w:rsidTr="00657C89">
        <w:trPr>
          <w:trHeight w:val="546"/>
        </w:trPr>
        <w:tc>
          <w:tcPr>
            <w:tcW w:w="675" w:type="dxa"/>
            <w:vAlign w:val="center"/>
          </w:tcPr>
          <w:p w:rsidR="00F4304A" w:rsidRPr="00A923C1" w:rsidRDefault="00F4304A" w:rsidP="00657C89">
            <w:pPr>
              <w:pStyle w:val="Title"/>
              <w:rPr>
                <w:rFonts w:ascii="Times New Roman" w:hAnsi="Times New Roman"/>
                <w:b w:val="0"/>
                <w:sz w:val="24"/>
                <w:szCs w:val="24"/>
              </w:rPr>
            </w:pPr>
            <w:r w:rsidRPr="00A923C1">
              <w:rPr>
                <w:rFonts w:ascii="Times New Roman" w:hAnsi="Times New Roman"/>
                <w:b w:val="0"/>
                <w:sz w:val="24"/>
                <w:szCs w:val="24"/>
              </w:rPr>
              <w:t>6.</w:t>
            </w:r>
          </w:p>
        </w:tc>
        <w:tc>
          <w:tcPr>
            <w:tcW w:w="4293" w:type="dxa"/>
            <w:vAlign w:val="center"/>
          </w:tcPr>
          <w:p w:rsidR="00F4304A" w:rsidRPr="00A923C1" w:rsidRDefault="00F4304A" w:rsidP="00657C89">
            <w:pPr>
              <w:pStyle w:val="Title"/>
              <w:jc w:val="left"/>
              <w:rPr>
                <w:rFonts w:ascii="Times New Roman" w:hAnsi="Times New Roman"/>
                <w:b w:val="0"/>
                <w:sz w:val="20"/>
                <w:lang w:val="sr-Cyrl-CS"/>
              </w:rPr>
            </w:pPr>
            <w:r w:rsidRPr="00A923C1">
              <w:rPr>
                <w:rFonts w:ascii="Times New Roman" w:hAnsi="Times New Roman"/>
                <w:b w:val="0"/>
                <w:sz w:val="20"/>
                <w:lang w:val="sr-Cyrl-CS"/>
              </w:rPr>
              <w:t>Понављање градива</w:t>
            </w:r>
          </w:p>
        </w:tc>
        <w:tc>
          <w:tcPr>
            <w:tcW w:w="1021" w:type="dxa"/>
            <w:vAlign w:val="center"/>
          </w:tcPr>
          <w:p w:rsidR="00F4304A" w:rsidRPr="00A923C1" w:rsidRDefault="00F4304A" w:rsidP="00657C89">
            <w:pPr>
              <w:pStyle w:val="Title"/>
              <w:rPr>
                <w:rFonts w:ascii="Times New Roman" w:hAnsi="Times New Roman"/>
                <w:sz w:val="20"/>
              </w:rPr>
            </w:pPr>
          </w:p>
        </w:tc>
        <w:tc>
          <w:tcPr>
            <w:tcW w:w="1230" w:type="dxa"/>
            <w:vAlign w:val="center"/>
          </w:tcPr>
          <w:p w:rsidR="00F4304A" w:rsidRPr="00A923C1" w:rsidRDefault="00F4304A" w:rsidP="00657C89">
            <w:pPr>
              <w:pStyle w:val="Title"/>
              <w:rPr>
                <w:rFonts w:ascii="Times New Roman" w:hAnsi="Times New Roman"/>
                <w:sz w:val="20"/>
              </w:rPr>
            </w:pPr>
          </w:p>
        </w:tc>
        <w:tc>
          <w:tcPr>
            <w:tcW w:w="1080" w:type="dxa"/>
            <w:vAlign w:val="center"/>
          </w:tcPr>
          <w:p w:rsidR="00F4304A" w:rsidRPr="00A923C1" w:rsidRDefault="00F4304A" w:rsidP="00657C89">
            <w:pPr>
              <w:pStyle w:val="Title"/>
              <w:rPr>
                <w:rFonts w:ascii="Times New Roman" w:hAnsi="Times New Roman"/>
                <w:sz w:val="20"/>
                <w:lang w:val="sr-Cyrl-CS"/>
              </w:rPr>
            </w:pPr>
            <w:r w:rsidRPr="00A923C1">
              <w:rPr>
                <w:rFonts w:ascii="Times New Roman" w:hAnsi="Times New Roman"/>
                <w:sz w:val="20"/>
                <w:lang w:val="sr-Cyrl-CS"/>
              </w:rPr>
              <w:t>1</w:t>
            </w:r>
          </w:p>
        </w:tc>
        <w:tc>
          <w:tcPr>
            <w:tcW w:w="756" w:type="dxa"/>
            <w:vAlign w:val="center"/>
          </w:tcPr>
          <w:p w:rsidR="00F4304A" w:rsidRPr="00A923C1" w:rsidRDefault="00F4304A" w:rsidP="00657C89">
            <w:pPr>
              <w:pStyle w:val="Title"/>
              <w:rPr>
                <w:rFonts w:ascii="Times New Roman" w:hAnsi="Times New Roman"/>
                <w:sz w:val="20"/>
                <w:lang w:val="sr-Cyrl-CS"/>
              </w:rPr>
            </w:pPr>
            <w:r w:rsidRPr="00A923C1">
              <w:rPr>
                <w:rFonts w:ascii="Times New Roman" w:hAnsi="Times New Roman"/>
                <w:sz w:val="20"/>
                <w:lang w:val="sr-Cyrl-CS"/>
              </w:rPr>
              <w:t>1</w:t>
            </w:r>
          </w:p>
        </w:tc>
      </w:tr>
      <w:tr w:rsidR="00F4304A" w:rsidRPr="00CF30F5" w:rsidTr="00657C89">
        <w:trPr>
          <w:trHeight w:val="554"/>
        </w:trPr>
        <w:tc>
          <w:tcPr>
            <w:tcW w:w="675" w:type="dxa"/>
            <w:vAlign w:val="center"/>
          </w:tcPr>
          <w:p w:rsidR="00F4304A" w:rsidRPr="00A923C1" w:rsidRDefault="00F4304A" w:rsidP="00657C89">
            <w:pPr>
              <w:pStyle w:val="Title"/>
              <w:rPr>
                <w:rFonts w:ascii="Times New Roman" w:hAnsi="Times New Roman"/>
                <w:b w:val="0"/>
                <w:sz w:val="24"/>
                <w:szCs w:val="24"/>
              </w:rPr>
            </w:pPr>
          </w:p>
        </w:tc>
        <w:tc>
          <w:tcPr>
            <w:tcW w:w="4293" w:type="dxa"/>
            <w:vAlign w:val="center"/>
          </w:tcPr>
          <w:p w:rsidR="00F4304A" w:rsidRPr="00A923C1" w:rsidRDefault="00F4304A" w:rsidP="00657C89">
            <w:pPr>
              <w:pStyle w:val="Title"/>
              <w:jc w:val="left"/>
              <w:rPr>
                <w:rFonts w:ascii="Times New Roman" w:hAnsi="Times New Roman"/>
                <w:b w:val="0"/>
                <w:sz w:val="20"/>
              </w:rPr>
            </w:pPr>
            <w:r w:rsidRPr="00A923C1">
              <w:rPr>
                <w:rFonts w:ascii="Times New Roman" w:hAnsi="Times New Roman"/>
                <w:b w:val="0"/>
                <w:sz w:val="20"/>
                <w:lang w:val="sr-Cyrl-CS"/>
              </w:rPr>
              <w:t>Укупно</w:t>
            </w:r>
            <w:r w:rsidRPr="00A923C1">
              <w:rPr>
                <w:rFonts w:ascii="Times New Roman" w:hAnsi="Times New Roman"/>
                <w:b w:val="0"/>
                <w:sz w:val="20"/>
              </w:rPr>
              <w:t>:</w:t>
            </w:r>
          </w:p>
        </w:tc>
        <w:tc>
          <w:tcPr>
            <w:tcW w:w="1021" w:type="dxa"/>
            <w:vAlign w:val="center"/>
          </w:tcPr>
          <w:p w:rsidR="00F4304A" w:rsidRPr="00A923C1" w:rsidRDefault="00F4304A" w:rsidP="00657C89">
            <w:pPr>
              <w:pStyle w:val="Title"/>
              <w:rPr>
                <w:rFonts w:ascii="Times New Roman" w:hAnsi="Times New Roman"/>
                <w:sz w:val="20"/>
                <w:lang w:val="sr-Cyrl-CS"/>
              </w:rPr>
            </w:pPr>
            <w:r w:rsidRPr="00A923C1">
              <w:rPr>
                <w:rFonts w:ascii="Times New Roman" w:hAnsi="Times New Roman"/>
                <w:sz w:val="20"/>
                <w:lang w:val="sr-Cyrl-CS"/>
              </w:rPr>
              <w:t>25</w:t>
            </w:r>
          </w:p>
        </w:tc>
        <w:tc>
          <w:tcPr>
            <w:tcW w:w="1230" w:type="dxa"/>
            <w:vAlign w:val="center"/>
          </w:tcPr>
          <w:p w:rsidR="00F4304A" w:rsidRPr="00A923C1" w:rsidRDefault="00F4304A" w:rsidP="00657C89">
            <w:pPr>
              <w:pStyle w:val="Title"/>
              <w:rPr>
                <w:rFonts w:ascii="Times New Roman" w:hAnsi="Times New Roman"/>
                <w:sz w:val="20"/>
                <w:lang w:val="sr-Cyrl-CS"/>
              </w:rPr>
            </w:pPr>
            <w:r w:rsidRPr="00A923C1">
              <w:rPr>
                <w:rFonts w:ascii="Times New Roman" w:hAnsi="Times New Roman"/>
                <w:sz w:val="20"/>
                <w:lang w:val="sr-Cyrl-CS"/>
              </w:rPr>
              <w:t>8</w:t>
            </w:r>
          </w:p>
        </w:tc>
        <w:tc>
          <w:tcPr>
            <w:tcW w:w="1080" w:type="dxa"/>
            <w:vAlign w:val="center"/>
          </w:tcPr>
          <w:p w:rsidR="00F4304A" w:rsidRPr="00A923C1" w:rsidRDefault="00F4304A" w:rsidP="00657C89">
            <w:pPr>
              <w:pStyle w:val="Title"/>
              <w:rPr>
                <w:rFonts w:ascii="Times New Roman" w:hAnsi="Times New Roman"/>
                <w:sz w:val="20"/>
                <w:lang w:val="sr-Cyrl-CS"/>
              </w:rPr>
            </w:pPr>
            <w:r w:rsidRPr="00A923C1">
              <w:rPr>
                <w:rFonts w:ascii="Times New Roman" w:hAnsi="Times New Roman"/>
                <w:sz w:val="20"/>
                <w:lang w:val="sr-Cyrl-CS"/>
              </w:rPr>
              <w:t>2</w:t>
            </w:r>
          </w:p>
        </w:tc>
        <w:tc>
          <w:tcPr>
            <w:tcW w:w="756" w:type="dxa"/>
            <w:vAlign w:val="center"/>
          </w:tcPr>
          <w:p w:rsidR="00F4304A" w:rsidRPr="00A923C1" w:rsidRDefault="00F4304A" w:rsidP="00657C89">
            <w:pPr>
              <w:pStyle w:val="Title"/>
              <w:rPr>
                <w:rFonts w:ascii="Times New Roman" w:hAnsi="Times New Roman"/>
                <w:sz w:val="20"/>
                <w:lang w:val="sr-Cyrl-CS"/>
              </w:rPr>
            </w:pPr>
            <w:r w:rsidRPr="00A923C1">
              <w:rPr>
                <w:rFonts w:ascii="Times New Roman" w:hAnsi="Times New Roman"/>
                <w:sz w:val="20"/>
                <w:lang w:val="sr-Cyrl-CS"/>
              </w:rPr>
              <w:t>36</w:t>
            </w:r>
          </w:p>
        </w:tc>
      </w:tr>
    </w:tbl>
    <w:p w:rsidR="00A923C1" w:rsidRPr="00A923C1" w:rsidRDefault="00A923C1" w:rsidP="000957E1">
      <w:pPr>
        <w:spacing w:line="360" w:lineRule="auto"/>
        <w:rPr>
          <w:rFonts w:ascii="Times New Roman" w:hAnsi="Times New Roman"/>
          <w:b/>
          <w:sz w:val="24"/>
          <w:szCs w:val="24"/>
          <w:lang w:val="sr-Cyrl-CS"/>
        </w:rPr>
      </w:pPr>
    </w:p>
    <w:p w:rsidR="00EB3209" w:rsidRDefault="00EB3209" w:rsidP="000957E1">
      <w:pPr>
        <w:spacing w:line="360" w:lineRule="auto"/>
        <w:rPr>
          <w:rFonts w:ascii="Times New Roman" w:hAnsi="Times New Roman"/>
          <w:b/>
          <w:sz w:val="24"/>
          <w:szCs w:val="24"/>
        </w:rPr>
      </w:pPr>
    </w:p>
    <w:p w:rsidR="000957E1" w:rsidRDefault="000957E1" w:rsidP="000957E1">
      <w:pPr>
        <w:spacing w:line="360" w:lineRule="auto"/>
        <w:rPr>
          <w:rFonts w:ascii="Times New Roman" w:hAnsi="Times New Roman"/>
          <w:b/>
          <w:sz w:val="24"/>
          <w:szCs w:val="24"/>
          <w:lang w:val="sr-Latn-CS"/>
        </w:rPr>
      </w:pPr>
      <w:r w:rsidRPr="00033BD9">
        <w:rPr>
          <w:rFonts w:ascii="Times New Roman" w:hAnsi="Times New Roman"/>
          <w:b/>
          <w:sz w:val="24"/>
          <w:szCs w:val="24"/>
        </w:rPr>
        <w:t>5.6.4</w:t>
      </w:r>
      <w:r w:rsidRPr="00CF30F5">
        <w:rPr>
          <w:rFonts w:ascii="Times New Roman" w:hAnsi="Times New Roman"/>
          <w:sz w:val="24"/>
          <w:szCs w:val="24"/>
        </w:rPr>
        <w:t xml:space="preserve">. </w:t>
      </w:r>
      <w:r w:rsidRPr="00CF30F5">
        <w:rPr>
          <w:rFonts w:ascii="Times New Roman" w:hAnsi="Times New Roman"/>
          <w:b/>
          <w:sz w:val="24"/>
          <w:szCs w:val="24"/>
          <w:lang w:val="sr-Cyrl-CS"/>
        </w:rPr>
        <w:t>ЧЕТВРТИ РАЗРЕД</w:t>
      </w:r>
    </w:p>
    <w:p w:rsidR="00F400C2" w:rsidRPr="00F400C2" w:rsidRDefault="00F400C2" w:rsidP="000957E1">
      <w:pPr>
        <w:spacing w:line="360" w:lineRule="auto"/>
        <w:rPr>
          <w:rFonts w:ascii="Times New Roman" w:hAnsi="Times New Roman"/>
          <w:b/>
          <w:sz w:val="24"/>
          <w:szCs w:val="24"/>
          <w:lang w:val="sr-Cyrl-CS"/>
        </w:rPr>
      </w:pPr>
      <w:r>
        <w:rPr>
          <w:rFonts w:ascii="Times New Roman" w:hAnsi="Times New Roman"/>
          <w:b/>
          <w:sz w:val="24"/>
          <w:szCs w:val="24"/>
          <w:lang w:val="sr-Latn-CS"/>
        </w:rPr>
        <w:t xml:space="preserve"> </w:t>
      </w:r>
      <w:r>
        <w:rPr>
          <w:rFonts w:ascii="Times New Roman" w:hAnsi="Times New Roman"/>
          <w:b/>
          <w:sz w:val="24"/>
          <w:szCs w:val="24"/>
          <w:lang w:val="sr-Cyrl-CS"/>
        </w:rPr>
        <w:t xml:space="preserve">   Ликовна култура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1"/>
        <w:gridCol w:w="2067"/>
        <w:gridCol w:w="731"/>
        <w:gridCol w:w="671"/>
        <w:gridCol w:w="1548"/>
        <w:gridCol w:w="1226"/>
        <w:gridCol w:w="2006"/>
      </w:tblGrid>
      <w:tr w:rsidR="00F400C2" w:rsidRPr="00397199" w:rsidTr="004A2894">
        <w:tc>
          <w:tcPr>
            <w:tcW w:w="1056" w:type="dxa"/>
            <w:tcBorders>
              <w:top w:val="thinThickSmallGap" w:sz="24" w:space="0" w:color="auto"/>
              <w:left w:val="thinThickSmallGap" w:sz="24" w:space="0" w:color="auto"/>
              <w:bottom w:val="double" w:sz="4" w:space="0" w:color="auto"/>
            </w:tcBorders>
            <w:shd w:val="clear" w:color="auto" w:fill="auto"/>
          </w:tcPr>
          <w:p w:rsidR="00F400C2" w:rsidRPr="00397199" w:rsidRDefault="00F400C2" w:rsidP="004A2894">
            <w:pPr>
              <w:jc w:val="center"/>
              <w:rPr>
                <w:b/>
                <w:lang w:val="sr-Cyrl-CS"/>
              </w:rPr>
            </w:pPr>
            <w:r w:rsidRPr="00397199">
              <w:rPr>
                <w:b/>
                <w:lang w:val="sr-Cyrl-CS"/>
              </w:rPr>
              <w:t>Општи</w:t>
            </w:r>
          </w:p>
          <w:p w:rsidR="00F400C2" w:rsidRPr="00397199" w:rsidRDefault="00F400C2" w:rsidP="004A2894">
            <w:pPr>
              <w:jc w:val="center"/>
              <w:rPr>
                <w:lang w:val="sr-Cyrl-CS"/>
              </w:rPr>
            </w:pPr>
            <w:r w:rsidRPr="00397199">
              <w:rPr>
                <w:b/>
                <w:lang w:val="sr-Cyrl-CS"/>
              </w:rPr>
              <w:t>циљеви и задаци</w:t>
            </w:r>
          </w:p>
        </w:tc>
        <w:tc>
          <w:tcPr>
            <w:tcW w:w="14578" w:type="dxa"/>
            <w:gridSpan w:val="6"/>
            <w:tcBorders>
              <w:top w:val="thinThickSmallGap" w:sz="24" w:space="0" w:color="auto"/>
              <w:bottom w:val="double" w:sz="4" w:space="0" w:color="auto"/>
              <w:right w:val="thinThickSmallGap" w:sz="24" w:space="0" w:color="auto"/>
            </w:tcBorders>
            <w:shd w:val="clear" w:color="auto" w:fill="auto"/>
          </w:tcPr>
          <w:p w:rsidR="00F400C2" w:rsidRPr="00E175EB" w:rsidRDefault="00F400C2" w:rsidP="004A2894">
            <w:pPr>
              <w:rPr>
                <w:rFonts w:ascii="Times New Roman" w:hAnsi="Times New Roman" w:cs="Times New Roman"/>
              </w:rPr>
            </w:pPr>
            <w:r w:rsidRPr="00E175EB">
              <w:rPr>
                <w:rFonts w:ascii="Times New Roman" w:hAnsi="Times New Roman" w:cs="Times New Roman"/>
              </w:rPr>
              <w:t>Развијање стваралачког мишљења и деловања; развијање способности за коришћење разних сликарских техника и средстава; развијање љубави према вредностима израженим у делима свих облика савремене уметности; усвајање знања о боји и ликовним техникама; развијање моторичких способности ученика; грађење искуства и критеријума према захтевима програма ликовне културе и ликовних појава у животу; стварање интересовања  и потребе за посећивање изложби, галерија, музеја и чување културних добара; да ликовне и визуелне вредности стечене у настави ученици примењују у раду и животу.</w:t>
            </w:r>
          </w:p>
        </w:tc>
      </w:tr>
      <w:tr w:rsidR="00F400C2" w:rsidRPr="00FE0B51" w:rsidTr="004A2894">
        <w:trPr>
          <w:trHeight w:val="840"/>
        </w:trPr>
        <w:tc>
          <w:tcPr>
            <w:tcW w:w="1056" w:type="dxa"/>
            <w:vMerge w:val="restart"/>
            <w:tcBorders>
              <w:top w:val="double" w:sz="4" w:space="0" w:color="auto"/>
              <w:left w:val="thinThickSmallGap" w:sz="24" w:space="0" w:color="auto"/>
            </w:tcBorders>
            <w:shd w:val="clear" w:color="auto" w:fill="auto"/>
            <w:vAlign w:val="center"/>
          </w:tcPr>
          <w:p w:rsidR="00F400C2" w:rsidRPr="00397199" w:rsidRDefault="00F400C2" w:rsidP="004A2894">
            <w:pPr>
              <w:jc w:val="center"/>
              <w:rPr>
                <w:b/>
                <w:lang w:val="sr-Cyrl-CS"/>
              </w:rPr>
            </w:pPr>
            <w:r w:rsidRPr="00397199">
              <w:rPr>
                <w:b/>
                <w:lang w:val="sr-Cyrl-CS"/>
              </w:rPr>
              <w:t>Редни број</w:t>
            </w:r>
          </w:p>
        </w:tc>
        <w:tc>
          <w:tcPr>
            <w:tcW w:w="3077" w:type="dxa"/>
            <w:vMerge w:val="restart"/>
            <w:tcBorders>
              <w:top w:val="doub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r w:rsidRPr="00E175EB">
              <w:rPr>
                <w:rFonts w:ascii="Times New Roman" w:hAnsi="Times New Roman" w:cs="Times New Roman"/>
                <w:b/>
                <w:lang w:val="sr-Cyrl-CS"/>
              </w:rPr>
              <w:t xml:space="preserve">НАЗИВ </w:t>
            </w:r>
            <w:r w:rsidRPr="00E175EB">
              <w:rPr>
                <w:rFonts w:ascii="Times New Roman" w:hAnsi="Times New Roman" w:cs="Times New Roman"/>
                <w:b/>
              </w:rPr>
              <w:t xml:space="preserve"> </w:t>
            </w:r>
            <w:r w:rsidRPr="00E175EB">
              <w:rPr>
                <w:rFonts w:ascii="Times New Roman" w:hAnsi="Times New Roman" w:cs="Times New Roman"/>
                <w:b/>
                <w:lang w:val="sr-Cyrl-CS"/>
              </w:rPr>
              <w:t xml:space="preserve"> ТЕМЕ</w:t>
            </w:r>
          </w:p>
        </w:tc>
        <w:tc>
          <w:tcPr>
            <w:tcW w:w="1911" w:type="dxa"/>
            <w:gridSpan w:val="2"/>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rPr>
            </w:pPr>
            <w:r w:rsidRPr="00E175EB">
              <w:rPr>
                <w:rFonts w:ascii="Times New Roman" w:hAnsi="Times New Roman" w:cs="Times New Roman"/>
                <w:b/>
              </w:rPr>
              <w:t>Оријентациони</w:t>
            </w:r>
          </w:p>
          <w:p w:rsidR="00F400C2" w:rsidRPr="00E175EB" w:rsidRDefault="00F400C2" w:rsidP="004A2894">
            <w:pPr>
              <w:jc w:val="center"/>
              <w:rPr>
                <w:rFonts w:ascii="Times New Roman" w:hAnsi="Times New Roman" w:cs="Times New Roman"/>
                <w:b/>
              </w:rPr>
            </w:pPr>
            <w:r w:rsidRPr="00E175EB">
              <w:rPr>
                <w:rFonts w:ascii="Times New Roman" w:hAnsi="Times New Roman" w:cs="Times New Roman"/>
                <w:b/>
              </w:rPr>
              <w:t>број   часова</w:t>
            </w:r>
          </w:p>
        </w:tc>
        <w:tc>
          <w:tcPr>
            <w:tcW w:w="4058" w:type="dxa"/>
            <w:vMerge w:val="restart"/>
            <w:tcBorders>
              <w:top w:val="double" w:sz="4" w:space="0" w:color="auto"/>
              <w:right w:val="doub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r w:rsidRPr="00E175EB">
              <w:rPr>
                <w:rFonts w:ascii="Times New Roman" w:hAnsi="Times New Roman" w:cs="Times New Roman"/>
                <w:b/>
                <w:lang w:val="sr-Cyrl-CS"/>
              </w:rPr>
              <w:t>СПЕЦИФИЧНИ  ЦИЉЕВИ И ЗАДАЦИ</w:t>
            </w:r>
          </w:p>
        </w:tc>
        <w:tc>
          <w:tcPr>
            <w:tcW w:w="1908" w:type="dxa"/>
            <w:vMerge w:val="restart"/>
            <w:tcBorders>
              <w:top w:val="double" w:sz="4" w:space="0" w:color="auto"/>
              <w:left w:val="doub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r w:rsidRPr="00E175EB">
              <w:rPr>
                <w:rFonts w:ascii="Times New Roman" w:hAnsi="Times New Roman" w:cs="Times New Roman"/>
                <w:b/>
                <w:lang w:val="sr-Cyrl-CS"/>
              </w:rPr>
              <w:t>Област исхода стандарда</w:t>
            </w:r>
          </w:p>
          <w:p w:rsidR="00F400C2" w:rsidRPr="00E175EB" w:rsidRDefault="00F400C2" w:rsidP="004A2894">
            <w:pPr>
              <w:jc w:val="center"/>
              <w:rPr>
                <w:rFonts w:ascii="Times New Roman" w:hAnsi="Times New Roman" w:cs="Times New Roman"/>
                <w:b/>
                <w:lang w:val="sr-Cyrl-CS"/>
              </w:rPr>
            </w:pPr>
            <w:r w:rsidRPr="00E175EB">
              <w:rPr>
                <w:rFonts w:ascii="Times New Roman" w:hAnsi="Times New Roman" w:cs="Times New Roman"/>
                <w:b/>
                <w:lang w:val="sr-Cyrl-CS"/>
              </w:rPr>
              <w:t>предметно подручје</w:t>
            </w:r>
          </w:p>
        </w:tc>
        <w:tc>
          <w:tcPr>
            <w:tcW w:w="3624" w:type="dxa"/>
            <w:vMerge w:val="restart"/>
            <w:tcBorders>
              <w:top w:val="double" w:sz="4" w:space="0" w:color="auto"/>
              <w:left w:val="single" w:sz="4" w:space="0" w:color="auto"/>
              <w:right w:val="thinThickSmallGap" w:sz="24" w:space="0" w:color="auto"/>
            </w:tcBorders>
            <w:shd w:val="clear" w:color="auto" w:fill="auto"/>
            <w:vAlign w:val="center"/>
          </w:tcPr>
          <w:p w:rsidR="00F400C2" w:rsidRPr="00E175EB" w:rsidRDefault="00F400C2" w:rsidP="004A2894">
            <w:pPr>
              <w:jc w:val="center"/>
              <w:rPr>
                <w:rFonts w:ascii="Times New Roman" w:hAnsi="Times New Roman" w:cs="Times New Roman"/>
                <w:b/>
              </w:rPr>
            </w:pPr>
            <w:r w:rsidRPr="00E175EB">
              <w:rPr>
                <w:rFonts w:ascii="Times New Roman" w:hAnsi="Times New Roman" w:cs="Times New Roman"/>
                <w:b/>
                <w:lang w:val="ru-RU"/>
              </w:rPr>
              <w:t xml:space="preserve"> </w:t>
            </w:r>
            <w:r w:rsidRPr="00E175EB">
              <w:rPr>
                <w:rFonts w:ascii="Times New Roman" w:hAnsi="Times New Roman" w:cs="Times New Roman"/>
                <w:b/>
              </w:rPr>
              <w:t>Начин провере остварености образовних стандарда,исхода,циљева учења</w:t>
            </w:r>
          </w:p>
        </w:tc>
      </w:tr>
      <w:tr w:rsidR="00F400C2" w:rsidRPr="00FE0B51" w:rsidTr="004A2894">
        <w:trPr>
          <w:trHeight w:val="255"/>
        </w:trPr>
        <w:tc>
          <w:tcPr>
            <w:tcW w:w="1056" w:type="dxa"/>
            <w:vMerge/>
            <w:tcBorders>
              <w:left w:val="thinThickSmallGap" w:sz="24" w:space="0" w:color="auto"/>
              <w:bottom w:val="double" w:sz="4" w:space="0" w:color="auto"/>
            </w:tcBorders>
            <w:shd w:val="clear" w:color="auto" w:fill="auto"/>
            <w:vAlign w:val="center"/>
          </w:tcPr>
          <w:p w:rsidR="00F400C2" w:rsidRPr="00397199" w:rsidRDefault="00F400C2" w:rsidP="004A2894">
            <w:pPr>
              <w:jc w:val="center"/>
              <w:rPr>
                <w:b/>
                <w:lang w:val="sr-Cyrl-CS"/>
              </w:rPr>
            </w:pPr>
          </w:p>
        </w:tc>
        <w:tc>
          <w:tcPr>
            <w:tcW w:w="3077" w:type="dxa"/>
            <w:vMerge/>
            <w:tcBorders>
              <w:bottom w:val="doub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p>
        </w:tc>
        <w:tc>
          <w:tcPr>
            <w:tcW w:w="885" w:type="dxa"/>
            <w:tcBorders>
              <w:top w:val="single" w:sz="4" w:space="0" w:color="auto"/>
              <w:bottom w:val="double" w:sz="4" w:space="0" w:color="auto"/>
            </w:tcBorders>
            <w:shd w:val="clear" w:color="auto" w:fill="auto"/>
            <w:vAlign w:val="center"/>
          </w:tcPr>
          <w:p w:rsidR="00F400C2" w:rsidRPr="00E175EB" w:rsidRDefault="00F400C2" w:rsidP="004A2894">
            <w:pPr>
              <w:jc w:val="center"/>
              <w:rPr>
                <w:rFonts w:ascii="Times New Roman" w:hAnsi="Times New Roman" w:cs="Times New Roman"/>
                <w:b/>
              </w:rPr>
            </w:pPr>
            <w:r w:rsidRPr="00E175EB">
              <w:rPr>
                <w:rFonts w:ascii="Times New Roman" w:hAnsi="Times New Roman" w:cs="Times New Roman"/>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F400C2" w:rsidRPr="00E175EB" w:rsidRDefault="00F400C2" w:rsidP="004A2894">
            <w:pPr>
              <w:jc w:val="center"/>
              <w:rPr>
                <w:rFonts w:ascii="Times New Roman" w:hAnsi="Times New Roman" w:cs="Times New Roman"/>
                <w:b/>
              </w:rPr>
            </w:pPr>
            <w:r w:rsidRPr="00E175EB">
              <w:rPr>
                <w:rFonts w:ascii="Times New Roman" w:hAnsi="Times New Roman" w:cs="Times New Roman"/>
                <w:lang w:val="sr-Cyrl-CS"/>
              </w:rPr>
              <w:t>За друге типове часова</w:t>
            </w:r>
          </w:p>
        </w:tc>
        <w:tc>
          <w:tcPr>
            <w:tcW w:w="4058" w:type="dxa"/>
            <w:vMerge/>
            <w:tcBorders>
              <w:bottom w:val="double" w:sz="4" w:space="0" w:color="auto"/>
              <w:right w:val="doub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p>
        </w:tc>
        <w:tc>
          <w:tcPr>
            <w:tcW w:w="1908" w:type="dxa"/>
            <w:vMerge/>
            <w:tcBorders>
              <w:left w:val="double" w:sz="4" w:space="0" w:color="auto"/>
              <w:bottom w:val="doub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p>
        </w:tc>
        <w:tc>
          <w:tcPr>
            <w:tcW w:w="3624" w:type="dxa"/>
            <w:vMerge/>
            <w:tcBorders>
              <w:left w:val="single" w:sz="4" w:space="0" w:color="auto"/>
              <w:bottom w:val="double" w:sz="4" w:space="0" w:color="auto"/>
              <w:right w:val="thinThickSmallGap" w:sz="24" w:space="0" w:color="auto"/>
            </w:tcBorders>
            <w:shd w:val="clear" w:color="auto" w:fill="auto"/>
            <w:vAlign w:val="center"/>
          </w:tcPr>
          <w:p w:rsidR="00F400C2" w:rsidRPr="00E175EB" w:rsidRDefault="00F400C2" w:rsidP="004A2894">
            <w:pPr>
              <w:jc w:val="center"/>
              <w:rPr>
                <w:rFonts w:ascii="Times New Roman" w:hAnsi="Times New Roman" w:cs="Times New Roman"/>
                <w:b/>
                <w:lang w:val="ru-RU"/>
              </w:rPr>
            </w:pPr>
          </w:p>
        </w:tc>
      </w:tr>
      <w:tr w:rsidR="00F400C2" w:rsidRPr="00BC7863" w:rsidTr="004A2894">
        <w:tc>
          <w:tcPr>
            <w:tcW w:w="1056" w:type="dxa"/>
            <w:tcBorders>
              <w:top w:val="doub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1.</w:t>
            </w:r>
          </w:p>
        </w:tc>
        <w:tc>
          <w:tcPr>
            <w:tcW w:w="3077" w:type="dxa"/>
            <w:tcBorders>
              <w:top w:val="double" w:sz="4" w:space="0" w:color="auto"/>
              <w:bottom w:val="single" w:sz="4" w:space="0" w:color="auto"/>
              <w:right w:val="single" w:sz="4" w:space="0" w:color="auto"/>
            </w:tcBorders>
            <w:shd w:val="clear" w:color="auto" w:fill="auto"/>
            <w:vAlign w:val="center"/>
          </w:tcPr>
          <w:p w:rsidR="00F400C2" w:rsidRPr="00E175EB" w:rsidRDefault="00F400C2" w:rsidP="004A2894">
            <w:pPr>
              <w:rPr>
                <w:rFonts w:ascii="Times New Roman" w:hAnsi="Times New Roman" w:cs="Times New Roman"/>
                <w:u w:val="single"/>
              </w:rPr>
            </w:pPr>
            <w:r w:rsidRPr="00E175EB">
              <w:rPr>
                <w:rFonts w:ascii="Times New Roman" w:hAnsi="Times New Roman" w:cs="Times New Roman"/>
              </w:rPr>
              <w:t>БОЈА - Мој свет боја</w:t>
            </w:r>
          </w:p>
        </w:tc>
        <w:tc>
          <w:tcPr>
            <w:tcW w:w="885"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sr-Latn-CS"/>
              </w:rPr>
            </w:pPr>
            <w:r w:rsidRPr="00E175EB">
              <w:rPr>
                <w:rFonts w:ascii="Times New Roman" w:hAnsi="Times New Roman" w:cs="Times New Roman"/>
                <w:lang w:val="sr-Latn-CS"/>
              </w:rPr>
              <w:t>3</w:t>
            </w:r>
          </w:p>
        </w:tc>
        <w:tc>
          <w:tcPr>
            <w:tcW w:w="1026"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sr-Latn-CS"/>
              </w:rPr>
            </w:pPr>
            <w:r w:rsidRPr="00E175EB">
              <w:rPr>
                <w:rFonts w:ascii="Times New Roman" w:hAnsi="Times New Roman" w:cs="Times New Roman"/>
                <w:lang w:val="sr-Latn-CS"/>
              </w:rPr>
              <w:t>15</w:t>
            </w:r>
          </w:p>
        </w:tc>
        <w:tc>
          <w:tcPr>
            <w:tcW w:w="4058" w:type="dxa"/>
            <w:tcBorders>
              <w:top w:val="double" w:sz="4" w:space="0" w:color="auto"/>
              <w:bottom w:val="single" w:sz="4" w:space="0" w:color="auto"/>
              <w:right w:val="double" w:sz="4" w:space="0" w:color="auto"/>
            </w:tcBorders>
            <w:shd w:val="clear" w:color="auto" w:fill="auto"/>
            <w:vAlign w:val="center"/>
          </w:tcPr>
          <w:p w:rsidR="00F400C2" w:rsidRPr="00E175EB" w:rsidRDefault="00F400C2" w:rsidP="004A2894">
            <w:pPr>
              <w:rPr>
                <w:rFonts w:ascii="Times New Roman" w:hAnsi="Times New Roman" w:cs="Times New Roman"/>
              </w:rPr>
            </w:pPr>
            <w:r w:rsidRPr="00E175EB">
              <w:rPr>
                <w:rFonts w:ascii="Times New Roman" w:hAnsi="Times New Roman" w:cs="Times New Roman"/>
              </w:rPr>
              <w:t>Усвајање знања о основним и изведеним бојама; креативно изражавање помоћу боја</w:t>
            </w:r>
          </w:p>
        </w:tc>
        <w:tc>
          <w:tcPr>
            <w:tcW w:w="1908" w:type="dxa"/>
            <w:tcBorders>
              <w:top w:val="doub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rPr>
            </w:pPr>
            <w:r w:rsidRPr="00E175EB">
              <w:rPr>
                <w:rFonts w:ascii="Times New Roman" w:hAnsi="Times New Roman" w:cs="Times New Roman"/>
              </w:rPr>
              <w:t>-ученици  сликају  површине  користећи  течне  сликарске  материјале</w:t>
            </w:r>
          </w:p>
        </w:tc>
        <w:tc>
          <w:tcPr>
            <w:tcW w:w="3624" w:type="dxa"/>
            <w:tcBorders>
              <w:top w:val="doub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ind w:left="23" w:hanging="23"/>
              <w:rPr>
                <w:rFonts w:ascii="Times New Roman" w:hAnsi="Times New Roman" w:cs="Times New Roman"/>
                <w:lang w:val="ru-RU"/>
              </w:rPr>
            </w:pPr>
            <w:r w:rsidRPr="00E175EB">
              <w:rPr>
                <w:rFonts w:ascii="Times New Roman" w:hAnsi="Times New Roman" w:cs="Times New Roman"/>
                <w:lang w:val="ru-RU"/>
              </w:rPr>
              <w:t>aктивност ученика,</w:t>
            </w:r>
          </w:p>
          <w:p w:rsidR="00F400C2" w:rsidRPr="00E175EB" w:rsidRDefault="00F400C2" w:rsidP="004A2894">
            <w:pPr>
              <w:ind w:left="23" w:hanging="23"/>
              <w:rPr>
                <w:rFonts w:ascii="Times New Roman" w:hAnsi="Times New Roman" w:cs="Times New Roman"/>
              </w:rPr>
            </w:pPr>
            <w:r w:rsidRPr="00E175EB">
              <w:rPr>
                <w:rFonts w:ascii="Times New Roman" w:hAnsi="Times New Roman" w:cs="Times New Roman"/>
              </w:rPr>
              <w:t>самосталан рад ученика</w:t>
            </w:r>
          </w:p>
          <w:p w:rsidR="00F400C2" w:rsidRPr="00E175EB" w:rsidRDefault="00F400C2" w:rsidP="004A2894">
            <w:pPr>
              <w:ind w:left="23" w:hanging="23"/>
              <w:rPr>
                <w:rFonts w:ascii="Times New Roman" w:hAnsi="Times New Roman" w:cs="Times New Roman"/>
              </w:rPr>
            </w:pPr>
            <w:r w:rsidRPr="00E175EB">
              <w:rPr>
                <w:rFonts w:ascii="Times New Roman" w:hAnsi="Times New Roman" w:cs="Times New Roman"/>
              </w:rPr>
              <w:t>продукти рада</w:t>
            </w:r>
          </w:p>
        </w:tc>
      </w:tr>
      <w:tr w:rsidR="00F400C2" w:rsidRPr="00BC7863" w:rsidTr="004A2894">
        <w:tc>
          <w:tcPr>
            <w:tcW w:w="1056" w:type="dxa"/>
            <w:tcBorders>
              <w:top w:val="sing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2.</w:t>
            </w:r>
          </w:p>
        </w:tc>
        <w:tc>
          <w:tcPr>
            <w:tcW w:w="3077" w:type="dxa"/>
            <w:tcBorders>
              <w:top w:val="single" w:sz="4" w:space="0" w:color="auto"/>
              <w:bottom w:val="single" w:sz="4" w:space="0" w:color="auto"/>
              <w:right w:val="single" w:sz="4" w:space="0" w:color="auto"/>
            </w:tcBorders>
            <w:shd w:val="clear" w:color="auto" w:fill="auto"/>
            <w:vAlign w:val="center"/>
          </w:tcPr>
          <w:p w:rsidR="00F400C2" w:rsidRPr="00E175EB" w:rsidRDefault="00F400C2" w:rsidP="004A2894">
            <w:pPr>
              <w:rPr>
                <w:rFonts w:ascii="Times New Roman" w:hAnsi="Times New Roman" w:cs="Times New Roman"/>
                <w:bCs/>
                <w:lang w:eastAsia="sr-Latn-CS"/>
              </w:rPr>
            </w:pPr>
            <w:r w:rsidRPr="00E175EB">
              <w:rPr>
                <w:rFonts w:ascii="Times New Roman" w:hAnsi="Times New Roman" w:cs="Times New Roman"/>
                <w:bCs/>
                <w:lang w:eastAsia="sr-Latn-CS"/>
              </w:rPr>
              <w:t>ТЕКСТУРА -</w:t>
            </w:r>
          </w:p>
          <w:p w:rsidR="00F400C2" w:rsidRPr="00E175EB" w:rsidRDefault="00F400C2" w:rsidP="004A2894">
            <w:pPr>
              <w:rPr>
                <w:rFonts w:ascii="Times New Roman" w:hAnsi="Times New Roman" w:cs="Times New Roman"/>
                <w:bCs/>
                <w:lang w:eastAsia="sr-Latn-CS"/>
              </w:rPr>
            </w:pPr>
            <w:r w:rsidRPr="00E175EB">
              <w:rPr>
                <w:rFonts w:ascii="Times New Roman" w:hAnsi="Times New Roman" w:cs="Times New Roman"/>
                <w:bCs/>
                <w:lang w:eastAsia="sr-Latn-CS"/>
              </w:rPr>
              <w:t>Кад дотакнем ја осетим</w:t>
            </w:r>
          </w:p>
        </w:tc>
        <w:tc>
          <w:tcPr>
            <w:tcW w:w="885"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sr-Latn-CS"/>
              </w:rPr>
            </w:pPr>
            <w:r w:rsidRPr="00E175EB">
              <w:rPr>
                <w:rFonts w:ascii="Times New Roman" w:hAnsi="Times New Roman" w:cs="Times New Roman"/>
                <w:lang w:val="sr-Latn-CS"/>
              </w:rPr>
              <w:t>2</w:t>
            </w:r>
          </w:p>
        </w:tc>
        <w:tc>
          <w:tcPr>
            <w:tcW w:w="1026"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sr-Latn-CS"/>
              </w:rPr>
            </w:pPr>
            <w:r w:rsidRPr="00E175EB">
              <w:rPr>
                <w:rFonts w:ascii="Times New Roman" w:hAnsi="Times New Roman" w:cs="Times New Roman"/>
                <w:lang w:val="sr-Latn-CS"/>
              </w:rPr>
              <w:t>6</w:t>
            </w:r>
          </w:p>
        </w:tc>
        <w:tc>
          <w:tcPr>
            <w:tcW w:w="4058" w:type="dxa"/>
            <w:tcBorders>
              <w:top w:val="single" w:sz="4" w:space="0" w:color="auto"/>
              <w:bottom w:val="single" w:sz="4" w:space="0" w:color="auto"/>
              <w:right w:val="double" w:sz="4" w:space="0" w:color="auto"/>
            </w:tcBorders>
            <w:shd w:val="clear" w:color="auto" w:fill="auto"/>
            <w:vAlign w:val="center"/>
          </w:tcPr>
          <w:p w:rsidR="00F400C2" w:rsidRPr="00E175EB" w:rsidRDefault="00F400C2" w:rsidP="004A2894">
            <w:pPr>
              <w:rPr>
                <w:rFonts w:ascii="Times New Roman" w:hAnsi="Times New Roman" w:cs="Times New Roman"/>
                <w:b/>
              </w:rPr>
            </w:pPr>
            <w:r w:rsidRPr="00E175EB">
              <w:rPr>
                <w:rFonts w:ascii="Times New Roman" w:hAnsi="Times New Roman" w:cs="Times New Roman"/>
              </w:rPr>
              <w:t>Проширивање ученичких искустава о боји, површинама и волумену у одређеном простору</w:t>
            </w:r>
          </w:p>
        </w:tc>
        <w:tc>
          <w:tcPr>
            <w:tcW w:w="1908" w:type="dxa"/>
            <w:tcBorders>
              <w:top w:val="sing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rPr>
            </w:pPr>
            <w:r w:rsidRPr="00E175EB">
              <w:rPr>
                <w:rFonts w:ascii="Times New Roman" w:hAnsi="Times New Roman" w:cs="Times New Roman"/>
              </w:rPr>
              <w:t>Употребљавају  стечена  знања  кроз  вежбе</w:t>
            </w:r>
          </w:p>
        </w:tc>
        <w:tc>
          <w:tcPr>
            <w:tcW w:w="3624"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ind w:left="23" w:hanging="23"/>
              <w:rPr>
                <w:rFonts w:ascii="Times New Roman" w:hAnsi="Times New Roman" w:cs="Times New Roman"/>
                <w:lang w:val="ru-RU"/>
              </w:rPr>
            </w:pPr>
            <w:r w:rsidRPr="00E175EB">
              <w:rPr>
                <w:rFonts w:ascii="Times New Roman" w:hAnsi="Times New Roman" w:cs="Times New Roman"/>
                <w:lang w:val="ru-RU"/>
              </w:rPr>
              <w:t>aктивност ученика,</w:t>
            </w:r>
          </w:p>
          <w:p w:rsidR="00F400C2" w:rsidRPr="00E175EB" w:rsidRDefault="00F400C2" w:rsidP="004A2894">
            <w:pPr>
              <w:ind w:left="23" w:hanging="23"/>
              <w:rPr>
                <w:rFonts w:ascii="Times New Roman" w:hAnsi="Times New Roman" w:cs="Times New Roman"/>
              </w:rPr>
            </w:pPr>
            <w:r w:rsidRPr="00E175EB">
              <w:rPr>
                <w:rFonts w:ascii="Times New Roman" w:hAnsi="Times New Roman" w:cs="Times New Roman"/>
              </w:rPr>
              <w:t>самосталан рад ученика</w:t>
            </w:r>
          </w:p>
          <w:p w:rsidR="00F400C2" w:rsidRPr="00E175EB" w:rsidRDefault="00F400C2" w:rsidP="004A2894">
            <w:pPr>
              <w:ind w:left="23" w:hanging="23"/>
              <w:rPr>
                <w:rFonts w:ascii="Times New Roman" w:hAnsi="Times New Roman" w:cs="Times New Roman"/>
              </w:rPr>
            </w:pPr>
            <w:r w:rsidRPr="00E175EB">
              <w:rPr>
                <w:rFonts w:ascii="Times New Roman" w:hAnsi="Times New Roman" w:cs="Times New Roman"/>
              </w:rPr>
              <w:t>продукти рада</w:t>
            </w:r>
          </w:p>
        </w:tc>
      </w:tr>
      <w:tr w:rsidR="00F400C2" w:rsidRPr="00BC7863" w:rsidTr="004A2894">
        <w:tc>
          <w:tcPr>
            <w:tcW w:w="1056" w:type="dxa"/>
            <w:tcBorders>
              <w:top w:val="sing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3.</w:t>
            </w:r>
          </w:p>
        </w:tc>
        <w:tc>
          <w:tcPr>
            <w:tcW w:w="3077" w:type="dxa"/>
            <w:tcBorders>
              <w:top w:val="single" w:sz="4" w:space="0" w:color="auto"/>
              <w:bottom w:val="single" w:sz="4" w:space="0" w:color="auto"/>
              <w:right w:val="single" w:sz="4" w:space="0" w:color="auto"/>
            </w:tcBorders>
            <w:shd w:val="clear" w:color="auto" w:fill="auto"/>
            <w:vAlign w:val="center"/>
          </w:tcPr>
          <w:p w:rsidR="00F400C2" w:rsidRPr="00E175EB" w:rsidRDefault="00F400C2" w:rsidP="004A2894">
            <w:pPr>
              <w:rPr>
                <w:rFonts w:ascii="Times New Roman" w:hAnsi="Times New Roman" w:cs="Times New Roman"/>
              </w:rPr>
            </w:pPr>
            <w:r w:rsidRPr="00E175EB">
              <w:rPr>
                <w:rFonts w:ascii="Times New Roman" w:hAnsi="Times New Roman" w:cs="Times New Roman"/>
              </w:rPr>
              <w:t>ВЕЗИВАЊЕ ОБЛИКА У ТРОДИМЕНЗИОН</w:t>
            </w:r>
            <w:r w:rsidRPr="00E175EB">
              <w:rPr>
                <w:rFonts w:ascii="Times New Roman" w:hAnsi="Times New Roman" w:cs="Times New Roman"/>
              </w:rPr>
              <w:lastRenderedPageBreak/>
              <w:t>АЛНОМ ПРОСТОРУ И РАВНИ – КОЛАЖ, ДЕКОЛАЖ И АСАМБЛАЖ – Додајем, одузимам, спајам, стварам</w:t>
            </w:r>
          </w:p>
        </w:tc>
        <w:tc>
          <w:tcPr>
            <w:tcW w:w="885"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sr-Latn-CS"/>
              </w:rPr>
            </w:pPr>
            <w:r w:rsidRPr="00E175EB">
              <w:rPr>
                <w:rFonts w:ascii="Times New Roman" w:hAnsi="Times New Roman" w:cs="Times New Roman"/>
                <w:lang w:val="sr-Latn-CS"/>
              </w:rPr>
              <w:lastRenderedPageBreak/>
              <w:t>2</w:t>
            </w:r>
          </w:p>
        </w:tc>
        <w:tc>
          <w:tcPr>
            <w:tcW w:w="1026"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sr-Latn-CS"/>
              </w:rPr>
            </w:pPr>
            <w:r w:rsidRPr="00E175EB">
              <w:rPr>
                <w:rFonts w:ascii="Times New Roman" w:hAnsi="Times New Roman" w:cs="Times New Roman"/>
                <w:lang w:val="sr-Latn-CS"/>
              </w:rPr>
              <w:t>8</w:t>
            </w:r>
          </w:p>
        </w:tc>
        <w:tc>
          <w:tcPr>
            <w:tcW w:w="4058" w:type="dxa"/>
            <w:tcBorders>
              <w:top w:val="single" w:sz="4" w:space="0" w:color="auto"/>
              <w:bottom w:val="single" w:sz="4" w:space="0" w:color="auto"/>
              <w:right w:val="double" w:sz="4" w:space="0" w:color="auto"/>
            </w:tcBorders>
            <w:shd w:val="clear" w:color="auto" w:fill="auto"/>
          </w:tcPr>
          <w:p w:rsidR="00F400C2" w:rsidRPr="00E175EB" w:rsidRDefault="00F400C2" w:rsidP="004A2894">
            <w:pPr>
              <w:rPr>
                <w:rFonts w:ascii="Times New Roman" w:hAnsi="Times New Roman" w:cs="Times New Roman"/>
              </w:rPr>
            </w:pPr>
            <w:r w:rsidRPr="00E175EB">
              <w:rPr>
                <w:rFonts w:ascii="Times New Roman" w:hAnsi="Times New Roman" w:cs="Times New Roman"/>
              </w:rPr>
              <w:t xml:space="preserve">Упознавање појма површинског </w:t>
            </w:r>
            <w:r w:rsidRPr="00E175EB">
              <w:rPr>
                <w:rFonts w:ascii="Times New Roman" w:hAnsi="Times New Roman" w:cs="Times New Roman"/>
              </w:rPr>
              <w:lastRenderedPageBreak/>
              <w:t>и тродимензионалног колажа; разликује и повезује тродимензионалне облике; уочавање и разумевање тродимензионалних облика и рад на њима</w:t>
            </w:r>
          </w:p>
        </w:tc>
        <w:tc>
          <w:tcPr>
            <w:tcW w:w="1908" w:type="dxa"/>
            <w:tcBorders>
              <w:top w:val="sing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lastRenderedPageBreak/>
              <w:t>-маштовитост,</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lastRenderedPageBreak/>
              <w:t>Креативност,</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уредност</w:t>
            </w:r>
          </w:p>
        </w:tc>
        <w:tc>
          <w:tcPr>
            <w:tcW w:w="3624"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ind w:left="23" w:hanging="23"/>
              <w:rPr>
                <w:rFonts w:ascii="Times New Roman" w:hAnsi="Times New Roman" w:cs="Times New Roman"/>
                <w:lang w:val="ru-RU"/>
              </w:rPr>
            </w:pPr>
            <w:r w:rsidRPr="00E175EB">
              <w:rPr>
                <w:rFonts w:ascii="Times New Roman" w:hAnsi="Times New Roman" w:cs="Times New Roman"/>
                <w:lang w:val="ru-RU"/>
              </w:rPr>
              <w:lastRenderedPageBreak/>
              <w:t>aктивност ученика,</w:t>
            </w:r>
          </w:p>
          <w:p w:rsidR="00F400C2" w:rsidRPr="00E175EB" w:rsidRDefault="00F400C2" w:rsidP="004A2894">
            <w:pPr>
              <w:ind w:left="23" w:hanging="23"/>
              <w:rPr>
                <w:rFonts w:ascii="Times New Roman" w:hAnsi="Times New Roman" w:cs="Times New Roman"/>
              </w:rPr>
            </w:pPr>
            <w:r w:rsidRPr="00E175EB">
              <w:rPr>
                <w:rFonts w:ascii="Times New Roman" w:hAnsi="Times New Roman" w:cs="Times New Roman"/>
              </w:rPr>
              <w:t xml:space="preserve">самосталан рад </w:t>
            </w:r>
            <w:r w:rsidRPr="00E175EB">
              <w:rPr>
                <w:rFonts w:ascii="Times New Roman" w:hAnsi="Times New Roman" w:cs="Times New Roman"/>
              </w:rPr>
              <w:lastRenderedPageBreak/>
              <w:t>ученика</w:t>
            </w:r>
          </w:p>
          <w:p w:rsidR="00F400C2" w:rsidRPr="00E175EB" w:rsidRDefault="00F400C2" w:rsidP="004A2894">
            <w:pPr>
              <w:ind w:left="23" w:hanging="23"/>
              <w:rPr>
                <w:rFonts w:ascii="Times New Roman" w:hAnsi="Times New Roman" w:cs="Times New Roman"/>
              </w:rPr>
            </w:pPr>
            <w:r w:rsidRPr="00E175EB">
              <w:rPr>
                <w:rFonts w:ascii="Times New Roman" w:hAnsi="Times New Roman" w:cs="Times New Roman"/>
              </w:rPr>
              <w:t>продукти рада</w:t>
            </w:r>
          </w:p>
        </w:tc>
      </w:tr>
      <w:tr w:rsidR="00F400C2" w:rsidRPr="00BC7863" w:rsidTr="004A2894">
        <w:tc>
          <w:tcPr>
            <w:tcW w:w="1056" w:type="dxa"/>
            <w:tcBorders>
              <w:top w:val="sing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rPr>
            </w:pPr>
            <w:r w:rsidRPr="00397199">
              <w:rPr>
                <w:b/>
              </w:rPr>
              <w:lastRenderedPageBreak/>
              <w:t>4.</w:t>
            </w:r>
          </w:p>
        </w:tc>
        <w:tc>
          <w:tcPr>
            <w:tcW w:w="3077" w:type="dxa"/>
            <w:tcBorders>
              <w:top w:val="single" w:sz="4" w:space="0" w:color="auto"/>
              <w:bottom w:val="single" w:sz="4" w:space="0" w:color="auto"/>
              <w:right w:val="single" w:sz="4" w:space="0" w:color="auto"/>
            </w:tcBorders>
            <w:shd w:val="clear" w:color="auto" w:fill="auto"/>
            <w:vAlign w:val="center"/>
          </w:tcPr>
          <w:p w:rsidR="00F400C2" w:rsidRPr="00E175EB" w:rsidRDefault="00F400C2" w:rsidP="004A2894">
            <w:pPr>
              <w:rPr>
                <w:rFonts w:ascii="Times New Roman" w:hAnsi="Times New Roman" w:cs="Times New Roman"/>
              </w:rPr>
            </w:pPr>
            <w:r w:rsidRPr="00E175EB">
              <w:rPr>
                <w:rFonts w:ascii="Times New Roman" w:hAnsi="Times New Roman" w:cs="Times New Roman"/>
              </w:rPr>
              <w:t>МАШТА - Моја машта, моји снови</w:t>
            </w:r>
          </w:p>
        </w:tc>
        <w:tc>
          <w:tcPr>
            <w:tcW w:w="885"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sr-Latn-CS"/>
              </w:rPr>
            </w:pPr>
            <w:r w:rsidRPr="00E175EB">
              <w:rPr>
                <w:rFonts w:ascii="Times New Roman" w:hAnsi="Times New Roman" w:cs="Times New Roman"/>
                <w:lang w:val="sr-Latn-CS"/>
              </w:rPr>
              <w:t>1</w:t>
            </w:r>
          </w:p>
        </w:tc>
        <w:tc>
          <w:tcPr>
            <w:tcW w:w="1026"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sr-Latn-CS"/>
              </w:rPr>
            </w:pPr>
            <w:r w:rsidRPr="00E175EB">
              <w:rPr>
                <w:rFonts w:ascii="Times New Roman" w:hAnsi="Times New Roman" w:cs="Times New Roman"/>
                <w:lang w:val="sr-Latn-CS"/>
              </w:rPr>
              <w:t>3</w:t>
            </w:r>
          </w:p>
        </w:tc>
        <w:tc>
          <w:tcPr>
            <w:tcW w:w="4058" w:type="dxa"/>
            <w:tcBorders>
              <w:top w:val="single" w:sz="4" w:space="0" w:color="auto"/>
              <w:bottom w:val="single" w:sz="4" w:space="0" w:color="auto"/>
              <w:right w:val="double" w:sz="4" w:space="0" w:color="auto"/>
            </w:tcBorders>
            <w:shd w:val="clear" w:color="auto" w:fill="auto"/>
            <w:vAlign w:val="center"/>
          </w:tcPr>
          <w:p w:rsidR="00F400C2" w:rsidRPr="00E175EB" w:rsidRDefault="00F400C2" w:rsidP="004A2894">
            <w:pPr>
              <w:rPr>
                <w:rFonts w:ascii="Times New Roman" w:hAnsi="Times New Roman" w:cs="Times New Roman"/>
              </w:rPr>
            </w:pPr>
            <w:r w:rsidRPr="00E175EB">
              <w:rPr>
                <w:rFonts w:ascii="Times New Roman" w:hAnsi="Times New Roman" w:cs="Times New Roman"/>
              </w:rPr>
              <w:t>Развијати потенцијале у погледу ликовности и визуелности и самостално изражавање коршћењем разних техника и средстава</w:t>
            </w:r>
          </w:p>
        </w:tc>
        <w:tc>
          <w:tcPr>
            <w:tcW w:w="1908" w:type="dxa"/>
            <w:tcBorders>
              <w:top w:val="sing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Развијање  креативности  кроз  коришћење  разних  ликовних  техника</w:t>
            </w:r>
          </w:p>
        </w:tc>
        <w:tc>
          <w:tcPr>
            <w:tcW w:w="3624"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ind w:left="23" w:hanging="23"/>
              <w:rPr>
                <w:rFonts w:ascii="Times New Roman" w:hAnsi="Times New Roman" w:cs="Times New Roman"/>
                <w:lang w:val="ru-RU"/>
              </w:rPr>
            </w:pPr>
            <w:r w:rsidRPr="00E175EB">
              <w:rPr>
                <w:rFonts w:ascii="Times New Roman" w:hAnsi="Times New Roman" w:cs="Times New Roman"/>
                <w:lang w:val="ru-RU"/>
              </w:rPr>
              <w:t>aктивност ученика,</w:t>
            </w:r>
          </w:p>
          <w:p w:rsidR="00F400C2" w:rsidRPr="00E175EB" w:rsidRDefault="00F400C2" w:rsidP="004A2894">
            <w:pPr>
              <w:ind w:left="23" w:hanging="23"/>
              <w:rPr>
                <w:rFonts w:ascii="Times New Roman" w:hAnsi="Times New Roman" w:cs="Times New Roman"/>
              </w:rPr>
            </w:pPr>
            <w:r w:rsidRPr="00E175EB">
              <w:rPr>
                <w:rFonts w:ascii="Times New Roman" w:hAnsi="Times New Roman" w:cs="Times New Roman"/>
              </w:rPr>
              <w:t>самосталан рад ученика</w:t>
            </w:r>
          </w:p>
          <w:p w:rsidR="00F400C2" w:rsidRPr="00E175EB" w:rsidRDefault="00F400C2" w:rsidP="004A2894">
            <w:pPr>
              <w:ind w:left="23" w:hanging="23"/>
              <w:rPr>
                <w:rFonts w:ascii="Times New Roman" w:hAnsi="Times New Roman" w:cs="Times New Roman"/>
              </w:rPr>
            </w:pPr>
            <w:r w:rsidRPr="00E175EB">
              <w:rPr>
                <w:rFonts w:ascii="Times New Roman" w:hAnsi="Times New Roman" w:cs="Times New Roman"/>
              </w:rPr>
              <w:t>продукти рада</w:t>
            </w:r>
          </w:p>
        </w:tc>
      </w:tr>
      <w:tr w:rsidR="00F400C2" w:rsidRPr="00BC7863" w:rsidTr="004A2894">
        <w:tc>
          <w:tcPr>
            <w:tcW w:w="1056" w:type="dxa"/>
            <w:tcBorders>
              <w:top w:val="sing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rPr>
            </w:pPr>
            <w:r w:rsidRPr="00397199">
              <w:rPr>
                <w:b/>
              </w:rPr>
              <w:t>5.</w:t>
            </w:r>
          </w:p>
        </w:tc>
        <w:tc>
          <w:tcPr>
            <w:tcW w:w="3077" w:type="dxa"/>
            <w:tcBorders>
              <w:top w:val="single" w:sz="4" w:space="0" w:color="auto"/>
              <w:bottom w:val="single" w:sz="4" w:space="0" w:color="auto"/>
              <w:right w:val="single" w:sz="4" w:space="0" w:color="auto"/>
            </w:tcBorders>
            <w:shd w:val="clear" w:color="auto" w:fill="auto"/>
            <w:vAlign w:val="center"/>
          </w:tcPr>
          <w:p w:rsidR="00F400C2" w:rsidRPr="00E175EB" w:rsidRDefault="00F400C2" w:rsidP="004A2894">
            <w:pPr>
              <w:rPr>
                <w:rFonts w:ascii="Times New Roman" w:hAnsi="Times New Roman" w:cs="Times New Roman"/>
              </w:rPr>
            </w:pPr>
            <w:r w:rsidRPr="00E175EB">
              <w:rPr>
                <w:rFonts w:ascii="Times New Roman" w:hAnsi="Times New Roman" w:cs="Times New Roman"/>
              </w:rPr>
              <w:t>АМБИЈЕНТ, СЦЕНСКИ ПРОСТОР - Дечји театар</w:t>
            </w:r>
          </w:p>
        </w:tc>
        <w:tc>
          <w:tcPr>
            <w:tcW w:w="885"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sr-Latn-CS"/>
              </w:rPr>
            </w:pPr>
            <w:r w:rsidRPr="00E175EB">
              <w:rPr>
                <w:rFonts w:ascii="Times New Roman" w:hAnsi="Times New Roman" w:cs="Times New Roman"/>
                <w:lang w:val="sr-Latn-CS"/>
              </w:rPr>
              <w:t>1</w:t>
            </w:r>
          </w:p>
        </w:tc>
        <w:tc>
          <w:tcPr>
            <w:tcW w:w="1026"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sr-Latn-CS"/>
              </w:rPr>
            </w:pPr>
            <w:r w:rsidRPr="00E175EB">
              <w:rPr>
                <w:rFonts w:ascii="Times New Roman" w:hAnsi="Times New Roman" w:cs="Times New Roman"/>
                <w:lang w:val="sr-Latn-CS"/>
              </w:rPr>
              <w:t>7</w:t>
            </w:r>
          </w:p>
        </w:tc>
        <w:tc>
          <w:tcPr>
            <w:tcW w:w="4058" w:type="dxa"/>
            <w:tcBorders>
              <w:top w:val="single" w:sz="4" w:space="0" w:color="auto"/>
              <w:bottom w:val="single" w:sz="4" w:space="0" w:color="auto"/>
              <w:right w:val="double" w:sz="4" w:space="0" w:color="auto"/>
            </w:tcBorders>
            <w:shd w:val="clear" w:color="auto" w:fill="auto"/>
            <w:vAlign w:val="center"/>
          </w:tcPr>
          <w:p w:rsidR="00F400C2" w:rsidRPr="00E175EB" w:rsidRDefault="00F400C2" w:rsidP="004A2894">
            <w:pPr>
              <w:rPr>
                <w:rFonts w:ascii="Times New Roman" w:hAnsi="Times New Roman" w:cs="Times New Roman"/>
              </w:rPr>
            </w:pPr>
            <w:r w:rsidRPr="00E175EB">
              <w:rPr>
                <w:rFonts w:ascii="Times New Roman" w:hAnsi="Times New Roman" w:cs="Times New Roman"/>
              </w:rPr>
              <w:t>Схватање карактеристика одређеног амбијента; уочавање посебних детаља препознатљивог амбијента; развијање осеђаја за сценски простор – уређење сцене</w:t>
            </w:r>
          </w:p>
        </w:tc>
        <w:tc>
          <w:tcPr>
            <w:tcW w:w="1908" w:type="dxa"/>
            <w:tcBorders>
              <w:top w:val="sing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Препознају  разне  врсте  амбијента, осмишљавају  сценски  простор</w:t>
            </w:r>
          </w:p>
        </w:tc>
        <w:tc>
          <w:tcPr>
            <w:tcW w:w="3624"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ind w:left="23" w:hanging="23"/>
              <w:rPr>
                <w:rFonts w:ascii="Times New Roman" w:hAnsi="Times New Roman" w:cs="Times New Roman"/>
                <w:lang w:val="ru-RU"/>
              </w:rPr>
            </w:pPr>
            <w:r w:rsidRPr="00E175EB">
              <w:rPr>
                <w:rFonts w:ascii="Times New Roman" w:hAnsi="Times New Roman" w:cs="Times New Roman"/>
                <w:lang w:val="ru-RU"/>
              </w:rPr>
              <w:t>aктивност ученика,</w:t>
            </w:r>
          </w:p>
          <w:p w:rsidR="00F400C2" w:rsidRPr="00E175EB" w:rsidRDefault="00F400C2" w:rsidP="004A2894">
            <w:pPr>
              <w:ind w:left="23" w:hanging="23"/>
              <w:rPr>
                <w:rFonts w:ascii="Times New Roman" w:hAnsi="Times New Roman" w:cs="Times New Roman"/>
              </w:rPr>
            </w:pPr>
            <w:r w:rsidRPr="00E175EB">
              <w:rPr>
                <w:rFonts w:ascii="Times New Roman" w:hAnsi="Times New Roman" w:cs="Times New Roman"/>
              </w:rPr>
              <w:t>самосталан рад ученика</w:t>
            </w:r>
          </w:p>
          <w:p w:rsidR="00F400C2" w:rsidRPr="00E175EB" w:rsidRDefault="00F400C2" w:rsidP="004A2894">
            <w:pPr>
              <w:ind w:left="23" w:hanging="23"/>
              <w:rPr>
                <w:rFonts w:ascii="Times New Roman" w:hAnsi="Times New Roman" w:cs="Times New Roman"/>
              </w:rPr>
            </w:pPr>
            <w:r w:rsidRPr="00E175EB">
              <w:rPr>
                <w:rFonts w:ascii="Times New Roman" w:hAnsi="Times New Roman" w:cs="Times New Roman"/>
              </w:rPr>
              <w:t>продукти рада</w:t>
            </w:r>
          </w:p>
        </w:tc>
      </w:tr>
      <w:tr w:rsidR="00F400C2" w:rsidRPr="00BC7863" w:rsidTr="004A2894">
        <w:tc>
          <w:tcPr>
            <w:tcW w:w="1056" w:type="dxa"/>
            <w:tcBorders>
              <w:top w:val="sing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rPr>
            </w:pPr>
            <w:r w:rsidRPr="00397199">
              <w:rPr>
                <w:b/>
              </w:rPr>
              <w:t>6.</w:t>
            </w:r>
          </w:p>
        </w:tc>
        <w:tc>
          <w:tcPr>
            <w:tcW w:w="3077" w:type="dxa"/>
            <w:tcBorders>
              <w:top w:val="single" w:sz="4" w:space="0" w:color="auto"/>
              <w:bottom w:val="single" w:sz="4" w:space="0" w:color="auto"/>
              <w:right w:val="single" w:sz="4" w:space="0" w:color="auto"/>
            </w:tcBorders>
            <w:shd w:val="clear" w:color="auto" w:fill="auto"/>
            <w:vAlign w:val="center"/>
          </w:tcPr>
          <w:p w:rsidR="00F400C2" w:rsidRPr="00E175EB" w:rsidRDefault="00F400C2" w:rsidP="004A2894">
            <w:pPr>
              <w:rPr>
                <w:rFonts w:ascii="Times New Roman" w:hAnsi="Times New Roman" w:cs="Times New Roman"/>
              </w:rPr>
            </w:pPr>
            <w:r w:rsidRPr="00E175EB">
              <w:rPr>
                <w:rFonts w:ascii="Times New Roman" w:hAnsi="Times New Roman" w:cs="Times New Roman"/>
              </w:rPr>
              <w:t>СВЕТЛИНА И ГРАФИКА – Отисци у боји</w:t>
            </w:r>
          </w:p>
        </w:tc>
        <w:tc>
          <w:tcPr>
            <w:tcW w:w="885" w:type="dxa"/>
            <w:tcBorders>
              <w:top w:val="single" w:sz="4" w:space="0" w:color="auto"/>
              <w:bottom w:val="single" w:sz="4" w:space="0" w:color="auto"/>
            </w:tcBorders>
            <w:shd w:val="clear" w:color="auto" w:fill="auto"/>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1</w:t>
            </w:r>
          </w:p>
        </w:tc>
        <w:tc>
          <w:tcPr>
            <w:tcW w:w="1026" w:type="dxa"/>
            <w:tcBorders>
              <w:top w:val="single" w:sz="4" w:space="0" w:color="auto"/>
              <w:bottom w:val="single" w:sz="4" w:space="0" w:color="auto"/>
            </w:tcBorders>
            <w:shd w:val="clear" w:color="auto" w:fill="auto"/>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1</w:t>
            </w:r>
          </w:p>
        </w:tc>
        <w:tc>
          <w:tcPr>
            <w:tcW w:w="4058" w:type="dxa"/>
            <w:tcBorders>
              <w:top w:val="single" w:sz="4" w:space="0" w:color="auto"/>
              <w:bottom w:val="single" w:sz="4" w:space="0" w:color="auto"/>
              <w:right w:val="double" w:sz="4" w:space="0" w:color="auto"/>
            </w:tcBorders>
            <w:shd w:val="clear" w:color="auto" w:fill="auto"/>
            <w:vAlign w:val="center"/>
          </w:tcPr>
          <w:p w:rsidR="00F400C2" w:rsidRPr="00E175EB" w:rsidRDefault="00F400C2" w:rsidP="004A2894">
            <w:pPr>
              <w:rPr>
                <w:rFonts w:ascii="Times New Roman" w:hAnsi="Times New Roman" w:cs="Times New Roman"/>
              </w:rPr>
            </w:pPr>
            <w:r w:rsidRPr="00E175EB">
              <w:rPr>
                <w:rFonts w:ascii="Times New Roman" w:hAnsi="Times New Roman" w:cs="Times New Roman"/>
              </w:rPr>
              <w:t>Развијати разумевање природних законитости</w:t>
            </w:r>
          </w:p>
        </w:tc>
        <w:tc>
          <w:tcPr>
            <w:tcW w:w="1908" w:type="dxa"/>
            <w:tcBorders>
              <w:top w:val="sing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-осмишљавају  израду  печата  за  отискивањ</w:t>
            </w:r>
            <w:r w:rsidRPr="00E175EB">
              <w:rPr>
                <w:rFonts w:ascii="Times New Roman" w:hAnsi="Times New Roman" w:cs="Times New Roman"/>
                <w:lang w:val="sr-Cyrl-CS"/>
              </w:rPr>
              <w:lastRenderedPageBreak/>
              <w:t>е  на  папиру</w:t>
            </w:r>
          </w:p>
        </w:tc>
        <w:tc>
          <w:tcPr>
            <w:tcW w:w="3624"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ind w:left="23" w:hanging="23"/>
              <w:rPr>
                <w:rFonts w:ascii="Times New Roman" w:hAnsi="Times New Roman" w:cs="Times New Roman"/>
                <w:lang w:val="ru-RU"/>
              </w:rPr>
            </w:pPr>
            <w:r w:rsidRPr="00E175EB">
              <w:rPr>
                <w:rFonts w:ascii="Times New Roman" w:hAnsi="Times New Roman" w:cs="Times New Roman"/>
                <w:lang w:val="ru-RU"/>
              </w:rPr>
              <w:lastRenderedPageBreak/>
              <w:t>aктивност ученика,</w:t>
            </w:r>
          </w:p>
          <w:p w:rsidR="00F400C2" w:rsidRPr="00E175EB" w:rsidRDefault="00F400C2" w:rsidP="004A2894">
            <w:pPr>
              <w:ind w:left="23" w:hanging="23"/>
              <w:rPr>
                <w:rFonts w:ascii="Times New Roman" w:hAnsi="Times New Roman" w:cs="Times New Roman"/>
              </w:rPr>
            </w:pPr>
            <w:r w:rsidRPr="00E175EB">
              <w:rPr>
                <w:rFonts w:ascii="Times New Roman" w:hAnsi="Times New Roman" w:cs="Times New Roman"/>
              </w:rPr>
              <w:t>самосталан рад ученика</w:t>
            </w:r>
          </w:p>
          <w:p w:rsidR="00F400C2" w:rsidRPr="00E175EB" w:rsidRDefault="00F400C2" w:rsidP="004A2894">
            <w:pPr>
              <w:ind w:left="23" w:hanging="23"/>
              <w:rPr>
                <w:rFonts w:ascii="Times New Roman" w:hAnsi="Times New Roman" w:cs="Times New Roman"/>
              </w:rPr>
            </w:pPr>
            <w:r w:rsidRPr="00E175EB">
              <w:rPr>
                <w:rFonts w:ascii="Times New Roman" w:hAnsi="Times New Roman" w:cs="Times New Roman"/>
              </w:rPr>
              <w:lastRenderedPageBreak/>
              <w:t>продукти рада</w:t>
            </w:r>
          </w:p>
        </w:tc>
      </w:tr>
      <w:tr w:rsidR="00F400C2" w:rsidRPr="00BC7863" w:rsidTr="004A2894">
        <w:tc>
          <w:tcPr>
            <w:tcW w:w="1056" w:type="dxa"/>
            <w:tcBorders>
              <w:top w:val="sing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rPr>
            </w:pPr>
            <w:r w:rsidRPr="00397199">
              <w:rPr>
                <w:b/>
              </w:rPr>
              <w:lastRenderedPageBreak/>
              <w:t>7.</w:t>
            </w:r>
          </w:p>
        </w:tc>
        <w:tc>
          <w:tcPr>
            <w:tcW w:w="3077" w:type="dxa"/>
            <w:tcBorders>
              <w:top w:val="single" w:sz="4" w:space="0" w:color="auto"/>
              <w:bottom w:val="single" w:sz="4" w:space="0" w:color="auto"/>
              <w:right w:val="single" w:sz="4" w:space="0" w:color="auto"/>
            </w:tcBorders>
            <w:shd w:val="clear" w:color="auto" w:fill="auto"/>
            <w:vAlign w:val="center"/>
          </w:tcPr>
          <w:p w:rsidR="00F400C2" w:rsidRPr="00E175EB" w:rsidRDefault="00F400C2" w:rsidP="004A2894">
            <w:pPr>
              <w:rPr>
                <w:rFonts w:ascii="Times New Roman" w:hAnsi="Times New Roman" w:cs="Times New Roman"/>
              </w:rPr>
            </w:pPr>
            <w:r w:rsidRPr="00E175EB">
              <w:rPr>
                <w:rFonts w:ascii="Times New Roman" w:hAnsi="Times New Roman" w:cs="Times New Roman"/>
              </w:rPr>
              <w:t>СИМБОЛ И ЗНАК - Мој знак</w:t>
            </w:r>
          </w:p>
        </w:tc>
        <w:tc>
          <w:tcPr>
            <w:tcW w:w="885" w:type="dxa"/>
            <w:tcBorders>
              <w:top w:val="single" w:sz="4" w:space="0" w:color="auto"/>
              <w:bottom w:val="single" w:sz="4" w:space="0" w:color="auto"/>
            </w:tcBorders>
            <w:shd w:val="clear" w:color="auto" w:fill="auto"/>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1</w:t>
            </w:r>
          </w:p>
        </w:tc>
        <w:tc>
          <w:tcPr>
            <w:tcW w:w="1026" w:type="dxa"/>
            <w:tcBorders>
              <w:top w:val="single" w:sz="4" w:space="0" w:color="auto"/>
              <w:bottom w:val="single" w:sz="4" w:space="0" w:color="auto"/>
            </w:tcBorders>
            <w:shd w:val="clear" w:color="auto" w:fill="auto"/>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1</w:t>
            </w:r>
          </w:p>
        </w:tc>
        <w:tc>
          <w:tcPr>
            <w:tcW w:w="4058" w:type="dxa"/>
            <w:tcBorders>
              <w:top w:val="single" w:sz="4" w:space="0" w:color="auto"/>
              <w:bottom w:val="single" w:sz="4" w:space="0" w:color="auto"/>
              <w:right w:val="double" w:sz="4" w:space="0" w:color="auto"/>
            </w:tcBorders>
            <w:shd w:val="clear" w:color="auto" w:fill="auto"/>
            <w:vAlign w:val="center"/>
          </w:tcPr>
          <w:p w:rsidR="00F400C2" w:rsidRPr="00E175EB" w:rsidRDefault="00F400C2" w:rsidP="004A2894">
            <w:pPr>
              <w:rPr>
                <w:rFonts w:ascii="Times New Roman" w:hAnsi="Times New Roman" w:cs="Times New Roman"/>
                <w:b/>
              </w:rPr>
            </w:pPr>
            <w:r w:rsidRPr="00E175EB">
              <w:rPr>
                <w:rFonts w:ascii="Times New Roman" w:hAnsi="Times New Roman" w:cs="Times New Roman"/>
              </w:rPr>
              <w:t>Развијати креативност и вештину у ликовном представљању порука, мисли, реклама, симбола, знакова</w:t>
            </w:r>
          </w:p>
        </w:tc>
        <w:tc>
          <w:tcPr>
            <w:tcW w:w="1908" w:type="dxa"/>
            <w:tcBorders>
              <w:top w:val="sing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Осмишљавају  израду  рекламе</w:t>
            </w:r>
          </w:p>
        </w:tc>
        <w:tc>
          <w:tcPr>
            <w:tcW w:w="3624"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ind w:left="23" w:hanging="23"/>
              <w:rPr>
                <w:rFonts w:ascii="Times New Roman" w:hAnsi="Times New Roman" w:cs="Times New Roman"/>
                <w:lang w:val="ru-RU"/>
              </w:rPr>
            </w:pPr>
            <w:r w:rsidRPr="00E175EB">
              <w:rPr>
                <w:rFonts w:ascii="Times New Roman" w:hAnsi="Times New Roman" w:cs="Times New Roman"/>
                <w:lang w:val="ru-RU"/>
              </w:rPr>
              <w:t>aктивност ученика,</w:t>
            </w:r>
          </w:p>
          <w:p w:rsidR="00F400C2" w:rsidRPr="00E175EB" w:rsidRDefault="00F400C2" w:rsidP="004A2894">
            <w:pPr>
              <w:ind w:left="23" w:hanging="23"/>
              <w:rPr>
                <w:rFonts w:ascii="Times New Roman" w:hAnsi="Times New Roman" w:cs="Times New Roman"/>
              </w:rPr>
            </w:pPr>
            <w:r w:rsidRPr="00E175EB">
              <w:rPr>
                <w:rFonts w:ascii="Times New Roman" w:hAnsi="Times New Roman" w:cs="Times New Roman"/>
              </w:rPr>
              <w:t>самосталан рад ученика</w:t>
            </w:r>
          </w:p>
          <w:p w:rsidR="00F400C2" w:rsidRPr="00E175EB" w:rsidRDefault="00F400C2" w:rsidP="004A2894">
            <w:pPr>
              <w:ind w:left="23" w:hanging="23"/>
              <w:rPr>
                <w:rFonts w:ascii="Times New Roman" w:hAnsi="Times New Roman" w:cs="Times New Roman"/>
              </w:rPr>
            </w:pPr>
            <w:r w:rsidRPr="00E175EB">
              <w:rPr>
                <w:rFonts w:ascii="Times New Roman" w:hAnsi="Times New Roman" w:cs="Times New Roman"/>
              </w:rPr>
              <w:t>продукти рада</w:t>
            </w:r>
          </w:p>
        </w:tc>
      </w:tr>
      <w:tr w:rsidR="00F400C2" w:rsidRPr="00BC7863" w:rsidTr="004A2894">
        <w:tc>
          <w:tcPr>
            <w:tcW w:w="1056" w:type="dxa"/>
            <w:tcBorders>
              <w:top w:val="sing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rPr>
            </w:pPr>
            <w:r w:rsidRPr="00397199">
              <w:rPr>
                <w:b/>
              </w:rPr>
              <w:t>8.</w:t>
            </w:r>
          </w:p>
        </w:tc>
        <w:tc>
          <w:tcPr>
            <w:tcW w:w="3077" w:type="dxa"/>
            <w:tcBorders>
              <w:top w:val="single" w:sz="4" w:space="0" w:color="auto"/>
              <w:bottom w:val="single" w:sz="4" w:space="0" w:color="auto"/>
              <w:right w:val="single" w:sz="4" w:space="0" w:color="auto"/>
            </w:tcBorders>
            <w:shd w:val="clear" w:color="auto" w:fill="auto"/>
            <w:vAlign w:val="center"/>
          </w:tcPr>
          <w:p w:rsidR="00F400C2" w:rsidRPr="00E175EB" w:rsidRDefault="00F400C2" w:rsidP="004A2894">
            <w:pPr>
              <w:rPr>
                <w:rFonts w:ascii="Times New Roman" w:hAnsi="Times New Roman" w:cs="Times New Roman"/>
              </w:rPr>
            </w:pPr>
            <w:r w:rsidRPr="00E175EB">
              <w:rPr>
                <w:rFonts w:ascii="Times New Roman" w:hAnsi="Times New Roman" w:cs="Times New Roman"/>
              </w:rPr>
              <w:t>ПЛАКАТ, БИЛБОРД, РЕКЛАМА - Говор моје слике</w:t>
            </w:r>
          </w:p>
        </w:tc>
        <w:tc>
          <w:tcPr>
            <w:tcW w:w="885" w:type="dxa"/>
            <w:tcBorders>
              <w:top w:val="single" w:sz="4" w:space="0" w:color="auto"/>
              <w:bottom w:val="single" w:sz="4" w:space="0" w:color="auto"/>
            </w:tcBorders>
            <w:shd w:val="clear" w:color="auto" w:fill="auto"/>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1</w:t>
            </w:r>
          </w:p>
        </w:tc>
        <w:tc>
          <w:tcPr>
            <w:tcW w:w="1026" w:type="dxa"/>
            <w:tcBorders>
              <w:top w:val="single" w:sz="4" w:space="0" w:color="auto"/>
              <w:bottom w:val="single" w:sz="4" w:space="0" w:color="auto"/>
            </w:tcBorders>
            <w:shd w:val="clear" w:color="auto" w:fill="auto"/>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5</w:t>
            </w:r>
          </w:p>
        </w:tc>
        <w:tc>
          <w:tcPr>
            <w:tcW w:w="4058" w:type="dxa"/>
            <w:tcBorders>
              <w:top w:val="single" w:sz="4" w:space="0" w:color="auto"/>
              <w:bottom w:val="single" w:sz="4" w:space="0" w:color="auto"/>
              <w:right w:val="double" w:sz="4" w:space="0" w:color="auto"/>
            </w:tcBorders>
            <w:shd w:val="clear" w:color="auto" w:fill="auto"/>
            <w:vAlign w:val="center"/>
          </w:tcPr>
          <w:p w:rsidR="00F400C2" w:rsidRPr="00E175EB" w:rsidRDefault="00F400C2" w:rsidP="004A2894">
            <w:pPr>
              <w:rPr>
                <w:rFonts w:ascii="Times New Roman" w:hAnsi="Times New Roman" w:cs="Times New Roman"/>
              </w:rPr>
            </w:pPr>
            <w:r w:rsidRPr="00E175EB">
              <w:rPr>
                <w:rFonts w:ascii="Times New Roman" w:hAnsi="Times New Roman" w:cs="Times New Roman"/>
              </w:rPr>
              <w:t>-Увођење  ученика у  различите  могућности  комуникација</w:t>
            </w:r>
          </w:p>
          <w:p w:rsidR="00F400C2" w:rsidRPr="00E175EB" w:rsidRDefault="00F400C2" w:rsidP="004A2894">
            <w:pPr>
              <w:rPr>
                <w:rFonts w:ascii="Times New Roman" w:hAnsi="Times New Roman" w:cs="Times New Roman"/>
              </w:rPr>
            </w:pPr>
            <w:r w:rsidRPr="00E175EB">
              <w:rPr>
                <w:rFonts w:ascii="Times New Roman" w:hAnsi="Times New Roman" w:cs="Times New Roman"/>
              </w:rPr>
              <w:t>-Развијање  способности  за  препознавање  традиционалне, модерне,  савремене  уметности</w:t>
            </w:r>
          </w:p>
        </w:tc>
        <w:tc>
          <w:tcPr>
            <w:tcW w:w="1908" w:type="dxa"/>
            <w:tcBorders>
              <w:top w:val="sing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rPr>
            </w:pPr>
            <w:r w:rsidRPr="00E175EB">
              <w:rPr>
                <w:rFonts w:ascii="Times New Roman" w:hAnsi="Times New Roman" w:cs="Times New Roman"/>
              </w:rPr>
              <w:t>-Значај  плаката  у  савременом  животу</w:t>
            </w:r>
          </w:p>
          <w:p w:rsidR="00F400C2" w:rsidRPr="00E175EB" w:rsidRDefault="00F400C2" w:rsidP="004A2894">
            <w:pPr>
              <w:rPr>
                <w:rFonts w:ascii="Times New Roman" w:hAnsi="Times New Roman" w:cs="Times New Roman"/>
              </w:rPr>
            </w:pPr>
            <w:r w:rsidRPr="00E175EB">
              <w:rPr>
                <w:rFonts w:ascii="Times New Roman" w:hAnsi="Times New Roman" w:cs="Times New Roman"/>
              </w:rPr>
              <w:t>-Развој  маште  у  случајно  насталим  ликовним  вредностима</w:t>
            </w:r>
          </w:p>
          <w:p w:rsidR="00F400C2" w:rsidRPr="00E175EB" w:rsidRDefault="00F400C2" w:rsidP="004A2894">
            <w:pPr>
              <w:rPr>
                <w:rFonts w:ascii="Times New Roman" w:hAnsi="Times New Roman" w:cs="Times New Roman"/>
              </w:rPr>
            </w:pPr>
            <w:r w:rsidRPr="00E175EB">
              <w:rPr>
                <w:rFonts w:ascii="Times New Roman" w:hAnsi="Times New Roman" w:cs="Times New Roman"/>
              </w:rPr>
              <w:t>-Пут  од  идеје  до  реализације</w:t>
            </w:r>
          </w:p>
          <w:p w:rsidR="00F400C2" w:rsidRPr="00E175EB" w:rsidRDefault="00F400C2" w:rsidP="004A2894">
            <w:pPr>
              <w:rPr>
                <w:rFonts w:ascii="Times New Roman" w:hAnsi="Times New Roman" w:cs="Times New Roman"/>
              </w:rPr>
            </w:pPr>
            <w:r w:rsidRPr="00E175EB">
              <w:rPr>
                <w:rFonts w:ascii="Times New Roman" w:hAnsi="Times New Roman" w:cs="Times New Roman"/>
              </w:rPr>
              <w:t>-подстицање на  лична  решења  међусобних  ликовних  порука</w:t>
            </w:r>
          </w:p>
        </w:tc>
        <w:tc>
          <w:tcPr>
            <w:tcW w:w="3624"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ind w:left="23" w:hanging="23"/>
              <w:rPr>
                <w:rFonts w:ascii="Times New Roman" w:hAnsi="Times New Roman" w:cs="Times New Roman"/>
                <w:lang w:val="ru-RU"/>
              </w:rPr>
            </w:pPr>
            <w:r w:rsidRPr="00E175EB">
              <w:rPr>
                <w:rFonts w:ascii="Times New Roman" w:hAnsi="Times New Roman" w:cs="Times New Roman"/>
                <w:lang w:val="ru-RU"/>
              </w:rPr>
              <w:t>aктивност ученика,</w:t>
            </w:r>
          </w:p>
          <w:p w:rsidR="00F400C2" w:rsidRPr="00E175EB" w:rsidRDefault="00F400C2" w:rsidP="004A2894">
            <w:pPr>
              <w:ind w:left="23" w:hanging="23"/>
              <w:rPr>
                <w:rFonts w:ascii="Times New Roman" w:hAnsi="Times New Roman" w:cs="Times New Roman"/>
              </w:rPr>
            </w:pPr>
            <w:r w:rsidRPr="00E175EB">
              <w:rPr>
                <w:rFonts w:ascii="Times New Roman" w:hAnsi="Times New Roman" w:cs="Times New Roman"/>
              </w:rPr>
              <w:t>самосталан рад ученика</w:t>
            </w:r>
          </w:p>
          <w:p w:rsidR="00F400C2" w:rsidRPr="00E175EB" w:rsidRDefault="00F400C2" w:rsidP="004A2894">
            <w:pPr>
              <w:ind w:left="23" w:hanging="23"/>
              <w:rPr>
                <w:rFonts w:ascii="Times New Roman" w:hAnsi="Times New Roman" w:cs="Times New Roman"/>
              </w:rPr>
            </w:pPr>
            <w:r w:rsidRPr="00E175EB">
              <w:rPr>
                <w:rFonts w:ascii="Times New Roman" w:hAnsi="Times New Roman" w:cs="Times New Roman"/>
              </w:rPr>
              <w:t>продукти рада</w:t>
            </w:r>
          </w:p>
        </w:tc>
      </w:tr>
      <w:tr w:rsidR="00F400C2" w:rsidRPr="00BC7863" w:rsidTr="004A2894">
        <w:tc>
          <w:tcPr>
            <w:tcW w:w="1056" w:type="dxa"/>
            <w:tcBorders>
              <w:top w:val="single" w:sz="4" w:space="0" w:color="auto"/>
              <w:left w:val="thinThickSmallGap" w:sz="24" w:space="0" w:color="auto"/>
              <w:bottom w:val="double" w:sz="4" w:space="0" w:color="auto"/>
            </w:tcBorders>
            <w:shd w:val="clear" w:color="auto" w:fill="auto"/>
            <w:vAlign w:val="center"/>
          </w:tcPr>
          <w:p w:rsidR="00F400C2" w:rsidRPr="00397199" w:rsidRDefault="00F400C2" w:rsidP="004A2894">
            <w:pPr>
              <w:jc w:val="center"/>
              <w:rPr>
                <w:b/>
              </w:rPr>
            </w:pPr>
            <w:r w:rsidRPr="00397199">
              <w:rPr>
                <w:b/>
              </w:rPr>
              <w:t>9.</w:t>
            </w:r>
          </w:p>
        </w:tc>
        <w:tc>
          <w:tcPr>
            <w:tcW w:w="3077" w:type="dxa"/>
            <w:tcBorders>
              <w:top w:val="single" w:sz="4" w:space="0" w:color="auto"/>
              <w:bottom w:val="double" w:sz="4" w:space="0" w:color="auto"/>
              <w:right w:val="single" w:sz="4" w:space="0" w:color="auto"/>
            </w:tcBorders>
            <w:shd w:val="clear" w:color="auto" w:fill="auto"/>
            <w:vAlign w:val="center"/>
          </w:tcPr>
          <w:p w:rsidR="00F400C2" w:rsidRPr="00E175EB" w:rsidRDefault="00F400C2" w:rsidP="004A2894">
            <w:pPr>
              <w:rPr>
                <w:rFonts w:ascii="Times New Roman" w:hAnsi="Times New Roman" w:cs="Times New Roman"/>
              </w:rPr>
            </w:pPr>
            <w:r w:rsidRPr="00E175EB">
              <w:rPr>
                <w:rFonts w:ascii="Times New Roman" w:hAnsi="Times New Roman" w:cs="Times New Roman"/>
              </w:rPr>
              <w:t>УМЕТНИЧКО НАСЛЕЂЕ - Путовање кроз уметност</w:t>
            </w:r>
          </w:p>
        </w:tc>
        <w:tc>
          <w:tcPr>
            <w:tcW w:w="885" w:type="dxa"/>
            <w:tcBorders>
              <w:top w:val="single" w:sz="4" w:space="0" w:color="auto"/>
              <w:bottom w:val="double" w:sz="4" w:space="0" w:color="auto"/>
            </w:tcBorders>
            <w:shd w:val="clear" w:color="auto" w:fill="auto"/>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2</w:t>
            </w:r>
          </w:p>
        </w:tc>
        <w:tc>
          <w:tcPr>
            <w:tcW w:w="1026" w:type="dxa"/>
            <w:tcBorders>
              <w:top w:val="single" w:sz="4" w:space="0" w:color="auto"/>
              <w:bottom w:val="double" w:sz="4" w:space="0" w:color="auto"/>
            </w:tcBorders>
            <w:shd w:val="clear" w:color="auto" w:fill="auto"/>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2</w:t>
            </w:r>
          </w:p>
        </w:tc>
        <w:tc>
          <w:tcPr>
            <w:tcW w:w="4058" w:type="dxa"/>
            <w:tcBorders>
              <w:top w:val="single" w:sz="4" w:space="0" w:color="auto"/>
              <w:bottom w:val="double" w:sz="4" w:space="0" w:color="auto"/>
              <w:right w:val="double" w:sz="4" w:space="0" w:color="auto"/>
            </w:tcBorders>
            <w:shd w:val="clear" w:color="auto" w:fill="auto"/>
            <w:vAlign w:val="center"/>
          </w:tcPr>
          <w:p w:rsidR="00F400C2" w:rsidRPr="00E175EB" w:rsidRDefault="00F400C2" w:rsidP="004A2894">
            <w:pPr>
              <w:rPr>
                <w:rFonts w:ascii="Times New Roman" w:hAnsi="Times New Roman" w:cs="Times New Roman"/>
              </w:rPr>
            </w:pPr>
            <w:r w:rsidRPr="00E175EB">
              <w:rPr>
                <w:rFonts w:ascii="Times New Roman" w:hAnsi="Times New Roman" w:cs="Times New Roman"/>
              </w:rPr>
              <w:t xml:space="preserve">Развијање љубав према вредностима израженим у делима свих облика уметности; да ствара интересовање </w:t>
            </w:r>
            <w:r w:rsidRPr="00E175EB">
              <w:rPr>
                <w:rFonts w:ascii="Times New Roman" w:hAnsi="Times New Roman" w:cs="Times New Roman"/>
              </w:rPr>
              <w:lastRenderedPageBreak/>
              <w:t>и потребу за посећивање изложби, галерија, музеја и чување културних добара</w:t>
            </w:r>
          </w:p>
        </w:tc>
        <w:tc>
          <w:tcPr>
            <w:tcW w:w="1908" w:type="dxa"/>
            <w:tcBorders>
              <w:top w:val="single" w:sz="4" w:space="0" w:color="auto"/>
              <w:left w:val="double" w:sz="4" w:space="0" w:color="auto"/>
              <w:bottom w:val="double" w:sz="4" w:space="0" w:color="auto"/>
              <w:right w:val="single" w:sz="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lastRenderedPageBreak/>
              <w:t>Значај посећивања  изложби, галерија, музеја</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 xml:space="preserve">Подстицање на развијање  </w:t>
            </w:r>
            <w:r w:rsidRPr="00E175EB">
              <w:rPr>
                <w:rFonts w:ascii="Times New Roman" w:hAnsi="Times New Roman" w:cs="Times New Roman"/>
                <w:lang w:val="sr-Cyrl-CS"/>
              </w:rPr>
              <w:lastRenderedPageBreak/>
              <w:t>љубави  према  уметности</w:t>
            </w:r>
          </w:p>
        </w:tc>
        <w:tc>
          <w:tcPr>
            <w:tcW w:w="3624" w:type="dxa"/>
            <w:tcBorders>
              <w:top w:val="single" w:sz="4" w:space="0" w:color="auto"/>
              <w:left w:val="single" w:sz="4" w:space="0" w:color="auto"/>
              <w:bottom w:val="double" w:sz="4" w:space="0" w:color="auto"/>
              <w:right w:val="thinThickSmallGap" w:sz="24" w:space="0" w:color="auto"/>
            </w:tcBorders>
            <w:shd w:val="clear" w:color="auto" w:fill="auto"/>
          </w:tcPr>
          <w:p w:rsidR="00F400C2" w:rsidRPr="00E175EB" w:rsidRDefault="00F400C2" w:rsidP="004A2894">
            <w:pPr>
              <w:ind w:left="23" w:hanging="23"/>
              <w:rPr>
                <w:rFonts w:ascii="Times New Roman" w:hAnsi="Times New Roman" w:cs="Times New Roman"/>
                <w:lang w:val="ru-RU"/>
              </w:rPr>
            </w:pPr>
            <w:r w:rsidRPr="00E175EB">
              <w:rPr>
                <w:rFonts w:ascii="Times New Roman" w:hAnsi="Times New Roman" w:cs="Times New Roman"/>
                <w:lang w:val="ru-RU"/>
              </w:rPr>
              <w:lastRenderedPageBreak/>
              <w:t>aктивност ученика,</w:t>
            </w:r>
          </w:p>
          <w:p w:rsidR="00F400C2" w:rsidRPr="00E175EB" w:rsidRDefault="00F400C2" w:rsidP="004A2894">
            <w:pPr>
              <w:ind w:left="23" w:hanging="23"/>
              <w:rPr>
                <w:rFonts w:ascii="Times New Roman" w:hAnsi="Times New Roman" w:cs="Times New Roman"/>
              </w:rPr>
            </w:pPr>
            <w:r w:rsidRPr="00E175EB">
              <w:rPr>
                <w:rFonts w:ascii="Times New Roman" w:hAnsi="Times New Roman" w:cs="Times New Roman"/>
              </w:rPr>
              <w:t>самосталан рад ученика</w:t>
            </w:r>
          </w:p>
          <w:p w:rsidR="00F400C2" w:rsidRPr="00E175EB" w:rsidRDefault="00F400C2" w:rsidP="004A2894">
            <w:pPr>
              <w:ind w:left="23" w:hanging="23"/>
              <w:rPr>
                <w:rFonts w:ascii="Times New Roman" w:hAnsi="Times New Roman" w:cs="Times New Roman"/>
              </w:rPr>
            </w:pPr>
            <w:r w:rsidRPr="00E175EB">
              <w:rPr>
                <w:rFonts w:ascii="Times New Roman" w:hAnsi="Times New Roman" w:cs="Times New Roman"/>
              </w:rPr>
              <w:t>продукти рада</w:t>
            </w:r>
          </w:p>
        </w:tc>
      </w:tr>
      <w:tr w:rsidR="00F400C2" w:rsidRPr="00BC7863" w:rsidTr="004A2894">
        <w:tc>
          <w:tcPr>
            <w:tcW w:w="1056" w:type="dxa"/>
            <w:tcBorders>
              <w:top w:val="single" w:sz="4" w:space="0" w:color="auto"/>
              <w:left w:val="thinThickSmallGap" w:sz="24" w:space="0" w:color="auto"/>
              <w:bottom w:val="double" w:sz="4" w:space="0" w:color="auto"/>
            </w:tcBorders>
            <w:shd w:val="clear" w:color="auto" w:fill="auto"/>
            <w:vAlign w:val="center"/>
          </w:tcPr>
          <w:p w:rsidR="00F400C2" w:rsidRPr="00397199" w:rsidRDefault="00F400C2" w:rsidP="004A2894">
            <w:pPr>
              <w:jc w:val="center"/>
              <w:rPr>
                <w:b/>
              </w:rPr>
            </w:pPr>
            <w:r>
              <w:rPr>
                <w:b/>
              </w:rPr>
              <w:lastRenderedPageBreak/>
              <w:t>10.</w:t>
            </w:r>
          </w:p>
        </w:tc>
        <w:tc>
          <w:tcPr>
            <w:tcW w:w="3077" w:type="dxa"/>
            <w:tcBorders>
              <w:top w:val="single" w:sz="4" w:space="0" w:color="auto"/>
              <w:bottom w:val="double" w:sz="4" w:space="0" w:color="auto"/>
              <w:right w:val="single" w:sz="4" w:space="0" w:color="auto"/>
            </w:tcBorders>
            <w:shd w:val="clear" w:color="auto" w:fill="auto"/>
            <w:vAlign w:val="center"/>
          </w:tcPr>
          <w:p w:rsidR="00F400C2" w:rsidRPr="00E175EB" w:rsidRDefault="00F400C2" w:rsidP="004A2894">
            <w:pPr>
              <w:rPr>
                <w:rFonts w:ascii="Times New Roman" w:hAnsi="Times New Roman" w:cs="Times New Roman"/>
              </w:rPr>
            </w:pPr>
            <w:r w:rsidRPr="00E175EB">
              <w:rPr>
                <w:rFonts w:ascii="Times New Roman" w:hAnsi="Times New Roman" w:cs="Times New Roman"/>
              </w:rPr>
              <w:t xml:space="preserve">СТРИП, ФОТОГРАФИЈА, ФИЛМ </w:t>
            </w:r>
          </w:p>
        </w:tc>
        <w:tc>
          <w:tcPr>
            <w:tcW w:w="885" w:type="dxa"/>
            <w:tcBorders>
              <w:top w:val="single" w:sz="4" w:space="0" w:color="auto"/>
              <w:bottom w:val="double" w:sz="4" w:space="0" w:color="auto"/>
            </w:tcBorders>
            <w:shd w:val="clear" w:color="auto" w:fill="auto"/>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2</w:t>
            </w:r>
          </w:p>
        </w:tc>
        <w:tc>
          <w:tcPr>
            <w:tcW w:w="1026" w:type="dxa"/>
            <w:tcBorders>
              <w:top w:val="single" w:sz="4" w:space="0" w:color="auto"/>
              <w:bottom w:val="double" w:sz="4" w:space="0" w:color="auto"/>
            </w:tcBorders>
            <w:shd w:val="clear" w:color="auto" w:fill="auto"/>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8</w:t>
            </w:r>
          </w:p>
        </w:tc>
        <w:tc>
          <w:tcPr>
            <w:tcW w:w="4058" w:type="dxa"/>
            <w:tcBorders>
              <w:top w:val="single" w:sz="4" w:space="0" w:color="auto"/>
              <w:bottom w:val="double" w:sz="4" w:space="0" w:color="auto"/>
              <w:right w:val="double" w:sz="4" w:space="0" w:color="auto"/>
            </w:tcBorders>
            <w:shd w:val="clear" w:color="auto" w:fill="auto"/>
            <w:vAlign w:val="center"/>
          </w:tcPr>
          <w:p w:rsidR="00F400C2" w:rsidRPr="00E175EB" w:rsidRDefault="00F400C2" w:rsidP="004A2894">
            <w:pPr>
              <w:rPr>
                <w:rFonts w:ascii="Times New Roman" w:hAnsi="Times New Roman" w:cs="Times New Roman"/>
              </w:rPr>
            </w:pPr>
            <w:r w:rsidRPr="00E175EB">
              <w:rPr>
                <w:rFonts w:ascii="Times New Roman" w:hAnsi="Times New Roman" w:cs="Times New Roman"/>
              </w:rPr>
              <w:t xml:space="preserve">Ускладе и прилагоде ликовни рад другим медијима </w:t>
            </w:r>
          </w:p>
        </w:tc>
        <w:tc>
          <w:tcPr>
            <w:tcW w:w="1908" w:type="dxa"/>
            <w:tcBorders>
              <w:top w:val="single" w:sz="4" w:space="0" w:color="auto"/>
              <w:left w:val="double" w:sz="4" w:space="0" w:color="auto"/>
              <w:bottom w:val="double" w:sz="4" w:space="0" w:color="auto"/>
              <w:right w:val="single" w:sz="4" w:space="0" w:color="auto"/>
            </w:tcBorders>
            <w:shd w:val="clear" w:color="auto" w:fill="auto"/>
          </w:tcPr>
          <w:p w:rsidR="00F400C2" w:rsidRPr="00E175EB" w:rsidRDefault="00F400C2" w:rsidP="004A2894">
            <w:pPr>
              <w:rPr>
                <w:rFonts w:ascii="Times New Roman" w:hAnsi="Times New Roman" w:cs="Times New Roman"/>
              </w:rPr>
            </w:pPr>
            <w:r w:rsidRPr="00E175EB">
              <w:rPr>
                <w:rFonts w:ascii="Times New Roman" w:hAnsi="Times New Roman" w:cs="Times New Roman"/>
              </w:rPr>
              <w:t>Маштовитост</w:t>
            </w:r>
          </w:p>
          <w:p w:rsidR="00F400C2" w:rsidRPr="00E175EB" w:rsidRDefault="00F400C2" w:rsidP="004A2894">
            <w:pPr>
              <w:rPr>
                <w:rFonts w:ascii="Times New Roman" w:hAnsi="Times New Roman" w:cs="Times New Roman"/>
              </w:rPr>
            </w:pPr>
            <w:r w:rsidRPr="00E175EB">
              <w:rPr>
                <w:rFonts w:ascii="Times New Roman" w:hAnsi="Times New Roman" w:cs="Times New Roman"/>
              </w:rPr>
              <w:t>креативност</w:t>
            </w:r>
          </w:p>
        </w:tc>
        <w:tc>
          <w:tcPr>
            <w:tcW w:w="3624" w:type="dxa"/>
            <w:tcBorders>
              <w:top w:val="single" w:sz="4" w:space="0" w:color="auto"/>
              <w:left w:val="single" w:sz="4" w:space="0" w:color="auto"/>
              <w:bottom w:val="double" w:sz="4" w:space="0" w:color="auto"/>
              <w:right w:val="thinThickSmallGap" w:sz="24" w:space="0" w:color="auto"/>
            </w:tcBorders>
            <w:shd w:val="clear" w:color="auto" w:fill="auto"/>
          </w:tcPr>
          <w:p w:rsidR="00F400C2" w:rsidRPr="00E175EB" w:rsidRDefault="00F400C2" w:rsidP="004A2894">
            <w:pPr>
              <w:ind w:left="23" w:hanging="23"/>
              <w:rPr>
                <w:rFonts w:ascii="Times New Roman" w:hAnsi="Times New Roman" w:cs="Times New Roman"/>
                <w:lang w:val="ru-RU"/>
              </w:rPr>
            </w:pPr>
            <w:r w:rsidRPr="00E175EB">
              <w:rPr>
                <w:rFonts w:ascii="Times New Roman" w:hAnsi="Times New Roman" w:cs="Times New Roman"/>
                <w:lang w:val="ru-RU"/>
              </w:rPr>
              <w:t>aктивност ученика,</w:t>
            </w:r>
          </w:p>
          <w:p w:rsidR="00F400C2" w:rsidRPr="00E175EB" w:rsidRDefault="00F400C2" w:rsidP="004A2894">
            <w:pPr>
              <w:ind w:left="23" w:hanging="23"/>
              <w:rPr>
                <w:rFonts w:ascii="Times New Roman" w:hAnsi="Times New Roman" w:cs="Times New Roman"/>
              </w:rPr>
            </w:pPr>
            <w:r w:rsidRPr="00E175EB">
              <w:rPr>
                <w:rFonts w:ascii="Times New Roman" w:hAnsi="Times New Roman" w:cs="Times New Roman"/>
              </w:rPr>
              <w:t>самосталан рад ученика</w:t>
            </w:r>
          </w:p>
          <w:p w:rsidR="00F400C2" w:rsidRPr="00E175EB" w:rsidRDefault="00F400C2" w:rsidP="004A2894">
            <w:pPr>
              <w:ind w:left="23" w:hanging="23"/>
              <w:rPr>
                <w:rFonts w:ascii="Times New Roman" w:hAnsi="Times New Roman" w:cs="Times New Roman"/>
              </w:rPr>
            </w:pPr>
            <w:r w:rsidRPr="00E175EB">
              <w:rPr>
                <w:rFonts w:ascii="Times New Roman" w:hAnsi="Times New Roman" w:cs="Times New Roman"/>
              </w:rPr>
              <w:t>продукти рада</w:t>
            </w:r>
          </w:p>
        </w:tc>
      </w:tr>
      <w:tr w:rsidR="00F400C2" w:rsidTr="004A2894">
        <w:trPr>
          <w:trHeight w:val="435"/>
        </w:trPr>
        <w:tc>
          <w:tcPr>
            <w:tcW w:w="4133"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r w:rsidRPr="00E175EB">
              <w:rPr>
                <w:rFonts w:ascii="Times New Roman" w:hAnsi="Times New Roman" w:cs="Times New Roman"/>
                <w:b/>
                <w:lang w:val="sr-Cyrl-CS"/>
              </w:rPr>
              <w:t>УКУПНО</w:t>
            </w:r>
            <w:r w:rsidRPr="00E175EB">
              <w:rPr>
                <w:rFonts w:ascii="Times New Roman" w:hAnsi="Times New Roman" w:cs="Times New Roman"/>
                <w:b/>
              </w:rPr>
              <w:t xml:space="preserve">  </w:t>
            </w:r>
            <w:r w:rsidRPr="00E175EB">
              <w:rPr>
                <w:rFonts w:ascii="Times New Roman" w:hAnsi="Times New Roman" w:cs="Times New Roman"/>
                <w:b/>
                <w:lang w:val="sr-Cyrl-CS"/>
              </w:rPr>
              <w:t xml:space="preserve"> ЧАСОВА</w:t>
            </w:r>
          </w:p>
        </w:tc>
        <w:tc>
          <w:tcPr>
            <w:tcW w:w="885" w:type="dxa"/>
            <w:tcBorders>
              <w:top w:val="double" w:sz="4" w:space="0" w:color="auto"/>
              <w:bottom w:val="single" w:sz="4" w:space="0" w:color="auto"/>
            </w:tcBorders>
            <w:shd w:val="clear" w:color="auto" w:fill="auto"/>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16</w:t>
            </w:r>
          </w:p>
        </w:tc>
        <w:tc>
          <w:tcPr>
            <w:tcW w:w="1026" w:type="dxa"/>
            <w:tcBorders>
              <w:top w:val="double" w:sz="4" w:space="0" w:color="auto"/>
              <w:bottom w:val="single" w:sz="4" w:space="0" w:color="auto"/>
            </w:tcBorders>
            <w:shd w:val="clear" w:color="auto" w:fill="auto"/>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56</w:t>
            </w:r>
          </w:p>
        </w:tc>
        <w:tc>
          <w:tcPr>
            <w:tcW w:w="4058" w:type="dxa"/>
            <w:tcBorders>
              <w:top w:val="double" w:sz="4" w:space="0" w:color="auto"/>
              <w:bottom w:val="single" w:sz="4" w:space="0" w:color="auto"/>
              <w:right w:val="double" w:sz="4" w:space="0" w:color="auto"/>
            </w:tcBorders>
            <w:shd w:val="clear" w:color="auto" w:fill="auto"/>
          </w:tcPr>
          <w:p w:rsidR="00F400C2" w:rsidRPr="00E175EB" w:rsidRDefault="00F400C2" w:rsidP="004A2894">
            <w:pPr>
              <w:jc w:val="center"/>
              <w:rPr>
                <w:rFonts w:ascii="Times New Roman" w:hAnsi="Times New Roman" w:cs="Times New Roman"/>
              </w:rPr>
            </w:pPr>
          </w:p>
        </w:tc>
        <w:tc>
          <w:tcPr>
            <w:tcW w:w="1908" w:type="dxa"/>
            <w:tcBorders>
              <w:top w:val="doub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rPr>
            </w:pPr>
          </w:p>
        </w:tc>
        <w:tc>
          <w:tcPr>
            <w:tcW w:w="3624" w:type="dxa"/>
            <w:tcBorders>
              <w:top w:val="doub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rPr>
                <w:rFonts w:ascii="Times New Roman" w:hAnsi="Times New Roman" w:cs="Times New Roman"/>
              </w:rPr>
            </w:pPr>
          </w:p>
        </w:tc>
      </w:tr>
      <w:tr w:rsidR="00F400C2" w:rsidRPr="00C60765" w:rsidTr="004A2894">
        <w:trPr>
          <w:trHeight w:val="900"/>
        </w:trPr>
        <w:tc>
          <w:tcPr>
            <w:tcW w:w="15634"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F400C2" w:rsidRPr="00E175EB" w:rsidRDefault="00F400C2" w:rsidP="004A2894">
            <w:pPr>
              <w:rPr>
                <w:rFonts w:ascii="Times New Roman" w:hAnsi="Times New Roman" w:cs="Times New Roman"/>
                <w:b/>
                <w:lang w:val="sr-Cyrl-CS"/>
              </w:rPr>
            </w:pPr>
            <w:r w:rsidRPr="00E175EB">
              <w:rPr>
                <w:rFonts w:ascii="Times New Roman" w:hAnsi="Times New Roman" w:cs="Times New Roman"/>
                <w:b/>
                <w:lang w:val="sr-Cyrl-CS"/>
              </w:rPr>
              <w:t xml:space="preserve">НАЧИН ОСТВАРИВАЊА ПРОГРАМА  </w:t>
            </w:r>
          </w:p>
          <w:p w:rsidR="00F400C2" w:rsidRPr="00E175EB" w:rsidRDefault="00F400C2" w:rsidP="004A2894">
            <w:pPr>
              <w:jc w:val="both"/>
              <w:rPr>
                <w:rFonts w:ascii="Times New Roman" w:hAnsi="Times New Roman" w:cs="Times New Roman"/>
              </w:rPr>
            </w:pPr>
            <w:r w:rsidRPr="00E175EB">
              <w:rPr>
                <w:rFonts w:ascii="Times New Roman" w:hAnsi="Times New Roman" w:cs="Times New Roman"/>
              </w:rPr>
              <w:t>Увођење ученика у</w:t>
            </w:r>
            <w:r w:rsidRPr="00E175EB">
              <w:rPr>
                <w:rFonts w:ascii="Times New Roman" w:hAnsi="Times New Roman" w:cs="Times New Roman"/>
                <w:lang w:val="sr-Cyrl-CS"/>
              </w:rPr>
              <w:t xml:space="preserve"> </w:t>
            </w:r>
            <w:r w:rsidRPr="00E175EB">
              <w:rPr>
                <w:rFonts w:ascii="Times New Roman" w:hAnsi="Times New Roman" w:cs="Times New Roman"/>
              </w:rPr>
              <w:t>нова искуства</w:t>
            </w:r>
            <w:r w:rsidRPr="00E175EB">
              <w:rPr>
                <w:rFonts w:ascii="Times New Roman" w:hAnsi="Times New Roman" w:cs="Times New Roman"/>
                <w:lang w:val="sr-Cyrl-CS"/>
              </w:rPr>
              <w:t xml:space="preserve"> с</w:t>
            </w:r>
            <w:r w:rsidRPr="00E175EB">
              <w:rPr>
                <w:rFonts w:ascii="Times New Roman" w:hAnsi="Times New Roman" w:cs="Times New Roman"/>
              </w:rPr>
              <w:t>амостални радови.</w:t>
            </w:r>
            <w:r w:rsidRPr="00E175EB">
              <w:rPr>
                <w:rFonts w:ascii="Times New Roman" w:hAnsi="Times New Roman" w:cs="Times New Roman"/>
                <w:lang w:val="sr-Cyrl-CS"/>
              </w:rPr>
              <w:t xml:space="preserve"> К</w:t>
            </w:r>
            <w:r w:rsidRPr="00E175EB">
              <w:rPr>
                <w:rFonts w:ascii="Times New Roman" w:hAnsi="Times New Roman" w:cs="Times New Roman"/>
              </w:rPr>
              <w:t>олаж</w:t>
            </w:r>
            <w:r w:rsidRPr="00E175EB">
              <w:rPr>
                <w:rFonts w:ascii="Times New Roman" w:hAnsi="Times New Roman" w:cs="Times New Roman"/>
                <w:lang w:val="sr-Cyrl-CS"/>
              </w:rPr>
              <w:t xml:space="preserve"> </w:t>
            </w:r>
            <w:r w:rsidRPr="00E175EB">
              <w:rPr>
                <w:rFonts w:ascii="Times New Roman" w:hAnsi="Times New Roman" w:cs="Times New Roman"/>
              </w:rPr>
              <w:t>- шаљиве</w:t>
            </w:r>
            <w:r w:rsidRPr="00E175EB">
              <w:rPr>
                <w:rFonts w:ascii="Times New Roman" w:hAnsi="Times New Roman" w:cs="Times New Roman"/>
                <w:lang w:val="sr-Cyrl-CS"/>
              </w:rPr>
              <w:t xml:space="preserve"> </w:t>
            </w:r>
            <w:r w:rsidRPr="00E175EB">
              <w:rPr>
                <w:rFonts w:ascii="Times New Roman" w:hAnsi="Times New Roman" w:cs="Times New Roman"/>
              </w:rPr>
              <w:t>теме</w:t>
            </w:r>
            <w:r w:rsidRPr="00E175EB">
              <w:rPr>
                <w:rFonts w:ascii="Times New Roman" w:hAnsi="Times New Roman" w:cs="Times New Roman"/>
                <w:lang w:val="sr-Cyrl-CS"/>
              </w:rPr>
              <w:t>;  д</w:t>
            </w:r>
            <w:r w:rsidRPr="00E175EB">
              <w:rPr>
                <w:rFonts w:ascii="Times New Roman" w:hAnsi="Times New Roman" w:cs="Times New Roman"/>
              </w:rPr>
              <w:t>еколаж и</w:t>
            </w:r>
            <w:r w:rsidRPr="00E175EB">
              <w:rPr>
                <w:rFonts w:ascii="Times New Roman" w:hAnsi="Times New Roman" w:cs="Times New Roman"/>
                <w:lang w:val="sr-Cyrl-CS"/>
              </w:rPr>
              <w:t xml:space="preserve"> </w:t>
            </w:r>
            <w:r w:rsidRPr="00E175EB">
              <w:rPr>
                <w:rFonts w:ascii="Times New Roman" w:hAnsi="Times New Roman" w:cs="Times New Roman"/>
              </w:rPr>
              <w:t>асамблаж</w:t>
            </w:r>
            <w:r w:rsidRPr="00E175EB">
              <w:rPr>
                <w:rFonts w:ascii="Times New Roman" w:hAnsi="Times New Roman" w:cs="Times New Roman"/>
                <w:lang w:val="sr-Cyrl-CS"/>
              </w:rPr>
              <w:t>; п</w:t>
            </w:r>
            <w:r w:rsidRPr="00E175EB">
              <w:rPr>
                <w:rFonts w:ascii="Times New Roman" w:hAnsi="Times New Roman" w:cs="Times New Roman"/>
              </w:rPr>
              <w:t>риказивање</w:t>
            </w:r>
            <w:r w:rsidRPr="00E175EB">
              <w:rPr>
                <w:rFonts w:ascii="Times New Roman" w:hAnsi="Times New Roman" w:cs="Times New Roman"/>
                <w:lang w:val="sr-Cyrl-CS"/>
              </w:rPr>
              <w:t xml:space="preserve"> </w:t>
            </w:r>
            <w:r w:rsidRPr="00E175EB">
              <w:rPr>
                <w:rFonts w:ascii="Times New Roman" w:hAnsi="Times New Roman" w:cs="Times New Roman"/>
              </w:rPr>
              <w:t>облика према</w:t>
            </w:r>
            <w:r w:rsidRPr="00E175EB">
              <w:rPr>
                <w:rFonts w:ascii="Times New Roman" w:hAnsi="Times New Roman" w:cs="Times New Roman"/>
                <w:lang w:val="sr-Cyrl-CS"/>
              </w:rPr>
              <w:t xml:space="preserve"> </w:t>
            </w:r>
            <w:r w:rsidRPr="00E175EB">
              <w:rPr>
                <w:rFonts w:ascii="Times New Roman" w:hAnsi="Times New Roman" w:cs="Times New Roman"/>
              </w:rPr>
              <w:t>карактеристичним</w:t>
            </w:r>
            <w:r w:rsidRPr="00E175EB">
              <w:rPr>
                <w:rFonts w:ascii="Times New Roman" w:hAnsi="Times New Roman" w:cs="Times New Roman"/>
                <w:lang w:val="sr-Cyrl-CS"/>
              </w:rPr>
              <w:t xml:space="preserve"> </w:t>
            </w:r>
            <w:r w:rsidRPr="00E175EB">
              <w:rPr>
                <w:rFonts w:ascii="Times New Roman" w:hAnsi="Times New Roman" w:cs="Times New Roman"/>
              </w:rPr>
              <w:t>линијама.</w:t>
            </w:r>
            <w:r w:rsidRPr="00E175EB">
              <w:rPr>
                <w:rFonts w:ascii="Times New Roman" w:hAnsi="Times New Roman" w:cs="Times New Roman"/>
                <w:lang w:val="sr-Cyrl-CS"/>
              </w:rPr>
              <w:t xml:space="preserve"> у</w:t>
            </w:r>
            <w:r w:rsidRPr="00E175EB">
              <w:rPr>
                <w:rFonts w:ascii="Times New Roman" w:hAnsi="Times New Roman" w:cs="Times New Roman"/>
              </w:rPr>
              <w:t>познавање</w:t>
            </w:r>
            <w:r w:rsidRPr="00E175EB">
              <w:rPr>
                <w:rFonts w:ascii="Times New Roman" w:hAnsi="Times New Roman" w:cs="Times New Roman"/>
                <w:lang w:val="sr-Cyrl-CS"/>
              </w:rPr>
              <w:t xml:space="preserve"> </w:t>
            </w:r>
            <w:r w:rsidRPr="00E175EB">
              <w:rPr>
                <w:rFonts w:ascii="Times New Roman" w:hAnsi="Times New Roman" w:cs="Times New Roman"/>
              </w:rPr>
              <w:t xml:space="preserve">технике </w:t>
            </w:r>
            <w:r w:rsidRPr="00E175EB">
              <w:rPr>
                <w:rFonts w:ascii="Times New Roman" w:hAnsi="Times New Roman" w:cs="Times New Roman"/>
                <w:lang w:val="sr-Cyrl-CS"/>
              </w:rPr>
              <w:t xml:space="preserve"> </w:t>
            </w:r>
            <w:r w:rsidRPr="00E175EB">
              <w:rPr>
                <w:rFonts w:ascii="Times New Roman" w:hAnsi="Times New Roman" w:cs="Times New Roman"/>
              </w:rPr>
              <w:t>акварел и</w:t>
            </w:r>
            <w:r w:rsidRPr="00E175EB">
              <w:rPr>
                <w:rFonts w:ascii="Times New Roman" w:hAnsi="Times New Roman" w:cs="Times New Roman"/>
                <w:lang w:val="sr-Cyrl-CS"/>
              </w:rPr>
              <w:t xml:space="preserve"> </w:t>
            </w:r>
            <w:r w:rsidRPr="00E175EB">
              <w:rPr>
                <w:rFonts w:ascii="Times New Roman" w:hAnsi="Times New Roman" w:cs="Times New Roman"/>
              </w:rPr>
              <w:t>гваж</w:t>
            </w:r>
            <w:r w:rsidRPr="00E175EB">
              <w:rPr>
                <w:rFonts w:ascii="Times New Roman" w:hAnsi="Times New Roman" w:cs="Times New Roman"/>
                <w:lang w:val="sr-Cyrl-CS"/>
              </w:rPr>
              <w:t xml:space="preserve">;  </w:t>
            </w:r>
            <w:r w:rsidRPr="00E175EB">
              <w:rPr>
                <w:rFonts w:ascii="Times New Roman" w:hAnsi="Times New Roman" w:cs="Times New Roman"/>
              </w:rPr>
              <w:t xml:space="preserve"> усвој</w:t>
            </w:r>
            <w:r w:rsidRPr="00E175EB">
              <w:rPr>
                <w:rFonts w:ascii="Times New Roman" w:hAnsi="Times New Roman" w:cs="Times New Roman"/>
                <w:lang w:val="sr-Cyrl-CS"/>
              </w:rPr>
              <w:t>ање</w:t>
            </w:r>
            <w:r w:rsidRPr="00E175EB">
              <w:rPr>
                <w:rFonts w:ascii="Times New Roman" w:hAnsi="Times New Roman" w:cs="Times New Roman"/>
              </w:rPr>
              <w:t xml:space="preserve"> знања о</w:t>
            </w:r>
            <w:r w:rsidRPr="00E175EB">
              <w:rPr>
                <w:rFonts w:ascii="Times New Roman" w:hAnsi="Times New Roman" w:cs="Times New Roman"/>
                <w:lang w:val="sr-Cyrl-CS"/>
              </w:rPr>
              <w:t xml:space="preserve"> </w:t>
            </w:r>
            <w:r w:rsidRPr="00E175EB">
              <w:rPr>
                <w:rFonts w:ascii="Times New Roman" w:hAnsi="Times New Roman" w:cs="Times New Roman"/>
              </w:rPr>
              <w:t>боји, ликовним</w:t>
            </w:r>
            <w:r w:rsidRPr="00E175EB">
              <w:rPr>
                <w:rFonts w:ascii="Times New Roman" w:hAnsi="Times New Roman" w:cs="Times New Roman"/>
                <w:lang w:val="sr-Cyrl-CS"/>
              </w:rPr>
              <w:t xml:space="preserve"> </w:t>
            </w:r>
            <w:r w:rsidRPr="00E175EB">
              <w:rPr>
                <w:rFonts w:ascii="Times New Roman" w:hAnsi="Times New Roman" w:cs="Times New Roman"/>
              </w:rPr>
              <w:t>техникама и</w:t>
            </w:r>
            <w:r w:rsidRPr="00E175EB">
              <w:rPr>
                <w:rFonts w:ascii="Times New Roman" w:hAnsi="Times New Roman" w:cs="Times New Roman"/>
                <w:lang w:val="sr-Cyrl-CS"/>
              </w:rPr>
              <w:t xml:space="preserve"> </w:t>
            </w:r>
            <w:r w:rsidRPr="00E175EB">
              <w:rPr>
                <w:rFonts w:ascii="Times New Roman" w:hAnsi="Times New Roman" w:cs="Times New Roman"/>
              </w:rPr>
              <w:t>креативном раде са</w:t>
            </w:r>
            <w:r w:rsidRPr="00E175EB">
              <w:rPr>
                <w:rFonts w:ascii="Times New Roman" w:hAnsi="Times New Roman" w:cs="Times New Roman"/>
                <w:lang w:val="sr-Cyrl-CS"/>
              </w:rPr>
              <w:t xml:space="preserve"> </w:t>
            </w:r>
            <w:r w:rsidRPr="00E175EB">
              <w:rPr>
                <w:rFonts w:ascii="Times New Roman" w:hAnsi="Times New Roman" w:cs="Times New Roman"/>
              </w:rPr>
              <w:t>основним и</w:t>
            </w:r>
            <w:r w:rsidRPr="00E175EB">
              <w:rPr>
                <w:rFonts w:ascii="Times New Roman" w:hAnsi="Times New Roman" w:cs="Times New Roman"/>
                <w:lang w:val="sr-Cyrl-CS"/>
              </w:rPr>
              <w:t xml:space="preserve"> </w:t>
            </w:r>
            <w:r w:rsidRPr="00E175EB">
              <w:rPr>
                <w:rFonts w:ascii="Times New Roman" w:hAnsi="Times New Roman" w:cs="Times New Roman"/>
              </w:rPr>
              <w:t>изведеним бојама</w:t>
            </w:r>
            <w:r w:rsidRPr="00E175EB">
              <w:rPr>
                <w:rFonts w:ascii="Times New Roman" w:hAnsi="Times New Roman" w:cs="Times New Roman"/>
                <w:lang w:val="sr-Cyrl-CS"/>
              </w:rPr>
              <w:t>; п</w:t>
            </w:r>
            <w:r w:rsidRPr="00E175EB">
              <w:rPr>
                <w:rFonts w:ascii="Times New Roman" w:hAnsi="Times New Roman" w:cs="Times New Roman"/>
              </w:rPr>
              <w:t>овезивање</w:t>
            </w:r>
            <w:r w:rsidRPr="00E175EB">
              <w:rPr>
                <w:rFonts w:ascii="Times New Roman" w:hAnsi="Times New Roman" w:cs="Times New Roman"/>
                <w:lang w:val="sr-Cyrl-CS"/>
              </w:rPr>
              <w:t xml:space="preserve"> </w:t>
            </w:r>
            <w:r w:rsidRPr="00E175EB">
              <w:rPr>
                <w:rFonts w:ascii="Times New Roman" w:hAnsi="Times New Roman" w:cs="Times New Roman"/>
              </w:rPr>
              <w:t>ученикових</w:t>
            </w:r>
            <w:r w:rsidRPr="00E175EB">
              <w:rPr>
                <w:rFonts w:ascii="Times New Roman" w:hAnsi="Times New Roman" w:cs="Times New Roman"/>
                <w:lang w:val="sr-Cyrl-CS"/>
              </w:rPr>
              <w:t xml:space="preserve"> </w:t>
            </w:r>
            <w:r w:rsidRPr="00E175EB">
              <w:rPr>
                <w:rFonts w:ascii="Times New Roman" w:hAnsi="Times New Roman" w:cs="Times New Roman"/>
              </w:rPr>
              <w:t>искуства о</w:t>
            </w:r>
            <w:r w:rsidRPr="00E175EB">
              <w:rPr>
                <w:rFonts w:ascii="Times New Roman" w:hAnsi="Times New Roman" w:cs="Times New Roman"/>
                <w:lang w:val="sr-Cyrl-CS"/>
              </w:rPr>
              <w:t xml:space="preserve"> </w:t>
            </w:r>
            <w:r w:rsidRPr="00E175EB">
              <w:rPr>
                <w:rFonts w:ascii="Times New Roman" w:hAnsi="Times New Roman" w:cs="Times New Roman"/>
              </w:rPr>
              <w:t>линијама,</w:t>
            </w:r>
            <w:r w:rsidRPr="00E175EB">
              <w:rPr>
                <w:rFonts w:ascii="Times New Roman" w:hAnsi="Times New Roman" w:cs="Times New Roman"/>
                <w:lang w:val="sr-Cyrl-CS"/>
              </w:rPr>
              <w:t xml:space="preserve"> </w:t>
            </w:r>
            <w:r w:rsidRPr="00E175EB">
              <w:rPr>
                <w:rFonts w:ascii="Times New Roman" w:hAnsi="Times New Roman" w:cs="Times New Roman"/>
              </w:rPr>
              <w:t>површинама и</w:t>
            </w:r>
            <w:r w:rsidRPr="00E175EB">
              <w:rPr>
                <w:rFonts w:ascii="Times New Roman" w:hAnsi="Times New Roman" w:cs="Times New Roman"/>
                <w:lang w:val="sr-Cyrl-CS"/>
              </w:rPr>
              <w:t xml:space="preserve"> </w:t>
            </w:r>
            <w:r w:rsidRPr="00E175EB">
              <w:rPr>
                <w:rFonts w:ascii="Times New Roman" w:hAnsi="Times New Roman" w:cs="Times New Roman"/>
              </w:rPr>
              <w:t>волумену у</w:t>
            </w:r>
            <w:r w:rsidRPr="00E175EB">
              <w:rPr>
                <w:rFonts w:ascii="Times New Roman" w:hAnsi="Times New Roman" w:cs="Times New Roman"/>
                <w:lang w:val="sr-Cyrl-CS"/>
              </w:rPr>
              <w:t xml:space="preserve"> </w:t>
            </w:r>
            <w:r w:rsidRPr="00E175EB">
              <w:rPr>
                <w:rFonts w:ascii="Times New Roman" w:hAnsi="Times New Roman" w:cs="Times New Roman"/>
              </w:rPr>
              <w:t>одређеном</w:t>
            </w:r>
            <w:r w:rsidRPr="00E175EB">
              <w:rPr>
                <w:rFonts w:ascii="Times New Roman" w:hAnsi="Times New Roman" w:cs="Times New Roman"/>
                <w:lang w:val="sr-Cyrl-CS"/>
              </w:rPr>
              <w:t xml:space="preserve"> </w:t>
            </w:r>
            <w:r w:rsidRPr="00E175EB">
              <w:rPr>
                <w:rFonts w:ascii="Times New Roman" w:hAnsi="Times New Roman" w:cs="Times New Roman"/>
              </w:rPr>
              <w:t>простору</w:t>
            </w:r>
            <w:r w:rsidRPr="00E175EB">
              <w:rPr>
                <w:rFonts w:ascii="Times New Roman" w:hAnsi="Times New Roman" w:cs="Times New Roman"/>
                <w:lang w:val="sr-Cyrl-CS"/>
              </w:rPr>
              <w:t>; у</w:t>
            </w:r>
            <w:r w:rsidRPr="00E175EB">
              <w:rPr>
                <w:rFonts w:ascii="Times New Roman" w:hAnsi="Times New Roman" w:cs="Times New Roman"/>
              </w:rPr>
              <w:t>ченици сами</w:t>
            </w:r>
            <w:r w:rsidRPr="00E175EB">
              <w:rPr>
                <w:rFonts w:ascii="Times New Roman" w:hAnsi="Times New Roman" w:cs="Times New Roman"/>
                <w:lang w:val="sr-Cyrl-CS"/>
              </w:rPr>
              <w:t xml:space="preserve"> </w:t>
            </w:r>
            <w:r w:rsidRPr="00E175EB">
              <w:rPr>
                <w:rFonts w:ascii="Times New Roman" w:hAnsi="Times New Roman" w:cs="Times New Roman"/>
              </w:rPr>
              <w:t>откривају богатство</w:t>
            </w:r>
            <w:r w:rsidRPr="00E175EB">
              <w:rPr>
                <w:rFonts w:ascii="Times New Roman" w:hAnsi="Times New Roman" w:cs="Times New Roman"/>
                <w:lang w:val="sr-Cyrl-CS"/>
              </w:rPr>
              <w:t xml:space="preserve"> </w:t>
            </w:r>
            <w:r w:rsidRPr="00E175EB">
              <w:rPr>
                <w:rFonts w:ascii="Times New Roman" w:hAnsi="Times New Roman" w:cs="Times New Roman"/>
              </w:rPr>
              <w:t>природе</w:t>
            </w:r>
            <w:r w:rsidRPr="00E175EB">
              <w:rPr>
                <w:rFonts w:ascii="Times New Roman" w:hAnsi="Times New Roman" w:cs="Times New Roman"/>
                <w:lang w:val="sr-Cyrl-CS"/>
              </w:rPr>
              <w:t>.</w:t>
            </w:r>
          </w:p>
          <w:p w:rsidR="00F400C2" w:rsidRPr="00E175EB" w:rsidRDefault="00F400C2" w:rsidP="004A2894">
            <w:pPr>
              <w:jc w:val="both"/>
              <w:rPr>
                <w:rFonts w:ascii="Times New Roman" w:hAnsi="Times New Roman" w:cs="Times New Roman"/>
                <w:b/>
                <w:lang w:val="sr-Cyrl-CS"/>
              </w:rPr>
            </w:pPr>
          </w:p>
          <w:p w:rsidR="00F400C2" w:rsidRPr="00E175EB" w:rsidRDefault="00F400C2" w:rsidP="004A2894">
            <w:pPr>
              <w:rPr>
                <w:rFonts w:ascii="Times New Roman" w:hAnsi="Times New Roman" w:cs="Times New Roman"/>
                <w:lang w:val="sr-Latn-CS"/>
              </w:rPr>
            </w:pPr>
          </w:p>
          <w:p w:rsidR="00F400C2" w:rsidRPr="00E175EB" w:rsidRDefault="00F400C2" w:rsidP="004A2894">
            <w:pPr>
              <w:rPr>
                <w:rFonts w:ascii="Times New Roman" w:hAnsi="Times New Roman" w:cs="Times New Roman"/>
                <w:lang w:val="sr-Latn-CS"/>
              </w:rPr>
            </w:pPr>
          </w:p>
          <w:p w:rsidR="00F400C2" w:rsidRPr="00E175EB" w:rsidRDefault="00F400C2" w:rsidP="004A2894">
            <w:pPr>
              <w:rPr>
                <w:rFonts w:ascii="Times New Roman" w:hAnsi="Times New Roman" w:cs="Times New Roman"/>
                <w:lang w:val="sr-Latn-CS"/>
              </w:rPr>
            </w:pPr>
          </w:p>
          <w:p w:rsidR="00F400C2" w:rsidRPr="00E175EB" w:rsidRDefault="00F400C2" w:rsidP="004A2894">
            <w:pPr>
              <w:rPr>
                <w:rFonts w:ascii="Times New Roman" w:hAnsi="Times New Roman" w:cs="Times New Roman"/>
                <w:lang w:val="sr-Latn-CS"/>
              </w:rPr>
            </w:pPr>
          </w:p>
        </w:tc>
      </w:tr>
    </w:tbl>
    <w:p w:rsidR="00F400C2" w:rsidRPr="007D74A2" w:rsidRDefault="00F400C2" w:rsidP="00F400C2">
      <w:pPr>
        <w:rPr>
          <w:b/>
        </w:rPr>
      </w:pPr>
    </w:p>
    <w:p w:rsidR="00F400C2" w:rsidRDefault="00F400C2" w:rsidP="00F400C2"/>
    <w:p w:rsidR="00F400C2" w:rsidRDefault="00F400C2" w:rsidP="00F400C2"/>
    <w:p w:rsidR="00F400C2" w:rsidRDefault="00F400C2" w:rsidP="00F400C2"/>
    <w:p w:rsidR="00F400C2" w:rsidRDefault="00F400C2" w:rsidP="00F400C2"/>
    <w:p w:rsidR="00F400C2" w:rsidRDefault="00F400C2" w:rsidP="00F400C2">
      <w:pPr>
        <w:rPr>
          <w:lang w:val="sr-Cyrl-CS"/>
        </w:rPr>
      </w:pPr>
    </w:p>
    <w:p w:rsidR="00E175EB" w:rsidRPr="00E175EB" w:rsidRDefault="00E175EB" w:rsidP="00F400C2">
      <w:pPr>
        <w:rPr>
          <w:lang w:val="sr-Cyrl-CS"/>
        </w:rPr>
      </w:pPr>
    </w:p>
    <w:p w:rsidR="00F400C2" w:rsidRDefault="00F400C2" w:rsidP="00F400C2"/>
    <w:p w:rsidR="00F400C2" w:rsidRDefault="00F400C2" w:rsidP="00F400C2"/>
    <w:p w:rsidR="00F400C2" w:rsidRPr="00F400C2" w:rsidRDefault="00F400C2" w:rsidP="00F400C2">
      <w:pPr>
        <w:rPr>
          <w:b/>
          <w:lang w:val="sr-Cyrl-CS"/>
        </w:rPr>
      </w:pPr>
      <w:r>
        <w:rPr>
          <w:lang w:val="sr-Cyrl-CS"/>
        </w:rPr>
        <w:lastRenderedPageBreak/>
        <w:t xml:space="preserve">     </w:t>
      </w:r>
      <w:r>
        <w:rPr>
          <w:b/>
          <w:lang w:val="sr-Cyrl-CS"/>
        </w:rPr>
        <w:t>МАТЕМАТИКА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1"/>
        <w:gridCol w:w="1415"/>
        <w:gridCol w:w="823"/>
        <w:gridCol w:w="742"/>
        <w:gridCol w:w="1500"/>
        <w:gridCol w:w="1165"/>
        <w:gridCol w:w="2464"/>
      </w:tblGrid>
      <w:tr w:rsidR="00F400C2" w:rsidRPr="00397199" w:rsidTr="004A2894">
        <w:tc>
          <w:tcPr>
            <w:tcW w:w="1056" w:type="dxa"/>
            <w:tcBorders>
              <w:top w:val="thinThickSmallGap" w:sz="24" w:space="0" w:color="auto"/>
              <w:left w:val="thinThickSmallGap" w:sz="24" w:space="0" w:color="auto"/>
              <w:bottom w:val="double" w:sz="4" w:space="0" w:color="auto"/>
            </w:tcBorders>
            <w:shd w:val="clear" w:color="auto" w:fill="auto"/>
          </w:tcPr>
          <w:p w:rsidR="00F400C2" w:rsidRPr="00397199" w:rsidRDefault="00F400C2" w:rsidP="004A2894">
            <w:pPr>
              <w:jc w:val="center"/>
              <w:rPr>
                <w:b/>
                <w:lang w:val="sr-Cyrl-CS"/>
              </w:rPr>
            </w:pPr>
            <w:r w:rsidRPr="00397199">
              <w:rPr>
                <w:b/>
                <w:lang w:val="sr-Cyrl-CS"/>
              </w:rPr>
              <w:t>Општи</w:t>
            </w:r>
          </w:p>
          <w:p w:rsidR="00F400C2" w:rsidRPr="00397199" w:rsidRDefault="00F400C2" w:rsidP="004A2894">
            <w:pPr>
              <w:jc w:val="center"/>
              <w:rPr>
                <w:lang w:val="sr-Cyrl-CS"/>
              </w:rPr>
            </w:pPr>
            <w:r w:rsidRPr="00397199">
              <w:rPr>
                <w:b/>
                <w:lang w:val="sr-Cyrl-CS"/>
              </w:rPr>
              <w:t>циљеви и задаци</w:t>
            </w:r>
          </w:p>
        </w:tc>
        <w:tc>
          <w:tcPr>
            <w:tcW w:w="14244" w:type="dxa"/>
            <w:gridSpan w:val="6"/>
            <w:tcBorders>
              <w:top w:val="thinThickSmallGap" w:sz="24" w:space="0" w:color="auto"/>
              <w:bottom w:val="double" w:sz="4" w:space="0" w:color="auto"/>
              <w:right w:val="thinThickSmallGap" w:sz="24" w:space="0" w:color="auto"/>
            </w:tcBorders>
            <w:shd w:val="clear" w:color="auto" w:fill="auto"/>
          </w:tcPr>
          <w:p w:rsidR="00F400C2" w:rsidRPr="00E175EB" w:rsidRDefault="00F400C2" w:rsidP="004A2894">
            <w:pPr>
              <w:rPr>
                <w:rFonts w:ascii="Times New Roman" w:hAnsi="Times New Roman" w:cs="Times New Roman"/>
              </w:rPr>
            </w:pPr>
            <w:r w:rsidRPr="00E175EB">
              <w:rPr>
                <w:rFonts w:ascii="Times New Roman" w:hAnsi="Times New Roman" w:cs="Times New Roman"/>
              </w:rPr>
              <w:t>Циљ наставе математике јесте: да ученици усвоје елементарна математичка  знања која су потребна за схватање појава и зависности у животу и друштву; да оспособи ученике за примену усвојених математичких знања у решавању разноврсних задатака из животне праксе, за успешно настављање математичког образовања и за самообразовање као и да доприносе развијању менталних способности, формирању научног погледа на свет и свестраном развитку личности ученика.</w:t>
            </w:r>
          </w:p>
          <w:p w:rsidR="00F400C2" w:rsidRPr="00BC7863" w:rsidRDefault="00F400C2" w:rsidP="004A2894">
            <w:r w:rsidRPr="00E175EB">
              <w:rPr>
                <w:rFonts w:ascii="Times New Roman" w:hAnsi="Times New Roman" w:cs="Times New Roman"/>
              </w:rPr>
              <w:t>Задаци наставе математике јесу: да ученици стичу основну математичку културу, да развија ученикову способност посматрања, опажања  и логичког, критичког, стваралачког и апстрактног мишљења; да ученици стичу способност изражавања математичким језиком , јасноћу и прецизност изражавања у писменом и усменом облику; да савладају основне операције с природним, целим, рационалним и реалним бројевима, као и основне законе тих операција; да упознају најважније равне и просторне геометријске фигуре и њихове узајамне односе; да оспособи ученике за прецизност у мерењу, цртању и геометријским конструкцијама.</w:t>
            </w:r>
            <w:r w:rsidRPr="00BC7863">
              <w:t xml:space="preserve">  </w:t>
            </w:r>
          </w:p>
        </w:tc>
      </w:tr>
      <w:tr w:rsidR="00F400C2" w:rsidRPr="00FE0B51" w:rsidTr="004A2894">
        <w:trPr>
          <w:trHeight w:val="840"/>
        </w:trPr>
        <w:tc>
          <w:tcPr>
            <w:tcW w:w="1056" w:type="dxa"/>
            <w:vMerge w:val="restart"/>
            <w:tcBorders>
              <w:top w:val="double" w:sz="4" w:space="0" w:color="auto"/>
              <w:left w:val="thinThickSmallGap" w:sz="24" w:space="0" w:color="auto"/>
            </w:tcBorders>
            <w:shd w:val="clear" w:color="auto" w:fill="auto"/>
            <w:vAlign w:val="center"/>
          </w:tcPr>
          <w:p w:rsidR="00F400C2" w:rsidRPr="00397199" w:rsidRDefault="00F400C2" w:rsidP="004A2894">
            <w:pPr>
              <w:jc w:val="center"/>
              <w:rPr>
                <w:b/>
                <w:lang w:val="sr-Cyrl-CS"/>
              </w:rPr>
            </w:pPr>
            <w:r w:rsidRPr="00397199">
              <w:rPr>
                <w:b/>
                <w:lang w:val="sr-Cyrl-CS"/>
              </w:rPr>
              <w:t>Редни број</w:t>
            </w:r>
          </w:p>
        </w:tc>
        <w:tc>
          <w:tcPr>
            <w:tcW w:w="2326" w:type="dxa"/>
            <w:vMerge w:val="restart"/>
            <w:tcBorders>
              <w:top w:val="double" w:sz="4" w:space="0" w:color="auto"/>
              <w:right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 xml:space="preserve">НАЗИВ </w:t>
            </w:r>
            <w:r>
              <w:rPr>
                <w:b/>
              </w:rPr>
              <w:t xml:space="preserve"> </w:t>
            </w:r>
            <w:r w:rsidRPr="00397199">
              <w:rPr>
                <w:b/>
                <w:lang w:val="sr-Cyrl-CS"/>
              </w:rPr>
              <w:t xml:space="preserve"> ТЕМЕ</w:t>
            </w:r>
          </w:p>
        </w:tc>
        <w:tc>
          <w:tcPr>
            <w:tcW w:w="1911" w:type="dxa"/>
            <w:gridSpan w:val="2"/>
            <w:tcBorders>
              <w:top w:val="double" w:sz="4" w:space="0" w:color="auto"/>
              <w:bottom w:val="single" w:sz="4" w:space="0" w:color="auto"/>
            </w:tcBorders>
            <w:shd w:val="clear" w:color="auto" w:fill="auto"/>
            <w:vAlign w:val="center"/>
          </w:tcPr>
          <w:p w:rsidR="00F400C2" w:rsidRDefault="00F400C2" w:rsidP="004A2894">
            <w:pPr>
              <w:jc w:val="center"/>
              <w:rPr>
                <w:b/>
              </w:rPr>
            </w:pPr>
            <w:r>
              <w:rPr>
                <w:b/>
              </w:rPr>
              <w:t>Оријентациони</w:t>
            </w:r>
          </w:p>
          <w:p w:rsidR="00F400C2" w:rsidRPr="009016E9" w:rsidRDefault="00F400C2" w:rsidP="004A2894">
            <w:pPr>
              <w:jc w:val="center"/>
              <w:rPr>
                <w:b/>
              </w:rPr>
            </w:pPr>
            <w:r>
              <w:rPr>
                <w:b/>
              </w:rPr>
              <w:t>број   часова</w:t>
            </w:r>
          </w:p>
        </w:tc>
        <w:tc>
          <w:tcPr>
            <w:tcW w:w="4308" w:type="dxa"/>
            <w:vMerge w:val="restart"/>
            <w:tcBorders>
              <w:top w:val="double" w:sz="4" w:space="0" w:color="auto"/>
              <w:right w:val="doub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СПЕЦИФИЧНИ  ЦИЉЕВИ И ЗАДАЦИ</w:t>
            </w:r>
          </w:p>
        </w:tc>
        <w:tc>
          <w:tcPr>
            <w:tcW w:w="1985" w:type="dxa"/>
            <w:vMerge w:val="restart"/>
            <w:tcBorders>
              <w:top w:val="double" w:sz="4" w:space="0" w:color="auto"/>
              <w:left w:val="double" w:sz="4" w:space="0" w:color="auto"/>
              <w:right w:val="single" w:sz="4" w:space="0" w:color="auto"/>
            </w:tcBorders>
            <w:shd w:val="clear" w:color="auto" w:fill="auto"/>
            <w:vAlign w:val="center"/>
          </w:tcPr>
          <w:p w:rsidR="00F400C2" w:rsidRDefault="00F400C2" w:rsidP="004A2894">
            <w:pPr>
              <w:jc w:val="center"/>
              <w:rPr>
                <w:b/>
                <w:lang w:val="sr-Cyrl-CS"/>
              </w:rPr>
            </w:pPr>
            <w:r>
              <w:rPr>
                <w:b/>
                <w:lang w:val="sr-Cyrl-CS"/>
              </w:rPr>
              <w:t>Област исхода стандарда</w:t>
            </w:r>
          </w:p>
          <w:p w:rsidR="00F400C2" w:rsidRPr="00397199" w:rsidRDefault="00F400C2" w:rsidP="004A2894">
            <w:pPr>
              <w:jc w:val="center"/>
              <w:rPr>
                <w:b/>
                <w:lang w:val="sr-Cyrl-CS"/>
              </w:rPr>
            </w:pPr>
            <w:r>
              <w:rPr>
                <w:b/>
                <w:lang w:val="sr-Cyrl-CS"/>
              </w:rPr>
              <w:t>предметно подручје</w:t>
            </w:r>
          </w:p>
        </w:tc>
        <w:tc>
          <w:tcPr>
            <w:tcW w:w="3714" w:type="dxa"/>
            <w:vMerge w:val="restart"/>
            <w:tcBorders>
              <w:top w:val="double" w:sz="4" w:space="0" w:color="auto"/>
              <w:left w:val="single" w:sz="4" w:space="0" w:color="auto"/>
              <w:right w:val="thinThickSmallGap" w:sz="24" w:space="0" w:color="auto"/>
            </w:tcBorders>
            <w:shd w:val="clear" w:color="auto" w:fill="auto"/>
            <w:vAlign w:val="center"/>
          </w:tcPr>
          <w:p w:rsidR="00F400C2" w:rsidRPr="00423910" w:rsidRDefault="00F400C2" w:rsidP="004A2894">
            <w:pPr>
              <w:jc w:val="center"/>
              <w:rPr>
                <w:b/>
              </w:rPr>
            </w:pPr>
            <w:r w:rsidRPr="00FE0B51">
              <w:rPr>
                <w:b/>
                <w:lang w:val="ru-RU"/>
              </w:rPr>
              <w:t xml:space="preserve"> </w:t>
            </w:r>
            <w:r>
              <w:rPr>
                <w:b/>
              </w:rPr>
              <w:t>Начин провере остварености образовних стандарда,исхода,циљева учења</w:t>
            </w:r>
          </w:p>
        </w:tc>
      </w:tr>
      <w:tr w:rsidR="00F400C2" w:rsidRPr="00FE0B51" w:rsidTr="004A2894">
        <w:trPr>
          <w:trHeight w:val="255"/>
        </w:trPr>
        <w:tc>
          <w:tcPr>
            <w:tcW w:w="1056" w:type="dxa"/>
            <w:vMerge/>
            <w:tcBorders>
              <w:left w:val="thinThickSmallGap" w:sz="24" w:space="0" w:color="auto"/>
              <w:bottom w:val="double" w:sz="4" w:space="0" w:color="auto"/>
            </w:tcBorders>
            <w:shd w:val="clear" w:color="auto" w:fill="auto"/>
            <w:vAlign w:val="center"/>
          </w:tcPr>
          <w:p w:rsidR="00F400C2" w:rsidRPr="00397199" w:rsidRDefault="00F400C2" w:rsidP="004A2894">
            <w:pPr>
              <w:jc w:val="center"/>
              <w:rPr>
                <w:b/>
                <w:lang w:val="sr-Cyrl-CS"/>
              </w:rPr>
            </w:pPr>
          </w:p>
        </w:tc>
        <w:tc>
          <w:tcPr>
            <w:tcW w:w="2326" w:type="dxa"/>
            <w:vMerge/>
            <w:tcBorders>
              <w:bottom w:val="double" w:sz="4" w:space="0" w:color="auto"/>
              <w:right w:val="single" w:sz="4" w:space="0" w:color="auto"/>
            </w:tcBorders>
            <w:shd w:val="clear" w:color="auto" w:fill="auto"/>
            <w:vAlign w:val="center"/>
          </w:tcPr>
          <w:p w:rsidR="00F400C2" w:rsidRPr="00397199" w:rsidRDefault="00F400C2" w:rsidP="004A2894">
            <w:pPr>
              <w:jc w:val="center"/>
              <w:rPr>
                <w:b/>
                <w:lang w:val="sr-Cyrl-CS"/>
              </w:rPr>
            </w:pPr>
          </w:p>
        </w:tc>
        <w:tc>
          <w:tcPr>
            <w:tcW w:w="885" w:type="dxa"/>
            <w:tcBorders>
              <w:top w:val="single" w:sz="4" w:space="0" w:color="auto"/>
              <w:bottom w:val="double" w:sz="4" w:space="0" w:color="auto"/>
            </w:tcBorders>
            <w:shd w:val="clear" w:color="auto" w:fill="auto"/>
            <w:vAlign w:val="center"/>
          </w:tcPr>
          <w:p w:rsidR="00F400C2" w:rsidRPr="00315454" w:rsidRDefault="00F400C2" w:rsidP="004A2894">
            <w:pPr>
              <w:jc w:val="center"/>
              <w:rPr>
                <w:b/>
                <w:sz w:val="20"/>
                <w:szCs w:val="20"/>
              </w:rPr>
            </w:pPr>
            <w:r w:rsidRPr="00315454">
              <w:rPr>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F400C2" w:rsidRPr="00315454" w:rsidRDefault="00F400C2" w:rsidP="004A2894">
            <w:pPr>
              <w:jc w:val="center"/>
              <w:rPr>
                <w:b/>
                <w:sz w:val="20"/>
                <w:szCs w:val="20"/>
              </w:rPr>
            </w:pPr>
            <w:r w:rsidRPr="00315454">
              <w:rPr>
                <w:sz w:val="20"/>
                <w:szCs w:val="20"/>
                <w:lang w:val="sr-Cyrl-CS"/>
              </w:rPr>
              <w:t>За друге типове часова</w:t>
            </w:r>
          </w:p>
        </w:tc>
        <w:tc>
          <w:tcPr>
            <w:tcW w:w="4308" w:type="dxa"/>
            <w:vMerge/>
            <w:tcBorders>
              <w:bottom w:val="double" w:sz="4" w:space="0" w:color="auto"/>
              <w:right w:val="double" w:sz="4" w:space="0" w:color="auto"/>
            </w:tcBorders>
            <w:shd w:val="clear" w:color="auto" w:fill="auto"/>
            <w:vAlign w:val="center"/>
          </w:tcPr>
          <w:p w:rsidR="00F400C2" w:rsidRPr="00397199" w:rsidRDefault="00F400C2" w:rsidP="004A2894">
            <w:pPr>
              <w:jc w:val="center"/>
              <w:rPr>
                <w:b/>
                <w:lang w:val="sr-Cyrl-CS"/>
              </w:rPr>
            </w:pPr>
          </w:p>
        </w:tc>
        <w:tc>
          <w:tcPr>
            <w:tcW w:w="1985" w:type="dxa"/>
            <w:vMerge/>
            <w:tcBorders>
              <w:left w:val="double" w:sz="4" w:space="0" w:color="auto"/>
              <w:bottom w:val="double" w:sz="4" w:space="0" w:color="auto"/>
              <w:right w:val="single" w:sz="4" w:space="0" w:color="auto"/>
            </w:tcBorders>
            <w:shd w:val="clear" w:color="auto" w:fill="auto"/>
            <w:vAlign w:val="center"/>
          </w:tcPr>
          <w:p w:rsidR="00F400C2" w:rsidRDefault="00F400C2" w:rsidP="004A2894">
            <w:pPr>
              <w:jc w:val="center"/>
              <w:rPr>
                <w:b/>
                <w:lang w:val="sr-Cyrl-CS"/>
              </w:rPr>
            </w:pPr>
          </w:p>
        </w:tc>
        <w:tc>
          <w:tcPr>
            <w:tcW w:w="3714" w:type="dxa"/>
            <w:vMerge/>
            <w:tcBorders>
              <w:left w:val="single" w:sz="4" w:space="0" w:color="auto"/>
              <w:bottom w:val="double" w:sz="4" w:space="0" w:color="auto"/>
              <w:right w:val="thinThickSmallGap" w:sz="24" w:space="0" w:color="auto"/>
            </w:tcBorders>
            <w:shd w:val="clear" w:color="auto" w:fill="auto"/>
            <w:vAlign w:val="center"/>
          </w:tcPr>
          <w:p w:rsidR="00F400C2" w:rsidRPr="00FE0B51" w:rsidRDefault="00F400C2" w:rsidP="004A2894">
            <w:pPr>
              <w:jc w:val="center"/>
              <w:rPr>
                <w:b/>
                <w:lang w:val="ru-RU"/>
              </w:rPr>
            </w:pPr>
          </w:p>
        </w:tc>
      </w:tr>
      <w:tr w:rsidR="00F400C2" w:rsidRPr="00397199" w:rsidTr="004A2894">
        <w:tc>
          <w:tcPr>
            <w:tcW w:w="1056" w:type="dxa"/>
            <w:tcBorders>
              <w:top w:val="doub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1.</w:t>
            </w:r>
          </w:p>
        </w:tc>
        <w:tc>
          <w:tcPr>
            <w:tcW w:w="2326" w:type="dxa"/>
            <w:tcBorders>
              <w:top w:val="doub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ru-RU"/>
              </w:rPr>
            </w:pPr>
            <w:r w:rsidRPr="00E175EB">
              <w:rPr>
                <w:rFonts w:ascii="Times New Roman" w:hAnsi="Times New Roman" w:cs="Times New Roman"/>
                <w:lang w:val="ru-RU"/>
              </w:rPr>
              <w:t>Блок бројева већих од 1000</w:t>
            </w:r>
          </w:p>
        </w:tc>
        <w:tc>
          <w:tcPr>
            <w:tcW w:w="885"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ru-RU"/>
              </w:rPr>
            </w:pPr>
            <w:r w:rsidRPr="00E175EB">
              <w:rPr>
                <w:rFonts w:ascii="Times New Roman" w:hAnsi="Times New Roman" w:cs="Times New Roman"/>
                <w:lang w:val="ru-RU"/>
              </w:rPr>
              <w:t>49</w:t>
            </w:r>
          </w:p>
        </w:tc>
        <w:tc>
          <w:tcPr>
            <w:tcW w:w="1026"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ru-RU"/>
              </w:rPr>
            </w:pPr>
            <w:r w:rsidRPr="00E175EB">
              <w:rPr>
                <w:rFonts w:ascii="Times New Roman" w:hAnsi="Times New Roman" w:cs="Times New Roman"/>
                <w:lang w:val="ru-RU"/>
              </w:rPr>
              <w:t>101</w:t>
            </w:r>
          </w:p>
        </w:tc>
        <w:tc>
          <w:tcPr>
            <w:tcW w:w="4308" w:type="dxa"/>
            <w:tcBorders>
              <w:top w:val="double" w:sz="4" w:space="0" w:color="auto"/>
              <w:bottom w:val="single" w:sz="4" w:space="0" w:color="auto"/>
              <w:right w:val="double" w:sz="4" w:space="0" w:color="auto"/>
            </w:tcBorders>
            <w:shd w:val="clear" w:color="auto" w:fill="auto"/>
          </w:tcPr>
          <w:p w:rsidR="00F400C2" w:rsidRPr="00E175EB" w:rsidRDefault="00F400C2" w:rsidP="004A2894">
            <w:pPr>
              <w:rPr>
                <w:rFonts w:ascii="Times New Roman" w:hAnsi="Times New Roman" w:cs="Times New Roman"/>
                <w:lang w:val="ru-RU"/>
              </w:rPr>
            </w:pPr>
            <w:r w:rsidRPr="00E175EB">
              <w:rPr>
                <w:rFonts w:ascii="Times New Roman" w:hAnsi="Times New Roman" w:cs="Times New Roman"/>
                <w:lang w:val="ru-RU"/>
              </w:rPr>
              <w:t>-писање и читање бројева у декадном систему;</w:t>
            </w:r>
          </w:p>
          <w:p w:rsidR="00F400C2" w:rsidRPr="00E175EB" w:rsidRDefault="00F400C2" w:rsidP="004A2894">
            <w:pPr>
              <w:rPr>
                <w:rFonts w:ascii="Times New Roman" w:hAnsi="Times New Roman" w:cs="Times New Roman"/>
                <w:lang w:val="ru-RU"/>
              </w:rPr>
            </w:pPr>
            <w:r w:rsidRPr="00E175EB">
              <w:rPr>
                <w:rFonts w:ascii="Times New Roman" w:hAnsi="Times New Roman" w:cs="Times New Roman"/>
                <w:lang w:val="ru-RU"/>
              </w:rPr>
              <w:t>- упознати бројевну полуправу, као и разломке;</w:t>
            </w:r>
          </w:p>
          <w:p w:rsidR="00F400C2" w:rsidRPr="00E175EB" w:rsidRDefault="00F400C2" w:rsidP="004A2894">
            <w:pPr>
              <w:rPr>
                <w:rFonts w:ascii="Times New Roman" w:hAnsi="Times New Roman" w:cs="Times New Roman"/>
                <w:lang w:val="ru-RU"/>
              </w:rPr>
            </w:pPr>
            <w:r w:rsidRPr="00E175EB">
              <w:rPr>
                <w:rFonts w:ascii="Times New Roman" w:hAnsi="Times New Roman" w:cs="Times New Roman"/>
                <w:lang w:val="ru-RU"/>
              </w:rPr>
              <w:t>- упознају и усвоје рачунске операције;</w:t>
            </w:r>
          </w:p>
          <w:p w:rsidR="00F400C2" w:rsidRPr="00E175EB" w:rsidRDefault="00F400C2" w:rsidP="004A2894">
            <w:pPr>
              <w:rPr>
                <w:rFonts w:ascii="Times New Roman" w:hAnsi="Times New Roman" w:cs="Times New Roman"/>
                <w:lang w:val="ru-RU"/>
              </w:rPr>
            </w:pPr>
            <w:r w:rsidRPr="00E175EB">
              <w:rPr>
                <w:rFonts w:ascii="Times New Roman" w:hAnsi="Times New Roman" w:cs="Times New Roman"/>
                <w:lang w:val="ru-RU"/>
              </w:rPr>
              <w:t xml:space="preserve">- приказати да ученици схвате зависност резултата од </w:t>
            </w:r>
            <w:r w:rsidRPr="00E175EB">
              <w:rPr>
                <w:rFonts w:ascii="Times New Roman" w:hAnsi="Times New Roman" w:cs="Times New Roman"/>
                <w:lang w:val="ru-RU"/>
              </w:rPr>
              <w:lastRenderedPageBreak/>
              <w:t>њихових компонената;</w:t>
            </w:r>
          </w:p>
          <w:p w:rsidR="00F400C2" w:rsidRPr="00E175EB" w:rsidRDefault="00F400C2" w:rsidP="004A2894">
            <w:pPr>
              <w:rPr>
                <w:rFonts w:ascii="Times New Roman" w:hAnsi="Times New Roman" w:cs="Times New Roman"/>
                <w:lang w:val="ru-RU"/>
              </w:rPr>
            </w:pPr>
            <w:r w:rsidRPr="00E175EB">
              <w:rPr>
                <w:rFonts w:ascii="Times New Roman" w:hAnsi="Times New Roman" w:cs="Times New Roman"/>
                <w:lang w:val="ru-RU"/>
              </w:rPr>
              <w:t>- решавати једначине и неједначине;</w:t>
            </w:r>
          </w:p>
          <w:p w:rsidR="00F400C2" w:rsidRPr="00E175EB" w:rsidRDefault="00F400C2" w:rsidP="004A2894">
            <w:pPr>
              <w:rPr>
                <w:rFonts w:ascii="Times New Roman" w:hAnsi="Times New Roman" w:cs="Times New Roman"/>
                <w:lang w:val="ru-RU"/>
              </w:rPr>
            </w:pPr>
            <w:r w:rsidRPr="00E175EB">
              <w:rPr>
                <w:rFonts w:ascii="Times New Roman" w:hAnsi="Times New Roman" w:cs="Times New Roman"/>
                <w:lang w:val="ru-RU"/>
              </w:rPr>
              <w:t>- решавање текстуалних задатака;</w:t>
            </w:r>
          </w:p>
          <w:p w:rsidR="00F400C2" w:rsidRPr="00E175EB" w:rsidRDefault="00F400C2" w:rsidP="004A2894">
            <w:pPr>
              <w:rPr>
                <w:rFonts w:ascii="Times New Roman" w:hAnsi="Times New Roman" w:cs="Times New Roman"/>
                <w:lang w:val="ru-RU"/>
              </w:rPr>
            </w:pPr>
            <w:r w:rsidRPr="00E175EB">
              <w:rPr>
                <w:rFonts w:ascii="Times New Roman" w:hAnsi="Times New Roman" w:cs="Times New Roman"/>
                <w:lang w:val="ru-RU"/>
              </w:rPr>
              <w:t>-схватање редоследа рачунских операција и записивања израза;</w:t>
            </w:r>
          </w:p>
          <w:p w:rsidR="00F400C2" w:rsidRPr="00E175EB" w:rsidRDefault="00F400C2" w:rsidP="004A2894">
            <w:pPr>
              <w:rPr>
                <w:rFonts w:ascii="Times New Roman" w:hAnsi="Times New Roman" w:cs="Times New Roman"/>
                <w:lang w:val="ru-RU"/>
              </w:rPr>
            </w:pPr>
            <w:r w:rsidRPr="00E175EB">
              <w:rPr>
                <w:rFonts w:ascii="Times New Roman" w:hAnsi="Times New Roman" w:cs="Times New Roman"/>
                <w:lang w:val="ru-RU"/>
              </w:rPr>
              <w:t>- решавање задатака са више операција</w:t>
            </w:r>
          </w:p>
        </w:tc>
        <w:tc>
          <w:tcPr>
            <w:tcW w:w="1985" w:type="dxa"/>
            <w:tcBorders>
              <w:top w:val="doub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rPr>
            </w:pPr>
            <w:r w:rsidRPr="00E175EB">
              <w:rPr>
                <w:rFonts w:ascii="Times New Roman" w:hAnsi="Times New Roman" w:cs="Times New Roman"/>
              </w:rPr>
              <w:lastRenderedPageBreak/>
              <w:t>-Природни бројеви и операције са њима</w:t>
            </w:r>
          </w:p>
          <w:p w:rsidR="00F400C2" w:rsidRPr="00E175EB" w:rsidRDefault="00F400C2" w:rsidP="004A2894">
            <w:pPr>
              <w:rPr>
                <w:rFonts w:ascii="Times New Roman" w:hAnsi="Times New Roman" w:cs="Times New Roman"/>
              </w:rPr>
            </w:pPr>
            <w:r w:rsidRPr="00E175EB">
              <w:rPr>
                <w:rFonts w:ascii="Times New Roman" w:hAnsi="Times New Roman" w:cs="Times New Roman"/>
              </w:rPr>
              <w:t>-Разломци</w:t>
            </w:r>
          </w:p>
        </w:tc>
        <w:tc>
          <w:tcPr>
            <w:tcW w:w="3714" w:type="dxa"/>
            <w:tcBorders>
              <w:top w:val="double" w:sz="4" w:space="0" w:color="auto"/>
              <w:left w:val="single" w:sz="4" w:space="0" w:color="auto"/>
              <w:bottom w:val="single" w:sz="4" w:space="0" w:color="auto"/>
              <w:right w:val="thinThickSmallGap" w:sz="24" w:space="0" w:color="auto"/>
            </w:tcBorders>
            <w:shd w:val="clear" w:color="auto" w:fill="auto"/>
          </w:tcPr>
          <w:p w:rsidR="00F400C2" w:rsidRPr="004D0D5F" w:rsidRDefault="00F400C2" w:rsidP="004A2894">
            <w:pPr>
              <w:rPr>
                <w:lang w:val="sr-Cyrl-CS"/>
              </w:rPr>
            </w:pPr>
            <w:r w:rsidRPr="004D0D5F">
              <w:rPr>
                <w:lang w:val="ru-RU"/>
              </w:rPr>
              <w:t>домаћи задатак</w:t>
            </w:r>
            <w:r w:rsidRPr="004D0D5F">
              <w:rPr>
                <w:lang w:val="sr-Cyrl-CS"/>
              </w:rPr>
              <w:t xml:space="preserve">, </w:t>
            </w:r>
          </w:p>
          <w:p w:rsidR="00F400C2" w:rsidRPr="004D0D5F" w:rsidRDefault="00F400C2" w:rsidP="004A2894">
            <w:pPr>
              <w:rPr>
                <w:lang w:val="sr-Cyrl-CS"/>
              </w:rPr>
            </w:pPr>
            <w:r w:rsidRPr="004D0D5F">
              <w:rPr>
                <w:lang w:val="ru-RU"/>
              </w:rPr>
              <w:t>усмени одговори</w:t>
            </w:r>
            <w:r w:rsidRPr="004D0D5F">
              <w:rPr>
                <w:lang w:val="sr-Cyrl-CS"/>
              </w:rPr>
              <w:t>,</w:t>
            </w:r>
          </w:p>
          <w:p w:rsidR="00F400C2" w:rsidRPr="004D0D5F" w:rsidRDefault="00F400C2" w:rsidP="004A2894">
            <w:pPr>
              <w:rPr>
                <w:lang w:val="ru-RU"/>
              </w:rPr>
            </w:pPr>
            <w:r w:rsidRPr="004D0D5F">
              <w:rPr>
                <w:lang w:val="ru-RU"/>
              </w:rPr>
              <w:t>самостални рад ученика</w:t>
            </w:r>
          </w:p>
          <w:p w:rsidR="00F400C2" w:rsidRPr="004D0D5F" w:rsidRDefault="00F400C2" w:rsidP="004A2894">
            <w:pPr>
              <w:rPr>
                <w:lang w:val="sr-Cyrl-CS"/>
              </w:rPr>
            </w:pPr>
            <w:r w:rsidRPr="004D0D5F">
              <w:rPr>
                <w:lang w:val="ru-RU"/>
              </w:rPr>
              <w:t>тестови</w:t>
            </w:r>
            <w:r w:rsidRPr="004D0D5F">
              <w:rPr>
                <w:lang w:val="sr-Cyrl-CS"/>
              </w:rPr>
              <w:t>,</w:t>
            </w:r>
          </w:p>
          <w:p w:rsidR="00F400C2" w:rsidRPr="004D0D5F" w:rsidRDefault="00F400C2" w:rsidP="004A2894">
            <w:pPr>
              <w:rPr>
                <w:lang w:val="sr-Cyrl-CS"/>
              </w:rPr>
            </w:pPr>
            <w:r w:rsidRPr="004D0D5F">
              <w:rPr>
                <w:lang w:val="sr-Cyrl-CS"/>
              </w:rPr>
              <w:t xml:space="preserve"> </w:t>
            </w:r>
            <w:r w:rsidRPr="004D0D5F">
              <w:rPr>
                <w:lang w:val="ru-RU"/>
              </w:rPr>
              <w:t>проблемски задаци</w:t>
            </w:r>
            <w:r w:rsidRPr="004D0D5F">
              <w:rPr>
                <w:lang w:val="sr-Cyrl-CS"/>
              </w:rPr>
              <w:t xml:space="preserve">, </w:t>
            </w:r>
          </w:p>
          <w:p w:rsidR="00F400C2" w:rsidRPr="004D0D5F" w:rsidRDefault="00F400C2" w:rsidP="004A2894">
            <w:pPr>
              <w:rPr>
                <w:lang w:val="ru-RU"/>
              </w:rPr>
            </w:pPr>
            <w:r>
              <w:rPr>
                <w:lang w:val="ru-RU"/>
              </w:rPr>
              <w:t>активност ученика</w:t>
            </w:r>
          </w:p>
          <w:p w:rsidR="00F400C2" w:rsidRPr="004D0D5F" w:rsidRDefault="00F400C2" w:rsidP="004A2894">
            <w:pPr>
              <w:ind w:left="23" w:hanging="23"/>
              <w:rPr>
                <w:lang w:val="ru-RU"/>
              </w:rPr>
            </w:pPr>
          </w:p>
        </w:tc>
      </w:tr>
      <w:tr w:rsidR="00F400C2" w:rsidRPr="00397199" w:rsidTr="004A2894">
        <w:tc>
          <w:tcPr>
            <w:tcW w:w="1056" w:type="dxa"/>
            <w:tcBorders>
              <w:top w:val="sing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lastRenderedPageBreak/>
              <w:t>2.</w:t>
            </w:r>
          </w:p>
        </w:tc>
        <w:tc>
          <w:tcPr>
            <w:tcW w:w="2326" w:type="dxa"/>
            <w:tcBorders>
              <w:top w:val="single" w:sz="4" w:space="0" w:color="auto"/>
              <w:bottom w:val="single" w:sz="4" w:space="0" w:color="auto"/>
              <w:right w:val="single" w:sz="4" w:space="0" w:color="auto"/>
            </w:tcBorders>
            <w:shd w:val="clear" w:color="auto" w:fill="auto"/>
            <w:vAlign w:val="center"/>
          </w:tcPr>
          <w:p w:rsidR="00F400C2" w:rsidRDefault="00F400C2" w:rsidP="004A2894">
            <w:pPr>
              <w:jc w:val="center"/>
              <w:rPr>
                <w:rFonts w:ascii="Times New Roman" w:hAnsi="Times New Roman" w:cs="Times New Roman"/>
                <w:lang w:val="ru-RU"/>
              </w:rPr>
            </w:pPr>
            <w:r w:rsidRPr="00E175EB">
              <w:rPr>
                <w:rFonts w:ascii="Times New Roman" w:hAnsi="Times New Roman" w:cs="Times New Roman"/>
                <w:lang w:val="ru-RU"/>
              </w:rPr>
              <w:t>Мерење и мере</w:t>
            </w:r>
          </w:p>
          <w:p w:rsidR="00E175EB" w:rsidRDefault="00E175EB" w:rsidP="004A2894">
            <w:pPr>
              <w:jc w:val="center"/>
              <w:rPr>
                <w:rFonts w:ascii="Times New Roman" w:hAnsi="Times New Roman" w:cs="Times New Roman"/>
                <w:lang w:val="ru-RU"/>
              </w:rPr>
            </w:pPr>
          </w:p>
          <w:p w:rsidR="00E175EB" w:rsidRDefault="00E175EB" w:rsidP="004A2894">
            <w:pPr>
              <w:jc w:val="center"/>
              <w:rPr>
                <w:rFonts w:ascii="Times New Roman" w:hAnsi="Times New Roman" w:cs="Times New Roman"/>
                <w:lang w:val="ru-RU"/>
              </w:rPr>
            </w:pPr>
          </w:p>
          <w:p w:rsidR="00E175EB" w:rsidRDefault="00E175EB" w:rsidP="004A2894">
            <w:pPr>
              <w:jc w:val="center"/>
              <w:rPr>
                <w:rFonts w:ascii="Times New Roman" w:hAnsi="Times New Roman" w:cs="Times New Roman"/>
                <w:lang w:val="ru-RU"/>
              </w:rPr>
            </w:pPr>
          </w:p>
          <w:p w:rsidR="00E175EB" w:rsidRDefault="00E175EB" w:rsidP="004A2894">
            <w:pPr>
              <w:jc w:val="center"/>
              <w:rPr>
                <w:rFonts w:ascii="Times New Roman" w:hAnsi="Times New Roman" w:cs="Times New Roman"/>
                <w:lang w:val="ru-RU"/>
              </w:rPr>
            </w:pPr>
          </w:p>
          <w:p w:rsidR="00E175EB" w:rsidRDefault="00E175EB" w:rsidP="004A2894">
            <w:pPr>
              <w:jc w:val="center"/>
              <w:rPr>
                <w:rFonts w:ascii="Times New Roman" w:hAnsi="Times New Roman" w:cs="Times New Roman"/>
                <w:lang w:val="ru-RU"/>
              </w:rPr>
            </w:pPr>
          </w:p>
          <w:p w:rsidR="00E175EB" w:rsidRDefault="00E175EB" w:rsidP="004A2894">
            <w:pPr>
              <w:jc w:val="center"/>
              <w:rPr>
                <w:rFonts w:ascii="Times New Roman" w:hAnsi="Times New Roman" w:cs="Times New Roman"/>
                <w:lang w:val="ru-RU"/>
              </w:rPr>
            </w:pPr>
          </w:p>
          <w:p w:rsidR="00E175EB" w:rsidRDefault="00E175EB" w:rsidP="004A2894">
            <w:pPr>
              <w:jc w:val="center"/>
              <w:rPr>
                <w:rFonts w:ascii="Times New Roman" w:hAnsi="Times New Roman" w:cs="Times New Roman"/>
                <w:lang w:val="ru-RU"/>
              </w:rPr>
            </w:pPr>
          </w:p>
          <w:p w:rsidR="00E175EB" w:rsidRDefault="00E175EB" w:rsidP="004A2894">
            <w:pPr>
              <w:jc w:val="center"/>
              <w:rPr>
                <w:rFonts w:ascii="Times New Roman" w:hAnsi="Times New Roman" w:cs="Times New Roman"/>
                <w:lang w:val="ru-RU"/>
              </w:rPr>
            </w:pPr>
          </w:p>
          <w:p w:rsidR="00E175EB" w:rsidRDefault="00E175EB" w:rsidP="004A2894">
            <w:pPr>
              <w:jc w:val="center"/>
              <w:rPr>
                <w:rFonts w:ascii="Times New Roman" w:hAnsi="Times New Roman" w:cs="Times New Roman"/>
                <w:lang w:val="ru-RU"/>
              </w:rPr>
            </w:pPr>
          </w:p>
          <w:p w:rsidR="00E175EB" w:rsidRDefault="00E175EB" w:rsidP="004A2894">
            <w:pPr>
              <w:jc w:val="center"/>
              <w:rPr>
                <w:rFonts w:ascii="Times New Roman" w:hAnsi="Times New Roman" w:cs="Times New Roman"/>
                <w:lang w:val="ru-RU"/>
              </w:rPr>
            </w:pPr>
          </w:p>
          <w:p w:rsidR="00E175EB" w:rsidRDefault="00E175EB" w:rsidP="004A2894">
            <w:pPr>
              <w:jc w:val="center"/>
              <w:rPr>
                <w:rFonts w:ascii="Times New Roman" w:hAnsi="Times New Roman" w:cs="Times New Roman"/>
                <w:lang w:val="ru-RU"/>
              </w:rPr>
            </w:pPr>
          </w:p>
          <w:p w:rsidR="00E175EB" w:rsidRDefault="00E175EB" w:rsidP="004A2894">
            <w:pPr>
              <w:jc w:val="center"/>
              <w:rPr>
                <w:rFonts w:ascii="Times New Roman" w:hAnsi="Times New Roman" w:cs="Times New Roman"/>
                <w:lang w:val="ru-RU"/>
              </w:rPr>
            </w:pPr>
          </w:p>
          <w:p w:rsidR="00E175EB" w:rsidRDefault="00E175EB" w:rsidP="004A2894">
            <w:pPr>
              <w:jc w:val="center"/>
              <w:rPr>
                <w:rFonts w:ascii="Times New Roman" w:hAnsi="Times New Roman" w:cs="Times New Roman"/>
                <w:lang w:val="ru-RU"/>
              </w:rPr>
            </w:pPr>
          </w:p>
          <w:p w:rsidR="00E175EB" w:rsidRDefault="00E175EB" w:rsidP="004A2894">
            <w:pPr>
              <w:jc w:val="center"/>
              <w:rPr>
                <w:rFonts w:ascii="Times New Roman" w:hAnsi="Times New Roman" w:cs="Times New Roman"/>
                <w:lang w:val="ru-RU"/>
              </w:rPr>
            </w:pPr>
          </w:p>
          <w:p w:rsidR="00E175EB" w:rsidRPr="00E175EB" w:rsidRDefault="00E175EB" w:rsidP="004A2894">
            <w:pPr>
              <w:jc w:val="center"/>
              <w:rPr>
                <w:rFonts w:ascii="Times New Roman" w:hAnsi="Times New Roman" w:cs="Times New Roman"/>
                <w:lang w:val="ru-RU"/>
              </w:rPr>
            </w:pPr>
          </w:p>
        </w:tc>
        <w:tc>
          <w:tcPr>
            <w:tcW w:w="885"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ru-RU"/>
              </w:rPr>
            </w:pPr>
            <w:r w:rsidRPr="00E175EB">
              <w:rPr>
                <w:rFonts w:ascii="Times New Roman" w:hAnsi="Times New Roman" w:cs="Times New Roman"/>
                <w:lang w:val="ru-RU"/>
              </w:rPr>
              <w:t>3</w:t>
            </w:r>
          </w:p>
        </w:tc>
        <w:tc>
          <w:tcPr>
            <w:tcW w:w="1026"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ru-RU"/>
              </w:rPr>
            </w:pPr>
            <w:r w:rsidRPr="00E175EB">
              <w:rPr>
                <w:rFonts w:ascii="Times New Roman" w:hAnsi="Times New Roman" w:cs="Times New Roman"/>
                <w:lang w:val="ru-RU"/>
              </w:rPr>
              <w:t>3</w:t>
            </w:r>
          </w:p>
        </w:tc>
        <w:tc>
          <w:tcPr>
            <w:tcW w:w="4308" w:type="dxa"/>
            <w:tcBorders>
              <w:top w:val="single" w:sz="4" w:space="0" w:color="auto"/>
              <w:bottom w:val="single" w:sz="4" w:space="0" w:color="auto"/>
              <w:right w:val="double" w:sz="4" w:space="0" w:color="auto"/>
            </w:tcBorders>
            <w:shd w:val="clear" w:color="auto" w:fill="auto"/>
          </w:tcPr>
          <w:p w:rsidR="00F400C2" w:rsidRPr="00E175EB" w:rsidRDefault="00F400C2" w:rsidP="004A2894">
            <w:pPr>
              <w:rPr>
                <w:rFonts w:ascii="Times New Roman" w:hAnsi="Times New Roman" w:cs="Times New Roman"/>
                <w:lang w:val="ru-RU"/>
              </w:rPr>
            </w:pPr>
            <w:r w:rsidRPr="00E175EB">
              <w:rPr>
                <w:rFonts w:ascii="Times New Roman" w:hAnsi="Times New Roman" w:cs="Times New Roman"/>
                <w:lang w:val="ru-RU"/>
              </w:rPr>
              <w:t>- да усвоје метарски систем мера за површину;</w:t>
            </w:r>
          </w:p>
          <w:p w:rsidR="00F400C2" w:rsidRPr="00E175EB" w:rsidRDefault="00F400C2" w:rsidP="004A2894">
            <w:pPr>
              <w:rPr>
                <w:rFonts w:ascii="Times New Roman" w:hAnsi="Times New Roman" w:cs="Times New Roman"/>
                <w:lang w:val="ru-RU"/>
              </w:rPr>
            </w:pPr>
            <w:r w:rsidRPr="00E175EB">
              <w:rPr>
                <w:rFonts w:ascii="Times New Roman" w:hAnsi="Times New Roman" w:cs="Times New Roman"/>
                <w:lang w:val="ru-RU"/>
              </w:rPr>
              <w:t>- упознају јединице за површину и да их примењују при израчунавању површине правоугаоника, квадрата, коцке и квадра;</w:t>
            </w:r>
          </w:p>
          <w:p w:rsidR="00F400C2" w:rsidRPr="00E175EB" w:rsidRDefault="00F400C2" w:rsidP="004A2894">
            <w:pPr>
              <w:rPr>
                <w:rFonts w:ascii="Times New Roman" w:hAnsi="Times New Roman" w:cs="Times New Roman"/>
                <w:lang w:val="ru-RU"/>
              </w:rPr>
            </w:pPr>
            <w:r w:rsidRPr="00E175EB">
              <w:rPr>
                <w:rFonts w:ascii="Times New Roman" w:hAnsi="Times New Roman" w:cs="Times New Roman"/>
                <w:lang w:val="ru-RU"/>
              </w:rPr>
              <w:t>- да претварају јединице у мање и веће јединице  и то примењивати у задацима</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lang w:val="ru-RU"/>
              </w:rPr>
            </w:pPr>
            <w:r w:rsidRPr="00E175EB">
              <w:rPr>
                <w:rFonts w:ascii="Times New Roman" w:hAnsi="Times New Roman" w:cs="Times New Roman"/>
                <w:lang w:val="ru-RU"/>
              </w:rPr>
              <w:t>-Мерење и мере</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4D0D5F" w:rsidRDefault="00F400C2" w:rsidP="004A2894">
            <w:pPr>
              <w:rPr>
                <w:lang w:val="sr-Cyrl-CS"/>
              </w:rPr>
            </w:pPr>
            <w:r w:rsidRPr="004D0D5F">
              <w:rPr>
                <w:lang w:val="ru-RU"/>
              </w:rPr>
              <w:t>домаћи задатак</w:t>
            </w:r>
            <w:r w:rsidRPr="004D0D5F">
              <w:rPr>
                <w:lang w:val="sr-Cyrl-CS"/>
              </w:rPr>
              <w:t xml:space="preserve">, </w:t>
            </w:r>
          </w:p>
          <w:p w:rsidR="00F400C2" w:rsidRPr="004D0D5F" w:rsidRDefault="00F400C2" w:rsidP="004A2894">
            <w:pPr>
              <w:rPr>
                <w:lang w:val="sr-Cyrl-CS"/>
              </w:rPr>
            </w:pPr>
            <w:r w:rsidRPr="004D0D5F">
              <w:rPr>
                <w:lang w:val="ru-RU"/>
              </w:rPr>
              <w:t>усмени одговори</w:t>
            </w:r>
            <w:r w:rsidRPr="004D0D5F">
              <w:rPr>
                <w:lang w:val="sr-Cyrl-CS"/>
              </w:rPr>
              <w:t>,</w:t>
            </w:r>
          </w:p>
          <w:p w:rsidR="00F400C2" w:rsidRPr="004D0D5F" w:rsidRDefault="00F400C2" w:rsidP="004A2894">
            <w:pPr>
              <w:rPr>
                <w:lang w:val="ru-RU"/>
              </w:rPr>
            </w:pPr>
            <w:r w:rsidRPr="004D0D5F">
              <w:rPr>
                <w:lang w:val="ru-RU"/>
              </w:rPr>
              <w:t>самостални рад ученика</w:t>
            </w:r>
          </w:p>
          <w:p w:rsidR="00F400C2" w:rsidRPr="004D0D5F" w:rsidRDefault="00F400C2" w:rsidP="004A2894">
            <w:pPr>
              <w:rPr>
                <w:lang w:val="sr-Cyrl-CS"/>
              </w:rPr>
            </w:pPr>
            <w:r w:rsidRPr="004D0D5F">
              <w:rPr>
                <w:lang w:val="ru-RU"/>
              </w:rPr>
              <w:t>тестови</w:t>
            </w:r>
            <w:r w:rsidRPr="004D0D5F">
              <w:rPr>
                <w:lang w:val="sr-Cyrl-CS"/>
              </w:rPr>
              <w:t>,</w:t>
            </w:r>
          </w:p>
          <w:p w:rsidR="00F400C2" w:rsidRPr="004D0D5F" w:rsidRDefault="00F400C2" w:rsidP="004A2894">
            <w:pPr>
              <w:rPr>
                <w:lang w:val="sr-Cyrl-CS"/>
              </w:rPr>
            </w:pPr>
            <w:r w:rsidRPr="004D0D5F">
              <w:rPr>
                <w:lang w:val="sr-Cyrl-CS"/>
              </w:rPr>
              <w:t xml:space="preserve"> </w:t>
            </w:r>
            <w:r w:rsidRPr="004D0D5F">
              <w:rPr>
                <w:lang w:val="ru-RU"/>
              </w:rPr>
              <w:t>проблемски задаци</w:t>
            </w:r>
            <w:r w:rsidRPr="004D0D5F">
              <w:rPr>
                <w:lang w:val="sr-Cyrl-CS"/>
              </w:rPr>
              <w:t xml:space="preserve">, </w:t>
            </w:r>
          </w:p>
          <w:p w:rsidR="00F400C2" w:rsidRPr="004D0D5F" w:rsidRDefault="00F400C2" w:rsidP="004A2894">
            <w:pPr>
              <w:rPr>
                <w:lang w:val="ru-RU"/>
              </w:rPr>
            </w:pPr>
            <w:r>
              <w:rPr>
                <w:lang w:val="ru-RU"/>
              </w:rPr>
              <w:t>активност ученика</w:t>
            </w:r>
          </w:p>
          <w:p w:rsidR="00F400C2" w:rsidRPr="004D0D5F" w:rsidRDefault="00F400C2" w:rsidP="004A2894">
            <w:pPr>
              <w:ind w:left="23" w:hanging="23"/>
              <w:rPr>
                <w:lang w:val="ru-RU"/>
              </w:rPr>
            </w:pPr>
          </w:p>
        </w:tc>
      </w:tr>
      <w:tr w:rsidR="00F400C2" w:rsidRPr="00397199" w:rsidTr="004A2894">
        <w:tc>
          <w:tcPr>
            <w:tcW w:w="1056" w:type="dxa"/>
            <w:tcBorders>
              <w:top w:val="sing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lastRenderedPageBreak/>
              <w:t>3.</w:t>
            </w:r>
          </w:p>
        </w:tc>
        <w:tc>
          <w:tcPr>
            <w:tcW w:w="2326" w:type="dxa"/>
            <w:tcBorders>
              <w:top w:val="sing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ru-RU"/>
              </w:rPr>
            </w:pPr>
            <w:r w:rsidRPr="00E175EB">
              <w:rPr>
                <w:rFonts w:ascii="Times New Roman" w:hAnsi="Times New Roman" w:cs="Times New Roman"/>
              </w:rPr>
              <w:t>Геометријска тела.</w:t>
            </w:r>
          </w:p>
          <w:p w:rsidR="00F400C2" w:rsidRPr="00E175EB" w:rsidRDefault="00F400C2" w:rsidP="004A2894">
            <w:pPr>
              <w:jc w:val="center"/>
              <w:rPr>
                <w:rFonts w:ascii="Times New Roman" w:hAnsi="Times New Roman" w:cs="Times New Roman"/>
                <w:lang w:val="ru-RU"/>
              </w:rPr>
            </w:pPr>
            <w:r w:rsidRPr="00E175EB">
              <w:rPr>
                <w:rFonts w:ascii="Times New Roman" w:hAnsi="Times New Roman" w:cs="Times New Roman"/>
                <w:lang w:val="ru-RU"/>
              </w:rPr>
              <w:t>Израчунавање површине</w:t>
            </w:r>
          </w:p>
        </w:tc>
        <w:tc>
          <w:tcPr>
            <w:tcW w:w="885"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ru-RU"/>
              </w:rPr>
            </w:pPr>
            <w:r w:rsidRPr="00E175EB">
              <w:rPr>
                <w:rFonts w:ascii="Times New Roman" w:hAnsi="Times New Roman" w:cs="Times New Roman"/>
                <w:lang w:val="ru-RU"/>
              </w:rPr>
              <w:t>6</w:t>
            </w:r>
          </w:p>
        </w:tc>
        <w:tc>
          <w:tcPr>
            <w:tcW w:w="1026"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ru-RU"/>
              </w:rPr>
            </w:pPr>
            <w:r w:rsidRPr="00E175EB">
              <w:rPr>
                <w:rFonts w:ascii="Times New Roman" w:hAnsi="Times New Roman" w:cs="Times New Roman"/>
                <w:lang w:val="ru-RU"/>
              </w:rPr>
              <w:t>18</w:t>
            </w:r>
          </w:p>
        </w:tc>
        <w:tc>
          <w:tcPr>
            <w:tcW w:w="4308" w:type="dxa"/>
            <w:tcBorders>
              <w:top w:val="single" w:sz="4" w:space="0" w:color="auto"/>
              <w:bottom w:val="single" w:sz="4" w:space="0" w:color="auto"/>
              <w:right w:val="double" w:sz="4" w:space="0" w:color="auto"/>
            </w:tcBorders>
            <w:shd w:val="clear" w:color="auto" w:fill="auto"/>
          </w:tcPr>
          <w:p w:rsidR="00F400C2" w:rsidRPr="00E175EB" w:rsidRDefault="00F400C2" w:rsidP="004A2894">
            <w:pPr>
              <w:rPr>
                <w:rFonts w:ascii="Times New Roman" w:hAnsi="Times New Roman" w:cs="Times New Roman"/>
                <w:lang w:val="ru-RU"/>
              </w:rPr>
            </w:pPr>
            <w:r w:rsidRPr="00E175EB">
              <w:rPr>
                <w:rFonts w:ascii="Times New Roman" w:hAnsi="Times New Roman" w:cs="Times New Roman"/>
                <w:lang w:val="ru-RU"/>
              </w:rPr>
              <w:t>- оспособити ученике да израчунавају површину квадрата и правоугаоника и да то знање примењују у задацима</w:t>
            </w:r>
          </w:p>
          <w:p w:rsidR="00F400C2" w:rsidRPr="00E175EB" w:rsidRDefault="00F400C2" w:rsidP="004A2894">
            <w:pPr>
              <w:rPr>
                <w:rFonts w:ascii="Times New Roman" w:hAnsi="Times New Roman" w:cs="Times New Roman"/>
                <w:lang w:val="ru-RU"/>
              </w:rPr>
            </w:pPr>
            <w:r w:rsidRPr="00E175EB">
              <w:rPr>
                <w:rFonts w:ascii="Times New Roman" w:hAnsi="Times New Roman" w:cs="Times New Roman"/>
                <w:lang w:val="ru-RU"/>
              </w:rPr>
              <w:t>- оспособити ученике да цртају мрежу и праве моделе квадра и коцке;</w:t>
            </w:r>
          </w:p>
          <w:p w:rsidR="00F400C2" w:rsidRPr="00E175EB" w:rsidRDefault="00F400C2" w:rsidP="004A2894">
            <w:pPr>
              <w:rPr>
                <w:rFonts w:ascii="Times New Roman" w:hAnsi="Times New Roman" w:cs="Times New Roman"/>
                <w:lang w:val="ru-RU"/>
              </w:rPr>
            </w:pPr>
            <w:r w:rsidRPr="00E175EB">
              <w:rPr>
                <w:rFonts w:ascii="Times New Roman" w:hAnsi="Times New Roman" w:cs="Times New Roman"/>
                <w:lang w:val="ru-RU"/>
              </w:rPr>
              <w:t>- оспособити ученике да правилно користе прибор за цртање</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lang w:val="ru-RU"/>
              </w:rPr>
            </w:pPr>
            <w:r w:rsidRPr="00E175EB">
              <w:rPr>
                <w:rFonts w:ascii="Times New Roman" w:hAnsi="Times New Roman" w:cs="Times New Roman"/>
                <w:lang w:val="ru-RU"/>
              </w:rPr>
              <w:t>-Геометрија</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4D0D5F" w:rsidRDefault="00F400C2" w:rsidP="004A2894">
            <w:pPr>
              <w:rPr>
                <w:lang w:val="sr-Cyrl-CS"/>
              </w:rPr>
            </w:pPr>
            <w:r w:rsidRPr="004D0D5F">
              <w:rPr>
                <w:lang w:val="ru-RU"/>
              </w:rPr>
              <w:t>домаћи задатак</w:t>
            </w:r>
            <w:r w:rsidRPr="004D0D5F">
              <w:rPr>
                <w:lang w:val="sr-Cyrl-CS"/>
              </w:rPr>
              <w:t xml:space="preserve">, </w:t>
            </w:r>
          </w:p>
          <w:p w:rsidR="00F400C2" w:rsidRPr="004D0D5F" w:rsidRDefault="00F400C2" w:rsidP="004A2894">
            <w:pPr>
              <w:rPr>
                <w:lang w:val="sr-Cyrl-CS"/>
              </w:rPr>
            </w:pPr>
            <w:r w:rsidRPr="004D0D5F">
              <w:rPr>
                <w:lang w:val="ru-RU"/>
              </w:rPr>
              <w:t>усмени одговори</w:t>
            </w:r>
            <w:r w:rsidRPr="004D0D5F">
              <w:rPr>
                <w:lang w:val="sr-Cyrl-CS"/>
              </w:rPr>
              <w:t>,</w:t>
            </w:r>
          </w:p>
          <w:p w:rsidR="00F400C2" w:rsidRPr="004D0D5F" w:rsidRDefault="00F400C2" w:rsidP="004A2894">
            <w:pPr>
              <w:rPr>
                <w:lang w:val="ru-RU"/>
              </w:rPr>
            </w:pPr>
            <w:r w:rsidRPr="004D0D5F">
              <w:rPr>
                <w:lang w:val="ru-RU"/>
              </w:rPr>
              <w:t>самостални рад ученика</w:t>
            </w:r>
          </w:p>
          <w:p w:rsidR="00F400C2" w:rsidRPr="004D0D5F" w:rsidRDefault="00F400C2" w:rsidP="004A2894">
            <w:pPr>
              <w:rPr>
                <w:lang w:val="sr-Cyrl-CS"/>
              </w:rPr>
            </w:pPr>
            <w:r w:rsidRPr="004D0D5F">
              <w:rPr>
                <w:lang w:val="ru-RU"/>
              </w:rPr>
              <w:t>тестови</w:t>
            </w:r>
            <w:r w:rsidRPr="004D0D5F">
              <w:rPr>
                <w:lang w:val="sr-Cyrl-CS"/>
              </w:rPr>
              <w:t>,</w:t>
            </w:r>
          </w:p>
          <w:p w:rsidR="00F400C2" w:rsidRPr="004D0D5F" w:rsidRDefault="00F400C2" w:rsidP="004A2894">
            <w:pPr>
              <w:rPr>
                <w:lang w:val="sr-Cyrl-CS"/>
              </w:rPr>
            </w:pPr>
            <w:r w:rsidRPr="004D0D5F">
              <w:rPr>
                <w:lang w:val="sr-Cyrl-CS"/>
              </w:rPr>
              <w:t xml:space="preserve"> </w:t>
            </w:r>
            <w:r w:rsidRPr="004D0D5F">
              <w:rPr>
                <w:lang w:val="ru-RU"/>
              </w:rPr>
              <w:t>проблемски задаци</w:t>
            </w:r>
            <w:r w:rsidRPr="004D0D5F">
              <w:rPr>
                <w:lang w:val="sr-Cyrl-CS"/>
              </w:rPr>
              <w:t xml:space="preserve">, </w:t>
            </w:r>
          </w:p>
          <w:p w:rsidR="00F400C2" w:rsidRPr="004D0D5F" w:rsidRDefault="00F400C2" w:rsidP="004A2894">
            <w:pPr>
              <w:rPr>
                <w:lang w:val="ru-RU"/>
              </w:rPr>
            </w:pPr>
            <w:r>
              <w:rPr>
                <w:lang w:val="ru-RU"/>
              </w:rPr>
              <w:t>активност ученика</w:t>
            </w:r>
          </w:p>
          <w:p w:rsidR="00F400C2" w:rsidRPr="004D0D5F" w:rsidRDefault="00F400C2" w:rsidP="004A2894">
            <w:pPr>
              <w:ind w:left="23" w:hanging="23"/>
              <w:rPr>
                <w:lang w:val="ru-RU"/>
              </w:rPr>
            </w:pPr>
          </w:p>
        </w:tc>
      </w:tr>
      <w:tr w:rsidR="00F400C2" w:rsidTr="004A2894">
        <w:trPr>
          <w:trHeight w:val="435"/>
        </w:trPr>
        <w:tc>
          <w:tcPr>
            <w:tcW w:w="3382"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r w:rsidRPr="00E175EB">
              <w:rPr>
                <w:rFonts w:ascii="Times New Roman" w:hAnsi="Times New Roman" w:cs="Times New Roman"/>
                <w:b/>
                <w:lang w:val="sr-Cyrl-CS"/>
              </w:rPr>
              <w:t>УКУПНО</w:t>
            </w:r>
            <w:r w:rsidRPr="00E175EB">
              <w:rPr>
                <w:rFonts w:ascii="Times New Roman" w:hAnsi="Times New Roman" w:cs="Times New Roman"/>
                <w:b/>
              </w:rPr>
              <w:t xml:space="preserve">  </w:t>
            </w:r>
            <w:r w:rsidRPr="00E175EB">
              <w:rPr>
                <w:rFonts w:ascii="Times New Roman" w:hAnsi="Times New Roman" w:cs="Times New Roman"/>
                <w:b/>
                <w:lang w:val="sr-Cyrl-CS"/>
              </w:rPr>
              <w:t xml:space="preserve"> ЧАСОВА</w:t>
            </w:r>
          </w:p>
        </w:tc>
        <w:tc>
          <w:tcPr>
            <w:tcW w:w="885"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ru-RU"/>
              </w:rPr>
            </w:pPr>
            <w:r w:rsidRPr="00E175EB">
              <w:rPr>
                <w:rFonts w:ascii="Times New Roman" w:hAnsi="Times New Roman" w:cs="Times New Roman"/>
                <w:lang w:val="ru-RU"/>
              </w:rPr>
              <w:t>58</w:t>
            </w:r>
          </w:p>
        </w:tc>
        <w:tc>
          <w:tcPr>
            <w:tcW w:w="1026"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ru-RU"/>
              </w:rPr>
            </w:pPr>
            <w:r w:rsidRPr="00E175EB">
              <w:rPr>
                <w:rFonts w:ascii="Times New Roman" w:hAnsi="Times New Roman" w:cs="Times New Roman"/>
                <w:lang w:val="ru-RU"/>
              </w:rPr>
              <w:t>122</w:t>
            </w:r>
          </w:p>
        </w:tc>
        <w:tc>
          <w:tcPr>
            <w:tcW w:w="4308" w:type="dxa"/>
            <w:tcBorders>
              <w:top w:val="double" w:sz="4" w:space="0" w:color="auto"/>
              <w:bottom w:val="single" w:sz="4" w:space="0" w:color="auto"/>
              <w:right w:val="double" w:sz="4" w:space="0" w:color="auto"/>
            </w:tcBorders>
            <w:shd w:val="clear" w:color="auto" w:fill="auto"/>
          </w:tcPr>
          <w:p w:rsidR="00F400C2" w:rsidRPr="00E175EB" w:rsidRDefault="00F400C2" w:rsidP="004A2894">
            <w:pPr>
              <w:rPr>
                <w:rFonts w:ascii="Times New Roman" w:hAnsi="Times New Roman" w:cs="Times New Roman"/>
              </w:rPr>
            </w:pPr>
          </w:p>
        </w:tc>
        <w:tc>
          <w:tcPr>
            <w:tcW w:w="1985" w:type="dxa"/>
            <w:tcBorders>
              <w:top w:val="doub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rPr>
            </w:pPr>
          </w:p>
        </w:tc>
        <w:tc>
          <w:tcPr>
            <w:tcW w:w="3714" w:type="dxa"/>
            <w:tcBorders>
              <w:top w:val="double" w:sz="4" w:space="0" w:color="auto"/>
              <w:left w:val="single" w:sz="4" w:space="0" w:color="auto"/>
              <w:bottom w:val="single" w:sz="4" w:space="0" w:color="auto"/>
              <w:right w:val="thinThickSmallGap" w:sz="24" w:space="0" w:color="auto"/>
            </w:tcBorders>
            <w:shd w:val="clear" w:color="auto" w:fill="auto"/>
          </w:tcPr>
          <w:p w:rsidR="00F400C2" w:rsidRDefault="00F400C2" w:rsidP="004A2894"/>
        </w:tc>
      </w:tr>
      <w:tr w:rsidR="00F400C2" w:rsidRPr="00C60765" w:rsidTr="004A2894">
        <w:trPr>
          <w:trHeight w:val="900"/>
        </w:trPr>
        <w:tc>
          <w:tcPr>
            <w:tcW w:w="15300"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F400C2" w:rsidRPr="00E175EB" w:rsidRDefault="00F400C2" w:rsidP="00F400C2">
            <w:pPr>
              <w:rPr>
                <w:rFonts w:ascii="Times New Roman" w:hAnsi="Times New Roman" w:cs="Times New Roman"/>
                <w:b/>
                <w:lang w:val="sr-Cyrl-CS"/>
              </w:rPr>
            </w:pPr>
            <w:r w:rsidRPr="00E175EB">
              <w:rPr>
                <w:rFonts w:ascii="Times New Roman" w:hAnsi="Times New Roman" w:cs="Times New Roman"/>
                <w:b/>
                <w:lang w:val="sr-Cyrl-CS"/>
              </w:rPr>
              <w:t xml:space="preserve">НАЧИН ОСТВАРИВАЊА ПРОГРАМА  </w:t>
            </w:r>
          </w:p>
          <w:p w:rsidR="00F400C2" w:rsidRPr="00E175EB" w:rsidRDefault="00F400C2" w:rsidP="00F400C2">
            <w:pPr>
              <w:rPr>
                <w:rFonts w:ascii="Times New Roman" w:hAnsi="Times New Roman" w:cs="Times New Roman"/>
                <w:b/>
                <w:lang w:val="sr-Cyrl-CS"/>
              </w:rPr>
            </w:pPr>
            <w:r w:rsidRPr="00E175EB">
              <w:rPr>
                <w:rFonts w:ascii="Times New Roman" w:hAnsi="Times New Roman" w:cs="Times New Roman"/>
              </w:rPr>
              <w:t>Програм математике</w:t>
            </w:r>
            <w:r w:rsidRPr="00E175EB">
              <w:rPr>
                <w:rFonts w:ascii="Times New Roman" w:hAnsi="Times New Roman" w:cs="Times New Roman"/>
                <w:lang w:val="sr-Cyrl-CS"/>
              </w:rPr>
              <w:t xml:space="preserve"> </w:t>
            </w:r>
            <w:r w:rsidRPr="00E175EB">
              <w:rPr>
                <w:rFonts w:ascii="Times New Roman" w:hAnsi="Times New Roman" w:cs="Times New Roman"/>
              </w:rPr>
              <w:t>предвиђа да ученици</w:t>
            </w:r>
            <w:r w:rsidRPr="00E175EB">
              <w:rPr>
                <w:rFonts w:ascii="Times New Roman" w:hAnsi="Times New Roman" w:cs="Times New Roman"/>
                <w:lang w:val="sr-Cyrl-CS"/>
              </w:rPr>
              <w:t xml:space="preserve"> </w:t>
            </w:r>
            <w:r w:rsidRPr="00E175EB">
              <w:rPr>
                <w:rFonts w:ascii="Times New Roman" w:hAnsi="Times New Roman" w:cs="Times New Roman"/>
              </w:rPr>
              <w:t>поступно упознају</w:t>
            </w:r>
            <w:r w:rsidRPr="00E175EB">
              <w:rPr>
                <w:rFonts w:ascii="Times New Roman" w:hAnsi="Times New Roman" w:cs="Times New Roman"/>
                <w:lang w:val="sr-Cyrl-CS"/>
              </w:rPr>
              <w:t xml:space="preserve"> </w:t>
            </w:r>
            <w:r w:rsidRPr="00E175EB">
              <w:rPr>
                <w:rFonts w:ascii="Times New Roman" w:hAnsi="Times New Roman" w:cs="Times New Roman"/>
              </w:rPr>
              <w:t>употребу речи скуп и</w:t>
            </w:r>
            <w:r w:rsidRPr="00E175EB">
              <w:rPr>
                <w:rFonts w:ascii="Times New Roman" w:hAnsi="Times New Roman" w:cs="Times New Roman"/>
                <w:lang w:val="sr-Cyrl-CS"/>
              </w:rPr>
              <w:t xml:space="preserve"> </w:t>
            </w:r>
            <w:r w:rsidRPr="00E175EB">
              <w:rPr>
                <w:rFonts w:ascii="Times New Roman" w:hAnsi="Times New Roman" w:cs="Times New Roman"/>
              </w:rPr>
              <w:t xml:space="preserve">елеменат и </w:t>
            </w:r>
            <w:r w:rsidRPr="00E175EB">
              <w:rPr>
                <w:rFonts w:ascii="Times New Roman" w:hAnsi="Times New Roman" w:cs="Times New Roman"/>
                <w:lang w:val="sr-Cyrl-CS"/>
              </w:rPr>
              <w:t xml:space="preserve"> </w:t>
            </w:r>
            <w:r w:rsidRPr="00E175EB">
              <w:rPr>
                <w:rFonts w:ascii="Times New Roman" w:hAnsi="Times New Roman" w:cs="Times New Roman"/>
              </w:rPr>
              <w:t>симболе</w:t>
            </w:r>
            <w:r w:rsidRPr="00E175EB">
              <w:rPr>
                <w:rFonts w:ascii="Times New Roman" w:hAnsi="Times New Roman" w:cs="Times New Roman"/>
                <w:lang w:val="sr-Cyrl-CS"/>
              </w:rPr>
              <w:t xml:space="preserve"> </w:t>
            </w:r>
            <w:r w:rsidRPr="00E175EB">
              <w:rPr>
                <w:rFonts w:ascii="Times New Roman" w:hAnsi="Times New Roman" w:cs="Times New Roman"/>
              </w:rPr>
              <w:t>за скуп и припадност.</w:t>
            </w:r>
            <w:r w:rsidRPr="00E175EB">
              <w:rPr>
                <w:rFonts w:ascii="Times New Roman" w:hAnsi="Times New Roman" w:cs="Times New Roman"/>
                <w:lang w:val="sr-Cyrl-CS"/>
              </w:rPr>
              <w:t xml:space="preserve"> </w:t>
            </w:r>
            <w:r w:rsidRPr="00E175EB">
              <w:rPr>
                <w:rFonts w:ascii="Times New Roman" w:hAnsi="Times New Roman" w:cs="Times New Roman"/>
              </w:rPr>
              <w:t>бројеве природног</w:t>
            </w:r>
            <w:r w:rsidRPr="00E175EB">
              <w:rPr>
                <w:rFonts w:ascii="Times New Roman" w:hAnsi="Times New Roman" w:cs="Times New Roman"/>
                <w:lang w:val="sr-Cyrl-CS"/>
              </w:rPr>
              <w:t xml:space="preserve"> </w:t>
            </w:r>
            <w:r w:rsidRPr="00E175EB">
              <w:rPr>
                <w:rFonts w:ascii="Times New Roman" w:hAnsi="Times New Roman" w:cs="Times New Roman"/>
              </w:rPr>
              <w:t>низа и број нула;</w:t>
            </w:r>
            <w:r w:rsidRPr="00E175EB">
              <w:rPr>
                <w:rFonts w:ascii="Times New Roman" w:hAnsi="Times New Roman" w:cs="Times New Roman"/>
                <w:lang w:val="sr-Cyrl-CS"/>
              </w:rPr>
              <w:t xml:space="preserve"> </w:t>
            </w:r>
            <w:r w:rsidRPr="00E175EB">
              <w:rPr>
                <w:rFonts w:ascii="Times New Roman" w:hAnsi="Times New Roman" w:cs="Times New Roman"/>
              </w:rPr>
              <w:t>Издвајањем</w:t>
            </w:r>
            <w:r w:rsidRPr="00E175EB">
              <w:rPr>
                <w:rFonts w:ascii="Times New Roman" w:hAnsi="Times New Roman" w:cs="Times New Roman"/>
                <w:lang w:val="sr-Cyrl-CS"/>
              </w:rPr>
              <w:t xml:space="preserve"> </w:t>
            </w:r>
            <w:r w:rsidRPr="00E175EB">
              <w:rPr>
                <w:rFonts w:ascii="Times New Roman" w:hAnsi="Times New Roman" w:cs="Times New Roman"/>
              </w:rPr>
              <w:t xml:space="preserve">различитих </w:t>
            </w:r>
            <w:r w:rsidRPr="00E175EB">
              <w:rPr>
                <w:rFonts w:ascii="Times New Roman" w:hAnsi="Times New Roman" w:cs="Times New Roman"/>
                <w:lang w:val="sr-Cyrl-CS"/>
              </w:rPr>
              <w:t xml:space="preserve"> </w:t>
            </w:r>
            <w:r w:rsidRPr="00E175EB">
              <w:rPr>
                <w:rFonts w:ascii="Times New Roman" w:hAnsi="Times New Roman" w:cs="Times New Roman"/>
              </w:rPr>
              <w:t>колекција</w:t>
            </w:r>
            <w:r w:rsidRPr="00E175EB">
              <w:rPr>
                <w:rFonts w:ascii="Times New Roman" w:hAnsi="Times New Roman" w:cs="Times New Roman"/>
                <w:lang w:val="sr-Cyrl-CS"/>
              </w:rPr>
              <w:t xml:space="preserve"> </w:t>
            </w:r>
            <w:r w:rsidRPr="00E175EB">
              <w:rPr>
                <w:rFonts w:ascii="Times New Roman" w:hAnsi="Times New Roman" w:cs="Times New Roman"/>
              </w:rPr>
              <w:t>објеката врши се</w:t>
            </w:r>
            <w:r w:rsidRPr="00E175EB">
              <w:rPr>
                <w:rFonts w:ascii="Times New Roman" w:hAnsi="Times New Roman" w:cs="Times New Roman"/>
                <w:lang w:val="sr-Cyrl-CS"/>
              </w:rPr>
              <w:t xml:space="preserve"> </w:t>
            </w:r>
            <w:r w:rsidRPr="00E175EB">
              <w:rPr>
                <w:rFonts w:ascii="Times New Roman" w:hAnsi="Times New Roman" w:cs="Times New Roman"/>
              </w:rPr>
              <w:t>пребројавање и</w:t>
            </w:r>
            <w:r w:rsidRPr="00E175EB">
              <w:rPr>
                <w:rFonts w:ascii="Times New Roman" w:hAnsi="Times New Roman" w:cs="Times New Roman"/>
                <w:lang w:val="sr-Cyrl-CS"/>
              </w:rPr>
              <w:t xml:space="preserve"> </w:t>
            </w:r>
            <w:r w:rsidRPr="00E175EB">
              <w:rPr>
                <w:rFonts w:ascii="Times New Roman" w:hAnsi="Times New Roman" w:cs="Times New Roman"/>
              </w:rPr>
              <w:t>записивање бројева</w:t>
            </w:r>
            <w:r w:rsidRPr="00E175EB">
              <w:rPr>
                <w:rFonts w:ascii="Times New Roman" w:hAnsi="Times New Roman" w:cs="Times New Roman"/>
                <w:lang w:val="sr-Cyrl-CS"/>
              </w:rPr>
              <w:t xml:space="preserve"> </w:t>
            </w:r>
            <w:r w:rsidRPr="00E175EB">
              <w:rPr>
                <w:rFonts w:ascii="Times New Roman" w:hAnsi="Times New Roman" w:cs="Times New Roman"/>
              </w:rPr>
              <w:t>цифрама чиме се учи</w:t>
            </w:r>
            <w:r w:rsidRPr="00E175EB">
              <w:rPr>
                <w:rFonts w:ascii="Times New Roman" w:hAnsi="Times New Roman" w:cs="Times New Roman"/>
                <w:lang w:val="sr-Cyrl-CS"/>
              </w:rPr>
              <w:t xml:space="preserve"> </w:t>
            </w:r>
            <w:r w:rsidRPr="00E175EB">
              <w:rPr>
                <w:rFonts w:ascii="Times New Roman" w:hAnsi="Times New Roman" w:cs="Times New Roman"/>
              </w:rPr>
              <w:t>"аритметичка азбука"</w:t>
            </w:r>
            <w:r w:rsidRPr="00E175EB">
              <w:rPr>
                <w:rFonts w:ascii="Times New Roman" w:hAnsi="Times New Roman" w:cs="Times New Roman"/>
                <w:lang w:val="sr-Cyrl-CS"/>
              </w:rPr>
              <w:t xml:space="preserve"> </w:t>
            </w:r>
            <w:r w:rsidRPr="00E175EB">
              <w:rPr>
                <w:rFonts w:ascii="Times New Roman" w:hAnsi="Times New Roman" w:cs="Times New Roman"/>
              </w:rPr>
              <w:t>и истиче независност</w:t>
            </w:r>
            <w:r w:rsidRPr="00E175EB">
              <w:rPr>
                <w:rFonts w:ascii="Times New Roman" w:hAnsi="Times New Roman" w:cs="Times New Roman"/>
                <w:lang w:val="sr-Cyrl-CS"/>
              </w:rPr>
              <w:t xml:space="preserve"> </w:t>
            </w:r>
            <w:r w:rsidRPr="00E175EB">
              <w:rPr>
                <w:rFonts w:ascii="Times New Roman" w:hAnsi="Times New Roman" w:cs="Times New Roman"/>
              </w:rPr>
              <w:t>броја;</w:t>
            </w:r>
            <w:r w:rsidRPr="00E175EB">
              <w:rPr>
                <w:rFonts w:ascii="Times New Roman" w:hAnsi="Times New Roman" w:cs="Times New Roman"/>
                <w:lang w:val="sr-Cyrl-CS"/>
              </w:rPr>
              <w:t xml:space="preserve"> </w:t>
            </w:r>
            <w:r w:rsidRPr="00E175EB">
              <w:rPr>
                <w:rFonts w:ascii="Times New Roman" w:hAnsi="Times New Roman" w:cs="Times New Roman"/>
              </w:rPr>
              <w:t>Узастопно бројање</w:t>
            </w:r>
            <w:r w:rsidRPr="00E175EB">
              <w:rPr>
                <w:rFonts w:ascii="Times New Roman" w:hAnsi="Times New Roman" w:cs="Times New Roman"/>
                <w:lang w:val="sr-Cyrl-CS"/>
              </w:rPr>
              <w:t xml:space="preserve"> </w:t>
            </w:r>
            <w:r w:rsidRPr="00E175EB">
              <w:rPr>
                <w:rFonts w:ascii="Times New Roman" w:hAnsi="Times New Roman" w:cs="Times New Roman"/>
              </w:rPr>
              <w:t>наводи их на</w:t>
            </w:r>
            <w:r w:rsidRPr="00E175EB">
              <w:rPr>
                <w:rFonts w:ascii="Times New Roman" w:hAnsi="Times New Roman" w:cs="Times New Roman"/>
                <w:lang w:val="sr-Cyrl-CS"/>
              </w:rPr>
              <w:t xml:space="preserve"> </w:t>
            </w:r>
            <w:r w:rsidRPr="00E175EB">
              <w:rPr>
                <w:rFonts w:ascii="Times New Roman" w:hAnsi="Times New Roman" w:cs="Times New Roman"/>
              </w:rPr>
              <w:t>откривање</w:t>
            </w:r>
            <w:r w:rsidRPr="00E175EB">
              <w:rPr>
                <w:rFonts w:ascii="Times New Roman" w:hAnsi="Times New Roman" w:cs="Times New Roman"/>
                <w:lang w:val="sr-Cyrl-CS"/>
              </w:rPr>
              <w:t xml:space="preserve"> </w:t>
            </w:r>
            <w:r w:rsidRPr="00E175EB">
              <w:rPr>
                <w:rFonts w:ascii="Times New Roman" w:hAnsi="Times New Roman" w:cs="Times New Roman"/>
                <w:b/>
                <w:lang w:val="sr-Cyrl-CS"/>
              </w:rPr>
              <w:t>з</w:t>
            </w:r>
            <w:r w:rsidRPr="00E175EB">
              <w:rPr>
                <w:rFonts w:ascii="Times New Roman" w:hAnsi="Times New Roman" w:cs="Times New Roman"/>
              </w:rPr>
              <w:t>аконитости</w:t>
            </w:r>
            <w:r w:rsidRPr="00E175EB">
              <w:rPr>
                <w:rFonts w:ascii="Times New Roman" w:hAnsi="Times New Roman" w:cs="Times New Roman"/>
                <w:lang w:val="sr-Cyrl-CS"/>
              </w:rPr>
              <w:t xml:space="preserve"> </w:t>
            </w:r>
            <w:r w:rsidRPr="00E175EB">
              <w:rPr>
                <w:rFonts w:ascii="Times New Roman" w:hAnsi="Times New Roman" w:cs="Times New Roman"/>
              </w:rPr>
              <w:t>формирања низа</w:t>
            </w:r>
            <w:r w:rsidRPr="00E175EB">
              <w:rPr>
                <w:rFonts w:ascii="Times New Roman" w:hAnsi="Times New Roman" w:cs="Times New Roman"/>
                <w:lang w:val="sr-Cyrl-CS"/>
              </w:rPr>
              <w:t xml:space="preserve"> </w:t>
            </w:r>
            <w:r w:rsidRPr="00E175EB">
              <w:rPr>
                <w:rFonts w:ascii="Times New Roman" w:hAnsi="Times New Roman" w:cs="Times New Roman"/>
              </w:rPr>
              <w:t>бројева;</w:t>
            </w:r>
            <w:r w:rsidRPr="00E175EB">
              <w:rPr>
                <w:rFonts w:ascii="Times New Roman" w:hAnsi="Times New Roman" w:cs="Times New Roman"/>
                <w:lang w:val="sr-Cyrl-CS"/>
              </w:rPr>
              <w:t xml:space="preserve"> </w:t>
            </w:r>
            <w:r w:rsidRPr="00E175EB">
              <w:rPr>
                <w:rFonts w:ascii="Times New Roman" w:hAnsi="Times New Roman" w:cs="Times New Roman"/>
              </w:rPr>
              <w:t>После обраде</w:t>
            </w:r>
            <w:r w:rsidRPr="00E175EB">
              <w:rPr>
                <w:rFonts w:ascii="Times New Roman" w:hAnsi="Times New Roman" w:cs="Times New Roman"/>
                <w:lang w:val="sr-Cyrl-CS"/>
              </w:rPr>
              <w:t xml:space="preserve"> </w:t>
            </w:r>
            <w:r w:rsidRPr="00E175EB">
              <w:rPr>
                <w:rFonts w:ascii="Times New Roman" w:hAnsi="Times New Roman" w:cs="Times New Roman"/>
              </w:rPr>
              <w:t>операција сабирања и</w:t>
            </w:r>
            <w:r w:rsidRPr="00E175EB">
              <w:rPr>
                <w:rFonts w:ascii="Times New Roman" w:hAnsi="Times New Roman" w:cs="Times New Roman"/>
                <w:lang w:val="sr-Cyrl-CS"/>
              </w:rPr>
              <w:t xml:space="preserve"> </w:t>
            </w:r>
            <w:r w:rsidRPr="00E175EB">
              <w:rPr>
                <w:rFonts w:ascii="Times New Roman" w:hAnsi="Times New Roman" w:cs="Times New Roman"/>
              </w:rPr>
              <w:t>одузимања уводе се</w:t>
            </w:r>
            <w:r w:rsidRPr="00E175EB">
              <w:rPr>
                <w:rFonts w:ascii="Times New Roman" w:hAnsi="Times New Roman" w:cs="Times New Roman"/>
                <w:lang w:val="sr-Cyrl-CS"/>
              </w:rPr>
              <w:t xml:space="preserve"> </w:t>
            </w:r>
            <w:r w:rsidRPr="00E175EB">
              <w:rPr>
                <w:rFonts w:ascii="Times New Roman" w:hAnsi="Times New Roman" w:cs="Times New Roman"/>
              </w:rPr>
              <w:t>операције множења и</w:t>
            </w:r>
            <w:r w:rsidRPr="00E175EB">
              <w:rPr>
                <w:rFonts w:ascii="Times New Roman" w:hAnsi="Times New Roman" w:cs="Times New Roman"/>
                <w:lang w:val="sr-Cyrl-CS"/>
              </w:rPr>
              <w:t xml:space="preserve"> </w:t>
            </w:r>
            <w:r w:rsidRPr="00E175EB">
              <w:rPr>
                <w:rFonts w:ascii="Times New Roman" w:hAnsi="Times New Roman" w:cs="Times New Roman"/>
              </w:rPr>
              <w:t>дељења</w:t>
            </w:r>
            <w:r w:rsidRPr="00E175EB">
              <w:rPr>
                <w:rFonts w:ascii="Times New Roman" w:hAnsi="Times New Roman" w:cs="Times New Roman"/>
                <w:lang w:val="sr-Cyrl-CS"/>
              </w:rPr>
              <w:t xml:space="preserve"> </w:t>
            </w:r>
            <w:r w:rsidRPr="00E175EB">
              <w:rPr>
                <w:rFonts w:ascii="Times New Roman" w:hAnsi="Times New Roman" w:cs="Times New Roman"/>
              </w:rPr>
              <w:t>Ученици прво</w:t>
            </w:r>
            <w:r w:rsidRPr="00E175EB">
              <w:rPr>
                <w:rFonts w:ascii="Times New Roman" w:hAnsi="Times New Roman" w:cs="Times New Roman"/>
                <w:lang w:val="sr-Cyrl-CS"/>
              </w:rPr>
              <w:t xml:space="preserve"> </w:t>
            </w:r>
            <w:r w:rsidRPr="00E175EB">
              <w:rPr>
                <w:rFonts w:ascii="Times New Roman" w:hAnsi="Times New Roman" w:cs="Times New Roman"/>
              </w:rPr>
              <w:t>упознају својства</w:t>
            </w:r>
            <w:r w:rsidRPr="00E175EB">
              <w:rPr>
                <w:rFonts w:ascii="Times New Roman" w:hAnsi="Times New Roman" w:cs="Times New Roman"/>
                <w:lang w:val="sr-Cyrl-CS"/>
              </w:rPr>
              <w:t xml:space="preserve"> </w:t>
            </w:r>
            <w:r w:rsidRPr="00E175EB">
              <w:rPr>
                <w:rFonts w:ascii="Times New Roman" w:hAnsi="Times New Roman" w:cs="Times New Roman"/>
              </w:rPr>
              <w:t>операције, а затим</w:t>
            </w:r>
            <w:r w:rsidRPr="00E175EB">
              <w:rPr>
                <w:rFonts w:ascii="Times New Roman" w:hAnsi="Times New Roman" w:cs="Times New Roman"/>
                <w:lang w:val="sr-Cyrl-CS"/>
              </w:rPr>
              <w:t xml:space="preserve"> </w:t>
            </w:r>
            <w:r w:rsidRPr="00E175EB">
              <w:rPr>
                <w:rFonts w:ascii="Times New Roman" w:hAnsi="Times New Roman" w:cs="Times New Roman"/>
              </w:rPr>
              <w:t>објашњавање начина</w:t>
            </w:r>
            <w:r w:rsidRPr="00E175EB">
              <w:rPr>
                <w:rFonts w:ascii="Times New Roman" w:hAnsi="Times New Roman" w:cs="Times New Roman"/>
                <w:lang w:val="sr-Cyrl-CS"/>
              </w:rPr>
              <w:t xml:space="preserve"> </w:t>
            </w:r>
            <w:r w:rsidRPr="00E175EB">
              <w:rPr>
                <w:rFonts w:ascii="Times New Roman" w:hAnsi="Times New Roman" w:cs="Times New Roman"/>
              </w:rPr>
              <w:t>рачунања; операције</w:t>
            </w:r>
            <w:r w:rsidRPr="00E175EB">
              <w:rPr>
                <w:rFonts w:ascii="Times New Roman" w:hAnsi="Times New Roman" w:cs="Times New Roman"/>
                <w:lang w:val="sr-Cyrl-CS"/>
              </w:rPr>
              <w:t xml:space="preserve"> </w:t>
            </w:r>
            <w:r w:rsidRPr="00E175EB">
              <w:rPr>
                <w:rFonts w:ascii="Times New Roman" w:hAnsi="Times New Roman" w:cs="Times New Roman"/>
              </w:rPr>
              <w:t>се врше усмено</w:t>
            </w:r>
            <w:r w:rsidRPr="00E175EB">
              <w:rPr>
                <w:rFonts w:ascii="Times New Roman" w:hAnsi="Times New Roman" w:cs="Times New Roman"/>
                <w:lang w:val="sr-Cyrl-CS"/>
              </w:rPr>
              <w:t xml:space="preserve"> </w:t>
            </w:r>
            <w:r w:rsidRPr="00E175EB">
              <w:rPr>
                <w:rFonts w:ascii="Times New Roman" w:hAnsi="Times New Roman" w:cs="Times New Roman"/>
              </w:rPr>
              <w:t>Ученици најпре</w:t>
            </w:r>
            <w:r w:rsidRPr="00E175EB">
              <w:rPr>
                <w:rFonts w:ascii="Times New Roman" w:hAnsi="Times New Roman" w:cs="Times New Roman"/>
                <w:lang w:val="sr-Cyrl-CS"/>
              </w:rPr>
              <w:t xml:space="preserve"> </w:t>
            </w:r>
            <w:r w:rsidRPr="00E175EB">
              <w:rPr>
                <w:rFonts w:ascii="Times New Roman" w:hAnsi="Times New Roman" w:cs="Times New Roman"/>
              </w:rPr>
              <w:t>упознају облике</w:t>
            </w:r>
            <w:r w:rsidRPr="00E175EB">
              <w:rPr>
                <w:rFonts w:ascii="Times New Roman" w:hAnsi="Times New Roman" w:cs="Times New Roman"/>
                <w:lang w:val="sr-Cyrl-CS"/>
              </w:rPr>
              <w:t xml:space="preserve"> </w:t>
            </w:r>
            <w:r w:rsidRPr="00E175EB">
              <w:rPr>
                <w:rFonts w:ascii="Times New Roman" w:hAnsi="Times New Roman" w:cs="Times New Roman"/>
              </w:rPr>
              <w:t>геометријских тела.</w:t>
            </w:r>
            <w:r w:rsidRPr="00E175EB">
              <w:rPr>
                <w:rFonts w:ascii="Times New Roman" w:hAnsi="Times New Roman" w:cs="Times New Roman"/>
                <w:lang w:val="sr-Cyrl-CS"/>
              </w:rPr>
              <w:t xml:space="preserve"> </w:t>
            </w:r>
            <w:r w:rsidRPr="00E175EB">
              <w:rPr>
                <w:rFonts w:ascii="Times New Roman" w:hAnsi="Times New Roman" w:cs="Times New Roman"/>
              </w:rPr>
              <w:t>Затим најпростије</w:t>
            </w:r>
            <w:r w:rsidRPr="00E175EB">
              <w:rPr>
                <w:rFonts w:ascii="Times New Roman" w:hAnsi="Times New Roman" w:cs="Times New Roman"/>
                <w:lang w:val="sr-Cyrl-CS"/>
              </w:rPr>
              <w:t xml:space="preserve"> </w:t>
            </w:r>
            <w:r w:rsidRPr="00E175EB">
              <w:rPr>
                <w:rFonts w:ascii="Times New Roman" w:hAnsi="Times New Roman" w:cs="Times New Roman"/>
              </w:rPr>
              <w:t>геометријске фигуре:</w:t>
            </w:r>
            <w:r w:rsidRPr="00E175EB">
              <w:rPr>
                <w:rFonts w:ascii="Times New Roman" w:hAnsi="Times New Roman" w:cs="Times New Roman"/>
                <w:lang w:val="sr-Cyrl-CS"/>
              </w:rPr>
              <w:t xml:space="preserve"> </w:t>
            </w:r>
            <w:r w:rsidRPr="00E175EB">
              <w:rPr>
                <w:rFonts w:ascii="Times New Roman" w:hAnsi="Times New Roman" w:cs="Times New Roman"/>
              </w:rPr>
              <w:t>линије, тачку, дуж, па</w:t>
            </w:r>
            <w:r w:rsidRPr="00E175EB">
              <w:rPr>
                <w:rFonts w:ascii="Times New Roman" w:hAnsi="Times New Roman" w:cs="Times New Roman"/>
                <w:lang w:val="sr-Cyrl-CS"/>
              </w:rPr>
              <w:t xml:space="preserve"> </w:t>
            </w:r>
            <w:r w:rsidRPr="00E175EB">
              <w:rPr>
                <w:rFonts w:ascii="Times New Roman" w:hAnsi="Times New Roman" w:cs="Times New Roman"/>
              </w:rPr>
              <w:t>тек онда</w:t>
            </w:r>
            <w:r w:rsidRPr="00E175EB">
              <w:rPr>
                <w:rFonts w:ascii="Times New Roman" w:hAnsi="Times New Roman" w:cs="Times New Roman"/>
                <w:lang w:val="sr-Cyrl-CS"/>
              </w:rPr>
              <w:t xml:space="preserve"> </w:t>
            </w:r>
            <w:r w:rsidRPr="00E175EB">
              <w:rPr>
                <w:rFonts w:ascii="Times New Roman" w:hAnsi="Times New Roman" w:cs="Times New Roman"/>
              </w:rPr>
              <w:t>правоугаоник,</w:t>
            </w:r>
            <w:r w:rsidRPr="00E175EB">
              <w:rPr>
                <w:rFonts w:ascii="Times New Roman" w:hAnsi="Times New Roman" w:cs="Times New Roman"/>
                <w:lang w:val="sr-Cyrl-CS"/>
              </w:rPr>
              <w:t xml:space="preserve"> </w:t>
            </w:r>
            <w:r w:rsidRPr="00E175EB">
              <w:rPr>
                <w:rFonts w:ascii="Times New Roman" w:hAnsi="Times New Roman" w:cs="Times New Roman"/>
              </w:rPr>
              <w:t>квадрат, угао троугао,</w:t>
            </w:r>
            <w:r w:rsidRPr="00E175EB">
              <w:rPr>
                <w:rFonts w:ascii="Times New Roman" w:hAnsi="Times New Roman" w:cs="Times New Roman"/>
                <w:lang w:val="sr-Cyrl-CS"/>
              </w:rPr>
              <w:t xml:space="preserve"> </w:t>
            </w:r>
            <w:r w:rsidRPr="00E175EB">
              <w:rPr>
                <w:rFonts w:ascii="Times New Roman" w:hAnsi="Times New Roman" w:cs="Times New Roman"/>
              </w:rPr>
              <w:t>круг, права, раван,</w:t>
            </w:r>
            <w:r w:rsidRPr="00E175EB">
              <w:rPr>
                <w:rFonts w:ascii="Times New Roman" w:eastAsia="TimesNewRoman" w:hAnsi="Times New Roman" w:cs="Times New Roman"/>
                <w:sz w:val="20"/>
                <w:szCs w:val="20"/>
              </w:rPr>
              <w:t xml:space="preserve"> </w:t>
            </w:r>
            <w:r w:rsidRPr="00E175EB">
              <w:rPr>
                <w:rFonts w:ascii="Times New Roman" w:hAnsi="Times New Roman" w:cs="Times New Roman"/>
              </w:rPr>
              <w:t>квадар,коцка.</w:t>
            </w:r>
          </w:p>
          <w:p w:rsidR="00F400C2" w:rsidRPr="00E175EB" w:rsidRDefault="00F400C2" w:rsidP="004A2894">
            <w:pPr>
              <w:rPr>
                <w:rFonts w:ascii="Times New Roman" w:hAnsi="Times New Roman" w:cs="Times New Roman"/>
                <w:lang w:val="sr-Cyrl-CS"/>
              </w:rPr>
            </w:pPr>
          </w:p>
          <w:p w:rsidR="00F400C2" w:rsidRPr="00E175EB" w:rsidRDefault="00F400C2" w:rsidP="004A2894">
            <w:pPr>
              <w:rPr>
                <w:rFonts w:ascii="Times New Roman" w:hAnsi="Times New Roman" w:cs="Times New Roman"/>
                <w:lang w:val="sr-Latn-CS"/>
              </w:rPr>
            </w:pPr>
          </w:p>
        </w:tc>
      </w:tr>
    </w:tbl>
    <w:p w:rsidR="00E175EB" w:rsidRDefault="00F400C2" w:rsidP="00F400C2">
      <w:pPr>
        <w:rPr>
          <w:b/>
          <w:lang w:val="sr-Cyrl-CS"/>
        </w:rPr>
      </w:pPr>
      <w:r>
        <w:rPr>
          <w:b/>
          <w:lang w:val="sr-Cyrl-CS"/>
        </w:rPr>
        <w:t xml:space="preserve">    </w:t>
      </w:r>
    </w:p>
    <w:p w:rsidR="00E175EB" w:rsidRDefault="00E175EB" w:rsidP="00F400C2">
      <w:pPr>
        <w:rPr>
          <w:b/>
          <w:lang w:val="sr-Cyrl-CS"/>
        </w:rPr>
      </w:pPr>
    </w:p>
    <w:p w:rsidR="00E175EB" w:rsidRDefault="00E175EB" w:rsidP="00F400C2">
      <w:pPr>
        <w:rPr>
          <w:b/>
          <w:lang w:val="sr-Cyrl-CS"/>
        </w:rPr>
      </w:pPr>
    </w:p>
    <w:p w:rsidR="00E175EB" w:rsidRDefault="00E175EB" w:rsidP="00F400C2">
      <w:pPr>
        <w:rPr>
          <w:b/>
          <w:lang w:val="sr-Cyrl-CS"/>
        </w:rPr>
      </w:pPr>
    </w:p>
    <w:p w:rsidR="00E175EB" w:rsidRDefault="00E175EB" w:rsidP="00F400C2">
      <w:pPr>
        <w:rPr>
          <w:b/>
          <w:lang w:val="sr-Cyrl-CS"/>
        </w:rPr>
      </w:pPr>
    </w:p>
    <w:p w:rsidR="00F400C2" w:rsidRPr="00F400C2" w:rsidRDefault="00E175EB" w:rsidP="00F400C2">
      <w:pPr>
        <w:rPr>
          <w:b/>
          <w:lang w:val="sr-Cyrl-CS"/>
        </w:rPr>
      </w:pPr>
      <w:r>
        <w:rPr>
          <w:b/>
          <w:lang w:val="sr-Cyrl-CS"/>
        </w:rPr>
        <w:t xml:space="preserve">    </w:t>
      </w:r>
      <w:r w:rsidR="00F400C2">
        <w:rPr>
          <w:b/>
          <w:lang w:val="sr-Cyrl-CS"/>
        </w:rPr>
        <w:t xml:space="preserve"> </w:t>
      </w:r>
      <w:r w:rsidR="00F400C2" w:rsidRPr="00BC7863">
        <w:rPr>
          <w:b/>
        </w:rPr>
        <w:t>МУЗИЧК</w:t>
      </w:r>
      <w:r w:rsidR="00F400C2">
        <w:rPr>
          <w:b/>
          <w:lang w:val="sr-Cyrl-CS"/>
        </w:rPr>
        <w:t>А</w:t>
      </w:r>
      <w:r w:rsidR="00F400C2" w:rsidRPr="00BC7863">
        <w:rPr>
          <w:b/>
        </w:rPr>
        <w:t xml:space="preserve"> КУЛТУР</w:t>
      </w:r>
      <w:r w:rsidR="00F400C2">
        <w:rPr>
          <w:b/>
          <w:lang w:val="sr-Cyrl-CS"/>
        </w:rPr>
        <w:t>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
        <w:gridCol w:w="1014"/>
        <w:gridCol w:w="791"/>
        <w:gridCol w:w="715"/>
        <w:gridCol w:w="1642"/>
        <w:gridCol w:w="1634"/>
        <w:gridCol w:w="2348"/>
      </w:tblGrid>
      <w:tr w:rsidR="00F400C2" w:rsidRPr="00397199" w:rsidTr="004A2894">
        <w:tc>
          <w:tcPr>
            <w:tcW w:w="1056" w:type="dxa"/>
            <w:tcBorders>
              <w:top w:val="thinThickSmallGap" w:sz="24" w:space="0" w:color="auto"/>
              <w:left w:val="thinThickSmallGap" w:sz="24" w:space="0" w:color="auto"/>
              <w:bottom w:val="double" w:sz="4" w:space="0" w:color="auto"/>
            </w:tcBorders>
            <w:shd w:val="clear" w:color="auto" w:fill="auto"/>
          </w:tcPr>
          <w:p w:rsidR="00F400C2" w:rsidRPr="00397199" w:rsidRDefault="00F400C2" w:rsidP="004A2894">
            <w:pPr>
              <w:jc w:val="center"/>
              <w:rPr>
                <w:b/>
                <w:lang w:val="sr-Cyrl-CS"/>
              </w:rPr>
            </w:pPr>
            <w:r w:rsidRPr="00397199">
              <w:rPr>
                <w:b/>
                <w:lang w:val="sr-Cyrl-CS"/>
              </w:rPr>
              <w:t>Општи</w:t>
            </w:r>
          </w:p>
          <w:p w:rsidR="00F400C2" w:rsidRPr="00397199" w:rsidRDefault="00F400C2" w:rsidP="004A2894">
            <w:pPr>
              <w:jc w:val="center"/>
              <w:rPr>
                <w:lang w:val="sr-Cyrl-CS"/>
              </w:rPr>
            </w:pPr>
            <w:r w:rsidRPr="00397199">
              <w:rPr>
                <w:b/>
                <w:lang w:val="sr-Cyrl-CS"/>
              </w:rPr>
              <w:t>циљеви и задаци</w:t>
            </w:r>
          </w:p>
        </w:tc>
        <w:tc>
          <w:tcPr>
            <w:tcW w:w="14244" w:type="dxa"/>
            <w:gridSpan w:val="6"/>
            <w:tcBorders>
              <w:top w:val="thinThickSmallGap" w:sz="24" w:space="0" w:color="auto"/>
              <w:bottom w:val="double" w:sz="4" w:space="0" w:color="auto"/>
              <w:right w:val="thinThickSmallGap" w:sz="24" w:space="0" w:color="auto"/>
            </w:tcBorders>
            <w:shd w:val="clear" w:color="auto" w:fill="auto"/>
          </w:tcPr>
          <w:p w:rsidR="00F400C2" w:rsidRPr="00E175EB" w:rsidRDefault="00F400C2" w:rsidP="004A2894">
            <w:pPr>
              <w:rPr>
                <w:rFonts w:ascii="Times New Roman" w:hAnsi="Times New Roman" w:cs="Times New Roman"/>
              </w:rPr>
            </w:pPr>
            <w:r w:rsidRPr="00E175EB">
              <w:rPr>
                <w:rFonts w:ascii="Times New Roman" w:hAnsi="Times New Roman" w:cs="Times New Roman"/>
              </w:rPr>
              <w:t>Oспособљавање за разумевање могућности музичког изражавања; развијање осетљивости за музичке вредности упознавањем музичке традиције и културе свог и других народа; неговање способности извођења музике; стицање навике слушања музике, подстицаја доживљаја и оспособљавање за разумевање музичких порука; подстицање стваралачког ангажовања у свим музичким активностима; упознавање традиционалне и уметничке музике свог и других народа; развијање критичког мишљења; упознавање основа музичке писмености и изражајних средстава музичке уметности</w:t>
            </w:r>
          </w:p>
          <w:p w:rsidR="00F400C2" w:rsidRDefault="00F400C2" w:rsidP="004A2894">
            <w:pPr>
              <w:rPr>
                <w:sz w:val="20"/>
                <w:szCs w:val="20"/>
              </w:rPr>
            </w:pPr>
            <w:r>
              <w:rPr>
                <w:sz w:val="20"/>
                <w:szCs w:val="20"/>
              </w:rPr>
              <w:t xml:space="preserve"> </w:t>
            </w:r>
          </w:p>
        </w:tc>
      </w:tr>
      <w:tr w:rsidR="00F400C2" w:rsidRPr="00FE0B51" w:rsidTr="004A2894">
        <w:trPr>
          <w:trHeight w:val="840"/>
        </w:trPr>
        <w:tc>
          <w:tcPr>
            <w:tcW w:w="1056" w:type="dxa"/>
            <w:vMerge w:val="restart"/>
            <w:tcBorders>
              <w:top w:val="double" w:sz="4" w:space="0" w:color="auto"/>
              <w:left w:val="thinThickSmallGap" w:sz="24" w:space="0" w:color="auto"/>
            </w:tcBorders>
            <w:shd w:val="clear" w:color="auto" w:fill="auto"/>
            <w:vAlign w:val="center"/>
          </w:tcPr>
          <w:p w:rsidR="00F400C2" w:rsidRPr="00397199" w:rsidRDefault="00F400C2" w:rsidP="004A2894">
            <w:pPr>
              <w:jc w:val="center"/>
              <w:rPr>
                <w:b/>
                <w:lang w:val="sr-Cyrl-CS"/>
              </w:rPr>
            </w:pPr>
            <w:r w:rsidRPr="00397199">
              <w:rPr>
                <w:b/>
                <w:lang w:val="sr-Cyrl-CS"/>
              </w:rPr>
              <w:t>Редни број</w:t>
            </w:r>
          </w:p>
        </w:tc>
        <w:tc>
          <w:tcPr>
            <w:tcW w:w="2326" w:type="dxa"/>
            <w:vMerge w:val="restart"/>
            <w:tcBorders>
              <w:top w:val="double" w:sz="4" w:space="0" w:color="auto"/>
              <w:right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 xml:space="preserve">НАЗИВ </w:t>
            </w:r>
            <w:r>
              <w:rPr>
                <w:b/>
              </w:rPr>
              <w:t xml:space="preserve"> </w:t>
            </w:r>
            <w:r w:rsidRPr="00397199">
              <w:rPr>
                <w:b/>
                <w:lang w:val="sr-Cyrl-CS"/>
              </w:rPr>
              <w:t xml:space="preserve"> ТЕМЕ</w:t>
            </w:r>
          </w:p>
        </w:tc>
        <w:tc>
          <w:tcPr>
            <w:tcW w:w="1911" w:type="dxa"/>
            <w:gridSpan w:val="2"/>
            <w:tcBorders>
              <w:top w:val="double" w:sz="4" w:space="0" w:color="auto"/>
              <w:bottom w:val="single" w:sz="4" w:space="0" w:color="auto"/>
            </w:tcBorders>
            <w:shd w:val="clear" w:color="auto" w:fill="auto"/>
            <w:vAlign w:val="center"/>
          </w:tcPr>
          <w:p w:rsidR="00F400C2" w:rsidRDefault="00F400C2" w:rsidP="004A2894">
            <w:pPr>
              <w:jc w:val="center"/>
              <w:rPr>
                <w:b/>
              </w:rPr>
            </w:pPr>
            <w:r>
              <w:rPr>
                <w:b/>
              </w:rPr>
              <w:t>Оријентациони</w:t>
            </w:r>
          </w:p>
          <w:p w:rsidR="00F400C2" w:rsidRPr="009016E9" w:rsidRDefault="00F400C2" w:rsidP="004A2894">
            <w:pPr>
              <w:jc w:val="center"/>
              <w:rPr>
                <w:b/>
              </w:rPr>
            </w:pPr>
            <w:r>
              <w:rPr>
                <w:b/>
              </w:rPr>
              <w:t>број   часова</w:t>
            </w:r>
          </w:p>
        </w:tc>
        <w:tc>
          <w:tcPr>
            <w:tcW w:w="4308" w:type="dxa"/>
            <w:vMerge w:val="restart"/>
            <w:tcBorders>
              <w:top w:val="double" w:sz="4" w:space="0" w:color="auto"/>
              <w:right w:val="doub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СПЕЦИФИЧНИ  ЦИЉЕВИ И ЗАДАЦИ</w:t>
            </w:r>
          </w:p>
        </w:tc>
        <w:tc>
          <w:tcPr>
            <w:tcW w:w="1985" w:type="dxa"/>
            <w:vMerge w:val="restart"/>
            <w:tcBorders>
              <w:top w:val="double" w:sz="4" w:space="0" w:color="auto"/>
              <w:left w:val="double" w:sz="4" w:space="0" w:color="auto"/>
              <w:right w:val="single" w:sz="4" w:space="0" w:color="auto"/>
            </w:tcBorders>
            <w:shd w:val="clear" w:color="auto" w:fill="auto"/>
            <w:vAlign w:val="center"/>
          </w:tcPr>
          <w:p w:rsidR="00F400C2" w:rsidRDefault="00F400C2" w:rsidP="004A2894">
            <w:pPr>
              <w:jc w:val="center"/>
              <w:rPr>
                <w:b/>
                <w:lang w:val="sr-Cyrl-CS"/>
              </w:rPr>
            </w:pPr>
            <w:r>
              <w:rPr>
                <w:b/>
                <w:lang w:val="sr-Cyrl-CS"/>
              </w:rPr>
              <w:t>Област исхода стандарда</w:t>
            </w:r>
          </w:p>
          <w:p w:rsidR="00F400C2" w:rsidRPr="00397199" w:rsidRDefault="00F400C2" w:rsidP="004A2894">
            <w:pPr>
              <w:jc w:val="center"/>
              <w:rPr>
                <w:b/>
                <w:lang w:val="sr-Cyrl-CS"/>
              </w:rPr>
            </w:pPr>
            <w:r>
              <w:rPr>
                <w:b/>
                <w:lang w:val="sr-Cyrl-CS"/>
              </w:rPr>
              <w:t>предметно подручје</w:t>
            </w:r>
          </w:p>
        </w:tc>
        <w:tc>
          <w:tcPr>
            <w:tcW w:w="3714" w:type="dxa"/>
            <w:vMerge w:val="restart"/>
            <w:tcBorders>
              <w:top w:val="double" w:sz="4" w:space="0" w:color="auto"/>
              <w:left w:val="single" w:sz="4" w:space="0" w:color="auto"/>
              <w:right w:val="thinThickSmallGap" w:sz="24" w:space="0" w:color="auto"/>
            </w:tcBorders>
            <w:shd w:val="clear" w:color="auto" w:fill="auto"/>
            <w:vAlign w:val="center"/>
          </w:tcPr>
          <w:p w:rsidR="00F400C2" w:rsidRPr="00423910" w:rsidRDefault="00F400C2" w:rsidP="004A2894">
            <w:pPr>
              <w:jc w:val="center"/>
              <w:rPr>
                <w:b/>
              </w:rPr>
            </w:pPr>
            <w:r w:rsidRPr="00FE0B51">
              <w:rPr>
                <w:b/>
                <w:lang w:val="ru-RU"/>
              </w:rPr>
              <w:t xml:space="preserve"> </w:t>
            </w:r>
            <w:r>
              <w:rPr>
                <w:b/>
              </w:rPr>
              <w:t>Начин провере остварености образовних стандарда,исхода,циљева учења</w:t>
            </w:r>
          </w:p>
        </w:tc>
      </w:tr>
      <w:tr w:rsidR="00F400C2" w:rsidRPr="00FE0B51" w:rsidTr="004A2894">
        <w:trPr>
          <w:trHeight w:val="255"/>
        </w:trPr>
        <w:tc>
          <w:tcPr>
            <w:tcW w:w="1056" w:type="dxa"/>
            <w:vMerge/>
            <w:tcBorders>
              <w:left w:val="thinThickSmallGap" w:sz="24" w:space="0" w:color="auto"/>
              <w:bottom w:val="double" w:sz="4" w:space="0" w:color="auto"/>
            </w:tcBorders>
            <w:shd w:val="clear" w:color="auto" w:fill="auto"/>
            <w:vAlign w:val="center"/>
          </w:tcPr>
          <w:p w:rsidR="00F400C2" w:rsidRPr="00397199" w:rsidRDefault="00F400C2" w:rsidP="004A2894">
            <w:pPr>
              <w:jc w:val="center"/>
              <w:rPr>
                <w:b/>
                <w:lang w:val="sr-Cyrl-CS"/>
              </w:rPr>
            </w:pPr>
          </w:p>
        </w:tc>
        <w:tc>
          <w:tcPr>
            <w:tcW w:w="2326" w:type="dxa"/>
            <w:vMerge/>
            <w:tcBorders>
              <w:bottom w:val="double" w:sz="4" w:space="0" w:color="auto"/>
              <w:right w:val="single" w:sz="4" w:space="0" w:color="auto"/>
            </w:tcBorders>
            <w:shd w:val="clear" w:color="auto" w:fill="auto"/>
            <w:vAlign w:val="center"/>
          </w:tcPr>
          <w:p w:rsidR="00F400C2" w:rsidRPr="00397199" w:rsidRDefault="00F400C2" w:rsidP="004A2894">
            <w:pPr>
              <w:jc w:val="center"/>
              <w:rPr>
                <w:b/>
                <w:lang w:val="sr-Cyrl-CS"/>
              </w:rPr>
            </w:pPr>
          </w:p>
        </w:tc>
        <w:tc>
          <w:tcPr>
            <w:tcW w:w="885" w:type="dxa"/>
            <w:tcBorders>
              <w:top w:val="single" w:sz="4" w:space="0" w:color="auto"/>
              <w:bottom w:val="double" w:sz="4" w:space="0" w:color="auto"/>
            </w:tcBorders>
            <w:shd w:val="clear" w:color="auto" w:fill="auto"/>
            <w:vAlign w:val="center"/>
          </w:tcPr>
          <w:p w:rsidR="00F400C2" w:rsidRPr="00315454" w:rsidRDefault="00F400C2" w:rsidP="004A2894">
            <w:pPr>
              <w:jc w:val="center"/>
              <w:rPr>
                <w:b/>
                <w:sz w:val="20"/>
                <w:szCs w:val="20"/>
              </w:rPr>
            </w:pPr>
            <w:r w:rsidRPr="00315454">
              <w:rPr>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F400C2" w:rsidRPr="00315454" w:rsidRDefault="00F400C2" w:rsidP="004A2894">
            <w:pPr>
              <w:jc w:val="center"/>
              <w:rPr>
                <w:b/>
                <w:sz w:val="20"/>
                <w:szCs w:val="20"/>
              </w:rPr>
            </w:pPr>
            <w:r w:rsidRPr="00315454">
              <w:rPr>
                <w:sz w:val="20"/>
                <w:szCs w:val="20"/>
                <w:lang w:val="sr-Cyrl-CS"/>
              </w:rPr>
              <w:t>За друге типове часова</w:t>
            </w:r>
          </w:p>
        </w:tc>
        <w:tc>
          <w:tcPr>
            <w:tcW w:w="4308" w:type="dxa"/>
            <w:vMerge/>
            <w:tcBorders>
              <w:bottom w:val="double" w:sz="4" w:space="0" w:color="auto"/>
              <w:right w:val="double" w:sz="4" w:space="0" w:color="auto"/>
            </w:tcBorders>
            <w:shd w:val="clear" w:color="auto" w:fill="auto"/>
            <w:vAlign w:val="center"/>
          </w:tcPr>
          <w:p w:rsidR="00F400C2" w:rsidRPr="00397199" w:rsidRDefault="00F400C2" w:rsidP="004A2894">
            <w:pPr>
              <w:jc w:val="center"/>
              <w:rPr>
                <w:b/>
                <w:lang w:val="sr-Cyrl-CS"/>
              </w:rPr>
            </w:pPr>
          </w:p>
        </w:tc>
        <w:tc>
          <w:tcPr>
            <w:tcW w:w="1985" w:type="dxa"/>
            <w:vMerge/>
            <w:tcBorders>
              <w:left w:val="double" w:sz="4" w:space="0" w:color="auto"/>
              <w:bottom w:val="double" w:sz="4" w:space="0" w:color="auto"/>
              <w:right w:val="single" w:sz="4" w:space="0" w:color="auto"/>
            </w:tcBorders>
            <w:shd w:val="clear" w:color="auto" w:fill="auto"/>
            <w:vAlign w:val="center"/>
          </w:tcPr>
          <w:p w:rsidR="00F400C2" w:rsidRDefault="00F400C2" w:rsidP="004A2894">
            <w:pPr>
              <w:jc w:val="center"/>
              <w:rPr>
                <w:b/>
                <w:lang w:val="sr-Cyrl-CS"/>
              </w:rPr>
            </w:pPr>
          </w:p>
        </w:tc>
        <w:tc>
          <w:tcPr>
            <w:tcW w:w="3714" w:type="dxa"/>
            <w:vMerge/>
            <w:tcBorders>
              <w:left w:val="single" w:sz="4" w:space="0" w:color="auto"/>
              <w:bottom w:val="double" w:sz="4" w:space="0" w:color="auto"/>
              <w:right w:val="thinThickSmallGap" w:sz="24" w:space="0" w:color="auto"/>
            </w:tcBorders>
            <w:shd w:val="clear" w:color="auto" w:fill="auto"/>
            <w:vAlign w:val="center"/>
          </w:tcPr>
          <w:p w:rsidR="00F400C2" w:rsidRPr="00FE0B51" w:rsidRDefault="00F400C2" w:rsidP="004A2894">
            <w:pPr>
              <w:jc w:val="center"/>
              <w:rPr>
                <w:b/>
                <w:lang w:val="ru-RU"/>
              </w:rPr>
            </w:pPr>
          </w:p>
        </w:tc>
      </w:tr>
      <w:tr w:rsidR="00F400C2" w:rsidRPr="00397199" w:rsidTr="004A2894">
        <w:tc>
          <w:tcPr>
            <w:tcW w:w="1056" w:type="dxa"/>
            <w:tcBorders>
              <w:top w:val="doub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1.</w:t>
            </w:r>
          </w:p>
        </w:tc>
        <w:tc>
          <w:tcPr>
            <w:tcW w:w="2326" w:type="dxa"/>
            <w:tcBorders>
              <w:top w:val="doub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Певајмо сви</w:t>
            </w:r>
          </w:p>
        </w:tc>
        <w:tc>
          <w:tcPr>
            <w:tcW w:w="885"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sr-Latn-CS"/>
              </w:rPr>
            </w:pPr>
            <w:r w:rsidRPr="00E175EB">
              <w:rPr>
                <w:rFonts w:ascii="Times New Roman" w:hAnsi="Times New Roman" w:cs="Times New Roman"/>
                <w:lang w:val="ru-RU"/>
              </w:rPr>
              <w:t>1</w:t>
            </w:r>
            <w:r w:rsidRPr="00E175EB">
              <w:rPr>
                <w:rFonts w:ascii="Times New Roman" w:hAnsi="Times New Roman" w:cs="Times New Roman"/>
                <w:lang w:val="sr-Latn-CS"/>
              </w:rPr>
              <w:t>2</w:t>
            </w:r>
          </w:p>
        </w:tc>
        <w:tc>
          <w:tcPr>
            <w:tcW w:w="1026"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p>
        </w:tc>
        <w:tc>
          <w:tcPr>
            <w:tcW w:w="4308" w:type="dxa"/>
            <w:tcBorders>
              <w:top w:val="double" w:sz="4" w:space="0" w:color="auto"/>
              <w:bottom w:val="single" w:sz="4" w:space="0" w:color="auto"/>
              <w:right w:val="double" w:sz="4" w:space="0" w:color="auto"/>
            </w:tcBorders>
            <w:shd w:val="clear" w:color="auto" w:fill="auto"/>
            <w:vAlign w:val="center"/>
          </w:tcPr>
          <w:p w:rsidR="00F400C2" w:rsidRPr="00E175EB" w:rsidRDefault="00F400C2" w:rsidP="004A2894">
            <w:pPr>
              <w:rPr>
                <w:rFonts w:ascii="Times New Roman" w:hAnsi="Times New Roman" w:cs="Times New Roman"/>
              </w:rPr>
            </w:pPr>
            <w:r w:rsidRPr="00E175EB">
              <w:rPr>
                <w:rFonts w:ascii="Times New Roman" w:hAnsi="Times New Roman" w:cs="Times New Roman"/>
              </w:rPr>
              <w:t>Певање песама – учење  по слуху и  учење песме са нотног текста; певање и извођење музичких игара; певање наменских песама</w:t>
            </w:r>
          </w:p>
        </w:tc>
        <w:tc>
          <w:tcPr>
            <w:tcW w:w="1985" w:type="dxa"/>
            <w:tcBorders>
              <w:top w:val="doub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-усвајање  музичког  речника  у  вези  са певањем/ свирањем,  пиано, мецофорте,форте</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-савлађивање  тонске  висине  и  солмизације</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 усвајање  музичког  писма</w:t>
            </w:r>
          </w:p>
        </w:tc>
        <w:tc>
          <w:tcPr>
            <w:tcW w:w="3714" w:type="dxa"/>
            <w:tcBorders>
              <w:top w:val="doub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ind w:left="23" w:hanging="23"/>
              <w:rPr>
                <w:rFonts w:ascii="Times New Roman" w:hAnsi="Times New Roman" w:cs="Times New Roman"/>
                <w:lang w:val="ru-RU"/>
              </w:rPr>
            </w:pPr>
            <w:r w:rsidRPr="00E175EB">
              <w:rPr>
                <w:rFonts w:ascii="Times New Roman" w:hAnsi="Times New Roman" w:cs="Times New Roman"/>
                <w:lang w:val="ru-RU"/>
              </w:rPr>
              <w:t>aктивност ученика,</w:t>
            </w:r>
          </w:p>
          <w:p w:rsidR="00F400C2" w:rsidRPr="00E175EB" w:rsidRDefault="00F400C2" w:rsidP="004A2894">
            <w:pPr>
              <w:ind w:left="23" w:hanging="23"/>
              <w:rPr>
                <w:rFonts w:ascii="Times New Roman" w:hAnsi="Times New Roman" w:cs="Times New Roman"/>
              </w:rPr>
            </w:pPr>
            <w:r w:rsidRPr="00E175EB">
              <w:rPr>
                <w:rFonts w:ascii="Times New Roman" w:hAnsi="Times New Roman" w:cs="Times New Roman"/>
              </w:rPr>
              <w:t>самосталан рад ученика</w:t>
            </w:r>
          </w:p>
          <w:p w:rsidR="00F400C2" w:rsidRPr="00E175EB" w:rsidRDefault="00F400C2" w:rsidP="004A2894">
            <w:pPr>
              <w:ind w:left="23" w:hanging="23"/>
              <w:rPr>
                <w:rFonts w:ascii="Times New Roman" w:hAnsi="Times New Roman" w:cs="Times New Roman"/>
              </w:rPr>
            </w:pPr>
            <w:r w:rsidRPr="00E175EB">
              <w:rPr>
                <w:rFonts w:ascii="Times New Roman" w:hAnsi="Times New Roman" w:cs="Times New Roman"/>
              </w:rPr>
              <w:t>продукти рада</w:t>
            </w:r>
          </w:p>
        </w:tc>
      </w:tr>
      <w:tr w:rsidR="00F400C2" w:rsidRPr="00397199" w:rsidTr="004A2894">
        <w:tc>
          <w:tcPr>
            <w:tcW w:w="1056" w:type="dxa"/>
            <w:tcBorders>
              <w:top w:val="sing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2.</w:t>
            </w:r>
          </w:p>
        </w:tc>
        <w:tc>
          <w:tcPr>
            <w:tcW w:w="2326" w:type="dxa"/>
            <w:tcBorders>
              <w:top w:val="single" w:sz="4" w:space="0" w:color="auto"/>
              <w:bottom w:val="single" w:sz="4" w:space="0" w:color="auto"/>
              <w:right w:val="single" w:sz="4" w:space="0" w:color="auto"/>
            </w:tcBorders>
            <w:shd w:val="clear" w:color="auto" w:fill="auto"/>
            <w:vAlign w:val="center"/>
          </w:tcPr>
          <w:p w:rsidR="00F400C2" w:rsidRPr="00E175EB" w:rsidRDefault="00F400C2" w:rsidP="004A2894">
            <w:pPr>
              <w:rPr>
                <w:rFonts w:ascii="Times New Roman" w:hAnsi="Times New Roman" w:cs="Times New Roman"/>
              </w:rPr>
            </w:pPr>
            <w:r w:rsidRPr="00E175EB">
              <w:rPr>
                <w:rFonts w:ascii="Times New Roman" w:hAnsi="Times New Roman" w:cs="Times New Roman"/>
              </w:rPr>
              <w:t>Слушање музике</w:t>
            </w:r>
          </w:p>
        </w:tc>
        <w:tc>
          <w:tcPr>
            <w:tcW w:w="885"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sr-Latn-CS"/>
              </w:rPr>
            </w:pPr>
            <w:r w:rsidRPr="00E175EB">
              <w:rPr>
                <w:rFonts w:ascii="Times New Roman" w:hAnsi="Times New Roman" w:cs="Times New Roman"/>
                <w:lang w:val="sr-Latn-CS"/>
              </w:rPr>
              <w:t>3</w:t>
            </w:r>
          </w:p>
        </w:tc>
        <w:tc>
          <w:tcPr>
            <w:tcW w:w="1026"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p>
        </w:tc>
        <w:tc>
          <w:tcPr>
            <w:tcW w:w="4308" w:type="dxa"/>
            <w:tcBorders>
              <w:top w:val="single" w:sz="4" w:space="0" w:color="auto"/>
              <w:bottom w:val="single" w:sz="4" w:space="0" w:color="auto"/>
              <w:right w:val="double" w:sz="4" w:space="0" w:color="auto"/>
            </w:tcBorders>
            <w:shd w:val="clear" w:color="auto" w:fill="auto"/>
            <w:vAlign w:val="center"/>
          </w:tcPr>
          <w:p w:rsidR="00F400C2" w:rsidRPr="00E175EB" w:rsidRDefault="00F400C2" w:rsidP="004A2894">
            <w:pPr>
              <w:rPr>
                <w:rFonts w:ascii="Times New Roman" w:hAnsi="Times New Roman" w:cs="Times New Roman"/>
              </w:rPr>
            </w:pPr>
            <w:r w:rsidRPr="00E175EB">
              <w:rPr>
                <w:rFonts w:ascii="Times New Roman" w:hAnsi="Times New Roman" w:cs="Times New Roman"/>
              </w:rPr>
              <w:t xml:space="preserve">Слушање вокално – инструменталних композиција различитог садржаја; </w:t>
            </w:r>
            <w:r w:rsidRPr="00E175EB">
              <w:rPr>
                <w:rFonts w:ascii="Times New Roman" w:hAnsi="Times New Roman" w:cs="Times New Roman"/>
              </w:rPr>
              <w:lastRenderedPageBreak/>
              <w:t>слушање народних песама и игара; уочити вредност и улогу музике у свакодневном животу</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lastRenderedPageBreak/>
              <w:t xml:space="preserve">-у  слушаним  примерима  препознати  различите  тонске  боје ( гласове  и  </w:t>
            </w:r>
            <w:r w:rsidRPr="00E175EB">
              <w:rPr>
                <w:rFonts w:ascii="Times New Roman" w:hAnsi="Times New Roman" w:cs="Times New Roman"/>
                <w:lang w:val="sr-Cyrl-CS"/>
              </w:rPr>
              <w:lastRenderedPageBreak/>
              <w:t>инструменте)</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 xml:space="preserve">-препознати  различита  темпа, динамичке  разлике, различита  расположења на  основу  изражајних  елемената,  као и  композицију  коју  су  слушали,  а  на  основу  карактеристичног одломка </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ind w:left="23" w:hanging="23"/>
              <w:rPr>
                <w:rFonts w:ascii="Times New Roman" w:hAnsi="Times New Roman" w:cs="Times New Roman"/>
                <w:lang w:val="ru-RU"/>
              </w:rPr>
            </w:pPr>
            <w:r w:rsidRPr="00E175EB">
              <w:rPr>
                <w:rFonts w:ascii="Times New Roman" w:hAnsi="Times New Roman" w:cs="Times New Roman"/>
                <w:lang w:val="ru-RU"/>
              </w:rPr>
              <w:lastRenderedPageBreak/>
              <w:t>aктивност ученика,</w:t>
            </w:r>
          </w:p>
          <w:p w:rsidR="00F400C2" w:rsidRPr="00E175EB" w:rsidRDefault="00F400C2" w:rsidP="004A2894">
            <w:pPr>
              <w:ind w:left="23" w:hanging="23"/>
              <w:rPr>
                <w:rFonts w:ascii="Times New Roman" w:hAnsi="Times New Roman" w:cs="Times New Roman"/>
              </w:rPr>
            </w:pPr>
            <w:r w:rsidRPr="00E175EB">
              <w:rPr>
                <w:rFonts w:ascii="Times New Roman" w:hAnsi="Times New Roman" w:cs="Times New Roman"/>
              </w:rPr>
              <w:t>самосталан рад ученика</w:t>
            </w:r>
          </w:p>
          <w:p w:rsidR="00F400C2" w:rsidRPr="00E175EB" w:rsidRDefault="00F400C2" w:rsidP="004A2894">
            <w:pPr>
              <w:ind w:left="23" w:hanging="23"/>
              <w:rPr>
                <w:rFonts w:ascii="Times New Roman" w:hAnsi="Times New Roman" w:cs="Times New Roman"/>
              </w:rPr>
            </w:pPr>
            <w:r w:rsidRPr="00E175EB">
              <w:rPr>
                <w:rFonts w:ascii="Times New Roman" w:hAnsi="Times New Roman" w:cs="Times New Roman"/>
              </w:rPr>
              <w:t>продукти рада</w:t>
            </w:r>
          </w:p>
        </w:tc>
      </w:tr>
      <w:tr w:rsidR="00F400C2" w:rsidRPr="00397199" w:rsidTr="004A2894">
        <w:tc>
          <w:tcPr>
            <w:tcW w:w="1056" w:type="dxa"/>
            <w:tcBorders>
              <w:top w:val="sing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lastRenderedPageBreak/>
              <w:t>3.</w:t>
            </w:r>
          </w:p>
        </w:tc>
        <w:tc>
          <w:tcPr>
            <w:tcW w:w="2326" w:type="dxa"/>
            <w:tcBorders>
              <w:top w:val="sing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Отворимо музичку кутију</w:t>
            </w:r>
          </w:p>
        </w:tc>
        <w:tc>
          <w:tcPr>
            <w:tcW w:w="885"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sr-Latn-CS"/>
              </w:rPr>
            </w:pPr>
            <w:r w:rsidRPr="00E175EB">
              <w:rPr>
                <w:rFonts w:ascii="Times New Roman" w:hAnsi="Times New Roman" w:cs="Times New Roman"/>
                <w:lang w:val="sr-Latn-CS"/>
              </w:rPr>
              <w:t>14</w:t>
            </w:r>
          </w:p>
        </w:tc>
        <w:tc>
          <w:tcPr>
            <w:tcW w:w="1026"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p>
        </w:tc>
        <w:tc>
          <w:tcPr>
            <w:tcW w:w="4308" w:type="dxa"/>
            <w:tcBorders>
              <w:top w:val="single" w:sz="4" w:space="0" w:color="auto"/>
              <w:bottom w:val="single" w:sz="4" w:space="0" w:color="auto"/>
              <w:right w:val="double" w:sz="4" w:space="0" w:color="auto"/>
            </w:tcBorders>
            <w:shd w:val="clear" w:color="auto" w:fill="auto"/>
            <w:vAlign w:val="center"/>
          </w:tcPr>
          <w:p w:rsidR="00F400C2" w:rsidRPr="00E175EB" w:rsidRDefault="00F400C2" w:rsidP="004A2894">
            <w:pPr>
              <w:rPr>
                <w:rFonts w:ascii="Times New Roman" w:hAnsi="Times New Roman" w:cs="Times New Roman"/>
              </w:rPr>
            </w:pPr>
            <w:r w:rsidRPr="00E175EB">
              <w:rPr>
                <w:rFonts w:ascii="Times New Roman" w:hAnsi="Times New Roman" w:cs="Times New Roman"/>
              </w:rPr>
              <w:t>Усвајање музичког речника у вези са певањем, у вези са свирањем; савладавање тонске висине и солмизације; усвајање музичког писма и појмова ( цела нота и пауза, нота четвртине са тачком, корона, појам и називи интервала, Ц дур лествица, степен и полустепен, знак за репетицију, прима и секунда волта; дводелни и троделни облик песме)</w:t>
            </w:r>
          </w:p>
          <w:p w:rsidR="00F400C2" w:rsidRPr="00E175EB" w:rsidRDefault="00F400C2" w:rsidP="004A2894">
            <w:pPr>
              <w:rPr>
                <w:rFonts w:ascii="Times New Roman" w:hAnsi="Times New Roman" w:cs="Times New Roman"/>
              </w:rPr>
            </w:pP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lastRenderedPageBreak/>
              <w:t xml:space="preserve">-у  слушаним  примерима  препознаје  тонске  висине, </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Усвојена  основна  знања  о  корони, интервалима, степен  и  полустепен</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ind w:left="23" w:hanging="23"/>
              <w:rPr>
                <w:rFonts w:ascii="Times New Roman" w:hAnsi="Times New Roman" w:cs="Times New Roman"/>
                <w:lang w:val="ru-RU"/>
              </w:rPr>
            </w:pPr>
            <w:r w:rsidRPr="00E175EB">
              <w:rPr>
                <w:rFonts w:ascii="Times New Roman" w:hAnsi="Times New Roman" w:cs="Times New Roman"/>
                <w:lang w:val="ru-RU"/>
              </w:rPr>
              <w:t>aктивност ученика,</w:t>
            </w:r>
          </w:p>
          <w:p w:rsidR="00F400C2" w:rsidRPr="00E175EB" w:rsidRDefault="00F400C2" w:rsidP="004A2894">
            <w:pPr>
              <w:ind w:left="23" w:hanging="23"/>
              <w:rPr>
                <w:rFonts w:ascii="Times New Roman" w:hAnsi="Times New Roman" w:cs="Times New Roman"/>
              </w:rPr>
            </w:pPr>
            <w:r w:rsidRPr="00E175EB">
              <w:rPr>
                <w:rFonts w:ascii="Times New Roman" w:hAnsi="Times New Roman" w:cs="Times New Roman"/>
              </w:rPr>
              <w:t>самосталан рад ученика</w:t>
            </w:r>
          </w:p>
          <w:p w:rsidR="00F400C2" w:rsidRPr="00E175EB" w:rsidRDefault="00F400C2" w:rsidP="004A2894">
            <w:pPr>
              <w:ind w:left="23" w:hanging="23"/>
              <w:rPr>
                <w:rFonts w:ascii="Times New Roman" w:hAnsi="Times New Roman" w:cs="Times New Roman"/>
              </w:rPr>
            </w:pPr>
            <w:r w:rsidRPr="00E175EB">
              <w:rPr>
                <w:rFonts w:ascii="Times New Roman" w:hAnsi="Times New Roman" w:cs="Times New Roman"/>
              </w:rPr>
              <w:t>продукти рада</w:t>
            </w:r>
          </w:p>
        </w:tc>
      </w:tr>
      <w:tr w:rsidR="00F400C2" w:rsidRPr="00397199" w:rsidTr="004A2894">
        <w:tc>
          <w:tcPr>
            <w:tcW w:w="1056" w:type="dxa"/>
            <w:tcBorders>
              <w:top w:val="sing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rPr>
            </w:pPr>
            <w:r w:rsidRPr="00397199">
              <w:rPr>
                <w:b/>
              </w:rPr>
              <w:lastRenderedPageBreak/>
              <w:t>4.</w:t>
            </w:r>
          </w:p>
        </w:tc>
        <w:tc>
          <w:tcPr>
            <w:tcW w:w="2326" w:type="dxa"/>
            <w:tcBorders>
              <w:top w:val="sing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Кренимо у музичко стварање</w:t>
            </w:r>
          </w:p>
        </w:tc>
        <w:tc>
          <w:tcPr>
            <w:tcW w:w="885"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sr-Latn-CS"/>
              </w:rPr>
            </w:pPr>
            <w:r w:rsidRPr="00E175EB">
              <w:rPr>
                <w:rFonts w:ascii="Times New Roman" w:hAnsi="Times New Roman" w:cs="Times New Roman"/>
                <w:lang w:val="sr-Latn-CS"/>
              </w:rPr>
              <w:t>7</w:t>
            </w:r>
          </w:p>
        </w:tc>
        <w:tc>
          <w:tcPr>
            <w:tcW w:w="1026"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p>
        </w:tc>
        <w:tc>
          <w:tcPr>
            <w:tcW w:w="4308" w:type="dxa"/>
            <w:tcBorders>
              <w:top w:val="single" w:sz="4" w:space="0" w:color="auto"/>
              <w:bottom w:val="single" w:sz="4" w:space="0" w:color="auto"/>
              <w:right w:val="double" w:sz="4" w:space="0" w:color="auto"/>
            </w:tcBorders>
            <w:shd w:val="clear" w:color="auto" w:fill="auto"/>
            <w:vAlign w:val="center"/>
          </w:tcPr>
          <w:p w:rsidR="00F400C2" w:rsidRPr="00E175EB" w:rsidRDefault="00F400C2" w:rsidP="004A2894">
            <w:pPr>
              <w:rPr>
                <w:rFonts w:ascii="Times New Roman" w:hAnsi="Times New Roman" w:cs="Times New Roman"/>
              </w:rPr>
            </w:pPr>
            <w:r w:rsidRPr="00E175EB">
              <w:rPr>
                <w:rFonts w:ascii="Times New Roman" w:hAnsi="Times New Roman" w:cs="Times New Roman"/>
              </w:rPr>
              <w:t>Ритмичким и звучним ефектима креирати једноставне пратње за бројалице, песме, приче, стихове;креирање покрета уз музику; смишљање музичких питања и одговора, ритмичка допуњалка, мелодијска допуњалка, импровизација мелодије на задани текст</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color w:val="000000"/>
                <w:lang w:val="sr-Cyrl-CS"/>
              </w:rPr>
            </w:pPr>
            <w:r w:rsidRPr="00E175EB">
              <w:rPr>
                <w:rFonts w:ascii="Times New Roman" w:hAnsi="Times New Roman" w:cs="Times New Roman"/>
                <w:color w:val="000000"/>
                <w:lang w:val="sr-Cyrl-CS"/>
              </w:rPr>
              <w:t>-Ритмичким и звучним ефек</w:t>
            </w:r>
            <w:r w:rsidRPr="00E175EB">
              <w:rPr>
                <w:rFonts w:ascii="Times New Roman" w:hAnsi="Times New Roman" w:cs="Times New Roman"/>
                <w:color w:val="000000"/>
                <w:lang w:val="sr-Cyrl-CS"/>
              </w:rPr>
              <w:softHyphen/>
              <w:t>тама креирати једноставне пратње за бројалице, песме, приче, сти</w:t>
            </w:r>
            <w:r w:rsidRPr="00E175EB">
              <w:rPr>
                <w:rFonts w:ascii="Times New Roman" w:hAnsi="Times New Roman" w:cs="Times New Roman"/>
                <w:color w:val="000000"/>
                <w:lang w:val="sr-Cyrl-CS"/>
              </w:rPr>
              <w:softHyphen/>
              <w:t>хове, музичке игре, користећи притом различите изворе звука (глас, тело, дечји ритмички инстру</w:t>
            </w:r>
            <w:r w:rsidRPr="00E175EB">
              <w:rPr>
                <w:rFonts w:ascii="Times New Roman" w:hAnsi="Times New Roman" w:cs="Times New Roman"/>
                <w:color w:val="000000"/>
                <w:lang w:val="sr-Cyrl-CS"/>
              </w:rPr>
              <w:softHyphen/>
              <w:t>ме</w:t>
            </w:r>
            <w:r w:rsidRPr="00E175EB">
              <w:rPr>
                <w:rFonts w:ascii="Times New Roman" w:hAnsi="Times New Roman" w:cs="Times New Roman"/>
                <w:color w:val="000000"/>
                <w:lang w:val="sr-Cyrl-CS"/>
              </w:rPr>
              <w:softHyphen/>
              <w:t>нти</w:t>
            </w:r>
          </w:p>
          <w:p w:rsidR="00F400C2" w:rsidRPr="00E175EB" w:rsidRDefault="00F400C2" w:rsidP="004A2894">
            <w:pPr>
              <w:rPr>
                <w:rFonts w:ascii="Times New Roman" w:hAnsi="Times New Roman" w:cs="Times New Roman"/>
                <w:lang w:val="sr-Cyrl-CS"/>
              </w:rPr>
            </w:pP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ind w:left="23" w:hanging="23"/>
              <w:rPr>
                <w:rFonts w:ascii="Times New Roman" w:hAnsi="Times New Roman" w:cs="Times New Roman"/>
                <w:lang w:val="ru-RU"/>
              </w:rPr>
            </w:pPr>
            <w:r w:rsidRPr="00E175EB">
              <w:rPr>
                <w:rFonts w:ascii="Times New Roman" w:hAnsi="Times New Roman" w:cs="Times New Roman"/>
                <w:lang w:val="ru-RU"/>
              </w:rPr>
              <w:t>aктивност ученика,</w:t>
            </w:r>
          </w:p>
          <w:p w:rsidR="00F400C2" w:rsidRPr="00E175EB" w:rsidRDefault="00F400C2" w:rsidP="004A2894">
            <w:pPr>
              <w:ind w:left="23" w:hanging="23"/>
              <w:rPr>
                <w:rFonts w:ascii="Times New Roman" w:hAnsi="Times New Roman" w:cs="Times New Roman"/>
              </w:rPr>
            </w:pPr>
            <w:r w:rsidRPr="00E175EB">
              <w:rPr>
                <w:rFonts w:ascii="Times New Roman" w:hAnsi="Times New Roman" w:cs="Times New Roman"/>
              </w:rPr>
              <w:t>самосталан рад ученика</w:t>
            </w:r>
          </w:p>
          <w:p w:rsidR="00F400C2" w:rsidRPr="00E175EB" w:rsidRDefault="00F400C2" w:rsidP="004A2894">
            <w:pPr>
              <w:ind w:left="23" w:hanging="23"/>
              <w:rPr>
                <w:rFonts w:ascii="Times New Roman" w:hAnsi="Times New Roman" w:cs="Times New Roman"/>
              </w:rPr>
            </w:pPr>
            <w:r w:rsidRPr="00E175EB">
              <w:rPr>
                <w:rFonts w:ascii="Times New Roman" w:hAnsi="Times New Roman" w:cs="Times New Roman"/>
              </w:rPr>
              <w:t>продукти рада</w:t>
            </w:r>
          </w:p>
        </w:tc>
      </w:tr>
      <w:tr w:rsidR="00F400C2" w:rsidTr="004A2894">
        <w:trPr>
          <w:trHeight w:val="435"/>
        </w:trPr>
        <w:tc>
          <w:tcPr>
            <w:tcW w:w="3382"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r w:rsidRPr="00E175EB">
              <w:rPr>
                <w:rFonts w:ascii="Times New Roman" w:hAnsi="Times New Roman" w:cs="Times New Roman"/>
                <w:b/>
                <w:lang w:val="sr-Cyrl-CS"/>
              </w:rPr>
              <w:t>УКУПНО</w:t>
            </w:r>
            <w:r w:rsidRPr="00E175EB">
              <w:rPr>
                <w:rFonts w:ascii="Times New Roman" w:hAnsi="Times New Roman" w:cs="Times New Roman"/>
                <w:b/>
              </w:rPr>
              <w:t xml:space="preserve">  </w:t>
            </w:r>
            <w:r w:rsidRPr="00E175EB">
              <w:rPr>
                <w:rFonts w:ascii="Times New Roman" w:hAnsi="Times New Roman" w:cs="Times New Roman"/>
                <w:b/>
                <w:lang w:val="sr-Cyrl-CS"/>
              </w:rPr>
              <w:t xml:space="preserve"> ЧАСОВА</w:t>
            </w:r>
          </w:p>
        </w:tc>
        <w:tc>
          <w:tcPr>
            <w:tcW w:w="885"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rPr>
            </w:pPr>
            <w:r w:rsidRPr="00E175EB">
              <w:rPr>
                <w:rFonts w:ascii="Times New Roman" w:hAnsi="Times New Roman" w:cs="Times New Roman"/>
                <w:b/>
              </w:rPr>
              <w:t>36</w:t>
            </w:r>
          </w:p>
          <w:p w:rsidR="00F400C2" w:rsidRPr="00E175EB" w:rsidRDefault="00F400C2" w:rsidP="004A2894">
            <w:pPr>
              <w:jc w:val="center"/>
              <w:rPr>
                <w:rFonts w:ascii="Times New Roman" w:hAnsi="Times New Roman" w:cs="Times New Roman"/>
                <w:b/>
                <w:lang w:val="sr-Cyrl-CS"/>
              </w:rPr>
            </w:pPr>
          </w:p>
        </w:tc>
        <w:tc>
          <w:tcPr>
            <w:tcW w:w="1026"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p>
        </w:tc>
        <w:tc>
          <w:tcPr>
            <w:tcW w:w="4308" w:type="dxa"/>
            <w:tcBorders>
              <w:top w:val="double" w:sz="4" w:space="0" w:color="auto"/>
              <w:bottom w:val="single" w:sz="4" w:space="0" w:color="auto"/>
              <w:right w:val="double" w:sz="4" w:space="0" w:color="auto"/>
            </w:tcBorders>
            <w:shd w:val="clear" w:color="auto" w:fill="auto"/>
          </w:tcPr>
          <w:p w:rsidR="00F400C2" w:rsidRPr="00E175EB" w:rsidRDefault="00F400C2" w:rsidP="004A2894">
            <w:pPr>
              <w:rPr>
                <w:rFonts w:ascii="Times New Roman" w:hAnsi="Times New Roman" w:cs="Times New Roman"/>
              </w:rPr>
            </w:pPr>
          </w:p>
        </w:tc>
        <w:tc>
          <w:tcPr>
            <w:tcW w:w="1985" w:type="dxa"/>
            <w:tcBorders>
              <w:top w:val="doub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rPr>
            </w:pPr>
          </w:p>
        </w:tc>
        <w:tc>
          <w:tcPr>
            <w:tcW w:w="3714" w:type="dxa"/>
            <w:tcBorders>
              <w:top w:val="doub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rPr>
                <w:rFonts w:ascii="Times New Roman" w:hAnsi="Times New Roman" w:cs="Times New Roman"/>
              </w:rPr>
            </w:pPr>
          </w:p>
        </w:tc>
      </w:tr>
      <w:tr w:rsidR="00F400C2" w:rsidRPr="00C60765" w:rsidTr="004A2894">
        <w:trPr>
          <w:trHeight w:val="900"/>
        </w:trPr>
        <w:tc>
          <w:tcPr>
            <w:tcW w:w="15300"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F400C2" w:rsidRPr="00E175EB" w:rsidRDefault="00F400C2" w:rsidP="00F400C2">
            <w:pPr>
              <w:rPr>
                <w:rFonts w:ascii="Times New Roman" w:hAnsi="Times New Roman" w:cs="Times New Roman"/>
                <w:b/>
                <w:lang w:val="sr-Cyrl-CS"/>
              </w:rPr>
            </w:pPr>
            <w:r w:rsidRPr="00E175EB">
              <w:rPr>
                <w:rFonts w:ascii="Times New Roman" w:hAnsi="Times New Roman" w:cs="Times New Roman"/>
                <w:b/>
                <w:lang w:val="sr-Cyrl-CS"/>
              </w:rPr>
              <w:t xml:space="preserve">НАЧИН ОСТВАРИВАЊА ПРОГРАМА  </w:t>
            </w:r>
          </w:p>
          <w:p w:rsidR="00F400C2" w:rsidRPr="00E175EB" w:rsidRDefault="00F400C2" w:rsidP="004A2894">
            <w:pPr>
              <w:rPr>
                <w:rFonts w:ascii="Times New Roman" w:hAnsi="Times New Roman" w:cs="Times New Roman"/>
                <w:b/>
                <w:lang w:val="sr-Cyrl-CS"/>
              </w:rPr>
            </w:pPr>
            <w:r w:rsidRPr="00E175EB">
              <w:rPr>
                <w:rFonts w:ascii="Times New Roman" w:hAnsi="Times New Roman" w:cs="Times New Roman"/>
              </w:rPr>
              <w:t>Настава музичког</w:t>
            </w:r>
            <w:r w:rsidRPr="00E175EB">
              <w:rPr>
                <w:rFonts w:ascii="Times New Roman" w:hAnsi="Times New Roman" w:cs="Times New Roman"/>
                <w:lang w:val="sr-Cyrl-CS"/>
              </w:rPr>
              <w:t xml:space="preserve"> </w:t>
            </w:r>
            <w:r w:rsidRPr="00E175EB">
              <w:rPr>
                <w:rFonts w:ascii="Times New Roman" w:hAnsi="Times New Roman" w:cs="Times New Roman"/>
              </w:rPr>
              <w:t>васпитања тежи ка</w:t>
            </w:r>
            <w:r w:rsidRPr="00E175EB">
              <w:rPr>
                <w:rFonts w:ascii="Times New Roman" w:hAnsi="Times New Roman" w:cs="Times New Roman"/>
                <w:lang w:val="sr-Cyrl-CS"/>
              </w:rPr>
              <w:t xml:space="preserve"> </w:t>
            </w:r>
            <w:r w:rsidRPr="00E175EB">
              <w:rPr>
                <w:rFonts w:ascii="Times New Roman" w:hAnsi="Times New Roman" w:cs="Times New Roman"/>
              </w:rPr>
              <w:t>свесном усвајању знања и</w:t>
            </w:r>
            <w:r w:rsidRPr="00E175EB">
              <w:rPr>
                <w:rFonts w:ascii="Times New Roman" w:hAnsi="Times New Roman" w:cs="Times New Roman"/>
                <w:lang w:val="sr-Cyrl-CS"/>
              </w:rPr>
              <w:t xml:space="preserve"> </w:t>
            </w:r>
            <w:r w:rsidRPr="00E175EB">
              <w:rPr>
                <w:rFonts w:ascii="Times New Roman" w:hAnsi="Times New Roman" w:cs="Times New Roman"/>
              </w:rPr>
              <w:t>вештина тако да музичка</w:t>
            </w:r>
            <w:r w:rsidRPr="00E175EB">
              <w:rPr>
                <w:rFonts w:ascii="Times New Roman" w:hAnsi="Times New Roman" w:cs="Times New Roman"/>
                <w:lang w:val="sr-Cyrl-CS"/>
              </w:rPr>
              <w:t xml:space="preserve"> </w:t>
            </w:r>
            <w:r w:rsidRPr="00E175EB">
              <w:rPr>
                <w:rFonts w:ascii="Times New Roman" w:hAnsi="Times New Roman" w:cs="Times New Roman"/>
              </w:rPr>
              <w:t>уметност постане потреба</w:t>
            </w:r>
            <w:r w:rsidRPr="00E175EB">
              <w:rPr>
                <w:rFonts w:ascii="Times New Roman" w:hAnsi="Times New Roman" w:cs="Times New Roman"/>
                <w:lang w:val="sr-Cyrl-CS"/>
              </w:rPr>
              <w:t xml:space="preserve"> </w:t>
            </w:r>
            <w:r w:rsidRPr="00E175EB">
              <w:rPr>
                <w:rFonts w:ascii="Times New Roman" w:hAnsi="Times New Roman" w:cs="Times New Roman"/>
              </w:rPr>
              <w:t>сваке личности.</w:t>
            </w:r>
            <w:r w:rsidRPr="00E175EB">
              <w:rPr>
                <w:rFonts w:ascii="Times New Roman" w:hAnsi="Times New Roman" w:cs="Times New Roman"/>
                <w:lang w:val="sr-Cyrl-CS"/>
              </w:rPr>
              <w:t xml:space="preserve"> </w:t>
            </w:r>
            <w:r w:rsidRPr="00E175EB">
              <w:rPr>
                <w:rFonts w:ascii="Times New Roman" w:hAnsi="Times New Roman" w:cs="Times New Roman"/>
              </w:rPr>
              <w:t>Усвајањем вештине</w:t>
            </w:r>
            <w:r w:rsidRPr="00E175EB">
              <w:rPr>
                <w:rFonts w:ascii="Times New Roman" w:hAnsi="Times New Roman" w:cs="Times New Roman"/>
                <w:lang w:val="sr-Cyrl-CS"/>
              </w:rPr>
              <w:t xml:space="preserve"> </w:t>
            </w:r>
            <w:r w:rsidRPr="00E175EB">
              <w:rPr>
                <w:rFonts w:ascii="Times New Roman" w:hAnsi="Times New Roman" w:cs="Times New Roman"/>
              </w:rPr>
              <w:t>читања нота помогућава</w:t>
            </w:r>
            <w:r w:rsidRPr="00E175EB">
              <w:rPr>
                <w:rFonts w:ascii="Times New Roman" w:hAnsi="Times New Roman" w:cs="Times New Roman"/>
                <w:lang w:val="sr-Cyrl-CS"/>
              </w:rPr>
              <w:t xml:space="preserve"> </w:t>
            </w:r>
            <w:r w:rsidRPr="00E175EB">
              <w:rPr>
                <w:rFonts w:ascii="Times New Roman" w:hAnsi="Times New Roman" w:cs="Times New Roman"/>
              </w:rPr>
              <w:t xml:space="preserve">се </w:t>
            </w:r>
            <w:r w:rsidRPr="00E175EB">
              <w:rPr>
                <w:rFonts w:ascii="Times New Roman" w:hAnsi="Times New Roman" w:cs="Times New Roman"/>
                <w:lang w:val="sr-Cyrl-CS"/>
              </w:rPr>
              <w:t xml:space="preserve"> </w:t>
            </w:r>
            <w:r w:rsidRPr="00E175EB">
              <w:rPr>
                <w:rFonts w:ascii="Times New Roman" w:hAnsi="Times New Roman" w:cs="Times New Roman"/>
              </w:rPr>
              <w:t>ученицима лакше и</w:t>
            </w:r>
            <w:r w:rsidRPr="00E175EB">
              <w:rPr>
                <w:rFonts w:ascii="Times New Roman" w:hAnsi="Times New Roman" w:cs="Times New Roman"/>
                <w:lang w:val="sr-Cyrl-CS"/>
              </w:rPr>
              <w:t xml:space="preserve"> </w:t>
            </w:r>
            <w:r w:rsidRPr="00E175EB">
              <w:rPr>
                <w:rFonts w:ascii="Times New Roman" w:hAnsi="Times New Roman" w:cs="Times New Roman"/>
              </w:rPr>
              <w:t>тачние певање мелодија,</w:t>
            </w:r>
            <w:r w:rsidRPr="00E175EB">
              <w:rPr>
                <w:rFonts w:ascii="Times New Roman" w:hAnsi="Times New Roman" w:cs="Times New Roman"/>
                <w:lang w:val="sr-Cyrl-CS"/>
              </w:rPr>
              <w:t xml:space="preserve"> </w:t>
            </w:r>
            <w:r w:rsidRPr="00E175EB">
              <w:rPr>
                <w:rFonts w:ascii="Times New Roman" w:hAnsi="Times New Roman" w:cs="Times New Roman"/>
              </w:rPr>
              <w:t xml:space="preserve">као и активно </w:t>
            </w:r>
            <w:r w:rsidRPr="00E175EB">
              <w:rPr>
                <w:rFonts w:ascii="Times New Roman" w:hAnsi="Times New Roman" w:cs="Times New Roman"/>
                <w:lang w:val="sr-Cyrl-CS"/>
              </w:rPr>
              <w:t>с</w:t>
            </w:r>
            <w:r w:rsidRPr="00E175EB">
              <w:rPr>
                <w:rFonts w:ascii="Times New Roman" w:hAnsi="Times New Roman" w:cs="Times New Roman"/>
              </w:rPr>
              <w:t>тицање</w:t>
            </w:r>
            <w:r w:rsidRPr="00E175EB">
              <w:rPr>
                <w:rFonts w:ascii="Times New Roman" w:hAnsi="Times New Roman" w:cs="Times New Roman"/>
                <w:lang w:val="sr-Cyrl-CS"/>
              </w:rPr>
              <w:t xml:space="preserve"> </w:t>
            </w:r>
            <w:r w:rsidRPr="00E175EB">
              <w:rPr>
                <w:rFonts w:ascii="Times New Roman" w:hAnsi="Times New Roman" w:cs="Times New Roman"/>
              </w:rPr>
              <w:t>информација о</w:t>
            </w:r>
            <w:r w:rsidRPr="00E175EB">
              <w:rPr>
                <w:rFonts w:ascii="Times New Roman" w:hAnsi="Times New Roman" w:cs="Times New Roman"/>
                <w:lang w:val="sr-Cyrl-CS"/>
              </w:rPr>
              <w:t xml:space="preserve"> </w:t>
            </w:r>
            <w:r w:rsidRPr="00E175EB">
              <w:rPr>
                <w:rFonts w:ascii="Times New Roman" w:hAnsi="Times New Roman" w:cs="Times New Roman"/>
              </w:rPr>
              <w:t>свира</w:t>
            </w:r>
            <w:r w:rsidRPr="00E175EB">
              <w:rPr>
                <w:rFonts w:ascii="Times New Roman" w:hAnsi="Times New Roman" w:cs="Times New Roman"/>
                <w:lang w:val="sr-Cyrl-CS"/>
              </w:rPr>
              <w:t>њ</w:t>
            </w:r>
            <w:r w:rsidRPr="00E175EB">
              <w:rPr>
                <w:rFonts w:ascii="Times New Roman" w:hAnsi="Times New Roman" w:cs="Times New Roman"/>
              </w:rPr>
              <w:t>у на</w:t>
            </w:r>
            <w:r w:rsidRPr="00E175EB">
              <w:rPr>
                <w:rFonts w:ascii="Times New Roman" w:hAnsi="Times New Roman" w:cs="Times New Roman"/>
                <w:lang w:val="sr-Cyrl-CS"/>
              </w:rPr>
              <w:t xml:space="preserve"> </w:t>
            </w:r>
            <w:r w:rsidRPr="00E175EB">
              <w:rPr>
                <w:rFonts w:ascii="Times New Roman" w:hAnsi="Times New Roman" w:cs="Times New Roman"/>
              </w:rPr>
              <w:t>појединим</w:t>
            </w:r>
            <w:r w:rsidRPr="00E175EB">
              <w:rPr>
                <w:rFonts w:ascii="Times New Roman" w:hAnsi="Times New Roman" w:cs="Times New Roman"/>
                <w:lang w:val="sr-Cyrl-CS"/>
              </w:rPr>
              <w:t xml:space="preserve"> </w:t>
            </w:r>
            <w:r w:rsidRPr="00E175EB">
              <w:rPr>
                <w:rFonts w:ascii="Times New Roman" w:hAnsi="Times New Roman" w:cs="Times New Roman"/>
              </w:rPr>
              <w:t>инструментима.</w:t>
            </w:r>
            <w:r w:rsidRPr="00E175EB">
              <w:rPr>
                <w:rFonts w:ascii="Times New Roman" w:hAnsi="Times New Roman" w:cs="Times New Roman"/>
                <w:lang w:val="sr-Cyrl-CS"/>
              </w:rPr>
              <w:t xml:space="preserve"> </w:t>
            </w:r>
            <w:r w:rsidRPr="00E175EB">
              <w:rPr>
                <w:rFonts w:ascii="Times New Roman" w:hAnsi="Times New Roman" w:cs="Times New Roman"/>
              </w:rPr>
              <w:t>Пожељно је повезивање</w:t>
            </w:r>
            <w:r w:rsidRPr="00E175EB">
              <w:rPr>
                <w:rFonts w:ascii="Times New Roman" w:hAnsi="Times New Roman" w:cs="Times New Roman"/>
                <w:lang w:val="sr-Cyrl-CS"/>
              </w:rPr>
              <w:t xml:space="preserve"> </w:t>
            </w:r>
            <w:r w:rsidRPr="00E175EB">
              <w:rPr>
                <w:rFonts w:ascii="Times New Roman" w:hAnsi="Times New Roman" w:cs="Times New Roman"/>
              </w:rPr>
              <w:t>музичких садржаја са</w:t>
            </w:r>
            <w:r w:rsidRPr="00E175EB">
              <w:rPr>
                <w:rFonts w:ascii="Times New Roman" w:hAnsi="Times New Roman" w:cs="Times New Roman"/>
                <w:lang w:val="sr-Cyrl-CS"/>
              </w:rPr>
              <w:t xml:space="preserve"> </w:t>
            </w:r>
            <w:r w:rsidRPr="00E175EB">
              <w:rPr>
                <w:rFonts w:ascii="Times New Roman" w:hAnsi="Times New Roman" w:cs="Times New Roman"/>
              </w:rPr>
              <w:t>садржајима осталих</w:t>
            </w:r>
            <w:r w:rsidRPr="00E175EB">
              <w:rPr>
                <w:rFonts w:ascii="Times New Roman" w:hAnsi="Times New Roman" w:cs="Times New Roman"/>
                <w:lang w:val="sr-Cyrl-CS"/>
              </w:rPr>
              <w:t xml:space="preserve"> </w:t>
            </w:r>
            <w:r w:rsidRPr="00E175EB">
              <w:rPr>
                <w:rFonts w:ascii="Times New Roman" w:hAnsi="Times New Roman" w:cs="Times New Roman"/>
              </w:rPr>
              <w:t>наставних предмета</w:t>
            </w:r>
            <w:r w:rsidRPr="00E175EB">
              <w:rPr>
                <w:rFonts w:ascii="Times New Roman" w:hAnsi="Times New Roman" w:cs="Times New Roman"/>
                <w:lang w:val="sr-Cyrl-CS"/>
              </w:rPr>
              <w:t xml:space="preserve"> </w:t>
            </w:r>
            <w:r w:rsidRPr="00E175EB">
              <w:rPr>
                <w:rFonts w:ascii="Times New Roman" w:hAnsi="Times New Roman" w:cs="Times New Roman"/>
              </w:rPr>
              <w:t>уколико је то могуће</w:t>
            </w:r>
            <w:r w:rsidRPr="00E175EB">
              <w:rPr>
                <w:rFonts w:ascii="Times New Roman" w:hAnsi="Times New Roman" w:cs="Times New Roman"/>
                <w:lang w:val="sr-Cyrl-CS"/>
              </w:rPr>
              <w:t xml:space="preserve"> </w:t>
            </w:r>
            <w:r w:rsidRPr="00E175EB">
              <w:rPr>
                <w:rFonts w:ascii="Times New Roman" w:hAnsi="Times New Roman" w:cs="Times New Roman"/>
              </w:rPr>
              <w:t>остварити.</w:t>
            </w:r>
            <w:r w:rsidRPr="00E175EB">
              <w:rPr>
                <w:rFonts w:ascii="Times New Roman" w:hAnsi="Times New Roman" w:cs="Times New Roman"/>
                <w:lang w:val="sr-Cyrl-CS"/>
              </w:rPr>
              <w:t xml:space="preserve"> </w:t>
            </w:r>
            <w:r w:rsidRPr="00E175EB">
              <w:rPr>
                <w:rFonts w:ascii="Times New Roman" w:hAnsi="Times New Roman" w:cs="Times New Roman"/>
              </w:rPr>
              <w:t>Треба да буде активно</w:t>
            </w:r>
            <w:r w:rsidRPr="00E175EB">
              <w:rPr>
                <w:rFonts w:ascii="Times New Roman" w:hAnsi="Times New Roman" w:cs="Times New Roman"/>
                <w:lang w:val="sr-Cyrl-CS"/>
              </w:rPr>
              <w:t xml:space="preserve"> </w:t>
            </w:r>
            <w:r w:rsidRPr="00E175EB">
              <w:rPr>
                <w:rFonts w:ascii="Times New Roman" w:hAnsi="Times New Roman" w:cs="Times New Roman"/>
              </w:rPr>
              <w:t xml:space="preserve">учешће ученика на </w:t>
            </w:r>
            <w:r w:rsidRPr="00E175EB">
              <w:rPr>
                <w:rFonts w:ascii="Times New Roman" w:hAnsi="Times New Roman" w:cs="Times New Roman"/>
                <w:lang w:val="sr-Cyrl-CS"/>
              </w:rPr>
              <w:t xml:space="preserve"> </w:t>
            </w:r>
            <w:r w:rsidRPr="00E175EB">
              <w:rPr>
                <w:rFonts w:ascii="Times New Roman" w:hAnsi="Times New Roman" w:cs="Times New Roman"/>
              </w:rPr>
              <w:t>часу и</w:t>
            </w:r>
            <w:r w:rsidRPr="00E175EB">
              <w:rPr>
                <w:rFonts w:ascii="Times New Roman" w:hAnsi="Times New Roman" w:cs="Times New Roman"/>
                <w:lang w:val="sr-Cyrl-CS"/>
              </w:rPr>
              <w:t xml:space="preserve"> </w:t>
            </w:r>
            <w:r w:rsidRPr="00E175EB">
              <w:rPr>
                <w:rFonts w:ascii="Times New Roman" w:hAnsi="Times New Roman" w:cs="Times New Roman"/>
              </w:rPr>
              <w:t>да буде доживљај за</w:t>
            </w:r>
            <w:r w:rsidRPr="00E175EB">
              <w:rPr>
                <w:rFonts w:ascii="Times New Roman" w:hAnsi="Times New Roman" w:cs="Times New Roman"/>
                <w:lang w:val="sr-Cyrl-CS"/>
              </w:rPr>
              <w:t xml:space="preserve"> </w:t>
            </w:r>
            <w:r w:rsidRPr="00E175EB">
              <w:rPr>
                <w:rFonts w:ascii="Times New Roman" w:hAnsi="Times New Roman" w:cs="Times New Roman"/>
              </w:rPr>
              <w:t>ученике.</w:t>
            </w:r>
            <w:r w:rsidRPr="00E175EB">
              <w:rPr>
                <w:rFonts w:ascii="Times New Roman" w:hAnsi="Times New Roman" w:cs="Times New Roman"/>
                <w:lang w:val="sr-Cyrl-CS"/>
              </w:rPr>
              <w:t xml:space="preserve"> </w:t>
            </w:r>
            <w:r w:rsidRPr="00E175EB">
              <w:rPr>
                <w:rFonts w:ascii="Times New Roman" w:hAnsi="Times New Roman" w:cs="Times New Roman"/>
              </w:rPr>
              <w:t>Настава треба да се</w:t>
            </w:r>
            <w:r w:rsidRPr="00E175EB">
              <w:rPr>
                <w:rFonts w:ascii="Times New Roman" w:hAnsi="Times New Roman" w:cs="Times New Roman"/>
                <w:lang w:val="sr-Cyrl-CS"/>
              </w:rPr>
              <w:t xml:space="preserve"> </w:t>
            </w:r>
            <w:r w:rsidRPr="00E175EB">
              <w:rPr>
                <w:rFonts w:ascii="Times New Roman" w:hAnsi="Times New Roman" w:cs="Times New Roman"/>
              </w:rPr>
              <w:t>одвија у ведрој и радној</w:t>
            </w:r>
            <w:r w:rsidRPr="00E175EB">
              <w:rPr>
                <w:rFonts w:ascii="Times New Roman" w:hAnsi="Times New Roman" w:cs="Times New Roman"/>
                <w:lang w:val="sr-Cyrl-CS"/>
              </w:rPr>
              <w:t xml:space="preserve"> </w:t>
            </w:r>
            <w:r w:rsidRPr="00E175EB">
              <w:rPr>
                <w:rFonts w:ascii="Times New Roman" w:hAnsi="Times New Roman" w:cs="Times New Roman"/>
              </w:rPr>
              <w:t>атмосфери.</w:t>
            </w:r>
            <w:r w:rsidRPr="00E175EB">
              <w:rPr>
                <w:rFonts w:ascii="Times New Roman" w:hAnsi="Times New Roman" w:cs="Times New Roman"/>
                <w:lang w:val="sr-Cyrl-CS"/>
              </w:rPr>
              <w:t xml:space="preserve"> </w:t>
            </w:r>
            <w:r w:rsidRPr="00E175EB">
              <w:rPr>
                <w:rFonts w:ascii="Times New Roman" w:hAnsi="Times New Roman" w:cs="Times New Roman"/>
              </w:rPr>
              <w:t>Разним облицима рада:</w:t>
            </w:r>
            <w:r w:rsidRPr="00E175EB">
              <w:rPr>
                <w:rFonts w:ascii="Times New Roman" w:hAnsi="Times New Roman" w:cs="Times New Roman"/>
                <w:lang w:val="sr-Cyrl-CS"/>
              </w:rPr>
              <w:t xml:space="preserve"> </w:t>
            </w:r>
            <w:r w:rsidRPr="00E175EB">
              <w:rPr>
                <w:rFonts w:ascii="Times New Roman" w:hAnsi="Times New Roman" w:cs="Times New Roman"/>
              </w:rPr>
              <w:t>извођењем музике,</w:t>
            </w:r>
            <w:r w:rsidRPr="00E175EB">
              <w:rPr>
                <w:rFonts w:ascii="Times New Roman" w:hAnsi="Times New Roman" w:cs="Times New Roman"/>
                <w:lang w:val="sr-Cyrl-CS"/>
              </w:rPr>
              <w:t xml:space="preserve"> </w:t>
            </w:r>
            <w:r w:rsidRPr="00E175EB">
              <w:rPr>
                <w:rFonts w:ascii="Times New Roman" w:hAnsi="Times New Roman" w:cs="Times New Roman"/>
              </w:rPr>
              <w:t>певањем, свирањем кроз</w:t>
            </w:r>
            <w:r w:rsidRPr="00E175EB">
              <w:rPr>
                <w:rFonts w:ascii="Times New Roman" w:hAnsi="Times New Roman" w:cs="Times New Roman"/>
                <w:lang w:val="sr-Cyrl-CS"/>
              </w:rPr>
              <w:t xml:space="preserve"> </w:t>
            </w:r>
            <w:r w:rsidRPr="00E175EB">
              <w:rPr>
                <w:rFonts w:ascii="Times New Roman" w:hAnsi="Times New Roman" w:cs="Times New Roman"/>
              </w:rPr>
              <w:t>упознавањем музичких</w:t>
            </w:r>
            <w:r w:rsidRPr="00E175EB">
              <w:rPr>
                <w:rFonts w:ascii="Times New Roman" w:hAnsi="Times New Roman" w:cs="Times New Roman"/>
                <w:lang w:val="sr-Cyrl-CS"/>
              </w:rPr>
              <w:t xml:space="preserve"> </w:t>
            </w:r>
            <w:r w:rsidRPr="00E175EB">
              <w:rPr>
                <w:rFonts w:ascii="Times New Roman" w:hAnsi="Times New Roman" w:cs="Times New Roman"/>
              </w:rPr>
              <w:t>дела, слушањем народне</w:t>
            </w:r>
            <w:r w:rsidRPr="00E175EB">
              <w:rPr>
                <w:rFonts w:ascii="Times New Roman" w:hAnsi="Times New Roman" w:cs="Times New Roman"/>
                <w:lang w:val="sr-Cyrl-CS"/>
              </w:rPr>
              <w:t xml:space="preserve"> </w:t>
            </w:r>
            <w:r w:rsidRPr="00E175EB">
              <w:rPr>
                <w:rFonts w:ascii="Times New Roman" w:hAnsi="Times New Roman" w:cs="Times New Roman"/>
              </w:rPr>
              <w:t>и уметничке музике, кроз</w:t>
            </w:r>
            <w:r w:rsidRPr="00E175EB">
              <w:rPr>
                <w:rFonts w:ascii="Times New Roman" w:hAnsi="Times New Roman" w:cs="Times New Roman"/>
                <w:lang w:val="sr-Cyrl-CS"/>
              </w:rPr>
              <w:t xml:space="preserve"> </w:t>
            </w:r>
            <w:r w:rsidRPr="00E175EB">
              <w:rPr>
                <w:rFonts w:ascii="Times New Roman" w:hAnsi="Times New Roman" w:cs="Times New Roman"/>
              </w:rPr>
              <w:t>извођењем музичких</w:t>
            </w:r>
            <w:r w:rsidRPr="00E175EB">
              <w:rPr>
                <w:rFonts w:ascii="Times New Roman" w:hAnsi="Times New Roman" w:cs="Times New Roman"/>
                <w:lang w:val="sr-Cyrl-CS"/>
              </w:rPr>
              <w:t xml:space="preserve"> </w:t>
            </w:r>
            <w:r w:rsidRPr="00E175EB">
              <w:rPr>
                <w:rFonts w:ascii="Times New Roman" w:hAnsi="Times New Roman" w:cs="Times New Roman"/>
              </w:rPr>
              <w:t>игара, кроз увођење у</w:t>
            </w:r>
            <w:r w:rsidRPr="00E175EB">
              <w:rPr>
                <w:rFonts w:ascii="Times New Roman" w:hAnsi="Times New Roman" w:cs="Times New Roman"/>
                <w:lang w:val="sr-Cyrl-CS"/>
              </w:rPr>
              <w:t xml:space="preserve"> </w:t>
            </w:r>
            <w:r w:rsidRPr="00E175EB">
              <w:rPr>
                <w:rFonts w:ascii="Times New Roman" w:hAnsi="Times New Roman" w:cs="Times New Roman"/>
              </w:rPr>
              <w:t>музичку писменост, кроз</w:t>
            </w:r>
            <w:r w:rsidRPr="00E175EB">
              <w:rPr>
                <w:rFonts w:ascii="Times New Roman" w:hAnsi="Times New Roman" w:cs="Times New Roman"/>
                <w:lang w:val="sr-Cyrl-CS"/>
              </w:rPr>
              <w:t xml:space="preserve"> </w:t>
            </w:r>
            <w:r w:rsidRPr="00E175EB">
              <w:rPr>
                <w:rFonts w:ascii="Times New Roman" w:hAnsi="Times New Roman" w:cs="Times New Roman"/>
              </w:rPr>
              <w:t>дечје музичко</w:t>
            </w:r>
            <w:r w:rsidRPr="00E175EB">
              <w:rPr>
                <w:rFonts w:ascii="Times New Roman" w:hAnsi="Times New Roman" w:cs="Times New Roman"/>
                <w:lang w:val="sr-Cyrl-CS"/>
              </w:rPr>
              <w:t xml:space="preserve"> </w:t>
            </w:r>
            <w:r w:rsidRPr="00E175EB">
              <w:rPr>
                <w:rFonts w:ascii="Times New Roman" w:hAnsi="Times New Roman" w:cs="Times New Roman"/>
              </w:rPr>
              <w:t>стваралаштво. Техникама</w:t>
            </w:r>
            <w:r w:rsidRPr="00E175EB">
              <w:rPr>
                <w:rFonts w:ascii="Times New Roman" w:hAnsi="Times New Roman" w:cs="Times New Roman"/>
                <w:lang w:val="sr-Cyrl-CS"/>
              </w:rPr>
              <w:t xml:space="preserve"> </w:t>
            </w:r>
            <w:r w:rsidRPr="00E175EB">
              <w:rPr>
                <w:rFonts w:ascii="Times New Roman" w:hAnsi="Times New Roman" w:cs="Times New Roman"/>
              </w:rPr>
              <w:t>и очигледним средствима</w:t>
            </w:r>
            <w:r w:rsidRPr="00E175EB">
              <w:rPr>
                <w:rFonts w:ascii="Times New Roman" w:hAnsi="Times New Roman" w:cs="Times New Roman"/>
                <w:lang w:val="sr-Cyrl-CS"/>
              </w:rPr>
              <w:t xml:space="preserve"> </w:t>
            </w:r>
            <w:r w:rsidRPr="00E175EB">
              <w:rPr>
                <w:rFonts w:ascii="Times New Roman" w:hAnsi="Times New Roman" w:cs="Times New Roman"/>
              </w:rPr>
              <w:t>ученицима се преносе</w:t>
            </w:r>
            <w:r w:rsidRPr="00E175EB">
              <w:rPr>
                <w:rFonts w:ascii="Times New Roman" w:hAnsi="Times New Roman" w:cs="Times New Roman"/>
                <w:lang w:val="sr-Cyrl-CS"/>
              </w:rPr>
              <w:t xml:space="preserve"> </w:t>
            </w:r>
            <w:r w:rsidRPr="00E175EB">
              <w:rPr>
                <w:rFonts w:ascii="Times New Roman" w:hAnsi="Times New Roman" w:cs="Times New Roman"/>
              </w:rPr>
              <w:t>знања и комбинују разне</w:t>
            </w:r>
            <w:r w:rsidRPr="00E175EB">
              <w:rPr>
                <w:rFonts w:ascii="Times New Roman" w:hAnsi="Times New Roman" w:cs="Times New Roman"/>
                <w:lang w:val="sr-Cyrl-CS"/>
              </w:rPr>
              <w:t xml:space="preserve"> </w:t>
            </w:r>
            <w:r w:rsidRPr="00E175EB">
              <w:rPr>
                <w:rFonts w:ascii="Times New Roman" w:hAnsi="Times New Roman" w:cs="Times New Roman"/>
              </w:rPr>
              <w:t>методе у настави</w:t>
            </w:r>
            <w:r w:rsidRPr="00E175EB">
              <w:rPr>
                <w:rFonts w:ascii="Times New Roman" w:hAnsi="Times New Roman" w:cs="Times New Roman"/>
                <w:lang w:val="sr-Cyrl-CS"/>
              </w:rPr>
              <w:t>.</w:t>
            </w:r>
          </w:p>
        </w:tc>
      </w:tr>
    </w:tbl>
    <w:p w:rsidR="00F400C2" w:rsidRDefault="00F400C2" w:rsidP="00F400C2">
      <w:pPr>
        <w:rPr>
          <w:b/>
          <w:lang w:val="sr-Cyrl-CS"/>
        </w:rPr>
      </w:pPr>
    </w:p>
    <w:p w:rsidR="00E175EB" w:rsidRDefault="00E175EB" w:rsidP="00F400C2">
      <w:pPr>
        <w:rPr>
          <w:b/>
          <w:lang w:val="sr-Cyrl-CS"/>
        </w:rPr>
      </w:pPr>
    </w:p>
    <w:p w:rsidR="00E175EB" w:rsidRDefault="00E175EB" w:rsidP="00F400C2">
      <w:pPr>
        <w:rPr>
          <w:b/>
          <w:lang w:val="sr-Cyrl-CS"/>
        </w:rPr>
      </w:pPr>
    </w:p>
    <w:p w:rsidR="00E175EB" w:rsidRPr="00F400C2" w:rsidRDefault="00E175EB" w:rsidP="00F400C2">
      <w:pPr>
        <w:rPr>
          <w:b/>
          <w:lang w:val="sr-Cyrl-CS"/>
        </w:rPr>
      </w:pPr>
    </w:p>
    <w:p w:rsidR="00F400C2" w:rsidRDefault="00F400C2" w:rsidP="00F400C2">
      <w:pPr>
        <w:jc w:val="center"/>
        <w:rPr>
          <w:b/>
        </w:rPr>
      </w:pPr>
    </w:p>
    <w:p w:rsidR="00F400C2" w:rsidRPr="00F400C2" w:rsidRDefault="00F400C2" w:rsidP="00F400C2">
      <w:pPr>
        <w:rPr>
          <w:b/>
          <w:lang w:val="sr-Cyrl-CS"/>
        </w:rPr>
      </w:pPr>
      <w:r>
        <w:rPr>
          <w:b/>
          <w:lang w:val="sr-Cyrl-CS"/>
        </w:rPr>
        <w:lastRenderedPageBreak/>
        <w:t xml:space="preserve">    </w:t>
      </w:r>
      <w:r>
        <w:rPr>
          <w:b/>
        </w:rPr>
        <w:t>ПРИРОД</w:t>
      </w:r>
      <w:r>
        <w:rPr>
          <w:b/>
          <w:lang w:val="sr-Cyrl-CS"/>
        </w:rPr>
        <w:t>А</w:t>
      </w:r>
      <w:r>
        <w:rPr>
          <w:b/>
        </w:rPr>
        <w:t xml:space="preserve"> И ДРУШТВ</w:t>
      </w:r>
      <w:r>
        <w:rPr>
          <w:b/>
          <w:lang w:val="sr-Cyrl-CS"/>
        </w:rPr>
        <w:t>О</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3"/>
        <w:gridCol w:w="1312"/>
        <w:gridCol w:w="823"/>
        <w:gridCol w:w="742"/>
        <w:gridCol w:w="1477"/>
        <w:gridCol w:w="1287"/>
        <w:gridCol w:w="2466"/>
      </w:tblGrid>
      <w:tr w:rsidR="00F400C2" w:rsidRPr="00397199" w:rsidTr="004A2894">
        <w:tc>
          <w:tcPr>
            <w:tcW w:w="1056" w:type="dxa"/>
            <w:tcBorders>
              <w:top w:val="thinThickSmallGap" w:sz="24" w:space="0" w:color="auto"/>
              <w:left w:val="thinThickSmallGap" w:sz="24" w:space="0" w:color="auto"/>
              <w:bottom w:val="double" w:sz="4" w:space="0" w:color="auto"/>
            </w:tcBorders>
            <w:shd w:val="clear" w:color="auto" w:fill="auto"/>
          </w:tcPr>
          <w:p w:rsidR="00F400C2" w:rsidRPr="00397199" w:rsidRDefault="00F400C2" w:rsidP="004A2894">
            <w:pPr>
              <w:jc w:val="center"/>
              <w:rPr>
                <w:b/>
                <w:lang w:val="sr-Cyrl-CS"/>
              </w:rPr>
            </w:pPr>
            <w:r w:rsidRPr="00397199">
              <w:rPr>
                <w:b/>
                <w:lang w:val="sr-Cyrl-CS"/>
              </w:rPr>
              <w:t>Општи</w:t>
            </w:r>
          </w:p>
          <w:p w:rsidR="00F400C2" w:rsidRPr="00397199" w:rsidRDefault="00F400C2" w:rsidP="004A2894">
            <w:pPr>
              <w:jc w:val="center"/>
              <w:rPr>
                <w:lang w:val="sr-Cyrl-CS"/>
              </w:rPr>
            </w:pPr>
            <w:r w:rsidRPr="00397199">
              <w:rPr>
                <w:b/>
                <w:lang w:val="sr-Cyrl-CS"/>
              </w:rPr>
              <w:t>циљеви и задаци</w:t>
            </w:r>
          </w:p>
        </w:tc>
        <w:tc>
          <w:tcPr>
            <w:tcW w:w="14578" w:type="dxa"/>
            <w:gridSpan w:val="6"/>
            <w:tcBorders>
              <w:top w:val="thinThickSmallGap" w:sz="24" w:space="0" w:color="auto"/>
              <w:bottom w:val="double" w:sz="4" w:space="0" w:color="auto"/>
              <w:right w:val="thinThickSmallGap" w:sz="24" w:space="0" w:color="auto"/>
            </w:tcBorders>
            <w:shd w:val="clear" w:color="auto" w:fill="auto"/>
          </w:tcPr>
          <w:p w:rsidR="00F400C2" w:rsidRPr="00E175EB" w:rsidRDefault="00F400C2" w:rsidP="004A2894">
            <w:pPr>
              <w:rPr>
                <w:rFonts w:ascii="Times New Roman" w:hAnsi="Times New Roman" w:cs="Times New Roman"/>
              </w:rPr>
            </w:pPr>
            <w:r w:rsidRPr="00E175EB">
              <w:rPr>
                <w:rFonts w:ascii="Times New Roman" w:hAnsi="Times New Roman" w:cs="Times New Roman"/>
              </w:rPr>
              <w:t>Упознавање себе, свог природног и друштвеног окружења и развијање способности за одговоран однос према њему, развијање способности запажања основних својстава објеката, појава и процеса у окружењу и уочавање њихове повезаности; оспособљавање за самостално учење и проналажење информација; развијање еколошке свести и навика здравог живљења.</w:t>
            </w:r>
          </w:p>
        </w:tc>
      </w:tr>
      <w:tr w:rsidR="00F400C2" w:rsidRPr="00FE0B51" w:rsidTr="004A2894">
        <w:trPr>
          <w:trHeight w:val="840"/>
        </w:trPr>
        <w:tc>
          <w:tcPr>
            <w:tcW w:w="1056" w:type="dxa"/>
            <w:vMerge w:val="restart"/>
            <w:tcBorders>
              <w:top w:val="double" w:sz="4" w:space="0" w:color="auto"/>
              <w:left w:val="thinThickSmallGap" w:sz="24" w:space="0" w:color="auto"/>
            </w:tcBorders>
            <w:shd w:val="clear" w:color="auto" w:fill="auto"/>
            <w:vAlign w:val="center"/>
          </w:tcPr>
          <w:p w:rsidR="00F400C2" w:rsidRPr="00397199" w:rsidRDefault="00F400C2" w:rsidP="004A2894">
            <w:pPr>
              <w:jc w:val="center"/>
              <w:rPr>
                <w:b/>
                <w:lang w:val="sr-Cyrl-CS"/>
              </w:rPr>
            </w:pPr>
            <w:r w:rsidRPr="00397199">
              <w:rPr>
                <w:b/>
                <w:lang w:val="sr-Cyrl-CS"/>
              </w:rPr>
              <w:t>Редни број</w:t>
            </w:r>
          </w:p>
        </w:tc>
        <w:tc>
          <w:tcPr>
            <w:tcW w:w="2241" w:type="dxa"/>
            <w:vMerge w:val="restart"/>
            <w:tcBorders>
              <w:top w:val="double" w:sz="4" w:space="0" w:color="auto"/>
              <w:right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 xml:space="preserve">НАЗИВ </w:t>
            </w:r>
            <w:r>
              <w:rPr>
                <w:b/>
              </w:rPr>
              <w:t xml:space="preserve"> </w:t>
            </w:r>
            <w:r w:rsidRPr="00397199">
              <w:rPr>
                <w:b/>
                <w:lang w:val="sr-Cyrl-CS"/>
              </w:rPr>
              <w:t xml:space="preserve"> ТЕМЕ</w:t>
            </w:r>
          </w:p>
        </w:tc>
        <w:tc>
          <w:tcPr>
            <w:tcW w:w="2570" w:type="dxa"/>
            <w:gridSpan w:val="2"/>
            <w:tcBorders>
              <w:top w:val="double" w:sz="4" w:space="0" w:color="auto"/>
              <w:bottom w:val="single" w:sz="4" w:space="0" w:color="auto"/>
            </w:tcBorders>
            <w:shd w:val="clear" w:color="auto" w:fill="auto"/>
            <w:vAlign w:val="center"/>
          </w:tcPr>
          <w:p w:rsidR="00F400C2" w:rsidRDefault="00F400C2" w:rsidP="004A2894">
            <w:pPr>
              <w:jc w:val="center"/>
              <w:rPr>
                <w:b/>
              </w:rPr>
            </w:pPr>
            <w:r>
              <w:rPr>
                <w:b/>
              </w:rPr>
              <w:t>Оријентациони</w:t>
            </w:r>
          </w:p>
          <w:p w:rsidR="00F400C2" w:rsidRPr="009016E9" w:rsidRDefault="00F400C2" w:rsidP="004A2894">
            <w:pPr>
              <w:jc w:val="center"/>
              <w:rPr>
                <w:b/>
              </w:rPr>
            </w:pPr>
            <w:r>
              <w:rPr>
                <w:b/>
              </w:rPr>
              <w:t>број   часова</w:t>
            </w:r>
          </w:p>
        </w:tc>
        <w:tc>
          <w:tcPr>
            <w:tcW w:w="4158" w:type="dxa"/>
            <w:vMerge w:val="restart"/>
            <w:tcBorders>
              <w:top w:val="double" w:sz="4" w:space="0" w:color="auto"/>
              <w:right w:val="doub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СПЕЦИФИЧНИ  ЦИЉЕВИ И ЗАДАЦИ</w:t>
            </w:r>
          </w:p>
        </w:tc>
        <w:tc>
          <w:tcPr>
            <w:tcW w:w="1944" w:type="dxa"/>
            <w:vMerge w:val="restart"/>
            <w:tcBorders>
              <w:top w:val="double" w:sz="4" w:space="0" w:color="auto"/>
              <w:left w:val="double" w:sz="4" w:space="0" w:color="auto"/>
              <w:right w:val="single" w:sz="4" w:space="0" w:color="auto"/>
            </w:tcBorders>
            <w:shd w:val="clear" w:color="auto" w:fill="auto"/>
            <w:vAlign w:val="center"/>
          </w:tcPr>
          <w:p w:rsidR="00F400C2" w:rsidRDefault="00F400C2" w:rsidP="004A2894">
            <w:pPr>
              <w:jc w:val="center"/>
              <w:rPr>
                <w:b/>
                <w:lang w:val="sr-Cyrl-CS"/>
              </w:rPr>
            </w:pPr>
            <w:r>
              <w:rPr>
                <w:b/>
                <w:lang w:val="sr-Cyrl-CS"/>
              </w:rPr>
              <w:t>Област исхода стандарда</w:t>
            </w:r>
          </w:p>
          <w:p w:rsidR="00F400C2" w:rsidRPr="00397199" w:rsidRDefault="00F400C2" w:rsidP="004A2894">
            <w:pPr>
              <w:jc w:val="center"/>
              <w:rPr>
                <w:b/>
                <w:lang w:val="sr-Cyrl-CS"/>
              </w:rPr>
            </w:pPr>
            <w:r>
              <w:rPr>
                <w:b/>
                <w:lang w:val="sr-Cyrl-CS"/>
              </w:rPr>
              <w:t>предметно подручје</w:t>
            </w:r>
          </w:p>
        </w:tc>
        <w:tc>
          <w:tcPr>
            <w:tcW w:w="3665" w:type="dxa"/>
            <w:vMerge w:val="restart"/>
            <w:tcBorders>
              <w:top w:val="double" w:sz="4" w:space="0" w:color="auto"/>
              <w:left w:val="single" w:sz="4" w:space="0" w:color="auto"/>
              <w:right w:val="thinThickSmallGap" w:sz="24" w:space="0" w:color="auto"/>
            </w:tcBorders>
            <w:shd w:val="clear" w:color="auto" w:fill="auto"/>
            <w:vAlign w:val="center"/>
          </w:tcPr>
          <w:p w:rsidR="00F400C2" w:rsidRPr="00423910" w:rsidRDefault="00F400C2" w:rsidP="004A2894">
            <w:pPr>
              <w:jc w:val="center"/>
              <w:rPr>
                <w:b/>
              </w:rPr>
            </w:pPr>
            <w:r w:rsidRPr="00FE0B51">
              <w:rPr>
                <w:b/>
                <w:lang w:val="ru-RU"/>
              </w:rPr>
              <w:t xml:space="preserve"> </w:t>
            </w:r>
            <w:r>
              <w:rPr>
                <w:b/>
              </w:rPr>
              <w:t>Начин провере остварености образовних стандарда,исхода,циљева учења</w:t>
            </w:r>
          </w:p>
        </w:tc>
      </w:tr>
      <w:tr w:rsidR="00F400C2" w:rsidRPr="00FE0B51" w:rsidTr="004A2894">
        <w:trPr>
          <w:trHeight w:val="255"/>
        </w:trPr>
        <w:tc>
          <w:tcPr>
            <w:tcW w:w="1056" w:type="dxa"/>
            <w:vMerge/>
            <w:tcBorders>
              <w:left w:val="thinThickSmallGap" w:sz="24" w:space="0" w:color="auto"/>
              <w:bottom w:val="double" w:sz="4" w:space="0" w:color="auto"/>
            </w:tcBorders>
            <w:shd w:val="clear" w:color="auto" w:fill="auto"/>
            <w:vAlign w:val="center"/>
          </w:tcPr>
          <w:p w:rsidR="00F400C2" w:rsidRPr="00397199" w:rsidRDefault="00F400C2" w:rsidP="004A2894">
            <w:pPr>
              <w:jc w:val="center"/>
              <w:rPr>
                <w:b/>
                <w:lang w:val="sr-Cyrl-CS"/>
              </w:rPr>
            </w:pPr>
          </w:p>
        </w:tc>
        <w:tc>
          <w:tcPr>
            <w:tcW w:w="2241" w:type="dxa"/>
            <w:vMerge/>
            <w:tcBorders>
              <w:bottom w:val="double" w:sz="4" w:space="0" w:color="auto"/>
              <w:right w:val="single" w:sz="4" w:space="0" w:color="auto"/>
            </w:tcBorders>
            <w:shd w:val="clear" w:color="auto" w:fill="auto"/>
            <w:vAlign w:val="center"/>
          </w:tcPr>
          <w:p w:rsidR="00F400C2" w:rsidRPr="00397199" w:rsidRDefault="00F400C2" w:rsidP="004A2894">
            <w:pPr>
              <w:jc w:val="center"/>
              <w:rPr>
                <w:b/>
                <w:lang w:val="sr-Cyrl-CS"/>
              </w:rPr>
            </w:pPr>
          </w:p>
        </w:tc>
        <w:tc>
          <w:tcPr>
            <w:tcW w:w="1559" w:type="dxa"/>
            <w:tcBorders>
              <w:top w:val="single" w:sz="4" w:space="0" w:color="auto"/>
              <w:bottom w:val="double" w:sz="4" w:space="0" w:color="auto"/>
            </w:tcBorders>
            <w:shd w:val="clear" w:color="auto" w:fill="auto"/>
            <w:vAlign w:val="center"/>
          </w:tcPr>
          <w:p w:rsidR="00F400C2" w:rsidRPr="00315454" w:rsidRDefault="00F400C2" w:rsidP="004A2894">
            <w:pPr>
              <w:jc w:val="center"/>
              <w:rPr>
                <w:b/>
                <w:sz w:val="20"/>
                <w:szCs w:val="20"/>
              </w:rPr>
            </w:pPr>
            <w:r w:rsidRPr="00315454">
              <w:rPr>
                <w:sz w:val="20"/>
                <w:szCs w:val="20"/>
                <w:lang w:val="sr-Cyrl-CS"/>
              </w:rPr>
              <w:t>За обраду новог градива</w:t>
            </w:r>
          </w:p>
        </w:tc>
        <w:tc>
          <w:tcPr>
            <w:tcW w:w="1011" w:type="dxa"/>
            <w:tcBorders>
              <w:top w:val="single" w:sz="4" w:space="0" w:color="auto"/>
              <w:bottom w:val="double" w:sz="4" w:space="0" w:color="auto"/>
            </w:tcBorders>
            <w:shd w:val="clear" w:color="auto" w:fill="auto"/>
            <w:vAlign w:val="center"/>
          </w:tcPr>
          <w:p w:rsidR="00F400C2" w:rsidRPr="00315454" w:rsidRDefault="00F400C2" w:rsidP="004A2894">
            <w:pPr>
              <w:jc w:val="center"/>
              <w:rPr>
                <w:b/>
                <w:sz w:val="20"/>
                <w:szCs w:val="20"/>
              </w:rPr>
            </w:pPr>
            <w:r w:rsidRPr="00315454">
              <w:rPr>
                <w:sz w:val="20"/>
                <w:szCs w:val="20"/>
                <w:lang w:val="sr-Cyrl-CS"/>
              </w:rPr>
              <w:t>За друге типове часова</w:t>
            </w:r>
          </w:p>
        </w:tc>
        <w:tc>
          <w:tcPr>
            <w:tcW w:w="4158" w:type="dxa"/>
            <w:vMerge/>
            <w:tcBorders>
              <w:bottom w:val="double" w:sz="4" w:space="0" w:color="auto"/>
              <w:right w:val="double" w:sz="4" w:space="0" w:color="auto"/>
            </w:tcBorders>
            <w:shd w:val="clear" w:color="auto" w:fill="auto"/>
            <w:vAlign w:val="center"/>
          </w:tcPr>
          <w:p w:rsidR="00F400C2" w:rsidRPr="00397199" w:rsidRDefault="00F400C2" w:rsidP="004A2894">
            <w:pPr>
              <w:jc w:val="center"/>
              <w:rPr>
                <w:b/>
                <w:lang w:val="sr-Cyrl-CS"/>
              </w:rPr>
            </w:pPr>
          </w:p>
        </w:tc>
        <w:tc>
          <w:tcPr>
            <w:tcW w:w="1944" w:type="dxa"/>
            <w:vMerge/>
            <w:tcBorders>
              <w:left w:val="double" w:sz="4" w:space="0" w:color="auto"/>
              <w:bottom w:val="double" w:sz="4" w:space="0" w:color="auto"/>
              <w:right w:val="single" w:sz="4" w:space="0" w:color="auto"/>
            </w:tcBorders>
            <w:shd w:val="clear" w:color="auto" w:fill="auto"/>
            <w:vAlign w:val="center"/>
          </w:tcPr>
          <w:p w:rsidR="00F400C2" w:rsidRDefault="00F400C2" w:rsidP="004A2894">
            <w:pPr>
              <w:jc w:val="center"/>
              <w:rPr>
                <w:b/>
                <w:lang w:val="sr-Cyrl-CS"/>
              </w:rPr>
            </w:pPr>
          </w:p>
        </w:tc>
        <w:tc>
          <w:tcPr>
            <w:tcW w:w="3665" w:type="dxa"/>
            <w:vMerge/>
            <w:tcBorders>
              <w:left w:val="single" w:sz="4" w:space="0" w:color="auto"/>
              <w:bottom w:val="double" w:sz="4" w:space="0" w:color="auto"/>
              <w:right w:val="thinThickSmallGap" w:sz="24" w:space="0" w:color="auto"/>
            </w:tcBorders>
            <w:shd w:val="clear" w:color="auto" w:fill="auto"/>
            <w:vAlign w:val="center"/>
          </w:tcPr>
          <w:p w:rsidR="00F400C2" w:rsidRPr="00FE0B51" w:rsidRDefault="00F400C2" w:rsidP="004A2894">
            <w:pPr>
              <w:jc w:val="center"/>
              <w:rPr>
                <w:b/>
                <w:lang w:val="ru-RU"/>
              </w:rPr>
            </w:pPr>
          </w:p>
        </w:tc>
      </w:tr>
      <w:tr w:rsidR="00F400C2" w:rsidRPr="00BC7863" w:rsidTr="004A2894">
        <w:tc>
          <w:tcPr>
            <w:tcW w:w="1056" w:type="dxa"/>
            <w:tcBorders>
              <w:top w:val="doub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1.</w:t>
            </w:r>
          </w:p>
        </w:tc>
        <w:tc>
          <w:tcPr>
            <w:tcW w:w="2241" w:type="dxa"/>
            <w:tcBorders>
              <w:top w:val="doub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Моја домовина – део света</w:t>
            </w:r>
          </w:p>
        </w:tc>
        <w:tc>
          <w:tcPr>
            <w:tcW w:w="1559"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11</w:t>
            </w:r>
          </w:p>
        </w:tc>
        <w:tc>
          <w:tcPr>
            <w:tcW w:w="1011"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5</w:t>
            </w:r>
          </w:p>
        </w:tc>
        <w:tc>
          <w:tcPr>
            <w:tcW w:w="4158" w:type="dxa"/>
            <w:tcBorders>
              <w:top w:val="double" w:sz="4" w:space="0" w:color="auto"/>
              <w:bottom w:val="single" w:sz="4" w:space="0" w:color="auto"/>
              <w:right w:val="double" w:sz="4" w:space="0" w:color="auto"/>
            </w:tcBorders>
            <w:shd w:val="clear" w:color="auto" w:fill="auto"/>
            <w:vAlign w:val="center"/>
          </w:tcPr>
          <w:p w:rsidR="00F400C2" w:rsidRPr="00E175EB" w:rsidRDefault="00F400C2" w:rsidP="004A2894">
            <w:pPr>
              <w:rPr>
                <w:rFonts w:ascii="Times New Roman" w:hAnsi="Times New Roman" w:cs="Times New Roman"/>
              </w:rPr>
            </w:pPr>
            <w:r w:rsidRPr="00E175EB">
              <w:rPr>
                <w:rFonts w:ascii="Times New Roman" w:hAnsi="Times New Roman" w:cs="Times New Roman"/>
              </w:rPr>
              <w:t>Схватити основне одреднице државе Србије; развој модерне српске државе; положај Србије и њене природно географске одлике и становништво</w:t>
            </w:r>
          </w:p>
        </w:tc>
        <w:tc>
          <w:tcPr>
            <w:tcW w:w="1944" w:type="dxa"/>
            <w:tcBorders>
              <w:top w:val="double" w:sz="4" w:space="0" w:color="auto"/>
              <w:left w:val="doub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Друштво</w:t>
            </w:r>
          </w:p>
        </w:tc>
        <w:tc>
          <w:tcPr>
            <w:tcW w:w="3665" w:type="dxa"/>
            <w:tcBorders>
              <w:top w:val="doub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ru-RU"/>
              </w:rPr>
              <w:t>домаћи задатак</w:t>
            </w:r>
            <w:r w:rsidRPr="00E175EB">
              <w:rPr>
                <w:rFonts w:ascii="Times New Roman" w:hAnsi="Times New Roman" w:cs="Times New Roman"/>
                <w:lang w:val="sr-Cyrl-CS"/>
              </w:rPr>
              <w:t xml:space="preserve">, </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ru-RU"/>
              </w:rPr>
              <w:t>усмени одговори</w:t>
            </w:r>
            <w:r w:rsidRPr="00E175EB">
              <w:rPr>
                <w:rFonts w:ascii="Times New Roman" w:hAnsi="Times New Roman" w:cs="Times New Roman"/>
                <w:lang w:val="sr-Cyrl-CS"/>
              </w:rPr>
              <w:t>,</w:t>
            </w:r>
          </w:p>
          <w:p w:rsidR="00F400C2" w:rsidRPr="00E175EB" w:rsidRDefault="00F400C2" w:rsidP="004A2894">
            <w:pPr>
              <w:rPr>
                <w:rFonts w:ascii="Times New Roman" w:hAnsi="Times New Roman" w:cs="Times New Roman"/>
                <w:lang w:val="ru-RU"/>
              </w:rPr>
            </w:pPr>
            <w:r w:rsidRPr="00E175EB">
              <w:rPr>
                <w:rFonts w:ascii="Times New Roman" w:hAnsi="Times New Roman" w:cs="Times New Roman"/>
                <w:lang w:val="ru-RU"/>
              </w:rPr>
              <w:t>самостални рад ученика</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ru-RU"/>
              </w:rPr>
              <w:t>тестови</w:t>
            </w:r>
            <w:r w:rsidRPr="00E175EB">
              <w:rPr>
                <w:rFonts w:ascii="Times New Roman" w:hAnsi="Times New Roman" w:cs="Times New Roman"/>
                <w:lang w:val="sr-Cyrl-CS"/>
              </w:rPr>
              <w:t>,</w:t>
            </w:r>
          </w:p>
          <w:p w:rsidR="00F400C2" w:rsidRPr="00E175EB" w:rsidRDefault="00F400C2" w:rsidP="004A2894">
            <w:pPr>
              <w:rPr>
                <w:rFonts w:ascii="Times New Roman" w:hAnsi="Times New Roman" w:cs="Times New Roman"/>
                <w:lang w:val="ru-RU"/>
              </w:rPr>
            </w:pPr>
            <w:r w:rsidRPr="00E175EB">
              <w:rPr>
                <w:rFonts w:ascii="Times New Roman" w:hAnsi="Times New Roman" w:cs="Times New Roman"/>
                <w:lang w:val="ru-RU"/>
              </w:rPr>
              <w:t>активност ученика</w:t>
            </w:r>
          </w:p>
          <w:p w:rsidR="00F400C2" w:rsidRPr="00E175EB" w:rsidRDefault="00F400C2" w:rsidP="004A2894">
            <w:pPr>
              <w:ind w:left="23" w:hanging="23"/>
              <w:rPr>
                <w:rFonts w:ascii="Times New Roman" w:hAnsi="Times New Roman" w:cs="Times New Roman"/>
                <w:lang w:val="ru-RU"/>
              </w:rPr>
            </w:pPr>
          </w:p>
        </w:tc>
      </w:tr>
      <w:tr w:rsidR="00F400C2" w:rsidRPr="00BC7863" w:rsidTr="004A2894">
        <w:tc>
          <w:tcPr>
            <w:tcW w:w="1056" w:type="dxa"/>
            <w:tcBorders>
              <w:top w:val="sing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2.</w:t>
            </w:r>
          </w:p>
        </w:tc>
        <w:tc>
          <w:tcPr>
            <w:tcW w:w="2241" w:type="dxa"/>
            <w:tcBorders>
              <w:top w:val="sing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Истражујемо природне појаве</w:t>
            </w:r>
          </w:p>
        </w:tc>
        <w:tc>
          <w:tcPr>
            <w:tcW w:w="1559"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lang w:val="ru-RU"/>
              </w:rPr>
              <w:t>1</w:t>
            </w:r>
            <w:r w:rsidRPr="00E175EB">
              <w:rPr>
                <w:rFonts w:ascii="Times New Roman" w:hAnsi="Times New Roman" w:cs="Times New Roman"/>
              </w:rPr>
              <w:t>1</w:t>
            </w:r>
          </w:p>
        </w:tc>
        <w:tc>
          <w:tcPr>
            <w:tcW w:w="1011"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4</w:t>
            </w:r>
          </w:p>
        </w:tc>
        <w:tc>
          <w:tcPr>
            <w:tcW w:w="4158" w:type="dxa"/>
            <w:tcBorders>
              <w:top w:val="single" w:sz="4" w:space="0" w:color="auto"/>
              <w:bottom w:val="single" w:sz="4" w:space="0" w:color="auto"/>
              <w:right w:val="double" w:sz="4" w:space="0" w:color="auto"/>
            </w:tcBorders>
            <w:shd w:val="clear" w:color="auto" w:fill="auto"/>
            <w:vAlign w:val="center"/>
          </w:tcPr>
          <w:p w:rsidR="00F400C2" w:rsidRPr="00E175EB" w:rsidRDefault="00F400C2" w:rsidP="004A2894">
            <w:pPr>
              <w:rPr>
                <w:rFonts w:ascii="Times New Roman" w:hAnsi="Times New Roman" w:cs="Times New Roman"/>
              </w:rPr>
            </w:pPr>
            <w:r w:rsidRPr="00E175EB">
              <w:rPr>
                <w:rFonts w:ascii="Times New Roman" w:hAnsi="Times New Roman" w:cs="Times New Roman"/>
              </w:rPr>
              <w:t>Истраживање и уочавање природно-последичних веза; савладати својства материјала-практична примена</w:t>
            </w:r>
          </w:p>
        </w:tc>
        <w:tc>
          <w:tcPr>
            <w:tcW w:w="1944" w:type="dxa"/>
            <w:tcBorders>
              <w:top w:val="single" w:sz="4" w:space="0" w:color="auto"/>
              <w:left w:val="doub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Кретање и оријентација у простору</w:t>
            </w:r>
          </w:p>
        </w:tc>
        <w:tc>
          <w:tcPr>
            <w:tcW w:w="3665"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ru-RU"/>
              </w:rPr>
              <w:t>домаћи задатак</w:t>
            </w:r>
            <w:r w:rsidRPr="00E175EB">
              <w:rPr>
                <w:rFonts w:ascii="Times New Roman" w:hAnsi="Times New Roman" w:cs="Times New Roman"/>
                <w:lang w:val="sr-Cyrl-CS"/>
              </w:rPr>
              <w:t xml:space="preserve">, </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ru-RU"/>
              </w:rPr>
              <w:t>усмени одговори</w:t>
            </w:r>
            <w:r w:rsidRPr="00E175EB">
              <w:rPr>
                <w:rFonts w:ascii="Times New Roman" w:hAnsi="Times New Roman" w:cs="Times New Roman"/>
                <w:lang w:val="sr-Cyrl-CS"/>
              </w:rPr>
              <w:t>,</w:t>
            </w:r>
          </w:p>
          <w:p w:rsidR="00F400C2" w:rsidRPr="00E175EB" w:rsidRDefault="00F400C2" w:rsidP="004A2894">
            <w:pPr>
              <w:rPr>
                <w:rFonts w:ascii="Times New Roman" w:hAnsi="Times New Roman" w:cs="Times New Roman"/>
                <w:lang w:val="ru-RU"/>
              </w:rPr>
            </w:pPr>
            <w:r w:rsidRPr="00E175EB">
              <w:rPr>
                <w:rFonts w:ascii="Times New Roman" w:hAnsi="Times New Roman" w:cs="Times New Roman"/>
                <w:lang w:val="ru-RU"/>
              </w:rPr>
              <w:t>самостални рад ученика</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ru-RU"/>
              </w:rPr>
              <w:t>тестови</w:t>
            </w:r>
            <w:r w:rsidRPr="00E175EB">
              <w:rPr>
                <w:rFonts w:ascii="Times New Roman" w:hAnsi="Times New Roman" w:cs="Times New Roman"/>
                <w:lang w:val="sr-Cyrl-CS"/>
              </w:rPr>
              <w:t>,</w:t>
            </w:r>
          </w:p>
          <w:p w:rsidR="00F400C2" w:rsidRPr="00E175EB" w:rsidRDefault="00F400C2" w:rsidP="004A2894">
            <w:pPr>
              <w:rPr>
                <w:rFonts w:ascii="Times New Roman" w:hAnsi="Times New Roman" w:cs="Times New Roman"/>
                <w:lang w:val="ru-RU"/>
              </w:rPr>
            </w:pPr>
            <w:r w:rsidRPr="00E175EB">
              <w:rPr>
                <w:rFonts w:ascii="Times New Roman" w:hAnsi="Times New Roman" w:cs="Times New Roman"/>
                <w:lang w:val="ru-RU"/>
              </w:rPr>
              <w:t>активност ученика</w:t>
            </w:r>
          </w:p>
          <w:p w:rsidR="00F400C2" w:rsidRPr="00E175EB" w:rsidRDefault="00F400C2" w:rsidP="004A2894">
            <w:pPr>
              <w:ind w:left="23" w:hanging="23"/>
              <w:rPr>
                <w:rFonts w:ascii="Times New Roman" w:hAnsi="Times New Roman" w:cs="Times New Roman"/>
                <w:lang w:val="ru-RU"/>
              </w:rPr>
            </w:pPr>
          </w:p>
        </w:tc>
      </w:tr>
      <w:tr w:rsidR="00F400C2" w:rsidRPr="00BC7863" w:rsidTr="004A2894">
        <w:tc>
          <w:tcPr>
            <w:tcW w:w="1056" w:type="dxa"/>
            <w:tcBorders>
              <w:top w:val="sing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lastRenderedPageBreak/>
              <w:t>3.</w:t>
            </w:r>
          </w:p>
        </w:tc>
        <w:tc>
          <w:tcPr>
            <w:tcW w:w="2241" w:type="dxa"/>
            <w:tcBorders>
              <w:top w:val="sing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Рад, енергија, производња и потрошња</w:t>
            </w:r>
          </w:p>
        </w:tc>
        <w:tc>
          <w:tcPr>
            <w:tcW w:w="1559"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9</w:t>
            </w:r>
          </w:p>
        </w:tc>
        <w:tc>
          <w:tcPr>
            <w:tcW w:w="1011"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4</w:t>
            </w:r>
          </w:p>
        </w:tc>
        <w:tc>
          <w:tcPr>
            <w:tcW w:w="4158" w:type="dxa"/>
            <w:tcBorders>
              <w:top w:val="single" w:sz="4" w:space="0" w:color="auto"/>
              <w:bottom w:val="single" w:sz="4" w:space="0" w:color="auto"/>
              <w:right w:val="double" w:sz="4" w:space="0" w:color="auto"/>
            </w:tcBorders>
            <w:shd w:val="clear" w:color="auto" w:fill="auto"/>
            <w:vAlign w:val="center"/>
          </w:tcPr>
          <w:p w:rsidR="00F400C2" w:rsidRPr="00E175EB" w:rsidRDefault="00F400C2" w:rsidP="004A2894">
            <w:pPr>
              <w:rPr>
                <w:rFonts w:ascii="Times New Roman" w:hAnsi="Times New Roman" w:cs="Times New Roman"/>
              </w:rPr>
            </w:pPr>
            <w:r w:rsidRPr="00E175EB">
              <w:rPr>
                <w:rFonts w:ascii="Times New Roman" w:hAnsi="Times New Roman" w:cs="Times New Roman"/>
              </w:rPr>
              <w:t>Схватити утицај природних и друштвених фактора, увидети везе између коришћења ресурса примењених технологија и одрживог развоја</w:t>
            </w:r>
          </w:p>
        </w:tc>
        <w:tc>
          <w:tcPr>
            <w:tcW w:w="1944" w:type="dxa"/>
            <w:tcBorders>
              <w:top w:val="single" w:sz="4" w:space="0" w:color="auto"/>
              <w:left w:val="doub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Материјали</w:t>
            </w:r>
          </w:p>
        </w:tc>
        <w:tc>
          <w:tcPr>
            <w:tcW w:w="3665"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ru-RU"/>
              </w:rPr>
              <w:t>домаћи задатак</w:t>
            </w:r>
            <w:r w:rsidRPr="00E175EB">
              <w:rPr>
                <w:rFonts w:ascii="Times New Roman" w:hAnsi="Times New Roman" w:cs="Times New Roman"/>
                <w:lang w:val="sr-Cyrl-CS"/>
              </w:rPr>
              <w:t xml:space="preserve">, </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ru-RU"/>
              </w:rPr>
              <w:t>усмени одговори</w:t>
            </w:r>
            <w:r w:rsidRPr="00E175EB">
              <w:rPr>
                <w:rFonts w:ascii="Times New Roman" w:hAnsi="Times New Roman" w:cs="Times New Roman"/>
                <w:lang w:val="sr-Cyrl-CS"/>
              </w:rPr>
              <w:t>,</w:t>
            </w:r>
          </w:p>
          <w:p w:rsidR="00F400C2" w:rsidRPr="00E175EB" w:rsidRDefault="00F400C2" w:rsidP="004A2894">
            <w:pPr>
              <w:rPr>
                <w:rFonts w:ascii="Times New Roman" w:hAnsi="Times New Roman" w:cs="Times New Roman"/>
                <w:lang w:val="ru-RU"/>
              </w:rPr>
            </w:pPr>
            <w:r w:rsidRPr="00E175EB">
              <w:rPr>
                <w:rFonts w:ascii="Times New Roman" w:hAnsi="Times New Roman" w:cs="Times New Roman"/>
                <w:lang w:val="ru-RU"/>
              </w:rPr>
              <w:t>самостални рад ученика</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ru-RU"/>
              </w:rPr>
              <w:t>тестови</w:t>
            </w:r>
            <w:r w:rsidRPr="00E175EB">
              <w:rPr>
                <w:rFonts w:ascii="Times New Roman" w:hAnsi="Times New Roman" w:cs="Times New Roman"/>
                <w:lang w:val="sr-Cyrl-CS"/>
              </w:rPr>
              <w:t>,</w:t>
            </w:r>
          </w:p>
          <w:p w:rsidR="00F400C2" w:rsidRPr="00E175EB" w:rsidRDefault="00F400C2" w:rsidP="004A2894">
            <w:pPr>
              <w:rPr>
                <w:rFonts w:ascii="Times New Roman" w:hAnsi="Times New Roman" w:cs="Times New Roman"/>
                <w:lang w:val="ru-RU"/>
              </w:rPr>
            </w:pPr>
            <w:r w:rsidRPr="00E175EB">
              <w:rPr>
                <w:rFonts w:ascii="Times New Roman" w:hAnsi="Times New Roman" w:cs="Times New Roman"/>
                <w:lang w:val="ru-RU"/>
              </w:rPr>
              <w:t>активност ученика</w:t>
            </w:r>
          </w:p>
          <w:p w:rsidR="00F400C2" w:rsidRPr="00E175EB" w:rsidRDefault="00F400C2" w:rsidP="004A2894">
            <w:pPr>
              <w:ind w:left="23" w:hanging="23"/>
              <w:rPr>
                <w:rFonts w:ascii="Times New Roman" w:hAnsi="Times New Roman" w:cs="Times New Roman"/>
                <w:lang w:val="ru-RU"/>
              </w:rPr>
            </w:pPr>
          </w:p>
        </w:tc>
      </w:tr>
      <w:tr w:rsidR="00F400C2" w:rsidRPr="00BC7863" w:rsidTr="004A2894">
        <w:tc>
          <w:tcPr>
            <w:tcW w:w="1056" w:type="dxa"/>
            <w:tcBorders>
              <w:top w:val="sing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rPr>
            </w:pPr>
            <w:r w:rsidRPr="00397199">
              <w:rPr>
                <w:b/>
              </w:rPr>
              <w:t>4.</w:t>
            </w:r>
          </w:p>
        </w:tc>
        <w:tc>
          <w:tcPr>
            <w:tcW w:w="2241" w:type="dxa"/>
            <w:tcBorders>
              <w:top w:val="single" w:sz="4" w:space="0" w:color="auto"/>
              <w:bottom w:val="single" w:sz="4" w:space="0" w:color="auto"/>
              <w:right w:val="single" w:sz="4" w:space="0" w:color="auto"/>
            </w:tcBorders>
            <w:shd w:val="clear" w:color="auto" w:fill="auto"/>
            <w:vAlign w:val="center"/>
          </w:tcPr>
          <w:p w:rsidR="00F400C2" w:rsidRPr="00E175EB" w:rsidRDefault="00F400C2" w:rsidP="004A2894">
            <w:pPr>
              <w:ind w:left="113" w:right="113"/>
              <w:jc w:val="center"/>
              <w:rPr>
                <w:rFonts w:ascii="Times New Roman" w:hAnsi="Times New Roman" w:cs="Times New Roman"/>
              </w:rPr>
            </w:pPr>
            <w:r w:rsidRPr="00E175EB">
              <w:rPr>
                <w:rFonts w:ascii="Times New Roman" w:hAnsi="Times New Roman" w:cs="Times New Roman"/>
              </w:rPr>
              <w:t>Сусрет са природом</w:t>
            </w:r>
          </w:p>
          <w:p w:rsidR="00F400C2" w:rsidRPr="00E175EB" w:rsidRDefault="00F400C2" w:rsidP="004A2894">
            <w:pPr>
              <w:jc w:val="center"/>
              <w:rPr>
                <w:rFonts w:ascii="Times New Roman" w:hAnsi="Times New Roman" w:cs="Times New Roman"/>
              </w:rPr>
            </w:pPr>
          </w:p>
        </w:tc>
        <w:tc>
          <w:tcPr>
            <w:tcW w:w="1559"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8</w:t>
            </w:r>
          </w:p>
        </w:tc>
        <w:tc>
          <w:tcPr>
            <w:tcW w:w="1011"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4</w:t>
            </w:r>
          </w:p>
        </w:tc>
        <w:tc>
          <w:tcPr>
            <w:tcW w:w="4158" w:type="dxa"/>
            <w:tcBorders>
              <w:top w:val="single" w:sz="4" w:space="0" w:color="auto"/>
              <w:bottom w:val="single" w:sz="4" w:space="0" w:color="auto"/>
              <w:right w:val="double" w:sz="4" w:space="0" w:color="auto"/>
            </w:tcBorders>
            <w:shd w:val="clear" w:color="auto" w:fill="auto"/>
            <w:vAlign w:val="center"/>
          </w:tcPr>
          <w:p w:rsidR="00F400C2" w:rsidRPr="00E175EB" w:rsidRDefault="00F400C2" w:rsidP="004A2894">
            <w:pPr>
              <w:rPr>
                <w:rFonts w:ascii="Times New Roman" w:hAnsi="Times New Roman" w:cs="Times New Roman"/>
              </w:rPr>
            </w:pPr>
            <w:r w:rsidRPr="00E175EB">
              <w:rPr>
                <w:rFonts w:ascii="Times New Roman" w:hAnsi="Times New Roman" w:cs="Times New Roman"/>
              </w:rPr>
              <w:t>Упознати флору и фауну наше земље, природне појаве-прилагођавање и посматрање, упознати себе и створити правилан однос према природи</w:t>
            </w:r>
          </w:p>
        </w:tc>
        <w:tc>
          <w:tcPr>
            <w:tcW w:w="1944" w:type="dxa"/>
            <w:tcBorders>
              <w:top w:val="single" w:sz="4" w:space="0" w:color="auto"/>
              <w:left w:val="doub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Жива и нежива природа</w:t>
            </w:r>
          </w:p>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Екологија</w:t>
            </w:r>
          </w:p>
        </w:tc>
        <w:tc>
          <w:tcPr>
            <w:tcW w:w="3665"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ru-RU"/>
              </w:rPr>
              <w:t>домаћи задатак</w:t>
            </w:r>
            <w:r w:rsidRPr="00E175EB">
              <w:rPr>
                <w:rFonts w:ascii="Times New Roman" w:hAnsi="Times New Roman" w:cs="Times New Roman"/>
                <w:lang w:val="sr-Cyrl-CS"/>
              </w:rPr>
              <w:t xml:space="preserve">, </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ru-RU"/>
              </w:rPr>
              <w:t>усмени одговори</w:t>
            </w:r>
            <w:r w:rsidRPr="00E175EB">
              <w:rPr>
                <w:rFonts w:ascii="Times New Roman" w:hAnsi="Times New Roman" w:cs="Times New Roman"/>
                <w:lang w:val="sr-Cyrl-CS"/>
              </w:rPr>
              <w:t>,</w:t>
            </w:r>
          </w:p>
          <w:p w:rsidR="00F400C2" w:rsidRPr="00E175EB" w:rsidRDefault="00F400C2" w:rsidP="004A2894">
            <w:pPr>
              <w:rPr>
                <w:rFonts w:ascii="Times New Roman" w:hAnsi="Times New Roman" w:cs="Times New Roman"/>
                <w:lang w:val="ru-RU"/>
              </w:rPr>
            </w:pPr>
            <w:r w:rsidRPr="00E175EB">
              <w:rPr>
                <w:rFonts w:ascii="Times New Roman" w:hAnsi="Times New Roman" w:cs="Times New Roman"/>
                <w:lang w:val="ru-RU"/>
              </w:rPr>
              <w:t>самостални рад ученика</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ru-RU"/>
              </w:rPr>
              <w:t>тестови</w:t>
            </w:r>
            <w:r w:rsidRPr="00E175EB">
              <w:rPr>
                <w:rFonts w:ascii="Times New Roman" w:hAnsi="Times New Roman" w:cs="Times New Roman"/>
                <w:lang w:val="sr-Cyrl-CS"/>
              </w:rPr>
              <w:t>,</w:t>
            </w:r>
          </w:p>
          <w:p w:rsidR="00F400C2" w:rsidRPr="00E175EB" w:rsidRDefault="00F400C2" w:rsidP="004A2894">
            <w:pPr>
              <w:rPr>
                <w:rFonts w:ascii="Times New Roman" w:hAnsi="Times New Roman" w:cs="Times New Roman"/>
                <w:lang w:val="ru-RU"/>
              </w:rPr>
            </w:pPr>
            <w:r w:rsidRPr="00E175EB">
              <w:rPr>
                <w:rFonts w:ascii="Times New Roman" w:hAnsi="Times New Roman" w:cs="Times New Roman"/>
                <w:lang w:val="ru-RU"/>
              </w:rPr>
              <w:t>активност ученика</w:t>
            </w:r>
          </w:p>
          <w:p w:rsidR="00F400C2" w:rsidRPr="00E175EB" w:rsidRDefault="00F400C2" w:rsidP="004A2894">
            <w:pPr>
              <w:ind w:left="23" w:hanging="23"/>
              <w:rPr>
                <w:rFonts w:ascii="Times New Roman" w:hAnsi="Times New Roman" w:cs="Times New Roman"/>
                <w:lang w:val="ru-RU"/>
              </w:rPr>
            </w:pPr>
          </w:p>
        </w:tc>
      </w:tr>
      <w:tr w:rsidR="00F400C2" w:rsidRPr="00BC7863" w:rsidTr="004A2894">
        <w:tc>
          <w:tcPr>
            <w:tcW w:w="1056" w:type="dxa"/>
            <w:tcBorders>
              <w:top w:val="sing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rPr>
            </w:pPr>
            <w:r w:rsidRPr="00397199">
              <w:rPr>
                <w:b/>
              </w:rPr>
              <w:t>5.</w:t>
            </w:r>
          </w:p>
        </w:tc>
        <w:tc>
          <w:tcPr>
            <w:tcW w:w="2241" w:type="dxa"/>
            <w:tcBorders>
              <w:top w:val="single" w:sz="4" w:space="0" w:color="auto"/>
              <w:bottom w:val="single" w:sz="4" w:space="0" w:color="auto"/>
              <w:right w:val="single" w:sz="4" w:space="0" w:color="auto"/>
            </w:tcBorders>
            <w:shd w:val="clear" w:color="auto" w:fill="auto"/>
            <w:vAlign w:val="center"/>
          </w:tcPr>
          <w:p w:rsidR="00F400C2" w:rsidRPr="00E175EB" w:rsidRDefault="00F400C2" w:rsidP="004A2894">
            <w:pPr>
              <w:ind w:left="113" w:right="113"/>
              <w:jc w:val="center"/>
              <w:rPr>
                <w:rFonts w:ascii="Times New Roman" w:hAnsi="Times New Roman" w:cs="Times New Roman"/>
              </w:rPr>
            </w:pPr>
            <w:r w:rsidRPr="00E175EB">
              <w:rPr>
                <w:rFonts w:ascii="Times New Roman" w:hAnsi="Times New Roman" w:cs="Times New Roman"/>
                <w:color w:val="231F20"/>
                <w:spacing w:val="-2"/>
              </w:rPr>
              <w:t>Прошлост твоје домовине Србије</w:t>
            </w:r>
          </w:p>
        </w:tc>
        <w:tc>
          <w:tcPr>
            <w:tcW w:w="1559"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ru-RU"/>
              </w:rPr>
            </w:pPr>
            <w:r w:rsidRPr="00E175EB">
              <w:rPr>
                <w:rFonts w:ascii="Times New Roman" w:hAnsi="Times New Roman" w:cs="Times New Roman"/>
                <w:lang w:val="ru-RU"/>
              </w:rPr>
              <w:t>10</w:t>
            </w:r>
          </w:p>
        </w:tc>
        <w:tc>
          <w:tcPr>
            <w:tcW w:w="1011"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ru-RU"/>
              </w:rPr>
            </w:pPr>
            <w:r w:rsidRPr="00E175EB">
              <w:rPr>
                <w:rFonts w:ascii="Times New Roman" w:hAnsi="Times New Roman" w:cs="Times New Roman"/>
                <w:lang w:val="ru-RU"/>
              </w:rPr>
              <w:t>6</w:t>
            </w:r>
          </w:p>
        </w:tc>
        <w:tc>
          <w:tcPr>
            <w:tcW w:w="4158" w:type="dxa"/>
            <w:tcBorders>
              <w:top w:val="single" w:sz="4" w:space="0" w:color="auto"/>
              <w:bottom w:val="single" w:sz="4" w:space="0" w:color="auto"/>
              <w:right w:val="double" w:sz="4" w:space="0" w:color="auto"/>
            </w:tcBorders>
            <w:shd w:val="clear" w:color="auto" w:fill="auto"/>
            <w:vAlign w:val="center"/>
          </w:tcPr>
          <w:p w:rsidR="00F400C2" w:rsidRPr="00E175EB" w:rsidRDefault="00F400C2" w:rsidP="004A2894">
            <w:pPr>
              <w:rPr>
                <w:rFonts w:ascii="Times New Roman" w:hAnsi="Times New Roman" w:cs="Times New Roman"/>
              </w:rPr>
            </w:pPr>
            <w:r w:rsidRPr="00E175EB">
              <w:rPr>
                <w:rFonts w:ascii="Times New Roman" w:hAnsi="Times New Roman" w:cs="Times New Roman"/>
              </w:rPr>
              <w:t xml:space="preserve">Уочити везу између историјских збивања у свету и код нас, стварање што објективније слике о догађајима из прошлости </w:t>
            </w:r>
          </w:p>
        </w:tc>
        <w:tc>
          <w:tcPr>
            <w:tcW w:w="1944" w:type="dxa"/>
            <w:tcBorders>
              <w:top w:val="single" w:sz="4" w:space="0" w:color="auto"/>
              <w:left w:val="doub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Држава Србија и њена прошлост</w:t>
            </w:r>
          </w:p>
        </w:tc>
        <w:tc>
          <w:tcPr>
            <w:tcW w:w="3665"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ru-RU"/>
              </w:rPr>
              <w:t>домаћи задатак</w:t>
            </w:r>
            <w:r w:rsidRPr="00E175EB">
              <w:rPr>
                <w:rFonts w:ascii="Times New Roman" w:hAnsi="Times New Roman" w:cs="Times New Roman"/>
                <w:lang w:val="sr-Cyrl-CS"/>
              </w:rPr>
              <w:t xml:space="preserve">, </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ru-RU"/>
              </w:rPr>
              <w:t>усмени одговори</w:t>
            </w:r>
            <w:r w:rsidRPr="00E175EB">
              <w:rPr>
                <w:rFonts w:ascii="Times New Roman" w:hAnsi="Times New Roman" w:cs="Times New Roman"/>
                <w:lang w:val="sr-Cyrl-CS"/>
              </w:rPr>
              <w:t>,</w:t>
            </w:r>
          </w:p>
          <w:p w:rsidR="00F400C2" w:rsidRPr="00E175EB" w:rsidRDefault="00F400C2" w:rsidP="004A2894">
            <w:pPr>
              <w:rPr>
                <w:rFonts w:ascii="Times New Roman" w:hAnsi="Times New Roman" w:cs="Times New Roman"/>
                <w:lang w:val="ru-RU"/>
              </w:rPr>
            </w:pPr>
            <w:r w:rsidRPr="00E175EB">
              <w:rPr>
                <w:rFonts w:ascii="Times New Roman" w:hAnsi="Times New Roman" w:cs="Times New Roman"/>
                <w:lang w:val="ru-RU"/>
              </w:rPr>
              <w:t>самостални рад ученика</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ru-RU"/>
              </w:rPr>
              <w:t>тестови</w:t>
            </w:r>
            <w:r w:rsidRPr="00E175EB">
              <w:rPr>
                <w:rFonts w:ascii="Times New Roman" w:hAnsi="Times New Roman" w:cs="Times New Roman"/>
                <w:lang w:val="sr-Cyrl-CS"/>
              </w:rPr>
              <w:t>,</w:t>
            </w:r>
          </w:p>
          <w:p w:rsidR="00F400C2" w:rsidRPr="00E175EB" w:rsidRDefault="00F400C2" w:rsidP="004A2894">
            <w:pPr>
              <w:rPr>
                <w:rFonts w:ascii="Times New Roman" w:hAnsi="Times New Roman" w:cs="Times New Roman"/>
                <w:lang w:val="ru-RU"/>
              </w:rPr>
            </w:pPr>
            <w:r w:rsidRPr="00E175EB">
              <w:rPr>
                <w:rFonts w:ascii="Times New Roman" w:hAnsi="Times New Roman" w:cs="Times New Roman"/>
                <w:lang w:val="ru-RU"/>
              </w:rPr>
              <w:t>активност ученика</w:t>
            </w:r>
          </w:p>
          <w:p w:rsidR="00F400C2" w:rsidRPr="00E175EB" w:rsidRDefault="00F400C2" w:rsidP="004A2894">
            <w:pPr>
              <w:ind w:left="23" w:hanging="23"/>
              <w:rPr>
                <w:rFonts w:ascii="Times New Roman" w:hAnsi="Times New Roman" w:cs="Times New Roman"/>
                <w:lang w:val="ru-RU"/>
              </w:rPr>
            </w:pPr>
          </w:p>
        </w:tc>
      </w:tr>
      <w:tr w:rsidR="00F400C2" w:rsidTr="004A2894">
        <w:trPr>
          <w:trHeight w:val="435"/>
        </w:trPr>
        <w:tc>
          <w:tcPr>
            <w:tcW w:w="3297"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r w:rsidRPr="00E175EB">
              <w:rPr>
                <w:rFonts w:ascii="Times New Roman" w:hAnsi="Times New Roman" w:cs="Times New Roman"/>
                <w:b/>
                <w:lang w:val="sr-Cyrl-CS"/>
              </w:rPr>
              <w:t>УКУПНО</w:t>
            </w:r>
            <w:r w:rsidRPr="00E175EB">
              <w:rPr>
                <w:rFonts w:ascii="Times New Roman" w:hAnsi="Times New Roman" w:cs="Times New Roman"/>
                <w:b/>
              </w:rPr>
              <w:t xml:space="preserve">  </w:t>
            </w:r>
            <w:r w:rsidRPr="00E175EB">
              <w:rPr>
                <w:rFonts w:ascii="Times New Roman" w:hAnsi="Times New Roman" w:cs="Times New Roman"/>
                <w:b/>
                <w:lang w:val="sr-Cyrl-CS"/>
              </w:rPr>
              <w:t xml:space="preserve"> ЧАСОВА</w:t>
            </w:r>
          </w:p>
        </w:tc>
        <w:tc>
          <w:tcPr>
            <w:tcW w:w="1559"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ru-RU"/>
              </w:rPr>
            </w:pPr>
            <w:r w:rsidRPr="00E175EB">
              <w:rPr>
                <w:rFonts w:ascii="Times New Roman" w:hAnsi="Times New Roman" w:cs="Times New Roman"/>
              </w:rPr>
              <w:t>4</w:t>
            </w:r>
            <w:r w:rsidRPr="00E175EB">
              <w:rPr>
                <w:rFonts w:ascii="Times New Roman" w:hAnsi="Times New Roman" w:cs="Times New Roman"/>
                <w:lang w:val="ru-RU"/>
              </w:rPr>
              <w:t>9</w:t>
            </w:r>
          </w:p>
        </w:tc>
        <w:tc>
          <w:tcPr>
            <w:tcW w:w="1011"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ru-RU"/>
              </w:rPr>
            </w:pPr>
            <w:r w:rsidRPr="00E175EB">
              <w:rPr>
                <w:rFonts w:ascii="Times New Roman" w:hAnsi="Times New Roman" w:cs="Times New Roman"/>
                <w:lang w:val="ru-RU"/>
              </w:rPr>
              <w:t>23</w:t>
            </w:r>
          </w:p>
        </w:tc>
        <w:tc>
          <w:tcPr>
            <w:tcW w:w="4158" w:type="dxa"/>
            <w:tcBorders>
              <w:top w:val="double" w:sz="4" w:space="0" w:color="auto"/>
              <w:bottom w:val="single" w:sz="4" w:space="0" w:color="auto"/>
              <w:right w:val="double" w:sz="4" w:space="0" w:color="auto"/>
            </w:tcBorders>
            <w:shd w:val="clear" w:color="auto" w:fill="auto"/>
          </w:tcPr>
          <w:p w:rsidR="00F400C2" w:rsidRPr="00E175EB" w:rsidRDefault="00F400C2" w:rsidP="004A2894">
            <w:pPr>
              <w:rPr>
                <w:rFonts w:ascii="Times New Roman" w:hAnsi="Times New Roman" w:cs="Times New Roman"/>
              </w:rPr>
            </w:pPr>
          </w:p>
        </w:tc>
        <w:tc>
          <w:tcPr>
            <w:tcW w:w="1944" w:type="dxa"/>
            <w:tcBorders>
              <w:top w:val="doub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rPr>
            </w:pPr>
          </w:p>
        </w:tc>
        <w:tc>
          <w:tcPr>
            <w:tcW w:w="3665" w:type="dxa"/>
            <w:tcBorders>
              <w:top w:val="doub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rPr>
                <w:rFonts w:ascii="Times New Roman" w:hAnsi="Times New Roman" w:cs="Times New Roman"/>
              </w:rPr>
            </w:pPr>
          </w:p>
        </w:tc>
      </w:tr>
      <w:tr w:rsidR="00F400C2" w:rsidRPr="00C60765" w:rsidTr="004A2894">
        <w:trPr>
          <w:trHeight w:val="900"/>
        </w:trPr>
        <w:tc>
          <w:tcPr>
            <w:tcW w:w="15634"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E175EB" w:rsidRDefault="00E175EB" w:rsidP="004A2894">
            <w:pPr>
              <w:rPr>
                <w:rFonts w:ascii="Times New Roman" w:hAnsi="Times New Roman" w:cs="Times New Roman"/>
                <w:b/>
                <w:lang w:val="sr-Cyrl-CS"/>
              </w:rPr>
            </w:pPr>
          </w:p>
          <w:p w:rsidR="00E175EB" w:rsidRDefault="00E175EB" w:rsidP="004A2894">
            <w:pPr>
              <w:rPr>
                <w:rFonts w:ascii="Times New Roman" w:hAnsi="Times New Roman" w:cs="Times New Roman"/>
                <w:b/>
                <w:lang w:val="sr-Cyrl-CS"/>
              </w:rPr>
            </w:pPr>
          </w:p>
          <w:p w:rsidR="00E175EB" w:rsidRDefault="00E175EB" w:rsidP="004A2894">
            <w:pPr>
              <w:rPr>
                <w:rFonts w:ascii="Times New Roman" w:hAnsi="Times New Roman" w:cs="Times New Roman"/>
                <w:b/>
                <w:lang w:val="sr-Cyrl-CS"/>
              </w:rPr>
            </w:pPr>
          </w:p>
          <w:p w:rsidR="00F400C2" w:rsidRPr="00E175EB" w:rsidRDefault="00F400C2" w:rsidP="004A2894">
            <w:pPr>
              <w:rPr>
                <w:rFonts w:ascii="Times New Roman" w:hAnsi="Times New Roman" w:cs="Times New Roman"/>
                <w:b/>
                <w:lang w:val="sr-Cyrl-CS"/>
              </w:rPr>
            </w:pPr>
            <w:r w:rsidRPr="00E175EB">
              <w:rPr>
                <w:rFonts w:ascii="Times New Roman" w:hAnsi="Times New Roman" w:cs="Times New Roman"/>
                <w:b/>
                <w:lang w:val="sr-Cyrl-CS"/>
              </w:rPr>
              <w:t xml:space="preserve">НАЧИН ОСТВАРИВАЊА ПРОГРАМА  </w:t>
            </w:r>
          </w:p>
          <w:p w:rsidR="00F400C2" w:rsidRPr="00E175EB" w:rsidRDefault="00F400C2" w:rsidP="004A2894">
            <w:pPr>
              <w:jc w:val="both"/>
              <w:rPr>
                <w:rFonts w:ascii="Times New Roman" w:hAnsi="Times New Roman" w:cs="Times New Roman"/>
                <w:lang w:val="sr-Cyrl-CS"/>
              </w:rPr>
            </w:pPr>
            <w:r w:rsidRPr="00E175EB">
              <w:rPr>
                <w:rFonts w:ascii="Times New Roman" w:hAnsi="Times New Roman" w:cs="Times New Roman"/>
              </w:rPr>
              <w:t xml:space="preserve">Предмет у 4. </w:t>
            </w:r>
            <w:r w:rsidRPr="00E175EB">
              <w:rPr>
                <w:rFonts w:ascii="Times New Roman" w:hAnsi="Times New Roman" w:cs="Times New Roman"/>
                <w:lang w:val="sr-Cyrl-CS"/>
              </w:rPr>
              <w:t>р</w:t>
            </w:r>
            <w:r w:rsidRPr="00E175EB">
              <w:rPr>
                <w:rFonts w:ascii="Times New Roman" w:hAnsi="Times New Roman" w:cs="Times New Roman"/>
              </w:rPr>
              <w:t>азреду</w:t>
            </w:r>
            <w:r w:rsidRPr="00E175EB">
              <w:rPr>
                <w:rFonts w:ascii="Times New Roman" w:hAnsi="Times New Roman" w:cs="Times New Roman"/>
                <w:lang w:val="sr-Cyrl-CS"/>
              </w:rPr>
              <w:t xml:space="preserve"> </w:t>
            </w:r>
            <w:r w:rsidRPr="00E175EB">
              <w:rPr>
                <w:rFonts w:ascii="Times New Roman" w:hAnsi="Times New Roman" w:cs="Times New Roman"/>
              </w:rPr>
              <w:t>представља</w:t>
            </w:r>
            <w:r w:rsidRPr="00E175EB">
              <w:rPr>
                <w:rFonts w:ascii="Times New Roman" w:hAnsi="Times New Roman" w:cs="Times New Roman"/>
                <w:lang w:val="sr-Cyrl-CS"/>
              </w:rPr>
              <w:t xml:space="preserve"> </w:t>
            </w:r>
            <w:r w:rsidRPr="00E175EB">
              <w:rPr>
                <w:rFonts w:ascii="Times New Roman" w:hAnsi="Times New Roman" w:cs="Times New Roman"/>
              </w:rPr>
              <w:t>програмски</w:t>
            </w:r>
            <w:r w:rsidRPr="00E175EB">
              <w:rPr>
                <w:rFonts w:ascii="Times New Roman" w:hAnsi="Times New Roman" w:cs="Times New Roman"/>
                <w:lang w:val="sr-Cyrl-CS"/>
              </w:rPr>
              <w:t xml:space="preserve"> </w:t>
            </w:r>
            <w:r w:rsidRPr="00E175EB">
              <w:rPr>
                <w:rFonts w:ascii="Times New Roman" w:hAnsi="Times New Roman" w:cs="Times New Roman"/>
              </w:rPr>
              <w:t>континуитет</w:t>
            </w:r>
            <w:r w:rsidRPr="00E175EB">
              <w:rPr>
                <w:rFonts w:ascii="Times New Roman" w:hAnsi="Times New Roman" w:cs="Times New Roman"/>
                <w:lang w:val="sr-Cyrl-CS"/>
              </w:rPr>
              <w:t xml:space="preserve"> </w:t>
            </w:r>
            <w:r w:rsidRPr="00E175EB">
              <w:rPr>
                <w:rFonts w:ascii="Times New Roman" w:hAnsi="Times New Roman" w:cs="Times New Roman"/>
              </w:rPr>
              <w:t>интегрисаног</w:t>
            </w:r>
            <w:r w:rsidRPr="00E175EB">
              <w:rPr>
                <w:rFonts w:ascii="Times New Roman" w:hAnsi="Times New Roman" w:cs="Times New Roman"/>
                <w:lang w:val="sr-Cyrl-CS"/>
              </w:rPr>
              <w:t xml:space="preserve"> </w:t>
            </w:r>
            <w:r w:rsidRPr="00E175EB">
              <w:rPr>
                <w:rFonts w:ascii="Times New Roman" w:hAnsi="Times New Roman" w:cs="Times New Roman"/>
              </w:rPr>
              <w:t xml:space="preserve">наставног </w:t>
            </w:r>
            <w:r w:rsidRPr="00E175EB">
              <w:rPr>
                <w:rFonts w:ascii="Times New Roman" w:hAnsi="Times New Roman" w:cs="Times New Roman"/>
                <w:lang w:val="sr-Cyrl-CS"/>
              </w:rPr>
              <w:t xml:space="preserve"> </w:t>
            </w:r>
            <w:r w:rsidRPr="00E175EB">
              <w:rPr>
                <w:rFonts w:ascii="Times New Roman" w:hAnsi="Times New Roman" w:cs="Times New Roman"/>
              </w:rPr>
              <w:t>предмета</w:t>
            </w:r>
            <w:r w:rsidRPr="00E175EB">
              <w:rPr>
                <w:rFonts w:ascii="Times New Roman" w:hAnsi="Times New Roman" w:cs="Times New Roman"/>
                <w:lang w:val="sr-Cyrl-CS"/>
              </w:rPr>
              <w:t xml:space="preserve"> </w:t>
            </w:r>
            <w:r w:rsidRPr="00E175EB">
              <w:rPr>
                <w:rFonts w:ascii="Times New Roman" w:hAnsi="Times New Roman" w:cs="Times New Roman"/>
              </w:rPr>
              <w:t>из прва три разреда</w:t>
            </w:r>
            <w:r w:rsidRPr="00E175EB">
              <w:rPr>
                <w:rFonts w:ascii="Times New Roman" w:hAnsi="Times New Roman" w:cs="Times New Roman"/>
                <w:lang w:val="sr-Cyrl-CS"/>
              </w:rPr>
              <w:t xml:space="preserve"> </w:t>
            </w:r>
            <w:r w:rsidRPr="00E175EB">
              <w:rPr>
                <w:rFonts w:ascii="Times New Roman" w:hAnsi="Times New Roman" w:cs="Times New Roman"/>
              </w:rPr>
              <w:t>основног образовања</w:t>
            </w:r>
            <w:r w:rsidRPr="00E175EB">
              <w:rPr>
                <w:rFonts w:ascii="Times New Roman" w:hAnsi="Times New Roman" w:cs="Times New Roman"/>
                <w:lang w:val="sr-Cyrl-CS"/>
              </w:rPr>
              <w:t xml:space="preserve"> </w:t>
            </w:r>
            <w:r w:rsidRPr="00E175EB">
              <w:rPr>
                <w:rFonts w:ascii="Times New Roman" w:hAnsi="Times New Roman" w:cs="Times New Roman"/>
              </w:rPr>
              <w:t>и васпитања.</w:t>
            </w:r>
            <w:r w:rsidRPr="00E175EB">
              <w:rPr>
                <w:rFonts w:ascii="Times New Roman" w:hAnsi="Times New Roman" w:cs="Times New Roman"/>
                <w:lang w:val="sr-Cyrl-CS"/>
              </w:rPr>
              <w:t xml:space="preserve"> </w:t>
            </w:r>
            <w:r w:rsidRPr="00E175EB">
              <w:rPr>
                <w:rFonts w:ascii="Times New Roman" w:hAnsi="Times New Roman" w:cs="Times New Roman"/>
              </w:rPr>
              <w:t>Наставља развојну</w:t>
            </w:r>
            <w:r w:rsidRPr="00E175EB">
              <w:rPr>
                <w:rFonts w:ascii="Times New Roman" w:hAnsi="Times New Roman" w:cs="Times New Roman"/>
                <w:lang w:val="sr-Cyrl-CS"/>
              </w:rPr>
              <w:t xml:space="preserve"> </w:t>
            </w:r>
            <w:r w:rsidRPr="00E175EB">
              <w:rPr>
                <w:rFonts w:ascii="Times New Roman" w:hAnsi="Times New Roman" w:cs="Times New Roman"/>
              </w:rPr>
              <w:t>концепцију узлазних</w:t>
            </w:r>
            <w:r w:rsidRPr="00E175EB">
              <w:rPr>
                <w:rFonts w:ascii="Times New Roman" w:hAnsi="Times New Roman" w:cs="Times New Roman"/>
                <w:lang w:val="sr-Cyrl-CS"/>
              </w:rPr>
              <w:t xml:space="preserve"> </w:t>
            </w:r>
            <w:r w:rsidRPr="00E175EB">
              <w:rPr>
                <w:rFonts w:ascii="Times New Roman" w:hAnsi="Times New Roman" w:cs="Times New Roman"/>
              </w:rPr>
              <w:t>спиралних кругова у</w:t>
            </w:r>
            <w:r w:rsidRPr="00E175EB">
              <w:rPr>
                <w:rFonts w:ascii="Times New Roman" w:hAnsi="Times New Roman" w:cs="Times New Roman"/>
                <w:lang w:val="sr-Cyrl-CS"/>
              </w:rPr>
              <w:t xml:space="preserve"> </w:t>
            </w:r>
            <w:r w:rsidRPr="00E175EB">
              <w:rPr>
                <w:rFonts w:ascii="Times New Roman" w:hAnsi="Times New Roman" w:cs="Times New Roman"/>
              </w:rPr>
              <w:t>грађењу појмова,</w:t>
            </w:r>
            <w:r w:rsidRPr="00E175EB">
              <w:rPr>
                <w:rFonts w:ascii="Times New Roman" w:hAnsi="Times New Roman" w:cs="Times New Roman"/>
                <w:lang w:val="sr-Cyrl-CS"/>
              </w:rPr>
              <w:t xml:space="preserve"> </w:t>
            </w:r>
            <w:r w:rsidRPr="00E175EB">
              <w:rPr>
                <w:rFonts w:ascii="Times New Roman" w:hAnsi="Times New Roman" w:cs="Times New Roman"/>
              </w:rPr>
              <w:t>усвајању знања,</w:t>
            </w:r>
            <w:r w:rsidRPr="00E175EB">
              <w:rPr>
                <w:rFonts w:ascii="Times New Roman" w:hAnsi="Times New Roman" w:cs="Times New Roman"/>
                <w:lang w:val="sr-Cyrl-CS"/>
              </w:rPr>
              <w:t xml:space="preserve"> </w:t>
            </w:r>
            <w:r w:rsidRPr="00E175EB">
              <w:rPr>
                <w:rFonts w:ascii="Times New Roman" w:hAnsi="Times New Roman" w:cs="Times New Roman"/>
              </w:rPr>
              <w:t>умења, ставов</w:t>
            </w:r>
            <w:r w:rsidRPr="00E175EB">
              <w:rPr>
                <w:rFonts w:ascii="Times New Roman" w:hAnsi="Times New Roman" w:cs="Times New Roman"/>
                <w:lang w:val="sr-Cyrl-CS"/>
              </w:rPr>
              <w:t>а</w:t>
            </w:r>
            <w:r w:rsidRPr="00E175EB">
              <w:rPr>
                <w:rFonts w:ascii="Times New Roman" w:hAnsi="Times New Roman" w:cs="Times New Roman"/>
              </w:rPr>
              <w:t xml:space="preserve"> и</w:t>
            </w:r>
            <w:r w:rsidRPr="00E175EB">
              <w:rPr>
                <w:rFonts w:ascii="Times New Roman" w:hAnsi="Times New Roman" w:cs="Times New Roman"/>
                <w:lang w:val="sr-Cyrl-CS"/>
              </w:rPr>
              <w:t xml:space="preserve"> </w:t>
            </w:r>
            <w:r w:rsidRPr="00E175EB">
              <w:rPr>
                <w:rFonts w:ascii="Times New Roman" w:hAnsi="Times New Roman" w:cs="Times New Roman"/>
              </w:rPr>
              <w:t>вредности из</w:t>
            </w:r>
            <w:r w:rsidRPr="00E175EB">
              <w:rPr>
                <w:rFonts w:ascii="Times New Roman" w:hAnsi="Times New Roman" w:cs="Times New Roman"/>
                <w:lang w:val="sr-Cyrl-CS"/>
              </w:rPr>
              <w:t xml:space="preserve"> </w:t>
            </w:r>
            <w:r w:rsidRPr="00E175EB">
              <w:rPr>
                <w:rFonts w:ascii="Times New Roman" w:hAnsi="Times New Roman" w:cs="Times New Roman"/>
              </w:rPr>
              <w:t>интегративних</w:t>
            </w:r>
            <w:r w:rsidRPr="00E175EB">
              <w:rPr>
                <w:rFonts w:ascii="Times New Roman" w:hAnsi="Times New Roman" w:cs="Times New Roman"/>
                <w:lang w:val="sr-Cyrl-CS"/>
              </w:rPr>
              <w:t xml:space="preserve"> </w:t>
            </w:r>
            <w:r w:rsidRPr="00E175EB">
              <w:rPr>
                <w:rFonts w:ascii="Times New Roman" w:hAnsi="Times New Roman" w:cs="Times New Roman"/>
              </w:rPr>
              <w:t>областих природа и</w:t>
            </w:r>
            <w:r w:rsidRPr="00E175EB">
              <w:rPr>
                <w:rFonts w:ascii="Times New Roman" w:hAnsi="Times New Roman" w:cs="Times New Roman"/>
                <w:lang w:val="sr-Cyrl-CS"/>
              </w:rPr>
              <w:t xml:space="preserve"> </w:t>
            </w:r>
            <w:r w:rsidRPr="00E175EB">
              <w:rPr>
                <w:rFonts w:ascii="Times New Roman" w:hAnsi="Times New Roman" w:cs="Times New Roman"/>
              </w:rPr>
              <w:t>друштва.</w:t>
            </w:r>
            <w:r w:rsidRPr="00E175EB">
              <w:rPr>
                <w:rFonts w:ascii="Times New Roman" w:hAnsi="Times New Roman" w:cs="Times New Roman"/>
                <w:lang w:val="sr-Cyrl-CS"/>
              </w:rPr>
              <w:t xml:space="preserve">  </w:t>
            </w:r>
            <w:r w:rsidRPr="00E175EB">
              <w:rPr>
                <w:rFonts w:ascii="Times New Roman" w:hAnsi="Times New Roman" w:cs="Times New Roman"/>
              </w:rPr>
              <w:t>Програм ће се</w:t>
            </w:r>
            <w:r w:rsidRPr="00E175EB">
              <w:rPr>
                <w:rFonts w:ascii="Times New Roman" w:hAnsi="Times New Roman" w:cs="Times New Roman"/>
                <w:lang w:val="sr-Cyrl-CS"/>
              </w:rPr>
              <w:t xml:space="preserve"> </w:t>
            </w:r>
            <w:r w:rsidRPr="00E175EB">
              <w:rPr>
                <w:rFonts w:ascii="Times New Roman" w:hAnsi="Times New Roman" w:cs="Times New Roman"/>
              </w:rPr>
              <w:t>остваривати:</w:t>
            </w:r>
            <w:r w:rsidRPr="00E175EB">
              <w:rPr>
                <w:rFonts w:ascii="Times New Roman" w:hAnsi="Times New Roman" w:cs="Times New Roman"/>
                <w:lang w:val="sr-Cyrl-CS"/>
              </w:rPr>
              <w:t xml:space="preserve"> </w:t>
            </w:r>
            <w:r w:rsidRPr="00E175EB">
              <w:rPr>
                <w:rFonts w:ascii="Times New Roman" w:hAnsi="Times New Roman" w:cs="Times New Roman"/>
              </w:rPr>
              <w:t>посматрање</w:t>
            </w:r>
            <w:r w:rsidRPr="00E175EB">
              <w:rPr>
                <w:rFonts w:ascii="Times New Roman" w:hAnsi="Times New Roman" w:cs="Times New Roman"/>
                <w:lang w:val="sr-Cyrl-CS"/>
              </w:rPr>
              <w:t xml:space="preserve"> </w:t>
            </w:r>
            <w:r w:rsidRPr="00E175EB">
              <w:rPr>
                <w:rFonts w:ascii="Times New Roman" w:hAnsi="Times New Roman" w:cs="Times New Roman"/>
              </w:rPr>
              <w:t>описивање,</w:t>
            </w:r>
            <w:r w:rsidRPr="00E175EB">
              <w:rPr>
                <w:rFonts w:ascii="Times New Roman" w:hAnsi="Times New Roman" w:cs="Times New Roman"/>
                <w:lang w:val="sr-Cyrl-CS"/>
              </w:rPr>
              <w:t xml:space="preserve"> </w:t>
            </w:r>
            <w:r w:rsidRPr="00E175EB">
              <w:rPr>
                <w:rFonts w:ascii="Times New Roman" w:hAnsi="Times New Roman" w:cs="Times New Roman"/>
              </w:rPr>
              <w:t>процењивање,</w:t>
            </w:r>
            <w:r w:rsidRPr="00E175EB">
              <w:rPr>
                <w:rFonts w:ascii="Times New Roman" w:hAnsi="Times New Roman" w:cs="Times New Roman"/>
                <w:lang w:val="sr-Cyrl-CS"/>
              </w:rPr>
              <w:t xml:space="preserve"> </w:t>
            </w:r>
            <w:r w:rsidRPr="00E175EB">
              <w:rPr>
                <w:rFonts w:ascii="Times New Roman" w:hAnsi="Times New Roman" w:cs="Times New Roman"/>
              </w:rPr>
              <w:t>груписање, праћење,</w:t>
            </w:r>
            <w:r w:rsidRPr="00E175EB">
              <w:rPr>
                <w:rFonts w:ascii="Times New Roman" w:hAnsi="Times New Roman" w:cs="Times New Roman"/>
                <w:lang w:val="sr-Cyrl-CS"/>
              </w:rPr>
              <w:t xml:space="preserve"> </w:t>
            </w:r>
            <w:r w:rsidRPr="00E175EB">
              <w:rPr>
                <w:rFonts w:ascii="Times New Roman" w:hAnsi="Times New Roman" w:cs="Times New Roman"/>
              </w:rPr>
              <w:t>бележење,</w:t>
            </w:r>
            <w:r w:rsidRPr="00E175EB">
              <w:rPr>
                <w:rFonts w:ascii="Times New Roman" w:hAnsi="Times New Roman" w:cs="Times New Roman"/>
                <w:lang w:val="sr-Cyrl-CS"/>
              </w:rPr>
              <w:t xml:space="preserve"> </w:t>
            </w:r>
            <w:r w:rsidRPr="00E175EB">
              <w:rPr>
                <w:rFonts w:ascii="Times New Roman" w:hAnsi="Times New Roman" w:cs="Times New Roman"/>
              </w:rPr>
              <w:t>практиковања,</w:t>
            </w:r>
            <w:r w:rsidRPr="00E175EB">
              <w:rPr>
                <w:rFonts w:ascii="Times New Roman" w:hAnsi="Times New Roman" w:cs="Times New Roman"/>
                <w:lang w:val="sr-Cyrl-CS"/>
              </w:rPr>
              <w:t xml:space="preserve"> </w:t>
            </w:r>
            <w:r w:rsidRPr="00E175EB">
              <w:rPr>
                <w:rFonts w:ascii="Times New Roman" w:hAnsi="Times New Roman" w:cs="Times New Roman"/>
              </w:rPr>
              <w:t>експериментисање,</w:t>
            </w:r>
            <w:r w:rsidRPr="00E175EB">
              <w:rPr>
                <w:rFonts w:ascii="Times New Roman" w:hAnsi="Times New Roman" w:cs="Times New Roman"/>
                <w:lang w:val="sr-Cyrl-CS"/>
              </w:rPr>
              <w:t xml:space="preserve"> </w:t>
            </w:r>
            <w:r w:rsidRPr="00E175EB">
              <w:rPr>
                <w:rFonts w:ascii="Times New Roman" w:hAnsi="Times New Roman" w:cs="Times New Roman"/>
              </w:rPr>
              <w:t>истраживање,</w:t>
            </w:r>
            <w:r w:rsidRPr="00E175EB">
              <w:rPr>
                <w:rFonts w:ascii="Times New Roman" w:hAnsi="Times New Roman" w:cs="Times New Roman"/>
                <w:lang w:val="sr-Cyrl-CS"/>
              </w:rPr>
              <w:t xml:space="preserve"> </w:t>
            </w:r>
            <w:r w:rsidRPr="00E175EB">
              <w:rPr>
                <w:rFonts w:ascii="Times New Roman" w:hAnsi="Times New Roman" w:cs="Times New Roman"/>
              </w:rPr>
              <w:t>сакупљање,</w:t>
            </w:r>
            <w:r w:rsidRPr="00E175EB">
              <w:rPr>
                <w:rFonts w:ascii="Times New Roman" w:hAnsi="Times New Roman" w:cs="Times New Roman"/>
                <w:lang w:val="sr-Cyrl-CS"/>
              </w:rPr>
              <w:t xml:space="preserve"> </w:t>
            </w:r>
            <w:r w:rsidRPr="00E175EB">
              <w:rPr>
                <w:rFonts w:ascii="Times New Roman" w:hAnsi="Times New Roman" w:cs="Times New Roman"/>
              </w:rPr>
              <w:t>стварање, облици,</w:t>
            </w:r>
            <w:r w:rsidRPr="00E175EB">
              <w:rPr>
                <w:rFonts w:ascii="Times New Roman" w:hAnsi="Times New Roman" w:cs="Times New Roman"/>
                <w:lang w:val="sr-Cyrl-CS"/>
              </w:rPr>
              <w:t xml:space="preserve"> </w:t>
            </w:r>
            <w:r w:rsidRPr="00E175EB">
              <w:rPr>
                <w:rFonts w:ascii="Times New Roman" w:hAnsi="Times New Roman" w:cs="Times New Roman"/>
              </w:rPr>
              <w:t>анбиенталног учења,</w:t>
            </w:r>
            <w:r w:rsidRPr="00E175EB">
              <w:rPr>
                <w:rFonts w:ascii="Times New Roman" w:hAnsi="Times New Roman" w:cs="Times New Roman"/>
                <w:lang w:val="sr-Cyrl-CS"/>
              </w:rPr>
              <w:t xml:space="preserve"> </w:t>
            </w:r>
            <w:r w:rsidRPr="00E175EB">
              <w:rPr>
                <w:rFonts w:ascii="Times New Roman" w:hAnsi="Times New Roman" w:cs="Times New Roman"/>
              </w:rPr>
              <w:t>коришћење извора</w:t>
            </w:r>
            <w:r w:rsidRPr="00E175EB">
              <w:rPr>
                <w:rFonts w:ascii="Times New Roman" w:hAnsi="Times New Roman" w:cs="Times New Roman"/>
                <w:lang w:val="sr-Cyrl-CS"/>
              </w:rPr>
              <w:t xml:space="preserve"> </w:t>
            </w:r>
            <w:r w:rsidRPr="00E175EB">
              <w:rPr>
                <w:rFonts w:ascii="Times New Roman" w:hAnsi="Times New Roman" w:cs="Times New Roman"/>
              </w:rPr>
              <w:t>информација.</w:t>
            </w:r>
          </w:p>
          <w:p w:rsidR="00F400C2" w:rsidRPr="00E175EB" w:rsidRDefault="00F400C2" w:rsidP="00F400C2">
            <w:pPr>
              <w:jc w:val="both"/>
              <w:rPr>
                <w:rFonts w:ascii="Times New Roman" w:hAnsi="Times New Roman" w:cs="Times New Roman"/>
                <w:lang w:val="sr-Cyrl-CS"/>
              </w:rPr>
            </w:pPr>
            <w:r w:rsidRPr="00E175EB">
              <w:rPr>
                <w:rFonts w:ascii="Times New Roman" w:hAnsi="Times New Roman" w:cs="Times New Roman"/>
                <w:iCs/>
              </w:rPr>
              <w:t xml:space="preserve">Основна интенција наставе предмета Природа и друштво </w:t>
            </w:r>
            <w:r w:rsidRPr="00E175EB">
              <w:rPr>
                <w:rFonts w:ascii="Times New Roman" w:hAnsi="Times New Roman" w:cs="Times New Roman"/>
                <w:iCs/>
                <w:lang w:val="sr-Cyrl-CS"/>
              </w:rPr>
              <w:t>је</w:t>
            </w:r>
            <w:r w:rsidRPr="00E175EB">
              <w:rPr>
                <w:rFonts w:ascii="Times New Roman" w:hAnsi="Times New Roman" w:cs="Times New Roman"/>
                <w:iCs/>
              </w:rPr>
              <w:t xml:space="preserve"> подстицање развојних потенцијала детета. Наведени садржаји су усмерени на развој интелектуалних, психофизичких, когнитивно-конативних и социјално-афективних сфера личности детета, што се огледа у наведеним циљевима и задацима</w:t>
            </w:r>
            <w:r w:rsidRPr="00E175EB">
              <w:rPr>
                <w:rFonts w:ascii="Times New Roman" w:hAnsi="Times New Roman" w:cs="Times New Roman"/>
              </w:rPr>
              <w:t>.</w:t>
            </w:r>
          </w:p>
        </w:tc>
      </w:tr>
    </w:tbl>
    <w:p w:rsidR="00F400C2" w:rsidRDefault="00F400C2" w:rsidP="00F400C2"/>
    <w:p w:rsidR="00F400C2" w:rsidRDefault="00F400C2" w:rsidP="00F400C2"/>
    <w:p w:rsidR="00F400C2" w:rsidRDefault="00F400C2" w:rsidP="00F400C2"/>
    <w:p w:rsidR="00F400C2" w:rsidRDefault="00F400C2" w:rsidP="00F400C2">
      <w:pPr>
        <w:jc w:val="center"/>
        <w:rPr>
          <w:b/>
        </w:rPr>
      </w:pPr>
    </w:p>
    <w:p w:rsidR="00F400C2" w:rsidRDefault="00F400C2" w:rsidP="00F400C2">
      <w:pPr>
        <w:jc w:val="center"/>
        <w:rPr>
          <w:b/>
        </w:rPr>
      </w:pPr>
    </w:p>
    <w:p w:rsidR="00F400C2" w:rsidRDefault="00F400C2" w:rsidP="00F400C2">
      <w:pPr>
        <w:jc w:val="center"/>
        <w:rPr>
          <w:b/>
        </w:rPr>
      </w:pPr>
    </w:p>
    <w:p w:rsidR="00F400C2" w:rsidRDefault="00F400C2" w:rsidP="00F400C2">
      <w:pPr>
        <w:jc w:val="center"/>
        <w:rPr>
          <w:b/>
        </w:rPr>
      </w:pPr>
    </w:p>
    <w:p w:rsidR="00F400C2" w:rsidRDefault="00F400C2" w:rsidP="00F400C2">
      <w:pPr>
        <w:jc w:val="center"/>
        <w:rPr>
          <w:b/>
        </w:rPr>
      </w:pPr>
    </w:p>
    <w:p w:rsidR="00F400C2" w:rsidRDefault="00F400C2" w:rsidP="00F400C2">
      <w:pPr>
        <w:jc w:val="center"/>
        <w:rPr>
          <w:b/>
        </w:rPr>
      </w:pPr>
    </w:p>
    <w:p w:rsidR="00F400C2" w:rsidRDefault="00F400C2" w:rsidP="00F400C2">
      <w:pPr>
        <w:jc w:val="center"/>
        <w:rPr>
          <w:b/>
        </w:rPr>
      </w:pPr>
    </w:p>
    <w:p w:rsidR="00F400C2" w:rsidRDefault="00F400C2" w:rsidP="00F400C2">
      <w:pPr>
        <w:jc w:val="center"/>
        <w:rPr>
          <w:b/>
        </w:rPr>
      </w:pPr>
    </w:p>
    <w:p w:rsidR="00F400C2" w:rsidRDefault="00F400C2" w:rsidP="00F400C2">
      <w:pPr>
        <w:jc w:val="center"/>
        <w:rPr>
          <w:b/>
        </w:rPr>
      </w:pPr>
    </w:p>
    <w:p w:rsidR="00F400C2" w:rsidRDefault="00F400C2" w:rsidP="00F400C2">
      <w:pPr>
        <w:jc w:val="center"/>
        <w:rPr>
          <w:b/>
        </w:rPr>
      </w:pPr>
    </w:p>
    <w:p w:rsidR="00F400C2" w:rsidRDefault="00F400C2" w:rsidP="00F400C2">
      <w:pPr>
        <w:jc w:val="center"/>
        <w:rPr>
          <w:b/>
        </w:rPr>
      </w:pPr>
    </w:p>
    <w:p w:rsidR="00F400C2" w:rsidRDefault="00F400C2" w:rsidP="00F400C2">
      <w:pPr>
        <w:jc w:val="center"/>
        <w:rPr>
          <w:b/>
        </w:rPr>
      </w:pPr>
    </w:p>
    <w:p w:rsidR="00F400C2" w:rsidRDefault="00F400C2" w:rsidP="00F400C2">
      <w:pPr>
        <w:jc w:val="center"/>
        <w:rPr>
          <w:b/>
        </w:rPr>
      </w:pPr>
    </w:p>
    <w:p w:rsidR="00F400C2" w:rsidRDefault="00F400C2" w:rsidP="00F400C2">
      <w:pPr>
        <w:jc w:val="center"/>
        <w:rPr>
          <w:b/>
        </w:rPr>
      </w:pPr>
    </w:p>
    <w:p w:rsidR="00F400C2" w:rsidRDefault="00F400C2" w:rsidP="00F400C2">
      <w:pPr>
        <w:jc w:val="center"/>
        <w:rPr>
          <w:b/>
        </w:rPr>
      </w:pPr>
    </w:p>
    <w:p w:rsidR="00F400C2" w:rsidRPr="00F400C2" w:rsidRDefault="00F400C2" w:rsidP="00F400C2">
      <w:pPr>
        <w:rPr>
          <w:b/>
          <w:lang w:val="sr-Cyrl-CS"/>
        </w:rPr>
      </w:pPr>
    </w:p>
    <w:p w:rsidR="00F400C2" w:rsidRDefault="00F400C2" w:rsidP="00F400C2">
      <w:pPr>
        <w:jc w:val="center"/>
        <w:rPr>
          <w:b/>
        </w:rPr>
      </w:pPr>
    </w:p>
    <w:p w:rsidR="00F400C2" w:rsidRPr="00F400C2" w:rsidRDefault="00F400C2" w:rsidP="00F400C2">
      <w:pPr>
        <w:rPr>
          <w:b/>
          <w:lang w:val="ru-RU"/>
        </w:rPr>
      </w:pPr>
      <w:r>
        <w:rPr>
          <w:b/>
          <w:lang w:val="sr-Cyrl-CS"/>
        </w:rPr>
        <w:lastRenderedPageBreak/>
        <w:t xml:space="preserve">    СЛОБОДНЕ</w:t>
      </w:r>
      <w:r w:rsidRPr="00E948F3">
        <w:rPr>
          <w:b/>
          <w:lang w:val="sr-Cyrl-CS"/>
        </w:rPr>
        <w:t xml:space="preserve"> АКТИВНОСТИ</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0"/>
        <w:gridCol w:w="1184"/>
        <w:gridCol w:w="742"/>
        <w:gridCol w:w="671"/>
        <w:gridCol w:w="1350"/>
        <w:gridCol w:w="2089"/>
        <w:gridCol w:w="2164"/>
      </w:tblGrid>
      <w:tr w:rsidR="00F400C2" w:rsidRPr="00397199" w:rsidTr="004A2894">
        <w:tc>
          <w:tcPr>
            <w:tcW w:w="1056" w:type="dxa"/>
            <w:tcBorders>
              <w:top w:val="thinThickSmallGap" w:sz="24" w:space="0" w:color="auto"/>
              <w:left w:val="thinThickSmallGap" w:sz="24" w:space="0" w:color="auto"/>
              <w:bottom w:val="double" w:sz="4" w:space="0" w:color="auto"/>
            </w:tcBorders>
            <w:shd w:val="clear" w:color="auto" w:fill="auto"/>
          </w:tcPr>
          <w:p w:rsidR="00F400C2" w:rsidRPr="00397199" w:rsidRDefault="00F400C2" w:rsidP="004A2894">
            <w:pPr>
              <w:jc w:val="center"/>
              <w:rPr>
                <w:b/>
                <w:lang w:val="sr-Cyrl-CS"/>
              </w:rPr>
            </w:pPr>
            <w:r w:rsidRPr="00397199">
              <w:rPr>
                <w:b/>
                <w:lang w:val="sr-Cyrl-CS"/>
              </w:rPr>
              <w:t>Општи</w:t>
            </w:r>
          </w:p>
          <w:p w:rsidR="00F400C2" w:rsidRPr="00397199" w:rsidRDefault="00F400C2" w:rsidP="004A2894">
            <w:pPr>
              <w:jc w:val="center"/>
              <w:rPr>
                <w:lang w:val="sr-Cyrl-CS"/>
              </w:rPr>
            </w:pPr>
            <w:r w:rsidRPr="00397199">
              <w:rPr>
                <w:b/>
                <w:lang w:val="sr-Cyrl-CS"/>
              </w:rPr>
              <w:t>циљеви и задаци</w:t>
            </w:r>
          </w:p>
        </w:tc>
        <w:tc>
          <w:tcPr>
            <w:tcW w:w="14578" w:type="dxa"/>
            <w:gridSpan w:val="6"/>
            <w:tcBorders>
              <w:top w:val="thinThickSmallGap" w:sz="24" w:space="0" w:color="auto"/>
              <w:bottom w:val="double" w:sz="4" w:space="0" w:color="auto"/>
              <w:right w:val="thinThickSmallGap" w:sz="24" w:space="0" w:color="auto"/>
            </w:tcBorders>
            <w:shd w:val="clear" w:color="auto" w:fill="auto"/>
          </w:tcPr>
          <w:p w:rsidR="00F400C2" w:rsidRPr="00397199" w:rsidRDefault="00F400C2" w:rsidP="004A2894">
            <w:pPr>
              <w:rPr>
                <w:lang w:val="sr-Cyrl-CS"/>
              </w:rPr>
            </w:pPr>
          </w:p>
        </w:tc>
      </w:tr>
      <w:tr w:rsidR="00F400C2" w:rsidRPr="00FE0B51" w:rsidTr="004A2894">
        <w:trPr>
          <w:trHeight w:val="840"/>
        </w:trPr>
        <w:tc>
          <w:tcPr>
            <w:tcW w:w="1056" w:type="dxa"/>
            <w:vMerge w:val="restart"/>
            <w:tcBorders>
              <w:top w:val="double" w:sz="4" w:space="0" w:color="auto"/>
              <w:left w:val="thinThickSmallGap" w:sz="24" w:space="0" w:color="auto"/>
            </w:tcBorders>
            <w:shd w:val="clear" w:color="auto" w:fill="auto"/>
            <w:vAlign w:val="center"/>
          </w:tcPr>
          <w:p w:rsidR="00F400C2" w:rsidRPr="00397199" w:rsidRDefault="00F400C2" w:rsidP="004A2894">
            <w:pPr>
              <w:jc w:val="center"/>
              <w:rPr>
                <w:b/>
                <w:lang w:val="sr-Cyrl-CS"/>
              </w:rPr>
            </w:pPr>
            <w:r w:rsidRPr="00397199">
              <w:rPr>
                <w:b/>
                <w:lang w:val="sr-Cyrl-CS"/>
              </w:rPr>
              <w:t>Редни број</w:t>
            </w:r>
          </w:p>
        </w:tc>
        <w:tc>
          <w:tcPr>
            <w:tcW w:w="2261" w:type="dxa"/>
            <w:vMerge w:val="restart"/>
            <w:tcBorders>
              <w:top w:val="double" w:sz="4" w:space="0" w:color="auto"/>
              <w:right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 xml:space="preserve">НАЗИВ </w:t>
            </w:r>
            <w:r>
              <w:rPr>
                <w:b/>
              </w:rPr>
              <w:t xml:space="preserve"> </w:t>
            </w:r>
            <w:r w:rsidRPr="00397199">
              <w:rPr>
                <w:b/>
                <w:lang w:val="sr-Cyrl-CS"/>
              </w:rPr>
              <w:t xml:space="preserve"> ТЕМЕ</w:t>
            </w:r>
          </w:p>
        </w:tc>
        <w:tc>
          <w:tcPr>
            <w:tcW w:w="1911" w:type="dxa"/>
            <w:gridSpan w:val="2"/>
            <w:tcBorders>
              <w:top w:val="double" w:sz="4" w:space="0" w:color="auto"/>
              <w:bottom w:val="single" w:sz="4" w:space="0" w:color="auto"/>
            </w:tcBorders>
            <w:shd w:val="clear" w:color="auto" w:fill="auto"/>
            <w:vAlign w:val="center"/>
          </w:tcPr>
          <w:p w:rsidR="00F400C2" w:rsidRDefault="00F400C2" w:rsidP="004A2894">
            <w:pPr>
              <w:jc w:val="center"/>
              <w:rPr>
                <w:b/>
              </w:rPr>
            </w:pPr>
            <w:r>
              <w:rPr>
                <w:b/>
              </w:rPr>
              <w:t>Оријентациони</w:t>
            </w:r>
          </w:p>
          <w:p w:rsidR="00F400C2" w:rsidRPr="009016E9" w:rsidRDefault="00F400C2" w:rsidP="004A2894">
            <w:pPr>
              <w:jc w:val="center"/>
              <w:rPr>
                <w:b/>
              </w:rPr>
            </w:pPr>
            <w:r>
              <w:rPr>
                <w:b/>
              </w:rPr>
              <w:t>број   часова</w:t>
            </w:r>
          </w:p>
        </w:tc>
        <w:tc>
          <w:tcPr>
            <w:tcW w:w="4110" w:type="dxa"/>
            <w:vMerge w:val="restart"/>
            <w:tcBorders>
              <w:top w:val="double" w:sz="4" w:space="0" w:color="auto"/>
              <w:right w:val="doub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СПЕЦИФИЧНИ  ЦИЉЕВИ И ЗАДАЦИ</w:t>
            </w:r>
          </w:p>
        </w:tc>
        <w:tc>
          <w:tcPr>
            <w:tcW w:w="2646" w:type="dxa"/>
            <w:vMerge w:val="restart"/>
            <w:tcBorders>
              <w:top w:val="double" w:sz="4" w:space="0" w:color="auto"/>
              <w:left w:val="double" w:sz="4" w:space="0" w:color="auto"/>
              <w:right w:val="single" w:sz="4" w:space="0" w:color="auto"/>
            </w:tcBorders>
            <w:shd w:val="clear" w:color="auto" w:fill="auto"/>
            <w:vAlign w:val="center"/>
          </w:tcPr>
          <w:p w:rsidR="00F400C2" w:rsidRDefault="00F400C2" w:rsidP="004A2894">
            <w:pPr>
              <w:jc w:val="center"/>
              <w:rPr>
                <w:b/>
                <w:lang w:val="sr-Cyrl-CS"/>
              </w:rPr>
            </w:pPr>
            <w:r>
              <w:rPr>
                <w:b/>
                <w:lang w:val="sr-Cyrl-CS"/>
              </w:rPr>
              <w:t>Област исхода стандарда</w:t>
            </w:r>
          </w:p>
          <w:p w:rsidR="00F400C2" w:rsidRPr="00397199" w:rsidRDefault="00F400C2" w:rsidP="004A2894">
            <w:pPr>
              <w:jc w:val="center"/>
              <w:rPr>
                <w:b/>
                <w:lang w:val="sr-Cyrl-CS"/>
              </w:rPr>
            </w:pPr>
            <w:r>
              <w:rPr>
                <w:b/>
                <w:lang w:val="sr-Cyrl-CS"/>
              </w:rPr>
              <w:t>предметно подручје</w:t>
            </w:r>
          </w:p>
        </w:tc>
        <w:tc>
          <w:tcPr>
            <w:tcW w:w="3650" w:type="dxa"/>
            <w:vMerge w:val="restart"/>
            <w:tcBorders>
              <w:top w:val="double" w:sz="4" w:space="0" w:color="auto"/>
              <w:left w:val="single" w:sz="4" w:space="0" w:color="auto"/>
              <w:right w:val="thinThickSmallGap" w:sz="24" w:space="0" w:color="auto"/>
            </w:tcBorders>
            <w:shd w:val="clear" w:color="auto" w:fill="auto"/>
            <w:vAlign w:val="center"/>
          </w:tcPr>
          <w:p w:rsidR="00F400C2" w:rsidRPr="00423910" w:rsidRDefault="00F400C2" w:rsidP="004A2894">
            <w:pPr>
              <w:jc w:val="center"/>
              <w:rPr>
                <w:b/>
              </w:rPr>
            </w:pPr>
            <w:r w:rsidRPr="00FE0B51">
              <w:rPr>
                <w:b/>
                <w:lang w:val="ru-RU"/>
              </w:rPr>
              <w:t xml:space="preserve"> </w:t>
            </w:r>
            <w:r>
              <w:rPr>
                <w:b/>
              </w:rPr>
              <w:t>Начин провере остварености образовних стандарда,исхода,циљева учења</w:t>
            </w:r>
          </w:p>
        </w:tc>
      </w:tr>
      <w:tr w:rsidR="00F400C2" w:rsidRPr="00FE0B51" w:rsidTr="004A2894">
        <w:trPr>
          <w:trHeight w:val="255"/>
        </w:trPr>
        <w:tc>
          <w:tcPr>
            <w:tcW w:w="1056" w:type="dxa"/>
            <w:vMerge/>
            <w:tcBorders>
              <w:left w:val="thinThickSmallGap" w:sz="24" w:space="0" w:color="auto"/>
              <w:bottom w:val="double" w:sz="4" w:space="0" w:color="auto"/>
            </w:tcBorders>
            <w:shd w:val="clear" w:color="auto" w:fill="auto"/>
            <w:vAlign w:val="center"/>
          </w:tcPr>
          <w:p w:rsidR="00F400C2" w:rsidRPr="00397199" w:rsidRDefault="00F400C2" w:rsidP="004A2894">
            <w:pPr>
              <w:jc w:val="center"/>
              <w:rPr>
                <w:b/>
                <w:lang w:val="sr-Cyrl-CS"/>
              </w:rPr>
            </w:pPr>
          </w:p>
        </w:tc>
        <w:tc>
          <w:tcPr>
            <w:tcW w:w="2261" w:type="dxa"/>
            <w:vMerge/>
            <w:tcBorders>
              <w:bottom w:val="double" w:sz="4" w:space="0" w:color="auto"/>
              <w:right w:val="single" w:sz="4" w:space="0" w:color="auto"/>
            </w:tcBorders>
            <w:shd w:val="clear" w:color="auto" w:fill="auto"/>
            <w:vAlign w:val="center"/>
          </w:tcPr>
          <w:p w:rsidR="00F400C2" w:rsidRPr="00397199" w:rsidRDefault="00F400C2" w:rsidP="004A2894">
            <w:pPr>
              <w:jc w:val="center"/>
              <w:rPr>
                <w:b/>
                <w:lang w:val="sr-Cyrl-CS"/>
              </w:rPr>
            </w:pPr>
          </w:p>
        </w:tc>
        <w:tc>
          <w:tcPr>
            <w:tcW w:w="885" w:type="dxa"/>
            <w:tcBorders>
              <w:top w:val="single" w:sz="4" w:space="0" w:color="auto"/>
              <w:bottom w:val="double" w:sz="4" w:space="0" w:color="auto"/>
            </w:tcBorders>
            <w:shd w:val="clear" w:color="auto" w:fill="auto"/>
            <w:vAlign w:val="center"/>
          </w:tcPr>
          <w:p w:rsidR="00F400C2" w:rsidRPr="00315454" w:rsidRDefault="00F400C2" w:rsidP="004A2894">
            <w:pPr>
              <w:jc w:val="center"/>
              <w:rPr>
                <w:b/>
                <w:sz w:val="20"/>
                <w:szCs w:val="20"/>
              </w:rPr>
            </w:pPr>
            <w:r w:rsidRPr="00315454">
              <w:rPr>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F400C2" w:rsidRPr="00315454" w:rsidRDefault="00F400C2" w:rsidP="004A2894">
            <w:pPr>
              <w:jc w:val="center"/>
              <w:rPr>
                <w:b/>
                <w:sz w:val="20"/>
                <w:szCs w:val="20"/>
              </w:rPr>
            </w:pPr>
            <w:r w:rsidRPr="00315454">
              <w:rPr>
                <w:sz w:val="20"/>
                <w:szCs w:val="20"/>
                <w:lang w:val="sr-Cyrl-CS"/>
              </w:rPr>
              <w:t>За друге типове часова</w:t>
            </w:r>
          </w:p>
        </w:tc>
        <w:tc>
          <w:tcPr>
            <w:tcW w:w="4110" w:type="dxa"/>
            <w:vMerge/>
            <w:tcBorders>
              <w:bottom w:val="double" w:sz="4" w:space="0" w:color="auto"/>
              <w:right w:val="double" w:sz="4" w:space="0" w:color="auto"/>
            </w:tcBorders>
            <w:shd w:val="clear" w:color="auto" w:fill="auto"/>
            <w:vAlign w:val="center"/>
          </w:tcPr>
          <w:p w:rsidR="00F400C2" w:rsidRPr="00397199" w:rsidRDefault="00F400C2" w:rsidP="004A2894">
            <w:pPr>
              <w:jc w:val="center"/>
              <w:rPr>
                <w:b/>
                <w:lang w:val="sr-Cyrl-CS"/>
              </w:rPr>
            </w:pPr>
          </w:p>
        </w:tc>
        <w:tc>
          <w:tcPr>
            <w:tcW w:w="2646" w:type="dxa"/>
            <w:vMerge/>
            <w:tcBorders>
              <w:left w:val="double" w:sz="4" w:space="0" w:color="auto"/>
              <w:bottom w:val="double" w:sz="4" w:space="0" w:color="auto"/>
              <w:right w:val="single" w:sz="4" w:space="0" w:color="auto"/>
            </w:tcBorders>
            <w:shd w:val="clear" w:color="auto" w:fill="auto"/>
            <w:vAlign w:val="center"/>
          </w:tcPr>
          <w:p w:rsidR="00F400C2" w:rsidRDefault="00F400C2" w:rsidP="004A2894">
            <w:pPr>
              <w:jc w:val="center"/>
              <w:rPr>
                <w:b/>
                <w:lang w:val="sr-Cyrl-CS"/>
              </w:rPr>
            </w:pPr>
          </w:p>
        </w:tc>
        <w:tc>
          <w:tcPr>
            <w:tcW w:w="3650" w:type="dxa"/>
            <w:vMerge/>
            <w:tcBorders>
              <w:left w:val="single" w:sz="4" w:space="0" w:color="auto"/>
              <w:bottom w:val="double" w:sz="4" w:space="0" w:color="auto"/>
              <w:right w:val="thinThickSmallGap" w:sz="24" w:space="0" w:color="auto"/>
            </w:tcBorders>
            <w:shd w:val="clear" w:color="auto" w:fill="auto"/>
            <w:vAlign w:val="center"/>
          </w:tcPr>
          <w:p w:rsidR="00F400C2" w:rsidRPr="00FE0B51" w:rsidRDefault="00F400C2" w:rsidP="004A2894">
            <w:pPr>
              <w:jc w:val="center"/>
              <w:rPr>
                <w:b/>
                <w:lang w:val="ru-RU"/>
              </w:rPr>
            </w:pPr>
          </w:p>
        </w:tc>
      </w:tr>
      <w:tr w:rsidR="00F400C2" w:rsidRPr="00397199" w:rsidTr="004A2894">
        <w:tc>
          <w:tcPr>
            <w:tcW w:w="1056" w:type="dxa"/>
            <w:tcBorders>
              <w:top w:val="doub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1.</w:t>
            </w:r>
          </w:p>
        </w:tc>
        <w:tc>
          <w:tcPr>
            <w:tcW w:w="2261" w:type="dxa"/>
            <w:tcBorders>
              <w:top w:val="doub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sr-Cyrl-CS"/>
              </w:rPr>
            </w:pPr>
            <w:r w:rsidRPr="00E175EB">
              <w:rPr>
                <w:rFonts w:ascii="Times New Roman" w:hAnsi="Times New Roman" w:cs="Times New Roman"/>
                <w:lang w:val="sr-Cyrl-CS"/>
              </w:rPr>
              <w:t>Ликовна и музичка активност</w:t>
            </w:r>
          </w:p>
        </w:tc>
        <w:tc>
          <w:tcPr>
            <w:tcW w:w="885"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11</w:t>
            </w:r>
          </w:p>
        </w:tc>
        <w:tc>
          <w:tcPr>
            <w:tcW w:w="1026"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p>
        </w:tc>
        <w:tc>
          <w:tcPr>
            <w:tcW w:w="4110" w:type="dxa"/>
            <w:tcBorders>
              <w:top w:val="double" w:sz="4" w:space="0" w:color="auto"/>
              <w:bottom w:val="single" w:sz="4" w:space="0" w:color="auto"/>
              <w:right w:val="double" w:sz="4" w:space="0" w:color="auto"/>
            </w:tcBorders>
            <w:shd w:val="clear" w:color="auto" w:fill="auto"/>
            <w:vAlign w:val="center"/>
          </w:tcPr>
          <w:p w:rsidR="00F400C2" w:rsidRPr="00E175EB" w:rsidRDefault="00F400C2" w:rsidP="004A2894">
            <w:pPr>
              <w:jc w:val="center"/>
              <w:rPr>
                <w:rFonts w:ascii="Times New Roman" w:hAnsi="Times New Roman" w:cs="Times New Roman"/>
                <w:lang w:val="ru-RU"/>
              </w:rPr>
            </w:pPr>
            <w:r w:rsidRPr="00E175EB">
              <w:rPr>
                <w:rFonts w:ascii="Times New Roman" w:hAnsi="Times New Roman" w:cs="Times New Roman"/>
                <w:lang w:val="ru-RU"/>
              </w:rPr>
              <w:t xml:space="preserve">Развијање стваралачког мишљења и деловања; развијање способности за коришћење разних сликарских техника и средстава; ; стицање навике слушања музике, подстицаја доживљаја и оспособљавање за разумевање музичких порука; </w:t>
            </w:r>
          </w:p>
        </w:tc>
        <w:tc>
          <w:tcPr>
            <w:tcW w:w="2646" w:type="dxa"/>
            <w:tcBorders>
              <w:top w:val="double" w:sz="4" w:space="0" w:color="auto"/>
              <w:left w:val="double" w:sz="4" w:space="0" w:color="auto"/>
              <w:bottom w:val="single" w:sz="4" w:space="0" w:color="auto"/>
              <w:right w:val="single" w:sz="4" w:space="0" w:color="auto"/>
            </w:tcBorders>
            <w:shd w:val="clear" w:color="auto" w:fill="auto"/>
          </w:tcPr>
          <w:p w:rsidR="00F400C2" w:rsidRPr="00E175EB" w:rsidRDefault="00F400C2" w:rsidP="0077506E">
            <w:pPr>
              <w:pStyle w:val="ListParagraph"/>
              <w:numPr>
                <w:ilvl w:val="0"/>
                <w:numId w:val="66"/>
              </w:numPr>
              <w:contextualSpacing/>
              <w:rPr>
                <w:sz w:val="22"/>
                <w:szCs w:val="22"/>
                <w:lang w:val="ru-RU"/>
              </w:rPr>
            </w:pPr>
            <w:r w:rsidRPr="00E175EB">
              <w:rPr>
                <w:sz w:val="22"/>
                <w:szCs w:val="22"/>
                <w:lang w:val="ru-RU"/>
              </w:rPr>
              <w:t>читање књижевно-уметничких текстова по улогама</w:t>
            </w:r>
          </w:p>
          <w:p w:rsidR="00F400C2" w:rsidRPr="00E175EB" w:rsidRDefault="00F400C2" w:rsidP="0077506E">
            <w:pPr>
              <w:pStyle w:val="ListParagraph"/>
              <w:numPr>
                <w:ilvl w:val="0"/>
                <w:numId w:val="66"/>
              </w:numPr>
              <w:contextualSpacing/>
              <w:rPr>
                <w:sz w:val="22"/>
                <w:szCs w:val="22"/>
              </w:rPr>
            </w:pPr>
            <w:r w:rsidRPr="00E175EB">
              <w:rPr>
                <w:sz w:val="22"/>
                <w:szCs w:val="22"/>
              </w:rPr>
              <w:t>драматизација текстова</w:t>
            </w:r>
          </w:p>
          <w:p w:rsidR="00F400C2" w:rsidRPr="00E175EB" w:rsidRDefault="00F400C2" w:rsidP="0077506E">
            <w:pPr>
              <w:pStyle w:val="ListParagraph"/>
              <w:numPr>
                <w:ilvl w:val="0"/>
                <w:numId w:val="66"/>
              </w:numPr>
              <w:spacing w:after="200"/>
              <w:contextualSpacing/>
              <w:rPr>
                <w:sz w:val="22"/>
                <w:szCs w:val="22"/>
              </w:rPr>
            </w:pPr>
            <w:r w:rsidRPr="00E175EB">
              <w:rPr>
                <w:sz w:val="22"/>
                <w:szCs w:val="22"/>
              </w:rPr>
              <w:t>израда зидних новина,</w:t>
            </w:r>
          </w:p>
        </w:tc>
        <w:tc>
          <w:tcPr>
            <w:tcW w:w="3650" w:type="dxa"/>
            <w:tcBorders>
              <w:top w:val="doub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rPr>
              <w:t>учешће на школским приредбама</w:t>
            </w:r>
          </w:p>
        </w:tc>
      </w:tr>
      <w:tr w:rsidR="00F400C2" w:rsidRPr="00397199" w:rsidTr="004A2894">
        <w:tc>
          <w:tcPr>
            <w:tcW w:w="1056" w:type="dxa"/>
            <w:tcBorders>
              <w:top w:val="sing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lastRenderedPageBreak/>
              <w:t>2.</w:t>
            </w:r>
          </w:p>
        </w:tc>
        <w:tc>
          <w:tcPr>
            <w:tcW w:w="2261" w:type="dxa"/>
            <w:tcBorders>
              <w:top w:val="sing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sr-Cyrl-CS"/>
              </w:rPr>
            </w:pPr>
            <w:r w:rsidRPr="00E175EB">
              <w:rPr>
                <w:rFonts w:ascii="Times New Roman" w:hAnsi="Times New Roman" w:cs="Times New Roman"/>
                <w:lang w:val="sr-Cyrl-CS"/>
              </w:rPr>
              <w:t>Драмско – рецитаторска активност</w:t>
            </w:r>
          </w:p>
        </w:tc>
        <w:tc>
          <w:tcPr>
            <w:tcW w:w="885"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12</w:t>
            </w:r>
          </w:p>
        </w:tc>
        <w:tc>
          <w:tcPr>
            <w:tcW w:w="1026"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p>
        </w:tc>
        <w:tc>
          <w:tcPr>
            <w:tcW w:w="4110" w:type="dxa"/>
            <w:tcBorders>
              <w:top w:val="single" w:sz="4" w:space="0" w:color="auto"/>
              <w:bottom w:val="single" w:sz="4" w:space="0" w:color="auto"/>
              <w:right w:val="double" w:sz="4" w:space="0" w:color="auto"/>
            </w:tcBorders>
            <w:shd w:val="clear" w:color="auto" w:fill="auto"/>
            <w:vAlign w:val="center"/>
          </w:tcPr>
          <w:p w:rsidR="00F400C2" w:rsidRPr="00E175EB" w:rsidRDefault="00F400C2" w:rsidP="004A2894">
            <w:pPr>
              <w:jc w:val="center"/>
              <w:rPr>
                <w:rFonts w:ascii="Times New Roman" w:hAnsi="Times New Roman" w:cs="Times New Roman"/>
                <w:lang w:val="sr-Cyrl-CS"/>
              </w:rPr>
            </w:pPr>
            <w:r w:rsidRPr="00E175EB">
              <w:rPr>
                <w:rFonts w:ascii="Times New Roman" w:hAnsi="Times New Roman" w:cs="Times New Roman"/>
                <w:lang w:val="sr-Cyrl-CS"/>
              </w:rPr>
              <w:t>Развијати изражајно говорништво, дикцију и читање; развијање љубави према књизи и позоришту; припремање прдстава</w:t>
            </w:r>
          </w:p>
        </w:tc>
        <w:tc>
          <w:tcPr>
            <w:tcW w:w="2646" w:type="dxa"/>
            <w:tcBorders>
              <w:top w:val="single" w:sz="4" w:space="0" w:color="auto"/>
              <w:left w:val="double" w:sz="4" w:space="0" w:color="auto"/>
              <w:bottom w:val="single" w:sz="4" w:space="0" w:color="auto"/>
              <w:right w:val="single" w:sz="4" w:space="0" w:color="auto"/>
            </w:tcBorders>
            <w:shd w:val="clear" w:color="auto" w:fill="auto"/>
          </w:tcPr>
          <w:p w:rsidR="00F400C2" w:rsidRPr="00E175EB" w:rsidRDefault="00F400C2" w:rsidP="0077506E">
            <w:pPr>
              <w:numPr>
                <w:ilvl w:val="0"/>
                <w:numId w:val="64"/>
              </w:numPr>
              <w:tabs>
                <w:tab w:val="num" w:pos="227"/>
              </w:tabs>
              <w:spacing w:after="0" w:line="240" w:lineRule="auto"/>
              <w:ind w:left="227" w:hanging="227"/>
              <w:rPr>
                <w:rFonts w:ascii="Times New Roman" w:hAnsi="Times New Roman" w:cs="Times New Roman"/>
                <w:lang w:val="sr-Cyrl-CS"/>
              </w:rPr>
            </w:pPr>
            <w:r w:rsidRPr="00E175EB">
              <w:rPr>
                <w:rFonts w:ascii="Times New Roman" w:hAnsi="Times New Roman" w:cs="Times New Roman"/>
                <w:lang w:val="sr-Cyrl-CS"/>
              </w:rPr>
              <w:t>маштовитост</w:t>
            </w:r>
          </w:p>
          <w:p w:rsidR="00F400C2" w:rsidRPr="00E175EB" w:rsidRDefault="00F400C2" w:rsidP="0077506E">
            <w:pPr>
              <w:numPr>
                <w:ilvl w:val="0"/>
                <w:numId w:val="64"/>
              </w:numPr>
              <w:tabs>
                <w:tab w:val="num" w:pos="227"/>
              </w:tabs>
              <w:spacing w:after="0" w:line="240" w:lineRule="auto"/>
              <w:ind w:left="227" w:hanging="227"/>
              <w:rPr>
                <w:rFonts w:ascii="Times New Roman" w:hAnsi="Times New Roman" w:cs="Times New Roman"/>
                <w:lang w:val="sr-Cyrl-CS"/>
              </w:rPr>
            </w:pPr>
            <w:r w:rsidRPr="00E175EB">
              <w:rPr>
                <w:rFonts w:ascii="Times New Roman" w:hAnsi="Times New Roman" w:cs="Times New Roman"/>
                <w:lang w:val="sr-Cyrl-CS"/>
              </w:rPr>
              <w:t>креативност</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   уредност</w:t>
            </w:r>
          </w:p>
        </w:tc>
        <w:tc>
          <w:tcPr>
            <w:tcW w:w="3650"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rPr>
              <w:t>учешће на школским приредбама</w:t>
            </w:r>
          </w:p>
        </w:tc>
      </w:tr>
      <w:tr w:rsidR="00F400C2" w:rsidRPr="00397199" w:rsidTr="004A2894">
        <w:tc>
          <w:tcPr>
            <w:tcW w:w="1056" w:type="dxa"/>
            <w:tcBorders>
              <w:top w:val="sing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3.</w:t>
            </w:r>
          </w:p>
        </w:tc>
        <w:tc>
          <w:tcPr>
            <w:tcW w:w="2261" w:type="dxa"/>
            <w:tcBorders>
              <w:top w:val="sing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sr-Cyrl-CS"/>
              </w:rPr>
            </w:pPr>
            <w:r w:rsidRPr="00E175EB">
              <w:rPr>
                <w:rFonts w:ascii="Times New Roman" w:hAnsi="Times New Roman" w:cs="Times New Roman"/>
                <w:lang w:val="sr-Cyrl-CS"/>
              </w:rPr>
              <w:t>Саобраћајна активност</w:t>
            </w:r>
          </w:p>
        </w:tc>
        <w:tc>
          <w:tcPr>
            <w:tcW w:w="885"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7</w:t>
            </w:r>
          </w:p>
        </w:tc>
        <w:tc>
          <w:tcPr>
            <w:tcW w:w="1026"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p>
        </w:tc>
        <w:tc>
          <w:tcPr>
            <w:tcW w:w="4110" w:type="dxa"/>
            <w:tcBorders>
              <w:top w:val="single" w:sz="4" w:space="0" w:color="auto"/>
              <w:bottom w:val="single" w:sz="4" w:space="0" w:color="auto"/>
              <w:right w:val="double" w:sz="4" w:space="0" w:color="auto"/>
            </w:tcBorders>
            <w:shd w:val="clear" w:color="auto" w:fill="auto"/>
            <w:vAlign w:val="center"/>
          </w:tcPr>
          <w:p w:rsidR="00F400C2" w:rsidRPr="00E175EB" w:rsidRDefault="00F400C2" w:rsidP="004A2894">
            <w:pPr>
              <w:tabs>
                <w:tab w:val="left" w:pos="1080"/>
              </w:tabs>
              <w:suppressAutoHyphens/>
              <w:spacing w:after="60"/>
              <w:jc w:val="both"/>
              <w:rPr>
                <w:rFonts w:ascii="Times New Roman" w:hAnsi="Times New Roman" w:cs="Times New Roman"/>
                <w:lang w:val="ru-RU"/>
              </w:rPr>
            </w:pPr>
            <w:r w:rsidRPr="00E175EB">
              <w:rPr>
                <w:rFonts w:ascii="Times New Roman" w:hAnsi="Times New Roman" w:cs="Times New Roman"/>
                <w:lang w:val="sr-Cyrl-CS"/>
              </w:rPr>
              <w:t>У</w:t>
            </w:r>
            <w:r w:rsidRPr="00E175EB">
              <w:rPr>
                <w:rFonts w:ascii="Times New Roman" w:hAnsi="Times New Roman" w:cs="Times New Roman"/>
                <w:lang w:val="ru-RU"/>
              </w:rPr>
              <w:t>напређење саобраћајне културе и безбедности у саобраћају свих ученика - безбедно понашање и кретање у саобраћају као пешаци и бициклисти</w:t>
            </w:r>
          </w:p>
          <w:p w:rsidR="00F400C2" w:rsidRPr="00E175EB" w:rsidRDefault="00F400C2" w:rsidP="004A2894">
            <w:pPr>
              <w:jc w:val="center"/>
              <w:rPr>
                <w:rFonts w:ascii="Times New Roman" w:hAnsi="Times New Roman" w:cs="Times New Roman"/>
                <w:lang w:val="ru-RU"/>
              </w:rPr>
            </w:pPr>
          </w:p>
        </w:tc>
        <w:tc>
          <w:tcPr>
            <w:tcW w:w="2646" w:type="dxa"/>
            <w:tcBorders>
              <w:top w:val="sing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Разуме  важност  познавања  саобраћајне  културе</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Зна  како  безбедно  да  учествује  у  саобраћају</w:t>
            </w:r>
          </w:p>
        </w:tc>
        <w:tc>
          <w:tcPr>
            <w:tcW w:w="3650"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rPr>
                <w:rFonts w:ascii="Times New Roman" w:hAnsi="Times New Roman" w:cs="Times New Roman"/>
                <w:lang w:val="sr-Cyrl-CS"/>
              </w:rPr>
            </w:pPr>
          </w:p>
        </w:tc>
      </w:tr>
      <w:tr w:rsidR="00F400C2" w:rsidRPr="00397199" w:rsidTr="004A2894">
        <w:tc>
          <w:tcPr>
            <w:tcW w:w="1056" w:type="dxa"/>
            <w:tcBorders>
              <w:top w:val="sing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rPr>
            </w:pPr>
            <w:r w:rsidRPr="00397199">
              <w:rPr>
                <w:b/>
              </w:rPr>
              <w:t>4.</w:t>
            </w:r>
          </w:p>
        </w:tc>
        <w:tc>
          <w:tcPr>
            <w:tcW w:w="2261" w:type="dxa"/>
            <w:tcBorders>
              <w:top w:val="sing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sr-Cyrl-CS"/>
              </w:rPr>
            </w:pPr>
            <w:r w:rsidRPr="00E175EB">
              <w:rPr>
                <w:rFonts w:ascii="Times New Roman" w:hAnsi="Times New Roman" w:cs="Times New Roman"/>
                <w:lang w:val="sr-Cyrl-CS"/>
              </w:rPr>
              <w:t>Спортска активност</w:t>
            </w:r>
          </w:p>
        </w:tc>
        <w:tc>
          <w:tcPr>
            <w:tcW w:w="885"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6</w:t>
            </w:r>
          </w:p>
        </w:tc>
        <w:tc>
          <w:tcPr>
            <w:tcW w:w="1026"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p>
        </w:tc>
        <w:tc>
          <w:tcPr>
            <w:tcW w:w="4110" w:type="dxa"/>
            <w:tcBorders>
              <w:top w:val="single" w:sz="4" w:space="0" w:color="auto"/>
              <w:bottom w:val="single" w:sz="4" w:space="0" w:color="auto"/>
              <w:right w:val="double" w:sz="4" w:space="0" w:color="auto"/>
            </w:tcBorders>
            <w:shd w:val="clear" w:color="auto" w:fill="auto"/>
            <w:vAlign w:val="center"/>
          </w:tcPr>
          <w:p w:rsidR="00F400C2" w:rsidRPr="00E175EB" w:rsidRDefault="00F400C2" w:rsidP="004A2894">
            <w:pPr>
              <w:jc w:val="center"/>
              <w:rPr>
                <w:rFonts w:ascii="Times New Roman" w:hAnsi="Times New Roman" w:cs="Times New Roman"/>
                <w:lang w:val="sr-Cyrl-CS"/>
              </w:rPr>
            </w:pPr>
            <w:r w:rsidRPr="00E175EB">
              <w:rPr>
                <w:rFonts w:ascii="Times New Roman" w:hAnsi="Times New Roman" w:cs="Times New Roman"/>
                <w:lang w:val="sr-Cyrl-CS"/>
              </w:rPr>
              <w:t>Задовољити основне дечје потребе за кретањем и игром уз развој спретности, брзине и издржљивости; развијање такмичарског духа и поштовања правила игре</w:t>
            </w:r>
          </w:p>
        </w:tc>
        <w:tc>
          <w:tcPr>
            <w:tcW w:w="2646" w:type="dxa"/>
            <w:tcBorders>
              <w:top w:val="single" w:sz="4" w:space="0" w:color="auto"/>
              <w:left w:val="double" w:sz="4" w:space="0" w:color="auto"/>
              <w:bottom w:val="single" w:sz="4" w:space="0" w:color="auto"/>
              <w:right w:val="single" w:sz="4" w:space="0" w:color="auto"/>
            </w:tcBorders>
            <w:shd w:val="clear" w:color="auto" w:fill="auto"/>
          </w:tcPr>
          <w:p w:rsidR="00F400C2" w:rsidRPr="00E175EB" w:rsidRDefault="00F400C2" w:rsidP="0077506E">
            <w:pPr>
              <w:numPr>
                <w:ilvl w:val="0"/>
                <w:numId w:val="64"/>
              </w:numPr>
              <w:tabs>
                <w:tab w:val="num" w:pos="227"/>
              </w:tabs>
              <w:spacing w:after="0" w:line="240" w:lineRule="auto"/>
              <w:ind w:left="227" w:hanging="227"/>
              <w:rPr>
                <w:rFonts w:ascii="Times New Roman" w:hAnsi="Times New Roman" w:cs="Times New Roman"/>
                <w:lang w:val="sr-Cyrl-CS"/>
              </w:rPr>
            </w:pPr>
            <w:r w:rsidRPr="00E175EB">
              <w:rPr>
                <w:rFonts w:ascii="Times New Roman" w:hAnsi="Times New Roman" w:cs="Times New Roman"/>
                <w:lang w:val="sr-Cyrl-CS"/>
              </w:rPr>
              <w:t>уочава своје моторичке способности и способно</w:t>
            </w:r>
            <w:r w:rsidRPr="00E175EB">
              <w:rPr>
                <w:rFonts w:ascii="Times New Roman" w:hAnsi="Times New Roman" w:cs="Times New Roman"/>
                <w:lang w:val="sr-Cyrl-CS"/>
              </w:rPr>
              <w:softHyphen/>
              <w:t>сти својих вршњака</w:t>
            </w:r>
          </w:p>
          <w:p w:rsidR="00F400C2" w:rsidRPr="00E175EB" w:rsidRDefault="00F400C2" w:rsidP="0077506E">
            <w:pPr>
              <w:numPr>
                <w:ilvl w:val="0"/>
                <w:numId w:val="64"/>
              </w:numPr>
              <w:tabs>
                <w:tab w:val="num" w:pos="227"/>
              </w:tabs>
              <w:spacing w:after="0" w:line="240" w:lineRule="auto"/>
              <w:ind w:left="227" w:hanging="227"/>
              <w:rPr>
                <w:rFonts w:ascii="Times New Roman" w:hAnsi="Times New Roman" w:cs="Times New Roman"/>
                <w:lang w:val="sr-Cyrl-CS"/>
              </w:rPr>
            </w:pPr>
            <w:r w:rsidRPr="00E175EB">
              <w:rPr>
                <w:rFonts w:ascii="Times New Roman" w:hAnsi="Times New Roman" w:cs="Times New Roman"/>
                <w:lang w:val="sr-Cyrl-CS"/>
              </w:rPr>
              <w:t>да развија културне,  радне,  етичке и естетске навике ученика</w:t>
            </w:r>
          </w:p>
          <w:p w:rsidR="00F400C2" w:rsidRPr="00E175EB" w:rsidRDefault="00F400C2" w:rsidP="0077506E">
            <w:pPr>
              <w:pStyle w:val="ListParagraph"/>
              <w:numPr>
                <w:ilvl w:val="0"/>
                <w:numId w:val="64"/>
              </w:numPr>
            </w:pPr>
            <w:r w:rsidRPr="00E175EB">
              <w:t>развити сналажљивост,  упорност и истрајност у савладавању свакодневних потреба</w:t>
            </w:r>
          </w:p>
        </w:tc>
        <w:tc>
          <w:tcPr>
            <w:tcW w:w="3650"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Учешће на спортским такмичењима</w:t>
            </w:r>
          </w:p>
        </w:tc>
      </w:tr>
      <w:tr w:rsidR="00F400C2" w:rsidTr="004A2894">
        <w:trPr>
          <w:trHeight w:val="435"/>
        </w:trPr>
        <w:tc>
          <w:tcPr>
            <w:tcW w:w="3317"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r w:rsidRPr="00E175EB">
              <w:rPr>
                <w:rFonts w:ascii="Times New Roman" w:hAnsi="Times New Roman" w:cs="Times New Roman"/>
                <w:b/>
                <w:lang w:val="sr-Cyrl-CS"/>
              </w:rPr>
              <w:lastRenderedPageBreak/>
              <w:t>УКУПНО</w:t>
            </w:r>
            <w:r w:rsidRPr="00E175EB">
              <w:rPr>
                <w:rFonts w:ascii="Times New Roman" w:hAnsi="Times New Roman" w:cs="Times New Roman"/>
                <w:b/>
              </w:rPr>
              <w:t xml:space="preserve">  </w:t>
            </w:r>
            <w:r w:rsidRPr="00E175EB">
              <w:rPr>
                <w:rFonts w:ascii="Times New Roman" w:hAnsi="Times New Roman" w:cs="Times New Roman"/>
                <w:b/>
                <w:lang w:val="sr-Cyrl-CS"/>
              </w:rPr>
              <w:t xml:space="preserve"> ЧАСОВА</w:t>
            </w:r>
          </w:p>
        </w:tc>
        <w:tc>
          <w:tcPr>
            <w:tcW w:w="885"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rPr>
            </w:pPr>
            <w:r w:rsidRPr="00E175EB">
              <w:rPr>
                <w:rFonts w:ascii="Times New Roman" w:hAnsi="Times New Roman" w:cs="Times New Roman"/>
                <w:b/>
              </w:rPr>
              <w:t>36</w:t>
            </w:r>
          </w:p>
        </w:tc>
        <w:tc>
          <w:tcPr>
            <w:tcW w:w="1026"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p>
        </w:tc>
        <w:tc>
          <w:tcPr>
            <w:tcW w:w="4110" w:type="dxa"/>
            <w:tcBorders>
              <w:top w:val="double" w:sz="4" w:space="0" w:color="auto"/>
              <w:bottom w:val="single" w:sz="4" w:space="0" w:color="auto"/>
              <w:right w:val="double" w:sz="4" w:space="0" w:color="auto"/>
            </w:tcBorders>
            <w:shd w:val="clear" w:color="auto" w:fill="auto"/>
          </w:tcPr>
          <w:p w:rsidR="00F400C2" w:rsidRPr="00E175EB" w:rsidRDefault="00F400C2" w:rsidP="004A2894">
            <w:pPr>
              <w:rPr>
                <w:rFonts w:ascii="Times New Roman" w:hAnsi="Times New Roman" w:cs="Times New Roman"/>
              </w:rPr>
            </w:pPr>
          </w:p>
        </w:tc>
        <w:tc>
          <w:tcPr>
            <w:tcW w:w="2646" w:type="dxa"/>
            <w:tcBorders>
              <w:top w:val="doub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rPr>
            </w:pPr>
          </w:p>
        </w:tc>
        <w:tc>
          <w:tcPr>
            <w:tcW w:w="3650" w:type="dxa"/>
            <w:tcBorders>
              <w:top w:val="doub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rPr>
                <w:rFonts w:ascii="Times New Roman" w:hAnsi="Times New Roman" w:cs="Times New Roman"/>
              </w:rPr>
            </w:pPr>
          </w:p>
        </w:tc>
      </w:tr>
      <w:tr w:rsidR="00F400C2" w:rsidRPr="00C60765" w:rsidTr="004A2894">
        <w:trPr>
          <w:trHeight w:val="900"/>
        </w:trPr>
        <w:tc>
          <w:tcPr>
            <w:tcW w:w="15634"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F400C2" w:rsidRPr="00E175EB" w:rsidRDefault="00F400C2" w:rsidP="004A2894">
            <w:pPr>
              <w:rPr>
                <w:rFonts w:ascii="Times New Roman" w:hAnsi="Times New Roman" w:cs="Times New Roman"/>
                <w:b/>
                <w:lang w:val="sr-Cyrl-CS"/>
              </w:rPr>
            </w:pPr>
          </w:p>
          <w:p w:rsidR="00F400C2" w:rsidRPr="00E175EB" w:rsidRDefault="00F400C2" w:rsidP="004A2894">
            <w:pPr>
              <w:rPr>
                <w:rFonts w:ascii="Times New Roman" w:hAnsi="Times New Roman" w:cs="Times New Roman"/>
                <w:b/>
                <w:lang w:val="sr-Cyrl-CS"/>
              </w:rPr>
            </w:pPr>
            <w:r w:rsidRPr="00E175EB">
              <w:rPr>
                <w:rFonts w:ascii="Times New Roman" w:hAnsi="Times New Roman" w:cs="Times New Roman"/>
                <w:b/>
                <w:lang w:val="sr-Cyrl-CS"/>
              </w:rPr>
              <w:t xml:space="preserve">НАЧИН ОСТВАРИВАЊА ПРОГРАМА  </w:t>
            </w:r>
          </w:p>
          <w:p w:rsidR="00F400C2" w:rsidRPr="00E175EB" w:rsidRDefault="00F400C2" w:rsidP="004A2894">
            <w:pPr>
              <w:rPr>
                <w:rFonts w:ascii="Times New Roman" w:hAnsi="Times New Roman" w:cs="Times New Roman"/>
              </w:rPr>
            </w:pPr>
            <w:r w:rsidRPr="00E175EB">
              <w:rPr>
                <w:rFonts w:ascii="Times New Roman" w:hAnsi="Times New Roman" w:cs="Times New Roman"/>
              </w:rPr>
              <w:t xml:space="preserve">   Програм  ће  се  остварити : глумом  и  рецитовањем  у представама  заједничким  и  у  оквиру  своје  одељењске  заједнице,</w:t>
            </w:r>
            <w:r w:rsidR="00E175EB">
              <w:rPr>
                <w:rFonts w:ascii="Times New Roman" w:hAnsi="Times New Roman" w:cs="Times New Roman"/>
                <w:lang w:val="sr-Cyrl-CS"/>
              </w:rPr>
              <w:t xml:space="preserve"> </w:t>
            </w:r>
            <w:r w:rsidRPr="00E175EB">
              <w:rPr>
                <w:rFonts w:ascii="Times New Roman" w:hAnsi="Times New Roman" w:cs="Times New Roman"/>
              </w:rPr>
              <w:t xml:space="preserve"> музичким  и  ликовним  стваралаштвом  на  приредбама, </w:t>
            </w:r>
            <w:r w:rsidR="00E175EB">
              <w:rPr>
                <w:rFonts w:ascii="Times New Roman" w:hAnsi="Times New Roman" w:cs="Times New Roman"/>
                <w:lang w:val="sr-Cyrl-CS"/>
              </w:rPr>
              <w:t xml:space="preserve"> </w:t>
            </w:r>
            <w:r w:rsidRPr="00E175EB">
              <w:rPr>
                <w:rFonts w:ascii="Times New Roman" w:hAnsi="Times New Roman" w:cs="Times New Roman"/>
              </w:rPr>
              <w:t xml:space="preserve">као  и  у  оквиру  Дечје  недеље, физичком  активношћу  на  спортским  такмичењима  у  оквиру  своје  одељењске  заједнице  али  и  у  заједничким  пројектима  на  државном  нивоу, </w:t>
            </w:r>
            <w:r w:rsidR="00E175EB">
              <w:rPr>
                <w:rFonts w:ascii="Times New Roman" w:hAnsi="Times New Roman" w:cs="Times New Roman"/>
                <w:lang w:val="sr-Cyrl-CS"/>
              </w:rPr>
              <w:t xml:space="preserve"> </w:t>
            </w:r>
            <w:r w:rsidRPr="00E175EB">
              <w:rPr>
                <w:rFonts w:ascii="Times New Roman" w:hAnsi="Times New Roman" w:cs="Times New Roman"/>
              </w:rPr>
              <w:t>извођењем  активности  везаних   за  саобраћај.</w:t>
            </w:r>
          </w:p>
          <w:p w:rsidR="00F400C2" w:rsidRPr="00E175EB" w:rsidRDefault="00F400C2" w:rsidP="004A2894">
            <w:pPr>
              <w:rPr>
                <w:rFonts w:ascii="Times New Roman" w:hAnsi="Times New Roman" w:cs="Times New Roman"/>
                <w:lang w:val="sr-Latn-CS"/>
              </w:rPr>
            </w:pPr>
          </w:p>
          <w:p w:rsidR="00F400C2" w:rsidRPr="00E175EB" w:rsidRDefault="00F400C2" w:rsidP="004A2894">
            <w:pPr>
              <w:rPr>
                <w:rFonts w:ascii="Times New Roman" w:hAnsi="Times New Roman" w:cs="Times New Roman"/>
                <w:lang w:val="sr-Latn-CS"/>
              </w:rPr>
            </w:pPr>
          </w:p>
          <w:p w:rsidR="00F400C2" w:rsidRPr="00E175EB" w:rsidRDefault="00F400C2" w:rsidP="004A2894">
            <w:pPr>
              <w:rPr>
                <w:rFonts w:ascii="Times New Roman" w:hAnsi="Times New Roman" w:cs="Times New Roman"/>
                <w:lang w:val="sr-Latn-CS"/>
              </w:rPr>
            </w:pPr>
          </w:p>
          <w:p w:rsidR="00F400C2" w:rsidRPr="00E175EB" w:rsidRDefault="00F400C2" w:rsidP="004A2894">
            <w:pPr>
              <w:rPr>
                <w:rFonts w:ascii="Times New Roman" w:hAnsi="Times New Roman" w:cs="Times New Roman"/>
                <w:lang w:val="sr-Latn-CS"/>
              </w:rPr>
            </w:pPr>
          </w:p>
        </w:tc>
      </w:tr>
    </w:tbl>
    <w:p w:rsidR="00F400C2" w:rsidRDefault="00F400C2" w:rsidP="00F400C2"/>
    <w:p w:rsidR="00F400C2" w:rsidRDefault="00F400C2" w:rsidP="00F400C2">
      <w:pPr>
        <w:jc w:val="center"/>
        <w:rPr>
          <w:b/>
          <w:lang w:val="sr-Cyrl-CS"/>
        </w:rPr>
      </w:pPr>
    </w:p>
    <w:p w:rsidR="00F400C2" w:rsidRDefault="00F400C2" w:rsidP="00F400C2">
      <w:pPr>
        <w:jc w:val="center"/>
        <w:rPr>
          <w:b/>
          <w:lang w:val="sr-Cyrl-CS"/>
        </w:rPr>
      </w:pPr>
    </w:p>
    <w:p w:rsidR="00F400C2" w:rsidRDefault="00F400C2" w:rsidP="00F400C2">
      <w:pPr>
        <w:jc w:val="center"/>
        <w:rPr>
          <w:b/>
          <w:lang w:val="sr-Cyrl-CS"/>
        </w:rPr>
      </w:pPr>
    </w:p>
    <w:p w:rsidR="00F400C2" w:rsidRDefault="00F400C2" w:rsidP="00F400C2">
      <w:pPr>
        <w:jc w:val="center"/>
        <w:rPr>
          <w:b/>
          <w:lang w:val="sr-Cyrl-CS"/>
        </w:rPr>
      </w:pPr>
    </w:p>
    <w:p w:rsidR="00F400C2" w:rsidRDefault="00F400C2" w:rsidP="00F400C2">
      <w:pPr>
        <w:jc w:val="center"/>
        <w:rPr>
          <w:b/>
          <w:lang w:val="sr-Cyrl-CS"/>
        </w:rPr>
      </w:pPr>
    </w:p>
    <w:p w:rsidR="00F400C2" w:rsidRDefault="00F400C2" w:rsidP="00F400C2">
      <w:pPr>
        <w:jc w:val="center"/>
        <w:rPr>
          <w:b/>
          <w:lang w:val="sr-Cyrl-CS"/>
        </w:rPr>
      </w:pPr>
    </w:p>
    <w:p w:rsidR="00F400C2" w:rsidRDefault="00F400C2" w:rsidP="00F400C2">
      <w:pPr>
        <w:jc w:val="center"/>
        <w:rPr>
          <w:b/>
          <w:lang w:val="sr-Cyrl-CS"/>
        </w:rPr>
      </w:pPr>
    </w:p>
    <w:p w:rsidR="00F400C2" w:rsidRDefault="00F400C2" w:rsidP="00F400C2">
      <w:pPr>
        <w:jc w:val="center"/>
        <w:rPr>
          <w:b/>
          <w:lang w:val="sr-Cyrl-CS"/>
        </w:rPr>
      </w:pPr>
    </w:p>
    <w:p w:rsidR="00F400C2" w:rsidRDefault="00F400C2" w:rsidP="00F400C2">
      <w:pPr>
        <w:jc w:val="center"/>
        <w:rPr>
          <w:b/>
          <w:lang w:val="sr-Cyrl-CS"/>
        </w:rPr>
      </w:pPr>
    </w:p>
    <w:p w:rsidR="00F400C2" w:rsidRDefault="00F400C2" w:rsidP="00F400C2">
      <w:pPr>
        <w:jc w:val="center"/>
        <w:rPr>
          <w:b/>
          <w:lang w:val="sr-Cyrl-CS"/>
        </w:rPr>
      </w:pPr>
    </w:p>
    <w:p w:rsidR="00F400C2" w:rsidRDefault="00F400C2" w:rsidP="00F400C2">
      <w:pPr>
        <w:jc w:val="center"/>
        <w:rPr>
          <w:b/>
          <w:lang w:val="sr-Cyrl-CS"/>
        </w:rPr>
      </w:pPr>
    </w:p>
    <w:p w:rsidR="00F400C2" w:rsidRDefault="00F400C2" w:rsidP="00F400C2">
      <w:pPr>
        <w:jc w:val="center"/>
        <w:rPr>
          <w:b/>
          <w:lang w:val="sr-Cyrl-CS"/>
        </w:rPr>
      </w:pPr>
    </w:p>
    <w:p w:rsidR="00F400C2" w:rsidRDefault="00F400C2" w:rsidP="00F400C2">
      <w:pPr>
        <w:jc w:val="center"/>
        <w:rPr>
          <w:b/>
          <w:lang w:val="sr-Cyrl-CS"/>
        </w:rPr>
      </w:pPr>
    </w:p>
    <w:p w:rsidR="00F400C2" w:rsidRDefault="00F400C2" w:rsidP="00F400C2">
      <w:pPr>
        <w:jc w:val="center"/>
        <w:rPr>
          <w:b/>
          <w:lang w:val="sr-Cyrl-CS"/>
        </w:rPr>
      </w:pPr>
    </w:p>
    <w:p w:rsidR="00F400C2" w:rsidRDefault="00F400C2" w:rsidP="00F400C2">
      <w:pPr>
        <w:jc w:val="center"/>
        <w:rPr>
          <w:b/>
          <w:lang w:val="sr-Cyrl-CS"/>
        </w:rPr>
      </w:pPr>
    </w:p>
    <w:p w:rsidR="00F400C2" w:rsidRDefault="00F400C2" w:rsidP="00F400C2">
      <w:pPr>
        <w:jc w:val="center"/>
        <w:rPr>
          <w:b/>
          <w:lang w:val="sr-Cyrl-CS"/>
        </w:rPr>
      </w:pPr>
    </w:p>
    <w:p w:rsidR="00F400C2" w:rsidRDefault="00F400C2" w:rsidP="00F400C2">
      <w:pPr>
        <w:jc w:val="center"/>
        <w:rPr>
          <w:b/>
          <w:lang w:val="sr-Cyrl-CS"/>
        </w:rPr>
      </w:pPr>
    </w:p>
    <w:p w:rsidR="00F400C2" w:rsidRDefault="00F400C2" w:rsidP="00F400C2">
      <w:pPr>
        <w:rPr>
          <w:b/>
          <w:lang w:val="sr-Cyrl-CS"/>
        </w:rPr>
      </w:pPr>
    </w:p>
    <w:p w:rsidR="00F400C2" w:rsidRDefault="00F400C2" w:rsidP="00F400C2">
      <w:pPr>
        <w:rPr>
          <w:b/>
          <w:lang w:val="sr-Cyrl-CS"/>
        </w:rPr>
      </w:pPr>
    </w:p>
    <w:p w:rsidR="00F400C2" w:rsidRPr="00F400C2" w:rsidRDefault="00F400C2" w:rsidP="00F400C2">
      <w:pPr>
        <w:rPr>
          <w:b/>
          <w:lang w:val="sr-Cyrl-CS"/>
        </w:rPr>
      </w:pPr>
      <w:r>
        <w:rPr>
          <w:b/>
          <w:lang w:val="sr-Cyrl-CS"/>
        </w:rPr>
        <w:t xml:space="preserve">    СРПСКИ</w:t>
      </w:r>
      <w:r w:rsidRPr="00BC7863">
        <w:rPr>
          <w:b/>
          <w:lang w:val="sr-Cyrl-CS"/>
        </w:rPr>
        <w:t xml:space="preserve"> ЈЕЗИК</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5"/>
        <w:gridCol w:w="1236"/>
        <w:gridCol w:w="754"/>
        <w:gridCol w:w="682"/>
        <w:gridCol w:w="2035"/>
        <w:gridCol w:w="1268"/>
        <w:gridCol w:w="2210"/>
      </w:tblGrid>
      <w:tr w:rsidR="00F400C2" w:rsidRPr="00397199" w:rsidTr="004A2894">
        <w:tc>
          <w:tcPr>
            <w:tcW w:w="1056" w:type="dxa"/>
            <w:tcBorders>
              <w:top w:val="thinThickSmallGap" w:sz="24" w:space="0" w:color="auto"/>
              <w:left w:val="thinThickSmallGap" w:sz="24" w:space="0" w:color="auto"/>
              <w:bottom w:val="double" w:sz="4" w:space="0" w:color="auto"/>
            </w:tcBorders>
            <w:shd w:val="clear" w:color="auto" w:fill="auto"/>
          </w:tcPr>
          <w:p w:rsidR="00F400C2" w:rsidRPr="00397199" w:rsidRDefault="00F400C2" w:rsidP="004A2894">
            <w:pPr>
              <w:jc w:val="center"/>
              <w:rPr>
                <w:b/>
                <w:lang w:val="sr-Cyrl-CS"/>
              </w:rPr>
            </w:pPr>
            <w:r w:rsidRPr="00397199">
              <w:rPr>
                <w:b/>
                <w:lang w:val="sr-Cyrl-CS"/>
              </w:rPr>
              <w:t>Општи</w:t>
            </w:r>
          </w:p>
          <w:p w:rsidR="00F400C2" w:rsidRPr="00397199" w:rsidRDefault="00F400C2" w:rsidP="004A2894">
            <w:pPr>
              <w:jc w:val="center"/>
              <w:rPr>
                <w:lang w:val="sr-Cyrl-CS"/>
              </w:rPr>
            </w:pPr>
            <w:r w:rsidRPr="00397199">
              <w:rPr>
                <w:b/>
                <w:lang w:val="sr-Cyrl-CS"/>
              </w:rPr>
              <w:t>циљеви и задаци</w:t>
            </w:r>
          </w:p>
        </w:tc>
        <w:tc>
          <w:tcPr>
            <w:tcW w:w="14244" w:type="dxa"/>
            <w:gridSpan w:val="6"/>
            <w:tcBorders>
              <w:top w:val="thinThickSmallGap" w:sz="24" w:space="0" w:color="auto"/>
              <w:bottom w:val="double" w:sz="4" w:space="0" w:color="auto"/>
              <w:right w:val="thinThickSmallGap" w:sz="24" w:space="0" w:color="auto"/>
            </w:tcBorders>
            <w:shd w:val="clear" w:color="auto" w:fill="auto"/>
          </w:tcPr>
          <w:p w:rsidR="00F400C2" w:rsidRPr="00E175EB" w:rsidRDefault="00F400C2" w:rsidP="004A2894">
            <w:pPr>
              <w:rPr>
                <w:rFonts w:ascii="Times New Roman" w:hAnsi="Times New Roman" w:cs="Times New Roman"/>
                <w:lang w:val="ru-RU"/>
              </w:rPr>
            </w:pPr>
            <w:r w:rsidRPr="00E175EB">
              <w:rPr>
                <w:rFonts w:ascii="Times New Roman" w:hAnsi="Times New Roman" w:cs="Times New Roman"/>
                <w:lang w:val="sr-Cyrl-CS"/>
              </w:rPr>
              <w:t>Циљеви и задаци наставе српског језика јесу да ученици овладају основним законитостима српског књижевног језика на којем ће се усмено и писмено правилно изражавати, да упознају, доживе и оспособе се да тумаче одабрана књижевна дела, позоришна, филмска и друга уметничка остварења из српске и светске баштине.</w:t>
            </w:r>
            <w:r w:rsidRPr="00E175EB">
              <w:rPr>
                <w:rFonts w:ascii="Times New Roman" w:hAnsi="Times New Roman" w:cs="Times New Roman"/>
                <w:lang w:val="ru-RU"/>
              </w:rPr>
              <w:t>Основно описмењавање најмлађих ученика на темељима ортоепских и ортографских стандарда српског књижевног језика;поступно и систематично упознавање граматике и правописа српског језика;упознавање језичких појава и појмова, овладавање нормативном граматиком; развијање смисла и способности за правилно, течно, економично и уверљиво усмено и писмено изражавање, богаћење речника, језичког и стилског израза;увежбавање и усавршавање гласног читања (правилног, логичког и изражајног) и читања у себи (доживљајног, усмереног, истраживачког).</w:t>
            </w:r>
          </w:p>
        </w:tc>
      </w:tr>
      <w:tr w:rsidR="00F400C2" w:rsidRPr="00FE0B51" w:rsidTr="004A2894">
        <w:trPr>
          <w:trHeight w:val="840"/>
        </w:trPr>
        <w:tc>
          <w:tcPr>
            <w:tcW w:w="1056" w:type="dxa"/>
            <w:vMerge w:val="restart"/>
            <w:tcBorders>
              <w:top w:val="double" w:sz="4" w:space="0" w:color="auto"/>
              <w:left w:val="thinThickSmallGap" w:sz="24" w:space="0" w:color="auto"/>
            </w:tcBorders>
            <w:shd w:val="clear" w:color="auto" w:fill="auto"/>
            <w:vAlign w:val="center"/>
          </w:tcPr>
          <w:p w:rsidR="00F400C2" w:rsidRPr="00397199" w:rsidRDefault="00F400C2" w:rsidP="004A2894">
            <w:pPr>
              <w:jc w:val="center"/>
              <w:rPr>
                <w:b/>
                <w:lang w:val="sr-Cyrl-CS"/>
              </w:rPr>
            </w:pPr>
            <w:r w:rsidRPr="00397199">
              <w:rPr>
                <w:b/>
                <w:lang w:val="sr-Cyrl-CS"/>
              </w:rPr>
              <w:t>Редни број</w:t>
            </w:r>
          </w:p>
        </w:tc>
        <w:tc>
          <w:tcPr>
            <w:tcW w:w="2326" w:type="dxa"/>
            <w:vMerge w:val="restart"/>
            <w:tcBorders>
              <w:top w:val="double" w:sz="4" w:space="0" w:color="auto"/>
              <w:right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 xml:space="preserve">НАЗИВ </w:t>
            </w:r>
            <w:r>
              <w:rPr>
                <w:b/>
              </w:rPr>
              <w:t xml:space="preserve"> </w:t>
            </w:r>
            <w:r w:rsidRPr="00397199">
              <w:rPr>
                <w:b/>
                <w:lang w:val="sr-Cyrl-CS"/>
              </w:rPr>
              <w:t xml:space="preserve"> ТЕМЕ</w:t>
            </w:r>
          </w:p>
        </w:tc>
        <w:tc>
          <w:tcPr>
            <w:tcW w:w="1911" w:type="dxa"/>
            <w:gridSpan w:val="2"/>
            <w:tcBorders>
              <w:top w:val="double" w:sz="4" w:space="0" w:color="auto"/>
              <w:bottom w:val="single" w:sz="4" w:space="0" w:color="auto"/>
            </w:tcBorders>
            <w:shd w:val="clear" w:color="auto" w:fill="auto"/>
            <w:vAlign w:val="center"/>
          </w:tcPr>
          <w:p w:rsidR="00F400C2" w:rsidRDefault="00F400C2" w:rsidP="004A2894">
            <w:pPr>
              <w:jc w:val="center"/>
              <w:rPr>
                <w:b/>
              </w:rPr>
            </w:pPr>
            <w:r>
              <w:rPr>
                <w:b/>
              </w:rPr>
              <w:t>Оријентациони</w:t>
            </w:r>
          </w:p>
          <w:p w:rsidR="00F400C2" w:rsidRPr="009016E9" w:rsidRDefault="00F400C2" w:rsidP="004A2894">
            <w:pPr>
              <w:jc w:val="center"/>
              <w:rPr>
                <w:b/>
              </w:rPr>
            </w:pPr>
            <w:r>
              <w:rPr>
                <w:b/>
              </w:rPr>
              <w:t>број   часова</w:t>
            </w:r>
          </w:p>
        </w:tc>
        <w:tc>
          <w:tcPr>
            <w:tcW w:w="4308" w:type="dxa"/>
            <w:vMerge w:val="restart"/>
            <w:tcBorders>
              <w:top w:val="double" w:sz="4" w:space="0" w:color="auto"/>
              <w:right w:val="doub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СПЕЦИФИЧНИ  ЦИЉЕВИ И ЗАДАЦИ</w:t>
            </w:r>
          </w:p>
        </w:tc>
        <w:tc>
          <w:tcPr>
            <w:tcW w:w="1985" w:type="dxa"/>
            <w:vMerge w:val="restart"/>
            <w:tcBorders>
              <w:top w:val="double" w:sz="4" w:space="0" w:color="auto"/>
              <w:left w:val="double" w:sz="4" w:space="0" w:color="auto"/>
              <w:right w:val="single" w:sz="4" w:space="0" w:color="auto"/>
            </w:tcBorders>
            <w:shd w:val="clear" w:color="auto" w:fill="auto"/>
            <w:vAlign w:val="center"/>
          </w:tcPr>
          <w:p w:rsidR="00F400C2" w:rsidRDefault="00F400C2" w:rsidP="004A2894">
            <w:pPr>
              <w:jc w:val="center"/>
              <w:rPr>
                <w:b/>
                <w:lang w:val="sr-Cyrl-CS"/>
              </w:rPr>
            </w:pPr>
            <w:r>
              <w:rPr>
                <w:b/>
                <w:lang w:val="sr-Cyrl-CS"/>
              </w:rPr>
              <w:t>Област исхода стандарда</w:t>
            </w:r>
          </w:p>
          <w:p w:rsidR="00F400C2" w:rsidRPr="00397199" w:rsidRDefault="00F400C2" w:rsidP="004A2894">
            <w:pPr>
              <w:jc w:val="center"/>
              <w:rPr>
                <w:b/>
                <w:lang w:val="sr-Cyrl-CS"/>
              </w:rPr>
            </w:pPr>
            <w:r>
              <w:rPr>
                <w:b/>
                <w:lang w:val="sr-Cyrl-CS"/>
              </w:rPr>
              <w:t>предметно подручје</w:t>
            </w:r>
          </w:p>
        </w:tc>
        <w:tc>
          <w:tcPr>
            <w:tcW w:w="3714" w:type="dxa"/>
            <w:vMerge w:val="restart"/>
            <w:tcBorders>
              <w:top w:val="double" w:sz="4" w:space="0" w:color="auto"/>
              <w:left w:val="single" w:sz="4" w:space="0" w:color="auto"/>
              <w:right w:val="thinThickSmallGap" w:sz="24" w:space="0" w:color="auto"/>
            </w:tcBorders>
            <w:shd w:val="clear" w:color="auto" w:fill="auto"/>
            <w:vAlign w:val="center"/>
          </w:tcPr>
          <w:p w:rsidR="00F400C2" w:rsidRPr="00423910" w:rsidRDefault="00F400C2" w:rsidP="004A2894">
            <w:pPr>
              <w:jc w:val="center"/>
              <w:rPr>
                <w:b/>
              </w:rPr>
            </w:pPr>
            <w:r w:rsidRPr="00FE0B51">
              <w:rPr>
                <w:b/>
                <w:lang w:val="ru-RU"/>
              </w:rPr>
              <w:t xml:space="preserve"> </w:t>
            </w:r>
            <w:r>
              <w:rPr>
                <w:b/>
              </w:rPr>
              <w:t>Начин провере остварености образовних стандарда,исхода,циљева учења</w:t>
            </w:r>
          </w:p>
        </w:tc>
      </w:tr>
      <w:tr w:rsidR="00F400C2" w:rsidRPr="00FE0B51" w:rsidTr="004A2894">
        <w:trPr>
          <w:trHeight w:val="255"/>
        </w:trPr>
        <w:tc>
          <w:tcPr>
            <w:tcW w:w="1056" w:type="dxa"/>
            <w:vMerge/>
            <w:tcBorders>
              <w:left w:val="thinThickSmallGap" w:sz="24" w:space="0" w:color="auto"/>
              <w:bottom w:val="double" w:sz="4" w:space="0" w:color="auto"/>
            </w:tcBorders>
            <w:shd w:val="clear" w:color="auto" w:fill="auto"/>
            <w:vAlign w:val="center"/>
          </w:tcPr>
          <w:p w:rsidR="00F400C2" w:rsidRPr="00397199" w:rsidRDefault="00F400C2" w:rsidP="004A2894">
            <w:pPr>
              <w:jc w:val="center"/>
              <w:rPr>
                <w:b/>
                <w:lang w:val="sr-Cyrl-CS"/>
              </w:rPr>
            </w:pPr>
          </w:p>
        </w:tc>
        <w:tc>
          <w:tcPr>
            <w:tcW w:w="2326" w:type="dxa"/>
            <w:vMerge/>
            <w:tcBorders>
              <w:bottom w:val="double" w:sz="4" w:space="0" w:color="auto"/>
              <w:right w:val="single" w:sz="4" w:space="0" w:color="auto"/>
            </w:tcBorders>
            <w:shd w:val="clear" w:color="auto" w:fill="auto"/>
            <w:vAlign w:val="center"/>
          </w:tcPr>
          <w:p w:rsidR="00F400C2" w:rsidRPr="00397199" w:rsidRDefault="00F400C2" w:rsidP="004A2894">
            <w:pPr>
              <w:jc w:val="center"/>
              <w:rPr>
                <w:b/>
                <w:lang w:val="sr-Cyrl-CS"/>
              </w:rPr>
            </w:pPr>
          </w:p>
        </w:tc>
        <w:tc>
          <w:tcPr>
            <w:tcW w:w="885" w:type="dxa"/>
            <w:tcBorders>
              <w:top w:val="single" w:sz="4" w:space="0" w:color="auto"/>
              <w:bottom w:val="double" w:sz="4" w:space="0" w:color="auto"/>
            </w:tcBorders>
            <w:shd w:val="clear" w:color="auto" w:fill="auto"/>
            <w:vAlign w:val="center"/>
          </w:tcPr>
          <w:p w:rsidR="00F400C2" w:rsidRPr="00315454" w:rsidRDefault="00F400C2" w:rsidP="004A2894">
            <w:pPr>
              <w:jc w:val="center"/>
              <w:rPr>
                <w:b/>
                <w:sz w:val="20"/>
                <w:szCs w:val="20"/>
              </w:rPr>
            </w:pPr>
            <w:r w:rsidRPr="00315454">
              <w:rPr>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F400C2" w:rsidRPr="00315454" w:rsidRDefault="00F400C2" w:rsidP="004A2894">
            <w:pPr>
              <w:jc w:val="center"/>
              <w:rPr>
                <w:b/>
                <w:sz w:val="20"/>
                <w:szCs w:val="20"/>
              </w:rPr>
            </w:pPr>
            <w:r w:rsidRPr="00315454">
              <w:rPr>
                <w:sz w:val="20"/>
                <w:szCs w:val="20"/>
                <w:lang w:val="sr-Cyrl-CS"/>
              </w:rPr>
              <w:t>За друге типове часова</w:t>
            </w:r>
          </w:p>
        </w:tc>
        <w:tc>
          <w:tcPr>
            <w:tcW w:w="4308" w:type="dxa"/>
            <w:vMerge/>
            <w:tcBorders>
              <w:bottom w:val="double" w:sz="4" w:space="0" w:color="auto"/>
              <w:right w:val="double" w:sz="4" w:space="0" w:color="auto"/>
            </w:tcBorders>
            <w:shd w:val="clear" w:color="auto" w:fill="auto"/>
            <w:vAlign w:val="center"/>
          </w:tcPr>
          <w:p w:rsidR="00F400C2" w:rsidRPr="00397199" w:rsidRDefault="00F400C2" w:rsidP="004A2894">
            <w:pPr>
              <w:jc w:val="center"/>
              <w:rPr>
                <w:b/>
                <w:lang w:val="sr-Cyrl-CS"/>
              </w:rPr>
            </w:pPr>
          </w:p>
        </w:tc>
        <w:tc>
          <w:tcPr>
            <w:tcW w:w="1985" w:type="dxa"/>
            <w:vMerge/>
            <w:tcBorders>
              <w:left w:val="double" w:sz="4" w:space="0" w:color="auto"/>
              <w:bottom w:val="double" w:sz="4" w:space="0" w:color="auto"/>
              <w:right w:val="single" w:sz="4" w:space="0" w:color="auto"/>
            </w:tcBorders>
            <w:shd w:val="clear" w:color="auto" w:fill="auto"/>
            <w:vAlign w:val="center"/>
          </w:tcPr>
          <w:p w:rsidR="00F400C2" w:rsidRDefault="00F400C2" w:rsidP="004A2894">
            <w:pPr>
              <w:jc w:val="center"/>
              <w:rPr>
                <w:b/>
                <w:lang w:val="sr-Cyrl-CS"/>
              </w:rPr>
            </w:pPr>
          </w:p>
        </w:tc>
        <w:tc>
          <w:tcPr>
            <w:tcW w:w="3714" w:type="dxa"/>
            <w:vMerge/>
            <w:tcBorders>
              <w:left w:val="single" w:sz="4" w:space="0" w:color="auto"/>
              <w:bottom w:val="double" w:sz="4" w:space="0" w:color="auto"/>
              <w:right w:val="thinThickSmallGap" w:sz="24" w:space="0" w:color="auto"/>
            </w:tcBorders>
            <w:shd w:val="clear" w:color="auto" w:fill="auto"/>
            <w:vAlign w:val="center"/>
          </w:tcPr>
          <w:p w:rsidR="00F400C2" w:rsidRPr="00FE0B51" w:rsidRDefault="00F400C2" w:rsidP="004A2894">
            <w:pPr>
              <w:jc w:val="center"/>
              <w:rPr>
                <w:b/>
                <w:lang w:val="ru-RU"/>
              </w:rPr>
            </w:pPr>
          </w:p>
        </w:tc>
      </w:tr>
      <w:tr w:rsidR="00F400C2" w:rsidRPr="00397199" w:rsidTr="004A2894">
        <w:tc>
          <w:tcPr>
            <w:tcW w:w="1056" w:type="dxa"/>
            <w:tcBorders>
              <w:top w:val="doub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1.</w:t>
            </w:r>
          </w:p>
        </w:tc>
        <w:tc>
          <w:tcPr>
            <w:tcW w:w="2326" w:type="dxa"/>
            <w:tcBorders>
              <w:top w:val="doub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r w:rsidRPr="00E175EB">
              <w:rPr>
                <w:rFonts w:ascii="Times New Roman" w:hAnsi="Times New Roman" w:cs="Times New Roman"/>
                <w:b/>
                <w:lang w:val="sr-Cyrl-CS"/>
              </w:rPr>
              <w:t>Књижевност</w:t>
            </w:r>
          </w:p>
        </w:tc>
        <w:tc>
          <w:tcPr>
            <w:tcW w:w="885"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r w:rsidRPr="00E175EB">
              <w:rPr>
                <w:rFonts w:ascii="Times New Roman" w:hAnsi="Times New Roman" w:cs="Times New Roman"/>
                <w:b/>
                <w:lang w:val="sr-Cyrl-CS"/>
              </w:rPr>
              <w:t>67</w:t>
            </w:r>
          </w:p>
        </w:tc>
        <w:tc>
          <w:tcPr>
            <w:tcW w:w="1026"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p>
        </w:tc>
        <w:tc>
          <w:tcPr>
            <w:tcW w:w="4308" w:type="dxa"/>
            <w:tcBorders>
              <w:top w:val="double" w:sz="4" w:space="0" w:color="auto"/>
              <w:bottom w:val="single" w:sz="4" w:space="0" w:color="auto"/>
              <w:right w:val="double" w:sz="4" w:space="0" w:color="auto"/>
            </w:tcBorders>
            <w:shd w:val="clear" w:color="auto" w:fill="auto"/>
          </w:tcPr>
          <w:p w:rsidR="00F400C2" w:rsidRPr="00E175EB" w:rsidRDefault="00F400C2" w:rsidP="004A2894">
            <w:pPr>
              <w:rPr>
                <w:rFonts w:ascii="Times New Roman" w:hAnsi="Times New Roman" w:cs="Times New Roman"/>
                <w:lang w:val="ru-RU"/>
              </w:rPr>
            </w:pPr>
            <w:r w:rsidRPr="00E175EB">
              <w:rPr>
                <w:rFonts w:ascii="Times New Roman" w:hAnsi="Times New Roman" w:cs="Times New Roman"/>
                <w:lang w:val="sr-Cyrl-CS"/>
              </w:rPr>
              <w:t>Поступно оспособљавање ученика за самостално тумачење основне предметности књижевног текста и сценских дела (осећања, фабула, радња, ликови, поруке, стилогеност сценског израза); оспособљавање за изражајно читање и казивање;богаћење речника</w:t>
            </w:r>
          </w:p>
        </w:tc>
        <w:tc>
          <w:tcPr>
            <w:tcW w:w="1985" w:type="dxa"/>
            <w:tcBorders>
              <w:top w:val="doub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-Књижевност</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-Вештина читања и разумевања прочитаног</w:t>
            </w:r>
          </w:p>
        </w:tc>
        <w:tc>
          <w:tcPr>
            <w:tcW w:w="3714" w:type="dxa"/>
            <w:tcBorders>
              <w:top w:val="doub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Иницијални тест,писмена вежба, домаћи задатак, групни рад, презентација, разговор, сценски наступ, читање, систематизација, цртежи, панои, постери, одговарање на постављена питања, дискусија, расправа</w:t>
            </w:r>
          </w:p>
        </w:tc>
      </w:tr>
      <w:tr w:rsidR="00F400C2" w:rsidRPr="00397199" w:rsidTr="004A2894">
        <w:tc>
          <w:tcPr>
            <w:tcW w:w="1056" w:type="dxa"/>
            <w:tcBorders>
              <w:top w:val="sing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lastRenderedPageBreak/>
              <w:t>2.</w:t>
            </w:r>
          </w:p>
        </w:tc>
        <w:tc>
          <w:tcPr>
            <w:tcW w:w="2326" w:type="dxa"/>
            <w:tcBorders>
              <w:top w:val="sing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r w:rsidRPr="00E175EB">
              <w:rPr>
                <w:rFonts w:ascii="Times New Roman" w:hAnsi="Times New Roman" w:cs="Times New Roman"/>
                <w:b/>
                <w:lang w:val="sr-Cyrl-CS"/>
              </w:rPr>
              <w:t xml:space="preserve">Језик </w:t>
            </w:r>
          </w:p>
          <w:p w:rsidR="00F400C2" w:rsidRPr="00E175EB" w:rsidRDefault="00F400C2" w:rsidP="004A2894">
            <w:pPr>
              <w:jc w:val="center"/>
              <w:rPr>
                <w:rFonts w:ascii="Times New Roman" w:hAnsi="Times New Roman" w:cs="Times New Roman"/>
                <w:b/>
                <w:lang w:val="sr-Cyrl-CS"/>
              </w:rPr>
            </w:pPr>
            <w:r w:rsidRPr="00E175EB">
              <w:rPr>
                <w:rFonts w:ascii="Times New Roman" w:hAnsi="Times New Roman" w:cs="Times New Roman"/>
                <w:b/>
                <w:lang w:val="sr-Cyrl-CS"/>
              </w:rPr>
              <w:t>(граматика,</w:t>
            </w:r>
          </w:p>
          <w:p w:rsidR="00F400C2" w:rsidRPr="00E175EB" w:rsidRDefault="00F400C2" w:rsidP="004A2894">
            <w:pPr>
              <w:jc w:val="center"/>
              <w:rPr>
                <w:rFonts w:ascii="Times New Roman" w:hAnsi="Times New Roman" w:cs="Times New Roman"/>
                <w:b/>
                <w:lang w:val="sr-Cyrl-CS"/>
              </w:rPr>
            </w:pPr>
            <w:r w:rsidRPr="00E175EB">
              <w:rPr>
                <w:rFonts w:ascii="Times New Roman" w:hAnsi="Times New Roman" w:cs="Times New Roman"/>
                <w:b/>
                <w:lang w:val="sr-Cyrl-CS"/>
              </w:rPr>
              <w:t>правопис)</w:t>
            </w:r>
          </w:p>
        </w:tc>
        <w:tc>
          <w:tcPr>
            <w:tcW w:w="885"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r w:rsidRPr="00E175EB">
              <w:rPr>
                <w:rFonts w:ascii="Times New Roman" w:hAnsi="Times New Roman" w:cs="Times New Roman"/>
                <w:b/>
                <w:lang w:val="sr-Cyrl-CS"/>
              </w:rPr>
              <w:t>64</w:t>
            </w:r>
          </w:p>
        </w:tc>
        <w:tc>
          <w:tcPr>
            <w:tcW w:w="1026"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p>
        </w:tc>
        <w:tc>
          <w:tcPr>
            <w:tcW w:w="4308" w:type="dxa"/>
            <w:tcBorders>
              <w:top w:val="single" w:sz="4" w:space="0" w:color="auto"/>
              <w:bottom w:val="single" w:sz="4" w:space="0" w:color="auto"/>
              <w:right w:val="double" w:sz="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Проширивање знања о  реченици и њеним деловима; савладавање основних појмова о променљивим и непроменљивим речима; писање управног и неуправног говора; правилна употреба знакова интерпункције; скраћенице</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Граматика и лексикологија</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Иницијални тест, писмена вежба, контролни тест, диктат,квиз, презентовање рада у групи</w:t>
            </w:r>
          </w:p>
        </w:tc>
      </w:tr>
      <w:tr w:rsidR="00F400C2" w:rsidRPr="00397199" w:rsidTr="004A2894">
        <w:tc>
          <w:tcPr>
            <w:tcW w:w="1056" w:type="dxa"/>
            <w:tcBorders>
              <w:top w:val="sing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3.</w:t>
            </w:r>
          </w:p>
        </w:tc>
        <w:tc>
          <w:tcPr>
            <w:tcW w:w="2326" w:type="dxa"/>
            <w:tcBorders>
              <w:top w:val="sing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r w:rsidRPr="00E175EB">
              <w:rPr>
                <w:rFonts w:ascii="Times New Roman" w:hAnsi="Times New Roman" w:cs="Times New Roman"/>
                <w:b/>
                <w:lang w:val="sr-Cyrl-CS"/>
              </w:rPr>
              <w:t>Језичка култура (усмено и писмено изражавање)</w:t>
            </w:r>
          </w:p>
        </w:tc>
        <w:tc>
          <w:tcPr>
            <w:tcW w:w="885"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r w:rsidRPr="00E175EB">
              <w:rPr>
                <w:rFonts w:ascii="Times New Roman" w:hAnsi="Times New Roman" w:cs="Times New Roman"/>
                <w:b/>
                <w:lang w:val="sr-Cyrl-CS"/>
              </w:rPr>
              <w:t>42</w:t>
            </w:r>
          </w:p>
        </w:tc>
        <w:tc>
          <w:tcPr>
            <w:tcW w:w="1026"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p>
        </w:tc>
        <w:tc>
          <w:tcPr>
            <w:tcW w:w="4308" w:type="dxa"/>
            <w:tcBorders>
              <w:top w:val="single" w:sz="4" w:space="0" w:color="auto"/>
              <w:bottom w:val="single" w:sz="4" w:space="0" w:color="auto"/>
              <w:right w:val="double" w:sz="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Навикавање на сажето и јасно усмено и писмено изражавање; употреба великог слова;  савладавање основа методологије израде писмених састава</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-Писано изражавање</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 Говорна култура</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Писмени задатак, писмена вежба, домаћи задатак, контролна вежба, писмено и усмено препричавање</w:t>
            </w:r>
          </w:p>
        </w:tc>
      </w:tr>
      <w:tr w:rsidR="00F400C2" w:rsidRPr="00397199" w:rsidTr="004A2894">
        <w:tc>
          <w:tcPr>
            <w:tcW w:w="1056" w:type="dxa"/>
            <w:tcBorders>
              <w:top w:val="sing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rPr>
            </w:pPr>
            <w:r w:rsidRPr="00397199">
              <w:rPr>
                <w:b/>
              </w:rPr>
              <w:t>4.</w:t>
            </w:r>
          </w:p>
        </w:tc>
        <w:tc>
          <w:tcPr>
            <w:tcW w:w="2326" w:type="dxa"/>
            <w:tcBorders>
              <w:top w:val="sing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r w:rsidRPr="00E175EB">
              <w:rPr>
                <w:rFonts w:ascii="Times New Roman" w:hAnsi="Times New Roman" w:cs="Times New Roman"/>
                <w:b/>
                <w:lang w:val="sr-Cyrl-CS"/>
              </w:rPr>
              <w:t>Вештина читања и разумевања прочитаног</w:t>
            </w:r>
          </w:p>
        </w:tc>
        <w:tc>
          <w:tcPr>
            <w:tcW w:w="885"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r w:rsidRPr="00E175EB">
              <w:rPr>
                <w:rFonts w:ascii="Times New Roman" w:hAnsi="Times New Roman" w:cs="Times New Roman"/>
                <w:b/>
                <w:lang w:val="sr-Cyrl-CS"/>
              </w:rPr>
              <w:t>7</w:t>
            </w:r>
          </w:p>
        </w:tc>
        <w:tc>
          <w:tcPr>
            <w:tcW w:w="1026"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p>
        </w:tc>
        <w:tc>
          <w:tcPr>
            <w:tcW w:w="4308" w:type="dxa"/>
            <w:tcBorders>
              <w:top w:val="single" w:sz="4" w:space="0" w:color="auto"/>
              <w:bottom w:val="single" w:sz="4" w:space="0" w:color="auto"/>
              <w:right w:val="double" w:sz="4" w:space="0" w:color="auto"/>
            </w:tcBorders>
            <w:shd w:val="clear" w:color="auto" w:fill="auto"/>
          </w:tcPr>
          <w:p w:rsidR="00F400C2" w:rsidRPr="00E175EB" w:rsidRDefault="00F400C2" w:rsidP="004A2894">
            <w:pPr>
              <w:rPr>
                <w:rFonts w:ascii="Times New Roman" w:hAnsi="Times New Roman" w:cs="Times New Roman"/>
                <w:lang w:val="ru-RU"/>
              </w:rPr>
            </w:pPr>
            <w:r w:rsidRPr="00E175EB">
              <w:rPr>
                <w:rFonts w:ascii="Times New Roman" w:hAnsi="Times New Roman" w:cs="Times New Roman"/>
                <w:lang w:val="ru-RU"/>
              </w:rPr>
              <w:t xml:space="preserve">Усмерено/истраживачко читање у функцији продубљивања доживљаја текста и непосредне припреме за његово тумачење. . Запажање и образлагање основне предметности прочитаног текста (осећања, песничке </w:t>
            </w:r>
          </w:p>
          <w:p w:rsidR="00F400C2" w:rsidRPr="00E175EB" w:rsidRDefault="00F400C2" w:rsidP="004A2894">
            <w:pPr>
              <w:rPr>
                <w:rFonts w:ascii="Times New Roman" w:hAnsi="Times New Roman" w:cs="Times New Roman"/>
                <w:lang w:val="ru-RU"/>
              </w:rPr>
            </w:pPr>
            <w:r w:rsidRPr="00E175EB">
              <w:rPr>
                <w:rFonts w:ascii="Times New Roman" w:hAnsi="Times New Roman" w:cs="Times New Roman"/>
                <w:lang w:val="ru-RU"/>
              </w:rPr>
              <w:t>слике, фабула, радња, информација). Тумачење књижевних ликова. Откривање и слободно образлагање</w:t>
            </w:r>
          </w:p>
          <w:p w:rsidR="00F400C2" w:rsidRPr="00E175EB" w:rsidRDefault="00F400C2" w:rsidP="004A2894">
            <w:pPr>
              <w:rPr>
                <w:rFonts w:ascii="Times New Roman" w:hAnsi="Times New Roman" w:cs="Times New Roman"/>
                <w:lang w:val="ru-RU"/>
              </w:rPr>
            </w:pPr>
            <w:r w:rsidRPr="00E175EB">
              <w:rPr>
                <w:rFonts w:ascii="Times New Roman" w:hAnsi="Times New Roman" w:cs="Times New Roman"/>
                <w:lang w:val="ru-RU"/>
              </w:rPr>
              <w:lastRenderedPageBreak/>
              <w:t>порука књижевноуметничког текста. Неговање ученичких навика да своје ставове доказују појединостима из текста.</w:t>
            </w:r>
          </w:p>
          <w:p w:rsidR="00F400C2" w:rsidRPr="00E175EB" w:rsidRDefault="00F400C2" w:rsidP="004A2894">
            <w:pPr>
              <w:rPr>
                <w:rFonts w:ascii="Times New Roman" w:hAnsi="Times New Roman" w:cs="Times New Roman"/>
                <w:lang w:val="ru-RU"/>
              </w:rPr>
            </w:pP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lastRenderedPageBreak/>
              <w:t>-Вештина читања и разумевања прочитаног</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-Усмено  изражавање</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rPr>
                <w:rFonts w:ascii="Times New Roman" w:hAnsi="Times New Roman" w:cs="Times New Roman"/>
                <w:lang w:val="ru-RU"/>
              </w:rPr>
            </w:pPr>
            <w:r w:rsidRPr="00E175EB">
              <w:rPr>
                <w:rFonts w:ascii="Times New Roman" w:hAnsi="Times New Roman" w:cs="Times New Roman"/>
                <w:lang w:val="ru-RU"/>
              </w:rPr>
              <w:t xml:space="preserve">Усмено проверавање, игровне и практичне активности, школски задаци, домаћи задаци, </w:t>
            </w:r>
            <w:r w:rsidRPr="00E175EB">
              <w:rPr>
                <w:rFonts w:ascii="Times New Roman" w:hAnsi="Times New Roman" w:cs="Times New Roman"/>
                <w:lang w:val="sr-Cyrl-CS"/>
              </w:rPr>
              <w:t xml:space="preserve">контролне вежбе, одговарање на постављена питања, дискусија, расправа </w:t>
            </w:r>
          </w:p>
          <w:p w:rsidR="00F400C2" w:rsidRPr="00E175EB" w:rsidRDefault="00F400C2" w:rsidP="004A2894">
            <w:pPr>
              <w:rPr>
                <w:rFonts w:ascii="Times New Roman" w:hAnsi="Times New Roman" w:cs="Times New Roman"/>
                <w:lang w:val="ru-RU"/>
              </w:rPr>
            </w:pPr>
          </w:p>
        </w:tc>
      </w:tr>
      <w:tr w:rsidR="00F400C2" w:rsidTr="004A2894">
        <w:trPr>
          <w:trHeight w:val="435"/>
        </w:trPr>
        <w:tc>
          <w:tcPr>
            <w:tcW w:w="3382"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r w:rsidRPr="00E175EB">
              <w:rPr>
                <w:rFonts w:ascii="Times New Roman" w:hAnsi="Times New Roman" w:cs="Times New Roman"/>
                <w:b/>
                <w:lang w:val="sr-Cyrl-CS"/>
              </w:rPr>
              <w:lastRenderedPageBreak/>
              <w:t>УКУПНО</w:t>
            </w:r>
            <w:r w:rsidRPr="00E175EB">
              <w:rPr>
                <w:rFonts w:ascii="Times New Roman" w:hAnsi="Times New Roman" w:cs="Times New Roman"/>
                <w:b/>
              </w:rPr>
              <w:t xml:space="preserve">  </w:t>
            </w:r>
            <w:r w:rsidRPr="00E175EB">
              <w:rPr>
                <w:rFonts w:ascii="Times New Roman" w:hAnsi="Times New Roman" w:cs="Times New Roman"/>
                <w:b/>
                <w:lang w:val="sr-Cyrl-CS"/>
              </w:rPr>
              <w:t xml:space="preserve"> ЧАСОВА</w:t>
            </w:r>
          </w:p>
        </w:tc>
        <w:tc>
          <w:tcPr>
            <w:tcW w:w="885"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rPr>
            </w:pPr>
            <w:r w:rsidRPr="00E175EB">
              <w:rPr>
                <w:rFonts w:ascii="Times New Roman" w:hAnsi="Times New Roman" w:cs="Times New Roman"/>
                <w:b/>
              </w:rPr>
              <w:t>180</w:t>
            </w:r>
          </w:p>
          <w:p w:rsidR="00F400C2" w:rsidRPr="00E175EB" w:rsidRDefault="00F400C2" w:rsidP="004A2894">
            <w:pPr>
              <w:jc w:val="center"/>
              <w:rPr>
                <w:rFonts w:ascii="Times New Roman" w:hAnsi="Times New Roman" w:cs="Times New Roman"/>
                <w:b/>
                <w:lang w:val="sr-Cyrl-CS"/>
              </w:rPr>
            </w:pPr>
          </w:p>
        </w:tc>
        <w:tc>
          <w:tcPr>
            <w:tcW w:w="1026"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p>
        </w:tc>
        <w:tc>
          <w:tcPr>
            <w:tcW w:w="4308" w:type="dxa"/>
            <w:tcBorders>
              <w:top w:val="double" w:sz="4" w:space="0" w:color="auto"/>
              <w:bottom w:val="single" w:sz="4" w:space="0" w:color="auto"/>
              <w:right w:val="double" w:sz="4" w:space="0" w:color="auto"/>
            </w:tcBorders>
            <w:shd w:val="clear" w:color="auto" w:fill="auto"/>
          </w:tcPr>
          <w:p w:rsidR="00F400C2" w:rsidRPr="00E175EB" w:rsidRDefault="00F400C2" w:rsidP="004A2894">
            <w:pPr>
              <w:rPr>
                <w:rFonts w:ascii="Times New Roman" w:hAnsi="Times New Roman" w:cs="Times New Roman"/>
              </w:rPr>
            </w:pPr>
          </w:p>
        </w:tc>
        <w:tc>
          <w:tcPr>
            <w:tcW w:w="1985" w:type="dxa"/>
            <w:tcBorders>
              <w:top w:val="doub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rPr>
            </w:pPr>
          </w:p>
        </w:tc>
        <w:tc>
          <w:tcPr>
            <w:tcW w:w="3714" w:type="dxa"/>
            <w:tcBorders>
              <w:top w:val="doub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rPr>
                <w:rFonts w:ascii="Times New Roman" w:hAnsi="Times New Roman" w:cs="Times New Roman"/>
              </w:rPr>
            </w:pPr>
          </w:p>
        </w:tc>
      </w:tr>
      <w:tr w:rsidR="00F400C2" w:rsidRPr="00C60765" w:rsidTr="004A2894">
        <w:trPr>
          <w:trHeight w:val="900"/>
        </w:trPr>
        <w:tc>
          <w:tcPr>
            <w:tcW w:w="15300"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F400C2" w:rsidRPr="00E175EB" w:rsidRDefault="00F400C2" w:rsidP="004A2894">
            <w:pPr>
              <w:rPr>
                <w:rFonts w:ascii="Times New Roman" w:hAnsi="Times New Roman" w:cs="Times New Roman"/>
                <w:b/>
                <w:lang w:val="sr-Cyrl-CS"/>
              </w:rPr>
            </w:pPr>
            <w:r w:rsidRPr="00E175EB">
              <w:rPr>
                <w:rFonts w:ascii="Times New Roman" w:hAnsi="Times New Roman" w:cs="Times New Roman"/>
                <w:b/>
                <w:lang w:val="sr-Cyrl-CS"/>
              </w:rPr>
              <w:t xml:space="preserve">НАЧИН ОСТВАРИВАЊА ПРОГРАМА  </w:t>
            </w:r>
          </w:p>
          <w:p w:rsidR="00F400C2" w:rsidRPr="00E175EB" w:rsidRDefault="00F400C2" w:rsidP="004A2894">
            <w:pPr>
              <w:pStyle w:val="stil1tekst"/>
              <w:spacing w:line="276" w:lineRule="auto"/>
              <w:ind w:left="0" w:firstLine="360"/>
              <w:rPr>
                <w:sz w:val="22"/>
                <w:szCs w:val="22"/>
              </w:rPr>
            </w:pPr>
            <w:r w:rsidRPr="00E175EB">
              <w:rPr>
                <w:sz w:val="22"/>
                <w:szCs w:val="22"/>
              </w:rPr>
              <w:t>У настави језика ученици се оспособљавају за правилну усмену и писмену комуникацију стандардним српским језиком. Отуда захтеви у овом програму нису усмерени само на језичка правила и граматичке норме већ и на њихову функцију. На пример, реченица се не упознаје само као граматичка јединица (са становишта њене структуре), већ и као комуникативна јединица (са становишта њене функције у комуникацији).</w:t>
            </w:r>
            <w:r w:rsidRPr="00E175EB">
              <w:rPr>
                <w:sz w:val="22"/>
                <w:szCs w:val="22"/>
              </w:rPr>
              <w:br/>
            </w:r>
          </w:p>
          <w:p w:rsidR="00F400C2" w:rsidRPr="00E175EB" w:rsidRDefault="00F400C2" w:rsidP="004A2894">
            <w:pPr>
              <w:rPr>
                <w:rFonts w:ascii="Times New Roman" w:hAnsi="Times New Roman" w:cs="Times New Roman"/>
                <w:lang w:val="sr-Latn-CS"/>
              </w:rPr>
            </w:pPr>
          </w:p>
          <w:p w:rsidR="00F400C2" w:rsidRPr="00E175EB" w:rsidRDefault="00F400C2" w:rsidP="004A2894">
            <w:pPr>
              <w:rPr>
                <w:rFonts w:ascii="Times New Roman" w:hAnsi="Times New Roman" w:cs="Times New Roman"/>
                <w:lang w:val="sr-Latn-CS"/>
              </w:rPr>
            </w:pPr>
          </w:p>
          <w:p w:rsidR="00F400C2" w:rsidRPr="00E175EB" w:rsidRDefault="00F400C2" w:rsidP="004A2894">
            <w:pPr>
              <w:rPr>
                <w:rFonts w:ascii="Times New Roman" w:hAnsi="Times New Roman" w:cs="Times New Roman"/>
                <w:lang w:val="sr-Latn-CS"/>
              </w:rPr>
            </w:pPr>
          </w:p>
          <w:p w:rsidR="00F400C2" w:rsidRPr="00E175EB" w:rsidRDefault="00F400C2" w:rsidP="004A2894">
            <w:pPr>
              <w:rPr>
                <w:rFonts w:ascii="Times New Roman" w:hAnsi="Times New Roman" w:cs="Times New Roman"/>
                <w:lang w:val="sr-Latn-CS"/>
              </w:rPr>
            </w:pPr>
          </w:p>
          <w:p w:rsidR="00F400C2" w:rsidRPr="00E175EB" w:rsidRDefault="00F400C2" w:rsidP="004A2894">
            <w:pPr>
              <w:rPr>
                <w:rFonts w:ascii="Times New Roman" w:hAnsi="Times New Roman" w:cs="Times New Roman"/>
                <w:lang w:val="sr-Latn-CS"/>
              </w:rPr>
            </w:pPr>
          </w:p>
        </w:tc>
      </w:tr>
    </w:tbl>
    <w:p w:rsidR="00F400C2" w:rsidRDefault="00F400C2" w:rsidP="00F400C2"/>
    <w:p w:rsidR="00F400C2" w:rsidRDefault="00F400C2" w:rsidP="00F400C2"/>
    <w:p w:rsidR="00F400C2" w:rsidRDefault="00F400C2" w:rsidP="00F400C2"/>
    <w:p w:rsidR="00F400C2" w:rsidRDefault="00F400C2" w:rsidP="00F400C2"/>
    <w:p w:rsidR="00F400C2" w:rsidRDefault="00F400C2" w:rsidP="00F400C2"/>
    <w:p w:rsidR="00F400C2" w:rsidRDefault="00F400C2" w:rsidP="00F400C2"/>
    <w:p w:rsidR="00F400C2" w:rsidRDefault="00F400C2" w:rsidP="00F400C2">
      <w:pPr>
        <w:rPr>
          <w:lang w:val="sr-Cyrl-CS"/>
        </w:rPr>
      </w:pPr>
    </w:p>
    <w:p w:rsidR="00E175EB" w:rsidRDefault="00E175EB" w:rsidP="00F400C2">
      <w:pPr>
        <w:rPr>
          <w:lang w:val="sr-Cyrl-CS"/>
        </w:rPr>
      </w:pPr>
    </w:p>
    <w:p w:rsidR="00E175EB" w:rsidRDefault="00E175EB" w:rsidP="00F400C2">
      <w:pPr>
        <w:rPr>
          <w:lang w:val="sr-Cyrl-CS"/>
        </w:rPr>
      </w:pPr>
    </w:p>
    <w:p w:rsidR="00F400C2" w:rsidRDefault="00F400C2" w:rsidP="00F400C2">
      <w:pPr>
        <w:rPr>
          <w:lang w:val="sr-Cyrl-CS"/>
        </w:rPr>
      </w:pPr>
    </w:p>
    <w:p w:rsidR="00F400C2" w:rsidRPr="00F400C2" w:rsidRDefault="00F400C2" w:rsidP="00F400C2">
      <w:pPr>
        <w:rPr>
          <w:b/>
          <w:lang w:val="sr-Cyrl-CS"/>
        </w:rPr>
      </w:pPr>
      <w:r>
        <w:rPr>
          <w:b/>
          <w:lang w:val="sr-Cyrl-CS"/>
        </w:rPr>
        <w:lastRenderedPageBreak/>
        <w:t xml:space="preserve">   </w:t>
      </w:r>
      <w:r>
        <w:rPr>
          <w:b/>
        </w:rPr>
        <w:t>ФИЗИЧКО</w:t>
      </w:r>
      <w:r w:rsidRPr="00BC7863">
        <w:rPr>
          <w:b/>
        </w:rPr>
        <w:t xml:space="preserve"> ВАСПИТАЊ</w:t>
      </w:r>
      <w:r>
        <w:rPr>
          <w:b/>
          <w:lang w:val="sr-Cyrl-CS"/>
        </w:rPr>
        <w:t>Е</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2"/>
        <w:gridCol w:w="1095"/>
        <w:gridCol w:w="734"/>
        <w:gridCol w:w="665"/>
        <w:gridCol w:w="2006"/>
        <w:gridCol w:w="1573"/>
        <w:gridCol w:w="2135"/>
      </w:tblGrid>
      <w:tr w:rsidR="00F400C2" w:rsidRPr="00397199" w:rsidTr="004A2894">
        <w:tc>
          <w:tcPr>
            <w:tcW w:w="1056" w:type="dxa"/>
            <w:tcBorders>
              <w:top w:val="thinThickSmallGap" w:sz="24" w:space="0" w:color="auto"/>
              <w:left w:val="thinThickSmallGap" w:sz="24" w:space="0" w:color="auto"/>
              <w:bottom w:val="double" w:sz="4" w:space="0" w:color="auto"/>
            </w:tcBorders>
            <w:shd w:val="clear" w:color="auto" w:fill="auto"/>
          </w:tcPr>
          <w:p w:rsidR="00F400C2" w:rsidRPr="00397199" w:rsidRDefault="00F400C2" w:rsidP="004A2894">
            <w:pPr>
              <w:jc w:val="center"/>
              <w:rPr>
                <w:b/>
                <w:lang w:val="sr-Cyrl-CS"/>
              </w:rPr>
            </w:pPr>
            <w:r w:rsidRPr="00397199">
              <w:rPr>
                <w:b/>
                <w:lang w:val="sr-Cyrl-CS"/>
              </w:rPr>
              <w:t>Општи</w:t>
            </w:r>
          </w:p>
          <w:p w:rsidR="00F400C2" w:rsidRPr="00397199" w:rsidRDefault="00F400C2" w:rsidP="004A2894">
            <w:pPr>
              <w:jc w:val="center"/>
              <w:rPr>
                <w:lang w:val="sr-Cyrl-CS"/>
              </w:rPr>
            </w:pPr>
            <w:r w:rsidRPr="00397199">
              <w:rPr>
                <w:b/>
                <w:lang w:val="sr-Cyrl-CS"/>
              </w:rPr>
              <w:t>циљеви и задаци</w:t>
            </w:r>
          </w:p>
        </w:tc>
        <w:tc>
          <w:tcPr>
            <w:tcW w:w="14244" w:type="dxa"/>
            <w:gridSpan w:val="6"/>
            <w:tcBorders>
              <w:top w:val="thinThickSmallGap" w:sz="24" w:space="0" w:color="auto"/>
              <w:bottom w:val="double" w:sz="4" w:space="0" w:color="auto"/>
              <w:right w:val="thinThickSmallGap" w:sz="24" w:space="0" w:color="auto"/>
            </w:tcBorders>
            <w:shd w:val="clear" w:color="auto" w:fill="auto"/>
          </w:tcPr>
          <w:p w:rsidR="00F400C2" w:rsidRPr="00397199" w:rsidRDefault="00F400C2" w:rsidP="004A2894">
            <w:pPr>
              <w:rPr>
                <w:lang w:val="sr-Cyrl-CS"/>
              </w:rPr>
            </w:pPr>
          </w:p>
        </w:tc>
      </w:tr>
      <w:tr w:rsidR="00F400C2" w:rsidRPr="00FE0B51" w:rsidTr="004A2894">
        <w:trPr>
          <w:trHeight w:val="840"/>
        </w:trPr>
        <w:tc>
          <w:tcPr>
            <w:tcW w:w="1056" w:type="dxa"/>
            <w:vMerge w:val="restart"/>
            <w:tcBorders>
              <w:top w:val="double" w:sz="4" w:space="0" w:color="auto"/>
              <w:left w:val="thinThickSmallGap" w:sz="24" w:space="0" w:color="auto"/>
            </w:tcBorders>
            <w:shd w:val="clear" w:color="auto" w:fill="auto"/>
            <w:vAlign w:val="center"/>
          </w:tcPr>
          <w:p w:rsidR="00F400C2" w:rsidRPr="00397199" w:rsidRDefault="00F400C2" w:rsidP="004A2894">
            <w:pPr>
              <w:jc w:val="center"/>
              <w:rPr>
                <w:b/>
                <w:lang w:val="sr-Cyrl-CS"/>
              </w:rPr>
            </w:pPr>
            <w:r w:rsidRPr="00397199">
              <w:rPr>
                <w:b/>
                <w:lang w:val="sr-Cyrl-CS"/>
              </w:rPr>
              <w:t>Редни број</w:t>
            </w:r>
          </w:p>
        </w:tc>
        <w:tc>
          <w:tcPr>
            <w:tcW w:w="2326" w:type="dxa"/>
            <w:vMerge w:val="restart"/>
            <w:tcBorders>
              <w:top w:val="double" w:sz="4" w:space="0" w:color="auto"/>
              <w:right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 xml:space="preserve">НАЗИВ </w:t>
            </w:r>
            <w:r>
              <w:rPr>
                <w:b/>
              </w:rPr>
              <w:t xml:space="preserve"> </w:t>
            </w:r>
            <w:r w:rsidRPr="00397199">
              <w:rPr>
                <w:b/>
                <w:lang w:val="sr-Cyrl-CS"/>
              </w:rPr>
              <w:t xml:space="preserve"> ТЕМЕ</w:t>
            </w:r>
          </w:p>
        </w:tc>
        <w:tc>
          <w:tcPr>
            <w:tcW w:w="1911" w:type="dxa"/>
            <w:gridSpan w:val="2"/>
            <w:tcBorders>
              <w:top w:val="double" w:sz="4" w:space="0" w:color="auto"/>
              <w:bottom w:val="single" w:sz="4" w:space="0" w:color="auto"/>
            </w:tcBorders>
            <w:shd w:val="clear" w:color="auto" w:fill="auto"/>
            <w:vAlign w:val="center"/>
          </w:tcPr>
          <w:p w:rsidR="00F400C2" w:rsidRDefault="00F400C2" w:rsidP="004A2894">
            <w:pPr>
              <w:jc w:val="center"/>
              <w:rPr>
                <w:b/>
              </w:rPr>
            </w:pPr>
            <w:r>
              <w:rPr>
                <w:b/>
              </w:rPr>
              <w:t>Оријентациони</w:t>
            </w:r>
          </w:p>
          <w:p w:rsidR="00F400C2" w:rsidRPr="009016E9" w:rsidRDefault="00F400C2" w:rsidP="004A2894">
            <w:pPr>
              <w:jc w:val="center"/>
              <w:rPr>
                <w:b/>
              </w:rPr>
            </w:pPr>
            <w:r>
              <w:rPr>
                <w:b/>
              </w:rPr>
              <w:t>број   часова</w:t>
            </w:r>
          </w:p>
        </w:tc>
        <w:tc>
          <w:tcPr>
            <w:tcW w:w="4308" w:type="dxa"/>
            <w:vMerge w:val="restart"/>
            <w:tcBorders>
              <w:top w:val="double" w:sz="4" w:space="0" w:color="auto"/>
              <w:right w:val="doub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СПЕЦИФИЧНИ  ЦИЉЕВИ И ЗАДАЦИ</w:t>
            </w:r>
          </w:p>
        </w:tc>
        <w:tc>
          <w:tcPr>
            <w:tcW w:w="1985" w:type="dxa"/>
            <w:vMerge w:val="restart"/>
            <w:tcBorders>
              <w:top w:val="double" w:sz="4" w:space="0" w:color="auto"/>
              <w:left w:val="double" w:sz="4" w:space="0" w:color="auto"/>
              <w:right w:val="single" w:sz="4" w:space="0" w:color="auto"/>
            </w:tcBorders>
            <w:shd w:val="clear" w:color="auto" w:fill="auto"/>
            <w:vAlign w:val="center"/>
          </w:tcPr>
          <w:p w:rsidR="00F400C2" w:rsidRDefault="00F400C2" w:rsidP="004A2894">
            <w:pPr>
              <w:jc w:val="center"/>
              <w:rPr>
                <w:b/>
                <w:lang w:val="sr-Cyrl-CS"/>
              </w:rPr>
            </w:pPr>
            <w:r>
              <w:rPr>
                <w:b/>
                <w:lang w:val="sr-Cyrl-CS"/>
              </w:rPr>
              <w:t>Област исхода стандарда</w:t>
            </w:r>
          </w:p>
          <w:p w:rsidR="00F400C2" w:rsidRPr="00397199" w:rsidRDefault="00F400C2" w:rsidP="004A2894">
            <w:pPr>
              <w:jc w:val="center"/>
              <w:rPr>
                <w:b/>
                <w:lang w:val="sr-Cyrl-CS"/>
              </w:rPr>
            </w:pPr>
            <w:r>
              <w:rPr>
                <w:b/>
                <w:lang w:val="sr-Cyrl-CS"/>
              </w:rPr>
              <w:t>предметно подручје</w:t>
            </w:r>
          </w:p>
        </w:tc>
        <w:tc>
          <w:tcPr>
            <w:tcW w:w="3714" w:type="dxa"/>
            <w:vMerge w:val="restart"/>
            <w:tcBorders>
              <w:top w:val="double" w:sz="4" w:space="0" w:color="auto"/>
              <w:left w:val="single" w:sz="4" w:space="0" w:color="auto"/>
              <w:right w:val="thinThickSmallGap" w:sz="24" w:space="0" w:color="auto"/>
            </w:tcBorders>
            <w:shd w:val="clear" w:color="auto" w:fill="auto"/>
            <w:vAlign w:val="center"/>
          </w:tcPr>
          <w:p w:rsidR="00F400C2" w:rsidRPr="00423910" w:rsidRDefault="00F400C2" w:rsidP="004A2894">
            <w:pPr>
              <w:jc w:val="center"/>
              <w:rPr>
                <w:b/>
              </w:rPr>
            </w:pPr>
            <w:r w:rsidRPr="00FE0B51">
              <w:rPr>
                <w:b/>
                <w:lang w:val="ru-RU"/>
              </w:rPr>
              <w:t xml:space="preserve"> </w:t>
            </w:r>
            <w:r>
              <w:rPr>
                <w:b/>
              </w:rPr>
              <w:t>Начин провере остварености образовних стандарда,исхода,циљева учења</w:t>
            </w:r>
          </w:p>
        </w:tc>
      </w:tr>
      <w:tr w:rsidR="00F400C2" w:rsidRPr="00FE0B51" w:rsidTr="004A2894">
        <w:trPr>
          <w:trHeight w:val="255"/>
        </w:trPr>
        <w:tc>
          <w:tcPr>
            <w:tcW w:w="1056" w:type="dxa"/>
            <w:vMerge/>
            <w:tcBorders>
              <w:left w:val="thinThickSmallGap" w:sz="24" w:space="0" w:color="auto"/>
              <w:bottom w:val="double" w:sz="4" w:space="0" w:color="auto"/>
            </w:tcBorders>
            <w:shd w:val="clear" w:color="auto" w:fill="auto"/>
            <w:vAlign w:val="center"/>
          </w:tcPr>
          <w:p w:rsidR="00F400C2" w:rsidRPr="00397199" w:rsidRDefault="00F400C2" w:rsidP="004A2894">
            <w:pPr>
              <w:jc w:val="center"/>
              <w:rPr>
                <w:b/>
                <w:lang w:val="sr-Cyrl-CS"/>
              </w:rPr>
            </w:pPr>
          </w:p>
        </w:tc>
        <w:tc>
          <w:tcPr>
            <w:tcW w:w="2326" w:type="dxa"/>
            <w:vMerge/>
            <w:tcBorders>
              <w:bottom w:val="double" w:sz="4" w:space="0" w:color="auto"/>
              <w:right w:val="single" w:sz="4" w:space="0" w:color="auto"/>
            </w:tcBorders>
            <w:shd w:val="clear" w:color="auto" w:fill="auto"/>
            <w:vAlign w:val="center"/>
          </w:tcPr>
          <w:p w:rsidR="00F400C2" w:rsidRPr="00397199" w:rsidRDefault="00F400C2" w:rsidP="004A2894">
            <w:pPr>
              <w:jc w:val="center"/>
              <w:rPr>
                <w:b/>
                <w:lang w:val="sr-Cyrl-CS"/>
              </w:rPr>
            </w:pPr>
          </w:p>
        </w:tc>
        <w:tc>
          <w:tcPr>
            <w:tcW w:w="885" w:type="dxa"/>
            <w:tcBorders>
              <w:top w:val="single" w:sz="4" w:space="0" w:color="auto"/>
              <w:bottom w:val="double" w:sz="4" w:space="0" w:color="auto"/>
            </w:tcBorders>
            <w:shd w:val="clear" w:color="auto" w:fill="auto"/>
            <w:vAlign w:val="center"/>
          </w:tcPr>
          <w:p w:rsidR="00F400C2" w:rsidRPr="00315454" w:rsidRDefault="00F400C2" w:rsidP="004A2894">
            <w:pPr>
              <w:jc w:val="center"/>
              <w:rPr>
                <w:b/>
                <w:sz w:val="20"/>
                <w:szCs w:val="20"/>
              </w:rPr>
            </w:pPr>
            <w:r w:rsidRPr="00315454">
              <w:rPr>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F400C2" w:rsidRPr="00315454" w:rsidRDefault="00F400C2" w:rsidP="004A2894">
            <w:pPr>
              <w:jc w:val="center"/>
              <w:rPr>
                <w:b/>
                <w:sz w:val="20"/>
                <w:szCs w:val="20"/>
              </w:rPr>
            </w:pPr>
            <w:r w:rsidRPr="00315454">
              <w:rPr>
                <w:sz w:val="20"/>
                <w:szCs w:val="20"/>
                <w:lang w:val="sr-Cyrl-CS"/>
              </w:rPr>
              <w:t>За друге типове часова</w:t>
            </w:r>
          </w:p>
        </w:tc>
        <w:tc>
          <w:tcPr>
            <w:tcW w:w="4308" w:type="dxa"/>
            <w:vMerge/>
            <w:tcBorders>
              <w:bottom w:val="double" w:sz="4" w:space="0" w:color="auto"/>
              <w:right w:val="double" w:sz="4" w:space="0" w:color="auto"/>
            </w:tcBorders>
            <w:shd w:val="clear" w:color="auto" w:fill="auto"/>
            <w:vAlign w:val="center"/>
          </w:tcPr>
          <w:p w:rsidR="00F400C2" w:rsidRPr="00397199" w:rsidRDefault="00F400C2" w:rsidP="004A2894">
            <w:pPr>
              <w:jc w:val="center"/>
              <w:rPr>
                <w:b/>
                <w:lang w:val="sr-Cyrl-CS"/>
              </w:rPr>
            </w:pPr>
          </w:p>
        </w:tc>
        <w:tc>
          <w:tcPr>
            <w:tcW w:w="1985" w:type="dxa"/>
            <w:vMerge/>
            <w:tcBorders>
              <w:left w:val="double" w:sz="4" w:space="0" w:color="auto"/>
              <w:bottom w:val="double" w:sz="4" w:space="0" w:color="auto"/>
              <w:right w:val="single" w:sz="4" w:space="0" w:color="auto"/>
            </w:tcBorders>
            <w:shd w:val="clear" w:color="auto" w:fill="auto"/>
            <w:vAlign w:val="center"/>
          </w:tcPr>
          <w:p w:rsidR="00F400C2" w:rsidRDefault="00F400C2" w:rsidP="004A2894">
            <w:pPr>
              <w:jc w:val="center"/>
              <w:rPr>
                <w:b/>
                <w:lang w:val="sr-Cyrl-CS"/>
              </w:rPr>
            </w:pPr>
          </w:p>
        </w:tc>
        <w:tc>
          <w:tcPr>
            <w:tcW w:w="3714" w:type="dxa"/>
            <w:vMerge/>
            <w:tcBorders>
              <w:left w:val="single" w:sz="4" w:space="0" w:color="auto"/>
              <w:bottom w:val="double" w:sz="4" w:space="0" w:color="auto"/>
              <w:right w:val="thinThickSmallGap" w:sz="24" w:space="0" w:color="auto"/>
            </w:tcBorders>
            <w:shd w:val="clear" w:color="auto" w:fill="auto"/>
            <w:vAlign w:val="center"/>
          </w:tcPr>
          <w:p w:rsidR="00F400C2" w:rsidRPr="00FE0B51" w:rsidRDefault="00F400C2" w:rsidP="004A2894">
            <w:pPr>
              <w:jc w:val="center"/>
              <w:rPr>
                <w:b/>
                <w:lang w:val="ru-RU"/>
              </w:rPr>
            </w:pPr>
          </w:p>
        </w:tc>
      </w:tr>
      <w:tr w:rsidR="00F400C2" w:rsidRPr="00397199" w:rsidTr="004A2894">
        <w:tc>
          <w:tcPr>
            <w:tcW w:w="1056" w:type="dxa"/>
            <w:tcBorders>
              <w:top w:val="double" w:sz="4" w:space="0" w:color="auto"/>
              <w:left w:val="thinThickSmallGap" w:sz="2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r w:rsidRPr="00E175EB">
              <w:rPr>
                <w:rFonts w:ascii="Times New Roman" w:hAnsi="Times New Roman" w:cs="Times New Roman"/>
                <w:b/>
                <w:lang w:val="sr-Cyrl-CS"/>
              </w:rPr>
              <w:t>1.</w:t>
            </w:r>
          </w:p>
        </w:tc>
        <w:tc>
          <w:tcPr>
            <w:tcW w:w="2326" w:type="dxa"/>
            <w:tcBorders>
              <w:top w:val="doub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Вежбе на справама и тлу, плес</w:t>
            </w:r>
          </w:p>
        </w:tc>
        <w:tc>
          <w:tcPr>
            <w:tcW w:w="885"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ru-RU"/>
              </w:rPr>
            </w:pPr>
            <w:r w:rsidRPr="00E175EB">
              <w:rPr>
                <w:rFonts w:ascii="Times New Roman" w:hAnsi="Times New Roman" w:cs="Times New Roman"/>
                <w:lang w:val="ru-RU"/>
              </w:rPr>
              <w:t>6</w:t>
            </w:r>
          </w:p>
        </w:tc>
        <w:tc>
          <w:tcPr>
            <w:tcW w:w="1026"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ru-RU"/>
              </w:rPr>
            </w:pPr>
            <w:r w:rsidRPr="00E175EB">
              <w:rPr>
                <w:rFonts w:ascii="Times New Roman" w:hAnsi="Times New Roman" w:cs="Times New Roman"/>
                <w:lang w:val="ru-RU"/>
              </w:rPr>
              <w:t>9</w:t>
            </w:r>
          </w:p>
        </w:tc>
        <w:tc>
          <w:tcPr>
            <w:tcW w:w="4308" w:type="dxa"/>
            <w:tcBorders>
              <w:top w:val="double" w:sz="4" w:space="0" w:color="auto"/>
              <w:bottom w:val="single" w:sz="4" w:space="0" w:color="auto"/>
              <w:right w:val="double" w:sz="4" w:space="0" w:color="auto"/>
            </w:tcBorders>
            <w:shd w:val="clear" w:color="auto" w:fill="auto"/>
            <w:vAlign w:val="center"/>
          </w:tcPr>
          <w:p w:rsidR="00F400C2" w:rsidRPr="00E175EB" w:rsidRDefault="00F400C2" w:rsidP="004A2894">
            <w:pPr>
              <w:rPr>
                <w:rFonts w:ascii="Times New Roman" w:hAnsi="Times New Roman" w:cs="Times New Roman"/>
              </w:rPr>
            </w:pPr>
            <w:r w:rsidRPr="00E175EB">
              <w:rPr>
                <w:rFonts w:ascii="Times New Roman" w:hAnsi="Times New Roman" w:cs="Times New Roman"/>
              </w:rPr>
              <w:t>Развијање спретности,прецизности, издржљивости, истрајности и способности процењивања; јачање мишића ногу и раменог појаса; правилан раст, развој и правилно држање тела, усвајање плесних корака</w:t>
            </w:r>
          </w:p>
        </w:tc>
        <w:tc>
          <w:tcPr>
            <w:tcW w:w="1985" w:type="dxa"/>
            <w:tcBorders>
              <w:top w:val="doub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-правилно  изводи  вежбе  на  тлу, плесне  кораке</w:t>
            </w:r>
          </w:p>
        </w:tc>
        <w:tc>
          <w:tcPr>
            <w:tcW w:w="3714" w:type="dxa"/>
            <w:tcBorders>
              <w:top w:val="doub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pStyle w:val="Style1"/>
              <w:tabs>
                <w:tab w:val="left" w:pos="797"/>
              </w:tabs>
              <w:ind w:left="101"/>
              <w:jc w:val="left"/>
              <w:rPr>
                <w:rStyle w:val="FontStyle11"/>
                <w:rFonts w:ascii="Times New Roman" w:hAnsi="Times New Roman" w:cs="Times New Roman"/>
                <w:sz w:val="22"/>
                <w:szCs w:val="22"/>
                <w:lang w:val="sr-Cyrl-CS" w:eastAsia="hr-HR"/>
              </w:rPr>
            </w:pPr>
            <w:r w:rsidRPr="00E175EB">
              <w:rPr>
                <w:rStyle w:val="FontStyle11"/>
                <w:rFonts w:ascii="Times New Roman" w:hAnsi="Times New Roman" w:cs="Times New Roman"/>
                <w:sz w:val="22"/>
                <w:szCs w:val="22"/>
                <w:lang w:val="hr-HR" w:eastAsia="hr-HR"/>
              </w:rPr>
              <w:t>•</w:t>
            </w:r>
            <w:r w:rsidRPr="00E175EB">
              <w:rPr>
                <w:rStyle w:val="FontStyle11"/>
                <w:rFonts w:ascii="Times New Roman" w:hAnsi="Times New Roman" w:cs="Times New Roman"/>
                <w:sz w:val="22"/>
                <w:szCs w:val="22"/>
                <w:lang w:val="sr-Cyrl-CS" w:eastAsia="hr-HR"/>
              </w:rPr>
              <w:t>Посматрање</w:t>
            </w:r>
          </w:p>
          <w:p w:rsidR="00F400C2" w:rsidRPr="00E175EB" w:rsidRDefault="00F400C2" w:rsidP="004A2894">
            <w:pPr>
              <w:pStyle w:val="Style1"/>
              <w:tabs>
                <w:tab w:val="left" w:pos="797"/>
              </w:tabs>
              <w:ind w:left="101"/>
              <w:jc w:val="left"/>
              <w:rPr>
                <w:rStyle w:val="FontStyle11"/>
                <w:rFonts w:ascii="Times New Roman" w:hAnsi="Times New Roman" w:cs="Times New Roman"/>
                <w:sz w:val="22"/>
                <w:szCs w:val="22"/>
                <w:lang w:val="sr-Cyrl-CS" w:eastAsia="hr-HR"/>
              </w:rPr>
            </w:pPr>
            <w:r w:rsidRPr="00E175EB">
              <w:rPr>
                <w:rStyle w:val="FontStyle11"/>
                <w:rFonts w:ascii="Times New Roman" w:hAnsi="Times New Roman" w:cs="Times New Roman"/>
                <w:sz w:val="22"/>
                <w:szCs w:val="22"/>
                <w:lang w:val="hr-HR" w:eastAsia="hr-HR"/>
              </w:rPr>
              <w:t>•</w:t>
            </w:r>
            <w:r w:rsidRPr="00E175EB">
              <w:rPr>
                <w:rStyle w:val="FontStyle11"/>
                <w:rFonts w:ascii="Times New Roman" w:hAnsi="Times New Roman" w:cs="Times New Roman"/>
                <w:sz w:val="22"/>
                <w:szCs w:val="22"/>
                <w:lang w:val="sr-Cyrl-CS" w:eastAsia="hr-HR"/>
              </w:rPr>
              <w:t>Испитивање</w:t>
            </w:r>
          </w:p>
          <w:p w:rsidR="00F400C2" w:rsidRPr="00E175EB" w:rsidRDefault="00F400C2" w:rsidP="004A2894">
            <w:pPr>
              <w:pStyle w:val="Style1"/>
              <w:tabs>
                <w:tab w:val="left" w:pos="797"/>
              </w:tabs>
              <w:ind w:left="101"/>
              <w:jc w:val="left"/>
              <w:rPr>
                <w:rStyle w:val="FontStyle11"/>
                <w:rFonts w:ascii="Times New Roman" w:hAnsi="Times New Roman" w:cs="Times New Roman"/>
                <w:sz w:val="22"/>
                <w:szCs w:val="22"/>
                <w:lang w:val="sr-Cyrl-CS" w:eastAsia="hr-HR"/>
              </w:rPr>
            </w:pPr>
            <w:r w:rsidRPr="00E175EB">
              <w:rPr>
                <w:rStyle w:val="FontStyle11"/>
                <w:rFonts w:ascii="Times New Roman" w:hAnsi="Times New Roman" w:cs="Times New Roman"/>
                <w:sz w:val="22"/>
                <w:szCs w:val="22"/>
                <w:lang w:val="hr-HR" w:eastAsia="hr-HR"/>
              </w:rPr>
              <w:t>•</w:t>
            </w:r>
            <w:r w:rsidRPr="00E175EB">
              <w:rPr>
                <w:rStyle w:val="FontStyle11"/>
                <w:rFonts w:ascii="Times New Roman" w:hAnsi="Times New Roman" w:cs="Times New Roman"/>
                <w:sz w:val="22"/>
                <w:szCs w:val="22"/>
                <w:lang w:val="sr-Cyrl-CS" w:eastAsia="hr-HR"/>
              </w:rPr>
              <w:t>Тестирање</w:t>
            </w:r>
          </w:p>
          <w:p w:rsidR="00F400C2" w:rsidRPr="00E175EB" w:rsidRDefault="00F400C2" w:rsidP="004A2894">
            <w:pPr>
              <w:pStyle w:val="Style1"/>
              <w:tabs>
                <w:tab w:val="left" w:pos="797"/>
              </w:tabs>
              <w:ind w:left="101"/>
              <w:jc w:val="left"/>
              <w:rPr>
                <w:rStyle w:val="FontStyle11"/>
                <w:rFonts w:ascii="Times New Roman" w:hAnsi="Times New Roman" w:cs="Times New Roman"/>
                <w:sz w:val="22"/>
                <w:szCs w:val="22"/>
                <w:lang w:val="sr-Cyrl-CS" w:eastAsia="hr-HR"/>
              </w:rPr>
            </w:pPr>
            <w:r w:rsidRPr="00E175EB">
              <w:rPr>
                <w:rStyle w:val="FontStyle11"/>
                <w:rFonts w:ascii="Times New Roman" w:hAnsi="Times New Roman" w:cs="Times New Roman"/>
                <w:sz w:val="22"/>
                <w:szCs w:val="22"/>
                <w:lang w:val="hr-HR" w:eastAsia="hr-HR"/>
              </w:rPr>
              <w:t>•</w:t>
            </w:r>
            <w:r w:rsidRPr="00E175EB">
              <w:rPr>
                <w:rStyle w:val="FontStyle11"/>
                <w:rFonts w:ascii="Times New Roman" w:hAnsi="Times New Roman" w:cs="Times New Roman"/>
                <w:sz w:val="22"/>
                <w:szCs w:val="22"/>
                <w:lang w:val="sr-Cyrl-CS" w:eastAsia="hr-HR"/>
              </w:rPr>
              <w:t>Заједничко оцењивање ученика од стране наставника и ученика</w:t>
            </w:r>
          </w:p>
          <w:p w:rsidR="00F400C2" w:rsidRPr="00E175EB" w:rsidRDefault="00F400C2" w:rsidP="004A2894">
            <w:pPr>
              <w:rPr>
                <w:rStyle w:val="FontStyle11"/>
                <w:rFonts w:ascii="Times New Roman" w:hAnsi="Times New Roman" w:cs="Times New Roman"/>
                <w:sz w:val="22"/>
                <w:szCs w:val="22"/>
                <w:lang w:val="sr-Cyrl-CS" w:eastAsia="hr-HR"/>
              </w:rPr>
            </w:pPr>
            <w:r w:rsidRPr="00E175EB">
              <w:rPr>
                <w:rStyle w:val="FontStyle11"/>
                <w:rFonts w:ascii="Times New Roman" w:hAnsi="Times New Roman" w:cs="Times New Roman"/>
                <w:sz w:val="22"/>
                <w:szCs w:val="22"/>
                <w:lang w:val="hr-HR" w:eastAsia="hr-HR"/>
              </w:rPr>
              <w:t>•</w:t>
            </w:r>
            <w:r w:rsidRPr="00E175EB">
              <w:rPr>
                <w:rStyle w:val="FontStyle11"/>
                <w:rFonts w:ascii="Times New Roman" w:hAnsi="Times New Roman" w:cs="Times New Roman"/>
                <w:sz w:val="22"/>
                <w:szCs w:val="22"/>
                <w:lang w:val="sr-Cyrl-CS" w:eastAsia="hr-HR"/>
              </w:rPr>
              <w:t>Самооцењивање ученика</w:t>
            </w:r>
          </w:p>
          <w:p w:rsidR="00F400C2" w:rsidRPr="00E175EB" w:rsidRDefault="00F400C2" w:rsidP="004A2894">
            <w:pPr>
              <w:rPr>
                <w:rFonts w:ascii="Times New Roman" w:hAnsi="Times New Roman" w:cs="Times New Roman"/>
                <w:lang w:val="sr-Cyrl-CS"/>
              </w:rPr>
            </w:pPr>
          </w:p>
        </w:tc>
      </w:tr>
      <w:tr w:rsidR="00F400C2" w:rsidRPr="00397199" w:rsidTr="004A2894">
        <w:tc>
          <w:tcPr>
            <w:tcW w:w="1056" w:type="dxa"/>
            <w:tcBorders>
              <w:top w:val="single" w:sz="4" w:space="0" w:color="auto"/>
              <w:left w:val="thinThickSmallGap" w:sz="2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r w:rsidRPr="00E175EB">
              <w:rPr>
                <w:rFonts w:ascii="Times New Roman" w:hAnsi="Times New Roman" w:cs="Times New Roman"/>
                <w:b/>
                <w:lang w:val="sr-Cyrl-CS"/>
              </w:rPr>
              <w:t>2.</w:t>
            </w:r>
          </w:p>
        </w:tc>
        <w:tc>
          <w:tcPr>
            <w:tcW w:w="2326" w:type="dxa"/>
            <w:tcBorders>
              <w:top w:val="sing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Спортске игре</w:t>
            </w:r>
          </w:p>
        </w:tc>
        <w:tc>
          <w:tcPr>
            <w:tcW w:w="885"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ru-RU"/>
              </w:rPr>
            </w:pPr>
            <w:r w:rsidRPr="00E175EB">
              <w:rPr>
                <w:rFonts w:ascii="Times New Roman" w:hAnsi="Times New Roman" w:cs="Times New Roman"/>
                <w:lang w:val="ru-RU"/>
              </w:rPr>
              <w:t>15</w:t>
            </w:r>
          </w:p>
        </w:tc>
        <w:tc>
          <w:tcPr>
            <w:tcW w:w="1026"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ru-RU"/>
              </w:rPr>
            </w:pPr>
            <w:r w:rsidRPr="00E175EB">
              <w:rPr>
                <w:rFonts w:ascii="Times New Roman" w:hAnsi="Times New Roman" w:cs="Times New Roman"/>
                <w:lang w:val="ru-RU"/>
              </w:rPr>
              <w:t>38</w:t>
            </w:r>
          </w:p>
        </w:tc>
        <w:tc>
          <w:tcPr>
            <w:tcW w:w="4308" w:type="dxa"/>
            <w:tcBorders>
              <w:top w:val="single" w:sz="4" w:space="0" w:color="auto"/>
              <w:bottom w:val="single" w:sz="4" w:space="0" w:color="auto"/>
              <w:right w:val="double" w:sz="4" w:space="0" w:color="auto"/>
            </w:tcBorders>
            <w:shd w:val="clear" w:color="auto" w:fill="auto"/>
            <w:vAlign w:val="center"/>
          </w:tcPr>
          <w:p w:rsidR="00F400C2" w:rsidRPr="00E175EB" w:rsidRDefault="00F400C2" w:rsidP="004A2894">
            <w:pPr>
              <w:rPr>
                <w:rFonts w:ascii="Times New Roman" w:hAnsi="Times New Roman" w:cs="Times New Roman"/>
              </w:rPr>
            </w:pPr>
            <w:r w:rsidRPr="00E175EB">
              <w:rPr>
                <w:rFonts w:ascii="Times New Roman" w:hAnsi="Times New Roman" w:cs="Times New Roman"/>
              </w:rPr>
              <w:t xml:space="preserve">Развијање спретности, брзине, сналажљивости и оријентације у простору; развијање такмичарског духа и концентрације; развијање способности за сарадњу, </w:t>
            </w:r>
            <w:r w:rsidRPr="00E175EB">
              <w:rPr>
                <w:rFonts w:ascii="Times New Roman" w:hAnsi="Times New Roman" w:cs="Times New Roman"/>
              </w:rPr>
              <w:lastRenderedPageBreak/>
              <w:t>поштовање правила игара; развијање способности пажње, брзине реаговања на правила која намећу игра и такмичење</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lastRenderedPageBreak/>
              <w:t>-познаје  правила  игре</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примењује основну технику, неопходна правила и сарађује са члановима екипе,</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lastRenderedPageBreak/>
              <w:t>-зна функцију спортске игре, основне појмове,неопходна правила;</w:t>
            </w:r>
          </w:p>
          <w:p w:rsidR="00F400C2" w:rsidRPr="00E175EB" w:rsidRDefault="00F400C2" w:rsidP="004A2894">
            <w:pPr>
              <w:rPr>
                <w:rFonts w:ascii="Times New Roman" w:hAnsi="Times New Roman" w:cs="Times New Roman"/>
                <w:lang w:val="sr-Cyrl-CS"/>
              </w:rPr>
            </w:pP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pStyle w:val="Style1"/>
              <w:tabs>
                <w:tab w:val="left" w:pos="797"/>
              </w:tabs>
              <w:ind w:left="101"/>
              <w:jc w:val="left"/>
              <w:rPr>
                <w:rStyle w:val="FontStyle11"/>
                <w:rFonts w:ascii="Times New Roman" w:hAnsi="Times New Roman" w:cs="Times New Roman"/>
                <w:sz w:val="22"/>
                <w:szCs w:val="22"/>
                <w:lang w:val="sr-Cyrl-CS" w:eastAsia="hr-HR"/>
              </w:rPr>
            </w:pPr>
            <w:r w:rsidRPr="00E175EB">
              <w:rPr>
                <w:rStyle w:val="FontStyle11"/>
                <w:rFonts w:ascii="Times New Roman" w:hAnsi="Times New Roman" w:cs="Times New Roman"/>
                <w:sz w:val="22"/>
                <w:szCs w:val="22"/>
                <w:lang w:val="hr-HR" w:eastAsia="hr-HR"/>
              </w:rPr>
              <w:lastRenderedPageBreak/>
              <w:t>•</w:t>
            </w:r>
            <w:r w:rsidRPr="00E175EB">
              <w:rPr>
                <w:rStyle w:val="FontStyle11"/>
                <w:rFonts w:ascii="Times New Roman" w:hAnsi="Times New Roman" w:cs="Times New Roman"/>
                <w:sz w:val="22"/>
                <w:szCs w:val="22"/>
                <w:lang w:val="sr-Cyrl-CS" w:eastAsia="hr-HR"/>
              </w:rPr>
              <w:t>Посматрање</w:t>
            </w:r>
          </w:p>
          <w:p w:rsidR="00F400C2" w:rsidRPr="00E175EB" w:rsidRDefault="00F400C2" w:rsidP="004A2894">
            <w:pPr>
              <w:pStyle w:val="Style1"/>
              <w:tabs>
                <w:tab w:val="left" w:pos="797"/>
              </w:tabs>
              <w:ind w:left="101"/>
              <w:jc w:val="left"/>
              <w:rPr>
                <w:rStyle w:val="FontStyle11"/>
                <w:rFonts w:ascii="Times New Roman" w:hAnsi="Times New Roman" w:cs="Times New Roman"/>
                <w:sz w:val="22"/>
                <w:szCs w:val="22"/>
                <w:lang w:val="sr-Cyrl-CS" w:eastAsia="hr-HR"/>
              </w:rPr>
            </w:pPr>
            <w:r w:rsidRPr="00E175EB">
              <w:rPr>
                <w:rStyle w:val="FontStyle11"/>
                <w:rFonts w:ascii="Times New Roman" w:hAnsi="Times New Roman" w:cs="Times New Roman"/>
                <w:sz w:val="22"/>
                <w:szCs w:val="22"/>
                <w:lang w:val="hr-HR" w:eastAsia="hr-HR"/>
              </w:rPr>
              <w:t>•</w:t>
            </w:r>
            <w:r w:rsidRPr="00E175EB">
              <w:rPr>
                <w:rStyle w:val="FontStyle11"/>
                <w:rFonts w:ascii="Times New Roman" w:hAnsi="Times New Roman" w:cs="Times New Roman"/>
                <w:sz w:val="22"/>
                <w:szCs w:val="22"/>
                <w:lang w:val="sr-Cyrl-CS" w:eastAsia="hr-HR"/>
              </w:rPr>
              <w:t>Испитивање</w:t>
            </w:r>
          </w:p>
          <w:p w:rsidR="00F400C2" w:rsidRPr="00E175EB" w:rsidRDefault="00F400C2" w:rsidP="004A2894">
            <w:pPr>
              <w:pStyle w:val="Style1"/>
              <w:tabs>
                <w:tab w:val="left" w:pos="797"/>
              </w:tabs>
              <w:ind w:left="101"/>
              <w:jc w:val="left"/>
              <w:rPr>
                <w:rStyle w:val="FontStyle11"/>
                <w:rFonts w:ascii="Times New Roman" w:hAnsi="Times New Roman" w:cs="Times New Roman"/>
                <w:sz w:val="22"/>
                <w:szCs w:val="22"/>
                <w:lang w:val="sr-Cyrl-CS" w:eastAsia="hr-HR"/>
              </w:rPr>
            </w:pPr>
            <w:r w:rsidRPr="00E175EB">
              <w:rPr>
                <w:rStyle w:val="FontStyle11"/>
                <w:rFonts w:ascii="Times New Roman" w:hAnsi="Times New Roman" w:cs="Times New Roman"/>
                <w:sz w:val="22"/>
                <w:szCs w:val="22"/>
                <w:lang w:val="hr-HR" w:eastAsia="hr-HR"/>
              </w:rPr>
              <w:t>•</w:t>
            </w:r>
            <w:r w:rsidRPr="00E175EB">
              <w:rPr>
                <w:rStyle w:val="FontStyle11"/>
                <w:rFonts w:ascii="Times New Roman" w:hAnsi="Times New Roman" w:cs="Times New Roman"/>
                <w:sz w:val="22"/>
                <w:szCs w:val="22"/>
                <w:lang w:val="sr-Cyrl-CS" w:eastAsia="hr-HR"/>
              </w:rPr>
              <w:t>Тестирање</w:t>
            </w:r>
          </w:p>
          <w:p w:rsidR="00F400C2" w:rsidRPr="00E175EB" w:rsidRDefault="00F400C2" w:rsidP="004A2894">
            <w:pPr>
              <w:pStyle w:val="Style1"/>
              <w:tabs>
                <w:tab w:val="left" w:pos="797"/>
              </w:tabs>
              <w:ind w:left="101"/>
              <w:jc w:val="left"/>
              <w:rPr>
                <w:rStyle w:val="FontStyle11"/>
                <w:rFonts w:ascii="Times New Roman" w:hAnsi="Times New Roman" w:cs="Times New Roman"/>
                <w:sz w:val="22"/>
                <w:szCs w:val="22"/>
                <w:lang w:val="sr-Cyrl-CS" w:eastAsia="hr-HR"/>
              </w:rPr>
            </w:pPr>
            <w:r w:rsidRPr="00E175EB">
              <w:rPr>
                <w:rStyle w:val="FontStyle11"/>
                <w:rFonts w:ascii="Times New Roman" w:hAnsi="Times New Roman" w:cs="Times New Roman"/>
                <w:sz w:val="22"/>
                <w:szCs w:val="22"/>
                <w:lang w:val="hr-HR" w:eastAsia="hr-HR"/>
              </w:rPr>
              <w:t>•</w:t>
            </w:r>
            <w:r w:rsidRPr="00E175EB">
              <w:rPr>
                <w:rStyle w:val="FontStyle11"/>
                <w:rFonts w:ascii="Times New Roman" w:hAnsi="Times New Roman" w:cs="Times New Roman"/>
                <w:sz w:val="22"/>
                <w:szCs w:val="22"/>
                <w:lang w:val="sr-Cyrl-CS" w:eastAsia="hr-HR"/>
              </w:rPr>
              <w:t>Заједничко оцењивање ученика од стране наставника и ученика</w:t>
            </w:r>
          </w:p>
          <w:p w:rsidR="00F400C2" w:rsidRPr="00E175EB" w:rsidRDefault="00F400C2" w:rsidP="004A2894">
            <w:pPr>
              <w:rPr>
                <w:rStyle w:val="FontStyle11"/>
                <w:rFonts w:ascii="Times New Roman" w:hAnsi="Times New Roman" w:cs="Times New Roman"/>
                <w:sz w:val="22"/>
                <w:szCs w:val="22"/>
                <w:lang w:val="sr-Cyrl-CS" w:eastAsia="hr-HR"/>
              </w:rPr>
            </w:pPr>
            <w:r w:rsidRPr="00E175EB">
              <w:rPr>
                <w:rStyle w:val="FontStyle11"/>
                <w:rFonts w:ascii="Times New Roman" w:hAnsi="Times New Roman" w:cs="Times New Roman"/>
                <w:sz w:val="22"/>
                <w:szCs w:val="22"/>
                <w:lang w:val="hr-HR" w:eastAsia="hr-HR"/>
              </w:rPr>
              <w:t>•</w:t>
            </w:r>
            <w:r w:rsidRPr="00E175EB">
              <w:rPr>
                <w:rStyle w:val="FontStyle11"/>
                <w:rFonts w:ascii="Times New Roman" w:hAnsi="Times New Roman" w:cs="Times New Roman"/>
                <w:sz w:val="22"/>
                <w:szCs w:val="22"/>
                <w:lang w:val="sr-Cyrl-CS" w:eastAsia="hr-HR"/>
              </w:rPr>
              <w:t>Самооцењивање ученика</w:t>
            </w:r>
          </w:p>
          <w:p w:rsidR="00F400C2" w:rsidRPr="00E175EB" w:rsidRDefault="00F400C2" w:rsidP="004A2894">
            <w:pPr>
              <w:rPr>
                <w:rFonts w:ascii="Times New Roman" w:hAnsi="Times New Roman" w:cs="Times New Roman"/>
                <w:lang w:val="sr-Cyrl-CS"/>
              </w:rPr>
            </w:pPr>
          </w:p>
        </w:tc>
      </w:tr>
      <w:tr w:rsidR="00F400C2" w:rsidRPr="00397199" w:rsidTr="004A2894">
        <w:tc>
          <w:tcPr>
            <w:tcW w:w="1056" w:type="dxa"/>
            <w:tcBorders>
              <w:top w:val="single" w:sz="4" w:space="0" w:color="auto"/>
              <w:left w:val="thinThickSmallGap" w:sz="2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r w:rsidRPr="00E175EB">
              <w:rPr>
                <w:rFonts w:ascii="Times New Roman" w:hAnsi="Times New Roman" w:cs="Times New Roman"/>
                <w:b/>
                <w:lang w:val="sr-Cyrl-CS"/>
              </w:rPr>
              <w:lastRenderedPageBreak/>
              <w:t>3.</w:t>
            </w:r>
          </w:p>
        </w:tc>
        <w:tc>
          <w:tcPr>
            <w:tcW w:w="2326" w:type="dxa"/>
            <w:tcBorders>
              <w:top w:val="sing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Здравствено васпитање</w:t>
            </w:r>
          </w:p>
        </w:tc>
        <w:tc>
          <w:tcPr>
            <w:tcW w:w="885"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ru-RU"/>
              </w:rPr>
            </w:pPr>
            <w:r w:rsidRPr="00E175EB">
              <w:rPr>
                <w:rFonts w:ascii="Times New Roman" w:hAnsi="Times New Roman" w:cs="Times New Roman"/>
                <w:lang w:val="ru-RU"/>
              </w:rPr>
              <w:t>1</w:t>
            </w:r>
          </w:p>
        </w:tc>
        <w:tc>
          <w:tcPr>
            <w:tcW w:w="1026"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ru-RU"/>
              </w:rPr>
            </w:pPr>
            <w:r w:rsidRPr="00E175EB">
              <w:rPr>
                <w:rFonts w:ascii="Times New Roman" w:hAnsi="Times New Roman" w:cs="Times New Roman"/>
                <w:lang w:val="ru-RU"/>
              </w:rPr>
              <w:t>3</w:t>
            </w:r>
          </w:p>
        </w:tc>
        <w:tc>
          <w:tcPr>
            <w:tcW w:w="4308" w:type="dxa"/>
            <w:tcBorders>
              <w:top w:val="single" w:sz="4" w:space="0" w:color="auto"/>
              <w:bottom w:val="single" w:sz="4" w:space="0" w:color="auto"/>
              <w:right w:val="double" w:sz="4" w:space="0" w:color="auto"/>
            </w:tcBorders>
            <w:shd w:val="clear" w:color="auto" w:fill="auto"/>
            <w:vAlign w:val="center"/>
          </w:tcPr>
          <w:p w:rsidR="00F400C2" w:rsidRPr="00E175EB" w:rsidRDefault="00F400C2" w:rsidP="004A2894">
            <w:pPr>
              <w:rPr>
                <w:rFonts w:ascii="Times New Roman" w:hAnsi="Times New Roman" w:cs="Times New Roman"/>
              </w:rPr>
            </w:pPr>
            <w:r w:rsidRPr="00E175EB">
              <w:rPr>
                <w:rFonts w:ascii="Times New Roman" w:hAnsi="Times New Roman" w:cs="Times New Roman"/>
              </w:rPr>
              <w:t>Усвајање нових знања о правилној исхрани и личној хигијени, њиховом значају за здравље и правилан развој; примена стечених знања и навика у свакодневним условима живота</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-познаје  значај  правилне  исхране  и  личне  хигијене  за  здравље  и  правилан  развој</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pStyle w:val="Style1"/>
              <w:tabs>
                <w:tab w:val="left" w:pos="797"/>
              </w:tabs>
              <w:ind w:left="101"/>
              <w:jc w:val="left"/>
              <w:rPr>
                <w:rStyle w:val="FontStyle11"/>
                <w:rFonts w:ascii="Times New Roman" w:hAnsi="Times New Roman" w:cs="Times New Roman"/>
                <w:sz w:val="22"/>
                <w:szCs w:val="22"/>
                <w:lang w:val="sr-Cyrl-CS" w:eastAsia="hr-HR"/>
              </w:rPr>
            </w:pPr>
            <w:r w:rsidRPr="00E175EB">
              <w:rPr>
                <w:rStyle w:val="FontStyle11"/>
                <w:rFonts w:ascii="Times New Roman" w:hAnsi="Times New Roman" w:cs="Times New Roman"/>
                <w:sz w:val="22"/>
                <w:szCs w:val="22"/>
                <w:lang w:val="hr-HR" w:eastAsia="hr-HR"/>
              </w:rPr>
              <w:t>•</w:t>
            </w:r>
            <w:r w:rsidRPr="00E175EB">
              <w:rPr>
                <w:rStyle w:val="FontStyle11"/>
                <w:rFonts w:ascii="Times New Roman" w:hAnsi="Times New Roman" w:cs="Times New Roman"/>
                <w:sz w:val="22"/>
                <w:szCs w:val="22"/>
                <w:lang w:val="sr-Cyrl-CS" w:eastAsia="hr-HR"/>
              </w:rPr>
              <w:t>Посматрање</w:t>
            </w:r>
          </w:p>
          <w:p w:rsidR="00F400C2" w:rsidRPr="00E175EB" w:rsidRDefault="00F400C2" w:rsidP="004A2894">
            <w:pPr>
              <w:pStyle w:val="Style1"/>
              <w:tabs>
                <w:tab w:val="left" w:pos="797"/>
              </w:tabs>
              <w:ind w:left="101"/>
              <w:jc w:val="left"/>
              <w:rPr>
                <w:rStyle w:val="FontStyle11"/>
                <w:rFonts w:ascii="Times New Roman" w:hAnsi="Times New Roman" w:cs="Times New Roman"/>
                <w:sz w:val="22"/>
                <w:szCs w:val="22"/>
                <w:lang w:val="sr-Cyrl-CS" w:eastAsia="hr-HR"/>
              </w:rPr>
            </w:pPr>
            <w:r w:rsidRPr="00E175EB">
              <w:rPr>
                <w:rStyle w:val="FontStyle11"/>
                <w:rFonts w:ascii="Times New Roman" w:hAnsi="Times New Roman" w:cs="Times New Roman"/>
                <w:sz w:val="22"/>
                <w:szCs w:val="22"/>
                <w:lang w:val="hr-HR" w:eastAsia="hr-HR"/>
              </w:rPr>
              <w:t>•</w:t>
            </w:r>
            <w:r w:rsidRPr="00E175EB">
              <w:rPr>
                <w:rStyle w:val="FontStyle11"/>
                <w:rFonts w:ascii="Times New Roman" w:hAnsi="Times New Roman" w:cs="Times New Roman"/>
                <w:sz w:val="22"/>
                <w:szCs w:val="22"/>
                <w:lang w:val="sr-Cyrl-CS" w:eastAsia="hr-HR"/>
              </w:rPr>
              <w:t>Испитивање</w:t>
            </w:r>
          </w:p>
          <w:p w:rsidR="00F400C2" w:rsidRPr="00E175EB" w:rsidRDefault="00F400C2" w:rsidP="004A2894">
            <w:pPr>
              <w:pStyle w:val="Style1"/>
              <w:tabs>
                <w:tab w:val="left" w:pos="797"/>
              </w:tabs>
              <w:ind w:left="101"/>
              <w:jc w:val="left"/>
              <w:rPr>
                <w:rStyle w:val="FontStyle11"/>
                <w:rFonts w:ascii="Times New Roman" w:hAnsi="Times New Roman" w:cs="Times New Roman"/>
                <w:sz w:val="22"/>
                <w:szCs w:val="22"/>
                <w:lang w:val="sr-Cyrl-CS" w:eastAsia="hr-HR"/>
              </w:rPr>
            </w:pPr>
            <w:r w:rsidRPr="00E175EB">
              <w:rPr>
                <w:rStyle w:val="FontStyle11"/>
                <w:rFonts w:ascii="Times New Roman" w:hAnsi="Times New Roman" w:cs="Times New Roman"/>
                <w:sz w:val="22"/>
                <w:szCs w:val="22"/>
                <w:lang w:val="hr-HR" w:eastAsia="hr-HR"/>
              </w:rPr>
              <w:t>•</w:t>
            </w:r>
            <w:r w:rsidRPr="00E175EB">
              <w:rPr>
                <w:rStyle w:val="FontStyle11"/>
                <w:rFonts w:ascii="Times New Roman" w:hAnsi="Times New Roman" w:cs="Times New Roman"/>
                <w:sz w:val="22"/>
                <w:szCs w:val="22"/>
                <w:lang w:val="sr-Cyrl-CS" w:eastAsia="hr-HR"/>
              </w:rPr>
              <w:t>Тестирање</w:t>
            </w:r>
          </w:p>
          <w:p w:rsidR="00F400C2" w:rsidRPr="00E175EB" w:rsidRDefault="00F400C2" w:rsidP="004A2894">
            <w:pPr>
              <w:pStyle w:val="Style1"/>
              <w:tabs>
                <w:tab w:val="left" w:pos="797"/>
              </w:tabs>
              <w:ind w:left="101"/>
              <w:jc w:val="left"/>
              <w:rPr>
                <w:rStyle w:val="FontStyle11"/>
                <w:rFonts w:ascii="Times New Roman" w:hAnsi="Times New Roman" w:cs="Times New Roman"/>
                <w:sz w:val="22"/>
                <w:szCs w:val="22"/>
                <w:lang w:val="sr-Cyrl-CS" w:eastAsia="hr-HR"/>
              </w:rPr>
            </w:pPr>
            <w:r w:rsidRPr="00E175EB">
              <w:rPr>
                <w:rStyle w:val="FontStyle11"/>
                <w:rFonts w:ascii="Times New Roman" w:hAnsi="Times New Roman" w:cs="Times New Roman"/>
                <w:sz w:val="22"/>
                <w:szCs w:val="22"/>
                <w:lang w:val="hr-HR" w:eastAsia="hr-HR"/>
              </w:rPr>
              <w:t>•</w:t>
            </w:r>
            <w:r w:rsidRPr="00E175EB">
              <w:rPr>
                <w:rStyle w:val="FontStyle11"/>
                <w:rFonts w:ascii="Times New Roman" w:hAnsi="Times New Roman" w:cs="Times New Roman"/>
                <w:sz w:val="22"/>
                <w:szCs w:val="22"/>
                <w:lang w:val="sr-Cyrl-CS" w:eastAsia="hr-HR"/>
              </w:rPr>
              <w:t>Заједничко оцењивање ученика од стране наставника и ученика</w:t>
            </w:r>
          </w:p>
          <w:p w:rsidR="00F400C2" w:rsidRPr="00E175EB" w:rsidRDefault="00F400C2" w:rsidP="004A2894">
            <w:pPr>
              <w:rPr>
                <w:rStyle w:val="FontStyle11"/>
                <w:rFonts w:ascii="Times New Roman" w:hAnsi="Times New Roman" w:cs="Times New Roman"/>
                <w:sz w:val="22"/>
                <w:szCs w:val="22"/>
                <w:lang w:val="sr-Cyrl-CS" w:eastAsia="hr-HR"/>
              </w:rPr>
            </w:pPr>
            <w:r w:rsidRPr="00E175EB">
              <w:rPr>
                <w:rStyle w:val="FontStyle11"/>
                <w:rFonts w:ascii="Times New Roman" w:hAnsi="Times New Roman" w:cs="Times New Roman"/>
                <w:sz w:val="22"/>
                <w:szCs w:val="22"/>
                <w:lang w:val="hr-HR" w:eastAsia="hr-HR"/>
              </w:rPr>
              <w:t>•</w:t>
            </w:r>
            <w:r w:rsidRPr="00E175EB">
              <w:rPr>
                <w:rStyle w:val="FontStyle11"/>
                <w:rFonts w:ascii="Times New Roman" w:hAnsi="Times New Roman" w:cs="Times New Roman"/>
                <w:sz w:val="22"/>
                <w:szCs w:val="22"/>
                <w:lang w:val="sr-Cyrl-CS" w:eastAsia="hr-HR"/>
              </w:rPr>
              <w:t>Самооцењивање ученика</w:t>
            </w:r>
          </w:p>
          <w:p w:rsidR="00F400C2" w:rsidRPr="00E175EB" w:rsidRDefault="00F400C2" w:rsidP="004A2894">
            <w:pPr>
              <w:rPr>
                <w:rFonts w:ascii="Times New Roman" w:hAnsi="Times New Roman" w:cs="Times New Roman"/>
                <w:lang w:val="sr-Cyrl-CS"/>
              </w:rPr>
            </w:pPr>
          </w:p>
        </w:tc>
      </w:tr>
      <w:tr w:rsidR="00F400C2" w:rsidRPr="00397199" w:rsidTr="004A2894">
        <w:tc>
          <w:tcPr>
            <w:tcW w:w="1056" w:type="dxa"/>
            <w:tcBorders>
              <w:top w:val="single" w:sz="4" w:space="0" w:color="auto"/>
              <w:left w:val="thinThickSmallGap" w:sz="2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rPr>
            </w:pPr>
            <w:r w:rsidRPr="00E175EB">
              <w:rPr>
                <w:rFonts w:ascii="Times New Roman" w:hAnsi="Times New Roman" w:cs="Times New Roman"/>
                <w:b/>
              </w:rPr>
              <w:t>4.</w:t>
            </w:r>
          </w:p>
        </w:tc>
        <w:tc>
          <w:tcPr>
            <w:tcW w:w="2326" w:type="dxa"/>
            <w:tcBorders>
              <w:top w:val="sing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Атлетика</w:t>
            </w:r>
          </w:p>
          <w:p w:rsidR="00F400C2" w:rsidRPr="00E175EB" w:rsidRDefault="00F400C2" w:rsidP="004A2894">
            <w:pPr>
              <w:jc w:val="center"/>
              <w:rPr>
                <w:rFonts w:ascii="Times New Roman" w:hAnsi="Times New Roman" w:cs="Times New Roman"/>
              </w:rPr>
            </w:pPr>
          </w:p>
        </w:tc>
        <w:tc>
          <w:tcPr>
            <w:tcW w:w="885"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ru-RU"/>
              </w:rPr>
            </w:pPr>
            <w:r w:rsidRPr="00E175EB">
              <w:rPr>
                <w:rFonts w:ascii="Times New Roman" w:hAnsi="Times New Roman" w:cs="Times New Roman"/>
                <w:lang w:val="ru-RU"/>
              </w:rPr>
              <w:t>13</w:t>
            </w:r>
          </w:p>
        </w:tc>
        <w:tc>
          <w:tcPr>
            <w:tcW w:w="1026"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ru-RU"/>
              </w:rPr>
            </w:pPr>
            <w:r w:rsidRPr="00E175EB">
              <w:rPr>
                <w:rFonts w:ascii="Times New Roman" w:hAnsi="Times New Roman" w:cs="Times New Roman"/>
                <w:lang w:val="ru-RU"/>
              </w:rPr>
              <w:t>23</w:t>
            </w:r>
          </w:p>
        </w:tc>
        <w:tc>
          <w:tcPr>
            <w:tcW w:w="4308" w:type="dxa"/>
            <w:tcBorders>
              <w:top w:val="single" w:sz="4" w:space="0" w:color="auto"/>
              <w:bottom w:val="single" w:sz="4" w:space="0" w:color="auto"/>
              <w:right w:val="double" w:sz="4" w:space="0" w:color="auto"/>
            </w:tcBorders>
            <w:shd w:val="clear" w:color="auto" w:fill="auto"/>
            <w:vAlign w:val="center"/>
          </w:tcPr>
          <w:p w:rsidR="00F400C2" w:rsidRPr="00E175EB" w:rsidRDefault="00F400C2" w:rsidP="004A2894">
            <w:pPr>
              <w:rPr>
                <w:rFonts w:ascii="Times New Roman" w:hAnsi="Times New Roman" w:cs="Times New Roman"/>
              </w:rPr>
            </w:pPr>
            <w:r w:rsidRPr="00E175EB">
              <w:rPr>
                <w:rFonts w:ascii="Times New Roman" w:hAnsi="Times New Roman" w:cs="Times New Roman"/>
              </w:rPr>
              <w:t>Развој моторичких способности; развијање брзине кретања и истрајности; усавршавање технике трчања, скока у вис и у даљ и примена стечених знања кроз игру и такмичење; развијање мишића ногу</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spacing w:before="120"/>
              <w:ind w:left="227"/>
              <w:rPr>
                <w:rFonts w:ascii="Times New Roman" w:hAnsi="Times New Roman" w:cs="Times New Roman"/>
                <w:lang w:val="sr-Cyrl-CS"/>
              </w:rPr>
            </w:pPr>
            <w:r w:rsidRPr="00E175EB">
              <w:rPr>
                <w:rFonts w:ascii="Times New Roman" w:hAnsi="Times New Roman" w:cs="Times New Roman"/>
                <w:lang w:val="sr-Cyrl-CS"/>
              </w:rPr>
              <w:t>-развијање  способности  брзог  кретања</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pStyle w:val="Style1"/>
              <w:tabs>
                <w:tab w:val="left" w:pos="797"/>
              </w:tabs>
              <w:ind w:left="101"/>
              <w:jc w:val="left"/>
              <w:rPr>
                <w:rStyle w:val="FontStyle11"/>
                <w:rFonts w:ascii="Times New Roman" w:hAnsi="Times New Roman" w:cs="Times New Roman"/>
                <w:sz w:val="22"/>
                <w:szCs w:val="22"/>
                <w:lang w:val="sr-Cyrl-CS" w:eastAsia="hr-HR"/>
              </w:rPr>
            </w:pPr>
            <w:r w:rsidRPr="00E175EB">
              <w:rPr>
                <w:rStyle w:val="FontStyle11"/>
                <w:rFonts w:ascii="Times New Roman" w:hAnsi="Times New Roman" w:cs="Times New Roman"/>
                <w:sz w:val="22"/>
                <w:szCs w:val="22"/>
                <w:lang w:val="hr-HR" w:eastAsia="hr-HR"/>
              </w:rPr>
              <w:t>•</w:t>
            </w:r>
            <w:r w:rsidRPr="00E175EB">
              <w:rPr>
                <w:rStyle w:val="FontStyle11"/>
                <w:rFonts w:ascii="Times New Roman" w:hAnsi="Times New Roman" w:cs="Times New Roman"/>
                <w:sz w:val="22"/>
                <w:szCs w:val="22"/>
                <w:lang w:val="sr-Cyrl-CS" w:eastAsia="hr-HR"/>
              </w:rPr>
              <w:t>Посматрање</w:t>
            </w:r>
          </w:p>
          <w:p w:rsidR="00F400C2" w:rsidRPr="00E175EB" w:rsidRDefault="00F400C2" w:rsidP="004A2894">
            <w:pPr>
              <w:pStyle w:val="Style1"/>
              <w:tabs>
                <w:tab w:val="left" w:pos="797"/>
              </w:tabs>
              <w:ind w:left="101"/>
              <w:jc w:val="left"/>
              <w:rPr>
                <w:rStyle w:val="FontStyle11"/>
                <w:rFonts w:ascii="Times New Roman" w:hAnsi="Times New Roman" w:cs="Times New Roman"/>
                <w:sz w:val="22"/>
                <w:szCs w:val="22"/>
                <w:lang w:val="sr-Cyrl-CS" w:eastAsia="hr-HR"/>
              </w:rPr>
            </w:pPr>
            <w:r w:rsidRPr="00E175EB">
              <w:rPr>
                <w:rStyle w:val="FontStyle11"/>
                <w:rFonts w:ascii="Times New Roman" w:hAnsi="Times New Roman" w:cs="Times New Roman"/>
                <w:sz w:val="22"/>
                <w:szCs w:val="22"/>
                <w:lang w:val="hr-HR" w:eastAsia="hr-HR"/>
              </w:rPr>
              <w:t>•</w:t>
            </w:r>
            <w:r w:rsidRPr="00E175EB">
              <w:rPr>
                <w:rStyle w:val="FontStyle11"/>
                <w:rFonts w:ascii="Times New Roman" w:hAnsi="Times New Roman" w:cs="Times New Roman"/>
                <w:sz w:val="22"/>
                <w:szCs w:val="22"/>
                <w:lang w:val="sr-Cyrl-CS" w:eastAsia="hr-HR"/>
              </w:rPr>
              <w:t>Испитивање</w:t>
            </w:r>
          </w:p>
          <w:p w:rsidR="00F400C2" w:rsidRPr="00E175EB" w:rsidRDefault="00F400C2" w:rsidP="004A2894">
            <w:pPr>
              <w:pStyle w:val="Style1"/>
              <w:tabs>
                <w:tab w:val="left" w:pos="797"/>
              </w:tabs>
              <w:ind w:left="101"/>
              <w:jc w:val="left"/>
              <w:rPr>
                <w:rStyle w:val="FontStyle11"/>
                <w:rFonts w:ascii="Times New Roman" w:hAnsi="Times New Roman" w:cs="Times New Roman"/>
                <w:sz w:val="22"/>
                <w:szCs w:val="22"/>
                <w:lang w:val="sr-Cyrl-CS" w:eastAsia="hr-HR"/>
              </w:rPr>
            </w:pPr>
            <w:r w:rsidRPr="00E175EB">
              <w:rPr>
                <w:rStyle w:val="FontStyle11"/>
                <w:rFonts w:ascii="Times New Roman" w:hAnsi="Times New Roman" w:cs="Times New Roman"/>
                <w:sz w:val="22"/>
                <w:szCs w:val="22"/>
                <w:lang w:val="hr-HR" w:eastAsia="hr-HR"/>
              </w:rPr>
              <w:t>•</w:t>
            </w:r>
            <w:r w:rsidRPr="00E175EB">
              <w:rPr>
                <w:rStyle w:val="FontStyle11"/>
                <w:rFonts w:ascii="Times New Roman" w:hAnsi="Times New Roman" w:cs="Times New Roman"/>
                <w:sz w:val="22"/>
                <w:szCs w:val="22"/>
                <w:lang w:val="sr-Cyrl-CS" w:eastAsia="hr-HR"/>
              </w:rPr>
              <w:t>Тестирање</w:t>
            </w:r>
          </w:p>
          <w:p w:rsidR="00F400C2" w:rsidRPr="00E175EB" w:rsidRDefault="00F400C2" w:rsidP="004A2894">
            <w:pPr>
              <w:pStyle w:val="Style1"/>
              <w:tabs>
                <w:tab w:val="left" w:pos="797"/>
              </w:tabs>
              <w:ind w:left="101"/>
              <w:jc w:val="left"/>
              <w:rPr>
                <w:rStyle w:val="FontStyle11"/>
                <w:rFonts w:ascii="Times New Roman" w:hAnsi="Times New Roman" w:cs="Times New Roman"/>
                <w:sz w:val="22"/>
                <w:szCs w:val="22"/>
                <w:lang w:val="sr-Cyrl-CS" w:eastAsia="hr-HR"/>
              </w:rPr>
            </w:pPr>
            <w:r w:rsidRPr="00E175EB">
              <w:rPr>
                <w:rStyle w:val="FontStyle11"/>
                <w:rFonts w:ascii="Times New Roman" w:hAnsi="Times New Roman" w:cs="Times New Roman"/>
                <w:sz w:val="22"/>
                <w:szCs w:val="22"/>
                <w:lang w:val="hr-HR" w:eastAsia="hr-HR"/>
              </w:rPr>
              <w:t>•</w:t>
            </w:r>
            <w:r w:rsidRPr="00E175EB">
              <w:rPr>
                <w:rStyle w:val="FontStyle11"/>
                <w:rFonts w:ascii="Times New Roman" w:hAnsi="Times New Roman" w:cs="Times New Roman"/>
                <w:sz w:val="22"/>
                <w:szCs w:val="22"/>
                <w:lang w:val="sr-Cyrl-CS" w:eastAsia="hr-HR"/>
              </w:rPr>
              <w:t>Заједничко оцењивање ученика од стране наставника и ученика</w:t>
            </w:r>
          </w:p>
          <w:p w:rsidR="00F400C2" w:rsidRPr="00E175EB" w:rsidRDefault="00F400C2" w:rsidP="004A2894">
            <w:pPr>
              <w:rPr>
                <w:rStyle w:val="FontStyle11"/>
                <w:rFonts w:ascii="Times New Roman" w:hAnsi="Times New Roman" w:cs="Times New Roman"/>
                <w:sz w:val="22"/>
                <w:szCs w:val="22"/>
                <w:lang w:val="sr-Cyrl-CS" w:eastAsia="hr-HR"/>
              </w:rPr>
            </w:pPr>
            <w:r w:rsidRPr="00E175EB">
              <w:rPr>
                <w:rStyle w:val="FontStyle11"/>
                <w:rFonts w:ascii="Times New Roman" w:hAnsi="Times New Roman" w:cs="Times New Roman"/>
                <w:sz w:val="22"/>
                <w:szCs w:val="22"/>
                <w:lang w:val="hr-HR" w:eastAsia="hr-HR"/>
              </w:rPr>
              <w:t>•</w:t>
            </w:r>
            <w:r w:rsidRPr="00E175EB">
              <w:rPr>
                <w:rStyle w:val="FontStyle11"/>
                <w:rFonts w:ascii="Times New Roman" w:hAnsi="Times New Roman" w:cs="Times New Roman"/>
                <w:sz w:val="22"/>
                <w:szCs w:val="22"/>
                <w:lang w:val="sr-Cyrl-CS" w:eastAsia="hr-HR"/>
              </w:rPr>
              <w:t>Самооцењивање ученика</w:t>
            </w:r>
          </w:p>
          <w:p w:rsidR="00F400C2" w:rsidRPr="00E175EB" w:rsidRDefault="00F400C2" w:rsidP="004A2894">
            <w:pPr>
              <w:rPr>
                <w:rFonts w:ascii="Times New Roman" w:hAnsi="Times New Roman" w:cs="Times New Roman"/>
                <w:lang w:val="sr-Cyrl-CS"/>
              </w:rPr>
            </w:pPr>
          </w:p>
        </w:tc>
      </w:tr>
      <w:tr w:rsidR="00F400C2" w:rsidTr="004A2894">
        <w:trPr>
          <w:trHeight w:val="435"/>
        </w:trPr>
        <w:tc>
          <w:tcPr>
            <w:tcW w:w="3382"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r w:rsidRPr="00E175EB">
              <w:rPr>
                <w:rFonts w:ascii="Times New Roman" w:hAnsi="Times New Roman" w:cs="Times New Roman"/>
                <w:b/>
                <w:lang w:val="sr-Cyrl-CS"/>
              </w:rPr>
              <w:t>УКУПНО</w:t>
            </w:r>
            <w:r w:rsidRPr="00E175EB">
              <w:rPr>
                <w:rFonts w:ascii="Times New Roman" w:hAnsi="Times New Roman" w:cs="Times New Roman"/>
                <w:b/>
              </w:rPr>
              <w:t xml:space="preserve">  </w:t>
            </w:r>
            <w:r w:rsidRPr="00E175EB">
              <w:rPr>
                <w:rFonts w:ascii="Times New Roman" w:hAnsi="Times New Roman" w:cs="Times New Roman"/>
                <w:b/>
                <w:lang w:val="sr-Cyrl-CS"/>
              </w:rPr>
              <w:t xml:space="preserve"> ЧАСОВА</w:t>
            </w:r>
          </w:p>
        </w:tc>
        <w:tc>
          <w:tcPr>
            <w:tcW w:w="885"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rPr>
            </w:pPr>
            <w:r w:rsidRPr="00E175EB">
              <w:rPr>
                <w:rFonts w:ascii="Times New Roman" w:hAnsi="Times New Roman" w:cs="Times New Roman"/>
                <w:b/>
              </w:rPr>
              <w:t>35</w:t>
            </w:r>
          </w:p>
        </w:tc>
        <w:tc>
          <w:tcPr>
            <w:tcW w:w="1026"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rPr>
            </w:pPr>
            <w:r w:rsidRPr="00E175EB">
              <w:rPr>
                <w:rFonts w:ascii="Times New Roman" w:hAnsi="Times New Roman" w:cs="Times New Roman"/>
                <w:b/>
              </w:rPr>
              <w:t>73</w:t>
            </w:r>
          </w:p>
        </w:tc>
        <w:tc>
          <w:tcPr>
            <w:tcW w:w="4308" w:type="dxa"/>
            <w:tcBorders>
              <w:top w:val="double" w:sz="4" w:space="0" w:color="auto"/>
              <w:bottom w:val="single" w:sz="4" w:space="0" w:color="auto"/>
              <w:right w:val="double" w:sz="4" w:space="0" w:color="auto"/>
            </w:tcBorders>
            <w:shd w:val="clear" w:color="auto" w:fill="auto"/>
          </w:tcPr>
          <w:p w:rsidR="00F400C2" w:rsidRPr="00E175EB" w:rsidRDefault="00F400C2" w:rsidP="004A2894">
            <w:pPr>
              <w:rPr>
                <w:rFonts w:ascii="Times New Roman" w:hAnsi="Times New Roman" w:cs="Times New Roman"/>
              </w:rPr>
            </w:pPr>
          </w:p>
        </w:tc>
        <w:tc>
          <w:tcPr>
            <w:tcW w:w="1985" w:type="dxa"/>
            <w:tcBorders>
              <w:top w:val="doub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rPr>
            </w:pPr>
          </w:p>
        </w:tc>
        <w:tc>
          <w:tcPr>
            <w:tcW w:w="3714" w:type="dxa"/>
            <w:tcBorders>
              <w:top w:val="doub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rPr>
                <w:rFonts w:ascii="Times New Roman" w:hAnsi="Times New Roman" w:cs="Times New Roman"/>
              </w:rPr>
            </w:pPr>
          </w:p>
        </w:tc>
      </w:tr>
      <w:tr w:rsidR="00F400C2" w:rsidRPr="00C60765" w:rsidTr="004A2894">
        <w:trPr>
          <w:trHeight w:val="900"/>
        </w:trPr>
        <w:tc>
          <w:tcPr>
            <w:tcW w:w="15300"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E175EB" w:rsidRDefault="00E175EB" w:rsidP="00E175EB">
            <w:pPr>
              <w:rPr>
                <w:rFonts w:ascii="Times New Roman" w:hAnsi="Times New Roman" w:cs="Times New Roman"/>
                <w:b/>
                <w:lang w:val="sr-Cyrl-CS"/>
              </w:rPr>
            </w:pPr>
          </w:p>
          <w:p w:rsidR="00E175EB" w:rsidRDefault="00E175EB" w:rsidP="00E175EB">
            <w:pPr>
              <w:rPr>
                <w:rFonts w:ascii="Times New Roman" w:hAnsi="Times New Roman" w:cs="Times New Roman"/>
                <w:b/>
                <w:lang w:val="sr-Cyrl-CS"/>
              </w:rPr>
            </w:pPr>
          </w:p>
          <w:p w:rsidR="00E175EB" w:rsidRDefault="00E175EB" w:rsidP="00E175EB">
            <w:pPr>
              <w:rPr>
                <w:rFonts w:ascii="Times New Roman" w:hAnsi="Times New Roman" w:cs="Times New Roman"/>
                <w:b/>
                <w:lang w:val="sr-Cyrl-CS"/>
              </w:rPr>
            </w:pPr>
          </w:p>
          <w:p w:rsidR="00E175EB" w:rsidRDefault="00E175EB" w:rsidP="00E175EB">
            <w:pPr>
              <w:rPr>
                <w:rFonts w:ascii="Times New Roman" w:hAnsi="Times New Roman" w:cs="Times New Roman"/>
                <w:b/>
                <w:lang w:val="sr-Cyrl-CS"/>
              </w:rPr>
            </w:pPr>
          </w:p>
          <w:p w:rsidR="00E175EB" w:rsidRDefault="00E175EB" w:rsidP="00E175EB">
            <w:pPr>
              <w:rPr>
                <w:rFonts w:ascii="Times New Roman" w:hAnsi="Times New Roman" w:cs="Times New Roman"/>
                <w:b/>
                <w:lang w:val="sr-Cyrl-CS"/>
              </w:rPr>
            </w:pPr>
          </w:p>
          <w:p w:rsidR="00E175EB" w:rsidRDefault="00E175EB" w:rsidP="00E175EB">
            <w:pPr>
              <w:rPr>
                <w:rFonts w:ascii="Times New Roman" w:hAnsi="Times New Roman" w:cs="Times New Roman"/>
                <w:b/>
                <w:lang w:val="sr-Cyrl-CS"/>
              </w:rPr>
            </w:pPr>
          </w:p>
          <w:p w:rsidR="00E175EB" w:rsidRPr="00E175EB" w:rsidRDefault="00F400C2" w:rsidP="00E175EB">
            <w:pPr>
              <w:rPr>
                <w:rFonts w:ascii="Times New Roman" w:hAnsi="Times New Roman" w:cs="Times New Roman"/>
                <w:b/>
                <w:lang w:val="sr-Cyrl-CS"/>
              </w:rPr>
            </w:pPr>
            <w:r w:rsidRPr="00E175EB">
              <w:rPr>
                <w:rFonts w:ascii="Times New Roman" w:hAnsi="Times New Roman" w:cs="Times New Roman"/>
                <w:b/>
                <w:lang w:val="sr-Cyrl-CS"/>
              </w:rPr>
              <w:lastRenderedPageBreak/>
              <w:t xml:space="preserve">НАЧИН ОСТВАРИВАЊА ПРОГРАМА </w:t>
            </w:r>
          </w:p>
          <w:p w:rsidR="00F400C2" w:rsidRPr="00E175EB" w:rsidRDefault="00F400C2" w:rsidP="00E175EB">
            <w:pPr>
              <w:rPr>
                <w:rFonts w:ascii="Times New Roman" w:hAnsi="Times New Roman" w:cs="Times New Roman"/>
                <w:b/>
                <w:lang w:val="sr-Cyrl-CS"/>
              </w:rPr>
            </w:pPr>
            <w:r w:rsidRPr="00E175EB">
              <w:rPr>
                <w:rFonts w:ascii="Times New Roman" w:hAnsi="Times New Roman" w:cs="Times New Roman"/>
              </w:rPr>
              <w:t>Програмска концепција физичког васпитања у основној школи заснива се на јединству наставних, ванчасовних и ваншколских организационих облика рада, као основне претпоставке за остваривање циља физичког васпитања.</w:t>
            </w:r>
            <w:r w:rsidR="00E175EB">
              <w:rPr>
                <w:rFonts w:ascii="Times New Roman" w:hAnsi="Times New Roman" w:cs="Times New Roman"/>
                <w:lang w:val="sr-Cyrl-CS"/>
              </w:rPr>
              <w:t xml:space="preserve"> </w:t>
            </w:r>
            <w:r w:rsidRPr="00E175EB">
              <w:rPr>
                <w:rFonts w:ascii="Times New Roman" w:hAnsi="Times New Roman" w:cs="Times New Roman"/>
              </w:rPr>
              <w:t>Програм физичког васпитања претпоставља да се кроз развијање физичких способности и стицање мноштва разноврсних знања и умења, ученици оспособљавају за задовољавање индивидуалних потреба и склоности, у крајњем, за коришћење физичког вежбања у свакодневном животу. Из тих разлога, у програму су прецизирани оперативни задаци с обзиром на пол и узраст ученика, а програм се остварује кроз следеће етапе: утврђивање стања; одређивање радних задатака за појединце и групе ученика; утврђивање средстава и метода за остваривање радних задатака; остваривање васпитних задатака; праћење и вредновање ефеката рада; оцењивање</w:t>
            </w:r>
            <w:r w:rsidRPr="00E175EB">
              <w:rPr>
                <w:rFonts w:ascii="Times New Roman" w:hAnsi="Times New Roman" w:cs="Times New Roman"/>
                <w:lang w:val="sr-Cyrl-CS"/>
              </w:rPr>
              <w:t>.</w:t>
            </w:r>
          </w:p>
          <w:p w:rsidR="00F400C2" w:rsidRPr="00E175EB" w:rsidRDefault="00F400C2" w:rsidP="004A2894">
            <w:pPr>
              <w:rPr>
                <w:rFonts w:ascii="Times New Roman" w:hAnsi="Times New Roman" w:cs="Times New Roman"/>
                <w:lang w:val="sr-Latn-CS"/>
              </w:rPr>
            </w:pPr>
          </w:p>
          <w:p w:rsidR="00F400C2" w:rsidRPr="00E175EB" w:rsidRDefault="00F400C2" w:rsidP="004A2894">
            <w:pPr>
              <w:rPr>
                <w:rFonts w:ascii="Times New Roman" w:hAnsi="Times New Roman" w:cs="Times New Roman"/>
                <w:lang w:val="sr-Latn-CS"/>
              </w:rPr>
            </w:pPr>
          </w:p>
          <w:p w:rsidR="00F400C2" w:rsidRPr="00E175EB" w:rsidRDefault="00F400C2" w:rsidP="004A2894">
            <w:pPr>
              <w:rPr>
                <w:rFonts w:ascii="Times New Roman" w:hAnsi="Times New Roman" w:cs="Times New Roman"/>
                <w:lang w:val="sr-Latn-CS"/>
              </w:rPr>
            </w:pPr>
          </w:p>
          <w:p w:rsidR="00F400C2" w:rsidRPr="00E175EB" w:rsidRDefault="00F400C2" w:rsidP="004A2894">
            <w:pPr>
              <w:rPr>
                <w:rFonts w:ascii="Times New Roman" w:hAnsi="Times New Roman" w:cs="Times New Roman"/>
                <w:lang w:val="sr-Latn-CS"/>
              </w:rPr>
            </w:pPr>
          </w:p>
        </w:tc>
      </w:tr>
    </w:tbl>
    <w:p w:rsidR="00F400C2" w:rsidRDefault="00F400C2" w:rsidP="00F400C2"/>
    <w:p w:rsidR="00F400C2" w:rsidRDefault="00F400C2" w:rsidP="00F400C2"/>
    <w:p w:rsidR="00F400C2" w:rsidRDefault="00F400C2" w:rsidP="00F400C2"/>
    <w:p w:rsidR="00F400C2" w:rsidRDefault="00F400C2" w:rsidP="00F400C2">
      <w:pPr>
        <w:jc w:val="center"/>
        <w:rPr>
          <w:b/>
        </w:rPr>
      </w:pPr>
    </w:p>
    <w:p w:rsidR="00F400C2" w:rsidRDefault="00F400C2" w:rsidP="00F400C2">
      <w:pPr>
        <w:jc w:val="center"/>
        <w:rPr>
          <w:b/>
        </w:rPr>
      </w:pPr>
    </w:p>
    <w:p w:rsidR="00F400C2" w:rsidRDefault="00F400C2" w:rsidP="00F400C2">
      <w:pPr>
        <w:jc w:val="center"/>
        <w:rPr>
          <w:b/>
        </w:rPr>
      </w:pPr>
    </w:p>
    <w:p w:rsidR="00F400C2" w:rsidRDefault="00F400C2" w:rsidP="00F400C2">
      <w:pPr>
        <w:jc w:val="center"/>
        <w:rPr>
          <w:b/>
        </w:rPr>
      </w:pPr>
    </w:p>
    <w:p w:rsidR="00F400C2" w:rsidRDefault="00F400C2" w:rsidP="00F400C2">
      <w:pPr>
        <w:jc w:val="center"/>
        <w:rPr>
          <w:b/>
        </w:rPr>
      </w:pPr>
    </w:p>
    <w:p w:rsidR="00F400C2" w:rsidRDefault="00F400C2" w:rsidP="00F400C2">
      <w:pPr>
        <w:jc w:val="center"/>
        <w:rPr>
          <w:b/>
        </w:rPr>
      </w:pPr>
    </w:p>
    <w:p w:rsidR="00F400C2" w:rsidRDefault="00F400C2" w:rsidP="00F400C2">
      <w:pPr>
        <w:jc w:val="center"/>
        <w:rPr>
          <w:b/>
        </w:rPr>
      </w:pPr>
    </w:p>
    <w:p w:rsidR="00F400C2" w:rsidRDefault="00F400C2" w:rsidP="00F400C2">
      <w:pPr>
        <w:jc w:val="center"/>
        <w:rPr>
          <w:b/>
        </w:rPr>
      </w:pPr>
    </w:p>
    <w:p w:rsidR="00F400C2" w:rsidRDefault="00F400C2" w:rsidP="00F400C2">
      <w:pPr>
        <w:jc w:val="center"/>
        <w:rPr>
          <w:b/>
        </w:rPr>
      </w:pPr>
    </w:p>
    <w:p w:rsidR="00F400C2" w:rsidRDefault="00F400C2" w:rsidP="00F400C2">
      <w:pPr>
        <w:jc w:val="center"/>
        <w:rPr>
          <w:b/>
        </w:rPr>
      </w:pPr>
    </w:p>
    <w:p w:rsidR="00F400C2" w:rsidRDefault="00F400C2" w:rsidP="00F400C2">
      <w:pPr>
        <w:jc w:val="center"/>
        <w:rPr>
          <w:b/>
        </w:rPr>
      </w:pPr>
    </w:p>
    <w:p w:rsidR="00F400C2" w:rsidRDefault="00F400C2" w:rsidP="00F400C2">
      <w:pPr>
        <w:jc w:val="center"/>
        <w:rPr>
          <w:b/>
        </w:rPr>
      </w:pPr>
    </w:p>
    <w:p w:rsidR="00F400C2" w:rsidRDefault="00F400C2" w:rsidP="00F400C2">
      <w:pPr>
        <w:jc w:val="center"/>
        <w:rPr>
          <w:b/>
        </w:rPr>
      </w:pPr>
    </w:p>
    <w:p w:rsidR="00F400C2" w:rsidRPr="00E175EB" w:rsidRDefault="00F400C2" w:rsidP="00E175EB">
      <w:pPr>
        <w:rPr>
          <w:b/>
          <w:lang w:val="sr-Cyrl-CS"/>
        </w:rPr>
      </w:pPr>
    </w:p>
    <w:p w:rsidR="00E175EB" w:rsidRDefault="00E175EB" w:rsidP="00F400C2">
      <w:pPr>
        <w:rPr>
          <w:b/>
          <w:lang w:val="sr-Cyrl-CS"/>
        </w:rPr>
      </w:pPr>
    </w:p>
    <w:p w:rsidR="00F400C2" w:rsidRPr="00F400C2" w:rsidRDefault="00E175EB" w:rsidP="00F400C2">
      <w:pPr>
        <w:rPr>
          <w:b/>
          <w:lang w:val="ru-RU"/>
        </w:rPr>
      </w:pPr>
      <w:r>
        <w:rPr>
          <w:b/>
          <w:lang w:val="sr-Cyrl-CS"/>
        </w:rPr>
        <w:lastRenderedPageBreak/>
        <w:t xml:space="preserve">   </w:t>
      </w:r>
      <w:r w:rsidR="00F400C2">
        <w:rPr>
          <w:b/>
          <w:lang w:val="sr-Cyrl-CS"/>
        </w:rPr>
        <w:t xml:space="preserve">  </w:t>
      </w:r>
      <w:r w:rsidR="004A2894">
        <w:rPr>
          <w:b/>
          <w:lang w:val="sr-Cyrl-CS"/>
        </w:rPr>
        <w:t xml:space="preserve">ЧАС </w:t>
      </w:r>
      <w:r w:rsidR="00F400C2">
        <w:rPr>
          <w:b/>
          <w:lang w:val="sr-Cyrl-CS"/>
        </w:rPr>
        <w:t>ОДЕЉЕЊСК</w:t>
      </w:r>
      <w:r w:rsidR="004A2894">
        <w:rPr>
          <w:b/>
          <w:lang w:val="sr-Cyrl-CS"/>
        </w:rPr>
        <w:t>ОГ СТАРЕШИНЕ</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9"/>
        <w:gridCol w:w="1454"/>
        <w:gridCol w:w="794"/>
        <w:gridCol w:w="717"/>
        <w:gridCol w:w="1501"/>
        <w:gridCol w:w="1317"/>
        <w:gridCol w:w="2358"/>
      </w:tblGrid>
      <w:tr w:rsidR="00F400C2" w:rsidRPr="00397199" w:rsidTr="004A2894">
        <w:tc>
          <w:tcPr>
            <w:tcW w:w="1056" w:type="dxa"/>
            <w:tcBorders>
              <w:top w:val="thinThickSmallGap" w:sz="24" w:space="0" w:color="auto"/>
              <w:left w:val="thinThickSmallGap" w:sz="24" w:space="0" w:color="auto"/>
              <w:bottom w:val="double" w:sz="4" w:space="0" w:color="auto"/>
            </w:tcBorders>
            <w:shd w:val="clear" w:color="auto" w:fill="auto"/>
          </w:tcPr>
          <w:p w:rsidR="00F400C2" w:rsidRPr="00397199" w:rsidRDefault="00F400C2" w:rsidP="004A2894">
            <w:pPr>
              <w:jc w:val="center"/>
              <w:rPr>
                <w:b/>
                <w:lang w:val="sr-Cyrl-CS"/>
              </w:rPr>
            </w:pPr>
            <w:r w:rsidRPr="00397199">
              <w:rPr>
                <w:b/>
                <w:lang w:val="sr-Cyrl-CS"/>
              </w:rPr>
              <w:t>Општи</w:t>
            </w:r>
          </w:p>
          <w:p w:rsidR="00F400C2" w:rsidRPr="00397199" w:rsidRDefault="00F400C2" w:rsidP="004A2894">
            <w:pPr>
              <w:jc w:val="center"/>
              <w:rPr>
                <w:lang w:val="sr-Cyrl-CS"/>
              </w:rPr>
            </w:pPr>
            <w:r w:rsidRPr="00397199">
              <w:rPr>
                <w:b/>
                <w:lang w:val="sr-Cyrl-CS"/>
              </w:rPr>
              <w:t>циљеви и задаци</w:t>
            </w:r>
          </w:p>
        </w:tc>
        <w:tc>
          <w:tcPr>
            <w:tcW w:w="14244" w:type="dxa"/>
            <w:gridSpan w:val="6"/>
            <w:tcBorders>
              <w:top w:val="thinThickSmallGap" w:sz="24" w:space="0" w:color="auto"/>
              <w:bottom w:val="double" w:sz="4" w:space="0" w:color="auto"/>
              <w:right w:val="thinThickSmallGap" w:sz="24" w:space="0" w:color="auto"/>
            </w:tcBorders>
            <w:shd w:val="clear" w:color="auto" w:fill="auto"/>
          </w:tcPr>
          <w:p w:rsidR="00F400C2" w:rsidRPr="00397199" w:rsidRDefault="00F400C2" w:rsidP="004A2894">
            <w:pPr>
              <w:rPr>
                <w:lang w:val="sr-Cyrl-CS"/>
              </w:rPr>
            </w:pPr>
          </w:p>
        </w:tc>
      </w:tr>
      <w:tr w:rsidR="00F400C2" w:rsidRPr="00FE0B51" w:rsidTr="004A2894">
        <w:trPr>
          <w:trHeight w:val="840"/>
        </w:trPr>
        <w:tc>
          <w:tcPr>
            <w:tcW w:w="1056" w:type="dxa"/>
            <w:vMerge w:val="restart"/>
            <w:tcBorders>
              <w:top w:val="double" w:sz="4" w:space="0" w:color="auto"/>
              <w:left w:val="thinThickSmallGap" w:sz="24" w:space="0" w:color="auto"/>
            </w:tcBorders>
            <w:shd w:val="clear" w:color="auto" w:fill="auto"/>
            <w:vAlign w:val="center"/>
          </w:tcPr>
          <w:p w:rsidR="00F400C2" w:rsidRPr="00397199" w:rsidRDefault="00F400C2" w:rsidP="004A2894">
            <w:pPr>
              <w:jc w:val="center"/>
              <w:rPr>
                <w:b/>
                <w:lang w:val="sr-Cyrl-CS"/>
              </w:rPr>
            </w:pPr>
            <w:r w:rsidRPr="00397199">
              <w:rPr>
                <w:b/>
                <w:lang w:val="sr-Cyrl-CS"/>
              </w:rPr>
              <w:t>Редни број</w:t>
            </w:r>
          </w:p>
        </w:tc>
        <w:tc>
          <w:tcPr>
            <w:tcW w:w="2326" w:type="dxa"/>
            <w:vMerge w:val="restart"/>
            <w:tcBorders>
              <w:top w:val="double" w:sz="4" w:space="0" w:color="auto"/>
              <w:right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 xml:space="preserve">НАЗИВ </w:t>
            </w:r>
            <w:r>
              <w:rPr>
                <w:b/>
              </w:rPr>
              <w:t xml:space="preserve"> </w:t>
            </w:r>
            <w:r w:rsidRPr="00397199">
              <w:rPr>
                <w:b/>
                <w:lang w:val="sr-Cyrl-CS"/>
              </w:rPr>
              <w:t xml:space="preserve"> ТЕМЕ</w:t>
            </w:r>
          </w:p>
        </w:tc>
        <w:tc>
          <w:tcPr>
            <w:tcW w:w="1911" w:type="dxa"/>
            <w:gridSpan w:val="2"/>
            <w:tcBorders>
              <w:top w:val="double" w:sz="4" w:space="0" w:color="auto"/>
              <w:bottom w:val="single" w:sz="4" w:space="0" w:color="auto"/>
            </w:tcBorders>
            <w:shd w:val="clear" w:color="auto" w:fill="auto"/>
            <w:vAlign w:val="center"/>
          </w:tcPr>
          <w:p w:rsidR="00F400C2" w:rsidRDefault="00F400C2" w:rsidP="004A2894">
            <w:pPr>
              <w:jc w:val="center"/>
              <w:rPr>
                <w:b/>
              </w:rPr>
            </w:pPr>
            <w:r>
              <w:rPr>
                <w:b/>
              </w:rPr>
              <w:t>Оријентациони</w:t>
            </w:r>
          </w:p>
          <w:p w:rsidR="00F400C2" w:rsidRPr="009016E9" w:rsidRDefault="00F400C2" w:rsidP="004A2894">
            <w:pPr>
              <w:jc w:val="center"/>
              <w:rPr>
                <w:b/>
              </w:rPr>
            </w:pPr>
            <w:r>
              <w:rPr>
                <w:b/>
              </w:rPr>
              <w:t>број   часова</w:t>
            </w:r>
          </w:p>
        </w:tc>
        <w:tc>
          <w:tcPr>
            <w:tcW w:w="4308" w:type="dxa"/>
            <w:vMerge w:val="restart"/>
            <w:tcBorders>
              <w:top w:val="double" w:sz="4" w:space="0" w:color="auto"/>
              <w:right w:val="doub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СПЕЦИФИЧНИ  ЦИЉЕВИ И ЗАДАЦИ</w:t>
            </w:r>
          </w:p>
        </w:tc>
        <w:tc>
          <w:tcPr>
            <w:tcW w:w="1985" w:type="dxa"/>
            <w:vMerge w:val="restart"/>
            <w:tcBorders>
              <w:top w:val="double" w:sz="4" w:space="0" w:color="auto"/>
              <w:left w:val="double" w:sz="4" w:space="0" w:color="auto"/>
              <w:right w:val="single" w:sz="4" w:space="0" w:color="auto"/>
            </w:tcBorders>
            <w:shd w:val="clear" w:color="auto" w:fill="auto"/>
            <w:vAlign w:val="center"/>
          </w:tcPr>
          <w:p w:rsidR="00F400C2" w:rsidRDefault="00F400C2" w:rsidP="004A2894">
            <w:pPr>
              <w:jc w:val="center"/>
              <w:rPr>
                <w:b/>
                <w:lang w:val="sr-Cyrl-CS"/>
              </w:rPr>
            </w:pPr>
            <w:r>
              <w:rPr>
                <w:b/>
                <w:lang w:val="sr-Cyrl-CS"/>
              </w:rPr>
              <w:t>Област исхода стандарда</w:t>
            </w:r>
          </w:p>
          <w:p w:rsidR="00F400C2" w:rsidRPr="00397199" w:rsidRDefault="00F400C2" w:rsidP="004A2894">
            <w:pPr>
              <w:jc w:val="center"/>
              <w:rPr>
                <w:b/>
                <w:lang w:val="sr-Cyrl-CS"/>
              </w:rPr>
            </w:pPr>
            <w:r>
              <w:rPr>
                <w:b/>
                <w:lang w:val="sr-Cyrl-CS"/>
              </w:rPr>
              <w:t>предметно подручје</w:t>
            </w:r>
          </w:p>
        </w:tc>
        <w:tc>
          <w:tcPr>
            <w:tcW w:w="3714" w:type="dxa"/>
            <w:vMerge w:val="restart"/>
            <w:tcBorders>
              <w:top w:val="double" w:sz="4" w:space="0" w:color="auto"/>
              <w:left w:val="single" w:sz="4" w:space="0" w:color="auto"/>
              <w:right w:val="thinThickSmallGap" w:sz="24" w:space="0" w:color="auto"/>
            </w:tcBorders>
            <w:shd w:val="clear" w:color="auto" w:fill="auto"/>
            <w:vAlign w:val="center"/>
          </w:tcPr>
          <w:p w:rsidR="00F400C2" w:rsidRPr="00423910" w:rsidRDefault="00F400C2" w:rsidP="004A2894">
            <w:pPr>
              <w:jc w:val="center"/>
              <w:rPr>
                <w:b/>
              </w:rPr>
            </w:pPr>
            <w:r w:rsidRPr="00FE0B51">
              <w:rPr>
                <w:b/>
                <w:lang w:val="ru-RU"/>
              </w:rPr>
              <w:t xml:space="preserve"> </w:t>
            </w:r>
            <w:r>
              <w:rPr>
                <w:b/>
              </w:rPr>
              <w:t>Начин провере остварености образовних стандарда,исхода,циљева учења</w:t>
            </w:r>
          </w:p>
        </w:tc>
      </w:tr>
      <w:tr w:rsidR="00F400C2" w:rsidRPr="00FE0B51" w:rsidTr="004A2894">
        <w:trPr>
          <w:trHeight w:val="255"/>
        </w:trPr>
        <w:tc>
          <w:tcPr>
            <w:tcW w:w="1056" w:type="dxa"/>
            <w:vMerge/>
            <w:tcBorders>
              <w:left w:val="thinThickSmallGap" w:sz="24" w:space="0" w:color="auto"/>
              <w:bottom w:val="double" w:sz="4" w:space="0" w:color="auto"/>
            </w:tcBorders>
            <w:shd w:val="clear" w:color="auto" w:fill="auto"/>
            <w:vAlign w:val="center"/>
          </w:tcPr>
          <w:p w:rsidR="00F400C2" w:rsidRPr="00397199" w:rsidRDefault="00F400C2" w:rsidP="004A2894">
            <w:pPr>
              <w:jc w:val="center"/>
              <w:rPr>
                <w:b/>
                <w:lang w:val="sr-Cyrl-CS"/>
              </w:rPr>
            </w:pPr>
          </w:p>
        </w:tc>
        <w:tc>
          <w:tcPr>
            <w:tcW w:w="2326" w:type="dxa"/>
            <w:vMerge/>
            <w:tcBorders>
              <w:bottom w:val="double" w:sz="4" w:space="0" w:color="auto"/>
              <w:right w:val="single" w:sz="4" w:space="0" w:color="auto"/>
            </w:tcBorders>
            <w:shd w:val="clear" w:color="auto" w:fill="auto"/>
            <w:vAlign w:val="center"/>
          </w:tcPr>
          <w:p w:rsidR="00F400C2" w:rsidRPr="00397199" w:rsidRDefault="00F400C2" w:rsidP="004A2894">
            <w:pPr>
              <w:jc w:val="center"/>
              <w:rPr>
                <w:b/>
                <w:lang w:val="sr-Cyrl-CS"/>
              </w:rPr>
            </w:pPr>
          </w:p>
        </w:tc>
        <w:tc>
          <w:tcPr>
            <w:tcW w:w="885" w:type="dxa"/>
            <w:tcBorders>
              <w:top w:val="single" w:sz="4" w:space="0" w:color="auto"/>
              <w:bottom w:val="double" w:sz="4" w:space="0" w:color="auto"/>
            </w:tcBorders>
            <w:shd w:val="clear" w:color="auto" w:fill="auto"/>
            <w:vAlign w:val="center"/>
          </w:tcPr>
          <w:p w:rsidR="00F400C2" w:rsidRPr="00315454" w:rsidRDefault="00F400C2" w:rsidP="004A2894">
            <w:pPr>
              <w:jc w:val="center"/>
              <w:rPr>
                <w:b/>
                <w:sz w:val="20"/>
                <w:szCs w:val="20"/>
              </w:rPr>
            </w:pPr>
            <w:r w:rsidRPr="00315454">
              <w:rPr>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F400C2" w:rsidRPr="00315454" w:rsidRDefault="00F400C2" w:rsidP="004A2894">
            <w:pPr>
              <w:jc w:val="center"/>
              <w:rPr>
                <w:b/>
                <w:sz w:val="20"/>
                <w:szCs w:val="20"/>
              </w:rPr>
            </w:pPr>
            <w:r w:rsidRPr="00315454">
              <w:rPr>
                <w:sz w:val="20"/>
                <w:szCs w:val="20"/>
                <w:lang w:val="sr-Cyrl-CS"/>
              </w:rPr>
              <w:t>За друге типове часова</w:t>
            </w:r>
          </w:p>
        </w:tc>
        <w:tc>
          <w:tcPr>
            <w:tcW w:w="4308" w:type="dxa"/>
            <w:vMerge/>
            <w:tcBorders>
              <w:bottom w:val="double" w:sz="4" w:space="0" w:color="auto"/>
              <w:right w:val="double" w:sz="4" w:space="0" w:color="auto"/>
            </w:tcBorders>
            <w:shd w:val="clear" w:color="auto" w:fill="auto"/>
            <w:vAlign w:val="center"/>
          </w:tcPr>
          <w:p w:rsidR="00F400C2" w:rsidRPr="00397199" w:rsidRDefault="00F400C2" w:rsidP="004A2894">
            <w:pPr>
              <w:jc w:val="center"/>
              <w:rPr>
                <w:b/>
                <w:lang w:val="sr-Cyrl-CS"/>
              </w:rPr>
            </w:pPr>
          </w:p>
        </w:tc>
        <w:tc>
          <w:tcPr>
            <w:tcW w:w="1985" w:type="dxa"/>
            <w:vMerge/>
            <w:tcBorders>
              <w:left w:val="double" w:sz="4" w:space="0" w:color="auto"/>
              <w:bottom w:val="double" w:sz="4" w:space="0" w:color="auto"/>
              <w:right w:val="single" w:sz="4" w:space="0" w:color="auto"/>
            </w:tcBorders>
            <w:shd w:val="clear" w:color="auto" w:fill="auto"/>
            <w:vAlign w:val="center"/>
          </w:tcPr>
          <w:p w:rsidR="00F400C2" w:rsidRDefault="00F400C2" w:rsidP="004A2894">
            <w:pPr>
              <w:jc w:val="center"/>
              <w:rPr>
                <w:b/>
                <w:lang w:val="sr-Cyrl-CS"/>
              </w:rPr>
            </w:pPr>
          </w:p>
        </w:tc>
        <w:tc>
          <w:tcPr>
            <w:tcW w:w="3714" w:type="dxa"/>
            <w:vMerge/>
            <w:tcBorders>
              <w:left w:val="single" w:sz="4" w:space="0" w:color="auto"/>
              <w:bottom w:val="double" w:sz="4" w:space="0" w:color="auto"/>
              <w:right w:val="thinThickSmallGap" w:sz="24" w:space="0" w:color="auto"/>
            </w:tcBorders>
            <w:shd w:val="clear" w:color="auto" w:fill="auto"/>
            <w:vAlign w:val="center"/>
          </w:tcPr>
          <w:p w:rsidR="00F400C2" w:rsidRPr="00FE0B51" w:rsidRDefault="00F400C2" w:rsidP="004A2894">
            <w:pPr>
              <w:jc w:val="center"/>
              <w:rPr>
                <w:b/>
                <w:lang w:val="ru-RU"/>
              </w:rPr>
            </w:pPr>
          </w:p>
        </w:tc>
      </w:tr>
      <w:tr w:rsidR="00F400C2" w:rsidRPr="00397199" w:rsidTr="004A2894">
        <w:tc>
          <w:tcPr>
            <w:tcW w:w="1056" w:type="dxa"/>
            <w:tcBorders>
              <w:top w:val="doub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1.</w:t>
            </w:r>
          </w:p>
        </w:tc>
        <w:tc>
          <w:tcPr>
            <w:tcW w:w="2326" w:type="dxa"/>
            <w:tcBorders>
              <w:top w:val="doub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lang w:val="sr-Cyrl-CS"/>
              </w:rPr>
              <w:t>Школа</w:t>
            </w:r>
          </w:p>
        </w:tc>
        <w:tc>
          <w:tcPr>
            <w:tcW w:w="885"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sr-Cyrl-CS"/>
              </w:rPr>
            </w:pPr>
            <w:r w:rsidRPr="00E175EB">
              <w:rPr>
                <w:rFonts w:ascii="Times New Roman" w:hAnsi="Times New Roman" w:cs="Times New Roman"/>
                <w:lang w:val="sr-Cyrl-CS"/>
              </w:rPr>
              <w:t>7</w:t>
            </w:r>
          </w:p>
        </w:tc>
        <w:tc>
          <w:tcPr>
            <w:tcW w:w="1026"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sr-Cyrl-CS"/>
              </w:rPr>
            </w:pPr>
          </w:p>
        </w:tc>
        <w:tc>
          <w:tcPr>
            <w:tcW w:w="4308" w:type="dxa"/>
            <w:tcBorders>
              <w:top w:val="double" w:sz="4" w:space="0" w:color="auto"/>
              <w:bottom w:val="single" w:sz="4" w:space="0" w:color="auto"/>
              <w:right w:val="double" w:sz="4" w:space="0" w:color="auto"/>
            </w:tcBorders>
            <w:shd w:val="clear" w:color="auto" w:fill="auto"/>
            <w:vAlign w:val="center"/>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Примењивање и коришћење стеченог знања и навика лепог понашања</w:t>
            </w:r>
          </w:p>
        </w:tc>
        <w:tc>
          <w:tcPr>
            <w:tcW w:w="1985" w:type="dxa"/>
            <w:tcBorders>
              <w:top w:val="doub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-активно  учествује  у  животу  и  раду  школе</w:t>
            </w:r>
          </w:p>
        </w:tc>
        <w:tc>
          <w:tcPr>
            <w:tcW w:w="3714" w:type="dxa"/>
            <w:tcBorders>
              <w:top w:val="doub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посматрање</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праћење ангажовања ученика</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задовољство ученика</w:t>
            </w:r>
          </w:p>
        </w:tc>
      </w:tr>
      <w:tr w:rsidR="00F400C2" w:rsidRPr="00397199" w:rsidTr="004A2894">
        <w:tc>
          <w:tcPr>
            <w:tcW w:w="1056" w:type="dxa"/>
            <w:tcBorders>
              <w:top w:val="sing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2.</w:t>
            </w:r>
          </w:p>
        </w:tc>
        <w:tc>
          <w:tcPr>
            <w:tcW w:w="2326" w:type="dxa"/>
            <w:tcBorders>
              <w:top w:val="sing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lang w:val="sr-Cyrl-CS"/>
              </w:rPr>
              <w:t>Породица</w:t>
            </w:r>
          </w:p>
        </w:tc>
        <w:tc>
          <w:tcPr>
            <w:tcW w:w="885"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sr-Cyrl-CS"/>
              </w:rPr>
            </w:pPr>
            <w:r w:rsidRPr="00E175EB">
              <w:rPr>
                <w:rFonts w:ascii="Times New Roman" w:hAnsi="Times New Roman" w:cs="Times New Roman"/>
                <w:lang w:val="sr-Cyrl-CS"/>
              </w:rPr>
              <w:t>6</w:t>
            </w:r>
          </w:p>
        </w:tc>
        <w:tc>
          <w:tcPr>
            <w:tcW w:w="1026"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sr-Cyrl-CS"/>
              </w:rPr>
            </w:pPr>
          </w:p>
        </w:tc>
        <w:tc>
          <w:tcPr>
            <w:tcW w:w="4308" w:type="dxa"/>
            <w:tcBorders>
              <w:top w:val="single" w:sz="4" w:space="0" w:color="auto"/>
              <w:bottom w:val="single" w:sz="4" w:space="0" w:color="auto"/>
              <w:right w:val="double" w:sz="4" w:space="0" w:color="auto"/>
            </w:tcBorders>
            <w:shd w:val="clear" w:color="auto" w:fill="auto"/>
            <w:vAlign w:val="center"/>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Извршавање обавеза у породици; разумевање и уважавање својих осећања и потреба и осећања и потреба других</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Учествује  у  ивршавању  обавеза  у  оквиру  своје  породице  и  разуме  лични  допринос  складним  породичним  односима</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посматрање</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праћење ангажовања ученика</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задовољство ученика</w:t>
            </w:r>
          </w:p>
        </w:tc>
      </w:tr>
      <w:tr w:rsidR="00F400C2" w:rsidRPr="00397199" w:rsidTr="004A2894">
        <w:tc>
          <w:tcPr>
            <w:tcW w:w="1056" w:type="dxa"/>
            <w:tcBorders>
              <w:top w:val="sing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3.</w:t>
            </w:r>
          </w:p>
        </w:tc>
        <w:tc>
          <w:tcPr>
            <w:tcW w:w="2326" w:type="dxa"/>
            <w:tcBorders>
              <w:top w:val="sing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lang w:val="sr-Cyrl-CS"/>
              </w:rPr>
              <w:t>Моји другови и ја</w:t>
            </w:r>
          </w:p>
        </w:tc>
        <w:tc>
          <w:tcPr>
            <w:tcW w:w="885"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sr-Cyrl-CS"/>
              </w:rPr>
            </w:pPr>
            <w:r w:rsidRPr="00E175EB">
              <w:rPr>
                <w:rFonts w:ascii="Times New Roman" w:hAnsi="Times New Roman" w:cs="Times New Roman"/>
                <w:lang w:val="sr-Cyrl-CS"/>
              </w:rPr>
              <w:t>6</w:t>
            </w:r>
          </w:p>
        </w:tc>
        <w:tc>
          <w:tcPr>
            <w:tcW w:w="1026"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p>
        </w:tc>
        <w:tc>
          <w:tcPr>
            <w:tcW w:w="4308" w:type="dxa"/>
            <w:tcBorders>
              <w:top w:val="single" w:sz="4" w:space="0" w:color="auto"/>
              <w:bottom w:val="single" w:sz="4" w:space="0" w:color="auto"/>
              <w:right w:val="double" w:sz="4" w:space="0" w:color="auto"/>
            </w:tcBorders>
            <w:shd w:val="clear" w:color="auto" w:fill="auto"/>
            <w:vAlign w:val="center"/>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Поштовање и уважавање других и неговање добрих међудругарс</w:t>
            </w:r>
            <w:r w:rsidRPr="00E175EB">
              <w:rPr>
                <w:rFonts w:ascii="Times New Roman" w:hAnsi="Times New Roman" w:cs="Times New Roman"/>
                <w:lang w:val="sr-Cyrl-CS"/>
              </w:rPr>
              <w:lastRenderedPageBreak/>
              <w:t>ких односа</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lastRenderedPageBreak/>
              <w:t>Поштује  и  уважава  осећања  других</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Социјална  интеграциј</w:t>
            </w:r>
            <w:r w:rsidRPr="00E175EB">
              <w:rPr>
                <w:rFonts w:ascii="Times New Roman" w:hAnsi="Times New Roman" w:cs="Times New Roman"/>
                <w:lang w:val="sr-Cyrl-CS"/>
              </w:rPr>
              <w:lastRenderedPageBreak/>
              <w:t>а</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lastRenderedPageBreak/>
              <w:t>посматрање</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праћење ангажовања ученика</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задовољство ученика</w:t>
            </w:r>
          </w:p>
        </w:tc>
      </w:tr>
      <w:tr w:rsidR="00F400C2" w:rsidRPr="00397199" w:rsidTr="004A2894">
        <w:tc>
          <w:tcPr>
            <w:tcW w:w="1056" w:type="dxa"/>
            <w:tcBorders>
              <w:top w:val="sing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rPr>
            </w:pPr>
            <w:r w:rsidRPr="00397199">
              <w:rPr>
                <w:b/>
              </w:rPr>
              <w:lastRenderedPageBreak/>
              <w:t>4.</w:t>
            </w:r>
          </w:p>
        </w:tc>
        <w:tc>
          <w:tcPr>
            <w:tcW w:w="2326" w:type="dxa"/>
            <w:tcBorders>
              <w:top w:val="sing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lang w:val="sr-Cyrl-CS"/>
              </w:rPr>
              <w:t>У здравом телу здрав дух</w:t>
            </w:r>
          </w:p>
        </w:tc>
        <w:tc>
          <w:tcPr>
            <w:tcW w:w="885"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sr-Cyrl-CS"/>
              </w:rPr>
            </w:pPr>
            <w:r w:rsidRPr="00E175EB">
              <w:rPr>
                <w:rFonts w:ascii="Times New Roman" w:hAnsi="Times New Roman" w:cs="Times New Roman"/>
                <w:lang w:val="sr-Cyrl-CS"/>
              </w:rPr>
              <w:t>6</w:t>
            </w:r>
          </w:p>
        </w:tc>
        <w:tc>
          <w:tcPr>
            <w:tcW w:w="1026"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sr-Cyrl-CS"/>
              </w:rPr>
            </w:pPr>
          </w:p>
        </w:tc>
        <w:tc>
          <w:tcPr>
            <w:tcW w:w="4308" w:type="dxa"/>
            <w:tcBorders>
              <w:top w:val="single" w:sz="4" w:space="0" w:color="auto"/>
              <w:bottom w:val="single" w:sz="4" w:space="0" w:color="auto"/>
              <w:right w:val="double" w:sz="4" w:space="0" w:color="auto"/>
            </w:tcBorders>
            <w:shd w:val="clear" w:color="auto" w:fill="auto"/>
            <w:vAlign w:val="center"/>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Стиче и примењује знања о правилној исхрани и значају здравља</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Разуме  значај  здраве  исхране</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посматрање</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праћење ангажовања ученика</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задовољство ученика</w:t>
            </w:r>
          </w:p>
        </w:tc>
      </w:tr>
      <w:tr w:rsidR="00F400C2" w:rsidRPr="00397199" w:rsidTr="004A2894">
        <w:tc>
          <w:tcPr>
            <w:tcW w:w="1056" w:type="dxa"/>
            <w:tcBorders>
              <w:top w:val="sing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rPr>
            </w:pPr>
            <w:r>
              <w:rPr>
                <w:b/>
              </w:rPr>
              <w:t>5.</w:t>
            </w:r>
          </w:p>
        </w:tc>
        <w:tc>
          <w:tcPr>
            <w:tcW w:w="2326" w:type="dxa"/>
            <w:tcBorders>
              <w:top w:val="sing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lang w:val="sr-Cyrl-CS"/>
              </w:rPr>
              <w:t>Моје окружење и ја</w:t>
            </w:r>
          </w:p>
        </w:tc>
        <w:tc>
          <w:tcPr>
            <w:tcW w:w="885"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sr-Cyrl-CS"/>
              </w:rPr>
            </w:pPr>
            <w:r w:rsidRPr="00E175EB">
              <w:rPr>
                <w:rFonts w:ascii="Times New Roman" w:hAnsi="Times New Roman" w:cs="Times New Roman"/>
                <w:lang w:val="sr-Cyrl-CS"/>
              </w:rPr>
              <w:t>5</w:t>
            </w:r>
          </w:p>
        </w:tc>
        <w:tc>
          <w:tcPr>
            <w:tcW w:w="1026"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p>
        </w:tc>
        <w:tc>
          <w:tcPr>
            <w:tcW w:w="4308" w:type="dxa"/>
            <w:tcBorders>
              <w:top w:val="single" w:sz="4" w:space="0" w:color="auto"/>
              <w:bottom w:val="single" w:sz="4" w:space="0" w:color="auto"/>
              <w:right w:val="double" w:sz="4" w:space="0" w:color="auto"/>
            </w:tcBorders>
            <w:shd w:val="clear" w:color="auto" w:fill="auto"/>
            <w:vAlign w:val="center"/>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Учествује у активностима своје најближе околине; има осећање бриге и одговоран однос према туђој имовини</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Разуме  и  поштује  важност  очувања  своје  околине</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посматрање</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праћење ангажовања ученика</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задовољство ученика</w:t>
            </w:r>
          </w:p>
        </w:tc>
      </w:tr>
      <w:tr w:rsidR="00F400C2" w:rsidRPr="00397199" w:rsidTr="004A2894">
        <w:tc>
          <w:tcPr>
            <w:tcW w:w="1056" w:type="dxa"/>
            <w:tcBorders>
              <w:top w:val="sing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rPr>
            </w:pPr>
            <w:r>
              <w:rPr>
                <w:b/>
              </w:rPr>
              <w:t>6.</w:t>
            </w:r>
          </w:p>
        </w:tc>
        <w:tc>
          <w:tcPr>
            <w:tcW w:w="2326" w:type="dxa"/>
            <w:tcBorders>
              <w:top w:val="sing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sr-Cyrl-CS"/>
              </w:rPr>
            </w:pPr>
            <w:r w:rsidRPr="00E175EB">
              <w:rPr>
                <w:rFonts w:ascii="Times New Roman" w:hAnsi="Times New Roman" w:cs="Times New Roman"/>
                <w:lang w:val="sr-Cyrl-CS"/>
              </w:rPr>
              <w:t>Празници и манифестације;</w:t>
            </w:r>
          </w:p>
          <w:p w:rsidR="00F400C2" w:rsidRPr="00E175EB" w:rsidRDefault="00F400C2" w:rsidP="004A2894">
            <w:pPr>
              <w:jc w:val="center"/>
              <w:rPr>
                <w:rFonts w:ascii="Times New Roman" w:hAnsi="Times New Roman" w:cs="Times New Roman"/>
              </w:rPr>
            </w:pPr>
            <w:r w:rsidRPr="00E175EB">
              <w:rPr>
                <w:rFonts w:ascii="Times New Roman" w:hAnsi="Times New Roman" w:cs="Times New Roman"/>
                <w:lang w:val="sr-Cyrl-CS"/>
              </w:rPr>
              <w:t>Дечије стваралаштво</w:t>
            </w:r>
          </w:p>
        </w:tc>
        <w:tc>
          <w:tcPr>
            <w:tcW w:w="885"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sr-Cyrl-CS"/>
              </w:rPr>
            </w:pPr>
            <w:r w:rsidRPr="00E175EB">
              <w:rPr>
                <w:rFonts w:ascii="Times New Roman" w:hAnsi="Times New Roman" w:cs="Times New Roman"/>
                <w:lang w:val="sr-Cyrl-CS"/>
              </w:rPr>
              <w:t>6</w:t>
            </w:r>
          </w:p>
        </w:tc>
        <w:tc>
          <w:tcPr>
            <w:tcW w:w="1026"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p>
        </w:tc>
        <w:tc>
          <w:tcPr>
            <w:tcW w:w="4308" w:type="dxa"/>
            <w:tcBorders>
              <w:top w:val="single" w:sz="4" w:space="0" w:color="auto"/>
              <w:bottom w:val="single" w:sz="4" w:space="0" w:color="auto"/>
              <w:right w:val="double" w:sz="4" w:space="0" w:color="auto"/>
            </w:tcBorders>
            <w:shd w:val="clear" w:color="auto" w:fill="auto"/>
            <w:vAlign w:val="center"/>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Поштује и примењује правила културе живљења и обичаја свога народа; усвајање и примењивање технике успешног учења</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Учествује  у  активностима  везаним  за  неговање традиције</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посматрање</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праћење ангажовања ученика</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задовољство ученика</w:t>
            </w:r>
          </w:p>
        </w:tc>
      </w:tr>
      <w:tr w:rsidR="00F400C2" w:rsidTr="004A2894">
        <w:trPr>
          <w:trHeight w:val="435"/>
        </w:trPr>
        <w:tc>
          <w:tcPr>
            <w:tcW w:w="3382"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r w:rsidRPr="00E175EB">
              <w:rPr>
                <w:rFonts w:ascii="Times New Roman" w:hAnsi="Times New Roman" w:cs="Times New Roman"/>
                <w:b/>
                <w:lang w:val="sr-Cyrl-CS"/>
              </w:rPr>
              <w:t>УКУПНО</w:t>
            </w:r>
            <w:r w:rsidRPr="00E175EB">
              <w:rPr>
                <w:rFonts w:ascii="Times New Roman" w:hAnsi="Times New Roman" w:cs="Times New Roman"/>
                <w:b/>
              </w:rPr>
              <w:t xml:space="preserve">  </w:t>
            </w:r>
            <w:r w:rsidRPr="00E175EB">
              <w:rPr>
                <w:rFonts w:ascii="Times New Roman" w:hAnsi="Times New Roman" w:cs="Times New Roman"/>
                <w:b/>
                <w:lang w:val="sr-Cyrl-CS"/>
              </w:rPr>
              <w:t xml:space="preserve"> ЧАСОВА</w:t>
            </w:r>
          </w:p>
        </w:tc>
        <w:tc>
          <w:tcPr>
            <w:tcW w:w="885"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rPr>
            </w:pPr>
            <w:r w:rsidRPr="00E175EB">
              <w:rPr>
                <w:rFonts w:ascii="Times New Roman" w:hAnsi="Times New Roman" w:cs="Times New Roman"/>
                <w:b/>
              </w:rPr>
              <w:t>36</w:t>
            </w:r>
          </w:p>
        </w:tc>
        <w:tc>
          <w:tcPr>
            <w:tcW w:w="1026"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p>
        </w:tc>
        <w:tc>
          <w:tcPr>
            <w:tcW w:w="4308" w:type="dxa"/>
            <w:tcBorders>
              <w:top w:val="double" w:sz="4" w:space="0" w:color="auto"/>
              <w:bottom w:val="single" w:sz="4" w:space="0" w:color="auto"/>
              <w:right w:val="double" w:sz="4" w:space="0" w:color="auto"/>
            </w:tcBorders>
            <w:shd w:val="clear" w:color="auto" w:fill="auto"/>
          </w:tcPr>
          <w:p w:rsidR="00F400C2" w:rsidRPr="00E175EB" w:rsidRDefault="00F400C2" w:rsidP="004A2894">
            <w:pPr>
              <w:rPr>
                <w:rFonts w:ascii="Times New Roman" w:hAnsi="Times New Roman" w:cs="Times New Roman"/>
              </w:rPr>
            </w:pPr>
          </w:p>
        </w:tc>
        <w:tc>
          <w:tcPr>
            <w:tcW w:w="1985" w:type="dxa"/>
            <w:tcBorders>
              <w:top w:val="doub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rPr>
            </w:pPr>
          </w:p>
        </w:tc>
        <w:tc>
          <w:tcPr>
            <w:tcW w:w="3714" w:type="dxa"/>
            <w:tcBorders>
              <w:top w:val="double" w:sz="4" w:space="0" w:color="auto"/>
              <w:left w:val="single" w:sz="4" w:space="0" w:color="auto"/>
              <w:bottom w:val="single" w:sz="4" w:space="0" w:color="auto"/>
              <w:right w:val="thinThickSmallGap" w:sz="24" w:space="0" w:color="auto"/>
            </w:tcBorders>
            <w:shd w:val="clear" w:color="auto" w:fill="auto"/>
          </w:tcPr>
          <w:p w:rsidR="00F400C2" w:rsidRPr="00E175EB" w:rsidRDefault="00F400C2" w:rsidP="004A2894">
            <w:pPr>
              <w:rPr>
                <w:rFonts w:ascii="Times New Roman" w:hAnsi="Times New Roman" w:cs="Times New Roman"/>
              </w:rPr>
            </w:pPr>
          </w:p>
        </w:tc>
      </w:tr>
      <w:tr w:rsidR="00F400C2" w:rsidRPr="00C60765" w:rsidTr="004A2894">
        <w:trPr>
          <w:trHeight w:val="70"/>
        </w:trPr>
        <w:tc>
          <w:tcPr>
            <w:tcW w:w="15300"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F400C2" w:rsidRPr="00E175EB" w:rsidRDefault="00F400C2" w:rsidP="004A2894">
            <w:pPr>
              <w:rPr>
                <w:rFonts w:ascii="Times New Roman" w:hAnsi="Times New Roman" w:cs="Times New Roman"/>
                <w:b/>
                <w:lang w:val="sr-Cyrl-CS"/>
              </w:rPr>
            </w:pPr>
            <w:r w:rsidRPr="00E175EB">
              <w:rPr>
                <w:rFonts w:ascii="Times New Roman" w:hAnsi="Times New Roman" w:cs="Times New Roman"/>
                <w:b/>
                <w:lang w:val="sr-Cyrl-CS"/>
              </w:rPr>
              <w:t xml:space="preserve">НАЧИН ОСТВАРИВАЊА ПРОГРАМА  </w:t>
            </w:r>
          </w:p>
          <w:p w:rsidR="00F400C2" w:rsidRPr="00E175EB" w:rsidRDefault="00F400C2" w:rsidP="004A2894">
            <w:pPr>
              <w:rPr>
                <w:rFonts w:ascii="Times New Roman" w:hAnsi="Times New Roman" w:cs="Times New Roman"/>
                <w:lang w:val="sr-Latn-CS"/>
              </w:rPr>
            </w:pPr>
          </w:p>
          <w:p w:rsidR="00F400C2" w:rsidRPr="00E175EB" w:rsidRDefault="00F400C2" w:rsidP="004A2894">
            <w:pPr>
              <w:rPr>
                <w:rFonts w:ascii="Times New Roman" w:hAnsi="Times New Roman" w:cs="Times New Roman"/>
                <w:lang w:val="sr-Latn-CS"/>
              </w:rPr>
            </w:pPr>
          </w:p>
          <w:p w:rsidR="00F400C2" w:rsidRPr="00E175EB" w:rsidRDefault="00F400C2" w:rsidP="004A2894">
            <w:pPr>
              <w:rPr>
                <w:rFonts w:ascii="Times New Roman" w:hAnsi="Times New Roman" w:cs="Times New Roman"/>
                <w:lang w:val="sr-Latn-CS"/>
              </w:rPr>
            </w:pPr>
          </w:p>
          <w:p w:rsidR="00F400C2" w:rsidRPr="00E175EB" w:rsidRDefault="00F400C2" w:rsidP="004A2894">
            <w:pPr>
              <w:rPr>
                <w:rFonts w:ascii="Times New Roman" w:hAnsi="Times New Roman" w:cs="Times New Roman"/>
                <w:lang w:val="sr-Latn-CS"/>
              </w:rPr>
            </w:pPr>
          </w:p>
        </w:tc>
      </w:tr>
    </w:tbl>
    <w:p w:rsidR="00F400C2" w:rsidRDefault="00F400C2" w:rsidP="004A2894">
      <w:pPr>
        <w:rPr>
          <w:b/>
          <w:lang w:val="sr-Cyrl-CS"/>
        </w:rPr>
      </w:pPr>
    </w:p>
    <w:p w:rsidR="00E175EB" w:rsidRDefault="00E175EB" w:rsidP="004A2894">
      <w:pPr>
        <w:rPr>
          <w:b/>
          <w:lang w:val="sr-Cyrl-CS"/>
        </w:rPr>
      </w:pPr>
    </w:p>
    <w:p w:rsidR="00E175EB" w:rsidRDefault="00E175EB" w:rsidP="004A2894">
      <w:pPr>
        <w:rPr>
          <w:b/>
          <w:lang w:val="sr-Cyrl-CS"/>
        </w:rPr>
      </w:pPr>
    </w:p>
    <w:p w:rsidR="00E175EB" w:rsidRDefault="00E175EB" w:rsidP="004A2894">
      <w:pPr>
        <w:rPr>
          <w:b/>
          <w:lang w:val="sr-Cyrl-CS"/>
        </w:rPr>
      </w:pPr>
    </w:p>
    <w:p w:rsidR="00F400C2" w:rsidRPr="004A2894" w:rsidRDefault="004A2894" w:rsidP="00F400C2">
      <w:pPr>
        <w:rPr>
          <w:b/>
          <w:lang w:val="sr-Cyrl-CS"/>
        </w:rPr>
      </w:pPr>
      <w:r>
        <w:rPr>
          <w:b/>
          <w:lang w:val="sr-Cyrl-CS"/>
        </w:rPr>
        <w:t xml:space="preserve">   ЧУВАРИ </w:t>
      </w:r>
      <w:r w:rsidR="00F400C2" w:rsidRPr="00A5688E">
        <w:rPr>
          <w:b/>
          <w:lang w:val="sr-Cyrl-CS"/>
        </w:rPr>
        <w:t>ПРИРОДЕ</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0"/>
        <w:gridCol w:w="1051"/>
        <w:gridCol w:w="848"/>
        <w:gridCol w:w="764"/>
        <w:gridCol w:w="1478"/>
        <w:gridCol w:w="1310"/>
        <w:gridCol w:w="2559"/>
      </w:tblGrid>
      <w:tr w:rsidR="00F400C2" w:rsidRPr="00397199" w:rsidTr="00E175EB">
        <w:tc>
          <w:tcPr>
            <w:tcW w:w="990" w:type="dxa"/>
            <w:tcBorders>
              <w:top w:val="thinThickSmallGap" w:sz="24" w:space="0" w:color="auto"/>
              <w:left w:val="thinThickSmallGap" w:sz="24" w:space="0" w:color="auto"/>
              <w:bottom w:val="double" w:sz="4" w:space="0" w:color="auto"/>
            </w:tcBorders>
            <w:shd w:val="clear" w:color="auto" w:fill="auto"/>
          </w:tcPr>
          <w:p w:rsidR="00F400C2" w:rsidRPr="00397199" w:rsidRDefault="00F400C2" w:rsidP="004A2894">
            <w:pPr>
              <w:jc w:val="center"/>
              <w:rPr>
                <w:b/>
                <w:lang w:val="sr-Cyrl-CS"/>
              </w:rPr>
            </w:pPr>
            <w:r w:rsidRPr="00397199">
              <w:rPr>
                <w:b/>
                <w:lang w:val="sr-Cyrl-CS"/>
              </w:rPr>
              <w:t>Општи</w:t>
            </w:r>
          </w:p>
          <w:p w:rsidR="00F400C2" w:rsidRPr="00397199" w:rsidRDefault="00F400C2" w:rsidP="004A2894">
            <w:pPr>
              <w:jc w:val="center"/>
              <w:rPr>
                <w:lang w:val="sr-Cyrl-CS"/>
              </w:rPr>
            </w:pPr>
            <w:r w:rsidRPr="00397199">
              <w:rPr>
                <w:b/>
                <w:lang w:val="sr-Cyrl-CS"/>
              </w:rPr>
              <w:t>циљеви и задаци</w:t>
            </w:r>
          </w:p>
        </w:tc>
        <w:tc>
          <w:tcPr>
            <w:tcW w:w="8010" w:type="dxa"/>
            <w:gridSpan w:val="6"/>
            <w:tcBorders>
              <w:top w:val="thinThickSmallGap" w:sz="24" w:space="0" w:color="auto"/>
              <w:bottom w:val="double" w:sz="4" w:space="0" w:color="auto"/>
              <w:right w:val="thinThickSmallGap" w:sz="2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Оспособљавање за активно упознавање стања животне средине; познавање узрочно-последичних веза у животној средини;</w:t>
            </w:r>
          </w:p>
          <w:p w:rsidR="00F400C2" w:rsidRPr="00EA31EC" w:rsidRDefault="00F400C2" w:rsidP="004A2894">
            <w:pPr>
              <w:rPr>
                <w:lang w:val="sr-Cyrl-CS"/>
              </w:rPr>
            </w:pPr>
            <w:r w:rsidRPr="00E175EB">
              <w:rPr>
                <w:rFonts w:ascii="Times New Roman" w:hAnsi="Times New Roman" w:cs="Times New Roman"/>
                <w:lang w:val="sr-Cyrl-CS"/>
              </w:rPr>
              <w:t>познавање негативних утицаја човека на животну средину; испитивање узрочно-последичних веза у животној средини извођењем једноставних огледа; подстицање одговорног односа према живом свету; подстицање одговорног односа за рационално коришћење природних богатстава; уочавање различитости у живом свету као услов за опстанак; испитивање појава и промена у природи; подстицање одговорног, здравог односа према себи; оспособљавање за решавање проблемских ситуација самостално/тимски; оспособљавање за доношење правилног става и критичко мишљење.</w:t>
            </w:r>
          </w:p>
        </w:tc>
      </w:tr>
      <w:tr w:rsidR="00F400C2" w:rsidRPr="00FE0B51" w:rsidTr="00E175EB">
        <w:trPr>
          <w:trHeight w:val="840"/>
        </w:trPr>
        <w:tc>
          <w:tcPr>
            <w:tcW w:w="990" w:type="dxa"/>
            <w:vMerge w:val="restart"/>
            <w:tcBorders>
              <w:top w:val="double" w:sz="4" w:space="0" w:color="auto"/>
              <w:left w:val="thinThickSmallGap" w:sz="24" w:space="0" w:color="auto"/>
            </w:tcBorders>
            <w:shd w:val="clear" w:color="auto" w:fill="auto"/>
            <w:vAlign w:val="center"/>
          </w:tcPr>
          <w:p w:rsidR="00F400C2" w:rsidRPr="00397199" w:rsidRDefault="00F400C2" w:rsidP="004A2894">
            <w:pPr>
              <w:jc w:val="center"/>
              <w:rPr>
                <w:b/>
                <w:lang w:val="sr-Cyrl-CS"/>
              </w:rPr>
            </w:pPr>
            <w:r w:rsidRPr="00397199">
              <w:rPr>
                <w:b/>
                <w:lang w:val="sr-Cyrl-CS"/>
              </w:rPr>
              <w:t>Редни број</w:t>
            </w:r>
          </w:p>
        </w:tc>
        <w:tc>
          <w:tcPr>
            <w:tcW w:w="1051" w:type="dxa"/>
            <w:vMerge w:val="restart"/>
            <w:tcBorders>
              <w:top w:val="double" w:sz="4" w:space="0" w:color="auto"/>
              <w:right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 xml:space="preserve">НАЗИВ </w:t>
            </w:r>
            <w:r>
              <w:rPr>
                <w:b/>
              </w:rPr>
              <w:t xml:space="preserve"> </w:t>
            </w:r>
            <w:r w:rsidRPr="00397199">
              <w:rPr>
                <w:b/>
                <w:lang w:val="sr-Cyrl-CS"/>
              </w:rPr>
              <w:t xml:space="preserve"> ТЕМЕ</w:t>
            </w:r>
          </w:p>
        </w:tc>
        <w:tc>
          <w:tcPr>
            <w:tcW w:w="1612" w:type="dxa"/>
            <w:gridSpan w:val="2"/>
            <w:tcBorders>
              <w:top w:val="double" w:sz="4" w:space="0" w:color="auto"/>
              <w:bottom w:val="single" w:sz="4" w:space="0" w:color="auto"/>
            </w:tcBorders>
            <w:shd w:val="clear" w:color="auto" w:fill="auto"/>
            <w:vAlign w:val="center"/>
          </w:tcPr>
          <w:p w:rsidR="00F400C2" w:rsidRDefault="00F400C2" w:rsidP="004A2894">
            <w:pPr>
              <w:jc w:val="center"/>
              <w:rPr>
                <w:b/>
              </w:rPr>
            </w:pPr>
            <w:r>
              <w:rPr>
                <w:b/>
              </w:rPr>
              <w:t>Оријентациони</w:t>
            </w:r>
          </w:p>
          <w:p w:rsidR="00F400C2" w:rsidRPr="009016E9" w:rsidRDefault="00F400C2" w:rsidP="004A2894">
            <w:pPr>
              <w:jc w:val="center"/>
              <w:rPr>
                <w:b/>
              </w:rPr>
            </w:pPr>
            <w:r>
              <w:rPr>
                <w:b/>
              </w:rPr>
              <w:t>број   часова</w:t>
            </w:r>
          </w:p>
        </w:tc>
        <w:tc>
          <w:tcPr>
            <w:tcW w:w="1478" w:type="dxa"/>
            <w:vMerge w:val="restart"/>
            <w:tcBorders>
              <w:top w:val="double" w:sz="4" w:space="0" w:color="auto"/>
              <w:right w:val="doub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СПЕЦИФИЧНИ  ЦИЉЕВИ И ЗАДАЦИ</w:t>
            </w:r>
          </w:p>
        </w:tc>
        <w:tc>
          <w:tcPr>
            <w:tcW w:w="1310" w:type="dxa"/>
            <w:vMerge w:val="restart"/>
            <w:tcBorders>
              <w:top w:val="double" w:sz="4" w:space="0" w:color="auto"/>
              <w:left w:val="double" w:sz="4" w:space="0" w:color="auto"/>
              <w:right w:val="single" w:sz="4" w:space="0" w:color="auto"/>
            </w:tcBorders>
            <w:shd w:val="clear" w:color="auto" w:fill="auto"/>
            <w:vAlign w:val="center"/>
          </w:tcPr>
          <w:p w:rsidR="00F400C2" w:rsidRDefault="00F400C2" w:rsidP="004A2894">
            <w:pPr>
              <w:jc w:val="center"/>
              <w:rPr>
                <w:b/>
                <w:lang w:val="sr-Cyrl-CS"/>
              </w:rPr>
            </w:pPr>
            <w:r>
              <w:rPr>
                <w:b/>
                <w:lang w:val="sr-Cyrl-CS"/>
              </w:rPr>
              <w:t>Област исхода стандарда</w:t>
            </w:r>
          </w:p>
          <w:p w:rsidR="00F400C2" w:rsidRPr="00397199" w:rsidRDefault="00F400C2" w:rsidP="004A2894">
            <w:pPr>
              <w:jc w:val="center"/>
              <w:rPr>
                <w:b/>
                <w:lang w:val="sr-Cyrl-CS"/>
              </w:rPr>
            </w:pPr>
            <w:r>
              <w:rPr>
                <w:b/>
                <w:lang w:val="sr-Cyrl-CS"/>
              </w:rPr>
              <w:t>предметно подручје</w:t>
            </w:r>
          </w:p>
        </w:tc>
        <w:tc>
          <w:tcPr>
            <w:tcW w:w="2559" w:type="dxa"/>
            <w:vMerge w:val="restart"/>
            <w:tcBorders>
              <w:top w:val="double" w:sz="4" w:space="0" w:color="auto"/>
              <w:left w:val="single" w:sz="4" w:space="0" w:color="auto"/>
              <w:right w:val="thinThickSmallGap" w:sz="24" w:space="0" w:color="auto"/>
            </w:tcBorders>
            <w:shd w:val="clear" w:color="auto" w:fill="auto"/>
            <w:vAlign w:val="center"/>
          </w:tcPr>
          <w:p w:rsidR="00F400C2" w:rsidRPr="00423910" w:rsidRDefault="00F400C2" w:rsidP="004A2894">
            <w:pPr>
              <w:jc w:val="center"/>
              <w:rPr>
                <w:b/>
              </w:rPr>
            </w:pPr>
            <w:r w:rsidRPr="00FE0B51">
              <w:rPr>
                <w:b/>
                <w:lang w:val="ru-RU"/>
              </w:rPr>
              <w:t xml:space="preserve"> </w:t>
            </w:r>
            <w:r>
              <w:rPr>
                <w:b/>
              </w:rPr>
              <w:t>Начин провере остварености образовних стандарда,исхода,циљева учења</w:t>
            </w:r>
          </w:p>
        </w:tc>
      </w:tr>
      <w:tr w:rsidR="00F400C2" w:rsidRPr="00FE0B51" w:rsidTr="00E175EB">
        <w:trPr>
          <w:trHeight w:val="255"/>
        </w:trPr>
        <w:tc>
          <w:tcPr>
            <w:tcW w:w="990" w:type="dxa"/>
            <w:vMerge/>
            <w:tcBorders>
              <w:left w:val="thinThickSmallGap" w:sz="24" w:space="0" w:color="auto"/>
              <w:bottom w:val="double" w:sz="4" w:space="0" w:color="auto"/>
            </w:tcBorders>
            <w:shd w:val="clear" w:color="auto" w:fill="auto"/>
            <w:vAlign w:val="center"/>
          </w:tcPr>
          <w:p w:rsidR="00F400C2" w:rsidRPr="00397199" w:rsidRDefault="00F400C2" w:rsidP="004A2894">
            <w:pPr>
              <w:jc w:val="center"/>
              <w:rPr>
                <w:b/>
                <w:lang w:val="sr-Cyrl-CS"/>
              </w:rPr>
            </w:pPr>
          </w:p>
        </w:tc>
        <w:tc>
          <w:tcPr>
            <w:tcW w:w="1051" w:type="dxa"/>
            <w:vMerge/>
            <w:tcBorders>
              <w:bottom w:val="double" w:sz="4" w:space="0" w:color="auto"/>
              <w:right w:val="single" w:sz="4" w:space="0" w:color="auto"/>
            </w:tcBorders>
            <w:shd w:val="clear" w:color="auto" w:fill="auto"/>
            <w:vAlign w:val="center"/>
          </w:tcPr>
          <w:p w:rsidR="00F400C2" w:rsidRPr="00397199" w:rsidRDefault="00F400C2" w:rsidP="004A2894">
            <w:pPr>
              <w:jc w:val="center"/>
              <w:rPr>
                <w:b/>
                <w:lang w:val="sr-Cyrl-CS"/>
              </w:rPr>
            </w:pPr>
          </w:p>
        </w:tc>
        <w:tc>
          <w:tcPr>
            <w:tcW w:w="848" w:type="dxa"/>
            <w:tcBorders>
              <w:top w:val="single" w:sz="4" w:space="0" w:color="auto"/>
              <w:bottom w:val="double" w:sz="4" w:space="0" w:color="auto"/>
            </w:tcBorders>
            <w:shd w:val="clear" w:color="auto" w:fill="auto"/>
            <w:vAlign w:val="center"/>
          </w:tcPr>
          <w:p w:rsidR="00F400C2" w:rsidRPr="00315454" w:rsidRDefault="00F400C2" w:rsidP="004A2894">
            <w:pPr>
              <w:jc w:val="center"/>
              <w:rPr>
                <w:b/>
                <w:sz w:val="20"/>
                <w:szCs w:val="20"/>
              </w:rPr>
            </w:pPr>
            <w:r w:rsidRPr="00315454">
              <w:rPr>
                <w:sz w:val="20"/>
                <w:szCs w:val="20"/>
                <w:lang w:val="sr-Cyrl-CS"/>
              </w:rPr>
              <w:t>За обраду новог градива</w:t>
            </w:r>
          </w:p>
        </w:tc>
        <w:tc>
          <w:tcPr>
            <w:tcW w:w="764" w:type="dxa"/>
            <w:tcBorders>
              <w:top w:val="single" w:sz="4" w:space="0" w:color="auto"/>
              <w:bottom w:val="double" w:sz="4" w:space="0" w:color="auto"/>
            </w:tcBorders>
            <w:shd w:val="clear" w:color="auto" w:fill="auto"/>
            <w:vAlign w:val="center"/>
          </w:tcPr>
          <w:p w:rsidR="00F400C2" w:rsidRPr="00315454" w:rsidRDefault="00F400C2" w:rsidP="004A2894">
            <w:pPr>
              <w:jc w:val="center"/>
              <w:rPr>
                <w:b/>
                <w:sz w:val="20"/>
                <w:szCs w:val="20"/>
              </w:rPr>
            </w:pPr>
            <w:r w:rsidRPr="00315454">
              <w:rPr>
                <w:sz w:val="20"/>
                <w:szCs w:val="20"/>
                <w:lang w:val="sr-Cyrl-CS"/>
              </w:rPr>
              <w:t>За друге типове часова</w:t>
            </w:r>
          </w:p>
        </w:tc>
        <w:tc>
          <w:tcPr>
            <w:tcW w:w="1478" w:type="dxa"/>
            <w:vMerge/>
            <w:tcBorders>
              <w:bottom w:val="double" w:sz="4" w:space="0" w:color="auto"/>
              <w:right w:val="double" w:sz="4" w:space="0" w:color="auto"/>
            </w:tcBorders>
            <w:shd w:val="clear" w:color="auto" w:fill="auto"/>
            <w:vAlign w:val="center"/>
          </w:tcPr>
          <w:p w:rsidR="00F400C2" w:rsidRPr="00397199" w:rsidRDefault="00F400C2" w:rsidP="004A2894">
            <w:pPr>
              <w:jc w:val="center"/>
              <w:rPr>
                <w:b/>
                <w:lang w:val="sr-Cyrl-CS"/>
              </w:rPr>
            </w:pPr>
          </w:p>
        </w:tc>
        <w:tc>
          <w:tcPr>
            <w:tcW w:w="1310" w:type="dxa"/>
            <w:vMerge/>
            <w:tcBorders>
              <w:left w:val="double" w:sz="4" w:space="0" w:color="auto"/>
              <w:bottom w:val="double" w:sz="4" w:space="0" w:color="auto"/>
              <w:right w:val="single" w:sz="4" w:space="0" w:color="auto"/>
            </w:tcBorders>
            <w:shd w:val="clear" w:color="auto" w:fill="auto"/>
            <w:vAlign w:val="center"/>
          </w:tcPr>
          <w:p w:rsidR="00F400C2" w:rsidRDefault="00F400C2" w:rsidP="004A2894">
            <w:pPr>
              <w:jc w:val="center"/>
              <w:rPr>
                <w:b/>
                <w:lang w:val="sr-Cyrl-CS"/>
              </w:rPr>
            </w:pPr>
          </w:p>
        </w:tc>
        <w:tc>
          <w:tcPr>
            <w:tcW w:w="2559" w:type="dxa"/>
            <w:vMerge/>
            <w:tcBorders>
              <w:left w:val="single" w:sz="4" w:space="0" w:color="auto"/>
              <w:bottom w:val="double" w:sz="4" w:space="0" w:color="auto"/>
              <w:right w:val="thinThickSmallGap" w:sz="24" w:space="0" w:color="auto"/>
            </w:tcBorders>
            <w:shd w:val="clear" w:color="auto" w:fill="auto"/>
            <w:vAlign w:val="center"/>
          </w:tcPr>
          <w:p w:rsidR="00F400C2" w:rsidRPr="00FE0B51" w:rsidRDefault="00F400C2" w:rsidP="004A2894">
            <w:pPr>
              <w:jc w:val="center"/>
              <w:rPr>
                <w:b/>
                <w:lang w:val="ru-RU"/>
              </w:rPr>
            </w:pPr>
          </w:p>
        </w:tc>
      </w:tr>
      <w:tr w:rsidR="00F400C2" w:rsidRPr="00397199" w:rsidTr="00E175EB">
        <w:tc>
          <w:tcPr>
            <w:tcW w:w="990" w:type="dxa"/>
            <w:tcBorders>
              <w:top w:val="doub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1.</w:t>
            </w:r>
          </w:p>
        </w:tc>
        <w:tc>
          <w:tcPr>
            <w:tcW w:w="1051" w:type="dxa"/>
            <w:tcBorders>
              <w:top w:val="doub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r w:rsidRPr="00E175EB">
              <w:rPr>
                <w:rFonts w:ascii="Times New Roman" w:hAnsi="Times New Roman" w:cs="Times New Roman"/>
                <w:b/>
                <w:lang w:val="sr-Cyrl-CS"/>
              </w:rPr>
              <w:t>Животна средина</w:t>
            </w:r>
          </w:p>
        </w:tc>
        <w:tc>
          <w:tcPr>
            <w:tcW w:w="848"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r w:rsidRPr="00E175EB">
              <w:rPr>
                <w:rFonts w:ascii="Times New Roman" w:hAnsi="Times New Roman" w:cs="Times New Roman"/>
                <w:b/>
                <w:lang w:val="sr-Cyrl-CS"/>
              </w:rPr>
              <w:t>9</w:t>
            </w:r>
          </w:p>
        </w:tc>
        <w:tc>
          <w:tcPr>
            <w:tcW w:w="764"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p>
        </w:tc>
        <w:tc>
          <w:tcPr>
            <w:tcW w:w="1478" w:type="dxa"/>
            <w:tcBorders>
              <w:top w:val="double" w:sz="4" w:space="0" w:color="auto"/>
              <w:bottom w:val="single" w:sz="4" w:space="0" w:color="auto"/>
              <w:right w:val="double" w:sz="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Сналажење у природи (повратак природи, стазе у природи, знаци и оријентација и исхрана у природи)</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Истраживање узрочно-последничких веза у животној средини (ваздух, вода, земљиште и бука)</w:t>
            </w:r>
            <w:r w:rsidRPr="00E175EB">
              <w:rPr>
                <w:rFonts w:ascii="Times New Roman" w:hAnsi="Times New Roman" w:cs="Times New Roman"/>
                <w:lang w:val="sr-Cyrl-CS"/>
              </w:rPr>
              <w:br/>
              <w:t xml:space="preserve">Активно упознавање </w:t>
            </w:r>
            <w:r w:rsidRPr="00E175EB">
              <w:rPr>
                <w:rFonts w:ascii="Times New Roman" w:hAnsi="Times New Roman" w:cs="Times New Roman"/>
                <w:lang w:val="sr-Cyrl-CS"/>
              </w:rPr>
              <w:lastRenderedPageBreak/>
              <w:t>стања животне средине извођењем једноставних огледа у учионици</w:t>
            </w:r>
          </w:p>
        </w:tc>
        <w:tc>
          <w:tcPr>
            <w:tcW w:w="1310" w:type="dxa"/>
            <w:tcBorders>
              <w:top w:val="double" w:sz="4" w:space="0" w:color="auto"/>
              <w:left w:val="double" w:sz="4" w:space="0" w:color="auto"/>
              <w:bottom w:val="single" w:sz="4" w:space="0" w:color="auto"/>
              <w:right w:val="single" w:sz="4" w:space="0" w:color="auto"/>
            </w:tcBorders>
            <w:shd w:val="clear" w:color="auto" w:fill="auto"/>
          </w:tcPr>
          <w:p w:rsidR="00F400C2" w:rsidRDefault="00F400C2" w:rsidP="004A2894">
            <w:pPr>
              <w:rPr>
                <w:lang w:val="sr-Cyrl-CS"/>
              </w:rPr>
            </w:pPr>
            <w:r>
              <w:rPr>
                <w:lang w:val="sr-Cyrl-CS"/>
              </w:rPr>
              <w:lastRenderedPageBreak/>
              <w:t>Науче  да  штите и  чувају  животну  средину</w:t>
            </w:r>
          </w:p>
          <w:p w:rsidR="00F400C2" w:rsidRPr="00397199" w:rsidRDefault="00F400C2" w:rsidP="004A2894">
            <w:pPr>
              <w:rPr>
                <w:lang w:val="sr-Cyrl-CS"/>
              </w:rPr>
            </w:pPr>
            <w:r>
              <w:rPr>
                <w:lang w:val="sr-Cyrl-CS"/>
              </w:rPr>
              <w:t>Науче  одговорност  према  живом  свету</w:t>
            </w:r>
          </w:p>
        </w:tc>
        <w:tc>
          <w:tcPr>
            <w:tcW w:w="2559" w:type="dxa"/>
            <w:tcBorders>
              <w:top w:val="double" w:sz="4" w:space="0" w:color="auto"/>
              <w:left w:val="single" w:sz="4" w:space="0" w:color="auto"/>
              <w:bottom w:val="single" w:sz="4" w:space="0" w:color="auto"/>
              <w:right w:val="thinThickSmallGap" w:sz="24" w:space="0" w:color="auto"/>
            </w:tcBorders>
            <w:shd w:val="clear" w:color="auto" w:fill="auto"/>
          </w:tcPr>
          <w:p w:rsidR="00F400C2" w:rsidRDefault="00F400C2" w:rsidP="004A2894">
            <w:pPr>
              <w:rPr>
                <w:lang w:val="sr-Cyrl-CS"/>
              </w:rPr>
            </w:pPr>
            <w:r>
              <w:rPr>
                <w:lang w:val="sr-Cyrl-CS"/>
              </w:rPr>
              <w:t>Самосталан  рад  ученика</w:t>
            </w:r>
          </w:p>
          <w:p w:rsidR="00F400C2" w:rsidRDefault="00F400C2" w:rsidP="004A2894">
            <w:pPr>
              <w:rPr>
                <w:lang w:val="sr-Cyrl-CS"/>
              </w:rPr>
            </w:pPr>
            <w:r>
              <w:rPr>
                <w:lang w:val="sr-Cyrl-CS"/>
              </w:rPr>
              <w:t>Анкета</w:t>
            </w:r>
          </w:p>
          <w:p w:rsidR="00F400C2" w:rsidRDefault="00F400C2" w:rsidP="004A2894">
            <w:pPr>
              <w:rPr>
                <w:lang w:val="sr-Cyrl-CS"/>
              </w:rPr>
            </w:pPr>
            <w:r>
              <w:rPr>
                <w:lang w:val="sr-Cyrl-CS"/>
              </w:rPr>
              <w:t>Посматрање</w:t>
            </w:r>
          </w:p>
          <w:p w:rsidR="00F400C2" w:rsidRPr="00397199" w:rsidRDefault="00F400C2" w:rsidP="004A2894">
            <w:pPr>
              <w:rPr>
                <w:lang w:val="sr-Cyrl-CS"/>
              </w:rPr>
            </w:pPr>
            <w:r>
              <w:rPr>
                <w:lang w:val="sr-Cyrl-CS"/>
              </w:rPr>
              <w:t>Ученички  радови</w:t>
            </w:r>
          </w:p>
        </w:tc>
      </w:tr>
      <w:tr w:rsidR="00F400C2" w:rsidRPr="00397199" w:rsidTr="00E175EB">
        <w:tc>
          <w:tcPr>
            <w:tcW w:w="990" w:type="dxa"/>
            <w:tcBorders>
              <w:top w:val="sing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lastRenderedPageBreak/>
              <w:t>2.</w:t>
            </w:r>
          </w:p>
        </w:tc>
        <w:tc>
          <w:tcPr>
            <w:tcW w:w="1051" w:type="dxa"/>
            <w:tcBorders>
              <w:top w:val="sing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rPr>
            </w:pPr>
            <w:r w:rsidRPr="00E175EB">
              <w:rPr>
                <w:rFonts w:ascii="Times New Roman" w:hAnsi="Times New Roman" w:cs="Times New Roman"/>
                <w:b/>
                <w:lang w:val="sr-Cyrl-CS"/>
              </w:rPr>
              <w:t xml:space="preserve">Природне појаве и промене у </w:t>
            </w:r>
            <w:r w:rsidRPr="00E175EB">
              <w:rPr>
                <w:rFonts w:ascii="Times New Roman" w:hAnsi="Times New Roman" w:cs="Times New Roman"/>
                <w:b/>
              </w:rPr>
              <w:t>животној  средини</w:t>
            </w:r>
          </w:p>
        </w:tc>
        <w:tc>
          <w:tcPr>
            <w:tcW w:w="848"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r w:rsidRPr="00E175EB">
              <w:rPr>
                <w:rFonts w:ascii="Times New Roman" w:hAnsi="Times New Roman" w:cs="Times New Roman"/>
                <w:b/>
                <w:lang w:val="sr-Cyrl-CS"/>
              </w:rPr>
              <w:t>16</w:t>
            </w:r>
          </w:p>
        </w:tc>
        <w:tc>
          <w:tcPr>
            <w:tcW w:w="764"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p>
        </w:tc>
        <w:tc>
          <w:tcPr>
            <w:tcW w:w="1478" w:type="dxa"/>
            <w:tcBorders>
              <w:top w:val="single" w:sz="4" w:space="0" w:color="auto"/>
              <w:bottom w:val="single" w:sz="4" w:space="0" w:color="auto"/>
              <w:right w:val="double" w:sz="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Разноврсност живог света као услов за опстанак</w:t>
            </w:r>
            <w:r w:rsidRPr="00E175EB">
              <w:rPr>
                <w:rFonts w:ascii="Times New Roman" w:hAnsi="Times New Roman" w:cs="Times New Roman"/>
                <w:lang w:val="ru-RU"/>
              </w:rPr>
              <w:br/>
            </w:r>
            <w:r w:rsidRPr="00E175EB">
              <w:rPr>
                <w:rFonts w:ascii="Times New Roman" w:hAnsi="Times New Roman" w:cs="Times New Roman"/>
                <w:lang w:val="sr-Cyrl-CS"/>
              </w:rPr>
              <w:t>Нестајање врста (најчешће угрожене биљке и животиње)</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Кружење материје и протицање енергије кроз односе исхране</w:t>
            </w:r>
            <w:r w:rsidRPr="00E175EB">
              <w:rPr>
                <w:rFonts w:ascii="Times New Roman" w:hAnsi="Times New Roman" w:cs="Times New Roman"/>
                <w:lang w:val="sr-Cyrl-CS"/>
              </w:rPr>
              <w:br/>
              <w:t>Природне појаве и промене у животној средини</w:t>
            </w:r>
            <w:r w:rsidRPr="00E175EB">
              <w:rPr>
                <w:rFonts w:ascii="Times New Roman" w:hAnsi="Times New Roman" w:cs="Times New Roman"/>
                <w:lang w:val="sr-Cyrl-CS"/>
              </w:rPr>
              <w:br/>
            </w:r>
          </w:p>
        </w:tc>
        <w:tc>
          <w:tcPr>
            <w:tcW w:w="1310" w:type="dxa"/>
            <w:tcBorders>
              <w:top w:val="single" w:sz="4" w:space="0" w:color="auto"/>
              <w:left w:val="double" w:sz="4" w:space="0" w:color="auto"/>
              <w:bottom w:val="single" w:sz="4" w:space="0" w:color="auto"/>
              <w:right w:val="single" w:sz="4" w:space="0" w:color="auto"/>
            </w:tcBorders>
            <w:shd w:val="clear" w:color="auto" w:fill="auto"/>
          </w:tcPr>
          <w:p w:rsidR="00F400C2" w:rsidRPr="00397199" w:rsidRDefault="00F400C2" w:rsidP="004A2894">
            <w:pPr>
              <w:rPr>
                <w:lang w:val="sr-Cyrl-CS"/>
              </w:rPr>
            </w:pPr>
            <w:r>
              <w:rPr>
                <w:lang w:val="sr-Cyrl-CS"/>
              </w:rPr>
              <w:t>Раде  ефикасно  са  другим  члановима  тима  на  испитивању  појава  и  промена  у  животној  средини</w:t>
            </w:r>
          </w:p>
        </w:tc>
        <w:tc>
          <w:tcPr>
            <w:tcW w:w="2559" w:type="dxa"/>
            <w:tcBorders>
              <w:top w:val="single" w:sz="4" w:space="0" w:color="auto"/>
              <w:left w:val="single" w:sz="4" w:space="0" w:color="auto"/>
              <w:bottom w:val="single" w:sz="4" w:space="0" w:color="auto"/>
              <w:right w:val="thinThickSmallGap" w:sz="24" w:space="0" w:color="auto"/>
            </w:tcBorders>
            <w:shd w:val="clear" w:color="auto" w:fill="auto"/>
          </w:tcPr>
          <w:p w:rsidR="00F400C2" w:rsidRDefault="00F400C2" w:rsidP="004A2894">
            <w:pPr>
              <w:rPr>
                <w:lang w:val="sr-Cyrl-CS"/>
              </w:rPr>
            </w:pPr>
            <w:r>
              <w:rPr>
                <w:lang w:val="sr-Cyrl-CS"/>
              </w:rPr>
              <w:t>Анализирање</w:t>
            </w:r>
          </w:p>
          <w:p w:rsidR="00F400C2" w:rsidRDefault="00F400C2" w:rsidP="004A2894">
            <w:pPr>
              <w:rPr>
                <w:lang w:val="sr-Cyrl-CS"/>
              </w:rPr>
            </w:pPr>
            <w:r>
              <w:rPr>
                <w:lang w:val="sr-Cyrl-CS"/>
              </w:rPr>
              <w:t xml:space="preserve">Процењивање </w:t>
            </w:r>
          </w:p>
          <w:p w:rsidR="00F400C2" w:rsidRDefault="00F400C2" w:rsidP="004A2894">
            <w:pPr>
              <w:rPr>
                <w:lang w:val="sr-Cyrl-CS"/>
              </w:rPr>
            </w:pPr>
            <w:r>
              <w:rPr>
                <w:lang w:val="sr-Cyrl-CS"/>
              </w:rPr>
              <w:t>Истраживање</w:t>
            </w:r>
          </w:p>
          <w:p w:rsidR="00F400C2" w:rsidRPr="00397199" w:rsidRDefault="00F400C2" w:rsidP="004A2894">
            <w:pPr>
              <w:rPr>
                <w:lang w:val="sr-Cyrl-CS"/>
              </w:rPr>
            </w:pPr>
            <w:r>
              <w:rPr>
                <w:lang w:val="sr-Cyrl-CS"/>
              </w:rPr>
              <w:t>Самооцењивање</w:t>
            </w:r>
          </w:p>
        </w:tc>
      </w:tr>
      <w:tr w:rsidR="00F400C2" w:rsidRPr="00397199" w:rsidTr="00E175EB">
        <w:tc>
          <w:tcPr>
            <w:tcW w:w="990" w:type="dxa"/>
            <w:tcBorders>
              <w:top w:val="sing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3.</w:t>
            </w:r>
          </w:p>
        </w:tc>
        <w:tc>
          <w:tcPr>
            <w:tcW w:w="1051" w:type="dxa"/>
            <w:tcBorders>
              <w:top w:val="sing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r w:rsidRPr="00E175EB">
              <w:rPr>
                <w:rFonts w:ascii="Times New Roman" w:hAnsi="Times New Roman" w:cs="Times New Roman"/>
                <w:b/>
                <w:lang w:val="sr-Cyrl-CS"/>
              </w:rPr>
              <w:t>Заштита животне средине</w:t>
            </w:r>
          </w:p>
        </w:tc>
        <w:tc>
          <w:tcPr>
            <w:tcW w:w="848"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r w:rsidRPr="00E175EB">
              <w:rPr>
                <w:rFonts w:ascii="Times New Roman" w:hAnsi="Times New Roman" w:cs="Times New Roman"/>
                <w:b/>
                <w:lang w:val="sr-Cyrl-CS"/>
              </w:rPr>
              <w:t>11</w:t>
            </w:r>
          </w:p>
        </w:tc>
        <w:tc>
          <w:tcPr>
            <w:tcW w:w="764"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p>
        </w:tc>
        <w:tc>
          <w:tcPr>
            <w:tcW w:w="1478" w:type="dxa"/>
            <w:tcBorders>
              <w:top w:val="single" w:sz="4" w:space="0" w:color="auto"/>
              <w:bottom w:val="single" w:sz="4" w:space="0" w:color="auto"/>
              <w:right w:val="double" w:sz="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Активна заштита животне средине кроз организовање разних акција чувара природе ван учионице (штедња, рециклажа...)</w:t>
            </w:r>
            <w:r w:rsidRPr="00E175EB">
              <w:rPr>
                <w:rFonts w:ascii="Times New Roman" w:hAnsi="Times New Roman" w:cs="Times New Roman"/>
                <w:lang w:val="sr-Cyrl-CS"/>
              </w:rPr>
              <w:br/>
              <w:t>Одговоран однос према животињама и биљкама</w:t>
            </w:r>
            <w:r w:rsidRPr="00E175EB">
              <w:rPr>
                <w:rFonts w:ascii="Times New Roman" w:hAnsi="Times New Roman" w:cs="Times New Roman"/>
                <w:lang w:val="sr-Cyrl-CS"/>
              </w:rPr>
              <w:br/>
              <w:t xml:space="preserve">Право на </w:t>
            </w:r>
            <w:r w:rsidRPr="00E175EB">
              <w:rPr>
                <w:rFonts w:ascii="Times New Roman" w:hAnsi="Times New Roman" w:cs="Times New Roman"/>
                <w:lang w:val="sr-Cyrl-CS"/>
              </w:rPr>
              <w:lastRenderedPageBreak/>
              <w:t>здраву животну средину, квалитет живота</w:t>
            </w:r>
            <w:r w:rsidRPr="00E175EB">
              <w:rPr>
                <w:rFonts w:ascii="Times New Roman" w:hAnsi="Times New Roman" w:cs="Times New Roman"/>
                <w:lang w:val="sr-Cyrl-CS"/>
              </w:rPr>
              <w:br/>
              <w:t>Одговоран однос према себи и животној средини у целини</w:t>
            </w:r>
          </w:p>
        </w:tc>
        <w:tc>
          <w:tcPr>
            <w:tcW w:w="1310" w:type="dxa"/>
            <w:tcBorders>
              <w:top w:val="single" w:sz="4" w:space="0" w:color="auto"/>
              <w:left w:val="double" w:sz="4" w:space="0" w:color="auto"/>
              <w:bottom w:val="single" w:sz="4" w:space="0" w:color="auto"/>
              <w:right w:val="single" w:sz="4" w:space="0" w:color="auto"/>
            </w:tcBorders>
            <w:shd w:val="clear" w:color="auto" w:fill="auto"/>
          </w:tcPr>
          <w:p w:rsidR="00F400C2" w:rsidRPr="00397199" w:rsidRDefault="00F400C2" w:rsidP="004A2894">
            <w:pPr>
              <w:rPr>
                <w:lang w:val="sr-Cyrl-CS"/>
              </w:rPr>
            </w:pPr>
            <w:r>
              <w:rPr>
                <w:lang w:val="sr-Cyrl-CS"/>
              </w:rPr>
              <w:lastRenderedPageBreak/>
              <w:t>Ефикасно  и  критички  користе  науку  и  технологију</w:t>
            </w:r>
          </w:p>
        </w:tc>
        <w:tc>
          <w:tcPr>
            <w:tcW w:w="2559" w:type="dxa"/>
            <w:tcBorders>
              <w:top w:val="single" w:sz="4" w:space="0" w:color="auto"/>
              <w:left w:val="single" w:sz="4" w:space="0" w:color="auto"/>
              <w:bottom w:val="single" w:sz="4" w:space="0" w:color="auto"/>
              <w:right w:val="thinThickSmallGap" w:sz="24" w:space="0" w:color="auto"/>
            </w:tcBorders>
            <w:shd w:val="clear" w:color="auto" w:fill="auto"/>
          </w:tcPr>
          <w:p w:rsidR="00F400C2" w:rsidRDefault="00F400C2" w:rsidP="004A2894">
            <w:pPr>
              <w:rPr>
                <w:lang w:val="sr-Cyrl-CS"/>
              </w:rPr>
            </w:pPr>
            <w:r>
              <w:rPr>
                <w:lang w:val="sr-Cyrl-CS"/>
              </w:rPr>
              <w:t>Ученички  радови</w:t>
            </w:r>
          </w:p>
          <w:p w:rsidR="00F400C2" w:rsidRPr="00397199" w:rsidRDefault="00F400C2" w:rsidP="004A2894">
            <w:pPr>
              <w:rPr>
                <w:lang w:val="sr-Cyrl-CS"/>
              </w:rPr>
            </w:pPr>
          </w:p>
        </w:tc>
      </w:tr>
      <w:tr w:rsidR="00F400C2" w:rsidTr="00E175EB">
        <w:trPr>
          <w:trHeight w:val="435"/>
        </w:trPr>
        <w:tc>
          <w:tcPr>
            <w:tcW w:w="2041"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r w:rsidRPr="00E175EB">
              <w:rPr>
                <w:rFonts w:ascii="Times New Roman" w:hAnsi="Times New Roman" w:cs="Times New Roman"/>
                <w:b/>
                <w:lang w:val="sr-Cyrl-CS"/>
              </w:rPr>
              <w:lastRenderedPageBreak/>
              <w:t>УКУПНО</w:t>
            </w:r>
            <w:r w:rsidRPr="00E175EB">
              <w:rPr>
                <w:rFonts w:ascii="Times New Roman" w:hAnsi="Times New Roman" w:cs="Times New Roman"/>
                <w:b/>
              </w:rPr>
              <w:t xml:space="preserve">  </w:t>
            </w:r>
            <w:r w:rsidRPr="00E175EB">
              <w:rPr>
                <w:rFonts w:ascii="Times New Roman" w:hAnsi="Times New Roman" w:cs="Times New Roman"/>
                <w:b/>
                <w:lang w:val="sr-Cyrl-CS"/>
              </w:rPr>
              <w:t xml:space="preserve"> ЧАСОВА</w:t>
            </w:r>
          </w:p>
        </w:tc>
        <w:tc>
          <w:tcPr>
            <w:tcW w:w="848"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rPr>
            </w:pPr>
            <w:r w:rsidRPr="00E175EB">
              <w:rPr>
                <w:rFonts w:ascii="Times New Roman" w:hAnsi="Times New Roman" w:cs="Times New Roman"/>
                <w:b/>
              </w:rPr>
              <w:t>36</w:t>
            </w:r>
          </w:p>
        </w:tc>
        <w:tc>
          <w:tcPr>
            <w:tcW w:w="764"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p>
        </w:tc>
        <w:tc>
          <w:tcPr>
            <w:tcW w:w="1478" w:type="dxa"/>
            <w:tcBorders>
              <w:top w:val="double" w:sz="4" w:space="0" w:color="auto"/>
              <w:bottom w:val="single" w:sz="4" w:space="0" w:color="auto"/>
              <w:right w:val="double" w:sz="4" w:space="0" w:color="auto"/>
            </w:tcBorders>
            <w:shd w:val="clear" w:color="auto" w:fill="auto"/>
          </w:tcPr>
          <w:p w:rsidR="00F400C2" w:rsidRPr="00E175EB" w:rsidRDefault="00F400C2" w:rsidP="004A2894">
            <w:pPr>
              <w:rPr>
                <w:rFonts w:ascii="Times New Roman" w:hAnsi="Times New Roman" w:cs="Times New Roman"/>
              </w:rPr>
            </w:pPr>
          </w:p>
        </w:tc>
        <w:tc>
          <w:tcPr>
            <w:tcW w:w="1310" w:type="dxa"/>
            <w:tcBorders>
              <w:top w:val="double" w:sz="4" w:space="0" w:color="auto"/>
              <w:left w:val="double" w:sz="4" w:space="0" w:color="auto"/>
              <w:bottom w:val="single" w:sz="4" w:space="0" w:color="auto"/>
              <w:right w:val="single" w:sz="4" w:space="0" w:color="auto"/>
            </w:tcBorders>
            <w:shd w:val="clear" w:color="auto" w:fill="auto"/>
          </w:tcPr>
          <w:p w:rsidR="00F400C2" w:rsidRDefault="00F400C2" w:rsidP="004A2894"/>
        </w:tc>
        <w:tc>
          <w:tcPr>
            <w:tcW w:w="2559" w:type="dxa"/>
            <w:tcBorders>
              <w:top w:val="double" w:sz="4" w:space="0" w:color="auto"/>
              <w:left w:val="single" w:sz="4" w:space="0" w:color="auto"/>
              <w:bottom w:val="single" w:sz="4" w:space="0" w:color="auto"/>
              <w:right w:val="thinThickSmallGap" w:sz="24" w:space="0" w:color="auto"/>
            </w:tcBorders>
            <w:shd w:val="clear" w:color="auto" w:fill="auto"/>
          </w:tcPr>
          <w:p w:rsidR="00F400C2" w:rsidRDefault="00F400C2" w:rsidP="004A2894"/>
        </w:tc>
      </w:tr>
      <w:tr w:rsidR="00F400C2" w:rsidRPr="00C60765" w:rsidTr="00E175EB">
        <w:trPr>
          <w:trHeight w:val="900"/>
        </w:trPr>
        <w:tc>
          <w:tcPr>
            <w:tcW w:w="9000"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F400C2" w:rsidRPr="00E175EB" w:rsidRDefault="00F400C2" w:rsidP="004A2894">
            <w:pPr>
              <w:rPr>
                <w:rFonts w:ascii="Times New Roman" w:hAnsi="Times New Roman" w:cs="Times New Roman"/>
                <w:b/>
                <w:lang w:val="sr-Cyrl-CS"/>
              </w:rPr>
            </w:pPr>
            <w:r w:rsidRPr="00E175EB">
              <w:rPr>
                <w:rFonts w:ascii="Times New Roman" w:hAnsi="Times New Roman" w:cs="Times New Roman"/>
                <w:b/>
                <w:lang w:val="sr-Cyrl-CS"/>
              </w:rPr>
              <w:t xml:space="preserve">НАЧИН ОСТВАРИВАЊА ПРОГРАМА  </w:t>
            </w:r>
          </w:p>
          <w:p w:rsidR="00F400C2" w:rsidRPr="00E175EB" w:rsidRDefault="00F400C2" w:rsidP="004A2894">
            <w:pPr>
              <w:rPr>
                <w:rFonts w:ascii="Times New Roman" w:hAnsi="Times New Roman" w:cs="Times New Roman"/>
                <w:lang w:val="sr-Latn-CS"/>
              </w:rPr>
            </w:pPr>
          </w:p>
          <w:p w:rsidR="00F400C2" w:rsidRPr="00E175EB" w:rsidRDefault="00F400C2" w:rsidP="004A2894">
            <w:pPr>
              <w:rPr>
                <w:rFonts w:ascii="Times New Roman" w:hAnsi="Times New Roman" w:cs="Times New Roman"/>
                <w:lang w:val="sr-Latn-CS"/>
              </w:rPr>
            </w:pPr>
          </w:p>
          <w:p w:rsidR="00F400C2" w:rsidRPr="00E175EB" w:rsidRDefault="00F400C2" w:rsidP="004A2894">
            <w:pPr>
              <w:rPr>
                <w:rFonts w:ascii="Times New Roman" w:hAnsi="Times New Roman" w:cs="Times New Roman"/>
                <w:lang w:val="sr-Latn-CS"/>
              </w:rPr>
            </w:pPr>
          </w:p>
          <w:p w:rsidR="00F400C2" w:rsidRPr="00E175EB" w:rsidRDefault="00F400C2" w:rsidP="004A2894">
            <w:pPr>
              <w:rPr>
                <w:rFonts w:ascii="Times New Roman" w:hAnsi="Times New Roman" w:cs="Times New Roman"/>
                <w:lang w:val="sr-Latn-CS"/>
              </w:rPr>
            </w:pPr>
          </w:p>
          <w:p w:rsidR="00F400C2" w:rsidRPr="00E175EB" w:rsidRDefault="00F400C2" w:rsidP="004A2894">
            <w:pPr>
              <w:rPr>
                <w:rFonts w:ascii="Times New Roman" w:hAnsi="Times New Roman" w:cs="Times New Roman"/>
                <w:lang w:val="sr-Latn-CS"/>
              </w:rPr>
            </w:pPr>
          </w:p>
        </w:tc>
      </w:tr>
    </w:tbl>
    <w:p w:rsidR="00F400C2" w:rsidRDefault="00F400C2" w:rsidP="00F400C2"/>
    <w:p w:rsidR="00F400C2" w:rsidRDefault="00F400C2" w:rsidP="00F400C2"/>
    <w:p w:rsidR="00F400C2" w:rsidRDefault="00F400C2" w:rsidP="00F400C2"/>
    <w:p w:rsidR="00F400C2" w:rsidRDefault="00F400C2" w:rsidP="00F400C2">
      <w:pPr>
        <w:jc w:val="center"/>
      </w:pPr>
    </w:p>
    <w:p w:rsidR="00F400C2" w:rsidRDefault="00F400C2" w:rsidP="00F400C2">
      <w:pPr>
        <w:jc w:val="center"/>
        <w:rPr>
          <w:b/>
        </w:rPr>
      </w:pPr>
    </w:p>
    <w:p w:rsidR="00F400C2" w:rsidRDefault="00F400C2" w:rsidP="00F400C2">
      <w:pPr>
        <w:jc w:val="center"/>
        <w:rPr>
          <w:b/>
        </w:rPr>
      </w:pPr>
    </w:p>
    <w:p w:rsidR="00F400C2" w:rsidRDefault="00F400C2" w:rsidP="00F400C2">
      <w:pPr>
        <w:jc w:val="center"/>
        <w:rPr>
          <w:b/>
        </w:rPr>
      </w:pPr>
    </w:p>
    <w:p w:rsidR="00F400C2" w:rsidRDefault="00F400C2" w:rsidP="00F400C2">
      <w:pPr>
        <w:jc w:val="center"/>
        <w:rPr>
          <w:b/>
          <w:lang w:val="sr-Cyrl-CS"/>
        </w:rPr>
      </w:pPr>
    </w:p>
    <w:p w:rsidR="004A2894" w:rsidRDefault="004A2894" w:rsidP="00F400C2">
      <w:pPr>
        <w:jc w:val="center"/>
        <w:rPr>
          <w:b/>
          <w:lang w:val="sr-Cyrl-CS"/>
        </w:rPr>
      </w:pPr>
    </w:p>
    <w:p w:rsidR="004A2894" w:rsidRDefault="004A2894" w:rsidP="00F400C2">
      <w:pPr>
        <w:jc w:val="center"/>
        <w:rPr>
          <w:b/>
          <w:lang w:val="sr-Cyrl-CS"/>
        </w:rPr>
      </w:pPr>
    </w:p>
    <w:p w:rsidR="00E175EB" w:rsidRDefault="00E175EB" w:rsidP="00F400C2">
      <w:pPr>
        <w:jc w:val="center"/>
        <w:rPr>
          <w:b/>
          <w:lang w:val="sr-Cyrl-CS"/>
        </w:rPr>
      </w:pPr>
    </w:p>
    <w:p w:rsidR="004A2894" w:rsidRDefault="004A2894" w:rsidP="00F400C2">
      <w:pPr>
        <w:jc w:val="center"/>
        <w:rPr>
          <w:b/>
          <w:lang w:val="sr-Cyrl-CS"/>
        </w:rPr>
      </w:pPr>
    </w:p>
    <w:p w:rsidR="004A2894" w:rsidRPr="004A2894" w:rsidRDefault="004A2894" w:rsidP="00F400C2">
      <w:pPr>
        <w:jc w:val="center"/>
        <w:rPr>
          <w:b/>
          <w:lang w:val="sr-Cyrl-CS"/>
        </w:rPr>
      </w:pPr>
    </w:p>
    <w:p w:rsidR="00F400C2" w:rsidRDefault="00F400C2" w:rsidP="00F400C2">
      <w:pPr>
        <w:jc w:val="center"/>
        <w:rPr>
          <w:b/>
        </w:rPr>
      </w:pPr>
    </w:p>
    <w:p w:rsidR="00F400C2" w:rsidRPr="004A2894" w:rsidRDefault="004A2894" w:rsidP="004A2894">
      <w:pPr>
        <w:rPr>
          <w:b/>
          <w:lang w:val="sr-Cyrl-CS"/>
        </w:rPr>
      </w:pPr>
      <w:r>
        <w:rPr>
          <w:b/>
          <w:lang w:val="sr-Cyrl-CS"/>
        </w:rPr>
        <w:lastRenderedPageBreak/>
        <w:t xml:space="preserve">    </w:t>
      </w:r>
      <w:r>
        <w:rPr>
          <w:b/>
        </w:rPr>
        <w:t>ДОДАТ</w:t>
      </w:r>
      <w:r>
        <w:rPr>
          <w:b/>
          <w:lang w:val="sr-Cyrl-CS"/>
        </w:rPr>
        <w:t xml:space="preserve">НА </w:t>
      </w:r>
      <w:r w:rsidR="00F400C2" w:rsidRPr="00EA31EC">
        <w:rPr>
          <w:b/>
        </w:rPr>
        <w:t xml:space="preserve"> НАСТАВЕ МАТЕМАТИКЕ</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0"/>
        <w:gridCol w:w="1285"/>
        <w:gridCol w:w="795"/>
        <w:gridCol w:w="718"/>
        <w:gridCol w:w="1452"/>
        <w:gridCol w:w="1528"/>
        <w:gridCol w:w="2362"/>
      </w:tblGrid>
      <w:tr w:rsidR="00F400C2" w:rsidRPr="00397199" w:rsidTr="004A2894">
        <w:tc>
          <w:tcPr>
            <w:tcW w:w="1056" w:type="dxa"/>
            <w:tcBorders>
              <w:top w:val="thinThickSmallGap" w:sz="24" w:space="0" w:color="auto"/>
              <w:left w:val="thinThickSmallGap" w:sz="24" w:space="0" w:color="auto"/>
              <w:bottom w:val="double" w:sz="4" w:space="0" w:color="auto"/>
            </w:tcBorders>
            <w:shd w:val="clear" w:color="auto" w:fill="auto"/>
          </w:tcPr>
          <w:p w:rsidR="00F400C2" w:rsidRPr="00397199" w:rsidRDefault="00F400C2" w:rsidP="004A2894">
            <w:pPr>
              <w:jc w:val="center"/>
              <w:rPr>
                <w:b/>
                <w:lang w:val="sr-Cyrl-CS"/>
              </w:rPr>
            </w:pPr>
            <w:r w:rsidRPr="00397199">
              <w:rPr>
                <w:b/>
                <w:lang w:val="sr-Cyrl-CS"/>
              </w:rPr>
              <w:t>Општи</w:t>
            </w:r>
          </w:p>
          <w:p w:rsidR="00F400C2" w:rsidRPr="00397199" w:rsidRDefault="00F400C2" w:rsidP="004A2894">
            <w:pPr>
              <w:jc w:val="center"/>
              <w:rPr>
                <w:lang w:val="sr-Cyrl-CS"/>
              </w:rPr>
            </w:pPr>
            <w:r w:rsidRPr="00397199">
              <w:rPr>
                <w:b/>
                <w:lang w:val="sr-Cyrl-CS"/>
              </w:rPr>
              <w:t>циљеви и задаци</w:t>
            </w:r>
          </w:p>
        </w:tc>
        <w:tc>
          <w:tcPr>
            <w:tcW w:w="14244" w:type="dxa"/>
            <w:gridSpan w:val="6"/>
            <w:tcBorders>
              <w:top w:val="thinThickSmallGap" w:sz="24" w:space="0" w:color="auto"/>
              <w:bottom w:val="double" w:sz="4" w:space="0" w:color="auto"/>
              <w:right w:val="thinThickSmallGap" w:sz="24" w:space="0" w:color="auto"/>
            </w:tcBorders>
            <w:shd w:val="clear" w:color="auto" w:fill="auto"/>
          </w:tcPr>
          <w:p w:rsidR="00F400C2" w:rsidRPr="00E175EB" w:rsidRDefault="00F400C2" w:rsidP="004A2894">
            <w:pPr>
              <w:rPr>
                <w:rFonts w:ascii="Times New Roman" w:hAnsi="Times New Roman" w:cs="Times New Roman"/>
              </w:rPr>
            </w:pPr>
            <w:r w:rsidRPr="00E175EB">
              <w:rPr>
                <w:rFonts w:ascii="Times New Roman" w:hAnsi="Times New Roman" w:cs="Times New Roman"/>
              </w:rPr>
              <w:t>Да ученици овладају рачунским операцијама природних бројева преко хиљаду, савладају разне просторне геометријске фигуре и тела, да путем занимљивих текстуалних проблемских задатака развијају логичко мишљење и закључивање</w:t>
            </w:r>
          </w:p>
        </w:tc>
      </w:tr>
      <w:tr w:rsidR="00F400C2" w:rsidRPr="00FE0B51" w:rsidTr="004A2894">
        <w:trPr>
          <w:trHeight w:val="840"/>
        </w:trPr>
        <w:tc>
          <w:tcPr>
            <w:tcW w:w="1056" w:type="dxa"/>
            <w:vMerge w:val="restart"/>
            <w:tcBorders>
              <w:top w:val="double" w:sz="4" w:space="0" w:color="auto"/>
              <w:left w:val="thinThickSmallGap" w:sz="24" w:space="0" w:color="auto"/>
            </w:tcBorders>
            <w:shd w:val="clear" w:color="auto" w:fill="auto"/>
            <w:vAlign w:val="center"/>
          </w:tcPr>
          <w:p w:rsidR="00F400C2" w:rsidRPr="00397199" w:rsidRDefault="00F400C2" w:rsidP="004A2894">
            <w:pPr>
              <w:jc w:val="center"/>
              <w:rPr>
                <w:b/>
                <w:lang w:val="sr-Cyrl-CS"/>
              </w:rPr>
            </w:pPr>
            <w:r w:rsidRPr="00397199">
              <w:rPr>
                <w:b/>
                <w:lang w:val="sr-Cyrl-CS"/>
              </w:rPr>
              <w:t>Редни број</w:t>
            </w:r>
          </w:p>
        </w:tc>
        <w:tc>
          <w:tcPr>
            <w:tcW w:w="2326" w:type="dxa"/>
            <w:vMerge w:val="restart"/>
            <w:tcBorders>
              <w:top w:val="double" w:sz="4" w:space="0" w:color="auto"/>
              <w:right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 xml:space="preserve">НАЗИВ </w:t>
            </w:r>
            <w:r>
              <w:rPr>
                <w:b/>
              </w:rPr>
              <w:t xml:space="preserve"> </w:t>
            </w:r>
            <w:r w:rsidRPr="00397199">
              <w:rPr>
                <w:b/>
                <w:lang w:val="sr-Cyrl-CS"/>
              </w:rPr>
              <w:t xml:space="preserve"> ТЕМЕ</w:t>
            </w:r>
          </w:p>
        </w:tc>
        <w:tc>
          <w:tcPr>
            <w:tcW w:w="1911" w:type="dxa"/>
            <w:gridSpan w:val="2"/>
            <w:tcBorders>
              <w:top w:val="double" w:sz="4" w:space="0" w:color="auto"/>
              <w:bottom w:val="single" w:sz="4" w:space="0" w:color="auto"/>
            </w:tcBorders>
            <w:shd w:val="clear" w:color="auto" w:fill="auto"/>
            <w:vAlign w:val="center"/>
          </w:tcPr>
          <w:p w:rsidR="00F400C2" w:rsidRDefault="00F400C2" w:rsidP="004A2894">
            <w:pPr>
              <w:jc w:val="center"/>
              <w:rPr>
                <w:b/>
              </w:rPr>
            </w:pPr>
            <w:r>
              <w:rPr>
                <w:b/>
              </w:rPr>
              <w:t>Оријентациони</w:t>
            </w:r>
          </w:p>
          <w:p w:rsidR="00F400C2" w:rsidRPr="009016E9" w:rsidRDefault="00F400C2" w:rsidP="004A2894">
            <w:pPr>
              <w:jc w:val="center"/>
              <w:rPr>
                <w:b/>
              </w:rPr>
            </w:pPr>
            <w:r>
              <w:rPr>
                <w:b/>
              </w:rPr>
              <w:t>број   часова</w:t>
            </w:r>
          </w:p>
        </w:tc>
        <w:tc>
          <w:tcPr>
            <w:tcW w:w="4308" w:type="dxa"/>
            <w:vMerge w:val="restart"/>
            <w:tcBorders>
              <w:top w:val="double" w:sz="4" w:space="0" w:color="auto"/>
              <w:right w:val="doub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СПЕЦИФИЧНИ  ЦИЉЕВИ И ЗАДАЦИ</w:t>
            </w:r>
          </w:p>
        </w:tc>
        <w:tc>
          <w:tcPr>
            <w:tcW w:w="1985" w:type="dxa"/>
            <w:vMerge w:val="restart"/>
            <w:tcBorders>
              <w:top w:val="double" w:sz="4" w:space="0" w:color="auto"/>
              <w:left w:val="double" w:sz="4" w:space="0" w:color="auto"/>
              <w:right w:val="single" w:sz="4" w:space="0" w:color="auto"/>
            </w:tcBorders>
            <w:shd w:val="clear" w:color="auto" w:fill="auto"/>
            <w:vAlign w:val="center"/>
          </w:tcPr>
          <w:p w:rsidR="00F400C2" w:rsidRDefault="00F400C2" w:rsidP="004A2894">
            <w:pPr>
              <w:jc w:val="center"/>
              <w:rPr>
                <w:b/>
                <w:lang w:val="sr-Cyrl-CS"/>
              </w:rPr>
            </w:pPr>
            <w:r>
              <w:rPr>
                <w:b/>
                <w:lang w:val="sr-Cyrl-CS"/>
              </w:rPr>
              <w:t>Област исхода стандарда</w:t>
            </w:r>
          </w:p>
          <w:p w:rsidR="00F400C2" w:rsidRPr="00397199" w:rsidRDefault="00F400C2" w:rsidP="004A2894">
            <w:pPr>
              <w:jc w:val="center"/>
              <w:rPr>
                <w:b/>
                <w:lang w:val="sr-Cyrl-CS"/>
              </w:rPr>
            </w:pPr>
            <w:r>
              <w:rPr>
                <w:b/>
                <w:lang w:val="sr-Cyrl-CS"/>
              </w:rPr>
              <w:t>предметно подручје</w:t>
            </w:r>
          </w:p>
        </w:tc>
        <w:tc>
          <w:tcPr>
            <w:tcW w:w="3714" w:type="dxa"/>
            <w:vMerge w:val="restart"/>
            <w:tcBorders>
              <w:top w:val="double" w:sz="4" w:space="0" w:color="auto"/>
              <w:left w:val="single" w:sz="4" w:space="0" w:color="auto"/>
              <w:right w:val="thinThickSmallGap" w:sz="24" w:space="0" w:color="auto"/>
            </w:tcBorders>
            <w:shd w:val="clear" w:color="auto" w:fill="auto"/>
            <w:vAlign w:val="center"/>
          </w:tcPr>
          <w:p w:rsidR="00F400C2" w:rsidRPr="00423910" w:rsidRDefault="00F400C2" w:rsidP="004A2894">
            <w:pPr>
              <w:jc w:val="center"/>
              <w:rPr>
                <w:b/>
              </w:rPr>
            </w:pPr>
            <w:r w:rsidRPr="00FE0B51">
              <w:rPr>
                <w:b/>
                <w:lang w:val="ru-RU"/>
              </w:rPr>
              <w:t xml:space="preserve"> </w:t>
            </w:r>
            <w:r>
              <w:rPr>
                <w:b/>
              </w:rPr>
              <w:t>Начин провере остварености образовних стандарда,исхода,циљева учења</w:t>
            </w:r>
          </w:p>
        </w:tc>
      </w:tr>
      <w:tr w:rsidR="00F400C2" w:rsidRPr="00FE0B51" w:rsidTr="004A2894">
        <w:trPr>
          <w:trHeight w:val="255"/>
        </w:trPr>
        <w:tc>
          <w:tcPr>
            <w:tcW w:w="1056" w:type="dxa"/>
            <w:vMerge/>
            <w:tcBorders>
              <w:left w:val="thinThickSmallGap" w:sz="24" w:space="0" w:color="auto"/>
              <w:bottom w:val="double" w:sz="4" w:space="0" w:color="auto"/>
            </w:tcBorders>
            <w:shd w:val="clear" w:color="auto" w:fill="auto"/>
            <w:vAlign w:val="center"/>
          </w:tcPr>
          <w:p w:rsidR="00F400C2" w:rsidRPr="00397199" w:rsidRDefault="00F400C2" w:rsidP="004A2894">
            <w:pPr>
              <w:jc w:val="center"/>
              <w:rPr>
                <w:b/>
                <w:lang w:val="sr-Cyrl-CS"/>
              </w:rPr>
            </w:pPr>
          </w:p>
        </w:tc>
        <w:tc>
          <w:tcPr>
            <w:tcW w:w="2326" w:type="dxa"/>
            <w:vMerge/>
            <w:tcBorders>
              <w:bottom w:val="double" w:sz="4" w:space="0" w:color="auto"/>
              <w:right w:val="single" w:sz="4" w:space="0" w:color="auto"/>
            </w:tcBorders>
            <w:shd w:val="clear" w:color="auto" w:fill="auto"/>
            <w:vAlign w:val="center"/>
          </w:tcPr>
          <w:p w:rsidR="00F400C2" w:rsidRPr="00397199" w:rsidRDefault="00F400C2" w:rsidP="004A2894">
            <w:pPr>
              <w:jc w:val="center"/>
              <w:rPr>
                <w:b/>
                <w:lang w:val="sr-Cyrl-CS"/>
              </w:rPr>
            </w:pPr>
          </w:p>
        </w:tc>
        <w:tc>
          <w:tcPr>
            <w:tcW w:w="885" w:type="dxa"/>
            <w:tcBorders>
              <w:top w:val="single" w:sz="4" w:space="0" w:color="auto"/>
              <w:bottom w:val="double" w:sz="4" w:space="0" w:color="auto"/>
            </w:tcBorders>
            <w:shd w:val="clear" w:color="auto" w:fill="auto"/>
            <w:vAlign w:val="center"/>
          </w:tcPr>
          <w:p w:rsidR="00F400C2" w:rsidRPr="00315454" w:rsidRDefault="00F400C2" w:rsidP="004A2894">
            <w:pPr>
              <w:jc w:val="center"/>
              <w:rPr>
                <w:b/>
                <w:sz w:val="20"/>
                <w:szCs w:val="20"/>
              </w:rPr>
            </w:pPr>
            <w:r w:rsidRPr="00315454">
              <w:rPr>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F400C2" w:rsidRPr="00315454" w:rsidRDefault="00F400C2" w:rsidP="004A2894">
            <w:pPr>
              <w:jc w:val="center"/>
              <w:rPr>
                <w:b/>
                <w:sz w:val="20"/>
                <w:szCs w:val="20"/>
              </w:rPr>
            </w:pPr>
            <w:r w:rsidRPr="00315454">
              <w:rPr>
                <w:sz w:val="20"/>
                <w:szCs w:val="20"/>
                <w:lang w:val="sr-Cyrl-CS"/>
              </w:rPr>
              <w:t>За друге типове часова</w:t>
            </w:r>
          </w:p>
        </w:tc>
        <w:tc>
          <w:tcPr>
            <w:tcW w:w="4308" w:type="dxa"/>
            <w:vMerge/>
            <w:tcBorders>
              <w:bottom w:val="double" w:sz="4" w:space="0" w:color="auto"/>
              <w:right w:val="double" w:sz="4" w:space="0" w:color="auto"/>
            </w:tcBorders>
            <w:shd w:val="clear" w:color="auto" w:fill="auto"/>
            <w:vAlign w:val="center"/>
          </w:tcPr>
          <w:p w:rsidR="00F400C2" w:rsidRPr="00397199" w:rsidRDefault="00F400C2" w:rsidP="004A2894">
            <w:pPr>
              <w:jc w:val="center"/>
              <w:rPr>
                <w:b/>
                <w:lang w:val="sr-Cyrl-CS"/>
              </w:rPr>
            </w:pPr>
          </w:p>
        </w:tc>
        <w:tc>
          <w:tcPr>
            <w:tcW w:w="1985" w:type="dxa"/>
            <w:vMerge/>
            <w:tcBorders>
              <w:left w:val="double" w:sz="4" w:space="0" w:color="auto"/>
              <w:bottom w:val="double" w:sz="4" w:space="0" w:color="auto"/>
              <w:right w:val="single" w:sz="4" w:space="0" w:color="auto"/>
            </w:tcBorders>
            <w:shd w:val="clear" w:color="auto" w:fill="auto"/>
            <w:vAlign w:val="center"/>
          </w:tcPr>
          <w:p w:rsidR="00F400C2" w:rsidRDefault="00F400C2" w:rsidP="004A2894">
            <w:pPr>
              <w:jc w:val="center"/>
              <w:rPr>
                <w:b/>
                <w:lang w:val="sr-Cyrl-CS"/>
              </w:rPr>
            </w:pPr>
          </w:p>
        </w:tc>
        <w:tc>
          <w:tcPr>
            <w:tcW w:w="3714" w:type="dxa"/>
            <w:vMerge/>
            <w:tcBorders>
              <w:left w:val="single" w:sz="4" w:space="0" w:color="auto"/>
              <w:bottom w:val="double" w:sz="4" w:space="0" w:color="auto"/>
              <w:right w:val="thinThickSmallGap" w:sz="24" w:space="0" w:color="auto"/>
            </w:tcBorders>
            <w:shd w:val="clear" w:color="auto" w:fill="auto"/>
            <w:vAlign w:val="center"/>
          </w:tcPr>
          <w:p w:rsidR="00F400C2" w:rsidRPr="00FE0B51" w:rsidRDefault="00F400C2" w:rsidP="004A2894">
            <w:pPr>
              <w:jc w:val="center"/>
              <w:rPr>
                <w:b/>
                <w:lang w:val="ru-RU"/>
              </w:rPr>
            </w:pPr>
          </w:p>
        </w:tc>
      </w:tr>
      <w:tr w:rsidR="00F400C2" w:rsidRPr="00397199" w:rsidTr="004A2894">
        <w:tc>
          <w:tcPr>
            <w:tcW w:w="1056" w:type="dxa"/>
            <w:tcBorders>
              <w:top w:val="doub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1.</w:t>
            </w:r>
          </w:p>
        </w:tc>
        <w:tc>
          <w:tcPr>
            <w:tcW w:w="2326" w:type="dxa"/>
            <w:tcBorders>
              <w:top w:val="doub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Скуп природних бројева</w:t>
            </w:r>
          </w:p>
        </w:tc>
        <w:tc>
          <w:tcPr>
            <w:tcW w:w="885"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ru-RU"/>
              </w:rPr>
            </w:pPr>
            <w:r w:rsidRPr="00E175EB">
              <w:rPr>
                <w:rFonts w:ascii="Times New Roman" w:hAnsi="Times New Roman" w:cs="Times New Roman"/>
                <w:lang w:val="ru-RU"/>
              </w:rPr>
              <w:t>10</w:t>
            </w:r>
          </w:p>
        </w:tc>
        <w:tc>
          <w:tcPr>
            <w:tcW w:w="1026"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p>
        </w:tc>
        <w:tc>
          <w:tcPr>
            <w:tcW w:w="4308" w:type="dxa"/>
            <w:tcBorders>
              <w:top w:val="double" w:sz="4" w:space="0" w:color="auto"/>
              <w:bottom w:val="single" w:sz="4" w:space="0" w:color="auto"/>
              <w:right w:val="double" w:sz="4" w:space="0" w:color="auto"/>
            </w:tcBorders>
            <w:shd w:val="clear" w:color="auto" w:fill="auto"/>
            <w:vAlign w:val="center"/>
          </w:tcPr>
          <w:p w:rsidR="00F400C2" w:rsidRPr="00E175EB" w:rsidRDefault="00F400C2" w:rsidP="004A2894">
            <w:pPr>
              <w:rPr>
                <w:rFonts w:ascii="Times New Roman" w:hAnsi="Times New Roman" w:cs="Times New Roman"/>
              </w:rPr>
            </w:pPr>
            <w:r w:rsidRPr="00E175EB">
              <w:rPr>
                <w:rFonts w:ascii="Times New Roman" w:hAnsi="Times New Roman" w:cs="Times New Roman"/>
              </w:rPr>
              <w:t>Поштовати поступак и законитости рачунских операција са природним бројевима</w:t>
            </w:r>
          </w:p>
        </w:tc>
        <w:tc>
          <w:tcPr>
            <w:tcW w:w="1985" w:type="dxa"/>
            <w:tcBorders>
              <w:top w:val="doub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Уме  да  примени  својства  природних  бројева  у  решавању  сложенијих  задатака</w:t>
            </w:r>
          </w:p>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Зна  својства  операција  сабирања, одузимања,  множења  и  дељења</w:t>
            </w:r>
          </w:p>
          <w:p w:rsidR="00F400C2" w:rsidRDefault="00F400C2" w:rsidP="004A2894">
            <w:pPr>
              <w:rPr>
                <w:rFonts w:ascii="Times New Roman" w:hAnsi="Times New Roman" w:cs="Times New Roman"/>
                <w:lang w:val="sr-Cyrl-CS"/>
              </w:rPr>
            </w:pPr>
            <w:r w:rsidRPr="00E175EB">
              <w:rPr>
                <w:rFonts w:ascii="Times New Roman" w:hAnsi="Times New Roman" w:cs="Times New Roman"/>
                <w:lang w:val="sr-Cyrl-CS"/>
              </w:rPr>
              <w:t>Уме  да  израчуна  бројевну  вредност  израза  са  више  операција  поштујући  приоритет</w:t>
            </w:r>
          </w:p>
          <w:p w:rsidR="00866BF1" w:rsidRDefault="00866BF1" w:rsidP="004A2894">
            <w:pPr>
              <w:rPr>
                <w:rFonts w:ascii="Times New Roman" w:hAnsi="Times New Roman" w:cs="Times New Roman"/>
                <w:lang w:val="sr-Cyrl-CS"/>
              </w:rPr>
            </w:pPr>
          </w:p>
          <w:p w:rsidR="00866BF1" w:rsidRPr="00E175EB" w:rsidRDefault="00866BF1" w:rsidP="004A2894">
            <w:pPr>
              <w:rPr>
                <w:rFonts w:ascii="Times New Roman" w:hAnsi="Times New Roman" w:cs="Times New Roman"/>
                <w:lang w:val="sr-Cyrl-CS"/>
              </w:rPr>
            </w:pPr>
          </w:p>
        </w:tc>
        <w:tc>
          <w:tcPr>
            <w:tcW w:w="3714" w:type="dxa"/>
            <w:tcBorders>
              <w:top w:val="double" w:sz="4" w:space="0" w:color="auto"/>
              <w:left w:val="single" w:sz="4" w:space="0" w:color="auto"/>
              <w:bottom w:val="single" w:sz="4" w:space="0" w:color="auto"/>
              <w:right w:val="thinThickSmallGap" w:sz="24" w:space="0" w:color="auto"/>
            </w:tcBorders>
            <w:shd w:val="clear" w:color="auto" w:fill="auto"/>
          </w:tcPr>
          <w:p w:rsidR="00F400C2" w:rsidRDefault="00F400C2" w:rsidP="004A2894">
            <w:pPr>
              <w:rPr>
                <w:lang w:val="sr-Cyrl-CS"/>
              </w:rPr>
            </w:pPr>
            <w:r>
              <w:rPr>
                <w:lang w:val="sr-Cyrl-CS"/>
              </w:rPr>
              <w:t>Посматрање</w:t>
            </w:r>
          </w:p>
          <w:p w:rsidR="00F400C2" w:rsidRDefault="00F400C2" w:rsidP="004A2894">
            <w:pPr>
              <w:rPr>
                <w:lang w:val="sr-Cyrl-CS"/>
              </w:rPr>
            </w:pPr>
            <w:r>
              <w:rPr>
                <w:lang w:val="sr-Cyrl-CS"/>
              </w:rPr>
              <w:t>Испитивање</w:t>
            </w:r>
          </w:p>
          <w:p w:rsidR="00F400C2" w:rsidRPr="00397199" w:rsidRDefault="00F400C2" w:rsidP="004A2894">
            <w:pPr>
              <w:rPr>
                <w:lang w:val="sr-Cyrl-CS"/>
              </w:rPr>
            </w:pPr>
            <w:r>
              <w:rPr>
                <w:lang w:val="sr-Cyrl-CS"/>
              </w:rPr>
              <w:t>такмичења</w:t>
            </w:r>
          </w:p>
        </w:tc>
      </w:tr>
      <w:tr w:rsidR="00F400C2" w:rsidRPr="00397199" w:rsidTr="004A2894">
        <w:tc>
          <w:tcPr>
            <w:tcW w:w="1056" w:type="dxa"/>
            <w:tcBorders>
              <w:top w:val="sing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lastRenderedPageBreak/>
              <w:t>2.</w:t>
            </w:r>
          </w:p>
        </w:tc>
        <w:tc>
          <w:tcPr>
            <w:tcW w:w="2326" w:type="dxa"/>
            <w:tcBorders>
              <w:top w:val="sing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Геометријске фигуре и тела</w:t>
            </w:r>
          </w:p>
        </w:tc>
        <w:tc>
          <w:tcPr>
            <w:tcW w:w="885"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ru-RU"/>
              </w:rPr>
            </w:pPr>
            <w:r w:rsidRPr="00E175EB">
              <w:rPr>
                <w:rFonts w:ascii="Times New Roman" w:hAnsi="Times New Roman" w:cs="Times New Roman"/>
                <w:lang w:val="ru-RU"/>
              </w:rPr>
              <w:t>7</w:t>
            </w:r>
          </w:p>
        </w:tc>
        <w:tc>
          <w:tcPr>
            <w:tcW w:w="1026"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p>
        </w:tc>
        <w:tc>
          <w:tcPr>
            <w:tcW w:w="4308" w:type="dxa"/>
            <w:tcBorders>
              <w:top w:val="single" w:sz="4" w:space="0" w:color="auto"/>
              <w:bottom w:val="single" w:sz="4" w:space="0" w:color="auto"/>
              <w:right w:val="double" w:sz="4" w:space="0" w:color="auto"/>
            </w:tcBorders>
            <w:shd w:val="clear" w:color="auto" w:fill="auto"/>
            <w:vAlign w:val="center"/>
          </w:tcPr>
          <w:p w:rsidR="00F400C2" w:rsidRPr="00E175EB" w:rsidRDefault="00F400C2" w:rsidP="004A2894">
            <w:pPr>
              <w:rPr>
                <w:rFonts w:ascii="Times New Roman" w:hAnsi="Times New Roman" w:cs="Times New Roman"/>
              </w:rPr>
            </w:pPr>
            <w:r w:rsidRPr="00E175EB">
              <w:rPr>
                <w:rFonts w:ascii="Times New Roman" w:hAnsi="Times New Roman" w:cs="Times New Roman"/>
              </w:rPr>
              <w:t>Применити стечена знања о дужима, правоугаонику, квадрату, квадру и коцки са израчунавањем обима и површине</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pStyle w:val="Style5"/>
              <w:widowControl/>
              <w:tabs>
                <w:tab w:val="left" w:pos="811"/>
              </w:tabs>
              <w:spacing w:line="274" w:lineRule="exact"/>
              <w:ind w:left="102" w:firstLine="0"/>
              <w:rPr>
                <w:rFonts w:ascii="Times New Roman" w:hAnsi="Times New Roman"/>
                <w:sz w:val="22"/>
                <w:szCs w:val="22"/>
                <w:lang w:eastAsia="hr-HR"/>
              </w:rPr>
            </w:pPr>
            <w:r w:rsidRPr="00E175EB">
              <w:rPr>
                <w:rFonts w:ascii="Times New Roman" w:hAnsi="Times New Roman"/>
                <w:sz w:val="22"/>
                <w:szCs w:val="22"/>
                <w:lang w:eastAsia="hr-HR"/>
              </w:rPr>
              <w:t>решава  проблемске  задатке у  вези  правоугаоника, квадрата,  квадра  и  коцке</w:t>
            </w:r>
          </w:p>
          <w:p w:rsidR="00F400C2" w:rsidRPr="00E175EB" w:rsidRDefault="00F400C2" w:rsidP="004A2894">
            <w:pPr>
              <w:pStyle w:val="Style5"/>
              <w:widowControl/>
              <w:tabs>
                <w:tab w:val="left" w:pos="811"/>
              </w:tabs>
              <w:spacing w:line="274" w:lineRule="exact"/>
              <w:ind w:left="102" w:firstLine="0"/>
              <w:rPr>
                <w:rFonts w:ascii="Times New Roman" w:hAnsi="Times New Roman"/>
                <w:sz w:val="22"/>
                <w:szCs w:val="22"/>
                <w:lang w:eastAsia="hr-HR"/>
              </w:rPr>
            </w:pPr>
            <w:r w:rsidRPr="00E175EB">
              <w:rPr>
                <w:rFonts w:ascii="Times New Roman" w:hAnsi="Times New Roman"/>
                <w:sz w:val="22"/>
                <w:szCs w:val="22"/>
                <w:lang w:eastAsia="hr-HR"/>
              </w:rPr>
              <w:t>претвара  јединице  за  мерење  из већих  у  мање</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294AD7" w:rsidRDefault="00F400C2" w:rsidP="004A2894">
            <w:pPr>
              <w:pStyle w:val="Style5"/>
              <w:widowControl/>
              <w:tabs>
                <w:tab w:val="left" w:pos="811"/>
              </w:tabs>
              <w:spacing w:line="274" w:lineRule="exact"/>
              <w:ind w:left="102" w:firstLine="0"/>
              <w:rPr>
                <w:rStyle w:val="FontStyle11"/>
                <w:lang w:eastAsia="hr-HR"/>
              </w:rPr>
            </w:pPr>
            <w:r w:rsidRPr="00294AD7">
              <w:rPr>
                <w:rStyle w:val="FontStyle11"/>
                <w:lang w:eastAsia="hr-HR"/>
              </w:rPr>
              <w:t>-посматрање</w:t>
            </w:r>
          </w:p>
          <w:p w:rsidR="00F400C2" w:rsidRPr="00294AD7" w:rsidRDefault="00F400C2" w:rsidP="004A2894">
            <w:pPr>
              <w:pStyle w:val="Style5"/>
              <w:widowControl/>
              <w:tabs>
                <w:tab w:val="left" w:pos="811"/>
              </w:tabs>
              <w:spacing w:line="274" w:lineRule="exact"/>
              <w:ind w:left="102" w:firstLine="0"/>
              <w:rPr>
                <w:rStyle w:val="FontStyle11"/>
                <w:lang w:eastAsia="hr-HR"/>
              </w:rPr>
            </w:pPr>
            <w:r w:rsidRPr="00294AD7">
              <w:rPr>
                <w:rStyle w:val="FontStyle11"/>
                <w:lang w:eastAsia="hr-HR"/>
              </w:rPr>
              <w:t>-испитивање</w:t>
            </w:r>
          </w:p>
          <w:p w:rsidR="00F400C2" w:rsidRPr="00397199" w:rsidRDefault="00F400C2" w:rsidP="004A2894">
            <w:pPr>
              <w:rPr>
                <w:lang w:val="sr-Cyrl-CS"/>
              </w:rPr>
            </w:pPr>
            <w:r w:rsidRPr="00294AD7">
              <w:rPr>
                <w:sz w:val="20"/>
                <w:szCs w:val="20"/>
                <w:lang w:val="sr-Cyrl-CS"/>
              </w:rPr>
              <w:t>- такмичења</w:t>
            </w:r>
          </w:p>
        </w:tc>
      </w:tr>
      <w:tr w:rsidR="00F400C2" w:rsidRPr="00397199" w:rsidTr="004A2894">
        <w:tc>
          <w:tcPr>
            <w:tcW w:w="1056" w:type="dxa"/>
            <w:tcBorders>
              <w:top w:val="sing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3.</w:t>
            </w:r>
          </w:p>
        </w:tc>
        <w:tc>
          <w:tcPr>
            <w:tcW w:w="2326" w:type="dxa"/>
            <w:tcBorders>
              <w:top w:val="single" w:sz="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rPr>
            </w:pPr>
            <w:r w:rsidRPr="00E175EB">
              <w:rPr>
                <w:rFonts w:ascii="Times New Roman" w:hAnsi="Times New Roman" w:cs="Times New Roman"/>
              </w:rPr>
              <w:t>Занимљиви текстуални – проблемски задаци</w:t>
            </w:r>
          </w:p>
        </w:tc>
        <w:tc>
          <w:tcPr>
            <w:tcW w:w="885"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lang w:val="ru-RU"/>
              </w:rPr>
            </w:pPr>
            <w:r w:rsidRPr="00E175EB">
              <w:rPr>
                <w:rFonts w:ascii="Times New Roman" w:hAnsi="Times New Roman" w:cs="Times New Roman"/>
                <w:lang w:val="ru-RU"/>
              </w:rPr>
              <w:t>19</w:t>
            </w:r>
          </w:p>
        </w:tc>
        <w:tc>
          <w:tcPr>
            <w:tcW w:w="1026" w:type="dxa"/>
            <w:tcBorders>
              <w:top w:val="sing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p>
        </w:tc>
        <w:tc>
          <w:tcPr>
            <w:tcW w:w="4308" w:type="dxa"/>
            <w:tcBorders>
              <w:top w:val="single" w:sz="4" w:space="0" w:color="auto"/>
              <w:bottom w:val="single" w:sz="4" w:space="0" w:color="auto"/>
              <w:right w:val="double" w:sz="4" w:space="0" w:color="auto"/>
            </w:tcBorders>
            <w:shd w:val="clear" w:color="auto" w:fill="auto"/>
            <w:vAlign w:val="center"/>
          </w:tcPr>
          <w:p w:rsidR="00F400C2" w:rsidRPr="00E175EB" w:rsidRDefault="00F400C2" w:rsidP="004A2894">
            <w:pPr>
              <w:rPr>
                <w:rFonts w:ascii="Times New Roman" w:hAnsi="Times New Roman" w:cs="Times New Roman"/>
              </w:rPr>
            </w:pPr>
            <w:r w:rsidRPr="00E175EB">
              <w:rPr>
                <w:rFonts w:ascii="Times New Roman" w:hAnsi="Times New Roman" w:cs="Times New Roman"/>
              </w:rPr>
              <w:t>Вредновати степен математичких знања применом занимљивих текстуалних сложених задатака</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lang w:val="sr-Cyrl-CS"/>
              </w:rPr>
            </w:pPr>
            <w:r w:rsidRPr="00E175EB">
              <w:rPr>
                <w:rFonts w:ascii="Times New Roman" w:hAnsi="Times New Roman" w:cs="Times New Roman"/>
                <w:lang w:val="sr-Cyrl-CS"/>
              </w:rPr>
              <w:t>Решава  проблемске  задатке  са  мерењима  и  мерама</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294AD7" w:rsidRDefault="00F400C2" w:rsidP="004A2894">
            <w:pPr>
              <w:pStyle w:val="Style5"/>
              <w:widowControl/>
              <w:tabs>
                <w:tab w:val="left" w:pos="811"/>
              </w:tabs>
              <w:spacing w:line="274" w:lineRule="exact"/>
              <w:ind w:left="102" w:firstLine="0"/>
              <w:rPr>
                <w:rStyle w:val="FontStyle11"/>
                <w:lang w:eastAsia="hr-HR"/>
              </w:rPr>
            </w:pPr>
            <w:r w:rsidRPr="00294AD7">
              <w:rPr>
                <w:rStyle w:val="FontStyle11"/>
                <w:lang w:eastAsia="hr-HR"/>
              </w:rPr>
              <w:t>-посматрање</w:t>
            </w:r>
          </w:p>
          <w:p w:rsidR="00F400C2" w:rsidRPr="00294AD7" w:rsidRDefault="00F400C2" w:rsidP="004A2894">
            <w:pPr>
              <w:pStyle w:val="Style5"/>
              <w:widowControl/>
              <w:tabs>
                <w:tab w:val="left" w:pos="811"/>
              </w:tabs>
              <w:spacing w:line="274" w:lineRule="exact"/>
              <w:ind w:left="102" w:firstLine="0"/>
              <w:rPr>
                <w:rStyle w:val="FontStyle11"/>
                <w:lang w:eastAsia="hr-HR"/>
              </w:rPr>
            </w:pPr>
            <w:r w:rsidRPr="00294AD7">
              <w:rPr>
                <w:rStyle w:val="FontStyle11"/>
                <w:lang w:eastAsia="hr-HR"/>
              </w:rPr>
              <w:t>-испитивање</w:t>
            </w:r>
          </w:p>
          <w:p w:rsidR="00F400C2" w:rsidRPr="00397199" w:rsidRDefault="00F400C2" w:rsidP="004A2894">
            <w:pPr>
              <w:rPr>
                <w:lang w:val="sr-Cyrl-CS"/>
              </w:rPr>
            </w:pPr>
            <w:r w:rsidRPr="00294AD7">
              <w:rPr>
                <w:sz w:val="20"/>
                <w:szCs w:val="20"/>
                <w:lang w:val="sr-Cyrl-CS"/>
              </w:rPr>
              <w:t>- такмичења</w:t>
            </w:r>
          </w:p>
        </w:tc>
      </w:tr>
      <w:tr w:rsidR="00F400C2" w:rsidTr="004A2894">
        <w:trPr>
          <w:trHeight w:val="435"/>
        </w:trPr>
        <w:tc>
          <w:tcPr>
            <w:tcW w:w="3382"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r w:rsidRPr="00E175EB">
              <w:rPr>
                <w:rFonts w:ascii="Times New Roman" w:hAnsi="Times New Roman" w:cs="Times New Roman"/>
                <w:b/>
                <w:lang w:val="sr-Cyrl-CS"/>
              </w:rPr>
              <w:t>УКУПНО</w:t>
            </w:r>
            <w:r w:rsidRPr="00E175EB">
              <w:rPr>
                <w:rFonts w:ascii="Times New Roman" w:hAnsi="Times New Roman" w:cs="Times New Roman"/>
                <w:b/>
              </w:rPr>
              <w:t xml:space="preserve">  </w:t>
            </w:r>
            <w:r w:rsidRPr="00E175EB">
              <w:rPr>
                <w:rFonts w:ascii="Times New Roman" w:hAnsi="Times New Roman" w:cs="Times New Roman"/>
                <w:b/>
                <w:lang w:val="sr-Cyrl-CS"/>
              </w:rPr>
              <w:t xml:space="preserve"> ЧАСОВА</w:t>
            </w:r>
          </w:p>
        </w:tc>
        <w:tc>
          <w:tcPr>
            <w:tcW w:w="885"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rPr>
            </w:pPr>
            <w:r w:rsidRPr="00E175EB">
              <w:rPr>
                <w:rFonts w:ascii="Times New Roman" w:hAnsi="Times New Roman" w:cs="Times New Roman"/>
                <w:b/>
              </w:rPr>
              <w:t>36</w:t>
            </w:r>
          </w:p>
        </w:tc>
        <w:tc>
          <w:tcPr>
            <w:tcW w:w="1026" w:type="dxa"/>
            <w:tcBorders>
              <w:top w:val="double" w:sz="4" w:space="0" w:color="auto"/>
              <w:bottom w:val="single" w:sz="4" w:space="0" w:color="auto"/>
            </w:tcBorders>
            <w:shd w:val="clear" w:color="auto" w:fill="auto"/>
            <w:vAlign w:val="center"/>
          </w:tcPr>
          <w:p w:rsidR="00F400C2" w:rsidRPr="00E175EB" w:rsidRDefault="00F400C2" w:rsidP="004A2894">
            <w:pPr>
              <w:jc w:val="center"/>
              <w:rPr>
                <w:rFonts w:ascii="Times New Roman" w:hAnsi="Times New Roman" w:cs="Times New Roman"/>
                <w:b/>
                <w:lang w:val="sr-Cyrl-CS"/>
              </w:rPr>
            </w:pPr>
          </w:p>
        </w:tc>
        <w:tc>
          <w:tcPr>
            <w:tcW w:w="4308" w:type="dxa"/>
            <w:tcBorders>
              <w:top w:val="double" w:sz="4" w:space="0" w:color="auto"/>
              <w:bottom w:val="single" w:sz="4" w:space="0" w:color="auto"/>
              <w:right w:val="double" w:sz="4" w:space="0" w:color="auto"/>
            </w:tcBorders>
            <w:shd w:val="clear" w:color="auto" w:fill="auto"/>
          </w:tcPr>
          <w:p w:rsidR="00F400C2" w:rsidRPr="00E175EB" w:rsidRDefault="00F400C2" w:rsidP="004A2894">
            <w:pPr>
              <w:rPr>
                <w:rFonts w:ascii="Times New Roman" w:hAnsi="Times New Roman" w:cs="Times New Roman"/>
              </w:rPr>
            </w:pPr>
          </w:p>
        </w:tc>
        <w:tc>
          <w:tcPr>
            <w:tcW w:w="1985" w:type="dxa"/>
            <w:tcBorders>
              <w:top w:val="double" w:sz="4" w:space="0" w:color="auto"/>
              <w:left w:val="double" w:sz="4" w:space="0" w:color="auto"/>
              <w:bottom w:val="single" w:sz="4" w:space="0" w:color="auto"/>
              <w:right w:val="single" w:sz="4" w:space="0" w:color="auto"/>
            </w:tcBorders>
            <w:shd w:val="clear" w:color="auto" w:fill="auto"/>
          </w:tcPr>
          <w:p w:rsidR="00F400C2" w:rsidRPr="00E175EB" w:rsidRDefault="00F400C2" w:rsidP="004A2894">
            <w:pPr>
              <w:rPr>
                <w:rFonts w:ascii="Times New Roman" w:hAnsi="Times New Roman" w:cs="Times New Roman"/>
              </w:rPr>
            </w:pPr>
          </w:p>
        </w:tc>
        <w:tc>
          <w:tcPr>
            <w:tcW w:w="3714" w:type="dxa"/>
            <w:tcBorders>
              <w:top w:val="double" w:sz="4" w:space="0" w:color="auto"/>
              <w:left w:val="single" w:sz="4" w:space="0" w:color="auto"/>
              <w:bottom w:val="single" w:sz="4" w:space="0" w:color="auto"/>
              <w:right w:val="thinThickSmallGap" w:sz="24" w:space="0" w:color="auto"/>
            </w:tcBorders>
            <w:shd w:val="clear" w:color="auto" w:fill="auto"/>
          </w:tcPr>
          <w:p w:rsidR="00F400C2" w:rsidRDefault="00F400C2" w:rsidP="004A2894"/>
        </w:tc>
      </w:tr>
      <w:tr w:rsidR="00F400C2" w:rsidRPr="00C60765" w:rsidTr="004A2894">
        <w:trPr>
          <w:trHeight w:val="900"/>
        </w:trPr>
        <w:tc>
          <w:tcPr>
            <w:tcW w:w="15300"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F400C2" w:rsidRPr="00E175EB" w:rsidRDefault="00F400C2" w:rsidP="004A2894">
            <w:pPr>
              <w:rPr>
                <w:rFonts w:ascii="Times New Roman" w:hAnsi="Times New Roman" w:cs="Times New Roman"/>
                <w:b/>
                <w:lang w:val="sr-Cyrl-CS"/>
              </w:rPr>
            </w:pPr>
            <w:r w:rsidRPr="00E175EB">
              <w:rPr>
                <w:rFonts w:ascii="Times New Roman" w:hAnsi="Times New Roman" w:cs="Times New Roman"/>
                <w:b/>
                <w:lang w:val="sr-Cyrl-CS"/>
              </w:rPr>
              <w:t xml:space="preserve">НАЧИН ОСТВАРИВАЊА ПРОГРАМА  </w:t>
            </w:r>
          </w:p>
          <w:p w:rsidR="00F400C2" w:rsidRPr="00E175EB" w:rsidRDefault="00F400C2" w:rsidP="004A2894">
            <w:pPr>
              <w:rPr>
                <w:rFonts w:ascii="Times New Roman" w:hAnsi="Times New Roman" w:cs="Times New Roman"/>
                <w:lang w:val="sr-Latn-CS"/>
              </w:rPr>
            </w:pPr>
          </w:p>
          <w:p w:rsidR="00F400C2" w:rsidRPr="00E175EB" w:rsidRDefault="00F400C2" w:rsidP="004A2894">
            <w:pPr>
              <w:rPr>
                <w:rFonts w:ascii="Times New Roman" w:hAnsi="Times New Roman" w:cs="Times New Roman"/>
                <w:lang w:val="sr-Latn-CS"/>
              </w:rPr>
            </w:pPr>
          </w:p>
          <w:p w:rsidR="00F400C2" w:rsidRPr="00E175EB" w:rsidRDefault="00F400C2" w:rsidP="004A2894">
            <w:pPr>
              <w:rPr>
                <w:rFonts w:ascii="Times New Roman" w:hAnsi="Times New Roman" w:cs="Times New Roman"/>
                <w:lang w:val="sr-Latn-CS"/>
              </w:rPr>
            </w:pPr>
          </w:p>
          <w:p w:rsidR="00F400C2" w:rsidRPr="00E175EB" w:rsidRDefault="00F400C2" w:rsidP="004A2894">
            <w:pPr>
              <w:rPr>
                <w:rFonts w:ascii="Times New Roman" w:hAnsi="Times New Roman" w:cs="Times New Roman"/>
                <w:lang w:val="sr-Latn-CS"/>
              </w:rPr>
            </w:pPr>
          </w:p>
          <w:p w:rsidR="00F400C2" w:rsidRPr="00E175EB" w:rsidRDefault="00F400C2" w:rsidP="004A2894">
            <w:pPr>
              <w:rPr>
                <w:rFonts w:ascii="Times New Roman" w:hAnsi="Times New Roman" w:cs="Times New Roman"/>
                <w:lang w:val="sr-Latn-CS"/>
              </w:rPr>
            </w:pPr>
          </w:p>
        </w:tc>
      </w:tr>
    </w:tbl>
    <w:p w:rsidR="00F400C2" w:rsidRDefault="00F400C2" w:rsidP="00F400C2"/>
    <w:p w:rsidR="00F400C2" w:rsidRDefault="00F400C2" w:rsidP="00F400C2"/>
    <w:p w:rsidR="00F400C2" w:rsidRDefault="00F400C2" w:rsidP="00F400C2"/>
    <w:p w:rsidR="00F400C2" w:rsidRDefault="00F400C2" w:rsidP="00F400C2">
      <w:pPr>
        <w:jc w:val="center"/>
        <w:rPr>
          <w:b/>
          <w:lang w:val="sr-Cyrl-CS"/>
        </w:rPr>
      </w:pPr>
    </w:p>
    <w:p w:rsidR="00F400C2" w:rsidRDefault="00F400C2" w:rsidP="00F400C2">
      <w:pPr>
        <w:jc w:val="center"/>
        <w:rPr>
          <w:b/>
          <w:lang w:val="sr-Cyrl-CS"/>
        </w:rPr>
      </w:pPr>
    </w:p>
    <w:p w:rsidR="00917B4B" w:rsidRDefault="00917B4B" w:rsidP="00F400C2">
      <w:pPr>
        <w:jc w:val="center"/>
        <w:rPr>
          <w:b/>
          <w:lang w:val="sr-Cyrl-CS"/>
        </w:rPr>
      </w:pPr>
    </w:p>
    <w:p w:rsidR="00917B4B" w:rsidRDefault="00917B4B" w:rsidP="00F400C2">
      <w:pPr>
        <w:jc w:val="center"/>
        <w:rPr>
          <w:b/>
          <w:lang w:val="sr-Cyrl-CS"/>
        </w:rPr>
      </w:pPr>
    </w:p>
    <w:p w:rsidR="00917B4B" w:rsidRDefault="00917B4B" w:rsidP="00917B4B">
      <w:pPr>
        <w:rPr>
          <w:b/>
          <w:lang w:val="sr-Cyrl-CS"/>
        </w:rPr>
      </w:pPr>
    </w:p>
    <w:p w:rsidR="00F400C2" w:rsidRDefault="00F400C2" w:rsidP="00F400C2">
      <w:pPr>
        <w:jc w:val="center"/>
        <w:rPr>
          <w:b/>
          <w:lang w:val="sr-Cyrl-CS"/>
        </w:rPr>
      </w:pPr>
    </w:p>
    <w:p w:rsidR="00F400C2" w:rsidRPr="00917B4B" w:rsidRDefault="00917B4B" w:rsidP="00F400C2">
      <w:pPr>
        <w:rPr>
          <w:b/>
          <w:lang w:val="sr-Cyrl-CS"/>
        </w:rPr>
      </w:pPr>
      <w:r>
        <w:rPr>
          <w:b/>
          <w:lang w:val="sr-Cyrl-CS"/>
        </w:rPr>
        <w:lastRenderedPageBreak/>
        <w:t xml:space="preserve">     </w:t>
      </w:r>
      <w:r>
        <w:rPr>
          <w:b/>
        </w:rPr>
        <w:t>ДОПУНСК</w:t>
      </w:r>
      <w:r>
        <w:rPr>
          <w:b/>
          <w:lang w:val="sr-Cyrl-CS"/>
        </w:rPr>
        <w:t>А</w:t>
      </w:r>
      <w:r>
        <w:rPr>
          <w:b/>
        </w:rPr>
        <w:t xml:space="preserve"> НАСТАВ</w:t>
      </w:r>
      <w:r>
        <w:rPr>
          <w:b/>
          <w:lang w:val="sr-Cyrl-CS"/>
        </w:rPr>
        <w:t>А</w:t>
      </w:r>
      <w:r w:rsidR="00F400C2" w:rsidRPr="00EA31EC">
        <w:rPr>
          <w:b/>
        </w:rPr>
        <w:t xml:space="preserve"> </w:t>
      </w:r>
      <w:r w:rsidR="00F400C2">
        <w:rPr>
          <w:b/>
        </w:rPr>
        <w:t xml:space="preserve">ИЗ </w:t>
      </w:r>
      <w:r w:rsidR="00F400C2" w:rsidRPr="00EA31EC">
        <w:rPr>
          <w:b/>
        </w:rPr>
        <w:t>МАТЕМАТИКЕ</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8"/>
        <w:gridCol w:w="1408"/>
        <w:gridCol w:w="819"/>
        <w:gridCol w:w="739"/>
        <w:gridCol w:w="1420"/>
        <w:gridCol w:w="1275"/>
        <w:gridCol w:w="2451"/>
      </w:tblGrid>
      <w:tr w:rsidR="00F400C2" w:rsidRPr="00397199" w:rsidTr="00917B4B">
        <w:trPr>
          <w:trHeight w:val="1746"/>
        </w:trPr>
        <w:tc>
          <w:tcPr>
            <w:tcW w:w="896" w:type="dxa"/>
            <w:tcBorders>
              <w:top w:val="thinThickSmallGap" w:sz="24" w:space="0" w:color="auto"/>
              <w:left w:val="thinThickSmallGap" w:sz="24" w:space="0" w:color="auto"/>
              <w:bottom w:val="double" w:sz="4" w:space="0" w:color="auto"/>
            </w:tcBorders>
            <w:shd w:val="clear" w:color="auto" w:fill="auto"/>
          </w:tcPr>
          <w:p w:rsidR="00F400C2" w:rsidRPr="00397199" w:rsidRDefault="00F400C2" w:rsidP="004A2894">
            <w:pPr>
              <w:jc w:val="center"/>
              <w:rPr>
                <w:b/>
                <w:lang w:val="sr-Cyrl-CS"/>
              </w:rPr>
            </w:pPr>
            <w:r w:rsidRPr="00397199">
              <w:rPr>
                <w:b/>
                <w:lang w:val="sr-Cyrl-CS"/>
              </w:rPr>
              <w:t>Општи</w:t>
            </w:r>
          </w:p>
          <w:p w:rsidR="00F400C2" w:rsidRPr="00397199" w:rsidRDefault="00F400C2" w:rsidP="004A2894">
            <w:pPr>
              <w:jc w:val="center"/>
              <w:rPr>
                <w:lang w:val="sr-Cyrl-CS"/>
              </w:rPr>
            </w:pPr>
            <w:r w:rsidRPr="00397199">
              <w:rPr>
                <w:b/>
                <w:lang w:val="sr-Cyrl-CS"/>
              </w:rPr>
              <w:t>циљеви и задаци</w:t>
            </w:r>
          </w:p>
        </w:tc>
        <w:tc>
          <w:tcPr>
            <w:tcW w:w="8104" w:type="dxa"/>
            <w:gridSpan w:val="6"/>
            <w:tcBorders>
              <w:top w:val="thinThickSmallGap" w:sz="24" w:space="0" w:color="auto"/>
              <w:bottom w:val="double" w:sz="4" w:space="0" w:color="auto"/>
              <w:right w:val="thinThickSmallGap" w:sz="24" w:space="0" w:color="auto"/>
            </w:tcBorders>
            <w:shd w:val="clear" w:color="auto" w:fill="auto"/>
          </w:tcPr>
          <w:p w:rsidR="00F400C2" w:rsidRPr="00952BE7" w:rsidRDefault="00F400C2" w:rsidP="004A2894">
            <w:pPr>
              <w:shd w:val="clear" w:color="auto" w:fill="FFFFFF"/>
              <w:tabs>
                <w:tab w:val="left" w:pos="851"/>
              </w:tabs>
              <w:autoSpaceDE w:val="0"/>
              <w:autoSpaceDN w:val="0"/>
              <w:adjustRightInd w:val="0"/>
              <w:rPr>
                <w:color w:val="000000"/>
                <w:lang w:val="sr-Cyrl-CS"/>
              </w:rPr>
            </w:pPr>
          </w:p>
        </w:tc>
      </w:tr>
      <w:tr w:rsidR="00F400C2" w:rsidRPr="00FE0B51" w:rsidTr="00917B4B">
        <w:trPr>
          <w:trHeight w:val="840"/>
        </w:trPr>
        <w:tc>
          <w:tcPr>
            <w:tcW w:w="896" w:type="dxa"/>
            <w:vMerge w:val="restart"/>
            <w:tcBorders>
              <w:top w:val="double" w:sz="4" w:space="0" w:color="auto"/>
              <w:left w:val="thinThickSmallGap" w:sz="24" w:space="0" w:color="auto"/>
            </w:tcBorders>
            <w:shd w:val="clear" w:color="auto" w:fill="auto"/>
            <w:vAlign w:val="center"/>
          </w:tcPr>
          <w:p w:rsidR="00F400C2" w:rsidRPr="00397199" w:rsidRDefault="00F400C2" w:rsidP="004A2894">
            <w:pPr>
              <w:jc w:val="center"/>
              <w:rPr>
                <w:b/>
                <w:lang w:val="sr-Cyrl-CS"/>
              </w:rPr>
            </w:pPr>
            <w:r w:rsidRPr="00397199">
              <w:rPr>
                <w:b/>
                <w:lang w:val="sr-Cyrl-CS"/>
              </w:rPr>
              <w:t>Редни број</w:t>
            </w:r>
          </w:p>
        </w:tc>
        <w:tc>
          <w:tcPr>
            <w:tcW w:w="1313" w:type="dxa"/>
            <w:vMerge w:val="restart"/>
            <w:tcBorders>
              <w:top w:val="double" w:sz="4" w:space="0" w:color="auto"/>
              <w:right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 xml:space="preserve">НАЗИВ </w:t>
            </w:r>
            <w:r>
              <w:rPr>
                <w:b/>
              </w:rPr>
              <w:t xml:space="preserve"> </w:t>
            </w:r>
            <w:r w:rsidRPr="00397199">
              <w:rPr>
                <w:b/>
                <w:lang w:val="sr-Cyrl-CS"/>
              </w:rPr>
              <w:t xml:space="preserve"> ТЕМЕ</w:t>
            </w:r>
          </w:p>
        </w:tc>
        <w:tc>
          <w:tcPr>
            <w:tcW w:w="1571" w:type="dxa"/>
            <w:gridSpan w:val="2"/>
            <w:tcBorders>
              <w:top w:val="double" w:sz="4" w:space="0" w:color="auto"/>
              <w:bottom w:val="single" w:sz="4" w:space="0" w:color="auto"/>
            </w:tcBorders>
            <w:shd w:val="clear" w:color="auto" w:fill="auto"/>
            <w:vAlign w:val="center"/>
          </w:tcPr>
          <w:p w:rsidR="00F400C2" w:rsidRDefault="00F400C2" w:rsidP="004A2894">
            <w:pPr>
              <w:jc w:val="center"/>
              <w:rPr>
                <w:b/>
              </w:rPr>
            </w:pPr>
            <w:r>
              <w:rPr>
                <w:b/>
              </w:rPr>
              <w:t>Оријентациони</w:t>
            </w:r>
          </w:p>
          <w:p w:rsidR="00F400C2" w:rsidRPr="009016E9" w:rsidRDefault="00F400C2" w:rsidP="004A2894">
            <w:pPr>
              <w:jc w:val="center"/>
              <w:rPr>
                <w:b/>
              </w:rPr>
            </w:pPr>
            <w:r>
              <w:rPr>
                <w:b/>
              </w:rPr>
              <w:t>број   часова</w:t>
            </w:r>
          </w:p>
        </w:tc>
        <w:tc>
          <w:tcPr>
            <w:tcW w:w="1434" w:type="dxa"/>
            <w:vMerge w:val="restart"/>
            <w:tcBorders>
              <w:top w:val="double" w:sz="4" w:space="0" w:color="auto"/>
              <w:right w:val="doub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СПЕЦИФИЧНИ  ЦИЉЕВИ И ЗАДАЦИ</w:t>
            </w:r>
          </w:p>
        </w:tc>
        <w:tc>
          <w:tcPr>
            <w:tcW w:w="1309" w:type="dxa"/>
            <w:vMerge w:val="restart"/>
            <w:tcBorders>
              <w:top w:val="double" w:sz="4" w:space="0" w:color="auto"/>
              <w:left w:val="double" w:sz="4" w:space="0" w:color="auto"/>
              <w:right w:val="single" w:sz="4" w:space="0" w:color="auto"/>
            </w:tcBorders>
            <w:shd w:val="clear" w:color="auto" w:fill="auto"/>
            <w:vAlign w:val="center"/>
          </w:tcPr>
          <w:p w:rsidR="00F400C2" w:rsidRDefault="00F400C2" w:rsidP="004A2894">
            <w:pPr>
              <w:jc w:val="center"/>
              <w:rPr>
                <w:b/>
                <w:lang w:val="sr-Cyrl-CS"/>
              </w:rPr>
            </w:pPr>
            <w:r>
              <w:rPr>
                <w:b/>
                <w:lang w:val="sr-Cyrl-CS"/>
              </w:rPr>
              <w:t>Област исхода стандарда</w:t>
            </w:r>
          </w:p>
          <w:p w:rsidR="00F400C2" w:rsidRPr="00397199" w:rsidRDefault="00F400C2" w:rsidP="004A2894">
            <w:pPr>
              <w:jc w:val="center"/>
              <w:rPr>
                <w:b/>
                <w:lang w:val="sr-Cyrl-CS"/>
              </w:rPr>
            </w:pPr>
            <w:r>
              <w:rPr>
                <w:b/>
                <w:lang w:val="sr-Cyrl-CS"/>
              </w:rPr>
              <w:t>предметно подручје</w:t>
            </w:r>
          </w:p>
        </w:tc>
        <w:tc>
          <w:tcPr>
            <w:tcW w:w="2477" w:type="dxa"/>
            <w:vMerge w:val="restart"/>
            <w:tcBorders>
              <w:top w:val="double" w:sz="4" w:space="0" w:color="auto"/>
              <w:left w:val="single" w:sz="4" w:space="0" w:color="auto"/>
              <w:right w:val="thinThickSmallGap" w:sz="24" w:space="0" w:color="auto"/>
            </w:tcBorders>
            <w:shd w:val="clear" w:color="auto" w:fill="auto"/>
            <w:vAlign w:val="center"/>
          </w:tcPr>
          <w:p w:rsidR="00F400C2" w:rsidRPr="00423910" w:rsidRDefault="00F400C2" w:rsidP="004A2894">
            <w:pPr>
              <w:jc w:val="center"/>
              <w:rPr>
                <w:b/>
              </w:rPr>
            </w:pPr>
            <w:r w:rsidRPr="00FE0B51">
              <w:rPr>
                <w:b/>
                <w:lang w:val="ru-RU"/>
              </w:rPr>
              <w:t xml:space="preserve"> </w:t>
            </w:r>
            <w:r>
              <w:rPr>
                <w:b/>
              </w:rPr>
              <w:t>Начин провере остварености образовних стандарда,исхода,циљева учења</w:t>
            </w:r>
          </w:p>
        </w:tc>
      </w:tr>
      <w:tr w:rsidR="00F400C2" w:rsidRPr="00FE0B51" w:rsidTr="00917B4B">
        <w:trPr>
          <w:trHeight w:val="255"/>
        </w:trPr>
        <w:tc>
          <w:tcPr>
            <w:tcW w:w="896" w:type="dxa"/>
            <w:vMerge/>
            <w:tcBorders>
              <w:left w:val="thinThickSmallGap" w:sz="24" w:space="0" w:color="auto"/>
              <w:bottom w:val="double" w:sz="4" w:space="0" w:color="auto"/>
            </w:tcBorders>
            <w:shd w:val="clear" w:color="auto" w:fill="auto"/>
            <w:vAlign w:val="center"/>
          </w:tcPr>
          <w:p w:rsidR="00F400C2" w:rsidRPr="00397199" w:rsidRDefault="00F400C2" w:rsidP="004A2894">
            <w:pPr>
              <w:jc w:val="center"/>
              <w:rPr>
                <w:b/>
                <w:lang w:val="sr-Cyrl-CS"/>
              </w:rPr>
            </w:pPr>
          </w:p>
        </w:tc>
        <w:tc>
          <w:tcPr>
            <w:tcW w:w="1313" w:type="dxa"/>
            <w:vMerge/>
            <w:tcBorders>
              <w:bottom w:val="double" w:sz="4" w:space="0" w:color="auto"/>
              <w:right w:val="single" w:sz="4" w:space="0" w:color="auto"/>
            </w:tcBorders>
            <w:shd w:val="clear" w:color="auto" w:fill="auto"/>
            <w:vAlign w:val="center"/>
          </w:tcPr>
          <w:p w:rsidR="00F400C2" w:rsidRPr="00397199" w:rsidRDefault="00F400C2" w:rsidP="004A2894">
            <w:pPr>
              <w:jc w:val="center"/>
              <w:rPr>
                <w:b/>
                <w:lang w:val="sr-Cyrl-CS"/>
              </w:rPr>
            </w:pPr>
          </w:p>
        </w:tc>
        <w:tc>
          <w:tcPr>
            <w:tcW w:w="826" w:type="dxa"/>
            <w:tcBorders>
              <w:top w:val="single" w:sz="4" w:space="0" w:color="auto"/>
              <w:bottom w:val="double" w:sz="4" w:space="0" w:color="auto"/>
            </w:tcBorders>
            <w:shd w:val="clear" w:color="auto" w:fill="auto"/>
            <w:vAlign w:val="center"/>
          </w:tcPr>
          <w:p w:rsidR="00F400C2" w:rsidRPr="00315454" w:rsidRDefault="00F400C2" w:rsidP="004A2894">
            <w:pPr>
              <w:jc w:val="center"/>
              <w:rPr>
                <w:b/>
                <w:sz w:val="20"/>
                <w:szCs w:val="20"/>
              </w:rPr>
            </w:pPr>
            <w:r w:rsidRPr="00315454">
              <w:rPr>
                <w:sz w:val="20"/>
                <w:szCs w:val="20"/>
                <w:lang w:val="sr-Cyrl-CS"/>
              </w:rPr>
              <w:t>За обраду новог градива</w:t>
            </w:r>
          </w:p>
        </w:tc>
        <w:tc>
          <w:tcPr>
            <w:tcW w:w="745" w:type="dxa"/>
            <w:tcBorders>
              <w:top w:val="single" w:sz="4" w:space="0" w:color="auto"/>
              <w:bottom w:val="double" w:sz="4" w:space="0" w:color="auto"/>
            </w:tcBorders>
            <w:shd w:val="clear" w:color="auto" w:fill="auto"/>
            <w:vAlign w:val="center"/>
          </w:tcPr>
          <w:p w:rsidR="00F400C2" w:rsidRPr="00315454" w:rsidRDefault="00F400C2" w:rsidP="004A2894">
            <w:pPr>
              <w:jc w:val="center"/>
              <w:rPr>
                <w:b/>
                <w:sz w:val="20"/>
                <w:szCs w:val="20"/>
              </w:rPr>
            </w:pPr>
            <w:r w:rsidRPr="00315454">
              <w:rPr>
                <w:sz w:val="20"/>
                <w:szCs w:val="20"/>
                <w:lang w:val="sr-Cyrl-CS"/>
              </w:rPr>
              <w:t>За друге типове часова</w:t>
            </w:r>
          </w:p>
        </w:tc>
        <w:tc>
          <w:tcPr>
            <w:tcW w:w="1434" w:type="dxa"/>
            <w:vMerge/>
            <w:tcBorders>
              <w:bottom w:val="double" w:sz="4" w:space="0" w:color="auto"/>
              <w:right w:val="double" w:sz="4" w:space="0" w:color="auto"/>
            </w:tcBorders>
            <w:shd w:val="clear" w:color="auto" w:fill="auto"/>
            <w:vAlign w:val="center"/>
          </w:tcPr>
          <w:p w:rsidR="00F400C2" w:rsidRPr="00397199" w:rsidRDefault="00F400C2" w:rsidP="004A2894">
            <w:pPr>
              <w:jc w:val="center"/>
              <w:rPr>
                <w:b/>
                <w:lang w:val="sr-Cyrl-CS"/>
              </w:rPr>
            </w:pPr>
          </w:p>
        </w:tc>
        <w:tc>
          <w:tcPr>
            <w:tcW w:w="1309" w:type="dxa"/>
            <w:vMerge/>
            <w:tcBorders>
              <w:left w:val="double" w:sz="4" w:space="0" w:color="auto"/>
              <w:bottom w:val="double" w:sz="4" w:space="0" w:color="auto"/>
              <w:right w:val="single" w:sz="4" w:space="0" w:color="auto"/>
            </w:tcBorders>
            <w:shd w:val="clear" w:color="auto" w:fill="auto"/>
            <w:vAlign w:val="center"/>
          </w:tcPr>
          <w:p w:rsidR="00F400C2" w:rsidRDefault="00F400C2" w:rsidP="004A2894">
            <w:pPr>
              <w:jc w:val="center"/>
              <w:rPr>
                <w:b/>
                <w:lang w:val="sr-Cyrl-CS"/>
              </w:rPr>
            </w:pPr>
          </w:p>
        </w:tc>
        <w:tc>
          <w:tcPr>
            <w:tcW w:w="2477" w:type="dxa"/>
            <w:vMerge/>
            <w:tcBorders>
              <w:left w:val="single" w:sz="4" w:space="0" w:color="auto"/>
              <w:bottom w:val="double" w:sz="4" w:space="0" w:color="auto"/>
              <w:right w:val="thinThickSmallGap" w:sz="24" w:space="0" w:color="auto"/>
            </w:tcBorders>
            <w:shd w:val="clear" w:color="auto" w:fill="auto"/>
            <w:vAlign w:val="center"/>
          </w:tcPr>
          <w:p w:rsidR="00F400C2" w:rsidRPr="00FE0B51" w:rsidRDefault="00F400C2" w:rsidP="004A2894">
            <w:pPr>
              <w:jc w:val="center"/>
              <w:rPr>
                <w:b/>
                <w:lang w:val="ru-RU"/>
              </w:rPr>
            </w:pPr>
          </w:p>
        </w:tc>
      </w:tr>
      <w:tr w:rsidR="00F400C2" w:rsidRPr="00866BF1" w:rsidTr="00917B4B">
        <w:tc>
          <w:tcPr>
            <w:tcW w:w="896" w:type="dxa"/>
            <w:tcBorders>
              <w:top w:val="double" w:sz="4" w:space="0" w:color="auto"/>
              <w:left w:val="thinThickSmallGap" w:sz="24" w:space="0" w:color="auto"/>
              <w:bottom w:val="single" w:sz="4" w:space="0" w:color="auto"/>
            </w:tcBorders>
            <w:shd w:val="clear" w:color="auto" w:fill="auto"/>
            <w:vAlign w:val="center"/>
          </w:tcPr>
          <w:p w:rsidR="00F400C2" w:rsidRPr="00866BF1" w:rsidRDefault="00F400C2" w:rsidP="004A2894">
            <w:pPr>
              <w:jc w:val="center"/>
              <w:rPr>
                <w:rFonts w:ascii="Times New Roman" w:hAnsi="Times New Roman" w:cs="Times New Roman"/>
                <w:b/>
                <w:lang w:val="sr-Cyrl-CS"/>
              </w:rPr>
            </w:pPr>
            <w:r w:rsidRPr="00866BF1">
              <w:rPr>
                <w:rFonts w:ascii="Times New Roman" w:hAnsi="Times New Roman" w:cs="Times New Roman"/>
                <w:b/>
                <w:lang w:val="sr-Cyrl-CS"/>
              </w:rPr>
              <w:t>1.</w:t>
            </w:r>
          </w:p>
        </w:tc>
        <w:tc>
          <w:tcPr>
            <w:tcW w:w="1313" w:type="dxa"/>
            <w:tcBorders>
              <w:top w:val="double" w:sz="4" w:space="0" w:color="auto"/>
              <w:bottom w:val="single" w:sz="4" w:space="0" w:color="auto"/>
              <w:right w:val="single" w:sz="4" w:space="0" w:color="auto"/>
            </w:tcBorders>
            <w:shd w:val="clear" w:color="auto" w:fill="auto"/>
            <w:vAlign w:val="center"/>
          </w:tcPr>
          <w:p w:rsidR="00F400C2" w:rsidRPr="00866BF1" w:rsidRDefault="00F400C2" w:rsidP="004A2894">
            <w:pPr>
              <w:jc w:val="center"/>
              <w:rPr>
                <w:rFonts w:ascii="Times New Roman" w:hAnsi="Times New Roman" w:cs="Times New Roman"/>
                <w:lang w:val="ru-RU"/>
              </w:rPr>
            </w:pPr>
            <w:r w:rsidRPr="00866BF1">
              <w:rPr>
                <w:rFonts w:ascii="Times New Roman" w:hAnsi="Times New Roman" w:cs="Times New Roman"/>
                <w:lang w:val="ru-RU"/>
              </w:rPr>
              <w:t>Блок бројева већих од 1000</w:t>
            </w:r>
          </w:p>
        </w:tc>
        <w:tc>
          <w:tcPr>
            <w:tcW w:w="826" w:type="dxa"/>
            <w:tcBorders>
              <w:top w:val="double" w:sz="4" w:space="0" w:color="auto"/>
              <w:bottom w:val="single" w:sz="4" w:space="0" w:color="auto"/>
            </w:tcBorders>
            <w:shd w:val="clear" w:color="auto" w:fill="auto"/>
            <w:vAlign w:val="center"/>
          </w:tcPr>
          <w:p w:rsidR="00F400C2" w:rsidRPr="00866BF1" w:rsidRDefault="00F400C2" w:rsidP="004A2894">
            <w:pPr>
              <w:jc w:val="center"/>
              <w:rPr>
                <w:rFonts w:ascii="Times New Roman" w:hAnsi="Times New Roman" w:cs="Times New Roman"/>
                <w:b/>
                <w:lang w:val="sr-Cyrl-CS"/>
              </w:rPr>
            </w:pPr>
          </w:p>
        </w:tc>
        <w:tc>
          <w:tcPr>
            <w:tcW w:w="745" w:type="dxa"/>
            <w:tcBorders>
              <w:top w:val="double" w:sz="4" w:space="0" w:color="auto"/>
              <w:bottom w:val="single" w:sz="4" w:space="0" w:color="auto"/>
            </w:tcBorders>
            <w:shd w:val="clear" w:color="auto" w:fill="auto"/>
            <w:vAlign w:val="center"/>
          </w:tcPr>
          <w:p w:rsidR="00F400C2" w:rsidRPr="00866BF1" w:rsidRDefault="00F400C2" w:rsidP="004A2894">
            <w:pPr>
              <w:jc w:val="center"/>
              <w:rPr>
                <w:rFonts w:ascii="Times New Roman" w:hAnsi="Times New Roman" w:cs="Times New Roman"/>
                <w:b/>
                <w:lang w:val="sr-Cyrl-CS"/>
              </w:rPr>
            </w:pPr>
            <w:r w:rsidRPr="00866BF1">
              <w:rPr>
                <w:rFonts w:ascii="Times New Roman" w:hAnsi="Times New Roman" w:cs="Times New Roman"/>
                <w:b/>
                <w:lang w:val="sr-Cyrl-CS"/>
              </w:rPr>
              <w:t>24</w:t>
            </w:r>
          </w:p>
        </w:tc>
        <w:tc>
          <w:tcPr>
            <w:tcW w:w="1434" w:type="dxa"/>
            <w:tcBorders>
              <w:top w:val="double" w:sz="4" w:space="0" w:color="auto"/>
              <w:bottom w:val="single" w:sz="4" w:space="0" w:color="auto"/>
              <w:right w:val="double" w:sz="4" w:space="0" w:color="auto"/>
            </w:tcBorders>
            <w:shd w:val="clear" w:color="auto" w:fill="auto"/>
          </w:tcPr>
          <w:p w:rsidR="00F400C2" w:rsidRPr="00866BF1" w:rsidRDefault="00F400C2" w:rsidP="004A2894">
            <w:pPr>
              <w:rPr>
                <w:rFonts w:ascii="Times New Roman" w:hAnsi="Times New Roman" w:cs="Times New Roman"/>
              </w:rPr>
            </w:pPr>
            <w:r w:rsidRPr="00866BF1">
              <w:rPr>
                <w:rFonts w:ascii="Times New Roman" w:hAnsi="Times New Roman" w:cs="Times New Roman"/>
              </w:rPr>
              <w:t>успешно савладају читање и писање природних бројева у декадном бројевном систему</w:t>
            </w:r>
            <w:r w:rsidRPr="00866BF1">
              <w:rPr>
                <w:rFonts w:ascii="Times New Roman" w:hAnsi="Times New Roman" w:cs="Times New Roman"/>
                <w:lang w:val="sr-Cyrl-CS"/>
              </w:rPr>
              <w:t xml:space="preserve"> преко 1000</w:t>
            </w:r>
            <w:r w:rsidRPr="00866BF1">
              <w:rPr>
                <w:rFonts w:ascii="Times New Roman" w:hAnsi="Times New Roman" w:cs="Times New Roman"/>
              </w:rPr>
              <w:t>;</w:t>
            </w:r>
          </w:p>
          <w:p w:rsidR="00F400C2" w:rsidRPr="00866BF1" w:rsidRDefault="00F400C2" w:rsidP="004A2894">
            <w:pPr>
              <w:rPr>
                <w:rFonts w:ascii="Times New Roman" w:hAnsi="Times New Roman" w:cs="Times New Roman"/>
              </w:rPr>
            </w:pPr>
            <w:r w:rsidRPr="00866BF1">
              <w:rPr>
                <w:rFonts w:ascii="Times New Roman" w:hAnsi="Times New Roman" w:cs="Times New Roman"/>
              </w:rPr>
              <w:t xml:space="preserve"> упознају ску</w:t>
            </w:r>
            <w:r w:rsidRPr="00866BF1">
              <w:rPr>
                <w:rFonts w:ascii="Times New Roman" w:hAnsi="Times New Roman" w:cs="Times New Roman"/>
                <w:lang w:val="sr-Cyrl-CS"/>
              </w:rPr>
              <w:t>п бројева преко 1000</w:t>
            </w:r>
            <w:r w:rsidRPr="00866BF1">
              <w:rPr>
                <w:rFonts w:ascii="Times New Roman" w:hAnsi="Times New Roman" w:cs="Times New Roman"/>
              </w:rPr>
              <w:t xml:space="preserve">; </w:t>
            </w:r>
          </w:p>
          <w:p w:rsidR="00F400C2" w:rsidRPr="00866BF1" w:rsidRDefault="00F400C2" w:rsidP="004A2894">
            <w:pPr>
              <w:rPr>
                <w:rFonts w:ascii="Times New Roman" w:hAnsi="Times New Roman" w:cs="Times New Roman"/>
              </w:rPr>
            </w:pPr>
            <w:r w:rsidRPr="00866BF1">
              <w:rPr>
                <w:rFonts w:ascii="Times New Roman" w:hAnsi="Times New Roman" w:cs="Times New Roman"/>
              </w:rPr>
              <w:t>науче да бројеве</w:t>
            </w:r>
            <w:r w:rsidRPr="00866BF1">
              <w:rPr>
                <w:rFonts w:ascii="Times New Roman" w:hAnsi="Times New Roman" w:cs="Times New Roman"/>
                <w:lang w:val="sr-Cyrl-CS"/>
              </w:rPr>
              <w:t xml:space="preserve"> преко 1000 </w:t>
            </w:r>
            <w:r w:rsidRPr="00866BF1">
              <w:rPr>
                <w:rFonts w:ascii="Times New Roman" w:hAnsi="Times New Roman" w:cs="Times New Roman"/>
              </w:rPr>
              <w:t xml:space="preserve"> приказују тачкама бројевне полуправе</w:t>
            </w:r>
            <w:r w:rsidRPr="00866BF1">
              <w:rPr>
                <w:rFonts w:ascii="Times New Roman" w:hAnsi="Times New Roman" w:cs="Times New Roman"/>
                <w:lang w:val="sr-Cyrl-CS"/>
              </w:rPr>
              <w:t xml:space="preserve">; </w:t>
            </w:r>
            <w:r w:rsidRPr="00866BF1">
              <w:rPr>
                <w:rFonts w:ascii="Times New Roman" w:hAnsi="Times New Roman" w:cs="Times New Roman"/>
              </w:rPr>
              <w:t xml:space="preserve">састављају и израчунавају вредност израза са више операција </w:t>
            </w:r>
          </w:p>
          <w:p w:rsidR="00F400C2" w:rsidRPr="00866BF1" w:rsidRDefault="00F400C2" w:rsidP="004A2894">
            <w:pPr>
              <w:rPr>
                <w:rFonts w:ascii="Times New Roman" w:hAnsi="Times New Roman" w:cs="Times New Roman"/>
                <w:lang w:val="sr-Cyrl-CS"/>
              </w:rPr>
            </w:pPr>
            <w:r w:rsidRPr="00866BF1">
              <w:rPr>
                <w:rFonts w:ascii="Times New Roman" w:hAnsi="Times New Roman" w:cs="Times New Roman"/>
              </w:rPr>
              <w:t xml:space="preserve">успешно </w:t>
            </w:r>
            <w:r w:rsidRPr="00866BF1">
              <w:rPr>
                <w:rFonts w:ascii="Times New Roman" w:hAnsi="Times New Roman" w:cs="Times New Roman"/>
              </w:rPr>
              <w:lastRenderedPageBreak/>
              <w:t>решавају задатке дате у текстуалној форми</w:t>
            </w:r>
            <w:r w:rsidRPr="00866BF1">
              <w:rPr>
                <w:rFonts w:ascii="Times New Roman" w:hAnsi="Times New Roman" w:cs="Times New Roman"/>
                <w:lang w:val="sr-Cyrl-CS"/>
              </w:rPr>
              <w:t xml:space="preserve"> са бројевима преко 1000</w:t>
            </w:r>
          </w:p>
        </w:tc>
        <w:tc>
          <w:tcPr>
            <w:tcW w:w="1309" w:type="dxa"/>
            <w:tcBorders>
              <w:top w:val="double" w:sz="4" w:space="0" w:color="auto"/>
              <w:left w:val="double" w:sz="4" w:space="0" w:color="auto"/>
              <w:bottom w:val="single" w:sz="4" w:space="0" w:color="auto"/>
              <w:right w:val="single" w:sz="4" w:space="0" w:color="auto"/>
            </w:tcBorders>
            <w:shd w:val="clear" w:color="auto" w:fill="auto"/>
          </w:tcPr>
          <w:p w:rsidR="00F400C2" w:rsidRPr="00866BF1" w:rsidRDefault="00F400C2" w:rsidP="0077506E">
            <w:pPr>
              <w:numPr>
                <w:ilvl w:val="0"/>
                <w:numId w:val="64"/>
              </w:numPr>
              <w:tabs>
                <w:tab w:val="num" w:pos="227"/>
              </w:tabs>
              <w:spacing w:before="20" w:after="0" w:line="240" w:lineRule="auto"/>
              <w:ind w:left="227" w:hanging="227"/>
              <w:rPr>
                <w:rFonts w:ascii="Times New Roman" w:hAnsi="Times New Roman" w:cs="Times New Roman"/>
                <w:lang w:val="sr-Cyrl-CS"/>
              </w:rPr>
            </w:pPr>
            <w:r w:rsidRPr="00866BF1">
              <w:rPr>
                <w:rFonts w:ascii="Times New Roman" w:hAnsi="Times New Roman" w:cs="Times New Roman"/>
                <w:lang w:val="sr-Cyrl-CS"/>
              </w:rPr>
              <w:lastRenderedPageBreak/>
              <w:t>Ученик зна да сабира и одузима преко 1000</w:t>
            </w:r>
          </w:p>
          <w:p w:rsidR="00F400C2" w:rsidRPr="00866BF1" w:rsidRDefault="00F400C2" w:rsidP="0077506E">
            <w:pPr>
              <w:numPr>
                <w:ilvl w:val="0"/>
                <w:numId w:val="64"/>
              </w:numPr>
              <w:tabs>
                <w:tab w:val="num" w:pos="227"/>
              </w:tabs>
              <w:spacing w:before="20" w:after="0" w:line="240" w:lineRule="auto"/>
              <w:ind w:left="227" w:hanging="227"/>
              <w:rPr>
                <w:rFonts w:ascii="Times New Roman" w:hAnsi="Times New Roman" w:cs="Times New Roman"/>
                <w:lang w:val="sr-Cyrl-CS"/>
              </w:rPr>
            </w:pPr>
            <w:r w:rsidRPr="00866BF1">
              <w:rPr>
                <w:rFonts w:ascii="Times New Roman" w:hAnsi="Times New Roman" w:cs="Times New Roman"/>
                <w:lang w:val="sr-Cyrl-CS"/>
              </w:rPr>
              <w:t>Ученик зна да множи и дели преко 1000</w:t>
            </w:r>
          </w:p>
          <w:p w:rsidR="00F400C2" w:rsidRPr="00866BF1" w:rsidRDefault="00F400C2" w:rsidP="0077506E">
            <w:pPr>
              <w:numPr>
                <w:ilvl w:val="0"/>
                <w:numId w:val="64"/>
              </w:numPr>
              <w:tabs>
                <w:tab w:val="num" w:pos="227"/>
              </w:tabs>
              <w:spacing w:before="20" w:after="0" w:line="240" w:lineRule="auto"/>
              <w:ind w:left="227" w:hanging="227"/>
              <w:rPr>
                <w:rFonts w:ascii="Times New Roman" w:hAnsi="Times New Roman" w:cs="Times New Roman"/>
                <w:lang w:val="sr-Cyrl-CS"/>
              </w:rPr>
            </w:pPr>
            <w:r w:rsidRPr="00866BF1">
              <w:rPr>
                <w:rFonts w:ascii="Times New Roman" w:hAnsi="Times New Roman" w:cs="Times New Roman"/>
                <w:lang w:val="sr-Cyrl-CS"/>
              </w:rPr>
              <w:t>Правилно користи математичке знаке и симболе</w:t>
            </w:r>
          </w:p>
          <w:p w:rsidR="00F400C2" w:rsidRPr="00866BF1" w:rsidRDefault="00F400C2" w:rsidP="0077506E">
            <w:pPr>
              <w:numPr>
                <w:ilvl w:val="0"/>
                <w:numId w:val="64"/>
              </w:numPr>
              <w:tabs>
                <w:tab w:val="num" w:pos="227"/>
              </w:tabs>
              <w:spacing w:before="20" w:after="0" w:line="240" w:lineRule="auto"/>
              <w:ind w:left="227" w:hanging="227"/>
              <w:rPr>
                <w:rFonts w:ascii="Times New Roman" w:hAnsi="Times New Roman" w:cs="Times New Roman"/>
                <w:lang w:val="sr-Cyrl-CS"/>
              </w:rPr>
            </w:pPr>
            <w:r w:rsidRPr="00866BF1">
              <w:rPr>
                <w:rFonts w:ascii="Times New Roman" w:hAnsi="Times New Roman" w:cs="Times New Roman"/>
                <w:lang w:val="sr-Cyrl-CS"/>
              </w:rPr>
              <w:t>Користи особине рачунских операција кроз примере</w:t>
            </w:r>
          </w:p>
        </w:tc>
        <w:tc>
          <w:tcPr>
            <w:tcW w:w="2477" w:type="dxa"/>
            <w:tcBorders>
              <w:top w:val="double" w:sz="4" w:space="0" w:color="auto"/>
              <w:left w:val="single" w:sz="4" w:space="0" w:color="auto"/>
              <w:bottom w:val="single" w:sz="4" w:space="0" w:color="auto"/>
              <w:right w:val="thinThickSmallGap" w:sz="24" w:space="0" w:color="auto"/>
            </w:tcBorders>
            <w:shd w:val="clear" w:color="auto" w:fill="auto"/>
          </w:tcPr>
          <w:p w:rsidR="00F400C2" w:rsidRPr="00866BF1" w:rsidRDefault="00F400C2" w:rsidP="004A2894">
            <w:pPr>
              <w:rPr>
                <w:rFonts w:ascii="Times New Roman" w:hAnsi="Times New Roman" w:cs="Times New Roman"/>
                <w:lang w:val="sr-Cyrl-CS"/>
              </w:rPr>
            </w:pPr>
            <w:r w:rsidRPr="00866BF1">
              <w:rPr>
                <w:rFonts w:ascii="Times New Roman" w:hAnsi="Times New Roman" w:cs="Times New Roman"/>
                <w:lang w:val="sr-Cyrl-CS"/>
              </w:rPr>
              <w:t>Посматрање</w:t>
            </w:r>
          </w:p>
          <w:p w:rsidR="00F400C2" w:rsidRPr="00866BF1" w:rsidRDefault="00F400C2" w:rsidP="004A2894">
            <w:pPr>
              <w:rPr>
                <w:rFonts w:ascii="Times New Roman" w:hAnsi="Times New Roman" w:cs="Times New Roman"/>
                <w:lang w:val="sr-Cyrl-CS"/>
              </w:rPr>
            </w:pPr>
            <w:r w:rsidRPr="00866BF1">
              <w:rPr>
                <w:rFonts w:ascii="Times New Roman" w:hAnsi="Times New Roman" w:cs="Times New Roman"/>
                <w:lang w:val="sr-Cyrl-CS"/>
              </w:rPr>
              <w:t>Праћење ангажовања ученика</w:t>
            </w:r>
          </w:p>
          <w:p w:rsidR="00F400C2" w:rsidRPr="00866BF1" w:rsidRDefault="00F400C2" w:rsidP="004A2894">
            <w:pPr>
              <w:rPr>
                <w:rFonts w:ascii="Times New Roman" w:hAnsi="Times New Roman" w:cs="Times New Roman"/>
                <w:lang w:val="sr-Cyrl-CS"/>
              </w:rPr>
            </w:pPr>
            <w:r w:rsidRPr="00866BF1">
              <w:rPr>
                <w:rFonts w:ascii="Times New Roman" w:hAnsi="Times New Roman" w:cs="Times New Roman"/>
                <w:lang w:val="sr-Cyrl-CS"/>
              </w:rPr>
              <w:t>Контролни задаци</w:t>
            </w:r>
          </w:p>
        </w:tc>
      </w:tr>
      <w:tr w:rsidR="00F400C2" w:rsidRPr="00866BF1" w:rsidTr="00917B4B">
        <w:tc>
          <w:tcPr>
            <w:tcW w:w="896" w:type="dxa"/>
            <w:tcBorders>
              <w:top w:val="single" w:sz="4" w:space="0" w:color="auto"/>
              <w:left w:val="thinThickSmallGap" w:sz="24" w:space="0" w:color="auto"/>
              <w:bottom w:val="single" w:sz="4" w:space="0" w:color="auto"/>
            </w:tcBorders>
            <w:shd w:val="clear" w:color="auto" w:fill="auto"/>
            <w:vAlign w:val="center"/>
          </w:tcPr>
          <w:p w:rsidR="00F400C2" w:rsidRPr="00866BF1" w:rsidRDefault="00F400C2" w:rsidP="004A2894">
            <w:pPr>
              <w:jc w:val="center"/>
              <w:rPr>
                <w:rFonts w:ascii="Times New Roman" w:hAnsi="Times New Roman" w:cs="Times New Roman"/>
                <w:b/>
                <w:lang w:val="sr-Cyrl-CS"/>
              </w:rPr>
            </w:pPr>
            <w:r w:rsidRPr="00866BF1">
              <w:rPr>
                <w:rFonts w:ascii="Times New Roman" w:hAnsi="Times New Roman" w:cs="Times New Roman"/>
                <w:b/>
                <w:lang w:val="sr-Cyrl-CS"/>
              </w:rPr>
              <w:lastRenderedPageBreak/>
              <w:t>2.</w:t>
            </w:r>
          </w:p>
        </w:tc>
        <w:tc>
          <w:tcPr>
            <w:tcW w:w="1313" w:type="dxa"/>
            <w:tcBorders>
              <w:top w:val="single" w:sz="4" w:space="0" w:color="auto"/>
              <w:bottom w:val="single" w:sz="4" w:space="0" w:color="auto"/>
              <w:right w:val="single" w:sz="4" w:space="0" w:color="auto"/>
            </w:tcBorders>
            <w:shd w:val="clear" w:color="auto" w:fill="auto"/>
            <w:vAlign w:val="center"/>
          </w:tcPr>
          <w:p w:rsidR="00F400C2" w:rsidRPr="00866BF1" w:rsidRDefault="00F400C2" w:rsidP="004A2894">
            <w:pPr>
              <w:jc w:val="center"/>
              <w:rPr>
                <w:rFonts w:ascii="Times New Roman" w:hAnsi="Times New Roman" w:cs="Times New Roman"/>
                <w:lang w:val="ru-RU"/>
              </w:rPr>
            </w:pPr>
            <w:r w:rsidRPr="00866BF1">
              <w:rPr>
                <w:rFonts w:ascii="Times New Roman" w:hAnsi="Times New Roman" w:cs="Times New Roman"/>
                <w:lang w:val="ru-RU"/>
              </w:rPr>
              <w:t>Мерење и мере</w:t>
            </w:r>
          </w:p>
        </w:tc>
        <w:tc>
          <w:tcPr>
            <w:tcW w:w="826" w:type="dxa"/>
            <w:tcBorders>
              <w:top w:val="single" w:sz="4" w:space="0" w:color="auto"/>
              <w:bottom w:val="single" w:sz="4" w:space="0" w:color="auto"/>
            </w:tcBorders>
            <w:shd w:val="clear" w:color="auto" w:fill="auto"/>
            <w:vAlign w:val="center"/>
          </w:tcPr>
          <w:p w:rsidR="00F400C2" w:rsidRPr="00866BF1" w:rsidRDefault="00F400C2" w:rsidP="004A2894">
            <w:pPr>
              <w:jc w:val="center"/>
              <w:rPr>
                <w:rFonts w:ascii="Times New Roman" w:hAnsi="Times New Roman" w:cs="Times New Roman"/>
                <w:b/>
                <w:lang w:val="sr-Cyrl-CS"/>
              </w:rPr>
            </w:pPr>
          </w:p>
        </w:tc>
        <w:tc>
          <w:tcPr>
            <w:tcW w:w="745" w:type="dxa"/>
            <w:tcBorders>
              <w:top w:val="single" w:sz="4" w:space="0" w:color="auto"/>
              <w:bottom w:val="single" w:sz="4" w:space="0" w:color="auto"/>
            </w:tcBorders>
            <w:shd w:val="clear" w:color="auto" w:fill="auto"/>
            <w:vAlign w:val="center"/>
          </w:tcPr>
          <w:p w:rsidR="00F400C2" w:rsidRPr="00866BF1" w:rsidRDefault="00F400C2" w:rsidP="004A2894">
            <w:pPr>
              <w:jc w:val="center"/>
              <w:rPr>
                <w:rFonts w:ascii="Times New Roman" w:hAnsi="Times New Roman" w:cs="Times New Roman"/>
                <w:b/>
                <w:lang w:val="sr-Cyrl-CS"/>
              </w:rPr>
            </w:pPr>
            <w:r w:rsidRPr="00866BF1">
              <w:rPr>
                <w:rFonts w:ascii="Times New Roman" w:hAnsi="Times New Roman" w:cs="Times New Roman"/>
                <w:b/>
                <w:lang w:val="sr-Cyrl-CS"/>
              </w:rPr>
              <w:t>2</w:t>
            </w:r>
          </w:p>
        </w:tc>
        <w:tc>
          <w:tcPr>
            <w:tcW w:w="1434" w:type="dxa"/>
            <w:tcBorders>
              <w:top w:val="single" w:sz="4" w:space="0" w:color="auto"/>
              <w:bottom w:val="single" w:sz="4" w:space="0" w:color="auto"/>
              <w:right w:val="double" w:sz="4" w:space="0" w:color="auto"/>
            </w:tcBorders>
            <w:shd w:val="clear" w:color="auto" w:fill="auto"/>
          </w:tcPr>
          <w:p w:rsidR="00F400C2" w:rsidRPr="00866BF1" w:rsidRDefault="00F400C2" w:rsidP="004A2894">
            <w:pPr>
              <w:rPr>
                <w:rFonts w:ascii="Times New Roman" w:hAnsi="Times New Roman" w:cs="Times New Roman"/>
                <w:lang w:val="sr-Cyrl-CS"/>
              </w:rPr>
            </w:pPr>
            <w:r w:rsidRPr="00866BF1">
              <w:rPr>
                <w:rFonts w:ascii="Times New Roman" w:hAnsi="Times New Roman" w:cs="Times New Roman"/>
              </w:rPr>
              <w:t xml:space="preserve">упознају јединице за </w:t>
            </w:r>
            <w:r w:rsidRPr="00866BF1">
              <w:rPr>
                <w:rFonts w:ascii="Times New Roman" w:hAnsi="Times New Roman" w:cs="Times New Roman"/>
                <w:lang w:val="sr-Cyrl-CS"/>
              </w:rPr>
              <w:t xml:space="preserve"> мерење дужи и јединице за мерење времена</w:t>
            </w:r>
          </w:p>
          <w:p w:rsidR="00F400C2" w:rsidRPr="00866BF1" w:rsidRDefault="00F400C2" w:rsidP="004A2894">
            <w:pPr>
              <w:rPr>
                <w:rFonts w:ascii="Times New Roman" w:hAnsi="Times New Roman" w:cs="Times New Roman"/>
                <w:lang w:val="sr-Cyrl-CS"/>
              </w:rPr>
            </w:pPr>
          </w:p>
        </w:tc>
        <w:tc>
          <w:tcPr>
            <w:tcW w:w="1309" w:type="dxa"/>
            <w:tcBorders>
              <w:top w:val="single" w:sz="4" w:space="0" w:color="auto"/>
              <w:left w:val="double" w:sz="4" w:space="0" w:color="auto"/>
              <w:bottom w:val="single" w:sz="4" w:space="0" w:color="auto"/>
              <w:right w:val="single" w:sz="4" w:space="0" w:color="auto"/>
            </w:tcBorders>
            <w:shd w:val="clear" w:color="auto" w:fill="auto"/>
          </w:tcPr>
          <w:p w:rsidR="00F400C2" w:rsidRPr="00866BF1" w:rsidRDefault="00F400C2" w:rsidP="004A2894">
            <w:pPr>
              <w:ind w:left="227"/>
              <w:rPr>
                <w:rFonts w:ascii="Times New Roman" w:hAnsi="Times New Roman" w:cs="Times New Roman"/>
                <w:lang w:val="sr-Cyrl-CS"/>
              </w:rPr>
            </w:pPr>
          </w:p>
          <w:p w:rsidR="00F400C2" w:rsidRPr="00866BF1" w:rsidRDefault="00F400C2" w:rsidP="0077506E">
            <w:pPr>
              <w:numPr>
                <w:ilvl w:val="0"/>
                <w:numId w:val="64"/>
              </w:numPr>
              <w:tabs>
                <w:tab w:val="num" w:pos="227"/>
              </w:tabs>
              <w:spacing w:after="0" w:line="240" w:lineRule="auto"/>
              <w:ind w:left="227" w:hanging="227"/>
              <w:rPr>
                <w:rFonts w:ascii="Times New Roman" w:hAnsi="Times New Roman" w:cs="Times New Roman"/>
                <w:lang w:val="sr-Cyrl-CS"/>
              </w:rPr>
            </w:pPr>
            <w:r w:rsidRPr="00866BF1">
              <w:rPr>
                <w:rFonts w:ascii="Times New Roman" w:hAnsi="Times New Roman" w:cs="Times New Roman"/>
                <w:lang w:val="sr-Cyrl-CS"/>
              </w:rPr>
              <w:t xml:space="preserve">Разликује и именује мере </w:t>
            </w:r>
          </w:p>
          <w:p w:rsidR="00F400C2" w:rsidRPr="00866BF1" w:rsidRDefault="00F400C2" w:rsidP="0077506E">
            <w:pPr>
              <w:numPr>
                <w:ilvl w:val="0"/>
                <w:numId w:val="64"/>
              </w:numPr>
              <w:tabs>
                <w:tab w:val="num" w:pos="227"/>
              </w:tabs>
              <w:spacing w:after="0" w:line="240" w:lineRule="auto"/>
              <w:ind w:left="227" w:hanging="227"/>
              <w:rPr>
                <w:rFonts w:ascii="Times New Roman" w:hAnsi="Times New Roman" w:cs="Times New Roman"/>
                <w:lang w:val="sr-Cyrl-CS"/>
              </w:rPr>
            </w:pPr>
            <w:r w:rsidRPr="00866BF1">
              <w:rPr>
                <w:rFonts w:ascii="Times New Roman" w:hAnsi="Times New Roman" w:cs="Times New Roman"/>
                <w:lang w:val="sr-Cyrl-CS"/>
              </w:rPr>
              <w:t>Уме да претвара  мере</w:t>
            </w:r>
          </w:p>
          <w:p w:rsidR="00F400C2" w:rsidRPr="00866BF1" w:rsidRDefault="00F400C2" w:rsidP="0077506E">
            <w:pPr>
              <w:numPr>
                <w:ilvl w:val="0"/>
                <w:numId w:val="64"/>
              </w:numPr>
              <w:tabs>
                <w:tab w:val="num" w:pos="227"/>
              </w:tabs>
              <w:spacing w:after="0" w:line="240" w:lineRule="auto"/>
              <w:ind w:left="227" w:hanging="227"/>
              <w:rPr>
                <w:rFonts w:ascii="Times New Roman" w:hAnsi="Times New Roman" w:cs="Times New Roman"/>
                <w:lang w:val="sr-Cyrl-CS"/>
              </w:rPr>
            </w:pPr>
            <w:r w:rsidRPr="00866BF1">
              <w:rPr>
                <w:rFonts w:ascii="Times New Roman" w:hAnsi="Times New Roman" w:cs="Times New Roman"/>
                <w:lang w:val="sr-Cyrl-CS"/>
              </w:rPr>
              <w:t>Уочава односе између јединица упознатих мера</w:t>
            </w:r>
          </w:p>
        </w:tc>
        <w:tc>
          <w:tcPr>
            <w:tcW w:w="2477"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866BF1" w:rsidRDefault="00F400C2" w:rsidP="004A2894">
            <w:pPr>
              <w:rPr>
                <w:rFonts w:ascii="Times New Roman" w:hAnsi="Times New Roman" w:cs="Times New Roman"/>
                <w:lang w:val="sr-Cyrl-CS"/>
              </w:rPr>
            </w:pPr>
            <w:r w:rsidRPr="00866BF1">
              <w:rPr>
                <w:rFonts w:ascii="Times New Roman" w:hAnsi="Times New Roman" w:cs="Times New Roman"/>
                <w:lang w:val="sr-Cyrl-CS"/>
              </w:rPr>
              <w:t>Посматрање</w:t>
            </w:r>
          </w:p>
          <w:p w:rsidR="00F400C2" w:rsidRPr="00866BF1" w:rsidRDefault="00F400C2" w:rsidP="004A2894">
            <w:pPr>
              <w:rPr>
                <w:rFonts w:ascii="Times New Roman" w:hAnsi="Times New Roman" w:cs="Times New Roman"/>
                <w:lang w:val="sr-Cyrl-CS"/>
              </w:rPr>
            </w:pPr>
            <w:r w:rsidRPr="00866BF1">
              <w:rPr>
                <w:rFonts w:ascii="Times New Roman" w:hAnsi="Times New Roman" w:cs="Times New Roman"/>
                <w:lang w:val="sr-Cyrl-CS"/>
              </w:rPr>
              <w:t>Праћење ангажовања ученика</w:t>
            </w:r>
          </w:p>
          <w:p w:rsidR="00F400C2" w:rsidRPr="00866BF1" w:rsidRDefault="00F400C2" w:rsidP="004A2894">
            <w:pPr>
              <w:rPr>
                <w:rFonts w:ascii="Times New Roman" w:hAnsi="Times New Roman" w:cs="Times New Roman"/>
                <w:lang w:val="sr-Cyrl-CS"/>
              </w:rPr>
            </w:pPr>
            <w:r w:rsidRPr="00866BF1">
              <w:rPr>
                <w:rFonts w:ascii="Times New Roman" w:hAnsi="Times New Roman" w:cs="Times New Roman"/>
                <w:lang w:val="sr-Cyrl-CS"/>
              </w:rPr>
              <w:t>Контролни задаци</w:t>
            </w:r>
          </w:p>
        </w:tc>
      </w:tr>
      <w:tr w:rsidR="00F400C2" w:rsidRPr="00866BF1" w:rsidTr="00917B4B">
        <w:trPr>
          <w:trHeight w:val="5966"/>
        </w:trPr>
        <w:tc>
          <w:tcPr>
            <w:tcW w:w="896" w:type="dxa"/>
            <w:tcBorders>
              <w:top w:val="single" w:sz="4" w:space="0" w:color="auto"/>
              <w:left w:val="thinThickSmallGap" w:sz="24" w:space="0" w:color="auto"/>
              <w:bottom w:val="single" w:sz="4" w:space="0" w:color="auto"/>
            </w:tcBorders>
            <w:shd w:val="clear" w:color="auto" w:fill="auto"/>
            <w:vAlign w:val="center"/>
          </w:tcPr>
          <w:p w:rsidR="00F400C2" w:rsidRPr="00866BF1" w:rsidRDefault="00F400C2" w:rsidP="004A2894">
            <w:pPr>
              <w:jc w:val="center"/>
              <w:rPr>
                <w:rFonts w:ascii="Times New Roman" w:hAnsi="Times New Roman" w:cs="Times New Roman"/>
                <w:b/>
                <w:lang w:val="sr-Cyrl-CS"/>
              </w:rPr>
            </w:pPr>
            <w:r w:rsidRPr="00866BF1">
              <w:rPr>
                <w:rFonts w:ascii="Times New Roman" w:hAnsi="Times New Roman" w:cs="Times New Roman"/>
                <w:b/>
                <w:lang w:val="sr-Cyrl-CS"/>
              </w:rPr>
              <w:t>3.</w:t>
            </w:r>
          </w:p>
        </w:tc>
        <w:tc>
          <w:tcPr>
            <w:tcW w:w="1313" w:type="dxa"/>
            <w:tcBorders>
              <w:top w:val="single" w:sz="4" w:space="0" w:color="auto"/>
              <w:bottom w:val="single" w:sz="4" w:space="0" w:color="auto"/>
              <w:right w:val="single" w:sz="4" w:space="0" w:color="auto"/>
            </w:tcBorders>
            <w:shd w:val="clear" w:color="auto" w:fill="auto"/>
            <w:vAlign w:val="center"/>
          </w:tcPr>
          <w:p w:rsidR="00F400C2" w:rsidRPr="00866BF1" w:rsidRDefault="00F400C2" w:rsidP="004A2894">
            <w:pPr>
              <w:jc w:val="center"/>
              <w:rPr>
                <w:rFonts w:ascii="Times New Roman" w:hAnsi="Times New Roman" w:cs="Times New Roman"/>
                <w:lang w:val="ru-RU"/>
              </w:rPr>
            </w:pPr>
            <w:r w:rsidRPr="00866BF1">
              <w:rPr>
                <w:rFonts w:ascii="Times New Roman" w:hAnsi="Times New Roman" w:cs="Times New Roman"/>
              </w:rPr>
              <w:t>Геометријска тела.</w:t>
            </w:r>
          </w:p>
          <w:p w:rsidR="00F400C2" w:rsidRPr="00866BF1" w:rsidRDefault="00F400C2" w:rsidP="004A2894">
            <w:pPr>
              <w:jc w:val="center"/>
              <w:rPr>
                <w:rFonts w:ascii="Times New Roman" w:hAnsi="Times New Roman" w:cs="Times New Roman"/>
                <w:b/>
                <w:lang w:val="sr-Cyrl-CS"/>
              </w:rPr>
            </w:pPr>
            <w:r w:rsidRPr="00866BF1">
              <w:rPr>
                <w:rFonts w:ascii="Times New Roman" w:hAnsi="Times New Roman" w:cs="Times New Roman"/>
                <w:lang w:val="ru-RU"/>
              </w:rPr>
              <w:t>Израчунавање површине</w:t>
            </w:r>
          </w:p>
        </w:tc>
        <w:tc>
          <w:tcPr>
            <w:tcW w:w="826" w:type="dxa"/>
            <w:tcBorders>
              <w:top w:val="single" w:sz="4" w:space="0" w:color="auto"/>
              <w:bottom w:val="single" w:sz="4" w:space="0" w:color="auto"/>
            </w:tcBorders>
            <w:shd w:val="clear" w:color="auto" w:fill="auto"/>
            <w:vAlign w:val="center"/>
          </w:tcPr>
          <w:p w:rsidR="00F400C2" w:rsidRPr="00866BF1" w:rsidRDefault="00F400C2" w:rsidP="004A2894">
            <w:pPr>
              <w:jc w:val="center"/>
              <w:rPr>
                <w:rFonts w:ascii="Times New Roman" w:hAnsi="Times New Roman" w:cs="Times New Roman"/>
                <w:b/>
                <w:lang w:val="sr-Cyrl-CS"/>
              </w:rPr>
            </w:pPr>
          </w:p>
        </w:tc>
        <w:tc>
          <w:tcPr>
            <w:tcW w:w="745" w:type="dxa"/>
            <w:tcBorders>
              <w:top w:val="single" w:sz="4" w:space="0" w:color="auto"/>
              <w:bottom w:val="single" w:sz="4" w:space="0" w:color="auto"/>
            </w:tcBorders>
            <w:shd w:val="clear" w:color="auto" w:fill="auto"/>
            <w:vAlign w:val="center"/>
          </w:tcPr>
          <w:p w:rsidR="00F400C2" w:rsidRPr="00866BF1" w:rsidRDefault="00F400C2" w:rsidP="004A2894">
            <w:pPr>
              <w:jc w:val="center"/>
              <w:rPr>
                <w:rFonts w:ascii="Times New Roman" w:hAnsi="Times New Roman" w:cs="Times New Roman"/>
                <w:b/>
                <w:lang w:val="sr-Cyrl-CS"/>
              </w:rPr>
            </w:pPr>
            <w:r w:rsidRPr="00866BF1">
              <w:rPr>
                <w:rFonts w:ascii="Times New Roman" w:hAnsi="Times New Roman" w:cs="Times New Roman"/>
                <w:b/>
                <w:lang w:val="sr-Cyrl-CS"/>
              </w:rPr>
              <w:t>10</w:t>
            </w:r>
          </w:p>
        </w:tc>
        <w:tc>
          <w:tcPr>
            <w:tcW w:w="1434" w:type="dxa"/>
            <w:tcBorders>
              <w:top w:val="single" w:sz="4" w:space="0" w:color="auto"/>
              <w:bottom w:val="single" w:sz="4" w:space="0" w:color="auto"/>
              <w:right w:val="double" w:sz="4" w:space="0" w:color="auto"/>
            </w:tcBorders>
            <w:shd w:val="clear" w:color="auto" w:fill="auto"/>
          </w:tcPr>
          <w:p w:rsidR="00F400C2" w:rsidRPr="00866BF1" w:rsidRDefault="00F400C2" w:rsidP="004A2894">
            <w:pPr>
              <w:rPr>
                <w:rFonts w:ascii="Times New Roman" w:hAnsi="Times New Roman" w:cs="Times New Roman"/>
                <w:lang w:val="sr-Cyrl-CS"/>
              </w:rPr>
            </w:pPr>
            <w:r w:rsidRPr="00866BF1">
              <w:rPr>
                <w:rFonts w:ascii="Times New Roman" w:hAnsi="Times New Roman" w:cs="Times New Roman"/>
              </w:rPr>
              <w:t xml:space="preserve">знају да цртају и </w:t>
            </w:r>
            <w:r w:rsidRPr="00866BF1">
              <w:rPr>
                <w:rFonts w:ascii="Times New Roman" w:hAnsi="Times New Roman" w:cs="Times New Roman"/>
                <w:lang w:val="sr-Cyrl-CS"/>
              </w:rPr>
              <w:t>разликују предмете облика ваљка, купе, лопте, квадра и коцке, да цртају правоугаоник и квадрат на квадратној мрежи,</w:t>
            </w:r>
          </w:p>
          <w:p w:rsidR="00F400C2" w:rsidRPr="00866BF1" w:rsidRDefault="00F400C2" w:rsidP="004A2894">
            <w:pPr>
              <w:rPr>
                <w:rFonts w:ascii="Times New Roman" w:hAnsi="Times New Roman" w:cs="Times New Roman"/>
                <w:lang w:val="sr-Cyrl-CS"/>
              </w:rPr>
            </w:pPr>
            <w:r w:rsidRPr="00866BF1">
              <w:rPr>
                <w:rFonts w:ascii="Times New Roman" w:hAnsi="Times New Roman" w:cs="Times New Roman"/>
              </w:rPr>
              <w:t xml:space="preserve">знају да </w:t>
            </w:r>
            <w:r w:rsidRPr="00866BF1">
              <w:rPr>
                <w:rFonts w:ascii="Times New Roman" w:hAnsi="Times New Roman" w:cs="Times New Roman"/>
                <w:lang w:val="ru-RU"/>
              </w:rPr>
              <w:t>израчунавају површине тела</w:t>
            </w:r>
          </w:p>
        </w:tc>
        <w:tc>
          <w:tcPr>
            <w:tcW w:w="1309" w:type="dxa"/>
            <w:tcBorders>
              <w:top w:val="single" w:sz="4" w:space="0" w:color="auto"/>
              <w:left w:val="double" w:sz="4" w:space="0" w:color="auto"/>
              <w:bottom w:val="single" w:sz="4" w:space="0" w:color="auto"/>
              <w:right w:val="single" w:sz="4" w:space="0" w:color="auto"/>
            </w:tcBorders>
            <w:shd w:val="clear" w:color="auto" w:fill="auto"/>
          </w:tcPr>
          <w:p w:rsidR="00F400C2" w:rsidRPr="00866BF1" w:rsidRDefault="00F400C2" w:rsidP="0077506E">
            <w:pPr>
              <w:numPr>
                <w:ilvl w:val="0"/>
                <w:numId w:val="64"/>
              </w:numPr>
              <w:tabs>
                <w:tab w:val="num" w:pos="227"/>
              </w:tabs>
              <w:spacing w:before="20" w:after="0" w:line="240" w:lineRule="auto"/>
              <w:ind w:left="227" w:hanging="227"/>
              <w:rPr>
                <w:rFonts w:ascii="Times New Roman" w:hAnsi="Times New Roman" w:cs="Times New Roman"/>
                <w:lang w:val="sr-Cyrl-CS"/>
              </w:rPr>
            </w:pPr>
            <w:r w:rsidRPr="00866BF1">
              <w:rPr>
                <w:rFonts w:ascii="Times New Roman" w:hAnsi="Times New Roman" w:cs="Times New Roman"/>
                <w:lang w:val="sr-Cyrl-CS"/>
              </w:rPr>
              <w:t>Зна да користи математичке термине и скраћенице</w:t>
            </w:r>
          </w:p>
          <w:p w:rsidR="00F400C2" w:rsidRPr="00866BF1" w:rsidRDefault="00F400C2" w:rsidP="0077506E">
            <w:pPr>
              <w:numPr>
                <w:ilvl w:val="0"/>
                <w:numId w:val="64"/>
              </w:numPr>
              <w:tabs>
                <w:tab w:val="num" w:pos="227"/>
              </w:tabs>
              <w:spacing w:before="20" w:after="0" w:line="240" w:lineRule="auto"/>
              <w:ind w:left="227" w:hanging="227"/>
              <w:rPr>
                <w:rFonts w:ascii="Times New Roman" w:hAnsi="Times New Roman" w:cs="Times New Roman"/>
                <w:lang w:val="sr-Cyrl-CS"/>
              </w:rPr>
            </w:pPr>
            <w:r w:rsidRPr="00866BF1">
              <w:rPr>
                <w:rFonts w:ascii="Times New Roman" w:hAnsi="Times New Roman" w:cs="Times New Roman"/>
                <w:lang w:val="sr-Cyrl-CS"/>
              </w:rPr>
              <w:t>зна да примени формуле</w:t>
            </w:r>
          </w:p>
        </w:tc>
        <w:tc>
          <w:tcPr>
            <w:tcW w:w="2477"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866BF1" w:rsidRDefault="00F400C2" w:rsidP="004A2894">
            <w:pPr>
              <w:rPr>
                <w:rFonts w:ascii="Times New Roman" w:hAnsi="Times New Roman" w:cs="Times New Roman"/>
                <w:lang w:val="sr-Cyrl-CS"/>
              </w:rPr>
            </w:pPr>
            <w:r w:rsidRPr="00866BF1">
              <w:rPr>
                <w:rFonts w:ascii="Times New Roman" w:hAnsi="Times New Roman" w:cs="Times New Roman"/>
                <w:lang w:val="sr-Cyrl-CS"/>
              </w:rPr>
              <w:t>Посматрање</w:t>
            </w:r>
          </w:p>
          <w:p w:rsidR="00F400C2" w:rsidRPr="00866BF1" w:rsidRDefault="00F400C2" w:rsidP="004A2894">
            <w:pPr>
              <w:rPr>
                <w:rFonts w:ascii="Times New Roman" w:hAnsi="Times New Roman" w:cs="Times New Roman"/>
                <w:lang w:val="sr-Cyrl-CS"/>
              </w:rPr>
            </w:pPr>
            <w:r w:rsidRPr="00866BF1">
              <w:rPr>
                <w:rFonts w:ascii="Times New Roman" w:hAnsi="Times New Roman" w:cs="Times New Roman"/>
                <w:lang w:val="sr-Cyrl-CS"/>
              </w:rPr>
              <w:t>Праћење ангажовања ученика</w:t>
            </w:r>
          </w:p>
          <w:p w:rsidR="00F400C2" w:rsidRPr="00866BF1" w:rsidRDefault="00F400C2" w:rsidP="004A2894">
            <w:pPr>
              <w:rPr>
                <w:rFonts w:ascii="Times New Roman" w:hAnsi="Times New Roman" w:cs="Times New Roman"/>
                <w:lang w:val="sr-Cyrl-CS"/>
              </w:rPr>
            </w:pPr>
            <w:r w:rsidRPr="00866BF1">
              <w:rPr>
                <w:rFonts w:ascii="Times New Roman" w:hAnsi="Times New Roman" w:cs="Times New Roman"/>
                <w:lang w:val="sr-Cyrl-CS"/>
              </w:rPr>
              <w:t>Контролни задаци</w:t>
            </w:r>
          </w:p>
        </w:tc>
      </w:tr>
      <w:tr w:rsidR="00F400C2" w:rsidRPr="00866BF1" w:rsidTr="00917B4B">
        <w:trPr>
          <w:trHeight w:val="435"/>
        </w:trPr>
        <w:tc>
          <w:tcPr>
            <w:tcW w:w="2209"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F400C2" w:rsidRPr="00866BF1" w:rsidRDefault="00F400C2" w:rsidP="004A2894">
            <w:pPr>
              <w:jc w:val="center"/>
              <w:rPr>
                <w:rFonts w:ascii="Times New Roman" w:hAnsi="Times New Roman" w:cs="Times New Roman"/>
                <w:b/>
                <w:lang w:val="sr-Cyrl-CS"/>
              </w:rPr>
            </w:pPr>
            <w:r w:rsidRPr="00866BF1">
              <w:rPr>
                <w:rFonts w:ascii="Times New Roman" w:hAnsi="Times New Roman" w:cs="Times New Roman"/>
                <w:b/>
                <w:lang w:val="sr-Cyrl-CS"/>
              </w:rPr>
              <w:t>УКУПНО</w:t>
            </w:r>
            <w:r w:rsidRPr="00866BF1">
              <w:rPr>
                <w:rFonts w:ascii="Times New Roman" w:hAnsi="Times New Roman" w:cs="Times New Roman"/>
                <w:b/>
              </w:rPr>
              <w:t xml:space="preserve">  </w:t>
            </w:r>
            <w:r w:rsidRPr="00866BF1">
              <w:rPr>
                <w:rFonts w:ascii="Times New Roman" w:hAnsi="Times New Roman" w:cs="Times New Roman"/>
                <w:b/>
                <w:lang w:val="sr-Cyrl-CS"/>
              </w:rPr>
              <w:t xml:space="preserve"> ЧАСОВА</w:t>
            </w:r>
          </w:p>
        </w:tc>
        <w:tc>
          <w:tcPr>
            <w:tcW w:w="826" w:type="dxa"/>
            <w:tcBorders>
              <w:top w:val="double" w:sz="4" w:space="0" w:color="auto"/>
              <w:bottom w:val="single" w:sz="4" w:space="0" w:color="auto"/>
            </w:tcBorders>
            <w:shd w:val="clear" w:color="auto" w:fill="auto"/>
            <w:vAlign w:val="center"/>
          </w:tcPr>
          <w:p w:rsidR="00F400C2" w:rsidRPr="00866BF1" w:rsidRDefault="00F400C2" w:rsidP="004A2894">
            <w:pPr>
              <w:jc w:val="center"/>
              <w:rPr>
                <w:rFonts w:ascii="Times New Roman" w:hAnsi="Times New Roman" w:cs="Times New Roman"/>
                <w:b/>
                <w:lang w:val="sr-Cyrl-CS"/>
              </w:rPr>
            </w:pPr>
          </w:p>
          <w:p w:rsidR="00F400C2" w:rsidRPr="00866BF1" w:rsidRDefault="00F400C2" w:rsidP="004A2894">
            <w:pPr>
              <w:jc w:val="center"/>
              <w:rPr>
                <w:rFonts w:ascii="Times New Roman" w:hAnsi="Times New Roman" w:cs="Times New Roman"/>
                <w:b/>
                <w:lang w:val="sr-Cyrl-CS"/>
              </w:rPr>
            </w:pPr>
          </w:p>
        </w:tc>
        <w:tc>
          <w:tcPr>
            <w:tcW w:w="745" w:type="dxa"/>
            <w:tcBorders>
              <w:top w:val="double" w:sz="4" w:space="0" w:color="auto"/>
              <w:bottom w:val="single" w:sz="4" w:space="0" w:color="auto"/>
            </w:tcBorders>
            <w:shd w:val="clear" w:color="auto" w:fill="auto"/>
            <w:vAlign w:val="center"/>
          </w:tcPr>
          <w:p w:rsidR="00F400C2" w:rsidRPr="00866BF1" w:rsidRDefault="00F400C2" w:rsidP="004A2894">
            <w:pPr>
              <w:jc w:val="center"/>
              <w:rPr>
                <w:rFonts w:ascii="Times New Roman" w:hAnsi="Times New Roman" w:cs="Times New Roman"/>
                <w:b/>
                <w:lang w:val="sr-Cyrl-CS"/>
              </w:rPr>
            </w:pPr>
            <w:r w:rsidRPr="00866BF1">
              <w:rPr>
                <w:rFonts w:ascii="Times New Roman" w:hAnsi="Times New Roman" w:cs="Times New Roman"/>
                <w:b/>
                <w:lang w:val="sr-Cyrl-CS"/>
              </w:rPr>
              <w:t>36</w:t>
            </w:r>
          </w:p>
        </w:tc>
        <w:tc>
          <w:tcPr>
            <w:tcW w:w="1434" w:type="dxa"/>
            <w:tcBorders>
              <w:top w:val="double" w:sz="4" w:space="0" w:color="auto"/>
              <w:bottom w:val="single" w:sz="4" w:space="0" w:color="auto"/>
              <w:right w:val="double" w:sz="4" w:space="0" w:color="auto"/>
            </w:tcBorders>
            <w:shd w:val="clear" w:color="auto" w:fill="auto"/>
          </w:tcPr>
          <w:p w:rsidR="00F400C2" w:rsidRPr="00866BF1" w:rsidRDefault="00F400C2" w:rsidP="004A2894">
            <w:pPr>
              <w:rPr>
                <w:rFonts w:ascii="Times New Roman" w:hAnsi="Times New Roman" w:cs="Times New Roman"/>
              </w:rPr>
            </w:pPr>
          </w:p>
        </w:tc>
        <w:tc>
          <w:tcPr>
            <w:tcW w:w="1309" w:type="dxa"/>
            <w:tcBorders>
              <w:top w:val="double" w:sz="4" w:space="0" w:color="auto"/>
              <w:left w:val="double" w:sz="4" w:space="0" w:color="auto"/>
              <w:bottom w:val="single" w:sz="4" w:space="0" w:color="auto"/>
              <w:right w:val="single" w:sz="4" w:space="0" w:color="auto"/>
            </w:tcBorders>
            <w:shd w:val="clear" w:color="auto" w:fill="auto"/>
          </w:tcPr>
          <w:p w:rsidR="00F400C2" w:rsidRPr="00866BF1" w:rsidRDefault="00F400C2" w:rsidP="004A2894">
            <w:pPr>
              <w:rPr>
                <w:rFonts w:ascii="Times New Roman" w:hAnsi="Times New Roman" w:cs="Times New Roman"/>
              </w:rPr>
            </w:pPr>
          </w:p>
        </w:tc>
        <w:tc>
          <w:tcPr>
            <w:tcW w:w="2477" w:type="dxa"/>
            <w:tcBorders>
              <w:top w:val="double" w:sz="4" w:space="0" w:color="auto"/>
              <w:left w:val="single" w:sz="4" w:space="0" w:color="auto"/>
              <w:bottom w:val="single" w:sz="4" w:space="0" w:color="auto"/>
              <w:right w:val="thinThickSmallGap" w:sz="24" w:space="0" w:color="auto"/>
            </w:tcBorders>
            <w:shd w:val="clear" w:color="auto" w:fill="auto"/>
          </w:tcPr>
          <w:p w:rsidR="00F400C2" w:rsidRPr="00866BF1" w:rsidRDefault="00F400C2" w:rsidP="004A2894">
            <w:pPr>
              <w:rPr>
                <w:rFonts w:ascii="Times New Roman" w:hAnsi="Times New Roman" w:cs="Times New Roman"/>
              </w:rPr>
            </w:pPr>
          </w:p>
        </w:tc>
      </w:tr>
    </w:tbl>
    <w:p w:rsidR="00F400C2" w:rsidRPr="00866BF1" w:rsidRDefault="00F400C2" w:rsidP="00917B4B">
      <w:pPr>
        <w:rPr>
          <w:rFonts w:ascii="Times New Roman" w:hAnsi="Times New Roman" w:cs="Times New Roman"/>
          <w:b/>
          <w:lang w:val="sr-Cyrl-CS"/>
        </w:rPr>
      </w:pPr>
    </w:p>
    <w:p w:rsidR="00F400C2" w:rsidRDefault="00F400C2" w:rsidP="00F400C2">
      <w:pPr>
        <w:jc w:val="center"/>
        <w:rPr>
          <w:b/>
          <w:lang w:val="sr-Cyrl-CS"/>
        </w:rPr>
      </w:pPr>
    </w:p>
    <w:p w:rsidR="00F400C2" w:rsidRPr="00917B4B" w:rsidRDefault="00917B4B" w:rsidP="00F400C2">
      <w:pPr>
        <w:rPr>
          <w:b/>
          <w:lang w:val="sr-Cyrl-CS"/>
        </w:rPr>
      </w:pPr>
      <w:r>
        <w:rPr>
          <w:b/>
          <w:lang w:val="sr-Cyrl-CS"/>
        </w:rPr>
        <w:lastRenderedPageBreak/>
        <w:t xml:space="preserve">   </w:t>
      </w:r>
      <w:r>
        <w:rPr>
          <w:b/>
        </w:rPr>
        <w:t>ДОПУНСК</w:t>
      </w:r>
      <w:r>
        <w:rPr>
          <w:b/>
          <w:lang w:val="sr-Cyrl-CS"/>
        </w:rPr>
        <w:t>А</w:t>
      </w:r>
      <w:r>
        <w:rPr>
          <w:b/>
        </w:rPr>
        <w:t xml:space="preserve"> НАСТАВ</w:t>
      </w:r>
      <w:r>
        <w:rPr>
          <w:b/>
          <w:lang w:val="sr-Cyrl-CS"/>
        </w:rPr>
        <w:t>А</w:t>
      </w:r>
      <w:r w:rsidR="00F400C2" w:rsidRPr="00EA31EC">
        <w:rPr>
          <w:b/>
        </w:rPr>
        <w:t xml:space="preserve"> </w:t>
      </w:r>
      <w:r w:rsidR="00F400C2">
        <w:rPr>
          <w:b/>
        </w:rPr>
        <w:t>ИЗ СРПСКОГ ЈЕЗИКА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
        <w:gridCol w:w="1363"/>
        <w:gridCol w:w="821"/>
        <w:gridCol w:w="740"/>
        <w:gridCol w:w="1565"/>
        <w:gridCol w:w="1163"/>
        <w:gridCol w:w="2458"/>
      </w:tblGrid>
      <w:tr w:rsidR="00F400C2" w:rsidRPr="00397199" w:rsidTr="004A2894">
        <w:tc>
          <w:tcPr>
            <w:tcW w:w="1056" w:type="dxa"/>
            <w:tcBorders>
              <w:top w:val="thinThickSmallGap" w:sz="24" w:space="0" w:color="auto"/>
              <w:left w:val="thinThickSmallGap" w:sz="24" w:space="0" w:color="auto"/>
              <w:bottom w:val="double" w:sz="4" w:space="0" w:color="auto"/>
            </w:tcBorders>
            <w:shd w:val="clear" w:color="auto" w:fill="auto"/>
          </w:tcPr>
          <w:p w:rsidR="00F400C2" w:rsidRPr="00397199" w:rsidRDefault="00F400C2" w:rsidP="004A2894">
            <w:pPr>
              <w:jc w:val="center"/>
              <w:rPr>
                <w:b/>
                <w:lang w:val="sr-Cyrl-CS"/>
              </w:rPr>
            </w:pPr>
            <w:r w:rsidRPr="00397199">
              <w:rPr>
                <w:b/>
                <w:lang w:val="sr-Cyrl-CS"/>
              </w:rPr>
              <w:t>Општи</w:t>
            </w:r>
          </w:p>
          <w:p w:rsidR="00F400C2" w:rsidRPr="00397199" w:rsidRDefault="00F400C2" w:rsidP="004A2894">
            <w:pPr>
              <w:jc w:val="center"/>
              <w:rPr>
                <w:lang w:val="sr-Cyrl-CS"/>
              </w:rPr>
            </w:pPr>
            <w:r w:rsidRPr="00397199">
              <w:rPr>
                <w:b/>
                <w:lang w:val="sr-Cyrl-CS"/>
              </w:rPr>
              <w:t>циљеви и задаци</w:t>
            </w:r>
          </w:p>
        </w:tc>
        <w:tc>
          <w:tcPr>
            <w:tcW w:w="14244" w:type="dxa"/>
            <w:gridSpan w:val="6"/>
            <w:tcBorders>
              <w:top w:val="thinThickSmallGap" w:sz="24" w:space="0" w:color="auto"/>
              <w:bottom w:val="double" w:sz="4" w:space="0" w:color="auto"/>
              <w:right w:val="thinThickSmallGap" w:sz="24" w:space="0" w:color="auto"/>
            </w:tcBorders>
            <w:shd w:val="clear" w:color="auto" w:fill="auto"/>
          </w:tcPr>
          <w:p w:rsidR="00F400C2" w:rsidRPr="00952BE7" w:rsidRDefault="00F400C2" w:rsidP="004A2894">
            <w:pPr>
              <w:shd w:val="clear" w:color="auto" w:fill="FFFFFF"/>
              <w:tabs>
                <w:tab w:val="left" w:pos="851"/>
              </w:tabs>
              <w:autoSpaceDE w:val="0"/>
              <w:autoSpaceDN w:val="0"/>
              <w:adjustRightInd w:val="0"/>
              <w:rPr>
                <w:color w:val="000000"/>
                <w:lang w:val="sr-Cyrl-CS"/>
              </w:rPr>
            </w:pPr>
          </w:p>
        </w:tc>
      </w:tr>
      <w:tr w:rsidR="00F400C2" w:rsidRPr="00FE0B51" w:rsidTr="004A2894">
        <w:trPr>
          <w:trHeight w:val="840"/>
        </w:trPr>
        <w:tc>
          <w:tcPr>
            <w:tcW w:w="1056" w:type="dxa"/>
            <w:vMerge w:val="restart"/>
            <w:tcBorders>
              <w:top w:val="double" w:sz="4" w:space="0" w:color="auto"/>
              <w:left w:val="thinThickSmallGap" w:sz="24" w:space="0" w:color="auto"/>
            </w:tcBorders>
            <w:shd w:val="clear" w:color="auto" w:fill="auto"/>
            <w:vAlign w:val="center"/>
          </w:tcPr>
          <w:p w:rsidR="00F400C2" w:rsidRPr="00397199" w:rsidRDefault="00F400C2" w:rsidP="004A2894">
            <w:pPr>
              <w:jc w:val="center"/>
              <w:rPr>
                <w:b/>
                <w:lang w:val="sr-Cyrl-CS"/>
              </w:rPr>
            </w:pPr>
            <w:r w:rsidRPr="00397199">
              <w:rPr>
                <w:b/>
                <w:lang w:val="sr-Cyrl-CS"/>
              </w:rPr>
              <w:t>Редни број</w:t>
            </w:r>
          </w:p>
        </w:tc>
        <w:tc>
          <w:tcPr>
            <w:tcW w:w="2326" w:type="dxa"/>
            <w:vMerge w:val="restart"/>
            <w:tcBorders>
              <w:top w:val="double" w:sz="4" w:space="0" w:color="auto"/>
              <w:right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 xml:space="preserve">НАЗИВ </w:t>
            </w:r>
            <w:r>
              <w:rPr>
                <w:b/>
              </w:rPr>
              <w:t xml:space="preserve"> </w:t>
            </w:r>
            <w:r w:rsidRPr="00397199">
              <w:rPr>
                <w:b/>
                <w:lang w:val="sr-Cyrl-CS"/>
              </w:rPr>
              <w:t xml:space="preserve"> ТЕМЕ</w:t>
            </w:r>
          </w:p>
        </w:tc>
        <w:tc>
          <w:tcPr>
            <w:tcW w:w="1911" w:type="dxa"/>
            <w:gridSpan w:val="2"/>
            <w:tcBorders>
              <w:top w:val="double" w:sz="4" w:space="0" w:color="auto"/>
              <w:bottom w:val="single" w:sz="4" w:space="0" w:color="auto"/>
            </w:tcBorders>
            <w:shd w:val="clear" w:color="auto" w:fill="auto"/>
            <w:vAlign w:val="center"/>
          </w:tcPr>
          <w:p w:rsidR="00F400C2" w:rsidRDefault="00F400C2" w:rsidP="004A2894">
            <w:pPr>
              <w:jc w:val="center"/>
              <w:rPr>
                <w:b/>
              </w:rPr>
            </w:pPr>
            <w:r>
              <w:rPr>
                <w:b/>
              </w:rPr>
              <w:t>Оријентациони</w:t>
            </w:r>
          </w:p>
          <w:p w:rsidR="00F400C2" w:rsidRPr="009016E9" w:rsidRDefault="00F400C2" w:rsidP="004A2894">
            <w:pPr>
              <w:jc w:val="center"/>
              <w:rPr>
                <w:b/>
              </w:rPr>
            </w:pPr>
            <w:r>
              <w:rPr>
                <w:b/>
              </w:rPr>
              <w:t>број   часова</w:t>
            </w:r>
          </w:p>
        </w:tc>
        <w:tc>
          <w:tcPr>
            <w:tcW w:w="4308" w:type="dxa"/>
            <w:vMerge w:val="restart"/>
            <w:tcBorders>
              <w:top w:val="double" w:sz="4" w:space="0" w:color="auto"/>
              <w:right w:val="doub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СПЕЦИФИЧНИ  ЦИЉЕВИ И ЗАДАЦИ</w:t>
            </w:r>
          </w:p>
        </w:tc>
        <w:tc>
          <w:tcPr>
            <w:tcW w:w="1985" w:type="dxa"/>
            <w:vMerge w:val="restart"/>
            <w:tcBorders>
              <w:top w:val="double" w:sz="4" w:space="0" w:color="auto"/>
              <w:left w:val="double" w:sz="4" w:space="0" w:color="auto"/>
              <w:right w:val="single" w:sz="4" w:space="0" w:color="auto"/>
            </w:tcBorders>
            <w:shd w:val="clear" w:color="auto" w:fill="auto"/>
            <w:vAlign w:val="center"/>
          </w:tcPr>
          <w:p w:rsidR="00F400C2" w:rsidRDefault="00F400C2" w:rsidP="004A2894">
            <w:pPr>
              <w:jc w:val="center"/>
              <w:rPr>
                <w:b/>
                <w:lang w:val="sr-Cyrl-CS"/>
              </w:rPr>
            </w:pPr>
            <w:r>
              <w:rPr>
                <w:b/>
                <w:lang w:val="sr-Cyrl-CS"/>
              </w:rPr>
              <w:t>Област исхода стандарда</w:t>
            </w:r>
          </w:p>
          <w:p w:rsidR="00F400C2" w:rsidRPr="00397199" w:rsidRDefault="00F400C2" w:rsidP="004A2894">
            <w:pPr>
              <w:jc w:val="center"/>
              <w:rPr>
                <w:b/>
                <w:lang w:val="sr-Cyrl-CS"/>
              </w:rPr>
            </w:pPr>
            <w:r>
              <w:rPr>
                <w:b/>
                <w:lang w:val="sr-Cyrl-CS"/>
              </w:rPr>
              <w:t>предметно подручје</w:t>
            </w:r>
          </w:p>
        </w:tc>
        <w:tc>
          <w:tcPr>
            <w:tcW w:w="3714" w:type="dxa"/>
            <w:vMerge w:val="restart"/>
            <w:tcBorders>
              <w:top w:val="double" w:sz="4" w:space="0" w:color="auto"/>
              <w:left w:val="single" w:sz="4" w:space="0" w:color="auto"/>
              <w:right w:val="thinThickSmallGap" w:sz="24" w:space="0" w:color="auto"/>
            </w:tcBorders>
            <w:shd w:val="clear" w:color="auto" w:fill="auto"/>
            <w:vAlign w:val="center"/>
          </w:tcPr>
          <w:p w:rsidR="00F400C2" w:rsidRPr="00423910" w:rsidRDefault="00F400C2" w:rsidP="004A2894">
            <w:pPr>
              <w:jc w:val="center"/>
              <w:rPr>
                <w:b/>
              </w:rPr>
            </w:pPr>
            <w:r w:rsidRPr="00FE0B51">
              <w:rPr>
                <w:b/>
                <w:lang w:val="ru-RU"/>
              </w:rPr>
              <w:t xml:space="preserve"> </w:t>
            </w:r>
            <w:r>
              <w:rPr>
                <w:b/>
              </w:rPr>
              <w:t>Начин провере остварености образовних стандарда,исхода,циљева учења</w:t>
            </w:r>
          </w:p>
        </w:tc>
      </w:tr>
      <w:tr w:rsidR="00F400C2" w:rsidRPr="00FE0B51" w:rsidTr="004A2894">
        <w:trPr>
          <w:trHeight w:val="255"/>
        </w:trPr>
        <w:tc>
          <w:tcPr>
            <w:tcW w:w="1056" w:type="dxa"/>
            <w:vMerge/>
            <w:tcBorders>
              <w:left w:val="thinThickSmallGap" w:sz="24" w:space="0" w:color="auto"/>
              <w:bottom w:val="double" w:sz="4" w:space="0" w:color="auto"/>
            </w:tcBorders>
            <w:shd w:val="clear" w:color="auto" w:fill="auto"/>
            <w:vAlign w:val="center"/>
          </w:tcPr>
          <w:p w:rsidR="00F400C2" w:rsidRPr="00397199" w:rsidRDefault="00F400C2" w:rsidP="004A2894">
            <w:pPr>
              <w:jc w:val="center"/>
              <w:rPr>
                <w:b/>
                <w:lang w:val="sr-Cyrl-CS"/>
              </w:rPr>
            </w:pPr>
          </w:p>
        </w:tc>
        <w:tc>
          <w:tcPr>
            <w:tcW w:w="2326" w:type="dxa"/>
            <w:vMerge/>
            <w:tcBorders>
              <w:bottom w:val="double" w:sz="4" w:space="0" w:color="auto"/>
              <w:right w:val="single" w:sz="4" w:space="0" w:color="auto"/>
            </w:tcBorders>
            <w:shd w:val="clear" w:color="auto" w:fill="auto"/>
            <w:vAlign w:val="center"/>
          </w:tcPr>
          <w:p w:rsidR="00F400C2" w:rsidRPr="00397199" w:rsidRDefault="00F400C2" w:rsidP="004A2894">
            <w:pPr>
              <w:jc w:val="center"/>
              <w:rPr>
                <w:b/>
                <w:lang w:val="sr-Cyrl-CS"/>
              </w:rPr>
            </w:pPr>
          </w:p>
        </w:tc>
        <w:tc>
          <w:tcPr>
            <w:tcW w:w="885" w:type="dxa"/>
            <w:tcBorders>
              <w:top w:val="single" w:sz="4" w:space="0" w:color="auto"/>
              <w:bottom w:val="double" w:sz="4" w:space="0" w:color="auto"/>
            </w:tcBorders>
            <w:shd w:val="clear" w:color="auto" w:fill="auto"/>
            <w:vAlign w:val="center"/>
          </w:tcPr>
          <w:p w:rsidR="00F400C2" w:rsidRPr="00315454" w:rsidRDefault="00F400C2" w:rsidP="004A2894">
            <w:pPr>
              <w:jc w:val="center"/>
              <w:rPr>
                <w:b/>
                <w:sz w:val="20"/>
                <w:szCs w:val="20"/>
              </w:rPr>
            </w:pPr>
            <w:r w:rsidRPr="00315454">
              <w:rPr>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F400C2" w:rsidRPr="00315454" w:rsidRDefault="00F400C2" w:rsidP="004A2894">
            <w:pPr>
              <w:jc w:val="center"/>
              <w:rPr>
                <w:b/>
                <w:sz w:val="20"/>
                <w:szCs w:val="20"/>
              </w:rPr>
            </w:pPr>
            <w:r w:rsidRPr="00315454">
              <w:rPr>
                <w:sz w:val="20"/>
                <w:szCs w:val="20"/>
                <w:lang w:val="sr-Cyrl-CS"/>
              </w:rPr>
              <w:t>За друге типове часова</w:t>
            </w:r>
          </w:p>
        </w:tc>
        <w:tc>
          <w:tcPr>
            <w:tcW w:w="4308" w:type="dxa"/>
            <w:vMerge/>
            <w:tcBorders>
              <w:bottom w:val="double" w:sz="4" w:space="0" w:color="auto"/>
              <w:right w:val="double" w:sz="4" w:space="0" w:color="auto"/>
            </w:tcBorders>
            <w:shd w:val="clear" w:color="auto" w:fill="auto"/>
            <w:vAlign w:val="center"/>
          </w:tcPr>
          <w:p w:rsidR="00F400C2" w:rsidRPr="00397199" w:rsidRDefault="00F400C2" w:rsidP="004A2894">
            <w:pPr>
              <w:jc w:val="center"/>
              <w:rPr>
                <w:b/>
                <w:lang w:val="sr-Cyrl-CS"/>
              </w:rPr>
            </w:pPr>
          </w:p>
        </w:tc>
        <w:tc>
          <w:tcPr>
            <w:tcW w:w="1985" w:type="dxa"/>
            <w:vMerge/>
            <w:tcBorders>
              <w:left w:val="double" w:sz="4" w:space="0" w:color="auto"/>
              <w:bottom w:val="double" w:sz="4" w:space="0" w:color="auto"/>
              <w:right w:val="single" w:sz="4" w:space="0" w:color="auto"/>
            </w:tcBorders>
            <w:shd w:val="clear" w:color="auto" w:fill="auto"/>
            <w:vAlign w:val="center"/>
          </w:tcPr>
          <w:p w:rsidR="00F400C2" w:rsidRDefault="00F400C2" w:rsidP="004A2894">
            <w:pPr>
              <w:jc w:val="center"/>
              <w:rPr>
                <w:b/>
                <w:lang w:val="sr-Cyrl-CS"/>
              </w:rPr>
            </w:pPr>
          </w:p>
        </w:tc>
        <w:tc>
          <w:tcPr>
            <w:tcW w:w="3714" w:type="dxa"/>
            <w:vMerge/>
            <w:tcBorders>
              <w:left w:val="single" w:sz="4" w:space="0" w:color="auto"/>
              <w:bottom w:val="double" w:sz="4" w:space="0" w:color="auto"/>
              <w:right w:val="thinThickSmallGap" w:sz="24" w:space="0" w:color="auto"/>
            </w:tcBorders>
            <w:shd w:val="clear" w:color="auto" w:fill="auto"/>
            <w:vAlign w:val="center"/>
          </w:tcPr>
          <w:p w:rsidR="00F400C2" w:rsidRPr="00FE0B51" w:rsidRDefault="00F400C2" w:rsidP="004A2894">
            <w:pPr>
              <w:jc w:val="center"/>
              <w:rPr>
                <w:b/>
                <w:lang w:val="ru-RU"/>
              </w:rPr>
            </w:pPr>
          </w:p>
        </w:tc>
      </w:tr>
      <w:tr w:rsidR="00F400C2" w:rsidRPr="00397199" w:rsidTr="004A2894">
        <w:tc>
          <w:tcPr>
            <w:tcW w:w="1056" w:type="dxa"/>
            <w:tcBorders>
              <w:top w:val="doub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1.</w:t>
            </w:r>
          </w:p>
        </w:tc>
        <w:tc>
          <w:tcPr>
            <w:tcW w:w="2326" w:type="dxa"/>
            <w:tcBorders>
              <w:top w:val="double" w:sz="4" w:space="0" w:color="auto"/>
              <w:bottom w:val="single" w:sz="4" w:space="0" w:color="auto"/>
              <w:right w:val="single" w:sz="4" w:space="0" w:color="auto"/>
            </w:tcBorders>
            <w:shd w:val="clear" w:color="auto" w:fill="auto"/>
            <w:vAlign w:val="center"/>
          </w:tcPr>
          <w:p w:rsidR="00F400C2" w:rsidRPr="00866BF1" w:rsidRDefault="00F400C2" w:rsidP="004A2894">
            <w:pPr>
              <w:jc w:val="center"/>
              <w:rPr>
                <w:rFonts w:ascii="Times New Roman" w:hAnsi="Times New Roman" w:cs="Times New Roman"/>
                <w:b/>
                <w:lang w:val="sr-Cyrl-CS"/>
              </w:rPr>
            </w:pPr>
            <w:r w:rsidRPr="00866BF1">
              <w:rPr>
                <w:rFonts w:ascii="Times New Roman" w:hAnsi="Times New Roman" w:cs="Times New Roman"/>
                <w:b/>
                <w:lang w:val="sr-Cyrl-CS"/>
              </w:rPr>
              <w:t>Књижевност</w:t>
            </w:r>
          </w:p>
        </w:tc>
        <w:tc>
          <w:tcPr>
            <w:tcW w:w="885" w:type="dxa"/>
            <w:tcBorders>
              <w:top w:val="double" w:sz="4" w:space="0" w:color="auto"/>
              <w:bottom w:val="single" w:sz="4" w:space="0" w:color="auto"/>
            </w:tcBorders>
            <w:shd w:val="clear" w:color="auto" w:fill="auto"/>
            <w:vAlign w:val="center"/>
          </w:tcPr>
          <w:p w:rsidR="00F400C2" w:rsidRPr="00866BF1" w:rsidRDefault="00F400C2" w:rsidP="004A2894">
            <w:pPr>
              <w:jc w:val="center"/>
              <w:rPr>
                <w:rFonts w:ascii="Times New Roman" w:hAnsi="Times New Roman" w:cs="Times New Roman"/>
                <w:b/>
                <w:lang w:val="sr-Cyrl-CS"/>
              </w:rPr>
            </w:pPr>
          </w:p>
        </w:tc>
        <w:tc>
          <w:tcPr>
            <w:tcW w:w="1026" w:type="dxa"/>
            <w:tcBorders>
              <w:top w:val="double" w:sz="4" w:space="0" w:color="auto"/>
              <w:bottom w:val="single" w:sz="4" w:space="0" w:color="auto"/>
            </w:tcBorders>
            <w:shd w:val="clear" w:color="auto" w:fill="auto"/>
            <w:vAlign w:val="center"/>
          </w:tcPr>
          <w:p w:rsidR="00F400C2" w:rsidRPr="00866BF1" w:rsidRDefault="00F400C2" w:rsidP="004A2894">
            <w:pPr>
              <w:jc w:val="center"/>
              <w:rPr>
                <w:rFonts w:ascii="Times New Roman" w:hAnsi="Times New Roman" w:cs="Times New Roman"/>
                <w:b/>
                <w:lang w:val="sr-Cyrl-CS"/>
              </w:rPr>
            </w:pPr>
            <w:r w:rsidRPr="00866BF1">
              <w:rPr>
                <w:rFonts w:ascii="Times New Roman" w:hAnsi="Times New Roman" w:cs="Times New Roman"/>
                <w:b/>
                <w:lang w:val="sr-Cyrl-CS"/>
              </w:rPr>
              <w:t>12</w:t>
            </w:r>
          </w:p>
        </w:tc>
        <w:tc>
          <w:tcPr>
            <w:tcW w:w="4308" w:type="dxa"/>
            <w:tcBorders>
              <w:top w:val="double" w:sz="4" w:space="0" w:color="auto"/>
              <w:bottom w:val="single" w:sz="4" w:space="0" w:color="auto"/>
              <w:right w:val="double" w:sz="4" w:space="0" w:color="auto"/>
            </w:tcBorders>
            <w:shd w:val="clear" w:color="auto" w:fill="auto"/>
          </w:tcPr>
          <w:p w:rsidR="00F400C2" w:rsidRPr="00866BF1" w:rsidRDefault="00F400C2" w:rsidP="0077506E">
            <w:pPr>
              <w:numPr>
                <w:ilvl w:val="0"/>
                <w:numId w:val="64"/>
              </w:numPr>
              <w:tabs>
                <w:tab w:val="num" w:pos="227"/>
              </w:tabs>
              <w:spacing w:before="120" w:after="0" w:line="240" w:lineRule="auto"/>
              <w:ind w:left="227" w:hanging="227"/>
              <w:rPr>
                <w:rFonts w:ascii="Times New Roman" w:hAnsi="Times New Roman" w:cs="Times New Roman"/>
                <w:lang w:val="sr-Cyrl-CS"/>
              </w:rPr>
            </w:pPr>
            <w:r w:rsidRPr="00866BF1">
              <w:rPr>
                <w:rFonts w:ascii="Times New Roman" w:hAnsi="Times New Roman" w:cs="Times New Roman"/>
                <w:lang w:val="sr-Cyrl-CS"/>
              </w:rPr>
              <w:t>Мотивисање, подсти</w:t>
            </w:r>
            <w:r w:rsidRPr="00866BF1">
              <w:rPr>
                <w:rFonts w:ascii="Times New Roman" w:hAnsi="Times New Roman" w:cs="Times New Roman"/>
                <w:lang w:val="sr-Cyrl-CS"/>
              </w:rPr>
              <w:softHyphen/>
              <w:t>цање и усмеравање на читање ле</w:t>
            </w:r>
            <w:r w:rsidRPr="00866BF1">
              <w:rPr>
                <w:rFonts w:ascii="Times New Roman" w:hAnsi="Times New Roman" w:cs="Times New Roman"/>
              </w:rPr>
              <w:t>кт</w:t>
            </w:r>
            <w:r w:rsidRPr="00866BF1">
              <w:rPr>
                <w:rFonts w:ascii="Times New Roman" w:hAnsi="Times New Roman" w:cs="Times New Roman"/>
                <w:lang w:val="sr-Cyrl-CS"/>
              </w:rPr>
              <w:t>ире</w:t>
            </w:r>
          </w:p>
          <w:p w:rsidR="00F400C2" w:rsidRPr="00866BF1" w:rsidRDefault="00F400C2" w:rsidP="0077506E">
            <w:pPr>
              <w:numPr>
                <w:ilvl w:val="0"/>
                <w:numId w:val="64"/>
              </w:numPr>
              <w:tabs>
                <w:tab w:val="num" w:pos="227"/>
              </w:tabs>
              <w:spacing w:before="120" w:after="0" w:line="240" w:lineRule="auto"/>
              <w:ind w:left="227" w:hanging="227"/>
              <w:rPr>
                <w:rFonts w:ascii="Times New Roman" w:hAnsi="Times New Roman" w:cs="Times New Roman"/>
                <w:lang w:val="sr-Cyrl-CS"/>
              </w:rPr>
            </w:pPr>
            <w:r w:rsidRPr="00866BF1">
              <w:rPr>
                <w:rFonts w:ascii="Times New Roman" w:hAnsi="Times New Roman" w:cs="Times New Roman"/>
                <w:lang w:val="sr-Cyrl-CS"/>
              </w:rPr>
              <w:t>Овладавање техником читања и писања лати</w:t>
            </w:r>
            <w:r w:rsidRPr="00866BF1">
              <w:rPr>
                <w:rFonts w:ascii="Times New Roman" w:hAnsi="Times New Roman" w:cs="Times New Roman"/>
                <w:lang w:val="sr-Cyrl-CS"/>
              </w:rPr>
              <w:softHyphen/>
              <w:t>ницом</w:t>
            </w:r>
          </w:p>
          <w:p w:rsidR="00F400C2" w:rsidRPr="00866BF1" w:rsidRDefault="00F400C2" w:rsidP="004A2894">
            <w:pPr>
              <w:rPr>
                <w:rFonts w:ascii="Times New Roman" w:hAnsi="Times New Roman" w:cs="Times New Roman"/>
                <w:lang w:val="sr-Cyrl-CS"/>
              </w:rPr>
            </w:pPr>
          </w:p>
        </w:tc>
        <w:tc>
          <w:tcPr>
            <w:tcW w:w="1985" w:type="dxa"/>
            <w:tcBorders>
              <w:top w:val="double" w:sz="4" w:space="0" w:color="auto"/>
              <w:left w:val="double" w:sz="4" w:space="0" w:color="auto"/>
              <w:bottom w:val="single" w:sz="4" w:space="0" w:color="auto"/>
              <w:right w:val="single" w:sz="4" w:space="0" w:color="auto"/>
            </w:tcBorders>
            <w:shd w:val="clear" w:color="auto" w:fill="auto"/>
          </w:tcPr>
          <w:p w:rsidR="00F400C2" w:rsidRPr="00866BF1" w:rsidRDefault="00F400C2" w:rsidP="004A2894">
            <w:pPr>
              <w:rPr>
                <w:rFonts w:ascii="Times New Roman" w:hAnsi="Times New Roman" w:cs="Times New Roman"/>
                <w:lang w:val="sr-Cyrl-CS"/>
              </w:rPr>
            </w:pPr>
            <w:r w:rsidRPr="00866BF1">
              <w:rPr>
                <w:rFonts w:ascii="Times New Roman" w:hAnsi="Times New Roman" w:cs="Times New Roman"/>
              </w:rPr>
              <w:t>-</w:t>
            </w:r>
            <w:r w:rsidRPr="00866BF1">
              <w:rPr>
                <w:rFonts w:ascii="Times New Roman" w:hAnsi="Times New Roman" w:cs="Times New Roman"/>
                <w:lang w:val="ru-RU"/>
              </w:rPr>
              <w:t>Ученик уме да препозна особине ликова из басне и повеже их са особинама људи</w:t>
            </w:r>
          </w:p>
        </w:tc>
        <w:tc>
          <w:tcPr>
            <w:tcW w:w="3714" w:type="dxa"/>
            <w:tcBorders>
              <w:top w:val="double" w:sz="4" w:space="0" w:color="auto"/>
              <w:left w:val="single" w:sz="4" w:space="0" w:color="auto"/>
              <w:bottom w:val="single" w:sz="4" w:space="0" w:color="auto"/>
              <w:right w:val="thinThickSmallGap" w:sz="24" w:space="0" w:color="auto"/>
            </w:tcBorders>
            <w:shd w:val="clear" w:color="auto" w:fill="auto"/>
          </w:tcPr>
          <w:p w:rsidR="00F400C2" w:rsidRPr="00866BF1" w:rsidRDefault="00F400C2" w:rsidP="004A2894">
            <w:pPr>
              <w:rPr>
                <w:rFonts w:ascii="Times New Roman" w:hAnsi="Times New Roman" w:cs="Times New Roman"/>
                <w:lang w:val="sr-Cyrl-CS"/>
              </w:rPr>
            </w:pPr>
            <w:r w:rsidRPr="00866BF1">
              <w:rPr>
                <w:rFonts w:ascii="Times New Roman" w:hAnsi="Times New Roman" w:cs="Times New Roman"/>
                <w:lang w:val="sr-Cyrl-CS"/>
              </w:rPr>
              <w:t>Посматрање</w:t>
            </w:r>
          </w:p>
          <w:p w:rsidR="00F400C2" w:rsidRPr="00866BF1" w:rsidRDefault="00F400C2" w:rsidP="004A2894">
            <w:pPr>
              <w:rPr>
                <w:rFonts w:ascii="Times New Roman" w:hAnsi="Times New Roman" w:cs="Times New Roman"/>
                <w:lang w:val="sr-Cyrl-CS"/>
              </w:rPr>
            </w:pPr>
            <w:r w:rsidRPr="00866BF1">
              <w:rPr>
                <w:rFonts w:ascii="Times New Roman" w:hAnsi="Times New Roman" w:cs="Times New Roman"/>
                <w:lang w:val="sr-Cyrl-CS"/>
              </w:rPr>
              <w:t>Праћење ангажовања ученика</w:t>
            </w:r>
          </w:p>
          <w:p w:rsidR="00F400C2" w:rsidRPr="00866BF1" w:rsidRDefault="00F400C2" w:rsidP="004A2894">
            <w:pPr>
              <w:rPr>
                <w:rFonts w:ascii="Times New Roman" w:hAnsi="Times New Roman" w:cs="Times New Roman"/>
                <w:lang w:val="sr-Cyrl-CS"/>
              </w:rPr>
            </w:pPr>
            <w:r w:rsidRPr="00866BF1">
              <w:rPr>
                <w:rFonts w:ascii="Times New Roman" w:hAnsi="Times New Roman" w:cs="Times New Roman"/>
                <w:lang w:val="sr-Cyrl-CS"/>
              </w:rPr>
              <w:t xml:space="preserve">Разговори </w:t>
            </w:r>
          </w:p>
        </w:tc>
      </w:tr>
      <w:tr w:rsidR="00F400C2" w:rsidRPr="00397199" w:rsidTr="004A2894">
        <w:tc>
          <w:tcPr>
            <w:tcW w:w="1056" w:type="dxa"/>
            <w:tcBorders>
              <w:top w:val="sing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t>2.</w:t>
            </w:r>
          </w:p>
        </w:tc>
        <w:tc>
          <w:tcPr>
            <w:tcW w:w="2326" w:type="dxa"/>
            <w:tcBorders>
              <w:top w:val="single" w:sz="4" w:space="0" w:color="auto"/>
              <w:bottom w:val="single" w:sz="4" w:space="0" w:color="auto"/>
              <w:right w:val="single" w:sz="4" w:space="0" w:color="auto"/>
            </w:tcBorders>
            <w:shd w:val="clear" w:color="auto" w:fill="auto"/>
            <w:vAlign w:val="center"/>
          </w:tcPr>
          <w:p w:rsidR="00F400C2" w:rsidRPr="00866BF1" w:rsidRDefault="00F400C2" w:rsidP="004A2894">
            <w:pPr>
              <w:jc w:val="center"/>
              <w:rPr>
                <w:rFonts w:ascii="Times New Roman" w:hAnsi="Times New Roman" w:cs="Times New Roman"/>
                <w:b/>
                <w:lang w:val="sr-Cyrl-CS"/>
              </w:rPr>
            </w:pPr>
            <w:r w:rsidRPr="00866BF1">
              <w:rPr>
                <w:rFonts w:ascii="Times New Roman" w:hAnsi="Times New Roman" w:cs="Times New Roman"/>
                <w:b/>
                <w:lang w:val="sr-Cyrl-CS"/>
              </w:rPr>
              <w:t xml:space="preserve">Језик </w:t>
            </w:r>
          </w:p>
          <w:p w:rsidR="00F400C2" w:rsidRPr="00866BF1" w:rsidRDefault="00F400C2" w:rsidP="004A2894">
            <w:pPr>
              <w:jc w:val="center"/>
              <w:rPr>
                <w:rFonts w:ascii="Times New Roman" w:hAnsi="Times New Roman" w:cs="Times New Roman"/>
                <w:b/>
                <w:lang w:val="sr-Cyrl-CS"/>
              </w:rPr>
            </w:pPr>
            <w:r w:rsidRPr="00866BF1">
              <w:rPr>
                <w:rFonts w:ascii="Times New Roman" w:hAnsi="Times New Roman" w:cs="Times New Roman"/>
                <w:b/>
                <w:lang w:val="sr-Cyrl-CS"/>
              </w:rPr>
              <w:t>(граматика,</w:t>
            </w:r>
          </w:p>
          <w:p w:rsidR="00F400C2" w:rsidRPr="00866BF1" w:rsidRDefault="00F400C2" w:rsidP="004A2894">
            <w:pPr>
              <w:jc w:val="center"/>
              <w:rPr>
                <w:rFonts w:ascii="Times New Roman" w:hAnsi="Times New Roman" w:cs="Times New Roman"/>
                <w:b/>
                <w:lang w:val="sr-Cyrl-CS"/>
              </w:rPr>
            </w:pPr>
            <w:r w:rsidRPr="00866BF1">
              <w:rPr>
                <w:rFonts w:ascii="Times New Roman" w:hAnsi="Times New Roman" w:cs="Times New Roman"/>
                <w:b/>
                <w:lang w:val="sr-Cyrl-CS"/>
              </w:rPr>
              <w:t>правопис)</w:t>
            </w:r>
          </w:p>
        </w:tc>
        <w:tc>
          <w:tcPr>
            <w:tcW w:w="885" w:type="dxa"/>
            <w:tcBorders>
              <w:top w:val="single" w:sz="4" w:space="0" w:color="auto"/>
              <w:bottom w:val="single" w:sz="4" w:space="0" w:color="auto"/>
            </w:tcBorders>
            <w:shd w:val="clear" w:color="auto" w:fill="auto"/>
            <w:vAlign w:val="center"/>
          </w:tcPr>
          <w:p w:rsidR="00F400C2" w:rsidRPr="00866BF1" w:rsidRDefault="00F400C2" w:rsidP="004A2894">
            <w:pPr>
              <w:jc w:val="center"/>
              <w:rPr>
                <w:rFonts w:ascii="Times New Roman" w:hAnsi="Times New Roman" w:cs="Times New Roman"/>
                <w:b/>
                <w:lang w:val="sr-Cyrl-CS"/>
              </w:rPr>
            </w:pPr>
          </w:p>
        </w:tc>
        <w:tc>
          <w:tcPr>
            <w:tcW w:w="1026" w:type="dxa"/>
            <w:tcBorders>
              <w:top w:val="single" w:sz="4" w:space="0" w:color="auto"/>
              <w:bottom w:val="single" w:sz="4" w:space="0" w:color="auto"/>
            </w:tcBorders>
            <w:shd w:val="clear" w:color="auto" w:fill="auto"/>
            <w:vAlign w:val="center"/>
          </w:tcPr>
          <w:p w:rsidR="00F400C2" w:rsidRPr="00866BF1" w:rsidRDefault="00F400C2" w:rsidP="004A2894">
            <w:pPr>
              <w:jc w:val="center"/>
              <w:rPr>
                <w:rFonts w:ascii="Times New Roman" w:hAnsi="Times New Roman" w:cs="Times New Roman"/>
                <w:b/>
                <w:lang w:val="sr-Cyrl-CS"/>
              </w:rPr>
            </w:pPr>
            <w:r w:rsidRPr="00866BF1">
              <w:rPr>
                <w:rFonts w:ascii="Times New Roman" w:hAnsi="Times New Roman" w:cs="Times New Roman"/>
                <w:b/>
                <w:lang w:val="sr-Cyrl-CS"/>
              </w:rPr>
              <w:t>12</w:t>
            </w:r>
          </w:p>
        </w:tc>
        <w:tc>
          <w:tcPr>
            <w:tcW w:w="4308" w:type="dxa"/>
            <w:tcBorders>
              <w:top w:val="single" w:sz="4" w:space="0" w:color="auto"/>
              <w:bottom w:val="single" w:sz="4" w:space="0" w:color="auto"/>
              <w:right w:val="double" w:sz="4" w:space="0" w:color="auto"/>
            </w:tcBorders>
            <w:shd w:val="clear" w:color="auto" w:fill="auto"/>
          </w:tcPr>
          <w:p w:rsidR="00F400C2" w:rsidRPr="00866BF1" w:rsidRDefault="00F400C2" w:rsidP="0077506E">
            <w:pPr>
              <w:numPr>
                <w:ilvl w:val="0"/>
                <w:numId w:val="64"/>
              </w:numPr>
              <w:tabs>
                <w:tab w:val="num" w:pos="227"/>
              </w:tabs>
              <w:spacing w:before="120" w:after="0" w:line="240" w:lineRule="auto"/>
              <w:ind w:left="227" w:hanging="227"/>
              <w:rPr>
                <w:rFonts w:ascii="Times New Roman" w:hAnsi="Times New Roman" w:cs="Times New Roman"/>
                <w:lang w:val="sr-Cyrl-CS"/>
              </w:rPr>
            </w:pPr>
            <w:r w:rsidRPr="00866BF1">
              <w:rPr>
                <w:rFonts w:ascii="Times New Roman" w:hAnsi="Times New Roman" w:cs="Times New Roman"/>
                <w:lang w:val="sr-Cyrl-CS"/>
              </w:rPr>
              <w:t>Писање бројева  словима, назива улица, писама, честитки, разгледница</w:t>
            </w:r>
          </w:p>
          <w:p w:rsidR="00F400C2" w:rsidRPr="00866BF1" w:rsidRDefault="00F400C2" w:rsidP="004A2894">
            <w:pPr>
              <w:rPr>
                <w:rFonts w:ascii="Times New Roman" w:hAnsi="Times New Roman" w:cs="Times New Roman"/>
                <w:lang w:val="sr-Cyrl-CS"/>
              </w:rPr>
            </w:pPr>
            <w:r w:rsidRPr="00866BF1">
              <w:rPr>
                <w:rFonts w:ascii="Times New Roman" w:hAnsi="Times New Roman" w:cs="Times New Roman"/>
              </w:rPr>
              <w:t xml:space="preserve">-Упознавање језичких појава и појмова,   овладавање нормативном граматиком и стилским могућностима </w:t>
            </w:r>
            <w:r w:rsidRPr="00866BF1">
              <w:rPr>
                <w:rFonts w:ascii="Times New Roman" w:hAnsi="Times New Roman" w:cs="Times New Roman"/>
              </w:rPr>
              <w:lastRenderedPageBreak/>
              <w:t>српског језика</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F400C2" w:rsidRPr="00866BF1" w:rsidRDefault="00F400C2" w:rsidP="004A2894">
            <w:pPr>
              <w:rPr>
                <w:rFonts w:ascii="Times New Roman" w:hAnsi="Times New Roman" w:cs="Times New Roman"/>
                <w:lang w:val="sr-Cyrl-CS"/>
              </w:rPr>
            </w:pPr>
            <w:r w:rsidRPr="00866BF1">
              <w:rPr>
                <w:rFonts w:ascii="Times New Roman" w:hAnsi="Times New Roman" w:cs="Times New Roman"/>
                <w:lang w:val="sr-Cyrl-CS"/>
              </w:rPr>
              <w:lastRenderedPageBreak/>
              <w:t>-Ученик правилно пише словима бројеве</w:t>
            </w:r>
          </w:p>
          <w:p w:rsidR="00F400C2" w:rsidRPr="00866BF1" w:rsidRDefault="00F400C2" w:rsidP="004A2894">
            <w:pPr>
              <w:rPr>
                <w:rFonts w:ascii="Times New Roman" w:hAnsi="Times New Roman" w:cs="Times New Roman"/>
                <w:lang w:val="sr-Cyrl-CS"/>
              </w:rPr>
            </w:pPr>
            <w:r w:rsidRPr="00866BF1">
              <w:rPr>
                <w:rFonts w:ascii="Times New Roman" w:hAnsi="Times New Roman" w:cs="Times New Roman"/>
                <w:lang w:val="sr-Cyrl-CS"/>
              </w:rPr>
              <w:t>-Зна да напише писмо, честитку</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866BF1" w:rsidRDefault="00F400C2" w:rsidP="004A2894">
            <w:pPr>
              <w:rPr>
                <w:rFonts w:ascii="Times New Roman" w:hAnsi="Times New Roman" w:cs="Times New Roman"/>
                <w:lang w:val="sr-Cyrl-CS"/>
              </w:rPr>
            </w:pPr>
            <w:r w:rsidRPr="00866BF1">
              <w:rPr>
                <w:rFonts w:ascii="Times New Roman" w:hAnsi="Times New Roman" w:cs="Times New Roman"/>
                <w:lang w:val="sr-Cyrl-CS"/>
              </w:rPr>
              <w:t>Посматрање</w:t>
            </w:r>
          </w:p>
          <w:p w:rsidR="00F400C2" w:rsidRPr="00866BF1" w:rsidRDefault="00F400C2" w:rsidP="004A2894">
            <w:pPr>
              <w:rPr>
                <w:rFonts w:ascii="Times New Roman" w:hAnsi="Times New Roman" w:cs="Times New Roman"/>
                <w:lang w:val="sr-Cyrl-CS"/>
              </w:rPr>
            </w:pPr>
            <w:r w:rsidRPr="00866BF1">
              <w:rPr>
                <w:rFonts w:ascii="Times New Roman" w:hAnsi="Times New Roman" w:cs="Times New Roman"/>
                <w:lang w:val="sr-Cyrl-CS"/>
              </w:rPr>
              <w:t>Праћење ангажовања ученика</w:t>
            </w:r>
          </w:p>
          <w:p w:rsidR="00F400C2" w:rsidRPr="00866BF1" w:rsidRDefault="00F400C2" w:rsidP="004A2894">
            <w:pPr>
              <w:rPr>
                <w:rFonts w:ascii="Times New Roman" w:hAnsi="Times New Roman" w:cs="Times New Roman"/>
                <w:lang w:val="sr-Cyrl-CS"/>
              </w:rPr>
            </w:pPr>
            <w:r w:rsidRPr="00866BF1">
              <w:rPr>
                <w:rFonts w:ascii="Times New Roman" w:hAnsi="Times New Roman" w:cs="Times New Roman"/>
                <w:lang w:val="sr-Cyrl-CS"/>
              </w:rPr>
              <w:t xml:space="preserve">Разговори </w:t>
            </w:r>
          </w:p>
        </w:tc>
      </w:tr>
      <w:tr w:rsidR="00F400C2" w:rsidRPr="00397199" w:rsidTr="004A2894">
        <w:tc>
          <w:tcPr>
            <w:tcW w:w="1056" w:type="dxa"/>
            <w:tcBorders>
              <w:top w:val="sing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lang w:val="sr-Cyrl-CS"/>
              </w:rPr>
            </w:pPr>
            <w:r w:rsidRPr="00397199">
              <w:rPr>
                <w:b/>
                <w:lang w:val="sr-Cyrl-CS"/>
              </w:rPr>
              <w:lastRenderedPageBreak/>
              <w:t>3.</w:t>
            </w:r>
          </w:p>
        </w:tc>
        <w:tc>
          <w:tcPr>
            <w:tcW w:w="2326" w:type="dxa"/>
            <w:tcBorders>
              <w:top w:val="single" w:sz="4" w:space="0" w:color="auto"/>
              <w:bottom w:val="single" w:sz="4" w:space="0" w:color="auto"/>
              <w:right w:val="single" w:sz="4" w:space="0" w:color="auto"/>
            </w:tcBorders>
            <w:shd w:val="clear" w:color="auto" w:fill="auto"/>
            <w:vAlign w:val="center"/>
          </w:tcPr>
          <w:p w:rsidR="00F400C2" w:rsidRPr="00866BF1" w:rsidRDefault="00F400C2" w:rsidP="004A2894">
            <w:pPr>
              <w:jc w:val="center"/>
              <w:rPr>
                <w:rFonts w:ascii="Times New Roman" w:hAnsi="Times New Roman" w:cs="Times New Roman"/>
                <w:b/>
                <w:lang w:val="sr-Cyrl-CS"/>
              </w:rPr>
            </w:pPr>
            <w:r w:rsidRPr="00866BF1">
              <w:rPr>
                <w:rFonts w:ascii="Times New Roman" w:hAnsi="Times New Roman" w:cs="Times New Roman"/>
                <w:b/>
                <w:lang w:val="sr-Cyrl-CS"/>
              </w:rPr>
              <w:t>Језичка култура (усмено и писмено изражавање)</w:t>
            </w:r>
          </w:p>
        </w:tc>
        <w:tc>
          <w:tcPr>
            <w:tcW w:w="885" w:type="dxa"/>
            <w:tcBorders>
              <w:top w:val="single" w:sz="4" w:space="0" w:color="auto"/>
              <w:bottom w:val="single" w:sz="4" w:space="0" w:color="auto"/>
            </w:tcBorders>
            <w:shd w:val="clear" w:color="auto" w:fill="auto"/>
            <w:vAlign w:val="center"/>
          </w:tcPr>
          <w:p w:rsidR="00F400C2" w:rsidRPr="00866BF1" w:rsidRDefault="00F400C2" w:rsidP="004A2894">
            <w:pPr>
              <w:jc w:val="center"/>
              <w:rPr>
                <w:rFonts w:ascii="Times New Roman" w:hAnsi="Times New Roman" w:cs="Times New Roman"/>
                <w:b/>
                <w:lang w:val="sr-Cyrl-CS"/>
              </w:rPr>
            </w:pPr>
          </w:p>
        </w:tc>
        <w:tc>
          <w:tcPr>
            <w:tcW w:w="1026" w:type="dxa"/>
            <w:tcBorders>
              <w:top w:val="single" w:sz="4" w:space="0" w:color="auto"/>
              <w:bottom w:val="single" w:sz="4" w:space="0" w:color="auto"/>
            </w:tcBorders>
            <w:shd w:val="clear" w:color="auto" w:fill="auto"/>
            <w:vAlign w:val="center"/>
          </w:tcPr>
          <w:p w:rsidR="00F400C2" w:rsidRPr="00866BF1" w:rsidRDefault="00F400C2" w:rsidP="004A2894">
            <w:pPr>
              <w:jc w:val="center"/>
              <w:rPr>
                <w:rFonts w:ascii="Times New Roman" w:hAnsi="Times New Roman" w:cs="Times New Roman"/>
                <w:b/>
                <w:lang w:val="sr-Cyrl-CS"/>
              </w:rPr>
            </w:pPr>
            <w:r w:rsidRPr="00866BF1">
              <w:rPr>
                <w:rFonts w:ascii="Times New Roman" w:hAnsi="Times New Roman" w:cs="Times New Roman"/>
                <w:b/>
                <w:lang w:val="sr-Cyrl-CS"/>
              </w:rPr>
              <w:t>8</w:t>
            </w:r>
          </w:p>
        </w:tc>
        <w:tc>
          <w:tcPr>
            <w:tcW w:w="4308" w:type="dxa"/>
            <w:tcBorders>
              <w:top w:val="single" w:sz="4" w:space="0" w:color="auto"/>
              <w:bottom w:val="single" w:sz="4" w:space="0" w:color="auto"/>
              <w:right w:val="double" w:sz="4" w:space="0" w:color="auto"/>
            </w:tcBorders>
            <w:shd w:val="clear" w:color="auto" w:fill="auto"/>
          </w:tcPr>
          <w:p w:rsidR="00F400C2" w:rsidRPr="00866BF1" w:rsidRDefault="00F400C2" w:rsidP="0077506E">
            <w:pPr>
              <w:numPr>
                <w:ilvl w:val="0"/>
                <w:numId w:val="64"/>
              </w:numPr>
              <w:tabs>
                <w:tab w:val="num" w:pos="227"/>
              </w:tabs>
              <w:spacing w:before="40" w:after="0" w:line="240" w:lineRule="auto"/>
              <w:ind w:left="227" w:hanging="227"/>
              <w:rPr>
                <w:rFonts w:ascii="Times New Roman" w:hAnsi="Times New Roman" w:cs="Times New Roman"/>
                <w:lang w:val="sr-Cyrl-CS"/>
              </w:rPr>
            </w:pPr>
            <w:r w:rsidRPr="00866BF1">
              <w:rPr>
                <w:rFonts w:ascii="Times New Roman" w:hAnsi="Times New Roman" w:cs="Times New Roman"/>
                <w:lang w:val="sr-Cyrl-CS"/>
              </w:rPr>
              <w:t>Саопштавање о дожив</w:t>
            </w:r>
            <w:r w:rsidRPr="00866BF1">
              <w:rPr>
                <w:rFonts w:ascii="Times New Roman" w:hAnsi="Times New Roman" w:cs="Times New Roman"/>
                <w:lang w:val="sr-Cyrl-CS"/>
              </w:rPr>
              <w:softHyphen/>
              <w:t>љајима – индивидуално и по заједничком плану</w:t>
            </w:r>
          </w:p>
          <w:p w:rsidR="00F400C2" w:rsidRPr="00866BF1" w:rsidRDefault="00F400C2" w:rsidP="0077506E">
            <w:pPr>
              <w:numPr>
                <w:ilvl w:val="0"/>
                <w:numId w:val="64"/>
              </w:numPr>
              <w:tabs>
                <w:tab w:val="num" w:pos="227"/>
              </w:tabs>
              <w:spacing w:before="120" w:after="0" w:line="240" w:lineRule="auto"/>
              <w:ind w:left="227" w:hanging="227"/>
              <w:rPr>
                <w:rFonts w:ascii="Times New Roman" w:hAnsi="Times New Roman" w:cs="Times New Roman"/>
                <w:lang w:val="sr-Cyrl-CS"/>
              </w:rPr>
            </w:pPr>
            <w:r w:rsidRPr="00866BF1">
              <w:rPr>
                <w:rFonts w:ascii="Times New Roman" w:hAnsi="Times New Roman" w:cs="Times New Roman"/>
                <w:lang w:val="sr-Cyrl-CS"/>
              </w:rPr>
              <w:t>Овладавање основним облицима језичког изра</w:t>
            </w:r>
            <w:r w:rsidRPr="00866BF1">
              <w:rPr>
                <w:rFonts w:ascii="Times New Roman" w:hAnsi="Times New Roman" w:cs="Times New Roman"/>
                <w:lang w:val="sr-Cyrl-CS"/>
              </w:rPr>
              <w:softHyphen/>
              <w:t>жавања и даље усаврша</w:t>
            </w:r>
            <w:r w:rsidRPr="00866BF1">
              <w:rPr>
                <w:rFonts w:ascii="Times New Roman" w:hAnsi="Times New Roman" w:cs="Times New Roman"/>
                <w:lang w:val="sr-Cyrl-CS"/>
              </w:rPr>
              <w:softHyphen/>
              <w:t>вање и неговање језичке културе</w:t>
            </w:r>
          </w:p>
          <w:p w:rsidR="00F400C2" w:rsidRPr="00866BF1" w:rsidRDefault="00F400C2" w:rsidP="0077506E">
            <w:pPr>
              <w:numPr>
                <w:ilvl w:val="0"/>
                <w:numId w:val="64"/>
              </w:numPr>
              <w:tabs>
                <w:tab w:val="num" w:pos="227"/>
              </w:tabs>
              <w:spacing w:before="120" w:after="0" w:line="240" w:lineRule="auto"/>
              <w:ind w:left="227" w:hanging="227"/>
              <w:rPr>
                <w:rFonts w:ascii="Times New Roman" w:hAnsi="Times New Roman" w:cs="Times New Roman"/>
                <w:lang w:val="sr-Cyrl-CS"/>
              </w:rPr>
            </w:pP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F400C2" w:rsidRPr="00866BF1" w:rsidRDefault="00F400C2" w:rsidP="0077506E">
            <w:pPr>
              <w:numPr>
                <w:ilvl w:val="0"/>
                <w:numId w:val="64"/>
              </w:numPr>
              <w:tabs>
                <w:tab w:val="num" w:pos="227"/>
              </w:tabs>
              <w:spacing w:before="120" w:after="0" w:line="240" w:lineRule="auto"/>
              <w:ind w:left="227" w:hanging="227"/>
              <w:rPr>
                <w:rFonts w:ascii="Times New Roman" w:hAnsi="Times New Roman" w:cs="Times New Roman"/>
                <w:lang w:val="sr-Cyrl-CS"/>
              </w:rPr>
            </w:pPr>
            <w:r w:rsidRPr="00866BF1">
              <w:rPr>
                <w:rFonts w:ascii="Times New Roman" w:hAnsi="Times New Roman" w:cs="Times New Roman"/>
                <w:lang w:val="sr-Cyrl-CS"/>
              </w:rPr>
              <w:t>Ученик уме да преприча садржину краћих текстова</w:t>
            </w:r>
          </w:p>
          <w:p w:rsidR="00F400C2" w:rsidRPr="00866BF1" w:rsidRDefault="00F400C2" w:rsidP="004A2894">
            <w:pPr>
              <w:rPr>
                <w:rFonts w:ascii="Times New Roman" w:hAnsi="Times New Roman" w:cs="Times New Roman"/>
                <w:lang w:val="sr-Cyrl-CS"/>
              </w:rPr>
            </w:pP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866BF1" w:rsidRDefault="00F400C2" w:rsidP="004A2894">
            <w:pPr>
              <w:rPr>
                <w:rFonts w:ascii="Times New Roman" w:hAnsi="Times New Roman" w:cs="Times New Roman"/>
                <w:lang w:val="sr-Cyrl-CS"/>
              </w:rPr>
            </w:pPr>
            <w:r w:rsidRPr="00866BF1">
              <w:rPr>
                <w:rFonts w:ascii="Times New Roman" w:hAnsi="Times New Roman" w:cs="Times New Roman"/>
                <w:lang w:val="sr-Cyrl-CS"/>
              </w:rPr>
              <w:t>Посматрање</w:t>
            </w:r>
          </w:p>
          <w:p w:rsidR="00F400C2" w:rsidRPr="00866BF1" w:rsidRDefault="00F400C2" w:rsidP="004A2894">
            <w:pPr>
              <w:rPr>
                <w:rFonts w:ascii="Times New Roman" w:hAnsi="Times New Roman" w:cs="Times New Roman"/>
                <w:lang w:val="sr-Cyrl-CS"/>
              </w:rPr>
            </w:pPr>
            <w:r w:rsidRPr="00866BF1">
              <w:rPr>
                <w:rFonts w:ascii="Times New Roman" w:hAnsi="Times New Roman" w:cs="Times New Roman"/>
                <w:lang w:val="sr-Cyrl-CS"/>
              </w:rPr>
              <w:t>Праћење ангажовања ученика</w:t>
            </w:r>
          </w:p>
          <w:p w:rsidR="00F400C2" w:rsidRPr="00866BF1" w:rsidRDefault="00F400C2" w:rsidP="004A2894">
            <w:pPr>
              <w:rPr>
                <w:rFonts w:ascii="Times New Roman" w:hAnsi="Times New Roman" w:cs="Times New Roman"/>
                <w:lang w:val="sr-Cyrl-CS"/>
              </w:rPr>
            </w:pPr>
            <w:r w:rsidRPr="00866BF1">
              <w:rPr>
                <w:rFonts w:ascii="Times New Roman" w:hAnsi="Times New Roman" w:cs="Times New Roman"/>
                <w:lang w:val="sr-Cyrl-CS"/>
              </w:rPr>
              <w:t xml:space="preserve">Разговори </w:t>
            </w:r>
          </w:p>
        </w:tc>
      </w:tr>
      <w:tr w:rsidR="00F400C2" w:rsidRPr="00397199" w:rsidTr="004A2894">
        <w:tc>
          <w:tcPr>
            <w:tcW w:w="1056" w:type="dxa"/>
            <w:tcBorders>
              <w:top w:val="single" w:sz="4" w:space="0" w:color="auto"/>
              <w:left w:val="thinThickSmallGap" w:sz="24" w:space="0" w:color="auto"/>
              <w:bottom w:val="single" w:sz="4" w:space="0" w:color="auto"/>
            </w:tcBorders>
            <w:shd w:val="clear" w:color="auto" w:fill="auto"/>
            <w:vAlign w:val="center"/>
          </w:tcPr>
          <w:p w:rsidR="00F400C2" w:rsidRPr="00397199" w:rsidRDefault="00F400C2" w:rsidP="004A2894">
            <w:pPr>
              <w:jc w:val="center"/>
              <w:rPr>
                <w:b/>
                <w:lang w:val="sr-Cyrl-CS"/>
              </w:rPr>
            </w:pPr>
            <w:r>
              <w:rPr>
                <w:b/>
                <w:lang w:val="sr-Cyrl-CS"/>
              </w:rPr>
              <w:t>4.</w:t>
            </w:r>
          </w:p>
        </w:tc>
        <w:tc>
          <w:tcPr>
            <w:tcW w:w="2326" w:type="dxa"/>
            <w:tcBorders>
              <w:top w:val="single" w:sz="4" w:space="0" w:color="auto"/>
              <w:bottom w:val="single" w:sz="4" w:space="0" w:color="auto"/>
              <w:right w:val="single" w:sz="4" w:space="0" w:color="auto"/>
            </w:tcBorders>
            <w:shd w:val="clear" w:color="auto" w:fill="auto"/>
            <w:vAlign w:val="center"/>
          </w:tcPr>
          <w:p w:rsidR="00F400C2" w:rsidRPr="00866BF1" w:rsidRDefault="00F400C2" w:rsidP="004A2894">
            <w:pPr>
              <w:jc w:val="center"/>
              <w:rPr>
                <w:rFonts w:ascii="Times New Roman" w:hAnsi="Times New Roman" w:cs="Times New Roman"/>
                <w:b/>
                <w:lang w:val="sr-Cyrl-CS"/>
              </w:rPr>
            </w:pPr>
            <w:r w:rsidRPr="00866BF1">
              <w:rPr>
                <w:rFonts w:ascii="Times New Roman" w:hAnsi="Times New Roman" w:cs="Times New Roman"/>
                <w:b/>
                <w:lang w:val="sr-Cyrl-CS"/>
              </w:rPr>
              <w:t>Вештина читања и разумевања прочитаног</w:t>
            </w:r>
          </w:p>
        </w:tc>
        <w:tc>
          <w:tcPr>
            <w:tcW w:w="885" w:type="dxa"/>
            <w:tcBorders>
              <w:top w:val="single" w:sz="4" w:space="0" w:color="auto"/>
              <w:bottom w:val="single" w:sz="4" w:space="0" w:color="auto"/>
            </w:tcBorders>
            <w:shd w:val="clear" w:color="auto" w:fill="auto"/>
            <w:vAlign w:val="center"/>
          </w:tcPr>
          <w:p w:rsidR="00F400C2" w:rsidRPr="00866BF1" w:rsidRDefault="00F400C2" w:rsidP="004A2894">
            <w:pPr>
              <w:jc w:val="center"/>
              <w:rPr>
                <w:rFonts w:ascii="Times New Roman" w:hAnsi="Times New Roman" w:cs="Times New Roman"/>
                <w:b/>
                <w:lang w:val="sr-Cyrl-CS"/>
              </w:rPr>
            </w:pPr>
          </w:p>
        </w:tc>
        <w:tc>
          <w:tcPr>
            <w:tcW w:w="1026" w:type="dxa"/>
            <w:tcBorders>
              <w:top w:val="single" w:sz="4" w:space="0" w:color="auto"/>
              <w:bottom w:val="single" w:sz="4" w:space="0" w:color="auto"/>
            </w:tcBorders>
            <w:shd w:val="clear" w:color="auto" w:fill="auto"/>
            <w:vAlign w:val="center"/>
          </w:tcPr>
          <w:p w:rsidR="00F400C2" w:rsidRPr="00866BF1" w:rsidRDefault="00F400C2" w:rsidP="004A2894">
            <w:pPr>
              <w:jc w:val="center"/>
              <w:rPr>
                <w:rFonts w:ascii="Times New Roman" w:hAnsi="Times New Roman" w:cs="Times New Roman"/>
                <w:b/>
                <w:lang w:val="sr-Cyrl-CS"/>
              </w:rPr>
            </w:pPr>
            <w:r w:rsidRPr="00866BF1">
              <w:rPr>
                <w:rFonts w:ascii="Times New Roman" w:hAnsi="Times New Roman" w:cs="Times New Roman"/>
                <w:b/>
                <w:lang w:val="sr-Cyrl-CS"/>
              </w:rPr>
              <w:t>4</w:t>
            </w:r>
          </w:p>
        </w:tc>
        <w:tc>
          <w:tcPr>
            <w:tcW w:w="4308" w:type="dxa"/>
            <w:tcBorders>
              <w:top w:val="single" w:sz="4" w:space="0" w:color="auto"/>
              <w:bottom w:val="single" w:sz="4" w:space="0" w:color="auto"/>
              <w:right w:val="double" w:sz="4" w:space="0" w:color="auto"/>
            </w:tcBorders>
            <w:shd w:val="clear" w:color="auto" w:fill="auto"/>
          </w:tcPr>
          <w:p w:rsidR="00F400C2" w:rsidRPr="00866BF1" w:rsidRDefault="00F400C2" w:rsidP="0077506E">
            <w:pPr>
              <w:numPr>
                <w:ilvl w:val="0"/>
                <w:numId w:val="64"/>
              </w:numPr>
              <w:tabs>
                <w:tab w:val="num" w:pos="227"/>
              </w:tabs>
              <w:spacing w:before="40" w:after="0" w:line="240" w:lineRule="auto"/>
              <w:ind w:left="227" w:hanging="227"/>
              <w:rPr>
                <w:rFonts w:ascii="Times New Roman" w:hAnsi="Times New Roman" w:cs="Times New Roman"/>
                <w:lang w:val="sr-Cyrl-CS"/>
              </w:rPr>
            </w:pPr>
            <w:r w:rsidRPr="00866BF1">
              <w:rPr>
                <w:rFonts w:ascii="Times New Roman" w:hAnsi="Times New Roman" w:cs="Times New Roman"/>
                <w:lang w:val="sr-Cyrl-CS"/>
              </w:rPr>
              <w:t>Овладавање вештином  читања  и  разумевања  прочитаног</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F400C2" w:rsidRPr="00866BF1" w:rsidRDefault="00F400C2" w:rsidP="0077506E">
            <w:pPr>
              <w:numPr>
                <w:ilvl w:val="0"/>
                <w:numId w:val="64"/>
              </w:numPr>
              <w:tabs>
                <w:tab w:val="num" w:pos="227"/>
              </w:tabs>
              <w:spacing w:before="120" w:after="0" w:line="240" w:lineRule="auto"/>
              <w:ind w:left="227" w:hanging="227"/>
              <w:rPr>
                <w:rFonts w:ascii="Times New Roman" w:hAnsi="Times New Roman" w:cs="Times New Roman"/>
                <w:lang w:val="sr-Cyrl-CS"/>
              </w:rPr>
            </w:pPr>
            <w:r w:rsidRPr="00866BF1">
              <w:rPr>
                <w:rFonts w:ascii="Times New Roman" w:hAnsi="Times New Roman" w:cs="Times New Roman"/>
                <w:lang w:val="sr-Cyrl-CS"/>
              </w:rPr>
              <w:t>Ученик  уме  да  изражајно  чита  и  да  разуме  шта  је  прочитао</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F400C2" w:rsidRPr="00866BF1" w:rsidRDefault="00F400C2" w:rsidP="004A2894">
            <w:pPr>
              <w:rPr>
                <w:rFonts w:ascii="Times New Roman" w:hAnsi="Times New Roman" w:cs="Times New Roman"/>
                <w:lang w:val="sr-Cyrl-CS"/>
              </w:rPr>
            </w:pPr>
            <w:r w:rsidRPr="00866BF1">
              <w:rPr>
                <w:rFonts w:ascii="Times New Roman" w:hAnsi="Times New Roman" w:cs="Times New Roman"/>
                <w:lang w:val="sr-Cyrl-CS"/>
              </w:rPr>
              <w:t>Праћење  ангажовања  ученика</w:t>
            </w:r>
          </w:p>
        </w:tc>
      </w:tr>
      <w:tr w:rsidR="00F400C2" w:rsidTr="004A2894">
        <w:trPr>
          <w:trHeight w:val="435"/>
        </w:trPr>
        <w:tc>
          <w:tcPr>
            <w:tcW w:w="3382"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F400C2" w:rsidRPr="00866BF1" w:rsidRDefault="00F400C2" w:rsidP="004A2894">
            <w:pPr>
              <w:jc w:val="center"/>
              <w:rPr>
                <w:rFonts w:ascii="Times New Roman" w:hAnsi="Times New Roman" w:cs="Times New Roman"/>
                <w:b/>
                <w:lang w:val="sr-Cyrl-CS"/>
              </w:rPr>
            </w:pPr>
            <w:r w:rsidRPr="00866BF1">
              <w:rPr>
                <w:rFonts w:ascii="Times New Roman" w:hAnsi="Times New Roman" w:cs="Times New Roman"/>
                <w:b/>
                <w:lang w:val="sr-Cyrl-CS"/>
              </w:rPr>
              <w:t>УКУПНО</w:t>
            </w:r>
            <w:r w:rsidRPr="00866BF1">
              <w:rPr>
                <w:rFonts w:ascii="Times New Roman" w:hAnsi="Times New Roman" w:cs="Times New Roman"/>
                <w:b/>
              </w:rPr>
              <w:t xml:space="preserve">  </w:t>
            </w:r>
            <w:r w:rsidRPr="00866BF1">
              <w:rPr>
                <w:rFonts w:ascii="Times New Roman" w:hAnsi="Times New Roman" w:cs="Times New Roman"/>
                <w:b/>
                <w:lang w:val="sr-Cyrl-CS"/>
              </w:rPr>
              <w:t xml:space="preserve"> ЧАСОВА</w:t>
            </w:r>
          </w:p>
        </w:tc>
        <w:tc>
          <w:tcPr>
            <w:tcW w:w="885" w:type="dxa"/>
            <w:tcBorders>
              <w:top w:val="double" w:sz="4" w:space="0" w:color="auto"/>
              <w:bottom w:val="single" w:sz="4" w:space="0" w:color="auto"/>
            </w:tcBorders>
            <w:shd w:val="clear" w:color="auto" w:fill="auto"/>
            <w:vAlign w:val="center"/>
          </w:tcPr>
          <w:p w:rsidR="00F400C2" w:rsidRPr="00866BF1" w:rsidRDefault="00F400C2" w:rsidP="004A2894">
            <w:pPr>
              <w:jc w:val="center"/>
              <w:rPr>
                <w:rFonts w:ascii="Times New Roman" w:hAnsi="Times New Roman" w:cs="Times New Roman"/>
                <w:b/>
                <w:lang w:val="sr-Cyrl-CS"/>
              </w:rPr>
            </w:pPr>
          </w:p>
          <w:p w:rsidR="00F400C2" w:rsidRPr="00866BF1" w:rsidRDefault="00F400C2" w:rsidP="004A2894">
            <w:pPr>
              <w:jc w:val="center"/>
              <w:rPr>
                <w:rFonts w:ascii="Times New Roman" w:hAnsi="Times New Roman" w:cs="Times New Roman"/>
                <w:b/>
                <w:lang w:val="sr-Cyrl-CS"/>
              </w:rPr>
            </w:pPr>
          </w:p>
        </w:tc>
        <w:tc>
          <w:tcPr>
            <w:tcW w:w="1026" w:type="dxa"/>
            <w:tcBorders>
              <w:top w:val="double" w:sz="4" w:space="0" w:color="auto"/>
              <w:bottom w:val="single" w:sz="4" w:space="0" w:color="auto"/>
            </w:tcBorders>
            <w:shd w:val="clear" w:color="auto" w:fill="auto"/>
            <w:vAlign w:val="center"/>
          </w:tcPr>
          <w:p w:rsidR="00F400C2" w:rsidRPr="00866BF1" w:rsidRDefault="00F400C2" w:rsidP="004A2894">
            <w:pPr>
              <w:jc w:val="center"/>
              <w:rPr>
                <w:rFonts w:ascii="Times New Roman" w:hAnsi="Times New Roman" w:cs="Times New Roman"/>
                <w:b/>
                <w:lang w:val="sr-Cyrl-CS"/>
              </w:rPr>
            </w:pPr>
            <w:r w:rsidRPr="00866BF1">
              <w:rPr>
                <w:rFonts w:ascii="Times New Roman" w:hAnsi="Times New Roman" w:cs="Times New Roman"/>
                <w:b/>
                <w:lang w:val="sr-Cyrl-CS"/>
              </w:rPr>
              <w:t>36</w:t>
            </w:r>
          </w:p>
        </w:tc>
        <w:tc>
          <w:tcPr>
            <w:tcW w:w="4308" w:type="dxa"/>
            <w:tcBorders>
              <w:top w:val="double" w:sz="4" w:space="0" w:color="auto"/>
              <w:bottom w:val="single" w:sz="4" w:space="0" w:color="auto"/>
              <w:right w:val="double" w:sz="4" w:space="0" w:color="auto"/>
            </w:tcBorders>
            <w:shd w:val="clear" w:color="auto" w:fill="auto"/>
          </w:tcPr>
          <w:p w:rsidR="00F400C2" w:rsidRPr="00866BF1" w:rsidRDefault="00F400C2" w:rsidP="004A2894">
            <w:pPr>
              <w:rPr>
                <w:rFonts w:ascii="Times New Roman" w:hAnsi="Times New Roman" w:cs="Times New Roman"/>
              </w:rPr>
            </w:pPr>
          </w:p>
        </w:tc>
        <w:tc>
          <w:tcPr>
            <w:tcW w:w="1985" w:type="dxa"/>
            <w:tcBorders>
              <w:top w:val="double" w:sz="4" w:space="0" w:color="auto"/>
              <w:left w:val="double" w:sz="4" w:space="0" w:color="auto"/>
              <w:bottom w:val="single" w:sz="4" w:space="0" w:color="auto"/>
              <w:right w:val="single" w:sz="4" w:space="0" w:color="auto"/>
            </w:tcBorders>
            <w:shd w:val="clear" w:color="auto" w:fill="auto"/>
          </w:tcPr>
          <w:p w:rsidR="00F400C2" w:rsidRPr="00866BF1" w:rsidRDefault="00F400C2" w:rsidP="004A2894">
            <w:pPr>
              <w:rPr>
                <w:rFonts w:ascii="Times New Roman" w:hAnsi="Times New Roman" w:cs="Times New Roman"/>
              </w:rPr>
            </w:pPr>
          </w:p>
        </w:tc>
        <w:tc>
          <w:tcPr>
            <w:tcW w:w="3714" w:type="dxa"/>
            <w:tcBorders>
              <w:top w:val="double" w:sz="4" w:space="0" w:color="auto"/>
              <w:left w:val="single" w:sz="4" w:space="0" w:color="auto"/>
              <w:bottom w:val="single" w:sz="4" w:space="0" w:color="auto"/>
              <w:right w:val="thinThickSmallGap" w:sz="24" w:space="0" w:color="auto"/>
            </w:tcBorders>
            <w:shd w:val="clear" w:color="auto" w:fill="auto"/>
          </w:tcPr>
          <w:p w:rsidR="00F400C2" w:rsidRPr="00866BF1" w:rsidRDefault="00F400C2" w:rsidP="004A2894">
            <w:pPr>
              <w:rPr>
                <w:rFonts w:ascii="Times New Roman" w:hAnsi="Times New Roman" w:cs="Times New Roman"/>
              </w:rPr>
            </w:pPr>
          </w:p>
        </w:tc>
      </w:tr>
    </w:tbl>
    <w:p w:rsidR="00F400C2" w:rsidRDefault="00F400C2" w:rsidP="00F400C2">
      <w:pPr>
        <w:rPr>
          <w:lang w:val="sr-Cyrl-CS"/>
        </w:rPr>
      </w:pPr>
    </w:p>
    <w:p w:rsidR="00F400C2" w:rsidRPr="00C91BE6" w:rsidRDefault="00F400C2" w:rsidP="00F400C2">
      <w:pPr>
        <w:jc w:val="center"/>
        <w:rPr>
          <w:b/>
        </w:rPr>
      </w:pPr>
    </w:p>
    <w:p w:rsidR="00033BD9" w:rsidRDefault="00033BD9" w:rsidP="000957E1">
      <w:pPr>
        <w:spacing w:line="360" w:lineRule="auto"/>
        <w:rPr>
          <w:rFonts w:ascii="Times New Roman" w:hAnsi="Times New Roman"/>
          <w:sz w:val="24"/>
          <w:szCs w:val="24"/>
        </w:rPr>
      </w:pPr>
    </w:p>
    <w:p w:rsidR="00F4304A" w:rsidRDefault="00F4304A" w:rsidP="00F4304A">
      <w:pPr>
        <w:spacing w:line="360" w:lineRule="auto"/>
        <w:rPr>
          <w:rFonts w:ascii="Times New Roman" w:hAnsi="Times New Roman"/>
          <w:sz w:val="24"/>
          <w:szCs w:val="24"/>
          <w:lang w:val="sr-Cyrl-CS"/>
        </w:rPr>
      </w:pPr>
    </w:p>
    <w:p w:rsidR="000167E3" w:rsidRDefault="000167E3" w:rsidP="00F4304A">
      <w:pPr>
        <w:spacing w:line="360" w:lineRule="auto"/>
        <w:rPr>
          <w:rFonts w:ascii="Times New Roman" w:hAnsi="Times New Roman"/>
          <w:sz w:val="24"/>
          <w:szCs w:val="24"/>
          <w:lang w:val="sr-Cyrl-CS"/>
        </w:rPr>
      </w:pPr>
    </w:p>
    <w:p w:rsidR="00866BF1" w:rsidRDefault="00866BF1" w:rsidP="00F4304A">
      <w:pPr>
        <w:spacing w:line="360" w:lineRule="auto"/>
        <w:rPr>
          <w:rFonts w:ascii="Times New Roman" w:hAnsi="Times New Roman"/>
          <w:sz w:val="24"/>
          <w:szCs w:val="24"/>
          <w:lang w:val="sr-Cyrl-CS"/>
        </w:rPr>
      </w:pPr>
    </w:p>
    <w:p w:rsidR="000167E3" w:rsidRDefault="000167E3" w:rsidP="00F4304A">
      <w:pPr>
        <w:spacing w:line="360" w:lineRule="auto"/>
        <w:rPr>
          <w:rFonts w:ascii="Times New Roman" w:hAnsi="Times New Roman"/>
          <w:sz w:val="24"/>
          <w:szCs w:val="24"/>
          <w:lang w:val="sr-Cyrl-CS"/>
        </w:rPr>
      </w:pPr>
    </w:p>
    <w:p w:rsidR="000167E3" w:rsidRPr="00CF30F5" w:rsidRDefault="000167E3" w:rsidP="00F4304A">
      <w:pPr>
        <w:spacing w:line="360" w:lineRule="auto"/>
        <w:rPr>
          <w:rFonts w:ascii="Times New Roman" w:hAnsi="Times New Roman"/>
          <w:sz w:val="24"/>
          <w:szCs w:val="24"/>
          <w:lang w:val="sr-Cyrl-CS"/>
        </w:rPr>
      </w:pPr>
    </w:p>
    <w:p w:rsidR="00F4304A" w:rsidRPr="00CF30F5" w:rsidRDefault="00F4304A" w:rsidP="00F4304A">
      <w:pPr>
        <w:spacing w:line="360" w:lineRule="auto"/>
        <w:ind w:right="-143"/>
        <w:rPr>
          <w:rFonts w:ascii="Times New Roman" w:hAnsi="Times New Roman"/>
          <w:b/>
          <w:sz w:val="24"/>
          <w:szCs w:val="24"/>
        </w:rPr>
      </w:pPr>
      <w:r w:rsidRPr="00CF30F5">
        <w:rPr>
          <w:rFonts w:ascii="Times New Roman" w:hAnsi="Times New Roman"/>
          <w:b/>
          <w:sz w:val="24"/>
          <w:szCs w:val="24"/>
          <w:lang w:val="sr-Cyrl-CS"/>
        </w:rPr>
        <w:lastRenderedPageBreak/>
        <w:t>Г</w:t>
      </w:r>
      <w:r w:rsidR="00200083">
        <w:rPr>
          <w:rFonts w:ascii="Times New Roman" w:hAnsi="Times New Roman"/>
          <w:b/>
          <w:sz w:val="24"/>
          <w:szCs w:val="24"/>
          <w:lang w:val="sr-Cyrl-CS"/>
        </w:rPr>
        <w:t>РАЂАНСКО ВАСПИТАЊЕ</w:t>
      </w:r>
    </w:p>
    <w:p w:rsidR="00F4304A" w:rsidRPr="00CF30F5" w:rsidRDefault="00F4304A" w:rsidP="00F4304A">
      <w:pPr>
        <w:spacing w:line="360" w:lineRule="auto"/>
        <w:rPr>
          <w:rFonts w:ascii="Times New Roman" w:hAnsi="Times New Roman"/>
          <w:b/>
          <w:sz w:val="24"/>
          <w:szCs w:val="24"/>
          <w:lang w:val="sr-Cyrl-CS"/>
        </w:rPr>
      </w:pPr>
      <w:r w:rsidRPr="00CF30F5">
        <w:rPr>
          <w:rFonts w:ascii="Times New Roman" w:hAnsi="Times New Roman"/>
          <w:sz w:val="24"/>
          <w:szCs w:val="24"/>
        </w:rPr>
        <w:t>Број</w:t>
      </w:r>
      <w:r w:rsidRPr="00CF30F5">
        <w:rPr>
          <w:rFonts w:ascii="Times New Roman" w:hAnsi="Times New Roman"/>
          <w:sz w:val="24"/>
          <w:szCs w:val="24"/>
          <w:lang w:val="sr-Cyrl-CS"/>
        </w:rPr>
        <w:t xml:space="preserve"> ч</w:t>
      </w:r>
      <w:r w:rsidRPr="00CF30F5">
        <w:rPr>
          <w:rFonts w:ascii="Times New Roman" w:hAnsi="Times New Roman"/>
          <w:sz w:val="24"/>
          <w:szCs w:val="24"/>
        </w:rPr>
        <w:t>асова</w:t>
      </w:r>
      <w:r w:rsidRPr="00CF30F5">
        <w:rPr>
          <w:rFonts w:ascii="Times New Roman" w:hAnsi="Times New Roman"/>
          <w:sz w:val="24"/>
          <w:szCs w:val="24"/>
          <w:lang w:val="sr-Cyrl-CS"/>
        </w:rPr>
        <w:t xml:space="preserve"> </w:t>
      </w:r>
      <w:r w:rsidRPr="00CF30F5">
        <w:rPr>
          <w:rFonts w:ascii="Times New Roman" w:hAnsi="Times New Roman"/>
          <w:sz w:val="24"/>
          <w:szCs w:val="24"/>
        </w:rPr>
        <w:t>неде</w:t>
      </w:r>
      <w:r w:rsidRPr="00CF30F5">
        <w:rPr>
          <w:rFonts w:ascii="Times New Roman" w:hAnsi="Times New Roman"/>
          <w:sz w:val="24"/>
          <w:szCs w:val="24"/>
          <w:lang w:val="sr-Cyrl-CS"/>
        </w:rPr>
        <w:t>љ</w:t>
      </w:r>
      <w:r w:rsidRPr="00CF30F5">
        <w:rPr>
          <w:rFonts w:ascii="Times New Roman" w:hAnsi="Times New Roman"/>
          <w:sz w:val="24"/>
          <w:szCs w:val="24"/>
        </w:rPr>
        <w:t>но</w:t>
      </w:r>
      <w:r w:rsidRPr="00CF30F5">
        <w:rPr>
          <w:rFonts w:ascii="Times New Roman" w:hAnsi="Times New Roman"/>
          <w:sz w:val="24"/>
          <w:szCs w:val="24"/>
          <w:lang w:val="sr-Cyrl-CS"/>
        </w:rPr>
        <w:t xml:space="preserve">: </w:t>
      </w:r>
      <w:r w:rsidRPr="00CF30F5">
        <w:rPr>
          <w:rFonts w:ascii="Times New Roman" w:hAnsi="Times New Roman"/>
          <w:b/>
          <w:sz w:val="24"/>
          <w:szCs w:val="24"/>
          <w:lang w:val="sr-Cyrl-CS"/>
        </w:rPr>
        <w:t>1</w:t>
      </w:r>
    </w:p>
    <w:p w:rsidR="00F4304A" w:rsidRDefault="00F4304A" w:rsidP="00F4304A">
      <w:pPr>
        <w:spacing w:line="360" w:lineRule="auto"/>
        <w:rPr>
          <w:rFonts w:ascii="Times New Roman" w:hAnsi="Times New Roman"/>
          <w:b/>
          <w:sz w:val="24"/>
          <w:szCs w:val="24"/>
          <w:lang w:val="sr-Cyrl-CS"/>
        </w:rPr>
      </w:pPr>
      <w:r w:rsidRPr="00CF30F5">
        <w:rPr>
          <w:rFonts w:ascii="Times New Roman" w:hAnsi="Times New Roman"/>
          <w:sz w:val="24"/>
          <w:szCs w:val="24"/>
        </w:rPr>
        <w:t>Укупно</w:t>
      </w:r>
      <w:r w:rsidRPr="00CF30F5">
        <w:rPr>
          <w:rFonts w:ascii="Times New Roman" w:hAnsi="Times New Roman"/>
          <w:sz w:val="24"/>
          <w:szCs w:val="24"/>
          <w:lang w:val="sr-Cyrl-CS"/>
        </w:rPr>
        <w:t xml:space="preserve"> ч</w:t>
      </w:r>
      <w:r w:rsidRPr="00CF30F5">
        <w:rPr>
          <w:rFonts w:ascii="Times New Roman" w:hAnsi="Times New Roman"/>
          <w:sz w:val="24"/>
          <w:szCs w:val="24"/>
        </w:rPr>
        <w:t>асова</w:t>
      </w:r>
      <w:r w:rsidRPr="00CF30F5">
        <w:rPr>
          <w:rFonts w:ascii="Times New Roman" w:hAnsi="Times New Roman"/>
          <w:sz w:val="24"/>
          <w:szCs w:val="24"/>
          <w:lang w:val="sr-Cyrl-CS"/>
        </w:rPr>
        <w:t xml:space="preserve">: </w:t>
      </w:r>
      <w:r w:rsidRPr="00CF30F5">
        <w:rPr>
          <w:rFonts w:ascii="Times New Roman" w:hAnsi="Times New Roman"/>
          <w:b/>
          <w:sz w:val="24"/>
          <w:szCs w:val="24"/>
          <w:lang w:val="sr-Cyrl-CS"/>
        </w:rPr>
        <w:t>36</w:t>
      </w:r>
    </w:p>
    <w:p w:rsidR="009D4708" w:rsidRPr="00CF30F5" w:rsidRDefault="009D4708" w:rsidP="00F4304A">
      <w:pPr>
        <w:spacing w:line="360" w:lineRule="auto"/>
        <w:rPr>
          <w:rFonts w:ascii="Times New Roman" w:hAnsi="Times New Roman"/>
          <w:b/>
          <w:sz w:val="24"/>
          <w:szCs w:val="24"/>
          <w:lang w:val="sr-Cyrl-CS"/>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988"/>
        <w:gridCol w:w="4741"/>
        <w:gridCol w:w="1301"/>
        <w:gridCol w:w="1124"/>
        <w:gridCol w:w="1134"/>
      </w:tblGrid>
      <w:tr w:rsidR="00F4304A" w:rsidRPr="00CF30F5" w:rsidTr="00657C89">
        <w:tc>
          <w:tcPr>
            <w:tcW w:w="997" w:type="dxa"/>
            <w:vAlign w:val="center"/>
          </w:tcPr>
          <w:p w:rsidR="00F4304A" w:rsidRPr="00CF30F5" w:rsidRDefault="00F4304A" w:rsidP="00657C89">
            <w:pPr>
              <w:spacing w:line="360" w:lineRule="auto"/>
              <w:jc w:val="center"/>
              <w:rPr>
                <w:rFonts w:ascii="Times New Roman" w:hAnsi="Times New Roman"/>
                <w:b/>
                <w:sz w:val="24"/>
                <w:szCs w:val="24"/>
              </w:rPr>
            </w:pPr>
            <w:r w:rsidRPr="00CF30F5">
              <w:rPr>
                <w:rFonts w:ascii="Times New Roman" w:hAnsi="Times New Roman"/>
                <w:b/>
                <w:sz w:val="24"/>
                <w:szCs w:val="24"/>
              </w:rPr>
              <w:t>Редни број</w:t>
            </w:r>
          </w:p>
        </w:tc>
        <w:tc>
          <w:tcPr>
            <w:tcW w:w="4972" w:type="dxa"/>
            <w:vAlign w:val="center"/>
          </w:tcPr>
          <w:p w:rsidR="00F4304A" w:rsidRPr="00CF30F5" w:rsidRDefault="00F4304A" w:rsidP="00657C89">
            <w:pPr>
              <w:spacing w:line="360" w:lineRule="auto"/>
              <w:rPr>
                <w:rFonts w:ascii="Times New Roman" w:hAnsi="Times New Roman"/>
                <w:b/>
                <w:sz w:val="24"/>
                <w:szCs w:val="24"/>
              </w:rPr>
            </w:pPr>
            <w:r w:rsidRPr="00CF30F5">
              <w:rPr>
                <w:rFonts w:ascii="Times New Roman" w:hAnsi="Times New Roman"/>
                <w:b/>
                <w:sz w:val="24"/>
                <w:szCs w:val="24"/>
              </w:rPr>
              <w:t>Наставна тема</w:t>
            </w:r>
          </w:p>
        </w:tc>
        <w:tc>
          <w:tcPr>
            <w:tcW w:w="1322" w:type="dxa"/>
            <w:vAlign w:val="center"/>
          </w:tcPr>
          <w:p w:rsidR="00F4304A" w:rsidRPr="00CF30F5" w:rsidRDefault="00F4304A" w:rsidP="00657C89">
            <w:pPr>
              <w:spacing w:line="360" w:lineRule="auto"/>
              <w:jc w:val="center"/>
              <w:rPr>
                <w:rFonts w:ascii="Times New Roman" w:hAnsi="Times New Roman"/>
                <w:b/>
                <w:sz w:val="24"/>
                <w:szCs w:val="24"/>
              </w:rPr>
            </w:pPr>
            <w:r w:rsidRPr="00CF30F5">
              <w:rPr>
                <w:rFonts w:ascii="Times New Roman" w:hAnsi="Times New Roman"/>
                <w:b/>
                <w:sz w:val="24"/>
                <w:szCs w:val="24"/>
              </w:rPr>
              <w:t>Обрада</w:t>
            </w:r>
          </w:p>
        </w:tc>
        <w:tc>
          <w:tcPr>
            <w:tcW w:w="1140" w:type="dxa"/>
            <w:vAlign w:val="center"/>
          </w:tcPr>
          <w:p w:rsidR="00F4304A" w:rsidRPr="00CF30F5" w:rsidRDefault="00F4304A" w:rsidP="00657C89">
            <w:pPr>
              <w:spacing w:line="360" w:lineRule="auto"/>
              <w:jc w:val="center"/>
              <w:rPr>
                <w:rFonts w:ascii="Times New Roman" w:hAnsi="Times New Roman"/>
                <w:b/>
                <w:sz w:val="24"/>
                <w:szCs w:val="24"/>
              </w:rPr>
            </w:pPr>
            <w:r w:rsidRPr="00CF30F5">
              <w:rPr>
                <w:rFonts w:ascii="Times New Roman" w:hAnsi="Times New Roman"/>
                <w:b/>
                <w:sz w:val="24"/>
                <w:szCs w:val="24"/>
              </w:rPr>
              <w:t>Ве</w:t>
            </w:r>
            <w:r w:rsidRPr="00CF30F5">
              <w:rPr>
                <w:rFonts w:ascii="Times New Roman" w:hAnsi="Times New Roman"/>
                <w:b/>
                <w:sz w:val="24"/>
                <w:szCs w:val="24"/>
                <w:lang w:val="sr-Cyrl-CS"/>
              </w:rPr>
              <w:t>ж</w:t>
            </w:r>
            <w:r w:rsidRPr="00CF30F5">
              <w:rPr>
                <w:rFonts w:ascii="Times New Roman" w:hAnsi="Times New Roman"/>
                <w:b/>
                <w:sz w:val="24"/>
                <w:szCs w:val="24"/>
              </w:rPr>
              <w:t>ба</w:t>
            </w:r>
          </w:p>
        </w:tc>
        <w:tc>
          <w:tcPr>
            <w:tcW w:w="1140" w:type="dxa"/>
            <w:vAlign w:val="center"/>
          </w:tcPr>
          <w:p w:rsidR="00F4304A" w:rsidRPr="00CF30F5" w:rsidRDefault="00F4304A" w:rsidP="00657C89">
            <w:pPr>
              <w:spacing w:line="360" w:lineRule="auto"/>
              <w:jc w:val="center"/>
              <w:rPr>
                <w:rFonts w:ascii="Times New Roman" w:hAnsi="Times New Roman"/>
                <w:b/>
                <w:sz w:val="24"/>
                <w:szCs w:val="24"/>
              </w:rPr>
            </w:pPr>
            <w:r w:rsidRPr="00CF30F5">
              <w:rPr>
                <w:rFonts w:ascii="Times New Roman" w:hAnsi="Times New Roman"/>
                <w:b/>
                <w:sz w:val="24"/>
                <w:szCs w:val="24"/>
              </w:rPr>
              <w:t>Укупно</w:t>
            </w:r>
          </w:p>
        </w:tc>
      </w:tr>
      <w:tr w:rsidR="00F4304A" w:rsidRPr="00CF30F5" w:rsidTr="00657C89">
        <w:trPr>
          <w:trHeight w:val="614"/>
        </w:trPr>
        <w:tc>
          <w:tcPr>
            <w:tcW w:w="997" w:type="dxa"/>
            <w:vAlign w:val="center"/>
          </w:tcPr>
          <w:p w:rsidR="00F4304A" w:rsidRPr="00CF30F5" w:rsidRDefault="00F4304A" w:rsidP="00657C89">
            <w:pPr>
              <w:spacing w:line="360" w:lineRule="auto"/>
              <w:jc w:val="center"/>
              <w:rPr>
                <w:rFonts w:ascii="Times New Roman" w:hAnsi="Times New Roman"/>
                <w:sz w:val="24"/>
                <w:szCs w:val="24"/>
              </w:rPr>
            </w:pPr>
            <w:r w:rsidRPr="00CF30F5">
              <w:rPr>
                <w:rFonts w:ascii="Times New Roman" w:hAnsi="Times New Roman"/>
                <w:sz w:val="24"/>
                <w:szCs w:val="24"/>
              </w:rPr>
              <w:t>1.</w:t>
            </w:r>
          </w:p>
        </w:tc>
        <w:tc>
          <w:tcPr>
            <w:tcW w:w="4972" w:type="dxa"/>
            <w:vAlign w:val="center"/>
          </w:tcPr>
          <w:p w:rsidR="00F4304A" w:rsidRPr="00E0568B" w:rsidRDefault="00F4304A" w:rsidP="00657C89">
            <w:pPr>
              <w:spacing w:line="360" w:lineRule="auto"/>
              <w:rPr>
                <w:rFonts w:ascii="Times New Roman" w:hAnsi="Times New Roman"/>
                <w:sz w:val="24"/>
                <w:szCs w:val="24"/>
                <w:lang w:val="sr-Cyrl-CS"/>
              </w:rPr>
            </w:pPr>
            <w:r w:rsidRPr="00E0568B">
              <w:rPr>
                <w:rFonts w:ascii="Times New Roman" w:hAnsi="Times New Roman"/>
                <w:sz w:val="24"/>
                <w:szCs w:val="24"/>
                <w:lang w:val="sr-Cyrl-CS"/>
              </w:rPr>
              <w:t>Подстицање групног рада, договарања и сарадње са вршњацима и одраслима</w:t>
            </w:r>
          </w:p>
        </w:tc>
        <w:tc>
          <w:tcPr>
            <w:tcW w:w="1322" w:type="dxa"/>
            <w:vAlign w:val="center"/>
          </w:tcPr>
          <w:p w:rsidR="00F4304A" w:rsidRPr="00CF30F5" w:rsidRDefault="00F4304A" w:rsidP="00657C89">
            <w:pPr>
              <w:spacing w:line="360" w:lineRule="auto"/>
              <w:jc w:val="center"/>
              <w:rPr>
                <w:rFonts w:ascii="Times New Roman" w:hAnsi="Times New Roman"/>
                <w:b/>
                <w:color w:val="FF0000"/>
                <w:sz w:val="24"/>
                <w:szCs w:val="24"/>
                <w:lang w:val="sr-Cyrl-CS"/>
              </w:rPr>
            </w:pPr>
          </w:p>
        </w:tc>
        <w:tc>
          <w:tcPr>
            <w:tcW w:w="1140" w:type="dxa"/>
            <w:vAlign w:val="center"/>
          </w:tcPr>
          <w:p w:rsidR="00F4304A" w:rsidRPr="00CF30F5" w:rsidRDefault="00F4304A" w:rsidP="00657C89">
            <w:pPr>
              <w:spacing w:line="360" w:lineRule="auto"/>
              <w:jc w:val="center"/>
              <w:rPr>
                <w:rFonts w:ascii="Times New Roman" w:hAnsi="Times New Roman"/>
                <w:b/>
                <w:sz w:val="24"/>
                <w:szCs w:val="24"/>
                <w:lang w:val="sr-Cyrl-CS"/>
              </w:rPr>
            </w:pPr>
            <w:r w:rsidRPr="00CF30F5">
              <w:rPr>
                <w:rFonts w:ascii="Times New Roman" w:hAnsi="Times New Roman"/>
                <w:b/>
                <w:sz w:val="24"/>
                <w:szCs w:val="24"/>
                <w:lang w:val="sr-Cyrl-CS"/>
              </w:rPr>
              <w:t>3</w:t>
            </w:r>
          </w:p>
        </w:tc>
        <w:tc>
          <w:tcPr>
            <w:tcW w:w="1140" w:type="dxa"/>
            <w:vAlign w:val="center"/>
          </w:tcPr>
          <w:p w:rsidR="00F4304A" w:rsidRPr="00CF30F5" w:rsidRDefault="00F4304A" w:rsidP="00657C89">
            <w:pPr>
              <w:spacing w:line="360" w:lineRule="auto"/>
              <w:jc w:val="center"/>
              <w:rPr>
                <w:rFonts w:ascii="Times New Roman" w:hAnsi="Times New Roman"/>
                <w:sz w:val="24"/>
                <w:szCs w:val="24"/>
                <w:lang w:val="sr-Cyrl-CS"/>
              </w:rPr>
            </w:pPr>
            <w:r w:rsidRPr="00CF30F5">
              <w:rPr>
                <w:rFonts w:ascii="Times New Roman" w:hAnsi="Times New Roman"/>
                <w:sz w:val="24"/>
                <w:szCs w:val="24"/>
                <w:lang w:val="sr-Cyrl-CS"/>
              </w:rPr>
              <w:t>3</w:t>
            </w:r>
          </w:p>
        </w:tc>
      </w:tr>
      <w:tr w:rsidR="00F4304A" w:rsidRPr="00CF30F5" w:rsidTr="00657C89">
        <w:trPr>
          <w:trHeight w:val="614"/>
        </w:trPr>
        <w:tc>
          <w:tcPr>
            <w:tcW w:w="997" w:type="dxa"/>
            <w:vAlign w:val="center"/>
          </w:tcPr>
          <w:p w:rsidR="00F4304A" w:rsidRPr="00CF30F5" w:rsidRDefault="00F4304A" w:rsidP="00657C89">
            <w:pPr>
              <w:spacing w:line="360" w:lineRule="auto"/>
              <w:jc w:val="center"/>
              <w:rPr>
                <w:rFonts w:ascii="Times New Roman" w:hAnsi="Times New Roman"/>
                <w:sz w:val="24"/>
                <w:szCs w:val="24"/>
              </w:rPr>
            </w:pPr>
            <w:r w:rsidRPr="00CF30F5">
              <w:rPr>
                <w:rFonts w:ascii="Times New Roman" w:hAnsi="Times New Roman"/>
                <w:sz w:val="24"/>
                <w:szCs w:val="24"/>
              </w:rPr>
              <w:t>2.</w:t>
            </w:r>
          </w:p>
        </w:tc>
        <w:tc>
          <w:tcPr>
            <w:tcW w:w="4972" w:type="dxa"/>
            <w:vAlign w:val="center"/>
          </w:tcPr>
          <w:p w:rsidR="00F4304A" w:rsidRPr="00E0568B" w:rsidRDefault="00F4304A" w:rsidP="00657C89">
            <w:pPr>
              <w:spacing w:line="360" w:lineRule="auto"/>
              <w:rPr>
                <w:rFonts w:ascii="Times New Roman" w:hAnsi="Times New Roman"/>
                <w:sz w:val="24"/>
                <w:szCs w:val="24"/>
                <w:lang w:val="sr-Cyrl-CS"/>
              </w:rPr>
            </w:pPr>
            <w:r w:rsidRPr="00E0568B">
              <w:rPr>
                <w:rFonts w:ascii="Times New Roman" w:hAnsi="Times New Roman"/>
                <w:sz w:val="24"/>
                <w:szCs w:val="24"/>
                <w:lang w:val="sr-Cyrl-CS"/>
              </w:rPr>
              <w:t>Дечија права су универзална, једнака за све</w:t>
            </w:r>
          </w:p>
        </w:tc>
        <w:tc>
          <w:tcPr>
            <w:tcW w:w="1322" w:type="dxa"/>
            <w:vAlign w:val="center"/>
          </w:tcPr>
          <w:p w:rsidR="00F4304A" w:rsidRPr="00CF30F5" w:rsidRDefault="00F4304A" w:rsidP="00657C89">
            <w:pPr>
              <w:spacing w:line="360" w:lineRule="auto"/>
              <w:jc w:val="center"/>
              <w:rPr>
                <w:rFonts w:ascii="Times New Roman" w:hAnsi="Times New Roman"/>
                <w:b/>
                <w:color w:val="FF0000"/>
                <w:sz w:val="24"/>
                <w:szCs w:val="24"/>
                <w:lang w:val="sr-Cyrl-CS"/>
              </w:rPr>
            </w:pPr>
          </w:p>
        </w:tc>
        <w:tc>
          <w:tcPr>
            <w:tcW w:w="1140" w:type="dxa"/>
            <w:vAlign w:val="center"/>
          </w:tcPr>
          <w:p w:rsidR="00F4304A" w:rsidRPr="00CF30F5" w:rsidRDefault="00F4304A" w:rsidP="00657C89">
            <w:pPr>
              <w:spacing w:line="360" w:lineRule="auto"/>
              <w:jc w:val="center"/>
              <w:rPr>
                <w:rFonts w:ascii="Times New Roman" w:hAnsi="Times New Roman"/>
                <w:b/>
                <w:sz w:val="24"/>
                <w:szCs w:val="24"/>
                <w:lang w:val="sr-Cyrl-CS"/>
              </w:rPr>
            </w:pPr>
            <w:r w:rsidRPr="00CF30F5">
              <w:rPr>
                <w:rFonts w:ascii="Times New Roman" w:hAnsi="Times New Roman"/>
                <w:b/>
                <w:sz w:val="24"/>
                <w:szCs w:val="24"/>
                <w:lang w:val="sr-Cyrl-CS"/>
              </w:rPr>
              <w:t>10</w:t>
            </w:r>
          </w:p>
        </w:tc>
        <w:tc>
          <w:tcPr>
            <w:tcW w:w="1140" w:type="dxa"/>
            <w:vAlign w:val="center"/>
          </w:tcPr>
          <w:p w:rsidR="00F4304A" w:rsidRPr="00CF30F5" w:rsidRDefault="00F4304A" w:rsidP="00657C89">
            <w:pPr>
              <w:spacing w:line="360" w:lineRule="auto"/>
              <w:jc w:val="center"/>
              <w:rPr>
                <w:rFonts w:ascii="Times New Roman" w:hAnsi="Times New Roman"/>
                <w:sz w:val="24"/>
                <w:szCs w:val="24"/>
                <w:lang w:val="sr-Cyrl-CS"/>
              </w:rPr>
            </w:pPr>
            <w:r w:rsidRPr="00CF30F5">
              <w:rPr>
                <w:rFonts w:ascii="Times New Roman" w:hAnsi="Times New Roman"/>
                <w:sz w:val="24"/>
                <w:szCs w:val="24"/>
                <w:lang w:val="sr-Cyrl-CS"/>
              </w:rPr>
              <w:t>10</w:t>
            </w:r>
          </w:p>
        </w:tc>
      </w:tr>
      <w:tr w:rsidR="00F4304A" w:rsidRPr="00CF30F5" w:rsidTr="00657C89">
        <w:trPr>
          <w:trHeight w:val="614"/>
        </w:trPr>
        <w:tc>
          <w:tcPr>
            <w:tcW w:w="997" w:type="dxa"/>
            <w:vAlign w:val="center"/>
          </w:tcPr>
          <w:p w:rsidR="00F4304A" w:rsidRPr="00CF30F5" w:rsidRDefault="00F4304A" w:rsidP="00657C89">
            <w:pPr>
              <w:spacing w:line="360" w:lineRule="auto"/>
              <w:jc w:val="center"/>
              <w:rPr>
                <w:rFonts w:ascii="Times New Roman" w:hAnsi="Times New Roman"/>
                <w:sz w:val="24"/>
                <w:szCs w:val="24"/>
              </w:rPr>
            </w:pPr>
            <w:r w:rsidRPr="00CF30F5">
              <w:rPr>
                <w:rFonts w:ascii="Times New Roman" w:hAnsi="Times New Roman"/>
                <w:sz w:val="24"/>
                <w:szCs w:val="24"/>
              </w:rPr>
              <w:t>3.</w:t>
            </w:r>
          </w:p>
        </w:tc>
        <w:tc>
          <w:tcPr>
            <w:tcW w:w="4972" w:type="dxa"/>
            <w:vAlign w:val="center"/>
          </w:tcPr>
          <w:p w:rsidR="00F4304A" w:rsidRPr="00E0568B" w:rsidRDefault="00F4304A" w:rsidP="00657C89">
            <w:pPr>
              <w:spacing w:line="360" w:lineRule="auto"/>
              <w:rPr>
                <w:rFonts w:ascii="Times New Roman" w:hAnsi="Times New Roman"/>
                <w:sz w:val="24"/>
                <w:szCs w:val="24"/>
                <w:lang w:val="sr-Cyrl-CS"/>
              </w:rPr>
            </w:pPr>
            <w:r w:rsidRPr="00E0568B">
              <w:rPr>
                <w:rFonts w:ascii="Times New Roman" w:hAnsi="Times New Roman"/>
                <w:sz w:val="24"/>
                <w:szCs w:val="24"/>
                <w:lang w:val="sr-Cyrl-CS"/>
              </w:rPr>
              <w:t>Стварање демократске атмосфере у одељењу и школи</w:t>
            </w:r>
          </w:p>
        </w:tc>
        <w:tc>
          <w:tcPr>
            <w:tcW w:w="1322" w:type="dxa"/>
            <w:vAlign w:val="center"/>
          </w:tcPr>
          <w:p w:rsidR="00F4304A" w:rsidRPr="00CF30F5" w:rsidRDefault="00F4304A" w:rsidP="00657C89">
            <w:pPr>
              <w:spacing w:line="360" w:lineRule="auto"/>
              <w:jc w:val="center"/>
              <w:rPr>
                <w:rFonts w:ascii="Times New Roman" w:hAnsi="Times New Roman"/>
                <w:b/>
                <w:color w:val="FF0000"/>
                <w:sz w:val="24"/>
                <w:szCs w:val="24"/>
                <w:lang w:val="sr-Cyrl-CS"/>
              </w:rPr>
            </w:pPr>
          </w:p>
        </w:tc>
        <w:tc>
          <w:tcPr>
            <w:tcW w:w="1140" w:type="dxa"/>
            <w:vAlign w:val="center"/>
          </w:tcPr>
          <w:p w:rsidR="00F4304A" w:rsidRPr="00CF30F5" w:rsidRDefault="00F4304A" w:rsidP="00657C89">
            <w:pPr>
              <w:spacing w:line="360" w:lineRule="auto"/>
              <w:jc w:val="center"/>
              <w:rPr>
                <w:rFonts w:ascii="Times New Roman" w:hAnsi="Times New Roman"/>
                <w:b/>
                <w:sz w:val="24"/>
                <w:szCs w:val="24"/>
                <w:lang w:val="sr-Cyrl-CS"/>
              </w:rPr>
            </w:pPr>
            <w:r w:rsidRPr="00CF30F5">
              <w:rPr>
                <w:rFonts w:ascii="Times New Roman" w:hAnsi="Times New Roman"/>
                <w:b/>
                <w:sz w:val="24"/>
                <w:szCs w:val="24"/>
                <w:lang w:val="sr-Cyrl-CS"/>
              </w:rPr>
              <w:t>8</w:t>
            </w:r>
          </w:p>
        </w:tc>
        <w:tc>
          <w:tcPr>
            <w:tcW w:w="1140" w:type="dxa"/>
            <w:vAlign w:val="center"/>
          </w:tcPr>
          <w:p w:rsidR="00F4304A" w:rsidRPr="00CF30F5" w:rsidRDefault="00F4304A" w:rsidP="00657C89">
            <w:pPr>
              <w:spacing w:line="360" w:lineRule="auto"/>
              <w:jc w:val="center"/>
              <w:rPr>
                <w:rFonts w:ascii="Times New Roman" w:hAnsi="Times New Roman"/>
                <w:sz w:val="24"/>
                <w:szCs w:val="24"/>
              </w:rPr>
            </w:pPr>
            <w:r w:rsidRPr="00CF30F5">
              <w:rPr>
                <w:rFonts w:ascii="Times New Roman" w:hAnsi="Times New Roman"/>
                <w:sz w:val="24"/>
                <w:szCs w:val="24"/>
              </w:rPr>
              <w:t>8</w:t>
            </w:r>
          </w:p>
        </w:tc>
      </w:tr>
      <w:tr w:rsidR="00F4304A" w:rsidRPr="00CF30F5" w:rsidTr="00657C89">
        <w:trPr>
          <w:trHeight w:val="614"/>
        </w:trPr>
        <w:tc>
          <w:tcPr>
            <w:tcW w:w="997" w:type="dxa"/>
            <w:vAlign w:val="center"/>
          </w:tcPr>
          <w:p w:rsidR="00F4304A" w:rsidRPr="00CF30F5" w:rsidRDefault="00F4304A" w:rsidP="00657C89">
            <w:pPr>
              <w:spacing w:line="360" w:lineRule="auto"/>
              <w:jc w:val="center"/>
              <w:rPr>
                <w:rFonts w:ascii="Times New Roman" w:hAnsi="Times New Roman"/>
                <w:sz w:val="24"/>
                <w:szCs w:val="24"/>
              </w:rPr>
            </w:pPr>
            <w:r w:rsidRPr="00CF30F5">
              <w:rPr>
                <w:rFonts w:ascii="Times New Roman" w:hAnsi="Times New Roman"/>
                <w:sz w:val="24"/>
                <w:szCs w:val="24"/>
              </w:rPr>
              <w:t>4.</w:t>
            </w:r>
          </w:p>
        </w:tc>
        <w:tc>
          <w:tcPr>
            <w:tcW w:w="4972" w:type="dxa"/>
            <w:vAlign w:val="center"/>
          </w:tcPr>
          <w:p w:rsidR="00F4304A" w:rsidRPr="00E0568B" w:rsidRDefault="00F4304A" w:rsidP="00657C89">
            <w:pPr>
              <w:spacing w:line="360" w:lineRule="auto"/>
              <w:rPr>
                <w:rFonts w:ascii="Times New Roman" w:hAnsi="Times New Roman"/>
                <w:sz w:val="24"/>
                <w:szCs w:val="24"/>
                <w:lang w:val="sr-Cyrl-CS"/>
              </w:rPr>
            </w:pPr>
            <w:r w:rsidRPr="00E0568B">
              <w:rPr>
                <w:rFonts w:ascii="Times New Roman" w:hAnsi="Times New Roman"/>
                <w:sz w:val="24"/>
                <w:szCs w:val="24"/>
                <w:lang w:val="sr-Cyrl-CS"/>
              </w:rPr>
              <w:t>Живети демократију, демократска акција</w:t>
            </w:r>
          </w:p>
        </w:tc>
        <w:tc>
          <w:tcPr>
            <w:tcW w:w="1322" w:type="dxa"/>
            <w:vAlign w:val="center"/>
          </w:tcPr>
          <w:p w:rsidR="00F4304A" w:rsidRPr="00CF30F5" w:rsidRDefault="00F4304A" w:rsidP="00657C89">
            <w:pPr>
              <w:spacing w:line="360" w:lineRule="auto"/>
              <w:jc w:val="center"/>
              <w:rPr>
                <w:rFonts w:ascii="Times New Roman" w:hAnsi="Times New Roman"/>
                <w:b/>
                <w:color w:val="FF0000"/>
                <w:sz w:val="24"/>
                <w:szCs w:val="24"/>
                <w:lang w:val="sr-Cyrl-CS"/>
              </w:rPr>
            </w:pPr>
          </w:p>
        </w:tc>
        <w:tc>
          <w:tcPr>
            <w:tcW w:w="1140" w:type="dxa"/>
            <w:vAlign w:val="center"/>
          </w:tcPr>
          <w:p w:rsidR="00F4304A" w:rsidRPr="00CF30F5" w:rsidRDefault="00F4304A" w:rsidP="00657C89">
            <w:pPr>
              <w:spacing w:line="360" w:lineRule="auto"/>
              <w:jc w:val="center"/>
              <w:rPr>
                <w:rFonts w:ascii="Times New Roman" w:hAnsi="Times New Roman"/>
                <w:b/>
                <w:sz w:val="24"/>
                <w:szCs w:val="24"/>
                <w:lang w:val="sr-Cyrl-CS"/>
              </w:rPr>
            </w:pPr>
            <w:r w:rsidRPr="00CF30F5">
              <w:rPr>
                <w:rFonts w:ascii="Times New Roman" w:hAnsi="Times New Roman"/>
                <w:b/>
                <w:sz w:val="24"/>
                <w:szCs w:val="24"/>
                <w:lang w:val="sr-Cyrl-CS"/>
              </w:rPr>
              <w:t>10</w:t>
            </w:r>
          </w:p>
        </w:tc>
        <w:tc>
          <w:tcPr>
            <w:tcW w:w="1140" w:type="dxa"/>
            <w:vAlign w:val="center"/>
          </w:tcPr>
          <w:p w:rsidR="00F4304A" w:rsidRPr="00CF30F5" w:rsidRDefault="00F4304A" w:rsidP="00657C89">
            <w:pPr>
              <w:spacing w:line="360" w:lineRule="auto"/>
              <w:jc w:val="center"/>
              <w:rPr>
                <w:rFonts w:ascii="Times New Roman" w:hAnsi="Times New Roman"/>
                <w:sz w:val="24"/>
                <w:szCs w:val="24"/>
                <w:lang w:val="sr-Cyrl-CS"/>
              </w:rPr>
            </w:pPr>
            <w:r w:rsidRPr="00CF30F5">
              <w:rPr>
                <w:rFonts w:ascii="Times New Roman" w:hAnsi="Times New Roman"/>
                <w:sz w:val="24"/>
                <w:szCs w:val="24"/>
              </w:rPr>
              <w:t>1</w:t>
            </w:r>
            <w:r w:rsidRPr="00CF30F5">
              <w:rPr>
                <w:rFonts w:ascii="Times New Roman" w:hAnsi="Times New Roman"/>
                <w:sz w:val="24"/>
                <w:szCs w:val="24"/>
                <w:lang w:val="sr-Cyrl-CS"/>
              </w:rPr>
              <w:t>0</w:t>
            </w:r>
          </w:p>
        </w:tc>
      </w:tr>
      <w:tr w:rsidR="00F4304A" w:rsidRPr="00CF30F5" w:rsidTr="00657C89">
        <w:trPr>
          <w:trHeight w:val="614"/>
        </w:trPr>
        <w:tc>
          <w:tcPr>
            <w:tcW w:w="997" w:type="dxa"/>
            <w:vAlign w:val="center"/>
          </w:tcPr>
          <w:p w:rsidR="00F4304A" w:rsidRPr="00CF30F5" w:rsidRDefault="00F4304A" w:rsidP="00657C89">
            <w:pPr>
              <w:spacing w:line="360" w:lineRule="auto"/>
              <w:jc w:val="center"/>
              <w:rPr>
                <w:rFonts w:ascii="Times New Roman" w:hAnsi="Times New Roman"/>
                <w:sz w:val="24"/>
                <w:szCs w:val="24"/>
              </w:rPr>
            </w:pPr>
            <w:r w:rsidRPr="00CF30F5">
              <w:rPr>
                <w:rFonts w:ascii="Times New Roman" w:hAnsi="Times New Roman"/>
                <w:sz w:val="24"/>
                <w:szCs w:val="24"/>
              </w:rPr>
              <w:t>5.</w:t>
            </w:r>
          </w:p>
        </w:tc>
        <w:tc>
          <w:tcPr>
            <w:tcW w:w="4972" w:type="dxa"/>
            <w:vAlign w:val="center"/>
          </w:tcPr>
          <w:p w:rsidR="00F4304A" w:rsidRPr="00E0568B" w:rsidRDefault="00F4304A" w:rsidP="00657C89">
            <w:pPr>
              <w:spacing w:line="360" w:lineRule="auto"/>
              <w:rPr>
                <w:rFonts w:ascii="Times New Roman" w:hAnsi="Times New Roman"/>
                <w:sz w:val="24"/>
                <w:szCs w:val="24"/>
                <w:lang w:val="sr-Cyrl-CS"/>
              </w:rPr>
            </w:pPr>
            <w:r w:rsidRPr="00E0568B">
              <w:rPr>
                <w:rFonts w:ascii="Times New Roman" w:hAnsi="Times New Roman"/>
                <w:sz w:val="24"/>
                <w:szCs w:val="24"/>
                <w:lang w:val="sr-Cyrl-CS"/>
              </w:rPr>
              <w:t>Развијање еколошке свести</w:t>
            </w:r>
          </w:p>
        </w:tc>
        <w:tc>
          <w:tcPr>
            <w:tcW w:w="1322" w:type="dxa"/>
            <w:vAlign w:val="center"/>
          </w:tcPr>
          <w:p w:rsidR="00F4304A" w:rsidRPr="00CF30F5" w:rsidRDefault="00F4304A" w:rsidP="00657C89">
            <w:pPr>
              <w:spacing w:line="360" w:lineRule="auto"/>
              <w:jc w:val="center"/>
              <w:rPr>
                <w:rFonts w:ascii="Times New Roman" w:hAnsi="Times New Roman"/>
                <w:b/>
                <w:color w:val="FF0000"/>
                <w:sz w:val="24"/>
                <w:szCs w:val="24"/>
                <w:lang w:val="sr-Cyrl-CS"/>
              </w:rPr>
            </w:pPr>
          </w:p>
        </w:tc>
        <w:tc>
          <w:tcPr>
            <w:tcW w:w="1140" w:type="dxa"/>
            <w:vAlign w:val="center"/>
          </w:tcPr>
          <w:p w:rsidR="00F4304A" w:rsidRPr="00CF30F5" w:rsidRDefault="00F4304A" w:rsidP="00657C89">
            <w:pPr>
              <w:spacing w:line="360" w:lineRule="auto"/>
              <w:jc w:val="center"/>
              <w:rPr>
                <w:rFonts w:ascii="Times New Roman" w:hAnsi="Times New Roman"/>
                <w:b/>
                <w:sz w:val="24"/>
                <w:szCs w:val="24"/>
                <w:lang w:val="sr-Cyrl-CS"/>
              </w:rPr>
            </w:pPr>
            <w:r w:rsidRPr="00CF30F5">
              <w:rPr>
                <w:rFonts w:ascii="Times New Roman" w:hAnsi="Times New Roman"/>
                <w:b/>
                <w:sz w:val="24"/>
                <w:szCs w:val="24"/>
                <w:lang w:val="sr-Cyrl-CS"/>
              </w:rPr>
              <w:t>3</w:t>
            </w:r>
          </w:p>
        </w:tc>
        <w:tc>
          <w:tcPr>
            <w:tcW w:w="1140" w:type="dxa"/>
            <w:vAlign w:val="center"/>
          </w:tcPr>
          <w:p w:rsidR="00F4304A" w:rsidRPr="00CF30F5" w:rsidRDefault="00F4304A" w:rsidP="00657C89">
            <w:pPr>
              <w:spacing w:line="360" w:lineRule="auto"/>
              <w:jc w:val="center"/>
              <w:rPr>
                <w:rFonts w:ascii="Times New Roman" w:hAnsi="Times New Roman"/>
                <w:sz w:val="24"/>
                <w:szCs w:val="24"/>
                <w:lang w:val="sr-Cyrl-CS"/>
              </w:rPr>
            </w:pPr>
            <w:r w:rsidRPr="00CF30F5">
              <w:rPr>
                <w:rFonts w:ascii="Times New Roman" w:hAnsi="Times New Roman"/>
                <w:sz w:val="24"/>
                <w:szCs w:val="24"/>
                <w:lang w:val="sr-Cyrl-CS"/>
              </w:rPr>
              <w:t>3</w:t>
            </w:r>
          </w:p>
        </w:tc>
      </w:tr>
      <w:tr w:rsidR="00F4304A" w:rsidRPr="00CF30F5" w:rsidTr="00657C89">
        <w:trPr>
          <w:trHeight w:val="614"/>
        </w:trPr>
        <w:tc>
          <w:tcPr>
            <w:tcW w:w="997" w:type="dxa"/>
            <w:vAlign w:val="center"/>
          </w:tcPr>
          <w:p w:rsidR="00F4304A" w:rsidRPr="00CF30F5" w:rsidRDefault="00F4304A" w:rsidP="00657C89">
            <w:pPr>
              <w:spacing w:line="360" w:lineRule="auto"/>
              <w:jc w:val="center"/>
              <w:rPr>
                <w:rFonts w:ascii="Times New Roman" w:hAnsi="Times New Roman"/>
                <w:sz w:val="24"/>
                <w:szCs w:val="24"/>
              </w:rPr>
            </w:pPr>
            <w:r w:rsidRPr="00CF30F5">
              <w:rPr>
                <w:rFonts w:ascii="Times New Roman" w:hAnsi="Times New Roman"/>
                <w:sz w:val="24"/>
                <w:szCs w:val="24"/>
              </w:rPr>
              <w:t>6.</w:t>
            </w:r>
          </w:p>
        </w:tc>
        <w:tc>
          <w:tcPr>
            <w:tcW w:w="4972" w:type="dxa"/>
            <w:vAlign w:val="center"/>
          </w:tcPr>
          <w:p w:rsidR="00F4304A" w:rsidRPr="00E0568B" w:rsidRDefault="00F4304A" w:rsidP="00657C89">
            <w:pPr>
              <w:spacing w:line="360" w:lineRule="auto"/>
              <w:rPr>
                <w:rFonts w:ascii="Times New Roman" w:hAnsi="Times New Roman"/>
                <w:sz w:val="24"/>
                <w:szCs w:val="24"/>
                <w:lang w:val="sr-Cyrl-CS"/>
              </w:rPr>
            </w:pPr>
            <w:r w:rsidRPr="00E0568B">
              <w:rPr>
                <w:rFonts w:ascii="Times New Roman" w:hAnsi="Times New Roman"/>
                <w:sz w:val="24"/>
                <w:szCs w:val="24"/>
                <w:lang w:val="sr-Cyrl-CS"/>
              </w:rPr>
              <w:t>Евалуација</w:t>
            </w:r>
          </w:p>
        </w:tc>
        <w:tc>
          <w:tcPr>
            <w:tcW w:w="1322" w:type="dxa"/>
            <w:vAlign w:val="center"/>
          </w:tcPr>
          <w:p w:rsidR="00F4304A" w:rsidRPr="00CF30F5" w:rsidRDefault="00F4304A" w:rsidP="00657C89">
            <w:pPr>
              <w:spacing w:line="360" w:lineRule="auto"/>
              <w:jc w:val="center"/>
              <w:rPr>
                <w:rFonts w:ascii="Times New Roman" w:hAnsi="Times New Roman"/>
                <w:b/>
                <w:color w:val="FF0000"/>
                <w:sz w:val="24"/>
                <w:szCs w:val="24"/>
                <w:lang w:val="sr-Cyrl-CS"/>
              </w:rPr>
            </w:pPr>
          </w:p>
        </w:tc>
        <w:tc>
          <w:tcPr>
            <w:tcW w:w="1140" w:type="dxa"/>
            <w:vAlign w:val="center"/>
          </w:tcPr>
          <w:p w:rsidR="00F4304A" w:rsidRPr="00CF30F5" w:rsidRDefault="00F4304A" w:rsidP="00657C89">
            <w:pPr>
              <w:spacing w:line="360" w:lineRule="auto"/>
              <w:jc w:val="center"/>
              <w:rPr>
                <w:rFonts w:ascii="Times New Roman" w:hAnsi="Times New Roman"/>
                <w:b/>
                <w:sz w:val="24"/>
                <w:szCs w:val="24"/>
                <w:lang w:val="sr-Cyrl-CS"/>
              </w:rPr>
            </w:pPr>
            <w:r w:rsidRPr="00CF30F5">
              <w:rPr>
                <w:rFonts w:ascii="Times New Roman" w:hAnsi="Times New Roman"/>
                <w:b/>
                <w:sz w:val="24"/>
                <w:szCs w:val="24"/>
                <w:lang w:val="sr-Cyrl-CS"/>
              </w:rPr>
              <w:t>2</w:t>
            </w:r>
          </w:p>
        </w:tc>
        <w:tc>
          <w:tcPr>
            <w:tcW w:w="1140" w:type="dxa"/>
            <w:vAlign w:val="center"/>
          </w:tcPr>
          <w:p w:rsidR="00F4304A" w:rsidRPr="00CF30F5" w:rsidRDefault="00F4304A" w:rsidP="00657C89">
            <w:pPr>
              <w:spacing w:line="360" w:lineRule="auto"/>
              <w:jc w:val="center"/>
              <w:rPr>
                <w:rFonts w:ascii="Times New Roman" w:hAnsi="Times New Roman"/>
                <w:sz w:val="24"/>
                <w:szCs w:val="24"/>
                <w:lang w:val="sr-Cyrl-CS"/>
              </w:rPr>
            </w:pPr>
            <w:r w:rsidRPr="00CF30F5">
              <w:rPr>
                <w:rFonts w:ascii="Times New Roman" w:hAnsi="Times New Roman"/>
                <w:sz w:val="24"/>
                <w:szCs w:val="24"/>
                <w:lang w:val="sr-Cyrl-CS"/>
              </w:rPr>
              <w:t>2</w:t>
            </w:r>
          </w:p>
        </w:tc>
      </w:tr>
      <w:tr w:rsidR="00F4304A" w:rsidRPr="00CF30F5" w:rsidTr="00657C89">
        <w:trPr>
          <w:trHeight w:val="614"/>
        </w:trPr>
        <w:tc>
          <w:tcPr>
            <w:tcW w:w="997" w:type="dxa"/>
            <w:vAlign w:val="center"/>
          </w:tcPr>
          <w:p w:rsidR="00F4304A" w:rsidRPr="00CF30F5" w:rsidRDefault="00F4304A" w:rsidP="00657C89">
            <w:pPr>
              <w:spacing w:line="360" w:lineRule="auto"/>
              <w:jc w:val="center"/>
              <w:rPr>
                <w:rFonts w:ascii="Times New Roman" w:hAnsi="Times New Roman"/>
                <w:sz w:val="24"/>
                <w:szCs w:val="24"/>
              </w:rPr>
            </w:pPr>
          </w:p>
        </w:tc>
        <w:tc>
          <w:tcPr>
            <w:tcW w:w="4972" w:type="dxa"/>
            <w:vAlign w:val="center"/>
          </w:tcPr>
          <w:p w:rsidR="00F4304A" w:rsidRPr="00E0568B" w:rsidRDefault="00F4304A" w:rsidP="00657C89">
            <w:pPr>
              <w:spacing w:line="360" w:lineRule="auto"/>
              <w:rPr>
                <w:rFonts w:ascii="Times New Roman" w:hAnsi="Times New Roman"/>
                <w:sz w:val="24"/>
                <w:szCs w:val="24"/>
              </w:rPr>
            </w:pPr>
            <w:r w:rsidRPr="00E0568B">
              <w:rPr>
                <w:rFonts w:ascii="Times New Roman" w:hAnsi="Times New Roman"/>
                <w:sz w:val="24"/>
                <w:szCs w:val="24"/>
              </w:rPr>
              <w:t>СВЕГА:</w:t>
            </w:r>
          </w:p>
        </w:tc>
        <w:tc>
          <w:tcPr>
            <w:tcW w:w="1322" w:type="dxa"/>
            <w:vAlign w:val="center"/>
          </w:tcPr>
          <w:p w:rsidR="00F4304A" w:rsidRPr="00CF30F5" w:rsidRDefault="00F4304A" w:rsidP="00657C89">
            <w:pPr>
              <w:spacing w:line="360" w:lineRule="auto"/>
              <w:jc w:val="center"/>
              <w:rPr>
                <w:rFonts w:ascii="Times New Roman" w:hAnsi="Times New Roman"/>
                <w:b/>
                <w:color w:val="FF0000"/>
                <w:sz w:val="24"/>
                <w:szCs w:val="24"/>
                <w:lang w:val="sr-Cyrl-CS"/>
              </w:rPr>
            </w:pPr>
          </w:p>
        </w:tc>
        <w:tc>
          <w:tcPr>
            <w:tcW w:w="1140" w:type="dxa"/>
            <w:vAlign w:val="center"/>
          </w:tcPr>
          <w:p w:rsidR="00F4304A" w:rsidRPr="00CF30F5" w:rsidRDefault="00F4304A" w:rsidP="00657C89">
            <w:pPr>
              <w:spacing w:line="360" w:lineRule="auto"/>
              <w:jc w:val="center"/>
              <w:rPr>
                <w:rFonts w:ascii="Times New Roman" w:hAnsi="Times New Roman"/>
                <w:b/>
                <w:sz w:val="24"/>
                <w:szCs w:val="24"/>
                <w:lang w:val="sr-Cyrl-CS"/>
              </w:rPr>
            </w:pPr>
            <w:r w:rsidRPr="00CF30F5">
              <w:rPr>
                <w:rFonts w:ascii="Times New Roman" w:hAnsi="Times New Roman"/>
                <w:b/>
                <w:sz w:val="24"/>
                <w:szCs w:val="24"/>
                <w:lang w:val="sr-Cyrl-CS"/>
              </w:rPr>
              <w:t>36</w:t>
            </w:r>
          </w:p>
        </w:tc>
        <w:tc>
          <w:tcPr>
            <w:tcW w:w="1140" w:type="dxa"/>
            <w:vAlign w:val="center"/>
          </w:tcPr>
          <w:p w:rsidR="00F4304A" w:rsidRPr="00CF30F5" w:rsidRDefault="00F4304A" w:rsidP="00657C89">
            <w:pPr>
              <w:spacing w:line="360" w:lineRule="auto"/>
              <w:jc w:val="center"/>
              <w:rPr>
                <w:rFonts w:ascii="Times New Roman" w:hAnsi="Times New Roman"/>
                <w:b/>
                <w:sz w:val="24"/>
                <w:szCs w:val="24"/>
                <w:lang w:val="sr-Cyrl-CS"/>
              </w:rPr>
            </w:pPr>
            <w:r w:rsidRPr="00CF30F5">
              <w:rPr>
                <w:rFonts w:ascii="Times New Roman" w:hAnsi="Times New Roman"/>
                <w:b/>
                <w:sz w:val="24"/>
                <w:szCs w:val="24"/>
                <w:lang w:val="sr-Cyrl-CS"/>
              </w:rPr>
              <w:t>36</w:t>
            </w:r>
          </w:p>
        </w:tc>
      </w:tr>
    </w:tbl>
    <w:p w:rsidR="00F4304A" w:rsidRPr="00CF30F5" w:rsidRDefault="00F4304A" w:rsidP="00F4304A">
      <w:pPr>
        <w:spacing w:line="360" w:lineRule="auto"/>
        <w:rPr>
          <w:rFonts w:ascii="Times New Roman" w:hAnsi="Times New Roman"/>
          <w:sz w:val="24"/>
          <w:szCs w:val="24"/>
        </w:rPr>
      </w:pPr>
    </w:p>
    <w:p w:rsidR="00F4304A" w:rsidRPr="00033BD9" w:rsidRDefault="00F4304A" w:rsidP="00F4304A">
      <w:pPr>
        <w:spacing w:line="360" w:lineRule="auto"/>
        <w:rPr>
          <w:rFonts w:ascii="Times New Roman" w:hAnsi="Times New Roman"/>
          <w:b/>
          <w:sz w:val="24"/>
          <w:szCs w:val="24"/>
        </w:rPr>
      </w:pPr>
      <w:r w:rsidRPr="00CF30F5">
        <w:rPr>
          <w:rFonts w:ascii="Times New Roman" w:hAnsi="Times New Roman"/>
          <w:sz w:val="24"/>
          <w:szCs w:val="24"/>
        </w:rPr>
        <w:br w:type="page"/>
      </w:r>
      <w:r w:rsidRPr="00CF30F5">
        <w:rPr>
          <w:rFonts w:ascii="Times New Roman" w:hAnsi="Times New Roman"/>
          <w:b/>
          <w:sz w:val="24"/>
          <w:szCs w:val="24"/>
        </w:rPr>
        <w:lastRenderedPageBreak/>
        <w:t>В</w:t>
      </w:r>
      <w:r w:rsidR="00E54D7D">
        <w:rPr>
          <w:rFonts w:ascii="Times New Roman" w:hAnsi="Times New Roman"/>
          <w:b/>
          <w:sz w:val="24"/>
          <w:szCs w:val="24"/>
        </w:rPr>
        <w:t xml:space="preserve">ЕРСКА НАСТАВА </w:t>
      </w:r>
      <w:r w:rsidR="00033BD9">
        <w:rPr>
          <w:rFonts w:ascii="Times New Roman" w:hAnsi="Times New Roman"/>
          <w:b/>
          <w:sz w:val="24"/>
          <w:szCs w:val="24"/>
        </w:rPr>
        <w:t>– православни катихизис</w:t>
      </w:r>
    </w:p>
    <w:p w:rsidR="00F4304A" w:rsidRPr="00CF30F5" w:rsidRDefault="00F4304A" w:rsidP="00F4304A">
      <w:pPr>
        <w:spacing w:line="360" w:lineRule="auto"/>
        <w:rPr>
          <w:rFonts w:ascii="Times New Roman" w:hAnsi="Times New Roman"/>
          <w:b/>
          <w:sz w:val="24"/>
          <w:szCs w:val="24"/>
        </w:rPr>
      </w:pPr>
      <w:r w:rsidRPr="00CF30F5">
        <w:rPr>
          <w:rFonts w:ascii="Times New Roman" w:hAnsi="Times New Roman"/>
          <w:sz w:val="24"/>
          <w:szCs w:val="24"/>
        </w:rPr>
        <w:t xml:space="preserve">Број </w:t>
      </w:r>
      <w:r w:rsidRPr="00CF30F5">
        <w:rPr>
          <w:rFonts w:ascii="Times New Roman" w:hAnsi="Times New Roman"/>
          <w:sz w:val="24"/>
          <w:szCs w:val="24"/>
          <w:lang w:val="sr-Cyrl-CS"/>
        </w:rPr>
        <w:t>ч</w:t>
      </w:r>
      <w:r w:rsidRPr="00CF30F5">
        <w:rPr>
          <w:rFonts w:ascii="Times New Roman" w:hAnsi="Times New Roman"/>
          <w:sz w:val="24"/>
          <w:szCs w:val="24"/>
        </w:rPr>
        <w:t>асова неде</w:t>
      </w:r>
      <w:r w:rsidRPr="00CF30F5">
        <w:rPr>
          <w:rFonts w:ascii="Times New Roman" w:hAnsi="Times New Roman"/>
          <w:sz w:val="24"/>
          <w:szCs w:val="24"/>
          <w:lang w:val="sr-Cyrl-CS"/>
        </w:rPr>
        <w:t>љ</w:t>
      </w:r>
      <w:r w:rsidRPr="00CF30F5">
        <w:rPr>
          <w:rFonts w:ascii="Times New Roman" w:hAnsi="Times New Roman"/>
          <w:sz w:val="24"/>
          <w:szCs w:val="24"/>
        </w:rPr>
        <w:t xml:space="preserve">но: </w:t>
      </w:r>
      <w:r w:rsidRPr="00CF30F5">
        <w:rPr>
          <w:rFonts w:ascii="Times New Roman" w:hAnsi="Times New Roman"/>
          <w:b/>
          <w:sz w:val="24"/>
          <w:szCs w:val="24"/>
        </w:rPr>
        <w:t>1</w:t>
      </w:r>
    </w:p>
    <w:p w:rsidR="00F4304A" w:rsidRDefault="00F4304A" w:rsidP="00F4304A">
      <w:pPr>
        <w:spacing w:line="360" w:lineRule="auto"/>
        <w:rPr>
          <w:rFonts w:ascii="Times New Roman" w:hAnsi="Times New Roman"/>
          <w:b/>
          <w:sz w:val="24"/>
          <w:szCs w:val="24"/>
        </w:rPr>
      </w:pPr>
      <w:r w:rsidRPr="00CF30F5">
        <w:rPr>
          <w:rFonts w:ascii="Times New Roman" w:hAnsi="Times New Roman"/>
          <w:sz w:val="24"/>
          <w:szCs w:val="24"/>
        </w:rPr>
        <w:t xml:space="preserve">Укупно </w:t>
      </w:r>
      <w:r w:rsidRPr="00CF30F5">
        <w:rPr>
          <w:rFonts w:ascii="Times New Roman" w:hAnsi="Times New Roman"/>
          <w:sz w:val="24"/>
          <w:szCs w:val="24"/>
          <w:lang w:val="sr-Cyrl-CS"/>
        </w:rPr>
        <w:t>ч</w:t>
      </w:r>
      <w:r w:rsidRPr="00CF30F5">
        <w:rPr>
          <w:rFonts w:ascii="Times New Roman" w:hAnsi="Times New Roman"/>
          <w:sz w:val="24"/>
          <w:szCs w:val="24"/>
        </w:rPr>
        <w:t xml:space="preserve">асова: </w:t>
      </w:r>
      <w:r w:rsidRPr="00CF30F5">
        <w:rPr>
          <w:rFonts w:ascii="Times New Roman" w:hAnsi="Times New Roman"/>
          <w:b/>
          <w:sz w:val="24"/>
          <w:szCs w:val="24"/>
        </w:rPr>
        <w:t>36</w:t>
      </w:r>
    </w:p>
    <w:p w:rsidR="009D4708" w:rsidRPr="009D4708" w:rsidRDefault="009D4708" w:rsidP="00F4304A">
      <w:pPr>
        <w:spacing w:line="360" w:lineRule="auto"/>
        <w:rPr>
          <w:rFonts w:ascii="Times New Roman" w:hAnsi="Times New Roman"/>
          <w:b/>
          <w:sz w:val="24"/>
          <w:szCs w:val="24"/>
        </w:rPr>
      </w:pPr>
    </w:p>
    <w:tbl>
      <w:tblPr>
        <w:tblW w:w="90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558"/>
        <w:gridCol w:w="4410"/>
        <w:gridCol w:w="1021"/>
        <w:gridCol w:w="1230"/>
        <w:gridCol w:w="1080"/>
        <w:gridCol w:w="756"/>
      </w:tblGrid>
      <w:tr w:rsidR="00F4304A" w:rsidRPr="00CF30F5" w:rsidTr="00657C89">
        <w:trPr>
          <w:cantSplit/>
          <w:trHeight w:val="300"/>
        </w:trPr>
        <w:tc>
          <w:tcPr>
            <w:tcW w:w="558" w:type="dxa"/>
            <w:vMerge w:val="restart"/>
            <w:tcBorders>
              <w:top w:val="single" w:sz="12" w:space="0" w:color="auto"/>
              <w:bottom w:val="single" w:sz="12" w:space="0" w:color="auto"/>
              <w:right w:val="single" w:sz="12" w:space="0" w:color="auto"/>
            </w:tcBorders>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Р.б.</w:t>
            </w:r>
          </w:p>
        </w:tc>
        <w:tc>
          <w:tcPr>
            <w:tcW w:w="4410" w:type="dxa"/>
            <w:vMerge w:val="restart"/>
            <w:tcBorders>
              <w:top w:val="single" w:sz="12" w:space="0" w:color="auto"/>
              <w:left w:val="single" w:sz="12" w:space="0" w:color="auto"/>
              <w:bottom w:val="single" w:sz="12" w:space="0" w:color="auto"/>
              <w:right w:val="single" w:sz="12" w:space="0" w:color="auto"/>
            </w:tcBorders>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НАЗИВ НАСТАВНЕ ТЕМЕ</w:t>
            </w:r>
          </w:p>
          <w:p w:rsidR="00F4304A" w:rsidRPr="00CF30F5" w:rsidRDefault="00F4304A" w:rsidP="00657C89">
            <w:pPr>
              <w:pStyle w:val="Title"/>
              <w:rPr>
                <w:rFonts w:ascii="Times New Roman" w:hAnsi="Times New Roman"/>
                <w:sz w:val="24"/>
                <w:szCs w:val="24"/>
                <w:lang w:val="ru-RU"/>
              </w:rPr>
            </w:pPr>
            <w:r w:rsidRPr="00CF30F5">
              <w:rPr>
                <w:rFonts w:ascii="Times New Roman" w:hAnsi="Times New Roman"/>
                <w:sz w:val="24"/>
                <w:szCs w:val="24"/>
                <w:lang w:val="ru-RU"/>
              </w:rPr>
              <w:t>(</w:t>
            </w:r>
            <w:r w:rsidRPr="00CF30F5">
              <w:rPr>
                <w:rFonts w:ascii="Times New Roman" w:hAnsi="Times New Roman"/>
                <w:sz w:val="24"/>
                <w:szCs w:val="24"/>
                <w:lang w:val="sr-Cyrl-CS"/>
              </w:rPr>
              <w:t>Наставна област</w:t>
            </w:r>
            <w:r w:rsidRPr="00CF30F5">
              <w:rPr>
                <w:rFonts w:ascii="Times New Roman" w:hAnsi="Times New Roman"/>
                <w:sz w:val="24"/>
                <w:szCs w:val="24"/>
                <w:lang w:val="ru-RU"/>
              </w:rPr>
              <w:t xml:space="preserve">, </w:t>
            </w:r>
            <w:r w:rsidRPr="00CF30F5">
              <w:rPr>
                <w:rFonts w:ascii="Times New Roman" w:hAnsi="Times New Roman"/>
                <w:sz w:val="24"/>
                <w:szCs w:val="24"/>
                <w:lang w:val="sr-Cyrl-CS"/>
              </w:rPr>
              <w:t>активности</w:t>
            </w:r>
            <w:r w:rsidRPr="00CF30F5">
              <w:rPr>
                <w:rFonts w:ascii="Times New Roman" w:hAnsi="Times New Roman"/>
                <w:sz w:val="24"/>
                <w:szCs w:val="24"/>
                <w:lang w:val="ru-RU"/>
              </w:rPr>
              <w:t xml:space="preserve">, </w:t>
            </w:r>
            <w:r w:rsidRPr="00CF30F5">
              <w:rPr>
                <w:rFonts w:ascii="Times New Roman" w:hAnsi="Times New Roman"/>
                <w:sz w:val="24"/>
                <w:szCs w:val="24"/>
                <w:lang w:val="sr-Cyrl-CS"/>
              </w:rPr>
              <w:t>садржаји</w:t>
            </w:r>
            <w:r w:rsidRPr="00CF30F5">
              <w:rPr>
                <w:rFonts w:ascii="Times New Roman" w:hAnsi="Times New Roman"/>
                <w:sz w:val="24"/>
                <w:szCs w:val="24"/>
                <w:lang w:val="ru-RU"/>
              </w:rPr>
              <w:t xml:space="preserve">, </w:t>
            </w:r>
            <w:r w:rsidRPr="00CF30F5">
              <w:rPr>
                <w:rFonts w:ascii="Times New Roman" w:hAnsi="Times New Roman"/>
                <w:sz w:val="24"/>
                <w:szCs w:val="24"/>
                <w:lang w:val="sr-Cyrl-CS"/>
              </w:rPr>
              <w:t>наставно подручје</w:t>
            </w:r>
            <w:r w:rsidRPr="00CF30F5">
              <w:rPr>
                <w:rFonts w:ascii="Times New Roman" w:hAnsi="Times New Roman"/>
                <w:sz w:val="24"/>
                <w:szCs w:val="24"/>
                <w:lang w:val="ru-RU"/>
              </w:rPr>
              <w:t>,...)</w:t>
            </w:r>
          </w:p>
        </w:tc>
        <w:tc>
          <w:tcPr>
            <w:tcW w:w="4087" w:type="dxa"/>
            <w:gridSpan w:val="4"/>
            <w:tcBorders>
              <w:top w:val="single" w:sz="12" w:space="0" w:color="auto"/>
              <w:left w:val="single" w:sz="12" w:space="0" w:color="auto"/>
              <w:bottom w:val="single" w:sz="12" w:space="0" w:color="auto"/>
              <w:right w:val="single" w:sz="12" w:space="0" w:color="auto"/>
            </w:tcBorders>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Број часова</w:t>
            </w:r>
          </w:p>
        </w:tc>
      </w:tr>
      <w:tr w:rsidR="00F4304A" w:rsidRPr="00CF30F5" w:rsidTr="00657C89">
        <w:trPr>
          <w:cantSplit/>
          <w:trHeight w:val="375"/>
        </w:trPr>
        <w:tc>
          <w:tcPr>
            <w:tcW w:w="558" w:type="dxa"/>
            <w:vMerge/>
            <w:tcBorders>
              <w:top w:val="single" w:sz="12" w:space="0" w:color="auto"/>
              <w:bottom w:val="single" w:sz="12" w:space="0" w:color="auto"/>
              <w:right w:val="single" w:sz="12" w:space="0" w:color="auto"/>
            </w:tcBorders>
          </w:tcPr>
          <w:p w:rsidR="00F4304A" w:rsidRPr="00CF30F5" w:rsidRDefault="00F4304A" w:rsidP="00657C89">
            <w:pPr>
              <w:pStyle w:val="Title"/>
              <w:jc w:val="left"/>
              <w:rPr>
                <w:rFonts w:ascii="Times New Roman" w:hAnsi="Times New Roman"/>
                <w:sz w:val="24"/>
                <w:szCs w:val="24"/>
              </w:rPr>
            </w:pPr>
          </w:p>
        </w:tc>
        <w:tc>
          <w:tcPr>
            <w:tcW w:w="4410" w:type="dxa"/>
            <w:vMerge/>
            <w:tcBorders>
              <w:top w:val="single" w:sz="12" w:space="0" w:color="auto"/>
              <w:left w:val="single" w:sz="12" w:space="0" w:color="auto"/>
              <w:bottom w:val="single" w:sz="12" w:space="0" w:color="auto"/>
              <w:right w:val="single" w:sz="12" w:space="0" w:color="auto"/>
            </w:tcBorders>
          </w:tcPr>
          <w:p w:rsidR="00F4304A" w:rsidRPr="00CF30F5" w:rsidRDefault="00F4304A" w:rsidP="00657C89">
            <w:pPr>
              <w:pStyle w:val="Title"/>
              <w:jc w:val="left"/>
              <w:rPr>
                <w:rFonts w:ascii="Times New Roman" w:hAnsi="Times New Roman"/>
                <w:sz w:val="24"/>
                <w:szCs w:val="24"/>
              </w:rPr>
            </w:pPr>
          </w:p>
        </w:tc>
        <w:tc>
          <w:tcPr>
            <w:tcW w:w="1021" w:type="dxa"/>
            <w:tcBorders>
              <w:top w:val="single" w:sz="12" w:space="0" w:color="auto"/>
              <w:left w:val="single" w:sz="12" w:space="0" w:color="auto"/>
              <w:bottom w:val="single" w:sz="12" w:space="0" w:color="auto"/>
              <w:right w:val="single" w:sz="12" w:space="0" w:color="auto"/>
            </w:tcBorders>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обрада</w:t>
            </w:r>
          </w:p>
        </w:tc>
        <w:tc>
          <w:tcPr>
            <w:tcW w:w="1230" w:type="dxa"/>
            <w:tcBorders>
              <w:top w:val="single" w:sz="12" w:space="0" w:color="auto"/>
              <w:left w:val="single" w:sz="12" w:space="0" w:color="auto"/>
              <w:bottom w:val="single" w:sz="12" w:space="0" w:color="auto"/>
              <w:right w:val="single" w:sz="12" w:space="0" w:color="auto"/>
            </w:tcBorders>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Утврђивње,</w:t>
            </w:r>
          </w:p>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понављање,</w:t>
            </w:r>
          </w:p>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вежбање</w:t>
            </w:r>
          </w:p>
        </w:tc>
        <w:tc>
          <w:tcPr>
            <w:tcW w:w="1080" w:type="dxa"/>
            <w:tcBorders>
              <w:top w:val="single" w:sz="12" w:space="0" w:color="auto"/>
              <w:left w:val="single" w:sz="12" w:space="0" w:color="auto"/>
              <w:bottom w:val="single" w:sz="12" w:space="0" w:color="auto"/>
              <w:right w:val="single" w:sz="12" w:space="0" w:color="auto"/>
            </w:tcBorders>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Писмени,</w:t>
            </w:r>
          </w:p>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контролни, провера</w:t>
            </w:r>
          </w:p>
        </w:tc>
        <w:tc>
          <w:tcPr>
            <w:tcW w:w="756" w:type="dxa"/>
            <w:tcBorders>
              <w:top w:val="single" w:sz="12" w:space="0" w:color="auto"/>
              <w:left w:val="single" w:sz="12" w:space="0" w:color="auto"/>
              <w:bottom w:val="single" w:sz="12" w:space="0" w:color="auto"/>
              <w:right w:val="single" w:sz="12" w:space="0" w:color="auto"/>
            </w:tcBorders>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свега</w:t>
            </w:r>
          </w:p>
        </w:tc>
      </w:tr>
      <w:tr w:rsidR="00F4304A" w:rsidRPr="00CF30F5" w:rsidTr="00657C89">
        <w:trPr>
          <w:trHeight w:val="700"/>
        </w:trPr>
        <w:tc>
          <w:tcPr>
            <w:tcW w:w="558" w:type="dxa"/>
            <w:tcBorders>
              <w:top w:val="nil"/>
            </w:tcBorders>
            <w:vAlign w:val="center"/>
          </w:tcPr>
          <w:p w:rsidR="00F4304A" w:rsidRPr="00CF30F5" w:rsidRDefault="00F4304A" w:rsidP="00657C89">
            <w:pPr>
              <w:pStyle w:val="Title"/>
              <w:rPr>
                <w:rFonts w:ascii="Times New Roman" w:hAnsi="Times New Roman"/>
                <w:sz w:val="24"/>
                <w:szCs w:val="24"/>
              </w:rPr>
            </w:pPr>
            <w:r w:rsidRPr="00CF30F5">
              <w:rPr>
                <w:rFonts w:ascii="Times New Roman" w:hAnsi="Times New Roman"/>
                <w:sz w:val="24"/>
                <w:szCs w:val="24"/>
              </w:rPr>
              <w:t>1.</w:t>
            </w:r>
          </w:p>
        </w:tc>
        <w:tc>
          <w:tcPr>
            <w:tcW w:w="4410" w:type="dxa"/>
            <w:tcBorders>
              <w:top w:val="nil"/>
            </w:tcBorders>
            <w:vAlign w:val="center"/>
          </w:tcPr>
          <w:p w:rsidR="00F4304A" w:rsidRPr="00E0568B" w:rsidRDefault="00F4304A" w:rsidP="00657C89">
            <w:pPr>
              <w:pStyle w:val="Title"/>
              <w:jc w:val="left"/>
              <w:rPr>
                <w:rFonts w:ascii="Times New Roman" w:hAnsi="Times New Roman"/>
                <w:b w:val="0"/>
                <w:sz w:val="24"/>
                <w:szCs w:val="24"/>
                <w:lang w:val="sr-Cyrl-CS"/>
              </w:rPr>
            </w:pPr>
            <w:r w:rsidRPr="00E0568B">
              <w:rPr>
                <w:rFonts w:ascii="Times New Roman" w:hAnsi="Times New Roman"/>
                <w:b w:val="0"/>
                <w:sz w:val="24"/>
                <w:szCs w:val="24"/>
                <w:lang w:val="sr-Cyrl-CS"/>
              </w:rPr>
              <w:t>Циљ стварања света</w:t>
            </w:r>
          </w:p>
        </w:tc>
        <w:tc>
          <w:tcPr>
            <w:tcW w:w="1021" w:type="dxa"/>
            <w:tcBorders>
              <w:top w:val="nil"/>
            </w:tcBorders>
            <w:vAlign w:val="center"/>
          </w:tcPr>
          <w:p w:rsidR="00F4304A" w:rsidRPr="00E0568B" w:rsidRDefault="00F4304A" w:rsidP="00657C89">
            <w:pPr>
              <w:pStyle w:val="Title"/>
              <w:rPr>
                <w:rFonts w:ascii="Times New Roman" w:hAnsi="Times New Roman"/>
                <w:b w:val="0"/>
                <w:sz w:val="24"/>
                <w:szCs w:val="24"/>
                <w:lang w:val="sr-Cyrl-CS"/>
              </w:rPr>
            </w:pPr>
            <w:r w:rsidRPr="00E0568B">
              <w:rPr>
                <w:rFonts w:ascii="Times New Roman" w:hAnsi="Times New Roman"/>
                <w:b w:val="0"/>
                <w:sz w:val="24"/>
                <w:szCs w:val="24"/>
                <w:lang w:val="sr-Cyrl-CS"/>
              </w:rPr>
              <w:t>4</w:t>
            </w:r>
          </w:p>
        </w:tc>
        <w:tc>
          <w:tcPr>
            <w:tcW w:w="1230" w:type="dxa"/>
            <w:tcBorders>
              <w:top w:val="nil"/>
            </w:tcBorders>
            <w:vAlign w:val="center"/>
          </w:tcPr>
          <w:p w:rsidR="00F4304A" w:rsidRPr="00E0568B" w:rsidRDefault="00F4304A" w:rsidP="00657C89">
            <w:pPr>
              <w:pStyle w:val="Title"/>
              <w:rPr>
                <w:rFonts w:ascii="Times New Roman" w:hAnsi="Times New Roman"/>
                <w:b w:val="0"/>
                <w:sz w:val="24"/>
                <w:szCs w:val="24"/>
                <w:lang w:val="sr-Cyrl-CS"/>
              </w:rPr>
            </w:pPr>
            <w:r w:rsidRPr="00E0568B">
              <w:rPr>
                <w:rFonts w:ascii="Times New Roman" w:hAnsi="Times New Roman"/>
                <w:b w:val="0"/>
                <w:sz w:val="24"/>
                <w:szCs w:val="24"/>
                <w:lang w:val="sr-Cyrl-CS"/>
              </w:rPr>
              <w:t>2</w:t>
            </w:r>
          </w:p>
        </w:tc>
        <w:tc>
          <w:tcPr>
            <w:tcW w:w="1080" w:type="dxa"/>
            <w:tcBorders>
              <w:top w:val="nil"/>
            </w:tcBorders>
            <w:vAlign w:val="center"/>
          </w:tcPr>
          <w:p w:rsidR="00F4304A" w:rsidRPr="00E0568B" w:rsidRDefault="00F4304A" w:rsidP="00657C89">
            <w:pPr>
              <w:pStyle w:val="Title"/>
              <w:rPr>
                <w:rFonts w:ascii="Times New Roman" w:hAnsi="Times New Roman"/>
                <w:b w:val="0"/>
                <w:sz w:val="24"/>
                <w:szCs w:val="24"/>
              </w:rPr>
            </w:pPr>
          </w:p>
        </w:tc>
        <w:tc>
          <w:tcPr>
            <w:tcW w:w="756" w:type="dxa"/>
            <w:tcBorders>
              <w:top w:val="nil"/>
            </w:tcBorders>
            <w:vAlign w:val="center"/>
          </w:tcPr>
          <w:p w:rsidR="00F4304A" w:rsidRPr="00E0568B" w:rsidRDefault="00F4304A" w:rsidP="00657C89">
            <w:pPr>
              <w:pStyle w:val="Title"/>
              <w:rPr>
                <w:rFonts w:ascii="Times New Roman" w:hAnsi="Times New Roman"/>
                <w:b w:val="0"/>
                <w:sz w:val="24"/>
                <w:szCs w:val="24"/>
                <w:lang w:val="sr-Cyrl-CS"/>
              </w:rPr>
            </w:pPr>
            <w:r w:rsidRPr="00E0568B">
              <w:rPr>
                <w:rFonts w:ascii="Times New Roman" w:hAnsi="Times New Roman"/>
                <w:b w:val="0"/>
                <w:sz w:val="24"/>
                <w:szCs w:val="24"/>
                <w:lang w:val="sr-Cyrl-CS"/>
              </w:rPr>
              <w:t>6</w:t>
            </w:r>
          </w:p>
        </w:tc>
      </w:tr>
      <w:tr w:rsidR="00F4304A" w:rsidRPr="00CF30F5" w:rsidTr="00657C89">
        <w:trPr>
          <w:trHeight w:val="700"/>
        </w:trPr>
        <w:tc>
          <w:tcPr>
            <w:tcW w:w="558" w:type="dxa"/>
            <w:vAlign w:val="center"/>
          </w:tcPr>
          <w:p w:rsidR="00F4304A" w:rsidRPr="00CF30F5" w:rsidRDefault="00F4304A" w:rsidP="00657C89">
            <w:pPr>
              <w:pStyle w:val="Title"/>
              <w:rPr>
                <w:rFonts w:ascii="Times New Roman" w:hAnsi="Times New Roman"/>
                <w:sz w:val="24"/>
                <w:szCs w:val="24"/>
              </w:rPr>
            </w:pPr>
            <w:r w:rsidRPr="00CF30F5">
              <w:rPr>
                <w:rFonts w:ascii="Times New Roman" w:hAnsi="Times New Roman"/>
                <w:sz w:val="24"/>
                <w:szCs w:val="24"/>
              </w:rPr>
              <w:t>2.</w:t>
            </w:r>
          </w:p>
        </w:tc>
        <w:tc>
          <w:tcPr>
            <w:tcW w:w="4410" w:type="dxa"/>
            <w:vAlign w:val="center"/>
          </w:tcPr>
          <w:p w:rsidR="00F4304A" w:rsidRPr="00E0568B" w:rsidRDefault="00F4304A" w:rsidP="00657C89">
            <w:pPr>
              <w:pStyle w:val="Title"/>
              <w:jc w:val="left"/>
              <w:rPr>
                <w:rFonts w:ascii="Times New Roman" w:hAnsi="Times New Roman"/>
                <w:b w:val="0"/>
                <w:sz w:val="24"/>
                <w:szCs w:val="24"/>
                <w:lang w:val="sr-Cyrl-CS"/>
              </w:rPr>
            </w:pPr>
            <w:r w:rsidRPr="00E0568B">
              <w:rPr>
                <w:rFonts w:ascii="Times New Roman" w:hAnsi="Times New Roman"/>
                <w:b w:val="0"/>
                <w:sz w:val="24"/>
                <w:szCs w:val="24"/>
                <w:lang w:val="sr-Cyrl-CS"/>
              </w:rPr>
              <w:t xml:space="preserve">Црква је заједница </w:t>
            </w:r>
          </w:p>
        </w:tc>
        <w:tc>
          <w:tcPr>
            <w:tcW w:w="1021" w:type="dxa"/>
            <w:vAlign w:val="center"/>
          </w:tcPr>
          <w:p w:rsidR="00F4304A" w:rsidRPr="00E0568B" w:rsidRDefault="00F4304A" w:rsidP="00657C89">
            <w:pPr>
              <w:pStyle w:val="Title"/>
              <w:rPr>
                <w:rFonts w:ascii="Times New Roman" w:hAnsi="Times New Roman"/>
                <w:b w:val="0"/>
                <w:sz w:val="24"/>
                <w:szCs w:val="24"/>
                <w:lang w:val="sr-Cyrl-CS"/>
              </w:rPr>
            </w:pPr>
            <w:r w:rsidRPr="00E0568B">
              <w:rPr>
                <w:rFonts w:ascii="Times New Roman" w:hAnsi="Times New Roman"/>
                <w:b w:val="0"/>
                <w:sz w:val="24"/>
                <w:szCs w:val="24"/>
                <w:lang w:val="sr-Cyrl-CS"/>
              </w:rPr>
              <w:t>5</w:t>
            </w:r>
          </w:p>
        </w:tc>
        <w:tc>
          <w:tcPr>
            <w:tcW w:w="1230" w:type="dxa"/>
            <w:vAlign w:val="center"/>
          </w:tcPr>
          <w:p w:rsidR="00F4304A" w:rsidRPr="00E0568B" w:rsidRDefault="00F4304A" w:rsidP="00657C89">
            <w:pPr>
              <w:pStyle w:val="Title"/>
              <w:rPr>
                <w:rFonts w:ascii="Times New Roman" w:hAnsi="Times New Roman"/>
                <w:b w:val="0"/>
                <w:sz w:val="24"/>
                <w:szCs w:val="24"/>
                <w:lang w:val="sr-Cyrl-CS"/>
              </w:rPr>
            </w:pPr>
            <w:r w:rsidRPr="00E0568B">
              <w:rPr>
                <w:rFonts w:ascii="Times New Roman" w:hAnsi="Times New Roman"/>
                <w:b w:val="0"/>
                <w:sz w:val="24"/>
                <w:szCs w:val="24"/>
                <w:lang w:val="sr-Cyrl-CS"/>
              </w:rPr>
              <w:t>1</w:t>
            </w:r>
          </w:p>
        </w:tc>
        <w:tc>
          <w:tcPr>
            <w:tcW w:w="1080" w:type="dxa"/>
            <w:vAlign w:val="center"/>
          </w:tcPr>
          <w:p w:rsidR="00F4304A" w:rsidRPr="00E0568B" w:rsidRDefault="00F4304A" w:rsidP="00657C89">
            <w:pPr>
              <w:pStyle w:val="Title"/>
              <w:rPr>
                <w:rFonts w:ascii="Times New Roman" w:hAnsi="Times New Roman"/>
                <w:b w:val="0"/>
                <w:sz w:val="24"/>
                <w:szCs w:val="24"/>
                <w:lang w:val="sr-Cyrl-CS"/>
              </w:rPr>
            </w:pPr>
            <w:r w:rsidRPr="00E0568B">
              <w:rPr>
                <w:rFonts w:ascii="Times New Roman" w:hAnsi="Times New Roman"/>
                <w:b w:val="0"/>
                <w:sz w:val="24"/>
                <w:szCs w:val="24"/>
                <w:lang w:val="sr-Cyrl-CS"/>
              </w:rPr>
              <w:t>1</w:t>
            </w:r>
          </w:p>
        </w:tc>
        <w:tc>
          <w:tcPr>
            <w:tcW w:w="756" w:type="dxa"/>
            <w:vAlign w:val="center"/>
          </w:tcPr>
          <w:p w:rsidR="00F4304A" w:rsidRPr="00E0568B" w:rsidRDefault="00F4304A" w:rsidP="00657C89">
            <w:pPr>
              <w:pStyle w:val="Title"/>
              <w:rPr>
                <w:rFonts w:ascii="Times New Roman" w:hAnsi="Times New Roman"/>
                <w:b w:val="0"/>
                <w:sz w:val="24"/>
                <w:szCs w:val="24"/>
                <w:lang w:val="sr-Cyrl-CS"/>
              </w:rPr>
            </w:pPr>
            <w:r w:rsidRPr="00E0568B">
              <w:rPr>
                <w:rFonts w:ascii="Times New Roman" w:hAnsi="Times New Roman"/>
                <w:b w:val="0"/>
                <w:sz w:val="24"/>
                <w:szCs w:val="24"/>
                <w:lang w:val="sr-Cyrl-CS"/>
              </w:rPr>
              <w:t>7</w:t>
            </w:r>
          </w:p>
        </w:tc>
      </w:tr>
      <w:tr w:rsidR="00F4304A" w:rsidRPr="00CF30F5" w:rsidTr="00657C89">
        <w:trPr>
          <w:trHeight w:val="700"/>
        </w:trPr>
        <w:tc>
          <w:tcPr>
            <w:tcW w:w="558" w:type="dxa"/>
            <w:vAlign w:val="center"/>
          </w:tcPr>
          <w:p w:rsidR="00F4304A" w:rsidRPr="00CF30F5" w:rsidRDefault="00F4304A" w:rsidP="00657C89">
            <w:pPr>
              <w:pStyle w:val="Title"/>
              <w:rPr>
                <w:rFonts w:ascii="Times New Roman" w:hAnsi="Times New Roman"/>
                <w:sz w:val="24"/>
                <w:szCs w:val="24"/>
              </w:rPr>
            </w:pPr>
            <w:r w:rsidRPr="00CF30F5">
              <w:rPr>
                <w:rFonts w:ascii="Times New Roman" w:hAnsi="Times New Roman"/>
                <w:sz w:val="24"/>
                <w:szCs w:val="24"/>
              </w:rPr>
              <w:t>3.</w:t>
            </w:r>
          </w:p>
        </w:tc>
        <w:tc>
          <w:tcPr>
            <w:tcW w:w="4410" w:type="dxa"/>
            <w:vAlign w:val="center"/>
          </w:tcPr>
          <w:p w:rsidR="00F4304A" w:rsidRPr="00E0568B" w:rsidRDefault="00F4304A" w:rsidP="00657C89">
            <w:pPr>
              <w:pStyle w:val="Title"/>
              <w:jc w:val="left"/>
              <w:rPr>
                <w:rFonts w:ascii="Times New Roman" w:hAnsi="Times New Roman"/>
                <w:b w:val="0"/>
                <w:sz w:val="24"/>
                <w:szCs w:val="24"/>
                <w:lang w:val="sr-Cyrl-CS"/>
              </w:rPr>
            </w:pPr>
            <w:r w:rsidRPr="00E0568B">
              <w:rPr>
                <w:rFonts w:ascii="Times New Roman" w:hAnsi="Times New Roman"/>
                <w:b w:val="0"/>
                <w:sz w:val="24"/>
                <w:szCs w:val="24"/>
                <w:lang w:val="sr-Cyrl-CS"/>
              </w:rPr>
              <w:t>Литургија је заједница људи</w:t>
            </w:r>
          </w:p>
        </w:tc>
        <w:tc>
          <w:tcPr>
            <w:tcW w:w="1021" w:type="dxa"/>
            <w:vAlign w:val="center"/>
          </w:tcPr>
          <w:p w:rsidR="00F4304A" w:rsidRPr="00E0568B" w:rsidRDefault="00F4304A" w:rsidP="00657C89">
            <w:pPr>
              <w:pStyle w:val="Title"/>
              <w:rPr>
                <w:rFonts w:ascii="Times New Roman" w:hAnsi="Times New Roman"/>
                <w:b w:val="0"/>
                <w:sz w:val="24"/>
                <w:szCs w:val="24"/>
                <w:lang w:val="sr-Cyrl-CS"/>
              </w:rPr>
            </w:pPr>
            <w:r w:rsidRPr="00E0568B">
              <w:rPr>
                <w:rFonts w:ascii="Times New Roman" w:hAnsi="Times New Roman"/>
                <w:b w:val="0"/>
                <w:sz w:val="24"/>
                <w:szCs w:val="24"/>
                <w:lang w:val="sr-Cyrl-CS"/>
              </w:rPr>
              <w:t>5</w:t>
            </w:r>
          </w:p>
        </w:tc>
        <w:tc>
          <w:tcPr>
            <w:tcW w:w="1230" w:type="dxa"/>
            <w:vAlign w:val="center"/>
          </w:tcPr>
          <w:p w:rsidR="00F4304A" w:rsidRPr="00E0568B" w:rsidRDefault="00F4304A" w:rsidP="00657C89">
            <w:pPr>
              <w:pStyle w:val="Title"/>
              <w:rPr>
                <w:rFonts w:ascii="Times New Roman" w:hAnsi="Times New Roman"/>
                <w:b w:val="0"/>
                <w:sz w:val="24"/>
                <w:szCs w:val="24"/>
                <w:lang w:val="sr-Cyrl-CS"/>
              </w:rPr>
            </w:pPr>
            <w:r w:rsidRPr="00E0568B">
              <w:rPr>
                <w:rFonts w:ascii="Times New Roman" w:hAnsi="Times New Roman"/>
                <w:b w:val="0"/>
                <w:sz w:val="24"/>
                <w:szCs w:val="24"/>
                <w:lang w:val="sr-Cyrl-CS"/>
              </w:rPr>
              <w:t>1</w:t>
            </w:r>
          </w:p>
        </w:tc>
        <w:tc>
          <w:tcPr>
            <w:tcW w:w="1080" w:type="dxa"/>
            <w:vAlign w:val="center"/>
          </w:tcPr>
          <w:p w:rsidR="00F4304A" w:rsidRPr="00E0568B" w:rsidRDefault="00F4304A" w:rsidP="00657C89">
            <w:pPr>
              <w:pStyle w:val="Title"/>
              <w:rPr>
                <w:rFonts w:ascii="Times New Roman" w:hAnsi="Times New Roman"/>
                <w:b w:val="0"/>
                <w:sz w:val="24"/>
                <w:szCs w:val="24"/>
                <w:lang w:val="sr-Cyrl-CS"/>
              </w:rPr>
            </w:pPr>
            <w:r w:rsidRPr="00E0568B">
              <w:rPr>
                <w:rFonts w:ascii="Times New Roman" w:hAnsi="Times New Roman"/>
                <w:b w:val="0"/>
                <w:sz w:val="24"/>
                <w:szCs w:val="24"/>
                <w:lang w:val="sr-Cyrl-CS"/>
              </w:rPr>
              <w:t>1</w:t>
            </w:r>
          </w:p>
        </w:tc>
        <w:tc>
          <w:tcPr>
            <w:tcW w:w="756" w:type="dxa"/>
            <w:vAlign w:val="center"/>
          </w:tcPr>
          <w:p w:rsidR="00F4304A" w:rsidRPr="00E0568B" w:rsidRDefault="00F4304A" w:rsidP="00657C89">
            <w:pPr>
              <w:pStyle w:val="Title"/>
              <w:rPr>
                <w:rFonts w:ascii="Times New Roman" w:hAnsi="Times New Roman"/>
                <w:b w:val="0"/>
                <w:sz w:val="24"/>
                <w:szCs w:val="24"/>
                <w:lang w:val="sr-Cyrl-CS"/>
              </w:rPr>
            </w:pPr>
            <w:r w:rsidRPr="00E0568B">
              <w:rPr>
                <w:rFonts w:ascii="Times New Roman" w:hAnsi="Times New Roman"/>
                <w:b w:val="0"/>
                <w:sz w:val="24"/>
                <w:szCs w:val="24"/>
                <w:lang w:val="sr-Cyrl-CS"/>
              </w:rPr>
              <w:t>7</w:t>
            </w:r>
          </w:p>
        </w:tc>
      </w:tr>
      <w:tr w:rsidR="00F4304A" w:rsidRPr="00CF30F5" w:rsidTr="00657C89">
        <w:trPr>
          <w:trHeight w:val="700"/>
        </w:trPr>
        <w:tc>
          <w:tcPr>
            <w:tcW w:w="558" w:type="dxa"/>
            <w:vAlign w:val="center"/>
          </w:tcPr>
          <w:p w:rsidR="00F4304A" w:rsidRPr="00CF30F5" w:rsidRDefault="00F4304A" w:rsidP="00657C89">
            <w:pPr>
              <w:pStyle w:val="Title"/>
              <w:rPr>
                <w:rFonts w:ascii="Times New Roman" w:hAnsi="Times New Roman"/>
                <w:sz w:val="24"/>
                <w:szCs w:val="24"/>
              </w:rPr>
            </w:pPr>
            <w:r w:rsidRPr="00CF30F5">
              <w:rPr>
                <w:rFonts w:ascii="Times New Roman" w:hAnsi="Times New Roman"/>
                <w:sz w:val="24"/>
                <w:szCs w:val="24"/>
              </w:rPr>
              <w:t>4.</w:t>
            </w:r>
          </w:p>
        </w:tc>
        <w:tc>
          <w:tcPr>
            <w:tcW w:w="4410" w:type="dxa"/>
            <w:vAlign w:val="center"/>
          </w:tcPr>
          <w:p w:rsidR="00F4304A" w:rsidRPr="00E0568B" w:rsidRDefault="00F4304A" w:rsidP="00657C89">
            <w:pPr>
              <w:pStyle w:val="Title"/>
              <w:jc w:val="left"/>
              <w:rPr>
                <w:rFonts w:ascii="Times New Roman" w:hAnsi="Times New Roman"/>
                <w:b w:val="0"/>
                <w:sz w:val="24"/>
                <w:szCs w:val="24"/>
                <w:lang w:val="sr-Cyrl-CS"/>
              </w:rPr>
            </w:pPr>
            <w:r w:rsidRPr="00E0568B">
              <w:rPr>
                <w:rFonts w:ascii="Times New Roman" w:hAnsi="Times New Roman"/>
                <w:b w:val="0"/>
                <w:sz w:val="24"/>
                <w:szCs w:val="24"/>
                <w:lang w:val="sr-Cyrl-CS"/>
              </w:rPr>
              <w:t>Структура Литургије</w:t>
            </w:r>
          </w:p>
        </w:tc>
        <w:tc>
          <w:tcPr>
            <w:tcW w:w="1021" w:type="dxa"/>
            <w:vAlign w:val="center"/>
          </w:tcPr>
          <w:p w:rsidR="00F4304A" w:rsidRPr="00E0568B" w:rsidRDefault="00F4304A" w:rsidP="00657C89">
            <w:pPr>
              <w:pStyle w:val="Title"/>
              <w:rPr>
                <w:rFonts w:ascii="Times New Roman" w:hAnsi="Times New Roman"/>
                <w:b w:val="0"/>
                <w:sz w:val="24"/>
                <w:szCs w:val="24"/>
                <w:lang w:val="sr-Cyrl-CS"/>
              </w:rPr>
            </w:pPr>
            <w:r w:rsidRPr="00E0568B">
              <w:rPr>
                <w:rFonts w:ascii="Times New Roman" w:hAnsi="Times New Roman"/>
                <w:b w:val="0"/>
                <w:sz w:val="24"/>
                <w:szCs w:val="24"/>
                <w:lang w:val="sr-Cyrl-CS"/>
              </w:rPr>
              <w:t>7</w:t>
            </w:r>
          </w:p>
        </w:tc>
        <w:tc>
          <w:tcPr>
            <w:tcW w:w="1230" w:type="dxa"/>
            <w:vAlign w:val="center"/>
          </w:tcPr>
          <w:p w:rsidR="00F4304A" w:rsidRPr="00E0568B" w:rsidRDefault="00F4304A" w:rsidP="00657C89">
            <w:pPr>
              <w:pStyle w:val="Title"/>
              <w:rPr>
                <w:rFonts w:ascii="Times New Roman" w:hAnsi="Times New Roman"/>
                <w:b w:val="0"/>
                <w:sz w:val="24"/>
                <w:szCs w:val="24"/>
                <w:lang w:val="sr-Cyrl-CS"/>
              </w:rPr>
            </w:pPr>
            <w:r w:rsidRPr="00E0568B">
              <w:rPr>
                <w:rFonts w:ascii="Times New Roman" w:hAnsi="Times New Roman"/>
                <w:b w:val="0"/>
                <w:sz w:val="24"/>
                <w:szCs w:val="24"/>
                <w:lang w:val="sr-Cyrl-CS"/>
              </w:rPr>
              <w:t>3</w:t>
            </w:r>
          </w:p>
        </w:tc>
        <w:tc>
          <w:tcPr>
            <w:tcW w:w="1080" w:type="dxa"/>
            <w:vAlign w:val="center"/>
          </w:tcPr>
          <w:p w:rsidR="00F4304A" w:rsidRPr="00E0568B" w:rsidRDefault="00F4304A" w:rsidP="00657C89">
            <w:pPr>
              <w:pStyle w:val="Title"/>
              <w:rPr>
                <w:rFonts w:ascii="Times New Roman" w:hAnsi="Times New Roman"/>
                <w:b w:val="0"/>
                <w:sz w:val="24"/>
                <w:szCs w:val="24"/>
              </w:rPr>
            </w:pPr>
          </w:p>
        </w:tc>
        <w:tc>
          <w:tcPr>
            <w:tcW w:w="756" w:type="dxa"/>
            <w:vAlign w:val="center"/>
          </w:tcPr>
          <w:p w:rsidR="00F4304A" w:rsidRPr="00E0568B" w:rsidRDefault="00F4304A" w:rsidP="00657C89">
            <w:pPr>
              <w:pStyle w:val="Title"/>
              <w:rPr>
                <w:rFonts w:ascii="Times New Roman" w:hAnsi="Times New Roman"/>
                <w:b w:val="0"/>
                <w:sz w:val="24"/>
                <w:szCs w:val="24"/>
                <w:lang w:val="sr-Cyrl-CS"/>
              </w:rPr>
            </w:pPr>
            <w:r w:rsidRPr="00E0568B">
              <w:rPr>
                <w:rFonts w:ascii="Times New Roman" w:hAnsi="Times New Roman"/>
                <w:b w:val="0"/>
                <w:sz w:val="24"/>
                <w:szCs w:val="24"/>
                <w:lang w:val="sr-Cyrl-CS"/>
              </w:rPr>
              <w:t>10</w:t>
            </w:r>
          </w:p>
        </w:tc>
      </w:tr>
      <w:tr w:rsidR="00F4304A" w:rsidRPr="00CF30F5" w:rsidTr="00657C89">
        <w:trPr>
          <w:trHeight w:val="700"/>
        </w:trPr>
        <w:tc>
          <w:tcPr>
            <w:tcW w:w="558" w:type="dxa"/>
            <w:vAlign w:val="center"/>
          </w:tcPr>
          <w:p w:rsidR="00F4304A" w:rsidRPr="00CF30F5" w:rsidRDefault="00F4304A" w:rsidP="00657C89">
            <w:pPr>
              <w:pStyle w:val="Title"/>
              <w:rPr>
                <w:rFonts w:ascii="Times New Roman" w:hAnsi="Times New Roman"/>
                <w:sz w:val="24"/>
                <w:szCs w:val="24"/>
              </w:rPr>
            </w:pPr>
            <w:r w:rsidRPr="00CF30F5">
              <w:rPr>
                <w:rFonts w:ascii="Times New Roman" w:hAnsi="Times New Roman"/>
                <w:sz w:val="24"/>
                <w:szCs w:val="24"/>
              </w:rPr>
              <w:t>5.</w:t>
            </w:r>
          </w:p>
        </w:tc>
        <w:tc>
          <w:tcPr>
            <w:tcW w:w="4410" w:type="dxa"/>
            <w:vAlign w:val="center"/>
          </w:tcPr>
          <w:p w:rsidR="00F4304A" w:rsidRPr="00E0568B" w:rsidRDefault="00F4304A" w:rsidP="00657C89">
            <w:pPr>
              <w:pStyle w:val="Title"/>
              <w:jc w:val="left"/>
              <w:rPr>
                <w:rFonts w:ascii="Times New Roman" w:hAnsi="Times New Roman"/>
                <w:b w:val="0"/>
                <w:sz w:val="24"/>
                <w:szCs w:val="24"/>
                <w:lang w:val="sr-Cyrl-CS"/>
              </w:rPr>
            </w:pPr>
            <w:r w:rsidRPr="00E0568B">
              <w:rPr>
                <w:rFonts w:ascii="Times New Roman" w:hAnsi="Times New Roman"/>
                <w:b w:val="0"/>
                <w:sz w:val="24"/>
                <w:szCs w:val="24"/>
                <w:lang w:val="sr-Cyrl-CS"/>
              </w:rPr>
              <w:t>Црква-икона будућег царства</w:t>
            </w:r>
          </w:p>
        </w:tc>
        <w:tc>
          <w:tcPr>
            <w:tcW w:w="1021" w:type="dxa"/>
            <w:vAlign w:val="center"/>
          </w:tcPr>
          <w:p w:rsidR="00F4304A" w:rsidRPr="00E0568B" w:rsidRDefault="00F4304A" w:rsidP="00657C89">
            <w:pPr>
              <w:pStyle w:val="Title"/>
              <w:rPr>
                <w:rFonts w:ascii="Times New Roman" w:hAnsi="Times New Roman"/>
                <w:b w:val="0"/>
                <w:sz w:val="24"/>
                <w:szCs w:val="24"/>
                <w:lang w:val="sr-Cyrl-CS"/>
              </w:rPr>
            </w:pPr>
            <w:r w:rsidRPr="00E0568B">
              <w:rPr>
                <w:rFonts w:ascii="Times New Roman" w:hAnsi="Times New Roman"/>
                <w:b w:val="0"/>
                <w:sz w:val="24"/>
                <w:szCs w:val="24"/>
                <w:lang w:val="sr-Cyrl-CS"/>
              </w:rPr>
              <w:t>3</w:t>
            </w:r>
          </w:p>
        </w:tc>
        <w:tc>
          <w:tcPr>
            <w:tcW w:w="1230" w:type="dxa"/>
            <w:vAlign w:val="center"/>
          </w:tcPr>
          <w:p w:rsidR="00F4304A" w:rsidRPr="00E0568B" w:rsidRDefault="00F4304A" w:rsidP="00657C89">
            <w:pPr>
              <w:pStyle w:val="Title"/>
              <w:rPr>
                <w:rFonts w:ascii="Times New Roman" w:hAnsi="Times New Roman"/>
                <w:b w:val="0"/>
                <w:sz w:val="24"/>
                <w:szCs w:val="24"/>
                <w:lang w:val="sr-Cyrl-CS"/>
              </w:rPr>
            </w:pPr>
            <w:r w:rsidRPr="00E0568B">
              <w:rPr>
                <w:rFonts w:ascii="Times New Roman" w:hAnsi="Times New Roman"/>
                <w:b w:val="0"/>
                <w:sz w:val="24"/>
                <w:szCs w:val="24"/>
                <w:lang w:val="sr-Cyrl-CS"/>
              </w:rPr>
              <w:t>1</w:t>
            </w:r>
          </w:p>
        </w:tc>
        <w:tc>
          <w:tcPr>
            <w:tcW w:w="1080" w:type="dxa"/>
            <w:vAlign w:val="center"/>
          </w:tcPr>
          <w:p w:rsidR="00F4304A" w:rsidRPr="00E0568B" w:rsidRDefault="00F4304A" w:rsidP="00657C89">
            <w:pPr>
              <w:pStyle w:val="Title"/>
              <w:rPr>
                <w:rFonts w:ascii="Times New Roman" w:hAnsi="Times New Roman"/>
                <w:b w:val="0"/>
                <w:sz w:val="24"/>
                <w:szCs w:val="24"/>
              </w:rPr>
            </w:pPr>
          </w:p>
        </w:tc>
        <w:tc>
          <w:tcPr>
            <w:tcW w:w="756" w:type="dxa"/>
            <w:vAlign w:val="center"/>
          </w:tcPr>
          <w:p w:rsidR="00F4304A" w:rsidRPr="00E0568B" w:rsidRDefault="00F4304A" w:rsidP="00657C89">
            <w:pPr>
              <w:pStyle w:val="Title"/>
              <w:rPr>
                <w:rFonts w:ascii="Times New Roman" w:hAnsi="Times New Roman"/>
                <w:b w:val="0"/>
                <w:sz w:val="24"/>
                <w:szCs w:val="24"/>
                <w:lang w:val="sr-Cyrl-CS"/>
              </w:rPr>
            </w:pPr>
            <w:r w:rsidRPr="00E0568B">
              <w:rPr>
                <w:rFonts w:ascii="Times New Roman" w:hAnsi="Times New Roman"/>
                <w:b w:val="0"/>
                <w:sz w:val="24"/>
                <w:szCs w:val="24"/>
                <w:lang w:val="sr-Cyrl-CS"/>
              </w:rPr>
              <w:t>4</w:t>
            </w:r>
          </w:p>
        </w:tc>
      </w:tr>
      <w:tr w:rsidR="00F4304A" w:rsidRPr="00CF30F5" w:rsidTr="00657C89">
        <w:trPr>
          <w:trHeight w:val="700"/>
        </w:trPr>
        <w:tc>
          <w:tcPr>
            <w:tcW w:w="558" w:type="dxa"/>
            <w:vAlign w:val="center"/>
          </w:tcPr>
          <w:p w:rsidR="00F4304A" w:rsidRPr="00CF30F5" w:rsidRDefault="00F4304A" w:rsidP="00657C89">
            <w:pPr>
              <w:pStyle w:val="Title"/>
              <w:rPr>
                <w:rFonts w:ascii="Times New Roman" w:hAnsi="Times New Roman"/>
                <w:sz w:val="24"/>
                <w:szCs w:val="24"/>
              </w:rPr>
            </w:pPr>
            <w:r w:rsidRPr="00CF30F5">
              <w:rPr>
                <w:rFonts w:ascii="Times New Roman" w:hAnsi="Times New Roman"/>
                <w:sz w:val="24"/>
                <w:szCs w:val="24"/>
              </w:rPr>
              <w:t>6.</w:t>
            </w:r>
          </w:p>
        </w:tc>
        <w:tc>
          <w:tcPr>
            <w:tcW w:w="4410" w:type="dxa"/>
            <w:vAlign w:val="center"/>
          </w:tcPr>
          <w:p w:rsidR="00F4304A" w:rsidRPr="00E0568B" w:rsidRDefault="00F4304A" w:rsidP="00657C89">
            <w:pPr>
              <w:pStyle w:val="Title"/>
              <w:jc w:val="left"/>
              <w:rPr>
                <w:rFonts w:ascii="Times New Roman" w:hAnsi="Times New Roman"/>
                <w:b w:val="0"/>
                <w:sz w:val="24"/>
                <w:szCs w:val="24"/>
                <w:lang w:val="sr-Cyrl-CS"/>
              </w:rPr>
            </w:pPr>
            <w:r w:rsidRPr="00E0568B">
              <w:rPr>
                <w:rFonts w:ascii="Times New Roman" w:hAnsi="Times New Roman"/>
                <w:b w:val="0"/>
                <w:sz w:val="24"/>
                <w:szCs w:val="24"/>
                <w:lang w:val="sr-Cyrl-CS"/>
              </w:rPr>
              <w:t>Црква у архитектури</w:t>
            </w:r>
          </w:p>
        </w:tc>
        <w:tc>
          <w:tcPr>
            <w:tcW w:w="1021" w:type="dxa"/>
            <w:vAlign w:val="center"/>
          </w:tcPr>
          <w:p w:rsidR="00F4304A" w:rsidRPr="00E0568B" w:rsidRDefault="00F4304A" w:rsidP="00657C89">
            <w:pPr>
              <w:pStyle w:val="Title"/>
              <w:rPr>
                <w:rFonts w:ascii="Times New Roman" w:hAnsi="Times New Roman"/>
                <w:b w:val="0"/>
                <w:sz w:val="24"/>
                <w:szCs w:val="24"/>
                <w:lang w:val="sr-Cyrl-CS"/>
              </w:rPr>
            </w:pPr>
            <w:r w:rsidRPr="00E0568B">
              <w:rPr>
                <w:rFonts w:ascii="Times New Roman" w:hAnsi="Times New Roman"/>
                <w:b w:val="0"/>
                <w:sz w:val="24"/>
                <w:szCs w:val="24"/>
                <w:lang w:val="sr-Cyrl-CS"/>
              </w:rPr>
              <w:t>2</w:t>
            </w:r>
          </w:p>
        </w:tc>
        <w:tc>
          <w:tcPr>
            <w:tcW w:w="1230" w:type="dxa"/>
            <w:vAlign w:val="center"/>
          </w:tcPr>
          <w:p w:rsidR="00F4304A" w:rsidRPr="00E0568B" w:rsidRDefault="00F4304A" w:rsidP="00657C89">
            <w:pPr>
              <w:pStyle w:val="Title"/>
              <w:rPr>
                <w:rFonts w:ascii="Times New Roman" w:hAnsi="Times New Roman"/>
                <w:b w:val="0"/>
                <w:sz w:val="24"/>
                <w:szCs w:val="24"/>
              </w:rPr>
            </w:pPr>
          </w:p>
        </w:tc>
        <w:tc>
          <w:tcPr>
            <w:tcW w:w="1080" w:type="dxa"/>
            <w:vAlign w:val="center"/>
          </w:tcPr>
          <w:p w:rsidR="00F4304A" w:rsidRPr="00E0568B" w:rsidRDefault="00F4304A" w:rsidP="00657C89">
            <w:pPr>
              <w:pStyle w:val="Title"/>
              <w:rPr>
                <w:rFonts w:ascii="Times New Roman" w:hAnsi="Times New Roman"/>
                <w:b w:val="0"/>
                <w:sz w:val="24"/>
                <w:szCs w:val="24"/>
              </w:rPr>
            </w:pPr>
          </w:p>
        </w:tc>
        <w:tc>
          <w:tcPr>
            <w:tcW w:w="756" w:type="dxa"/>
            <w:vAlign w:val="center"/>
          </w:tcPr>
          <w:p w:rsidR="00F4304A" w:rsidRPr="00E0568B" w:rsidRDefault="00F4304A" w:rsidP="00657C89">
            <w:pPr>
              <w:pStyle w:val="Title"/>
              <w:rPr>
                <w:rFonts w:ascii="Times New Roman" w:hAnsi="Times New Roman"/>
                <w:b w:val="0"/>
                <w:sz w:val="24"/>
                <w:szCs w:val="24"/>
                <w:lang w:val="sr-Cyrl-CS"/>
              </w:rPr>
            </w:pPr>
            <w:r w:rsidRPr="00E0568B">
              <w:rPr>
                <w:rFonts w:ascii="Times New Roman" w:hAnsi="Times New Roman"/>
                <w:b w:val="0"/>
                <w:sz w:val="24"/>
                <w:szCs w:val="24"/>
                <w:lang w:val="sr-Cyrl-CS"/>
              </w:rPr>
              <w:t>2</w:t>
            </w:r>
          </w:p>
        </w:tc>
      </w:tr>
      <w:tr w:rsidR="00F4304A" w:rsidRPr="00CF30F5" w:rsidTr="00657C89">
        <w:trPr>
          <w:trHeight w:val="700"/>
        </w:trPr>
        <w:tc>
          <w:tcPr>
            <w:tcW w:w="558" w:type="dxa"/>
            <w:vAlign w:val="center"/>
          </w:tcPr>
          <w:p w:rsidR="00F4304A" w:rsidRPr="00CF30F5" w:rsidRDefault="00F4304A" w:rsidP="00657C89">
            <w:pPr>
              <w:pStyle w:val="Title"/>
              <w:rPr>
                <w:rFonts w:ascii="Times New Roman" w:hAnsi="Times New Roman"/>
                <w:sz w:val="24"/>
                <w:szCs w:val="24"/>
              </w:rPr>
            </w:pPr>
            <w:r w:rsidRPr="00CF30F5">
              <w:rPr>
                <w:rFonts w:ascii="Times New Roman" w:hAnsi="Times New Roman"/>
                <w:sz w:val="24"/>
                <w:szCs w:val="24"/>
              </w:rPr>
              <w:t>7.</w:t>
            </w:r>
          </w:p>
        </w:tc>
        <w:tc>
          <w:tcPr>
            <w:tcW w:w="4410" w:type="dxa"/>
            <w:vAlign w:val="center"/>
          </w:tcPr>
          <w:p w:rsidR="00F4304A" w:rsidRPr="00E0568B" w:rsidRDefault="00F4304A" w:rsidP="00657C89">
            <w:pPr>
              <w:pStyle w:val="Title"/>
              <w:jc w:val="left"/>
              <w:rPr>
                <w:rFonts w:ascii="Times New Roman" w:hAnsi="Times New Roman"/>
                <w:b w:val="0"/>
                <w:sz w:val="24"/>
                <w:szCs w:val="24"/>
                <w:lang w:val="sr-Cyrl-CS"/>
              </w:rPr>
            </w:pPr>
            <w:r w:rsidRPr="00E0568B">
              <w:rPr>
                <w:rFonts w:ascii="Times New Roman" w:hAnsi="Times New Roman"/>
                <w:b w:val="0"/>
                <w:sz w:val="24"/>
                <w:szCs w:val="24"/>
                <w:lang w:val="sr-Cyrl-CS"/>
              </w:rPr>
              <w:t>Понављање градива</w:t>
            </w:r>
          </w:p>
        </w:tc>
        <w:tc>
          <w:tcPr>
            <w:tcW w:w="1021" w:type="dxa"/>
            <w:vAlign w:val="center"/>
          </w:tcPr>
          <w:p w:rsidR="00F4304A" w:rsidRPr="00E0568B" w:rsidRDefault="00F4304A" w:rsidP="00657C89">
            <w:pPr>
              <w:pStyle w:val="Title"/>
              <w:rPr>
                <w:rFonts w:ascii="Times New Roman" w:hAnsi="Times New Roman"/>
                <w:b w:val="0"/>
                <w:sz w:val="24"/>
                <w:szCs w:val="24"/>
              </w:rPr>
            </w:pPr>
          </w:p>
        </w:tc>
        <w:tc>
          <w:tcPr>
            <w:tcW w:w="1230" w:type="dxa"/>
            <w:vAlign w:val="center"/>
          </w:tcPr>
          <w:p w:rsidR="00F4304A" w:rsidRPr="00E0568B" w:rsidRDefault="00F4304A" w:rsidP="00657C89">
            <w:pPr>
              <w:pStyle w:val="Title"/>
              <w:rPr>
                <w:rFonts w:ascii="Times New Roman" w:hAnsi="Times New Roman"/>
                <w:b w:val="0"/>
                <w:sz w:val="24"/>
                <w:szCs w:val="24"/>
              </w:rPr>
            </w:pPr>
          </w:p>
        </w:tc>
        <w:tc>
          <w:tcPr>
            <w:tcW w:w="1080" w:type="dxa"/>
            <w:vAlign w:val="center"/>
          </w:tcPr>
          <w:p w:rsidR="00F4304A" w:rsidRPr="00E0568B" w:rsidRDefault="00F4304A" w:rsidP="00657C89">
            <w:pPr>
              <w:pStyle w:val="Title"/>
              <w:rPr>
                <w:rFonts w:ascii="Times New Roman" w:hAnsi="Times New Roman"/>
                <w:b w:val="0"/>
                <w:sz w:val="24"/>
                <w:szCs w:val="24"/>
                <w:lang w:val="sr-Cyrl-CS"/>
              </w:rPr>
            </w:pPr>
            <w:r w:rsidRPr="00E0568B">
              <w:rPr>
                <w:rFonts w:ascii="Times New Roman" w:hAnsi="Times New Roman"/>
                <w:b w:val="0"/>
                <w:sz w:val="24"/>
                <w:szCs w:val="24"/>
                <w:lang w:val="sr-Cyrl-CS"/>
              </w:rPr>
              <w:t>1</w:t>
            </w:r>
          </w:p>
        </w:tc>
        <w:tc>
          <w:tcPr>
            <w:tcW w:w="756" w:type="dxa"/>
            <w:vAlign w:val="center"/>
          </w:tcPr>
          <w:p w:rsidR="00F4304A" w:rsidRPr="00E0568B" w:rsidRDefault="00F4304A" w:rsidP="00657C89">
            <w:pPr>
              <w:pStyle w:val="Title"/>
              <w:rPr>
                <w:rFonts w:ascii="Times New Roman" w:hAnsi="Times New Roman"/>
                <w:b w:val="0"/>
                <w:sz w:val="24"/>
                <w:szCs w:val="24"/>
                <w:lang w:val="sr-Cyrl-CS"/>
              </w:rPr>
            </w:pPr>
            <w:r w:rsidRPr="00E0568B">
              <w:rPr>
                <w:rFonts w:ascii="Times New Roman" w:hAnsi="Times New Roman"/>
                <w:b w:val="0"/>
                <w:sz w:val="24"/>
                <w:szCs w:val="24"/>
                <w:lang w:val="sr-Cyrl-CS"/>
              </w:rPr>
              <w:t>1</w:t>
            </w:r>
          </w:p>
        </w:tc>
      </w:tr>
      <w:tr w:rsidR="00F4304A" w:rsidRPr="00CF30F5" w:rsidTr="00657C89">
        <w:trPr>
          <w:trHeight w:val="700"/>
        </w:trPr>
        <w:tc>
          <w:tcPr>
            <w:tcW w:w="558" w:type="dxa"/>
            <w:vAlign w:val="center"/>
          </w:tcPr>
          <w:p w:rsidR="00F4304A" w:rsidRPr="00CF30F5" w:rsidRDefault="00F4304A" w:rsidP="00657C89">
            <w:pPr>
              <w:pStyle w:val="Title"/>
              <w:rPr>
                <w:rFonts w:ascii="Times New Roman" w:hAnsi="Times New Roman"/>
                <w:sz w:val="24"/>
                <w:szCs w:val="24"/>
              </w:rPr>
            </w:pPr>
          </w:p>
        </w:tc>
        <w:tc>
          <w:tcPr>
            <w:tcW w:w="4410" w:type="dxa"/>
            <w:vAlign w:val="center"/>
          </w:tcPr>
          <w:p w:rsidR="00F4304A" w:rsidRPr="00E0568B" w:rsidRDefault="00F4304A" w:rsidP="00657C89">
            <w:pPr>
              <w:pStyle w:val="Title"/>
              <w:jc w:val="left"/>
              <w:rPr>
                <w:rFonts w:ascii="Times New Roman" w:hAnsi="Times New Roman"/>
                <w:b w:val="0"/>
                <w:sz w:val="24"/>
                <w:szCs w:val="24"/>
              </w:rPr>
            </w:pPr>
            <w:r w:rsidRPr="00E0568B">
              <w:rPr>
                <w:rFonts w:ascii="Times New Roman" w:hAnsi="Times New Roman"/>
                <w:b w:val="0"/>
                <w:sz w:val="24"/>
                <w:szCs w:val="24"/>
                <w:lang w:val="sr-Cyrl-CS"/>
              </w:rPr>
              <w:t>Укупно</w:t>
            </w:r>
            <w:r w:rsidRPr="00E0568B">
              <w:rPr>
                <w:rFonts w:ascii="Times New Roman" w:hAnsi="Times New Roman"/>
                <w:b w:val="0"/>
                <w:sz w:val="24"/>
                <w:szCs w:val="24"/>
              </w:rPr>
              <w:t>:</w:t>
            </w:r>
          </w:p>
        </w:tc>
        <w:tc>
          <w:tcPr>
            <w:tcW w:w="1021" w:type="dxa"/>
            <w:vAlign w:val="center"/>
          </w:tcPr>
          <w:p w:rsidR="00F4304A" w:rsidRPr="00E0568B" w:rsidRDefault="00F4304A" w:rsidP="00657C89">
            <w:pPr>
              <w:pStyle w:val="Title"/>
              <w:rPr>
                <w:rFonts w:ascii="Times New Roman" w:hAnsi="Times New Roman"/>
                <w:b w:val="0"/>
                <w:sz w:val="24"/>
                <w:szCs w:val="24"/>
                <w:lang w:val="sr-Cyrl-CS"/>
              </w:rPr>
            </w:pPr>
            <w:r w:rsidRPr="00E0568B">
              <w:rPr>
                <w:rFonts w:ascii="Times New Roman" w:hAnsi="Times New Roman"/>
                <w:b w:val="0"/>
                <w:sz w:val="24"/>
                <w:szCs w:val="24"/>
                <w:lang w:val="sr-Cyrl-CS"/>
              </w:rPr>
              <w:t>25</w:t>
            </w:r>
          </w:p>
        </w:tc>
        <w:tc>
          <w:tcPr>
            <w:tcW w:w="1230" w:type="dxa"/>
            <w:vAlign w:val="center"/>
          </w:tcPr>
          <w:p w:rsidR="00F4304A" w:rsidRPr="00E0568B" w:rsidRDefault="00F4304A" w:rsidP="00657C89">
            <w:pPr>
              <w:pStyle w:val="Title"/>
              <w:rPr>
                <w:rFonts w:ascii="Times New Roman" w:hAnsi="Times New Roman"/>
                <w:b w:val="0"/>
                <w:sz w:val="24"/>
                <w:szCs w:val="24"/>
                <w:lang w:val="sr-Cyrl-CS"/>
              </w:rPr>
            </w:pPr>
            <w:r w:rsidRPr="00E0568B">
              <w:rPr>
                <w:rFonts w:ascii="Times New Roman" w:hAnsi="Times New Roman"/>
                <w:b w:val="0"/>
                <w:sz w:val="24"/>
                <w:szCs w:val="24"/>
                <w:lang w:val="sr-Cyrl-CS"/>
              </w:rPr>
              <w:t>8</w:t>
            </w:r>
          </w:p>
        </w:tc>
        <w:tc>
          <w:tcPr>
            <w:tcW w:w="1080" w:type="dxa"/>
            <w:vAlign w:val="center"/>
          </w:tcPr>
          <w:p w:rsidR="00F4304A" w:rsidRPr="00E0568B" w:rsidRDefault="00F4304A" w:rsidP="00657C89">
            <w:pPr>
              <w:pStyle w:val="Title"/>
              <w:rPr>
                <w:rFonts w:ascii="Times New Roman" w:hAnsi="Times New Roman"/>
                <w:b w:val="0"/>
                <w:sz w:val="24"/>
                <w:szCs w:val="24"/>
                <w:lang w:val="sr-Cyrl-CS"/>
              </w:rPr>
            </w:pPr>
            <w:r w:rsidRPr="00E0568B">
              <w:rPr>
                <w:rFonts w:ascii="Times New Roman" w:hAnsi="Times New Roman"/>
                <w:b w:val="0"/>
                <w:sz w:val="24"/>
                <w:szCs w:val="24"/>
                <w:lang w:val="sr-Cyrl-CS"/>
              </w:rPr>
              <w:t>2</w:t>
            </w:r>
          </w:p>
        </w:tc>
        <w:tc>
          <w:tcPr>
            <w:tcW w:w="756" w:type="dxa"/>
            <w:vAlign w:val="center"/>
          </w:tcPr>
          <w:p w:rsidR="00F4304A" w:rsidRPr="00E0568B" w:rsidRDefault="00F4304A" w:rsidP="00657C89">
            <w:pPr>
              <w:pStyle w:val="Title"/>
              <w:rPr>
                <w:rFonts w:ascii="Times New Roman" w:hAnsi="Times New Roman"/>
                <w:b w:val="0"/>
                <w:sz w:val="24"/>
                <w:szCs w:val="24"/>
                <w:lang w:val="sr-Cyrl-CS"/>
              </w:rPr>
            </w:pPr>
            <w:r w:rsidRPr="00E0568B">
              <w:rPr>
                <w:rFonts w:ascii="Times New Roman" w:hAnsi="Times New Roman"/>
                <w:b w:val="0"/>
                <w:sz w:val="24"/>
                <w:szCs w:val="24"/>
                <w:lang w:val="sr-Cyrl-CS"/>
              </w:rPr>
              <w:t>36</w:t>
            </w:r>
          </w:p>
        </w:tc>
      </w:tr>
    </w:tbl>
    <w:p w:rsidR="00E063A2" w:rsidRDefault="00E063A2" w:rsidP="00917B4B">
      <w:pPr>
        <w:spacing w:line="360" w:lineRule="auto"/>
        <w:rPr>
          <w:rFonts w:ascii="Times New Roman" w:hAnsi="Times New Roman"/>
          <w:sz w:val="24"/>
          <w:szCs w:val="24"/>
        </w:rPr>
      </w:pPr>
    </w:p>
    <w:p w:rsidR="00E063A2" w:rsidRDefault="00E063A2" w:rsidP="00917B4B">
      <w:pPr>
        <w:spacing w:line="360" w:lineRule="auto"/>
        <w:rPr>
          <w:rFonts w:ascii="Times New Roman" w:hAnsi="Times New Roman"/>
          <w:sz w:val="24"/>
          <w:szCs w:val="24"/>
        </w:rPr>
      </w:pPr>
    </w:p>
    <w:p w:rsidR="00E063A2" w:rsidRDefault="00E063A2" w:rsidP="00917B4B">
      <w:pPr>
        <w:spacing w:line="360" w:lineRule="auto"/>
        <w:rPr>
          <w:rFonts w:ascii="Times New Roman" w:hAnsi="Times New Roman"/>
          <w:sz w:val="24"/>
          <w:szCs w:val="24"/>
        </w:rPr>
      </w:pPr>
    </w:p>
    <w:p w:rsidR="00E063A2" w:rsidRDefault="00E063A2" w:rsidP="00917B4B">
      <w:pPr>
        <w:spacing w:line="360" w:lineRule="auto"/>
        <w:rPr>
          <w:rFonts w:ascii="Times New Roman" w:hAnsi="Times New Roman"/>
          <w:sz w:val="24"/>
          <w:szCs w:val="24"/>
        </w:rPr>
      </w:pPr>
    </w:p>
    <w:p w:rsidR="00E063A2" w:rsidRDefault="00E063A2" w:rsidP="00917B4B">
      <w:pPr>
        <w:spacing w:line="360" w:lineRule="auto"/>
        <w:rPr>
          <w:rFonts w:ascii="Times New Roman" w:hAnsi="Times New Roman"/>
          <w:sz w:val="24"/>
          <w:szCs w:val="24"/>
        </w:rPr>
      </w:pPr>
    </w:p>
    <w:p w:rsidR="00E063A2" w:rsidRDefault="00E063A2" w:rsidP="00917B4B">
      <w:pPr>
        <w:spacing w:line="360" w:lineRule="auto"/>
        <w:rPr>
          <w:rFonts w:ascii="Times New Roman" w:hAnsi="Times New Roman"/>
          <w:sz w:val="24"/>
          <w:szCs w:val="24"/>
        </w:rPr>
      </w:pPr>
    </w:p>
    <w:p w:rsidR="00F4304A" w:rsidRPr="00C318CB" w:rsidRDefault="00917B4B" w:rsidP="00917B4B">
      <w:pPr>
        <w:spacing w:line="360" w:lineRule="auto"/>
        <w:rPr>
          <w:rFonts w:ascii="Times New Roman" w:hAnsi="Times New Roman"/>
          <w:sz w:val="24"/>
          <w:szCs w:val="24"/>
        </w:rPr>
      </w:pPr>
      <w:r w:rsidRPr="00C318CB">
        <w:rPr>
          <w:rFonts w:ascii="Times New Roman" w:hAnsi="Times New Roman"/>
          <w:sz w:val="24"/>
          <w:szCs w:val="24"/>
        </w:rPr>
        <w:t xml:space="preserve"> </w:t>
      </w:r>
    </w:p>
    <w:p w:rsidR="00F4304A" w:rsidRPr="00CF30F5" w:rsidRDefault="00E063A2" w:rsidP="00F4304A">
      <w:pPr>
        <w:spacing w:line="360" w:lineRule="auto"/>
        <w:rPr>
          <w:rFonts w:ascii="Times New Roman" w:hAnsi="Times New Roman"/>
          <w:b/>
          <w:sz w:val="24"/>
          <w:szCs w:val="24"/>
        </w:rPr>
      </w:pPr>
      <w:r>
        <w:rPr>
          <w:rFonts w:ascii="Times New Roman" w:hAnsi="Times New Roman"/>
          <w:b/>
          <w:sz w:val="24"/>
          <w:szCs w:val="24"/>
          <w:lang w:val="sr-Latn-CS"/>
        </w:rPr>
        <w:lastRenderedPageBreak/>
        <w:t xml:space="preserve">   </w:t>
      </w:r>
      <w:r w:rsidR="00F4304A" w:rsidRPr="00CF30F5">
        <w:rPr>
          <w:rFonts w:ascii="Times New Roman" w:hAnsi="Times New Roman"/>
          <w:b/>
          <w:sz w:val="24"/>
          <w:szCs w:val="24"/>
          <w:lang w:val="sr-Cyrl-CS"/>
        </w:rPr>
        <w:t>Н</w:t>
      </w:r>
      <w:r w:rsidR="00D8302E">
        <w:rPr>
          <w:rFonts w:ascii="Times New Roman" w:hAnsi="Times New Roman"/>
          <w:b/>
          <w:sz w:val="24"/>
          <w:szCs w:val="24"/>
          <w:lang w:val="sr-Cyrl-CS"/>
        </w:rPr>
        <w:t>АРОДНА ТРАДИЦИЈА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7"/>
        <w:gridCol w:w="1115"/>
        <w:gridCol w:w="792"/>
        <w:gridCol w:w="715"/>
        <w:gridCol w:w="1586"/>
        <w:gridCol w:w="1586"/>
        <w:gridCol w:w="2349"/>
      </w:tblGrid>
      <w:tr w:rsidR="00E063A2" w:rsidRPr="00397199" w:rsidTr="00FC6034">
        <w:tc>
          <w:tcPr>
            <w:tcW w:w="1056" w:type="dxa"/>
            <w:tcBorders>
              <w:top w:val="thinThickSmallGap" w:sz="24" w:space="0" w:color="auto"/>
              <w:left w:val="thinThickSmallGap" w:sz="24" w:space="0" w:color="auto"/>
              <w:bottom w:val="double" w:sz="4" w:space="0" w:color="auto"/>
            </w:tcBorders>
            <w:shd w:val="clear" w:color="auto" w:fill="auto"/>
          </w:tcPr>
          <w:p w:rsidR="00E063A2" w:rsidRPr="00397199" w:rsidRDefault="00E063A2" w:rsidP="00FC6034">
            <w:pPr>
              <w:jc w:val="center"/>
              <w:rPr>
                <w:b/>
                <w:lang w:val="sr-Cyrl-CS"/>
              </w:rPr>
            </w:pPr>
            <w:r w:rsidRPr="00397199">
              <w:rPr>
                <w:b/>
                <w:lang w:val="sr-Cyrl-CS"/>
              </w:rPr>
              <w:t>Општи</w:t>
            </w:r>
          </w:p>
          <w:p w:rsidR="00E063A2" w:rsidRPr="00397199" w:rsidRDefault="00E063A2" w:rsidP="00FC6034">
            <w:pPr>
              <w:jc w:val="center"/>
              <w:rPr>
                <w:lang w:val="sr-Cyrl-CS"/>
              </w:rPr>
            </w:pPr>
            <w:r w:rsidRPr="00397199">
              <w:rPr>
                <w:b/>
                <w:lang w:val="sr-Cyrl-CS"/>
              </w:rPr>
              <w:t>циљеви и задаци</w:t>
            </w:r>
          </w:p>
        </w:tc>
        <w:tc>
          <w:tcPr>
            <w:tcW w:w="14244" w:type="dxa"/>
            <w:gridSpan w:val="6"/>
            <w:tcBorders>
              <w:top w:val="thinThickSmallGap" w:sz="24" w:space="0" w:color="auto"/>
              <w:bottom w:val="double" w:sz="4" w:space="0" w:color="auto"/>
              <w:right w:val="thinThickSmallGap" w:sz="24" w:space="0" w:color="auto"/>
            </w:tcBorders>
            <w:shd w:val="clear" w:color="auto" w:fill="auto"/>
          </w:tcPr>
          <w:p w:rsidR="00E063A2" w:rsidRPr="00E31B47" w:rsidRDefault="00E063A2" w:rsidP="00FC6034">
            <w:r>
              <w:t>Тварити  директно  увођење  ученика  у  активности  реализације  традиције  кроз  непосредно  упознавање  материјалне  и  духовне  традицијске  културе  свог  народа  и  народа  у  ужем  и  ширем  окружењу.</w:t>
            </w:r>
          </w:p>
        </w:tc>
      </w:tr>
      <w:tr w:rsidR="00E063A2" w:rsidRPr="00FE0B51" w:rsidTr="00FC6034">
        <w:trPr>
          <w:trHeight w:val="840"/>
        </w:trPr>
        <w:tc>
          <w:tcPr>
            <w:tcW w:w="1056" w:type="dxa"/>
            <w:vMerge w:val="restart"/>
            <w:tcBorders>
              <w:top w:val="double" w:sz="4" w:space="0" w:color="auto"/>
              <w:left w:val="thinThickSmallGap" w:sz="24" w:space="0" w:color="auto"/>
            </w:tcBorders>
            <w:shd w:val="clear" w:color="auto" w:fill="auto"/>
            <w:vAlign w:val="center"/>
          </w:tcPr>
          <w:p w:rsidR="00E063A2" w:rsidRPr="00397199" w:rsidRDefault="00E063A2" w:rsidP="00FC6034">
            <w:pPr>
              <w:jc w:val="center"/>
              <w:rPr>
                <w:b/>
                <w:lang w:val="sr-Cyrl-CS"/>
              </w:rPr>
            </w:pPr>
            <w:r w:rsidRPr="00397199">
              <w:rPr>
                <w:b/>
                <w:lang w:val="sr-Cyrl-CS"/>
              </w:rPr>
              <w:t>Редни број</w:t>
            </w:r>
          </w:p>
        </w:tc>
        <w:tc>
          <w:tcPr>
            <w:tcW w:w="2326" w:type="dxa"/>
            <w:vMerge w:val="restart"/>
            <w:tcBorders>
              <w:top w:val="double" w:sz="4" w:space="0" w:color="auto"/>
              <w:right w:val="single" w:sz="4" w:space="0" w:color="auto"/>
            </w:tcBorders>
            <w:shd w:val="clear" w:color="auto" w:fill="auto"/>
            <w:vAlign w:val="center"/>
          </w:tcPr>
          <w:p w:rsidR="00E063A2" w:rsidRPr="00397199" w:rsidRDefault="00E063A2" w:rsidP="00FC6034">
            <w:pPr>
              <w:jc w:val="center"/>
              <w:rPr>
                <w:b/>
                <w:lang w:val="sr-Cyrl-CS"/>
              </w:rPr>
            </w:pPr>
            <w:r w:rsidRPr="00397199">
              <w:rPr>
                <w:b/>
                <w:lang w:val="sr-Cyrl-CS"/>
              </w:rPr>
              <w:t xml:space="preserve">НАЗИВ </w:t>
            </w:r>
            <w:r>
              <w:rPr>
                <w:b/>
              </w:rPr>
              <w:t xml:space="preserve"> </w:t>
            </w:r>
            <w:r w:rsidRPr="00397199">
              <w:rPr>
                <w:b/>
                <w:lang w:val="sr-Cyrl-CS"/>
              </w:rPr>
              <w:t xml:space="preserve"> ТЕМЕ</w:t>
            </w:r>
          </w:p>
        </w:tc>
        <w:tc>
          <w:tcPr>
            <w:tcW w:w="1911" w:type="dxa"/>
            <w:gridSpan w:val="2"/>
            <w:tcBorders>
              <w:top w:val="double" w:sz="4" w:space="0" w:color="auto"/>
              <w:bottom w:val="single" w:sz="4" w:space="0" w:color="auto"/>
            </w:tcBorders>
            <w:shd w:val="clear" w:color="auto" w:fill="auto"/>
            <w:vAlign w:val="center"/>
          </w:tcPr>
          <w:p w:rsidR="00E063A2" w:rsidRDefault="00E063A2" w:rsidP="00FC6034">
            <w:pPr>
              <w:jc w:val="center"/>
              <w:rPr>
                <w:b/>
              </w:rPr>
            </w:pPr>
            <w:r>
              <w:rPr>
                <w:b/>
              </w:rPr>
              <w:t>Оријентациони</w:t>
            </w:r>
          </w:p>
          <w:p w:rsidR="00E063A2" w:rsidRPr="009016E9" w:rsidRDefault="00E063A2" w:rsidP="00FC6034">
            <w:pPr>
              <w:jc w:val="center"/>
              <w:rPr>
                <w:b/>
              </w:rPr>
            </w:pPr>
            <w:r>
              <w:rPr>
                <w:b/>
              </w:rPr>
              <w:t>број   часова</w:t>
            </w:r>
          </w:p>
        </w:tc>
        <w:tc>
          <w:tcPr>
            <w:tcW w:w="4308" w:type="dxa"/>
            <w:vMerge w:val="restart"/>
            <w:tcBorders>
              <w:top w:val="double" w:sz="4" w:space="0" w:color="auto"/>
              <w:right w:val="double" w:sz="4" w:space="0" w:color="auto"/>
            </w:tcBorders>
            <w:shd w:val="clear" w:color="auto" w:fill="auto"/>
            <w:vAlign w:val="center"/>
          </w:tcPr>
          <w:p w:rsidR="00E063A2" w:rsidRPr="00397199" w:rsidRDefault="00E063A2" w:rsidP="00FC6034">
            <w:pPr>
              <w:jc w:val="center"/>
              <w:rPr>
                <w:b/>
                <w:lang w:val="sr-Cyrl-CS"/>
              </w:rPr>
            </w:pPr>
            <w:r w:rsidRPr="00397199">
              <w:rPr>
                <w:b/>
                <w:lang w:val="sr-Cyrl-CS"/>
              </w:rPr>
              <w:t>СПЕЦИФИЧНИ  ЦИЉЕВИ И ЗАДАЦИ</w:t>
            </w:r>
          </w:p>
        </w:tc>
        <w:tc>
          <w:tcPr>
            <w:tcW w:w="1985" w:type="dxa"/>
            <w:vMerge w:val="restart"/>
            <w:tcBorders>
              <w:top w:val="double" w:sz="4" w:space="0" w:color="auto"/>
              <w:left w:val="double" w:sz="4" w:space="0" w:color="auto"/>
              <w:right w:val="single" w:sz="4" w:space="0" w:color="auto"/>
            </w:tcBorders>
            <w:shd w:val="clear" w:color="auto" w:fill="auto"/>
            <w:vAlign w:val="center"/>
          </w:tcPr>
          <w:p w:rsidR="00E063A2" w:rsidRDefault="00E063A2" w:rsidP="00FC6034">
            <w:pPr>
              <w:jc w:val="center"/>
              <w:rPr>
                <w:b/>
                <w:lang w:val="sr-Cyrl-CS"/>
              </w:rPr>
            </w:pPr>
            <w:r>
              <w:rPr>
                <w:b/>
                <w:lang w:val="sr-Cyrl-CS"/>
              </w:rPr>
              <w:t>Област исхода стандарда</w:t>
            </w:r>
          </w:p>
          <w:p w:rsidR="00E063A2" w:rsidRPr="00397199" w:rsidRDefault="00E063A2" w:rsidP="00FC6034">
            <w:pPr>
              <w:jc w:val="center"/>
              <w:rPr>
                <w:b/>
                <w:lang w:val="sr-Cyrl-CS"/>
              </w:rPr>
            </w:pPr>
            <w:r>
              <w:rPr>
                <w:b/>
                <w:lang w:val="sr-Cyrl-CS"/>
              </w:rPr>
              <w:t>предметно подручје</w:t>
            </w:r>
          </w:p>
        </w:tc>
        <w:tc>
          <w:tcPr>
            <w:tcW w:w="3714" w:type="dxa"/>
            <w:vMerge w:val="restart"/>
            <w:tcBorders>
              <w:top w:val="double" w:sz="4" w:space="0" w:color="auto"/>
              <w:left w:val="single" w:sz="4" w:space="0" w:color="auto"/>
              <w:right w:val="thinThickSmallGap" w:sz="24" w:space="0" w:color="auto"/>
            </w:tcBorders>
            <w:shd w:val="clear" w:color="auto" w:fill="auto"/>
            <w:vAlign w:val="center"/>
          </w:tcPr>
          <w:p w:rsidR="00E063A2" w:rsidRPr="00423910" w:rsidRDefault="00E063A2" w:rsidP="00FC6034">
            <w:pPr>
              <w:jc w:val="center"/>
              <w:rPr>
                <w:b/>
              </w:rPr>
            </w:pPr>
            <w:r w:rsidRPr="00FE0B51">
              <w:rPr>
                <w:b/>
                <w:lang w:val="ru-RU"/>
              </w:rPr>
              <w:t xml:space="preserve"> </w:t>
            </w:r>
            <w:r>
              <w:rPr>
                <w:b/>
              </w:rPr>
              <w:t>Начин провере остварености образовних стандарда,исхода,циљева учења</w:t>
            </w:r>
          </w:p>
        </w:tc>
      </w:tr>
      <w:tr w:rsidR="00E063A2" w:rsidRPr="00FE0B51" w:rsidTr="00FC6034">
        <w:trPr>
          <w:trHeight w:val="255"/>
        </w:trPr>
        <w:tc>
          <w:tcPr>
            <w:tcW w:w="1056" w:type="dxa"/>
            <w:vMerge/>
            <w:tcBorders>
              <w:left w:val="thinThickSmallGap" w:sz="24" w:space="0" w:color="auto"/>
              <w:bottom w:val="double" w:sz="4" w:space="0" w:color="auto"/>
            </w:tcBorders>
            <w:shd w:val="clear" w:color="auto" w:fill="auto"/>
            <w:vAlign w:val="center"/>
          </w:tcPr>
          <w:p w:rsidR="00E063A2" w:rsidRPr="00397199" w:rsidRDefault="00E063A2" w:rsidP="00FC6034">
            <w:pPr>
              <w:jc w:val="center"/>
              <w:rPr>
                <w:b/>
                <w:lang w:val="sr-Cyrl-CS"/>
              </w:rPr>
            </w:pPr>
          </w:p>
        </w:tc>
        <w:tc>
          <w:tcPr>
            <w:tcW w:w="2326" w:type="dxa"/>
            <w:vMerge/>
            <w:tcBorders>
              <w:bottom w:val="double" w:sz="4" w:space="0" w:color="auto"/>
              <w:right w:val="single" w:sz="4" w:space="0" w:color="auto"/>
            </w:tcBorders>
            <w:shd w:val="clear" w:color="auto" w:fill="auto"/>
            <w:vAlign w:val="center"/>
          </w:tcPr>
          <w:p w:rsidR="00E063A2" w:rsidRPr="00397199" w:rsidRDefault="00E063A2" w:rsidP="00FC6034">
            <w:pPr>
              <w:jc w:val="center"/>
              <w:rPr>
                <w:b/>
                <w:lang w:val="sr-Cyrl-CS"/>
              </w:rPr>
            </w:pPr>
          </w:p>
        </w:tc>
        <w:tc>
          <w:tcPr>
            <w:tcW w:w="885" w:type="dxa"/>
            <w:tcBorders>
              <w:top w:val="single" w:sz="4" w:space="0" w:color="auto"/>
              <w:bottom w:val="double" w:sz="4" w:space="0" w:color="auto"/>
            </w:tcBorders>
            <w:shd w:val="clear" w:color="auto" w:fill="auto"/>
            <w:vAlign w:val="center"/>
          </w:tcPr>
          <w:p w:rsidR="00E063A2" w:rsidRPr="00315454" w:rsidRDefault="00E063A2" w:rsidP="00FC6034">
            <w:pPr>
              <w:jc w:val="center"/>
              <w:rPr>
                <w:b/>
                <w:sz w:val="20"/>
                <w:szCs w:val="20"/>
              </w:rPr>
            </w:pPr>
            <w:r w:rsidRPr="00315454">
              <w:rPr>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E063A2" w:rsidRPr="00315454" w:rsidRDefault="00E063A2" w:rsidP="00FC6034">
            <w:pPr>
              <w:jc w:val="center"/>
              <w:rPr>
                <w:b/>
                <w:sz w:val="20"/>
                <w:szCs w:val="20"/>
              </w:rPr>
            </w:pPr>
            <w:r w:rsidRPr="00315454">
              <w:rPr>
                <w:sz w:val="20"/>
                <w:szCs w:val="20"/>
                <w:lang w:val="sr-Cyrl-CS"/>
              </w:rPr>
              <w:t>За друге типове часова</w:t>
            </w:r>
          </w:p>
        </w:tc>
        <w:tc>
          <w:tcPr>
            <w:tcW w:w="4308" w:type="dxa"/>
            <w:vMerge/>
            <w:tcBorders>
              <w:bottom w:val="double" w:sz="4" w:space="0" w:color="auto"/>
              <w:right w:val="double" w:sz="4" w:space="0" w:color="auto"/>
            </w:tcBorders>
            <w:shd w:val="clear" w:color="auto" w:fill="auto"/>
            <w:vAlign w:val="center"/>
          </w:tcPr>
          <w:p w:rsidR="00E063A2" w:rsidRPr="00397199" w:rsidRDefault="00E063A2" w:rsidP="00FC6034">
            <w:pPr>
              <w:jc w:val="center"/>
              <w:rPr>
                <w:b/>
                <w:lang w:val="sr-Cyrl-CS"/>
              </w:rPr>
            </w:pPr>
          </w:p>
        </w:tc>
        <w:tc>
          <w:tcPr>
            <w:tcW w:w="1985" w:type="dxa"/>
            <w:vMerge/>
            <w:tcBorders>
              <w:left w:val="double" w:sz="4" w:space="0" w:color="auto"/>
              <w:bottom w:val="double" w:sz="4" w:space="0" w:color="auto"/>
              <w:right w:val="single" w:sz="4" w:space="0" w:color="auto"/>
            </w:tcBorders>
            <w:shd w:val="clear" w:color="auto" w:fill="auto"/>
            <w:vAlign w:val="center"/>
          </w:tcPr>
          <w:p w:rsidR="00E063A2" w:rsidRDefault="00E063A2" w:rsidP="00FC6034">
            <w:pPr>
              <w:jc w:val="center"/>
              <w:rPr>
                <w:b/>
                <w:lang w:val="sr-Cyrl-CS"/>
              </w:rPr>
            </w:pPr>
          </w:p>
        </w:tc>
        <w:tc>
          <w:tcPr>
            <w:tcW w:w="3714" w:type="dxa"/>
            <w:vMerge/>
            <w:tcBorders>
              <w:left w:val="single" w:sz="4" w:space="0" w:color="auto"/>
              <w:bottom w:val="double" w:sz="4" w:space="0" w:color="auto"/>
              <w:right w:val="thinThickSmallGap" w:sz="24" w:space="0" w:color="auto"/>
            </w:tcBorders>
            <w:shd w:val="clear" w:color="auto" w:fill="auto"/>
            <w:vAlign w:val="center"/>
          </w:tcPr>
          <w:p w:rsidR="00E063A2" w:rsidRPr="00FE0B51" w:rsidRDefault="00E063A2" w:rsidP="00FC6034">
            <w:pPr>
              <w:jc w:val="center"/>
              <w:rPr>
                <w:b/>
                <w:lang w:val="ru-RU"/>
              </w:rPr>
            </w:pPr>
          </w:p>
        </w:tc>
      </w:tr>
      <w:tr w:rsidR="00E063A2" w:rsidRPr="00397199" w:rsidTr="00FC6034">
        <w:tc>
          <w:tcPr>
            <w:tcW w:w="1056" w:type="dxa"/>
            <w:tcBorders>
              <w:top w:val="double" w:sz="4" w:space="0" w:color="auto"/>
              <w:left w:val="thinThickSmallGap" w:sz="24" w:space="0" w:color="auto"/>
              <w:bottom w:val="single" w:sz="4" w:space="0" w:color="auto"/>
            </w:tcBorders>
            <w:shd w:val="clear" w:color="auto" w:fill="auto"/>
            <w:vAlign w:val="center"/>
          </w:tcPr>
          <w:p w:rsidR="00E063A2" w:rsidRPr="00397199" w:rsidRDefault="00E063A2" w:rsidP="00FC6034">
            <w:pPr>
              <w:jc w:val="center"/>
              <w:rPr>
                <w:b/>
                <w:lang w:val="sr-Cyrl-CS"/>
              </w:rPr>
            </w:pPr>
            <w:r w:rsidRPr="00397199">
              <w:rPr>
                <w:b/>
                <w:lang w:val="sr-Cyrl-CS"/>
              </w:rPr>
              <w:t>1.</w:t>
            </w:r>
          </w:p>
        </w:tc>
        <w:tc>
          <w:tcPr>
            <w:tcW w:w="2326" w:type="dxa"/>
            <w:tcBorders>
              <w:top w:val="double" w:sz="4" w:space="0" w:color="auto"/>
              <w:bottom w:val="single" w:sz="4" w:space="0" w:color="auto"/>
              <w:right w:val="single" w:sz="4" w:space="0" w:color="auto"/>
            </w:tcBorders>
            <w:shd w:val="clear" w:color="auto" w:fill="auto"/>
            <w:vAlign w:val="center"/>
          </w:tcPr>
          <w:p w:rsidR="00E063A2" w:rsidRPr="00397199" w:rsidRDefault="00E063A2" w:rsidP="00FC6034">
            <w:pPr>
              <w:jc w:val="center"/>
              <w:rPr>
                <w:b/>
                <w:lang w:val="sr-Cyrl-CS"/>
              </w:rPr>
            </w:pPr>
            <w:r>
              <w:rPr>
                <w:b/>
                <w:lang w:val="sr-Cyrl-CS"/>
              </w:rPr>
              <w:t>На  млађима  свет  остаје</w:t>
            </w:r>
          </w:p>
        </w:tc>
        <w:tc>
          <w:tcPr>
            <w:tcW w:w="885" w:type="dxa"/>
            <w:tcBorders>
              <w:top w:val="double" w:sz="4" w:space="0" w:color="auto"/>
              <w:bottom w:val="single" w:sz="4" w:space="0" w:color="auto"/>
            </w:tcBorders>
            <w:shd w:val="clear" w:color="auto" w:fill="auto"/>
            <w:vAlign w:val="center"/>
          </w:tcPr>
          <w:p w:rsidR="00E063A2" w:rsidRPr="00397199" w:rsidRDefault="00E063A2" w:rsidP="00FC6034">
            <w:pPr>
              <w:jc w:val="center"/>
              <w:rPr>
                <w:b/>
                <w:lang w:val="sr-Cyrl-CS"/>
              </w:rPr>
            </w:pPr>
            <w:r>
              <w:rPr>
                <w:b/>
                <w:lang w:val="sr-Cyrl-CS"/>
              </w:rPr>
              <w:t>4</w:t>
            </w:r>
          </w:p>
        </w:tc>
        <w:tc>
          <w:tcPr>
            <w:tcW w:w="1026" w:type="dxa"/>
            <w:tcBorders>
              <w:top w:val="double" w:sz="4" w:space="0" w:color="auto"/>
              <w:bottom w:val="single" w:sz="4" w:space="0" w:color="auto"/>
            </w:tcBorders>
            <w:shd w:val="clear" w:color="auto" w:fill="auto"/>
            <w:vAlign w:val="center"/>
          </w:tcPr>
          <w:p w:rsidR="00E063A2" w:rsidRPr="00397199" w:rsidRDefault="00E063A2" w:rsidP="00FC6034">
            <w:pPr>
              <w:jc w:val="center"/>
              <w:rPr>
                <w:b/>
                <w:lang w:val="sr-Cyrl-CS"/>
              </w:rPr>
            </w:pPr>
          </w:p>
        </w:tc>
        <w:tc>
          <w:tcPr>
            <w:tcW w:w="4308" w:type="dxa"/>
            <w:tcBorders>
              <w:top w:val="double" w:sz="4" w:space="0" w:color="auto"/>
              <w:bottom w:val="single" w:sz="4" w:space="0" w:color="auto"/>
              <w:right w:val="double" w:sz="4" w:space="0" w:color="auto"/>
            </w:tcBorders>
            <w:shd w:val="clear" w:color="auto" w:fill="auto"/>
          </w:tcPr>
          <w:p w:rsidR="00E063A2" w:rsidRPr="00397199" w:rsidRDefault="00E063A2" w:rsidP="00FC6034">
            <w:pPr>
              <w:rPr>
                <w:lang w:val="sr-Cyrl-CS"/>
              </w:rPr>
            </w:pPr>
            <w:r>
              <w:rPr>
                <w:lang w:val="sr-Cyrl-CS"/>
              </w:rPr>
              <w:t>Оспособљавање  ученика  да  активно  доприносе  развоју  школе  по  мери  детета</w:t>
            </w:r>
          </w:p>
        </w:tc>
        <w:tc>
          <w:tcPr>
            <w:tcW w:w="1985" w:type="dxa"/>
            <w:tcBorders>
              <w:top w:val="double" w:sz="4" w:space="0" w:color="auto"/>
              <w:left w:val="double" w:sz="4" w:space="0" w:color="auto"/>
              <w:bottom w:val="single" w:sz="4" w:space="0" w:color="auto"/>
              <w:right w:val="single" w:sz="4" w:space="0" w:color="auto"/>
            </w:tcBorders>
            <w:shd w:val="clear" w:color="auto" w:fill="auto"/>
          </w:tcPr>
          <w:p w:rsidR="00E063A2" w:rsidRPr="00397199" w:rsidRDefault="00E063A2" w:rsidP="00FC6034">
            <w:pPr>
              <w:rPr>
                <w:lang w:val="sr-Cyrl-CS"/>
              </w:rPr>
            </w:pPr>
            <w:r>
              <w:rPr>
                <w:lang w:val="sr-Cyrl-CS"/>
              </w:rPr>
              <w:t>Оспособљени  за  активно учешће  у  развоју  школе</w:t>
            </w:r>
          </w:p>
        </w:tc>
        <w:tc>
          <w:tcPr>
            <w:tcW w:w="3714" w:type="dxa"/>
            <w:tcBorders>
              <w:top w:val="double" w:sz="4" w:space="0" w:color="auto"/>
              <w:left w:val="single" w:sz="4" w:space="0" w:color="auto"/>
              <w:bottom w:val="single" w:sz="4" w:space="0" w:color="auto"/>
              <w:right w:val="thinThickSmallGap" w:sz="24" w:space="0" w:color="auto"/>
            </w:tcBorders>
            <w:shd w:val="clear" w:color="auto" w:fill="auto"/>
          </w:tcPr>
          <w:p w:rsidR="00E063A2" w:rsidRPr="00397199" w:rsidRDefault="00E063A2" w:rsidP="00FC6034">
            <w:pPr>
              <w:rPr>
                <w:lang w:val="sr-Cyrl-CS"/>
              </w:rPr>
            </w:pPr>
          </w:p>
        </w:tc>
      </w:tr>
      <w:tr w:rsidR="00E063A2" w:rsidRPr="00397199" w:rsidTr="00FC6034">
        <w:tc>
          <w:tcPr>
            <w:tcW w:w="1056" w:type="dxa"/>
            <w:tcBorders>
              <w:top w:val="single" w:sz="4" w:space="0" w:color="auto"/>
              <w:left w:val="thinThickSmallGap" w:sz="24" w:space="0" w:color="auto"/>
              <w:bottom w:val="single" w:sz="4" w:space="0" w:color="auto"/>
            </w:tcBorders>
            <w:shd w:val="clear" w:color="auto" w:fill="auto"/>
            <w:vAlign w:val="center"/>
          </w:tcPr>
          <w:p w:rsidR="00E063A2" w:rsidRPr="00397199" w:rsidRDefault="00E063A2" w:rsidP="00FC6034">
            <w:pPr>
              <w:jc w:val="center"/>
              <w:rPr>
                <w:b/>
                <w:lang w:val="sr-Cyrl-CS"/>
              </w:rPr>
            </w:pPr>
            <w:r w:rsidRPr="00397199">
              <w:rPr>
                <w:b/>
                <w:lang w:val="sr-Cyrl-CS"/>
              </w:rPr>
              <w:t>2.</w:t>
            </w:r>
          </w:p>
        </w:tc>
        <w:tc>
          <w:tcPr>
            <w:tcW w:w="2326" w:type="dxa"/>
            <w:tcBorders>
              <w:top w:val="single" w:sz="4" w:space="0" w:color="auto"/>
              <w:bottom w:val="single" w:sz="4" w:space="0" w:color="auto"/>
              <w:right w:val="single" w:sz="4" w:space="0" w:color="auto"/>
            </w:tcBorders>
            <w:shd w:val="clear" w:color="auto" w:fill="auto"/>
            <w:vAlign w:val="center"/>
          </w:tcPr>
          <w:p w:rsidR="00E063A2" w:rsidRPr="00397199" w:rsidRDefault="00E063A2" w:rsidP="00FC6034">
            <w:pPr>
              <w:jc w:val="center"/>
              <w:rPr>
                <w:b/>
                <w:lang w:val="sr-Cyrl-CS"/>
              </w:rPr>
            </w:pPr>
            <w:r>
              <w:rPr>
                <w:b/>
                <w:lang w:val="sr-Cyrl-CS"/>
              </w:rPr>
              <w:t>Носимо, вучемо, превозимо</w:t>
            </w:r>
          </w:p>
        </w:tc>
        <w:tc>
          <w:tcPr>
            <w:tcW w:w="885" w:type="dxa"/>
            <w:tcBorders>
              <w:top w:val="single" w:sz="4" w:space="0" w:color="auto"/>
              <w:bottom w:val="single" w:sz="4" w:space="0" w:color="auto"/>
            </w:tcBorders>
            <w:shd w:val="clear" w:color="auto" w:fill="auto"/>
            <w:vAlign w:val="center"/>
          </w:tcPr>
          <w:p w:rsidR="00E063A2" w:rsidRPr="00397199" w:rsidRDefault="00E063A2" w:rsidP="00FC6034">
            <w:pPr>
              <w:jc w:val="center"/>
              <w:rPr>
                <w:b/>
                <w:lang w:val="sr-Cyrl-CS"/>
              </w:rPr>
            </w:pPr>
            <w:r>
              <w:rPr>
                <w:b/>
                <w:lang w:val="sr-Cyrl-CS"/>
              </w:rPr>
              <w:t>1</w:t>
            </w:r>
          </w:p>
        </w:tc>
        <w:tc>
          <w:tcPr>
            <w:tcW w:w="1026" w:type="dxa"/>
            <w:tcBorders>
              <w:top w:val="single" w:sz="4" w:space="0" w:color="auto"/>
              <w:bottom w:val="single" w:sz="4" w:space="0" w:color="auto"/>
            </w:tcBorders>
            <w:shd w:val="clear" w:color="auto" w:fill="auto"/>
            <w:vAlign w:val="center"/>
          </w:tcPr>
          <w:p w:rsidR="00E063A2" w:rsidRPr="00397199" w:rsidRDefault="00E063A2" w:rsidP="00FC6034">
            <w:pPr>
              <w:jc w:val="center"/>
              <w:rPr>
                <w:b/>
                <w:lang w:val="sr-Cyrl-CS"/>
              </w:rPr>
            </w:pPr>
          </w:p>
        </w:tc>
        <w:tc>
          <w:tcPr>
            <w:tcW w:w="4308" w:type="dxa"/>
            <w:tcBorders>
              <w:top w:val="single" w:sz="4" w:space="0" w:color="auto"/>
              <w:bottom w:val="single" w:sz="4" w:space="0" w:color="auto"/>
              <w:right w:val="double" w:sz="4" w:space="0" w:color="auto"/>
            </w:tcBorders>
            <w:shd w:val="clear" w:color="auto" w:fill="auto"/>
          </w:tcPr>
          <w:p w:rsidR="00E063A2" w:rsidRPr="00397199" w:rsidRDefault="00E063A2" w:rsidP="00FC6034">
            <w:pPr>
              <w:rPr>
                <w:lang w:val="sr-Cyrl-CS"/>
              </w:rPr>
            </w:pPr>
            <w:r>
              <w:rPr>
                <w:lang w:val="sr-Cyrl-CS"/>
              </w:rPr>
              <w:t>Упознавање  са  традиционалним  облицима  транспорта  и  транспортна  средства</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E063A2" w:rsidRPr="00397199" w:rsidRDefault="00E063A2" w:rsidP="00FC6034">
            <w:pPr>
              <w:rPr>
                <w:lang w:val="sr-Cyrl-CS"/>
              </w:rPr>
            </w:pPr>
            <w:r>
              <w:rPr>
                <w:lang w:val="sr-Cyrl-CS"/>
              </w:rPr>
              <w:t>Упознати  са  традиционалним облицима транспорта</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E063A2" w:rsidRPr="00397199" w:rsidRDefault="00E063A2" w:rsidP="00FC6034">
            <w:pPr>
              <w:rPr>
                <w:lang w:val="sr-Cyrl-CS"/>
              </w:rPr>
            </w:pPr>
          </w:p>
        </w:tc>
      </w:tr>
      <w:tr w:rsidR="00E063A2" w:rsidRPr="00397199" w:rsidTr="00FC6034">
        <w:tc>
          <w:tcPr>
            <w:tcW w:w="1056" w:type="dxa"/>
            <w:tcBorders>
              <w:top w:val="single" w:sz="4" w:space="0" w:color="auto"/>
              <w:left w:val="thinThickSmallGap" w:sz="24" w:space="0" w:color="auto"/>
              <w:bottom w:val="single" w:sz="4" w:space="0" w:color="auto"/>
            </w:tcBorders>
            <w:shd w:val="clear" w:color="auto" w:fill="auto"/>
            <w:vAlign w:val="center"/>
          </w:tcPr>
          <w:p w:rsidR="00E063A2" w:rsidRPr="00397199" w:rsidRDefault="00E063A2" w:rsidP="00FC6034">
            <w:pPr>
              <w:jc w:val="center"/>
              <w:rPr>
                <w:b/>
                <w:lang w:val="sr-Cyrl-CS"/>
              </w:rPr>
            </w:pPr>
            <w:r w:rsidRPr="00397199">
              <w:rPr>
                <w:b/>
                <w:lang w:val="sr-Cyrl-CS"/>
              </w:rPr>
              <w:t>3.</w:t>
            </w:r>
          </w:p>
        </w:tc>
        <w:tc>
          <w:tcPr>
            <w:tcW w:w="2326" w:type="dxa"/>
            <w:tcBorders>
              <w:top w:val="single" w:sz="4" w:space="0" w:color="auto"/>
              <w:bottom w:val="single" w:sz="4" w:space="0" w:color="auto"/>
              <w:right w:val="single" w:sz="4" w:space="0" w:color="auto"/>
            </w:tcBorders>
            <w:shd w:val="clear" w:color="auto" w:fill="auto"/>
            <w:vAlign w:val="center"/>
          </w:tcPr>
          <w:p w:rsidR="00E063A2" w:rsidRPr="00397199" w:rsidRDefault="00E063A2" w:rsidP="00FC6034">
            <w:pPr>
              <w:jc w:val="center"/>
              <w:rPr>
                <w:b/>
                <w:lang w:val="sr-Cyrl-CS"/>
              </w:rPr>
            </w:pPr>
            <w:r>
              <w:rPr>
                <w:b/>
                <w:lang w:val="sr-Cyrl-CS"/>
              </w:rPr>
              <w:t>Путовање  је  најбоље  учење</w:t>
            </w:r>
          </w:p>
        </w:tc>
        <w:tc>
          <w:tcPr>
            <w:tcW w:w="885" w:type="dxa"/>
            <w:tcBorders>
              <w:top w:val="single" w:sz="4" w:space="0" w:color="auto"/>
              <w:bottom w:val="single" w:sz="4" w:space="0" w:color="auto"/>
            </w:tcBorders>
            <w:shd w:val="clear" w:color="auto" w:fill="auto"/>
            <w:vAlign w:val="center"/>
          </w:tcPr>
          <w:p w:rsidR="00E063A2" w:rsidRPr="00397199" w:rsidRDefault="00E063A2" w:rsidP="00FC6034">
            <w:pPr>
              <w:jc w:val="center"/>
              <w:rPr>
                <w:b/>
                <w:lang w:val="sr-Cyrl-CS"/>
              </w:rPr>
            </w:pPr>
            <w:r>
              <w:rPr>
                <w:b/>
                <w:lang w:val="sr-Cyrl-CS"/>
              </w:rPr>
              <w:t>2</w:t>
            </w:r>
          </w:p>
        </w:tc>
        <w:tc>
          <w:tcPr>
            <w:tcW w:w="1026" w:type="dxa"/>
            <w:tcBorders>
              <w:top w:val="single" w:sz="4" w:space="0" w:color="auto"/>
              <w:bottom w:val="single" w:sz="4" w:space="0" w:color="auto"/>
            </w:tcBorders>
            <w:shd w:val="clear" w:color="auto" w:fill="auto"/>
            <w:vAlign w:val="center"/>
          </w:tcPr>
          <w:p w:rsidR="00E063A2" w:rsidRPr="00397199" w:rsidRDefault="00E063A2" w:rsidP="00FC6034">
            <w:pPr>
              <w:jc w:val="center"/>
              <w:rPr>
                <w:b/>
                <w:lang w:val="sr-Cyrl-CS"/>
              </w:rPr>
            </w:pPr>
            <w:r>
              <w:rPr>
                <w:b/>
                <w:lang w:val="sr-Cyrl-CS"/>
              </w:rPr>
              <w:t>1</w:t>
            </w:r>
          </w:p>
        </w:tc>
        <w:tc>
          <w:tcPr>
            <w:tcW w:w="4308" w:type="dxa"/>
            <w:tcBorders>
              <w:top w:val="single" w:sz="4" w:space="0" w:color="auto"/>
              <w:bottom w:val="single" w:sz="4" w:space="0" w:color="auto"/>
              <w:right w:val="double" w:sz="4" w:space="0" w:color="auto"/>
            </w:tcBorders>
            <w:shd w:val="clear" w:color="auto" w:fill="auto"/>
          </w:tcPr>
          <w:p w:rsidR="00E063A2" w:rsidRPr="00397199" w:rsidRDefault="00E063A2" w:rsidP="00FC6034">
            <w:pPr>
              <w:rPr>
                <w:lang w:val="sr-Cyrl-CS"/>
              </w:rPr>
            </w:pPr>
            <w:r>
              <w:rPr>
                <w:lang w:val="sr-Cyrl-CS"/>
              </w:rPr>
              <w:t>Упознавање  са  значајним  путевима  у  прошлости  и  врстама  саобраћаја</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E063A2" w:rsidRPr="00397199" w:rsidRDefault="00E063A2" w:rsidP="00FC6034">
            <w:pPr>
              <w:rPr>
                <w:lang w:val="sr-Cyrl-CS"/>
              </w:rPr>
            </w:pPr>
            <w:r>
              <w:rPr>
                <w:lang w:val="sr-Cyrl-CS"/>
              </w:rPr>
              <w:t>Упознати  са  значајним  путевима  и  врстама саобраћаја  у  прошлости</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E063A2" w:rsidRPr="00397199" w:rsidRDefault="00E063A2" w:rsidP="00FC6034">
            <w:pPr>
              <w:rPr>
                <w:lang w:val="sr-Cyrl-CS"/>
              </w:rPr>
            </w:pPr>
          </w:p>
        </w:tc>
      </w:tr>
      <w:tr w:rsidR="00E063A2" w:rsidRPr="00397199" w:rsidTr="00FC6034">
        <w:tc>
          <w:tcPr>
            <w:tcW w:w="1056" w:type="dxa"/>
            <w:tcBorders>
              <w:top w:val="single" w:sz="4" w:space="0" w:color="auto"/>
              <w:left w:val="thinThickSmallGap" w:sz="24" w:space="0" w:color="auto"/>
              <w:bottom w:val="single" w:sz="4" w:space="0" w:color="auto"/>
            </w:tcBorders>
            <w:shd w:val="clear" w:color="auto" w:fill="auto"/>
            <w:vAlign w:val="center"/>
          </w:tcPr>
          <w:p w:rsidR="00E063A2" w:rsidRPr="00397199" w:rsidRDefault="00E063A2" w:rsidP="00FC6034">
            <w:pPr>
              <w:jc w:val="center"/>
              <w:rPr>
                <w:b/>
              </w:rPr>
            </w:pPr>
            <w:r w:rsidRPr="00397199">
              <w:rPr>
                <w:b/>
              </w:rPr>
              <w:t>4.</w:t>
            </w:r>
          </w:p>
        </w:tc>
        <w:tc>
          <w:tcPr>
            <w:tcW w:w="2326" w:type="dxa"/>
            <w:tcBorders>
              <w:top w:val="single" w:sz="4" w:space="0" w:color="auto"/>
              <w:bottom w:val="single" w:sz="4" w:space="0" w:color="auto"/>
              <w:right w:val="single" w:sz="4" w:space="0" w:color="auto"/>
            </w:tcBorders>
            <w:shd w:val="clear" w:color="auto" w:fill="auto"/>
            <w:vAlign w:val="center"/>
          </w:tcPr>
          <w:p w:rsidR="00E063A2" w:rsidRPr="00397199" w:rsidRDefault="00E063A2" w:rsidP="00FC6034">
            <w:pPr>
              <w:jc w:val="center"/>
              <w:rPr>
                <w:b/>
                <w:lang w:val="sr-Cyrl-CS"/>
              </w:rPr>
            </w:pPr>
            <w:r>
              <w:rPr>
                <w:b/>
                <w:lang w:val="sr-Cyrl-CS"/>
              </w:rPr>
              <w:t>Пут  широк,  врата  отворена</w:t>
            </w:r>
          </w:p>
        </w:tc>
        <w:tc>
          <w:tcPr>
            <w:tcW w:w="885" w:type="dxa"/>
            <w:tcBorders>
              <w:top w:val="single" w:sz="4" w:space="0" w:color="auto"/>
              <w:bottom w:val="single" w:sz="4" w:space="0" w:color="auto"/>
            </w:tcBorders>
            <w:shd w:val="clear" w:color="auto" w:fill="auto"/>
            <w:vAlign w:val="center"/>
          </w:tcPr>
          <w:p w:rsidR="00E063A2" w:rsidRPr="00397199" w:rsidRDefault="00E063A2" w:rsidP="00FC6034">
            <w:pPr>
              <w:jc w:val="center"/>
              <w:rPr>
                <w:b/>
                <w:lang w:val="sr-Cyrl-CS"/>
              </w:rPr>
            </w:pPr>
            <w:r>
              <w:rPr>
                <w:b/>
                <w:lang w:val="sr-Cyrl-CS"/>
              </w:rPr>
              <w:t>13</w:t>
            </w:r>
          </w:p>
        </w:tc>
        <w:tc>
          <w:tcPr>
            <w:tcW w:w="1026" w:type="dxa"/>
            <w:tcBorders>
              <w:top w:val="single" w:sz="4" w:space="0" w:color="auto"/>
              <w:bottom w:val="single" w:sz="4" w:space="0" w:color="auto"/>
            </w:tcBorders>
            <w:shd w:val="clear" w:color="auto" w:fill="auto"/>
            <w:vAlign w:val="center"/>
          </w:tcPr>
          <w:p w:rsidR="00E063A2" w:rsidRPr="00397199" w:rsidRDefault="00E063A2" w:rsidP="00FC6034">
            <w:pPr>
              <w:jc w:val="center"/>
              <w:rPr>
                <w:b/>
                <w:lang w:val="sr-Cyrl-CS"/>
              </w:rPr>
            </w:pPr>
            <w:r>
              <w:rPr>
                <w:b/>
                <w:lang w:val="sr-Cyrl-CS"/>
              </w:rPr>
              <w:t>1</w:t>
            </w:r>
          </w:p>
        </w:tc>
        <w:tc>
          <w:tcPr>
            <w:tcW w:w="4308" w:type="dxa"/>
            <w:tcBorders>
              <w:top w:val="single" w:sz="4" w:space="0" w:color="auto"/>
              <w:bottom w:val="single" w:sz="4" w:space="0" w:color="auto"/>
              <w:right w:val="double" w:sz="4" w:space="0" w:color="auto"/>
            </w:tcBorders>
            <w:shd w:val="clear" w:color="auto" w:fill="auto"/>
          </w:tcPr>
          <w:p w:rsidR="00E063A2" w:rsidRPr="00397199" w:rsidRDefault="00E063A2" w:rsidP="00FC6034">
            <w:pPr>
              <w:rPr>
                <w:lang w:val="sr-Cyrl-CS"/>
              </w:rPr>
            </w:pPr>
            <w:r>
              <w:rPr>
                <w:lang w:val="sr-Cyrl-CS"/>
              </w:rPr>
              <w:t>Упознавање  типичних  традиционалних  занимања</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E063A2" w:rsidRPr="00397199" w:rsidRDefault="00E063A2" w:rsidP="00FC6034">
            <w:pPr>
              <w:rPr>
                <w:lang w:val="sr-Cyrl-CS"/>
              </w:rPr>
            </w:pPr>
            <w:r>
              <w:rPr>
                <w:lang w:val="sr-Cyrl-CS"/>
              </w:rPr>
              <w:t>Упознати  са  занимањима  у  прошлости</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E063A2" w:rsidRPr="00397199" w:rsidRDefault="00E063A2" w:rsidP="00FC6034">
            <w:pPr>
              <w:rPr>
                <w:lang w:val="sr-Cyrl-CS"/>
              </w:rPr>
            </w:pPr>
          </w:p>
        </w:tc>
      </w:tr>
      <w:tr w:rsidR="00E063A2" w:rsidRPr="00397199" w:rsidTr="00FC6034">
        <w:tc>
          <w:tcPr>
            <w:tcW w:w="1056" w:type="dxa"/>
            <w:tcBorders>
              <w:top w:val="single" w:sz="4" w:space="0" w:color="auto"/>
              <w:left w:val="thinThickSmallGap" w:sz="24" w:space="0" w:color="auto"/>
              <w:bottom w:val="single" w:sz="4" w:space="0" w:color="auto"/>
            </w:tcBorders>
            <w:shd w:val="clear" w:color="auto" w:fill="auto"/>
            <w:vAlign w:val="center"/>
          </w:tcPr>
          <w:p w:rsidR="00E063A2" w:rsidRPr="00397199" w:rsidRDefault="00E063A2" w:rsidP="00FC6034">
            <w:pPr>
              <w:jc w:val="center"/>
              <w:rPr>
                <w:b/>
              </w:rPr>
            </w:pPr>
            <w:r w:rsidRPr="00397199">
              <w:rPr>
                <w:b/>
              </w:rPr>
              <w:lastRenderedPageBreak/>
              <w:t>5.</w:t>
            </w:r>
          </w:p>
        </w:tc>
        <w:tc>
          <w:tcPr>
            <w:tcW w:w="2326" w:type="dxa"/>
            <w:tcBorders>
              <w:top w:val="single" w:sz="4" w:space="0" w:color="auto"/>
              <w:bottom w:val="single" w:sz="4" w:space="0" w:color="auto"/>
              <w:right w:val="single" w:sz="4" w:space="0" w:color="auto"/>
            </w:tcBorders>
            <w:shd w:val="clear" w:color="auto" w:fill="auto"/>
            <w:vAlign w:val="center"/>
          </w:tcPr>
          <w:p w:rsidR="00E063A2" w:rsidRPr="00397199" w:rsidRDefault="00E063A2" w:rsidP="00FC6034">
            <w:pPr>
              <w:jc w:val="center"/>
              <w:rPr>
                <w:b/>
                <w:lang w:val="sr-Cyrl-CS"/>
              </w:rPr>
            </w:pPr>
            <w:r>
              <w:rPr>
                <w:b/>
                <w:lang w:val="sr-Cyrl-CS"/>
              </w:rPr>
              <w:t>Весело  срце  кудељу  преде</w:t>
            </w:r>
          </w:p>
        </w:tc>
        <w:tc>
          <w:tcPr>
            <w:tcW w:w="885" w:type="dxa"/>
            <w:tcBorders>
              <w:top w:val="single" w:sz="4" w:space="0" w:color="auto"/>
              <w:bottom w:val="single" w:sz="4" w:space="0" w:color="auto"/>
            </w:tcBorders>
            <w:shd w:val="clear" w:color="auto" w:fill="auto"/>
            <w:vAlign w:val="center"/>
          </w:tcPr>
          <w:p w:rsidR="00E063A2" w:rsidRPr="00397199" w:rsidRDefault="00E063A2" w:rsidP="00FC6034">
            <w:pPr>
              <w:jc w:val="center"/>
              <w:rPr>
                <w:b/>
                <w:lang w:val="sr-Cyrl-CS"/>
              </w:rPr>
            </w:pPr>
            <w:r>
              <w:rPr>
                <w:b/>
                <w:lang w:val="sr-Cyrl-CS"/>
              </w:rPr>
              <w:t>5</w:t>
            </w:r>
          </w:p>
        </w:tc>
        <w:tc>
          <w:tcPr>
            <w:tcW w:w="1026" w:type="dxa"/>
            <w:tcBorders>
              <w:top w:val="single" w:sz="4" w:space="0" w:color="auto"/>
              <w:bottom w:val="single" w:sz="4" w:space="0" w:color="auto"/>
            </w:tcBorders>
            <w:shd w:val="clear" w:color="auto" w:fill="auto"/>
            <w:vAlign w:val="center"/>
          </w:tcPr>
          <w:p w:rsidR="00E063A2" w:rsidRPr="00397199" w:rsidRDefault="00E063A2" w:rsidP="00FC6034">
            <w:pPr>
              <w:jc w:val="center"/>
              <w:rPr>
                <w:b/>
                <w:lang w:val="sr-Cyrl-CS"/>
              </w:rPr>
            </w:pPr>
            <w:r>
              <w:rPr>
                <w:b/>
                <w:lang w:val="sr-Cyrl-CS"/>
              </w:rPr>
              <w:t>1</w:t>
            </w:r>
          </w:p>
        </w:tc>
        <w:tc>
          <w:tcPr>
            <w:tcW w:w="4308" w:type="dxa"/>
            <w:tcBorders>
              <w:top w:val="single" w:sz="4" w:space="0" w:color="auto"/>
              <w:bottom w:val="single" w:sz="4" w:space="0" w:color="auto"/>
              <w:right w:val="double" w:sz="4" w:space="0" w:color="auto"/>
            </w:tcBorders>
            <w:shd w:val="clear" w:color="auto" w:fill="auto"/>
          </w:tcPr>
          <w:p w:rsidR="00E063A2" w:rsidRPr="00397199" w:rsidRDefault="00E063A2" w:rsidP="00FC6034">
            <w:pPr>
              <w:rPr>
                <w:lang w:val="sr-Cyrl-CS"/>
              </w:rPr>
            </w:pPr>
            <w:r>
              <w:rPr>
                <w:lang w:val="sr-Cyrl-CS"/>
              </w:rPr>
              <w:t>Упознавање  са  народним  веровањима  и  обичајима</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E063A2" w:rsidRPr="00397199" w:rsidRDefault="00E063A2" w:rsidP="00FC6034">
            <w:pPr>
              <w:rPr>
                <w:lang w:val="sr-Cyrl-CS"/>
              </w:rPr>
            </w:pPr>
            <w:r>
              <w:rPr>
                <w:lang w:val="sr-Cyrl-CS"/>
              </w:rPr>
              <w:t>Упознати са  обичајима  и  веровањима  у  народу</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E063A2" w:rsidRPr="00397199" w:rsidRDefault="00E063A2" w:rsidP="00FC6034">
            <w:pPr>
              <w:rPr>
                <w:lang w:val="sr-Cyrl-CS"/>
              </w:rPr>
            </w:pPr>
          </w:p>
        </w:tc>
      </w:tr>
      <w:tr w:rsidR="00E063A2" w:rsidRPr="00397199" w:rsidTr="00FC6034">
        <w:tc>
          <w:tcPr>
            <w:tcW w:w="1056" w:type="dxa"/>
            <w:tcBorders>
              <w:top w:val="single" w:sz="4" w:space="0" w:color="auto"/>
              <w:left w:val="thinThickSmallGap" w:sz="24" w:space="0" w:color="auto"/>
              <w:bottom w:val="single" w:sz="4" w:space="0" w:color="auto"/>
            </w:tcBorders>
            <w:shd w:val="clear" w:color="auto" w:fill="auto"/>
            <w:vAlign w:val="center"/>
          </w:tcPr>
          <w:p w:rsidR="00E063A2" w:rsidRPr="00397199" w:rsidRDefault="00E063A2" w:rsidP="00FC6034">
            <w:pPr>
              <w:jc w:val="center"/>
              <w:rPr>
                <w:b/>
              </w:rPr>
            </w:pPr>
            <w:r w:rsidRPr="00397199">
              <w:rPr>
                <w:b/>
              </w:rPr>
              <w:t>6.</w:t>
            </w:r>
          </w:p>
        </w:tc>
        <w:tc>
          <w:tcPr>
            <w:tcW w:w="2326" w:type="dxa"/>
            <w:tcBorders>
              <w:top w:val="single" w:sz="4" w:space="0" w:color="auto"/>
              <w:bottom w:val="single" w:sz="4" w:space="0" w:color="auto"/>
              <w:right w:val="single" w:sz="4" w:space="0" w:color="auto"/>
            </w:tcBorders>
            <w:shd w:val="clear" w:color="auto" w:fill="auto"/>
            <w:vAlign w:val="center"/>
          </w:tcPr>
          <w:p w:rsidR="00E063A2" w:rsidRPr="00397199" w:rsidRDefault="00E063A2" w:rsidP="00FC6034">
            <w:pPr>
              <w:jc w:val="center"/>
              <w:rPr>
                <w:b/>
                <w:lang w:val="sr-Cyrl-CS"/>
              </w:rPr>
            </w:pPr>
            <w:r>
              <w:rPr>
                <w:b/>
                <w:lang w:val="sr-Cyrl-CS"/>
              </w:rPr>
              <w:t>Шором  чезе,  а  Дунавом  лађе</w:t>
            </w:r>
          </w:p>
        </w:tc>
        <w:tc>
          <w:tcPr>
            <w:tcW w:w="885" w:type="dxa"/>
            <w:tcBorders>
              <w:top w:val="single" w:sz="4" w:space="0" w:color="auto"/>
              <w:bottom w:val="single" w:sz="4" w:space="0" w:color="auto"/>
            </w:tcBorders>
            <w:shd w:val="clear" w:color="auto" w:fill="auto"/>
            <w:vAlign w:val="center"/>
          </w:tcPr>
          <w:p w:rsidR="00E063A2" w:rsidRPr="00397199" w:rsidRDefault="00E063A2" w:rsidP="00FC6034">
            <w:pPr>
              <w:jc w:val="center"/>
              <w:rPr>
                <w:b/>
                <w:lang w:val="sr-Cyrl-CS"/>
              </w:rPr>
            </w:pPr>
            <w:r>
              <w:rPr>
                <w:b/>
                <w:lang w:val="sr-Cyrl-CS"/>
              </w:rPr>
              <w:t>2</w:t>
            </w:r>
          </w:p>
        </w:tc>
        <w:tc>
          <w:tcPr>
            <w:tcW w:w="1026" w:type="dxa"/>
            <w:tcBorders>
              <w:top w:val="single" w:sz="4" w:space="0" w:color="auto"/>
              <w:bottom w:val="single" w:sz="4" w:space="0" w:color="auto"/>
            </w:tcBorders>
            <w:shd w:val="clear" w:color="auto" w:fill="auto"/>
            <w:vAlign w:val="center"/>
          </w:tcPr>
          <w:p w:rsidR="00E063A2" w:rsidRPr="00397199" w:rsidRDefault="00E063A2" w:rsidP="00FC6034">
            <w:pPr>
              <w:jc w:val="center"/>
              <w:rPr>
                <w:b/>
                <w:lang w:val="sr-Cyrl-CS"/>
              </w:rPr>
            </w:pPr>
          </w:p>
        </w:tc>
        <w:tc>
          <w:tcPr>
            <w:tcW w:w="4308" w:type="dxa"/>
            <w:tcBorders>
              <w:top w:val="single" w:sz="4" w:space="0" w:color="auto"/>
              <w:bottom w:val="single" w:sz="4" w:space="0" w:color="auto"/>
              <w:right w:val="double" w:sz="4" w:space="0" w:color="auto"/>
            </w:tcBorders>
            <w:shd w:val="clear" w:color="auto" w:fill="auto"/>
          </w:tcPr>
          <w:p w:rsidR="00E063A2" w:rsidRPr="00397199" w:rsidRDefault="00E063A2" w:rsidP="00FC6034">
            <w:pPr>
              <w:rPr>
                <w:lang w:val="sr-Cyrl-CS"/>
              </w:rPr>
            </w:pPr>
            <w:r>
              <w:rPr>
                <w:lang w:val="sr-Cyrl-CS"/>
              </w:rPr>
              <w:t>Упознавање  животних  циклуса  обичаја</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E063A2" w:rsidRPr="00397199" w:rsidRDefault="00E063A2" w:rsidP="00FC6034">
            <w:pPr>
              <w:rPr>
                <w:lang w:val="sr-Cyrl-CS"/>
              </w:rPr>
            </w:pPr>
            <w:r>
              <w:rPr>
                <w:lang w:val="sr-Cyrl-CS"/>
              </w:rPr>
              <w:t>Зна  значај  животних  циклуса</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E063A2" w:rsidRPr="00397199" w:rsidRDefault="00E063A2" w:rsidP="00FC6034">
            <w:pPr>
              <w:rPr>
                <w:lang w:val="sr-Cyrl-CS"/>
              </w:rPr>
            </w:pPr>
          </w:p>
        </w:tc>
      </w:tr>
      <w:tr w:rsidR="00E063A2" w:rsidRPr="00397199" w:rsidTr="00FC6034">
        <w:tc>
          <w:tcPr>
            <w:tcW w:w="1056" w:type="dxa"/>
            <w:tcBorders>
              <w:top w:val="single" w:sz="4" w:space="0" w:color="auto"/>
              <w:left w:val="thinThickSmallGap" w:sz="24" w:space="0" w:color="auto"/>
              <w:bottom w:val="single" w:sz="4" w:space="0" w:color="auto"/>
            </w:tcBorders>
            <w:shd w:val="clear" w:color="auto" w:fill="auto"/>
            <w:vAlign w:val="center"/>
          </w:tcPr>
          <w:p w:rsidR="00E063A2" w:rsidRPr="00397199" w:rsidRDefault="00E063A2" w:rsidP="00FC6034">
            <w:pPr>
              <w:jc w:val="center"/>
              <w:rPr>
                <w:b/>
              </w:rPr>
            </w:pPr>
            <w:r w:rsidRPr="00397199">
              <w:rPr>
                <w:b/>
              </w:rPr>
              <w:t>7.</w:t>
            </w:r>
          </w:p>
        </w:tc>
        <w:tc>
          <w:tcPr>
            <w:tcW w:w="2326" w:type="dxa"/>
            <w:tcBorders>
              <w:top w:val="single" w:sz="4" w:space="0" w:color="auto"/>
              <w:bottom w:val="single" w:sz="4" w:space="0" w:color="auto"/>
              <w:right w:val="single" w:sz="4" w:space="0" w:color="auto"/>
            </w:tcBorders>
            <w:shd w:val="clear" w:color="auto" w:fill="auto"/>
            <w:vAlign w:val="center"/>
          </w:tcPr>
          <w:p w:rsidR="00E063A2" w:rsidRPr="00397199" w:rsidRDefault="00E063A2" w:rsidP="00FC6034">
            <w:pPr>
              <w:jc w:val="center"/>
              <w:rPr>
                <w:b/>
                <w:lang w:val="sr-Cyrl-CS"/>
              </w:rPr>
            </w:pPr>
            <w:r>
              <w:rPr>
                <w:b/>
                <w:lang w:val="sr-Cyrl-CS"/>
              </w:rPr>
              <w:t>Од   добошара  до  рачунара</w:t>
            </w:r>
          </w:p>
        </w:tc>
        <w:tc>
          <w:tcPr>
            <w:tcW w:w="885" w:type="dxa"/>
            <w:tcBorders>
              <w:top w:val="single" w:sz="4" w:space="0" w:color="auto"/>
              <w:bottom w:val="single" w:sz="4" w:space="0" w:color="auto"/>
            </w:tcBorders>
            <w:shd w:val="clear" w:color="auto" w:fill="auto"/>
            <w:vAlign w:val="center"/>
          </w:tcPr>
          <w:p w:rsidR="00E063A2" w:rsidRPr="00397199" w:rsidRDefault="00E063A2" w:rsidP="00FC6034">
            <w:pPr>
              <w:jc w:val="center"/>
              <w:rPr>
                <w:b/>
                <w:lang w:val="sr-Cyrl-CS"/>
              </w:rPr>
            </w:pPr>
            <w:r>
              <w:rPr>
                <w:b/>
                <w:lang w:val="sr-Cyrl-CS"/>
              </w:rPr>
              <w:t>3</w:t>
            </w:r>
          </w:p>
        </w:tc>
        <w:tc>
          <w:tcPr>
            <w:tcW w:w="1026" w:type="dxa"/>
            <w:tcBorders>
              <w:top w:val="single" w:sz="4" w:space="0" w:color="auto"/>
              <w:bottom w:val="single" w:sz="4" w:space="0" w:color="auto"/>
            </w:tcBorders>
            <w:shd w:val="clear" w:color="auto" w:fill="auto"/>
            <w:vAlign w:val="center"/>
          </w:tcPr>
          <w:p w:rsidR="00E063A2" w:rsidRPr="00397199" w:rsidRDefault="00E063A2" w:rsidP="00FC6034">
            <w:pPr>
              <w:jc w:val="center"/>
              <w:rPr>
                <w:b/>
                <w:lang w:val="sr-Cyrl-CS"/>
              </w:rPr>
            </w:pPr>
            <w:r>
              <w:rPr>
                <w:b/>
                <w:lang w:val="sr-Cyrl-CS"/>
              </w:rPr>
              <w:t>3</w:t>
            </w:r>
          </w:p>
        </w:tc>
        <w:tc>
          <w:tcPr>
            <w:tcW w:w="4308" w:type="dxa"/>
            <w:tcBorders>
              <w:top w:val="single" w:sz="4" w:space="0" w:color="auto"/>
              <w:bottom w:val="single" w:sz="4" w:space="0" w:color="auto"/>
              <w:right w:val="double" w:sz="4" w:space="0" w:color="auto"/>
            </w:tcBorders>
            <w:shd w:val="clear" w:color="auto" w:fill="auto"/>
          </w:tcPr>
          <w:p w:rsidR="00E063A2" w:rsidRPr="00D74183" w:rsidRDefault="00E063A2" w:rsidP="00FC6034">
            <w:r>
              <w:t>Упознавање  ученика  са  улогом  и  значајем  музичких  инструмената</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E063A2" w:rsidRPr="00397199" w:rsidRDefault="00E063A2" w:rsidP="00FC6034">
            <w:pPr>
              <w:rPr>
                <w:lang w:val="sr-Cyrl-CS"/>
              </w:rPr>
            </w:pPr>
            <w:r>
              <w:rPr>
                <w:lang w:val="sr-Cyrl-CS"/>
              </w:rPr>
              <w:t>Знају  улогу  и  значај  музичких  инструмената  у  народу</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E063A2" w:rsidRPr="00397199" w:rsidRDefault="00E063A2" w:rsidP="00FC6034">
            <w:pPr>
              <w:rPr>
                <w:lang w:val="sr-Cyrl-CS"/>
              </w:rPr>
            </w:pPr>
          </w:p>
        </w:tc>
      </w:tr>
      <w:tr w:rsidR="00E063A2" w:rsidRPr="00397199" w:rsidTr="00FC6034">
        <w:tc>
          <w:tcPr>
            <w:tcW w:w="1056" w:type="dxa"/>
            <w:tcBorders>
              <w:top w:val="single" w:sz="4" w:space="0" w:color="auto"/>
              <w:left w:val="thinThickSmallGap" w:sz="24" w:space="0" w:color="auto"/>
              <w:bottom w:val="single" w:sz="4" w:space="0" w:color="auto"/>
            </w:tcBorders>
            <w:shd w:val="clear" w:color="auto" w:fill="auto"/>
            <w:vAlign w:val="center"/>
          </w:tcPr>
          <w:p w:rsidR="00E063A2" w:rsidRPr="009A20D8" w:rsidRDefault="00E063A2" w:rsidP="00FC6034">
            <w:pPr>
              <w:jc w:val="center"/>
              <w:rPr>
                <w:b/>
              </w:rPr>
            </w:pPr>
          </w:p>
        </w:tc>
        <w:tc>
          <w:tcPr>
            <w:tcW w:w="2326" w:type="dxa"/>
            <w:tcBorders>
              <w:top w:val="single" w:sz="4" w:space="0" w:color="auto"/>
              <w:bottom w:val="single" w:sz="4" w:space="0" w:color="auto"/>
              <w:right w:val="single" w:sz="4" w:space="0" w:color="auto"/>
            </w:tcBorders>
            <w:shd w:val="clear" w:color="auto" w:fill="auto"/>
            <w:vAlign w:val="center"/>
          </w:tcPr>
          <w:p w:rsidR="00E063A2" w:rsidRPr="00397199" w:rsidRDefault="00E063A2" w:rsidP="00FC6034">
            <w:pPr>
              <w:jc w:val="center"/>
              <w:rPr>
                <w:b/>
                <w:lang w:val="sr-Cyrl-CS"/>
              </w:rPr>
            </w:pPr>
          </w:p>
        </w:tc>
        <w:tc>
          <w:tcPr>
            <w:tcW w:w="885" w:type="dxa"/>
            <w:tcBorders>
              <w:top w:val="single" w:sz="4" w:space="0" w:color="auto"/>
              <w:bottom w:val="single" w:sz="4" w:space="0" w:color="auto"/>
            </w:tcBorders>
            <w:shd w:val="clear" w:color="auto" w:fill="auto"/>
            <w:vAlign w:val="center"/>
          </w:tcPr>
          <w:p w:rsidR="00E063A2" w:rsidRPr="00397199" w:rsidRDefault="00E063A2" w:rsidP="00FC6034">
            <w:pPr>
              <w:jc w:val="center"/>
              <w:rPr>
                <w:b/>
                <w:lang w:val="sr-Cyrl-CS"/>
              </w:rPr>
            </w:pPr>
          </w:p>
        </w:tc>
        <w:tc>
          <w:tcPr>
            <w:tcW w:w="1026" w:type="dxa"/>
            <w:tcBorders>
              <w:top w:val="single" w:sz="4" w:space="0" w:color="auto"/>
              <w:bottom w:val="single" w:sz="4" w:space="0" w:color="auto"/>
            </w:tcBorders>
            <w:shd w:val="clear" w:color="auto" w:fill="auto"/>
            <w:vAlign w:val="center"/>
          </w:tcPr>
          <w:p w:rsidR="00E063A2" w:rsidRPr="00397199" w:rsidRDefault="00E063A2" w:rsidP="00FC6034">
            <w:pPr>
              <w:jc w:val="center"/>
              <w:rPr>
                <w:b/>
                <w:lang w:val="sr-Cyrl-CS"/>
              </w:rPr>
            </w:pPr>
          </w:p>
        </w:tc>
        <w:tc>
          <w:tcPr>
            <w:tcW w:w="4308" w:type="dxa"/>
            <w:tcBorders>
              <w:top w:val="single" w:sz="4" w:space="0" w:color="auto"/>
              <w:bottom w:val="single" w:sz="4" w:space="0" w:color="auto"/>
              <w:right w:val="double" w:sz="4" w:space="0" w:color="auto"/>
            </w:tcBorders>
            <w:shd w:val="clear" w:color="auto" w:fill="auto"/>
          </w:tcPr>
          <w:p w:rsidR="00E063A2" w:rsidRPr="00397199" w:rsidRDefault="00E063A2" w:rsidP="00FC6034">
            <w:pPr>
              <w:rPr>
                <w:lang w:val="sr-Cyrl-CS"/>
              </w:rPr>
            </w:pP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E063A2" w:rsidRPr="00397199" w:rsidRDefault="00E063A2" w:rsidP="00FC6034">
            <w:pPr>
              <w:rPr>
                <w:lang w:val="sr-Cyrl-CS"/>
              </w:rPr>
            </w:pP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E063A2" w:rsidRPr="00397199" w:rsidRDefault="00E063A2" w:rsidP="00FC6034">
            <w:pPr>
              <w:rPr>
                <w:lang w:val="sr-Cyrl-CS"/>
              </w:rPr>
            </w:pPr>
          </w:p>
        </w:tc>
      </w:tr>
      <w:tr w:rsidR="00E063A2" w:rsidRPr="00397199" w:rsidTr="00FC6034">
        <w:tc>
          <w:tcPr>
            <w:tcW w:w="1056" w:type="dxa"/>
            <w:tcBorders>
              <w:top w:val="single" w:sz="4" w:space="0" w:color="auto"/>
              <w:left w:val="thinThickSmallGap" w:sz="24" w:space="0" w:color="auto"/>
              <w:bottom w:val="double" w:sz="4" w:space="0" w:color="auto"/>
            </w:tcBorders>
            <w:shd w:val="clear" w:color="auto" w:fill="auto"/>
            <w:vAlign w:val="center"/>
          </w:tcPr>
          <w:p w:rsidR="00E063A2" w:rsidRPr="009A20D8" w:rsidRDefault="00E063A2" w:rsidP="00FC6034">
            <w:pPr>
              <w:rPr>
                <w:b/>
              </w:rPr>
            </w:pPr>
          </w:p>
        </w:tc>
        <w:tc>
          <w:tcPr>
            <w:tcW w:w="2326" w:type="dxa"/>
            <w:tcBorders>
              <w:top w:val="single" w:sz="4" w:space="0" w:color="auto"/>
              <w:bottom w:val="double" w:sz="4" w:space="0" w:color="auto"/>
              <w:right w:val="single" w:sz="4" w:space="0" w:color="auto"/>
            </w:tcBorders>
            <w:shd w:val="clear" w:color="auto" w:fill="auto"/>
            <w:vAlign w:val="center"/>
          </w:tcPr>
          <w:p w:rsidR="00E063A2" w:rsidRPr="00397199" w:rsidRDefault="00E063A2" w:rsidP="00FC6034">
            <w:pPr>
              <w:jc w:val="center"/>
              <w:rPr>
                <w:b/>
                <w:lang w:val="sr-Cyrl-CS"/>
              </w:rPr>
            </w:pPr>
          </w:p>
        </w:tc>
        <w:tc>
          <w:tcPr>
            <w:tcW w:w="885" w:type="dxa"/>
            <w:tcBorders>
              <w:top w:val="single" w:sz="4" w:space="0" w:color="auto"/>
              <w:bottom w:val="double" w:sz="4" w:space="0" w:color="auto"/>
            </w:tcBorders>
            <w:shd w:val="clear" w:color="auto" w:fill="auto"/>
            <w:vAlign w:val="center"/>
          </w:tcPr>
          <w:p w:rsidR="00E063A2" w:rsidRPr="00397199" w:rsidRDefault="00E063A2" w:rsidP="00FC6034">
            <w:pPr>
              <w:jc w:val="center"/>
              <w:rPr>
                <w:b/>
                <w:lang w:val="sr-Cyrl-CS"/>
              </w:rPr>
            </w:pPr>
          </w:p>
        </w:tc>
        <w:tc>
          <w:tcPr>
            <w:tcW w:w="1026" w:type="dxa"/>
            <w:tcBorders>
              <w:top w:val="single" w:sz="4" w:space="0" w:color="auto"/>
              <w:bottom w:val="double" w:sz="4" w:space="0" w:color="auto"/>
            </w:tcBorders>
            <w:shd w:val="clear" w:color="auto" w:fill="auto"/>
            <w:vAlign w:val="center"/>
          </w:tcPr>
          <w:p w:rsidR="00E063A2" w:rsidRPr="00397199" w:rsidRDefault="00E063A2" w:rsidP="00FC6034">
            <w:pPr>
              <w:jc w:val="center"/>
              <w:rPr>
                <w:b/>
                <w:lang w:val="sr-Cyrl-CS"/>
              </w:rPr>
            </w:pPr>
          </w:p>
        </w:tc>
        <w:tc>
          <w:tcPr>
            <w:tcW w:w="4308" w:type="dxa"/>
            <w:tcBorders>
              <w:top w:val="single" w:sz="4" w:space="0" w:color="auto"/>
              <w:bottom w:val="double" w:sz="4" w:space="0" w:color="auto"/>
              <w:right w:val="double" w:sz="4" w:space="0" w:color="auto"/>
            </w:tcBorders>
            <w:shd w:val="clear" w:color="auto" w:fill="auto"/>
          </w:tcPr>
          <w:p w:rsidR="00E063A2" w:rsidRPr="00397199" w:rsidRDefault="00E063A2" w:rsidP="00FC6034">
            <w:pPr>
              <w:rPr>
                <w:lang w:val="sr-Cyrl-CS"/>
              </w:rPr>
            </w:pPr>
          </w:p>
        </w:tc>
        <w:tc>
          <w:tcPr>
            <w:tcW w:w="1985" w:type="dxa"/>
            <w:tcBorders>
              <w:top w:val="single" w:sz="4" w:space="0" w:color="auto"/>
              <w:left w:val="double" w:sz="4" w:space="0" w:color="auto"/>
              <w:bottom w:val="double" w:sz="4" w:space="0" w:color="auto"/>
              <w:right w:val="single" w:sz="4" w:space="0" w:color="auto"/>
            </w:tcBorders>
            <w:shd w:val="clear" w:color="auto" w:fill="auto"/>
          </w:tcPr>
          <w:p w:rsidR="00E063A2" w:rsidRPr="00397199" w:rsidRDefault="00E063A2" w:rsidP="00FC6034">
            <w:pPr>
              <w:rPr>
                <w:lang w:val="sr-Cyrl-CS"/>
              </w:rPr>
            </w:pPr>
          </w:p>
        </w:tc>
        <w:tc>
          <w:tcPr>
            <w:tcW w:w="3714" w:type="dxa"/>
            <w:tcBorders>
              <w:top w:val="single" w:sz="4" w:space="0" w:color="auto"/>
              <w:left w:val="single" w:sz="4" w:space="0" w:color="auto"/>
              <w:bottom w:val="double" w:sz="4" w:space="0" w:color="auto"/>
              <w:right w:val="thinThickSmallGap" w:sz="24" w:space="0" w:color="auto"/>
            </w:tcBorders>
            <w:shd w:val="clear" w:color="auto" w:fill="auto"/>
          </w:tcPr>
          <w:p w:rsidR="00E063A2" w:rsidRPr="00397199" w:rsidRDefault="00E063A2" w:rsidP="00FC6034">
            <w:pPr>
              <w:rPr>
                <w:lang w:val="sr-Cyrl-CS"/>
              </w:rPr>
            </w:pPr>
          </w:p>
        </w:tc>
      </w:tr>
      <w:tr w:rsidR="00E063A2" w:rsidTr="00FC6034">
        <w:trPr>
          <w:trHeight w:val="435"/>
        </w:trPr>
        <w:tc>
          <w:tcPr>
            <w:tcW w:w="3382"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E063A2" w:rsidRPr="00397199" w:rsidRDefault="00E063A2" w:rsidP="00FC6034">
            <w:pPr>
              <w:jc w:val="center"/>
              <w:rPr>
                <w:b/>
                <w:lang w:val="sr-Cyrl-CS"/>
              </w:rPr>
            </w:pPr>
            <w:r w:rsidRPr="00397199">
              <w:rPr>
                <w:b/>
                <w:lang w:val="sr-Cyrl-CS"/>
              </w:rPr>
              <w:t>УКУПНО</w:t>
            </w:r>
            <w:r>
              <w:rPr>
                <w:b/>
              </w:rPr>
              <w:t xml:space="preserve">  </w:t>
            </w:r>
            <w:r w:rsidRPr="00397199">
              <w:rPr>
                <w:b/>
                <w:lang w:val="sr-Cyrl-CS"/>
              </w:rPr>
              <w:t xml:space="preserve"> ЧАСОВА</w:t>
            </w:r>
          </w:p>
        </w:tc>
        <w:tc>
          <w:tcPr>
            <w:tcW w:w="885" w:type="dxa"/>
            <w:tcBorders>
              <w:top w:val="double" w:sz="4" w:space="0" w:color="auto"/>
              <w:bottom w:val="single" w:sz="4" w:space="0" w:color="auto"/>
            </w:tcBorders>
            <w:shd w:val="clear" w:color="auto" w:fill="auto"/>
            <w:vAlign w:val="center"/>
          </w:tcPr>
          <w:p w:rsidR="00E063A2" w:rsidRDefault="00E063A2" w:rsidP="00FC6034">
            <w:pPr>
              <w:jc w:val="center"/>
              <w:rPr>
                <w:b/>
                <w:lang w:val="sr-Cyrl-CS"/>
              </w:rPr>
            </w:pPr>
            <w:r>
              <w:rPr>
                <w:b/>
                <w:lang w:val="sr-Cyrl-CS"/>
              </w:rPr>
              <w:t>30</w:t>
            </w:r>
          </w:p>
          <w:p w:rsidR="00E063A2" w:rsidRPr="00397199" w:rsidRDefault="00E063A2" w:rsidP="00FC6034">
            <w:pPr>
              <w:jc w:val="center"/>
              <w:rPr>
                <w:b/>
                <w:lang w:val="sr-Cyrl-CS"/>
              </w:rPr>
            </w:pPr>
          </w:p>
        </w:tc>
        <w:tc>
          <w:tcPr>
            <w:tcW w:w="1026" w:type="dxa"/>
            <w:tcBorders>
              <w:top w:val="double" w:sz="4" w:space="0" w:color="auto"/>
              <w:bottom w:val="single" w:sz="4" w:space="0" w:color="auto"/>
            </w:tcBorders>
            <w:shd w:val="clear" w:color="auto" w:fill="auto"/>
            <w:vAlign w:val="center"/>
          </w:tcPr>
          <w:p w:rsidR="00E063A2" w:rsidRPr="00397199" w:rsidRDefault="00E063A2" w:rsidP="00FC6034">
            <w:pPr>
              <w:jc w:val="center"/>
              <w:rPr>
                <w:b/>
                <w:lang w:val="sr-Cyrl-CS"/>
              </w:rPr>
            </w:pPr>
            <w:r>
              <w:rPr>
                <w:b/>
                <w:lang w:val="sr-Cyrl-CS"/>
              </w:rPr>
              <w:t>6</w:t>
            </w:r>
          </w:p>
        </w:tc>
        <w:tc>
          <w:tcPr>
            <w:tcW w:w="4308" w:type="dxa"/>
            <w:tcBorders>
              <w:top w:val="double" w:sz="4" w:space="0" w:color="auto"/>
              <w:bottom w:val="single" w:sz="4" w:space="0" w:color="auto"/>
              <w:right w:val="double" w:sz="4" w:space="0" w:color="auto"/>
            </w:tcBorders>
            <w:shd w:val="clear" w:color="auto" w:fill="auto"/>
          </w:tcPr>
          <w:p w:rsidR="00E063A2" w:rsidRDefault="00E063A2" w:rsidP="00FC6034"/>
        </w:tc>
        <w:tc>
          <w:tcPr>
            <w:tcW w:w="1985" w:type="dxa"/>
            <w:tcBorders>
              <w:top w:val="double" w:sz="4" w:space="0" w:color="auto"/>
              <w:left w:val="double" w:sz="4" w:space="0" w:color="auto"/>
              <w:bottom w:val="single" w:sz="4" w:space="0" w:color="auto"/>
              <w:right w:val="single" w:sz="4" w:space="0" w:color="auto"/>
            </w:tcBorders>
            <w:shd w:val="clear" w:color="auto" w:fill="auto"/>
          </w:tcPr>
          <w:p w:rsidR="00E063A2" w:rsidRDefault="00E063A2" w:rsidP="00FC6034"/>
        </w:tc>
        <w:tc>
          <w:tcPr>
            <w:tcW w:w="3714" w:type="dxa"/>
            <w:tcBorders>
              <w:top w:val="double" w:sz="4" w:space="0" w:color="auto"/>
              <w:left w:val="single" w:sz="4" w:space="0" w:color="auto"/>
              <w:bottom w:val="single" w:sz="4" w:space="0" w:color="auto"/>
              <w:right w:val="thinThickSmallGap" w:sz="24" w:space="0" w:color="auto"/>
            </w:tcBorders>
            <w:shd w:val="clear" w:color="auto" w:fill="auto"/>
          </w:tcPr>
          <w:p w:rsidR="00E063A2" w:rsidRDefault="00E063A2" w:rsidP="00FC6034"/>
        </w:tc>
      </w:tr>
      <w:tr w:rsidR="00E063A2" w:rsidRPr="00C60765" w:rsidTr="00FC6034">
        <w:trPr>
          <w:trHeight w:val="900"/>
        </w:trPr>
        <w:tc>
          <w:tcPr>
            <w:tcW w:w="15300"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E063A2" w:rsidRPr="00D21D8D" w:rsidRDefault="00E063A2" w:rsidP="00FC6034">
            <w:pPr>
              <w:rPr>
                <w:b/>
                <w:lang w:val="sr-Cyrl-CS"/>
              </w:rPr>
            </w:pPr>
            <w:r w:rsidRPr="00D21D8D">
              <w:rPr>
                <w:b/>
                <w:lang w:val="sr-Cyrl-CS"/>
              </w:rPr>
              <w:t xml:space="preserve">НАЧИН ОСТВАРИВАЊА ПРОГРАМА  </w:t>
            </w:r>
          </w:p>
          <w:p w:rsidR="00E063A2" w:rsidRPr="00FC4F27" w:rsidRDefault="00E063A2" w:rsidP="00FC6034">
            <w:r>
              <w:t>Настава  овог  изборног  предмета  треба  да  буде  више  истраживачког  типа,  да  се  активно  укључи  и  породица. Практичан  вид  наставе  подразумева  да  се  приликом  изучавања  народних  музичких  инструмената  они  и  израђују  или  да се  посете  амбијенти  где  се  могу  видети.</w:t>
            </w:r>
          </w:p>
          <w:p w:rsidR="00E063A2" w:rsidRDefault="00E063A2" w:rsidP="00FC6034">
            <w:pPr>
              <w:rPr>
                <w:lang w:val="sr-Latn-CS"/>
              </w:rPr>
            </w:pPr>
          </w:p>
          <w:p w:rsidR="00E063A2" w:rsidRPr="00917A66" w:rsidRDefault="00E063A2" w:rsidP="00FC6034">
            <w:pPr>
              <w:rPr>
                <w:lang w:val="sr-Latn-CS"/>
              </w:rPr>
            </w:pPr>
          </w:p>
        </w:tc>
      </w:tr>
    </w:tbl>
    <w:p w:rsidR="00E063A2" w:rsidRPr="007D74A2" w:rsidRDefault="00E063A2" w:rsidP="00E063A2">
      <w:pPr>
        <w:rPr>
          <w:b/>
        </w:rPr>
      </w:pPr>
    </w:p>
    <w:p w:rsidR="00E063A2" w:rsidRDefault="00E063A2" w:rsidP="00E063A2">
      <w:pPr>
        <w:rPr>
          <w:lang w:val="sr-Cyrl-CS"/>
        </w:rPr>
      </w:pPr>
    </w:p>
    <w:p w:rsidR="00EB3209" w:rsidRDefault="00EB3209" w:rsidP="00F4304A">
      <w:pPr>
        <w:spacing w:line="360" w:lineRule="auto"/>
        <w:rPr>
          <w:rFonts w:ascii="Times New Roman" w:hAnsi="Times New Roman"/>
          <w:sz w:val="24"/>
          <w:szCs w:val="24"/>
          <w:lang w:val="sr-Latn-CS"/>
        </w:rPr>
      </w:pPr>
    </w:p>
    <w:p w:rsidR="00917B4B" w:rsidRDefault="00917B4B" w:rsidP="00F4304A">
      <w:pPr>
        <w:spacing w:line="360" w:lineRule="auto"/>
        <w:rPr>
          <w:rFonts w:ascii="Times New Roman" w:hAnsi="Times New Roman"/>
          <w:sz w:val="24"/>
          <w:szCs w:val="24"/>
          <w:lang w:val="sr-Latn-CS"/>
        </w:rPr>
      </w:pPr>
    </w:p>
    <w:p w:rsidR="00E063A2" w:rsidRPr="00E063A2" w:rsidRDefault="00E063A2" w:rsidP="00F4304A">
      <w:pPr>
        <w:spacing w:line="360" w:lineRule="auto"/>
        <w:rPr>
          <w:rFonts w:ascii="Times New Roman" w:hAnsi="Times New Roman"/>
          <w:sz w:val="24"/>
          <w:szCs w:val="24"/>
          <w:lang w:val="sr-Latn-CS"/>
        </w:rPr>
      </w:pPr>
    </w:p>
    <w:p w:rsidR="00917B4B" w:rsidRPr="00E063A2" w:rsidRDefault="00917B4B" w:rsidP="00F4304A">
      <w:pPr>
        <w:spacing w:line="360" w:lineRule="auto"/>
        <w:rPr>
          <w:rFonts w:ascii="Times New Roman" w:hAnsi="Times New Roman"/>
          <w:sz w:val="24"/>
          <w:szCs w:val="24"/>
          <w:lang w:val="sr-Latn-CS"/>
        </w:rPr>
      </w:pPr>
    </w:p>
    <w:p w:rsidR="00917B4B" w:rsidRPr="000167E3" w:rsidRDefault="00917B4B" w:rsidP="00F4304A">
      <w:pPr>
        <w:spacing w:line="360" w:lineRule="auto"/>
        <w:rPr>
          <w:rFonts w:ascii="Times New Roman" w:hAnsi="Times New Roman"/>
          <w:sz w:val="24"/>
          <w:szCs w:val="24"/>
          <w:lang w:val="sr-Cyrl-CS"/>
        </w:rPr>
      </w:pPr>
    </w:p>
    <w:p w:rsidR="00EB3209" w:rsidRPr="000167E3" w:rsidRDefault="00EB3209" w:rsidP="00F4304A">
      <w:pPr>
        <w:spacing w:line="360" w:lineRule="auto"/>
        <w:rPr>
          <w:rFonts w:ascii="Times New Roman" w:hAnsi="Times New Roman"/>
          <w:sz w:val="24"/>
          <w:szCs w:val="24"/>
          <w:lang w:val="sr-Cyrl-CS"/>
        </w:rPr>
      </w:pPr>
    </w:p>
    <w:p w:rsidR="00F4304A" w:rsidRPr="00BE4DD3" w:rsidRDefault="000167E3" w:rsidP="00967B3B">
      <w:pPr>
        <w:spacing w:line="360" w:lineRule="auto"/>
        <w:jc w:val="center"/>
        <w:rPr>
          <w:rFonts w:ascii="Times New Roman" w:hAnsi="Times New Roman"/>
          <w:b/>
          <w:sz w:val="24"/>
          <w:szCs w:val="24"/>
        </w:rPr>
      </w:pPr>
      <w:r>
        <w:rPr>
          <w:rFonts w:ascii="Times New Roman" w:hAnsi="Times New Roman"/>
          <w:b/>
          <w:sz w:val="24"/>
          <w:szCs w:val="24"/>
          <w:lang w:val="sr-Cyrl-CS"/>
        </w:rPr>
        <w:lastRenderedPageBreak/>
        <w:t xml:space="preserve">6. </w:t>
      </w:r>
      <w:r w:rsidR="00F4304A" w:rsidRPr="00CF30F5">
        <w:rPr>
          <w:rFonts w:ascii="Times New Roman" w:hAnsi="Times New Roman"/>
          <w:b/>
          <w:sz w:val="24"/>
          <w:szCs w:val="24"/>
          <w:lang w:val="sr-Cyrl-CS"/>
        </w:rPr>
        <w:t>ДРУГИ ЦИКЛУС</w:t>
      </w:r>
    </w:p>
    <w:p w:rsidR="00F4304A" w:rsidRPr="00CF30F5" w:rsidRDefault="00F4304A" w:rsidP="00F4304A">
      <w:pPr>
        <w:pStyle w:val="BodyText"/>
        <w:tabs>
          <w:tab w:val="clear" w:pos="9072"/>
          <w:tab w:val="left" w:pos="720"/>
        </w:tabs>
        <w:ind w:right="0"/>
        <w:jc w:val="center"/>
        <w:rPr>
          <w:rFonts w:ascii="Times New Roman" w:hAnsi="Times New Roman"/>
          <w:b/>
          <w:sz w:val="24"/>
          <w:szCs w:val="24"/>
          <w:lang w:val="ru-RU"/>
        </w:rPr>
      </w:pPr>
      <w:r w:rsidRPr="00CF30F5">
        <w:rPr>
          <w:rFonts w:ascii="Times New Roman" w:hAnsi="Times New Roman"/>
          <w:b/>
          <w:sz w:val="24"/>
          <w:szCs w:val="24"/>
          <w:lang w:val="sr-Cyrl-CS"/>
        </w:rPr>
        <w:t xml:space="preserve">6.1. </w:t>
      </w:r>
      <w:r w:rsidRPr="00CF30F5">
        <w:rPr>
          <w:rFonts w:ascii="Times New Roman" w:hAnsi="Times New Roman"/>
          <w:b/>
          <w:sz w:val="24"/>
          <w:szCs w:val="24"/>
          <w:lang w:val="ru-RU"/>
        </w:rPr>
        <w:t>НАСТАВНИ ПЛАН ОБАВЕЗНИХ И ИЗБОРНИХ ПРЕДМЕТА</w:t>
      </w:r>
    </w:p>
    <w:p w:rsidR="00F4304A" w:rsidRPr="00CF30F5" w:rsidRDefault="00F4304A" w:rsidP="00F4304A">
      <w:pPr>
        <w:pStyle w:val="BodyText"/>
        <w:tabs>
          <w:tab w:val="left" w:pos="720"/>
        </w:tabs>
        <w:ind w:right="0"/>
        <w:jc w:val="both"/>
        <w:rPr>
          <w:rFonts w:ascii="Times New Roman" w:hAnsi="Times New Roman"/>
          <w:sz w:val="24"/>
          <w:szCs w:val="24"/>
          <w:lang w:val="sr-Cyrl-CS"/>
        </w:rPr>
      </w:pPr>
    </w:p>
    <w:p w:rsidR="00F4304A" w:rsidRPr="000167E3" w:rsidRDefault="00F4304A" w:rsidP="00F4304A">
      <w:pPr>
        <w:pStyle w:val="BodyText"/>
        <w:tabs>
          <w:tab w:val="left" w:pos="720"/>
        </w:tabs>
        <w:ind w:right="0" w:firstLine="720"/>
        <w:jc w:val="both"/>
        <w:rPr>
          <w:rFonts w:ascii="Times New Roman" w:hAnsi="Times New Roman"/>
          <w:sz w:val="20"/>
          <w:lang w:val="ru-RU"/>
        </w:rPr>
      </w:pPr>
      <w:r w:rsidRPr="000167E3">
        <w:rPr>
          <w:rFonts w:ascii="Times New Roman" w:hAnsi="Times New Roman"/>
          <w:sz w:val="20"/>
          <w:lang w:val="ru-RU"/>
        </w:rPr>
        <w:t>Школски програм садржи обавезни, изборни део  и остале облике образовно-васпитног рада.</w:t>
      </w:r>
    </w:p>
    <w:p w:rsidR="00F4304A" w:rsidRPr="000167E3" w:rsidRDefault="00F4304A" w:rsidP="00F4304A">
      <w:pPr>
        <w:pStyle w:val="BodyText"/>
        <w:tabs>
          <w:tab w:val="left" w:pos="720"/>
        </w:tabs>
        <w:ind w:right="0" w:firstLine="720"/>
        <w:jc w:val="both"/>
        <w:rPr>
          <w:rFonts w:ascii="Times New Roman" w:hAnsi="Times New Roman"/>
          <w:sz w:val="20"/>
          <w:lang w:val="ru-RU"/>
        </w:rPr>
      </w:pPr>
      <w:r w:rsidRPr="000167E3">
        <w:rPr>
          <w:rFonts w:ascii="Times New Roman" w:hAnsi="Times New Roman"/>
          <w:sz w:val="20"/>
          <w:lang w:val="ru-RU"/>
        </w:rPr>
        <w:t>Обавезни део садржи основне предмете и садржаје који су обавезни за све ученике истог разреда.</w:t>
      </w:r>
    </w:p>
    <w:p w:rsidR="00F4304A" w:rsidRPr="000167E3" w:rsidRDefault="00F4304A" w:rsidP="00F4304A">
      <w:pPr>
        <w:pStyle w:val="BodyText"/>
        <w:tabs>
          <w:tab w:val="left" w:pos="720"/>
        </w:tabs>
        <w:ind w:right="0" w:firstLine="720"/>
        <w:jc w:val="both"/>
        <w:rPr>
          <w:rFonts w:ascii="Times New Roman" w:hAnsi="Times New Roman"/>
          <w:sz w:val="20"/>
          <w:lang w:val="sr-Cyrl-CS"/>
        </w:rPr>
      </w:pPr>
      <w:r w:rsidRPr="000167E3">
        <w:rPr>
          <w:rFonts w:ascii="Times New Roman" w:hAnsi="Times New Roman"/>
          <w:sz w:val="20"/>
          <w:lang w:val="ru-RU"/>
        </w:rPr>
        <w:t>Изборни део обухвата</w:t>
      </w:r>
      <w:r w:rsidRPr="000167E3">
        <w:rPr>
          <w:rFonts w:ascii="Times New Roman" w:hAnsi="Times New Roman"/>
          <w:sz w:val="20"/>
          <w:lang w:val="sr-Cyrl-CS"/>
        </w:rPr>
        <w:t xml:space="preserve"> </w:t>
      </w:r>
      <w:r w:rsidRPr="000167E3">
        <w:rPr>
          <w:rFonts w:ascii="Times New Roman" w:hAnsi="Times New Roman"/>
          <w:sz w:val="20"/>
          <w:lang w:val="ru-RU"/>
        </w:rPr>
        <w:t>обавезне изборне предмете и садржаје од којих ученик/родите</w:t>
      </w:r>
      <w:r w:rsidRPr="000167E3">
        <w:rPr>
          <w:rFonts w:ascii="Times New Roman" w:hAnsi="Times New Roman"/>
          <w:sz w:val="20"/>
          <w:lang w:val="sr-Cyrl-CS"/>
        </w:rPr>
        <w:t>љ</w:t>
      </w:r>
      <w:r w:rsidRPr="000167E3">
        <w:rPr>
          <w:rFonts w:ascii="Times New Roman" w:hAnsi="Times New Roman"/>
          <w:sz w:val="20"/>
          <w:lang w:val="ru-RU"/>
        </w:rPr>
        <w:t xml:space="preserve"> бира</w:t>
      </w:r>
      <w:r w:rsidRPr="000167E3">
        <w:rPr>
          <w:rFonts w:ascii="Times New Roman" w:hAnsi="Times New Roman"/>
          <w:sz w:val="20"/>
          <w:lang w:val="sr-Cyrl-CS"/>
        </w:rPr>
        <w:t xml:space="preserve"> </w:t>
      </w:r>
      <w:r w:rsidRPr="000167E3">
        <w:rPr>
          <w:rFonts w:ascii="Times New Roman" w:hAnsi="Times New Roman"/>
          <w:sz w:val="20"/>
          <w:lang w:val="ru-RU"/>
        </w:rPr>
        <w:t>три</w:t>
      </w:r>
      <w:r w:rsidRPr="000167E3">
        <w:rPr>
          <w:rFonts w:ascii="Times New Roman" w:hAnsi="Times New Roman"/>
          <w:sz w:val="20"/>
          <w:lang w:val="sr-Cyrl-CS"/>
        </w:rPr>
        <w:t xml:space="preserve"> </w:t>
      </w:r>
      <w:r w:rsidRPr="000167E3">
        <w:rPr>
          <w:rFonts w:ascii="Times New Roman" w:hAnsi="Times New Roman"/>
          <w:sz w:val="20"/>
          <w:lang w:val="ru-RU"/>
        </w:rPr>
        <w:t>предмета</w:t>
      </w:r>
      <w:r w:rsidRPr="000167E3">
        <w:rPr>
          <w:rFonts w:ascii="Times New Roman" w:hAnsi="Times New Roman"/>
          <w:sz w:val="20"/>
          <w:lang w:val="sr-Cyrl-CS"/>
        </w:rPr>
        <w:t>:</w:t>
      </w:r>
    </w:p>
    <w:p w:rsidR="00F4304A" w:rsidRPr="000167E3" w:rsidRDefault="00F4304A" w:rsidP="008A74D2">
      <w:pPr>
        <w:pStyle w:val="BodyText"/>
        <w:numPr>
          <w:ilvl w:val="0"/>
          <w:numId w:val="23"/>
        </w:numPr>
        <w:tabs>
          <w:tab w:val="left" w:pos="720"/>
        </w:tabs>
        <w:ind w:right="0"/>
        <w:jc w:val="both"/>
        <w:rPr>
          <w:rFonts w:ascii="Times New Roman" w:hAnsi="Times New Roman"/>
          <w:sz w:val="20"/>
          <w:lang w:val="sr-Cyrl-CS"/>
        </w:rPr>
      </w:pPr>
      <w:r w:rsidRPr="000167E3">
        <w:rPr>
          <w:rFonts w:ascii="Times New Roman" w:hAnsi="Times New Roman"/>
          <w:sz w:val="20"/>
          <w:lang w:val="sr-Cyrl-CS"/>
        </w:rPr>
        <w:t>Грађанско васпитање или верска настава</w:t>
      </w:r>
    </w:p>
    <w:p w:rsidR="00F4304A" w:rsidRPr="000167E3" w:rsidRDefault="00F4304A" w:rsidP="008A74D2">
      <w:pPr>
        <w:pStyle w:val="BodyText"/>
        <w:numPr>
          <w:ilvl w:val="0"/>
          <w:numId w:val="23"/>
        </w:numPr>
        <w:tabs>
          <w:tab w:val="left" w:pos="720"/>
        </w:tabs>
        <w:ind w:right="0"/>
        <w:jc w:val="both"/>
        <w:rPr>
          <w:rFonts w:ascii="Times New Roman" w:hAnsi="Times New Roman"/>
          <w:sz w:val="20"/>
          <w:lang w:val="sr-Cyrl-CS"/>
        </w:rPr>
      </w:pPr>
      <w:r w:rsidRPr="000167E3">
        <w:rPr>
          <w:rFonts w:ascii="Times New Roman" w:hAnsi="Times New Roman"/>
          <w:sz w:val="20"/>
          <w:lang w:val="sr-Cyrl-CS"/>
        </w:rPr>
        <w:t>Стран</w:t>
      </w:r>
      <w:r w:rsidR="0014725B" w:rsidRPr="000167E3">
        <w:rPr>
          <w:rFonts w:ascii="Times New Roman" w:hAnsi="Times New Roman"/>
          <w:sz w:val="20"/>
          <w:lang w:val="sr-Cyrl-CS"/>
        </w:rPr>
        <w:t>и језик – француски</w:t>
      </w:r>
      <w:r w:rsidRPr="000167E3">
        <w:rPr>
          <w:rFonts w:ascii="Times New Roman" w:hAnsi="Times New Roman"/>
          <w:sz w:val="20"/>
          <w:lang w:val="sr-Cyrl-CS"/>
        </w:rPr>
        <w:t xml:space="preserve"> језик</w:t>
      </w:r>
    </w:p>
    <w:p w:rsidR="00F4304A" w:rsidRPr="000167E3" w:rsidRDefault="00F4304A" w:rsidP="008A74D2">
      <w:pPr>
        <w:pStyle w:val="BodyText"/>
        <w:numPr>
          <w:ilvl w:val="0"/>
          <w:numId w:val="23"/>
        </w:numPr>
        <w:tabs>
          <w:tab w:val="left" w:pos="720"/>
        </w:tabs>
        <w:ind w:right="0"/>
        <w:jc w:val="both"/>
        <w:rPr>
          <w:rFonts w:ascii="Times New Roman" w:hAnsi="Times New Roman"/>
          <w:sz w:val="20"/>
          <w:lang w:val="sr-Cyrl-CS"/>
        </w:rPr>
      </w:pPr>
      <w:r w:rsidRPr="000167E3">
        <w:rPr>
          <w:rFonts w:ascii="Times New Roman" w:hAnsi="Times New Roman"/>
          <w:sz w:val="20"/>
          <w:lang w:val="sr-Cyrl-CS"/>
        </w:rPr>
        <w:t>Физичко васпитање – изабрани спорт</w:t>
      </w:r>
      <w:r w:rsidR="0014725B" w:rsidRPr="000167E3">
        <w:rPr>
          <w:rFonts w:ascii="Times New Roman" w:hAnsi="Times New Roman"/>
          <w:sz w:val="20"/>
          <w:lang w:val="sr-Cyrl-CS"/>
        </w:rPr>
        <w:t xml:space="preserve"> ( за ученике седмог и осмог разреда)</w:t>
      </w:r>
    </w:p>
    <w:p w:rsidR="00F4304A" w:rsidRPr="000167E3" w:rsidRDefault="00F4304A" w:rsidP="00F4304A">
      <w:pPr>
        <w:pStyle w:val="BodyText"/>
        <w:tabs>
          <w:tab w:val="left" w:pos="720"/>
        </w:tabs>
        <w:ind w:left="1440" w:right="0"/>
        <w:jc w:val="both"/>
        <w:rPr>
          <w:rFonts w:ascii="Times New Roman" w:hAnsi="Times New Roman"/>
          <w:sz w:val="20"/>
          <w:lang w:val="sr-Cyrl-CS"/>
        </w:rPr>
      </w:pPr>
    </w:p>
    <w:p w:rsidR="00F4304A" w:rsidRPr="000167E3" w:rsidRDefault="00F4304A" w:rsidP="00F4304A">
      <w:pPr>
        <w:pStyle w:val="BodyText"/>
        <w:tabs>
          <w:tab w:val="left" w:pos="720"/>
        </w:tabs>
        <w:ind w:right="0" w:firstLine="709"/>
        <w:jc w:val="both"/>
        <w:rPr>
          <w:rFonts w:ascii="Times New Roman" w:hAnsi="Times New Roman"/>
          <w:sz w:val="20"/>
          <w:lang w:val="ru-RU"/>
        </w:rPr>
      </w:pPr>
      <w:r w:rsidRPr="000167E3">
        <w:rPr>
          <w:rFonts w:ascii="Times New Roman" w:hAnsi="Times New Roman"/>
          <w:sz w:val="20"/>
          <w:lang w:val="ru-RU"/>
        </w:rPr>
        <w:t>У</w:t>
      </w:r>
      <w:r w:rsidRPr="000167E3">
        <w:rPr>
          <w:rFonts w:ascii="Times New Roman" w:hAnsi="Times New Roman"/>
          <w:sz w:val="20"/>
          <w:lang w:val="sr-Cyrl-CS"/>
        </w:rPr>
        <w:t>ч</w:t>
      </w:r>
      <w:r w:rsidRPr="000167E3">
        <w:rPr>
          <w:rFonts w:ascii="Times New Roman" w:hAnsi="Times New Roman"/>
          <w:sz w:val="20"/>
          <w:lang w:val="ru-RU"/>
        </w:rPr>
        <w:t>еник</w:t>
      </w:r>
      <w:r w:rsidRPr="000167E3">
        <w:rPr>
          <w:rFonts w:ascii="Times New Roman" w:hAnsi="Times New Roman"/>
          <w:sz w:val="20"/>
          <w:lang w:val="sr-Cyrl-CS"/>
        </w:rPr>
        <w:t xml:space="preserve"> </w:t>
      </w:r>
      <w:r w:rsidRPr="000167E3">
        <w:rPr>
          <w:rFonts w:ascii="Times New Roman" w:hAnsi="Times New Roman"/>
          <w:sz w:val="20"/>
          <w:lang w:val="ru-RU"/>
        </w:rPr>
        <w:t>одабране изборн</w:t>
      </w:r>
      <w:r w:rsidRPr="000167E3">
        <w:rPr>
          <w:rFonts w:ascii="Times New Roman" w:hAnsi="Times New Roman"/>
          <w:sz w:val="20"/>
          <w:lang w:val="sr-Cyrl-CS"/>
        </w:rPr>
        <w:t xml:space="preserve">е </w:t>
      </w:r>
      <w:r w:rsidRPr="000167E3">
        <w:rPr>
          <w:rFonts w:ascii="Times New Roman" w:hAnsi="Times New Roman"/>
          <w:sz w:val="20"/>
          <w:lang w:val="ru-RU"/>
        </w:rPr>
        <w:t>предмет</w:t>
      </w:r>
      <w:r w:rsidRPr="000167E3">
        <w:rPr>
          <w:rFonts w:ascii="Times New Roman" w:hAnsi="Times New Roman"/>
          <w:sz w:val="20"/>
          <w:lang w:val="sr-Cyrl-CS"/>
        </w:rPr>
        <w:t xml:space="preserve">е </w:t>
      </w:r>
      <w:r w:rsidRPr="000167E3">
        <w:rPr>
          <w:rFonts w:ascii="Times New Roman" w:hAnsi="Times New Roman"/>
          <w:sz w:val="20"/>
          <w:lang w:val="ru-RU"/>
        </w:rPr>
        <w:t>изучава</w:t>
      </w:r>
      <w:r w:rsidRPr="000167E3">
        <w:rPr>
          <w:rFonts w:ascii="Times New Roman" w:hAnsi="Times New Roman"/>
          <w:sz w:val="20"/>
          <w:lang w:val="sr-Cyrl-CS"/>
        </w:rPr>
        <w:t xml:space="preserve"> </w:t>
      </w:r>
      <w:r w:rsidRPr="000167E3">
        <w:rPr>
          <w:rFonts w:ascii="Times New Roman" w:hAnsi="Times New Roman"/>
          <w:sz w:val="20"/>
          <w:lang w:val="ru-RU"/>
        </w:rPr>
        <w:t>до</w:t>
      </w:r>
      <w:r w:rsidRPr="000167E3">
        <w:rPr>
          <w:rFonts w:ascii="Times New Roman" w:hAnsi="Times New Roman"/>
          <w:sz w:val="20"/>
          <w:lang w:val="sr-Cyrl-CS"/>
        </w:rPr>
        <w:t xml:space="preserve"> </w:t>
      </w:r>
      <w:r w:rsidRPr="000167E3">
        <w:rPr>
          <w:rFonts w:ascii="Times New Roman" w:hAnsi="Times New Roman"/>
          <w:sz w:val="20"/>
          <w:lang w:val="ru-RU"/>
        </w:rPr>
        <w:t>краја</w:t>
      </w:r>
      <w:r w:rsidRPr="000167E3">
        <w:rPr>
          <w:rFonts w:ascii="Times New Roman" w:hAnsi="Times New Roman"/>
          <w:sz w:val="20"/>
          <w:lang w:val="sr-Cyrl-CS"/>
        </w:rPr>
        <w:t xml:space="preserve"> </w:t>
      </w:r>
      <w:r w:rsidRPr="000167E3">
        <w:rPr>
          <w:rFonts w:ascii="Times New Roman" w:hAnsi="Times New Roman"/>
          <w:sz w:val="20"/>
          <w:lang w:val="ru-RU"/>
        </w:rPr>
        <w:t>разреда, потом има могућност поновног избора, док изабрани страни језик  изучава до краја другог циклуса.</w:t>
      </w:r>
    </w:p>
    <w:p w:rsidR="0014725B" w:rsidRPr="000167E3" w:rsidRDefault="0014725B" w:rsidP="00F4304A">
      <w:pPr>
        <w:pStyle w:val="BodyText"/>
        <w:tabs>
          <w:tab w:val="left" w:pos="720"/>
        </w:tabs>
        <w:ind w:right="0" w:firstLine="709"/>
        <w:jc w:val="both"/>
        <w:rPr>
          <w:rFonts w:ascii="Times New Roman" w:hAnsi="Times New Roman"/>
          <w:sz w:val="20"/>
          <w:lang w:val="sr-Cyrl-CS"/>
        </w:rPr>
      </w:pPr>
    </w:p>
    <w:p w:rsidR="00F4304A" w:rsidRPr="000167E3" w:rsidRDefault="00F4304A" w:rsidP="00F4304A">
      <w:pPr>
        <w:pStyle w:val="BodyText"/>
        <w:tabs>
          <w:tab w:val="left" w:pos="720"/>
        </w:tabs>
        <w:ind w:right="0" w:firstLine="720"/>
        <w:jc w:val="both"/>
        <w:rPr>
          <w:rFonts w:ascii="Times New Roman" w:hAnsi="Times New Roman"/>
          <w:sz w:val="20"/>
          <w:lang w:val="sr-Cyrl-CS"/>
        </w:rPr>
      </w:pPr>
      <w:r w:rsidRPr="000167E3">
        <w:rPr>
          <w:rFonts w:ascii="Times New Roman" w:hAnsi="Times New Roman"/>
          <w:sz w:val="20"/>
          <w:lang w:val="ru-RU"/>
        </w:rPr>
        <w:t>Изборни</w:t>
      </w:r>
      <w:r w:rsidRPr="000167E3">
        <w:rPr>
          <w:rFonts w:ascii="Times New Roman" w:hAnsi="Times New Roman"/>
          <w:sz w:val="20"/>
          <w:lang w:val="sr-Cyrl-CS"/>
        </w:rPr>
        <w:t xml:space="preserve"> </w:t>
      </w:r>
      <w:r w:rsidRPr="000167E3">
        <w:rPr>
          <w:rFonts w:ascii="Times New Roman" w:hAnsi="Times New Roman"/>
          <w:sz w:val="20"/>
          <w:lang w:val="ru-RU"/>
        </w:rPr>
        <w:t>део</w:t>
      </w:r>
      <w:r w:rsidRPr="000167E3">
        <w:rPr>
          <w:rFonts w:ascii="Times New Roman" w:hAnsi="Times New Roman"/>
          <w:sz w:val="20"/>
          <w:lang w:val="sr-Cyrl-CS"/>
        </w:rPr>
        <w:t xml:space="preserve"> </w:t>
      </w:r>
      <w:r w:rsidRPr="000167E3">
        <w:rPr>
          <w:rFonts w:ascii="Times New Roman" w:hAnsi="Times New Roman"/>
          <w:sz w:val="20"/>
          <w:lang w:val="ru-RU"/>
        </w:rPr>
        <w:t>обухвата</w:t>
      </w:r>
      <w:r w:rsidRPr="000167E3">
        <w:rPr>
          <w:rFonts w:ascii="Times New Roman" w:hAnsi="Times New Roman"/>
          <w:sz w:val="20"/>
          <w:lang w:val="sr-Cyrl-CS"/>
        </w:rPr>
        <w:t xml:space="preserve"> </w:t>
      </w:r>
      <w:r w:rsidRPr="000167E3">
        <w:rPr>
          <w:rFonts w:ascii="Times New Roman" w:hAnsi="Times New Roman"/>
          <w:sz w:val="20"/>
          <w:lang w:val="ru-RU"/>
        </w:rPr>
        <w:t>изборне</w:t>
      </w:r>
      <w:r w:rsidRPr="000167E3">
        <w:rPr>
          <w:rFonts w:ascii="Times New Roman" w:hAnsi="Times New Roman"/>
          <w:sz w:val="20"/>
          <w:lang w:val="sr-Cyrl-CS"/>
        </w:rPr>
        <w:t xml:space="preserve"> </w:t>
      </w:r>
      <w:r w:rsidRPr="000167E3">
        <w:rPr>
          <w:rFonts w:ascii="Times New Roman" w:hAnsi="Times New Roman"/>
          <w:sz w:val="20"/>
          <w:lang w:val="ru-RU"/>
        </w:rPr>
        <w:t>предмете</w:t>
      </w:r>
      <w:r w:rsidRPr="000167E3">
        <w:rPr>
          <w:rFonts w:ascii="Times New Roman" w:hAnsi="Times New Roman"/>
          <w:sz w:val="20"/>
          <w:lang w:val="sr-Cyrl-CS"/>
        </w:rPr>
        <w:t xml:space="preserve"> </w:t>
      </w:r>
      <w:r w:rsidRPr="000167E3">
        <w:rPr>
          <w:rFonts w:ascii="Times New Roman" w:hAnsi="Times New Roman"/>
          <w:sz w:val="20"/>
          <w:lang w:val="ru-RU"/>
        </w:rPr>
        <w:t>и</w:t>
      </w:r>
      <w:r w:rsidRPr="000167E3">
        <w:rPr>
          <w:rFonts w:ascii="Times New Roman" w:hAnsi="Times New Roman"/>
          <w:sz w:val="20"/>
          <w:lang w:val="sr-Cyrl-CS"/>
        </w:rPr>
        <w:t xml:space="preserve"> </w:t>
      </w:r>
      <w:r w:rsidRPr="000167E3">
        <w:rPr>
          <w:rFonts w:ascii="Times New Roman" w:hAnsi="Times New Roman"/>
          <w:sz w:val="20"/>
          <w:lang w:val="ru-RU"/>
        </w:rPr>
        <w:t>садр</w:t>
      </w:r>
      <w:r w:rsidRPr="000167E3">
        <w:rPr>
          <w:rFonts w:ascii="Times New Roman" w:hAnsi="Times New Roman"/>
          <w:sz w:val="20"/>
          <w:lang w:val="sr-Cyrl-CS"/>
        </w:rPr>
        <w:t>ж</w:t>
      </w:r>
      <w:r w:rsidRPr="000167E3">
        <w:rPr>
          <w:rFonts w:ascii="Times New Roman" w:hAnsi="Times New Roman"/>
          <w:sz w:val="20"/>
          <w:lang w:val="ru-RU"/>
        </w:rPr>
        <w:t>аје</w:t>
      </w:r>
      <w:r w:rsidRPr="000167E3">
        <w:rPr>
          <w:rFonts w:ascii="Times New Roman" w:hAnsi="Times New Roman"/>
          <w:sz w:val="20"/>
          <w:lang w:val="sr-Cyrl-CS"/>
        </w:rPr>
        <w:t xml:space="preserve"> </w:t>
      </w:r>
      <w:r w:rsidRPr="000167E3">
        <w:rPr>
          <w:rFonts w:ascii="Times New Roman" w:hAnsi="Times New Roman"/>
          <w:sz w:val="20"/>
          <w:lang w:val="ru-RU"/>
        </w:rPr>
        <w:t>од</w:t>
      </w:r>
      <w:r w:rsidRPr="000167E3">
        <w:rPr>
          <w:rFonts w:ascii="Times New Roman" w:hAnsi="Times New Roman"/>
          <w:sz w:val="20"/>
          <w:lang w:val="sr-Cyrl-CS"/>
        </w:rPr>
        <w:t xml:space="preserve"> </w:t>
      </w:r>
      <w:r w:rsidRPr="000167E3">
        <w:rPr>
          <w:rFonts w:ascii="Times New Roman" w:hAnsi="Times New Roman"/>
          <w:sz w:val="20"/>
          <w:lang w:val="ru-RU"/>
        </w:rPr>
        <w:t>којих</w:t>
      </w:r>
      <w:r w:rsidRPr="000167E3">
        <w:rPr>
          <w:rFonts w:ascii="Times New Roman" w:hAnsi="Times New Roman"/>
          <w:sz w:val="20"/>
          <w:lang w:val="sr-Cyrl-CS"/>
        </w:rPr>
        <w:t xml:space="preserve"> </w:t>
      </w:r>
      <w:r w:rsidRPr="000167E3">
        <w:rPr>
          <w:rFonts w:ascii="Times New Roman" w:hAnsi="Times New Roman"/>
          <w:sz w:val="20"/>
          <w:lang w:val="ru-RU"/>
        </w:rPr>
        <w:t>ученик</w:t>
      </w:r>
      <w:r w:rsidRPr="000167E3">
        <w:rPr>
          <w:rFonts w:ascii="Times New Roman" w:hAnsi="Times New Roman"/>
          <w:sz w:val="20"/>
          <w:lang w:val="sr-Cyrl-CS"/>
        </w:rPr>
        <w:t>/</w:t>
      </w:r>
      <w:r w:rsidRPr="000167E3">
        <w:rPr>
          <w:rFonts w:ascii="Times New Roman" w:hAnsi="Times New Roman"/>
          <w:sz w:val="20"/>
          <w:lang w:val="ru-RU"/>
        </w:rPr>
        <w:t>родите</w:t>
      </w:r>
      <w:r w:rsidRPr="000167E3">
        <w:rPr>
          <w:rFonts w:ascii="Times New Roman" w:hAnsi="Times New Roman"/>
          <w:sz w:val="20"/>
          <w:lang w:val="sr-Cyrl-CS"/>
        </w:rPr>
        <w:t xml:space="preserve">љ </w:t>
      </w:r>
      <w:r w:rsidRPr="000167E3">
        <w:rPr>
          <w:rFonts w:ascii="Times New Roman" w:hAnsi="Times New Roman"/>
          <w:sz w:val="20"/>
          <w:lang w:val="ru-RU"/>
        </w:rPr>
        <w:t>бира</w:t>
      </w:r>
      <w:r w:rsidRPr="000167E3">
        <w:rPr>
          <w:rFonts w:ascii="Times New Roman" w:hAnsi="Times New Roman"/>
          <w:sz w:val="20"/>
          <w:lang w:val="sr-Cyrl-CS"/>
        </w:rPr>
        <w:t xml:space="preserve"> један од понуђених </w:t>
      </w:r>
      <w:r w:rsidRPr="000167E3">
        <w:rPr>
          <w:rFonts w:ascii="Times New Roman" w:hAnsi="Times New Roman"/>
          <w:sz w:val="20"/>
          <w:lang w:val="ru-RU"/>
        </w:rPr>
        <w:t>предмета</w:t>
      </w:r>
      <w:r w:rsidRPr="000167E3">
        <w:rPr>
          <w:rFonts w:ascii="Times New Roman" w:hAnsi="Times New Roman"/>
          <w:sz w:val="20"/>
          <w:lang w:val="sr-Cyrl-CS"/>
        </w:rPr>
        <w:t>:</w:t>
      </w:r>
    </w:p>
    <w:p w:rsidR="00F4304A" w:rsidRPr="000167E3" w:rsidRDefault="00F4304A" w:rsidP="008A74D2">
      <w:pPr>
        <w:pStyle w:val="BodyText"/>
        <w:numPr>
          <w:ilvl w:val="0"/>
          <w:numId w:val="24"/>
        </w:numPr>
        <w:tabs>
          <w:tab w:val="left" w:pos="720"/>
        </w:tabs>
        <w:ind w:right="0"/>
        <w:jc w:val="both"/>
        <w:rPr>
          <w:rFonts w:ascii="Times New Roman" w:hAnsi="Times New Roman"/>
          <w:sz w:val="20"/>
          <w:lang w:val="sr-Cyrl-CS"/>
        </w:rPr>
      </w:pPr>
      <w:r w:rsidRPr="000167E3">
        <w:rPr>
          <w:rFonts w:ascii="Times New Roman" w:hAnsi="Times New Roman"/>
          <w:sz w:val="20"/>
          <w:lang w:val="sr-Cyrl-CS"/>
        </w:rPr>
        <w:t>Информатика и рачунарство</w:t>
      </w:r>
      <w:r w:rsidR="00AD5096">
        <w:rPr>
          <w:rFonts w:ascii="Times New Roman" w:hAnsi="Times New Roman"/>
          <w:sz w:val="20"/>
          <w:lang w:val="sr-Cyrl-CS"/>
        </w:rPr>
        <w:t xml:space="preserve"> </w:t>
      </w:r>
    </w:p>
    <w:p w:rsidR="00F4304A" w:rsidRPr="000167E3" w:rsidRDefault="00F4304A" w:rsidP="008A74D2">
      <w:pPr>
        <w:pStyle w:val="BodyText"/>
        <w:numPr>
          <w:ilvl w:val="0"/>
          <w:numId w:val="24"/>
        </w:numPr>
        <w:tabs>
          <w:tab w:val="left" w:pos="720"/>
        </w:tabs>
        <w:ind w:right="0"/>
        <w:jc w:val="both"/>
        <w:rPr>
          <w:rFonts w:ascii="Times New Roman" w:hAnsi="Times New Roman"/>
          <w:sz w:val="20"/>
          <w:lang w:val="sr-Cyrl-CS"/>
        </w:rPr>
      </w:pPr>
      <w:r w:rsidRPr="000167E3">
        <w:rPr>
          <w:rFonts w:ascii="Times New Roman" w:hAnsi="Times New Roman"/>
          <w:sz w:val="20"/>
          <w:lang w:val="sr-Cyrl-CS"/>
        </w:rPr>
        <w:t>Цртање, сликање и вајање</w:t>
      </w:r>
    </w:p>
    <w:p w:rsidR="00F4304A" w:rsidRDefault="00F4304A" w:rsidP="008A74D2">
      <w:pPr>
        <w:pStyle w:val="BodyText"/>
        <w:numPr>
          <w:ilvl w:val="0"/>
          <w:numId w:val="24"/>
        </w:numPr>
        <w:tabs>
          <w:tab w:val="left" w:pos="720"/>
        </w:tabs>
        <w:ind w:right="0"/>
        <w:jc w:val="both"/>
        <w:rPr>
          <w:rFonts w:ascii="Times New Roman" w:hAnsi="Times New Roman"/>
          <w:sz w:val="20"/>
          <w:lang w:val="sr-Cyrl-CS"/>
        </w:rPr>
      </w:pPr>
      <w:r w:rsidRPr="000167E3">
        <w:rPr>
          <w:rFonts w:ascii="Times New Roman" w:hAnsi="Times New Roman"/>
          <w:sz w:val="20"/>
          <w:lang w:val="sr-Cyrl-CS"/>
        </w:rPr>
        <w:t>Хор и оркестар</w:t>
      </w:r>
    </w:p>
    <w:p w:rsidR="00AD5096" w:rsidRPr="000167E3" w:rsidRDefault="00AD5096" w:rsidP="008A74D2">
      <w:pPr>
        <w:pStyle w:val="BodyText"/>
        <w:numPr>
          <w:ilvl w:val="0"/>
          <w:numId w:val="24"/>
        </w:numPr>
        <w:tabs>
          <w:tab w:val="left" w:pos="720"/>
        </w:tabs>
        <w:ind w:right="0"/>
        <w:jc w:val="both"/>
        <w:rPr>
          <w:rFonts w:ascii="Times New Roman" w:hAnsi="Times New Roman"/>
          <w:sz w:val="20"/>
          <w:lang w:val="sr-Cyrl-CS"/>
        </w:rPr>
      </w:pPr>
      <w:r>
        <w:rPr>
          <w:rFonts w:ascii="Times New Roman" w:hAnsi="Times New Roman"/>
          <w:sz w:val="20"/>
          <w:lang w:val="sr-Cyrl-CS"/>
        </w:rPr>
        <w:t>Чувари природе ( за ученике петог и шестог рауреда(</w:t>
      </w:r>
    </w:p>
    <w:p w:rsidR="00F4304A" w:rsidRPr="000167E3" w:rsidRDefault="00F4304A" w:rsidP="008A74D2">
      <w:pPr>
        <w:pStyle w:val="BodyText"/>
        <w:numPr>
          <w:ilvl w:val="0"/>
          <w:numId w:val="24"/>
        </w:numPr>
        <w:tabs>
          <w:tab w:val="left" w:pos="720"/>
        </w:tabs>
        <w:ind w:right="0"/>
        <w:jc w:val="both"/>
        <w:rPr>
          <w:rFonts w:ascii="Times New Roman" w:hAnsi="Times New Roman"/>
          <w:sz w:val="20"/>
          <w:lang w:val="sr-Cyrl-CS"/>
        </w:rPr>
      </w:pPr>
      <w:r w:rsidRPr="000167E3">
        <w:rPr>
          <w:rFonts w:ascii="Times New Roman" w:hAnsi="Times New Roman"/>
          <w:sz w:val="20"/>
          <w:lang w:val="sr-Cyrl-CS"/>
        </w:rPr>
        <w:t xml:space="preserve">Домаћинство </w:t>
      </w:r>
      <w:r w:rsidR="00AD5096">
        <w:rPr>
          <w:rFonts w:ascii="Times New Roman" w:hAnsi="Times New Roman"/>
          <w:sz w:val="20"/>
          <w:lang w:val="sr-Cyrl-CS"/>
        </w:rPr>
        <w:t>(за ученике седмог и осмог разреда)</w:t>
      </w:r>
    </w:p>
    <w:p w:rsidR="0014725B" w:rsidRPr="000167E3" w:rsidRDefault="0014725B" w:rsidP="0014725B">
      <w:pPr>
        <w:pStyle w:val="BodyText"/>
        <w:tabs>
          <w:tab w:val="left" w:pos="720"/>
        </w:tabs>
        <w:ind w:left="1440" w:right="0"/>
        <w:jc w:val="both"/>
        <w:rPr>
          <w:rFonts w:ascii="Times New Roman" w:hAnsi="Times New Roman"/>
          <w:sz w:val="20"/>
          <w:lang w:val="sr-Cyrl-CS"/>
        </w:rPr>
      </w:pPr>
    </w:p>
    <w:p w:rsidR="0014725B" w:rsidRPr="000167E3" w:rsidRDefault="0014725B" w:rsidP="0014725B">
      <w:pPr>
        <w:pStyle w:val="BodyText"/>
        <w:tabs>
          <w:tab w:val="left" w:pos="720"/>
        </w:tabs>
        <w:ind w:left="1440" w:right="0"/>
        <w:jc w:val="both"/>
        <w:rPr>
          <w:rFonts w:ascii="Times New Roman" w:hAnsi="Times New Roman"/>
          <w:sz w:val="20"/>
          <w:lang w:val="sr-Cyrl-CS"/>
        </w:rPr>
      </w:pPr>
    </w:p>
    <w:p w:rsidR="0014725B" w:rsidRPr="000167E3" w:rsidRDefault="0014725B" w:rsidP="0077506E">
      <w:pPr>
        <w:pStyle w:val="BodyText"/>
        <w:numPr>
          <w:ilvl w:val="0"/>
          <w:numId w:val="64"/>
        </w:numPr>
        <w:tabs>
          <w:tab w:val="left" w:pos="720"/>
        </w:tabs>
        <w:ind w:right="0"/>
        <w:jc w:val="both"/>
        <w:rPr>
          <w:rFonts w:ascii="Times New Roman" w:hAnsi="Times New Roman"/>
          <w:sz w:val="20"/>
          <w:lang w:val="sr-Cyrl-CS"/>
        </w:rPr>
      </w:pPr>
      <w:r w:rsidRPr="000167E3">
        <w:rPr>
          <w:rFonts w:ascii="Times New Roman" w:hAnsi="Times New Roman"/>
          <w:sz w:val="20"/>
          <w:lang w:val="sr-Cyrl-CS"/>
        </w:rPr>
        <w:t>Од прошле школске године измењен је наставни план за ученике петог разреда</w:t>
      </w:r>
      <w:r w:rsidR="00AD5096">
        <w:rPr>
          <w:rFonts w:ascii="Times New Roman" w:hAnsi="Times New Roman"/>
          <w:sz w:val="20"/>
          <w:lang w:val="sr-Cyrl-CS"/>
        </w:rPr>
        <w:t xml:space="preserve"> за</w:t>
      </w:r>
      <w:r w:rsidR="00E0568B" w:rsidRPr="000167E3">
        <w:rPr>
          <w:rFonts w:ascii="Times New Roman" w:hAnsi="Times New Roman"/>
          <w:sz w:val="20"/>
          <w:lang w:val="sr-Cyrl-CS"/>
        </w:rPr>
        <w:t xml:space="preserve"> програм физичког и здравственог васпитања и технике и технологије</w:t>
      </w:r>
      <w:r w:rsidRPr="000167E3">
        <w:rPr>
          <w:rFonts w:ascii="Times New Roman" w:hAnsi="Times New Roman"/>
          <w:sz w:val="20"/>
          <w:lang w:val="sr-Cyrl-CS"/>
        </w:rPr>
        <w:t>, а од школске 2018/2019. год</w:t>
      </w:r>
      <w:r w:rsidR="00E0568B" w:rsidRPr="000167E3">
        <w:rPr>
          <w:rFonts w:ascii="Times New Roman" w:hAnsi="Times New Roman"/>
          <w:sz w:val="20"/>
          <w:lang w:val="sr-Cyrl-CS"/>
        </w:rPr>
        <w:t>ине примењује се и</w:t>
      </w:r>
      <w:r w:rsidR="00036432" w:rsidRPr="000167E3">
        <w:rPr>
          <w:rFonts w:ascii="Times New Roman" w:hAnsi="Times New Roman"/>
          <w:sz w:val="20"/>
          <w:lang w:val="sr-Latn-CS"/>
        </w:rPr>
        <w:t xml:space="preserve"> </w:t>
      </w:r>
      <w:r w:rsidR="00036432" w:rsidRPr="000167E3">
        <w:rPr>
          <w:rFonts w:ascii="Times New Roman" w:hAnsi="Times New Roman"/>
          <w:sz w:val="20"/>
          <w:lang w:val="sr-Cyrl-CS"/>
        </w:rPr>
        <w:t>нов</w:t>
      </w:r>
      <w:r w:rsidR="00E0568B" w:rsidRPr="000167E3">
        <w:rPr>
          <w:rFonts w:ascii="Times New Roman" w:hAnsi="Times New Roman"/>
          <w:sz w:val="20"/>
          <w:lang w:val="sr-Cyrl-CS"/>
        </w:rPr>
        <w:t xml:space="preserve"> </w:t>
      </w:r>
      <w:r w:rsidRPr="000167E3">
        <w:rPr>
          <w:rFonts w:ascii="Times New Roman" w:hAnsi="Times New Roman"/>
          <w:sz w:val="20"/>
          <w:lang w:val="sr-Cyrl-CS"/>
        </w:rPr>
        <w:t>програм</w:t>
      </w:r>
      <w:r w:rsidR="00E0568B" w:rsidRPr="000167E3">
        <w:rPr>
          <w:rFonts w:ascii="Times New Roman" w:hAnsi="Times New Roman"/>
          <w:sz w:val="20"/>
          <w:lang w:val="sr-Cyrl-CS"/>
        </w:rPr>
        <w:t xml:space="preserve"> наставе и учења</w:t>
      </w:r>
      <w:r w:rsidRPr="000167E3">
        <w:rPr>
          <w:rFonts w:ascii="Times New Roman" w:hAnsi="Times New Roman"/>
          <w:sz w:val="20"/>
          <w:lang w:val="sr-Cyrl-CS"/>
        </w:rPr>
        <w:t xml:space="preserve"> за пети разред.</w:t>
      </w:r>
    </w:p>
    <w:p w:rsidR="00F4304A" w:rsidRPr="000167E3" w:rsidRDefault="00F4304A" w:rsidP="00F4304A">
      <w:pPr>
        <w:pStyle w:val="BodyText"/>
        <w:tabs>
          <w:tab w:val="left" w:pos="720"/>
        </w:tabs>
        <w:ind w:right="0"/>
        <w:jc w:val="both"/>
        <w:rPr>
          <w:rFonts w:ascii="Times New Roman" w:hAnsi="Times New Roman"/>
          <w:sz w:val="20"/>
          <w:lang w:val="ru-RU"/>
        </w:rPr>
      </w:pPr>
    </w:p>
    <w:p w:rsidR="00F4304A" w:rsidRPr="000167E3" w:rsidRDefault="00F4304A" w:rsidP="000167E3">
      <w:pPr>
        <w:pStyle w:val="BodyText"/>
        <w:tabs>
          <w:tab w:val="clear" w:pos="9072"/>
          <w:tab w:val="left" w:pos="720"/>
          <w:tab w:val="left" w:pos="7170"/>
        </w:tabs>
        <w:ind w:right="0"/>
        <w:jc w:val="both"/>
        <w:rPr>
          <w:rFonts w:ascii="Times New Roman" w:hAnsi="Times New Roman"/>
          <w:sz w:val="20"/>
          <w:lang w:val="sr-Cyrl-CS"/>
        </w:rPr>
      </w:pPr>
      <w:r w:rsidRPr="000167E3">
        <w:rPr>
          <w:rFonts w:ascii="Times New Roman" w:hAnsi="Times New Roman"/>
          <w:sz w:val="20"/>
          <w:lang w:val="ru-RU"/>
        </w:rPr>
        <w:t>ФОНД</w:t>
      </w:r>
      <w:r w:rsidRPr="000167E3">
        <w:rPr>
          <w:rFonts w:ascii="Times New Roman" w:hAnsi="Times New Roman"/>
          <w:sz w:val="20"/>
          <w:lang w:val="sr-Cyrl-CS"/>
        </w:rPr>
        <w:t xml:space="preserve"> Ч</w:t>
      </w:r>
      <w:r w:rsidRPr="000167E3">
        <w:rPr>
          <w:rFonts w:ascii="Times New Roman" w:hAnsi="Times New Roman"/>
          <w:sz w:val="20"/>
          <w:lang w:val="ru-RU"/>
        </w:rPr>
        <w:t>АСОВА</w:t>
      </w:r>
      <w:r w:rsidRPr="000167E3">
        <w:rPr>
          <w:rFonts w:ascii="Times New Roman" w:hAnsi="Times New Roman"/>
          <w:sz w:val="20"/>
          <w:lang w:val="sr-Cyrl-CS"/>
        </w:rPr>
        <w:t xml:space="preserve"> </w:t>
      </w:r>
      <w:r w:rsidRPr="000167E3">
        <w:rPr>
          <w:rFonts w:ascii="Times New Roman" w:hAnsi="Times New Roman"/>
          <w:sz w:val="20"/>
          <w:lang w:val="ru-RU"/>
        </w:rPr>
        <w:t>је</w:t>
      </w:r>
      <w:r w:rsidRPr="000167E3">
        <w:rPr>
          <w:rFonts w:ascii="Times New Roman" w:hAnsi="Times New Roman"/>
          <w:sz w:val="20"/>
          <w:lang w:val="sr-Cyrl-CS"/>
        </w:rPr>
        <w:t xml:space="preserve"> </w:t>
      </w:r>
      <w:r w:rsidRPr="000167E3">
        <w:rPr>
          <w:rFonts w:ascii="Times New Roman" w:hAnsi="Times New Roman"/>
          <w:sz w:val="20"/>
          <w:lang w:val="ru-RU"/>
        </w:rPr>
        <w:t>дат</w:t>
      </w:r>
      <w:r w:rsidRPr="000167E3">
        <w:rPr>
          <w:rFonts w:ascii="Times New Roman" w:hAnsi="Times New Roman"/>
          <w:sz w:val="20"/>
          <w:lang w:val="sr-Cyrl-CS"/>
        </w:rPr>
        <w:t xml:space="preserve"> </w:t>
      </w:r>
      <w:r w:rsidRPr="000167E3">
        <w:rPr>
          <w:rFonts w:ascii="Times New Roman" w:hAnsi="Times New Roman"/>
          <w:sz w:val="20"/>
          <w:lang w:val="ru-RU"/>
        </w:rPr>
        <w:t>на</w:t>
      </w:r>
      <w:r w:rsidRPr="000167E3">
        <w:rPr>
          <w:rFonts w:ascii="Times New Roman" w:hAnsi="Times New Roman"/>
          <w:sz w:val="20"/>
          <w:lang w:val="sr-Cyrl-CS"/>
        </w:rPr>
        <w:t xml:space="preserve">  </w:t>
      </w:r>
      <w:r w:rsidRPr="000167E3">
        <w:rPr>
          <w:rFonts w:ascii="Times New Roman" w:hAnsi="Times New Roman"/>
          <w:sz w:val="20"/>
          <w:lang w:val="ru-RU"/>
        </w:rPr>
        <w:t>неде</w:t>
      </w:r>
      <w:r w:rsidRPr="000167E3">
        <w:rPr>
          <w:rFonts w:ascii="Times New Roman" w:hAnsi="Times New Roman"/>
          <w:sz w:val="20"/>
          <w:lang w:val="sr-Cyrl-CS"/>
        </w:rPr>
        <w:t>љ</w:t>
      </w:r>
      <w:r w:rsidRPr="000167E3">
        <w:rPr>
          <w:rFonts w:ascii="Times New Roman" w:hAnsi="Times New Roman"/>
          <w:sz w:val="20"/>
          <w:lang w:val="ru-RU"/>
        </w:rPr>
        <w:t>ном</w:t>
      </w:r>
      <w:r w:rsidRPr="000167E3">
        <w:rPr>
          <w:rFonts w:ascii="Times New Roman" w:hAnsi="Times New Roman"/>
          <w:sz w:val="20"/>
          <w:lang w:val="sr-Cyrl-CS"/>
        </w:rPr>
        <w:t xml:space="preserve"> </w:t>
      </w:r>
      <w:r w:rsidRPr="000167E3">
        <w:rPr>
          <w:rFonts w:ascii="Times New Roman" w:hAnsi="Times New Roman"/>
          <w:sz w:val="20"/>
          <w:lang w:val="ru-RU"/>
        </w:rPr>
        <w:t>и</w:t>
      </w:r>
      <w:r w:rsidRPr="000167E3">
        <w:rPr>
          <w:rFonts w:ascii="Times New Roman" w:hAnsi="Times New Roman"/>
          <w:sz w:val="20"/>
          <w:lang w:val="sr-Cyrl-CS"/>
        </w:rPr>
        <w:t xml:space="preserve"> </w:t>
      </w:r>
      <w:r w:rsidRPr="000167E3">
        <w:rPr>
          <w:rFonts w:ascii="Times New Roman" w:hAnsi="Times New Roman"/>
          <w:sz w:val="20"/>
          <w:lang w:val="ru-RU"/>
        </w:rPr>
        <w:t>годи</w:t>
      </w:r>
      <w:r w:rsidRPr="000167E3">
        <w:rPr>
          <w:rFonts w:ascii="Times New Roman" w:hAnsi="Times New Roman"/>
          <w:sz w:val="20"/>
          <w:lang w:val="sr-Cyrl-CS"/>
        </w:rPr>
        <w:t>шњ</w:t>
      </w:r>
      <w:r w:rsidRPr="000167E3">
        <w:rPr>
          <w:rFonts w:ascii="Times New Roman" w:hAnsi="Times New Roman"/>
          <w:sz w:val="20"/>
          <w:lang w:val="ru-RU"/>
        </w:rPr>
        <w:t>ем</w:t>
      </w:r>
      <w:r w:rsidRPr="000167E3">
        <w:rPr>
          <w:rFonts w:ascii="Times New Roman" w:hAnsi="Times New Roman"/>
          <w:sz w:val="20"/>
          <w:lang w:val="sr-Cyrl-CS"/>
        </w:rPr>
        <w:t xml:space="preserve"> </w:t>
      </w:r>
      <w:r w:rsidRPr="000167E3">
        <w:rPr>
          <w:rFonts w:ascii="Times New Roman" w:hAnsi="Times New Roman"/>
          <w:sz w:val="20"/>
          <w:lang w:val="ru-RU"/>
        </w:rPr>
        <w:t>нивоу</w:t>
      </w:r>
      <w:r w:rsidRPr="000167E3">
        <w:rPr>
          <w:rFonts w:ascii="Times New Roman" w:hAnsi="Times New Roman"/>
          <w:sz w:val="20"/>
          <w:lang w:val="sr-Cyrl-CS"/>
        </w:rPr>
        <w:t>:</w:t>
      </w:r>
      <w:r w:rsidR="00C318CB" w:rsidRPr="000167E3">
        <w:rPr>
          <w:rFonts w:ascii="Times New Roman" w:hAnsi="Times New Roman"/>
          <w:sz w:val="20"/>
          <w:lang w:val="sr-Cyrl-CS"/>
        </w:rPr>
        <w:tab/>
      </w:r>
    </w:p>
    <w:p w:rsidR="00C318CB" w:rsidRPr="000167E3" w:rsidRDefault="00C318CB" w:rsidP="00C318CB">
      <w:pPr>
        <w:pStyle w:val="BodyText"/>
        <w:tabs>
          <w:tab w:val="clear" w:pos="9072"/>
          <w:tab w:val="left" w:pos="720"/>
          <w:tab w:val="left" w:pos="7170"/>
        </w:tabs>
        <w:ind w:right="0" w:firstLine="720"/>
        <w:jc w:val="both"/>
        <w:rPr>
          <w:rFonts w:ascii="Times New Roman" w:hAnsi="Times New Roman"/>
          <w:sz w:val="20"/>
          <w:lang w:val="sr-Cyrl-CS"/>
        </w:rPr>
      </w:pPr>
    </w:p>
    <w:tbl>
      <w:tblPr>
        <w:tblW w:w="6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843"/>
        <w:gridCol w:w="916"/>
        <w:gridCol w:w="916"/>
        <w:gridCol w:w="916"/>
        <w:gridCol w:w="917"/>
      </w:tblGrid>
      <w:tr w:rsidR="0014725B" w:rsidRPr="000167E3" w:rsidTr="0014725B">
        <w:trPr>
          <w:trHeight w:val="555"/>
        </w:trPr>
        <w:tc>
          <w:tcPr>
            <w:tcW w:w="675" w:type="dxa"/>
            <w:vMerge w:val="restart"/>
            <w:tcBorders>
              <w:top w:val="single" w:sz="12" w:space="0" w:color="auto"/>
              <w:left w:val="single" w:sz="12" w:space="0" w:color="auto"/>
            </w:tcBorders>
            <w:vAlign w:val="center"/>
          </w:tcPr>
          <w:p w:rsidR="0014725B" w:rsidRPr="000167E3" w:rsidRDefault="0014725B" w:rsidP="00657C89">
            <w:pPr>
              <w:pStyle w:val="BodyText"/>
              <w:tabs>
                <w:tab w:val="left" w:pos="720"/>
              </w:tabs>
              <w:ind w:right="0"/>
              <w:jc w:val="both"/>
              <w:rPr>
                <w:rFonts w:ascii="Times New Roman" w:hAnsi="Times New Roman"/>
                <w:color w:val="000000"/>
                <w:sz w:val="20"/>
                <w:lang w:val="sr-Cyrl-CS"/>
              </w:rPr>
            </w:pPr>
            <w:r w:rsidRPr="000167E3">
              <w:rPr>
                <w:rFonts w:ascii="Times New Roman" w:hAnsi="Times New Roman"/>
                <w:color w:val="000000"/>
                <w:sz w:val="20"/>
                <w:lang w:val="sr-Cyrl-CS"/>
              </w:rPr>
              <w:t>Ред. број</w:t>
            </w:r>
          </w:p>
        </w:tc>
        <w:tc>
          <w:tcPr>
            <w:tcW w:w="1843" w:type="dxa"/>
            <w:vMerge w:val="restart"/>
            <w:tcBorders>
              <w:top w:val="single" w:sz="12" w:space="0" w:color="auto"/>
              <w:right w:val="single" w:sz="12" w:space="0" w:color="auto"/>
            </w:tcBorders>
            <w:vAlign w:val="center"/>
          </w:tcPr>
          <w:p w:rsidR="0014725B" w:rsidRPr="000167E3" w:rsidRDefault="0014725B" w:rsidP="00657C89">
            <w:pPr>
              <w:pStyle w:val="BodyText"/>
              <w:tabs>
                <w:tab w:val="left" w:pos="720"/>
              </w:tabs>
              <w:ind w:right="0" w:firstLine="720"/>
              <w:jc w:val="both"/>
              <w:rPr>
                <w:rFonts w:ascii="Times New Roman" w:hAnsi="Times New Roman"/>
                <w:color w:val="000000"/>
                <w:sz w:val="20"/>
                <w:lang w:val="sr-Cyrl-CS"/>
              </w:rPr>
            </w:pPr>
            <w:r w:rsidRPr="000167E3">
              <w:rPr>
                <w:rFonts w:ascii="Times New Roman" w:hAnsi="Times New Roman"/>
                <w:color w:val="000000"/>
                <w:sz w:val="20"/>
                <w:lang w:val="sr-Cyrl-CS"/>
              </w:rPr>
              <w:t>А. ОБАВЕЗНИ НАСТАВНИ ПРЕДМЕТИ</w:t>
            </w:r>
          </w:p>
        </w:tc>
        <w:tc>
          <w:tcPr>
            <w:tcW w:w="1832" w:type="dxa"/>
            <w:gridSpan w:val="2"/>
            <w:tcBorders>
              <w:top w:val="single" w:sz="12" w:space="0" w:color="auto"/>
            </w:tcBorders>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СЕДМИ РАЗРЕД</w:t>
            </w:r>
          </w:p>
        </w:tc>
        <w:tc>
          <w:tcPr>
            <w:tcW w:w="1833" w:type="dxa"/>
            <w:gridSpan w:val="2"/>
            <w:tcBorders>
              <w:top w:val="single" w:sz="12" w:space="0" w:color="auto"/>
              <w:right w:val="single" w:sz="12" w:space="0" w:color="auto"/>
            </w:tcBorders>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ОСМИ РАЗРЕД</w:t>
            </w:r>
          </w:p>
        </w:tc>
      </w:tr>
      <w:tr w:rsidR="0014725B" w:rsidRPr="000167E3" w:rsidTr="0014725B">
        <w:trPr>
          <w:trHeight w:val="375"/>
        </w:trPr>
        <w:tc>
          <w:tcPr>
            <w:tcW w:w="675" w:type="dxa"/>
            <w:vMerge/>
            <w:tcBorders>
              <w:left w:val="single" w:sz="12" w:space="0" w:color="auto"/>
            </w:tcBorders>
          </w:tcPr>
          <w:p w:rsidR="0014725B" w:rsidRPr="000167E3" w:rsidRDefault="0014725B" w:rsidP="00657C89">
            <w:pPr>
              <w:pStyle w:val="BodyText"/>
              <w:tabs>
                <w:tab w:val="left" w:pos="720"/>
              </w:tabs>
              <w:ind w:right="0" w:firstLine="720"/>
              <w:jc w:val="both"/>
              <w:rPr>
                <w:rFonts w:ascii="Times New Roman" w:hAnsi="Times New Roman"/>
                <w:color w:val="000000"/>
                <w:sz w:val="20"/>
              </w:rPr>
            </w:pPr>
          </w:p>
        </w:tc>
        <w:tc>
          <w:tcPr>
            <w:tcW w:w="1843" w:type="dxa"/>
            <w:vMerge/>
            <w:tcBorders>
              <w:right w:val="single" w:sz="12" w:space="0" w:color="auto"/>
            </w:tcBorders>
          </w:tcPr>
          <w:p w:rsidR="0014725B" w:rsidRPr="000167E3" w:rsidRDefault="0014725B" w:rsidP="00657C89">
            <w:pPr>
              <w:pStyle w:val="BodyText"/>
              <w:tabs>
                <w:tab w:val="left" w:pos="720"/>
              </w:tabs>
              <w:ind w:right="0" w:firstLine="720"/>
              <w:jc w:val="both"/>
              <w:rPr>
                <w:rFonts w:ascii="Times New Roman" w:hAnsi="Times New Roman"/>
                <w:color w:val="000000"/>
                <w:sz w:val="20"/>
              </w:rPr>
            </w:pP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нед.</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год.</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нед.</w:t>
            </w:r>
          </w:p>
        </w:tc>
        <w:tc>
          <w:tcPr>
            <w:tcW w:w="917" w:type="dxa"/>
            <w:tcBorders>
              <w:right w:val="single" w:sz="12" w:space="0" w:color="auto"/>
            </w:tcBorders>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год.</w:t>
            </w:r>
          </w:p>
        </w:tc>
      </w:tr>
      <w:tr w:rsidR="0014725B" w:rsidRPr="000167E3" w:rsidTr="0014725B">
        <w:tc>
          <w:tcPr>
            <w:tcW w:w="675" w:type="dxa"/>
            <w:tcBorders>
              <w:left w:val="single" w:sz="12" w:space="0" w:color="auto"/>
            </w:tcBorders>
            <w:vAlign w:val="center"/>
          </w:tcPr>
          <w:p w:rsidR="0014725B" w:rsidRPr="000167E3" w:rsidRDefault="0014725B" w:rsidP="00657C89">
            <w:pPr>
              <w:pStyle w:val="BodyText"/>
              <w:tabs>
                <w:tab w:val="left" w:pos="720"/>
              </w:tabs>
              <w:ind w:right="0"/>
              <w:jc w:val="center"/>
              <w:rPr>
                <w:rFonts w:ascii="Times New Roman" w:hAnsi="Times New Roman"/>
                <w:color w:val="000000"/>
                <w:sz w:val="20"/>
              </w:rPr>
            </w:pPr>
            <w:r w:rsidRPr="000167E3">
              <w:rPr>
                <w:rFonts w:ascii="Times New Roman" w:hAnsi="Times New Roman"/>
                <w:color w:val="000000"/>
                <w:sz w:val="20"/>
              </w:rPr>
              <w:t>1.</w:t>
            </w:r>
          </w:p>
        </w:tc>
        <w:tc>
          <w:tcPr>
            <w:tcW w:w="1843" w:type="dxa"/>
            <w:tcBorders>
              <w:right w:val="single" w:sz="12" w:space="0" w:color="auto"/>
            </w:tcBorders>
          </w:tcPr>
          <w:p w:rsidR="0014725B" w:rsidRPr="000167E3" w:rsidRDefault="0014725B" w:rsidP="00657C89">
            <w:pPr>
              <w:pStyle w:val="BodyText"/>
              <w:tabs>
                <w:tab w:val="left" w:pos="720"/>
              </w:tabs>
              <w:ind w:right="0"/>
              <w:jc w:val="both"/>
              <w:rPr>
                <w:rFonts w:ascii="Times New Roman" w:hAnsi="Times New Roman"/>
                <w:color w:val="000000"/>
                <w:sz w:val="20"/>
                <w:lang w:val="sr-Cyrl-CS"/>
              </w:rPr>
            </w:pPr>
            <w:r w:rsidRPr="000167E3">
              <w:rPr>
                <w:rFonts w:ascii="Times New Roman" w:hAnsi="Times New Roman"/>
                <w:color w:val="000000"/>
                <w:sz w:val="20"/>
                <w:lang w:val="sr-Cyrl-CS"/>
              </w:rPr>
              <w:t>Српски језик</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4</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144</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4</w:t>
            </w:r>
          </w:p>
        </w:tc>
        <w:tc>
          <w:tcPr>
            <w:tcW w:w="917" w:type="dxa"/>
            <w:tcBorders>
              <w:right w:val="single" w:sz="12" w:space="0" w:color="auto"/>
            </w:tcBorders>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136</w:t>
            </w:r>
          </w:p>
        </w:tc>
      </w:tr>
      <w:tr w:rsidR="0014725B" w:rsidRPr="000167E3" w:rsidTr="0014725B">
        <w:tc>
          <w:tcPr>
            <w:tcW w:w="675" w:type="dxa"/>
            <w:tcBorders>
              <w:left w:val="single" w:sz="12" w:space="0" w:color="auto"/>
            </w:tcBorders>
            <w:vAlign w:val="center"/>
          </w:tcPr>
          <w:p w:rsidR="0014725B" w:rsidRPr="000167E3" w:rsidRDefault="0014725B" w:rsidP="00657C89">
            <w:pPr>
              <w:pStyle w:val="BodyText"/>
              <w:tabs>
                <w:tab w:val="left" w:pos="720"/>
              </w:tabs>
              <w:ind w:right="0"/>
              <w:jc w:val="center"/>
              <w:rPr>
                <w:rFonts w:ascii="Times New Roman" w:hAnsi="Times New Roman"/>
                <w:color w:val="000000"/>
                <w:sz w:val="20"/>
              </w:rPr>
            </w:pPr>
            <w:r w:rsidRPr="000167E3">
              <w:rPr>
                <w:rFonts w:ascii="Times New Roman" w:hAnsi="Times New Roman"/>
                <w:color w:val="000000"/>
                <w:sz w:val="20"/>
              </w:rPr>
              <w:t>2.</w:t>
            </w:r>
          </w:p>
        </w:tc>
        <w:tc>
          <w:tcPr>
            <w:tcW w:w="1843" w:type="dxa"/>
            <w:tcBorders>
              <w:right w:val="single" w:sz="12" w:space="0" w:color="auto"/>
            </w:tcBorders>
          </w:tcPr>
          <w:p w:rsidR="0014725B" w:rsidRPr="000167E3" w:rsidRDefault="0014725B" w:rsidP="00657C89">
            <w:pPr>
              <w:pStyle w:val="BodyText"/>
              <w:tabs>
                <w:tab w:val="left" w:pos="720"/>
              </w:tabs>
              <w:ind w:right="0"/>
              <w:jc w:val="both"/>
              <w:rPr>
                <w:rFonts w:ascii="Times New Roman" w:hAnsi="Times New Roman"/>
                <w:color w:val="000000"/>
                <w:sz w:val="20"/>
                <w:lang w:val="sr-Cyrl-CS"/>
              </w:rPr>
            </w:pPr>
            <w:r w:rsidRPr="000167E3">
              <w:rPr>
                <w:rFonts w:ascii="Times New Roman" w:hAnsi="Times New Roman"/>
                <w:color w:val="000000"/>
                <w:sz w:val="20"/>
                <w:lang w:val="sr-Cyrl-CS"/>
              </w:rPr>
              <w:t>Енглески језик</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rPr>
            </w:pPr>
            <w:r w:rsidRPr="000167E3">
              <w:rPr>
                <w:rFonts w:ascii="Times New Roman" w:hAnsi="Times New Roman"/>
                <w:color w:val="000000"/>
                <w:sz w:val="20"/>
              </w:rPr>
              <w:t>2</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rPr>
            </w:pPr>
            <w:r w:rsidRPr="000167E3">
              <w:rPr>
                <w:rFonts w:ascii="Times New Roman" w:hAnsi="Times New Roman"/>
                <w:color w:val="000000"/>
                <w:sz w:val="20"/>
              </w:rPr>
              <w:t>72</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rPr>
            </w:pPr>
            <w:r w:rsidRPr="000167E3">
              <w:rPr>
                <w:rFonts w:ascii="Times New Roman" w:hAnsi="Times New Roman"/>
                <w:color w:val="000000"/>
                <w:sz w:val="20"/>
              </w:rPr>
              <w:t>2</w:t>
            </w:r>
          </w:p>
        </w:tc>
        <w:tc>
          <w:tcPr>
            <w:tcW w:w="917" w:type="dxa"/>
            <w:tcBorders>
              <w:right w:val="single" w:sz="12" w:space="0" w:color="auto"/>
            </w:tcBorders>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68</w:t>
            </w:r>
          </w:p>
        </w:tc>
      </w:tr>
      <w:tr w:rsidR="0014725B" w:rsidRPr="000167E3" w:rsidTr="0014725B">
        <w:tc>
          <w:tcPr>
            <w:tcW w:w="675" w:type="dxa"/>
            <w:tcBorders>
              <w:left w:val="single" w:sz="12" w:space="0" w:color="auto"/>
            </w:tcBorders>
            <w:vAlign w:val="center"/>
          </w:tcPr>
          <w:p w:rsidR="0014725B" w:rsidRPr="000167E3" w:rsidRDefault="0014725B" w:rsidP="00657C89">
            <w:pPr>
              <w:pStyle w:val="BodyText"/>
              <w:tabs>
                <w:tab w:val="left" w:pos="720"/>
              </w:tabs>
              <w:ind w:right="0"/>
              <w:jc w:val="center"/>
              <w:rPr>
                <w:rFonts w:ascii="Times New Roman" w:hAnsi="Times New Roman"/>
                <w:color w:val="000000"/>
                <w:sz w:val="20"/>
              </w:rPr>
            </w:pPr>
            <w:r w:rsidRPr="000167E3">
              <w:rPr>
                <w:rFonts w:ascii="Times New Roman" w:hAnsi="Times New Roman"/>
                <w:color w:val="000000"/>
                <w:sz w:val="20"/>
              </w:rPr>
              <w:t>3.</w:t>
            </w:r>
          </w:p>
        </w:tc>
        <w:tc>
          <w:tcPr>
            <w:tcW w:w="1843" w:type="dxa"/>
            <w:tcBorders>
              <w:right w:val="single" w:sz="12" w:space="0" w:color="auto"/>
            </w:tcBorders>
          </w:tcPr>
          <w:p w:rsidR="0014725B" w:rsidRPr="000167E3" w:rsidRDefault="0014725B" w:rsidP="00657C89">
            <w:pPr>
              <w:pStyle w:val="BodyText"/>
              <w:tabs>
                <w:tab w:val="left" w:pos="720"/>
              </w:tabs>
              <w:ind w:right="0"/>
              <w:jc w:val="both"/>
              <w:rPr>
                <w:rFonts w:ascii="Times New Roman" w:hAnsi="Times New Roman"/>
                <w:color w:val="000000"/>
                <w:sz w:val="20"/>
                <w:lang w:val="sr-Cyrl-CS"/>
              </w:rPr>
            </w:pPr>
            <w:r w:rsidRPr="000167E3">
              <w:rPr>
                <w:rFonts w:ascii="Times New Roman" w:hAnsi="Times New Roman"/>
                <w:color w:val="000000"/>
                <w:sz w:val="20"/>
                <w:lang w:val="sr-Cyrl-CS"/>
              </w:rPr>
              <w:t>Ликовна култ.</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1</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36</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1</w:t>
            </w:r>
          </w:p>
        </w:tc>
        <w:tc>
          <w:tcPr>
            <w:tcW w:w="917" w:type="dxa"/>
            <w:tcBorders>
              <w:right w:val="single" w:sz="12" w:space="0" w:color="auto"/>
            </w:tcBorders>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34</w:t>
            </w:r>
          </w:p>
        </w:tc>
      </w:tr>
      <w:tr w:rsidR="0014725B" w:rsidRPr="000167E3" w:rsidTr="0014725B">
        <w:tc>
          <w:tcPr>
            <w:tcW w:w="675" w:type="dxa"/>
            <w:tcBorders>
              <w:left w:val="single" w:sz="12" w:space="0" w:color="auto"/>
            </w:tcBorders>
            <w:vAlign w:val="center"/>
          </w:tcPr>
          <w:p w:rsidR="0014725B" w:rsidRPr="000167E3" w:rsidRDefault="0014725B" w:rsidP="00657C89">
            <w:pPr>
              <w:pStyle w:val="BodyText"/>
              <w:tabs>
                <w:tab w:val="left" w:pos="720"/>
              </w:tabs>
              <w:ind w:right="0"/>
              <w:jc w:val="center"/>
              <w:rPr>
                <w:rFonts w:ascii="Times New Roman" w:hAnsi="Times New Roman"/>
                <w:color w:val="000000"/>
                <w:sz w:val="20"/>
              </w:rPr>
            </w:pPr>
            <w:r w:rsidRPr="000167E3">
              <w:rPr>
                <w:rFonts w:ascii="Times New Roman" w:hAnsi="Times New Roman"/>
                <w:color w:val="000000"/>
                <w:sz w:val="20"/>
              </w:rPr>
              <w:t>4.</w:t>
            </w:r>
          </w:p>
        </w:tc>
        <w:tc>
          <w:tcPr>
            <w:tcW w:w="1843" w:type="dxa"/>
            <w:tcBorders>
              <w:right w:val="single" w:sz="12" w:space="0" w:color="auto"/>
            </w:tcBorders>
          </w:tcPr>
          <w:p w:rsidR="0014725B" w:rsidRPr="000167E3" w:rsidRDefault="0014725B" w:rsidP="00657C89">
            <w:pPr>
              <w:pStyle w:val="BodyText"/>
              <w:tabs>
                <w:tab w:val="left" w:pos="720"/>
              </w:tabs>
              <w:ind w:right="0"/>
              <w:jc w:val="both"/>
              <w:rPr>
                <w:rFonts w:ascii="Times New Roman" w:hAnsi="Times New Roman"/>
                <w:color w:val="000000"/>
                <w:sz w:val="20"/>
                <w:lang w:val="sr-Cyrl-CS"/>
              </w:rPr>
            </w:pPr>
            <w:r w:rsidRPr="000167E3">
              <w:rPr>
                <w:rFonts w:ascii="Times New Roman" w:hAnsi="Times New Roman"/>
                <w:color w:val="000000"/>
                <w:sz w:val="20"/>
                <w:lang w:val="sr-Cyrl-CS"/>
              </w:rPr>
              <w:t>Музичка култ.</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1</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36</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1</w:t>
            </w:r>
          </w:p>
        </w:tc>
        <w:tc>
          <w:tcPr>
            <w:tcW w:w="917" w:type="dxa"/>
            <w:tcBorders>
              <w:right w:val="single" w:sz="12" w:space="0" w:color="auto"/>
            </w:tcBorders>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36</w:t>
            </w:r>
          </w:p>
        </w:tc>
      </w:tr>
      <w:tr w:rsidR="0014725B" w:rsidRPr="000167E3" w:rsidTr="0014725B">
        <w:tc>
          <w:tcPr>
            <w:tcW w:w="675" w:type="dxa"/>
            <w:tcBorders>
              <w:left w:val="single" w:sz="12" w:space="0" w:color="auto"/>
            </w:tcBorders>
            <w:vAlign w:val="center"/>
          </w:tcPr>
          <w:p w:rsidR="0014725B" w:rsidRPr="000167E3" w:rsidRDefault="0014725B" w:rsidP="00657C89">
            <w:pPr>
              <w:pStyle w:val="BodyText"/>
              <w:tabs>
                <w:tab w:val="left" w:pos="720"/>
              </w:tabs>
              <w:ind w:right="0"/>
              <w:jc w:val="center"/>
              <w:rPr>
                <w:rFonts w:ascii="Times New Roman" w:hAnsi="Times New Roman"/>
                <w:color w:val="000000"/>
                <w:sz w:val="20"/>
              </w:rPr>
            </w:pPr>
            <w:r w:rsidRPr="000167E3">
              <w:rPr>
                <w:rFonts w:ascii="Times New Roman" w:hAnsi="Times New Roman"/>
                <w:color w:val="000000"/>
                <w:sz w:val="20"/>
              </w:rPr>
              <w:t>5.</w:t>
            </w:r>
          </w:p>
        </w:tc>
        <w:tc>
          <w:tcPr>
            <w:tcW w:w="1843" w:type="dxa"/>
            <w:tcBorders>
              <w:right w:val="single" w:sz="12" w:space="0" w:color="auto"/>
            </w:tcBorders>
          </w:tcPr>
          <w:p w:rsidR="0014725B" w:rsidRPr="000167E3" w:rsidRDefault="0014725B" w:rsidP="00657C89">
            <w:pPr>
              <w:pStyle w:val="BodyText"/>
              <w:tabs>
                <w:tab w:val="left" w:pos="720"/>
              </w:tabs>
              <w:ind w:right="0"/>
              <w:rPr>
                <w:rFonts w:ascii="Times New Roman" w:hAnsi="Times New Roman"/>
                <w:color w:val="000000"/>
                <w:sz w:val="20"/>
                <w:lang w:val="sr-Cyrl-CS"/>
              </w:rPr>
            </w:pPr>
            <w:r w:rsidRPr="000167E3">
              <w:rPr>
                <w:rFonts w:ascii="Times New Roman" w:hAnsi="Times New Roman"/>
                <w:color w:val="000000"/>
                <w:sz w:val="20"/>
                <w:lang w:val="sr-Cyrl-CS"/>
              </w:rPr>
              <w:t>Историја</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2</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72</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rPr>
            </w:pPr>
            <w:r w:rsidRPr="000167E3">
              <w:rPr>
                <w:rFonts w:ascii="Times New Roman" w:hAnsi="Times New Roman"/>
                <w:color w:val="000000"/>
                <w:sz w:val="20"/>
              </w:rPr>
              <w:t>2</w:t>
            </w:r>
          </w:p>
        </w:tc>
        <w:tc>
          <w:tcPr>
            <w:tcW w:w="917" w:type="dxa"/>
            <w:tcBorders>
              <w:right w:val="single" w:sz="12" w:space="0" w:color="auto"/>
            </w:tcBorders>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68</w:t>
            </w:r>
          </w:p>
        </w:tc>
      </w:tr>
      <w:tr w:rsidR="0014725B" w:rsidRPr="000167E3" w:rsidTr="0014725B">
        <w:trPr>
          <w:trHeight w:val="101"/>
        </w:trPr>
        <w:tc>
          <w:tcPr>
            <w:tcW w:w="675" w:type="dxa"/>
            <w:tcBorders>
              <w:left w:val="single" w:sz="12" w:space="0" w:color="auto"/>
            </w:tcBorders>
            <w:vAlign w:val="center"/>
          </w:tcPr>
          <w:p w:rsidR="0014725B" w:rsidRPr="000167E3" w:rsidRDefault="0014725B" w:rsidP="00657C89">
            <w:pPr>
              <w:pStyle w:val="BodyText"/>
              <w:tabs>
                <w:tab w:val="left" w:pos="720"/>
              </w:tabs>
              <w:ind w:right="0"/>
              <w:jc w:val="center"/>
              <w:rPr>
                <w:rFonts w:ascii="Times New Roman" w:hAnsi="Times New Roman"/>
                <w:color w:val="000000"/>
                <w:sz w:val="20"/>
              </w:rPr>
            </w:pPr>
            <w:r w:rsidRPr="000167E3">
              <w:rPr>
                <w:rFonts w:ascii="Times New Roman" w:hAnsi="Times New Roman"/>
                <w:color w:val="000000"/>
                <w:sz w:val="20"/>
              </w:rPr>
              <w:t>6.</w:t>
            </w:r>
          </w:p>
        </w:tc>
        <w:tc>
          <w:tcPr>
            <w:tcW w:w="1843" w:type="dxa"/>
            <w:tcBorders>
              <w:right w:val="single" w:sz="12" w:space="0" w:color="auto"/>
            </w:tcBorders>
          </w:tcPr>
          <w:p w:rsidR="0014725B" w:rsidRPr="000167E3" w:rsidRDefault="0014725B" w:rsidP="00657C89">
            <w:pPr>
              <w:pStyle w:val="BodyText"/>
              <w:tabs>
                <w:tab w:val="left" w:pos="720"/>
              </w:tabs>
              <w:ind w:right="0"/>
              <w:jc w:val="both"/>
              <w:rPr>
                <w:rFonts w:ascii="Times New Roman" w:hAnsi="Times New Roman"/>
                <w:color w:val="000000"/>
                <w:sz w:val="20"/>
                <w:lang w:val="sr-Cyrl-CS"/>
              </w:rPr>
            </w:pPr>
            <w:r w:rsidRPr="000167E3">
              <w:rPr>
                <w:rFonts w:ascii="Times New Roman" w:hAnsi="Times New Roman"/>
                <w:color w:val="000000"/>
                <w:sz w:val="20"/>
                <w:lang w:val="sr-Cyrl-CS"/>
              </w:rPr>
              <w:t>Географија</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rPr>
            </w:pPr>
            <w:r w:rsidRPr="000167E3">
              <w:rPr>
                <w:rFonts w:ascii="Times New Roman" w:hAnsi="Times New Roman"/>
                <w:color w:val="000000"/>
                <w:sz w:val="20"/>
              </w:rPr>
              <w:t>2</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rPr>
            </w:pPr>
            <w:r w:rsidRPr="000167E3">
              <w:rPr>
                <w:rFonts w:ascii="Times New Roman" w:hAnsi="Times New Roman"/>
                <w:color w:val="000000"/>
                <w:sz w:val="20"/>
              </w:rPr>
              <w:t>72</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rPr>
            </w:pPr>
            <w:r w:rsidRPr="000167E3">
              <w:rPr>
                <w:rFonts w:ascii="Times New Roman" w:hAnsi="Times New Roman"/>
                <w:color w:val="000000"/>
                <w:sz w:val="20"/>
              </w:rPr>
              <w:t>2</w:t>
            </w:r>
          </w:p>
        </w:tc>
        <w:tc>
          <w:tcPr>
            <w:tcW w:w="917" w:type="dxa"/>
            <w:tcBorders>
              <w:right w:val="single" w:sz="12" w:space="0" w:color="auto"/>
            </w:tcBorders>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68</w:t>
            </w:r>
          </w:p>
        </w:tc>
      </w:tr>
      <w:tr w:rsidR="0014725B" w:rsidRPr="000167E3" w:rsidTr="0014725B">
        <w:tc>
          <w:tcPr>
            <w:tcW w:w="675" w:type="dxa"/>
            <w:tcBorders>
              <w:left w:val="single" w:sz="12" w:space="0" w:color="auto"/>
            </w:tcBorders>
            <w:vAlign w:val="center"/>
          </w:tcPr>
          <w:p w:rsidR="0014725B" w:rsidRPr="000167E3" w:rsidRDefault="0014725B" w:rsidP="00657C89">
            <w:pPr>
              <w:pStyle w:val="BodyText"/>
              <w:tabs>
                <w:tab w:val="left" w:pos="720"/>
              </w:tabs>
              <w:ind w:right="0"/>
              <w:jc w:val="center"/>
              <w:rPr>
                <w:rFonts w:ascii="Times New Roman" w:hAnsi="Times New Roman"/>
                <w:color w:val="000000"/>
                <w:sz w:val="20"/>
              </w:rPr>
            </w:pPr>
            <w:r w:rsidRPr="000167E3">
              <w:rPr>
                <w:rFonts w:ascii="Times New Roman" w:hAnsi="Times New Roman"/>
                <w:color w:val="000000"/>
                <w:sz w:val="20"/>
              </w:rPr>
              <w:t>7.</w:t>
            </w:r>
          </w:p>
        </w:tc>
        <w:tc>
          <w:tcPr>
            <w:tcW w:w="1843" w:type="dxa"/>
            <w:tcBorders>
              <w:right w:val="single" w:sz="12" w:space="0" w:color="auto"/>
            </w:tcBorders>
          </w:tcPr>
          <w:p w:rsidR="0014725B" w:rsidRPr="000167E3" w:rsidRDefault="0014725B" w:rsidP="00657C89">
            <w:pPr>
              <w:pStyle w:val="BodyText"/>
              <w:tabs>
                <w:tab w:val="left" w:pos="720"/>
              </w:tabs>
              <w:ind w:right="0"/>
              <w:jc w:val="both"/>
              <w:rPr>
                <w:rFonts w:ascii="Times New Roman" w:hAnsi="Times New Roman"/>
                <w:color w:val="000000"/>
                <w:sz w:val="20"/>
                <w:lang w:val="sr-Cyrl-CS"/>
              </w:rPr>
            </w:pPr>
            <w:r w:rsidRPr="000167E3">
              <w:rPr>
                <w:rFonts w:ascii="Times New Roman" w:hAnsi="Times New Roman"/>
                <w:color w:val="000000"/>
                <w:sz w:val="20"/>
                <w:lang w:val="sr-Cyrl-CS"/>
              </w:rPr>
              <w:t>Физика</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2</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72</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2</w:t>
            </w:r>
          </w:p>
        </w:tc>
        <w:tc>
          <w:tcPr>
            <w:tcW w:w="917" w:type="dxa"/>
            <w:tcBorders>
              <w:right w:val="single" w:sz="12" w:space="0" w:color="auto"/>
            </w:tcBorders>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68</w:t>
            </w:r>
          </w:p>
        </w:tc>
      </w:tr>
      <w:tr w:rsidR="0014725B" w:rsidRPr="000167E3" w:rsidTr="0014725B">
        <w:trPr>
          <w:trHeight w:val="388"/>
        </w:trPr>
        <w:tc>
          <w:tcPr>
            <w:tcW w:w="675" w:type="dxa"/>
            <w:tcBorders>
              <w:left w:val="single" w:sz="12" w:space="0" w:color="auto"/>
            </w:tcBorders>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8</w:t>
            </w:r>
          </w:p>
        </w:tc>
        <w:tc>
          <w:tcPr>
            <w:tcW w:w="1843" w:type="dxa"/>
            <w:tcBorders>
              <w:right w:val="single" w:sz="12" w:space="0" w:color="auto"/>
            </w:tcBorders>
            <w:vAlign w:val="center"/>
          </w:tcPr>
          <w:p w:rsidR="0014725B" w:rsidRPr="000167E3" w:rsidRDefault="0014725B" w:rsidP="00657C89">
            <w:pPr>
              <w:pStyle w:val="BodyText"/>
              <w:tabs>
                <w:tab w:val="left" w:pos="720"/>
              </w:tabs>
              <w:ind w:right="0"/>
              <w:rPr>
                <w:rFonts w:ascii="Times New Roman" w:hAnsi="Times New Roman"/>
                <w:color w:val="000000"/>
                <w:sz w:val="20"/>
                <w:lang w:val="sr-Cyrl-CS"/>
              </w:rPr>
            </w:pPr>
            <w:r w:rsidRPr="000167E3">
              <w:rPr>
                <w:rFonts w:ascii="Times New Roman" w:hAnsi="Times New Roman"/>
                <w:color w:val="000000"/>
                <w:sz w:val="20"/>
                <w:lang w:val="sr-Cyrl-CS"/>
              </w:rPr>
              <w:t>Математика</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4</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144</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4</w:t>
            </w:r>
          </w:p>
        </w:tc>
        <w:tc>
          <w:tcPr>
            <w:tcW w:w="917" w:type="dxa"/>
            <w:tcBorders>
              <w:right w:val="single" w:sz="12" w:space="0" w:color="auto"/>
            </w:tcBorders>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136</w:t>
            </w:r>
          </w:p>
        </w:tc>
      </w:tr>
      <w:tr w:rsidR="0014725B" w:rsidRPr="000167E3" w:rsidTr="0014725B">
        <w:trPr>
          <w:trHeight w:val="274"/>
        </w:trPr>
        <w:tc>
          <w:tcPr>
            <w:tcW w:w="675" w:type="dxa"/>
            <w:tcBorders>
              <w:left w:val="single" w:sz="12" w:space="0" w:color="auto"/>
            </w:tcBorders>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9.</w:t>
            </w:r>
          </w:p>
        </w:tc>
        <w:tc>
          <w:tcPr>
            <w:tcW w:w="1843" w:type="dxa"/>
            <w:tcBorders>
              <w:right w:val="single" w:sz="12" w:space="0" w:color="auto"/>
            </w:tcBorders>
          </w:tcPr>
          <w:p w:rsidR="0014725B" w:rsidRPr="000167E3" w:rsidRDefault="0014725B" w:rsidP="00657C89">
            <w:pPr>
              <w:pStyle w:val="BodyText"/>
              <w:tabs>
                <w:tab w:val="left" w:pos="720"/>
              </w:tabs>
              <w:ind w:right="0"/>
              <w:jc w:val="both"/>
              <w:rPr>
                <w:rFonts w:ascii="Times New Roman" w:hAnsi="Times New Roman"/>
                <w:color w:val="000000"/>
                <w:sz w:val="20"/>
                <w:lang w:val="sr-Cyrl-CS"/>
              </w:rPr>
            </w:pPr>
            <w:r w:rsidRPr="000167E3">
              <w:rPr>
                <w:rFonts w:ascii="Times New Roman" w:hAnsi="Times New Roman"/>
                <w:color w:val="000000"/>
                <w:sz w:val="20"/>
                <w:lang w:val="sr-Cyrl-CS"/>
              </w:rPr>
              <w:t>Биологија</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2</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72</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2</w:t>
            </w:r>
          </w:p>
        </w:tc>
        <w:tc>
          <w:tcPr>
            <w:tcW w:w="917" w:type="dxa"/>
            <w:tcBorders>
              <w:right w:val="single" w:sz="12" w:space="0" w:color="auto"/>
            </w:tcBorders>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68</w:t>
            </w:r>
          </w:p>
        </w:tc>
      </w:tr>
      <w:tr w:rsidR="0014725B" w:rsidRPr="000167E3" w:rsidTr="0014725B">
        <w:trPr>
          <w:trHeight w:val="263"/>
        </w:trPr>
        <w:tc>
          <w:tcPr>
            <w:tcW w:w="675" w:type="dxa"/>
            <w:tcBorders>
              <w:left w:val="single" w:sz="12" w:space="0" w:color="auto"/>
            </w:tcBorders>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10.</w:t>
            </w:r>
          </w:p>
        </w:tc>
        <w:tc>
          <w:tcPr>
            <w:tcW w:w="1843" w:type="dxa"/>
            <w:tcBorders>
              <w:right w:val="single" w:sz="12" w:space="0" w:color="auto"/>
            </w:tcBorders>
            <w:vAlign w:val="center"/>
          </w:tcPr>
          <w:p w:rsidR="0014725B" w:rsidRPr="000167E3" w:rsidRDefault="0014725B" w:rsidP="00657C89">
            <w:pPr>
              <w:pStyle w:val="BodyText"/>
              <w:tabs>
                <w:tab w:val="left" w:pos="720"/>
              </w:tabs>
              <w:ind w:right="0"/>
              <w:rPr>
                <w:rFonts w:ascii="Times New Roman" w:hAnsi="Times New Roman"/>
                <w:color w:val="000000"/>
                <w:sz w:val="20"/>
                <w:lang w:val="sr-Cyrl-CS"/>
              </w:rPr>
            </w:pPr>
            <w:r w:rsidRPr="000167E3">
              <w:rPr>
                <w:rFonts w:ascii="Times New Roman" w:hAnsi="Times New Roman"/>
                <w:color w:val="000000"/>
                <w:sz w:val="20"/>
                <w:lang w:val="sr-Cyrl-CS"/>
              </w:rPr>
              <w:t>Хемија</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2</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72</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2</w:t>
            </w:r>
          </w:p>
        </w:tc>
        <w:tc>
          <w:tcPr>
            <w:tcW w:w="917" w:type="dxa"/>
            <w:tcBorders>
              <w:right w:val="single" w:sz="12" w:space="0" w:color="auto"/>
            </w:tcBorders>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68</w:t>
            </w:r>
          </w:p>
        </w:tc>
      </w:tr>
      <w:tr w:rsidR="0014725B" w:rsidRPr="000167E3" w:rsidTr="0014725B">
        <w:trPr>
          <w:trHeight w:val="409"/>
        </w:trPr>
        <w:tc>
          <w:tcPr>
            <w:tcW w:w="675" w:type="dxa"/>
            <w:tcBorders>
              <w:left w:val="single" w:sz="12" w:space="0" w:color="auto"/>
            </w:tcBorders>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11.</w:t>
            </w:r>
          </w:p>
        </w:tc>
        <w:tc>
          <w:tcPr>
            <w:tcW w:w="1843" w:type="dxa"/>
            <w:tcBorders>
              <w:right w:val="single" w:sz="12" w:space="0" w:color="auto"/>
            </w:tcBorders>
            <w:vAlign w:val="center"/>
          </w:tcPr>
          <w:p w:rsidR="0014725B" w:rsidRPr="000167E3" w:rsidRDefault="0014725B" w:rsidP="00657C89">
            <w:pPr>
              <w:pStyle w:val="BodyText"/>
              <w:tabs>
                <w:tab w:val="left" w:pos="720"/>
              </w:tabs>
              <w:ind w:right="0"/>
              <w:rPr>
                <w:rFonts w:ascii="Times New Roman" w:hAnsi="Times New Roman"/>
                <w:color w:val="000000"/>
                <w:sz w:val="20"/>
                <w:lang w:val="sr-Cyrl-CS"/>
              </w:rPr>
            </w:pPr>
            <w:r w:rsidRPr="000167E3">
              <w:rPr>
                <w:rFonts w:ascii="Times New Roman" w:hAnsi="Times New Roman"/>
                <w:color w:val="000000"/>
                <w:sz w:val="20"/>
                <w:lang w:val="sr-Cyrl-CS"/>
              </w:rPr>
              <w:t>Техн. и инф. о.</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2</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72</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2</w:t>
            </w:r>
          </w:p>
        </w:tc>
        <w:tc>
          <w:tcPr>
            <w:tcW w:w="917" w:type="dxa"/>
            <w:tcBorders>
              <w:right w:val="single" w:sz="12" w:space="0" w:color="auto"/>
            </w:tcBorders>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68</w:t>
            </w:r>
          </w:p>
        </w:tc>
      </w:tr>
      <w:tr w:rsidR="0014725B" w:rsidRPr="000167E3" w:rsidTr="0014725B">
        <w:trPr>
          <w:trHeight w:val="624"/>
        </w:trPr>
        <w:tc>
          <w:tcPr>
            <w:tcW w:w="675" w:type="dxa"/>
            <w:tcBorders>
              <w:left w:val="single" w:sz="12" w:space="0" w:color="auto"/>
            </w:tcBorders>
            <w:vAlign w:val="center"/>
          </w:tcPr>
          <w:p w:rsidR="0014725B" w:rsidRPr="000167E3" w:rsidRDefault="0014725B" w:rsidP="00657C89">
            <w:pPr>
              <w:pStyle w:val="BodyText"/>
              <w:tabs>
                <w:tab w:val="left" w:pos="720"/>
              </w:tabs>
              <w:ind w:right="0"/>
              <w:jc w:val="center"/>
              <w:rPr>
                <w:rFonts w:ascii="Times New Roman" w:hAnsi="Times New Roman"/>
                <w:color w:val="000000"/>
                <w:sz w:val="20"/>
              </w:rPr>
            </w:pPr>
            <w:r w:rsidRPr="000167E3">
              <w:rPr>
                <w:rFonts w:ascii="Times New Roman" w:hAnsi="Times New Roman"/>
                <w:color w:val="000000"/>
                <w:sz w:val="20"/>
                <w:lang w:val="sr-Cyrl-CS"/>
              </w:rPr>
              <w:t>12</w:t>
            </w:r>
            <w:r w:rsidRPr="000167E3">
              <w:rPr>
                <w:rFonts w:ascii="Times New Roman" w:hAnsi="Times New Roman"/>
                <w:color w:val="000000"/>
                <w:sz w:val="20"/>
              </w:rPr>
              <w:t>.</w:t>
            </w:r>
          </w:p>
        </w:tc>
        <w:tc>
          <w:tcPr>
            <w:tcW w:w="1843" w:type="dxa"/>
            <w:tcBorders>
              <w:right w:val="single" w:sz="12" w:space="0" w:color="auto"/>
            </w:tcBorders>
          </w:tcPr>
          <w:p w:rsidR="0014725B" w:rsidRPr="000167E3" w:rsidRDefault="0014725B" w:rsidP="00657C89">
            <w:pPr>
              <w:pStyle w:val="BodyText"/>
              <w:tabs>
                <w:tab w:val="left" w:pos="720"/>
              </w:tabs>
              <w:ind w:right="0"/>
              <w:jc w:val="both"/>
              <w:rPr>
                <w:rFonts w:ascii="Times New Roman" w:hAnsi="Times New Roman"/>
                <w:color w:val="000000"/>
                <w:sz w:val="20"/>
                <w:lang w:val="sr-Cyrl-CS"/>
              </w:rPr>
            </w:pPr>
            <w:r w:rsidRPr="000167E3">
              <w:rPr>
                <w:rFonts w:ascii="Times New Roman" w:hAnsi="Times New Roman"/>
                <w:color w:val="000000"/>
                <w:sz w:val="20"/>
                <w:lang w:val="sr-Cyrl-CS"/>
              </w:rPr>
              <w:t>Физичко васпитање</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2</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72</w:t>
            </w:r>
          </w:p>
        </w:tc>
        <w:tc>
          <w:tcPr>
            <w:tcW w:w="916" w:type="dxa"/>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2</w:t>
            </w:r>
          </w:p>
        </w:tc>
        <w:tc>
          <w:tcPr>
            <w:tcW w:w="917" w:type="dxa"/>
            <w:tcBorders>
              <w:right w:val="single" w:sz="12" w:space="0" w:color="auto"/>
            </w:tcBorders>
            <w:vAlign w:val="center"/>
          </w:tcPr>
          <w:p w:rsidR="0014725B" w:rsidRPr="000167E3" w:rsidRDefault="0014725B" w:rsidP="00657C89">
            <w:pPr>
              <w:pStyle w:val="BodyText"/>
              <w:tabs>
                <w:tab w:val="left" w:pos="720"/>
              </w:tabs>
              <w:ind w:right="0"/>
              <w:jc w:val="center"/>
              <w:rPr>
                <w:rFonts w:ascii="Times New Roman" w:hAnsi="Times New Roman"/>
                <w:color w:val="000000"/>
                <w:sz w:val="20"/>
                <w:lang w:val="sr-Cyrl-CS"/>
              </w:rPr>
            </w:pPr>
            <w:r w:rsidRPr="000167E3">
              <w:rPr>
                <w:rFonts w:ascii="Times New Roman" w:hAnsi="Times New Roman"/>
                <w:color w:val="000000"/>
                <w:sz w:val="20"/>
                <w:lang w:val="sr-Cyrl-CS"/>
              </w:rPr>
              <w:t>68</w:t>
            </w:r>
          </w:p>
        </w:tc>
      </w:tr>
      <w:tr w:rsidR="0014725B" w:rsidRPr="000167E3" w:rsidTr="0014725B">
        <w:trPr>
          <w:trHeight w:val="645"/>
        </w:trPr>
        <w:tc>
          <w:tcPr>
            <w:tcW w:w="2518" w:type="dxa"/>
            <w:gridSpan w:val="2"/>
            <w:tcBorders>
              <w:left w:val="single" w:sz="12" w:space="0" w:color="auto"/>
              <w:bottom w:val="single" w:sz="12" w:space="0" w:color="auto"/>
              <w:right w:val="single" w:sz="12" w:space="0" w:color="auto"/>
            </w:tcBorders>
            <w:vAlign w:val="center"/>
          </w:tcPr>
          <w:p w:rsidR="0014725B" w:rsidRPr="000167E3" w:rsidRDefault="0014725B" w:rsidP="00657C89">
            <w:pPr>
              <w:pStyle w:val="BodyText"/>
              <w:tabs>
                <w:tab w:val="left" w:pos="720"/>
              </w:tabs>
              <w:ind w:right="0"/>
              <w:rPr>
                <w:rFonts w:ascii="Times New Roman" w:hAnsi="Times New Roman"/>
                <w:b/>
                <w:color w:val="000000"/>
                <w:sz w:val="20"/>
              </w:rPr>
            </w:pPr>
            <w:r w:rsidRPr="000167E3">
              <w:rPr>
                <w:rFonts w:ascii="Times New Roman" w:hAnsi="Times New Roman"/>
                <w:b/>
                <w:color w:val="000000"/>
                <w:sz w:val="20"/>
                <w:lang w:val="sr-Cyrl-CS"/>
              </w:rPr>
              <w:t>УКУПНО</w:t>
            </w:r>
            <w:r w:rsidRPr="000167E3">
              <w:rPr>
                <w:rFonts w:ascii="Times New Roman" w:hAnsi="Times New Roman"/>
                <w:b/>
                <w:color w:val="000000"/>
                <w:sz w:val="20"/>
              </w:rPr>
              <w:t>: А</w:t>
            </w:r>
          </w:p>
        </w:tc>
        <w:tc>
          <w:tcPr>
            <w:tcW w:w="916" w:type="dxa"/>
            <w:tcBorders>
              <w:bottom w:val="single" w:sz="12" w:space="0" w:color="auto"/>
            </w:tcBorders>
            <w:shd w:val="clear" w:color="auto" w:fill="auto"/>
            <w:vAlign w:val="center"/>
          </w:tcPr>
          <w:p w:rsidR="0014725B" w:rsidRPr="000167E3" w:rsidRDefault="0014725B" w:rsidP="00657C89">
            <w:pPr>
              <w:pStyle w:val="BodyText"/>
              <w:tabs>
                <w:tab w:val="left" w:pos="720"/>
              </w:tabs>
              <w:ind w:right="0"/>
              <w:jc w:val="center"/>
              <w:rPr>
                <w:rFonts w:ascii="Times New Roman" w:hAnsi="Times New Roman"/>
                <w:b/>
                <w:color w:val="000000"/>
                <w:sz w:val="20"/>
                <w:lang w:val="sr-Cyrl-CS"/>
              </w:rPr>
            </w:pPr>
            <w:r w:rsidRPr="000167E3">
              <w:rPr>
                <w:rFonts w:ascii="Times New Roman" w:hAnsi="Times New Roman"/>
                <w:b/>
                <w:color w:val="000000"/>
                <w:sz w:val="20"/>
                <w:lang w:val="sr-Cyrl-CS"/>
              </w:rPr>
              <w:t>26</w:t>
            </w:r>
          </w:p>
        </w:tc>
        <w:tc>
          <w:tcPr>
            <w:tcW w:w="916" w:type="dxa"/>
            <w:tcBorders>
              <w:bottom w:val="single" w:sz="12" w:space="0" w:color="auto"/>
            </w:tcBorders>
            <w:shd w:val="clear" w:color="auto" w:fill="auto"/>
            <w:vAlign w:val="center"/>
          </w:tcPr>
          <w:p w:rsidR="0014725B" w:rsidRPr="000167E3" w:rsidRDefault="0014725B" w:rsidP="00657C89">
            <w:pPr>
              <w:pStyle w:val="BodyText"/>
              <w:tabs>
                <w:tab w:val="left" w:pos="720"/>
              </w:tabs>
              <w:ind w:right="0"/>
              <w:jc w:val="center"/>
              <w:rPr>
                <w:rFonts w:ascii="Times New Roman" w:hAnsi="Times New Roman"/>
                <w:b/>
                <w:color w:val="000000"/>
                <w:sz w:val="20"/>
                <w:lang w:val="sr-Cyrl-CS"/>
              </w:rPr>
            </w:pPr>
            <w:r w:rsidRPr="000167E3">
              <w:rPr>
                <w:rFonts w:ascii="Times New Roman" w:hAnsi="Times New Roman"/>
                <w:b/>
                <w:color w:val="000000"/>
                <w:sz w:val="20"/>
                <w:lang w:val="sr-Cyrl-CS"/>
              </w:rPr>
              <w:t>936</w:t>
            </w:r>
          </w:p>
        </w:tc>
        <w:tc>
          <w:tcPr>
            <w:tcW w:w="916" w:type="dxa"/>
            <w:tcBorders>
              <w:bottom w:val="single" w:sz="12" w:space="0" w:color="auto"/>
            </w:tcBorders>
            <w:shd w:val="clear" w:color="auto" w:fill="auto"/>
            <w:vAlign w:val="center"/>
          </w:tcPr>
          <w:p w:rsidR="0014725B" w:rsidRPr="000167E3" w:rsidRDefault="0014725B" w:rsidP="00657C89">
            <w:pPr>
              <w:pStyle w:val="BodyText"/>
              <w:tabs>
                <w:tab w:val="left" w:pos="720"/>
              </w:tabs>
              <w:ind w:right="0"/>
              <w:jc w:val="center"/>
              <w:rPr>
                <w:rFonts w:ascii="Times New Roman" w:hAnsi="Times New Roman"/>
                <w:b/>
                <w:color w:val="000000"/>
                <w:sz w:val="20"/>
                <w:lang w:val="sr-Cyrl-CS"/>
              </w:rPr>
            </w:pPr>
            <w:r w:rsidRPr="000167E3">
              <w:rPr>
                <w:rFonts w:ascii="Times New Roman" w:hAnsi="Times New Roman"/>
                <w:b/>
                <w:color w:val="000000"/>
                <w:sz w:val="20"/>
                <w:lang w:val="sr-Cyrl-CS"/>
              </w:rPr>
              <w:t>26</w:t>
            </w:r>
          </w:p>
        </w:tc>
        <w:tc>
          <w:tcPr>
            <w:tcW w:w="917" w:type="dxa"/>
            <w:tcBorders>
              <w:bottom w:val="single" w:sz="12" w:space="0" w:color="auto"/>
              <w:right w:val="single" w:sz="12" w:space="0" w:color="auto"/>
            </w:tcBorders>
            <w:shd w:val="clear" w:color="auto" w:fill="auto"/>
            <w:vAlign w:val="center"/>
          </w:tcPr>
          <w:p w:rsidR="0014725B" w:rsidRPr="000167E3" w:rsidRDefault="0014725B" w:rsidP="00967B3B">
            <w:pPr>
              <w:pStyle w:val="BodyText"/>
              <w:tabs>
                <w:tab w:val="left" w:pos="720"/>
              </w:tabs>
              <w:ind w:right="0"/>
              <w:jc w:val="center"/>
              <w:rPr>
                <w:rFonts w:ascii="Times New Roman" w:hAnsi="Times New Roman"/>
                <w:b/>
                <w:color w:val="000000"/>
                <w:sz w:val="20"/>
              </w:rPr>
            </w:pPr>
            <w:r w:rsidRPr="000167E3">
              <w:rPr>
                <w:rFonts w:ascii="Times New Roman" w:hAnsi="Times New Roman"/>
                <w:b/>
                <w:color w:val="000000"/>
                <w:sz w:val="20"/>
                <w:lang w:val="sr-Cyrl-CS"/>
              </w:rPr>
              <w:t>884</w:t>
            </w:r>
          </w:p>
        </w:tc>
      </w:tr>
    </w:tbl>
    <w:p w:rsidR="00F4304A" w:rsidRDefault="00F4304A" w:rsidP="00F4304A">
      <w:pPr>
        <w:rPr>
          <w:rFonts w:ascii="Times New Roman" w:hAnsi="Times New Roman"/>
          <w:color w:val="33CCCC"/>
          <w:sz w:val="24"/>
          <w:szCs w:val="24"/>
          <w:lang w:val="sr-Cyrl-CS"/>
        </w:rPr>
      </w:pPr>
    </w:p>
    <w:p w:rsidR="000167E3" w:rsidRDefault="000167E3" w:rsidP="00F4304A">
      <w:pPr>
        <w:rPr>
          <w:rFonts w:ascii="Times New Roman" w:hAnsi="Times New Roman"/>
          <w:color w:val="33CCCC"/>
          <w:sz w:val="24"/>
          <w:szCs w:val="24"/>
          <w:lang w:val="sr-Cyrl-CS"/>
        </w:rPr>
      </w:pPr>
    </w:p>
    <w:p w:rsidR="000167E3" w:rsidRDefault="000167E3" w:rsidP="00F4304A">
      <w:pPr>
        <w:rPr>
          <w:rFonts w:ascii="Times New Roman" w:hAnsi="Times New Roman"/>
          <w:color w:val="33CCCC"/>
          <w:sz w:val="24"/>
          <w:szCs w:val="24"/>
          <w:lang w:val="sr-Cyrl-CS"/>
        </w:rPr>
      </w:pPr>
    </w:p>
    <w:p w:rsidR="000167E3" w:rsidRPr="00CF30F5" w:rsidRDefault="000167E3" w:rsidP="00F4304A">
      <w:pPr>
        <w:rPr>
          <w:rFonts w:ascii="Times New Roman" w:hAnsi="Times New Roman"/>
          <w:color w:val="33CCCC"/>
          <w:sz w:val="24"/>
          <w:szCs w:val="24"/>
          <w:lang w:val="sr-Cyrl-CS"/>
        </w:rPr>
      </w:pPr>
    </w:p>
    <w:tbl>
      <w:tblPr>
        <w:tblW w:w="6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843"/>
        <w:gridCol w:w="916"/>
        <w:gridCol w:w="916"/>
        <w:gridCol w:w="916"/>
        <w:gridCol w:w="917"/>
      </w:tblGrid>
      <w:tr w:rsidR="0014725B" w:rsidRPr="00CF30F5" w:rsidTr="0014725B">
        <w:trPr>
          <w:gridAfter w:val="4"/>
          <w:wAfter w:w="3665" w:type="dxa"/>
          <w:trHeight w:val="360"/>
        </w:trPr>
        <w:tc>
          <w:tcPr>
            <w:tcW w:w="675" w:type="dxa"/>
            <w:tcBorders>
              <w:top w:val="single" w:sz="12" w:space="0" w:color="auto"/>
              <w:left w:val="single" w:sz="12" w:space="0" w:color="auto"/>
              <w:bottom w:val="single" w:sz="12" w:space="0" w:color="auto"/>
            </w:tcBorders>
            <w:vAlign w:val="center"/>
          </w:tcPr>
          <w:p w:rsidR="0014725B" w:rsidRPr="00CF30F5" w:rsidRDefault="0014725B" w:rsidP="00657C89">
            <w:pPr>
              <w:pStyle w:val="BodyText"/>
              <w:tabs>
                <w:tab w:val="left" w:pos="720"/>
              </w:tabs>
              <w:ind w:right="0"/>
              <w:jc w:val="center"/>
              <w:rPr>
                <w:rFonts w:ascii="Times New Roman" w:hAnsi="Times New Roman"/>
                <w:color w:val="000000"/>
                <w:sz w:val="24"/>
                <w:szCs w:val="24"/>
                <w:lang w:val="sr-Cyrl-CS"/>
              </w:rPr>
            </w:pPr>
            <w:r w:rsidRPr="00CF30F5">
              <w:rPr>
                <w:rFonts w:ascii="Times New Roman" w:hAnsi="Times New Roman"/>
                <w:color w:val="000000"/>
                <w:sz w:val="24"/>
                <w:szCs w:val="24"/>
                <w:lang w:val="sr-Cyrl-CS"/>
              </w:rPr>
              <w:lastRenderedPageBreak/>
              <w:t>Ред. број</w:t>
            </w:r>
          </w:p>
        </w:tc>
        <w:tc>
          <w:tcPr>
            <w:tcW w:w="1843" w:type="dxa"/>
            <w:tcBorders>
              <w:top w:val="single" w:sz="12" w:space="0" w:color="auto"/>
              <w:bottom w:val="single" w:sz="12" w:space="0" w:color="auto"/>
              <w:right w:val="single" w:sz="12" w:space="0" w:color="auto"/>
            </w:tcBorders>
          </w:tcPr>
          <w:p w:rsidR="0014725B" w:rsidRPr="00CF30F5" w:rsidRDefault="0014725B" w:rsidP="00657C89">
            <w:pPr>
              <w:pStyle w:val="BodyText"/>
              <w:tabs>
                <w:tab w:val="left" w:pos="720"/>
              </w:tabs>
              <w:ind w:right="0" w:firstLine="720"/>
              <w:jc w:val="both"/>
              <w:rPr>
                <w:rFonts w:ascii="Times New Roman" w:hAnsi="Times New Roman"/>
                <w:color w:val="000000"/>
                <w:sz w:val="24"/>
                <w:szCs w:val="24"/>
                <w:lang w:val="sr-Cyrl-CS"/>
              </w:rPr>
            </w:pPr>
            <w:r w:rsidRPr="00CF30F5">
              <w:rPr>
                <w:rFonts w:ascii="Times New Roman" w:hAnsi="Times New Roman"/>
                <w:color w:val="000000"/>
                <w:sz w:val="24"/>
                <w:szCs w:val="24"/>
                <w:lang w:val="ru-RU"/>
              </w:rPr>
              <w:t>Б</w:t>
            </w:r>
            <w:r w:rsidRPr="00CF30F5">
              <w:rPr>
                <w:rFonts w:ascii="Times New Roman" w:hAnsi="Times New Roman"/>
                <w:color w:val="000000"/>
                <w:sz w:val="24"/>
                <w:szCs w:val="24"/>
                <w:lang w:val="sr-Cyrl-CS"/>
              </w:rPr>
              <w:t xml:space="preserve">. </w:t>
            </w:r>
          </w:p>
          <w:p w:rsidR="0014725B" w:rsidRPr="00CF30F5" w:rsidRDefault="0014725B" w:rsidP="00657C89">
            <w:pPr>
              <w:pStyle w:val="BodyText"/>
              <w:tabs>
                <w:tab w:val="left" w:pos="720"/>
              </w:tabs>
              <w:ind w:right="0"/>
              <w:jc w:val="both"/>
              <w:rPr>
                <w:rFonts w:ascii="Times New Roman" w:hAnsi="Times New Roman"/>
                <w:color w:val="000000"/>
                <w:sz w:val="24"/>
                <w:szCs w:val="24"/>
                <w:lang w:val="sr-Cyrl-CS"/>
              </w:rPr>
            </w:pPr>
            <w:r w:rsidRPr="00CF30F5">
              <w:rPr>
                <w:rFonts w:ascii="Times New Roman" w:hAnsi="Times New Roman"/>
                <w:color w:val="000000"/>
                <w:sz w:val="24"/>
                <w:szCs w:val="24"/>
                <w:lang w:val="sr-Cyrl-CS"/>
              </w:rPr>
              <w:t>ОБАВЕЗНИ ИЗБОРНИ НАСТАВНИ ПРЕДМЕТИ</w:t>
            </w:r>
          </w:p>
        </w:tc>
      </w:tr>
      <w:tr w:rsidR="0014725B" w:rsidRPr="00CF30F5" w:rsidTr="0014725B">
        <w:trPr>
          <w:trHeight w:val="345"/>
        </w:trPr>
        <w:tc>
          <w:tcPr>
            <w:tcW w:w="675" w:type="dxa"/>
            <w:tcBorders>
              <w:top w:val="single" w:sz="12" w:space="0" w:color="auto"/>
              <w:left w:val="single" w:sz="12" w:space="0" w:color="auto"/>
            </w:tcBorders>
            <w:vAlign w:val="center"/>
          </w:tcPr>
          <w:p w:rsidR="0014725B" w:rsidRPr="00CF30F5" w:rsidRDefault="0014725B" w:rsidP="00657C89">
            <w:pPr>
              <w:pStyle w:val="BodyText"/>
              <w:tabs>
                <w:tab w:val="left" w:pos="720"/>
              </w:tabs>
              <w:ind w:right="0"/>
              <w:jc w:val="center"/>
              <w:rPr>
                <w:rFonts w:ascii="Times New Roman" w:hAnsi="Times New Roman"/>
                <w:color w:val="000000"/>
                <w:sz w:val="24"/>
                <w:szCs w:val="24"/>
              </w:rPr>
            </w:pPr>
            <w:r w:rsidRPr="00CF30F5">
              <w:rPr>
                <w:rFonts w:ascii="Times New Roman" w:hAnsi="Times New Roman"/>
                <w:color w:val="000000"/>
                <w:sz w:val="24"/>
                <w:szCs w:val="24"/>
              </w:rPr>
              <w:t>1.</w:t>
            </w:r>
          </w:p>
        </w:tc>
        <w:tc>
          <w:tcPr>
            <w:tcW w:w="1843" w:type="dxa"/>
            <w:tcBorders>
              <w:top w:val="single" w:sz="12" w:space="0" w:color="auto"/>
              <w:right w:val="single" w:sz="12" w:space="0" w:color="auto"/>
            </w:tcBorders>
            <w:vAlign w:val="center"/>
          </w:tcPr>
          <w:p w:rsidR="0014725B" w:rsidRPr="00CF30F5" w:rsidRDefault="0014725B" w:rsidP="00657C89">
            <w:pPr>
              <w:pStyle w:val="BodyText"/>
              <w:tabs>
                <w:tab w:val="left" w:pos="720"/>
              </w:tabs>
              <w:ind w:right="0"/>
              <w:rPr>
                <w:rFonts w:ascii="Times New Roman" w:hAnsi="Times New Roman"/>
                <w:color w:val="000000"/>
                <w:sz w:val="24"/>
                <w:szCs w:val="24"/>
                <w:lang w:val="sr-Cyrl-CS"/>
              </w:rPr>
            </w:pPr>
            <w:r w:rsidRPr="00CF30F5">
              <w:rPr>
                <w:rFonts w:ascii="Times New Roman" w:hAnsi="Times New Roman"/>
                <w:color w:val="000000"/>
                <w:sz w:val="24"/>
                <w:szCs w:val="24"/>
                <w:lang w:val="sr-Cyrl-CS"/>
              </w:rPr>
              <w:t>Верска настава/ Грађанско васпитање</w:t>
            </w:r>
          </w:p>
        </w:tc>
        <w:tc>
          <w:tcPr>
            <w:tcW w:w="916" w:type="dxa"/>
            <w:tcBorders>
              <w:top w:val="single" w:sz="12" w:space="0" w:color="auto"/>
            </w:tcBorders>
            <w:vAlign w:val="center"/>
          </w:tcPr>
          <w:p w:rsidR="0014725B" w:rsidRPr="00CF30F5" w:rsidRDefault="0014725B" w:rsidP="00657C89">
            <w:pPr>
              <w:pStyle w:val="BodyText"/>
              <w:tabs>
                <w:tab w:val="left" w:pos="720"/>
              </w:tabs>
              <w:ind w:right="0"/>
              <w:jc w:val="center"/>
              <w:rPr>
                <w:rFonts w:ascii="Times New Roman" w:hAnsi="Times New Roman"/>
                <w:color w:val="000000"/>
                <w:sz w:val="24"/>
                <w:szCs w:val="24"/>
              </w:rPr>
            </w:pPr>
            <w:r w:rsidRPr="00CF30F5">
              <w:rPr>
                <w:rFonts w:ascii="Times New Roman" w:hAnsi="Times New Roman"/>
                <w:color w:val="000000"/>
                <w:sz w:val="24"/>
                <w:szCs w:val="24"/>
              </w:rPr>
              <w:t>1</w:t>
            </w:r>
          </w:p>
        </w:tc>
        <w:tc>
          <w:tcPr>
            <w:tcW w:w="916" w:type="dxa"/>
            <w:tcBorders>
              <w:top w:val="single" w:sz="12" w:space="0" w:color="auto"/>
            </w:tcBorders>
            <w:vAlign w:val="center"/>
          </w:tcPr>
          <w:p w:rsidR="0014725B" w:rsidRPr="00CF30F5" w:rsidRDefault="0014725B" w:rsidP="00657C89">
            <w:pPr>
              <w:pStyle w:val="BodyText"/>
              <w:tabs>
                <w:tab w:val="left" w:pos="720"/>
              </w:tabs>
              <w:ind w:right="0"/>
              <w:jc w:val="center"/>
              <w:rPr>
                <w:rFonts w:ascii="Times New Roman" w:hAnsi="Times New Roman"/>
                <w:color w:val="000000"/>
                <w:sz w:val="24"/>
                <w:szCs w:val="24"/>
              </w:rPr>
            </w:pPr>
            <w:r w:rsidRPr="00CF30F5">
              <w:rPr>
                <w:rFonts w:ascii="Times New Roman" w:hAnsi="Times New Roman"/>
                <w:color w:val="000000"/>
                <w:sz w:val="24"/>
                <w:szCs w:val="24"/>
              </w:rPr>
              <w:t>36</w:t>
            </w:r>
          </w:p>
        </w:tc>
        <w:tc>
          <w:tcPr>
            <w:tcW w:w="916" w:type="dxa"/>
            <w:tcBorders>
              <w:top w:val="single" w:sz="12" w:space="0" w:color="auto"/>
            </w:tcBorders>
            <w:vAlign w:val="center"/>
          </w:tcPr>
          <w:p w:rsidR="0014725B" w:rsidRPr="00CF30F5" w:rsidRDefault="0014725B" w:rsidP="00657C89">
            <w:pPr>
              <w:pStyle w:val="BodyText"/>
              <w:tabs>
                <w:tab w:val="left" w:pos="720"/>
              </w:tabs>
              <w:ind w:right="0"/>
              <w:jc w:val="center"/>
              <w:rPr>
                <w:rFonts w:ascii="Times New Roman" w:hAnsi="Times New Roman"/>
                <w:color w:val="000000"/>
                <w:sz w:val="24"/>
                <w:szCs w:val="24"/>
              </w:rPr>
            </w:pPr>
            <w:r w:rsidRPr="00CF30F5">
              <w:rPr>
                <w:rFonts w:ascii="Times New Roman" w:hAnsi="Times New Roman"/>
                <w:color w:val="000000"/>
                <w:sz w:val="24"/>
                <w:szCs w:val="24"/>
              </w:rPr>
              <w:t>1</w:t>
            </w:r>
          </w:p>
        </w:tc>
        <w:tc>
          <w:tcPr>
            <w:tcW w:w="917" w:type="dxa"/>
            <w:tcBorders>
              <w:top w:val="single" w:sz="12" w:space="0" w:color="auto"/>
              <w:right w:val="single" w:sz="12" w:space="0" w:color="auto"/>
            </w:tcBorders>
            <w:vAlign w:val="center"/>
          </w:tcPr>
          <w:p w:rsidR="0014725B" w:rsidRPr="00CF30F5" w:rsidRDefault="0014725B" w:rsidP="00657C89">
            <w:pPr>
              <w:pStyle w:val="BodyText"/>
              <w:tabs>
                <w:tab w:val="left" w:pos="720"/>
              </w:tabs>
              <w:ind w:right="0"/>
              <w:jc w:val="center"/>
              <w:rPr>
                <w:rFonts w:ascii="Times New Roman" w:hAnsi="Times New Roman"/>
                <w:color w:val="000000"/>
                <w:sz w:val="24"/>
                <w:szCs w:val="24"/>
                <w:lang w:val="sr-Cyrl-CS"/>
              </w:rPr>
            </w:pPr>
            <w:r w:rsidRPr="00CF30F5">
              <w:rPr>
                <w:rFonts w:ascii="Times New Roman" w:hAnsi="Times New Roman"/>
                <w:color w:val="000000"/>
                <w:sz w:val="24"/>
                <w:szCs w:val="24"/>
              </w:rPr>
              <w:t>3</w:t>
            </w:r>
            <w:r w:rsidRPr="00CF30F5">
              <w:rPr>
                <w:rFonts w:ascii="Times New Roman" w:hAnsi="Times New Roman"/>
                <w:color w:val="000000"/>
                <w:sz w:val="24"/>
                <w:szCs w:val="24"/>
                <w:lang w:val="sr-Cyrl-CS"/>
              </w:rPr>
              <w:t>4</w:t>
            </w:r>
          </w:p>
        </w:tc>
      </w:tr>
      <w:tr w:rsidR="0014725B" w:rsidRPr="00CF30F5" w:rsidTr="0014725B">
        <w:trPr>
          <w:trHeight w:val="360"/>
        </w:trPr>
        <w:tc>
          <w:tcPr>
            <w:tcW w:w="675" w:type="dxa"/>
            <w:tcBorders>
              <w:left w:val="single" w:sz="12" w:space="0" w:color="auto"/>
            </w:tcBorders>
            <w:vAlign w:val="center"/>
          </w:tcPr>
          <w:p w:rsidR="0014725B" w:rsidRPr="00CF30F5" w:rsidRDefault="0014725B" w:rsidP="00657C89">
            <w:pPr>
              <w:pStyle w:val="BodyText"/>
              <w:tabs>
                <w:tab w:val="left" w:pos="720"/>
              </w:tabs>
              <w:ind w:right="0"/>
              <w:jc w:val="center"/>
              <w:rPr>
                <w:rFonts w:ascii="Times New Roman" w:hAnsi="Times New Roman"/>
                <w:color w:val="000000"/>
                <w:sz w:val="24"/>
                <w:szCs w:val="24"/>
              </w:rPr>
            </w:pPr>
            <w:r w:rsidRPr="00CF30F5">
              <w:rPr>
                <w:rFonts w:ascii="Times New Roman" w:hAnsi="Times New Roman"/>
                <w:color w:val="000000"/>
                <w:sz w:val="24"/>
                <w:szCs w:val="24"/>
              </w:rPr>
              <w:t>2.</w:t>
            </w:r>
          </w:p>
        </w:tc>
        <w:tc>
          <w:tcPr>
            <w:tcW w:w="1843" w:type="dxa"/>
            <w:tcBorders>
              <w:right w:val="single" w:sz="12" w:space="0" w:color="auto"/>
            </w:tcBorders>
            <w:vAlign w:val="center"/>
          </w:tcPr>
          <w:p w:rsidR="0014725B" w:rsidRPr="00CF30F5" w:rsidRDefault="0014725B" w:rsidP="00657C89">
            <w:pPr>
              <w:pStyle w:val="BodyText"/>
              <w:tabs>
                <w:tab w:val="left" w:pos="720"/>
              </w:tabs>
              <w:ind w:right="0"/>
              <w:rPr>
                <w:rFonts w:ascii="Times New Roman" w:hAnsi="Times New Roman"/>
                <w:color w:val="000000"/>
                <w:sz w:val="24"/>
                <w:szCs w:val="24"/>
                <w:lang w:val="sr-Cyrl-CS"/>
              </w:rPr>
            </w:pPr>
            <w:r w:rsidRPr="00CF30F5">
              <w:rPr>
                <w:rFonts w:ascii="Times New Roman" w:hAnsi="Times New Roman"/>
                <w:color w:val="000000"/>
                <w:sz w:val="24"/>
                <w:szCs w:val="24"/>
                <w:lang w:val="sr-Cyrl-CS"/>
              </w:rPr>
              <w:t xml:space="preserve">Страни језик - </w:t>
            </w:r>
          </w:p>
          <w:p w:rsidR="0014725B" w:rsidRPr="00CF30F5" w:rsidRDefault="0014725B" w:rsidP="00657C89">
            <w:pPr>
              <w:pStyle w:val="BodyText"/>
              <w:tabs>
                <w:tab w:val="left" w:pos="720"/>
              </w:tabs>
              <w:ind w:right="0"/>
              <w:rPr>
                <w:rFonts w:ascii="Times New Roman" w:hAnsi="Times New Roman"/>
                <w:color w:val="000000"/>
                <w:sz w:val="24"/>
                <w:szCs w:val="24"/>
                <w:lang w:val="sr-Cyrl-CS"/>
              </w:rPr>
            </w:pPr>
            <w:r w:rsidRPr="00CF30F5">
              <w:rPr>
                <w:rFonts w:ascii="Times New Roman" w:hAnsi="Times New Roman"/>
                <w:color w:val="000000"/>
                <w:sz w:val="24"/>
                <w:szCs w:val="24"/>
                <w:lang w:val="sr-Cyrl-CS"/>
              </w:rPr>
              <w:t>франц</w:t>
            </w:r>
            <w:r>
              <w:rPr>
                <w:rFonts w:ascii="Times New Roman" w:hAnsi="Times New Roman"/>
                <w:color w:val="000000"/>
                <w:sz w:val="24"/>
                <w:szCs w:val="24"/>
                <w:lang w:val="sr-Cyrl-CS"/>
              </w:rPr>
              <w:t xml:space="preserve">уски </w:t>
            </w:r>
          </w:p>
        </w:tc>
        <w:tc>
          <w:tcPr>
            <w:tcW w:w="916" w:type="dxa"/>
            <w:vAlign w:val="center"/>
          </w:tcPr>
          <w:p w:rsidR="0014725B" w:rsidRPr="00CF30F5" w:rsidRDefault="0014725B" w:rsidP="00657C89">
            <w:pPr>
              <w:pStyle w:val="BodyText"/>
              <w:tabs>
                <w:tab w:val="left" w:pos="720"/>
              </w:tabs>
              <w:ind w:right="0"/>
              <w:jc w:val="center"/>
              <w:rPr>
                <w:rFonts w:ascii="Times New Roman" w:hAnsi="Times New Roman"/>
                <w:color w:val="000000"/>
                <w:sz w:val="24"/>
                <w:szCs w:val="24"/>
                <w:lang w:val="sr-Cyrl-CS"/>
              </w:rPr>
            </w:pPr>
            <w:r w:rsidRPr="00CF30F5">
              <w:rPr>
                <w:rFonts w:ascii="Times New Roman" w:hAnsi="Times New Roman"/>
                <w:color w:val="000000"/>
                <w:sz w:val="24"/>
                <w:szCs w:val="24"/>
                <w:lang w:val="sr-Cyrl-CS"/>
              </w:rPr>
              <w:t>2</w:t>
            </w:r>
          </w:p>
        </w:tc>
        <w:tc>
          <w:tcPr>
            <w:tcW w:w="916" w:type="dxa"/>
            <w:vAlign w:val="center"/>
          </w:tcPr>
          <w:p w:rsidR="0014725B" w:rsidRPr="00CF30F5" w:rsidRDefault="0014725B" w:rsidP="00657C89">
            <w:pPr>
              <w:pStyle w:val="BodyText"/>
              <w:tabs>
                <w:tab w:val="left" w:pos="720"/>
              </w:tabs>
              <w:ind w:right="0"/>
              <w:jc w:val="center"/>
              <w:rPr>
                <w:rFonts w:ascii="Times New Roman" w:hAnsi="Times New Roman"/>
                <w:color w:val="000000"/>
                <w:sz w:val="24"/>
                <w:szCs w:val="24"/>
                <w:lang w:val="sr-Cyrl-CS"/>
              </w:rPr>
            </w:pPr>
            <w:r w:rsidRPr="00CF30F5">
              <w:rPr>
                <w:rFonts w:ascii="Times New Roman" w:hAnsi="Times New Roman"/>
                <w:color w:val="000000"/>
                <w:sz w:val="24"/>
                <w:szCs w:val="24"/>
                <w:lang w:val="sr-Cyrl-CS"/>
              </w:rPr>
              <w:t>72</w:t>
            </w:r>
          </w:p>
        </w:tc>
        <w:tc>
          <w:tcPr>
            <w:tcW w:w="916" w:type="dxa"/>
            <w:vAlign w:val="center"/>
          </w:tcPr>
          <w:p w:rsidR="0014725B" w:rsidRPr="00CF30F5" w:rsidRDefault="0014725B" w:rsidP="00657C89">
            <w:pPr>
              <w:pStyle w:val="BodyText"/>
              <w:tabs>
                <w:tab w:val="left" w:pos="720"/>
              </w:tabs>
              <w:ind w:right="0"/>
              <w:jc w:val="center"/>
              <w:rPr>
                <w:rFonts w:ascii="Times New Roman" w:hAnsi="Times New Roman"/>
                <w:color w:val="000000"/>
                <w:sz w:val="24"/>
                <w:szCs w:val="24"/>
                <w:lang w:val="sr-Cyrl-CS"/>
              </w:rPr>
            </w:pPr>
            <w:r w:rsidRPr="00CF30F5">
              <w:rPr>
                <w:rFonts w:ascii="Times New Roman" w:hAnsi="Times New Roman"/>
                <w:color w:val="000000"/>
                <w:sz w:val="24"/>
                <w:szCs w:val="24"/>
                <w:lang w:val="sr-Cyrl-CS"/>
              </w:rPr>
              <w:t>2</w:t>
            </w:r>
          </w:p>
        </w:tc>
        <w:tc>
          <w:tcPr>
            <w:tcW w:w="917" w:type="dxa"/>
            <w:tcBorders>
              <w:right w:val="single" w:sz="12" w:space="0" w:color="auto"/>
            </w:tcBorders>
            <w:vAlign w:val="center"/>
          </w:tcPr>
          <w:p w:rsidR="0014725B" w:rsidRPr="00CF30F5" w:rsidRDefault="0014725B" w:rsidP="00657C89">
            <w:pPr>
              <w:pStyle w:val="BodyText"/>
              <w:tabs>
                <w:tab w:val="left" w:pos="720"/>
              </w:tabs>
              <w:ind w:right="0"/>
              <w:jc w:val="center"/>
              <w:rPr>
                <w:rFonts w:ascii="Times New Roman" w:hAnsi="Times New Roman"/>
                <w:color w:val="000000"/>
                <w:sz w:val="24"/>
                <w:szCs w:val="24"/>
                <w:lang w:val="sr-Cyrl-CS"/>
              </w:rPr>
            </w:pPr>
            <w:r w:rsidRPr="00CF30F5">
              <w:rPr>
                <w:rFonts w:ascii="Times New Roman" w:hAnsi="Times New Roman"/>
                <w:color w:val="000000"/>
                <w:sz w:val="24"/>
                <w:szCs w:val="24"/>
                <w:lang w:val="sr-Cyrl-CS"/>
              </w:rPr>
              <w:t>68</w:t>
            </w:r>
          </w:p>
        </w:tc>
      </w:tr>
      <w:tr w:rsidR="0014725B" w:rsidRPr="00CF30F5" w:rsidTr="0014725B">
        <w:trPr>
          <w:trHeight w:val="735"/>
        </w:trPr>
        <w:tc>
          <w:tcPr>
            <w:tcW w:w="675" w:type="dxa"/>
            <w:tcBorders>
              <w:left w:val="single" w:sz="12" w:space="0" w:color="auto"/>
              <w:bottom w:val="single" w:sz="12" w:space="0" w:color="auto"/>
            </w:tcBorders>
            <w:vAlign w:val="center"/>
          </w:tcPr>
          <w:p w:rsidR="0014725B" w:rsidRPr="00CF30F5" w:rsidRDefault="0014725B" w:rsidP="00657C89">
            <w:pPr>
              <w:pStyle w:val="BodyText"/>
              <w:tabs>
                <w:tab w:val="left" w:pos="720"/>
              </w:tabs>
              <w:ind w:right="0"/>
              <w:jc w:val="center"/>
              <w:rPr>
                <w:rFonts w:ascii="Times New Roman" w:hAnsi="Times New Roman"/>
                <w:color w:val="000000"/>
                <w:sz w:val="24"/>
                <w:szCs w:val="24"/>
              </w:rPr>
            </w:pPr>
            <w:r w:rsidRPr="00CF30F5">
              <w:rPr>
                <w:rFonts w:ascii="Times New Roman" w:hAnsi="Times New Roman"/>
                <w:color w:val="000000"/>
                <w:sz w:val="24"/>
                <w:szCs w:val="24"/>
              </w:rPr>
              <w:t>3.</w:t>
            </w:r>
          </w:p>
        </w:tc>
        <w:tc>
          <w:tcPr>
            <w:tcW w:w="1843" w:type="dxa"/>
            <w:tcBorders>
              <w:bottom w:val="single" w:sz="12" w:space="0" w:color="auto"/>
              <w:right w:val="single" w:sz="12" w:space="0" w:color="auto"/>
            </w:tcBorders>
          </w:tcPr>
          <w:p w:rsidR="0014725B" w:rsidRPr="00CF30F5" w:rsidRDefault="0014725B" w:rsidP="00657C89">
            <w:pPr>
              <w:pStyle w:val="BodyText"/>
              <w:tabs>
                <w:tab w:val="left" w:pos="720"/>
              </w:tabs>
              <w:ind w:right="0"/>
              <w:rPr>
                <w:rFonts w:ascii="Times New Roman" w:hAnsi="Times New Roman"/>
                <w:color w:val="000000"/>
                <w:sz w:val="24"/>
                <w:szCs w:val="24"/>
                <w:lang w:val="sr-Cyrl-CS"/>
              </w:rPr>
            </w:pPr>
            <w:r w:rsidRPr="00CF30F5">
              <w:rPr>
                <w:rFonts w:ascii="Times New Roman" w:hAnsi="Times New Roman"/>
                <w:color w:val="000000"/>
                <w:sz w:val="24"/>
                <w:szCs w:val="24"/>
                <w:lang w:val="sr-Cyrl-CS"/>
              </w:rPr>
              <w:t>Физичко васпитање -</w:t>
            </w:r>
          </w:p>
          <w:p w:rsidR="0014725B" w:rsidRPr="00CF30F5" w:rsidRDefault="0014725B" w:rsidP="00657C89">
            <w:pPr>
              <w:pStyle w:val="BodyText"/>
              <w:tabs>
                <w:tab w:val="left" w:pos="720"/>
              </w:tabs>
              <w:ind w:right="0"/>
              <w:rPr>
                <w:rFonts w:ascii="Times New Roman" w:hAnsi="Times New Roman"/>
                <w:color w:val="000000"/>
                <w:sz w:val="24"/>
                <w:szCs w:val="24"/>
                <w:lang w:val="sr-Cyrl-CS"/>
              </w:rPr>
            </w:pPr>
            <w:r w:rsidRPr="00CF30F5">
              <w:rPr>
                <w:rFonts w:ascii="Times New Roman" w:hAnsi="Times New Roman"/>
                <w:color w:val="000000"/>
                <w:sz w:val="24"/>
                <w:szCs w:val="24"/>
                <w:lang w:val="sr-Cyrl-CS"/>
              </w:rPr>
              <w:t>изабрани спорт</w:t>
            </w:r>
          </w:p>
        </w:tc>
        <w:tc>
          <w:tcPr>
            <w:tcW w:w="916" w:type="dxa"/>
            <w:tcBorders>
              <w:bottom w:val="single" w:sz="12" w:space="0" w:color="auto"/>
            </w:tcBorders>
            <w:vAlign w:val="center"/>
          </w:tcPr>
          <w:p w:rsidR="0014725B" w:rsidRPr="00CF30F5" w:rsidRDefault="0014725B" w:rsidP="00657C89">
            <w:pPr>
              <w:pStyle w:val="BodyText"/>
              <w:tabs>
                <w:tab w:val="left" w:pos="720"/>
              </w:tabs>
              <w:ind w:right="0"/>
              <w:jc w:val="center"/>
              <w:rPr>
                <w:rFonts w:ascii="Times New Roman" w:hAnsi="Times New Roman"/>
                <w:color w:val="000000"/>
                <w:sz w:val="24"/>
                <w:szCs w:val="24"/>
              </w:rPr>
            </w:pPr>
            <w:r w:rsidRPr="00CF30F5">
              <w:rPr>
                <w:rFonts w:ascii="Times New Roman" w:hAnsi="Times New Roman"/>
                <w:color w:val="000000"/>
                <w:sz w:val="24"/>
                <w:szCs w:val="24"/>
              </w:rPr>
              <w:t>1</w:t>
            </w:r>
          </w:p>
        </w:tc>
        <w:tc>
          <w:tcPr>
            <w:tcW w:w="916" w:type="dxa"/>
            <w:tcBorders>
              <w:bottom w:val="single" w:sz="12" w:space="0" w:color="auto"/>
            </w:tcBorders>
            <w:vAlign w:val="center"/>
          </w:tcPr>
          <w:p w:rsidR="0014725B" w:rsidRPr="00CF30F5" w:rsidRDefault="0014725B" w:rsidP="00657C89">
            <w:pPr>
              <w:pStyle w:val="BodyText"/>
              <w:tabs>
                <w:tab w:val="left" w:pos="720"/>
              </w:tabs>
              <w:ind w:right="0"/>
              <w:jc w:val="center"/>
              <w:rPr>
                <w:rFonts w:ascii="Times New Roman" w:hAnsi="Times New Roman"/>
                <w:color w:val="000000"/>
                <w:sz w:val="24"/>
                <w:szCs w:val="24"/>
              </w:rPr>
            </w:pPr>
            <w:r w:rsidRPr="00CF30F5">
              <w:rPr>
                <w:rFonts w:ascii="Times New Roman" w:hAnsi="Times New Roman"/>
                <w:color w:val="000000"/>
                <w:sz w:val="24"/>
                <w:szCs w:val="24"/>
              </w:rPr>
              <w:t>36</w:t>
            </w:r>
          </w:p>
        </w:tc>
        <w:tc>
          <w:tcPr>
            <w:tcW w:w="916" w:type="dxa"/>
            <w:tcBorders>
              <w:bottom w:val="single" w:sz="12" w:space="0" w:color="auto"/>
            </w:tcBorders>
            <w:vAlign w:val="center"/>
          </w:tcPr>
          <w:p w:rsidR="0014725B" w:rsidRPr="00CF30F5" w:rsidRDefault="0014725B" w:rsidP="00657C89">
            <w:pPr>
              <w:pStyle w:val="BodyText"/>
              <w:tabs>
                <w:tab w:val="left" w:pos="720"/>
              </w:tabs>
              <w:ind w:right="0"/>
              <w:jc w:val="center"/>
              <w:rPr>
                <w:rFonts w:ascii="Times New Roman" w:hAnsi="Times New Roman"/>
                <w:color w:val="000000"/>
                <w:sz w:val="24"/>
                <w:szCs w:val="24"/>
              </w:rPr>
            </w:pPr>
            <w:r w:rsidRPr="00CF30F5">
              <w:rPr>
                <w:rFonts w:ascii="Times New Roman" w:hAnsi="Times New Roman"/>
                <w:color w:val="000000"/>
                <w:sz w:val="24"/>
                <w:szCs w:val="24"/>
              </w:rPr>
              <w:t>1</w:t>
            </w:r>
          </w:p>
        </w:tc>
        <w:tc>
          <w:tcPr>
            <w:tcW w:w="917" w:type="dxa"/>
            <w:tcBorders>
              <w:bottom w:val="single" w:sz="12" w:space="0" w:color="auto"/>
              <w:right w:val="single" w:sz="12" w:space="0" w:color="auto"/>
            </w:tcBorders>
            <w:vAlign w:val="center"/>
          </w:tcPr>
          <w:p w:rsidR="0014725B" w:rsidRPr="00CF30F5" w:rsidRDefault="0014725B" w:rsidP="00657C89">
            <w:pPr>
              <w:pStyle w:val="BodyText"/>
              <w:tabs>
                <w:tab w:val="left" w:pos="720"/>
              </w:tabs>
              <w:ind w:right="0"/>
              <w:jc w:val="center"/>
              <w:rPr>
                <w:rFonts w:ascii="Times New Roman" w:hAnsi="Times New Roman"/>
                <w:color w:val="000000"/>
                <w:sz w:val="24"/>
                <w:szCs w:val="24"/>
                <w:lang w:val="sr-Cyrl-CS"/>
              </w:rPr>
            </w:pPr>
            <w:r w:rsidRPr="00CF30F5">
              <w:rPr>
                <w:rFonts w:ascii="Times New Roman" w:hAnsi="Times New Roman"/>
                <w:color w:val="000000"/>
                <w:sz w:val="24"/>
                <w:szCs w:val="24"/>
                <w:lang w:val="sr-Cyrl-CS"/>
              </w:rPr>
              <w:t>34</w:t>
            </w:r>
          </w:p>
        </w:tc>
      </w:tr>
      <w:tr w:rsidR="0014725B" w:rsidRPr="00CF30F5" w:rsidTr="0014725B">
        <w:trPr>
          <w:trHeight w:val="107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14725B" w:rsidRPr="00CF30F5" w:rsidRDefault="0014725B" w:rsidP="00657C89">
            <w:pPr>
              <w:tabs>
                <w:tab w:val="left" w:pos="720"/>
              </w:tabs>
              <w:rPr>
                <w:rFonts w:ascii="Times New Roman" w:hAnsi="Times New Roman"/>
                <w:b/>
                <w:color w:val="000000"/>
                <w:sz w:val="24"/>
                <w:szCs w:val="24"/>
                <w:lang w:val="sr-Cyrl-CS"/>
              </w:rPr>
            </w:pPr>
            <w:r w:rsidRPr="00CF30F5">
              <w:rPr>
                <w:rFonts w:ascii="Times New Roman" w:hAnsi="Times New Roman"/>
                <w:b/>
                <w:color w:val="000000"/>
                <w:sz w:val="24"/>
                <w:szCs w:val="24"/>
                <w:lang w:val="sr-Cyrl-CS"/>
              </w:rPr>
              <w:t>УКУПНО Б:</w:t>
            </w:r>
          </w:p>
        </w:tc>
        <w:tc>
          <w:tcPr>
            <w:tcW w:w="916" w:type="dxa"/>
            <w:tcBorders>
              <w:top w:val="single" w:sz="12" w:space="0" w:color="auto"/>
              <w:bottom w:val="single" w:sz="12" w:space="0" w:color="auto"/>
            </w:tcBorders>
            <w:vAlign w:val="center"/>
          </w:tcPr>
          <w:p w:rsidR="0014725B" w:rsidRPr="00CF30F5" w:rsidRDefault="0014725B" w:rsidP="00657C89">
            <w:pPr>
              <w:tabs>
                <w:tab w:val="left" w:pos="720"/>
              </w:tabs>
              <w:jc w:val="center"/>
              <w:rPr>
                <w:rFonts w:ascii="Times New Roman" w:hAnsi="Times New Roman"/>
                <w:b/>
                <w:color w:val="000000"/>
                <w:sz w:val="24"/>
                <w:szCs w:val="24"/>
                <w:lang w:val="sr-Cyrl-CS"/>
              </w:rPr>
            </w:pPr>
            <w:r w:rsidRPr="00CF30F5">
              <w:rPr>
                <w:rFonts w:ascii="Times New Roman" w:hAnsi="Times New Roman"/>
                <w:b/>
                <w:color w:val="000000"/>
                <w:sz w:val="24"/>
                <w:szCs w:val="24"/>
                <w:lang w:val="sr-Cyrl-CS"/>
              </w:rPr>
              <w:t>4</w:t>
            </w:r>
          </w:p>
        </w:tc>
        <w:tc>
          <w:tcPr>
            <w:tcW w:w="916" w:type="dxa"/>
            <w:tcBorders>
              <w:top w:val="single" w:sz="12" w:space="0" w:color="auto"/>
              <w:bottom w:val="single" w:sz="12" w:space="0" w:color="auto"/>
            </w:tcBorders>
            <w:vAlign w:val="center"/>
          </w:tcPr>
          <w:p w:rsidR="0014725B" w:rsidRPr="00CF30F5" w:rsidRDefault="0014725B" w:rsidP="00657C89">
            <w:pPr>
              <w:tabs>
                <w:tab w:val="left" w:pos="720"/>
              </w:tabs>
              <w:jc w:val="center"/>
              <w:rPr>
                <w:rFonts w:ascii="Times New Roman" w:hAnsi="Times New Roman"/>
                <w:b/>
                <w:color w:val="000000"/>
                <w:sz w:val="24"/>
                <w:szCs w:val="24"/>
                <w:lang w:val="sr-Cyrl-CS"/>
              </w:rPr>
            </w:pPr>
            <w:r w:rsidRPr="00CF30F5">
              <w:rPr>
                <w:rFonts w:ascii="Times New Roman" w:hAnsi="Times New Roman"/>
                <w:b/>
                <w:color w:val="000000"/>
                <w:sz w:val="24"/>
                <w:szCs w:val="24"/>
                <w:lang w:val="sr-Cyrl-CS"/>
              </w:rPr>
              <w:t>144</w:t>
            </w:r>
          </w:p>
        </w:tc>
        <w:tc>
          <w:tcPr>
            <w:tcW w:w="916" w:type="dxa"/>
            <w:tcBorders>
              <w:top w:val="single" w:sz="12" w:space="0" w:color="auto"/>
              <w:bottom w:val="single" w:sz="12" w:space="0" w:color="auto"/>
            </w:tcBorders>
            <w:vAlign w:val="center"/>
          </w:tcPr>
          <w:p w:rsidR="0014725B" w:rsidRPr="00CF30F5" w:rsidRDefault="0014725B" w:rsidP="00657C89">
            <w:pPr>
              <w:tabs>
                <w:tab w:val="left" w:pos="720"/>
              </w:tabs>
              <w:jc w:val="center"/>
              <w:rPr>
                <w:rFonts w:ascii="Times New Roman" w:hAnsi="Times New Roman"/>
                <w:b/>
                <w:color w:val="000000"/>
                <w:sz w:val="24"/>
                <w:szCs w:val="24"/>
                <w:lang w:val="sr-Cyrl-CS"/>
              </w:rPr>
            </w:pPr>
            <w:r w:rsidRPr="00CF30F5">
              <w:rPr>
                <w:rFonts w:ascii="Times New Roman" w:hAnsi="Times New Roman"/>
                <w:b/>
                <w:color w:val="000000"/>
                <w:sz w:val="24"/>
                <w:szCs w:val="24"/>
                <w:lang w:val="sr-Cyrl-CS"/>
              </w:rPr>
              <w:t>4</w:t>
            </w:r>
          </w:p>
        </w:tc>
        <w:tc>
          <w:tcPr>
            <w:tcW w:w="917" w:type="dxa"/>
            <w:tcBorders>
              <w:top w:val="single" w:sz="12" w:space="0" w:color="auto"/>
              <w:bottom w:val="single" w:sz="12" w:space="0" w:color="auto"/>
              <w:right w:val="single" w:sz="12" w:space="0" w:color="auto"/>
            </w:tcBorders>
            <w:vAlign w:val="center"/>
          </w:tcPr>
          <w:p w:rsidR="0014725B" w:rsidRPr="00CF30F5" w:rsidRDefault="0014725B" w:rsidP="006C32C4">
            <w:pPr>
              <w:tabs>
                <w:tab w:val="left" w:pos="720"/>
              </w:tabs>
              <w:jc w:val="center"/>
              <w:rPr>
                <w:rFonts w:ascii="Times New Roman" w:hAnsi="Times New Roman"/>
                <w:b/>
                <w:color w:val="000000"/>
                <w:sz w:val="24"/>
                <w:szCs w:val="24"/>
                <w:lang w:val="sr-Cyrl-CS"/>
              </w:rPr>
            </w:pPr>
            <w:r w:rsidRPr="00CF30F5">
              <w:rPr>
                <w:rFonts w:ascii="Times New Roman" w:hAnsi="Times New Roman"/>
                <w:b/>
                <w:color w:val="000000"/>
                <w:sz w:val="24"/>
                <w:szCs w:val="24"/>
                <w:lang w:val="sr-Cyrl-CS"/>
              </w:rPr>
              <w:t>136</w:t>
            </w:r>
          </w:p>
        </w:tc>
      </w:tr>
      <w:tr w:rsidR="0014725B" w:rsidRPr="00CF30F5" w:rsidTr="0014725B">
        <w:trPr>
          <w:trHeight w:val="904"/>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14725B" w:rsidRPr="00CF30F5" w:rsidRDefault="0014725B" w:rsidP="00657C89">
            <w:pPr>
              <w:pStyle w:val="BodyText"/>
              <w:tabs>
                <w:tab w:val="left" w:pos="720"/>
              </w:tabs>
              <w:ind w:right="0"/>
              <w:rPr>
                <w:rFonts w:ascii="Times New Roman" w:hAnsi="Times New Roman"/>
                <w:b/>
                <w:color w:val="000000"/>
                <w:sz w:val="24"/>
                <w:szCs w:val="24"/>
                <w:lang w:val="sr-Cyrl-CS"/>
              </w:rPr>
            </w:pPr>
            <w:r w:rsidRPr="00CF30F5">
              <w:rPr>
                <w:rFonts w:ascii="Times New Roman" w:hAnsi="Times New Roman"/>
                <w:b/>
                <w:color w:val="000000"/>
                <w:sz w:val="24"/>
                <w:szCs w:val="24"/>
                <w:lang w:val="sr-Cyrl-CS"/>
              </w:rPr>
              <w:t>УКУПНО А + Б:</w:t>
            </w:r>
          </w:p>
        </w:tc>
        <w:tc>
          <w:tcPr>
            <w:tcW w:w="916" w:type="dxa"/>
            <w:tcBorders>
              <w:top w:val="single" w:sz="12" w:space="0" w:color="auto"/>
              <w:bottom w:val="single" w:sz="12" w:space="0" w:color="auto"/>
            </w:tcBorders>
            <w:vAlign w:val="center"/>
          </w:tcPr>
          <w:p w:rsidR="0014725B" w:rsidRPr="00CF30F5" w:rsidRDefault="0014725B" w:rsidP="00657C89">
            <w:pPr>
              <w:pStyle w:val="BodyText"/>
              <w:tabs>
                <w:tab w:val="left" w:pos="720"/>
              </w:tabs>
              <w:ind w:right="0"/>
              <w:jc w:val="center"/>
              <w:rPr>
                <w:rFonts w:ascii="Times New Roman" w:hAnsi="Times New Roman"/>
                <w:b/>
                <w:color w:val="000000"/>
                <w:sz w:val="24"/>
                <w:szCs w:val="24"/>
                <w:lang w:val="sr-Cyrl-CS"/>
              </w:rPr>
            </w:pPr>
            <w:r w:rsidRPr="00CF30F5">
              <w:rPr>
                <w:rFonts w:ascii="Times New Roman" w:hAnsi="Times New Roman"/>
                <w:b/>
                <w:color w:val="000000"/>
                <w:sz w:val="24"/>
                <w:szCs w:val="24"/>
                <w:lang w:val="sr-Cyrl-CS"/>
              </w:rPr>
              <w:t>30</w:t>
            </w:r>
          </w:p>
        </w:tc>
        <w:tc>
          <w:tcPr>
            <w:tcW w:w="916" w:type="dxa"/>
            <w:tcBorders>
              <w:top w:val="single" w:sz="12" w:space="0" w:color="auto"/>
              <w:bottom w:val="single" w:sz="12" w:space="0" w:color="auto"/>
            </w:tcBorders>
            <w:vAlign w:val="center"/>
          </w:tcPr>
          <w:p w:rsidR="0014725B" w:rsidRPr="00CF30F5" w:rsidRDefault="0014725B" w:rsidP="00657C89">
            <w:pPr>
              <w:pStyle w:val="BodyText"/>
              <w:tabs>
                <w:tab w:val="left" w:pos="720"/>
              </w:tabs>
              <w:ind w:right="0"/>
              <w:jc w:val="center"/>
              <w:rPr>
                <w:rFonts w:ascii="Times New Roman" w:hAnsi="Times New Roman"/>
                <w:b/>
                <w:color w:val="000000"/>
                <w:sz w:val="24"/>
                <w:szCs w:val="24"/>
                <w:lang w:val="sr-Cyrl-CS"/>
              </w:rPr>
            </w:pPr>
            <w:r w:rsidRPr="00CF30F5">
              <w:rPr>
                <w:rFonts w:ascii="Times New Roman" w:hAnsi="Times New Roman"/>
                <w:b/>
                <w:color w:val="000000"/>
                <w:sz w:val="24"/>
                <w:szCs w:val="24"/>
                <w:lang w:val="sr-Cyrl-CS"/>
              </w:rPr>
              <w:t>1080</w:t>
            </w:r>
          </w:p>
        </w:tc>
        <w:tc>
          <w:tcPr>
            <w:tcW w:w="916" w:type="dxa"/>
            <w:tcBorders>
              <w:top w:val="single" w:sz="12" w:space="0" w:color="auto"/>
              <w:bottom w:val="single" w:sz="12" w:space="0" w:color="auto"/>
            </w:tcBorders>
            <w:vAlign w:val="center"/>
          </w:tcPr>
          <w:p w:rsidR="0014725B" w:rsidRPr="00CF30F5" w:rsidRDefault="0014725B" w:rsidP="00657C89">
            <w:pPr>
              <w:pStyle w:val="BodyText"/>
              <w:tabs>
                <w:tab w:val="left" w:pos="720"/>
              </w:tabs>
              <w:ind w:right="0"/>
              <w:jc w:val="center"/>
              <w:rPr>
                <w:rFonts w:ascii="Times New Roman" w:hAnsi="Times New Roman"/>
                <w:b/>
                <w:color w:val="000000"/>
                <w:sz w:val="24"/>
                <w:szCs w:val="24"/>
                <w:lang w:val="sr-Cyrl-CS"/>
              </w:rPr>
            </w:pPr>
            <w:r w:rsidRPr="00CF30F5">
              <w:rPr>
                <w:rFonts w:ascii="Times New Roman" w:hAnsi="Times New Roman"/>
                <w:b/>
                <w:color w:val="000000"/>
                <w:sz w:val="24"/>
                <w:szCs w:val="24"/>
                <w:lang w:val="sr-Cyrl-CS"/>
              </w:rPr>
              <w:t>30</w:t>
            </w:r>
          </w:p>
        </w:tc>
        <w:tc>
          <w:tcPr>
            <w:tcW w:w="917" w:type="dxa"/>
            <w:tcBorders>
              <w:top w:val="single" w:sz="12" w:space="0" w:color="auto"/>
              <w:bottom w:val="single" w:sz="12" w:space="0" w:color="auto"/>
              <w:right w:val="single" w:sz="12" w:space="0" w:color="auto"/>
            </w:tcBorders>
            <w:vAlign w:val="center"/>
          </w:tcPr>
          <w:p w:rsidR="0014725B" w:rsidRPr="00CF30F5" w:rsidRDefault="0014725B" w:rsidP="00657C89">
            <w:pPr>
              <w:pStyle w:val="BodyText"/>
              <w:tabs>
                <w:tab w:val="left" w:pos="720"/>
              </w:tabs>
              <w:ind w:right="0"/>
              <w:jc w:val="center"/>
              <w:rPr>
                <w:rFonts w:ascii="Times New Roman" w:hAnsi="Times New Roman"/>
                <w:b/>
                <w:color w:val="000000"/>
                <w:sz w:val="24"/>
                <w:szCs w:val="24"/>
                <w:lang w:val="sr-Cyrl-CS"/>
              </w:rPr>
            </w:pPr>
            <w:r w:rsidRPr="00CF30F5">
              <w:rPr>
                <w:rFonts w:ascii="Times New Roman" w:hAnsi="Times New Roman"/>
                <w:b/>
                <w:color w:val="000000"/>
                <w:sz w:val="24"/>
                <w:szCs w:val="24"/>
                <w:lang w:val="sr-Cyrl-CS"/>
              </w:rPr>
              <w:t>1020</w:t>
            </w:r>
          </w:p>
        </w:tc>
      </w:tr>
      <w:tr w:rsidR="0014725B" w:rsidRPr="00CF30F5" w:rsidTr="0014725B">
        <w:trPr>
          <w:gridAfter w:val="4"/>
          <w:wAfter w:w="3665" w:type="dxa"/>
          <w:trHeight w:val="360"/>
        </w:trPr>
        <w:tc>
          <w:tcPr>
            <w:tcW w:w="675" w:type="dxa"/>
            <w:tcBorders>
              <w:top w:val="single" w:sz="12" w:space="0" w:color="auto"/>
              <w:left w:val="single" w:sz="12" w:space="0" w:color="auto"/>
            </w:tcBorders>
            <w:vAlign w:val="center"/>
          </w:tcPr>
          <w:p w:rsidR="0014725B" w:rsidRPr="00CF30F5" w:rsidRDefault="0014725B" w:rsidP="00657C89">
            <w:pPr>
              <w:pStyle w:val="BodyText"/>
              <w:tabs>
                <w:tab w:val="left" w:pos="720"/>
              </w:tabs>
              <w:ind w:right="0"/>
              <w:jc w:val="center"/>
              <w:rPr>
                <w:rFonts w:ascii="Times New Roman" w:hAnsi="Times New Roman"/>
                <w:color w:val="000000"/>
                <w:sz w:val="24"/>
                <w:szCs w:val="24"/>
                <w:lang w:val="sr-Cyrl-CS"/>
              </w:rPr>
            </w:pPr>
            <w:r w:rsidRPr="00CF30F5">
              <w:rPr>
                <w:rFonts w:ascii="Times New Roman" w:hAnsi="Times New Roman"/>
                <w:color w:val="000000"/>
                <w:sz w:val="24"/>
                <w:szCs w:val="24"/>
                <w:lang w:val="sr-Cyrl-CS"/>
              </w:rPr>
              <w:t>Ред. број</w:t>
            </w:r>
          </w:p>
        </w:tc>
        <w:tc>
          <w:tcPr>
            <w:tcW w:w="1843" w:type="dxa"/>
            <w:tcBorders>
              <w:top w:val="single" w:sz="12" w:space="0" w:color="auto"/>
              <w:right w:val="single" w:sz="12" w:space="0" w:color="auto"/>
            </w:tcBorders>
          </w:tcPr>
          <w:p w:rsidR="0014725B" w:rsidRPr="00CF30F5" w:rsidRDefault="0014725B" w:rsidP="00657C89">
            <w:pPr>
              <w:pStyle w:val="BodyText"/>
              <w:tabs>
                <w:tab w:val="left" w:pos="720"/>
              </w:tabs>
              <w:ind w:right="0" w:firstLine="720"/>
              <w:jc w:val="both"/>
              <w:rPr>
                <w:rFonts w:ascii="Times New Roman" w:hAnsi="Times New Roman"/>
                <w:color w:val="000000"/>
                <w:sz w:val="24"/>
                <w:szCs w:val="24"/>
                <w:lang w:val="sr-Cyrl-CS"/>
              </w:rPr>
            </w:pPr>
            <w:r w:rsidRPr="00CF30F5">
              <w:rPr>
                <w:rFonts w:ascii="Times New Roman" w:hAnsi="Times New Roman"/>
                <w:color w:val="000000"/>
                <w:sz w:val="24"/>
                <w:szCs w:val="24"/>
                <w:lang w:val="sr-Cyrl-CS"/>
              </w:rPr>
              <w:t>В</w:t>
            </w:r>
            <w:r w:rsidRPr="00CF30F5">
              <w:rPr>
                <w:rFonts w:ascii="Times New Roman" w:hAnsi="Times New Roman"/>
                <w:color w:val="000000"/>
                <w:sz w:val="24"/>
                <w:szCs w:val="24"/>
              </w:rPr>
              <w:t xml:space="preserve">. </w:t>
            </w:r>
          </w:p>
          <w:p w:rsidR="0014725B" w:rsidRPr="00CF30F5" w:rsidRDefault="0014725B" w:rsidP="00657C89">
            <w:pPr>
              <w:pStyle w:val="BodyText"/>
              <w:tabs>
                <w:tab w:val="left" w:pos="720"/>
              </w:tabs>
              <w:ind w:right="0"/>
              <w:jc w:val="both"/>
              <w:rPr>
                <w:rFonts w:ascii="Times New Roman" w:hAnsi="Times New Roman"/>
                <w:color w:val="000000"/>
                <w:sz w:val="24"/>
                <w:szCs w:val="24"/>
                <w:lang w:val="sr-Cyrl-CS"/>
              </w:rPr>
            </w:pPr>
            <w:r w:rsidRPr="00CF30F5">
              <w:rPr>
                <w:rFonts w:ascii="Times New Roman" w:hAnsi="Times New Roman"/>
                <w:color w:val="000000"/>
                <w:sz w:val="24"/>
                <w:szCs w:val="24"/>
                <w:lang w:val="sr-Cyrl-CS"/>
              </w:rPr>
              <w:t>ИЗБОРНИ НАСТАВНИ</w:t>
            </w:r>
            <w:r w:rsidRPr="00CF30F5">
              <w:rPr>
                <w:rFonts w:ascii="Times New Roman" w:hAnsi="Times New Roman"/>
                <w:color w:val="000000"/>
                <w:sz w:val="24"/>
                <w:szCs w:val="24"/>
              </w:rPr>
              <w:t xml:space="preserve"> </w:t>
            </w:r>
            <w:r w:rsidRPr="00CF30F5">
              <w:rPr>
                <w:rFonts w:ascii="Times New Roman" w:hAnsi="Times New Roman"/>
                <w:color w:val="000000"/>
                <w:sz w:val="24"/>
                <w:szCs w:val="24"/>
                <w:lang w:val="sr-Cyrl-CS"/>
              </w:rPr>
              <w:t>ПРЕДМЕТИ</w:t>
            </w:r>
          </w:p>
        </w:tc>
      </w:tr>
      <w:tr w:rsidR="0014725B" w:rsidRPr="00CF30F5" w:rsidTr="0014725B">
        <w:trPr>
          <w:trHeight w:val="345"/>
        </w:trPr>
        <w:tc>
          <w:tcPr>
            <w:tcW w:w="675" w:type="dxa"/>
            <w:tcBorders>
              <w:left w:val="single" w:sz="12" w:space="0" w:color="auto"/>
            </w:tcBorders>
            <w:vAlign w:val="center"/>
          </w:tcPr>
          <w:p w:rsidR="0014725B" w:rsidRPr="00CF30F5" w:rsidRDefault="0014725B" w:rsidP="00657C89">
            <w:pPr>
              <w:pStyle w:val="BodyText"/>
              <w:tabs>
                <w:tab w:val="left" w:pos="720"/>
              </w:tabs>
              <w:ind w:right="0"/>
              <w:jc w:val="center"/>
              <w:rPr>
                <w:rFonts w:ascii="Times New Roman" w:hAnsi="Times New Roman"/>
                <w:color w:val="000000"/>
                <w:sz w:val="24"/>
                <w:szCs w:val="24"/>
              </w:rPr>
            </w:pPr>
            <w:r w:rsidRPr="00CF30F5">
              <w:rPr>
                <w:rFonts w:ascii="Times New Roman" w:hAnsi="Times New Roman"/>
                <w:color w:val="000000"/>
                <w:sz w:val="24"/>
                <w:szCs w:val="24"/>
              </w:rPr>
              <w:t>1.</w:t>
            </w:r>
          </w:p>
        </w:tc>
        <w:tc>
          <w:tcPr>
            <w:tcW w:w="1843" w:type="dxa"/>
            <w:tcBorders>
              <w:right w:val="single" w:sz="12" w:space="0" w:color="auto"/>
            </w:tcBorders>
            <w:vAlign w:val="center"/>
          </w:tcPr>
          <w:p w:rsidR="0014725B" w:rsidRPr="00CF30F5" w:rsidRDefault="0014725B" w:rsidP="00657C89">
            <w:pPr>
              <w:pStyle w:val="BodyText"/>
              <w:tabs>
                <w:tab w:val="left" w:pos="720"/>
              </w:tabs>
              <w:ind w:right="0"/>
              <w:rPr>
                <w:rFonts w:ascii="Times New Roman" w:hAnsi="Times New Roman"/>
                <w:color w:val="000000"/>
                <w:sz w:val="24"/>
                <w:szCs w:val="24"/>
                <w:lang w:val="sr-Cyrl-CS"/>
              </w:rPr>
            </w:pPr>
            <w:r w:rsidRPr="00CF30F5">
              <w:rPr>
                <w:rFonts w:ascii="Times New Roman" w:hAnsi="Times New Roman"/>
                <w:color w:val="000000"/>
                <w:sz w:val="24"/>
                <w:szCs w:val="24"/>
                <w:lang w:val="sr-Cyrl-CS"/>
              </w:rPr>
              <w:t>Информатика и рачунарство</w:t>
            </w:r>
          </w:p>
        </w:tc>
        <w:tc>
          <w:tcPr>
            <w:tcW w:w="916" w:type="dxa"/>
            <w:tcBorders>
              <w:top w:val="single" w:sz="4" w:space="0" w:color="auto"/>
            </w:tcBorders>
            <w:vAlign w:val="center"/>
          </w:tcPr>
          <w:p w:rsidR="0014725B" w:rsidRPr="00CF30F5" w:rsidRDefault="0014725B" w:rsidP="00657C89">
            <w:pPr>
              <w:pStyle w:val="BodyText"/>
              <w:tabs>
                <w:tab w:val="left" w:pos="720"/>
              </w:tabs>
              <w:ind w:right="0"/>
              <w:jc w:val="center"/>
              <w:rPr>
                <w:rFonts w:ascii="Times New Roman" w:hAnsi="Times New Roman"/>
                <w:color w:val="000000"/>
                <w:sz w:val="24"/>
                <w:szCs w:val="24"/>
              </w:rPr>
            </w:pPr>
            <w:r w:rsidRPr="00CF30F5">
              <w:rPr>
                <w:rFonts w:ascii="Times New Roman" w:hAnsi="Times New Roman"/>
                <w:color w:val="000000"/>
                <w:sz w:val="24"/>
                <w:szCs w:val="24"/>
              </w:rPr>
              <w:t>1</w:t>
            </w:r>
          </w:p>
        </w:tc>
        <w:tc>
          <w:tcPr>
            <w:tcW w:w="916" w:type="dxa"/>
            <w:vAlign w:val="center"/>
          </w:tcPr>
          <w:p w:rsidR="0014725B" w:rsidRPr="00CF30F5" w:rsidRDefault="0014725B" w:rsidP="00657C89">
            <w:pPr>
              <w:pStyle w:val="BodyText"/>
              <w:tabs>
                <w:tab w:val="left" w:pos="720"/>
              </w:tabs>
              <w:ind w:right="0"/>
              <w:jc w:val="center"/>
              <w:rPr>
                <w:rFonts w:ascii="Times New Roman" w:hAnsi="Times New Roman"/>
                <w:color w:val="000000"/>
                <w:sz w:val="24"/>
                <w:szCs w:val="24"/>
              </w:rPr>
            </w:pPr>
            <w:r w:rsidRPr="00CF30F5">
              <w:rPr>
                <w:rFonts w:ascii="Times New Roman" w:hAnsi="Times New Roman"/>
                <w:color w:val="000000"/>
                <w:sz w:val="24"/>
                <w:szCs w:val="24"/>
              </w:rPr>
              <w:t>36</w:t>
            </w:r>
          </w:p>
        </w:tc>
        <w:tc>
          <w:tcPr>
            <w:tcW w:w="916" w:type="dxa"/>
            <w:vAlign w:val="center"/>
          </w:tcPr>
          <w:p w:rsidR="0014725B" w:rsidRPr="00CF30F5" w:rsidRDefault="0014725B" w:rsidP="00657C89">
            <w:pPr>
              <w:pStyle w:val="BodyText"/>
              <w:tabs>
                <w:tab w:val="left" w:pos="720"/>
              </w:tabs>
              <w:ind w:right="0"/>
              <w:jc w:val="center"/>
              <w:rPr>
                <w:rFonts w:ascii="Times New Roman" w:hAnsi="Times New Roman"/>
                <w:color w:val="000000"/>
                <w:sz w:val="24"/>
                <w:szCs w:val="24"/>
              </w:rPr>
            </w:pPr>
            <w:r w:rsidRPr="00CF30F5">
              <w:rPr>
                <w:rFonts w:ascii="Times New Roman" w:hAnsi="Times New Roman"/>
                <w:color w:val="000000"/>
                <w:sz w:val="24"/>
                <w:szCs w:val="24"/>
              </w:rPr>
              <w:t>1</w:t>
            </w:r>
          </w:p>
        </w:tc>
        <w:tc>
          <w:tcPr>
            <w:tcW w:w="917" w:type="dxa"/>
            <w:tcBorders>
              <w:right w:val="single" w:sz="12" w:space="0" w:color="auto"/>
            </w:tcBorders>
            <w:vAlign w:val="center"/>
          </w:tcPr>
          <w:p w:rsidR="0014725B" w:rsidRPr="00CF30F5" w:rsidRDefault="0014725B" w:rsidP="00657C89">
            <w:pPr>
              <w:pStyle w:val="BodyText"/>
              <w:tabs>
                <w:tab w:val="left" w:pos="720"/>
              </w:tabs>
              <w:ind w:right="0"/>
              <w:jc w:val="center"/>
              <w:rPr>
                <w:rFonts w:ascii="Times New Roman" w:hAnsi="Times New Roman"/>
                <w:color w:val="000000"/>
                <w:sz w:val="24"/>
                <w:szCs w:val="24"/>
                <w:lang w:val="sr-Cyrl-CS"/>
              </w:rPr>
            </w:pPr>
            <w:r w:rsidRPr="00CF30F5">
              <w:rPr>
                <w:rFonts w:ascii="Times New Roman" w:hAnsi="Times New Roman"/>
                <w:color w:val="000000"/>
                <w:sz w:val="24"/>
                <w:szCs w:val="24"/>
              </w:rPr>
              <w:t>3</w:t>
            </w:r>
            <w:r w:rsidRPr="00CF30F5">
              <w:rPr>
                <w:rFonts w:ascii="Times New Roman" w:hAnsi="Times New Roman"/>
                <w:color w:val="000000"/>
                <w:sz w:val="24"/>
                <w:szCs w:val="24"/>
                <w:lang w:val="sr-Cyrl-CS"/>
              </w:rPr>
              <w:t>4</w:t>
            </w:r>
          </w:p>
        </w:tc>
      </w:tr>
      <w:tr w:rsidR="0014725B" w:rsidRPr="00CF30F5" w:rsidTr="0014725B">
        <w:trPr>
          <w:trHeight w:val="345"/>
        </w:trPr>
        <w:tc>
          <w:tcPr>
            <w:tcW w:w="675" w:type="dxa"/>
            <w:tcBorders>
              <w:left w:val="single" w:sz="12" w:space="0" w:color="auto"/>
            </w:tcBorders>
            <w:vAlign w:val="center"/>
          </w:tcPr>
          <w:p w:rsidR="0014725B" w:rsidRPr="00CF30F5" w:rsidRDefault="0014725B" w:rsidP="00657C89">
            <w:pPr>
              <w:pStyle w:val="BodyText"/>
              <w:tabs>
                <w:tab w:val="left" w:pos="720"/>
              </w:tabs>
              <w:ind w:right="0"/>
              <w:jc w:val="center"/>
              <w:rPr>
                <w:rFonts w:ascii="Times New Roman" w:hAnsi="Times New Roman"/>
                <w:color w:val="000000"/>
                <w:sz w:val="24"/>
                <w:szCs w:val="24"/>
              </w:rPr>
            </w:pPr>
            <w:r w:rsidRPr="00CF30F5">
              <w:rPr>
                <w:rFonts w:ascii="Times New Roman" w:hAnsi="Times New Roman"/>
                <w:color w:val="000000"/>
                <w:sz w:val="24"/>
                <w:szCs w:val="24"/>
              </w:rPr>
              <w:t>2.</w:t>
            </w:r>
          </w:p>
        </w:tc>
        <w:tc>
          <w:tcPr>
            <w:tcW w:w="1843" w:type="dxa"/>
            <w:tcBorders>
              <w:right w:val="single" w:sz="12" w:space="0" w:color="auto"/>
            </w:tcBorders>
            <w:vAlign w:val="center"/>
          </w:tcPr>
          <w:p w:rsidR="0014725B" w:rsidRPr="00CF30F5" w:rsidRDefault="0014725B" w:rsidP="00657C89">
            <w:pPr>
              <w:pStyle w:val="BodyText"/>
              <w:tabs>
                <w:tab w:val="left" w:pos="720"/>
              </w:tabs>
              <w:ind w:right="0"/>
              <w:rPr>
                <w:rFonts w:ascii="Times New Roman" w:hAnsi="Times New Roman"/>
                <w:color w:val="000000"/>
                <w:sz w:val="24"/>
                <w:szCs w:val="24"/>
                <w:lang w:val="sr-Cyrl-CS"/>
              </w:rPr>
            </w:pPr>
            <w:r w:rsidRPr="00CF30F5">
              <w:rPr>
                <w:rFonts w:ascii="Times New Roman" w:hAnsi="Times New Roman"/>
                <w:color w:val="000000"/>
                <w:sz w:val="24"/>
                <w:szCs w:val="24"/>
                <w:lang w:val="sr-Cyrl-CS"/>
              </w:rPr>
              <w:t>Хор и оркестар</w:t>
            </w:r>
          </w:p>
        </w:tc>
        <w:tc>
          <w:tcPr>
            <w:tcW w:w="916" w:type="dxa"/>
            <w:tcBorders>
              <w:top w:val="single" w:sz="4" w:space="0" w:color="auto"/>
            </w:tcBorders>
            <w:vAlign w:val="center"/>
          </w:tcPr>
          <w:p w:rsidR="0014725B" w:rsidRPr="00CF30F5" w:rsidRDefault="0014725B" w:rsidP="00657C89">
            <w:pPr>
              <w:pStyle w:val="BodyText"/>
              <w:tabs>
                <w:tab w:val="left" w:pos="720"/>
              </w:tabs>
              <w:ind w:right="0"/>
              <w:jc w:val="center"/>
              <w:rPr>
                <w:rFonts w:ascii="Times New Roman" w:hAnsi="Times New Roman"/>
                <w:color w:val="000000"/>
                <w:sz w:val="24"/>
                <w:szCs w:val="24"/>
              </w:rPr>
            </w:pPr>
            <w:r w:rsidRPr="00CF30F5">
              <w:rPr>
                <w:rFonts w:ascii="Times New Roman" w:hAnsi="Times New Roman"/>
                <w:color w:val="000000"/>
                <w:sz w:val="24"/>
                <w:szCs w:val="24"/>
              </w:rPr>
              <w:t>1</w:t>
            </w:r>
          </w:p>
        </w:tc>
        <w:tc>
          <w:tcPr>
            <w:tcW w:w="916" w:type="dxa"/>
            <w:vAlign w:val="center"/>
          </w:tcPr>
          <w:p w:rsidR="0014725B" w:rsidRPr="00CF30F5" w:rsidRDefault="0014725B" w:rsidP="00657C89">
            <w:pPr>
              <w:pStyle w:val="BodyText"/>
              <w:tabs>
                <w:tab w:val="left" w:pos="720"/>
              </w:tabs>
              <w:ind w:right="0"/>
              <w:jc w:val="center"/>
              <w:rPr>
                <w:rFonts w:ascii="Times New Roman" w:hAnsi="Times New Roman"/>
                <w:color w:val="000000"/>
                <w:sz w:val="24"/>
                <w:szCs w:val="24"/>
              </w:rPr>
            </w:pPr>
            <w:r w:rsidRPr="00CF30F5">
              <w:rPr>
                <w:rFonts w:ascii="Times New Roman" w:hAnsi="Times New Roman"/>
                <w:color w:val="000000"/>
                <w:sz w:val="24"/>
                <w:szCs w:val="24"/>
              </w:rPr>
              <w:t>36</w:t>
            </w:r>
          </w:p>
        </w:tc>
        <w:tc>
          <w:tcPr>
            <w:tcW w:w="916" w:type="dxa"/>
            <w:vAlign w:val="center"/>
          </w:tcPr>
          <w:p w:rsidR="0014725B" w:rsidRPr="00CF30F5" w:rsidRDefault="0014725B" w:rsidP="00657C89">
            <w:pPr>
              <w:pStyle w:val="BodyText"/>
              <w:tabs>
                <w:tab w:val="left" w:pos="720"/>
              </w:tabs>
              <w:ind w:right="0"/>
              <w:jc w:val="center"/>
              <w:rPr>
                <w:rFonts w:ascii="Times New Roman" w:hAnsi="Times New Roman"/>
                <w:color w:val="000000"/>
                <w:sz w:val="24"/>
                <w:szCs w:val="24"/>
              </w:rPr>
            </w:pPr>
            <w:r w:rsidRPr="00CF30F5">
              <w:rPr>
                <w:rFonts w:ascii="Times New Roman" w:hAnsi="Times New Roman"/>
                <w:color w:val="000000"/>
                <w:sz w:val="24"/>
                <w:szCs w:val="24"/>
              </w:rPr>
              <w:t>1</w:t>
            </w:r>
          </w:p>
        </w:tc>
        <w:tc>
          <w:tcPr>
            <w:tcW w:w="917" w:type="dxa"/>
            <w:tcBorders>
              <w:right w:val="single" w:sz="12" w:space="0" w:color="auto"/>
            </w:tcBorders>
            <w:vAlign w:val="center"/>
          </w:tcPr>
          <w:p w:rsidR="0014725B" w:rsidRPr="00CF30F5" w:rsidRDefault="0014725B" w:rsidP="00657C89">
            <w:pPr>
              <w:pStyle w:val="BodyText"/>
              <w:tabs>
                <w:tab w:val="left" w:pos="720"/>
              </w:tabs>
              <w:ind w:right="0"/>
              <w:jc w:val="center"/>
              <w:rPr>
                <w:rFonts w:ascii="Times New Roman" w:hAnsi="Times New Roman"/>
                <w:color w:val="000000"/>
                <w:sz w:val="24"/>
                <w:szCs w:val="24"/>
                <w:lang w:val="sr-Cyrl-CS"/>
              </w:rPr>
            </w:pPr>
            <w:r w:rsidRPr="00CF30F5">
              <w:rPr>
                <w:rFonts w:ascii="Times New Roman" w:hAnsi="Times New Roman"/>
                <w:color w:val="000000"/>
                <w:sz w:val="24"/>
                <w:szCs w:val="24"/>
              </w:rPr>
              <w:t>3</w:t>
            </w:r>
            <w:r w:rsidRPr="00CF30F5">
              <w:rPr>
                <w:rFonts w:ascii="Times New Roman" w:hAnsi="Times New Roman"/>
                <w:color w:val="000000"/>
                <w:sz w:val="24"/>
                <w:szCs w:val="24"/>
                <w:lang w:val="sr-Cyrl-CS"/>
              </w:rPr>
              <w:t>4</w:t>
            </w:r>
          </w:p>
        </w:tc>
      </w:tr>
      <w:tr w:rsidR="0014725B" w:rsidRPr="00CF30F5" w:rsidTr="0014725B">
        <w:trPr>
          <w:trHeight w:val="345"/>
        </w:trPr>
        <w:tc>
          <w:tcPr>
            <w:tcW w:w="675" w:type="dxa"/>
            <w:tcBorders>
              <w:left w:val="single" w:sz="12" w:space="0" w:color="auto"/>
            </w:tcBorders>
            <w:vAlign w:val="center"/>
          </w:tcPr>
          <w:p w:rsidR="0014725B" w:rsidRPr="00CF30F5" w:rsidRDefault="0014725B" w:rsidP="00657C89">
            <w:pPr>
              <w:pStyle w:val="BodyText"/>
              <w:tabs>
                <w:tab w:val="left" w:pos="720"/>
              </w:tabs>
              <w:ind w:right="0"/>
              <w:jc w:val="center"/>
              <w:rPr>
                <w:rFonts w:ascii="Times New Roman" w:hAnsi="Times New Roman"/>
                <w:color w:val="000000"/>
                <w:sz w:val="24"/>
                <w:szCs w:val="24"/>
              </w:rPr>
            </w:pPr>
            <w:r w:rsidRPr="00CF30F5">
              <w:rPr>
                <w:rFonts w:ascii="Times New Roman" w:hAnsi="Times New Roman"/>
                <w:color w:val="000000"/>
                <w:sz w:val="24"/>
                <w:szCs w:val="24"/>
              </w:rPr>
              <w:t>3.</w:t>
            </w:r>
          </w:p>
        </w:tc>
        <w:tc>
          <w:tcPr>
            <w:tcW w:w="1843" w:type="dxa"/>
            <w:tcBorders>
              <w:right w:val="single" w:sz="12" w:space="0" w:color="auto"/>
            </w:tcBorders>
            <w:vAlign w:val="center"/>
          </w:tcPr>
          <w:p w:rsidR="0014725B" w:rsidRPr="00CF30F5" w:rsidRDefault="0014725B" w:rsidP="00657C89">
            <w:pPr>
              <w:pStyle w:val="BodyText"/>
              <w:tabs>
                <w:tab w:val="left" w:pos="720"/>
              </w:tabs>
              <w:ind w:right="0"/>
              <w:rPr>
                <w:rFonts w:ascii="Times New Roman" w:hAnsi="Times New Roman"/>
                <w:color w:val="000000"/>
                <w:sz w:val="24"/>
                <w:szCs w:val="24"/>
                <w:lang w:val="sr-Cyrl-CS"/>
              </w:rPr>
            </w:pPr>
            <w:r w:rsidRPr="00CF30F5">
              <w:rPr>
                <w:rFonts w:ascii="Times New Roman" w:hAnsi="Times New Roman"/>
                <w:color w:val="000000"/>
                <w:sz w:val="24"/>
                <w:szCs w:val="24"/>
                <w:lang w:val="sr-Cyrl-CS"/>
              </w:rPr>
              <w:t>Цртање, сликање и вајање</w:t>
            </w:r>
          </w:p>
        </w:tc>
        <w:tc>
          <w:tcPr>
            <w:tcW w:w="916" w:type="dxa"/>
            <w:tcBorders>
              <w:top w:val="single" w:sz="4" w:space="0" w:color="auto"/>
            </w:tcBorders>
            <w:vAlign w:val="center"/>
          </w:tcPr>
          <w:p w:rsidR="0014725B" w:rsidRPr="0014725B" w:rsidRDefault="0014725B" w:rsidP="00657C89">
            <w:pPr>
              <w:pStyle w:val="BodyText"/>
              <w:tabs>
                <w:tab w:val="left" w:pos="720"/>
              </w:tabs>
              <w:ind w:right="0"/>
              <w:jc w:val="center"/>
              <w:rPr>
                <w:rFonts w:ascii="Times New Roman" w:hAnsi="Times New Roman"/>
                <w:color w:val="000000"/>
                <w:sz w:val="24"/>
                <w:szCs w:val="24"/>
                <w:lang w:val="sr-Cyrl-CS"/>
              </w:rPr>
            </w:pPr>
            <w:r>
              <w:rPr>
                <w:rFonts w:ascii="Times New Roman" w:hAnsi="Times New Roman"/>
                <w:color w:val="000000"/>
                <w:sz w:val="24"/>
                <w:szCs w:val="24"/>
                <w:lang w:val="sr-Cyrl-CS"/>
              </w:rPr>
              <w:t>1</w:t>
            </w:r>
          </w:p>
        </w:tc>
        <w:tc>
          <w:tcPr>
            <w:tcW w:w="916" w:type="dxa"/>
            <w:vAlign w:val="center"/>
          </w:tcPr>
          <w:p w:rsidR="0014725B" w:rsidRPr="0014725B" w:rsidRDefault="0014725B" w:rsidP="00657C89">
            <w:pPr>
              <w:pStyle w:val="BodyText"/>
              <w:tabs>
                <w:tab w:val="left" w:pos="720"/>
              </w:tabs>
              <w:ind w:right="0"/>
              <w:jc w:val="center"/>
              <w:rPr>
                <w:rFonts w:ascii="Times New Roman" w:hAnsi="Times New Roman"/>
                <w:color w:val="000000"/>
                <w:sz w:val="24"/>
                <w:szCs w:val="24"/>
                <w:lang w:val="sr-Cyrl-CS"/>
              </w:rPr>
            </w:pPr>
            <w:r>
              <w:rPr>
                <w:rFonts w:ascii="Times New Roman" w:hAnsi="Times New Roman"/>
                <w:color w:val="000000"/>
                <w:sz w:val="24"/>
                <w:szCs w:val="24"/>
                <w:lang w:val="sr-Cyrl-CS"/>
              </w:rPr>
              <w:t>36</w:t>
            </w:r>
          </w:p>
        </w:tc>
        <w:tc>
          <w:tcPr>
            <w:tcW w:w="916" w:type="dxa"/>
            <w:vAlign w:val="center"/>
          </w:tcPr>
          <w:p w:rsidR="0014725B" w:rsidRPr="0014725B" w:rsidRDefault="0014725B" w:rsidP="00657C89">
            <w:pPr>
              <w:pStyle w:val="BodyText"/>
              <w:tabs>
                <w:tab w:val="left" w:pos="720"/>
              </w:tabs>
              <w:ind w:right="0"/>
              <w:jc w:val="center"/>
              <w:rPr>
                <w:rFonts w:ascii="Times New Roman" w:hAnsi="Times New Roman"/>
                <w:color w:val="000000"/>
                <w:sz w:val="24"/>
                <w:szCs w:val="24"/>
                <w:lang w:val="sr-Cyrl-CS"/>
              </w:rPr>
            </w:pPr>
            <w:r>
              <w:rPr>
                <w:rFonts w:ascii="Times New Roman" w:hAnsi="Times New Roman"/>
                <w:color w:val="000000"/>
                <w:sz w:val="24"/>
                <w:szCs w:val="24"/>
                <w:lang w:val="sr-Cyrl-CS"/>
              </w:rPr>
              <w:t>1</w:t>
            </w:r>
          </w:p>
        </w:tc>
        <w:tc>
          <w:tcPr>
            <w:tcW w:w="917" w:type="dxa"/>
            <w:tcBorders>
              <w:right w:val="single" w:sz="12" w:space="0" w:color="auto"/>
            </w:tcBorders>
            <w:vAlign w:val="center"/>
          </w:tcPr>
          <w:p w:rsidR="0014725B" w:rsidRPr="0014725B" w:rsidRDefault="0014725B" w:rsidP="00657C89">
            <w:pPr>
              <w:pStyle w:val="BodyText"/>
              <w:tabs>
                <w:tab w:val="left" w:pos="720"/>
              </w:tabs>
              <w:ind w:right="0"/>
              <w:jc w:val="center"/>
              <w:rPr>
                <w:rFonts w:ascii="Times New Roman" w:hAnsi="Times New Roman"/>
                <w:color w:val="000000"/>
                <w:sz w:val="24"/>
                <w:szCs w:val="24"/>
                <w:lang w:val="sr-Cyrl-CS"/>
              </w:rPr>
            </w:pPr>
            <w:r>
              <w:rPr>
                <w:rFonts w:ascii="Times New Roman" w:hAnsi="Times New Roman"/>
                <w:color w:val="000000"/>
                <w:sz w:val="24"/>
                <w:szCs w:val="24"/>
                <w:lang w:val="sr-Cyrl-CS"/>
              </w:rPr>
              <w:t>34</w:t>
            </w:r>
          </w:p>
        </w:tc>
      </w:tr>
      <w:tr w:rsidR="0014725B" w:rsidRPr="00CF30F5" w:rsidTr="0014725B">
        <w:trPr>
          <w:trHeight w:val="345"/>
        </w:trPr>
        <w:tc>
          <w:tcPr>
            <w:tcW w:w="675" w:type="dxa"/>
            <w:tcBorders>
              <w:left w:val="single" w:sz="12" w:space="0" w:color="auto"/>
              <w:bottom w:val="single" w:sz="12" w:space="0" w:color="auto"/>
            </w:tcBorders>
            <w:vAlign w:val="center"/>
          </w:tcPr>
          <w:p w:rsidR="0014725B" w:rsidRPr="00CF30F5" w:rsidRDefault="0014725B" w:rsidP="00657C89">
            <w:pPr>
              <w:pStyle w:val="BodyText"/>
              <w:tabs>
                <w:tab w:val="left" w:pos="720"/>
              </w:tabs>
              <w:ind w:right="0"/>
              <w:jc w:val="center"/>
              <w:rPr>
                <w:rFonts w:ascii="Times New Roman" w:hAnsi="Times New Roman"/>
                <w:color w:val="000000"/>
                <w:sz w:val="24"/>
                <w:szCs w:val="24"/>
              </w:rPr>
            </w:pPr>
            <w:r>
              <w:rPr>
                <w:rFonts w:ascii="Times New Roman" w:hAnsi="Times New Roman"/>
                <w:color w:val="000000"/>
                <w:sz w:val="24"/>
                <w:szCs w:val="24"/>
                <w:lang w:val="sr-Cyrl-CS"/>
              </w:rPr>
              <w:t>4</w:t>
            </w:r>
            <w:r w:rsidRPr="00CF30F5">
              <w:rPr>
                <w:rFonts w:ascii="Times New Roman" w:hAnsi="Times New Roman"/>
                <w:color w:val="000000"/>
                <w:sz w:val="24"/>
                <w:szCs w:val="24"/>
              </w:rPr>
              <w:t>.</w:t>
            </w:r>
          </w:p>
        </w:tc>
        <w:tc>
          <w:tcPr>
            <w:tcW w:w="1843" w:type="dxa"/>
            <w:tcBorders>
              <w:bottom w:val="single" w:sz="12" w:space="0" w:color="auto"/>
              <w:right w:val="single" w:sz="12" w:space="0" w:color="auto"/>
            </w:tcBorders>
            <w:vAlign w:val="center"/>
          </w:tcPr>
          <w:p w:rsidR="0014725B" w:rsidRPr="00CF30F5" w:rsidRDefault="0014725B" w:rsidP="00657C89">
            <w:pPr>
              <w:pStyle w:val="BodyText"/>
              <w:tabs>
                <w:tab w:val="left" w:pos="720"/>
              </w:tabs>
              <w:ind w:right="0"/>
              <w:rPr>
                <w:rFonts w:ascii="Times New Roman" w:hAnsi="Times New Roman"/>
                <w:color w:val="000000"/>
                <w:sz w:val="24"/>
                <w:szCs w:val="24"/>
                <w:lang w:val="sr-Cyrl-CS"/>
              </w:rPr>
            </w:pPr>
            <w:r w:rsidRPr="00CF30F5">
              <w:rPr>
                <w:rFonts w:ascii="Times New Roman" w:hAnsi="Times New Roman"/>
                <w:color w:val="000000"/>
                <w:sz w:val="24"/>
                <w:szCs w:val="24"/>
                <w:lang w:val="sr-Cyrl-CS"/>
              </w:rPr>
              <w:t xml:space="preserve">Домаћинство </w:t>
            </w:r>
          </w:p>
        </w:tc>
        <w:tc>
          <w:tcPr>
            <w:tcW w:w="916" w:type="dxa"/>
            <w:tcBorders>
              <w:top w:val="single" w:sz="4" w:space="0" w:color="auto"/>
              <w:bottom w:val="single" w:sz="12" w:space="0" w:color="auto"/>
            </w:tcBorders>
            <w:vAlign w:val="center"/>
          </w:tcPr>
          <w:p w:rsidR="0014725B" w:rsidRPr="0014725B" w:rsidRDefault="0014725B" w:rsidP="00657C89">
            <w:pPr>
              <w:pStyle w:val="BodyText"/>
              <w:tabs>
                <w:tab w:val="left" w:pos="720"/>
              </w:tabs>
              <w:ind w:right="0"/>
              <w:jc w:val="center"/>
              <w:rPr>
                <w:rFonts w:ascii="Times New Roman" w:hAnsi="Times New Roman"/>
                <w:color w:val="000000"/>
                <w:sz w:val="24"/>
                <w:szCs w:val="24"/>
                <w:lang w:val="sr-Cyrl-CS"/>
              </w:rPr>
            </w:pPr>
            <w:r>
              <w:rPr>
                <w:rFonts w:ascii="Times New Roman" w:hAnsi="Times New Roman"/>
                <w:color w:val="000000"/>
                <w:sz w:val="24"/>
                <w:szCs w:val="24"/>
                <w:lang w:val="sr-Cyrl-CS"/>
              </w:rPr>
              <w:t>1</w:t>
            </w:r>
          </w:p>
        </w:tc>
        <w:tc>
          <w:tcPr>
            <w:tcW w:w="916" w:type="dxa"/>
            <w:tcBorders>
              <w:bottom w:val="single" w:sz="12" w:space="0" w:color="auto"/>
            </w:tcBorders>
            <w:vAlign w:val="center"/>
          </w:tcPr>
          <w:p w:rsidR="0014725B" w:rsidRPr="0014725B" w:rsidRDefault="0014725B" w:rsidP="00657C89">
            <w:pPr>
              <w:pStyle w:val="BodyText"/>
              <w:tabs>
                <w:tab w:val="left" w:pos="720"/>
              </w:tabs>
              <w:ind w:right="0"/>
              <w:jc w:val="center"/>
              <w:rPr>
                <w:rFonts w:ascii="Times New Roman" w:hAnsi="Times New Roman"/>
                <w:color w:val="000000"/>
                <w:sz w:val="24"/>
                <w:szCs w:val="24"/>
                <w:lang w:val="sr-Cyrl-CS"/>
              </w:rPr>
            </w:pPr>
            <w:r>
              <w:rPr>
                <w:rFonts w:ascii="Times New Roman" w:hAnsi="Times New Roman"/>
                <w:color w:val="000000"/>
                <w:sz w:val="24"/>
                <w:szCs w:val="24"/>
                <w:lang w:val="sr-Cyrl-CS"/>
              </w:rPr>
              <w:t>36</w:t>
            </w:r>
          </w:p>
        </w:tc>
        <w:tc>
          <w:tcPr>
            <w:tcW w:w="916" w:type="dxa"/>
            <w:tcBorders>
              <w:bottom w:val="single" w:sz="12" w:space="0" w:color="auto"/>
            </w:tcBorders>
            <w:vAlign w:val="center"/>
          </w:tcPr>
          <w:p w:rsidR="0014725B" w:rsidRPr="0014725B" w:rsidRDefault="0014725B" w:rsidP="00657C89">
            <w:pPr>
              <w:pStyle w:val="BodyText"/>
              <w:tabs>
                <w:tab w:val="left" w:pos="720"/>
              </w:tabs>
              <w:ind w:right="0"/>
              <w:jc w:val="center"/>
              <w:rPr>
                <w:rFonts w:ascii="Times New Roman" w:hAnsi="Times New Roman"/>
                <w:color w:val="000000"/>
                <w:sz w:val="24"/>
                <w:szCs w:val="24"/>
                <w:lang w:val="sr-Cyrl-CS"/>
              </w:rPr>
            </w:pPr>
            <w:r>
              <w:rPr>
                <w:rFonts w:ascii="Times New Roman" w:hAnsi="Times New Roman"/>
                <w:color w:val="000000"/>
                <w:sz w:val="24"/>
                <w:szCs w:val="24"/>
                <w:lang w:val="sr-Cyrl-CS"/>
              </w:rPr>
              <w:t>1</w:t>
            </w:r>
          </w:p>
        </w:tc>
        <w:tc>
          <w:tcPr>
            <w:tcW w:w="917" w:type="dxa"/>
            <w:tcBorders>
              <w:bottom w:val="single" w:sz="12" w:space="0" w:color="auto"/>
              <w:right w:val="single" w:sz="12" w:space="0" w:color="auto"/>
            </w:tcBorders>
            <w:vAlign w:val="center"/>
          </w:tcPr>
          <w:p w:rsidR="0014725B" w:rsidRPr="0014725B" w:rsidRDefault="0014725B" w:rsidP="00657C89">
            <w:pPr>
              <w:pStyle w:val="BodyText"/>
              <w:tabs>
                <w:tab w:val="left" w:pos="720"/>
              </w:tabs>
              <w:ind w:right="0"/>
              <w:jc w:val="center"/>
              <w:rPr>
                <w:rFonts w:ascii="Times New Roman" w:hAnsi="Times New Roman"/>
                <w:color w:val="000000"/>
                <w:sz w:val="24"/>
                <w:szCs w:val="24"/>
                <w:lang w:val="sr-Cyrl-CS"/>
              </w:rPr>
            </w:pPr>
            <w:r>
              <w:rPr>
                <w:rFonts w:ascii="Times New Roman" w:hAnsi="Times New Roman"/>
                <w:color w:val="000000"/>
                <w:sz w:val="24"/>
                <w:szCs w:val="24"/>
                <w:lang w:val="sr-Cyrl-CS"/>
              </w:rPr>
              <w:t>32</w:t>
            </w:r>
          </w:p>
        </w:tc>
      </w:tr>
      <w:tr w:rsidR="0014725B" w:rsidRPr="00CF30F5" w:rsidTr="0014725B">
        <w:trPr>
          <w:trHeight w:val="753"/>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14725B" w:rsidRPr="00CF30F5" w:rsidRDefault="0014725B" w:rsidP="00657C89">
            <w:pPr>
              <w:tabs>
                <w:tab w:val="left" w:pos="720"/>
              </w:tabs>
              <w:rPr>
                <w:rFonts w:ascii="Times New Roman" w:hAnsi="Times New Roman"/>
                <w:b/>
                <w:color w:val="000000"/>
                <w:sz w:val="24"/>
                <w:szCs w:val="24"/>
                <w:lang w:val="sr-Cyrl-CS"/>
              </w:rPr>
            </w:pPr>
            <w:r w:rsidRPr="00CF30F5">
              <w:rPr>
                <w:rFonts w:ascii="Times New Roman" w:hAnsi="Times New Roman"/>
                <w:b/>
                <w:color w:val="000000"/>
                <w:sz w:val="24"/>
                <w:szCs w:val="24"/>
                <w:lang w:val="sr-Cyrl-CS"/>
              </w:rPr>
              <w:t>УКУПНО В:</w:t>
            </w:r>
          </w:p>
        </w:tc>
        <w:tc>
          <w:tcPr>
            <w:tcW w:w="916" w:type="dxa"/>
            <w:tcBorders>
              <w:top w:val="single" w:sz="12" w:space="0" w:color="auto"/>
              <w:bottom w:val="single" w:sz="12" w:space="0" w:color="auto"/>
            </w:tcBorders>
            <w:vAlign w:val="center"/>
          </w:tcPr>
          <w:p w:rsidR="0014725B" w:rsidRPr="00CF30F5" w:rsidRDefault="0014725B" w:rsidP="00657C89">
            <w:pPr>
              <w:tabs>
                <w:tab w:val="left" w:pos="720"/>
              </w:tabs>
              <w:jc w:val="center"/>
              <w:rPr>
                <w:rFonts w:ascii="Times New Roman" w:hAnsi="Times New Roman"/>
                <w:b/>
                <w:color w:val="000000"/>
                <w:sz w:val="24"/>
                <w:szCs w:val="24"/>
                <w:lang w:val="sr-Cyrl-CS"/>
              </w:rPr>
            </w:pPr>
            <w:r w:rsidRPr="00CF30F5">
              <w:rPr>
                <w:rFonts w:ascii="Times New Roman" w:hAnsi="Times New Roman"/>
                <w:b/>
                <w:color w:val="000000"/>
                <w:sz w:val="24"/>
                <w:szCs w:val="24"/>
                <w:lang w:val="sr-Cyrl-CS"/>
              </w:rPr>
              <w:t>1</w:t>
            </w:r>
          </w:p>
        </w:tc>
        <w:tc>
          <w:tcPr>
            <w:tcW w:w="916" w:type="dxa"/>
            <w:tcBorders>
              <w:top w:val="single" w:sz="12" w:space="0" w:color="auto"/>
              <w:bottom w:val="single" w:sz="12" w:space="0" w:color="auto"/>
            </w:tcBorders>
            <w:vAlign w:val="center"/>
          </w:tcPr>
          <w:p w:rsidR="0014725B" w:rsidRPr="00CF30F5" w:rsidRDefault="0014725B" w:rsidP="00657C89">
            <w:pPr>
              <w:tabs>
                <w:tab w:val="left" w:pos="720"/>
              </w:tabs>
              <w:jc w:val="center"/>
              <w:rPr>
                <w:rFonts w:ascii="Times New Roman" w:hAnsi="Times New Roman"/>
                <w:b/>
                <w:color w:val="000000"/>
                <w:sz w:val="24"/>
                <w:szCs w:val="24"/>
                <w:lang w:val="sr-Cyrl-CS"/>
              </w:rPr>
            </w:pPr>
            <w:r w:rsidRPr="00CF30F5">
              <w:rPr>
                <w:rFonts w:ascii="Times New Roman" w:hAnsi="Times New Roman"/>
                <w:b/>
                <w:color w:val="000000"/>
                <w:sz w:val="24"/>
                <w:szCs w:val="24"/>
                <w:lang w:val="sr-Cyrl-CS"/>
              </w:rPr>
              <w:t>36</w:t>
            </w:r>
          </w:p>
        </w:tc>
        <w:tc>
          <w:tcPr>
            <w:tcW w:w="916" w:type="dxa"/>
            <w:tcBorders>
              <w:top w:val="single" w:sz="12" w:space="0" w:color="auto"/>
              <w:bottom w:val="single" w:sz="12" w:space="0" w:color="auto"/>
            </w:tcBorders>
            <w:vAlign w:val="center"/>
          </w:tcPr>
          <w:p w:rsidR="0014725B" w:rsidRPr="00CF30F5" w:rsidRDefault="0014725B" w:rsidP="00657C89">
            <w:pPr>
              <w:tabs>
                <w:tab w:val="left" w:pos="720"/>
              </w:tabs>
              <w:jc w:val="center"/>
              <w:rPr>
                <w:rFonts w:ascii="Times New Roman" w:hAnsi="Times New Roman"/>
                <w:b/>
                <w:color w:val="000000"/>
                <w:sz w:val="24"/>
                <w:szCs w:val="24"/>
                <w:lang w:val="sr-Cyrl-CS"/>
              </w:rPr>
            </w:pPr>
            <w:r w:rsidRPr="00CF30F5">
              <w:rPr>
                <w:rFonts w:ascii="Times New Roman" w:hAnsi="Times New Roman"/>
                <w:b/>
                <w:color w:val="000000"/>
                <w:sz w:val="24"/>
                <w:szCs w:val="24"/>
                <w:lang w:val="sr-Cyrl-CS"/>
              </w:rPr>
              <w:t>1</w:t>
            </w:r>
          </w:p>
        </w:tc>
        <w:tc>
          <w:tcPr>
            <w:tcW w:w="917" w:type="dxa"/>
            <w:tcBorders>
              <w:top w:val="single" w:sz="12" w:space="0" w:color="auto"/>
              <w:bottom w:val="single" w:sz="12" w:space="0" w:color="auto"/>
              <w:right w:val="single" w:sz="12" w:space="0" w:color="auto"/>
            </w:tcBorders>
            <w:vAlign w:val="center"/>
          </w:tcPr>
          <w:p w:rsidR="0014725B" w:rsidRPr="00CF30F5" w:rsidRDefault="0014725B" w:rsidP="00657C89">
            <w:pPr>
              <w:tabs>
                <w:tab w:val="left" w:pos="720"/>
              </w:tabs>
              <w:jc w:val="center"/>
              <w:rPr>
                <w:rFonts w:ascii="Times New Roman" w:hAnsi="Times New Roman"/>
                <w:b/>
                <w:color w:val="000000"/>
                <w:sz w:val="24"/>
                <w:szCs w:val="24"/>
                <w:lang w:val="sr-Cyrl-CS"/>
              </w:rPr>
            </w:pPr>
            <w:r w:rsidRPr="00CF30F5">
              <w:rPr>
                <w:rFonts w:ascii="Times New Roman" w:hAnsi="Times New Roman"/>
                <w:b/>
                <w:color w:val="000000"/>
                <w:sz w:val="24"/>
                <w:szCs w:val="24"/>
                <w:lang w:val="sr-Cyrl-CS"/>
              </w:rPr>
              <w:t>34</w:t>
            </w:r>
          </w:p>
        </w:tc>
      </w:tr>
      <w:tr w:rsidR="0014725B" w:rsidRPr="00CF30F5" w:rsidTr="0014725B">
        <w:trPr>
          <w:trHeight w:val="803"/>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14725B" w:rsidRPr="00CF30F5" w:rsidRDefault="0014725B" w:rsidP="00657C89">
            <w:pPr>
              <w:pStyle w:val="BodyText"/>
              <w:tabs>
                <w:tab w:val="left" w:pos="720"/>
              </w:tabs>
              <w:ind w:right="0"/>
              <w:rPr>
                <w:rFonts w:ascii="Times New Roman" w:hAnsi="Times New Roman"/>
                <w:b/>
                <w:color w:val="000000"/>
                <w:sz w:val="24"/>
                <w:szCs w:val="24"/>
                <w:lang w:val="sr-Cyrl-CS"/>
              </w:rPr>
            </w:pPr>
            <w:r w:rsidRPr="00CF30F5">
              <w:rPr>
                <w:rFonts w:ascii="Times New Roman" w:hAnsi="Times New Roman"/>
                <w:b/>
                <w:color w:val="000000"/>
                <w:sz w:val="24"/>
                <w:szCs w:val="24"/>
                <w:lang w:val="sr-Cyrl-CS"/>
              </w:rPr>
              <w:t>УКУПНО А + Б + В:</w:t>
            </w:r>
          </w:p>
        </w:tc>
        <w:tc>
          <w:tcPr>
            <w:tcW w:w="916" w:type="dxa"/>
            <w:tcBorders>
              <w:top w:val="single" w:sz="12" w:space="0" w:color="auto"/>
              <w:bottom w:val="single" w:sz="12" w:space="0" w:color="auto"/>
            </w:tcBorders>
            <w:vAlign w:val="center"/>
          </w:tcPr>
          <w:p w:rsidR="0014725B" w:rsidRPr="00CF30F5" w:rsidRDefault="0014725B" w:rsidP="00657C89">
            <w:pPr>
              <w:pStyle w:val="BodyText"/>
              <w:tabs>
                <w:tab w:val="left" w:pos="720"/>
              </w:tabs>
              <w:ind w:right="0"/>
              <w:jc w:val="center"/>
              <w:rPr>
                <w:rFonts w:ascii="Times New Roman" w:hAnsi="Times New Roman"/>
                <w:b/>
                <w:color w:val="000000"/>
                <w:sz w:val="24"/>
                <w:szCs w:val="24"/>
                <w:lang w:val="sr-Cyrl-CS"/>
              </w:rPr>
            </w:pPr>
            <w:r w:rsidRPr="00CF30F5">
              <w:rPr>
                <w:rFonts w:ascii="Times New Roman" w:hAnsi="Times New Roman"/>
                <w:b/>
                <w:color w:val="000000"/>
                <w:sz w:val="24"/>
                <w:szCs w:val="24"/>
                <w:lang w:val="sr-Cyrl-CS"/>
              </w:rPr>
              <w:t>31</w:t>
            </w:r>
          </w:p>
        </w:tc>
        <w:tc>
          <w:tcPr>
            <w:tcW w:w="916" w:type="dxa"/>
            <w:tcBorders>
              <w:top w:val="single" w:sz="12" w:space="0" w:color="auto"/>
              <w:bottom w:val="single" w:sz="12" w:space="0" w:color="auto"/>
            </w:tcBorders>
            <w:vAlign w:val="center"/>
          </w:tcPr>
          <w:p w:rsidR="0014725B" w:rsidRPr="00CF30F5" w:rsidRDefault="0014725B" w:rsidP="00657C89">
            <w:pPr>
              <w:pStyle w:val="BodyText"/>
              <w:tabs>
                <w:tab w:val="left" w:pos="720"/>
              </w:tabs>
              <w:ind w:right="0"/>
              <w:jc w:val="center"/>
              <w:rPr>
                <w:rFonts w:ascii="Times New Roman" w:hAnsi="Times New Roman"/>
                <w:b/>
                <w:color w:val="000000"/>
                <w:sz w:val="24"/>
                <w:szCs w:val="24"/>
                <w:lang w:val="sr-Cyrl-CS"/>
              </w:rPr>
            </w:pPr>
            <w:r w:rsidRPr="00CF30F5">
              <w:rPr>
                <w:rFonts w:ascii="Times New Roman" w:hAnsi="Times New Roman"/>
                <w:b/>
                <w:color w:val="000000"/>
                <w:sz w:val="24"/>
                <w:szCs w:val="24"/>
                <w:lang w:val="sr-Cyrl-CS"/>
              </w:rPr>
              <w:t>1116</w:t>
            </w:r>
          </w:p>
        </w:tc>
        <w:tc>
          <w:tcPr>
            <w:tcW w:w="916" w:type="dxa"/>
            <w:tcBorders>
              <w:top w:val="single" w:sz="12" w:space="0" w:color="auto"/>
              <w:bottom w:val="single" w:sz="12" w:space="0" w:color="auto"/>
            </w:tcBorders>
            <w:vAlign w:val="center"/>
          </w:tcPr>
          <w:p w:rsidR="0014725B" w:rsidRPr="00CF30F5" w:rsidRDefault="0014725B" w:rsidP="00657C89">
            <w:pPr>
              <w:pStyle w:val="BodyText"/>
              <w:tabs>
                <w:tab w:val="left" w:pos="720"/>
              </w:tabs>
              <w:ind w:right="0"/>
              <w:jc w:val="center"/>
              <w:rPr>
                <w:rFonts w:ascii="Times New Roman" w:hAnsi="Times New Roman"/>
                <w:b/>
                <w:color w:val="000000"/>
                <w:sz w:val="24"/>
                <w:szCs w:val="24"/>
                <w:lang w:val="sr-Cyrl-CS"/>
              </w:rPr>
            </w:pPr>
            <w:r w:rsidRPr="00CF30F5">
              <w:rPr>
                <w:rFonts w:ascii="Times New Roman" w:hAnsi="Times New Roman"/>
                <w:b/>
                <w:color w:val="000000"/>
                <w:sz w:val="24"/>
                <w:szCs w:val="24"/>
                <w:lang w:val="sr-Cyrl-CS"/>
              </w:rPr>
              <w:t>31</w:t>
            </w:r>
          </w:p>
        </w:tc>
        <w:tc>
          <w:tcPr>
            <w:tcW w:w="917" w:type="dxa"/>
            <w:tcBorders>
              <w:top w:val="single" w:sz="12" w:space="0" w:color="auto"/>
              <w:bottom w:val="single" w:sz="12" w:space="0" w:color="auto"/>
              <w:right w:val="single" w:sz="12" w:space="0" w:color="auto"/>
            </w:tcBorders>
            <w:vAlign w:val="center"/>
          </w:tcPr>
          <w:p w:rsidR="0014725B" w:rsidRPr="00CF30F5" w:rsidRDefault="0014725B" w:rsidP="00657C89">
            <w:pPr>
              <w:pStyle w:val="BodyText"/>
              <w:tabs>
                <w:tab w:val="left" w:pos="720"/>
              </w:tabs>
              <w:ind w:right="0"/>
              <w:jc w:val="center"/>
              <w:rPr>
                <w:rFonts w:ascii="Times New Roman" w:hAnsi="Times New Roman"/>
                <w:b/>
                <w:color w:val="000000"/>
                <w:sz w:val="24"/>
                <w:szCs w:val="24"/>
                <w:lang w:val="sr-Cyrl-CS"/>
              </w:rPr>
            </w:pPr>
            <w:r w:rsidRPr="00CF30F5">
              <w:rPr>
                <w:rFonts w:ascii="Times New Roman" w:hAnsi="Times New Roman"/>
                <w:b/>
                <w:color w:val="000000"/>
                <w:sz w:val="24"/>
                <w:szCs w:val="24"/>
                <w:lang w:val="sr-Cyrl-CS"/>
              </w:rPr>
              <w:t>1054</w:t>
            </w:r>
          </w:p>
        </w:tc>
      </w:tr>
      <w:tr w:rsidR="0014725B" w:rsidRPr="00CF30F5" w:rsidTr="0014725B">
        <w:trPr>
          <w:trHeight w:val="803"/>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14725B" w:rsidRDefault="0014725B" w:rsidP="00657C89">
            <w:pPr>
              <w:pStyle w:val="BodyText"/>
              <w:tabs>
                <w:tab w:val="left" w:pos="720"/>
              </w:tabs>
              <w:ind w:right="0"/>
              <w:rPr>
                <w:rFonts w:ascii="Times New Roman" w:hAnsi="Times New Roman"/>
                <w:b/>
                <w:color w:val="000000"/>
                <w:sz w:val="24"/>
                <w:szCs w:val="24"/>
                <w:lang w:val="sr-Cyrl-CS"/>
              </w:rPr>
            </w:pPr>
          </w:p>
          <w:p w:rsidR="0014725B" w:rsidRDefault="0014725B" w:rsidP="00657C89">
            <w:pPr>
              <w:pStyle w:val="BodyText"/>
              <w:tabs>
                <w:tab w:val="left" w:pos="720"/>
              </w:tabs>
              <w:ind w:right="0"/>
              <w:rPr>
                <w:rFonts w:ascii="Times New Roman" w:hAnsi="Times New Roman"/>
                <w:b/>
                <w:color w:val="000000"/>
                <w:sz w:val="24"/>
                <w:szCs w:val="24"/>
                <w:lang w:val="sr-Cyrl-CS"/>
              </w:rPr>
            </w:pPr>
          </w:p>
          <w:p w:rsidR="0014725B" w:rsidRPr="00CF30F5" w:rsidRDefault="0014725B" w:rsidP="00657C89">
            <w:pPr>
              <w:pStyle w:val="BodyText"/>
              <w:tabs>
                <w:tab w:val="left" w:pos="720"/>
              </w:tabs>
              <w:ind w:right="0"/>
              <w:rPr>
                <w:rFonts w:ascii="Times New Roman" w:hAnsi="Times New Roman"/>
                <w:b/>
                <w:color w:val="000000"/>
                <w:sz w:val="24"/>
                <w:szCs w:val="24"/>
                <w:lang w:val="sr-Cyrl-CS"/>
              </w:rPr>
            </w:pPr>
          </w:p>
        </w:tc>
        <w:tc>
          <w:tcPr>
            <w:tcW w:w="916" w:type="dxa"/>
            <w:tcBorders>
              <w:top w:val="single" w:sz="12" w:space="0" w:color="auto"/>
              <w:bottom w:val="single" w:sz="12" w:space="0" w:color="auto"/>
            </w:tcBorders>
            <w:vAlign w:val="center"/>
          </w:tcPr>
          <w:p w:rsidR="0014725B" w:rsidRPr="00CF30F5" w:rsidRDefault="0014725B" w:rsidP="00657C89">
            <w:pPr>
              <w:pStyle w:val="BodyText"/>
              <w:tabs>
                <w:tab w:val="left" w:pos="720"/>
              </w:tabs>
              <w:ind w:right="0"/>
              <w:jc w:val="center"/>
              <w:rPr>
                <w:rFonts w:ascii="Times New Roman" w:hAnsi="Times New Roman"/>
                <w:b/>
                <w:color w:val="000000"/>
                <w:sz w:val="24"/>
                <w:szCs w:val="24"/>
                <w:lang w:val="sr-Cyrl-CS"/>
              </w:rPr>
            </w:pPr>
          </w:p>
        </w:tc>
        <w:tc>
          <w:tcPr>
            <w:tcW w:w="916" w:type="dxa"/>
            <w:tcBorders>
              <w:top w:val="single" w:sz="12" w:space="0" w:color="auto"/>
              <w:bottom w:val="single" w:sz="12" w:space="0" w:color="auto"/>
            </w:tcBorders>
            <w:vAlign w:val="center"/>
          </w:tcPr>
          <w:p w:rsidR="0014725B" w:rsidRPr="00CF30F5" w:rsidRDefault="0014725B" w:rsidP="00657C89">
            <w:pPr>
              <w:pStyle w:val="BodyText"/>
              <w:tabs>
                <w:tab w:val="left" w:pos="720"/>
              </w:tabs>
              <w:ind w:right="0"/>
              <w:jc w:val="center"/>
              <w:rPr>
                <w:rFonts w:ascii="Times New Roman" w:hAnsi="Times New Roman"/>
                <w:b/>
                <w:color w:val="000000"/>
                <w:sz w:val="24"/>
                <w:szCs w:val="24"/>
                <w:lang w:val="sr-Cyrl-CS"/>
              </w:rPr>
            </w:pPr>
          </w:p>
        </w:tc>
        <w:tc>
          <w:tcPr>
            <w:tcW w:w="916" w:type="dxa"/>
            <w:tcBorders>
              <w:top w:val="single" w:sz="12" w:space="0" w:color="auto"/>
              <w:bottom w:val="single" w:sz="12" w:space="0" w:color="auto"/>
            </w:tcBorders>
            <w:vAlign w:val="center"/>
          </w:tcPr>
          <w:p w:rsidR="0014725B" w:rsidRPr="00CF30F5" w:rsidRDefault="0014725B" w:rsidP="00657C89">
            <w:pPr>
              <w:pStyle w:val="BodyText"/>
              <w:tabs>
                <w:tab w:val="left" w:pos="720"/>
              </w:tabs>
              <w:ind w:right="0"/>
              <w:jc w:val="center"/>
              <w:rPr>
                <w:rFonts w:ascii="Times New Roman" w:hAnsi="Times New Roman"/>
                <w:b/>
                <w:color w:val="000000"/>
                <w:sz w:val="24"/>
                <w:szCs w:val="24"/>
                <w:lang w:val="sr-Cyrl-CS"/>
              </w:rPr>
            </w:pPr>
          </w:p>
        </w:tc>
        <w:tc>
          <w:tcPr>
            <w:tcW w:w="917" w:type="dxa"/>
            <w:tcBorders>
              <w:top w:val="single" w:sz="12" w:space="0" w:color="auto"/>
              <w:bottom w:val="single" w:sz="12" w:space="0" w:color="auto"/>
              <w:right w:val="single" w:sz="12" w:space="0" w:color="auto"/>
            </w:tcBorders>
            <w:vAlign w:val="center"/>
          </w:tcPr>
          <w:p w:rsidR="0014725B" w:rsidRPr="00CF30F5" w:rsidRDefault="0014725B" w:rsidP="00657C89">
            <w:pPr>
              <w:pStyle w:val="BodyText"/>
              <w:tabs>
                <w:tab w:val="left" w:pos="720"/>
              </w:tabs>
              <w:ind w:right="0"/>
              <w:jc w:val="center"/>
              <w:rPr>
                <w:rFonts w:ascii="Times New Roman" w:hAnsi="Times New Roman"/>
                <w:b/>
                <w:color w:val="000000"/>
                <w:sz w:val="24"/>
                <w:szCs w:val="24"/>
                <w:lang w:val="sr-Cyrl-CS"/>
              </w:rPr>
            </w:pPr>
          </w:p>
        </w:tc>
      </w:tr>
    </w:tbl>
    <w:p w:rsidR="00F4304A" w:rsidRPr="00CF30F5" w:rsidRDefault="00F4304A" w:rsidP="00F4304A">
      <w:pPr>
        <w:spacing w:line="360" w:lineRule="auto"/>
        <w:rPr>
          <w:rFonts w:ascii="Times New Roman" w:hAnsi="Times New Roman"/>
          <w:b/>
          <w:sz w:val="24"/>
          <w:szCs w:val="24"/>
          <w:lang w:val="sr-Cyrl-CS"/>
        </w:rPr>
      </w:pPr>
    </w:p>
    <w:p w:rsidR="00F4304A" w:rsidRDefault="00F4304A" w:rsidP="00F4304A">
      <w:pPr>
        <w:rPr>
          <w:rFonts w:ascii="Times New Roman" w:hAnsi="Times New Roman"/>
          <w:sz w:val="24"/>
          <w:szCs w:val="24"/>
          <w:lang w:val="sr-Cyrl-CS"/>
        </w:rPr>
      </w:pPr>
    </w:p>
    <w:p w:rsidR="000167E3" w:rsidRDefault="000167E3" w:rsidP="00F4304A">
      <w:pPr>
        <w:rPr>
          <w:rFonts w:ascii="Times New Roman" w:hAnsi="Times New Roman"/>
          <w:sz w:val="24"/>
          <w:szCs w:val="24"/>
          <w:lang w:val="sr-Cyrl-CS"/>
        </w:rPr>
      </w:pPr>
    </w:p>
    <w:p w:rsidR="0014725B" w:rsidRDefault="0014725B" w:rsidP="00F4304A">
      <w:pPr>
        <w:rPr>
          <w:rFonts w:ascii="Times New Roman" w:hAnsi="Times New Roman"/>
          <w:sz w:val="24"/>
          <w:szCs w:val="24"/>
          <w:lang w:val="sr-Cyrl-CS"/>
        </w:rPr>
      </w:pPr>
    </w:p>
    <w:p w:rsidR="0014725B" w:rsidRDefault="0014725B" w:rsidP="00F4304A">
      <w:pPr>
        <w:rPr>
          <w:rFonts w:ascii="Times New Roman" w:hAnsi="Times New Roman"/>
          <w:sz w:val="24"/>
          <w:szCs w:val="24"/>
          <w:lang w:val="sr-Cyrl-CS"/>
        </w:rPr>
      </w:pPr>
    </w:p>
    <w:p w:rsidR="0014725B" w:rsidRPr="000167E3" w:rsidRDefault="0014725B" w:rsidP="0014725B">
      <w:pPr>
        <w:spacing w:after="0" w:line="240" w:lineRule="auto"/>
        <w:jc w:val="center"/>
        <w:rPr>
          <w:rFonts w:ascii="Times New Roman" w:eastAsia="Times New Roman" w:hAnsi="Times New Roman" w:cs="Times New Roman"/>
          <w:b/>
          <w:bCs/>
          <w:sz w:val="24"/>
          <w:szCs w:val="24"/>
        </w:rPr>
      </w:pPr>
      <w:r w:rsidRPr="000167E3">
        <w:rPr>
          <w:rFonts w:ascii="Times New Roman" w:eastAsia="Times New Roman" w:hAnsi="Times New Roman" w:cs="Times New Roman"/>
          <w:b/>
          <w:bCs/>
          <w:sz w:val="24"/>
          <w:szCs w:val="24"/>
        </w:rPr>
        <w:lastRenderedPageBreak/>
        <w:t>НАСТАВНИ ПЛАН</w:t>
      </w:r>
      <w:r w:rsidRPr="000167E3">
        <w:rPr>
          <w:rFonts w:ascii="Times New Roman" w:eastAsia="Times New Roman" w:hAnsi="Times New Roman" w:cs="Times New Roman"/>
          <w:b/>
          <w:bCs/>
          <w:sz w:val="24"/>
          <w:szCs w:val="24"/>
        </w:rPr>
        <w:br/>
        <w:t xml:space="preserve">ЗА ПЕТИ И ШЕСТИ РАЗРЕД ОСНОВНОГ ОБРАЗОВАЊА И ВАСПИТАЊА </w:t>
      </w:r>
    </w:p>
    <w:p w:rsidR="0014725B" w:rsidRPr="00687753" w:rsidRDefault="0014725B" w:rsidP="0014725B">
      <w:pPr>
        <w:spacing w:after="0" w:line="240" w:lineRule="auto"/>
        <w:rPr>
          <w:rFonts w:ascii="Arial" w:eastAsia="Times New Roman" w:hAnsi="Arial" w:cs="Arial"/>
          <w:sz w:val="26"/>
          <w:szCs w:val="26"/>
        </w:rPr>
      </w:pPr>
      <w:r w:rsidRPr="00687753">
        <w:rPr>
          <w:rFonts w:ascii="Arial" w:eastAsia="Times New Roman" w:hAnsi="Arial" w:cs="Arial"/>
          <w:sz w:val="26"/>
          <w:szCs w:val="26"/>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714"/>
        <w:gridCol w:w="3332"/>
        <w:gridCol w:w="582"/>
        <w:gridCol w:w="866"/>
        <w:gridCol w:w="1095"/>
        <w:gridCol w:w="582"/>
        <w:gridCol w:w="866"/>
        <w:gridCol w:w="1095"/>
      </w:tblGrid>
      <w:tr w:rsidR="0014725B" w:rsidRPr="00687753" w:rsidTr="004E1EC6">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Pr>
                <w:rFonts w:ascii="Arial" w:eastAsia="Times New Roman" w:hAnsi="Arial" w:cs="Arial"/>
              </w:rPr>
              <w:t>Ред</w:t>
            </w:r>
            <w:r w:rsidRPr="00687753">
              <w:rPr>
                <w:rFonts w:ascii="Arial" w:eastAsia="Times New Roman" w:hAnsi="Arial" w:cs="Arial"/>
              </w:rPr>
              <w:t xml:space="preserve">. </w:t>
            </w:r>
            <w:r>
              <w:rPr>
                <w:rFonts w:ascii="Arial" w:eastAsia="Times New Roman" w:hAnsi="Arial" w:cs="Arial"/>
              </w:rPr>
              <w:t>број</w:t>
            </w:r>
            <w:r w:rsidRPr="00687753">
              <w:rPr>
                <w:rFonts w:ascii="Arial" w:eastAsia="Times New Roman" w:hAnsi="Arial" w:cs="Arial"/>
              </w:rPr>
              <w:t xml:space="preserv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Pr>
                <w:rFonts w:ascii="Arial" w:eastAsia="Times New Roman" w:hAnsi="Arial" w:cs="Arial"/>
              </w:rPr>
              <w:t>А</w:t>
            </w:r>
            <w:r w:rsidRPr="00687753">
              <w:rPr>
                <w:rFonts w:ascii="Arial" w:eastAsia="Times New Roman" w:hAnsi="Arial" w:cs="Arial"/>
              </w:rPr>
              <w:t xml:space="preserve">. </w:t>
            </w:r>
            <w:r>
              <w:rPr>
                <w:rFonts w:ascii="Arial" w:eastAsia="Times New Roman" w:hAnsi="Arial" w:cs="Arial"/>
              </w:rPr>
              <w:t>ОБАВЕЗНИ</w:t>
            </w:r>
            <w:r w:rsidRPr="00687753">
              <w:rPr>
                <w:rFonts w:ascii="Arial" w:eastAsia="Times New Roman" w:hAnsi="Arial" w:cs="Arial"/>
              </w:rPr>
              <w:t xml:space="preserve"> </w:t>
            </w:r>
            <w:r>
              <w:rPr>
                <w:rFonts w:ascii="Arial" w:eastAsia="Times New Roman" w:hAnsi="Arial" w:cs="Arial"/>
              </w:rPr>
              <w:t>НАСТАВНИ</w:t>
            </w:r>
            <w:r w:rsidRPr="00687753">
              <w:rPr>
                <w:rFonts w:ascii="Arial" w:eastAsia="Times New Roman" w:hAnsi="Arial" w:cs="Arial"/>
              </w:rPr>
              <w:t xml:space="preserve"> </w:t>
            </w:r>
            <w:r>
              <w:rPr>
                <w:rFonts w:ascii="Arial" w:eastAsia="Times New Roman" w:hAnsi="Arial" w:cs="Arial"/>
              </w:rPr>
              <w:t>ПРЕДМЕТИ</w:t>
            </w:r>
            <w:r w:rsidRPr="00687753">
              <w:rPr>
                <w:rFonts w:ascii="Arial" w:eastAsia="Times New Roman" w:hAnsi="Arial" w:cs="Arial"/>
              </w:rPr>
              <w:t xml:space="preserve">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Pr>
                <w:rFonts w:ascii="Arial" w:eastAsia="Times New Roman" w:hAnsi="Arial" w:cs="Arial"/>
              </w:rPr>
              <w:t>ПЕТИ</w:t>
            </w:r>
            <w:r w:rsidRPr="00687753">
              <w:rPr>
                <w:rFonts w:ascii="Arial" w:eastAsia="Times New Roman" w:hAnsi="Arial" w:cs="Arial"/>
              </w:rPr>
              <w:t xml:space="preserve"> </w:t>
            </w:r>
            <w:r>
              <w:rPr>
                <w:rFonts w:ascii="Arial" w:eastAsia="Times New Roman" w:hAnsi="Arial" w:cs="Arial"/>
              </w:rPr>
              <w:t>РАЗРЕД</w:t>
            </w:r>
            <w:r w:rsidRPr="00687753">
              <w:rPr>
                <w:rFonts w:ascii="Arial" w:eastAsia="Times New Roman" w:hAnsi="Arial" w:cs="Arial"/>
              </w:rPr>
              <w:t xml:space="preserve">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Pr>
                <w:rFonts w:ascii="Arial" w:eastAsia="Times New Roman" w:hAnsi="Arial" w:cs="Arial"/>
              </w:rPr>
              <w:t>ШЕСТИ</w:t>
            </w:r>
            <w:r w:rsidRPr="00687753">
              <w:rPr>
                <w:rFonts w:ascii="Arial" w:eastAsia="Times New Roman" w:hAnsi="Arial" w:cs="Arial"/>
              </w:rPr>
              <w:t xml:space="preserve"> </w:t>
            </w:r>
            <w:r>
              <w:rPr>
                <w:rFonts w:ascii="Arial" w:eastAsia="Times New Roman" w:hAnsi="Arial" w:cs="Arial"/>
              </w:rPr>
              <w:t>РАЗРЕД</w:t>
            </w:r>
            <w:r w:rsidRPr="00687753">
              <w:rPr>
                <w:rFonts w:ascii="Arial" w:eastAsia="Times New Roman" w:hAnsi="Arial" w:cs="Arial"/>
              </w:rPr>
              <w:t xml:space="preserve"> </w:t>
            </w:r>
          </w:p>
        </w:tc>
      </w:tr>
      <w:tr w:rsidR="0014725B" w:rsidRPr="00687753" w:rsidTr="004E1EC6">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4725B" w:rsidRPr="00687753" w:rsidRDefault="0014725B" w:rsidP="004E1EC6">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4725B" w:rsidRPr="00687753" w:rsidRDefault="0014725B" w:rsidP="004E1EC6">
            <w:pPr>
              <w:spacing w:after="0" w:line="240" w:lineRule="auto"/>
              <w:rPr>
                <w:rFonts w:ascii="Arial" w:eastAsia="Times New Roman" w:hAnsi="Arial" w:cs="Arial"/>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Pr>
                <w:rFonts w:ascii="Arial" w:eastAsia="Times New Roman" w:hAnsi="Arial" w:cs="Arial"/>
              </w:rPr>
              <w:t>нед</w:t>
            </w: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Pr>
                <w:rFonts w:ascii="Arial" w:eastAsia="Times New Roman" w:hAnsi="Arial" w:cs="Arial"/>
              </w:rPr>
              <w:t>год</w:t>
            </w: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Pr>
                <w:rFonts w:ascii="Arial" w:eastAsia="Times New Roman" w:hAnsi="Arial" w:cs="Arial"/>
              </w:rPr>
              <w:t>блок</w:t>
            </w:r>
            <w:r w:rsidRPr="00687753">
              <w:rPr>
                <w:rFonts w:ascii="Arial" w:eastAsia="Times New Roman" w:hAnsi="Arial" w:cs="Arial"/>
              </w:rPr>
              <w:t xml:space="preserve"> </w:t>
            </w:r>
            <w:r>
              <w:rPr>
                <w:rFonts w:ascii="Arial" w:eastAsia="Times New Roman" w:hAnsi="Arial" w:cs="Arial"/>
              </w:rPr>
              <w:t>настава</w:t>
            </w: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Pr>
                <w:rFonts w:ascii="Arial" w:eastAsia="Times New Roman" w:hAnsi="Arial" w:cs="Arial"/>
              </w:rPr>
              <w:t>нед</w:t>
            </w: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Pr>
                <w:rFonts w:ascii="Arial" w:eastAsia="Times New Roman" w:hAnsi="Arial" w:cs="Arial"/>
              </w:rPr>
              <w:t>год</w:t>
            </w: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Pr>
                <w:rFonts w:ascii="Arial" w:eastAsia="Times New Roman" w:hAnsi="Arial" w:cs="Arial"/>
              </w:rPr>
              <w:t>блок</w:t>
            </w:r>
            <w:r w:rsidRPr="00687753">
              <w:rPr>
                <w:rFonts w:ascii="Arial" w:eastAsia="Times New Roman" w:hAnsi="Arial" w:cs="Arial"/>
              </w:rPr>
              <w:t xml:space="preserve"> </w:t>
            </w:r>
            <w:r>
              <w:rPr>
                <w:rFonts w:ascii="Arial" w:eastAsia="Times New Roman" w:hAnsi="Arial" w:cs="Arial"/>
              </w:rPr>
              <w:t>настава</w:t>
            </w:r>
            <w:r w:rsidRPr="00687753">
              <w:rPr>
                <w:rFonts w:ascii="Arial" w:eastAsia="Times New Roman" w:hAnsi="Arial" w:cs="Arial"/>
              </w:rPr>
              <w:t xml:space="preserve"> </w:t>
            </w:r>
          </w:p>
        </w:tc>
      </w:tr>
      <w:tr w:rsidR="0014725B" w:rsidRPr="00687753" w:rsidTr="004E1EC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rPr>
                <w:rFonts w:ascii="Arial" w:eastAsia="Times New Roman" w:hAnsi="Arial" w:cs="Arial"/>
              </w:rPr>
            </w:pPr>
            <w:r>
              <w:rPr>
                <w:rFonts w:ascii="Arial" w:eastAsia="Times New Roman" w:hAnsi="Arial" w:cs="Arial"/>
              </w:rPr>
              <w:t>Српски</w:t>
            </w:r>
            <w:r w:rsidRPr="00687753">
              <w:rPr>
                <w:rFonts w:ascii="Arial" w:eastAsia="Times New Roman" w:hAnsi="Arial" w:cs="Arial"/>
              </w:rPr>
              <w:t xml:space="preserve"> </w:t>
            </w:r>
            <w:r>
              <w:rPr>
                <w:rFonts w:ascii="Arial" w:eastAsia="Times New Roman" w:hAnsi="Arial" w:cs="Arial"/>
              </w:rPr>
              <w:t>језик</w:t>
            </w:r>
            <w:r w:rsidRPr="00687753">
              <w:rPr>
                <w:rFonts w:ascii="Arial" w:eastAsia="Times New Roman" w:hAnsi="Arial" w:cs="Arial"/>
              </w:rPr>
              <w:t xml:space="preserve"> </w:t>
            </w:r>
            <w:r>
              <w:rPr>
                <w:rFonts w:ascii="Arial" w:eastAsia="Times New Roman" w:hAnsi="Arial" w:cs="Arial"/>
              </w:rPr>
              <w:t>и</w:t>
            </w:r>
            <w:r w:rsidRPr="00687753">
              <w:rPr>
                <w:rFonts w:ascii="Arial" w:eastAsia="Times New Roman" w:hAnsi="Arial" w:cs="Arial"/>
              </w:rPr>
              <w:t xml:space="preserve"> </w:t>
            </w:r>
            <w:r>
              <w:rPr>
                <w:rFonts w:ascii="Arial" w:eastAsia="Times New Roman" w:hAnsi="Arial" w:cs="Arial"/>
              </w:rPr>
              <w:t>књижевност</w:t>
            </w:r>
            <w:r w:rsidRPr="00687753">
              <w:rPr>
                <w:rFonts w:ascii="Arial" w:eastAsia="Times New Roman" w:hAnsi="Arial" w:cs="Arial"/>
              </w:rPr>
              <w:t xml:space="preserve"> __________ </w:t>
            </w:r>
            <w:r>
              <w:rPr>
                <w:rFonts w:ascii="Arial" w:eastAsia="Times New Roman" w:hAnsi="Arial" w:cs="Arial"/>
              </w:rPr>
              <w:t>језик</w:t>
            </w:r>
            <w:r w:rsidRPr="00687753">
              <w:rPr>
                <w:rFonts w:ascii="Arial" w:eastAsia="Times New Roman" w:hAnsi="Arial" w:cs="Arial"/>
                <w:b/>
                <w:bCs/>
                <w:sz w:val="15"/>
                <w:szCs w:val="15"/>
                <w:vertAlign w:val="superscript"/>
              </w:rPr>
              <w:t>1</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180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after="0" w:line="240" w:lineRule="auto"/>
              <w:rPr>
                <w:rFonts w:ascii="Times New Roman" w:eastAsia="Times New Roman" w:hAnsi="Times New Roman" w:cs="Times New Roman"/>
                <w:sz w:val="24"/>
                <w:szCs w:val="24"/>
              </w:rPr>
            </w:pPr>
            <w:r w:rsidRPr="00687753">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144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after="0" w:line="240" w:lineRule="auto"/>
              <w:rPr>
                <w:rFonts w:ascii="Times New Roman" w:eastAsia="Times New Roman" w:hAnsi="Times New Roman" w:cs="Times New Roman"/>
                <w:sz w:val="24"/>
                <w:szCs w:val="24"/>
              </w:rPr>
            </w:pPr>
            <w:r w:rsidRPr="00687753">
              <w:rPr>
                <w:rFonts w:ascii="Times New Roman" w:eastAsia="Times New Roman" w:hAnsi="Times New Roman" w:cs="Times New Roman"/>
                <w:sz w:val="24"/>
                <w:szCs w:val="24"/>
              </w:rPr>
              <w:t> </w:t>
            </w:r>
          </w:p>
        </w:tc>
      </w:tr>
      <w:tr w:rsidR="0014725B" w:rsidRPr="00687753" w:rsidTr="004E1EC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rPr>
                <w:rFonts w:ascii="Arial" w:eastAsia="Times New Roman" w:hAnsi="Arial" w:cs="Arial"/>
              </w:rPr>
            </w:pPr>
            <w:r>
              <w:rPr>
                <w:rFonts w:ascii="Arial" w:eastAsia="Times New Roman" w:hAnsi="Arial" w:cs="Arial"/>
              </w:rPr>
              <w:t>Српски</w:t>
            </w:r>
            <w:r w:rsidRPr="00687753">
              <w:rPr>
                <w:rFonts w:ascii="Arial" w:eastAsia="Times New Roman" w:hAnsi="Arial" w:cs="Arial"/>
              </w:rPr>
              <w:t xml:space="preserve"> </w:t>
            </w:r>
            <w:r>
              <w:rPr>
                <w:rFonts w:ascii="Arial" w:eastAsia="Times New Roman" w:hAnsi="Arial" w:cs="Arial"/>
              </w:rPr>
              <w:t>као</w:t>
            </w:r>
            <w:r w:rsidRPr="00687753">
              <w:rPr>
                <w:rFonts w:ascii="Arial" w:eastAsia="Times New Roman" w:hAnsi="Arial" w:cs="Arial"/>
              </w:rPr>
              <w:t xml:space="preserve"> </w:t>
            </w:r>
            <w:r>
              <w:rPr>
                <w:rFonts w:ascii="Arial" w:eastAsia="Times New Roman" w:hAnsi="Arial" w:cs="Arial"/>
              </w:rPr>
              <w:t>нематерњи</w:t>
            </w:r>
            <w:r w:rsidRPr="00687753">
              <w:rPr>
                <w:rFonts w:ascii="Arial" w:eastAsia="Times New Roman" w:hAnsi="Arial" w:cs="Arial"/>
              </w:rPr>
              <w:t xml:space="preserve"> </w:t>
            </w:r>
            <w:r>
              <w:rPr>
                <w:rFonts w:ascii="Arial" w:eastAsia="Times New Roman" w:hAnsi="Arial" w:cs="Arial"/>
              </w:rPr>
              <w:t>језик</w:t>
            </w:r>
            <w:r w:rsidRPr="00687753">
              <w:rPr>
                <w:rFonts w:ascii="Arial" w:eastAsia="Times New Roman" w:hAnsi="Arial" w:cs="Arial"/>
                <w:b/>
                <w:bCs/>
                <w:sz w:val="15"/>
                <w:szCs w:val="15"/>
                <w:vertAlign w:val="superscript"/>
              </w:rPr>
              <w:t>2</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108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108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  </w:t>
            </w:r>
          </w:p>
        </w:tc>
      </w:tr>
      <w:tr w:rsidR="0014725B" w:rsidRPr="00687753" w:rsidTr="004E1EC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rPr>
                <w:rFonts w:ascii="Arial" w:eastAsia="Times New Roman" w:hAnsi="Arial" w:cs="Arial"/>
              </w:rPr>
            </w:pPr>
            <w:r>
              <w:rPr>
                <w:rFonts w:ascii="Arial" w:eastAsia="Times New Roman" w:hAnsi="Arial" w:cs="Arial"/>
              </w:rPr>
              <w:t>Страни</w:t>
            </w:r>
            <w:r w:rsidRPr="00687753">
              <w:rPr>
                <w:rFonts w:ascii="Arial" w:eastAsia="Times New Roman" w:hAnsi="Arial" w:cs="Arial"/>
              </w:rPr>
              <w:t xml:space="preserve"> </w:t>
            </w:r>
            <w:r>
              <w:rPr>
                <w:rFonts w:ascii="Arial" w:eastAsia="Times New Roman" w:hAnsi="Arial" w:cs="Arial"/>
              </w:rPr>
              <w:t>језик</w:t>
            </w: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  </w:t>
            </w:r>
          </w:p>
        </w:tc>
      </w:tr>
      <w:tr w:rsidR="0014725B" w:rsidRPr="00687753" w:rsidTr="004E1EC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rPr>
                <w:rFonts w:ascii="Arial" w:eastAsia="Times New Roman" w:hAnsi="Arial" w:cs="Arial"/>
              </w:rPr>
            </w:pPr>
            <w:r>
              <w:rPr>
                <w:rFonts w:ascii="Arial" w:eastAsia="Times New Roman" w:hAnsi="Arial" w:cs="Arial"/>
              </w:rPr>
              <w:t>Историја</w:t>
            </w: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after="0" w:line="240" w:lineRule="auto"/>
              <w:rPr>
                <w:rFonts w:ascii="Times New Roman" w:eastAsia="Times New Roman" w:hAnsi="Times New Roman" w:cs="Times New Roman"/>
                <w:sz w:val="24"/>
                <w:szCs w:val="24"/>
              </w:rPr>
            </w:pPr>
            <w:r w:rsidRPr="00687753">
              <w:rPr>
                <w:rFonts w:ascii="Times New Roman" w:eastAsia="Times New Roman" w:hAnsi="Times New Roman" w:cs="Times New Roman"/>
                <w:sz w:val="24"/>
                <w:szCs w:val="24"/>
              </w:rPr>
              <w:t> </w:t>
            </w:r>
          </w:p>
        </w:tc>
      </w:tr>
      <w:tr w:rsidR="0014725B" w:rsidRPr="00687753" w:rsidTr="004E1EC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rPr>
                <w:rFonts w:ascii="Arial" w:eastAsia="Times New Roman" w:hAnsi="Arial" w:cs="Arial"/>
              </w:rPr>
            </w:pPr>
            <w:r>
              <w:rPr>
                <w:rFonts w:ascii="Arial" w:eastAsia="Times New Roman" w:hAnsi="Arial" w:cs="Arial"/>
              </w:rPr>
              <w:t>Географија</w:t>
            </w: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after="0" w:line="240" w:lineRule="auto"/>
              <w:rPr>
                <w:rFonts w:ascii="Times New Roman" w:eastAsia="Times New Roman" w:hAnsi="Times New Roman" w:cs="Times New Roman"/>
                <w:sz w:val="24"/>
                <w:szCs w:val="24"/>
              </w:rPr>
            </w:pPr>
            <w:r w:rsidRPr="00687753">
              <w:rPr>
                <w:rFonts w:ascii="Times New Roman" w:eastAsia="Times New Roman" w:hAnsi="Times New Roman" w:cs="Times New Roman"/>
                <w:sz w:val="24"/>
                <w:szCs w:val="24"/>
              </w:rPr>
              <w:t> </w:t>
            </w:r>
          </w:p>
        </w:tc>
      </w:tr>
      <w:tr w:rsidR="0014725B" w:rsidRPr="00687753" w:rsidTr="004E1EC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rPr>
                <w:rFonts w:ascii="Arial" w:eastAsia="Times New Roman" w:hAnsi="Arial" w:cs="Arial"/>
              </w:rPr>
            </w:pPr>
            <w:r>
              <w:rPr>
                <w:rFonts w:ascii="Arial" w:eastAsia="Times New Roman" w:hAnsi="Arial" w:cs="Arial"/>
              </w:rPr>
              <w:t>Биологија</w:t>
            </w: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after="0" w:line="240" w:lineRule="auto"/>
              <w:rPr>
                <w:rFonts w:ascii="Times New Roman" w:eastAsia="Times New Roman" w:hAnsi="Times New Roman" w:cs="Times New Roman"/>
                <w:sz w:val="24"/>
                <w:szCs w:val="24"/>
              </w:rPr>
            </w:pPr>
            <w:r w:rsidRPr="00687753">
              <w:rPr>
                <w:rFonts w:ascii="Times New Roman" w:eastAsia="Times New Roman" w:hAnsi="Times New Roman" w:cs="Times New Roman"/>
                <w:sz w:val="24"/>
                <w:szCs w:val="24"/>
              </w:rPr>
              <w:t> </w:t>
            </w:r>
          </w:p>
        </w:tc>
      </w:tr>
      <w:tr w:rsidR="0014725B" w:rsidRPr="00687753" w:rsidTr="004E1EC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rPr>
                <w:rFonts w:ascii="Arial" w:eastAsia="Times New Roman" w:hAnsi="Arial" w:cs="Arial"/>
              </w:rPr>
            </w:pPr>
            <w:r>
              <w:rPr>
                <w:rFonts w:ascii="Arial" w:eastAsia="Times New Roman" w:hAnsi="Arial" w:cs="Arial"/>
              </w:rPr>
              <w:t>Математика</w:t>
            </w: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144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144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after="0" w:line="240" w:lineRule="auto"/>
              <w:rPr>
                <w:rFonts w:ascii="Times New Roman" w:eastAsia="Times New Roman" w:hAnsi="Times New Roman" w:cs="Times New Roman"/>
                <w:sz w:val="24"/>
                <w:szCs w:val="24"/>
              </w:rPr>
            </w:pPr>
            <w:r w:rsidRPr="00687753">
              <w:rPr>
                <w:rFonts w:ascii="Times New Roman" w:eastAsia="Times New Roman" w:hAnsi="Times New Roman" w:cs="Times New Roman"/>
                <w:sz w:val="24"/>
                <w:szCs w:val="24"/>
              </w:rPr>
              <w:t> </w:t>
            </w:r>
          </w:p>
        </w:tc>
      </w:tr>
      <w:tr w:rsidR="0014725B" w:rsidRPr="00687753" w:rsidTr="004E1EC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rPr>
                <w:rFonts w:ascii="Arial" w:eastAsia="Times New Roman" w:hAnsi="Arial" w:cs="Arial"/>
              </w:rPr>
            </w:pPr>
            <w:r>
              <w:rPr>
                <w:rFonts w:ascii="Arial" w:eastAsia="Times New Roman" w:hAnsi="Arial" w:cs="Arial"/>
              </w:rPr>
              <w:t>Информатика</w:t>
            </w:r>
            <w:r w:rsidRPr="00687753">
              <w:rPr>
                <w:rFonts w:ascii="Arial" w:eastAsia="Times New Roman" w:hAnsi="Arial" w:cs="Arial"/>
              </w:rPr>
              <w:t xml:space="preserve"> </w:t>
            </w:r>
            <w:r>
              <w:rPr>
                <w:rFonts w:ascii="Arial" w:eastAsia="Times New Roman" w:hAnsi="Arial" w:cs="Arial"/>
              </w:rPr>
              <w:t>и</w:t>
            </w:r>
            <w:r w:rsidRPr="00687753">
              <w:rPr>
                <w:rFonts w:ascii="Arial" w:eastAsia="Times New Roman" w:hAnsi="Arial" w:cs="Arial"/>
              </w:rPr>
              <w:t xml:space="preserve"> </w:t>
            </w:r>
            <w:r>
              <w:rPr>
                <w:rFonts w:ascii="Arial" w:eastAsia="Times New Roman" w:hAnsi="Arial" w:cs="Arial"/>
              </w:rPr>
              <w:t>рачунарство</w:t>
            </w: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after="0" w:line="240" w:lineRule="auto"/>
              <w:rPr>
                <w:rFonts w:ascii="Times New Roman" w:eastAsia="Times New Roman" w:hAnsi="Times New Roman" w:cs="Times New Roman"/>
                <w:sz w:val="24"/>
                <w:szCs w:val="24"/>
              </w:rPr>
            </w:pPr>
            <w:r w:rsidRPr="00687753">
              <w:rPr>
                <w:rFonts w:ascii="Times New Roman" w:eastAsia="Times New Roman" w:hAnsi="Times New Roman" w:cs="Times New Roman"/>
                <w:sz w:val="24"/>
                <w:szCs w:val="24"/>
              </w:rPr>
              <w:t> </w:t>
            </w:r>
          </w:p>
        </w:tc>
      </w:tr>
      <w:tr w:rsidR="0014725B" w:rsidRPr="00687753" w:rsidTr="004E1EC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rPr>
                <w:rFonts w:ascii="Arial" w:eastAsia="Times New Roman" w:hAnsi="Arial" w:cs="Arial"/>
              </w:rPr>
            </w:pPr>
            <w:r>
              <w:rPr>
                <w:rFonts w:ascii="Arial" w:eastAsia="Times New Roman" w:hAnsi="Arial" w:cs="Arial"/>
              </w:rPr>
              <w:t>Техника</w:t>
            </w:r>
            <w:r w:rsidRPr="00687753">
              <w:rPr>
                <w:rFonts w:ascii="Arial" w:eastAsia="Times New Roman" w:hAnsi="Arial" w:cs="Arial"/>
              </w:rPr>
              <w:t xml:space="preserve"> </w:t>
            </w:r>
            <w:r>
              <w:rPr>
                <w:rFonts w:ascii="Arial" w:eastAsia="Times New Roman" w:hAnsi="Arial" w:cs="Arial"/>
              </w:rPr>
              <w:t>и</w:t>
            </w:r>
            <w:r w:rsidRPr="00687753">
              <w:rPr>
                <w:rFonts w:ascii="Arial" w:eastAsia="Times New Roman" w:hAnsi="Arial" w:cs="Arial"/>
              </w:rPr>
              <w:t xml:space="preserve"> </w:t>
            </w:r>
            <w:r>
              <w:rPr>
                <w:rFonts w:ascii="Arial" w:eastAsia="Times New Roman" w:hAnsi="Arial" w:cs="Arial"/>
              </w:rPr>
              <w:t>технологија</w:t>
            </w: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after="0" w:line="240" w:lineRule="auto"/>
              <w:rPr>
                <w:rFonts w:ascii="Times New Roman" w:eastAsia="Times New Roman" w:hAnsi="Times New Roman" w:cs="Times New Roman"/>
                <w:sz w:val="24"/>
                <w:szCs w:val="24"/>
              </w:rPr>
            </w:pPr>
            <w:r w:rsidRPr="00687753">
              <w:rPr>
                <w:rFonts w:ascii="Times New Roman" w:eastAsia="Times New Roman" w:hAnsi="Times New Roman" w:cs="Times New Roman"/>
                <w:sz w:val="24"/>
                <w:szCs w:val="24"/>
              </w:rPr>
              <w:t> </w:t>
            </w:r>
          </w:p>
        </w:tc>
      </w:tr>
      <w:tr w:rsidR="0014725B" w:rsidRPr="00687753" w:rsidTr="004E1EC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rPr>
                <w:rFonts w:ascii="Arial" w:eastAsia="Times New Roman" w:hAnsi="Arial" w:cs="Arial"/>
              </w:rPr>
            </w:pPr>
            <w:r>
              <w:rPr>
                <w:rFonts w:ascii="Arial" w:eastAsia="Times New Roman" w:hAnsi="Arial" w:cs="Arial"/>
              </w:rPr>
              <w:t>Ликовна</w:t>
            </w:r>
            <w:r w:rsidRPr="00687753">
              <w:rPr>
                <w:rFonts w:ascii="Arial" w:eastAsia="Times New Roman" w:hAnsi="Arial" w:cs="Arial"/>
              </w:rPr>
              <w:t xml:space="preserve"> </w:t>
            </w:r>
            <w:r>
              <w:rPr>
                <w:rFonts w:ascii="Arial" w:eastAsia="Times New Roman" w:hAnsi="Arial" w:cs="Arial"/>
              </w:rPr>
              <w:t>култура</w:t>
            </w: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after="0" w:line="240" w:lineRule="auto"/>
              <w:rPr>
                <w:rFonts w:ascii="Times New Roman" w:eastAsia="Times New Roman" w:hAnsi="Times New Roman" w:cs="Times New Roman"/>
                <w:sz w:val="24"/>
                <w:szCs w:val="24"/>
              </w:rPr>
            </w:pPr>
            <w:r w:rsidRPr="00687753">
              <w:rPr>
                <w:rFonts w:ascii="Times New Roman" w:eastAsia="Times New Roman" w:hAnsi="Times New Roman" w:cs="Times New Roman"/>
                <w:sz w:val="24"/>
                <w:szCs w:val="24"/>
              </w:rPr>
              <w:t> </w:t>
            </w:r>
          </w:p>
        </w:tc>
      </w:tr>
      <w:tr w:rsidR="0014725B" w:rsidRPr="00687753" w:rsidTr="004E1EC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rPr>
                <w:rFonts w:ascii="Arial" w:eastAsia="Times New Roman" w:hAnsi="Arial" w:cs="Arial"/>
              </w:rPr>
            </w:pPr>
            <w:r>
              <w:rPr>
                <w:rFonts w:ascii="Arial" w:eastAsia="Times New Roman" w:hAnsi="Arial" w:cs="Arial"/>
              </w:rPr>
              <w:t>Музичка</w:t>
            </w:r>
            <w:r w:rsidRPr="00687753">
              <w:rPr>
                <w:rFonts w:ascii="Arial" w:eastAsia="Times New Roman" w:hAnsi="Arial" w:cs="Arial"/>
              </w:rPr>
              <w:t xml:space="preserve"> </w:t>
            </w:r>
            <w:r>
              <w:rPr>
                <w:rFonts w:ascii="Arial" w:eastAsia="Times New Roman" w:hAnsi="Arial" w:cs="Arial"/>
              </w:rPr>
              <w:t>култура</w:t>
            </w: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after="0" w:line="240" w:lineRule="auto"/>
              <w:rPr>
                <w:rFonts w:ascii="Times New Roman" w:eastAsia="Times New Roman" w:hAnsi="Times New Roman" w:cs="Times New Roman"/>
                <w:sz w:val="24"/>
                <w:szCs w:val="24"/>
              </w:rPr>
            </w:pPr>
            <w:r w:rsidRPr="00687753">
              <w:rPr>
                <w:rFonts w:ascii="Times New Roman" w:eastAsia="Times New Roman" w:hAnsi="Times New Roman" w:cs="Times New Roman"/>
                <w:sz w:val="24"/>
                <w:szCs w:val="24"/>
              </w:rPr>
              <w:t> </w:t>
            </w:r>
          </w:p>
        </w:tc>
      </w:tr>
      <w:tr w:rsidR="0014725B" w:rsidRPr="00687753" w:rsidTr="004E1EC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rPr>
                <w:rFonts w:ascii="Arial" w:eastAsia="Times New Roman" w:hAnsi="Arial" w:cs="Arial"/>
              </w:rPr>
            </w:pPr>
            <w:r>
              <w:rPr>
                <w:rFonts w:ascii="Arial" w:eastAsia="Times New Roman" w:hAnsi="Arial" w:cs="Arial"/>
              </w:rPr>
              <w:t>Физичко</w:t>
            </w:r>
            <w:r w:rsidRPr="00687753">
              <w:rPr>
                <w:rFonts w:ascii="Arial" w:eastAsia="Times New Roman" w:hAnsi="Arial" w:cs="Arial"/>
              </w:rPr>
              <w:t xml:space="preserve"> </w:t>
            </w:r>
            <w:r>
              <w:rPr>
                <w:rFonts w:ascii="Arial" w:eastAsia="Times New Roman" w:hAnsi="Arial" w:cs="Arial"/>
              </w:rPr>
              <w:t>и</w:t>
            </w:r>
            <w:r w:rsidRPr="00687753">
              <w:rPr>
                <w:rFonts w:ascii="Arial" w:eastAsia="Times New Roman" w:hAnsi="Arial" w:cs="Arial"/>
              </w:rPr>
              <w:t xml:space="preserve"> </w:t>
            </w:r>
            <w:r>
              <w:rPr>
                <w:rFonts w:ascii="Arial" w:eastAsia="Times New Roman" w:hAnsi="Arial" w:cs="Arial"/>
              </w:rPr>
              <w:t>здравствено</w:t>
            </w:r>
            <w:r w:rsidRPr="00687753">
              <w:rPr>
                <w:rFonts w:ascii="Arial" w:eastAsia="Times New Roman" w:hAnsi="Arial" w:cs="Arial"/>
              </w:rPr>
              <w:t xml:space="preserve"> </w:t>
            </w:r>
            <w:r>
              <w:rPr>
                <w:rFonts w:ascii="Arial" w:eastAsia="Times New Roman" w:hAnsi="Arial" w:cs="Arial"/>
              </w:rPr>
              <w:t>васпитање</w:t>
            </w: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72 + 54</w:t>
            </w:r>
            <w:r w:rsidRPr="00687753">
              <w:rPr>
                <w:rFonts w:ascii="Arial" w:eastAsia="Times New Roman" w:hAnsi="Arial" w:cs="Arial"/>
                <w:sz w:val="15"/>
                <w:vertAlign w:val="superscript"/>
              </w:rPr>
              <w:t>3</w:t>
            </w: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72 + 54</w:t>
            </w:r>
            <w:r w:rsidRPr="00687753">
              <w:rPr>
                <w:rFonts w:ascii="Arial" w:eastAsia="Times New Roman" w:hAnsi="Arial" w:cs="Arial"/>
                <w:b/>
                <w:bCs/>
                <w:sz w:val="15"/>
                <w:szCs w:val="15"/>
                <w:vertAlign w:val="superscript"/>
              </w:rPr>
              <w:t>3</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  </w:t>
            </w:r>
          </w:p>
        </w:tc>
      </w:tr>
      <w:tr w:rsidR="0014725B" w:rsidRPr="00687753" w:rsidTr="004E1EC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13.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rPr>
                <w:rFonts w:ascii="Arial" w:eastAsia="Times New Roman" w:hAnsi="Arial" w:cs="Arial"/>
              </w:rPr>
            </w:pPr>
            <w:r>
              <w:rPr>
                <w:rFonts w:ascii="Arial" w:eastAsia="Times New Roman" w:hAnsi="Arial" w:cs="Arial"/>
              </w:rPr>
              <w:t>Физика</w:t>
            </w: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after="0" w:line="240" w:lineRule="auto"/>
              <w:rPr>
                <w:rFonts w:ascii="Times New Roman" w:eastAsia="Times New Roman" w:hAnsi="Times New Roman" w:cs="Times New Roman"/>
                <w:sz w:val="24"/>
                <w:szCs w:val="24"/>
              </w:rPr>
            </w:pPr>
            <w:r w:rsidRPr="00687753">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  </w:t>
            </w:r>
          </w:p>
        </w:tc>
      </w:tr>
      <w:tr w:rsidR="0014725B" w:rsidRPr="00687753" w:rsidTr="004E1EC6">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14.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4725B" w:rsidRPr="00687753" w:rsidRDefault="0014725B" w:rsidP="004E1EC6">
            <w:pPr>
              <w:spacing w:before="100" w:beforeAutospacing="1" w:after="100" w:afterAutospacing="1" w:line="240" w:lineRule="auto"/>
              <w:rPr>
                <w:rFonts w:ascii="Arial" w:eastAsia="Times New Roman" w:hAnsi="Arial" w:cs="Arial"/>
              </w:rPr>
            </w:pPr>
            <w:r>
              <w:rPr>
                <w:rFonts w:ascii="Arial" w:eastAsia="Times New Roman" w:hAnsi="Arial" w:cs="Arial"/>
              </w:rPr>
              <w:t>Хемија</w:t>
            </w: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4725B" w:rsidRPr="00687753" w:rsidRDefault="0014725B" w:rsidP="004E1EC6">
            <w:pPr>
              <w:spacing w:after="0" w:line="240" w:lineRule="auto"/>
              <w:rPr>
                <w:rFonts w:ascii="Times New Roman" w:eastAsia="Times New Roman" w:hAnsi="Times New Roman" w:cs="Times New Roman"/>
                <w:sz w:val="24"/>
                <w:szCs w:val="24"/>
              </w:rPr>
            </w:pPr>
            <w:r w:rsidRPr="00687753">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4725B" w:rsidRPr="00687753" w:rsidRDefault="0014725B" w:rsidP="004E1EC6">
            <w:pPr>
              <w:spacing w:after="0" w:line="240" w:lineRule="auto"/>
              <w:rPr>
                <w:rFonts w:ascii="Times New Roman" w:eastAsia="Times New Roman" w:hAnsi="Times New Roman" w:cs="Times New Roman"/>
                <w:sz w:val="24"/>
                <w:szCs w:val="24"/>
              </w:rPr>
            </w:pPr>
            <w:r w:rsidRPr="00687753">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  </w:t>
            </w:r>
          </w:p>
        </w:tc>
      </w:tr>
      <w:tr w:rsidR="0014725B" w:rsidRPr="00687753" w:rsidTr="004E1EC6">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Pr>
                <w:rFonts w:ascii="Arial" w:eastAsia="Times New Roman" w:hAnsi="Arial" w:cs="Arial"/>
              </w:rPr>
              <w:t>УКУПНО</w:t>
            </w:r>
            <w:r w:rsidRPr="00687753">
              <w:rPr>
                <w:rFonts w:ascii="Arial" w:eastAsia="Times New Roman" w:hAnsi="Arial" w:cs="Arial"/>
              </w:rPr>
              <w:t xml:space="preserve">: </w:t>
            </w:r>
            <w:r>
              <w:rPr>
                <w:rFonts w:ascii="Arial" w:eastAsia="Times New Roman" w:hAnsi="Arial" w:cs="Arial"/>
              </w:rPr>
              <w:t>А</w:t>
            </w: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24-27*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918-1026*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after="0" w:line="240" w:lineRule="auto"/>
              <w:rPr>
                <w:rFonts w:ascii="Times New Roman" w:eastAsia="Times New Roman" w:hAnsi="Times New Roman" w:cs="Times New Roman"/>
                <w:sz w:val="24"/>
                <w:szCs w:val="24"/>
              </w:rPr>
            </w:pPr>
            <w:r w:rsidRPr="00687753">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25-28*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954-1062*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after="0" w:line="240" w:lineRule="auto"/>
              <w:rPr>
                <w:rFonts w:ascii="Times New Roman" w:eastAsia="Times New Roman" w:hAnsi="Times New Roman" w:cs="Times New Roman"/>
                <w:sz w:val="24"/>
                <w:szCs w:val="24"/>
              </w:rPr>
            </w:pPr>
            <w:r w:rsidRPr="00687753">
              <w:rPr>
                <w:rFonts w:ascii="Times New Roman" w:eastAsia="Times New Roman" w:hAnsi="Times New Roman" w:cs="Times New Roman"/>
                <w:sz w:val="24"/>
                <w:szCs w:val="24"/>
              </w:rPr>
              <w:t> </w:t>
            </w:r>
          </w:p>
        </w:tc>
      </w:tr>
      <w:tr w:rsidR="0014725B" w:rsidRPr="00687753" w:rsidTr="004E1EC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after="0" w:line="240" w:lineRule="auto"/>
              <w:rPr>
                <w:rFonts w:ascii="Times New Roman" w:eastAsia="Times New Roman" w:hAnsi="Times New Roman" w:cs="Times New Roman"/>
                <w:sz w:val="24"/>
                <w:szCs w:val="24"/>
              </w:rPr>
            </w:pPr>
            <w:r w:rsidRPr="00687753">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rPr>
                <w:rFonts w:ascii="Arial" w:eastAsia="Times New Roman" w:hAnsi="Arial" w:cs="Arial"/>
              </w:rPr>
            </w:pPr>
            <w:r>
              <w:rPr>
                <w:rFonts w:ascii="Arial" w:eastAsia="Times New Roman" w:hAnsi="Arial" w:cs="Arial"/>
              </w:rPr>
              <w:t>Б</w:t>
            </w:r>
            <w:r w:rsidRPr="00687753">
              <w:rPr>
                <w:rFonts w:ascii="Arial" w:eastAsia="Times New Roman" w:hAnsi="Arial" w:cs="Arial"/>
              </w:rPr>
              <w:t xml:space="preserve">. </w:t>
            </w:r>
            <w:r>
              <w:rPr>
                <w:rFonts w:ascii="Arial" w:eastAsia="Times New Roman" w:hAnsi="Arial" w:cs="Arial"/>
              </w:rPr>
              <w:t>ИЗБОРНИ</w:t>
            </w:r>
            <w:r w:rsidRPr="00687753">
              <w:rPr>
                <w:rFonts w:ascii="Arial" w:eastAsia="Times New Roman" w:hAnsi="Arial" w:cs="Arial"/>
              </w:rPr>
              <w:t xml:space="preserve"> </w:t>
            </w:r>
            <w:r>
              <w:rPr>
                <w:rFonts w:ascii="Arial" w:eastAsia="Times New Roman" w:hAnsi="Arial" w:cs="Arial"/>
              </w:rPr>
              <w:t>НАСТАВНИ</w:t>
            </w:r>
            <w:r w:rsidRPr="00687753">
              <w:rPr>
                <w:rFonts w:ascii="Arial" w:eastAsia="Times New Roman" w:hAnsi="Arial" w:cs="Arial"/>
              </w:rPr>
              <w:t xml:space="preserve"> </w:t>
            </w:r>
            <w:r>
              <w:rPr>
                <w:rFonts w:ascii="Arial" w:eastAsia="Times New Roman" w:hAnsi="Arial" w:cs="Arial"/>
              </w:rPr>
              <w:t>ПРЕДМЕТИ</w:t>
            </w: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after="0" w:line="240" w:lineRule="auto"/>
              <w:rPr>
                <w:rFonts w:ascii="Times New Roman" w:eastAsia="Times New Roman" w:hAnsi="Times New Roman" w:cs="Times New Roman"/>
                <w:sz w:val="24"/>
                <w:szCs w:val="24"/>
              </w:rPr>
            </w:pPr>
            <w:r w:rsidRPr="00687753">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after="0" w:line="240" w:lineRule="auto"/>
              <w:rPr>
                <w:rFonts w:ascii="Times New Roman" w:eastAsia="Times New Roman" w:hAnsi="Times New Roman" w:cs="Times New Roman"/>
                <w:sz w:val="24"/>
                <w:szCs w:val="24"/>
              </w:rPr>
            </w:pPr>
            <w:r w:rsidRPr="00687753">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after="0" w:line="240" w:lineRule="auto"/>
              <w:rPr>
                <w:rFonts w:ascii="Times New Roman" w:eastAsia="Times New Roman" w:hAnsi="Times New Roman" w:cs="Times New Roman"/>
                <w:sz w:val="24"/>
                <w:szCs w:val="24"/>
              </w:rPr>
            </w:pPr>
            <w:r w:rsidRPr="00687753">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after="0" w:line="240" w:lineRule="auto"/>
              <w:rPr>
                <w:rFonts w:ascii="Times New Roman" w:eastAsia="Times New Roman" w:hAnsi="Times New Roman" w:cs="Times New Roman"/>
                <w:sz w:val="24"/>
                <w:szCs w:val="24"/>
              </w:rPr>
            </w:pPr>
            <w:r w:rsidRPr="00687753">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after="0" w:line="240" w:lineRule="auto"/>
              <w:rPr>
                <w:rFonts w:ascii="Times New Roman" w:eastAsia="Times New Roman" w:hAnsi="Times New Roman" w:cs="Times New Roman"/>
                <w:sz w:val="24"/>
                <w:szCs w:val="24"/>
              </w:rPr>
            </w:pPr>
            <w:r w:rsidRPr="00687753">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after="0" w:line="240" w:lineRule="auto"/>
              <w:rPr>
                <w:rFonts w:ascii="Times New Roman" w:eastAsia="Times New Roman" w:hAnsi="Times New Roman" w:cs="Times New Roman"/>
                <w:sz w:val="24"/>
                <w:szCs w:val="24"/>
              </w:rPr>
            </w:pPr>
            <w:r w:rsidRPr="00687753">
              <w:rPr>
                <w:rFonts w:ascii="Times New Roman" w:eastAsia="Times New Roman" w:hAnsi="Times New Roman" w:cs="Times New Roman"/>
                <w:sz w:val="24"/>
                <w:szCs w:val="24"/>
              </w:rPr>
              <w:t> </w:t>
            </w:r>
          </w:p>
        </w:tc>
      </w:tr>
      <w:tr w:rsidR="0014725B" w:rsidRPr="00687753" w:rsidTr="004E1EC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rPr>
                <w:rFonts w:ascii="Arial" w:eastAsia="Times New Roman" w:hAnsi="Arial" w:cs="Arial"/>
              </w:rPr>
            </w:pPr>
            <w:r>
              <w:rPr>
                <w:rFonts w:ascii="Arial" w:eastAsia="Times New Roman" w:hAnsi="Arial" w:cs="Arial"/>
              </w:rPr>
              <w:t>Верска</w:t>
            </w:r>
            <w:r w:rsidRPr="00687753">
              <w:rPr>
                <w:rFonts w:ascii="Arial" w:eastAsia="Times New Roman" w:hAnsi="Arial" w:cs="Arial"/>
              </w:rPr>
              <w:t xml:space="preserve"> </w:t>
            </w:r>
            <w:r>
              <w:rPr>
                <w:rFonts w:ascii="Arial" w:eastAsia="Times New Roman" w:hAnsi="Arial" w:cs="Arial"/>
              </w:rPr>
              <w:t>настава</w:t>
            </w:r>
            <w:r w:rsidRPr="00687753">
              <w:rPr>
                <w:rFonts w:ascii="Arial" w:eastAsia="Times New Roman" w:hAnsi="Arial" w:cs="Arial"/>
              </w:rPr>
              <w:t xml:space="preserve">/ </w:t>
            </w:r>
            <w:r>
              <w:rPr>
                <w:rFonts w:ascii="Arial" w:eastAsia="Times New Roman" w:hAnsi="Arial" w:cs="Arial"/>
              </w:rPr>
              <w:t>Грађанско</w:t>
            </w:r>
            <w:r w:rsidRPr="00687753">
              <w:rPr>
                <w:rFonts w:ascii="Arial" w:eastAsia="Times New Roman" w:hAnsi="Arial" w:cs="Arial"/>
              </w:rPr>
              <w:t xml:space="preserve"> </w:t>
            </w:r>
            <w:r>
              <w:rPr>
                <w:rFonts w:ascii="Arial" w:eastAsia="Times New Roman" w:hAnsi="Arial" w:cs="Arial"/>
              </w:rPr>
              <w:t>васпитање</w:t>
            </w:r>
            <w:r w:rsidRPr="00687753">
              <w:rPr>
                <w:rFonts w:ascii="Arial" w:eastAsia="Times New Roman" w:hAnsi="Arial" w:cs="Arial"/>
                <w:b/>
                <w:bCs/>
                <w:sz w:val="15"/>
                <w:szCs w:val="15"/>
                <w:vertAlign w:val="superscript"/>
              </w:rPr>
              <w:t>4</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  </w:t>
            </w:r>
          </w:p>
        </w:tc>
      </w:tr>
      <w:tr w:rsidR="0014725B" w:rsidRPr="00687753" w:rsidTr="004E1EC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rPr>
                <w:rFonts w:ascii="Arial" w:eastAsia="Times New Roman" w:hAnsi="Arial" w:cs="Arial"/>
              </w:rPr>
            </w:pPr>
            <w:r>
              <w:rPr>
                <w:rFonts w:ascii="Arial" w:eastAsia="Times New Roman" w:hAnsi="Arial" w:cs="Arial"/>
              </w:rPr>
              <w:t>Други</w:t>
            </w:r>
            <w:r w:rsidRPr="00687753">
              <w:rPr>
                <w:rFonts w:ascii="Arial" w:eastAsia="Times New Roman" w:hAnsi="Arial" w:cs="Arial"/>
              </w:rPr>
              <w:t xml:space="preserve"> </w:t>
            </w:r>
            <w:r>
              <w:rPr>
                <w:rFonts w:ascii="Arial" w:eastAsia="Times New Roman" w:hAnsi="Arial" w:cs="Arial"/>
              </w:rPr>
              <w:t>страни</w:t>
            </w:r>
            <w:r w:rsidRPr="00687753">
              <w:rPr>
                <w:rFonts w:ascii="Arial" w:eastAsia="Times New Roman" w:hAnsi="Arial" w:cs="Arial"/>
              </w:rPr>
              <w:t xml:space="preserve"> </w:t>
            </w:r>
            <w:r>
              <w:rPr>
                <w:rFonts w:ascii="Arial" w:eastAsia="Times New Roman" w:hAnsi="Arial" w:cs="Arial"/>
              </w:rPr>
              <w:t>језик</w:t>
            </w:r>
            <w:r w:rsidRPr="00687753">
              <w:rPr>
                <w:rFonts w:ascii="Arial" w:eastAsia="Times New Roman" w:hAnsi="Arial" w:cs="Arial"/>
                <w:b/>
                <w:bCs/>
                <w:sz w:val="15"/>
                <w:szCs w:val="15"/>
                <w:vertAlign w:val="superscript"/>
              </w:rPr>
              <w:t>5</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  </w:t>
            </w:r>
          </w:p>
        </w:tc>
      </w:tr>
      <w:tr w:rsidR="0014725B" w:rsidRPr="00687753" w:rsidTr="004E1EC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rPr>
                <w:rFonts w:ascii="Arial" w:eastAsia="Times New Roman" w:hAnsi="Arial" w:cs="Arial"/>
              </w:rPr>
            </w:pPr>
            <w:r>
              <w:rPr>
                <w:rFonts w:ascii="Arial" w:eastAsia="Times New Roman" w:hAnsi="Arial" w:cs="Arial"/>
              </w:rPr>
              <w:t>Матерњи</w:t>
            </w:r>
            <w:r w:rsidRPr="00687753">
              <w:rPr>
                <w:rFonts w:ascii="Arial" w:eastAsia="Times New Roman" w:hAnsi="Arial" w:cs="Arial"/>
              </w:rPr>
              <w:t xml:space="preserve"> </w:t>
            </w:r>
            <w:r>
              <w:rPr>
                <w:rFonts w:ascii="Arial" w:eastAsia="Times New Roman" w:hAnsi="Arial" w:cs="Arial"/>
              </w:rPr>
              <w:t>језик</w:t>
            </w:r>
            <w:r w:rsidRPr="00687753">
              <w:rPr>
                <w:rFonts w:ascii="Arial" w:eastAsia="Times New Roman" w:hAnsi="Arial" w:cs="Arial"/>
              </w:rPr>
              <w:t>/</w:t>
            </w:r>
            <w:r>
              <w:rPr>
                <w:rFonts w:ascii="Arial" w:eastAsia="Times New Roman" w:hAnsi="Arial" w:cs="Arial"/>
              </w:rPr>
              <w:t>говор</w:t>
            </w:r>
            <w:r w:rsidRPr="00687753">
              <w:rPr>
                <w:rFonts w:ascii="Arial" w:eastAsia="Times New Roman" w:hAnsi="Arial" w:cs="Arial"/>
              </w:rPr>
              <w:t xml:space="preserve"> </w:t>
            </w:r>
            <w:r>
              <w:rPr>
                <w:rFonts w:ascii="Arial" w:eastAsia="Times New Roman" w:hAnsi="Arial" w:cs="Arial"/>
              </w:rPr>
              <w:t>са</w:t>
            </w:r>
            <w:r w:rsidRPr="00687753">
              <w:rPr>
                <w:rFonts w:ascii="Arial" w:eastAsia="Times New Roman" w:hAnsi="Arial" w:cs="Arial"/>
              </w:rPr>
              <w:t xml:space="preserve"> </w:t>
            </w:r>
            <w:r>
              <w:rPr>
                <w:rFonts w:ascii="Arial" w:eastAsia="Times New Roman" w:hAnsi="Arial" w:cs="Arial"/>
              </w:rPr>
              <w:t>елементима</w:t>
            </w:r>
            <w:r w:rsidRPr="00687753">
              <w:rPr>
                <w:rFonts w:ascii="Arial" w:eastAsia="Times New Roman" w:hAnsi="Arial" w:cs="Arial"/>
              </w:rPr>
              <w:t xml:space="preserve"> </w:t>
            </w:r>
            <w:r>
              <w:rPr>
                <w:rFonts w:ascii="Arial" w:eastAsia="Times New Roman" w:hAnsi="Arial" w:cs="Arial"/>
              </w:rPr>
              <w:t>националне</w:t>
            </w:r>
            <w:r w:rsidRPr="00687753">
              <w:rPr>
                <w:rFonts w:ascii="Arial" w:eastAsia="Times New Roman" w:hAnsi="Arial" w:cs="Arial"/>
              </w:rPr>
              <w:t xml:space="preserve"> </w:t>
            </w:r>
            <w:r>
              <w:rPr>
                <w:rFonts w:ascii="Arial" w:eastAsia="Times New Roman" w:hAnsi="Arial" w:cs="Arial"/>
              </w:rPr>
              <w:t>културе</w:t>
            </w:r>
            <w:r w:rsidRPr="00687753">
              <w:rPr>
                <w:rFonts w:ascii="Arial" w:eastAsia="Times New Roman" w:hAnsi="Arial" w:cs="Arial"/>
                <w:b/>
                <w:bCs/>
                <w:sz w:val="15"/>
                <w:szCs w:val="15"/>
                <w:vertAlign w:val="superscript"/>
              </w:rPr>
              <w:t>6</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  </w:t>
            </w:r>
          </w:p>
        </w:tc>
      </w:tr>
      <w:tr w:rsidR="0014725B" w:rsidRPr="00687753" w:rsidTr="004E1EC6">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Pr>
                <w:rFonts w:ascii="Arial" w:eastAsia="Times New Roman" w:hAnsi="Arial" w:cs="Arial"/>
              </w:rPr>
              <w:t>УКУПНО</w:t>
            </w:r>
            <w:r w:rsidRPr="00687753">
              <w:rPr>
                <w:rFonts w:ascii="Arial" w:eastAsia="Times New Roman" w:hAnsi="Arial" w:cs="Arial"/>
              </w:rPr>
              <w:t xml:space="preserve">: </w:t>
            </w:r>
            <w:r>
              <w:rPr>
                <w:rFonts w:ascii="Arial" w:eastAsia="Times New Roman" w:hAnsi="Arial" w:cs="Arial"/>
              </w:rPr>
              <w:t>Б</w:t>
            </w: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3-5*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108-180*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4725B" w:rsidRPr="00687753" w:rsidRDefault="0014725B" w:rsidP="004E1EC6">
            <w:pPr>
              <w:spacing w:after="0" w:line="240" w:lineRule="auto"/>
              <w:rPr>
                <w:rFonts w:ascii="Times New Roman" w:eastAsia="Times New Roman" w:hAnsi="Times New Roman" w:cs="Times New Roman"/>
                <w:sz w:val="24"/>
                <w:szCs w:val="24"/>
              </w:rPr>
            </w:pPr>
            <w:r w:rsidRPr="00687753">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3-5*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108-180*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4725B" w:rsidRPr="00687753" w:rsidRDefault="0014725B" w:rsidP="004E1EC6">
            <w:pPr>
              <w:spacing w:after="0" w:line="240" w:lineRule="auto"/>
              <w:rPr>
                <w:rFonts w:ascii="Times New Roman" w:eastAsia="Times New Roman" w:hAnsi="Times New Roman" w:cs="Times New Roman"/>
                <w:sz w:val="24"/>
                <w:szCs w:val="24"/>
              </w:rPr>
            </w:pPr>
            <w:r w:rsidRPr="00687753">
              <w:rPr>
                <w:rFonts w:ascii="Times New Roman" w:eastAsia="Times New Roman" w:hAnsi="Times New Roman" w:cs="Times New Roman"/>
                <w:sz w:val="24"/>
                <w:szCs w:val="24"/>
              </w:rPr>
              <w:t> </w:t>
            </w:r>
          </w:p>
        </w:tc>
      </w:tr>
      <w:tr w:rsidR="0014725B" w:rsidRPr="00687753" w:rsidTr="004E1EC6">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Pr>
                <w:rFonts w:ascii="Arial" w:eastAsia="Times New Roman" w:hAnsi="Arial" w:cs="Arial"/>
              </w:rPr>
              <w:t>УКУПНО</w:t>
            </w:r>
            <w:r w:rsidRPr="00687753">
              <w:rPr>
                <w:rFonts w:ascii="Arial" w:eastAsia="Times New Roman" w:hAnsi="Arial" w:cs="Arial"/>
              </w:rPr>
              <w:t xml:space="preserve">: </w:t>
            </w:r>
            <w:r>
              <w:rPr>
                <w:rFonts w:ascii="Arial" w:eastAsia="Times New Roman" w:hAnsi="Arial" w:cs="Arial"/>
              </w:rPr>
              <w:t>А</w:t>
            </w:r>
            <w:r w:rsidRPr="00687753">
              <w:rPr>
                <w:rFonts w:ascii="Arial" w:eastAsia="Times New Roman" w:hAnsi="Arial" w:cs="Arial"/>
              </w:rPr>
              <w:t xml:space="preserve"> + </w:t>
            </w:r>
            <w:r>
              <w:rPr>
                <w:rFonts w:ascii="Arial" w:eastAsia="Times New Roman" w:hAnsi="Arial" w:cs="Arial"/>
              </w:rPr>
              <w:t>Б</w:t>
            </w: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27-30*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1026-1134*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4725B" w:rsidRPr="00687753" w:rsidRDefault="0014725B" w:rsidP="004E1EC6">
            <w:pPr>
              <w:spacing w:after="0" w:line="240" w:lineRule="auto"/>
              <w:rPr>
                <w:rFonts w:ascii="Times New Roman" w:eastAsia="Times New Roman" w:hAnsi="Times New Roman" w:cs="Times New Roman"/>
                <w:sz w:val="24"/>
                <w:szCs w:val="24"/>
              </w:rPr>
            </w:pPr>
            <w:r w:rsidRPr="00687753">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28-31*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1062-1170*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14725B" w:rsidRPr="00687753" w:rsidRDefault="0014725B" w:rsidP="004E1EC6">
            <w:pPr>
              <w:spacing w:after="0" w:line="240" w:lineRule="auto"/>
              <w:rPr>
                <w:rFonts w:ascii="Times New Roman" w:eastAsia="Times New Roman" w:hAnsi="Times New Roman" w:cs="Times New Roman"/>
                <w:sz w:val="24"/>
                <w:szCs w:val="24"/>
              </w:rPr>
            </w:pPr>
            <w:r w:rsidRPr="00687753">
              <w:rPr>
                <w:rFonts w:ascii="Times New Roman" w:eastAsia="Times New Roman" w:hAnsi="Times New Roman" w:cs="Times New Roman"/>
                <w:sz w:val="24"/>
                <w:szCs w:val="24"/>
              </w:rPr>
              <w:t> </w:t>
            </w:r>
          </w:p>
        </w:tc>
      </w:tr>
    </w:tbl>
    <w:p w:rsidR="0014725B" w:rsidRPr="00687753" w:rsidRDefault="0014725B" w:rsidP="0014725B">
      <w:pPr>
        <w:spacing w:before="240" w:after="240" w:line="240" w:lineRule="auto"/>
        <w:jc w:val="center"/>
        <w:rPr>
          <w:rFonts w:ascii="Arial" w:eastAsia="Times New Roman" w:hAnsi="Arial" w:cs="Arial"/>
          <w:b/>
          <w:bCs/>
          <w:sz w:val="24"/>
          <w:szCs w:val="24"/>
        </w:rPr>
      </w:pPr>
      <w:bookmarkStart w:id="9" w:name="str_3"/>
      <w:bookmarkEnd w:id="9"/>
      <w:r>
        <w:rPr>
          <w:rFonts w:ascii="Arial" w:eastAsia="Times New Roman" w:hAnsi="Arial" w:cs="Arial"/>
          <w:b/>
          <w:bCs/>
          <w:sz w:val="24"/>
          <w:szCs w:val="24"/>
        </w:rPr>
        <w:t>Облици</w:t>
      </w:r>
      <w:r w:rsidRPr="00687753">
        <w:rPr>
          <w:rFonts w:ascii="Arial" w:eastAsia="Times New Roman" w:hAnsi="Arial" w:cs="Arial"/>
          <w:b/>
          <w:bCs/>
          <w:sz w:val="24"/>
          <w:szCs w:val="24"/>
        </w:rPr>
        <w:t xml:space="preserve"> </w:t>
      </w:r>
      <w:r>
        <w:rPr>
          <w:rFonts w:ascii="Arial" w:eastAsia="Times New Roman" w:hAnsi="Arial" w:cs="Arial"/>
          <w:b/>
          <w:bCs/>
          <w:sz w:val="24"/>
          <w:szCs w:val="24"/>
        </w:rPr>
        <w:t>образовно</w:t>
      </w:r>
      <w:r w:rsidRPr="00687753">
        <w:rPr>
          <w:rFonts w:ascii="Arial" w:eastAsia="Times New Roman" w:hAnsi="Arial" w:cs="Arial"/>
          <w:b/>
          <w:bCs/>
          <w:sz w:val="24"/>
          <w:szCs w:val="24"/>
        </w:rPr>
        <w:t>-</w:t>
      </w:r>
      <w:r>
        <w:rPr>
          <w:rFonts w:ascii="Arial" w:eastAsia="Times New Roman" w:hAnsi="Arial" w:cs="Arial"/>
          <w:b/>
          <w:bCs/>
          <w:sz w:val="24"/>
          <w:szCs w:val="24"/>
        </w:rPr>
        <w:t>васпитног</w:t>
      </w:r>
      <w:r w:rsidRPr="00687753">
        <w:rPr>
          <w:rFonts w:ascii="Arial" w:eastAsia="Times New Roman" w:hAnsi="Arial" w:cs="Arial"/>
          <w:b/>
          <w:bCs/>
          <w:sz w:val="24"/>
          <w:szCs w:val="24"/>
        </w:rPr>
        <w:t xml:space="preserve"> </w:t>
      </w:r>
      <w:r>
        <w:rPr>
          <w:rFonts w:ascii="Arial" w:eastAsia="Times New Roman" w:hAnsi="Arial" w:cs="Arial"/>
          <w:b/>
          <w:bCs/>
          <w:sz w:val="24"/>
          <w:szCs w:val="24"/>
        </w:rPr>
        <w:t>рада</w:t>
      </w:r>
      <w:r w:rsidRPr="00687753">
        <w:rPr>
          <w:rFonts w:ascii="Arial" w:eastAsia="Times New Roman" w:hAnsi="Arial" w:cs="Arial"/>
          <w:b/>
          <w:bCs/>
          <w:sz w:val="24"/>
          <w:szCs w:val="24"/>
        </w:rPr>
        <w:t xml:space="preserve"> </w:t>
      </w:r>
      <w:r>
        <w:rPr>
          <w:rFonts w:ascii="Arial" w:eastAsia="Times New Roman" w:hAnsi="Arial" w:cs="Arial"/>
          <w:b/>
          <w:bCs/>
          <w:sz w:val="24"/>
          <w:szCs w:val="24"/>
        </w:rPr>
        <w:t>којима</w:t>
      </w:r>
      <w:r w:rsidRPr="00687753">
        <w:rPr>
          <w:rFonts w:ascii="Arial" w:eastAsia="Times New Roman" w:hAnsi="Arial" w:cs="Arial"/>
          <w:b/>
          <w:bCs/>
          <w:sz w:val="24"/>
          <w:szCs w:val="24"/>
        </w:rPr>
        <w:t xml:space="preserve"> </w:t>
      </w:r>
      <w:r>
        <w:rPr>
          <w:rFonts w:ascii="Arial" w:eastAsia="Times New Roman" w:hAnsi="Arial" w:cs="Arial"/>
          <w:b/>
          <w:bCs/>
          <w:sz w:val="24"/>
          <w:szCs w:val="24"/>
        </w:rPr>
        <w:t>се</w:t>
      </w:r>
      <w:r w:rsidRPr="00687753">
        <w:rPr>
          <w:rFonts w:ascii="Arial" w:eastAsia="Times New Roman" w:hAnsi="Arial" w:cs="Arial"/>
          <w:b/>
          <w:bCs/>
          <w:sz w:val="24"/>
          <w:szCs w:val="24"/>
        </w:rPr>
        <w:t xml:space="preserve"> </w:t>
      </w:r>
      <w:r>
        <w:rPr>
          <w:rFonts w:ascii="Arial" w:eastAsia="Times New Roman" w:hAnsi="Arial" w:cs="Arial"/>
          <w:b/>
          <w:bCs/>
          <w:sz w:val="24"/>
          <w:szCs w:val="24"/>
        </w:rPr>
        <w:t>остварују</w:t>
      </w:r>
      <w:r w:rsidRPr="00687753">
        <w:rPr>
          <w:rFonts w:ascii="Arial" w:eastAsia="Times New Roman" w:hAnsi="Arial" w:cs="Arial"/>
          <w:b/>
          <w:bCs/>
          <w:sz w:val="24"/>
          <w:szCs w:val="24"/>
        </w:rPr>
        <w:t xml:space="preserve"> </w:t>
      </w:r>
      <w:r>
        <w:rPr>
          <w:rFonts w:ascii="Arial" w:eastAsia="Times New Roman" w:hAnsi="Arial" w:cs="Arial"/>
          <w:b/>
          <w:bCs/>
          <w:sz w:val="24"/>
          <w:szCs w:val="24"/>
        </w:rPr>
        <w:t>обавезни</w:t>
      </w:r>
      <w:r w:rsidRPr="00687753">
        <w:rPr>
          <w:rFonts w:ascii="Arial" w:eastAsia="Times New Roman" w:hAnsi="Arial" w:cs="Arial"/>
          <w:b/>
          <w:bCs/>
          <w:sz w:val="24"/>
          <w:szCs w:val="24"/>
        </w:rPr>
        <w:t xml:space="preserve"> </w:t>
      </w:r>
      <w:r>
        <w:rPr>
          <w:rFonts w:ascii="Arial" w:eastAsia="Times New Roman" w:hAnsi="Arial" w:cs="Arial"/>
          <w:b/>
          <w:bCs/>
          <w:sz w:val="24"/>
          <w:szCs w:val="24"/>
        </w:rPr>
        <w:t>и</w:t>
      </w:r>
      <w:r w:rsidRPr="00687753">
        <w:rPr>
          <w:rFonts w:ascii="Arial" w:eastAsia="Times New Roman" w:hAnsi="Arial" w:cs="Arial"/>
          <w:b/>
          <w:bCs/>
          <w:sz w:val="24"/>
          <w:szCs w:val="24"/>
        </w:rPr>
        <w:t xml:space="preserve"> </w:t>
      </w:r>
      <w:r>
        <w:rPr>
          <w:rFonts w:ascii="Arial" w:eastAsia="Times New Roman" w:hAnsi="Arial" w:cs="Arial"/>
          <w:b/>
          <w:bCs/>
          <w:sz w:val="24"/>
          <w:szCs w:val="24"/>
        </w:rPr>
        <w:t>изборни</w:t>
      </w:r>
      <w:r w:rsidRPr="00687753">
        <w:rPr>
          <w:rFonts w:ascii="Arial" w:eastAsia="Times New Roman" w:hAnsi="Arial" w:cs="Arial"/>
          <w:b/>
          <w:bCs/>
          <w:sz w:val="24"/>
          <w:szCs w:val="24"/>
        </w:rPr>
        <w:t xml:space="preserve"> </w:t>
      </w:r>
      <w:r>
        <w:rPr>
          <w:rFonts w:ascii="Arial" w:eastAsia="Times New Roman" w:hAnsi="Arial" w:cs="Arial"/>
          <w:b/>
          <w:bCs/>
          <w:sz w:val="24"/>
          <w:szCs w:val="24"/>
        </w:rPr>
        <w:t>наставни</w:t>
      </w:r>
      <w:r w:rsidRPr="00687753">
        <w:rPr>
          <w:rFonts w:ascii="Arial" w:eastAsia="Times New Roman" w:hAnsi="Arial" w:cs="Arial"/>
          <w:b/>
          <w:bCs/>
          <w:sz w:val="24"/>
          <w:szCs w:val="24"/>
        </w:rPr>
        <w:t xml:space="preserve"> </w:t>
      </w:r>
      <w:r>
        <w:rPr>
          <w:rFonts w:ascii="Arial" w:eastAsia="Times New Roman" w:hAnsi="Arial" w:cs="Arial"/>
          <w:b/>
          <w:bCs/>
          <w:sz w:val="24"/>
          <w:szCs w:val="24"/>
        </w:rPr>
        <w:t>предмети</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000"/>
        <w:gridCol w:w="4324"/>
        <w:gridCol w:w="708"/>
        <w:gridCol w:w="1196"/>
        <w:gridCol w:w="708"/>
        <w:gridCol w:w="1196"/>
      </w:tblGrid>
      <w:tr w:rsidR="0014725B" w:rsidRPr="00687753" w:rsidTr="004E1EC6">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Pr>
                <w:rFonts w:ascii="Arial" w:eastAsia="Times New Roman" w:hAnsi="Arial" w:cs="Arial"/>
              </w:rPr>
              <w:t>Ред</w:t>
            </w:r>
            <w:r w:rsidRPr="00687753">
              <w:rPr>
                <w:rFonts w:ascii="Arial" w:eastAsia="Times New Roman" w:hAnsi="Arial" w:cs="Arial"/>
              </w:rPr>
              <w:t xml:space="preserve">. </w:t>
            </w:r>
            <w:r>
              <w:rPr>
                <w:rFonts w:ascii="Arial" w:eastAsia="Times New Roman" w:hAnsi="Arial" w:cs="Arial"/>
              </w:rPr>
              <w:t>број</w:t>
            </w:r>
            <w:r w:rsidRPr="00687753">
              <w:rPr>
                <w:rFonts w:ascii="Arial" w:eastAsia="Times New Roman" w:hAnsi="Arial" w:cs="Arial"/>
              </w:rPr>
              <w:t xml:space="preserv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Pr>
                <w:rFonts w:ascii="Arial" w:eastAsia="Times New Roman" w:hAnsi="Arial" w:cs="Arial"/>
              </w:rPr>
              <w:t>ОБЛИК</w:t>
            </w:r>
            <w:r w:rsidRPr="00687753">
              <w:rPr>
                <w:rFonts w:ascii="Arial" w:eastAsia="Times New Roman" w:hAnsi="Arial" w:cs="Arial"/>
              </w:rPr>
              <w:t xml:space="preserve"> </w:t>
            </w:r>
            <w:r>
              <w:rPr>
                <w:rFonts w:ascii="Arial" w:eastAsia="Times New Roman" w:hAnsi="Arial" w:cs="Arial"/>
              </w:rPr>
              <w:t>ОБРАЗОВНО</w:t>
            </w:r>
            <w:r w:rsidRPr="00687753">
              <w:rPr>
                <w:rFonts w:ascii="Arial" w:eastAsia="Times New Roman" w:hAnsi="Arial" w:cs="Arial"/>
              </w:rPr>
              <w:t>-</w:t>
            </w:r>
            <w:r>
              <w:rPr>
                <w:rFonts w:ascii="Arial" w:eastAsia="Times New Roman" w:hAnsi="Arial" w:cs="Arial"/>
              </w:rPr>
              <w:t>ВАСПИТНОГ</w:t>
            </w:r>
            <w:r w:rsidRPr="00687753">
              <w:rPr>
                <w:rFonts w:ascii="Arial" w:eastAsia="Times New Roman" w:hAnsi="Arial" w:cs="Arial"/>
              </w:rPr>
              <w:t xml:space="preserve"> </w:t>
            </w:r>
            <w:r>
              <w:rPr>
                <w:rFonts w:ascii="Arial" w:eastAsia="Times New Roman" w:hAnsi="Arial" w:cs="Arial"/>
              </w:rPr>
              <w:t>РАДА</w:t>
            </w:r>
            <w:r w:rsidRPr="00687753">
              <w:rPr>
                <w:rFonts w:ascii="Arial" w:eastAsia="Times New Roman" w:hAnsi="Arial" w:cs="Arial"/>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Pr>
                <w:rFonts w:ascii="Arial" w:eastAsia="Times New Roman" w:hAnsi="Arial" w:cs="Arial"/>
              </w:rPr>
              <w:t>ПЕТИ</w:t>
            </w:r>
            <w:r w:rsidRPr="00687753">
              <w:rPr>
                <w:rFonts w:ascii="Arial" w:eastAsia="Times New Roman" w:hAnsi="Arial" w:cs="Arial"/>
              </w:rPr>
              <w:t xml:space="preserve"> </w:t>
            </w:r>
            <w:r>
              <w:rPr>
                <w:rFonts w:ascii="Arial" w:eastAsia="Times New Roman" w:hAnsi="Arial" w:cs="Arial"/>
              </w:rPr>
              <w:t>РАЗРЕД</w:t>
            </w:r>
            <w:r w:rsidRPr="00687753">
              <w:rPr>
                <w:rFonts w:ascii="Arial" w:eastAsia="Times New Roman" w:hAnsi="Arial" w:cs="Arial"/>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Pr>
                <w:rFonts w:ascii="Arial" w:eastAsia="Times New Roman" w:hAnsi="Arial" w:cs="Arial"/>
              </w:rPr>
              <w:t>ШЕСТИ</w:t>
            </w:r>
            <w:r w:rsidRPr="00687753">
              <w:rPr>
                <w:rFonts w:ascii="Arial" w:eastAsia="Times New Roman" w:hAnsi="Arial" w:cs="Arial"/>
              </w:rPr>
              <w:t xml:space="preserve"> </w:t>
            </w:r>
            <w:r>
              <w:rPr>
                <w:rFonts w:ascii="Arial" w:eastAsia="Times New Roman" w:hAnsi="Arial" w:cs="Arial"/>
              </w:rPr>
              <w:t>РАЗРЕД</w:t>
            </w:r>
            <w:r w:rsidRPr="00687753">
              <w:rPr>
                <w:rFonts w:ascii="Arial" w:eastAsia="Times New Roman" w:hAnsi="Arial" w:cs="Arial"/>
              </w:rPr>
              <w:t xml:space="preserve"> </w:t>
            </w:r>
          </w:p>
        </w:tc>
      </w:tr>
      <w:tr w:rsidR="0014725B" w:rsidRPr="00687753" w:rsidTr="004E1EC6">
        <w:trPr>
          <w:trHeight w:val="3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4725B" w:rsidRPr="00687753" w:rsidRDefault="0014725B" w:rsidP="004E1EC6">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4725B" w:rsidRPr="00687753" w:rsidRDefault="0014725B" w:rsidP="004E1EC6">
            <w:pPr>
              <w:spacing w:after="0" w:line="240" w:lineRule="auto"/>
              <w:rPr>
                <w:rFonts w:ascii="Arial" w:eastAsia="Times New Roman" w:hAnsi="Arial" w:cs="Arial"/>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Pr>
                <w:rFonts w:ascii="Arial" w:eastAsia="Times New Roman" w:hAnsi="Arial" w:cs="Arial"/>
              </w:rPr>
              <w:t>нед</w:t>
            </w: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Pr>
                <w:rFonts w:ascii="Arial" w:eastAsia="Times New Roman" w:hAnsi="Arial" w:cs="Arial"/>
              </w:rPr>
              <w:t>год</w:t>
            </w: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Pr>
                <w:rFonts w:ascii="Arial" w:eastAsia="Times New Roman" w:hAnsi="Arial" w:cs="Arial"/>
              </w:rPr>
              <w:t>нед</w:t>
            </w: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Pr>
                <w:rFonts w:ascii="Arial" w:eastAsia="Times New Roman" w:hAnsi="Arial" w:cs="Arial"/>
              </w:rPr>
              <w:t>год</w:t>
            </w:r>
            <w:r w:rsidRPr="00687753">
              <w:rPr>
                <w:rFonts w:ascii="Arial" w:eastAsia="Times New Roman" w:hAnsi="Arial" w:cs="Arial"/>
              </w:rPr>
              <w:t xml:space="preserve">. </w:t>
            </w:r>
          </w:p>
        </w:tc>
      </w:tr>
      <w:tr w:rsidR="0014725B" w:rsidRPr="00687753" w:rsidTr="004E1EC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rPr>
                <w:rFonts w:ascii="Arial" w:eastAsia="Times New Roman" w:hAnsi="Arial" w:cs="Arial"/>
              </w:rPr>
            </w:pPr>
            <w:r>
              <w:rPr>
                <w:rFonts w:ascii="Arial" w:eastAsia="Times New Roman" w:hAnsi="Arial" w:cs="Arial"/>
              </w:rPr>
              <w:t>Редовна</w:t>
            </w:r>
            <w:r w:rsidRPr="00687753">
              <w:rPr>
                <w:rFonts w:ascii="Arial" w:eastAsia="Times New Roman" w:hAnsi="Arial" w:cs="Arial"/>
              </w:rPr>
              <w:t xml:space="preserve"> </w:t>
            </w:r>
            <w:r>
              <w:rPr>
                <w:rFonts w:ascii="Arial" w:eastAsia="Times New Roman" w:hAnsi="Arial" w:cs="Arial"/>
              </w:rPr>
              <w:t>настава</w:t>
            </w: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27-30*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1026-1134*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28-31*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1062-1170* </w:t>
            </w:r>
          </w:p>
        </w:tc>
      </w:tr>
      <w:tr w:rsidR="0014725B" w:rsidRPr="00687753" w:rsidTr="004E1EC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rPr>
                <w:rFonts w:ascii="Arial" w:eastAsia="Times New Roman" w:hAnsi="Arial" w:cs="Arial"/>
              </w:rPr>
            </w:pPr>
            <w:r>
              <w:rPr>
                <w:rFonts w:ascii="Arial" w:eastAsia="Times New Roman" w:hAnsi="Arial" w:cs="Arial"/>
              </w:rPr>
              <w:t>Слободне</w:t>
            </w:r>
            <w:r w:rsidRPr="00687753">
              <w:rPr>
                <w:rFonts w:ascii="Arial" w:eastAsia="Times New Roman" w:hAnsi="Arial" w:cs="Arial"/>
              </w:rPr>
              <w:t xml:space="preserve"> </w:t>
            </w:r>
            <w:r>
              <w:rPr>
                <w:rFonts w:ascii="Arial" w:eastAsia="Times New Roman" w:hAnsi="Arial" w:cs="Arial"/>
              </w:rPr>
              <w:t>наставне</w:t>
            </w:r>
            <w:r w:rsidRPr="00687753">
              <w:rPr>
                <w:rFonts w:ascii="Arial" w:eastAsia="Times New Roman" w:hAnsi="Arial" w:cs="Arial"/>
              </w:rPr>
              <w:t xml:space="preserve"> </w:t>
            </w:r>
            <w:r>
              <w:rPr>
                <w:rFonts w:ascii="Arial" w:eastAsia="Times New Roman" w:hAnsi="Arial" w:cs="Arial"/>
              </w:rPr>
              <w:t>активности</w:t>
            </w:r>
            <w:r w:rsidRPr="00687753">
              <w:rPr>
                <w:rFonts w:ascii="Arial" w:eastAsia="Times New Roman" w:hAnsi="Arial" w:cs="Arial"/>
                <w:b/>
                <w:bCs/>
                <w:sz w:val="15"/>
                <w:szCs w:val="15"/>
                <w:vertAlign w:val="superscript"/>
              </w:rPr>
              <w:t>7</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36 </w:t>
            </w:r>
          </w:p>
        </w:tc>
      </w:tr>
      <w:tr w:rsidR="0014725B" w:rsidRPr="00687753" w:rsidTr="004E1EC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rPr>
                <w:rFonts w:ascii="Arial" w:eastAsia="Times New Roman" w:hAnsi="Arial" w:cs="Arial"/>
              </w:rPr>
            </w:pPr>
            <w:r>
              <w:rPr>
                <w:rFonts w:ascii="Arial" w:eastAsia="Times New Roman" w:hAnsi="Arial" w:cs="Arial"/>
              </w:rPr>
              <w:t>Допунска</w:t>
            </w:r>
            <w:r w:rsidRPr="00687753">
              <w:rPr>
                <w:rFonts w:ascii="Arial" w:eastAsia="Times New Roman" w:hAnsi="Arial" w:cs="Arial"/>
              </w:rPr>
              <w:t xml:space="preserve"> </w:t>
            </w:r>
            <w:r>
              <w:rPr>
                <w:rFonts w:ascii="Arial" w:eastAsia="Times New Roman" w:hAnsi="Arial" w:cs="Arial"/>
              </w:rPr>
              <w:t>настава</w:t>
            </w: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36 </w:t>
            </w:r>
          </w:p>
        </w:tc>
      </w:tr>
      <w:tr w:rsidR="0014725B" w:rsidRPr="00687753" w:rsidTr="004E1EC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rPr>
                <w:rFonts w:ascii="Arial" w:eastAsia="Times New Roman" w:hAnsi="Arial" w:cs="Arial"/>
              </w:rPr>
            </w:pPr>
            <w:r>
              <w:rPr>
                <w:rFonts w:ascii="Arial" w:eastAsia="Times New Roman" w:hAnsi="Arial" w:cs="Arial"/>
              </w:rPr>
              <w:t>Додатна</w:t>
            </w:r>
            <w:r w:rsidRPr="00687753">
              <w:rPr>
                <w:rFonts w:ascii="Arial" w:eastAsia="Times New Roman" w:hAnsi="Arial" w:cs="Arial"/>
              </w:rPr>
              <w:t xml:space="preserve"> </w:t>
            </w:r>
            <w:r>
              <w:rPr>
                <w:rFonts w:ascii="Arial" w:eastAsia="Times New Roman" w:hAnsi="Arial" w:cs="Arial"/>
              </w:rPr>
              <w:t>настава</w:t>
            </w: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36 </w:t>
            </w:r>
          </w:p>
        </w:tc>
      </w:tr>
    </w:tbl>
    <w:p w:rsidR="0014725B" w:rsidRPr="00687753" w:rsidRDefault="0014725B" w:rsidP="0014725B">
      <w:pPr>
        <w:spacing w:after="0" w:line="240" w:lineRule="auto"/>
        <w:rPr>
          <w:rFonts w:ascii="Arial" w:eastAsia="Times New Roman" w:hAnsi="Arial" w:cs="Arial"/>
          <w:sz w:val="26"/>
          <w:szCs w:val="26"/>
        </w:rPr>
      </w:pPr>
      <w:r w:rsidRPr="00687753">
        <w:rPr>
          <w:rFonts w:ascii="Arial" w:eastAsia="Times New Roman" w:hAnsi="Arial" w:cs="Arial"/>
          <w:sz w:val="26"/>
          <w:szCs w:val="26"/>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787"/>
        <w:gridCol w:w="3745"/>
        <w:gridCol w:w="1591"/>
        <w:gridCol w:w="1591"/>
        <w:gridCol w:w="740"/>
        <w:gridCol w:w="678"/>
      </w:tblGrid>
      <w:tr w:rsidR="0014725B" w:rsidRPr="00687753" w:rsidTr="004E1EC6">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Pr>
                <w:rFonts w:ascii="Arial" w:eastAsia="Times New Roman" w:hAnsi="Arial" w:cs="Arial"/>
              </w:rPr>
              <w:lastRenderedPageBreak/>
              <w:t>Ред</w:t>
            </w:r>
            <w:r w:rsidRPr="00687753">
              <w:rPr>
                <w:rFonts w:ascii="Arial" w:eastAsia="Times New Roman" w:hAnsi="Arial" w:cs="Arial"/>
              </w:rPr>
              <w:t xml:space="preserve">. </w:t>
            </w:r>
            <w:r>
              <w:rPr>
                <w:rFonts w:ascii="Arial" w:eastAsia="Times New Roman" w:hAnsi="Arial" w:cs="Arial"/>
              </w:rPr>
              <w:t>број</w:t>
            </w:r>
            <w:r w:rsidRPr="00687753">
              <w:rPr>
                <w:rFonts w:ascii="Arial" w:eastAsia="Times New Roman" w:hAnsi="Arial" w:cs="Arial"/>
              </w:rPr>
              <w:t xml:space="preserve"> </w:t>
            </w:r>
          </w:p>
        </w:tc>
        <w:tc>
          <w:tcPr>
            <w:tcW w:w="0" w:type="auto"/>
            <w:vMerge w:val="restart"/>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Pr>
                <w:rFonts w:ascii="Arial" w:eastAsia="Times New Roman" w:hAnsi="Arial" w:cs="Arial"/>
              </w:rPr>
              <w:t>ОСТАЛИ</w:t>
            </w:r>
            <w:r w:rsidRPr="00687753">
              <w:rPr>
                <w:rFonts w:ascii="Arial" w:eastAsia="Times New Roman" w:hAnsi="Arial" w:cs="Arial"/>
              </w:rPr>
              <w:t xml:space="preserve"> </w:t>
            </w:r>
            <w:r>
              <w:rPr>
                <w:rFonts w:ascii="Arial" w:eastAsia="Times New Roman" w:hAnsi="Arial" w:cs="Arial"/>
              </w:rPr>
              <w:t>ОБЛИЦИ</w:t>
            </w:r>
            <w:r w:rsidRPr="00687753">
              <w:rPr>
                <w:rFonts w:ascii="Arial" w:eastAsia="Times New Roman" w:hAnsi="Arial" w:cs="Arial"/>
              </w:rPr>
              <w:t xml:space="preserve"> </w:t>
            </w:r>
            <w:r>
              <w:rPr>
                <w:rFonts w:ascii="Arial" w:eastAsia="Times New Roman" w:hAnsi="Arial" w:cs="Arial"/>
              </w:rPr>
              <w:t>ОБРАЗОВНО</w:t>
            </w:r>
            <w:r w:rsidRPr="00687753">
              <w:rPr>
                <w:rFonts w:ascii="Arial" w:eastAsia="Times New Roman" w:hAnsi="Arial" w:cs="Arial"/>
              </w:rPr>
              <w:t>-</w:t>
            </w:r>
            <w:r>
              <w:rPr>
                <w:rFonts w:ascii="Arial" w:eastAsia="Times New Roman" w:hAnsi="Arial" w:cs="Arial"/>
              </w:rPr>
              <w:t>ВАСПИТНОГ</w:t>
            </w:r>
            <w:r w:rsidRPr="00687753">
              <w:rPr>
                <w:rFonts w:ascii="Arial" w:eastAsia="Times New Roman" w:hAnsi="Arial" w:cs="Arial"/>
              </w:rPr>
              <w:t xml:space="preserve"> </w:t>
            </w:r>
            <w:r>
              <w:rPr>
                <w:rFonts w:ascii="Arial" w:eastAsia="Times New Roman" w:hAnsi="Arial" w:cs="Arial"/>
              </w:rPr>
              <w:t>РАДА</w:t>
            </w:r>
            <w:r w:rsidRPr="00687753">
              <w:rPr>
                <w:rFonts w:ascii="Arial" w:eastAsia="Times New Roman" w:hAnsi="Arial" w:cs="Arial"/>
              </w:rPr>
              <w:t xml:space="preserve"> </w:t>
            </w:r>
          </w:p>
        </w:tc>
        <w:tc>
          <w:tcPr>
            <w:tcW w:w="0" w:type="auto"/>
            <w:gridSpan w:val="2"/>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Pr>
                <w:rFonts w:ascii="Arial" w:eastAsia="Times New Roman" w:hAnsi="Arial" w:cs="Arial"/>
              </w:rPr>
              <w:t>ПЕТИ</w:t>
            </w:r>
            <w:r w:rsidRPr="00687753">
              <w:rPr>
                <w:rFonts w:ascii="Arial" w:eastAsia="Times New Roman" w:hAnsi="Arial" w:cs="Arial"/>
              </w:rPr>
              <w:t xml:space="preserve"> </w:t>
            </w:r>
            <w:r>
              <w:rPr>
                <w:rFonts w:ascii="Arial" w:eastAsia="Times New Roman" w:hAnsi="Arial" w:cs="Arial"/>
              </w:rPr>
              <w:t>РАЗРЕД</w:t>
            </w:r>
            <w:r w:rsidRPr="00687753">
              <w:rPr>
                <w:rFonts w:ascii="Arial" w:eastAsia="Times New Roman" w:hAnsi="Arial" w:cs="Arial"/>
              </w:rPr>
              <w:t xml:space="preserve"> </w:t>
            </w:r>
          </w:p>
        </w:tc>
        <w:tc>
          <w:tcPr>
            <w:tcW w:w="0" w:type="auto"/>
            <w:gridSpan w:val="2"/>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Pr>
                <w:rFonts w:ascii="Arial" w:eastAsia="Times New Roman" w:hAnsi="Arial" w:cs="Arial"/>
              </w:rPr>
              <w:t>ШЕСТИ</w:t>
            </w:r>
            <w:r w:rsidRPr="00687753">
              <w:rPr>
                <w:rFonts w:ascii="Arial" w:eastAsia="Times New Roman" w:hAnsi="Arial" w:cs="Arial"/>
              </w:rPr>
              <w:t xml:space="preserve"> </w:t>
            </w:r>
            <w:r>
              <w:rPr>
                <w:rFonts w:ascii="Arial" w:eastAsia="Times New Roman" w:hAnsi="Arial" w:cs="Arial"/>
              </w:rPr>
              <w:t>РАЗРЕД</w:t>
            </w:r>
            <w:r w:rsidRPr="00687753">
              <w:rPr>
                <w:rFonts w:ascii="Arial" w:eastAsia="Times New Roman" w:hAnsi="Arial" w:cs="Arial"/>
              </w:rPr>
              <w:t xml:space="preserve"> </w:t>
            </w:r>
          </w:p>
        </w:tc>
      </w:tr>
      <w:tr w:rsidR="0014725B" w:rsidRPr="00687753" w:rsidTr="004E1EC6">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4725B" w:rsidRPr="00687753" w:rsidRDefault="0014725B" w:rsidP="004E1EC6">
            <w:pPr>
              <w:spacing w:after="0" w:line="240" w:lineRule="auto"/>
              <w:rPr>
                <w:rFonts w:ascii="Arial" w:eastAsia="Times New Roman" w:hAnsi="Arial" w:cs="Arial"/>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4725B" w:rsidRPr="00687753" w:rsidRDefault="0014725B" w:rsidP="004E1EC6">
            <w:pPr>
              <w:spacing w:after="0" w:line="240" w:lineRule="auto"/>
              <w:rPr>
                <w:rFonts w:ascii="Arial" w:eastAsia="Times New Roman" w:hAnsi="Arial" w:cs="Arial"/>
              </w:rPr>
            </w:pP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Pr>
                <w:rFonts w:ascii="Arial" w:eastAsia="Times New Roman" w:hAnsi="Arial" w:cs="Arial"/>
              </w:rPr>
              <w:t>нед</w:t>
            </w: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Pr>
                <w:rFonts w:ascii="Arial" w:eastAsia="Times New Roman" w:hAnsi="Arial" w:cs="Arial"/>
              </w:rPr>
              <w:t>год</w:t>
            </w: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Pr>
                <w:rFonts w:ascii="Arial" w:eastAsia="Times New Roman" w:hAnsi="Arial" w:cs="Arial"/>
              </w:rPr>
              <w:t>нед</w:t>
            </w: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Pr>
                <w:rFonts w:ascii="Arial" w:eastAsia="Times New Roman" w:hAnsi="Arial" w:cs="Arial"/>
              </w:rPr>
              <w:t>год</w:t>
            </w:r>
            <w:r w:rsidRPr="00687753">
              <w:rPr>
                <w:rFonts w:ascii="Arial" w:eastAsia="Times New Roman" w:hAnsi="Arial" w:cs="Arial"/>
              </w:rPr>
              <w:t xml:space="preserve">. </w:t>
            </w:r>
          </w:p>
        </w:tc>
      </w:tr>
      <w:tr w:rsidR="0014725B" w:rsidRPr="00687753" w:rsidTr="004E1EC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rPr>
                <w:rFonts w:ascii="Arial" w:eastAsia="Times New Roman" w:hAnsi="Arial" w:cs="Arial"/>
              </w:rPr>
            </w:pPr>
            <w:r w:rsidRPr="00687753">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rPr>
                <w:rFonts w:ascii="Arial" w:eastAsia="Times New Roman" w:hAnsi="Arial" w:cs="Arial"/>
              </w:rPr>
            </w:pPr>
            <w:r>
              <w:rPr>
                <w:rFonts w:ascii="Arial" w:eastAsia="Times New Roman" w:hAnsi="Arial" w:cs="Arial"/>
              </w:rPr>
              <w:t>Час</w:t>
            </w:r>
            <w:r w:rsidRPr="00687753">
              <w:rPr>
                <w:rFonts w:ascii="Arial" w:eastAsia="Times New Roman" w:hAnsi="Arial" w:cs="Arial"/>
              </w:rPr>
              <w:t xml:space="preserve"> </w:t>
            </w:r>
            <w:r>
              <w:rPr>
                <w:rFonts w:ascii="Arial" w:eastAsia="Times New Roman" w:hAnsi="Arial" w:cs="Arial"/>
              </w:rPr>
              <w:t>одељењског</w:t>
            </w:r>
            <w:r w:rsidRPr="00687753">
              <w:rPr>
                <w:rFonts w:ascii="Arial" w:eastAsia="Times New Roman" w:hAnsi="Arial" w:cs="Arial"/>
              </w:rPr>
              <w:t xml:space="preserve"> </w:t>
            </w:r>
            <w:r>
              <w:rPr>
                <w:rFonts w:ascii="Arial" w:eastAsia="Times New Roman" w:hAnsi="Arial" w:cs="Arial"/>
              </w:rPr>
              <w:t>старешине</w:t>
            </w: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36 </w:t>
            </w:r>
          </w:p>
        </w:tc>
      </w:tr>
      <w:tr w:rsidR="0014725B" w:rsidRPr="00687753" w:rsidTr="004E1EC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rPr>
                <w:rFonts w:ascii="Arial" w:eastAsia="Times New Roman" w:hAnsi="Arial" w:cs="Arial"/>
              </w:rPr>
            </w:pPr>
            <w:r w:rsidRPr="00687753">
              <w:rPr>
                <w:rFonts w:ascii="Arial" w:eastAsia="Times New Roman" w:hAnsi="Arial" w:cs="Arial"/>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rPr>
                <w:rFonts w:ascii="Arial" w:eastAsia="Times New Roman" w:hAnsi="Arial" w:cs="Arial"/>
              </w:rPr>
            </w:pPr>
            <w:r>
              <w:rPr>
                <w:rFonts w:ascii="Arial" w:eastAsia="Times New Roman" w:hAnsi="Arial" w:cs="Arial"/>
              </w:rPr>
              <w:t>Ваннаставне</w:t>
            </w:r>
            <w:r w:rsidRPr="00687753">
              <w:rPr>
                <w:rFonts w:ascii="Arial" w:eastAsia="Times New Roman" w:hAnsi="Arial" w:cs="Arial"/>
              </w:rPr>
              <w:t xml:space="preserve"> </w:t>
            </w:r>
            <w:r>
              <w:rPr>
                <w:rFonts w:ascii="Arial" w:eastAsia="Times New Roman" w:hAnsi="Arial" w:cs="Arial"/>
              </w:rPr>
              <w:t>активности</w:t>
            </w:r>
            <w:r w:rsidRPr="00687753">
              <w:rPr>
                <w:rFonts w:ascii="Arial" w:eastAsia="Times New Roman" w:hAnsi="Arial" w:cs="Arial"/>
                <w:b/>
                <w:bCs/>
                <w:sz w:val="15"/>
                <w:szCs w:val="15"/>
                <w:vertAlign w:val="superscript"/>
              </w:rPr>
              <w:t>8</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sidRPr="00687753">
              <w:rPr>
                <w:rFonts w:ascii="Arial" w:eastAsia="Times New Roman" w:hAnsi="Arial" w:cs="Arial"/>
              </w:rPr>
              <w:t xml:space="preserve">36 </w:t>
            </w:r>
          </w:p>
        </w:tc>
      </w:tr>
      <w:tr w:rsidR="0014725B" w:rsidRPr="00687753" w:rsidTr="004E1EC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rPr>
                <w:rFonts w:ascii="Arial" w:eastAsia="Times New Roman" w:hAnsi="Arial" w:cs="Arial"/>
              </w:rPr>
            </w:pPr>
            <w:r w:rsidRPr="00687753">
              <w:rPr>
                <w:rFonts w:ascii="Arial" w:eastAsia="Times New Roman" w:hAnsi="Arial" w:cs="Arial"/>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rPr>
                <w:rFonts w:ascii="Arial" w:eastAsia="Times New Roman" w:hAnsi="Arial" w:cs="Arial"/>
              </w:rPr>
            </w:pPr>
            <w:r>
              <w:rPr>
                <w:rFonts w:ascii="Arial" w:eastAsia="Times New Roman" w:hAnsi="Arial" w:cs="Arial"/>
              </w:rPr>
              <w:t>Екскурзија</w:t>
            </w: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Pr>
                <w:rFonts w:ascii="Arial" w:eastAsia="Times New Roman" w:hAnsi="Arial" w:cs="Arial"/>
              </w:rPr>
              <w:t>До</w:t>
            </w:r>
            <w:r w:rsidRPr="00687753">
              <w:rPr>
                <w:rFonts w:ascii="Arial" w:eastAsia="Times New Roman" w:hAnsi="Arial" w:cs="Arial"/>
              </w:rPr>
              <w:t xml:space="preserve"> 2 </w:t>
            </w:r>
            <w:r>
              <w:rPr>
                <w:rFonts w:ascii="Arial" w:eastAsia="Times New Roman" w:hAnsi="Arial" w:cs="Arial"/>
              </w:rPr>
              <w:t>дана</w:t>
            </w:r>
            <w:r w:rsidRPr="00687753">
              <w:rPr>
                <w:rFonts w:ascii="Arial" w:eastAsia="Times New Roman" w:hAnsi="Arial" w:cs="Arial"/>
              </w:rPr>
              <w:t xml:space="preserve"> </w:t>
            </w:r>
            <w:r>
              <w:rPr>
                <w:rFonts w:ascii="Arial" w:eastAsia="Times New Roman" w:hAnsi="Arial" w:cs="Arial"/>
              </w:rPr>
              <w:t>годишње</w:t>
            </w: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before="100" w:beforeAutospacing="1" w:after="100" w:afterAutospacing="1" w:line="240" w:lineRule="auto"/>
              <w:jc w:val="center"/>
              <w:rPr>
                <w:rFonts w:ascii="Arial" w:eastAsia="Times New Roman" w:hAnsi="Arial" w:cs="Arial"/>
              </w:rPr>
            </w:pPr>
            <w:r>
              <w:rPr>
                <w:rFonts w:ascii="Arial" w:eastAsia="Times New Roman" w:hAnsi="Arial" w:cs="Arial"/>
              </w:rPr>
              <w:t>До</w:t>
            </w:r>
            <w:r w:rsidRPr="00687753">
              <w:rPr>
                <w:rFonts w:ascii="Arial" w:eastAsia="Times New Roman" w:hAnsi="Arial" w:cs="Arial"/>
              </w:rPr>
              <w:t xml:space="preserve"> 2 </w:t>
            </w:r>
            <w:r>
              <w:rPr>
                <w:rFonts w:ascii="Arial" w:eastAsia="Times New Roman" w:hAnsi="Arial" w:cs="Arial"/>
              </w:rPr>
              <w:t>дана</w:t>
            </w:r>
            <w:r w:rsidRPr="00687753">
              <w:rPr>
                <w:rFonts w:ascii="Arial" w:eastAsia="Times New Roman" w:hAnsi="Arial" w:cs="Arial"/>
              </w:rPr>
              <w:t xml:space="preserve"> </w:t>
            </w:r>
            <w:r>
              <w:rPr>
                <w:rFonts w:ascii="Arial" w:eastAsia="Times New Roman" w:hAnsi="Arial" w:cs="Arial"/>
              </w:rPr>
              <w:t>годишње</w:t>
            </w:r>
            <w:r w:rsidRPr="00687753">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after="0" w:line="240" w:lineRule="auto"/>
              <w:rPr>
                <w:rFonts w:ascii="Times New Roman" w:eastAsia="Times New Roman" w:hAnsi="Times New Roman" w:cs="Times New Roman"/>
                <w:sz w:val="24"/>
                <w:szCs w:val="24"/>
              </w:rPr>
            </w:pPr>
            <w:r w:rsidRPr="00687753">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14725B" w:rsidRPr="00687753" w:rsidRDefault="0014725B" w:rsidP="004E1EC6">
            <w:pPr>
              <w:spacing w:after="0" w:line="240" w:lineRule="auto"/>
              <w:rPr>
                <w:rFonts w:ascii="Times New Roman" w:eastAsia="Times New Roman" w:hAnsi="Times New Roman" w:cs="Times New Roman"/>
                <w:sz w:val="24"/>
                <w:szCs w:val="24"/>
              </w:rPr>
            </w:pPr>
            <w:r w:rsidRPr="00687753">
              <w:rPr>
                <w:rFonts w:ascii="Times New Roman" w:eastAsia="Times New Roman" w:hAnsi="Times New Roman" w:cs="Times New Roman"/>
                <w:sz w:val="24"/>
                <w:szCs w:val="24"/>
              </w:rPr>
              <w:t> </w:t>
            </w:r>
          </w:p>
        </w:tc>
      </w:tr>
    </w:tbl>
    <w:p w:rsidR="0014725B" w:rsidRPr="00E0568B" w:rsidRDefault="0014725B" w:rsidP="0014725B">
      <w:pPr>
        <w:spacing w:before="100" w:beforeAutospacing="1" w:after="100" w:afterAutospacing="1" w:line="240" w:lineRule="auto"/>
        <w:rPr>
          <w:rFonts w:ascii="Times New Roman" w:eastAsia="Times New Roman" w:hAnsi="Times New Roman" w:cs="Times New Roman"/>
          <w:sz w:val="18"/>
          <w:szCs w:val="18"/>
        </w:rPr>
      </w:pPr>
      <w:r w:rsidRPr="00687753">
        <w:rPr>
          <w:rFonts w:ascii="Arial" w:eastAsia="Times New Roman" w:hAnsi="Arial" w:cs="Arial"/>
          <w:b/>
          <w:bCs/>
          <w:sz w:val="15"/>
          <w:vertAlign w:val="superscript"/>
        </w:rPr>
        <w:t>1</w:t>
      </w:r>
      <w:r w:rsidRPr="00687753">
        <w:rPr>
          <w:rFonts w:ascii="Arial" w:eastAsia="Times New Roman" w:hAnsi="Arial" w:cs="Arial"/>
        </w:rPr>
        <w:t xml:space="preserve"> </w:t>
      </w:r>
      <w:r w:rsidRPr="00E0568B">
        <w:rPr>
          <w:rFonts w:ascii="Times New Roman" w:eastAsia="Times New Roman" w:hAnsi="Times New Roman" w:cs="Times New Roman"/>
          <w:sz w:val="18"/>
          <w:szCs w:val="18"/>
        </w:rPr>
        <w:t>Назив језика националне мањине у школама у којима се настава одржава на матерњем језику националне мањине.</w:t>
      </w:r>
      <w:r w:rsidRPr="00E0568B">
        <w:rPr>
          <w:rFonts w:ascii="Times New Roman" w:eastAsia="Times New Roman" w:hAnsi="Times New Roman" w:cs="Times New Roman"/>
          <w:sz w:val="18"/>
          <w:szCs w:val="18"/>
        </w:rPr>
        <w:br/>
      </w:r>
      <w:r w:rsidRPr="00E0568B">
        <w:rPr>
          <w:rFonts w:ascii="Times New Roman" w:eastAsia="Times New Roman" w:hAnsi="Times New Roman" w:cs="Times New Roman"/>
          <w:b/>
          <w:bCs/>
          <w:sz w:val="18"/>
          <w:szCs w:val="18"/>
          <w:vertAlign w:val="superscript"/>
        </w:rPr>
        <w:t>2</w:t>
      </w:r>
      <w:r w:rsidRPr="00E0568B">
        <w:rPr>
          <w:rFonts w:ascii="Times New Roman" w:eastAsia="Times New Roman" w:hAnsi="Times New Roman" w:cs="Times New Roman"/>
          <w:sz w:val="18"/>
          <w:szCs w:val="18"/>
        </w:rPr>
        <w:t xml:space="preserve"> Реализује се у школама у којима се настава одржава на матерњем језику националне мањине.</w:t>
      </w:r>
      <w:r w:rsidRPr="00E0568B">
        <w:rPr>
          <w:rFonts w:ascii="Times New Roman" w:eastAsia="Times New Roman" w:hAnsi="Times New Roman" w:cs="Times New Roman"/>
          <w:sz w:val="18"/>
          <w:szCs w:val="18"/>
        </w:rPr>
        <w:br/>
      </w:r>
      <w:r w:rsidRPr="00E0568B">
        <w:rPr>
          <w:rFonts w:ascii="Times New Roman" w:eastAsia="Times New Roman" w:hAnsi="Times New Roman" w:cs="Times New Roman"/>
          <w:b/>
          <w:bCs/>
          <w:sz w:val="18"/>
          <w:szCs w:val="18"/>
          <w:vertAlign w:val="superscript"/>
        </w:rPr>
        <w:t>3</w:t>
      </w:r>
      <w:r w:rsidRPr="00E0568B">
        <w:rPr>
          <w:rFonts w:ascii="Times New Roman" w:eastAsia="Times New Roman" w:hAnsi="Times New Roman" w:cs="Times New Roman"/>
          <w:sz w:val="18"/>
          <w:szCs w:val="18"/>
        </w:rPr>
        <w:t xml:space="preserve"> Обавезне физичке активности реализују се у оквиру предмета Физичко и здравствено васпитање.</w:t>
      </w:r>
      <w:r w:rsidRPr="00E0568B">
        <w:rPr>
          <w:rFonts w:ascii="Times New Roman" w:eastAsia="Times New Roman" w:hAnsi="Times New Roman" w:cs="Times New Roman"/>
          <w:sz w:val="18"/>
          <w:szCs w:val="18"/>
        </w:rPr>
        <w:br/>
      </w:r>
      <w:r w:rsidRPr="00E0568B">
        <w:rPr>
          <w:rFonts w:ascii="Times New Roman" w:eastAsia="Times New Roman" w:hAnsi="Times New Roman" w:cs="Times New Roman"/>
          <w:b/>
          <w:bCs/>
          <w:sz w:val="18"/>
          <w:szCs w:val="18"/>
          <w:vertAlign w:val="superscript"/>
        </w:rPr>
        <w:t>4</w:t>
      </w:r>
      <w:r w:rsidRPr="00E0568B">
        <w:rPr>
          <w:rFonts w:ascii="Times New Roman" w:eastAsia="Times New Roman" w:hAnsi="Times New Roman" w:cs="Times New Roman"/>
          <w:sz w:val="18"/>
          <w:szCs w:val="18"/>
        </w:rPr>
        <w:t xml:space="preserve"> Ученик бира један од понуђених изборних наставних предмета.</w:t>
      </w:r>
      <w:r w:rsidRPr="00E0568B">
        <w:rPr>
          <w:rFonts w:ascii="Times New Roman" w:eastAsia="Times New Roman" w:hAnsi="Times New Roman" w:cs="Times New Roman"/>
          <w:sz w:val="18"/>
          <w:szCs w:val="18"/>
        </w:rPr>
        <w:br/>
      </w:r>
      <w:r w:rsidRPr="00E0568B">
        <w:rPr>
          <w:rFonts w:ascii="Times New Roman" w:eastAsia="Times New Roman" w:hAnsi="Times New Roman" w:cs="Times New Roman"/>
          <w:b/>
          <w:bCs/>
          <w:sz w:val="18"/>
          <w:szCs w:val="18"/>
          <w:vertAlign w:val="superscript"/>
        </w:rPr>
        <w:t>5</w:t>
      </w:r>
      <w:r w:rsidRPr="00E0568B">
        <w:rPr>
          <w:rFonts w:ascii="Times New Roman" w:eastAsia="Times New Roman" w:hAnsi="Times New Roman" w:cs="Times New Roman"/>
          <w:sz w:val="18"/>
          <w:szCs w:val="18"/>
        </w:rPr>
        <w:t xml:space="preserve"> Ученик бира страни језик са листе страних језика коју нуди школа у складу са својим кадровским могућностима и изучава га до краја другог циклуса</w:t>
      </w:r>
      <w:r w:rsidRPr="00E0568B">
        <w:rPr>
          <w:rFonts w:ascii="Times New Roman" w:eastAsia="Times New Roman" w:hAnsi="Times New Roman" w:cs="Times New Roman"/>
          <w:sz w:val="18"/>
          <w:szCs w:val="18"/>
        </w:rPr>
        <w:br/>
      </w:r>
      <w:r w:rsidRPr="00E0568B">
        <w:rPr>
          <w:rFonts w:ascii="Times New Roman" w:eastAsia="Times New Roman" w:hAnsi="Times New Roman" w:cs="Times New Roman"/>
          <w:b/>
          <w:bCs/>
          <w:sz w:val="18"/>
          <w:szCs w:val="18"/>
          <w:vertAlign w:val="superscript"/>
        </w:rPr>
        <w:t>6</w:t>
      </w:r>
      <w:r w:rsidRPr="00E0568B">
        <w:rPr>
          <w:rFonts w:ascii="Times New Roman" w:eastAsia="Times New Roman" w:hAnsi="Times New Roman" w:cs="Times New Roman"/>
          <w:sz w:val="18"/>
          <w:szCs w:val="18"/>
        </w:rPr>
        <w:t xml:space="preserve"> Ученик припадник националне мањине који слуша наставу на српском језику може да изабере овај предмет али није у обавези.</w:t>
      </w:r>
      <w:r w:rsidRPr="00E0568B">
        <w:rPr>
          <w:rFonts w:ascii="Times New Roman" w:eastAsia="Times New Roman" w:hAnsi="Times New Roman" w:cs="Times New Roman"/>
          <w:sz w:val="18"/>
          <w:szCs w:val="18"/>
        </w:rPr>
        <w:br/>
      </w:r>
      <w:r w:rsidRPr="00E0568B">
        <w:rPr>
          <w:rFonts w:ascii="Times New Roman" w:eastAsia="Times New Roman" w:hAnsi="Times New Roman" w:cs="Times New Roman"/>
          <w:b/>
          <w:bCs/>
          <w:sz w:val="18"/>
          <w:szCs w:val="18"/>
          <w:vertAlign w:val="superscript"/>
        </w:rPr>
        <w:t>7</w:t>
      </w:r>
      <w:r w:rsidRPr="00E0568B">
        <w:rPr>
          <w:rFonts w:ascii="Times New Roman" w:eastAsia="Times New Roman" w:hAnsi="Times New Roman" w:cs="Times New Roman"/>
          <w:sz w:val="18"/>
          <w:szCs w:val="18"/>
        </w:rPr>
        <w:t xml:space="preserve"> Слободне наставне активности школа планира Школским програмом и Годишњим планом рада. Ученик обавезно бира једну активност са листе од три слободне наставне активности које Школа нуди.</w:t>
      </w:r>
      <w:r w:rsidRPr="00E0568B">
        <w:rPr>
          <w:rFonts w:ascii="Times New Roman" w:eastAsia="Times New Roman" w:hAnsi="Times New Roman" w:cs="Times New Roman"/>
          <w:sz w:val="18"/>
          <w:szCs w:val="18"/>
        </w:rPr>
        <w:br/>
      </w:r>
      <w:r w:rsidRPr="00E0568B">
        <w:rPr>
          <w:rFonts w:ascii="Times New Roman" w:eastAsia="Times New Roman" w:hAnsi="Times New Roman" w:cs="Times New Roman"/>
          <w:b/>
          <w:bCs/>
          <w:sz w:val="18"/>
          <w:szCs w:val="18"/>
          <w:vertAlign w:val="superscript"/>
        </w:rPr>
        <w:t>8</w:t>
      </w:r>
      <w:r w:rsidRPr="00E0568B">
        <w:rPr>
          <w:rFonts w:ascii="Times New Roman" w:eastAsia="Times New Roman" w:hAnsi="Times New Roman" w:cs="Times New Roman"/>
          <w:sz w:val="18"/>
          <w:szCs w:val="18"/>
        </w:rPr>
        <w:t xml:space="preserve"> Ваннаставне активности могу да буду: друштвене, уметничке, техничке, хуманитарне, културне, као и друге активности у складу са просторним и људским ресурсима школе.</w:t>
      </w:r>
      <w:r w:rsidRPr="00E0568B">
        <w:rPr>
          <w:rFonts w:ascii="Times New Roman" w:eastAsia="Times New Roman" w:hAnsi="Times New Roman" w:cs="Times New Roman"/>
          <w:sz w:val="18"/>
          <w:szCs w:val="18"/>
        </w:rPr>
        <w:br/>
        <w:t xml:space="preserve">* Број часова за ученике припаднике националних мањина. </w:t>
      </w:r>
    </w:p>
    <w:p w:rsidR="0014725B" w:rsidRDefault="0014725B" w:rsidP="0014725B"/>
    <w:p w:rsidR="0014725B" w:rsidRDefault="0014725B" w:rsidP="00F4304A">
      <w:pPr>
        <w:rPr>
          <w:rFonts w:ascii="Times New Roman" w:hAnsi="Times New Roman"/>
          <w:sz w:val="24"/>
          <w:szCs w:val="24"/>
          <w:lang w:val="sr-Cyrl-CS"/>
        </w:rPr>
      </w:pPr>
    </w:p>
    <w:p w:rsidR="0014725B" w:rsidRPr="00CF30F5" w:rsidRDefault="0014725B" w:rsidP="00F4304A">
      <w:pPr>
        <w:rPr>
          <w:rFonts w:ascii="Times New Roman" w:hAnsi="Times New Roman"/>
          <w:sz w:val="24"/>
          <w:szCs w:val="24"/>
          <w:lang w:val="sr-Cyrl-CS"/>
        </w:rPr>
      </w:pPr>
    </w:p>
    <w:p w:rsidR="00F4304A" w:rsidRDefault="00F4304A" w:rsidP="00F4304A">
      <w:pPr>
        <w:spacing w:line="360" w:lineRule="auto"/>
        <w:jc w:val="center"/>
        <w:rPr>
          <w:rFonts w:ascii="Times New Roman" w:hAnsi="Times New Roman"/>
          <w:sz w:val="24"/>
          <w:szCs w:val="24"/>
          <w:lang w:val="sr-Cyrl-CS"/>
        </w:rPr>
      </w:pPr>
    </w:p>
    <w:p w:rsidR="0014725B" w:rsidRDefault="0014725B" w:rsidP="00F4304A">
      <w:pPr>
        <w:spacing w:line="360" w:lineRule="auto"/>
        <w:jc w:val="center"/>
        <w:rPr>
          <w:rFonts w:ascii="Times New Roman" w:hAnsi="Times New Roman"/>
          <w:sz w:val="24"/>
          <w:szCs w:val="24"/>
          <w:lang w:val="sr-Cyrl-CS"/>
        </w:rPr>
      </w:pPr>
    </w:p>
    <w:p w:rsidR="0014725B" w:rsidRDefault="0014725B" w:rsidP="00F4304A">
      <w:pPr>
        <w:spacing w:line="360" w:lineRule="auto"/>
        <w:jc w:val="center"/>
        <w:rPr>
          <w:rFonts w:ascii="Times New Roman" w:hAnsi="Times New Roman"/>
          <w:sz w:val="24"/>
          <w:szCs w:val="24"/>
          <w:lang w:val="sr-Cyrl-CS"/>
        </w:rPr>
      </w:pPr>
    </w:p>
    <w:p w:rsidR="0014725B" w:rsidRDefault="0014725B" w:rsidP="00F4304A">
      <w:pPr>
        <w:spacing w:line="360" w:lineRule="auto"/>
        <w:jc w:val="center"/>
        <w:rPr>
          <w:rFonts w:ascii="Times New Roman" w:hAnsi="Times New Roman"/>
          <w:sz w:val="24"/>
          <w:szCs w:val="24"/>
          <w:lang w:val="sr-Cyrl-CS"/>
        </w:rPr>
      </w:pPr>
    </w:p>
    <w:p w:rsidR="0014725B" w:rsidRDefault="0014725B" w:rsidP="00F4304A">
      <w:pPr>
        <w:spacing w:line="360" w:lineRule="auto"/>
        <w:jc w:val="center"/>
        <w:rPr>
          <w:rFonts w:ascii="Times New Roman" w:hAnsi="Times New Roman"/>
          <w:sz w:val="24"/>
          <w:szCs w:val="24"/>
          <w:lang w:val="sr-Cyrl-CS"/>
        </w:rPr>
      </w:pPr>
    </w:p>
    <w:p w:rsidR="0014725B" w:rsidRDefault="0014725B" w:rsidP="00F4304A">
      <w:pPr>
        <w:spacing w:line="360" w:lineRule="auto"/>
        <w:jc w:val="center"/>
        <w:rPr>
          <w:rFonts w:ascii="Times New Roman" w:hAnsi="Times New Roman"/>
          <w:sz w:val="24"/>
          <w:szCs w:val="24"/>
          <w:lang w:val="sr-Cyrl-CS"/>
        </w:rPr>
      </w:pPr>
    </w:p>
    <w:p w:rsidR="0014725B" w:rsidRPr="0014725B" w:rsidRDefault="0014725B" w:rsidP="00F4304A">
      <w:pPr>
        <w:spacing w:line="360" w:lineRule="auto"/>
        <w:jc w:val="center"/>
        <w:rPr>
          <w:rFonts w:ascii="Times New Roman" w:hAnsi="Times New Roman"/>
          <w:sz w:val="24"/>
          <w:szCs w:val="24"/>
          <w:lang w:val="sr-Cyrl-CS"/>
        </w:rPr>
      </w:pPr>
    </w:p>
    <w:p w:rsidR="00D15582" w:rsidRDefault="00D15582" w:rsidP="00F4304A">
      <w:pPr>
        <w:spacing w:line="360" w:lineRule="auto"/>
        <w:jc w:val="center"/>
        <w:rPr>
          <w:rFonts w:ascii="Times New Roman" w:hAnsi="Times New Roman"/>
          <w:sz w:val="24"/>
          <w:szCs w:val="24"/>
          <w:lang w:val="sr-Cyrl-CS"/>
        </w:rPr>
      </w:pPr>
    </w:p>
    <w:p w:rsidR="00E0568B" w:rsidRDefault="00E0568B" w:rsidP="00F4304A">
      <w:pPr>
        <w:spacing w:line="360" w:lineRule="auto"/>
        <w:jc w:val="center"/>
        <w:rPr>
          <w:rFonts w:ascii="Times New Roman" w:hAnsi="Times New Roman"/>
          <w:sz w:val="24"/>
          <w:szCs w:val="24"/>
          <w:lang w:val="sr-Cyrl-CS"/>
        </w:rPr>
      </w:pPr>
    </w:p>
    <w:p w:rsidR="00E0568B" w:rsidRDefault="00E0568B" w:rsidP="00F4304A">
      <w:pPr>
        <w:spacing w:line="360" w:lineRule="auto"/>
        <w:jc w:val="center"/>
        <w:rPr>
          <w:rFonts w:ascii="Times New Roman" w:hAnsi="Times New Roman"/>
          <w:sz w:val="24"/>
          <w:szCs w:val="24"/>
          <w:lang w:val="sr-Cyrl-CS"/>
        </w:rPr>
      </w:pPr>
    </w:p>
    <w:p w:rsidR="000167E3" w:rsidRDefault="000167E3" w:rsidP="00F4304A">
      <w:pPr>
        <w:spacing w:line="360" w:lineRule="auto"/>
        <w:jc w:val="center"/>
        <w:rPr>
          <w:rFonts w:ascii="Times New Roman" w:hAnsi="Times New Roman"/>
          <w:sz w:val="24"/>
          <w:szCs w:val="24"/>
          <w:lang w:val="sr-Cyrl-CS"/>
        </w:rPr>
      </w:pPr>
    </w:p>
    <w:p w:rsidR="000167E3" w:rsidRPr="00E0568B" w:rsidRDefault="000167E3" w:rsidP="00F4304A">
      <w:pPr>
        <w:spacing w:line="360" w:lineRule="auto"/>
        <w:jc w:val="center"/>
        <w:rPr>
          <w:rFonts w:ascii="Times New Roman" w:hAnsi="Times New Roman"/>
          <w:sz w:val="24"/>
          <w:szCs w:val="24"/>
          <w:lang w:val="sr-Cyrl-CS"/>
        </w:rPr>
      </w:pPr>
    </w:p>
    <w:p w:rsidR="00F4304A" w:rsidRPr="00CF30F5" w:rsidRDefault="00F4304A" w:rsidP="00F4304A">
      <w:pPr>
        <w:spacing w:line="360" w:lineRule="auto"/>
        <w:rPr>
          <w:rFonts w:ascii="Times New Roman" w:hAnsi="Times New Roman"/>
          <w:sz w:val="24"/>
          <w:szCs w:val="24"/>
          <w:lang w:val="sr-Cyrl-CS"/>
        </w:rPr>
      </w:pPr>
    </w:p>
    <w:p w:rsidR="00F4304A" w:rsidRPr="00B565F0" w:rsidRDefault="00F4304A" w:rsidP="00F4304A">
      <w:pPr>
        <w:pStyle w:val="BodyText"/>
        <w:tabs>
          <w:tab w:val="left" w:pos="720"/>
        </w:tabs>
        <w:ind w:right="0"/>
        <w:rPr>
          <w:rFonts w:ascii="Times New Roman" w:hAnsi="Times New Roman"/>
          <w:b/>
          <w:sz w:val="24"/>
          <w:szCs w:val="24"/>
          <w:lang w:val="sr-Cyrl-CS"/>
        </w:rPr>
      </w:pPr>
      <w:r w:rsidRPr="00CF30F5">
        <w:rPr>
          <w:rFonts w:ascii="Times New Roman" w:hAnsi="Times New Roman"/>
          <w:b/>
          <w:sz w:val="24"/>
          <w:szCs w:val="24"/>
          <w:lang w:val="ru-RU"/>
        </w:rPr>
        <w:lastRenderedPageBreak/>
        <w:t>6.2.  НАСТАВНИ ПРОГРАМ</w:t>
      </w:r>
      <w:r w:rsidRPr="00C75F20">
        <w:rPr>
          <w:rFonts w:ascii="Times New Roman" w:hAnsi="Times New Roman"/>
          <w:b/>
          <w:sz w:val="24"/>
          <w:szCs w:val="24"/>
        </w:rPr>
        <w:t>И</w:t>
      </w:r>
      <w:r w:rsidRPr="00CF30F5">
        <w:rPr>
          <w:rFonts w:ascii="Times New Roman" w:hAnsi="Times New Roman"/>
          <w:sz w:val="24"/>
          <w:szCs w:val="24"/>
        </w:rPr>
        <w:t xml:space="preserve"> </w:t>
      </w:r>
      <w:r w:rsidRPr="00B565F0">
        <w:rPr>
          <w:rFonts w:ascii="Times New Roman" w:hAnsi="Times New Roman"/>
          <w:b/>
          <w:sz w:val="24"/>
          <w:szCs w:val="24"/>
          <w:lang w:val="sr-Cyrl-CS"/>
        </w:rPr>
        <w:t>И ГОДИШЊИ ПЛАНОВИ</w:t>
      </w:r>
    </w:p>
    <w:p w:rsidR="00F4304A" w:rsidRDefault="00F4304A" w:rsidP="00F4304A">
      <w:pPr>
        <w:rPr>
          <w:rFonts w:ascii="Times New Roman" w:hAnsi="Times New Roman"/>
          <w:b/>
          <w:sz w:val="24"/>
          <w:szCs w:val="24"/>
          <w:lang w:val="sr-Cyrl-CS"/>
        </w:rPr>
      </w:pPr>
    </w:p>
    <w:p w:rsidR="00F4304A" w:rsidRDefault="00F4304A" w:rsidP="00F4304A">
      <w:pPr>
        <w:rPr>
          <w:rFonts w:ascii="Times New Roman" w:hAnsi="Times New Roman"/>
          <w:b/>
          <w:sz w:val="24"/>
          <w:szCs w:val="24"/>
        </w:rPr>
      </w:pPr>
      <w:r w:rsidRPr="00CF30F5">
        <w:rPr>
          <w:rFonts w:ascii="Times New Roman" w:hAnsi="Times New Roman"/>
          <w:b/>
          <w:sz w:val="24"/>
          <w:szCs w:val="24"/>
          <w:lang w:val="sr-Cyrl-CS"/>
        </w:rPr>
        <w:t>6.</w:t>
      </w:r>
      <w:r>
        <w:rPr>
          <w:rFonts w:ascii="Times New Roman" w:hAnsi="Times New Roman"/>
          <w:b/>
          <w:sz w:val="24"/>
          <w:szCs w:val="24"/>
          <w:lang w:val="sr-Cyrl-CS"/>
        </w:rPr>
        <w:t>2</w:t>
      </w:r>
      <w:r w:rsidRPr="00CF30F5">
        <w:rPr>
          <w:rFonts w:ascii="Times New Roman" w:hAnsi="Times New Roman"/>
          <w:b/>
          <w:sz w:val="24"/>
          <w:szCs w:val="24"/>
          <w:lang w:val="sr-Cyrl-CS"/>
        </w:rPr>
        <w:t>.</w:t>
      </w:r>
      <w:r>
        <w:rPr>
          <w:rFonts w:ascii="Times New Roman" w:hAnsi="Times New Roman"/>
          <w:b/>
          <w:sz w:val="24"/>
          <w:szCs w:val="24"/>
          <w:lang w:val="ru-RU"/>
        </w:rPr>
        <w:t>1</w:t>
      </w:r>
      <w:r w:rsidRPr="00CF30F5">
        <w:rPr>
          <w:rFonts w:ascii="Times New Roman" w:hAnsi="Times New Roman"/>
          <w:b/>
          <w:sz w:val="24"/>
          <w:szCs w:val="24"/>
          <w:lang w:val="sr-Cyrl-CS"/>
        </w:rPr>
        <w:t>.</w:t>
      </w:r>
      <w:r w:rsidRPr="00CF30F5">
        <w:rPr>
          <w:rFonts w:ascii="Times New Roman" w:hAnsi="Times New Roman"/>
          <w:b/>
          <w:sz w:val="24"/>
          <w:szCs w:val="24"/>
          <w:lang w:val="sr-Cyrl-CS"/>
        </w:rPr>
        <w:tab/>
      </w:r>
      <w:r>
        <w:rPr>
          <w:rFonts w:ascii="Times New Roman" w:hAnsi="Times New Roman"/>
          <w:b/>
          <w:sz w:val="24"/>
          <w:szCs w:val="24"/>
          <w:lang w:val="sr-Cyrl-CS"/>
        </w:rPr>
        <w:t xml:space="preserve">ПЕТИ </w:t>
      </w:r>
      <w:r w:rsidRPr="00CF30F5">
        <w:rPr>
          <w:rFonts w:ascii="Times New Roman" w:hAnsi="Times New Roman"/>
          <w:b/>
          <w:sz w:val="24"/>
          <w:szCs w:val="24"/>
          <w:lang w:val="sr-Cyrl-CS"/>
        </w:rPr>
        <w:t xml:space="preserve"> РАЗРЕД</w:t>
      </w:r>
    </w:p>
    <w:p w:rsidR="00D15582" w:rsidRPr="00D15582" w:rsidRDefault="00D15582" w:rsidP="00F4304A">
      <w:pPr>
        <w:rPr>
          <w:rFonts w:ascii="Times New Roman" w:hAnsi="Times New Roman"/>
          <w:b/>
          <w:sz w:val="24"/>
          <w:szCs w:val="24"/>
        </w:rPr>
      </w:pPr>
    </w:p>
    <w:p w:rsidR="000C0D22" w:rsidRPr="000C0D22" w:rsidRDefault="00F4304A" w:rsidP="000C0D22">
      <w:pPr>
        <w:ind w:left="-360" w:right="-540"/>
        <w:jc w:val="both"/>
        <w:rPr>
          <w:rFonts w:ascii="Times New Roman" w:hAnsi="Times New Roman"/>
          <w:b/>
          <w:sz w:val="24"/>
          <w:szCs w:val="24"/>
          <w:lang w:val="sr-Latn-CS"/>
        </w:rPr>
      </w:pPr>
      <w:r>
        <w:rPr>
          <w:rFonts w:ascii="Times New Roman" w:hAnsi="Times New Roman"/>
          <w:b/>
          <w:sz w:val="24"/>
          <w:szCs w:val="24"/>
          <w:lang w:val="ru-RU"/>
        </w:rPr>
        <w:t xml:space="preserve">      ОБАВЕЗНИ НАСТАВНИ ПРЕДМЕТИ</w:t>
      </w:r>
    </w:p>
    <w:p w:rsidR="00506C8B" w:rsidRDefault="00506C8B" w:rsidP="00506C8B">
      <w:pPr>
        <w:ind w:right="-540"/>
        <w:jc w:val="both"/>
        <w:rPr>
          <w:rFonts w:ascii="Times New Roman" w:hAnsi="Times New Roman"/>
          <w:b/>
          <w:sz w:val="24"/>
          <w:szCs w:val="24"/>
          <w:lang w:val="sr-Cyrl-CS"/>
        </w:rPr>
      </w:pPr>
    </w:p>
    <w:p w:rsidR="00F4304A" w:rsidRDefault="00F4304A" w:rsidP="00506C8B">
      <w:pPr>
        <w:ind w:right="-540"/>
        <w:jc w:val="both"/>
        <w:rPr>
          <w:rFonts w:ascii="Times New Roman" w:hAnsi="Times New Roman"/>
          <w:b/>
          <w:sz w:val="24"/>
          <w:szCs w:val="24"/>
          <w:lang w:val="sr-Cyrl-CS"/>
        </w:rPr>
      </w:pPr>
      <w:r w:rsidRPr="00CF30F5">
        <w:rPr>
          <w:rFonts w:ascii="Times New Roman" w:hAnsi="Times New Roman"/>
          <w:b/>
          <w:sz w:val="24"/>
          <w:szCs w:val="24"/>
          <w:lang w:val="sr-Cyrl-CS"/>
        </w:rPr>
        <w:t>С</w:t>
      </w:r>
      <w:r w:rsidR="00D8302E">
        <w:rPr>
          <w:rFonts w:ascii="Times New Roman" w:hAnsi="Times New Roman"/>
          <w:b/>
          <w:sz w:val="24"/>
          <w:szCs w:val="24"/>
          <w:lang w:val="sr-Cyrl-CS"/>
        </w:rPr>
        <w:t>РПСКИ ЈЕЗИК</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5"/>
        <w:gridCol w:w="1277"/>
        <w:gridCol w:w="736"/>
        <w:gridCol w:w="666"/>
        <w:gridCol w:w="2310"/>
        <w:gridCol w:w="1074"/>
        <w:gridCol w:w="2142"/>
      </w:tblGrid>
      <w:tr w:rsidR="0081743F" w:rsidRPr="00397199" w:rsidTr="0081743F">
        <w:tc>
          <w:tcPr>
            <w:tcW w:w="1056" w:type="dxa"/>
            <w:tcBorders>
              <w:top w:val="thinThickSmallGap" w:sz="24" w:space="0" w:color="auto"/>
              <w:left w:val="thinThickSmallGap" w:sz="24" w:space="0" w:color="auto"/>
              <w:bottom w:val="double" w:sz="4" w:space="0" w:color="auto"/>
            </w:tcBorders>
            <w:shd w:val="clear" w:color="auto" w:fill="auto"/>
          </w:tcPr>
          <w:p w:rsidR="0081743F" w:rsidRPr="00397199" w:rsidRDefault="0081743F" w:rsidP="0081743F">
            <w:pPr>
              <w:jc w:val="center"/>
              <w:rPr>
                <w:b/>
                <w:lang w:val="sr-Cyrl-CS"/>
              </w:rPr>
            </w:pPr>
            <w:r w:rsidRPr="00397199">
              <w:rPr>
                <w:b/>
                <w:lang w:val="sr-Cyrl-CS"/>
              </w:rPr>
              <w:t>Општи</w:t>
            </w:r>
          </w:p>
          <w:p w:rsidR="0081743F" w:rsidRPr="00397199" w:rsidRDefault="0081743F" w:rsidP="0081743F">
            <w:pPr>
              <w:jc w:val="center"/>
              <w:rPr>
                <w:lang w:val="sr-Cyrl-CS"/>
              </w:rPr>
            </w:pPr>
            <w:r w:rsidRPr="00397199">
              <w:rPr>
                <w:b/>
                <w:lang w:val="sr-Cyrl-CS"/>
              </w:rPr>
              <w:t>циљеви и задаци</w:t>
            </w:r>
          </w:p>
        </w:tc>
        <w:tc>
          <w:tcPr>
            <w:tcW w:w="14244" w:type="dxa"/>
            <w:gridSpan w:val="6"/>
            <w:tcBorders>
              <w:top w:val="thinThickSmallGap" w:sz="24" w:space="0" w:color="auto"/>
              <w:bottom w:val="double" w:sz="4" w:space="0" w:color="auto"/>
              <w:right w:val="thinThickSmallGap" w:sz="24" w:space="0" w:color="auto"/>
            </w:tcBorders>
            <w:shd w:val="clear" w:color="auto" w:fill="auto"/>
          </w:tcPr>
          <w:p w:rsidR="0081743F" w:rsidRDefault="0081743F" w:rsidP="0081743F">
            <w:pPr>
              <w:rPr>
                <w:lang w:val="sr-Cyrl-CS"/>
              </w:rPr>
            </w:pPr>
            <w:r>
              <w:rPr>
                <w:lang w:val="sr-Cyrl-CS"/>
              </w:rPr>
              <w:t>Ученици треба да:</w:t>
            </w:r>
          </w:p>
          <w:p w:rsidR="0081743F" w:rsidRDefault="0081743F" w:rsidP="0081743F">
            <w:r>
              <w:t>- се оспособe да правилно користe</w:t>
            </w:r>
            <w:r w:rsidRPr="00EF5D79">
              <w:t xml:space="preserve"> српски језик у различитим комуникативним ситуацијама, у говору и писању</w:t>
            </w:r>
            <w:r>
              <w:t>;</w:t>
            </w:r>
          </w:p>
          <w:p w:rsidR="0081743F" w:rsidRDefault="0081743F" w:rsidP="0081743F">
            <w:r>
              <w:t xml:space="preserve">- </w:t>
            </w:r>
            <w:r w:rsidRPr="00EF5D79">
              <w:t>стичу основна знања о улози и значају језика у националној култури и изградњи националног идентитета</w:t>
            </w:r>
            <w:r>
              <w:t>;</w:t>
            </w:r>
          </w:p>
          <w:p w:rsidR="0081743F" w:rsidRDefault="0081743F" w:rsidP="0081743F">
            <w:r>
              <w:t xml:space="preserve">- </w:t>
            </w:r>
            <w:r w:rsidRPr="00EF5D79">
              <w:t>кроз читање и тумачење књижевних дела из српске и светске баштине развијају читалачке компетенције</w:t>
            </w:r>
            <w:r>
              <w:t>;</w:t>
            </w:r>
          </w:p>
          <w:p w:rsidR="0081743F" w:rsidRDefault="0081743F" w:rsidP="0081743F">
            <w:r>
              <w:t xml:space="preserve">- </w:t>
            </w:r>
            <w:r w:rsidRPr="00EF5D79">
              <w:t>да стичу основна знања о месту, улози и значају језика и књижевности у српској и светској култури, негују љубав према српском језику и књижевности;</w:t>
            </w:r>
          </w:p>
          <w:p w:rsidR="0081743F" w:rsidRPr="00EF5D79" w:rsidRDefault="0081743F" w:rsidP="0081743F">
            <w:r>
              <w:t xml:space="preserve">- </w:t>
            </w:r>
            <w:r w:rsidRPr="00EF5D79">
              <w:t>да стичу и развијају најшира хуманистичка знања и да науче како функционално да повезују садржаје предметних области.</w:t>
            </w:r>
          </w:p>
        </w:tc>
      </w:tr>
      <w:tr w:rsidR="0081743F" w:rsidRPr="00FE0B51" w:rsidTr="0081743F">
        <w:trPr>
          <w:trHeight w:val="840"/>
        </w:trPr>
        <w:tc>
          <w:tcPr>
            <w:tcW w:w="1056" w:type="dxa"/>
            <w:vMerge w:val="restart"/>
            <w:tcBorders>
              <w:top w:val="double" w:sz="4" w:space="0" w:color="auto"/>
              <w:left w:val="thinThickSmallGap" w:sz="24" w:space="0" w:color="auto"/>
            </w:tcBorders>
            <w:shd w:val="clear" w:color="auto" w:fill="auto"/>
            <w:vAlign w:val="center"/>
          </w:tcPr>
          <w:p w:rsidR="0081743F" w:rsidRPr="00397199" w:rsidRDefault="0081743F" w:rsidP="0081743F">
            <w:pPr>
              <w:jc w:val="center"/>
              <w:rPr>
                <w:b/>
                <w:lang w:val="sr-Cyrl-CS"/>
              </w:rPr>
            </w:pPr>
            <w:r w:rsidRPr="00397199">
              <w:rPr>
                <w:b/>
                <w:lang w:val="sr-Cyrl-CS"/>
              </w:rPr>
              <w:t>Редни број</w:t>
            </w:r>
          </w:p>
        </w:tc>
        <w:tc>
          <w:tcPr>
            <w:tcW w:w="2326" w:type="dxa"/>
            <w:vMerge w:val="restart"/>
            <w:tcBorders>
              <w:top w:val="double" w:sz="4" w:space="0" w:color="auto"/>
              <w:right w:val="single" w:sz="4" w:space="0" w:color="auto"/>
            </w:tcBorders>
            <w:shd w:val="clear" w:color="auto" w:fill="auto"/>
            <w:vAlign w:val="center"/>
          </w:tcPr>
          <w:p w:rsidR="0081743F" w:rsidRPr="00397199" w:rsidRDefault="0081743F" w:rsidP="0081743F">
            <w:pPr>
              <w:jc w:val="center"/>
              <w:rPr>
                <w:b/>
                <w:lang w:val="sr-Cyrl-CS"/>
              </w:rPr>
            </w:pPr>
            <w:r w:rsidRPr="00397199">
              <w:rPr>
                <w:b/>
                <w:lang w:val="sr-Cyrl-CS"/>
              </w:rPr>
              <w:t>НАЗИВ  ТЕМЕ</w:t>
            </w:r>
          </w:p>
        </w:tc>
        <w:tc>
          <w:tcPr>
            <w:tcW w:w="1911" w:type="dxa"/>
            <w:gridSpan w:val="2"/>
            <w:tcBorders>
              <w:top w:val="double" w:sz="4" w:space="0" w:color="auto"/>
              <w:bottom w:val="single" w:sz="4" w:space="0" w:color="auto"/>
            </w:tcBorders>
            <w:shd w:val="clear" w:color="auto" w:fill="auto"/>
            <w:vAlign w:val="center"/>
          </w:tcPr>
          <w:p w:rsidR="0081743F" w:rsidRDefault="0081743F" w:rsidP="0081743F">
            <w:pPr>
              <w:jc w:val="center"/>
              <w:rPr>
                <w:b/>
              </w:rPr>
            </w:pPr>
            <w:r>
              <w:rPr>
                <w:b/>
              </w:rPr>
              <w:t>Оријентациони</w:t>
            </w:r>
          </w:p>
          <w:p w:rsidR="0081743F" w:rsidRPr="009016E9" w:rsidRDefault="0081743F" w:rsidP="0081743F">
            <w:pPr>
              <w:jc w:val="center"/>
              <w:rPr>
                <w:b/>
              </w:rPr>
            </w:pPr>
            <w:r>
              <w:rPr>
                <w:b/>
              </w:rPr>
              <w:t>број   часова</w:t>
            </w:r>
          </w:p>
        </w:tc>
        <w:tc>
          <w:tcPr>
            <w:tcW w:w="4308" w:type="dxa"/>
            <w:vMerge w:val="restart"/>
            <w:tcBorders>
              <w:top w:val="double" w:sz="4" w:space="0" w:color="auto"/>
              <w:right w:val="double" w:sz="4" w:space="0" w:color="auto"/>
            </w:tcBorders>
            <w:shd w:val="clear" w:color="auto" w:fill="auto"/>
            <w:vAlign w:val="center"/>
          </w:tcPr>
          <w:p w:rsidR="0081743F" w:rsidRPr="00397199" w:rsidRDefault="0081743F" w:rsidP="0081743F">
            <w:pPr>
              <w:jc w:val="center"/>
              <w:rPr>
                <w:b/>
                <w:lang w:val="sr-Cyrl-CS"/>
              </w:rPr>
            </w:pPr>
            <w:r w:rsidRPr="00397199">
              <w:rPr>
                <w:b/>
                <w:lang w:val="sr-Cyrl-CS"/>
              </w:rPr>
              <w:t>СПЕЦИФИЧНИ  ЦИЉЕВИ И ЗАДАЦИ</w:t>
            </w:r>
          </w:p>
        </w:tc>
        <w:tc>
          <w:tcPr>
            <w:tcW w:w="1985" w:type="dxa"/>
            <w:vMerge w:val="restart"/>
            <w:tcBorders>
              <w:top w:val="double" w:sz="4" w:space="0" w:color="auto"/>
              <w:left w:val="double" w:sz="4" w:space="0" w:color="auto"/>
              <w:right w:val="single" w:sz="4" w:space="0" w:color="auto"/>
            </w:tcBorders>
            <w:shd w:val="clear" w:color="auto" w:fill="auto"/>
            <w:vAlign w:val="center"/>
          </w:tcPr>
          <w:p w:rsidR="0081743F" w:rsidRDefault="0081743F" w:rsidP="0081743F">
            <w:pPr>
              <w:jc w:val="center"/>
              <w:rPr>
                <w:b/>
                <w:lang w:val="sr-Cyrl-CS"/>
              </w:rPr>
            </w:pPr>
            <w:r>
              <w:rPr>
                <w:b/>
                <w:lang w:val="sr-Cyrl-CS"/>
              </w:rPr>
              <w:t>Област исхода стандарда</w:t>
            </w:r>
          </w:p>
          <w:p w:rsidR="0081743F" w:rsidRPr="00397199" w:rsidRDefault="0081743F" w:rsidP="0081743F">
            <w:pPr>
              <w:jc w:val="center"/>
              <w:rPr>
                <w:b/>
                <w:lang w:val="sr-Cyrl-CS"/>
              </w:rPr>
            </w:pPr>
            <w:r>
              <w:rPr>
                <w:b/>
                <w:lang w:val="sr-Cyrl-CS"/>
              </w:rPr>
              <w:t>предметно подручје</w:t>
            </w:r>
          </w:p>
        </w:tc>
        <w:tc>
          <w:tcPr>
            <w:tcW w:w="3714" w:type="dxa"/>
            <w:vMerge w:val="restart"/>
            <w:tcBorders>
              <w:top w:val="double" w:sz="4" w:space="0" w:color="auto"/>
              <w:left w:val="single" w:sz="4" w:space="0" w:color="auto"/>
              <w:right w:val="thinThickSmallGap" w:sz="24" w:space="0" w:color="auto"/>
            </w:tcBorders>
            <w:shd w:val="clear" w:color="auto" w:fill="auto"/>
            <w:vAlign w:val="center"/>
          </w:tcPr>
          <w:p w:rsidR="0081743F" w:rsidRPr="00423910" w:rsidRDefault="0081743F" w:rsidP="0081743F">
            <w:pPr>
              <w:jc w:val="center"/>
              <w:rPr>
                <w:b/>
              </w:rPr>
            </w:pPr>
            <w:r>
              <w:rPr>
                <w:b/>
              </w:rPr>
              <w:t>Начин провере остварености образовних стандарда,исхода,циљева учења</w:t>
            </w:r>
          </w:p>
        </w:tc>
      </w:tr>
      <w:tr w:rsidR="0081743F" w:rsidRPr="00FE0B51" w:rsidTr="0081743F">
        <w:trPr>
          <w:trHeight w:val="255"/>
        </w:trPr>
        <w:tc>
          <w:tcPr>
            <w:tcW w:w="1056" w:type="dxa"/>
            <w:vMerge/>
            <w:tcBorders>
              <w:left w:val="thinThickSmallGap" w:sz="24" w:space="0" w:color="auto"/>
              <w:bottom w:val="double" w:sz="4" w:space="0" w:color="auto"/>
            </w:tcBorders>
            <w:shd w:val="clear" w:color="auto" w:fill="auto"/>
            <w:vAlign w:val="center"/>
          </w:tcPr>
          <w:p w:rsidR="0081743F" w:rsidRPr="00397199" w:rsidRDefault="0081743F" w:rsidP="0081743F">
            <w:pPr>
              <w:jc w:val="center"/>
              <w:rPr>
                <w:b/>
                <w:lang w:val="sr-Cyrl-CS"/>
              </w:rPr>
            </w:pPr>
          </w:p>
        </w:tc>
        <w:tc>
          <w:tcPr>
            <w:tcW w:w="2326" w:type="dxa"/>
            <w:vMerge/>
            <w:tcBorders>
              <w:bottom w:val="double" w:sz="4" w:space="0" w:color="auto"/>
              <w:right w:val="single" w:sz="4" w:space="0" w:color="auto"/>
            </w:tcBorders>
            <w:shd w:val="clear" w:color="auto" w:fill="auto"/>
            <w:vAlign w:val="center"/>
          </w:tcPr>
          <w:p w:rsidR="0081743F" w:rsidRPr="00397199" w:rsidRDefault="0081743F" w:rsidP="0081743F">
            <w:pPr>
              <w:jc w:val="center"/>
              <w:rPr>
                <w:b/>
                <w:lang w:val="sr-Cyrl-CS"/>
              </w:rPr>
            </w:pPr>
          </w:p>
        </w:tc>
        <w:tc>
          <w:tcPr>
            <w:tcW w:w="885" w:type="dxa"/>
            <w:tcBorders>
              <w:top w:val="single" w:sz="4" w:space="0" w:color="auto"/>
              <w:bottom w:val="double" w:sz="4" w:space="0" w:color="auto"/>
            </w:tcBorders>
            <w:shd w:val="clear" w:color="auto" w:fill="auto"/>
            <w:vAlign w:val="center"/>
          </w:tcPr>
          <w:p w:rsidR="0081743F" w:rsidRPr="00315454" w:rsidRDefault="0081743F" w:rsidP="0081743F">
            <w:pPr>
              <w:jc w:val="center"/>
              <w:rPr>
                <w:b/>
                <w:sz w:val="20"/>
                <w:szCs w:val="20"/>
              </w:rPr>
            </w:pPr>
            <w:r w:rsidRPr="00315454">
              <w:rPr>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81743F" w:rsidRPr="00315454" w:rsidRDefault="0081743F" w:rsidP="0081743F">
            <w:pPr>
              <w:jc w:val="center"/>
              <w:rPr>
                <w:b/>
                <w:sz w:val="20"/>
                <w:szCs w:val="20"/>
              </w:rPr>
            </w:pPr>
            <w:r w:rsidRPr="00315454">
              <w:rPr>
                <w:sz w:val="20"/>
                <w:szCs w:val="20"/>
                <w:lang w:val="sr-Cyrl-CS"/>
              </w:rPr>
              <w:t>За друге типове часова</w:t>
            </w:r>
          </w:p>
        </w:tc>
        <w:tc>
          <w:tcPr>
            <w:tcW w:w="4308" w:type="dxa"/>
            <w:vMerge/>
            <w:tcBorders>
              <w:bottom w:val="double" w:sz="4" w:space="0" w:color="auto"/>
              <w:right w:val="double" w:sz="4" w:space="0" w:color="auto"/>
            </w:tcBorders>
            <w:shd w:val="clear" w:color="auto" w:fill="auto"/>
            <w:vAlign w:val="center"/>
          </w:tcPr>
          <w:p w:rsidR="0081743F" w:rsidRPr="00397199" w:rsidRDefault="0081743F" w:rsidP="0081743F">
            <w:pPr>
              <w:jc w:val="center"/>
              <w:rPr>
                <w:b/>
                <w:lang w:val="sr-Cyrl-CS"/>
              </w:rPr>
            </w:pPr>
          </w:p>
        </w:tc>
        <w:tc>
          <w:tcPr>
            <w:tcW w:w="1985" w:type="dxa"/>
            <w:vMerge/>
            <w:tcBorders>
              <w:left w:val="double" w:sz="4" w:space="0" w:color="auto"/>
              <w:bottom w:val="double" w:sz="4" w:space="0" w:color="auto"/>
              <w:right w:val="single" w:sz="4" w:space="0" w:color="auto"/>
            </w:tcBorders>
            <w:shd w:val="clear" w:color="auto" w:fill="auto"/>
            <w:vAlign w:val="center"/>
          </w:tcPr>
          <w:p w:rsidR="0081743F" w:rsidRDefault="0081743F" w:rsidP="0081743F">
            <w:pPr>
              <w:jc w:val="center"/>
              <w:rPr>
                <w:b/>
                <w:lang w:val="sr-Cyrl-CS"/>
              </w:rPr>
            </w:pPr>
          </w:p>
        </w:tc>
        <w:tc>
          <w:tcPr>
            <w:tcW w:w="3714" w:type="dxa"/>
            <w:vMerge/>
            <w:tcBorders>
              <w:left w:val="single" w:sz="4" w:space="0" w:color="auto"/>
              <w:bottom w:val="double" w:sz="4" w:space="0" w:color="auto"/>
              <w:right w:val="thinThickSmallGap" w:sz="24" w:space="0" w:color="auto"/>
            </w:tcBorders>
            <w:shd w:val="clear" w:color="auto" w:fill="auto"/>
            <w:vAlign w:val="center"/>
          </w:tcPr>
          <w:p w:rsidR="0081743F" w:rsidRPr="00FE0B51" w:rsidRDefault="0081743F" w:rsidP="0081743F">
            <w:pPr>
              <w:jc w:val="center"/>
              <w:rPr>
                <w:b/>
                <w:lang w:val="ru-RU"/>
              </w:rPr>
            </w:pPr>
          </w:p>
        </w:tc>
      </w:tr>
      <w:tr w:rsidR="0081743F" w:rsidRPr="00397199" w:rsidTr="0081743F">
        <w:tc>
          <w:tcPr>
            <w:tcW w:w="1056" w:type="dxa"/>
            <w:tcBorders>
              <w:top w:val="double" w:sz="4" w:space="0" w:color="auto"/>
              <w:left w:val="thinThickSmallGap" w:sz="24" w:space="0" w:color="auto"/>
              <w:bottom w:val="single" w:sz="4" w:space="0" w:color="auto"/>
            </w:tcBorders>
            <w:shd w:val="clear" w:color="auto" w:fill="auto"/>
            <w:vAlign w:val="center"/>
          </w:tcPr>
          <w:p w:rsidR="0081743F" w:rsidRPr="00397199" w:rsidRDefault="0081743F" w:rsidP="0081743F">
            <w:pPr>
              <w:jc w:val="center"/>
              <w:rPr>
                <w:b/>
                <w:lang w:val="sr-Cyrl-CS"/>
              </w:rPr>
            </w:pPr>
            <w:r w:rsidRPr="00397199">
              <w:rPr>
                <w:b/>
                <w:lang w:val="sr-Cyrl-CS"/>
              </w:rPr>
              <w:t>1.</w:t>
            </w:r>
          </w:p>
        </w:tc>
        <w:tc>
          <w:tcPr>
            <w:tcW w:w="2326" w:type="dxa"/>
            <w:tcBorders>
              <w:top w:val="double" w:sz="4" w:space="0" w:color="auto"/>
              <w:bottom w:val="single" w:sz="4" w:space="0" w:color="auto"/>
              <w:right w:val="single" w:sz="4" w:space="0" w:color="auto"/>
            </w:tcBorders>
            <w:shd w:val="clear" w:color="auto" w:fill="auto"/>
            <w:vAlign w:val="center"/>
          </w:tcPr>
          <w:p w:rsidR="0081743F" w:rsidRPr="00397199" w:rsidRDefault="0081743F" w:rsidP="0081743F">
            <w:pPr>
              <w:jc w:val="center"/>
              <w:rPr>
                <w:b/>
                <w:lang w:val="sr-Cyrl-CS"/>
              </w:rPr>
            </w:pPr>
            <w:r w:rsidRPr="0078384B">
              <w:rPr>
                <w:b/>
                <w:lang w:val="sr-Cyrl-CS"/>
              </w:rPr>
              <w:t>КЊИЖЕВНОСТ</w:t>
            </w:r>
          </w:p>
        </w:tc>
        <w:tc>
          <w:tcPr>
            <w:tcW w:w="885" w:type="dxa"/>
            <w:tcBorders>
              <w:top w:val="double" w:sz="4" w:space="0" w:color="auto"/>
              <w:bottom w:val="single" w:sz="4" w:space="0" w:color="auto"/>
            </w:tcBorders>
            <w:shd w:val="clear" w:color="auto" w:fill="auto"/>
            <w:vAlign w:val="center"/>
          </w:tcPr>
          <w:p w:rsidR="0081743F" w:rsidRPr="00397199" w:rsidRDefault="0081743F" w:rsidP="0081743F">
            <w:pPr>
              <w:jc w:val="center"/>
              <w:rPr>
                <w:b/>
                <w:lang w:val="sr-Cyrl-CS"/>
              </w:rPr>
            </w:pPr>
            <w:r>
              <w:rPr>
                <w:b/>
                <w:lang w:val="sr-Cyrl-CS"/>
              </w:rPr>
              <w:t>51</w:t>
            </w:r>
          </w:p>
        </w:tc>
        <w:tc>
          <w:tcPr>
            <w:tcW w:w="1026" w:type="dxa"/>
            <w:tcBorders>
              <w:top w:val="double" w:sz="4" w:space="0" w:color="auto"/>
              <w:bottom w:val="single" w:sz="4" w:space="0" w:color="auto"/>
            </w:tcBorders>
            <w:shd w:val="clear" w:color="auto" w:fill="auto"/>
            <w:vAlign w:val="center"/>
          </w:tcPr>
          <w:p w:rsidR="0081743F" w:rsidRPr="00397199" w:rsidRDefault="0081743F" w:rsidP="0081743F">
            <w:pPr>
              <w:jc w:val="center"/>
              <w:rPr>
                <w:b/>
                <w:lang w:val="sr-Cyrl-CS"/>
              </w:rPr>
            </w:pPr>
            <w:r>
              <w:rPr>
                <w:b/>
                <w:lang w:val="sr-Cyrl-CS"/>
              </w:rPr>
              <w:t>19</w:t>
            </w:r>
          </w:p>
        </w:tc>
        <w:tc>
          <w:tcPr>
            <w:tcW w:w="4308" w:type="dxa"/>
            <w:tcBorders>
              <w:top w:val="double" w:sz="4" w:space="0" w:color="auto"/>
              <w:bottom w:val="single" w:sz="4" w:space="0" w:color="auto"/>
              <w:right w:val="double" w:sz="4" w:space="0" w:color="auto"/>
            </w:tcBorders>
            <w:shd w:val="clear" w:color="auto" w:fill="auto"/>
          </w:tcPr>
          <w:p w:rsidR="0081743F" w:rsidRDefault="0081743F" w:rsidP="0081743F">
            <w:pPr>
              <w:rPr>
                <w:lang w:val="sr-Cyrl-CS"/>
              </w:rPr>
            </w:pPr>
          </w:p>
          <w:p w:rsidR="0081743F" w:rsidRPr="00440418" w:rsidRDefault="0081743F" w:rsidP="0081743F">
            <w:pPr>
              <w:rPr>
                <w:lang w:val="sr-Cyrl-CS"/>
              </w:rPr>
            </w:pPr>
            <w:r>
              <w:t xml:space="preserve">- </w:t>
            </w:r>
            <w:r w:rsidRPr="00440418">
              <w:rPr>
                <w:lang w:val="sr-Cyrl-CS"/>
              </w:rPr>
              <w:t xml:space="preserve">повезује наслове прочитаних књижевних дела (предвиђених програмом V разреда) са именима </w:t>
            </w:r>
            <w:r w:rsidRPr="00440418">
              <w:rPr>
                <w:lang w:val="sr-Cyrl-CS"/>
              </w:rPr>
              <w:lastRenderedPageBreak/>
              <w:t xml:space="preserve">аутора тих дела </w:t>
            </w:r>
          </w:p>
          <w:p w:rsidR="0081743F" w:rsidRPr="00440418" w:rsidRDefault="0081743F" w:rsidP="0081743F">
            <w:pPr>
              <w:rPr>
                <w:lang w:val="sr-Cyrl-CS"/>
              </w:rPr>
            </w:pPr>
            <w:r>
              <w:t xml:space="preserve">- </w:t>
            </w:r>
            <w:r w:rsidRPr="00440418">
              <w:rPr>
                <w:lang w:val="sr-Cyrl-CS"/>
              </w:rPr>
              <w:t xml:space="preserve">разликује типове књижевног стваралаштва (усмена и ауторска књижевност) </w:t>
            </w:r>
          </w:p>
          <w:p w:rsidR="0081743F" w:rsidRPr="00440418" w:rsidRDefault="0081743F" w:rsidP="0081743F">
            <w:pPr>
              <w:rPr>
                <w:lang w:val="sr-Cyrl-CS"/>
              </w:rPr>
            </w:pPr>
            <w:r>
              <w:t xml:space="preserve">- </w:t>
            </w:r>
            <w:r w:rsidRPr="00440418">
              <w:rPr>
                <w:lang w:val="sr-Cyrl-CS"/>
              </w:rPr>
              <w:t xml:space="preserve">разликује основне књижевне родове: лирику, епику и драму </w:t>
            </w:r>
          </w:p>
          <w:p w:rsidR="0081743F" w:rsidRPr="00440418" w:rsidRDefault="0081743F" w:rsidP="0081743F">
            <w:pPr>
              <w:rPr>
                <w:lang w:val="sr-Cyrl-CS"/>
              </w:rPr>
            </w:pPr>
            <w:r>
              <w:t xml:space="preserve">- </w:t>
            </w:r>
            <w:r w:rsidRPr="00440418">
              <w:rPr>
                <w:lang w:val="sr-Cyrl-CS"/>
              </w:rPr>
              <w:t>препознаје врсте стиха (римовани и неримовани; осмерац и десетерац)</w:t>
            </w:r>
          </w:p>
          <w:p w:rsidR="0081743F" w:rsidRPr="00440418" w:rsidRDefault="0081743F" w:rsidP="0081743F">
            <w:pPr>
              <w:rPr>
                <w:lang w:val="sr-Cyrl-CS"/>
              </w:rPr>
            </w:pPr>
            <w:r>
              <w:t xml:space="preserve">- </w:t>
            </w:r>
            <w:r w:rsidRPr="00440418">
              <w:rPr>
                <w:lang w:val="sr-Cyrl-CS"/>
              </w:rPr>
              <w:t xml:space="preserve">препознаје различите облике казивања у књижевноуметничком тексту: нарација, дескрипција, дијалог и монолог </w:t>
            </w:r>
          </w:p>
          <w:p w:rsidR="0081743F" w:rsidRPr="00440418" w:rsidRDefault="0081743F" w:rsidP="0081743F">
            <w:pPr>
              <w:rPr>
                <w:lang w:val="sr-Cyrl-CS"/>
              </w:rPr>
            </w:pPr>
            <w:r>
              <w:t xml:space="preserve">- </w:t>
            </w:r>
            <w:r w:rsidRPr="00440418">
              <w:rPr>
                <w:lang w:val="sr-Cyrl-CS"/>
              </w:rPr>
              <w:t>препознаје постојање стилских фигура у књижевноуметничком тексту (епитет, поређење, ономатопеја)</w:t>
            </w:r>
          </w:p>
          <w:p w:rsidR="0081743F" w:rsidRDefault="0081743F" w:rsidP="0081743F">
            <w:pPr>
              <w:rPr>
                <w:lang w:val="sr-Cyrl-CS"/>
              </w:rPr>
            </w:pPr>
            <w:r>
              <w:t xml:space="preserve">- </w:t>
            </w:r>
            <w:r w:rsidRPr="00440418">
              <w:rPr>
                <w:lang w:val="sr-Cyrl-CS"/>
              </w:rPr>
              <w:t xml:space="preserve">уочава битне елементе књижевноуметничког текста: мотив, тему, фабулу, време и место радње, лик... </w:t>
            </w:r>
          </w:p>
          <w:p w:rsidR="0081743F" w:rsidRDefault="0081743F" w:rsidP="0081743F">
            <w:pPr>
              <w:rPr>
                <w:lang w:val="sr-Cyrl-CS"/>
              </w:rPr>
            </w:pPr>
            <w:r>
              <w:t xml:space="preserve">- </w:t>
            </w:r>
            <w:r w:rsidRPr="00440418">
              <w:rPr>
                <w:lang w:val="sr-Cyrl-CS"/>
              </w:rPr>
              <w:t>има изграђену потребу за читањем књижевноуметничких текстова и поштује национално, књижевно и уметничко наслеђе</w:t>
            </w:r>
          </w:p>
          <w:p w:rsidR="0081743F" w:rsidRDefault="0081743F" w:rsidP="0081743F">
            <w:pPr>
              <w:rPr>
                <w:lang w:val="sr-Cyrl-CS"/>
              </w:rPr>
            </w:pPr>
          </w:p>
          <w:p w:rsidR="0081743F" w:rsidRDefault="0081743F" w:rsidP="0081743F">
            <w:pPr>
              <w:rPr>
                <w:lang w:val="sr-Cyrl-CS"/>
              </w:rPr>
            </w:pPr>
          </w:p>
          <w:p w:rsidR="0081743F" w:rsidRPr="00E0520E" w:rsidRDefault="0081743F" w:rsidP="0081743F">
            <w:pPr>
              <w:rPr>
                <w:lang w:val="ru-RU"/>
              </w:rPr>
            </w:pPr>
            <w:r>
              <w:t xml:space="preserve">- </w:t>
            </w:r>
            <w:r w:rsidRPr="00E0520E">
              <w:rPr>
                <w:lang w:val="ru-RU"/>
              </w:rPr>
              <w:t>повезује дело из обавезне</w:t>
            </w:r>
            <w:r w:rsidR="00FE58B8">
              <w:rPr>
                <w:lang w:val="ru-RU"/>
              </w:rPr>
              <w:t xml:space="preserve"> </w:t>
            </w:r>
            <w:r w:rsidRPr="00E0520E">
              <w:rPr>
                <w:lang w:val="ru-RU"/>
              </w:rPr>
              <w:t>лектире</w:t>
            </w:r>
            <w:r w:rsidR="00FE58B8">
              <w:rPr>
                <w:lang w:val="ru-RU"/>
              </w:rPr>
              <w:t xml:space="preserve"> </w:t>
            </w:r>
            <w:r w:rsidRPr="00E0520E">
              <w:rPr>
                <w:lang w:val="ru-RU"/>
              </w:rPr>
              <w:t>савременом у којем</w:t>
            </w:r>
            <w:r w:rsidR="00FE58B8">
              <w:rPr>
                <w:lang w:val="ru-RU"/>
              </w:rPr>
              <w:t xml:space="preserve"> </w:t>
            </w:r>
            <w:r w:rsidRPr="00E0520E">
              <w:rPr>
                <w:lang w:val="ru-RU"/>
              </w:rPr>
              <w:t>је настало и савременом</w:t>
            </w:r>
            <w:r w:rsidR="00FE58B8">
              <w:rPr>
                <w:lang w:val="ru-RU"/>
              </w:rPr>
              <w:t xml:space="preserve"> </w:t>
            </w:r>
            <w:r w:rsidRPr="00E0520E">
              <w:rPr>
                <w:lang w:val="ru-RU"/>
              </w:rPr>
              <w:t>које се узима за оквир</w:t>
            </w:r>
            <w:r w:rsidR="00FE58B8">
              <w:rPr>
                <w:lang w:val="ru-RU"/>
              </w:rPr>
              <w:t xml:space="preserve"> </w:t>
            </w:r>
            <w:r w:rsidRPr="00E0520E">
              <w:rPr>
                <w:lang w:val="ru-RU"/>
              </w:rPr>
              <w:t>приповедања</w:t>
            </w:r>
          </w:p>
          <w:p w:rsidR="0081743F" w:rsidRDefault="0081743F" w:rsidP="0081743F">
            <w:pPr>
              <w:rPr>
                <w:lang w:val="ru-RU"/>
              </w:rPr>
            </w:pPr>
            <w:r>
              <w:t xml:space="preserve">- </w:t>
            </w:r>
            <w:r w:rsidRPr="00E0520E">
              <w:rPr>
                <w:lang w:val="ru-RU"/>
              </w:rPr>
              <w:t>повезује</w:t>
            </w:r>
            <w:r w:rsidR="00FE58B8">
              <w:rPr>
                <w:lang w:val="ru-RU"/>
              </w:rPr>
              <w:t xml:space="preserve"> </w:t>
            </w:r>
            <w:r w:rsidRPr="00E0520E">
              <w:rPr>
                <w:lang w:val="ru-RU"/>
              </w:rPr>
              <w:t>наслов дела из обавезне</w:t>
            </w:r>
            <w:r w:rsidR="00FE58B8">
              <w:rPr>
                <w:lang w:val="ru-RU"/>
              </w:rPr>
              <w:t xml:space="preserve"> </w:t>
            </w:r>
            <w:r w:rsidRPr="00E0520E">
              <w:rPr>
                <w:lang w:val="ru-RU"/>
              </w:rPr>
              <w:t>лектире и род, врсту и лик из дела; препознаје род и врсту</w:t>
            </w:r>
            <w:r w:rsidR="00FE58B8">
              <w:rPr>
                <w:lang w:val="ru-RU"/>
              </w:rPr>
              <w:t xml:space="preserve"> </w:t>
            </w:r>
            <w:r w:rsidRPr="00E0520E">
              <w:rPr>
                <w:lang w:val="ru-RU"/>
              </w:rPr>
              <w:t>књижевноуметничког дела на основу одломака, ликова, карактеристичних</w:t>
            </w:r>
            <w:r w:rsidR="00FE58B8">
              <w:rPr>
                <w:lang w:val="ru-RU"/>
              </w:rPr>
              <w:t xml:space="preserve"> </w:t>
            </w:r>
            <w:r w:rsidRPr="00E0520E">
              <w:rPr>
                <w:lang w:val="ru-RU"/>
              </w:rPr>
              <w:t>ситуација</w:t>
            </w:r>
          </w:p>
          <w:p w:rsidR="0081743F" w:rsidRPr="00E0520E" w:rsidRDefault="0081743F" w:rsidP="0081743F">
            <w:pPr>
              <w:rPr>
                <w:lang w:val="ru-RU"/>
              </w:rPr>
            </w:pPr>
            <w:r>
              <w:t xml:space="preserve">- </w:t>
            </w:r>
            <w:r w:rsidRPr="00E0520E">
              <w:rPr>
                <w:lang w:val="ru-RU"/>
              </w:rPr>
              <w:t>разликује</w:t>
            </w:r>
            <w:r w:rsidR="00FE58B8">
              <w:rPr>
                <w:lang w:val="ru-RU"/>
              </w:rPr>
              <w:t xml:space="preserve"> </w:t>
            </w:r>
            <w:r w:rsidRPr="00E0520E">
              <w:rPr>
                <w:lang w:val="ru-RU"/>
              </w:rPr>
              <w:t>лирско-епскеврсте (поему)</w:t>
            </w:r>
          </w:p>
          <w:p w:rsidR="0081743F" w:rsidRDefault="0081743F" w:rsidP="0081743F">
            <w:pPr>
              <w:rPr>
                <w:lang w:val="ru-RU"/>
              </w:rPr>
            </w:pPr>
            <w:r>
              <w:t xml:space="preserve">- </w:t>
            </w:r>
            <w:r w:rsidRPr="00E0520E">
              <w:rPr>
                <w:lang w:val="ru-RU"/>
              </w:rPr>
              <w:t>разликује</w:t>
            </w:r>
            <w:r w:rsidR="00FE58B8">
              <w:rPr>
                <w:lang w:val="ru-RU"/>
              </w:rPr>
              <w:t xml:space="preserve"> </w:t>
            </w:r>
            <w:r w:rsidRPr="00E0520E">
              <w:rPr>
                <w:lang w:val="ru-RU"/>
              </w:rPr>
              <w:t>књижевнонаучневрсте: биографију</w:t>
            </w:r>
          </w:p>
          <w:p w:rsidR="0081743F" w:rsidRPr="00E0520E" w:rsidRDefault="0081743F" w:rsidP="0081743F">
            <w:pPr>
              <w:rPr>
                <w:lang w:val="ru-RU"/>
              </w:rPr>
            </w:pPr>
            <w:r>
              <w:t xml:space="preserve">- </w:t>
            </w:r>
            <w:r w:rsidRPr="00E0520E">
              <w:rPr>
                <w:lang w:val="ru-RU"/>
              </w:rPr>
              <w:t>препознаје и разликује</w:t>
            </w:r>
            <w:r w:rsidR="00FE58B8">
              <w:rPr>
                <w:lang w:val="ru-RU"/>
              </w:rPr>
              <w:t xml:space="preserve"> </w:t>
            </w:r>
            <w:r w:rsidRPr="00E0520E">
              <w:rPr>
                <w:lang w:val="ru-RU"/>
              </w:rPr>
              <w:t>одређене (тражене) стилске фигуре у књижевноуметничком тексту (персонификација, хипербола, градација, метафора, контраст)</w:t>
            </w:r>
          </w:p>
          <w:p w:rsidR="0081743F" w:rsidRPr="00E0520E" w:rsidRDefault="0081743F" w:rsidP="0081743F">
            <w:pPr>
              <w:rPr>
                <w:lang w:val="ru-RU"/>
              </w:rPr>
            </w:pPr>
            <w:r>
              <w:t xml:space="preserve">- </w:t>
            </w:r>
            <w:r w:rsidRPr="00E0520E">
              <w:rPr>
                <w:lang w:val="ru-RU"/>
              </w:rPr>
              <w:t>одређује мотиве, идеје, композицију, форму, карактеристике лика</w:t>
            </w:r>
            <w:r>
              <w:rPr>
                <w:lang w:val="ru-RU"/>
              </w:rPr>
              <w:t xml:space="preserve">  и њихову</w:t>
            </w:r>
            <w:r w:rsidR="00FE58B8">
              <w:rPr>
                <w:lang w:val="ru-RU"/>
              </w:rPr>
              <w:t xml:space="preserve"> </w:t>
            </w:r>
            <w:r>
              <w:rPr>
                <w:lang w:val="ru-RU"/>
              </w:rPr>
              <w:t>међусобну</w:t>
            </w:r>
            <w:r w:rsidR="00FE58B8">
              <w:rPr>
                <w:lang w:val="ru-RU"/>
              </w:rPr>
              <w:t xml:space="preserve"> </w:t>
            </w:r>
            <w:r>
              <w:rPr>
                <w:lang w:val="ru-RU"/>
              </w:rPr>
              <w:t>повезаност</w:t>
            </w:r>
          </w:p>
          <w:p w:rsidR="0081743F" w:rsidRDefault="0081743F" w:rsidP="0081743F">
            <w:pPr>
              <w:rPr>
                <w:lang w:val="ru-RU"/>
              </w:rPr>
            </w:pPr>
            <w:r>
              <w:t xml:space="preserve">- </w:t>
            </w:r>
            <w:r w:rsidRPr="00E0520E">
              <w:rPr>
                <w:lang w:val="ru-RU"/>
              </w:rPr>
              <w:t xml:space="preserve">разликује облике </w:t>
            </w:r>
            <w:r w:rsidRPr="00E0520E">
              <w:rPr>
                <w:lang w:val="ru-RU"/>
              </w:rPr>
              <w:lastRenderedPageBreak/>
              <w:t>казивања у књижевноуметничком тексту: приповедање, описивање, дијалог</w:t>
            </w:r>
          </w:p>
          <w:p w:rsidR="0081743F" w:rsidRDefault="0081743F" w:rsidP="0081743F">
            <w:pPr>
              <w:rPr>
                <w:lang w:val="ru-RU"/>
              </w:rPr>
            </w:pPr>
            <w:r>
              <w:t xml:space="preserve">- </w:t>
            </w:r>
            <w:r w:rsidRPr="00E0520E">
              <w:rPr>
                <w:lang w:val="ru-RU"/>
              </w:rPr>
              <w:t>уочава</w:t>
            </w:r>
            <w:r w:rsidR="00FE58B8">
              <w:rPr>
                <w:lang w:val="ru-RU"/>
              </w:rPr>
              <w:t xml:space="preserve"> </w:t>
            </w:r>
            <w:r w:rsidRPr="00E0520E">
              <w:rPr>
                <w:lang w:val="ru-RU"/>
              </w:rPr>
              <w:t>разлику</w:t>
            </w:r>
            <w:r w:rsidR="00FE58B8">
              <w:rPr>
                <w:lang w:val="ru-RU"/>
              </w:rPr>
              <w:t xml:space="preserve"> </w:t>
            </w:r>
            <w:r w:rsidRPr="00E0520E">
              <w:rPr>
                <w:lang w:val="ru-RU"/>
              </w:rPr>
              <w:t>између</w:t>
            </w:r>
            <w:r w:rsidR="00FE58B8">
              <w:rPr>
                <w:lang w:val="ru-RU"/>
              </w:rPr>
              <w:t xml:space="preserve"> </w:t>
            </w:r>
            <w:r w:rsidRPr="00E0520E">
              <w:rPr>
                <w:lang w:val="ru-RU"/>
              </w:rPr>
              <w:t>препричавања и анализе дела</w:t>
            </w:r>
          </w:p>
          <w:p w:rsidR="0081743F" w:rsidRDefault="0081743F" w:rsidP="0081743F">
            <w:pPr>
              <w:rPr>
                <w:lang w:val="ru-RU"/>
              </w:rPr>
            </w:pPr>
            <w:r>
              <w:t xml:space="preserve">- </w:t>
            </w:r>
            <w:r w:rsidRPr="00E0520E">
              <w:rPr>
                <w:lang w:val="ru-RU"/>
              </w:rPr>
              <w:t>уме да води дневник о прочитаним</w:t>
            </w:r>
            <w:r w:rsidR="00FE58B8">
              <w:rPr>
                <w:lang w:val="ru-RU"/>
              </w:rPr>
              <w:t xml:space="preserve"> </w:t>
            </w:r>
            <w:r>
              <w:rPr>
                <w:lang w:val="ru-RU"/>
              </w:rPr>
              <w:t>књигама</w:t>
            </w: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r>
              <w:t xml:space="preserve">- </w:t>
            </w:r>
            <w:r w:rsidRPr="00AB433E">
              <w:rPr>
                <w:lang w:val="ru-RU"/>
              </w:rPr>
              <w:t>наводи наслов дела, аутора, род и врсту на основу одломака, ликова</w:t>
            </w:r>
            <w:r w:rsidR="00FE58B8">
              <w:rPr>
                <w:lang w:val="ru-RU"/>
              </w:rPr>
              <w:t xml:space="preserve"> </w:t>
            </w:r>
            <w:r w:rsidRPr="00AB433E">
              <w:rPr>
                <w:lang w:val="ru-RU"/>
              </w:rPr>
              <w:t xml:space="preserve">карактеристичних тема и мотива </w:t>
            </w:r>
          </w:p>
          <w:p w:rsidR="0081743F" w:rsidRPr="00AB433E" w:rsidRDefault="0081743F" w:rsidP="0081743F">
            <w:pPr>
              <w:rPr>
                <w:lang w:val="ru-RU"/>
              </w:rPr>
            </w:pPr>
            <w:r>
              <w:t xml:space="preserve">- </w:t>
            </w:r>
            <w:r w:rsidRPr="00AB433E">
              <w:rPr>
                <w:lang w:val="ru-RU"/>
              </w:rPr>
              <w:t>разликује</w:t>
            </w:r>
            <w:r w:rsidR="00FE58B8">
              <w:rPr>
                <w:lang w:val="ru-RU"/>
              </w:rPr>
              <w:t xml:space="preserve"> </w:t>
            </w:r>
            <w:r w:rsidRPr="00AB433E">
              <w:rPr>
                <w:lang w:val="ru-RU"/>
              </w:rPr>
              <w:t>аутора дела од лирског</w:t>
            </w:r>
            <w:r w:rsidR="00FE58B8">
              <w:rPr>
                <w:lang w:val="ru-RU"/>
              </w:rPr>
              <w:t xml:space="preserve"> </w:t>
            </w:r>
            <w:r w:rsidRPr="00AB433E">
              <w:rPr>
                <w:lang w:val="ru-RU"/>
              </w:rPr>
              <w:t>субјекта и приповедача у делу</w:t>
            </w:r>
          </w:p>
          <w:p w:rsidR="0081743F" w:rsidRPr="00AB433E" w:rsidRDefault="0081743F" w:rsidP="0081743F">
            <w:pPr>
              <w:rPr>
                <w:lang w:val="ru-RU"/>
              </w:rPr>
            </w:pPr>
            <w:r>
              <w:t xml:space="preserve">- </w:t>
            </w:r>
            <w:r w:rsidRPr="00AB433E">
              <w:rPr>
                <w:lang w:val="ru-RU"/>
              </w:rPr>
              <w:t>проналази и именује</w:t>
            </w:r>
            <w:r w:rsidR="00FE58B8">
              <w:rPr>
                <w:lang w:val="ru-RU"/>
              </w:rPr>
              <w:t xml:space="preserve"> </w:t>
            </w:r>
            <w:r w:rsidRPr="00AB433E">
              <w:rPr>
                <w:lang w:val="ru-RU"/>
              </w:rPr>
              <w:t>стилске фигуре; одређује</w:t>
            </w:r>
            <w:r w:rsidR="00FE58B8">
              <w:rPr>
                <w:lang w:val="ru-RU"/>
              </w:rPr>
              <w:t xml:space="preserve"> </w:t>
            </w:r>
            <w:r w:rsidRPr="00AB433E">
              <w:rPr>
                <w:lang w:val="ru-RU"/>
              </w:rPr>
              <w:t>функцију</w:t>
            </w:r>
            <w:r w:rsidR="00FE58B8">
              <w:rPr>
                <w:lang w:val="ru-RU"/>
              </w:rPr>
              <w:t xml:space="preserve"> </w:t>
            </w:r>
            <w:r w:rsidRPr="00AB433E">
              <w:rPr>
                <w:lang w:val="ru-RU"/>
              </w:rPr>
              <w:t>стилских фигура у тексту</w:t>
            </w:r>
          </w:p>
          <w:p w:rsidR="0081743F" w:rsidRDefault="0081743F" w:rsidP="0081743F">
            <w:pPr>
              <w:rPr>
                <w:lang w:val="ru-RU"/>
              </w:rPr>
            </w:pPr>
            <w:r>
              <w:t xml:space="preserve">- </w:t>
            </w:r>
            <w:r w:rsidRPr="00AB433E">
              <w:rPr>
                <w:lang w:val="ru-RU"/>
              </w:rPr>
              <w:t>одређује и именује</w:t>
            </w:r>
            <w:r w:rsidR="00FE58B8">
              <w:rPr>
                <w:lang w:val="ru-RU"/>
              </w:rPr>
              <w:t xml:space="preserve"> </w:t>
            </w:r>
            <w:r w:rsidRPr="00AB433E">
              <w:rPr>
                <w:lang w:val="ru-RU"/>
              </w:rPr>
              <w:t>врсту стиха и строфе</w:t>
            </w:r>
          </w:p>
          <w:p w:rsidR="0081743F" w:rsidRDefault="0081743F" w:rsidP="0081743F">
            <w:pPr>
              <w:rPr>
                <w:lang w:val="ru-RU"/>
              </w:rPr>
            </w:pPr>
            <w:r>
              <w:t xml:space="preserve">- </w:t>
            </w:r>
            <w:r w:rsidRPr="00AB433E">
              <w:rPr>
                <w:lang w:val="ru-RU"/>
              </w:rPr>
              <w:t>изражава</w:t>
            </w:r>
            <w:r w:rsidR="00FE58B8">
              <w:rPr>
                <w:lang w:val="ru-RU"/>
              </w:rPr>
              <w:t xml:space="preserve"> </w:t>
            </w:r>
            <w:r w:rsidRPr="00AB433E">
              <w:rPr>
                <w:lang w:val="ru-RU"/>
              </w:rPr>
              <w:t>свој став о конкретном делу и аргументовано га образлаже</w:t>
            </w:r>
          </w:p>
          <w:p w:rsidR="0081743F" w:rsidRPr="00AB433E" w:rsidRDefault="0081743F" w:rsidP="0081743F">
            <w:pPr>
              <w:rPr>
                <w:lang w:val="ru-RU"/>
              </w:rPr>
            </w:pPr>
            <w:r>
              <w:t xml:space="preserve">- </w:t>
            </w:r>
            <w:r w:rsidRPr="00AB433E">
              <w:rPr>
                <w:lang w:val="ru-RU"/>
              </w:rPr>
              <w:t>повезује</w:t>
            </w:r>
            <w:r w:rsidR="00FE58B8">
              <w:rPr>
                <w:lang w:val="ru-RU"/>
              </w:rPr>
              <w:t xml:space="preserve"> </w:t>
            </w:r>
            <w:r w:rsidRPr="00AB433E">
              <w:rPr>
                <w:lang w:val="ru-RU"/>
              </w:rPr>
              <w:t>књижевноуметничке</w:t>
            </w:r>
            <w:r w:rsidR="00FE58B8">
              <w:rPr>
                <w:lang w:val="ru-RU"/>
              </w:rPr>
              <w:t xml:space="preserve"> </w:t>
            </w:r>
            <w:r w:rsidRPr="00AB433E">
              <w:rPr>
                <w:lang w:val="ru-RU"/>
              </w:rPr>
              <w:t xml:space="preserve">текстове с другим </w:t>
            </w:r>
            <w:r w:rsidRPr="00AB433E">
              <w:rPr>
                <w:lang w:val="ru-RU"/>
              </w:rPr>
              <w:lastRenderedPageBreak/>
              <w:t>тексто</w:t>
            </w:r>
            <w:r>
              <w:rPr>
                <w:lang w:val="ru-RU"/>
              </w:rPr>
              <w:t>вима</w:t>
            </w:r>
            <w:r w:rsidR="00FE58B8">
              <w:rPr>
                <w:lang w:val="ru-RU"/>
              </w:rPr>
              <w:t xml:space="preserve"> </w:t>
            </w:r>
            <w:r>
              <w:rPr>
                <w:lang w:val="ru-RU"/>
              </w:rPr>
              <w:t>који се обрађују у настави</w:t>
            </w:r>
          </w:p>
          <w:p w:rsidR="0081743F" w:rsidRPr="00397199" w:rsidRDefault="0081743F" w:rsidP="0081743F">
            <w:pPr>
              <w:rPr>
                <w:lang w:val="sr-Cyrl-CS"/>
              </w:rPr>
            </w:pPr>
          </w:p>
        </w:tc>
        <w:tc>
          <w:tcPr>
            <w:tcW w:w="1985" w:type="dxa"/>
            <w:tcBorders>
              <w:top w:val="double" w:sz="4" w:space="0" w:color="auto"/>
              <w:left w:val="double" w:sz="4" w:space="0" w:color="auto"/>
              <w:bottom w:val="single" w:sz="4" w:space="0" w:color="auto"/>
              <w:right w:val="single" w:sz="4" w:space="0" w:color="auto"/>
            </w:tcBorders>
            <w:shd w:val="clear" w:color="auto" w:fill="auto"/>
          </w:tcPr>
          <w:p w:rsidR="0081743F" w:rsidRPr="00440418" w:rsidRDefault="0081743F" w:rsidP="0081743F">
            <w:pPr>
              <w:rPr>
                <w:b/>
                <w:u w:val="single"/>
              </w:rPr>
            </w:pPr>
            <w:r w:rsidRPr="00440418">
              <w:rPr>
                <w:b/>
                <w:u w:val="single"/>
              </w:rPr>
              <w:lastRenderedPageBreak/>
              <w:t>ОСНОВНИ:</w:t>
            </w:r>
          </w:p>
          <w:p w:rsidR="0081743F" w:rsidRDefault="0081743F" w:rsidP="0081743F">
            <w:pPr>
              <w:rPr>
                <w:lang w:val="sr-Cyrl-CS"/>
              </w:rPr>
            </w:pPr>
            <w:r w:rsidRPr="00440418">
              <w:rPr>
                <w:lang w:val="sr-Cyrl-CS"/>
              </w:rPr>
              <w:t>CJ.1.4.1.</w:t>
            </w:r>
          </w:p>
          <w:p w:rsidR="0081743F" w:rsidRDefault="0081743F" w:rsidP="0081743F">
            <w:pPr>
              <w:rPr>
                <w:lang w:val="sr-Cyrl-CS"/>
              </w:rPr>
            </w:pPr>
          </w:p>
          <w:p w:rsidR="0081743F" w:rsidRDefault="0081743F" w:rsidP="0081743F">
            <w:pPr>
              <w:rPr>
                <w:lang w:val="sr-Cyrl-CS"/>
              </w:rPr>
            </w:pPr>
          </w:p>
          <w:p w:rsidR="0081743F" w:rsidRDefault="0081743F" w:rsidP="0081743F">
            <w:pPr>
              <w:rPr>
                <w:lang w:val="sr-Cyrl-CS"/>
              </w:rPr>
            </w:pPr>
          </w:p>
          <w:p w:rsidR="0081743F" w:rsidRDefault="0081743F" w:rsidP="0081743F">
            <w:pPr>
              <w:rPr>
                <w:lang w:val="sr-Cyrl-CS"/>
              </w:rPr>
            </w:pPr>
            <w:r w:rsidRPr="00440418">
              <w:rPr>
                <w:lang w:val="sr-Cyrl-CS"/>
              </w:rPr>
              <w:t>CJ.1.4.2.</w:t>
            </w:r>
          </w:p>
          <w:p w:rsidR="0081743F" w:rsidRDefault="0081743F" w:rsidP="0081743F">
            <w:pPr>
              <w:rPr>
                <w:lang w:val="sr-Cyrl-CS"/>
              </w:rPr>
            </w:pPr>
          </w:p>
          <w:p w:rsidR="0081743F" w:rsidRDefault="0081743F" w:rsidP="0081743F">
            <w:pPr>
              <w:rPr>
                <w:lang w:val="sr-Cyrl-CS"/>
              </w:rPr>
            </w:pPr>
          </w:p>
          <w:p w:rsidR="0081743F" w:rsidRDefault="0081743F" w:rsidP="0081743F">
            <w:pPr>
              <w:rPr>
                <w:lang w:val="sr-Cyrl-CS"/>
              </w:rPr>
            </w:pPr>
            <w:r w:rsidRPr="00440418">
              <w:rPr>
                <w:lang w:val="sr-Cyrl-CS"/>
              </w:rPr>
              <w:t>CJ.1.4.3.</w:t>
            </w:r>
          </w:p>
          <w:p w:rsidR="0081743F" w:rsidRDefault="0081743F" w:rsidP="0081743F">
            <w:pPr>
              <w:rPr>
                <w:lang w:val="sr-Cyrl-CS"/>
              </w:rPr>
            </w:pPr>
          </w:p>
          <w:p w:rsidR="0081743F" w:rsidRDefault="0081743F" w:rsidP="0081743F">
            <w:pPr>
              <w:rPr>
                <w:lang w:val="sr-Cyrl-CS"/>
              </w:rPr>
            </w:pPr>
            <w:r w:rsidRPr="00440418">
              <w:rPr>
                <w:lang w:val="sr-Cyrl-CS"/>
              </w:rPr>
              <w:t>CJ.1.4.4.</w:t>
            </w:r>
          </w:p>
          <w:p w:rsidR="0081743F" w:rsidRDefault="0081743F" w:rsidP="0081743F">
            <w:pPr>
              <w:rPr>
                <w:lang w:val="sr-Cyrl-CS"/>
              </w:rPr>
            </w:pPr>
          </w:p>
          <w:p w:rsidR="0081743F" w:rsidRDefault="0081743F" w:rsidP="0081743F">
            <w:pPr>
              <w:rPr>
                <w:lang w:val="sr-Cyrl-CS"/>
              </w:rPr>
            </w:pPr>
            <w:r w:rsidRPr="00440418">
              <w:rPr>
                <w:lang w:val="sr-Cyrl-CS"/>
              </w:rPr>
              <w:t>CJ.1.4.5.</w:t>
            </w:r>
          </w:p>
          <w:p w:rsidR="0081743F" w:rsidRDefault="0081743F" w:rsidP="0081743F">
            <w:pPr>
              <w:rPr>
                <w:lang w:val="sr-Cyrl-CS"/>
              </w:rPr>
            </w:pPr>
          </w:p>
          <w:p w:rsidR="0081743F" w:rsidRDefault="0081743F" w:rsidP="0081743F">
            <w:pPr>
              <w:rPr>
                <w:lang w:val="sr-Cyrl-CS"/>
              </w:rPr>
            </w:pPr>
          </w:p>
          <w:p w:rsidR="0081743F" w:rsidRDefault="0081743F" w:rsidP="0081743F">
            <w:pPr>
              <w:rPr>
                <w:lang w:val="sr-Cyrl-CS"/>
              </w:rPr>
            </w:pPr>
          </w:p>
          <w:p w:rsidR="0081743F" w:rsidRDefault="0081743F" w:rsidP="0081743F">
            <w:pPr>
              <w:rPr>
                <w:lang w:val="sr-Cyrl-CS"/>
              </w:rPr>
            </w:pPr>
            <w:r w:rsidRPr="00440418">
              <w:rPr>
                <w:lang w:val="sr-Cyrl-CS"/>
              </w:rPr>
              <w:t>CJ.1.4.6.</w:t>
            </w:r>
          </w:p>
          <w:p w:rsidR="0081743F" w:rsidRDefault="0081743F" w:rsidP="0081743F">
            <w:pPr>
              <w:rPr>
                <w:lang w:val="sr-Cyrl-CS"/>
              </w:rPr>
            </w:pPr>
          </w:p>
          <w:p w:rsidR="0081743F" w:rsidRDefault="0081743F" w:rsidP="0081743F">
            <w:pPr>
              <w:rPr>
                <w:lang w:val="sr-Cyrl-CS"/>
              </w:rPr>
            </w:pPr>
          </w:p>
          <w:p w:rsidR="0081743F" w:rsidRDefault="0081743F" w:rsidP="0081743F">
            <w:pPr>
              <w:rPr>
                <w:lang w:val="sr-Cyrl-CS"/>
              </w:rPr>
            </w:pPr>
            <w:r w:rsidRPr="00440418">
              <w:rPr>
                <w:lang w:val="sr-Cyrl-CS"/>
              </w:rPr>
              <w:t>CJ.1.4.7.</w:t>
            </w:r>
          </w:p>
          <w:p w:rsidR="0081743F" w:rsidRDefault="0081743F" w:rsidP="0081743F">
            <w:pPr>
              <w:rPr>
                <w:lang w:val="sr-Cyrl-CS"/>
              </w:rPr>
            </w:pPr>
          </w:p>
          <w:p w:rsidR="0081743F" w:rsidRDefault="0081743F" w:rsidP="0081743F">
            <w:pPr>
              <w:rPr>
                <w:lang w:val="sr-Cyrl-CS"/>
              </w:rPr>
            </w:pPr>
          </w:p>
          <w:p w:rsidR="0081743F" w:rsidRDefault="0081743F" w:rsidP="0081743F">
            <w:pPr>
              <w:rPr>
                <w:lang w:val="sr-Cyrl-CS"/>
              </w:rPr>
            </w:pPr>
          </w:p>
          <w:p w:rsidR="0081743F" w:rsidRDefault="0081743F" w:rsidP="0081743F">
            <w:pPr>
              <w:rPr>
                <w:lang w:val="sr-Cyrl-CS"/>
              </w:rPr>
            </w:pPr>
            <w:r w:rsidRPr="00440418">
              <w:rPr>
                <w:lang w:val="sr-Cyrl-CS"/>
              </w:rPr>
              <w:t>CJ.1.4.8.</w:t>
            </w:r>
          </w:p>
          <w:p w:rsidR="0081743F" w:rsidRDefault="0081743F" w:rsidP="0081743F">
            <w:pPr>
              <w:rPr>
                <w:lang w:val="sr-Cyrl-CS"/>
              </w:rPr>
            </w:pPr>
          </w:p>
          <w:p w:rsidR="0081743F" w:rsidRDefault="0081743F" w:rsidP="0081743F">
            <w:pPr>
              <w:rPr>
                <w:lang w:val="sr-Cyrl-CS"/>
              </w:rPr>
            </w:pPr>
          </w:p>
          <w:p w:rsidR="0081743F" w:rsidRDefault="0081743F" w:rsidP="0081743F">
            <w:pPr>
              <w:rPr>
                <w:lang w:val="sr-Cyrl-CS"/>
              </w:rPr>
            </w:pPr>
          </w:p>
          <w:p w:rsidR="0081743F" w:rsidRDefault="0081743F" w:rsidP="0081743F">
            <w:pPr>
              <w:rPr>
                <w:lang w:val="sr-Cyrl-CS"/>
              </w:rPr>
            </w:pPr>
          </w:p>
          <w:p w:rsidR="0081743F" w:rsidRPr="00E0520E" w:rsidRDefault="0081743F" w:rsidP="0081743F">
            <w:pPr>
              <w:rPr>
                <w:b/>
                <w:u w:val="single"/>
              </w:rPr>
            </w:pPr>
            <w:r w:rsidRPr="00E0520E">
              <w:rPr>
                <w:b/>
                <w:u w:val="single"/>
              </w:rPr>
              <w:t>СРЕДЊИ:</w:t>
            </w:r>
          </w:p>
          <w:p w:rsidR="0081743F" w:rsidRDefault="0081743F" w:rsidP="0081743F">
            <w:pPr>
              <w:rPr>
                <w:lang w:val="ru-RU"/>
              </w:rPr>
            </w:pPr>
            <w:r w:rsidRPr="00E0520E">
              <w:rPr>
                <w:lang w:val="ru-RU"/>
              </w:rPr>
              <w:t>CJ.2.4.1.</w:t>
            </w: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r w:rsidRPr="00E0520E">
              <w:rPr>
                <w:lang w:val="ru-RU"/>
              </w:rPr>
              <w:t>CJ.2.4.2.</w:t>
            </w: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r w:rsidRPr="00E0520E">
              <w:rPr>
                <w:lang w:val="ru-RU"/>
              </w:rPr>
              <w:t>CJ.2.4.3.</w:t>
            </w:r>
          </w:p>
          <w:p w:rsidR="0081743F" w:rsidRDefault="0081743F" w:rsidP="0081743F">
            <w:pPr>
              <w:rPr>
                <w:lang w:val="ru-RU"/>
              </w:rPr>
            </w:pPr>
            <w:r w:rsidRPr="00E0520E">
              <w:rPr>
                <w:lang w:val="ru-RU"/>
              </w:rPr>
              <w:t>CJ.2.4.4.</w:t>
            </w:r>
          </w:p>
          <w:p w:rsidR="0081743F" w:rsidRDefault="0081743F" w:rsidP="0081743F">
            <w:pPr>
              <w:rPr>
                <w:lang w:val="ru-RU"/>
              </w:rPr>
            </w:pPr>
          </w:p>
          <w:p w:rsidR="0081743F" w:rsidRDefault="0081743F" w:rsidP="0081743F">
            <w:pPr>
              <w:rPr>
                <w:lang w:val="ru-RU"/>
              </w:rPr>
            </w:pPr>
            <w:r w:rsidRPr="00E0520E">
              <w:rPr>
                <w:lang w:val="ru-RU"/>
              </w:rPr>
              <w:t>CJ.2.4.5.</w:t>
            </w: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r w:rsidRPr="00E0520E">
              <w:rPr>
                <w:lang w:val="ru-RU"/>
              </w:rPr>
              <w:t>CJ.2.4.6.</w:t>
            </w: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r w:rsidRPr="00E0520E">
              <w:rPr>
                <w:lang w:val="ru-RU"/>
              </w:rPr>
              <w:t>CJ.2.4.7.</w:t>
            </w: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r w:rsidRPr="00E0520E">
              <w:rPr>
                <w:lang w:val="ru-RU"/>
              </w:rPr>
              <w:t>CJ.2.4.8.</w:t>
            </w:r>
          </w:p>
          <w:p w:rsidR="0081743F" w:rsidRDefault="0081743F" w:rsidP="0081743F">
            <w:pPr>
              <w:rPr>
                <w:lang w:val="ru-RU"/>
              </w:rPr>
            </w:pPr>
          </w:p>
          <w:p w:rsidR="0081743F" w:rsidRDefault="0081743F" w:rsidP="0081743F">
            <w:pPr>
              <w:rPr>
                <w:lang w:val="ru-RU"/>
              </w:rPr>
            </w:pPr>
            <w:r w:rsidRPr="00E0520E">
              <w:rPr>
                <w:lang w:val="ru-RU"/>
              </w:rPr>
              <w:t>CJ.2.4.9.</w:t>
            </w:r>
          </w:p>
          <w:p w:rsidR="0081743F" w:rsidRDefault="0081743F" w:rsidP="0081743F">
            <w:pPr>
              <w:rPr>
                <w:lang w:val="ru-RU"/>
              </w:rPr>
            </w:pPr>
          </w:p>
          <w:p w:rsidR="0081743F" w:rsidRDefault="0081743F" w:rsidP="0081743F">
            <w:pPr>
              <w:rPr>
                <w:lang w:val="ru-RU"/>
              </w:rPr>
            </w:pPr>
          </w:p>
          <w:p w:rsidR="0081743F" w:rsidRDefault="0081743F" w:rsidP="0081743F">
            <w:pPr>
              <w:rPr>
                <w:b/>
                <w:u w:val="single"/>
              </w:rPr>
            </w:pPr>
          </w:p>
          <w:p w:rsidR="0081743F" w:rsidRDefault="0081743F" w:rsidP="0081743F">
            <w:pPr>
              <w:rPr>
                <w:b/>
                <w:u w:val="single"/>
              </w:rPr>
            </w:pPr>
            <w:r>
              <w:rPr>
                <w:b/>
                <w:u w:val="single"/>
              </w:rPr>
              <w:lastRenderedPageBreak/>
              <w:t>НАПРЕДНИ:</w:t>
            </w:r>
          </w:p>
          <w:p w:rsidR="0081743F" w:rsidRDefault="0081743F" w:rsidP="0081743F">
            <w:pPr>
              <w:rPr>
                <w:lang w:val="ru-RU"/>
              </w:rPr>
            </w:pPr>
            <w:r w:rsidRPr="00AB433E">
              <w:rPr>
                <w:lang w:val="ru-RU"/>
              </w:rPr>
              <w:t>CJ.3.4.1.</w:t>
            </w: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r w:rsidRPr="00AB433E">
              <w:rPr>
                <w:lang w:val="ru-RU"/>
              </w:rPr>
              <w:t>CJ.3.4.3.</w:t>
            </w:r>
          </w:p>
          <w:p w:rsidR="0081743F" w:rsidRDefault="0081743F" w:rsidP="0081743F">
            <w:pPr>
              <w:rPr>
                <w:lang w:val="ru-RU"/>
              </w:rPr>
            </w:pPr>
          </w:p>
          <w:p w:rsidR="0081743F" w:rsidRDefault="0081743F" w:rsidP="0081743F">
            <w:pPr>
              <w:rPr>
                <w:lang w:val="ru-RU"/>
              </w:rPr>
            </w:pPr>
            <w:r w:rsidRPr="00AB433E">
              <w:rPr>
                <w:lang w:val="ru-RU"/>
              </w:rPr>
              <w:t>CJ.3.4.4.</w:t>
            </w: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r w:rsidRPr="00AB433E">
              <w:rPr>
                <w:lang w:val="ru-RU"/>
              </w:rPr>
              <w:t>CJ.3.4.5.</w:t>
            </w:r>
          </w:p>
          <w:p w:rsidR="0081743F" w:rsidRDefault="0081743F" w:rsidP="0081743F">
            <w:pPr>
              <w:rPr>
                <w:lang w:val="ru-RU"/>
              </w:rPr>
            </w:pPr>
          </w:p>
          <w:p w:rsidR="0081743F" w:rsidRDefault="0081743F" w:rsidP="0081743F">
            <w:pPr>
              <w:rPr>
                <w:lang w:val="ru-RU"/>
              </w:rPr>
            </w:pPr>
            <w:r w:rsidRPr="00AB433E">
              <w:rPr>
                <w:lang w:val="ru-RU"/>
              </w:rPr>
              <w:t>CJ.3.4.7.</w:t>
            </w:r>
          </w:p>
          <w:p w:rsidR="0081743F" w:rsidRDefault="0081743F" w:rsidP="0081743F">
            <w:pPr>
              <w:rPr>
                <w:lang w:val="ru-RU"/>
              </w:rPr>
            </w:pPr>
          </w:p>
          <w:p w:rsidR="0081743F" w:rsidRDefault="0081743F" w:rsidP="0081743F">
            <w:pPr>
              <w:rPr>
                <w:b/>
                <w:u w:val="single"/>
              </w:rPr>
            </w:pPr>
            <w:r w:rsidRPr="00AB433E">
              <w:rPr>
                <w:lang w:val="ru-RU"/>
              </w:rPr>
              <w:t>CJ.3.4.8.</w:t>
            </w:r>
          </w:p>
          <w:p w:rsidR="0081743F" w:rsidRPr="00397199" w:rsidRDefault="0081743F" w:rsidP="0081743F">
            <w:pPr>
              <w:rPr>
                <w:lang w:val="sr-Cyrl-CS"/>
              </w:rPr>
            </w:pPr>
          </w:p>
        </w:tc>
        <w:tc>
          <w:tcPr>
            <w:tcW w:w="3714" w:type="dxa"/>
            <w:tcBorders>
              <w:top w:val="double" w:sz="4" w:space="0" w:color="auto"/>
              <w:left w:val="single" w:sz="4" w:space="0" w:color="auto"/>
              <w:bottom w:val="single" w:sz="4" w:space="0" w:color="auto"/>
              <w:right w:val="thinThickSmallGap" w:sz="24" w:space="0" w:color="auto"/>
            </w:tcBorders>
            <w:shd w:val="clear" w:color="auto" w:fill="auto"/>
          </w:tcPr>
          <w:p w:rsidR="0081743F" w:rsidRPr="001057BE" w:rsidRDefault="0081743F" w:rsidP="0081743F">
            <w:pPr>
              <w:rPr>
                <w:lang w:val="sr-Cyrl-CS"/>
              </w:rPr>
            </w:pPr>
            <w:r w:rsidRPr="001057BE">
              <w:rPr>
                <w:lang w:val="sr-Cyrl-CS"/>
              </w:rPr>
              <w:lastRenderedPageBreak/>
              <w:t>-обавезно иницијално тестирање</w:t>
            </w:r>
          </w:p>
          <w:p w:rsidR="0081743F" w:rsidRPr="001057BE" w:rsidRDefault="0081743F" w:rsidP="0081743F">
            <w:pPr>
              <w:rPr>
                <w:lang w:val="sr-Cyrl-CS"/>
              </w:rPr>
            </w:pPr>
            <w:r w:rsidRPr="001057BE">
              <w:rPr>
                <w:lang w:val="sr-Cyrl-CS"/>
              </w:rPr>
              <w:t>-посматр</w:t>
            </w:r>
            <w:r>
              <w:t>a</w:t>
            </w:r>
            <w:r w:rsidRPr="001057BE">
              <w:rPr>
                <w:lang w:val="sr-Cyrl-CS"/>
              </w:rPr>
              <w:t>ње</w:t>
            </w:r>
          </w:p>
          <w:p w:rsidR="0081743F" w:rsidRDefault="0081743F" w:rsidP="0081743F">
            <w:pPr>
              <w:rPr>
                <w:lang w:val="sr-Cyrl-CS"/>
              </w:rPr>
            </w:pPr>
            <w:r w:rsidRPr="001057BE">
              <w:rPr>
                <w:lang w:val="sr-Cyrl-CS"/>
              </w:rPr>
              <w:t>-усмено испитивање</w:t>
            </w:r>
          </w:p>
          <w:p w:rsidR="0081743F" w:rsidRPr="001057BE" w:rsidRDefault="0081743F" w:rsidP="0081743F">
            <w:r>
              <w:lastRenderedPageBreak/>
              <w:t>- писмена вежбања</w:t>
            </w:r>
          </w:p>
          <w:p w:rsidR="0081743F" w:rsidRPr="001057BE" w:rsidRDefault="0081743F" w:rsidP="0081743F">
            <w:pPr>
              <w:rPr>
                <w:lang w:val="sr-Cyrl-CS"/>
              </w:rPr>
            </w:pPr>
            <w:r w:rsidRPr="001057BE">
              <w:rPr>
                <w:lang w:val="sr-Cyrl-CS"/>
              </w:rPr>
              <w:t>-пригодни тестови</w:t>
            </w:r>
          </w:p>
          <w:p w:rsidR="0081743F" w:rsidRPr="001057BE" w:rsidRDefault="0081743F" w:rsidP="0081743F">
            <w:pPr>
              <w:rPr>
                <w:lang w:val="sr-Cyrl-CS"/>
              </w:rPr>
            </w:pPr>
            <w:r w:rsidRPr="001057BE">
              <w:rPr>
                <w:lang w:val="sr-Cyrl-CS"/>
              </w:rPr>
              <w:t>-ученички радови</w:t>
            </w:r>
          </w:p>
          <w:p w:rsidR="0081743F" w:rsidRPr="001057BE" w:rsidRDefault="0081743F" w:rsidP="0081743F">
            <w:pPr>
              <w:rPr>
                <w:lang w:val="sr-Cyrl-CS"/>
              </w:rPr>
            </w:pPr>
            <w:r w:rsidRPr="001057BE">
              <w:rPr>
                <w:lang w:val="sr-Cyrl-CS"/>
              </w:rPr>
              <w:t>-самооцењивање</w:t>
            </w:r>
          </w:p>
          <w:p w:rsidR="0081743F" w:rsidRPr="00397199" w:rsidRDefault="0081743F" w:rsidP="0081743F">
            <w:pPr>
              <w:rPr>
                <w:lang w:val="sr-Cyrl-CS"/>
              </w:rPr>
            </w:pPr>
            <w:r w:rsidRPr="001057BE">
              <w:rPr>
                <w:lang w:val="sr-Cyrl-CS"/>
              </w:rPr>
              <w:t>-заједничко оцењивање ученика од стране наствника и ученика</w:t>
            </w:r>
          </w:p>
        </w:tc>
      </w:tr>
      <w:tr w:rsidR="0081743F" w:rsidRPr="00397199" w:rsidTr="0081743F">
        <w:tc>
          <w:tcPr>
            <w:tcW w:w="1056" w:type="dxa"/>
            <w:tcBorders>
              <w:top w:val="single" w:sz="4" w:space="0" w:color="auto"/>
              <w:left w:val="thinThickSmallGap" w:sz="24" w:space="0" w:color="auto"/>
              <w:bottom w:val="single" w:sz="4" w:space="0" w:color="auto"/>
            </w:tcBorders>
            <w:shd w:val="clear" w:color="auto" w:fill="auto"/>
            <w:vAlign w:val="center"/>
          </w:tcPr>
          <w:p w:rsidR="0081743F" w:rsidRPr="00397199" w:rsidRDefault="0081743F" w:rsidP="0081743F">
            <w:pPr>
              <w:jc w:val="center"/>
              <w:rPr>
                <w:b/>
                <w:lang w:val="sr-Cyrl-CS"/>
              </w:rPr>
            </w:pPr>
            <w:r w:rsidRPr="00397199">
              <w:rPr>
                <w:b/>
                <w:lang w:val="sr-Cyrl-CS"/>
              </w:rPr>
              <w:lastRenderedPageBreak/>
              <w:t>2.</w:t>
            </w:r>
          </w:p>
        </w:tc>
        <w:tc>
          <w:tcPr>
            <w:tcW w:w="2326" w:type="dxa"/>
            <w:tcBorders>
              <w:top w:val="single" w:sz="4" w:space="0" w:color="auto"/>
              <w:bottom w:val="single" w:sz="4" w:space="0" w:color="auto"/>
              <w:right w:val="single" w:sz="4" w:space="0" w:color="auto"/>
            </w:tcBorders>
            <w:shd w:val="clear" w:color="auto" w:fill="auto"/>
            <w:vAlign w:val="center"/>
          </w:tcPr>
          <w:p w:rsidR="0081743F" w:rsidRPr="0078384B" w:rsidRDefault="0081743F" w:rsidP="0081743F">
            <w:pPr>
              <w:jc w:val="center"/>
              <w:rPr>
                <w:b/>
              </w:rPr>
            </w:pPr>
            <w:r>
              <w:rPr>
                <w:b/>
              </w:rPr>
              <w:t>ЈЕЗИК</w:t>
            </w:r>
          </w:p>
        </w:tc>
        <w:tc>
          <w:tcPr>
            <w:tcW w:w="885" w:type="dxa"/>
            <w:tcBorders>
              <w:top w:val="single" w:sz="4" w:space="0" w:color="auto"/>
              <w:bottom w:val="single" w:sz="4" w:space="0" w:color="auto"/>
            </w:tcBorders>
            <w:shd w:val="clear" w:color="auto" w:fill="auto"/>
            <w:vAlign w:val="center"/>
          </w:tcPr>
          <w:p w:rsidR="0081743F" w:rsidRPr="00397199" w:rsidRDefault="0081743F" w:rsidP="0081743F">
            <w:pPr>
              <w:jc w:val="center"/>
              <w:rPr>
                <w:b/>
                <w:lang w:val="sr-Cyrl-CS"/>
              </w:rPr>
            </w:pPr>
            <w:r>
              <w:rPr>
                <w:b/>
                <w:lang w:val="sr-Cyrl-CS"/>
              </w:rPr>
              <w:t>45</w:t>
            </w:r>
          </w:p>
        </w:tc>
        <w:tc>
          <w:tcPr>
            <w:tcW w:w="1026" w:type="dxa"/>
            <w:tcBorders>
              <w:top w:val="single" w:sz="4" w:space="0" w:color="auto"/>
              <w:bottom w:val="single" w:sz="4" w:space="0" w:color="auto"/>
            </w:tcBorders>
            <w:shd w:val="clear" w:color="auto" w:fill="auto"/>
            <w:vAlign w:val="center"/>
          </w:tcPr>
          <w:p w:rsidR="0081743F" w:rsidRPr="00397199" w:rsidRDefault="0081743F" w:rsidP="0081743F">
            <w:pPr>
              <w:jc w:val="center"/>
              <w:rPr>
                <w:b/>
                <w:lang w:val="sr-Cyrl-CS"/>
              </w:rPr>
            </w:pPr>
            <w:r>
              <w:rPr>
                <w:b/>
                <w:lang w:val="sr-Cyrl-CS"/>
              </w:rPr>
              <w:t>25</w:t>
            </w:r>
          </w:p>
        </w:tc>
        <w:tc>
          <w:tcPr>
            <w:tcW w:w="4308" w:type="dxa"/>
            <w:tcBorders>
              <w:top w:val="single" w:sz="4" w:space="0" w:color="auto"/>
              <w:bottom w:val="single" w:sz="4" w:space="0" w:color="auto"/>
              <w:right w:val="double" w:sz="4" w:space="0" w:color="auto"/>
            </w:tcBorders>
            <w:shd w:val="clear" w:color="auto" w:fill="auto"/>
          </w:tcPr>
          <w:p w:rsidR="0081743F" w:rsidRDefault="0081743F" w:rsidP="0081743F">
            <w:pPr>
              <w:rPr>
                <w:lang w:val="sr-Cyrl-CS"/>
              </w:rPr>
            </w:pPr>
          </w:p>
          <w:p w:rsidR="0081743F" w:rsidRDefault="0081743F" w:rsidP="0081743F">
            <w:pPr>
              <w:rPr>
                <w:lang w:val="ru-RU"/>
              </w:rPr>
            </w:pPr>
            <w:r>
              <w:t xml:space="preserve">- </w:t>
            </w:r>
            <w:r w:rsidRPr="00AB433E">
              <w:rPr>
                <w:lang w:val="ru-RU"/>
              </w:rPr>
              <w:t>препознаје</w:t>
            </w:r>
            <w:r w:rsidR="00FE58B8">
              <w:rPr>
                <w:lang w:val="ru-RU"/>
              </w:rPr>
              <w:t xml:space="preserve"> </w:t>
            </w:r>
            <w:r w:rsidRPr="00AB433E">
              <w:rPr>
                <w:lang w:val="ru-RU"/>
              </w:rPr>
              <w:t>врсте речи; зна</w:t>
            </w:r>
            <w:r w:rsidR="00FE58B8">
              <w:rPr>
                <w:lang w:val="ru-RU"/>
              </w:rPr>
              <w:t xml:space="preserve"> </w:t>
            </w:r>
            <w:r w:rsidRPr="00AB433E">
              <w:rPr>
                <w:lang w:val="ru-RU"/>
              </w:rPr>
              <w:t>основне</w:t>
            </w:r>
            <w:r w:rsidR="00FE58B8">
              <w:rPr>
                <w:lang w:val="ru-RU"/>
              </w:rPr>
              <w:t xml:space="preserve"> </w:t>
            </w:r>
            <w:r w:rsidRPr="00AB433E">
              <w:rPr>
                <w:lang w:val="ru-RU"/>
              </w:rPr>
              <w:t>граматичке</w:t>
            </w:r>
            <w:r w:rsidR="00FE58B8">
              <w:rPr>
                <w:lang w:val="ru-RU"/>
              </w:rPr>
              <w:t xml:space="preserve"> </w:t>
            </w:r>
            <w:r w:rsidRPr="00AB433E">
              <w:rPr>
                <w:lang w:val="ru-RU"/>
              </w:rPr>
              <w:t>категорије</w:t>
            </w:r>
            <w:r w:rsidR="00FE58B8">
              <w:rPr>
                <w:lang w:val="ru-RU"/>
              </w:rPr>
              <w:t xml:space="preserve"> </w:t>
            </w:r>
            <w:r w:rsidRPr="00AB433E">
              <w:rPr>
                <w:lang w:val="ru-RU"/>
              </w:rPr>
              <w:t>променљивих речи; примењује</w:t>
            </w:r>
            <w:r w:rsidR="00FE58B8">
              <w:rPr>
                <w:lang w:val="ru-RU"/>
              </w:rPr>
              <w:t xml:space="preserve"> </w:t>
            </w:r>
            <w:r w:rsidRPr="00AB433E">
              <w:rPr>
                <w:lang w:val="ru-RU"/>
              </w:rPr>
              <w:t xml:space="preserve">књижевнојезичку норму у вези с облицима речи </w:t>
            </w:r>
          </w:p>
          <w:p w:rsidR="0081743F" w:rsidRPr="000A42A9" w:rsidRDefault="0081743F" w:rsidP="0081743F">
            <w:pPr>
              <w:rPr>
                <w:lang w:val="sr-Cyrl-CS"/>
              </w:rPr>
            </w:pPr>
            <w:r>
              <w:t xml:space="preserve">- </w:t>
            </w:r>
            <w:r w:rsidRPr="000A42A9">
              <w:rPr>
                <w:lang w:val="sr-Cyrl-CS"/>
              </w:rPr>
              <w:t>препознаје синтаксичке јединице (реч, синтагму, предикатску реченицу и комуникативну реченицу)</w:t>
            </w:r>
          </w:p>
          <w:p w:rsidR="0081743F" w:rsidRPr="00AB433E" w:rsidRDefault="0081743F" w:rsidP="0081743F">
            <w:pPr>
              <w:rPr>
                <w:lang w:val="sr-Cyrl-CS"/>
              </w:rPr>
            </w:pPr>
            <w:r>
              <w:t xml:space="preserve">- </w:t>
            </w:r>
            <w:r w:rsidRPr="00AB433E">
              <w:rPr>
                <w:lang w:val="sr-Cyrl-CS"/>
              </w:rPr>
              <w:t>разликује основне врсте независних реченица</w:t>
            </w:r>
          </w:p>
          <w:p w:rsidR="0081743F" w:rsidRDefault="0081743F" w:rsidP="0081743F">
            <w:pPr>
              <w:rPr>
                <w:sz w:val="20"/>
                <w:szCs w:val="20"/>
                <w:lang w:val="sr-Cyrl-CS"/>
              </w:rPr>
            </w:pPr>
            <w:r>
              <w:t xml:space="preserve">- </w:t>
            </w:r>
            <w:r w:rsidRPr="00AB433E">
              <w:rPr>
                <w:lang w:val="ru-RU"/>
              </w:rPr>
              <w:t>одређује</w:t>
            </w:r>
            <w:r w:rsidR="00FE58B8">
              <w:rPr>
                <w:lang w:val="ru-RU"/>
              </w:rPr>
              <w:t xml:space="preserve"> </w:t>
            </w:r>
            <w:r w:rsidRPr="00AB433E">
              <w:rPr>
                <w:lang w:val="ru-RU"/>
              </w:rPr>
              <w:t>реченичне и синтагматске</w:t>
            </w:r>
            <w:r w:rsidR="00FE58B8">
              <w:rPr>
                <w:lang w:val="ru-RU"/>
              </w:rPr>
              <w:t xml:space="preserve"> </w:t>
            </w:r>
            <w:r w:rsidRPr="00AB433E">
              <w:rPr>
                <w:lang w:val="ru-RU"/>
              </w:rPr>
              <w:t>чланове у типичним (школским) примерима</w:t>
            </w:r>
            <w:r w:rsidRPr="00AB433E">
              <w:rPr>
                <w:lang w:val="sr-Cyrl-CS"/>
              </w:rPr>
              <w:t>(субјекат и предикат; именски и глаголски предикат)</w:t>
            </w:r>
          </w:p>
          <w:p w:rsidR="0081743F" w:rsidRDefault="0081743F" w:rsidP="0081743F">
            <w:pPr>
              <w:rPr>
                <w:lang w:val="sr-Cyrl-CS"/>
              </w:rPr>
            </w:pPr>
            <w:r>
              <w:t xml:space="preserve">- </w:t>
            </w:r>
            <w:r w:rsidRPr="00AB433E">
              <w:rPr>
                <w:lang w:val="sr-Cyrl-CS"/>
              </w:rPr>
              <w:t>правилно употребљава падеже у реченици и синтагми</w:t>
            </w:r>
          </w:p>
          <w:p w:rsidR="0081743F" w:rsidRDefault="0081743F" w:rsidP="0081743F">
            <w:pPr>
              <w:rPr>
                <w:lang w:val="sr-Cyrl-CS"/>
              </w:rPr>
            </w:pPr>
            <w:r>
              <w:t xml:space="preserve">- </w:t>
            </w:r>
            <w:r w:rsidRPr="000A42A9">
              <w:rPr>
                <w:lang w:val="sr-Cyrl-CS"/>
              </w:rPr>
              <w:t>правилно употребљава глаголске облике (осим имперфекта)</w:t>
            </w:r>
          </w:p>
          <w:p w:rsidR="0081743F" w:rsidRDefault="0081743F" w:rsidP="0081743F">
            <w:pPr>
              <w:rPr>
                <w:lang w:val="sr-Cyrl-CS"/>
              </w:rPr>
            </w:pPr>
            <w:r>
              <w:t xml:space="preserve">- </w:t>
            </w:r>
            <w:r w:rsidRPr="000A42A9">
              <w:rPr>
                <w:lang w:val="sr-Cyrl-CS"/>
              </w:rPr>
              <w:t xml:space="preserve">познаје основне лексичке односе: синонимију, </w:t>
            </w:r>
            <w:r w:rsidRPr="000A42A9">
              <w:rPr>
                <w:lang w:val="sr-Cyrl-CS"/>
              </w:rPr>
              <w:lastRenderedPageBreak/>
              <w:t>антонимију, хомонимију</w:t>
            </w:r>
          </w:p>
          <w:p w:rsidR="0081743F" w:rsidRPr="00AB433E" w:rsidRDefault="0081743F" w:rsidP="0081743F">
            <w:pPr>
              <w:rPr>
                <w:lang w:val="sr-Cyrl-CS"/>
              </w:rPr>
            </w:pPr>
            <w:r>
              <w:t xml:space="preserve">- </w:t>
            </w:r>
            <w:r w:rsidRPr="000A42A9">
              <w:rPr>
                <w:lang w:val="sr-Cyrl-CS"/>
              </w:rPr>
              <w:t>препознаје различита значења вишезначних речи које се употребљавају у контексту свакодневне комуникације (у кући, школи и сл.)</w:t>
            </w:r>
          </w:p>
          <w:p w:rsidR="0081743F" w:rsidRPr="00AB433E" w:rsidRDefault="0081743F" w:rsidP="0081743F">
            <w:pPr>
              <w:rPr>
                <w:lang w:val="ru-RU"/>
              </w:rPr>
            </w:pPr>
            <w:r>
              <w:t xml:space="preserve">- </w:t>
            </w:r>
            <w:r w:rsidRPr="00AB433E">
              <w:rPr>
                <w:lang w:val="ru-RU"/>
              </w:rPr>
              <w:t>зна</w:t>
            </w:r>
            <w:r w:rsidR="00FE58B8">
              <w:rPr>
                <w:lang w:val="ru-RU"/>
              </w:rPr>
              <w:t xml:space="preserve"> </w:t>
            </w:r>
            <w:r w:rsidRPr="00AB433E">
              <w:rPr>
                <w:lang w:val="ru-RU"/>
              </w:rPr>
              <w:t>значења речи и фразеологизама</w:t>
            </w:r>
            <w:r w:rsidR="00FE58B8">
              <w:rPr>
                <w:lang w:val="ru-RU"/>
              </w:rPr>
              <w:t xml:space="preserve"> </w:t>
            </w:r>
            <w:r w:rsidRPr="00AB433E">
              <w:rPr>
                <w:lang w:val="ru-RU"/>
              </w:rPr>
              <w:t>који се употребљавају у контексту свакодневне</w:t>
            </w:r>
            <w:r w:rsidR="00FE58B8">
              <w:rPr>
                <w:lang w:val="ru-RU"/>
              </w:rPr>
              <w:t xml:space="preserve"> </w:t>
            </w:r>
            <w:r w:rsidRPr="00AB433E">
              <w:rPr>
                <w:lang w:val="ru-RU"/>
              </w:rPr>
              <w:t>комуникације (у кући, школи и сл.), као и оних</w:t>
            </w:r>
            <w:r w:rsidR="00FE58B8">
              <w:rPr>
                <w:lang w:val="ru-RU"/>
              </w:rPr>
              <w:t xml:space="preserve"> </w:t>
            </w:r>
            <w:r w:rsidRPr="00AB433E">
              <w:rPr>
                <w:lang w:val="ru-RU"/>
              </w:rPr>
              <w:t>који се често</w:t>
            </w:r>
            <w:r w:rsidR="00FE58B8">
              <w:rPr>
                <w:lang w:val="ru-RU"/>
              </w:rPr>
              <w:t xml:space="preserve"> </w:t>
            </w:r>
            <w:r w:rsidRPr="00AB433E">
              <w:rPr>
                <w:lang w:val="ru-RU"/>
              </w:rPr>
              <w:t>јављају у школским</w:t>
            </w:r>
            <w:r w:rsidR="00FE58B8">
              <w:rPr>
                <w:lang w:val="ru-RU"/>
              </w:rPr>
              <w:t xml:space="preserve"> </w:t>
            </w:r>
            <w:r w:rsidRPr="00AB433E">
              <w:rPr>
                <w:lang w:val="ru-RU"/>
              </w:rPr>
              <w:t>текстовима (у уџбеницима, текстовима из лектире и сл.)</w:t>
            </w:r>
          </w:p>
          <w:p w:rsidR="0081743F" w:rsidRDefault="0081743F" w:rsidP="0081743F">
            <w:pPr>
              <w:rPr>
                <w:lang w:val="ru-RU"/>
              </w:rPr>
            </w:pPr>
            <w:r>
              <w:t xml:space="preserve">- </w:t>
            </w:r>
            <w:r w:rsidRPr="00AB433E">
              <w:rPr>
                <w:lang w:val="ru-RU"/>
              </w:rPr>
              <w:t>одређује</w:t>
            </w:r>
            <w:r w:rsidR="00FE58B8">
              <w:rPr>
                <w:lang w:val="ru-RU"/>
              </w:rPr>
              <w:t xml:space="preserve"> </w:t>
            </w:r>
            <w:r w:rsidRPr="00AB433E">
              <w:rPr>
                <w:lang w:val="ru-RU"/>
              </w:rPr>
              <w:t>значења</w:t>
            </w:r>
            <w:r w:rsidR="00FE58B8">
              <w:rPr>
                <w:lang w:val="ru-RU"/>
              </w:rPr>
              <w:t xml:space="preserve"> </w:t>
            </w:r>
            <w:r w:rsidRPr="00AB433E">
              <w:rPr>
                <w:lang w:val="ru-RU"/>
              </w:rPr>
              <w:t>непознатих речи и израза на основу њиховог</w:t>
            </w:r>
            <w:r w:rsidR="00FE58B8">
              <w:rPr>
                <w:lang w:val="ru-RU"/>
              </w:rPr>
              <w:t xml:space="preserve"> </w:t>
            </w:r>
            <w:r w:rsidRPr="00AB433E">
              <w:rPr>
                <w:lang w:val="ru-RU"/>
              </w:rPr>
              <w:t>састава и/или контекста у коме су употребљени (једноставнислучајеви)</w:t>
            </w:r>
          </w:p>
          <w:p w:rsidR="0081743F" w:rsidRDefault="0081743F" w:rsidP="0081743F">
            <w:r>
              <w:t xml:space="preserve">- </w:t>
            </w:r>
            <w:r w:rsidRPr="00AB433E">
              <w:rPr>
                <w:lang w:val="sr-Cyrl-CS"/>
              </w:rPr>
              <w:t xml:space="preserve">служи се речницима, </w:t>
            </w:r>
          </w:p>
          <w:p w:rsidR="0081743F" w:rsidRDefault="0081743F" w:rsidP="0081743F">
            <w:pPr>
              <w:rPr>
                <w:lang w:val="sr-Cyrl-CS"/>
              </w:rPr>
            </w:pPr>
            <w:r w:rsidRPr="00AB433E">
              <w:rPr>
                <w:lang w:val="sr-Cyrl-CS"/>
              </w:rPr>
              <w:t>приручницима и енциклопедијама</w:t>
            </w:r>
          </w:p>
          <w:p w:rsidR="0081743F" w:rsidRDefault="0081743F" w:rsidP="0081743F">
            <w:pPr>
              <w:rPr>
                <w:lang w:val="sr-Cyrl-CS"/>
              </w:rPr>
            </w:pPr>
            <w:r>
              <w:t xml:space="preserve">- </w:t>
            </w:r>
            <w:r w:rsidRPr="000A42A9">
              <w:rPr>
                <w:lang w:val="sr-Cyrl-CS"/>
              </w:rPr>
              <w:t>разликује појмове књижевног и народног језика</w:t>
            </w:r>
          </w:p>
          <w:p w:rsidR="0081743F" w:rsidRDefault="0081743F" w:rsidP="0081743F">
            <w:pPr>
              <w:rPr>
                <w:lang w:val="sr-Cyrl-CS"/>
              </w:rPr>
            </w:pPr>
            <w:r>
              <w:t xml:space="preserve">- </w:t>
            </w:r>
            <w:r w:rsidRPr="000A42A9">
              <w:rPr>
                <w:lang w:val="sr-Cyrl-CS"/>
              </w:rPr>
              <w:t>зна основне податке о језицима националних мањина</w:t>
            </w:r>
          </w:p>
          <w:p w:rsidR="0081743F" w:rsidRPr="00AB433E" w:rsidRDefault="0081743F" w:rsidP="0081743F">
            <w:pPr>
              <w:rPr>
                <w:lang w:val="sr-Cyrl-CS"/>
              </w:rPr>
            </w:pPr>
            <w:r>
              <w:lastRenderedPageBreak/>
              <w:t xml:space="preserve">- </w:t>
            </w:r>
            <w:r w:rsidRPr="000A42A9">
              <w:rPr>
                <w:lang w:val="sr-Cyrl-CS"/>
              </w:rPr>
              <w:t>има позитиван став према дијалектима (свом и туђем)</w:t>
            </w:r>
          </w:p>
          <w:p w:rsidR="0081743F" w:rsidRPr="00C52599" w:rsidRDefault="0081743F" w:rsidP="0081743F">
            <w:pPr>
              <w:rPr>
                <w:lang w:val="ru-RU"/>
              </w:rPr>
            </w:pPr>
            <w:r>
              <w:t xml:space="preserve">- </w:t>
            </w:r>
            <w:r w:rsidRPr="00AB433E">
              <w:rPr>
                <w:lang w:val="sr-Cyrl-CS"/>
              </w:rPr>
              <w:t>разуме важност књижевног језика за жи</w:t>
            </w:r>
            <w:r>
              <w:rPr>
                <w:lang w:val="sr-Cyrl-CS"/>
              </w:rPr>
              <w:t>вот заједнице и за лични развој</w:t>
            </w:r>
          </w:p>
          <w:p w:rsidR="0081743F" w:rsidRPr="00F64F5D" w:rsidRDefault="0081743F" w:rsidP="0081743F">
            <w:pPr>
              <w:rPr>
                <w:lang w:val="ru-RU"/>
              </w:rPr>
            </w:pPr>
            <w:r>
              <w:t xml:space="preserve">- </w:t>
            </w:r>
            <w:r w:rsidRPr="00F64F5D">
              <w:rPr>
                <w:lang w:val="ru-RU"/>
              </w:rPr>
              <w:t>познаје</w:t>
            </w:r>
            <w:r w:rsidR="00FE58B8">
              <w:rPr>
                <w:lang w:val="ru-RU"/>
              </w:rPr>
              <w:t xml:space="preserve"> </w:t>
            </w:r>
            <w:r w:rsidRPr="00F64F5D">
              <w:rPr>
                <w:lang w:val="ru-RU"/>
              </w:rPr>
              <w:t>врсте речи; препознаје</w:t>
            </w:r>
            <w:r w:rsidR="00FE58B8">
              <w:rPr>
                <w:lang w:val="ru-RU"/>
              </w:rPr>
              <w:t xml:space="preserve"> </w:t>
            </w:r>
            <w:r w:rsidRPr="00F64F5D">
              <w:rPr>
                <w:lang w:val="ru-RU"/>
              </w:rPr>
              <w:t>подврсте речи; уме да одреди облик променљиве речи</w:t>
            </w:r>
          </w:p>
          <w:p w:rsidR="0081743F" w:rsidRDefault="0081743F" w:rsidP="0081743F">
            <w:pPr>
              <w:rPr>
                <w:lang w:val="ru-RU"/>
              </w:rPr>
            </w:pPr>
            <w:r>
              <w:t xml:space="preserve">- </w:t>
            </w:r>
            <w:r w:rsidRPr="00F64F5D">
              <w:rPr>
                <w:lang w:val="ru-RU"/>
              </w:rPr>
              <w:t>одређује</w:t>
            </w:r>
            <w:r w:rsidR="00FE58B8">
              <w:rPr>
                <w:lang w:val="ru-RU"/>
              </w:rPr>
              <w:t xml:space="preserve"> </w:t>
            </w:r>
            <w:r w:rsidRPr="00F64F5D">
              <w:rPr>
                <w:lang w:val="ru-RU"/>
              </w:rPr>
              <w:t>реченичне и синтагматске</w:t>
            </w:r>
            <w:r w:rsidR="00FE58B8">
              <w:rPr>
                <w:lang w:val="ru-RU"/>
              </w:rPr>
              <w:t xml:space="preserve"> </w:t>
            </w:r>
            <w:r w:rsidRPr="00F64F5D">
              <w:rPr>
                <w:lang w:val="ru-RU"/>
              </w:rPr>
              <w:t>чланове у сложенијим</w:t>
            </w:r>
            <w:r w:rsidR="00FE58B8">
              <w:rPr>
                <w:lang w:val="ru-RU"/>
              </w:rPr>
              <w:t xml:space="preserve"> </w:t>
            </w:r>
            <w:r w:rsidRPr="00F64F5D">
              <w:rPr>
                <w:lang w:val="ru-RU"/>
              </w:rPr>
              <w:t>примерима</w:t>
            </w:r>
          </w:p>
          <w:p w:rsidR="0081743F" w:rsidRDefault="0081743F" w:rsidP="0081743F">
            <w:pPr>
              <w:rPr>
                <w:lang w:val="ru-RU"/>
              </w:rPr>
            </w:pPr>
            <w:r>
              <w:t xml:space="preserve">- </w:t>
            </w:r>
            <w:r w:rsidRPr="00F64F5D">
              <w:rPr>
                <w:lang w:val="ru-RU"/>
              </w:rPr>
              <w:t>препознаје</w:t>
            </w:r>
            <w:r w:rsidR="00FE58B8">
              <w:rPr>
                <w:lang w:val="ru-RU"/>
              </w:rPr>
              <w:t xml:space="preserve"> </w:t>
            </w:r>
            <w:r w:rsidRPr="00F64F5D">
              <w:rPr>
                <w:lang w:val="ru-RU"/>
              </w:rPr>
              <w:t>главна</w:t>
            </w:r>
            <w:r w:rsidR="00FE58B8">
              <w:rPr>
                <w:lang w:val="ru-RU"/>
              </w:rPr>
              <w:t xml:space="preserve"> </w:t>
            </w:r>
            <w:r w:rsidRPr="00F64F5D">
              <w:rPr>
                <w:lang w:val="ru-RU"/>
              </w:rPr>
              <w:t>значења падежа у синтагми и реченици</w:t>
            </w:r>
          </w:p>
          <w:p w:rsidR="0081743F" w:rsidRPr="00F64F5D" w:rsidRDefault="0081743F" w:rsidP="0081743F">
            <w:pPr>
              <w:rPr>
                <w:lang w:val="ru-RU"/>
              </w:rPr>
            </w:pPr>
            <w:r>
              <w:t xml:space="preserve">- </w:t>
            </w:r>
            <w:r w:rsidRPr="00F64F5D">
              <w:rPr>
                <w:lang w:val="ru-RU"/>
              </w:rPr>
              <w:t>препознаје</w:t>
            </w:r>
            <w:r w:rsidR="00FE58B8">
              <w:rPr>
                <w:lang w:val="ru-RU"/>
              </w:rPr>
              <w:t xml:space="preserve"> </w:t>
            </w:r>
            <w:r w:rsidRPr="00F64F5D">
              <w:rPr>
                <w:lang w:val="ru-RU"/>
              </w:rPr>
              <w:t>главна</w:t>
            </w:r>
            <w:r w:rsidR="00FE58B8">
              <w:rPr>
                <w:lang w:val="ru-RU"/>
              </w:rPr>
              <w:t xml:space="preserve"> </w:t>
            </w:r>
            <w:r w:rsidRPr="00F64F5D">
              <w:rPr>
                <w:lang w:val="ru-RU"/>
              </w:rPr>
              <w:t>значења и функције</w:t>
            </w:r>
            <w:r w:rsidR="00FE58B8">
              <w:rPr>
                <w:lang w:val="ru-RU"/>
              </w:rPr>
              <w:t xml:space="preserve"> </w:t>
            </w:r>
            <w:r w:rsidRPr="00F64F5D">
              <w:rPr>
                <w:lang w:val="ru-RU"/>
              </w:rPr>
              <w:t>глаголских облика</w:t>
            </w:r>
          </w:p>
          <w:p w:rsidR="0081743F" w:rsidRDefault="0081743F" w:rsidP="0081743F">
            <w:pPr>
              <w:rPr>
                <w:lang w:val="ru-RU"/>
              </w:rPr>
            </w:pPr>
            <w:r>
              <w:t xml:space="preserve">- </w:t>
            </w:r>
            <w:r w:rsidRPr="00F64F5D">
              <w:rPr>
                <w:lang w:val="ru-RU"/>
              </w:rPr>
              <w:t>зна</w:t>
            </w:r>
            <w:r w:rsidR="00FE58B8">
              <w:rPr>
                <w:lang w:val="ru-RU"/>
              </w:rPr>
              <w:t xml:space="preserve"> </w:t>
            </w:r>
            <w:r w:rsidRPr="00F64F5D">
              <w:rPr>
                <w:lang w:val="ru-RU"/>
              </w:rPr>
              <w:t>значења речи и фразеологизама</w:t>
            </w:r>
            <w:r w:rsidR="00FE58B8">
              <w:rPr>
                <w:lang w:val="ru-RU"/>
              </w:rPr>
              <w:t xml:space="preserve"> </w:t>
            </w:r>
            <w:r w:rsidRPr="00F64F5D">
              <w:rPr>
                <w:lang w:val="ru-RU"/>
              </w:rPr>
              <w:t>који се јављају у школским</w:t>
            </w:r>
            <w:r w:rsidR="00FE58B8">
              <w:rPr>
                <w:lang w:val="ru-RU"/>
              </w:rPr>
              <w:t xml:space="preserve"> </w:t>
            </w:r>
            <w:r w:rsidRPr="00F64F5D">
              <w:rPr>
                <w:lang w:val="ru-RU"/>
              </w:rPr>
              <w:t>текстовима (у уџбеницима, текстовима из лектире и сл.), као и литерарним и медијским</w:t>
            </w:r>
            <w:r w:rsidR="00FE58B8">
              <w:rPr>
                <w:lang w:val="ru-RU"/>
              </w:rPr>
              <w:t xml:space="preserve"> </w:t>
            </w:r>
            <w:r w:rsidRPr="00F64F5D">
              <w:rPr>
                <w:lang w:val="ru-RU"/>
              </w:rPr>
              <w:t>текстовима</w:t>
            </w:r>
            <w:r w:rsidR="00FE58B8">
              <w:rPr>
                <w:lang w:val="ru-RU"/>
              </w:rPr>
              <w:t xml:space="preserve"> </w:t>
            </w:r>
            <w:r w:rsidRPr="00F64F5D">
              <w:rPr>
                <w:lang w:val="ru-RU"/>
              </w:rPr>
              <w:t>намењеним</w:t>
            </w:r>
            <w:r w:rsidR="00FE58B8">
              <w:rPr>
                <w:lang w:val="ru-RU"/>
              </w:rPr>
              <w:t xml:space="preserve"> </w:t>
            </w:r>
            <w:r w:rsidRPr="00F64F5D">
              <w:rPr>
                <w:lang w:val="ru-RU"/>
              </w:rPr>
              <w:t>младима, и правилно их употребљава</w:t>
            </w:r>
          </w:p>
          <w:p w:rsidR="0081743F" w:rsidRPr="00C52599" w:rsidRDefault="0081743F" w:rsidP="0081743F">
            <w:pPr>
              <w:rPr>
                <w:lang w:val="ru-RU"/>
              </w:rPr>
            </w:pPr>
            <w:r>
              <w:t xml:space="preserve">- </w:t>
            </w:r>
            <w:r w:rsidRPr="00F64F5D">
              <w:rPr>
                <w:lang w:val="ru-RU"/>
              </w:rPr>
              <w:t>одређује</w:t>
            </w:r>
            <w:r w:rsidR="00FE58B8">
              <w:rPr>
                <w:lang w:val="ru-RU"/>
              </w:rPr>
              <w:t xml:space="preserve"> </w:t>
            </w:r>
            <w:r w:rsidRPr="00F64F5D">
              <w:rPr>
                <w:lang w:val="ru-RU"/>
              </w:rPr>
              <w:t>значења</w:t>
            </w:r>
            <w:r w:rsidR="00FE58B8">
              <w:rPr>
                <w:lang w:val="ru-RU"/>
              </w:rPr>
              <w:t xml:space="preserve"> </w:t>
            </w:r>
            <w:r w:rsidRPr="00F64F5D">
              <w:rPr>
                <w:lang w:val="ru-RU"/>
              </w:rPr>
              <w:t>непознатих речи и израза на основу њиховог</w:t>
            </w:r>
            <w:r w:rsidR="00FE58B8">
              <w:rPr>
                <w:lang w:val="ru-RU"/>
              </w:rPr>
              <w:t xml:space="preserve"> </w:t>
            </w:r>
            <w:r w:rsidRPr="00F64F5D">
              <w:rPr>
                <w:lang w:val="ru-RU"/>
              </w:rPr>
              <w:t xml:space="preserve">састава и/или контекста у коме су употребљени </w:t>
            </w:r>
            <w:r w:rsidRPr="00F64F5D">
              <w:rPr>
                <w:lang w:val="ru-RU"/>
              </w:rPr>
              <w:lastRenderedPageBreak/>
              <w:t>(сложенијипримери)</w:t>
            </w:r>
          </w:p>
          <w:p w:rsidR="0081743F" w:rsidRDefault="0081743F" w:rsidP="0081743F">
            <w:pPr>
              <w:rPr>
                <w:lang w:val="sr-Cyrl-CS"/>
              </w:rPr>
            </w:pPr>
            <w:r>
              <w:t xml:space="preserve">- </w:t>
            </w:r>
            <w:r w:rsidRPr="00F64F5D">
              <w:rPr>
                <w:lang w:val="ru-RU"/>
              </w:rPr>
              <w:t>дели реч на слогове у сложенијимслучајевима</w:t>
            </w:r>
          </w:p>
          <w:p w:rsidR="0081743F" w:rsidRDefault="0081743F" w:rsidP="0081743F">
            <w:pPr>
              <w:rPr>
                <w:lang w:val="ru-RU"/>
              </w:rPr>
            </w:pPr>
            <w:r>
              <w:t xml:space="preserve">- </w:t>
            </w:r>
            <w:r>
              <w:rPr>
                <w:lang w:val="ru-RU"/>
              </w:rPr>
              <w:t>зна и у свом говору примењује</w:t>
            </w:r>
            <w:r w:rsidR="00FE58B8">
              <w:rPr>
                <w:lang w:val="ru-RU"/>
              </w:rPr>
              <w:t xml:space="preserve"> </w:t>
            </w:r>
            <w:r w:rsidRPr="00F64F5D">
              <w:rPr>
                <w:lang w:val="ru-RU"/>
              </w:rPr>
              <w:t>акценатску норму</w:t>
            </w:r>
          </w:p>
          <w:p w:rsidR="0081743F" w:rsidRPr="00F64F5D" w:rsidRDefault="0081743F" w:rsidP="0081743F">
            <w:pPr>
              <w:rPr>
                <w:lang w:val="ru-RU"/>
              </w:rPr>
            </w:pPr>
            <w:r>
              <w:t xml:space="preserve">- </w:t>
            </w:r>
            <w:r w:rsidRPr="00F64F5D">
              <w:rPr>
                <w:lang w:val="ru-RU"/>
              </w:rPr>
              <w:t>познаје</w:t>
            </w:r>
            <w:r w:rsidR="00FE58B8">
              <w:rPr>
                <w:lang w:val="ru-RU"/>
              </w:rPr>
              <w:t xml:space="preserve"> </w:t>
            </w:r>
            <w:r w:rsidRPr="00F64F5D">
              <w:rPr>
                <w:lang w:val="ru-RU"/>
              </w:rPr>
              <w:t>врсте речи; препознаје</w:t>
            </w:r>
            <w:r w:rsidR="00FE58B8">
              <w:rPr>
                <w:lang w:val="ru-RU"/>
              </w:rPr>
              <w:t xml:space="preserve"> </w:t>
            </w:r>
            <w:r w:rsidRPr="00F64F5D">
              <w:rPr>
                <w:lang w:val="ru-RU"/>
              </w:rPr>
              <w:t>подврсте речи; уме да одреди облик променљиве речи</w:t>
            </w:r>
          </w:p>
          <w:p w:rsidR="0081743F" w:rsidRPr="00F64F5D" w:rsidRDefault="0081743F" w:rsidP="0081743F">
            <w:pPr>
              <w:rPr>
                <w:lang w:val="ru-RU"/>
              </w:rPr>
            </w:pPr>
            <w:r>
              <w:t xml:space="preserve">- </w:t>
            </w:r>
            <w:r w:rsidRPr="00F64F5D">
              <w:rPr>
                <w:lang w:val="ru-RU"/>
              </w:rPr>
              <w:t>одређује</w:t>
            </w:r>
            <w:r w:rsidR="00FE58B8">
              <w:rPr>
                <w:lang w:val="ru-RU"/>
              </w:rPr>
              <w:t xml:space="preserve"> </w:t>
            </w:r>
            <w:r w:rsidRPr="00F64F5D">
              <w:rPr>
                <w:lang w:val="ru-RU"/>
              </w:rPr>
              <w:t>реченичне и синтагматске</w:t>
            </w:r>
            <w:r w:rsidR="00FE58B8">
              <w:rPr>
                <w:lang w:val="ru-RU"/>
              </w:rPr>
              <w:t xml:space="preserve"> </w:t>
            </w:r>
            <w:r w:rsidRPr="00F64F5D">
              <w:rPr>
                <w:lang w:val="ru-RU"/>
              </w:rPr>
              <w:t>чланове у сложенијим</w:t>
            </w:r>
            <w:r w:rsidR="00FE58B8">
              <w:rPr>
                <w:lang w:val="ru-RU"/>
              </w:rPr>
              <w:t xml:space="preserve"> </w:t>
            </w:r>
            <w:r w:rsidRPr="00F64F5D">
              <w:rPr>
                <w:lang w:val="ru-RU"/>
              </w:rPr>
              <w:t>примерима</w:t>
            </w:r>
          </w:p>
          <w:p w:rsidR="0081743F" w:rsidRPr="00F64F5D" w:rsidRDefault="0081743F" w:rsidP="0081743F">
            <w:pPr>
              <w:rPr>
                <w:lang w:val="ru-RU"/>
              </w:rPr>
            </w:pPr>
            <w:r>
              <w:t xml:space="preserve">- </w:t>
            </w:r>
            <w:r w:rsidRPr="00F64F5D">
              <w:rPr>
                <w:lang w:val="ru-RU"/>
              </w:rPr>
              <w:t>препознаје</w:t>
            </w:r>
            <w:r w:rsidR="00FE58B8">
              <w:rPr>
                <w:lang w:val="ru-RU"/>
              </w:rPr>
              <w:t xml:space="preserve"> </w:t>
            </w:r>
            <w:r w:rsidRPr="00F64F5D">
              <w:rPr>
                <w:lang w:val="ru-RU"/>
              </w:rPr>
              <w:t>главна</w:t>
            </w:r>
            <w:r w:rsidR="00FE58B8">
              <w:rPr>
                <w:lang w:val="ru-RU"/>
              </w:rPr>
              <w:t xml:space="preserve"> </w:t>
            </w:r>
            <w:r w:rsidRPr="00F64F5D">
              <w:rPr>
                <w:lang w:val="ru-RU"/>
              </w:rPr>
              <w:t>значења падежа у синтагми и реченици</w:t>
            </w:r>
          </w:p>
          <w:p w:rsidR="0081743F" w:rsidRDefault="0081743F" w:rsidP="0081743F">
            <w:r>
              <w:t xml:space="preserve">- </w:t>
            </w:r>
            <w:r w:rsidRPr="00F64F5D">
              <w:rPr>
                <w:lang w:val="ru-RU"/>
              </w:rPr>
              <w:t>познаје</w:t>
            </w:r>
            <w:r w:rsidR="00FE58B8">
              <w:rPr>
                <w:lang w:val="ru-RU"/>
              </w:rPr>
              <w:t xml:space="preserve"> </w:t>
            </w:r>
            <w:r w:rsidRPr="00F64F5D">
              <w:rPr>
                <w:lang w:val="ru-RU"/>
              </w:rPr>
              <w:t>подврсте речи; користи</w:t>
            </w:r>
            <w:r w:rsidR="00FE58B8">
              <w:rPr>
                <w:lang w:val="ru-RU"/>
              </w:rPr>
              <w:t xml:space="preserve"> </w:t>
            </w:r>
            <w:r w:rsidRPr="00F64F5D">
              <w:rPr>
                <w:lang w:val="ru-RU"/>
              </w:rPr>
              <w:t>терминологију у вези са</w:t>
            </w:r>
            <w:r w:rsidR="00FE58B8">
              <w:rPr>
                <w:lang w:val="ru-RU"/>
              </w:rPr>
              <w:t xml:space="preserve"> </w:t>
            </w:r>
            <w:r w:rsidRPr="00F64F5D">
              <w:rPr>
                <w:lang w:val="ru-RU"/>
              </w:rPr>
              <w:t>врстама и подврстама речи и њиховим</w:t>
            </w:r>
            <w:r w:rsidR="00FE58B8">
              <w:rPr>
                <w:lang w:val="ru-RU"/>
              </w:rPr>
              <w:t xml:space="preserve"> </w:t>
            </w:r>
            <w:r w:rsidRPr="00F64F5D">
              <w:rPr>
                <w:lang w:val="ru-RU"/>
              </w:rPr>
              <w:t>граматичким</w:t>
            </w:r>
            <w:r w:rsidR="00FE58B8">
              <w:rPr>
                <w:lang w:val="ru-RU"/>
              </w:rPr>
              <w:t xml:space="preserve"> </w:t>
            </w:r>
            <w:r w:rsidRPr="00F64F5D">
              <w:rPr>
                <w:lang w:val="ru-RU"/>
              </w:rPr>
              <w:t>категоријама</w:t>
            </w:r>
          </w:p>
          <w:p w:rsidR="0081743F" w:rsidRPr="00F64F5D" w:rsidRDefault="0081743F" w:rsidP="0081743F">
            <w:pPr>
              <w:rPr>
                <w:lang w:val="ru-RU"/>
              </w:rPr>
            </w:pPr>
            <w:r>
              <w:t xml:space="preserve">- </w:t>
            </w:r>
            <w:r w:rsidRPr="00F64F5D">
              <w:rPr>
                <w:lang w:val="ru-RU"/>
              </w:rPr>
              <w:t>познаје и именује</w:t>
            </w:r>
            <w:r w:rsidR="00FE58B8">
              <w:rPr>
                <w:lang w:val="ru-RU"/>
              </w:rPr>
              <w:t xml:space="preserve"> </w:t>
            </w:r>
            <w:r w:rsidRPr="00F64F5D">
              <w:rPr>
                <w:lang w:val="ru-RU"/>
              </w:rPr>
              <w:t>подврсте</w:t>
            </w:r>
            <w:r w:rsidR="00FE58B8">
              <w:rPr>
                <w:lang w:val="ru-RU"/>
              </w:rPr>
              <w:t xml:space="preserve"> </w:t>
            </w:r>
            <w:r w:rsidRPr="00F64F5D">
              <w:rPr>
                <w:lang w:val="ru-RU"/>
              </w:rPr>
              <w:t>синтаксичких</w:t>
            </w:r>
            <w:r w:rsidR="00FE58B8">
              <w:rPr>
                <w:lang w:val="ru-RU"/>
              </w:rPr>
              <w:t xml:space="preserve"> </w:t>
            </w:r>
            <w:r w:rsidRPr="00F64F5D">
              <w:rPr>
                <w:lang w:val="ru-RU"/>
              </w:rPr>
              <w:t>јединица (врсте</w:t>
            </w:r>
            <w:r w:rsidR="00FE58B8">
              <w:rPr>
                <w:lang w:val="ru-RU"/>
              </w:rPr>
              <w:t xml:space="preserve"> </w:t>
            </w:r>
            <w:r w:rsidRPr="00F64F5D">
              <w:rPr>
                <w:lang w:val="ru-RU"/>
              </w:rPr>
              <w:t>синтагми, независних и зависних</w:t>
            </w:r>
            <w:r w:rsidR="00FE58B8">
              <w:rPr>
                <w:lang w:val="ru-RU"/>
              </w:rPr>
              <w:t xml:space="preserve"> </w:t>
            </w:r>
            <w:r w:rsidRPr="00F64F5D">
              <w:rPr>
                <w:lang w:val="ru-RU"/>
              </w:rPr>
              <w:t>предикатских</w:t>
            </w:r>
            <w:r w:rsidR="00FE58B8">
              <w:rPr>
                <w:lang w:val="ru-RU"/>
              </w:rPr>
              <w:t xml:space="preserve"> </w:t>
            </w:r>
            <w:r w:rsidRPr="00F64F5D">
              <w:rPr>
                <w:lang w:val="ru-RU"/>
              </w:rPr>
              <w:t>реченица)</w:t>
            </w:r>
          </w:p>
          <w:p w:rsidR="0081743F" w:rsidRPr="00F64F5D" w:rsidRDefault="0081743F" w:rsidP="0081743F">
            <w:pPr>
              <w:rPr>
                <w:lang w:val="ru-RU"/>
              </w:rPr>
            </w:pPr>
            <w:r>
              <w:t xml:space="preserve">- </w:t>
            </w:r>
            <w:r w:rsidRPr="00F64F5D">
              <w:rPr>
                <w:lang w:val="ru-RU"/>
              </w:rPr>
              <w:t>познаје</w:t>
            </w:r>
            <w:r w:rsidR="00FE58B8">
              <w:rPr>
                <w:lang w:val="ru-RU"/>
              </w:rPr>
              <w:t xml:space="preserve"> </w:t>
            </w:r>
            <w:r w:rsidRPr="00F64F5D">
              <w:rPr>
                <w:lang w:val="ru-RU"/>
              </w:rPr>
              <w:t>главна</w:t>
            </w:r>
            <w:r w:rsidR="00FE58B8">
              <w:rPr>
                <w:lang w:val="ru-RU"/>
              </w:rPr>
              <w:t xml:space="preserve"> </w:t>
            </w:r>
            <w:r w:rsidRPr="00F64F5D">
              <w:rPr>
                <w:lang w:val="ru-RU"/>
              </w:rPr>
              <w:t>значења падежа</w:t>
            </w:r>
          </w:p>
          <w:p w:rsidR="0081743F" w:rsidRDefault="0081743F" w:rsidP="0081743F">
            <w:pPr>
              <w:rPr>
                <w:lang w:val="ru-RU"/>
              </w:rPr>
            </w:pPr>
            <w:r>
              <w:t xml:space="preserve">- </w:t>
            </w:r>
            <w:r w:rsidRPr="00F64F5D">
              <w:rPr>
                <w:lang w:val="ru-RU"/>
              </w:rPr>
              <w:t>уме да одреди</w:t>
            </w:r>
            <w:r w:rsidR="00FE58B8">
              <w:rPr>
                <w:lang w:val="ru-RU"/>
              </w:rPr>
              <w:t xml:space="preserve"> </w:t>
            </w:r>
            <w:r w:rsidRPr="00F64F5D">
              <w:rPr>
                <w:lang w:val="ru-RU"/>
              </w:rPr>
              <w:t>значењане</w:t>
            </w:r>
            <w:r w:rsidR="00FE58B8">
              <w:rPr>
                <w:lang w:val="ru-RU"/>
              </w:rPr>
              <w:t xml:space="preserve"> </w:t>
            </w:r>
            <w:r w:rsidRPr="00F64F5D">
              <w:rPr>
                <w:lang w:val="ru-RU"/>
              </w:rPr>
              <w:t xml:space="preserve">познатих </w:t>
            </w:r>
            <w:r w:rsidRPr="00F64F5D">
              <w:rPr>
                <w:lang w:val="ru-RU"/>
              </w:rPr>
              <w:lastRenderedPageBreak/>
              <w:t>речи и израза на основу њиховог</w:t>
            </w:r>
            <w:r w:rsidR="00FE58B8">
              <w:rPr>
                <w:lang w:val="ru-RU"/>
              </w:rPr>
              <w:t xml:space="preserve"> </w:t>
            </w:r>
            <w:r w:rsidRPr="00F64F5D">
              <w:rPr>
                <w:lang w:val="ru-RU"/>
              </w:rPr>
              <w:t>састава, контекста у коме су употребљени, или на основу њиховог</w:t>
            </w:r>
            <w:r w:rsidR="00FE58B8">
              <w:rPr>
                <w:lang w:val="ru-RU"/>
              </w:rPr>
              <w:t xml:space="preserve"> </w:t>
            </w:r>
            <w:r w:rsidRPr="00F64F5D">
              <w:rPr>
                <w:lang w:val="ru-RU"/>
              </w:rPr>
              <w:t>порекла</w:t>
            </w:r>
          </w:p>
          <w:p w:rsidR="0081743F" w:rsidRPr="00397199" w:rsidRDefault="0081743F" w:rsidP="0081743F">
            <w:pPr>
              <w:rPr>
                <w:lang w:val="sr-Cyrl-CS"/>
              </w:rPr>
            </w:pPr>
            <w:r>
              <w:t xml:space="preserve">- </w:t>
            </w:r>
            <w:r w:rsidRPr="00F64F5D">
              <w:rPr>
                <w:lang w:val="ru-RU"/>
              </w:rPr>
              <w:t>зна</w:t>
            </w:r>
            <w:r w:rsidR="00FE58B8">
              <w:rPr>
                <w:lang w:val="ru-RU"/>
              </w:rPr>
              <w:t xml:space="preserve"> </w:t>
            </w:r>
            <w:r w:rsidRPr="00F64F5D">
              <w:rPr>
                <w:lang w:val="ru-RU"/>
              </w:rPr>
              <w:t>значења речи и фразеологизама у научнопопуларним</w:t>
            </w:r>
            <w:r w:rsidR="00C52599">
              <w:rPr>
                <w:lang w:val="ru-RU"/>
              </w:rPr>
              <w:t xml:space="preserve"> </w:t>
            </w:r>
            <w:r w:rsidRPr="00F64F5D">
              <w:rPr>
                <w:lang w:val="ru-RU"/>
              </w:rPr>
              <w:t>текстовима, намењеним</w:t>
            </w:r>
            <w:r w:rsidR="00C52599">
              <w:rPr>
                <w:lang w:val="ru-RU"/>
              </w:rPr>
              <w:t xml:space="preserve"> </w:t>
            </w:r>
            <w:r w:rsidRPr="00F64F5D">
              <w:rPr>
                <w:lang w:val="ru-RU"/>
              </w:rPr>
              <w:t>младима, и правилно их употребљава</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81743F" w:rsidRPr="00440418" w:rsidRDefault="0081743F" w:rsidP="0081743F">
            <w:pPr>
              <w:rPr>
                <w:b/>
                <w:u w:val="single"/>
              </w:rPr>
            </w:pPr>
            <w:r w:rsidRPr="00440418">
              <w:rPr>
                <w:b/>
                <w:u w:val="single"/>
              </w:rPr>
              <w:lastRenderedPageBreak/>
              <w:t>ОСНОВНИ:</w:t>
            </w:r>
          </w:p>
          <w:p w:rsidR="0081743F" w:rsidRDefault="0081743F" w:rsidP="0081743F">
            <w:pPr>
              <w:rPr>
                <w:lang w:val="ru-RU"/>
              </w:rPr>
            </w:pPr>
            <w:r w:rsidRPr="00AB433E">
              <w:t>CJ</w:t>
            </w:r>
            <w:r w:rsidRPr="00AB433E">
              <w:rPr>
                <w:lang w:val="ru-RU"/>
              </w:rPr>
              <w:t>.1.3.4.</w:t>
            </w: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lang w:val="sr-Cyrl-CS"/>
              </w:rPr>
            </w:pPr>
            <w:r w:rsidRPr="000A42A9">
              <w:rPr>
                <w:lang w:val="sr-Cyrl-CS"/>
              </w:rPr>
              <w:t>CJ.1.3.6.</w:t>
            </w:r>
          </w:p>
          <w:p w:rsidR="0081743F" w:rsidRDefault="0081743F" w:rsidP="0081743F">
            <w:pPr>
              <w:rPr>
                <w:lang w:val="sr-Cyrl-CS"/>
              </w:rPr>
            </w:pPr>
          </w:p>
          <w:p w:rsidR="0081743F" w:rsidRDefault="0081743F" w:rsidP="0081743F">
            <w:pPr>
              <w:rPr>
                <w:lang w:val="sr-Cyrl-CS"/>
              </w:rPr>
            </w:pPr>
          </w:p>
          <w:p w:rsidR="0081743F" w:rsidRDefault="0081743F" w:rsidP="0081743F">
            <w:pPr>
              <w:rPr>
                <w:lang w:val="sr-Cyrl-CS"/>
              </w:rPr>
            </w:pPr>
            <w:r w:rsidRPr="00AB433E">
              <w:rPr>
                <w:lang w:val="sr-Cyrl-CS"/>
              </w:rPr>
              <w:t>CJ.1.3.7.</w:t>
            </w:r>
          </w:p>
          <w:p w:rsidR="0081743F" w:rsidRDefault="0081743F" w:rsidP="0081743F">
            <w:pPr>
              <w:rPr>
                <w:lang w:val="sr-Cyrl-CS"/>
              </w:rPr>
            </w:pPr>
          </w:p>
          <w:p w:rsidR="0081743F" w:rsidRDefault="0081743F" w:rsidP="0081743F">
            <w:pPr>
              <w:rPr>
                <w:lang w:val="ru-RU"/>
              </w:rPr>
            </w:pPr>
            <w:r w:rsidRPr="00AB433E">
              <w:t>CJ</w:t>
            </w:r>
            <w:r w:rsidRPr="00AB433E">
              <w:rPr>
                <w:lang w:val="ru-RU"/>
              </w:rPr>
              <w:t>.1.3.8.</w:t>
            </w: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lang w:val="sr-Cyrl-CS"/>
              </w:rPr>
            </w:pPr>
            <w:r w:rsidRPr="00AB433E">
              <w:rPr>
                <w:lang w:val="sr-Cyrl-CS"/>
              </w:rPr>
              <w:t>CJ.1.3.9.</w:t>
            </w:r>
          </w:p>
          <w:p w:rsidR="0081743F" w:rsidRDefault="0081743F" w:rsidP="0081743F">
            <w:pPr>
              <w:rPr>
                <w:lang w:val="sr-Cyrl-CS"/>
              </w:rPr>
            </w:pPr>
          </w:p>
          <w:p w:rsidR="0081743F" w:rsidRDefault="0081743F" w:rsidP="0081743F">
            <w:pPr>
              <w:rPr>
                <w:lang w:val="sr-Cyrl-CS"/>
              </w:rPr>
            </w:pPr>
            <w:r w:rsidRPr="000A42A9">
              <w:rPr>
                <w:lang w:val="sr-Cyrl-CS"/>
              </w:rPr>
              <w:t>CJ.1.3.10.</w:t>
            </w:r>
          </w:p>
          <w:p w:rsidR="0081743F" w:rsidRDefault="0081743F" w:rsidP="0081743F">
            <w:pPr>
              <w:rPr>
                <w:lang w:val="sr-Cyrl-CS"/>
              </w:rPr>
            </w:pPr>
          </w:p>
          <w:p w:rsidR="0081743F" w:rsidRDefault="0081743F" w:rsidP="0081743F">
            <w:pPr>
              <w:rPr>
                <w:lang w:val="sr-Cyrl-CS"/>
              </w:rPr>
            </w:pPr>
            <w:r w:rsidRPr="000A42A9">
              <w:rPr>
                <w:lang w:val="sr-Cyrl-CS"/>
              </w:rPr>
              <w:t>CJ.1.3.12.</w:t>
            </w:r>
          </w:p>
          <w:p w:rsidR="0081743F" w:rsidRDefault="0081743F" w:rsidP="0081743F">
            <w:pPr>
              <w:rPr>
                <w:lang w:val="sr-Cyrl-CS"/>
              </w:rPr>
            </w:pPr>
          </w:p>
          <w:p w:rsidR="0081743F" w:rsidRDefault="0081743F" w:rsidP="0081743F">
            <w:pPr>
              <w:rPr>
                <w:lang w:val="sr-Cyrl-CS"/>
              </w:rPr>
            </w:pPr>
          </w:p>
          <w:p w:rsidR="0081743F" w:rsidRDefault="0081743F" w:rsidP="0081743F">
            <w:pPr>
              <w:rPr>
                <w:lang w:val="sr-Cyrl-CS"/>
              </w:rPr>
            </w:pPr>
            <w:r w:rsidRPr="000A42A9">
              <w:rPr>
                <w:lang w:val="sr-Cyrl-CS"/>
              </w:rPr>
              <w:t>CJ.1.3.13.</w:t>
            </w:r>
          </w:p>
          <w:p w:rsidR="0081743F" w:rsidRDefault="0081743F" w:rsidP="0081743F">
            <w:pPr>
              <w:rPr>
                <w:lang w:val="sr-Cyrl-CS"/>
              </w:rPr>
            </w:pPr>
          </w:p>
          <w:p w:rsidR="0081743F" w:rsidRDefault="0081743F" w:rsidP="0081743F">
            <w:pPr>
              <w:rPr>
                <w:lang w:val="sr-Cyrl-CS"/>
              </w:rPr>
            </w:pPr>
          </w:p>
          <w:p w:rsidR="0081743F" w:rsidRDefault="0081743F" w:rsidP="0081743F">
            <w:pPr>
              <w:rPr>
                <w:lang w:val="sr-Cyrl-CS"/>
              </w:rPr>
            </w:pPr>
          </w:p>
          <w:p w:rsidR="0081743F" w:rsidRDefault="0081743F" w:rsidP="0081743F">
            <w:pPr>
              <w:rPr>
                <w:lang w:val="sr-Cyrl-CS"/>
              </w:rPr>
            </w:pPr>
          </w:p>
          <w:p w:rsidR="0081743F" w:rsidRDefault="0081743F" w:rsidP="0081743F">
            <w:pPr>
              <w:rPr>
                <w:lang w:val="ru-RU"/>
              </w:rPr>
            </w:pPr>
            <w:r w:rsidRPr="00AB433E">
              <w:t>CJ</w:t>
            </w:r>
            <w:r w:rsidRPr="00AB433E">
              <w:rPr>
                <w:lang w:val="ru-RU"/>
              </w:rPr>
              <w:t>.1.3.14.</w:t>
            </w: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r w:rsidRPr="00AB433E">
              <w:t>CJ</w:t>
            </w:r>
            <w:r w:rsidRPr="00AB433E">
              <w:rPr>
                <w:lang w:val="ru-RU"/>
              </w:rPr>
              <w:t>.1.3.15.</w:t>
            </w: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lang w:val="sr-Cyrl-CS"/>
              </w:rPr>
            </w:pPr>
            <w:r w:rsidRPr="00AB433E">
              <w:rPr>
                <w:lang w:val="sr-Cyrl-CS"/>
              </w:rPr>
              <w:t>CJ.1.3.16.</w:t>
            </w:r>
          </w:p>
          <w:p w:rsidR="0081743F" w:rsidRDefault="0081743F" w:rsidP="0081743F">
            <w:pPr>
              <w:rPr>
                <w:lang w:val="sr-Cyrl-CS"/>
              </w:rPr>
            </w:pPr>
            <w:r w:rsidRPr="000A42A9">
              <w:rPr>
                <w:lang w:val="sr-Cyrl-CS"/>
              </w:rPr>
              <w:t>CJ.1.3.17.</w:t>
            </w:r>
          </w:p>
          <w:p w:rsidR="0081743F" w:rsidRDefault="0081743F" w:rsidP="0081743F">
            <w:pPr>
              <w:rPr>
                <w:lang w:val="sr-Cyrl-CS"/>
              </w:rPr>
            </w:pPr>
          </w:p>
          <w:p w:rsidR="0081743F" w:rsidRDefault="0081743F" w:rsidP="0081743F">
            <w:pPr>
              <w:rPr>
                <w:lang w:val="sr-Cyrl-CS"/>
              </w:rPr>
            </w:pPr>
            <w:r w:rsidRPr="000A42A9">
              <w:rPr>
                <w:lang w:val="sr-Cyrl-CS"/>
              </w:rPr>
              <w:t>CJ.1.3.19.</w:t>
            </w:r>
          </w:p>
          <w:p w:rsidR="0081743F" w:rsidRDefault="0081743F" w:rsidP="0081743F">
            <w:pPr>
              <w:rPr>
                <w:lang w:val="sr-Cyrl-CS"/>
              </w:rPr>
            </w:pPr>
          </w:p>
          <w:p w:rsidR="0081743F" w:rsidRDefault="0081743F" w:rsidP="0081743F">
            <w:pPr>
              <w:rPr>
                <w:lang w:val="sr-Cyrl-CS"/>
              </w:rPr>
            </w:pPr>
            <w:r w:rsidRPr="000A42A9">
              <w:rPr>
                <w:lang w:val="sr-Cyrl-CS"/>
              </w:rPr>
              <w:t>CJ.1.3.20.</w:t>
            </w:r>
          </w:p>
          <w:p w:rsidR="0081743F" w:rsidRDefault="0081743F" w:rsidP="0081743F">
            <w:pPr>
              <w:rPr>
                <w:lang w:val="sr-Cyrl-CS"/>
              </w:rPr>
            </w:pPr>
          </w:p>
          <w:p w:rsidR="0081743F" w:rsidRDefault="0081743F" w:rsidP="0081743F">
            <w:pPr>
              <w:rPr>
                <w:lang w:val="sr-Cyrl-CS"/>
              </w:rPr>
            </w:pPr>
            <w:r w:rsidRPr="00AB433E">
              <w:rPr>
                <w:lang w:val="sr-Cyrl-CS"/>
              </w:rPr>
              <w:t>CJ.1.3.21.</w:t>
            </w:r>
          </w:p>
          <w:p w:rsidR="0081743F" w:rsidRDefault="0081743F" w:rsidP="0081743F">
            <w:pPr>
              <w:rPr>
                <w:lang w:val="sr-Cyrl-CS"/>
              </w:rPr>
            </w:pPr>
          </w:p>
          <w:p w:rsidR="0081743F" w:rsidRDefault="0081743F" w:rsidP="0081743F">
            <w:pPr>
              <w:rPr>
                <w:lang w:val="sr-Cyrl-CS"/>
              </w:rPr>
            </w:pPr>
          </w:p>
          <w:p w:rsidR="0081743F" w:rsidRPr="00E0520E" w:rsidRDefault="0081743F" w:rsidP="0081743F">
            <w:pPr>
              <w:rPr>
                <w:b/>
                <w:u w:val="single"/>
              </w:rPr>
            </w:pPr>
            <w:r w:rsidRPr="00E0520E">
              <w:rPr>
                <w:b/>
                <w:u w:val="single"/>
              </w:rPr>
              <w:t>СРЕДЊИ:</w:t>
            </w:r>
          </w:p>
          <w:p w:rsidR="0081743F" w:rsidRDefault="0081743F" w:rsidP="0081743F">
            <w:pPr>
              <w:rPr>
                <w:lang w:val="ru-RU"/>
              </w:rPr>
            </w:pPr>
            <w:r w:rsidRPr="00F64F5D">
              <w:rPr>
                <w:lang w:val="ru-RU"/>
              </w:rPr>
              <w:t>CJ.2.3.3.</w:t>
            </w: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r w:rsidRPr="00F64F5D">
              <w:rPr>
                <w:lang w:val="ru-RU"/>
              </w:rPr>
              <w:lastRenderedPageBreak/>
              <w:t>CJ.2.3.6.</w:t>
            </w:r>
          </w:p>
          <w:p w:rsidR="0081743F" w:rsidRDefault="0081743F" w:rsidP="0081743F">
            <w:pPr>
              <w:rPr>
                <w:lang w:val="ru-RU"/>
              </w:rPr>
            </w:pPr>
          </w:p>
          <w:p w:rsidR="0081743F" w:rsidRDefault="0081743F" w:rsidP="0081743F">
            <w:pPr>
              <w:rPr>
                <w:lang w:val="ru-RU"/>
              </w:rPr>
            </w:pPr>
            <w:r w:rsidRPr="00F64F5D">
              <w:rPr>
                <w:lang w:val="ru-RU"/>
              </w:rPr>
              <w:t>CJ.2.3.7.</w:t>
            </w:r>
          </w:p>
          <w:p w:rsidR="0081743F" w:rsidRDefault="0081743F" w:rsidP="0081743F">
            <w:pPr>
              <w:rPr>
                <w:lang w:val="ru-RU"/>
              </w:rPr>
            </w:pPr>
          </w:p>
          <w:p w:rsidR="0081743F" w:rsidRDefault="0081743F" w:rsidP="0081743F">
            <w:pPr>
              <w:rPr>
                <w:lang w:val="ru-RU"/>
              </w:rPr>
            </w:pPr>
            <w:r w:rsidRPr="00F64F5D">
              <w:rPr>
                <w:lang w:val="ru-RU"/>
              </w:rPr>
              <w:t>CJ.2.3.8.</w:t>
            </w:r>
          </w:p>
          <w:p w:rsidR="0081743F" w:rsidRDefault="0081743F" w:rsidP="0081743F">
            <w:pPr>
              <w:rPr>
                <w:lang w:val="ru-RU"/>
              </w:rPr>
            </w:pPr>
          </w:p>
          <w:p w:rsidR="0081743F" w:rsidRDefault="0081743F" w:rsidP="0081743F">
            <w:pPr>
              <w:rPr>
                <w:lang w:val="ru-RU"/>
              </w:rPr>
            </w:pPr>
          </w:p>
          <w:p w:rsidR="0081743F" w:rsidRDefault="0081743F" w:rsidP="0081743F">
            <w:r w:rsidRPr="00F64F5D">
              <w:rPr>
                <w:lang w:val="ru-RU"/>
              </w:rPr>
              <w:t>CJ.2.3.10.</w:t>
            </w:r>
          </w:p>
          <w:p w:rsidR="0081743F" w:rsidRDefault="0081743F" w:rsidP="0081743F"/>
          <w:p w:rsidR="0081743F" w:rsidRDefault="0081743F" w:rsidP="0081743F"/>
          <w:p w:rsidR="0081743F" w:rsidRDefault="0081743F" w:rsidP="0081743F"/>
          <w:p w:rsidR="0081743F" w:rsidRDefault="0081743F" w:rsidP="0081743F"/>
          <w:p w:rsidR="0081743F" w:rsidRDefault="0081743F" w:rsidP="0081743F"/>
          <w:p w:rsidR="0081743F" w:rsidRDefault="0081743F" w:rsidP="0081743F">
            <w:pPr>
              <w:rPr>
                <w:lang w:val="ru-RU"/>
              </w:rPr>
            </w:pPr>
            <w:r w:rsidRPr="00F64F5D">
              <w:rPr>
                <w:lang w:val="ru-RU"/>
              </w:rPr>
              <w:t>CJ.2.3.11.</w:t>
            </w: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b/>
                <w:u w:val="single"/>
              </w:rPr>
            </w:pPr>
            <w:r>
              <w:rPr>
                <w:b/>
                <w:u w:val="single"/>
              </w:rPr>
              <w:t>НАПРЕДНИ:</w:t>
            </w:r>
          </w:p>
          <w:p w:rsidR="0081743F" w:rsidRDefault="0081743F" w:rsidP="0081743F">
            <w:pPr>
              <w:rPr>
                <w:lang w:val="ru-RU"/>
              </w:rPr>
            </w:pPr>
            <w:r w:rsidRPr="00F64F5D">
              <w:rPr>
                <w:lang w:val="ru-RU"/>
              </w:rPr>
              <w:t>CJ.3.3.1.</w:t>
            </w:r>
          </w:p>
          <w:p w:rsidR="0081743F" w:rsidRDefault="0081743F" w:rsidP="0081743F">
            <w:pPr>
              <w:rPr>
                <w:lang w:val="ru-RU"/>
              </w:rPr>
            </w:pPr>
          </w:p>
          <w:p w:rsidR="0081743F" w:rsidRDefault="0081743F" w:rsidP="0081743F">
            <w:pPr>
              <w:rPr>
                <w:lang w:val="ru-RU"/>
              </w:rPr>
            </w:pPr>
            <w:r w:rsidRPr="00F64F5D">
              <w:rPr>
                <w:lang w:val="ru-RU"/>
              </w:rPr>
              <w:t>CJ.3.3.3</w:t>
            </w:r>
            <w:r>
              <w:rPr>
                <w:lang w:val="ru-RU"/>
              </w:rPr>
              <w:t>.</w:t>
            </w:r>
          </w:p>
          <w:p w:rsidR="0081743F" w:rsidRDefault="0081743F" w:rsidP="0081743F">
            <w:pPr>
              <w:rPr>
                <w:lang w:val="ru-RU"/>
              </w:rPr>
            </w:pPr>
          </w:p>
          <w:p w:rsidR="0081743F" w:rsidRDefault="0081743F" w:rsidP="0081743F">
            <w:pPr>
              <w:rPr>
                <w:lang w:val="ru-RU"/>
              </w:rPr>
            </w:pPr>
            <w:r w:rsidRPr="00F64F5D">
              <w:rPr>
                <w:lang w:val="ru-RU"/>
              </w:rPr>
              <w:t>CJ.2.3.3.</w:t>
            </w: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r w:rsidRPr="00F64F5D">
              <w:rPr>
                <w:lang w:val="ru-RU"/>
              </w:rPr>
              <w:t>CJ.2.3.6.</w:t>
            </w:r>
          </w:p>
          <w:p w:rsidR="0081743F" w:rsidRDefault="0081743F" w:rsidP="0081743F">
            <w:pPr>
              <w:rPr>
                <w:lang w:val="ru-RU"/>
              </w:rPr>
            </w:pPr>
          </w:p>
          <w:p w:rsidR="0081743F" w:rsidRDefault="0081743F" w:rsidP="0081743F">
            <w:pPr>
              <w:rPr>
                <w:lang w:val="ru-RU"/>
              </w:rPr>
            </w:pPr>
            <w:r w:rsidRPr="00F64F5D">
              <w:rPr>
                <w:lang w:val="ru-RU"/>
              </w:rPr>
              <w:t>CJ.2.3.7.</w:t>
            </w:r>
          </w:p>
          <w:p w:rsidR="0081743F" w:rsidRDefault="0081743F" w:rsidP="0081743F">
            <w:pPr>
              <w:rPr>
                <w:lang w:val="ru-RU"/>
              </w:rPr>
            </w:pPr>
          </w:p>
          <w:p w:rsidR="0081743F" w:rsidRDefault="0081743F" w:rsidP="0081743F">
            <w:pPr>
              <w:rPr>
                <w:lang w:val="ru-RU"/>
              </w:rPr>
            </w:pPr>
            <w:r w:rsidRPr="00F64F5D">
              <w:rPr>
                <w:lang w:val="ru-RU"/>
              </w:rPr>
              <w:t>CJ.3.3.4.</w:t>
            </w: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r w:rsidRPr="00F64F5D">
              <w:rPr>
                <w:lang w:val="ru-RU"/>
              </w:rPr>
              <w:t>CJ.3.3.5.</w:t>
            </w: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r w:rsidRPr="00F64F5D">
              <w:rPr>
                <w:lang w:val="ru-RU"/>
              </w:rPr>
              <w:t>CJ.3.3.6.</w:t>
            </w:r>
          </w:p>
          <w:p w:rsidR="0081743F" w:rsidRDefault="0081743F" w:rsidP="0081743F">
            <w:pPr>
              <w:rPr>
                <w:lang w:val="ru-RU"/>
              </w:rPr>
            </w:pPr>
            <w:r w:rsidRPr="00F64F5D">
              <w:rPr>
                <w:lang w:val="ru-RU"/>
              </w:rPr>
              <w:t>CJ.3.3.7.</w:t>
            </w: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Pr="00F64F5D" w:rsidRDefault="0081743F" w:rsidP="0081743F">
            <w:r w:rsidRPr="00F64F5D">
              <w:rPr>
                <w:lang w:val="ru-RU"/>
              </w:rPr>
              <w:t>CJ.3.3.8.</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81743F" w:rsidRPr="001057BE" w:rsidRDefault="0081743F" w:rsidP="0081743F">
            <w:pPr>
              <w:rPr>
                <w:lang w:val="sr-Cyrl-CS"/>
              </w:rPr>
            </w:pPr>
            <w:r w:rsidRPr="001057BE">
              <w:rPr>
                <w:lang w:val="sr-Cyrl-CS"/>
              </w:rPr>
              <w:lastRenderedPageBreak/>
              <w:t>-обавезно иницијално тестирање</w:t>
            </w:r>
          </w:p>
          <w:p w:rsidR="0081743F" w:rsidRPr="001057BE" w:rsidRDefault="0081743F" w:rsidP="0081743F">
            <w:pPr>
              <w:rPr>
                <w:lang w:val="sr-Cyrl-CS"/>
              </w:rPr>
            </w:pPr>
            <w:r w:rsidRPr="001057BE">
              <w:rPr>
                <w:lang w:val="sr-Cyrl-CS"/>
              </w:rPr>
              <w:t>-посматр</w:t>
            </w:r>
            <w:r>
              <w:t>a</w:t>
            </w:r>
            <w:r w:rsidRPr="001057BE">
              <w:rPr>
                <w:lang w:val="sr-Cyrl-CS"/>
              </w:rPr>
              <w:t>ње</w:t>
            </w:r>
          </w:p>
          <w:p w:rsidR="0081743F" w:rsidRPr="001057BE" w:rsidRDefault="0081743F" w:rsidP="0081743F">
            <w:pPr>
              <w:rPr>
                <w:lang w:val="sr-Cyrl-CS"/>
              </w:rPr>
            </w:pPr>
            <w:r w:rsidRPr="001057BE">
              <w:rPr>
                <w:lang w:val="sr-Cyrl-CS"/>
              </w:rPr>
              <w:t>-усмено испитивање</w:t>
            </w:r>
          </w:p>
          <w:p w:rsidR="0081743F" w:rsidRPr="001057BE" w:rsidRDefault="0081743F" w:rsidP="0081743F">
            <w:pPr>
              <w:rPr>
                <w:lang w:val="sr-Cyrl-CS"/>
              </w:rPr>
            </w:pPr>
            <w:r w:rsidRPr="001057BE">
              <w:rPr>
                <w:lang w:val="sr-Cyrl-CS"/>
              </w:rPr>
              <w:t>-пригодни тестови</w:t>
            </w:r>
          </w:p>
          <w:p w:rsidR="0081743F" w:rsidRPr="001057BE" w:rsidRDefault="0081743F" w:rsidP="0081743F">
            <w:pPr>
              <w:rPr>
                <w:lang w:val="sr-Cyrl-CS"/>
              </w:rPr>
            </w:pPr>
            <w:r w:rsidRPr="001057BE">
              <w:rPr>
                <w:lang w:val="sr-Cyrl-CS"/>
              </w:rPr>
              <w:t>-ученички радови</w:t>
            </w:r>
          </w:p>
          <w:p w:rsidR="0081743F" w:rsidRPr="001057BE" w:rsidRDefault="0081743F" w:rsidP="0081743F">
            <w:pPr>
              <w:rPr>
                <w:lang w:val="sr-Cyrl-CS"/>
              </w:rPr>
            </w:pPr>
            <w:r w:rsidRPr="001057BE">
              <w:rPr>
                <w:lang w:val="sr-Cyrl-CS"/>
              </w:rPr>
              <w:t>-самооцењивање</w:t>
            </w:r>
          </w:p>
          <w:p w:rsidR="0081743F" w:rsidRPr="00397199" w:rsidRDefault="0081743F" w:rsidP="0081743F">
            <w:pPr>
              <w:rPr>
                <w:lang w:val="sr-Cyrl-CS"/>
              </w:rPr>
            </w:pPr>
            <w:r w:rsidRPr="001057BE">
              <w:rPr>
                <w:lang w:val="sr-Cyrl-CS"/>
              </w:rPr>
              <w:t>-заједничко оцењивање ученика од стране наствника и ученика</w:t>
            </w:r>
          </w:p>
        </w:tc>
      </w:tr>
      <w:tr w:rsidR="0081743F" w:rsidRPr="00397199" w:rsidTr="0081743F">
        <w:tc>
          <w:tcPr>
            <w:tcW w:w="1056" w:type="dxa"/>
            <w:tcBorders>
              <w:top w:val="single" w:sz="4" w:space="0" w:color="auto"/>
              <w:left w:val="thinThickSmallGap" w:sz="24" w:space="0" w:color="auto"/>
              <w:bottom w:val="single" w:sz="4" w:space="0" w:color="auto"/>
            </w:tcBorders>
            <w:shd w:val="clear" w:color="auto" w:fill="auto"/>
            <w:vAlign w:val="center"/>
          </w:tcPr>
          <w:p w:rsidR="0081743F" w:rsidRPr="00397199" w:rsidRDefault="0081743F" w:rsidP="0081743F">
            <w:pPr>
              <w:jc w:val="center"/>
              <w:rPr>
                <w:b/>
                <w:lang w:val="sr-Cyrl-CS"/>
              </w:rPr>
            </w:pPr>
            <w:r w:rsidRPr="00397199">
              <w:rPr>
                <w:b/>
                <w:lang w:val="sr-Cyrl-CS"/>
              </w:rPr>
              <w:lastRenderedPageBreak/>
              <w:t>3.</w:t>
            </w:r>
          </w:p>
        </w:tc>
        <w:tc>
          <w:tcPr>
            <w:tcW w:w="2326" w:type="dxa"/>
            <w:tcBorders>
              <w:top w:val="single" w:sz="4" w:space="0" w:color="auto"/>
              <w:bottom w:val="single" w:sz="4" w:space="0" w:color="auto"/>
              <w:right w:val="single" w:sz="4" w:space="0" w:color="auto"/>
            </w:tcBorders>
            <w:shd w:val="clear" w:color="auto" w:fill="auto"/>
            <w:vAlign w:val="center"/>
          </w:tcPr>
          <w:p w:rsidR="0081743F" w:rsidRPr="00397199" w:rsidRDefault="0081743F" w:rsidP="0081743F">
            <w:pPr>
              <w:jc w:val="center"/>
              <w:rPr>
                <w:b/>
                <w:lang w:val="sr-Cyrl-CS"/>
              </w:rPr>
            </w:pPr>
            <w:r w:rsidRPr="00BA2EDF">
              <w:rPr>
                <w:b/>
                <w:lang w:val="sr-Cyrl-CS"/>
              </w:rPr>
              <w:t>ЈЕЗИЧКА КУЛТУРА</w:t>
            </w:r>
          </w:p>
        </w:tc>
        <w:tc>
          <w:tcPr>
            <w:tcW w:w="885" w:type="dxa"/>
            <w:tcBorders>
              <w:top w:val="single" w:sz="4" w:space="0" w:color="auto"/>
              <w:bottom w:val="single" w:sz="4" w:space="0" w:color="auto"/>
            </w:tcBorders>
            <w:shd w:val="clear" w:color="auto" w:fill="auto"/>
            <w:vAlign w:val="center"/>
          </w:tcPr>
          <w:p w:rsidR="0081743F" w:rsidRPr="00397199" w:rsidRDefault="0081743F" w:rsidP="0081743F">
            <w:pPr>
              <w:jc w:val="center"/>
              <w:rPr>
                <w:b/>
                <w:lang w:val="sr-Cyrl-CS"/>
              </w:rPr>
            </w:pPr>
            <w:r>
              <w:rPr>
                <w:b/>
                <w:lang w:val="sr-Cyrl-CS"/>
              </w:rPr>
              <w:t>8</w:t>
            </w:r>
          </w:p>
        </w:tc>
        <w:tc>
          <w:tcPr>
            <w:tcW w:w="1026" w:type="dxa"/>
            <w:tcBorders>
              <w:top w:val="single" w:sz="4" w:space="0" w:color="auto"/>
              <w:bottom w:val="single" w:sz="4" w:space="0" w:color="auto"/>
            </w:tcBorders>
            <w:shd w:val="clear" w:color="auto" w:fill="auto"/>
            <w:vAlign w:val="center"/>
          </w:tcPr>
          <w:p w:rsidR="0081743F" w:rsidRPr="00397199" w:rsidRDefault="0081743F" w:rsidP="0081743F">
            <w:pPr>
              <w:jc w:val="center"/>
              <w:rPr>
                <w:b/>
                <w:lang w:val="sr-Cyrl-CS"/>
              </w:rPr>
            </w:pPr>
            <w:r>
              <w:rPr>
                <w:b/>
                <w:lang w:val="sr-Cyrl-CS"/>
              </w:rPr>
              <w:t>32</w:t>
            </w:r>
          </w:p>
        </w:tc>
        <w:tc>
          <w:tcPr>
            <w:tcW w:w="4308" w:type="dxa"/>
            <w:tcBorders>
              <w:top w:val="single" w:sz="4" w:space="0" w:color="auto"/>
              <w:bottom w:val="single" w:sz="4" w:space="0" w:color="auto"/>
              <w:right w:val="double" w:sz="4" w:space="0" w:color="auto"/>
            </w:tcBorders>
            <w:shd w:val="clear" w:color="auto" w:fill="auto"/>
          </w:tcPr>
          <w:p w:rsidR="0081743F" w:rsidRDefault="0081743F" w:rsidP="0081743F">
            <w:pPr>
              <w:rPr>
                <w:lang w:val="sr-Cyrl-CS"/>
              </w:rPr>
            </w:pPr>
          </w:p>
          <w:p w:rsidR="0081743F" w:rsidRDefault="0081743F" w:rsidP="0081743F">
            <w:pPr>
              <w:rPr>
                <w:lang w:val="ru-RU"/>
              </w:rPr>
            </w:pPr>
            <w:r>
              <w:t xml:space="preserve">- </w:t>
            </w:r>
            <w:r w:rsidRPr="00325E33">
              <w:rPr>
                <w:lang w:val="ru-RU"/>
              </w:rPr>
              <w:t>разуме текст (ћирилични и латинични) којичитанаглас и у себи</w:t>
            </w:r>
          </w:p>
          <w:p w:rsidR="0081743F" w:rsidRPr="00325E33" w:rsidRDefault="0081743F" w:rsidP="0081743F">
            <w:pPr>
              <w:rPr>
                <w:lang w:val="ru-RU"/>
              </w:rPr>
            </w:pPr>
            <w:r>
              <w:t xml:space="preserve">- </w:t>
            </w:r>
            <w:r w:rsidRPr="00325E33">
              <w:rPr>
                <w:lang w:val="ru-RU"/>
              </w:rPr>
              <w:t>разликује</w:t>
            </w:r>
            <w:r w:rsidR="00C52599">
              <w:rPr>
                <w:lang w:val="ru-RU"/>
              </w:rPr>
              <w:t xml:space="preserve"> </w:t>
            </w:r>
            <w:r w:rsidRPr="00325E33">
              <w:rPr>
                <w:lang w:val="ru-RU"/>
              </w:rPr>
              <w:t>уметнички и неуметнички текст; уме да одредис</w:t>
            </w:r>
            <w:r w:rsidR="00C52599">
              <w:rPr>
                <w:lang w:val="ru-RU"/>
              </w:rPr>
              <w:t xml:space="preserve"> </w:t>
            </w:r>
            <w:r w:rsidRPr="00325E33">
              <w:rPr>
                <w:lang w:val="ru-RU"/>
              </w:rPr>
              <w:t xml:space="preserve">врху текста: експозиција (излагање), дескрипција (описивање), нарација (приповедање) </w:t>
            </w:r>
          </w:p>
          <w:p w:rsidR="0081743F" w:rsidRPr="00325E33" w:rsidRDefault="0081743F" w:rsidP="0081743F">
            <w:pPr>
              <w:rPr>
                <w:lang w:val="sr-Cyrl-CS"/>
              </w:rPr>
            </w:pPr>
            <w:r>
              <w:t xml:space="preserve">- </w:t>
            </w:r>
            <w:r w:rsidRPr="00325E33">
              <w:rPr>
                <w:lang w:val="ru-RU"/>
              </w:rPr>
              <w:t>разликује</w:t>
            </w:r>
            <w:r w:rsidR="00C52599">
              <w:rPr>
                <w:lang w:val="ru-RU"/>
              </w:rPr>
              <w:t xml:space="preserve"> </w:t>
            </w:r>
            <w:r w:rsidRPr="00325E33">
              <w:rPr>
                <w:lang w:val="ru-RU"/>
              </w:rPr>
              <w:t>основнеделове текста и књиге (наслов, наднаслов, поднаслов, основни текст, поглавље, пасус, садржај); служи се садржајем да би пронашао</w:t>
            </w:r>
            <w:r w:rsidR="00C52599">
              <w:rPr>
                <w:lang w:val="ru-RU"/>
              </w:rPr>
              <w:t xml:space="preserve"> </w:t>
            </w:r>
            <w:r w:rsidRPr="00325E33">
              <w:rPr>
                <w:lang w:val="ru-RU"/>
              </w:rPr>
              <w:t>одређени</w:t>
            </w:r>
            <w:r w:rsidR="00C52599">
              <w:rPr>
                <w:lang w:val="ru-RU"/>
              </w:rPr>
              <w:t xml:space="preserve"> </w:t>
            </w:r>
            <w:r w:rsidRPr="00325E33">
              <w:rPr>
                <w:lang w:val="ru-RU"/>
              </w:rPr>
              <w:t xml:space="preserve">део текста </w:t>
            </w:r>
          </w:p>
          <w:p w:rsidR="0081743F" w:rsidRPr="00325E33" w:rsidRDefault="0081743F" w:rsidP="0081743F">
            <w:pPr>
              <w:rPr>
                <w:lang w:val="sr-Cyrl-CS"/>
              </w:rPr>
            </w:pPr>
            <w:r>
              <w:t xml:space="preserve">- </w:t>
            </w:r>
            <w:r w:rsidRPr="00325E33">
              <w:rPr>
                <w:lang w:val="ru-RU"/>
              </w:rPr>
              <w:t>проналази и издваја</w:t>
            </w:r>
            <w:r w:rsidR="00C52599">
              <w:rPr>
                <w:lang w:val="ru-RU"/>
              </w:rPr>
              <w:t xml:space="preserve"> </w:t>
            </w:r>
            <w:r w:rsidRPr="00325E33">
              <w:rPr>
                <w:lang w:val="ru-RU"/>
              </w:rPr>
              <w:t>основне</w:t>
            </w:r>
            <w:r w:rsidR="00C52599">
              <w:rPr>
                <w:lang w:val="ru-RU"/>
              </w:rPr>
              <w:t xml:space="preserve"> </w:t>
            </w:r>
            <w:r w:rsidRPr="00325E33">
              <w:rPr>
                <w:lang w:val="ru-RU"/>
              </w:rPr>
              <w:t>информације из текста према</w:t>
            </w:r>
            <w:r w:rsidR="00C52599">
              <w:rPr>
                <w:lang w:val="ru-RU"/>
              </w:rPr>
              <w:t xml:space="preserve"> </w:t>
            </w:r>
            <w:r w:rsidRPr="00325E33">
              <w:rPr>
                <w:lang w:val="ru-RU"/>
              </w:rPr>
              <w:t>датим</w:t>
            </w:r>
            <w:r w:rsidR="00C52599">
              <w:rPr>
                <w:lang w:val="ru-RU"/>
              </w:rPr>
              <w:t xml:space="preserve"> </w:t>
            </w:r>
            <w:r w:rsidRPr="00325E33">
              <w:rPr>
                <w:lang w:val="ru-RU"/>
              </w:rPr>
              <w:t>критеријумима</w:t>
            </w:r>
          </w:p>
          <w:p w:rsidR="0081743F" w:rsidRDefault="0081743F" w:rsidP="0081743F">
            <w:pPr>
              <w:rPr>
                <w:lang w:val="ru-RU"/>
              </w:rPr>
            </w:pPr>
            <w:r>
              <w:lastRenderedPageBreak/>
              <w:t xml:space="preserve">- </w:t>
            </w:r>
            <w:r w:rsidRPr="00325E33">
              <w:rPr>
                <w:lang w:val="ru-RU"/>
              </w:rPr>
              <w:t>р</w:t>
            </w:r>
            <w:r w:rsidRPr="00325E33">
              <w:t>a</w:t>
            </w:r>
            <w:r w:rsidRPr="00325E33">
              <w:rPr>
                <w:lang w:val="ru-RU"/>
              </w:rPr>
              <w:t>зликује у тексту битно од небитног, главно од споредног</w:t>
            </w:r>
          </w:p>
          <w:p w:rsidR="0081743F" w:rsidRPr="00325E33" w:rsidRDefault="0081743F" w:rsidP="0081743F">
            <w:pPr>
              <w:rPr>
                <w:lang w:val="sr-Cyrl-CS"/>
              </w:rPr>
            </w:pPr>
            <w:r>
              <w:t xml:space="preserve">- </w:t>
            </w:r>
            <w:r w:rsidRPr="00325E33">
              <w:rPr>
                <w:lang w:val="ru-RU"/>
              </w:rPr>
              <w:t>повезује</w:t>
            </w:r>
            <w:r w:rsidR="00C52599">
              <w:rPr>
                <w:lang w:val="ru-RU"/>
              </w:rPr>
              <w:t xml:space="preserve"> </w:t>
            </w:r>
            <w:r w:rsidRPr="00325E33">
              <w:rPr>
                <w:lang w:val="ru-RU"/>
              </w:rPr>
              <w:t>информације и идеје</w:t>
            </w:r>
            <w:r w:rsidR="00C52599">
              <w:rPr>
                <w:lang w:val="ru-RU"/>
              </w:rPr>
              <w:t xml:space="preserve"> </w:t>
            </w:r>
            <w:r w:rsidRPr="00325E33">
              <w:rPr>
                <w:lang w:val="ru-RU"/>
              </w:rPr>
              <w:t>изнете у тексту, уочава</w:t>
            </w:r>
            <w:r w:rsidR="00C52599">
              <w:rPr>
                <w:lang w:val="ru-RU"/>
              </w:rPr>
              <w:t xml:space="preserve"> </w:t>
            </w:r>
            <w:r w:rsidRPr="00325E33">
              <w:rPr>
                <w:lang w:val="ru-RU"/>
              </w:rPr>
              <w:t>јасно</w:t>
            </w:r>
            <w:r w:rsidR="00C52599">
              <w:rPr>
                <w:lang w:val="ru-RU"/>
              </w:rPr>
              <w:t xml:space="preserve"> </w:t>
            </w:r>
            <w:r w:rsidRPr="00325E33">
              <w:rPr>
                <w:lang w:val="ru-RU"/>
              </w:rPr>
              <w:t>исказане</w:t>
            </w:r>
            <w:r w:rsidR="00C52599">
              <w:rPr>
                <w:lang w:val="ru-RU"/>
              </w:rPr>
              <w:t xml:space="preserve"> </w:t>
            </w:r>
            <w:r w:rsidRPr="00325E33">
              <w:rPr>
                <w:lang w:val="ru-RU"/>
              </w:rPr>
              <w:t>односе (временски след, средство – циљ, узрок – последица и сл.) и изв</w:t>
            </w:r>
            <w:r w:rsidRPr="00325E33">
              <w:t>o</w:t>
            </w:r>
            <w:r w:rsidRPr="00325E33">
              <w:rPr>
                <w:lang w:val="ru-RU"/>
              </w:rPr>
              <w:t>ди</w:t>
            </w:r>
            <w:r w:rsidR="00C52599">
              <w:rPr>
                <w:lang w:val="ru-RU"/>
              </w:rPr>
              <w:t xml:space="preserve"> </w:t>
            </w:r>
            <w:r w:rsidRPr="00325E33">
              <w:rPr>
                <w:lang w:val="ru-RU"/>
              </w:rPr>
              <w:t xml:space="preserve">закључак заснован на једноставнијем тексту                  </w:t>
            </w:r>
          </w:p>
          <w:p w:rsidR="0081743F" w:rsidRDefault="0081743F" w:rsidP="0081743F">
            <w:pPr>
              <w:rPr>
                <w:lang w:val="ru-RU"/>
              </w:rPr>
            </w:pPr>
            <w:r>
              <w:t xml:space="preserve">- </w:t>
            </w:r>
            <w:r w:rsidRPr="00325E33">
              <w:rPr>
                <w:lang w:val="ru-RU"/>
              </w:rPr>
              <w:t>чита</w:t>
            </w:r>
            <w:r w:rsidR="00C52599">
              <w:rPr>
                <w:lang w:val="ru-RU"/>
              </w:rPr>
              <w:t xml:space="preserve"> </w:t>
            </w:r>
            <w:r w:rsidRPr="00325E33">
              <w:rPr>
                <w:lang w:val="ru-RU"/>
              </w:rPr>
              <w:t>једноставне</w:t>
            </w:r>
            <w:r w:rsidR="00C52599">
              <w:rPr>
                <w:lang w:val="ru-RU"/>
              </w:rPr>
              <w:t xml:space="preserve"> </w:t>
            </w:r>
            <w:r w:rsidRPr="00325E33">
              <w:rPr>
                <w:lang w:val="ru-RU"/>
              </w:rPr>
              <w:t>нелинеарнеелементе текста: легенде, табеле</w:t>
            </w:r>
          </w:p>
          <w:p w:rsidR="0081743F" w:rsidRPr="00325E33" w:rsidRDefault="0081743F" w:rsidP="0081743F">
            <w:pPr>
              <w:rPr>
                <w:lang w:val="sr-Cyrl-CS"/>
              </w:rPr>
            </w:pPr>
            <w:r>
              <w:t xml:space="preserve">- </w:t>
            </w:r>
            <w:r w:rsidRPr="00325E33">
              <w:rPr>
                <w:lang w:val="ru-RU"/>
              </w:rPr>
              <w:t xml:space="preserve">зна и користи оба писма (ћирилицу и латиницу)                 </w:t>
            </w:r>
          </w:p>
          <w:p w:rsidR="0081743F" w:rsidRDefault="0081743F" w:rsidP="0081743F">
            <w:r>
              <w:t xml:space="preserve">- </w:t>
            </w:r>
            <w:r w:rsidRPr="00325E33">
              <w:rPr>
                <w:lang w:val="ru-RU"/>
              </w:rPr>
              <w:t>саставља</w:t>
            </w:r>
            <w:r w:rsidR="00C52599">
              <w:rPr>
                <w:lang w:val="ru-RU"/>
              </w:rPr>
              <w:t xml:space="preserve"> </w:t>
            </w:r>
            <w:r w:rsidRPr="00325E33">
              <w:rPr>
                <w:lang w:val="ru-RU"/>
              </w:rPr>
              <w:t>разумљиву, граматички</w:t>
            </w:r>
            <w:r w:rsidR="00C52599">
              <w:rPr>
                <w:lang w:val="ru-RU"/>
              </w:rPr>
              <w:t xml:space="preserve"> </w:t>
            </w:r>
            <w:r w:rsidRPr="00325E33">
              <w:rPr>
                <w:lang w:val="ru-RU"/>
              </w:rPr>
              <w:t>исправну</w:t>
            </w:r>
            <w:r w:rsidR="00C52599">
              <w:rPr>
                <w:lang w:val="ru-RU"/>
              </w:rPr>
              <w:t xml:space="preserve"> </w:t>
            </w:r>
            <w:r w:rsidRPr="00325E33">
              <w:rPr>
                <w:lang w:val="ru-RU"/>
              </w:rPr>
              <w:t>реченицу</w:t>
            </w:r>
          </w:p>
          <w:p w:rsidR="0081743F" w:rsidRPr="00C04151" w:rsidRDefault="0081743F" w:rsidP="0081743F">
            <w:pPr>
              <w:rPr>
                <w:lang w:val="ru-RU"/>
              </w:rPr>
            </w:pPr>
            <w:r>
              <w:t xml:space="preserve">- </w:t>
            </w:r>
            <w:r w:rsidRPr="00325E33">
              <w:rPr>
                <w:lang w:val="ru-RU"/>
              </w:rPr>
              <w:t>саставља</w:t>
            </w:r>
            <w:r w:rsidR="00C52599">
              <w:rPr>
                <w:lang w:val="ru-RU"/>
              </w:rPr>
              <w:t xml:space="preserve"> </w:t>
            </w:r>
            <w:r w:rsidRPr="00325E33">
              <w:rPr>
                <w:lang w:val="ru-RU"/>
              </w:rPr>
              <w:t>једноставане</w:t>
            </w:r>
            <w:r w:rsidR="00C52599">
              <w:rPr>
                <w:lang w:val="ru-RU"/>
              </w:rPr>
              <w:t xml:space="preserve"> </w:t>
            </w:r>
            <w:r w:rsidRPr="00325E33">
              <w:rPr>
                <w:lang w:val="ru-RU"/>
              </w:rPr>
              <w:t>кспозиторни, наративни и дескриптивни текст и уме да га организује у смисаоне целине (уводни,</w:t>
            </w:r>
            <w:r>
              <w:rPr>
                <w:lang w:val="ru-RU"/>
              </w:rPr>
              <w:t>средишњи и завршни</w:t>
            </w:r>
            <w:r w:rsidR="00C52599">
              <w:rPr>
                <w:lang w:val="ru-RU"/>
              </w:rPr>
              <w:t xml:space="preserve"> </w:t>
            </w:r>
            <w:r>
              <w:rPr>
                <w:lang w:val="ru-RU"/>
              </w:rPr>
              <w:t>део текста)</w:t>
            </w:r>
          </w:p>
          <w:p w:rsidR="0081743F" w:rsidRDefault="0081743F" w:rsidP="0081743F">
            <w:pPr>
              <w:rPr>
                <w:lang w:val="ru-RU"/>
              </w:rPr>
            </w:pPr>
            <w:r>
              <w:t xml:space="preserve">- </w:t>
            </w:r>
            <w:r w:rsidRPr="00325E33">
              <w:rPr>
                <w:lang w:val="ru-RU"/>
              </w:rPr>
              <w:t xml:space="preserve">уме да преприча текст   </w:t>
            </w:r>
          </w:p>
          <w:p w:rsidR="0081743F" w:rsidRDefault="0081743F" w:rsidP="0081743F">
            <w:pPr>
              <w:rPr>
                <w:lang w:val="ru-RU"/>
              </w:rPr>
            </w:pPr>
            <w:r>
              <w:t xml:space="preserve">- </w:t>
            </w:r>
            <w:r w:rsidRPr="00C04151">
              <w:rPr>
                <w:lang w:val="ru-RU"/>
              </w:rPr>
              <w:t>свој</w:t>
            </w:r>
            <w:r w:rsidR="00C52599">
              <w:rPr>
                <w:lang w:val="ru-RU"/>
              </w:rPr>
              <w:t xml:space="preserve"> </w:t>
            </w:r>
            <w:r w:rsidRPr="00C04151">
              <w:rPr>
                <w:lang w:val="ru-RU"/>
              </w:rPr>
              <w:t>језик</w:t>
            </w:r>
            <w:r w:rsidR="00C52599">
              <w:rPr>
                <w:lang w:val="ru-RU"/>
              </w:rPr>
              <w:t xml:space="preserve"> </w:t>
            </w:r>
            <w:r>
              <w:rPr>
                <w:lang w:val="ru-RU"/>
              </w:rPr>
              <w:t>прилагођава</w:t>
            </w:r>
            <w:r w:rsidR="00C52599">
              <w:rPr>
                <w:lang w:val="ru-RU"/>
              </w:rPr>
              <w:t xml:space="preserve"> </w:t>
            </w:r>
            <w:r>
              <w:rPr>
                <w:lang w:val="ru-RU"/>
              </w:rPr>
              <w:t>медијуму</w:t>
            </w:r>
            <w:r w:rsidR="00C52599">
              <w:rPr>
                <w:lang w:val="ru-RU"/>
              </w:rPr>
              <w:t xml:space="preserve"> </w:t>
            </w:r>
            <w:r>
              <w:rPr>
                <w:lang w:val="ru-RU"/>
              </w:rPr>
              <w:t>изражавања</w:t>
            </w:r>
            <w:r w:rsidRPr="00C04151">
              <w:rPr>
                <w:lang w:val="ru-RU"/>
              </w:rPr>
              <w:t xml:space="preserve"> (говору, односно</w:t>
            </w:r>
            <w:r w:rsidR="00C52599">
              <w:rPr>
                <w:lang w:val="ru-RU"/>
              </w:rPr>
              <w:t xml:space="preserve"> </w:t>
            </w:r>
            <w:r>
              <w:rPr>
                <w:lang w:val="ru-RU"/>
              </w:rPr>
              <w:t xml:space="preserve">писању), теми, прилици и сл.; </w:t>
            </w:r>
          </w:p>
          <w:p w:rsidR="0081743F" w:rsidRPr="00325E33" w:rsidRDefault="0081743F" w:rsidP="0081743F">
            <w:pPr>
              <w:rPr>
                <w:lang w:val="sr-Cyrl-CS"/>
              </w:rPr>
            </w:pPr>
            <w:r>
              <w:lastRenderedPageBreak/>
              <w:t xml:space="preserve">- </w:t>
            </w:r>
            <w:r w:rsidRPr="00325E33">
              <w:rPr>
                <w:lang w:val="ru-RU"/>
              </w:rPr>
              <w:t>влада</w:t>
            </w:r>
            <w:r w:rsidR="00C52599">
              <w:rPr>
                <w:lang w:val="ru-RU"/>
              </w:rPr>
              <w:t xml:space="preserve"> </w:t>
            </w:r>
            <w:r w:rsidRPr="00325E33">
              <w:rPr>
                <w:lang w:val="ru-RU"/>
              </w:rPr>
              <w:t>основним</w:t>
            </w:r>
            <w:r w:rsidR="00C52599">
              <w:rPr>
                <w:lang w:val="ru-RU"/>
              </w:rPr>
              <w:t xml:space="preserve"> </w:t>
            </w:r>
            <w:r w:rsidRPr="00325E33">
              <w:rPr>
                <w:lang w:val="ru-RU"/>
              </w:rPr>
              <w:t>жанровима</w:t>
            </w:r>
            <w:r w:rsidR="00C52599">
              <w:rPr>
                <w:lang w:val="ru-RU"/>
              </w:rPr>
              <w:t xml:space="preserve"> </w:t>
            </w:r>
            <w:r w:rsidRPr="00325E33">
              <w:rPr>
                <w:lang w:val="ru-RU"/>
              </w:rPr>
              <w:t>писане</w:t>
            </w:r>
          </w:p>
          <w:p w:rsidR="0081743F" w:rsidRPr="00325E33" w:rsidRDefault="0081743F" w:rsidP="0081743F">
            <w:pPr>
              <w:rPr>
                <w:lang w:val="sr-Cyrl-CS"/>
              </w:rPr>
            </w:pPr>
            <w:r>
              <w:t xml:space="preserve">- </w:t>
            </w:r>
            <w:r w:rsidRPr="00325E33">
              <w:rPr>
                <w:lang w:val="ru-RU"/>
              </w:rPr>
              <w:t>зна да се служ</w:t>
            </w:r>
            <w:r>
              <w:rPr>
                <w:lang w:val="ru-RU"/>
              </w:rPr>
              <w:t>и Правописом (школским</w:t>
            </w:r>
            <w:r w:rsidR="00C52599">
              <w:rPr>
                <w:lang w:val="ru-RU"/>
              </w:rPr>
              <w:t xml:space="preserve"> </w:t>
            </w:r>
            <w:r>
              <w:rPr>
                <w:lang w:val="ru-RU"/>
              </w:rPr>
              <w:t>издањем)</w:t>
            </w:r>
          </w:p>
          <w:p w:rsidR="0081743F" w:rsidRPr="00325E33" w:rsidRDefault="0081743F" w:rsidP="0081743F">
            <w:pPr>
              <w:rPr>
                <w:lang w:val="ru-RU"/>
              </w:rPr>
            </w:pPr>
            <w:r>
              <w:t xml:space="preserve">- </w:t>
            </w:r>
            <w:r w:rsidRPr="00325E33">
              <w:rPr>
                <w:lang w:val="ru-RU"/>
              </w:rPr>
              <w:t>примењује</w:t>
            </w:r>
            <w:r w:rsidR="00C52599">
              <w:rPr>
                <w:lang w:val="ru-RU"/>
              </w:rPr>
              <w:t xml:space="preserve"> </w:t>
            </w:r>
            <w:r w:rsidRPr="00325E33">
              <w:rPr>
                <w:lang w:val="ru-RU"/>
              </w:rPr>
              <w:t>правописну норму (Употреба</w:t>
            </w:r>
            <w:r w:rsidR="00C52599">
              <w:rPr>
                <w:lang w:val="ru-RU"/>
              </w:rPr>
              <w:t xml:space="preserve"> </w:t>
            </w:r>
            <w:r w:rsidRPr="00325E33">
              <w:rPr>
                <w:lang w:val="ru-RU"/>
              </w:rPr>
              <w:t xml:space="preserve">великог слова, </w:t>
            </w:r>
            <w:r w:rsidRPr="00325E33">
              <w:rPr>
                <w:lang w:val="sr-Cyrl-CS"/>
              </w:rPr>
              <w:t>тачке, запете, управног говора</w:t>
            </w:r>
            <w:r w:rsidRPr="00325E33">
              <w:rPr>
                <w:lang w:val="ru-RU"/>
              </w:rPr>
              <w:t>) у једноставним</w:t>
            </w:r>
            <w:r w:rsidR="00C52599">
              <w:rPr>
                <w:lang w:val="ru-RU"/>
              </w:rPr>
              <w:t xml:space="preserve"> </w:t>
            </w:r>
            <w:r w:rsidRPr="00325E33">
              <w:rPr>
                <w:lang w:val="ru-RU"/>
              </w:rPr>
              <w:t>примерима</w:t>
            </w:r>
          </w:p>
          <w:p w:rsidR="0081743F" w:rsidRDefault="0081743F" w:rsidP="0081743F">
            <w:pPr>
              <w:rPr>
                <w:lang w:val="sr-Cyrl-CS"/>
              </w:rPr>
            </w:pPr>
          </w:p>
          <w:p w:rsidR="0081743F" w:rsidRDefault="0081743F" w:rsidP="0081743F">
            <w:pPr>
              <w:rPr>
                <w:lang w:val="sr-Cyrl-CS"/>
              </w:rPr>
            </w:pPr>
          </w:p>
          <w:p w:rsidR="0081743F" w:rsidRDefault="0081743F" w:rsidP="0081743F">
            <w:pPr>
              <w:rPr>
                <w:lang w:val="ru-RU"/>
              </w:rPr>
            </w:pPr>
            <w:r>
              <w:t xml:space="preserve">- </w:t>
            </w:r>
            <w:r w:rsidRPr="00C04151">
              <w:rPr>
                <w:lang w:val="ru-RU"/>
              </w:rPr>
              <w:t>чита текст користећи различите стратегије</w:t>
            </w:r>
            <w:r w:rsidR="00C52599">
              <w:rPr>
                <w:lang w:val="ru-RU"/>
              </w:rPr>
              <w:t xml:space="preserve"> </w:t>
            </w:r>
            <w:r w:rsidRPr="00C04151">
              <w:rPr>
                <w:lang w:val="ru-RU"/>
              </w:rPr>
              <w:t>читања: „летимично</w:t>
            </w:r>
            <w:r w:rsidR="00C52599">
              <w:rPr>
                <w:lang w:val="ru-RU"/>
              </w:rPr>
              <w:t xml:space="preserve"> </w:t>
            </w:r>
            <w:r w:rsidRPr="00C04151">
              <w:rPr>
                <w:lang w:val="ru-RU"/>
              </w:rPr>
              <w:t>читање“ (ради брзог</w:t>
            </w:r>
            <w:r w:rsidR="00C52599">
              <w:rPr>
                <w:lang w:val="ru-RU"/>
              </w:rPr>
              <w:t xml:space="preserve"> </w:t>
            </w:r>
            <w:r w:rsidRPr="00C04151">
              <w:rPr>
                <w:lang w:val="ru-RU"/>
              </w:rPr>
              <w:t>налажења</w:t>
            </w:r>
            <w:r w:rsidR="00C52599">
              <w:rPr>
                <w:lang w:val="ru-RU"/>
              </w:rPr>
              <w:t xml:space="preserve"> </w:t>
            </w:r>
            <w:r w:rsidRPr="00C04151">
              <w:rPr>
                <w:lang w:val="ru-RU"/>
              </w:rPr>
              <w:t>одређених</w:t>
            </w:r>
            <w:r w:rsidR="00C52599">
              <w:rPr>
                <w:lang w:val="ru-RU"/>
              </w:rPr>
              <w:t xml:space="preserve"> </w:t>
            </w:r>
            <w:r w:rsidRPr="00C04151">
              <w:rPr>
                <w:lang w:val="ru-RU"/>
              </w:rPr>
              <w:t>информација); читање „с оловком у руци“ (ради учења, ради извршавања</w:t>
            </w:r>
            <w:r w:rsidR="00C52599">
              <w:rPr>
                <w:lang w:val="ru-RU"/>
              </w:rPr>
              <w:t xml:space="preserve"> </w:t>
            </w:r>
            <w:r w:rsidRPr="00C04151">
              <w:rPr>
                <w:lang w:val="ru-RU"/>
              </w:rPr>
              <w:t>различитих</w:t>
            </w:r>
            <w:r w:rsidR="00C52599">
              <w:rPr>
                <w:lang w:val="ru-RU"/>
              </w:rPr>
              <w:t xml:space="preserve"> </w:t>
            </w:r>
            <w:r w:rsidRPr="00C04151">
              <w:rPr>
                <w:lang w:val="ru-RU"/>
              </w:rPr>
              <w:t>задатака, ради решавања проблема); читање ради уживања</w:t>
            </w:r>
          </w:p>
          <w:p w:rsidR="0081743F" w:rsidRDefault="0081743F" w:rsidP="0081743F">
            <w:pPr>
              <w:rPr>
                <w:lang w:val="ru-RU"/>
              </w:rPr>
            </w:pPr>
            <w:r>
              <w:t xml:space="preserve">- </w:t>
            </w:r>
            <w:r w:rsidRPr="00C04151">
              <w:rPr>
                <w:lang w:val="ru-RU"/>
              </w:rPr>
              <w:t>разликује</w:t>
            </w:r>
            <w:r w:rsidR="00C52599">
              <w:rPr>
                <w:lang w:val="ru-RU"/>
              </w:rPr>
              <w:t xml:space="preserve"> </w:t>
            </w:r>
            <w:r w:rsidRPr="00C04151">
              <w:rPr>
                <w:lang w:val="ru-RU"/>
              </w:rPr>
              <w:t>све</w:t>
            </w:r>
            <w:r w:rsidR="00C52599">
              <w:rPr>
                <w:lang w:val="ru-RU"/>
              </w:rPr>
              <w:t xml:space="preserve"> </w:t>
            </w:r>
            <w:r w:rsidRPr="00C04151">
              <w:rPr>
                <w:lang w:val="ru-RU"/>
              </w:rPr>
              <w:t>делове текста и књиге, укључујући индекс, појмовник и библиографију и уме њима да се користи</w:t>
            </w:r>
          </w:p>
          <w:p w:rsidR="0081743F" w:rsidRDefault="0081743F" w:rsidP="0081743F">
            <w:pPr>
              <w:rPr>
                <w:lang w:val="ru-RU"/>
              </w:rPr>
            </w:pPr>
            <w:r>
              <w:t xml:space="preserve">- </w:t>
            </w:r>
            <w:r w:rsidRPr="00C04151">
              <w:rPr>
                <w:lang w:val="ru-RU"/>
              </w:rPr>
              <w:t>проналази, издваја и упоређује</w:t>
            </w:r>
            <w:r w:rsidR="00C52599">
              <w:rPr>
                <w:lang w:val="ru-RU"/>
              </w:rPr>
              <w:t xml:space="preserve"> </w:t>
            </w:r>
            <w:r w:rsidRPr="00C04151">
              <w:rPr>
                <w:lang w:val="ru-RU"/>
              </w:rPr>
              <w:t>информације из два краћа текста или више</w:t>
            </w:r>
            <w:r w:rsidR="00C52599">
              <w:rPr>
                <w:lang w:val="ru-RU"/>
              </w:rPr>
              <w:t xml:space="preserve"> </w:t>
            </w:r>
            <w:r w:rsidRPr="00C04151">
              <w:rPr>
                <w:lang w:val="ru-RU"/>
              </w:rPr>
              <w:t>њих (према</w:t>
            </w:r>
            <w:r w:rsidR="00C52599">
              <w:rPr>
                <w:lang w:val="ru-RU"/>
              </w:rPr>
              <w:t xml:space="preserve"> </w:t>
            </w:r>
            <w:r w:rsidRPr="00C04151">
              <w:rPr>
                <w:lang w:val="ru-RU"/>
              </w:rPr>
              <w:t>датим</w:t>
            </w:r>
            <w:r w:rsidR="00C52599">
              <w:rPr>
                <w:lang w:val="ru-RU"/>
              </w:rPr>
              <w:t xml:space="preserve"> </w:t>
            </w:r>
            <w:r w:rsidRPr="00C04151">
              <w:rPr>
                <w:lang w:val="ru-RU"/>
              </w:rPr>
              <w:t>критеријумима)</w:t>
            </w:r>
          </w:p>
          <w:p w:rsidR="0081743F" w:rsidRDefault="0081743F" w:rsidP="0081743F">
            <w:pPr>
              <w:rPr>
                <w:lang w:val="ru-RU"/>
              </w:rPr>
            </w:pPr>
            <w:r>
              <w:t xml:space="preserve">- </w:t>
            </w:r>
            <w:r w:rsidRPr="00C04151">
              <w:rPr>
                <w:lang w:val="ru-RU"/>
              </w:rPr>
              <w:t xml:space="preserve">препознаје став </w:t>
            </w:r>
            <w:r w:rsidRPr="00C04151">
              <w:rPr>
                <w:lang w:val="ru-RU"/>
              </w:rPr>
              <w:lastRenderedPageBreak/>
              <w:t>аутора</w:t>
            </w:r>
            <w:r w:rsidR="00C52599">
              <w:rPr>
                <w:lang w:val="ru-RU"/>
              </w:rPr>
              <w:t xml:space="preserve"> </w:t>
            </w:r>
            <w:r w:rsidRPr="00C04151">
              <w:rPr>
                <w:lang w:val="ru-RU"/>
              </w:rPr>
              <w:t>неуметничког текста и разликује га од другачијих</w:t>
            </w:r>
            <w:r w:rsidR="00C52599">
              <w:rPr>
                <w:lang w:val="ru-RU"/>
              </w:rPr>
              <w:t xml:space="preserve"> </w:t>
            </w:r>
            <w:r w:rsidRPr="00C04151">
              <w:rPr>
                <w:lang w:val="ru-RU"/>
              </w:rPr>
              <w:t>ставова</w:t>
            </w:r>
            <w:r w:rsidR="00C52599">
              <w:rPr>
                <w:lang w:val="ru-RU"/>
              </w:rPr>
              <w:t xml:space="preserve"> </w:t>
            </w:r>
            <w:r w:rsidRPr="00C04151">
              <w:rPr>
                <w:lang w:val="ru-RU"/>
              </w:rPr>
              <w:t>изнетих у таквом тексту</w:t>
            </w:r>
          </w:p>
          <w:p w:rsidR="0081743F" w:rsidRDefault="0081743F" w:rsidP="0081743F">
            <w:pPr>
              <w:rPr>
                <w:lang w:val="ru-RU"/>
              </w:rPr>
            </w:pPr>
            <w:r>
              <w:t xml:space="preserve">- </w:t>
            </w:r>
            <w:r w:rsidRPr="00C04151">
              <w:rPr>
                <w:lang w:val="ru-RU"/>
              </w:rPr>
              <w:t>саставља</w:t>
            </w:r>
            <w:r w:rsidR="00C52599">
              <w:rPr>
                <w:lang w:val="ru-RU"/>
              </w:rPr>
              <w:t xml:space="preserve"> </w:t>
            </w:r>
            <w:r w:rsidRPr="00C04151">
              <w:rPr>
                <w:lang w:val="ru-RU"/>
              </w:rPr>
              <w:t>наративни и дескриптивни текст, који</w:t>
            </w:r>
            <w:r w:rsidR="00C52599">
              <w:rPr>
                <w:lang w:val="ru-RU"/>
              </w:rPr>
              <w:t xml:space="preserve"> </w:t>
            </w:r>
            <w:r w:rsidRPr="00C04151">
              <w:rPr>
                <w:lang w:val="ru-RU"/>
              </w:rPr>
              <w:t>је</w:t>
            </w:r>
            <w:r w:rsidR="00C52599">
              <w:rPr>
                <w:lang w:val="ru-RU"/>
              </w:rPr>
              <w:t xml:space="preserve"> </w:t>
            </w:r>
            <w:r w:rsidRPr="00C04151">
              <w:rPr>
                <w:lang w:val="ru-RU"/>
              </w:rPr>
              <w:t>јединствен, кохерентан и унутар себе повезан</w:t>
            </w:r>
          </w:p>
          <w:p w:rsidR="0081743F" w:rsidRDefault="0081743F" w:rsidP="0081743F">
            <w:pPr>
              <w:rPr>
                <w:lang w:val="ru-RU"/>
              </w:rPr>
            </w:pPr>
            <w:r>
              <w:t xml:space="preserve">- </w:t>
            </w:r>
            <w:r w:rsidRPr="00C04151">
              <w:rPr>
                <w:lang w:val="ru-RU"/>
              </w:rPr>
              <w:t>саставља вест</w:t>
            </w:r>
          </w:p>
          <w:p w:rsidR="0081743F" w:rsidRDefault="0081743F" w:rsidP="0081743F">
            <w:pPr>
              <w:rPr>
                <w:lang w:val="ru-RU"/>
              </w:rPr>
            </w:pPr>
            <w:r>
              <w:t xml:space="preserve">- </w:t>
            </w:r>
            <w:r w:rsidRPr="00C04151">
              <w:rPr>
                <w:lang w:val="ru-RU"/>
              </w:rPr>
              <w:t>пише</w:t>
            </w:r>
            <w:r w:rsidR="00C52599">
              <w:rPr>
                <w:lang w:val="ru-RU"/>
              </w:rPr>
              <w:t xml:space="preserve"> </w:t>
            </w:r>
            <w:r w:rsidRPr="00C04151">
              <w:rPr>
                <w:lang w:val="ru-RU"/>
              </w:rPr>
              <w:t>резиме</w:t>
            </w:r>
            <w:r w:rsidR="00C52599">
              <w:rPr>
                <w:lang w:val="ru-RU"/>
              </w:rPr>
              <w:t xml:space="preserve"> </w:t>
            </w:r>
            <w:r w:rsidRPr="00C04151">
              <w:rPr>
                <w:lang w:val="ru-RU"/>
              </w:rPr>
              <w:t>краћег и/или једноставнијег текста</w:t>
            </w:r>
          </w:p>
          <w:p w:rsidR="0081743F" w:rsidRPr="008E2090" w:rsidRDefault="0081743F" w:rsidP="0081743F">
            <w:r>
              <w:t xml:space="preserve">- </w:t>
            </w:r>
            <w:r w:rsidRPr="00C04151">
              <w:rPr>
                <w:lang w:val="ru-RU"/>
              </w:rPr>
              <w:t>зна</w:t>
            </w:r>
            <w:r w:rsidR="00C52599">
              <w:rPr>
                <w:lang w:val="ru-RU"/>
              </w:rPr>
              <w:t xml:space="preserve"> </w:t>
            </w:r>
            <w:r w:rsidRPr="00C04151">
              <w:rPr>
                <w:lang w:val="ru-RU"/>
              </w:rPr>
              <w:t>основне</w:t>
            </w:r>
            <w:r w:rsidR="00C52599">
              <w:rPr>
                <w:lang w:val="ru-RU"/>
              </w:rPr>
              <w:t xml:space="preserve"> </w:t>
            </w:r>
            <w:r w:rsidRPr="00C04151">
              <w:rPr>
                <w:lang w:val="ru-RU"/>
              </w:rPr>
              <w:t>ос</w:t>
            </w:r>
            <w:r>
              <w:rPr>
                <w:lang w:val="ru-RU"/>
              </w:rPr>
              <w:t>обине</w:t>
            </w:r>
            <w:r w:rsidR="00C52599">
              <w:rPr>
                <w:lang w:val="ru-RU"/>
              </w:rPr>
              <w:t xml:space="preserve"> </w:t>
            </w:r>
            <w:r>
              <w:rPr>
                <w:lang w:val="ru-RU"/>
              </w:rPr>
              <w:t>говорног и писаног</w:t>
            </w:r>
            <w:r w:rsidR="00C52599">
              <w:rPr>
                <w:lang w:val="ru-RU"/>
              </w:rPr>
              <w:t xml:space="preserve"> </w:t>
            </w:r>
            <w:r>
              <w:rPr>
                <w:lang w:val="ru-RU"/>
              </w:rPr>
              <w:t>језика</w:t>
            </w:r>
          </w:p>
          <w:p w:rsidR="0081743F" w:rsidRDefault="0081743F" w:rsidP="0081743F">
            <w:pPr>
              <w:rPr>
                <w:lang w:val="ru-RU"/>
              </w:rPr>
            </w:pPr>
            <w:r>
              <w:t xml:space="preserve">- </w:t>
            </w:r>
            <w:r w:rsidRPr="00C04151">
              <w:rPr>
                <w:lang w:val="ru-RU"/>
              </w:rPr>
              <w:t>зна</w:t>
            </w:r>
            <w:r w:rsidR="00C52599">
              <w:rPr>
                <w:lang w:val="ru-RU"/>
              </w:rPr>
              <w:t xml:space="preserve"> </w:t>
            </w:r>
            <w:r w:rsidRPr="00C04151">
              <w:rPr>
                <w:lang w:val="ru-RU"/>
              </w:rPr>
              <w:t>правописну норму и примењује</w:t>
            </w:r>
            <w:r w:rsidR="00C52599">
              <w:rPr>
                <w:lang w:val="ru-RU"/>
              </w:rPr>
              <w:t xml:space="preserve"> </w:t>
            </w:r>
            <w:r w:rsidRPr="00C04151">
              <w:rPr>
                <w:lang w:val="ru-RU"/>
              </w:rPr>
              <w:t>је у већини</w:t>
            </w:r>
            <w:r w:rsidR="00C52599">
              <w:rPr>
                <w:lang w:val="ru-RU"/>
              </w:rPr>
              <w:t xml:space="preserve"> </w:t>
            </w:r>
            <w:r w:rsidRPr="00C04151">
              <w:rPr>
                <w:lang w:val="ru-RU"/>
              </w:rPr>
              <w:t>случајева</w:t>
            </w: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r>
              <w:t xml:space="preserve">- </w:t>
            </w:r>
            <w:r w:rsidRPr="008E2090">
              <w:rPr>
                <w:lang w:val="ru-RU"/>
              </w:rPr>
              <w:t>проналази, издваја и упоређује</w:t>
            </w:r>
            <w:r w:rsidR="00C52599">
              <w:rPr>
                <w:lang w:val="ru-RU"/>
              </w:rPr>
              <w:t xml:space="preserve"> </w:t>
            </w:r>
            <w:r w:rsidRPr="008E2090">
              <w:rPr>
                <w:lang w:val="ru-RU"/>
              </w:rPr>
              <w:t>информације из два дужa</w:t>
            </w:r>
            <w:r w:rsidR="00C52599">
              <w:rPr>
                <w:lang w:val="ru-RU"/>
              </w:rPr>
              <w:t xml:space="preserve"> </w:t>
            </w:r>
            <w:r w:rsidRPr="008E2090">
              <w:rPr>
                <w:lang w:val="ru-RU"/>
              </w:rPr>
              <w:t>текстa</w:t>
            </w:r>
            <w:r w:rsidR="00C52599">
              <w:rPr>
                <w:lang w:val="ru-RU"/>
              </w:rPr>
              <w:t xml:space="preserve"> </w:t>
            </w:r>
            <w:r w:rsidRPr="008E2090">
              <w:rPr>
                <w:lang w:val="ru-RU"/>
              </w:rPr>
              <w:t>сложеније структуре или више</w:t>
            </w:r>
            <w:r w:rsidR="00C52599">
              <w:rPr>
                <w:lang w:val="ru-RU"/>
              </w:rPr>
              <w:t xml:space="preserve"> </w:t>
            </w:r>
            <w:r w:rsidRPr="008E2090">
              <w:rPr>
                <w:lang w:val="ru-RU"/>
              </w:rPr>
              <w:t>њих (премадатимкритеријумима)</w:t>
            </w:r>
          </w:p>
          <w:p w:rsidR="0081743F" w:rsidRDefault="0081743F" w:rsidP="0081743F">
            <w:pPr>
              <w:rPr>
                <w:lang w:val="ru-RU"/>
              </w:rPr>
            </w:pPr>
            <w:r>
              <w:t xml:space="preserve">- </w:t>
            </w:r>
            <w:r w:rsidRPr="008E2090">
              <w:rPr>
                <w:lang w:val="ru-RU"/>
              </w:rPr>
              <w:t>издваја</w:t>
            </w:r>
            <w:r w:rsidR="00C52599">
              <w:rPr>
                <w:lang w:val="ru-RU"/>
              </w:rPr>
              <w:t xml:space="preserve"> </w:t>
            </w:r>
            <w:r w:rsidRPr="008E2090">
              <w:rPr>
                <w:lang w:val="ru-RU"/>
              </w:rPr>
              <w:t>кључне речи и резимира текст</w:t>
            </w:r>
          </w:p>
          <w:p w:rsidR="0081743F" w:rsidRDefault="0081743F" w:rsidP="0081743F">
            <w:pPr>
              <w:rPr>
                <w:lang w:val="ru-RU"/>
              </w:rPr>
            </w:pPr>
            <w:r>
              <w:t xml:space="preserve">- </w:t>
            </w:r>
            <w:r w:rsidRPr="008E2090">
              <w:rPr>
                <w:lang w:val="ru-RU"/>
              </w:rPr>
              <w:t>изводи закључке</w:t>
            </w:r>
            <w:r w:rsidR="00C52599">
              <w:rPr>
                <w:lang w:val="ru-RU"/>
              </w:rPr>
              <w:t xml:space="preserve"> </w:t>
            </w:r>
            <w:r w:rsidRPr="008E2090">
              <w:rPr>
                <w:lang w:val="ru-RU"/>
              </w:rPr>
              <w:t>засноване на сложенијем тексту</w:t>
            </w:r>
          </w:p>
          <w:p w:rsidR="0081743F" w:rsidRDefault="0081743F" w:rsidP="0081743F">
            <w:pPr>
              <w:rPr>
                <w:lang w:val="ru-RU"/>
              </w:rPr>
            </w:pPr>
            <w:r>
              <w:t xml:space="preserve">- </w:t>
            </w:r>
            <w:r w:rsidRPr="008E2090">
              <w:rPr>
                <w:lang w:val="ru-RU"/>
              </w:rPr>
              <w:t>чита и тумачи</w:t>
            </w:r>
            <w:r w:rsidR="00C52599">
              <w:rPr>
                <w:lang w:val="ru-RU"/>
              </w:rPr>
              <w:t xml:space="preserve"> </w:t>
            </w:r>
            <w:r w:rsidRPr="008E2090">
              <w:rPr>
                <w:lang w:val="ru-RU"/>
              </w:rPr>
              <w:t>сложеније</w:t>
            </w:r>
            <w:r w:rsidR="00C52599">
              <w:rPr>
                <w:lang w:val="ru-RU"/>
              </w:rPr>
              <w:t xml:space="preserve"> </w:t>
            </w:r>
            <w:r w:rsidRPr="008E2090">
              <w:rPr>
                <w:lang w:val="ru-RU"/>
              </w:rPr>
              <w:t>нелинеарне</w:t>
            </w:r>
            <w:r w:rsidR="00C52599">
              <w:rPr>
                <w:lang w:val="ru-RU"/>
              </w:rPr>
              <w:t xml:space="preserve"> </w:t>
            </w:r>
            <w:r w:rsidRPr="008E2090">
              <w:rPr>
                <w:lang w:val="ru-RU"/>
              </w:rPr>
              <w:t xml:space="preserve">елементе текста: вишеструке </w:t>
            </w:r>
            <w:r w:rsidRPr="008E2090">
              <w:rPr>
                <w:lang w:val="ru-RU"/>
              </w:rPr>
              <w:lastRenderedPageBreak/>
              <w:t>легенде, табеле</w:t>
            </w:r>
          </w:p>
          <w:p w:rsidR="0081743F" w:rsidRPr="008E2090" w:rsidRDefault="0081743F" w:rsidP="0081743F">
            <w:pPr>
              <w:rPr>
                <w:lang w:val="ru-RU"/>
              </w:rPr>
            </w:pPr>
            <w:r>
              <w:t xml:space="preserve">- </w:t>
            </w:r>
            <w:r w:rsidRPr="008E2090">
              <w:rPr>
                <w:lang w:val="ru-RU"/>
              </w:rPr>
              <w:t>организује текст у логичне и правилно</w:t>
            </w:r>
            <w:r w:rsidR="00C52599">
              <w:rPr>
                <w:lang w:val="ru-RU"/>
              </w:rPr>
              <w:t xml:space="preserve"> </w:t>
            </w:r>
            <w:r w:rsidRPr="008E2090">
              <w:rPr>
                <w:lang w:val="ru-RU"/>
              </w:rPr>
              <w:t>распоређене</w:t>
            </w:r>
            <w:r w:rsidR="00C52599">
              <w:rPr>
                <w:lang w:val="ru-RU"/>
              </w:rPr>
              <w:t xml:space="preserve"> </w:t>
            </w:r>
            <w:r w:rsidRPr="008E2090">
              <w:rPr>
                <w:lang w:val="ru-RU"/>
              </w:rPr>
              <w:t>пасусе; одређујеприкладаннаслов тексту и поднасловеделовима текста</w:t>
            </w:r>
          </w:p>
          <w:p w:rsidR="0081743F" w:rsidRPr="00397199" w:rsidRDefault="0081743F" w:rsidP="0081743F">
            <w:pPr>
              <w:rPr>
                <w:lang w:val="sr-Cyrl-CS"/>
              </w:rPr>
            </w:pPr>
            <w:r>
              <w:t xml:space="preserve">- </w:t>
            </w:r>
            <w:r w:rsidRPr="008E2090">
              <w:rPr>
                <w:lang w:val="ru-RU"/>
              </w:rPr>
              <w:t>зна и доследно</w:t>
            </w:r>
            <w:r w:rsidR="00C52599">
              <w:rPr>
                <w:lang w:val="ru-RU"/>
              </w:rPr>
              <w:t xml:space="preserve"> </w:t>
            </w:r>
            <w:r w:rsidRPr="008E2090">
              <w:rPr>
                <w:lang w:val="ru-RU"/>
              </w:rPr>
              <w:t>примењује</w:t>
            </w:r>
            <w:r w:rsidR="00C52599">
              <w:rPr>
                <w:lang w:val="ru-RU"/>
              </w:rPr>
              <w:t xml:space="preserve"> </w:t>
            </w:r>
            <w:r w:rsidRPr="008E2090">
              <w:rPr>
                <w:lang w:val="ru-RU"/>
              </w:rPr>
              <w:t>правописну норму</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81743F" w:rsidRPr="00440418" w:rsidRDefault="0081743F" w:rsidP="0081743F">
            <w:pPr>
              <w:rPr>
                <w:b/>
                <w:u w:val="single"/>
              </w:rPr>
            </w:pPr>
            <w:r w:rsidRPr="00440418">
              <w:rPr>
                <w:b/>
                <w:u w:val="single"/>
              </w:rPr>
              <w:lastRenderedPageBreak/>
              <w:t>ОСНОВНИ:</w:t>
            </w:r>
          </w:p>
          <w:p w:rsidR="0081743F" w:rsidRDefault="0081743F" w:rsidP="0081743F">
            <w:pPr>
              <w:rPr>
                <w:lang w:val="ru-RU"/>
              </w:rPr>
            </w:pPr>
            <w:r w:rsidRPr="00325E33">
              <w:t>CJ</w:t>
            </w:r>
            <w:r w:rsidRPr="00325E33">
              <w:rPr>
                <w:lang w:val="ru-RU"/>
              </w:rPr>
              <w:t>.1.1.1.</w:t>
            </w:r>
          </w:p>
          <w:p w:rsidR="0081743F" w:rsidRDefault="0081743F" w:rsidP="0081743F">
            <w:pPr>
              <w:rPr>
                <w:lang w:val="ru-RU"/>
              </w:rPr>
            </w:pPr>
          </w:p>
          <w:p w:rsidR="0081743F" w:rsidRDefault="0081743F" w:rsidP="0081743F">
            <w:pPr>
              <w:rPr>
                <w:lang w:val="ru-RU"/>
              </w:rPr>
            </w:pPr>
            <w:r w:rsidRPr="00325E33">
              <w:t>CJ</w:t>
            </w:r>
            <w:r w:rsidRPr="00325E33">
              <w:rPr>
                <w:lang w:val="ru-RU"/>
              </w:rPr>
              <w:t>.1.1.2.</w:t>
            </w: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r w:rsidRPr="00325E33">
              <w:t>CJ</w:t>
            </w:r>
            <w:r w:rsidRPr="00325E33">
              <w:rPr>
                <w:lang w:val="ru-RU"/>
              </w:rPr>
              <w:t>.1.1.4.</w:t>
            </w: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r w:rsidRPr="00325E33">
              <w:t>CJ</w:t>
            </w:r>
            <w:r w:rsidRPr="00325E33">
              <w:rPr>
                <w:lang w:val="ru-RU"/>
              </w:rPr>
              <w:t>.1.1.5.</w:t>
            </w: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r w:rsidRPr="00325E33">
              <w:t>CJ</w:t>
            </w:r>
            <w:r w:rsidRPr="00325E33">
              <w:rPr>
                <w:lang w:val="ru-RU"/>
              </w:rPr>
              <w:t>.1.1.6.</w:t>
            </w:r>
          </w:p>
          <w:p w:rsidR="0081743F" w:rsidRDefault="0081743F" w:rsidP="0081743F">
            <w:pPr>
              <w:rPr>
                <w:lang w:val="ru-RU"/>
              </w:rPr>
            </w:pPr>
          </w:p>
          <w:p w:rsidR="0081743F" w:rsidRDefault="0081743F" w:rsidP="0081743F">
            <w:pPr>
              <w:rPr>
                <w:lang w:val="ru-RU"/>
              </w:rPr>
            </w:pPr>
            <w:r w:rsidRPr="00325E33">
              <w:t>CJ</w:t>
            </w:r>
            <w:r w:rsidRPr="00325E33">
              <w:rPr>
                <w:lang w:val="ru-RU"/>
              </w:rPr>
              <w:t>.1.1.7.</w:t>
            </w: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r w:rsidRPr="00325E33">
              <w:t>CJ</w:t>
            </w:r>
            <w:r w:rsidRPr="00325E33">
              <w:rPr>
                <w:lang w:val="ru-RU"/>
              </w:rPr>
              <w:t>.1.1.8.</w:t>
            </w:r>
          </w:p>
          <w:p w:rsidR="0081743F" w:rsidRDefault="0081743F" w:rsidP="0081743F">
            <w:pPr>
              <w:rPr>
                <w:lang w:val="ru-RU"/>
              </w:rPr>
            </w:pPr>
          </w:p>
          <w:p w:rsidR="0081743F" w:rsidRDefault="0081743F" w:rsidP="0081743F">
            <w:pPr>
              <w:rPr>
                <w:lang w:val="ru-RU"/>
              </w:rPr>
            </w:pPr>
            <w:r w:rsidRPr="00325E33">
              <w:t>CJ</w:t>
            </w:r>
            <w:r w:rsidRPr="00325E33">
              <w:rPr>
                <w:lang w:val="ru-RU"/>
              </w:rPr>
              <w:t>.1.2.1.</w:t>
            </w:r>
          </w:p>
          <w:p w:rsidR="0081743F" w:rsidRDefault="0081743F" w:rsidP="0081743F">
            <w:pPr>
              <w:rPr>
                <w:lang w:val="ru-RU"/>
              </w:rPr>
            </w:pPr>
          </w:p>
          <w:p w:rsidR="0081743F" w:rsidRDefault="0081743F" w:rsidP="0081743F">
            <w:pPr>
              <w:rPr>
                <w:lang w:val="ru-RU"/>
              </w:rPr>
            </w:pPr>
            <w:r w:rsidRPr="00325E33">
              <w:t>CJ</w:t>
            </w:r>
            <w:r w:rsidRPr="00325E33">
              <w:rPr>
                <w:lang w:val="ru-RU"/>
              </w:rPr>
              <w:t>.1.2.2.</w:t>
            </w:r>
          </w:p>
          <w:p w:rsidR="0081743F" w:rsidRDefault="0081743F" w:rsidP="0081743F">
            <w:pPr>
              <w:rPr>
                <w:lang w:val="ru-RU"/>
              </w:rPr>
            </w:pPr>
          </w:p>
          <w:p w:rsidR="0081743F" w:rsidRDefault="0081743F" w:rsidP="0081743F">
            <w:pPr>
              <w:rPr>
                <w:lang w:val="ru-RU"/>
              </w:rPr>
            </w:pPr>
            <w:r w:rsidRPr="00325E33">
              <w:t>CJ</w:t>
            </w:r>
            <w:r w:rsidRPr="00325E33">
              <w:rPr>
                <w:lang w:val="ru-RU"/>
              </w:rPr>
              <w:t>.1.2.3.</w:t>
            </w: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r w:rsidRPr="00325E33">
              <w:t>CJ</w:t>
            </w:r>
            <w:r w:rsidRPr="00325E33">
              <w:rPr>
                <w:lang w:val="ru-RU"/>
              </w:rPr>
              <w:t>.1.2.4.</w:t>
            </w:r>
          </w:p>
          <w:p w:rsidR="0081743F" w:rsidRDefault="0081743F" w:rsidP="0081743F">
            <w:pPr>
              <w:rPr>
                <w:lang w:val="ru-RU"/>
              </w:rPr>
            </w:pPr>
            <w:r w:rsidRPr="00C04151">
              <w:t>CJ</w:t>
            </w:r>
            <w:r w:rsidRPr="00C04151">
              <w:rPr>
                <w:lang w:val="ru-RU"/>
              </w:rPr>
              <w:t>.1.2.5.</w:t>
            </w: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r w:rsidRPr="00325E33">
              <w:t>CJ</w:t>
            </w:r>
            <w:r w:rsidRPr="00325E33">
              <w:rPr>
                <w:lang w:val="ru-RU"/>
              </w:rPr>
              <w:t>.1.2.6.</w:t>
            </w:r>
          </w:p>
          <w:p w:rsidR="0081743F" w:rsidRDefault="0081743F" w:rsidP="0081743F">
            <w:pPr>
              <w:rPr>
                <w:lang w:val="ru-RU"/>
              </w:rPr>
            </w:pPr>
            <w:r w:rsidRPr="00325E33">
              <w:t>CJ</w:t>
            </w:r>
            <w:r w:rsidRPr="00325E33">
              <w:rPr>
                <w:lang w:val="ru-RU"/>
              </w:rPr>
              <w:t>.1.2.7.</w:t>
            </w:r>
          </w:p>
          <w:p w:rsidR="0081743F" w:rsidRDefault="0081743F" w:rsidP="0081743F">
            <w:pPr>
              <w:rPr>
                <w:lang w:val="ru-RU"/>
              </w:rPr>
            </w:pPr>
          </w:p>
          <w:p w:rsidR="0081743F" w:rsidRDefault="0081743F" w:rsidP="0081743F">
            <w:pPr>
              <w:rPr>
                <w:lang w:val="ru-RU"/>
              </w:rPr>
            </w:pPr>
            <w:r w:rsidRPr="00325E33">
              <w:t>CJ</w:t>
            </w:r>
            <w:r w:rsidRPr="00325E33">
              <w:rPr>
                <w:lang w:val="ru-RU"/>
              </w:rPr>
              <w:t>.1.2.8.</w:t>
            </w:r>
          </w:p>
          <w:p w:rsidR="0081743F" w:rsidRDefault="0081743F" w:rsidP="0081743F">
            <w:pPr>
              <w:rPr>
                <w:lang w:val="ru-RU"/>
              </w:rPr>
            </w:pPr>
          </w:p>
          <w:p w:rsidR="0081743F" w:rsidRDefault="0081743F" w:rsidP="0081743F">
            <w:pPr>
              <w:rPr>
                <w:lang w:val="sr-Cyrl-CS"/>
              </w:rPr>
            </w:pPr>
          </w:p>
          <w:p w:rsidR="0081743F" w:rsidRDefault="0081743F" w:rsidP="0081743F">
            <w:pPr>
              <w:rPr>
                <w:lang w:val="sr-Cyrl-CS"/>
              </w:rPr>
            </w:pPr>
          </w:p>
          <w:p w:rsidR="0081743F" w:rsidRDefault="0081743F" w:rsidP="0081743F">
            <w:pPr>
              <w:rPr>
                <w:lang w:val="sr-Cyrl-CS"/>
              </w:rPr>
            </w:pPr>
          </w:p>
          <w:p w:rsidR="0081743F" w:rsidRDefault="0081743F" w:rsidP="0081743F">
            <w:pPr>
              <w:rPr>
                <w:b/>
                <w:u w:val="single"/>
              </w:rPr>
            </w:pPr>
            <w:r w:rsidRPr="00E0520E">
              <w:rPr>
                <w:b/>
                <w:u w:val="single"/>
              </w:rPr>
              <w:t>СРЕДЊИ:</w:t>
            </w:r>
          </w:p>
          <w:p w:rsidR="0081743F" w:rsidRDefault="0081743F" w:rsidP="0081743F">
            <w:pPr>
              <w:rPr>
                <w:lang w:val="ru-RU"/>
              </w:rPr>
            </w:pPr>
            <w:r w:rsidRPr="00C04151">
              <w:rPr>
                <w:lang w:val="ru-RU"/>
              </w:rPr>
              <w:lastRenderedPageBreak/>
              <w:t>CJ.2.1.1.</w:t>
            </w: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r w:rsidRPr="00C04151">
              <w:rPr>
                <w:lang w:val="ru-RU"/>
              </w:rPr>
              <w:t>CJ.2.1.4.</w:t>
            </w: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r w:rsidRPr="00C04151">
              <w:rPr>
                <w:lang w:val="ru-RU"/>
              </w:rPr>
              <w:t>CJ.2.1.5.</w:t>
            </w: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r w:rsidRPr="00C04151">
              <w:rPr>
                <w:lang w:val="ru-RU"/>
              </w:rPr>
              <w:t>CJ.2.1.7.</w:t>
            </w: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r w:rsidRPr="008E2090">
              <w:rPr>
                <w:lang w:val="ru-RU"/>
              </w:rPr>
              <w:t>CJ.2.2.1.</w:t>
            </w: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r w:rsidRPr="00C04151">
              <w:rPr>
                <w:lang w:val="ru-RU"/>
              </w:rPr>
              <w:t>CJ.2.2.2.</w:t>
            </w:r>
          </w:p>
          <w:p w:rsidR="0081743F" w:rsidRDefault="0081743F" w:rsidP="0081743F">
            <w:pPr>
              <w:rPr>
                <w:lang w:val="ru-RU"/>
              </w:rPr>
            </w:pPr>
            <w:r w:rsidRPr="00C04151">
              <w:rPr>
                <w:lang w:val="ru-RU"/>
              </w:rPr>
              <w:t>CJ.2.2.3.</w:t>
            </w: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r w:rsidRPr="00C04151">
              <w:rPr>
                <w:lang w:val="ru-RU"/>
              </w:rPr>
              <w:t>CJ.2.2.4.</w:t>
            </w:r>
          </w:p>
          <w:p w:rsidR="0081743F" w:rsidRDefault="0081743F" w:rsidP="0081743F">
            <w:pPr>
              <w:rPr>
                <w:lang w:val="ru-RU"/>
              </w:rPr>
            </w:pPr>
          </w:p>
          <w:p w:rsidR="0081743F" w:rsidRDefault="0081743F" w:rsidP="0081743F">
            <w:pPr>
              <w:rPr>
                <w:lang w:val="ru-RU"/>
              </w:rPr>
            </w:pPr>
            <w:r w:rsidRPr="00C04151">
              <w:rPr>
                <w:lang w:val="ru-RU"/>
              </w:rPr>
              <w:lastRenderedPageBreak/>
              <w:t>CJ.2.2.5.</w:t>
            </w:r>
          </w:p>
          <w:p w:rsidR="0081743F" w:rsidRDefault="0081743F" w:rsidP="0081743F">
            <w:pPr>
              <w:rPr>
                <w:lang w:val="ru-RU"/>
              </w:rPr>
            </w:pPr>
          </w:p>
          <w:p w:rsidR="0081743F" w:rsidRDefault="0081743F" w:rsidP="0081743F">
            <w:pPr>
              <w:rPr>
                <w:lang w:val="ru-RU"/>
              </w:rPr>
            </w:pPr>
          </w:p>
          <w:p w:rsidR="0081743F" w:rsidRDefault="0081743F" w:rsidP="0081743F">
            <w:pPr>
              <w:rPr>
                <w:b/>
                <w:u w:val="single"/>
              </w:rPr>
            </w:pPr>
            <w:r>
              <w:rPr>
                <w:b/>
                <w:u w:val="single"/>
              </w:rPr>
              <w:t>НАПРЕДНИ:</w:t>
            </w:r>
          </w:p>
          <w:p w:rsidR="0081743F" w:rsidRDefault="0081743F" w:rsidP="0081743F">
            <w:pPr>
              <w:rPr>
                <w:lang w:val="ru-RU"/>
              </w:rPr>
            </w:pPr>
            <w:r w:rsidRPr="008E2090">
              <w:rPr>
                <w:lang w:val="ru-RU"/>
              </w:rPr>
              <w:t>CJ.3.1.1.</w:t>
            </w: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r w:rsidRPr="008E2090">
              <w:rPr>
                <w:lang w:val="ru-RU"/>
              </w:rPr>
              <w:t>CJ.3.1.2.</w:t>
            </w:r>
          </w:p>
          <w:p w:rsidR="0081743F" w:rsidRDefault="0081743F" w:rsidP="0081743F">
            <w:pPr>
              <w:rPr>
                <w:lang w:val="ru-RU"/>
              </w:rPr>
            </w:pPr>
            <w:r w:rsidRPr="008E2090">
              <w:rPr>
                <w:lang w:val="ru-RU"/>
              </w:rPr>
              <w:t>CJ.3.1.3.</w:t>
            </w:r>
          </w:p>
          <w:p w:rsidR="0081743F" w:rsidRDefault="0081743F" w:rsidP="0081743F">
            <w:pPr>
              <w:rPr>
                <w:lang w:val="ru-RU"/>
              </w:rPr>
            </w:pPr>
          </w:p>
          <w:p w:rsidR="0081743F" w:rsidRDefault="0081743F" w:rsidP="0081743F">
            <w:pPr>
              <w:rPr>
                <w:lang w:val="ru-RU"/>
              </w:rPr>
            </w:pPr>
            <w:r w:rsidRPr="008E2090">
              <w:rPr>
                <w:lang w:val="ru-RU"/>
              </w:rPr>
              <w:t>CJ.3.1.4.</w:t>
            </w: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r w:rsidRPr="008E2090">
              <w:rPr>
                <w:lang w:val="ru-RU"/>
              </w:rPr>
              <w:t>CJ.3.2.1.</w:t>
            </w:r>
          </w:p>
          <w:p w:rsidR="0081743F" w:rsidRDefault="0081743F" w:rsidP="0081743F">
            <w:pPr>
              <w:rPr>
                <w:lang w:val="ru-RU"/>
              </w:rPr>
            </w:pPr>
          </w:p>
          <w:p w:rsidR="0081743F" w:rsidRDefault="0081743F" w:rsidP="0081743F">
            <w:pPr>
              <w:rPr>
                <w:lang w:val="ru-RU"/>
              </w:rPr>
            </w:pPr>
          </w:p>
          <w:p w:rsidR="0081743F" w:rsidRDefault="0081743F" w:rsidP="0081743F">
            <w:pPr>
              <w:rPr>
                <w:lang w:val="ru-RU"/>
              </w:rPr>
            </w:pPr>
          </w:p>
          <w:p w:rsidR="0081743F" w:rsidRPr="00397199" w:rsidRDefault="0081743F" w:rsidP="0081743F">
            <w:pPr>
              <w:rPr>
                <w:lang w:val="sr-Cyrl-CS"/>
              </w:rPr>
            </w:pPr>
            <w:r w:rsidRPr="008E2090">
              <w:rPr>
                <w:lang w:val="ru-RU"/>
              </w:rPr>
              <w:t>CJ.3.2.5.</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81743F" w:rsidRDefault="0081743F" w:rsidP="0081743F">
            <w:pPr>
              <w:rPr>
                <w:lang w:val="sr-Cyrl-CS"/>
              </w:rPr>
            </w:pPr>
            <w:r>
              <w:rPr>
                <w:lang w:val="sr-Cyrl-CS"/>
              </w:rPr>
              <w:lastRenderedPageBreak/>
              <w:t>-усмена и писмена вежбања</w:t>
            </w:r>
          </w:p>
          <w:p w:rsidR="0081743F" w:rsidRDefault="0081743F" w:rsidP="0081743F">
            <w:pPr>
              <w:rPr>
                <w:lang w:val="sr-Cyrl-CS"/>
              </w:rPr>
            </w:pPr>
            <w:r>
              <w:rPr>
                <w:lang w:val="sr-Cyrl-CS"/>
              </w:rPr>
              <w:t>-ученички радови</w:t>
            </w:r>
          </w:p>
          <w:p w:rsidR="0081743F" w:rsidRPr="00A27D71" w:rsidRDefault="0081743F" w:rsidP="0081743F">
            <w:pPr>
              <w:rPr>
                <w:lang w:val="sr-Cyrl-CS"/>
              </w:rPr>
            </w:pPr>
            <w:r w:rsidRPr="00A27D71">
              <w:rPr>
                <w:lang w:val="sr-Cyrl-CS"/>
              </w:rPr>
              <w:t>-самооцењивање</w:t>
            </w:r>
          </w:p>
          <w:p w:rsidR="0081743F" w:rsidRPr="00397199" w:rsidRDefault="0081743F" w:rsidP="0081743F">
            <w:pPr>
              <w:rPr>
                <w:lang w:val="sr-Cyrl-CS"/>
              </w:rPr>
            </w:pPr>
            <w:r w:rsidRPr="00A27D71">
              <w:rPr>
                <w:lang w:val="sr-Cyrl-CS"/>
              </w:rPr>
              <w:t>-заједничко оцењивање ученика од стране наствника и ученика</w:t>
            </w:r>
          </w:p>
        </w:tc>
      </w:tr>
      <w:tr w:rsidR="0081743F" w:rsidTr="0081743F">
        <w:trPr>
          <w:trHeight w:val="435"/>
        </w:trPr>
        <w:tc>
          <w:tcPr>
            <w:tcW w:w="3382"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81743F" w:rsidRPr="00397199" w:rsidRDefault="0081743F" w:rsidP="0081743F">
            <w:pPr>
              <w:jc w:val="center"/>
              <w:rPr>
                <w:b/>
                <w:lang w:val="sr-Cyrl-CS"/>
              </w:rPr>
            </w:pPr>
            <w:r w:rsidRPr="00397199">
              <w:rPr>
                <w:b/>
                <w:lang w:val="sr-Cyrl-CS"/>
              </w:rPr>
              <w:lastRenderedPageBreak/>
              <w:t>УКУПНО ЧАСОВА</w:t>
            </w:r>
          </w:p>
        </w:tc>
        <w:tc>
          <w:tcPr>
            <w:tcW w:w="885" w:type="dxa"/>
            <w:tcBorders>
              <w:top w:val="double" w:sz="4" w:space="0" w:color="auto"/>
              <w:bottom w:val="single" w:sz="4" w:space="0" w:color="auto"/>
            </w:tcBorders>
            <w:shd w:val="clear" w:color="auto" w:fill="auto"/>
            <w:vAlign w:val="center"/>
          </w:tcPr>
          <w:p w:rsidR="0081743F" w:rsidRDefault="0081743F" w:rsidP="0081743F">
            <w:pPr>
              <w:jc w:val="center"/>
              <w:rPr>
                <w:b/>
              </w:rPr>
            </w:pPr>
          </w:p>
          <w:p w:rsidR="0081743F" w:rsidRPr="008E2090" w:rsidRDefault="0081743F" w:rsidP="0081743F">
            <w:pPr>
              <w:jc w:val="center"/>
              <w:rPr>
                <w:b/>
              </w:rPr>
            </w:pPr>
            <w:r>
              <w:rPr>
                <w:b/>
              </w:rPr>
              <w:t>104</w:t>
            </w:r>
          </w:p>
          <w:p w:rsidR="0081743F" w:rsidRPr="00397199" w:rsidRDefault="0081743F" w:rsidP="0081743F">
            <w:pPr>
              <w:jc w:val="center"/>
              <w:rPr>
                <w:b/>
                <w:lang w:val="sr-Cyrl-CS"/>
              </w:rPr>
            </w:pPr>
          </w:p>
        </w:tc>
        <w:tc>
          <w:tcPr>
            <w:tcW w:w="1026" w:type="dxa"/>
            <w:tcBorders>
              <w:top w:val="double" w:sz="4" w:space="0" w:color="auto"/>
              <w:bottom w:val="single" w:sz="4" w:space="0" w:color="auto"/>
            </w:tcBorders>
            <w:shd w:val="clear" w:color="auto" w:fill="auto"/>
            <w:vAlign w:val="center"/>
          </w:tcPr>
          <w:p w:rsidR="0081743F" w:rsidRPr="008E2090" w:rsidRDefault="0081743F" w:rsidP="0081743F">
            <w:pPr>
              <w:rPr>
                <w:b/>
              </w:rPr>
            </w:pPr>
            <w:r>
              <w:rPr>
                <w:b/>
              </w:rPr>
              <w:t>76</w:t>
            </w:r>
          </w:p>
        </w:tc>
        <w:tc>
          <w:tcPr>
            <w:tcW w:w="4308" w:type="dxa"/>
            <w:tcBorders>
              <w:top w:val="double" w:sz="4" w:space="0" w:color="auto"/>
              <w:bottom w:val="single" w:sz="4" w:space="0" w:color="auto"/>
              <w:right w:val="double" w:sz="4" w:space="0" w:color="auto"/>
            </w:tcBorders>
            <w:shd w:val="clear" w:color="auto" w:fill="auto"/>
          </w:tcPr>
          <w:p w:rsidR="0081743F" w:rsidRDefault="0081743F" w:rsidP="0081743F"/>
        </w:tc>
        <w:tc>
          <w:tcPr>
            <w:tcW w:w="1985" w:type="dxa"/>
            <w:tcBorders>
              <w:top w:val="double" w:sz="4" w:space="0" w:color="auto"/>
              <w:left w:val="double" w:sz="4" w:space="0" w:color="auto"/>
              <w:bottom w:val="single" w:sz="4" w:space="0" w:color="auto"/>
              <w:right w:val="single" w:sz="4" w:space="0" w:color="auto"/>
            </w:tcBorders>
            <w:shd w:val="clear" w:color="auto" w:fill="auto"/>
          </w:tcPr>
          <w:p w:rsidR="0081743F" w:rsidRDefault="0081743F" w:rsidP="0081743F"/>
        </w:tc>
        <w:tc>
          <w:tcPr>
            <w:tcW w:w="3714" w:type="dxa"/>
            <w:tcBorders>
              <w:top w:val="double" w:sz="4" w:space="0" w:color="auto"/>
              <w:left w:val="single" w:sz="4" w:space="0" w:color="auto"/>
              <w:bottom w:val="single" w:sz="4" w:space="0" w:color="auto"/>
              <w:right w:val="thinThickSmallGap" w:sz="24" w:space="0" w:color="auto"/>
            </w:tcBorders>
            <w:shd w:val="clear" w:color="auto" w:fill="auto"/>
          </w:tcPr>
          <w:p w:rsidR="0081743F" w:rsidRDefault="0081743F" w:rsidP="0081743F"/>
        </w:tc>
      </w:tr>
      <w:tr w:rsidR="0081743F" w:rsidRPr="00C60765" w:rsidTr="0081743F">
        <w:trPr>
          <w:trHeight w:val="900"/>
        </w:trPr>
        <w:tc>
          <w:tcPr>
            <w:tcW w:w="15300"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81743F" w:rsidRPr="00D21D8D" w:rsidRDefault="0081743F" w:rsidP="0081743F">
            <w:pPr>
              <w:rPr>
                <w:b/>
                <w:lang w:val="sr-Cyrl-CS"/>
              </w:rPr>
            </w:pPr>
            <w:r w:rsidRPr="00D21D8D">
              <w:rPr>
                <w:b/>
                <w:lang w:val="sr-Cyrl-CS"/>
              </w:rPr>
              <w:t xml:space="preserve">НАЧИН ОСТВАРИВАЊА ПРОГРАМА  </w:t>
            </w:r>
          </w:p>
          <w:p w:rsidR="0081743F" w:rsidRDefault="0081743F" w:rsidP="0081743F">
            <w:pPr>
              <w:rPr>
                <w:lang w:val="sr-Latn-CS"/>
              </w:rPr>
            </w:pPr>
            <w:r w:rsidRPr="00066C9A">
              <w:rPr>
                <w:lang w:val="sr-Latn-CS"/>
              </w:rPr>
              <w:t xml:space="preserve">При обради </w:t>
            </w:r>
            <w:r w:rsidRPr="004020C4">
              <w:rPr>
                <w:b/>
                <w:lang w:val="sr-Latn-CS"/>
              </w:rPr>
              <w:t>текста</w:t>
            </w:r>
            <w:r w:rsidRPr="00066C9A">
              <w:rPr>
                <w:lang w:val="sr-Latn-CS"/>
              </w:rPr>
              <w:t xml:space="preserve"> примењиваће се у већој мери јединство аналитичких и синтетичких поступака и гледишта. У складу са исходима, ученике треба навикавати да своје утиске, ставове и судове о књижевном делу подробније доказују чињеницама из самога текста и тако их оспособљавати за самосталан исказ, истраживачку делатност и заузимање критичких ставова.</w:t>
            </w:r>
          </w:p>
          <w:p w:rsidR="0081743F" w:rsidRDefault="0081743F" w:rsidP="0081743F">
            <w:pPr>
              <w:rPr>
                <w:lang w:val="sr-Latn-CS"/>
              </w:rPr>
            </w:pPr>
            <w:r w:rsidRPr="004020C4">
              <w:rPr>
                <w:b/>
                <w:lang w:val="sr-Latn-CS"/>
              </w:rPr>
              <w:t>Књижевнотеоријске појмове</w:t>
            </w:r>
            <w:r w:rsidRPr="00066C9A">
              <w:rPr>
                <w:lang w:val="sr-Latn-CS"/>
              </w:rPr>
              <w:t xml:space="preserve"> ученици ће упознавати уз обраду одговарајућих текстова и помоћу осврта на претходно читалачко искуство.</w:t>
            </w:r>
          </w:p>
          <w:p w:rsidR="0081743F" w:rsidRDefault="0081743F" w:rsidP="0081743F">
            <w:pPr>
              <w:rPr>
                <w:lang w:val="sr-Latn-CS"/>
              </w:rPr>
            </w:pPr>
            <w:r w:rsidRPr="00066C9A">
              <w:rPr>
                <w:lang w:val="sr-Latn-CS"/>
              </w:rPr>
              <w:t xml:space="preserve">Један од изразито функционалних поступака у настави </w:t>
            </w:r>
            <w:r w:rsidRPr="004020C4">
              <w:rPr>
                <w:b/>
                <w:lang w:val="sr-Latn-CS"/>
              </w:rPr>
              <w:t>граматике</w:t>
            </w:r>
            <w:r w:rsidRPr="00066C9A">
              <w:rPr>
                <w:lang w:val="sr-Latn-CS"/>
              </w:rPr>
              <w:t xml:space="preserve"> јесу вежбања заснована на коришћењу примера из непосредне говорне праксе, што наставу граматике приближава животним потребама у којима се примењени језик појављује као свестрано мотивисана људска активност.</w:t>
            </w:r>
          </w:p>
          <w:p w:rsidR="0081743F" w:rsidRDefault="0081743F" w:rsidP="0081743F">
            <w:pPr>
              <w:rPr>
                <w:lang w:val="sr-Latn-CS"/>
              </w:rPr>
            </w:pPr>
            <w:r w:rsidRPr="004020C4">
              <w:rPr>
                <w:b/>
                <w:lang w:val="sr-Latn-CS"/>
              </w:rPr>
              <w:t>Правописна правила</w:t>
            </w:r>
            <w:r w:rsidRPr="00066C9A">
              <w:rPr>
                <w:lang w:val="sr-Latn-CS"/>
              </w:rPr>
              <w:t xml:space="preserve"> се усвајају путем систематских вежбања (правописни диктати, исправка грешака у датом тексту, тестови са питањима из правописа итд.).</w:t>
            </w:r>
          </w:p>
          <w:p w:rsidR="0081743F" w:rsidRPr="00530C8A" w:rsidRDefault="0081743F" w:rsidP="0081743F">
            <w:r w:rsidRPr="004020C4">
              <w:rPr>
                <w:b/>
                <w:lang w:val="sr-Latn-CS"/>
              </w:rPr>
              <w:t>Ортоепске вежбе</w:t>
            </w:r>
            <w:r w:rsidRPr="00066C9A">
              <w:rPr>
                <w:lang w:val="sr-Latn-CS"/>
              </w:rPr>
              <w:t>треба реализовати уз одговарајуће теме из граматике</w:t>
            </w:r>
            <w:r>
              <w:t xml:space="preserve">или чак из </w:t>
            </w:r>
            <w:r w:rsidRPr="00530C8A">
              <w:t>књижевности</w:t>
            </w:r>
            <w:r>
              <w:t xml:space="preserve">. </w:t>
            </w:r>
            <w:r w:rsidRPr="00530C8A">
              <w:t>Као ортоепску вежбу треба спроводити и говорење напамет научених одломака у стиху и прози</w:t>
            </w:r>
            <w:r>
              <w:t>.</w:t>
            </w:r>
          </w:p>
          <w:p w:rsidR="0081743F" w:rsidRPr="00530C8A" w:rsidRDefault="0081743F" w:rsidP="0081743F">
            <w:r w:rsidRPr="004020C4">
              <w:rPr>
                <w:b/>
                <w:lang w:val="sr-Latn-CS"/>
              </w:rPr>
              <w:t>Језичка култура</w:t>
            </w:r>
            <w:r w:rsidRPr="00530C8A">
              <w:rPr>
                <w:lang w:val="sr-Latn-CS"/>
              </w:rPr>
              <w:t>се негује спровођењем лексичко-семантичких и стилских вежби, које имају за циљ богаћење речника и развијање способности и вештине изражавања. Све врсте тих вежбања, чији је циљ развијање језичког мишљења, изводе се на т</w:t>
            </w:r>
            <w:r>
              <w:rPr>
                <w:lang w:val="sr-Latn-CS"/>
              </w:rPr>
              <w:t>ексту или у току говорних вежби</w:t>
            </w:r>
            <w:r>
              <w:t>.</w:t>
            </w:r>
          </w:p>
          <w:p w:rsidR="0081743F" w:rsidRPr="00917A66" w:rsidRDefault="0081743F" w:rsidP="0081743F">
            <w:pPr>
              <w:rPr>
                <w:lang w:val="sr-Latn-CS"/>
              </w:rPr>
            </w:pPr>
          </w:p>
        </w:tc>
      </w:tr>
    </w:tbl>
    <w:p w:rsidR="0081743F" w:rsidRPr="007D74A2" w:rsidRDefault="0081743F" w:rsidP="0081743F">
      <w:pPr>
        <w:rPr>
          <w:b/>
        </w:rPr>
      </w:pPr>
    </w:p>
    <w:p w:rsidR="000C0D22" w:rsidRPr="00664EA0" w:rsidRDefault="000C0D22" w:rsidP="001A1CA4">
      <w:pPr>
        <w:rPr>
          <w:rFonts w:ascii="Times New Roman" w:hAnsi="Times New Roman" w:cs="Times New Roman"/>
          <w:sz w:val="24"/>
          <w:szCs w:val="24"/>
        </w:rPr>
      </w:pPr>
    </w:p>
    <w:p w:rsidR="001A1CA4" w:rsidRPr="00664EA0" w:rsidRDefault="001A1CA4" w:rsidP="001A1CA4">
      <w:pPr>
        <w:rPr>
          <w:rFonts w:ascii="Times New Roman" w:hAnsi="Times New Roman" w:cs="Times New Roman"/>
          <w:sz w:val="24"/>
          <w:szCs w:val="24"/>
        </w:rPr>
      </w:pPr>
    </w:p>
    <w:p w:rsidR="00F4304A" w:rsidRPr="00CF30F5" w:rsidRDefault="00036432" w:rsidP="00F4304A">
      <w:pPr>
        <w:ind w:right="-540"/>
        <w:jc w:val="both"/>
        <w:rPr>
          <w:rFonts w:ascii="Times New Roman" w:hAnsi="Times New Roman"/>
          <w:b/>
          <w:sz w:val="24"/>
          <w:szCs w:val="24"/>
        </w:rPr>
      </w:pPr>
      <w:r>
        <w:rPr>
          <w:rFonts w:ascii="Times New Roman" w:hAnsi="Times New Roman"/>
          <w:b/>
          <w:sz w:val="24"/>
          <w:szCs w:val="24"/>
          <w:lang w:val="sr-Cyrl-CS"/>
        </w:rPr>
        <w:t xml:space="preserve">  </w:t>
      </w:r>
      <w:r w:rsidR="00F4304A" w:rsidRPr="00CF30F5">
        <w:rPr>
          <w:rFonts w:ascii="Times New Roman" w:hAnsi="Times New Roman"/>
          <w:b/>
          <w:sz w:val="24"/>
          <w:szCs w:val="24"/>
          <w:lang w:val="sr-Cyrl-CS"/>
        </w:rPr>
        <w:t>Е</w:t>
      </w:r>
      <w:r w:rsidR="008A24C6">
        <w:rPr>
          <w:rFonts w:ascii="Times New Roman" w:hAnsi="Times New Roman"/>
          <w:b/>
          <w:sz w:val="24"/>
          <w:szCs w:val="24"/>
          <w:lang w:val="sr-Cyrl-CS"/>
        </w:rPr>
        <w:t>НГЛЕСКИ ЈЕЗИК</w:t>
      </w:r>
    </w:p>
    <w:p w:rsidR="00D32241" w:rsidRPr="009966AF" w:rsidRDefault="00D32241" w:rsidP="00D32241">
      <w:pPr>
        <w:rPr>
          <w:rFonts w:cstheme="minorHAnsi"/>
          <w:lang w:val="sr-Cyrl-CS"/>
        </w:rPr>
      </w:pPr>
      <w:r w:rsidRPr="007275D1">
        <w:rPr>
          <w:rFonts w:cstheme="minorHAnsi"/>
          <w:b/>
          <w:color w:val="C0504D" w:themeColor="accent2"/>
          <w:lang w:val="sr-Cyrl-CS"/>
        </w:rPr>
        <w:t>НАСЛОВ УЏБЕНИКА</w:t>
      </w:r>
      <w:r w:rsidRPr="009966AF">
        <w:rPr>
          <w:rFonts w:cstheme="minorHAnsi"/>
          <w:b/>
          <w:lang w:val="sr-Cyrl-CS"/>
        </w:rPr>
        <w:t xml:space="preserve">: </w:t>
      </w:r>
      <w:r w:rsidRPr="00385C42">
        <w:rPr>
          <w:rFonts w:cstheme="minorHAnsi"/>
          <w:i/>
          <w:lang w:val="sr-Latn-CS"/>
        </w:rPr>
        <w:t>Family and Friends Foundation</w:t>
      </w:r>
      <w:r w:rsidRPr="009966AF">
        <w:rPr>
          <w:rFonts w:cstheme="minorHAnsi"/>
          <w:lang w:val="sr-Latn-CS"/>
        </w:rPr>
        <w:t>; Second Edition</w:t>
      </w:r>
      <w:r>
        <w:rPr>
          <w:rFonts w:cstheme="minorHAnsi"/>
          <w:lang w:val="sr-Cyrl-CS"/>
        </w:rPr>
        <w:t>(Енглески језик за пети</w:t>
      </w:r>
      <w:r w:rsidRPr="009966AF">
        <w:rPr>
          <w:rFonts w:cstheme="minorHAnsi"/>
          <w:lang w:val="sr-Cyrl-CS"/>
        </w:rPr>
        <w:t xml:space="preserve"> разред основне школе, радни уџбеник)</w:t>
      </w:r>
    </w:p>
    <w:p w:rsidR="00D32241" w:rsidRPr="00496C6E" w:rsidRDefault="00D32241" w:rsidP="00D32241">
      <w:pPr>
        <w:rPr>
          <w:rFonts w:cstheme="minorHAnsi"/>
        </w:rPr>
      </w:pPr>
      <w:r w:rsidRPr="007275D1">
        <w:rPr>
          <w:rFonts w:cstheme="minorHAnsi"/>
          <w:b/>
          <w:color w:val="C0504D" w:themeColor="accent2"/>
          <w:lang w:val="sr-Cyrl-CS"/>
        </w:rPr>
        <w:t>АУТОР</w:t>
      </w:r>
      <w:r w:rsidRPr="009966AF">
        <w:rPr>
          <w:rFonts w:cstheme="minorHAnsi"/>
          <w:b/>
          <w:lang w:val="sr-Cyrl-CS"/>
        </w:rPr>
        <w:t xml:space="preserve">: </w:t>
      </w:r>
      <w:r>
        <w:rPr>
          <w:rFonts w:cstheme="minorHAnsi"/>
        </w:rPr>
        <w:t>Ben Wetz ( уџбеник), Janet Hardy Gould (радна свеска )</w:t>
      </w:r>
    </w:p>
    <w:p w:rsidR="00D32241" w:rsidRPr="009966AF" w:rsidRDefault="00D32241" w:rsidP="00D32241">
      <w:pPr>
        <w:rPr>
          <w:rFonts w:cstheme="minorHAnsi"/>
          <w:b/>
          <w:lang w:val="sr-Cyrl-CS"/>
        </w:rPr>
      </w:pPr>
      <w:r w:rsidRPr="007275D1">
        <w:rPr>
          <w:rFonts w:cstheme="minorHAnsi"/>
          <w:b/>
          <w:color w:val="C0504D" w:themeColor="accent2"/>
          <w:lang w:val="sr-Cyrl-CS"/>
        </w:rPr>
        <w:t>ИЗДАВАЧ</w:t>
      </w:r>
      <w:r w:rsidRPr="009966AF">
        <w:rPr>
          <w:rFonts w:cstheme="minorHAnsi"/>
          <w:b/>
          <w:lang w:val="sr-Cyrl-CS"/>
        </w:rPr>
        <w:t xml:space="preserve">: </w:t>
      </w:r>
      <w:r w:rsidRPr="009966AF">
        <w:rPr>
          <w:rFonts w:cstheme="minorHAnsi"/>
          <w:i/>
          <w:lang w:val="sr-Cyrl-CS"/>
        </w:rPr>
        <w:t>Нови Логос</w:t>
      </w:r>
      <w:r w:rsidRPr="009966AF">
        <w:rPr>
          <w:rFonts w:cstheme="minorHAnsi"/>
          <w:lang w:val="sr-Cyrl-CS"/>
        </w:rPr>
        <w:t>,Београд, Србија</w:t>
      </w:r>
      <w:r w:rsidRPr="009F2F5C">
        <w:rPr>
          <w:rFonts w:cstheme="minorHAnsi"/>
          <w:lang w:val="sr-Cyrl-CS"/>
        </w:rPr>
        <w:t>,</w:t>
      </w:r>
      <w:r w:rsidRPr="009966AF">
        <w:rPr>
          <w:rFonts w:cstheme="minorHAnsi"/>
          <w:lang w:val="sr-Cyrl-CS"/>
        </w:rPr>
        <w:t>у сарадњи са</w:t>
      </w:r>
      <w:r w:rsidRPr="009966AF">
        <w:rPr>
          <w:rFonts w:cstheme="minorHAnsi"/>
          <w:i/>
          <w:lang w:val="sr-Latn-CS"/>
        </w:rPr>
        <w:t>OxfordUniversityPress</w:t>
      </w:r>
      <w:r w:rsidRPr="009966AF">
        <w:rPr>
          <w:rFonts w:cstheme="minorHAnsi"/>
          <w:b/>
          <w:lang w:val="sr-Latn-CS"/>
        </w:rPr>
        <w:t>-</w:t>
      </w:r>
      <w:r w:rsidRPr="009966AF">
        <w:rPr>
          <w:rFonts w:cstheme="minorHAnsi"/>
          <w:lang w:val="sr-Latn-CS"/>
        </w:rPr>
        <w:t>o</w:t>
      </w:r>
      <w:r w:rsidRPr="009966AF">
        <w:rPr>
          <w:rFonts w:cstheme="minorHAnsi"/>
          <w:lang w:val="sr-Cyrl-CS"/>
        </w:rPr>
        <w:t>м, Оксфорд, Велика Британија, 2018.</w:t>
      </w:r>
    </w:p>
    <w:p w:rsidR="00D32241" w:rsidRPr="00590F1B" w:rsidRDefault="00D32241" w:rsidP="00D32241">
      <w:pPr>
        <w:rPr>
          <w:rFonts w:cstheme="minorHAnsi"/>
          <w:b/>
          <w:sz w:val="20"/>
          <w:szCs w:val="20"/>
          <w:lang w:val="sr-Cyrl-CS"/>
        </w:rPr>
      </w:pPr>
      <w:r>
        <w:rPr>
          <w:rFonts w:cstheme="minorHAnsi"/>
          <w:sz w:val="20"/>
          <w:szCs w:val="20"/>
          <w:lang w:val="sr-Cyrl-CS"/>
        </w:rPr>
        <w:t>Годишњи фонд часова: 72</w:t>
      </w:r>
    </w:p>
    <w:tbl>
      <w:tblPr>
        <w:tblStyle w:val="TableGrid"/>
        <w:tblW w:w="9288" w:type="dxa"/>
        <w:tblLook w:val="04A0"/>
      </w:tblPr>
      <w:tblGrid>
        <w:gridCol w:w="2153"/>
        <w:gridCol w:w="3547"/>
        <w:gridCol w:w="2810"/>
        <w:gridCol w:w="778"/>
      </w:tblGrid>
      <w:tr w:rsidR="00D32241" w:rsidRPr="00F956A4" w:rsidTr="00D32241">
        <w:trPr>
          <w:trHeight w:val="665"/>
        </w:trPr>
        <w:tc>
          <w:tcPr>
            <w:tcW w:w="2153" w:type="dxa"/>
            <w:shd w:val="clear" w:color="auto" w:fill="F2F2F2" w:themeFill="background1" w:themeFillShade="F2"/>
          </w:tcPr>
          <w:p w:rsidR="00D32241" w:rsidRPr="00F956A4" w:rsidRDefault="00D32241" w:rsidP="00FE58B8">
            <w:pPr>
              <w:ind w:left="240" w:hanging="240"/>
              <w:jc w:val="center"/>
              <w:rPr>
                <w:color w:val="000000" w:themeColor="text1"/>
              </w:rPr>
            </w:pPr>
            <w:r w:rsidRPr="00F956A4">
              <w:rPr>
                <w:color w:val="000000" w:themeColor="text1"/>
              </w:rPr>
              <w:t>ОБЛАСТ/ТЕМА</w:t>
            </w:r>
          </w:p>
        </w:tc>
        <w:tc>
          <w:tcPr>
            <w:tcW w:w="3547" w:type="dxa"/>
            <w:shd w:val="clear" w:color="auto" w:fill="F2F2F2" w:themeFill="background1" w:themeFillShade="F2"/>
          </w:tcPr>
          <w:p w:rsidR="00D32241" w:rsidRPr="00F956A4" w:rsidRDefault="00D32241" w:rsidP="00FE58B8">
            <w:pPr>
              <w:jc w:val="center"/>
              <w:rPr>
                <w:color w:val="000000" w:themeColor="text1"/>
              </w:rPr>
            </w:pPr>
            <w:r w:rsidRPr="00F956A4">
              <w:rPr>
                <w:color w:val="000000" w:themeColor="text1"/>
              </w:rPr>
              <w:t>ИСХОДИ</w:t>
            </w:r>
          </w:p>
          <w:p w:rsidR="00D32241" w:rsidRPr="00F956A4" w:rsidRDefault="00D32241" w:rsidP="00FE58B8">
            <w:pPr>
              <w:jc w:val="center"/>
              <w:rPr>
                <w:color w:val="000000" w:themeColor="text1"/>
              </w:rPr>
            </w:pPr>
            <w:r w:rsidRPr="00F956A4">
              <w:rPr>
                <w:color w:val="000000" w:themeColor="text1"/>
              </w:rPr>
              <w:t>По завршеној теми/области ученик ће бити у стању да</w:t>
            </w:r>
          </w:p>
        </w:tc>
        <w:tc>
          <w:tcPr>
            <w:tcW w:w="2810" w:type="dxa"/>
            <w:shd w:val="clear" w:color="auto" w:fill="F2F2F2" w:themeFill="background1" w:themeFillShade="F2"/>
          </w:tcPr>
          <w:p w:rsidR="00D32241" w:rsidRPr="00F956A4" w:rsidRDefault="00D32241" w:rsidP="00FE58B8">
            <w:pPr>
              <w:jc w:val="center"/>
              <w:rPr>
                <w:color w:val="000000" w:themeColor="text1"/>
              </w:rPr>
            </w:pPr>
            <w:r w:rsidRPr="00F956A4">
              <w:rPr>
                <w:color w:val="000000" w:themeColor="text1"/>
              </w:rPr>
              <w:t>С</w:t>
            </w:r>
            <w:r>
              <w:rPr>
                <w:color w:val="000000" w:themeColor="text1"/>
              </w:rPr>
              <w:t>A</w:t>
            </w:r>
            <w:r w:rsidRPr="00F956A4">
              <w:rPr>
                <w:color w:val="000000" w:themeColor="text1"/>
              </w:rPr>
              <w:t>ДРЖАЈИ</w:t>
            </w:r>
          </w:p>
        </w:tc>
        <w:tc>
          <w:tcPr>
            <w:tcW w:w="778" w:type="dxa"/>
            <w:shd w:val="clear" w:color="auto" w:fill="F2F2F2" w:themeFill="background1" w:themeFillShade="F2"/>
          </w:tcPr>
          <w:p w:rsidR="00D32241" w:rsidRPr="00C42A71" w:rsidRDefault="00D32241" w:rsidP="00FE58B8">
            <w:pPr>
              <w:jc w:val="center"/>
              <w:rPr>
                <w:color w:val="000000" w:themeColor="text1"/>
                <w:lang w:val="sr-Cyrl-CS"/>
              </w:rPr>
            </w:pPr>
            <w:r>
              <w:rPr>
                <w:color w:val="000000" w:themeColor="text1"/>
                <w:lang w:val="sr-Cyrl-CS"/>
              </w:rPr>
              <w:t>Број часова по теми</w:t>
            </w:r>
          </w:p>
        </w:tc>
      </w:tr>
      <w:tr w:rsidR="00D32241" w:rsidRPr="00F956A4" w:rsidTr="00D32241">
        <w:trPr>
          <w:trHeight w:val="1711"/>
        </w:trPr>
        <w:tc>
          <w:tcPr>
            <w:tcW w:w="2153" w:type="dxa"/>
            <w:vAlign w:val="center"/>
          </w:tcPr>
          <w:p w:rsidR="00D32241" w:rsidRPr="00630EF3" w:rsidRDefault="00D32241" w:rsidP="00FE58B8">
            <w:pPr>
              <w:jc w:val="center"/>
              <w:rPr>
                <w:rFonts w:asciiTheme="minorHAnsi" w:hAnsiTheme="minorHAnsi" w:cstheme="minorHAnsi"/>
                <w:b/>
                <w:szCs w:val="22"/>
              </w:rPr>
            </w:pPr>
            <w:r>
              <w:rPr>
                <w:rFonts w:asciiTheme="minorHAnsi" w:hAnsiTheme="minorHAnsi" w:cstheme="minorHAnsi"/>
                <w:b/>
                <w:szCs w:val="22"/>
              </w:rPr>
              <w:t>Starter Unit</w:t>
            </w:r>
          </w:p>
          <w:p w:rsidR="00D32241" w:rsidRPr="00F470DA" w:rsidRDefault="00D32241" w:rsidP="00FE58B8">
            <w:pPr>
              <w:jc w:val="center"/>
              <w:rPr>
                <w:rFonts w:asciiTheme="minorHAnsi" w:hAnsiTheme="minorHAnsi" w:cstheme="minorHAnsi"/>
                <w:b/>
                <w:szCs w:val="22"/>
              </w:rPr>
            </w:pPr>
            <w:r>
              <w:rPr>
                <w:rFonts w:asciiTheme="minorHAnsi" w:hAnsiTheme="minorHAnsi" w:cstheme="minorHAnsi"/>
                <w:b/>
                <w:szCs w:val="22"/>
              </w:rPr>
              <w:t>Уводна тема</w:t>
            </w:r>
          </w:p>
        </w:tc>
        <w:tc>
          <w:tcPr>
            <w:tcW w:w="3547" w:type="dxa"/>
          </w:tcPr>
          <w:p w:rsidR="00D32241" w:rsidRPr="0019215D" w:rsidRDefault="00D32241" w:rsidP="00FE58B8">
            <w:pPr>
              <w:jc w:val="both"/>
              <w:rPr>
                <w:sz w:val="22"/>
                <w:szCs w:val="22"/>
              </w:rPr>
            </w:pPr>
            <w:r w:rsidRPr="0019215D">
              <w:rPr>
                <w:sz w:val="22"/>
                <w:szCs w:val="22"/>
                <w:lang w:val="hr-HR"/>
              </w:rPr>
              <w:t>Разуме</w:t>
            </w:r>
            <w:r w:rsidRPr="0019215D">
              <w:rPr>
                <w:sz w:val="22"/>
                <w:szCs w:val="22"/>
              </w:rPr>
              <w:t>ју</w:t>
            </w:r>
            <w:r w:rsidRPr="0019215D">
              <w:rPr>
                <w:sz w:val="22"/>
                <w:szCs w:val="22"/>
                <w:lang w:val="hr-HR"/>
              </w:rPr>
              <w:t xml:space="preserve"> и реагуј</w:t>
            </w:r>
            <w:r w:rsidRPr="0019215D">
              <w:rPr>
                <w:sz w:val="22"/>
                <w:szCs w:val="22"/>
              </w:rPr>
              <w:t>у</w:t>
            </w:r>
            <w:r w:rsidRPr="0019215D">
              <w:rPr>
                <w:sz w:val="22"/>
                <w:szCs w:val="22"/>
                <w:lang w:val="hr-HR"/>
              </w:rPr>
              <w:t xml:space="preserve"> наједноставн</w:t>
            </w:r>
            <w:r w:rsidRPr="0019215D">
              <w:rPr>
                <w:sz w:val="22"/>
                <w:szCs w:val="22"/>
              </w:rPr>
              <w:t>ије</w:t>
            </w:r>
            <w:r w:rsidRPr="0019215D">
              <w:rPr>
                <w:sz w:val="22"/>
                <w:szCs w:val="22"/>
                <w:lang w:val="hr-HR"/>
              </w:rPr>
              <w:t xml:space="preserve"> исказе који се односе на  опис</w:t>
            </w:r>
            <w:r w:rsidRPr="0019215D">
              <w:rPr>
                <w:sz w:val="22"/>
                <w:szCs w:val="22"/>
              </w:rPr>
              <w:t>и</w:t>
            </w:r>
            <w:r w:rsidRPr="0019215D">
              <w:rPr>
                <w:sz w:val="22"/>
                <w:szCs w:val="22"/>
                <w:lang w:val="hr-HR"/>
              </w:rPr>
              <w:t xml:space="preserve">вање </w:t>
            </w:r>
            <w:r w:rsidRPr="0019215D">
              <w:rPr>
                <w:sz w:val="22"/>
                <w:szCs w:val="22"/>
              </w:rPr>
              <w:t>интересовања и хобије, допадање и недопадање;</w:t>
            </w:r>
            <w:r w:rsidRPr="0019215D">
              <w:rPr>
                <w:sz w:val="22"/>
                <w:szCs w:val="22"/>
                <w:lang w:val="hr-HR"/>
              </w:rPr>
              <w:t xml:space="preserve"> опиш</w:t>
            </w:r>
            <w:r w:rsidRPr="0019215D">
              <w:rPr>
                <w:sz w:val="22"/>
                <w:szCs w:val="22"/>
              </w:rPr>
              <w:t>усвоја и туђа интересовања и хобије, допадање и недопадање; питају и кажу шта неко има / нема и чије је нешто; разумеју једноставнија питања која се односе на просторне односе и одговоре на њих; опишу просторне односе једноставним, везаним исказима; разумеју једноставнији опис предмета и опишу њихове карактериситке користећи једноставна језичка средства; разумеју сличности и разлике у интересовањима и школском животу деце у земљама циљне културе и код нас.</w:t>
            </w:r>
          </w:p>
        </w:tc>
        <w:tc>
          <w:tcPr>
            <w:tcW w:w="2810" w:type="dxa"/>
            <w:vAlign w:val="center"/>
          </w:tcPr>
          <w:p w:rsidR="00D32241" w:rsidRPr="0019215D" w:rsidRDefault="00D32241" w:rsidP="00FE58B8">
            <w:pPr>
              <w:jc w:val="both"/>
              <w:rPr>
                <w:sz w:val="22"/>
                <w:szCs w:val="22"/>
                <w:lang w:val="sr-Cyrl-CS"/>
              </w:rPr>
            </w:pPr>
            <w:r w:rsidRPr="0019215D">
              <w:rPr>
                <w:sz w:val="22"/>
                <w:szCs w:val="22"/>
              </w:rPr>
              <w:t>Речи и изразе који се односе на теме;</w:t>
            </w:r>
            <w:r w:rsidRPr="0019215D">
              <w:rPr>
                <w:sz w:val="22"/>
                <w:szCs w:val="22"/>
                <w:lang w:val="sr-Cyrl-CS"/>
              </w:rPr>
              <w:t xml:space="preserve"> језичке садржаје </w:t>
            </w:r>
          </w:p>
          <w:p w:rsidR="00D32241" w:rsidRPr="0019215D" w:rsidRDefault="00D32241" w:rsidP="00FE58B8">
            <w:pPr>
              <w:jc w:val="both"/>
              <w:rPr>
                <w:i/>
                <w:sz w:val="22"/>
                <w:szCs w:val="22"/>
              </w:rPr>
            </w:pPr>
            <w:r w:rsidRPr="0019215D">
              <w:rPr>
                <w:sz w:val="22"/>
                <w:szCs w:val="22"/>
                <w:lang w:val="sr-Cyrl-CS"/>
              </w:rPr>
              <w:t xml:space="preserve">– </w:t>
            </w:r>
            <w:r w:rsidRPr="0019215D">
              <w:rPr>
                <w:i/>
                <w:sz w:val="22"/>
                <w:szCs w:val="22"/>
              </w:rPr>
              <w:t>I like/don’t like…, I’m into…, He’s good at…, My favourite is/are…</w:t>
            </w:r>
          </w:p>
          <w:p w:rsidR="00D32241" w:rsidRPr="0019215D" w:rsidRDefault="00D32241" w:rsidP="00FE58B8">
            <w:pPr>
              <w:jc w:val="both"/>
              <w:rPr>
                <w:sz w:val="22"/>
                <w:szCs w:val="22"/>
              </w:rPr>
            </w:pPr>
            <w:r w:rsidRPr="0019215D">
              <w:rPr>
                <w:sz w:val="22"/>
                <w:szCs w:val="22"/>
              </w:rPr>
              <w:t>(Present Simple – to be)</w:t>
            </w:r>
          </w:p>
          <w:p w:rsidR="00D32241" w:rsidRPr="0019215D" w:rsidRDefault="00D32241" w:rsidP="00FE58B8">
            <w:pPr>
              <w:jc w:val="both"/>
              <w:rPr>
                <w:sz w:val="22"/>
                <w:szCs w:val="22"/>
              </w:rPr>
            </w:pPr>
            <w:r w:rsidRPr="0019215D">
              <w:rPr>
                <w:i/>
                <w:sz w:val="22"/>
                <w:szCs w:val="22"/>
              </w:rPr>
              <w:t xml:space="preserve">- My mum is interеsted in… Our parents like books. </w:t>
            </w:r>
          </w:p>
          <w:p w:rsidR="00D32241" w:rsidRPr="0019215D" w:rsidRDefault="00D32241" w:rsidP="00FE58B8">
            <w:pPr>
              <w:jc w:val="both"/>
              <w:rPr>
                <w:sz w:val="22"/>
                <w:szCs w:val="22"/>
              </w:rPr>
            </w:pPr>
            <w:r w:rsidRPr="0019215D">
              <w:rPr>
                <w:sz w:val="22"/>
                <w:szCs w:val="22"/>
              </w:rPr>
              <w:t>(Possessive adjectives)</w:t>
            </w:r>
          </w:p>
          <w:p w:rsidR="00D32241" w:rsidRPr="0019215D" w:rsidRDefault="00D32241" w:rsidP="00FE58B8">
            <w:pPr>
              <w:jc w:val="both"/>
              <w:rPr>
                <w:i/>
                <w:sz w:val="22"/>
                <w:szCs w:val="22"/>
              </w:rPr>
            </w:pPr>
            <w:r w:rsidRPr="0019215D">
              <w:rPr>
                <w:sz w:val="22"/>
                <w:szCs w:val="22"/>
              </w:rPr>
              <w:t>-</w:t>
            </w:r>
            <w:r w:rsidRPr="0019215D">
              <w:rPr>
                <w:i/>
                <w:sz w:val="22"/>
                <w:szCs w:val="22"/>
              </w:rPr>
              <w:t xml:space="preserve">Are these your goloves? No, they’re not mine. Whose is this sleeping bag? It’s hers. </w:t>
            </w:r>
          </w:p>
          <w:p w:rsidR="00D32241" w:rsidRPr="0019215D" w:rsidRDefault="00D32241" w:rsidP="00FE58B8">
            <w:pPr>
              <w:jc w:val="both"/>
              <w:rPr>
                <w:sz w:val="22"/>
                <w:szCs w:val="22"/>
              </w:rPr>
            </w:pPr>
            <w:r w:rsidRPr="0019215D">
              <w:rPr>
                <w:sz w:val="22"/>
                <w:szCs w:val="22"/>
              </w:rPr>
              <w:t>(Possessive pronouns)</w:t>
            </w:r>
          </w:p>
          <w:p w:rsidR="00D32241" w:rsidRPr="0019215D" w:rsidRDefault="00D32241" w:rsidP="00FE58B8">
            <w:pPr>
              <w:jc w:val="both"/>
              <w:rPr>
                <w:i/>
                <w:sz w:val="22"/>
                <w:szCs w:val="22"/>
              </w:rPr>
            </w:pPr>
            <w:r w:rsidRPr="0019215D">
              <w:rPr>
                <w:sz w:val="22"/>
                <w:szCs w:val="22"/>
              </w:rPr>
              <w:t>-</w:t>
            </w:r>
            <w:r w:rsidRPr="0019215D">
              <w:rPr>
                <w:i/>
                <w:sz w:val="22"/>
                <w:szCs w:val="22"/>
              </w:rPr>
              <w:t xml:space="preserve">…the teacher’s mobile, Harry’s bag, Harry and Eva’s desks, the students’ chairs </w:t>
            </w:r>
          </w:p>
          <w:p w:rsidR="00D32241" w:rsidRPr="0019215D" w:rsidRDefault="00D32241" w:rsidP="00FE58B8">
            <w:pPr>
              <w:jc w:val="both"/>
              <w:rPr>
                <w:sz w:val="22"/>
                <w:szCs w:val="22"/>
              </w:rPr>
            </w:pPr>
            <w:r w:rsidRPr="0019215D">
              <w:rPr>
                <w:sz w:val="22"/>
                <w:szCs w:val="22"/>
              </w:rPr>
              <w:t>(Have got)</w:t>
            </w:r>
          </w:p>
          <w:p w:rsidR="00D32241" w:rsidRPr="0019215D" w:rsidRDefault="00D32241" w:rsidP="00FE58B8">
            <w:pPr>
              <w:jc w:val="both"/>
              <w:rPr>
                <w:i/>
                <w:sz w:val="22"/>
                <w:szCs w:val="22"/>
              </w:rPr>
            </w:pPr>
            <w:r w:rsidRPr="0019215D">
              <w:rPr>
                <w:i/>
                <w:sz w:val="22"/>
                <w:szCs w:val="22"/>
              </w:rPr>
              <w:t xml:space="preserve">-Have you got a present for dad? Yes, I’ve got a nice book about cooking. </w:t>
            </w:r>
          </w:p>
          <w:p w:rsidR="00D32241" w:rsidRPr="0019215D" w:rsidRDefault="00D32241" w:rsidP="00FE58B8">
            <w:pPr>
              <w:jc w:val="both"/>
              <w:rPr>
                <w:sz w:val="22"/>
                <w:szCs w:val="22"/>
              </w:rPr>
            </w:pPr>
            <w:r w:rsidRPr="0019215D">
              <w:rPr>
                <w:sz w:val="22"/>
                <w:szCs w:val="22"/>
              </w:rPr>
              <w:t xml:space="preserve">(Prepositions of place – </w:t>
            </w:r>
            <w:r w:rsidRPr="0019215D">
              <w:rPr>
                <w:i/>
                <w:sz w:val="22"/>
                <w:szCs w:val="22"/>
              </w:rPr>
              <w:t>in, on, under, behind, opposite…</w:t>
            </w:r>
            <w:r w:rsidRPr="0019215D">
              <w:rPr>
                <w:sz w:val="22"/>
                <w:szCs w:val="22"/>
              </w:rPr>
              <w:t>)</w:t>
            </w:r>
          </w:p>
          <w:p w:rsidR="00D32241" w:rsidRPr="0019215D" w:rsidRDefault="00D32241" w:rsidP="00FE58B8">
            <w:pPr>
              <w:jc w:val="both"/>
              <w:rPr>
                <w:sz w:val="22"/>
                <w:szCs w:val="22"/>
              </w:rPr>
            </w:pPr>
            <w:r w:rsidRPr="0019215D">
              <w:rPr>
                <w:sz w:val="22"/>
                <w:szCs w:val="22"/>
              </w:rPr>
              <w:t>-</w:t>
            </w:r>
            <w:r w:rsidRPr="0019215D">
              <w:rPr>
                <w:i/>
                <w:sz w:val="22"/>
                <w:szCs w:val="22"/>
              </w:rPr>
              <w:t xml:space="preserve"> Where’s the bag? It’s on the chair </w:t>
            </w:r>
          </w:p>
          <w:p w:rsidR="00D32241" w:rsidRPr="0019215D" w:rsidRDefault="00D32241" w:rsidP="00FE58B8">
            <w:pPr>
              <w:jc w:val="both"/>
              <w:rPr>
                <w:sz w:val="22"/>
                <w:szCs w:val="22"/>
              </w:rPr>
            </w:pPr>
            <w:r w:rsidRPr="0019215D">
              <w:rPr>
                <w:sz w:val="22"/>
                <w:szCs w:val="22"/>
              </w:rPr>
              <w:t>(Demonstrative pronouns)</w:t>
            </w:r>
          </w:p>
          <w:p w:rsidR="00D32241" w:rsidRPr="0019215D" w:rsidRDefault="00D32241" w:rsidP="00FE58B8">
            <w:pPr>
              <w:jc w:val="both"/>
              <w:rPr>
                <w:sz w:val="22"/>
                <w:szCs w:val="22"/>
              </w:rPr>
            </w:pPr>
            <w:r w:rsidRPr="0019215D">
              <w:rPr>
                <w:sz w:val="22"/>
                <w:szCs w:val="22"/>
              </w:rPr>
              <w:t>-</w:t>
            </w:r>
            <w:r w:rsidRPr="0019215D">
              <w:rPr>
                <w:i/>
                <w:sz w:val="22"/>
                <w:szCs w:val="22"/>
              </w:rPr>
              <w:t xml:space="preserve"> This/that photo isn’t very nice. These/those books are interesting.</w:t>
            </w:r>
          </w:p>
          <w:p w:rsidR="00D32241" w:rsidRPr="0019215D" w:rsidRDefault="00D32241" w:rsidP="00FE58B8">
            <w:pPr>
              <w:jc w:val="both"/>
              <w:rPr>
                <w:rFonts w:asciiTheme="minorHAnsi" w:hAnsiTheme="minorHAnsi" w:cstheme="minorHAnsi"/>
                <w:sz w:val="22"/>
                <w:szCs w:val="22"/>
                <w:lang w:val="sr-Cyrl-CS"/>
              </w:rPr>
            </w:pPr>
            <w:r w:rsidRPr="0019215D">
              <w:rPr>
                <w:sz w:val="22"/>
                <w:szCs w:val="22"/>
              </w:rPr>
              <w:t>кратке текстове и дијалоге који се односе на теме (слушају, читају, говоре и пишу); сличности и разлике у културама.</w:t>
            </w:r>
          </w:p>
        </w:tc>
        <w:tc>
          <w:tcPr>
            <w:tcW w:w="778" w:type="dxa"/>
          </w:tcPr>
          <w:p w:rsidR="00D32241" w:rsidRDefault="00D32241" w:rsidP="00FE58B8">
            <w:pPr>
              <w:rPr>
                <w:rFonts w:cstheme="minorHAnsi"/>
                <w:lang w:val="sr-Cyrl-CS"/>
              </w:rPr>
            </w:pPr>
            <w:r>
              <w:rPr>
                <w:rFonts w:cstheme="minorHAnsi"/>
                <w:lang w:val="sr-Cyrl-CS"/>
              </w:rPr>
              <w:t xml:space="preserve">     </w:t>
            </w:r>
          </w:p>
          <w:p w:rsidR="00D32241" w:rsidRDefault="00D32241" w:rsidP="00FE58B8">
            <w:pPr>
              <w:rPr>
                <w:rFonts w:cstheme="minorHAnsi"/>
                <w:lang w:val="sr-Cyrl-CS"/>
              </w:rPr>
            </w:pPr>
          </w:p>
          <w:p w:rsidR="00D32241" w:rsidRDefault="00D32241" w:rsidP="00FE58B8">
            <w:pPr>
              <w:rPr>
                <w:rFonts w:cstheme="minorHAnsi"/>
                <w:lang w:val="sr-Cyrl-CS"/>
              </w:rPr>
            </w:pPr>
          </w:p>
          <w:p w:rsidR="00F42251" w:rsidRDefault="00F42251" w:rsidP="00FE58B8">
            <w:pPr>
              <w:rPr>
                <w:rFonts w:cstheme="minorHAnsi"/>
                <w:lang w:val="sr-Cyrl-CS"/>
              </w:rPr>
            </w:pPr>
          </w:p>
          <w:p w:rsidR="00F42251" w:rsidRDefault="00F42251" w:rsidP="00FE58B8">
            <w:pPr>
              <w:rPr>
                <w:rFonts w:cstheme="minorHAnsi"/>
                <w:lang w:val="sr-Cyrl-CS"/>
              </w:rPr>
            </w:pPr>
          </w:p>
          <w:p w:rsidR="00F42251" w:rsidRDefault="00F42251" w:rsidP="00FE58B8">
            <w:pPr>
              <w:rPr>
                <w:rFonts w:cstheme="minorHAnsi"/>
                <w:lang w:val="sr-Cyrl-CS"/>
              </w:rPr>
            </w:pPr>
          </w:p>
          <w:p w:rsidR="00F42251" w:rsidRDefault="00F42251" w:rsidP="00FE58B8">
            <w:pPr>
              <w:rPr>
                <w:rFonts w:cstheme="minorHAnsi"/>
                <w:lang w:val="sr-Cyrl-CS"/>
              </w:rPr>
            </w:pPr>
          </w:p>
          <w:p w:rsidR="00F42251" w:rsidRDefault="00F42251" w:rsidP="00FE58B8">
            <w:pPr>
              <w:rPr>
                <w:rFonts w:cstheme="minorHAnsi"/>
                <w:lang w:val="sr-Cyrl-CS"/>
              </w:rPr>
            </w:pPr>
          </w:p>
          <w:p w:rsidR="00F42251" w:rsidRDefault="00F42251" w:rsidP="00FE58B8">
            <w:pPr>
              <w:rPr>
                <w:rFonts w:cstheme="minorHAnsi"/>
                <w:lang w:val="sr-Cyrl-CS"/>
              </w:rPr>
            </w:pPr>
          </w:p>
          <w:p w:rsidR="00F42251" w:rsidRDefault="00F42251" w:rsidP="00FE58B8">
            <w:pPr>
              <w:rPr>
                <w:rFonts w:cstheme="minorHAnsi"/>
                <w:lang w:val="sr-Cyrl-CS"/>
              </w:rPr>
            </w:pPr>
          </w:p>
          <w:p w:rsidR="00F42251" w:rsidRDefault="00F42251" w:rsidP="00FE58B8">
            <w:pPr>
              <w:rPr>
                <w:rFonts w:cstheme="minorHAnsi"/>
                <w:lang w:val="sr-Cyrl-CS"/>
              </w:rPr>
            </w:pPr>
          </w:p>
          <w:p w:rsidR="00F42251" w:rsidRDefault="00F42251" w:rsidP="00FE58B8">
            <w:pPr>
              <w:rPr>
                <w:rFonts w:cstheme="minorHAnsi"/>
                <w:lang w:val="sr-Cyrl-CS"/>
              </w:rPr>
            </w:pPr>
          </w:p>
          <w:p w:rsidR="00F42251" w:rsidRDefault="00F42251" w:rsidP="00FE58B8">
            <w:pPr>
              <w:rPr>
                <w:rFonts w:cstheme="minorHAnsi"/>
                <w:lang w:val="sr-Cyrl-CS"/>
              </w:rPr>
            </w:pPr>
          </w:p>
          <w:p w:rsidR="00F42251" w:rsidRDefault="00F42251" w:rsidP="00FE58B8">
            <w:pPr>
              <w:rPr>
                <w:rFonts w:cstheme="minorHAnsi"/>
                <w:lang w:val="sr-Cyrl-CS"/>
              </w:rPr>
            </w:pPr>
          </w:p>
          <w:p w:rsidR="00F42251" w:rsidRDefault="00F42251" w:rsidP="00FE58B8">
            <w:pPr>
              <w:rPr>
                <w:rFonts w:cstheme="minorHAnsi"/>
                <w:lang w:val="sr-Cyrl-CS"/>
              </w:rPr>
            </w:pPr>
          </w:p>
          <w:p w:rsidR="00F42251" w:rsidRDefault="00F42251" w:rsidP="00FE58B8">
            <w:pPr>
              <w:rPr>
                <w:rFonts w:cstheme="minorHAnsi"/>
                <w:lang w:val="sr-Cyrl-CS"/>
              </w:rPr>
            </w:pPr>
          </w:p>
          <w:p w:rsidR="00D32241" w:rsidRDefault="00D32241" w:rsidP="00FE58B8">
            <w:pPr>
              <w:rPr>
                <w:rFonts w:cstheme="minorHAnsi"/>
                <w:lang w:val="sr-Cyrl-CS"/>
              </w:rPr>
            </w:pPr>
          </w:p>
          <w:p w:rsidR="00D32241" w:rsidRDefault="00D32241" w:rsidP="00FE58B8">
            <w:pPr>
              <w:rPr>
                <w:rFonts w:cstheme="minorHAnsi"/>
                <w:lang w:val="sr-Cyrl-CS"/>
              </w:rPr>
            </w:pPr>
          </w:p>
          <w:p w:rsidR="00D32241" w:rsidRDefault="00D32241" w:rsidP="00FE58B8">
            <w:pPr>
              <w:rPr>
                <w:rFonts w:cstheme="minorHAnsi"/>
                <w:lang w:val="sr-Cyrl-CS"/>
              </w:rPr>
            </w:pPr>
            <w:r>
              <w:rPr>
                <w:rFonts w:cstheme="minorHAnsi"/>
                <w:lang w:val="sr-Cyrl-CS"/>
              </w:rPr>
              <w:t xml:space="preserve">    5</w:t>
            </w:r>
          </w:p>
        </w:tc>
      </w:tr>
      <w:tr w:rsidR="00D32241" w:rsidRPr="00F956A4" w:rsidTr="00D32241">
        <w:trPr>
          <w:trHeight w:val="1818"/>
        </w:trPr>
        <w:tc>
          <w:tcPr>
            <w:tcW w:w="2153" w:type="dxa"/>
            <w:vAlign w:val="center"/>
          </w:tcPr>
          <w:p w:rsidR="00D32241" w:rsidRPr="00496C6E" w:rsidRDefault="00D32241" w:rsidP="00DD6BC8">
            <w:pPr>
              <w:pStyle w:val="ListParagraph"/>
              <w:numPr>
                <w:ilvl w:val="0"/>
                <w:numId w:val="104"/>
              </w:numPr>
              <w:contextualSpacing/>
              <w:rPr>
                <w:rFonts w:asciiTheme="minorHAnsi" w:hAnsiTheme="minorHAnsi" w:cstheme="minorHAnsi"/>
                <w:b/>
                <w:szCs w:val="22"/>
                <w:lang w:val="sr-Latn-CS"/>
              </w:rPr>
            </w:pPr>
            <w:r>
              <w:rPr>
                <w:rFonts w:asciiTheme="minorHAnsi" w:hAnsiTheme="minorHAnsi" w:cstheme="minorHAnsi"/>
                <w:b/>
                <w:szCs w:val="22"/>
                <w:lang w:val="sr-Latn-CS"/>
              </w:rPr>
              <w:lastRenderedPageBreak/>
              <w:t>Towns and Cities</w:t>
            </w:r>
          </w:p>
          <w:p w:rsidR="00D32241" w:rsidRPr="00630EF3" w:rsidRDefault="00D32241" w:rsidP="00FE58B8">
            <w:pPr>
              <w:jc w:val="center"/>
              <w:rPr>
                <w:rFonts w:asciiTheme="minorHAnsi" w:hAnsiTheme="minorHAnsi" w:cstheme="minorHAnsi"/>
                <w:b/>
                <w:szCs w:val="22"/>
                <w:lang w:val="sr-Cyrl-CS"/>
              </w:rPr>
            </w:pPr>
            <w:r>
              <w:rPr>
                <w:rFonts w:asciiTheme="minorHAnsi" w:hAnsiTheme="minorHAnsi" w:cstheme="minorHAnsi"/>
                <w:b/>
                <w:szCs w:val="22"/>
                <w:lang w:val="sr-Cyrl-CS"/>
              </w:rPr>
              <w:t xml:space="preserve">Градови и </w:t>
            </w:r>
            <w:r w:rsidR="00F42251">
              <w:rPr>
                <w:rFonts w:asciiTheme="minorHAnsi" w:hAnsiTheme="minorHAnsi" w:cstheme="minorHAnsi"/>
                <w:b/>
                <w:szCs w:val="22"/>
                <w:lang w:val="sr-Cyrl-CS"/>
              </w:rPr>
              <w:t xml:space="preserve">     </w:t>
            </w:r>
            <w:r>
              <w:rPr>
                <w:rFonts w:asciiTheme="minorHAnsi" w:hAnsiTheme="minorHAnsi" w:cstheme="minorHAnsi"/>
                <w:b/>
                <w:szCs w:val="22"/>
                <w:lang w:val="sr-Cyrl-CS"/>
              </w:rPr>
              <w:t>велеградови</w:t>
            </w:r>
          </w:p>
        </w:tc>
        <w:tc>
          <w:tcPr>
            <w:tcW w:w="3547" w:type="dxa"/>
            <w:vAlign w:val="center"/>
          </w:tcPr>
          <w:p w:rsidR="00D32241" w:rsidRPr="0019215D" w:rsidRDefault="00D32241" w:rsidP="00FE58B8">
            <w:pPr>
              <w:rPr>
                <w:rFonts w:asciiTheme="minorHAnsi" w:hAnsiTheme="minorHAnsi" w:cstheme="minorHAnsi"/>
                <w:sz w:val="22"/>
                <w:szCs w:val="22"/>
                <w:lang w:val="sr-Cyrl-CS"/>
              </w:rPr>
            </w:pPr>
            <w:r w:rsidRPr="0019215D">
              <w:rPr>
                <w:sz w:val="22"/>
                <w:szCs w:val="22"/>
              </w:rPr>
              <w:t>Разумеју једноставнe описe места;опишу места користећиједноставна језичка средства;упореде и опишу карактериситке места; разумеју једноставније изразе који се односе на количину нечега; питају и кажу колико нечега има/нема користећи једноставнија језичка средства; разумеју једноставнија питања која се односе на просторне односе и оријентацију у простору и одговоре на њих; опишу просторне односе једноставним, везаним исказима;разумеју и поштују правила учтиве комуникације; познају веће градове (Лондон, Единбург) у земљама циљне културе (ВБ)</w:t>
            </w:r>
          </w:p>
          <w:p w:rsidR="00D32241" w:rsidRPr="0019215D" w:rsidRDefault="00D32241" w:rsidP="00FE58B8">
            <w:pPr>
              <w:rPr>
                <w:rFonts w:asciiTheme="minorHAnsi" w:hAnsiTheme="minorHAnsi" w:cstheme="minorHAnsi"/>
                <w:sz w:val="22"/>
                <w:szCs w:val="22"/>
                <w:lang w:val="sr-Cyrl-CS"/>
              </w:rPr>
            </w:pPr>
          </w:p>
        </w:tc>
        <w:tc>
          <w:tcPr>
            <w:tcW w:w="2810" w:type="dxa"/>
          </w:tcPr>
          <w:p w:rsidR="00D32241" w:rsidRPr="0019215D" w:rsidRDefault="00D32241" w:rsidP="00FE58B8">
            <w:pPr>
              <w:rPr>
                <w:sz w:val="22"/>
                <w:szCs w:val="22"/>
                <w:lang w:val="sr-Cyrl-CS"/>
              </w:rPr>
            </w:pPr>
            <w:r w:rsidRPr="0019215D">
              <w:rPr>
                <w:sz w:val="22"/>
                <w:szCs w:val="22"/>
                <w:lang w:val="sr-Cyrl-CS"/>
              </w:rPr>
              <w:t>-Речи и изразе који се односе на тему; језичке садржаје</w:t>
            </w:r>
          </w:p>
          <w:p w:rsidR="00D32241" w:rsidRPr="0019215D" w:rsidRDefault="00D32241" w:rsidP="00FE58B8">
            <w:pPr>
              <w:rPr>
                <w:sz w:val="22"/>
                <w:szCs w:val="22"/>
                <w:lang w:val="sr-Cyrl-CS"/>
              </w:rPr>
            </w:pPr>
            <w:r w:rsidRPr="0019215D">
              <w:rPr>
                <w:sz w:val="22"/>
                <w:szCs w:val="22"/>
                <w:lang w:val="sr-Cyrl-CS"/>
              </w:rPr>
              <w:t>-</w:t>
            </w:r>
            <w:r w:rsidRPr="0019215D">
              <w:rPr>
                <w:i/>
                <w:sz w:val="22"/>
                <w:szCs w:val="22"/>
              </w:rPr>
              <w:t>. Is there a sports centre? Are there any five-star hotels?</w:t>
            </w:r>
          </w:p>
          <w:p w:rsidR="00D32241" w:rsidRPr="0019215D" w:rsidRDefault="00D32241" w:rsidP="00FE58B8">
            <w:pPr>
              <w:rPr>
                <w:sz w:val="22"/>
                <w:szCs w:val="22"/>
              </w:rPr>
            </w:pPr>
            <w:r w:rsidRPr="0019215D">
              <w:rPr>
                <w:sz w:val="22"/>
                <w:szCs w:val="22"/>
              </w:rPr>
              <w:t>(There’s/There are )</w:t>
            </w:r>
          </w:p>
          <w:p w:rsidR="00D32241" w:rsidRPr="0019215D" w:rsidRDefault="00D32241" w:rsidP="00FE58B8">
            <w:pPr>
              <w:rPr>
                <w:sz w:val="22"/>
                <w:szCs w:val="22"/>
              </w:rPr>
            </w:pPr>
            <w:r w:rsidRPr="0019215D">
              <w:rPr>
                <w:sz w:val="22"/>
                <w:szCs w:val="22"/>
              </w:rPr>
              <w:t>-</w:t>
            </w:r>
            <w:r w:rsidRPr="0019215D">
              <w:rPr>
                <w:i/>
                <w:sz w:val="22"/>
                <w:szCs w:val="22"/>
              </w:rPr>
              <w:t xml:space="preserve"> There’s/isn’t a restaurant here. There are five swimming pools and an exciting sports area...</w:t>
            </w:r>
          </w:p>
          <w:p w:rsidR="00D32241" w:rsidRPr="0019215D" w:rsidRDefault="00D32241" w:rsidP="00FE58B8">
            <w:pPr>
              <w:rPr>
                <w:i/>
                <w:sz w:val="22"/>
                <w:szCs w:val="22"/>
              </w:rPr>
            </w:pPr>
            <w:r w:rsidRPr="0019215D">
              <w:rPr>
                <w:sz w:val="22"/>
                <w:szCs w:val="22"/>
              </w:rPr>
              <w:t>(the indefinite articles a/an)</w:t>
            </w:r>
          </w:p>
          <w:p w:rsidR="00D32241" w:rsidRPr="0019215D" w:rsidRDefault="00D32241" w:rsidP="00FE58B8">
            <w:pPr>
              <w:rPr>
                <w:i/>
                <w:sz w:val="22"/>
                <w:szCs w:val="22"/>
              </w:rPr>
            </w:pPr>
            <w:r w:rsidRPr="0019215D">
              <w:rPr>
                <w:i/>
                <w:sz w:val="22"/>
                <w:szCs w:val="22"/>
              </w:rPr>
              <w:t>-Nelson’s Column is a tall monument in the middle of Trafalgar Square</w:t>
            </w:r>
          </w:p>
          <w:p w:rsidR="00D32241" w:rsidRPr="0019215D" w:rsidRDefault="00D32241" w:rsidP="00FE58B8">
            <w:pPr>
              <w:rPr>
                <w:sz w:val="22"/>
                <w:szCs w:val="22"/>
              </w:rPr>
            </w:pPr>
            <w:r w:rsidRPr="0019215D">
              <w:rPr>
                <w:sz w:val="22"/>
                <w:szCs w:val="22"/>
              </w:rPr>
              <w:t>(Comparative adjectives)</w:t>
            </w:r>
          </w:p>
          <w:p w:rsidR="00D32241" w:rsidRPr="0019215D" w:rsidRDefault="00D32241" w:rsidP="00FE58B8">
            <w:pPr>
              <w:rPr>
                <w:i/>
                <w:sz w:val="22"/>
                <w:szCs w:val="22"/>
              </w:rPr>
            </w:pPr>
            <w:r w:rsidRPr="0019215D">
              <w:rPr>
                <w:sz w:val="22"/>
                <w:szCs w:val="22"/>
              </w:rPr>
              <w:t>-</w:t>
            </w:r>
            <w:r w:rsidRPr="0019215D">
              <w:rPr>
                <w:i/>
                <w:sz w:val="22"/>
                <w:szCs w:val="22"/>
              </w:rPr>
              <w:t xml:space="preserve"> Emma thinks that the shopping centre is cleaner than the park. Buses are more dangerous than bikes.</w:t>
            </w:r>
          </w:p>
          <w:p w:rsidR="00D32241" w:rsidRPr="0019215D" w:rsidRDefault="00D32241" w:rsidP="00FE58B8">
            <w:pPr>
              <w:rPr>
                <w:sz w:val="22"/>
                <w:szCs w:val="22"/>
              </w:rPr>
            </w:pPr>
            <w:r w:rsidRPr="0019215D">
              <w:rPr>
                <w:sz w:val="22"/>
                <w:szCs w:val="22"/>
              </w:rPr>
              <w:t>(слушају, читају, говоре и пишу)</w:t>
            </w:r>
          </w:p>
          <w:p w:rsidR="00D32241" w:rsidRPr="0019215D" w:rsidRDefault="00D32241" w:rsidP="00FE58B8">
            <w:pPr>
              <w:rPr>
                <w:sz w:val="22"/>
                <w:szCs w:val="22"/>
              </w:rPr>
            </w:pPr>
            <w:r w:rsidRPr="0019215D">
              <w:rPr>
                <w:sz w:val="22"/>
                <w:szCs w:val="22"/>
              </w:rPr>
              <w:t>- кратке текстове и дијалоге који се односе на</w:t>
            </w:r>
          </w:p>
          <w:p w:rsidR="00D32241" w:rsidRPr="0019215D" w:rsidRDefault="00D32241" w:rsidP="00FE58B8">
            <w:pPr>
              <w:rPr>
                <w:i/>
                <w:sz w:val="22"/>
                <w:szCs w:val="22"/>
              </w:rPr>
            </w:pPr>
            <w:r w:rsidRPr="0019215D">
              <w:rPr>
                <w:sz w:val="22"/>
                <w:szCs w:val="22"/>
              </w:rPr>
              <w:t>сличности и разлике у културама.</w:t>
            </w:r>
          </w:p>
        </w:tc>
        <w:tc>
          <w:tcPr>
            <w:tcW w:w="778" w:type="dxa"/>
          </w:tcPr>
          <w:p w:rsidR="00D32241" w:rsidRDefault="00D32241" w:rsidP="00FE58B8">
            <w:pPr>
              <w:jc w:val="center"/>
              <w:rPr>
                <w:color w:val="000000" w:themeColor="text1"/>
                <w:sz w:val="18"/>
                <w:szCs w:val="18"/>
                <w:lang w:val="sr-Cyrl-CS"/>
              </w:rPr>
            </w:pPr>
          </w:p>
          <w:p w:rsidR="00D32241" w:rsidRDefault="00D32241" w:rsidP="00FE58B8">
            <w:pPr>
              <w:jc w:val="center"/>
              <w:rPr>
                <w:color w:val="000000" w:themeColor="text1"/>
                <w:sz w:val="18"/>
                <w:szCs w:val="18"/>
                <w:lang w:val="sr-Cyrl-CS"/>
              </w:rPr>
            </w:pPr>
          </w:p>
          <w:p w:rsidR="00D32241" w:rsidRDefault="00D32241" w:rsidP="00FE58B8">
            <w:pPr>
              <w:jc w:val="center"/>
              <w:rPr>
                <w:color w:val="000000" w:themeColor="text1"/>
                <w:sz w:val="18"/>
                <w:szCs w:val="18"/>
                <w:lang w:val="sr-Cyrl-CS"/>
              </w:rPr>
            </w:pPr>
          </w:p>
          <w:p w:rsidR="00D32241" w:rsidRDefault="00D32241" w:rsidP="00FE58B8">
            <w:pPr>
              <w:jc w:val="center"/>
              <w:rPr>
                <w:color w:val="000000" w:themeColor="text1"/>
                <w:sz w:val="18"/>
                <w:szCs w:val="18"/>
                <w:lang w:val="sr-Cyrl-CS"/>
              </w:rPr>
            </w:pPr>
          </w:p>
          <w:p w:rsidR="00D32241" w:rsidRDefault="00D32241" w:rsidP="00FE58B8">
            <w:pPr>
              <w:jc w:val="center"/>
              <w:rPr>
                <w:color w:val="000000" w:themeColor="text1"/>
                <w:sz w:val="18"/>
                <w:szCs w:val="18"/>
                <w:lang w:val="sr-Cyrl-CS"/>
              </w:rPr>
            </w:pPr>
          </w:p>
          <w:p w:rsidR="00D32241" w:rsidRDefault="00D32241" w:rsidP="00FE58B8">
            <w:pPr>
              <w:jc w:val="center"/>
              <w:rPr>
                <w:color w:val="000000" w:themeColor="text1"/>
                <w:sz w:val="18"/>
                <w:szCs w:val="18"/>
                <w:lang w:val="sr-Cyrl-CS"/>
              </w:rPr>
            </w:pPr>
          </w:p>
          <w:p w:rsidR="00D32241" w:rsidRDefault="00D32241" w:rsidP="00FE58B8">
            <w:pPr>
              <w:jc w:val="center"/>
              <w:rPr>
                <w:color w:val="000000" w:themeColor="text1"/>
                <w:sz w:val="18"/>
                <w:szCs w:val="18"/>
                <w:lang w:val="sr-Cyrl-CS"/>
              </w:rPr>
            </w:pPr>
          </w:p>
          <w:p w:rsidR="00D32241" w:rsidRDefault="00D32241" w:rsidP="00FE58B8">
            <w:pPr>
              <w:jc w:val="center"/>
              <w:rPr>
                <w:color w:val="000000" w:themeColor="text1"/>
                <w:sz w:val="18"/>
                <w:szCs w:val="18"/>
                <w:lang w:val="sr-Cyrl-CS"/>
              </w:rPr>
            </w:pPr>
          </w:p>
          <w:p w:rsidR="00D32241" w:rsidRDefault="00D32241" w:rsidP="00FE58B8">
            <w:pPr>
              <w:jc w:val="center"/>
              <w:rPr>
                <w:color w:val="000000" w:themeColor="text1"/>
                <w:sz w:val="18"/>
                <w:szCs w:val="18"/>
                <w:lang w:val="sr-Cyrl-CS"/>
              </w:rPr>
            </w:pPr>
          </w:p>
          <w:p w:rsidR="00D32241" w:rsidRDefault="00D32241" w:rsidP="00FE58B8">
            <w:pPr>
              <w:jc w:val="center"/>
              <w:rPr>
                <w:color w:val="000000" w:themeColor="text1"/>
                <w:sz w:val="18"/>
                <w:szCs w:val="18"/>
                <w:lang w:val="sr-Cyrl-CS"/>
              </w:rPr>
            </w:pPr>
          </w:p>
          <w:p w:rsidR="00D32241" w:rsidRDefault="00D32241" w:rsidP="00FE58B8">
            <w:pPr>
              <w:jc w:val="center"/>
              <w:rPr>
                <w:color w:val="000000" w:themeColor="text1"/>
                <w:sz w:val="18"/>
                <w:szCs w:val="18"/>
                <w:lang w:val="sr-Cyrl-CS"/>
              </w:rPr>
            </w:pPr>
          </w:p>
          <w:p w:rsidR="00D32241" w:rsidRDefault="00D32241" w:rsidP="00FE58B8">
            <w:pPr>
              <w:jc w:val="center"/>
              <w:rPr>
                <w:color w:val="000000" w:themeColor="text1"/>
                <w:sz w:val="18"/>
                <w:szCs w:val="18"/>
                <w:lang w:val="sr-Cyrl-CS"/>
              </w:rPr>
            </w:pPr>
          </w:p>
          <w:p w:rsidR="00D32241" w:rsidRDefault="00D32241" w:rsidP="00FE58B8">
            <w:pPr>
              <w:jc w:val="center"/>
              <w:rPr>
                <w:color w:val="000000" w:themeColor="text1"/>
                <w:sz w:val="18"/>
                <w:szCs w:val="18"/>
                <w:lang w:val="sr-Cyrl-CS"/>
              </w:rPr>
            </w:pPr>
          </w:p>
          <w:p w:rsidR="00D32241" w:rsidRDefault="00D32241" w:rsidP="00FE58B8">
            <w:pPr>
              <w:jc w:val="center"/>
              <w:rPr>
                <w:color w:val="000000" w:themeColor="text1"/>
                <w:sz w:val="18"/>
                <w:szCs w:val="18"/>
                <w:lang w:val="sr-Cyrl-CS"/>
              </w:rPr>
            </w:pPr>
          </w:p>
          <w:p w:rsidR="00D32241" w:rsidRPr="00C42A71" w:rsidRDefault="00D32241" w:rsidP="00FE58B8">
            <w:pPr>
              <w:jc w:val="center"/>
              <w:rPr>
                <w:color w:val="000000" w:themeColor="text1"/>
                <w:sz w:val="18"/>
                <w:szCs w:val="18"/>
                <w:lang w:val="sr-Cyrl-CS"/>
              </w:rPr>
            </w:pPr>
            <w:r>
              <w:rPr>
                <w:color w:val="000000" w:themeColor="text1"/>
                <w:sz w:val="18"/>
                <w:szCs w:val="18"/>
                <w:lang w:val="sr-Cyrl-CS"/>
              </w:rPr>
              <w:t>8</w:t>
            </w:r>
          </w:p>
        </w:tc>
      </w:tr>
      <w:tr w:rsidR="00D32241" w:rsidRPr="00F956A4" w:rsidTr="00D32241">
        <w:trPr>
          <w:trHeight w:val="1711"/>
        </w:trPr>
        <w:tc>
          <w:tcPr>
            <w:tcW w:w="2153" w:type="dxa"/>
            <w:vAlign w:val="center"/>
          </w:tcPr>
          <w:p w:rsidR="00D32241" w:rsidRPr="00F470DA" w:rsidRDefault="00D32241" w:rsidP="00DD6BC8">
            <w:pPr>
              <w:pStyle w:val="ListParagraph"/>
              <w:numPr>
                <w:ilvl w:val="0"/>
                <w:numId w:val="104"/>
              </w:numPr>
              <w:contextualSpacing/>
              <w:jc w:val="center"/>
              <w:rPr>
                <w:rFonts w:asciiTheme="minorHAnsi" w:hAnsiTheme="minorHAnsi" w:cstheme="minorHAnsi"/>
                <w:b/>
                <w:szCs w:val="22"/>
              </w:rPr>
            </w:pPr>
            <w:r w:rsidRPr="00F470DA">
              <w:rPr>
                <w:rFonts w:asciiTheme="minorHAnsi" w:hAnsiTheme="minorHAnsi" w:cstheme="minorHAnsi"/>
                <w:b/>
                <w:szCs w:val="22"/>
              </w:rPr>
              <w:t>Days</w:t>
            </w:r>
          </w:p>
          <w:p w:rsidR="00D32241" w:rsidRPr="00F470DA" w:rsidRDefault="00F42251" w:rsidP="00FE58B8">
            <w:pPr>
              <w:ind w:left="360"/>
              <w:jc w:val="center"/>
              <w:rPr>
                <w:rFonts w:asciiTheme="minorHAnsi" w:hAnsiTheme="minorHAnsi" w:cstheme="minorHAnsi"/>
                <w:b/>
                <w:szCs w:val="22"/>
                <w:lang w:val="sr-Cyrl-CS"/>
              </w:rPr>
            </w:pPr>
            <w:r>
              <w:rPr>
                <w:rFonts w:asciiTheme="minorHAnsi" w:hAnsiTheme="minorHAnsi" w:cstheme="minorHAnsi"/>
                <w:b/>
                <w:szCs w:val="22"/>
                <w:lang w:val="sr-Cyrl-CS"/>
              </w:rPr>
              <w:t xml:space="preserve">      </w:t>
            </w:r>
            <w:r w:rsidR="00D32241">
              <w:rPr>
                <w:rFonts w:asciiTheme="minorHAnsi" w:hAnsiTheme="minorHAnsi" w:cstheme="minorHAnsi"/>
                <w:b/>
                <w:szCs w:val="22"/>
              </w:rPr>
              <w:t>Дани</w:t>
            </w:r>
          </w:p>
          <w:p w:rsidR="00D32241" w:rsidRPr="00F470DA" w:rsidRDefault="00D32241" w:rsidP="00FE58B8">
            <w:pPr>
              <w:jc w:val="center"/>
              <w:rPr>
                <w:rFonts w:asciiTheme="minorHAnsi" w:hAnsiTheme="minorHAnsi" w:cstheme="minorHAnsi"/>
                <w:b/>
                <w:szCs w:val="22"/>
                <w:lang w:val="sr-Cyrl-CS"/>
              </w:rPr>
            </w:pPr>
          </w:p>
          <w:p w:rsidR="00D32241" w:rsidRPr="00630EF3" w:rsidRDefault="00D32241" w:rsidP="00FE58B8">
            <w:pPr>
              <w:jc w:val="center"/>
              <w:rPr>
                <w:rFonts w:asciiTheme="minorHAnsi" w:hAnsiTheme="minorHAnsi" w:cstheme="minorHAnsi"/>
                <w:b/>
                <w:szCs w:val="22"/>
                <w:lang w:val="sr-Cyrl-CS"/>
              </w:rPr>
            </w:pPr>
          </w:p>
        </w:tc>
        <w:tc>
          <w:tcPr>
            <w:tcW w:w="3547" w:type="dxa"/>
            <w:vAlign w:val="center"/>
          </w:tcPr>
          <w:p w:rsidR="00D32241" w:rsidRPr="0019215D" w:rsidRDefault="00D32241" w:rsidP="00FE58B8">
            <w:pPr>
              <w:autoSpaceDE w:val="0"/>
              <w:autoSpaceDN w:val="0"/>
              <w:adjustRightInd w:val="0"/>
              <w:rPr>
                <w:rFonts w:eastAsia="TimesNewRomanPSMT"/>
                <w:sz w:val="22"/>
                <w:szCs w:val="22"/>
              </w:rPr>
            </w:pPr>
            <w:r w:rsidRPr="0019215D">
              <w:rPr>
                <w:rFonts w:eastAsia="TimesNewRomanPSMT"/>
                <w:sz w:val="22"/>
                <w:szCs w:val="22"/>
              </w:rPr>
              <w:t>разумеју једноставне текстове којима се описују сталне, уобичајене радње у садашњости; рaзмене информације које се доносе на дату комуникативну ситуацију; опишу сталне и уобичајене активности у неколико везаних исказа; разумеју једноставне исказе који се односе на интересовања, планове и предлоге и реагују на њих; размене једноставне исказе у вези са туђим интересовањима, плановима и предлозима; саопште шта њих или неког другог занима, односно шта они или неко други планирају или предлажу; разумеју и описују сличности и разлике у начину живота у земљама циљне културе и код нас; разумевање разлика у часовним зонама; разумеју и описују важније догађаје у земљама циљне културе; разумеју једноставан опис места; описују места и њихове знаменитости у неколико везаних исказа користећи позната језичка средства;</w:t>
            </w:r>
          </w:p>
          <w:p w:rsidR="00D32241" w:rsidRPr="0019215D" w:rsidRDefault="00D32241" w:rsidP="00FE58B8">
            <w:pPr>
              <w:autoSpaceDE w:val="0"/>
              <w:autoSpaceDN w:val="0"/>
              <w:adjustRightInd w:val="0"/>
              <w:rPr>
                <w:rFonts w:eastAsia="TimesNewRomanPSMT"/>
                <w:sz w:val="22"/>
                <w:szCs w:val="22"/>
              </w:rPr>
            </w:pPr>
          </w:p>
        </w:tc>
        <w:tc>
          <w:tcPr>
            <w:tcW w:w="2810" w:type="dxa"/>
          </w:tcPr>
          <w:p w:rsidR="00D32241" w:rsidRPr="0019215D" w:rsidRDefault="00D32241" w:rsidP="00FE58B8">
            <w:pPr>
              <w:rPr>
                <w:sz w:val="22"/>
                <w:szCs w:val="22"/>
                <w:lang w:val="sr-Cyrl-CS"/>
              </w:rPr>
            </w:pPr>
            <w:r w:rsidRPr="0019215D">
              <w:rPr>
                <w:sz w:val="22"/>
                <w:szCs w:val="22"/>
                <w:lang w:val="sr-Cyrl-CS"/>
              </w:rPr>
              <w:t>Речи и изразе који се односе на тему;  језичке садржаје</w:t>
            </w:r>
          </w:p>
          <w:p w:rsidR="00D32241" w:rsidRPr="0019215D" w:rsidRDefault="00D32241" w:rsidP="00FE58B8">
            <w:pPr>
              <w:rPr>
                <w:i/>
                <w:sz w:val="22"/>
                <w:szCs w:val="22"/>
              </w:rPr>
            </w:pPr>
            <w:r w:rsidRPr="0019215D">
              <w:rPr>
                <w:sz w:val="22"/>
                <w:szCs w:val="22"/>
                <w:lang w:val="sr-Cyrl-CS"/>
              </w:rPr>
              <w:t>-</w:t>
            </w:r>
            <w:r w:rsidRPr="0019215D">
              <w:rPr>
                <w:i/>
                <w:sz w:val="22"/>
                <w:szCs w:val="22"/>
              </w:rPr>
              <w:t xml:space="preserve"> British students usually have lunch at school.</w:t>
            </w:r>
          </w:p>
          <w:p w:rsidR="00D32241" w:rsidRPr="0019215D" w:rsidRDefault="00D32241" w:rsidP="00FE58B8">
            <w:pPr>
              <w:rPr>
                <w:sz w:val="22"/>
                <w:szCs w:val="22"/>
                <w:lang w:val="sr-Cyrl-CS"/>
              </w:rPr>
            </w:pPr>
            <w:r w:rsidRPr="0019215D">
              <w:rPr>
                <w:sz w:val="22"/>
                <w:szCs w:val="22"/>
              </w:rPr>
              <w:t>(The Present Simple Tense – all forms + adverbs of frequency)</w:t>
            </w:r>
          </w:p>
          <w:p w:rsidR="00D32241" w:rsidRPr="0019215D" w:rsidRDefault="00D32241" w:rsidP="00FE58B8">
            <w:pPr>
              <w:rPr>
                <w:i/>
                <w:sz w:val="22"/>
                <w:szCs w:val="22"/>
              </w:rPr>
            </w:pPr>
            <w:r w:rsidRPr="0019215D">
              <w:rPr>
                <w:sz w:val="22"/>
                <w:szCs w:val="22"/>
              </w:rPr>
              <w:t>-</w:t>
            </w:r>
            <w:r w:rsidRPr="0019215D">
              <w:rPr>
                <w:i/>
                <w:sz w:val="22"/>
                <w:szCs w:val="22"/>
              </w:rPr>
              <w:t xml:space="preserve"> I never have breakfast. I go to school by bike or on foot. People in Australia get up when you go to bed. 10 p.m. in London=6 a.m. in Sidney. In the USA most children go to school by bus. British students usually have lunch at school.</w:t>
            </w:r>
          </w:p>
          <w:p w:rsidR="00D32241" w:rsidRPr="0019215D" w:rsidRDefault="00D32241" w:rsidP="00FE58B8">
            <w:pPr>
              <w:rPr>
                <w:sz w:val="22"/>
                <w:szCs w:val="22"/>
              </w:rPr>
            </w:pPr>
            <w:r w:rsidRPr="0019215D">
              <w:rPr>
                <w:sz w:val="22"/>
                <w:szCs w:val="22"/>
              </w:rPr>
              <w:t>(слушају, читају, говоре и пишу):</w:t>
            </w:r>
          </w:p>
          <w:p w:rsidR="00D32241" w:rsidRPr="0019215D" w:rsidRDefault="00D32241" w:rsidP="00FE58B8">
            <w:pPr>
              <w:rPr>
                <w:sz w:val="22"/>
                <w:szCs w:val="22"/>
              </w:rPr>
            </w:pPr>
            <w:r w:rsidRPr="0019215D">
              <w:rPr>
                <w:sz w:val="22"/>
                <w:szCs w:val="22"/>
              </w:rPr>
              <w:t>- кратке текстове и дијалоге који се односе на теме</w:t>
            </w:r>
          </w:p>
          <w:p w:rsidR="00D32241" w:rsidRPr="0019215D" w:rsidRDefault="00D32241" w:rsidP="00FE58B8">
            <w:pPr>
              <w:rPr>
                <w:sz w:val="22"/>
                <w:szCs w:val="22"/>
              </w:rPr>
            </w:pPr>
            <w:r w:rsidRPr="0019215D">
              <w:rPr>
                <w:sz w:val="22"/>
                <w:szCs w:val="22"/>
              </w:rPr>
              <w:t xml:space="preserve">-сличности и разлике у културама. </w:t>
            </w:r>
          </w:p>
        </w:tc>
        <w:tc>
          <w:tcPr>
            <w:tcW w:w="778" w:type="dxa"/>
          </w:tcPr>
          <w:p w:rsidR="00D32241" w:rsidRDefault="00D32241" w:rsidP="00FE58B8">
            <w:pPr>
              <w:jc w:val="center"/>
              <w:rPr>
                <w:color w:val="000000" w:themeColor="text1"/>
                <w:lang w:val="sr-Cyrl-CS"/>
              </w:rPr>
            </w:pPr>
          </w:p>
          <w:p w:rsidR="00D32241" w:rsidRDefault="00D32241" w:rsidP="00FE58B8">
            <w:pPr>
              <w:jc w:val="center"/>
              <w:rPr>
                <w:color w:val="000000" w:themeColor="text1"/>
                <w:lang w:val="sr-Cyrl-CS"/>
              </w:rPr>
            </w:pPr>
          </w:p>
          <w:p w:rsidR="00D32241" w:rsidRDefault="00D32241" w:rsidP="00FE58B8">
            <w:pPr>
              <w:jc w:val="center"/>
              <w:rPr>
                <w:color w:val="000000" w:themeColor="text1"/>
                <w:lang w:val="sr-Cyrl-CS"/>
              </w:rPr>
            </w:pPr>
          </w:p>
          <w:p w:rsidR="00D32241" w:rsidRDefault="00D32241" w:rsidP="00FE58B8">
            <w:pPr>
              <w:jc w:val="center"/>
              <w:rPr>
                <w:color w:val="000000" w:themeColor="text1"/>
                <w:lang w:val="sr-Cyrl-CS"/>
              </w:rPr>
            </w:pPr>
          </w:p>
          <w:p w:rsidR="00D32241" w:rsidRDefault="00D32241" w:rsidP="00FE58B8">
            <w:pPr>
              <w:jc w:val="center"/>
              <w:rPr>
                <w:color w:val="000000" w:themeColor="text1"/>
                <w:lang w:val="sr-Cyrl-CS"/>
              </w:rPr>
            </w:pPr>
          </w:p>
          <w:p w:rsidR="00F42251" w:rsidRDefault="00F42251" w:rsidP="00FE58B8">
            <w:pPr>
              <w:jc w:val="center"/>
              <w:rPr>
                <w:color w:val="000000" w:themeColor="text1"/>
                <w:lang w:val="sr-Cyrl-CS"/>
              </w:rPr>
            </w:pPr>
          </w:p>
          <w:p w:rsidR="00F42251" w:rsidRDefault="00F42251" w:rsidP="00FE58B8">
            <w:pPr>
              <w:jc w:val="center"/>
              <w:rPr>
                <w:color w:val="000000" w:themeColor="text1"/>
                <w:lang w:val="sr-Cyrl-CS"/>
              </w:rPr>
            </w:pPr>
          </w:p>
          <w:p w:rsidR="00F42251" w:rsidRDefault="00F42251" w:rsidP="00FE58B8">
            <w:pPr>
              <w:jc w:val="center"/>
              <w:rPr>
                <w:color w:val="000000" w:themeColor="text1"/>
                <w:lang w:val="sr-Cyrl-CS"/>
              </w:rPr>
            </w:pPr>
          </w:p>
          <w:p w:rsidR="00F42251" w:rsidRDefault="00F42251" w:rsidP="00FE58B8">
            <w:pPr>
              <w:jc w:val="center"/>
              <w:rPr>
                <w:color w:val="000000" w:themeColor="text1"/>
                <w:lang w:val="sr-Cyrl-CS"/>
              </w:rPr>
            </w:pPr>
          </w:p>
          <w:p w:rsidR="00F42251" w:rsidRDefault="00F42251" w:rsidP="00FE58B8">
            <w:pPr>
              <w:jc w:val="center"/>
              <w:rPr>
                <w:color w:val="000000" w:themeColor="text1"/>
                <w:lang w:val="sr-Cyrl-CS"/>
              </w:rPr>
            </w:pPr>
          </w:p>
          <w:p w:rsidR="00F42251" w:rsidRDefault="00F42251" w:rsidP="00FE58B8">
            <w:pPr>
              <w:jc w:val="center"/>
              <w:rPr>
                <w:color w:val="000000" w:themeColor="text1"/>
                <w:lang w:val="sr-Cyrl-CS"/>
              </w:rPr>
            </w:pPr>
          </w:p>
          <w:p w:rsidR="00D32241" w:rsidRDefault="00D32241" w:rsidP="00FE58B8">
            <w:pPr>
              <w:jc w:val="center"/>
              <w:rPr>
                <w:color w:val="000000" w:themeColor="text1"/>
                <w:lang w:val="sr-Cyrl-CS"/>
              </w:rPr>
            </w:pPr>
          </w:p>
          <w:p w:rsidR="00D32241" w:rsidRDefault="00D32241" w:rsidP="00FE58B8">
            <w:pPr>
              <w:jc w:val="center"/>
              <w:rPr>
                <w:color w:val="000000" w:themeColor="text1"/>
                <w:lang w:val="sr-Cyrl-CS"/>
              </w:rPr>
            </w:pPr>
          </w:p>
          <w:p w:rsidR="00D32241" w:rsidRPr="00C42A71" w:rsidRDefault="00D32241" w:rsidP="00FE58B8">
            <w:pPr>
              <w:jc w:val="center"/>
              <w:rPr>
                <w:color w:val="000000" w:themeColor="text1"/>
                <w:lang w:val="sr-Cyrl-CS"/>
              </w:rPr>
            </w:pPr>
            <w:r>
              <w:rPr>
                <w:color w:val="000000" w:themeColor="text1"/>
                <w:lang w:val="sr-Cyrl-CS"/>
              </w:rPr>
              <w:t>8</w:t>
            </w:r>
          </w:p>
        </w:tc>
      </w:tr>
      <w:tr w:rsidR="00D32241" w:rsidRPr="00F956A4" w:rsidTr="00D32241">
        <w:trPr>
          <w:trHeight w:val="1711"/>
        </w:trPr>
        <w:tc>
          <w:tcPr>
            <w:tcW w:w="2153" w:type="dxa"/>
            <w:vAlign w:val="center"/>
          </w:tcPr>
          <w:p w:rsidR="00D32241" w:rsidRPr="00496C6E" w:rsidRDefault="00D32241" w:rsidP="00DD6BC8">
            <w:pPr>
              <w:pStyle w:val="ListParagraph"/>
              <w:numPr>
                <w:ilvl w:val="0"/>
                <w:numId w:val="104"/>
              </w:numPr>
              <w:contextualSpacing/>
              <w:rPr>
                <w:rFonts w:asciiTheme="minorHAnsi" w:hAnsiTheme="minorHAnsi" w:cstheme="minorHAnsi"/>
                <w:b/>
                <w:szCs w:val="22"/>
                <w:lang w:val="sr-Latn-CS"/>
              </w:rPr>
            </w:pPr>
            <w:r>
              <w:rPr>
                <w:rFonts w:asciiTheme="minorHAnsi" w:hAnsiTheme="minorHAnsi" w:cstheme="minorHAnsi"/>
                <w:b/>
                <w:szCs w:val="22"/>
                <w:lang w:val="sr-Latn-CS"/>
              </w:rPr>
              <w:lastRenderedPageBreak/>
              <w:t>Wild life</w:t>
            </w:r>
          </w:p>
          <w:p w:rsidR="00D32241" w:rsidRPr="00630EF3" w:rsidRDefault="00D32241" w:rsidP="00FE58B8">
            <w:pPr>
              <w:jc w:val="center"/>
              <w:rPr>
                <w:rFonts w:asciiTheme="minorHAnsi" w:hAnsiTheme="minorHAnsi" w:cstheme="minorHAnsi"/>
                <w:b/>
                <w:szCs w:val="22"/>
                <w:lang w:val="sr-Cyrl-CS"/>
              </w:rPr>
            </w:pPr>
            <w:r>
              <w:rPr>
                <w:rFonts w:asciiTheme="minorHAnsi" w:hAnsiTheme="minorHAnsi" w:cstheme="minorHAnsi"/>
                <w:b/>
                <w:szCs w:val="22"/>
                <w:lang w:val="sr-Cyrl-CS"/>
              </w:rPr>
              <w:t>Свет дивљине</w:t>
            </w:r>
          </w:p>
        </w:tc>
        <w:tc>
          <w:tcPr>
            <w:tcW w:w="3547" w:type="dxa"/>
            <w:vAlign w:val="center"/>
          </w:tcPr>
          <w:p w:rsidR="00D32241" w:rsidRPr="0019215D" w:rsidRDefault="00D32241" w:rsidP="00FE58B8">
            <w:pPr>
              <w:jc w:val="both"/>
              <w:rPr>
                <w:sz w:val="22"/>
                <w:szCs w:val="22"/>
              </w:rPr>
            </w:pPr>
            <w:r w:rsidRPr="0019215D">
              <w:rPr>
                <w:sz w:val="22"/>
                <w:szCs w:val="22"/>
              </w:rPr>
              <w:t xml:space="preserve">Разумеју једноставнији опис животиња и појaва;упореде и опишу појаве и карактеристике животиња користећиједноставнија језичка средства; опишу појаве и карактеристике животиња користећи једноставнија језичка средства; </w:t>
            </w:r>
          </w:p>
          <w:p w:rsidR="00D32241" w:rsidRPr="0019215D" w:rsidRDefault="00D32241" w:rsidP="00FE58B8">
            <w:pPr>
              <w:jc w:val="both"/>
              <w:rPr>
                <w:sz w:val="22"/>
                <w:szCs w:val="22"/>
              </w:rPr>
            </w:pPr>
            <w:r w:rsidRPr="0019215D">
              <w:rPr>
                <w:sz w:val="22"/>
                <w:szCs w:val="22"/>
              </w:rPr>
              <w:t>разумеју једноставније текстове у којима се описују способности;размене информације које се односе на дату комуникативну ситуацију; изразе способности користећи неколико везаних исказа;</w:t>
            </w:r>
            <w:r w:rsidRPr="0019215D">
              <w:rPr>
                <w:sz w:val="22"/>
                <w:szCs w:val="22"/>
                <w:lang w:val="hr-HR"/>
              </w:rPr>
              <w:t>разуме</w:t>
            </w:r>
            <w:r w:rsidRPr="0019215D">
              <w:rPr>
                <w:sz w:val="22"/>
                <w:szCs w:val="22"/>
              </w:rPr>
              <w:t>ју</w:t>
            </w:r>
            <w:r w:rsidRPr="0019215D">
              <w:rPr>
                <w:sz w:val="22"/>
                <w:szCs w:val="22"/>
                <w:lang w:val="hr-HR"/>
              </w:rPr>
              <w:t xml:space="preserve"> и реагују на </w:t>
            </w:r>
            <w:r w:rsidRPr="0019215D">
              <w:rPr>
                <w:sz w:val="22"/>
                <w:szCs w:val="22"/>
              </w:rPr>
              <w:t>ј</w:t>
            </w:r>
            <w:r w:rsidRPr="0019215D">
              <w:rPr>
                <w:sz w:val="22"/>
                <w:szCs w:val="22"/>
                <w:lang w:val="hr-HR"/>
              </w:rPr>
              <w:t xml:space="preserve">едноставније </w:t>
            </w:r>
            <w:r w:rsidRPr="0019215D">
              <w:rPr>
                <w:sz w:val="22"/>
                <w:szCs w:val="22"/>
              </w:rPr>
              <w:t xml:space="preserve">дозволе и </w:t>
            </w:r>
            <w:r w:rsidRPr="0019215D">
              <w:rPr>
                <w:sz w:val="22"/>
                <w:szCs w:val="22"/>
                <w:lang w:val="hr-HR"/>
              </w:rPr>
              <w:t>забране</w:t>
            </w:r>
            <w:r w:rsidRPr="0019215D">
              <w:rPr>
                <w:sz w:val="22"/>
                <w:szCs w:val="22"/>
              </w:rPr>
              <w:t>; размене једноставније информ; разумеју и поштују правила учтиве комуникације; познају значајнија места и животињски свет једне од земаља циљне културе (Канаде).</w:t>
            </w:r>
          </w:p>
          <w:p w:rsidR="00D32241" w:rsidRPr="0019215D" w:rsidRDefault="00D32241" w:rsidP="00FE58B8">
            <w:pPr>
              <w:rPr>
                <w:sz w:val="22"/>
                <w:szCs w:val="22"/>
                <w:lang w:val="hr-HR"/>
              </w:rPr>
            </w:pPr>
            <w:r w:rsidRPr="0019215D">
              <w:rPr>
                <w:sz w:val="22"/>
                <w:szCs w:val="22"/>
              </w:rPr>
              <w:t>(</w:t>
            </w:r>
            <w:r w:rsidRPr="0019215D">
              <w:rPr>
                <w:sz w:val="22"/>
                <w:szCs w:val="22"/>
                <w:lang w:val="hr-HR"/>
              </w:rPr>
              <w:t>опиш</w:t>
            </w:r>
            <w:r w:rsidRPr="0019215D">
              <w:rPr>
                <w:sz w:val="22"/>
                <w:szCs w:val="22"/>
              </w:rPr>
              <w:t>усвоја и туђа интересовања и изразе</w:t>
            </w:r>
            <w:r w:rsidRPr="0019215D">
              <w:rPr>
                <w:sz w:val="22"/>
                <w:szCs w:val="22"/>
                <w:lang w:val="hr-HR"/>
              </w:rPr>
              <w:t xml:space="preserve">допадање и недопадање </w:t>
            </w:r>
            <w:r w:rsidRPr="0019215D">
              <w:rPr>
                <w:sz w:val="22"/>
                <w:szCs w:val="22"/>
              </w:rPr>
              <w:t>уз једноставно образложење</w:t>
            </w:r>
            <w:r w:rsidRPr="0019215D">
              <w:rPr>
                <w:sz w:val="22"/>
                <w:szCs w:val="22"/>
                <w:lang w:val="hr-HR"/>
              </w:rPr>
              <w:t>;</w:t>
            </w:r>
            <w:r w:rsidRPr="0019215D">
              <w:rPr>
                <w:sz w:val="22"/>
                <w:szCs w:val="22"/>
              </w:rPr>
              <w:t>разумеју једноставнији опис животиња и појaва;упореде појаве и карактеристике животиња користећиједноставнија језичка средства; опишу појаве и карактеристике животиња користећи једноставнија језичка средства)</w:t>
            </w:r>
          </w:p>
        </w:tc>
        <w:tc>
          <w:tcPr>
            <w:tcW w:w="2810" w:type="dxa"/>
          </w:tcPr>
          <w:p w:rsidR="00D32241" w:rsidRPr="0019215D" w:rsidRDefault="00D32241" w:rsidP="00FE58B8">
            <w:pPr>
              <w:rPr>
                <w:sz w:val="22"/>
                <w:szCs w:val="22"/>
                <w:lang w:val="sr-Cyrl-CS"/>
              </w:rPr>
            </w:pPr>
            <w:r w:rsidRPr="0019215D">
              <w:rPr>
                <w:sz w:val="22"/>
                <w:szCs w:val="22"/>
                <w:lang w:val="sr-Cyrl-CS"/>
              </w:rPr>
              <w:t>Речи и изразе који се односе на тему;  језичке садржаје</w:t>
            </w:r>
          </w:p>
          <w:p w:rsidR="00D32241" w:rsidRPr="0019215D" w:rsidRDefault="00D32241" w:rsidP="00FE58B8">
            <w:pPr>
              <w:rPr>
                <w:sz w:val="22"/>
                <w:szCs w:val="22"/>
              </w:rPr>
            </w:pPr>
            <w:r w:rsidRPr="0019215D">
              <w:rPr>
                <w:sz w:val="22"/>
                <w:szCs w:val="22"/>
                <w:lang w:val="sr-Cyrl-CS"/>
              </w:rPr>
              <w:t>-</w:t>
            </w:r>
            <w:r w:rsidRPr="0019215D">
              <w:rPr>
                <w:i/>
                <w:sz w:val="22"/>
                <w:szCs w:val="22"/>
              </w:rPr>
              <w:t xml:space="preserve"> What do you think it is? It looks like… It sounds like...</w:t>
            </w:r>
          </w:p>
          <w:p w:rsidR="00D32241" w:rsidRPr="0019215D" w:rsidRDefault="00D32241" w:rsidP="00FE58B8">
            <w:pPr>
              <w:rPr>
                <w:sz w:val="22"/>
                <w:szCs w:val="22"/>
              </w:rPr>
            </w:pPr>
            <w:r w:rsidRPr="0019215D">
              <w:rPr>
                <w:sz w:val="22"/>
                <w:szCs w:val="22"/>
              </w:rPr>
              <w:t>(The Present Simple Tense for general truths+most frequently used state verbs, Have got)</w:t>
            </w:r>
          </w:p>
          <w:p w:rsidR="00D32241" w:rsidRPr="0019215D" w:rsidRDefault="00D32241" w:rsidP="00FE58B8">
            <w:pPr>
              <w:rPr>
                <w:i/>
                <w:sz w:val="22"/>
                <w:szCs w:val="22"/>
              </w:rPr>
            </w:pPr>
            <w:r w:rsidRPr="0019215D">
              <w:rPr>
                <w:rFonts w:asciiTheme="minorHAnsi" w:hAnsiTheme="minorHAnsi" w:cstheme="minorHAnsi"/>
                <w:sz w:val="22"/>
                <w:szCs w:val="22"/>
              </w:rPr>
              <w:t>-</w:t>
            </w:r>
            <w:r w:rsidRPr="0019215D">
              <w:rPr>
                <w:i/>
                <w:sz w:val="22"/>
                <w:szCs w:val="22"/>
              </w:rPr>
              <w:t xml:space="preserve"> What do you think it is? It looks like… It sounds like…Does an ostrich live in the water or on land?</w:t>
            </w:r>
          </w:p>
          <w:p w:rsidR="00D32241" w:rsidRPr="0019215D" w:rsidRDefault="00D32241" w:rsidP="00FE58B8">
            <w:pPr>
              <w:rPr>
                <w:sz w:val="22"/>
                <w:szCs w:val="22"/>
              </w:rPr>
            </w:pPr>
            <w:r w:rsidRPr="0019215D">
              <w:rPr>
                <w:sz w:val="22"/>
                <w:szCs w:val="22"/>
              </w:rPr>
              <w:t>(Superlative adjectives)</w:t>
            </w:r>
          </w:p>
          <w:p w:rsidR="00D32241" w:rsidRPr="0019215D" w:rsidRDefault="00D32241" w:rsidP="00FE58B8">
            <w:pPr>
              <w:rPr>
                <w:i/>
                <w:sz w:val="22"/>
                <w:szCs w:val="22"/>
              </w:rPr>
            </w:pPr>
            <w:r w:rsidRPr="0019215D">
              <w:rPr>
                <w:sz w:val="22"/>
                <w:szCs w:val="22"/>
              </w:rPr>
              <w:t>-</w:t>
            </w:r>
            <w:r w:rsidRPr="0019215D">
              <w:rPr>
                <w:i/>
                <w:sz w:val="22"/>
                <w:szCs w:val="22"/>
              </w:rPr>
              <w:t xml:space="preserve"> The blobfish isn’t the most beautiful fish on the planet.</w:t>
            </w:r>
          </w:p>
          <w:p w:rsidR="00D32241" w:rsidRPr="0019215D" w:rsidRDefault="00D32241" w:rsidP="00FE58B8">
            <w:pPr>
              <w:rPr>
                <w:sz w:val="22"/>
                <w:szCs w:val="22"/>
              </w:rPr>
            </w:pPr>
            <w:r w:rsidRPr="0019215D">
              <w:rPr>
                <w:sz w:val="22"/>
                <w:szCs w:val="22"/>
              </w:rPr>
              <w:t xml:space="preserve">(Can for ability; questions with </w:t>
            </w:r>
            <w:r w:rsidRPr="0019215D">
              <w:rPr>
                <w:i/>
                <w:sz w:val="22"/>
                <w:szCs w:val="22"/>
              </w:rPr>
              <w:t>How far/long…</w:t>
            </w:r>
            <w:r w:rsidRPr="0019215D">
              <w:rPr>
                <w:sz w:val="22"/>
                <w:szCs w:val="22"/>
              </w:rPr>
              <w:t>)</w:t>
            </w:r>
          </w:p>
          <w:p w:rsidR="00D32241" w:rsidRPr="0019215D" w:rsidRDefault="00D32241" w:rsidP="00FE58B8">
            <w:pPr>
              <w:rPr>
                <w:i/>
                <w:sz w:val="22"/>
                <w:szCs w:val="22"/>
              </w:rPr>
            </w:pPr>
            <w:r w:rsidRPr="0019215D">
              <w:rPr>
                <w:sz w:val="22"/>
                <w:szCs w:val="22"/>
              </w:rPr>
              <w:t>-</w:t>
            </w:r>
            <w:r w:rsidRPr="0019215D">
              <w:rPr>
                <w:i/>
                <w:sz w:val="22"/>
                <w:szCs w:val="22"/>
              </w:rPr>
              <w:t xml:space="preserve"> Can you swim 25 metres? Yes, I can. No, I can’t.</w:t>
            </w:r>
          </w:p>
          <w:p w:rsidR="00D32241" w:rsidRPr="0019215D" w:rsidRDefault="00D32241" w:rsidP="00FE58B8">
            <w:pPr>
              <w:rPr>
                <w:sz w:val="22"/>
                <w:szCs w:val="22"/>
              </w:rPr>
            </w:pPr>
            <w:r w:rsidRPr="0019215D">
              <w:rPr>
                <w:sz w:val="22"/>
                <w:szCs w:val="22"/>
              </w:rPr>
              <w:t>(Can for permissions)</w:t>
            </w:r>
          </w:p>
          <w:p w:rsidR="00D32241" w:rsidRPr="0019215D" w:rsidRDefault="00D32241" w:rsidP="00FE58B8">
            <w:pPr>
              <w:rPr>
                <w:i/>
                <w:sz w:val="22"/>
                <w:szCs w:val="22"/>
              </w:rPr>
            </w:pPr>
            <w:r w:rsidRPr="0019215D">
              <w:rPr>
                <w:sz w:val="22"/>
                <w:szCs w:val="22"/>
              </w:rPr>
              <w:t>-</w:t>
            </w:r>
            <w:r w:rsidRPr="0019215D">
              <w:rPr>
                <w:i/>
                <w:sz w:val="22"/>
                <w:szCs w:val="22"/>
              </w:rPr>
              <w:t xml:space="preserve"> Is it OK if I…? No, I’m afraid you can’t. Can I…?</w:t>
            </w:r>
          </w:p>
          <w:p w:rsidR="00D32241" w:rsidRPr="0019215D" w:rsidRDefault="00D32241" w:rsidP="00FE58B8">
            <w:pPr>
              <w:rPr>
                <w:sz w:val="22"/>
                <w:szCs w:val="22"/>
              </w:rPr>
            </w:pPr>
            <w:r w:rsidRPr="0019215D">
              <w:rPr>
                <w:sz w:val="22"/>
                <w:szCs w:val="22"/>
              </w:rPr>
              <w:t>(слушају, читају, говоре и пишу)</w:t>
            </w:r>
          </w:p>
          <w:p w:rsidR="00D32241" w:rsidRPr="0019215D" w:rsidRDefault="00D32241" w:rsidP="00FE58B8">
            <w:pPr>
              <w:rPr>
                <w:sz w:val="22"/>
                <w:szCs w:val="22"/>
              </w:rPr>
            </w:pPr>
            <w:r w:rsidRPr="0019215D">
              <w:rPr>
                <w:sz w:val="22"/>
                <w:szCs w:val="22"/>
              </w:rPr>
              <w:t>- кратке текстове и дијалоге који се односе на теме</w:t>
            </w:r>
          </w:p>
          <w:p w:rsidR="00D32241" w:rsidRPr="0019215D" w:rsidRDefault="00D32241" w:rsidP="00FE58B8">
            <w:pPr>
              <w:rPr>
                <w:i/>
                <w:sz w:val="22"/>
                <w:szCs w:val="22"/>
              </w:rPr>
            </w:pPr>
            <w:r w:rsidRPr="0019215D">
              <w:rPr>
                <w:sz w:val="22"/>
                <w:szCs w:val="22"/>
              </w:rPr>
              <w:t xml:space="preserve"> сличности и разлике у културама.</w:t>
            </w:r>
          </w:p>
        </w:tc>
        <w:tc>
          <w:tcPr>
            <w:tcW w:w="778" w:type="dxa"/>
          </w:tcPr>
          <w:p w:rsidR="00D32241" w:rsidRDefault="00D32241" w:rsidP="00FE58B8">
            <w:pPr>
              <w:jc w:val="center"/>
              <w:rPr>
                <w:color w:val="000000" w:themeColor="text1"/>
                <w:lang w:val="sr-Cyrl-CS"/>
              </w:rPr>
            </w:pPr>
          </w:p>
          <w:p w:rsidR="00D32241" w:rsidRDefault="00D32241" w:rsidP="00FE58B8">
            <w:pPr>
              <w:jc w:val="center"/>
              <w:rPr>
                <w:color w:val="000000" w:themeColor="text1"/>
                <w:lang w:val="sr-Cyrl-CS"/>
              </w:rPr>
            </w:pPr>
          </w:p>
          <w:p w:rsidR="00D32241" w:rsidRDefault="00D32241" w:rsidP="00FE58B8">
            <w:pPr>
              <w:jc w:val="center"/>
              <w:rPr>
                <w:color w:val="000000" w:themeColor="text1"/>
                <w:lang w:val="sr-Cyrl-CS"/>
              </w:rPr>
            </w:pPr>
          </w:p>
          <w:p w:rsidR="00D32241" w:rsidRDefault="00D32241" w:rsidP="00FE58B8">
            <w:pPr>
              <w:jc w:val="center"/>
              <w:rPr>
                <w:color w:val="000000" w:themeColor="text1"/>
                <w:lang w:val="sr-Cyrl-CS"/>
              </w:rPr>
            </w:pPr>
          </w:p>
          <w:p w:rsidR="00D32241" w:rsidRDefault="00D32241" w:rsidP="00FE58B8">
            <w:pPr>
              <w:jc w:val="center"/>
              <w:rPr>
                <w:color w:val="000000" w:themeColor="text1"/>
                <w:lang w:val="sr-Cyrl-CS"/>
              </w:rPr>
            </w:pPr>
          </w:p>
          <w:p w:rsidR="00D32241" w:rsidRDefault="00D32241" w:rsidP="00FE58B8">
            <w:pPr>
              <w:jc w:val="center"/>
              <w:rPr>
                <w:color w:val="000000" w:themeColor="text1"/>
                <w:lang w:val="sr-Cyrl-CS"/>
              </w:rPr>
            </w:pPr>
          </w:p>
          <w:p w:rsidR="00D32241" w:rsidRDefault="00D32241" w:rsidP="00FE58B8">
            <w:pPr>
              <w:jc w:val="center"/>
              <w:rPr>
                <w:color w:val="000000" w:themeColor="text1"/>
                <w:lang w:val="sr-Cyrl-CS"/>
              </w:rPr>
            </w:pPr>
          </w:p>
          <w:p w:rsidR="00D32241" w:rsidRDefault="00D32241" w:rsidP="00FE58B8">
            <w:pPr>
              <w:jc w:val="center"/>
              <w:rPr>
                <w:color w:val="000000" w:themeColor="text1"/>
                <w:lang w:val="sr-Cyrl-CS"/>
              </w:rPr>
            </w:pPr>
          </w:p>
          <w:p w:rsidR="00F42251" w:rsidRDefault="00F42251" w:rsidP="00FE58B8">
            <w:pPr>
              <w:jc w:val="center"/>
              <w:rPr>
                <w:color w:val="000000" w:themeColor="text1"/>
                <w:lang w:val="sr-Cyrl-CS"/>
              </w:rPr>
            </w:pPr>
          </w:p>
          <w:p w:rsidR="00F42251" w:rsidRDefault="00F42251" w:rsidP="00FE58B8">
            <w:pPr>
              <w:jc w:val="center"/>
              <w:rPr>
                <w:color w:val="000000" w:themeColor="text1"/>
                <w:lang w:val="sr-Cyrl-CS"/>
              </w:rPr>
            </w:pPr>
          </w:p>
          <w:p w:rsidR="00F42251" w:rsidRDefault="00F42251" w:rsidP="00FE58B8">
            <w:pPr>
              <w:jc w:val="center"/>
              <w:rPr>
                <w:color w:val="000000" w:themeColor="text1"/>
                <w:lang w:val="sr-Cyrl-CS"/>
              </w:rPr>
            </w:pPr>
          </w:p>
          <w:p w:rsidR="00F42251" w:rsidRDefault="00F42251" w:rsidP="00FE58B8">
            <w:pPr>
              <w:jc w:val="center"/>
              <w:rPr>
                <w:color w:val="000000" w:themeColor="text1"/>
                <w:lang w:val="sr-Cyrl-CS"/>
              </w:rPr>
            </w:pPr>
          </w:p>
          <w:p w:rsidR="00F42251" w:rsidRDefault="00F42251" w:rsidP="00FE58B8">
            <w:pPr>
              <w:jc w:val="center"/>
              <w:rPr>
                <w:color w:val="000000" w:themeColor="text1"/>
                <w:lang w:val="sr-Cyrl-CS"/>
              </w:rPr>
            </w:pPr>
          </w:p>
          <w:p w:rsidR="00F42251" w:rsidRDefault="00F42251" w:rsidP="00FE58B8">
            <w:pPr>
              <w:jc w:val="center"/>
              <w:rPr>
                <w:color w:val="000000" w:themeColor="text1"/>
                <w:lang w:val="sr-Cyrl-CS"/>
              </w:rPr>
            </w:pPr>
          </w:p>
          <w:p w:rsidR="00F42251" w:rsidRDefault="00F42251" w:rsidP="00FE58B8">
            <w:pPr>
              <w:jc w:val="center"/>
              <w:rPr>
                <w:color w:val="000000" w:themeColor="text1"/>
                <w:lang w:val="sr-Cyrl-CS"/>
              </w:rPr>
            </w:pPr>
          </w:p>
          <w:p w:rsidR="00F42251" w:rsidRDefault="00F42251" w:rsidP="00FE58B8">
            <w:pPr>
              <w:jc w:val="center"/>
              <w:rPr>
                <w:color w:val="000000" w:themeColor="text1"/>
                <w:lang w:val="sr-Cyrl-CS"/>
              </w:rPr>
            </w:pPr>
          </w:p>
          <w:p w:rsidR="00F42251" w:rsidRDefault="00F42251" w:rsidP="00FE58B8">
            <w:pPr>
              <w:jc w:val="center"/>
              <w:rPr>
                <w:color w:val="000000" w:themeColor="text1"/>
                <w:lang w:val="sr-Cyrl-CS"/>
              </w:rPr>
            </w:pPr>
          </w:p>
          <w:p w:rsidR="00F42251" w:rsidRDefault="00F42251" w:rsidP="00FE58B8">
            <w:pPr>
              <w:jc w:val="center"/>
              <w:rPr>
                <w:color w:val="000000" w:themeColor="text1"/>
                <w:lang w:val="sr-Cyrl-CS"/>
              </w:rPr>
            </w:pPr>
          </w:p>
          <w:p w:rsidR="00F42251" w:rsidRDefault="00F42251" w:rsidP="00FE58B8">
            <w:pPr>
              <w:jc w:val="center"/>
              <w:rPr>
                <w:color w:val="000000" w:themeColor="text1"/>
                <w:lang w:val="sr-Cyrl-CS"/>
              </w:rPr>
            </w:pPr>
          </w:p>
          <w:p w:rsidR="00D32241" w:rsidRPr="00C42A71" w:rsidRDefault="00D32241" w:rsidP="00FE58B8">
            <w:pPr>
              <w:jc w:val="center"/>
              <w:rPr>
                <w:color w:val="000000" w:themeColor="text1"/>
                <w:lang w:val="sr-Cyrl-CS"/>
              </w:rPr>
            </w:pPr>
            <w:r>
              <w:rPr>
                <w:color w:val="000000" w:themeColor="text1"/>
                <w:lang w:val="sr-Cyrl-CS"/>
              </w:rPr>
              <w:t>10</w:t>
            </w:r>
          </w:p>
        </w:tc>
      </w:tr>
      <w:tr w:rsidR="00D32241" w:rsidRPr="00F956A4" w:rsidTr="00D32241">
        <w:trPr>
          <w:trHeight w:val="1711"/>
        </w:trPr>
        <w:tc>
          <w:tcPr>
            <w:tcW w:w="2153" w:type="dxa"/>
            <w:vAlign w:val="center"/>
          </w:tcPr>
          <w:p w:rsidR="00D32241" w:rsidRPr="00496C6E" w:rsidRDefault="00D32241" w:rsidP="00DD6BC8">
            <w:pPr>
              <w:pStyle w:val="ListParagraph"/>
              <w:numPr>
                <w:ilvl w:val="0"/>
                <w:numId w:val="104"/>
              </w:numPr>
              <w:contextualSpacing/>
              <w:rPr>
                <w:rFonts w:asciiTheme="minorHAnsi" w:hAnsiTheme="minorHAnsi" w:cstheme="minorHAnsi"/>
                <w:b/>
                <w:szCs w:val="22"/>
              </w:rPr>
            </w:pPr>
            <w:r>
              <w:rPr>
                <w:rFonts w:asciiTheme="minorHAnsi" w:hAnsiTheme="minorHAnsi" w:cstheme="minorHAnsi"/>
                <w:b/>
                <w:szCs w:val="22"/>
              </w:rPr>
              <w:t>Learning World</w:t>
            </w:r>
          </w:p>
          <w:p w:rsidR="00D32241" w:rsidRPr="00630EF3" w:rsidRDefault="00D32241" w:rsidP="00FE58B8">
            <w:pPr>
              <w:jc w:val="center"/>
              <w:rPr>
                <w:rFonts w:asciiTheme="minorHAnsi" w:hAnsiTheme="minorHAnsi" w:cstheme="minorHAnsi"/>
                <w:b/>
                <w:szCs w:val="22"/>
                <w:lang w:val="sr-Cyrl-CS"/>
              </w:rPr>
            </w:pPr>
            <w:r>
              <w:rPr>
                <w:rFonts w:asciiTheme="minorHAnsi" w:hAnsiTheme="minorHAnsi" w:cstheme="minorHAnsi"/>
                <w:b/>
                <w:szCs w:val="22"/>
              </w:rPr>
              <w:t>Свет учења</w:t>
            </w:r>
          </w:p>
        </w:tc>
        <w:tc>
          <w:tcPr>
            <w:tcW w:w="3547" w:type="dxa"/>
            <w:vAlign w:val="center"/>
          </w:tcPr>
          <w:p w:rsidR="00D32241" w:rsidRPr="0019215D" w:rsidRDefault="00D32241" w:rsidP="00FE58B8">
            <w:pPr>
              <w:rPr>
                <w:rFonts w:eastAsia="TimesNewRomanPSMT"/>
                <w:sz w:val="22"/>
                <w:szCs w:val="22"/>
              </w:rPr>
            </w:pPr>
            <w:r w:rsidRPr="0019215D">
              <w:rPr>
                <w:sz w:val="22"/>
                <w:szCs w:val="22"/>
              </w:rPr>
              <w:t xml:space="preserve">Разумеју једноставнији опис бића, предмета и места;упореде и опишу предмете и места користећиједноставнија језичка средства; опишу бића, предмете и места користећи једноставнија језичка средства; разумеју једноставне исказе који се односе на изражавање мишљења/интересовања/допадања/ недопадања; размењују и формулишу једноставне исказе којима се изражавају мишљења/интересовања/ допадања/недопадања; </w:t>
            </w:r>
            <w:r w:rsidRPr="0019215D">
              <w:rPr>
                <w:rFonts w:eastAsia="TimesNewRomanPSMT"/>
                <w:sz w:val="22"/>
                <w:szCs w:val="22"/>
              </w:rPr>
              <w:t xml:space="preserve">разумеју једноставне текстове којима се описују сталне/уобичајене и тренутне радње; размене информације које се доносе на дату комуникативну ситуацију; опишу сталне/уобичајене и тренутне активности у неколико везаних исказа; упоређују и уочавају сличности и разлике у </w:t>
            </w:r>
            <w:r w:rsidRPr="0019215D">
              <w:rPr>
                <w:rFonts w:eastAsia="TimesNewRomanPSMT"/>
                <w:sz w:val="22"/>
                <w:szCs w:val="22"/>
              </w:rPr>
              <w:lastRenderedPageBreak/>
              <w:t>школском животу циљне културе и код нас.</w:t>
            </w:r>
          </w:p>
          <w:p w:rsidR="00D32241" w:rsidRPr="0019215D" w:rsidRDefault="00D32241" w:rsidP="00FE58B8">
            <w:pPr>
              <w:rPr>
                <w:sz w:val="22"/>
                <w:szCs w:val="22"/>
              </w:rPr>
            </w:pPr>
            <w:r w:rsidRPr="0019215D">
              <w:rPr>
                <w:rFonts w:eastAsia="TimesNewRomanPSMT"/>
                <w:sz w:val="22"/>
                <w:szCs w:val="22"/>
              </w:rPr>
              <w:t>(</w:t>
            </w:r>
            <w:r w:rsidRPr="0019215D">
              <w:rPr>
                <w:sz w:val="22"/>
                <w:szCs w:val="22"/>
              </w:rPr>
              <w:t xml:space="preserve"> разумеју правила понашања на јавним местима; упоређују и уочавају сличности и разлике у начину понашања на јавним местима у градовима циљне културе и код нас.)</w:t>
            </w:r>
          </w:p>
          <w:p w:rsidR="00D32241" w:rsidRPr="0019215D" w:rsidRDefault="00D32241" w:rsidP="00FE58B8">
            <w:pPr>
              <w:rPr>
                <w:sz w:val="22"/>
                <w:szCs w:val="22"/>
              </w:rPr>
            </w:pPr>
          </w:p>
        </w:tc>
        <w:tc>
          <w:tcPr>
            <w:tcW w:w="2810" w:type="dxa"/>
          </w:tcPr>
          <w:p w:rsidR="00D32241" w:rsidRPr="0019215D" w:rsidRDefault="00D32241" w:rsidP="00FE58B8">
            <w:pPr>
              <w:rPr>
                <w:sz w:val="22"/>
                <w:szCs w:val="22"/>
                <w:lang w:val="sr-Cyrl-CS"/>
              </w:rPr>
            </w:pPr>
            <w:r w:rsidRPr="0019215D">
              <w:rPr>
                <w:sz w:val="22"/>
                <w:szCs w:val="22"/>
                <w:lang w:val="sr-Cyrl-CS"/>
              </w:rPr>
              <w:lastRenderedPageBreak/>
              <w:t>Речи и изразе који се односе на тему;  језичке садржаје</w:t>
            </w:r>
          </w:p>
          <w:p w:rsidR="00D32241" w:rsidRPr="0019215D" w:rsidRDefault="00D32241" w:rsidP="00FE58B8">
            <w:pPr>
              <w:rPr>
                <w:sz w:val="22"/>
                <w:szCs w:val="22"/>
                <w:lang w:val="sr-Cyrl-CS"/>
              </w:rPr>
            </w:pPr>
            <w:r w:rsidRPr="0019215D">
              <w:rPr>
                <w:sz w:val="22"/>
                <w:szCs w:val="22"/>
                <w:lang w:val="sr-Cyrl-CS"/>
              </w:rPr>
              <w:t>-</w:t>
            </w:r>
            <w:r w:rsidRPr="0019215D">
              <w:rPr>
                <w:i/>
                <w:sz w:val="22"/>
                <w:szCs w:val="22"/>
              </w:rPr>
              <w:t xml:space="preserve"> Our teacher isn’t very strict. Do you think that our history book is interesting?</w:t>
            </w:r>
          </w:p>
          <w:p w:rsidR="00D32241" w:rsidRPr="0019215D" w:rsidRDefault="00D32241" w:rsidP="00FE58B8">
            <w:pPr>
              <w:rPr>
                <w:sz w:val="22"/>
                <w:szCs w:val="22"/>
              </w:rPr>
            </w:pPr>
            <w:r w:rsidRPr="0019215D">
              <w:rPr>
                <w:sz w:val="22"/>
                <w:szCs w:val="22"/>
              </w:rPr>
              <w:t>(The Present Continuous Tense, The Present Simple Tense)</w:t>
            </w:r>
          </w:p>
          <w:p w:rsidR="00D32241" w:rsidRPr="0019215D" w:rsidRDefault="00D32241" w:rsidP="00FE58B8">
            <w:pPr>
              <w:rPr>
                <w:i/>
                <w:sz w:val="22"/>
                <w:szCs w:val="22"/>
              </w:rPr>
            </w:pPr>
            <w:r w:rsidRPr="0019215D">
              <w:rPr>
                <w:sz w:val="22"/>
                <w:szCs w:val="22"/>
              </w:rPr>
              <w:t>-</w:t>
            </w:r>
            <w:r w:rsidRPr="0019215D">
              <w:rPr>
                <w:i/>
                <w:sz w:val="22"/>
                <w:szCs w:val="22"/>
              </w:rPr>
              <w:t xml:space="preserve"> This is a geography class in Bangladesh. I am really good at maths. I enjoy… I prefer… I’m OK at… We are having a dance calss and it’s a lot of fun. The boat is moving.</w:t>
            </w:r>
          </w:p>
          <w:p w:rsidR="00D32241" w:rsidRPr="0019215D" w:rsidRDefault="00D32241" w:rsidP="00FE58B8">
            <w:pPr>
              <w:rPr>
                <w:sz w:val="22"/>
                <w:szCs w:val="22"/>
              </w:rPr>
            </w:pPr>
            <w:r w:rsidRPr="0019215D">
              <w:rPr>
                <w:sz w:val="22"/>
                <w:szCs w:val="22"/>
              </w:rPr>
              <w:t>(слушају, читају, говоре и пишу)</w:t>
            </w:r>
          </w:p>
          <w:p w:rsidR="00D32241" w:rsidRPr="0019215D" w:rsidRDefault="00D32241" w:rsidP="00FE58B8">
            <w:pPr>
              <w:rPr>
                <w:sz w:val="22"/>
                <w:szCs w:val="22"/>
              </w:rPr>
            </w:pPr>
            <w:r w:rsidRPr="0019215D">
              <w:rPr>
                <w:sz w:val="22"/>
                <w:szCs w:val="22"/>
              </w:rPr>
              <w:t>-кратке текстове и дијалоге који се односе на теме</w:t>
            </w:r>
          </w:p>
          <w:p w:rsidR="00D32241" w:rsidRPr="0019215D" w:rsidRDefault="00D32241" w:rsidP="00FE58B8">
            <w:pPr>
              <w:rPr>
                <w:sz w:val="22"/>
                <w:szCs w:val="22"/>
              </w:rPr>
            </w:pPr>
            <w:r w:rsidRPr="0019215D">
              <w:rPr>
                <w:sz w:val="22"/>
                <w:szCs w:val="22"/>
              </w:rPr>
              <w:t>сличности и разлике у културама.</w:t>
            </w:r>
          </w:p>
          <w:p w:rsidR="00D32241" w:rsidRPr="0019215D" w:rsidRDefault="00D32241" w:rsidP="00FE58B8">
            <w:pPr>
              <w:rPr>
                <w:rFonts w:asciiTheme="minorHAnsi" w:hAnsiTheme="minorHAnsi" w:cstheme="minorHAnsi"/>
                <w:sz w:val="22"/>
                <w:szCs w:val="22"/>
              </w:rPr>
            </w:pPr>
          </w:p>
        </w:tc>
        <w:tc>
          <w:tcPr>
            <w:tcW w:w="778" w:type="dxa"/>
          </w:tcPr>
          <w:p w:rsidR="00D32241" w:rsidRPr="00C42A71" w:rsidRDefault="00D32241" w:rsidP="00FE58B8">
            <w:pPr>
              <w:jc w:val="center"/>
              <w:rPr>
                <w:color w:val="000000" w:themeColor="text1"/>
                <w:lang w:val="sr-Cyrl-CS"/>
              </w:rPr>
            </w:pPr>
          </w:p>
        </w:tc>
      </w:tr>
      <w:tr w:rsidR="00D32241" w:rsidRPr="00F956A4" w:rsidTr="00D32241">
        <w:trPr>
          <w:trHeight w:val="1711"/>
        </w:trPr>
        <w:tc>
          <w:tcPr>
            <w:tcW w:w="2153" w:type="dxa"/>
            <w:vAlign w:val="center"/>
          </w:tcPr>
          <w:p w:rsidR="00D32241" w:rsidRPr="00496C6E" w:rsidRDefault="00D32241" w:rsidP="00DD6BC8">
            <w:pPr>
              <w:pStyle w:val="ListParagraph"/>
              <w:numPr>
                <w:ilvl w:val="0"/>
                <w:numId w:val="104"/>
              </w:numPr>
              <w:contextualSpacing/>
              <w:rPr>
                <w:rFonts w:asciiTheme="minorHAnsi" w:hAnsiTheme="minorHAnsi" w:cstheme="minorHAnsi"/>
                <w:b/>
                <w:szCs w:val="22"/>
                <w:lang w:val="sr-Latn-CS"/>
              </w:rPr>
            </w:pPr>
            <w:r>
              <w:rPr>
                <w:rFonts w:asciiTheme="minorHAnsi" w:hAnsiTheme="minorHAnsi" w:cstheme="minorHAnsi"/>
                <w:b/>
                <w:szCs w:val="22"/>
                <w:lang w:val="sr-Latn-CS"/>
              </w:rPr>
              <w:lastRenderedPageBreak/>
              <w:t>Food and Health</w:t>
            </w:r>
          </w:p>
          <w:p w:rsidR="00D32241" w:rsidRPr="00630EF3" w:rsidRDefault="00D32241" w:rsidP="00FE58B8">
            <w:pPr>
              <w:jc w:val="center"/>
              <w:rPr>
                <w:rFonts w:asciiTheme="minorHAnsi" w:hAnsiTheme="minorHAnsi" w:cstheme="minorHAnsi"/>
                <w:b/>
                <w:szCs w:val="22"/>
                <w:lang w:val="sr-Cyrl-CS"/>
              </w:rPr>
            </w:pPr>
            <w:r>
              <w:rPr>
                <w:rFonts w:asciiTheme="minorHAnsi" w:hAnsiTheme="minorHAnsi" w:cstheme="minorHAnsi"/>
                <w:b/>
                <w:szCs w:val="22"/>
                <w:lang w:val="sr-Cyrl-CS"/>
              </w:rPr>
              <w:t>Храна и здравље</w:t>
            </w:r>
          </w:p>
        </w:tc>
        <w:tc>
          <w:tcPr>
            <w:tcW w:w="3547" w:type="dxa"/>
            <w:vAlign w:val="center"/>
          </w:tcPr>
          <w:p w:rsidR="00D32241" w:rsidRPr="0019215D" w:rsidRDefault="00D32241" w:rsidP="00FE58B8">
            <w:pPr>
              <w:rPr>
                <w:sz w:val="22"/>
                <w:szCs w:val="22"/>
              </w:rPr>
            </w:pPr>
            <w:r w:rsidRPr="0019215D">
              <w:rPr>
                <w:sz w:val="22"/>
                <w:szCs w:val="22"/>
              </w:rPr>
              <w:t xml:space="preserve">Разумеју једноставне исказе који се односе на изражавање допадања / недопадања; размењују и формулишу једноставне исказе који се односе на изражавање допадања / недопадања;  </w:t>
            </w:r>
            <w:r w:rsidRPr="0019215D">
              <w:rPr>
                <w:sz w:val="22"/>
                <w:szCs w:val="22"/>
                <w:lang w:val="hr-HR"/>
              </w:rPr>
              <w:t>разуме</w:t>
            </w:r>
            <w:r w:rsidRPr="0019215D">
              <w:rPr>
                <w:sz w:val="22"/>
                <w:szCs w:val="22"/>
              </w:rPr>
              <w:t xml:space="preserve">јуједноставније </w:t>
            </w:r>
            <w:r w:rsidRPr="0019215D">
              <w:rPr>
                <w:sz w:val="22"/>
                <w:szCs w:val="22"/>
                <w:lang w:val="hr-HR"/>
              </w:rPr>
              <w:t>изразе који се односе на количину нечега</w:t>
            </w:r>
            <w:r w:rsidRPr="0019215D">
              <w:rPr>
                <w:sz w:val="22"/>
                <w:szCs w:val="22"/>
              </w:rPr>
              <w:t xml:space="preserve">; </w:t>
            </w:r>
            <w:r w:rsidRPr="0019215D">
              <w:rPr>
                <w:sz w:val="22"/>
                <w:szCs w:val="22"/>
                <w:lang w:val="hr-HR"/>
              </w:rPr>
              <w:t>пита</w:t>
            </w:r>
            <w:r w:rsidRPr="0019215D">
              <w:rPr>
                <w:sz w:val="22"/>
                <w:szCs w:val="22"/>
              </w:rPr>
              <w:t>ју</w:t>
            </w:r>
            <w:r w:rsidRPr="0019215D">
              <w:rPr>
                <w:sz w:val="22"/>
                <w:szCs w:val="22"/>
                <w:lang w:val="hr-HR"/>
              </w:rPr>
              <w:t xml:space="preserve"> и каж</w:t>
            </w:r>
            <w:r w:rsidRPr="0019215D">
              <w:rPr>
                <w:sz w:val="22"/>
                <w:szCs w:val="22"/>
              </w:rPr>
              <w:t>у</w:t>
            </w:r>
            <w:r w:rsidRPr="0019215D">
              <w:rPr>
                <w:sz w:val="22"/>
                <w:szCs w:val="22"/>
                <w:lang w:val="hr-HR"/>
              </w:rPr>
              <w:t xml:space="preserve"> колико нечега има/ нема</w:t>
            </w:r>
            <w:r w:rsidRPr="0019215D">
              <w:rPr>
                <w:sz w:val="22"/>
                <w:szCs w:val="22"/>
              </w:rPr>
              <w:t xml:space="preserve">, користећи једноставнија језичка средства;на једноставан начин наручи јело и/или пиће у ресторану и пита/каже/ израчуна колико нешто кошта;разумеју једноставне савете и реагује на њих;упуте једноставне савете; уочавају сличности и разлике у начини исхране у земљама циљне културе и код нас.  </w:t>
            </w:r>
          </w:p>
        </w:tc>
        <w:tc>
          <w:tcPr>
            <w:tcW w:w="2810" w:type="dxa"/>
            <w:vAlign w:val="center"/>
          </w:tcPr>
          <w:p w:rsidR="00D32241" w:rsidRPr="0019215D" w:rsidRDefault="00D32241" w:rsidP="00FE58B8">
            <w:pPr>
              <w:rPr>
                <w:sz w:val="22"/>
                <w:szCs w:val="22"/>
                <w:lang w:val="sr-Cyrl-CS"/>
              </w:rPr>
            </w:pPr>
            <w:r w:rsidRPr="0019215D">
              <w:rPr>
                <w:sz w:val="22"/>
                <w:szCs w:val="22"/>
                <w:lang w:val="sr-Cyrl-CS"/>
              </w:rPr>
              <w:t>Речи и изразе који се односе на тему;  језичке садржаје:</w:t>
            </w:r>
          </w:p>
          <w:p w:rsidR="00D32241" w:rsidRPr="0019215D" w:rsidRDefault="00D32241" w:rsidP="00FE58B8">
            <w:pPr>
              <w:rPr>
                <w:sz w:val="22"/>
                <w:szCs w:val="22"/>
                <w:lang w:val="sr-Cyrl-CS"/>
              </w:rPr>
            </w:pPr>
            <w:r w:rsidRPr="0019215D">
              <w:rPr>
                <w:sz w:val="22"/>
                <w:szCs w:val="22"/>
                <w:lang w:val="sr-Cyrl-CS"/>
              </w:rPr>
              <w:t>-</w:t>
            </w:r>
            <w:r w:rsidRPr="0019215D">
              <w:rPr>
                <w:i/>
                <w:sz w:val="22"/>
                <w:szCs w:val="22"/>
              </w:rPr>
              <w:t xml:space="preserve"> I lоve… I really like… I don’t mind…</w:t>
            </w:r>
          </w:p>
          <w:p w:rsidR="00D32241" w:rsidRPr="0019215D" w:rsidRDefault="00D32241" w:rsidP="00FE58B8">
            <w:pPr>
              <w:rPr>
                <w:sz w:val="22"/>
                <w:szCs w:val="22"/>
              </w:rPr>
            </w:pPr>
            <w:r w:rsidRPr="0019215D">
              <w:rPr>
                <w:sz w:val="22"/>
                <w:szCs w:val="22"/>
              </w:rPr>
              <w:t>(Countable/uncountable nouns; much/many/a lot of; some/any; There is/are…)</w:t>
            </w:r>
          </w:p>
          <w:p w:rsidR="00D32241" w:rsidRPr="0019215D" w:rsidRDefault="00D32241" w:rsidP="00FE58B8">
            <w:pPr>
              <w:rPr>
                <w:i/>
                <w:sz w:val="22"/>
                <w:szCs w:val="22"/>
              </w:rPr>
            </w:pPr>
            <w:r w:rsidRPr="0019215D">
              <w:rPr>
                <w:sz w:val="22"/>
                <w:szCs w:val="22"/>
              </w:rPr>
              <w:t>-</w:t>
            </w:r>
            <w:r w:rsidRPr="0019215D">
              <w:rPr>
                <w:i/>
                <w:sz w:val="22"/>
                <w:szCs w:val="22"/>
              </w:rPr>
              <w:t xml:space="preserve"> How many vitamins are there in white rice? I eat some vegetables. I don’t eat any meat. There’s a lot of pasta. There isn’t much fruit in fizzy drinks</w:t>
            </w:r>
          </w:p>
          <w:p w:rsidR="00D32241" w:rsidRPr="0019215D" w:rsidRDefault="00D32241" w:rsidP="00FE58B8">
            <w:pPr>
              <w:rPr>
                <w:i/>
                <w:sz w:val="22"/>
                <w:szCs w:val="22"/>
              </w:rPr>
            </w:pPr>
            <w:r w:rsidRPr="0019215D">
              <w:rPr>
                <w:sz w:val="22"/>
                <w:szCs w:val="22"/>
              </w:rPr>
              <w:t xml:space="preserve">(Imperative) </w:t>
            </w:r>
          </w:p>
          <w:p w:rsidR="00D32241" w:rsidRPr="0019215D" w:rsidRDefault="00D32241" w:rsidP="00FE58B8">
            <w:pPr>
              <w:rPr>
                <w:i/>
                <w:sz w:val="22"/>
                <w:szCs w:val="22"/>
              </w:rPr>
            </w:pPr>
            <w:r w:rsidRPr="0019215D">
              <w:rPr>
                <w:i/>
                <w:sz w:val="22"/>
                <w:szCs w:val="22"/>
              </w:rPr>
              <w:t>- Eat healthy food. Don’t go to bed late.</w:t>
            </w:r>
          </w:p>
          <w:p w:rsidR="00D32241" w:rsidRPr="0019215D" w:rsidRDefault="00D32241" w:rsidP="00FE58B8">
            <w:pPr>
              <w:rPr>
                <w:sz w:val="22"/>
                <w:szCs w:val="22"/>
              </w:rPr>
            </w:pPr>
            <w:r w:rsidRPr="0019215D">
              <w:rPr>
                <w:sz w:val="22"/>
                <w:szCs w:val="22"/>
              </w:rPr>
              <w:t>(слушају, читају, говоре и пишу)</w:t>
            </w:r>
          </w:p>
          <w:p w:rsidR="00D32241" w:rsidRPr="0019215D" w:rsidRDefault="00D32241" w:rsidP="00FE58B8">
            <w:pPr>
              <w:rPr>
                <w:sz w:val="22"/>
                <w:szCs w:val="22"/>
              </w:rPr>
            </w:pPr>
            <w:r w:rsidRPr="0019215D">
              <w:rPr>
                <w:sz w:val="22"/>
                <w:szCs w:val="22"/>
              </w:rPr>
              <w:t>- кратке текстове и дијалоге који се односе на теме</w:t>
            </w:r>
          </w:p>
          <w:p w:rsidR="00D32241" w:rsidRPr="0019215D" w:rsidRDefault="00D32241" w:rsidP="00FE58B8">
            <w:pPr>
              <w:rPr>
                <w:i/>
                <w:sz w:val="22"/>
                <w:szCs w:val="22"/>
              </w:rPr>
            </w:pPr>
            <w:r w:rsidRPr="0019215D">
              <w:rPr>
                <w:sz w:val="22"/>
                <w:szCs w:val="22"/>
              </w:rPr>
              <w:t>сличности и разлике у културама.</w:t>
            </w:r>
          </w:p>
        </w:tc>
        <w:tc>
          <w:tcPr>
            <w:tcW w:w="778" w:type="dxa"/>
          </w:tcPr>
          <w:p w:rsidR="00D32241" w:rsidRDefault="00D32241" w:rsidP="00FE58B8">
            <w:pPr>
              <w:jc w:val="center"/>
              <w:rPr>
                <w:color w:val="000000" w:themeColor="text1"/>
                <w:lang w:val="sr-Cyrl-CS"/>
              </w:rPr>
            </w:pPr>
          </w:p>
          <w:p w:rsidR="00F42251" w:rsidRDefault="00F42251" w:rsidP="00FE58B8">
            <w:pPr>
              <w:jc w:val="center"/>
              <w:rPr>
                <w:color w:val="000000" w:themeColor="text1"/>
                <w:lang w:val="sr-Cyrl-CS"/>
              </w:rPr>
            </w:pPr>
          </w:p>
          <w:p w:rsidR="00F42251" w:rsidRDefault="00F42251" w:rsidP="00FE58B8">
            <w:pPr>
              <w:jc w:val="center"/>
              <w:rPr>
                <w:color w:val="000000" w:themeColor="text1"/>
                <w:lang w:val="sr-Cyrl-CS"/>
              </w:rPr>
            </w:pPr>
          </w:p>
          <w:p w:rsidR="00F42251" w:rsidRDefault="00F42251" w:rsidP="00FE58B8">
            <w:pPr>
              <w:jc w:val="center"/>
              <w:rPr>
                <w:color w:val="000000" w:themeColor="text1"/>
                <w:lang w:val="sr-Cyrl-CS"/>
              </w:rPr>
            </w:pPr>
          </w:p>
          <w:p w:rsidR="00F42251" w:rsidRDefault="00F42251" w:rsidP="00FE58B8">
            <w:pPr>
              <w:jc w:val="center"/>
              <w:rPr>
                <w:color w:val="000000" w:themeColor="text1"/>
                <w:lang w:val="sr-Cyrl-CS"/>
              </w:rPr>
            </w:pPr>
          </w:p>
          <w:p w:rsidR="00F42251" w:rsidRDefault="00F42251" w:rsidP="00FE58B8">
            <w:pPr>
              <w:jc w:val="center"/>
              <w:rPr>
                <w:color w:val="000000" w:themeColor="text1"/>
                <w:lang w:val="sr-Cyrl-CS"/>
              </w:rPr>
            </w:pPr>
          </w:p>
          <w:p w:rsidR="00F42251" w:rsidRDefault="00F42251" w:rsidP="00FE58B8">
            <w:pPr>
              <w:jc w:val="center"/>
              <w:rPr>
                <w:color w:val="000000" w:themeColor="text1"/>
                <w:lang w:val="sr-Cyrl-CS"/>
              </w:rPr>
            </w:pPr>
          </w:p>
          <w:p w:rsidR="00F42251" w:rsidRDefault="00F42251" w:rsidP="00FE58B8">
            <w:pPr>
              <w:jc w:val="center"/>
              <w:rPr>
                <w:color w:val="000000" w:themeColor="text1"/>
                <w:lang w:val="sr-Cyrl-CS"/>
              </w:rPr>
            </w:pPr>
          </w:p>
          <w:p w:rsidR="00F42251" w:rsidRDefault="00F42251" w:rsidP="00FE58B8">
            <w:pPr>
              <w:jc w:val="center"/>
              <w:rPr>
                <w:color w:val="000000" w:themeColor="text1"/>
                <w:lang w:val="sr-Cyrl-CS"/>
              </w:rPr>
            </w:pPr>
          </w:p>
          <w:p w:rsidR="00F42251" w:rsidRDefault="00F42251" w:rsidP="00FE58B8">
            <w:pPr>
              <w:jc w:val="center"/>
              <w:rPr>
                <w:color w:val="000000" w:themeColor="text1"/>
                <w:lang w:val="sr-Cyrl-CS"/>
              </w:rPr>
            </w:pPr>
          </w:p>
          <w:p w:rsidR="00F42251" w:rsidRDefault="00F42251" w:rsidP="00FE58B8">
            <w:pPr>
              <w:jc w:val="center"/>
              <w:rPr>
                <w:color w:val="000000" w:themeColor="text1"/>
                <w:lang w:val="sr-Cyrl-CS"/>
              </w:rPr>
            </w:pPr>
          </w:p>
          <w:p w:rsidR="00F42251" w:rsidRDefault="00F42251" w:rsidP="00FE58B8">
            <w:pPr>
              <w:jc w:val="center"/>
              <w:rPr>
                <w:color w:val="000000" w:themeColor="text1"/>
                <w:lang w:val="sr-Cyrl-CS"/>
              </w:rPr>
            </w:pPr>
          </w:p>
          <w:p w:rsidR="00F42251" w:rsidRDefault="00F42251" w:rsidP="00FE58B8">
            <w:pPr>
              <w:jc w:val="center"/>
              <w:rPr>
                <w:color w:val="000000" w:themeColor="text1"/>
                <w:lang w:val="sr-Cyrl-CS"/>
              </w:rPr>
            </w:pPr>
          </w:p>
          <w:p w:rsidR="00F42251" w:rsidRPr="00C42A71" w:rsidRDefault="00F42251" w:rsidP="00FE58B8">
            <w:pPr>
              <w:jc w:val="center"/>
              <w:rPr>
                <w:color w:val="000000" w:themeColor="text1"/>
                <w:lang w:val="sr-Cyrl-CS"/>
              </w:rPr>
            </w:pPr>
            <w:r w:rsidRPr="0019215D">
              <w:rPr>
                <w:rFonts w:asciiTheme="minorHAnsi" w:hAnsiTheme="minorHAnsi" w:cstheme="minorHAnsi"/>
                <w:b/>
                <w:sz w:val="22"/>
                <w:szCs w:val="22"/>
                <w:lang w:val="sr-Cyrl-CS"/>
              </w:rPr>
              <w:t>7</w:t>
            </w:r>
          </w:p>
        </w:tc>
      </w:tr>
      <w:tr w:rsidR="00F42251" w:rsidRPr="00F956A4" w:rsidTr="00FE58B8">
        <w:trPr>
          <w:trHeight w:val="1711"/>
        </w:trPr>
        <w:tc>
          <w:tcPr>
            <w:tcW w:w="2153" w:type="dxa"/>
            <w:vAlign w:val="center"/>
          </w:tcPr>
          <w:p w:rsidR="00F42251" w:rsidRPr="00496C6E" w:rsidRDefault="00F42251" w:rsidP="00DD6BC8">
            <w:pPr>
              <w:pStyle w:val="ListParagraph"/>
              <w:numPr>
                <w:ilvl w:val="0"/>
                <w:numId w:val="104"/>
              </w:numPr>
              <w:contextualSpacing/>
              <w:rPr>
                <w:rFonts w:asciiTheme="minorHAnsi" w:hAnsiTheme="minorHAnsi" w:cstheme="minorHAnsi"/>
                <w:b/>
                <w:szCs w:val="22"/>
              </w:rPr>
            </w:pPr>
            <w:r>
              <w:rPr>
                <w:rFonts w:asciiTheme="minorHAnsi" w:hAnsiTheme="minorHAnsi" w:cstheme="minorHAnsi"/>
                <w:b/>
                <w:szCs w:val="22"/>
              </w:rPr>
              <w:t>Sport</w:t>
            </w:r>
          </w:p>
          <w:p w:rsidR="00F42251" w:rsidRPr="00630EF3" w:rsidRDefault="00F42251" w:rsidP="00FE58B8">
            <w:pPr>
              <w:jc w:val="center"/>
              <w:rPr>
                <w:rFonts w:asciiTheme="minorHAnsi" w:hAnsiTheme="minorHAnsi" w:cstheme="minorHAnsi"/>
                <w:b/>
                <w:szCs w:val="22"/>
                <w:lang w:val="sr-Cyrl-CS"/>
              </w:rPr>
            </w:pPr>
            <w:r>
              <w:rPr>
                <w:rFonts w:asciiTheme="minorHAnsi" w:hAnsiTheme="minorHAnsi" w:cstheme="minorHAnsi"/>
                <w:b/>
                <w:szCs w:val="22"/>
                <w:lang w:val="sr-Cyrl-CS"/>
              </w:rPr>
              <w:t>Спорт</w:t>
            </w:r>
          </w:p>
        </w:tc>
        <w:tc>
          <w:tcPr>
            <w:tcW w:w="3547" w:type="dxa"/>
          </w:tcPr>
          <w:p w:rsidR="00F42251" w:rsidRPr="0019215D" w:rsidRDefault="00F42251" w:rsidP="00FE58B8">
            <w:pPr>
              <w:rPr>
                <w:sz w:val="22"/>
                <w:szCs w:val="22"/>
              </w:rPr>
            </w:pPr>
            <w:r w:rsidRPr="0019215D">
              <w:rPr>
                <w:sz w:val="22"/>
                <w:szCs w:val="22"/>
              </w:rPr>
              <w:t xml:space="preserve">Разумеју једноставнији опис појава и места;упореде и опишу појаве и места користећиједноставнија језичка средства; опишу појаве и места користећи једноставнија језичка средства;  разумеју једноставне исказе који се односе на изражавање интересовања; размењују и формулишу једноставне исказе којима се изражавају интересовања; </w:t>
            </w:r>
            <w:r w:rsidRPr="0019215D">
              <w:rPr>
                <w:rFonts w:eastAsia="TimesNewRomanPSMT"/>
                <w:sz w:val="22"/>
                <w:szCs w:val="22"/>
              </w:rPr>
              <w:t xml:space="preserve">разумеју једноставне текстове којима се описују радње у прошлости; размене информације које се доносе на дату комуникативну ситуацију; опишу радње из прошлости у неколико везаних исказа; упоређују и уочавају сличности и разлике у популарним спортовима у земљама циљне културе и код нас. </w:t>
            </w:r>
          </w:p>
        </w:tc>
        <w:tc>
          <w:tcPr>
            <w:tcW w:w="2810" w:type="dxa"/>
          </w:tcPr>
          <w:p w:rsidR="00F42251" w:rsidRPr="0019215D" w:rsidRDefault="00F42251" w:rsidP="00FE58B8">
            <w:pPr>
              <w:rPr>
                <w:sz w:val="22"/>
                <w:szCs w:val="22"/>
                <w:lang w:val="sr-Cyrl-CS"/>
              </w:rPr>
            </w:pPr>
            <w:r w:rsidRPr="0019215D">
              <w:rPr>
                <w:sz w:val="22"/>
                <w:szCs w:val="22"/>
                <w:lang w:val="sr-Cyrl-CS"/>
              </w:rPr>
              <w:t>Речи и изразе који се односе на тему;  језичке садржаје</w:t>
            </w:r>
          </w:p>
          <w:p w:rsidR="00F42251" w:rsidRPr="0019215D" w:rsidRDefault="00F42251" w:rsidP="00FE58B8">
            <w:pPr>
              <w:rPr>
                <w:sz w:val="22"/>
                <w:szCs w:val="22"/>
                <w:lang w:val="sr-Cyrl-CS"/>
              </w:rPr>
            </w:pPr>
            <w:r w:rsidRPr="0019215D">
              <w:rPr>
                <w:sz w:val="22"/>
                <w:szCs w:val="22"/>
                <w:lang w:val="sr-Cyrl-CS"/>
              </w:rPr>
              <w:t>-</w:t>
            </w:r>
            <w:r w:rsidRPr="0019215D">
              <w:rPr>
                <w:i/>
                <w:sz w:val="22"/>
                <w:szCs w:val="22"/>
              </w:rPr>
              <w:t xml:space="preserve"> What’s the most famous cycling race in the world</w:t>
            </w:r>
          </w:p>
          <w:p w:rsidR="00F42251" w:rsidRPr="0019215D" w:rsidRDefault="00F42251" w:rsidP="00FE58B8">
            <w:pPr>
              <w:rPr>
                <w:sz w:val="22"/>
                <w:szCs w:val="22"/>
              </w:rPr>
            </w:pPr>
            <w:r w:rsidRPr="0019215D">
              <w:rPr>
                <w:sz w:val="22"/>
                <w:szCs w:val="22"/>
              </w:rPr>
              <w:t>(The Past Simple Tense – to be)</w:t>
            </w:r>
          </w:p>
          <w:p w:rsidR="00F42251" w:rsidRPr="0019215D" w:rsidRDefault="00F42251" w:rsidP="00FE58B8">
            <w:pPr>
              <w:rPr>
                <w:i/>
                <w:sz w:val="22"/>
                <w:szCs w:val="22"/>
              </w:rPr>
            </w:pPr>
            <w:r w:rsidRPr="0019215D">
              <w:rPr>
                <w:sz w:val="22"/>
                <w:szCs w:val="22"/>
              </w:rPr>
              <w:t>-</w:t>
            </w:r>
            <w:r w:rsidRPr="0019215D">
              <w:rPr>
                <w:i/>
                <w:sz w:val="22"/>
                <w:szCs w:val="22"/>
              </w:rPr>
              <w:t xml:space="preserve"> I was born in Prague. It was cool/OK. Who were you with?</w:t>
            </w:r>
          </w:p>
          <w:p w:rsidR="00F42251" w:rsidRPr="0019215D" w:rsidRDefault="00F42251" w:rsidP="00FE58B8">
            <w:pPr>
              <w:rPr>
                <w:sz w:val="22"/>
                <w:szCs w:val="22"/>
              </w:rPr>
            </w:pPr>
            <w:r w:rsidRPr="0019215D">
              <w:rPr>
                <w:sz w:val="22"/>
                <w:szCs w:val="22"/>
              </w:rPr>
              <w:t>(The Past Simple Tense – affirmative)</w:t>
            </w:r>
          </w:p>
          <w:p w:rsidR="00F42251" w:rsidRPr="0019215D" w:rsidRDefault="00F42251" w:rsidP="00FE58B8">
            <w:pPr>
              <w:rPr>
                <w:i/>
                <w:sz w:val="22"/>
                <w:szCs w:val="22"/>
              </w:rPr>
            </w:pPr>
            <w:r w:rsidRPr="0019215D">
              <w:rPr>
                <w:sz w:val="22"/>
                <w:szCs w:val="22"/>
              </w:rPr>
              <w:t>-</w:t>
            </w:r>
            <w:r w:rsidRPr="0019215D">
              <w:rPr>
                <w:i/>
                <w:sz w:val="22"/>
                <w:szCs w:val="22"/>
              </w:rPr>
              <w:t xml:space="preserve"> He first competed when he was eight. I last played sport on Saturday.</w:t>
            </w:r>
          </w:p>
          <w:p w:rsidR="00F42251" w:rsidRPr="0019215D" w:rsidRDefault="00F42251" w:rsidP="00FE58B8">
            <w:pPr>
              <w:rPr>
                <w:sz w:val="22"/>
                <w:szCs w:val="22"/>
              </w:rPr>
            </w:pPr>
            <w:r w:rsidRPr="0019215D">
              <w:rPr>
                <w:sz w:val="22"/>
                <w:szCs w:val="22"/>
              </w:rPr>
              <w:t>(слушају, читају, говоре и пишу)</w:t>
            </w:r>
          </w:p>
          <w:p w:rsidR="00F42251" w:rsidRPr="0019215D" w:rsidRDefault="00F42251" w:rsidP="00FE58B8">
            <w:pPr>
              <w:rPr>
                <w:sz w:val="22"/>
                <w:szCs w:val="22"/>
              </w:rPr>
            </w:pPr>
            <w:r w:rsidRPr="0019215D">
              <w:rPr>
                <w:sz w:val="22"/>
                <w:szCs w:val="22"/>
              </w:rPr>
              <w:t>-кратке текстове и дијалоге који се односе на теме</w:t>
            </w:r>
          </w:p>
          <w:p w:rsidR="00F42251" w:rsidRPr="0019215D" w:rsidRDefault="00F42251" w:rsidP="00FE58B8">
            <w:pPr>
              <w:rPr>
                <w:rFonts w:asciiTheme="minorHAnsi" w:hAnsiTheme="minorHAnsi" w:cstheme="minorHAnsi"/>
                <w:sz w:val="22"/>
                <w:szCs w:val="22"/>
              </w:rPr>
            </w:pPr>
            <w:r w:rsidRPr="0019215D">
              <w:rPr>
                <w:sz w:val="22"/>
                <w:szCs w:val="22"/>
              </w:rPr>
              <w:t>сличности и разлике у културама.</w:t>
            </w:r>
          </w:p>
        </w:tc>
        <w:tc>
          <w:tcPr>
            <w:tcW w:w="778" w:type="dxa"/>
            <w:vAlign w:val="center"/>
          </w:tcPr>
          <w:p w:rsidR="00F42251" w:rsidRPr="0019215D" w:rsidRDefault="00F42251" w:rsidP="00FE58B8">
            <w:pPr>
              <w:jc w:val="center"/>
              <w:rPr>
                <w:rFonts w:asciiTheme="minorHAnsi" w:hAnsiTheme="minorHAnsi" w:cstheme="minorHAnsi"/>
                <w:b/>
                <w:sz w:val="22"/>
                <w:szCs w:val="22"/>
              </w:rPr>
            </w:pPr>
            <w:r w:rsidRPr="0019215D">
              <w:rPr>
                <w:rFonts w:asciiTheme="minorHAnsi" w:hAnsiTheme="minorHAnsi" w:cstheme="minorHAnsi"/>
                <w:b/>
                <w:sz w:val="22"/>
                <w:szCs w:val="22"/>
              </w:rPr>
              <w:t>8</w:t>
            </w:r>
          </w:p>
        </w:tc>
      </w:tr>
      <w:tr w:rsidR="00F42251" w:rsidRPr="00F956A4" w:rsidTr="00FE58B8">
        <w:trPr>
          <w:trHeight w:val="1711"/>
        </w:trPr>
        <w:tc>
          <w:tcPr>
            <w:tcW w:w="2153" w:type="dxa"/>
            <w:vAlign w:val="center"/>
          </w:tcPr>
          <w:p w:rsidR="00F42251" w:rsidRPr="00496C6E" w:rsidRDefault="00F42251" w:rsidP="00DD6BC8">
            <w:pPr>
              <w:pStyle w:val="ListParagraph"/>
              <w:numPr>
                <w:ilvl w:val="0"/>
                <w:numId w:val="104"/>
              </w:numPr>
              <w:contextualSpacing/>
              <w:rPr>
                <w:rFonts w:asciiTheme="minorHAnsi" w:hAnsiTheme="minorHAnsi" w:cstheme="minorHAnsi"/>
                <w:b/>
                <w:szCs w:val="22"/>
                <w:lang w:val="sr-Latn-CS"/>
              </w:rPr>
            </w:pPr>
            <w:r>
              <w:rPr>
                <w:rFonts w:asciiTheme="minorHAnsi" w:hAnsiTheme="minorHAnsi" w:cstheme="minorHAnsi"/>
                <w:b/>
                <w:szCs w:val="22"/>
                <w:lang w:val="sr-Latn-CS"/>
              </w:rPr>
              <w:lastRenderedPageBreak/>
              <w:t>Growing up</w:t>
            </w:r>
          </w:p>
          <w:p w:rsidR="00F42251" w:rsidRPr="00630EF3" w:rsidRDefault="00F42251" w:rsidP="00FE58B8">
            <w:pPr>
              <w:jc w:val="center"/>
              <w:rPr>
                <w:rFonts w:asciiTheme="minorHAnsi" w:hAnsiTheme="minorHAnsi" w:cstheme="minorHAnsi"/>
                <w:b/>
                <w:szCs w:val="22"/>
                <w:lang w:val="sr-Cyrl-CS"/>
              </w:rPr>
            </w:pPr>
            <w:r>
              <w:rPr>
                <w:rFonts w:asciiTheme="minorHAnsi" w:hAnsiTheme="minorHAnsi" w:cstheme="minorHAnsi"/>
                <w:b/>
                <w:szCs w:val="22"/>
                <w:lang w:val="sr-Cyrl-CS"/>
              </w:rPr>
              <w:t>Одрастање</w:t>
            </w:r>
          </w:p>
        </w:tc>
        <w:tc>
          <w:tcPr>
            <w:tcW w:w="3547" w:type="dxa"/>
            <w:vAlign w:val="center"/>
          </w:tcPr>
          <w:p w:rsidR="00F42251" w:rsidRPr="0019215D" w:rsidRDefault="00F42251" w:rsidP="00FE58B8">
            <w:pPr>
              <w:rPr>
                <w:rFonts w:eastAsia="TimesNewRomanPSMT"/>
                <w:sz w:val="22"/>
                <w:szCs w:val="22"/>
              </w:rPr>
            </w:pPr>
            <w:r w:rsidRPr="0019215D">
              <w:rPr>
                <w:rFonts w:eastAsia="TimesNewRomanPSMT"/>
                <w:sz w:val="22"/>
                <w:szCs w:val="22"/>
              </w:rPr>
              <w:t>Р</w:t>
            </w:r>
            <w:r w:rsidRPr="0019215D">
              <w:rPr>
                <w:sz w:val="22"/>
                <w:szCs w:val="22"/>
              </w:rPr>
              <w:t xml:space="preserve">азумеју једноставнији опис људи;упореде и опишу људе користећиједноставнија језичка средства;  разумеју једноставне исказе који се односе на изражавање мишљења; размењују и формулишу једноставне исказе којима се изражава мишљење; </w:t>
            </w:r>
            <w:r w:rsidRPr="0019215D">
              <w:rPr>
                <w:rFonts w:eastAsia="TimesNewRomanPSMT"/>
                <w:sz w:val="22"/>
                <w:szCs w:val="22"/>
              </w:rPr>
              <w:t>разумеју једноставне текстове којима се описују радње у прошлости; размене информације које се односе на дату комуникативну ситуацију; опишу радње из прошлости у неколико везаних исказа; описују познату личност из земље циљне културе (Аустралије).</w:t>
            </w:r>
          </w:p>
          <w:p w:rsidR="00F42251" w:rsidRPr="0019215D" w:rsidRDefault="00F42251" w:rsidP="00FE58B8">
            <w:pPr>
              <w:rPr>
                <w:sz w:val="22"/>
                <w:szCs w:val="22"/>
              </w:rPr>
            </w:pPr>
            <w:r w:rsidRPr="0019215D">
              <w:rPr>
                <w:rFonts w:eastAsia="TimesNewRomanPSMT"/>
                <w:sz w:val="22"/>
                <w:szCs w:val="22"/>
              </w:rPr>
              <w:t>(</w:t>
            </w:r>
            <w:r w:rsidRPr="0019215D">
              <w:rPr>
                <w:sz w:val="22"/>
                <w:szCs w:val="22"/>
              </w:rPr>
              <w:t>опишу догађаје и способности у прошлости користећи неколико везаних исказа; опишу људе користећиједноставнија језичка средства.)</w:t>
            </w:r>
          </w:p>
        </w:tc>
        <w:tc>
          <w:tcPr>
            <w:tcW w:w="2810" w:type="dxa"/>
          </w:tcPr>
          <w:p w:rsidR="00F42251" w:rsidRPr="0019215D" w:rsidRDefault="00F42251" w:rsidP="00FE58B8">
            <w:pPr>
              <w:rPr>
                <w:sz w:val="22"/>
                <w:szCs w:val="22"/>
                <w:lang w:val="sr-Cyrl-CS"/>
              </w:rPr>
            </w:pPr>
            <w:r w:rsidRPr="0019215D">
              <w:rPr>
                <w:sz w:val="22"/>
                <w:szCs w:val="22"/>
                <w:lang w:val="sr-Cyrl-CS"/>
              </w:rPr>
              <w:t>Речи и изразе који се односе на тему;  језичке садржаје</w:t>
            </w:r>
          </w:p>
          <w:p w:rsidR="00F42251" w:rsidRPr="0019215D" w:rsidRDefault="00F42251" w:rsidP="00FE58B8">
            <w:pPr>
              <w:rPr>
                <w:i/>
                <w:sz w:val="22"/>
                <w:szCs w:val="22"/>
              </w:rPr>
            </w:pPr>
            <w:r w:rsidRPr="0019215D">
              <w:rPr>
                <w:sz w:val="22"/>
                <w:szCs w:val="22"/>
                <w:lang w:val="sr-Cyrl-CS"/>
              </w:rPr>
              <w:t>-</w:t>
            </w:r>
            <w:r w:rsidRPr="0019215D">
              <w:rPr>
                <w:i/>
                <w:sz w:val="22"/>
                <w:szCs w:val="22"/>
              </w:rPr>
              <w:t xml:space="preserve"> He’s strong and good-looking. I think it’s… I’m not sure. I don’t think it’s… Maybe/Perhaps it’s</w:t>
            </w:r>
          </w:p>
          <w:p w:rsidR="00F42251" w:rsidRPr="0019215D" w:rsidRDefault="00F42251" w:rsidP="00FE58B8">
            <w:pPr>
              <w:rPr>
                <w:sz w:val="22"/>
                <w:szCs w:val="22"/>
              </w:rPr>
            </w:pPr>
            <w:r w:rsidRPr="0019215D">
              <w:rPr>
                <w:sz w:val="22"/>
                <w:szCs w:val="22"/>
              </w:rPr>
              <w:t>(The Past Simple Tense – negative &amp; questions)</w:t>
            </w:r>
          </w:p>
          <w:p w:rsidR="00F42251" w:rsidRPr="0019215D" w:rsidRDefault="00F42251" w:rsidP="00FE58B8">
            <w:pPr>
              <w:rPr>
                <w:i/>
                <w:sz w:val="22"/>
                <w:szCs w:val="22"/>
              </w:rPr>
            </w:pPr>
            <w:r w:rsidRPr="0019215D">
              <w:rPr>
                <w:rFonts w:asciiTheme="minorHAnsi" w:hAnsiTheme="minorHAnsi" w:cstheme="minorHAnsi"/>
                <w:i/>
                <w:sz w:val="22"/>
                <w:szCs w:val="22"/>
              </w:rPr>
              <w:t>-</w:t>
            </w:r>
            <w:r w:rsidRPr="0019215D">
              <w:rPr>
                <w:i/>
                <w:sz w:val="22"/>
                <w:szCs w:val="22"/>
              </w:rPr>
              <w:t xml:space="preserve"> She had/didn’t have glasses. Did he go to University? Yes, he did. No, he didn’t.</w:t>
            </w:r>
          </w:p>
          <w:p w:rsidR="00F42251" w:rsidRPr="0019215D" w:rsidRDefault="00F42251" w:rsidP="00FE58B8">
            <w:pPr>
              <w:rPr>
                <w:sz w:val="22"/>
                <w:szCs w:val="22"/>
              </w:rPr>
            </w:pPr>
            <w:r w:rsidRPr="0019215D">
              <w:rPr>
                <w:sz w:val="22"/>
                <w:szCs w:val="22"/>
              </w:rPr>
              <w:t>(слушају, читају, говоре и пишу)</w:t>
            </w:r>
          </w:p>
          <w:p w:rsidR="00F42251" w:rsidRPr="0019215D" w:rsidRDefault="00F42251" w:rsidP="00FE58B8">
            <w:pPr>
              <w:rPr>
                <w:sz w:val="22"/>
                <w:szCs w:val="22"/>
              </w:rPr>
            </w:pPr>
            <w:r w:rsidRPr="0019215D">
              <w:rPr>
                <w:sz w:val="22"/>
                <w:szCs w:val="22"/>
              </w:rPr>
              <w:t>- кратке текстове и дијалоге који се односе на теме</w:t>
            </w:r>
          </w:p>
          <w:p w:rsidR="00F42251" w:rsidRPr="0019215D" w:rsidRDefault="00F42251" w:rsidP="00FE58B8">
            <w:pPr>
              <w:rPr>
                <w:rFonts w:asciiTheme="minorHAnsi" w:hAnsiTheme="minorHAnsi" w:cstheme="minorHAnsi"/>
                <w:i/>
                <w:sz w:val="22"/>
                <w:szCs w:val="22"/>
              </w:rPr>
            </w:pPr>
            <w:r w:rsidRPr="0019215D">
              <w:rPr>
                <w:sz w:val="22"/>
                <w:szCs w:val="22"/>
              </w:rPr>
              <w:t>сличности и разлике у културама.</w:t>
            </w:r>
          </w:p>
        </w:tc>
        <w:tc>
          <w:tcPr>
            <w:tcW w:w="778" w:type="dxa"/>
            <w:vAlign w:val="center"/>
          </w:tcPr>
          <w:p w:rsidR="00F42251" w:rsidRPr="0019215D" w:rsidRDefault="00F42251" w:rsidP="00FE58B8">
            <w:pPr>
              <w:jc w:val="center"/>
              <w:rPr>
                <w:rFonts w:asciiTheme="minorHAnsi" w:hAnsiTheme="minorHAnsi" w:cstheme="minorHAnsi"/>
                <w:b/>
                <w:sz w:val="22"/>
                <w:szCs w:val="22"/>
                <w:lang w:val="sr-Cyrl-CS"/>
              </w:rPr>
            </w:pPr>
            <w:r w:rsidRPr="0019215D">
              <w:rPr>
                <w:rFonts w:asciiTheme="minorHAnsi" w:hAnsiTheme="minorHAnsi" w:cstheme="minorHAnsi"/>
                <w:b/>
                <w:sz w:val="22"/>
                <w:szCs w:val="22"/>
                <w:lang w:val="sr-Cyrl-CS"/>
              </w:rPr>
              <w:t>10</w:t>
            </w:r>
          </w:p>
        </w:tc>
      </w:tr>
      <w:tr w:rsidR="00F42251" w:rsidRPr="00F956A4" w:rsidTr="00FE58B8">
        <w:trPr>
          <w:trHeight w:val="1711"/>
        </w:trPr>
        <w:tc>
          <w:tcPr>
            <w:tcW w:w="2153" w:type="dxa"/>
            <w:vAlign w:val="center"/>
          </w:tcPr>
          <w:p w:rsidR="00F42251" w:rsidRPr="0019215D" w:rsidRDefault="00F42251" w:rsidP="00DD6BC8">
            <w:pPr>
              <w:pStyle w:val="ListParagraph"/>
              <w:numPr>
                <w:ilvl w:val="0"/>
                <w:numId w:val="104"/>
              </w:numPr>
              <w:contextualSpacing/>
              <w:rPr>
                <w:rFonts w:asciiTheme="minorHAnsi" w:hAnsiTheme="minorHAnsi" w:cstheme="minorHAnsi"/>
                <w:b/>
                <w:szCs w:val="22"/>
                <w:lang w:val="sr-Latn-CS"/>
              </w:rPr>
            </w:pPr>
            <w:r w:rsidRPr="0019215D">
              <w:rPr>
                <w:rFonts w:asciiTheme="minorHAnsi" w:hAnsiTheme="minorHAnsi" w:cstheme="minorHAnsi"/>
                <w:b/>
                <w:szCs w:val="22"/>
              </w:rPr>
              <w:t>Going away</w:t>
            </w:r>
          </w:p>
          <w:p w:rsidR="00F42251" w:rsidRPr="00DA7629" w:rsidRDefault="00F42251" w:rsidP="00FE58B8">
            <w:pPr>
              <w:ind w:left="360"/>
              <w:rPr>
                <w:rFonts w:asciiTheme="minorHAnsi" w:hAnsiTheme="minorHAnsi" w:cstheme="minorHAnsi"/>
                <w:b/>
                <w:szCs w:val="22"/>
              </w:rPr>
            </w:pPr>
            <w:r>
              <w:rPr>
                <w:rFonts w:asciiTheme="minorHAnsi" w:hAnsiTheme="minorHAnsi" w:cstheme="minorHAnsi"/>
                <w:b/>
                <w:szCs w:val="22"/>
              </w:rPr>
              <w:t>Одлазак на пут</w:t>
            </w:r>
          </w:p>
        </w:tc>
        <w:tc>
          <w:tcPr>
            <w:tcW w:w="3547" w:type="dxa"/>
            <w:vAlign w:val="center"/>
          </w:tcPr>
          <w:p w:rsidR="00F42251" w:rsidRPr="0019215D" w:rsidRDefault="00F42251" w:rsidP="00FE58B8">
            <w:pPr>
              <w:autoSpaceDE w:val="0"/>
              <w:autoSpaceDN w:val="0"/>
              <w:adjustRightInd w:val="0"/>
              <w:rPr>
                <w:rFonts w:eastAsia="TimesNewRomanPSMT"/>
                <w:sz w:val="22"/>
                <w:szCs w:val="22"/>
              </w:rPr>
            </w:pPr>
            <w:r w:rsidRPr="0019215D">
              <w:rPr>
                <w:sz w:val="22"/>
                <w:szCs w:val="22"/>
                <w:lang w:val="hr-HR"/>
              </w:rPr>
              <w:t>Разуме</w:t>
            </w:r>
            <w:r w:rsidRPr="0019215D">
              <w:rPr>
                <w:sz w:val="22"/>
                <w:szCs w:val="22"/>
              </w:rPr>
              <w:t xml:space="preserve">јуједноставније </w:t>
            </w:r>
            <w:r w:rsidRPr="0019215D">
              <w:rPr>
                <w:sz w:val="22"/>
                <w:szCs w:val="22"/>
                <w:lang w:val="hr-HR"/>
              </w:rPr>
              <w:t>изразе који се односе на количину нечега</w:t>
            </w:r>
            <w:r w:rsidRPr="0019215D">
              <w:rPr>
                <w:sz w:val="22"/>
                <w:szCs w:val="22"/>
              </w:rPr>
              <w:t xml:space="preserve">; </w:t>
            </w:r>
            <w:r w:rsidRPr="0019215D">
              <w:rPr>
                <w:sz w:val="22"/>
                <w:szCs w:val="22"/>
                <w:lang w:val="hr-HR"/>
              </w:rPr>
              <w:t>изразе количине</w:t>
            </w:r>
            <w:r w:rsidRPr="0019215D">
              <w:rPr>
                <w:sz w:val="22"/>
                <w:szCs w:val="22"/>
              </w:rPr>
              <w:t xml:space="preserve">, користећи једноставнија језичка средства;разумеју планове и намере и реагују на њих; размене једноставне исказе у вези са својим и туђим плановима и намерама;саопште шта они или неко други планира или намерава; </w:t>
            </w:r>
            <w:r w:rsidRPr="0019215D">
              <w:rPr>
                <w:sz w:val="22"/>
                <w:szCs w:val="22"/>
                <w:lang w:val="hr-HR"/>
              </w:rPr>
              <w:t>разуме</w:t>
            </w:r>
            <w:r w:rsidRPr="0019215D">
              <w:rPr>
                <w:sz w:val="22"/>
                <w:szCs w:val="22"/>
              </w:rPr>
              <w:t>ју</w:t>
            </w:r>
            <w:r w:rsidRPr="0019215D">
              <w:rPr>
                <w:sz w:val="22"/>
                <w:szCs w:val="22"/>
                <w:lang w:val="hr-HR"/>
              </w:rPr>
              <w:t xml:space="preserve">, траже </w:t>
            </w:r>
            <w:r w:rsidRPr="0019215D">
              <w:rPr>
                <w:sz w:val="22"/>
                <w:szCs w:val="22"/>
              </w:rPr>
              <w:t xml:space="preserve">и дају </w:t>
            </w:r>
            <w:r w:rsidRPr="0019215D">
              <w:rPr>
                <w:sz w:val="22"/>
                <w:szCs w:val="22"/>
                <w:lang w:val="hr-HR"/>
              </w:rPr>
              <w:t xml:space="preserve">једноставнија обавештења о </w:t>
            </w:r>
            <w:r w:rsidRPr="0019215D">
              <w:rPr>
                <w:sz w:val="22"/>
                <w:szCs w:val="22"/>
              </w:rPr>
              <w:t xml:space="preserve">хронолошком времену </w:t>
            </w:r>
            <w:r w:rsidRPr="0019215D">
              <w:rPr>
                <w:color w:val="000000" w:themeColor="text1"/>
                <w:sz w:val="22"/>
                <w:szCs w:val="22"/>
              </w:rPr>
              <w:t>и метеоролошким</w:t>
            </w:r>
            <w:r w:rsidRPr="0019215D">
              <w:rPr>
                <w:sz w:val="22"/>
                <w:szCs w:val="22"/>
              </w:rPr>
              <w:t xml:space="preserve">приликама у ширем комуникативном контексту;опишу метеоролошке прилике и климатске услове у својој земљи и једној од земаља циљне културе једноставним језичким средствима; </w:t>
            </w:r>
            <w:r w:rsidRPr="0019215D">
              <w:rPr>
                <w:rFonts w:eastAsia="TimesNewRomanPSMT"/>
                <w:sz w:val="22"/>
                <w:szCs w:val="22"/>
              </w:rPr>
              <w:t xml:space="preserve">опишу радње из прошлости у неколико везаних исказа; </w:t>
            </w:r>
            <w:r w:rsidRPr="0019215D">
              <w:rPr>
                <w:sz w:val="22"/>
                <w:szCs w:val="22"/>
              </w:rPr>
              <w:t>размене једноставне исказе у вези са својим и туђим плановима и намерама;саопште шта они или неко други планира или намерава.</w:t>
            </w:r>
          </w:p>
          <w:p w:rsidR="00F42251" w:rsidRPr="0019215D" w:rsidRDefault="00F42251" w:rsidP="00FE58B8">
            <w:pPr>
              <w:rPr>
                <w:sz w:val="22"/>
                <w:szCs w:val="22"/>
              </w:rPr>
            </w:pPr>
          </w:p>
        </w:tc>
        <w:tc>
          <w:tcPr>
            <w:tcW w:w="2810" w:type="dxa"/>
          </w:tcPr>
          <w:p w:rsidR="00F42251" w:rsidRPr="0019215D" w:rsidRDefault="00F42251" w:rsidP="00FE58B8">
            <w:pPr>
              <w:rPr>
                <w:sz w:val="22"/>
                <w:szCs w:val="22"/>
                <w:lang w:val="sr-Cyrl-CS"/>
              </w:rPr>
            </w:pPr>
            <w:r w:rsidRPr="0019215D">
              <w:rPr>
                <w:sz w:val="22"/>
                <w:szCs w:val="22"/>
                <w:lang w:val="sr-Cyrl-CS"/>
              </w:rPr>
              <w:t>Речи и изразе који се односе на тему; језичке садржаје</w:t>
            </w:r>
          </w:p>
          <w:p w:rsidR="00F42251" w:rsidRPr="0019215D" w:rsidRDefault="00F42251" w:rsidP="00FE58B8">
            <w:pPr>
              <w:rPr>
                <w:i/>
                <w:sz w:val="22"/>
                <w:szCs w:val="22"/>
              </w:rPr>
            </w:pPr>
            <w:r w:rsidRPr="0019215D">
              <w:rPr>
                <w:sz w:val="22"/>
                <w:szCs w:val="22"/>
                <w:lang w:val="sr-Cyrl-CS"/>
              </w:rPr>
              <w:t>-</w:t>
            </w:r>
            <w:r w:rsidRPr="0019215D">
              <w:rPr>
                <w:i/>
                <w:sz w:val="22"/>
                <w:szCs w:val="22"/>
              </w:rPr>
              <w:t xml:space="preserve"> You need to drink a litre of water every day. It weighs about fourteen kilos.</w:t>
            </w:r>
          </w:p>
          <w:p w:rsidR="00F42251" w:rsidRPr="0019215D" w:rsidRDefault="00F42251" w:rsidP="00FE58B8">
            <w:pPr>
              <w:rPr>
                <w:sz w:val="22"/>
                <w:szCs w:val="22"/>
              </w:rPr>
            </w:pPr>
            <w:r w:rsidRPr="0019215D">
              <w:rPr>
                <w:sz w:val="22"/>
                <w:szCs w:val="22"/>
              </w:rPr>
              <w:t>(Going to for future plans and intentions)</w:t>
            </w:r>
          </w:p>
          <w:p w:rsidR="00F42251" w:rsidRPr="0019215D" w:rsidRDefault="00F42251" w:rsidP="00FE58B8">
            <w:pPr>
              <w:rPr>
                <w:i/>
                <w:sz w:val="22"/>
                <w:szCs w:val="22"/>
              </w:rPr>
            </w:pPr>
            <w:r w:rsidRPr="0019215D">
              <w:rPr>
                <w:sz w:val="22"/>
                <w:szCs w:val="22"/>
              </w:rPr>
              <w:t>-</w:t>
            </w:r>
            <w:r w:rsidRPr="0019215D">
              <w:rPr>
                <w:i/>
                <w:sz w:val="22"/>
                <w:szCs w:val="22"/>
              </w:rPr>
              <w:t xml:space="preserve"> I’m going to spend a week in Paris. Is Kathy going to go to Cornwall? No, she isn’t. Where are you going to go?</w:t>
            </w:r>
          </w:p>
          <w:p w:rsidR="00F42251" w:rsidRPr="0019215D" w:rsidRDefault="00F42251" w:rsidP="00FE58B8">
            <w:pPr>
              <w:rPr>
                <w:sz w:val="22"/>
                <w:szCs w:val="22"/>
              </w:rPr>
            </w:pPr>
            <w:r w:rsidRPr="0019215D">
              <w:rPr>
                <w:sz w:val="22"/>
                <w:szCs w:val="22"/>
              </w:rPr>
              <w:t>(слушају, читају, говоре и пишу)</w:t>
            </w:r>
          </w:p>
          <w:p w:rsidR="00F42251" w:rsidRPr="0019215D" w:rsidRDefault="00F42251" w:rsidP="00FE58B8">
            <w:pPr>
              <w:rPr>
                <w:sz w:val="22"/>
                <w:szCs w:val="22"/>
              </w:rPr>
            </w:pPr>
            <w:r w:rsidRPr="0019215D">
              <w:rPr>
                <w:sz w:val="22"/>
                <w:szCs w:val="22"/>
              </w:rPr>
              <w:t>- кратке текстове и дијалоге који се односе на теме</w:t>
            </w:r>
          </w:p>
          <w:p w:rsidR="00F42251" w:rsidRPr="0019215D" w:rsidRDefault="00F42251" w:rsidP="00FE58B8">
            <w:pPr>
              <w:rPr>
                <w:i/>
                <w:sz w:val="22"/>
                <w:szCs w:val="22"/>
              </w:rPr>
            </w:pPr>
            <w:r w:rsidRPr="0019215D">
              <w:rPr>
                <w:sz w:val="22"/>
                <w:szCs w:val="22"/>
              </w:rPr>
              <w:t>сличности и разлике у културама</w:t>
            </w:r>
          </w:p>
          <w:p w:rsidR="00F42251" w:rsidRPr="0019215D" w:rsidRDefault="00F42251" w:rsidP="00FE58B8">
            <w:pPr>
              <w:rPr>
                <w:rFonts w:asciiTheme="minorHAnsi" w:hAnsiTheme="minorHAnsi" w:cstheme="minorHAnsi"/>
                <w:b/>
                <w:sz w:val="22"/>
                <w:szCs w:val="22"/>
              </w:rPr>
            </w:pPr>
          </w:p>
        </w:tc>
        <w:tc>
          <w:tcPr>
            <w:tcW w:w="778" w:type="dxa"/>
            <w:vAlign w:val="center"/>
          </w:tcPr>
          <w:p w:rsidR="00F42251" w:rsidRPr="0019215D" w:rsidRDefault="00F42251" w:rsidP="00FE58B8">
            <w:pPr>
              <w:jc w:val="center"/>
              <w:rPr>
                <w:rFonts w:asciiTheme="minorHAnsi" w:hAnsiTheme="minorHAnsi" w:cstheme="minorHAnsi"/>
                <w:b/>
                <w:sz w:val="22"/>
                <w:szCs w:val="22"/>
                <w:lang w:val="sr-Cyrl-CS"/>
              </w:rPr>
            </w:pPr>
            <w:r w:rsidRPr="0019215D">
              <w:rPr>
                <w:rFonts w:asciiTheme="minorHAnsi" w:hAnsiTheme="minorHAnsi" w:cstheme="minorHAnsi"/>
                <w:b/>
                <w:sz w:val="22"/>
                <w:szCs w:val="22"/>
                <w:lang w:val="sr-Cyrl-CS"/>
              </w:rPr>
              <w:t>7</w:t>
            </w:r>
          </w:p>
        </w:tc>
      </w:tr>
      <w:tr w:rsidR="00F42251" w:rsidRPr="00F956A4" w:rsidTr="00FE58B8">
        <w:trPr>
          <w:trHeight w:val="1711"/>
        </w:trPr>
        <w:tc>
          <w:tcPr>
            <w:tcW w:w="9288" w:type="dxa"/>
            <w:gridSpan w:val="4"/>
            <w:vAlign w:val="center"/>
          </w:tcPr>
          <w:p w:rsidR="00F42251" w:rsidRPr="00A476C9" w:rsidRDefault="00F42251" w:rsidP="00FE58B8">
            <w:pPr>
              <w:rPr>
                <w:rFonts w:asciiTheme="minorHAnsi" w:hAnsiTheme="minorHAnsi"/>
                <w:color w:val="000000" w:themeColor="text1"/>
                <w:sz w:val="24"/>
                <w:szCs w:val="24"/>
                <w:lang w:val="sr-Cyrl-CS"/>
              </w:rPr>
            </w:pPr>
          </w:p>
        </w:tc>
      </w:tr>
    </w:tbl>
    <w:p w:rsidR="000C0D22" w:rsidRPr="00F42251" w:rsidRDefault="000C0D22" w:rsidP="001F7F0B">
      <w:pPr>
        <w:rPr>
          <w:rFonts w:ascii="Times New Roman" w:hAnsi="Times New Roman" w:cs="Times New Roman"/>
          <w:sz w:val="24"/>
          <w:szCs w:val="24"/>
          <w:lang w:val="sr-Cyrl-CS"/>
        </w:rPr>
      </w:pPr>
    </w:p>
    <w:p w:rsidR="001F7F0B" w:rsidRDefault="00A024B1" w:rsidP="001F7F0B">
      <w:pPr>
        <w:ind w:right="-540"/>
        <w:jc w:val="both"/>
        <w:rPr>
          <w:rFonts w:ascii="Times New Roman" w:hAnsi="Times New Roman"/>
          <w:b/>
          <w:sz w:val="24"/>
          <w:szCs w:val="24"/>
          <w:lang w:val="sr-Cyrl-CS"/>
        </w:rPr>
      </w:pPr>
      <w:r>
        <w:rPr>
          <w:rFonts w:ascii="Times New Roman" w:hAnsi="Times New Roman"/>
          <w:b/>
          <w:sz w:val="24"/>
          <w:szCs w:val="24"/>
          <w:lang w:val="sr-Cyrl-CS"/>
        </w:rPr>
        <w:lastRenderedPageBreak/>
        <w:t xml:space="preserve"> </w:t>
      </w:r>
      <w:r w:rsidR="00F4304A" w:rsidRPr="00CF30F5">
        <w:rPr>
          <w:rFonts w:ascii="Times New Roman" w:hAnsi="Times New Roman"/>
          <w:b/>
          <w:sz w:val="24"/>
          <w:szCs w:val="24"/>
          <w:lang w:val="sr-Cyrl-CS"/>
        </w:rPr>
        <w:t>Л</w:t>
      </w:r>
      <w:r w:rsidR="008A24C6">
        <w:rPr>
          <w:rFonts w:ascii="Times New Roman" w:hAnsi="Times New Roman"/>
          <w:b/>
          <w:sz w:val="24"/>
          <w:szCs w:val="24"/>
          <w:lang w:val="sr-Cyrl-CS"/>
        </w:rPr>
        <w:t>ИКОВНА КУЛТУРА</w:t>
      </w:r>
    </w:p>
    <w:p w:rsidR="00036432" w:rsidRPr="00A024B1" w:rsidRDefault="00036432" w:rsidP="001F7F0B">
      <w:pPr>
        <w:ind w:right="-540"/>
        <w:jc w:val="both"/>
        <w:rPr>
          <w:rFonts w:ascii="Times New Roman" w:hAnsi="Times New Roman"/>
          <w:b/>
          <w:sz w:val="24"/>
          <w:szCs w:val="24"/>
          <w:lang w:val="sr-Cyrl-C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45" w:type="dxa"/>
          <w:left w:w="45" w:type="dxa"/>
          <w:bottom w:w="45" w:type="dxa"/>
          <w:right w:w="45" w:type="dxa"/>
        </w:tblCellMar>
        <w:tblLook w:val="04A0"/>
      </w:tblPr>
      <w:tblGrid>
        <w:gridCol w:w="2025"/>
        <w:gridCol w:w="7147"/>
      </w:tblGrid>
      <w:tr w:rsidR="00AD5096" w:rsidRPr="00AD5096" w:rsidTr="00AD5096">
        <w:trPr>
          <w:tblCellSpacing w:w="0" w:type="dxa"/>
        </w:trPr>
        <w:tc>
          <w:tcPr>
            <w:tcW w:w="0" w:type="auto"/>
            <w:vAlign w:val="center"/>
            <w:hideMark/>
          </w:tcPr>
          <w:p w:rsidR="00AD5096" w:rsidRPr="00AD5096" w:rsidRDefault="00AD5096" w:rsidP="00AD5096">
            <w:pPr>
              <w:spacing w:before="100" w:beforeAutospacing="1" w:after="100" w:afterAutospacing="1" w:line="240" w:lineRule="auto"/>
              <w:rPr>
                <w:rFonts w:eastAsia="Times New Roman" w:cs="Arial"/>
                <w:sz w:val="20"/>
                <w:szCs w:val="20"/>
              </w:rPr>
            </w:pPr>
          </w:p>
        </w:tc>
        <w:tc>
          <w:tcPr>
            <w:tcW w:w="0" w:type="auto"/>
            <w:vAlign w:val="center"/>
            <w:hideMark/>
          </w:tcPr>
          <w:p w:rsidR="00AD5096" w:rsidRPr="00AD5096" w:rsidRDefault="00AD5096" w:rsidP="00AD5096">
            <w:pPr>
              <w:spacing w:after="0" w:line="240" w:lineRule="auto"/>
              <w:jc w:val="center"/>
              <w:rPr>
                <w:rFonts w:eastAsia="Times New Roman" w:cs="Arial"/>
                <w:b/>
                <w:bCs/>
                <w:sz w:val="20"/>
                <w:szCs w:val="20"/>
              </w:rPr>
            </w:pPr>
            <w:bookmarkStart w:id="10" w:name="str_1"/>
            <w:bookmarkEnd w:id="10"/>
          </w:p>
        </w:tc>
      </w:tr>
      <w:tr w:rsidR="00AD5096" w:rsidRPr="00AD5096" w:rsidTr="00AD5096">
        <w:trPr>
          <w:tblCellSpacing w:w="0" w:type="dxa"/>
        </w:trPr>
        <w:tc>
          <w:tcPr>
            <w:tcW w:w="0" w:type="auto"/>
            <w:hideMark/>
          </w:tcPr>
          <w:p w:rsidR="00AD5096" w:rsidRPr="00AD5096" w:rsidRDefault="00AD5096" w:rsidP="00AD5096">
            <w:pPr>
              <w:spacing w:before="100" w:beforeAutospacing="1" w:after="100" w:afterAutospacing="1" w:line="240" w:lineRule="auto"/>
              <w:rPr>
                <w:rFonts w:eastAsia="Times New Roman" w:cs="Arial"/>
                <w:sz w:val="20"/>
                <w:szCs w:val="20"/>
              </w:rPr>
            </w:pPr>
            <w:r w:rsidRPr="00AD5096">
              <w:rPr>
                <w:rFonts w:eastAsia="Times New Roman" w:cs="Arial"/>
                <w:sz w:val="20"/>
                <w:szCs w:val="20"/>
              </w:rPr>
              <w:t xml:space="preserve">Циљ </w:t>
            </w:r>
          </w:p>
        </w:tc>
        <w:tc>
          <w:tcPr>
            <w:tcW w:w="0" w:type="auto"/>
            <w:hideMark/>
          </w:tcPr>
          <w:p w:rsidR="00AD5096" w:rsidRPr="00AD5096" w:rsidRDefault="00AD5096" w:rsidP="00AD5096">
            <w:pPr>
              <w:spacing w:before="100" w:beforeAutospacing="1" w:after="100" w:afterAutospacing="1" w:line="240" w:lineRule="auto"/>
              <w:rPr>
                <w:rFonts w:eastAsia="Times New Roman" w:cs="Arial"/>
                <w:sz w:val="20"/>
                <w:szCs w:val="20"/>
              </w:rPr>
            </w:pPr>
            <w:r w:rsidRPr="00AD5096">
              <w:rPr>
                <w:rFonts w:eastAsia="Times New Roman" w:cs="Arial"/>
                <w:b/>
                <w:bCs/>
                <w:sz w:val="20"/>
                <w:szCs w:val="20"/>
              </w:rPr>
              <w:t>Циљ</w:t>
            </w:r>
            <w:r w:rsidRPr="00AD5096">
              <w:rPr>
                <w:rFonts w:eastAsia="Times New Roman" w:cs="Arial"/>
                <w:sz w:val="20"/>
                <w:szCs w:val="20"/>
              </w:rPr>
              <w:t xml:space="preserve"> наставе и учења </w:t>
            </w:r>
            <w:r w:rsidRPr="00AD5096">
              <w:rPr>
                <w:rFonts w:eastAsia="Times New Roman" w:cs="Arial"/>
                <w:i/>
                <w:iCs/>
                <w:sz w:val="20"/>
                <w:szCs w:val="20"/>
              </w:rPr>
              <w:t>ликовне културе</w:t>
            </w:r>
            <w:r w:rsidRPr="00AD5096">
              <w:rPr>
                <w:rFonts w:eastAsia="Times New Roman" w:cs="Arial"/>
                <w:sz w:val="20"/>
                <w:szCs w:val="20"/>
              </w:rPr>
              <w:t xml:space="preserve"> је да се ученик развијајући стваралачко и креативно мишљење и естетичке критеријуме кроз практични рад, оспособљава за комуникацију и решавање проблема и да изграђује позитиван однос према уметничком наслеђу и културној баштини свог и других народа. </w:t>
            </w:r>
          </w:p>
        </w:tc>
      </w:tr>
      <w:tr w:rsidR="00AD5096" w:rsidRPr="00AD5096" w:rsidTr="00AD5096">
        <w:trPr>
          <w:tblCellSpacing w:w="0" w:type="dxa"/>
        </w:trPr>
        <w:tc>
          <w:tcPr>
            <w:tcW w:w="0" w:type="auto"/>
            <w:vAlign w:val="center"/>
            <w:hideMark/>
          </w:tcPr>
          <w:p w:rsidR="00AD5096" w:rsidRPr="00AD5096" w:rsidRDefault="00AD5096" w:rsidP="00AD5096">
            <w:pPr>
              <w:spacing w:before="100" w:beforeAutospacing="1" w:after="100" w:afterAutospacing="1" w:line="240" w:lineRule="auto"/>
              <w:rPr>
                <w:rFonts w:eastAsia="Times New Roman" w:cs="Arial"/>
                <w:sz w:val="20"/>
                <w:szCs w:val="20"/>
              </w:rPr>
            </w:pPr>
            <w:r w:rsidRPr="00AD5096">
              <w:rPr>
                <w:rFonts w:eastAsia="Times New Roman" w:cs="Arial"/>
                <w:sz w:val="20"/>
                <w:szCs w:val="20"/>
              </w:rPr>
              <w:t xml:space="preserve">Разред </w:t>
            </w:r>
          </w:p>
        </w:tc>
        <w:tc>
          <w:tcPr>
            <w:tcW w:w="0" w:type="auto"/>
            <w:vAlign w:val="center"/>
            <w:hideMark/>
          </w:tcPr>
          <w:p w:rsidR="00AD5096" w:rsidRPr="00AD5096" w:rsidRDefault="00AD5096" w:rsidP="00AD5096">
            <w:pPr>
              <w:spacing w:before="100" w:beforeAutospacing="1" w:after="100" w:afterAutospacing="1" w:line="240" w:lineRule="auto"/>
              <w:rPr>
                <w:rFonts w:eastAsia="Times New Roman" w:cs="Arial"/>
                <w:sz w:val="20"/>
                <w:szCs w:val="20"/>
              </w:rPr>
            </w:pPr>
            <w:r w:rsidRPr="00AD5096">
              <w:rPr>
                <w:rFonts w:eastAsia="Times New Roman" w:cs="Arial"/>
                <w:b/>
                <w:bCs/>
                <w:sz w:val="20"/>
                <w:szCs w:val="20"/>
              </w:rPr>
              <w:t>пети</w:t>
            </w:r>
          </w:p>
        </w:tc>
      </w:tr>
      <w:tr w:rsidR="00AD5096" w:rsidRPr="00AD5096" w:rsidTr="00AD5096">
        <w:trPr>
          <w:tblCellSpacing w:w="0" w:type="dxa"/>
        </w:trPr>
        <w:tc>
          <w:tcPr>
            <w:tcW w:w="0" w:type="auto"/>
            <w:noWrap/>
            <w:vAlign w:val="center"/>
            <w:hideMark/>
          </w:tcPr>
          <w:p w:rsidR="00AD5096" w:rsidRPr="00AD5096" w:rsidRDefault="00AD5096" w:rsidP="00AD5096">
            <w:pPr>
              <w:spacing w:before="100" w:beforeAutospacing="1" w:after="100" w:afterAutospacing="1" w:line="240" w:lineRule="auto"/>
              <w:rPr>
                <w:rFonts w:eastAsia="Times New Roman" w:cs="Arial"/>
                <w:sz w:val="20"/>
                <w:szCs w:val="20"/>
              </w:rPr>
            </w:pPr>
            <w:r w:rsidRPr="00AD5096">
              <w:rPr>
                <w:rFonts w:eastAsia="Times New Roman" w:cs="Arial"/>
                <w:sz w:val="20"/>
                <w:szCs w:val="20"/>
              </w:rPr>
              <w:t xml:space="preserve">Годишњи фонд часова </w:t>
            </w:r>
          </w:p>
        </w:tc>
        <w:tc>
          <w:tcPr>
            <w:tcW w:w="0" w:type="auto"/>
            <w:vAlign w:val="center"/>
            <w:hideMark/>
          </w:tcPr>
          <w:p w:rsidR="00AD5096" w:rsidRPr="00AD5096" w:rsidRDefault="00AD5096" w:rsidP="00AD5096">
            <w:pPr>
              <w:spacing w:before="100" w:beforeAutospacing="1" w:after="100" w:afterAutospacing="1" w:line="240" w:lineRule="auto"/>
              <w:rPr>
                <w:rFonts w:eastAsia="Times New Roman" w:cs="Arial"/>
                <w:sz w:val="20"/>
                <w:szCs w:val="20"/>
              </w:rPr>
            </w:pPr>
            <w:r w:rsidRPr="00AD5096">
              <w:rPr>
                <w:rFonts w:eastAsia="Times New Roman" w:cs="Arial"/>
                <w:b/>
                <w:bCs/>
                <w:sz w:val="20"/>
                <w:szCs w:val="20"/>
              </w:rPr>
              <w:t>72 часа</w:t>
            </w:r>
          </w:p>
        </w:tc>
      </w:tr>
    </w:tbl>
    <w:p w:rsidR="00AD5096" w:rsidRPr="00AD5096" w:rsidRDefault="00AD5096" w:rsidP="00AD5096">
      <w:pPr>
        <w:spacing w:after="0" w:line="240" w:lineRule="auto"/>
        <w:rPr>
          <w:rFonts w:eastAsia="Times New Roman" w:cs="Arial"/>
          <w:sz w:val="20"/>
          <w:szCs w:val="20"/>
        </w:rPr>
      </w:pPr>
      <w:r w:rsidRPr="00AD5096">
        <w:rPr>
          <w:rFonts w:eastAsia="Times New Roman" w:cs="Arial"/>
          <w:sz w:val="20"/>
          <w:szCs w:val="20"/>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1770"/>
        <w:gridCol w:w="2746"/>
        <w:gridCol w:w="4676"/>
      </w:tblGrid>
      <w:tr w:rsidR="00AD5096" w:rsidRPr="00AD5096" w:rsidTr="00AD5096">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AD5096" w:rsidRPr="00AD5096" w:rsidRDefault="00AD5096" w:rsidP="00AD5096">
            <w:pPr>
              <w:spacing w:before="100" w:beforeAutospacing="1" w:after="100" w:afterAutospacing="1" w:line="240" w:lineRule="auto"/>
              <w:jc w:val="center"/>
              <w:rPr>
                <w:rFonts w:eastAsia="Times New Roman" w:cs="Arial"/>
                <w:b/>
                <w:bCs/>
                <w:sz w:val="20"/>
                <w:szCs w:val="20"/>
              </w:rPr>
            </w:pPr>
            <w:r w:rsidRPr="00AD5096">
              <w:rPr>
                <w:rFonts w:eastAsia="Times New Roman" w:cs="Arial"/>
                <w:b/>
                <w:bCs/>
                <w:sz w:val="20"/>
                <w:szCs w:val="20"/>
              </w:rPr>
              <w:t xml:space="preserve">ОБЛАСТ/ТЕМА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AD5096" w:rsidRPr="00AD5096" w:rsidRDefault="00AD5096" w:rsidP="00AD5096">
            <w:pPr>
              <w:spacing w:before="100" w:beforeAutospacing="1" w:after="100" w:afterAutospacing="1" w:line="240" w:lineRule="auto"/>
              <w:jc w:val="center"/>
              <w:rPr>
                <w:rFonts w:eastAsia="Times New Roman" w:cs="Arial"/>
                <w:sz w:val="20"/>
                <w:szCs w:val="20"/>
              </w:rPr>
            </w:pPr>
            <w:r w:rsidRPr="00AD5096">
              <w:rPr>
                <w:rFonts w:eastAsia="Times New Roman" w:cs="Arial"/>
                <w:b/>
                <w:bCs/>
                <w:sz w:val="20"/>
                <w:szCs w:val="20"/>
              </w:rPr>
              <w:t>ИСХОДИ</w:t>
            </w:r>
            <w:r w:rsidRPr="00AD5096">
              <w:rPr>
                <w:rFonts w:eastAsia="Times New Roman" w:cs="Arial"/>
                <w:b/>
                <w:bCs/>
                <w:sz w:val="20"/>
                <w:szCs w:val="20"/>
              </w:rPr>
              <w:br/>
            </w:r>
            <w:r w:rsidRPr="00AD5096">
              <w:rPr>
                <w:rFonts w:eastAsia="Times New Roman" w:cs="Arial"/>
                <w:sz w:val="20"/>
                <w:szCs w:val="20"/>
              </w:rPr>
              <w:t xml:space="preserve">По завршеној области/теми ученик ће бити у стању да: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AD5096" w:rsidRPr="00AD5096" w:rsidRDefault="00AD5096" w:rsidP="00AD5096">
            <w:pPr>
              <w:spacing w:before="100" w:beforeAutospacing="1" w:after="100" w:afterAutospacing="1" w:line="240" w:lineRule="auto"/>
              <w:jc w:val="center"/>
              <w:rPr>
                <w:rFonts w:eastAsia="Times New Roman" w:cs="Arial"/>
                <w:b/>
                <w:bCs/>
                <w:sz w:val="20"/>
                <w:szCs w:val="20"/>
              </w:rPr>
            </w:pPr>
            <w:r w:rsidRPr="00AD5096">
              <w:rPr>
                <w:rFonts w:eastAsia="Times New Roman" w:cs="Arial"/>
                <w:b/>
                <w:bCs/>
                <w:sz w:val="20"/>
                <w:szCs w:val="20"/>
              </w:rPr>
              <w:t xml:space="preserve">САДРЖАЈИ </w:t>
            </w:r>
          </w:p>
        </w:tc>
      </w:tr>
      <w:tr w:rsidR="00AD5096" w:rsidRPr="00AD5096" w:rsidTr="00AD509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5096" w:rsidRPr="00AD5096" w:rsidRDefault="00AD5096" w:rsidP="00AD5096">
            <w:pPr>
              <w:spacing w:before="100" w:beforeAutospacing="1" w:after="100" w:afterAutospacing="1" w:line="240" w:lineRule="auto"/>
              <w:jc w:val="center"/>
              <w:rPr>
                <w:rFonts w:eastAsia="Times New Roman" w:cs="Arial"/>
                <w:sz w:val="20"/>
                <w:szCs w:val="20"/>
              </w:rPr>
            </w:pPr>
            <w:r w:rsidRPr="00AD5096">
              <w:rPr>
                <w:rFonts w:eastAsia="Times New Roman" w:cs="Arial"/>
                <w:sz w:val="20"/>
                <w:szCs w:val="20"/>
              </w:rPr>
              <w:t xml:space="preserve">РИТАМ </w:t>
            </w:r>
          </w:p>
        </w:tc>
        <w:tc>
          <w:tcPr>
            <w:tcW w:w="0" w:type="auto"/>
            <w:tcBorders>
              <w:top w:val="outset" w:sz="6" w:space="0" w:color="auto"/>
              <w:left w:val="outset" w:sz="6" w:space="0" w:color="auto"/>
              <w:bottom w:val="outset" w:sz="6" w:space="0" w:color="auto"/>
              <w:right w:val="outset" w:sz="6" w:space="0" w:color="auto"/>
            </w:tcBorders>
            <w:vAlign w:val="center"/>
            <w:hideMark/>
          </w:tcPr>
          <w:p w:rsidR="00AD5096" w:rsidRPr="00AD5096" w:rsidRDefault="00AD5096" w:rsidP="00AD5096">
            <w:pPr>
              <w:spacing w:before="100" w:beforeAutospacing="1" w:after="100" w:afterAutospacing="1" w:line="240" w:lineRule="auto"/>
              <w:rPr>
                <w:rFonts w:eastAsia="Times New Roman" w:cs="Arial"/>
                <w:sz w:val="20"/>
                <w:szCs w:val="20"/>
              </w:rPr>
            </w:pPr>
            <w:r w:rsidRPr="00AD5096">
              <w:rPr>
                <w:rFonts w:eastAsia="Times New Roman" w:cs="Arial"/>
                <w:sz w:val="20"/>
                <w:szCs w:val="20"/>
              </w:rPr>
              <w:t>- опише ритам који уочава у природи, окружењу и уметничким делима;</w:t>
            </w:r>
            <w:r w:rsidRPr="00AD5096">
              <w:rPr>
                <w:rFonts w:eastAsia="Times New Roman" w:cs="Arial"/>
                <w:sz w:val="20"/>
                <w:szCs w:val="20"/>
              </w:rPr>
              <w:br/>
              <w:t>- пореди утисак који на њега/њу остављају различите врсте ритма;</w:t>
            </w:r>
            <w:r w:rsidRPr="00AD5096">
              <w:rPr>
                <w:rFonts w:eastAsia="Times New Roman" w:cs="Arial"/>
                <w:sz w:val="20"/>
                <w:szCs w:val="20"/>
              </w:rPr>
              <w:br/>
              <w:t>- гради правилан, неправилан и слободан визуелни ритам, спонтано или с одређеном намером;</w:t>
            </w:r>
            <w:r w:rsidRPr="00AD5096">
              <w:rPr>
                <w:rFonts w:eastAsia="Times New Roman" w:cs="Arial"/>
                <w:sz w:val="20"/>
                <w:szCs w:val="20"/>
              </w:rPr>
              <w:br/>
              <w:t>- користи, у сарадњи са другима, одабране садржаје као подстицај за стварање оригиналног визуелног ритма;</w:t>
            </w:r>
            <w:r w:rsidRPr="00AD5096">
              <w:rPr>
                <w:rFonts w:eastAsia="Times New Roman" w:cs="Arial"/>
                <w:sz w:val="20"/>
                <w:szCs w:val="20"/>
              </w:rPr>
              <w:br/>
              <w:t>- разматра, у групи, како је учио/ла о визуелном ритму и где та знања може применити;</w:t>
            </w:r>
            <w:r w:rsidRPr="00AD5096">
              <w:rPr>
                <w:rFonts w:eastAsia="Times New Roman" w:cs="Arial"/>
                <w:sz w:val="20"/>
                <w:szCs w:val="20"/>
              </w:rPr>
              <w:br/>
              <w:t>- направи, самостално, импровизовани прибор од одабраног материјала;</w:t>
            </w:r>
            <w:r w:rsidRPr="00AD5096">
              <w:rPr>
                <w:rFonts w:eastAsia="Times New Roman" w:cs="Arial"/>
                <w:sz w:val="20"/>
                <w:szCs w:val="20"/>
              </w:rPr>
              <w:br/>
              <w:t xml:space="preserve">- искаже своје мишљење о томе зашто људи стварају уметност; </w:t>
            </w:r>
          </w:p>
        </w:tc>
        <w:tc>
          <w:tcPr>
            <w:tcW w:w="0" w:type="auto"/>
            <w:tcBorders>
              <w:top w:val="outset" w:sz="6" w:space="0" w:color="auto"/>
              <w:left w:val="outset" w:sz="6" w:space="0" w:color="auto"/>
              <w:bottom w:val="outset" w:sz="6" w:space="0" w:color="auto"/>
              <w:right w:val="outset" w:sz="6" w:space="0" w:color="auto"/>
            </w:tcBorders>
            <w:vAlign w:val="center"/>
            <w:hideMark/>
          </w:tcPr>
          <w:p w:rsidR="00AD5096" w:rsidRPr="00AD5096" w:rsidRDefault="00AD5096" w:rsidP="00AD5096">
            <w:pPr>
              <w:spacing w:before="100" w:beforeAutospacing="1" w:after="100" w:afterAutospacing="1" w:line="240" w:lineRule="auto"/>
              <w:rPr>
                <w:rFonts w:eastAsia="Times New Roman" w:cs="Arial"/>
                <w:sz w:val="20"/>
                <w:szCs w:val="20"/>
              </w:rPr>
            </w:pPr>
            <w:r w:rsidRPr="00AD5096">
              <w:rPr>
                <w:rFonts w:eastAsia="Times New Roman" w:cs="Arial"/>
                <w:sz w:val="20"/>
                <w:szCs w:val="20"/>
              </w:rPr>
              <w:t>Поступци за безбедно и одговорно коришћење и одржавање прибора и радне површине;</w:t>
            </w:r>
            <w:r w:rsidRPr="00AD5096">
              <w:rPr>
                <w:rFonts w:eastAsia="Times New Roman" w:cs="Arial"/>
                <w:sz w:val="20"/>
                <w:szCs w:val="20"/>
              </w:rPr>
              <w:br/>
              <w:t>Материјал из природе, вештачки материјал, материјал за рециклажу, рециклирани материјал, импровизовани прибор, школски прибор и материјал, професионални прибор;</w:t>
            </w:r>
            <w:r w:rsidRPr="00AD5096">
              <w:rPr>
                <w:rFonts w:eastAsia="Times New Roman" w:cs="Arial"/>
                <w:sz w:val="20"/>
                <w:szCs w:val="20"/>
              </w:rPr>
              <w:br/>
              <w:t>Ритам у природи (смена дана и обданице, смена годишњих доба, таласи, падавине...); Ритам у простору (распоред тродимензионалних облика у природи, урбаним срединама и у ближем окружењу ученика). Ритам у структури (грађи) облика. Ритам у текстури природних и вештачких материјала;</w:t>
            </w:r>
            <w:r w:rsidRPr="00AD5096">
              <w:rPr>
                <w:rFonts w:eastAsia="Times New Roman" w:cs="Arial"/>
                <w:sz w:val="20"/>
                <w:szCs w:val="20"/>
              </w:rPr>
              <w:br/>
              <w:t>Врсте ритма. Правилан и неправилан ритам. Слободан ритам. Спонтани ритам (ритам линија, облика, мрља). Функције ритма - понављање боја, линија и/или облика да би се постигла динамичност (живост) или ред. Утисак који различите врсте ритма остављају на посматрача. Субјективни утисак кретања и оптичка илузија кретања;</w:t>
            </w:r>
            <w:r w:rsidRPr="00AD5096">
              <w:rPr>
                <w:rFonts w:eastAsia="Times New Roman" w:cs="Arial"/>
                <w:sz w:val="20"/>
                <w:szCs w:val="20"/>
              </w:rPr>
              <w:br/>
              <w:t>Ритам као принцип компоновања у делима ликовних уметности. Ритам у другим врстама уметности. Примена визуелног ритма у свакодневном животу;</w:t>
            </w:r>
            <w:r w:rsidRPr="00AD5096">
              <w:rPr>
                <w:rFonts w:eastAsia="Times New Roman" w:cs="Arial"/>
                <w:sz w:val="20"/>
                <w:szCs w:val="20"/>
              </w:rPr>
              <w:br/>
              <w:t>Различити ритмови као подстицај за стваралачки рад - звуци из природе и окружења, музика, кретање у природи и окружењу, плес...;</w:t>
            </w:r>
            <w:r w:rsidRPr="00AD5096">
              <w:rPr>
                <w:rFonts w:eastAsia="Times New Roman" w:cs="Arial"/>
                <w:sz w:val="20"/>
                <w:szCs w:val="20"/>
              </w:rPr>
              <w:br/>
            </w:r>
            <w:r w:rsidRPr="00AD5096">
              <w:rPr>
                <w:rFonts w:eastAsia="Times New Roman" w:cs="Arial"/>
                <w:b/>
                <w:bCs/>
                <w:sz w:val="20"/>
                <w:szCs w:val="20"/>
              </w:rPr>
              <w:t>Уметничко наслеђе</w:t>
            </w:r>
            <w:r w:rsidRPr="00AD5096">
              <w:rPr>
                <w:rFonts w:eastAsia="Times New Roman" w:cs="Arial"/>
                <w:sz w:val="20"/>
                <w:szCs w:val="20"/>
              </w:rPr>
              <w:t xml:space="preserve"> - значај праисторијског наслеђа на простору Србије и у свету. </w:t>
            </w:r>
          </w:p>
        </w:tc>
      </w:tr>
      <w:tr w:rsidR="00AD5096" w:rsidRPr="00AD5096" w:rsidTr="00AD509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5096" w:rsidRPr="00AD5096" w:rsidRDefault="00AD5096" w:rsidP="00AD5096">
            <w:pPr>
              <w:spacing w:before="100" w:beforeAutospacing="1" w:after="100" w:afterAutospacing="1" w:line="240" w:lineRule="auto"/>
              <w:jc w:val="center"/>
              <w:rPr>
                <w:rFonts w:eastAsia="Times New Roman" w:cs="Arial"/>
                <w:sz w:val="20"/>
                <w:szCs w:val="20"/>
              </w:rPr>
            </w:pPr>
            <w:r w:rsidRPr="00AD5096">
              <w:rPr>
                <w:rFonts w:eastAsia="Times New Roman" w:cs="Arial"/>
                <w:sz w:val="20"/>
                <w:szCs w:val="20"/>
              </w:rPr>
              <w:t xml:space="preserve">ЛИНИЈА </w:t>
            </w:r>
          </w:p>
        </w:tc>
        <w:tc>
          <w:tcPr>
            <w:tcW w:w="0" w:type="auto"/>
            <w:tcBorders>
              <w:top w:val="outset" w:sz="6" w:space="0" w:color="auto"/>
              <w:left w:val="outset" w:sz="6" w:space="0" w:color="auto"/>
              <w:bottom w:val="outset" w:sz="6" w:space="0" w:color="auto"/>
              <w:right w:val="outset" w:sz="6" w:space="0" w:color="auto"/>
            </w:tcBorders>
            <w:hideMark/>
          </w:tcPr>
          <w:p w:rsidR="00AD5096" w:rsidRPr="00AD5096" w:rsidRDefault="00AD5096" w:rsidP="00AD5096">
            <w:pPr>
              <w:spacing w:before="100" w:beforeAutospacing="1" w:after="100" w:afterAutospacing="1" w:line="240" w:lineRule="auto"/>
              <w:rPr>
                <w:rFonts w:eastAsia="Times New Roman" w:cs="Arial"/>
                <w:sz w:val="20"/>
                <w:szCs w:val="20"/>
              </w:rPr>
            </w:pPr>
            <w:r w:rsidRPr="00AD5096">
              <w:rPr>
                <w:rFonts w:eastAsia="Times New Roman" w:cs="Arial"/>
                <w:sz w:val="20"/>
                <w:szCs w:val="20"/>
              </w:rPr>
              <w:t>- опише линије које уочава у природи, окружењу и уметничким делима;</w:t>
            </w:r>
            <w:r w:rsidRPr="00AD5096">
              <w:rPr>
                <w:rFonts w:eastAsia="Times New Roman" w:cs="Arial"/>
                <w:sz w:val="20"/>
                <w:szCs w:val="20"/>
              </w:rPr>
              <w:br/>
              <w:t>- пореди утисак који на њега/њу остављају различите врсте линија;</w:t>
            </w:r>
            <w:r w:rsidRPr="00AD5096">
              <w:rPr>
                <w:rFonts w:eastAsia="Times New Roman" w:cs="Arial"/>
                <w:sz w:val="20"/>
                <w:szCs w:val="20"/>
              </w:rPr>
              <w:br/>
              <w:t>- гради линије различитих вредности комбинујући материјал, угао и притисак прибора/материјала;</w:t>
            </w:r>
            <w:r w:rsidRPr="00AD5096">
              <w:rPr>
                <w:rFonts w:eastAsia="Times New Roman" w:cs="Arial"/>
                <w:sz w:val="20"/>
                <w:szCs w:val="20"/>
              </w:rPr>
              <w:br/>
              <w:t>- користи одабране садржаје као подстицај за стварање оригиналних цртежа;</w:t>
            </w:r>
            <w:r w:rsidRPr="00AD5096">
              <w:rPr>
                <w:rFonts w:eastAsia="Times New Roman" w:cs="Arial"/>
                <w:sz w:val="20"/>
                <w:szCs w:val="20"/>
              </w:rPr>
              <w:br/>
              <w:t xml:space="preserve">- црта разноврсним прибором </w:t>
            </w:r>
            <w:r w:rsidRPr="00AD5096">
              <w:rPr>
                <w:rFonts w:eastAsia="Times New Roman" w:cs="Arial"/>
                <w:sz w:val="20"/>
                <w:szCs w:val="20"/>
              </w:rPr>
              <w:lastRenderedPageBreak/>
              <w:t>и материјалом изражавајући замисли, машту, утиске и памћење опаженог;</w:t>
            </w:r>
            <w:r w:rsidRPr="00AD5096">
              <w:rPr>
                <w:rFonts w:eastAsia="Times New Roman" w:cs="Arial"/>
                <w:sz w:val="20"/>
                <w:szCs w:val="20"/>
              </w:rPr>
              <w:br/>
              <w:t>- разматра, у групи, како је учио/ла о изражајним својствима линија и где се та знања примењују;</w:t>
            </w:r>
            <w:r w:rsidRPr="00AD5096">
              <w:rPr>
                <w:rFonts w:eastAsia="Times New Roman" w:cs="Arial"/>
                <w:sz w:val="20"/>
                <w:szCs w:val="20"/>
              </w:rPr>
              <w:br/>
              <w:t xml:space="preserve">- искаже своје мишљење о томе како је развој цивилизације утицао на развој уметности; </w:t>
            </w:r>
          </w:p>
        </w:tc>
        <w:tc>
          <w:tcPr>
            <w:tcW w:w="0" w:type="auto"/>
            <w:tcBorders>
              <w:top w:val="outset" w:sz="6" w:space="0" w:color="auto"/>
              <w:left w:val="outset" w:sz="6" w:space="0" w:color="auto"/>
              <w:bottom w:val="outset" w:sz="6" w:space="0" w:color="auto"/>
              <w:right w:val="outset" w:sz="6" w:space="0" w:color="auto"/>
            </w:tcBorders>
            <w:vAlign w:val="center"/>
            <w:hideMark/>
          </w:tcPr>
          <w:p w:rsidR="00AD5096" w:rsidRPr="00AD5096" w:rsidRDefault="00AD5096" w:rsidP="00AD5096">
            <w:pPr>
              <w:spacing w:before="100" w:beforeAutospacing="1" w:after="100" w:afterAutospacing="1" w:line="240" w:lineRule="auto"/>
              <w:rPr>
                <w:rFonts w:eastAsia="Times New Roman" w:cs="Arial"/>
                <w:sz w:val="20"/>
                <w:szCs w:val="20"/>
              </w:rPr>
            </w:pPr>
            <w:r w:rsidRPr="00AD5096">
              <w:rPr>
                <w:rFonts w:eastAsia="Times New Roman" w:cs="Arial"/>
                <w:sz w:val="20"/>
                <w:szCs w:val="20"/>
              </w:rPr>
              <w:lastRenderedPageBreak/>
              <w:t>Врсте линија и изражајна својства линија. Линије у природи и окружењу. Линија као ивица тродимензионалних облика;</w:t>
            </w:r>
            <w:r w:rsidRPr="00AD5096">
              <w:rPr>
                <w:rFonts w:eastAsia="Times New Roman" w:cs="Arial"/>
                <w:sz w:val="20"/>
                <w:szCs w:val="20"/>
              </w:rPr>
              <w:br/>
              <w:t>Изражајна својства линија у односу на прибор, материјал, притисак и угао под којим се држи прибор/материјал. Савремена средства за цртање - дигитална табла и оловка за цртање, 3Д оловка, апликативни програми за цртање... Својства линије у апликативном програму за цртање. Цртање светлом;</w:t>
            </w:r>
            <w:r w:rsidRPr="00AD5096">
              <w:rPr>
                <w:rFonts w:eastAsia="Times New Roman" w:cs="Arial"/>
                <w:sz w:val="20"/>
                <w:szCs w:val="20"/>
              </w:rPr>
              <w:br/>
              <w:t xml:space="preserve">Уметнички цртеж, аматерски цртеж, дечји цртеж, схематски цртеж, технички цртеж, научне илустрације... Врсте уметничког цртежа - скица, студија, илустрација, стрип, карикатура, графити... Занимања у којима је неопходна вештина </w:t>
            </w:r>
            <w:r w:rsidRPr="00AD5096">
              <w:rPr>
                <w:rFonts w:eastAsia="Times New Roman" w:cs="Arial"/>
                <w:sz w:val="20"/>
                <w:szCs w:val="20"/>
              </w:rPr>
              <w:lastRenderedPageBreak/>
              <w:t>слободоручног цртања;</w:t>
            </w:r>
            <w:r w:rsidRPr="00AD5096">
              <w:rPr>
                <w:rFonts w:eastAsia="Times New Roman" w:cs="Arial"/>
                <w:sz w:val="20"/>
                <w:szCs w:val="20"/>
              </w:rPr>
              <w:br/>
              <w:t>Поступци грађења цртежа додавањем и одузимањем линија. Лавирани цртеж. Линеарни цртеж. Цртеж у боји;</w:t>
            </w:r>
            <w:r w:rsidRPr="00AD5096">
              <w:rPr>
                <w:rFonts w:eastAsia="Times New Roman" w:cs="Arial"/>
                <w:sz w:val="20"/>
                <w:szCs w:val="20"/>
              </w:rPr>
              <w:br/>
              <w:t>Текстура (ликовни елемент). Поступци грађења текстуре линијама. Ритам линија;</w:t>
            </w:r>
            <w:r w:rsidRPr="00AD5096">
              <w:rPr>
                <w:rFonts w:eastAsia="Times New Roman" w:cs="Arial"/>
                <w:sz w:val="20"/>
                <w:szCs w:val="20"/>
              </w:rPr>
              <w:br/>
              <w:t>Различити садржаји као подстицај за стваралачки рад (облици из природе и окружења, звуци из природе и окружења, музика, кретање у природи и окружењу, текст, писмо...);</w:t>
            </w:r>
            <w:r w:rsidRPr="00AD5096">
              <w:rPr>
                <w:rFonts w:eastAsia="Times New Roman" w:cs="Arial"/>
                <w:sz w:val="20"/>
                <w:szCs w:val="20"/>
              </w:rPr>
              <w:br/>
              <w:t>Читање (декодирање) цртежа, стрипа, карикатуре, графита, рекламних порука...</w:t>
            </w:r>
            <w:r w:rsidRPr="00AD5096">
              <w:rPr>
                <w:rFonts w:eastAsia="Times New Roman" w:cs="Arial"/>
                <w:sz w:val="20"/>
                <w:szCs w:val="20"/>
              </w:rPr>
              <w:br/>
            </w:r>
            <w:r w:rsidRPr="00AD5096">
              <w:rPr>
                <w:rFonts w:eastAsia="Times New Roman" w:cs="Arial"/>
                <w:b/>
                <w:bCs/>
                <w:sz w:val="20"/>
                <w:szCs w:val="20"/>
              </w:rPr>
              <w:t>Уметничко наслеђе</w:t>
            </w:r>
            <w:r w:rsidRPr="00AD5096">
              <w:rPr>
                <w:rFonts w:eastAsia="Times New Roman" w:cs="Arial"/>
                <w:sz w:val="20"/>
                <w:szCs w:val="20"/>
              </w:rPr>
              <w:t xml:space="preserve"> - значај наслеђа првих цивилизација. </w:t>
            </w:r>
          </w:p>
        </w:tc>
      </w:tr>
      <w:tr w:rsidR="00AD5096" w:rsidRPr="00AD5096" w:rsidTr="00AD509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5096" w:rsidRPr="00AD5096" w:rsidRDefault="00AD5096" w:rsidP="00AD5096">
            <w:pPr>
              <w:spacing w:before="100" w:beforeAutospacing="1" w:after="100" w:afterAutospacing="1" w:line="240" w:lineRule="auto"/>
              <w:jc w:val="center"/>
              <w:rPr>
                <w:rFonts w:eastAsia="Times New Roman" w:cs="Arial"/>
                <w:sz w:val="20"/>
                <w:szCs w:val="20"/>
              </w:rPr>
            </w:pPr>
            <w:r w:rsidRPr="00AD5096">
              <w:rPr>
                <w:rFonts w:eastAsia="Times New Roman" w:cs="Arial"/>
                <w:sz w:val="20"/>
                <w:szCs w:val="20"/>
              </w:rPr>
              <w:lastRenderedPageBreak/>
              <w:t xml:space="preserve">ОБЛИК </w:t>
            </w:r>
          </w:p>
        </w:tc>
        <w:tc>
          <w:tcPr>
            <w:tcW w:w="0" w:type="auto"/>
            <w:tcBorders>
              <w:top w:val="outset" w:sz="6" w:space="0" w:color="auto"/>
              <w:left w:val="outset" w:sz="6" w:space="0" w:color="auto"/>
              <w:bottom w:val="outset" w:sz="6" w:space="0" w:color="auto"/>
              <w:right w:val="outset" w:sz="6" w:space="0" w:color="auto"/>
            </w:tcBorders>
            <w:hideMark/>
          </w:tcPr>
          <w:p w:rsidR="00AD5096" w:rsidRPr="00AD5096" w:rsidRDefault="00AD5096" w:rsidP="00AD5096">
            <w:pPr>
              <w:spacing w:before="100" w:beforeAutospacing="1" w:after="100" w:afterAutospacing="1" w:line="240" w:lineRule="auto"/>
              <w:rPr>
                <w:rFonts w:eastAsia="Times New Roman" w:cs="Arial"/>
                <w:sz w:val="20"/>
                <w:szCs w:val="20"/>
              </w:rPr>
            </w:pPr>
            <w:r w:rsidRPr="00AD5096">
              <w:rPr>
                <w:rFonts w:eastAsia="Times New Roman" w:cs="Arial"/>
                <w:sz w:val="20"/>
                <w:szCs w:val="20"/>
              </w:rPr>
              <w:t>- пореди облике из природе, окружења и уметничких дела према задатим условима;</w:t>
            </w:r>
            <w:r w:rsidRPr="00AD5096">
              <w:rPr>
                <w:rFonts w:eastAsia="Times New Roman" w:cs="Arial"/>
                <w:sz w:val="20"/>
                <w:szCs w:val="20"/>
              </w:rPr>
              <w:br/>
              <w:t>- гради апстрактне и/или фантастичне облике користећи одабране садржаје као подстицај за стваралачки рад;</w:t>
            </w:r>
            <w:r w:rsidRPr="00AD5096">
              <w:rPr>
                <w:rFonts w:eastAsia="Times New Roman" w:cs="Arial"/>
                <w:sz w:val="20"/>
                <w:szCs w:val="20"/>
              </w:rPr>
              <w:br/>
              <w:t>- наслика реалне облике у простору самостално мешајући боје да би добио/ла жељени тон;</w:t>
            </w:r>
            <w:r w:rsidRPr="00AD5096">
              <w:rPr>
                <w:rFonts w:eastAsia="Times New Roman" w:cs="Arial"/>
                <w:sz w:val="20"/>
                <w:szCs w:val="20"/>
              </w:rPr>
              <w:br/>
              <w:t>- обликује препознатљиве тродимензионалне облике одабраним материјалом и поступком;</w:t>
            </w:r>
            <w:r w:rsidRPr="00AD5096">
              <w:rPr>
                <w:rFonts w:eastAsia="Times New Roman" w:cs="Arial"/>
                <w:sz w:val="20"/>
                <w:szCs w:val="20"/>
              </w:rPr>
              <w:br/>
              <w:t>- преобликује предмет за рециклажу дајући му нову употребну вредност;</w:t>
            </w:r>
            <w:r w:rsidRPr="00AD5096">
              <w:rPr>
                <w:rFonts w:eastAsia="Times New Roman" w:cs="Arial"/>
                <w:sz w:val="20"/>
                <w:szCs w:val="20"/>
              </w:rPr>
              <w:br/>
              <w:t>- комбинује ритам, линије и облике стварајући оригиналан орнамент за одређену намену;</w:t>
            </w:r>
            <w:r w:rsidRPr="00AD5096">
              <w:rPr>
                <w:rFonts w:eastAsia="Times New Roman" w:cs="Arial"/>
                <w:sz w:val="20"/>
                <w:szCs w:val="20"/>
              </w:rPr>
              <w:br/>
              <w:t>- објасни зашто је дизајн важан и ко дизајнира одређене производе;</w:t>
            </w:r>
            <w:r w:rsidRPr="00AD5096">
              <w:rPr>
                <w:rFonts w:eastAsia="Times New Roman" w:cs="Arial"/>
                <w:sz w:val="20"/>
                <w:szCs w:val="20"/>
              </w:rPr>
              <w:br/>
              <w:t>- разматра, у групи, како је учио/ла о облицима и где та знања примењује;</w:t>
            </w:r>
            <w:r w:rsidRPr="00AD5096">
              <w:rPr>
                <w:rFonts w:eastAsia="Times New Roman" w:cs="Arial"/>
                <w:sz w:val="20"/>
                <w:szCs w:val="20"/>
              </w:rPr>
              <w:br/>
              <w:t xml:space="preserve">- искаже своје мишљење о томе зашто је уметничко наслеђе важно; </w:t>
            </w:r>
          </w:p>
        </w:tc>
        <w:tc>
          <w:tcPr>
            <w:tcW w:w="0" w:type="auto"/>
            <w:tcBorders>
              <w:top w:val="outset" w:sz="6" w:space="0" w:color="auto"/>
              <w:left w:val="outset" w:sz="6" w:space="0" w:color="auto"/>
              <w:bottom w:val="outset" w:sz="6" w:space="0" w:color="auto"/>
              <w:right w:val="outset" w:sz="6" w:space="0" w:color="auto"/>
            </w:tcBorders>
            <w:hideMark/>
          </w:tcPr>
          <w:p w:rsidR="00AD5096" w:rsidRPr="00AD5096" w:rsidRDefault="00AD5096" w:rsidP="00AD5096">
            <w:pPr>
              <w:spacing w:before="100" w:beforeAutospacing="1" w:after="100" w:afterAutospacing="1" w:line="240" w:lineRule="auto"/>
              <w:rPr>
                <w:rFonts w:eastAsia="Times New Roman" w:cs="Arial"/>
                <w:sz w:val="20"/>
                <w:szCs w:val="20"/>
              </w:rPr>
            </w:pPr>
            <w:r w:rsidRPr="00AD5096">
              <w:rPr>
                <w:rFonts w:eastAsia="Times New Roman" w:cs="Arial"/>
                <w:sz w:val="20"/>
                <w:szCs w:val="20"/>
              </w:rPr>
              <w:t>Дводимензионални и тродимензионални облици. Правилни геометријски облици (геометријске фигуре и тела). Правилни облици у природи и у ликовној уметности. Неправилни облици;</w:t>
            </w:r>
            <w:r w:rsidRPr="00AD5096">
              <w:rPr>
                <w:rFonts w:eastAsia="Times New Roman" w:cs="Arial"/>
                <w:sz w:val="20"/>
                <w:szCs w:val="20"/>
              </w:rPr>
              <w:br/>
              <w:t>Својства облика. Величина облика. Боја облика. Реална и имагинарна функција облика. Карактеристични детаљи и својства по којима је облик препознатљив. Светлост као услов за опажање облика. Изглед облика посматраног из различитих углова. Стилизовање облика;</w:t>
            </w:r>
            <w:r w:rsidRPr="00AD5096">
              <w:rPr>
                <w:rFonts w:eastAsia="Times New Roman" w:cs="Arial"/>
                <w:sz w:val="20"/>
                <w:szCs w:val="20"/>
              </w:rPr>
              <w:br/>
              <w:t>Статични облици. Кретање облика (кретање статичних облика помоћу ветра и воде, карактеристично кретање бића и машина);</w:t>
            </w:r>
            <w:r w:rsidRPr="00AD5096">
              <w:rPr>
                <w:rFonts w:eastAsia="Times New Roman" w:cs="Arial"/>
                <w:sz w:val="20"/>
                <w:szCs w:val="20"/>
              </w:rPr>
              <w:br/>
              <w:t>Распоред облика у простору и њихово дејство на посматрача. Положај облика у равни - линија хоризонта, планови и величина облика у односу на растојање од посматрача. Преклапање, прожимање, додиривање облика;</w:t>
            </w:r>
            <w:r w:rsidRPr="00AD5096">
              <w:rPr>
                <w:rFonts w:eastAsia="Times New Roman" w:cs="Arial"/>
                <w:sz w:val="20"/>
                <w:szCs w:val="20"/>
              </w:rPr>
              <w:br/>
              <w:t>Поступци грађења апстрактних и фантастичних облика (превођење реалних облика у апстрактне одузимањем карактеристичних детаља, превођење реалних облика у фантастичне додавањем неочекиваних детаља, грађење имагинарних и апстрактних облика на основу једне, две и три информације...);</w:t>
            </w:r>
            <w:r w:rsidRPr="00AD5096">
              <w:rPr>
                <w:rFonts w:eastAsia="Times New Roman" w:cs="Arial"/>
                <w:sz w:val="20"/>
                <w:szCs w:val="20"/>
              </w:rPr>
              <w:br/>
              <w:t>Луминообјекти. ЛЕД технологија у савременој уметности. Обликовање простора светлом;</w:t>
            </w:r>
            <w:r w:rsidRPr="00AD5096">
              <w:rPr>
                <w:rFonts w:eastAsia="Times New Roman" w:cs="Arial"/>
                <w:sz w:val="20"/>
                <w:szCs w:val="20"/>
              </w:rPr>
              <w:br/>
              <w:t>Обликовање (дизајн) употребних предмета. Преобликовање материјала и предмета за рециклажу;</w:t>
            </w:r>
            <w:r w:rsidRPr="00AD5096">
              <w:rPr>
                <w:rFonts w:eastAsia="Times New Roman" w:cs="Arial"/>
                <w:sz w:val="20"/>
                <w:szCs w:val="20"/>
              </w:rPr>
              <w:br/>
              <w:t>Различити садржаји као подстицај за стваралачки рад (облици из природе и окружења, кретање у природи и окружењу, уметничка дела, етно наслеђе, садржаји других наставних предмета...);</w:t>
            </w:r>
            <w:r w:rsidRPr="00AD5096">
              <w:rPr>
                <w:rFonts w:eastAsia="Times New Roman" w:cs="Arial"/>
                <w:sz w:val="20"/>
                <w:szCs w:val="20"/>
              </w:rPr>
              <w:br/>
              <w:t>Орнамент и орнаментика. Функција орнамента. Симетрија. Ритам линија, боја и облика у орнаменту;</w:t>
            </w:r>
            <w:r w:rsidRPr="00AD5096">
              <w:rPr>
                <w:rFonts w:eastAsia="Times New Roman" w:cs="Arial"/>
                <w:sz w:val="20"/>
                <w:szCs w:val="20"/>
              </w:rPr>
              <w:br/>
            </w:r>
            <w:r w:rsidRPr="00AD5096">
              <w:rPr>
                <w:rFonts w:eastAsia="Times New Roman" w:cs="Arial"/>
                <w:b/>
                <w:bCs/>
                <w:sz w:val="20"/>
                <w:szCs w:val="20"/>
              </w:rPr>
              <w:t>Уметничко наслеђе</w:t>
            </w:r>
            <w:r w:rsidRPr="00AD5096">
              <w:rPr>
                <w:rFonts w:eastAsia="Times New Roman" w:cs="Arial"/>
                <w:sz w:val="20"/>
                <w:szCs w:val="20"/>
              </w:rPr>
              <w:t xml:space="preserve"> - наслеђе етно културе. Значајни римски споменици на тлу Србије. </w:t>
            </w:r>
          </w:p>
        </w:tc>
      </w:tr>
      <w:tr w:rsidR="00AD5096" w:rsidRPr="00AD5096" w:rsidTr="00AD509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5096" w:rsidRPr="00AD5096" w:rsidRDefault="00AD5096" w:rsidP="00AD5096">
            <w:pPr>
              <w:spacing w:before="100" w:beforeAutospacing="1" w:after="100" w:afterAutospacing="1" w:line="240" w:lineRule="auto"/>
              <w:jc w:val="center"/>
              <w:rPr>
                <w:rFonts w:eastAsia="Times New Roman" w:cs="Arial"/>
                <w:sz w:val="20"/>
                <w:szCs w:val="20"/>
              </w:rPr>
            </w:pPr>
            <w:r w:rsidRPr="00AD5096">
              <w:rPr>
                <w:rFonts w:eastAsia="Times New Roman" w:cs="Arial"/>
                <w:sz w:val="20"/>
                <w:szCs w:val="20"/>
              </w:rPr>
              <w:t xml:space="preserve">ВИЗУЕЛНО СПОРАЗУМЕВАЊЕ </w:t>
            </w:r>
          </w:p>
        </w:tc>
        <w:tc>
          <w:tcPr>
            <w:tcW w:w="0" w:type="auto"/>
            <w:tcBorders>
              <w:top w:val="outset" w:sz="6" w:space="0" w:color="auto"/>
              <w:left w:val="outset" w:sz="6" w:space="0" w:color="auto"/>
              <w:bottom w:val="outset" w:sz="6" w:space="0" w:color="auto"/>
              <w:right w:val="outset" w:sz="6" w:space="0" w:color="auto"/>
            </w:tcBorders>
            <w:vAlign w:val="center"/>
            <w:hideMark/>
          </w:tcPr>
          <w:p w:rsidR="00AD5096" w:rsidRPr="00AD5096" w:rsidRDefault="00AD5096" w:rsidP="00AD5096">
            <w:pPr>
              <w:spacing w:before="100" w:beforeAutospacing="1" w:after="100" w:afterAutospacing="1" w:line="240" w:lineRule="auto"/>
              <w:rPr>
                <w:rFonts w:eastAsia="Times New Roman" w:cs="Arial"/>
                <w:sz w:val="20"/>
                <w:szCs w:val="20"/>
              </w:rPr>
            </w:pPr>
            <w:r w:rsidRPr="00AD5096">
              <w:rPr>
                <w:rFonts w:eastAsia="Times New Roman" w:cs="Arial"/>
                <w:sz w:val="20"/>
                <w:szCs w:val="20"/>
              </w:rPr>
              <w:t>- пореди различите начине комуницирања од праисторије до данас;</w:t>
            </w:r>
            <w:r w:rsidRPr="00AD5096">
              <w:rPr>
                <w:rFonts w:eastAsia="Times New Roman" w:cs="Arial"/>
                <w:sz w:val="20"/>
                <w:szCs w:val="20"/>
              </w:rPr>
              <w:br/>
              <w:t>- обликује убедљиву поруку примењујући знања о ритму, линији, облику и материјалу;</w:t>
            </w:r>
            <w:r w:rsidRPr="00AD5096">
              <w:rPr>
                <w:rFonts w:eastAsia="Times New Roman" w:cs="Arial"/>
                <w:sz w:val="20"/>
                <w:szCs w:val="20"/>
              </w:rPr>
              <w:br/>
            </w:r>
            <w:r w:rsidRPr="00AD5096">
              <w:rPr>
                <w:rFonts w:eastAsia="Times New Roman" w:cs="Arial"/>
                <w:sz w:val="20"/>
                <w:szCs w:val="20"/>
              </w:rPr>
              <w:lastRenderedPageBreak/>
              <w:t>- изрази исту поруку писаном, вербалном, невербалном и визуелном комуникацијом;</w:t>
            </w:r>
            <w:r w:rsidRPr="00AD5096">
              <w:rPr>
                <w:rFonts w:eastAsia="Times New Roman" w:cs="Arial"/>
                <w:sz w:val="20"/>
                <w:szCs w:val="20"/>
              </w:rPr>
              <w:br/>
              <w:t>- тумачи једноставне визуелне информације;</w:t>
            </w:r>
            <w:r w:rsidRPr="00AD5096">
              <w:rPr>
                <w:rFonts w:eastAsia="Times New Roman" w:cs="Arial"/>
                <w:sz w:val="20"/>
                <w:szCs w:val="20"/>
              </w:rPr>
              <w:br/>
              <w:t xml:space="preserve">- објасни зашто је наслеђе културе важно. </w:t>
            </w:r>
          </w:p>
        </w:tc>
        <w:tc>
          <w:tcPr>
            <w:tcW w:w="0" w:type="auto"/>
            <w:tcBorders>
              <w:top w:val="outset" w:sz="6" w:space="0" w:color="auto"/>
              <w:left w:val="outset" w:sz="6" w:space="0" w:color="auto"/>
              <w:bottom w:val="outset" w:sz="6" w:space="0" w:color="auto"/>
              <w:right w:val="outset" w:sz="6" w:space="0" w:color="auto"/>
            </w:tcBorders>
            <w:hideMark/>
          </w:tcPr>
          <w:p w:rsidR="00AD5096" w:rsidRPr="00AD5096" w:rsidRDefault="00AD5096" w:rsidP="00AD5096">
            <w:pPr>
              <w:spacing w:before="100" w:beforeAutospacing="1" w:after="100" w:afterAutospacing="1" w:line="240" w:lineRule="auto"/>
              <w:rPr>
                <w:rFonts w:eastAsia="Times New Roman" w:cs="Arial"/>
                <w:sz w:val="20"/>
                <w:szCs w:val="20"/>
              </w:rPr>
            </w:pPr>
            <w:r w:rsidRPr="00AD5096">
              <w:rPr>
                <w:rFonts w:eastAsia="Times New Roman" w:cs="Arial"/>
                <w:sz w:val="20"/>
                <w:szCs w:val="20"/>
              </w:rPr>
              <w:lastRenderedPageBreak/>
              <w:t>Различите врсте комуникације од праисторије до данас;</w:t>
            </w:r>
            <w:r w:rsidRPr="00AD5096">
              <w:rPr>
                <w:rFonts w:eastAsia="Times New Roman" w:cs="Arial"/>
                <w:sz w:val="20"/>
                <w:szCs w:val="20"/>
              </w:rPr>
              <w:br/>
              <w:t>Невербална комуникација - читање информација; израз лица и карактеристичан положај тела;</w:t>
            </w:r>
            <w:r w:rsidRPr="00AD5096">
              <w:rPr>
                <w:rFonts w:eastAsia="Times New Roman" w:cs="Arial"/>
                <w:sz w:val="20"/>
                <w:szCs w:val="20"/>
              </w:rPr>
              <w:br/>
              <w:t>Читање визуелних информација (декодирање). Визуелно изражавање;</w:t>
            </w:r>
            <w:r w:rsidRPr="00AD5096">
              <w:rPr>
                <w:rFonts w:eastAsia="Times New Roman" w:cs="Arial"/>
                <w:sz w:val="20"/>
                <w:szCs w:val="20"/>
              </w:rPr>
              <w:br/>
            </w:r>
            <w:r w:rsidRPr="00AD5096">
              <w:rPr>
                <w:rFonts w:eastAsia="Times New Roman" w:cs="Arial"/>
                <w:b/>
                <w:bCs/>
                <w:sz w:val="20"/>
                <w:szCs w:val="20"/>
              </w:rPr>
              <w:lastRenderedPageBreak/>
              <w:t>Уметничко наслеђе</w:t>
            </w:r>
            <w:r w:rsidRPr="00AD5096">
              <w:rPr>
                <w:rFonts w:eastAsia="Times New Roman" w:cs="Arial"/>
                <w:sz w:val="20"/>
                <w:szCs w:val="20"/>
              </w:rPr>
              <w:t xml:space="preserve"> - значај наслеђа за туризам и за познавање сопственог порекла. </w:t>
            </w:r>
          </w:p>
        </w:tc>
      </w:tr>
    </w:tbl>
    <w:p w:rsidR="00A024B1" w:rsidRDefault="00A024B1" w:rsidP="00A024B1">
      <w:pPr>
        <w:ind w:left="-360" w:right="-894"/>
        <w:rPr>
          <w:rFonts w:ascii="Times New Roman" w:hAnsi="Times New Roman" w:cs="Times New Roman"/>
          <w:b/>
          <w:sz w:val="24"/>
          <w:szCs w:val="24"/>
          <w:lang w:val="sr-Latn-CS"/>
        </w:rPr>
      </w:pPr>
    </w:p>
    <w:p w:rsidR="000C0D22" w:rsidRDefault="000C0D22" w:rsidP="00A024B1">
      <w:pPr>
        <w:ind w:left="-360" w:right="-894"/>
        <w:rPr>
          <w:rFonts w:ascii="Times New Roman" w:hAnsi="Times New Roman" w:cs="Times New Roman"/>
          <w:b/>
          <w:sz w:val="24"/>
          <w:szCs w:val="24"/>
          <w:lang w:val="sr-Latn-CS"/>
        </w:rPr>
      </w:pPr>
    </w:p>
    <w:p w:rsidR="000C0D22" w:rsidRDefault="000C0D22" w:rsidP="00A024B1">
      <w:pPr>
        <w:ind w:left="-360" w:right="-894"/>
        <w:rPr>
          <w:rFonts w:ascii="Times New Roman" w:hAnsi="Times New Roman" w:cs="Times New Roman"/>
          <w:b/>
          <w:sz w:val="24"/>
          <w:szCs w:val="24"/>
          <w:lang w:val="sr-Latn-CS"/>
        </w:rPr>
      </w:pPr>
    </w:p>
    <w:p w:rsidR="000C0D22" w:rsidRDefault="000C0D22" w:rsidP="00A024B1">
      <w:pPr>
        <w:ind w:left="-360" w:right="-894"/>
        <w:rPr>
          <w:rFonts w:ascii="Times New Roman" w:hAnsi="Times New Roman" w:cs="Times New Roman"/>
          <w:b/>
          <w:sz w:val="24"/>
          <w:szCs w:val="24"/>
          <w:lang w:val="sr-Cyrl-CS"/>
        </w:rPr>
      </w:pPr>
    </w:p>
    <w:p w:rsidR="00A3042C" w:rsidRDefault="00A3042C" w:rsidP="00A024B1">
      <w:pPr>
        <w:ind w:left="-360" w:right="-894"/>
        <w:rPr>
          <w:rFonts w:ascii="Times New Roman" w:hAnsi="Times New Roman" w:cs="Times New Roman"/>
          <w:b/>
          <w:sz w:val="24"/>
          <w:szCs w:val="24"/>
          <w:lang w:val="sr-Cyrl-CS"/>
        </w:rPr>
      </w:pPr>
    </w:p>
    <w:p w:rsidR="00A3042C" w:rsidRDefault="00A3042C" w:rsidP="00A024B1">
      <w:pPr>
        <w:ind w:left="-360" w:right="-894"/>
        <w:rPr>
          <w:rFonts w:ascii="Times New Roman" w:hAnsi="Times New Roman" w:cs="Times New Roman"/>
          <w:b/>
          <w:sz w:val="24"/>
          <w:szCs w:val="24"/>
          <w:lang w:val="sr-Cyrl-CS"/>
        </w:rPr>
      </w:pPr>
    </w:p>
    <w:p w:rsidR="00A3042C" w:rsidRDefault="00A3042C" w:rsidP="00A024B1">
      <w:pPr>
        <w:ind w:left="-360" w:right="-894"/>
        <w:rPr>
          <w:rFonts w:ascii="Times New Roman" w:hAnsi="Times New Roman" w:cs="Times New Roman"/>
          <w:b/>
          <w:sz w:val="24"/>
          <w:szCs w:val="24"/>
          <w:lang w:val="sr-Cyrl-CS"/>
        </w:rPr>
      </w:pPr>
    </w:p>
    <w:p w:rsidR="00A3042C" w:rsidRDefault="00A3042C" w:rsidP="00A024B1">
      <w:pPr>
        <w:ind w:left="-360" w:right="-894"/>
        <w:rPr>
          <w:rFonts w:ascii="Times New Roman" w:hAnsi="Times New Roman" w:cs="Times New Roman"/>
          <w:b/>
          <w:sz w:val="24"/>
          <w:szCs w:val="24"/>
          <w:lang w:val="sr-Cyrl-CS"/>
        </w:rPr>
      </w:pPr>
    </w:p>
    <w:p w:rsidR="00A3042C" w:rsidRDefault="00A3042C" w:rsidP="00A024B1">
      <w:pPr>
        <w:ind w:left="-360" w:right="-894"/>
        <w:rPr>
          <w:rFonts w:ascii="Times New Roman" w:hAnsi="Times New Roman" w:cs="Times New Roman"/>
          <w:b/>
          <w:sz w:val="24"/>
          <w:szCs w:val="24"/>
          <w:lang w:val="sr-Cyrl-CS"/>
        </w:rPr>
      </w:pPr>
    </w:p>
    <w:p w:rsidR="00A3042C" w:rsidRDefault="00A3042C" w:rsidP="00A024B1">
      <w:pPr>
        <w:ind w:left="-360" w:right="-894"/>
        <w:rPr>
          <w:rFonts w:ascii="Times New Roman" w:hAnsi="Times New Roman" w:cs="Times New Roman"/>
          <w:b/>
          <w:sz w:val="24"/>
          <w:szCs w:val="24"/>
          <w:lang w:val="sr-Cyrl-CS"/>
        </w:rPr>
      </w:pPr>
    </w:p>
    <w:p w:rsidR="00A3042C" w:rsidRDefault="00A3042C" w:rsidP="00A024B1">
      <w:pPr>
        <w:ind w:left="-360" w:right="-894"/>
        <w:rPr>
          <w:rFonts w:ascii="Times New Roman" w:hAnsi="Times New Roman" w:cs="Times New Roman"/>
          <w:b/>
          <w:sz w:val="24"/>
          <w:szCs w:val="24"/>
          <w:lang w:val="sr-Cyrl-CS"/>
        </w:rPr>
      </w:pPr>
    </w:p>
    <w:p w:rsidR="00A3042C" w:rsidRDefault="00A3042C" w:rsidP="00A024B1">
      <w:pPr>
        <w:ind w:left="-360" w:right="-894"/>
        <w:rPr>
          <w:rFonts w:ascii="Times New Roman" w:hAnsi="Times New Roman" w:cs="Times New Roman"/>
          <w:b/>
          <w:sz w:val="24"/>
          <w:szCs w:val="24"/>
          <w:lang w:val="sr-Cyrl-CS"/>
        </w:rPr>
      </w:pPr>
    </w:p>
    <w:p w:rsidR="00A3042C" w:rsidRDefault="00A3042C" w:rsidP="00A024B1">
      <w:pPr>
        <w:ind w:left="-360" w:right="-894"/>
        <w:rPr>
          <w:rFonts w:ascii="Times New Roman" w:hAnsi="Times New Roman" w:cs="Times New Roman"/>
          <w:b/>
          <w:sz w:val="24"/>
          <w:szCs w:val="24"/>
          <w:lang w:val="sr-Cyrl-CS"/>
        </w:rPr>
      </w:pPr>
    </w:p>
    <w:p w:rsidR="00A3042C" w:rsidRDefault="00A3042C" w:rsidP="00A024B1">
      <w:pPr>
        <w:ind w:left="-360" w:right="-894"/>
        <w:rPr>
          <w:rFonts w:ascii="Times New Roman" w:hAnsi="Times New Roman" w:cs="Times New Roman"/>
          <w:b/>
          <w:sz w:val="24"/>
          <w:szCs w:val="24"/>
          <w:lang w:val="sr-Cyrl-CS"/>
        </w:rPr>
      </w:pPr>
    </w:p>
    <w:p w:rsidR="00A3042C" w:rsidRDefault="00A3042C" w:rsidP="00A024B1">
      <w:pPr>
        <w:ind w:left="-360" w:right="-894"/>
        <w:rPr>
          <w:rFonts w:ascii="Times New Roman" w:hAnsi="Times New Roman" w:cs="Times New Roman"/>
          <w:b/>
          <w:sz w:val="24"/>
          <w:szCs w:val="24"/>
          <w:lang w:val="sr-Cyrl-CS"/>
        </w:rPr>
      </w:pPr>
    </w:p>
    <w:p w:rsidR="00A3042C" w:rsidRDefault="00A3042C" w:rsidP="00A024B1">
      <w:pPr>
        <w:ind w:left="-360" w:right="-894"/>
        <w:rPr>
          <w:rFonts w:ascii="Times New Roman" w:hAnsi="Times New Roman" w:cs="Times New Roman"/>
          <w:b/>
          <w:sz w:val="24"/>
          <w:szCs w:val="24"/>
          <w:lang w:val="sr-Cyrl-CS"/>
        </w:rPr>
      </w:pPr>
    </w:p>
    <w:p w:rsidR="00A3042C" w:rsidRDefault="00A3042C" w:rsidP="00A024B1">
      <w:pPr>
        <w:ind w:left="-360" w:right="-894"/>
        <w:rPr>
          <w:rFonts w:ascii="Times New Roman" w:hAnsi="Times New Roman" w:cs="Times New Roman"/>
          <w:b/>
          <w:sz w:val="24"/>
          <w:szCs w:val="24"/>
          <w:lang w:val="sr-Cyrl-CS"/>
        </w:rPr>
      </w:pPr>
    </w:p>
    <w:p w:rsidR="00A3042C" w:rsidRDefault="00A3042C" w:rsidP="00A024B1">
      <w:pPr>
        <w:ind w:left="-360" w:right="-894"/>
        <w:rPr>
          <w:rFonts w:ascii="Times New Roman" w:hAnsi="Times New Roman" w:cs="Times New Roman"/>
          <w:b/>
          <w:sz w:val="24"/>
          <w:szCs w:val="24"/>
          <w:lang w:val="sr-Cyrl-CS"/>
        </w:rPr>
      </w:pPr>
    </w:p>
    <w:p w:rsidR="00A3042C" w:rsidRDefault="00A3042C" w:rsidP="00A024B1">
      <w:pPr>
        <w:ind w:left="-360" w:right="-894"/>
        <w:rPr>
          <w:rFonts w:ascii="Times New Roman" w:hAnsi="Times New Roman" w:cs="Times New Roman"/>
          <w:b/>
          <w:sz w:val="24"/>
          <w:szCs w:val="24"/>
          <w:lang w:val="sr-Cyrl-CS"/>
        </w:rPr>
      </w:pPr>
    </w:p>
    <w:p w:rsidR="00A3042C" w:rsidRDefault="00A3042C" w:rsidP="00A024B1">
      <w:pPr>
        <w:ind w:left="-360" w:right="-894"/>
        <w:rPr>
          <w:rFonts w:ascii="Times New Roman" w:hAnsi="Times New Roman" w:cs="Times New Roman"/>
          <w:b/>
          <w:sz w:val="24"/>
          <w:szCs w:val="24"/>
          <w:lang w:val="sr-Cyrl-CS"/>
        </w:rPr>
      </w:pPr>
    </w:p>
    <w:p w:rsidR="000C0D22" w:rsidRPr="00AD5096" w:rsidRDefault="000C0D22" w:rsidP="00AD5096">
      <w:pPr>
        <w:ind w:right="-894"/>
        <w:rPr>
          <w:rFonts w:ascii="Times New Roman" w:hAnsi="Times New Roman" w:cs="Times New Roman"/>
          <w:b/>
          <w:sz w:val="24"/>
          <w:szCs w:val="24"/>
          <w:lang w:val="sr-Cyrl-CS"/>
        </w:rPr>
      </w:pPr>
    </w:p>
    <w:p w:rsidR="000C0D22" w:rsidRDefault="000C0D22" w:rsidP="00A024B1">
      <w:pPr>
        <w:ind w:left="-360" w:right="-894"/>
        <w:rPr>
          <w:rFonts w:ascii="Times New Roman" w:hAnsi="Times New Roman" w:cs="Times New Roman"/>
          <w:b/>
          <w:sz w:val="24"/>
          <w:szCs w:val="24"/>
          <w:lang w:val="sr-Latn-CS"/>
        </w:rPr>
      </w:pPr>
    </w:p>
    <w:p w:rsidR="000C0D22" w:rsidRPr="00AD5096" w:rsidRDefault="000C0D22" w:rsidP="00AD5096">
      <w:pPr>
        <w:ind w:right="-894"/>
        <w:rPr>
          <w:rFonts w:ascii="Times New Roman" w:hAnsi="Times New Roman" w:cs="Times New Roman"/>
          <w:b/>
          <w:sz w:val="24"/>
          <w:szCs w:val="24"/>
          <w:lang w:val="sr-Cyrl-CS"/>
        </w:rPr>
      </w:pPr>
    </w:p>
    <w:p w:rsidR="000C0D22" w:rsidRPr="00AD5096" w:rsidRDefault="000C0D22" w:rsidP="00AD5096">
      <w:pPr>
        <w:ind w:right="-894"/>
        <w:rPr>
          <w:rFonts w:ascii="Times New Roman" w:hAnsi="Times New Roman" w:cs="Times New Roman"/>
          <w:b/>
          <w:sz w:val="24"/>
          <w:szCs w:val="24"/>
          <w:lang w:val="sr-Cyrl-CS"/>
        </w:rPr>
      </w:pPr>
    </w:p>
    <w:p w:rsidR="000C0D22" w:rsidRPr="00F42251" w:rsidRDefault="000C0D22" w:rsidP="00F42251">
      <w:pPr>
        <w:ind w:right="-894"/>
        <w:rPr>
          <w:rFonts w:ascii="Times New Roman" w:hAnsi="Times New Roman" w:cs="Times New Roman"/>
          <w:b/>
          <w:sz w:val="24"/>
          <w:szCs w:val="24"/>
          <w:lang w:val="sr-Cyrl-CS"/>
        </w:rPr>
      </w:pPr>
    </w:p>
    <w:p w:rsidR="00F4304A" w:rsidRPr="00CA1905" w:rsidRDefault="00036432" w:rsidP="00F4304A">
      <w:pPr>
        <w:pStyle w:val="Title"/>
        <w:ind w:left="-360" w:right="-540"/>
        <w:jc w:val="left"/>
        <w:rPr>
          <w:rFonts w:ascii="Times New Roman" w:hAnsi="Times New Roman"/>
          <w:sz w:val="24"/>
          <w:szCs w:val="24"/>
        </w:rPr>
      </w:pPr>
      <w:r>
        <w:rPr>
          <w:rFonts w:ascii="Times New Roman" w:hAnsi="Times New Roman"/>
          <w:sz w:val="24"/>
          <w:szCs w:val="24"/>
          <w:lang w:val="sr-Cyrl-CS"/>
        </w:rPr>
        <w:lastRenderedPageBreak/>
        <w:t xml:space="preserve">       </w:t>
      </w:r>
      <w:r w:rsidR="00F4304A" w:rsidRPr="00CA1905">
        <w:rPr>
          <w:rFonts w:ascii="Times New Roman" w:hAnsi="Times New Roman"/>
          <w:sz w:val="24"/>
          <w:szCs w:val="24"/>
          <w:lang w:val="sr-Cyrl-CS"/>
        </w:rPr>
        <w:t>М</w:t>
      </w:r>
      <w:r w:rsidR="008A24C6">
        <w:rPr>
          <w:rFonts w:ascii="Times New Roman" w:hAnsi="Times New Roman"/>
          <w:sz w:val="24"/>
          <w:szCs w:val="24"/>
          <w:lang w:val="sr-Cyrl-CS"/>
        </w:rPr>
        <w:t>УЗИЧКА КУЛТУРА</w:t>
      </w:r>
    </w:p>
    <w:p w:rsidR="00A04F79" w:rsidRPr="00A04F79" w:rsidRDefault="00A04F79" w:rsidP="00F4304A">
      <w:pPr>
        <w:ind w:left="-360" w:right="-540"/>
        <w:jc w:val="both"/>
        <w:rPr>
          <w:rFonts w:ascii="Times New Roman" w:hAnsi="Times New Roman"/>
          <w:b/>
          <w:sz w:val="24"/>
          <w:szCs w:val="24"/>
        </w:rPr>
      </w:pPr>
    </w:p>
    <w:tbl>
      <w:tblPr>
        <w:tblpPr w:leftFromText="180" w:rightFromText="180" w:vertAnchor="page" w:horzAnchor="margin" w:tblpY="3331"/>
        <w:tblW w:w="5000" w:type="pct"/>
        <w:tblCellSpacing w:w="0" w:type="dxa"/>
        <w:tblBorders>
          <w:top w:val="single" w:sz="2" w:space="0" w:color="000000"/>
          <w:left w:val="single" w:sz="2" w:space="0" w:color="000000"/>
          <w:bottom w:val="single" w:sz="2" w:space="0" w:color="000000"/>
          <w:right w:val="single" w:sz="2" w:space="0" w:color="000000"/>
        </w:tblBorders>
        <w:tblCellMar>
          <w:top w:w="45" w:type="dxa"/>
          <w:left w:w="45" w:type="dxa"/>
          <w:bottom w:w="45" w:type="dxa"/>
          <w:right w:w="45" w:type="dxa"/>
        </w:tblCellMar>
        <w:tblLook w:val="04A0"/>
      </w:tblPr>
      <w:tblGrid>
        <w:gridCol w:w="2450"/>
        <w:gridCol w:w="6722"/>
      </w:tblGrid>
      <w:tr w:rsidR="005E2E3E" w:rsidRPr="00874DD0" w:rsidTr="005E2E3E">
        <w:trPr>
          <w:tblCellSpacing w:w="0" w:type="dxa"/>
        </w:trPr>
        <w:tc>
          <w:tcPr>
            <w:tcW w:w="0" w:type="auto"/>
            <w:vAlign w:val="center"/>
            <w:hideMark/>
          </w:tcPr>
          <w:p w:rsidR="005E2E3E" w:rsidRPr="00874DD0" w:rsidRDefault="005E2E3E" w:rsidP="005E2E3E">
            <w:pPr>
              <w:spacing w:before="100" w:beforeAutospacing="1" w:after="100" w:afterAutospacing="1" w:line="240" w:lineRule="auto"/>
              <w:rPr>
                <w:rFonts w:ascii="Arial" w:eastAsia="Times New Roman" w:hAnsi="Arial" w:cs="Arial"/>
              </w:rPr>
            </w:pPr>
          </w:p>
        </w:tc>
        <w:tc>
          <w:tcPr>
            <w:tcW w:w="0" w:type="auto"/>
            <w:vAlign w:val="center"/>
            <w:hideMark/>
          </w:tcPr>
          <w:p w:rsidR="005E2E3E" w:rsidRPr="00874DD0" w:rsidRDefault="005E2E3E" w:rsidP="005E2E3E">
            <w:pPr>
              <w:spacing w:after="0" w:line="240" w:lineRule="auto"/>
              <w:jc w:val="center"/>
              <w:rPr>
                <w:rFonts w:ascii="Arial" w:eastAsia="Times New Roman" w:hAnsi="Arial" w:cs="Arial"/>
                <w:b/>
                <w:bCs/>
                <w:sz w:val="29"/>
                <w:szCs w:val="29"/>
              </w:rPr>
            </w:pPr>
          </w:p>
        </w:tc>
      </w:tr>
      <w:tr w:rsidR="005E2E3E" w:rsidRPr="00874DD0" w:rsidTr="005E2E3E">
        <w:trPr>
          <w:tblCellSpacing w:w="0" w:type="dxa"/>
        </w:trPr>
        <w:tc>
          <w:tcPr>
            <w:tcW w:w="0" w:type="auto"/>
            <w:hideMark/>
          </w:tcPr>
          <w:p w:rsidR="005E2E3E" w:rsidRPr="00874DD0" w:rsidRDefault="005E2E3E" w:rsidP="005E2E3E">
            <w:pPr>
              <w:spacing w:before="100" w:beforeAutospacing="1" w:after="100" w:afterAutospacing="1" w:line="240" w:lineRule="auto"/>
              <w:rPr>
                <w:rFonts w:ascii="Arial" w:eastAsia="Times New Roman" w:hAnsi="Arial" w:cs="Arial"/>
              </w:rPr>
            </w:pPr>
            <w:r>
              <w:rPr>
                <w:rFonts w:ascii="Arial" w:eastAsia="Times New Roman" w:hAnsi="Arial" w:cs="Arial"/>
              </w:rPr>
              <w:t>Циљ</w:t>
            </w:r>
            <w:r w:rsidRPr="00874DD0">
              <w:rPr>
                <w:rFonts w:ascii="Arial" w:eastAsia="Times New Roman" w:hAnsi="Arial" w:cs="Arial"/>
              </w:rPr>
              <w:t xml:space="preserve"> </w:t>
            </w:r>
          </w:p>
        </w:tc>
        <w:tc>
          <w:tcPr>
            <w:tcW w:w="0" w:type="auto"/>
            <w:hideMark/>
          </w:tcPr>
          <w:p w:rsidR="005E2E3E" w:rsidRPr="00874DD0" w:rsidRDefault="005E2E3E" w:rsidP="005E2E3E">
            <w:pPr>
              <w:spacing w:before="100" w:beforeAutospacing="1" w:after="100" w:afterAutospacing="1" w:line="240" w:lineRule="auto"/>
              <w:rPr>
                <w:rFonts w:ascii="Arial" w:eastAsia="Times New Roman" w:hAnsi="Arial" w:cs="Arial"/>
              </w:rPr>
            </w:pPr>
            <w:r>
              <w:rPr>
                <w:rFonts w:ascii="Arial" w:eastAsia="Times New Roman" w:hAnsi="Arial" w:cs="Arial"/>
                <w:b/>
                <w:bCs/>
              </w:rPr>
              <w:t>Циљ</w:t>
            </w:r>
            <w:r w:rsidRPr="00874DD0">
              <w:rPr>
                <w:rFonts w:ascii="Arial" w:eastAsia="Times New Roman" w:hAnsi="Arial" w:cs="Arial"/>
              </w:rPr>
              <w:t xml:space="preserve"> </w:t>
            </w:r>
            <w:r>
              <w:rPr>
                <w:rFonts w:ascii="Arial" w:eastAsia="Times New Roman" w:hAnsi="Arial" w:cs="Arial"/>
              </w:rPr>
              <w:t>наставе</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учења</w:t>
            </w:r>
            <w:r w:rsidRPr="00874DD0">
              <w:rPr>
                <w:rFonts w:ascii="Arial" w:eastAsia="Times New Roman" w:hAnsi="Arial" w:cs="Arial"/>
              </w:rPr>
              <w:t xml:space="preserve"> </w:t>
            </w:r>
            <w:r>
              <w:rPr>
                <w:rFonts w:ascii="Arial" w:eastAsia="Times New Roman" w:hAnsi="Arial" w:cs="Arial"/>
                <w:i/>
                <w:iCs/>
              </w:rPr>
              <w:t>музичке</w:t>
            </w:r>
            <w:r w:rsidRPr="00874DD0">
              <w:rPr>
                <w:rFonts w:ascii="Arial" w:eastAsia="Times New Roman" w:hAnsi="Arial" w:cs="Arial"/>
                <w:i/>
                <w:iCs/>
              </w:rPr>
              <w:t xml:space="preserve"> </w:t>
            </w:r>
            <w:r>
              <w:rPr>
                <w:rFonts w:ascii="Arial" w:eastAsia="Times New Roman" w:hAnsi="Arial" w:cs="Arial"/>
                <w:i/>
                <w:iCs/>
              </w:rPr>
              <w:t>културе</w:t>
            </w:r>
            <w:r w:rsidRPr="00874DD0">
              <w:rPr>
                <w:rFonts w:ascii="Arial" w:eastAsia="Times New Roman" w:hAnsi="Arial" w:cs="Arial"/>
              </w:rPr>
              <w:t xml:space="preserve"> </w:t>
            </w:r>
            <w:r>
              <w:rPr>
                <w:rFonts w:ascii="Arial" w:eastAsia="Times New Roman" w:hAnsi="Arial" w:cs="Arial"/>
              </w:rPr>
              <w:t>је</w:t>
            </w:r>
            <w:r w:rsidRPr="00874DD0">
              <w:rPr>
                <w:rFonts w:ascii="Arial" w:eastAsia="Times New Roman" w:hAnsi="Arial" w:cs="Arial"/>
              </w:rPr>
              <w:t xml:space="preserve"> </w:t>
            </w:r>
            <w:r>
              <w:rPr>
                <w:rFonts w:ascii="Arial" w:eastAsia="Times New Roman" w:hAnsi="Arial" w:cs="Arial"/>
              </w:rPr>
              <w:t>да</w:t>
            </w:r>
            <w:r w:rsidRPr="00874DD0">
              <w:rPr>
                <w:rFonts w:ascii="Arial" w:eastAsia="Times New Roman" w:hAnsi="Arial" w:cs="Arial"/>
              </w:rPr>
              <w:t xml:space="preserve"> </w:t>
            </w:r>
            <w:r>
              <w:rPr>
                <w:rFonts w:ascii="Arial" w:eastAsia="Times New Roman" w:hAnsi="Arial" w:cs="Arial"/>
              </w:rPr>
              <w:t>код</w:t>
            </w:r>
            <w:r w:rsidRPr="00874DD0">
              <w:rPr>
                <w:rFonts w:ascii="Arial" w:eastAsia="Times New Roman" w:hAnsi="Arial" w:cs="Arial"/>
              </w:rPr>
              <w:t xml:space="preserve"> </w:t>
            </w:r>
            <w:r>
              <w:rPr>
                <w:rFonts w:ascii="Arial" w:eastAsia="Times New Roman" w:hAnsi="Arial" w:cs="Arial"/>
              </w:rPr>
              <w:t>ученика</w:t>
            </w:r>
            <w:r w:rsidRPr="00874DD0">
              <w:rPr>
                <w:rFonts w:ascii="Arial" w:eastAsia="Times New Roman" w:hAnsi="Arial" w:cs="Arial"/>
              </w:rPr>
              <w:t xml:space="preserve">, </w:t>
            </w:r>
            <w:r>
              <w:rPr>
                <w:rFonts w:ascii="Arial" w:eastAsia="Times New Roman" w:hAnsi="Arial" w:cs="Arial"/>
              </w:rPr>
              <w:t>развијајући</w:t>
            </w:r>
            <w:r w:rsidRPr="00874DD0">
              <w:rPr>
                <w:rFonts w:ascii="Arial" w:eastAsia="Times New Roman" w:hAnsi="Arial" w:cs="Arial"/>
              </w:rPr>
              <w:t xml:space="preserve"> </w:t>
            </w:r>
            <w:r>
              <w:rPr>
                <w:rFonts w:ascii="Arial" w:eastAsia="Times New Roman" w:hAnsi="Arial" w:cs="Arial"/>
              </w:rPr>
              <w:t>интересовања</w:t>
            </w:r>
            <w:r w:rsidRPr="00874DD0">
              <w:rPr>
                <w:rFonts w:ascii="Arial" w:eastAsia="Times New Roman" w:hAnsi="Arial" w:cs="Arial"/>
              </w:rPr>
              <w:t xml:space="preserve"> </w:t>
            </w:r>
            <w:r>
              <w:rPr>
                <w:rFonts w:ascii="Arial" w:eastAsia="Times New Roman" w:hAnsi="Arial" w:cs="Arial"/>
              </w:rPr>
              <w:t>за</w:t>
            </w:r>
            <w:r w:rsidRPr="00874DD0">
              <w:rPr>
                <w:rFonts w:ascii="Arial" w:eastAsia="Times New Roman" w:hAnsi="Arial" w:cs="Arial"/>
              </w:rPr>
              <w:t xml:space="preserve"> </w:t>
            </w:r>
            <w:r>
              <w:rPr>
                <w:rFonts w:ascii="Arial" w:eastAsia="Times New Roman" w:hAnsi="Arial" w:cs="Arial"/>
              </w:rPr>
              <w:t>музичку</w:t>
            </w:r>
            <w:r w:rsidRPr="00874DD0">
              <w:rPr>
                <w:rFonts w:ascii="Arial" w:eastAsia="Times New Roman" w:hAnsi="Arial" w:cs="Arial"/>
              </w:rPr>
              <w:t xml:space="preserve"> </w:t>
            </w:r>
            <w:r>
              <w:rPr>
                <w:rFonts w:ascii="Arial" w:eastAsia="Times New Roman" w:hAnsi="Arial" w:cs="Arial"/>
              </w:rPr>
              <w:t>уметност</w:t>
            </w:r>
            <w:r w:rsidRPr="00874DD0">
              <w:rPr>
                <w:rFonts w:ascii="Arial" w:eastAsia="Times New Roman" w:hAnsi="Arial" w:cs="Arial"/>
              </w:rPr>
              <w:t xml:space="preserve">, </w:t>
            </w:r>
            <w:r>
              <w:rPr>
                <w:rFonts w:ascii="Arial" w:eastAsia="Times New Roman" w:hAnsi="Arial" w:cs="Arial"/>
              </w:rPr>
              <w:t>стваралачко</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критичко</w:t>
            </w:r>
            <w:r w:rsidRPr="00874DD0">
              <w:rPr>
                <w:rFonts w:ascii="Arial" w:eastAsia="Times New Roman" w:hAnsi="Arial" w:cs="Arial"/>
              </w:rPr>
              <w:t xml:space="preserve"> </w:t>
            </w:r>
            <w:r>
              <w:rPr>
                <w:rFonts w:ascii="Arial" w:eastAsia="Times New Roman" w:hAnsi="Arial" w:cs="Arial"/>
              </w:rPr>
              <w:t>мишљење</w:t>
            </w:r>
            <w:r w:rsidRPr="00874DD0">
              <w:rPr>
                <w:rFonts w:ascii="Arial" w:eastAsia="Times New Roman" w:hAnsi="Arial" w:cs="Arial"/>
              </w:rPr>
              <w:t xml:space="preserve">, </w:t>
            </w:r>
            <w:r>
              <w:rPr>
                <w:rFonts w:ascii="Arial" w:eastAsia="Times New Roman" w:hAnsi="Arial" w:cs="Arial"/>
              </w:rPr>
              <w:t>естетске</w:t>
            </w:r>
            <w:r w:rsidRPr="00874DD0">
              <w:rPr>
                <w:rFonts w:ascii="Arial" w:eastAsia="Times New Roman" w:hAnsi="Arial" w:cs="Arial"/>
              </w:rPr>
              <w:t xml:space="preserve"> </w:t>
            </w:r>
            <w:r>
              <w:rPr>
                <w:rFonts w:ascii="Arial" w:eastAsia="Times New Roman" w:hAnsi="Arial" w:cs="Arial"/>
              </w:rPr>
              <w:t>критеријуме</w:t>
            </w:r>
            <w:r w:rsidRPr="00874DD0">
              <w:rPr>
                <w:rFonts w:ascii="Arial" w:eastAsia="Times New Roman" w:hAnsi="Arial" w:cs="Arial"/>
              </w:rPr>
              <w:t xml:space="preserve">, </w:t>
            </w:r>
            <w:r>
              <w:rPr>
                <w:rFonts w:ascii="Arial" w:eastAsia="Times New Roman" w:hAnsi="Arial" w:cs="Arial"/>
              </w:rPr>
              <w:t>формира</w:t>
            </w:r>
            <w:r w:rsidRPr="00874DD0">
              <w:rPr>
                <w:rFonts w:ascii="Arial" w:eastAsia="Times New Roman" w:hAnsi="Arial" w:cs="Arial"/>
              </w:rPr>
              <w:t xml:space="preserve"> </w:t>
            </w:r>
            <w:r>
              <w:rPr>
                <w:rFonts w:ascii="Arial" w:eastAsia="Times New Roman" w:hAnsi="Arial" w:cs="Arial"/>
              </w:rPr>
              <w:t>естетску</w:t>
            </w:r>
            <w:r w:rsidRPr="00874DD0">
              <w:rPr>
                <w:rFonts w:ascii="Arial" w:eastAsia="Times New Roman" w:hAnsi="Arial" w:cs="Arial"/>
              </w:rPr>
              <w:t xml:space="preserve"> </w:t>
            </w:r>
            <w:r>
              <w:rPr>
                <w:rFonts w:ascii="Arial" w:eastAsia="Times New Roman" w:hAnsi="Arial" w:cs="Arial"/>
              </w:rPr>
              <w:t>перцепцију</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музички</w:t>
            </w:r>
            <w:r w:rsidRPr="00874DD0">
              <w:rPr>
                <w:rFonts w:ascii="Arial" w:eastAsia="Times New Roman" w:hAnsi="Arial" w:cs="Arial"/>
              </w:rPr>
              <w:t xml:space="preserve"> </w:t>
            </w:r>
            <w:r>
              <w:rPr>
                <w:rFonts w:ascii="Arial" w:eastAsia="Times New Roman" w:hAnsi="Arial" w:cs="Arial"/>
              </w:rPr>
              <w:t>укус</w:t>
            </w:r>
            <w:r w:rsidRPr="00874DD0">
              <w:rPr>
                <w:rFonts w:ascii="Arial" w:eastAsia="Times New Roman" w:hAnsi="Arial" w:cs="Arial"/>
              </w:rPr>
              <w:t xml:space="preserve">, </w:t>
            </w:r>
            <w:r>
              <w:rPr>
                <w:rFonts w:ascii="Arial" w:eastAsia="Times New Roman" w:hAnsi="Arial" w:cs="Arial"/>
              </w:rPr>
              <w:t>као</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одговоран</w:t>
            </w:r>
            <w:r w:rsidRPr="00874DD0">
              <w:rPr>
                <w:rFonts w:ascii="Arial" w:eastAsia="Times New Roman" w:hAnsi="Arial" w:cs="Arial"/>
              </w:rPr>
              <w:t xml:space="preserve"> </w:t>
            </w:r>
            <w:r>
              <w:rPr>
                <w:rFonts w:ascii="Arial" w:eastAsia="Times New Roman" w:hAnsi="Arial" w:cs="Arial"/>
              </w:rPr>
              <w:t>однос</w:t>
            </w:r>
            <w:r w:rsidRPr="00874DD0">
              <w:rPr>
                <w:rFonts w:ascii="Arial" w:eastAsia="Times New Roman" w:hAnsi="Arial" w:cs="Arial"/>
              </w:rPr>
              <w:t xml:space="preserve"> </w:t>
            </w:r>
            <w:r>
              <w:rPr>
                <w:rFonts w:ascii="Arial" w:eastAsia="Times New Roman" w:hAnsi="Arial" w:cs="Arial"/>
              </w:rPr>
              <w:t>према</w:t>
            </w:r>
            <w:r w:rsidRPr="00874DD0">
              <w:rPr>
                <w:rFonts w:ascii="Arial" w:eastAsia="Times New Roman" w:hAnsi="Arial" w:cs="Arial"/>
              </w:rPr>
              <w:t xml:space="preserve"> </w:t>
            </w:r>
            <w:r>
              <w:rPr>
                <w:rFonts w:ascii="Arial" w:eastAsia="Times New Roman" w:hAnsi="Arial" w:cs="Arial"/>
              </w:rPr>
              <w:t>очувању</w:t>
            </w:r>
            <w:r w:rsidRPr="00874DD0">
              <w:rPr>
                <w:rFonts w:ascii="Arial" w:eastAsia="Times New Roman" w:hAnsi="Arial" w:cs="Arial"/>
              </w:rPr>
              <w:t xml:space="preserve"> </w:t>
            </w:r>
            <w:r>
              <w:rPr>
                <w:rFonts w:ascii="Arial" w:eastAsia="Times New Roman" w:hAnsi="Arial" w:cs="Arial"/>
              </w:rPr>
              <w:t>музичког</w:t>
            </w:r>
            <w:r w:rsidRPr="00874DD0">
              <w:rPr>
                <w:rFonts w:ascii="Arial" w:eastAsia="Times New Roman" w:hAnsi="Arial" w:cs="Arial"/>
              </w:rPr>
              <w:t xml:space="preserve"> </w:t>
            </w:r>
            <w:r>
              <w:rPr>
                <w:rFonts w:ascii="Arial" w:eastAsia="Times New Roman" w:hAnsi="Arial" w:cs="Arial"/>
              </w:rPr>
              <w:t>наслеђа</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култури</w:t>
            </w:r>
            <w:r w:rsidRPr="00874DD0">
              <w:rPr>
                <w:rFonts w:ascii="Arial" w:eastAsia="Times New Roman" w:hAnsi="Arial" w:cs="Arial"/>
              </w:rPr>
              <w:t xml:space="preserve"> </w:t>
            </w:r>
            <w:r>
              <w:rPr>
                <w:rFonts w:ascii="Arial" w:eastAsia="Times New Roman" w:hAnsi="Arial" w:cs="Arial"/>
              </w:rPr>
              <w:t>свога</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других</w:t>
            </w:r>
            <w:r w:rsidRPr="00874DD0">
              <w:rPr>
                <w:rFonts w:ascii="Arial" w:eastAsia="Times New Roman" w:hAnsi="Arial" w:cs="Arial"/>
              </w:rPr>
              <w:t xml:space="preserve"> </w:t>
            </w:r>
            <w:r>
              <w:rPr>
                <w:rFonts w:ascii="Arial" w:eastAsia="Times New Roman" w:hAnsi="Arial" w:cs="Arial"/>
              </w:rPr>
              <w:t>народа</w:t>
            </w:r>
            <w:r w:rsidRPr="00874DD0">
              <w:rPr>
                <w:rFonts w:ascii="Arial" w:eastAsia="Times New Roman" w:hAnsi="Arial" w:cs="Arial"/>
              </w:rPr>
              <w:t xml:space="preserve">. </w:t>
            </w:r>
          </w:p>
        </w:tc>
      </w:tr>
      <w:tr w:rsidR="005E2E3E" w:rsidRPr="00874DD0" w:rsidTr="005E2E3E">
        <w:trPr>
          <w:tblCellSpacing w:w="0" w:type="dxa"/>
        </w:trPr>
        <w:tc>
          <w:tcPr>
            <w:tcW w:w="0" w:type="auto"/>
            <w:vAlign w:val="center"/>
            <w:hideMark/>
          </w:tcPr>
          <w:p w:rsidR="005E2E3E" w:rsidRPr="00874DD0" w:rsidRDefault="005E2E3E" w:rsidP="005E2E3E">
            <w:pPr>
              <w:spacing w:before="100" w:beforeAutospacing="1" w:after="100" w:afterAutospacing="1" w:line="240" w:lineRule="auto"/>
              <w:rPr>
                <w:rFonts w:ascii="Arial" w:eastAsia="Times New Roman" w:hAnsi="Arial" w:cs="Arial"/>
              </w:rPr>
            </w:pPr>
            <w:r>
              <w:rPr>
                <w:rFonts w:ascii="Arial" w:eastAsia="Times New Roman" w:hAnsi="Arial" w:cs="Arial"/>
              </w:rPr>
              <w:t>Разред</w:t>
            </w:r>
            <w:r w:rsidRPr="00874DD0">
              <w:rPr>
                <w:rFonts w:ascii="Arial" w:eastAsia="Times New Roman" w:hAnsi="Arial" w:cs="Arial"/>
              </w:rPr>
              <w:t xml:space="preserve"> </w:t>
            </w:r>
          </w:p>
        </w:tc>
        <w:tc>
          <w:tcPr>
            <w:tcW w:w="0" w:type="auto"/>
            <w:vAlign w:val="center"/>
            <w:hideMark/>
          </w:tcPr>
          <w:p w:rsidR="005E2E3E" w:rsidRPr="00874DD0" w:rsidRDefault="005E2E3E" w:rsidP="005E2E3E">
            <w:pPr>
              <w:spacing w:before="100" w:beforeAutospacing="1" w:after="100" w:afterAutospacing="1" w:line="240" w:lineRule="auto"/>
              <w:rPr>
                <w:rFonts w:ascii="Arial" w:eastAsia="Times New Roman" w:hAnsi="Arial" w:cs="Arial"/>
              </w:rPr>
            </w:pPr>
            <w:r>
              <w:rPr>
                <w:rFonts w:ascii="Arial" w:eastAsia="Times New Roman" w:hAnsi="Arial" w:cs="Arial"/>
                <w:b/>
                <w:bCs/>
              </w:rPr>
              <w:t>пети</w:t>
            </w:r>
          </w:p>
        </w:tc>
      </w:tr>
      <w:tr w:rsidR="005E2E3E" w:rsidRPr="00874DD0" w:rsidTr="005E2E3E">
        <w:trPr>
          <w:tblCellSpacing w:w="0" w:type="dxa"/>
        </w:trPr>
        <w:tc>
          <w:tcPr>
            <w:tcW w:w="0" w:type="auto"/>
            <w:noWrap/>
            <w:vAlign w:val="center"/>
            <w:hideMark/>
          </w:tcPr>
          <w:p w:rsidR="005E2E3E" w:rsidRPr="00874DD0" w:rsidRDefault="005E2E3E" w:rsidP="005E2E3E">
            <w:pPr>
              <w:spacing w:before="100" w:beforeAutospacing="1" w:after="100" w:afterAutospacing="1" w:line="240" w:lineRule="auto"/>
              <w:rPr>
                <w:rFonts w:ascii="Arial" w:eastAsia="Times New Roman" w:hAnsi="Arial" w:cs="Arial"/>
              </w:rPr>
            </w:pPr>
            <w:r>
              <w:rPr>
                <w:rFonts w:ascii="Arial" w:eastAsia="Times New Roman" w:hAnsi="Arial" w:cs="Arial"/>
              </w:rPr>
              <w:t>Годишњи</w:t>
            </w:r>
            <w:r w:rsidRPr="00874DD0">
              <w:rPr>
                <w:rFonts w:ascii="Arial" w:eastAsia="Times New Roman" w:hAnsi="Arial" w:cs="Arial"/>
              </w:rPr>
              <w:t xml:space="preserve"> </w:t>
            </w:r>
            <w:r>
              <w:rPr>
                <w:rFonts w:ascii="Arial" w:eastAsia="Times New Roman" w:hAnsi="Arial" w:cs="Arial"/>
              </w:rPr>
              <w:t>фонд</w:t>
            </w:r>
            <w:r w:rsidRPr="00874DD0">
              <w:rPr>
                <w:rFonts w:ascii="Arial" w:eastAsia="Times New Roman" w:hAnsi="Arial" w:cs="Arial"/>
              </w:rPr>
              <w:t xml:space="preserve"> </w:t>
            </w:r>
            <w:r>
              <w:rPr>
                <w:rFonts w:ascii="Arial" w:eastAsia="Times New Roman" w:hAnsi="Arial" w:cs="Arial"/>
              </w:rPr>
              <w:t>часова</w:t>
            </w:r>
            <w:r w:rsidRPr="00874DD0">
              <w:rPr>
                <w:rFonts w:ascii="Arial" w:eastAsia="Times New Roman" w:hAnsi="Arial" w:cs="Arial"/>
              </w:rPr>
              <w:t xml:space="preserve"> </w:t>
            </w:r>
          </w:p>
        </w:tc>
        <w:tc>
          <w:tcPr>
            <w:tcW w:w="0" w:type="auto"/>
            <w:vAlign w:val="center"/>
            <w:hideMark/>
          </w:tcPr>
          <w:p w:rsidR="005E2E3E" w:rsidRPr="00874DD0" w:rsidRDefault="005E2E3E" w:rsidP="005E2E3E">
            <w:pPr>
              <w:spacing w:before="100" w:beforeAutospacing="1" w:after="100" w:afterAutospacing="1" w:line="240" w:lineRule="auto"/>
              <w:rPr>
                <w:rFonts w:ascii="Arial" w:eastAsia="Times New Roman" w:hAnsi="Arial" w:cs="Arial"/>
              </w:rPr>
            </w:pPr>
            <w:r w:rsidRPr="00874DD0">
              <w:rPr>
                <w:rFonts w:ascii="Arial" w:eastAsia="Times New Roman" w:hAnsi="Arial" w:cs="Arial"/>
                <w:b/>
                <w:bCs/>
              </w:rPr>
              <w:t xml:space="preserve">72 </w:t>
            </w:r>
            <w:r>
              <w:rPr>
                <w:rFonts w:ascii="Arial" w:eastAsia="Times New Roman" w:hAnsi="Arial" w:cs="Arial"/>
                <w:b/>
                <w:bCs/>
              </w:rPr>
              <w:t>часа</w:t>
            </w:r>
          </w:p>
        </w:tc>
      </w:tr>
    </w:tbl>
    <w:p w:rsidR="005E2E3E" w:rsidRPr="005E2E3E" w:rsidRDefault="005E2E3E" w:rsidP="005E2E3E">
      <w:pPr>
        <w:rPr>
          <w:lang w:val="sr-Cyrl-CS"/>
        </w:rPr>
      </w:pPr>
    </w:p>
    <w:tbl>
      <w:tblPr>
        <w:tblW w:w="5722"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1455"/>
        <w:gridCol w:w="1065"/>
        <w:gridCol w:w="2985"/>
        <w:gridCol w:w="3373"/>
        <w:gridCol w:w="828"/>
        <w:gridCol w:w="10"/>
        <w:gridCol w:w="760"/>
        <w:gridCol w:w="38"/>
      </w:tblGrid>
      <w:tr w:rsidR="005E2E3E" w:rsidRPr="00874DD0" w:rsidTr="005E2E3E">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5E2E3E" w:rsidRPr="00874DD0" w:rsidRDefault="005E2E3E" w:rsidP="005E2E3E">
            <w:pPr>
              <w:spacing w:before="100" w:beforeAutospacing="1" w:after="100" w:afterAutospacing="1" w:line="240" w:lineRule="auto"/>
              <w:jc w:val="center"/>
              <w:rPr>
                <w:rFonts w:ascii="Arial" w:eastAsia="Times New Roman" w:hAnsi="Arial" w:cs="Arial"/>
                <w:b/>
                <w:bCs/>
              </w:rPr>
            </w:pPr>
            <w:r>
              <w:rPr>
                <w:rFonts w:ascii="Arial" w:eastAsia="Times New Roman" w:hAnsi="Arial" w:cs="Arial"/>
                <w:b/>
                <w:bCs/>
              </w:rPr>
              <w:t>ОБЛАСТ</w:t>
            </w:r>
            <w:r w:rsidRPr="00874DD0">
              <w:rPr>
                <w:rFonts w:ascii="Arial" w:eastAsia="Times New Roman" w:hAnsi="Arial" w:cs="Arial"/>
                <w:b/>
                <w:bCs/>
              </w:rPr>
              <w:t>/</w:t>
            </w:r>
            <w:r>
              <w:rPr>
                <w:rFonts w:ascii="Arial" w:eastAsia="Times New Roman" w:hAnsi="Arial" w:cs="Arial"/>
                <w:b/>
                <w:bCs/>
              </w:rPr>
              <w:t>ТЕМА</w:t>
            </w:r>
            <w:r w:rsidRPr="00874DD0">
              <w:rPr>
                <w:rFonts w:ascii="Arial" w:eastAsia="Times New Roman" w:hAnsi="Arial" w:cs="Arial"/>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5E2E3E" w:rsidRPr="00874DD0" w:rsidRDefault="005E2E3E" w:rsidP="005E2E3E">
            <w:pPr>
              <w:spacing w:before="100" w:beforeAutospacing="1" w:after="100" w:afterAutospacing="1" w:line="240" w:lineRule="auto"/>
              <w:jc w:val="center"/>
              <w:rPr>
                <w:rFonts w:ascii="Arial" w:eastAsia="Times New Roman" w:hAnsi="Arial" w:cs="Arial"/>
              </w:rPr>
            </w:pPr>
            <w:r>
              <w:rPr>
                <w:rFonts w:ascii="Arial" w:eastAsia="Times New Roman" w:hAnsi="Arial" w:cs="Arial"/>
                <w:b/>
                <w:bCs/>
              </w:rPr>
              <w:t>ИСХОДИ</w:t>
            </w:r>
            <w:r w:rsidRPr="00874DD0">
              <w:rPr>
                <w:rFonts w:ascii="Arial" w:eastAsia="Times New Roman" w:hAnsi="Arial" w:cs="Arial"/>
                <w:b/>
                <w:bCs/>
              </w:rPr>
              <w:br/>
            </w:r>
            <w:r>
              <w:rPr>
                <w:rFonts w:ascii="Arial" w:eastAsia="Times New Roman" w:hAnsi="Arial" w:cs="Arial"/>
              </w:rPr>
              <w:t>У</w:t>
            </w:r>
            <w:r w:rsidRPr="00874DD0">
              <w:rPr>
                <w:rFonts w:ascii="Arial" w:eastAsia="Times New Roman" w:hAnsi="Arial" w:cs="Arial"/>
              </w:rPr>
              <w:t xml:space="preserve"> </w:t>
            </w:r>
            <w:r>
              <w:rPr>
                <w:rFonts w:ascii="Arial" w:eastAsia="Times New Roman" w:hAnsi="Arial" w:cs="Arial"/>
              </w:rPr>
              <w:t>оквиру</w:t>
            </w:r>
            <w:r w:rsidRPr="00874DD0">
              <w:rPr>
                <w:rFonts w:ascii="Arial" w:eastAsia="Times New Roman" w:hAnsi="Arial" w:cs="Arial"/>
              </w:rPr>
              <w:t xml:space="preserve"> </w:t>
            </w:r>
            <w:r>
              <w:rPr>
                <w:rFonts w:ascii="Arial" w:eastAsia="Times New Roman" w:hAnsi="Arial" w:cs="Arial"/>
              </w:rPr>
              <w:t>области</w:t>
            </w:r>
            <w:r w:rsidRPr="00874DD0">
              <w:rPr>
                <w:rFonts w:ascii="Arial" w:eastAsia="Times New Roman" w:hAnsi="Arial" w:cs="Arial"/>
              </w:rPr>
              <w:t>/</w:t>
            </w:r>
            <w:r>
              <w:rPr>
                <w:rFonts w:ascii="Arial" w:eastAsia="Times New Roman" w:hAnsi="Arial" w:cs="Arial"/>
              </w:rPr>
              <w:t>теме</w:t>
            </w:r>
            <w:r w:rsidRPr="00874DD0">
              <w:rPr>
                <w:rFonts w:ascii="Arial" w:eastAsia="Times New Roman" w:hAnsi="Arial" w:cs="Arial"/>
              </w:rPr>
              <w:t xml:space="preserve"> </w:t>
            </w:r>
            <w:r>
              <w:rPr>
                <w:rFonts w:ascii="Arial" w:eastAsia="Times New Roman" w:hAnsi="Arial" w:cs="Arial"/>
              </w:rPr>
              <w:t>ученик</w:t>
            </w:r>
            <w:r w:rsidRPr="00874DD0">
              <w:rPr>
                <w:rFonts w:ascii="Arial" w:eastAsia="Times New Roman" w:hAnsi="Arial" w:cs="Arial"/>
              </w:rPr>
              <w:t xml:space="preserve"> </w:t>
            </w:r>
            <w:r>
              <w:rPr>
                <w:rFonts w:ascii="Arial" w:eastAsia="Times New Roman" w:hAnsi="Arial" w:cs="Arial"/>
              </w:rPr>
              <w:t>ће</w:t>
            </w:r>
            <w:r w:rsidRPr="00874DD0">
              <w:rPr>
                <w:rFonts w:ascii="Arial" w:eastAsia="Times New Roman" w:hAnsi="Arial" w:cs="Arial"/>
              </w:rPr>
              <w:t xml:space="preserve"> </w:t>
            </w:r>
            <w:r>
              <w:rPr>
                <w:rFonts w:ascii="Arial" w:eastAsia="Times New Roman" w:hAnsi="Arial" w:cs="Arial"/>
              </w:rPr>
              <w:t>бити</w:t>
            </w:r>
            <w:r w:rsidRPr="00874DD0">
              <w:rPr>
                <w:rFonts w:ascii="Arial" w:eastAsia="Times New Roman" w:hAnsi="Arial" w:cs="Arial"/>
              </w:rPr>
              <w:t xml:space="preserve"> </w:t>
            </w:r>
            <w:r>
              <w:rPr>
                <w:rFonts w:ascii="Arial" w:eastAsia="Times New Roman" w:hAnsi="Arial" w:cs="Arial"/>
              </w:rPr>
              <w:t>у</w:t>
            </w:r>
            <w:r w:rsidRPr="00874DD0">
              <w:rPr>
                <w:rFonts w:ascii="Arial" w:eastAsia="Times New Roman" w:hAnsi="Arial" w:cs="Arial"/>
              </w:rPr>
              <w:t xml:space="preserve"> </w:t>
            </w:r>
            <w:r>
              <w:rPr>
                <w:rFonts w:ascii="Arial" w:eastAsia="Times New Roman" w:hAnsi="Arial" w:cs="Arial"/>
              </w:rPr>
              <w:t>стању</w:t>
            </w:r>
            <w:r w:rsidRPr="00874DD0">
              <w:rPr>
                <w:rFonts w:ascii="Arial" w:eastAsia="Times New Roman" w:hAnsi="Arial" w:cs="Arial"/>
              </w:rPr>
              <w:t xml:space="preserve"> </w:t>
            </w:r>
            <w:r>
              <w:rPr>
                <w:rFonts w:ascii="Arial" w:eastAsia="Times New Roman" w:hAnsi="Arial" w:cs="Arial"/>
              </w:rPr>
              <w:t>да</w:t>
            </w:r>
            <w:r w:rsidRPr="00874DD0">
              <w:rPr>
                <w:rFonts w:ascii="Arial" w:eastAsia="Times New Roman" w:hAnsi="Arial" w:cs="Arial"/>
              </w:rPr>
              <w:t xml:space="preserve">: </w:t>
            </w:r>
          </w:p>
        </w:tc>
        <w:tc>
          <w:tcPr>
            <w:tcW w:w="1630"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5E2E3E" w:rsidRPr="00874DD0" w:rsidRDefault="005E2E3E" w:rsidP="005E2E3E">
            <w:pPr>
              <w:spacing w:before="100" w:beforeAutospacing="1" w:after="100" w:afterAutospacing="1" w:line="240" w:lineRule="auto"/>
              <w:jc w:val="center"/>
              <w:rPr>
                <w:rFonts w:ascii="Arial" w:eastAsia="Times New Roman" w:hAnsi="Arial" w:cs="Arial"/>
                <w:b/>
                <w:bCs/>
              </w:rPr>
            </w:pPr>
            <w:r>
              <w:rPr>
                <w:rFonts w:ascii="Arial" w:eastAsia="Times New Roman" w:hAnsi="Arial" w:cs="Arial"/>
                <w:b/>
                <w:bCs/>
              </w:rPr>
              <w:t>САДРЖАЈИ</w:t>
            </w:r>
            <w:r w:rsidRPr="00874DD0">
              <w:rPr>
                <w:rFonts w:ascii="Arial" w:eastAsia="Times New Roman" w:hAnsi="Arial" w:cs="Arial"/>
                <w:b/>
                <w:bCs/>
              </w:rPr>
              <w:t xml:space="preserve"> </w:t>
            </w:r>
          </w:p>
        </w:tc>
        <w:tc>
          <w:tcPr>
            <w:tcW w:w="687" w:type="pct"/>
            <w:gridSpan w:val="4"/>
            <w:tcBorders>
              <w:top w:val="single" w:sz="4" w:space="0" w:color="auto"/>
              <w:left w:val="inset" w:sz="6" w:space="0" w:color="000000"/>
              <w:bottom w:val="single" w:sz="4" w:space="0" w:color="auto"/>
              <w:right w:val="single" w:sz="4" w:space="0" w:color="auto"/>
            </w:tcBorders>
            <w:shd w:val="clear" w:color="auto" w:fill="auto"/>
          </w:tcPr>
          <w:p w:rsidR="005E2E3E" w:rsidRPr="004E3F93" w:rsidRDefault="005E2E3E" w:rsidP="005E2E3E">
            <w:r>
              <w:t>Орјентациони број часова:</w:t>
            </w:r>
          </w:p>
        </w:tc>
      </w:tr>
      <w:tr w:rsidR="005E2E3E" w:rsidRPr="00874DD0" w:rsidTr="005E2E3E">
        <w:trPr>
          <w:trHeight w:val="690"/>
          <w:tblCellSpacing w:w="0" w:type="dxa"/>
        </w:trPr>
        <w:tc>
          <w:tcPr>
            <w:tcW w:w="0" w:type="auto"/>
            <w:gridSpan w:val="2"/>
            <w:vMerge w:val="restart"/>
            <w:tcBorders>
              <w:top w:val="outset" w:sz="6" w:space="0" w:color="auto"/>
              <w:left w:val="outset" w:sz="6" w:space="0" w:color="auto"/>
              <w:right w:val="outset" w:sz="6" w:space="0" w:color="auto"/>
            </w:tcBorders>
            <w:vAlign w:val="center"/>
            <w:hideMark/>
          </w:tcPr>
          <w:p w:rsidR="005E2E3E" w:rsidRPr="00874DD0" w:rsidRDefault="005E2E3E" w:rsidP="005E2E3E">
            <w:pPr>
              <w:spacing w:before="100" w:beforeAutospacing="1" w:after="100" w:afterAutospacing="1" w:line="240" w:lineRule="auto"/>
              <w:jc w:val="center"/>
              <w:rPr>
                <w:rFonts w:ascii="Arial" w:eastAsia="Times New Roman" w:hAnsi="Arial" w:cs="Arial"/>
              </w:rPr>
            </w:pPr>
            <w:r>
              <w:rPr>
                <w:rFonts w:ascii="Arial" w:eastAsia="Times New Roman" w:hAnsi="Arial" w:cs="Arial"/>
              </w:rPr>
              <w:t>ЧОВЕК</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МУЗИКА</w:t>
            </w:r>
            <w:r w:rsidRPr="00874DD0">
              <w:rPr>
                <w:rFonts w:ascii="Arial" w:eastAsia="Times New Roman" w:hAnsi="Arial" w:cs="Arial"/>
              </w:rPr>
              <w:t xml:space="preserve"> </w:t>
            </w:r>
          </w:p>
        </w:tc>
        <w:tc>
          <w:tcPr>
            <w:tcW w:w="0" w:type="auto"/>
            <w:vMerge w:val="restart"/>
            <w:tcBorders>
              <w:top w:val="outset" w:sz="6" w:space="0" w:color="auto"/>
              <w:left w:val="outset" w:sz="6" w:space="0" w:color="auto"/>
              <w:right w:val="outset" w:sz="6" w:space="0" w:color="auto"/>
            </w:tcBorders>
            <w:hideMark/>
          </w:tcPr>
          <w:p w:rsidR="005E2E3E" w:rsidRPr="00874DD0" w:rsidRDefault="005E2E3E" w:rsidP="005E2E3E">
            <w:pPr>
              <w:spacing w:before="100" w:beforeAutospacing="1" w:after="100" w:afterAutospacing="1" w:line="240" w:lineRule="auto"/>
              <w:rPr>
                <w:rFonts w:ascii="Arial" w:eastAsia="Times New Roman" w:hAnsi="Arial" w:cs="Arial"/>
              </w:rPr>
            </w:pPr>
            <w:r w:rsidRPr="00874DD0">
              <w:rPr>
                <w:rFonts w:ascii="Arial" w:eastAsia="Times New Roman" w:hAnsi="Arial" w:cs="Arial"/>
              </w:rPr>
              <w:t xml:space="preserve">- </w:t>
            </w:r>
            <w:r>
              <w:rPr>
                <w:rFonts w:ascii="Arial" w:eastAsia="Times New Roman" w:hAnsi="Arial" w:cs="Arial"/>
              </w:rPr>
              <w:t>наведе</w:t>
            </w:r>
            <w:r w:rsidRPr="00874DD0">
              <w:rPr>
                <w:rFonts w:ascii="Arial" w:eastAsia="Times New Roman" w:hAnsi="Arial" w:cs="Arial"/>
              </w:rPr>
              <w:t xml:space="preserve"> </w:t>
            </w:r>
            <w:r>
              <w:rPr>
                <w:rFonts w:ascii="Arial" w:eastAsia="Times New Roman" w:hAnsi="Arial" w:cs="Arial"/>
              </w:rPr>
              <w:t>начине</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средства</w:t>
            </w:r>
            <w:r w:rsidRPr="00874DD0">
              <w:rPr>
                <w:rFonts w:ascii="Arial" w:eastAsia="Times New Roman" w:hAnsi="Arial" w:cs="Arial"/>
              </w:rPr>
              <w:t xml:space="preserve"> </w:t>
            </w:r>
            <w:r>
              <w:rPr>
                <w:rFonts w:ascii="Arial" w:eastAsia="Times New Roman" w:hAnsi="Arial" w:cs="Arial"/>
              </w:rPr>
              <w:t>музичког</w:t>
            </w:r>
            <w:r w:rsidRPr="00874DD0">
              <w:rPr>
                <w:rFonts w:ascii="Arial" w:eastAsia="Times New Roman" w:hAnsi="Arial" w:cs="Arial"/>
              </w:rPr>
              <w:t xml:space="preserve"> </w:t>
            </w:r>
            <w:r>
              <w:rPr>
                <w:rFonts w:ascii="Arial" w:eastAsia="Times New Roman" w:hAnsi="Arial" w:cs="Arial"/>
              </w:rPr>
              <w:t>изражавања</w:t>
            </w:r>
            <w:r w:rsidRPr="00874DD0">
              <w:rPr>
                <w:rFonts w:ascii="Arial" w:eastAsia="Times New Roman" w:hAnsi="Arial" w:cs="Arial"/>
              </w:rPr>
              <w:t xml:space="preserve"> </w:t>
            </w:r>
            <w:r>
              <w:rPr>
                <w:rFonts w:ascii="Arial" w:eastAsia="Times New Roman" w:hAnsi="Arial" w:cs="Arial"/>
              </w:rPr>
              <w:t>у</w:t>
            </w:r>
            <w:r w:rsidRPr="00874DD0">
              <w:rPr>
                <w:rFonts w:ascii="Arial" w:eastAsia="Times New Roman" w:hAnsi="Arial" w:cs="Arial"/>
              </w:rPr>
              <w:t xml:space="preserve"> </w:t>
            </w:r>
            <w:r>
              <w:rPr>
                <w:rFonts w:ascii="Arial" w:eastAsia="Times New Roman" w:hAnsi="Arial" w:cs="Arial"/>
              </w:rPr>
              <w:t>праисторији</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античком</w:t>
            </w:r>
            <w:r w:rsidRPr="00874DD0">
              <w:rPr>
                <w:rFonts w:ascii="Arial" w:eastAsia="Times New Roman" w:hAnsi="Arial" w:cs="Arial"/>
              </w:rPr>
              <w:t xml:space="preserve"> </w:t>
            </w:r>
            <w:r>
              <w:rPr>
                <w:rFonts w:ascii="Arial" w:eastAsia="Times New Roman" w:hAnsi="Arial" w:cs="Arial"/>
              </w:rPr>
              <w:t>добу</w:t>
            </w:r>
            <w:r w:rsidRPr="00874DD0">
              <w:rPr>
                <w:rFonts w:ascii="Arial" w:eastAsia="Times New Roman" w:hAnsi="Arial" w:cs="Arial"/>
              </w:rPr>
              <w:t>;</w:t>
            </w:r>
            <w:r w:rsidRPr="00874DD0">
              <w:rPr>
                <w:rFonts w:ascii="Arial" w:eastAsia="Times New Roman" w:hAnsi="Arial" w:cs="Arial"/>
              </w:rPr>
              <w:br/>
              <w:t xml:space="preserve">- </w:t>
            </w:r>
            <w:r>
              <w:rPr>
                <w:rFonts w:ascii="Arial" w:eastAsia="Times New Roman" w:hAnsi="Arial" w:cs="Arial"/>
              </w:rPr>
              <w:t>објасни</w:t>
            </w:r>
            <w:r w:rsidRPr="00874DD0">
              <w:rPr>
                <w:rFonts w:ascii="Arial" w:eastAsia="Times New Roman" w:hAnsi="Arial" w:cs="Arial"/>
              </w:rPr>
              <w:t xml:space="preserve"> </w:t>
            </w:r>
            <w:r>
              <w:rPr>
                <w:rFonts w:ascii="Arial" w:eastAsia="Times New Roman" w:hAnsi="Arial" w:cs="Arial"/>
              </w:rPr>
              <w:t>како</w:t>
            </w:r>
            <w:r w:rsidRPr="00874DD0">
              <w:rPr>
                <w:rFonts w:ascii="Arial" w:eastAsia="Times New Roman" w:hAnsi="Arial" w:cs="Arial"/>
              </w:rPr>
              <w:t xml:space="preserve"> </w:t>
            </w:r>
            <w:r>
              <w:rPr>
                <w:rFonts w:ascii="Arial" w:eastAsia="Times New Roman" w:hAnsi="Arial" w:cs="Arial"/>
              </w:rPr>
              <w:t>друштвени</w:t>
            </w:r>
            <w:r w:rsidRPr="00874DD0">
              <w:rPr>
                <w:rFonts w:ascii="Arial" w:eastAsia="Times New Roman" w:hAnsi="Arial" w:cs="Arial"/>
              </w:rPr>
              <w:t xml:space="preserve"> </w:t>
            </w:r>
            <w:r>
              <w:rPr>
                <w:rFonts w:ascii="Arial" w:eastAsia="Times New Roman" w:hAnsi="Arial" w:cs="Arial"/>
              </w:rPr>
              <w:t>развој</w:t>
            </w:r>
            <w:r w:rsidRPr="00874DD0">
              <w:rPr>
                <w:rFonts w:ascii="Arial" w:eastAsia="Times New Roman" w:hAnsi="Arial" w:cs="Arial"/>
              </w:rPr>
              <w:t xml:space="preserve"> </w:t>
            </w:r>
            <w:r>
              <w:rPr>
                <w:rFonts w:ascii="Arial" w:eastAsia="Times New Roman" w:hAnsi="Arial" w:cs="Arial"/>
              </w:rPr>
              <w:t>утиче</w:t>
            </w:r>
            <w:r w:rsidRPr="00874DD0">
              <w:rPr>
                <w:rFonts w:ascii="Arial" w:eastAsia="Times New Roman" w:hAnsi="Arial" w:cs="Arial"/>
              </w:rPr>
              <w:t xml:space="preserve"> </w:t>
            </w:r>
            <w:r>
              <w:rPr>
                <w:rFonts w:ascii="Arial" w:eastAsia="Times New Roman" w:hAnsi="Arial" w:cs="Arial"/>
              </w:rPr>
              <w:t>на</w:t>
            </w:r>
            <w:r w:rsidRPr="00874DD0">
              <w:rPr>
                <w:rFonts w:ascii="Arial" w:eastAsia="Times New Roman" w:hAnsi="Arial" w:cs="Arial"/>
              </w:rPr>
              <w:t xml:space="preserve"> </w:t>
            </w:r>
            <w:r>
              <w:rPr>
                <w:rFonts w:ascii="Arial" w:eastAsia="Times New Roman" w:hAnsi="Arial" w:cs="Arial"/>
              </w:rPr>
              <w:t>начине</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облике</w:t>
            </w:r>
            <w:r w:rsidRPr="00874DD0">
              <w:rPr>
                <w:rFonts w:ascii="Arial" w:eastAsia="Times New Roman" w:hAnsi="Arial" w:cs="Arial"/>
              </w:rPr>
              <w:t xml:space="preserve"> </w:t>
            </w:r>
            <w:r>
              <w:rPr>
                <w:rFonts w:ascii="Arial" w:eastAsia="Times New Roman" w:hAnsi="Arial" w:cs="Arial"/>
              </w:rPr>
              <w:t>музичког</w:t>
            </w:r>
            <w:r w:rsidRPr="00874DD0">
              <w:rPr>
                <w:rFonts w:ascii="Arial" w:eastAsia="Times New Roman" w:hAnsi="Arial" w:cs="Arial"/>
              </w:rPr>
              <w:t xml:space="preserve"> </w:t>
            </w:r>
            <w:r>
              <w:rPr>
                <w:rFonts w:ascii="Arial" w:eastAsia="Times New Roman" w:hAnsi="Arial" w:cs="Arial"/>
              </w:rPr>
              <w:t>изражавања</w:t>
            </w:r>
            <w:r w:rsidRPr="00874DD0">
              <w:rPr>
                <w:rFonts w:ascii="Arial" w:eastAsia="Times New Roman" w:hAnsi="Arial" w:cs="Arial"/>
              </w:rPr>
              <w:t>;</w:t>
            </w:r>
            <w:r w:rsidRPr="00874DD0">
              <w:rPr>
                <w:rFonts w:ascii="Arial" w:eastAsia="Times New Roman" w:hAnsi="Arial" w:cs="Arial"/>
              </w:rPr>
              <w:br/>
              <w:t xml:space="preserve">- </w:t>
            </w:r>
            <w:r>
              <w:rPr>
                <w:rFonts w:ascii="Arial" w:eastAsia="Times New Roman" w:hAnsi="Arial" w:cs="Arial"/>
              </w:rPr>
              <w:t>искаже</w:t>
            </w:r>
            <w:r w:rsidRPr="00874DD0">
              <w:rPr>
                <w:rFonts w:ascii="Arial" w:eastAsia="Times New Roman" w:hAnsi="Arial" w:cs="Arial"/>
              </w:rPr>
              <w:t xml:space="preserve"> </w:t>
            </w:r>
            <w:r>
              <w:rPr>
                <w:rFonts w:ascii="Arial" w:eastAsia="Times New Roman" w:hAnsi="Arial" w:cs="Arial"/>
              </w:rPr>
              <w:t>своје</w:t>
            </w:r>
            <w:r w:rsidRPr="00874DD0">
              <w:rPr>
                <w:rFonts w:ascii="Arial" w:eastAsia="Times New Roman" w:hAnsi="Arial" w:cs="Arial"/>
              </w:rPr>
              <w:t xml:space="preserve"> </w:t>
            </w:r>
            <w:r>
              <w:rPr>
                <w:rFonts w:ascii="Arial" w:eastAsia="Times New Roman" w:hAnsi="Arial" w:cs="Arial"/>
              </w:rPr>
              <w:t>мишљење</w:t>
            </w:r>
            <w:r w:rsidRPr="00874DD0">
              <w:rPr>
                <w:rFonts w:ascii="Arial" w:eastAsia="Times New Roman" w:hAnsi="Arial" w:cs="Arial"/>
              </w:rPr>
              <w:t xml:space="preserve"> </w:t>
            </w:r>
            <w:r>
              <w:rPr>
                <w:rFonts w:ascii="Arial" w:eastAsia="Times New Roman" w:hAnsi="Arial" w:cs="Arial"/>
              </w:rPr>
              <w:t>о</w:t>
            </w:r>
            <w:r w:rsidRPr="00874DD0">
              <w:rPr>
                <w:rFonts w:ascii="Arial" w:eastAsia="Times New Roman" w:hAnsi="Arial" w:cs="Arial"/>
              </w:rPr>
              <w:t xml:space="preserve"> </w:t>
            </w:r>
            <w:r>
              <w:rPr>
                <w:rFonts w:ascii="Arial" w:eastAsia="Times New Roman" w:hAnsi="Arial" w:cs="Arial"/>
              </w:rPr>
              <w:t>значају</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улози</w:t>
            </w:r>
            <w:r w:rsidRPr="00874DD0">
              <w:rPr>
                <w:rFonts w:ascii="Arial" w:eastAsia="Times New Roman" w:hAnsi="Arial" w:cs="Arial"/>
              </w:rPr>
              <w:t xml:space="preserve"> </w:t>
            </w:r>
            <w:r>
              <w:rPr>
                <w:rFonts w:ascii="Arial" w:eastAsia="Times New Roman" w:hAnsi="Arial" w:cs="Arial"/>
              </w:rPr>
              <w:t>музике</w:t>
            </w:r>
            <w:r w:rsidRPr="00874DD0">
              <w:rPr>
                <w:rFonts w:ascii="Arial" w:eastAsia="Times New Roman" w:hAnsi="Arial" w:cs="Arial"/>
              </w:rPr>
              <w:t xml:space="preserve"> </w:t>
            </w:r>
            <w:r>
              <w:rPr>
                <w:rFonts w:ascii="Arial" w:eastAsia="Times New Roman" w:hAnsi="Arial" w:cs="Arial"/>
              </w:rPr>
              <w:t>у</w:t>
            </w:r>
            <w:r w:rsidRPr="00874DD0">
              <w:rPr>
                <w:rFonts w:ascii="Arial" w:eastAsia="Times New Roman" w:hAnsi="Arial" w:cs="Arial"/>
              </w:rPr>
              <w:t xml:space="preserve"> </w:t>
            </w:r>
            <w:r>
              <w:rPr>
                <w:rFonts w:ascii="Arial" w:eastAsia="Times New Roman" w:hAnsi="Arial" w:cs="Arial"/>
              </w:rPr>
              <w:t>животу</w:t>
            </w:r>
            <w:r w:rsidRPr="00874DD0">
              <w:rPr>
                <w:rFonts w:ascii="Arial" w:eastAsia="Times New Roman" w:hAnsi="Arial" w:cs="Arial"/>
              </w:rPr>
              <w:t xml:space="preserve"> </w:t>
            </w:r>
            <w:r>
              <w:rPr>
                <w:rFonts w:ascii="Arial" w:eastAsia="Times New Roman" w:hAnsi="Arial" w:cs="Arial"/>
              </w:rPr>
              <w:t>човека</w:t>
            </w:r>
            <w:r w:rsidRPr="00874DD0">
              <w:rPr>
                <w:rFonts w:ascii="Arial" w:eastAsia="Times New Roman" w:hAnsi="Arial" w:cs="Arial"/>
              </w:rPr>
              <w:t>;</w:t>
            </w:r>
            <w:r w:rsidRPr="00874DD0">
              <w:rPr>
                <w:rFonts w:ascii="Arial" w:eastAsia="Times New Roman" w:hAnsi="Arial" w:cs="Arial"/>
              </w:rPr>
              <w:br/>
              <w:t xml:space="preserve">- </w:t>
            </w:r>
            <w:r>
              <w:rPr>
                <w:rFonts w:ascii="Arial" w:eastAsia="Times New Roman" w:hAnsi="Arial" w:cs="Arial"/>
              </w:rPr>
              <w:t>реконструише</w:t>
            </w:r>
            <w:r w:rsidRPr="00874DD0">
              <w:rPr>
                <w:rFonts w:ascii="Arial" w:eastAsia="Times New Roman" w:hAnsi="Arial" w:cs="Arial"/>
              </w:rPr>
              <w:t xml:space="preserve"> </w:t>
            </w:r>
            <w:r>
              <w:rPr>
                <w:rFonts w:ascii="Arial" w:eastAsia="Times New Roman" w:hAnsi="Arial" w:cs="Arial"/>
              </w:rPr>
              <w:t>у</w:t>
            </w:r>
            <w:r w:rsidRPr="00874DD0">
              <w:rPr>
                <w:rFonts w:ascii="Arial" w:eastAsia="Times New Roman" w:hAnsi="Arial" w:cs="Arial"/>
              </w:rPr>
              <w:t xml:space="preserve"> </w:t>
            </w:r>
            <w:r>
              <w:rPr>
                <w:rFonts w:ascii="Arial" w:eastAsia="Times New Roman" w:hAnsi="Arial" w:cs="Arial"/>
              </w:rPr>
              <w:t>сарадњи</w:t>
            </w:r>
            <w:r w:rsidRPr="00874DD0">
              <w:rPr>
                <w:rFonts w:ascii="Arial" w:eastAsia="Times New Roman" w:hAnsi="Arial" w:cs="Arial"/>
              </w:rPr>
              <w:t xml:space="preserve"> </w:t>
            </w:r>
            <w:r>
              <w:rPr>
                <w:rFonts w:ascii="Arial" w:eastAsia="Times New Roman" w:hAnsi="Arial" w:cs="Arial"/>
              </w:rPr>
              <w:t>са</w:t>
            </w:r>
            <w:r w:rsidRPr="00874DD0">
              <w:rPr>
                <w:rFonts w:ascii="Arial" w:eastAsia="Times New Roman" w:hAnsi="Arial" w:cs="Arial"/>
              </w:rPr>
              <w:t xml:space="preserve"> </w:t>
            </w:r>
            <w:r>
              <w:rPr>
                <w:rFonts w:ascii="Arial" w:eastAsia="Times New Roman" w:hAnsi="Arial" w:cs="Arial"/>
              </w:rPr>
              <w:t>другима</w:t>
            </w:r>
            <w:r w:rsidRPr="00874DD0">
              <w:rPr>
                <w:rFonts w:ascii="Arial" w:eastAsia="Times New Roman" w:hAnsi="Arial" w:cs="Arial"/>
              </w:rPr>
              <w:t xml:space="preserve"> </w:t>
            </w:r>
            <w:r>
              <w:rPr>
                <w:rFonts w:ascii="Arial" w:eastAsia="Times New Roman" w:hAnsi="Arial" w:cs="Arial"/>
              </w:rPr>
              <w:t>начин</w:t>
            </w:r>
            <w:r w:rsidRPr="00874DD0">
              <w:rPr>
                <w:rFonts w:ascii="Arial" w:eastAsia="Times New Roman" w:hAnsi="Arial" w:cs="Arial"/>
              </w:rPr>
              <w:t xml:space="preserve"> </w:t>
            </w:r>
            <w:r>
              <w:rPr>
                <w:rFonts w:ascii="Arial" w:eastAsia="Times New Roman" w:hAnsi="Arial" w:cs="Arial"/>
              </w:rPr>
              <w:t>комуникације</w:t>
            </w:r>
            <w:r w:rsidRPr="00874DD0">
              <w:rPr>
                <w:rFonts w:ascii="Arial" w:eastAsia="Times New Roman" w:hAnsi="Arial" w:cs="Arial"/>
              </w:rPr>
              <w:t xml:space="preserve"> </w:t>
            </w:r>
            <w:r>
              <w:rPr>
                <w:rFonts w:ascii="Arial" w:eastAsia="Times New Roman" w:hAnsi="Arial" w:cs="Arial"/>
              </w:rPr>
              <w:t>кроз</w:t>
            </w:r>
            <w:r w:rsidRPr="00874DD0">
              <w:rPr>
                <w:rFonts w:ascii="Arial" w:eastAsia="Times New Roman" w:hAnsi="Arial" w:cs="Arial"/>
              </w:rPr>
              <w:t xml:space="preserve"> </w:t>
            </w:r>
            <w:r>
              <w:rPr>
                <w:rFonts w:ascii="Arial" w:eastAsia="Times New Roman" w:hAnsi="Arial" w:cs="Arial"/>
              </w:rPr>
              <w:t>музику</w:t>
            </w:r>
            <w:r w:rsidRPr="00874DD0">
              <w:rPr>
                <w:rFonts w:ascii="Arial" w:eastAsia="Times New Roman" w:hAnsi="Arial" w:cs="Arial"/>
              </w:rPr>
              <w:t xml:space="preserve"> </w:t>
            </w:r>
            <w:r>
              <w:rPr>
                <w:rFonts w:ascii="Arial" w:eastAsia="Times New Roman" w:hAnsi="Arial" w:cs="Arial"/>
              </w:rPr>
              <w:t>у</w:t>
            </w:r>
            <w:r w:rsidRPr="00874DD0">
              <w:rPr>
                <w:rFonts w:ascii="Arial" w:eastAsia="Times New Roman" w:hAnsi="Arial" w:cs="Arial"/>
              </w:rPr>
              <w:t xml:space="preserve"> </w:t>
            </w:r>
            <w:r>
              <w:rPr>
                <w:rFonts w:ascii="Arial" w:eastAsia="Times New Roman" w:hAnsi="Arial" w:cs="Arial"/>
              </w:rPr>
              <w:t>смислу</w:t>
            </w:r>
            <w:r w:rsidRPr="00874DD0">
              <w:rPr>
                <w:rFonts w:ascii="Arial" w:eastAsia="Times New Roman" w:hAnsi="Arial" w:cs="Arial"/>
              </w:rPr>
              <w:t xml:space="preserve"> </w:t>
            </w:r>
            <w:r>
              <w:rPr>
                <w:rFonts w:ascii="Arial" w:eastAsia="Times New Roman" w:hAnsi="Arial" w:cs="Arial"/>
              </w:rPr>
              <w:t>ритуалног</w:t>
            </w:r>
            <w:r w:rsidRPr="00874DD0">
              <w:rPr>
                <w:rFonts w:ascii="Arial" w:eastAsia="Times New Roman" w:hAnsi="Arial" w:cs="Arial"/>
              </w:rPr>
              <w:t xml:space="preserve"> </w:t>
            </w:r>
            <w:r>
              <w:rPr>
                <w:rFonts w:ascii="Arial" w:eastAsia="Times New Roman" w:hAnsi="Arial" w:cs="Arial"/>
              </w:rPr>
              <w:t>понашања</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пантеизма</w:t>
            </w:r>
            <w:r w:rsidRPr="00874DD0">
              <w:rPr>
                <w:rFonts w:ascii="Arial" w:eastAsia="Times New Roman" w:hAnsi="Arial" w:cs="Arial"/>
              </w:rPr>
              <w:t>;</w:t>
            </w:r>
            <w:r w:rsidRPr="00874DD0">
              <w:rPr>
                <w:rFonts w:ascii="Arial" w:eastAsia="Times New Roman" w:hAnsi="Arial" w:cs="Arial"/>
              </w:rPr>
              <w:br/>
              <w:t xml:space="preserve">- </w:t>
            </w:r>
            <w:r>
              <w:rPr>
                <w:rFonts w:ascii="Arial" w:eastAsia="Times New Roman" w:hAnsi="Arial" w:cs="Arial"/>
              </w:rPr>
              <w:t>идентификује</w:t>
            </w:r>
            <w:r w:rsidRPr="00874DD0">
              <w:rPr>
                <w:rFonts w:ascii="Arial" w:eastAsia="Times New Roman" w:hAnsi="Arial" w:cs="Arial"/>
              </w:rPr>
              <w:t xml:space="preserve"> </w:t>
            </w:r>
            <w:r>
              <w:rPr>
                <w:rFonts w:ascii="Arial" w:eastAsia="Times New Roman" w:hAnsi="Arial" w:cs="Arial"/>
              </w:rPr>
              <w:t>утицај</w:t>
            </w:r>
            <w:r w:rsidRPr="00874DD0">
              <w:rPr>
                <w:rFonts w:ascii="Arial" w:eastAsia="Times New Roman" w:hAnsi="Arial" w:cs="Arial"/>
              </w:rPr>
              <w:t xml:space="preserve"> </w:t>
            </w:r>
            <w:r>
              <w:rPr>
                <w:rFonts w:ascii="Arial" w:eastAsia="Times New Roman" w:hAnsi="Arial" w:cs="Arial"/>
              </w:rPr>
              <w:t>ритуалног</w:t>
            </w:r>
            <w:r w:rsidRPr="00874DD0">
              <w:rPr>
                <w:rFonts w:ascii="Arial" w:eastAsia="Times New Roman" w:hAnsi="Arial" w:cs="Arial"/>
              </w:rPr>
              <w:t xml:space="preserve"> </w:t>
            </w:r>
            <w:r>
              <w:rPr>
                <w:rFonts w:ascii="Arial" w:eastAsia="Times New Roman" w:hAnsi="Arial" w:cs="Arial"/>
              </w:rPr>
              <w:t>понашања</w:t>
            </w:r>
            <w:r w:rsidRPr="00874DD0">
              <w:rPr>
                <w:rFonts w:ascii="Arial" w:eastAsia="Times New Roman" w:hAnsi="Arial" w:cs="Arial"/>
              </w:rPr>
              <w:t xml:space="preserve"> </w:t>
            </w:r>
            <w:r>
              <w:rPr>
                <w:rFonts w:ascii="Arial" w:eastAsia="Times New Roman" w:hAnsi="Arial" w:cs="Arial"/>
              </w:rPr>
              <w:t>у</w:t>
            </w:r>
            <w:r w:rsidRPr="00874DD0">
              <w:rPr>
                <w:rFonts w:ascii="Arial" w:eastAsia="Times New Roman" w:hAnsi="Arial" w:cs="Arial"/>
              </w:rPr>
              <w:t xml:space="preserve"> </w:t>
            </w:r>
            <w:r>
              <w:rPr>
                <w:rFonts w:ascii="Arial" w:eastAsia="Times New Roman" w:hAnsi="Arial" w:cs="Arial"/>
              </w:rPr>
              <w:t>музици</w:t>
            </w:r>
            <w:r w:rsidRPr="00874DD0">
              <w:rPr>
                <w:rFonts w:ascii="Arial" w:eastAsia="Times New Roman" w:hAnsi="Arial" w:cs="Arial"/>
              </w:rPr>
              <w:t xml:space="preserve"> </w:t>
            </w:r>
            <w:r>
              <w:rPr>
                <w:rFonts w:ascii="Arial" w:eastAsia="Times New Roman" w:hAnsi="Arial" w:cs="Arial"/>
              </w:rPr>
              <w:t>савременог</w:t>
            </w:r>
            <w:r w:rsidRPr="00874DD0">
              <w:rPr>
                <w:rFonts w:ascii="Arial" w:eastAsia="Times New Roman" w:hAnsi="Arial" w:cs="Arial"/>
              </w:rPr>
              <w:t xml:space="preserve"> </w:t>
            </w:r>
            <w:r>
              <w:rPr>
                <w:rFonts w:ascii="Arial" w:eastAsia="Times New Roman" w:hAnsi="Arial" w:cs="Arial"/>
              </w:rPr>
              <w:t>доба</w:t>
            </w:r>
            <w:r w:rsidRPr="00874DD0">
              <w:rPr>
                <w:rFonts w:ascii="Arial" w:eastAsia="Times New Roman" w:hAnsi="Arial" w:cs="Arial"/>
              </w:rPr>
              <w:t xml:space="preserve"> (</w:t>
            </w:r>
            <w:r>
              <w:rPr>
                <w:rFonts w:ascii="Arial" w:eastAsia="Times New Roman" w:hAnsi="Arial" w:cs="Arial"/>
              </w:rPr>
              <w:t>музички</w:t>
            </w:r>
            <w:r w:rsidRPr="00874DD0">
              <w:rPr>
                <w:rFonts w:ascii="Arial" w:eastAsia="Times New Roman" w:hAnsi="Arial" w:cs="Arial"/>
              </w:rPr>
              <w:t xml:space="preserve"> </w:t>
            </w:r>
            <w:r>
              <w:rPr>
                <w:rFonts w:ascii="Arial" w:eastAsia="Times New Roman" w:hAnsi="Arial" w:cs="Arial"/>
              </w:rPr>
              <w:t>елементи</w:t>
            </w:r>
            <w:r w:rsidRPr="00874DD0">
              <w:rPr>
                <w:rFonts w:ascii="Arial" w:eastAsia="Times New Roman" w:hAnsi="Arial" w:cs="Arial"/>
              </w:rPr>
              <w:t xml:space="preserve">, </w:t>
            </w:r>
            <w:r>
              <w:rPr>
                <w:rFonts w:ascii="Arial" w:eastAsia="Times New Roman" w:hAnsi="Arial" w:cs="Arial"/>
              </w:rPr>
              <w:t>наступ</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сл</w:t>
            </w:r>
            <w:r w:rsidRPr="00874DD0">
              <w:rPr>
                <w:rFonts w:ascii="Arial" w:eastAsia="Times New Roman" w:hAnsi="Arial" w:cs="Arial"/>
              </w:rPr>
              <w:t xml:space="preserve">.); </w:t>
            </w:r>
          </w:p>
        </w:tc>
        <w:tc>
          <w:tcPr>
            <w:tcW w:w="1630" w:type="pct"/>
            <w:vMerge w:val="restart"/>
            <w:tcBorders>
              <w:top w:val="outset" w:sz="6" w:space="0" w:color="auto"/>
              <w:left w:val="outset" w:sz="6" w:space="0" w:color="auto"/>
              <w:right w:val="outset" w:sz="6" w:space="0" w:color="auto"/>
            </w:tcBorders>
            <w:hideMark/>
          </w:tcPr>
          <w:p w:rsidR="005E2E3E" w:rsidRPr="00874DD0" w:rsidRDefault="005E2E3E" w:rsidP="005E2E3E">
            <w:pPr>
              <w:spacing w:before="100" w:beforeAutospacing="1" w:after="100" w:afterAutospacing="1" w:line="240" w:lineRule="auto"/>
              <w:rPr>
                <w:rFonts w:ascii="Arial" w:eastAsia="Times New Roman" w:hAnsi="Arial" w:cs="Arial"/>
              </w:rPr>
            </w:pPr>
            <w:r>
              <w:rPr>
                <w:rFonts w:ascii="Arial" w:eastAsia="Times New Roman" w:hAnsi="Arial" w:cs="Arial"/>
              </w:rPr>
              <w:t>Човек</w:t>
            </w:r>
            <w:r w:rsidRPr="00874DD0">
              <w:rPr>
                <w:rFonts w:ascii="Arial" w:eastAsia="Times New Roman" w:hAnsi="Arial" w:cs="Arial"/>
              </w:rPr>
              <w:t xml:space="preserve"> </w:t>
            </w:r>
            <w:r>
              <w:rPr>
                <w:rFonts w:ascii="Arial" w:eastAsia="Times New Roman" w:hAnsi="Arial" w:cs="Arial"/>
              </w:rPr>
              <w:t>у</w:t>
            </w:r>
            <w:r w:rsidRPr="00874DD0">
              <w:rPr>
                <w:rFonts w:ascii="Arial" w:eastAsia="Times New Roman" w:hAnsi="Arial" w:cs="Arial"/>
              </w:rPr>
              <w:t xml:space="preserve"> </w:t>
            </w:r>
            <w:r>
              <w:rPr>
                <w:rFonts w:ascii="Arial" w:eastAsia="Times New Roman" w:hAnsi="Arial" w:cs="Arial"/>
              </w:rPr>
              <w:t>праисторији</w:t>
            </w:r>
            <w:r w:rsidRPr="00874DD0">
              <w:rPr>
                <w:rFonts w:ascii="Arial" w:eastAsia="Times New Roman" w:hAnsi="Arial" w:cs="Arial"/>
              </w:rPr>
              <w:br/>
            </w:r>
            <w:r>
              <w:rPr>
                <w:rFonts w:ascii="Arial" w:eastAsia="Times New Roman" w:hAnsi="Arial" w:cs="Arial"/>
              </w:rPr>
              <w:t>Улога</w:t>
            </w:r>
            <w:r w:rsidRPr="00874DD0">
              <w:rPr>
                <w:rFonts w:ascii="Arial" w:eastAsia="Times New Roman" w:hAnsi="Arial" w:cs="Arial"/>
              </w:rPr>
              <w:t xml:space="preserve"> </w:t>
            </w:r>
            <w:r>
              <w:rPr>
                <w:rFonts w:ascii="Arial" w:eastAsia="Times New Roman" w:hAnsi="Arial" w:cs="Arial"/>
              </w:rPr>
              <w:t>музике</w:t>
            </w:r>
            <w:r w:rsidRPr="00874DD0">
              <w:rPr>
                <w:rFonts w:ascii="Arial" w:eastAsia="Times New Roman" w:hAnsi="Arial" w:cs="Arial"/>
              </w:rPr>
              <w:t xml:space="preserve"> </w:t>
            </w:r>
            <w:r>
              <w:rPr>
                <w:rFonts w:ascii="Arial" w:eastAsia="Times New Roman" w:hAnsi="Arial" w:cs="Arial"/>
              </w:rPr>
              <w:t>у</w:t>
            </w:r>
            <w:r w:rsidRPr="00874DD0">
              <w:rPr>
                <w:rFonts w:ascii="Arial" w:eastAsia="Times New Roman" w:hAnsi="Arial" w:cs="Arial"/>
              </w:rPr>
              <w:t xml:space="preserve"> </w:t>
            </w:r>
            <w:r>
              <w:rPr>
                <w:rFonts w:ascii="Arial" w:eastAsia="Times New Roman" w:hAnsi="Arial" w:cs="Arial"/>
              </w:rPr>
              <w:t>првобитном</w:t>
            </w:r>
            <w:r w:rsidRPr="00874DD0">
              <w:rPr>
                <w:rFonts w:ascii="Arial" w:eastAsia="Times New Roman" w:hAnsi="Arial" w:cs="Arial"/>
              </w:rPr>
              <w:t xml:space="preserve"> </w:t>
            </w:r>
            <w:r>
              <w:rPr>
                <w:rFonts w:ascii="Arial" w:eastAsia="Times New Roman" w:hAnsi="Arial" w:cs="Arial"/>
              </w:rPr>
              <w:t>друштву</w:t>
            </w:r>
            <w:r w:rsidRPr="00874DD0">
              <w:rPr>
                <w:rFonts w:ascii="Arial" w:eastAsia="Times New Roman" w:hAnsi="Arial" w:cs="Arial"/>
              </w:rPr>
              <w:t>;</w:t>
            </w:r>
            <w:r w:rsidRPr="00874DD0">
              <w:rPr>
                <w:rFonts w:ascii="Arial" w:eastAsia="Times New Roman" w:hAnsi="Arial" w:cs="Arial"/>
              </w:rPr>
              <w:br/>
            </w:r>
            <w:r>
              <w:rPr>
                <w:rFonts w:ascii="Arial" w:eastAsia="Times New Roman" w:hAnsi="Arial" w:cs="Arial"/>
              </w:rPr>
              <w:t>Човек</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ритуал</w:t>
            </w:r>
            <w:r w:rsidRPr="00874DD0">
              <w:rPr>
                <w:rFonts w:ascii="Arial" w:eastAsia="Times New Roman" w:hAnsi="Arial" w:cs="Arial"/>
              </w:rPr>
              <w:t xml:space="preserve">: </w:t>
            </w:r>
            <w:r>
              <w:rPr>
                <w:rFonts w:ascii="Arial" w:eastAsia="Times New Roman" w:hAnsi="Arial" w:cs="Arial"/>
              </w:rPr>
              <w:t>улога</w:t>
            </w:r>
            <w:r w:rsidRPr="00874DD0">
              <w:rPr>
                <w:rFonts w:ascii="Arial" w:eastAsia="Times New Roman" w:hAnsi="Arial" w:cs="Arial"/>
              </w:rPr>
              <w:t xml:space="preserve"> </w:t>
            </w:r>
            <w:r>
              <w:rPr>
                <w:rFonts w:ascii="Arial" w:eastAsia="Times New Roman" w:hAnsi="Arial" w:cs="Arial"/>
              </w:rPr>
              <w:t>музике</w:t>
            </w:r>
            <w:r w:rsidRPr="00874DD0">
              <w:rPr>
                <w:rFonts w:ascii="Arial" w:eastAsia="Times New Roman" w:hAnsi="Arial" w:cs="Arial"/>
              </w:rPr>
              <w:t xml:space="preserve"> </w:t>
            </w:r>
            <w:r>
              <w:rPr>
                <w:rFonts w:ascii="Arial" w:eastAsia="Times New Roman" w:hAnsi="Arial" w:cs="Arial"/>
              </w:rPr>
              <w:t>у</w:t>
            </w:r>
            <w:r w:rsidRPr="00874DD0">
              <w:rPr>
                <w:rFonts w:ascii="Arial" w:eastAsia="Times New Roman" w:hAnsi="Arial" w:cs="Arial"/>
              </w:rPr>
              <w:t xml:space="preserve"> </w:t>
            </w:r>
            <w:r>
              <w:rPr>
                <w:rFonts w:ascii="Arial" w:eastAsia="Times New Roman" w:hAnsi="Arial" w:cs="Arial"/>
              </w:rPr>
              <w:t>ритуалу</w:t>
            </w:r>
            <w:r w:rsidRPr="00874DD0">
              <w:rPr>
                <w:rFonts w:ascii="Arial" w:eastAsia="Times New Roman" w:hAnsi="Arial" w:cs="Arial"/>
              </w:rPr>
              <w:t xml:space="preserve"> (</w:t>
            </w:r>
            <w:r>
              <w:rPr>
                <w:rFonts w:ascii="Arial" w:eastAsia="Times New Roman" w:hAnsi="Arial" w:cs="Arial"/>
              </w:rPr>
              <w:t>музичко</w:t>
            </w:r>
            <w:r w:rsidRPr="00874DD0">
              <w:rPr>
                <w:rFonts w:ascii="Arial" w:eastAsia="Times New Roman" w:hAnsi="Arial" w:cs="Arial"/>
              </w:rPr>
              <w:t>-</w:t>
            </w:r>
            <w:r>
              <w:rPr>
                <w:rFonts w:ascii="Arial" w:eastAsia="Times New Roman" w:hAnsi="Arial" w:cs="Arial"/>
              </w:rPr>
              <w:t>антрополошка</w:t>
            </w:r>
            <w:r w:rsidRPr="00874DD0">
              <w:rPr>
                <w:rFonts w:ascii="Arial" w:eastAsia="Times New Roman" w:hAnsi="Arial" w:cs="Arial"/>
              </w:rPr>
              <w:t xml:space="preserve"> </w:t>
            </w:r>
            <w:r>
              <w:rPr>
                <w:rFonts w:ascii="Arial" w:eastAsia="Times New Roman" w:hAnsi="Arial" w:cs="Arial"/>
              </w:rPr>
              <w:t>истраживања</w:t>
            </w:r>
            <w:r w:rsidRPr="00874DD0">
              <w:rPr>
                <w:rFonts w:ascii="Arial" w:eastAsia="Times New Roman" w:hAnsi="Arial" w:cs="Arial"/>
              </w:rPr>
              <w:t>);</w:t>
            </w:r>
            <w:r w:rsidRPr="00874DD0">
              <w:rPr>
                <w:rFonts w:ascii="Arial" w:eastAsia="Times New Roman" w:hAnsi="Arial" w:cs="Arial"/>
              </w:rPr>
              <w:br/>
            </w:r>
            <w:r>
              <w:rPr>
                <w:rFonts w:ascii="Arial" w:eastAsia="Times New Roman" w:hAnsi="Arial" w:cs="Arial"/>
              </w:rPr>
              <w:t>Магијска</w:t>
            </w:r>
            <w:r w:rsidRPr="00874DD0">
              <w:rPr>
                <w:rFonts w:ascii="Arial" w:eastAsia="Times New Roman" w:hAnsi="Arial" w:cs="Arial"/>
              </w:rPr>
              <w:t xml:space="preserve"> </w:t>
            </w:r>
            <w:r>
              <w:rPr>
                <w:rFonts w:ascii="Arial" w:eastAsia="Times New Roman" w:hAnsi="Arial" w:cs="Arial"/>
              </w:rPr>
              <w:t>моћ</w:t>
            </w:r>
            <w:r w:rsidRPr="00874DD0">
              <w:rPr>
                <w:rFonts w:ascii="Arial" w:eastAsia="Times New Roman" w:hAnsi="Arial" w:cs="Arial"/>
              </w:rPr>
              <w:t xml:space="preserve"> </w:t>
            </w:r>
            <w:r>
              <w:rPr>
                <w:rFonts w:ascii="Arial" w:eastAsia="Times New Roman" w:hAnsi="Arial" w:cs="Arial"/>
              </w:rPr>
              <w:t>музике</w:t>
            </w:r>
            <w:r w:rsidRPr="00874DD0">
              <w:rPr>
                <w:rFonts w:ascii="Arial" w:eastAsia="Times New Roman" w:hAnsi="Arial" w:cs="Arial"/>
              </w:rPr>
              <w:t>;</w:t>
            </w:r>
            <w:r w:rsidRPr="00874DD0">
              <w:rPr>
                <w:rFonts w:ascii="Arial" w:eastAsia="Times New Roman" w:hAnsi="Arial" w:cs="Arial"/>
              </w:rPr>
              <w:br/>
            </w:r>
            <w:r>
              <w:rPr>
                <w:rFonts w:ascii="Arial" w:eastAsia="Times New Roman" w:hAnsi="Arial" w:cs="Arial"/>
              </w:rPr>
              <w:t>Елементи</w:t>
            </w:r>
            <w:r w:rsidRPr="00874DD0">
              <w:rPr>
                <w:rFonts w:ascii="Arial" w:eastAsia="Times New Roman" w:hAnsi="Arial" w:cs="Arial"/>
              </w:rPr>
              <w:t xml:space="preserve"> </w:t>
            </w:r>
            <w:r>
              <w:rPr>
                <w:rFonts w:ascii="Arial" w:eastAsia="Times New Roman" w:hAnsi="Arial" w:cs="Arial"/>
              </w:rPr>
              <w:t>музичког</w:t>
            </w:r>
            <w:r w:rsidRPr="00874DD0">
              <w:rPr>
                <w:rFonts w:ascii="Arial" w:eastAsia="Times New Roman" w:hAnsi="Arial" w:cs="Arial"/>
              </w:rPr>
              <w:t xml:space="preserve"> </w:t>
            </w:r>
            <w:r>
              <w:rPr>
                <w:rFonts w:ascii="Arial" w:eastAsia="Times New Roman" w:hAnsi="Arial" w:cs="Arial"/>
              </w:rPr>
              <w:t>тока</w:t>
            </w:r>
            <w:r w:rsidRPr="00874DD0">
              <w:rPr>
                <w:rFonts w:ascii="Arial" w:eastAsia="Times New Roman" w:hAnsi="Arial" w:cs="Arial"/>
              </w:rPr>
              <w:t xml:space="preserve">: </w:t>
            </w:r>
            <w:r>
              <w:rPr>
                <w:rFonts w:ascii="Arial" w:eastAsia="Times New Roman" w:hAnsi="Arial" w:cs="Arial"/>
              </w:rPr>
              <w:t>покрет</w:t>
            </w:r>
            <w:r w:rsidRPr="00874DD0">
              <w:rPr>
                <w:rFonts w:ascii="Arial" w:eastAsia="Times New Roman" w:hAnsi="Arial" w:cs="Arial"/>
              </w:rPr>
              <w:t xml:space="preserve">, </w:t>
            </w:r>
            <w:r>
              <w:rPr>
                <w:rFonts w:ascii="Arial" w:eastAsia="Times New Roman" w:hAnsi="Arial" w:cs="Arial"/>
              </w:rPr>
              <w:t>ритам</w:t>
            </w:r>
            <w:r w:rsidRPr="00874DD0">
              <w:rPr>
                <w:rFonts w:ascii="Arial" w:eastAsia="Times New Roman" w:hAnsi="Arial" w:cs="Arial"/>
              </w:rPr>
              <w:t xml:space="preserve"> (</w:t>
            </w:r>
            <w:r>
              <w:rPr>
                <w:rFonts w:ascii="Arial" w:eastAsia="Times New Roman" w:hAnsi="Arial" w:cs="Arial"/>
              </w:rPr>
              <w:t>ритам</w:t>
            </w:r>
            <w:r w:rsidRPr="00874DD0">
              <w:rPr>
                <w:rFonts w:ascii="Arial" w:eastAsia="Times New Roman" w:hAnsi="Arial" w:cs="Arial"/>
              </w:rPr>
              <w:t xml:space="preserve"> </w:t>
            </w:r>
            <w:r>
              <w:rPr>
                <w:rFonts w:ascii="Arial" w:eastAsia="Times New Roman" w:hAnsi="Arial" w:cs="Arial"/>
              </w:rPr>
              <w:t>као</w:t>
            </w:r>
            <w:r w:rsidRPr="00874DD0">
              <w:rPr>
                <w:rFonts w:ascii="Arial" w:eastAsia="Times New Roman" w:hAnsi="Arial" w:cs="Arial"/>
              </w:rPr>
              <w:t xml:space="preserve"> </w:t>
            </w:r>
            <w:r>
              <w:rPr>
                <w:rFonts w:ascii="Arial" w:eastAsia="Times New Roman" w:hAnsi="Arial" w:cs="Arial"/>
              </w:rPr>
              <w:t>основа</w:t>
            </w:r>
            <w:r w:rsidRPr="00874DD0">
              <w:rPr>
                <w:rFonts w:ascii="Arial" w:eastAsia="Times New Roman" w:hAnsi="Arial" w:cs="Arial"/>
              </w:rPr>
              <w:t xml:space="preserve"> </w:t>
            </w:r>
            <w:r>
              <w:rPr>
                <w:rFonts w:ascii="Arial" w:eastAsia="Times New Roman" w:hAnsi="Arial" w:cs="Arial"/>
              </w:rPr>
              <w:t>ритуала</w:t>
            </w:r>
            <w:r w:rsidRPr="00874DD0">
              <w:rPr>
                <w:rFonts w:ascii="Arial" w:eastAsia="Times New Roman" w:hAnsi="Arial" w:cs="Arial"/>
              </w:rPr>
              <w:t xml:space="preserve">), </w:t>
            </w:r>
            <w:r>
              <w:rPr>
                <w:rFonts w:ascii="Arial" w:eastAsia="Times New Roman" w:hAnsi="Arial" w:cs="Arial"/>
              </w:rPr>
              <w:t>коло</w:t>
            </w:r>
            <w:r w:rsidRPr="00874DD0">
              <w:rPr>
                <w:rFonts w:ascii="Arial" w:eastAsia="Times New Roman" w:hAnsi="Arial" w:cs="Arial"/>
              </w:rPr>
              <w:t>/</w:t>
            </w:r>
            <w:r>
              <w:rPr>
                <w:rFonts w:ascii="Arial" w:eastAsia="Times New Roman" w:hAnsi="Arial" w:cs="Arial"/>
              </w:rPr>
              <w:t>групни</w:t>
            </w:r>
            <w:r w:rsidRPr="00874DD0">
              <w:rPr>
                <w:rFonts w:ascii="Arial" w:eastAsia="Times New Roman" w:hAnsi="Arial" w:cs="Arial"/>
              </w:rPr>
              <w:t xml:space="preserve"> </w:t>
            </w:r>
            <w:r>
              <w:rPr>
                <w:rFonts w:ascii="Arial" w:eastAsia="Times New Roman" w:hAnsi="Arial" w:cs="Arial"/>
              </w:rPr>
              <w:t>плес</w:t>
            </w:r>
            <w:r w:rsidRPr="00874DD0">
              <w:rPr>
                <w:rFonts w:ascii="Arial" w:eastAsia="Times New Roman" w:hAnsi="Arial" w:cs="Arial"/>
              </w:rPr>
              <w:t>;</w:t>
            </w:r>
            <w:r w:rsidRPr="00874DD0">
              <w:rPr>
                <w:rFonts w:ascii="Arial" w:eastAsia="Times New Roman" w:hAnsi="Arial" w:cs="Arial"/>
              </w:rPr>
              <w:br/>
            </w:r>
            <w:r>
              <w:rPr>
                <w:rFonts w:ascii="Arial" w:eastAsia="Times New Roman" w:hAnsi="Arial" w:cs="Arial"/>
              </w:rPr>
              <w:t>Покрет</w:t>
            </w:r>
            <w:r w:rsidRPr="00874DD0">
              <w:rPr>
                <w:rFonts w:ascii="Arial" w:eastAsia="Times New Roman" w:hAnsi="Arial" w:cs="Arial"/>
              </w:rPr>
              <w:t xml:space="preserve">: </w:t>
            </w:r>
            <w:r>
              <w:rPr>
                <w:rFonts w:ascii="Arial" w:eastAsia="Times New Roman" w:hAnsi="Arial" w:cs="Arial"/>
              </w:rPr>
              <w:t>порекло</w:t>
            </w:r>
            <w:r w:rsidRPr="00874DD0">
              <w:rPr>
                <w:rFonts w:ascii="Arial" w:eastAsia="Times New Roman" w:hAnsi="Arial" w:cs="Arial"/>
              </w:rPr>
              <w:t xml:space="preserve"> </w:t>
            </w:r>
            <w:r>
              <w:rPr>
                <w:rFonts w:ascii="Arial" w:eastAsia="Times New Roman" w:hAnsi="Arial" w:cs="Arial"/>
              </w:rPr>
              <w:t>плеса</w:t>
            </w:r>
            <w:r w:rsidRPr="00874DD0">
              <w:rPr>
                <w:rFonts w:ascii="Arial" w:eastAsia="Times New Roman" w:hAnsi="Arial" w:cs="Arial"/>
              </w:rPr>
              <w:t xml:space="preserve">; </w:t>
            </w:r>
            <w:r>
              <w:rPr>
                <w:rFonts w:ascii="Arial" w:eastAsia="Times New Roman" w:hAnsi="Arial" w:cs="Arial"/>
              </w:rPr>
              <w:t>Слушање</w:t>
            </w:r>
            <w:r w:rsidRPr="00874DD0">
              <w:rPr>
                <w:rFonts w:ascii="Arial" w:eastAsia="Times New Roman" w:hAnsi="Arial" w:cs="Arial"/>
              </w:rPr>
              <w:t>/</w:t>
            </w:r>
            <w:r>
              <w:rPr>
                <w:rFonts w:ascii="Arial" w:eastAsia="Times New Roman" w:hAnsi="Arial" w:cs="Arial"/>
              </w:rPr>
              <w:t>доживљај</w:t>
            </w:r>
            <w:r w:rsidRPr="00874DD0">
              <w:rPr>
                <w:rFonts w:ascii="Arial" w:eastAsia="Times New Roman" w:hAnsi="Arial" w:cs="Arial"/>
              </w:rPr>
              <w:t xml:space="preserve"> </w:t>
            </w:r>
            <w:r>
              <w:rPr>
                <w:rFonts w:ascii="Arial" w:eastAsia="Times New Roman" w:hAnsi="Arial" w:cs="Arial"/>
              </w:rPr>
              <w:t>ритма</w:t>
            </w:r>
            <w:r w:rsidRPr="00874DD0">
              <w:rPr>
                <w:rFonts w:ascii="Arial" w:eastAsia="Times New Roman" w:hAnsi="Arial" w:cs="Arial"/>
              </w:rPr>
              <w:t xml:space="preserve"> </w:t>
            </w:r>
            <w:r>
              <w:rPr>
                <w:rFonts w:ascii="Arial" w:eastAsia="Times New Roman" w:hAnsi="Arial" w:cs="Arial"/>
              </w:rPr>
              <w:t>телом</w:t>
            </w:r>
            <w:r w:rsidRPr="00874DD0">
              <w:rPr>
                <w:rFonts w:ascii="Arial" w:eastAsia="Times New Roman" w:hAnsi="Arial" w:cs="Arial"/>
              </w:rPr>
              <w:t>;</w:t>
            </w:r>
            <w:r w:rsidRPr="00874DD0">
              <w:rPr>
                <w:rFonts w:ascii="Arial" w:eastAsia="Times New Roman" w:hAnsi="Arial" w:cs="Arial"/>
              </w:rPr>
              <w:br/>
            </w:r>
            <w:r>
              <w:rPr>
                <w:rFonts w:ascii="Arial" w:eastAsia="Times New Roman" w:hAnsi="Arial" w:cs="Arial"/>
              </w:rPr>
              <w:t>Најстарија</w:t>
            </w:r>
            <w:r w:rsidRPr="00874DD0">
              <w:rPr>
                <w:rFonts w:ascii="Arial" w:eastAsia="Times New Roman" w:hAnsi="Arial" w:cs="Arial"/>
              </w:rPr>
              <w:t xml:space="preserve"> </w:t>
            </w:r>
            <w:r>
              <w:rPr>
                <w:rFonts w:ascii="Arial" w:eastAsia="Times New Roman" w:hAnsi="Arial" w:cs="Arial"/>
              </w:rPr>
              <w:t>фолклорна</w:t>
            </w:r>
            <w:r w:rsidRPr="00874DD0">
              <w:rPr>
                <w:rFonts w:ascii="Arial" w:eastAsia="Times New Roman" w:hAnsi="Arial" w:cs="Arial"/>
              </w:rPr>
              <w:t xml:space="preserve"> </w:t>
            </w:r>
            <w:r>
              <w:rPr>
                <w:rFonts w:ascii="Arial" w:eastAsia="Times New Roman" w:hAnsi="Arial" w:cs="Arial"/>
              </w:rPr>
              <w:t>музичка</w:t>
            </w:r>
            <w:r w:rsidRPr="00874DD0">
              <w:rPr>
                <w:rFonts w:ascii="Arial" w:eastAsia="Times New Roman" w:hAnsi="Arial" w:cs="Arial"/>
              </w:rPr>
              <w:t xml:space="preserve"> </w:t>
            </w:r>
            <w:r>
              <w:rPr>
                <w:rFonts w:ascii="Arial" w:eastAsia="Times New Roman" w:hAnsi="Arial" w:cs="Arial"/>
              </w:rPr>
              <w:t>традиција</w:t>
            </w:r>
            <w:r w:rsidRPr="00874DD0">
              <w:rPr>
                <w:rFonts w:ascii="Arial" w:eastAsia="Times New Roman" w:hAnsi="Arial" w:cs="Arial"/>
              </w:rPr>
              <w:t xml:space="preserve"> </w:t>
            </w:r>
            <w:r>
              <w:rPr>
                <w:rFonts w:ascii="Arial" w:eastAsia="Times New Roman" w:hAnsi="Arial" w:cs="Arial"/>
              </w:rPr>
              <w:t>у</w:t>
            </w:r>
            <w:r w:rsidRPr="00874DD0">
              <w:rPr>
                <w:rFonts w:ascii="Arial" w:eastAsia="Times New Roman" w:hAnsi="Arial" w:cs="Arial"/>
              </w:rPr>
              <w:t xml:space="preserve"> </w:t>
            </w:r>
            <w:r>
              <w:rPr>
                <w:rFonts w:ascii="Arial" w:eastAsia="Times New Roman" w:hAnsi="Arial" w:cs="Arial"/>
              </w:rPr>
              <w:t>Србији</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светске</w:t>
            </w:r>
            <w:r w:rsidRPr="00874DD0">
              <w:rPr>
                <w:rFonts w:ascii="Arial" w:eastAsia="Times New Roman" w:hAnsi="Arial" w:cs="Arial"/>
              </w:rPr>
              <w:t xml:space="preserve"> </w:t>
            </w:r>
            <w:r>
              <w:rPr>
                <w:rFonts w:ascii="Arial" w:eastAsia="Times New Roman" w:hAnsi="Arial" w:cs="Arial"/>
              </w:rPr>
              <w:t>баштине</w:t>
            </w:r>
            <w:r w:rsidRPr="00874DD0">
              <w:rPr>
                <w:rFonts w:ascii="Arial" w:eastAsia="Times New Roman" w:hAnsi="Arial" w:cs="Arial"/>
              </w:rPr>
              <w:t>.</w:t>
            </w:r>
            <w:r w:rsidRPr="00874DD0">
              <w:rPr>
                <w:rFonts w:ascii="Arial" w:eastAsia="Times New Roman" w:hAnsi="Arial" w:cs="Arial"/>
              </w:rPr>
              <w:br/>
            </w:r>
            <w:r>
              <w:rPr>
                <w:rFonts w:ascii="Arial" w:eastAsia="Times New Roman" w:hAnsi="Arial" w:cs="Arial"/>
              </w:rPr>
              <w:t>Човек</w:t>
            </w:r>
            <w:r w:rsidRPr="00874DD0">
              <w:rPr>
                <w:rFonts w:ascii="Arial" w:eastAsia="Times New Roman" w:hAnsi="Arial" w:cs="Arial"/>
              </w:rPr>
              <w:t xml:space="preserve"> </w:t>
            </w:r>
            <w:r>
              <w:rPr>
                <w:rFonts w:ascii="Arial" w:eastAsia="Times New Roman" w:hAnsi="Arial" w:cs="Arial"/>
              </w:rPr>
              <w:t>Антике</w:t>
            </w:r>
            <w:r w:rsidRPr="00874DD0">
              <w:rPr>
                <w:rFonts w:ascii="Arial" w:eastAsia="Times New Roman" w:hAnsi="Arial" w:cs="Arial"/>
              </w:rPr>
              <w:br/>
            </w:r>
            <w:r>
              <w:rPr>
                <w:rFonts w:ascii="Arial" w:eastAsia="Times New Roman" w:hAnsi="Arial" w:cs="Arial"/>
              </w:rPr>
              <w:t>Божанска</w:t>
            </w:r>
            <w:r w:rsidRPr="00874DD0">
              <w:rPr>
                <w:rFonts w:ascii="Arial" w:eastAsia="Times New Roman" w:hAnsi="Arial" w:cs="Arial"/>
              </w:rPr>
              <w:t xml:space="preserve"> </w:t>
            </w:r>
            <w:r>
              <w:rPr>
                <w:rFonts w:ascii="Arial" w:eastAsia="Times New Roman" w:hAnsi="Arial" w:cs="Arial"/>
              </w:rPr>
              <w:t>природа</w:t>
            </w:r>
            <w:r w:rsidRPr="00874DD0">
              <w:rPr>
                <w:rFonts w:ascii="Arial" w:eastAsia="Times New Roman" w:hAnsi="Arial" w:cs="Arial"/>
              </w:rPr>
              <w:t xml:space="preserve"> </w:t>
            </w:r>
            <w:r>
              <w:rPr>
                <w:rFonts w:ascii="Arial" w:eastAsia="Times New Roman" w:hAnsi="Arial" w:cs="Arial"/>
              </w:rPr>
              <w:t>музике</w:t>
            </w:r>
            <w:r w:rsidRPr="00874DD0">
              <w:rPr>
                <w:rFonts w:ascii="Arial" w:eastAsia="Times New Roman" w:hAnsi="Arial" w:cs="Arial"/>
              </w:rPr>
              <w:t>:</w:t>
            </w:r>
            <w:r w:rsidRPr="00874DD0">
              <w:rPr>
                <w:rFonts w:ascii="Arial" w:eastAsia="Times New Roman" w:hAnsi="Arial" w:cs="Arial"/>
              </w:rPr>
              <w:br/>
              <w:t xml:space="preserve">- </w:t>
            </w:r>
            <w:r>
              <w:rPr>
                <w:rFonts w:ascii="Arial" w:eastAsia="Times New Roman" w:hAnsi="Arial" w:cs="Arial"/>
              </w:rPr>
              <w:t>митолошка</w:t>
            </w:r>
            <w:r w:rsidRPr="00874DD0">
              <w:rPr>
                <w:rFonts w:ascii="Arial" w:eastAsia="Times New Roman" w:hAnsi="Arial" w:cs="Arial"/>
              </w:rPr>
              <w:t xml:space="preserve"> </w:t>
            </w:r>
            <w:r>
              <w:rPr>
                <w:rFonts w:ascii="Arial" w:eastAsia="Times New Roman" w:hAnsi="Arial" w:cs="Arial"/>
              </w:rPr>
              <w:t>свест</w:t>
            </w:r>
            <w:r w:rsidRPr="00874DD0">
              <w:rPr>
                <w:rFonts w:ascii="Arial" w:eastAsia="Times New Roman" w:hAnsi="Arial" w:cs="Arial"/>
              </w:rPr>
              <w:t xml:space="preserve"> </w:t>
            </w:r>
            <w:r>
              <w:rPr>
                <w:rFonts w:ascii="Arial" w:eastAsia="Times New Roman" w:hAnsi="Arial" w:cs="Arial"/>
              </w:rPr>
              <w:t>античког</w:t>
            </w:r>
            <w:r w:rsidRPr="00874DD0">
              <w:rPr>
                <w:rFonts w:ascii="Arial" w:eastAsia="Times New Roman" w:hAnsi="Arial" w:cs="Arial"/>
              </w:rPr>
              <w:t xml:space="preserve"> </w:t>
            </w:r>
            <w:r>
              <w:rPr>
                <w:rFonts w:ascii="Arial" w:eastAsia="Times New Roman" w:hAnsi="Arial" w:cs="Arial"/>
              </w:rPr>
              <w:t>човека</w:t>
            </w:r>
            <w:r w:rsidRPr="00874DD0">
              <w:rPr>
                <w:rFonts w:ascii="Arial" w:eastAsia="Times New Roman" w:hAnsi="Arial" w:cs="Arial"/>
              </w:rPr>
              <w:t>;</w:t>
            </w:r>
            <w:r w:rsidRPr="00874DD0">
              <w:rPr>
                <w:rFonts w:ascii="Arial" w:eastAsia="Times New Roman" w:hAnsi="Arial" w:cs="Arial"/>
              </w:rPr>
              <w:br/>
              <w:t xml:space="preserve">- </w:t>
            </w:r>
            <w:r>
              <w:rPr>
                <w:rFonts w:ascii="Arial" w:eastAsia="Times New Roman" w:hAnsi="Arial" w:cs="Arial"/>
              </w:rPr>
              <w:t>музички</w:t>
            </w:r>
            <w:r w:rsidRPr="00874DD0">
              <w:rPr>
                <w:rFonts w:ascii="Arial" w:eastAsia="Times New Roman" w:hAnsi="Arial" w:cs="Arial"/>
              </w:rPr>
              <w:t xml:space="preserve"> </w:t>
            </w:r>
            <w:r>
              <w:rPr>
                <w:rFonts w:ascii="Arial" w:eastAsia="Times New Roman" w:hAnsi="Arial" w:cs="Arial"/>
              </w:rPr>
              <w:t>атрибути</w:t>
            </w:r>
            <w:r w:rsidRPr="00874DD0">
              <w:rPr>
                <w:rFonts w:ascii="Arial" w:eastAsia="Times New Roman" w:hAnsi="Arial" w:cs="Arial"/>
              </w:rPr>
              <w:t xml:space="preserve"> </w:t>
            </w:r>
            <w:r>
              <w:rPr>
                <w:rFonts w:ascii="Arial" w:eastAsia="Times New Roman" w:hAnsi="Arial" w:cs="Arial"/>
              </w:rPr>
              <w:t>богова</w:t>
            </w:r>
            <w:r w:rsidRPr="00874DD0">
              <w:rPr>
                <w:rFonts w:ascii="Arial" w:eastAsia="Times New Roman" w:hAnsi="Arial" w:cs="Arial"/>
              </w:rPr>
              <w:t>;</w:t>
            </w:r>
            <w:r w:rsidRPr="00874DD0">
              <w:rPr>
                <w:rFonts w:ascii="Arial" w:eastAsia="Times New Roman" w:hAnsi="Arial" w:cs="Arial"/>
              </w:rPr>
              <w:br/>
              <w:t xml:space="preserve">- </w:t>
            </w:r>
            <w:r>
              <w:rPr>
                <w:rFonts w:ascii="Arial" w:eastAsia="Times New Roman" w:hAnsi="Arial" w:cs="Arial"/>
              </w:rPr>
              <w:t>музика</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држава</w:t>
            </w:r>
            <w:r w:rsidRPr="00874DD0">
              <w:rPr>
                <w:rFonts w:ascii="Arial" w:eastAsia="Times New Roman" w:hAnsi="Arial" w:cs="Arial"/>
              </w:rPr>
              <w:t>.</w:t>
            </w:r>
            <w:r w:rsidRPr="00874DD0">
              <w:rPr>
                <w:rFonts w:ascii="Arial" w:eastAsia="Times New Roman" w:hAnsi="Arial" w:cs="Arial"/>
              </w:rPr>
              <w:br/>
            </w:r>
            <w:r>
              <w:rPr>
                <w:rFonts w:ascii="Arial" w:eastAsia="Times New Roman" w:hAnsi="Arial" w:cs="Arial"/>
              </w:rPr>
              <w:t>Музика</w:t>
            </w:r>
            <w:r w:rsidRPr="00874DD0">
              <w:rPr>
                <w:rFonts w:ascii="Arial" w:eastAsia="Times New Roman" w:hAnsi="Arial" w:cs="Arial"/>
              </w:rPr>
              <w:t xml:space="preserve"> </w:t>
            </w:r>
            <w:r>
              <w:rPr>
                <w:rFonts w:ascii="Arial" w:eastAsia="Times New Roman" w:hAnsi="Arial" w:cs="Arial"/>
              </w:rPr>
              <w:t>у</w:t>
            </w:r>
            <w:r w:rsidRPr="00874DD0">
              <w:rPr>
                <w:rFonts w:ascii="Arial" w:eastAsia="Times New Roman" w:hAnsi="Arial" w:cs="Arial"/>
              </w:rPr>
              <w:t xml:space="preserve"> </w:t>
            </w:r>
            <w:r>
              <w:rPr>
                <w:rFonts w:ascii="Arial" w:eastAsia="Times New Roman" w:hAnsi="Arial" w:cs="Arial"/>
              </w:rPr>
              <w:t>храму</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музика</w:t>
            </w:r>
            <w:r w:rsidRPr="00874DD0">
              <w:rPr>
                <w:rFonts w:ascii="Arial" w:eastAsia="Times New Roman" w:hAnsi="Arial" w:cs="Arial"/>
              </w:rPr>
              <w:t xml:space="preserve"> </w:t>
            </w:r>
            <w:r>
              <w:rPr>
                <w:rFonts w:ascii="Arial" w:eastAsia="Times New Roman" w:hAnsi="Arial" w:cs="Arial"/>
              </w:rPr>
              <w:t>на</w:t>
            </w:r>
            <w:r w:rsidRPr="00874DD0">
              <w:rPr>
                <w:rFonts w:ascii="Arial" w:eastAsia="Times New Roman" w:hAnsi="Arial" w:cs="Arial"/>
              </w:rPr>
              <w:t xml:space="preserve"> </w:t>
            </w:r>
            <w:r>
              <w:rPr>
                <w:rFonts w:ascii="Arial" w:eastAsia="Times New Roman" w:hAnsi="Arial" w:cs="Arial"/>
              </w:rPr>
              <w:t>двору</w:t>
            </w:r>
            <w:r w:rsidRPr="00874DD0">
              <w:rPr>
                <w:rFonts w:ascii="Arial" w:eastAsia="Times New Roman" w:hAnsi="Arial" w:cs="Arial"/>
              </w:rPr>
              <w:t>;</w:t>
            </w:r>
            <w:r w:rsidRPr="00874DD0">
              <w:rPr>
                <w:rFonts w:ascii="Arial" w:eastAsia="Times New Roman" w:hAnsi="Arial" w:cs="Arial"/>
              </w:rPr>
              <w:br/>
            </w:r>
            <w:r>
              <w:rPr>
                <w:rFonts w:ascii="Arial" w:eastAsia="Times New Roman" w:hAnsi="Arial" w:cs="Arial"/>
              </w:rPr>
              <w:t>Примери</w:t>
            </w:r>
            <w:r w:rsidRPr="00874DD0">
              <w:rPr>
                <w:rFonts w:ascii="Arial" w:eastAsia="Times New Roman" w:hAnsi="Arial" w:cs="Arial"/>
              </w:rPr>
              <w:t xml:space="preserve"> </w:t>
            </w:r>
            <w:r>
              <w:rPr>
                <w:rFonts w:ascii="Arial" w:eastAsia="Times New Roman" w:hAnsi="Arial" w:cs="Arial"/>
              </w:rPr>
              <w:t>различитих</w:t>
            </w:r>
            <w:r w:rsidRPr="00874DD0">
              <w:rPr>
                <w:rFonts w:ascii="Arial" w:eastAsia="Times New Roman" w:hAnsi="Arial" w:cs="Arial"/>
              </w:rPr>
              <w:t xml:space="preserve"> </w:t>
            </w:r>
            <w:r>
              <w:rPr>
                <w:rFonts w:ascii="Arial" w:eastAsia="Times New Roman" w:hAnsi="Arial" w:cs="Arial"/>
              </w:rPr>
              <w:t>инструмената</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музичких</w:t>
            </w:r>
            <w:r w:rsidRPr="00874DD0">
              <w:rPr>
                <w:rFonts w:ascii="Arial" w:eastAsia="Times New Roman" w:hAnsi="Arial" w:cs="Arial"/>
              </w:rPr>
              <w:t xml:space="preserve"> </w:t>
            </w:r>
            <w:r>
              <w:rPr>
                <w:rFonts w:ascii="Arial" w:eastAsia="Times New Roman" w:hAnsi="Arial" w:cs="Arial"/>
              </w:rPr>
              <w:t>облика</w:t>
            </w:r>
            <w:r w:rsidRPr="00874DD0">
              <w:rPr>
                <w:rFonts w:ascii="Arial" w:eastAsia="Times New Roman" w:hAnsi="Arial" w:cs="Arial"/>
              </w:rPr>
              <w:t xml:space="preserve"> </w:t>
            </w:r>
            <w:r>
              <w:rPr>
                <w:rFonts w:ascii="Arial" w:eastAsia="Times New Roman" w:hAnsi="Arial" w:cs="Arial"/>
              </w:rPr>
              <w:t>у</w:t>
            </w:r>
            <w:r w:rsidRPr="00874DD0">
              <w:rPr>
                <w:rFonts w:ascii="Arial" w:eastAsia="Times New Roman" w:hAnsi="Arial" w:cs="Arial"/>
              </w:rPr>
              <w:t xml:space="preserve"> </w:t>
            </w:r>
            <w:r>
              <w:rPr>
                <w:rFonts w:ascii="Arial" w:eastAsia="Times New Roman" w:hAnsi="Arial" w:cs="Arial"/>
              </w:rPr>
              <w:t>античким</w:t>
            </w:r>
            <w:r w:rsidRPr="00874DD0">
              <w:rPr>
                <w:rFonts w:ascii="Arial" w:eastAsia="Times New Roman" w:hAnsi="Arial" w:cs="Arial"/>
              </w:rPr>
              <w:t xml:space="preserve"> </w:t>
            </w:r>
            <w:r>
              <w:rPr>
                <w:rFonts w:ascii="Arial" w:eastAsia="Times New Roman" w:hAnsi="Arial" w:cs="Arial"/>
              </w:rPr>
              <w:t>цивилизацијама</w:t>
            </w:r>
            <w:r w:rsidRPr="00874DD0">
              <w:rPr>
                <w:rFonts w:ascii="Arial" w:eastAsia="Times New Roman" w:hAnsi="Arial" w:cs="Arial"/>
              </w:rPr>
              <w:t>;</w:t>
            </w:r>
            <w:r w:rsidRPr="00874DD0">
              <w:rPr>
                <w:rFonts w:ascii="Arial" w:eastAsia="Times New Roman" w:hAnsi="Arial" w:cs="Arial"/>
              </w:rPr>
              <w:br/>
            </w:r>
            <w:r>
              <w:rPr>
                <w:rFonts w:ascii="Arial" w:eastAsia="Times New Roman" w:hAnsi="Arial" w:cs="Arial"/>
              </w:rPr>
              <w:t>Улога</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место</w:t>
            </w:r>
            <w:r w:rsidRPr="00874DD0">
              <w:rPr>
                <w:rFonts w:ascii="Arial" w:eastAsia="Times New Roman" w:hAnsi="Arial" w:cs="Arial"/>
              </w:rPr>
              <w:t xml:space="preserve"> </w:t>
            </w:r>
            <w:r>
              <w:rPr>
                <w:rFonts w:ascii="Arial" w:eastAsia="Times New Roman" w:hAnsi="Arial" w:cs="Arial"/>
              </w:rPr>
              <w:t>музике</w:t>
            </w:r>
            <w:r w:rsidRPr="00874DD0">
              <w:rPr>
                <w:rFonts w:ascii="Arial" w:eastAsia="Times New Roman" w:hAnsi="Arial" w:cs="Arial"/>
              </w:rPr>
              <w:t xml:space="preserve"> </w:t>
            </w:r>
            <w:r>
              <w:rPr>
                <w:rFonts w:ascii="Arial" w:eastAsia="Times New Roman" w:hAnsi="Arial" w:cs="Arial"/>
              </w:rPr>
              <w:t>у</w:t>
            </w:r>
            <w:r w:rsidRPr="00874DD0">
              <w:rPr>
                <w:rFonts w:ascii="Arial" w:eastAsia="Times New Roman" w:hAnsi="Arial" w:cs="Arial"/>
              </w:rPr>
              <w:t xml:space="preserve"> </w:t>
            </w:r>
            <w:r>
              <w:rPr>
                <w:rFonts w:ascii="Arial" w:eastAsia="Times New Roman" w:hAnsi="Arial" w:cs="Arial"/>
              </w:rPr>
              <w:t>античким</w:t>
            </w:r>
            <w:r w:rsidRPr="00874DD0">
              <w:rPr>
                <w:rFonts w:ascii="Arial" w:eastAsia="Times New Roman" w:hAnsi="Arial" w:cs="Arial"/>
              </w:rPr>
              <w:t xml:space="preserve"> </w:t>
            </w:r>
            <w:r>
              <w:rPr>
                <w:rFonts w:ascii="Arial" w:eastAsia="Times New Roman" w:hAnsi="Arial" w:cs="Arial"/>
              </w:rPr>
              <w:t>цивилизацијама</w:t>
            </w:r>
            <w:r w:rsidRPr="00874DD0">
              <w:rPr>
                <w:rFonts w:ascii="Arial" w:eastAsia="Times New Roman" w:hAnsi="Arial" w:cs="Arial"/>
              </w:rPr>
              <w:t xml:space="preserve">: </w:t>
            </w:r>
            <w:r>
              <w:rPr>
                <w:rFonts w:ascii="Arial" w:eastAsia="Times New Roman" w:hAnsi="Arial" w:cs="Arial"/>
              </w:rPr>
              <w:t>Индија</w:t>
            </w:r>
            <w:r w:rsidRPr="00874DD0">
              <w:rPr>
                <w:rFonts w:ascii="Arial" w:eastAsia="Times New Roman" w:hAnsi="Arial" w:cs="Arial"/>
              </w:rPr>
              <w:t xml:space="preserve">, </w:t>
            </w:r>
            <w:r>
              <w:rPr>
                <w:rFonts w:ascii="Arial" w:eastAsia="Times New Roman" w:hAnsi="Arial" w:cs="Arial"/>
              </w:rPr>
              <w:t>Сумер</w:t>
            </w:r>
            <w:r w:rsidRPr="00874DD0">
              <w:rPr>
                <w:rFonts w:ascii="Arial" w:eastAsia="Times New Roman" w:hAnsi="Arial" w:cs="Arial"/>
              </w:rPr>
              <w:t>/</w:t>
            </w:r>
            <w:r>
              <w:rPr>
                <w:rFonts w:ascii="Arial" w:eastAsia="Times New Roman" w:hAnsi="Arial" w:cs="Arial"/>
              </w:rPr>
              <w:t>Вавилон</w:t>
            </w:r>
            <w:r w:rsidRPr="00874DD0">
              <w:rPr>
                <w:rFonts w:ascii="Arial" w:eastAsia="Times New Roman" w:hAnsi="Arial" w:cs="Arial"/>
              </w:rPr>
              <w:t xml:space="preserve">, </w:t>
            </w:r>
            <w:r>
              <w:rPr>
                <w:rFonts w:ascii="Arial" w:eastAsia="Times New Roman" w:hAnsi="Arial" w:cs="Arial"/>
              </w:rPr>
              <w:t>Кина</w:t>
            </w:r>
            <w:r w:rsidRPr="00874DD0">
              <w:rPr>
                <w:rFonts w:ascii="Arial" w:eastAsia="Times New Roman" w:hAnsi="Arial" w:cs="Arial"/>
              </w:rPr>
              <w:t xml:space="preserve">, </w:t>
            </w:r>
            <w:r>
              <w:rPr>
                <w:rFonts w:ascii="Arial" w:eastAsia="Times New Roman" w:hAnsi="Arial" w:cs="Arial"/>
              </w:rPr>
              <w:t>Египат</w:t>
            </w:r>
            <w:r w:rsidRPr="00874DD0">
              <w:rPr>
                <w:rFonts w:ascii="Arial" w:eastAsia="Times New Roman" w:hAnsi="Arial" w:cs="Arial"/>
              </w:rPr>
              <w:t xml:space="preserve">, </w:t>
            </w:r>
            <w:r>
              <w:rPr>
                <w:rFonts w:ascii="Arial" w:eastAsia="Times New Roman" w:hAnsi="Arial" w:cs="Arial"/>
              </w:rPr>
              <w:t>Грчка</w:t>
            </w:r>
            <w:r w:rsidRPr="00874DD0">
              <w:rPr>
                <w:rFonts w:ascii="Arial" w:eastAsia="Times New Roman" w:hAnsi="Arial" w:cs="Arial"/>
              </w:rPr>
              <w:t xml:space="preserve">, </w:t>
            </w:r>
            <w:r>
              <w:rPr>
                <w:rFonts w:ascii="Arial" w:eastAsia="Times New Roman" w:hAnsi="Arial" w:cs="Arial"/>
              </w:rPr>
              <w:t>Рим</w:t>
            </w:r>
            <w:r w:rsidRPr="00874DD0">
              <w:rPr>
                <w:rFonts w:ascii="Arial" w:eastAsia="Times New Roman" w:hAnsi="Arial" w:cs="Arial"/>
              </w:rPr>
              <w:t>;</w:t>
            </w:r>
            <w:r w:rsidRPr="00874DD0">
              <w:rPr>
                <w:rFonts w:ascii="Arial" w:eastAsia="Times New Roman" w:hAnsi="Arial" w:cs="Arial"/>
              </w:rPr>
              <w:br/>
            </w:r>
            <w:r>
              <w:rPr>
                <w:rFonts w:ascii="Arial" w:eastAsia="Times New Roman" w:hAnsi="Arial" w:cs="Arial"/>
              </w:rPr>
              <w:t>Појава</w:t>
            </w:r>
            <w:r w:rsidRPr="00874DD0">
              <w:rPr>
                <w:rFonts w:ascii="Arial" w:eastAsia="Times New Roman" w:hAnsi="Arial" w:cs="Arial"/>
              </w:rPr>
              <w:t xml:space="preserve"> </w:t>
            </w:r>
            <w:r>
              <w:rPr>
                <w:rFonts w:ascii="Arial" w:eastAsia="Times New Roman" w:hAnsi="Arial" w:cs="Arial"/>
              </w:rPr>
              <w:t>првих</w:t>
            </w:r>
            <w:r w:rsidRPr="00874DD0">
              <w:rPr>
                <w:rFonts w:ascii="Arial" w:eastAsia="Times New Roman" w:hAnsi="Arial" w:cs="Arial"/>
              </w:rPr>
              <w:t xml:space="preserve"> </w:t>
            </w:r>
            <w:r>
              <w:rPr>
                <w:rFonts w:ascii="Arial" w:eastAsia="Times New Roman" w:hAnsi="Arial" w:cs="Arial"/>
              </w:rPr>
              <w:t>нотација</w:t>
            </w:r>
            <w:r w:rsidRPr="00874DD0">
              <w:rPr>
                <w:rFonts w:ascii="Arial" w:eastAsia="Times New Roman" w:hAnsi="Arial" w:cs="Arial"/>
              </w:rPr>
              <w:t xml:space="preserve">, </w:t>
            </w:r>
            <w:r>
              <w:rPr>
                <w:rFonts w:ascii="Arial" w:eastAsia="Times New Roman" w:hAnsi="Arial" w:cs="Arial"/>
              </w:rPr>
              <w:t>пентатоника</w:t>
            </w:r>
            <w:r w:rsidRPr="00874DD0">
              <w:rPr>
                <w:rFonts w:ascii="Arial" w:eastAsia="Times New Roman" w:hAnsi="Arial" w:cs="Arial"/>
              </w:rPr>
              <w:t xml:space="preserve">; </w:t>
            </w:r>
          </w:p>
        </w:tc>
        <w:tc>
          <w:tcPr>
            <w:tcW w:w="362" w:type="pct"/>
            <w:gridSpan w:val="2"/>
            <w:tcBorders>
              <w:top w:val="single" w:sz="4" w:space="0" w:color="auto"/>
              <w:left w:val="inset" w:sz="6" w:space="0" w:color="000000"/>
              <w:bottom w:val="single" w:sz="4" w:space="0" w:color="auto"/>
              <w:right w:val="single" w:sz="4" w:space="0" w:color="auto"/>
            </w:tcBorders>
            <w:shd w:val="clear" w:color="auto" w:fill="auto"/>
          </w:tcPr>
          <w:p w:rsidR="005E2E3E" w:rsidRPr="00874DD0" w:rsidRDefault="005E2E3E" w:rsidP="005E2E3E">
            <w:r>
              <w:t>Обрада</w:t>
            </w:r>
            <w:r>
              <w:softHyphen/>
            </w:r>
          </w:p>
        </w:tc>
        <w:tc>
          <w:tcPr>
            <w:tcW w:w="325" w:type="pct"/>
            <w:gridSpan w:val="2"/>
            <w:tcBorders>
              <w:top w:val="single" w:sz="4" w:space="0" w:color="auto"/>
              <w:left w:val="single" w:sz="4" w:space="0" w:color="auto"/>
              <w:bottom w:val="single" w:sz="4" w:space="0" w:color="auto"/>
              <w:right w:val="single" w:sz="4" w:space="0" w:color="auto"/>
            </w:tcBorders>
            <w:shd w:val="clear" w:color="auto" w:fill="auto"/>
          </w:tcPr>
          <w:p w:rsidR="005E2E3E" w:rsidRPr="00874DD0" w:rsidRDefault="005E2E3E" w:rsidP="005E2E3E">
            <w:r>
              <w:t>Други типови</w:t>
            </w:r>
          </w:p>
        </w:tc>
      </w:tr>
      <w:tr w:rsidR="005E2E3E" w:rsidRPr="00874DD0" w:rsidTr="005E2E3E">
        <w:trPr>
          <w:trHeight w:val="6465"/>
          <w:tblCellSpacing w:w="0" w:type="dxa"/>
        </w:trPr>
        <w:tc>
          <w:tcPr>
            <w:tcW w:w="0" w:type="auto"/>
            <w:gridSpan w:val="2"/>
            <w:vMerge/>
            <w:tcBorders>
              <w:left w:val="outset" w:sz="6" w:space="0" w:color="auto"/>
              <w:bottom w:val="outset" w:sz="6" w:space="0" w:color="auto"/>
              <w:right w:val="outset" w:sz="6" w:space="0" w:color="auto"/>
            </w:tcBorders>
            <w:vAlign w:val="center"/>
            <w:hideMark/>
          </w:tcPr>
          <w:p w:rsidR="005E2E3E" w:rsidRPr="00874DD0" w:rsidRDefault="005E2E3E" w:rsidP="005E2E3E">
            <w:pPr>
              <w:spacing w:before="100" w:beforeAutospacing="1" w:after="100" w:afterAutospacing="1" w:line="240" w:lineRule="auto"/>
              <w:jc w:val="center"/>
              <w:rPr>
                <w:rFonts w:ascii="Arial" w:eastAsia="Times New Roman" w:hAnsi="Arial" w:cs="Arial"/>
              </w:rPr>
            </w:pPr>
          </w:p>
        </w:tc>
        <w:tc>
          <w:tcPr>
            <w:tcW w:w="0" w:type="auto"/>
            <w:vMerge/>
            <w:tcBorders>
              <w:left w:val="outset" w:sz="6" w:space="0" w:color="auto"/>
              <w:bottom w:val="outset" w:sz="6" w:space="0" w:color="auto"/>
              <w:right w:val="outset" w:sz="6" w:space="0" w:color="auto"/>
            </w:tcBorders>
            <w:hideMark/>
          </w:tcPr>
          <w:p w:rsidR="005E2E3E" w:rsidRPr="00874DD0" w:rsidRDefault="005E2E3E" w:rsidP="005E2E3E">
            <w:pPr>
              <w:spacing w:before="100" w:beforeAutospacing="1" w:after="100" w:afterAutospacing="1" w:line="240" w:lineRule="auto"/>
              <w:rPr>
                <w:rFonts w:ascii="Arial" w:eastAsia="Times New Roman" w:hAnsi="Arial" w:cs="Arial"/>
              </w:rPr>
            </w:pPr>
          </w:p>
        </w:tc>
        <w:tc>
          <w:tcPr>
            <w:tcW w:w="1630" w:type="pct"/>
            <w:vMerge/>
            <w:tcBorders>
              <w:left w:val="outset" w:sz="6" w:space="0" w:color="auto"/>
              <w:bottom w:val="outset" w:sz="6" w:space="0" w:color="auto"/>
              <w:right w:val="outset" w:sz="6" w:space="0" w:color="auto"/>
            </w:tcBorders>
            <w:hideMark/>
          </w:tcPr>
          <w:p w:rsidR="005E2E3E" w:rsidRPr="00874DD0" w:rsidRDefault="005E2E3E" w:rsidP="005E2E3E">
            <w:pPr>
              <w:spacing w:before="100" w:beforeAutospacing="1" w:after="100" w:afterAutospacing="1" w:line="240" w:lineRule="auto"/>
              <w:rPr>
                <w:rFonts w:ascii="Arial" w:eastAsia="Times New Roman" w:hAnsi="Arial" w:cs="Arial"/>
              </w:rPr>
            </w:pPr>
          </w:p>
        </w:tc>
        <w:tc>
          <w:tcPr>
            <w:tcW w:w="362" w:type="pct"/>
            <w:gridSpan w:val="2"/>
            <w:vMerge w:val="restart"/>
            <w:tcBorders>
              <w:top w:val="single" w:sz="4" w:space="0" w:color="auto"/>
              <w:left w:val="inset" w:sz="6" w:space="0" w:color="000000"/>
              <w:right w:val="single" w:sz="4" w:space="0" w:color="auto"/>
            </w:tcBorders>
            <w:shd w:val="clear" w:color="auto" w:fill="auto"/>
          </w:tcPr>
          <w:p w:rsidR="005E2E3E" w:rsidRDefault="005E2E3E" w:rsidP="005E2E3E"/>
          <w:p w:rsidR="005E2E3E" w:rsidRDefault="005E2E3E" w:rsidP="005E2E3E"/>
          <w:p w:rsidR="005E2E3E" w:rsidRDefault="005E2E3E" w:rsidP="005E2E3E"/>
          <w:p w:rsidR="005E2E3E" w:rsidRDefault="005E2E3E" w:rsidP="005E2E3E"/>
          <w:p w:rsidR="005E2E3E" w:rsidRDefault="005E2E3E" w:rsidP="005E2E3E"/>
          <w:p w:rsidR="005E2E3E" w:rsidRDefault="005E2E3E" w:rsidP="005E2E3E"/>
          <w:p w:rsidR="005E2E3E" w:rsidRDefault="005E2E3E" w:rsidP="005E2E3E">
            <w:r>
              <w:t>7</w:t>
            </w:r>
          </w:p>
        </w:tc>
        <w:tc>
          <w:tcPr>
            <w:tcW w:w="325" w:type="pct"/>
            <w:gridSpan w:val="2"/>
            <w:vMerge w:val="restart"/>
            <w:tcBorders>
              <w:top w:val="single" w:sz="4" w:space="0" w:color="auto"/>
              <w:left w:val="single" w:sz="4" w:space="0" w:color="auto"/>
              <w:right w:val="single" w:sz="4" w:space="0" w:color="auto"/>
            </w:tcBorders>
            <w:shd w:val="clear" w:color="auto" w:fill="auto"/>
          </w:tcPr>
          <w:p w:rsidR="005E2E3E" w:rsidRDefault="005E2E3E" w:rsidP="005E2E3E"/>
          <w:p w:rsidR="005E2E3E" w:rsidRPr="00CB7FFA" w:rsidRDefault="005E2E3E" w:rsidP="005E2E3E"/>
          <w:p w:rsidR="005E2E3E" w:rsidRPr="00CB7FFA" w:rsidRDefault="005E2E3E" w:rsidP="005E2E3E"/>
          <w:p w:rsidR="005E2E3E" w:rsidRPr="00CB7FFA" w:rsidRDefault="005E2E3E" w:rsidP="005E2E3E"/>
          <w:p w:rsidR="005E2E3E" w:rsidRPr="00CB7FFA" w:rsidRDefault="005E2E3E" w:rsidP="005E2E3E"/>
          <w:p w:rsidR="005E2E3E" w:rsidRDefault="005E2E3E" w:rsidP="005E2E3E"/>
          <w:p w:rsidR="005E2E3E" w:rsidRPr="00CB7FFA" w:rsidRDefault="005E2E3E" w:rsidP="005E2E3E">
            <w:r>
              <w:t>1</w:t>
            </w:r>
          </w:p>
        </w:tc>
      </w:tr>
      <w:tr w:rsidR="005E2E3E" w:rsidRPr="00874DD0" w:rsidTr="005E2E3E">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5E2E3E" w:rsidRPr="00874DD0" w:rsidRDefault="005E2E3E" w:rsidP="005E2E3E">
            <w:pPr>
              <w:spacing w:before="100" w:beforeAutospacing="1" w:after="100" w:afterAutospacing="1" w:line="240" w:lineRule="auto"/>
              <w:jc w:val="center"/>
              <w:rPr>
                <w:rFonts w:ascii="Arial" w:eastAsia="Times New Roman" w:hAnsi="Arial" w:cs="Arial"/>
              </w:rPr>
            </w:pPr>
            <w:r>
              <w:rPr>
                <w:rFonts w:ascii="Arial" w:eastAsia="Times New Roman" w:hAnsi="Arial" w:cs="Arial"/>
              </w:rPr>
              <w:lastRenderedPageBreak/>
              <w:t>МУЗИЧКИ</w:t>
            </w:r>
            <w:r w:rsidRPr="00874DD0">
              <w:rPr>
                <w:rFonts w:ascii="Arial" w:eastAsia="Times New Roman" w:hAnsi="Arial" w:cs="Arial"/>
              </w:rPr>
              <w:t xml:space="preserve"> </w:t>
            </w:r>
            <w:r>
              <w:rPr>
                <w:rFonts w:ascii="Arial" w:eastAsia="Times New Roman" w:hAnsi="Arial" w:cs="Arial"/>
              </w:rPr>
              <w:t>ИНСТРУМЕНТИ</w:t>
            </w:r>
            <w:r w:rsidRPr="00874DD0">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E2E3E" w:rsidRPr="00874DD0" w:rsidRDefault="005E2E3E" w:rsidP="005E2E3E">
            <w:pPr>
              <w:spacing w:before="100" w:beforeAutospacing="1" w:after="100" w:afterAutospacing="1" w:line="240" w:lineRule="auto"/>
              <w:rPr>
                <w:rFonts w:ascii="Arial" w:eastAsia="Times New Roman" w:hAnsi="Arial" w:cs="Arial"/>
              </w:rPr>
            </w:pPr>
            <w:r w:rsidRPr="00874DD0">
              <w:rPr>
                <w:rFonts w:ascii="Arial" w:eastAsia="Times New Roman" w:hAnsi="Arial" w:cs="Arial"/>
              </w:rPr>
              <w:t xml:space="preserve">- </w:t>
            </w:r>
            <w:r>
              <w:rPr>
                <w:rFonts w:ascii="Arial" w:eastAsia="Times New Roman" w:hAnsi="Arial" w:cs="Arial"/>
              </w:rPr>
              <w:t>класификује</w:t>
            </w:r>
            <w:r w:rsidRPr="00874DD0">
              <w:rPr>
                <w:rFonts w:ascii="Arial" w:eastAsia="Times New Roman" w:hAnsi="Arial" w:cs="Arial"/>
              </w:rPr>
              <w:t xml:space="preserve"> </w:t>
            </w:r>
            <w:r>
              <w:rPr>
                <w:rFonts w:ascii="Arial" w:eastAsia="Times New Roman" w:hAnsi="Arial" w:cs="Arial"/>
              </w:rPr>
              <w:t>инструменте</w:t>
            </w:r>
            <w:r w:rsidRPr="00874DD0">
              <w:rPr>
                <w:rFonts w:ascii="Arial" w:eastAsia="Times New Roman" w:hAnsi="Arial" w:cs="Arial"/>
              </w:rPr>
              <w:t xml:space="preserve"> </w:t>
            </w:r>
            <w:r>
              <w:rPr>
                <w:rFonts w:ascii="Arial" w:eastAsia="Times New Roman" w:hAnsi="Arial" w:cs="Arial"/>
              </w:rPr>
              <w:t>по</w:t>
            </w:r>
            <w:r w:rsidRPr="00874DD0">
              <w:rPr>
                <w:rFonts w:ascii="Arial" w:eastAsia="Times New Roman" w:hAnsi="Arial" w:cs="Arial"/>
              </w:rPr>
              <w:t xml:space="preserve"> </w:t>
            </w:r>
            <w:r>
              <w:rPr>
                <w:rFonts w:ascii="Arial" w:eastAsia="Times New Roman" w:hAnsi="Arial" w:cs="Arial"/>
              </w:rPr>
              <w:t>начину</w:t>
            </w:r>
            <w:r w:rsidRPr="00874DD0">
              <w:rPr>
                <w:rFonts w:ascii="Arial" w:eastAsia="Times New Roman" w:hAnsi="Arial" w:cs="Arial"/>
              </w:rPr>
              <w:t xml:space="preserve"> </w:t>
            </w:r>
            <w:r>
              <w:rPr>
                <w:rFonts w:ascii="Arial" w:eastAsia="Times New Roman" w:hAnsi="Arial" w:cs="Arial"/>
              </w:rPr>
              <w:t>настанка</w:t>
            </w:r>
            <w:r w:rsidRPr="00874DD0">
              <w:rPr>
                <w:rFonts w:ascii="Arial" w:eastAsia="Times New Roman" w:hAnsi="Arial" w:cs="Arial"/>
              </w:rPr>
              <w:t xml:space="preserve"> </w:t>
            </w:r>
            <w:r>
              <w:rPr>
                <w:rFonts w:ascii="Arial" w:eastAsia="Times New Roman" w:hAnsi="Arial" w:cs="Arial"/>
              </w:rPr>
              <w:t>звука</w:t>
            </w:r>
            <w:r w:rsidRPr="00874DD0">
              <w:rPr>
                <w:rFonts w:ascii="Arial" w:eastAsia="Times New Roman" w:hAnsi="Arial" w:cs="Arial"/>
              </w:rPr>
              <w:t>;</w:t>
            </w:r>
            <w:r w:rsidRPr="00874DD0">
              <w:rPr>
                <w:rFonts w:ascii="Arial" w:eastAsia="Times New Roman" w:hAnsi="Arial" w:cs="Arial"/>
              </w:rPr>
              <w:br/>
              <w:t xml:space="preserve">- </w:t>
            </w:r>
            <w:r>
              <w:rPr>
                <w:rFonts w:ascii="Arial" w:eastAsia="Times New Roman" w:hAnsi="Arial" w:cs="Arial"/>
              </w:rPr>
              <w:t>опише</w:t>
            </w:r>
            <w:r w:rsidRPr="00874DD0">
              <w:rPr>
                <w:rFonts w:ascii="Arial" w:eastAsia="Times New Roman" w:hAnsi="Arial" w:cs="Arial"/>
              </w:rPr>
              <w:t xml:space="preserve"> </w:t>
            </w:r>
            <w:r>
              <w:rPr>
                <w:rFonts w:ascii="Arial" w:eastAsia="Times New Roman" w:hAnsi="Arial" w:cs="Arial"/>
              </w:rPr>
              <w:t>основне</w:t>
            </w:r>
            <w:r w:rsidRPr="00874DD0">
              <w:rPr>
                <w:rFonts w:ascii="Arial" w:eastAsia="Times New Roman" w:hAnsi="Arial" w:cs="Arial"/>
              </w:rPr>
              <w:t xml:space="preserve"> </w:t>
            </w:r>
            <w:r>
              <w:rPr>
                <w:rFonts w:ascii="Arial" w:eastAsia="Times New Roman" w:hAnsi="Arial" w:cs="Arial"/>
              </w:rPr>
              <w:t>карактеристике</w:t>
            </w:r>
            <w:r w:rsidRPr="00874DD0">
              <w:rPr>
                <w:rFonts w:ascii="Arial" w:eastAsia="Times New Roman" w:hAnsi="Arial" w:cs="Arial"/>
              </w:rPr>
              <w:t xml:space="preserve"> </w:t>
            </w:r>
            <w:r>
              <w:rPr>
                <w:rFonts w:ascii="Arial" w:eastAsia="Times New Roman" w:hAnsi="Arial" w:cs="Arial"/>
              </w:rPr>
              <w:t>удараљки</w:t>
            </w:r>
            <w:r w:rsidRPr="00874DD0">
              <w:rPr>
                <w:rFonts w:ascii="Arial" w:eastAsia="Times New Roman" w:hAnsi="Arial" w:cs="Arial"/>
              </w:rPr>
              <w:t>;</w:t>
            </w:r>
            <w:r w:rsidRPr="00874DD0">
              <w:rPr>
                <w:rFonts w:ascii="Arial" w:eastAsia="Times New Roman" w:hAnsi="Arial" w:cs="Arial"/>
              </w:rPr>
              <w:br/>
              <w:t xml:space="preserve">- </w:t>
            </w:r>
            <w:r>
              <w:rPr>
                <w:rFonts w:ascii="Arial" w:eastAsia="Times New Roman" w:hAnsi="Arial" w:cs="Arial"/>
              </w:rPr>
              <w:t>препозна</w:t>
            </w:r>
            <w:r w:rsidRPr="00874DD0">
              <w:rPr>
                <w:rFonts w:ascii="Arial" w:eastAsia="Times New Roman" w:hAnsi="Arial" w:cs="Arial"/>
              </w:rPr>
              <w:t xml:space="preserve"> </w:t>
            </w:r>
            <w:r>
              <w:rPr>
                <w:rFonts w:ascii="Arial" w:eastAsia="Times New Roman" w:hAnsi="Arial" w:cs="Arial"/>
              </w:rPr>
              <w:t>везу</w:t>
            </w:r>
            <w:r w:rsidRPr="00874DD0">
              <w:rPr>
                <w:rFonts w:ascii="Arial" w:eastAsia="Times New Roman" w:hAnsi="Arial" w:cs="Arial"/>
              </w:rPr>
              <w:t xml:space="preserve"> </w:t>
            </w:r>
            <w:r>
              <w:rPr>
                <w:rFonts w:ascii="Arial" w:eastAsia="Times New Roman" w:hAnsi="Arial" w:cs="Arial"/>
              </w:rPr>
              <w:t>између</w:t>
            </w:r>
            <w:r w:rsidRPr="00874DD0">
              <w:rPr>
                <w:rFonts w:ascii="Arial" w:eastAsia="Times New Roman" w:hAnsi="Arial" w:cs="Arial"/>
              </w:rPr>
              <w:t xml:space="preserve"> </w:t>
            </w:r>
            <w:r>
              <w:rPr>
                <w:rFonts w:ascii="Arial" w:eastAsia="Times New Roman" w:hAnsi="Arial" w:cs="Arial"/>
              </w:rPr>
              <w:t>избора</w:t>
            </w:r>
            <w:r w:rsidRPr="00874DD0">
              <w:rPr>
                <w:rFonts w:ascii="Arial" w:eastAsia="Times New Roman" w:hAnsi="Arial" w:cs="Arial"/>
              </w:rPr>
              <w:t xml:space="preserve"> </w:t>
            </w:r>
            <w:r>
              <w:rPr>
                <w:rFonts w:ascii="Arial" w:eastAsia="Times New Roman" w:hAnsi="Arial" w:cs="Arial"/>
              </w:rPr>
              <w:t>врсте</w:t>
            </w:r>
            <w:r w:rsidRPr="00874DD0">
              <w:rPr>
                <w:rFonts w:ascii="Arial" w:eastAsia="Times New Roman" w:hAnsi="Arial" w:cs="Arial"/>
              </w:rPr>
              <w:t xml:space="preserve"> </w:t>
            </w:r>
            <w:r>
              <w:rPr>
                <w:rFonts w:ascii="Arial" w:eastAsia="Times New Roman" w:hAnsi="Arial" w:cs="Arial"/>
              </w:rPr>
              <w:t>инструмента</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догађаја</w:t>
            </w:r>
            <w:r w:rsidRPr="00874DD0">
              <w:rPr>
                <w:rFonts w:ascii="Arial" w:eastAsia="Times New Roman" w:hAnsi="Arial" w:cs="Arial"/>
              </w:rPr>
              <w:t xml:space="preserve">, </w:t>
            </w:r>
            <w:r>
              <w:rPr>
                <w:rFonts w:ascii="Arial" w:eastAsia="Times New Roman" w:hAnsi="Arial" w:cs="Arial"/>
              </w:rPr>
              <w:t>односно</w:t>
            </w:r>
            <w:r w:rsidRPr="00874DD0">
              <w:rPr>
                <w:rFonts w:ascii="Arial" w:eastAsia="Times New Roman" w:hAnsi="Arial" w:cs="Arial"/>
              </w:rPr>
              <w:t xml:space="preserve"> </w:t>
            </w:r>
            <w:r>
              <w:rPr>
                <w:rFonts w:ascii="Arial" w:eastAsia="Times New Roman" w:hAnsi="Arial" w:cs="Arial"/>
              </w:rPr>
              <w:t>прилике</w:t>
            </w:r>
            <w:r w:rsidRPr="00874DD0">
              <w:rPr>
                <w:rFonts w:ascii="Arial" w:eastAsia="Times New Roman" w:hAnsi="Arial" w:cs="Arial"/>
              </w:rPr>
              <w:t xml:space="preserve"> </w:t>
            </w:r>
            <w:r>
              <w:rPr>
                <w:rFonts w:ascii="Arial" w:eastAsia="Times New Roman" w:hAnsi="Arial" w:cs="Arial"/>
              </w:rPr>
              <w:t>када</w:t>
            </w:r>
            <w:r w:rsidRPr="00874DD0">
              <w:rPr>
                <w:rFonts w:ascii="Arial" w:eastAsia="Times New Roman" w:hAnsi="Arial" w:cs="Arial"/>
              </w:rPr>
              <w:t xml:space="preserve"> </w:t>
            </w:r>
            <w:r>
              <w:rPr>
                <w:rFonts w:ascii="Arial" w:eastAsia="Times New Roman" w:hAnsi="Arial" w:cs="Arial"/>
              </w:rPr>
              <w:t>се</w:t>
            </w:r>
            <w:r w:rsidRPr="00874DD0">
              <w:rPr>
                <w:rFonts w:ascii="Arial" w:eastAsia="Times New Roman" w:hAnsi="Arial" w:cs="Arial"/>
              </w:rPr>
              <w:t xml:space="preserve"> </w:t>
            </w:r>
            <w:r>
              <w:rPr>
                <w:rFonts w:ascii="Arial" w:eastAsia="Times New Roman" w:hAnsi="Arial" w:cs="Arial"/>
              </w:rPr>
              <w:t>музика</w:t>
            </w:r>
            <w:r w:rsidRPr="00874DD0">
              <w:rPr>
                <w:rFonts w:ascii="Arial" w:eastAsia="Times New Roman" w:hAnsi="Arial" w:cs="Arial"/>
              </w:rPr>
              <w:t xml:space="preserve"> </w:t>
            </w:r>
            <w:r>
              <w:rPr>
                <w:rFonts w:ascii="Arial" w:eastAsia="Times New Roman" w:hAnsi="Arial" w:cs="Arial"/>
              </w:rPr>
              <w:t>изводи</w:t>
            </w:r>
            <w:r w:rsidRPr="00874DD0">
              <w:rPr>
                <w:rFonts w:ascii="Arial" w:eastAsia="Times New Roman" w:hAnsi="Arial" w:cs="Arial"/>
              </w:rPr>
              <w:t>;</w:t>
            </w:r>
            <w:r w:rsidRPr="00874DD0">
              <w:rPr>
                <w:rFonts w:ascii="Arial" w:eastAsia="Times New Roman" w:hAnsi="Arial" w:cs="Arial"/>
              </w:rPr>
              <w:br/>
              <w:t xml:space="preserve">- </w:t>
            </w:r>
            <w:r>
              <w:rPr>
                <w:rFonts w:ascii="Arial" w:eastAsia="Times New Roman" w:hAnsi="Arial" w:cs="Arial"/>
              </w:rPr>
              <w:t>користи</w:t>
            </w:r>
            <w:r w:rsidRPr="00874DD0">
              <w:rPr>
                <w:rFonts w:ascii="Arial" w:eastAsia="Times New Roman" w:hAnsi="Arial" w:cs="Arial"/>
              </w:rPr>
              <w:t xml:space="preserve"> </w:t>
            </w:r>
            <w:r>
              <w:rPr>
                <w:rFonts w:ascii="Arial" w:eastAsia="Times New Roman" w:hAnsi="Arial" w:cs="Arial"/>
              </w:rPr>
              <w:t>могућности</w:t>
            </w:r>
            <w:r w:rsidRPr="00874DD0">
              <w:rPr>
                <w:rFonts w:ascii="Arial" w:eastAsia="Times New Roman" w:hAnsi="Arial" w:cs="Arial"/>
              </w:rPr>
              <w:t xml:space="preserve"> </w:t>
            </w:r>
            <w:r>
              <w:rPr>
                <w:rFonts w:ascii="Arial" w:eastAsia="Times New Roman" w:hAnsi="Arial" w:cs="Arial"/>
              </w:rPr>
              <w:t>ИКТ</w:t>
            </w:r>
            <w:r w:rsidRPr="00874DD0">
              <w:rPr>
                <w:rFonts w:ascii="Arial" w:eastAsia="Times New Roman" w:hAnsi="Arial" w:cs="Arial"/>
              </w:rPr>
              <w:t>-</w:t>
            </w:r>
            <w:r>
              <w:rPr>
                <w:rFonts w:ascii="Arial" w:eastAsia="Times New Roman" w:hAnsi="Arial" w:cs="Arial"/>
              </w:rPr>
              <w:t>а</w:t>
            </w:r>
            <w:r w:rsidRPr="00874DD0">
              <w:rPr>
                <w:rFonts w:ascii="Arial" w:eastAsia="Times New Roman" w:hAnsi="Arial" w:cs="Arial"/>
              </w:rPr>
              <w:t xml:space="preserve"> </w:t>
            </w:r>
            <w:r>
              <w:rPr>
                <w:rFonts w:ascii="Arial" w:eastAsia="Times New Roman" w:hAnsi="Arial" w:cs="Arial"/>
              </w:rPr>
              <w:t>у</w:t>
            </w:r>
            <w:r w:rsidRPr="00874DD0">
              <w:rPr>
                <w:rFonts w:ascii="Arial" w:eastAsia="Times New Roman" w:hAnsi="Arial" w:cs="Arial"/>
              </w:rPr>
              <w:t xml:space="preserve"> </w:t>
            </w:r>
            <w:r>
              <w:rPr>
                <w:rFonts w:ascii="Arial" w:eastAsia="Times New Roman" w:hAnsi="Arial" w:cs="Arial"/>
              </w:rPr>
              <w:t>примени</w:t>
            </w:r>
            <w:r w:rsidRPr="00874DD0">
              <w:rPr>
                <w:rFonts w:ascii="Arial" w:eastAsia="Times New Roman" w:hAnsi="Arial" w:cs="Arial"/>
              </w:rPr>
              <w:t xml:space="preserve"> </w:t>
            </w:r>
            <w:r>
              <w:rPr>
                <w:rFonts w:ascii="Arial" w:eastAsia="Times New Roman" w:hAnsi="Arial" w:cs="Arial"/>
              </w:rPr>
              <w:t>знања</w:t>
            </w:r>
            <w:r w:rsidRPr="00874DD0">
              <w:rPr>
                <w:rFonts w:ascii="Arial" w:eastAsia="Times New Roman" w:hAnsi="Arial" w:cs="Arial"/>
              </w:rPr>
              <w:t xml:space="preserve"> </w:t>
            </w:r>
            <w:r>
              <w:rPr>
                <w:rFonts w:ascii="Arial" w:eastAsia="Times New Roman" w:hAnsi="Arial" w:cs="Arial"/>
              </w:rPr>
              <w:t>о</w:t>
            </w:r>
            <w:r w:rsidRPr="00874DD0">
              <w:rPr>
                <w:rFonts w:ascii="Arial" w:eastAsia="Times New Roman" w:hAnsi="Arial" w:cs="Arial"/>
              </w:rPr>
              <w:t xml:space="preserve"> </w:t>
            </w:r>
            <w:r>
              <w:rPr>
                <w:rFonts w:ascii="Arial" w:eastAsia="Times New Roman" w:hAnsi="Arial" w:cs="Arial"/>
              </w:rPr>
              <w:t>музичким</w:t>
            </w:r>
            <w:r w:rsidRPr="00874DD0">
              <w:rPr>
                <w:rFonts w:ascii="Arial" w:eastAsia="Times New Roman" w:hAnsi="Arial" w:cs="Arial"/>
              </w:rPr>
              <w:t xml:space="preserve"> </w:t>
            </w:r>
            <w:r>
              <w:rPr>
                <w:rFonts w:ascii="Arial" w:eastAsia="Times New Roman" w:hAnsi="Arial" w:cs="Arial"/>
              </w:rPr>
              <w:t>инструментима</w:t>
            </w:r>
            <w:r w:rsidRPr="00874DD0">
              <w:rPr>
                <w:rFonts w:ascii="Arial" w:eastAsia="Times New Roman" w:hAnsi="Arial" w:cs="Arial"/>
              </w:rPr>
              <w:t xml:space="preserve"> (</w:t>
            </w:r>
            <w:r>
              <w:rPr>
                <w:rFonts w:ascii="Arial" w:eastAsia="Times New Roman" w:hAnsi="Arial" w:cs="Arial"/>
              </w:rPr>
              <w:t>коришћење</w:t>
            </w:r>
            <w:r w:rsidRPr="00874DD0">
              <w:rPr>
                <w:rFonts w:ascii="Arial" w:eastAsia="Times New Roman" w:hAnsi="Arial" w:cs="Arial"/>
              </w:rPr>
              <w:t xml:space="preserve"> </w:t>
            </w:r>
            <w:r>
              <w:rPr>
                <w:rFonts w:ascii="Arial" w:eastAsia="Times New Roman" w:hAnsi="Arial" w:cs="Arial"/>
              </w:rPr>
              <w:t>доступних</w:t>
            </w:r>
            <w:r w:rsidRPr="00874DD0">
              <w:rPr>
                <w:rFonts w:ascii="Arial" w:eastAsia="Times New Roman" w:hAnsi="Arial" w:cs="Arial"/>
              </w:rPr>
              <w:t xml:space="preserve"> </w:t>
            </w:r>
            <w:r>
              <w:rPr>
                <w:rFonts w:ascii="Arial" w:eastAsia="Times New Roman" w:hAnsi="Arial" w:cs="Arial"/>
              </w:rPr>
              <w:t>апликација</w:t>
            </w:r>
            <w:r w:rsidRPr="00874DD0">
              <w:rPr>
                <w:rFonts w:ascii="Arial" w:eastAsia="Times New Roman" w:hAnsi="Arial" w:cs="Arial"/>
              </w:rPr>
              <w:t xml:space="preserve">); </w:t>
            </w:r>
          </w:p>
        </w:tc>
        <w:tc>
          <w:tcPr>
            <w:tcW w:w="1630" w:type="pct"/>
            <w:tcBorders>
              <w:top w:val="outset" w:sz="6" w:space="0" w:color="auto"/>
              <w:left w:val="outset" w:sz="6" w:space="0" w:color="auto"/>
              <w:bottom w:val="outset" w:sz="6" w:space="0" w:color="auto"/>
              <w:right w:val="outset" w:sz="6" w:space="0" w:color="auto"/>
            </w:tcBorders>
            <w:hideMark/>
          </w:tcPr>
          <w:p w:rsidR="005E2E3E" w:rsidRPr="00874DD0" w:rsidRDefault="005E2E3E" w:rsidP="005E2E3E">
            <w:pPr>
              <w:spacing w:before="100" w:beforeAutospacing="1" w:after="100" w:afterAutospacing="1" w:line="240" w:lineRule="auto"/>
              <w:rPr>
                <w:rFonts w:ascii="Arial" w:eastAsia="Times New Roman" w:hAnsi="Arial" w:cs="Arial"/>
              </w:rPr>
            </w:pPr>
            <w:r>
              <w:rPr>
                <w:rFonts w:ascii="Arial" w:eastAsia="Times New Roman" w:hAnsi="Arial" w:cs="Arial"/>
              </w:rPr>
              <w:t>Најстарији</w:t>
            </w:r>
            <w:r w:rsidRPr="00874DD0">
              <w:rPr>
                <w:rFonts w:ascii="Arial" w:eastAsia="Times New Roman" w:hAnsi="Arial" w:cs="Arial"/>
              </w:rPr>
              <w:t xml:space="preserve"> </w:t>
            </w:r>
            <w:r>
              <w:rPr>
                <w:rFonts w:ascii="Arial" w:eastAsia="Times New Roman" w:hAnsi="Arial" w:cs="Arial"/>
              </w:rPr>
              <w:t>инструменти</w:t>
            </w:r>
            <w:r w:rsidRPr="00874DD0">
              <w:rPr>
                <w:rFonts w:ascii="Arial" w:eastAsia="Times New Roman" w:hAnsi="Arial" w:cs="Arial"/>
              </w:rPr>
              <w:t xml:space="preserve">: </w:t>
            </w:r>
            <w:r>
              <w:rPr>
                <w:rFonts w:ascii="Arial" w:eastAsia="Times New Roman" w:hAnsi="Arial" w:cs="Arial"/>
              </w:rPr>
              <w:t>тело</w:t>
            </w:r>
            <w:r w:rsidRPr="00874DD0">
              <w:rPr>
                <w:rFonts w:ascii="Arial" w:eastAsia="Times New Roman" w:hAnsi="Arial" w:cs="Arial"/>
              </w:rPr>
              <w:t xml:space="preserve">, </w:t>
            </w:r>
            <w:r>
              <w:rPr>
                <w:rFonts w:ascii="Arial" w:eastAsia="Times New Roman" w:hAnsi="Arial" w:cs="Arial"/>
              </w:rPr>
              <w:t>удараљке</w:t>
            </w:r>
            <w:r w:rsidRPr="00874DD0">
              <w:rPr>
                <w:rFonts w:ascii="Arial" w:eastAsia="Times New Roman" w:hAnsi="Arial" w:cs="Arial"/>
              </w:rPr>
              <w:t xml:space="preserve">, </w:t>
            </w:r>
            <w:r>
              <w:rPr>
                <w:rFonts w:ascii="Arial" w:eastAsia="Times New Roman" w:hAnsi="Arial" w:cs="Arial"/>
              </w:rPr>
              <w:t>дувачки</w:t>
            </w:r>
            <w:r w:rsidRPr="00874DD0">
              <w:rPr>
                <w:rFonts w:ascii="Arial" w:eastAsia="Times New Roman" w:hAnsi="Arial" w:cs="Arial"/>
              </w:rPr>
              <w:t xml:space="preserve">, </w:t>
            </w:r>
            <w:r>
              <w:rPr>
                <w:rFonts w:ascii="Arial" w:eastAsia="Times New Roman" w:hAnsi="Arial" w:cs="Arial"/>
              </w:rPr>
              <w:t>жичани</w:t>
            </w:r>
            <w:r w:rsidRPr="00874DD0">
              <w:rPr>
                <w:rFonts w:ascii="Arial" w:eastAsia="Times New Roman" w:hAnsi="Arial" w:cs="Arial"/>
              </w:rPr>
              <w:t>;</w:t>
            </w:r>
            <w:r w:rsidRPr="00874DD0">
              <w:rPr>
                <w:rFonts w:ascii="Arial" w:eastAsia="Times New Roman" w:hAnsi="Arial" w:cs="Arial"/>
              </w:rPr>
              <w:br/>
            </w:r>
            <w:r>
              <w:rPr>
                <w:rFonts w:ascii="Arial" w:eastAsia="Times New Roman" w:hAnsi="Arial" w:cs="Arial"/>
              </w:rPr>
              <w:t>Удараљке</w:t>
            </w:r>
            <w:r w:rsidRPr="00874DD0">
              <w:rPr>
                <w:rFonts w:ascii="Arial" w:eastAsia="Times New Roman" w:hAnsi="Arial" w:cs="Arial"/>
              </w:rPr>
              <w:t xml:space="preserve"> - </w:t>
            </w:r>
            <w:r>
              <w:rPr>
                <w:rFonts w:ascii="Arial" w:eastAsia="Times New Roman" w:hAnsi="Arial" w:cs="Arial"/>
              </w:rPr>
              <w:t>настанак</w:t>
            </w:r>
            <w:r w:rsidRPr="00874DD0">
              <w:rPr>
                <w:rFonts w:ascii="Arial" w:eastAsia="Times New Roman" w:hAnsi="Arial" w:cs="Arial"/>
              </w:rPr>
              <w:t xml:space="preserve">, </w:t>
            </w:r>
            <w:r>
              <w:rPr>
                <w:rFonts w:ascii="Arial" w:eastAsia="Times New Roman" w:hAnsi="Arial" w:cs="Arial"/>
              </w:rPr>
              <w:t>првобитни</w:t>
            </w:r>
            <w:r w:rsidRPr="00874DD0">
              <w:rPr>
                <w:rFonts w:ascii="Arial" w:eastAsia="Times New Roman" w:hAnsi="Arial" w:cs="Arial"/>
              </w:rPr>
              <w:t xml:space="preserve"> </w:t>
            </w:r>
            <w:r>
              <w:rPr>
                <w:rFonts w:ascii="Arial" w:eastAsia="Times New Roman" w:hAnsi="Arial" w:cs="Arial"/>
              </w:rPr>
              <w:t>облик</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развој</w:t>
            </w:r>
            <w:r w:rsidRPr="00874DD0">
              <w:rPr>
                <w:rFonts w:ascii="Arial" w:eastAsia="Times New Roman" w:hAnsi="Arial" w:cs="Arial"/>
              </w:rPr>
              <w:t>;</w:t>
            </w:r>
            <w:r w:rsidRPr="00874DD0">
              <w:rPr>
                <w:rFonts w:ascii="Arial" w:eastAsia="Times New Roman" w:hAnsi="Arial" w:cs="Arial"/>
              </w:rPr>
              <w:br/>
            </w:r>
            <w:r>
              <w:rPr>
                <w:rFonts w:ascii="Arial" w:eastAsia="Times New Roman" w:hAnsi="Arial" w:cs="Arial"/>
              </w:rPr>
              <w:t>Ритмичке</w:t>
            </w:r>
            <w:r w:rsidRPr="00874DD0">
              <w:rPr>
                <w:rFonts w:ascii="Arial" w:eastAsia="Times New Roman" w:hAnsi="Arial" w:cs="Arial"/>
              </w:rPr>
              <w:t xml:space="preserve"> </w:t>
            </w:r>
            <w:r>
              <w:rPr>
                <w:rFonts w:ascii="Arial" w:eastAsia="Times New Roman" w:hAnsi="Arial" w:cs="Arial"/>
              </w:rPr>
              <w:t>удараљке</w:t>
            </w:r>
            <w:r w:rsidRPr="00874DD0">
              <w:rPr>
                <w:rFonts w:ascii="Arial" w:eastAsia="Times New Roman" w:hAnsi="Arial" w:cs="Arial"/>
              </w:rPr>
              <w:t xml:space="preserve"> </w:t>
            </w:r>
            <w:r>
              <w:rPr>
                <w:rFonts w:ascii="Arial" w:eastAsia="Times New Roman" w:hAnsi="Arial" w:cs="Arial"/>
              </w:rPr>
              <w:t>као</w:t>
            </w:r>
            <w:r w:rsidRPr="00874DD0">
              <w:rPr>
                <w:rFonts w:ascii="Arial" w:eastAsia="Times New Roman" w:hAnsi="Arial" w:cs="Arial"/>
              </w:rPr>
              <w:t xml:space="preserve"> </w:t>
            </w:r>
            <w:r>
              <w:rPr>
                <w:rFonts w:ascii="Arial" w:eastAsia="Times New Roman" w:hAnsi="Arial" w:cs="Arial"/>
              </w:rPr>
              <w:t>најједноставнија</w:t>
            </w:r>
            <w:r w:rsidRPr="00874DD0">
              <w:rPr>
                <w:rFonts w:ascii="Arial" w:eastAsia="Times New Roman" w:hAnsi="Arial" w:cs="Arial"/>
              </w:rPr>
              <w:t xml:space="preserve"> </w:t>
            </w:r>
            <w:r>
              <w:rPr>
                <w:rFonts w:ascii="Arial" w:eastAsia="Times New Roman" w:hAnsi="Arial" w:cs="Arial"/>
              </w:rPr>
              <w:t>група</w:t>
            </w:r>
            <w:r w:rsidRPr="00874DD0">
              <w:rPr>
                <w:rFonts w:ascii="Arial" w:eastAsia="Times New Roman" w:hAnsi="Arial" w:cs="Arial"/>
              </w:rPr>
              <w:t xml:space="preserve"> </w:t>
            </w:r>
            <w:r>
              <w:rPr>
                <w:rFonts w:ascii="Arial" w:eastAsia="Times New Roman" w:hAnsi="Arial" w:cs="Arial"/>
              </w:rPr>
              <w:t>инструмената</w:t>
            </w:r>
            <w:r w:rsidRPr="00874DD0">
              <w:rPr>
                <w:rFonts w:ascii="Arial" w:eastAsia="Times New Roman" w:hAnsi="Arial" w:cs="Arial"/>
              </w:rPr>
              <w:t>;</w:t>
            </w:r>
            <w:r w:rsidRPr="00874DD0">
              <w:rPr>
                <w:rFonts w:ascii="Arial" w:eastAsia="Times New Roman" w:hAnsi="Arial" w:cs="Arial"/>
              </w:rPr>
              <w:br/>
            </w:r>
            <w:r>
              <w:rPr>
                <w:rFonts w:ascii="Arial" w:eastAsia="Times New Roman" w:hAnsi="Arial" w:cs="Arial"/>
              </w:rPr>
              <w:t>Мелодијске</w:t>
            </w:r>
            <w:r w:rsidRPr="00874DD0">
              <w:rPr>
                <w:rFonts w:ascii="Arial" w:eastAsia="Times New Roman" w:hAnsi="Arial" w:cs="Arial"/>
              </w:rPr>
              <w:t xml:space="preserve"> </w:t>
            </w:r>
            <w:r>
              <w:rPr>
                <w:rFonts w:ascii="Arial" w:eastAsia="Times New Roman" w:hAnsi="Arial" w:cs="Arial"/>
              </w:rPr>
              <w:t>удараљке</w:t>
            </w:r>
            <w:r w:rsidRPr="00874DD0">
              <w:rPr>
                <w:rFonts w:ascii="Arial" w:eastAsia="Times New Roman" w:hAnsi="Arial" w:cs="Arial"/>
              </w:rPr>
              <w:t xml:space="preserve">; </w:t>
            </w:r>
          </w:p>
        </w:tc>
        <w:tc>
          <w:tcPr>
            <w:tcW w:w="362" w:type="pct"/>
            <w:gridSpan w:val="2"/>
            <w:vMerge/>
            <w:tcBorders>
              <w:left w:val="inset" w:sz="6" w:space="0" w:color="000000"/>
              <w:bottom w:val="single" w:sz="4" w:space="0" w:color="auto"/>
              <w:right w:val="single" w:sz="4" w:space="0" w:color="auto"/>
            </w:tcBorders>
            <w:shd w:val="clear" w:color="auto" w:fill="auto"/>
          </w:tcPr>
          <w:p w:rsidR="005E2E3E" w:rsidRPr="00874DD0" w:rsidRDefault="005E2E3E" w:rsidP="005E2E3E"/>
        </w:tc>
        <w:tc>
          <w:tcPr>
            <w:tcW w:w="325" w:type="pct"/>
            <w:gridSpan w:val="2"/>
            <w:vMerge/>
            <w:tcBorders>
              <w:left w:val="single" w:sz="4" w:space="0" w:color="auto"/>
              <w:bottom w:val="single" w:sz="4" w:space="0" w:color="auto"/>
              <w:right w:val="single" w:sz="4" w:space="0" w:color="auto"/>
            </w:tcBorders>
            <w:shd w:val="clear" w:color="auto" w:fill="auto"/>
          </w:tcPr>
          <w:p w:rsidR="005E2E3E" w:rsidRPr="00874DD0" w:rsidRDefault="005E2E3E" w:rsidP="005E2E3E"/>
        </w:tc>
      </w:tr>
      <w:tr w:rsidR="005E2E3E" w:rsidRPr="00874DD0" w:rsidTr="005E2E3E">
        <w:trPr>
          <w:trHeight w:val="390"/>
          <w:tblCellSpacing w:w="0" w:type="dxa"/>
        </w:trPr>
        <w:tc>
          <w:tcPr>
            <w:tcW w:w="0" w:type="auto"/>
            <w:gridSpan w:val="2"/>
            <w:vMerge w:val="restart"/>
            <w:tcBorders>
              <w:top w:val="outset" w:sz="6" w:space="0" w:color="auto"/>
              <w:left w:val="outset" w:sz="6" w:space="0" w:color="auto"/>
              <w:right w:val="outset" w:sz="6" w:space="0" w:color="auto"/>
            </w:tcBorders>
            <w:vAlign w:val="center"/>
            <w:hideMark/>
          </w:tcPr>
          <w:p w:rsidR="005E2E3E" w:rsidRPr="00874DD0" w:rsidRDefault="005E2E3E" w:rsidP="005E2E3E">
            <w:pPr>
              <w:spacing w:before="100" w:beforeAutospacing="1" w:after="100" w:afterAutospacing="1" w:line="240" w:lineRule="auto"/>
              <w:jc w:val="center"/>
              <w:rPr>
                <w:rFonts w:ascii="Arial" w:eastAsia="Times New Roman" w:hAnsi="Arial" w:cs="Arial"/>
              </w:rPr>
            </w:pPr>
            <w:r>
              <w:rPr>
                <w:rFonts w:ascii="Arial" w:eastAsia="Times New Roman" w:hAnsi="Arial" w:cs="Arial"/>
              </w:rPr>
              <w:t>СЛУШАЊЕ</w:t>
            </w:r>
            <w:r w:rsidRPr="00874DD0">
              <w:rPr>
                <w:rFonts w:ascii="Arial" w:eastAsia="Times New Roman" w:hAnsi="Arial" w:cs="Arial"/>
              </w:rPr>
              <w:t xml:space="preserve"> </w:t>
            </w:r>
            <w:r>
              <w:rPr>
                <w:rFonts w:ascii="Arial" w:eastAsia="Times New Roman" w:hAnsi="Arial" w:cs="Arial"/>
              </w:rPr>
              <w:t>МУЗИКЕ</w:t>
            </w:r>
            <w:r w:rsidRPr="00874DD0">
              <w:rPr>
                <w:rFonts w:ascii="Arial" w:eastAsia="Times New Roman" w:hAnsi="Arial" w:cs="Arial"/>
              </w:rPr>
              <w:t xml:space="preserve"> </w:t>
            </w:r>
          </w:p>
        </w:tc>
        <w:tc>
          <w:tcPr>
            <w:tcW w:w="0" w:type="auto"/>
            <w:vMerge w:val="restart"/>
            <w:tcBorders>
              <w:top w:val="outset" w:sz="6" w:space="0" w:color="auto"/>
              <w:left w:val="outset" w:sz="6" w:space="0" w:color="auto"/>
              <w:right w:val="outset" w:sz="6" w:space="0" w:color="auto"/>
            </w:tcBorders>
            <w:hideMark/>
          </w:tcPr>
          <w:p w:rsidR="005E2E3E" w:rsidRPr="00874DD0" w:rsidRDefault="005E2E3E" w:rsidP="005E2E3E">
            <w:pPr>
              <w:spacing w:before="100" w:beforeAutospacing="1" w:after="100" w:afterAutospacing="1" w:line="240" w:lineRule="auto"/>
              <w:rPr>
                <w:rFonts w:ascii="Arial" w:eastAsia="Times New Roman" w:hAnsi="Arial" w:cs="Arial"/>
              </w:rPr>
            </w:pPr>
            <w:r w:rsidRPr="00874DD0">
              <w:rPr>
                <w:rFonts w:ascii="Arial" w:eastAsia="Times New Roman" w:hAnsi="Arial" w:cs="Arial"/>
              </w:rPr>
              <w:t xml:space="preserve">- </w:t>
            </w:r>
            <w:r>
              <w:rPr>
                <w:rFonts w:ascii="Arial" w:eastAsia="Times New Roman" w:hAnsi="Arial" w:cs="Arial"/>
              </w:rPr>
              <w:t>изражава</w:t>
            </w:r>
            <w:r w:rsidRPr="00874DD0">
              <w:rPr>
                <w:rFonts w:ascii="Arial" w:eastAsia="Times New Roman" w:hAnsi="Arial" w:cs="Arial"/>
              </w:rPr>
              <w:t xml:space="preserve"> </w:t>
            </w:r>
            <w:r>
              <w:rPr>
                <w:rFonts w:ascii="Arial" w:eastAsia="Times New Roman" w:hAnsi="Arial" w:cs="Arial"/>
              </w:rPr>
              <w:t>се</w:t>
            </w:r>
            <w:r w:rsidRPr="00874DD0">
              <w:rPr>
                <w:rFonts w:ascii="Arial" w:eastAsia="Times New Roman" w:hAnsi="Arial" w:cs="Arial"/>
              </w:rPr>
              <w:t xml:space="preserve"> </w:t>
            </w:r>
            <w:r>
              <w:rPr>
                <w:rFonts w:ascii="Arial" w:eastAsia="Times New Roman" w:hAnsi="Arial" w:cs="Arial"/>
              </w:rPr>
              <w:t>покретима</w:t>
            </w:r>
            <w:r w:rsidRPr="00874DD0">
              <w:rPr>
                <w:rFonts w:ascii="Arial" w:eastAsia="Times New Roman" w:hAnsi="Arial" w:cs="Arial"/>
              </w:rPr>
              <w:t xml:space="preserve"> </w:t>
            </w:r>
            <w:r>
              <w:rPr>
                <w:rFonts w:ascii="Arial" w:eastAsia="Times New Roman" w:hAnsi="Arial" w:cs="Arial"/>
              </w:rPr>
              <w:t>за</w:t>
            </w:r>
            <w:r w:rsidRPr="00874DD0">
              <w:rPr>
                <w:rFonts w:ascii="Arial" w:eastAsia="Times New Roman" w:hAnsi="Arial" w:cs="Arial"/>
              </w:rPr>
              <w:t xml:space="preserve"> </w:t>
            </w:r>
            <w:r>
              <w:rPr>
                <w:rFonts w:ascii="Arial" w:eastAsia="Times New Roman" w:hAnsi="Arial" w:cs="Arial"/>
              </w:rPr>
              <w:t>време</w:t>
            </w:r>
            <w:r w:rsidRPr="00874DD0">
              <w:rPr>
                <w:rFonts w:ascii="Arial" w:eastAsia="Times New Roman" w:hAnsi="Arial" w:cs="Arial"/>
              </w:rPr>
              <w:t xml:space="preserve"> </w:t>
            </w:r>
            <w:r>
              <w:rPr>
                <w:rFonts w:ascii="Arial" w:eastAsia="Times New Roman" w:hAnsi="Arial" w:cs="Arial"/>
              </w:rPr>
              <w:t>слушања</w:t>
            </w:r>
            <w:r w:rsidRPr="00874DD0">
              <w:rPr>
                <w:rFonts w:ascii="Arial" w:eastAsia="Times New Roman" w:hAnsi="Arial" w:cs="Arial"/>
              </w:rPr>
              <w:t xml:space="preserve"> </w:t>
            </w:r>
            <w:r>
              <w:rPr>
                <w:rFonts w:ascii="Arial" w:eastAsia="Times New Roman" w:hAnsi="Arial" w:cs="Arial"/>
              </w:rPr>
              <w:t>музике</w:t>
            </w:r>
            <w:r w:rsidRPr="00874DD0">
              <w:rPr>
                <w:rFonts w:ascii="Arial" w:eastAsia="Times New Roman" w:hAnsi="Arial" w:cs="Arial"/>
              </w:rPr>
              <w:t>;</w:t>
            </w:r>
            <w:r w:rsidRPr="00874DD0">
              <w:rPr>
                <w:rFonts w:ascii="Arial" w:eastAsia="Times New Roman" w:hAnsi="Arial" w:cs="Arial"/>
              </w:rPr>
              <w:br/>
              <w:t xml:space="preserve">- </w:t>
            </w:r>
            <w:r>
              <w:rPr>
                <w:rFonts w:ascii="Arial" w:eastAsia="Times New Roman" w:hAnsi="Arial" w:cs="Arial"/>
              </w:rPr>
              <w:t>вербализује</w:t>
            </w:r>
            <w:r w:rsidRPr="00874DD0">
              <w:rPr>
                <w:rFonts w:ascii="Arial" w:eastAsia="Times New Roman" w:hAnsi="Arial" w:cs="Arial"/>
              </w:rPr>
              <w:t xml:space="preserve"> </w:t>
            </w:r>
            <w:r>
              <w:rPr>
                <w:rFonts w:ascii="Arial" w:eastAsia="Times New Roman" w:hAnsi="Arial" w:cs="Arial"/>
              </w:rPr>
              <w:t>свој</w:t>
            </w:r>
            <w:r w:rsidRPr="00874DD0">
              <w:rPr>
                <w:rFonts w:ascii="Arial" w:eastAsia="Times New Roman" w:hAnsi="Arial" w:cs="Arial"/>
              </w:rPr>
              <w:t xml:space="preserve"> </w:t>
            </w:r>
            <w:r>
              <w:rPr>
                <w:rFonts w:ascii="Arial" w:eastAsia="Times New Roman" w:hAnsi="Arial" w:cs="Arial"/>
              </w:rPr>
              <w:t>доживљај</w:t>
            </w:r>
            <w:r w:rsidRPr="00874DD0">
              <w:rPr>
                <w:rFonts w:ascii="Arial" w:eastAsia="Times New Roman" w:hAnsi="Arial" w:cs="Arial"/>
              </w:rPr>
              <w:t xml:space="preserve"> </w:t>
            </w:r>
            <w:r>
              <w:rPr>
                <w:rFonts w:ascii="Arial" w:eastAsia="Times New Roman" w:hAnsi="Arial" w:cs="Arial"/>
              </w:rPr>
              <w:t>музике</w:t>
            </w:r>
            <w:r w:rsidRPr="00874DD0">
              <w:rPr>
                <w:rFonts w:ascii="Arial" w:eastAsia="Times New Roman" w:hAnsi="Arial" w:cs="Arial"/>
              </w:rPr>
              <w:t>;</w:t>
            </w:r>
            <w:r w:rsidRPr="00874DD0">
              <w:rPr>
                <w:rFonts w:ascii="Arial" w:eastAsia="Times New Roman" w:hAnsi="Arial" w:cs="Arial"/>
              </w:rPr>
              <w:br/>
              <w:t xml:space="preserve">- </w:t>
            </w:r>
            <w:r>
              <w:rPr>
                <w:rFonts w:ascii="Arial" w:eastAsia="Times New Roman" w:hAnsi="Arial" w:cs="Arial"/>
              </w:rPr>
              <w:t>идентификује</w:t>
            </w:r>
            <w:r w:rsidRPr="00874DD0">
              <w:rPr>
                <w:rFonts w:ascii="Arial" w:eastAsia="Times New Roman" w:hAnsi="Arial" w:cs="Arial"/>
              </w:rPr>
              <w:t xml:space="preserve"> </w:t>
            </w:r>
            <w:r>
              <w:rPr>
                <w:rFonts w:ascii="Arial" w:eastAsia="Times New Roman" w:hAnsi="Arial" w:cs="Arial"/>
              </w:rPr>
              <w:t>ефекте</w:t>
            </w:r>
            <w:r w:rsidRPr="00874DD0">
              <w:rPr>
                <w:rFonts w:ascii="Arial" w:eastAsia="Times New Roman" w:hAnsi="Arial" w:cs="Arial"/>
              </w:rPr>
              <w:t xml:space="preserve"> </w:t>
            </w:r>
            <w:r>
              <w:rPr>
                <w:rFonts w:ascii="Arial" w:eastAsia="Times New Roman" w:hAnsi="Arial" w:cs="Arial"/>
              </w:rPr>
              <w:t>којима</w:t>
            </w:r>
            <w:r w:rsidRPr="00874DD0">
              <w:rPr>
                <w:rFonts w:ascii="Arial" w:eastAsia="Times New Roman" w:hAnsi="Arial" w:cs="Arial"/>
              </w:rPr>
              <w:t xml:space="preserve"> </w:t>
            </w:r>
            <w:r>
              <w:rPr>
                <w:rFonts w:ascii="Arial" w:eastAsia="Times New Roman" w:hAnsi="Arial" w:cs="Arial"/>
              </w:rPr>
              <w:t>различити</w:t>
            </w:r>
            <w:r w:rsidRPr="00874DD0">
              <w:rPr>
                <w:rFonts w:ascii="Arial" w:eastAsia="Times New Roman" w:hAnsi="Arial" w:cs="Arial"/>
              </w:rPr>
              <w:t xml:space="preserve"> </w:t>
            </w:r>
            <w:r>
              <w:rPr>
                <w:rFonts w:ascii="Arial" w:eastAsia="Times New Roman" w:hAnsi="Arial" w:cs="Arial"/>
              </w:rPr>
              <w:t>елементи</w:t>
            </w:r>
            <w:r w:rsidRPr="00874DD0">
              <w:rPr>
                <w:rFonts w:ascii="Arial" w:eastAsia="Times New Roman" w:hAnsi="Arial" w:cs="Arial"/>
              </w:rPr>
              <w:t xml:space="preserve"> </w:t>
            </w:r>
            <w:r>
              <w:rPr>
                <w:rFonts w:ascii="Arial" w:eastAsia="Times New Roman" w:hAnsi="Arial" w:cs="Arial"/>
              </w:rPr>
              <w:t>музичке</w:t>
            </w:r>
            <w:r w:rsidRPr="00874DD0">
              <w:rPr>
                <w:rFonts w:ascii="Arial" w:eastAsia="Times New Roman" w:hAnsi="Arial" w:cs="Arial"/>
              </w:rPr>
              <w:t xml:space="preserve"> </w:t>
            </w:r>
            <w:r>
              <w:rPr>
                <w:rFonts w:ascii="Arial" w:eastAsia="Times New Roman" w:hAnsi="Arial" w:cs="Arial"/>
              </w:rPr>
              <w:t>изражајности</w:t>
            </w:r>
            <w:r w:rsidRPr="00874DD0">
              <w:rPr>
                <w:rFonts w:ascii="Arial" w:eastAsia="Times New Roman" w:hAnsi="Arial" w:cs="Arial"/>
              </w:rPr>
              <w:t xml:space="preserve"> (</w:t>
            </w:r>
            <w:r>
              <w:rPr>
                <w:rFonts w:ascii="Arial" w:eastAsia="Times New Roman" w:hAnsi="Arial" w:cs="Arial"/>
              </w:rPr>
              <w:t>мелодија</w:t>
            </w:r>
            <w:r w:rsidRPr="00874DD0">
              <w:rPr>
                <w:rFonts w:ascii="Arial" w:eastAsia="Times New Roman" w:hAnsi="Arial" w:cs="Arial"/>
              </w:rPr>
              <w:t xml:space="preserve">, </w:t>
            </w:r>
            <w:r>
              <w:rPr>
                <w:rFonts w:ascii="Arial" w:eastAsia="Times New Roman" w:hAnsi="Arial" w:cs="Arial"/>
              </w:rPr>
              <w:t>ритам</w:t>
            </w:r>
            <w:r w:rsidRPr="00874DD0">
              <w:rPr>
                <w:rFonts w:ascii="Arial" w:eastAsia="Times New Roman" w:hAnsi="Arial" w:cs="Arial"/>
              </w:rPr>
              <w:t xml:space="preserve">, </w:t>
            </w:r>
            <w:r>
              <w:rPr>
                <w:rFonts w:ascii="Arial" w:eastAsia="Times New Roman" w:hAnsi="Arial" w:cs="Arial"/>
              </w:rPr>
              <w:t>темпо</w:t>
            </w:r>
            <w:r w:rsidRPr="00874DD0">
              <w:rPr>
                <w:rFonts w:ascii="Arial" w:eastAsia="Times New Roman" w:hAnsi="Arial" w:cs="Arial"/>
              </w:rPr>
              <w:t xml:space="preserve">, </w:t>
            </w:r>
            <w:r>
              <w:rPr>
                <w:rFonts w:ascii="Arial" w:eastAsia="Times New Roman" w:hAnsi="Arial" w:cs="Arial"/>
              </w:rPr>
              <w:t>динамика</w:t>
            </w:r>
            <w:r w:rsidRPr="00874DD0">
              <w:rPr>
                <w:rFonts w:ascii="Arial" w:eastAsia="Times New Roman" w:hAnsi="Arial" w:cs="Arial"/>
              </w:rPr>
              <w:t xml:space="preserve">) </w:t>
            </w:r>
            <w:r>
              <w:rPr>
                <w:rFonts w:ascii="Arial" w:eastAsia="Times New Roman" w:hAnsi="Arial" w:cs="Arial"/>
              </w:rPr>
              <w:t>утичу</w:t>
            </w:r>
            <w:r w:rsidRPr="00874DD0">
              <w:rPr>
                <w:rFonts w:ascii="Arial" w:eastAsia="Times New Roman" w:hAnsi="Arial" w:cs="Arial"/>
              </w:rPr>
              <w:t xml:space="preserve"> </w:t>
            </w:r>
            <w:r>
              <w:rPr>
                <w:rFonts w:ascii="Arial" w:eastAsia="Times New Roman" w:hAnsi="Arial" w:cs="Arial"/>
              </w:rPr>
              <w:t>на</w:t>
            </w:r>
            <w:r w:rsidRPr="00874DD0">
              <w:rPr>
                <w:rFonts w:ascii="Arial" w:eastAsia="Times New Roman" w:hAnsi="Arial" w:cs="Arial"/>
              </w:rPr>
              <w:t xml:space="preserve"> </w:t>
            </w:r>
            <w:r>
              <w:rPr>
                <w:rFonts w:ascii="Arial" w:eastAsia="Times New Roman" w:hAnsi="Arial" w:cs="Arial"/>
              </w:rPr>
              <w:t>тело</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осећања</w:t>
            </w:r>
            <w:r w:rsidRPr="00874DD0">
              <w:rPr>
                <w:rFonts w:ascii="Arial" w:eastAsia="Times New Roman" w:hAnsi="Arial" w:cs="Arial"/>
              </w:rPr>
              <w:t>;</w:t>
            </w:r>
            <w:r w:rsidRPr="00874DD0">
              <w:rPr>
                <w:rFonts w:ascii="Arial" w:eastAsia="Times New Roman" w:hAnsi="Arial" w:cs="Arial"/>
              </w:rPr>
              <w:br/>
              <w:t xml:space="preserve">- </w:t>
            </w:r>
            <w:r>
              <w:rPr>
                <w:rFonts w:ascii="Arial" w:eastAsia="Times New Roman" w:hAnsi="Arial" w:cs="Arial"/>
              </w:rPr>
              <w:t>анализира</w:t>
            </w:r>
            <w:r w:rsidRPr="00874DD0">
              <w:rPr>
                <w:rFonts w:ascii="Arial" w:eastAsia="Times New Roman" w:hAnsi="Arial" w:cs="Arial"/>
              </w:rPr>
              <w:t xml:space="preserve"> </w:t>
            </w:r>
            <w:r>
              <w:rPr>
                <w:rFonts w:ascii="Arial" w:eastAsia="Times New Roman" w:hAnsi="Arial" w:cs="Arial"/>
              </w:rPr>
              <w:t>слушано</w:t>
            </w:r>
            <w:r w:rsidRPr="00874DD0">
              <w:rPr>
                <w:rFonts w:ascii="Arial" w:eastAsia="Times New Roman" w:hAnsi="Arial" w:cs="Arial"/>
              </w:rPr>
              <w:t xml:space="preserve"> </w:t>
            </w:r>
            <w:r>
              <w:rPr>
                <w:rFonts w:ascii="Arial" w:eastAsia="Times New Roman" w:hAnsi="Arial" w:cs="Arial"/>
              </w:rPr>
              <w:t>дело</w:t>
            </w:r>
            <w:r w:rsidRPr="00874DD0">
              <w:rPr>
                <w:rFonts w:ascii="Arial" w:eastAsia="Times New Roman" w:hAnsi="Arial" w:cs="Arial"/>
              </w:rPr>
              <w:t xml:space="preserve"> </w:t>
            </w:r>
            <w:r>
              <w:rPr>
                <w:rFonts w:ascii="Arial" w:eastAsia="Times New Roman" w:hAnsi="Arial" w:cs="Arial"/>
              </w:rPr>
              <w:t>у</w:t>
            </w:r>
            <w:r w:rsidRPr="00874DD0">
              <w:rPr>
                <w:rFonts w:ascii="Arial" w:eastAsia="Times New Roman" w:hAnsi="Arial" w:cs="Arial"/>
              </w:rPr>
              <w:t xml:space="preserve"> </w:t>
            </w:r>
            <w:r>
              <w:rPr>
                <w:rFonts w:ascii="Arial" w:eastAsia="Times New Roman" w:hAnsi="Arial" w:cs="Arial"/>
              </w:rPr>
              <w:t>односу</w:t>
            </w:r>
            <w:r w:rsidRPr="00874DD0">
              <w:rPr>
                <w:rFonts w:ascii="Arial" w:eastAsia="Times New Roman" w:hAnsi="Arial" w:cs="Arial"/>
              </w:rPr>
              <w:t xml:space="preserve"> </w:t>
            </w:r>
            <w:r>
              <w:rPr>
                <w:rFonts w:ascii="Arial" w:eastAsia="Times New Roman" w:hAnsi="Arial" w:cs="Arial"/>
              </w:rPr>
              <w:t>на</w:t>
            </w:r>
            <w:r w:rsidRPr="00874DD0">
              <w:rPr>
                <w:rFonts w:ascii="Arial" w:eastAsia="Times New Roman" w:hAnsi="Arial" w:cs="Arial"/>
              </w:rPr>
              <w:t xml:space="preserve"> </w:t>
            </w:r>
            <w:r>
              <w:rPr>
                <w:rFonts w:ascii="Arial" w:eastAsia="Times New Roman" w:hAnsi="Arial" w:cs="Arial"/>
              </w:rPr>
              <w:t>извођачки</w:t>
            </w:r>
            <w:r w:rsidRPr="00874DD0">
              <w:rPr>
                <w:rFonts w:ascii="Arial" w:eastAsia="Times New Roman" w:hAnsi="Arial" w:cs="Arial"/>
              </w:rPr>
              <w:t xml:space="preserve"> </w:t>
            </w:r>
            <w:r>
              <w:rPr>
                <w:rFonts w:ascii="Arial" w:eastAsia="Times New Roman" w:hAnsi="Arial" w:cs="Arial"/>
              </w:rPr>
              <w:t>састав</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инструменте</w:t>
            </w:r>
            <w:r w:rsidRPr="00874DD0">
              <w:rPr>
                <w:rFonts w:ascii="Arial" w:eastAsia="Times New Roman" w:hAnsi="Arial" w:cs="Arial"/>
              </w:rPr>
              <w:t>;</w:t>
            </w:r>
            <w:r w:rsidRPr="00874DD0">
              <w:rPr>
                <w:rFonts w:ascii="Arial" w:eastAsia="Times New Roman" w:hAnsi="Arial" w:cs="Arial"/>
              </w:rPr>
              <w:br/>
              <w:t xml:space="preserve">- </w:t>
            </w:r>
            <w:r>
              <w:rPr>
                <w:rFonts w:ascii="Arial" w:eastAsia="Times New Roman" w:hAnsi="Arial" w:cs="Arial"/>
              </w:rPr>
              <w:t>илуструје</w:t>
            </w:r>
            <w:r w:rsidRPr="00874DD0">
              <w:rPr>
                <w:rFonts w:ascii="Arial" w:eastAsia="Times New Roman" w:hAnsi="Arial" w:cs="Arial"/>
              </w:rPr>
              <w:t xml:space="preserve"> </w:t>
            </w:r>
            <w:r>
              <w:rPr>
                <w:rFonts w:ascii="Arial" w:eastAsia="Times New Roman" w:hAnsi="Arial" w:cs="Arial"/>
              </w:rPr>
              <w:t>примере</w:t>
            </w:r>
            <w:r w:rsidRPr="00874DD0">
              <w:rPr>
                <w:rFonts w:ascii="Arial" w:eastAsia="Times New Roman" w:hAnsi="Arial" w:cs="Arial"/>
              </w:rPr>
              <w:t xml:space="preserve"> </w:t>
            </w:r>
            <w:r>
              <w:rPr>
                <w:rFonts w:ascii="Arial" w:eastAsia="Times New Roman" w:hAnsi="Arial" w:cs="Arial"/>
              </w:rPr>
              <w:t>коришћења</w:t>
            </w:r>
            <w:r w:rsidRPr="00874DD0">
              <w:rPr>
                <w:rFonts w:ascii="Arial" w:eastAsia="Times New Roman" w:hAnsi="Arial" w:cs="Arial"/>
              </w:rPr>
              <w:t xml:space="preserve"> </w:t>
            </w:r>
            <w:r>
              <w:rPr>
                <w:rFonts w:ascii="Arial" w:eastAsia="Times New Roman" w:hAnsi="Arial" w:cs="Arial"/>
              </w:rPr>
              <w:t>плесова</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музике</w:t>
            </w:r>
            <w:r w:rsidRPr="00874DD0">
              <w:rPr>
                <w:rFonts w:ascii="Arial" w:eastAsia="Times New Roman" w:hAnsi="Arial" w:cs="Arial"/>
              </w:rPr>
              <w:t xml:space="preserve"> </w:t>
            </w:r>
            <w:r>
              <w:rPr>
                <w:rFonts w:ascii="Arial" w:eastAsia="Times New Roman" w:hAnsi="Arial" w:cs="Arial"/>
              </w:rPr>
              <w:t>према</w:t>
            </w:r>
            <w:r w:rsidRPr="00874DD0">
              <w:rPr>
                <w:rFonts w:ascii="Arial" w:eastAsia="Times New Roman" w:hAnsi="Arial" w:cs="Arial"/>
              </w:rPr>
              <w:t xml:space="preserve"> </w:t>
            </w:r>
            <w:r>
              <w:rPr>
                <w:rFonts w:ascii="Arial" w:eastAsia="Times New Roman" w:hAnsi="Arial" w:cs="Arial"/>
              </w:rPr>
              <w:t>намени</w:t>
            </w:r>
            <w:r w:rsidRPr="00874DD0">
              <w:rPr>
                <w:rFonts w:ascii="Arial" w:eastAsia="Times New Roman" w:hAnsi="Arial" w:cs="Arial"/>
              </w:rPr>
              <w:t xml:space="preserve"> </w:t>
            </w:r>
            <w:r>
              <w:rPr>
                <w:rFonts w:ascii="Arial" w:eastAsia="Times New Roman" w:hAnsi="Arial" w:cs="Arial"/>
              </w:rPr>
              <w:t>у</w:t>
            </w:r>
            <w:r w:rsidRPr="00874DD0">
              <w:rPr>
                <w:rFonts w:ascii="Arial" w:eastAsia="Times New Roman" w:hAnsi="Arial" w:cs="Arial"/>
              </w:rPr>
              <w:t xml:space="preserve"> </w:t>
            </w:r>
            <w:r>
              <w:rPr>
                <w:rFonts w:ascii="Arial" w:eastAsia="Times New Roman" w:hAnsi="Arial" w:cs="Arial"/>
              </w:rPr>
              <w:t>свакодневном</w:t>
            </w:r>
            <w:r w:rsidRPr="00874DD0">
              <w:rPr>
                <w:rFonts w:ascii="Arial" w:eastAsia="Times New Roman" w:hAnsi="Arial" w:cs="Arial"/>
              </w:rPr>
              <w:t xml:space="preserve"> </w:t>
            </w:r>
            <w:r>
              <w:rPr>
                <w:rFonts w:ascii="Arial" w:eastAsia="Times New Roman" w:hAnsi="Arial" w:cs="Arial"/>
              </w:rPr>
              <w:t>животу</w:t>
            </w:r>
            <w:r w:rsidRPr="00874DD0">
              <w:rPr>
                <w:rFonts w:ascii="Arial" w:eastAsia="Times New Roman" w:hAnsi="Arial" w:cs="Arial"/>
              </w:rPr>
              <w:t xml:space="preserve"> (</w:t>
            </w:r>
            <w:r>
              <w:rPr>
                <w:rFonts w:ascii="Arial" w:eastAsia="Times New Roman" w:hAnsi="Arial" w:cs="Arial"/>
              </w:rPr>
              <w:t>војна</w:t>
            </w:r>
            <w:r w:rsidRPr="00874DD0">
              <w:rPr>
                <w:rFonts w:ascii="Arial" w:eastAsia="Times New Roman" w:hAnsi="Arial" w:cs="Arial"/>
              </w:rPr>
              <w:t xml:space="preserve"> </w:t>
            </w:r>
            <w:r>
              <w:rPr>
                <w:rFonts w:ascii="Arial" w:eastAsia="Times New Roman" w:hAnsi="Arial" w:cs="Arial"/>
              </w:rPr>
              <w:t>музика</w:t>
            </w:r>
            <w:r w:rsidRPr="00874DD0">
              <w:rPr>
                <w:rFonts w:ascii="Arial" w:eastAsia="Times New Roman" w:hAnsi="Arial" w:cs="Arial"/>
              </w:rPr>
              <w:t xml:space="preserve">, </w:t>
            </w:r>
            <w:r>
              <w:rPr>
                <w:rFonts w:ascii="Arial" w:eastAsia="Times New Roman" w:hAnsi="Arial" w:cs="Arial"/>
              </w:rPr>
              <w:t>обредна</w:t>
            </w:r>
            <w:r w:rsidRPr="00874DD0">
              <w:rPr>
                <w:rFonts w:ascii="Arial" w:eastAsia="Times New Roman" w:hAnsi="Arial" w:cs="Arial"/>
              </w:rPr>
              <w:t xml:space="preserve"> </w:t>
            </w:r>
            <w:r>
              <w:rPr>
                <w:rFonts w:ascii="Arial" w:eastAsia="Times New Roman" w:hAnsi="Arial" w:cs="Arial"/>
              </w:rPr>
              <w:t>музика</w:t>
            </w:r>
            <w:r w:rsidRPr="00874DD0">
              <w:rPr>
                <w:rFonts w:ascii="Arial" w:eastAsia="Times New Roman" w:hAnsi="Arial" w:cs="Arial"/>
              </w:rPr>
              <w:t xml:space="preserve">, </w:t>
            </w:r>
            <w:r>
              <w:rPr>
                <w:rFonts w:ascii="Arial" w:eastAsia="Times New Roman" w:hAnsi="Arial" w:cs="Arial"/>
              </w:rPr>
              <w:t>музика</w:t>
            </w:r>
            <w:r w:rsidRPr="00874DD0">
              <w:rPr>
                <w:rFonts w:ascii="Arial" w:eastAsia="Times New Roman" w:hAnsi="Arial" w:cs="Arial"/>
              </w:rPr>
              <w:t xml:space="preserve"> </w:t>
            </w:r>
            <w:r>
              <w:rPr>
                <w:rFonts w:ascii="Arial" w:eastAsia="Times New Roman" w:hAnsi="Arial" w:cs="Arial"/>
              </w:rPr>
              <w:t>за</w:t>
            </w:r>
            <w:r w:rsidRPr="00874DD0">
              <w:rPr>
                <w:rFonts w:ascii="Arial" w:eastAsia="Times New Roman" w:hAnsi="Arial" w:cs="Arial"/>
              </w:rPr>
              <w:t xml:space="preserve"> </w:t>
            </w:r>
            <w:r>
              <w:rPr>
                <w:rFonts w:ascii="Arial" w:eastAsia="Times New Roman" w:hAnsi="Arial" w:cs="Arial"/>
              </w:rPr>
              <w:t>забаву</w:t>
            </w:r>
            <w:r w:rsidRPr="00874DD0">
              <w:rPr>
                <w:rFonts w:ascii="Arial" w:eastAsia="Times New Roman" w:hAnsi="Arial" w:cs="Arial"/>
              </w:rPr>
              <w:t>...);</w:t>
            </w:r>
            <w:r w:rsidRPr="00874DD0">
              <w:rPr>
                <w:rFonts w:ascii="Arial" w:eastAsia="Times New Roman" w:hAnsi="Arial" w:cs="Arial"/>
              </w:rPr>
              <w:br/>
              <w:t xml:space="preserve">- </w:t>
            </w:r>
            <w:r>
              <w:rPr>
                <w:rFonts w:ascii="Arial" w:eastAsia="Times New Roman" w:hAnsi="Arial" w:cs="Arial"/>
              </w:rPr>
              <w:t>критички</w:t>
            </w:r>
            <w:r w:rsidRPr="00874DD0">
              <w:rPr>
                <w:rFonts w:ascii="Arial" w:eastAsia="Times New Roman" w:hAnsi="Arial" w:cs="Arial"/>
              </w:rPr>
              <w:t xml:space="preserve"> </w:t>
            </w:r>
            <w:r>
              <w:rPr>
                <w:rFonts w:ascii="Arial" w:eastAsia="Times New Roman" w:hAnsi="Arial" w:cs="Arial"/>
              </w:rPr>
              <w:t>просуђује</w:t>
            </w:r>
            <w:r w:rsidRPr="00874DD0">
              <w:rPr>
                <w:rFonts w:ascii="Arial" w:eastAsia="Times New Roman" w:hAnsi="Arial" w:cs="Arial"/>
              </w:rPr>
              <w:t xml:space="preserve"> </w:t>
            </w:r>
            <w:r>
              <w:rPr>
                <w:rFonts w:ascii="Arial" w:eastAsia="Times New Roman" w:hAnsi="Arial" w:cs="Arial"/>
              </w:rPr>
              <w:t>лош</w:t>
            </w:r>
            <w:r w:rsidRPr="00874DD0">
              <w:rPr>
                <w:rFonts w:ascii="Arial" w:eastAsia="Times New Roman" w:hAnsi="Arial" w:cs="Arial"/>
              </w:rPr>
              <w:t xml:space="preserve"> </w:t>
            </w:r>
            <w:r>
              <w:rPr>
                <w:rFonts w:ascii="Arial" w:eastAsia="Times New Roman" w:hAnsi="Arial" w:cs="Arial"/>
              </w:rPr>
              <w:t>утицај</w:t>
            </w:r>
            <w:r w:rsidRPr="00874DD0">
              <w:rPr>
                <w:rFonts w:ascii="Arial" w:eastAsia="Times New Roman" w:hAnsi="Arial" w:cs="Arial"/>
              </w:rPr>
              <w:t xml:space="preserve"> </w:t>
            </w:r>
            <w:r>
              <w:rPr>
                <w:rFonts w:ascii="Arial" w:eastAsia="Times New Roman" w:hAnsi="Arial" w:cs="Arial"/>
              </w:rPr>
              <w:t>прегласне</w:t>
            </w:r>
            <w:r w:rsidRPr="00874DD0">
              <w:rPr>
                <w:rFonts w:ascii="Arial" w:eastAsia="Times New Roman" w:hAnsi="Arial" w:cs="Arial"/>
              </w:rPr>
              <w:t xml:space="preserve"> </w:t>
            </w:r>
            <w:r>
              <w:rPr>
                <w:rFonts w:ascii="Arial" w:eastAsia="Times New Roman" w:hAnsi="Arial" w:cs="Arial"/>
              </w:rPr>
              <w:t>музике</w:t>
            </w:r>
            <w:r w:rsidRPr="00874DD0">
              <w:rPr>
                <w:rFonts w:ascii="Arial" w:eastAsia="Times New Roman" w:hAnsi="Arial" w:cs="Arial"/>
              </w:rPr>
              <w:t xml:space="preserve"> </w:t>
            </w:r>
            <w:r>
              <w:rPr>
                <w:rFonts w:ascii="Arial" w:eastAsia="Times New Roman" w:hAnsi="Arial" w:cs="Arial"/>
              </w:rPr>
              <w:t>на</w:t>
            </w:r>
            <w:r w:rsidRPr="00874DD0">
              <w:rPr>
                <w:rFonts w:ascii="Arial" w:eastAsia="Times New Roman" w:hAnsi="Arial" w:cs="Arial"/>
              </w:rPr>
              <w:t xml:space="preserve"> </w:t>
            </w:r>
            <w:r>
              <w:rPr>
                <w:rFonts w:ascii="Arial" w:eastAsia="Times New Roman" w:hAnsi="Arial" w:cs="Arial"/>
              </w:rPr>
              <w:t>здравље</w:t>
            </w:r>
            <w:r w:rsidRPr="00874DD0">
              <w:rPr>
                <w:rFonts w:ascii="Arial" w:eastAsia="Times New Roman" w:hAnsi="Arial" w:cs="Arial"/>
              </w:rPr>
              <w:t>;</w:t>
            </w:r>
            <w:r w:rsidRPr="00874DD0">
              <w:rPr>
                <w:rFonts w:ascii="Arial" w:eastAsia="Times New Roman" w:hAnsi="Arial" w:cs="Arial"/>
              </w:rPr>
              <w:br/>
              <w:t xml:space="preserve">- </w:t>
            </w:r>
            <w:r>
              <w:rPr>
                <w:rFonts w:ascii="Arial" w:eastAsia="Times New Roman" w:hAnsi="Arial" w:cs="Arial"/>
              </w:rPr>
              <w:t>понаша</w:t>
            </w:r>
            <w:r w:rsidRPr="00874DD0">
              <w:rPr>
                <w:rFonts w:ascii="Arial" w:eastAsia="Times New Roman" w:hAnsi="Arial" w:cs="Arial"/>
              </w:rPr>
              <w:t xml:space="preserve"> </w:t>
            </w:r>
            <w:r>
              <w:rPr>
                <w:rFonts w:ascii="Arial" w:eastAsia="Times New Roman" w:hAnsi="Arial" w:cs="Arial"/>
              </w:rPr>
              <w:t>се</w:t>
            </w:r>
            <w:r w:rsidRPr="00874DD0">
              <w:rPr>
                <w:rFonts w:ascii="Arial" w:eastAsia="Times New Roman" w:hAnsi="Arial" w:cs="Arial"/>
              </w:rPr>
              <w:t xml:space="preserve"> </w:t>
            </w:r>
            <w:r>
              <w:rPr>
                <w:rFonts w:ascii="Arial" w:eastAsia="Times New Roman" w:hAnsi="Arial" w:cs="Arial"/>
              </w:rPr>
              <w:t>у</w:t>
            </w:r>
            <w:r w:rsidRPr="00874DD0">
              <w:rPr>
                <w:rFonts w:ascii="Arial" w:eastAsia="Times New Roman" w:hAnsi="Arial" w:cs="Arial"/>
              </w:rPr>
              <w:t xml:space="preserve"> </w:t>
            </w:r>
            <w:r>
              <w:rPr>
                <w:rFonts w:ascii="Arial" w:eastAsia="Times New Roman" w:hAnsi="Arial" w:cs="Arial"/>
              </w:rPr>
              <w:t>складу</w:t>
            </w:r>
            <w:r w:rsidRPr="00874DD0">
              <w:rPr>
                <w:rFonts w:ascii="Arial" w:eastAsia="Times New Roman" w:hAnsi="Arial" w:cs="Arial"/>
              </w:rPr>
              <w:t xml:space="preserve"> </w:t>
            </w:r>
            <w:r>
              <w:rPr>
                <w:rFonts w:ascii="Arial" w:eastAsia="Times New Roman" w:hAnsi="Arial" w:cs="Arial"/>
              </w:rPr>
              <w:t>са</w:t>
            </w:r>
            <w:r w:rsidRPr="00874DD0">
              <w:rPr>
                <w:rFonts w:ascii="Arial" w:eastAsia="Times New Roman" w:hAnsi="Arial" w:cs="Arial"/>
              </w:rPr>
              <w:t xml:space="preserve"> </w:t>
            </w:r>
            <w:r>
              <w:rPr>
                <w:rFonts w:ascii="Arial" w:eastAsia="Times New Roman" w:hAnsi="Arial" w:cs="Arial"/>
              </w:rPr>
              <w:t>правилима</w:t>
            </w:r>
            <w:r w:rsidRPr="00874DD0">
              <w:rPr>
                <w:rFonts w:ascii="Arial" w:eastAsia="Times New Roman" w:hAnsi="Arial" w:cs="Arial"/>
              </w:rPr>
              <w:t xml:space="preserve"> </w:t>
            </w:r>
            <w:r>
              <w:rPr>
                <w:rFonts w:ascii="Arial" w:eastAsia="Times New Roman" w:hAnsi="Arial" w:cs="Arial"/>
              </w:rPr>
              <w:t>музичког</w:t>
            </w:r>
            <w:r w:rsidRPr="00874DD0">
              <w:rPr>
                <w:rFonts w:ascii="Arial" w:eastAsia="Times New Roman" w:hAnsi="Arial" w:cs="Arial"/>
              </w:rPr>
              <w:t xml:space="preserve"> </w:t>
            </w:r>
            <w:r>
              <w:rPr>
                <w:rFonts w:ascii="Arial" w:eastAsia="Times New Roman" w:hAnsi="Arial" w:cs="Arial"/>
              </w:rPr>
              <w:t>бонтона</w:t>
            </w:r>
            <w:r w:rsidRPr="00874DD0">
              <w:rPr>
                <w:rFonts w:ascii="Arial" w:eastAsia="Times New Roman" w:hAnsi="Arial" w:cs="Arial"/>
              </w:rPr>
              <w:t>;</w:t>
            </w:r>
            <w:r w:rsidRPr="00874DD0">
              <w:rPr>
                <w:rFonts w:ascii="Arial" w:eastAsia="Times New Roman" w:hAnsi="Arial" w:cs="Arial"/>
              </w:rPr>
              <w:br/>
              <w:t xml:space="preserve">- </w:t>
            </w:r>
            <w:r>
              <w:rPr>
                <w:rFonts w:ascii="Arial" w:eastAsia="Times New Roman" w:hAnsi="Arial" w:cs="Arial"/>
              </w:rPr>
              <w:t>користи</w:t>
            </w:r>
            <w:r w:rsidRPr="00874DD0">
              <w:rPr>
                <w:rFonts w:ascii="Arial" w:eastAsia="Times New Roman" w:hAnsi="Arial" w:cs="Arial"/>
              </w:rPr>
              <w:t xml:space="preserve"> </w:t>
            </w:r>
            <w:r>
              <w:rPr>
                <w:rFonts w:ascii="Arial" w:eastAsia="Times New Roman" w:hAnsi="Arial" w:cs="Arial"/>
              </w:rPr>
              <w:t>могућности</w:t>
            </w:r>
            <w:r w:rsidRPr="00874DD0">
              <w:rPr>
                <w:rFonts w:ascii="Arial" w:eastAsia="Times New Roman" w:hAnsi="Arial" w:cs="Arial"/>
              </w:rPr>
              <w:t xml:space="preserve"> </w:t>
            </w:r>
            <w:r>
              <w:rPr>
                <w:rFonts w:ascii="Arial" w:eastAsia="Times New Roman" w:hAnsi="Arial" w:cs="Arial"/>
              </w:rPr>
              <w:t>ИКТ</w:t>
            </w:r>
            <w:r w:rsidRPr="00874DD0">
              <w:rPr>
                <w:rFonts w:ascii="Arial" w:eastAsia="Times New Roman" w:hAnsi="Arial" w:cs="Arial"/>
              </w:rPr>
              <w:t>-</w:t>
            </w:r>
            <w:r>
              <w:rPr>
                <w:rFonts w:ascii="Arial" w:eastAsia="Times New Roman" w:hAnsi="Arial" w:cs="Arial"/>
              </w:rPr>
              <w:t>а</w:t>
            </w:r>
            <w:r w:rsidRPr="00874DD0">
              <w:rPr>
                <w:rFonts w:ascii="Arial" w:eastAsia="Times New Roman" w:hAnsi="Arial" w:cs="Arial"/>
              </w:rPr>
              <w:t xml:space="preserve"> </w:t>
            </w:r>
            <w:r>
              <w:rPr>
                <w:rFonts w:ascii="Arial" w:eastAsia="Times New Roman" w:hAnsi="Arial" w:cs="Arial"/>
              </w:rPr>
              <w:t>за</w:t>
            </w:r>
            <w:r w:rsidRPr="00874DD0">
              <w:rPr>
                <w:rFonts w:ascii="Arial" w:eastAsia="Times New Roman" w:hAnsi="Arial" w:cs="Arial"/>
              </w:rPr>
              <w:t xml:space="preserve"> </w:t>
            </w:r>
            <w:r>
              <w:rPr>
                <w:rFonts w:ascii="Arial" w:eastAsia="Times New Roman" w:hAnsi="Arial" w:cs="Arial"/>
              </w:rPr>
              <w:t>слушање</w:t>
            </w:r>
            <w:r w:rsidRPr="00874DD0">
              <w:rPr>
                <w:rFonts w:ascii="Arial" w:eastAsia="Times New Roman" w:hAnsi="Arial" w:cs="Arial"/>
              </w:rPr>
              <w:t xml:space="preserve"> </w:t>
            </w:r>
            <w:r>
              <w:rPr>
                <w:rFonts w:ascii="Arial" w:eastAsia="Times New Roman" w:hAnsi="Arial" w:cs="Arial"/>
              </w:rPr>
              <w:t>музике</w:t>
            </w:r>
            <w:r w:rsidRPr="00874DD0">
              <w:rPr>
                <w:rFonts w:ascii="Arial" w:eastAsia="Times New Roman" w:hAnsi="Arial" w:cs="Arial"/>
              </w:rPr>
              <w:t xml:space="preserve">; </w:t>
            </w:r>
          </w:p>
        </w:tc>
        <w:tc>
          <w:tcPr>
            <w:tcW w:w="1630" w:type="pct"/>
            <w:vMerge w:val="restart"/>
            <w:tcBorders>
              <w:top w:val="outset" w:sz="6" w:space="0" w:color="auto"/>
              <w:left w:val="outset" w:sz="6" w:space="0" w:color="auto"/>
              <w:right w:val="outset" w:sz="6" w:space="0" w:color="auto"/>
            </w:tcBorders>
            <w:hideMark/>
          </w:tcPr>
          <w:p w:rsidR="005E2E3E" w:rsidRPr="00874DD0" w:rsidRDefault="005E2E3E" w:rsidP="005E2E3E">
            <w:pPr>
              <w:spacing w:before="100" w:beforeAutospacing="1" w:after="100" w:afterAutospacing="1" w:line="240" w:lineRule="auto"/>
              <w:rPr>
                <w:rFonts w:ascii="Arial" w:eastAsia="Times New Roman" w:hAnsi="Arial" w:cs="Arial"/>
              </w:rPr>
            </w:pPr>
            <w:r>
              <w:rPr>
                <w:rFonts w:ascii="Arial" w:eastAsia="Times New Roman" w:hAnsi="Arial" w:cs="Arial"/>
              </w:rPr>
              <w:t>Елементи</w:t>
            </w:r>
            <w:r w:rsidRPr="00874DD0">
              <w:rPr>
                <w:rFonts w:ascii="Arial" w:eastAsia="Times New Roman" w:hAnsi="Arial" w:cs="Arial"/>
              </w:rPr>
              <w:t xml:space="preserve"> </w:t>
            </w:r>
            <w:r>
              <w:rPr>
                <w:rFonts w:ascii="Arial" w:eastAsia="Times New Roman" w:hAnsi="Arial" w:cs="Arial"/>
              </w:rPr>
              <w:t>музичке</w:t>
            </w:r>
            <w:r w:rsidRPr="00874DD0">
              <w:rPr>
                <w:rFonts w:ascii="Arial" w:eastAsia="Times New Roman" w:hAnsi="Arial" w:cs="Arial"/>
              </w:rPr>
              <w:t xml:space="preserve"> </w:t>
            </w:r>
            <w:r>
              <w:rPr>
                <w:rFonts w:ascii="Arial" w:eastAsia="Times New Roman" w:hAnsi="Arial" w:cs="Arial"/>
              </w:rPr>
              <w:t>изражајности</w:t>
            </w:r>
            <w:r w:rsidRPr="00874DD0">
              <w:rPr>
                <w:rFonts w:ascii="Arial" w:eastAsia="Times New Roman" w:hAnsi="Arial" w:cs="Arial"/>
              </w:rPr>
              <w:t xml:space="preserve"> - </w:t>
            </w:r>
            <w:r>
              <w:rPr>
                <w:rFonts w:ascii="Arial" w:eastAsia="Times New Roman" w:hAnsi="Arial" w:cs="Arial"/>
              </w:rPr>
              <w:t>темпо</w:t>
            </w:r>
            <w:r w:rsidRPr="00874DD0">
              <w:rPr>
                <w:rFonts w:ascii="Arial" w:eastAsia="Times New Roman" w:hAnsi="Arial" w:cs="Arial"/>
              </w:rPr>
              <w:t xml:space="preserve">, </w:t>
            </w:r>
            <w:r>
              <w:rPr>
                <w:rFonts w:ascii="Arial" w:eastAsia="Times New Roman" w:hAnsi="Arial" w:cs="Arial"/>
              </w:rPr>
              <w:t>динамика</w:t>
            </w:r>
            <w:r w:rsidRPr="00874DD0">
              <w:rPr>
                <w:rFonts w:ascii="Arial" w:eastAsia="Times New Roman" w:hAnsi="Arial" w:cs="Arial"/>
              </w:rPr>
              <w:t xml:space="preserve">, </w:t>
            </w:r>
            <w:r>
              <w:rPr>
                <w:rFonts w:ascii="Arial" w:eastAsia="Times New Roman" w:hAnsi="Arial" w:cs="Arial"/>
              </w:rPr>
              <w:t>тонске</w:t>
            </w:r>
            <w:r w:rsidRPr="00874DD0">
              <w:rPr>
                <w:rFonts w:ascii="Arial" w:eastAsia="Times New Roman" w:hAnsi="Arial" w:cs="Arial"/>
              </w:rPr>
              <w:t xml:space="preserve"> </w:t>
            </w:r>
            <w:r>
              <w:rPr>
                <w:rFonts w:ascii="Arial" w:eastAsia="Times New Roman" w:hAnsi="Arial" w:cs="Arial"/>
              </w:rPr>
              <w:t>боје</w:t>
            </w:r>
            <w:r w:rsidRPr="00874DD0">
              <w:rPr>
                <w:rFonts w:ascii="Arial" w:eastAsia="Times New Roman" w:hAnsi="Arial" w:cs="Arial"/>
              </w:rPr>
              <w:t xml:space="preserve"> </w:t>
            </w:r>
            <w:r>
              <w:rPr>
                <w:rFonts w:ascii="Arial" w:eastAsia="Times New Roman" w:hAnsi="Arial" w:cs="Arial"/>
              </w:rPr>
              <w:t>различитих</w:t>
            </w:r>
            <w:r w:rsidRPr="00874DD0">
              <w:rPr>
                <w:rFonts w:ascii="Arial" w:eastAsia="Times New Roman" w:hAnsi="Arial" w:cs="Arial"/>
              </w:rPr>
              <w:t xml:space="preserve"> </w:t>
            </w:r>
            <w:r>
              <w:rPr>
                <w:rFonts w:ascii="Arial" w:eastAsia="Times New Roman" w:hAnsi="Arial" w:cs="Arial"/>
              </w:rPr>
              <w:t>гласова</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инструмената</w:t>
            </w:r>
            <w:r w:rsidRPr="00874DD0">
              <w:rPr>
                <w:rFonts w:ascii="Arial" w:eastAsia="Times New Roman" w:hAnsi="Arial" w:cs="Arial"/>
              </w:rPr>
              <w:t>;</w:t>
            </w:r>
            <w:r w:rsidRPr="00874DD0">
              <w:rPr>
                <w:rFonts w:ascii="Arial" w:eastAsia="Times New Roman" w:hAnsi="Arial" w:cs="Arial"/>
              </w:rPr>
              <w:br/>
            </w:r>
            <w:r>
              <w:rPr>
                <w:rFonts w:ascii="Arial" w:eastAsia="Times New Roman" w:hAnsi="Arial" w:cs="Arial"/>
              </w:rPr>
              <w:t>Слушање</w:t>
            </w:r>
            <w:r w:rsidRPr="00874DD0">
              <w:rPr>
                <w:rFonts w:ascii="Arial" w:eastAsia="Times New Roman" w:hAnsi="Arial" w:cs="Arial"/>
              </w:rPr>
              <w:t xml:space="preserve"> </w:t>
            </w:r>
            <w:r>
              <w:rPr>
                <w:rFonts w:ascii="Arial" w:eastAsia="Times New Roman" w:hAnsi="Arial" w:cs="Arial"/>
              </w:rPr>
              <w:t>вокалних</w:t>
            </w:r>
            <w:r w:rsidRPr="00874DD0">
              <w:rPr>
                <w:rFonts w:ascii="Arial" w:eastAsia="Times New Roman" w:hAnsi="Arial" w:cs="Arial"/>
              </w:rPr>
              <w:t xml:space="preserve">, </w:t>
            </w:r>
            <w:r>
              <w:rPr>
                <w:rFonts w:ascii="Arial" w:eastAsia="Times New Roman" w:hAnsi="Arial" w:cs="Arial"/>
              </w:rPr>
              <w:t>вокално</w:t>
            </w:r>
            <w:r w:rsidRPr="00874DD0">
              <w:rPr>
                <w:rFonts w:ascii="Arial" w:eastAsia="Times New Roman" w:hAnsi="Arial" w:cs="Arial"/>
              </w:rPr>
              <w:t>-</w:t>
            </w:r>
            <w:r>
              <w:rPr>
                <w:rFonts w:ascii="Arial" w:eastAsia="Times New Roman" w:hAnsi="Arial" w:cs="Arial"/>
              </w:rPr>
              <w:t>инструменталних</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кратких</w:t>
            </w:r>
            <w:r w:rsidRPr="00874DD0">
              <w:rPr>
                <w:rFonts w:ascii="Arial" w:eastAsia="Times New Roman" w:hAnsi="Arial" w:cs="Arial"/>
              </w:rPr>
              <w:t xml:space="preserve"> </w:t>
            </w:r>
            <w:r>
              <w:rPr>
                <w:rFonts w:ascii="Arial" w:eastAsia="Times New Roman" w:hAnsi="Arial" w:cs="Arial"/>
              </w:rPr>
              <w:t>инструменталних</w:t>
            </w:r>
            <w:r w:rsidRPr="00874DD0">
              <w:rPr>
                <w:rFonts w:ascii="Arial" w:eastAsia="Times New Roman" w:hAnsi="Arial" w:cs="Arial"/>
              </w:rPr>
              <w:t xml:space="preserve"> </w:t>
            </w:r>
            <w:r>
              <w:rPr>
                <w:rFonts w:ascii="Arial" w:eastAsia="Times New Roman" w:hAnsi="Arial" w:cs="Arial"/>
              </w:rPr>
              <w:t>композиција</w:t>
            </w:r>
            <w:r w:rsidRPr="00874DD0">
              <w:rPr>
                <w:rFonts w:ascii="Arial" w:eastAsia="Times New Roman" w:hAnsi="Arial" w:cs="Arial"/>
              </w:rPr>
              <w:t xml:space="preserve">, </w:t>
            </w:r>
            <w:r>
              <w:rPr>
                <w:rFonts w:ascii="Arial" w:eastAsia="Times New Roman" w:hAnsi="Arial" w:cs="Arial"/>
              </w:rPr>
              <w:t>домаћих</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страних</w:t>
            </w:r>
            <w:r w:rsidRPr="00874DD0">
              <w:rPr>
                <w:rFonts w:ascii="Arial" w:eastAsia="Times New Roman" w:hAnsi="Arial" w:cs="Arial"/>
              </w:rPr>
              <w:t xml:space="preserve"> </w:t>
            </w:r>
            <w:r>
              <w:rPr>
                <w:rFonts w:ascii="Arial" w:eastAsia="Times New Roman" w:hAnsi="Arial" w:cs="Arial"/>
              </w:rPr>
              <w:t>композитора</w:t>
            </w:r>
            <w:r w:rsidRPr="00874DD0">
              <w:rPr>
                <w:rFonts w:ascii="Arial" w:eastAsia="Times New Roman" w:hAnsi="Arial" w:cs="Arial"/>
              </w:rPr>
              <w:t>;</w:t>
            </w:r>
            <w:r w:rsidRPr="00874DD0">
              <w:rPr>
                <w:rFonts w:ascii="Arial" w:eastAsia="Times New Roman" w:hAnsi="Arial" w:cs="Arial"/>
              </w:rPr>
              <w:br/>
            </w:r>
            <w:r>
              <w:rPr>
                <w:rFonts w:ascii="Arial" w:eastAsia="Times New Roman" w:hAnsi="Arial" w:cs="Arial"/>
              </w:rPr>
              <w:t>Слушање</w:t>
            </w:r>
            <w:r w:rsidRPr="00874DD0">
              <w:rPr>
                <w:rFonts w:ascii="Arial" w:eastAsia="Times New Roman" w:hAnsi="Arial" w:cs="Arial"/>
              </w:rPr>
              <w:t xml:space="preserve"> </w:t>
            </w:r>
            <w:r>
              <w:rPr>
                <w:rFonts w:ascii="Arial" w:eastAsia="Times New Roman" w:hAnsi="Arial" w:cs="Arial"/>
              </w:rPr>
              <w:t>дела</w:t>
            </w:r>
            <w:r w:rsidRPr="00874DD0">
              <w:rPr>
                <w:rFonts w:ascii="Arial" w:eastAsia="Times New Roman" w:hAnsi="Arial" w:cs="Arial"/>
              </w:rPr>
              <w:t xml:space="preserve"> </w:t>
            </w:r>
            <w:r>
              <w:rPr>
                <w:rFonts w:ascii="Arial" w:eastAsia="Times New Roman" w:hAnsi="Arial" w:cs="Arial"/>
              </w:rPr>
              <w:t>најстарије</w:t>
            </w:r>
            <w:r w:rsidRPr="00874DD0">
              <w:rPr>
                <w:rFonts w:ascii="Arial" w:eastAsia="Times New Roman" w:hAnsi="Arial" w:cs="Arial"/>
              </w:rPr>
              <w:t xml:space="preserve"> </w:t>
            </w:r>
            <w:r>
              <w:rPr>
                <w:rFonts w:ascii="Arial" w:eastAsia="Times New Roman" w:hAnsi="Arial" w:cs="Arial"/>
              </w:rPr>
              <w:t>фолклорне</w:t>
            </w:r>
            <w:r w:rsidRPr="00874DD0">
              <w:rPr>
                <w:rFonts w:ascii="Arial" w:eastAsia="Times New Roman" w:hAnsi="Arial" w:cs="Arial"/>
              </w:rPr>
              <w:t xml:space="preserve"> </w:t>
            </w:r>
            <w:r>
              <w:rPr>
                <w:rFonts w:ascii="Arial" w:eastAsia="Times New Roman" w:hAnsi="Arial" w:cs="Arial"/>
              </w:rPr>
              <w:t>традиције</w:t>
            </w:r>
            <w:r w:rsidRPr="00874DD0">
              <w:rPr>
                <w:rFonts w:ascii="Arial" w:eastAsia="Times New Roman" w:hAnsi="Arial" w:cs="Arial"/>
              </w:rPr>
              <w:t xml:space="preserve"> </w:t>
            </w:r>
            <w:r>
              <w:rPr>
                <w:rFonts w:ascii="Arial" w:eastAsia="Times New Roman" w:hAnsi="Arial" w:cs="Arial"/>
              </w:rPr>
              <w:t>српског</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других</w:t>
            </w:r>
            <w:r w:rsidRPr="00874DD0">
              <w:rPr>
                <w:rFonts w:ascii="Arial" w:eastAsia="Times New Roman" w:hAnsi="Arial" w:cs="Arial"/>
              </w:rPr>
              <w:t xml:space="preserve"> </w:t>
            </w:r>
            <w:r>
              <w:rPr>
                <w:rFonts w:ascii="Arial" w:eastAsia="Times New Roman" w:hAnsi="Arial" w:cs="Arial"/>
              </w:rPr>
              <w:t>народа</w:t>
            </w:r>
            <w:r w:rsidRPr="00874DD0">
              <w:rPr>
                <w:rFonts w:ascii="Arial" w:eastAsia="Times New Roman" w:hAnsi="Arial" w:cs="Arial"/>
              </w:rPr>
              <w:t>;</w:t>
            </w:r>
            <w:r w:rsidRPr="00874DD0">
              <w:rPr>
                <w:rFonts w:ascii="Arial" w:eastAsia="Times New Roman" w:hAnsi="Arial" w:cs="Arial"/>
              </w:rPr>
              <w:br/>
            </w:r>
            <w:r>
              <w:rPr>
                <w:rFonts w:ascii="Arial" w:eastAsia="Times New Roman" w:hAnsi="Arial" w:cs="Arial"/>
              </w:rPr>
              <w:t>Слушање</w:t>
            </w:r>
            <w:r w:rsidRPr="00874DD0">
              <w:rPr>
                <w:rFonts w:ascii="Arial" w:eastAsia="Times New Roman" w:hAnsi="Arial" w:cs="Arial"/>
              </w:rPr>
              <w:t xml:space="preserve"> </w:t>
            </w:r>
            <w:r>
              <w:rPr>
                <w:rFonts w:ascii="Arial" w:eastAsia="Times New Roman" w:hAnsi="Arial" w:cs="Arial"/>
              </w:rPr>
              <w:t>народних</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уметничких</w:t>
            </w:r>
            <w:r w:rsidRPr="00874DD0">
              <w:rPr>
                <w:rFonts w:ascii="Arial" w:eastAsia="Times New Roman" w:hAnsi="Arial" w:cs="Arial"/>
              </w:rPr>
              <w:t xml:space="preserve"> </w:t>
            </w:r>
            <w:r>
              <w:rPr>
                <w:rFonts w:ascii="Arial" w:eastAsia="Times New Roman" w:hAnsi="Arial" w:cs="Arial"/>
              </w:rPr>
              <w:t>дела</w:t>
            </w:r>
            <w:r w:rsidRPr="00874DD0">
              <w:rPr>
                <w:rFonts w:ascii="Arial" w:eastAsia="Times New Roman" w:hAnsi="Arial" w:cs="Arial"/>
              </w:rPr>
              <w:t xml:space="preserve"> </w:t>
            </w:r>
            <w:r>
              <w:rPr>
                <w:rFonts w:ascii="Arial" w:eastAsia="Times New Roman" w:hAnsi="Arial" w:cs="Arial"/>
              </w:rPr>
              <w:t>инспирисаних</w:t>
            </w:r>
            <w:r w:rsidRPr="00874DD0">
              <w:rPr>
                <w:rFonts w:ascii="Arial" w:eastAsia="Times New Roman" w:hAnsi="Arial" w:cs="Arial"/>
              </w:rPr>
              <w:t xml:space="preserve"> </w:t>
            </w:r>
            <w:r>
              <w:rPr>
                <w:rFonts w:ascii="Arial" w:eastAsia="Times New Roman" w:hAnsi="Arial" w:cs="Arial"/>
              </w:rPr>
              <w:t>фолклором</w:t>
            </w:r>
            <w:r w:rsidRPr="00874DD0">
              <w:rPr>
                <w:rFonts w:ascii="Arial" w:eastAsia="Times New Roman" w:hAnsi="Arial" w:cs="Arial"/>
              </w:rPr>
              <w:t xml:space="preserve"> </w:t>
            </w:r>
            <w:r>
              <w:rPr>
                <w:rFonts w:ascii="Arial" w:eastAsia="Times New Roman" w:hAnsi="Arial" w:cs="Arial"/>
              </w:rPr>
              <w:t>народа</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народности</w:t>
            </w:r>
            <w:r w:rsidRPr="00874DD0">
              <w:rPr>
                <w:rFonts w:ascii="Arial" w:eastAsia="Times New Roman" w:hAnsi="Arial" w:cs="Arial"/>
              </w:rPr>
              <w:t xml:space="preserve">, </w:t>
            </w:r>
            <w:r>
              <w:rPr>
                <w:rFonts w:ascii="Arial" w:eastAsia="Times New Roman" w:hAnsi="Arial" w:cs="Arial"/>
              </w:rPr>
              <w:t>различитог</w:t>
            </w:r>
            <w:r w:rsidRPr="00874DD0">
              <w:rPr>
                <w:rFonts w:ascii="Arial" w:eastAsia="Times New Roman" w:hAnsi="Arial" w:cs="Arial"/>
              </w:rPr>
              <w:t xml:space="preserve"> </w:t>
            </w:r>
            <w:r>
              <w:rPr>
                <w:rFonts w:ascii="Arial" w:eastAsia="Times New Roman" w:hAnsi="Arial" w:cs="Arial"/>
              </w:rPr>
              <w:t>садржаја</w:t>
            </w:r>
            <w:r w:rsidRPr="00874DD0">
              <w:rPr>
                <w:rFonts w:ascii="Arial" w:eastAsia="Times New Roman" w:hAnsi="Arial" w:cs="Arial"/>
              </w:rPr>
              <w:t xml:space="preserve">, </w:t>
            </w:r>
            <w:r>
              <w:rPr>
                <w:rFonts w:ascii="Arial" w:eastAsia="Times New Roman" w:hAnsi="Arial" w:cs="Arial"/>
              </w:rPr>
              <w:t>облика</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расположења</w:t>
            </w:r>
            <w:r w:rsidRPr="00874DD0">
              <w:rPr>
                <w:rFonts w:ascii="Arial" w:eastAsia="Times New Roman" w:hAnsi="Arial" w:cs="Arial"/>
              </w:rPr>
              <w:t xml:space="preserve">, </w:t>
            </w:r>
            <w:r>
              <w:rPr>
                <w:rFonts w:ascii="Arial" w:eastAsia="Times New Roman" w:hAnsi="Arial" w:cs="Arial"/>
              </w:rPr>
              <w:t>као</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музичких</w:t>
            </w:r>
            <w:r w:rsidRPr="00874DD0">
              <w:rPr>
                <w:rFonts w:ascii="Arial" w:eastAsia="Times New Roman" w:hAnsi="Arial" w:cs="Arial"/>
              </w:rPr>
              <w:t xml:space="preserve"> </w:t>
            </w:r>
            <w:r>
              <w:rPr>
                <w:rFonts w:ascii="Arial" w:eastAsia="Times New Roman" w:hAnsi="Arial" w:cs="Arial"/>
              </w:rPr>
              <w:t>прича</w:t>
            </w:r>
            <w:r w:rsidRPr="00874DD0">
              <w:rPr>
                <w:rFonts w:ascii="Arial" w:eastAsia="Times New Roman" w:hAnsi="Arial" w:cs="Arial"/>
              </w:rPr>
              <w:t xml:space="preserve">; </w:t>
            </w:r>
          </w:p>
          <w:p w:rsidR="005E2E3E" w:rsidRPr="00874DD0" w:rsidRDefault="005E2E3E" w:rsidP="005E2E3E">
            <w:pPr>
              <w:spacing w:before="100" w:beforeAutospacing="1" w:after="100" w:afterAutospacing="1" w:line="240" w:lineRule="auto"/>
              <w:rPr>
                <w:rFonts w:ascii="Arial" w:eastAsia="Times New Roman" w:hAnsi="Arial" w:cs="Arial"/>
              </w:rPr>
            </w:pPr>
            <w:r>
              <w:rPr>
                <w:rFonts w:ascii="Arial" w:eastAsia="Times New Roman" w:hAnsi="Arial" w:cs="Arial"/>
              </w:rPr>
              <w:t>Певање</w:t>
            </w:r>
            <w:r w:rsidRPr="00874DD0">
              <w:rPr>
                <w:rFonts w:ascii="Arial" w:eastAsia="Times New Roman" w:hAnsi="Arial" w:cs="Arial"/>
              </w:rPr>
              <w:t xml:space="preserve"> </w:t>
            </w:r>
            <w:r>
              <w:rPr>
                <w:rFonts w:ascii="Arial" w:eastAsia="Times New Roman" w:hAnsi="Arial" w:cs="Arial"/>
              </w:rPr>
              <w:t>песама</w:t>
            </w:r>
            <w:r w:rsidRPr="00874DD0">
              <w:rPr>
                <w:rFonts w:ascii="Arial" w:eastAsia="Times New Roman" w:hAnsi="Arial" w:cs="Arial"/>
              </w:rPr>
              <w:t xml:space="preserve"> </w:t>
            </w:r>
            <w:r>
              <w:rPr>
                <w:rFonts w:ascii="Arial" w:eastAsia="Times New Roman" w:hAnsi="Arial" w:cs="Arial"/>
              </w:rPr>
              <w:t>по</w:t>
            </w:r>
            <w:r w:rsidRPr="00874DD0">
              <w:rPr>
                <w:rFonts w:ascii="Arial" w:eastAsia="Times New Roman" w:hAnsi="Arial" w:cs="Arial"/>
              </w:rPr>
              <w:t xml:space="preserve"> </w:t>
            </w:r>
            <w:r>
              <w:rPr>
                <w:rFonts w:ascii="Arial" w:eastAsia="Times New Roman" w:hAnsi="Arial" w:cs="Arial"/>
              </w:rPr>
              <w:t>слуху</w:t>
            </w:r>
            <w:r w:rsidRPr="00874DD0">
              <w:rPr>
                <w:rFonts w:ascii="Arial" w:eastAsia="Times New Roman" w:hAnsi="Arial" w:cs="Arial"/>
              </w:rPr>
              <w:t xml:space="preserve"> </w:t>
            </w:r>
            <w:r>
              <w:rPr>
                <w:rFonts w:ascii="Arial" w:eastAsia="Times New Roman" w:hAnsi="Arial" w:cs="Arial"/>
              </w:rPr>
              <w:t>самостално</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у</w:t>
            </w:r>
            <w:r w:rsidRPr="00874DD0">
              <w:rPr>
                <w:rFonts w:ascii="Arial" w:eastAsia="Times New Roman" w:hAnsi="Arial" w:cs="Arial"/>
              </w:rPr>
              <w:t xml:space="preserve"> </w:t>
            </w:r>
            <w:r>
              <w:rPr>
                <w:rFonts w:ascii="Arial" w:eastAsia="Times New Roman" w:hAnsi="Arial" w:cs="Arial"/>
              </w:rPr>
              <w:t>групи</w:t>
            </w:r>
            <w:r w:rsidRPr="00874DD0">
              <w:rPr>
                <w:rFonts w:ascii="Arial" w:eastAsia="Times New Roman" w:hAnsi="Arial" w:cs="Arial"/>
              </w:rPr>
              <w:t>;</w:t>
            </w:r>
            <w:r w:rsidRPr="00874DD0">
              <w:rPr>
                <w:rFonts w:ascii="Arial" w:eastAsia="Times New Roman" w:hAnsi="Arial" w:cs="Arial"/>
              </w:rPr>
              <w:br/>
            </w:r>
            <w:r>
              <w:rPr>
                <w:rFonts w:ascii="Arial" w:eastAsia="Times New Roman" w:hAnsi="Arial" w:cs="Arial"/>
              </w:rPr>
              <w:t>Певање</w:t>
            </w:r>
            <w:r w:rsidRPr="00874DD0">
              <w:rPr>
                <w:rFonts w:ascii="Arial" w:eastAsia="Times New Roman" w:hAnsi="Arial" w:cs="Arial"/>
              </w:rPr>
              <w:t xml:space="preserve"> </w:t>
            </w:r>
            <w:r>
              <w:rPr>
                <w:rFonts w:ascii="Arial" w:eastAsia="Times New Roman" w:hAnsi="Arial" w:cs="Arial"/>
              </w:rPr>
              <w:t>песама</w:t>
            </w:r>
            <w:r w:rsidRPr="00874DD0">
              <w:rPr>
                <w:rFonts w:ascii="Arial" w:eastAsia="Times New Roman" w:hAnsi="Arial" w:cs="Arial"/>
              </w:rPr>
              <w:t xml:space="preserve"> </w:t>
            </w:r>
            <w:r>
              <w:rPr>
                <w:rFonts w:ascii="Arial" w:eastAsia="Times New Roman" w:hAnsi="Arial" w:cs="Arial"/>
              </w:rPr>
              <w:t>из</w:t>
            </w:r>
            <w:r w:rsidRPr="00874DD0">
              <w:rPr>
                <w:rFonts w:ascii="Arial" w:eastAsia="Times New Roman" w:hAnsi="Arial" w:cs="Arial"/>
              </w:rPr>
              <w:t xml:space="preserve"> </w:t>
            </w:r>
            <w:r>
              <w:rPr>
                <w:rFonts w:ascii="Arial" w:eastAsia="Times New Roman" w:hAnsi="Arial" w:cs="Arial"/>
              </w:rPr>
              <w:t>нотног</w:t>
            </w:r>
            <w:r w:rsidRPr="00874DD0">
              <w:rPr>
                <w:rFonts w:ascii="Arial" w:eastAsia="Times New Roman" w:hAnsi="Arial" w:cs="Arial"/>
              </w:rPr>
              <w:t xml:space="preserve"> </w:t>
            </w:r>
            <w:r>
              <w:rPr>
                <w:rFonts w:ascii="Arial" w:eastAsia="Times New Roman" w:hAnsi="Arial" w:cs="Arial"/>
              </w:rPr>
              <w:t>текста</w:t>
            </w:r>
            <w:r w:rsidRPr="00874DD0">
              <w:rPr>
                <w:rFonts w:ascii="Arial" w:eastAsia="Times New Roman" w:hAnsi="Arial" w:cs="Arial"/>
              </w:rPr>
              <w:t xml:space="preserve"> </w:t>
            </w:r>
            <w:r>
              <w:rPr>
                <w:rFonts w:ascii="Arial" w:eastAsia="Times New Roman" w:hAnsi="Arial" w:cs="Arial"/>
              </w:rPr>
              <w:t>солмизацијом</w:t>
            </w:r>
            <w:r w:rsidRPr="00874DD0">
              <w:rPr>
                <w:rFonts w:ascii="Arial" w:eastAsia="Times New Roman" w:hAnsi="Arial" w:cs="Arial"/>
              </w:rPr>
              <w:t>;</w:t>
            </w:r>
            <w:r w:rsidRPr="00874DD0">
              <w:rPr>
                <w:rFonts w:ascii="Arial" w:eastAsia="Times New Roman" w:hAnsi="Arial" w:cs="Arial"/>
              </w:rPr>
              <w:br/>
            </w:r>
            <w:r>
              <w:rPr>
                <w:rFonts w:ascii="Arial" w:eastAsia="Times New Roman" w:hAnsi="Arial" w:cs="Arial"/>
              </w:rPr>
              <w:t>Извођење</w:t>
            </w:r>
            <w:r w:rsidRPr="00874DD0">
              <w:rPr>
                <w:rFonts w:ascii="Arial" w:eastAsia="Times New Roman" w:hAnsi="Arial" w:cs="Arial"/>
              </w:rPr>
              <w:t xml:space="preserve"> </w:t>
            </w:r>
            <w:r>
              <w:rPr>
                <w:rFonts w:ascii="Arial" w:eastAsia="Times New Roman" w:hAnsi="Arial" w:cs="Arial"/>
              </w:rPr>
              <w:t>једноставних</w:t>
            </w:r>
            <w:r w:rsidRPr="00874DD0">
              <w:rPr>
                <w:rFonts w:ascii="Arial" w:eastAsia="Times New Roman" w:hAnsi="Arial" w:cs="Arial"/>
              </w:rPr>
              <w:t xml:space="preserve"> </w:t>
            </w:r>
            <w:r>
              <w:rPr>
                <w:rFonts w:ascii="Arial" w:eastAsia="Times New Roman" w:hAnsi="Arial" w:cs="Arial"/>
              </w:rPr>
              <w:t>ритмичких</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мелодијских</w:t>
            </w:r>
            <w:r w:rsidRPr="00874DD0">
              <w:rPr>
                <w:rFonts w:ascii="Arial" w:eastAsia="Times New Roman" w:hAnsi="Arial" w:cs="Arial"/>
              </w:rPr>
              <w:t xml:space="preserve"> </w:t>
            </w:r>
            <w:r>
              <w:rPr>
                <w:rFonts w:ascii="Arial" w:eastAsia="Times New Roman" w:hAnsi="Arial" w:cs="Arial"/>
              </w:rPr>
              <w:t>мотива</w:t>
            </w:r>
            <w:r w:rsidRPr="00874DD0">
              <w:rPr>
                <w:rFonts w:ascii="Arial" w:eastAsia="Times New Roman" w:hAnsi="Arial" w:cs="Arial"/>
              </w:rPr>
              <w:t xml:space="preserve"> (</w:t>
            </w:r>
            <w:r>
              <w:rPr>
                <w:rFonts w:ascii="Arial" w:eastAsia="Times New Roman" w:hAnsi="Arial" w:cs="Arial"/>
              </w:rPr>
              <w:t>у</w:t>
            </w:r>
            <w:r w:rsidRPr="00874DD0">
              <w:rPr>
                <w:rFonts w:ascii="Arial" w:eastAsia="Times New Roman" w:hAnsi="Arial" w:cs="Arial"/>
              </w:rPr>
              <w:t xml:space="preserve"> </w:t>
            </w:r>
            <w:r>
              <w:rPr>
                <w:rFonts w:ascii="Arial" w:eastAsia="Times New Roman" w:hAnsi="Arial" w:cs="Arial"/>
              </w:rPr>
              <w:t>стилу</w:t>
            </w:r>
            <w:r w:rsidRPr="00874DD0">
              <w:rPr>
                <w:rFonts w:ascii="Arial" w:eastAsia="Times New Roman" w:hAnsi="Arial" w:cs="Arial"/>
              </w:rPr>
              <w:t xml:space="preserve">) </w:t>
            </w:r>
            <w:r>
              <w:rPr>
                <w:rFonts w:ascii="Arial" w:eastAsia="Times New Roman" w:hAnsi="Arial" w:cs="Arial"/>
              </w:rPr>
              <w:t>музике</w:t>
            </w:r>
            <w:r w:rsidRPr="00874DD0">
              <w:rPr>
                <w:rFonts w:ascii="Arial" w:eastAsia="Times New Roman" w:hAnsi="Arial" w:cs="Arial"/>
              </w:rPr>
              <w:t xml:space="preserve"> </w:t>
            </w:r>
            <w:r>
              <w:rPr>
                <w:rFonts w:ascii="Arial" w:eastAsia="Times New Roman" w:hAnsi="Arial" w:cs="Arial"/>
              </w:rPr>
              <w:t>старих</w:t>
            </w:r>
            <w:r w:rsidRPr="00874DD0">
              <w:rPr>
                <w:rFonts w:ascii="Arial" w:eastAsia="Times New Roman" w:hAnsi="Arial" w:cs="Arial"/>
              </w:rPr>
              <w:t xml:space="preserve"> </w:t>
            </w:r>
            <w:r>
              <w:rPr>
                <w:rFonts w:ascii="Arial" w:eastAsia="Times New Roman" w:hAnsi="Arial" w:cs="Arial"/>
              </w:rPr>
              <w:t>цивилизација</w:t>
            </w:r>
            <w:r w:rsidRPr="00874DD0">
              <w:rPr>
                <w:rFonts w:ascii="Arial" w:eastAsia="Times New Roman" w:hAnsi="Arial" w:cs="Arial"/>
              </w:rPr>
              <w:t xml:space="preserve"> </w:t>
            </w:r>
            <w:r>
              <w:rPr>
                <w:rFonts w:ascii="Arial" w:eastAsia="Times New Roman" w:hAnsi="Arial" w:cs="Arial"/>
              </w:rPr>
              <w:t>певањем</w:t>
            </w:r>
            <w:r w:rsidRPr="00874DD0">
              <w:rPr>
                <w:rFonts w:ascii="Arial" w:eastAsia="Times New Roman" w:hAnsi="Arial" w:cs="Arial"/>
              </w:rPr>
              <w:t>;</w:t>
            </w:r>
            <w:r w:rsidRPr="00874DD0">
              <w:rPr>
                <w:rFonts w:ascii="Arial" w:eastAsia="Times New Roman" w:hAnsi="Arial" w:cs="Arial"/>
              </w:rPr>
              <w:br/>
            </w:r>
            <w:r>
              <w:rPr>
                <w:rFonts w:ascii="Arial" w:eastAsia="Times New Roman" w:hAnsi="Arial" w:cs="Arial"/>
              </w:rPr>
              <w:t>Певање</w:t>
            </w:r>
            <w:r w:rsidRPr="00874DD0">
              <w:rPr>
                <w:rFonts w:ascii="Arial" w:eastAsia="Times New Roman" w:hAnsi="Arial" w:cs="Arial"/>
              </w:rPr>
              <w:t xml:space="preserve"> </w:t>
            </w:r>
            <w:r>
              <w:rPr>
                <w:rFonts w:ascii="Arial" w:eastAsia="Times New Roman" w:hAnsi="Arial" w:cs="Arial"/>
              </w:rPr>
              <w:t>песама</w:t>
            </w:r>
            <w:r w:rsidRPr="00874DD0">
              <w:rPr>
                <w:rFonts w:ascii="Arial" w:eastAsia="Times New Roman" w:hAnsi="Arial" w:cs="Arial"/>
              </w:rPr>
              <w:t xml:space="preserve"> </w:t>
            </w:r>
            <w:r>
              <w:rPr>
                <w:rFonts w:ascii="Arial" w:eastAsia="Times New Roman" w:hAnsi="Arial" w:cs="Arial"/>
              </w:rPr>
              <w:t>у</w:t>
            </w:r>
            <w:r w:rsidRPr="00874DD0">
              <w:rPr>
                <w:rFonts w:ascii="Arial" w:eastAsia="Times New Roman" w:hAnsi="Arial" w:cs="Arial"/>
              </w:rPr>
              <w:t xml:space="preserve"> </w:t>
            </w:r>
            <w:r>
              <w:rPr>
                <w:rFonts w:ascii="Arial" w:eastAsia="Times New Roman" w:hAnsi="Arial" w:cs="Arial"/>
              </w:rPr>
              <w:t>комбинацији</w:t>
            </w:r>
            <w:r w:rsidRPr="00874DD0">
              <w:rPr>
                <w:rFonts w:ascii="Arial" w:eastAsia="Times New Roman" w:hAnsi="Arial" w:cs="Arial"/>
              </w:rPr>
              <w:t xml:space="preserve"> </w:t>
            </w:r>
            <w:r>
              <w:rPr>
                <w:rFonts w:ascii="Arial" w:eastAsia="Times New Roman" w:hAnsi="Arial" w:cs="Arial"/>
              </w:rPr>
              <w:t>са</w:t>
            </w:r>
            <w:r w:rsidRPr="00874DD0">
              <w:rPr>
                <w:rFonts w:ascii="Arial" w:eastAsia="Times New Roman" w:hAnsi="Arial" w:cs="Arial"/>
              </w:rPr>
              <w:t xml:space="preserve"> </w:t>
            </w:r>
            <w:r>
              <w:rPr>
                <w:rFonts w:ascii="Arial" w:eastAsia="Times New Roman" w:hAnsi="Arial" w:cs="Arial"/>
              </w:rPr>
              <w:t>покретом</w:t>
            </w:r>
            <w:r w:rsidRPr="00874DD0">
              <w:rPr>
                <w:rFonts w:ascii="Arial" w:eastAsia="Times New Roman" w:hAnsi="Arial" w:cs="Arial"/>
              </w:rPr>
              <w:t xml:space="preserve">; </w:t>
            </w:r>
          </w:p>
        </w:tc>
        <w:tc>
          <w:tcPr>
            <w:tcW w:w="362" w:type="pct"/>
            <w:gridSpan w:val="2"/>
            <w:tcBorders>
              <w:top w:val="single" w:sz="4" w:space="0" w:color="auto"/>
              <w:left w:val="inset" w:sz="6" w:space="0" w:color="000000"/>
              <w:bottom w:val="single" w:sz="4" w:space="0" w:color="auto"/>
              <w:right w:val="outset" w:sz="6" w:space="0" w:color="auto"/>
            </w:tcBorders>
            <w:shd w:val="clear" w:color="auto" w:fill="auto"/>
          </w:tcPr>
          <w:p w:rsidR="005E2E3E" w:rsidRPr="00874DD0" w:rsidRDefault="005E2E3E" w:rsidP="005E2E3E">
            <w:r>
              <w:t>Обрада</w:t>
            </w:r>
          </w:p>
        </w:tc>
        <w:tc>
          <w:tcPr>
            <w:tcW w:w="337" w:type="pct"/>
            <w:gridSpan w:val="2"/>
            <w:tcBorders>
              <w:top w:val="single" w:sz="4" w:space="0" w:color="auto"/>
              <w:left w:val="outset" w:sz="6" w:space="0" w:color="auto"/>
              <w:bottom w:val="single" w:sz="4" w:space="0" w:color="auto"/>
              <w:right w:val="single" w:sz="4" w:space="0" w:color="auto"/>
            </w:tcBorders>
            <w:shd w:val="clear" w:color="auto" w:fill="auto"/>
          </w:tcPr>
          <w:p w:rsidR="005E2E3E" w:rsidRPr="00874DD0" w:rsidRDefault="005E2E3E" w:rsidP="005E2E3E">
            <w:r>
              <w:t>Други типови</w:t>
            </w:r>
          </w:p>
        </w:tc>
      </w:tr>
      <w:tr w:rsidR="005E2E3E" w:rsidRPr="00874DD0" w:rsidTr="005E2E3E">
        <w:trPr>
          <w:trHeight w:val="4980"/>
          <w:tblCellSpacing w:w="0" w:type="dxa"/>
        </w:trPr>
        <w:tc>
          <w:tcPr>
            <w:tcW w:w="0" w:type="auto"/>
            <w:gridSpan w:val="2"/>
            <w:vMerge/>
            <w:tcBorders>
              <w:left w:val="outset" w:sz="6" w:space="0" w:color="auto"/>
              <w:bottom w:val="outset" w:sz="6" w:space="0" w:color="auto"/>
              <w:right w:val="outset" w:sz="6" w:space="0" w:color="auto"/>
            </w:tcBorders>
            <w:vAlign w:val="center"/>
            <w:hideMark/>
          </w:tcPr>
          <w:p w:rsidR="005E2E3E" w:rsidRPr="00874DD0" w:rsidRDefault="005E2E3E" w:rsidP="005E2E3E">
            <w:pPr>
              <w:spacing w:before="100" w:beforeAutospacing="1" w:after="100" w:afterAutospacing="1" w:line="240" w:lineRule="auto"/>
              <w:jc w:val="center"/>
              <w:rPr>
                <w:rFonts w:ascii="Arial" w:eastAsia="Times New Roman" w:hAnsi="Arial" w:cs="Arial"/>
              </w:rPr>
            </w:pPr>
          </w:p>
        </w:tc>
        <w:tc>
          <w:tcPr>
            <w:tcW w:w="0" w:type="auto"/>
            <w:vMerge/>
            <w:tcBorders>
              <w:left w:val="outset" w:sz="6" w:space="0" w:color="auto"/>
              <w:bottom w:val="outset" w:sz="6" w:space="0" w:color="auto"/>
              <w:right w:val="outset" w:sz="6" w:space="0" w:color="auto"/>
            </w:tcBorders>
            <w:hideMark/>
          </w:tcPr>
          <w:p w:rsidR="005E2E3E" w:rsidRPr="00874DD0" w:rsidRDefault="005E2E3E" w:rsidP="005E2E3E">
            <w:pPr>
              <w:spacing w:before="100" w:beforeAutospacing="1" w:after="100" w:afterAutospacing="1" w:line="240" w:lineRule="auto"/>
              <w:rPr>
                <w:rFonts w:ascii="Arial" w:eastAsia="Times New Roman" w:hAnsi="Arial" w:cs="Arial"/>
              </w:rPr>
            </w:pPr>
          </w:p>
        </w:tc>
        <w:tc>
          <w:tcPr>
            <w:tcW w:w="1630" w:type="pct"/>
            <w:vMerge/>
            <w:tcBorders>
              <w:top w:val="outset" w:sz="6" w:space="0" w:color="auto"/>
              <w:left w:val="outset" w:sz="6" w:space="0" w:color="auto"/>
              <w:right w:val="outset" w:sz="6" w:space="0" w:color="auto"/>
            </w:tcBorders>
            <w:hideMark/>
          </w:tcPr>
          <w:p w:rsidR="005E2E3E" w:rsidRPr="00874DD0" w:rsidRDefault="005E2E3E" w:rsidP="005E2E3E">
            <w:pPr>
              <w:spacing w:before="100" w:beforeAutospacing="1" w:after="100" w:afterAutospacing="1" w:line="240" w:lineRule="auto"/>
              <w:rPr>
                <w:rFonts w:ascii="Arial" w:eastAsia="Times New Roman" w:hAnsi="Arial" w:cs="Arial"/>
              </w:rPr>
            </w:pPr>
          </w:p>
        </w:tc>
        <w:tc>
          <w:tcPr>
            <w:tcW w:w="362" w:type="pct"/>
            <w:gridSpan w:val="2"/>
            <w:vMerge w:val="restart"/>
            <w:tcBorders>
              <w:top w:val="single" w:sz="4" w:space="0" w:color="auto"/>
              <w:left w:val="inset" w:sz="6" w:space="0" w:color="000000"/>
              <w:right w:val="outset" w:sz="6" w:space="0" w:color="auto"/>
            </w:tcBorders>
            <w:shd w:val="clear" w:color="auto" w:fill="auto"/>
          </w:tcPr>
          <w:p w:rsidR="005E2E3E" w:rsidRDefault="005E2E3E" w:rsidP="005E2E3E"/>
          <w:p w:rsidR="005E2E3E" w:rsidRPr="004E3F93" w:rsidRDefault="005E2E3E" w:rsidP="005E2E3E"/>
          <w:p w:rsidR="005E2E3E" w:rsidRPr="004E3F93" w:rsidRDefault="005E2E3E" w:rsidP="005E2E3E"/>
          <w:p w:rsidR="005E2E3E" w:rsidRPr="004E3F93" w:rsidRDefault="005E2E3E" w:rsidP="005E2E3E"/>
          <w:p w:rsidR="005E2E3E" w:rsidRPr="004E3F93" w:rsidRDefault="005E2E3E" w:rsidP="005E2E3E">
            <w:r>
              <w:t>5</w:t>
            </w:r>
          </w:p>
          <w:p w:rsidR="005E2E3E" w:rsidRPr="004E3F93" w:rsidRDefault="005E2E3E" w:rsidP="005E2E3E"/>
          <w:p w:rsidR="005E2E3E" w:rsidRPr="004E3F93" w:rsidRDefault="005E2E3E" w:rsidP="005E2E3E"/>
          <w:p w:rsidR="005E2E3E" w:rsidRPr="004E3F93" w:rsidRDefault="005E2E3E" w:rsidP="005E2E3E"/>
          <w:p w:rsidR="005E2E3E" w:rsidRPr="004E3F93" w:rsidRDefault="005E2E3E" w:rsidP="005E2E3E"/>
          <w:p w:rsidR="005E2E3E" w:rsidRPr="004E3F93" w:rsidRDefault="005E2E3E" w:rsidP="005E2E3E"/>
          <w:p w:rsidR="005E2E3E" w:rsidRDefault="005E2E3E" w:rsidP="005E2E3E"/>
          <w:p w:rsidR="005E2E3E" w:rsidRDefault="005E2E3E" w:rsidP="005E2E3E"/>
          <w:p w:rsidR="005E2E3E" w:rsidRDefault="005E2E3E" w:rsidP="005E2E3E"/>
          <w:p w:rsidR="005E2E3E" w:rsidRDefault="005E2E3E" w:rsidP="005E2E3E"/>
          <w:p w:rsidR="005E2E3E" w:rsidRPr="004E3F93" w:rsidRDefault="005E2E3E" w:rsidP="005E2E3E">
            <w:r>
              <w:t>40</w:t>
            </w:r>
          </w:p>
        </w:tc>
        <w:tc>
          <w:tcPr>
            <w:tcW w:w="337" w:type="pct"/>
            <w:gridSpan w:val="2"/>
            <w:vMerge w:val="restart"/>
            <w:tcBorders>
              <w:top w:val="single" w:sz="4" w:space="0" w:color="auto"/>
              <w:left w:val="outset" w:sz="6" w:space="0" w:color="auto"/>
              <w:right w:val="single" w:sz="4" w:space="0" w:color="auto"/>
            </w:tcBorders>
            <w:shd w:val="clear" w:color="auto" w:fill="auto"/>
          </w:tcPr>
          <w:p w:rsidR="005E2E3E" w:rsidRDefault="005E2E3E" w:rsidP="005E2E3E"/>
          <w:p w:rsidR="005E2E3E" w:rsidRPr="00CB7FFA" w:rsidRDefault="005E2E3E" w:rsidP="005E2E3E"/>
          <w:p w:rsidR="005E2E3E" w:rsidRPr="00CB7FFA" w:rsidRDefault="005E2E3E" w:rsidP="005E2E3E"/>
          <w:p w:rsidR="005E2E3E" w:rsidRPr="00CB7FFA" w:rsidRDefault="005E2E3E" w:rsidP="005E2E3E"/>
          <w:p w:rsidR="005E2E3E" w:rsidRPr="00CB7FFA" w:rsidRDefault="005E2E3E" w:rsidP="005E2E3E">
            <w:r>
              <w:t>3</w:t>
            </w:r>
          </w:p>
          <w:p w:rsidR="005E2E3E" w:rsidRPr="00CB7FFA" w:rsidRDefault="005E2E3E" w:rsidP="005E2E3E"/>
          <w:p w:rsidR="005E2E3E" w:rsidRPr="00CB7FFA" w:rsidRDefault="005E2E3E" w:rsidP="005E2E3E"/>
          <w:p w:rsidR="005E2E3E" w:rsidRPr="00CB7FFA" w:rsidRDefault="005E2E3E" w:rsidP="005E2E3E"/>
          <w:p w:rsidR="005E2E3E" w:rsidRPr="00CB7FFA" w:rsidRDefault="005E2E3E" w:rsidP="005E2E3E"/>
          <w:p w:rsidR="005E2E3E" w:rsidRPr="00CB7FFA" w:rsidRDefault="005E2E3E" w:rsidP="005E2E3E"/>
          <w:p w:rsidR="005E2E3E" w:rsidRPr="00CB7FFA" w:rsidRDefault="005E2E3E" w:rsidP="005E2E3E"/>
          <w:p w:rsidR="005E2E3E" w:rsidRPr="00CB7FFA" w:rsidRDefault="005E2E3E" w:rsidP="005E2E3E"/>
          <w:p w:rsidR="005E2E3E" w:rsidRPr="00CB7FFA" w:rsidRDefault="005E2E3E" w:rsidP="005E2E3E"/>
          <w:p w:rsidR="005E2E3E" w:rsidRDefault="005E2E3E" w:rsidP="005E2E3E"/>
          <w:p w:rsidR="005E2E3E" w:rsidRPr="00CB7FFA" w:rsidRDefault="005E2E3E" w:rsidP="005E2E3E">
            <w:r>
              <w:t>14</w:t>
            </w:r>
          </w:p>
        </w:tc>
      </w:tr>
      <w:tr w:rsidR="005E2E3E" w:rsidRPr="00874DD0" w:rsidTr="005E2E3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5E2E3E" w:rsidRPr="00874DD0" w:rsidRDefault="005E2E3E" w:rsidP="005E2E3E">
            <w:pPr>
              <w:spacing w:before="100" w:beforeAutospacing="1" w:after="100" w:afterAutospacing="1" w:line="240" w:lineRule="auto"/>
              <w:jc w:val="center"/>
              <w:rPr>
                <w:rFonts w:ascii="Arial" w:eastAsia="Times New Roman" w:hAnsi="Arial" w:cs="Arial"/>
              </w:rPr>
            </w:pPr>
            <w:r>
              <w:rPr>
                <w:rFonts w:ascii="Arial" w:eastAsia="Times New Roman" w:hAnsi="Arial" w:cs="Arial"/>
              </w:rPr>
              <w:t>ИЗВОЂЕЊЕ</w:t>
            </w:r>
            <w:r w:rsidRPr="00874DD0">
              <w:rPr>
                <w:rFonts w:ascii="Arial" w:eastAsia="Times New Roman" w:hAnsi="Arial" w:cs="Arial"/>
              </w:rPr>
              <w:t xml:space="preserve"> </w:t>
            </w:r>
            <w:r>
              <w:rPr>
                <w:rFonts w:ascii="Arial" w:eastAsia="Times New Roman" w:hAnsi="Arial" w:cs="Arial"/>
              </w:rPr>
              <w:t>МУЗИКЕ</w:t>
            </w:r>
            <w:r w:rsidRPr="00874DD0">
              <w:rPr>
                <w:rFonts w:ascii="Arial" w:eastAsia="Times New Roman" w:hAnsi="Arial"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E2E3E" w:rsidRPr="00874DD0" w:rsidRDefault="005E2E3E" w:rsidP="005E2E3E">
            <w:pPr>
              <w:spacing w:before="100" w:beforeAutospacing="1" w:after="100" w:afterAutospacing="1" w:line="240" w:lineRule="auto"/>
              <w:jc w:val="center"/>
              <w:rPr>
                <w:rFonts w:ascii="Arial" w:eastAsia="Times New Roman" w:hAnsi="Arial" w:cs="Arial"/>
              </w:rPr>
            </w:pPr>
            <w:r>
              <w:rPr>
                <w:rFonts w:ascii="Arial" w:eastAsia="Times New Roman" w:hAnsi="Arial" w:cs="Arial"/>
              </w:rPr>
              <w:t>Певање</w:t>
            </w:r>
            <w:r w:rsidRPr="00874DD0">
              <w:rPr>
                <w:rFonts w:ascii="Arial" w:eastAsia="Times New Roman" w:hAnsi="Arial" w:cs="Arial"/>
              </w:rPr>
              <w:t xml:space="preserve"> </w:t>
            </w:r>
          </w:p>
        </w:tc>
        <w:tc>
          <w:tcPr>
            <w:tcW w:w="0" w:type="auto"/>
            <w:vMerge w:val="restart"/>
            <w:tcBorders>
              <w:top w:val="outset" w:sz="6" w:space="0" w:color="auto"/>
              <w:left w:val="outset" w:sz="6" w:space="0" w:color="auto"/>
              <w:bottom w:val="outset" w:sz="6" w:space="0" w:color="auto"/>
              <w:right w:val="outset" w:sz="6" w:space="0" w:color="auto"/>
            </w:tcBorders>
            <w:hideMark/>
          </w:tcPr>
          <w:p w:rsidR="005E2E3E" w:rsidRPr="00874DD0" w:rsidRDefault="005E2E3E" w:rsidP="005E2E3E">
            <w:pPr>
              <w:spacing w:before="100" w:beforeAutospacing="1" w:after="100" w:afterAutospacing="1" w:line="240" w:lineRule="auto"/>
              <w:rPr>
                <w:rFonts w:ascii="Arial" w:eastAsia="Times New Roman" w:hAnsi="Arial" w:cs="Arial"/>
              </w:rPr>
            </w:pPr>
            <w:r w:rsidRPr="00874DD0">
              <w:rPr>
                <w:rFonts w:ascii="Arial" w:eastAsia="Times New Roman" w:hAnsi="Arial" w:cs="Arial"/>
              </w:rPr>
              <w:t xml:space="preserve">- </w:t>
            </w:r>
            <w:r>
              <w:rPr>
                <w:rFonts w:ascii="Arial" w:eastAsia="Times New Roman" w:hAnsi="Arial" w:cs="Arial"/>
              </w:rPr>
              <w:t>пева</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свира</w:t>
            </w:r>
            <w:r w:rsidRPr="00874DD0">
              <w:rPr>
                <w:rFonts w:ascii="Arial" w:eastAsia="Times New Roman" w:hAnsi="Arial" w:cs="Arial"/>
              </w:rPr>
              <w:t xml:space="preserve"> </w:t>
            </w:r>
            <w:r>
              <w:rPr>
                <w:rFonts w:ascii="Arial" w:eastAsia="Times New Roman" w:hAnsi="Arial" w:cs="Arial"/>
              </w:rPr>
              <w:t>самостално</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у</w:t>
            </w:r>
            <w:r w:rsidRPr="00874DD0">
              <w:rPr>
                <w:rFonts w:ascii="Arial" w:eastAsia="Times New Roman" w:hAnsi="Arial" w:cs="Arial"/>
              </w:rPr>
              <w:t xml:space="preserve"> </w:t>
            </w:r>
            <w:r>
              <w:rPr>
                <w:rFonts w:ascii="Arial" w:eastAsia="Times New Roman" w:hAnsi="Arial" w:cs="Arial"/>
              </w:rPr>
              <w:t>групи</w:t>
            </w:r>
            <w:r w:rsidRPr="00874DD0">
              <w:rPr>
                <w:rFonts w:ascii="Arial" w:eastAsia="Times New Roman" w:hAnsi="Arial" w:cs="Arial"/>
              </w:rPr>
              <w:t>;</w:t>
            </w:r>
            <w:r w:rsidRPr="00874DD0">
              <w:rPr>
                <w:rFonts w:ascii="Arial" w:eastAsia="Times New Roman" w:hAnsi="Arial" w:cs="Arial"/>
              </w:rPr>
              <w:br/>
              <w:t xml:space="preserve">- </w:t>
            </w:r>
            <w:r>
              <w:rPr>
                <w:rFonts w:ascii="Arial" w:eastAsia="Times New Roman" w:hAnsi="Arial" w:cs="Arial"/>
              </w:rPr>
              <w:t>примењује</w:t>
            </w:r>
            <w:r w:rsidRPr="00874DD0">
              <w:rPr>
                <w:rFonts w:ascii="Arial" w:eastAsia="Times New Roman" w:hAnsi="Arial" w:cs="Arial"/>
              </w:rPr>
              <w:t xml:space="preserve"> </w:t>
            </w:r>
            <w:r>
              <w:rPr>
                <w:rFonts w:ascii="Arial" w:eastAsia="Times New Roman" w:hAnsi="Arial" w:cs="Arial"/>
              </w:rPr>
              <w:t>правилну</w:t>
            </w:r>
            <w:r w:rsidRPr="00874DD0">
              <w:rPr>
                <w:rFonts w:ascii="Arial" w:eastAsia="Times New Roman" w:hAnsi="Arial" w:cs="Arial"/>
              </w:rPr>
              <w:t xml:space="preserve"> </w:t>
            </w:r>
            <w:r>
              <w:rPr>
                <w:rFonts w:ascii="Arial" w:eastAsia="Times New Roman" w:hAnsi="Arial" w:cs="Arial"/>
              </w:rPr>
              <w:t>технику</w:t>
            </w:r>
            <w:r w:rsidRPr="00874DD0">
              <w:rPr>
                <w:rFonts w:ascii="Arial" w:eastAsia="Times New Roman" w:hAnsi="Arial" w:cs="Arial"/>
              </w:rPr>
              <w:t xml:space="preserve"> </w:t>
            </w:r>
            <w:r>
              <w:rPr>
                <w:rFonts w:ascii="Arial" w:eastAsia="Times New Roman" w:hAnsi="Arial" w:cs="Arial"/>
              </w:rPr>
              <w:t>певања</w:t>
            </w:r>
            <w:r w:rsidRPr="00874DD0">
              <w:rPr>
                <w:rFonts w:ascii="Arial" w:eastAsia="Times New Roman" w:hAnsi="Arial" w:cs="Arial"/>
              </w:rPr>
              <w:t xml:space="preserve"> (</w:t>
            </w:r>
            <w:r>
              <w:rPr>
                <w:rFonts w:ascii="Arial" w:eastAsia="Times New Roman" w:hAnsi="Arial" w:cs="Arial"/>
              </w:rPr>
              <w:t>правилно</w:t>
            </w:r>
            <w:r w:rsidRPr="00874DD0">
              <w:rPr>
                <w:rFonts w:ascii="Arial" w:eastAsia="Times New Roman" w:hAnsi="Arial" w:cs="Arial"/>
              </w:rPr>
              <w:t xml:space="preserve"> </w:t>
            </w:r>
            <w:r>
              <w:rPr>
                <w:rFonts w:ascii="Arial" w:eastAsia="Times New Roman" w:hAnsi="Arial" w:cs="Arial"/>
              </w:rPr>
              <w:t>дисање</w:t>
            </w:r>
            <w:r w:rsidRPr="00874DD0">
              <w:rPr>
                <w:rFonts w:ascii="Arial" w:eastAsia="Times New Roman" w:hAnsi="Arial" w:cs="Arial"/>
              </w:rPr>
              <w:t xml:space="preserve">, </w:t>
            </w:r>
            <w:r>
              <w:rPr>
                <w:rFonts w:ascii="Arial" w:eastAsia="Times New Roman" w:hAnsi="Arial" w:cs="Arial"/>
              </w:rPr>
              <w:t>држање</w:t>
            </w:r>
            <w:r w:rsidRPr="00874DD0">
              <w:rPr>
                <w:rFonts w:ascii="Arial" w:eastAsia="Times New Roman" w:hAnsi="Arial" w:cs="Arial"/>
              </w:rPr>
              <w:t xml:space="preserve"> </w:t>
            </w:r>
            <w:r>
              <w:rPr>
                <w:rFonts w:ascii="Arial" w:eastAsia="Times New Roman" w:hAnsi="Arial" w:cs="Arial"/>
              </w:rPr>
              <w:t>тела</w:t>
            </w:r>
            <w:r w:rsidRPr="00874DD0">
              <w:rPr>
                <w:rFonts w:ascii="Arial" w:eastAsia="Times New Roman" w:hAnsi="Arial" w:cs="Arial"/>
              </w:rPr>
              <w:t xml:space="preserve">, </w:t>
            </w:r>
            <w:r>
              <w:rPr>
                <w:rFonts w:ascii="Arial" w:eastAsia="Times New Roman" w:hAnsi="Arial" w:cs="Arial"/>
              </w:rPr>
              <w:t>артикулација</w:t>
            </w:r>
            <w:r w:rsidRPr="00874DD0">
              <w:rPr>
                <w:rFonts w:ascii="Arial" w:eastAsia="Times New Roman" w:hAnsi="Arial" w:cs="Arial"/>
              </w:rPr>
              <w:t>);</w:t>
            </w:r>
            <w:r w:rsidRPr="00874DD0">
              <w:rPr>
                <w:rFonts w:ascii="Arial" w:eastAsia="Times New Roman" w:hAnsi="Arial" w:cs="Arial"/>
              </w:rPr>
              <w:br/>
              <w:t xml:space="preserve">- </w:t>
            </w:r>
            <w:r>
              <w:rPr>
                <w:rFonts w:ascii="Arial" w:eastAsia="Times New Roman" w:hAnsi="Arial" w:cs="Arial"/>
              </w:rPr>
              <w:t>кроз</w:t>
            </w:r>
            <w:r w:rsidRPr="00874DD0">
              <w:rPr>
                <w:rFonts w:ascii="Arial" w:eastAsia="Times New Roman" w:hAnsi="Arial" w:cs="Arial"/>
              </w:rPr>
              <w:t xml:space="preserve"> </w:t>
            </w:r>
            <w:r>
              <w:rPr>
                <w:rFonts w:ascii="Arial" w:eastAsia="Times New Roman" w:hAnsi="Arial" w:cs="Arial"/>
              </w:rPr>
              <w:t>свирање</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покрет</w:t>
            </w:r>
            <w:r w:rsidRPr="00874DD0">
              <w:rPr>
                <w:rFonts w:ascii="Arial" w:eastAsia="Times New Roman" w:hAnsi="Arial" w:cs="Arial"/>
              </w:rPr>
              <w:t xml:space="preserve"> </w:t>
            </w:r>
            <w:r>
              <w:rPr>
                <w:rFonts w:ascii="Arial" w:eastAsia="Times New Roman" w:hAnsi="Arial" w:cs="Arial"/>
              </w:rPr>
              <w:t>развија</w:t>
            </w:r>
            <w:r w:rsidRPr="00874DD0">
              <w:rPr>
                <w:rFonts w:ascii="Arial" w:eastAsia="Times New Roman" w:hAnsi="Arial" w:cs="Arial"/>
              </w:rPr>
              <w:t xml:space="preserve"> </w:t>
            </w:r>
            <w:r>
              <w:rPr>
                <w:rFonts w:ascii="Arial" w:eastAsia="Times New Roman" w:hAnsi="Arial" w:cs="Arial"/>
              </w:rPr>
              <w:t>сопствену</w:t>
            </w:r>
            <w:r w:rsidRPr="00874DD0">
              <w:rPr>
                <w:rFonts w:ascii="Arial" w:eastAsia="Times New Roman" w:hAnsi="Arial" w:cs="Arial"/>
              </w:rPr>
              <w:t xml:space="preserve"> </w:t>
            </w:r>
            <w:r>
              <w:rPr>
                <w:rFonts w:ascii="Arial" w:eastAsia="Times New Roman" w:hAnsi="Arial" w:cs="Arial"/>
              </w:rPr>
              <w:t>координацију</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моторику</w:t>
            </w:r>
            <w:r w:rsidRPr="00874DD0">
              <w:rPr>
                <w:rFonts w:ascii="Arial" w:eastAsia="Times New Roman" w:hAnsi="Arial" w:cs="Arial"/>
              </w:rPr>
              <w:t>;</w:t>
            </w:r>
            <w:r w:rsidRPr="00874DD0">
              <w:rPr>
                <w:rFonts w:ascii="Arial" w:eastAsia="Times New Roman" w:hAnsi="Arial" w:cs="Arial"/>
              </w:rPr>
              <w:br/>
              <w:t xml:space="preserve">- </w:t>
            </w:r>
            <w:r>
              <w:rPr>
                <w:rFonts w:ascii="Arial" w:eastAsia="Times New Roman" w:hAnsi="Arial" w:cs="Arial"/>
              </w:rPr>
              <w:t>користи</w:t>
            </w:r>
            <w:r w:rsidRPr="00874DD0">
              <w:rPr>
                <w:rFonts w:ascii="Arial" w:eastAsia="Times New Roman" w:hAnsi="Arial" w:cs="Arial"/>
              </w:rPr>
              <w:t xml:space="preserve"> </w:t>
            </w:r>
            <w:r>
              <w:rPr>
                <w:rFonts w:ascii="Arial" w:eastAsia="Times New Roman" w:hAnsi="Arial" w:cs="Arial"/>
              </w:rPr>
              <w:t>различита</w:t>
            </w:r>
            <w:r w:rsidRPr="00874DD0">
              <w:rPr>
                <w:rFonts w:ascii="Arial" w:eastAsia="Times New Roman" w:hAnsi="Arial" w:cs="Arial"/>
              </w:rPr>
              <w:t xml:space="preserve"> </w:t>
            </w:r>
            <w:r>
              <w:rPr>
                <w:rFonts w:ascii="Arial" w:eastAsia="Times New Roman" w:hAnsi="Arial" w:cs="Arial"/>
              </w:rPr>
              <w:t>средства</w:t>
            </w:r>
            <w:r w:rsidRPr="00874DD0">
              <w:rPr>
                <w:rFonts w:ascii="Arial" w:eastAsia="Times New Roman" w:hAnsi="Arial" w:cs="Arial"/>
              </w:rPr>
              <w:t xml:space="preserve"> </w:t>
            </w:r>
            <w:r>
              <w:rPr>
                <w:rFonts w:ascii="Arial" w:eastAsia="Times New Roman" w:hAnsi="Arial" w:cs="Arial"/>
              </w:rPr>
              <w:t>изражајног</w:t>
            </w:r>
            <w:r w:rsidRPr="00874DD0">
              <w:rPr>
                <w:rFonts w:ascii="Arial" w:eastAsia="Times New Roman" w:hAnsi="Arial" w:cs="Arial"/>
              </w:rPr>
              <w:t xml:space="preserve"> </w:t>
            </w:r>
            <w:r>
              <w:rPr>
                <w:rFonts w:ascii="Arial" w:eastAsia="Times New Roman" w:hAnsi="Arial" w:cs="Arial"/>
              </w:rPr>
              <w:t>певања</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свирања</w:t>
            </w:r>
            <w:r w:rsidRPr="00874DD0">
              <w:rPr>
                <w:rFonts w:ascii="Arial" w:eastAsia="Times New Roman" w:hAnsi="Arial" w:cs="Arial"/>
              </w:rPr>
              <w:t xml:space="preserve"> </w:t>
            </w:r>
            <w:r>
              <w:rPr>
                <w:rFonts w:ascii="Arial" w:eastAsia="Times New Roman" w:hAnsi="Arial" w:cs="Arial"/>
              </w:rPr>
              <w:t>у</w:t>
            </w:r>
            <w:r w:rsidRPr="00874DD0">
              <w:rPr>
                <w:rFonts w:ascii="Arial" w:eastAsia="Times New Roman" w:hAnsi="Arial" w:cs="Arial"/>
              </w:rPr>
              <w:t xml:space="preserve"> </w:t>
            </w:r>
            <w:r>
              <w:rPr>
                <w:rFonts w:ascii="Arial" w:eastAsia="Times New Roman" w:hAnsi="Arial" w:cs="Arial"/>
              </w:rPr>
              <w:t>зависности</w:t>
            </w:r>
            <w:r w:rsidRPr="00874DD0">
              <w:rPr>
                <w:rFonts w:ascii="Arial" w:eastAsia="Times New Roman" w:hAnsi="Arial" w:cs="Arial"/>
              </w:rPr>
              <w:t xml:space="preserve"> </w:t>
            </w:r>
            <w:r>
              <w:rPr>
                <w:rFonts w:ascii="Arial" w:eastAsia="Times New Roman" w:hAnsi="Arial" w:cs="Arial"/>
              </w:rPr>
              <w:t>од</w:t>
            </w:r>
            <w:r w:rsidRPr="00874DD0">
              <w:rPr>
                <w:rFonts w:ascii="Arial" w:eastAsia="Times New Roman" w:hAnsi="Arial" w:cs="Arial"/>
              </w:rPr>
              <w:t xml:space="preserve"> </w:t>
            </w:r>
            <w:r>
              <w:rPr>
                <w:rFonts w:ascii="Arial" w:eastAsia="Times New Roman" w:hAnsi="Arial" w:cs="Arial"/>
              </w:rPr>
              <w:t>врсте</w:t>
            </w:r>
            <w:r w:rsidRPr="00874DD0">
              <w:rPr>
                <w:rFonts w:ascii="Arial" w:eastAsia="Times New Roman" w:hAnsi="Arial" w:cs="Arial"/>
              </w:rPr>
              <w:t xml:space="preserve">, </w:t>
            </w:r>
            <w:r>
              <w:rPr>
                <w:rFonts w:ascii="Arial" w:eastAsia="Times New Roman" w:hAnsi="Arial" w:cs="Arial"/>
              </w:rPr>
              <w:t>намене</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карактера</w:t>
            </w:r>
            <w:r w:rsidRPr="00874DD0">
              <w:rPr>
                <w:rFonts w:ascii="Arial" w:eastAsia="Times New Roman" w:hAnsi="Arial" w:cs="Arial"/>
              </w:rPr>
              <w:t xml:space="preserve"> </w:t>
            </w:r>
            <w:r>
              <w:rPr>
                <w:rFonts w:ascii="Arial" w:eastAsia="Times New Roman" w:hAnsi="Arial" w:cs="Arial"/>
              </w:rPr>
              <w:lastRenderedPageBreak/>
              <w:t>композиције</w:t>
            </w:r>
            <w:r w:rsidRPr="00874DD0">
              <w:rPr>
                <w:rFonts w:ascii="Arial" w:eastAsia="Times New Roman" w:hAnsi="Arial" w:cs="Arial"/>
              </w:rPr>
              <w:t>;</w:t>
            </w:r>
            <w:r w:rsidRPr="00874DD0">
              <w:rPr>
                <w:rFonts w:ascii="Arial" w:eastAsia="Times New Roman" w:hAnsi="Arial" w:cs="Arial"/>
              </w:rPr>
              <w:br/>
              <w:t xml:space="preserve">- </w:t>
            </w:r>
            <w:r>
              <w:rPr>
                <w:rFonts w:ascii="Arial" w:eastAsia="Times New Roman" w:hAnsi="Arial" w:cs="Arial"/>
              </w:rPr>
              <w:t>искаже</w:t>
            </w:r>
            <w:r w:rsidRPr="00874DD0">
              <w:rPr>
                <w:rFonts w:ascii="Arial" w:eastAsia="Times New Roman" w:hAnsi="Arial" w:cs="Arial"/>
              </w:rPr>
              <w:t xml:space="preserve"> </w:t>
            </w:r>
            <w:r>
              <w:rPr>
                <w:rFonts w:ascii="Arial" w:eastAsia="Times New Roman" w:hAnsi="Arial" w:cs="Arial"/>
              </w:rPr>
              <w:t>своја</w:t>
            </w:r>
            <w:r w:rsidRPr="00874DD0">
              <w:rPr>
                <w:rFonts w:ascii="Arial" w:eastAsia="Times New Roman" w:hAnsi="Arial" w:cs="Arial"/>
              </w:rPr>
              <w:t xml:space="preserve"> </w:t>
            </w:r>
            <w:r>
              <w:rPr>
                <w:rFonts w:ascii="Arial" w:eastAsia="Times New Roman" w:hAnsi="Arial" w:cs="Arial"/>
              </w:rPr>
              <w:t>осећања</w:t>
            </w:r>
            <w:r w:rsidRPr="00874DD0">
              <w:rPr>
                <w:rFonts w:ascii="Arial" w:eastAsia="Times New Roman" w:hAnsi="Arial" w:cs="Arial"/>
              </w:rPr>
              <w:t xml:space="preserve"> </w:t>
            </w:r>
            <w:r>
              <w:rPr>
                <w:rFonts w:ascii="Arial" w:eastAsia="Times New Roman" w:hAnsi="Arial" w:cs="Arial"/>
              </w:rPr>
              <w:t>у</w:t>
            </w:r>
            <w:r w:rsidRPr="00874DD0">
              <w:rPr>
                <w:rFonts w:ascii="Arial" w:eastAsia="Times New Roman" w:hAnsi="Arial" w:cs="Arial"/>
              </w:rPr>
              <w:t xml:space="preserve"> </w:t>
            </w:r>
            <w:r>
              <w:rPr>
                <w:rFonts w:ascii="Arial" w:eastAsia="Times New Roman" w:hAnsi="Arial" w:cs="Arial"/>
              </w:rPr>
              <w:t>току</w:t>
            </w:r>
            <w:r w:rsidRPr="00874DD0">
              <w:rPr>
                <w:rFonts w:ascii="Arial" w:eastAsia="Times New Roman" w:hAnsi="Arial" w:cs="Arial"/>
              </w:rPr>
              <w:t xml:space="preserve"> </w:t>
            </w:r>
            <w:r>
              <w:rPr>
                <w:rFonts w:ascii="Arial" w:eastAsia="Times New Roman" w:hAnsi="Arial" w:cs="Arial"/>
              </w:rPr>
              <w:t>извођења</w:t>
            </w:r>
            <w:r w:rsidRPr="00874DD0">
              <w:rPr>
                <w:rFonts w:ascii="Arial" w:eastAsia="Times New Roman" w:hAnsi="Arial" w:cs="Arial"/>
              </w:rPr>
              <w:t xml:space="preserve"> </w:t>
            </w:r>
            <w:r>
              <w:rPr>
                <w:rFonts w:ascii="Arial" w:eastAsia="Times New Roman" w:hAnsi="Arial" w:cs="Arial"/>
              </w:rPr>
              <w:t>музике</w:t>
            </w:r>
            <w:r w:rsidRPr="00874DD0">
              <w:rPr>
                <w:rFonts w:ascii="Arial" w:eastAsia="Times New Roman" w:hAnsi="Arial" w:cs="Arial"/>
              </w:rPr>
              <w:t>;</w:t>
            </w:r>
            <w:r w:rsidRPr="00874DD0">
              <w:rPr>
                <w:rFonts w:ascii="Arial" w:eastAsia="Times New Roman" w:hAnsi="Arial" w:cs="Arial"/>
              </w:rPr>
              <w:br/>
              <w:t xml:space="preserve">- </w:t>
            </w:r>
            <w:r>
              <w:rPr>
                <w:rFonts w:ascii="Arial" w:eastAsia="Times New Roman" w:hAnsi="Arial" w:cs="Arial"/>
              </w:rPr>
              <w:t>примењује</w:t>
            </w:r>
            <w:r w:rsidRPr="00874DD0">
              <w:rPr>
                <w:rFonts w:ascii="Arial" w:eastAsia="Times New Roman" w:hAnsi="Arial" w:cs="Arial"/>
              </w:rPr>
              <w:t xml:space="preserve"> </w:t>
            </w:r>
            <w:r>
              <w:rPr>
                <w:rFonts w:ascii="Arial" w:eastAsia="Times New Roman" w:hAnsi="Arial" w:cs="Arial"/>
              </w:rPr>
              <w:t>принцип</w:t>
            </w:r>
            <w:r w:rsidRPr="00874DD0">
              <w:rPr>
                <w:rFonts w:ascii="Arial" w:eastAsia="Times New Roman" w:hAnsi="Arial" w:cs="Arial"/>
              </w:rPr>
              <w:t xml:space="preserve"> </w:t>
            </w:r>
            <w:r>
              <w:rPr>
                <w:rFonts w:ascii="Arial" w:eastAsia="Times New Roman" w:hAnsi="Arial" w:cs="Arial"/>
              </w:rPr>
              <w:t>сарадње</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међусобног</w:t>
            </w:r>
            <w:r w:rsidRPr="00874DD0">
              <w:rPr>
                <w:rFonts w:ascii="Arial" w:eastAsia="Times New Roman" w:hAnsi="Arial" w:cs="Arial"/>
              </w:rPr>
              <w:t xml:space="preserve"> </w:t>
            </w:r>
            <w:r>
              <w:rPr>
                <w:rFonts w:ascii="Arial" w:eastAsia="Times New Roman" w:hAnsi="Arial" w:cs="Arial"/>
              </w:rPr>
              <w:t>подстицања</w:t>
            </w:r>
            <w:r w:rsidRPr="00874DD0">
              <w:rPr>
                <w:rFonts w:ascii="Arial" w:eastAsia="Times New Roman" w:hAnsi="Arial" w:cs="Arial"/>
              </w:rPr>
              <w:t xml:space="preserve"> </w:t>
            </w:r>
            <w:r>
              <w:rPr>
                <w:rFonts w:ascii="Arial" w:eastAsia="Times New Roman" w:hAnsi="Arial" w:cs="Arial"/>
              </w:rPr>
              <w:t>у</w:t>
            </w:r>
            <w:r w:rsidRPr="00874DD0">
              <w:rPr>
                <w:rFonts w:ascii="Arial" w:eastAsia="Times New Roman" w:hAnsi="Arial" w:cs="Arial"/>
              </w:rPr>
              <w:t xml:space="preserve"> </w:t>
            </w:r>
            <w:r>
              <w:rPr>
                <w:rFonts w:ascii="Arial" w:eastAsia="Times New Roman" w:hAnsi="Arial" w:cs="Arial"/>
              </w:rPr>
              <w:t>заједничком</w:t>
            </w:r>
            <w:r w:rsidRPr="00874DD0">
              <w:rPr>
                <w:rFonts w:ascii="Arial" w:eastAsia="Times New Roman" w:hAnsi="Arial" w:cs="Arial"/>
              </w:rPr>
              <w:t xml:space="preserve"> </w:t>
            </w:r>
            <w:r>
              <w:rPr>
                <w:rFonts w:ascii="Arial" w:eastAsia="Times New Roman" w:hAnsi="Arial" w:cs="Arial"/>
              </w:rPr>
              <w:t>музицирању</w:t>
            </w:r>
            <w:r w:rsidRPr="00874DD0">
              <w:rPr>
                <w:rFonts w:ascii="Arial" w:eastAsia="Times New Roman" w:hAnsi="Arial" w:cs="Arial"/>
              </w:rPr>
              <w:t>;</w:t>
            </w:r>
            <w:r w:rsidRPr="00874DD0">
              <w:rPr>
                <w:rFonts w:ascii="Arial" w:eastAsia="Times New Roman" w:hAnsi="Arial" w:cs="Arial"/>
              </w:rPr>
              <w:br/>
              <w:t xml:space="preserve">- </w:t>
            </w:r>
            <w:r>
              <w:rPr>
                <w:rFonts w:ascii="Arial" w:eastAsia="Times New Roman" w:hAnsi="Arial" w:cs="Arial"/>
              </w:rPr>
              <w:t>учествује</w:t>
            </w:r>
            <w:r w:rsidRPr="00874DD0">
              <w:rPr>
                <w:rFonts w:ascii="Arial" w:eastAsia="Times New Roman" w:hAnsi="Arial" w:cs="Arial"/>
              </w:rPr>
              <w:t xml:space="preserve"> </w:t>
            </w:r>
            <w:r>
              <w:rPr>
                <w:rFonts w:ascii="Arial" w:eastAsia="Times New Roman" w:hAnsi="Arial" w:cs="Arial"/>
              </w:rPr>
              <w:t>у</w:t>
            </w:r>
            <w:r w:rsidRPr="00874DD0">
              <w:rPr>
                <w:rFonts w:ascii="Arial" w:eastAsia="Times New Roman" w:hAnsi="Arial" w:cs="Arial"/>
              </w:rPr>
              <w:t xml:space="preserve"> </w:t>
            </w:r>
            <w:r>
              <w:rPr>
                <w:rFonts w:ascii="Arial" w:eastAsia="Times New Roman" w:hAnsi="Arial" w:cs="Arial"/>
              </w:rPr>
              <w:t>школским</w:t>
            </w:r>
            <w:r w:rsidRPr="00874DD0">
              <w:rPr>
                <w:rFonts w:ascii="Arial" w:eastAsia="Times New Roman" w:hAnsi="Arial" w:cs="Arial"/>
              </w:rPr>
              <w:t xml:space="preserve"> </w:t>
            </w:r>
            <w:r>
              <w:rPr>
                <w:rFonts w:ascii="Arial" w:eastAsia="Times New Roman" w:hAnsi="Arial" w:cs="Arial"/>
              </w:rPr>
              <w:t>приредбама</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манифестацијама</w:t>
            </w:r>
            <w:r w:rsidRPr="00874DD0">
              <w:rPr>
                <w:rFonts w:ascii="Arial" w:eastAsia="Times New Roman" w:hAnsi="Arial" w:cs="Arial"/>
              </w:rPr>
              <w:t>;</w:t>
            </w:r>
            <w:r w:rsidRPr="00874DD0">
              <w:rPr>
                <w:rFonts w:ascii="Arial" w:eastAsia="Times New Roman" w:hAnsi="Arial" w:cs="Arial"/>
              </w:rPr>
              <w:br/>
              <w:t xml:space="preserve">- </w:t>
            </w:r>
            <w:r>
              <w:rPr>
                <w:rFonts w:ascii="Arial" w:eastAsia="Times New Roman" w:hAnsi="Arial" w:cs="Arial"/>
              </w:rPr>
              <w:t>користи</w:t>
            </w:r>
            <w:r w:rsidRPr="00874DD0">
              <w:rPr>
                <w:rFonts w:ascii="Arial" w:eastAsia="Times New Roman" w:hAnsi="Arial" w:cs="Arial"/>
              </w:rPr>
              <w:t xml:space="preserve"> </w:t>
            </w:r>
            <w:r>
              <w:rPr>
                <w:rFonts w:ascii="Arial" w:eastAsia="Times New Roman" w:hAnsi="Arial" w:cs="Arial"/>
              </w:rPr>
              <w:t>могућности</w:t>
            </w:r>
            <w:r w:rsidRPr="00874DD0">
              <w:rPr>
                <w:rFonts w:ascii="Arial" w:eastAsia="Times New Roman" w:hAnsi="Arial" w:cs="Arial"/>
              </w:rPr>
              <w:t xml:space="preserve"> </w:t>
            </w:r>
            <w:r>
              <w:rPr>
                <w:rFonts w:ascii="Arial" w:eastAsia="Times New Roman" w:hAnsi="Arial" w:cs="Arial"/>
              </w:rPr>
              <w:t>ИКТ</w:t>
            </w:r>
            <w:r w:rsidRPr="00874DD0">
              <w:rPr>
                <w:rFonts w:ascii="Arial" w:eastAsia="Times New Roman" w:hAnsi="Arial" w:cs="Arial"/>
              </w:rPr>
              <w:t>-</w:t>
            </w:r>
            <w:r>
              <w:rPr>
                <w:rFonts w:ascii="Arial" w:eastAsia="Times New Roman" w:hAnsi="Arial" w:cs="Arial"/>
              </w:rPr>
              <w:t>а</w:t>
            </w:r>
            <w:r w:rsidRPr="00874DD0">
              <w:rPr>
                <w:rFonts w:ascii="Arial" w:eastAsia="Times New Roman" w:hAnsi="Arial" w:cs="Arial"/>
              </w:rPr>
              <w:t xml:space="preserve"> </w:t>
            </w:r>
            <w:r>
              <w:rPr>
                <w:rFonts w:ascii="Arial" w:eastAsia="Times New Roman" w:hAnsi="Arial" w:cs="Arial"/>
              </w:rPr>
              <w:t>у</w:t>
            </w:r>
            <w:r w:rsidRPr="00874DD0">
              <w:rPr>
                <w:rFonts w:ascii="Arial" w:eastAsia="Times New Roman" w:hAnsi="Arial" w:cs="Arial"/>
              </w:rPr>
              <w:t xml:space="preserve"> </w:t>
            </w:r>
            <w:r>
              <w:rPr>
                <w:rFonts w:ascii="Arial" w:eastAsia="Times New Roman" w:hAnsi="Arial" w:cs="Arial"/>
              </w:rPr>
              <w:t>извођењу</w:t>
            </w:r>
            <w:r w:rsidRPr="00874DD0">
              <w:rPr>
                <w:rFonts w:ascii="Arial" w:eastAsia="Times New Roman" w:hAnsi="Arial" w:cs="Arial"/>
              </w:rPr>
              <w:t xml:space="preserve"> </w:t>
            </w:r>
            <w:r>
              <w:rPr>
                <w:rFonts w:ascii="Arial" w:eastAsia="Times New Roman" w:hAnsi="Arial" w:cs="Arial"/>
              </w:rPr>
              <w:t>музике</w:t>
            </w:r>
            <w:r w:rsidRPr="00874DD0">
              <w:rPr>
                <w:rFonts w:ascii="Arial" w:eastAsia="Times New Roman" w:hAnsi="Arial" w:cs="Arial"/>
              </w:rPr>
              <w:t xml:space="preserve"> (</w:t>
            </w:r>
            <w:r>
              <w:rPr>
                <w:rFonts w:ascii="Arial" w:eastAsia="Times New Roman" w:hAnsi="Arial" w:cs="Arial"/>
              </w:rPr>
              <w:t>коришћење</w:t>
            </w:r>
            <w:r w:rsidRPr="00874DD0">
              <w:rPr>
                <w:rFonts w:ascii="Arial" w:eastAsia="Times New Roman" w:hAnsi="Arial" w:cs="Arial"/>
              </w:rPr>
              <w:t xml:space="preserve"> </w:t>
            </w:r>
            <w:r>
              <w:rPr>
                <w:rFonts w:ascii="Arial" w:eastAsia="Times New Roman" w:hAnsi="Arial" w:cs="Arial"/>
              </w:rPr>
              <w:t>матрица</w:t>
            </w:r>
            <w:r w:rsidRPr="00874DD0">
              <w:rPr>
                <w:rFonts w:ascii="Arial" w:eastAsia="Times New Roman" w:hAnsi="Arial" w:cs="Arial"/>
              </w:rPr>
              <w:t xml:space="preserve">, </w:t>
            </w:r>
            <w:r>
              <w:rPr>
                <w:rFonts w:ascii="Arial" w:eastAsia="Times New Roman" w:hAnsi="Arial" w:cs="Arial"/>
              </w:rPr>
              <w:t>караоке</w:t>
            </w:r>
            <w:r w:rsidRPr="00874DD0">
              <w:rPr>
                <w:rFonts w:ascii="Arial" w:eastAsia="Times New Roman" w:hAnsi="Arial" w:cs="Arial"/>
              </w:rPr>
              <w:t xml:space="preserve"> </w:t>
            </w:r>
            <w:r>
              <w:rPr>
                <w:rFonts w:ascii="Arial" w:eastAsia="Times New Roman" w:hAnsi="Arial" w:cs="Arial"/>
              </w:rPr>
              <w:t>програма</w:t>
            </w:r>
            <w:r w:rsidRPr="00874DD0">
              <w:rPr>
                <w:rFonts w:ascii="Arial" w:eastAsia="Times New Roman" w:hAnsi="Arial" w:cs="Arial"/>
              </w:rPr>
              <w:t xml:space="preserve">, </w:t>
            </w:r>
            <w:r>
              <w:rPr>
                <w:rFonts w:ascii="Arial" w:eastAsia="Times New Roman" w:hAnsi="Arial" w:cs="Arial"/>
              </w:rPr>
              <w:t>аудио</w:t>
            </w:r>
            <w:r w:rsidRPr="00874DD0">
              <w:rPr>
                <w:rFonts w:ascii="Arial" w:eastAsia="Times New Roman" w:hAnsi="Arial" w:cs="Arial"/>
              </w:rPr>
              <w:t xml:space="preserve"> </w:t>
            </w:r>
            <w:r>
              <w:rPr>
                <w:rFonts w:ascii="Arial" w:eastAsia="Times New Roman" w:hAnsi="Arial" w:cs="Arial"/>
              </w:rPr>
              <w:t>снимака</w:t>
            </w:r>
            <w:r w:rsidRPr="00874DD0">
              <w:rPr>
                <w:rFonts w:ascii="Arial" w:eastAsia="Times New Roman" w:hAnsi="Arial" w:cs="Arial"/>
              </w:rPr>
              <w:t xml:space="preserve">...); </w:t>
            </w:r>
          </w:p>
        </w:tc>
        <w:tc>
          <w:tcPr>
            <w:tcW w:w="1630" w:type="pct"/>
            <w:vMerge/>
            <w:tcBorders>
              <w:left w:val="outset" w:sz="6" w:space="0" w:color="auto"/>
              <w:bottom w:val="outset" w:sz="6" w:space="0" w:color="auto"/>
              <w:right w:val="outset" w:sz="6" w:space="0" w:color="auto"/>
            </w:tcBorders>
            <w:hideMark/>
          </w:tcPr>
          <w:p w:rsidR="005E2E3E" w:rsidRPr="00874DD0" w:rsidRDefault="005E2E3E" w:rsidP="005E2E3E">
            <w:pPr>
              <w:spacing w:before="100" w:beforeAutospacing="1" w:after="100" w:afterAutospacing="1" w:line="240" w:lineRule="auto"/>
              <w:rPr>
                <w:rFonts w:ascii="Arial" w:eastAsia="Times New Roman" w:hAnsi="Arial" w:cs="Arial"/>
              </w:rPr>
            </w:pPr>
          </w:p>
        </w:tc>
        <w:tc>
          <w:tcPr>
            <w:tcW w:w="362" w:type="pct"/>
            <w:gridSpan w:val="2"/>
            <w:vMerge/>
            <w:tcBorders>
              <w:left w:val="inset" w:sz="6" w:space="0" w:color="000000"/>
              <w:right w:val="outset" w:sz="6" w:space="0" w:color="auto"/>
            </w:tcBorders>
            <w:shd w:val="clear" w:color="auto" w:fill="auto"/>
          </w:tcPr>
          <w:p w:rsidR="005E2E3E" w:rsidRPr="00874DD0" w:rsidRDefault="005E2E3E" w:rsidP="005E2E3E"/>
        </w:tc>
        <w:tc>
          <w:tcPr>
            <w:tcW w:w="337" w:type="pct"/>
            <w:gridSpan w:val="2"/>
            <w:vMerge/>
            <w:tcBorders>
              <w:left w:val="outset" w:sz="6" w:space="0" w:color="auto"/>
              <w:right w:val="single" w:sz="4" w:space="0" w:color="auto"/>
            </w:tcBorders>
            <w:shd w:val="clear" w:color="auto" w:fill="auto"/>
          </w:tcPr>
          <w:p w:rsidR="005E2E3E" w:rsidRPr="00874DD0" w:rsidRDefault="005E2E3E" w:rsidP="005E2E3E"/>
        </w:tc>
      </w:tr>
      <w:tr w:rsidR="005E2E3E" w:rsidRPr="00874DD0" w:rsidTr="005E2E3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E2E3E" w:rsidRPr="00874DD0" w:rsidRDefault="005E2E3E" w:rsidP="005E2E3E">
            <w:pPr>
              <w:spacing w:after="0" w:line="240" w:lineRule="auto"/>
              <w:rPr>
                <w:rFonts w:ascii="Arial" w:eastAsia="Times New Roman" w:hAnsi="Arial" w:cs="Arial"/>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E2E3E" w:rsidRPr="00874DD0" w:rsidRDefault="005E2E3E" w:rsidP="005E2E3E">
            <w:pPr>
              <w:spacing w:before="100" w:beforeAutospacing="1" w:after="100" w:afterAutospacing="1" w:line="240" w:lineRule="auto"/>
              <w:jc w:val="center"/>
              <w:rPr>
                <w:rFonts w:ascii="Arial" w:eastAsia="Times New Roman" w:hAnsi="Arial" w:cs="Arial"/>
              </w:rPr>
            </w:pPr>
            <w:r>
              <w:rPr>
                <w:rFonts w:ascii="Arial" w:eastAsia="Times New Roman" w:hAnsi="Arial" w:cs="Arial"/>
              </w:rPr>
              <w:t>Свирање</w:t>
            </w:r>
            <w:r w:rsidRPr="00874DD0">
              <w:rPr>
                <w:rFonts w:ascii="Arial" w:eastAsia="Times New Roman" w:hAnsi="Arial" w:cs="Arial"/>
              </w:rPr>
              <w:t xml:space="preserve">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E2E3E" w:rsidRPr="00874DD0" w:rsidRDefault="005E2E3E" w:rsidP="005E2E3E">
            <w:pPr>
              <w:spacing w:after="0" w:line="240" w:lineRule="auto"/>
              <w:rPr>
                <w:rFonts w:ascii="Arial" w:eastAsia="Times New Roman" w:hAnsi="Arial" w:cs="Arial"/>
              </w:rPr>
            </w:pPr>
          </w:p>
        </w:tc>
        <w:tc>
          <w:tcPr>
            <w:tcW w:w="1630" w:type="pct"/>
            <w:tcBorders>
              <w:top w:val="outset" w:sz="6" w:space="0" w:color="auto"/>
              <w:left w:val="outset" w:sz="6" w:space="0" w:color="auto"/>
              <w:bottom w:val="outset" w:sz="6" w:space="0" w:color="auto"/>
              <w:right w:val="outset" w:sz="6" w:space="0" w:color="auto"/>
            </w:tcBorders>
            <w:hideMark/>
          </w:tcPr>
          <w:p w:rsidR="005E2E3E" w:rsidRPr="00874DD0" w:rsidRDefault="005E2E3E" w:rsidP="005E2E3E">
            <w:pPr>
              <w:spacing w:before="100" w:beforeAutospacing="1" w:after="100" w:afterAutospacing="1" w:line="240" w:lineRule="auto"/>
              <w:rPr>
                <w:rFonts w:ascii="Arial" w:eastAsia="Times New Roman" w:hAnsi="Arial" w:cs="Arial"/>
              </w:rPr>
            </w:pPr>
            <w:r>
              <w:rPr>
                <w:rFonts w:ascii="Arial" w:eastAsia="Times New Roman" w:hAnsi="Arial" w:cs="Arial"/>
              </w:rPr>
              <w:t>Свирање</w:t>
            </w:r>
            <w:r w:rsidRPr="00874DD0">
              <w:rPr>
                <w:rFonts w:ascii="Arial" w:eastAsia="Times New Roman" w:hAnsi="Arial" w:cs="Arial"/>
              </w:rPr>
              <w:t xml:space="preserve"> </w:t>
            </w:r>
            <w:r>
              <w:rPr>
                <w:rFonts w:ascii="Arial" w:eastAsia="Times New Roman" w:hAnsi="Arial" w:cs="Arial"/>
              </w:rPr>
              <w:t>песама</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лакших</w:t>
            </w:r>
            <w:r w:rsidRPr="00874DD0">
              <w:rPr>
                <w:rFonts w:ascii="Arial" w:eastAsia="Times New Roman" w:hAnsi="Arial" w:cs="Arial"/>
              </w:rPr>
              <w:t xml:space="preserve"> </w:t>
            </w:r>
            <w:r>
              <w:rPr>
                <w:rFonts w:ascii="Arial" w:eastAsia="Times New Roman" w:hAnsi="Arial" w:cs="Arial"/>
              </w:rPr>
              <w:t>инструменталних</w:t>
            </w:r>
            <w:r w:rsidRPr="00874DD0">
              <w:rPr>
                <w:rFonts w:ascii="Arial" w:eastAsia="Times New Roman" w:hAnsi="Arial" w:cs="Arial"/>
              </w:rPr>
              <w:t xml:space="preserve"> </w:t>
            </w:r>
            <w:r>
              <w:rPr>
                <w:rFonts w:ascii="Arial" w:eastAsia="Times New Roman" w:hAnsi="Arial" w:cs="Arial"/>
              </w:rPr>
              <w:t>дела</w:t>
            </w:r>
            <w:r w:rsidRPr="00874DD0">
              <w:rPr>
                <w:rFonts w:ascii="Arial" w:eastAsia="Times New Roman" w:hAnsi="Arial" w:cs="Arial"/>
              </w:rPr>
              <w:t xml:space="preserve"> </w:t>
            </w:r>
            <w:r>
              <w:rPr>
                <w:rFonts w:ascii="Arial" w:eastAsia="Times New Roman" w:hAnsi="Arial" w:cs="Arial"/>
              </w:rPr>
              <w:t>по</w:t>
            </w:r>
            <w:r w:rsidRPr="00874DD0">
              <w:rPr>
                <w:rFonts w:ascii="Arial" w:eastAsia="Times New Roman" w:hAnsi="Arial" w:cs="Arial"/>
              </w:rPr>
              <w:t xml:space="preserve"> </w:t>
            </w:r>
            <w:r>
              <w:rPr>
                <w:rFonts w:ascii="Arial" w:eastAsia="Times New Roman" w:hAnsi="Arial" w:cs="Arial"/>
              </w:rPr>
              <w:t>слуху</w:t>
            </w:r>
            <w:r w:rsidRPr="00874DD0">
              <w:rPr>
                <w:rFonts w:ascii="Arial" w:eastAsia="Times New Roman" w:hAnsi="Arial" w:cs="Arial"/>
              </w:rPr>
              <w:t xml:space="preserve"> </w:t>
            </w:r>
            <w:r>
              <w:rPr>
                <w:rFonts w:ascii="Arial" w:eastAsia="Times New Roman" w:hAnsi="Arial" w:cs="Arial"/>
              </w:rPr>
              <w:t>на</w:t>
            </w:r>
            <w:r w:rsidRPr="00874DD0">
              <w:rPr>
                <w:rFonts w:ascii="Arial" w:eastAsia="Times New Roman" w:hAnsi="Arial" w:cs="Arial"/>
              </w:rPr>
              <w:t xml:space="preserve"> </w:t>
            </w:r>
            <w:r>
              <w:rPr>
                <w:rFonts w:ascii="Arial" w:eastAsia="Times New Roman" w:hAnsi="Arial" w:cs="Arial"/>
              </w:rPr>
              <w:t>инструментима</w:t>
            </w:r>
            <w:r w:rsidRPr="00874DD0">
              <w:rPr>
                <w:rFonts w:ascii="Arial" w:eastAsia="Times New Roman" w:hAnsi="Arial" w:cs="Arial"/>
              </w:rPr>
              <w:t xml:space="preserve"> </w:t>
            </w:r>
            <w:r>
              <w:rPr>
                <w:rFonts w:ascii="Arial" w:eastAsia="Times New Roman" w:hAnsi="Arial" w:cs="Arial"/>
              </w:rPr>
              <w:t>Орфовог</w:t>
            </w:r>
            <w:r w:rsidRPr="00874DD0">
              <w:rPr>
                <w:rFonts w:ascii="Arial" w:eastAsia="Times New Roman" w:hAnsi="Arial" w:cs="Arial"/>
              </w:rPr>
              <w:t xml:space="preserve"> </w:t>
            </w:r>
            <w:r>
              <w:rPr>
                <w:rFonts w:ascii="Arial" w:eastAsia="Times New Roman" w:hAnsi="Arial" w:cs="Arial"/>
              </w:rPr>
              <w:t>инструментарија</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w:t>
            </w:r>
            <w:r>
              <w:rPr>
                <w:rFonts w:ascii="Arial" w:eastAsia="Times New Roman" w:hAnsi="Arial" w:cs="Arial"/>
              </w:rPr>
              <w:t>или</w:t>
            </w:r>
            <w:r w:rsidRPr="00874DD0">
              <w:rPr>
                <w:rFonts w:ascii="Arial" w:eastAsia="Times New Roman" w:hAnsi="Arial" w:cs="Arial"/>
              </w:rPr>
              <w:t xml:space="preserve"> </w:t>
            </w:r>
            <w:r>
              <w:rPr>
                <w:rFonts w:ascii="Arial" w:eastAsia="Times New Roman" w:hAnsi="Arial" w:cs="Arial"/>
              </w:rPr>
              <w:t>на</w:t>
            </w:r>
            <w:r w:rsidRPr="00874DD0">
              <w:rPr>
                <w:rFonts w:ascii="Arial" w:eastAsia="Times New Roman" w:hAnsi="Arial" w:cs="Arial"/>
              </w:rPr>
              <w:t xml:space="preserve"> </w:t>
            </w:r>
            <w:r>
              <w:rPr>
                <w:rFonts w:ascii="Arial" w:eastAsia="Times New Roman" w:hAnsi="Arial" w:cs="Arial"/>
              </w:rPr>
              <w:t>другим</w:t>
            </w:r>
            <w:r w:rsidRPr="00874DD0">
              <w:rPr>
                <w:rFonts w:ascii="Arial" w:eastAsia="Times New Roman" w:hAnsi="Arial" w:cs="Arial"/>
              </w:rPr>
              <w:t xml:space="preserve"> </w:t>
            </w:r>
            <w:r>
              <w:rPr>
                <w:rFonts w:ascii="Arial" w:eastAsia="Times New Roman" w:hAnsi="Arial" w:cs="Arial"/>
              </w:rPr>
              <w:t>инструментима</w:t>
            </w:r>
            <w:r w:rsidRPr="00874DD0">
              <w:rPr>
                <w:rFonts w:ascii="Arial" w:eastAsia="Times New Roman" w:hAnsi="Arial" w:cs="Arial"/>
              </w:rPr>
              <w:t>;</w:t>
            </w:r>
            <w:r w:rsidRPr="00874DD0">
              <w:rPr>
                <w:rFonts w:ascii="Arial" w:eastAsia="Times New Roman" w:hAnsi="Arial" w:cs="Arial"/>
              </w:rPr>
              <w:br/>
            </w:r>
            <w:r>
              <w:rPr>
                <w:rFonts w:ascii="Arial" w:eastAsia="Times New Roman" w:hAnsi="Arial" w:cs="Arial"/>
              </w:rPr>
              <w:t>Свирање</w:t>
            </w:r>
            <w:r w:rsidRPr="00874DD0">
              <w:rPr>
                <w:rFonts w:ascii="Arial" w:eastAsia="Times New Roman" w:hAnsi="Arial" w:cs="Arial"/>
              </w:rPr>
              <w:t xml:space="preserve"> </w:t>
            </w:r>
            <w:r>
              <w:rPr>
                <w:rFonts w:ascii="Arial" w:eastAsia="Times New Roman" w:hAnsi="Arial" w:cs="Arial"/>
              </w:rPr>
              <w:t>дечјих</w:t>
            </w:r>
            <w:r w:rsidRPr="00874DD0">
              <w:rPr>
                <w:rFonts w:ascii="Arial" w:eastAsia="Times New Roman" w:hAnsi="Arial" w:cs="Arial"/>
              </w:rPr>
              <w:t xml:space="preserve">, </w:t>
            </w:r>
            <w:r>
              <w:rPr>
                <w:rFonts w:ascii="Arial" w:eastAsia="Times New Roman" w:hAnsi="Arial" w:cs="Arial"/>
              </w:rPr>
              <w:t>народних</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уметничких</w:t>
            </w:r>
            <w:r w:rsidRPr="00874DD0">
              <w:rPr>
                <w:rFonts w:ascii="Arial" w:eastAsia="Times New Roman" w:hAnsi="Arial" w:cs="Arial"/>
              </w:rPr>
              <w:t xml:space="preserve"> </w:t>
            </w:r>
            <w:r>
              <w:rPr>
                <w:rFonts w:ascii="Arial" w:eastAsia="Times New Roman" w:hAnsi="Arial" w:cs="Arial"/>
              </w:rPr>
              <w:t>композиција</w:t>
            </w:r>
            <w:r w:rsidRPr="00874DD0">
              <w:rPr>
                <w:rFonts w:ascii="Arial" w:eastAsia="Times New Roman" w:hAnsi="Arial" w:cs="Arial"/>
              </w:rPr>
              <w:t xml:space="preserve"> </w:t>
            </w:r>
            <w:r>
              <w:rPr>
                <w:rFonts w:ascii="Arial" w:eastAsia="Times New Roman" w:hAnsi="Arial" w:cs="Arial"/>
              </w:rPr>
              <w:t>из</w:t>
            </w:r>
            <w:r w:rsidRPr="00874DD0">
              <w:rPr>
                <w:rFonts w:ascii="Arial" w:eastAsia="Times New Roman" w:hAnsi="Arial" w:cs="Arial"/>
              </w:rPr>
              <w:t xml:space="preserve"> </w:t>
            </w:r>
            <w:r>
              <w:rPr>
                <w:rFonts w:ascii="Arial" w:eastAsia="Times New Roman" w:hAnsi="Arial" w:cs="Arial"/>
              </w:rPr>
              <w:t>нотног</w:t>
            </w:r>
            <w:r w:rsidRPr="00874DD0">
              <w:rPr>
                <w:rFonts w:ascii="Arial" w:eastAsia="Times New Roman" w:hAnsi="Arial" w:cs="Arial"/>
              </w:rPr>
              <w:t xml:space="preserve"> </w:t>
            </w:r>
            <w:r>
              <w:rPr>
                <w:rFonts w:ascii="Arial" w:eastAsia="Times New Roman" w:hAnsi="Arial" w:cs="Arial"/>
              </w:rPr>
              <w:t>текста</w:t>
            </w:r>
            <w:r w:rsidRPr="00874DD0">
              <w:rPr>
                <w:rFonts w:ascii="Arial" w:eastAsia="Times New Roman" w:hAnsi="Arial" w:cs="Arial"/>
              </w:rPr>
              <w:t>;</w:t>
            </w:r>
            <w:r w:rsidRPr="00874DD0">
              <w:rPr>
                <w:rFonts w:ascii="Arial" w:eastAsia="Times New Roman" w:hAnsi="Arial" w:cs="Arial"/>
              </w:rPr>
              <w:br/>
            </w:r>
            <w:r>
              <w:rPr>
                <w:rFonts w:ascii="Arial" w:eastAsia="Times New Roman" w:hAnsi="Arial" w:cs="Arial"/>
              </w:rPr>
              <w:t>Извођење</w:t>
            </w:r>
            <w:r w:rsidRPr="00874DD0">
              <w:rPr>
                <w:rFonts w:ascii="Arial" w:eastAsia="Times New Roman" w:hAnsi="Arial" w:cs="Arial"/>
              </w:rPr>
              <w:t xml:space="preserve"> </w:t>
            </w:r>
            <w:r>
              <w:rPr>
                <w:rFonts w:ascii="Arial" w:eastAsia="Times New Roman" w:hAnsi="Arial" w:cs="Arial"/>
              </w:rPr>
              <w:t>дечијих</w:t>
            </w:r>
            <w:r w:rsidRPr="00874DD0">
              <w:rPr>
                <w:rFonts w:ascii="Arial" w:eastAsia="Times New Roman" w:hAnsi="Arial" w:cs="Arial"/>
              </w:rPr>
              <w:t xml:space="preserve">, </w:t>
            </w:r>
            <w:r>
              <w:rPr>
                <w:rFonts w:ascii="Arial" w:eastAsia="Times New Roman" w:hAnsi="Arial" w:cs="Arial"/>
              </w:rPr>
              <w:t>народних</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lastRenderedPageBreak/>
              <w:t>уметничких</w:t>
            </w:r>
            <w:r w:rsidRPr="00874DD0">
              <w:rPr>
                <w:rFonts w:ascii="Arial" w:eastAsia="Times New Roman" w:hAnsi="Arial" w:cs="Arial"/>
              </w:rPr>
              <w:t xml:space="preserve"> </w:t>
            </w:r>
            <w:r>
              <w:rPr>
                <w:rFonts w:ascii="Arial" w:eastAsia="Times New Roman" w:hAnsi="Arial" w:cs="Arial"/>
              </w:rPr>
              <w:t>игара</w:t>
            </w:r>
            <w:r w:rsidRPr="00874DD0">
              <w:rPr>
                <w:rFonts w:ascii="Arial" w:eastAsia="Times New Roman" w:hAnsi="Arial" w:cs="Arial"/>
              </w:rPr>
              <w:t>;</w:t>
            </w:r>
            <w:r w:rsidRPr="00874DD0">
              <w:rPr>
                <w:rFonts w:ascii="Arial" w:eastAsia="Times New Roman" w:hAnsi="Arial" w:cs="Arial"/>
              </w:rPr>
              <w:br/>
            </w:r>
            <w:r>
              <w:rPr>
                <w:rFonts w:ascii="Arial" w:eastAsia="Times New Roman" w:hAnsi="Arial" w:cs="Arial"/>
              </w:rPr>
              <w:t>Извођење</w:t>
            </w:r>
            <w:r w:rsidRPr="00874DD0">
              <w:rPr>
                <w:rFonts w:ascii="Arial" w:eastAsia="Times New Roman" w:hAnsi="Arial" w:cs="Arial"/>
              </w:rPr>
              <w:t xml:space="preserve"> </w:t>
            </w:r>
            <w:r>
              <w:rPr>
                <w:rFonts w:ascii="Arial" w:eastAsia="Times New Roman" w:hAnsi="Arial" w:cs="Arial"/>
              </w:rPr>
              <w:t>једноставних</w:t>
            </w:r>
            <w:r w:rsidRPr="00874DD0">
              <w:rPr>
                <w:rFonts w:ascii="Arial" w:eastAsia="Times New Roman" w:hAnsi="Arial" w:cs="Arial"/>
              </w:rPr>
              <w:t xml:space="preserve"> </w:t>
            </w:r>
            <w:r>
              <w:rPr>
                <w:rFonts w:ascii="Arial" w:eastAsia="Times New Roman" w:hAnsi="Arial" w:cs="Arial"/>
              </w:rPr>
              <w:t>ритмичких</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мелодијских</w:t>
            </w:r>
            <w:r w:rsidRPr="00874DD0">
              <w:rPr>
                <w:rFonts w:ascii="Arial" w:eastAsia="Times New Roman" w:hAnsi="Arial" w:cs="Arial"/>
              </w:rPr>
              <w:t xml:space="preserve"> </w:t>
            </w:r>
            <w:r>
              <w:rPr>
                <w:rFonts w:ascii="Arial" w:eastAsia="Times New Roman" w:hAnsi="Arial" w:cs="Arial"/>
              </w:rPr>
              <w:t>мотива</w:t>
            </w:r>
            <w:r w:rsidRPr="00874DD0">
              <w:rPr>
                <w:rFonts w:ascii="Arial" w:eastAsia="Times New Roman" w:hAnsi="Arial" w:cs="Arial"/>
              </w:rPr>
              <w:t xml:space="preserve"> (</w:t>
            </w:r>
            <w:r>
              <w:rPr>
                <w:rFonts w:ascii="Arial" w:eastAsia="Times New Roman" w:hAnsi="Arial" w:cs="Arial"/>
              </w:rPr>
              <w:t>у</w:t>
            </w:r>
            <w:r w:rsidRPr="00874DD0">
              <w:rPr>
                <w:rFonts w:ascii="Arial" w:eastAsia="Times New Roman" w:hAnsi="Arial" w:cs="Arial"/>
              </w:rPr>
              <w:t xml:space="preserve"> </w:t>
            </w:r>
            <w:r>
              <w:rPr>
                <w:rFonts w:ascii="Arial" w:eastAsia="Times New Roman" w:hAnsi="Arial" w:cs="Arial"/>
              </w:rPr>
              <w:t>стилу</w:t>
            </w:r>
            <w:r w:rsidRPr="00874DD0">
              <w:rPr>
                <w:rFonts w:ascii="Arial" w:eastAsia="Times New Roman" w:hAnsi="Arial" w:cs="Arial"/>
              </w:rPr>
              <w:t xml:space="preserve">) </w:t>
            </w:r>
            <w:r>
              <w:rPr>
                <w:rFonts w:ascii="Arial" w:eastAsia="Times New Roman" w:hAnsi="Arial" w:cs="Arial"/>
              </w:rPr>
              <w:t>музике</w:t>
            </w:r>
            <w:r w:rsidRPr="00874DD0">
              <w:rPr>
                <w:rFonts w:ascii="Arial" w:eastAsia="Times New Roman" w:hAnsi="Arial" w:cs="Arial"/>
              </w:rPr>
              <w:t xml:space="preserve"> </w:t>
            </w:r>
            <w:r>
              <w:rPr>
                <w:rFonts w:ascii="Arial" w:eastAsia="Times New Roman" w:hAnsi="Arial" w:cs="Arial"/>
              </w:rPr>
              <w:t>старих</w:t>
            </w:r>
            <w:r w:rsidRPr="00874DD0">
              <w:rPr>
                <w:rFonts w:ascii="Arial" w:eastAsia="Times New Roman" w:hAnsi="Arial" w:cs="Arial"/>
              </w:rPr>
              <w:t xml:space="preserve"> </w:t>
            </w:r>
            <w:r>
              <w:rPr>
                <w:rFonts w:ascii="Arial" w:eastAsia="Times New Roman" w:hAnsi="Arial" w:cs="Arial"/>
              </w:rPr>
              <w:t>цивилизација</w:t>
            </w:r>
            <w:r w:rsidRPr="00874DD0">
              <w:rPr>
                <w:rFonts w:ascii="Arial" w:eastAsia="Times New Roman" w:hAnsi="Arial" w:cs="Arial"/>
              </w:rPr>
              <w:t xml:space="preserve"> </w:t>
            </w:r>
            <w:r>
              <w:rPr>
                <w:rFonts w:ascii="Arial" w:eastAsia="Times New Roman" w:hAnsi="Arial" w:cs="Arial"/>
              </w:rPr>
              <w:t>на</w:t>
            </w:r>
            <w:r w:rsidRPr="00874DD0">
              <w:rPr>
                <w:rFonts w:ascii="Arial" w:eastAsia="Times New Roman" w:hAnsi="Arial" w:cs="Arial"/>
              </w:rPr>
              <w:t xml:space="preserve"> </w:t>
            </w:r>
            <w:r>
              <w:rPr>
                <w:rFonts w:ascii="Arial" w:eastAsia="Times New Roman" w:hAnsi="Arial" w:cs="Arial"/>
              </w:rPr>
              <w:t>инструментима</w:t>
            </w:r>
            <w:r w:rsidRPr="00874DD0">
              <w:rPr>
                <w:rFonts w:ascii="Arial" w:eastAsia="Times New Roman" w:hAnsi="Arial" w:cs="Arial"/>
              </w:rPr>
              <w:t xml:space="preserve"> </w:t>
            </w:r>
            <w:r>
              <w:rPr>
                <w:rFonts w:ascii="Arial" w:eastAsia="Times New Roman" w:hAnsi="Arial" w:cs="Arial"/>
              </w:rPr>
              <w:t>или</w:t>
            </w:r>
            <w:r w:rsidRPr="00874DD0">
              <w:rPr>
                <w:rFonts w:ascii="Arial" w:eastAsia="Times New Roman" w:hAnsi="Arial" w:cs="Arial"/>
              </w:rPr>
              <w:t xml:space="preserve"> </w:t>
            </w:r>
            <w:r>
              <w:rPr>
                <w:rFonts w:ascii="Arial" w:eastAsia="Times New Roman" w:hAnsi="Arial" w:cs="Arial"/>
              </w:rPr>
              <w:t>покретом</w:t>
            </w:r>
            <w:r w:rsidRPr="00874DD0">
              <w:rPr>
                <w:rFonts w:ascii="Arial" w:eastAsia="Times New Roman" w:hAnsi="Arial" w:cs="Arial"/>
              </w:rPr>
              <w:t xml:space="preserve">; </w:t>
            </w:r>
          </w:p>
        </w:tc>
        <w:tc>
          <w:tcPr>
            <w:tcW w:w="362" w:type="pct"/>
            <w:gridSpan w:val="2"/>
            <w:vMerge/>
            <w:tcBorders>
              <w:left w:val="inset" w:sz="6" w:space="0" w:color="000000"/>
              <w:bottom w:val="single" w:sz="4" w:space="0" w:color="auto"/>
              <w:right w:val="outset" w:sz="6" w:space="0" w:color="auto"/>
            </w:tcBorders>
            <w:shd w:val="clear" w:color="auto" w:fill="auto"/>
          </w:tcPr>
          <w:p w:rsidR="005E2E3E" w:rsidRPr="00874DD0" w:rsidRDefault="005E2E3E" w:rsidP="005E2E3E"/>
        </w:tc>
        <w:tc>
          <w:tcPr>
            <w:tcW w:w="337" w:type="pct"/>
            <w:gridSpan w:val="2"/>
            <w:vMerge/>
            <w:tcBorders>
              <w:left w:val="outset" w:sz="6" w:space="0" w:color="auto"/>
              <w:bottom w:val="single" w:sz="4" w:space="0" w:color="auto"/>
              <w:right w:val="single" w:sz="4" w:space="0" w:color="auto"/>
            </w:tcBorders>
            <w:shd w:val="clear" w:color="auto" w:fill="auto"/>
          </w:tcPr>
          <w:p w:rsidR="005E2E3E" w:rsidRPr="00874DD0" w:rsidRDefault="005E2E3E" w:rsidP="005E2E3E"/>
        </w:tc>
      </w:tr>
      <w:tr w:rsidR="005E2E3E" w:rsidRPr="00874DD0" w:rsidTr="005E2E3E">
        <w:trPr>
          <w:gridAfter w:val="1"/>
          <w:wAfter w:w="16" w:type="pct"/>
          <w:trHeight w:val="510"/>
          <w:tblCellSpacing w:w="0" w:type="dxa"/>
        </w:trPr>
        <w:tc>
          <w:tcPr>
            <w:tcW w:w="0" w:type="auto"/>
            <w:gridSpan w:val="2"/>
            <w:vMerge w:val="restart"/>
            <w:tcBorders>
              <w:top w:val="outset" w:sz="6" w:space="0" w:color="auto"/>
              <w:left w:val="outset" w:sz="6" w:space="0" w:color="auto"/>
              <w:right w:val="outset" w:sz="6" w:space="0" w:color="auto"/>
            </w:tcBorders>
            <w:vAlign w:val="center"/>
            <w:hideMark/>
          </w:tcPr>
          <w:p w:rsidR="005E2E3E" w:rsidRPr="00874DD0" w:rsidRDefault="005E2E3E" w:rsidP="005E2E3E">
            <w:pPr>
              <w:spacing w:before="100" w:beforeAutospacing="1" w:after="100" w:afterAutospacing="1" w:line="240" w:lineRule="auto"/>
              <w:jc w:val="center"/>
              <w:rPr>
                <w:rFonts w:ascii="Arial" w:eastAsia="Times New Roman" w:hAnsi="Arial" w:cs="Arial"/>
              </w:rPr>
            </w:pPr>
            <w:r>
              <w:rPr>
                <w:rFonts w:ascii="Arial" w:eastAsia="Times New Roman" w:hAnsi="Arial" w:cs="Arial"/>
              </w:rPr>
              <w:lastRenderedPageBreak/>
              <w:t>МУЗИЧКО</w:t>
            </w:r>
            <w:r w:rsidRPr="00874DD0">
              <w:rPr>
                <w:rFonts w:ascii="Arial" w:eastAsia="Times New Roman" w:hAnsi="Arial" w:cs="Arial"/>
              </w:rPr>
              <w:t xml:space="preserve"> </w:t>
            </w:r>
            <w:r>
              <w:rPr>
                <w:rFonts w:ascii="Arial" w:eastAsia="Times New Roman" w:hAnsi="Arial" w:cs="Arial"/>
              </w:rPr>
              <w:t>СТВАРАЛАШТВО</w:t>
            </w:r>
            <w:r w:rsidRPr="00874DD0">
              <w:rPr>
                <w:rFonts w:ascii="Arial" w:eastAsia="Times New Roman" w:hAnsi="Arial" w:cs="Arial"/>
              </w:rPr>
              <w:t xml:space="preserve"> </w:t>
            </w:r>
          </w:p>
        </w:tc>
        <w:tc>
          <w:tcPr>
            <w:tcW w:w="0" w:type="auto"/>
            <w:vMerge w:val="restart"/>
            <w:tcBorders>
              <w:top w:val="outset" w:sz="6" w:space="0" w:color="auto"/>
              <w:left w:val="outset" w:sz="6" w:space="0" w:color="auto"/>
              <w:right w:val="outset" w:sz="6" w:space="0" w:color="auto"/>
            </w:tcBorders>
            <w:hideMark/>
          </w:tcPr>
          <w:p w:rsidR="005E2E3E" w:rsidRPr="00874DD0" w:rsidRDefault="005E2E3E" w:rsidP="005E2E3E">
            <w:pPr>
              <w:spacing w:before="100" w:beforeAutospacing="1" w:after="100" w:afterAutospacing="1" w:line="240" w:lineRule="auto"/>
              <w:rPr>
                <w:rFonts w:ascii="Arial" w:eastAsia="Times New Roman" w:hAnsi="Arial" w:cs="Arial"/>
              </w:rPr>
            </w:pPr>
            <w:r w:rsidRPr="00874DD0">
              <w:rPr>
                <w:rFonts w:ascii="Arial" w:eastAsia="Times New Roman" w:hAnsi="Arial" w:cs="Arial"/>
              </w:rPr>
              <w:t xml:space="preserve">- </w:t>
            </w:r>
            <w:r>
              <w:rPr>
                <w:rFonts w:ascii="Arial" w:eastAsia="Times New Roman" w:hAnsi="Arial" w:cs="Arial"/>
              </w:rPr>
              <w:t>користи</w:t>
            </w:r>
            <w:r w:rsidRPr="00874DD0">
              <w:rPr>
                <w:rFonts w:ascii="Arial" w:eastAsia="Times New Roman" w:hAnsi="Arial" w:cs="Arial"/>
              </w:rPr>
              <w:t xml:space="preserve"> </w:t>
            </w:r>
            <w:r>
              <w:rPr>
                <w:rFonts w:ascii="Arial" w:eastAsia="Times New Roman" w:hAnsi="Arial" w:cs="Arial"/>
              </w:rPr>
              <w:t>музичке</w:t>
            </w:r>
            <w:r w:rsidRPr="00874DD0">
              <w:rPr>
                <w:rFonts w:ascii="Arial" w:eastAsia="Times New Roman" w:hAnsi="Arial" w:cs="Arial"/>
              </w:rPr>
              <w:t xml:space="preserve"> </w:t>
            </w:r>
            <w:r>
              <w:rPr>
                <w:rFonts w:ascii="Arial" w:eastAsia="Times New Roman" w:hAnsi="Arial" w:cs="Arial"/>
              </w:rPr>
              <w:t>обрасце</w:t>
            </w:r>
            <w:r w:rsidRPr="00874DD0">
              <w:rPr>
                <w:rFonts w:ascii="Arial" w:eastAsia="Times New Roman" w:hAnsi="Arial" w:cs="Arial"/>
              </w:rPr>
              <w:t xml:space="preserve"> </w:t>
            </w:r>
            <w:r>
              <w:rPr>
                <w:rFonts w:ascii="Arial" w:eastAsia="Times New Roman" w:hAnsi="Arial" w:cs="Arial"/>
              </w:rPr>
              <w:t>у</w:t>
            </w:r>
            <w:r w:rsidRPr="00874DD0">
              <w:rPr>
                <w:rFonts w:ascii="Arial" w:eastAsia="Times New Roman" w:hAnsi="Arial" w:cs="Arial"/>
              </w:rPr>
              <w:t xml:space="preserve"> </w:t>
            </w:r>
            <w:r>
              <w:rPr>
                <w:rFonts w:ascii="Arial" w:eastAsia="Times New Roman" w:hAnsi="Arial" w:cs="Arial"/>
              </w:rPr>
              <w:t>осмишљавању</w:t>
            </w:r>
            <w:r w:rsidRPr="00874DD0">
              <w:rPr>
                <w:rFonts w:ascii="Arial" w:eastAsia="Times New Roman" w:hAnsi="Arial" w:cs="Arial"/>
              </w:rPr>
              <w:t xml:space="preserve"> </w:t>
            </w:r>
            <w:r>
              <w:rPr>
                <w:rFonts w:ascii="Arial" w:eastAsia="Times New Roman" w:hAnsi="Arial" w:cs="Arial"/>
              </w:rPr>
              <w:t>музичких</w:t>
            </w:r>
            <w:r w:rsidRPr="00874DD0">
              <w:rPr>
                <w:rFonts w:ascii="Arial" w:eastAsia="Times New Roman" w:hAnsi="Arial" w:cs="Arial"/>
              </w:rPr>
              <w:t xml:space="preserve"> </w:t>
            </w:r>
            <w:r>
              <w:rPr>
                <w:rFonts w:ascii="Arial" w:eastAsia="Times New Roman" w:hAnsi="Arial" w:cs="Arial"/>
              </w:rPr>
              <w:t>целина</w:t>
            </w:r>
            <w:r w:rsidRPr="00874DD0">
              <w:rPr>
                <w:rFonts w:ascii="Arial" w:eastAsia="Times New Roman" w:hAnsi="Arial" w:cs="Arial"/>
              </w:rPr>
              <w:t xml:space="preserve"> </w:t>
            </w:r>
            <w:r>
              <w:rPr>
                <w:rFonts w:ascii="Arial" w:eastAsia="Times New Roman" w:hAnsi="Arial" w:cs="Arial"/>
              </w:rPr>
              <w:t>кроз</w:t>
            </w:r>
            <w:r w:rsidRPr="00874DD0">
              <w:rPr>
                <w:rFonts w:ascii="Arial" w:eastAsia="Times New Roman" w:hAnsi="Arial" w:cs="Arial"/>
              </w:rPr>
              <w:t xml:space="preserve"> </w:t>
            </w:r>
            <w:r>
              <w:rPr>
                <w:rFonts w:ascii="Arial" w:eastAsia="Times New Roman" w:hAnsi="Arial" w:cs="Arial"/>
              </w:rPr>
              <w:t>певање</w:t>
            </w:r>
            <w:r w:rsidRPr="00874DD0">
              <w:rPr>
                <w:rFonts w:ascii="Arial" w:eastAsia="Times New Roman" w:hAnsi="Arial" w:cs="Arial"/>
              </w:rPr>
              <w:t xml:space="preserve">, </w:t>
            </w:r>
            <w:r>
              <w:rPr>
                <w:rFonts w:ascii="Arial" w:eastAsia="Times New Roman" w:hAnsi="Arial" w:cs="Arial"/>
              </w:rPr>
              <w:t>свирање</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покрет</w:t>
            </w:r>
            <w:r w:rsidRPr="00874DD0">
              <w:rPr>
                <w:rFonts w:ascii="Arial" w:eastAsia="Times New Roman" w:hAnsi="Arial" w:cs="Arial"/>
              </w:rPr>
              <w:t>;</w:t>
            </w:r>
            <w:r w:rsidRPr="00874DD0">
              <w:rPr>
                <w:rFonts w:ascii="Arial" w:eastAsia="Times New Roman" w:hAnsi="Arial" w:cs="Arial"/>
              </w:rPr>
              <w:br/>
              <w:t xml:space="preserve">- </w:t>
            </w:r>
            <w:r>
              <w:rPr>
                <w:rFonts w:ascii="Arial" w:eastAsia="Times New Roman" w:hAnsi="Arial" w:cs="Arial"/>
              </w:rPr>
              <w:t>изражава</w:t>
            </w:r>
            <w:r w:rsidRPr="00874DD0">
              <w:rPr>
                <w:rFonts w:ascii="Arial" w:eastAsia="Times New Roman" w:hAnsi="Arial" w:cs="Arial"/>
              </w:rPr>
              <w:t xml:space="preserve"> </w:t>
            </w:r>
            <w:r>
              <w:rPr>
                <w:rFonts w:ascii="Arial" w:eastAsia="Times New Roman" w:hAnsi="Arial" w:cs="Arial"/>
              </w:rPr>
              <w:t>своје</w:t>
            </w:r>
            <w:r w:rsidRPr="00874DD0">
              <w:rPr>
                <w:rFonts w:ascii="Arial" w:eastAsia="Times New Roman" w:hAnsi="Arial" w:cs="Arial"/>
              </w:rPr>
              <w:t xml:space="preserve"> </w:t>
            </w:r>
            <w:r>
              <w:rPr>
                <w:rFonts w:ascii="Arial" w:eastAsia="Times New Roman" w:hAnsi="Arial" w:cs="Arial"/>
              </w:rPr>
              <w:t>емоције</w:t>
            </w:r>
            <w:r w:rsidRPr="00874DD0">
              <w:rPr>
                <w:rFonts w:ascii="Arial" w:eastAsia="Times New Roman" w:hAnsi="Arial" w:cs="Arial"/>
              </w:rPr>
              <w:t xml:space="preserve"> </w:t>
            </w:r>
            <w:r>
              <w:rPr>
                <w:rFonts w:ascii="Arial" w:eastAsia="Times New Roman" w:hAnsi="Arial" w:cs="Arial"/>
              </w:rPr>
              <w:t>осмишљавањем</w:t>
            </w:r>
            <w:r w:rsidRPr="00874DD0">
              <w:rPr>
                <w:rFonts w:ascii="Arial" w:eastAsia="Times New Roman" w:hAnsi="Arial" w:cs="Arial"/>
              </w:rPr>
              <w:t xml:space="preserve"> </w:t>
            </w:r>
            <w:r>
              <w:rPr>
                <w:rFonts w:ascii="Arial" w:eastAsia="Times New Roman" w:hAnsi="Arial" w:cs="Arial"/>
              </w:rPr>
              <w:t>мањих</w:t>
            </w:r>
            <w:r w:rsidRPr="00874DD0">
              <w:rPr>
                <w:rFonts w:ascii="Arial" w:eastAsia="Times New Roman" w:hAnsi="Arial" w:cs="Arial"/>
              </w:rPr>
              <w:t xml:space="preserve"> </w:t>
            </w:r>
            <w:r>
              <w:rPr>
                <w:rFonts w:ascii="Arial" w:eastAsia="Times New Roman" w:hAnsi="Arial" w:cs="Arial"/>
              </w:rPr>
              <w:t>музичких</w:t>
            </w:r>
            <w:r w:rsidRPr="00874DD0">
              <w:rPr>
                <w:rFonts w:ascii="Arial" w:eastAsia="Times New Roman" w:hAnsi="Arial" w:cs="Arial"/>
              </w:rPr>
              <w:t xml:space="preserve"> </w:t>
            </w:r>
            <w:r>
              <w:rPr>
                <w:rFonts w:ascii="Arial" w:eastAsia="Times New Roman" w:hAnsi="Arial" w:cs="Arial"/>
              </w:rPr>
              <w:t>целина</w:t>
            </w:r>
            <w:r w:rsidRPr="00874DD0">
              <w:rPr>
                <w:rFonts w:ascii="Arial" w:eastAsia="Times New Roman" w:hAnsi="Arial" w:cs="Arial"/>
              </w:rPr>
              <w:t>;</w:t>
            </w:r>
            <w:r w:rsidRPr="00874DD0">
              <w:rPr>
                <w:rFonts w:ascii="Arial" w:eastAsia="Times New Roman" w:hAnsi="Arial" w:cs="Arial"/>
              </w:rPr>
              <w:br/>
              <w:t xml:space="preserve">- </w:t>
            </w:r>
            <w:r>
              <w:rPr>
                <w:rFonts w:ascii="Arial" w:eastAsia="Times New Roman" w:hAnsi="Arial" w:cs="Arial"/>
              </w:rPr>
              <w:t>комуницира</w:t>
            </w:r>
            <w:r w:rsidRPr="00874DD0">
              <w:rPr>
                <w:rFonts w:ascii="Arial" w:eastAsia="Times New Roman" w:hAnsi="Arial" w:cs="Arial"/>
              </w:rPr>
              <w:t xml:space="preserve"> </w:t>
            </w:r>
            <w:r>
              <w:rPr>
                <w:rFonts w:ascii="Arial" w:eastAsia="Times New Roman" w:hAnsi="Arial" w:cs="Arial"/>
              </w:rPr>
              <w:t>у</w:t>
            </w:r>
            <w:r w:rsidRPr="00874DD0">
              <w:rPr>
                <w:rFonts w:ascii="Arial" w:eastAsia="Times New Roman" w:hAnsi="Arial" w:cs="Arial"/>
              </w:rPr>
              <w:t xml:space="preserve"> </w:t>
            </w:r>
            <w:r>
              <w:rPr>
                <w:rFonts w:ascii="Arial" w:eastAsia="Times New Roman" w:hAnsi="Arial" w:cs="Arial"/>
              </w:rPr>
              <w:t>групи</w:t>
            </w:r>
            <w:r w:rsidRPr="00874DD0">
              <w:rPr>
                <w:rFonts w:ascii="Arial" w:eastAsia="Times New Roman" w:hAnsi="Arial" w:cs="Arial"/>
              </w:rPr>
              <w:t xml:space="preserve"> </w:t>
            </w:r>
            <w:r>
              <w:rPr>
                <w:rFonts w:ascii="Arial" w:eastAsia="Times New Roman" w:hAnsi="Arial" w:cs="Arial"/>
              </w:rPr>
              <w:t>импровизујући</w:t>
            </w:r>
            <w:r w:rsidRPr="00874DD0">
              <w:rPr>
                <w:rFonts w:ascii="Arial" w:eastAsia="Times New Roman" w:hAnsi="Arial" w:cs="Arial"/>
              </w:rPr>
              <w:t xml:space="preserve"> </w:t>
            </w:r>
            <w:r>
              <w:rPr>
                <w:rFonts w:ascii="Arial" w:eastAsia="Times New Roman" w:hAnsi="Arial" w:cs="Arial"/>
              </w:rPr>
              <w:t>мање</w:t>
            </w:r>
            <w:r w:rsidRPr="00874DD0">
              <w:rPr>
                <w:rFonts w:ascii="Arial" w:eastAsia="Times New Roman" w:hAnsi="Arial" w:cs="Arial"/>
              </w:rPr>
              <w:t xml:space="preserve"> </w:t>
            </w:r>
            <w:r>
              <w:rPr>
                <w:rFonts w:ascii="Arial" w:eastAsia="Times New Roman" w:hAnsi="Arial" w:cs="Arial"/>
              </w:rPr>
              <w:t>музичке</w:t>
            </w:r>
            <w:r w:rsidRPr="00874DD0">
              <w:rPr>
                <w:rFonts w:ascii="Arial" w:eastAsia="Times New Roman" w:hAnsi="Arial" w:cs="Arial"/>
              </w:rPr>
              <w:t xml:space="preserve"> </w:t>
            </w:r>
            <w:r>
              <w:rPr>
                <w:rFonts w:ascii="Arial" w:eastAsia="Times New Roman" w:hAnsi="Arial" w:cs="Arial"/>
              </w:rPr>
              <w:t>целине</w:t>
            </w:r>
            <w:r w:rsidRPr="00874DD0">
              <w:rPr>
                <w:rFonts w:ascii="Arial" w:eastAsia="Times New Roman" w:hAnsi="Arial" w:cs="Arial"/>
              </w:rPr>
              <w:t xml:space="preserve"> </w:t>
            </w:r>
            <w:r>
              <w:rPr>
                <w:rFonts w:ascii="Arial" w:eastAsia="Times New Roman" w:hAnsi="Arial" w:cs="Arial"/>
              </w:rPr>
              <w:t>гласом</w:t>
            </w:r>
            <w:r w:rsidRPr="00874DD0">
              <w:rPr>
                <w:rFonts w:ascii="Arial" w:eastAsia="Times New Roman" w:hAnsi="Arial" w:cs="Arial"/>
              </w:rPr>
              <w:t xml:space="preserve">, </w:t>
            </w:r>
            <w:r>
              <w:rPr>
                <w:rFonts w:ascii="Arial" w:eastAsia="Times New Roman" w:hAnsi="Arial" w:cs="Arial"/>
              </w:rPr>
              <w:t>инструментом</w:t>
            </w:r>
            <w:r w:rsidRPr="00874DD0">
              <w:rPr>
                <w:rFonts w:ascii="Arial" w:eastAsia="Times New Roman" w:hAnsi="Arial" w:cs="Arial"/>
              </w:rPr>
              <w:t xml:space="preserve"> </w:t>
            </w:r>
            <w:r>
              <w:rPr>
                <w:rFonts w:ascii="Arial" w:eastAsia="Times New Roman" w:hAnsi="Arial" w:cs="Arial"/>
              </w:rPr>
              <w:t>или</w:t>
            </w:r>
            <w:r w:rsidRPr="00874DD0">
              <w:rPr>
                <w:rFonts w:ascii="Arial" w:eastAsia="Times New Roman" w:hAnsi="Arial" w:cs="Arial"/>
              </w:rPr>
              <w:t xml:space="preserve"> </w:t>
            </w:r>
            <w:r>
              <w:rPr>
                <w:rFonts w:ascii="Arial" w:eastAsia="Times New Roman" w:hAnsi="Arial" w:cs="Arial"/>
              </w:rPr>
              <w:t>покретом</w:t>
            </w:r>
            <w:r w:rsidRPr="00874DD0">
              <w:rPr>
                <w:rFonts w:ascii="Arial" w:eastAsia="Times New Roman" w:hAnsi="Arial" w:cs="Arial"/>
              </w:rPr>
              <w:t>;</w:t>
            </w:r>
            <w:r w:rsidRPr="00874DD0">
              <w:rPr>
                <w:rFonts w:ascii="Arial" w:eastAsia="Times New Roman" w:hAnsi="Arial" w:cs="Arial"/>
              </w:rPr>
              <w:br/>
              <w:t xml:space="preserve">- </w:t>
            </w:r>
            <w:r>
              <w:rPr>
                <w:rFonts w:ascii="Arial" w:eastAsia="Times New Roman" w:hAnsi="Arial" w:cs="Arial"/>
              </w:rPr>
              <w:t>учествује</w:t>
            </w:r>
            <w:r w:rsidRPr="00874DD0">
              <w:rPr>
                <w:rFonts w:ascii="Arial" w:eastAsia="Times New Roman" w:hAnsi="Arial" w:cs="Arial"/>
              </w:rPr>
              <w:t xml:space="preserve"> </w:t>
            </w:r>
            <w:r>
              <w:rPr>
                <w:rFonts w:ascii="Arial" w:eastAsia="Times New Roman" w:hAnsi="Arial" w:cs="Arial"/>
              </w:rPr>
              <w:t>у</w:t>
            </w:r>
            <w:r w:rsidRPr="00874DD0">
              <w:rPr>
                <w:rFonts w:ascii="Arial" w:eastAsia="Times New Roman" w:hAnsi="Arial" w:cs="Arial"/>
              </w:rPr>
              <w:t xml:space="preserve"> </w:t>
            </w:r>
            <w:r>
              <w:rPr>
                <w:rFonts w:ascii="Arial" w:eastAsia="Times New Roman" w:hAnsi="Arial" w:cs="Arial"/>
              </w:rPr>
              <w:t>креирању</w:t>
            </w:r>
            <w:r w:rsidRPr="00874DD0">
              <w:rPr>
                <w:rFonts w:ascii="Arial" w:eastAsia="Times New Roman" w:hAnsi="Arial" w:cs="Arial"/>
              </w:rPr>
              <w:t xml:space="preserve"> </w:t>
            </w:r>
            <w:r>
              <w:rPr>
                <w:rFonts w:ascii="Arial" w:eastAsia="Times New Roman" w:hAnsi="Arial" w:cs="Arial"/>
              </w:rPr>
              <w:t>школских</w:t>
            </w:r>
            <w:r w:rsidRPr="00874DD0">
              <w:rPr>
                <w:rFonts w:ascii="Arial" w:eastAsia="Times New Roman" w:hAnsi="Arial" w:cs="Arial"/>
              </w:rPr>
              <w:t xml:space="preserve"> </w:t>
            </w:r>
            <w:r>
              <w:rPr>
                <w:rFonts w:ascii="Arial" w:eastAsia="Times New Roman" w:hAnsi="Arial" w:cs="Arial"/>
              </w:rPr>
              <w:t>приредби</w:t>
            </w:r>
            <w:r w:rsidRPr="00874DD0">
              <w:rPr>
                <w:rFonts w:ascii="Arial" w:eastAsia="Times New Roman" w:hAnsi="Arial" w:cs="Arial"/>
              </w:rPr>
              <w:t xml:space="preserve">, </w:t>
            </w:r>
            <w:r>
              <w:rPr>
                <w:rFonts w:ascii="Arial" w:eastAsia="Times New Roman" w:hAnsi="Arial" w:cs="Arial"/>
              </w:rPr>
              <w:t>догађаја</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пројеката</w:t>
            </w:r>
            <w:r w:rsidRPr="00874DD0">
              <w:rPr>
                <w:rFonts w:ascii="Arial" w:eastAsia="Times New Roman" w:hAnsi="Arial" w:cs="Arial"/>
              </w:rPr>
              <w:t>;</w:t>
            </w:r>
            <w:r w:rsidRPr="00874DD0">
              <w:rPr>
                <w:rFonts w:ascii="Arial" w:eastAsia="Times New Roman" w:hAnsi="Arial" w:cs="Arial"/>
              </w:rPr>
              <w:br/>
              <w:t xml:space="preserve">- </w:t>
            </w:r>
            <w:r>
              <w:rPr>
                <w:rFonts w:ascii="Arial" w:eastAsia="Times New Roman" w:hAnsi="Arial" w:cs="Arial"/>
              </w:rPr>
              <w:t>користи</w:t>
            </w:r>
            <w:r w:rsidRPr="00874DD0">
              <w:rPr>
                <w:rFonts w:ascii="Arial" w:eastAsia="Times New Roman" w:hAnsi="Arial" w:cs="Arial"/>
              </w:rPr>
              <w:t xml:space="preserve"> </w:t>
            </w:r>
            <w:r>
              <w:rPr>
                <w:rFonts w:ascii="Arial" w:eastAsia="Times New Roman" w:hAnsi="Arial" w:cs="Arial"/>
              </w:rPr>
              <w:t>могућности</w:t>
            </w:r>
            <w:r w:rsidRPr="00874DD0">
              <w:rPr>
                <w:rFonts w:ascii="Arial" w:eastAsia="Times New Roman" w:hAnsi="Arial" w:cs="Arial"/>
              </w:rPr>
              <w:t xml:space="preserve"> </w:t>
            </w:r>
            <w:r>
              <w:rPr>
                <w:rFonts w:ascii="Arial" w:eastAsia="Times New Roman" w:hAnsi="Arial" w:cs="Arial"/>
              </w:rPr>
              <w:t>ИКТ</w:t>
            </w:r>
            <w:r w:rsidRPr="00874DD0">
              <w:rPr>
                <w:rFonts w:ascii="Arial" w:eastAsia="Times New Roman" w:hAnsi="Arial" w:cs="Arial"/>
              </w:rPr>
              <w:t>-</w:t>
            </w:r>
            <w:r>
              <w:rPr>
                <w:rFonts w:ascii="Arial" w:eastAsia="Times New Roman" w:hAnsi="Arial" w:cs="Arial"/>
              </w:rPr>
              <w:t>а</w:t>
            </w:r>
            <w:r w:rsidRPr="00874DD0">
              <w:rPr>
                <w:rFonts w:ascii="Arial" w:eastAsia="Times New Roman" w:hAnsi="Arial" w:cs="Arial"/>
              </w:rPr>
              <w:t xml:space="preserve"> </w:t>
            </w:r>
            <w:r>
              <w:rPr>
                <w:rFonts w:ascii="Arial" w:eastAsia="Times New Roman" w:hAnsi="Arial" w:cs="Arial"/>
              </w:rPr>
              <w:t>за</w:t>
            </w:r>
            <w:r w:rsidRPr="00874DD0">
              <w:rPr>
                <w:rFonts w:ascii="Arial" w:eastAsia="Times New Roman" w:hAnsi="Arial" w:cs="Arial"/>
              </w:rPr>
              <w:t xml:space="preserve"> </w:t>
            </w:r>
            <w:r>
              <w:rPr>
                <w:rFonts w:ascii="Arial" w:eastAsia="Times New Roman" w:hAnsi="Arial" w:cs="Arial"/>
              </w:rPr>
              <w:t>музичко</w:t>
            </w:r>
            <w:r w:rsidRPr="00874DD0">
              <w:rPr>
                <w:rFonts w:ascii="Arial" w:eastAsia="Times New Roman" w:hAnsi="Arial" w:cs="Arial"/>
              </w:rPr>
              <w:t xml:space="preserve"> </w:t>
            </w:r>
            <w:r>
              <w:rPr>
                <w:rFonts w:ascii="Arial" w:eastAsia="Times New Roman" w:hAnsi="Arial" w:cs="Arial"/>
              </w:rPr>
              <w:t>стваралаштво</w:t>
            </w:r>
            <w:r w:rsidRPr="00874DD0">
              <w:rPr>
                <w:rFonts w:ascii="Arial" w:eastAsia="Times New Roman" w:hAnsi="Arial" w:cs="Arial"/>
              </w:rPr>
              <w:t xml:space="preserve">. </w:t>
            </w:r>
          </w:p>
        </w:tc>
        <w:tc>
          <w:tcPr>
            <w:tcW w:w="1630" w:type="pct"/>
            <w:vMerge w:val="restart"/>
            <w:tcBorders>
              <w:top w:val="outset" w:sz="6" w:space="0" w:color="auto"/>
              <w:left w:val="outset" w:sz="6" w:space="0" w:color="auto"/>
              <w:right w:val="outset" w:sz="6" w:space="0" w:color="auto"/>
            </w:tcBorders>
            <w:hideMark/>
          </w:tcPr>
          <w:p w:rsidR="005E2E3E" w:rsidRPr="00874DD0" w:rsidRDefault="005E2E3E" w:rsidP="005E2E3E">
            <w:pPr>
              <w:spacing w:before="100" w:beforeAutospacing="1" w:after="100" w:afterAutospacing="1" w:line="240" w:lineRule="auto"/>
              <w:rPr>
                <w:rFonts w:ascii="Arial" w:eastAsia="Times New Roman" w:hAnsi="Arial" w:cs="Arial"/>
              </w:rPr>
            </w:pPr>
            <w:r>
              <w:rPr>
                <w:rFonts w:ascii="Arial" w:eastAsia="Times New Roman" w:hAnsi="Arial" w:cs="Arial"/>
              </w:rPr>
              <w:t>Креирање</w:t>
            </w:r>
            <w:r w:rsidRPr="00874DD0">
              <w:rPr>
                <w:rFonts w:ascii="Arial" w:eastAsia="Times New Roman" w:hAnsi="Arial" w:cs="Arial"/>
              </w:rPr>
              <w:t xml:space="preserve"> </w:t>
            </w:r>
            <w:r>
              <w:rPr>
                <w:rFonts w:ascii="Arial" w:eastAsia="Times New Roman" w:hAnsi="Arial" w:cs="Arial"/>
              </w:rPr>
              <w:t>пратње</w:t>
            </w:r>
            <w:r w:rsidRPr="00874DD0">
              <w:rPr>
                <w:rFonts w:ascii="Arial" w:eastAsia="Times New Roman" w:hAnsi="Arial" w:cs="Arial"/>
              </w:rPr>
              <w:t xml:space="preserve"> </w:t>
            </w:r>
            <w:r>
              <w:rPr>
                <w:rFonts w:ascii="Arial" w:eastAsia="Times New Roman" w:hAnsi="Arial" w:cs="Arial"/>
              </w:rPr>
              <w:t>за</w:t>
            </w:r>
            <w:r w:rsidRPr="00874DD0">
              <w:rPr>
                <w:rFonts w:ascii="Arial" w:eastAsia="Times New Roman" w:hAnsi="Arial" w:cs="Arial"/>
              </w:rPr>
              <w:t xml:space="preserve"> </w:t>
            </w:r>
            <w:r>
              <w:rPr>
                <w:rFonts w:ascii="Arial" w:eastAsia="Times New Roman" w:hAnsi="Arial" w:cs="Arial"/>
              </w:rPr>
              <w:t>песме</w:t>
            </w:r>
            <w:r w:rsidRPr="00874DD0">
              <w:rPr>
                <w:rFonts w:ascii="Arial" w:eastAsia="Times New Roman" w:hAnsi="Arial" w:cs="Arial"/>
              </w:rPr>
              <w:t xml:space="preserve"> </w:t>
            </w:r>
            <w:r>
              <w:rPr>
                <w:rFonts w:ascii="Arial" w:eastAsia="Times New Roman" w:hAnsi="Arial" w:cs="Arial"/>
              </w:rPr>
              <w:t>ритмичким</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звучним</w:t>
            </w:r>
            <w:r w:rsidRPr="00874DD0">
              <w:rPr>
                <w:rFonts w:ascii="Arial" w:eastAsia="Times New Roman" w:hAnsi="Arial" w:cs="Arial"/>
              </w:rPr>
              <w:t xml:space="preserve"> </w:t>
            </w:r>
            <w:r>
              <w:rPr>
                <w:rFonts w:ascii="Arial" w:eastAsia="Times New Roman" w:hAnsi="Arial" w:cs="Arial"/>
              </w:rPr>
              <w:t>ефектима</w:t>
            </w:r>
            <w:r w:rsidRPr="00874DD0">
              <w:rPr>
                <w:rFonts w:ascii="Arial" w:eastAsia="Times New Roman" w:hAnsi="Arial" w:cs="Arial"/>
              </w:rPr>
              <w:t xml:space="preserve">, </w:t>
            </w:r>
            <w:r>
              <w:rPr>
                <w:rFonts w:ascii="Arial" w:eastAsia="Times New Roman" w:hAnsi="Arial" w:cs="Arial"/>
              </w:rPr>
              <w:t>користећи</w:t>
            </w:r>
            <w:r w:rsidRPr="00874DD0">
              <w:rPr>
                <w:rFonts w:ascii="Arial" w:eastAsia="Times New Roman" w:hAnsi="Arial" w:cs="Arial"/>
              </w:rPr>
              <w:t xml:space="preserve"> </w:t>
            </w:r>
            <w:r>
              <w:rPr>
                <w:rFonts w:ascii="Arial" w:eastAsia="Times New Roman" w:hAnsi="Arial" w:cs="Arial"/>
              </w:rPr>
              <w:t>притом</w:t>
            </w:r>
            <w:r w:rsidRPr="00874DD0">
              <w:rPr>
                <w:rFonts w:ascii="Arial" w:eastAsia="Times New Roman" w:hAnsi="Arial" w:cs="Arial"/>
              </w:rPr>
              <w:t xml:space="preserve"> </w:t>
            </w:r>
            <w:r>
              <w:rPr>
                <w:rFonts w:ascii="Arial" w:eastAsia="Times New Roman" w:hAnsi="Arial" w:cs="Arial"/>
              </w:rPr>
              <w:t>различите</w:t>
            </w:r>
            <w:r w:rsidRPr="00874DD0">
              <w:rPr>
                <w:rFonts w:ascii="Arial" w:eastAsia="Times New Roman" w:hAnsi="Arial" w:cs="Arial"/>
              </w:rPr>
              <w:t xml:space="preserve"> </w:t>
            </w:r>
            <w:r>
              <w:rPr>
                <w:rFonts w:ascii="Arial" w:eastAsia="Times New Roman" w:hAnsi="Arial" w:cs="Arial"/>
              </w:rPr>
              <w:t>изворе</w:t>
            </w:r>
            <w:r w:rsidRPr="00874DD0">
              <w:rPr>
                <w:rFonts w:ascii="Arial" w:eastAsia="Times New Roman" w:hAnsi="Arial" w:cs="Arial"/>
              </w:rPr>
              <w:t xml:space="preserve"> </w:t>
            </w:r>
            <w:r>
              <w:rPr>
                <w:rFonts w:ascii="Arial" w:eastAsia="Times New Roman" w:hAnsi="Arial" w:cs="Arial"/>
              </w:rPr>
              <w:t>звука</w:t>
            </w:r>
            <w:r w:rsidRPr="00874DD0">
              <w:rPr>
                <w:rFonts w:ascii="Arial" w:eastAsia="Times New Roman" w:hAnsi="Arial" w:cs="Arial"/>
              </w:rPr>
              <w:t>;</w:t>
            </w:r>
            <w:r w:rsidRPr="00874DD0">
              <w:rPr>
                <w:rFonts w:ascii="Arial" w:eastAsia="Times New Roman" w:hAnsi="Arial" w:cs="Arial"/>
              </w:rPr>
              <w:br/>
            </w:r>
            <w:r>
              <w:rPr>
                <w:rFonts w:ascii="Arial" w:eastAsia="Times New Roman" w:hAnsi="Arial" w:cs="Arial"/>
              </w:rPr>
              <w:t>Креирање</w:t>
            </w:r>
            <w:r w:rsidRPr="00874DD0">
              <w:rPr>
                <w:rFonts w:ascii="Arial" w:eastAsia="Times New Roman" w:hAnsi="Arial" w:cs="Arial"/>
              </w:rPr>
              <w:t xml:space="preserve"> </w:t>
            </w:r>
            <w:r>
              <w:rPr>
                <w:rFonts w:ascii="Arial" w:eastAsia="Times New Roman" w:hAnsi="Arial" w:cs="Arial"/>
              </w:rPr>
              <w:t>покрета</w:t>
            </w:r>
            <w:r w:rsidRPr="00874DD0">
              <w:rPr>
                <w:rFonts w:ascii="Arial" w:eastAsia="Times New Roman" w:hAnsi="Arial" w:cs="Arial"/>
              </w:rPr>
              <w:t xml:space="preserve"> </w:t>
            </w:r>
            <w:r>
              <w:rPr>
                <w:rFonts w:ascii="Arial" w:eastAsia="Times New Roman" w:hAnsi="Arial" w:cs="Arial"/>
              </w:rPr>
              <w:t>уз</w:t>
            </w:r>
            <w:r w:rsidRPr="00874DD0">
              <w:rPr>
                <w:rFonts w:ascii="Arial" w:eastAsia="Times New Roman" w:hAnsi="Arial" w:cs="Arial"/>
              </w:rPr>
              <w:t xml:space="preserve"> </w:t>
            </w:r>
            <w:r>
              <w:rPr>
                <w:rFonts w:ascii="Arial" w:eastAsia="Times New Roman" w:hAnsi="Arial" w:cs="Arial"/>
              </w:rPr>
              <w:t>музику</w:t>
            </w:r>
            <w:r w:rsidRPr="00874DD0">
              <w:rPr>
                <w:rFonts w:ascii="Arial" w:eastAsia="Times New Roman" w:hAnsi="Arial" w:cs="Arial"/>
              </w:rPr>
              <w:t xml:space="preserve"> </w:t>
            </w:r>
            <w:r>
              <w:rPr>
                <w:rFonts w:ascii="Arial" w:eastAsia="Times New Roman" w:hAnsi="Arial" w:cs="Arial"/>
              </w:rPr>
              <w:t>коју</w:t>
            </w:r>
            <w:r w:rsidRPr="00874DD0">
              <w:rPr>
                <w:rFonts w:ascii="Arial" w:eastAsia="Times New Roman" w:hAnsi="Arial" w:cs="Arial"/>
              </w:rPr>
              <w:t xml:space="preserve"> </w:t>
            </w:r>
            <w:r>
              <w:rPr>
                <w:rFonts w:ascii="Arial" w:eastAsia="Times New Roman" w:hAnsi="Arial" w:cs="Arial"/>
              </w:rPr>
              <w:t>ученици</w:t>
            </w:r>
            <w:r w:rsidRPr="00874DD0">
              <w:rPr>
                <w:rFonts w:ascii="Arial" w:eastAsia="Times New Roman" w:hAnsi="Arial" w:cs="Arial"/>
              </w:rPr>
              <w:t xml:space="preserve"> </w:t>
            </w:r>
            <w:r>
              <w:rPr>
                <w:rFonts w:ascii="Arial" w:eastAsia="Times New Roman" w:hAnsi="Arial" w:cs="Arial"/>
              </w:rPr>
              <w:t>изводе</w:t>
            </w:r>
            <w:r w:rsidRPr="00874DD0">
              <w:rPr>
                <w:rFonts w:ascii="Arial" w:eastAsia="Times New Roman" w:hAnsi="Arial" w:cs="Arial"/>
              </w:rPr>
              <w:t>;</w:t>
            </w:r>
            <w:r w:rsidRPr="00874DD0">
              <w:rPr>
                <w:rFonts w:ascii="Arial" w:eastAsia="Times New Roman" w:hAnsi="Arial" w:cs="Arial"/>
              </w:rPr>
              <w:br/>
            </w:r>
            <w:r>
              <w:rPr>
                <w:rFonts w:ascii="Arial" w:eastAsia="Times New Roman" w:hAnsi="Arial" w:cs="Arial"/>
              </w:rPr>
              <w:t>Осмишљавање</w:t>
            </w:r>
            <w:r w:rsidRPr="00874DD0">
              <w:rPr>
                <w:rFonts w:ascii="Arial" w:eastAsia="Times New Roman" w:hAnsi="Arial" w:cs="Arial"/>
              </w:rPr>
              <w:t xml:space="preserve"> </w:t>
            </w:r>
            <w:r>
              <w:rPr>
                <w:rFonts w:ascii="Arial" w:eastAsia="Times New Roman" w:hAnsi="Arial" w:cs="Arial"/>
              </w:rPr>
              <w:t>музичких</w:t>
            </w:r>
            <w:r w:rsidRPr="00874DD0">
              <w:rPr>
                <w:rFonts w:ascii="Arial" w:eastAsia="Times New Roman" w:hAnsi="Arial" w:cs="Arial"/>
              </w:rPr>
              <w:t xml:space="preserve"> </w:t>
            </w:r>
            <w:r>
              <w:rPr>
                <w:rFonts w:ascii="Arial" w:eastAsia="Times New Roman" w:hAnsi="Arial" w:cs="Arial"/>
              </w:rPr>
              <w:t>питања</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одговора</w:t>
            </w:r>
            <w:r w:rsidRPr="00874DD0">
              <w:rPr>
                <w:rFonts w:ascii="Arial" w:eastAsia="Times New Roman" w:hAnsi="Arial" w:cs="Arial"/>
              </w:rPr>
              <w:t xml:space="preserve">, </w:t>
            </w:r>
            <w:r>
              <w:rPr>
                <w:rFonts w:ascii="Arial" w:eastAsia="Times New Roman" w:hAnsi="Arial" w:cs="Arial"/>
              </w:rPr>
              <w:t>ритмичка</w:t>
            </w:r>
            <w:r w:rsidRPr="00874DD0">
              <w:rPr>
                <w:rFonts w:ascii="Arial" w:eastAsia="Times New Roman" w:hAnsi="Arial" w:cs="Arial"/>
              </w:rPr>
              <w:t xml:space="preserve"> </w:t>
            </w:r>
            <w:r>
              <w:rPr>
                <w:rFonts w:ascii="Arial" w:eastAsia="Times New Roman" w:hAnsi="Arial" w:cs="Arial"/>
              </w:rPr>
              <w:t>допуњалка</w:t>
            </w:r>
            <w:r w:rsidRPr="00874DD0">
              <w:rPr>
                <w:rFonts w:ascii="Arial" w:eastAsia="Times New Roman" w:hAnsi="Arial" w:cs="Arial"/>
              </w:rPr>
              <w:t xml:space="preserve">, </w:t>
            </w:r>
            <w:r>
              <w:rPr>
                <w:rFonts w:ascii="Arial" w:eastAsia="Times New Roman" w:hAnsi="Arial" w:cs="Arial"/>
              </w:rPr>
              <w:t>мелодијска</w:t>
            </w:r>
            <w:r w:rsidRPr="00874DD0">
              <w:rPr>
                <w:rFonts w:ascii="Arial" w:eastAsia="Times New Roman" w:hAnsi="Arial" w:cs="Arial"/>
              </w:rPr>
              <w:t xml:space="preserve"> </w:t>
            </w:r>
            <w:r>
              <w:rPr>
                <w:rFonts w:ascii="Arial" w:eastAsia="Times New Roman" w:hAnsi="Arial" w:cs="Arial"/>
              </w:rPr>
              <w:t>допуњалка</w:t>
            </w:r>
            <w:r w:rsidRPr="00874DD0">
              <w:rPr>
                <w:rFonts w:ascii="Arial" w:eastAsia="Times New Roman" w:hAnsi="Arial" w:cs="Arial"/>
              </w:rPr>
              <w:t xml:space="preserve"> </w:t>
            </w:r>
            <w:r>
              <w:rPr>
                <w:rFonts w:ascii="Arial" w:eastAsia="Times New Roman" w:hAnsi="Arial" w:cs="Arial"/>
              </w:rPr>
              <w:t>са</w:t>
            </w:r>
            <w:r w:rsidRPr="00874DD0">
              <w:rPr>
                <w:rFonts w:ascii="Arial" w:eastAsia="Times New Roman" w:hAnsi="Arial" w:cs="Arial"/>
              </w:rPr>
              <w:t xml:space="preserve"> </w:t>
            </w:r>
            <w:r>
              <w:rPr>
                <w:rFonts w:ascii="Arial" w:eastAsia="Times New Roman" w:hAnsi="Arial" w:cs="Arial"/>
              </w:rPr>
              <w:t>потписаним</w:t>
            </w:r>
            <w:r w:rsidRPr="00874DD0">
              <w:rPr>
                <w:rFonts w:ascii="Arial" w:eastAsia="Times New Roman" w:hAnsi="Arial" w:cs="Arial"/>
              </w:rPr>
              <w:t xml:space="preserve"> </w:t>
            </w:r>
            <w:r>
              <w:rPr>
                <w:rFonts w:ascii="Arial" w:eastAsia="Times New Roman" w:hAnsi="Arial" w:cs="Arial"/>
              </w:rPr>
              <w:t>текстом</w:t>
            </w:r>
            <w:r w:rsidRPr="00874DD0">
              <w:rPr>
                <w:rFonts w:ascii="Arial" w:eastAsia="Times New Roman" w:hAnsi="Arial" w:cs="Arial"/>
              </w:rPr>
              <w:t xml:space="preserve">, </w:t>
            </w:r>
            <w:r>
              <w:rPr>
                <w:rFonts w:ascii="Arial" w:eastAsia="Times New Roman" w:hAnsi="Arial" w:cs="Arial"/>
              </w:rPr>
              <w:t>састављање</w:t>
            </w:r>
            <w:r w:rsidRPr="00874DD0">
              <w:rPr>
                <w:rFonts w:ascii="Arial" w:eastAsia="Times New Roman" w:hAnsi="Arial" w:cs="Arial"/>
              </w:rPr>
              <w:t xml:space="preserve"> </w:t>
            </w:r>
            <w:r>
              <w:rPr>
                <w:rFonts w:ascii="Arial" w:eastAsia="Times New Roman" w:hAnsi="Arial" w:cs="Arial"/>
              </w:rPr>
              <w:t>мелодије</w:t>
            </w:r>
            <w:r w:rsidRPr="00874DD0">
              <w:rPr>
                <w:rFonts w:ascii="Arial" w:eastAsia="Times New Roman" w:hAnsi="Arial" w:cs="Arial"/>
              </w:rPr>
              <w:t xml:space="preserve"> </w:t>
            </w:r>
            <w:r>
              <w:rPr>
                <w:rFonts w:ascii="Arial" w:eastAsia="Times New Roman" w:hAnsi="Arial" w:cs="Arial"/>
              </w:rPr>
              <w:t>од</w:t>
            </w:r>
            <w:r w:rsidRPr="00874DD0">
              <w:rPr>
                <w:rFonts w:ascii="Arial" w:eastAsia="Times New Roman" w:hAnsi="Arial" w:cs="Arial"/>
              </w:rPr>
              <w:t xml:space="preserve"> </w:t>
            </w:r>
            <w:r>
              <w:rPr>
                <w:rFonts w:ascii="Arial" w:eastAsia="Times New Roman" w:hAnsi="Arial" w:cs="Arial"/>
              </w:rPr>
              <w:t>понуђених</w:t>
            </w:r>
            <w:r w:rsidRPr="00874DD0">
              <w:rPr>
                <w:rFonts w:ascii="Arial" w:eastAsia="Times New Roman" w:hAnsi="Arial" w:cs="Arial"/>
              </w:rPr>
              <w:t xml:space="preserve"> </w:t>
            </w:r>
            <w:r>
              <w:rPr>
                <w:rFonts w:ascii="Arial" w:eastAsia="Times New Roman" w:hAnsi="Arial" w:cs="Arial"/>
              </w:rPr>
              <w:t>мотива</w:t>
            </w:r>
            <w:r w:rsidRPr="00874DD0">
              <w:rPr>
                <w:rFonts w:ascii="Arial" w:eastAsia="Times New Roman" w:hAnsi="Arial" w:cs="Arial"/>
              </w:rPr>
              <w:t>;</w:t>
            </w:r>
            <w:r w:rsidRPr="00874DD0">
              <w:rPr>
                <w:rFonts w:ascii="Arial" w:eastAsia="Times New Roman" w:hAnsi="Arial" w:cs="Arial"/>
              </w:rPr>
              <w:br/>
            </w:r>
            <w:r>
              <w:rPr>
                <w:rFonts w:ascii="Arial" w:eastAsia="Times New Roman" w:hAnsi="Arial" w:cs="Arial"/>
              </w:rPr>
              <w:t>Импровизација</w:t>
            </w:r>
            <w:r w:rsidRPr="00874DD0">
              <w:rPr>
                <w:rFonts w:ascii="Arial" w:eastAsia="Times New Roman" w:hAnsi="Arial" w:cs="Arial"/>
              </w:rPr>
              <w:t xml:space="preserve"> </w:t>
            </w:r>
            <w:r>
              <w:rPr>
                <w:rFonts w:ascii="Arial" w:eastAsia="Times New Roman" w:hAnsi="Arial" w:cs="Arial"/>
              </w:rPr>
              <w:t>мелодије</w:t>
            </w:r>
            <w:r w:rsidRPr="00874DD0">
              <w:rPr>
                <w:rFonts w:ascii="Arial" w:eastAsia="Times New Roman" w:hAnsi="Arial" w:cs="Arial"/>
              </w:rPr>
              <w:t xml:space="preserve"> </w:t>
            </w:r>
            <w:r>
              <w:rPr>
                <w:rFonts w:ascii="Arial" w:eastAsia="Times New Roman" w:hAnsi="Arial" w:cs="Arial"/>
              </w:rPr>
              <w:t>на</w:t>
            </w:r>
            <w:r w:rsidRPr="00874DD0">
              <w:rPr>
                <w:rFonts w:ascii="Arial" w:eastAsia="Times New Roman" w:hAnsi="Arial" w:cs="Arial"/>
              </w:rPr>
              <w:t xml:space="preserve"> </w:t>
            </w:r>
            <w:r>
              <w:rPr>
                <w:rFonts w:ascii="Arial" w:eastAsia="Times New Roman" w:hAnsi="Arial" w:cs="Arial"/>
              </w:rPr>
              <w:t>задати</w:t>
            </w:r>
            <w:r w:rsidRPr="00874DD0">
              <w:rPr>
                <w:rFonts w:ascii="Arial" w:eastAsia="Times New Roman" w:hAnsi="Arial" w:cs="Arial"/>
              </w:rPr>
              <w:t xml:space="preserve"> </w:t>
            </w:r>
            <w:r>
              <w:rPr>
                <w:rFonts w:ascii="Arial" w:eastAsia="Times New Roman" w:hAnsi="Arial" w:cs="Arial"/>
              </w:rPr>
              <w:t>текст</w:t>
            </w:r>
            <w:r w:rsidRPr="00874DD0">
              <w:rPr>
                <w:rFonts w:ascii="Arial" w:eastAsia="Times New Roman" w:hAnsi="Arial" w:cs="Arial"/>
              </w:rPr>
              <w:t>;</w:t>
            </w:r>
            <w:r w:rsidRPr="00874DD0">
              <w:rPr>
                <w:rFonts w:ascii="Arial" w:eastAsia="Times New Roman" w:hAnsi="Arial" w:cs="Arial"/>
              </w:rPr>
              <w:br/>
            </w:r>
            <w:r>
              <w:rPr>
                <w:rFonts w:ascii="Arial" w:eastAsia="Times New Roman" w:hAnsi="Arial" w:cs="Arial"/>
              </w:rPr>
              <w:t>Импровизација</w:t>
            </w:r>
            <w:r w:rsidRPr="00874DD0">
              <w:rPr>
                <w:rFonts w:ascii="Arial" w:eastAsia="Times New Roman" w:hAnsi="Arial" w:cs="Arial"/>
              </w:rPr>
              <w:t xml:space="preserve"> </w:t>
            </w:r>
            <w:r>
              <w:rPr>
                <w:rFonts w:ascii="Arial" w:eastAsia="Times New Roman" w:hAnsi="Arial" w:cs="Arial"/>
              </w:rPr>
              <w:t>дијалога</w:t>
            </w:r>
            <w:r w:rsidRPr="00874DD0">
              <w:rPr>
                <w:rFonts w:ascii="Arial" w:eastAsia="Times New Roman" w:hAnsi="Arial" w:cs="Arial"/>
              </w:rPr>
              <w:t xml:space="preserve"> </w:t>
            </w:r>
            <w:r>
              <w:rPr>
                <w:rFonts w:ascii="Arial" w:eastAsia="Times New Roman" w:hAnsi="Arial" w:cs="Arial"/>
              </w:rPr>
              <w:t>на</w:t>
            </w:r>
            <w:r w:rsidRPr="00874DD0">
              <w:rPr>
                <w:rFonts w:ascii="Arial" w:eastAsia="Times New Roman" w:hAnsi="Arial" w:cs="Arial"/>
              </w:rPr>
              <w:t xml:space="preserve"> </w:t>
            </w:r>
            <w:r>
              <w:rPr>
                <w:rFonts w:ascii="Arial" w:eastAsia="Times New Roman" w:hAnsi="Arial" w:cs="Arial"/>
              </w:rPr>
              <w:t>инструментима</w:t>
            </w:r>
            <w:r w:rsidRPr="00874DD0">
              <w:rPr>
                <w:rFonts w:ascii="Arial" w:eastAsia="Times New Roman" w:hAnsi="Arial" w:cs="Arial"/>
              </w:rPr>
              <w:t xml:space="preserve"> </w:t>
            </w:r>
            <w:r>
              <w:rPr>
                <w:rFonts w:ascii="Arial" w:eastAsia="Times New Roman" w:hAnsi="Arial" w:cs="Arial"/>
              </w:rPr>
              <w:t>Орфовог</w:t>
            </w:r>
            <w:r w:rsidRPr="00874DD0">
              <w:rPr>
                <w:rFonts w:ascii="Arial" w:eastAsia="Times New Roman" w:hAnsi="Arial" w:cs="Arial"/>
              </w:rPr>
              <w:t xml:space="preserve"> </w:t>
            </w:r>
            <w:r>
              <w:rPr>
                <w:rFonts w:ascii="Arial" w:eastAsia="Times New Roman" w:hAnsi="Arial" w:cs="Arial"/>
              </w:rPr>
              <w:t>инструментарија</w:t>
            </w:r>
            <w:r w:rsidRPr="00874DD0">
              <w:rPr>
                <w:rFonts w:ascii="Arial" w:eastAsia="Times New Roman" w:hAnsi="Arial" w:cs="Arial"/>
              </w:rPr>
              <w:t xml:space="preserve"> </w:t>
            </w:r>
            <w:r>
              <w:rPr>
                <w:rFonts w:ascii="Arial" w:eastAsia="Times New Roman" w:hAnsi="Arial" w:cs="Arial"/>
              </w:rPr>
              <w:t>и</w:t>
            </w:r>
            <w:r w:rsidRPr="00874DD0">
              <w:rPr>
                <w:rFonts w:ascii="Arial" w:eastAsia="Times New Roman" w:hAnsi="Arial" w:cs="Arial"/>
              </w:rPr>
              <w:t xml:space="preserve"> </w:t>
            </w:r>
            <w:r>
              <w:rPr>
                <w:rFonts w:ascii="Arial" w:eastAsia="Times New Roman" w:hAnsi="Arial" w:cs="Arial"/>
              </w:rPr>
              <w:t>другим</w:t>
            </w:r>
            <w:r w:rsidRPr="00874DD0">
              <w:rPr>
                <w:rFonts w:ascii="Arial" w:eastAsia="Times New Roman" w:hAnsi="Arial" w:cs="Arial"/>
              </w:rPr>
              <w:t xml:space="preserve"> </w:t>
            </w:r>
            <w:r>
              <w:rPr>
                <w:rFonts w:ascii="Arial" w:eastAsia="Times New Roman" w:hAnsi="Arial" w:cs="Arial"/>
              </w:rPr>
              <w:t>инструментима</w:t>
            </w:r>
            <w:r w:rsidRPr="00874DD0">
              <w:rPr>
                <w:rFonts w:ascii="Arial" w:eastAsia="Times New Roman" w:hAnsi="Arial" w:cs="Arial"/>
              </w:rPr>
              <w:t>;</w:t>
            </w:r>
            <w:r w:rsidRPr="00874DD0">
              <w:rPr>
                <w:rFonts w:ascii="Arial" w:eastAsia="Times New Roman" w:hAnsi="Arial" w:cs="Arial"/>
              </w:rPr>
              <w:br/>
            </w:r>
            <w:r>
              <w:rPr>
                <w:rFonts w:ascii="Arial" w:eastAsia="Times New Roman" w:hAnsi="Arial" w:cs="Arial"/>
              </w:rPr>
              <w:t>Израда</w:t>
            </w:r>
            <w:r w:rsidRPr="00874DD0">
              <w:rPr>
                <w:rFonts w:ascii="Arial" w:eastAsia="Times New Roman" w:hAnsi="Arial" w:cs="Arial"/>
              </w:rPr>
              <w:t xml:space="preserve"> </w:t>
            </w:r>
            <w:r>
              <w:rPr>
                <w:rFonts w:ascii="Arial" w:eastAsia="Times New Roman" w:hAnsi="Arial" w:cs="Arial"/>
              </w:rPr>
              <w:t>једноставних</w:t>
            </w:r>
            <w:r w:rsidRPr="00874DD0">
              <w:rPr>
                <w:rFonts w:ascii="Arial" w:eastAsia="Times New Roman" w:hAnsi="Arial" w:cs="Arial"/>
              </w:rPr>
              <w:t xml:space="preserve"> </w:t>
            </w:r>
            <w:r>
              <w:rPr>
                <w:rFonts w:ascii="Arial" w:eastAsia="Times New Roman" w:hAnsi="Arial" w:cs="Arial"/>
              </w:rPr>
              <w:t>музичких</w:t>
            </w:r>
            <w:r w:rsidRPr="00874DD0">
              <w:rPr>
                <w:rFonts w:ascii="Arial" w:eastAsia="Times New Roman" w:hAnsi="Arial" w:cs="Arial"/>
              </w:rPr>
              <w:t xml:space="preserve"> </w:t>
            </w:r>
            <w:r>
              <w:rPr>
                <w:rFonts w:ascii="Arial" w:eastAsia="Times New Roman" w:hAnsi="Arial" w:cs="Arial"/>
              </w:rPr>
              <w:t>инструмената</w:t>
            </w:r>
            <w:r w:rsidRPr="00874DD0">
              <w:rPr>
                <w:rFonts w:ascii="Arial" w:eastAsia="Times New Roman" w:hAnsi="Arial" w:cs="Arial"/>
              </w:rPr>
              <w:t>;</w:t>
            </w:r>
            <w:r w:rsidRPr="00874DD0">
              <w:rPr>
                <w:rFonts w:ascii="Arial" w:eastAsia="Times New Roman" w:hAnsi="Arial" w:cs="Arial"/>
              </w:rPr>
              <w:br/>
            </w:r>
            <w:r>
              <w:rPr>
                <w:rFonts w:ascii="Arial" w:eastAsia="Times New Roman" w:hAnsi="Arial" w:cs="Arial"/>
              </w:rPr>
              <w:t>Реконструкција</w:t>
            </w:r>
            <w:r w:rsidRPr="00874DD0">
              <w:rPr>
                <w:rFonts w:ascii="Arial" w:eastAsia="Times New Roman" w:hAnsi="Arial" w:cs="Arial"/>
              </w:rPr>
              <w:t xml:space="preserve"> </w:t>
            </w:r>
            <w:r>
              <w:rPr>
                <w:rFonts w:ascii="Arial" w:eastAsia="Times New Roman" w:hAnsi="Arial" w:cs="Arial"/>
              </w:rPr>
              <w:t>музичких</w:t>
            </w:r>
            <w:r w:rsidRPr="00874DD0">
              <w:rPr>
                <w:rFonts w:ascii="Arial" w:eastAsia="Times New Roman" w:hAnsi="Arial" w:cs="Arial"/>
              </w:rPr>
              <w:t xml:space="preserve"> </w:t>
            </w:r>
            <w:r>
              <w:rPr>
                <w:rFonts w:ascii="Arial" w:eastAsia="Times New Roman" w:hAnsi="Arial" w:cs="Arial"/>
              </w:rPr>
              <w:t>догађаја</w:t>
            </w:r>
            <w:r w:rsidRPr="00874DD0">
              <w:rPr>
                <w:rFonts w:ascii="Arial" w:eastAsia="Times New Roman" w:hAnsi="Arial" w:cs="Arial"/>
              </w:rPr>
              <w:t xml:space="preserve"> </w:t>
            </w:r>
            <w:r>
              <w:rPr>
                <w:rFonts w:ascii="Arial" w:eastAsia="Times New Roman" w:hAnsi="Arial" w:cs="Arial"/>
              </w:rPr>
              <w:t>у</w:t>
            </w:r>
            <w:r w:rsidRPr="00874DD0">
              <w:rPr>
                <w:rFonts w:ascii="Arial" w:eastAsia="Times New Roman" w:hAnsi="Arial" w:cs="Arial"/>
              </w:rPr>
              <w:t xml:space="preserve"> </w:t>
            </w:r>
            <w:r>
              <w:rPr>
                <w:rFonts w:ascii="Arial" w:eastAsia="Times New Roman" w:hAnsi="Arial" w:cs="Arial"/>
              </w:rPr>
              <w:t>стилу</w:t>
            </w:r>
            <w:r w:rsidRPr="00874DD0">
              <w:rPr>
                <w:rFonts w:ascii="Arial" w:eastAsia="Times New Roman" w:hAnsi="Arial" w:cs="Arial"/>
              </w:rPr>
              <w:t xml:space="preserve"> </w:t>
            </w:r>
            <w:r>
              <w:rPr>
                <w:rFonts w:ascii="Arial" w:eastAsia="Times New Roman" w:hAnsi="Arial" w:cs="Arial"/>
              </w:rPr>
              <w:t>старих</w:t>
            </w:r>
            <w:r w:rsidRPr="00874DD0">
              <w:rPr>
                <w:rFonts w:ascii="Arial" w:eastAsia="Times New Roman" w:hAnsi="Arial" w:cs="Arial"/>
              </w:rPr>
              <w:t xml:space="preserve"> </w:t>
            </w:r>
            <w:r>
              <w:rPr>
                <w:rFonts w:ascii="Arial" w:eastAsia="Times New Roman" w:hAnsi="Arial" w:cs="Arial"/>
              </w:rPr>
              <w:t>цивилизација</w:t>
            </w:r>
            <w:r w:rsidRPr="00874DD0">
              <w:rPr>
                <w:rFonts w:ascii="Arial" w:eastAsia="Times New Roman" w:hAnsi="Arial" w:cs="Arial"/>
              </w:rPr>
              <w:t xml:space="preserve">. </w:t>
            </w:r>
          </w:p>
        </w:tc>
        <w:tc>
          <w:tcPr>
            <w:tcW w:w="358" w:type="pct"/>
            <w:tcBorders>
              <w:top w:val="single" w:sz="4" w:space="0" w:color="auto"/>
              <w:left w:val="inset" w:sz="6" w:space="0" w:color="000000"/>
              <w:bottom w:val="single" w:sz="4" w:space="0" w:color="auto"/>
              <w:right w:val="single" w:sz="4" w:space="0" w:color="auto"/>
            </w:tcBorders>
            <w:shd w:val="clear" w:color="auto" w:fill="auto"/>
          </w:tcPr>
          <w:p w:rsidR="005E2E3E" w:rsidRPr="00874DD0" w:rsidRDefault="005E2E3E" w:rsidP="005E2E3E">
            <w:r>
              <w:t>Обрада</w:t>
            </w:r>
          </w:p>
        </w:tc>
        <w:tc>
          <w:tcPr>
            <w:tcW w:w="325" w:type="pct"/>
            <w:gridSpan w:val="2"/>
            <w:tcBorders>
              <w:top w:val="single" w:sz="4" w:space="0" w:color="auto"/>
              <w:left w:val="single" w:sz="4" w:space="0" w:color="auto"/>
              <w:bottom w:val="single" w:sz="4" w:space="0" w:color="auto"/>
              <w:right w:val="single" w:sz="4" w:space="0" w:color="auto"/>
            </w:tcBorders>
            <w:shd w:val="clear" w:color="auto" w:fill="auto"/>
          </w:tcPr>
          <w:p w:rsidR="005E2E3E" w:rsidRPr="00874DD0" w:rsidRDefault="005E2E3E" w:rsidP="005E2E3E">
            <w:r>
              <w:t>Други типови</w:t>
            </w:r>
          </w:p>
        </w:tc>
      </w:tr>
    </w:tbl>
    <w:p w:rsidR="00A1483F" w:rsidRDefault="00A1483F" w:rsidP="00A04F79">
      <w:pPr>
        <w:rPr>
          <w:rFonts w:ascii="Times New Roman" w:hAnsi="Times New Roman" w:cs="Times New Roman"/>
          <w:sz w:val="24"/>
          <w:szCs w:val="24"/>
        </w:rPr>
      </w:pPr>
    </w:p>
    <w:p w:rsidR="00A1483F" w:rsidRDefault="00A1483F" w:rsidP="00A04F79">
      <w:pPr>
        <w:rPr>
          <w:rFonts w:ascii="Times New Roman" w:hAnsi="Times New Roman" w:cs="Times New Roman"/>
          <w:sz w:val="24"/>
          <w:szCs w:val="24"/>
        </w:rPr>
      </w:pPr>
    </w:p>
    <w:p w:rsidR="00A1483F" w:rsidRDefault="00A1483F" w:rsidP="00A04F79">
      <w:pPr>
        <w:rPr>
          <w:rFonts w:ascii="Times New Roman" w:hAnsi="Times New Roman" w:cs="Times New Roman"/>
          <w:sz w:val="24"/>
          <w:szCs w:val="24"/>
          <w:lang w:val="sr-Cyrl-CS"/>
        </w:rPr>
      </w:pPr>
    </w:p>
    <w:p w:rsidR="0084551D" w:rsidRDefault="0084551D" w:rsidP="00A04F79">
      <w:pPr>
        <w:rPr>
          <w:rFonts w:ascii="Times New Roman" w:hAnsi="Times New Roman" w:cs="Times New Roman"/>
          <w:sz w:val="24"/>
          <w:szCs w:val="24"/>
          <w:lang w:val="sr-Cyrl-CS"/>
        </w:rPr>
      </w:pPr>
    </w:p>
    <w:p w:rsidR="0084551D" w:rsidRDefault="0084551D" w:rsidP="00A04F79">
      <w:pPr>
        <w:rPr>
          <w:rFonts w:ascii="Times New Roman" w:hAnsi="Times New Roman" w:cs="Times New Roman"/>
          <w:sz w:val="24"/>
          <w:szCs w:val="24"/>
          <w:lang w:val="sr-Cyrl-CS"/>
        </w:rPr>
      </w:pPr>
    </w:p>
    <w:p w:rsidR="0084551D" w:rsidRDefault="0084551D" w:rsidP="00A04F79">
      <w:pPr>
        <w:rPr>
          <w:rFonts w:ascii="Times New Roman" w:hAnsi="Times New Roman" w:cs="Times New Roman"/>
          <w:sz w:val="24"/>
          <w:szCs w:val="24"/>
          <w:lang w:val="sr-Cyrl-CS"/>
        </w:rPr>
      </w:pPr>
    </w:p>
    <w:p w:rsidR="0084551D" w:rsidRPr="0084551D" w:rsidRDefault="0084551D" w:rsidP="00A04F79">
      <w:pPr>
        <w:rPr>
          <w:rFonts w:ascii="Times New Roman" w:hAnsi="Times New Roman" w:cs="Times New Roman"/>
          <w:sz w:val="24"/>
          <w:szCs w:val="24"/>
          <w:lang w:val="sr-Cyrl-CS"/>
        </w:rPr>
      </w:pPr>
    </w:p>
    <w:p w:rsidR="00A04F79" w:rsidRDefault="00A04F79" w:rsidP="00A04F79">
      <w:pPr>
        <w:rPr>
          <w:rFonts w:ascii="Times New Roman" w:hAnsi="Times New Roman" w:cs="Times New Roman"/>
          <w:sz w:val="24"/>
          <w:szCs w:val="24"/>
          <w:lang w:val="sr-Cyrl-CS"/>
        </w:rPr>
      </w:pPr>
    </w:p>
    <w:p w:rsidR="0084551D" w:rsidRPr="0084551D" w:rsidRDefault="0084551D" w:rsidP="00A04F79">
      <w:pPr>
        <w:rPr>
          <w:rFonts w:ascii="Times New Roman" w:hAnsi="Times New Roman" w:cs="Times New Roman"/>
          <w:sz w:val="24"/>
          <w:szCs w:val="24"/>
          <w:lang w:val="sr-Cyrl-CS"/>
        </w:rPr>
      </w:pPr>
    </w:p>
    <w:p w:rsidR="00D9780C" w:rsidRDefault="00F4304A" w:rsidP="00D9780C">
      <w:pPr>
        <w:ind w:right="-540"/>
        <w:jc w:val="both"/>
        <w:rPr>
          <w:rFonts w:ascii="Times New Roman" w:hAnsi="Times New Roman"/>
          <w:b/>
          <w:sz w:val="24"/>
          <w:szCs w:val="24"/>
          <w:lang w:val="sr-Cyrl-CS"/>
        </w:rPr>
      </w:pPr>
      <w:r w:rsidRPr="00CF30F5">
        <w:rPr>
          <w:rFonts w:ascii="Times New Roman" w:hAnsi="Times New Roman"/>
          <w:b/>
          <w:sz w:val="24"/>
          <w:szCs w:val="24"/>
          <w:lang w:val="sr-Cyrl-CS"/>
        </w:rPr>
        <w:lastRenderedPageBreak/>
        <w:t>И</w:t>
      </w:r>
      <w:r w:rsidR="008A24C6">
        <w:rPr>
          <w:rFonts w:ascii="Times New Roman" w:hAnsi="Times New Roman"/>
          <w:b/>
          <w:sz w:val="24"/>
          <w:szCs w:val="24"/>
          <w:lang w:val="sr-Cyrl-CS"/>
        </w:rPr>
        <w:t>СТОРИЈА</w:t>
      </w:r>
    </w:p>
    <w:p w:rsidR="0084551D" w:rsidRPr="0084551D" w:rsidRDefault="005E2E3E" w:rsidP="0084551D">
      <w:pPr>
        <w:rPr>
          <w:rFonts w:ascii="Times New Roman" w:hAnsi="Times New Roman" w:cs="Times New Roman"/>
          <w:sz w:val="16"/>
          <w:szCs w:val="16"/>
        </w:rPr>
      </w:pPr>
      <w:r w:rsidRPr="0084551D">
        <w:rPr>
          <w:rFonts w:ascii="Times New Roman" w:hAnsi="Times New Roman" w:cs="Times New Roman"/>
          <w:sz w:val="16"/>
          <w:szCs w:val="16"/>
          <w:lang w:val="sr-Cyrl-CS"/>
        </w:rPr>
        <w:t>Циљ : наставе и учења историје је да ученик изучавајући историјске догађаје, појаве, процесе и личности стекне основна истоиријска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индентитету, културно – историјском наслеђу, друштву и држави у којој живи.</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5"/>
        <w:gridCol w:w="2203"/>
        <w:gridCol w:w="1749"/>
        <w:gridCol w:w="1966"/>
        <w:gridCol w:w="1669"/>
      </w:tblGrid>
      <w:tr w:rsidR="0084551D" w:rsidRPr="0084551D" w:rsidTr="000275CB">
        <w:trPr>
          <w:trHeight w:val="840"/>
        </w:trPr>
        <w:tc>
          <w:tcPr>
            <w:tcW w:w="1055" w:type="dxa"/>
            <w:vMerge w:val="restart"/>
            <w:tcBorders>
              <w:top w:val="double" w:sz="4" w:space="0" w:color="auto"/>
              <w:left w:val="thinThickSmallGap" w:sz="24" w:space="0" w:color="auto"/>
            </w:tcBorders>
            <w:shd w:val="clear" w:color="auto" w:fill="auto"/>
            <w:vAlign w:val="center"/>
          </w:tcPr>
          <w:p w:rsidR="0084551D" w:rsidRPr="0084551D" w:rsidRDefault="0084551D" w:rsidP="000275CB">
            <w:pPr>
              <w:jc w:val="center"/>
              <w:rPr>
                <w:rFonts w:ascii="Times New Roman" w:eastAsia="Times New Roman" w:hAnsi="Times New Roman" w:cs="Times New Roman"/>
                <w:b/>
                <w:sz w:val="16"/>
                <w:szCs w:val="16"/>
                <w:lang w:val="sr-Cyrl-CS"/>
              </w:rPr>
            </w:pPr>
            <w:r w:rsidRPr="0084551D">
              <w:rPr>
                <w:rFonts w:ascii="Times New Roman" w:eastAsia="Times New Roman" w:hAnsi="Times New Roman" w:cs="Times New Roman"/>
                <w:b/>
                <w:sz w:val="16"/>
                <w:szCs w:val="16"/>
                <w:lang w:val="sr-Cyrl-CS"/>
              </w:rPr>
              <w:t>Редни број</w:t>
            </w:r>
          </w:p>
        </w:tc>
        <w:tc>
          <w:tcPr>
            <w:tcW w:w="2203" w:type="dxa"/>
            <w:vMerge w:val="restart"/>
            <w:tcBorders>
              <w:top w:val="double" w:sz="4" w:space="0" w:color="auto"/>
              <w:right w:val="single" w:sz="4" w:space="0" w:color="auto"/>
            </w:tcBorders>
            <w:shd w:val="clear" w:color="auto" w:fill="auto"/>
            <w:vAlign w:val="center"/>
          </w:tcPr>
          <w:p w:rsidR="0084551D" w:rsidRPr="0084551D" w:rsidRDefault="0084551D" w:rsidP="000275CB">
            <w:pPr>
              <w:jc w:val="center"/>
              <w:rPr>
                <w:rFonts w:ascii="Times New Roman" w:eastAsia="Times New Roman" w:hAnsi="Times New Roman" w:cs="Times New Roman"/>
                <w:b/>
                <w:sz w:val="16"/>
                <w:szCs w:val="16"/>
                <w:lang w:val="sr-Cyrl-CS"/>
              </w:rPr>
            </w:pPr>
            <w:r w:rsidRPr="0084551D">
              <w:rPr>
                <w:rFonts w:ascii="Times New Roman" w:eastAsia="Times New Roman" w:hAnsi="Times New Roman" w:cs="Times New Roman"/>
                <w:b/>
                <w:sz w:val="16"/>
                <w:szCs w:val="16"/>
                <w:lang w:val="sr-Cyrl-CS"/>
              </w:rPr>
              <w:t>НАСТАВНА ТЕМА/ОБЛАСТ</w:t>
            </w:r>
          </w:p>
        </w:tc>
        <w:tc>
          <w:tcPr>
            <w:tcW w:w="1749" w:type="dxa"/>
            <w:vMerge w:val="restart"/>
            <w:tcBorders>
              <w:top w:val="double" w:sz="4" w:space="0" w:color="auto"/>
              <w:left w:val="double" w:sz="4" w:space="0" w:color="auto"/>
              <w:right w:val="single" w:sz="4" w:space="0" w:color="auto"/>
            </w:tcBorders>
            <w:shd w:val="clear" w:color="auto" w:fill="auto"/>
            <w:vAlign w:val="center"/>
          </w:tcPr>
          <w:p w:rsidR="0084551D" w:rsidRPr="0084551D" w:rsidRDefault="0084551D" w:rsidP="000275CB">
            <w:pPr>
              <w:jc w:val="center"/>
              <w:rPr>
                <w:rFonts w:ascii="Times New Roman" w:eastAsia="Times New Roman" w:hAnsi="Times New Roman" w:cs="Times New Roman"/>
                <w:b/>
                <w:sz w:val="16"/>
                <w:szCs w:val="16"/>
                <w:lang w:val="sr-Cyrl-CS"/>
              </w:rPr>
            </w:pPr>
            <w:r w:rsidRPr="0084551D">
              <w:rPr>
                <w:rFonts w:ascii="Times New Roman" w:eastAsia="Times New Roman" w:hAnsi="Times New Roman" w:cs="Times New Roman"/>
                <w:b/>
                <w:sz w:val="16"/>
                <w:szCs w:val="16"/>
                <w:lang w:val="sr-Cyrl-CS"/>
              </w:rPr>
              <w:t>Исходи</w:t>
            </w:r>
          </w:p>
        </w:tc>
        <w:tc>
          <w:tcPr>
            <w:tcW w:w="1966" w:type="dxa"/>
            <w:vMerge w:val="restart"/>
            <w:tcBorders>
              <w:top w:val="double" w:sz="4" w:space="0" w:color="auto"/>
              <w:left w:val="single" w:sz="4" w:space="0" w:color="auto"/>
              <w:right w:val="single" w:sz="4" w:space="0" w:color="auto"/>
            </w:tcBorders>
            <w:shd w:val="clear" w:color="auto" w:fill="auto"/>
            <w:vAlign w:val="center"/>
          </w:tcPr>
          <w:p w:rsidR="0084551D" w:rsidRPr="0084551D" w:rsidRDefault="0084551D" w:rsidP="000275CB">
            <w:pPr>
              <w:rPr>
                <w:rFonts w:ascii="Times New Roman" w:eastAsia="Times New Roman" w:hAnsi="Times New Roman" w:cs="Times New Roman"/>
                <w:b/>
                <w:sz w:val="16"/>
                <w:szCs w:val="16"/>
                <w:lang w:val="sr-Cyrl-CS"/>
              </w:rPr>
            </w:pPr>
            <w:r w:rsidRPr="0084551D">
              <w:rPr>
                <w:rFonts w:ascii="Times New Roman" w:eastAsia="Times New Roman" w:hAnsi="Times New Roman" w:cs="Times New Roman"/>
                <w:b/>
                <w:sz w:val="16"/>
                <w:szCs w:val="16"/>
                <w:lang w:val="sr-Cyrl-CS"/>
              </w:rPr>
              <w:t>Међупредметне</w:t>
            </w:r>
          </w:p>
          <w:p w:rsidR="0084551D" w:rsidRPr="0084551D" w:rsidRDefault="0084551D" w:rsidP="000275CB">
            <w:pPr>
              <w:rPr>
                <w:rFonts w:ascii="Times New Roman" w:eastAsia="Times New Roman" w:hAnsi="Times New Roman" w:cs="Times New Roman"/>
                <w:b/>
                <w:sz w:val="16"/>
                <w:szCs w:val="16"/>
                <w:lang w:val="sr-Cyrl-CS"/>
              </w:rPr>
            </w:pPr>
            <w:r w:rsidRPr="0084551D">
              <w:rPr>
                <w:rFonts w:ascii="Times New Roman" w:eastAsia="Times New Roman" w:hAnsi="Times New Roman" w:cs="Times New Roman"/>
                <w:b/>
                <w:sz w:val="16"/>
                <w:szCs w:val="16"/>
                <w:lang w:val="sr-Cyrl-CS"/>
              </w:rPr>
              <w:t>компетенције</w:t>
            </w:r>
          </w:p>
        </w:tc>
        <w:tc>
          <w:tcPr>
            <w:tcW w:w="1669" w:type="dxa"/>
            <w:vMerge w:val="restart"/>
            <w:tcBorders>
              <w:top w:val="double" w:sz="4" w:space="0" w:color="auto"/>
              <w:left w:val="single" w:sz="4" w:space="0" w:color="auto"/>
              <w:right w:val="thinThickSmallGap" w:sz="24" w:space="0" w:color="auto"/>
            </w:tcBorders>
            <w:shd w:val="clear" w:color="auto" w:fill="auto"/>
            <w:vAlign w:val="center"/>
          </w:tcPr>
          <w:p w:rsidR="0084551D" w:rsidRPr="0084551D" w:rsidRDefault="0084551D" w:rsidP="000275CB">
            <w:pPr>
              <w:rPr>
                <w:rFonts w:ascii="Times New Roman" w:eastAsia="Times New Roman" w:hAnsi="Times New Roman" w:cs="Times New Roman"/>
                <w:b/>
                <w:sz w:val="16"/>
                <w:szCs w:val="16"/>
                <w:lang w:val="sr-Cyrl-CS"/>
              </w:rPr>
            </w:pPr>
            <w:r w:rsidRPr="0084551D">
              <w:rPr>
                <w:rFonts w:ascii="Times New Roman" w:eastAsia="Times New Roman" w:hAnsi="Times New Roman" w:cs="Times New Roman"/>
                <w:b/>
                <w:sz w:val="16"/>
                <w:szCs w:val="16"/>
                <w:lang w:val="sr-Cyrl-CS"/>
              </w:rPr>
              <w:t>Стандарди</w:t>
            </w:r>
          </w:p>
          <w:p w:rsidR="0084551D" w:rsidRPr="0084551D" w:rsidRDefault="0084551D" w:rsidP="000275CB">
            <w:pPr>
              <w:rPr>
                <w:rFonts w:ascii="Times New Roman" w:eastAsia="Times New Roman" w:hAnsi="Times New Roman" w:cs="Times New Roman"/>
                <w:b/>
                <w:sz w:val="16"/>
                <w:szCs w:val="16"/>
                <w:lang w:val="sr-Cyrl-CS"/>
              </w:rPr>
            </w:pPr>
            <w:r w:rsidRPr="0084551D">
              <w:rPr>
                <w:rFonts w:ascii="Times New Roman" w:eastAsia="Times New Roman" w:hAnsi="Times New Roman" w:cs="Times New Roman"/>
                <w:b/>
                <w:sz w:val="16"/>
                <w:szCs w:val="16"/>
                <w:lang w:val="sr-Cyrl-CS"/>
              </w:rPr>
              <w:t>постигнућа</w:t>
            </w:r>
          </w:p>
        </w:tc>
      </w:tr>
      <w:tr w:rsidR="0084551D" w:rsidRPr="0084551D" w:rsidTr="000275CB">
        <w:trPr>
          <w:trHeight w:val="509"/>
        </w:trPr>
        <w:tc>
          <w:tcPr>
            <w:tcW w:w="1055" w:type="dxa"/>
            <w:vMerge/>
            <w:tcBorders>
              <w:left w:val="thinThickSmallGap" w:sz="24" w:space="0" w:color="auto"/>
              <w:bottom w:val="double" w:sz="4" w:space="0" w:color="auto"/>
            </w:tcBorders>
            <w:shd w:val="clear" w:color="auto" w:fill="auto"/>
            <w:vAlign w:val="center"/>
          </w:tcPr>
          <w:p w:rsidR="0084551D" w:rsidRPr="0084551D" w:rsidRDefault="0084551D" w:rsidP="000275CB">
            <w:pPr>
              <w:jc w:val="center"/>
              <w:rPr>
                <w:rFonts w:ascii="Times New Roman" w:eastAsia="Times New Roman" w:hAnsi="Times New Roman" w:cs="Times New Roman"/>
                <w:b/>
                <w:sz w:val="16"/>
                <w:szCs w:val="16"/>
                <w:lang w:val="sr-Cyrl-CS"/>
              </w:rPr>
            </w:pPr>
          </w:p>
        </w:tc>
        <w:tc>
          <w:tcPr>
            <w:tcW w:w="2203" w:type="dxa"/>
            <w:vMerge/>
            <w:tcBorders>
              <w:bottom w:val="double" w:sz="4" w:space="0" w:color="auto"/>
              <w:right w:val="single" w:sz="4" w:space="0" w:color="auto"/>
            </w:tcBorders>
            <w:shd w:val="clear" w:color="auto" w:fill="auto"/>
            <w:vAlign w:val="center"/>
          </w:tcPr>
          <w:p w:rsidR="0084551D" w:rsidRPr="0084551D" w:rsidRDefault="0084551D" w:rsidP="000275CB">
            <w:pPr>
              <w:jc w:val="center"/>
              <w:rPr>
                <w:rFonts w:ascii="Times New Roman" w:eastAsia="Times New Roman" w:hAnsi="Times New Roman" w:cs="Times New Roman"/>
                <w:b/>
                <w:sz w:val="16"/>
                <w:szCs w:val="16"/>
                <w:lang w:val="sr-Cyrl-CS"/>
              </w:rPr>
            </w:pPr>
          </w:p>
        </w:tc>
        <w:tc>
          <w:tcPr>
            <w:tcW w:w="1749" w:type="dxa"/>
            <w:vMerge/>
            <w:tcBorders>
              <w:left w:val="double" w:sz="4" w:space="0" w:color="auto"/>
              <w:bottom w:val="double" w:sz="4" w:space="0" w:color="auto"/>
              <w:right w:val="single" w:sz="4" w:space="0" w:color="auto"/>
            </w:tcBorders>
            <w:shd w:val="clear" w:color="auto" w:fill="auto"/>
            <w:vAlign w:val="center"/>
          </w:tcPr>
          <w:p w:rsidR="0084551D" w:rsidRPr="0084551D" w:rsidRDefault="0084551D" w:rsidP="000275CB">
            <w:pPr>
              <w:jc w:val="center"/>
              <w:rPr>
                <w:rFonts w:ascii="Times New Roman" w:eastAsia="Times New Roman" w:hAnsi="Times New Roman" w:cs="Times New Roman"/>
                <w:b/>
                <w:sz w:val="16"/>
                <w:szCs w:val="16"/>
                <w:lang w:val="sr-Cyrl-CS"/>
              </w:rPr>
            </w:pPr>
          </w:p>
        </w:tc>
        <w:tc>
          <w:tcPr>
            <w:tcW w:w="1966" w:type="dxa"/>
            <w:vMerge/>
            <w:tcBorders>
              <w:left w:val="single" w:sz="4" w:space="0" w:color="auto"/>
              <w:bottom w:val="double" w:sz="4" w:space="0" w:color="auto"/>
              <w:right w:val="single" w:sz="4" w:space="0" w:color="auto"/>
            </w:tcBorders>
            <w:shd w:val="clear" w:color="auto" w:fill="auto"/>
            <w:vAlign w:val="center"/>
          </w:tcPr>
          <w:p w:rsidR="0084551D" w:rsidRPr="0084551D" w:rsidRDefault="0084551D" w:rsidP="000275CB">
            <w:pPr>
              <w:jc w:val="center"/>
              <w:rPr>
                <w:rFonts w:ascii="Times New Roman" w:eastAsia="Times New Roman" w:hAnsi="Times New Roman" w:cs="Times New Roman"/>
                <w:b/>
                <w:sz w:val="16"/>
                <w:szCs w:val="16"/>
                <w:lang w:val="ru-RU"/>
              </w:rPr>
            </w:pPr>
          </w:p>
        </w:tc>
        <w:tc>
          <w:tcPr>
            <w:tcW w:w="1669" w:type="dxa"/>
            <w:vMerge/>
            <w:tcBorders>
              <w:left w:val="single" w:sz="4" w:space="0" w:color="auto"/>
              <w:bottom w:val="double" w:sz="4" w:space="0" w:color="auto"/>
              <w:right w:val="thinThickSmallGap" w:sz="24" w:space="0" w:color="auto"/>
            </w:tcBorders>
            <w:shd w:val="clear" w:color="auto" w:fill="auto"/>
            <w:vAlign w:val="center"/>
          </w:tcPr>
          <w:p w:rsidR="0084551D" w:rsidRPr="0084551D" w:rsidRDefault="0084551D" w:rsidP="000275CB">
            <w:pPr>
              <w:jc w:val="center"/>
              <w:rPr>
                <w:rFonts w:ascii="Times New Roman" w:eastAsia="Times New Roman" w:hAnsi="Times New Roman" w:cs="Times New Roman"/>
                <w:b/>
                <w:sz w:val="16"/>
                <w:szCs w:val="16"/>
                <w:lang w:val="ru-RU"/>
              </w:rPr>
            </w:pPr>
          </w:p>
        </w:tc>
      </w:tr>
      <w:tr w:rsidR="0084551D" w:rsidRPr="0084551D" w:rsidTr="000275CB">
        <w:tc>
          <w:tcPr>
            <w:tcW w:w="1055" w:type="dxa"/>
            <w:tcBorders>
              <w:top w:val="double" w:sz="4" w:space="0" w:color="auto"/>
              <w:left w:val="thinThickSmallGap" w:sz="24" w:space="0" w:color="auto"/>
              <w:bottom w:val="single" w:sz="4" w:space="0" w:color="auto"/>
            </w:tcBorders>
            <w:shd w:val="clear" w:color="auto" w:fill="auto"/>
            <w:vAlign w:val="center"/>
          </w:tcPr>
          <w:p w:rsidR="0084551D" w:rsidRPr="0084551D" w:rsidRDefault="0084551D" w:rsidP="000275CB">
            <w:pPr>
              <w:jc w:val="center"/>
              <w:rPr>
                <w:rFonts w:ascii="Times New Roman" w:eastAsia="Times New Roman" w:hAnsi="Times New Roman" w:cs="Times New Roman"/>
                <w:b/>
                <w:sz w:val="16"/>
                <w:szCs w:val="16"/>
                <w:lang w:val="sr-Cyrl-CS"/>
              </w:rPr>
            </w:pPr>
            <w:r w:rsidRPr="0084551D">
              <w:rPr>
                <w:rFonts w:ascii="Times New Roman" w:eastAsia="Times New Roman" w:hAnsi="Times New Roman" w:cs="Times New Roman"/>
                <w:b/>
                <w:sz w:val="16"/>
                <w:szCs w:val="16"/>
                <w:lang w:val="sr-Cyrl-CS"/>
              </w:rPr>
              <w:t>1.</w:t>
            </w:r>
          </w:p>
        </w:tc>
        <w:tc>
          <w:tcPr>
            <w:tcW w:w="2203" w:type="dxa"/>
            <w:tcBorders>
              <w:top w:val="double" w:sz="4" w:space="0" w:color="auto"/>
              <w:bottom w:val="single" w:sz="4" w:space="0" w:color="auto"/>
              <w:right w:val="single" w:sz="4" w:space="0" w:color="auto"/>
            </w:tcBorders>
            <w:shd w:val="clear" w:color="auto" w:fill="auto"/>
            <w:vAlign w:val="center"/>
          </w:tcPr>
          <w:p w:rsidR="0084551D" w:rsidRPr="0084551D" w:rsidRDefault="0084551D" w:rsidP="000275CB">
            <w:pPr>
              <w:jc w:val="center"/>
              <w:rPr>
                <w:rFonts w:ascii="Times New Roman" w:eastAsia="Times New Roman" w:hAnsi="Times New Roman" w:cs="Times New Roman"/>
                <w:b/>
                <w:sz w:val="16"/>
                <w:szCs w:val="16"/>
                <w:lang w:val="sr-Cyrl-CS"/>
              </w:rPr>
            </w:pPr>
            <w:r w:rsidRPr="0084551D">
              <w:rPr>
                <w:rFonts w:ascii="Times New Roman" w:eastAsia="Times New Roman" w:hAnsi="Times New Roman" w:cs="Times New Roman"/>
                <w:b/>
                <w:sz w:val="16"/>
                <w:szCs w:val="16"/>
                <w:lang w:val="sr-Cyrl-CS"/>
              </w:rPr>
              <w:t>Основе проучавања прошлости</w:t>
            </w:r>
          </w:p>
        </w:tc>
        <w:tc>
          <w:tcPr>
            <w:tcW w:w="1749" w:type="dxa"/>
            <w:tcBorders>
              <w:top w:val="double" w:sz="4" w:space="0" w:color="auto"/>
              <w:left w:val="double" w:sz="4" w:space="0" w:color="auto"/>
              <w:bottom w:val="single" w:sz="4" w:space="0" w:color="auto"/>
              <w:right w:val="single" w:sz="4" w:space="0" w:color="auto"/>
            </w:tcBorders>
            <w:shd w:val="clear" w:color="auto" w:fill="auto"/>
          </w:tcPr>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 xml:space="preserve">разликује основне временске одреднице </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лоцира одређену временску одредницу на временској ленти;</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разликује начине рачунања времена у прошлости и садашњости;</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именује периоде прошлости и историјске периоде и наведе граничне догађаје;</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разврста историјске изворе према њиховој основној подели;</w:t>
            </w:r>
          </w:p>
          <w:p w:rsidR="0084551D" w:rsidRPr="0084551D" w:rsidRDefault="0084551D" w:rsidP="0084551D">
            <w:pPr>
              <w:numPr>
                <w:ilvl w:val="0"/>
                <w:numId w:val="111"/>
              </w:numPr>
              <w:spacing w:after="0" w:line="240" w:lineRule="auto"/>
              <w:ind w:left="187" w:hanging="187"/>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 xml:space="preserve">повеже врсте историјских извора са установама у  којима се чувају </w:t>
            </w:r>
          </w:p>
        </w:tc>
        <w:tc>
          <w:tcPr>
            <w:tcW w:w="1966" w:type="dxa"/>
            <w:tcBorders>
              <w:top w:val="double" w:sz="4" w:space="0" w:color="auto"/>
              <w:left w:val="single" w:sz="4" w:space="0" w:color="auto"/>
              <w:bottom w:val="single" w:sz="4" w:space="0" w:color="auto"/>
              <w:right w:val="single" w:sz="4" w:space="0" w:color="auto"/>
            </w:tcBorders>
            <w:shd w:val="clear" w:color="auto" w:fill="auto"/>
          </w:tcPr>
          <w:p w:rsidR="0084551D" w:rsidRPr="0084551D" w:rsidRDefault="0084551D" w:rsidP="000275CB">
            <w:pPr>
              <w:rPr>
                <w:rFonts w:ascii="Times New Roman" w:eastAsia="Times New Roman" w:hAnsi="Times New Roman" w:cs="Times New Roman"/>
                <w:sz w:val="16"/>
                <w:szCs w:val="16"/>
              </w:rPr>
            </w:pPr>
            <w:r w:rsidRPr="0084551D">
              <w:rPr>
                <w:rFonts w:ascii="Times New Roman" w:eastAsia="Times New Roman" w:hAnsi="Times New Roman" w:cs="Times New Roman"/>
                <w:sz w:val="16"/>
                <w:szCs w:val="16"/>
              </w:rPr>
              <w:t>компетенција за учење;</w:t>
            </w:r>
          </w:p>
          <w:p w:rsidR="0084551D" w:rsidRPr="0084551D" w:rsidRDefault="0084551D" w:rsidP="000275CB">
            <w:pPr>
              <w:rPr>
                <w:rFonts w:ascii="Times New Roman" w:eastAsia="Times New Roman" w:hAnsi="Times New Roman" w:cs="Times New Roman"/>
                <w:sz w:val="16"/>
                <w:szCs w:val="16"/>
              </w:rPr>
            </w:pPr>
            <w:r w:rsidRPr="0084551D">
              <w:rPr>
                <w:rFonts w:ascii="Times New Roman" w:eastAsia="Times New Roman" w:hAnsi="Times New Roman" w:cs="Times New Roman"/>
                <w:sz w:val="16"/>
                <w:szCs w:val="16"/>
              </w:rPr>
              <w:t>комуникација;</w:t>
            </w:r>
          </w:p>
          <w:p w:rsidR="0084551D" w:rsidRPr="0084551D" w:rsidRDefault="0084551D" w:rsidP="000275CB">
            <w:pPr>
              <w:rPr>
                <w:rFonts w:ascii="Times New Roman" w:eastAsia="Times New Roman" w:hAnsi="Times New Roman" w:cs="Times New Roman"/>
                <w:sz w:val="16"/>
                <w:szCs w:val="16"/>
              </w:rPr>
            </w:pPr>
            <w:r w:rsidRPr="0084551D">
              <w:rPr>
                <w:rFonts w:ascii="Times New Roman" w:eastAsia="Times New Roman" w:hAnsi="Times New Roman" w:cs="Times New Roman"/>
                <w:sz w:val="16"/>
                <w:szCs w:val="16"/>
              </w:rPr>
              <w:t>решавање проблема;</w:t>
            </w:r>
          </w:p>
          <w:p w:rsidR="0084551D" w:rsidRPr="0084551D" w:rsidRDefault="0084551D" w:rsidP="000275CB">
            <w:pPr>
              <w:rPr>
                <w:rFonts w:ascii="Times New Roman" w:eastAsia="Times New Roman" w:hAnsi="Times New Roman" w:cs="Times New Roman"/>
                <w:sz w:val="16"/>
                <w:szCs w:val="16"/>
              </w:rPr>
            </w:pPr>
            <w:r w:rsidRPr="0084551D">
              <w:rPr>
                <w:rFonts w:ascii="Times New Roman" w:eastAsia="Times New Roman" w:hAnsi="Times New Roman" w:cs="Times New Roman"/>
                <w:sz w:val="16"/>
                <w:szCs w:val="16"/>
              </w:rPr>
              <w:t>сарадња;</w:t>
            </w:r>
          </w:p>
          <w:p w:rsidR="0084551D" w:rsidRPr="0084551D" w:rsidRDefault="0084551D" w:rsidP="000275CB">
            <w:pPr>
              <w:rPr>
                <w:rFonts w:ascii="Times New Roman" w:eastAsia="Times New Roman" w:hAnsi="Times New Roman" w:cs="Times New Roman"/>
                <w:sz w:val="16"/>
                <w:szCs w:val="16"/>
                <w:lang w:val="sr-Cyrl-CS"/>
              </w:rPr>
            </w:pPr>
            <w:r w:rsidRPr="0084551D">
              <w:rPr>
                <w:rFonts w:ascii="Times New Roman" w:eastAsia="Times New Roman" w:hAnsi="Times New Roman" w:cs="Times New Roman"/>
                <w:sz w:val="16"/>
                <w:szCs w:val="16"/>
              </w:rPr>
              <w:t>дигитална компетенција</w:t>
            </w:r>
          </w:p>
        </w:tc>
        <w:tc>
          <w:tcPr>
            <w:tcW w:w="1669" w:type="dxa"/>
            <w:tcBorders>
              <w:top w:val="double" w:sz="4" w:space="0" w:color="auto"/>
              <w:left w:val="single" w:sz="4" w:space="0" w:color="auto"/>
              <w:bottom w:val="single" w:sz="4" w:space="0" w:color="auto"/>
              <w:right w:val="thinThickSmallGap" w:sz="24" w:space="0" w:color="auto"/>
            </w:tcBorders>
            <w:shd w:val="clear" w:color="auto" w:fill="auto"/>
          </w:tcPr>
          <w:p w:rsidR="0084551D" w:rsidRPr="0084551D" w:rsidRDefault="0084551D" w:rsidP="000275CB">
            <w:pPr>
              <w:rPr>
                <w:rFonts w:ascii="Times New Roman" w:eastAsia="Times New Roman" w:hAnsi="Times New Roman" w:cs="Times New Roman"/>
                <w:sz w:val="16"/>
                <w:szCs w:val="16"/>
                <w:lang w:val="sr-Cyrl-CS"/>
              </w:rPr>
            </w:pPr>
            <w:r w:rsidRPr="0084551D">
              <w:rPr>
                <w:rFonts w:ascii="Times New Roman" w:eastAsia="Times New Roman" w:hAnsi="Times New Roman" w:cs="Times New Roman"/>
                <w:sz w:val="16"/>
                <w:szCs w:val="16"/>
                <w:lang w:val="sr-Cyrl-CS"/>
              </w:rPr>
              <w:t>ИС.1.1.1, ИС.1.1.2, ИС.1.1.3, ИС.1.1.4, ИС.1.1.5, ИС.1.1.6.</w:t>
            </w:r>
          </w:p>
        </w:tc>
      </w:tr>
      <w:tr w:rsidR="0084551D" w:rsidRPr="0084551D" w:rsidTr="000275CB">
        <w:tc>
          <w:tcPr>
            <w:tcW w:w="1055" w:type="dxa"/>
            <w:tcBorders>
              <w:top w:val="single" w:sz="4" w:space="0" w:color="auto"/>
              <w:left w:val="thinThickSmallGap" w:sz="24" w:space="0" w:color="auto"/>
              <w:bottom w:val="single" w:sz="4" w:space="0" w:color="auto"/>
            </w:tcBorders>
            <w:shd w:val="clear" w:color="auto" w:fill="auto"/>
            <w:vAlign w:val="center"/>
          </w:tcPr>
          <w:p w:rsidR="0084551D" w:rsidRPr="0084551D" w:rsidRDefault="0084551D" w:rsidP="000275CB">
            <w:pPr>
              <w:jc w:val="center"/>
              <w:rPr>
                <w:rFonts w:ascii="Times New Roman" w:eastAsia="Times New Roman" w:hAnsi="Times New Roman" w:cs="Times New Roman"/>
                <w:b/>
                <w:sz w:val="16"/>
                <w:szCs w:val="16"/>
                <w:lang w:val="sr-Cyrl-CS"/>
              </w:rPr>
            </w:pPr>
            <w:r w:rsidRPr="0084551D">
              <w:rPr>
                <w:rFonts w:ascii="Times New Roman" w:eastAsia="Times New Roman" w:hAnsi="Times New Roman" w:cs="Times New Roman"/>
                <w:b/>
                <w:sz w:val="16"/>
                <w:szCs w:val="16"/>
                <w:lang w:val="sr-Cyrl-CS"/>
              </w:rPr>
              <w:t>2.</w:t>
            </w:r>
          </w:p>
        </w:tc>
        <w:tc>
          <w:tcPr>
            <w:tcW w:w="2203" w:type="dxa"/>
            <w:tcBorders>
              <w:top w:val="single" w:sz="4" w:space="0" w:color="auto"/>
              <w:bottom w:val="single" w:sz="4" w:space="0" w:color="auto"/>
              <w:right w:val="single" w:sz="4" w:space="0" w:color="auto"/>
            </w:tcBorders>
            <w:shd w:val="clear" w:color="auto" w:fill="auto"/>
            <w:vAlign w:val="center"/>
          </w:tcPr>
          <w:p w:rsidR="0084551D" w:rsidRPr="0084551D" w:rsidRDefault="0084551D" w:rsidP="000275CB">
            <w:pPr>
              <w:jc w:val="center"/>
              <w:rPr>
                <w:rFonts w:ascii="Times New Roman" w:eastAsia="Times New Roman" w:hAnsi="Times New Roman" w:cs="Times New Roman"/>
                <w:b/>
                <w:sz w:val="16"/>
                <w:szCs w:val="16"/>
                <w:lang w:val="sr-Cyrl-CS"/>
              </w:rPr>
            </w:pPr>
          </w:p>
          <w:p w:rsidR="0084551D" w:rsidRPr="0084551D" w:rsidRDefault="0084551D" w:rsidP="000275CB">
            <w:pPr>
              <w:jc w:val="center"/>
              <w:rPr>
                <w:rFonts w:ascii="Times New Roman" w:eastAsia="Times New Roman" w:hAnsi="Times New Roman" w:cs="Times New Roman"/>
                <w:b/>
                <w:sz w:val="16"/>
                <w:szCs w:val="16"/>
                <w:lang w:val="sr-Cyrl-CS"/>
              </w:rPr>
            </w:pPr>
            <w:r w:rsidRPr="0084551D">
              <w:rPr>
                <w:rFonts w:ascii="Times New Roman" w:eastAsia="Times New Roman" w:hAnsi="Times New Roman" w:cs="Times New Roman"/>
                <w:b/>
                <w:sz w:val="16"/>
                <w:szCs w:val="16"/>
                <w:lang w:val="sr-Cyrl-CS"/>
              </w:rPr>
              <w:t>Праисторија</w:t>
            </w:r>
          </w:p>
          <w:p w:rsidR="0084551D" w:rsidRPr="0084551D" w:rsidRDefault="0084551D" w:rsidP="000275CB">
            <w:pPr>
              <w:jc w:val="center"/>
              <w:rPr>
                <w:rFonts w:ascii="Times New Roman" w:eastAsia="Times New Roman" w:hAnsi="Times New Roman" w:cs="Times New Roman"/>
                <w:b/>
                <w:sz w:val="16"/>
                <w:szCs w:val="16"/>
                <w:lang w:val="sr-Cyrl-CS"/>
              </w:rPr>
            </w:pPr>
          </w:p>
        </w:tc>
        <w:tc>
          <w:tcPr>
            <w:tcW w:w="1749" w:type="dxa"/>
            <w:tcBorders>
              <w:top w:val="single" w:sz="4" w:space="0" w:color="auto"/>
              <w:left w:val="double" w:sz="4" w:space="0" w:color="auto"/>
              <w:bottom w:val="single" w:sz="4" w:space="0" w:color="auto"/>
              <w:right w:val="single" w:sz="4" w:space="0" w:color="auto"/>
            </w:tcBorders>
            <w:shd w:val="clear" w:color="auto" w:fill="auto"/>
          </w:tcPr>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 xml:space="preserve">повеже врсте историјских извора са установама у  којима се чувају </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наведе главне проналаске и опише њихов утицај на начин живота људи у праисторији;</w:t>
            </w:r>
          </w:p>
          <w:p w:rsidR="0084551D" w:rsidRPr="0084551D" w:rsidRDefault="0084551D" w:rsidP="000275CB">
            <w:pPr>
              <w:rPr>
                <w:rFonts w:ascii="Times New Roman" w:eastAsia="Times New Roman" w:hAnsi="Times New Roman" w:cs="Times New Roman"/>
                <w:sz w:val="16"/>
                <w:szCs w:val="16"/>
                <w:lang w:val="sr-Cyrl-CS"/>
              </w:rPr>
            </w:pPr>
            <w:r w:rsidRPr="0084551D">
              <w:rPr>
                <w:rFonts w:ascii="Times New Roman" w:eastAsia="Times New Roman" w:hAnsi="Times New Roman" w:cs="Times New Roman"/>
                <w:sz w:val="16"/>
                <w:szCs w:val="16"/>
                <w:lang w:val="ru-RU"/>
              </w:rPr>
              <w:t xml:space="preserve"> разликује основне одлике каменог и металног доба</w:t>
            </w:r>
          </w:p>
        </w:tc>
        <w:tc>
          <w:tcPr>
            <w:tcW w:w="1966" w:type="dxa"/>
            <w:tcBorders>
              <w:top w:val="single" w:sz="4" w:space="0" w:color="auto"/>
              <w:left w:val="single" w:sz="4" w:space="0" w:color="auto"/>
              <w:bottom w:val="single" w:sz="4" w:space="0" w:color="auto"/>
              <w:right w:val="single" w:sz="4" w:space="0" w:color="auto"/>
            </w:tcBorders>
            <w:shd w:val="clear" w:color="auto" w:fill="auto"/>
          </w:tcPr>
          <w:p w:rsidR="0084551D" w:rsidRPr="0084551D" w:rsidRDefault="0084551D" w:rsidP="000275CB">
            <w:pPr>
              <w:rPr>
                <w:rFonts w:ascii="Times New Roman" w:eastAsia="Times New Roman" w:hAnsi="Times New Roman" w:cs="Times New Roman"/>
                <w:sz w:val="16"/>
                <w:szCs w:val="16"/>
              </w:rPr>
            </w:pPr>
            <w:r w:rsidRPr="0084551D">
              <w:rPr>
                <w:rFonts w:ascii="Times New Roman" w:eastAsia="Times New Roman" w:hAnsi="Times New Roman" w:cs="Times New Roman"/>
                <w:sz w:val="16"/>
                <w:szCs w:val="16"/>
              </w:rPr>
              <w:t>компетенција за учење;</w:t>
            </w:r>
          </w:p>
          <w:p w:rsidR="0084551D" w:rsidRPr="0084551D" w:rsidRDefault="0084551D" w:rsidP="000275CB">
            <w:pPr>
              <w:rPr>
                <w:rFonts w:ascii="Times New Roman" w:eastAsia="Times New Roman" w:hAnsi="Times New Roman" w:cs="Times New Roman"/>
                <w:sz w:val="16"/>
                <w:szCs w:val="16"/>
              </w:rPr>
            </w:pPr>
            <w:r w:rsidRPr="0084551D">
              <w:rPr>
                <w:rFonts w:ascii="Times New Roman" w:eastAsia="Times New Roman" w:hAnsi="Times New Roman" w:cs="Times New Roman"/>
                <w:sz w:val="16"/>
                <w:szCs w:val="16"/>
              </w:rPr>
              <w:t>комуникација;</w:t>
            </w:r>
          </w:p>
          <w:p w:rsidR="0084551D" w:rsidRPr="0084551D" w:rsidRDefault="0084551D" w:rsidP="000275CB">
            <w:pPr>
              <w:rPr>
                <w:rFonts w:ascii="Times New Roman" w:eastAsia="Times New Roman" w:hAnsi="Times New Roman" w:cs="Times New Roman"/>
                <w:sz w:val="16"/>
                <w:szCs w:val="16"/>
              </w:rPr>
            </w:pPr>
            <w:r w:rsidRPr="0084551D">
              <w:rPr>
                <w:rFonts w:ascii="Times New Roman" w:eastAsia="Times New Roman" w:hAnsi="Times New Roman" w:cs="Times New Roman"/>
                <w:sz w:val="16"/>
                <w:szCs w:val="16"/>
              </w:rPr>
              <w:t>решавање проблема;</w:t>
            </w:r>
          </w:p>
          <w:p w:rsidR="0084551D" w:rsidRPr="0084551D" w:rsidRDefault="0084551D" w:rsidP="000275CB">
            <w:pPr>
              <w:rPr>
                <w:rFonts w:ascii="Times New Roman" w:eastAsia="Times New Roman" w:hAnsi="Times New Roman" w:cs="Times New Roman"/>
                <w:sz w:val="16"/>
                <w:szCs w:val="16"/>
              </w:rPr>
            </w:pPr>
            <w:r w:rsidRPr="0084551D">
              <w:rPr>
                <w:rFonts w:ascii="Times New Roman" w:eastAsia="Times New Roman" w:hAnsi="Times New Roman" w:cs="Times New Roman"/>
                <w:sz w:val="16"/>
                <w:szCs w:val="16"/>
              </w:rPr>
              <w:t>сарадња;</w:t>
            </w:r>
          </w:p>
          <w:p w:rsidR="0084551D" w:rsidRPr="0084551D" w:rsidRDefault="0084551D" w:rsidP="000275CB">
            <w:pPr>
              <w:rPr>
                <w:rFonts w:ascii="Times New Roman" w:eastAsia="Times New Roman" w:hAnsi="Times New Roman" w:cs="Times New Roman"/>
                <w:sz w:val="16"/>
                <w:szCs w:val="16"/>
                <w:lang w:val="sr-Cyrl-CS"/>
              </w:rPr>
            </w:pPr>
            <w:r w:rsidRPr="0084551D">
              <w:rPr>
                <w:rFonts w:ascii="Times New Roman" w:eastAsia="Times New Roman" w:hAnsi="Times New Roman" w:cs="Times New Roman"/>
                <w:sz w:val="16"/>
                <w:szCs w:val="16"/>
              </w:rPr>
              <w:t>дигитална компетенција</w:t>
            </w:r>
          </w:p>
        </w:tc>
        <w:tc>
          <w:tcPr>
            <w:tcW w:w="1669" w:type="dxa"/>
            <w:tcBorders>
              <w:top w:val="single" w:sz="4" w:space="0" w:color="auto"/>
              <w:left w:val="single" w:sz="4" w:space="0" w:color="auto"/>
              <w:bottom w:val="single" w:sz="4" w:space="0" w:color="auto"/>
              <w:right w:val="thinThickSmallGap" w:sz="24" w:space="0" w:color="auto"/>
            </w:tcBorders>
            <w:shd w:val="clear" w:color="auto" w:fill="auto"/>
          </w:tcPr>
          <w:p w:rsidR="0084551D" w:rsidRPr="0084551D" w:rsidRDefault="0084551D" w:rsidP="000275CB">
            <w:pPr>
              <w:rPr>
                <w:rFonts w:ascii="Times New Roman" w:eastAsia="Times New Roman" w:hAnsi="Times New Roman" w:cs="Times New Roman"/>
                <w:sz w:val="16"/>
                <w:szCs w:val="16"/>
                <w:lang w:val="sr-Cyrl-CS"/>
              </w:rPr>
            </w:pPr>
            <w:r w:rsidRPr="0084551D">
              <w:rPr>
                <w:rFonts w:ascii="Times New Roman" w:eastAsia="Times New Roman" w:hAnsi="Times New Roman" w:cs="Times New Roman"/>
                <w:sz w:val="16"/>
                <w:szCs w:val="16"/>
                <w:lang w:val="sr-Cyrl-CS"/>
              </w:rPr>
              <w:t>ИС.1.1.2, ИС.1.1.3, ИС.1.1.6, ИС.1.1.7, ИС.1.1.8, ИС.1.2.3, ИС.1.2.4.</w:t>
            </w:r>
          </w:p>
        </w:tc>
      </w:tr>
      <w:tr w:rsidR="0084551D" w:rsidRPr="0084551D" w:rsidTr="000275CB">
        <w:tc>
          <w:tcPr>
            <w:tcW w:w="1055" w:type="dxa"/>
            <w:tcBorders>
              <w:top w:val="single" w:sz="4" w:space="0" w:color="auto"/>
              <w:left w:val="thinThickSmallGap" w:sz="24" w:space="0" w:color="auto"/>
              <w:bottom w:val="single" w:sz="4" w:space="0" w:color="auto"/>
            </w:tcBorders>
            <w:shd w:val="clear" w:color="auto" w:fill="auto"/>
            <w:vAlign w:val="center"/>
          </w:tcPr>
          <w:p w:rsidR="0084551D" w:rsidRPr="0084551D" w:rsidRDefault="0084551D" w:rsidP="000275CB">
            <w:pPr>
              <w:jc w:val="center"/>
              <w:rPr>
                <w:rFonts w:ascii="Times New Roman" w:eastAsia="Times New Roman" w:hAnsi="Times New Roman" w:cs="Times New Roman"/>
                <w:b/>
                <w:sz w:val="16"/>
                <w:szCs w:val="16"/>
                <w:lang w:val="sr-Cyrl-CS"/>
              </w:rPr>
            </w:pPr>
            <w:r w:rsidRPr="0084551D">
              <w:rPr>
                <w:rFonts w:ascii="Times New Roman" w:eastAsia="Times New Roman" w:hAnsi="Times New Roman" w:cs="Times New Roman"/>
                <w:b/>
                <w:sz w:val="16"/>
                <w:szCs w:val="16"/>
                <w:lang w:val="sr-Cyrl-CS"/>
              </w:rPr>
              <w:t>3.</w:t>
            </w:r>
          </w:p>
        </w:tc>
        <w:tc>
          <w:tcPr>
            <w:tcW w:w="2203" w:type="dxa"/>
            <w:tcBorders>
              <w:top w:val="single" w:sz="4" w:space="0" w:color="auto"/>
              <w:bottom w:val="single" w:sz="4" w:space="0" w:color="auto"/>
              <w:right w:val="single" w:sz="4" w:space="0" w:color="auto"/>
            </w:tcBorders>
            <w:shd w:val="clear" w:color="auto" w:fill="auto"/>
            <w:vAlign w:val="center"/>
          </w:tcPr>
          <w:p w:rsidR="0084551D" w:rsidRPr="0084551D" w:rsidRDefault="0084551D" w:rsidP="000275CB">
            <w:pPr>
              <w:rPr>
                <w:rFonts w:ascii="Times New Roman" w:eastAsia="Times New Roman" w:hAnsi="Times New Roman" w:cs="Times New Roman"/>
                <w:b/>
                <w:sz w:val="16"/>
                <w:szCs w:val="16"/>
                <w:lang w:val="sr-Cyrl-CS"/>
              </w:rPr>
            </w:pPr>
          </w:p>
          <w:p w:rsidR="0084551D" w:rsidRPr="0084551D" w:rsidRDefault="0084551D" w:rsidP="000275CB">
            <w:pPr>
              <w:jc w:val="center"/>
              <w:rPr>
                <w:rFonts w:ascii="Times New Roman" w:eastAsia="Times New Roman" w:hAnsi="Times New Roman" w:cs="Times New Roman"/>
                <w:b/>
                <w:sz w:val="16"/>
                <w:szCs w:val="16"/>
                <w:lang w:val="sr-Cyrl-CS"/>
              </w:rPr>
            </w:pPr>
            <w:r w:rsidRPr="0084551D">
              <w:rPr>
                <w:rFonts w:ascii="Times New Roman" w:eastAsia="Times New Roman" w:hAnsi="Times New Roman" w:cs="Times New Roman"/>
                <w:b/>
                <w:sz w:val="16"/>
                <w:szCs w:val="16"/>
                <w:lang w:val="sr-Cyrl-CS"/>
              </w:rPr>
              <w:t>Стари исток</w:t>
            </w:r>
          </w:p>
          <w:p w:rsidR="0084551D" w:rsidRPr="0084551D" w:rsidRDefault="0084551D" w:rsidP="000275CB">
            <w:pPr>
              <w:jc w:val="center"/>
              <w:rPr>
                <w:rFonts w:ascii="Times New Roman" w:eastAsia="Times New Roman" w:hAnsi="Times New Roman" w:cs="Times New Roman"/>
                <w:b/>
                <w:sz w:val="16"/>
                <w:szCs w:val="16"/>
                <w:lang w:val="sr-Cyrl-CS"/>
              </w:rPr>
            </w:pPr>
          </w:p>
        </w:tc>
        <w:tc>
          <w:tcPr>
            <w:tcW w:w="1749" w:type="dxa"/>
            <w:tcBorders>
              <w:top w:val="single" w:sz="4" w:space="0" w:color="auto"/>
              <w:left w:val="double" w:sz="4" w:space="0" w:color="auto"/>
              <w:bottom w:val="single" w:sz="4" w:space="0" w:color="auto"/>
              <w:right w:val="single" w:sz="4" w:space="0" w:color="auto"/>
            </w:tcBorders>
            <w:shd w:val="clear" w:color="auto" w:fill="auto"/>
          </w:tcPr>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лоцира на историјској карти најважније цивилизације и државе Старог истока;</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користећи историјску карту, доведе у везу особине рељефа и климе са настанком цивилизација Старог истока;</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одреди место припадника друштвене групе на графичком приказу хијерархије заједнице;</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пореди начин живота припадника различитих друштвених слојева на Старом истоку;</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lastRenderedPageBreak/>
              <w:t>наведе најважније одлике државног уређења цивилизација Старог истока;</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идентификује основна обележја и значај религије у цивилизацијама Старог истока;</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разликује врсте писама цивилизација Старог истока;</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илуструје примерима важност утицаја привредних, научних и културних достигнућа народа Старог истока на савремени свет;</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користи основне историјске појмове</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користећи дату информацију или ленту времена, смести историјску појаву, догађај и личност у одговарајући миленијум или век;</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изложи, у усменом или писаном облику, историјске догађаје исправним хронолошким редоследом;</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прикупи и прикаже податке из различитих извора информација везаних за одређену историјску тему;</w:t>
            </w:r>
          </w:p>
          <w:p w:rsidR="0084551D" w:rsidRPr="0084551D" w:rsidRDefault="0084551D" w:rsidP="000275CB">
            <w:pPr>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визуелне и текстуалне информације повеже са одговарајућим историјским периодом или цивилизацијом;</w:t>
            </w:r>
          </w:p>
          <w:p w:rsidR="0084551D" w:rsidRPr="0084551D" w:rsidRDefault="0084551D" w:rsidP="000275CB">
            <w:pPr>
              <w:rPr>
                <w:rFonts w:ascii="Times New Roman" w:eastAsia="Times New Roman" w:hAnsi="Times New Roman" w:cs="Times New Roman"/>
                <w:sz w:val="16"/>
                <w:szCs w:val="16"/>
                <w:lang w:val="sr-Cyrl-CS"/>
              </w:rPr>
            </w:pPr>
          </w:p>
        </w:tc>
        <w:tc>
          <w:tcPr>
            <w:tcW w:w="1966" w:type="dxa"/>
            <w:tcBorders>
              <w:top w:val="single" w:sz="4" w:space="0" w:color="auto"/>
              <w:left w:val="single" w:sz="4" w:space="0" w:color="auto"/>
              <w:bottom w:val="single" w:sz="4" w:space="0" w:color="auto"/>
              <w:right w:val="single" w:sz="4" w:space="0" w:color="auto"/>
            </w:tcBorders>
            <w:shd w:val="clear" w:color="auto" w:fill="auto"/>
          </w:tcPr>
          <w:p w:rsidR="0084551D" w:rsidRPr="0084551D" w:rsidRDefault="0084551D" w:rsidP="000275CB">
            <w:pPr>
              <w:rPr>
                <w:rFonts w:ascii="Times New Roman" w:eastAsia="Times New Roman" w:hAnsi="Times New Roman" w:cs="Times New Roman"/>
                <w:sz w:val="16"/>
                <w:szCs w:val="16"/>
              </w:rPr>
            </w:pPr>
            <w:r w:rsidRPr="0084551D">
              <w:rPr>
                <w:rFonts w:ascii="Times New Roman" w:eastAsia="Times New Roman" w:hAnsi="Times New Roman" w:cs="Times New Roman"/>
                <w:sz w:val="16"/>
                <w:szCs w:val="16"/>
              </w:rPr>
              <w:lastRenderedPageBreak/>
              <w:t>компетенција за учење;</w:t>
            </w:r>
          </w:p>
          <w:p w:rsidR="0084551D" w:rsidRPr="0084551D" w:rsidRDefault="0084551D" w:rsidP="000275CB">
            <w:pPr>
              <w:rPr>
                <w:rFonts w:ascii="Times New Roman" w:eastAsia="Times New Roman" w:hAnsi="Times New Roman" w:cs="Times New Roman"/>
                <w:sz w:val="16"/>
                <w:szCs w:val="16"/>
              </w:rPr>
            </w:pPr>
            <w:r w:rsidRPr="0084551D">
              <w:rPr>
                <w:rFonts w:ascii="Times New Roman" w:eastAsia="Times New Roman" w:hAnsi="Times New Roman" w:cs="Times New Roman"/>
                <w:sz w:val="16"/>
                <w:szCs w:val="16"/>
              </w:rPr>
              <w:t>естетичка компетенција;</w:t>
            </w:r>
          </w:p>
          <w:p w:rsidR="0084551D" w:rsidRPr="0084551D" w:rsidRDefault="0084551D" w:rsidP="000275CB">
            <w:pPr>
              <w:rPr>
                <w:rFonts w:ascii="Times New Roman" w:eastAsia="Times New Roman" w:hAnsi="Times New Roman" w:cs="Times New Roman"/>
                <w:sz w:val="16"/>
                <w:szCs w:val="16"/>
              </w:rPr>
            </w:pPr>
            <w:r w:rsidRPr="0084551D">
              <w:rPr>
                <w:rFonts w:ascii="Times New Roman" w:eastAsia="Times New Roman" w:hAnsi="Times New Roman" w:cs="Times New Roman"/>
                <w:sz w:val="16"/>
                <w:szCs w:val="16"/>
              </w:rPr>
              <w:t>комуникација;</w:t>
            </w:r>
          </w:p>
          <w:p w:rsidR="0084551D" w:rsidRPr="0084551D" w:rsidRDefault="0084551D" w:rsidP="000275CB">
            <w:pPr>
              <w:rPr>
                <w:rFonts w:ascii="Times New Roman" w:eastAsia="Times New Roman" w:hAnsi="Times New Roman" w:cs="Times New Roman"/>
                <w:sz w:val="16"/>
                <w:szCs w:val="16"/>
              </w:rPr>
            </w:pPr>
            <w:r w:rsidRPr="0084551D">
              <w:rPr>
                <w:rFonts w:ascii="Times New Roman" w:eastAsia="Times New Roman" w:hAnsi="Times New Roman" w:cs="Times New Roman"/>
                <w:sz w:val="16"/>
                <w:szCs w:val="16"/>
              </w:rPr>
              <w:t>рад са подацима и информацијама;</w:t>
            </w:r>
          </w:p>
          <w:p w:rsidR="0084551D" w:rsidRPr="0084551D" w:rsidRDefault="0084551D" w:rsidP="000275CB">
            <w:pPr>
              <w:rPr>
                <w:rFonts w:ascii="Times New Roman" w:eastAsia="Times New Roman" w:hAnsi="Times New Roman" w:cs="Times New Roman"/>
                <w:sz w:val="16"/>
                <w:szCs w:val="16"/>
              </w:rPr>
            </w:pPr>
            <w:r w:rsidRPr="0084551D">
              <w:rPr>
                <w:rFonts w:ascii="Times New Roman" w:eastAsia="Times New Roman" w:hAnsi="Times New Roman" w:cs="Times New Roman"/>
                <w:sz w:val="16"/>
                <w:szCs w:val="16"/>
              </w:rPr>
              <w:t>решавање проблема;</w:t>
            </w:r>
          </w:p>
          <w:p w:rsidR="0084551D" w:rsidRPr="0084551D" w:rsidRDefault="0084551D" w:rsidP="000275CB">
            <w:pPr>
              <w:rPr>
                <w:rFonts w:ascii="Times New Roman" w:eastAsia="Times New Roman" w:hAnsi="Times New Roman" w:cs="Times New Roman"/>
                <w:sz w:val="16"/>
                <w:szCs w:val="16"/>
              </w:rPr>
            </w:pPr>
            <w:r w:rsidRPr="0084551D">
              <w:rPr>
                <w:rFonts w:ascii="Times New Roman" w:eastAsia="Times New Roman" w:hAnsi="Times New Roman" w:cs="Times New Roman"/>
                <w:sz w:val="16"/>
                <w:szCs w:val="16"/>
              </w:rPr>
              <w:t>сарадња;</w:t>
            </w:r>
          </w:p>
          <w:p w:rsidR="0084551D" w:rsidRPr="0084551D" w:rsidRDefault="0084551D" w:rsidP="000275CB">
            <w:pPr>
              <w:rPr>
                <w:rFonts w:ascii="Times New Roman" w:eastAsia="Times New Roman" w:hAnsi="Times New Roman" w:cs="Times New Roman"/>
                <w:sz w:val="16"/>
                <w:szCs w:val="16"/>
              </w:rPr>
            </w:pPr>
            <w:r w:rsidRPr="0084551D">
              <w:rPr>
                <w:rFonts w:ascii="Times New Roman" w:eastAsia="Times New Roman" w:hAnsi="Times New Roman" w:cs="Times New Roman"/>
                <w:sz w:val="16"/>
                <w:szCs w:val="16"/>
              </w:rPr>
              <w:t>дигитална компетенција.</w:t>
            </w:r>
          </w:p>
        </w:tc>
        <w:tc>
          <w:tcPr>
            <w:tcW w:w="1669" w:type="dxa"/>
            <w:tcBorders>
              <w:top w:val="single" w:sz="4" w:space="0" w:color="auto"/>
              <w:left w:val="single" w:sz="4" w:space="0" w:color="auto"/>
              <w:bottom w:val="single" w:sz="4" w:space="0" w:color="auto"/>
              <w:right w:val="thinThickSmallGap" w:sz="24" w:space="0" w:color="auto"/>
            </w:tcBorders>
            <w:shd w:val="clear" w:color="auto" w:fill="auto"/>
          </w:tcPr>
          <w:p w:rsidR="0084551D" w:rsidRPr="0084551D" w:rsidRDefault="0084551D" w:rsidP="000275CB">
            <w:pPr>
              <w:rPr>
                <w:rFonts w:ascii="Times New Roman" w:eastAsia="Times New Roman" w:hAnsi="Times New Roman" w:cs="Times New Roman"/>
                <w:sz w:val="16"/>
                <w:szCs w:val="16"/>
                <w:lang w:val="sr-Cyrl-CS"/>
              </w:rPr>
            </w:pPr>
            <w:r w:rsidRPr="0084551D">
              <w:rPr>
                <w:rFonts w:ascii="Times New Roman" w:eastAsia="Times New Roman" w:hAnsi="Times New Roman" w:cs="Times New Roman"/>
                <w:sz w:val="16"/>
                <w:szCs w:val="16"/>
                <w:lang w:val="sr-Latn-CS"/>
              </w:rPr>
              <w:t xml:space="preserve">ИС.1.1.4, ИС.1.1.6, ИС.1.1.8, ИС.1.1.9, </w:t>
            </w:r>
            <w:r w:rsidRPr="0084551D">
              <w:rPr>
                <w:rFonts w:ascii="Times New Roman" w:eastAsia="Times New Roman" w:hAnsi="Times New Roman" w:cs="Times New Roman"/>
                <w:sz w:val="16"/>
                <w:szCs w:val="16"/>
                <w:lang w:val="sr-Cyrl-CS"/>
              </w:rPr>
              <w:t>ИС.1.2.1, ИС.1.2.3, ИС.1.2.4, ИС.2.2.1, ИС.2.2.2, ИС.3.1.5.</w:t>
            </w:r>
          </w:p>
        </w:tc>
      </w:tr>
      <w:tr w:rsidR="0084551D" w:rsidRPr="0084551D" w:rsidTr="000275CB">
        <w:tc>
          <w:tcPr>
            <w:tcW w:w="1055" w:type="dxa"/>
            <w:tcBorders>
              <w:top w:val="single" w:sz="4" w:space="0" w:color="auto"/>
              <w:left w:val="thinThickSmallGap" w:sz="24" w:space="0" w:color="auto"/>
              <w:bottom w:val="single" w:sz="4" w:space="0" w:color="auto"/>
            </w:tcBorders>
            <w:shd w:val="clear" w:color="auto" w:fill="auto"/>
            <w:vAlign w:val="center"/>
          </w:tcPr>
          <w:p w:rsidR="0084551D" w:rsidRPr="0084551D" w:rsidRDefault="0084551D" w:rsidP="000275CB">
            <w:pPr>
              <w:jc w:val="center"/>
              <w:rPr>
                <w:rFonts w:ascii="Times New Roman" w:eastAsia="Times New Roman" w:hAnsi="Times New Roman" w:cs="Times New Roman"/>
                <w:b/>
                <w:sz w:val="16"/>
                <w:szCs w:val="16"/>
              </w:rPr>
            </w:pPr>
            <w:r w:rsidRPr="0084551D">
              <w:rPr>
                <w:rFonts w:ascii="Times New Roman" w:eastAsia="Times New Roman" w:hAnsi="Times New Roman" w:cs="Times New Roman"/>
                <w:b/>
                <w:sz w:val="16"/>
                <w:szCs w:val="16"/>
              </w:rPr>
              <w:lastRenderedPageBreak/>
              <w:t>4.</w:t>
            </w:r>
          </w:p>
        </w:tc>
        <w:tc>
          <w:tcPr>
            <w:tcW w:w="2203" w:type="dxa"/>
            <w:tcBorders>
              <w:top w:val="single" w:sz="4" w:space="0" w:color="auto"/>
              <w:bottom w:val="single" w:sz="4" w:space="0" w:color="auto"/>
              <w:right w:val="single" w:sz="4" w:space="0" w:color="auto"/>
            </w:tcBorders>
            <w:shd w:val="clear" w:color="auto" w:fill="auto"/>
            <w:vAlign w:val="center"/>
          </w:tcPr>
          <w:p w:rsidR="0084551D" w:rsidRPr="0084551D" w:rsidRDefault="0084551D" w:rsidP="000275CB">
            <w:pPr>
              <w:jc w:val="center"/>
              <w:rPr>
                <w:rFonts w:ascii="Times New Roman" w:eastAsia="Times New Roman" w:hAnsi="Times New Roman" w:cs="Times New Roman"/>
                <w:b/>
                <w:sz w:val="16"/>
                <w:szCs w:val="16"/>
                <w:lang w:val="sr-Cyrl-CS"/>
              </w:rPr>
            </w:pPr>
          </w:p>
          <w:p w:rsidR="0084551D" w:rsidRPr="0084551D" w:rsidRDefault="0084551D" w:rsidP="000275CB">
            <w:pPr>
              <w:jc w:val="center"/>
              <w:rPr>
                <w:rFonts w:ascii="Times New Roman" w:eastAsia="Times New Roman" w:hAnsi="Times New Roman" w:cs="Times New Roman"/>
                <w:b/>
                <w:sz w:val="16"/>
                <w:szCs w:val="16"/>
                <w:lang w:val="sr-Cyrl-CS"/>
              </w:rPr>
            </w:pPr>
            <w:r w:rsidRPr="0084551D">
              <w:rPr>
                <w:rFonts w:ascii="Times New Roman" w:eastAsia="Times New Roman" w:hAnsi="Times New Roman" w:cs="Times New Roman"/>
                <w:b/>
                <w:sz w:val="16"/>
                <w:szCs w:val="16"/>
                <w:lang w:val="sr-Cyrl-CS"/>
              </w:rPr>
              <w:t>Античка Грчка</w:t>
            </w:r>
          </w:p>
          <w:p w:rsidR="0084551D" w:rsidRPr="0084551D" w:rsidRDefault="0084551D" w:rsidP="000275CB">
            <w:pPr>
              <w:jc w:val="center"/>
              <w:rPr>
                <w:rFonts w:ascii="Times New Roman" w:eastAsia="Times New Roman" w:hAnsi="Times New Roman" w:cs="Times New Roman"/>
                <w:b/>
                <w:sz w:val="16"/>
                <w:szCs w:val="16"/>
                <w:lang w:val="sr-Cyrl-CS"/>
              </w:rPr>
            </w:pPr>
          </w:p>
        </w:tc>
        <w:tc>
          <w:tcPr>
            <w:tcW w:w="1749" w:type="dxa"/>
            <w:tcBorders>
              <w:top w:val="single" w:sz="4" w:space="0" w:color="auto"/>
              <w:left w:val="double" w:sz="4" w:space="0" w:color="auto"/>
              <w:bottom w:val="single" w:sz="4" w:space="0" w:color="auto"/>
              <w:right w:val="single" w:sz="4" w:space="0" w:color="auto"/>
            </w:tcBorders>
            <w:shd w:val="clear" w:color="auto" w:fill="auto"/>
          </w:tcPr>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опише особености природних услова и географског положаја античке Грчке;</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лоцира на историјској карти најважније цивилизације и државе античке Грчке;</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приказује друштвену структуру и државно уређење грчких полиса на примеру Спарте и Атине;</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 xml:space="preserve">пореди начин живота припадника различитих друштвених слојева </w:t>
            </w:r>
            <w:r w:rsidRPr="0084551D">
              <w:rPr>
                <w:rFonts w:ascii="Times New Roman" w:eastAsia="Times New Roman" w:hAnsi="Times New Roman" w:cs="Times New Roman"/>
                <w:sz w:val="16"/>
                <w:szCs w:val="16"/>
                <w:lang w:val="ru-RU"/>
              </w:rPr>
              <w:lastRenderedPageBreak/>
              <w:t>у античкој Грчкој,</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идентификује узроке и последице  Грчко-персијских ратова и Пелопонеског рата;</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истражи основна обележја и значај религије старих Грка;</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разликује легенде и митове од историјских чињеница;</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наведе значај и последице освајања Александра Великог;</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илуструје примерима важност утицаја привредних, научних и културних достигнућа античке Грчке и хеленистичког доба на савремени свет;</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користећи дату информацију или ленту времена, смести историјску појаву, догађај и личност из историје античке Грчке и хеленизма у одговарајући миленијум, век или деценију;</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израчуна временску удаљеност између појединих догађаја;</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rPr>
              <w:t xml:space="preserve">користи основне историјске појмове; </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изложи, у усменом или писаном облику, историјске догађаје исправним хронолошким редоследом;</w:t>
            </w:r>
          </w:p>
        </w:tc>
        <w:tc>
          <w:tcPr>
            <w:tcW w:w="1966" w:type="dxa"/>
            <w:tcBorders>
              <w:top w:val="single" w:sz="4" w:space="0" w:color="auto"/>
              <w:left w:val="single" w:sz="4" w:space="0" w:color="auto"/>
              <w:bottom w:val="single" w:sz="4" w:space="0" w:color="auto"/>
              <w:right w:val="single" w:sz="4" w:space="0" w:color="auto"/>
            </w:tcBorders>
            <w:shd w:val="clear" w:color="auto" w:fill="auto"/>
          </w:tcPr>
          <w:p w:rsidR="0084551D" w:rsidRPr="0084551D" w:rsidRDefault="0084551D" w:rsidP="000275CB">
            <w:pPr>
              <w:rPr>
                <w:rFonts w:ascii="Times New Roman" w:eastAsia="Times New Roman" w:hAnsi="Times New Roman" w:cs="Times New Roman"/>
                <w:sz w:val="16"/>
                <w:szCs w:val="16"/>
              </w:rPr>
            </w:pPr>
            <w:r w:rsidRPr="0084551D">
              <w:rPr>
                <w:rFonts w:ascii="Times New Roman" w:eastAsia="Times New Roman" w:hAnsi="Times New Roman" w:cs="Times New Roman"/>
                <w:sz w:val="16"/>
                <w:szCs w:val="16"/>
              </w:rPr>
              <w:lastRenderedPageBreak/>
              <w:t>компетенција за учење;</w:t>
            </w:r>
          </w:p>
          <w:p w:rsidR="0084551D" w:rsidRPr="0084551D" w:rsidRDefault="0084551D" w:rsidP="000275CB">
            <w:pPr>
              <w:rPr>
                <w:rFonts w:ascii="Times New Roman" w:eastAsia="Times New Roman" w:hAnsi="Times New Roman" w:cs="Times New Roman"/>
                <w:sz w:val="16"/>
                <w:szCs w:val="16"/>
              </w:rPr>
            </w:pPr>
            <w:r w:rsidRPr="0084551D">
              <w:rPr>
                <w:rFonts w:ascii="Times New Roman" w:eastAsia="Times New Roman" w:hAnsi="Times New Roman" w:cs="Times New Roman"/>
                <w:sz w:val="16"/>
                <w:szCs w:val="16"/>
              </w:rPr>
              <w:t>одговорно учешће у демократском друштву;</w:t>
            </w:r>
          </w:p>
          <w:p w:rsidR="0084551D" w:rsidRPr="0084551D" w:rsidRDefault="0084551D" w:rsidP="000275CB">
            <w:pPr>
              <w:rPr>
                <w:rFonts w:ascii="Times New Roman" w:eastAsia="Times New Roman" w:hAnsi="Times New Roman" w:cs="Times New Roman"/>
                <w:sz w:val="16"/>
                <w:szCs w:val="16"/>
              </w:rPr>
            </w:pPr>
            <w:r w:rsidRPr="0084551D">
              <w:rPr>
                <w:rFonts w:ascii="Times New Roman" w:eastAsia="Times New Roman" w:hAnsi="Times New Roman" w:cs="Times New Roman"/>
                <w:sz w:val="16"/>
                <w:szCs w:val="16"/>
              </w:rPr>
              <w:t>естетичка компетенција;</w:t>
            </w:r>
          </w:p>
          <w:p w:rsidR="0084551D" w:rsidRPr="0084551D" w:rsidRDefault="0084551D" w:rsidP="000275CB">
            <w:pPr>
              <w:rPr>
                <w:rFonts w:ascii="Times New Roman" w:eastAsia="Times New Roman" w:hAnsi="Times New Roman" w:cs="Times New Roman"/>
                <w:sz w:val="16"/>
                <w:szCs w:val="16"/>
              </w:rPr>
            </w:pPr>
            <w:r w:rsidRPr="0084551D">
              <w:rPr>
                <w:rFonts w:ascii="Times New Roman" w:eastAsia="Times New Roman" w:hAnsi="Times New Roman" w:cs="Times New Roman"/>
                <w:sz w:val="16"/>
                <w:szCs w:val="16"/>
              </w:rPr>
              <w:t>предузимљивост и оријентација ка предузетништву;</w:t>
            </w:r>
          </w:p>
          <w:p w:rsidR="0084551D" w:rsidRPr="0084551D" w:rsidRDefault="0084551D" w:rsidP="000275CB">
            <w:pPr>
              <w:rPr>
                <w:rFonts w:ascii="Times New Roman" w:eastAsia="Times New Roman" w:hAnsi="Times New Roman" w:cs="Times New Roman"/>
                <w:sz w:val="16"/>
                <w:szCs w:val="16"/>
              </w:rPr>
            </w:pPr>
            <w:r w:rsidRPr="0084551D">
              <w:rPr>
                <w:rFonts w:ascii="Times New Roman" w:eastAsia="Times New Roman" w:hAnsi="Times New Roman" w:cs="Times New Roman"/>
                <w:sz w:val="16"/>
                <w:szCs w:val="16"/>
              </w:rPr>
              <w:t>рад са подацима и информацијама;</w:t>
            </w:r>
          </w:p>
          <w:p w:rsidR="0084551D" w:rsidRPr="0084551D" w:rsidRDefault="0084551D" w:rsidP="000275CB">
            <w:pPr>
              <w:rPr>
                <w:rFonts w:ascii="Times New Roman" w:eastAsia="Times New Roman" w:hAnsi="Times New Roman" w:cs="Times New Roman"/>
                <w:sz w:val="16"/>
                <w:szCs w:val="16"/>
              </w:rPr>
            </w:pPr>
            <w:r w:rsidRPr="0084551D">
              <w:rPr>
                <w:rFonts w:ascii="Times New Roman" w:eastAsia="Times New Roman" w:hAnsi="Times New Roman" w:cs="Times New Roman"/>
                <w:sz w:val="16"/>
                <w:szCs w:val="16"/>
              </w:rPr>
              <w:t>решавање проблема;</w:t>
            </w:r>
          </w:p>
          <w:p w:rsidR="0084551D" w:rsidRPr="0084551D" w:rsidRDefault="0084551D" w:rsidP="000275CB">
            <w:pPr>
              <w:rPr>
                <w:rFonts w:ascii="Times New Roman" w:eastAsia="Times New Roman" w:hAnsi="Times New Roman" w:cs="Times New Roman"/>
                <w:sz w:val="16"/>
                <w:szCs w:val="16"/>
              </w:rPr>
            </w:pPr>
            <w:r w:rsidRPr="0084551D">
              <w:rPr>
                <w:rFonts w:ascii="Times New Roman" w:eastAsia="Times New Roman" w:hAnsi="Times New Roman" w:cs="Times New Roman"/>
                <w:sz w:val="16"/>
                <w:szCs w:val="16"/>
              </w:rPr>
              <w:t>сарадња;</w:t>
            </w:r>
          </w:p>
          <w:p w:rsidR="0084551D" w:rsidRPr="0084551D" w:rsidRDefault="0084551D" w:rsidP="000275CB">
            <w:pPr>
              <w:rPr>
                <w:rFonts w:ascii="Times New Roman" w:eastAsia="Times New Roman" w:hAnsi="Times New Roman" w:cs="Times New Roman"/>
                <w:sz w:val="16"/>
                <w:szCs w:val="16"/>
              </w:rPr>
            </w:pPr>
            <w:r w:rsidRPr="0084551D">
              <w:rPr>
                <w:rFonts w:ascii="Times New Roman" w:eastAsia="Times New Roman" w:hAnsi="Times New Roman" w:cs="Times New Roman"/>
                <w:sz w:val="16"/>
                <w:szCs w:val="16"/>
              </w:rPr>
              <w:lastRenderedPageBreak/>
              <w:t>дигитална компетенција.</w:t>
            </w:r>
          </w:p>
        </w:tc>
        <w:tc>
          <w:tcPr>
            <w:tcW w:w="1669" w:type="dxa"/>
            <w:tcBorders>
              <w:top w:val="single" w:sz="4" w:space="0" w:color="auto"/>
              <w:left w:val="single" w:sz="4" w:space="0" w:color="auto"/>
              <w:bottom w:val="single" w:sz="4" w:space="0" w:color="auto"/>
              <w:right w:val="thinThickSmallGap" w:sz="24" w:space="0" w:color="auto"/>
            </w:tcBorders>
            <w:shd w:val="clear" w:color="auto" w:fill="auto"/>
          </w:tcPr>
          <w:p w:rsidR="0084551D" w:rsidRPr="0084551D" w:rsidRDefault="0084551D" w:rsidP="000275CB">
            <w:pPr>
              <w:rPr>
                <w:rFonts w:ascii="Times New Roman" w:eastAsia="Times New Roman" w:hAnsi="Times New Roman" w:cs="Times New Roman"/>
                <w:sz w:val="16"/>
                <w:szCs w:val="16"/>
                <w:lang w:val="sr-Cyrl-CS"/>
              </w:rPr>
            </w:pPr>
            <w:r w:rsidRPr="0084551D">
              <w:rPr>
                <w:rFonts w:ascii="Times New Roman" w:eastAsia="Times New Roman" w:hAnsi="Times New Roman" w:cs="Times New Roman"/>
                <w:sz w:val="16"/>
                <w:szCs w:val="16"/>
                <w:lang w:val="sr-Latn-CS"/>
              </w:rPr>
              <w:lastRenderedPageBreak/>
              <w:t>ИС.1.1.4, ИС.1.1.6, ИС.1.1.8, ИС.1.1.9,</w:t>
            </w:r>
            <w:r w:rsidRPr="0084551D">
              <w:rPr>
                <w:rFonts w:ascii="Times New Roman" w:eastAsia="Times New Roman" w:hAnsi="Times New Roman" w:cs="Times New Roman"/>
                <w:sz w:val="16"/>
                <w:szCs w:val="16"/>
                <w:lang w:val="sr-Cyrl-CS"/>
              </w:rPr>
              <w:t xml:space="preserve"> ИС.1.1.10, ИС.1.2.1, ИС.1.2.3, ИС.1.2.4, ИС.2.1.1, ИС.3.1.1.</w:t>
            </w:r>
          </w:p>
        </w:tc>
      </w:tr>
      <w:tr w:rsidR="0084551D" w:rsidRPr="0084551D" w:rsidTr="000275CB">
        <w:tc>
          <w:tcPr>
            <w:tcW w:w="1055" w:type="dxa"/>
            <w:tcBorders>
              <w:top w:val="single" w:sz="4" w:space="0" w:color="auto"/>
              <w:left w:val="thinThickSmallGap" w:sz="24" w:space="0" w:color="auto"/>
              <w:bottom w:val="single" w:sz="4" w:space="0" w:color="auto"/>
            </w:tcBorders>
            <w:shd w:val="clear" w:color="auto" w:fill="auto"/>
            <w:vAlign w:val="center"/>
          </w:tcPr>
          <w:p w:rsidR="0084551D" w:rsidRPr="0084551D" w:rsidRDefault="0084551D" w:rsidP="000275CB">
            <w:pPr>
              <w:jc w:val="center"/>
              <w:rPr>
                <w:rFonts w:ascii="Times New Roman" w:eastAsia="Times New Roman" w:hAnsi="Times New Roman" w:cs="Times New Roman"/>
                <w:b/>
                <w:sz w:val="16"/>
                <w:szCs w:val="16"/>
              </w:rPr>
            </w:pPr>
            <w:r w:rsidRPr="0084551D">
              <w:rPr>
                <w:rFonts w:ascii="Times New Roman" w:eastAsia="Times New Roman" w:hAnsi="Times New Roman" w:cs="Times New Roman"/>
                <w:b/>
                <w:sz w:val="16"/>
                <w:szCs w:val="16"/>
              </w:rPr>
              <w:lastRenderedPageBreak/>
              <w:t>5.</w:t>
            </w:r>
          </w:p>
        </w:tc>
        <w:tc>
          <w:tcPr>
            <w:tcW w:w="2203" w:type="dxa"/>
            <w:tcBorders>
              <w:top w:val="single" w:sz="4" w:space="0" w:color="auto"/>
              <w:bottom w:val="single" w:sz="4" w:space="0" w:color="auto"/>
              <w:right w:val="single" w:sz="4" w:space="0" w:color="auto"/>
            </w:tcBorders>
            <w:shd w:val="clear" w:color="auto" w:fill="auto"/>
            <w:vAlign w:val="center"/>
          </w:tcPr>
          <w:p w:rsidR="0084551D" w:rsidRPr="0084551D" w:rsidRDefault="0084551D" w:rsidP="000275CB">
            <w:pPr>
              <w:jc w:val="center"/>
              <w:rPr>
                <w:rFonts w:ascii="Times New Roman" w:eastAsia="Times New Roman" w:hAnsi="Times New Roman" w:cs="Times New Roman"/>
                <w:b/>
                <w:sz w:val="16"/>
                <w:szCs w:val="16"/>
                <w:lang w:val="sr-Cyrl-CS"/>
              </w:rPr>
            </w:pPr>
          </w:p>
          <w:p w:rsidR="0084551D" w:rsidRPr="0084551D" w:rsidRDefault="0084551D" w:rsidP="000275CB">
            <w:pPr>
              <w:jc w:val="center"/>
              <w:rPr>
                <w:rFonts w:ascii="Times New Roman" w:eastAsia="Times New Roman" w:hAnsi="Times New Roman" w:cs="Times New Roman"/>
                <w:b/>
                <w:sz w:val="16"/>
                <w:szCs w:val="16"/>
                <w:lang w:val="sr-Cyrl-CS"/>
              </w:rPr>
            </w:pPr>
            <w:r w:rsidRPr="0084551D">
              <w:rPr>
                <w:rFonts w:ascii="Times New Roman" w:eastAsia="Times New Roman" w:hAnsi="Times New Roman" w:cs="Times New Roman"/>
                <w:b/>
                <w:sz w:val="16"/>
                <w:szCs w:val="16"/>
                <w:lang w:val="sr-Cyrl-CS"/>
              </w:rPr>
              <w:t>Антички Рим</w:t>
            </w:r>
          </w:p>
          <w:p w:rsidR="0084551D" w:rsidRPr="0084551D" w:rsidRDefault="0084551D" w:rsidP="000275CB">
            <w:pPr>
              <w:jc w:val="center"/>
              <w:rPr>
                <w:rFonts w:ascii="Times New Roman" w:eastAsia="Times New Roman" w:hAnsi="Times New Roman" w:cs="Times New Roman"/>
                <w:b/>
                <w:sz w:val="16"/>
                <w:szCs w:val="16"/>
                <w:lang w:val="sr-Cyrl-CS"/>
              </w:rPr>
            </w:pPr>
          </w:p>
        </w:tc>
        <w:tc>
          <w:tcPr>
            <w:tcW w:w="1749" w:type="dxa"/>
            <w:tcBorders>
              <w:top w:val="single" w:sz="4" w:space="0" w:color="auto"/>
              <w:left w:val="double" w:sz="4" w:space="0" w:color="auto"/>
              <w:bottom w:val="single" w:sz="4" w:space="0" w:color="auto"/>
              <w:right w:val="single" w:sz="4" w:space="0" w:color="auto"/>
            </w:tcBorders>
            <w:shd w:val="clear" w:color="auto" w:fill="auto"/>
          </w:tcPr>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израчуна временску удаљеност између појединих догађаја;</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rPr>
            </w:pPr>
            <w:r w:rsidRPr="0084551D">
              <w:rPr>
                <w:rFonts w:ascii="Times New Roman" w:eastAsia="Times New Roman" w:hAnsi="Times New Roman" w:cs="Times New Roman"/>
                <w:sz w:val="16"/>
                <w:szCs w:val="16"/>
              </w:rPr>
              <w:t>користи основне историјске појмове;</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лоцира на историјској карти простор настанка и ширења Римске државе;</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наведе основне разлике између античке римске републике и царства;</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разликује узроке од последица најзначајнијих догађаја у историји античког Рима;</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истражи основна обележја и значај религије античког Рима;</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 xml:space="preserve">илуструје примерима важност утицаја привредних, </w:t>
            </w:r>
            <w:r w:rsidRPr="0084551D">
              <w:rPr>
                <w:rFonts w:ascii="Times New Roman" w:eastAsia="Times New Roman" w:hAnsi="Times New Roman" w:cs="Times New Roman"/>
                <w:sz w:val="16"/>
                <w:szCs w:val="16"/>
                <w:lang w:val="ru-RU"/>
              </w:rPr>
              <w:lastRenderedPageBreak/>
              <w:t>научних и културних достигнућа античког Рима на савремени свет;</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пореди начин живота припадника различитих друштвених слојева у античком Риму;</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наведе најзначајније последице настанка и ширења хришћанства;</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 xml:space="preserve">лоцира на карти најважније римске локалитете на територији Србије;  </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 xml:space="preserve">користећи дату информацију или ленту времена, смести историјску појаву, догађај и личност из историје античког Рима у одговарајући миленијум, век или деценију </w:t>
            </w:r>
          </w:p>
          <w:p w:rsidR="0084551D" w:rsidRPr="0084551D" w:rsidRDefault="0084551D" w:rsidP="0084551D">
            <w:pPr>
              <w:numPr>
                <w:ilvl w:val="0"/>
                <w:numId w:val="111"/>
              </w:numPr>
              <w:spacing w:after="0" w:line="240" w:lineRule="auto"/>
              <w:ind w:left="162" w:hanging="180"/>
              <w:rPr>
                <w:rFonts w:ascii="Times New Roman" w:eastAsia="Times New Roman" w:hAnsi="Times New Roman" w:cs="Times New Roman"/>
                <w:sz w:val="16"/>
                <w:szCs w:val="16"/>
                <w:lang w:val="ru-RU"/>
              </w:rPr>
            </w:pPr>
            <w:r w:rsidRPr="0084551D">
              <w:rPr>
                <w:rFonts w:ascii="Times New Roman" w:eastAsia="Times New Roman" w:hAnsi="Times New Roman" w:cs="Times New Roman"/>
                <w:sz w:val="16"/>
                <w:szCs w:val="16"/>
                <w:lang w:val="ru-RU"/>
              </w:rPr>
              <w:t xml:space="preserve">визуелне и текстуалне информације повеже са одговарајућим историјским периодом или цивилизацијом; </w:t>
            </w:r>
          </w:p>
          <w:p w:rsidR="0084551D" w:rsidRPr="0084551D" w:rsidRDefault="0084551D" w:rsidP="000275CB">
            <w:pPr>
              <w:rPr>
                <w:rFonts w:ascii="Times New Roman" w:eastAsia="Times New Roman" w:hAnsi="Times New Roman" w:cs="Times New Roman"/>
                <w:sz w:val="16"/>
                <w:szCs w:val="16"/>
                <w:lang w:val="sr-Cyrl-CS"/>
              </w:rPr>
            </w:pPr>
            <w:r w:rsidRPr="0084551D">
              <w:rPr>
                <w:rFonts w:ascii="Times New Roman" w:eastAsia="Times New Roman" w:hAnsi="Times New Roman" w:cs="Times New Roman"/>
                <w:sz w:val="16"/>
                <w:szCs w:val="16"/>
                <w:lang w:val="ru-RU"/>
              </w:rPr>
              <w:t>користећи дату информацију или ленту времена, смести историјску појаву, догађај и личност у одговарајући миленијум, век и деценију;</w:t>
            </w:r>
          </w:p>
        </w:tc>
        <w:tc>
          <w:tcPr>
            <w:tcW w:w="1966" w:type="dxa"/>
            <w:tcBorders>
              <w:top w:val="single" w:sz="4" w:space="0" w:color="auto"/>
              <w:left w:val="single" w:sz="4" w:space="0" w:color="auto"/>
              <w:bottom w:val="single" w:sz="4" w:space="0" w:color="auto"/>
              <w:right w:val="single" w:sz="4" w:space="0" w:color="auto"/>
            </w:tcBorders>
            <w:shd w:val="clear" w:color="auto" w:fill="auto"/>
          </w:tcPr>
          <w:p w:rsidR="0084551D" w:rsidRPr="0084551D" w:rsidRDefault="0084551D" w:rsidP="000275CB">
            <w:pPr>
              <w:rPr>
                <w:rFonts w:ascii="Times New Roman" w:eastAsia="Times New Roman" w:hAnsi="Times New Roman" w:cs="Times New Roman"/>
                <w:sz w:val="16"/>
                <w:szCs w:val="16"/>
              </w:rPr>
            </w:pPr>
            <w:r w:rsidRPr="0084551D">
              <w:rPr>
                <w:rFonts w:ascii="Times New Roman" w:eastAsia="Times New Roman" w:hAnsi="Times New Roman" w:cs="Times New Roman"/>
                <w:sz w:val="16"/>
                <w:szCs w:val="16"/>
              </w:rPr>
              <w:lastRenderedPageBreak/>
              <w:t>компетенција за учење;</w:t>
            </w:r>
          </w:p>
          <w:p w:rsidR="0084551D" w:rsidRPr="0084551D" w:rsidRDefault="0084551D" w:rsidP="000275CB">
            <w:pPr>
              <w:rPr>
                <w:rFonts w:ascii="Times New Roman" w:eastAsia="Times New Roman" w:hAnsi="Times New Roman" w:cs="Times New Roman"/>
                <w:sz w:val="16"/>
                <w:szCs w:val="16"/>
              </w:rPr>
            </w:pPr>
            <w:r w:rsidRPr="0084551D">
              <w:rPr>
                <w:rFonts w:ascii="Times New Roman" w:eastAsia="Times New Roman" w:hAnsi="Times New Roman" w:cs="Times New Roman"/>
                <w:sz w:val="16"/>
                <w:szCs w:val="16"/>
              </w:rPr>
              <w:t>одговорно учешће у демократском друштву;</w:t>
            </w:r>
          </w:p>
          <w:p w:rsidR="0084551D" w:rsidRPr="0084551D" w:rsidRDefault="0084551D" w:rsidP="000275CB">
            <w:pPr>
              <w:rPr>
                <w:rFonts w:ascii="Times New Roman" w:eastAsia="Times New Roman" w:hAnsi="Times New Roman" w:cs="Times New Roman"/>
                <w:sz w:val="16"/>
                <w:szCs w:val="16"/>
              </w:rPr>
            </w:pPr>
            <w:r w:rsidRPr="0084551D">
              <w:rPr>
                <w:rFonts w:ascii="Times New Roman" w:eastAsia="Times New Roman" w:hAnsi="Times New Roman" w:cs="Times New Roman"/>
                <w:sz w:val="16"/>
                <w:szCs w:val="16"/>
              </w:rPr>
              <w:t>естетичка компетенција;</w:t>
            </w:r>
          </w:p>
          <w:p w:rsidR="0084551D" w:rsidRPr="0084551D" w:rsidRDefault="0084551D" w:rsidP="000275CB">
            <w:pPr>
              <w:rPr>
                <w:rFonts w:ascii="Times New Roman" w:eastAsia="Times New Roman" w:hAnsi="Times New Roman" w:cs="Times New Roman"/>
                <w:sz w:val="16"/>
                <w:szCs w:val="16"/>
              </w:rPr>
            </w:pPr>
            <w:r w:rsidRPr="0084551D">
              <w:rPr>
                <w:rFonts w:ascii="Times New Roman" w:eastAsia="Times New Roman" w:hAnsi="Times New Roman" w:cs="Times New Roman"/>
                <w:sz w:val="16"/>
                <w:szCs w:val="16"/>
              </w:rPr>
              <w:t>комуникација;</w:t>
            </w:r>
          </w:p>
          <w:p w:rsidR="0084551D" w:rsidRPr="0084551D" w:rsidRDefault="0084551D" w:rsidP="000275CB">
            <w:pPr>
              <w:rPr>
                <w:rFonts w:ascii="Times New Roman" w:eastAsia="Times New Roman" w:hAnsi="Times New Roman" w:cs="Times New Roman"/>
                <w:sz w:val="16"/>
                <w:szCs w:val="16"/>
              </w:rPr>
            </w:pPr>
            <w:r w:rsidRPr="0084551D">
              <w:rPr>
                <w:rFonts w:ascii="Times New Roman" w:eastAsia="Times New Roman" w:hAnsi="Times New Roman" w:cs="Times New Roman"/>
                <w:sz w:val="16"/>
                <w:szCs w:val="16"/>
              </w:rPr>
              <w:t>предузимљивост и оријентација ка предузетништву;</w:t>
            </w:r>
          </w:p>
          <w:p w:rsidR="0084551D" w:rsidRPr="0084551D" w:rsidRDefault="0084551D" w:rsidP="000275CB">
            <w:pPr>
              <w:rPr>
                <w:rFonts w:ascii="Times New Roman" w:eastAsia="Times New Roman" w:hAnsi="Times New Roman" w:cs="Times New Roman"/>
                <w:sz w:val="16"/>
                <w:szCs w:val="16"/>
              </w:rPr>
            </w:pPr>
            <w:r w:rsidRPr="0084551D">
              <w:rPr>
                <w:rFonts w:ascii="Times New Roman" w:eastAsia="Times New Roman" w:hAnsi="Times New Roman" w:cs="Times New Roman"/>
                <w:sz w:val="16"/>
                <w:szCs w:val="16"/>
              </w:rPr>
              <w:t>рад са подацима и информацијама;</w:t>
            </w:r>
          </w:p>
          <w:p w:rsidR="0084551D" w:rsidRPr="0084551D" w:rsidRDefault="0084551D" w:rsidP="000275CB">
            <w:pPr>
              <w:rPr>
                <w:rFonts w:ascii="Times New Roman" w:eastAsia="Times New Roman" w:hAnsi="Times New Roman" w:cs="Times New Roman"/>
                <w:sz w:val="16"/>
                <w:szCs w:val="16"/>
              </w:rPr>
            </w:pPr>
            <w:r w:rsidRPr="0084551D">
              <w:rPr>
                <w:rFonts w:ascii="Times New Roman" w:eastAsia="Times New Roman" w:hAnsi="Times New Roman" w:cs="Times New Roman"/>
                <w:sz w:val="16"/>
                <w:szCs w:val="16"/>
              </w:rPr>
              <w:t>решавање проблема;</w:t>
            </w:r>
          </w:p>
          <w:p w:rsidR="0084551D" w:rsidRPr="0084551D" w:rsidRDefault="0084551D" w:rsidP="000275CB">
            <w:pPr>
              <w:rPr>
                <w:rFonts w:ascii="Times New Roman" w:eastAsia="Times New Roman" w:hAnsi="Times New Roman" w:cs="Times New Roman"/>
                <w:sz w:val="16"/>
                <w:szCs w:val="16"/>
              </w:rPr>
            </w:pPr>
            <w:r w:rsidRPr="0084551D">
              <w:rPr>
                <w:rFonts w:ascii="Times New Roman" w:eastAsia="Times New Roman" w:hAnsi="Times New Roman" w:cs="Times New Roman"/>
                <w:sz w:val="16"/>
                <w:szCs w:val="16"/>
              </w:rPr>
              <w:t>сарадња;</w:t>
            </w:r>
          </w:p>
          <w:p w:rsidR="0084551D" w:rsidRPr="0084551D" w:rsidRDefault="0084551D" w:rsidP="000275CB">
            <w:pPr>
              <w:rPr>
                <w:rFonts w:ascii="Times New Roman" w:eastAsia="Times New Roman" w:hAnsi="Times New Roman" w:cs="Times New Roman"/>
                <w:sz w:val="16"/>
                <w:szCs w:val="16"/>
              </w:rPr>
            </w:pPr>
            <w:r w:rsidRPr="0084551D">
              <w:rPr>
                <w:rFonts w:ascii="Times New Roman" w:eastAsia="Times New Roman" w:hAnsi="Times New Roman" w:cs="Times New Roman"/>
                <w:sz w:val="16"/>
                <w:szCs w:val="16"/>
              </w:rPr>
              <w:t>дигитална компетенција.</w:t>
            </w:r>
          </w:p>
        </w:tc>
        <w:tc>
          <w:tcPr>
            <w:tcW w:w="1669" w:type="dxa"/>
            <w:tcBorders>
              <w:top w:val="single" w:sz="4" w:space="0" w:color="auto"/>
              <w:left w:val="single" w:sz="4" w:space="0" w:color="auto"/>
              <w:bottom w:val="single" w:sz="4" w:space="0" w:color="auto"/>
              <w:right w:val="thinThickSmallGap" w:sz="24" w:space="0" w:color="auto"/>
            </w:tcBorders>
            <w:shd w:val="clear" w:color="auto" w:fill="auto"/>
          </w:tcPr>
          <w:p w:rsidR="0084551D" w:rsidRPr="0084551D" w:rsidRDefault="0084551D" w:rsidP="000275CB">
            <w:pPr>
              <w:rPr>
                <w:rFonts w:ascii="Times New Roman" w:eastAsia="Times New Roman" w:hAnsi="Times New Roman" w:cs="Times New Roman"/>
                <w:sz w:val="16"/>
                <w:szCs w:val="16"/>
                <w:lang w:val="sr-Cyrl-CS"/>
              </w:rPr>
            </w:pPr>
            <w:r w:rsidRPr="0084551D">
              <w:rPr>
                <w:rFonts w:ascii="Times New Roman" w:eastAsia="Times New Roman" w:hAnsi="Times New Roman" w:cs="Times New Roman"/>
                <w:sz w:val="16"/>
                <w:szCs w:val="16"/>
                <w:lang w:val="sr-Latn-CS"/>
              </w:rPr>
              <w:t>ИС.1.1.4, ИС.1.1.6, ИС.1.1.8, ИС.1.1.9,</w:t>
            </w:r>
            <w:r w:rsidRPr="0084551D">
              <w:rPr>
                <w:rFonts w:ascii="Times New Roman" w:eastAsia="Times New Roman" w:hAnsi="Times New Roman" w:cs="Times New Roman"/>
                <w:sz w:val="16"/>
                <w:szCs w:val="16"/>
                <w:lang w:val="sr-Cyrl-CS"/>
              </w:rPr>
              <w:t xml:space="preserve"> ИС.1.1.10, ИС.1.2.1, ИС.1.2.3, ИС.1.2.4, ИС.2.1.1, ИС.2.1.2, ИС.2.2.4, ИС.3.1.1, ИС.3.1.5.</w:t>
            </w:r>
          </w:p>
        </w:tc>
      </w:tr>
      <w:tr w:rsidR="0084551D" w:rsidRPr="0084551D" w:rsidTr="000275CB">
        <w:trPr>
          <w:trHeight w:val="435"/>
        </w:trPr>
        <w:tc>
          <w:tcPr>
            <w:tcW w:w="3258"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84551D" w:rsidRPr="0084551D" w:rsidRDefault="0084551D" w:rsidP="000275CB">
            <w:pPr>
              <w:rPr>
                <w:rFonts w:ascii="Times New Roman" w:eastAsia="Times New Roman" w:hAnsi="Times New Roman" w:cs="Times New Roman"/>
                <w:b/>
                <w:sz w:val="16"/>
                <w:szCs w:val="16"/>
                <w:lang w:val="sr-Cyrl-CS"/>
              </w:rPr>
            </w:pPr>
            <w:r w:rsidRPr="0084551D">
              <w:rPr>
                <w:rFonts w:ascii="Times New Roman" w:eastAsia="Times New Roman" w:hAnsi="Times New Roman" w:cs="Times New Roman"/>
                <w:b/>
                <w:sz w:val="16"/>
                <w:szCs w:val="16"/>
                <w:lang w:val="sr-Cyrl-CS"/>
              </w:rPr>
              <w:lastRenderedPageBreak/>
              <w:t>УКУПНО</w:t>
            </w:r>
            <w:r w:rsidRPr="0084551D">
              <w:rPr>
                <w:rFonts w:ascii="Times New Roman" w:eastAsia="Times New Roman" w:hAnsi="Times New Roman" w:cs="Times New Roman"/>
                <w:b/>
                <w:sz w:val="16"/>
                <w:szCs w:val="16"/>
              </w:rPr>
              <w:t xml:space="preserve">  </w:t>
            </w:r>
            <w:r w:rsidRPr="0084551D">
              <w:rPr>
                <w:rFonts w:ascii="Times New Roman" w:eastAsia="Times New Roman" w:hAnsi="Times New Roman" w:cs="Times New Roman"/>
                <w:b/>
                <w:sz w:val="16"/>
                <w:szCs w:val="16"/>
                <w:lang w:val="sr-Cyrl-CS"/>
              </w:rPr>
              <w:t xml:space="preserve"> ЧАСОВА:</w:t>
            </w:r>
          </w:p>
        </w:tc>
        <w:tc>
          <w:tcPr>
            <w:tcW w:w="1749" w:type="dxa"/>
            <w:tcBorders>
              <w:top w:val="double" w:sz="4" w:space="0" w:color="auto"/>
              <w:left w:val="double" w:sz="4" w:space="0" w:color="auto"/>
              <w:bottom w:val="single" w:sz="4" w:space="0" w:color="auto"/>
              <w:right w:val="single" w:sz="4" w:space="0" w:color="auto"/>
            </w:tcBorders>
            <w:shd w:val="clear" w:color="auto" w:fill="auto"/>
          </w:tcPr>
          <w:p w:rsidR="0084551D" w:rsidRPr="0084551D" w:rsidRDefault="0084551D" w:rsidP="000275CB">
            <w:pPr>
              <w:rPr>
                <w:rFonts w:ascii="Times New Roman" w:eastAsia="Times New Roman" w:hAnsi="Times New Roman" w:cs="Times New Roman"/>
                <w:sz w:val="16"/>
                <w:szCs w:val="16"/>
              </w:rPr>
            </w:pPr>
          </w:p>
        </w:tc>
        <w:tc>
          <w:tcPr>
            <w:tcW w:w="1966" w:type="dxa"/>
            <w:tcBorders>
              <w:top w:val="double" w:sz="4" w:space="0" w:color="auto"/>
              <w:left w:val="single" w:sz="4" w:space="0" w:color="auto"/>
              <w:bottom w:val="single" w:sz="4" w:space="0" w:color="auto"/>
              <w:right w:val="single" w:sz="4" w:space="0" w:color="auto"/>
            </w:tcBorders>
            <w:shd w:val="clear" w:color="auto" w:fill="auto"/>
          </w:tcPr>
          <w:p w:rsidR="0084551D" w:rsidRPr="0084551D" w:rsidRDefault="0084551D" w:rsidP="000275CB">
            <w:pPr>
              <w:rPr>
                <w:rFonts w:ascii="Times New Roman" w:eastAsia="Times New Roman" w:hAnsi="Times New Roman" w:cs="Times New Roman"/>
                <w:sz w:val="16"/>
                <w:szCs w:val="16"/>
              </w:rPr>
            </w:pPr>
          </w:p>
        </w:tc>
        <w:tc>
          <w:tcPr>
            <w:tcW w:w="1669" w:type="dxa"/>
            <w:tcBorders>
              <w:top w:val="double" w:sz="4" w:space="0" w:color="auto"/>
              <w:left w:val="single" w:sz="4" w:space="0" w:color="auto"/>
              <w:bottom w:val="single" w:sz="4" w:space="0" w:color="auto"/>
              <w:right w:val="thinThickSmallGap" w:sz="24" w:space="0" w:color="auto"/>
            </w:tcBorders>
            <w:shd w:val="clear" w:color="auto" w:fill="auto"/>
          </w:tcPr>
          <w:p w:rsidR="0084551D" w:rsidRPr="0084551D" w:rsidRDefault="0084551D" w:rsidP="000275CB">
            <w:pPr>
              <w:rPr>
                <w:rFonts w:ascii="Times New Roman" w:eastAsia="Times New Roman" w:hAnsi="Times New Roman" w:cs="Times New Roman"/>
                <w:sz w:val="16"/>
                <w:szCs w:val="16"/>
              </w:rPr>
            </w:pPr>
          </w:p>
        </w:tc>
      </w:tr>
    </w:tbl>
    <w:p w:rsidR="0084551D" w:rsidRPr="0084551D" w:rsidRDefault="0084551D" w:rsidP="003E5187">
      <w:pPr>
        <w:pStyle w:val="Title"/>
        <w:ind w:right="-540"/>
        <w:jc w:val="left"/>
        <w:rPr>
          <w:rFonts w:ascii="Times New Roman" w:hAnsi="Times New Roman"/>
          <w:b w:val="0"/>
          <w:sz w:val="16"/>
          <w:szCs w:val="16"/>
          <w:u w:val="single"/>
          <w:lang w:val="sr-Cyrl-CS"/>
        </w:rPr>
      </w:pPr>
    </w:p>
    <w:p w:rsidR="0084551D" w:rsidRPr="0084551D" w:rsidRDefault="0084551D" w:rsidP="003E5187">
      <w:pPr>
        <w:pStyle w:val="Title"/>
        <w:ind w:right="-540"/>
        <w:jc w:val="left"/>
        <w:rPr>
          <w:rFonts w:ascii="Times New Roman" w:hAnsi="Times New Roman"/>
          <w:b w:val="0"/>
          <w:sz w:val="16"/>
          <w:szCs w:val="16"/>
          <w:u w:val="single"/>
          <w:lang w:val="sr-Cyrl-CS"/>
        </w:rPr>
      </w:pPr>
    </w:p>
    <w:p w:rsidR="0084551D" w:rsidRPr="0084551D" w:rsidRDefault="0084551D" w:rsidP="003E5187">
      <w:pPr>
        <w:pStyle w:val="Title"/>
        <w:ind w:right="-540"/>
        <w:jc w:val="left"/>
        <w:rPr>
          <w:rFonts w:ascii="Times New Roman" w:hAnsi="Times New Roman"/>
          <w:b w:val="0"/>
          <w:sz w:val="16"/>
          <w:szCs w:val="16"/>
          <w:u w:val="single"/>
          <w:lang w:val="sr-Cyrl-CS"/>
        </w:rPr>
      </w:pPr>
    </w:p>
    <w:p w:rsidR="0084551D" w:rsidRPr="0084551D" w:rsidRDefault="0084551D" w:rsidP="003E5187">
      <w:pPr>
        <w:pStyle w:val="Title"/>
        <w:ind w:right="-540"/>
        <w:jc w:val="left"/>
        <w:rPr>
          <w:rFonts w:ascii="Times New Roman" w:hAnsi="Times New Roman"/>
          <w:b w:val="0"/>
          <w:sz w:val="16"/>
          <w:szCs w:val="16"/>
          <w:u w:val="single"/>
          <w:lang w:val="sr-Cyrl-CS"/>
        </w:rPr>
      </w:pPr>
    </w:p>
    <w:p w:rsidR="0084551D" w:rsidRPr="0084551D" w:rsidRDefault="0084551D" w:rsidP="003E5187">
      <w:pPr>
        <w:pStyle w:val="Title"/>
        <w:ind w:right="-540"/>
        <w:jc w:val="left"/>
        <w:rPr>
          <w:rFonts w:ascii="Times New Roman" w:hAnsi="Times New Roman"/>
          <w:b w:val="0"/>
          <w:sz w:val="16"/>
          <w:szCs w:val="16"/>
          <w:u w:val="single"/>
          <w:lang w:val="sr-Cyrl-CS"/>
        </w:rPr>
      </w:pPr>
    </w:p>
    <w:p w:rsidR="0084551D" w:rsidRPr="0084551D" w:rsidRDefault="0084551D" w:rsidP="003E5187">
      <w:pPr>
        <w:pStyle w:val="Title"/>
        <w:ind w:right="-540"/>
        <w:jc w:val="left"/>
        <w:rPr>
          <w:rFonts w:ascii="Times New Roman" w:hAnsi="Times New Roman"/>
          <w:b w:val="0"/>
          <w:sz w:val="16"/>
          <w:szCs w:val="16"/>
          <w:u w:val="single"/>
          <w:lang w:val="sr-Cyrl-CS"/>
        </w:rPr>
      </w:pPr>
    </w:p>
    <w:p w:rsidR="0084551D" w:rsidRPr="0084551D" w:rsidRDefault="0084551D" w:rsidP="003E5187">
      <w:pPr>
        <w:pStyle w:val="Title"/>
        <w:ind w:right="-540"/>
        <w:jc w:val="left"/>
        <w:rPr>
          <w:rFonts w:ascii="Times New Roman" w:hAnsi="Times New Roman"/>
          <w:b w:val="0"/>
          <w:sz w:val="16"/>
          <w:szCs w:val="16"/>
          <w:u w:val="single"/>
          <w:lang w:val="sr-Cyrl-CS"/>
        </w:rPr>
      </w:pPr>
    </w:p>
    <w:p w:rsidR="0084551D" w:rsidRPr="0084551D" w:rsidRDefault="0084551D" w:rsidP="003E5187">
      <w:pPr>
        <w:pStyle w:val="Title"/>
        <w:ind w:right="-540"/>
        <w:jc w:val="left"/>
        <w:rPr>
          <w:rFonts w:ascii="Times New Roman" w:hAnsi="Times New Roman"/>
          <w:b w:val="0"/>
          <w:sz w:val="16"/>
          <w:szCs w:val="16"/>
          <w:u w:val="single"/>
          <w:lang w:val="sr-Cyrl-CS"/>
        </w:rPr>
      </w:pPr>
    </w:p>
    <w:p w:rsidR="0084551D" w:rsidRPr="0084551D" w:rsidRDefault="0084551D" w:rsidP="003E5187">
      <w:pPr>
        <w:pStyle w:val="Title"/>
        <w:ind w:right="-540"/>
        <w:jc w:val="left"/>
        <w:rPr>
          <w:rFonts w:ascii="Times New Roman" w:hAnsi="Times New Roman"/>
          <w:b w:val="0"/>
          <w:sz w:val="16"/>
          <w:szCs w:val="16"/>
          <w:u w:val="single"/>
          <w:lang w:val="sr-Cyrl-CS"/>
        </w:rPr>
      </w:pPr>
    </w:p>
    <w:p w:rsidR="0084551D" w:rsidRPr="0084551D" w:rsidRDefault="0084551D" w:rsidP="003E5187">
      <w:pPr>
        <w:pStyle w:val="Title"/>
        <w:ind w:right="-540"/>
        <w:jc w:val="left"/>
        <w:rPr>
          <w:rFonts w:ascii="Times New Roman" w:hAnsi="Times New Roman"/>
          <w:b w:val="0"/>
          <w:sz w:val="16"/>
          <w:szCs w:val="16"/>
          <w:u w:val="single"/>
          <w:lang w:val="sr-Cyrl-CS"/>
        </w:rPr>
      </w:pPr>
    </w:p>
    <w:p w:rsidR="0084551D" w:rsidRPr="0084551D" w:rsidRDefault="0084551D" w:rsidP="003E5187">
      <w:pPr>
        <w:pStyle w:val="Title"/>
        <w:ind w:right="-540"/>
        <w:jc w:val="left"/>
        <w:rPr>
          <w:rFonts w:ascii="Times New Roman" w:hAnsi="Times New Roman"/>
          <w:b w:val="0"/>
          <w:sz w:val="16"/>
          <w:szCs w:val="16"/>
          <w:u w:val="single"/>
          <w:lang w:val="sr-Cyrl-CS"/>
        </w:rPr>
      </w:pPr>
    </w:p>
    <w:p w:rsidR="0084551D" w:rsidRPr="0084551D" w:rsidRDefault="0084551D" w:rsidP="003E5187">
      <w:pPr>
        <w:pStyle w:val="Title"/>
        <w:ind w:right="-540"/>
        <w:jc w:val="left"/>
        <w:rPr>
          <w:rFonts w:ascii="Times New Roman" w:hAnsi="Times New Roman"/>
          <w:b w:val="0"/>
          <w:sz w:val="16"/>
          <w:szCs w:val="16"/>
          <w:u w:val="single"/>
          <w:lang w:val="sr-Cyrl-CS"/>
        </w:rPr>
      </w:pPr>
    </w:p>
    <w:p w:rsidR="0084551D" w:rsidRDefault="0084551D" w:rsidP="003E5187">
      <w:pPr>
        <w:pStyle w:val="Title"/>
        <w:ind w:right="-540"/>
        <w:jc w:val="left"/>
        <w:rPr>
          <w:rFonts w:ascii="Times New Roman" w:hAnsi="Times New Roman"/>
          <w:b w:val="0"/>
          <w:sz w:val="24"/>
          <w:szCs w:val="24"/>
          <w:u w:val="single"/>
          <w:lang w:val="sr-Cyrl-CS"/>
        </w:rPr>
      </w:pPr>
    </w:p>
    <w:p w:rsidR="0084551D" w:rsidRDefault="0084551D" w:rsidP="003E5187">
      <w:pPr>
        <w:pStyle w:val="Title"/>
        <w:ind w:right="-540"/>
        <w:jc w:val="left"/>
        <w:rPr>
          <w:rFonts w:ascii="Times New Roman" w:hAnsi="Times New Roman"/>
          <w:b w:val="0"/>
          <w:sz w:val="24"/>
          <w:szCs w:val="24"/>
          <w:u w:val="single"/>
          <w:lang w:val="sr-Cyrl-CS"/>
        </w:rPr>
      </w:pPr>
    </w:p>
    <w:p w:rsidR="0084551D" w:rsidRDefault="0084551D" w:rsidP="003E5187">
      <w:pPr>
        <w:pStyle w:val="Title"/>
        <w:ind w:right="-540"/>
        <w:jc w:val="left"/>
        <w:rPr>
          <w:rFonts w:ascii="Times New Roman" w:hAnsi="Times New Roman"/>
          <w:b w:val="0"/>
          <w:sz w:val="24"/>
          <w:szCs w:val="24"/>
          <w:u w:val="single"/>
          <w:lang w:val="sr-Cyrl-CS"/>
        </w:rPr>
      </w:pPr>
    </w:p>
    <w:p w:rsidR="0084551D" w:rsidRDefault="0084551D" w:rsidP="003E5187">
      <w:pPr>
        <w:pStyle w:val="Title"/>
        <w:ind w:right="-540"/>
        <w:jc w:val="left"/>
        <w:rPr>
          <w:rFonts w:ascii="Times New Roman" w:hAnsi="Times New Roman"/>
          <w:b w:val="0"/>
          <w:sz w:val="24"/>
          <w:szCs w:val="24"/>
          <w:u w:val="single"/>
          <w:lang w:val="sr-Cyrl-CS"/>
        </w:rPr>
      </w:pPr>
    </w:p>
    <w:p w:rsidR="0084551D" w:rsidRDefault="0084551D" w:rsidP="003E5187">
      <w:pPr>
        <w:pStyle w:val="Title"/>
        <w:ind w:right="-540"/>
        <w:jc w:val="left"/>
        <w:rPr>
          <w:rFonts w:ascii="Times New Roman" w:hAnsi="Times New Roman"/>
          <w:b w:val="0"/>
          <w:sz w:val="24"/>
          <w:szCs w:val="24"/>
          <w:u w:val="single"/>
          <w:lang w:val="sr-Cyrl-CS"/>
        </w:rPr>
      </w:pPr>
    </w:p>
    <w:p w:rsidR="0084551D" w:rsidRDefault="0084551D" w:rsidP="003E5187">
      <w:pPr>
        <w:pStyle w:val="Title"/>
        <w:ind w:right="-540"/>
        <w:jc w:val="left"/>
        <w:rPr>
          <w:rFonts w:ascii="Times New Roman" w:hAnsi="Times New Roman"/>
          <w:b w:val="0"/>
          <w:sz w:val="24"/>
          <w:szCs w:val="24"/>
          <w:u w:val="single"/>
          <w:lang w:val="sr-Cyrl-CS"/>
        </w:rPr>
      </w:pPr>
    </w:p>
    <w:p w:rsidR="0084551D" w:rsidRDefault="0084551D" w:rsidP="003E5187">
      <w:pPr>
        <w:pStyle w:val="Title"/>
        <w:ind w:right="-540"/>
        <w:jc w:val="left"/>
        <w:rPr>
          <w:rFonts w:ascii="Times New Roman" w:hAnsi="Times New Roman"/>
          <w:b w:val="0"/>
          <w:sz w:val="24"/>
          <w:szCs w:val="24"/>
          <w:u w:val="single"/>
          <w:lang w:val="sr-Cyrl-CS"/>
        </w:rPr>
      </w:pPr>
    </w:p>
    <w:p w:rsidR="0084551D" w:rsidRDefault="0084551D" w:rsidP="003E5187">
      <w:pPr>
        <w:pStyle w:val="Title"/>
        <w:ind w:right="-540"/>
        <w:jc w:val="left"/>
        <w:rPr>
          <w:rFonts w:ascii="Times New Roman" w:hAnsi="Times New Roman"/>
          <w:b w:val="0"/>
          <w:sz w:val="24"/>
          <w:szCs w:val="24"/>
          <w:u w:val="single"/>
          <w:lang w:val="sr-Cyrl-CS"/>
        </w:rPr>
      </w:pPr>
    </w:p>
    <w:p w:rsidR="0084551D" w:rsidRDefault="0084551D" w:rsidP="003E5187">
      <w:pPr>
        <w:pStyle w:val="Title"/>
        <w:ind w:right="-540"/>
        <w:jc w:val="left"/>
        <w:rPr>
          <w:rFonts w:ascii="Times New Roman" w:hAnsi="Times New Roman"/>
          <w:b w:val="0"/>
          <w:sz w:val="24"/>
          <w:szCs w:val="24"/>
          <w:u w:val="single"/>
          <w:lang w:val="sr-Cyrl-CS"/>
        </w:rPr>
      </w:pPr>
    </w:p>
    <w:p w:rsidR="0084551D" w:rsidRDefault="0084551D" w:rsidP="003E5187">
      <w:pPr>
        <w:pStyle w:val="Title"/>
        <w:ind w:right="-540"/>
        <w:jc w:val="left"/>
        <w:rPr>
          <w:rFonts w:ascii="Times New Roman" w:hAnsi="Times New Roman"/>
          <w:b w:val="0"/>
          <w:sz w:val="24"/>
          <w:szCs w:val="24"/>
          <w:u w:val="single"/>
          <w:lang w:val="sr-Cyrl-CS"/>
        </w:rPr>
      </w:pPr>
    </w:p>
    <w:p w:rsidR="0084551D" w:rsidRPr="005E2E3E" w:rsidRDefault="0084551D" w:rsidP="003E5187">
      <w:pPr>
        <w:pStyle w:val="Title"/>
        <w:ind w:right="-540"/>
        <w:jc w:val="left"/>
        <w:rPr>
          <w:rFonts w:ascii="Times New Roman" w:hAnsi="Times New Roman"/>
          <w:b w:val="0"/>
          <w:sz w:val="24"/>
          <w:szCs w:val="24"/>
          <w:u w:val="single"/>
          <w:lang w:val="sr-Cyrl-CS"/>
        </w:rPr>
      </w:pPr>
    </w:p>
    <w:p w:rsidR="00F4304A" w:rsidRDefault="00F4304A" w:rsidP="0021798D">
      <w:pPr>
        <w:ind w:right="-540"/>
        <w:jc w:val="both"/>
        <w:rPr>
          <w:rFonts w:ascii="Times New Roman" w:hAnsi="Times New Roman"/>
          <w:b/>
          <w:sz w:val="24"/>
          <w:szCs w:val="24"/>
          <w:lang w:val="sr-Cyrl-CS"/>
        </w:rPr>
      </w:pPr>
      <w:r w:rsidRPr="00CF30F5">
        <w:rPr>
          <w:rFonts w:ascii="Times New Roman" w:hAnsi="Times New Roman"/>
          <w:b/>
          <w:sz w:val="24"/>
          <w:szCs w:val="24"/>
          <w:lang w:val="sr-Cyrl-CS"/>
        </w:rPr>
        <w:lastRenderedPageBreak/>
        <w:t>Г</w:t>
      </w:r>
      <w:r w:rsidR="008A24C6">
        <w:rPr>
          <w:rFonts w:ascii="Times New Roman" w:hAnsi="Times New Roman"/>
          <w:b/>
          <w:sz w:val="24"/>
          <w:szCs w:val="24"/>
          <w:lang w:val="sr-Cyrl-CS"/>
        </w:rPr>
        <w:t>ЕОГРАФИЈА</w:t>
      </w:r>
    </w:p>
    <w:p w:rsidR="004E307F" w:rsidRPr="005E2E3E" w:rsidRDefault="005E2E3E" w:rsidP="005E2E3E">
      <w:pPr>
        <w:rPr>
          <w:rFonts w:ascii="Calibri" w:hAnsi="Calibri" w:cs="Calibri"/>
          <w:b/>
          <w:color w:val="C0504D" w:themeColor="accent2"/>
          <w:lang w:val="sr-Cyrl-CS"/>
        </w:rPr>
      </w:pPr>
      <w:r>
        <w:rPr>
          <w:rFonts w:ascii="Calibri" w:hAnsi="Calibri" w:cs="Calibri"/>
          <w:b/>
          <w:color w:val="C0504D" w:themeColor="accent2"/>
          <w:lang w:val="sr-Cyrl-CS"/>
        </w:rPr>
        <w:t>Циљ : Циљ наставе и учења географије је усвајање знања о природно географским и друштвено географским објектима, појавама и процесима као и њиховим међусобним везама и односима у геопростору , који би довелидо развијања одговорног односа према себи, природи и будућности планете Земље. Настава географије треба да допринесе стварању реалне и исправне слике о свету као целини, и месту и улози наше државе у свету.</w:t>
      </w:r>
    </w:p>
    <w:tbl>
      <w:tblPr>
        <w:tblStyle w:val="TableGrid"/>
        <w:tblW w:w="8711" w:type="dxa"/>
        <w:tblLook w:val="04A0"/>
      </w:tblPr>
      <w:tblGrid>
        <w:gridCol w:w="2188"/>
        <w:gridCol w:w="2369"/>
        <w:gridCol w:w="1806"/>
        <w:gridCol w:w="778"/>
        <w:gridCol w:w="651"/>
        <w:gridCol w:w="919"/>
      </w:tblGrid>
      <w:tr w:rsidR="005E2E3E" w:rsidRPr="00F956A4" w:rsidTr="005E2E3E">
        <w:trPr>
          <w:trHeight w:val="665"/>
        </w:trPr>
        <w:tc>
          <w:tcPr>
            <w:tcW w:w="2188" w:type="dxa"/>
            <w:shd w:val="clear" w:color="auto" w:fill="F2F2F2" w:themeFill="background1" w:themeFillShade="F2"/>
          </w:tcPr>
          <w:p w:rsidR="005E2E3E" w:rsidRPr="00F956A4" w:rsidRDefault="005E2E3E" w:rsidP="005E2E3E">
            <w:pPr>
              <w:ind w:left="240" w:hanging="240"/>
              <w:jc w:val="center"/>
              <w:rPr>
                <w:color w:val="000000" w:themeColor="text1"/>
              </w:rPr>
            </w:pPr>
            <w:r w:rsidRPr="00F956A4">
              <w:rPr>
                <w:color w:val="000000" w:themeColor="text1"/>
              </w:rPr>
              <w:t>ОБЛАСТ/ТЕМА</w:t>
            </w:r>
          </w:p>
        </w:tc>
        <w:tc>
          <w:tcPr>
            <w:tcW w:w="2369" w:type="dxa"/>
            <w:shd w:val="clear" w:color="auto" w:fill="F2F2F2" w:themeFill="background1" w:themeFillShade="F2"/>
          </w:tcPr>
          <w:p w:rsidR="005E2E3E" w:rsidRPr="00F956A4" w:rsidRDefault="005E2E3E" w:rsidP="005E2E3E">
            <w:pPr>
              <w:jc w:val="center"/>
              <w:rPr>
                <w:color w:val="000000" w:themeColor="text1"/>
              </w:rPr>
            </w:pPr>
            <w:r w:rsidRPr="00F956A4">
              <w:rPr>
                <w:color w:val="000000" w:themeColor="text1"/>
              </w:rPr>
              <w:t>ИСХОДИ</w:t>
            </w:r>
          </w:p>
          <w:p w:rsidR="005E2E3E" w:rsidRPr="00F956A4" w:rsidRDefault="005E2E3E" w:rsidP="005E2E3E">
            <w:pPr>
              <w:jc w:val="center"/>
              <w:rPr>
                <w:color w:val="000000" w:themeColor="text1"/>
              </w:rPr>
            </w:pPr>
            <w:r w:rsidRPr="00F956A4">
              <w:rPr>
                <w:color w:val="000000" w:themeColor="text1"/>
              </w:rPr>
              <w:t>По завршеној теми/области ученик ће бити у стању да</w:t>
            </w:r>
          </w:p>
        </w:tc>
        <w:tc>
          <w:tcPr>
            <w:tcW w:w="1806" w:type="dxa"/>
            <w:shd w:val="clear" w:color="auto" w:fill="F2F2F2" w:themeFill="background1" w:themeFillShade="F2"/>
          </w:tcPr>
          <w:p w:rsidR="005E2E3E" w:rsidRPr="00F956A4" w:rsidRDefault="005E2E3E" w:rsidP="005E2E3E">
            <w:pPr>
              <w:jc w:val="center"/>
              <w:rPr>
                <w:color w:val="000000" w:themeColor="text1"/>
              </w:rPr>
            </w:pPr>
            <w:r w:rsidRPr="00F956A4">
              <w:rPr>
                <w:color w:val="000000" w:themeColor="text1"/>
              </w:rPr>
              <w:t>С</w:t>
            </w:r>
            <w:r>
              <w:rPr>
                <w:color w:val="000000" w:themeColor="text1"/>
              </w:rPr>
              <w:t>A</w:t>
            </w:r>
            <w:r w:rsidRPr="00F956A4">
              <w:rPr>
                <w:color w:val="000000" w:themeColor="text1"/>
              </w:rPr>
              <w:t>ДРЖАЈИ</w:t>
            </w:r>
          </w:p>
        </w:tc>
        <w:tc>
          <w:tcPr>
            <w:tcW w:w="778" w:type="dxa"/>
            <w:shd w:val="clear" w:color="auto" w:fill="F2F2F2" w:themeFill="background1" w:themeFillShade="F2"/>
          </w:tcPr>
          <w:p w:rsidR="005E2E3E" w:rsidRPr="00C42A71" w:rsidRDefault="005E2E3E" w:rsidP="005E2E3E">
            <w:pPr>
              <w:jc w:val="center"/>
              <w:rPr>
                <w:color w:val="000000" w:themeColor="text1"/>
                <w:lang w:val="sr-Cyrl-CS"/>
              </w:rPr>
            </w:pPr>
            <w:r>
              <w:rPr>
                <w:color w:val="000000" w:themeColor="text1"/>
                <w:lang w:val="sr-Cyrl-CS"/>
              </w:rPr>
              <w:t>Број часова по теми</w:t>
            </w:r>
          </w:p>
        </w:tc>
        <w:tc>
          <w:tcPr>
            <w:tcW w:w="651" w:type="dxa"/>
            <w:shd w:val="clear" w:color="auto" w:fill="F2F2F2" w:themeFill="background1" w:themeFillShade="F2"/>
          </w:tcPr>
          <w:p w:rsidR="005E2E3E" w:rsidRDefault="005E2E3E" w:rsidP="005E2E3E">
            <w:pPr>
              <w:jc w:val="center"/>
              <w:rPr>
                <w:color w:val="000000" w:themeColor="text1"/>
                <w:lang w:val="sr-Cyrl-CS"/>
              </w:rPr>
            </w:pPr>
            <w:r>
              <w:rPr>
                <w:color w:val="000000" w:themeColor="text1"/>
                <w:lang w:val="sr-Cyrl-CS"/>
              </w:rPr>
              <w:t>Обра</w:t>
            </w:r>
          </w:p>
          <w:p w:rsidR="005E2E3E" w:rsidRDefault="005E2E3E" w:rsidP="005E2E3E">
            <w:pPr>
              <w:jc w:val="center"/>
              <w:rPr>
                <w:color w:val="000000" w:themeColor="text1"/>
                <w:lang w:val="sr-Cyrl-CS"/>
              </w:rPr>
            </w:pPr>
            <w:r>
              <w:rPr>
                <w:color w:val="000000" w:themeColor="text1"/>
                <w:lang w:val="sr-Cyrl-CS"/>
              </w:rPr>
              <w:t>да</w:t>
            </w:r>
          </w:p>
        </w:tc>
        <w:tc>
          <w:tcPr>
            <w:tcW w:w="919" w:type="dxa"/>
            <w:shd w:val="clear" w:color="auto" w:fill="F2F2F2" w:themeFill="background1" w:themeFillShade="F2"/>
          </w:tcPr>
          <w:p w:rsidR="005E2E3E" w:rsidRDefault="005E2E3E" w:rsidP="005E2E3E">
            <w:pPr>
              <w:jc w:val="center"/>
              <w:rPr>
                <w:color w:val="000000" w:themeColor="text1"/>
                <w:lang w:val="sr-Cyrl-CS"/>
              </w:rPr>
            </w:pPr>
            <w:r>
              <w:rPr>
                <w:color w:val="000000" w:themeColor="text1"/>
                <w:lang w:val="sr-Cyrl-CS"/>
              </w:rPr>
              <w:t>Утвр</w:t>
            </w:r>
          </w:p>
          <w:p w:rsidR="005E2E3E" w:rsidRDefault="005E2E3E" w:rsidP="005E2E3E">
            <w:pPr>
              <w:jc w:val="center"/>
              <w:rPr>
                <w:color w:val="000000" w:themeColor="text1"/>
                <w:lang w:val="sr-Cyrl-CS"/>
              </w:rPr>
            </w:pPr>
            <w:r>
              <w:rPr>
                <w:color w:val="000000" w:themeColor="text1"/>
                <w:lang w:val="sr-Cyrl-CS"/>
              </w:rPr>
              <w:t>ђива</w:t>
            </w:r>
          </w:p>
          <w:p w:rsidR="005E2E3E" w:rsidRDefault="005E2E3E" w:rsidP="005E2E3E">
            <w:pPr>
              <w:jc w:val="center"/>
              <w:rPr>
                <w:color w:val="000000" w:themeColor="text1"/>
                <w:lang w:val="sr-Cyrl-CS"/>
              </w:rPr>
            </w:pPr>
            <w:r>
              <w:rPr>
                <w:color w:val="000000" w:themeColor="text1"/>
                <w:lang w:val="sr-Cyrl-CS"/>
              </w:rPr>
              <w:t>ње</w:t>
            </w:r>
          </w:p>
        </w:tc>
      </w:tr>
      <w:tr w:rsidR="005E2E3E" w:rsidRPr="00F956A4" w:rsidTr="005E2E3E">
        <w:trPr>
          <w:trHeight w:val="1711"/>
        </w:trPr>
        <w:tc>
          <w:tcPr>
            <w:tcW w:w="2188" w:type="dxa"/>
            <w:vAlign w:val="center"/>
          </w:tcPr>
          <w:p w:rsidR="005E2E3E" w:rsidRPr="00C411B8" w:rsidRDefault="005E2E3E" w:rsidP="005E2E3E">
            <w:pPr>
              <w:rPr>
                <w:rFonts w:asciiTheme="minorHAnsi" w:hAnsiTheme="minorHAnsi" w:cstheme="minorHAnsi"/>
                <w:b/>
                <w:szCs w:val="22"/>
              </w:rPr>
            </w:pPr>
            <w:r>
              <w:rPr>
                <w:rFonts w:asciiTheme="minorHAnsi" w:hAnsiTheme="minorHAnsi" w:cstheme="minorHAnsi"/>
                <w:b/>
                <w:szCs w:val="22"/>
                <w:lang w:val="sr-Cyrl-CS"/>
              </w:rPr>
              <w:t>1.ЧОВЕК И ГЕОГРАФИЈА</w:t>
            </w:r>
          </w:p>
        </w:tc>
        <w:tc>
          <w:tcPr>
            <w:tcW w:w="2369" w:type="dxa"/>
            <w:vAlign w:val="center"/>
          </w:tcPr>
          <w:p w:rsidR="005E2E3E" w:rsidRPr="008C492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Повежу постојећа знања о природи и друштву са географијом као науком и да на примерима повежу значај учења за свакодневни живот човека.</w:t>
            </w:r>
          </w:p>
        </w:tc>
        <w:tc>
          <w:tcPr>
            <w:tcW w:w="1806" w:type="dxa"/>
            <w:vAlign w:val="center"/>
          </w:tcPr>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Зашто учимо географију?</w:t>
            </w:r>
          </w:p>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Историјски развој географиије.</w:t>
            </w:r>
          </w:p>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Предмет проучавања географије.</w:t>
            </w:r>
          </w:p>
          <w:p w:rsidR="005E2E3E" w:rsidRPr="009966AF" w:rsidRDefault="005E2E3E" w:rsidP="005E2E3E">
            <w:pPr>
              <w:rPr>
                <w:rFonts w:asciiTheme="minorHAnsi" w:hAnsiTheme="minorHAnsi" w:cstheme="minorHAnsi"/>
                <w:sz w:val="22"/>
                <w:szCs w:val="22"/>
                <w:lang w:val="sr-Cyrl-CS"/>
              </w:rPr>
            </w:pPr>
          </w:p>
        </w:tc>
        <w:tc>
          <w:tcPr>
            <w:tcW w:w="778" w:type="dxa"/>
          </w:tcPr>
          <w:p w:rsidR="005E2E3E" w:rsidRDefault="005E2E3E" w:rsidP="005E2E3E">
            <w:pPr>
              <w:rPr>
                <w:rFonts w:cstheme="minorHAnsi"/>
                <w:lang w:val="sr-Cyrl-CS"/>
              </w:rPr>
            </w:pPr>
            <w:r>
              <w:rPr>
                <w:rFonts w:cstheme="minorHAnsi"/>
                <w:lang w:val="sr-Cyrl-CS"/>
              </w:rPr>
              <w:t>1</w:t>
            </w:r>
          </w:p>
        </w:tc>
        <w:tc>
          <w:tcPr>
            <w:tcW w:w="651" w:type="dxa"/>
          </w:tcPr>
          <w:p w:rsidR="005E2E3E" w:rsidRDefault="005E2E3E" w:rsidP="005E2E3E">
            <w:pPr>
              <w:rPr>
                <w:rFonts w:cstheme="minorHAnsi"/>
                <w:lang w:val="sr-Cyrl-CS"/>
              </w:rPr>
            </w:pPr>
            <w:r>
              <w:rPr>
                <w:rFonts w:cstheme="minorHAnsi"/>
                <w:lang w:val="sr-Cyrl-CS"/>
              </w:rPr>
              <w:t>1</w:t>
            </w:r>
          </w:p>
        </w:tc>
        <w:tc>
          <w:tcPr>
            <w:tcW w:w="919" w:type="dxa"/>
          </w:tcPr>
          <w:p w:rsidR="005E2E3E" w:rsidRDefault="005E2E3E" w:rsidP="005E2E3E">
            <w:pPr>
              <w:rPr>
                <w:rFonts w:cstheme="minorHAnsi"/>
                <w:lang w:val="sr-Cyrl-CS"/>
              </w:rPr>
            </w:pPr>
          </w:p>
        </w:tc>
      </w:tr>
      <w:tr w:rsidR="005E2E3E" w:rsidRPr="00F956A4" w:rsidTr="005E2E3E">
        <w:trPr>
          <w:trHeight w:val="1818"/>
        </w:trPr>
        <w:tc>
          <w:tcPr>
            <w:tcW w:w="2188" w:type="dxa"/>
            <w:vAlign w:val="center"/>
          </w:tcPr>
          <w:p w:rsidR="005E2E3E" w:rsidRPr="002C1F1D" w:rsidRDefault="005E2E3E" w:rsidP="005E2E3E">
            <w:pPr>
              <w:rPr>
                <w:rFonts w:asciiTheme="minorHAnsi" w:hAnsiTheme="minorHAnsi" w:cstheme="minorHAnsi"/>
                <w:b/>
                <w:szCs w:val="22"/>
                <w:lang w:val="sr-Cyrl-CS"/>
              </w:rPr>
            </w:pPr>
            <w:r>
              <w:rPr>
                <w:rFonts w:asciiTheme="minorHAnsi" w:hAnsiTheme="minorHAnsi" w:cstheme="minorHAnsi"/>
                <w:b/>
                <w:szCs w:val="22"/>
                <w:lang w:val="sr-Cyrl-CS"/>
              </w:rPr>
              <w:t>2.  ВАСИОНА</w:t>
            </w:r>
          </w:p>
        </w:tc>
        <w:tc>
          <w:tcPr>
            <w:tcW w:w="2369" w:type="dxa"/>
            <w:vAlign w:val="center"/>
          </w:tcPr>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Стекну основна знања о васиони и васионским телима и њиховим основним својствима.</w:t>
            </w:r>
          </w:p>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Стекну основна знања о Сунчевом систему, галаксији и Млечном путу.</w:t>
            </w:r>
          </w:p>
          <w:p w:rsidR="005E2E3E" w:rsidRPr="009966AF"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Одреде положај Месеца у односу на Земљу и именују Месечеве мене.</w:t>
            </w:r>
          </w:p>
        </w:tc>
        <w:tc>
          <w:tcPr>
            <w:tcW w:w="1806" w:type="dxa"/>
            <w:vAlign w:val="center"/>
          </w:tcPr>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Васиона: звезде, сазвежђа, галаксије.</w:t>
            </w:r>
          </w:p>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Сунчев систем.</w:t>
            </w:r>
          </w:p>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Сателити, астероиди, комете и метеори.</w:t>
            </w:r>
          </w:p>
          <w:p w:rsidR="005E2E3E" w:rsidRPr="00937B57" w:rsidRDefault="005E2E3E" w:rsidP="005E2E3E">
            <w:pPr>
              <w:rPr>
                <w:rFonts w:asciiTheme="minorHAnsi" w:hAnsiTheme="minorHAnsi" w:cstheme="minorHAnsi"/>
                <w:sz w:val="22"/>
                <w:szCs w:val="22"/>
                <w:lang w:val="sr-Cyrl-CS"/>
              </w:rPr>
            </w:pPr>
          </w:p>
        </w:tc>
        <w:tc>
          <w:tcPr>
            <w:tcW w:w="778" w:type="dxa"/>
            <w:vAlign w:val="center"/>
          </w:tcPr>
          <w:p w:rsidR="005E2E3E" w:rsidRPr="000E5D50" w:rsidRDefault="005E2E3E" w:rsidP="005E2E3E">
            <w:pPr>
              <w:rPr>
                <w:rFonts w:asciiTheme="minorHAnsi" w:hAnsiTheme="minorHAnsi" w:cstheme="minorHAnsi"/>
                <w:b/>
                <w:sz w:val="22"/>
                <w:szCs w:val="22"/>
                <w:lang w:val="sr-Cyrl-CS"/>
              </w:rPr>
            </w:pPr>
            <w:r>
              <w:rPr>
                <w:rFonts w:asciiTheme="minorHAnsi" w:hAnsiTheme="minorHAnsi" w:cstheme="minorHAnsi"/>
                <w:b/>
                <w:sz w:val="22"/>
                <w:szCs w:val="22"/>
                <w:lang w:val="sr-Cyrl-CS"/>
              </w:rPr>
              <w:t>5</w:t>
            </w:r>
          </w:p>
        </w:tc>
        <w:tc>
          <w:tcPr>
            <w:tcW w:w="651" w:type="dxa"/>
          </w:tcPr>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r>
              <w:rPr>
                <w:rFonts w:cstheme="minorHAnsi"/>
                <w:b/>
                <w:lang w:val="sr-Cyrl-CS"/>
              </w:rPr>
              <w:t>3</w:t>
            </w:r>
          </w:p>
        </w:tc>
        <w:tc>
          <w:tcPr>
            <w:tcW w:w="919" w:type="dxa"/>
          </w:tcPr>
          <w:p w:rsidR="005E2E3E" w:rsidRDefault="005E2E3E" w:rsidP="005E2E3E">
            <w:pPr>
              <w:jc w:val="center"/>
              <w:rPr>
                <w:rFonts w:cstheme="minorHAnsi"/>
                <w:b/>
                <w:lang w:val="sr-Cyrl-CS"/>
              </w:rPr>
            </w:pPr>
          </w:p>
          <w:p w:rsidR="005E2E3E" w:rsidRDefault="005E2E3E" w:rsidP="005E2E3E">
            <w:pPr>
              <w:jc w:val="center"/>
              <w:rPr>
                <w:rFonts w:cstheme="minorHAnsi"/>
                <w:b/>
                <w:lang w:val="sr-Cyrl-CS"/>
              </w:rPr>
            </w:pPr>
          </w:p>
          <w:p w:rsidR="005E2E3E" w:rsidRDefault="005E2E3E" w:rsidP="005E2E3E">
            <w:pPr>
              <w:jc w:val="center"/>
              <w:rPr>
                <w:rFonts w:cstheme="minorHAnsi"/>
                <w:b/>
                <w:lang w:val="sr-Cyrl-CS"/>
              </w:rPr>
            </w:pPr>
          </w:p>
          <w:p w:rsidR="005E2E3E" w:rsidRDefault="005E2E3E" w:rsidP="005E2E3E">
            <w:pPr>
              <w:jc w:val="center"/>
              <w:rPr>
                <w:rFonts w:cstheme="minorHAnsi"/>
                <w:b/>
                <w:lang w:val="sr-Cyrl-CS"/>
              </w:rPr>
            </w:pPr>
          </w:p>
          <w:p w:rsidR="005E2E3E" w:rsidRDefault="005E2E3E" w:rsidP="005E2E3E">
            <w:pPr>
              <w:jc w:val="center"/>
              <w:rPr>
                <w:rFonts w:cstheme="minorHAnsi"/>
                <w:b/>
                <w:lang w:val="sr-Cyrl-CS"/>
              </w:rPr>
            </w:pPr>
          </w:p>
          <w:p w:rsidR="005E2E3E" w:rsidRDefault="005E2E3E" w:rsidP="005E2E3E">
            <w:pPr>
              <w:jc w:val="center"/>
              <w:rPr>
                <w:rFonts w:cstheme="minorHAnsi"/>
                <w:b/>
                <w:lang w:val="sr-Cyrl-CS"/>
              </w:rPr>
            </w:pPr>
          </w:p>
          <w:p w:rsidR="005E2E3E" w:rsidRDefault="005E2E3E" w:rsidP="005E2E3E">
            <w:pPr>
              <w:jc w:val="center"/>
              <w:rPr>
                <w:rFonts w:cstheme="minorHAnsi"/>
                <w:b/>
                <w:lang w:val="sr-Cyrl-CS"/>
              </w:rPr>
            </w:pPr>
          </w:p>
          <w:p w:rsidR="005E2E3E" w:rsidRDefault="005E2E3E" w:rsidP="005E2E3E">
            <w:pPr>
              <w:jc w:val="center"/>
              <w:rPr>
                <w:rFonts w:cstheme="minorHAnsi"/>
                <w:b/>
                <w:lang w:val="sr-Cyrl-CS"/>
              </w:rPr>
            </w:pPr>
            <w:r>
              <w:rPr>
                <w:rFonts w:cstheme="minorHAnsi"/>
                <w:b/>
                <w:lang w:val="sr-Cyrl-CS"/>
              </w:rPr>
              <w:t>2</w:t>
            </w:r>
          </w:p>
        </w:tc>
      </w:tr>
      <w:tr w:rsidR="005E2E3E" w:rsidRPr="00F956A4" w:rsidTr="005E2E3E">
        <w:trPr>
          <w:trHeight w:val="1711"/>
        </w:trPr>
        <w:tc>
          <w:tcPr>
            <w:tcW w:w="2188" w:type="dxa"/>
            <w:vAlign w:val="center"/>
          </w:tcPr>
          <w:p w:rsidR="005E2E3E" w:rsidRDefault="005E2E3E" w:rsidP="005E2E3E">
            <w:pPr>
              <w:rPr>
                <w:rFonts w:asciiTheme="minorHAnsi" w:hAnsiTheme="minorHAnsi" w:cstheme="minorHAnsi"/>
                <w:b/>
                <w:szCs w:val="22"/>
                <w:lang w:val="sr-Cyrl-CS"/>
              </w:rPr>
            </w:pPr>
            <w:r>
              <w:rPr>
                <w:rFonts w:asciiTheme="minorHAnsi" w:hAnsiTheme="minorHAnsi" w:cstheme="minorHAnsi"/>
                <w:b/>
                <w:szCs w:val="22"/>
                <w:lang w:val="sr-Cyrl-CS"/>
              </w:rPr>
              <w:t>3. ПЛАНЕТА ЗЕМЉА</w:t>
            </w:r>
          </w:p>
          <w:p w:rsidR="005E2E3E" w:rsidRDefault="005E2E3E" w:rsidP="005E2E3E">
            <w:pPr>
              <w:jc w:val="center"/>
              <w:rPr>
                <w:rFonts w:asciiTheme="minorHAnsi" w:hAnsiTheme="minorHAnsi" w:cstheme="minorHAnsi"/>
                <w:b/>
                <w:szCs w:val="22"/>
                <w:lang w:val="sr-Cyrl-CS"/>
              </w:rPr>
            </w:pPr>
          </w:p>
        </w:tc>
        <w:tc>
          <w:tcPr>
            <w:tcW w:w="2369" w:type="dxa"/>
            <w:vAlign w:val="center"/>
          </w:tcPr>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Стекну знања о планети Земљи, њеном постанку, облику и величини.</w:t>
            </w:r>
          </w:p>
          <w:p w:rsidR="005E2E3E" w:rsidRPr="009966AF"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Стекну основна знања о Земљиним кретањима и њиховим последицама.</w:t>
            </w:r>
          </w:p>
        </w:tc>
        <w:tc>
          <w:tcPr>
            <w:tcW w:w="1806" w:type="dxa"/>
            <w:vAlign w:val="center"/>
          </w:tcPr>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Облик и димензије Земље, распоред копна и воде на Земљи.</w:t>
            </w:r>
          </w:p>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Ротација Земље и њене пследице.</w:t>
            </w:r>
          </w:p>
          <w:p w:rsidR="005E2E3E" w:rsidRPr="009966AF"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Револуција Земље и њене последице.</w:t>
            </w:r>
          </w:p>
        </w:tc>
        <w:tc>
          <w:tcPr>
            <w:tcW w:w="778" w:type="dxa"/>
            <w:vAlign w:val="center"/>
          </w:tcPr>
          <w:p w:rsidR="005E2E3E" w:rsidRDefault="005E2E3E" w:rsidP="005E2E3E">
            <w:pPr>
              <w:rPr>
                <w:rFonts w:asciiTheme="minorHAnsi" w:hAnsiTheme="minorHAnsi" w:cstheme="minorHAnsi"/>
                <w:b/>
                <w:sz w:val="22"/>
                <w:szCs w:val="22"/>
                <w:lang w:val="sr-Cyrl-CS"/>
              </w:rPr>
            </w:pPr>
          </w:p>
          <w:p w:rsidR="005E2E3E" w:rsidRDefault="005E2E3E" w:rsidP="005E2E3E">
            <w:pPr>
              <w:rPr>
                <w:rFonts w:asciiTheme="minorHAnsi" w:hAnsiTheme="minorHAnsi" w:cstheme="minorHAnsi"/>
                <w:b/>
                <w:sz w:val="22"/>
                <w:szCs w:val="22"/>
                <w:lang w:val="sr-Cyrl-CS"/>
              </w:rPr>
            </w:pPr>
            <w:r>
              <w:rPr>
                <w:rFonts w:asciiTheme="minorHAnsi" w:hAnsiTheme="minorHAnsi" w:cstheme="minorHAnsi"/>
                <w:b/>
                <w:sz w:val="22"/>
                <w:szCs w:val="22"/>
                <w:lang w:val="sr-Cyrl-CS"/>
              </w:rPr>
              <w:t>5</w:t>
            </w:r>
          </w:p>
        </w:tc>
        <w:tc>
          <w:tcPr>
            <w:tcW w:w="651" w:type="dxa"/>
          </w:tcPr>
          <w:p w:rsidR="005E2E3E" w:rsidRDefault="005E2E3E" w:rsidP="005E2E3E">
            <w:pPr>
              <w:jc w:val="center"/>
              <w:rPr>
                <w:rFonts w:cstheme="minorHAnsi"/>
                <w:b/>
                <w:lang w:val="sr-Cyrl-CS"/>
              </w:rPr>
            </w:pPr>
          </w:p>
          <w:p w:rsidR="005E2E3E" w:rsidRDefault="005E2E3E" w:rsidP="005E2E3E">
            <w:pPr>
              <w:jc w:val="center"/>
              <w:rPr>
                <w:rFonts w:cstheme="minorHAnsi"/>
                <w:b/>
                <w:lang w:val="sr-Cyrl-CS"/>
              </w:rPr>
            </w:pPr>
          </w:p>
          <w:p w:rsidR="005E2E3E" w:rsidRDefault="005E2E3E" w:rsidP="005E2E3E">
            <w:pPr>
              <w:jc w:val="center"/>
              <w:rPr>
                <w:rFonts w:cstheme="minorHAnsi"/>
                <w:b/>
                <w:lang w:val="sr-Cyrl-CS"/>
              </w:rPr>
            </w:pPr>
          </w:p>
          <w:p w:rsidR="005E2E3E" w:rsidRDefault="005E2E3E" w:rsidP="005E2E3E">
            <w:pPr>
              <w:jc w:val="center"/>
              <w:rPr>
                <w:rFonts w:cstheme="minorHAnsi"/>
                <w:b/>
                <w:lang w:val="sr-Cyrl-CS"/>
              </w:rPr>
            </w:pPr>
          </w:p>
          <w:p w:rsidR="005E2E3E" w:rsidRDefault="005E2E3E" w:rsidP="005E2E3E">
            <w:pPr>
              <w:jc w:val="center"/>
              <w:rPr>
                <w:rFonts w:cstheme="minorHAnsi"/>
                <w:b/>
                <w:lang w:val="sr-Cyrl-CS"/>
              </w:rPr>
            </w:pPr>
          </w:p>
          <w:p w:rsidR="005E2E3E" w:rsidRDefault="005E2E3E" w:rsidP="005E2E3E">
            <w:pPr>
              <w:jc w:val="center"/>
              <w:rPr>
                <w:rFonts w:cstheme="minorHAnsi"/>
                <w:b/>
                <w:lang w:val="sr-Cyrl-CS"/>
              </w:rPr>
            </w:pPr>
          </w:p>
          <w:p w:rsidR="005E2E3E" w:rsidRDefault="005E2E3E" w:rsidP="005E2E3E">
            <w:pPr>
              <w:jc w:val="center"/>
              <w:rPr>
                <w:rFonts w:cstheme="minorHAnsi"/>
                <w:b/>
                <w:lang w:val="sr-Cyrl-CS"/>
              </w:rPr>
            </w:pPr>
          </w:p>
          <w:p w:rsidR="005E2E3E" w:rsidRDefault="005E2E3E" w:rsidP="005E2E3E">
            <w:pPr>
              <w:rPr>
                <w:rFonts w:cstheme="minorHAnsi"/>
                <w:b/>
                <w:lang w:val="sr-Cyrl-CS"/>
              </w:rPr>
            </w:pPr>
            <w:r>
              <w:rPr>
                <w:rFonts w:cstheme="minorHAnsi"/>
                <w:b/>
                <w:lang w:val="sr-Cyrl-CS"/>
              </w:rPr>
              <w:t>3</w:t>
            </w:r>
          </w:p>
        </w:tc>
        <w:tc>
          <w:tcPr>
            <w:tcW w:w="919" w:type="dxa"/>
          </w:tcPr>
          <w:p w:rsidR="005E2E3E" w:rsidRDefault="005E2E3E" w:rsidP="005E2E3E">
            <w:pPr>
              <w:jc w:val="center"/>
              <w:rPr>
                <w:rFonts w:cstheme="minorHAnsi"/>
                <w:b/>
                <w:lang w:val="sr-Cyrl-CS"/>
              </w:rPr>
            </w:pPr>
          </w:p>
          <w:p w:rsidR="005E2E3E" w:rsidRDefault="005E2E3E" w:rsidP="005E2E3E">
            <w:pPr>
              <w:jc w:val="center"/>
              <w:rPr>
                <w:rFonts w:cstheme="minorHAnsi"/>
                <w:b/>
                <w:lang w:val="sr-Cyrl-CS"/>
              </w:rPr>
            </w:pPr>
          </w:p>
          <w:p w:rsidR="005E2E3E" w:rsidRDefault="005E2E3E" w:rsidP="005E2E3E">
            <w:pPr>
              <w:jc w:val="center"/>
              <w:rPr>
                <w:rFonts w:cstheme="minorHAnsi"/>
                <w:b/>
                <w:lang w:val="sr-Cyrl-CS"/>
              </w:rPr>
            </w:pPr>
          </w:p>
          <w:p w:rsidR="005E2E3E" w:rsidRDefault="005E2E3E" w:rsidP="005E2E3E">
            <w:pPr>
              <w:jc w:val="center"/>
              <w:rPr>
                <w:rFonts w:cstheme="minorHAnsi"/>
                <w:b/>
                <w:lang w:val="sr-Cyrl-CS"/>
              </w:rPr>
            </w:pPr>
          </w:p>
          <w:p w:rsidR="005E2E3E" w:rsidRDefault="005E2E3E" w:rsidP="005E2E3E">
            <w:pPr>
              <w:jc w:val="center"/>
              <w:rPr>
                <w:rFonts w:cstheme="minorHAnsi"/>
                <w:b/>
                <w:lang w:val="sr-Cyrl-CS"/>
              </w:rPr>
            </w:pPr>
          </w:p>
          <w:p w:rsidR="005E2E3E" w:rsidRDefault="005E2E3E" w:rsidP="005E2E3E">
            <w:pPr>
              <w:jc w:val="center"/>
              <w:rPr>
                <w:rFonts w:cstheme="minorHAnsi"/>
                <w:b/>
                <w:lang w:val="sr-Cyrl-CS"/>
              </w:rPr>
            </w:pPr>
          </w:p>
          <w:p w:rsidR="005E2E3E" w:rsidRDefault="005E2E3E" w:rsidP="005E2E3E">
            <w:pPr>
              <w:jc w:val="center"/>
              <w:rPr>
                <w:rFonts w:cstheme="minorHAnsi"/>
                <w:b/>
                <w:lang w:val="sr-Cyrl-CS"/>
              </w:rPr>
            </w:pPr>
          </w:p>
          <w:p w:rsidR="005E2E3E" w:rsidRDefault="005E2E3E" w:rsidP="005E2E3E">
            <w:pPr>
              <w:rPr>
                <w:rFonts w:cstheme="minorHAnsi"/>
                <w:b/>
                <w:lang w:val="sr-Cyrl-CS"/>
              </w:rPr>
            </w:pPr>
            <w:r>
              <w:rPr>
                <w:rFonts w:cstheme="minorHAnsi"/>
                <w:b/>
                <w:lang w:val="sr-Cyrl-CS"/>
              </w:rPr>
              <w:t>2</w:t>
            </w:r>
          </w:p>
        </w:tc>
      </w:tr>
      <w:tr w:rsidR="005E2E3E" w:rsidRPr="00F956A4" w:rsidTr="005E2E3E">
        <w:trPr>
          <w:trHeight w:val="1711"/>
        </w:trPr>
        <w:tc>
          <w:tcPr>
            <w:tcW w:w="2188" w:type="dxa"/>
            <w:vAlign w:val="center"/>
          </w:tcPr>
          <w:p w:rsidR="005E2E3E" w:rsidRDefault="005E2E3E" w:rsidP="005E2E3E">
            <w:pPr>
              <w:rPr>
                <w:rFonts w:asciiTheme="minorHAnsi" w:hAnsiTheme="minorHAnsi" w:cstheme="minorHAnsi"/>
                <w:b/>
                <w:szCs w:val="22"/>
                <w:lang w:val="sr-Cyrl-CS"/>
              </w:rPr>
            </w:pPr>
            <w:r>
              <w:rPr>
                <w:rFonts w:asciiTheme="minorHAnsi" w:hAnsiTheme="minorHAnsi" w:cstheme="minorHAnsi"/>
                <w:b/>
                <w:szCs w:val="22"/>
                <w:lang w:val="sr-Cyrl-CS"/>
              </w:rPr>
              <w:t xml:space="preserve">4. </w:t>
            </w:r>
          </w:p>
          <w:p w:rsidR="005E2E3E" w:rsidRDefault="005E2E3E" w:rsidP="005E2E3E">
            <w:pPr>
              <w:jc w:val="center"/>
              <w:rPr>
                <w:rFonts w:asciiTheme="minorHAnsi" w:hAnsiTheme="minorHAnsi" w:cstheme="minorHAnsi"/>
                <w:b/>
                <w:szCs w:val="22"/>
                <w:lang w:val="sr-Cyrl-CS"/>
              </w:rPr>
            </w:pPr>
            <w:r>
              <w:rPr>
                <w:rFonts w:asciiTheme="minorHAnsi" w:hAnsiTheme="minorHAnsi" w:cstheme="minorHAnsi"/>
                <w:b/>
                <w:szCs w:val="22"/>
                <w:lang w:val="sr-Cyrl-CS"/>
              </w:rPr>
              <w:t>УНУТРАШЊА ГРАЂА И РЕЉЕФ ЗЕМЉЕ</w:t>
            </w:r>
          </w:p>
          <w:p w:rsidR="005E2E3E" w:rsidRPr="00630EF3" w:rsidRDefault="005E2E3E" w:rsidP="005E2E3E">
            <w:pPr>
              <w:jc w:val="center"/>
              <w:rPr>
                <w:rFonts w:asciiTheme="minorHAnsi" w:hAnsiTheme="minorHAnsi" w:cstheme="minorHAnsi"/>
                <w:b/>
                <w:szCs w:val="22"/>
                <w:lang w:val="sr-Cyrl-CS"/>
              </w:rPr>
            </w:pPr>
          </w:p>
        </w:tc>
        <w:tc>
          <w:tcPr>
            <w:tcW w:w="2369" w:type="dxa"/>
            <w:vAlign w:val="center"/>
          </w:tcPr>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Уоче и разумеју појаве и процесе у географском омотачу Земље.</w:t>
            </w:r>
          </w:p>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Схвате унутрашњу грађу Земље и разумеју данашњи распоред копна и </w:t>
            </w:r>
            <w:r>
              <w:rPr>
                <w:rFonts w:asciiTheme="minorHAnsi" w:hAnsiTheme="minorHAnsi" w:cstheme="minorHAnsi"/>
                <w:sz w:val="22"/>
                <w:szCs w:val="22"/>
                <w:lang w:val="sr-Cyrl-CS"/>
              </w:rPr>
              <w:lastRenderedPageBreak/>
              <w:t>мора.</w:t>
            </w:r>
          </w:p>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Наводе спољашње силе земље.</w:t>
            </w:r>
          </w:p>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Опишу начине и последице кретања литосферних плоча.</w:t>
            </w:r>
          </w:p>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Разликују хипоцентар и епицентар и наводе трусне зоне у свету и Србији.</w:t>
            </w:r>
          </w:p>
          <w:p w:rsidR="005E2E3E" w:rsidRPr="009966AF"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Навод епримере делвања човека на промене у рељефу.</w:t>
            </w:r>
          </w:p>
        </w:tc>
        <w:tc>
          <w:tcPr>
            <w:tcW w:w="1806" w:type="dxa"/>
            <w:vAlign w:val="center"/>
          </w:tcPr>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lastRenderedPageBreak/>
              <w:t>Постанак и унутрашња грађа Земље, литосферне плоче.</w:t>
            </w:r>
          </w:p>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Вулкани и земљотреси.</w:t>
            </w:r>
          </w:p>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Стене.</w:t>
            </w:r>
          </w:p>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lastRenderedPageBreak/>
              <w:t>Обликовање рељефа процесима набирања и раседања.</w:t>
            </w:r>
          </w:p>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Обликовање рељефа дејством воде и ветра.</w:t>
            </w:r>
          </w:p>
          <w:p w:rsidR="005E2E3E" w:rsidRPr="009966AF"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Човек и рељеф.</w:t>
            </w:r>
          </w:p>
        </w:tc>
        <w:tc>
          <w:tcPr>
            <w:tcW w:w="778" w:type="dxa"/>
            <w:vAlign w:val="center"/>
          </w:tcPr>
          <w:p w:rsidR="005E2E3E" w:rsidRPr="009966AF" w:rsidRDefault="005E2E3E" w:rsidP="005E2E3E">
            <w:pPr>
              <w:jc w:val="center"/>
              <w:rPr>
                <w:rFonts w:asciiTheme="minorHAnsi" w:hAnsiTheme="minorHAnsi" w:cstheme="minorHAnsi"/>
                <w:b/>
                <w:sz w:val="22"/>
                <w:szCs w:val="22"/>
                <w:lang w:val="sr-Cyrl-CS"/>
              </w:rPr>
            </w:pPr>
            <w:r>
              <w:rPr>
                <w:rFonts w:asciiTheme="minorHAnsi" w:hAnsiTheme="minorHAnsi" w:cstheme="minorHAnsi"/>
                <w:b/>
                <w:sz w:val="22"/>
                <w:szCs w:val="22"/>
                <w:lang w:val="sr-Cyrl-CS"/>
              </w:rPr>
              <w:lastRenderedPageBreak/>
              <w:t>11</w:t>
            </w:r>
          </w:p>
        </w:tc>
        <w:tc>
          <w:tcPr>
            <w:tcW w:w="651" w:type="dxa"/>
          </w:tcPr>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r>
              <w:rPr>
                <w:rFonts w:cstheme="minorHAnsi"/>
                <w:b/>
                <w:lang w:val="sr-Cyrl-CS"/>
              </w:rPr>
              <w:t>6</w:t>
            </w:r>
          </w:p>
        </w:tc>
        <w:tc>
          <w:tcPr>
            <w:tcW w:w="919" w:type="dxa"/>
          </w:tcPr>
          <w:p w:rsidR="005E2E3E" w:rsidRDefault="005E2E3E" w:rsidP="005E2E3E">
            <w:pPr>
              <w:jc w:val="center"/>
              <w:rPr>
                <w:rFonts w:cstheme="minorHAnsi"/>
                <w:b/>
                <w:lang w:val="sr-Cyrl-CS"/>
              </w:rPr>
            </w:pPr>
          </w:p>
          <w:p w:rsidR="005E2E3E" w:rsidRDefault="005E2E3E" w:rsidP="005E2E3E">
            <w:pPr>
              <w:jc w:val="center"/>
              <w:rPr>
                <w:rFonts w:cstheme="minorHAnsi"/>
                <w:b/>
                <w:lang w:val="sr-Cyrl-CS"/>
              </w:rPr>
            </w:pPr>
          </w:p>
          <w:p w:rsidR="005E2E3E" w:rsidRDefault="005E2E3E" w:rsidP="005E2E3E">
            <w:pPr>
              <w:jc w:val="center"/>
              <w:rPr>
                <w:rFonts w:cstheme="minorHAnsi"/>
                <w:b/>
                <w:lang w:val="sr-Cyrl-CS"/>
              </w:rPr>
            </w:pPr>
          </w:p>
          <w:p w:rsidR="005E2E3E" w:rsidRDefault="005E2E3E" w:rsidP="005E2E3E">
            <w:pPr>
              <w:jc w:val="center"/>
              <w:rPr>
                <w:rFonts w:cstheme="minorHAnsi"/>
                <w:b/>
                <w:lang w:val="sr-Cyrl-CS"/>
              </w:rPr>
            </w:pPr>
          </w:p>
          <w:p w:rsidR="005E2E3E" w:rsidRDefault="005E2E3E" w:rsidP="005E2E3E">
            <w:pPr>
              <w:rPr>
                <w:rFonts w:cstheme="minorHAnsi"/>
                <w:b/>
                <w:lang w:val="sr-Cyrl-CS"/>
              </w:rPr>
            </w:pPr>
            <w:r>
              <w:rPr>
                <w:rFonts w:cstheme="minorHAnsi"/>
                <w:b/>
                <w:lang w:val="sr-Cyrl-CS"/>
              </w:rPr>
              <w:t>5</w:t>
            </w:r>
          </w:p>
          <w:p w:rsidR="005E2E3E" w:rsidRDefault="005E2E3E" w:rsidP="005E2E3E">
            <w:pPr>
              <w:jc w:val="center"/>
              <w:rPr>
                <w:rFonts w:cstheme="minorHAnsi"/>
                <w:b/>
                <w:lang w:val="sr-Cyrl-CS"/>
              </w:rPr>
            </w:pPr>
          </w:p>
          <w:p w:rsidR="005E2E3E" w:rsidRDefault="005E2E3E" w:rsidP="005E2E3E">
            <w:pPr>
              <w:jc w:val="center"/>
              <w:rPr>
                <w:rFonts w:cstheme="minorHAnsi"/>
                <w:b/>
                <w:lang w:val="sr-Cyrl-CS"/>
              </w:rPr>
            </w:pPr>
          </w:p>
          <w:p w:rsidR="005E2E3E" w:rsidRDefault="005E2E3E" w:rsidP="005E2E3E">
            <w:pPr>
              <w:jc w:val="center"/>
              <w:rPr>
                <w:rFonts w:cstheme="minorHAnsi"/>
                <w:b/>
                <w:lang w:val="sr-Cyrl-CS"/>
              </w:rPr>
            </w:pPr>
          </w:p>
          <w:p w:rsidR="005E2E3E" w:rsidRDefault="005E2E3E" w:rsidP="005E2E3E">
            <w:pPr>
              <w:jc w:val="center"/>
              <w:rPr>
                <w:rFonts w:cstheme="minorHAnsi"/>
                <w:b/>
                <w:lang w:val="sr-Cyrl-CS"/>
              </w:rPr>
            </w:pPr>
          </w:p>
          <w:p w:rsidR="005E2E3E" w:rsidRDefault="005E2E3E" w:rsidP="005E2E3E">
            <w:pPr>
              <w:jc w:val="center"/>
              <w:rPr>
                <w:rFonts w:cstheme="minorHAnsi"/>
                <w:b/>
                <w:lang w:val="sr-Cyrl-CS"/>
              </w:rPr>
            </w:pPr>
          </w:p>
          <w:p w:rsidR="005E2E3E" w:rsidRDefault="005E2E3E" w:rsidP="005E2E3E">
            <w:pPr>
              <w:jc w:val="center"/>
              <w:rPr>
                <w:rFonts w:cstheme="minorHAnsi"/>
                <w:b/>
                <w:lang w:val="sr-Cyrl-CS"/>
              </w:rPr>
            </w:pPr>
          </w:p>
          <w:p w:rsidR="005E2E3E" w:rsidRDefault="005E2E3E" w:rsidP="005E2E3E">
            <w:pPr>
              <w:jc w:val="center"/>
              <w:rPr>
                <w:rFonts w:cstheme="minorHAnsi"/>
                <w:b/>
                <w:lang w:val="sr-Cyrl-CS"/>
              </w:rPr>
            </w:pPr>
          </w:p>
          <w:p w:rsidR="005E2E3E" w:rsidRDefault="005E2E3E" w:rsidP="005E2E3E">
            <w:pPr>
              <w:jc w:val="center"/>
              <w:rPr>
                <w:rFonts w:cstheme="minorHAnsi"/>
                <w:b/>
                <w:lang w:val="sr-Cyrl-CS"/>
              </w:rPr>
            </w:pPr>
          </w:p>
          <w:p w:rsidR="005E2E3E" w:rsidRDefault="005E2E3E" w:rsidP="005E2E3E">
            <w:pPr>
              <w:jc w:val="center"/>
              <w:rPr>
                <w:rFonts w:cstheme="minorHAnsi"/>
                <w:b/>
                <w:lang w:val="sr-Cyrl-CS"/>
              </w:rPr>
            </w:pPr>
          </w:p>
          <w:p w:rsidR="005E2E3E" w:rsidRDefault="005E2E3E" w:rsidP="005E2E3E">
            <w:pPr>
              <w:jc w:val="center"/>
              <w:rPr>
                <w:rFonts w:cstheme="minorHAnsi"/>
                <w:b/>
                <w:lang w:val="sr-Cyrl-CS"/>
              </w:rPr>
            </w:pPr>
          </w:p>
          <w:p w:rsidR="005E2E3E" w:rsidRDefault="005E2E3E" w:rsidP="005E2E3E">
            <w:pPr>
              <w:jc w:val="center"/>
              <w:rPr>
                <w:rFonts w:cstheme="minorHAnsi"/>
                <w:b/>
                <w:lang w:val="sr-Cyrl-CS"/>
              </w:rPr>
            </w:pPr>
          </w:p>
          <w:p w:rsidR="005E2E3E" w:rsidRDefault="005E2E3E" w:rsidP="005E2E3E">
            <w:pPr>
              <w:jc w:val="center"/>
              <w:rPr>
                <w:rFonts w:cstheme="minorHAnsi"/>
                <w:b/>
                <w:lang w:val="sr-Cyrl-CS"/>
              </w:rPr>
            </w:pPr>
          </w:p>
          <w:p w:rsidR="005E2E3E" w:rsidRDefault="005E2E3E" w:rsidP="005E2E3E">
            <w:pPr>
              <w:jc w:val="center"/>
              <w:rPr>
                <w:rFonts w:cstheme="minorHAnsi"/>
                <w:b/>
                <w:lang w:val="sr-Cyrl-CS"/>
              </w:rPr>
            </w:pPr>
          </w:p>
          <w:p w:rsidR="005E2E3E" w:rsidRDefault="005E2E3E" w:rsidP="005E2E3E">
            <w:pPr>
              <w:jc w:val="center"/>
              <w:rPr>
                <w:rFonts w:cstheme="minorHAnsi"/>
                <w:b/>
                <w:lang w:val="sr-Cyrl-CS"/>
              </w:rPr>
            </w:pPr>
          </w:p>
          <w:p w:rsidR="005E2E3E" w:rsidRDefault="005E2E3E" w:rsidP="005E2E3E">
            <w:pPr>
              <w:rPr>
                <w:rFonts w:cstheme="minorHAnsi"/>
                <w:b/>
                <w:lang w:val="sr-Cyrl-CS"/>
              </w:rPr>
            </w:pPr>
          </w:p>
        </w:tc>
      </w:tr>
      <w:tr w:rsidR="005E2E3E" w:rsidRPr="00F956A4" w:rsidTr="005E2E3E">
        <w:trPr>
          <w:trHeight w:val="1711"/>
        </w:trPr>
        <w:tc>
          <w:tcPr>
            <w:tcW w:w="2188" w:type="dxa"/>
            <w:vAlign w:val="center"/>
          </w:tcPr>
          <w:p w:rsidR="005E2E3E" w:rsidRPr="002C1F1D" w:rsidRDefault="005E2E3E" w:rsidP="005E2E3E">
            <w:pPr>
              <w:rPr>
                <w:rFonts w:asciiTheme="minorHAnsi" w:hAnsiTheme="minorHAnsi" w:cstheme="minorHAnsi"/>
                <w:b/>
                <w:szCs w:val="22"/>
                <w:lang w:val="sr-Cyrl-CS"/>
              </w:rPr>
            </w:pPr>
            <w:r>
              <w:rPr>
                <w:rFonts w:asciiTheme="minorHAnsi" w:hAnsiTheme="minorHAnsi" w:cstheme="minorHAnsi"/>
                <w:b/>
                <w:szCs w:val="22"/>
                <w:lang w:val="sr-Cyrl-CS"/>
              </w:rPr>
              <w:lastRenderedPageBreak/>
              <w:t>5.    ВАЗДУШНИ ОМОТАЧ ЗЕМЛЈЕ</w:t>
            </w:r>
          </w:p>
        </w:tc>
        <w:tc>
          <w:tcPr>
            <w:tcW w:w="2369" w:type="dxa"/>
            <w:vAlign w:val="center"/>
          </w:tcPr>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Стекну основна знања о атмосфери, времену, клими и основним климатским типовима.</w:t>
            </w:r>
          </w:p>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Разумеју потребу очувања и заштите атмосфере.</w:t>
            </w:r>
          </w:p>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Графички представе климатске елементе.</w:t>
            </w:r>
          </w:p>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Користе дневне метеоролошке извештаје у медијима и планирају своје активности у складу са њима.</w:t>
            </w:r>
          </w:p>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Наводе примере утицаја човека на загађење атмосфере.</w:t>
            </w:r>
          </w:p>
          <w:p w:rsidR="005E2E3E" w:rsidRPr="009966AF"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Наводе примере о утицају атмосферских непогода на човека.</w:t>
            </w:r>
          </w:p>
        </w:tc>
        <w:tc>
          <w:tcPr>
            <w:tcW w:w="1806" w:type="dxa"/>
            <w:vAlign w:val="center"/>
          </w:tcPr>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Атмосфера: састав, структура и значај.</w:t>
            </w:r>
          </w:p>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Време, климатски елемнти и појаве.</w:t>
            </w:r>
          </w:p>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Климатски чиниоци и основни типови климе.</w:t>
            </w:r>
          </w:p>
          <w:p w:rsidR="005E2E3E" w:rsidRPr="009966AF"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Човек и клима.</w:t>
            </w:r>
          </w:p>
        </w:tc>
        <w:tc>
          <w:tcPr>
            <w:tcW w:w="778" w:type="dxa"/>
            <w:vAlign w:val="center"/>
          </w:tcPr>
          <w:p w:rsidR="005E2E3E" w:rsidRDefault="005E2E3E" w:rsidP="005E2E3E">
            <w:pPr>
              <w:jc w:val="center"/>
              <w:rPr>
                <w:rFonts w:asciiTheme="minorHAnsi" w:hAnsiTheme="minorHAnsi" w:cstheme="minorHAnsi"/>
                <w:b/>
                <w:sz w:val="22"/>
                <w:szCs w:val="22"/>
                <w:lang w:val="sr-Cyrl-CS"/>
              </w:rPr>
            </w:pPr>
          </w:p>
          <w:p w:rsidR="005E2E3E" w:rsidRPr="009966AF" w:rsidRDefault="005E2E3E" w:rsidP="005E2E3E">
            <w:pPr>
              <w:jc w:val="center"/>
              <w:rPr>
                <w:rFonts w:asciiTheme="minorHAnsi" w:hAnsiTheme="minorHAnsi" w:cstheme="minorHAnsi"/>
                <w:b/>
                <w:sz w:val="22"/>
                <w:szCs w:val="22"/>
                <w:lang w:val="sr-Cyrl-CS"/>
              </w:rPr>
            </w:pPr>
            <w:r>
              <w:rPr>
                <w:rFonts w:asciiTheme="minorHAnsi" w:hAnsiTheme="minorHAnsi" w:cstheme="minorHAnsi"/>
                <w:b/>
                <w:sz w:val="22"/>
                <w:szCs w:val="22"/>
                <w:lang w:val="sr-Cyrl-CS"/>
              </w:rPr>
              <w:t>6</w:t>
            </w:r>
          </w:p>
        </w:tc>
        <w:tc>
          <w:tcPr>
            <w:tcW w:w="651" w:type="dxa"/>
          </w:tcPr>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r>
              <w:rPr>
                <w:rFonts w:cstheme="minorHAnsi"/>
                <w:b/>
                <w:lang w:val="sr-Cyrl-CS"/>
              </w:rPr>
              <w:t>4</w:t>
            </w:r>
          </w:p>
        </w:tc>
        <w:tc>
          <w:tcPr>
            <w:tcW w:w="919" w:type="dxa"/>
          </w:tcPr>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r>
              <w:rPr>
                <w:rFonts w:cstheme="minorHAnsi"/>
                <w:b/>
                <w:lang w:val="sr-Cyrl-CS"/>
              </w:rPr>
              <w:t>2</w:t>
            </w:r>
          </w:p>
        </w:tc>
      </w:tr>
      <w:tr w:rsidR="005E2E3E" w:rsidRPr="00F956A4" w:rsidTr="005E2E3E">
        <w:trPr>
          <w:trHeight w:val="1711"/>
        </w:trPr>
        <w:tc>
          <w:tcPr>
            <w:tcW w:w="2188" w:type="dxa"/>
            <w:vAlign w:val="center"/>
          </w:tcPr>
          <w:p w:rsidR="005E2E3E" w:rsidRPr="002C1F1D" w:rsidRDefault="005E2E3E" w:rsidP="005E2E3E">
            <w:pPr>
              <w:rPr>
                <w:rFonts w:asciiTheme="minorHAnsi" w:hAnsiTheme="minorHAnsi" w:cstheme="minorHAnsi"/>
                <w:b/>
                <w:szCs w:val="22"/>
                <w:lang w:val="sr-Cyrl-CS"/>
              </w:rPr>
            </w:pPr>
            <w:r>
              <w:rPr>
                <w:rFonts w:asciiTheme="minorHAnsi" w:hAnsiTheme="minorHAnsi" w:cstheme="minorHAnsi"/>
                <w:b/>
                <w:szCs w:val="22"/>
                <w:lang w:val="sr-Cyrl-CS"/>
              </w:rPr>
              <w:t xml:space="preserve">6. ВОДЕ НА ЗЕМЉИ </w:t>
            </w:r>
          </w:p>
        </w:tc>
        <w:tc>
          <w:tcPr>
            <w:tcW w:w="2369" w:type="dxa"/>
            <w:vAlign w:val="center"/>
          </w:tcPr>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Проналазе на географској карти и показују океане, већа мора, заливе и мореузе.</w:t>
            </w:r>
          </w:p>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Наводи одлике и начине кретања морске воде.</w:t>
            </w:r>
          </w:p>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Наводе елементе реке и праве разлику између речног слива и речне мреже.</w:t>
            </w:r>
          </w:p>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Наводе узроке настанка поплава и бујица и објасне последице њиховог дејста.</w:t>
            </w:r>
          </w:p>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Наводе мере које ће предузети у случају </w:t>
            </w:r>
            <w:r>
              <w:rPr>
                <w:rFonts w:asciiTheme="minorHAnsi" w:hAnsiTheme="minorHAnsi" w:cstheme="minorHAnsi"/>
                <w:sz w:val="22"/>
                <w:szCs w:val="22"/>
                <w:lang w:val="sr-Cyrl-CS"/>
              </w:rPr>
              <w:lastRenderedPageBreak/>
              <w:t>поплава и после њих.</w:t>
            </w:r>
          </w:p>
          <w:p w:rsidR="005E2E3E" w:rsidRPr="009966AF"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Наводе примере утицаја човека на загађење вода и предвиђа последице таквог понашања.</w:t>
            </w:r>
          </w:p>
        </w:tc>
        <w:tc>
          <w:tcPr>
            <w:tcW w:w="1806" w:type="dxa"/>
            <w:vAlign w:val="center"/>
          </w:tcPr>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lastRenderedPageBreak/>
              <w:t>Светско море, својства и кретања морске воде.</w:t>
            </w:r>
          </w:p>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Воде на копну.</w:t>
            </w:r>
          </w:p>
          <w:p w:rsidR="005E2E3E" w:rsidRPr="009966AF"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Човек и вода.</w:t>
            </w:r>
          </w:p>
        </w:tc>
        <w:tc>
          <w:tcPr>
            <w:tcW w:w="778" w:type="dxa"/>
            <w:vAlign w:val="center"/>
          </w:tcPr>
          <w:p w:rsidR="005E2E3E" w:rsidRDefault="005E2E3E" w:rsidP="005E2E3E">
            <w:pPr>
              <w:jc w:val="center"/>
              <w:rPr>
                <w:rFonts w:cstheme="minorHAnsi"/>
                <w:b/>
                <w:lang w:val="sr-Cyrl-CS"/>
              </w:rPr>
            </w:pPr>
          </w:p>
          <w:p w:rsidR="005E2E3E" w:rsidRPr="009966AF" w:rsidRDefault="005E2E3E" w:rsidP="005E2E3E">
            <w:pPr>
              <w:jc w:val="center"/>
              <w:rPr>
                <w:rFonts w:cstheme="minorHAnsi"/>
                <w:b/>
                <w:lang w:val="sr-Cyrl-CS"/>
              </w:rPr>
            </w:pPr>
            <w:r>
              <w:rPr>
                <w:rFonts w:cstheme="minorHAnsi"/>
                <w:b/>
                <w:lang w:val="sr-Cyrl-CS"/>
              </w:rPr>
              <w:t>5</w:t>
            </w:r>
          </w:p>
        </w:tc>
        <w:tc>
          <w:tcPr>
            <w:tcW w:w="651" w:type="dxa"/>
          </w:tcPr>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r>
              <w:rPr>
                <w:rFonts w:cstheme="minorHAnsi"/>
                <w:b/>
                <w:lang w:val="sr-Cyrl-CS"/>
              </w:rPr>
              <w:t>3</w:t>
            </w:r>
          </w:p>
        </w:tc>
        <w:tc>
          <w:tcPr>
            <w:tcW w:w="919" w:type="dxa"/>
          </w:tcPr>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r>
              <w:rPr>
                <w:rFonts w:cstheme="minorHAnsi"/>
                <w:b/>
                <w:lang w:val="sr-Cyrl-CS"/>
              </w:rPr>
              <w:t>2</w:t>
            </w:r>
          </w:p>
        </w:tc>
      </w:tr>
      <w:tr w:rsidR="005E2E3E" w:rsidRPr="00F956A4" w:rsidTr="005E2E3E">
        <w:trPr>
          <w:trHeight w:val="1711"/>
        </w:trPr>
        <w:tc>
          <w:tcPr>
            <w:tcW w:w="2188" w:type="dxa"/>
            <w:vAlign w:val="center"/>
          </w:tcPr>
          <w:p w:rsidR="005E2E3E" w:rsidRDefault="005E2E3E" w:rsidP="005E2E3E">
            <w:pPr>
              <w:rPr>
                <w:rFonts w:asciiTheme="minorHAnsi" w:hAnsiTheme="minorHAnsi" w:cstheme="minorHAnsi"/>
                <w:b/>
                <w:szCs w:val="22"/>
                <w:lang w:val="sr-Cyrl-CS"/>
              </w:rPr>
            </w:pPr>
            <w:r>
              <w:rPr>
                <w:rFonts w:asciiTheme="minorHAnsi" w:hAnsiTheme="minorHAnsi" w:cstheme="minorHAnsi"/>
                <w:b/>
                <w:szCs w:val="22"/>
                <w:lang w:val="sr-Cyrl-CS"/>
              </w:rPr>
              <w:lastRenderedPageBreak/>
              <w:t>7.БИЉНИ И  ЖИВОТИНСКИ СВЕТ НА ЗЕМЉИ</w:t>
            </w:r>
          </w:p>
        </w:tc>
        <w:tc>
          <w:tcPr>
            <w:tcW w:w="2369" w:type="dxa"/>
            <w:vAlign w:val="center"/>
          </w:tcPr>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Да повежу климатске услове са распрострањеношћу живог света на Земљи.</w:t>
            </w:r>
          </w:p>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Наводе природне зоне и карактеристичан живи свет у њима.</w:t>
            </w:r>
          </w:p>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Опишу утицај човека на изумирање одређених биљних и животињских врста.</w:t>
            </w:r>
          </w:p>
          <w:p w:rsidR="005E2E3E" w:rsidRPr="009966AF"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Наводе примере за заштиту биљног и животињског света.</w:t>
            </w:r>
          </w:p>
        </w:tc>
        <w:tc>
          <w:tcPr>
            <w:tcW w:w="1806" w:type="dxa"/>
            <w:vAlign w:val="center"/>
          </w:tcPr>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Хоризонтални и вертикални распоред биљног и животињског света на Земљи.</w:t>
            </w:r>
          </w:p>
          <w:p w:rsidR="005E2E3E" w:rsidRDefault="005E2E3E" w:rsidP="005E2E3E">
            <w:pPr>
              <w:rPr>
                <w:rFonts w:asciiTheme="minorHAnsi" w:hAnsiTheme="minorHAnsi" w:cstheme="minorHAnsi"/>
                <w:sz w:val="22"/>
                <w:szCs w:val="22"/>
                <w:lang w:val="sr-Cyrl-CS"/>
              </w:rPr>
            </w:pPr>
            <w:r>
              <w:rPr>
                <w:rFonts w:asciiTheme="minorHAnsi" w:hAnsiTheme="minorHAnsi" w:cstheme="minorHAnsi"/>
                <w:sz w:val="22"/>
                <w:szCs w:val="22"/>
                <w:lang w:val="sr-Cyrl-CS"/>
              </w:rPr>
              <w:t>Угроженост и заштита живог света.</w:t>
            </w:r>
          </w:p>
          <w:p w:rsidR="005E2E3E" w:rsidRPr="009966AF" w:rsidRDefault="005E2E3E" w:rsidP="005E2E3E">
            <w:pPr>
              <w:rPr>
                <w:rFonts w:asciiTheme="minorHAnsi" w:hAnsiTheme="minorHAnsi" w:cstheme="minorHAnsi"/>
                <w:sz w:val="22"/>
                <w:szCs w:val="22"/>
                <w:lang w:val="sr-Cyrl-CS"/>
              </w:rPr>
            </w:pPr>
          </w:p>
        </w:tc>
        <w:tc>
          <w:tcPr>
            <w:tcW w:w="778" w:type="dxa"/>
            <w:vAlign w:val="center"/>
          </w:tcPr>
          <w:p w:rsidR="005E2E3E" w:rsidRPr="009966AF" w:rsidRDefault="005E2E3E" w:rsidP="005E2E3E">
            <w:pPr>
              <w:jc w:val="center"/>
              <w:rPr>
                <w:rFonts w:cstheme="minorHAnsi"/>
                <w:b/>
                <w:lang w:val="sr-Cyrl-CS"/>
              </w:rPr>
            </w:pPr>
            <w:r>
              <w:rPr>
                <w:rFonts w:cstheme="minorHAnsi"/>
                <w:b/>
                <w:lang w:val="sr-Cyrl-CS"/>
              </w:rPr>
              <w:t>3</w:t>
            </w:r>
          </w:p>
        </w:tc>
        <w:tc>
          <w:tcPr>
            <w:tcW w:w="651" w:type="dxa"/>
          </w:tcPr>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r>
              <w:rPr>
                <w:rFonts w:cstheme="minorHAnsi"/>
                <w:b/>
                <w:lang w:val="sr-Cyrl-CS"/>
              </w:rPr>
              <w:t>2</w:t>
            </w:r>
          </w:p>
        </w:tc>
        <w:tc>
          <w:tcPr>
            <w:tcW w:w="919" w:type="dxa"/>
          </w:tcPr>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p>
          <w:p w:rsidR="005E2E3E" w:rsidRDefault="005E2E3E" w:rsidP="005E2E3E">
            <w:pPr>
              <w:rPr>
                <w:rFonts w:cstheme="minorHAnsi"/>
                <w:b/>
                <w:lang w:val="sr-Cyrl-CS"/>
              </w:rPr>
            </w:pPr>
            <w:r>
              <w:rPr>
                <w:rFonts w:cstheme="minorHAnsi"/>
                <w:b/>
                <w:lang w:val="sr-Cyrl-CS"/>
              </w:rPr>
              <w:t>1</w:t>
            </w:r>
          </w:p>
        </w:tc>
      </w:tr>
      <w:tr w:rsidR="00DB30CC" w:rsidRPr="00F956A4" w:rsidTr="005E2E3E">
        <w:trPr>
          <w:trHeight w:val="1711"/>
        </w:trPr>
        <w:tc>
          <w:tcPr>
            <w:tcW w:w="6363" w:type="dxa"/>
            <w:gridSpan w:val="3"/>
            <w:vAlign w:val="center"/>
          </w:tcPr>
          <w:p w:rsidR="00DB30CC" w:rsidRDefault="00DB30CC" w:rsidP="00681768">
            <w:pPr>
              <w:rPr>
                <w:rFonts w:asciiTheme="minorHAnsi" w:hAnsiTheme="minorHAnsi" w:cstheme="minorHAnsi"/>
                <w:b/>
                <w:szCs w:val="22"/>
                <w:lang w:val="sr-Cyrl-CS"/>
              </w:rPr>
            </w:pPr>
            <w:r>
              <w:rPr>
                <w:rFonts w:asciiTheme="minorHAnsi" w:hAnsiTheme="minorHAnsi" w:cstheme="minorHAnsi"/>
                <w:b/>
                <w:szCs w:val="22"/>
                <w:lang w:val="sr-Cyrl-CS"/>
              </w:rPr>
              <w:t xml:space="preserve">Начин остваривања програма: </w:t>
            </w:r>
          </w:p>
          <w:p w:rsidR="00DB30CC" w:rsidRDefault="00DB30CC" w:rsidP="00681768">
            <w:pPr>
              <w:jc w:val="center"/>
              <w:rPr>
                <w:rFonts w:asciiTheme="minorHAnsi" w:hAnsiTheme="minorHAnsi" w:cstheme="minorHAnsi"/>
                <w:b/>
                <w:szCs w:val="22"/>
                <w:lang w:val="sr-Cyrl-CS"/>
              </w:rPr>
            </w:pPr>
          </w:p>
          <w:p w:rsidR="00DB30CC" w:rsidRPr="00DB30CC" w:rsidRDefault="00DB30CC" w:rsidP="00DB30CC">
            <w:pPr>
              <w:rPr>
                <w:rFonts w:asciiTheme="minorHAnsi" w:hAnsiTheme="minorHAnsi" w:cstheme="minorHAnsi"/>
                <w:szCs w:val="22"/>
                <w:lang w:val="sr-Cyrl-CS"/>
              </w:rPr>
            </w:pPr>
            <w:r w:rsidRPr="00DB30CC">
              <w:rPr>
                <w:rFonts w:asciiTheme="minorHAnsi" w:hAnsiTheme="minorHAnsi" w:cstheme="minorHAnsi"/>
                <w:szCs w:val="22"/>
                <w:lang w:val="sr-Cyrl-CS"/>
              </w:rPr>
              <w:t>Програм наставе  географије за 5. разред оствариће се ослањајући се на савремена достигнућа и на перспективе развоја географске науке, корелативан је и примерен интересовањима и развојним способностима ученика.</w:t>
            </w:r>
          </w:p>
          <w:p w:rsidR="00DB30CC" w:rsidRPr="00DB30CC" w:rsidRDefault="00DB30CC" w:rsidP="00DB30CC">
            <w:pPr>
              <w:rPr>
                <w:rFonts w:asciiTheme="minorHAnsi" w:hAnsiTheme="minorHAnsi" w:cstheme="minorHAnsi"/>
                <w:szCs w:val="22"/>
                <w:lang w:val="sr-Cyrl-CS"/>
              </w:rPr>
            </w:pPr>
            <w:r w:rsidRPr="00DB30CC">
              <w:rPr>
                <w:rFonts w:asciiTheme="minorHAnsi" w:hAnsiTheme="minorHAnsi" w:cstheme="minorHAnsi"/>
                <w:szCs w:val="22"/>
                <w:lang w:val="sr-Cyrl-CS"/>
              </w:rPr>
              <w:t>Корелација је са наставним предметима биологија, историја, математика, информатика, основи технике и технологије.</w:t>
            </w:r>
          </w:p>
          <w:p w:rsidR="00DB30CC" w:rsidRDefault="00DB30CC" w:rsidP="00681768">
            <w:pPr>
              <w:jc w:val="center"/>
              <w:rPr>
                <w:rFonts w:asciiTheme="minorHAnsi" w:hAnsiTheme="minorHAnsi" w:cstheme="minorHAnsi"/>
                <w:b/>
                <w:szCs w:val="22"/>
                <w:lang w:val="sr-Cyrl-CS"/>
              </w:rPr>
            </w:pPr>
          </w:p>
          <w:p w:rsidR="00DB30CC" w:rsidRDefault="00DB30CC" w:rsidP="00681768">
            <w:pPr>
              <w:jc w:val="center"/>
              <w:rPr>
                <w:rFonts w:asciiTheme="minorHAnsi" w:hAnsiTheme="minorHAnsi" w:cstheme="minorHAnsi"/>
                <w:b/>
                <w:szCs w:val="22"/>
                <w:lang w:val="sr-Cyrl-CS"/>
              </w:rPr>
            </w:pPr>
          </w:p>
          <w:p w:rsidR="00DB30CC" w:rsidRDefault="00DB30CC" w:rsidP="00681768">
            <w:pPr>
              <w:jc w:val="center"/>
              <w:rPr>
                <w:rFonts w:asciiTheme="minorHAnsi" w:hAnsiTheme="minorHAnsi" w:cstheme="minorHAnsi"/>
                <w:b/>
                <w:szCs w:val="22"/>
                <w:lang w:val="sr-Cyrl-CS"/>
              </w:rPr>
            </w:pPr>
          </w:p>
          <w:p w:rsidR="00DB30CC" w:rsidRDefault="00DB30CC" w:rsidP="00681768">
            <w:pPr>
              <w:jc w:val="center"/>
              <w:rPr>
                <w:rFonts w:asciiTheme="minorHAnsi" w:hAnsiTheme="minorHAnsi" w:cstheme="minorHAnsi"/>
                <w:b/>
                <w:szCs w:val="22"/>
                <w:lang w:val="sr-Cyrl-CS"/>
              </w:rPr>
            </w:pPr>
          </w:p>
          <w:p w:rsidR="00DB30CC" w:rsidRPr="00630EF3" w:rsidRDefault="00DB30CC" w:rsidP="00681768">
            <w:pPr>
              <w:jc w:val="center"/>
              <w:rPr>
                <w:rFonts w:asciiTheme="minorHAnsi" w:hAnsiTheme="minorHAnsi" w:cstheme="minorHAnsi"/>
                <w:b/>
                <w:szCs w:val="22"/>
                <w:lang w:val="sr-Cyrl-CS"/>
              </w:rPr>
            </w:pPr>
          </w:p>
        </w:tc>
        <w:tc>
          <w:tcPr>
            <w:tcW w:w="778" w:type="dxa"/>
            <w:vAlign w:val="center"/>
          </w:tcPr>
          <w:p w:rsidR="00DB30CC" w:rsidRDefault="00DB30CC" w:rsidP="005E2E3E">
            <w:pPr>
              <w:rPr>
                <w:rFonts w:cstheme="minorHAnsi"/>
                <w:b/>
                <w:lang w:val="sr-Cyrl-CS"/>
              </w:rPr>
            </w:pPr>
            <w:r>
              <w:rPr>
                <w:rFonts w:cstheme="minorHAnsi"/>
                <w:b/>
                <w:lang w:val="sr-Cyrl-CS"/>
              </w:rPr>
              <w:t>36</w:t>
            </w:r>
          </w:p>
        </w:tc>
        <w:tc>
          <w:tcPr>
            <w:tcW w:w="651" w:type="dxa"/>
          </w:tcPr>
          <w:p w:rsidR="00DB30CC" w:rsidRDefault="00DB30CC" w:rsidP="005E2E3E">
            <w:pPr>
              <w:rPr>
                <w:rFonts w:cstheme="minorHAnsi"/>
                <w:b/>
                <w:lang w:val="sr-Cyrl-CS"/>
              </w:rPr>
            </w:pPr>
          </w:p>
          <w:p w:rsidR="00DB30CC" w:rsidRDefault="00DB30CC" w:rsidP="005E2E3E">
            <w:pPr>
              <w:rPr>
                <w:rFonts w:cstheme="minorHAnsi"/>
                <w:b/>
                <w:lang w:val="sr-Cyrl-CS"/>
              </w:rPr>
            </w:pPr>
          </w:p>
          <w:p w:rsidR="00DB30CC" w:rsidRDefault="00DB30CC" w:rsidP="005E2E3E">
            <w:pPr>
              <w:rPr>
                <w:rFonts w:cstheme="minorHAnsi"/>
                <w:b/>
                <w:lang w:val="sr-Cyrl-CS"/>
              </w:rPr>
            </w:pPr>
          </w:p>
          <w:p w:rsidR="00DB30CC" w:rsidRDefault="00DB30CC" w:rsidP="005E2E3E">
            <w:pPr>
              <w:rPr>
                <w:rFonts w:cstheme="minorHAnsi"/>
                <w:b/>
                <w:lang w:val="sr-Cyrl-CS"/>
              </w:rPr>
            </w:pPr>
          </w:p>
          <w:p w:rsidR="00A3042C" w:rsidRDefault="00A3042C" w:rsidP="005E2E3E">
            <w:pPr>
              <w:rPr>
                <w:rFonts w:cstheme="minorHAnsi"/>
                <w:b/>
                <w:lang w:val="sr-Cyrl-CS"/>
              </w:rPr>
            </w:pPr>
          </w:p>
          <w:p w:rsidR="00A3042C" w:rsidRDefault="00A3042C" w:rsidP="005E2E3E">
            <w:pPr>
              <w:rPr>
                <w:rFonts w:cstheme="minorHAnsi"/>
                <w:b/>
                <w:lang w:val="sr-Cyrl-CS"/>
              </w:rPr>
            </w:pPr>
          </w:p>
          <w:p w:rsidR="00DB30CC" w:rsidRDefault="00DB30CC" w:rsidP="005E2E3E">
            <w:pPr>
              <w:rPr>
                <w:rFonts w:cstheme="minorHAnsi"/>
                <w:b/>
                <w:lang w:val="sr-Cyrl-CS"/>
              </w:rPr>
            </w:pPr>
            <w:r>
              <w:rPr>
                <w:rFonts w:cstheme="minorHAnsi"/>
                <w:b/>
                <w:lang w:val="sr-Cyrl-CS"/>
              </w:rPr>
              <w:t>22</w:t>
            </w:r>
          </w:p>
        </w:tc>
        <w:tc>
          <w:tcPr>
            <w:tcW w:w="919" w:type="dxa"/>
          </w:tcPr>
          <w:p w:rsidR="00DB30CC" w:rsidRDefault="00DB30CC" w:rsidP="005E2E3E">
            <w:pPr>
              <w:rPr>
                <w:rFonts w:cstheme="minorHAnsi"/>
                <w:b/>
                <w:lang w:val="sr-Cyrl-CS"/>
              </w:rPr>
            </w:pPr>
          </w:p>
          <w:p w:rsidR="00DB30CC" w:rsidRDefault="00DB30CC" w:rsidP="005E2E3E">
            <w:pPr>
              <w:rPr>
                <w:rFonts w:cstheme="minorHAnsi"/>
                <w:b/>
                <w:lang w:val="sr-Cyrl-CS"/>
              </w:rPr>
            </w:pPr>
          </w:p>
          <w:p w:rsidR="00DB30CC" w:rsidRDefault="00DB30CC" w:rsidP="005E2E3E">
            <w:pPr>
              <w:rPr>
                <w:rFonts w:cstheme="minorHAnsi"/>
                <w:b/>
                <w:lang w:val="sr-Cyrl-CS"/>
              </w:rPr>
            </w:pPr>
          </w:p>
          <w:p w:rsidR="00DB30CC" w:rsidRDefault="00DB30CC" w:rsidP="005E2E3E">
            <w:pPr>
              <w:rPr>
                <w:rFonts w:cstheme="minorHAnsi"/>
                <w:b/>
                <w:lang w:val="sr-Cyrl-CS"/>
              </w:rPr>
            </w:pPr>
          </w:p>
          <w:p w:rsidR="00A3042C" w:rsidRDefault="00A3042C" w:rsidP="005E2E3E">
            <w:pPr>
              <w:rPr>
                <w:rFonts w:cstheme="minorHAnsi"/>
                <w:b/>
                <w:lang w:val="sr-Cyrl-CS"/>
              </w:rPr>
            </w:pPr>
          </w:p>
          <w:p w:rsidR="00A3042C" w:rsidRDefault="00A3042C" w:rsidP="005E2E3E">
            <w:pPr>
              <w:rPr>
                <w:rFonts w:cstheme="minorHAnsi"/>
                <w:b/>
                <w:lang w:val="sr-Cyrl-CS"/>
              </w:rPr>
            </w:pPr>
          </w:p>
          <w:p w:rsidR="00DB30CC" w:rsidRDefault="00DB30CC" w:rsidP="005E2E3E">
            <w:pPr>
              <w:rPr>
                <w:rFonts w:cstheme="minorHAnsi"/>
                <w:b/>
                <w:lang w:val="sr-Cyrl-CS"/>
              </w:rPr>
            </w:pPr>
            <w:r>
              <w:rPr>
                <w:rFonts w:cstheme="minorHAnsi"/>
                <w:b/>
                <w:lang w:val="sr-Cyrl-CS"/>
              </w:rPr>
              <w:t>14</w:t>
            </w:r>
          </w:p>
        </w:tc>
      </w:tr>
    </w:tbl>
    <w:p w:rsidR="005E2E3E" w:rsidRDefault="005E2E3E" w:rsidP="005E2E3E">
      <w:pPr>
        <w:pStyle w:val="Title"/>
        <w:ind w:right="-540"/>
        <w:jc w:val="left"/>
        <w:rPr>
          <w:rFonts w:ascii="Times New Roman" w:eastAsiaTheme="minorEastAsia" w:hAnsi="Times New Roman" w:cstheme="minorBidi"/>
          <w:sz w:val="24"/>
          <w:szCs w:val="24"/>
          <w:lang w:val="sr-Cyrl-CS"/>
        </w:rPr>
      </w:pPr>
    </w:p>
    <w:p w:rsidR="005E2E3E" w:rsidRDefault="005E2E3E" w:rsidP="005E2E3E">
      <w:pPr>
        <w:pStyle w:val="Title"/>
        <w:ind w:right="-540"/>
        <w:jc w:val="left"/>
        <w:rPr>
          <w:rFonts w:ascii="Times New Roman" w:eastAsiaTheme="minorEastAsia" w:hAnsi="Times New Roman" w:cstheme="minorBidi"/>
          <w:sz w:val="24"/>
          <w:szCs w:val="24"/>
          <w:lang w:val="sr-Cyrl-CS"/>
        </w:rPr>
      </w:pPr>
    </w:p>
    <w:p w:rsidR="005E2E3E" w:rsidRPr="005E2E3E" w:rsidRDefault="005E2E3E" w:rsidP="005E2E3E">
      <w:pPr>
        <w:pStyle w:val="Title"/>
        <w:ind w:right="-540"/>
        <w:jc w:val="left"/>
        <w:rPr>
          <w:rFonts w:ascii="Times New Roman" w:hAnsi="Times New Roman"/>
          <w:b w:val="0"/>
          <w:sz w:val="24"/>
          <w:szCs w:val="24"/>
          <w:u w:val="single"/>
          <w:lang w:val="sr-Cyrl-CS"/>
        </w:rPr>
      </w:pPr>
    </w:p>
    <w:p w:rsidR="005E2E3E" w:rsidRDefault="005E2E3E" w:rsidP="005E2E3E">
      <w:pPr>
        <w:pStyle w:val="Title"/>
        <w:ind w:right="-540"/>
        <w:jc w:val="left"/>
        <w:rPr>
          <w:rFonts w:ascii="Times New Roman" w:hAnsi="Times New Roman"/>
          <w:b w:val="0"/>
          <w:sz w:val="24"/>
          <w:szCs w:val="24"/>
          <w:u w:val="single"/>
        </w:rPr>
      </w:pPr>
    </w:p>
    <w:p w:rsidR="005E2E3E" w:rsidRDefault="005E2E3E" w:rsidP="005E2E3E">
      <w:pPr>
        <w:pStyle w:val="Title"/>
        <w:ind w:right="-540"/>
        <w:jc w:val="left"/>
        <w:rPr>
          <w:rFonts w:ascii="Times New Roman" w:hAnsi="Times New Roman"/>
          <w:b w:val="0"/>
          <w:sz w:val="24"/>
          <w:szCs w:val="24"/>
          <w:u w:val="single"/>
        </w:rPr>
      </w:pPr>
    </w:p>
    <w:p w:rsidR="005E2E3E" w:rsidRDefault="005E2E3E" w:rsidP="005E2E3E">
      <w:pPr>
        <w:pStyle w:val="Title"/>
        <w:ind w:right="-540"/>
        <w:jc w:val="left"/>
        <w:rPr>
          <w:rFonts w:ascii="Times New Roman" w:hAnsi="Times New Roman"/>
          <w:b w:val="0"/>
          <w:sz w:val="24"/>
          <w:szCs w:val="24"/>
          <w:u w:val="single"/>
        </w:rPr>
      </w:pPr>
    </w:p>
    <w:p w:rsidR="005E2E3E" w:rsidRPr="0021798D" w:rsidRDefault="005E2E3E" w:rsidP="005E2E3E">
      <w:pPr>
        <w:pStyle w:val="Title"/>
        <w:ind w:right="-540"/>
        <w:jc w:val="left"/>
        <w:rPr>
          <w:rFonts w:ascii="Times New Roman" w:hAnsi="Times New Roman"/>
          <w:b w:val="0"/>
          <w:sz w:val="24"/>
          <w:szCs w:val="24"/>
          <w:u w:val="single"/>
        </w:rPr>
      </w:pPr>
    </w:p>
    <w:p w:rsidR="000C0D22" w:rsidRDefault="000C0D22" w:rsidP="00F4304A">
      <w:pPr>
        <w:ind w:right="-540"/>
        <w:jc w:val="both"/>
        <w:rPr>
          <w:rFonts w:ascii="Times New Roman" w:hAnsi="Times New Roman"/>
          <w:b/>
          <w:sz w:val="24"/>
          <w:szCs w:val="24"/>
        </w:rPr>
      </w:pPr>
    </w:p>
    <w:p w:rsidR="000C0D22" w:rsidRDefault="000C0D22" w:rsidP="00F4304A">
      <w:pPr>
        <w:ind w:right="-540"/>
        <w:jc w:val="both"/>
        <w:rPr>
          <w:rFonts w:ascii="Times New Roman" w:hAnsi="Times New Roman"/>
          <w:b/>
          <w:sz w:val="24"/>
          <w:szCs w:val="24"/>
        </w:rPr>
      </w:pPr>
    </w:p>
    <w:p w:rsidR="000C0D22" w:rsidRDefault="000C0D22" w:rsidP="00F4304A">
      <w:pPr>
        <w:ind w:right="-540"/>
        <w:jc w:val="both"/>
        <w:rPr>
          <w:rFonts w:ascii="Times New Roman" w:hAnsi="Times New Roman"/>
          <w:b/>
          <w:sz w:val="24"/>
          <w:szCs w:val="24"/>
        </w:rPr>
      </w:pPr>
    </w:p>
    <w:p w:rsidR="000C0D22" w:rsidRDefault="000C0D22" w:rsidP="00F4304A">
      <w:pPr>
        <w:ind w:right="-540"/>
        <w:jc w:val="both"/>
        <w:rPr>
          <w:rFonts w:ascii="Times New Roman" w:hAnsi="Times New Roman"/>
          <w:b/>
          <w:sz w:val="24"/>
          <w:szCs w:val="24"/>
        </w:rPr>
      </w:pPr>
    </w:p>
    <w:p w:rsidR="000C0D22" w:rsidRDefault="000C0D22" w:rsidP="00F4304A">
      <w:pPr>
        <w:ind w:right="-540"/>
        <w:jc w:val="both"/>
        <w:rPr>
          <w:rFonts w:ascii="Times New Roman" w:hAnsi="Times New Roman"/>
          <w:b/>
          <w:sz w:val="24"/>
          <w:szCs w:val="24"/>
        </w:rPr>
      </w:pPr>
    </w:p>
    <w:p w:rsidR="000C0D22" w:rsidRPr="00DB30CC" w:rsidRDefault="000C0D22" w:rsidP="00F4304A">
      <w:pPr>
        <w:ind w:right="-540"/>
        <w:jc w:val="both"/>
        <w:rPr>
          <w:rFonts w:ascii="Times New Roman" w:hAnsi="Times New Roman"/>
          <w:b/>
          <w:sz w:val="24"/>
          <w:szCs w:val="24"/>
          <w:lang w:val="sr-Cyrl-CS"/>
        </w:rPr>
      </w:pPr>
    </w:p>
    <w:p w:rsidR="000C0D22" w:rsidRPr="004E307F" w:rsidRDefault="000C0D22" w:rsidP="00F4304A">
      <w:pPr>
        <w:ind w:right="-540"/>
        <w:jc w:val="both"/>
        <w:rPr>
          <w:rFonts w:ascii="Times New Roman" w:hAnsi="Times New Roman"/>
          <w:b/>
          <w:sz w:val="24"/>
          <w:szCs w:val="24"/>
        </w:rPr>
      </w:pPr>
    </w:p>
    <w:p w:rsidR="00F4304A" w:rsidRDefault="00F4304A" w:rsidP="00F4304A">
      <w:pPr>
        <w:ind w:right="-540"/>
        <w:jc w:val="both"/>
        <w:rPr>
          <w:rFonts w:ascii="Times New Roman" w:hAnsi="Times New Roman"/>
          <w:b/>
          <w:sz w:val="24"/>
          <w:szCs w:val="24"/>
          <w:lang w:val="sr-Cyrl-CS"/>
        </w:rPr>
      </w:pPr>
      <w:r w:rsidRPr="00CF30F5">
        <w:rPr>
          <w:rFonts w:ascii="Times New Roman" w:hAnsi="Times New Roman"/>
          <w:b/>
          <w:sz w:val="24"/>
          <w:szCs w:val="24"/>
          <w:lang w:val="sr-Cyrl-CS"/>
        </w:rPr>
        <w:lastRenderedPageBreak/>
        <w:t>М</w:t>
      </w:r>
      <w:r w:rsidR="008A24C6">
        <w:rPr>
          <w:rFonts w:ascii="Times New Roman" w:hAnsi="Times New Roman"/>
          <w:b/>
          <w:sz w:val="24"/>
          <w:szCs w:val="24"/>
          <w:lang w:val="sr-Cyrl-CS"/>
        </w:rPr>
        <w:t>АТЕМАТИКА</w:t>
      </w:r>
    </w:p>
    <w:p w:rsidR="001643AE" w:rsidRDefault="001643AE" w:rsidP="00F4304A">
      <w:pPr>
        <w:ind w:right="-540"/>
        <w:jc w:val="both"/>
        <w:rPr>
          <w:rFonts w:ascii="Times New Roman" w:hAnsi="Times New Roman"/>
          <w:b/>
          <w:sz w:val="24"/>
          <w:szCs w:val="24"/>
          <w:lang w:val="sr-Cyrl-CS"/>
        </w:rPr>
      </w:pPr>
    </w:p>
    <w:tbl>
      <w:tblPr>
        <w:tblStyle w:val="TableGrid"/>
        <w:tblpPr w:leftFromText="180" w:rightFromText="180" w:horzAnchor="margin" w:tblpY="440"/>
        <w:tblW w:w="0" w:type="auto"/>
        <w:tblLook w:val="04A0"/>
      </w:tblPr>
      <w:tblGrid>
        <w:gridCol w:w="1053"/>
        <w:gridCol w:w="2326"/>
        <w:gridCol w:w="2796"/>
        <w:gridCol w:w="3113"/>
      </w:tblGrid>
      <w:tr w:rsidR="0081743F" w:rsidRPr="00905FB6" w:rsidTr="0081743F">
        <w:tc>
          <w:tcPr>
            <w:tcW w:w="1368" w:type="dxa"/>
            <w:vAlign w:val="center"/>
          </w:tcPr>
          <w:p w:rsidR="0081743F" w:rsidRPr="00905FB6" w:rsidRDefault="0081743F" w:rsidP="0081743F">
            <w:pPr>
              <w:jc w:val="center"/>
              <w:rPr>
                <w:rFonts w:eastAsiaTheme="minorHAnsi"/>
                <w:b/>
              </w:rPr>
            </w:pPr>
            <w:r>
              <w:rPr>
                <w:rFonts w:eastAsiaTheme="minorHAnsi"/>
                <w:b/>
              </w:rPr>
              <w:lastRenderedPageBreak/>
              <w:t>Циљ</w:t>
            </w:r>
            <w:r w:rsidRPr="00905FB6">
              <w:rPr>
                <w:rFonts w:eastAsiaTheme="minorHAnsi"/>
                <w:b/>
              </w:rPr>
              <w:t>:</w:t>
            </w:r>
          </w:p>
        </w:tc>
        <w:tc>
          <w:tcPr>
            <w:tcW w:w="11808" w:type="dxa"/>
            <w:gridSpan w:val="3"/>
          </w:tcPr>
          <w:p w:rsidR="0081743F" w:rsidRPr="00D24153" w:rsidRDefault="0081743F" w:rsidP="0081743F">
            <w:pPr>
              <w:pStyle w:val="NoSpacing"/>
              <w:rPr>
                <w:rFonts w:eastAsiaTheme="minorHAnsi"/>
              </w:rPr>
            </w:pPr>
            <w:r w:rsidRPr="00905FB6">
              <w:rPr>
                <w:b/>
                <w:lang w:val="ru-RU"/>
              </w:rPr>
              <w:t>Циљ</w:t>
            </w:r>
            <w:r>
              <w:rPr>
                <w:b/>
                <w:lang w:val="sr-Latn-CS"/>
              </w:rPr>
              <w:t xml:space="preserve"> </w:t>
            </w:r>
            <w:r>
              <w:rPr>
                <w:lang w:val="ru-RU"/>
              </w:rPr>
              <w:t>наставе и учења математике 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tc>
      </w:tr>
      <w:tr w:rsidR="0081743F" w:rsidRPr="00905FB6" w:rsidTr="0081743F">
        <w:tc>
          <w:tcPr>
            <w:tcW w:w="1368" w:type="dxa"/>
          </w:tcPr>
          <w:p w:rsidR="0081743F" w:rsidRPr="00905FB6" w:rsidRDefault="0081743F" w:rsidP="0081743F">
            <w:pPr>
              <w:jc w:val="center"/>
              <w:rPr>
                <w:rFonts w:eastAsiaTheme="minorHAnsi"/>
                <w:b/>
              </w:rPr>
            </w:pPr>
            <w:r w:rsidRPr="00905FB6">
              <w:rPr>
                <w:rFonts w:eastAsiaTheme="minorHAnsi"/>
                <w:b/>
              </w:rPr>
              <w:t>Редни број:</w:t>
            </w:r>
          </w:p>
        </w:tc>
        <w:tc>
          <w:tcPr>
            <w:tcW w:w="2966" w:type="dxa"/>
            <w:vAlign w:val="center"/>
          </w:tcPr>
          <w:p w:rsidR="0081743F" w:rsidRPr="00905FB6" w:rsidRDefault="0081743F" w:rsidP="0081743F">
            <w:pPr>
              <w:jc w:val="center"/>
              <w:rPr>
                <w:rFonts w:eastAsiaTheme="minorHAnsi"/>
                <w:b/>
              </w:rPr>
            </w:pPr>
            <w:r w:rsidRPr="00905FB6">
              <w:rPr>
                <w:rFonts w:eastAsiaTheme="minorHAnsi"/>
                <w:b/>
              </w:rPr>
              <w:t>ОБЛАСТ/ТЕМА</w:t>
            </w:r>
          </w:p>
        </w:tc>
        <w:tc>
          <w:tcPr>
            <w:tcW w:w="4054" w:type="dxa"/>
            <w:vAlign w:val="center"/>
          </w:tcPr>
          <w:p w:rsidR="0081743F" w:rsidRPr="00905FB6" w:rsidRDefault="0081743F" w:rsidP="0081743F">
            <w:pPr>
              <w:jc w:val="center"/>
              <w:rPr>
                <w:rFonts w:eastAsiaTheme="minorHAnsi"/>
                <w:b/>
              </w:rPr>
            </w:pPr>
            <w:r w:rsidRPr="00905FB6">
              <w:rPr>
                <w:rFonts w:eastAsiaTheme="minorHAnsi"/>
                <w:b/>
              </w:rPr>
              <w:t>ИСХОДИ</w:t>
            </w:r>
          </w:p>
        </w:tc>
        <w:tc>
          <w:tcPr>
            <w:tcW w:w="4788" w:type="dxa"/>
            <w:vAlign w:val="center"/>
          </w:tcPr>
          <w:p w:rsidR="0081743F" w:rsidRPr="00905FB6" w:rsidRDefault="0081743F" w:rsidP="0081743F">
            <w:pPr>
              <w:jc w:val="center"/>
              <w:rPr>
                <w:rFonts w:eastAsiaTheme="minorHAnsi"/>
                <w:b/>
              </w:rPr>
            </w:pPr>
            <w:r w:rsidRPr="00905FB6">
              <w:rPr>
                <w:rFonts w:eastAsiaTheme="minorHAnsi"/>
                <w:b/>
              </w:rPr>
              <w:t>САДРЖАЈИ</w:t>
            </w:r>
          </w:p>
        </w:tc>
      </w:tr>
      <w:tr w:rsidR="0081743F" w:rsidRPr="00905FB6" w:rsidTr="0081743F">
        <w:tc>
          <w:tcPr>
            <w:tcW w:w="1368" w:type="dxa"/>
            <w:vAlign w:val="center"/>
          </w:tcPr>
          <w:p w:rsidR="0081743F" w:rsidRPr="00905FB6" w:rsidRDefault="0081743F" w:rsidP="0081743F">
            <w:pPr>
              <w:jc w:val="center"/>
              <w:rPr>
                <w:rFonts w:eastAsiaTheme="minorHAnsi"/>
              </w:rPr>
            </w:pPr>
            <w:r w:rsidRPr="00905FB6">
              <w:rPr>
                <w:rFonts w:eastAsiaTheme="minorHAnsi"/>
              </w:rPr>
              <w:t>1.</w:t>
            </w:r>
          </w:p>
        </w:tc>
        <w:tc>
          <w:tcPr>
            <w:tcW w:w="2966" w:type="dxa"/>
            <w:vAlign w:val="center"/>
          </w:tcPr>
          <w:p w:rsidR="0081743F" w:rsidRPr="00905FB6" w:rsidRDefault="0081743F" w:rsidP="0081743F">
            <w:pPr>
              <w:rPr>
                <w:rFonts w:eastAsiaTheme="minorHAnsi"/>
              </w:rPr>
            </w:pPr>
            <w:r>
              <w:rPr>
                <w:rFonts w:eastAsiaTheme="minorHAnsi"/>
              </w:rPr>
              <w:t>Природни бројеви и дељивост</w:t>
            </w:r>
          </w:p>
        </w:tc>
        <w:tc>
          <w:tcPr>
            <w:tcW w:w="4054" w:type="dxa"/>
          </w:tcPr>
          <w:p w:rsidR="0081743F" w:rsidRDefault="0081743F" w:rsidP="0081743F">
            <w:pPr>
              <w:rPr>
                <w:rFonts w:eastAsiaTheme="minorHAnsi"/>
              </w:rPr>
            </w:pPr>
            <w:r>
              <w:rPr>
                <w:rFonts w:eastAsiaTheme="minorHAnsi"/>
              </w:rPr>
              <w:t>- израчуна вредност једноставнијег бројевног израза и реши једноставну линеарну једначину или неједначину (у скупу природних бројева);</w:t>
            </w:r>
          </w:p>
          <w:p w:rsidR="0081743F" w:rsidRDefault="0081743F" w:rsidP="0081743F">
            <w:pPr>
              <w:rPr>
                <w:rFonts w:eastAsiaTheme="minorHAnsi"/>
              </w:rPr>
            </w:pPr>
            <w:r>
              <w:rPr>
                <w:rFonts w:eastAsiaTheme="minorHAnsi"/>
              </w:rPr>
              <w:t>- реши једноставан проблем из свакодневног живота користећи бројевни израз, линеарну једначину, или неједначину ( у скупу природних бројева);</w:t>
            </w:r>
          </w:p>
          <w:p w:rsidR="0081743F" w:rsidRDefault="0081743F" w:rsidP="0081743F">
            <w:pPr>
              <w:rPr>
                <w:rFonts w:eastAsiaTheme="minorHAnsi"/>
              </w:rPr>
            </w:pPr>
            <w:r>
              <w:rPr>
                <w:rFonts w:eastAsiaTheme="minorHAnsi"/>
              </w:rPr>
              <w:t>- примени правила дељивости са 2, 3, 4, 5, 9, 25 и декадним јединицама;</w:t>
            </w:r>
          </w:p>
          <w:p w:rsidR="0081743F" w:rsidRDefault="0081743F" w:rsidP="0081743F">
            <w:pPr>
              <w:rPr>
                <w:rFonts w:eastAsiaTheme="minorHAnsi"/>
              </w:rPr>
            </w:pPr>
            <w:r>
              <w:rPr>
                <w:rFonts w:eastAsiaTheme="minorHAnsi"/>
              </w:rPr>
              <w:t>- разликује просте и сложене бројеве и растави број на просте чиниоце;</w:t>
            </w:r>
          </w:p>
          <w:p w:rsidR="0081743F" w:rsidRDefault="0081743F" w:rsidP="0081743F">
            <w:r>
              <w:rPr>
                <w:rFonts w:eastAsiaTheme="minorHAnsi"/>
              </w:rPr>
              <w:t>- одреди и примени</w:t>
            </w:r>
            <w:r>
              <w:t>NZS и</w:t>
            </w:r>
            <w:r w:rsidRPr="00AE7F49">
              <w:t xml:space="preserve"> NZD;</w:t>
            </w:r>
          </w:p>
          <w:p w:rsidR="0081743F" w:rsidRDefault="0081743F" w:rsidP="0081743F">
            <w:r>
              <w:t>- изводи скуповне операције уније, пресека, разлике и правилно употребљава одговаракуће скуповне ознаке;</w:t>
            </w:r>
          </w:p>
          <w:p w:rsidR="0081743F" w:rsidRPr="00905FB6" w:rsidRDefault="0081743F" w:rsidP="0081743F">
            <w:pPr>
              <w:rPr>
                <w:rFonts w:eastAsiaTheme="minorHAnsi"/>
              </w:rPr>
            </w:pPr>
            <w:r>
              <w:t>- правилно користи речи и, или, не, сваки, у математичко-логичком смислу;</w:t>
            </w:r>
            <w:r w:rsidRPr="00AE7F49">
              <w:rPr>
                <w:rFonts w:ascii="Arial" w:hAnsi="Arial" w:cs="Arial"/>
                <w:sz w:val="22"/>
                <w:szCs w:val="22"/>
              </w:rPr>
              <w:br/>
            </w:r>
          </w:p>
        </w:tc>
        <w:tc>
          <w:tcPr>
            <w:tcW w:w="4788" w:type="dxa"/>
          </w:tcPr>
          <w:p w:rsidR="0081743F" w:rsidRDefault="0081743F" w:rsidP="0081743F">
            <w:pPr>
              <w:jc w:val="center"/>
              <w:rPr>
                <w:rFonts w:eastAsiaTheme="minorHAnsi"/>
              </w:rPr>
            </w:pPr>
            <w:r>
              <w:rPr>
                <w:rFonts w:eastAsiaTheme="minorHAnsi"/>
              </w:rPr>
              <w:t>Први део:</w:t>
            </w:r>
          </w:p>
          <w:p w:rsidR="0081743F" w:rsidRDefault="0081743F" w:rsidP="0081743F">
            <w:pPr>
              <w:rPr>
                <w:rFonts w:eastAsiaTheme="minorHAnsi"/>
              </w:rPr>
            </w:pPr>
            <w:r>
              <w:rPr>
                <w:rFonts w:eastAsiaTheme="minorHAnsi"/>
              </w:rPr>
              <w:t>Својства операција сабирања, множења, одузимања и дељења у скупу</w:t>
            </w:r>
            <w:r w:rsidRPr="00426BA8">
              <w:rPr>
                <w:rFonts w:ascii="Arial" w:hAnsi="Arial" w:cs="Arial"/>
                <w:sz w:val="22"/>
                <w:szCs w:val="22"/>
              </w:rPr>
              <w:t xml:space="preserve"> N</w:t>
            </w:r>
            <w:r w:rsidRPr="00426BA8">
              <w:rPr>
                <w:rFonts w:ascii="Arial" w:hAnsi="Arial" w:cs="Arial"/>
                <w:sz w:val="15"/>
                <w:szCs w:val="22"/>
                <w:vertAlign w:val="subscript"/>
              </w:rPr>
              <w:t>0</w:t>
            </w:r>
            <w:r w:rsidRPr="00426BA8">
              <w:rPr>
                <w:rFonts w:ascii="Arial" w:hAnsi="Arial" w:cs="Arial"/>
                <w:sz w:val="22"/>
                <w:szCs w:val="22"/>
              </w:rPr>
              <w:t>.</w:t>
            </w:r>
          </w:p>
          <w:p w:rsidR="0081743F" w:rsidRPr="00F61408" w:rsidRDefault="0081743F" w:rsidP="0081743F">
            <w:r>
              <w:rPr>
                <w:rFonts w:eastAsiaTheme="minorHAnsi"/>
              </w:rPr>
              <w:t>Дељење са остатком у скупу</w:t>
            </w:r>
            <w:r w:rsidRPr="00D717FE">
              <w:rPr>
                <w:rFonts w:ascii="Arial" w:hAnsi="Arial" w:cs="Arial"/>
                <w:sz w:val="22"/>
                <w:szCs w:val="22"/>
              </w:rPr>
              <w:t xml:space="preserve"> N</w:t>
            </w:r>
            <w:r w:rsidRPr="00D717FE">
              <w:rPr>
                <w:rFonts w:ascii="Arial" w:hAnsi="Arial" w:cs="Arial"/>
                <w:sz w:val="15"/>
                <w:szCs w:val="22"/>
                <w:vertAlign w:val="subscript"/>
              </w:rPr>
              <w:t>0</w:t>
            </w:r>
            <w:r w:rsidRPr="00D717FE">
              <w:t xml:space="preserve">(једнакост </w:t>
            </w:r>
            <w:r w:rsidRPr="00F61408">
              <w:rPr>
                <w:i/>
                <w:iCs/>
              </w:rPr>
              <w:t>a = bq + r, 0 ≤ r&lt;b</w:t>
            </w:r>
            <w:r w:rsidRPr="00F61408">
              <w:t>).</w:t>
            </w:r>
          </w:p>
          <w:p w:rsidR="0081743F" w:rsidRPr="00F61408" w:rsidRDefault="0081743F" w:rsidP="0081743F">
            <w:r w:rsidRPr="00F61408">
              <w:t>Својства дељивости; чиниоци и садржаоци природног броја.</w:t>
            </w:r>
          </w:p>
          <w:p w:rsidR="0081743F" w:rsidRPr="00F61408" w:rsidRDefault="0081743F" w:rsidP="0081743F">
            <w:r w:rsidRPr="00F61408">
              <w:t>Дељивост са 2, 5 и декадним јединицама.</w:t>
            </w:r>
          </w:p>
          <w:p w:rsidR="0081743F" w:rsidRPr="00F61408" w:rsidRDefault="0081743F" w:rsidP="0081743F">
            <w:r w:rsidRPr="00F61408">
              <w:t>Дељивост са 4 и 25.</w:t>
            </w:r>
          </w:p>
          <w:p w:rsidR="0081743F" w:rsidRPr="00F61408" w:rsidRDefault="0081743F" w:rsidP="0081743F">
            <w:r w:rsidRPr="00F61408">
              <w:t>Дељивост са 3 и 9.</w:t>
            </w:r>
          </w:p>
          <w:p w:rsidR="0081743F" w:rsidRPr="00F61408" w:rsidRDefault="0081743F" w:rsidP="0081743F">
            <w:r w:rsidRPr="00F61408">
              <w:t>Скупови и скуповне операције: унија, пресек и разлика.</w:t>
            </w:r>
          </w:p>
          <w:p w:rsidR="0081743F" w:rsidRPr="00F61408" w:rsidRDefault="0081743F" w:rsidP="0081743F">
            <w:pPr>
              <w:jc w:val="center"/>
            </w:pPr>
            <w:r w:rsidRPr="00F61408">
              <w:t>Други део:</w:t>
            </w:r>
          </w:p>
          <w:p w:rsidR="0081743F" w:rsidRPr="00F61408" w:rsidRDefault="0081743F" w:rsidP="0081743F">
            <w:r w:rsidRPr="00F61408">
              <w:t>Прости и сложени бројеви.</w:t>
            </w:r>
          </w:p>
          <w:p w:rsidR="0081743F" w:rsidRPr="00F61408" w:rsidRDefault="0081743F" w:rsidP="0081743F">
            <w:r w:rsidRPr="00F61408">
              <w:t>Ератостеново сито.</w:t>
            </w:r>
          </w:p>
          <w:p w:rsidR="0081743F" w:rsidRPr="00F61408" w:rsidRDefault="0081743F" w:rsidP="0081743F">
            <w:r w:rsidRPr="00F61408">
              <w:t>Растављање природних бројева на просте чиниоце.</w:t>
            </w:r>
          </w:p>
          <w:p w:rsidR="0081743F" w:rsidRPr="00F61408" w:rsidRDefault="0081743F" w:rsidP="0081743F">
            <w:r w:rsidRPr="00F61408">
              <w:t>Заједнички делилац и највећи заједнички делилац. Еуклидов алгоритам за налажењеNZD.</w:t>
            </w:r>
          </w:p>
          <w:p w:rsidR="0081743F" w:rsidRPr="00905FB6" w:rsidRDefault="0081743F" w:rsidP="0081743F">
            <w:r w:rsidRPr="00F61408">
              <w:t>Заједнички садржалац и најмањи заједнички садржалац. Веза између NZD и NZS.</w:t>
            </w:r>
          </w:p>
        </w:tc>
      </w:tr>
      <w:tr w:rsidR="0081743F" w:rsidRPr="00905FB6" w:rsidTr="0081743F">
        <w:tc>
          <w:tcPr>
            <w:tcW w:w="1368" w:type="dxa"/>
            <w:vAlign w:val="center"/>
          </w:tcPr>
          <w:p w:rsidR="0081743F" w:rsidRPr="00905FB6" w:rsidRDefault="0081743F" w:rsidP="0081743F">
            <w:pPr>
              <w:jc w:val="center"/>
              <w:rPr>
                <w:rFonts w:eastAsiaTheme="minorHAnsi"/>
              </w:rPr>
            </w:pPr>
            <w:r w:rsidRPr="00905FB6">
              <w:rPr>
                <w:rFonts w:eastAsiaTheme="minorHAnsi"/>
              </w:rPr>
              <w:t>2.</w:t>
            </w:r>
          </w:p>
        </w:tc>
        <w:tc>
          <w:tcPr>
            <w:tcW w:w="2966" w:type="dxa"/>
            <w:vAlign w:val="center"/>
          </w:tcPr>
          <w:p w:rsidR="0081743F" w:rsidRPr="00905FB6" w:rsidRDefault="0081743F" w:rsidP="0081743F">
            <w:pPr>
              <w:rPr>
                <w:rFonts w:eastAsiaTheme="minorHAnsi"/>
              </w:rPr>
            </w:pPr>
            <w:r>
              <w:rPr>
                <w:rFonts w:eastAsiaTheme="minorHAnsi"/>
              </w:rPr>
              <w:t>Основни појмови геометрије</w:t>
            </w:r>
          </w:p>
        </w:tc>
        <w:tc>
          <w:tcPr>
            <w:tcW w:w="4054" w:type="dxa"/>
          </w:tcPr>
          <w:p w:rsidR="0081743F" w:rsidRDefault="0081743F" w:rsidP="0081743F">
            <w:pPr>
              <w:rPr>
                <w:rFonts w:eastAsiaTheme="minorHAnsi"/>
              </w:rPr>
            </w:pPr>
            <w:r>
              <w:rPr>
                <w:rFonts w:eastAsiaTheme="minorHAnsi"/>
              </w:rPr>
              <w:t>- анализира односе датих геометријских објеката и запише их математичким писмом;</w:t>
            </w:r>
          </w:p>
          <w:p w:rsidR="0081743F" w:rsidRDefault="0081743F" w:rsidP="0081743F">
            <w:pPr>
              <w:rPr>
                <w:rFonts w:eastAsiaTheme="minorHAnsi"/>
              </w:rPr>
            </w:pPr>
            <w:r>
              <w:rPr>
                <w:rFonts w:eastAsiaTheme="minorHAnsi"/>
              </w:rPr>
              <w:t>- опише основне појмове у вези са кругом (центар, полупречник, тангента, тетива) и одреди положај тачке и праве у односу на круг;</w:t>
            </w:r>
          </w:p>
          <w:p w:rsidR="0081743F" w:rsidRDefault="0081743F" w:rsidP="0081743F">
            <w:pPr>
              <w:rPr>
                <w:rFonts w:eastAsiaTheme="minorHAnsi"/>
              </w:rPr>
            </w:pPr>
            <w:r>
              <w:rPr>
                <w:rFonts w:eastAsiaTheme="minorHAnsi"/>
              </w:rPr>
              <w:t>- нацрта праву паралелну датој правој користећи геометријски прибор;</w:t>
            </w:r>
          </w:p>
          <w:p w:rsidR="0081743F" w:rsidRDefault="0081743F" w:rsidP="0081743F">
            <w:pPr>
              <w:rPr>
                <w:rFonts w:eastAsiaTheme="minorHAnsi"/>
              </w:rPr>
            </w:pPr>
            <w:r>
              <w:rPr>
                <w:rFonts w:eastAsiaTheme="minorHAnsi"/>
              </w:rPr>
              <w:t>- упореди, сабира и одузима дужи, конструктивно и рачунски;</w:t>
            </w:r>
          </w:p>
          <w:p w:rsidR="0081743F" w:rsidRDefault="0081743F" w:rsidP="0081743F">
            <w:pPr>
              <w:rPr>
                <w:rFonts w:eastAsiaTheme="minorHAnsi"/>
              </w:rPr>
            </w:pPr>
            <w:r>
              <w:rPr>
                <w:rFonts w:eastAsiaTheme="minorHAnsi"/>
              </w:rPr>
              <w:t>- преслика дати геометријски објекат централном симетријом и транслацијом;</w:t>
            </w:r>
          </w:p>
          <w:p w:rsidR="0081743F" w:rsidRPr="00905FB6" w:rsidRDefault="0081743F" w:rsidP="0081743F">
            <w:pPr>
              <w:rPr>
                <w:rFonts w:eastAsiaTheme="minorHAnsi"/>
              </w:rPr>
            </w:pPr>
            <w:r>
              <w:rPr>
                <w:rFonts w:eastAsiaTheme="minorHAnsi"/>
              </w:rPr>
              <w:t>- правилно користи геометријски прибор;</w:t>
            </w:r>
          </w:p>
        </w:tc>
        <w:tc>
          <w:tcPr>
            <w:tcW w:w="4788" w:type="dxa"/>
          </w:tcPr>
          <w:p w:rsidR="0081743F" w:rsidRDefault="0081743F" w:rsidP="0081743F">
            <w:pPr>
              <w:rPr>
                <w:rFonts w:eastAsiaTheme="minorHAnsi"/>
              </w:rPr>
            </w:pPr>
            <w:r>
              <w:rPr>
                <w:rFonts w:eastAsiaTheme="minorHAnsi"/>
              </w:rPr>
              <w:t>Тачке и праве; односи припадања и распореда.</w:t>
            </w:r>
          </w:p>
          <w:p w:rsidR="0081743F" w:rsidRDefault="0081743F" w:rsidP="0081743F">
            <w:pPr>
              <w:rPr>
                <w:rFonts w:eastAsiaTheme="minorHAnsi"/>
              </w:rPr>
            </w:pPr>
            <w:r>
              <w:rPr>
                <w:rFonts w:eastAsiaTheme="minorHAnsi"/>
              </w:rPr>
              <w:t>Однос правих у равни; паралелност.</w:t>
            </w:r>
          </w:p>
          <w:p w:rsidR="0081743F" w:rsidRDefault="0081743F" w:rsidP="0081743F">
            <w:pPr>
              <w:rPr>
                <w:rFonts w:eastAsiaTheme="minorHAnsi"/>
              </w:rPr>
            </w:pPr>
            <w:r>
              <w:rPr>
                <w:rFonts w:eastAsiaTheme="minorHAnsi"/>
              </w:rPr>
              <w:t>Мерење дужине и једнакост дужи.</w:t>
            </w:r>
          </w:p>
          <w:p w:rsidR="0081743F" w:rsidRDefault="0081743F" w:rsidP="0081743F">
            <w:pPr>
              <w:rPr>
                <w:rFonts w:eastAsiaTheme="minorHAnsi"/>
              </w:rPr>
            </w:pPr>
            <w:r>
              <w:rPr>
                <w:rFonts w:eastAsiaTheme="minorHAnsi"/>
              </w:rPr>
              <w:t>Кружница и круг. Кружница и права.</w:t>
            </w:r>
          </w:p>
          <w:p w:rsidR="0081743F" w:rsidRDefault="0081743F" w:rsidP="0081743F">
            <w:pPr>
              <w:rPr>
                <w:rFonts w:eastAsiaTheme="minorHAnsi"/>
              </w:rPr>
            </w:pPr>
            <w:r>
              <w:rPr>
                <w:rFonts w:eastAsiaTheme="minorHAnsi"/>
              </w:rPr>
              <w:t>Преношење и надовезивање дужи.</w:t>
            </w:r>
          </w:p>
          <w:p w:rsidR="0081743F" w:rsidRDefault="0081743F" w:rsidP="0081743F">
            <w:pPr>
              <w:rPr>
                <w:rFonts w:eastAsiaTheme="minorHAnsi"/>
              </w:rPr>
            </w:pPr>
            <w:r>
              <w:rPr>
                <w:rFonts w:eastAsiaTheme="minorHAnsi"/>
              </w:rPr>
              <w:t>Централна симетрија.</w:t>
            </w:r>
          </w:p>
          <w:p w:rsidR="0081743F" w:rsidRPr="00905FB6" w:rsidRDefault="0081743F" w:rsidP="0081743F">
            <w:pPr>
              <w:rPr>
                <w:rFonts w:eastAsiaTheme="minorHAnsi"/>
              </w:rPr>
            </w:pPr>
            <w:r>
              <w:rPr>
                <w:rFonts w:eastAsiaTheme="minorHAnsi"/>
              </w:rPr>
              <w:t>Вектор и транслација.</w:t>
            </w:r>
          </w:p>
        </w:tc>
      </w:tr>
      <w:tr w:rsidR="0081743F" w:rsidRPr="00905FB6" w:rsidTr="0081743F">
        <w:tc>
          <w:tcPr>
            <w:tcW w:w="1368" w:type="dxa"/>
            <w:vAlign w:val="center"/>
          </w:tcPr>
          <w:p w:rsidR="0081743F" w:rsidRPr="00905FB6" w:rsidRDefault="0081743F" w:rsidP="0081743F">
            <w:pPr>
              <w:jc w:val="center"/>
              <w:rPr>
                <w:rFonts w:eastAsiaTheme="minorHAnsi"/>
              </w:rPr>
            </w:pPr>
            <w:r w:rsidRPr="00905FB6">
              <w:rPr>
                <w:rFonts w:eastAsiaTheme="minorHAnsi"/>
              </w:rPr>
              <w:t>3.</w:t>
            </w:r>
          </w:p>
        </w:tc>
        <w:tc>
          <w:tcPr>
            <w:tcW w:w="2966" w:type="dxa"/>
            <w:vAlign w:val="center"/>
          </w:tcPr>
          <w:p w:rsidR="0081743F" w:rsidRPr="00905FB6" w:rsidRDefault="0081743F" w:rsidP="0081743F">
            <w:pPr>
              <w:rPr>
                <w:rFonts w:eastAsiaTheme="minorHAnsi"/>
              </w:rPr>
            </w:pPr>
            <w:r>
              <w:rPr>
                <w:rFonts w:eastAsiaTheme="minorHAnsi"/>
              </w:rPr>
              <w:t>Угао</w:t>
            </w:r>
          </w:p>
        </w:tc>
        <w:tc>
          <w:tcPr>
            <w:tcW w:w="4054" w:type="dxa"/>
          </w:tcPr>
          <w:p w:rsidR="0081743F" w:rsidRDefault="0081743F" w:rsidP="0081743F">
            <w:pPr>
              <w:rPr>
                <w:rFonts w:eastAsiaTheme="minorHAnsi"/>
              </w:rPr>
            </w:pPr>
            <w:r>
              <w:rPr>
                <w:rFonts w:eastAsiaTheme="minorHAnsi"/>
              </w:rPr>
              <w:t xml:space="preserve">- идентификује врсте и опише својства углова (суседни, упоредни, унакрсни, углови на трансверзали, углови са </w:t>
            </w:r>
            <w:r>
              <w:rPr>
                <w:rFonts w:eastAsiaTheme="minorHAnsi"/>
              </w:rPr>
              <w:lastRenderedPageBreak/>
              <w:t>паралелним крацима) и примени њихове узајамне односе;</w:t>
            </w:r>
          </w:p>
          <w:p w:rsidR="0081743F" w:rsidRDefault="0081743F" w:rsidP="0081743F">
            <w:pPr>
              <w:rPr>
                <w:rFonts w:eastAsiaTheme="minorHAnsi"/>
              </w:rPr>
            </w:pPr>
            <w:r>
              <w:rPr>
                <w:rFonts w:eastAsiaTheme="minorHAnsi"/>
              </w:rPr>
              <w:t>- нацрта праву нормалну на дату праву користећи геометријски прибор;</w:t>
            </w:r>
          </w:p>
          <w:p w:rsidR="0081743F" w:rsidRDefault="0081743F" w:rsidP="0081743F">
            <w:pPr>
              <w:rPr>
                <w:rFonts w:eastAsiaTheme="minorHAnsi"/>
              </w:rPr>
            </w:pPr>
            <w:r>
              <w:rPr>
                <w:rFonts w:eastAsiaTheme="minorHAnsi"/>
              </w:rPr>
              <w:t>- измери дати угао и нацрта угао задате мере;</w:t>
            </w:r>
          </w:p>
          <w:p w:rsidR="0081743F" w:rsidRDefault="0081743F" w:rsidP="0081743F">
            <w:pPr>
              <w:rPr>
                <w:rFonts w:eastAsiaTheme="minorHAnsi"/>
              </w:rPr>
            </w:pPr>
            <w:r>
              <w:rPr>
                <w:rFonts w:eastAsiaTheme="minorHAnsi"/>
              </w:rPr>
              <w:t>- упореди, сабере и одузме углове рачунски и конструктивно;</w:t>
            </w:r>
          </w:p>
          <w:p w:rsidR="0081743F" w:rsidRPr="00905FB6" w:rsidRDefault="0081743F" w:rsidP="0081743F">
            <w:pPr>
              <w:rPr>
                <w:rFonts w:eastAsiaTheme="minorHAnsi"/>
              </w:rPr>
            </w:pPr>
            <w:r>
              <w:rPr>
                <w:rFonts w:eastAsiaTheme="minorHAnsi"/>
              </w:rPr>
              <w:t>- реши једноставан задатак применом основних својстава паралелограма (једнакост наспрамних страница и наспрамних углова);</w:t>
            </w:r>
          </w:p>
        </w:tc>
        <w:tc>
          <w:tcPr>
            <w:tcW w:w="4788" w:type="dxa"/>
          </w:tcPr>
          <w:p w:rsidR="0081743F" w:rsidRDefault="0081743F" w:rsidP="0081743F">
            <w:pPr>
              <w:rPr>
                <w:rFonts w:eastAsiaTheme="minorHAnsi"/>
              </w:rPr>
            </w:pPr>
            <w:r>
              <w:rPr>
                <w:rFonts w:eastAsiaTheme="minorHAnsi"/>
              </w:rPr>
              <w:lastRenderedPageBreak/>
              <w:t>Угао, централни угао; једнакост углова.</w:t>
            </w:r>
          </w:p>
          <w:p w:rsidR="0081743F" w:rsidRDefault="0081743F" w:rsidP="0081743F">
            <w:pPr>
              <w:rPr>
                <w:rFonts w:eastAsiaTheme="minorHAnsi"/>
              </w:rPr>
            </w:pPr>
            <w:r>
              <w:rPr>
                <w:rFonts w:eastAsiaTheme="minorHAnsi"/>
              </w:rPr>
              <w:t xml:space="preserve">Надовезивање углова (суседни углови, конструктивно </w:t>
            </w:r>
            <w:r>
              <w:rPr>
                <w:rFonts w:eastAsiaTheme="minorHAnsi"/>
              </w:rPr>
              <w:lastRenderedPageBreak/>
              <w:t>упоређивање, сабирање и одузимање углова).</w:t>
            </w:r>
          </w:p>
          <w:p w:rsidR="0081743F" w:rsidRDefault="0081743F" w:rsidP="0081743F">
            <w:pPr>
              <w:rPr>
                <w:rFonts w:eastAsiaTheme="minorHAnsi"/>
              </w:rPr>
            </w:pPr>
            <w:r>
              <w:rPr>
                <w:rFonts w:eastAsiaTheme="minorHAnsi"/>
              </w:rPr>
              <w:t>Упоредни углови; врсте углова.</w:t>
            </w:r>
          </w:p>
          <w:p w:rsidR="0081743F" w:rsidRDefault="0081743F" w:rsidP="0081743F">
            <w:pPr>
              <w:rPr>
                <w:rFonts w:eastAsiaTheme="minorHAnsi"/>
              </w:rPr>
            </w:pPr>
            <w:r>
              <w:rPr>
                <w:rFonts w:eastAsiaTheme="minorHAnsi"/>
              </w:rPr>
              <w:t>Мерење углова, сабирање и одузимање мере углова.</w:t>
            </w:r>
          </w:p>
          <w:p w:rsidR="0081743F" w:rsidRDefault="0081743F" w:rsidP="0081743F">
            <w:pPr>
              <w:rPr>
                <w:rFonts w:eastAsiaTheme="minorHAnsi"/>
              </w:rPr>
            </w:pPr>
            <w:r>
              <w:rPr>
                <w:rFonts w:eastAsiaTheme="minorHAnsi"/>
              </w:rPr>
              <w:t>Угао између две праве; нормалне праве; унакрсни углови.</w:t>
            </w:r>
          </w:p>
          <w:p w:rsidR="0081743F" w:rsidRDefault="0081743F" w:rsidP="0081743F">
            <w:pPr>
              <w:rPr>
                <w:rFonts w:eastAsiaTheme="minorHAnsi"/>
              </w:rPr>
            </w:pPr>
            <w:r>
              <w:rPr>
                <w:rFonts w:eastAsiaTheme="minorHAnsi"/>
              </w:rPr>
              <w:t>Углови на трансверзали.</w:t>
            </w:r>
          </w:p>
          <w:p w:rsidR="0081743F" w:rsidRPr="00905FB6" w:rsidRDefault="0081743F" w:rsidP="0081743F">
            <w:pPr>
              <w:rPr>
                <w:rFonts w:eastAsiaTheme="minorHAnsi"/>
              </w:rPr>
            </w:pPr>
            <w:r>
              <w:rPr>
                <w:rFonts w:eastAsiaTheme="minorHAnsi"/>
              </w:rPr>
              <w:t>Транслација и углови.</w:t>
            </w:r>
          </w:p>
        </w:tc>
      </w:tr>
      <w:tr w:rsidR="0081743F" w:rsidRPr="00905FB6" w:rsidTr="0081743F">
        <w:trPr>
          <w:trHeight w:val="53"/>
        </w:trPr>
        <w:tc>
          <w:tcPr>
            <w:tcW w:w="1368" w:type="dxa"/>
            <w:vAlign w:val="center"/>
          </w:tcPr>
          <w:p w:rsidR="0081743F" w:rsidRPr="00905FB6" w:rsidRDefault="0081743F" w:rsidP="0081743F">
            <w:pPr>
              <w:jc w:val="center"/>
              <w:rPr>
                <w:rFonts w:eastAsiaTheme="minorHAnsi"/>
              </w:rPr>
            </w:pPr>
            <w:r w:rsidRPr="00905FB6">
              <w:rPr>
                <w:rFonts w:eastAsiaTheme="minorHAnsi"/>
              </w:rPr>
              <w:lastRenderedPageBreak/>
              <w:t>4.</w:t>
            </w:r>
          </w:p>
        </w:tc>
        <w:tc>
          <w:tcPr>
            <w:tcW w:w="2966" w:type="dxa"/>
            <w:vAlign w:val="center"/>
          </w:tcPr>
          <w:p w:rsidR="0081743F" w:rsidRPr="00905FB6" w:rsidRDefault="0081743F" w:rsidP="0081743F">
            <w:pPr>
              <w:rPr>
                <w:rFonts w:eastAsiaTheme="minorHAnsi"/>
              </w:rPr>
            </w:pPr>
            <w:r>
              <w:rPr>
                <w:rFonts w:eastAsiaTheme="minorHAnsi"/>
              </w:rPr>
              <w:t>Разломци</w:t>
            </w:r>
          </w:p>
        </w:tc>
        <w:tc>
          <w:tcPr>
            <w:tcW w:w="4054" w:type="dxa"/>
          </w:tcPr>
          <w:p w:rsidR="0081743F" w:rsidRDefault="0081743F" w:rsidP="0081743F">
            <w:pPr>
              <w:rPr>
                <w:rFonts w:eastAsiaTheme="minorHAnsi"/>
              </w:rPr>
            </w:pPr>
            <w:r>
              <w:rPr>
                <w:rFonts w:eastAsiaTheme="minorHAnsi"/>
              </w:rPr>
              <w:t>- прочита, запише, упореди и представи на бројевној полуправој разломке и децималне бројеве и преводи их из једног записа у други;</w:t>
            </w:r>
          </w:p>
          <w:p w:rsidR="0081743F" w:rsidRDefault="0081743F" w:rsidP="0081743F">
            <w:pPr>
              <w:rPr>
                <w:rFonts w:eastAsiaTheme="minorHAnsi"/>
              </w:rPr>
            </w:pPr>
            <w:r>
              <w:rPr>
                <w:rFonts w:eastAsiaTheme="minorHAnsi"/>
              </w:rPr>
              <w:t>- одреди месну вредност цифре у запису децималног броја;</w:t>
            </w:r>
          </w:p>
          <w:p w:rsidR="0081743F" w:rsidRDefault="0081743F" w:rsidP="0081743F">
            <w:pPr>
              <w:rPr>
                <w:rFonts w:eastAsiaTheme="minorHAnsi"/>
              </w:rPr>
            </w:pPr>
            <w:r>
              <w:rPr>
                <w:rFonts w:eastAsiaTheme="minorHAnsi"/>
              </w:rPr>
              <w:t>- заокругли број и процени грешку заокругљивања;</w:t>
            </w:r>
          </w:p>
          <w:p w:rsidR="0081743F" w:rsidRDefault="0081743F" w:rsidP="0081743F">
            <w:pPr>
              <w:rPr>
                <w:rFonts w:eastAsiaTheme="minorHAnsi"/>
              </w:rPr>
            </w:pPr>
            <w:r>
              <w:rPr>
                <w:rFonts w:eastAsiaTheme="minorHAnsi"/>
              </w:rPr>
              <w:t>- израчуна вредност једноставнијег бројевног израза и реши једноставну линеарну једначину и неједначину;</w:t>
            </w:r>
          </w:p>
          <w:p w:rsidR="0081743F" w:rsidRDefault="0081743F" w:rsidP="0081743F">
            <w:pPr>
              <w:rPr>
                <w:rFonts w:eastAsiaTheme="minorHAnsi"/>
              </w:rPr>
            </w:pPr>
            <w:r>
              <w:rPr>
                <w:rFonts w:eastAsiaTheme="minorHAnsi"/>
              </w:rPr>
              <w:t>- реши једноставан проблем из свакодневног живота користећи бројевни израз, линеарну једначину или неједначину;</w:t>
            </w:r>
          </w:p>
          <w:p w:rsidR="0081743F" w:rsidRDefault="0081743F" w:rsidP="0081743F">
            <w:pPr>
              <w:rPr>
                <w:rFonts w:eastAsiaTheme="minorHAnsi"/>
              </w:rPr>
            </w:pPr>
            <w:r>
              <w:rPr>
                <w:rFonts w:eastAsiaTheme="minorHAnsi"/>
              </w:rPr>
              <w:t>- одреди проценат дате величине;</w:t>
            </w:r>
          </w:p>
          <w:p w:rsidR="0081743F" w:rsidRDefault="0081743F" w:rsidP="0081743F">
            <w:pPr>
              <w:rPr>
                <w:rFonts w:eastAsiaTheme="minorHAnsi"/>
              </w:rPr>
            </w:pPr>
            <w:r>
              <w:rPr>
                <w:rFonts w:eastAsiaTheme="minorHAnsi"/>
              </w:rPr>
              <w:t>- примени размеру у једноставним реалним ситуацијама;</w:t>
            </w:r>
          </w:p>
          <w:p w:rsidR="0081743F" w:rsidRDefault="0081743F" w:rsidP="0081743F">
            <w:pPr>
              <w:rPr>
                <w:rFonts w:eastAsiaTheme="minorHAnsi"/>
              </w:rPr>
            </w:pPr>
            <w:r>
              <w:rPr>
                <w:rFonts w:eastAsiaTheme="minorHAnsi"/>
              </w:rPr>
              <w:t>- примени аритметичку средину датих бројева;</w:t>
            </w:r>
          </w:p>
          <w:p w:rsidR="0081743F" w:rsidRPr="0044260D" w:rsidRDefault="0081743F" w:rsidP="0081743F">
            <w:pPr>
              <w:rPr>
                <w:rFonts w:eastAsiaTheme="minorHAnsi"/>
              </w:rPr>
            </w:pPr>
            <w:r>
              <w:rPr>
                <w:rFonts w:eastAsiaTheme="minorHAnsi"/>
              </w:rPr>
              <w:t>- сакупи податке и прикаже их табелом и кружним дијаграмом и по потреби користи калкулатор или расположиви софтвер;</w:t>
            </w:r>
          </w:p>
        </w:tc>
        <w:tc>
          <w:tcPr>
            <w:tcW w:w="4788" w:type="dxa"/>
          </w:tcPr>
          <w:p w:rsidR="0081743F" w:rsidRDefault="0081743F" w:rsidP="0081743F">
            <w:pPr>
              <w:jc w:val="center"/>
              <w:rPr>
                <w:rFonts w:eastAsiaTheme="minorHAnsi"/>
              </w:rPr>
            </w:pPr>
            <w:r>
              <w:rPr>
                <w:rFonts w:eastAsiaTheme="minorHAnsi"/>
              </w:rPr>
              <w:t>Први део:</w:t>
            </w:r>
          </w:p>
          <w:p w:rsidR="0081743F" w:rsidRDefault="0081743F" w:rsidP="0081743F">
            <w:pPr>
              <w:rPr>
                <w:rFonts w:ascii="Arial" w:hAnsi="Arial" w:cs="Arial"/>
                <w:i/>
                <w:iCs/>
              </w:rPr>
            </w:pPr>
            <w:r>
              <w:rPr>
                <w:rFonts w:eastAsiaTheme="minorHAnsi"/>
              </w:rPr>
              <w:t xml:space="preserve">Појам разломка облика </w:t>
            </w:r>
            <w:r w:rsidRPr="00F61408">
              <w:rPr>
                <w:i/>
                <w:iCs/>
              </w:rPr>
              <w:t>a/b</w:t>
            </w:r>
            <w:r w:rsidRPr="00F61408">
              <w:t xml:space="preserve"> (</w:t>
            </w:r>
            <w:r w:rsidRPr="00F61408">
              <w:rPr>
                <w:i/>
                <w:iCs/>
              </w:rPr>
              <w:t>a, b</w:t>
            </w:r>
            <w:r w:rsidRPr="00F61408">
              <w:rPr>
                <w:rFonts w:ascii="Cambria Math" w:hAnsi="Cambria Math" w:cs="Cambria Math"/>
              </w:rPr>
              <w:t>∈</w:t>
            </w:r>
            <w:r w:rsidRPr="00F61408">
              <w:rPr>
                <w:i/>
                <w:iCs/>
              </w:rPr>
              <w:t>N</w:t>
            </w:r>
            <w:r w:rsidRPr="00F61408">
              <w:t>)</w:t>
            </w:r>
            <w:r w:rsidRPr="00F61408">
              <w:rPr>
                <w:i/>
                <w:iCs/>
              </w:rPr>
              <w:t>.</w:t>
            </w:r>
          </w:p>
          <w:p w:rsidR="0081743F" w:rsidRDefault="0081743F" w:rsidP="0081743F">
            <w:pPr>
              <w:rPr>
                <w:iCs/>
              </w:rPr>
            </w:pPr>
            <w:r w:rsidRPr="00F61408">
              <w:rPr>
                <w:iCs/>
              </w:rPr>
              <w:t>Придруживање тачака бројевне полуправе разломцима</w:t>
            </w:r>
            <w:r>
              <w:rPr>
                <w:rFonts w:ascii="Arial" w:hAnsi="Arial" w:cs="Arial"/>
                <w:i/>
                <w:iCs/>
                <w:sz w:val="22"/>
                <w:szCs w:val="22"/>
              </w:rPr>
              <w:t>.</w:t>
            </w:r>
          </w:p>
          <w:p w:rsidR="0081743F" w:rsidRDefault="0081743F" w:rsidP="0081743F">
            <w:pPr>
              <w:rPr>
                <w:iCs/>
              </w:rPr>
            </w:pPr>
            <w:r>
              <w:rPr>
                <w:iCs/>
              </w:rPr>
              <w:t>Проширивање, скраћивање и упоређивање разломака.</w:t>
            </w:r>
          </w:p>
          <w:p w:rsidR="0081743F" w:rsidRDefault="0081743F" w:rsidP="0081743F">
            <w:pPr>
              <w:rPr>
                <w:rFonts w:eastAsiaTheme="minorHAnsi"/>
              </w:rPr>
            </w:pPr>
            <w:r>
              <w:rPr>
                <w:iCs/>
              </w:rPr>
              <w:t xml:space="preserve">Децимални запис броја и превођење у запис облика </w:t>
            </w:r>
            <w:r w:rsidRPr="00F61408">
              <w:rPr>
                <w:i/>
                <w:iCs/>
              </w:rPr>
              <w:t>a/b</w:t>
            </w:r>
            <w:r w:rsidRPr="00F61408">
              <w:t xml:space="preserve"> (</w:t>
            </w:r>
            <w:r w:rsidRPr="00F61408">
              <w:rPr>
                <w:i/>
                <w:iCs/>
              </w:rPr>
              <w:t>b≠0</w:t>
            </w:r>
            <w:r w:rsidRPr="00F61408">
              <w:t>).</w:t>
            </w:r>
            <w:r>
              <w:t xml:space="preserve"> Упоређивање бројева у децималном запису.</w:t>
            </w:r>
            <w:r w:rsidRPr="00F61408">
              <w:rPr>
                <w:rFonts w:ascii="Arial" w:hAnsi="Arial" w:cs="Arial"/>
                <w:i/>
                <w:iCs/>
                <w:sz w:val="22"/>
                <w:szCs w:val="22"/>
              </w:rPr>
              <w:br/>
            </w:r>
            <w:r>
              <w:rPr>
                <w:rFonts w:eastAsiaTheme="minorHAnsi"/>
              </w:rPr>
              <w:t>Заокругљивање бројева.</w:t>
            </w:r>
          </w:p>
          <w:p w:rsidR="0081743F" w:rsidRDefault="0081743F" w:rsidP="0081743F">
            <w:pPr>
              <w:jc w:val="center"/>
              <w:rPr>
                <w:rFonts w:eastAsiaTheme="minorHAnsi"/>
              </w:rPr>
            </w:pPr>
            <w:r>
              <w:rPr>
                <w:rFonts w:eastAsiaTheme="minorHAnsi"/>
              </w:rPr>
              <w:t>Други део:</w:t>
            </w:r>
          </w:p>
          <w:p w:rsidR="0081743F" w:rsidRDefault="0081743F" w:rsidP="0081743F">
            <w:pPr>
              <w:rPr>
                <w:rFonts w:eastAsiaTheme="minorHAnsi"/>
              </w:rPr>
            </w:pPr>
            <w:r>
              <w:rPr>
                <w:rFonts w:eastAsiaTheme="minorHAnsi"/>
              </w:rPr>
              <w:t>Основне рачунске операције с разломцима (у оба записа) и њихова својства. Изрази. Једначине и неједначине у скупу разломака</w:t>
            </w:r>
          </w:p>
          <w:p w:rsidR="0081743F" w:rsidRDefault="0081743F" w:rsidP="0081743F">
            <w:pPr>
              <w:jc w:val="center"/>
              <w:rPr>
                <w:rFonts w:eastAsiaTheme="minorHAnsi"/>
              </w:rPr>
            </w:pPr>
            <w:r>
              <w:rPr>
                <w:rFonts w:eastAsiaTheme="minorHAnsi"/>
              </w:rPr>
              <w:t>Трећи део:</w:t>
            </w:r>
          </w:p>
          <w:p w:rsidR="0081743F" w:rsidRPr="00905FB6" w:rsidRDefault="0081743F" w:rsidP="0081743F">
            <w:pPr>
              <w:rPr>
                <w:rFonts w:eastAsiaTheme="minorHAnsi"/>
              </w:rPr>
            </w:pPr>
            <w:r>
              <w:rPr>
                <w:rFonts w:eastAsiaTheme="minorHAnsi"/>
              </w:rPr>
              <w:t xml:space="preserve">Примена разломака (проценти, аритметичка средина, размера). Основна неједнакост </w:t>
            </w:r>
            <w:r w:rsidRPr="00F61408">
              <w:rPr>
                <w:i/>
                <w:iCs/>
              </w:rPr>
              <w:t>p</w:t>
            </w:r>
            <w:r w:rsidRPr="00F61408">
              <w:t>&lt; (</w:t>
            </w:r>
            <w:r w:rsidRPr="00F61408">
              <w:rPr>
                <w:i/>
                <w:iCs/>
              </w:rPr>
              <w:t>p</w:t>
            </w:r>
            <w:r w:rsidRPr="00F61408">
              <w:t>+</w:t>
            </w:r>
            <w:r w:rsidRPr="00F61408">
              <w:rPr>
                <w:i/>
                <w:iCs/>
              </w:rPr>
              <w:t>q</w:t>
            </w:r>
            <w:r w:rsidRPr="00F61408">
              <w:t>)/2 &lt;</w:t>
            </w:r>
            <w:r w:rsidRPr="00F61408">
              <w:rPr>
                <w:i/>
                <w:iCs/>
              </w:rPr>
              <w:t>q</w:t>
            </w:r>
            <w:r w:rsidRPr="00F61408">
              <w:t>.</w:t>
            </w:r>
          </w:p>
        </w:tc>
      </w:tr>
      <w:tr w:rsidR="0081743F" w:rsidRPr="00905FB6" w:rsidTr="0081743F">
        <w:tc>
          <w:tcPr>
            <w:tcW w:w="1368" w:type="dxa"/>
            <w:vAlign w:val="center"/>
          </w:tcPr>
          <w:p w:rsidR="0081743F" w:rsidRPr="00905FB6" w:rsidRDefault="0081743F" w:rsidP="0081743F">
            <w:pPr>
              <w:jc w:val="center"/>
              <w:rPr>
                <w:rFonts w:eastAsiaTheme="minorHAnsi"/>
              </w:rPr>
            </w:pPr>
            <w:r w:rsidRPr="00905FB6">
              <w:rPr>
                <w:rFonts w:eastAsiaTheme="minorHAnsi"/>
              </w:rPr>
              <w:t>5.</w:t>
            </w:r>
          </w:p>
        </w:tc>
        <w:tc>
          <w:tcPr>
            <w:tcW w:w="2966" w:type="dxa"/>
            <w:vAlign w:val="center"/>
          </w:tcPr>
          <w:p w:rsidR="0081743F" w:rsidRPr="00905FB6" w:rsidRDefault="0081743F" w:rsidP="0081743F">
            <w:pPr>
              <w:rPr>
                <w:rFonts w:eastAsiaTheme="minorHAnsi"/>
              </w:rPr>
            </w:pPr>
            <w:r>
              <w:rPr>
                <w:rFonts w:eastAsiaTheme="minorHAnsi"/>
              </w:rPr>
              <w:t>Осна симетрија</w:t>
            </w:r>
          </w:p>
        </w:tc>
        <w:tc>
          <w:tcPr>
            <w:tcW w:w="4054" w:type="dxa"/>
          </w:tcPr>
          <w:p w:rsidR="0081743F" w:rsidRDefault="0081743F" w:rsidP="0081743F">
            <w:pPr>
              <w:rPr>
                <w:rFonts w:eastAsiaTheme="minorHAnsi"/>
              </w:rPr>
            </w:pPr>
            <w:r>
              <w:rPr>
                <w:rFonts w:eastAsiaTheme="minorHAnsi"/>
              </w:rPr>
              <w:t>- идентификује осносиметричну фигуру и одреди њену осу симетрије;</w:t>
            </w:r>
          </w:p>
          <w:p w:rsidR="0081743F" w:rsidRDefault="0081743F" w:rsidP="0081743F">
            <w:pPr>
              <w:rPr>
                <w:rFonts w:eastAsiaTheme="minorHAnsi"/>
              </w:rPr>
            </w:pPr>
            <w:r>
              <w:rPr>
                <w:rFonts w:eastAsiaTheme="minorHAnsi"/>
              </w:rPr>
              <w:t>- симетрично преслика тачку, дуж и једноставнију фигуру користећи геометријски прибор;</w:t>
            </w:r>
          </w:p>
          <w:p w:rsidR="0081743F" w:rsidRDefault="0081743F" w:rsidP="0081743F">
            <w:pPr>
              <w:rPr>
                <w:rFonts w:eastAsiaTheme="minorHAnsi"/>
              </w:rPr>
            </w:pPr>
            <w:r>
              <w:rPr>
                <w:rFonts w:eastAsiaTheme="minorHAnsi"/>
              </w:rPr>
              <w:t>- конструише симетралу дужи, симетралу угла и примењује њихова својства;</w:t>
            </w:r>
          </w:p>
          <w:p w:rsidR="0081743F" w:rsidRPr="00846B21" w:rsidRDefault="0081743F" w:rsidP="0081743F">
            <w:pPr>
              <w:rPr>
                <w:rFonts w:eastAsiaTheme="minorHAnsi"/>
              </w:rPr>
            </w:pPr>
            <w:r>
              <w:rPr>
                <w:rFonts w:eastAsiaTheme="minorHAnsi"/>
              </w:rPr>
              <w:t>- конструише праву која је нормална на дату праву или паралелна датој прави.</w:t>
            </w:r>
          </w:p>
        </w:tc>
        <w:tc>
          <w:tcPr>
            <w:tcW w:w="4788" w:type="dxa"/>
          </w:tcPr>
          <w:p w:rsidR="0081743F" w:rsidRDefault="0081743F" w:rsidP="0081743F">
            <w:pPr>
              <w:rPr>
                <w:rFonts w:eastAsiaTheme="minorHAnsi"/>
              </w:rPr>
            </w:pPr>
            <w:r>
              <w:rPr>
                <w:rFonts w:eastAsiaTheme="minorHAnsi"/>
              </w:rPr>
              <w:t>Осна симетрија у равни и њене особине.</w:t>
            </w:r>
          </w:p>
          <w:p w:rsidR="0081743F" w:rsidRDefault="0081743F" w:rsidP="0081743F">
            <w:pPr>
              <w:rPr>
                <w:rFonts w:eastAsiaTheme="minorHAnsi"/>
              </w:rPr>
            </w:pPr>
            <w:r>
              <w:rPr>
                <w:rFonts w:eastAsiaTheme="minorHAnsi"/>
              </w:rPr>
              <w:t>Оса симетрије фигуре.</w:t>
            </w:r>
          </w:p>
          <w:p w:rsidR="0081743F" w:rsidRDefault="0081743F" w:rsidP="0081743F">
            <w:pPr>
              <w:rPr>
                <w:rFonts w:eastAsiaTheme="minorHAnsi"/>
              </w:rPr>
            </w:pPr>
            <w:r>
              <w:rPr>
                <w:rFonts w:eastAsiaTheme="minorHAnsi"/>
              </w:rPr>
              <w:t>Симетрала дужи и конструкција нормале.</w:t>
            </w:r>
          </w:p>
          <w:p w:rsidR="0081743F" w:rsidRPr="00905FB6" w:rsidRDefault="0081743F" w:rsidP="0081743F">
            <w:pPr>
              <w:rPr>
                <w:rFonts w:eastAsiaTheme="minorHAnsi"/>
              </w:rPr>
            </w:pPr>
            <w:r>
              <w:rPr>
                <w:rFonts w:eastAsiaTheme="minorHAnsi"/>
              </w:rPr>
              <w:t>Симетрала угла.</w:t>
            </w:r>
          </w:p>
        </w:tc>
      </w:tr>
    </w:tbl>
    <w:p w:rsidR="000C0D22" w:rsidRPr="000C0D22" w:rsidRDefault="000C0D22" w:rsidP="00F4304A">
      <w:pPr>
        <w:ind w:right="-540"/>
        <w:jc w:val="both"/>
        <w:rPr>
          <w:rFonts w:ascii="Times New Roman" w:hAnsi="Times New Roman"/>
          <w:b/>
          <w:sz w:val="24"/>
          <w:szCs w:val="24"/>
          <w:lang w:val="sr-Latn-CS"/>
        </w:rPr>
      </w:pPr>
    </w:p>
    <w:p w:rsidR="00F4304A" w:rsidRDefault="00F4304A" w:rsidP="00F4304A">
      <w:pPr>
        <w:ind w:right="-540"/>
        <w:jc w:val="both"/>
        <w:rPr>
          <w:rFonts w:ascii="Times New Roman" w:hAnsi="Times New Roman"/>
          <w:b/>
          <w:sz w:val="24"/>
          <w:szCs w:val="24"/>
          <w:lang w:val="sr-Cyrl-CS"/>
        </w:rPr>
      </w:pPr>
      <w:r w:rsidRPr="00CF30F5">
        <w:rPr>
          <w:rFonts w:ascii="Times New Roman" w:hAnsi="Times New Roman"/>
          <w:b/>
          <w:sz w:val="24"/>
          <w:szCs w:val="24"/>
          <w:lang w:val="sr-Cyrl-CS"/>
        </w:rPr>
        <w:t>Б</w:t>
      </w:r>
      <w:r w:rsidR="008A24C6">
        <w:rPr>
          <w:rFonts w:ascii="Times New Roman" w:hAnsi="Times New Roman"/>
          <w:b/>
          <w:sz w:val="24"/>
          <w:szCs w:val="24"/>
          <w:lang w:val="sr-Cyrl-CS"/>
        </w:rPr>
        <w:t>ИОЛОГИЈА</w:t>
      </w:r>
    </w:p>
    <w:p w:rsidR="00824981" w:rsidRDefault="00824981" w:rsidP="00824981">
      <w:pPr>
        <w:rPr>
          <w:rFonts w:ascii="Calibri" w:hAnsi="Calibri" w:cs="Calibri"/>
          <w:b/>
          <w:color w:val="C0504D" w:themeColor="accent2"/>
          <w:lang w:val="sr-Cyrl-CS"/>
        </w:rPr>
      </w:pPr>
      <w:r>
        <w:rPr>
          <w:rFonts w:ascii="Calibri" w:hAnsi="Calibri" w:cs="Calibri"/>
          <w:b/>
          <w:color w:val="C0504D" w:themeColor="accent2"/>
          <w:lang w:val="sr-Cyrl-CS"/>
        </w:rPr>
        <w:t>Циљ : Циљ наставе и учења биологије је да ученик изучавањем живих бића у интеракцији са животном средином, развије одговоран однос према себи и природи и разумевање значаја биолошке разноврсности и потребе за одрживим развојем.</w:t>
      </w:r>
    </w:p>
    <w:p w:rsidR="00824981" w:rsidRDefault="00824981" w:rsidP="00824981">
      <w:pPr>
        <w:rPr>
          <w:rFonts w:ascii="Calibri" w:hAnsi="Calibri" w:cs="Calibri"/>
          <w:b/>
          <w:color w:val="C0504D" w:themeColor="accent2"/>
          <w:lang w:val="sr-Cyrl-CS"/>
        </w:rPr>
      </w:pPr>
      <w:r>
        <w:rPr>
          <w:rFonts w:ascii="Calibri" w:hAnsi="Calibri" w:cs="Calibri"/>
          <w:b/>
          <w:color w:val="C0504D" w:themeColor="accent2"/>
          <w:lang w:val="sr-Cyrl-CS"/>
        </w:rPr>
        <w:t>Годишњи фонд часова: 72 часа</w:t>
      </w:r>
    </w:p>
    <w:p w:rsidR="00824981" w:rsidRDefault="00824981" w:rsidP="00F4304A">
      <w:pPr>
        <w:ind w:right="-540"/>
        <w:jc w:val="both"/>
        <w:rPr>
          <w:rFonts w:ascii="Times New Roman" w:hAnsi="Times New Roman"/>
          <w:b/>
          <w:sz w:val="24"/>
          <w:szCs w:val="24"/>
          <w:lang w:val="sr-Cyrl-CS"/>
        </w:rPr>
      </w:pPr>
    </w:p>
    <w:tbl>
      <w:tblPr>
        <w:tblStyle w:val="TableGrid"/>
        <w:tblW w:w="9288" w:type="dxa"/>
        <w:tblLook w:val="04A0"/>
      </w:tblPr>
      <w:tblGrid>
        <w:gridCol w:w="2304"/>
        <w:gridCol w:w="2086"/>
        <w:gridCol w:w="1906"/>
        <w:gridCol w:w="8"/>
        <w:gridCol w:w="778"/>
        <w:gridCol w:w="651"/>
        <w:gridCol w:w="978"/>
        <w:gridCol w:w="577"/>
      </w:tblGrid>
      <w:tr w:rsidR="00FE58B8" w:rsidRPr="00F956A4" w:rsidTr="00FE58B8">
        <w:trPr>
          <w:trHeight w:val="665"/>
        </w:trPr>
        <w:tc>
          <w:tcPr>
            <w:tcW w:w="2304" w:type="dxa"/>
            <w:shd w:val="clear" w:color="auto" w:fill="F2F2F2" w:themeFill="background1" w:themeFillShade="F2"/>
          </w:tcPr>
          <w:p w:rsidR="00E5222A" w:rsidRPr="00F956A4" w:rsidRDefault="00E5222A" w:rsidP="00FE58B8">
            <w:pPr>
              <w:ind w:left="240" w:hanging="240"/>
              <w:jc w:val="center"/>
              <w:rPr>
                <w:color w:val="000000" w:themeColor="text1"/>
              </w:rPr>
            </w:pPr>
            <w:r w:rsidRPr="00F956A4">
              <w:rPr>
                <w:color w:val="000000" w:themeColor="text1"/>
              </w:rPr>
              <w:t>ОБЛАСТ/ТЕМА</w:t>
            </w:r>
          </w:p>
        </w:tc>
        <w:tc>
          <w:tcPr>
            <w:tcW w:w="2086" w:type="dxa"/>
            <w:shd w:val="clear" w:color="auto" w:fill="F2F2F2" w:themeFill="background1" w:themeFillShade="F2"/>
          </w:tcPr>
          <w:p w:rsidR="00E5222A" w:rsidRPr="00F956A4" w:rsidRDefault="00E5222A" w:rsidP="00FE58B8">
            <w:pPr>
              <w:jc w:val="center"/>
              <w:rPr>
                <w:color w:val="000000" w:themeColor="text1"/>
              </w:rPr>
            </w:pPr>
            <w:r w:rsidRPr="00F956A4">
              <w:rPr>
                <w:color w:val="000000" w:themeColor="text1"/>
              </w:rPr>
              <w:t>ИСХОДИ</w:t>
            </w:r>
          </w:p>
          <w:p w:rsidR="00E5222A" w:rsidRPr="00F956A4" w:rsidRDefault="00E5222A" w:rsidP="00FE58B8">
            <w:pPr>
              <w:jc w:val="center"/>
              <w:rPr>
                <w:color w:val="000000" w:themeColor="text1"/>
              </w:rPr>
            </w:pPr>
            <w:r w:rsidRPr="00F956A4">
              <w:rPr>
                <w:color w:val="000000" w:themeColor="text1"/>
              </w:rPr>
              <w:t>По завршеној теми/области ученик ће бити у стању да</w:t>
            </w:r>
          </w:p>
        </w:tc>
        <w:tc>
          <w:tcPr>
            <w:tcW w:w="1914" w:type="dxa"/>
            <w:gridSpan w:val="2"/>
            <w:shd w:val="clear" w:color="auto" w:fill="F2F2F2" w:themeFill="background1" w:themeFillShade="F2"/>
          </w:tcPr>
          <w:p w:rsidR="00E5222A" w:rsidRPr="00F956A4" w:rsidRDefault="00E5222A" w:rsidP="00FE58B8">
            <w:pPr>
              <w:jc w:val="center"/>
              <w:rPr>
                <w:color w:val="000000" w:themeColor="text1"/>
              </w:rPr>
            </w:pPr>
            <w:r w:rsidRPr="00F956A4">
              <w:rPr>
                <w:color w:val="000000" w:themeColor="text1"/>
              </w:rPr>
              <w:t>С</w:t>
            </w:r>
            <w:r>
              <w:rPr>
                <w:color w:val="000000" w:themeColor="text1"/>
              </w:rPr>
              <w:t>A</w:t>
            </w:r>
            <w:r w:rsidRPr="00F956A4">
              <w:rPr>
                <w:color w:val="000000" w:themeColor="text1"/>
              </w:rPr>
              <w:t>ДРЖАЈИ</w:t>
            </w:r>
          </w:p>
        </w:tc>
        <w:tc>
          <w:tcPr>
            <w:tcW w:w="778" w:type="dxa"/>
            <w:shd w:val="clear" w:color="auto" w:fill="F2F2F2" w:themeFill="background1" w:themeFillShade="F2"/>
          </w:tcPr>
          <w:p w:rsidR="00E5222A" w:rsidRPr="00C42A71" w:rsidRDefault="00E5222A" w:rsidP="00FE58B8">
            <w:pPr>
              <w:jc w:val="center"/>
              <w:rPr>
                <w:color w:val="000000" w:themeColor="text1"/>
                <w:lang w:val="sr-Cyrl-CS"/>
              </w:rPr>
            </w:pPr>
            <w:r>
              <w:rPr>
                <w:color w:val="000000" w:themeColor="text1"/>
                <w:lang w:val="sr-Cyrl-CS"/>
              </w:rPr>
              <w:t>Број часова по теми</w:t>
            </w:r>
          </w:p>
        </w:tc>
        <w:tc>
          <w:tcPr>
            <w:tcW w:w="651" w:type="dxa"/>
            <w:shd w:val="clear" w:color="auto" w:fill="F2F2F2" w:themeFill="background1" w:themeFillShade="F2"/>
          </w:tcPr>
          <w:p w:rsidR="00E5222A" w:rsidRDefault="00E5222A" w:rsidP="00FE58B8">
            <w:pPr>
              <w:jc w:val="center"/>
              <w:rPr>
                <w:color w:val="000000" w:themeColor="text1"/>
                <w:lang w:val="sr-Cyrl-CS"/>
              </w:rPr>
            </w:pPr>
            <w:r>
              <w:rPr>
                <w:color w:val="000000" w:themeColor="text1"/>
                <w:lang w:val="sr-Cyrl-CS"/>
              </w:rPr>
              <w:t>Обра</w:t>
            </w:r>
          </w:p>
          <w:p w:rsidR="00E5222A" w:rsidRDefault="00E5222A" w:rsidP="00FE58B8">
            <w:pPr>
              <w:jc w:val="center"/>
              <w:rPr>
                <w:color w:val="000000" w:themeColor="text1"/>
                <w:lang w:val="sr-Cyrl-CS"/>
              </w:rPr>
            </w:pPr>
            <w:r>
              <w:rPr>
                <w:color w:val="000000" w:themeColor="text1"/>
                <w:lang w:val="sr-Cyrl-CS"/>
              </w:rPr>
              <w:t>да</w:t>
            </w:r>
          </w:p>
        </w:tc>
        <w:tc>
          <w:tcPr>
            <w:tcW w:w="978" w:type="dxa"/>
            <w:shd w:val="clear" w:color="auto" w:fill="F2F2F2" w:themeFill="background1" w:themeFillShade="F2"/>
          </w:tcPr>
          <w:p w:rsidR="00E5222A" w:rsidRDefault="00E5222A" w:rsidP="00FE58B8">
            <w:pPr>
              <w:jc w:val="center"/>
              <w:rPr>
                <w:color w:val="000000" w:themeColor="text1"/>
                <w:lang w:val="sr-Cyrl-CS"/>
              </w:rPr>
            </w:pPr>
            <w:r>
              <w:rPr>
                <w:color w:val="000000" w:themeColor="text1"/>
                <w:lang w:val="sr-Cyrl-CS"/>
              </w:rPr>
              <w:t>Утвр</w:t>
            </w:r>
          </w:p>
          <w:p w:rsidR="00E5222A" w:rsidRDefault="00E5222A" w:rsidP="00FE58B8">
            <w:pPr>
              <w:jc w:val="center"/>
              <w:rPr>
                <w:color w:val="000000" w:themeColor="text1"/>
                <w:lang w:val="sr-Cyrl-CS"/>
              </w:rPr>
            </w:pPr>
            <w:r>
              <w:rPr>
                <w:color w:val="000000" w:themeColor="text1"/>
                <w:lang w:val="sr-Cyrl-CS"/>
              </w:rPr>
              <w:t>ђива</w:t>
            </w:r>
          </w:p>
          <w:p w:rsidR="00E5222A" w:rsidRDefault="00E5222A" w:rsidP="00FE58B8">
            <w:pPr>
              <w:jc w:val="center"/>
              <w:rPr>
                <w:color w:val="000000" w:themeColor="text1"/>
                <w:lang w:val="sr-Cyrl-CS"/>
              </w:rPr>
            </w:pPr>
            <w:r>
              <w:rPr>
                <w:color w:val="000000" w:themeColor="text1"/>
                <w:lang w:val="sr-Cyrl-CS"/>
              </w:rPr>
              <w:t>ње</w:t>
            </w:r>
          </w:p>
        </w:tc>
        <w:tc>
          <w:tcPr>
            <w:tcW w:w="577" w:type="dxa"/>
            <w:shd w:val="clear" w:color="auto" w:fill="F2F2F2" w:themeFill="background1" w:themeFillShade="F2"/>
          </w:tcPr>
          <w:p w:rsidR="00E5222A" w:rsidRDefault="00FE58B8" w:rsidP="00FE58B8">
            <w:pPr>
              <w:jc w:val="center"/>
              <w:rPr>
                <w:color w:val="000000" w:themeColor="text1"/>
                <w:lang w:val="sr-Cyrl-CS"/>
              </w:rPr>
            </w:pPr>
            <w:r>
              <w:rPr>
                <w:color w:val="000000" w:themeColor="text1"/>
                <w:lang w:val="sr-Cyrl-CS"/>
              </w:rPr>
              <w:t>Веж</w:t>
            </w:r>
          </w:p>
          <w:p w:rsidR="00FE58B8" w:rsidRDefault="00FE58B8" w:rsidP="00FE58B8">
            <w:pPr>
              <w:jc w:val="center"/>
              <w:rPr>
                <w:color w:val="000000" w:themeColor="text1"/>
                <w:lang w:val="sr-Cyrl-CS"/>
              </w:rPr>
            </w:pPr>
            <w:r>
              <w:rPr>
                <w:color w:val="000000" w:themeColor="text1"/>
                <w:lang w:val="sr-Cyrl-CS"/>
              </w:rPr>
              <w:t>бе</w:t>
            </w:r>
          </w:p>
        </w:tc>
      </w:tr>
      <w:tr w:rsidR="00FE58B8" w:rsidRPr="00F956A4" w:rsidTr="00FE58B8">
        <w:trPr>
          <w:trHeight w:val="1711"/>
        </w:trPr>
        <w:tc>
          <w:tcPr>
            <w:tcW w:w="2304" w:type="dxa"/>
            <w:vAlign w:val="center"/>
          </w:tcPr>
          <w:p w:rsidR="00E5222A" w:rsidRPr="00A5302B" w:rsidRDefault="00E5222A" w:rsidP="00DD6BC8">
            <w:pPr>
              <w:pStyle w:val="ListParagraph"/>
              <w:numPr>
                <w:ilvl w:val="0"/>
                <w:numId w:val="105"/>
              </w:numPr>
              <w:contextualSpacing/>
              <w:jc w:val="both"/>
              <w:rPr>
                <w:rFonts w:asciiTheme="minorHAnsi" w:hAnsiTheme="minorHAnsi" w:cstheme="minorHAnsi"/>
                <w:b/>
                <w:szCs w:val="22"/>
              </w:rPr>
            </w:pPr>
            <w:r>
              <w:rPr>
                <w:rFonts w:asciiTheme="minorHAnsi" w:hAnsiTheme="minorHAnsi" w:cstheme="minorHAnsi"/>
                <w:b/>
                <w:szCs w:val="22"/>
              </w:rPr>
              <w:t>ПОРЕКЛО И РАЗНО-ВРСНОСТ ЖИВОТА</w:t>
            </w:r>
          </w:p>
        </w:tc>
        <w:tc>
          <w:tcPr>
            <w:tcW w:w="2086" w:type="dxa"/>
            <w:vAlign w:val="center"/>
          </w:tcPr>
          <w:p w:rsidR="00E5222A"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-истражује особине живих бића према упутствима наставника и води рачуна о безбедности током рада</w:t>
            </w:r>
          </w:p>
          <w:p w:rsidR="00E5222A"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-групише жива бића према њиховим заједничким особинама</w:t>
            </w:r>
          </w:p>
          <w:p w:rsidR="00E5222A" w:rsidRPr="008C492E"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-одабира макро-морфолошки видљиве особине важне за класификацију живих бића</w:t>
            </w:r>
          </w:p>
        </w:tc>
        <w:tc>
          <w:tcPr>
            <w:tcW w:w="1914" w:type="dxa"/>
            <w:gridSpan w:val="2"/>
            <w:vAlign w:val="center"/>
          </w:tcPr>
          <w:p w:rsidR="00E5222A"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Жива бића, нежива природа и биологија</w:t>
            </w:r>
          </w:p>
          <w:p w:rsidR="00E5222A"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Особине живих бића: ћелијска грађа , исхрана, дисање, излучивање, надражљивост, покретљивост, размножавање, раст и развиће.</w:t>
            </w:r>
          </w:p>
          <w:p w:rsidR="00E5222A"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Једноћелијски и вишећелијски организми</w:t>
            </w:r>
          </w:p>
          <w:p w:rsidR="00E5222A"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Основе класификације:  главни ( морфолошки) карактери и особине важне за класификацију.</w:t>
            </w:r>
          </w:p>
          <w:p w:rsidR="00E5222A"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Формирање скупова карактера који се уклапају једни у друге (груписање живих бића).</w:t>
            </w:r>
          </w:p>
          <w:p w:rsidR="00E5222A"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Исхрана. Храна као извор енергије и градивних супстанци потребних за обављање свих животних процеса.</w:t>
            </w:r>
          </w:p>
          <w:p w:rsidR="00E5222A"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Дисање као </w:t>
            </w:r>
            <w:r>
              <w:rPr>
                <w:rFonts w:asciiTheme="minorHAnsi" w:hAnsiTheme="minorHAnsi" w:cstheme="minorHAnsi"/>
                <w:sz w:val="22"/>
                <w:szCs w:val="22"/>
                <w:lang w:val="sr-Cyrl-CS"/>
              </w:rPr>
              <w:lastRenderedPageBreak/>
              <w:t>размена гасова у различитим срединама</w:t>
            </w:r>
          </w:p>
          <w:p w:rsidR="00E5222A"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Излучивање.</w:t>
            </w:r>
          </w:p>
          <w:p w:rsidR="00E5222A"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Надражљивост.</w:t>
            </w:r>
          </w:p>
          <w:p w:rsidR="00E5222A"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Покретљивост-кретање</w:t>
            </w:r>
          </w:p>
          <w:p w:rsidR="00E5222A"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Размножавње:  полно и бесполно.</w:t>
            </w:r>
          </w:p>
          <w:p w:rsidR="00E5222A"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Раст и развиће. Дужина живота. Промене које човек пролази током развића; полне зрелости и пубертета</w:t>
            </w:r>
          </w:p>
          <w:p w:rsidR="00E5222A" w:rsidRPr="009966AF" w:rsidRDefault="00E5222A" w:rsidP="00FE58B8">
            <w:pPr>
              <w:rPr>
                <w:rFonts w:asciiTheme="minorHAnsi" w:hAnsiTheme="minorHAnsi" w:cstheme="minorHAnsi"/>
                <w:sz w:val="22"/>
                <w:szCs w:val="22"/>
                <w:lang w:val="sr-Cyrl-CS"/>
              </w:rPr>
            </w:pPr>
          </w:p>
        </w:tc>
        <w:tc>
          <w:tcPr>
            <w:tcW w:w="778" w:type="dxa"/>
          </w:tcPr>
          <w:p w:rsidR="00E5222A" w:rsidRDefault="00E5222A" w:rsidP="00FE58B8">
            <w:pPr>
              <w:rPr>
                <w:rFonts w:cstheme="minorHAnsi"/>
                <w:lang w:val="sr-Cyrl-CS"/>
              </w:rPr>
            </w:pPr>
          </w:p>
          <w:p w:rsidR="00E5222A" w:rsidRDefault="00E5222A" w:rsidP="00FE58B8">
            <w:pPr>
              <w:rPr>
                <w:rFonts w:cstheme="minorHAnsi"/>
                <w:lang w:val="sr-Cyrl-CS"/>
              </w:rPr>
            </w:pPr>
          </w:p>
          <w:p w:rsidR="00E5222A" w:rsidRDefault="00E5222A" w:rsidP="00FE58B8">
            <w:pPr>
              <w:rPr>
                <w:rFonts w:cstheme="minorHAnsi"/>
                <w:lang w:val="sr-Cyrl-CS"/>
              </w:rPr>
            </w:pPr>
          </w:p>
          <w:p w:rsidR="00E5222A" w:rsidRDefault="00E5222A" w:rsidP="00FE58B8">
            <w:pPr>
              <w:rPr>
                <w:rFonts w:cstheme="minorHAnsi"/>
                <w:lang w:val="sr-Cyrl-CS"/>
              </w:rPr>
            </w:pPr>
          </w:p>
          <w:p w:rsidR="00E5222A" w:rsidRDefault="00E5222A" w:rsidP="00FE58B8">
            <w:pPr>
              <w:rPr>
                <w:rFonts w:cstheme="minorHAnsi"/>
                <w:lang w:val="sr-Cyrl-CS"/>
              </w:rPr>
            </w:pPr>
          </w:p>
          <w:p w:rsidR="00E5222A" w:rsidRDefault="00E5222A" w:rsidP="00FE58B8">
            <w:pPr>
              <w:rPr>
                <w:rFonts w:cstheme="minorHAnsi"/>
                <w:lang w:val="sr-Cyrl-CS"/>
              </w:rPr>
            </w:pPr>
          </w:p>
          <w:p w:rsidR="00E5222A" w:rsidRDefault="00E5222A" w:rsidP="00FE58B8">
            <w:pPr>
              <w:rPr>
                <w:rFonts w:cstheme="minorHAnsi"/>
                <w:lang w:val="sr-Cyrl-CS"/>
              </w:rPr>
            </w:pPr>
          </w:p>
          <w:p w:rsidR="00E5222A" w:rsidRDefault="00E5222A" w:rsidP="00FE58B8">
            <w:pPr>
              <w:rPr>
                <w:rFonts w:cstheme="minorHAnsi"/>
                <w:lang w:val="sr-Cyrl-CS"/>
              </w:rPr>
            </w:pPr>
          </w:p>
          <w:p w:rsidR="00E5222A" w:rsidRDefault="00E5222A" w:rsidP="00FE58B8">
            <w:pPr>
              <w:rPr>
                <w:rFonts w:cstheme="minorHAnsi"/>
                <w:lang w:val="sr-Cyrl-CS"/>
              </w:rPr>
            </w:pPr>
          </w:p>
          <w:p w:rsidR="00E5222A" w:rsidRDefault="00E5222A" w:rsidP="00FE58B8">
            <w:pPr>
              <w:rPr>
                <w:rFonts w:cstheme="minorHAnsi"/>
                <w:lang w:val="sr-Cyrl-CS"/>
              </w:rPr>
            </w:pPr>
          </w:p>
          <w:p w:rsidR="00E5222A" w:rsidRDefault="00E5222A" w:rsidP="00FE58B8">
            <w:pPr>
              <w:rPr>
                <w:rFonts w:cstheme="minorHAnsi"/>
                <w:lang w:val="sr-Cyrl-CS"/>
              </w:rPr>
            </w:pPr>
          </w:p>
          <w:p w:rsidR="00E5222A" w:rsidRDefault="00E5222A" w:rsidP="00FE58B8">
            <w:pPr>
              <w:rPr>
                <w:rFonts w:cstheme="minorHAnsi"/>
                <w:lang w:val="sr-Cyrl-CS"/>
              </w:rPr>
            </w:pPr>
          </w:p>
          <w:p w:rsidR="00E5222A" w:rsidRDefault="00E5222A" w:rsidP="00FE58B8">
            <w:pPr>
              <w:rPr>
                <w:rFonts w:cstheme="minorHAnsi"/>
                <w:lang w:val="sr-Cyrl-CS"/>
              </w:rPr>
            </w:pPr>
          </w:p>
          <w:p w:rsidR="00E5222A" w:rsidRDefault="00E5222A" w:rsidP="00FE58B8">
            <w:pPr>
              <w:rPr>
                <w:rFonts w:cstheme="minorHAnsi"/>
                <w:lang w:val="sr-Cyrl-CS"/>
              </w:rPr>
            </w:pPr>
          </w:p>
          <w:p w:rsidR="00E5222A" w:rsidRDefault="00E5222A" w:rsidP="00FE58B8">
            <w:pPr>
              <w:rPr>
                <w:rFonts w:cstheme="minorHAnsi"/>
                <w:lang w:val="sr-Cyrl-CS"/>
              </w:rPr>
            </w:pPr>
          </w:p>
          <w:p w:rsidR="00E5222A" w:rsidRDefault="00E5222A" w:rsidP="00FE58B8">
            <w:pPr>
              <w:rPr>
                <w:rFonts w:cstheme="minorHAnsi"/>
                <w:lang w:val="sr-Cyrl-CS"/>
              </w:rPr>
            </w:pPr>
            <w:r>
              <w:rPr>
                <w:rFonts w:cstheme="minorHAnsi"/>
                <w:lang w:val="sr-Cyrl-CS"/>
              </w:rPr>
              <w:t>34</w:t>
            </w:r>
          </w:p>
          <w:p w:rsidR="00E5222A" w:rsidRDefault="00E5222A" w:rsidP="00FE58B8">
            <w:pPr>
              <w:rPr>
                <w:rFonts w:cstheme="minorHAnsi"/>
                <w:lang w:val="sr-Cyrl-CS"/>
              </w:rPr>
            </w:pPr>
          </w:p>
        </w:tc>
        <w:tc>
          <w:tcPr>
            <w:tcW w:w="651" w:type="dxa"/>
          </w:tcPr>
          <w:p w:rsidR="00E5222A" w:rsidRDefault="00E5222A"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r>
              <w:rPr>
                <w:rFonts w:cstheme="minorHAnsi"/>
                <w:lang w:val="sr-Cyrl-CS"/>
              </w:rPr>
              <w:t>16</w:t>
            </w:r>
          </w:p>
        </w:tc>
        <w:tc>
          <w:tcPr>
            <w:tcW w:w="978" w:type="dxa"/>
          </w:tcPr>
          <w:p w:rsidR="00E5222A" w:rsidRDefault="00E5222A"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r>
              <w:rPr>
                <w:rFonts w:cstheme="minorHAnsi"/>
                <w:lang w:val="sr-Cyrl-CS"/>
              </w:rPr>
              <w:t>8+1</w:t>
            </w:r>
          </w:p>
        </w:tc>
        <w:tc>
          <w:tcPr>
            <w:tcW w:w="577" w:type="dxa"/>
          </w:tcPr>
          <w:p w:rsidR="00E5222A" w:rsidRDefault="00E5222A"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p>
          <w:p w:rsidR="00FE58B8" w:rsidRDefault="00FE58B8" w:rsidP="00FE58B8">
            <w:pPr>
              <w:rPr>
                <w:rFonts w:cstheme="minorHAnsi"/>
                <w:lang w:val="sr-Cyrl-CS"/>
              </w:rPr>
            </w:pPr>
            <w:r>
              <w:rPr>
                <w:rFonts w:cstheme="minorHAnsi"/>
                <w:lang w:val="sr-Cyrl-CS"/>
              </w:rPr>
              <w:t>9</w:t>
            </w:r>
          </w:p>
        </w:tc>
      </w:tr>
      <w:tr w:rsidR="00FE58B8" w:rsidRPr="00F956A4" w:rsidTr="00FE58B8">
        <w:trPr>
          <w:trHeight w:val="1818"/>
        </w:trPr>
        <w:tc>
          <w:tcPr>
            <w:tcW w:w="2304" w:type="dxa"/>
            <w:vAlign w:val="center"/>
          </w:tcPr>
          <w:p w:rsidR="00E5222A" w:rsidRPr="002C1F1D" w:rsidRDefault="00E5222A" w:rsidP="00FE58B8">
            <w:pPr>
              <w:rPr>
                <w:rFonts w:asciiTheme="minorHAnsi" w:hAnsiTheme="minorHAnsi" w:cstheme="minorHAnsi"/>
                <w:b/>
                <w:szCs w:val="22"/>
                <w:lang w:val="sr-Cyrl-CS"/>
              </w:rPr>
            </w:pPr>
            <w:r>
              <w:rPr>
                <w:rFonts w:asciiTheme="minorHAnsi" w:hAnsiTheme="minorHAnsi" w:cstheme="minorHAnsi"/>
                <w:b/>
                <w:szCs w:val="22"/>
                <w:lang w:val="sr-Cyrl-CS"/>
              </w:rPr>
              <w:lastRenderedPageBreak/>
              <w:t>2.  ЈЕДИНСТВО ГРАЂЕ И ФУНКЦИЈЕ КАО ОСНОВА ЖИВОТА</w:t>
            </w:r>
          </w:p>
        </w:tc>
        <w:tc>
          <w:tcPr>
            <w:tcW w:w="2086" w:type="dxa"/>
            <w:vAlign w:val="center"/>
          </w:tcPr>
          <w:p w:rsidR="00E5222A" w:rsidRDefault="00E5222A" w:rsidP="00FE58B8">
            <w:pPr>
              <w:rPr>
                <w:rFonts w:asciiTheme="minorHAnsi" w:hAnsiTheme="minorHAnsi" w:cstheme="minorHAnsi"/>
                <w:sz w:val="22"/>
                <w:szCs w:val="22"/>
              </w:rPr>
            </w:pPr>
            <w:r>
              <w:rPr>
                <w:rFonts w:asciiTheme="minorHAnsi" w:hAnsiTheme="minorHAnsi" w:cstheme="minorHAnsi"/>
                <w:sz w:val="22"/>
                <w:szCs w:val="22"/>
              </w:rPr>
              <w:t>-идентиф</w:t>
            </w:r>
            <w:r>
              <w:rPr>
                <w:rFonts w:asciiTheme="minorHAnsi" w:hAnsiTheme="minorHAnsi" w:cstheme="minorHAnsi"/>
                <w:sz w:val="22"/>
                <w:szCs w:val="22"/>
                <w:lang w:val="sr-Cyrl-CS"/>
              </w:rPr>
              <w:t>и</w:t>
            </w:r>
            <w:r>
              <w:rPr>
                <w:rFonts w:asciiTheme="minorHAnsi" w:hAnsiTheme="minorHAnsi" w:cstheme="minorHAnsi"/>
                <w:sz w:val="22"/>
                <w:szCs w:val="22"/>
              </w:rPr>
              <w:t>кује основне прилагођености спољашње грађе живих бића на услове животне средине, укључујући и основне односе исхране и распрострањење</w:t>
            </w:r>
          </w:p>
          <w:p w:rsidR="00E5222A" w:rsidRPr="00BB1EA9" w:rsidRDefault="00E5222A" w:rsidP="00FE58B8">
            <w:pPr>
              <w:rPr>
                <w:rFonts w:asciiTheme="minorHAnsi" w:hAnsiTheme="minorHAnsi" w:cstheme="minorHAnsi"/>
                <w:sz w:val="22"/>
                <w:szCs w:val="22"/>
              </w:rPr>
            </w:pPr>
            <w:r>
              <w:rPr>
                <w:rFonts w:asciiTheme="minorHAnsi" w:hAnsiTheme="minorHAnsi" w:cstheme="minorHAnsi"/>
                <w:sz w:val="22"/>
                <w:szCs w:val="22"/>
              </w:rPr>
              <w:t>-једноставним  цртежом прикаже биолошке објекте које посматра и истражује и означи кључне детаље</w:t>
            </w:r>
          </w:p>
        </w:tc>
        <w:tc>
          <w:tcPr>
            <w:tcW w:w="1914" w:type="dxa"/>
            <w:gridSpan w:val="2"/>
            <w:vAlign w:val="center"/>
          </w:tcPr>
          <w:p w:rsidR="00E5222A"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Живот у воденој и копненој средини , изглед и прилагођеност на начин живота.</w:t>
            </w:r>
          </w:p>
          <w:p w:rsidR="00E5222A"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Живот у води- изглед, прилагођеност на начин живота</w:t>
            </w:r>
          </w:p>
          <w:p w:rsidR="00E5222A"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Живот на копну-изглед, прилагођеност  на начин живота.</w:t>
            </w:r>
          </w:p>
          <w:p w:rsidR="00E5222A" w:rsidRPr="007F6B7D"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Живот под земљом- изглед, прилагођеност на начин живота</w:t>
            </w:r>
          </w:p>
        </w:tc>
        <w:tc>
          <w:tcPr>
            <w:tcW w:w="778" w:type="dxa"/>
            <w:vAlign w:val="center"/>
          </w:tcPr>
          <w:p w:rsidR="00FE58B8" w:rsidRDefault="00FE58B8" w:rsidP="00FE58B8">
            <w:pPr>
              <w:jc w:val="center"/>
              <w:rPr>
                <w:rFonts w:asciiTheme="minorHAnsi" w:hAnsiTheme="minorHAnsi" w:cstheme="minorHAnsi"/>
                <w:b/>
                <w:sz w:val="22"/>
                <w:szCs w:val="22"/>
                <w:lang w:val="sr-Cyrl-CS"/>
              </w:rPr>
            </w:pPr>
          </w:p>
          <w:p w:rsidR="00E5222A" w:rsidRPr="000E5D50" w:rsidRDefault="00E5222A" w:rsidP="00FE58B8">
            <w:pPr>
              <w:rPr>
                <w:rFonts w:asciiTheme="minorHAnsi" w:hAnsiTheme="minorHAnsi" w:cstheme="minorHAnsi"/>
                <w:b/>
                <w:sz w:val="22"/>
                <w:szCs w:val="22"/>
                <w:lang w:val="sr-Cyrl-CS"/>
              </w:rPr>
            </w:pPr>
            <w:r>
              <w:rPr>
                <w:rFonts w:asciiTheme="minorHAnsi" w:hAnsiTheme="minorHAnsi" w:cstheme="minorHAnsi"/>
                <w:b/>
                <w:sz w:val="22"/>
                <w:szCs w:val="22"/>
                <w:lang w:val="sr-Cyrl-CS"/>
              </w:rPr>
              <w:t>11</w:t>
            </w:r>
          </w:p>
        </w:tc>
        <w:tc>
          <w:tcPr>
            <w:tcW w:w="651" w:type="dxa"/>
          </w:tcPr>
          <w:p w:rsidR="00E5222A" w:rsidRDefault="00E5222A"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rPr>
                <w:rFonts w:cstheme="minorHAnsi"/>
                <w:b/>
                <w:lang w:val="sr-Cyrl-CS"/>
              </w:rPr>
            </w:pPr>
          </w:p>
          <w:p w:rsidR="00FE58B8" w:rsidRDefault="00FE58B8" w:rsidP="00FE58B8">
            <w:pPr>
              <w:rPr>
                <w:rFonts w:cstheme="minorHAnsi"/>
                <w:b/>
                <w:lang w:val="sr-Cyrl-CS"/>
              </w:rPr>
            </w:pPr>
            <w:r>
              <w:rPr>
                <w:rFonts w:cstheme="minorHAnsi"/>
                <w:b/>
                <w:lang w:val="sr-Cyrl-CS"/>
              </w:rPr>
              <w:t>5</w:t>
            </w:r>
          </w:p>
        </w:tc>
        <w:tc>
          <w:tcPr>
            <w:tcW w:w="978" w:type="dxa"/>
          </w:tcPr>
          <w:p w:rsidR="00E5222A" w:rsidRDefault="00E5222A"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r>
              <w:rPr>
                <w:rFonts w:cstheme="minorHAnsi"/>
                <w:b/>
                <w:lang w:val="sr-Cyrl-CS"/>
              </w:rPr>
              <w:t>4+1</w:t>
            </w:r>
          </w:p>
        </w:tc>
        <w:tc>
          <w:tcPr>
            <w:tcW w:w="577" w:type="dxa"/>
          </w:tcPr>
          <w:p w:rsidR="00E5222A" w:rsidRDefault="00E5222A"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r>
              <w:rPr>
                <w:rFonts w:cstheme="minorHAnsi"/>
                <w:b/>
                <w:lang w:val="sr-Cyrl-CS"/>
              </w:rPr>
              <w:t>1</w:t>
            </w:r>
          </w:p>
        </w:tc>
      </w:tr>
      <w:tr w:rsidR="00FE58B8" w:rsidRPr="00F956A4" w:rsidTr="00FE58B8">
        <w:trPr>
          <w:trHeight w:val="1711"/>
        </w:trPr>
        <w:tc>
          <w:tcPr>
            <w:tcW w:w="2304" w:type="dxa"/>
            <w:vAlign w:val="center"/>
          </w:tcPr>
          <w:p w:rsidR="00E5222A" w:rsidRDefault="00E5222A" w:rsidP="00FE58B8">
            <w:pPr>
              <w:rPr>
                <w:rFonts w:asciiTheme="minorHAnsi" w:hAnsiTheme="minorHAnsi" w:cstheme="minorHAnsi"/>
                <w:b/>
                <w:szCs w:val="22"/>
                <w:lang w:val="sr-Cyrl-CS"/>
              </w:rPr>
            </w:pPr>
            <w:r>
              <w:rPr>
                <w:rFonts w:asciiTheme="minorHAnsi" w:hAnsiTheme="minorHAnsi" w:cstheme="minorHAnsi"/>
                <w:b/>
                <w:szCs w:val="22"/>
                <w:lang w:val="sr-Cyrl-CS"/>
              </w:rPr>
              <w:t>3. НАСЛЕЂИВАЊЕ И ЕВОЛУАЦИЈА</w:t>
            </w:r>
          </w:p>
          <w:p w:rsidR="00E5222A" w:rsidRDefault="00E5222A" w:rsidP="00FE58B8">
            <w:pPr>
              <w:jc w:val="center"/>
              <w:rPr>
                <w:rFonts w:asciiTheme="minorHAnsi" w:hAnsiTheme="minorHAnsi" w:cstheme="minorHAnsi"/>
                <w:b/>
                <w:szCs w:val="22"/>
                <w:lang w:val="sr-Cyrl-CS"/>
              </w:rPr>
            </w:pPr>
          </w:p>
        </w:tc>
        <w:tc>
          <w:tcPr>
            <w:tcW w:w="2086" w:type="dxa"/>
            <w:vAlign w:val="center"/>
          </w:tcPr>
          <w:p w:rsidR="00E5222A"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-прикупља податке о варијабилности организама унутар врсте, табеларно и графички их представља и изводи једноставне закључке </w:t>
            </w:r>
          </w:p>
          <w:p w:rsidR="00E5222A"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-разликује наследне особине и особине које су резултат деловања средине, на моделима из свакодневног живота</w:t>
            </w:r>
          </w:p>
          <w:p w:rsidR="00E5222A"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-поставља једноставне претпоставке, </w:t>
            </w:r>
            <w:r>
              <w:rPr>
                <w:rFonts w:asciiTheme="minorHAnsi" w:hAnsiTheme="minorHAnsi" w:cstheme="minorHAnsi"/>
                <w:sz w:val="22"/>
                <w:szCs w:val="22"/>
                <w:lang w:val="sr-Cyrl-CS"/>
              </w:rPr>
              <w:lastRenderedPageBreak/>
              <w:t>огледом испитује утицај срединских фактора на ненаследне особине живих бића и критички сагледава резултате</w:t>
            </w:r>
          </w:p>
          <w:p w:rsidR="00E5222A" w:rsidRPr="009966AF"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-користи доступну ИКТ технологију и другу опрему у истраживању, обради податке и прикаже резултате</w:t>
            </w:r>
          </w:p>
        </w:tc>
        <w:tc>
          <w:tcPr>
            <w:tcW w:w="1914" w:type="dxa"/>
            <w:gridSpan w:val="2"/>
            <w:vAlign w:val="center"/>
          </w:tcPr>
          <w:p w:rsidR="00E5222A"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lastRenderedPageBreak/>
              <w:t>Преношење особина са родитеља на потомке. Разлике родитеља и потомака.</w:t>
            </w:r>
          </w:p>
          <w:p w:rsidR="00E5222A"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Разлике полног и бесполног размножавања у настанку варијабилности.</w:t>
            </w:r>
          </w:p>
          <w:p w:rsidR="00E5222A" w:rsidRPr="009966AF"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Јединке унутар једне врсте се међусобно разликују  (варијабилност )-узроци варијабилности: наслеђивање и </w:t>
            </w:r>
            <w:r>
              <w:rPr>
                <w:rFonts w:asciiTheme="minorHAnsi" w:hAnsiTheme="minorHAnsi" w:cstheme="minorHAnsi"/>
                <w:sz w:val="22"/>
                <w:szCs w:val="22"/>
                <w:lang w:val="sr-Cyrl-CS"/>
              </w:rPr>
              <w:lastRenderedPageBreak/>
              <w:t>утицај средине на развиће сваке јединке. Варијабилност организама унутар врсте је предуслов за еволуцију</w:t>
            </w:r>
          </w:p>
        </w:tc>
        <w:tc>
          <w:tcPr>
            <w:tcW w:w="778" w:type="dxa"/>
            <w:vAlign w:val="center"/>
          </w:tcPr>
          <w:p w:rsidR="00E5222A" w:rsidRDefault="00E5222A" w:rsidP="00FE58B8">
            <w:pPr>
              <w:jc w:val="center"/>
              <w:rPr>
                <w:rFonts w:asciiTheme="minorHAnsi" w:hAnsiTheme="minorHAnsi" w:cstheme="minorHAnsi"/>
                <w:b/>
                <w:sz w:val="22"/>
                <w:szCs w:val="22"/>
                <w:lang w:val="sr-Cyrl-CS"/>
              </w:rPr>
            </w:pPr>
            <w:r>
              <w:rPr>
                <w:rFonts w:asciiTheme="minorHAnsi" w:hAnsiTheme="minorHAnsi" w:cstheme="minorHAnsi"/>
                <w:b/>
                <w:sz w:val="22"/>
                <w:szCs w:val="22"/>
                <w:lang w:val="sr-Cyrl-CS"/>
              </w:rPr>
              <w:lastRenderedPageBreak/>
              <w:t>7</w:t>
            </w:r>
          </w:p>
        </w:tc>
        <w:tc>
          <w:tcPr>
            <w:tcW w:w="651" w:type="dxa"/>
          </w:tcPr>
          <w:p w:rsidR="00E5222A" w:rsidRDefault="00E5222A" w:rsidP="00FE58B8">
            <w:pPr>
              <w:jc w:val="center"/>
              <w:rPr>
                <w:rFonts w:cstheme="minorHAnsi"/>
                <w:b/>
                <w:lang w:val="sr-Cyrl-CS"/>
              </w:rPr>
            </w:pPr>
          </w:p>
        </w:tc>
        <w:tc>
          <w:tcPr>
            <w:tcW w:w="978" w:type="dxa"/>
          </w:tcPr>
          <w:p w:rsidR="00E5222A" w:rsidRDefault="00E5222A" w:rsidP="00FE58B8">
            <w:pPr>
              <w:jc w:val="center"/>
              <w:rPr>
                <w:rFonts w:cstheme="minorHAnsi"/>
                <w:b/>
                <w:lang w:val="sr-Cyrl-CS"/>
              </w:rPr>
            </w:pPr>
          </w:p>
        </w:tc>
        <w:tc>
          <w:tcPr>
            <w:tcW w:w="577" w:type="dxa"/>
          </w:tcPr>
          <w:p w:rsidR="00E5222A" w:rsidRDefault="00E5222A" w:rsidP="00FE58B8">
            <w:pPr>
              <w:jc w:val="center"/>
              <w:rPr>
                <w:rFonts w:cstheme="minorHAnsi"/>
                <w:b/>
                <w:lang w:val="sr-Cyrl-CS"/>
              </w:rPr>
            </w:pPr>
          </w:p>
        </w:tc>
      </w:tr>
      <w:tr w:rsidR="00FE58B8" w:rsidRPr="00F956A4" w:rsidTr="00FE58B8">
        <w:trPr>
          <w:trHeight w:val="1711"/>
        </w:trPr>
        <w:tc>
          <w:tcPr>
            <w:tcW w:w="2304" w:type="dxa"/>
            <w:vAlign w:val="center"/>
          </w:tcPr>
          <w:p w:rsidR="00E5222A" w:rsidRDefault="00E5222A" w:rsidP="00FE58B8">
            <w:pPr>
              <w:rPr>
                <w:rFonts w:asciiTheme="minorHAnsi" w:hAnsiTheme="minorHAnsi" w:cstheme="minorHAnsi"/>
                <w:b/>
                <w:szCs w:val="22"/>
                <w:lang w:val="sr-Cyrl-CS"/>
              </w:rPr>
            </w:pPr>
            <w:r>
              <w:rPr>
                <w:rFonts w:asciiTheme="minorHAnsi" w:hAnsiTheme="minorHAnsi" w:cstheme="minorHAnsi"/>
                <w:b/>
                <w:szCs w:val="22"/>
                <w:lang w:val="sr-Cyrl-CS"/>
              </w:rPr>
              <w:lastRenderedPageBreak/>
              <w:t>4. ЖИВОТ У ЕКОСИСТЕМУ</w:t>
            </w:r>
          </w:p>
          <w:p w:rsidR="00E5222A" w:rsidRDefault="00E5222A" w:rsidP="00FE58B8">
            <w:pPr>
              <w:jc w:val="center"/>
              <w:rPr>
                <w:rFonts w:asciiTheme="minorHAnsi" w:hAnsiTheme="minorHAnsi" w:cstheme="minorHAnsi"/>
                <w:b/>
                <w:szCs w:val="22"/>
                <w:lang w:val="sr-Cyrl-CS"/>
              </w:rPr>
            </w:pPr>
          </w:p>
          <w:p w:rsidR="00E5222A" w:rsidRPr="00630EF3" w:rsidRDefault="00E5222A" w:rsidP="00FE58B8">
            <w:pPr>
              <w:jc w:val="center"/>
              <w:rPr>
                <w:rFonts w:asciiTheme="minorHAnsi" w:hAnsiTheme="minorHAnsi" w:cstheme="minorHAnsi"/>
                <w:b/>
                <w:szCs w:val="22"/>
                <w:lang w:val="sr-Cyrl-CS"/>
              </w:rPr>
            </w:pPr>
          </w:p>
        </w:tc>
        <w:tc>
          <w:tcPr>
            <w:tcW w:w="2086" w:type="dxa"/>
            <w:vAlign w:val="center"/>
          </w:tcPr>
          <w:p w:rsidR="00E5222A"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-доведе у везу промене у спољашњој средини  (укључујући утицај човека) са губитком разноврсности живих бића на Земљи</w:t>
            </w:r>
          </w:p>
          <w:p w:rsidR="00E5222A"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-направи разлику између одговорног и неодговорног односа према живим бићима у непосредном окружењу</w:t>
            </w:r>
          </w:p>
          <w:p w:rsidR="00E5222A"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-прелаже акције бриге о биљкама и животињама у непосредном окружењу, учествује у њима саражује са осталим учесницима и режава конфликте на ненасилан начин</w:t>
            </w:r>
          </w:p>
          <w:p w:rsidR="00E5222A" w:rsidRPr="009966AF"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-илуструје примерима деловање људи на животну средину и процењује последице таквих дејстава</w:t>
            </w:r>
          </w:p>
        </w:tc>
        <w:tc>
          <w:tcPr>
            <w:tcW w:w="1914" w:type="dxa"/>
            <w:gridSpan w:val="2"/>
            <w:vAlign w:val="center"/>
          </w:tcPr>
          <w:p w:rsidR="00E5222A"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Жива бића из непосредног окружења</w:t>
            </w:r>
          </w:p>
          <w:p w:rsidR="00E5222A"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Позитивни и негативни утицај људи на жива бића и животну средину.</w:t>
            </w:r>
          </w:p>
          <w:p w:rsidR="00E5222A"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Заштита живих бића и животне средине</w:t>
            </w:r>
          </w:p>
          <w:p w:rsidR="00E5222A"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Пројекат очувања природе у мом крају</w:t>
            </w:r>
          </w:p>
          <w:p w:rsidR="00E5222A"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Дивље животиње као кућни љубимци-да или не</w:t>
            </w:r>
          </w:p>
          <w:p w:rsidR="00E5222A" w:rsidRPr="009966AF"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Значај врста за човека (самоникло јестиво, лековито и отровно биље, животиње као храна и могући преносиоци болести, отровне животиер)</w:t>
            </w:r>
          </w:p>
        </w:tc>
        <w:tc>
          <w:tcPr>
            <w:tcW w:w="778" w:type="dxa"/>
            <w:vAlign w:val="center"/>
          </w:tcPr>
          <w:p w:rsidR="00E5222A" w:rsidRPr="009966AF" w:rsidRDefault="00E5222A" w:rsidP="00FE58B8">
            <w:pPr>
              <w:jc w:val="center"/>
              <w:rPr>
                <w:rFonts w:asciiTheme="minorHAnsi" w:hAnsiTheme="minorHAnsi" w:cstheme="minorHAnsi"/>
                <w:b/>
                <w:sz w:val="22"/>
                <w:szCs w:val="22"/>
                <w:lang w:val="sr-Cyrl-CS"/>
              </w:rPr>
            </w:pPr>
            <w:r>
              <w:rPr>
                <w:rFonts w:asciiTheme="minorHAnsi" w:hAnsiTheme="minorHAnsi" w:cstheme="minorHAnsi"/>
                <w:b/>
                <w:sz w:val="22"/>
                <w:szCs w:val="22"/>
                <w:lang w:val="sr-Cyrl-CS"/>
              </w:rPr>
              <w:t>12</w:t>
            </w:r>
          </w:p>
        </w:tc>
        <w:tc>
          <w:tcPr>
            <w:tcW w:w="651" w:type="dxa"/>
          </w:tcPr>
          <w:p w:rsidR="00E5222A" w:rsidRDefault="00E5222A"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rPr>
                <w:rFonts w:cstheme="minorHAnsi"/>
                <w:b/>
                <w:lang w:val="sr-Cyrl-CS"/>
              </w:rPr>
            </w:pPr>
            <w:r>
              <w:rPr>
                <w:rFonts w:cstheme="minorHAnsi"/>
                <w:b/>
                <w:lang w:val="sr-Cyrl-CS"/>
              </w:rPr>
              <w:t>4</w:t>
            </w:r>
          </w:p>
        </w:tc>
        <w:tc>
          <w:tcPr>
            <w:tcW w:w="978" w:type="dxa"/>
          </w:tcPr>
          <w:p w:rsidR="00E5222A" w:rsidRDefault="00E5222A"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r>
              <w:rPr>
                <w:rFonts w:cstheme="minorHAnsi"/>
                <w:b/>
                <w:lang w:val="sr-Cyrl-CS"/>
              </w:rPr>
              <w:t>3+1</w:t>
            </w:r>
          </w:p>
        </w:tc>
        <w:tc>
          <w:tcPr>
            <w:tcW w:w="577" w:type="dxa"/>
          </w:tcPr>
          <w:p w:rsidR="00E5222A" w:rsidRDefault="00E5222A"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r>
              <w:rPr>
                <w:rFonts w:cstheme="minorHAnsi"/>
                <w:b/>
                <w:lang w:val="sr-Cyrl-CS"/>
              </w:rPr>
              <w:t>4</w:t>
            </w:r>
          </w:p>
        </w:tc>
      </w:tr>
      <w:tr w:rsidR="00FE58B8" w:rsidRPr="00F956A4" w:rsidTr="00FE58B8">
        <w:trPr>
          <w:trHeight w:val="1711"/>
        </w:trPr>
        <w:tc>
          <w:tcPr>
            <w:tcW w:w="2304" w:type="dxa"/>
            <w:vAlign w:val="center"/>
          </w:tcPr>
          <w:p w:rsidR="00E5222A" w:rsidRDefault="00E5222A" w:rsidP="00FE58B8">
            <w:pPr>
              <w:rPr>
                <w:rFonts w:asciiTheme="minorHAnsi" w:hAnsiTheme="minorHAnsi" w:cstheme="minorHAnsi"/>
                <w:b/>
                <w:szCs w:val="22"/>
                <w:lang w:val="sr-Cyrl-CS"/>
              </w:rPr>
            </w:pPr>
            <w:r>
              <w:rPr>
                <w:rFonts w:asciiTheme="minorHAnsi" w:hAnsiTheme="minorHAnsi" w:cstheme="minorHAnsi"/>
                <w:b/>
                <w:szCs w:val="22"/>
                <w:lang w:val="sr-Cyrl-CS"/>
              </w:rPr>
              <w:lastRenderedPageBreak/>
              <w:t>5</w:t>
            </w:r>
            <w:r w:rsidRPr="00CF5397">
              <w:rPr>
                <w:rFonts w:asciiTheme="minorHAnsi" w:hAnsiTheme="minorHAnsi" w:cstheme="minorHAnsi"/>
                <w:b/>
                <w:szCs w:val="22"/>
                <w:lang w:val="sr-Cyrl-CS"/>
              </w:rPr>
              <w:t>.</w:t>
            </w:r>
            <w:r>
              <w:rPr>
                <w:rFonts w:asciiTheme="minorHAnsi" w:hAnsiTheme="minorHAnsi" w:cstheme="minorHAnsi"/>
                <w:b/>
                <w:szCs w:val="22"/>
                <w:lang w:val="sr-Cyrl-CS"/>
              </w:rPr>
              <w:t>ЧОВЕК И ЗДРАВЉЕ</w:t>
            </w:r>
          </w:p>
          <w:p w:rsidR="00E5222A" w:rsidRPr="002C1F1D" w:rsidRDefault="00E5222A" w:rsidP="00FE58B8">
            <w:pPr>
              <w:rPr>
                <w:rFonts w:asciiTheme="minorHAnsi" w:hAnsiTheme="minorHAnsi" w:cstheme="minorHAnsi"/>
                <w:b/>
                <w:szCs w:val="22"/>
                <w:lang w:val="sr-Cyrl-CS"/>
              </w:rPr>
            </w:pPr>
          </w:p>
        </w:tc>
        <w:tc>
          <w:tcPr>
            <w:tcW w:w="2086" w:type="dxa"/>
            <w:vAlign w:val="center"/>
          </w:tcPr>
          <w:p w:rsidR="00E5222A" w:rsidRPr="009966AF"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-идентификује елементе здравог начина живота и у односу на њих уме да процени сопствене животне навике и избегава ризична понашања</w:t>
            </w:r>
          </w:p>
        </w:tc>
        <w:tc>
          <w:tcPr>
            <w:tcW w:w="1914" w:type="dxa"/>
            <w:gridSpan w:val="2"/>
            <w:vAlign w:val="center"/>
          </w:tcPr>
          <w:p w:rsidR="00E5222A"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Здрава исхрана и унос воде. Енергетски напици.</w:t>
            </w:r>
          </w:p>
          <w:p w:rsidR="00E5222A"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Штетност дуванског дима и психоактивних супстанци.</w:t>
            </w:r>
          </w:p>
          <w:p w:rsidR="00E5222A"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Физичка активност и здравље</w:t>
            </w:r>
          </w:p>
          <w:p w:rsidR="00E5222A" w:rsidRPr="00CF5397" w:rsidRDefault="00E5222A" w:rsidP="00FE58B8">
            <w:pPr>
              <w:rPr>
                <w:rFonts w:asciiTheme="minorHAnsi" w:hAnsiTheme="minorHAnsi" w:cstheme="minorHAnsi"/>
                <w:sz w:val="22"/>
                <w:szCs w:val="22"/>
                <w:lang w:val="sr-Cyrl-CS"/>
              </w:rPr>
            </w:pPr>
            <w:r>
              <w:rPr>
                <w:rFonts w:asciiTheme="minorHAnsi" w:hAnsiTheme="minorHAnsi" w:cstheme="minorHAnsi"/>
                <w:sz w:val="22"/>
                <w:szCs w:val="22"/>
                <w:lang w:val="sr-Cyrl-CS"/>
              </w:rPr>
              <w:t>Промене у пубертету и последице преараног ступања у полне односе</w:t>
            </w:r>
          </w:p>
        </w:tc>
        <w:tc>
          <w:tcPr>
            <w:tcW w:w="778" w:type="dxa"/>
            <w:vAlign w:val="center"/>
          </w:tcPr>
          <w:p w:rsidR="00E5222A" w:rsidRPr="009966AF" w:rsidRDefault="00E5222A" w:rsidP="00FE58B8">
            <w:pPr>
              <w:jc w:val="center"/>
              <w:rPr>
                <w:rFonts w:asciiTheme="minorHAnsi" w:hAnsiTheme="minorHAnsi" w:cstheme="minorHAnsi"/>
                <w:b/>
                <w:sz w:val="22"/>
                <w:szCs w:val="22"/>
                <w:lang w:val="sr-Cyrl-CS"/>
              </w:rPr>
            </w:pPr>
            <w:r>
              <w:rPr>
                <w:rFonts w:asciiTheme="minorHAnsi" w:hAnsiTheme="minorHAnsi" w:cstheme="minorHAnsi"/>
                <w:b/>
                <w:sz w:val="22"/>
                <w:szCs w:val="22"/>
                <w:lang w:val="sr-Cyrl-CS"/>
              </w:rPr>
              <w:t>8</w:t>
            </w:r>
          </w:p>
        </w:tc>
        <w:tc>
          <w:tcPr>
            <w:tcW w:w="651" w:type="dxa"/>
          </w:tcPr>
          <w:p w:rsidR="00E5222A" w:rsidRDefault="00E5222A"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rPr>
                <w:rFonts w:cstheme="minorHAnsi"/>
                <w:b/>
                <w:lang w:val="sr-Cyrl-CS"/>
              </w:rPr>
            </w:pPr>
          </w:p>
          <w:p w:rsidR="00FE58B8" w:rsidRDefault="00FE58B8" w:rsidP="00FE58B8">
            <w:pPr>
              <w:rPr>
                <w:rFonts w:cstheme="minorHAnsi"/>
                <w:b/>
                <w:lang w:val="sr-Cyrl-CS"/>
              </w:rPr>
            </w:pPr>
            <w:r>
              <w:rPr>
                <w:rFonts w:cstheme="minorHAnsi"/>
                <w:b/>
                <w:lang w:val="sr-Cyrl-CS"/>
              </w:rPr>
              <w:t>4</w:t>
            </w:r>
          </w:p>
        </w:tc>
        <w:tc>
          <w:tcPr>
            <w:tcW w:w="978" w:type="dxa"/>
          </w:tcPr>
          <w:p w:rsidR="00E5222A" w:rsidRDefault="00E5222A"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r>
              <w:rPr>
                <w:rFonts w:cstheme="minorHAnsi"/>
                <w:b/>
                <w:lang w:val="sr-Cyrl-CS"/>
              </w:rPr>
              <w:t>2(1+1)+1</w:t>
            </w:r>
          </w:p>
        </w:tc>
        <w:tc>
          <w:tcPr>
            <w:tcW w:w="577" w:type="dxa"/>
          </w:tcPr>
          <w:p w:rsidR="00E5222A" w:rsidRDefault="00E5222A"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p>
          <w:p w:rsidR="00FE58B8" w:rsidRDefault="00FE58B8" w:rsidP="00FE58B8">
            <w:pPr>
              <w:jc w:val="center"/>
              <w:rPr>
                <w:rFonts w:cstheme="minorHAnsi"/>
                <w:b/>
                <w:lang w:val="sr-Cyrl-CS"/>
              </w:rPr>
            </w:pPr>
            <w:r>
              <w:rPr>
                <w:rFonts w:cstheme="minorHAnsi"/>
                <w:b/>
                <w:lang w:val="sr-Cyrl-CS"/>
              </w:rPr>
              <w:t>1</w:t>
            </w:r>
          </w:p>
        </w:tc>
      </w:tr>
      <w:tr w:rsidR="00FE58B8" w:rsidRPr="00F956A4" w:rsidTr="00FE58B8">
        <w:trPr>
          <w:trHeight w:val="1711"/>
        </w:trPr>
        <w:tc>
          <w:tcPr>
            <w:tcW w:w="6296" w:type="dxa"/>
            <w:gridSpan w:val="3"/>
            <w:vAlign w:val="center"/>
          </w:tcPr>
          <w:p w:rsidR="00FE58B8" w:rsidRDefault="00FE58B8" w:rsidP="00E5222A">
            <w:pPr>
              <w:rPr>
                <w:rFonts w:asciiTheme="minorHAnsi" w:hAnsiTheme="minorHAnsi" w:cstheme="minorHAnsi"/>
                <w:szCs w:val="22"/>
                <w:lang w:val="sr-Cyrl-CS"/>
              </w:rPr>
            </w:pPr>
            <w:r w:rsidRPr="00FE58B8">
              <w:rPr>
                <w:rFonts w:asciiTheme="minorHAnsi" w:hAnsiTheme="minorHAnsi" w:cstheme="minorHAnsi"/>
                <w:b/>
                <w:szCs w:val="22"/>
                <w:lang w:val="sr-Cyrl-CS"/>
              </w:rPr>
              <w:t>Начин остваривања програма</w:t>
            </w:r>
            <w:r w:rsidRPr="00E5222A">
              <w:rPr>
                <w:rFonts w:asciiTheme="minorHAnsi" w:hAnsiTheme="minorHAnsi" w:cstheme="minorHAnsi"/>
                <w:szCs w:val="22"/>
                <w:lang w:val="sr-Cyrl-CS"/>
              </w:rPr>
              <w:t>: упознати, препознати, идентификовати, разумети, анализирати, демонстрирати, систематизовати, евалуирати, критиковати, проценити, креирати, конструисати помоћу материјала из непосредне околине, материјала прикупљенох ИКТ технологијом кроз различите истраживачке радове, експерименте, дебате, дискус</w:t>
            </w:r>
            <w:r>
              <w:rPr>
                <w:rFonts w:asciiTheme="minorHAnsi" w:hAnsiTheme="minorHAnsi" w:cstheme="minorHAnsi"/>
                <w:szCs w:val="22"/>
                <w:lang w:val="sr-Cyrl-CS"/>
              </w:rPr>
              <w:t>ије,</w:t>
            </w:r>
          </w:p>
          <w:p w:rsidR="00FE58B8" w:rsidRPr="00E5222A" w:rsidRDefault="00FE58B8" w:rsidP="00E5222A">
            <w:pPr>
              <w:rPr>
                <w:rFonts w:asciiTheme="minorHAnsi" w:hAnsiTheme="minorHAnsi" w:cstheme="minorHAnsi"/>
                <w:szCs w:val="22"/>
                <w:lang w:val="sr-Cyrl-CS"/>
              </w:rPr>
            </w:pPr>
            <w:r>
              <w:rPr>
                <w:rFonts w:asciiTheme="minorHAnsi" w:hAnsiTheme="minorHAnsi" w:cstheme="minorHAnsi"/>
                <w:szCs w:val="22"/>
                <w:lang w:val="sr-Cyrl-CS"/>
              </w:rPr>
              <w:t xml:space="preserve"> мапе појмова, есеје, истраж</w:t>
            </w:r>
            <w:r w:rsidRPr="00E5222A">
              <w:rPr>
                <w:rFonts w:asciiTheme="minorHAnsi" w:hAnsiTheme="minorHAnsi" w:cstheme="minorHAnsi"/>
                <w:szCs w:val="22"/>
                <w:lang w:val="sr-Cyrl-CS"/>
              </w:rPr>
              <w:t>ивачке пројекте</w:t>
            </w:r>
            <w:r>
              <w:rPr>
                <w:rFonts w:asciiTheme="minorHAnsi" w:hAnsiTheme="minorHAnsi" w:cstheme="minorHAnsi"/>
                <w:szCs w:val="22"/>
                <w:lang w:val="sr-Cyrl-CS"/>
              </w:rPr>
              <w:t>.</w:t>
            </w:r>
          </w:p>
          <w:p w:rsidR="00FE58B8" w:rsidRDefault="00FE58B8" w:rsidP="00E5222A">
            <w:pPr>
              <w:jc w:val="center"/>
              <w:rPr>
                <w:rFonts w:asciiTheme="minorHAnsi" w:hAnsiTheme="minorHAnsi" w:cstheme="minorHAnsi"/>
                <w:b/>
                <w:szCs w:val="22"/>
                <w:lang w:val="sr-Cyrl-CS"/>
              </w:rPr>
            </w:pPr>
          </w:p>
          <w:p w:rsidR="00FE58B8" w:rsidRPr="00A476C9" w:rsidRDefault="00FE58B8" w:rsidP="00FE58B8">
            <w:pPr>
              <w:rPr>
                <w:rFonts w:asciiTheme="minorHAnsi" w:hAnsiTheme="minorHAnsi"/>
                <w:color w:val="000000" w:themeColor="text1"/>
                <w:sz w:val="24"/>
                <w:szCs w:val="24"/>
                <w:lang w:val="sr-Cyrl-CS"/>
              </w:rPr>
            </w:pPr>
          </w:p>
        </w:tc>
        <w:tc>
          <w:tcPr>
            <w:tcW w:w="786" w:type="dxa"/>
            <w:gridSpan w:val="2"/>
            <w:vAlign w:val="center"/>
          </w:tcPr>
          <w:p w:rsidR="00FE58B8" w:rsidRDefault="00FE58B8">
            <w:pPr>
              <w:rPr>
                <w:color w:val="000000" w:themeColor="text1"/>
                <w:sz w:val="24"/>
                <w:szCs w:val="24"/>
                <w:lang w:val="sr-Cyrl-CS"/>
              </w:rPr>
            </w:pPr>
            <w:r>
              <w:rPr>
                <w:color w:val="000000" w:themeColor="text1"/>
                <w:sz w:val="24"/>
                <w:szCs w:val="24"/>
                <w:lang w:val="sr-Cyrl-CS"/>
              </w:rPr>
              <w:t>72</w:t>
            </w:r>
          </w:p>
          <w:p w:rsidR="00FE58B8" w:rsidRDefault="00FE58B8">
            <w:pPr>
              <w:rPr>
                <w:color w:val="000000" w:themeColor="text1"/>
                <w:sz w:val="24"/>
                <w:szCs w:val="24"/>
                <w:lang w:val="sr-Cyrl-CS"/>
              </w:rPr>
            </w:pPr>
          </w:p>
          <w:p w:rsidR="00FE58B8" w:rsidRDefault="00FE58B8">
            <w:pPr>
              <w:rPr>
                <w:color w:val="000000" w:themeColor="text1"/>
                <w:sz w:val="24"/>
                <w:szCs w:val="24"/>
                <w:lang w:val="sr-Cyrl-CS"/>
              </w:rPr>
            </w:pPr>
          </w:p>
          <w:p w:rsidR="00FE58B8" w:rsidRDefault="00FE58B8">
            <w:pPr>
              <w:rPr>
                <w:color w:val="000000" w:themeColor="text1"/>
                <w:sz w:val="24"/>
                <w:szCs w:val="24"/>
                <w:lang w:val="sr-Cyrl-CS"/>
              </w:rPr>
            </w:pPr>
          </w:p>
          <w:p w:rsidR="00FE58B8" w:rsidRDefault="00FE58B8">
            <w:pPr>
              <w:rPr>
                <w:color w:val="000000" w:themeColor="text1"/>
                <w:sz w:val="24"/>
                <w:szCs w:val="24"/>
                <w:lang w:val="sr-Cyrl-CS"/>
              </w:rPr>
            </w:pPr>
          </w:p>
          <w:p w:rsidR="00FE58B8" w:rsidRDefault="00FE58B8">
            <w:pPr>
              <w:rPr>
                <w:color w:val="000000" w:themeColor="text1"/>
                <w:sz w:val="24"/>
                <w:szCs w:val="24"/>
                <w:lang w:val="sr-Cyrl-CS"/>
              </w:rPr>
            </w:pPr>
          </w:p>
          <w:p w:rsidR="00FE58B8" w:rsidRDefault="00FE58B8">
            <w:pPr>
              <w:rPr>
                <w:color w:val="000000" w:themeColor="text1"/>
                <w:sz w:val="24"/>
                <w:szCs w:val="24"/>
                <w:lang w:val="sr-Cyrl-CS"/>
              </w:rPr>
            </w:pPr>
          </w:p>
          <w:p w:rsidR="00FE58B8" w:rsidRPr="00A476C9" w:rsidRDefault="00FE58B8" w:rsidP="00FE58B8">
            <w:pPr>
              <w:rPr>
                <w:color w:val="000000" w:themeColor="text1"/>
                <w:sz w:val="24"/>
                <w:szCs w:val="24"/>
                <w:lang w:val="sr-Cyrl-CS"/>
              </w:rPr>
            </w:pPr>
          </w:p>
        </w:tc>
        <w:tc>
          <w:tcPr>
            <w:tcW w:w="651" w:type="dxa"/>
          </w:tcPr>
          <w:p w:rsidR="00FE58B8" w:rsidRPr="00E5222A" w:rsidRDefault="00FE58B8" w:rsidP="00E5222A">
            <w:pPr>
              <w:rPr>
                <w:rFonts w:cstheme="minorHAnsi"/>
                <w:lang w:val="sr-Cyrl-CS"/>
              </w:rPr>
            </w:pPr>
            <w:r>
              <w:rPr>
                <w:rFonts w:cstheme="minorHAnsi"/>
                <w:lang w:val="sr-Cyrl-CS"/>
              </w:rPr>
              <w:t>32</w:t>
            </w:r>
          </w:p>
        </w:tc>
        <w:tc>
          <w:tcPr>
            <w:tcW w:w="978" w:type="dxa"/>
          </w:tcPr>
          <w:p w:rsidR="00FE58B8" w:rsidRPr="00E5222A" w:rsidRDefault="00FE58B8" w:rsidP="00E5222A">
            <w:pPr>
              <w:rPr>
                <w:rFonts w:cstheme="minorHAnsi"/>
                <w:lang w:val="sr-Cyrl-CS"/>
              </w:rPr>
            </w:pPr>
            <w:r>
              <w:rPr>
                <w:rFonts w:cstheme="minorHAnsi"/>
                <w:lang w:val="sr-Cyrl-CS"/>
              </w:rPr>
              <w:t>23</w:t>
            </w:r>
          </w:p>
        </w:tc>
        <w:tc>
          <w:tcPr>
            <w:tcW w:w="577" w:type="dxa"/>
          </w:tcPr>
          <w:p w:rsidR="00FE58B8" w:rsidRPr="00E5222A" w:rsidRDefault="00FE58B8" w:rsidP="00E5222A">
            <w:pPr>
              <w:rPr>
                <w:rFonts w:cstheme="minorHAnsi"/>
                <w:lang w:val="sr-Cyrl-CS"/>
              </w:rPr>
            </w:pPr>
            <w:r>
              <w:rPr>
                <w:rFonts w:cstheme="minorHAnsi"/>
                <w:lang w:val="sr-Cyrl-CS"/>
              </w:rPr>
              <w:t>17</w:t>
            </w:r>
          </w:p>
        </w:tc>
      </w:tr>
    </w:tbl>
    <w:p w:rsidR="000C0D22" w:rsidRDefault="000C0D22" w:rsidP="00F4304A">
      <w:pPr>
        <w:ind w:right="-540"/>
        <w:jc w:val="both"/>
        <w:rPr>
          <w:rFonts w:ascii="Times New Roman" w:hAnsi="Times New Roman"/>
          <w:b/>
          <w:sz w:val="24"/>
          <w:szCs w:val="24"/>
        </w:rPr>
      </w:pPr>
    </w:p>
    <w:p w:rsidR="000C0D22" w:rsidRDefault="000C0D22" w:rsidP="00F4304A">
      <w:pPr>
        <w:ind w:right="-540"/>
        <w:jc w:val="both"/>
        <w:rPr>
          <w:rFonts w:ascii="Times New Roman" w:hAnsi="Times New Roman"/>
          <w:b/>
          <w:sz w:val="24"/>
          <w:szCs w:val="24"/>
        </w:rPr>
      </w:pPr>
    </w:p>
    <w:p w:rsidR="000C0D22" w:rsidRDefault="000C0D22" w:rsidP="00F4304A">
      <w:pPr>
        <w:ind w:right="-540"/>
        <w:jc w:val="both"/>
        <w:rPr>
          <w:rFonts w:ascii="Times New Roman" w:hAnsi="Times New Roman"/>
          <w:b/>
          <w:sz w:val="24"/>
          <w:szCs w:val="24"/>
        </w:rPr>
      </w:pPr>
    </w:p>
    <w:p w:rsidR="000C0D22" w:rsidRDefault="000C0D22" w:rsidP="00F4304A">
      <w:pPr>
        <w:ind w:right="-540"/>
        <w:jc w:val="both"/>
        <w:rPr>
          <w:rFonts w:ascii="Times New Roman" w:hAnsi="Times New Roman"/>
          <w:b/>
          <w:sz w:val="24"/>
          <w:szCs w:val="24"/>
        </w:rPr>
      </w:pPr>
    </w:p>
    <w:p w:rsidR="000C0D22" w:rsidRDefault="000C0D22" w:rsidP="00F4304A">
      <w:pPr>
        <w:ind w:right="-540"/>
        <w:jc w:val="both"/>
        <w:rPr>
          <w:rFonts w:ascii="Times New Roman" w:hAnsi="Times New Roman"/>
          <w:b/>
          <w:sz w:val="24"/>
          <w:szCs w:val="24"/>
        </w:rPr>
      </w:pPr>
    </w:p>
    <w:p w:rsidR="000C0D22" w:rsidRDefault="000C0D22" w:rsidP="00F4304A">
      <w:pPr>
        <w:ind w:right="-540"/>
        <w:jc w:val="both"/>
        <w:rPr>
          <w:rFonts w:ascii="Times New Roman" w:hAnsi="Times New Roman"/>
          <w:b/>
          <w:sz w:val="24"/>
          <w:szCs w:val="24"/>
        </w:rPr>
      </w:pPr>
    </w:p>
    <w:p w:rsidR="000C0D22" w:rsidRDefault="000C0D22" w:rsidP="00F4304A">
      <w:pPr>
        <w:ind w:right="-540"/>
        <w:jc w:val="both"/>
        <w:rPr>
          <w:rFonts w:ascii="Times New Roman" w:hAnsi="Times New Roman"/>
          <w:b/>
          <w:sz w:val="24"/>
          <w:szCs w:val="24"/>
        </w:rPr>
      </w:pPr>
    </w:p>
    <w:p w:rsidR="000C0D22" w:rsidRDefault="000C0D22" w:rsidP="00F4304A">
      <w:pPr>
        <w:ind w:right="-540"/>
        <w:jc w:val="both"/>
        <w:rPr>
          <w:rFonts w:ascii="Times New Roman" w:hAnsi="Times New Roman"/>
          <w:b/>
          <w:sz w:val="24"/>
          <w:szCs w:val="24"/>
        </w:rPr>
      </w:pPr>
    </w:p>
    <w:p w:rsidR="000C0D22" w:rsidRDefault="000C0D22" w:rsidP="00F4304A">
      <w:pPr>
        <w:ind w:right="-540"/>
        <w:jc w:val="both"/>
        <w:rPr>
          <w:rFonts w:ascii="Times New Roman" w:hAnsi="Times New Roman"/>
          <w:b/>
          <w:sz w:val="24"/>
          <w:szCs w:val="24"/>
        </w:rPr>
      </w:pPr>
    </w:p>
    <w:p w:rsidR="000C0D22" w:rsidRDefault="000C0D22" w:rsidP="00F4304A">
      <w:pPr>
        <w:ind w:right="-540"/>
        <w:jc w:val="both"/>
        <w:rPr>
          <w:rFonts w:ascii="Times New Roman" w:hAnsi="Times New Roman"/>
          <w:b/>
          <w:sz w:val="24"/>
          <w:szCs w:val="24"/>
        </w:rPr>
      </w:pPr>
    </w:p>
    <w:p w:rsidR="000C0D22" w:rsidRDefault="000C0D22" w:rsidP="00F4304A">
      <w:pPr>
        <w:ind w:right="-540"/>
        <w:jc w:val="both"/>
        <w:rPr>
          <w:rFonts w:ascii="Times New Roman" w:hAnsi="Times New Roman"/>
          <w:b/>
          <w:sz w:val="24"/>
          <w:szCs w:val="24"/>
        </w:rPr>
      </w:pPr>
    </w:p>
    <w:p w:rsidR="000C0D22" w:rsidRDefault="000C0D22" w:rsidP="00F4304A">
      <w:pPr>
        <w:ind w:right="-540"/>
        <w:jc w:val="both"/>
        <w:rPr>
          <w:rFonts w:ascii="Times New Roman" w:hAnsi="Times New Roman"/>
          <w:b/>
          <w:sz w:val="24"/>
          <w:szCs w:val="24"/>
          <w:lang w:val="sr-Cyrl-CS"/>
        </w:rPr>
      </w:pPr>
    </w:p>
    <w:p w:rsidR="001A12DD" w:rsidRPr="001A12DD" w:rsidRDefault="001A12DD" w:rsidP="00F4304A">
      <w:pPr>
        <w:ind w:right="-540"/>
        <w:jc w:val="both"/>
        <w:rPr>
          <w:rFonts w:ascii="Times New Roman" w:hAnsi="Times New Roman"/>
          <w:b/>
          <w:sz w:val="24"/>
          <w:szCs w:val="24"/>
          <w:lang w:val="sr-Cyrl-CS"/>
        </w:rPr>
      </w:pPr>
    </w:p>
    <w:p w:rsidR="003A07C9" w:rsidRDefault="003A07C9" w:rsidP="00F4304A">
      <w:pPr>
        <w:ind w:right="-540"/>
        <w:jc w:val="both"/>
        <w:rPr>
          <w:rFonts w:ascii="Times New Roman" w:hAnsi="Times New Roman"/>
          <w:b/>
          <w:sz w:val="24"/>
          <w:szCs w:val="24"/>
          <w:lang w:val="sr-Latn-CS"/>
        </w:rPr>
      </w:pPr>
    </w:p>
    <w:p w:rsidR="0081743F" w:rsidRPr="0081743F" w:rsidRDefault="0081743F" w:rsidP="00F4304A">
      <w:pPr>
        <w:ind w:right="-540"/>
        <w:jc w:val="both"/>
        <w:rPr>
          <w:rFonts w:ascii="Times New Roman" w:hAnsi="Times New Roman"/>
          <w:b/>
          <w:sz w:val="24"/>
          <w:szCs w:val="24"/>
          <w:lang w:val="sr-Latn-CS"/>
        </w:rPr>
      </w:pPr>
    </w:p>
    <w:p w:rsidR="00F4304A" w:rsidRDefault="00F4304A" w:rsidP="00F4304A">
      <w:pPr>
        <w:ind w:right="-540"/>
        <w:jc w:val="both"/>
        <w:rPr>
          <w:rFonts w:ascii="Times New Roman" w:hAnsi="Times New Roman"/>
          <w:b/>
          <w:sz w:val="24"/>
          <w:szCs w:val="24"/>
          <w:lang w:val="sr-Cyrl-CS"/>
        </w:rPr>
      </w:pPr>
      <w:r w:rsidRPr="00CF30F5">
        <w:rPr>
          <w:rFonts w:ascii="Times New Roman" w:hAnsi="Times New Roman"/>
          <w:b/>
          <w:sz w:val="24"/>
          <w:szCs w:val="24"/>
          <w:lang w:val="sr-Cyrl-CS"/>
        </w:rPr>
        <w:lastRenderedPageBreak/>
        <w:t>Т</w:t>
      </w:r>
      <w:r w:rsidR="008A24C6">
        <w:rPr>
          <w:rFonts w:ascii="Times New Roman" w:hAnsi="Times New Roman"/>
          <w:b/>
          <w:sz w:val="24"/>
          <w:szCs w:val="24"/>
          <w:lang w:val="sr-Cyrl-CS"/>
        </w:rPr>
        <w:t>Е</w:t>
      </w:r>
      <w:r w:rsidR="00036432">
        <w:rPr>
          <w:rFonts w:ascii="Times New Roman" w:hAnsi="Times New Roman"/>
          <w:b/>
          <w:sz w:val="24"/>
          <w:szCs w:val="24"/>
          <w:lang w:val="sr-Cyrl-CS"/>
        </w:rPr>
        <w:t>ХНИКА И ТЕХНОЛОГИЈА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334"/>
        <w:gridCol w:w="7858"/>
      </w:tblGrid>
      <w:tr w:rsidR="0081743F" w:rsidRPr="001C219A" w:rsidTr="0081743F">
        <w:trPr>
          <w:tblCellSpacing w:w="15" w:type="dxa"/>
        </w:trPr>
        <w:tc>
          <w:tcPr>
            <w:tcW w:w="0" w:type="auto"/>
            <w:vAlign w:val="center"/>
            <w:hideMark/>
          </w:tcPr>
          <w:p w:rsidR="0081743F" w:rsidRPr="001C219A" w:rsidRDefault="0081743F" w:rsidP="0081743F">
            <w:pPr>
              <w:spacing w:before="48" w:after="48" w:line="240" w:lineRule="auto"/>
              <w:rPr>
                <w:rFonts w:ascii="Times New Roman" w:hAnsi="Times New Roman"/>
                <w:b/>
                <w:color w:val="000000"/>
              </w:rPr>
            </w:pPr>
          </w:p>
        </w:tc>
        <w:tc>
          <w:tcPr>
            <w:tcW w:w="0" w:type="auto"/>
            <w:vAlign w:val="center"/>
            <w:hideMark/>
          </w:tcPr>
          <w:p w:rsidR="0081743F" w:rsidRPr="001C219A" w:rsidRDefault="0081743F" w:rsidP="0081743F">
            <w:pPr>
              <w:spacing w:before="48" w:after="48" w:line="240" w:lineRule="auto"/>
              <w:rPr>
                <w:rFonts w:ascii="Times New Roman" w:hAnsi="Times New Roman"/>
                <w:b/>
                <w:color w:val="000000"/>
              </w:rPr>
            </w:pPr>
          </w:p>
        </w:tc>
      </w:tr>
      <w:tr w:rsidR="0081743F" w:rsidRPr="001C219A" w:rsidTr="0081743F">
        <w:trPr>
          <w:tblCellSpacing w:w="15" w:type="dxa"/>
        </w:trPr>
        <w:tc>
          <w:tcPr>
            <w:tcW w:w="0" w:type="auto"/>
            <w:vAlign w:val="center"/>
            <w:hideMark/>
          </w:tcPr>
          <w:p w:rsidR="0081743F" w:rsidRPr="001C219A" w:rsidRDefault="0081743F" w:rsidP="0081743F">
            <w:pPr>
              <w:spacing w:before="48" w:after="48" w:line="240" w:lineRule="auto"/>
              <w:rPr>
                <w:rFonts w:ascii="Times New Roman" w:hAnsi="Times New Roman"/>
                <w:b/>
                <w:color w:val="000000"/>
              </w:rPr>
            </w:pPr>
            <w:r>
              <w:rPr>
                <w:rFonts w:ascii="Times New Roman" w:hAnsi="Times New Roman"/>
                <w:b/>
                <w:color w:val="000000"/>
              </w:rPr>
              <w:t>Циљ</w:t>
            </w:r>
          </w:p>
        </w:tc>
        <w:tc>
          <w:tcPr>
            <w:tcW w:w="0" w:type="auto"/>
            <w:vAlign w:val="center"/>
            <w:hideMark/>
          </w:tcPr>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bCs/>
                <w:color w:val="000000"/>
              </w:rPr>
              <w:t>Циљ</w:t>
            </w:r>
            <w:r w:rsidRPr="00092C8B">
              <w:rPr>
                <w:rFonts w:ascii="Times New Roman" w:hAnsi="Times New Roman"/>
                <w:color w:val="000000"/>
              </w:rPr>
              <w:t xml:space="preserve"> наставе и учења технике и технологије је да ученик развије техничко-технолошку писменост, да изгради одговоран однос према раду и производњи, животном и радном окружењу, коришћењу техничких и технолошких ресурса, стекне бољи увид у сопствена професионална интересовања и поступа предузимљиво и иницијативно.</w:t>
            </w:r>
          </w:p>
        </w:tc>
      </w:tr>
      <w:tr w:rsidR="0081743F" w:rsidRPr="001C219A" w:rsidTr="0081743F">
        <w:trPr>
          <w:tblCellSpacing w:w="15" w:type="dxa"/>
        </w:trPr>
        <w:tc>
          <w:tcPr>
            <w:tcW w:w="0" w:type="auto"/>
            <w:vAlign w:val="center"/>
            <w:hideMark/>
          </w:tcPr>
          <w:p w:rsidR="0081743F" w:rsidRPr="001C219A" w:rsidRDefault="0081743F" w:rsidP="0081743F">
            <w:pPr>
              <w:spacing w:before="48" w:after="48" w:line="240" w:lineRule="auto"/>
              <w:rPr>
                <w:rFonts w:ascii="Times New Roman" w:hAnsi="Times New Roman"/>
                <w:b/>
                <w:color w:val="000000"/>
              </w:rPr>
            </w:pPr>
            <w:r>
              <w:rPr>
                <w:rFonts w:ascii="Times New Roman" w:hAnsi="Times New Roman"/>
                <w:b/>
                <w:color w:val="000000"/>
              </w:rPr>
              <w:t>Разред</w:t>
            </w:r>
          </w:p>
        </w:tc>
        <w:tc>
          <w:tcPr>
            <w:tcW w:w="0" w:type="auto"/>
            <w:vAlign w:val="center"/>
            <w:hideMark/>
          </w:tcPr>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bCs/>
                <w:color w:val="000000"/>
              </w:rPr>
              <w:t>пети</w:t>
            </w:r>
          </w:p>
        </w:tc>
      </w:tr>
      <w:tr w:rsidR="0081743F" w:rsidRPr="001C219A" w:rsidTr="0081743F">
        <w:trPr>
          <w:tblCellSpacing w:w="15" w:type="dxa"/>
        </w:trPr>
        <w:tc>
          <w:tcPr>
            <w:tcW w:w="0" w:type="auto"/>
            <w:vAlign w:val="center"/>
            <w:hideMark/>
          </w:tcPr>
          <w:p w:rsidR="0081743F" w:rsidRPr="001C219A" w:rsidRDefault="0081743F" w:rsidP="0081743F">
            <w:pPr>
              <w:spacing w:before="48" w:after="48" w:line="240" w:lineRule="auto"/>
              <w:rPr>
                <w:rFonts w:ascii="Times New Roman" w:hAnsi="Times New Roman"/>
                <w:b/>
                <w:color w:val="000000"/>
              </w:rPr>
            </w:pPr>
            <w:r>
              <w:rPr>
                <w:rFonts w:ascii="Times New Roman" w:hAnsi="Times New Roman"/>
                <w:b/>
                <w:color w:val="000000"/>
              </w:rPr>
              <w:t>Годишњи</w:t>
            </w:r>
            <w:r w:rsidRPr="001C219A">
              <w:rPr>
                <w:rFonts w:ascii="Times New Roman" w:hAnsi="Times New Roman"/>
                <w:b/>
                <w:color w:val="000000"/>
              </w:rPr>
              <w:t xml:space="preserve"> </w:t>
            </w:r>
            <w:r>
              <w:rPr>
                <w:rFonts w:ascii="Times New Roman" w:hAnsi="Times New Roman"/>
                <w:b/>
                <w:color w:val="000000"/>
              </w:rPr>
              <w:t>фонд</w:t>
            </w:r>
            <w:r w:rsidRPr="001C219A">
              <w:rPr>
                <w:rFonts w:ascii="Times New Roman" w:hAnsi="Times New Roman"/>
                <w:b/>
                <w:color w:val="000000"/>
              </w:rPr>
              <w:t xml:space="preserve"> </w:t>
            </w:r>
            <w:r>
              <w:rPr>
                <w:rFonts w:ascii="Times New Roman" w:hAnsi="Times New Roman"/>
                <w:b/>
                <w:color w:val="000000"/>
              </w:rPr>
              <w:t>часова</w:t>
            </w:r>
          </w:p>
        </w:tc>
        <w:tc>
          <w:tcPr>
            <w:tcW w:w="0" w:type="auto"/>
            <w:vAlign w:val="center"/>
            <w:hideMark/>
          </w:tcPr>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bCs/>
                <w:color w:val="000000"/>
              </w:rPr>
              <w:t>72 часа</w:t>
            </w:r>
          </w:p>
        </w:tc>
      </w:tr>
    </w:tbl>
    <w:p w:rsidR="0081743F" w:rsidRPr="001C219A" w:rsidRDefault="0081743F" w:rsidP="0081743F">
      <w:pPr>
        <w:spacing w:after="0" w:line="240" w:lineRule="auto"/>
        <w:rPr>
          <w:rFonts w:ascii="Arial" w:hAnsi="Arial" w:cs="Arial"/>
          <w:b/>
          <w:vanish/>
          <w:color w:val="000000"/>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458"/>
        <w:gridCol w:w="2888"/>
        <w:gridCol w:w="3846"/>
      </w:tblGrid>
      <w:tr w:rsidR="0081743F" w:rsidRPr="001C219A" w:rsidTr="00092C8B">
        <w:trPr>
          <w:tblCellSpacing w:w="15" w:type="dxa"/>
        </w:trPr>
        <w:tc>
          <w:tcPr>
            <w:tcW w:w="1330" w:type="pct"/>
            <w:vAlign w:val="center"/>
            <w:hideMark/>
          </w:tcPr>
          <w:p w:rsidR="0081743F" w:rsidRPr="001C219A" w:rsidRDefault="0081743F" w:rsidP="0081743F">
            <w:pPr>
              <w:spacing w:before="48" w:after="48" w:line="240" w:lineRule="auto"/>
              <w:rPr>
                <w:rFonts w:ascii="Times New Roman" w:hAnsi="Times New Roman"/>
                <w:b/>
                <w:color w:val="000000"/>
              </w:rPr>
            </w:pPr>
            <w:r>
              <w:rPr>
                <w:rFonts w:ascii="Times New Roman" w:hAnsi="Times New Roman"/>
                <w:b/>
                <w:bCs/>
                <w:color w:val="000000"/>
              </w:rPr>
              <w:t>ОБЛАСТ</w:t>
            </w:r>
            <w:r w:rsidRPr="001C219A">
              <w:rPr>
                <w:rFonts w:ascii="Times New Roman" w:hAnsi="Times New Roman"/>
                <w:b/>
                <w:bCs/>
                <w:color w:val="000000"/>
              </w:rPr>
              <w:t>/</w:t>
            </w:r>
            <w:r>
              <w:rPr>
                <w:rFonts w:ascii="Times New Roman" w:hAnsi="Times New Roman"/>
                <w:b/>
                <w:bCs/>
                <w:color w:val="000000"/>
              </w:rPr>
              <w:t>ТЕМА</w:t>
            </w:r>
          </w:p>
        </w:tc>
        <w:tc>
          <w:tcPr>
            <w:tcW w:w="1575" w:type="pct"/>
            <w:vAlign w:val="center"/>
            <w:hideMark/>
          </w:tcPr>
          <w:p w:rsidR="0081743F" w:rsidRPr="00092C8B" w:rsidRDefault="0081743F" w:rsidP="0081743F">
            <w:pPr>
              <w:spacing w:before="48" w:after="48" w:line="240" w:lineRule="auto"/>
              <w:rPr>
                <w:rFonts w:ascii="Times New Roman" w:hAnsi="Times New Roman"/>
                <w:bCs/>
                <w:color w:val="000000"/>
                <w:lang w:val="sr-Cyrl-CS"/>
              </w:rPr>
            </w:pPr>
            <w:r w:rsidRPr="00092C8B">
              <w:rPr>
                <w:rFonts w:ascii="Times New Roman" w:hAnsi="Times New Roman"/>
                <w:bCs/>
                <w:color w:val="000000"/>
              </w:rPr>
              <w:t>ИСХОДИ</w:t>
            </w:r>
          </w:p>
          <w:p w:rsidR="00092C8B" w:rsidRPr="00092C8B" w:rsidRDefault="00092C8B" w:rsidP="0081743F">
            <w:pPr>
              <w:spacing w:before="48" w:after="48" w:line="240" w:lineRule="auto"/>
              <w:rPr>
                <w:rFonts w:ascii="Times New Roman" w:hAnsi="Times New Roman"/>
                <w:color w:val="000000"/>
                <w:lang w:val="sr-Cyrl-CS"/>
              </w:rPr>
            </w:pP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По завршеној области/теми ученик ће бити у стању да:</w:t>
            </w:r>
          </w:p>
        </w:tc>
        <w:tc>
          <w:tcPr>
            <w:tcW w:w="0" w:type="auto"/>
            <w:vAlign w:val="center"/>
            <w:hideMark/>
          </w:tcPr>
          <w:p w:rsidR="0081743F" w:rsidRPr="001C219A" w:rsidRDefault="0081743F" w:rsidP="0081743F">
            <w:pPr>
              <w:spacing w:before="48" w:after="48" w:line="240" w:lineRule="auto"/>
              <w:rPr>
                <w:rFonts w:ascii="Times New Roman" w:hAnsi="Times New Roman"/>
                <w:b/>
                <w:color w:val="000000"/>
              </w:rPr>
            </w:pPr>
            <w:r>
              <w:rPr>
                <w:rFonts w:ascii="Times New Roman" w:hAnsi="Times New Roman"/>
                <w:b/>
                <w:bCs/>
                <w:color w:val="000000"/>
              </w:rPr>
              <w:t>САДРЖАЈИ</w:t>
            </w:r>
          </w:p>
        </w:tc>
      </w:tr>
      <w:tr w:rsidR="0081743F" w:rsidRPr="001C219A" w:rsidTr="00092C8B">
        <w:trPr>
          <w:tblCellSpacing w:w="15" w:type="dxa"/>
        </w:trPr>
        <w:tc>
          <w:tcPr>
            <w:tcW w:w="1330" w:type="pct"/>
            <w:vAlign w:val="center"/>
            <w:hideMark/>
          </w:tcPr>
          <w:p w:rsidR="0081743F" w:rsidRPr="001C219A" w:rsidRDefault="0081743F" w:rsidP="0081743F">
            <w:pPr>
              <w:spacing w:before="48" w:after="48" w:line="240" w:lineRule="auto"/>
              <w:rPr>
                <w:rFonts w:ascii="Times New Roman" w:hAnsi="Times New Roman"/>
                <w:b/>
                <w:color w:val="000000"/>
              </w:rPr>
            </w:pPr>
            <w:r>
              <w:rPr>
                <w:rFonts w:ascii="Times New Roman" w:hAnsi="Times New Roman"/>
                <w:b/>
                <w:color w:val="000000"/>
              </w:rPr>
              <w:t>ЖИВОТНО</w:t>
            </w:r>
            <w:r w:rsidRPr="001C219A">
              <w:rPr>
                <w:rFonts w:ascii="Times New Roman" w:hAnsi="Times New Roman"/>
                <w:b/>
                <w:color w:val="000000"/>
              </w:rPr>
              <w:t xml:space="preserve"> </w:t>
            </w:r>
            <w:r>
              <w:rPr>
                <w:rFonts w:ascii="Times New Roman" w:hAnsi="Times New Roman"/>
                <w:b/>
                <w:color w:val="000000"/>
              </w:rPr>
              <w:t>И</w:t>
            </w:r>
            <w:r w:rsidRPr="001C219A">
              <w:rPr>
                <w:rFonts w:ascii="Times New Roman" w:hAnsi="Times New Roman"/>
                <w:b/>
                <w:color w:val="000000"/>
              </w:rPr>
              <w:t xml:space="preserve"> </w:t>
            </w:r>
            <w:r>
              <w:rPr>
                <w:rFonts w:ascii="Times New Roman" w:hAnsi="Times New Roman"/>
                <w:b/>
                <w:color w:val="000000"/>
              </w:rPr>
              <w:t>РАДНО</w:t>
            </w:r>
            <w:r w:rsidRPr="001C219A">
              <w:rPr>
                <w:rFonts w:ascii="Times New Roman" w:hAnsi="Times New Roman"/>
                <w:b/>
                <w:color w:val="000000"/>
              </w:rPr>
              <w:t xml:space="preserve"> </w:t>
            </w:r>
            <w:r w:rsidRPr="001C219A">
              <w:rPr>
                <w:rFonts w:ascii="Times New Roman" w:hAnsi="Times New Roman"/>
                <w:b/>
                <w:color w:val="000000"/>
              </w:rPr>
              <w:br/>
            </w:r>
            <w:r>
              <w:rPr>
                <w:rFonts w:ascii="Times New Roman" w:hAnsi="Times New Roman"/>
                <w:b/>
                <w:color w:val="000000"/>
              </w:rPr>
              <w:t>ОКРУЖЕЊЕ</w:t>
            </w:r>
          </w:p>
        </w:tc>
        <w:tc>
          <w:tcPr>
            <w:tcW w:w="1575" w:type="pct"/>
            <w:vAlign w:val="center"/>
            <w:hideMark/>
          </w:tcPr>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описује улогу технике, технологије и иновација у развоју заједнице и њихово повезивање</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разликује основна подручја човековог рада, производње и пословања у техничко-технолошком подручју</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наводи занимања у области технике и технологије</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процењује сопствена интересовања у области технике и технологије</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организује радно окружење у кабинету</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правилно и безбедно користи техничке апарате и ИКТ уређаје у животном и радном окружењу</w:t>
            </w:r>
          </w:p>
        </w:tc>
        <w:tc>
          <w:tcPr>
            <w:tcW w:w="0" w:type="auto"/>
            <w:vAlign w:val="center"/>
            <w:hideMark/>
          </w:tcPr>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Појам, улога и значај технике и технологије на развој друштва и животног окружења.</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Подручја човековог рада и производње, занимања и послови у области технике и технологије.</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Правила понашања и рада у кабинету.</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Организација радног места у кабинету и примена мера заштите на раду.</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Коришћење техничких апарата и ИКТ уређаја у животном и радном окружењу.</w:t>
            </w:r>
          </w:p>
        </w:tc>
      </w:tr>
      <w:tr w:rsidR="0081743F" w:rsidRPr="001C219A" w:rsidTr="00092C8B">
        <w:trPr>
          <w:tblCellSpacing w:w="15" w:type="dxa"/>
        </w:trPr>
        <w:tc>
          <w:tcPr>
            <w:tcW w:w="1330" w:type="pct"/>
            <w:vAlign w:val="center"/>
            <w:hideMark/>
          </w:tcPr>
          <w:p w:rsidR="0081743F" w:rsidRPr="001C219A" w:rsidRDefault="0081743F" w:rsidP="0081743F">
            <w:pPr>
              <w:spacing w:before="48" w:after="48" w:line="240" w:lineRule="auto"/>
              <w:rPr>
                <w:rFonts w:ascii="Times New Roman" w:hAnsi="Times New Roman"/>
                <w:b/>
                <w:color w:val="000000"/>
              </w:rPr>
            </w:pPr>
            <w:r>
              <w:rPr>
                <w:rFonts w:ascii="Times New Roman" w:hAnsi="Times New Roman"/>
                <w:b/>
                <w:color w:val="000000"/>
              </w:rPr>
              <w:t>САОБРАЋАЈ</w:t>
            </w:r>
          </w:p>
        </w:tc>
        <w:tc>
          <w:tcPr>
            <w:tcW w:w="1575" w:type="pct"/>
            <w:vAlign w:val="center"/>
            <w:hideMark/>
          </w:tcPr>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процени како би изгледао живот људи без саобраћаја</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класификује врсте саобраћаја и саобраћајних средстава према намени</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наводи професије у подручју рада саобраћај</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направи везу између савременог саобраћаја и коришћења информационих технологија</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разликује безбедно од небезбедног понашања пешака, возача бицикла и дечијих возила</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xml:space="preserve">– правилно се понаша као пешак, возач бицикла и </w:t>
            </w:r>
            <w:r w:rsidRPr="00092C8B">
              <w:rPr>
                <w:rFonts w:ascii="Times New Roman" w:hAnsi="Times New Roman"/>
                <w:color w:val="000000"/>
              </w:rPr>
              <w:lastRenderedPageBreak/>
              <w:t xml:space="preserve">дечијих возила у саобраћају </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xml:space="preserve">– користи заштитну опрему за управљање бициклом и дечијим возилима </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xml:space="preserve">– аргументује неопходност коришћења сигурносних појасева на предњем и задњем седишту аутомобила и увек их користи као путник </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повеже место седења у аутомобилу са узрастом ученика</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xml:space="preserve">– одговорно се понаша као путник у возилу </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показује поштовање према другим учесницима у саобраћају</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анализира симулирану саобраћајну незгоду на рачунару и идентификује ризично понашање пешака и возача бицикла</w:t>
            </w:r>
          </w:p>
        </w:tc>
        <w:tc>
          <w:tcPr>
            <w:tcW w:w="0" w:type="auto"/>
            <w:vAlign w:val="center"/>
            <w:hideMark/>
          </w:tcPr>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lastRenderedPageBreak/>
              <w:t>Улога, значај и историјски развој саобраћаја.</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Врсте саобраћаја и саобраћајних средстава према намени.</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Професије у подручју рада саобраћај.</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xml:space="preserve">Употреба информационих технологија у савременом саобраћају </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Саобраћајна сигнализација – изглед и правила поступања.</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Правила и прописи кретања пешака, возача бицикла и дечијих возила (ролери, скејт, тротинет) у саобраћају – рачунарска симулација и саобраћајни полигон.</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Обавезе и одговорност деце као учесника у саобраћају.</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xml:space="preserve">Заштитна опрема потребна за безбедно </w:t>
            </w:r>
            <w:r w:rsidRPr="00092C8B">
              <w:rPr>
                <w:rFonts w:ascii="Times New Roman" w:hAnsi="Times New Roman"/>
                <w:color w:val="000000"/>
              </w:rPr>
              <w:lastRenderedPageBreak/>
              <w:t>управљање бициклом и дечијим возилима.</w:t>
            </w:r>
          </w:p>
        </w:tc>
      </w:tr>
      <w:tr w:rsidR="0081743F" w:rsidRPr="001C219A" w:rsidTr="00092C8B">
        <w:trPr>
          <w:tblCellSpacing w:w="15" w:type="dxa"/>
        </w:trPr>
        <w:tc>
          <w:tcPr>
            <w:tcW w:w="1330" w:type="pct"/>
            <w:vAlign w:val="center"/>
            <w:hideMark/>
          </w:tcPr>
          <w:p w:rsidR="0081743F" w:rsidRPr="001C219A" w:rsidRDefault="0081743F" w:rsidP="0081743F">
            <w:pPr>
              <w:spacing w:before="48" w:after="48" w:line="240" w:lineRule="auto"/>
              <w:rPr>
                <w:rFonts w:ascii="Times New Roman" w:hAnsi="Times New Roman"/>
                <w:b/>
                <w:color w:val="000000"/>
              </w:rPr>
            </w:pPr>
            <w:r>
              <w:rPr>
                <w:rFonts w:ascii="Times New Roman" w:hAnsi="Times New Roman"/>
                <w:b/>
                <w:color w:val="000000"/>
              </w:rPr>
              <w:lastRenderedPageBreak/>
              <w:t>ТЕХНИЧКА</w:t>
            </w:r>
            <w:r w:rsidRPr="001C219A">
              <w:rPr>
                <w:rFonts w:ascii="Times New Roman" w:hAnsi="Times New Roman"/>
                <w:b/>
                <w:color w:val="000000"/>
              </w:rPr>
              <w:t xml:space="preserve"> </w:t>
            </w:r>
            <w:r>
              <w:rPr>
                <w:rFonts w:ascii="Times New Roman" w:hAnsi="Times New Roman"/>
                <w:b/>
                <w:color w:val="000000"/>
              </w:rPr>
              <w:t>И</w:t>
            </w:r>
            <w:r w:rsidRPr="001C219A">
              <w:rPr>
                <w:rFonts w:ascii="Times New Roman" w:hAnsi="Times New Roman"/>
                <w:b/>
                <w:color w:val="000000"/>
              </w:rPr>
              <w:t xml:space="preserve"> </w:t>
            </w:r>
            <w:r>
              <w:rPr>
                <w:rFonts w:ascii="Times New Roman" w:hAnsi="Times New Roman"/>
                <w:b/>
                <w:color w:val="000000"/>
              </w:rPr>
              <w:t>ДИГИТАЛНА</w:t>
            </w:r>
          </w:p>
          <w:p w:rsidR="0081743F" w:rsidRPr="001C219A" w:rsidRDefault="0081743F" w:rsidP="0081743F">
            <w:pPr>
              <w:spacing w:before="48" w:after="48" w:line="240" w:lineRule="auto"/>
              <w:rPr>
                <w:rFonts w:ascii="Times New Roman" w:hAnsi="Times New Roman"/>
                <w:b/>
                <w:color w:val="000000"/>
              </w:rPr>
            </w:pPr>
            <w:r>
              <w:rPr>
                <w:rFonts w:ascii="Times New Roman" w:hAnsi="Times New Roman"/>
                <w:b/>
                <w:color w:val="000000"/>
              </w:rPr>
              <w:t>ПИСМЕНОСТ</w:t>
            </w:r>
          </w:p>
        </w:tc>
        <w:tc>
          <w:tcPr>
            <w:tcW w:w="1575" w:type="pct"/>
            <w:vAlign w:val="center"/>
            <w:hideMark/>
          </w:tcPr>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самостално црта скицом и техничким цртежом једноставан предмет</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правилно чита технички цртеж</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преноси податке између ИКТ уређаја</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примењује основне поступке обраде дигиталне слике на рачунару</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користи програм за обраду текста за креирање документа са графичким елементима</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користи Интернет сервисе за претрагу и приступање онлине ресурсима</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преузима одговорност за рад</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представи идеје и планове за акције које предузима користећи савремену информационо-комуникациону технологију и софтвер</w:t>
            </w:r>
          </w:p>
        </w:tc>
        <w:tc>
          <w:tcPr>
            <w:tcW w:w="0" w:type="auto"/>
            <w:vAlign w:val="center"/>
            <w:hideMark/>
          </w:tcPr>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Прибор за техничко цртање (оловка, гумица, лењир, троугаоници, шестар). Формати цртежа (А3, А4). Размера.</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Типови и дебљине линија (пуна дебела линија; пуна танка линија; пуна танка линија извучена слободном руком; испрекидана танка линија; црта-тачка-црта танка линија).</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Геометријско цртање (цртање паралелних правих, цртање нормале на дату праву, цртање углова помоћу лењира и троугаоника).</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Елементи котирања (помоћна котна линија, котна линија, показна линија, котни завршетак, котни број – вредност).</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xml:space="preserve">Цртање техничког цртежа са елементима (типови линија, размера и котирање). </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Пренос података између ИКТ уређаја (рачунар, таблет, смартпхоне, дигитални фотоапарат).</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Апликација за дигиталну обраду слике. Операције подешавања осветљености и контраста слике. Промена величине/резолуције слике, издвајање дела слике.</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xml:space="preserve">Креирање документа у програму за обраду текста. </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Форматирање текста, уметање слике и графике.</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lastRenderedPageBreak/>
              <w:t>Интернет претрага и приступ онлине ресурсима.</w:t>
            </w:r>
          </w:p>
        </w:tc>
      </w:tr>
      <w:tr w:rsidR="0081743F" w:rsidRPr="001C219A" w:rsidTr="00092C8B">
        <w:trPr>
          <w:tblCellSpacing w:w="15" w:type="dxa"/>
        </w:trPr>
        <w:tc>
          <w:tcPr>
            <w:tcW w:w="1330" w:type="pct"/>
            <w:vAlign w:val="center"/>
            <w:hideMark/>
          </w:tcPr>
          <w:p w:rsidR="0081743F" w:rsidRPr="001C219A" w:rsidRDefault="0081743F" w:rsidP="0081743F">
            <w:pPr>
              <w:spacing w:before="48" w:after="48" w:line="240" w:lineRule="auto"/>
              <w:rPr>
                <w:rFonts w:ascii="Times New Roman" w:hAnsi="Times New Roman"/>
                <w:b/>
                <w:color w:val="000000"/>
              </w:rPr>
            </w:pPr>
            <w:r>
              <w:rPr>
                <w:rFonts w:ascii="Times New Roman" w:hAnsi="Times New Roman"/>
                <w:b/>
                <w:color w:val="000000"/>
              </w:rPr>
              <w:lastRenderedPageBreak/>
              <w:t>РЕСУРСИ</w:t>
            </w:r>
            <w:r w:rsidRPr="001C219A">
              <w:rPr>
                <w:rFonts w:ascii="Times New Roman" w:hAnsi="Times New Roman"/>
                <w:b/>
                <w:color w:val="000000"/>
              </w:rPr>
              <w:t xml:space="preserve"> </w:t>
            </w:r>
            <w:r>
              <w:rPr>
                <w:rFonts w:ascii="Times New Roman" w:hAnsi="Times New Roman"/>
                <w:b/>
                <w:color w:val="000000"/>
              </w:rPr>
              <w:t>И</w:t>
            </w:r>
            <w:r w:rsidRPr="001C219A">
              <w:rPr>
                <w:rFonts w:ascii="Times New Roman" w:hAnsi="Times New Roman"/>
                <w:b/>
                <w:color w:val="000000"/>
              </w:rPr>
              <w:t xml:space="preserve"> </w:t>
            </w:r>
            <w:r>
              <w:rPr>
                <w:rFonts w:ascii="Times New Roman" w:hAnsi="Times New Roman"/>
                <w:b/>
                <w:color w:val="000000"/>
              </w:rPr>
              <w:t>ПРОИЗВОДЊА</w:t>
            </w:r>
          </w:p>
        </w:tc>
        <w:tc>
          <w:tcPr>
            <w:tcW w:w="1575" w:type="pct"/>
            <w:vAlign w:val="center"/>
            <w:hideMark/>
          </w:tcPr>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повезује својства природних материјала са применом</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објасни технологије прераде и обраде дрвета, производњу папира, текстила и коже</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сече, спаја и врши заштиту папира, текстила, коже и дрвета</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правилно и безбедно користи алате и прибор за ручну механичку обраду (маказе, моделарска тестера, брусни папир, стега)</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направи план израде једноставног производа и план управљања отпадом</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xml:space="preserve">– самостално израђује једноставан модел </w:t>
            </w:r>
          </w:p>
        </w:tc>
        <w:tc>
          <w:tcPr>
            <w:tcW w:w="0" w:type="auto"/>
            <w:vAlign w:val="center"/>
            <w:hideMark/>
          </w:tcPr>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Природни ресурси на Земљи: енергија и материјали.</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Управљање отпадом (рециклажа; заштита животне средине).</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Врсте, својства и примена природних материјала.</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Технологија прераде и обраде дрвета.</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Технологија прераде и обраде коже.</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Текстилна технологија.</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Технологија производње папира.</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Поступци ручне обраде и спајања папира, текстила, коже и дрвета – сечење/резање, спајање (лепљење) и заштита (лакирање).</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Коришћење алата и прибора за ручну обраду и спајање наведених материјала – маказе, моделарска тестера, брусни папир, стега.</w:t>
            </w:r>
          </w:p>
        </w:tc>
      </w:tr>
      <w:tr w:rsidR="0081743F" w:rsidRPr="001C219A" w:rsidTr="00092C8B">
        <w:trPr>
          <w:tblCellSpacing w:w="15" w:type="dxa"/>
        </w:trPr>
        <w:tc>
          <w:tcPr>
            <w:tcW w:w="1330" w:type="pct"/>
            <w:vAlign w:val="center"/>
            <w:hideMark/>
          </w:tcPr>
          <w:p w:rsidR="0081743F" w:rsidRPr="001C219A" w:rsidRDefault="0081743F" w:rsidP="0081743F">
            <w:pPr>
              <w:spacing w:before="48" w:after="48" w:line="240" w:lineRule="auto"/>
              <w:rPr>
                <w:rFonts w:ascii="Times New Roman" w:hAnsi="Times New Roman"/>
                <w:b/>
                <w:color w:val="000000"/>
              </w:rPr>
            </w:pPr>
            <w:r>
              <w:rPr>
                <w:rFonts w:ascii="Times New Roman" w:hAnsi="Times New Roman"/>
                <w:b/>
                <w:color w:val="000000"/>
              </w:rPr>
              <w:t>КОНСТРУКТОРСКО</w:t>
            </w:r>
            <w:r w:rsidRPr="001C219A">
              <w:rPr>
                <w:rFonts w:ascii="Times New Roman" w:hAnsi="Times New Roman"/>
                <w:b/>
                <w:color w:val="000000"/>
              </w:rPr>
              <w:t xml:space="preserve"> </w:t>
            </w:r>
            <w:r w:rsidRPr="001C219A">
              <w:rPr>
                <w:rFonts w:ascii="Times New Roman" w:hAnsi="Times New Roman"/>
                <w:b/>
                <w:color w:val="000000"/>
              </w:rPr>
              <w:br/>
            </w:r>
            <w:r>
              <w:rPr>
                <w:rFonts w:ascii="Times New Roman" w:hAnsi="Times New Roman"/>
                <w:b/>
                <w:color w:val="000000"/>
              </w:rPr>
              <w:t>МОДЕЛОВАЊЕ</w:t>
            </w:r>
          </w:p>
        </w:tc>
        <w:tc>
          <w:tcPr>
            <w:tcW w:w="1575" w:type="pct"/>
            <w:vAlign w:val="center"/>
            <w:hideMark/>
          </w:tcPr>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самостално проналази информације потребне за израду предмета/модела користећи ИКТ и Интернет сервисе</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одабира материјале и алате за израду предмета/модела</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мери и обележава предмет/модел</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ручно израђује једноставан предмет/модел користећи папир и/или дрво, текстил, кожу и одговарајуће технике, поступке и алате</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користи програм за обраду текста за креирање документа реализованог решења</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самостално представља пројектну идеју, поступак израде и решење/производ</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показује иницијативу и јасну оријентацију ка остваривању циљева и постизању успеха</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планира активности које доводе до остваривања циљева укључујући оквирну процену трошкова</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xml:space="preserve">– активно учествује у раду пара или мале групе у складу са улогом и показује </w:t>
            </w:r>
            <w:r w:rsidRPr="00092C8B">
              <w:rPr>
                <w:rFonts w:ascii="Times New Roman" w:hAnsi="Times New Roman"/>
                <w:color w:val="000000"/>
              </w:rPr>
              <w:lastRenderedPageBreak/>
              <w:t xml:space="preserve">поштовање према сарадницима </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xml:space="preserve">– пружи помоћ у раду другим ученицима </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 процењује остварен резултат и развија предлог унапређења</w:t>
            </w:r>
          </w:p>
        </w:tc>
        <w:tc>
          <w:tcPr>
            <w:tcW w:w="0" w:type="auto"/>
            <w:vAlign w:val="center"/>
            <w:hideMark/>
          </w:tcPr>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lastRenderedPageBreak/>
              <w:t>Израда предмета/модела ручном обрадом и спајањем папира и/или дрвета, текстила, коже коришћењем одговарајућих техника, поступака и алата.</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Приказивање идеје, поступка израде и решења/производа.</w:t>
            </w:r>
          </w:p>
          <w:p w:rsidR="0081743F" w:rsidRPr="00092C8B" w:rsidRDefault="0081743F" w:rsidP="0081743F">
            <w:pPr>
              <w:spacing w:before="48" w:after="48" w:line="240" w:lineRule="auto"/>
              <w:rPr>
                <w:rFonts w:ascii="Times New Roman" w:hAnsi="Times New Roman"/>
                <w:color w:val="000000"/>
              </w:rPr>
            </w:pPr>
            <w:r w:rsidRPr="00092C8B">
              <w:rPr>
                <w:rFonts w:ascii="Times New Roman" w:hAnsi="Times New Roman"/>
                <w:color w:val="000000"/>
              </w:rPr>
              <w:t>Тимски рад и подела задужења у тиму.</w:t>
            </w:r>
          </w:p>
        </w:tc>
      </w:tr>
    </w:tbl>
    <w:p w:rsidR="0081743F" w:rsidRDefault="0081743F" w:rsidP="0081743F"/>
    <w:p w:rsidR="00036432" w:rsidRDefault="00036432" w:rsidP="00F4304A">
      <w:pPr>
        <w:ind w:right="-540"/>
        <w:jc w:val="both"/>
        <w:rPr>
          <w:rFonts w:ascii="Times New Roman" w:hAnsi="Times New Roman"/>
          <w:b/>
          <w:sz w:val="24"/>
          <w:szCs w:val="24"/>
          <w:lang w:val="sr-Latn-CS"/>
        </w:rPr>
      </w:pPr>
    </w:p>
    <w:p w:rsidR="000C0D22" w:rsidRDefault="000C0D22" w:rsidP="00F4304A">
      <w:pPr>
        <w:ind w:right="-540"/>
        <w:jc w:val="both"/>
        <w:rPr>
          <w:rFonts w:ascii="Times New Roman" w:hAnsi="Times New Roman"/>
          <w:b/>
          <w:sz w:val="24"/>
          <w:szCs w:val="24"/>
          <w:lang w:val="sr-Latn-CS"/>
        </w:rPr>
      </w:pPr>
    </w:p>
    <w:p w:rsidR="000C0D22" w:rsidRDefault="000C0D22" w:rsidP="00F4304A">
      <w:pPr>
        <w:ind w:right="-540"/>
        <w:jc w:val="both"/>
        <w:rPr>
          <w:rFonts w:ascii="Times New Roman" w:hAnsi="Times New Roman"/>
          <w:b/>
          <w:sz w:val="24"/>
          <w:szCs w:val="24"/>
          <w:lang w:val="sr-Latn-CS"/>
        </w:rPr>
      </w:pPr>
    </w:p>
    <w:p w:rsidR="000C0D22" w:rsidRDefault="000C0D22" w:rsidP="00F4304A">
      <w:pPr>
        <w:ind w:right="-540"/>
        <w:jc w:val="both"/>
        <w:rPr>
          <w:rFonts w:ascii="Times New Roman" w:hAnsi="Times New Roman"/>
          <w:b/>
          <w:sz w:val="24"/>
          <w:szCs w:val="24"/>
          <w:lang w:val="sr-Latn-CS"/>
        </w:rPr>
      </w:pPr>
    </w:p>
    <w:p w:rsidR="000C0D22" w:rsidRDefault="000C0D22" w:rsidP="00F4304A">
      <w:pPr>
        <w:ind w:right="-540"/>
        <w:jc w:val="both"/>
        <w:rPr>
          <w:rFonts w:ascii="Times New Roman" w:hAnsi="Times New Roman"/>
          <w:b/>
          <w:sz w:val="24"/>
          <w:szCs w:val="24"/>
          <w:lang w:val="sr-Latn-CS"/>
        </w:rPr>
      </w:pPr>
    </w:p>
    <w:p w:rsidR="000C0D22" w:rsidRDefault="000C0D22" w:rsidP="00F4304A">
      <w:pPr>
        <w:ind w:right="-540"/>
        <w:jc w:val="both"/>
        <w:rPr>
          <w:rFonts w:ascii="Times New Roman" w:hAnsi="Times New Roman"/>
          <w:b/>
          <w:sz w:val="24"/>
          <w:szCs w:val="24"/>
          <w:lang w:val="sr-Latn-CS"/>
        </w:rPr>
      </w:pPr>
    </w:p>
    <w:p w:rsidR="000C0D22" w:rsidRDefault="000C0D22" w:rsidP="00F4304A">
      <w:pPr>
        <w:ind w:right="-540"/>
        <w:jc w:val="both"/>
        <w:rPr>
          <w:rFonts w:ascii="Times New Roman" w:hAnsi="Times New Roman"/>
          <w:b/>
          <w:sz w:val="24"/>
          <w:szCs w:val="24"/>
          <w:lang w:val="sr-Latn-CS"/>
        </w:rPr>
      </w:pPr>
    </w:p>
    <w:p w:rsidR="000C0D22" w:rsidRDefault="000C0D22" w:rsidP="00F4304A">
      <w:pPr>
        <w:ind w:right="-540"/>
        <w:jc w:val="both"/>
        <w:rPr>
          <w:rFonts w:ascii="Times New Roman" w:hAnsi="Times New Roman"/>
          <w:b/>
          <w:sz w:val="24"/>
          <w:szCs w:val="24"/>
          <w:lang w:val="sr-Latn-CS"/>
        </w:rPr>
      </w:pPr>
    </w:p>
    <w:p w:rsidR="000C0D22" w:rsidRDefault="000C0D22" w:rsidP="00F4304A">
      <w:pPr>
        <w:ind w:right="-540"/>
        <w:jc w:val="both"/>
        <w:rPr>
          <w:rFonts w:ascii="Times New Roman" w:hAnsi="Times New Roman"/>
          <w:b/>
          <w:sz w:val="24"/>
          <w:szCs w:val="24"/>
          <w:lang w:val="sr-Latn-CS"/>
        </w:rPr>
      </w:pPr>
    </w:p>
    <w:p w:rsidR="000C0D22" w:rsidRDefault="000C0D22" w:rsidP="00F4304A">
      <w:pPr>
        <w:ind w:right="-540"/>
        <w:jc w:val="both"/>
        <w:rPr>
          <w:rFonts w:ascii="Times New Roman" w:hAnsi="Times New Roman"/>
          <w:b/>
          <w:sz w:val="24"/>
          <w:szCs w:val="24"/>
          <w:lang w:val="sr-Latn-CS"/>
        </w:rPr>
      </w:pPr>
    </w:p>
    <w:p w:rsidR="000C0D22" w:rsidRDefault="000C0D22" w:rsidP="00F4304A">
      <w:pPr>
        <w:ind w:right="-540"/>
        <w:jc w:val="both"/>
        <w:rPr>
          <w:rFonts w:ascii="Times New Roman" w:hAnsi="Times New Roman"/>
          <w:b/>
          <w:sz w:val="24"/>
          <w:szCs w:val="24"/>
          <w:lang w:val="sr-Latn-CS"/>
        </w:rPr>
      </w:pPr>
    </w:p>
    <w:p w:rsidR="000C0D22" w:rsidRDefault="000C0D22" w:rsidP="00F4304A">
      <w:pPr>
        <w:ind w:right="-540"/>
        <w:jc w:val="both"/>
        <w:rPr>
          <w:rFonts w:ascii="Times New Roman" w:hAnsi="Times New Roman"/>
          <w:b/>
          <w:sz w:val="24"/>
          <w:szCs w:val="24"/>
          <w:lang w:val="sr-Latn-CS"/>
        </w:rPr>
      </w:pPr>
    </w:p>
    <w:p w:rsidR="000C0D22" w:rsidRDefault="000C0D22" w:rsidP="00F4304A">
      <w:pPr>
        <w:ind w:right="-540"/>
        <w:jc w:val="both"/>
        <w:rPr>
          <w:rFonts w:ascii="Times New Roman" w:hAnsi="Times New Roman"/>
          <w:b/>
          <w:sz w:val="24"/>
          <w:szCs w:val="24"/>
          <w:lang w:val="sr-Latn-CS"/>
        </w:rPr>
      </w:pPr>
    </w:p>
    <w:p w:rsidR="000C0D22" w:rsidRDefault="000C0D22" w:rsidP="00F4304A">
      <w:pPr>
        <w:ind w:right="-540"/>
        <w:jc w:val="both"/>
        <w:rPr>
          <w:rFonts w:ascii="Times New Roman" w:hAnsi="Times New Roman"/>
          <w:b/>
          <w:sz w:val="24"/>
          <w:szCs w:val="24"/>
          <w:lang w:val="sr-Latn-CS"/>
        </w:rPr>
      </w:pPr>
    </w:p>
    <w:p w:rsidR="000C0D22" w:rsidRDefault="000C0D22" w:rsidP="00F4304A">
      <w:pPr>
        <w:ind w:right="-540"/>
        <w:jc w:val="both"/>
        <w:rPr>
          <w:rFonts w:ascii="Times New Roman" w:hAnsi="Times New Roman"/>
          <w:b/>
          <w:sz w:val="24"/>
          <w:szCs w:val="24"/>
          <w:lang w:val="sr-Latn-CS"/>
        </w:rPr>
      </w:pPr>
    </w:p>
    <w:p w:rsidR="000C0D22" w:rsidRDefault="000C0D22" w:rsidP="00F4304A">
      <w:pPr>
        <w:ind w:right="-540"/>
        <w:jc w:val="both"/>
        <w:rPr>
          <w:rFonts w:ascii="Times New Roman" w:hAnsi="Times New Roman"/>
          <w:b/>
          <w:sz w:val="24"/>
          <w:szCs w:val="24"/>
          <w:lang w:val="sr-Latn-CS"/>
        </w:rPr>
      </w:pPr>
    </w:p>
    <w:p w:rsidR="000C0D22" w:rsidRDefault="000C0D22" w:rsidP="00F4304A">
      <w:pPr>
        <w:ind w:right="-540"/>
        <w:jc w:val="both"/>
        <w:rPr>
          <w:rFonts w:ascii="Times New Roman" w:hAnsi="Times New Roman"/>
          <w:b/>
          <w:sz w:val="24"/>
          <w:szCs w:val="24"/>
          <w:lang w:val="sr-Latn-CS"/>
        </w:rPr>
      </w:pPr>
    </w:p>
    <w:p w:rsidR="000C0D22" w:rsidRDefault="000C0D22" w:rsidP="00F4304A">
      <w:pPr>
        <w:ind w:right="-540"/>
        <w:jc w:val="both"/>
        <w:rPr>
          <w:rFonts w:ascii="Times New Roman" w:hAnsi="Times New Roman"/>
          <w:b/>
          <w:sz w:val="24"/>
          <w:szCs w:val="24"/>
          <w:lang w:val="sr-Latn-CS"/>
        </w:rPr>
      </w:pPr>
    </w:p>
    <w:p w:rsidR="000C0D22" w:rsidRDefault="000C0D22" w:rsidP="00F4304A">
      <w:pPr>
        <w:ind w:right="-540"/>
        <w:jc w:val="both"/>
        <w:rPr>
          <w:rFonts w:ascii="Times New Roman" w:hAnsi="Times New Roman"/>
          <w:b/>
          <w:sz w:val="24"/>
          <w:szCs w:val="24"/>
          <w:lang w:val="sr-Latn-CS"/>
        </w:rPr>
      </w:pPr>
    </w:p>
    <w:p w:rsidR="000C0D22" w:rsidRDefault="000C0D22" w:rsidP="00F4304A">
      <w:pPr>
        <w:ind w:right="-540"/>
        <w:jc w:val="both"/>
        <w:rPr>
          <w:rFonts w:ascii="Times New Roman" w:hAnsi="Times New Roman"/>
          <w:b/>
          <w:sz w:val="24"/>
          <w:szCs w:val="24"/>
          <w:lang w:val="sr-Cyrl-CS"/>
        </w:rPr>
      </w:pPr>
    </w:p>
    <w:p w:rsidR="00092C8B" w:rsidRDefault="00092C8B" w:rsidP="00F4304A">
      <w:pPr>
        <w:ind w:right="-540"/>
        <w:jc w:val="both"/>
        <w:rPr>
          <w:rFonts w:ascii="Times New Roman" w:hAnsi="Times New Roman"/>
          <w:b/>
          <w:sz w:val="24"/>
          <w:szCs w:val="24"/>
          <w:lang w:val="sr-Cyrl-CS"/>
        </w:rPr>
      </w:pPr>
    </w:p>
    <w:p w:rsidR="00092C8B" w:rsidRPr="00092C8B" w:rsidRDefault="00092C8B" w:rsidP="00F4304A">
      <w:pPr>
        <w:ind w:right="-540"/>
        <w:jc w:val="both"/>
        <w:rPr>
          <w:rFonts w:ascii="Times New Roman" w:hAnsi="Times New Roman"/>
          <w:b/>
          <w:sz w:val="24"/>
          <w:szCs w:val="24"/>
          <w:lang w:val="sr-Cyrl-CS"/>
        </w:rPr>
      </w:pPr>
    </w:p>
    <w:p w:rsidR="00036432" w:rsidRPr="0040066A" w:rsidRDefault="00036432" w:rsidP="00F4304A">
      <w:pPr>
        <w:ind w:right="-540"/>
        <w:jc w:val="both"/>
        <w:rPr>
          <w:rFonts w:ascii="Times New Roman" w:hAnsi="Times New Roman"/>
          <w:b/>
          <w:sz w:val="24"/>
          <w:szCs w:val="24"/>
          <w:lang w:val="sr-Latn-CS"/>
        </w:rPr>
      </w:pPr>
    </w:p>
    <w:p w:rsidR="00036432" w:rsidRPr="00CF30F5" w:rsidRDefault="00036432" w:rsidP="00F4304A">
      <w:pPr>
        <w:ind w:right="-540"/>
        <w:jc w:val="both"/>
        <w:rPr>
          <w:rFonts w:ascii="Times New Roman" w:hAnsi="Times New Roman"/>
          <w:b/>
          <w:sz w:val="24"/>
          <w:szCs w:val="24"/>
        </w:rPr>
      </w:pPr>
      <w:r>
        <w:rPr>
          <w:rFonts w:ascii="Times New Roman" w:hAnsi="Times New Roman"/>
          <w:b/>
          <w:sz w:val="24"/>
          <w:szCs w:val="24"/>
          <w:lang w:val="sr-Cyrl-CS"/>
        </w:rPr>
        <w:lastRenderedPageBreak/>
        <w:t>И</w:t>
      </w:r>
      <w:r w:rsidR="00DB30CC">
        <w:rPr>
          <w:rFonts w:ascii="Times New Roman" w:hAnsi="Times New Roman"/>
          <w:b/>
          <w:sz w:val="24"/>
          <w:szCs w:val="24"/>
          <w:lang w:val="sr-Cyrl-CS"/>
        </w:rPr>
        <w:t>Н</w:t>
      </w:r>
      <w:r>
        <w:rPr>
          <w:rFonts w:ascii="Times New Roman" w:hAnsi="Times New Roman"/>
          <w:b/>
          <w:sz w:val="24"/>
          <w:szCs w:val="24"/>
          <w:lang w:val="sr-Cyrl-CS"/>
        </w:rPr>
        <w:t>ФОРМАТИКА И РАЧУНАРСТВО</w:t>
      </w:r>
    </w:p>
    <w:p w:rsidR="00146BA7" w:rsidRDefault="00146BA7" w:rsidP="00146BA7">
      <w:pPr>
        <w:rPr>
          <w:color w:val="000000" w:themeColor="text1"/>
        </w:rPr>
      </w:pPr>
      <w:r>
        <w:rPr>
          <w:color w:val="000000" w:themeColor="text1"/>
        </w:rPr>
        <w:t xml:space="preserve"> </w:t>
      </w:r>
      <w:r w:rsidR="0040066A">
        <w:rPr>
          <w:color w:val="000000" w:themeColor="text1"/>
        </w:rPr>
        <w:t>Циљ наставе и учења информатике и рачунарства је оспособљава</w:t>
      </w:r>
      <w:r>
        <w:rPr>
          <w:color w:val="000000" w:themeColor="text1"/>
        </w:rPr>
        <w:t xml:space="preserve">ње ученика за управљање </w:t>
      </w:r>
    </w:p>
    <w:p w:rsidR="0040066A" w:rsidRPr="00F956A4" w:rsidRDefault="00146BA7" w:rsidP="009461F5">
      <w:pPr>
        <w:rPr>
          <w:color w:val="000000" w:themeColor="text1"/>
        </w:rPr>
      </w:pPr>
      <w:r>
        <w:rPr>
          <w:color w:val="000000" w:themeColor="text1"/>
        </w:rPr>
        <w:t>информа</w:t>
      </w:r>
      <w:r w:rsidR="0040066A" w:rsidRPr="00F956A4">
        <w:rPr>
          <w:color w:val="000000" w:themeColor="text1"/>
        </w:rPr>
        <w:t>ци</w:t>
      </w:r>
      <w:r>
        <w:rPr>
          <w:color w:val="000000" w:themeColor="text1"/>
        </w:rPr>
        <w:t>јама, безбедну комуникацију у дигиталном окружењу, производњу дигиталних садржаја и кре</w:t>
      </w:r>
      <w:r w:rsidR="0040066A" w:rsidRPr="00F956A4">
        <w:rPr>
          <w:color w:val="000000" w:themeColor="text1"/>
        </w:rPr>
        <w:t>и</w:t>
      </w:r>
      <w:r>
        <w:rPr>
          <w:color w:val="000000" w:themeColor="text1"/>
        </w:rPr>
        <w:t>рање рачунарских програма за решавање различи</w:t>
      </w:r>
      <w:r w:rsidR="0040066A" w:rsidRPr="00F956A4">
        <w:rPr>
          <w:color w:val="000000" w:themeColor="text1"/>
        </w:rPr>
        <w:t>тих про</w:t>
      </w:r>
      <w:r>
        <w:rPr>
          <w:color w:val="000000" w:themeColor="text1"/>
        </w:rPr>
        <w:t>блема у друштву које се развојем дигиталних технологија брзо ме</w:t>
      </w:r>
      <w:r w:rsidR="0040066A" w:rsidRPr="00F956A4">
        <w:rPr>
          <w:color w:val="000000" w:themeColor="text1"/>
        </w:rPr>
        <w:t>ња.</w:t>
      </w:r>
    </w:p>
    <w:p w:rsidR="0040066A" w:rsidRPr="009461F5" w:rsidRDefault="0040066A" w:rsidP="009461F5">
      <w:pPr>
        <w:spacing w:after="160" w:line="259" w:lineRule="auto"/>
        <w:contextualSpacing/>
        <w:rPr>
          <w:color w:val="000000" w:themeColor="text1"/>
          <w:sz w:val="20"/>
          <w:szCs w:val="20"/>
        </w:rPr>
      </w:pPr>
      <w:r w:rsidRPr="009461F5">
        <w:rPr>
          <w:color w:val="000000" w:themeColor="text1"/>
          <w:sz w:val="20"/>
          <w:szCs w:val="20"/>
        </w:rPr>
        <w:t>Развијање алгоритамског начина размишљања</w:t>
      </w:r>
    </w:p>
    <w:p w:rsidR="0040066A" w:rsidRPr="009461F5" w:rsidRDefault="0040066A" w:rsidP="009461F5">
      <w:pPr>
        <w:spacing w:after="160" w:line="259" w:lineRule="auto"/>
        <w:contextualSpacing/>
        <w:rPr>
          <w:color w:val="000000" w:themeColor="text1"/>
          <w:sz w:val="20"/>
          <w:szCs w:val="20"/>
        </w:rPr>
      </w:pPr>
      <w:r w:rsidRPr="009461F5">
        <w:rPr>
          <w:color w:val="000000" w:themeColor="text1"/>
          <w:sz w:val="20"/>
          <w:szCs w:val="20"/>
        </w:rPr>
        <w:t>Развијање логичког мишљења и креаивности</w:t>
      </w:r>
    </w:p>
    <w:p w:rsidR="0040066A" w:rsidRPr="009461F5" w:rsidRDefault="0040066A" w:rsidP="009461F5">
      <w:pPr>
        <w:spacing w:after="160" w:line="259" w:lineRule="auto"/>
        <w:contextualSpacing/>
        <w:rPr>
          <w:color w:val="000000" w:themeColor="text1"/>
          <w:sz w:val="20"/>
          <w:szCs w:val="20"/>
        </w:rPr>
      </w:pPr>
      <w:r w:rsidRPr="009461F5">
        <w:rPr>
          <w:color w:val="000000" w:themeColor="text1"/>
          <w:sz w:val="20"/>
          <w:szCs w:val="20"/>
        </w:rPr>
        <w:t>Оспособљавање за креирање једноставних програма</w:t>
      </w:r>
    </w:p>
    <w:p w:rsidR="0040066A" w:rsidRPr="009461F5" w:rsidRDefault="0040066A" w:rsidP="009461F5">
      <w:pPr>
        <w:spacing w:after="160" w:line="259" w:lineRule="auto"/>
        <w:contextualSpacing/>
        <w:rPr>
          <w:color w:val="000000" w:themeColor="text1"/>
          <w:sz w:val="20"/>
          <w:szCs w:val="20"/>
        </w:rPr>
      </w:pPr>
      <w:r w:rsidRPr="009461F5">
        <w:rPr>
          <w:color w:val="000000" w:themeColor="text1"/>
          <w:sz w:val="20"/>
          <w:szCs w:val="20"/>
        </w:rPr>
        <w:t>Развијање креаивности и оспособљавање за различите примене рачунарске информационе и комуникационе технологије</w:t>
      </w:r>
    </w:p>
    <w:p w:rsidR="0040066A" w:rsidRPr="009461F5" w:rsidRDefault="0040066A" w:rsidP="009461F5">
      <w:pPr>
        <w:spacing w:after="160" w:line="259" w:lineRule="auto"/>
        <w:contextualSpacing/>
        <w:rPr>
          <w:color w:val="000000" w:themeColor="text1"/>
          <w:sz w:val="20"/>
          <w:szCs w:val="20"/>
        </w:rPr>
      </w:pPr>
      <w:r w:rsidRPr="009461F5">
        <w:rPr>
          <w:color w:val="000000" w:themeColor="text1"/>
          <w:sz w:val="20"/>
          <w:szCs w:val="20"/>
        </w:rPr>
        <w:t>Оспособљавање</w:t>
      </w:r>
      <w:r w:rsidR="00146BA7" w:rsidRPr="009461F5">
        <w:rPr>
          <w:color w:val="000000" w:themeColor="text1"/>
          <w:sz w:val="20"/>
          <w:szCs w:val="20"/>
          <w:lang w:val="sr-Latn-CS"/>
        </w:rPr>
        <w:t xml:space="preserve"> </w:t>
      </w:r>
      <w:r w:rsidRPr="009461F5">
        <w:rPr>
          <w:color w:val="000000" w:themeColor="text1"/>
          <w:sz w:val="20"/>
          <w:szCs w:val="20"/>
        </w:rPr>
        <w:t>ученика да одаберу и примене најприкладнију технологију</w:t>
      </w:r>
    </w:p>
    <w:p w:rsidR="0040066A" w:rsidRPr="009461F5" w:rsidRDefault="0040066A" w:rsidP="009461F5">
      <w:pPr>
        <w:spacing w:after="160" w:line="259" w:lineRule="auto"/>
        <w:contextualSpacing/>
        <w:rPr>
          <w:color w:val="000000" w:themeColor="text1"/>
          <w:sz w:val="20"/>
          <w:szCs w:val="20"/>
        </w:rPr>
      </w:pPr>
      <w:r w:rsidRPr="009461F5">
        <w:rPr>
          <w:color w:val="000000" w:themeColor="text1"/>
          <w:sz w:val="20"/>
          <w:szCs w:val="20"/>
        </w:rPr>
        <w:t>Развијање</w:t>
      </w:r>
      <w:r w:rsidR="00146BA7" w:rsidRPr="009461F5">
        <w:rPr>
          <w:color w:val="000000" w:themeColor="text1"/>
          <w:sz w:val="20"/>
          <w:szCs w:val="20"/>
          <w:lang w:val="sr-Latn-CS"/>
        </w:rPr>
        <w:t xml:space="preserve"> </w:t>
      </w:r>
      <w:r w:rsidRPr="009461F5">
        <w:rPr>
          <w:color w:val="000000" w:themeColor="text1"/>
          <w:sz w:val="20"/>
          <w:szCs w:val="20"/>
        </w:rPr>
        <w:t>критичког</w:t>
      </w:r>
      <w:r w:rsidR="00146BA7" w:rsidRPr="009461F5">
        <w:rPr>
          <w:color w:val="000000" w:themeColor="text1"/>
          <w:sz w:val="20"/>
          <w:szCs w:val="20"/>
          <w:lang w:val="sr-Latn-CS"/>
        </w:rPr>
        <w:t xml:space="preserve"> </w:t>
      </w:r>
      <w:r w:rsidRPr="009461F5">
        <w:rPr>
          <w:color w:val="000000" w:themeColor="text1"/>
          <w:sz w:val="20"/>
          <w:szCs w:val="20"/>
        </w:rPr>
        <w:t>мишљења</w:t>
      </w:r>
    </w:p>
    <w:p w:rsidR="0040066A" w:rsidRPr="009461F5" w:rsidRDefault="0040066A" w:rsidP="009461F5">
      <w:pPr>
        <w:spacing w:after="160" w:line="259" w:lineRule="auto"/>
        <w:contextualSpacing/>
        <w:rPr>
          <w:color w:val="000000" w:themeColor="text1"/>
          <w:sz w:val="20"/>
          <w:szCs w:val="20"/>
        </w:rPr>
      </w:pPr>
      <w:r w:rsidRPr="009461F5">
        <w:rPr>
          <w:color w:val="000000" w:themeColor="text1"/>
          <w:sz w:val="20"/>
          <w:szCs w:val="20"/>
        </w:rPr>
        <w:t>Развијање  свести  о опасностима</w:t>
      </w:r>
      <w:r w:rsidR="00146BA7" w:rsidRPr="009461F5">
        <w:rPr>
          <w:color w:val="000000" w:themeColor="text1"/>
          <w:sz w:val="20"/>
          <w:szCs w:val="20"/>
          <w:lang w:val="sr-Latn-CS"/>
        </w:rPr>
        <w:t xml:space="preserve"> </w:t>
      </w:r>
      <w:r w:rsidRPr="009461F5">
        <w:rPr>
          <w:color w:val="000000" w:themeColor="text1"/>
          <w:sz w:val="20"/>
          <w:szCs w:val="20"/>
        </w:rPr>
        <w:t>и</w:t>
      </w:r>
      <w:r w:rsidR="00146BA7" w:rsidRPr="009461F5">
        <w:rPr>
          <w:color w:val="000000" w:themeColor="text1"/>
          <w:sz w:val="20"/>
          <w:szCs w:val="20"/>
          <w:lang w:val="sr-Latn-CS"/>
        </w:rPr>
        <w:t xml:space="preserve"> </w:t>
      </w:r>
      <w:r w:rsidRPr="009461F5">
        <w:rPr>
          <w:color w:val="000000" w:themeColor="text1"/>
          <w:sz w:val="20"/>
          <w:szCs w:val="20"/>
        </w:rPr>
        <w:t>ризицима</w:t>
      </w:r>
      <w:r w:rsidR="00146BA7" w:rsidRPr="009461F5">
        <w:rPr>
          <w:color w:val="000000" w:themeColor="text1"/>
          <w:sz w:val="20"/>
          <w:szCs w:val="20"/>
          <w:lang w:val="sr-Latn-CS"/>
        </w:rPr>
        <w:t xml:space="preserve"> </w:t>
      </w:r>
      <w:r w:rsidRPr="009461F5">
        <w:rPr>
          <w:color w:val="000000" w:themeColor="text1"/>
          <w:sz w:val="20"/>
          <w:szCs w:val="20"/>
        </w:rPr>
        <w:t>при</w:t>
      </w:r>
      <w:r w:rsidR="00146BA7" w:rsidRPr="009461F5">
        <w:rPr>
          <w:color w:val="000000" w:themeColor="text1"/>
          <w:sz w:val="20"/>
          <w:szCs w:val="20"/>
          <w:lang w:val="sr-Latn-CS"/>
        </w:rPr>
        <w:t xml:space="preserve"> </w:t>
      </w:r>
      <w:r w:rsidRPr="009461F5">
        <w:rPr>
          <w:color w:val="000000" w:themeColor="text1"/>
          <w:sz w:val="20"/>
          <w:szCs w:val="20"/>
        </w:rPr>
        <w:t>коришћењу</w:t>
      </w:r>
      <w:r w:rsidR="00146BA7" w:rsidRPr="009461F5">
        <w:rPr>
          <w:color w:val="000000" w:themeColor="text1"/>
          <w:sz w:val="20"/>
          <w:szCs w:val="20"/>
          <w:lang w:val="sr-Latn-CS"/>
        </w:rPr>
        <w:t xml:space="preserve"> </w:t>
      </w:r>
      <w:r w:rsidRPr="009461F5">
        <w:rPr>
          <w:color w:val="000000" w:themeColor="text1"/>
          <w:sz w:val="20"/>
          <w:szCs w:val="20"/>
        </w:rPr>
        <w:t>интернета</w:t>
      </w:r>
    </w:p>
    <w:p w:rsidR="0040066A" w:rsidRPr="00F956A4" w:rsidRDefault="0040066A" w:rsidP="0040066A">
      <w:pPr>
        <w:jc w:val="center"/>
        <w:rPr>
          <w:color w:val="000000" w:themeColor="text1"/>
        </w:rPr>
      </w:pPr>
    </w:p>
    <w:tbl>
      <w:tblPr>
        <w:tblStyle w:val="TableGrid"/>
        <w:tblW w:w="10345" w:type="dxa"/>
        <w:tblLook w:val="04A0"/>
      </w:tblPr>
      <w:tblGrid>
        <w:gridCol w:w="2695"/>
        <w:gridCol w:w="4758"/>
        <w:gridCol w:w="2892"/>
      </w:tblGrid>
      <w:tr w:rsidR="0040066A" w:rsidRPr="00F956A4" w:rsidTr="00A3042C">
        <w:trPr>
          <w:trHeight w:val="665"/>
        </w:trPr>
        <w:tc>
          <w:tcPr>
            <w:tcW w:w="2695" w:type="dxa"/>
            <w:shd w:val="clear" w:color="auto" w:fill="F2F2F2" w:themeFill="background1" w:themeFillShade="F2"/>
          </w:tcPr>
          <w:p w:rsidR="0040066A" w:rsidRPr="00F956A4" w:rsidRDefault="0040066A" w:rsidP="003F2678">
            <w:pPr>
              <w:ind w:left="240" w:hanging="240"/>
              <w:jc w:val="center"/>
              <w:rPr>
                <w:color w:val="000000" w:themeColor="text1"/>
              </w:rPr>
            </w:pPr>
            <w:r w:rsidRPr="00F956A4">
              <w:rPr>
                <w:color w:val="000000" w:themeColor="text1"/>
              </w:rPr>
              <w:t>ОБЛАСТ/ТЕМА</w:t>
            </w:r>
          </w:p>
        </w:tc>
        <w:tc>
          <w:tcPr>
            <w:tcW w:w="4758" w:type="dxa"/>
            <w:shd w:val="clear" w:color="auto" w:fill="F2F2F2" w:themeFill="background1" w:themeFillShade="F2"/>
          </w:tcPr>
          <w:p w:rsidR="0040066A" w:rsidRPr="00F956A4" w:rsidRDefault="0040066A" w:rsidP="003F2678">
            <w:pPr>
              <w:jc w:val="center"/>
              <w:rPr>
                <w:color w:val="000000" w:themeColor="text1"/>
              </w:rPr>
            </w:pPr>
            <w:r w:rsidRPr="00F956A4">
              <w:rPr>
                <w:color w:val="000000" w:themeColor="text1"/>
              </w:rPr>
              <w:t>ИСХОДИ</w:t>
            </w:r>
          </w:p>
          <w:p w:rsidR="0040066A" w:rsidRPr="00F956A4" w:rsidRDefault="0040066A" w:rsidP="003F2678">
            <w:pPr>
              <w:jc w:val="center"/>
              <w:rPr>
                <w:color w:val="000000" w:themeColor="text1"/>
              </w:rPr>
            </w:pPr>
            <w:r w:rsidRPr="00F956A4">
              <w:rPr>
                <w:color w:val="000000" w:themeColor="text1"/>
              </w:rPr>
              <w:t>По завршеној теми/области ученик ће бити у стању да</w:t>
            </w:r>
          </w:p>
        </w:tc>
        <w:tc>
          <w:tcPr>
            <w:tcW w:w="2892" w:type="dxa"/>
            <w:shd w:val="clear" w:color="auto" w:fill="F2F2F2" w:themeFill="background1" w:themeFillShade="F2"/>
          </w:tcPr>
          <w:p w:rsidR="0040066A" w:rsidRPr="00F956A4" w:rsidRDefault="0040066A" w:rsidP="003F2678">
            <w:pPr>
              <w:jc w:val="center"/>
              <w:rPr>
                <w:color w:val="000000" w:themeColor="text1"/>
              </w:rPr>
            </w:pPr>
            <w:r w:rsidRPr="00F956A4">
              <w:rPr>
                <w:color w:val="000000" w:themeColor="text1"/>
              </w:rPr>
              <w:t>СДРЖАЈИ</w:t>
            </w:r>
          </w:p>
        </w:tc>
      </w:tr>
      <w:tr w:rsidR="0040066A" w:rsidRPr="00F956A4" w:rsidTr="00A3042C">
        <w:trPr>
          <w:trHeight w:val="1711"/>
        </w:trPr>
        <w:tc>
          <w:tcPr>
            <w:tcW w:w="2695" w:type="dxa"/>
          </w:tcPr>
          <w:p w:rsidR="0040066A" w:rsidRPr="00F956A4" w:rsidRDefault="0040066A" w:rsidP="003F2678">
            <w:pPr>
              <w:jc w:val="center"/>
              <w:rPr>
                <w:color w:val="000000" w:themeColor="text1"/>
              </w:rPr>
            </w:pPr>
          </w:p>
          <w:p w:rsidR="0040066A" w:rsidRPr="00F956A4" w:rsidRDefault="0040066A" w:rsidP="003F2678">
            <w:pPr>
              <w:jc w:val="center"/>
              <w:rPr>
                <w:color w:val="000000" w:themeColor="text1"/>
              </w:rPr>
            </w:pPr>
          </w:p>
          <w:p w:rsidR="0040066A" w:rsidRPr="00F956A4" w:rsidRDefault="0040066A" w:rsidP="003F2678">
            <w:pPr>
              <w:jc w:val="center"/>
              <w:rPr>
                <w:b/>
                <w:color w:val="000000" w:themeColor="text1"/>
                <w:sz w:val="32"/>
                <w:szCs w:val="32"/>
              </w:rPr>
            </w:pPr>
            <w:r w:rsidRPr="00F956A4">
              <w:rPr>
                <w:b/>
                <w:color w:val="000000" w:themeColor="text1"/>
                <w:sz w:val="32"/>
                <w:szCs w:val="32"/>
              </w:rPr>
              <w:t>ИКТ</w:t>
            </w:r>
          </w:p>
        </w:tc>
        <w:tc>
          <w:tcPr>
            <w:tcW w:w="4758" w:type="dxa"/>
          </w:tcPr>
          <w:p w:rsidR="00146BA7" w:rsidRDefault="00146BA7" w:rsidP="003F2678">
            <w:pPr>
              <w:jc w:val="center"/>
              <w:rPr>
                <w:color w:val="000000" w:themeColor="text1"/>
                <w:sz w:val="18"/>
                <w:szCs w:val="18"/>
              </w:rPr>
            </w:pPr>
            <w:r>
              <w:rPr>
                <w:color w:val="000000" w:themeColor="text1"/>
                <w:sz w:val="18"/>
                <w:szCs w:val="18"/>
              </w:rPr>
              <w:t xml:space="preserve">– наведе примену информатике и рачунарства у </w:t>
            </w:r>
          </w:p>
          <w:p w:rsidR="0040066A" w:rsidRPr="00F956A4" w:rsidRDefault="00146BA7" w:rsidP="003F2678">
            <w:pPr>
              <w:jc w:val="center"/>
              <w:rPr>
                <w:color w:val="000000" w:themeColor="text1"/>
                <w:sz w:val="18"/>
                <w:szCs w:val="18"/>
              </w:rPr>
            </w:pPr>
            <w:r>
              <w:rPr>
                <w:color w:val="000000" w:themeColor="text1"/>
                <w:sz w:val="18"/>
                <w:szCs w:val="18"/>
              </w:rPr>
              <w:t>савременом живo</w:t>
            </w:r>
            <w:r w:rsidR="0040066A" w:rsidRPr="00F956A4">
              <w:rPr>
                <w:color w:val="000000" w:themeColor="text1"/>
                <w:sz w:val="18"/>
                <w:szCs w:val="18"/>
              </w:rPr>
              <w:t>ту</w:t>
            </w:r>
          </w:p>
          <w:p w:rsidR="0040066A" w:rsidRPr="00F956A4" w:rsidRDefault="00146BA7" w:rsidP="003F2678">
            <w:pPr>
              <w:jc w:val="center"/>
              <w:rPr>
                <w:color w:val="000000" w:themeColor="text1"/>
                <w:sz w:val="18"/>
                <w:szCs w:val="18"/>
              </w:rPr>
            </w:pPr>
            <w:r>
              <w:rPr>
                <w:color w:val="000000" w:themeColor="text1"/>
                <w:sz w:val="18"/>
                <w:szCs w:val="18"/>
              </w:rPr>
              <w:t>– правилно користи ИКТ урeђа</w:t>
            </w:r>
            <w:r w:rsidR="0040066A" w:rsidRPr="00F956A4">
              <w:rPr>
                <w:color w:val="000000" w:themeColor="text1"/>
                <w:sz w:val="18"/>
                <w:szCs w:val="18"/>
              </w:rPr>
              <w:t>је</w:t>
            </w:r>
          </w:p>
          <w:p w:rsidR="0040066A" w:rsidRPr="00F956A4" w:rsidRDefault="00146BA7" w:rsidP="003F2678">
            <w:pPr>
              <w:jc w:val="center"/>
              <w:rPr>
                <w:color w:val="000000" w:themeColor="text1"/>
                <w:sz w:val="18"/>
                <w:szCs w:val="18"/>
              </w:rPr>
            </w:pPr>
            <w:r>
              <w:rPr>
                <w:color w:val="000000" w:themeColor="text1"/>
                <w:sz w:val="18"/>
                <w:szCs w:val="18"/>
              </w:rPr>
              <w:t>– прави рал</w:t>
            </w:r>
            <w:r>
              <w:rPr>
                <w:color w:val="000000" w:themeColor="text1"/>
                <w:sz w:val="18"/>
                <w:szCs w:val="18"/>
                <w:lang w:val="sr-Cyrl-CS"/>
              </w:rPr>
              <w:t>и</w:t>
            </w:r>
            <w:r>
              <w:rPr>
                <w:color w:val="000000" w:themeColor="text1"/>
                <w:sz w:val="18"/>
                <w:szCs w:val="18"/>
              </w:rPr>
              <w:t>ку између хардв</w:t>
            </w:r>
            <w:r>
              <w:rPr>
                <w:color w:val="000000" w:themeColor="text1"/>
                <w:sz w:val="18"/>
                <w:szCs w:val="18"/>
                <w:lang w:val="sr-Cyrl-CS"/>
              </w:rPr>
              <w:t>е</w:t>
            </w:r>
            <w:r>
              <w:rPr>
                <w:color w:val="000000" w:themeColor="text1"/>
                <w:sz w:val="18"/>
                <w:szCs w:val="18"/>
              </w:rPr>
              <w:t>ра, с</w:t>
            </w:r>
            <w:r>
              <w:rPr>
                <w:color w:val="000000" w:themeColor="text1"/>
                <w:sz w:val="18"/>
                <w:szCs w:val="18"/>
                <w:lang w:val="sr-Cyrl-CS"/>
              </w:rPr>
              <w:t>о</w:t>
            </w:r>
            <w:r>
              <w:rPr>
                <w:color w:val="000000" w:themeColor="text1"/>
                <w:sz w:val="18"/>
                <w:szCs w:val="18"/>
              </w:rPr>
              <w:t>фтвера и серви</w:t>
            </w:r>
            <w:r w:rsidR="0040066A" w:rsidRPr="00F956A4">
              <w:rPr>
                <w:color w:val="000000" w:themeColor="text1"/>
                <w:sz w:val="18"/>
                <w:szCs w:val="18"/>
              </w:rPr>
              <w:t>са</w:t>
            </w:r>
          </w:p>
          <w:p w:rsidR="0040066A" w:rsidRPr="00F956A4" w:rsidRDefault="00146BA7" w:rsidP="003F2678">
            <w:pPr>
              <w:jc w:val="center"/>
              <w:rPr>
                <w:color w:val="000000" w:themeColor="text1"/>
                <w:sz w:val="18"/>
                <w:szCs w:val="18"/>
              </w:rPr>
            </w:pPr>
            <w:r>
              <w:rPr>
                <w:color w:val="000000" w:themeColor="text1"/>
                <w:sz w:val="18"/>
                <w:szCs w:val="18"/>
              </w:rPr>
              <w:t>– креира д</w:t>
            </w:r>
            <w:r>
              <w:rPr>
                <w:color w:val="000000" w:themeColor="text1"/>
                <w:sz w:val="18"/>
                <w:szCs w:val="18"/>
                <w:lang w:val="sr-Cyrl-CS"/>
              </w:rPr>
              <w:t>и</w:t>
            </w:r>
            <w:r>
              <w:rPr>
                <w:color w:val="000000" w:themeColor="text1"/>
                <w:sz w:val="18"/>
                <w:szCs w:val="18"/>
              </w:rPr>
              <w:t>гиталн</w:t>
            </w:r>
            <w:r>
              <w:rPr>
                <w:color w:val="000000" w:themeColor="text1"/>
                <w:sz w:val="18"/>
                <w:szCs w:val="18"/>
                <w:lang w:val="sr-Cyrl-CS"/>
              </w:rPr>
              <w:t>у</w:t>
            </w:r>
            <w:r>
              <w:rPr>
                <w:color w:val="000000" w:themeColor="text1"/>
                <w:sz w:val="18"/>
                <w:szCs w:val="18"/>
              </w:rPr>
              <w:t xml:space="preserve"> слику и примени основне акције едитова</w:t>
            </w:r>
            <w:r w:rsidR="0040066A" w:rsidRPr="00F956A4">
              <w:rPr>
                <w:color w:val="000000" w:themeColor="text1"/>
                <w:sz w:val="18"/>
                <w:szCs w:val="18"/>
              </w:rPr>
              <w:t>ња</w:t>
            </w:r>
          </w:p>
          <w:p w:rsidR="0040066A" w:rsidRPr="00F956A4" w:rsidRDefault="00146BA7" w:rsidP="003F2678">
            <w:pPr>
              <w:jc w:val="center"/>
              <w:rPr>
                <w:color w:val="000000" w:themeColor="text1"/>
                <w:sz w:val="18"/>
                <w:szCs w:val="18"/>
              </w:rPr>
            </w:pPr>
            <w:r>
              <w:rPr>
                <w:color w:val="000000" w:themeColor="text1"/>
                <w:sz w:val="18"/>
                <w:szCs w:val="18"/>
              </w:rPr>
              <w:t>– креира текстуал</w:t>
            </w:r>
            <w:r w:rsidR="0040066A" w:rsidRPr="00F956A4">
              <w:rPr>
                <w:color w:val="000000" w:themeColor="text1"/>
                <w:sz w:val="18"/>
                <w:szCs w:val="18"/>
              </w:rPr>
              <w:t xml:space="preserve">ни </w:t>
            </w:r>
            <w:r>
              <w:rPr>
                <w:color w:val="000000" w:themeColor="text1"/>
                <w:sz w:val="18"/>
                <w:szCs w:val="18"/>
                <w:lang w:val="sr-Cyrl-CS"/>
              </w:rPr>
              <w:t xml:space="preserve"> </w:t>
            </w:r>
            <w:r>
              <w:rPr>
                <w:color w:val="000000" w:themeColor="text1"/>
                <w:sz w:val="18"/>
                <w:szCs w:val="18"/>
              </w:rPr>
              <w:t>до</w:t>
            </w:r>
            <w:r w:rsidR="0040066A" w:rsidRPr="00F956A4">
              <w:rPr>
                <w:color w:val="000000" w:themeColor="text1"/>
                <w:sz w:val="18"/>
                <w:szCs w:val="18"/>
              </w:rPr>
              <w:t>ку</w:t>
            </w:r>
            <w:r>
              <w:rPr>
                <w:color w:val="000000" w:themeColor="text1"/>
                <w:sz w:val="18"/>
                <w:szCs w:val="18"/>
                <w:lang w:val="sr-Cyrl-CS"/>
              </w:rPr>
              <w:t>е</w:t>
            </w:r>
            <w:r>
              <w:rPr>
                <w:color w:val="000000" w:themeColor="text1"/>
                <w:sz w:val="18"/>
                <w:szCs w:val="18"/>
              </w:rPr>
              <w:t>мент и прим</w:t>
            </w:r>
            <w:r>
              <w:rPr>
                <w:color w:val="000000" w:themeColor="text1"/>
                <w:sz w:val="18"/>
                <w:szCs w:val="18"/>
                <w:lang w:val="sr-Cyrl-CS"/>
              </w:rPr>
              <w:t>е</w:t>
            </w:r>
            <w:r>
              <w:rPr>
                <w:color w:val="000000" w:themeColor="text1"/>
                <w:sz w:val="18"/>
                <w:szCs w:val="18"/>
              </w:rPr>
              <w:t>ни основне ак</w:t>
            </w:r>
            <w:r w:rsidR="00090CDF">
              <w:rPr>
                <w:color w:val="000000" w:themeColor="text1"/>
                <w:sz w:val="18"/>
                <w:szCs w:val="18"/>
              </w:rPr>
              <w:t>ције едит</w:t>
            </w:r>
            <w:r w:rsidR="00090CDF">
              <w:rPr>
                <w:color w:val="000000" w:themeColor="text1"/>
                <w:sz w:val="18"/>
                <w:szCs w:val="18"/>
                <w:lang w:val="sr-Cyrl-CS"/>
              </w:rPr>
              <w:t>е</w:t>
            </w:r>
            <w:r w:rsidR="00090CDF">
              <w:rPr>
                <w:color w:val="000000" w:themeColor="text1"/>
                <w:sz w:val="18"/>
                <w:szCs w:val="18"/>
              </w:rPr>
              <w:t>вања и форматирања (са</w:t>
            </w:r>
            <w:r w:rsidR="0040066A" w:rsidRPr="00F956A4">
              <w:rPr>
                <w:color w:val="000000" w:themeColor="text1"/>
                <w:sz w:val="18"/>
                <w:szCs w:val="18"/>
              </w:rPr>
              <w:t>м</w:t>
            </w:r>
            <w:r w:rsidR="00090CDF">
              <w:rPr>
                <w:color w:val="000000" w:themeColor="text1"/>
                <w:sz w:val="18"/>
                <w:szCs w:val="18"/>
              </w:rPr>
              <w:t>остално и сараднич</w:t>
            </w:r>
            <w:r w:rsidR="0040066A" w:rsidRPr="00F956A4">
              <w:rPr>
                <w:color w:val="000000" w:themeColor="text1"/>
                <w:sz w:val="18"/>
                <w:szCs w:val="18"/>
              </w:rPr>
              <w:t>ки)</w:t>
            </w:r>
          </w:p>
          <w:p w:rsidR="00090CDF" w:rsidRDefault="00090CDF" w:rsidP="003F2678">
            <w:pPr>
              <w:jc w:val="center"/>
              <w:rPr>
                <w:color w:val="000000" w:themeColor="text1"/>
                <w:sz w:val="18"/>
                <w:szCs w:val="18"/>
                <w:lang w:val="sr-Cyrl-CS"/>
              </w:rPr>
            </w:pPr>
            <w:r>
              <w:rPr>
                <w:color w:val="000000" w:themeColor="text1"/>
                <w:sz w:val="18"/>
                <w:szCs w:val="18"/>
              </w:rPr>
              <w:t xml:space="preserve">– примени алате за снимање и репродукцију аудио и </w:t>
            </w:r>
          </w:p>
          <w:p w:rsidR="0040066A" w:rsidRPr="00F956A4" w:rsidRDefault="00090CDF" w:rsidP="003F2678">
            <w:pPr>
              <w:jc w:val="center"/>
              <w:rPr>
                <w:color w:val="000000" w:themeColor="text1"/>
                <w:sz w:val="18"/>
                <w:szCs w:val="18"/>
              </w:rPr>
            </w:pPr>
            <w:r>
              <w:rPr>
                <w:color w:val="000000" w:themeColor="text1"/>
                <w:sz w:val="18"/>
                <w:szCs w:val="18"/>
              </w:rPr>
              <w:t>видео запи</w:t>
            </w:r>
            <w:r w:rsidR="0040066A" w:rsidRPr="00F956A4">
              <w:rPr>
                <w:color w:val="000000" w:themeColor="text1"/>
                <w:sz w:val="18"/>
                <w:szCs w:val="18"/>
              </w:rPr>
              <w:t>са</w:t>
            </w:r>
          </w:p>
          <w:p w:rsidR="00090CDF" w:rsidRDefault="00090CDF" w:rsidP="003F2678">
            <w:pPr>
              <w:jc w:val="center"/>
              <w:rPr>
                <w:color w:val="000000" w:themeColor="text1"/>
                <w:sz w:val="18"/>
                <w:szCs w:val="18"/>
                <w:lang w:val="sr-Cyrl-CS"/>
              </w:rPr>
            </w:pPr>
            <w:r>
              <w:rPr>
                <w:color w:val="000000" w:themeColor="text1"/>
                <w:sz w:val="18"/>
                <w:szCs w:val="18"/>
              </w:rPr>
              <w:t>– креира мултимедијалну презентацију и приме</w:t>
            </w:r>
            <w:r w:rsidR="0040066A" w:rsidRPr="00F956A4">
              <w:rPr>
                <w:color w:val="000000" w:themeColor="text1"/>
                <w:sz w:val="18"/>
                <w:szCs w:val="18"/>
              </w:rPr>
              <w:t xml:space="preserve">ни </w:t>
            </w:r>
          </w:p>
          <w:p w:rsidR="0040066A" w:rsidRPr="00F956A4" w:rsidRDefault="00090CDF" w:rsidP="003F2678">
            <w:pPr>
              <w:jc w:val="center"/>
              <w:rPr>
                <w:color w:val="000000" w:themeColor="text1"/>
                <w:sz w:val="18"/>
                <w:szCs w:val="18"/>
              </w:rPr>
            </w:pPr>
            <w:r>
              <w:rPr>
                <w:color w:val="000000" w:themeColor="text1"/>
                <w:sz w:val="18"/>
                <w:szCs w:val="18"/>
              </w:rPr>
              <w:t>основне акци је едитовања и форматира ња (самостално и сараднич</w:t>
            </w:r>
            <w:r w:rsidR="0040066A" w:rsidRPr="00F956A4">
              <w:rPr>
                <w:color w:val="000000" w:themeColor="text1"/>
                <w:sz w:val="18"/>
                <w:szCs w:val="18"/>
              </w:rPr>
              <w:t>ки)</w:t>
            </w:r>
          </w:p>
          <w:p w:rsidR="0040066A" w:rsidRPr="00090CDF" w:rsidRDefault="00090CDF" w:rsidP="003F2678">
            <w:pPr>
              <w:jc w:val="center"/>
              <w:rPr>
                <w:color w:val="000000" w:themeColor="text1"/>
                <w:sz w:val="18"/>
                <w:szCs w:val="18"/>
                <w:lang w:val="sr-Cyrl-CS"/>
              </w:rPr>
            </w:pPr>
            <w:r>
              <w:rPr>
                <w:color w:val="000000" w:themeColor="text1"/>
                <w:sz w:val="18"/>
                <w:szCs w:val="18"/>
              </w:rPr>
              <w:t>– сачу</w:t>
            </w:r>
            <w:r w:rsidR="0040066A" w:rsidRPr="00F956A4">
              <w:rPr>
                <w:color w:val="000000" w:themeColor="text1"/>
                <w:sz w:val="18"/>
                <w:szCs w:val="18"/>
              </w:rPr>
              <w:t xml:space="preserve">ва и </w:t>
            </w:r>
            <w:r>
              <w:rPr>
                <w:color w:val="000000" w:themeColor="text1"/>
                <w:sz w:val="18"/>
                <w:szCs w:val="18"/>
              </w:rPr>
              <w:t>организује по дат</w:t>
            </w:r>
            <w:r>
              <w:rPr>
                <w:color w:val="000000" w:themeColor="text1"/>
                <w:sz w:val="18"/>
                <w:szCs w:val="18"/>
                <w:lang w:val="sr-Cyrl-CS"/>
              </w:rPr>
              <w:t>о</w:t>
            </w:r>
            <w:r>
              <w:rPr>
                <w:color w:val="000000" w:themeColor="text1"/>
                <w:sz w:val="18"/>
                <w:szCs w:val="18"/>
              </w:rPr>
              <w:t>текама</w:t>
            </w:r>
          </w:p>
          <w:p w:rsidR="0040066A" w:rsidRPr="00F956A4" w:rsidRDefault="0040066A" w:rsidP="003F2678">
            <w:pPr>
              <w:jc w:val="center"/>
              <w:rPr>
                <w:color w:val="000000" w:themeColor="text1"/>
                <w:sz w:val="18"/>
                <w:szCs w:val="18"/>
              </w:rPr>
            </w:pPr>
            <w:r w:rsidRPr="00F956A4">
              <w:rPr>
                <w:color w:val="000000" w:themeColor="text1"/>
                <w:sz w:val="18"/>
                <w:szCs w:val="18"/>
              </w:rPr>
              <w:t>– разликује основне типове датотека</w:t>
            </w:r>
          </w:p>
        </w:tc>
        <w:tc>
          <w:tcPr>
            <w:tcW w:w="2892" w:type="dxa"/>
          </w:tcPr>
          <w:p w:rsidR="00090CDF" w:rsidRDefault="00090CDF" w:rsidP="003F2678">
            <w:pPr>
              <w:jc w:val="center"/>
              <w:rPr>
                <w:color w:val="000000" w:themeColor="text1"/>
                <w:sz w:val="18"/>
                <w:szCs w:val="18"/>
                <w:lang w:val="sr-Cyrl-CS"/>
              </w:rPr>
            </w:pPr>
            <w:r>
              <w:rPr>
                <w:color w:val="000000" w:themeColor="text1"/>
                <w:sz w:val="18"/>
                <w:szCs w:val="18"/>
              </w:rPr>
              <w:t xml:space="preserve">Предмет изуча вања </w:t>
            </w:r>
          </w:p>
          <w:p w:rsidR="0040066A" w:rsidRPr="00F956A4" w:rsidRDefault="00090CDF" w:rsidP="003F2678">
            <w:pPr>
              <w:jc w:val="center"/>
              <w:rPr>
                <w:color w:val="000000" w:themeColor="text1"/>
                <w:sz w:val="18"/>
                <w:szCs w:val="18"/>
              </w:rPr>
            </w:pPr>
            <w:r>
              <w:rPr>
                <w:color w:val="000000" w:themeColor="text1"/>
                <w:sz w:val="18"/>
                <w:szCs w:val="18"/>
              </w:rPr>
              <w:t>информатике и рачунар</w:t>
            </w:r>
            <w:r w:rsidR="0040066A" w:rsidRPr="00F956A4">
              <w:rPr>
                <w:color w:val="000000" w:themeColor="text1"/>
                <w:sz w:val="18"/>
                <w:szCs w:val="18"/>
              </w:rPr>
              <w:t>ства.</w:t>
            </w:r>
          </w:p>
          <w:p w:rsidR="00090CDF" w:rsidRDefault="00090CDF" w:rsidP="003F2678">
            <w:pPr>
              <w:jc w:val="center"/>
              <w:rPr>
                <w:color w:val="000000" w:themeColor="text1"/>
                <w:sz w:val="18"/>
                <w:szCs w:val="18"/>
                <w:lang w:val="sr-Cyrl-CS"/>
              </w:rPr>
            </w:pPr>
            <w:r>
              <w:rPr>
                <w:color w:val="000000" w:themeColor="text1"/>
                <w:sz w:val="18"/>
                <w:szCs w:val="18"/>
              </w:rPr>
              <w:t>ИКТ уређаји, ј</w:t>
            </w:r>
            <w:r>
              <w:rPr>
                <w:color w:val="000000" w:themeColor="text1"/>
                <w:sz w:val="18"/>
                <w:szCs w:val="18"/>
                <w:lang w:val="sr-Cyrl-CS"/>
              </w:rPr>
              <w:t>е</w:t>
            </w:r>
            <w:r>
              <w:rPr>
                <w:color w:val="000000" w:themeColor="text1"/>
                <w:sz w:val="18"/>
                <w:szCs w:val="18"/>
              </w:rPr>
              <w:t>динство</w:t>
            </w:r>
          </w:p>
          <w:p w:rsidR="0040066A" w:rsidRPr="00F956A4" w:rsidRDefault="00090CDF" w:rsidP="003F2678">
            <w:pPr>
              <w:jc w:val="center"/>
              <w:rPr>
                <w:color w:val="000000" w:themeColor="text1"/>
                <w:sz w:val="18"/>
                <w:szCs w:val="18"/>
              </w:rPr>
            </w:pPr>
            <w:r>
              <w:rPr>
                <w:color w:val="000000" w:themeColor="text1"/>
                <w:sz w:val="18"/>
                <w:szCs w:val="18"/>
              </w:rPr>
              <w:t xml:space="preserve"> хардвера и софтве</w:t>
            </w:r>
            <w:r w:rsidR="0040066A" w:rsidRPr="00F956A4">
              <w:rPr>
                <w:color w:val="000000" w:themeColor="text1"/>
                <w:sz w:val="18"/>
                <w:szCs w:val="18"/>
              </w:rPr>
              <w:t>ра.</w:t>
            </w:r>
          </w:p>
          <w:p w:rsidR="0040066A" w:rsidRPr="00F956A4" w:rsidRDefault="00090CDF" w:rsidP="003F2678">
            <w:pPr>
              <w:jc w:val="center"/>
              <w:rPr>
                <w:color w:val="000000" w:themeColor="text1"/>
                <w:sz w:val="18"/>
                <w:szCs w:val="18"/>
              </w:rPr>
            </w:pPr>
            <w:r>
              <w:rPr>
                <w:color w:val="000000" w:themeColor="text1"/>
                <w:sz w:val="18"/>
                <w:szCs w:val="18"/>
              </w:rPr>
              <w:t>Подешавање радног окруже</w:t>
            </w:r>
            <w:r w:rsidR="0040066A" w:rsidRPr="00F956A4">
              <w:rPr>
                <w:color w:val="000000" w:themeColor="text1"/>
                <w:sz w:val="18"/>
                <w:szCs w:val="18"/>
              </w:rPr>
              <w:t>ња.</w:t>
            </w:r>
          </w:p>
          <w:p w:rsidR="0040066A" w:rsidRPr="00F956A4" w:rsidRDefault="00090CDF" w:rsidP="003F2678">
            <w:pPr>
              <w:jc w:val="center"/>
              <w:rPr>
                <w:color w:val="000000" w:themeColor="text1"/>
                <w:sz w:val="18"/>
                <w:szCs w:val="18"/>
              </w:rPr>
            </w:pPr>
            <w:r>
              <w:rPr>
                <w:color w:val="000000" w:themeColor="text1"/>
                <w:sz w:val="18"/>
                <w:szCs w:val="18"/>
              </w:rPr>
              <w:t>Организација по дат</w:t>
            </w:r>
            <w:r>
              <w:rPr>
                <w:color w:val="000000" w:themeColor="text1"/>
                <w:sz w:val="18"/>
                <w:szCs w:val="18"/>
                <w:lang w:val="sr-Cyrl-CS"/>
              </w:rPr>
              <w:t>оте</w:t>
            </w:r>
            <w:r w:rsidR="0040066A" w:rsidRPr="00F956A4">
              <w:rPr>
                <w:color w:val="000000" w:themeColor="text1"/>
                <w:sz w:val="18"/>
                <w:szCs w:val="18"/>
              </w:rPr>
              <w:t>ка</w:t>
            </w:r>
            <w:r>
              <w:rPr>
                <w:color w:val="000000" w:themeColor="text1"/>
                <w:sz w:val="18"/>
                <w:szCs w:val="18"/>
                <w:lang w:val="sr-Cyrl-CS"/>
              </w:rPr>
              <w:t>ма</w:t>
            </w:r>
            <w:r w:rsidR="0040066A" w:rsidRPr="00F956A4">
              <w:rPr>
                <w:color w:val="000000" w:themeColor="text1"/>
                <w:sz w:val="18"/>
                <w:szCs w:val="18"/>
              </w:rPr>
              <w:t>.</w:t>
            </w:r>
          </w:p>
          <w:p w:rsidR="0040066A" w:rsidRPr="00F956A4" w:rsidRDefault="00090CDF" w:rsidP="003F2678">
            <w:pPr>
              <w:jc w:val="center"/>
              <w:rPr>
                <w:color w:val="000000" w:themeColor="text1"/>
                <w:sz w:val="18"/>
                <w:szCs w:val="18"/>
              </w:rPr>
            </w:pPr>
            <w:r>
              <w:rPr>
                <w:color w:val="000000" w:themeColor="text1"/>
                <w:sz w:val="18"/>
                <w:szCs w:val="18"/>
              </w:rPr>
              <w:t>Рад са слика</w:t>
            </w:r>
            <w:r w:rsidR="0040066A" w:rsidRPr="00F956A4">
              <w:rPr>
                <w:color w:val="000000" w:themeColor="text1"/>
                <w:sz w:val="18"/>
                <w:szCs w:val="18"/>
              </w:rPr>
              <w:t>ма.</w:t>
            </w:r>
          </w:p>
          <w:p w:rsidR="0040066A" w:rsidRPr="00F956A4" w:rsidRDefault="00090CDF" w:rsidP="003F2678">
            <w:pPr>
              <w:jc w:val="center"/>
              <w:rPr>
                <w:color w:val="000000" w:themeColor="text1"/>
                <w:sz w:val="18"/>
                <w:szCs w:val="18"/>
              </w:rPr>
            </w:pPr>
            <w:r>
              <w:rPr>
                <w:color w:val="000000" w:themeColor="text1"/>
                <w:sz w:val="18"/>
                <w:szCs w:val="18"/>
              </w:rPr>
              <w:t>Рад са тек</w:t>
            </w:r>
            <w:r w:rsidR="0040066A" w:rsidRPr="00F956A4">
              <w:rPr>
                <w:color w:val="000000" w:themeColor="text1"/>
                <w:sz w:val="18"/>
                <w:szCs w:val="18"/>
              </w:rPr>
              <w:t>стом.</w:t>
            </w:r>
          </w:p>
          <w:p w:rsidR="0040066A" w:rsidRPr="00F956A4" w:rsidRDefault="00090CDF" w:rsidP="003F2678">
            <w:pPr>
              <w:jc w:val="center"/>
              <w:rPr>
                <w:color w:val="000000" w:themeColor="text1"/>
                <w:sz w:val="18"/>
                <w:szCs w:val="18"/>
              </w:rPr>
            </w:pPr>
            <w:r>
              <w:rPr>
                <w:color w:val="000000" w:themeColor="text1"/>
                <w:sz w:val="18"/>
                <w:szCs w:val="18"/>
              </w:rPr>
              <w:t>Рад са мултиме</w:t>
            </w:r>
            <w:r w:rsidR="0040066A" w:rsidRPr="00F956A4">
              <w:rPr>
                <w:color w:val="000000" w:themeColor="text1"/>
                <w:sz w:val="18"/>
                <w:szCs w:val="18"/>
              </w:rPr>
              <w:t>д</w:t>
            </w:r>
            <w:r>
              <w:rPr>
                <w:color w:val="000000" w:themeColor="text1"/>
                <w:sz w:val="18"/>
                <w:szCs w:val="18"/>
              </w:rPr>
              <w:t>и</w:t>
            </w:r>
            <w:r w:rsidR="0040066A" w:rsidRPr="00F956A4">
              <w:rPr>
                <w:color w:val="000000" w:themeColor="text1"/>
                <w:sz w:val="18"/>
                <w:szCs w:val="18"/>
              </w:rPr>
              <w:t>јом.</w:t>
            </w:r>
          </w:p>
          <w:p w:rsidR="0040066A" w:rsidRPr="00F956A4" w:rsidRDefault="0040066A" w:rsidP="003F2678">
            <w:pPr>
              <w:jc w:val="center"/>
              <w:rPr>
                <w:color w:val="000000" w:themeColor="text1"/>
                <w:sz w:val="18"/>
                <w:szCs w:val="18"/>
              </w:rPr>
            </w:pPr>
            <w:r w:rsidRPr="00F956A4">
              <w:rPr>
                <w:color w:val="000000" w:themeColor="text1"/>
                <w:sz w:val="18"/>
                <w:szCs w:val="18"/>
              </w:rPr>
              <w:t>Рад са  презентациј</w:t>
            </w:r>
            <w:r w:rsidR="00090CDF">
              <w:rPr>
                <w:color w:val="000000" w:themeColor="text1"/>
                <w:sz w:val="18"/>
                <w:szCs w:val="18"/>
                <w:lang w:val="sr-Cyrl-CS"/>
              </w:rPr>
              <w:t>а</w:t>
            </w:r>
            <w:r w:rsidRPr="00F956A4">
              <w:rPr>
                <w:color w:val="000000" w:themeColor="text1"/>
                <w:sz w:val="18"/>
                <w:szCs w:val="18"/>
              </w:rPr>
              <w:t>ма</w:t>
            </w:r>
          </w:p>
        </w:tc>
      </w:tr>
      <w:tr w:rsidR="0040066A" w:rsidRPr="00F956A4" w:rsidTr="00A3042C">
        <w:trPr>
          <w:trHeight w:val="1818"/>
        </w:trPr>
        <w:tc>
          <w:tcPr>
            <w:tcW w:w="2695" w:type="dxa"/>
          </w:tcPr>
          <w:p w:rsidR="0040066A" w:rsidRPr="00F956A4" w:rsidRDefault="0040066A" w:rsidP="003F2678">
            <w:pPr>
              <w:jc w:val="center"/>
              <w:rPr>
                <w:b/>
                <w:color w:val="000000" w:themeColor="text1"/>
                <w:sz w:val="28"/>
                <w:szCs w:val="28"/>
              </w:rPr>
            </w:pPr>
            <w:r w:rsidRPr="00F956A4">
              <w:rPr>
                <w:b/>
                <w:color w:val="000000" w:themeColor="text1"/>
                <w:sz w:val="28"/>
                <w:szCs w:val="28"/>
              </w:rPr>
              <w:t>ДИГИТАЛНА</w:t>
            </w:r>
          </w:p>
          <w:p w:rsidR="0040066A" w:rsidRPr="00F956A4" w:rsidRDefault="0040066A" w:rsidP="003F2678">
            <w:pPr>
              <w:jc w:val="center"/>
              <w:rPr>
                <w:b/>
                <w:color w:val="000000" w:themeColor="text1"/>
                <w:sz w:val="28"/>
                <w:szCs w:val="28"/>
              </w:rPr>
            </w:pPr>
          </w:p>
          <w:p w:rsidR="0040066A" w:rsidRPr="00F956A4" w:rsidRDefault="0040066A" w:rsidP="003F2678">
            <w:pPr>
              <w:jc w:val="center"/>
              <w:rPr>
                <w:b/>
                <w:color w:val="000000" w:themeColor="text1"/>
                <w:sz w:val="28"/>
                <w:szCs w:val="28"/>
              </w:rPr>
            </w:pPr>
            <w:r w:rsidRPr="00F956A4">
              <w:rPr>
                <w:b/>
                <w:color w:val="000000" w:themeColor="text1"/>
                <w:sz w:val="28"/>
                <w:szCs w:val="28"/>
              </w:rPr>
              <w:t>ПИСМЕНОСТ</w:t>
            </w:r>
          </w:p>
          <w:p w:rsidR="0040066A" w:rsidRPr="00F956A4" w:rsidRDefault="0040066A" w:rsidP="003F2678">
            <w:pPr>
              <w:jc w:val="center"/>
              <w:rPr>
                <w:color w:val="000000" w:themeColor="text1"/>
              </w:rPr>
            </w:pPr>
          </w:p>
        </w:tc>
        <w:tc>
          <w:tcPr>
            <w:tcW w:w="4758" w:type="dxa"/>
          </w:tcPr>
          <w:p w:rsidR="0040066A" w:rsidRPr="00F956A4" w:rsidRDefault="00090CDF" w:rsidP="003F2678">
            <w:pPr>
              <w:jc w:val="center"/>
              <w:rPr>
                <w:color w:val="000000" w:themeColor="text1"/>
                <w:sz w:val="18"/>
                <w:szCs w:val="18"/>
              </w:rPr>
            </w:pPr>
            <w:r>
              <w:rPr>
                <w:color w:val="000000" w:themeColor="text1"/>
                <w:sz w:val="18"/>
                <w:szCs w:val="18"/>
              </w:rPr>
              <w:t>– ре</w:t>
            </w:r>
            <w:r>
              <w:rPr>
                <w:color w:val="000000" w:themeColor="text1"/>
                <w:sz w:val="18"/>
                <w:szCs w:val="18"/>
                <w:lang w:val="sr-Cyrl-CS"/>
              </w:rPr>
              <w:t>а</w:t>
            </w:r>
            <w:r w:rsidR="0040066A" w:rsidRPr="00F956A4">
              <w:rPr>
                <w:color w:val="000000" w:themeColor="text1"/>
                <w:sz w:val="18"/>
                <w:szCs w:val="18"/>
              </w:rPr>
              <w:t xml:space="preserve"> гу</w:t>
            </w:r>
            <w:r>
              <w:rPr>
                <w:color w:val="000000" w:themeColor="text1"/>
                <w:sz w:val="18"/>
                <w:szCs w:val="18"/>
              </w:rPr>
              <w:t>је исправно када дође у п</w:t>
            </w:r>
            <w:r w:rsidR="00795D15">
              <w:rPr>
                <w:color w:val="000000" w:themeColor="text1"/>
                <w:sz w:val="18"/>
                <w:szCs w:val="18"/>
                <w:lang w:val="sr-Cyrl-CS"/>
              </w:rPr>
              <w:t>о</w:t>
            </w:r>
            <w:r w:rsidR="00795D15">
              <w:rPr>
                <w:color w:val="000000" w:themeColor="text1"/>
                <w:sz w:val="18"/>
                <w:szCs w:val="18"/>
              </w:rPr>
              <w:t>тенци</w:t>
            </w:r>
            <w:r>
              <w:rPr>
                <w:color w:val="000000" w:themeColor="text1"/>
                <w:sz w:val="18"/>
                <w:szCs w:val="18"/>
              </w:rPr>
              <w:t>јал</w:t>
            </w:r>
            <w:r w:rsidR="00795D15">
              <w:rPr>
                <w:color w:val="000000" w:themeColor="text1"/>
                <w:sz w:val="18"/>
                <w:szCs w:val="18"/>
              </w:rPr>
              <w:t>но не</w:t>
            </w:r>
            <w:r>
              <w:rPr>
                <w:color w:val="000000" w:themeColor="text1"/>
                <w:sz w:val="18"/>
                <w:szCs w:val="18"/>
              </w:rPr>
              <w:t>бе</w:t>
            </w:r>
            <w:r w:rsidR="00795D15">
              <w:rPr>
                <w:color w:val="000000" w:themeColor="text1"/>
                <w:sz w:val="18"/>
                <w:szCs w:val="18"/>
              </w:rPr>
              <w:t>збед</w:t>
            </w:r>
            <w:r>
              <w:rPr>
                <w:color w:val="000000" w:themeColor="text1"/>
                <w:sz w:val="18"/>
                <w:szCs w:val="18"/>
              </w:rPr>
              <w:t>ну ситуаци</w:t>
            </w:r>
            <w:r w:rsidR="00795D15">
              <w:rPr>
                <w:color w:val="000000" w:themeColor="text1"/>
                <w:sz w:val="18"/>
                <w:szCs w:val="18"/>
              </w:rPr>
              <w:t>ју у коришћењу ИКТ уређа</w:t>
            </w:r>
            <w:r w:rsidR="0040066A" w:rsidRPr="00F956A4">
              <w:rPr>
                <w:color w:val="000000" w:themeColor="text1"/>
                <w:sz w:val="18"/>
                <w:szCs w:val="18"/>
              </w:rPr>
              <w:t>ја;</w:t>
            </w:r>
          </w:p>
          <w:p w:rsidR="0040066A" w:rsidRPr="00F956A4" w:rsidRDefault="00795D15" w:rsidP="003F2678">
            <w:pPr>
              <w:jc w:val="center"/>
              <w:rPr>
                <w:color w:val="000000" w:themeColor="text1"/>
                <w:sz w:val="18"/>
                <w:szCs w:val="18"/>
              </w:rPr>
            </w:pPr>
            <w:r>
              <w:rPr>
                <w:color w:val="000000" w:themeColor="text1"/>
                <w:sz w:val="18"/>
                <w:szCs w:val="18"/>
              </w:rPr>
              <w:t>– доводи у везу значај правил ног од ла га ња ди</w:t>
            </w:r>
            <w:r w:rsidR="0040066A" w:rsidRPr="00F956A4">
              <w:rPr>
                <w:color w:val="000000" w:themeColor="text1"/>
                <w:sz w:val="18"/>
                <w:szCs w:val="18"/>
              </w:rPr>
              <w:t>ги</w:t>
            </w:r>
            <w:r>
              <w:rPr>
                <w:color w:val="000000" w:themeColor="text1"/>
                <w:sz w:val="18"/>
                <w:szCs w:val="18"/>
              </w:rPr>
              <w:t>талног отпада и заштиту животне среди</w:t>
            </w:r>
            <w:r w:rsidR="0040066A" w:rsidRPr="00F956A4">
              <w:rPr>
                <w:color w:val="000000" w:themeColor="text1"/>
                <w:sz w:val="18"/>
                <w:szCs w:val="18"/>
              </w:rPr>
              <w:t>не</w:t>
            </w:r>
          </w:p>
          <w:p w:rsidR="0040066A" w:rsidRPr="00F956A4" w:rsidRDefault="00795D15" w:rsidP="003F2678">
            <w:pPr>
              <w:jc w:val="center"/>
              <w:rPr>
                <w:color w:val="000000" w:themeColor="text1"/>
                <w:sz w:val="18"/>
                <w:szCs w:val="18"/>
              </w:rPr>
            </w:pPr>
            <w:r>
              <w:rPr>
                <w:color w:val="000000" w:themeColor="text1"/>
                <w:sz w:val="18"/>
                <w:szCs w:val="18"/>
              </w:rPr>
              <w:t>– раз ли ку је без бедно од небезбед ног, по жељно од не пожељног понашања на интерне</w:t>
            </w:r>
            <w:r w:rsidR="0040066A" w:rsidRPr="00F956A4">
              <w:rPr>
                <w:color w:val="000000" w:themeColor="text1"/>
                <w:sz w:val="18"/>
                <w:szCs w:val="18"/>
              </w:rPr>
              <w:t>ту</w:t>
            </w:r>
          </w:p>
          <w:p w:rsidR="00795D15" w:rsidRDefault="00795D15" w:rsidP="003F2678">
            <w:pPr>
              <w:jc w:val="center"/>
              <w:rPr>
                <w:color w:val="000000" w:themeColor="text1"/>
                <w:sz w:val="18"/>
                <w:szCs w:val="18"/>
                <w:lang w:val="sr-Cyrl-CS"/>
              </w:rPr>
            </w:pPr>
            <w:r>
              <w:rPr>
                <w:color w:val="000000" w:themeColor="text1"/>
                <w:sz w:val="18"/>
                <w:szCs w:val="18"/>
              </w:rPr>
              <w:t>– реа гује исправно када дођу у контакт са непримере ним сад</w:t>
            </w:r>
            <w:r>
              <w:rPr>
                <w:color w:val="000000" w:themeColor="text1"/>
                <w:sz w:val="18"/>
                <w:szCs w:val="18"/>
                <w:lang w:val="sr-Cyrl-CS"/>
              </w:rPr>
              <w:t>р</w:t>
            </w:r>
            <w:r>
              <w:rPr>
                <w:color w:val="000000" w:themeColor="text1"/>
                <w:sz w:val="18"/>
                <w:szCs w:val="18"/>
              </w:rPr>
              <w:t>жајем или са непознатим осо</w:t>
            </w:r>
            <w:r w:rsidR="0040066A" w:rsidRPr="00F956A4">
              <w:rPr>
                <w:color w:val="000000" w:themeColor="text1"/>
                <w:sz w:val="18"/>
                <w:szCs w:val="18"/>
              </w:rPr>
              <w:t>ба</w:t>
            </w:r>
            <w:r>
              <w:rPr>
                <w:color w:val="000000" w:themeColor="text1"/>
                <w:sz w:val="18"/>
                <w:szCs w:val="18"/>
              </w:rPr>
              <w:t xml:space="preserve">ма путем </w:t>
            </w:r>
          </w:p>
          <w:p w:rsidR="0040066A" w:rsidRPr="00F956A4" w:rsidRDefault="00795D15" w:rsidP="003F2678">
            <w:pPr>
              <w:jc w:val="center"/>
              <w:rPr>
                <w:color w:val="000000" w:themeColor="text1"/>
                <w:sz w:val="18"/>
                <w:szCs w:val="18"/>
              </w:rPr>
            </w:pPr>
            <w:r>
              <w:rPr>
                <w:color w:val="000000" w:themeColor="text1"/>
                <w:sz w:val="18"/>
                <w:szCs w:val="18"/>
              </w:rPr>
              <w:t>интерне</w:t>
            </w:r>
            <w:r w:rsidR="0040066A" w:rsidRPr="00F956A4">
              <w:rPr>
                <w:color w:val="000000" w:themeColor="text1"/>
                <w:sz w:val="18"/>
                <w:szCs w:val="18"/>
              </w:rPr>
              <w:t>та</w:t>
            </w:r>
          </w:p>
          <w:p w:rsidR="00795D15" w:rsidRDefault="00795D15" w:rsidP="003F2678">
            <w:pPr>
              <w:jc w:val="center"/>
              <w:rPr>
                <w:color w:val="000000" w:themeColor="text1"/>
                <w:sz w:val="18"/>
                <w:szCs w:val="18"/>
                <w:lang w:val="sr-Cyrl-CS"/>
              </w:rPr>
            </w:pPr>
            <w:r>
              <w:rPr>
                <w:color w:val="000000" w:themeColor="text1"/>
                <w:sz w:val="18"/>
                <w:szCs w:val="18"/>
              </w:rPr>
              <w:t xml:space="preserve">– приступа интернету, са мостал но претражује, </w:t>
            </w:r>
          </w:p>
          <w:p w:rsidR="00795D15" w:rsidRDefault="00795D15" w:rsidP="003F2678">
            <w:pPr>
              <w:jc w:val="center"/>
              <w:rPr>
                <w:color w:val="000000" w:themeColor="text1"/>
                <w:sz w:val="18"/>
                <w:szCs w:val="18"/>
                <w:lang w:val="sr-Cyrl-CS"/>
              </w:rPr>
            </w:pPr>
            <w:r>
              <w:rPr>
                <w:color w:val="000000" w:themeColor="text1"/>
                <w:sz w:val="18"/>
                <w:szCs w:val="18"/>
              </w:rPr>
              <w:t>проналази информаци је у дигиталном окружењу и</w:t>
            </w:r>
          </w:p>
          <w:p w:rsidR="0040066A" w:rsidRPr="00F956A4" w:rsidRDefault="00795D15" w:rsidP="003F2678">
            <w:pPr>
              <w:jc w:val="center"/>
              <w:rPr>
                <w:color w:val="000000" w:themeColor="text1"/>
                <w:sz w:val="18"/>
                <w:szCs w:val="18"/>
              </w:rPr>
            </w:pPr>
            <w:r>
              <w:rPr>
                <w:color w:val="000000" w:themeColor="text1"/>
                <w:sz w:val="18"/>
                <w:szCs w:val="18"/>
              </w:rPr>
              <w:t xml:space="preserve"> преузима их на свој уре</w:t>
            </w:r>
            <w:r w:rsidR="0040066A" w:rsidRPr="00F956A4">
              <w:rPr>
                <w:color w:val="000000" w:themeColor="text1"/>
                <w:sz w:val="18"/>
                <w:szCs w:val="18"/>
              </w:rPr>
              <w:t>ђај</w:t>
            </w:r>
          </w:p>
          <w:p w:rsidR="0040066A" w:rsidRPr="00F956A4" w:rsidRDefault="00795D15" w:rsidP="003F2678">
            <w:pPr>
              <w:jc w:val="center"/>
              <w:rPr>
                <w:color w:val="000000" w:themeColor="text1"/>
                <w:sz w:val="18"/>
                <w:szCs w:val="18"/>
              </w:rPr>
            </w:pPr>
            <w:r>
              <w:rPr>
                <w:color w:val="000000" w:themeColor="text1"/>
                <w:sz w:val="18"/>
                <w:szCs w:val="18"/>
              </w:rPr>
              <w:t>– информацијама на интернету приступи критич</w:t>
            </w:r>
            <w:r w:rsidR="0040066A" w:rsidRPr="00F956A4">
              <w:rPr>
                <w:color w:val="000000" w:themeColor="text1"/>
                <w:sz w:val="18"/>
                <w:szCs w:val="18"/>
              </w:rPr>
              <w:t>ки</w:t>
            </w:r>
          </w:p>
          <w:p w:rsidR="00795D15" w:rsidRDefault="00795D15" w:rsidP="003F2678">
            <w:pPr>
              <w:jc w:val="center"/>
              <w:rPr>
                <w:color w:val="000000" w:themeColor="text1"/>
                <w:sz w:val="18"/>
                <w:szCs w:val="18"/>
                <w:lang w:val="sr-Cyrl-CS"/>
              </w:rPr>
            </w:pPr>
            <w:r>
              <w:rPr>
                <w:color w:val="000000" w:themeColor="text1"/>
                <w:sz w:val="18"/>
                <w:szCs w:val="18"/>
              </w:rPr>
              <w:t>– спрово</w:t>
            </w:r>
            <w:r w:rsidR="0040066A" w:rsidRPr="00F956A4">
              <w:rPr>
                <w:color w:val="000000" w:themeColor="text1"/>
                <w:sz w:val="18"/>
                <w:szCs w:val="18"/>
              </w:rPr>
              <w:t>ди</w:t>
            </w:r>
            <w:r>
              <w:rPr>
                <w:color w:val="000000" w:themeColor="text1"/>
                <w:sz w:val="18"/>
                <w:szCs w:val="18"/>
                <w:lang w:val="sr-Cyrl-CS"/>
              </w:rPr>
              <w:t xml:space="preserve"> </w:t>
            </w:r>
            <w:r>
              <w:rPr>
                <w:color w:val="000000" w:themeColor="text1"/>
                <w:sz w:val="18"/>
                <w:szCs w:val="18"/>
              </w:rPr>
              <w:t xml:space="preserve"> п</w:t>
            </w:r>
            <w:r>
              <w:rPr>
                <w:color w:val="000000" w:themeColor="text1"/>
                <w:sz w:val="18"/>
                <w:szCs w:val="18"/>
                <w:lang w:val="sr-Cyrl-CS"/>
              </w:rPr>
              <w:t>о</w:t>
            </w:r>
            <w:r>
              <w:rPr>
                <w:color w:val="000000" w:themeColor="text1"/>
                <w:sz w:val="18"/>
                <w:szCs w:val="18"/>
              </w:rPr>
              <w:t>ступ</w:t>
            </w:r>
            <w:r w:rsidR="0040066A" w:rsidRPr="00F956A4">
              <w:rPr>
                <w:color w:val="000000" w:themeColor="text1"/>
                <w:sz w:val="18"/>
                <w:szCs w:val="18"/>
              </w:rPr>
              <w:t>ке за за</w:t>
            </w:r>
            <w:r>
              <w:rPr>
                <w:color w:val="000000" w:themeColor="text1"/>
                <w:sz w:val="18"/>
                <w:szCs w:val="18"/>
              </w:rPr>
              <w:t xml:space="preserve">штиту личних података и </w:t>
            </w:r>
          </w:p>
          <w:p w:rsidR="0040066A" w:rsidRPr="00F956A4" w:rsidRDefault="00795D15" w:rsidP="003F2678">
            <w:pPr>
              <w:jc w:val="center"/>
              <w:rPr>
                <w:color w:val="000000" w:themeColor="text1"/>
                <w:sz w:val="18"/>
                <w:szCs w:val="18"/>
              </w:rPr>
            </w:pPr>
            <w:r>
              <w:rPr>
                <w:color w:val="000000" w:themeColor="text1"/>
                <w:sz w:val="18"/>
                <w:szCs w:val="18"/>
              </w:rPr>
              <w:t>приватности</w:t>
            </w:r>
            <w:r>
              <w:rPr>
                <w:color w:val="000000" w:themeColor="text1"/>
                <w:sz w:val="18"/>
                <w:szCs w:val="18"/>
                <w:lang w:val="sr-Cyrl-CS"/>
              </w:rPr>
              <w:t xml:space="preserve"> </w:t>
            </w:r>
            <w:r>
              <w:rPr>
                <w:color w:val="000000" w:themeColor="text1"/>
                <w:sz w:val="18"/>
                <w:szCs w:val="18"/>
              </w:rPr>
              <w:t>на интерне</w:t>
            </w:r>
            <w:r w:rsidR="0040066A" w:rsidRPr="00F956A4">
              <w:rPr>
                <w:color w:val="000000" w:themeColor="text1"/>
                <w:sz w:val="18"/>
                <w:szCs w:val="18"/>
              </w:rPr>
              <w:t>ту</w:t>
            </w:r>
          </w:p>
          <w:p w:rsidR="00795D15" w:rsidRDefault="00795D15" w:rsidP="003F2678">
            <w:pPr>
              <w:jc w:val="center"/>
              <w:rPr>
                <w:color w:val="000000" w:themeColor="text1"/>
                <w:sz w:val="18"/>
                <w:szCs w:val="18"/>
                <w:lang w:val="sr-Cyrl-CS"/>
              </w:rPr>
            </w:pPr>
            <w:r>
              <w:rPr>
                <w:color w:val="000000" w:themeColor="text1"/>
                <w:sz w:val="18"/>
                <w:szCs w:val="18"/>
              </w:rPr>
              <w:t xml:space="preserve">– раз уме зна чај ауторских пра ва – пре познаје ризик </w:t>
            </w:r>
          </w:p>
          <w:p w:rsidR="0040066A" w:rsidRPr="00F956A4" w:rsidRDefault="00795D15" w:rsidP="003F2678">
            <w:pPr>
              <w:jc w:val="center"/>
              <w:rPr>
                <w:color w:val="000000" w:themeColor="text1"/>
                <w:sz w:val="18"/>
                <w:szCs w:val="18"/>
              </w:rPr>
            </w:pPr>
            <w:r>
              <w:rPr>
                <w:color w:val="000000" w:themeColor="text1"/>
                <w:sz w:val="18"/>
                <w:szCs w:val="18"/>
              </w:rPr>
              <w:t>зависности од технологије и доводи га у везу са својим здра</w:t>
            </w:r>
            <w:r w:rsidR="0040066A" w:rsidRPr="00F956A4">
              <w:rPr>
                <w:color w:val="000000" w:themeColor="text1"/>
                <w:sz w:val="18"/>
                <w:szCs w:val="18"/>
              </w:rPr>
              <w:t>вљем</w:t>
            </w:r>
          </w:p>
          <w:p w:rsidR="0040066A" w:rsidRPr="00F956A4" w:rsidRDefault="0040066A" w:rsidP="003F2678">
            <w:pPr>
              <w:jc w:val="center"/>
              <w:rPr>
                <w:color w:val="000000" w:themeColor="text1"/>
                <w:sz w:val="18"/>
                <w:szCs w:val="18"/>
              </w:rPr>
            </w:pPr>
            <w:r w:rsidRPr="00F956A4">
              <w:rPr>
                <w:color w:val="000000" w:themeColor="text1"/>
                <w:sz w:val="18"/>
                <w:szCs w:val="18"/>
              </w:rPr>
              <w:t>– рационално управља временом које проводи у раду са технологијом и на интернету</w:t>
            </w:r>
          </w:p>
        </w:tc>
        <w:tc>
          <w:tcPr>
            <w:tcW w:w="2892" w:type="dxa"/>
          </w:tcPr>
          <w:p w:rsidR="00090CDF" w:rsidRDefault="00090CDF" w:rsidP="003F2678">
            <w:pPr>
              <w:jc w:val="center"/>
              <w:rPr>
                <w:color w:val="000000" w:themeColor="text1"/>
                <w:sz w:val="18"/>
                <w:szCs w:val="18"/>
                <w:lang w:val="sr-Cyrl-CS"/>
              </w:rPr>
            </w:pPr>
            <w:r>
              <w:rPr>
                <w:color w:val="000000" w:themeColor="text1"/>
                <w:sz w:val="18"/>
                <w:szCs w:val="18"/>
              </w:rPr>
              <w:t>Употреба ИКТ уређа</w:t>
            </w:r>
            <w:r w:rsidR="0040066A" w:rsidRPr="00F956A4">
              <w:rPr>
                <w:color w:val="000000" w:themeColor="text1"/>
                <w:sz w:val="18"/>
                <w:szCs w:val="18"/>
              </w:rPr>
              <w:t xml:space="preserve">ја на </w:t>
            </w:r>
          </w:p>
          <w:p w:rsidR="0040066A" w:rsidRPr="00F956A4" w:rsidRDefault="00090CDF" w:rsidP="003F2678">
            <w:pPr>
              <w:jc w:val="center"/>
              <w:rPr>
                <w:color w:val="000000" w:themeColor="text1"/>
                <w:sz w:val="18"/>
                <w:szCs w:val="18"/>
              </w:rPr>
            </w:pPr>
            <w:r>
              <w:rPr>
                <w:color w:val="000000" w:themeColor="text1"/>
                <w:sz w:val="18"/>
                <w:szCs w:val="18"/>
              </w:rPr>
              <w:t>одговоран и сигуран на</w:t>
            </w:r>
            <w:r w:rsidR="0040066A" w:rsidRPr="00F956A4">
              <w:rPr>
                <w:color w:val="000000" w:themeColor="text1"/>
                <w:sz w:val="18"/>
                <w:szCs w:val="18"/>
              </w:rPr>
              <w:t>чин.</w:t>
            </w:r>
          </w:p>
          <w:p w:rsidR="00090CDF" w:rsidRDefault="00090CDF" w:rsidP="003F2678">
            <w:pPr>
              <w:jc w:val="center"/>
              <w:rPr>
                <w:color w:val="000000" w:themeColor="text1"/>
                <w:sz w:val="18"/>
                <w:szCs w:val="18"/>
                <w:lang w:val="sr-Cyrl-CS"/>
              </w:rPr>
            </w:pPr>
            <w:r>
              <w:rPr>
                <w:color w:val="000000" w:themeColor="text1"/>
                <w:sz w:val="18"/>
                <w:szCs w:val="18"/>
              </w:rPr>
              <w:t>Правила безбедног ра</w:t>
            </w:r>
            <w:r w:rsidR="0040066A" w:rsidRPr="00F956A4">
              <w:rPr>
                <w:color w:val="000000" w:themeColor="text1"/>
                <w:sz w:val="18"/>
                <w:szCs w:val="18"/>
              </w:rPr>
              <w:t xml:space="preserve">да на </w:t>
            </w:r>
          </w:p>
          <w:p w:rsidR="0040066A" w:rsidRPr="00F956A4" w:rsidRDefault="00090CDF" w:rsidP="003F2678">
            <w:pPr>
              <w:jc w:val="center"/>
              <w:rPr>
                <w:color w:val="000000" w:themeColor="text1"/>
                <w:sz w:val="18"/>
                <w:szCs w:val="18"/>
              </w:rPr>
            </w:pPr>
            <w:r>
              <w:rPr>
                <w:color w:val="000000" w:themeColor="text1"/>
                <w:sz w:val="18"/>
                <w:szCs w:val="18"/>
              </w:rPr>
              <w:t>интерне</w:t>
            </w:r>
            <w:r w:rsidR="0040066A" w:rsidRPr="00F956A4">
              <w:rPr>
                <w:color w:val="000000" w:themeColor="text1"/>
                <w:sz w:val="18"/>
                <w:szCs w:val="18"/>
              </w:rPr>
              <w:t>ту.</w:t>
            </w:r>
          </w:p>
          <w:p w:rsidR="00090CDF" w:rsidRDefault="00090CDF" w:rsidP="003F2678">
            <w:pPr>
              <w:jc w:val="center"/>
              <w:rPr>
                <w:color w:val="000000" w:themeColor="text1"/>
                <w:sz w:val="18"/>
                <w:szCs w:val="18"/>
                <w:lang w:val="sr-Cyrl-CS"/>
              </w:rPr>
            </w:pPr>
            <w:r>
              <w:rPr>
                <w:color w:val="000000" w:themeColor="text1"/>
                <w:sz w:val="18"/>
                <w:szCs w:val="18"/>
              </w:rPr>
              <w:t>Претраж</w:t>
            </w:r>
            <w:r>
              <w:rPr>
                <w:color w:val="000000" w:themeColor="text1"/>
                <w:sz w:val="18"/>
                <w:szCs w:val="18"/>
                <w:lang w:val="sr-Cyrl-CS"/>
              </w:rPr>
              <w:t>и</w:t>
            </w:r>
            <w:r>
              <w:rPr>
                <w:color w:val="000000" w:themeColor="text1"/>
                <w:sz w:val="18"/>
                <w:szCs w:val="18"/>
              </w:rPr>
              <w:t>вање интерне</w:t>
            </w:r>
            <w:r w:rsidR="0040066A" w:rsidRPr="00F956A4">
              <w:rPr>
                <w:color w:val="000000" w:themeColor="text1"/>
                <w:sz w:val="18"/>
                <w:szCs w:val="18"/>
              </w:rPr>
              <w:t>та,</w:t>
            </w:r>
          </w:p>
          <w:p w:rsidR="0040066A" w:rsidRPr="00F956A4" w:rsidRDefault="00090CDF" w:rsidP="003F2678">
            <w:pPr>
              <w:jc w:val="center"/>
              <w:rPr>
                <w:color w:val="000000" w:themeColor="text1"/>
                <w:sz w:val="18"/>
                <w:szCs w:val="18"/>
              </w:rPr>
            </w:pPr>
            <w:r>
              <w:rPr>
                <w:color w:val="000000" w:themeColor="text1"/>
                <w:sz w:val="18"/>
                <w:szCs w:val="18"/>
              </w:rPr>
              <w:t xml:space="preserve"> одабир резултата и пр</w:t>
            </w:r>
            <w:r>
              <w:rPr>
                <w:color w:val="000000" w:themeColor="text1"/>
                <w:sz w:val="18"/>
                <w:szCs w:val="18"/>
                <w:lang w:val="sr-Cyrl-CS"/>
              </w:rPr>
              <w:t>е</w:t>
            </w:r>
            <w:r>
              <w:rPr>
                <w:color w:val="000000" w:themeColor="text1"/>
                <w:sz w:val="18"/>
                <w:szCs w:val="18"/>
              </w:rPr>
              <w:t>узимање садржа</w:t>
            </w:r>
            <w:r w:rsidR="0040066A" w:rsidRPr="00F956A4">
              <w:rPr>
                <w:color w:val="000000" w:themeColor="text1"/>
                <w:sz w:val="18"/>
                <w:szCs w:val="18"/>
              </w:rPr>
              <w:t>ја.</w:t>
            </w:r>
          </w:p>
          <w:p w:rsidR="00090CDF" w:rsidRDefault="00090CDF" w:rsidP="003F2678">
            <w:pPr>
              <w:jc w:val="center"/>
              <w:rPr>
                <w:color w:val="000000" w:themeColor="text1"/>
                <w:sz w:val="18"/>
                <w:szCs w:val="18"/>
                <w:lang w:val="sr-Cyrl-CS"/>
              </w:rPr>
            </w:pPr>
            <w:r>
              <w:rPr>
                <w:color w:val="000000" w:themeColor="text1"/>
                <w:sz w:val="18"/>
                <w:szCs w:val="18"/>
              </w:rPr>
              <w:t>Зашти</w:t>
            </w:r>
            <w:r>
              <w:rPr>
                <w:color w:val="000000" w:themeColor="text1"/>
                <w:sz w:val="18"/>
                <w:szCs w:val="18"/>
                <w:lang w:val="sr-Cyrl-CS"/>
              </w:rPr>
              <w:t>та</w:t>
            </w:r>
            <w:r>
              <w:rPr>
                <w:color w:val="000000" w:themeColor="text1"/>
                <w:sz w:val="18"/>
                <w:szCs w:val="18"/>
              </w:rPr>
              <w:t xml:space="preserve">а </w:t>
            </w:r>
            <w:r>
              <w:rPr>
                <w:color w:val="000000" w:themeColor="text1"/>
                <w:sz w:val="18"/>
                <w:szCs w:val="18"/>
                <w:lang w:val="sr-Cyrl-CS"/>
              </w:rPr>
              <w:t xml:space="preserve"> </w:t>
            </w:r>
            <w:r>
              <w:rPr>
                <w:color w:val="000000" w:themeColor="text1"/>
                <w:sz w:val="18"/>
                <w:szCs w:val="18"/>
              </w:rPr>
              <w:t>приват</w:t>
            </w:r>
            <w:r w:rsidR="0040066A" w:rsidRPr="00F956A4">
              <w:rPr>
                <w:color w:val="000000" w:themeColor="text1"/>
                <w:sz w:val="18"/>
                <w:szCs w:val="18"/>
              </w:rPr>
              <w:t xml:space="preserve">но сти </w:t>
            </w:r>
          </w:p>
          <w:p w:rsidR="0040066A" w:rsidRPr="00F956A4" w:rsidRDefault="00090CDF" w:rsidP="003F2678">
            <w:pPr>
              <w:jc w:val="center"/>
              <w:rPr>
                <w:color w:val="000000" w:themeColor="text1"/>
                <w:sz w:val="18"/>
                <w:szCs w:val="18"/>
              </w:rPr>
            </w:pPr>
            <w:r>
              <w:rPr>
                <w:color w:val="000000" w:themeColor="text1"/>
                <w:sz w:val="18"/>
                <w:szCs w:val="18"/>
              </w:rPr>
              <w:t>личних подата</w:t>
            </w:r>
            <w:r w:rsidR="0040066A" w:rsidRPr="00F956A4">
              <w:rPr>
                <w:color w:val="000000" w:themeColor="text1"/>
                <w:sz w:val="18"/>
                <w:szCs w:val="18"/>
              </w:rPr>
              <w:t>ка.</w:t>
            </w:r>
          </w:p>
          <w:p w:rsidR="0040066A" w:rsidRPr="00F956A4" w:rsidRDefault="0040066A" w:rsidP="003F2678">
            <w:pPr>
              <w:jc w:val="center"/>
              <w:rPr>
                <w:color w:val="000000" w:themeColor="text1"/>
                <w:sz w:val="18"/>
                <w:szCs w:val="18"/>
              </w:rPr>
            </w:pPr>
            <w:r w:rsidRPr="00F956A4">
              <w:rPr>
                <w:color w:val="000000" w:themeColor="text1"/>
                <w:sz w:val="18"/>
                <w:szCs w:val="18"/>
              </w:rPr>
              <w:t>Заштита здравља, ризик зависности од технологије и управљање временом.</w:t>
            </w:r>
          </w:p>
        </w:tc>
      </w:tr>
      <w:tr w:rsidR="0040066A" w:rsidRPr="00F956A4" w:rsidTr="00A3042C">
        <w:trPr>
          <w:trHeight w:val="1711"/>
        </w:trPr>
        <w:tc>
          <w:tcPr>
            <w:tcW w:w="2695" w:type="dxa"/>
          </w:tcPr>
          <w:p w:rsidR="0040066A" w:rsidRPr="00F956A4" w:rsidRDefault="0040066A" w:rsidP="003F2678">
            <w:pPr>
              <w:jc w:val="center"/>
              <w:rPr>
                <w:b/>
                <w:color w:val="000000" w:themeColor="text1"/>
                <w:sz w:val="32"/>
                <w:szCs w:val="32"/>
              </w:rPr>
            </w:pPr>
          </w:p>
          <w:p w:rsidR="0040066A" w:rsidRPr="00F956A4" w:rsidRDefault="0040066A" w:rsidP="003F2678">
            <w:pPr>
              <w:jc w:val="center"/>
              <w:rPr>
                <w:b/>
                <w:color w:val="000000" w:themeColor="text1"/>
                <w:sz w:val="32"/>
                <w:szCs w:val="32"/>
              </w:rPr>
            </w:pPr>
            <w:r w:rsidRPr="00F956A4">
              <w:rPr>
                <w:b/>
                <w:color w:val="000000" w:themeColor="text1"/>
                <w:sz w:val="32"/>
                <w:szCs w:val="32"/>
              </w:rPr>
              <w:t>РАЧУНАРСТВО</w:t>
            </w:r>
          </w:p>
        </w:tc>
        <w:tc>
          <w:tcPr>
            <w:tcW w:w="4758" w:type="dxa"/>
          </w:tcPr>
          <w:p w:rsidR="00092C8B" w:rsidRDefault="00092C8B" w:rsidP="003F2678">
            <w:pPr>
              <w:jc w:val="center"/>
              <w:rPr>
                <w:color w:val="000000" w:themeColor="text1"/>
                <w:lang w:val="sr-Cyrl-CS"/>
              </w:rPr>
            </w:pPr>
            <w:r>
              <w:rPr>
                <w:color w:val="000000" w:themeColor="text1"/>
              </w:rPr>
              <w:t>– изводи ск</w:t>
            </w:r>
            <w:r>
              <w:rPr>
                <w:color w:val="000000" w:themeColor="text1"/>
                <w:lang w:val="sr-Cyrl-CS"/>
              </w:rPr>
              <w:t>у</w:t>
            </w:r>
            <w:r>
              <w:rPr>
                <w:color w:val="000000" w:themeColor="text1"/>
              </w:rPr>
              <w:t>повне операције уније, пресека, разлике и прави</w:t>
            </w:r>
            <w:r>
              <w:rPr>
                <w:color w:val="000000" w:themeColor="text1"/>
                <w:lang w:val="sr-Cyrl-CS"/>
              </w:rPr>
              <w:t>л</w:t>
            </w:r>
            <w:r>
              <w:rPr>
                <w:color w:val="000000" w:themeColor="text1"/>
              </w:rPr>
              <w:t>но употребљава одговарајуће скупов</w:t>
            </w:r>
            <w:r w:rsidR="0040066A" w:rsidRPr="00F956A4">
              <w:rPr>
                <w:color w:val="000000" w:themeColor="text1"/>
              </w:rPr>
              <w:t xml:space="preserve">не </w:t>
            </w:r>
          </w:p>
          <w:p w:rsidR="0040066A" w:rsidRPr="00F956A4" w:rsidRDefault="00092C8B" w:rsidP="003F2678">
            <w:pPr>
              <w:jc w:val="center"/>
              <w:rPr>
                <w:color w:val="000000" w:themeColor="text1"/>
              </w:rPr>
            </w:pPr>
            <w:r>
              <w:rPr>
                <w:color w:val="000000" w:themeColor="text1"/>
              </w:rPr>
              <w:t>озна</w:t>
            </w:r>
            <w:r w:rsidR="0040066A" w:rsidRPr="00F956A4">
              <w:rPr>
                <w:color w:val="000000" w:themeColor="text1"/>
              </w:rPr>
              <w:t>ке</w:t>
            </w:r>
          </w:p>
          <w:p w:rsidR="0040066A" w:rsidRPr="00F956A4" w:rsidRDefault="00092C8B" w:rsidP="003F2678">
            <w:pPr>
              <w:jc w:val="center"/>
              <w:rPr>
                <w:color w:val="000000" w:themeColor="text1"/>
              </w:rPr>
            </w:pPr>
            <w:r>
              <w:rPr>
                <w:color w:val="000000" w:themeColor="text1"/>
              </w:rPr>
              <w:t>– схвати математичко</w:t>
            </w:r>
            <w:r>
              <w:rPr>
                <w:color w:val="000000" w:themeColor="text1"/>
                <w:lang w:val="sr-Cyrl-CS"/>
              </w:rPr>
              <w:t xml:space="preserve"> </w:t>
            </w:r>
            <w:r>
              <w:rPr>
                <w:color w:val="000000" w:themeColor="text1"/>
              </w:rPr>
              <w:t>логички сми</w:t>
            </w:r>
            <w:r w:rsidR="0040066A" w:rsidRPr="00F956A4">
              <w:rPr>
                <w:color w:val="000000" w:themeColor="text1"/>
              </w:rPr>
              <w:t>са</w:t>
            </w:r>
            <w:r>
              <w:rPr>
                <w:color w:val="000000" w:themeColor="text1"/>
              </w:rPr>
              <w:t>о ре</w:t>
            </w:r>
            <w:r w:rsidR="0040066A" w:rsidRPr="00F956A4">
              <w:rPr>
                <w:color w:val="000000" w:themeColor="text1"/>
              </w:rPr>
              <w:t>чи</w:t>
            </w:r>
            <w:r>
              <w:rPr>
                <w:color w:val="000000" w:themeColor="text1"/>
                <w:lang w:val="sr-Cyrl-CS"/>
              </w:rPr>
              <w:t xml:space="preserve"> </w:t>
            </w:r>
            <w:r>
              <w:rPr>
                <w:color w:val="000000" w:themeColor="text1"/>
              </w:rPr>
              <w:t xml:space="preserve"> „и”, „или”, „не”, „сваки”, „неки”, израза „ако</w:t>
            </w:r>
            <w:r>
              <w:rPr>
                <w:color w:val="000000" w:themeColor="text1"/>
                <w:lang w:val="sr-Cyrl-CS"/>
              </w:rPr>
              <w:t xml:space="preserve"> о</w:t>
            </w:r>
            <w:r w:rsidR="0040066A" w:rsidRPr="00F956A4">
              <w:rPr>
                <w:color w:val="000000" w:themeColor="text1"/>
              </w:rPr>
              <w:t>н да”</w:t>
            </w:r>
          </w:p>
          <w:p w:rsidR="0040066A" w:rsidRPr="00F956A4" w:rsidRDefault="0040066A" w:rsidP="003F2678">
            <w:pPr>
              <w:jc w:val="center"/>
              <w:rPr>
                <w:color w:val="000000" w:themeColor="text1"/>
              </w:rPr>
            </w:pPr>
          </w:p>
        </w:tc>
        <w:tc>
          <w:tcPr>
            <w:tcW w:w="2892" w:type="dxa"/>
          </w:tcPr>
          <w:p w:rsidR="0040066A" w:rsidRPr="00F956A4" w:rsidRDefault="0040066A" w:rsidP="003F2678">
            <w:pPr>
              <w:jc w:val="center"/>
              <w:rPr>
                <w:color w:val="000000" w:themeColor="text1"/>
              </w:rPr>
            </w:pPr>
          </w:p>
        </w:tc>
      </w:tr>
    </w:tbl>
    <w:p w:rsidR="000C0D22" w:rsidRPr="00AD5096" w:rsidRDefault="000C0D22" w:rsidP="00F4304A">
      <w:pPr>
        <w:ind w:right="-540"/>
        <w:jc w:val="both"/>
        <w:rPr>
          <w:rFonts w:ascii="Times New Roman" w:hAnsi="Times New Roman"/>
          <w:b/>
          <w:sz w:val="24"/>
          <w:szCs w:val="24"/>
          <w:lang w:val="sr-Cyrl-CS"/>
        </w:rPr>
      </w:pPr>
    </w:p>
    <w:p w:rsidR="00F4304A" w:rsidRPr="00CF30F5" w:rsidRDefault="00F4304A" w:rsidP="00F4304A">
      <w:pPr>
        <w:ind w:right="-540"/>
        <w:jc w:val="both"/>
        <w:rPr>
          <w:rFonts w:ascii="Times New Roman" w:hAnsi="Times New Roman"/>
          <w:b/>
          <w:sz w:val="24"/>
          <w:szCs w:val="24"/>
        </w:rPr>
      </w:pPr>
      <w:r w:rsidRPr="00CF30F5">
        <w:rPr>
          <w:rFonts w:ascii="Times New Roman" w:hAnsi="Times New Roman"/>
          <w:b/>
          <w:sz w:val="24"/>
          <w:szCs w:val="24"/>
          <w:lang w:val="sr-Cyrl-CS"/>
        </w:rPr>
        <w:t xml:space="preserve"> Ф</w:t>
      </w:r>
      <w:r w:rsidR="008A24C6">
        <w:rPr>
          <w:rFonts w:ascii="Times New Roman" w:hAnsi="Times New Roman"/>
          <w:b/>
          <w:sz w:val="24"/>
          <w:szCs w:val="24"/>
          <w:lang w:val="sr-Cyrl-CS"/>
        </w:rPr>
        <w:t>ИЗИЧКО</w:t>
      </w:r>
      <w:r w:rsidR="00036432">
        <w:rPr>
          <w:rFonts w:ascii="Times New Roman" w:hAnsi="Times New Roman"/>
          <w:b/>
          <w:sz w:val="24"/>
          <w:szCs w:val="24"/>
          <w:lang w:val="sr-Cyrl-CS"/>
        </w:rPr>
        <w:t xml:space="preserve"> И ЗДРАВСТВЕНО</w:t>
      </w:r>
      <w:r w:rsidR="008A24C6">
        <w:rPr>
          <w:rFonts w:ascii="Times New Roman" w:hAnsi="Times New Roman"/>
          <w:b/>
          <w:sz w:val="24"/>
          <w:szCs w:val="24"/>
          <w:lang w:val="sr-Cyrl-CS"/>
        </w:rPr>
        <w:t xml:space="preserve"> ВАСПИТАЊЕ</w:t>
      </w:r>
    </w:p>
    <w:tbl>
      <w:tblPr>
        <w:tblW w:w="0" w:type="auto"/>
        <w:jc w:val="center"/>
        <w:tblInd w:w="-216" w:type="dxa"/>
        <w:tblBorders>
          <w:top w:val="double" w:sz="4" w:space="0" w:color="00000A"/>
          <w:left w:val="double" w:sz="4" w:space="0" w:color="00000A"/>
          <w:bottom w:val="double" w:sz="4" w:space="0" w:color="00000A"/>
          <w:right w:val="double" w:sz="4" w:space="0" w:color="00000A"/>
        </w:tblBorders>
        <w:tblCellMar>
          <w:left w:w="10" w:type="dxa"/>
          <w:right w:w="10" w:type="dxa"/>
        </w:tblCellMar>
        <w:tblLook w:val="0000"/>
      </w:tblPr>
      <w:tblGrid>
        <w:gridCol w:w="3141"/>
        <w:gridCol w:w="1549"/>
        <w:gridCol w:w="4814"/>
      </w:tblGrid>
      <w:tr w:rsidR="003033B7" w:rsidRPr="00F0633F" w:rsidTr="00681768">
        <w:trPr>
          <w:cantSplit/>
          <w:trHeight w:val="1215"/>
          <w:jc w:val="center"/>
        </w:trPr>
        <w:tc>
          <w:tcPr>
            <w:tcW w:w="3885" w:type="dxa"/>
            <w:tcBorders>
              <w:top w:val="double" w:sz="4" w:space="0" w:color="00000A"/>
              <w:left w:val="double" w:sz="4" w:space="0" w:color="00000A"/>
              <w:bottom w:val="double" w:sz="4" w:space="0" w:color="00000A"/>
              <w:right w:val="double" w:sz="4" w:space="0" w:color="00000A"/>
            </w:tcBorders>
            <w:shd w:val="clear" w:color="auto" w:fill="C6D9F1"/>
            <w:tcMar>
              <w:top w:w="0" w:type="dxa"/>
              <w:left w:w="108" w:type="dxa"/>
              <w:bottom w:w="0" w:type="dxa"/>
              <w:right w:w="108" w:type="dxa"/>
            </w:tcMar>
          </w:tcPr>
          <w:p w:rsidR="003033B7" w:rsidRPr="003033B7" w:rsidRDefault="003033B7" w:rsidP="00681768">
            <w:pPr>
              <w:spacing w:after="0" w:line="240" w:lineRule="auto"/>
              <w:jc w:val="center"/>
              <w:rPr>
                <w:rFonts w:ascii="Times New Roman" w:hAnsi="Times New Roman" w:cs="Times New Roman"/>
                <w:sz w:val="24"/>
                <w:szCs w:val="24"/>
              </w:rPr>
            </w:pPr>
          </w:p>
          <w:p w:rsidR="003033B7" w:rsidRPr="003033B7" w:rsidRDefault="003033B7" w:rsidP="00681768">
            <w:pPr>
              <w:tabs>
                <w:tab w:val="center" w:pos="1836"/>
                <w:tab w:val="right" w:pos="3672"/>
              </w:tabs>
              <w:spacing w:after="0" w:line="240" w:lineRule="auto"/>
              <w:jc w:val="center"/>
              <w:rPr>
                <w:rFonts w:ascii="Times New Roman" w:hAnsi="Times New Roman" w:cs="Times New Roman"/>
                <w:sz w:val="24"/>
                <w:szCs w:val="24"/>
              </w:rPr>
            </w:pPr>
            <w:r w:rsidRPr="003033B7">
              <w:rPr>
                <w:rFonts w:ascii="Times New Roman" w:hAnsi="Times New Roman" w:cs="Times New Roman"/>
                <w:bCs/>
                <w:iCs/>
                <w:sz w:val="24"/>
                <w:szCs w:val="24"/>
              </w:rPr>
              <w:t>ТЕМА</w:t>
            </w:r>
          </w:p>
        </w:tc>
        <w:tc>
          <w:tcPr>
            <w:tcW w:w="1708" w:type="dxa"/>
            <w:tcBorders>
              <w:top w:val="double" w:sz="4" w:space="0" w:color="00000A"/>
              <w:left w:val="double" w:sz="4" w:space="0" w:color="00000A"/>
              <w:bottom w:val="double" w:sz="4" w:space="0" w:color="00000A"/>
              <w:right w:val="double" w:sz="4" w:space="0" w:color="00000A"/>
            </w:tcBorders>
            <w:shd w:val="clear" w:color="auto" w:fill="C6D9F1"/>
            <w:tcMar>
              <w:top w:w="0" w:type="dxa"/>
              <w:left w:w="108" w:type="dxa"/>
              <w:bottom w:w="0" w:type="dxa"/>
              <w:right w:w="108" w:type="dxa"/>
            </w:tcMar>
            <w:vAlign w:val="center"/>
          </w:tcPr>
          <w:p w:rsidR="003033B7" w:rsidRPr="003033B7" w:rsidRDefault="003033B7" w:rsidP="00681768">
            <w:pPr>
              <w:spacing w:after="0" w:line="240" w:lineRule="auto"/>
              <w:jc w:val="center"/>
              <w:rPr>
                <w:rFonts w:ascii="Times New Roman" w:hAnsi="Times New Roman" w:cs="Times New Roman"/>
                <w:sz w:val="24"/>
                <w:szCs w:val="24"/>
              </w:rPr>
            </w:pPr>
            <w:r w:rsidRPr="003033B7">
              <w:rPr>
                <w:rFonts w:ascii="Times New Roman" w:hAnsi="Times New Roman" w:cs="Times New Roman"/>
                <w:bCs/>
                <w:iCs/>
                <w:sz w:val="24"/>
                <w:szCs w:val="24"/>
              </w:rPr>
              <w:t>ОРИЈЕНТ. БРОЈ ЧАСОВА</w:t>
            </w:r>
          </w:p>
        </w:tc>
        <w:tc>
          <w:tcPr>
            <w:tcW w:w="6566" w:type="dxa"/>
            <w:tcBorders>
              <w:top w:val="double" w:sz="4" w:space="0" w:color="00000A"/>
              <w:left w:val="double" w:sz="4" w:space="0" w:color="00000A"/>
              <w:bottom w:val="double" w:sz="4" w:space="0" w:color="00000A"/>
              <w:right w:val="double" w:sz="4" w:space="0" w:color="00000A"/>
            </w:tcBorders>
            <w:shd w:val="clear" w:color="auto" w:fill="C6D9F1"/>
            <w:tcMar>
              <w:top w:w="0" w:type="dxa"/>
              <w:left w:w="108" w:type="dxa"/>
              <w:bottom w:w="0" w:type="dxa"/>
              <w:right w:w="108" w:type="dxa"/>
            </w:tcMar>
            <w:vAlign w:val="center"/>
          </w:tcPr>
          <w:p w:rsidR="003033B7" w:rsidRPr="003033B7" w:rsidRDefault="003033B7" w:rsidP="00681768">
            <w:pPr>
              <w:spacing w:after="0" w:line="240" w:lineRule="auto"/>
              <w:jc w:val="center"/>
              <w:rPr>
                <w:rFonts w:ascii="Times New Roman" w:hAnsi="Times New Roman" w:cs="Times New Roman"/>
                <w:sz w:val="24"/>
                <w:szCs w:val="24"/>
              </w:rPr>
            </w:pPr>
            <w:r w:rsidRPr="003033B7">
              <w:rPr>
                <w:rFonts w:ascii="Times New Roman" w:hAnsi="Times New Roman" w:cs="Times New Roman"/>
                <w:bCs/>
                <w:iCs/>
                <w:sz w:val="24"/>
                <w:szCs w:val="24"/>
              </w:rPr>
              <w:t>ЦИЉ И ЗАДАЦИ ПРЕДМЕТА</w:t>
            </w:r>
          </w:p>
          <w:p w:rsidR="003033B7" w:rsidRPr="003033B7" w:rsidRDefault="003033B7" w:rsidP="00681768">
            <w:pPr>
              <w:spacing w:after="0" w:line="240" w:lineRule="auto"/>
              <w:jc w:val="center"/>
              <w:rPr>
                <w:rFonts w:ascii="Times New Roman" w:hAnsi="Times New Roman" w:cs="Times New Roman"/>
                <w:sz w:val="24"/>
                <w:szCs w:val="24"/>
              </w:rPr>
            </w:pPr>
          </w:p>
        </w:tc>
      </w:tr>
      <w:tr w:rsidR="003033B7" w:rsidRPr="00F0633F" w:rsidTr="00681768">
        <w:trPr>
          <w:cantSplit/>
          <w:trHeight w:val="690"/>
          <w:jc w:val="center"/>
        </w:trPr>
        <w:tc>
          <w:tcPr>
            <w:tcW w:w="3885" w:type="dxa"/>
            <w:tcBorders>
              <w:top w:val="doub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tcPr>
          <w:p w:rsidR="003033B7" w:rsidRPr="00A3042C" w:rsidRDefault="003033B7" w:rsidP="00DD6BC8">
            <w:pPr>
              <w:pStyle w:val="ListParagraph"/>
              <w:numPr>
                <w:ilvl w:val="0"/>
                <w:numId w:val="107"/>
              </w:numPr>
              <w:ind w:left="0"/>
              <w:contextualSpacing/>
              <w:jc w:val="both"/>
              <w:rPr>
                <w:sz w:val="20"/>
                <w:szCs w:val="20"/>
              </w:rPr>
            </w:pPr>
            <w:r w:rsidRPr="00A3042C">
              <w:rPr>
                <w:sz w:val="20"/>
                <w:szCs w:val="20"/>
              </w:rPr>
              <w:t>ФИЗИЧКЕ СПОСОБНОСТИ</w:t>
            </w:r>
          </w:p>
        </w:tc>
        <w:tc>
          <w:tcPr>
            <w:tcW w:w="1708" w:type="dxa"/>
            <w:tcBorders>
              <w:top w:val="doub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vAlign w:val="center"/>
          </w:tcPr>
          <w:p w:rsidR="003033B7" w:rsidRPr="00A3042C" w:rsidRDefault="003033B7" w:rsidP="00681768">
            <w:pPr>
              <w:spacing w:after="0" w:line="240" w:lineRule="auto"/>
              <w:jc w:val="center"/>
              <w:rPr>
                <w:rFonts w:ascii="Times New Roman" w:hAnsi="Times New Roman" w:cs="Times New Roman"/>
                <w:sz w:val="20"/>
                <w:szCs w:val="20"/>
              </w:rPr>
            </w:pPr>
            <w:r w:rsidRPr="00A3042C">
              <w:rPr>
                <w:rFonts w:ascii="Times New Roman" w:hAnsi="Times New Roman" w:cs="Times New Roman"/>
                <w:sz w:val="20"/>
                <w:szCs w:val="20"/>
              </w:rPr>
              <w:t>10</w:t>
            </w:r>
          </w:p>
        </w:tc>
        <w:tc>
          <w:tcPr>
            <w:tcW w:w="6566" w:type="dxa"/>
            <w:vMerge w:val="restart"/>
            <w:tcBorders>
              <w:top w:val="double" w:sz="4" w:space="0" w:color="00000A"/>
              <w:left w:val="double" w:sz="4" w:space="0" w:color="00000A"/>
              <w:right w:val="double" w:sz="4" w:space="0" w:color="00000A"/>
            </w:tcBorders>
            <w:shd w:val="clear" w:color="auto" w:fill="FFFFFF"/>
            <w:tcMar>
              <w:top w:w="0" w:type="dxa"/>
              <w:left w:w="108" w:type="dxa"/>
              <w:bottom w:w="0" w:type="dxa"/>
              <w:right w:w="108" w:type="dxa"/>
            </w:tcMar>
            <w:vAlign w:val="center"/>
          </w:tcPr>
          <w:p w:rsidR="003033B7" w:rsidRPr="00A3042C" w:rsidRDefault="003033B7" w:rsidP="00681768">
            <w:pPr>
              <w:spacing w:after="0" w:line="240" w:lineRule="auto"/>
              <w:rPr>
                <w:rFonts w:ascii="Times New Roman" w:hAnsi="Times New Roman" w:cs="Times New Roman"/>
                <w:sz w:val="20"/>
                <w:szCs w:val="20"/>
              </w:rPr>
            </w:pPr>
            <w:r w:rsidRPr="00A3042C">
              <w:rPr>
                <w:rFonts w:ascii="Times New Roman" w:hAnsi="Times New Roman" w:cs="Times New Roman"/>
                <w:sz w:val="20"/>
                <w:szCs w:val="20"/>
              </w:rPr>
              <w:t>Циљ физичког и здравственог васпитања је да унапређује физичке способности,моторичке вештине и знања из области физичке и здравствене културе,ради очувања здравља и примене правилног и редовног физичког вежбања у савременим условима живота и рада.</w:t>
            </w:r>
          </w:p>
          <w:p w:rsidR="003033B7" w:rsidRPr="00A3042C" w:rsidRDefault="003033B7" w:rsidP="00681768">
            <w:pPr>
              <w:spacing w:after="0" w:line="240" w:lineRule="auto"/>
              <w:rPr>
                <w:rFonts w:ascii="Times New Roman" w:hAnsi="Times New Roman" w:cs="Times New Roman"/>
                <w:sz w:val="20"/>
                <w:szCs w:val="20"/>
              </w:rPr>
            </w:pPr>
            <w:r w:rsidRPr="00A3042C">
              <w:rPr>
                <w:rFonts w:ascii="Times New Roman" w:hAnsi="Times New Roman" w:cs="Times New Roman"/>
                <w:sz w:val="20"/>
                <w:szCs w:val="20"/>
              </w:rPr>
              <w:t>Циљ и исходи се остварују кроз наставу у трајању од два школска часа недељно и обавезне физичке активности сваког ученика у трајању од 1,5 школски час.</w:t>
            </w:r>
          </w:p>
          <w:p w:rsidR="003033B7" w:rsidRPr="00A3042C" w:rsidRDefault="003033B7" w:rsidP="00681768">
            <w:pPr>
              <w:spacing w:before="100" w:beforeAutospacing="1" w:after="100" w:afterAutospacing="1" w:line="240" w:lineRule="auto"/>
              <w:jc w:val="both"/>
              <w:rPr>
                <w:rFonts w:ascii="Times New Roman" w:hAnsi="Times New Roman" w:cs="Times New Roman"/>
                <w:sz w:val="20"/>
                <w:szCs w:val="20"/>
              </w:rPr>
            </w:pPr>
          </w:p>
        </w:tc>
      </w:tr>
      <w:tr w:rsidR="003033B7" w:rsidRPr="00F0633F" w:rsidTr="00681768">
        <w:trPr>
          <w:cantSplit/>
          <w:trHeight w:val="585"/>
          <w:jc w:val="center"/>
        </w:trPr>
        <w:tc>
          <w:tcPr>
            <w:tcW w:w="3885" w:type="dxa"/>
            <w:tcBorders>
              <w:top w:val="sing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tcPr>
          <w:p w:rsidR="003033B7" w:rsidRPr="003033B7" w:rsidRDefault="003033B7" w:rsidP="00DD6BC8">
            <w:pPr>
              <w:pStyle w:val="ListParagraph"/>
              <w:numPr>
                <w:ilvl w:val="0"/>
                <w:numId w:val="107"/>
              </w:numPr>
              <w:ind w:left="0"/>
              <w:contextualSpacing/>
              <w:jc w:val="both"/>
            </w:pPr>
            <w:r w:rsidRPr="003033B7">
              <w:t>МОТОРИЧКЕ ВЕШТИНЕ СПОРТ И СПОРТСКЕ ДИСЦИПЛИНЕ</w:t>
            </w:r>
          </w:p>
        </w:tc>
        <w:tc>
          <w:tcPr>
            <w:tcW w:w="1708" w:type="dxa"/>
            <w:tcBorders>
              <w:top w:val="sing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vAlign w:val="center"/>
          </w:tcPr>
          <w:p w:rsidR="003033B7" w:rsidRPr="00850241" w:rsidRDefault="003033B7" w:rsidP="006817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6566" w:type="dxa"/>
            <w:vMerge/>
            <w:tcBorders>
              <w:left w:val="double" w:sz="4" w:space="0" w:color="00000A"/>
              <w:right w:val="double" w:sz="4" w:space="0" w:color="00000A"/>
            </w:tcBorders>
            <w:shd w:val="clear" w:color="auto" w:fill="FFFFFF"/>
            <w:tcMar>
              <w:top w:w="0" w:type="dxa"/>
              <w:left w:w="108" w:type="dxa"/>
              <w:bottom w:w="0" w:type="dxa"/>
              <w:right w:w="108" w:type="dxa"/>
            </w:tcMar>
            <w:vAlign w:val="center"/>
          </w:tcPr>
          <w:p w:rsidR="003033B7" w:rsidRPr="00F0633F" w:rsidRDefault="003033B7" w:rsidP="00681768">
            <w:pPr>
              <w:spacing w:after="0" w:line="240" w:lineRule="auto"/>
              <w:rPr>
                <w:rFonts w:ascii="Times New Roman" w:hAnsi="Times New Roman" w:cs="Times New Roman"/>
                <w:sz w:val="24"/>
                <w:szCs w:val="24"/>
              </w:rPr>
            </w:pPr>
          </w:p>
        </w:tc>
      </w:tr>
      <w:tr w:rsidR="003033B7" w:rsidRPr="00F0633F" w:rsidTr="00681768">
        <w:trPr>
          <w:cantSplit/>
          <w:trHeight w:val="600"/>
          <w:jc w:val="center"/>
        </w:trPr>
        <w:tc>
          <w:tcPr>
            <w:tcW w:w="3885" w:type="dxa"/>
            <w:tcBorders>
              <w:top w:val="sing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tcPr>
          <w:p w:rsidR="003033B7" w:rsidRPr="003033B7" w:rsidRDefault="003033B7" w:rsidP="00DD6BC8">
            <w:pPr>
              <w:pStyle w:val="ListParagraph"/>
              <w:numPr>
                <w:ilvl w:val="0"/>
                <w:numId w:val="107"/>
              </w:numPr>
              <w:ind w:left="0"/>
              <w:contextualSpacing/>
              <w:jc w:val="both"/>
            </w:pPr>
            <w:r w:rsidRPr="003033B7">
              <w:t>ФИЗИЧКА И ЗДРАВСТВЕНА КУЛТУРА</w:t>
            </w:r>
          </w:p>
        </w:tc>
        <w:tc>
          <w:tcPr>
            <w:tcW w:w="1708" w:type="dxa"/>
            <w:tcBorders>
              <w:top w:val="sing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vAlign w:val="center"/>
          </w:tcPr>
          <w:p w:rsidR="003033B7" w:rsidRPr="00850241" w:rsidRDefault="003033B7" w:rsidP="006817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566" w:type="dxa"/>
            <w:vMerge/>
            <w:tcBorders>
              <w:left w:val="double" w:sz="4" w:space="0" w:color="00000A"/>
              <w:right w:val="double" w:sz="4" w:space="0" w:color="00000A"/>
            </w:tcBorders>
            <w:shd w:val="clear" w:color="auto" w:fill="FFFFFF"/>
            <w:tcMar>
              <w:top w:w="0" w:type="dxa"/>
              <w:left w:w="108" w:type="dxa"/>
              <w:bottom w:w="0" w:type="dxa"/>
              <w:right w:w="108" w:type="dxa"/>
            </w:tcMar>
            <w:vAlign w:val="center"/>
          </w:tcPr>
          <w:p w:rsidR="003033B7" w:rsidRPr="00F0633F" w:rsidRDefault="003033B7" w:rsidP="00681768">
            <w:pPr>
              <w:spacing w:after="0" w:line="240" w:lineRule="auto"/>
              <w:rPr>
                <w:rFonts w:ascii="Times New Roman" w:hAnsi="Times New Roman" w:cs="Times New Roman"/>
                <w:sz w:val="24"/>
                <w:szCs w:val="24"/>
              </w:rPr>
            </w:pPr>
          </w:p>
        </w:tc>
      </w:tr>
      <w:tr w:rsidR="003033B7" w:rsidRPr="00F0633F" w:rsidTr="00681768">
        <w:trPr>
          <w:cantSplit/>
          <w:trHeight w:val="705"/>
          <w:jc w:val="center"/>
        </w:trPr>
        <w:tc>
          <w:tcPr>
            <w:tcW w:w="12159" w:type="dxa"/>
            <w:gridSpan w:val="3"/>
            <w:tcBorders>
              <w:top w:val="single" w:sz="4" w:space="0" w:color="00000A"/>
              <w:left w:val="double" w:sz="4" w:space="0" w:color="00000A"/>
              <w:bottom w:val="double" w:sz="4" w:space="0" w:color="00000A"/>
              <w:right w:val="double" w:sz="4" w:space="0" w:color="00000A"/>
            </w:tcBorders>
            <w:shd w:val="clear" w:color="auto" w:fill="FFFFFF"/>
            <w:tcMar>
              <w:top w:w="0" w:type="dxa"/>
              <w:left w:w="108" w:type="dxa"/>
              <w:bottom w:w="0" w:type="dxa"/>
              <w:right w:w="108" w:type="dxa"/>
            </w:tcMar>
          </w:tcPr>
          <w:p w:rsidR="003033B7" w:rsidRPr="005663F7" w:rsidRDefault="003033B7" w:rsidP="00681768">
            <w:pPr>
              <w:tabs>
                <w:tab w:val="left" w:pos="1455"/>
              </w:tabs>
              <w:spacing w:after="0" w:line="240" w:lineRule="auto"/>
              <w:rPr>
                <w:rFonts w:ascii="Times New Roman" w:hAnsi="Times New Roman" w:cs="Times New Roman"/>
                <w:sz w:val="24"/>
                <w:szCs w:val="24"/>
              </w:rPr>
            </w:pPr>
            <w:r w:rsidRPr="00F0633F">
              <w:rPr>
                <w:rFonts w:ascii="Times New Roman" w:hAnsi="Times New Roman" w:cs="Times New Roman"/>
                <w:sz w:val="24"/>
                <w:szCs w:val="24"/>
              </w:rPr>
              <w:t>Уку</w:t>
            </w:r>
            <w:r>
              <w:rPr>
                <w:rFonts w:ascii="Times New Roman" w:hAnsi="Times New Roman" w:cs="Times New Roman"/>
                <w:sz w:val="24"/>
                <w:szCs w:val="24"/>
              </w:rPr>
              <w:t xml:space="preserve">пан број часова </w:t>
            </w:r>
            <w:r w:rsidRPr="00F0633F">
              <w:rPr>
                <w:rFonts w:ascii="Times New Roman" w:hAnsi="Times New Roman" w:cs="Times New Roman"/>
                <w:sz w:val="24"/>
                <w:szCs w:val="24"/>
              </w:rPr>
              <w:t>на годишњем нивоу:</w:t>
            </w:r>
            <w:r>
              <w:rPr>
                <w:rFonts w:ascii="Times New Roman" w:hAnsi="Times New Roman" w:cs="Times New Roman"/>
                <w:sz w:val="24"/>
                <w:szCs w:val="24"/>
              </w:rPr>
              <w:t>72 часа +54 часа обавезних физичких активности</w:t>
            </w:r>
          </w:p>
        </w:tc>
      </w:tr>
    </w:tbl>
    <w:p w:rsidR="003033B7" w:rsidRDefault="003033B7" w:rsidP="003033B7">
      <w:pPr>
        <w:spacing w:before="100" w:beforeAutospacing="1" w:after="100" w:afterAutospacing="1" w:line="240" w:lineRule="auto"/>
        <w:jc w:val="both"/>
        <w:rPr>
          <w:rFonts w:ascii="Verdana" w:eastAsia="Times New Roman" w:hAnsi="Verdana" w:cs="Times New Roman"/>
          <w:color w:val="000000"/>
          <w:sz w:val="18"/>
          <w:szCs w:val="18"/>
        </w:rPr>
      </w:pPr>
    </w:p>
    <w:tbl>
      <w:tblPr>
        <w:tblStyle w:val="TableGrid"/>
        <w:tblW w:w="0" w:type="auto"/>
        <w:jc w:val="center"/>
        <w:tblLook w:val="04A0"/>
      </w:tblPr>
      <w:tblGrid>
        <w:gridCol w:w="4518"/>
        <w:gridCol w:w="4770"/>
      </w:tblGrid>
      <w:tr w:rsidR="003033B7" w:rsidTr="00681768">
        <w:trPr>
          <w:jc w:val="center"/>
        </w:trPr>
        <w:tc>
          <w:tcPr>
            <w:tcW w:w="4518" w:type="dxa"/>
          </w:tcPr>
          <w:p w:rsidR="003033B7" w:rsidRDefault="003033B7" w:rsidP="00681768">
            <w:pPr>
              <w:spacing w:before="100" w:beforeAutospacing="1" w:after="100" w:afterAutospacing="1"/>
              <w:jc w:val="both"/>
              <w:rPr>
                <w:rFonts w:ascii="Verdana" w:hAnsi="Verdana"/>
                <w:color w:val="000000"/>
                <w:sz w:val="18"/>
                <w:szCs w:val="18"/>
              </w:rPr>
            </w:pPr>
            <w:r>
              <w:rPr>
                <w:rFonts w:ascii="Verdana" w:hAnsi="Verdana"/>
                <w:color w:val="000000"/>
                <w:sz w:val="18"/>
                <w:szCs w:val="18"/>
              </w:rPr>
              <w:t>ОБАВЕЗНИ ОБЛИЦИ РАДА</w:t>
            </w:r>
          </w:p>
          <w:p w:rsidR="003033B7" w:rsidRDefault="003033B7" w:rsidP="00681768">
            <w:pPr>
              <w:spacing w:before="100" w:beforeAutospacing="1" w:after="100" w:afterAutospacing="1"/>
              <w:jc w:val="both"/>
              <w:rPr>
                <w:rFonts w:ascii="Verdana" w:hAnsi="Verdana"/>
                <w:color w:val="000000"/>
                <w:sz w:val="18"/>
                <w:szCs w:val="18"/>
              </w:rPr>
            </w:pPr>
          </w:p>
        </w:tc>
        <w:tc>
          <w:tcPr>
            <w:tcW w:w="4770" w:type="dxa"/>
          </w:tcPr>
          <w:p w:rsidR="003033B7" w:rsidRDefault="003033B7" w:rsidP="00681768">
            <w:pPr>
              <w:spacing w:before="100" w:beforeAutospacing="1" w:after="100" w:afterAutospacing="1"/>
              <w:jc w:val="both"/>
              <w:rPr>
                <w:rFonts w:ascii="Verdana" w:hAnsi="Verdana"/>
                <w:color w:val="000000"/>
                <w:sz w:val="18"/>
                <w:szCs w:val="18"/>
              </w:rPr>
            </w:pPr>
            <w:r>
              <w:rPr>
                <w:rFonts w:ascii="Verdana" w:hAnsi="Verdana"/>
                <w:color w:val="000000"/>
                <w:sz w:val="18"/>
                <w:szCs w:val="18"/>
              </w:rPr>
              <w:t>ОСТАЛИ ОБЛИЦИ РАДА</w:t>
            </w:r>
          </w:p>
        </w:tc>
      </w:tr>
      <w:tr w:rsidR="003033B7" w:rsidTr="00681768">
        <w:trPr>
          <w:jc w:val="center"/>
        </w:trPr>
        <w:tc>
          <w:tcPr>
            <w:tcW w:w="4518" w:type="dxa"/>
          </w:tcPr>
          <w:p w:rsidR="003033B7" w:rsidRDefault="003033B7" w:rsidP="00681768">
            <w:pPr>
              <w:spacing w:before="100" w:beforeAutospacing="1" w:after="100" w:afterAutospacing="1"/>
              <w:jc w:val="both"/>
              <w:rPr>
                <w:rFonts w:ascii="Verdana" w:hAnsi="Verdana"/>
                <w:color w:val="000000"/>
                <w:sz w:val="18"/>
                <w:szCs w:val="18"/>
              </w:rPr>
            </w:pPr>
            <w:r>
              <w:rPr>
                <w:rFonts w:ascii="Verdana" w:hAnsi="Verdana"/>
                <w:color w:val="000000"/>
                <w:sz w:val="18"/>
                <w:szCs w:val="18"/>
              </w:rPr>
              <w:t>А.часови физичког и здравственог васпитања</w:t>
            </w:r>
          </w:p>
        </w:tc>
        <w:tc>
          <w:tcPr>
            <w:tcW w:w="4770" w:type="dxa"/>
          </w:tcPr>
          <w:p w:rsidR="003033B7" w:rsidRDefault="003033B7" w:rsidP="00681768">
            <w:pPr>
              <w:spacing w:before="100" w:beforeAutospacing="1" w:after="100" w:afterAutospacing="1"/>
              <w:jc w:val="both"/>
              <w:rPr>
                <w:rFonts w:ascii="Verdana" w:hAnsi="Verdana"/>
                <w:color w:val="000000"/>
                <w:sz w:val="18"/>
                <w:szCs w:val="18"/>
              </w:rPr>
            </w:pPr>
            <w:r>
              <w:rPr>
                <w:rFonts w:ascii="Verdana" w:hAnsi="Verdana"/>
                <w:color w:val="000000"/>
                <w:sz w:val="18"/>
                <w:szCs w:val="18"/>
              </w:rPr>
              <w:t>Б.слободне активности-секције</w:t>
            </w:r>
          </w:p>
        </w:tc>
      </w:tr>
      <w:tr w:rsidR="003033B7" w:rsidTr="00681768">
        <w:trPr>
          <w:jc w:val="center"/>
        </w:trPr>
        <w:tc>
          <w:tcPr>
            <w:tcW w:w="4518" w:type="dxa"/>
          </w:tcPr>
          <w:p w:rsidR="003033B7" w:rsidRDefault="003033B7" w:rsidP="00681768">
            <w:pPr>
              <w:spacing w:before="100" w:beforeAutospacing="1" w:after="100" w:afterAutospacing="1"/>
              <w:jc w:val="both"/>
              <w:rPr>
                <w:rFonts w:ascii="Verdana" w:hAnsi="Verdana"/>
                <w:color w:val="000000"/>
                <w:sz w:val="18"/>
                <w:szCs w:val="18"/>
              </w:rPr>
            </w:pPr>
            <w:r>
              <w:rPr>
                <w:rFonts w:ascii="Verdana" w:hAnsi="Verdana"/>
                <w:color w:val="000000"/>
                <w:sz w:val="18"/>
                <w:szCs w:val="18"/>
              </w:rPr>
              <w:t>А1.обавезне физичке активности</w:t>
            </w:r>
          </w:p>
        </w:tc>
        <w:tc>
          <w:tcPr>
            <w:tcW w:w="4770" w:type="dxa"/>
          </w:tcPr>
          <w:p w:rsidR="003033B7" w:rsidRDefault="003033B7" w:rsidP="00681768">
            <w:pPr>
              <w:spacing w:before="100" w:beforeAutospacing="1" w:after="100" w:afterAutospacing="1"/>
              <w:jc w:val="both"/>
              <w:rPr>
                <w:rFonts w:ascii="Verdana" w:hAnsi="Verdana"/>
                <w:color w:val="000000"/>
                <w:sz w:val="18"/>
                <w:szCs w:val="18"/>
              </w:rPr>
            </w:pPr>
            <w:r>
              <w:rPr>
                <w:rFonts w:ascii="Verdana" w:hAnsi="Verdana"/>
                <w:color w:val="000000"/>
                <w:sz w:val="18"/>
                <w:szCs w:val="18"/>
              </w:rPr>
              <w:t>В.недеља шк.спорта</w:t>
            </w:r>
          </w:p>
        </w:tc>
      </w:tr>
      <w:tr w:rsidR="003033B7" w:rsidTr="00681768">
        <w:trPr>
          <w:jc w:val="center"/>
        </w:trPr>
        <w:tc>
          <w:tcPr>
            <w:tcW w:w="4518" w:type="dxa"/>
            <w:vMerge w:val="restart"/>
          </w:tcPr>
          <w:p w:rsidR="003033B7" w:rsidRDefault="003033B7" w:rsidP="00681768">
            <w:pPr>
              <w:spacing w:before="100" w:beforeAutospacing="1" w:after="100" w:afterAutospacing="1"/>
              <w:jc w:val="both"/>
              <w:rPr>
                <w:rFonts w:ascii="Verdana" w:hAnsi="Verdana"/>
                <w:color w:val="000000"/>
                <w:sz w:val="18"/>
                <w:szCs w:val="18"/>
              </w:rPr>
            </w:pPr>
          </w:p>
        </w:tc>
        <w:tc>
          <w:tcPr>
            <w:tcW w:w="4770" w:type="dxa"/>
          </w:tcPr>
          <w:p w:rsidR="003033B7" w:rsidRDefault="003033B7" w:rsidP="00681768">
            <w:pPr>
              <w:spacing w:before="100" w:beforeAutospacing="1" w:after="100" w:afterAutospacing="1"/>
              <w:jc w:val="both"/>
              <w:rPr>
                <w:rFonts w:ascii="Verdana" w:hAnsi="Verdana"/>
                <w:color w:val="000000"/>
                <w:sz w:val="18"/>
                <w:szCs w:val="18"/>
              </w:rPr>
            </w:pPr>
            <w:r>
              <w:rPr>
                <w:rFonts w:ascii="Verdana" w:hAnsi="Verdana"/>
                <w:color w:val="000000"/>
                <w:sz w:val="18"/>
                <w:szCs w:val="18"/>
              </w:rPr>
              <w:t>Г.активности у природи(кросеви...)</w:t>
            </w:r>
          </w:p>
        </w:tc>
      </w:tr>
      <w:tr w:rsidR="003033B7" w:rsidTr="00681768">
        <w:trPr>
          <w:jc w:val="center"/>
        </w:trPr>
        <w:tc>
          <w:tcPr>
            <w:tcW w:w="4518" w:type="dxa"/>
            <w:vMerge/>
          </w:tcPr>
          <w:p w:rsidR="003033B7" w:rsidRDefault="003033B7" w:rsidP="00681768">
            <w:pPr>
              <w:spacing w:before="100" w:beforeAutospacing="1" w:after="100" w:afterAutospacing="1"/>
              <w:jc w:val="both"/>
              <w:rPr>
                <w:rFonts w:ascii="Verdana" w:hAnsi="Verdana"/>
                <w:color w:val="000000"/>
                <w:sz w:val="18"/>
                <w:szCs w:val="18"/>
              </w:rPr>
            </w:pPr>
          </w:p>
        </w:tc>
        <w:tc>
          <w:tcPr>
            <w:tcW w:w="4770" w:type="dxa"/>
          </w:tcPr>
          <w:p w:rsidR="003033B7" w:rsidRDefault="003033B7" w:rsidP="00681768">
            <w:pPr>
              <w:spacing w:before="100" w:beforeAutospacing="1" w:after="100" w:afterAutospacing="1"/>
              <w:jc w:val="both"/>
              <w:rPr>
                <w:rFonts w:ascii="Verdana" w:hAnsi="Verdana"/>
                <w:color w:val="000000"/>
                <w:sz w:val="18"/>
                <w:szCs w:val="18"/>
              </w:rPr>
            </w:pPr>
            <w:r>
              <w:rPr>
                <w:rFonts w:ascii="Verdana" w:hAnsi="Verdana"/>
                <w:color w:val="000000"/>
                <w:sz w:val="18"/>
                <w:szCs w:val="18"/>
              </w:rPr>
              <w:t>Д.школска и ваншколска такмичења</w:t>
            </w:r>
          </w:p>
        </w:tc>
      </w:tr>
      <w:tr w:rsidR="003033B7" w:rsidTr="00681768">
        <w:trPr>
          <w:jc w:val="center"/>
        </w:trPr>
        <w:tc>
          <w:tcPr>
            <w:tcW w:w="4518" w:type="dxa"/>
            <w:vMerge/>
          </w:tcPr>
          <w:p w:rsidR="003033B7" w:rsidRDefault="003033B7" w:rsidP="00681768">
            <w:pPr>
              <w:spacing w:before="100" w:beforeAutospacing="1" w:after="100" w:afterAutospacing="1"/>
              <w:jc w:val="both"/>
              <w:rPr>
                <w:rFonts w:ascii="Verdana" w:hAnsi="Verdana"/>
                <w:color w:val="000000"/>
                <w:sz w:val="18"/>
                <w:szCs w:val="18"/>
              </w:rPr>
            </w:pPr>
          </w:p>
        </w:tc>
        <w:tc>
          <w:tcPr>
            <w:tcW w:w="4770" w:type="dxa"/>
          </w:tcPr>
          <w:p w:rsidR="003033B7" w:rsidRDefault="003033B7" w:rsidP="00681768">
            <w:pPr>
              <w:spacing w:before="100" w:beforeAutospacing="1" w:after="100" w:afterAutospacing="1"/>
              <w:jc w:val="both"/>
              <w:rPr>
                <w:rFonts w:ascii="Verdana" w:hAnsi="Verdana"/>
                <w:color w:val="000000"/>
                <w:sz w:val="18"/>
                <w:szCs w:val="18"/>
              </w:rPr>
            </w:pPr>
            <w:r>
              <w:rPr>
                <w:rFonts w:ascii="Verdana" w:hAnsi="Verdana"/>
                <w:color w:val="000000"/>
                <w:sz w:val="18"/>
                <w:szCs w:val="18"/>
              </w:rPr>
              <w:t>ђ.корективно-педагошки рад</w:t>
            </w:r>
          </w:p>
        </w:tc>
      </w:tr>
    </w:tbl>
    <w:p w:rsidR="003033B7" w:rsidRPr="00E73E00" w:rsidRDefault="003033B7" w:rsidP="003033B7">
      <w:pPr>
        <w:spacing w:after="0" w:line="240" w:lineRule="auto"/>
        <w:rPr>
          <w:rFonts w:ascii="Times New Roman" w:hAnsi="Times New Roman" w:cs="Times New Roman"/>
          <w:b/>
          <w:sz w:val="24"/>
          <w:szCs w:val="24"/>
        </w:rPr>
      </w:pPr>
    </w:p>
    <w:p w:rsidR="003033B7" w:rsidRPr="00A3042C" w:rsidRDefault="003033B7" w:rsidP="003033B7">
      <w:pPr>
        <w:spacing w:after="0" w:line="240" w:lineRule="auto"/>
        <w:jc w:val="both"/>
        <w:rPr>
          <w:rFonts w:ascii="Times New Roman" w:hAnsi="Times New Roman" w:cs="Times New Roman"/>
          <w:sz w:val="20"/>
          <w:szCs w:val="20"/>
        </w:rPr>
      </w:pPr>
      <w:r w:rsidRPr="00A3042C">
        <w:rPr>
          <w:rFonts w:ascii="Times New Roman" w:hAnsi="Times New Roman" w:cs="Times New Roman"/>
          <w:sz w:val="20"/>
          <w:szCs w:val="20"/>
        </w:rPr>
        <w:t>Планирање и реализација часова:</w:t>
      </w:r>
      <w:r w:rsidRPr="00A3042C">
        <w:rPr>
          <w:rFonts w:ascii="Times New Roman" w:hAnsi="Times New Roman" w:cs="Times New Roman"/>
          <w:sz w:val="20"/>
          <w:szCs w:val="20"/>
          <w:lang w:val="sr-Cyrl-CS"/>
        </w:rPr>
        <w:t xml:space="preserve"> </w:t>
      </w:r>
      <w:r w:rsidRPr="00A3042C">
        <w:rPr>
          <w:rFonts w:ascii="Times New Roman" w:hAnsi="Times New Roman" w:cs="Times New Roman"/>
          <w:sz w:val="20"/>
          <w:szCs w:val="20"/>
        </w:rPr>
        <w:t>2</w:t>
      </w:r>
      <w:r w:rsidRPr="00A3042C">
        <w:rPr>
          <w:rFonts w:ascii="Times New Roman" w:hAnsi="Times New Roman" w:cs="Times New Roman"/>
          <w:sz w:val="20"/>
          <w:szCs w:val="20"/>
          <w:lang w:val="sr-Cyrl-CS"/>
        </w:rPr>
        <w:t xml:space="preserve"> </w:t>
      </w:r>
      <w:r w:rsidRPr="00A3042C">
        <w:rPr>
          <w:rFonts w:ascii="Times New Roman" w:hAnsi="Times New Roman" w:cs="Times New Roman"/>
          <w:sz w:val="20"/>
          <w:szCs w:val="20"/>
        </w:rPr>
        <w:t>часа физичког и здрав.васпитања се налазе редовно у распореду часова.</w:t>
      </w:r>
    </w:p>
    <w:p w:rsidR="003033B7" w:rsidRPr="00A3042C" w:rsidRDefault="003033B7" w:rsidP="003033B7">
      <w:pPr>
        <w:spacing w:after="0" w:line="240" w:lineRule="auto"/>
        <w:jc w:val="both"/>
        <w:rPr>
          <w:rFonts w:ascii="Times New Roman" w:hAnsi="Times New Roman" w:cs="Times New Roman"/>
          <w:sz w:val="20"/>
          <w:szCs w:val="20"/>
        </w:rPr>
      </w:pPr>
      <w:r w:rsidRPr="00A3042C">
        <w:rPr>
          <w:rFonts w:ascii="Times New Roman" w:hAnsi="Times New Roman" w:cs="Times New Roman"/>
          <w:sz w:val="20"/>
          <w:szCs w:val="20"/>
        </w:rPr>
        <w:t>Реализација ОФА: 1 час Обавезних физичких активности се реализују једном недељно-ОФА, док 0,5 часа се реализује једном у две недеље у трајању  целог часа.</w:t>
      </w:r>
      <w:r w:rsidRPr="00A3042C">
        <w:rPr>
          <w:rFonts w:ascii="Times New Roman" w:hAnsi="Times New Roman" w:cs="Times New Roman"/>
          <w:sz w:val="20"/>
          <w:szCs w:val="20"/>
          <w:lang w:val="sr-Cyrl-CS"/>
        </w:rPr>
        <w:t xml:space="preserve"> </w:t>
      </w:r>
      <w:r w:rsidRPr="00A3042C">
        <w:rPr>
          <w:rFonts w:ascii="Times New Roman" w:hAnsi="Times New Roman" w:cs="Times New Roman"/>
          <w:sz w:val="20"/>
          <w:szCs w:val="20"/>
        </w:rPr>
        <w:t>ОФА  се налази у редовном распореду часова.</w:t>
      </w:r>
    </w:p>
    <w:p w:rsidR="00D15582" w:rsidRPr="00A3042C" w:rsidRDefault="00D15582" w:rsidP="00F4304A">
      <w:pPr>
        <w:ind w:right="-540"/>
        <w:jc w:val="both"/>
        <w:rPr>
          <w:rFonts w:ascii="Times New Roman" w:hAnsi="Times New Roman"/>
          <w:b/>
          <w:sz w:val="20"/>
          <w:szCs w:val="20"/>
          <w:lang w:val="sr-Cyrl-CS"/>
        </w:rPr>
      </w:pPr>
    </w:p>
    <w:p w:rsidR="003033B7" w:rsidRDefault="003033B7" w:rsidP="00F4304A">
      <w:pPr>
        <w:ind w:right="-540"/>
        <w:jc w:val="both"/>
        <w:rPr>
          <w:rFonts w:ascii="Times New Roman" w:hAnsi="Times New Roman"/>
          <w:b/>
          <w:sz w:val="24"/>
          <w:szCs w:val="24"/>
          <w:lang w:val="sr-Cyrl-CS"/>
        </w:rPr>
      </w:pPr>
    </w:p>
    <w:p w:rsidR="003033B7" w:rsidRDefault="003033B7" w:rsidP="00F4304A">
      <w:pPr>
        <w:ind w:right="-540"/>
        <w:jc w:val="both"/>
        <w:rPr>
          <w:rFonts w:ascii="Times New Roman" w:hAnsi="Times New Roman"/>
          <w:b/>
          <w:sz w:val="24"/>
          <w:szCs w:val="24"/>
          <w:lang w:val="sr-Cyrl-CS"/>
        </w:rPr>
      </w:pPr>
    </w:p>
    <w:p w:rsidR="003033B7" w:rsidRDefault="003033B7" w:rsidP="00F4304A">
      <w:pPr>
        <w:ind w:right="-540"/>
        <w:jc w:val="both"/>
        <w:rPr>
          <w:rFonts w:ascii="Times New Roman" w:hAnsi="Times New Roman"/>
          <w:b/>
          <w:sz w:val="24"/>
          <w:szCs w:val="24"/>
          <w:lang w:val="sr-Cyrl-CS"/>
        </w:rPr>
      </w:pPr>
    </w:p>
    <w:p w:rsidR="003033B7" w:rsidRDefault="003033B7" w:rsidP="00F4304A">
      <w:pPr>
        <w:ind w:right="-540"/>
        <w:jc w:val="both"/>
        <w:rPr>
          <w:rFonts w:ascii="Times New Roman" w:hAnsi="Times New Roman"/>
          <w:b/>
          <w:sz w:val="24"/>
          <w:szCs w:val="24"/>
          <w:lang w:val="sr-Cyrl-CS"/>
        </w:rPr>
      </w:pPr>
    </w:p>
    <w:p w:rsidR="00A3042C" w:rsidRDefault="00A3042C" w:rsidP="00F4304A">
      <w:pPr>
        <w:ind w:right="-540"/>
        <w:jc w:val="both"/>
        <w:rPr>
          <w:rFonts w:ascii="Times New Roman" w:hAnsi="Times New Roman"/>
          <w:b/>
          <w:sz w:val="24"/>
          <w:szCs w:val="24"/>
          <w:lang w:val="sr-Cyrl-CS"/>
        </w:rPr>
      </w:pPr>
    </w:p>
    <w:p w:rsidR="00A3042C" w:rsidRDefault="00A3042C" w:rsidP="00F4304A">
      <w:pPr>
        <w:ind w:right="-540"/>
        <w:jc w:val="both"/>
        <w:rPr>
          <w:rFonts w:ascii="Times New Roman" w:hAnsi="Times New Roman"/>
          <w:b/>
          <w:sz w:val="24"/>
          <w:szCs w:val="24"/>
          <w:lang w:val="sr-Cyrl-CS"/>
        </w:rPr>
      </w:pPr>
    </w:p>
    <w:p w:rsidR="00A3042C" w:rsidRPr="003033B7" w:rsidRDefault="00A3042C" w:rsidP="00F4304A">
      <w:pPr>
        <w:ind w:right="-540"/>
        <w:jc w:val="both"/>
        <w:rPr>
          <w:rFonts w:ascii="Times New Roman" w:hAnsi="Times New Roman"/>
          <w:b/>
          <w:sz w:val="24"/>
          <w:szCs w:val="24"/>
          <w:lang w:val="sr-Cyrl-CS"/>
        </w:rPr>
      </w:pPr>
    </w:p>
    <w:p w:rsidR="009461F5" w:rsidRDefault="009461F5" w:rsidP="009461F5">
      <w:pPr>
        <w:ind w:right="-540"/>
        <w:jc w:val="both"/>
        <w:rPr>
          <w:rFonts w:ascii="Times New Roman" w:hAnsi="Times New Roman"/>
          <w:b/>
          <w:sz w:val="24"/>
          <w:szCs w:val="24"/>
          <w:lang w:val="sr-Cyrl-CS"/>
        </w:rPr>
      </w:pPr>
    </w:p>
    <w:tbl>
      <w:tblPr>
        <w:tblStyle w:val="TableGrid"/>
        <w:tblW w:w="6418" w:type="dxa"/>
        <w:tblLook w:val="04A0"/>
      </w:tblPr>
      <w:tblGrid>
        <w:gridCol w:w="2087"/>
        <w:gridCol w:w="2600"/>
        <w:gridCol w:w="1731"/>
      </w:tblGrid>
      <w:tr w:rsidR="003033B7" w:rsidRPr="00F956A4" w:rsidTr="003033B7">
        <w:trPr>
          <w:trHeight w:val="665"/>
        </w:trPr>
        <w:tc>
          <w:tcPr>
            <w:tcW w:w="2087" w:type="dxa"/>
            <w:shd w:val="clear" w:color="auto" w:fill="F2F2F2" w:themeFill="background1" w:themeFillShade="F2"/>
          </w:tcPr>
          <w:p w:rsidR="003033B7" w:rsidRPr="00F956A4" w:rsidRDefault="003033B7" w:rsidP="00681768">
            <w:pPr>
              <w:ind w:left="240" w:hanging="240"/>
              <w:jc w:val="center"/>
              <w:rPr>
                <w:color w:val="000000" w:themeColor="text1"/>
              </w:rPr>
            </w:pPr>
            <w:r w:rsidRPr="00F956A4">
              <w:rPr>
                <w:color w:val="000000" w:themeColor="text1"/>
              </w:rPr>
              <w:lastRenderedPageBreak/>
              <w:t>ОБЛАСТ/ТЕМА</w:t>
            </w:r>
          </w:p>
        </w:tc>
        <w:tc>
          <w:tcPr>
            <w:tcW w:w="2600" w:type="dxa"/>
            <w:shd w:val="clear" w:color="auto" w:fill="F2F2F2" w:themeFill="background1" w:themeFillShade="F2"/>
          </w:tcPr>
          <w:p w:rsidR="003033B7" w:rsidRPr="00F956A4" w:rsidRDefault="003033B7" w:rsidP="00681768">
            <w:pPr>
              <w:jc w:val="center"/>
              <w:rPr>
                <w:color w:val="000000" w:themeColor="text1"/>
              </w:rPr>
            </w:pPr>
            <w:r w:rsidRPr="00F956A4">
              <w:rPr>
                <w:color w:val="000000" w:themeColor="text1"/>
              </w:rPr>
              <w:t>ИСХОДИ</w:t>
            </w:r>
          </w:p>
          <w:p w:rsidR="003033B7" w:rsidRPr="00F956A4" w:rsidRDefault="003033B7" w:rsidP="00681768">
            <w:pPr>
              <w:jc w:val="center"/>
              <w:rPr>
                <w:color w:val="000000" w:themeColor="text1"/>
              </w:rPr>
            </w:pPr>
            <w:r w:rsidRPr="00F956A4">
              <w:rPr>
                <w:color w:val="000000" w:themeColor="text1"/>
              </w:rPr>
              <w:t>По завршеној теми/области ученик ће бити у стању да</w:t>
            </w:r>
          </w:p>
        </w:tc>
        <w:tc>
          <w:tcPr>
            <w:tcW w:w="1731" w:type="dxa"/>
            <w:shd w:val="clear" w:color="auto" w:fill="F2F2F2" w:themeFill="background1" w:themeFillShade="F2"/>
          </w:tcPr>
          <w:p w:rsidR="003033B7" w:rsidRPr="003033B7" w:rsidRDefault="003033B7" w:rsidP="00681768">
            <w:pPr>
              <w:jc w:val="center"/>
              <w:rPr>
                <w:color w:val="000000" w:themeColor="text1"/>
                <w:lang w:val="sr-Cyrl-CS"/>
              </w:rPr>
            </w:pPr>
            <w:r>
              <w:rPr>
                <w:color w:val="000000" w:themeColor="text1"/>
                <w:lang w:val="sr-Cyrl-CS"/>
              </w:rPr>
              <w:t>Начин реализације</w:t>
            </w:r>
          </w:p>
        </w:tc>
      </w:tr>
      <w:tr w:rsidR="003033B7" w:rsidRPr="00F956A4" w:rsidTr="003033B7">
        <w:trPr>
          <w:trHeight w:val="1711"/>
        </w:trPr>
        <w:tc>
          <w:tcPr>
            <w:tcW w:w="2087" w:type="dxa"/>
          </w:tcPr>
          <w:p w:rsidR="003033B7" w:rsidRDefault="003033B7" w:rsidP="00681768">
            <w:pPr>
              <w:rPr>
                <w:lang w:val="sr-Cyrl-CS"/>
              </w:rPr>
            </w:pPr>
            <w:r>
              <w:rPr>
                <w:lang w:val="sr-Cyrl-CS"/>
              </w:rPr>
              <w:t xml:space="preserve">1. </w:t>
            </w:r>
            <w:r w:rsidRPr="003033B7">
              <w:rPr>
                <w:b/>
              </w:rPr>
              <w:t>ФИЗИЧКЕ СПОСОБНОСТИ</w:t>
            </w:r>
          </w:p>
          <w:p w:rsidR="003033B7" w:rsidRPr="003033B7" w:rsidRDefault="003033B7" w:rsidP="00681768">
            <w:pPr>
              <w:rPr>
                <w:b/>
                <w:sz w:val="24"/>
                <w:szCs w:val="24"/>
                <w:lang w:val="sr-Cyrl-CS"/>
              </w:rPr>
            </w:pPr>
            <w:r>
              <w:rPr>
                <w:b/>
                <w:sz w:val="24"/>
                <w:szCs w:val="24"/>
              </w:rPr>
              <w:t xml:space="preserve"> </w:t>
            </w:r>
          </w:p>
        </w:tc>
        <w:tc>
          <w:tcPr>
            <w:tcW w:w="2600" w:type="dxa"/>
          </w:tcPr>
          <w:p w:rsidR="003033B7" w:rsidRPr="00A3042C" w:rsidRDefault="003033B7" w:rsidP="00681768">
            <w:pPr>
              <w:rPr>
                <w:lang w:val="sr-Cyrl-CS"/>
              </w:rPr>
            </w:pPr>
            <w:r w:rsidRPr="00A3042C">
              <w:rPr>
                <w:lang w:val="sr-Cyrl-CS"/>
              </w:rPr>
              <w:t>Ученик је у стању да:</w:t>
            </w:r>
          </w:p>
          <w:p w:rsidR="003033B7" w:rsidRPr="00A3042C" w:rsidRDefault="003033B7" w:rsidP="00681768">
            <w:pPr>
              <w:rPr>
                <w:lang w:val="sr-Cyrl-CS"/>
              </w:rPr>
            </w:pPr>
            <w:r w:rsidRPr="00A3042C">
              <w:rPr>
                <w:lang w:val="sr-Cyrl-CS"/>
              </w:rPr>
              <w:t>-примени једноставне комплексе простих и опште припремних вежби</w:t>
            </w:r>
          </w:p>
          <w:p w:rsidR="003033B7" w:rsidRPr="00A3042C" w:rsidRDefault="003033B7" w:rsidP="00681768">
            <w:pPr>
              <w:rPr>
                <w:lang w:val="sr-Cyrl-CS"/>
              </w:rPr>
            </w:pPr>
            <w:r w:rsidRPr="00A3042C">
              <w:rPr>
                <w:lang w:val="sr-Cyrl-CS"/>
              </w:rPr>
              <w:t>-изведе вежбе и користи их у спорту,рекреацији и у разл.животним ситуацијама</w:t>
            </w:r>
          </w:p>
          <w:p w:rsidR="003033B7" w:rsidRPr="00A3042C" w:rsidRDefault="003033B7" w:rsidP="00681768">
            <w:pPr>
              <w:rPr>
                <w:lang w:val="sr-Cyrl-CS"/>
              </w:rPr>
            </w:pPr>
            <w:r w:rsidRPr="00A3042C">
              <w:rPr>
                <w:lang w:val="sr-Cyrl-CS"/>
              </w:rPr>
              <w:t>-упореди резултате тестирања са вредностима за свој узраст и сагледа сопствени моторички напредак</w:t>
            </w:r>
          </w:p>
          <w:p w:rsidR="003033B7" w:rsidRPr="00A3042C" w:rsidRDefault="003033B7" w:rsidP="00681768"/>
        </w:tc>
        <w:tc>
          <w:tcPr>
            <w:tcW w:w="1731" w:type="dxa"/>
            <w:vAlign w:val="center"/>
          </w:tcPr>
          <w:p w:rsidR="003033B7" w:rsidRPr="00A3042C" w:rsidRDefault="003033B7" w:rsidP="00681768">
            <w:pPr>
              <w:rPr>
                <w:rFonts w:asciiTheme="minorHAnsi" w:hAnsiTheme="minorHAnsi" w:cstheme="minorHAnsi"/>
                <w:lang w:val="sr-Cyrl-CS"/>
              </w:rPr>
            </w:pPr>
            <w:r w:rsidRPr="00A3042C">
              <w:t>Кроз тестове исказују своје моторичке и физичке способности</w:t>
            </w:r>
          </w:p>
        </w:tc>
      </w:tr>
      <w:tr w:rsidR="003033B7" w:rsidRPr="00F956A4" w:rsidTr="003033B7">
        <w:trPr>
          <w:trHeight w:val="1818"/>
        </w:trPr>
        <w:tc>
          <w:tcPr>
            <w:tcW w:w="2087" w:type="dxa"/>
          </w:tcPr>
          <w:p w:rsidR="003033B7" w:rsidRPr="003033B7" w:rsidRDefault="003033B7" w:rsidP="00681768">
            <w:pPr>
              <w:rPr>
                <w:b/>
              </w:rPr>
            </w:pPr>
            <w:r>
              <w:rPr>
                <w:b/>
                <w:lang w:val="sr-Cyrl-CS"/>
              </w:rPr>
              <w:t>2.</w:t>
            </w:r>
            <w:r w:rsidRPr="003033B7">
              <w:rPr>
                <w:b/>
              </w:rPr>
              <w:t>МОТОРИЧКЕ ВЕШТИНЕ,</w:t>
            </w:r>
          </w:p>
          <w:p w:rsidR="003033B7" w:rsidRPr="003033B7" w:rsidRDefault="003033B7" w:rsidP="00681768">
            <w:pPr>
              <w:rPr>
                <w:b/>
              </w:rPr>
            </w:pPr>
            <w:r w:rsidRPr="003033B7">
              <w:rPr>
                <w:b/>
              </w:rPr>
              <w:t>СПОРТ И СПОРТСКЕ ДИСЦИПЛИНЕ</w:t>
            </w:r>
          </w:p>
          <w:p w:rsidR="003033B7" w:rsidRPr="00850241" w:rsidRDefault="003033B7" w:rsidP="003033B7">
            <w:pPr>
              <w:rPr>
                <w:sz w:val="24"/>
                <w:szCs w:val="24"/>
              </w:rPr>
            </w:pPr>
            <w:r>
              <w:rPr>
                <w:sz w:val="24"/>
                <w:szCs w:val="24"/>
                <w:lang w:val="sr-Cyrl-CS"/>
              </w:rPr>
              <w:t>2.1.</w:t>
            </w:r>
            <w:r>
              <w:rPr>
                <w:sz w:val="24"/>
                <w:szCs w:val="24"/>
              </w:rPr>
              <w:t>(Атлетика)</w:t>
            </w:r>
          </w:p>
        </w:tc>
        <w:tc>
          <w:tcPr>
            <w:tcW w:w="2600" w:type="dxa"/>
          </w:tcPr>
          <w:p w:rsidR="003033B7" w:rsidRPr="00A3042C" w:rsidRDefault="003033B7" w:rsidP="00681768">
            <w:r w:rsidRPr="00A3042C">
              <w:t>-комбинује и користи достигнути ниво усвојене технике кретања у спорту и свакоднев.животу</w:t>
            </w:r>
          </w:p>
          <w:p w:rsidR="003033B7" w:rsidRPr="00A3042C" w:rsidRDefault="003033B7" w:rsidP="00681768">
            <w:r w:rsidRPr="00A3042C">
              <w:t>-доводи у везу развој физичких способности са атлетским дисциплинама</w:t>
            </w:r>
          </w:p>
        </w:tc>
        <w:tc>
          <w:tcPr>
            <w:tcW w:w="1731" w:type="dxa"/>
            <w:vAlign w:val="center"/>
          </w:tcPr>
          <w:p w:rsidR="003033B7" w:rsidRPr="00A3042C" w:rsidRDefault="003033B7" w:rsidP="00681768">
            <w:pPr>
              <w:rPr>
                <w:rFonts w:asciiTheme="minorHAnsi" w:hAnsiTheme="minorHAnsi" w:cstheme="minorHAnsi"/>
                <w:lang w:val="sr-Cyrl-CS"/>
              </w:rPr>
            </w:pPr>
            <w:r w:rsidRPr="00A3042C">
              <w:t>Разни облици кретања, скокова и бацања реквизита.</w:t>
            </w:r>
          </w:p>
        </w:tc>
      </w:tr>
      <w:tr w:rsidR="003033B7" w:rsidRPr="00F956A4" w:rsidTr="003033B7">
        <w:trPr>
          <w:trHeight w:val="1711"/>
        </w:trPr>
        <w:tc>
          <w:tcPr>
            <w:tcW w:w="2087" w:type="dxa"/>
          </w:tcPr>
          <w:p w:rsidR="003033B7" w:rsidRPr="003033B7" w:rsidRDefault="003033B7" w:rsidP="00681768">
            <w:pPr>
              <w:rPr>
                <w:sz w:val="24"/>
                <w:szCs w:val="24"/>
                <w:lang w:val="sr-Cyrl-CS"/>
              </w:rPr>
            </w:pPr>
            <w:r>
              <w:rPr>
                <w:sz w:val="24"/>
                <w:szCs w:val="24"/>
                <w:lang w:val="sr-Cyrl-CS"/>
              </w:rPr>
              <w:t>2.2.</w:t>
            </w:r>
            <w:r>
              <w:rPr>
                <w:sz w:val="24"/>
                <w:szCs w:val="24"/>
              </w:rPr>
              <w:t>(Спортска гимнастика)</w:t>
            </w:r>
          </w:p>
        </w:tc>
        <w:tc>
          <w:tcPr>
            <w:tcW w:w="2600" w:type="dxa"/>
          </w:tcPr>
          <w:p w:rsidR="003033B7" w:rsidRPr="00A3042C" w:rsidRDefault="003033B7" w:rsidP="00681768">
            <w:r w:rsidRPr="00A3042C">
              <w:t>-оджава стабилну и динамичку равнотежу у разл.кретањима,изводи ротације тела</w:t>
            </w:r>
          </w:p>
          <w:p w:rsidR="003033B7" w:rsidRPr="00A3042C" w:rsidRDefault="003033B7" w:rsidP="00681768">
            <w:r w:rsidRPr="00A3042C">
              <w:t>-користи елементе гимнастике у свакодневним животним ситуацијама и игри</w:t>
            </w:r>
          </w:p>
          <w:p w:rsidR="003033B7" w:rsidRPr="00A3042C" w:rsidRDefault="003033B7" w:rsidP="00681768">
            <w:r w:rsidRPr="00A3042C">
              <w:t>-процени сопствене могућности и вежбање у гимнастици</w:t>
            </w:r>
          </w:p>
        </w:tc>
        <w:tc>
          <w:tcPr>
            <w:tcW w:w="1731" w:type="dxa"/>
            <w:vAlign w:val="center"/>
          </w:tcPr>
          <w:p w:rsidR="003033B7" w:rsidRPr="00A3042C" w:rsidRDefault="003033B7" w:rsidP="00681768">
            <w:pPr>
              <w:rPr>
                <w:rFonts w:asciiTheme="minorHAnsi" w:hAnsiTheme="minorHAnsi" w:cstheme="minorHAnsi"/>
                <w:lang w:val="sr-Cyrl-CS"/>
              </w:rPr>
            </w:pPr>
            <w:r w:rsidRPr="00A3042C">
              <w:t>Разни облици кретања са реквизитима, лоптом, развијање прецизности, колективности</w:t>
            </w:r>
          </w:p>
        </w:tc>
      </w:tr>
      <w:tr w:rsidR="003033B7" w:rsidRPr="00F956A4" w:rsidTr="003033B7">
        <w:trPr>
          <w:trHeight w:val="1711"/>
        </w:trPr>
        <w:tc>
          <w:tcPr>
            <w:tcW w:w="2087" w:type="dxa"/>
          </w:tcPr>
          <w:p w:rsidR="003033B7" w:rsidRPr="003033B7" w:rsidRDefault="003033B7" w:rsidP="00681768">
            <w:pPr>
              <w:rPr>
                <w:sz w:val="24"/>
                <w:szCs w:val="24"/>
                <w:lang w:val="sr-Cyrl-CS"/>
              </w:rPr>
            </w:pPr>
            <w:r>
              <w:rPr>
                <w:sz w:val="24"/>
                <w:szCs w:val="24"/>
                <w:lang w:val="sr-Cyrl-CS"/>
              </w:rPr>
              <w:t>2.3.</w:t>
            </w:r>
            <w:r>
              <w:rPr>
                <w:sz w:val="24"/>
                <w:szCs w:val="24"/>
              </w:rPr>
              <w:t>(Основе тимских спортских игара)</w:t>
            </w:r>
          </w:p>
        </w:tc>
        <w:tc>
          <w:tcPr>
            <w:tcW w:w="2600" w:type="dxa"/>
          </w:tcPr>
          <w:p w:rsidR="003033B7" w:rsidRPr="00A3042C" w:rsidRDefault="003033B7" w:rsidP="00681768">
            <w:pPr>
              <w:rPr>
                <w:lang w:val="sr-Cyrl-BA"/>
              </w:rPr>
            </w:pPr>
            <w:r w:rsidRPr="00A3042C">
              <w:rPr>
                <w:lang w:val="sr-Cyrl-BA"/>
              </w:rPr>
              <w:t>-користи елементе технике у игри</w:t>
            </w:r>
          </w:p>
          <w:p w:rsidR="003033B7" w:rsidRPr="00A3042C" w:rsidRDefault="003033B7" w:rsidP="00681768">
            <w:pPr>
              <w:rPr>
                <w:lang w:val="sr-Cyrl-BA"/>
              </w:rPr>
            </w:pPr>
            <w:r w:rsidRPr="00A3042C">
              <w:rPr>
                <w:lang w:val="sr-Cyrl-BA"/>
              </w:rPr>
              <w:t>-примењује основна правила рукомета у игри</w:t>
            </w:r>
          </w:p>
          <w:p w:rsidR="003033B7" w:rsidRPr="00A3042C" w:rsidRDefault="003033B7" w:rsidP="00681768">
            <w:pPr>
              <w:rPr>
                <w:lang w:val="sr-Cyrl-BA"/>
              </w:rPr>
            </w:pPr>
            <w:r w:rsidRPr="00A3042C">
              <w:rPr>
                <w:lang w:val="sr-Cyrl-BA"/>
              </w:rPr>
              <w:t>-учествује на унутародељенским такмичењима</w:t>
            </w:r>
          </w:p>
          <w:p w:rsidR="003033B7" w:rsidRPr="00A3042C" w:rsidRDefault="003033B7" w:rsidP="00681768">
            <w:pPr>
              <w:rPr>
                <w:lang w:val="sr-Cyrl-BA"/>
              </w:rPr>
            </w:pPr>
          </w:p>
        </w:tc>
        <w:tc>
          <w:tcPr>
            <w:tcW w:w="1731" w:type="dxa"/>
            <w:vAlign w:val="center"/>
          </w:tcPr>
          <w:p w:rsidR="003033B7" w:rsidRPr="00A3042C" w:rsidRDefault="003033B7" w:rsidP="00681768">
            <w:pPr>
              <w:rPr>
                <w:rFonts w:asciiTheme="minorHAnsi" w:hAnsiTheme="minorHAnsi" w:cstheme="minorHAnsi"/>
                <w:lang w:val="sr-Cyrl-CS"/>
              </w:rPr>
            </w:pPr>
            <w:r w:rsidRPr="00A3042C">
              <w:t>Стицање навике за правилан телесни развој, услађивање физичких способности у целини уз правилан однос према предмету.</w:t>
            </w:r>
          </w:p>
        </w:tc>
      </w:tr>
      <w:tr w:rsidR="003033B7" w:rsidRPr="00F956A4" w:rsidTr="003033B7">
        <w:trPr>
          <w:trHeight w:val="1711"/>
        </w:trPr>
        <w:tc>
          <w:tcPr>
            <w:tcW w:w="2087" w:type="dxa"/>
          </w:tcPr>
          <w:p w:rsidR="003033B7" w:rsidRPr="00F0633F" w:rsidRDefault="003033B7" w:rsidP="00681768">
            <w:pPr>
              <w:rPr>
                <w:sz w:val="24"/>
                <w:szCs w:val="24"/>
                <w:lang w:val="sr-Cyrl-BA"/>
              </w:rPr>
            </w:pPr>
            <w:r>
              <w:rPr>
                <w:sz w:val="24"/>
                <w:szCs w:val="24"/>
                <w:lang w:val="sr-Cyrl-BA"/>
              </w:rPr>
              <w:t>2.4.(Плес и ритмика)</w:t>
            </w:r>
          </w:p>
        </w:tc>
        <w:tc>
          <w:tcPr>
            <w:tcW w:w="2600" w:type="dxa"/>
          </w:tcPr>
          <w:p w:rsidR="003033B7" w:rsidRPr="00A3042C" w:rsidRDefault="003033B7" w:rsidP="00681768">
            <w:r w:rsidRPr="00A3042C">
              <w:t>-изведе кретања вежбе и кратке саставе уз музичку пратњу</w:t>
            </w:r>
          </w:p>
          <w:p w:rsidR="003033B7" w:rsidRPr="00A3042C" w:rsidRDefault="003033B7" w:rsidP="00681768">
            <w:r w:rsidRPr="00A3042C">
              <w:t>-игра народно коло</w:t>
            </w:r>
          </w:p>
          <w:p w:rsidR="003033B7" w:rsidRPr="00A3042C" w:rsidRDefault="003033B7" w:rsidP="00681768">
            <w:r w:rsidRPr="00A3042C">
              <w:t>-изведе кретања у разл.ритму</w:t>
            </w:r>
          </w:p>
          <w:p w:rsidR="003033B7" w:rsidRPr="00A3042C" w:rsidRDefault="003033B7" w:rsidP="00681768">
            <w:r w:rsidRPr="00A3042C">
              <w:t>-изведе основне кораке плеса из народне традиције др.култура</w:t>
            </w:r>
          </w:p>
        </w:tc>
        <w:tc>
          <w:tcPr>
            <w:tcW w:w="1731" w:type="dxa"/>
            <w:vAlign w:val="center"/>
          </w:tcPr>
          <w:p w:rsidR="003033B7" w:rsidRPr="00A3042C" w:rsidRDefault="003033B7" w:rsidP="00681768">
            <w:pPr>
              <w:rPr>
                <w:rFonts w:asciiTheme="minorHAnsi" w:hAnsiTheme="minorHAnsi" w:cstheme="minorHAnsi"/>
                <w:lang w:val="sr-Cyrl-CS"/>
              </w:rPr>
            </w:pPr>
            <w:r w:rsidRPr="00A3042C">
              <w:t>Усклађивање кретних способности са музиком.</w:t>
            </w:r>
          </w:p>
        </w:tc>
      </w:tr>
      <w:tr w:rsidR="003033B7" w:rsidRPr="00F956A4" w:rsidTr="003033B7">
        <w:trPr>
          <w:trHeight w:val="1711"/>
        </w:trPr>
        <w:tc>
          <w:tcPr>
            <w:tcW w:w="2087" w:type="dxa"/>
          </w:tcPr>
          <w:p w:rsidR="003033B7" w:rsidRPr="003033B7" w:rsidRDefault="003033B7" w:rsidP="003033B7">
            <w:pPr>
              <w:jc w:val="both"/>
              <w:rPr>
                <w:rFonts w:ascii="Verdana" w:hAnsi="Verdana" w:cs="Arial"/>
                <w:b/>
                <w:color w:val="000000"/>
              </w:rPr>
            </w:pPr>
            <w:r w:rsidRPr="003033B7">
              <w:rPr>
                <w:rFonts w:ascii="Verdana" w:hAnsi="Verdana" w:cs="Arial"/>
                <w:b/>
                <w:color w:val="000000"/>
                <w:lang w:val="sr-Cyrl-CS"/>
              </w:rPr>
              <w:t xml:space="preserve">3. </w:t>
            </w:r>
            <w:r w:rsidRPr="003033B7">
              <w:rPr>
                <w:rFonts w:ascii="Verdana" w:hAnsi="Verdana" w:cs="Arial"/>
                <w:b/>
                <w:color w:val="000000"/>
              </w:rPr>
              <w:t>ФИЗИЧКА И ЗДРАВСТВЕНА КУЛТУРА</w:t>
            </w:r>
          </w:p>
          <w:p w:rsidR="003033B7" w:rsidRDefault="003033B7" w:rsidP="003033B7">
            <w:pPr>
              <w:rPr>
                <w:sz w:val="24"/>
                <w:szCs w:val="24"/>
                <w:lang w:val="sr-Cyrl-BA"/>
              </w:rPr>
            </w:pPr>
            <w:r w:rsidRPr="00A26A6F">
              <w:rPr>
                <w:rFonts w:ascii="Verdana" w:hAnsi="Verdana" w:cs="Arial"/>
                <w:color w:val="000000"/>
                <w:sz w:val="18"/>
                <w:szCs w:val="18"/>
              </w:rPr>
              <w:t xml:space="preserve"> </w:t>
            </w:r>
            <w:r>
              <w:rPr>
                <w:rFonts w:ascii="Verdana" w:hAnsi="Verdana" w:cs="Arial"/>
                <w:color w:val="000000"/>
                <w:sz w:val="18"/>
                <w:szCs w:val="18"/>
                <w:lang w:val="sr-Cyrl-CS"/>
              </w:rPr>
              <w:t>3.1.</w:t>
            </w:r>
            <w:r w:rsidRPr="004C47BF">
              <w:rPr>
                <w:color w:val="000000"/>
                <w:sz w:val="24"/>
                <w:szCs w:val="24"/>
              </w:rPr>
              <w:t>(Физичко вежбање и спорт)</w:t>
            </w:r>
            <w:r>
              <w:rPr>
                <w:color w:val="000000"/>
                <w:sz w:val="24"/>
                <w:szCs w:val="24"/>
              </w:rPr>
              <w:t>10</w:t>
            </w:r>
          </w:p>
        </w:tc>
        <w:tc>
          <w:tcPr>
            <w:tcW w:w="2600" w:type="dxa"/>
          </w:tcPr>
          <w:p w:rsidR="003033B7" w:rsidRPr="00A3042C" w:rsidRDefault="003033B7" w:rsidP="003033B7">
            <w:r w:rsidRPr="00A3042C">
              <w:t>објасни својим речима сврху и значај вежбања</w:t>
            </w:r>
          </w:p>
          <w:p w:rsidR="003033B7" w:rsidRPr="00A3042C" w:rsidRDefault="003033B7" w:rsidP="003033B7">
            <w:r w:rsidRPr="00A3042C">
              <w:t>-користи основну терминологију вежбања</w:t>
            </w:r>
          </w:p>
          <w:p w:rsidR="003033B7" w:rsidRPr="00A3042C" w:rsidRDefault="003033B7" w:rsidP="003033B7">
            <w:r w:rsidRPr="00A3042C">
              <w:t>-поштује правила понашања у и на просторима за вежбање у школи и ван ње као и на спортским манифестацијама</w:t>
            </w:r>
          </w:p>
          <w:p w:rsidR="003033B7" w:rsidRPr="00A3042C" w:rsidRDefault="003033B7" w:rsidP="003033B7">
            <w:r w:rsidRPr="00A3042C">
              <w:lastRenderedPageBreak/>
              <w:t>-примени мере безбедности током вежбања</w:t>
            </w:r>
          </w:p>
          <w:p w:rsidR="003033B7" w:rsidRPr="00A3042C" w:rsidRDefault="003033B7" w:rsidP="003033B7">
            <w:r w:rsidRPr="00A3042C">
              <w:t>-одговорно се односи према објектима,справама и реквизитима у просторима за вежбање</w:t>
            </w:r>
          </w:p>
          <w:p w:rsidR="003033B7" w:rsidRPr="00A3042C" w:rsidRDefault="003033B7" w:rsidP="003033B7">
            <w:r w:rsidRPr="00A3042C">
              <w:t>-примени и поштује правила тимске и спортске игре у складу са етичким нормама</w:t>
            </w:r>
          </w:p>
          <w:p w:rsidR="003033B7" w:rsidRPr="00A3042C" w:rsidRDefault="003033B7" w:rsidP="003033B7">
            <w:r w:rsidRPr="00A3042C">
              <w:t>-навија и бодри учеснике на такмичењима и решава конфликте на социјално прихватљив начин</w:t>
            </w:r>
          </w:p>
          <w:p w:rsidR="003033B7" w:rsidRPr="00A3042C" w:rsidRDefault="003033B7" w:rsidP="003033B7">
            <w:r w:rsidRPr="00A3042C">
              <w:t>-користи разл.изворе информација за упознавање са разноврсним облицима физичких и спортско-рекреативних активности</w:t>
            </w:r>
          </w:p>
          <w:p w:rsidR="003033B7" w:rsidRPr="00A3042C" w:rsidRDefault="003033B7" w:rsidP="003033B7">
            <w:r w:rsidRPr="00A3042C">
              <w:t>-прихвати сопствену победу и пораз у складу са „ферплејом“</w:t>
            </w:r>
          </w:p>
          <w:p w:rsidR="003033B7" w:rsidRPr="00A3042C" w:rsidRDefault="003033B7" w:rsidP="003033B7">
            <w:r w:rsidRPr="00A3042C">
              <w:t>-примењује научено у физичком и здравственом васпитању у ванредним ситуацијама</w:t>
            </w:r>
          </w:p>
          <w:p w:rsidR="003033B7" w:rsidRPr="00A3042C" w:rsidRDefault="003033B7" w:rsidP="003033B7">
            <w:r w:rsidRPr="00A3042C">
              <w:t>-препозна лепоту покрета и кретања у</w:t>
            </w:r>
          </w:p>
        </w:tc>
        <w:tc>
          <w:tcPr>
            <w:tcW w:w="1731" w:type="dxa"/>
            <w:vAlign w:val="center"/>
          </w:tcPr>
          <w:p w:rsidR="003033B7" w:rsidRPr="00A3042C" w:rsidRDefault="003033B7" w:rsidP="00681768">
            <w:r w:rsidRPr="00A3042C">
              <w:lastRenderedPageBreak/>
              <w:t>Разни облици кретања са реквизитима, лоптом, развијање прецизности, колективности</w:t>
            </w:r>
          </w:p>
        </w:tc>
      </w:tr>
      <w:tr w:rsidR="003033B7" w:rsidRPr="00F956A4" w:rsidTr="003033B7">
        <w:trPr>
          <w:trHeight w:val="1711"/>
        </w:trPr>
        <w:tc>
          <w:tcPr>
            <w:tcW w:w="2087" w:type="dxa"/>
          </w:tcPr>
          <w:p w:rsidR="003033B7" w:rsidRPr="004C47BF" w:rsidRDefault="003033B7" w:rsidP="00681768">
            <w:pPr>
              <w:jc w:val="both"/>
              <w:rPr>
                <w:color w:val="000000"/>
                <w:sz w:val="24"/>
                <w:szCs w:val="24"/>
              </w:rPr>
            </w:pPr>
            <w:r>
              <w:rPr>
                <w:color w:val="000000"/>
                <w:sz w:val="24"/>
                <w:szCs w:val="24"/>
                <w:lang w:val="sr-Cyrl-CS"/>
              </w:rPr>
              <w:lastRenderedPageBreak/>
              <w:t>3.2.</w:t>
            </w:r>
            <w:r w:rsidRPr="004C47BF">
              <w:rPr>
                <w:color w:val="000000"/>
                <w:sz w:val="24"/>
                <w:szCs w:val="24"/>
              </w:rPr>
              <w:t>(Здравствено васпитање)</w:t>
            </w:r>
          </w:p>
        </w:tc>
        <w:tc>
          <w:tcPr>
            <w:tcW w:w="2600" w:type="dxa"/>
          </w:tcPr>
          <w:p w:rsidR="003033B7" w:rsidRPr="00A3042C" w:rsidRDefault="003033B7" w:rsidP="00681768">
            <w:r w:rsidRPr="00A3042C">
              <w:t>-наведе примере утицаја физичког вежбања на здравље</w:t>
            </w:r>
          </w:p>
          <w:p w:rsidR="003033B7" w:rsidRPr="00A3042C" w:rsidRDefault="003033B7" w:rsidP="00681768">
            <w:r w:rsidRPr="00A3042C">
              <w:t>-разликује здраве и нездраве начине исхране</w:t>
            </w:r>
          </w:p>
          <w:p w:rsidR="003033B7" w:rsidRPr="00A3042C" w:rsidRDefault="003033B7" w:rsidP="00681768">
            <w:r w:rsidRPr="00A3042C">
              <w:t>-направи недељни јеловник уравнотежене исхране уз помоћ наставника</w:t>
            </w:r>
          </w:p>
          <w:p w:rsidR="003033B7" w:rsidRPr="00A3042C" w:rsidRDefault="003033B7" w:rsidP="00681768">
            <w:r w:rsidRPr="00A3042C">
              <w:t>-примењује здравствено-хигијенске мере пре у току и након вежбања</w:t>
            </w:r>
          </w:p>
          <w:p w:rsidR="003033B7" w:rsidRPr="00A3042C" w:rsidRDefault="003033B7" w:rsidP="00681768">
            <w:r w:rsidRPr="00A3042C">
              <w:t>-препозна врсту повреде</w:t>
            </w:r>
          </w:p>
          <w:p w:rsidR="003033B7" w:rsidRPr="00A3042C" w:rsidRDefault="003033B7" w:rsidP="00681768">
            <w:r w:rsidRPr="00A3042C">
              <w:t>-правилно реагује у случају повреде</w:t>
            </w:r>
          </w:p>
          <w:p w:rsidR="003033B7" w:rsidRPr="00A3042C" w:rsidRDefault="003033B7" w:rsidP="00681768">
            <w:r w:rsidRPr="00A3042C">
              <w:t>-чува животну средину током вежбања</w:t>
            </w:r>
          </w:p>
        </w:tc>
        <w:tc>
          <w:tcPr>
            <w:tcW w:w="1731" w:type="dxa"/>
            <w:vAlign w:val="center"/>
          </w:tcPr>
          <w:p w:rsidR="003033B7" w:rsidRPr="00A3042C" w:rsidRDefault="003033B7" w:rsidP="00681768">
            <w:r w:rsidRPr="00A3042C">
              <w:t>Стицање навике за правилан телесни развој, услађивање физичких способности у целини уз правилан однос према предмету.</w:t>
            </w:r>
          </w:p>
        </w:tc>
      </w:tr>
    </w:tbl>
    <w:p w:rsidR="000C0D22" w:rsidRPr="009461F5" w:rsidRDefault="000C0D22" w:rsidP="00F4304A">
      <w:pPr>
        <w:ind w:right="-540"/>
        <w:jc w:val="both"/>
        <w:rPr>
          <w:rFonts w:ascii="Times New Roman" w:hAnsi="Times New Roman"/>
          <w:b/>
          <w:sz w:val="24"/>
          <w:szCs w:val="24"/>
          <w:lang w:val="sr-Cyrl-CS"/>
        </w:rPr>
      </w:pPr>
    </w:p>
    <w:p w:rsidR="00036432" w:rsidRDefault="00036432" w:rsidP="00F4304A">
      <w:pPr>
        <w:ind w:right="-540"/>
        <w:jc w:val="both"/>
        <w:rPr>
          <w:rFonts w:ascii="Times New Roman" w:hAnsi="Times New Roman"/>
          <w:b/>
          <w:sz w:val="24"/>
          <w:szCs w:val="24"/>
          <w:lang w:val="sr-Cyrl-CS"/>
        </w:rPr>
      </w:pPr>
    </w:p>
    <w:p w:rsidR="00036432" w:rsidRDefault="00036432" w:rsidP="00F4304A">
      <w:pPr>
        <w:ind w:right="-540"/>
        <w:jc w:val="both"/>
        <w:rPr>
          <w:rFonts w:ascii="Times New Roman" w:hAnsi="Times New Roman"/>
          <w:b/>
          <w:sz w:val="24"/>
          <w:szCs w:val="24"/>
          <w:lang w:val="sr-Cyrl-CS"/>
        </w:rPr>
      </w:pPr>
    </w:p>
    <w:p w:rsidR="003033B7" w:rsidRDefault="003033B7" w:rsidP="00F4304A">
      <w:pPr>
        <w:ind w:right="-540"/>
        <w:jc w:val="both"/>
        <w:rPr>
          <w:rFonts w:ascii="Times New Roman" w:hAnsi="Times New Roman"/>
          <w:b/>
          <w:sz w:val="24"/>
          <w:szCs w:val="24"/>
          <w:lang w:val="sr-Cyrl-CS"/>
        </w:rPr>
      </w:pPr>
    </w:p>
    <w:p w:rsidR="003033B7" w:rsidRDefault="003033B7" w:rsidP="00F4304A">
      <w:pPr>
        <w:ind w:right="-540"/>
        <w:jc w:val="both"/>
        <w:rPr>
          <w:rFonts w:ascii="Times New Roman" w:hAnsi="Times New Roman"/>
          <w:b/>
          <w:sz w:val="24"/>
          <w:szCs w:val="24"/>
          <w:lang w:val="sr-Cyrl-CS"/>
        </w:rPr>
      </w:pPr>
    </w:p>
    <w:p w:rsidR="003033B7" w:rsidRDefault="003033B7" w:rsidP="00F4304A">
      <w:pPr>
        <w:ind w:right="-540"/>
        <w:jc w:val="both"/>
        <w:rPr>
          <w:rFonts w:ascii="Times New Roman" w:hAnsi="Times New Roman"/>
          <w:b/>
          <w:sz w:val="24"/>
          <w:szCs w:val="24"/>
          <w:lang w:val="sr-Cyrl-CS"/>
        </w:rPr>
      </w:pPr>
    </w:p>
    <w:p w:rsidR="003033B7" w:rsidRDefault="003033B7" w:rsidP="00F4304A">
      <w:pPr>
        <w:ind w:right="-540"/>
        <w:jc w:val="both"/>
        <w:rPr>
          <w:rFonts w:ascii="Times New Roman" w:hAnsi="Times New Roman"/>
          <w:b/>
          <w:sz w:val="24"/>
          <w:szCs w:val="24"/>
          <w:lang w:val="sr-Cyrl-CS"/>
        </w:rPr>
      </w:pPr>
    </w:p>
    <w:p w:rsidR="003033B7" w:rsidRDefault="003033B7" w:rsidP="00F4304A">
      <w:pPr>
        <w:ind w:right="-540"/>
        <w:jc w:val="both"/>
        <w:rPr>
          <w:rFonts w:ascii="Times New Roman" w:hAnsi="Times New Roman"/>
          <w:b/>
          <w:sz w:val="24"/>
          <w:szCs w:val="24"/>
          <w:lang w:val="sr-Cyrl-CS"/>
        </w:rPr>
      </w:pPr>
    </w:p>
    <w:p w:rsidR="003033B7" w:rsidRPr="003033B7" w:rsidRDefault="003033B7" w:rsidP="00F4304A">
      <w:pPr>
        <w:ind w:right="-540"/>
        <w:jc w:val="both"/>
        <w:rPr>
          <w:rFonts w:ascii="Times New Roman" w:hAnsi="Times New Roman"/>
          <w:b/>
          <w:sz w:val="24"/>
          <w:szCs w:val="24"/>
          <w:lang w:val="sr-Cyrl-CS"/>
        </w:rPr>
      </w:pPr>
    </w:p>
    <w:p w:rsidR="00F4304A" w:rsidRDefault="00F4304A" w:rsidP="00F4304A">
      <w:pPr>
        <w:ind w:right="-540"/>
        <w:jc w:val="both"/>
        <w:rPr>
          <w:rFonts w:ascii="Times New Roman" w:hAnsi="Times New Roman"/>
          <w:b/>
          <w:sz w:val="24"/>
          <w:szCs w:val="24"/>
          <w:lang w:val="sr-Cyrl-CS"/>
        </w:rPr>
      </w:pPr>
      <w:r>
        <w:rPr>
          <w:rFonts w:ascii="Times New Roman" w:hAnsi="Times New Roman"/>
          <w:b/>
          <w:sz w:val="24"/>
          <w:szCs w:val="24"/>
          <w:lang w:val="sr-Cyrl-CS"/>
        </w:rPr>
        <w:lastRenderedPageBreak/>
        <w:t xml:space="preserve"> ОБАВЕЗНИ ИЗБОРНИ НАСТАВНИ ПРЕДМЕТИ</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45" w:type="dxa"/>
          <w:left w:w="45" w:type="dxa"/>
          <w:bottom w:w="45" w:type="dxa"/>
          <w:right w:w="45" w:type="dxa"/>
        </w:tblCellMar>
        <w:tblLook w:val="04A0"/>
      </w:tblPr>
      <w:tblGrid>
        <w:gridCol w:w="1832"/>
        <w:gridCol w:w="7340"/>
      </w:tblGrid>
      <w:tr w:rsidR="003B39B3" w:rsidRPr="003279FC" w:rsidTr="003B39B3">
        <w:trPr>
          <w:tblCellSpacing w:w="0" w:type="dxa"/>
        </w:trPr>
        <w:tc>
          <w:tcPr>
            <w:tcW w:w="0" w:type="auto"/>
            <w:vAlign w:val="center"/>
            <w:hideMark/>
          </w:tcPr>
          <w:p w:rsidR="003B39B3" w:rsidRPr="003279FC" w:rsidRDefault="003B39B3" w:rsidP="003B39B3">
            <w:pPr>
              <w:spacing w:before="100" w:beforeAutospacing="1" w:after="100" w:afterAutospacing="1" w:line="240" w:lineRule="auto"/>
              <w:rPr>
                <w:rFonts w:eastAsia="Times New Roman" w:cs="Arial"/>
                <w:sz w:val="18"/>
                <w:szCs w:val="18"/>
              </w:rPr>
            </w:pPr>
          </w:p>
        </w:tc>
        <w:tc>
          <w:tcPr>
            <w:tcW w:w="0" w:type="auto"/>
            <w:vAlign w:val="center"/>
            <w:hideMark/>
          </w:tcPr>
          <w:p w:rsidR="003B39B3" w:rsidRPr="003279FC" w:rsidRDefault="003B39B3" w:rsidP="003B39B3">
            <w:pPr>
              <w:spacing w:after="0" w:line="240" w:lineRule="auto"/>
              <w:rPr>
                <w:rFonts w:eastAsia="Times New Roman" w:cs="Arial"/>
                <w:b/>
                <w:bCs/>
                <w:sz w:val="18"/>
                <w:szCs w:val="18"/>
              </w:rPr>
            </w:pPr>
            <w:bookmarkStart w:id="11" w:name="str_28"/>
            <w:bookmarkEnd w:id="11"/>
          </w:p>
        </w:tc>
      </w:tr>
      <w:tr w:rsidR="003B39B3" w:rsidRPr="003279FC" w:rsidTr="003B39B3">
        <w:trPr>
          <w:tblCellSpacing w:w="0" w:type="dxa"/>
        </w:trPr>
        <w:tc>
          <w:tcPr>
            <w:tcW w:w="0" w:type="auto"/>
            <w:hideMark/>
          </w:tcPr>
          <w:p w:rsidR="003B39B3" w:rsidRPr="003279FC" w:rsidRDefault="003B39B3" w:rsidP="003B39B3">
            <w:pPr>
              <w:spacing w:before="100" w:beforeAutospacing="1" w:after="100" w:afterAutospacing="1" w:line="240" w:lineRule="auto"/>
              <w:rPr>
                <w:rFonts w:eastAsia="Times New Roman" w:cs="Arial"/>
                <w:sz w:val="18"/>
                <w:szCs w:val="18"/>
              </w:rPr>
            </w:pPr>
            <w:r w:rsidRPr="003279FC">
              <w:rPr>
                <w:rFonts w:eastAsia="Times New Roman" w:cs="Arial"/>
                <w:sz w:val="18"/>
                <w:szCs w:val="18"/>
              </w:rPr>
              <w:t xml:space="preserve">Циљ </w:t>
            </w:r>
          </w:p>
        </w:tc>
        <w:tc>
          <w:tcPr>
            <w:tcW w:w="0" w:type="auto"/>
            <w:hideMark/>
          </w:tcPr>
          <w:p w:rsidR="003B39B3" w:rsidRPr="003279FC" w:rsidRDefault="003B39B3" w:rsidP="003B39B3">
            <w:pPr>
              <w:spacing w:before="100" w:beforeAutospacing="1" w:after="100" w:afterAutospacing="1" w:line="240" w:lineRule="auto"/>
              <w:rPr>
                <w:rFonts w:eastAsia="Times New Roman" w:cs="Arial"/>
                <w:sz w:val="18"/>
                <w:szCs w:val="18"/>
              </w:rPr>
            </w:pPr>
            <w:r w:rsidRPr="003279FC">
              <w:rPr>
                <w:rFonts w:eastAsia="Times New Roman" w:cs="Arial"/>
                <w:b/>
                <w:bCs/>
                <w:sz w:val="18"/>
                <w:szCs w:val="18"/>
              </w:rPr>
              <w:t>Циљ</w:t>
            </w:r>
            <w:r w:rsidRPr="003279FC">
              <w:rPr>
                <w:rFonts w:eastAsia="Times New Roman" w:cs="Arial"/>
                <w:sz w:val="18"/>
                <w:szCs w:val="18"/>
              </w:rPr>
              <w:t xml:space="preserve"> наставе и учења </w:t>
            </w:r>
            <w:r w:rsidRPr="003279FC">
              <w:rPr>
                <w:rFonts w:eastAsia="Times New Roman" w:cs="Arial"/>
                <w:i/>
                <w:iCs/>
                <w:sz w:val="18"/>
                <w:szCs w:val="18"/>
              </w:rPr>
              <w:t>грађанског васпитања</w:t>
            </w:r>
            <w:r w:rsidRPr="003279FC">
              <w:rPr>
                <w:rFonts w:eastAsia="Times New Roman" w:cs="Arial"/>
                <w:sz w:val="18"/>
                <w:szCs w:val="18"/>
              </w:rPr>
              <w:t xml:space="preserve"> је да ученик изучавањем основних принципа, вредности и процедура грађанског друштва постане свестан својих права и одговорности, осетљив за потребе појединаца и заједнице и спреман да активно делује у заједници уважавајући демократске вредности. </w:t>
            </w:r>
          </w:p>
        </w:tc>
      </w:tr>
      <w:tr w:rsidR="003B39B3" w:rsidRPr="003279FC" w:rsidTr="003B39B3">
        <w:trPr>
          <w:tblCellSpacing w:w="0" w:type="dxa"/>
        </w:trPr>
        <w:tc>
          <w:tcPr>
            <w:tcW w:w="0" w:type="auto"/>
            <w:vAlign w:val="center"/>
            <w:hideMark/>
          </w:tcPr>
          <w:p w:rsidR="003B39B3" w:rsidRPr="003279FC" w:rsidRDefault="003B39B3" w:rsidP="003B39B3">
            <w:pPr>
              <w:spacing w:before="100" w:beforeAutospacing="1" w:after="100" w:afterAutospacing="1" w:line="240" w:lineRule="auto"/>
              <w:rPr>
                <w:rFonts w:eastAsia="Times New Roman" w:cs="Arial"/>
                <w:sz w:val="18"/>
                <w:szCs w:val="18"/>
              </w:rPr>
            </w:pPr>
            <w:r w:rsidRPr="003279FC">
              <w:rPr>
                <w:rFonts w:eastAsia="Times New Roman" w:cs="Arial"/>
                <w:sz w:val="18"/>
                <w:szCs w:val="18"/>
              </w:rPr>
              <w:t xml:space="preserve">Разред </w:t>
            </w:r>
          </w:p>
        </w:tc>
        <w:tc>
          <w:tcPr>
            <w:tcW w:w="0" w:type="auto"/>
            <w:vAlign w:val="center"/>
            <w:hideMark/>
          </w:tcPr>
          <w:p w:rsidR="003B39B3" w:rsidRPr="003279FC" w:rsidRDefault="003B39B3" w:rsidP="003B39B3">
            <w:pPr>
              <w:spacing w:before="100" w:beforeAutospacing="1" w:after="100" w:afterAutospacing="1" w:line="240" w:lineRule="auto"/>
              <w:rPr>
                <w:rFonts w:eastAsia="Times New Roman" w:cs="Arial"/>
                <w:sz w:val="18"/>
                <w:szCs w:val="18"/>
              </w:rPr>
            </w:pPr>
            <w:r w:rsidRPr="003279FC">
              <w:rPr>
                <w:rFonts w:eastAsia="Times New Roman" w:cs="Arial"/>
                <w:b/>
                <w:bCs/>
                <w:sz w:val="18"/>
                <w:szCs w:val="18"/>
              </w:rPr>
              <w:t>пети</w:t>
            </w:r>
          </w:p>
        </w:tc>
      </w:tr>
      <w:tr w:rsidR="003B39B3" w:rsidRPr="003279FC" w:rsidTr="003B39B3">
        <w:trPr>
          <w:tblCellSpacing w:w="0" w:type="dxa"/>
        </w:trPr>
        <w:tc>
          <w:tcPr>
            <w:tcW w:w="0" w:type="auto"/>
            <w:noWrap/>
            <w:vAlign w:val="center"/>
            <w:hideMark/>
          </w:tcPr>
          <w:p w:rsidR="003B39B3" w:rsidRPr="003279FC" w:rsidRDefault="003B39B3" w:rsidP="003B39B3">
            <w:pPr>
              <w:spacing w:before="100" w:beforeAutospacing="1" w:after="100" w:afterAutospacing="1" w:line="240" w:lineRule="auto"/>
              <w:rPr>
                <w:rFonts w:eastAsia="Times New Roman" w:cs="Arial"/>
                <w:sz w:val="18"/>
                <w:szCs w:val="18"/>
              </w:rPr>
            </w:pPr>
            <w:r w:rsidRPr="003279FC">
              <w:rPr>
                <w:rFonts w:eastAsia="Times New Roman" w:cs="Arial"/>
                <w:sz w:val="18"/>
                <w:szCs w:val="18"/>
              </w:rPr>
              <w:t xml:space="preserve">Годишњи фонд часова </w:t>
            </w:r>
          </w:p>
        </w:tc>
        <w:tc>
          <w:tcPr>
            <w:tcW w:w="0" w:type="auto"/>
            <w:vAlign w:val="center"/>
            <w:hideMark/>
          </w:tcPr>
          <w:p w:rsidR="003B39B3" w:rsidRPr="003279FC" w:rsidRDefault="003B39B3" w:rsidP="003B39B3">
            <w:pPr>
              <w:spacing w:before="100" w:beforeAutospacing="1" w:after="100" w:afterAutospacing="1" w:line="240" w:lineRule="auto"/>
              <w:rPr>
                <w:rFonts w:eastAsia="Times New Roman" w:cs="Arial"/>
                <w:sz w:val="18"/>
                <w:szCs w:val="18"/>
              </w:rPr>
            </w:pPr>
            <w:r w:rsidRPr="003279FC">
              <w:rPr>
                <w:rFonts w:eastAsia="Times New Roman" w:cs="Arial"/>
                <w:b/>
                <w:bCs/>
                <w:sz w:val="18"/>
                <w:szCs w:val="18"/>
              </w:rPr>
              <w:t>36 часова</w:t>
            </w:r>
          </w:p>
        </w:tc>
      </w:tr>
    </w:tbl>
    <w:p w:rsidR="003B39B3" w:rsidRPr="003279FC" w:rsidRDefault="003B39B3" w:rsidP="003B39B3">
      <w:pPr>
        <w:spacing w:after="0" w:line="240" w:lineRule="auto"/>
        <w:rPr>
          <w:rFonts w:eastAsia="Times New Roman" w:cs="Arial"/>
          <w:sz w:val="18"/>
          <w:szCs w:val="18"/>
        </w:rPr>
      </w:pPr>
      <w:r w:rsidRPr="003279FC">
        <w:rPr>
          <w:rFonts w:eastAsia="Times New Roman" w:cs="Arial"/>
          <w:sz w:val="18"/>
          <w:szCs w:val="18"/>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1550"/>
        <w:gridCol w:w="4144"/>
        <w:gridCol w:w="3498"/>
      </w:tblGrid>
      <w:tr w:rsidR="003B39B3" w:rsidRPr="003279FC" w:rsidTr="003B39B3">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B39B3" w:rsidRPr="003279FC" w:rsidRDefault="003B39B3" w:rsidP="003B39B3">
            <w:pPr>
              <w:spacing w:before="100" w:beforeAutospacing="1" w:after="100" w:afterAutospacing="1" w:line="240" w:lineRule="auto"/>
              <w:jc w:val="center"/>
              <w:rPr>
                <w:rFonts w:eastAsia="Times New Roman" w:cs="Arial"/>
                <w:b/>
                <w:bCs/>
                <w:sz w:val="18"/>
                <w:szCs w:val="18"/>
              </w:rPr>
            </w:pPr>
            <w:r w:rsidRPr="003279FC">
              <w:rPr>
                <w:rFonts w:eastAsia="Times New Roman" w:cs="Arial"/>
                <w:b/>
                <w:bCs/>
                <w:sz w:val="18"/>
                <w:szCs w:val="18"/>
              </w:rPr>
              <w:t xml:space="preserve">ОБЛАСТ/ТЕМА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B39B3" w:rsidRPr="003279FC" w:rsidRDefault="003B39B3" w:rsidP="003B39B3">
            <w:pPr>
              <w:spacing w:before="100" w:beforeAutospacing="1" w:after="100" w:afterAutospacing="1" w:line="240" w:lineRule="auto"/>
              <w:jc w:val="center"/>
              <w:rPr>
                <w:rFonts w:eastAsia="Times New Roman" w:cs="Arial"/>
                <w:sz w:val="18"/>
                <w:szCs w:val="18"/>
              </w:rPr>
            </w:pPr>
            <w:r w:rsidRPr="003279FC">
              <w:rPr>
                <w:rFonts w:eastAsia="Times New Roman" w:cs="Arial"/>
                <w:b/>
                <w:bCs/>
                <w:sz w:val="18"/>
                <w:szCs w:val="18"/>
              </w:rPr>
              <w:t>ИСХОДИ</w:t>
            </w:r>
            <w:r w:rsidRPr="003279FC">
              <w:rPr>
                <w:rFonts w:eastAsia="Times New Roman" w:cs="Arial"/>
                <w:sz w:val="18"/>
                <w:szCs w:val="18"/>
              </w:rPr>
              <w:br/>
              <w:t xml:space="preserve">По завршеној области/теми ученик ће бити у стању да: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B39B3" w:rsidRPr="003279FC" w:rsidRDefault="003B39B3" w:rsidP="003B39B3">
            <w:pPr>
              <w:spacing w:before="100" w:beforeAutospacing="1" w:after="100" w:afterAutospacing="1" w:line="240" w:lineRule="auto"/>
              <w:jc w:val="center"/>
              <w:rPr>
                <w:rFonts w:eastAsia="Times New Roman" w:cs="Arial"/>
                <w:b/>
                <w:bCs/>
                <w:sz w:val="18"/>
                <w:szCs w:val="18"/>
              </w:rPr>
            </w:pPr>
            <w:r w:rsidRPr="003279FC">
              <w:rPr>
                <w:rFonts w:eastAsia="Times New Roman" w:cs="Arial"/>
                <w:b/>
                <w:bCs/>
                <w:sz w:val="18"/>
                <w:szCs w:val="18"/>
              </w:rPr>
              <w:t xml:space="preserve">САДРЖАЈИ </w:t>
            </w:r>
          </w:p>
        </w:tc>
      </w:tr>
      <w:tr w:rsidR="003B39B3" w:rsidRPr="003279FC" w:rsidTr="003B39B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39B3" w:rsidRPr="003279FC" w:rsidRDefault="003B39B3" w:rsidP="003B39B3">
            <w:pPr>
              <w:spacing w:before="100" w:beforeAutospacing="1" w:after="100" w:afterAutospacing="1" w:line="240" w:lineRule="auto"/>
              <w:jc w:val="center"/>
              <w:rPr>
                <w:rFonts w:eastAsia="Times New Roman" w:cs="Arial"/>
                <w:sz w:val="18"/>
                <w:szCs w:val="18"/>
              </w:rPr>
            </w:pPr>
            <w:r w:rsidRPr="003279FC">
              <w:rPr>
                <w:rFonts w:eastAsia="Times New Roman" w:cs="Arial"/>
                <w:sz w:val="18"/>
                <w:szCs w:val="18"/>
              </w:rPr>
              <w:t>ЉУДСКА ПРАВА</w:t>
            </w:r>
            <w:r w:rsidRPr="003279FC">
              <w:rPr>
                <w:rFonts w:eastAsia="Times New Roman" w:cs="Arial"/>
                <w:sz w:val="18"/>
                <w:szCs w:val="18"/>
              </w:rPr>
              <w:br/>
              <w:t xml:space="preserve">Права детета </w:t>
            </w:r>
          </w:p>
        </w:tc>
        <w:tc>
          <w:tcPr>
            <w:tcW w:w="0" w:type="auto"/>
            <w:tcBorders>
              <w:top w:val="outset" w:sz="6" w:space="0" w:color="auto"/>
              <w:left w:val="outset" w:sz="6" w:space="0" w:color="auto"/>
              <w:bottom w:val="outset" w:sz="6" w:space="0" w:color="auto"/>
              <w:right w:val="outset" w:sz="6" w:space="0" w:color="auto"/>
            </w:tcBorders>
            <w:vAlign w:val="center"/>
            <w:hideMark/>
          </w:tcPr>
          <w:p w:rsidR="003B39B3" w:rsidRPr="003279FC" w:rsidRDefault="003B39B3" w:rsidP="003B39B3">
            <w:pPr>
              <w:spacing w:before="100" w:beforeAutospacing="1" w:after="100" w:afterAutospacing="1" w:line="240" w:lineRule="auto"/>
              <w:rPr>
                <w:rFonts w:eastAsia="Times New Roman" w:cs="Arial"/>
                <w:sz w:val="18"/>
                <w:szCs w:val="18"/>
              </w:rPr>
            </w:pPr>
            <w:r w:rsidRPr="003279FC">
              <w:rPr>
                <w:rFonts w:eastAsia="Times New Roman" w:cs="Arial"/>
                <w:sz w:val="18"/>
                <w:szCs w:val="18"/>
              </w:rPr>
              <w:t>- разликује жеље од потреба и наведе примере везе између потреба и људских права;</w:t>
            </w:r>
            <w:r w:rsidRPr="003279FC">
              <w:rPr>
                <w:rFonts w:eastAsia="Times New Roman" w:cs="Arial"/>
                <w:sz w:val="18"/>
                <w:szCs w:val="18"/>
              </w:rPr>
              <w:br/>
              <w:t>- препозна своје потребе, као и потребе других и да их уважава;</w:t>
            </w:r>
            <w:r w:rsidRPr="003279FC">
              <w:rPr>
                <w:rFonts w:eastAsia="Times New Roman" w:cs="Arial"/>
                <w:sz w:val="18"/>
                <w:szCs w:val="18"/>
              </w:rPr>
              <w:br/>
              <w:t>- штити своја права на начин који не угрожава друге и њихова права;</w:t>
            </w:r>
            <w:r w:rsidRPr="003279FC">
              <w:rPr>
                <w:rFonts w:eastAsia="Times New Roman" w:cs="Arial"/>
                <w:sz w:val="18"/>
                <w:szCs w:val="18"/>
              </w:rPr>
              <w:br/>
              <w:t>- учествује у доношењу правила рада групе и поштује их;</w:t>
            </w:r>
            <w:r w:rsidRPr="003279FC">
              <w:rPr>
                <w:rFonts w:eastAsia="Times New Roman" w:cs="Arial"/>
                <w:sz w:val="18"/>
                <w:szCs w:val="18"/>
              </w:rPr>
              <w:br/>
              <w:t>- аргументује потребу посебне заштите права детета;</w:t>
            </w:r>
            <w:r w:rsidRPr="003279FC">
              <w:rPr>
                <w:rFonts w:eastAsia="Times New Roman" w:cs="Arial"/>
                <w:sz w:val="18"/>
                <w:szCs w:val="18"/>
              </w:rPr>
              <w:br/>
              <w:t>- на примеру препозна уграђеност права деце у основним документима која уређују рад школе;</w:t>
            </w:r>
            <w:r w:rsidRPr="003279FC">
              <w:rPr>
                <w:rFonts w:eastAsia="Times New Roman" w:cs="Arial"/>
                <w:sz w:val="18"/>
                <w:szCs w:val="18"/>
              </w:rPr>
              <w:br/>
              <w:t>- наводи примере и показатеље остварености и кршења дечијих права;</w:t>
            </w:r>
            <w:r w:rsidRPr="003279FC">
              <w:rPr>
                <w:rFonts w:eastAsia="Times New Roman" w:cs="Arial"/>
                <w:sz w:val="18"/>
                <w:szCs w:val="18"/>
              </w:rPr>
              <w:br/>
              <w:t>- наводи чиниоце који утичу на остварење дечијих права;</w:t>
            </w:r>
            <w:r w:rsidRPr="003279FC">
              <w:rPr>
                <w:rFonts w:eastAsia="Times New Roman" w:cs="Arial"/>
                <w:sz w:val="18"/>
                <w:szCs w:val="18"/>
              </w:rPr>
              <w:br/>
              <w:t>- поштује права и потребе ученика који су у инклузији у његовом одељењу/школи;</w:t>
            </w:r>
            <w:r w:rsidRPr="003279FC">
              <w:rPr>
                <w:rFonts w:eastAsia="Times New Roman" w:cs="Arial"/>
                <w:sz w:val="18"/>
                <w:szCs w:val="18"/>
              </w:rPr>
              <w:br/>
              <w:t>- препозна ситуације кршења својих права и права других;</w:t>
            </w:r>
            <w:r w:rsidRPr="003279FC">
              <w:rPr>
                <w:rFonts w:eastAsia="Times New Roman" w:cs="Arial"/>
                <w:sz w:val="18"/>
                <w:szCs w:val="18"/>
              </w:rPr>
              <w:br/>
              <w:t xml:space="preserve">- идентификује кршење људских права на примеру неког историјског догађаја; </w:t>
            </w:r>
          </w:p>
        </w:tc>
        <w:tc>
          <w:tcPr>
            <w:tcW w:w="0" w:type="auto"/>
            <w:tcBorders>
              <w:top w:val="outset" w:sz="6" w:space="0" w:color="auto"/>
              <w:left w:val="outset" w:sz="6" w:space="0" w:color="auto"/>
              <w:bottom w:val="outset" w:sz="6" w:space="0" w:color="auto"/>
              <w:right w:val="outset" w:sz="6" w:space="0" w:color="auto"/>
            </w:tcBorders>
            <w:hideMark/>
          </w:tcPr>
          <w:p w:rsidR="003B39B3" w:rsidRPr="003279FC" w:rsidRDefault="003B39B3" w:rsidP="003B39B3">
            <w:pPr>
              <w:spacing w:before="100" w:beforeAutospacing="1" w:after="100" w:afterAutospacing="1" w:line="240" w:lineRule="auto"/>
              <w:rPr>
                <w:rFonts w:eastAsia="Times New Roman" w:cs="Arial"/>
                <w:sz w:val="18"/>
                <w:szCs w:val="18"/>
              </w:rPr>
            </w:pPr>
            <w:r w:rsidRPr="003279FC">
              <w:rPr>
                <w:rFonts w:eastAsia="Times New Roman" w:cs="Arial"/>
                <w:b/>
                <w:bCs/>
                <w:sz w:val="18"/>
                <w:szCs w:val="18"/>
              </w:rPr>
              <w:t>Потребе и права</w:t>
            </w:r>
            <w:r w:rsidRPr="003279FC">
              <w:rPr>
                <w:rFonts w:eastAsia="Times New Roman" w:cs="Arial"/>
                <w:b/>
                <w:bCs/>
                <w:sz w:val="18"/>
                <w:szCs w:val="18"/>
              </w:rPr>
              <w:br/>
            </w:r>
            <w:r w:rsidRPr="003279FC">
              <w:rPr>
                <w:rFonts w:eastAsia="Times New Roman" w:cs="Arial"/>
                <w:sz w:val="18"/>
                <w:szCs w:val="18"/>
              </w:rPr>
              <w:t>Потребе и жеље.</w:t>
            </w:r>
            <w:r w:rsidRPr="003279FC">
              <w:rPr>
                <w:rFonts w:eastAsia="Times New Roman" w:cs="Arial"/>
                <w:sz w:val="18"/>
                <w:szCs w:val="18"/>
              </w:rPr>
              <w:br/>
              <w:t>Потребе и права.</w:t>
            </w:r>
            <w:r w:rsidRPr="003279FC">
              <w:rPr>
                <w:rFonts w:eastAsia="Times New Roman" w:cs="Arial"/>
                <w:sz w:val="18"/>
                <w:szCs w:val="18"/>
              </w:rPr>
              <w:br/>
              <w:t>Права и правила у учионици.</w:t>
            </w:r>
            <w:r w:rsidRPr="003279FC">
              <w:rPr>
                <w:rFonts w:eastAsia="Times New Roman" w:cs="Arial"/>
                <w:sz w:val="18"/>
                <w:szCs w:val="18"/>
              </w:rPr>
              <w:br/>
              <w:t xml:space="preserve">Правила рада у учионици, доношење групних правила. </w:t>
            </w:r>
          </w:p>
          <w:p w:rsidR="003B39B3" w:rsidRPr="003279FC" w:rsidRDefault="003B39B3" w:rsidP="003B39B3">
            <w:pPr>
              <w:spacing w:before="100" w:beforeAutospacing="1" w:after="100" w:afterAutospacing="1" w:line="240" w:lineRule="auto"/>
              <w:rPr>
                <w:rFonts w:eastAsia="Times New Roman" w:cs="Arial"/>
                <w:sz w:val="18"/>
                <w:szCs w:val="18"/>
              </w:rPr>
            </w:pPr>
            <w:r w:rsidRPr="003279FC">
              <w:rPr>
                <w:rFonts w:eastAsia="Times New Roman" w:cs="Arial"/>
                <w:b/>
                <w:bCs/>
                <w:sz w:val="18"/>
                <w:szCs w:val="18"/>
              </w:rPr>
              <w:t>Права детета у документима о заштити права</w:t>
            </w:r>
            <w:r w:rsidRPr="003279FC">
              <w:rPr>
                <w:rFonts w:eastAsia="Times New Roman" w:cs="Arial"/>
                <w:b/>
                <w:bCs/>
                <w:sz w:val="18"/>
                <w:szCs w:val="18"/>
              </w:rPr>
              <w:br/>
            </w:r>
            <w:r w:rsidRPr="003279FC">
              <w:rPr>
                <w:rFonts w:eastAsia="Times New Roman" w:cs="Arial"/>
                <w:sz w:val="18"/>
                <w:szCs w:val="18"/>
              </w:rPr>
              <w:t>Посебност права детета и људска права.</w:t>
            </w:r>
            <w:r w:rsidRPr="003279FC">
              <w:rPr>
                <w:rFonts w:eastAsia="Times New Roman" w:cs="Arial"/>
                <w:sz w:val="18"/>
                <w:szCs w:val="18"/>
              </w:rPr>
              <w:br/>
              <w:t>Конвенција о правима детета.</w:t>
            </w:r>
            <w:r w:rsidRPr="003279FC">
              <w:rPr>
                <w:rFonts w:eastAsia="Times New Roman" w:cs="Arial"/>
                <w:sz w:val="18"/>
                <w:szCs w:val="18"/>
              </w:rPr>
              <w:br/>
              <w:t>Врсте права.</w:t>
            </w:r>
            <w:r w:rsidRPr="003279FC">
              <w:rPr>
                <w:rFonts w:eastAsia="Times New Roman" w:cs="Arial"/>
                <w:sz w:val="18"/>
                <w:szCs w:val="18"/>
              </w:rPr>
              <w:br/>
              <w:t>Показатељи остварености и кршења дечијих права.</w:t>
            </w:r>
            <w:r w:rsidRPr="003279FC">
              <w:rPr>
                <w:rFonts w:eastAsia="Times New Roman" w:cs="Arial"/>
                <w:sz w:val="18"/>
                <w:szCs w:val="18"/>
              </w:rPr>
              <w:br/>
              <w:t xml:space="preserve">Конвенција о правима детета у документима која се односе на школу. </w:t>
            </w:r>
          </w:p>
        </w:tc>
      </w:tr>
      <w:tr w:rsidR="003B39B3" w:rsidRPr="003279FC" w:rsidTr="003B39B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39B3" w:rsidRPr="003279FC" w:rsidRDefault="003B39B3" w:rsidP="003B39B3">
            <w:pPr>
              <w:spacing w:before="100" w:beforeAutospacing="1" w:after="100" w:afterAutospacing="1" w:line="240" w:lineRule="auto"/>
              <w:jc w:val="center"/>
              <w:rPr>
                <w:rFonts w:eastAsia="Times New Roman" w:cs="Arial"/>
                <w:sz w:val="18"/>
                <w:szCs w:val="18"/>
              </w:rPr>
            </w:pPr>
            <w:r w:rsidRPr="003279FC">
              <w:rPr>
                <w:rFonts w:eastAsia="Times New Roman" w:cs="Arial"/>
                <w:sz w:val="18"/>
                <w:szCs w:val="18"/>
              </w:rPr>
              <w:t>ДЕМОКРАТСКО ДРУШТВО</w:t>
            </w:r>
            <w:r w:rsidRPr="003279FC">
              <w:rPr>
                <w:rFonts w:eastAsia="Times New Roman" w:cs="Arial"/>
                <w:sz w:val="18"/>
                <w:szCs w:val="18"/>
              </w:rPr>
              <w:br/>
              <w:t xml:space="preserve">Школа као заједница </w:t>
            </w:r>
          </w:p>
        </w:tc>
        <w:tc>
          <w:tcPr>
            <w:tcW w:w="0" w:type="auto"/>
            <w:tcBorders>
              <w:top w:val="outset" w:sz="6" w:space="0" w:color="auto"/>
              <w:left w:val="outset" w:sz="6" w:space="0" w:color="auto"/>
              <w:bottom w:val="outset" w:sz="6" w:space="0" w:color="auto"/>
              <w:right w:val="outset" w:sz="6" w:space="0" w:color="auto"/>
            </w:tcBorders>
            <w:hideMark/>
          </w:tcPr>
          <w:p w:rsidR="003B39B3" w:rsidRPr="003279FC" w:rsidRDefault="003B39B3" w:rsidP="003B39B3">
            <w:pPr>
              <w:spacing w:before="100" w:beforeAutospacing="1" w:after="100" w:afterAutospacing="1" w:line="240" w:lineRule="auto"/>
              <w:rPr>
                <w:rFonts w:eastAsia="Times New Roman" w:cs="Arial"/>
                <w:sz w:val="18"/>
                <w:szCs w:val="18"/>
              </w:rPr>
            </w:pPr>
            <w:r w:rsidRPr="003279FC">
              <w:rPr>
                <w:rFonts w:eastAsia="Times New Roman" w:cs="Arial"/>
                <w:sz w:val="18"/>
                <w:szCs w:val="18"/>
              </w:rPr>
              <w:t>- поштује правила одељенске заједнице и правила на нивоу школе;</w:t>
            </w:r>
            <w:r w:rsidRPr="003279FC">
              <w:rPr>
                <w:rFonts w:eastAsia="Times New Roman" w:cs="Arial"/>
                <w:sz w:val="18"/>
                <w:szCs w:val="18"/>
              </w:rPr>
              <w:br/>
              <w:t>- поступа у складу са моралним вредностима грађанског друштва;</w:t>
            </w:r>
            <w:r w:rsidRPr="003279FC">
              <w:rPr>
                <w:rFonts w:eastAsia="Times New Roman" w:cs="Arial"/>
                <w:sz w:val="18"/>
                <w:szCs w:val="18"/>
              </w:rPr>
              <w:br/>
              <w:t>- искаже свој став о значају правила у функционисању заједнице;</w:t>
            </w:r>
            <w:r w:rsidRPr="003279FC">
              <w:rPr>
                <w:rFonts w:eastAsia="Times New Roman" w:cs="Arial"/>
                <w:sz w:val="18"/>
                <w:szCs w:val="18"/>
              </w:rPr>
              <w:br/>
              <w:t>- понаша се у складу са правилима и дужностима у школи;</w:t>
            </w:r>
            <w:r w:rsidRPr="003279FC">
              <w:rPr>
                <w:rFonts w:eastAsia="Times New Roman" w:cs="Arial"/>
                <w:sz w:val="18"/>
                <w:szCs w:val="18"/>
              </w:rPr>
              <w:br/>
              <w:t>- наводи начине демократског одлучивања;</w:t>
            </w:r>
            <w:r w:rsidRPr="003279FC">
              <w:rPr>
                <w:rFonts w:eastAsia="Times New Roman" w:cs="Arial"/>
                <w:sz w:val="18"/>
                <w:szCs w:val="18"/>
              </w:rPr>
              <w:br/>
              <w:t>- препозна одговорност одраслих у заштити права деце;</w:t>
            </w:r>
            <w:r w:rsidRPr="003279FC">
              <w:rPr>
                <w:rFonts w:eastAsia="Times New Roman" w:cs="Arial"/>
                <w:sz w:val="18"/>
                <w:szCs w:val="18"/>
              </w:rPr>
              <w:br/>
              <w:t>- објасни улогу појединца и група у заштити дечијих права;</w:t>
            </w:r>
            <w:r w:rsidRPr="003279FC">
              <w:rPr>
                <w:rFonts w:eastAsia="Times New Roman" w:cs="Arial"/>
                <w:sz w:val="18"/>
                <w:szCs w:val="18"/>
              </w:rPr>
              <w:br/>
              <w:t xml:space="preserve">- реално процени сопствену одговорност у ситуацији кршења нечијих права и зна коме да се обрати за помоћ; </w:t>
            </w:r>
          </w:p>
        </w:tc>
        <w:tc>
          <w:tcPr>
            <w:tcW w:w="0" w:type="auto"/>
            <w:tcBorders>
              <w:top w:val="outset" w:sz="6" w:space="0" w:color="auto"/>
              <w:left w:val="outset" w:sz="6" w:space="0" w:color="auto"/>
              <w:bottom w:val="outset" w:sz="6" w:space="0" w:color="auto"/>
              <w:right w:val="outset" w:sz="6" w:space="0" w:color="auto"/>
            </w:tcBorders>
            <w:vAlign w:val="center"/>
            <w:hideMark/>
          </w:tcPr>
          <w:p w:rsidR="003B39B3" w:rsidRPr="003279FC" w:rsidRDefault="003B39B3" w:rsidP="003B39B3">
            <w:pPr>
              <w:spacing w:before="100" w:beforeAutospacing="1" w:after="100" w:afterAutospacing="1" w:line="240" w:lineRule="auto"/>
              <w:rPr>
                <w:rFonts w:eastAsia="Times New Roman" w:cs="Arial"/>
                <w:sz w:val="18"/>
                <w:szCs w:val="18"/>
              </w:rPr>
            </w:pPr>
            <w:r w:rsidRPr="003279FC">
              <w:rPr>
                <w:rFonts w:eastAsia="Times New Roman" w:cs="Arial"/>
                <w:b/>
                <w:bCs/>
                <w:sz w:val="18"/>
                <w:szCs w:val="18"/>
              </w:rPr>
              <w:t>Права и функционисање заједнице</w:t>
            </w:r>
            <w:r w:rsidRPr="003279FC">
              <w:rPr>
                <w:rFonts w:eastAsia="Times New Roman" w:cs="Arial"/>
                <w:sz w:val="18"/>
                <w:szCs w:val="18"/>
              </w:rPr>
              <w:br/>
              <w:t>Моје заједнице.</w:t>
            </w:r>
            <w:r w:rsidRPr="003279FC">
              <w:rPr>
                <w:rFonts w:eastAsia="Times New Roman" w:cs="Arial"/>
                <w:sz w:val="18"/>
                <w:szCs w:val="18"/>
              </w:rPr>
              <w:br/>
              <w:t>Школа као заједница.</w:t>
            </w:r>
            <w:r w:rsidRPr="003279FC">
              <w:rPr>
                <w:rFonts w:eastAsia="Times New Roman" w:cs="Arial"/>
                <w:sz w:val="18"/>
                <w:szCs w:val="18"/>
              </w:rPr>
              <w:br/>
              <w:t>Одлучивање у учионици и школи.</w:t>
            </w:r>
            <w:r w:rsidRPr="003279FC">
              <w:rPr>
                <w:rFonts w:eastAsia="Times New Roman" w:cs="Arial"/>
                <w:sz w:val="18"/>
                <w:szCs w:val="18"/>
              </w:rPr>
              <w:br/>
              <w:t xml:space="preserve">Гласање и консензус као демократски начини одлучивања. </w:t>
            </w:r>
          </w:p>
          <w:p w:rsidR="003B39B3" w:rsidRPr="003279FC" w:rsidRDefault="003B39B3" w:rsidP="003B39B3">
            <w:pPr>
              <w:spacing w:before="100" w:beforeAutospacing="1" w:after="100" w:afterAutospacing="1" w:line="240" w:lineRule="auto"/>
              <w:rPr>
                <w:rFonts w:eastAsia="Times New Roman" w:cs="Arial"/>
                <w:sz w:val="18"/>
                <w:szCs w:val="18"/>
              </w:rPr>
            </w:pPr>
            <w:r w:rsidRPr="003279FC">
              <w:rPr>
                <w:rFonts w:eastAsia="Times New Roman" w:cs="Arial"/>
                <w:b/>
                <w:bCs/>
                <w:sz w:val="18"/>
                <w:szCs w:val="18"/>
              </w:rPr>
              <w:t>Одговорности и обавезе у заједници</w:t>
            </w:r>
            <w:r w:rsidRPr="003279FC">
              <w:rPr>
                <w:rFonts w:eastAsia="Times New Roman" w:cs="Arial"/>
                <w:sz w:val="18"/>
                <w:szCs w:val="18"/>
              </w:rPr>
              <w:br/>
              <w:t>Одговорност деце.</w:t>
            </w:r>
            <w:r w:rsidRPr="003279FC">
              <w:rPr>
                <w:rFonts w:eastAsia="Times New Roman" w:cs="Arial"/>
                <w:sz w:val="18"/>
                <w:szCs w:val="18"/>
              </w:rPr>
              <w:br/>
              <w:t xml:space="preserve">Одговорности одраслих (родитеља, наставника). </w:t>
            </w:r>
          </w:p>
          <w:p w:rsidR="003B39B3" w:rsidRPr="003279FC" w:rsidRDefault="003B39B3" w:rsidP="003B39B3">
            <w:pPr>
              <w:spacing w:before="100" w:beforeAutospacing="1" w:after="100" w:afterAutospacing="1" w:line="240" w:lineRule="auto"/>
              <w:rPr>
                <w:rFonts w:eastAsia="Times New Roman" w:cs="Arial"/>
                <w:sz w:val="18"/>
                <w:szCs w:val="18"/>
              </w:rPr>
            </w:pPr>
            <w:r w:rsidRPr="003279FC">
              <w:rPr>
                <w:rFonts w:eastAsia="Times New Roman" w:cs="Arial"/>
                <w:b/>
                <w:bCs/>
                <w:sz w:val="18"/>
                <w:szCs w:val="18"/>
              </w:rPr>
              <w:t>Кршење и заштита права</w:t>
            </w:r>
            <w:r w:rsidRPr="003279FC">
              <w:rPr>
                <w:rFonts w:eastAsia="Times New Roman" w:cs="Arial"/>
                <w:sz w:val="18"/>
                <w:szCs w:val="18"/>
              </w:rPr>
              <w:br/>
              <w:t xml:space="preserve">Шта могу и коме да се обратим у ситуацијама насиља. </w:t>
            </w:r>
          </w:p>
        </w:tc>
      </w:tr>
      <w:tr w:rsidR="003B39B3" w:rsidRPr="003279FC" w:rsidTr="003B39B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39B3" w:rsidRPr="003279FC" w:rsidRDefault="003B39B3" w:rsidP="003B39B3">
            <w:pPr>
              <w:spacing w:before="100" w:beforeAutospacing="1" w:after="100" w:afterAutospacing="1" w:line="240" w:lineRule="auto"/>
              <w:jc w:val="center"/>
              <w:rPr>
                <w:rFonts w:eastAsia="Times New Roman" w:cs="Arial"/>
                <w:sz w:val="18"/>
                <w:szCs w:val="18"/>
              </w:rPr>
            </w:pPr>
            <w:r w:rsidRPr="003279FC">
              <w:rPr>
                <w:rFonts w:eastAsia="Times New Roman" w:cs="Arial"/>
                <w:sz w:val="18"/>
                <w:szCs w:val="18"/>
              </w:rPr>
              <w:t>ПРОЦЕСИ У САВРЕМЕНОМ СВЕТУ</w:t>
            </w:r>
            <w:r w:rsidRPr="003279FC">
              <w:rPr>
                <w:rFonts w:eastAsia="Times New Roman" w:cs="Arial"/>
                <w:sz w:val="18"/>
                <w:szCs w:val="18"/>
              </w:rPr>
              <w:br/>
              <w:t xml:space="preserve">Сукоби и насиље </w:t>
            </w:r>
          </w:p>
        </w:tc>
        <w:tc>
          <w:tcPr>
            <w:tcW w:w="0" w:type="auto"/>
            <w:tcBorders>
              <w:top w:val="outset" w:sz="6" w:space="0" w:color="auto"/>
              <w:left w:val="outset" w:sz="6" w:space="0" w:color="auto"/>
              <w:bottom w:val="outset" w:sz="6" w:space="0" w:color="auto"/>
              <w:right w:val="outset" w:sz="6" w:space="0" w:color="auto"/>
            </w:tcBorders>
            <w:vAlign w:val="center"/>
            <w:hideMark/>
          </w:tcPr>
          <w:p w:rsidR="003B39B3" w:rsidRPr="003279FC" w:rsidRDefault="003B39B3" w:rsidP="003B39B3">
            <w:pPr>
              <w:spacing w:before="100" w:beforeAutospacing="1" w:after="100" w:afterAutospacing="1" w:line="240" w:lineRule="auto"/>
              <w:rPr>
                <w:rFonts w:eastAsia="Times New Roman" w:cs="Arial"/>
                <w:sz w:val="18"/>
                <w:szCs w:val="18"/>
              </w:rPr>
            </w:pPr>
            <w:r w:rsidRPr="003279FC">
              <w:rPr>
                <w:rFonts w:eastAsia="Times New Roman" w:cs="Arial"/>
                <w:sz w:val="18"/>
                <w:szCs w:val="18"/>
              </w:rPr>
              <w:t>- препозна и анализира сличности и разлике између ученика у групи;</w:t>
            </w:r>
            <w:r w:rsidRPr="003279FC">
              <w:rPr>
                <w:rFonts w:eastAsia="Times New Roman" w:cs="Arial"/>
                <w:sz w:val="18"/>
                <w:szCs w:val="18"/>
              </w:rPr>
              <w:br/>
              <w:t>- прихвата друге ученике и уважава њихову различитост;</w:t>
            </w:r>
            <w:r w:rsidRPr="003279FC">
              <w:rPr>
                <w:rFonts w:eastAsia="Times New Roman" w:cs="Arial"/>
                <w:sz w:val="18"/>
                <w:szCs w:val="18"/>
              </w:rPr>
              <w:br/>
              <w:t>- проналази примере моралних поступака у књижевним делима које чита, у медијима и у свакодневном животу;</w:t>
            </w:r>
            <w:r w:rsidRPr="003279FC">
              <w:rPr>
                <w:rFonts w:eastAsia="Times New Roman" w:cs="Arial"/>
                <w:sz w:val="18"/>
                <w:szCs w:val="18"/>
              </w:rPr>
              <w:br/>
              <w:t>- наводи примере из свакодневног живота предрасуда, стереотипа, дискриминације, нетолеранције по различитим основама;</w:t>
            </w:r>
            <w:r w:rsidRPr="003279FC">
              <w:rPr>
                <w:rFonts w:eastAsia="Times New Roman" w:cs="Arial"/>
                <w:sz w:val="18"/>
                <w:szCs w:val="18"/>
              </w:rPr>
              <w:br/>
              <w:t xml:space="preserve">- проналази примере нетолеранције и </w:t>
            </w:r>
            <w:r w:rsidRPr="003279FC">
              <w:rPr>
                <w:rFonts w:eastAsia="Times New Roman" w:cs="Arial"/>
                <w:sz w:val="18"/>
                <w:szCs w:val="18"/>
              </w:rPr>
              <w:lastRenderedPageBreak/>
              <w:t>дискриминације у књижевним делима која чита;</w:t>
            </w:r>
            <w:r w:rsidRPr="003279FC">
              <w:rPr>
                <w:rFonts w:eastAsia="Times New Roman" w:cs="Arial"/>
                <w:sz w:val="18"/>
                <w:szCs w:val="18"/>
              </w:rPr>
              <w:br/>
              <w:t>- у медијима проналази примере предрасуда, стереотипа, дискриминације, нетолеранције по различитим основама и критички их анализира;</w:t>
            </w:r>
            <w:r w:rsidRPr="003279FC">
              <w:rPr>
                <w:rFonts w:eastAsia="Times New Roman" w:cs="Arial"/>
                <w:sz w:val="18"/>
                <w:szCs w:val="18"/>
              </w:rPr>
              <w:br/>
              <w:t>- препозна и објасни врсте насиља;</w:t>
            </w:r>
            <w:r w:rsidRPr="003279FC">
              <w:rPr>
                <w:rFonts w:eastAsia="Times New Roman" w:cs="Arial"/>
                <w:sz w:val="18"/>
                <w:szCs w:val="18"/>
              </w:rPr>
              <w:br/>
              <w:t>- прави разлику између безбедног и небезбедног понашања на друштвеним мрежама;</w:t>
            </w:r>
            <w:r w:rsidRPr="003279FC">
              <w:rPr>
                <w:rFonts w:eastAsia="Times New Roman" w:cs="Arial"/>
                <w:sz w:val="18"/>
                <w:szCs w:val="18"/>
              </w:rPr>
              <w:br/>
              <w:t>- заштити од дигиталног насиља;</w:t>
            </w:r>
            <w:r w:rsidRPr="003279FC">
              <w:rPr>
                <w:rFonts w:eastAsia="Times New Roman" w:cs="Arial"/>
                <w:sz w:val="18"/>
                <w:szCs w:val="18"/>
              </w:rPr>
              <w:br/>
              <w:t>- анализира сукоб из различитих углова (препознаје потребе учесника сукоба) и налази конструктивна решења прихватљива за све стране у сукобу;</w:t>
            </w:r>
            <w:r w:rsidRPr="003279FC">
              <w:rPr>
                <w:rFonts w:eastAsia="Times New Roman" w:cs="Arial"/>
                <w:sz w:val="18"/>
                <w:szCs w:val="18"/>
              </w:rPr>
              <w:br/>
              <w:t xml:space="preserve">- аргументује предности конструктивног начина решавања сукоба; </w:t>
            </w:r>
          </w:p>
        </w:tc>
        <w:tc>
          <w:tcPr>
            <w:tcW w:w="0" w:type="auto"/>
            <w:tcBorders>
              <w:top w:val="outset" w:sz="6" w:space="0" w:color="auto"/>
              <w:left w:val="outset" w:sz="6" w:space="0" w:color="auto"/>
              <w:bottom w:val="outset" w:sz="6" w:space="0" w:color="auto"/>
              <w:right w:val="outset" w:sz="6" w:space="0" w:color="auto"/>
            </w:tcBorders>
            <w:vAlign w:val="center"/>
            <w:hideMark/>
          </w:tcPr>
          <w:p w:rsidR="003B39B3" w:rsidRPr="003279FC" w:rsidRDefault="003B39B3" w:rsidP="003B39B3">
            <w:pPr>
              <w:spacing w:before="100" w:beforeAutospacing="1" w:after="100" w:afterAutospacing="1" w:line="240" w:lineRule="auto"/>
              <w:rPr>
                <w:rFonts w:eastAsia="Times New Roman" w:cs="Arial"/>
                <w:sz w:val="18"/>
                <w:szCs w:val="18"/>
              </w:rPr>
            </w:pPr>
            <w:r w:rsidRPr="003279FC">
              <w:rPr>
                <w:rFonts w:eastAsia="Times New Roman" w:cs="Arial"/>
                <w:b/>
                <w:bCs/>
                <w:sz w:val="18"/>
                <w:szCs w:val="18"/>
              </w:rPr>
              <w:lastRenderedPageBreak/>
              <w:t>Наши идентитети</w:t>
            </w:r>
            <w:r w:rsidRPr="003279FC">
              <w:rPr>
                <w:rFonts w:eastAsia="Times New Roman" w:cs="Arial"/>
                <w:sz w:val="18"/>
                <w:szCs w:val="18"/>
              </w:rPr>
              <w:br/>
              <w:t>Наше сличности и разлике</w:t>
            </w:r>
            <w:r w:rsidRPr="003279FC">
              <w:rPr>
                <w:rFonts w:eastAsia="Times New Roman" w:cs="Arial"/>
                <w:sz w:val="18"/>
                <w:szCs w:val="18"/>
              </w:rPr>
              <w:br/>
              <w:t>(раса, пол, национална припадност, друштвено порекло, вероисповест, политичка или друга уверења, имовно стање, култура, језик, старост и инвалидитет).</w:t>
            </w:r>
            <w:r w:rsidRPr="003279FC">
              <w:rPr>
                <w:rFonts w:eastAsia="Times New Roman" w:cs="Arial"/>
                <w:sz w:val="18"/>
                <w:szCs w:val="18"/>
              </w:rPr>
              <w:br/>
              <w:t>Стереотипи и предрасуде.</w:t>
            </w:r>
            <w:r w:rsidRPr="003279FC">
              <w:rPr>
                <w:rFonts w:eastAsia="Times New Roman" w:cs="Arial"/>
                <w:sz w:val="18"/>
                <w:szCs w:val="18"/>
              </w:rPr>
              <w:br/>
              <w:t>Дискриминација.</w:t>
            </w:r>
            <w:r w:rsidRPr="003279FC">
              <w:rPr>
                <w:rFonts w:eastAsia="Times New Roman" w:cs="Arial"/>
                <w:sz w:val="18"/>
                <w:szCs w:val="18"/>
              </w:rPr>
              <w:br/>
              <w:t xml:space="preserve">Толеранција. </w:t>
            </w:r>
          </w:p>
          <w:p w:rsidR="003B39B3" w:rsidRPr="003279FC" w:rsidRDefault="003B39B3" w:rsidP="003B39B3">
            <w:pPr>
              <w:spacing w:before="100" w:beforeAutospacing="1" w:after="100" w:afterAutospacing="1" w:line="240" w:lineRule="auto"/>
              <w:rPr>
                <w:rFonts w:eastAsia="Times New Roman" w:cs="Arial"/>
                <w:sz w:val="18"/>
                <w:szCs w:val="18"/>
              </w:rPr>
            </w:pPr>
            <w:r w:rsidRPr="003279FC">
              <w:rPr>
                <w:rFonts w:eastAsia="Times New Roman" w:cs="Arial"/>
                <w:b/>
                <w:bCs/>
                <w:sz w:val="18"/>
                <w:szCs w:val="18"/>
              </w:rPr>
              <w:lastRenderedPageBreak/>
              <w:t>Сукоби и насиље</w:t>
            </w:r>
            <w:r w:rsidRPr="003279FC">
              <w:rPr>
                <w:rFonts w:eastAsia="Times New Roman" w:cs="Arial"/>
                <w:sz w:val="18"/>
                <w:szCs w:val="18"/>
              </w:rPr>
              <w:br/>
              <w:t>Сукоби и начини решавања сукоба.</w:t>
            </w:r>
            <w:r w:rsidRPr="003279FC">
              <w:rPr>
                <w:rFonts w:eastAsia="Times New Roman" w:cs="Arial"/>
                <w:sz w:val="18"/>
                <w:szCs w:val="18"/>
              </w:rPr>
              <w:br/>
              <w:t>Предности конструктивног решавања сукоба.</w:t>
            </w:r>
            <w:r w:rsidRPr="003279FC">
              <w:rPr>
                <w:rFonts w:eastAsia="Times New Roman" w:cs="Arial"/>
                <w:sz w:val="18"/>
                <w:szCs w:val="18"/>
              </w:rPr>
              <w:br/>
              <w:t>Врсте насиља: физичко, активно и пасивно, емоционално, социјално, сексуално, дигитално.</w:t>
            </w:r>
            <w:r w:rsidRPr="003279FC">
              <w:rPr>
                <w:rFonts w:eastAsia="Times New Roman" w:cs="Arial"/>
                <w:sz w:val="18"/>
                <w:szCs w:val="18"/>
              </w:rPr>
              <w:br/>
              <w:t>Реаговање на насиље.</w:t>
            </w:r>
            <w:r w:rsidRPr="003279FC">
              <w:rPr>
                <w:rFonts w:eastAsia="Times New Roman" w:cs="Arial"/>
                <w:sz w:val="18"/>
                <w:szCs w:val="18"/>
              </w:rPr>
              <w:br/>
              <w:t xml:space="preserve">Начини заштите од насиља. </w:t>
            </w:r>
          </w:p>
        </w:tc>
      </w:tr>
      <w:tr w:rsidR="003B39B3" w:rsidRPr="003279FC" w:rsidTr="003B39B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39B3" w:rsidRPr="003279FC" w:rsidRDefault="003B39B3" w:rsidP="003B39B3">
            <w:pPr>
              <w:spacing w:before="100" w:beforeAutospacing="1" w:after="100" w:afterAutospacing="1" w:line="240" w:lineRule="auto"/>
              <w:jc w:val="center"/>
              <w:rPr>
                <w:rFonts w:eastAsia="Times New Roman" w:cs="Arial"/>
                <w:sz w:val="18"/>
                <w:szCs w:val="18"/>
              </w:rPr>
            </w:pPr>
            <w:r w:rsidRPr="003279FC">
              <w:rPr>
                <w:rFonts w:eastAsia="Times New Roman" w:cs="Arial"/>
                <w:sz w:val="18"/>
                <w:szCs w:val="18"/>
              </w:rPr>
              <w:lastRenderedPageBreak/>
              <w:t xml:space="preserve">ГРАЂАНСКИ АКТИВИЗАМ </w:t>
            </w:r>
          </w:p>
        </w:tc>
        <w:tc>
          <w:tcPr>
            <w:tcW w:w="0" w:type="auto"/>
            <w:tcBorders>
              <w:top w:val="outset" w:sz="6" w:space="0" w:color="auto"/>
              <w:left w:val="outset" w:sz="6" w:space="0" w:color="auto"/>
              <w:bottom w:val="outset" w:sz="6" w:space="0" w:color="auto"/>
              <w:right w:val="outset" w:sz="6" w:space="0" w:color="auto"/>
            </w:tcBorders>
            <w:vAlign w:val="center"/>
            <w:hideMark/>
          </w:tcPr>
          <w:p w:rsidR="003B39B3" w:rsidRPr="003279FC" w:rsidRDefault="003B39B3" w:rsidP="003B39B3">
            <w:pPr>
              <w:spacing w:before="100" w:beforeAutospacing="1" w:after="100" w:afterAutospacing="1" w:line="240" w:lineRule="auto"/>
              <w:rPr>
                <w:rFonts w:eastAsia="Times New Roman" w:cs="Arial"/>
                <w:sz w:val="18"/>
                <w:szCs w:val="18"/>
              </w:rPr>
            </w:pPr>
            <w:r w:rsidRPr="003279FC">
              <w:rPr>
                <w:rFonts w:eastAsia="Times New Roman" w:cs="Arial"/>
                <w:sz w:val="18"/>
                <w:szCs w:val="18"/>
              </w:rPr>
              <w:t>- препознаје примере грађанског активизма у својој школи и исказује позитиван став према томе;</w:t>
            </w:r>
            <w:r w:rsidRPr="003279FC">
              <w:rPr>
                <w:rFonts w:eastAsia="Times New Roman" w:cs="Arial"/>
                <w:sz w:val="18"/>
                <w:szCs w:val="18"/>
              </w:rPr>
              <w:br/>
              <w:t>- идентификује проблеме у својој школи;</w:t>
            </w:r>
            <w:r w:rsidRPr="003279FC">
              <w:rPr>
                <w:rFonts w:eastAsia="Times New Roman" w:cs="Arial"/>
                <w:sz w:val="18"/>
                <w:szCs w:val="18"/>
              </w:rPr>
              <w:br/>
              <w:t>- прикупља податке о проблему користећи различите изворе и технике;</w:t>
            </w:r>
            <w:r w:rsidRPr="003279FC">
              <w:rPr>
                <w:rFonts w:eastAsia="Times New Roman" w:cs="Arial"/>
                <w:sz w:val="18"/>
                <w:szCs w:val="18"/>
              </w:rPr>
              <w:br/>
              <w:t>- осмишљава акције, процењује њихову изводљивост и предвиђа могуће ефекте;</w:t>
            </w:r>
            <w:r w:rsidRPr="003279FC">
              <w:rPr>
                <w:rFonts w:eastAsia="Times New Roman" w:cs="Arial"/>
                <w:sz w:val="18"/>
                <w:szCs w:val="18"/>
              </w:rPr>
              <w:br/>
              <w:t>- активно учествује у тиму, поштујући правила тимског рада (у групној дискусији показује вештину активног слушања, износи свој став заснован на аргументима, комуницира на неугрожавајући начин);</w:t>
            </w:r>
            <w:r w:rsidRPr="003279FC">
              <w:rPr>
                <w:rFonts w:eastAsia="Times New Roman" w:cs="Arial"/>
                <w:sz w:val="18"/>
                <w:szCs w:val="18"/>
              </w:rPr>
              <w:br/>
              <w:t>- учествује у доношењу одлука у тиму/групи поштујући договорене процедуре и правила;</w:t>
            </w:r>
            <w:r w:rsidRPr="003279FC">
              <w:rPr>
                <w:rFonts w:eastAsia="Times New Roman" w:cs="Arial"/>
                <w:sz w:val="18"/>
                <w:szCs w:val="18"/>
              </w:rPr>
              <w:br/>
              <w:t>- учествује у извођењу акције;</w:t>
            </w:r>
            <w:r w:rsidRPr="003279FC">
              <w:rPr>
                <w:rFonts w:eastAsia="Times New Roman" w:cs="Arial"/>
                <w:sz w:val="18"/>
                <w:szCs w:val="18"/>
              </w:rPr>
              <w:br/>
              <w:t>- процењује ефекте спроведене акције и идентификује пропусте и грешке;</w:t>
            </w:r>
            <w:r w:rsidRPr="003279FC">
              <w:rPr>
                <w:rFonts w:eastAsia="Times New Roman" w:cs="Arial"/>
                <w:sz w:val="18"/>
                <w:szCs w:val="18"/>
              </w:rPr>
              <w:br/>
              <w:t xml:space="preserve">- презентује, образлаже и аргументује изабрану акцију и добијене резултате за унапређивање живота у школи. </w:t>
            </w:r>
          </w:p>
        </w:tc>
        <w:tc>
          <w:tcPr>
            <w:tcW w:w="0" w:type="auto"/>
            <w:tcBorders>
              <w:top w:val="outset" w:sz="6" w:space="0" w:color="auto"/>
              <w:left w:val="outset" w:sz="6" w:space="0" w:color="auto"/>
              <w:bottom w:val="outset" w:sz="6" w:space="0" w:color="auto"/>
              <w:right w:val="outset" w:sz="6" w:space="0" w:color="auto"/>
            </w:tcBorders>
            <w:hideMark/>
          </w:tcPr>
          <w:p w:rsidR="003B39B3" w:rsidRPr="003279FC" w:rsidRDefault="003B39B3" w:rsidP="003B39B3">
            <w:pPr>
              <w:spacing w:before="100" w:beforeAutospacing="1" w:after="100" w:afterAutospacing="1" w:line="240" w:lineRule="auto"/>
              <w:rPr>
                <w:rFonts w:eastAsia="Times New Roman" w:cs="Arial"/>
                <w:sz w:val="18"/>
                <w:szCs w:val="18"/>
              </w:rPr>
            </w:pPr>
            <w:r w:rsidRPr="003279FC">
              <w:rPr>
                <w:rFonts w:eastAsia="Times New Roman" w:cs="Arial"/>
                <w:b/>
                <w:bCs/>
                <w:sz w:val="18"/>
                <w:szCs w:val="18"/>
              </w:rPr>
              <w:t>Планирање и извођење акција у школи у корист права детета</w:t>
            </w:r>
            <w:r w:rsidRPr="003279FC">
              <w:rPr>
                <w:rFonts w:eastAsia="Times New Roman" w:cs="Arial"/>
                <w:sz w:val="18"/>
                <w:szCs w:val="18"/>
              </w:rPr>
              <w:br/>
              <w:t>Учешће ученика у школи.</w:t>
            </w:r>
            <w:r w:rsidRPr="003279FC">
              <w:rPr>
                <w:rFonts w:eastAsia="Times New Roman" w:cs="Arial"/>
                <w:sz w:val="18"/>
                <w:szCs w:val="18"/>
              </w:rPr>
              <w:br/>
              <w:t>Избор проблема.</w:t>
            </w:r>
            <w:r w:rsidRPr="003279FC">
              <w:rPr>
                <w:rFonts w:eastAsia="Times New Roman" w:cs="Arial"/>
                <w:sz w:val="18"/>
                <w:szCs w:val="18"/>
              </w:rPr>
              <w:br/>
              <w:t>Тражење решења проблема.</w:t>
            </w:r>
            <w:r w:rsidRPr="003279FC">
              <w:rPr>
                <w:rFonts w:eastAsia="Times New Roman" w:cs="Arial"/>
                <w:sz w:val="18"/>
                <w:szCs w:val="18"/>
              </w:rPr>
              <w:br/>
              <w:t>Израда плана акције.</w:t>
            </w:r>
            <w:r w:rsidRPr="003279FC">
              <w:rPr>
                <w:rFonts w:eastAsia="Times New Roman" w:cs="Arial"/>
                <w:sz w:val="18"/>
                <w:szCs w:val="18"/>
              </w:rPr>
              <w:br/>
              <w:t>Анализа могућих ефеката акције.</w:t>
            </w:r>
            <w:r w:rsidRPr="003279FC">
              <w:rPr>
                <w:rFonts w:eastAsia="Times New Roman" w:cs="Arial"/>
                <w:sz w:val="18"/>
                <w:szCs w:val="18"/>
              </w:rPr>
              <w:br/>
              <w:t>Планирање и извођење акције.</w:t>
            </w:r>
            <w:r w:rsidRPr="003279FC">
              <w:rPr>
                <w:rFonts w:eastAsia="Times New Roman" w:cs="Arial"/>
                <w:sz w:val="18"/>
                <w:szCs w:val="18"/>
              </w:rPr>
              <w:br/>
              <w:t>Завршна анализа акције и вредновање ефеката.</w:t>
            </w:r>
            <w:r w:rsidRPr="003279FC">
              <w:rPr>
                <w:rFonts w:eastAsia="Times New Roman" w:cs="Arial"/>
                <w:sz w:val="18"/>
                <w:szCs w:val="18"/>
              </w:rPr>
              <w:br/>
              <w:t xml:space="preserve">Приказ и анализа групних радова. </w:t>
            </w:r>
          </w:p>
        </w:tc>
      </w:tr>
    </w:tbl>
    <w:p w:rsidR="003B39B3" w:rsidRDefault="003B39B3" w:rsidP="00F4304A">
      <w:pPr>
        <w:ind w:right="-540"/>
        <w:jc w:val="both"/>
        <w:rPr>
          <w:rFonts w:ascii="Times New Roman" w:hAnsi="Times New Roman"/>
          <w:b/>
          <w:sz w:val="24"/>
          <w:szCs w:val="24"/>
          <w:lang w:val="sr-Cyrl-CS"/>
        </w:rPr>
      </w:pPr>
    </w:p>
    <w:p w:rsidR="003B39B3" w:rsidRDefault="003B39B3" w:rsidP="00F4304A">
      <w:pPr>
        <w:ind w:right="-540"/>
        <w:jc w:val="both"/>
        <w:rPr>
          <w:rFonts w:ascii="Times New Roman" w:hAnsi="Times New Roman"/>
          <w:b/>
          <w:sz w:val="24"/>
          <w:szCs w:val="24"/>
          <w:lang w:val="sr-Cyrl-CS"/>
        </w:rPr>
      </w:pPr>
    </w:p>
    <w:p w:rsidR="003B39B3" w:rsidRDefault="003B39B3" w:rsidP="00F4304A">
      <w:pPr>
        <w:ind w:right="-540"/>
        <w:jc w:val="both"/>
        <w:rPr>
          <w:rFonts w:ascii="Times New Roman" w:hAnsi="Times New Roman"/>
          <w:b/>
          <w:sz w:val="24"/>
          <w:szCs w:val="24"/>
          <w:lang w:val="sr-Cyrl-CS"/>
        </w:rPr>
      </w:pPr>
    </w:p>
    <w:p w:rsidR="003B39B3" w:rsidRDefault="003B39B3" w:rsidP="00F4304A">
      <w:pPr>
        <w:ind w:right="-540"/>
        <w:jc w:val="both"/>
        <w:rPr>
          <w:rFonts w:ascii="Times New Roman" w:hAnsi="Times New Roman"/>
          <w:b/>
          <w:sz w:val="24"/>
          <w:szCs w:val="24"/>
          <w:lang w:val="sr-Cyrl-CS"/>
        </w:rPr>
      </w:pPr>
    </w:p>
    <w:p w:rsidR="003B39B3" w:rsidRDefault="003B39B3" w:rsidP="00F4304A">
      <w:pPr>
        <w:ind w:right="-540"/>
        <w:jc w:val="both"/>
        <w:rPr>
          <w:rFonts w:ascii="Times New Roman" w:hAnsi="Times New Roman"/>
          <w:b/>
          <w:sz w:val="24"/>
          <w:szCs w:val="24"/>
          <w:lang w:val="sr-Cyrl-CS"/>
        </w:rPr>
      </w:pPr>
    </w:p>
    <w:p w:rsidR="003B39B3" w:rsidRDefault="003B39B3" w:rsidP="00F4304A">
      <w:pPr>
        <w:ind w:right="-540"/>
        <w:jc w:val="both"/>
        <w:rPr>
          <w:rFonts w:ascii="Times New Roman" w:hAnsi="Times New Roman"/>
          <w:b/>
          <w:sz w:val="24"/>
          <w:szCs w:val="24"/>
          <w:lang w:val="sr-Cyrl-CS"/>
        </w:rPr>
      </w:pPr>
    </w:p>
    <w:p w:rsidR="003B39B3" w:rsidRDefault="003B39B3" w:rsidP="00F4304A">
      <w:pPr>
        <w:ind w:right="-540"/>
        <w:jc w:val="both"/>
        <w:rPr>
          <w:rFonts w:ascii="Times New Roman" w:hAnsi="Times New Roman"/>
          <w:b/>
          <w:sz w:val="24"/>
          <w:szCs w:val="24"/>
          <w:lang w:val="sr-Cyrl-CS"/>
        </w:rPr>
      </w:pPr>
    </w:p>
    <w:p w:rsidR="003B39B3" w:rsidRDefault="003B39B3" w:rsidP="00F4304A">
      <w:pPr>
        <w:ind w:right="-540"/>
        <w:jc w:val="both"/>
        <w:rPr>
          <w:rFonts w:ascii="Times New Roman" w:hAnsi="Times New Roman"/>
          <w:b/>
          <w:sz w:val="24"/>
          <w:szCs w:val="24"/>
          <w:lang w:val="sr-Cyrl-CS"/>
        </w:rPr>
      </w:pPr>
    </w:p>
    <w:p w:rsidR="003B39B3" w:rsidRDefault="003B39B3" w:rsidP="00F4304A">
      <w:pPr>
        <w:ind w:right="-540"/>
        <w:jc w:val="both"/>
        <w:rPr>
          <w:rFonts w:ascii="Times New Roman" w:hAnsi="Times New Roman"/>
          <w:b/>
          <w:sz w:val="24"/>
          <w:szCs w:val="24"/>
          <w:lang w:val="sr-Cyrl-CS"/>
        </w:rPr>
      </w:pPr>
    </w:p>
    <w:p w:rsidR="003B39B3" w:rsidRDefault="003B39B3" w:rsidP="00F4304A">
      <w:pPr>
        <w:ind w:right="-540"/>
        <w:jc w:val="both"/>
        <w:rPr>
          <w:rFonts w:ascii="Times New Roman" w:hAnsi="Times New Roman"/>
          <w:b/>
          <w:sz w:val="24"/>
          <w:szCs w:val="24"/>
          <w:lang w:val="sr-Cyrl-CS"/>
        </w:rPr>
      </w:pPr>
    </w:p>
    <w:p w:rsidR="003B39B3" w:rsidRDefault="003B39B3" w:rsidP="00F4304A">
      <w:pPr>
        <w:ind w:right="-540"/>
        <w:jc w:val="both"/>
        <w:rPr>
          <w:rFonts w:ascii="Times New Roman" w:hAnsi="Times New Roman"/>
          <w:b/>
          <w:sz w:val="24"/>
          <w:szCs w:val="24"/>
          <w:lang w:val="sr-Cyrl-CS"/>
        </w:rPr>
      </w:pPr>
    </w:p>
    <w:p w:rsidR="003B39B3" w:rsidRDefault="003B39B3" w:rsidP="00F4304A">
      <w:pPr>
        <w:ind w:right="-540"/>
        <w:jc w:val="both"/>
        <w:rPr>
          <w:rFonts w:ascii="Times New Roman" w:hAnsi="Times New Roman"/>
          <w:b/>
          <w:sz w:val="24"/>
          <w:szCs w:val="24"/>
          <w:lang w:val="sr-Cyrl-CS"/>
        </w:rPr>
      </w:pPr>
    </w:p>
    <w:p w:rsidR="003B39B3" w:rsidRDefault="003B39B3" w:rsidP="00F4304A">
      <w:pPr>
        <w:ind w:right="-540"/>
        <w:jc w:val="both"/>
        <w:rPr>
          <w:rFonts w:ascii="Times New Roman" w:hAnsi="Times New Roman"/>
          <w:b/>
          <w:sz w:val="24"/>
          <w:szCs w:val="24"/>
          <w:lang w:val="sr-Cyrl-CS"/>
        </w:rPr>
      </w:pPr>
    </w:p>
    <w:p w:rsidR="003B39B3" w:rsidRPr="00CF30F5" w:rsidRDefault="003B39B3" w:rsidP="00F4304A">
      <w:pPr>
        <w:ind w:right="-540"/>
        <w:jc w:val="both"/>
        <w:rPr>
          <w:rFonts w:ascii="Times New Roman" w:hAnsi="Times New Roman"/>
          <w:b/>
          <w:sz w:val="24"/>
          <w:szCs w:val="24"/>
          <w:lang w:val="sr-Cyrl-CS"/>
        </w:rPr>
      </w:pPr>
    </w:p>
    <w:p w:rsidR="00F4304A" w:rsidRDefault="00AD5096" w:rsidP="00BA5CE9">
      <w:pPr>
        <w:ind w:left="-360" w:right="-540"/>
        <w:rPr>
          <w:rFonts w:ascii="Times New Roman" w:hAnsi="Times New Roman"/>
          <w:b/>
          <w:sz w:val="24"/>
          <w:szCs w:val="24"/>
          <w:lang w:val="sr-Cyrl-CS"/>
        </w:rPr>
      </w:pPr>
      <w:r>
        <w:rPr>
          <w:rFonts w:ascii="Times New Roman" w:hAnsi="Times New Roman"/>
          <w:b/>
          <w:sz w:val="24"/>
          <w:szCs w:val="24"/>
          <w:lang w:val="sr-Cyrl-CS"/>
        </w:rPr>
        <w:lastRenderedPageBreak/>
        <w:t xml:space="preserve">      </w:t>
      </w:r>
      <w:r w:rsidR="00B572F0">
        <w:rPr>
          <w:rFonts w:ascii="Times New Roman" w:hAnsi="Times New Roman"/>
          <w:b/>
          <w:sz w:val="24"/>
          <w:szCs w:val="24"/>
          <w:lang w:val="sr-Cyrl-CS"/>
        </w:rPr>
        <w:t xml:space="preserve">ВЕРСКА НАСТАВА </w:t>
      </w:r>
      <w:r w:rsidR="00506C8B">
        <w:rPr>
          <w:rFonts w:ascii="Times New Roman" w:hAnsi="Times New Roman"/>
          <w:b/>
          <w:sz w:val="24"/>
          <w:szCs w:val="24"/>
          <w:lang w:val="sr-Cyrl-CS"/>
        </w:rPr>
        <w:t>– православни катихизис</w:t>
      </w:r>
    </w:p>
    <w:p w:rsidR="003B39B3" w:rsidRPr="00874DD0" w:rsidRDefault="003B39B3" w:rsidP="003B39B3">
      <w:pPr>
        <w:spacing w:before="100" w:beforeAutospacing="1" w:after="100" w:afterAutospacing="1" w:line="240" w:lineRule="auto"/>
        <w:rPr>
          <w:rFonts w:ascii="Arial" w:eastAsia="Times New Roman" w:hAnsi="Arial" w:cs="Arial"/>
          <w:b/>
          <w:bCs/>
        </w:rPr>
      </w:pPr>
      <w:r>
        <w:rPr>
          <w:rFonts w:ascii="Arial" w:eastAsia="Times New Roman" w:hAnsi="Arial" w:cs="Arial"/>
          <w:b/>
          <w:bCs/>
        </w:rPr>
        <w:t>Циљ</w:t>
      </w:r>
      <w:r w:rsidRPr="00874DD0">
        <w:rPr>
          <w:rFonts w:ascii="Arial" w:eastAsia="Times New Roman" w:hAnsi="Arial" w:cs="Arial"/>
          <w:b/>
          <w:bCs/>
        </w:rPr>
        <w:t xml:space="preserve"> </w:t>
      </w:r>
      <w:r>
        <w:rPr>
          <w:rFonts w:ascii="Arial" w:eastAsia="Times New Roman" w:hAnsi="Arial" w:cs="Arial"/>
          <w:b/>
          <w:bCs/>
        </w:rPr>
        <w:t>и</w:t>
      </w:r>
      <w:r w:rsidRPr="00874DD0">
        <w:rPr>
          <w:rFonts w:ascii="Arial" w:eastAsia="Times New Roman" w:hAnsi="Arial" w:cs="Arial"/>
          <w:b/>
          <w:bCs/>
        </w:rPr>
        <w:t xml:space="preserve"> </w:t>
      </w:r>
      <w:r>
        <w:rPr>
          <w:rFonts w:ascii="Arial" w:eastAsia="Times New Roman" w:hAnsi="Arial" w:cs="Arial"/>
          <w:b/>
          <w:bCs/>
        </w:rPr>
        <w:t>задаци</w:t>
      </w:r>
      <w:r w:rsidRPr="00874DD0">
        <w:rPr>
          <w:rFonts w:ascii="Arial" w:eastAsia="Times New Roman" w:hAnsi="Arial" w:cs="Arial"/>
          <w:b/>
          <w:bCs/>
        </w:rPr>
        <w:t xml:space="preserve"> </w:t>
      </w:r>
    </w:p>
    <w:p w:rsidR="003B39B3" w:rsidRPr="003B39B3" w:rsidRDefault="003B39B3" w:rsidP="003B39B3">
      <w:pPr>
        <w:spacing w:before="100" w:beforeAutospacing="1" w:after="100" w:afterAutospacing="1" w:line="240" w:lineRule="auto"/>
        <w:rPr>
          <w:rFonts w:eastAsia="Times New Roman" w:cs="Arial"/>
        </w:rPr>
      </w:pPr>
      <w:r w:rsidRPr="003B39B3">
        <w:rPr>
          <w:rFonts w:eastAsia="Times New Roman" w:cs="Arial"/>
        </w:rPr>
        <w:t xml:space="preserve">Циљ верске наставе јесте да се њоме посведоче садржај вере и духовно искуство традиционалних цркава и религијских заједница које живе и делују на нашем животном простору, да се ученицима пружи целовит религијски поглед на свет и живот и да им се омогући слободно усвајање духовних и животних вредности цркве или заједнице којој историјски припадају, односно чување и неговање сопственог верског и културног идентитета. Ученици треба да упознају веру и духовне вредности сопствене, историјски дате цркве или верске заједнице у отвореном и толерантном дијалогу, уз уважавање других религијских искустава и филозофских погледа, као и научних сазнања и свих позитивних искустава и достигнућа човечанства. </w:t>
      </w:r>
    </w:p>
    <w:p w:rsidR="003B39B3" w:rsidRPr="003B39B3" w:rsidRDefault="003B39B3" w:rsidP="003B39B3">
      <w:pPr>
        <w:spacing w:before="100" w:beforeAutospacing="1" w:after="100" w:afterAutospacing="1" w:line="240" w:lineRule="auto"/>
        <w:rPr>
          <w:rFonts w:eastAsia="Times New Roman" w:cs="Arial"/>
        </w:rPr>
      </w:pPr>
      <w:r w:rsidRPr="003B39B3">
        <w:rPr>
          <w:rFonts w:eastAsia="Times New Roman" w:cs="Arial"/>
        </w:rPr>
        <w:t xml:space="preserve">Задаци верске наставе су да код ученика: </w:t>
      </w:r>
    </w:p>
    <w:p w:rsidR="003B39B3" w:rsidRPr="003B39B3" w:rsidRDefault="003B39B3" w:rsidP="003B39B3">
      <w:pPr>
        <w:spacing w:before="100" w:beforeAutospacing="1" w:after="100" w:afterAutospacing="1" w:line="240" w:lineRule="auto"/>
        <w:rPr>
          <w:rFonts w:eastAsia="Times New Roman" w:cs="Arial"/>
        </w:rPr>
      </w:pPr>
      <w:r w:rsidRPr="003B39B3">
        <w:rPr>
          <w:rFonts w:eastAsia="Times New Roman" w:cs="Arial"/>
        </w:rPr>
        <w:t xml:space="preserve">- развија отвореност и однос према Богу, другачијим и савршеном у односу на нас, као и отвореност и однос према другим личностима, према људима као ближњима, а тиме се буди и развија свест о заједници са Богом и са људима и посредно се сузбија екстремни индивидуализам и егоцентризам; </w:t>
      </w:r>
    </w:p>
    <w:p w:rsidR="003B39B3" w:rsidRPr="003B39B3" w:rsidRDefault="003B39B3" w:rsidP="003B39B3">
      <w:pPr>
        <w:spacing w:before="100" w:beforeAutospacing="1" w:after="100" w:afterAutospacing="1" w:line="240" w:lineRule="auto"/>
        <w:rPr>
          <w:rFonts w:eastAsia="Times New Roman" w:cs="Arial"/>
        </w:rPr>
      </w:pPr>
      <w:r w:rsidRPr="003B39B3">
        <w:rPr>
          <w:rFonts w:eastAsia="Times New Roman" w:cs="Arial"/>
        </w:rPr>
        <w:t xml:space="preserve">- развија способност за постављање питања о целини и коначном смислу постојања човека и света, о људској слободи, о животу у заједници, о феномену смрти, о односу са природом која нас окружује, као и о сопственој одговорности за друге, за свет као творевину божју и за себе; </w:t>
      </w:r>
    </w:p>
    <w:p w:rsidR="003B39B3" w:rsidRPr="003B39B3" w:rsidRDefault="003B39B3" w:rsidP="003B39B3">
      <w:pPr>
        <w:spacing w:before="100" w:beforeAutospacing="1" w:after="100" w:afterAutospacing="1" w:line="240" w:lineRule="auto"/>
        <w:rPr>
          <w:rFonts w:eastAsia="Times New Roman" w:cs="Arial"/>
        </w:rPr>
      </w:pPr>
      <w:r w:rsidRPr="003B39B3">
        <w:rPr>
          <w:rFonts w:eastAsia="Times New Roman" w:cs="Arial"/>
        </w:rPr>
        <w:t xml:space="preserve">- развија тежњу ка одговорном обликовању заједничког живота са другим људима из сопственог народа и сопствене цркве или верске заједнице, као и са људима, народима, верским заједницама и културама другачијим од сопствене, ка изналажењу равнотеже између заједнице и властите личности и ка остваривању сусрета са светом, са природом, и пре и после свега, са Богом; </w:t>
      </w:r>
    </w:p>
    <w:p w:rsidR="003B39B3" w:rsidRPr="003B39B3" w:rsidRDefault="003B39B3" w:rsidP="003B39B3">
      <w:pPr>
        <w:spacing w:before="100" w:beforeAutospacing="1" w:after="100" w:afterAutospacing="1" w:line="240" w:lineRule="auto"/>
        <w:rPr>
          <w:rFonts w:eastAsia="Times New Roman" w:cs="Arial"/>
        </w:rPr>
      </w:pPr>
      <w:r w:rsidRPr="003B39B3">
        <w:rPr>
          <w:rFonts w:eastAsia="Times New Roman" w:cs="Arial"/>
        </w:rPr>
        <w:t xml:space="preserve">- изгради способност за дубље разумевање и вредновање културе и цивилизације у којој живе, историје човечанства и људског стваралаштва у науци и другим областима; </w:t>
      </w:r>
    </w:p>
    <w:p w:rsidR="003B39B3" w:rsidRPr="003B39B3" w:rsidRDefault="003B39B3" w:rsidP="003B39B3">
      <w:pPr>
        <w:spacing w:before="100" w:beforeAutospacing="1" w:after="100" w:afterAutospacing="1" w:line="240" w:lineRule="auto"/>
        <w:rPr>
          <w:rFonts w:eastAsia="Times New Roman" w:cs="Arial"/>
        </w:rPr>
      </w:pPr>
      <w:r w:rsidRPr="003B39B3">
        <w:rPr>
          <w:rFonts w:eastAsia="Times New Roman" w:cs="Arial"/>
        </w:rPr>
        <w:t xml:space="preserve">- изгради свест и уверење да свет и живот имају вечни смисао, као и способност за разумевање и преиспитивање сопственог односа према Богу, људима и природи. </w:t>
      </w:r>
    </w:p>
    <w:p w:rsidR="003B39B3" w:rsidRPr="003B39B3" w:rsidRDefault="003B39B3" w:rsidP="003B39B3">
      <w:pPr>
        <w:rPr>
          <w:lang w:val="sr-Cyrl-CS"/>
        </w:rPr>
      </w:pPr>
    </w:p>
    <w:p w:rsidR="00F4304A" w:rsidRDefault="00F4304A" w:rsidP="00F4304A">
      <w:pPr>
        <w:ind w:left="-360" w:right="-540"/>
        <w:rPr>
          <w:rFonts w:ascii="Times New Roman" w:hAnsi="Times New Roman"/>
          <w:sz w:val="24"/>
          <w:szCs w:val="24"/>
          <w:lang w:val="sr-Cyrl-CS"/>
        </w:rPr>
      </w:pPr>
    </w:p>
    <w:p w:rsidR="009461F5" w:rsidRDefault="009461F5" w:rsidP="00F4304A">
      <w:pPr>
        <w:ind w:right="-540"/>
        <w:rPr>
          <w:rFonts w:ascii="Times New Roman" w:hAnsi="Times New Roman"/>
          <w:sz w:val="24"/>
          <w:szCs w:val="24"/>
          <w:lang w:val="sr-Cyrl-CS"/>
        </w:rPr>
      </w:pPr>
    </w:p>
    <w:p w:rsidR="003B39B3" w:rsidRDefault="003B39B3" w:rsidP="00F4304A">
      <w:pPr>
        <w:ind w:right="-540"/>
        <w:rPr>
          <w:rFonts w:ascii="Times New Roman" w:hAnsi="Times New Roman"/>
          <w:sz w:val="24"/>
          <w:szCs w:val="24"/>
          <w:lang w:val="sr-Cyrl-CS"/>
        </w:rPr>
      </w:pPr>
    </w:p>
    <w:p w:rsidR="003B39B3" w:rsidRDefault="003B39B3" w:rsidP="00F4304A">
      <w:pPr>
        <w:ind w:right="-540"/>
        <w:rPr>
          <w:rFonts w:ascii="Times New Roman" w:hAnsi="Times New Roman"/>
          <w:sz w:val="24"/>
          <w:szCs w:val="24"/>
          <w:lang w:val="sr-Cyrl-CS"/>
        </w:rPr>
      </w:pPr>
    </w:p>
    <w:p w:rsidR="003B39B3" w:rsidRDefault="003B39B3" w:rsidP="00F4304A">
      <w:pPr>
        <w:ind w:right="-540"/>
        <w:rPr>
          <w:rFonts w:ascii="Times New Roman" w:hAnsi="Times New Roman"/>
          <w:sz w:val="24"/>
          <w:szCs w:val="24"/>
          <w:lang w:val="sr-Cyrl-CS"/>
        </w:rPr>
      </w:pPr>
    </w:p>
    <w:p w:rsidR="003B39B3" w:rsidRDefault="003B39B3" w:rsidP="00F4304A">
      <w:pPr>
        <w:ind w:right="-540"/>
        <w:rPr>
          <w:rFonts w:ascii="Times New Roman" w:hAnsi="Times New Roman"/>
          <w:sz w:val="24"/>
          <w:szCs w:val="24"/>
          <w:lang w:val="sr-Cyrl-CS"/>
        </w:rPr>
      </w:pPr>
    </w:p>
    <w:p w:rsidR="00AD5096" w:rsidRDefault="00AD5096" w:rsidP="00F4304A">
      <w:pPr>
        <w:ind w:right="-540"/>
        <w:rPr>
          <w:rFonts w:ascii="Times New Roman" w:hAnsi="Times New Roman"/>
          <w:sz w:val="24"/>
          <w:szCs w:val="24"/>
          <w:lang w:val="sr-Cyrl-CS"/>
        </w:rPr>
      </w:pPr>
    </w:p>
    <w:p w:rsidR="009461F5" w:rsidRDefault="009461F5" w:rsidP="00F4304A">
      <w:pPr>
        <w:ind w:right="-540"/>
        <w:rPr>
          <w:rFonts w:ascii="Times New Roman" w:hAnsi="Times New Roman"/>
          <w:sz w:val="24"/>
          <w:szCs w:val="24"/>
          <w:lang w:val="sr-Cyrl-CS"/>
        </w:rPr>
      </w:pPr>
    </w:p>
    <w:p w:rsidR="00F4304A" w:rsidRPr="00CF30F5" w:rsidRDefault="00F4304A" w:rsidP="00F4304A">
      <w:pPr>
        <w:ind w:right="-540"/>
        <w:rPr>
          <w:rFonts w:ascii="Times New Roman" w:hAnsi="Times New Roman"/>
          <w:b/>
          <w:sz w:val="24"/>
          <w:szCs w:val="24"/>
        </w:rPr>
      </w:pPr>
      <w:r>
        <w:rPr>
          <w:rFonts w:ascii="Times New Roman" w:hAnsi="Times New Roman"/>
          <w:b/>
          <w:sz w:val="24"/>
          <w:szCs w:val="24"/>
          <w:lang w:val="sr-Cyrl-CS"/>
        </w:rPr>
        <w:lastRenderedPageBreak/>
        <w:t>Страни</w:t>
      </w:r>
      <w:r w:rsidRPr="00CF30F5">
        <w:rPr>
          <w:rFonts w:ascii="Times New Roman" w:hAnsi="Times New Roman"/>
          <w:b/>
          <w:sz w:val="24"/>
          <w:szCs w:val="24"/>
          <w:lang w:val="sr-Cyrl-CS"/>
        </w:rPr>
        <w:t xml:space="preserve"> језик</w:t>
      </w:r>
      <w:r>
        <w:rPr>
          <w:rFonts w:ascii="Times New Roman" w:hAnsi="Times New Roman"/>
          <w:b/>
          <w:sz w:val="24"/>
          <w:szCs w:val="24"/>
          <w:lang w:val="sr-Cyrl-CS"/>
        </w:rPr>
        <w:t xml:space="preserve"> –</w:t>
      </w:r>
      <w:r w:rsidR="003B39B3">
        <w:rPr>
          <w:rFonts w:ascii="Times New Roman" w:hAnsi="Times New Roman"/>
          <w:b/>
          <w:sz w:val="24"/>
          <w:szCs w:val="24"/>
          <w:lang w:val="sr-Cyrl-CS"/>
        </w:rPr>
        <w:t xml:space="preserve"> обавезни</w:t>
      </w:r>
      <w:r>
        <w:rPr>
          <w:rFonts w:ascii="Times New Roman" w:hAnsi="Times New Roman"/>
          <w:b/>
          <w:sz w:val="24"/>
          <w:szCs w:val="24"/>
          <w:lang w:val="sr-Cyrl-CS"/>
        </w:rPr>
        <w:t xml:space="preserve"> </w:t>
      </w:r>
      <w:r w:rsidR="0014725B">
        <w:rPr>
          <w:rFonts w:ascii="Times New Roman" w:hAnsi="Times New Roman"/>
          <w:b/>
          <w:sz w:val="24"/>
          <w:szCs w:val="24"/>
          <w:lang w:val="sr-Cyrl-CS"/>
        </w:rPr>
        <w:t>изборни наставни премет (француски</w:t>
      </w:r>
      <w:r>
        <w:rPr>
          <w:rFonts w:ascii="Times New Roman" w:hAnsi="Times New Roman"/>
          <w:b/>
          <w:sz w:val="24"/>
          <w:szCs w:val="24"/>
          <w:lang w:val="sr-Cyrl-CS"/>
        </w:rPr>
        <w:t>)</w:t>
      </w:r>
    </w:p>
    <w:p w:rsidR="00F4304A" w:rsidRPr="008C1953" w:rsidRDefault="00F4304A" w:rsidP="00F4304A">
      <w:pPr>
        <w:ind w:right="-540"/>
        <w:rPr>
          <w:rFonts w:ascii="Times New Roman" w:hAnsi="Times New Roman"/>
          <w:sz w:val="18"/>
          <w:szCs w:val="18"/>
          <w:lang w:val="sr-Cyrl-CS"/>
        </w:rPr>
      </w:pPr>
      <w:r w:rsidRPr="008C1953">
        <w:rPr>
          <w:rFonts w:ascii="Times New Roman" w:hAnsi="Times New Roman"/>
          <w:sz w:val="18"/>
          <w:szCs w:val="18"/>
          <w:lang w:val="sr-Cyrl-CS"/>
        </w:rPr>
        <w:t>Циљ наставе страног језика у основном образовању је:</w:t>
      </w:r>
    </w:p>
    <w:p w:rsidR="00F4304A" w:rsidRPr="008C1953" w:rsidRDefault="00F4304A" w:rsidP="00F4304A">
      <w:pPr>
        <w:numPr>
          <w:ilvl w:val="0"/>
          <w:numId w:val="21"/>
        </w:numPr>
        <w:tabs>
          <w:tab w:val="clear" w:pos="1080"/>
        </w:tabs>
        <w:spacing w:after="0" w:line="240" w:lineRule="auto"/>
        <w:ind w:left="-360" w:right="-540"/>
        <w:rPr>
          <w:rFonts w:ascii="Times New Roman" w:hAnsi="Times New Roman"/>
          <w:sz w:val="18"/>
          <w:szCs w:val="18"/>
          <w:lang w:val="sr-Cyrl-CS"/>
        </w:rPr>
      </w:pPr>
      <w:r w:rsidRPr="008C1953">
        <w:rPr>
          <w:rFonts w:ascii="Times New Roman" w:hAnsi="Times New Roman"/>
          <w:sz w:val="18"/>
          <w:szCs w:val="18"/>
          <w:lang w:val="sr-Cyrl-CS"/>
        </w:rPr>
        <w:t>развијање сазнајних и интелектуалних способности ученика;</w:t>
      </w:r>
    </w:p>
    <w:p w:rsidR="00F4304A" w:rsidRPr="008C1953" w:rsidRDefault="00F4304A" w:rsidP="00F4304A">
      <w:pPr>
        <w:numPr>
          <w:ilvl w:val="0"/>
          <w:numId w:val="21"/>
        </w:numPr>
        <w:tabs>
          <w:tab w:val="clear" w:pos="1080"/>
        </w:tabs>
        <w:spacing w:after="0" w:line="240" w:lineRule="auto"/>
        <w:ind w:left="-360" w:right="-540"/>
        <w:rPr>
          <w:rFonts w:ascii="Times New Roman" w:hAnsi="Times New Roman"/>
          <w:sz w:val="18"/>
          <w:szCs w:val="18"/>
          <w:lang w:val="sr-Cyrl-CS"/>
        </w:rPr>
      </w:pPr>
      <w:r w:rsidRPr="008C1953">
        <w:rPr>
          <w:rFonts w:ascii="Times New Roman" w:hAnsi="Times New Roman"/>
          <w:sz w:val="18"/>
          <w:szCs w:val="18"/>
          <w:lang w:val="sr-Cyrl-CS"/>
        </w:rPr>
        <w:t>стицање позитинвог односа према другим језицима и културама;</w:t>
      </w:r>
    </w:p>
    <w:p w:rsidR="00F4304A" w:rsidRPr="008C1953" w:rsidRDefault="00F4304A" w:rsidP="00F4304A">
      <w:pPr>
        <w:numPr>
          <w:ilvl w:val="0"/>
          <w:numId w:val="21"/>
        </w:numPr>
        <w:tabs>
          <w:tab w:val="clear" w:pos="1080"/>
        </w:tabs>
        <w:spacing w:after="0" w:line="240" w:lineRule="auto"/>
        <w:ind w:left="-360" w:right="-540"/>
        <w:rPr>
          <w:rFonts w:ascii="Times New Roman" w:hAnsi="Times New Roman"/>
          <w:sz w:val="18"/>
          <w:szCs w:val="18"/>
          <w:lang w:val="sr-Cyrl-CS"/>
        </w:rPr>
      </w:pPr>
      <w:r w:rsidRPr="008C1953">
        <w:rPr>
          <w:rFonts w:ascii="Times New Roman" w:hAnsi="Times New Roman"/>
          <w:sz w:val="18"/>
          <w:szCs w:val="18"/>
          <w:lang w:val="sr-Cyrl-CS"/>
        </w:rPr>
        <w:t>уважавање различитости и навикавање на отвореност у комуникацији</w:t>
      </w:r>
    </w:p>
    <w:p w:rsidR="00F4304A" w:rsidRPr="008C1953" w:rsidRDefault="00F4304A" w:rsidP="00F4304A">
      <w:pPr>
        <w:numPr>
          <w:ilvl w:val="0"/>
          <w:numId w:val="21"/>
        </w:numPr>
        <w:tabs>
          <w:tab w:val="clear" w:pos="1080"/>
        </w:tabs>
        <w:spacing w:after="0" w:line="240" w:lineRule="auto"/>
        <w:ind w:left="-360" w:right="-540"/>
        <w:rPr>
          <w:rFonts w:ascii="Times New Roman" w:hAnsi="Times New Roman"/>
          <w:sz w:val="18"/>
          <w:szCs w:val="18"/>
          <w:lang w:val="sr-Cyrl-CS"/>
        </w:rPr>
      </w:pPr>
      <w:r w:rsidRPr="008C1953">
        <w:rPr>
          <w:rFonts w:ascii="Times New Roman" w:hAnsi="Times New Roman"/>
          <w:sz w:val="18"/>
          <w:szCs w:val="18"/>
          <w:lang w:val="sr-Cyrl-CS"/>
        </w:rPr>
        <w:t>стицање свести и сазнања о функционисању страног и матерњег језика;</w:t>
      </w:r>
    </w:p>
    <w:p w:rsidR="00F4304A" w:rsidRPr="008C1953" w:rsidRDefault="00F4304A" w:rsidP="00F4304A">
      <w:pPr>
        <w:numPr>
          <w:ilvl w:val="0"/>
          <w:numId w:val="21"/>
        </w:numPr>
        <w:tabs>
          <w:tab w:val="clear" w:pos="1080"/>
        </w:tabs>
        <w:spacing w:after="0" w:line="240" w:lineRule="auto"/>
        <w:ind w:left="-360" w:right="-540"/>
        <w:rPr>
          <w:rFonts w:ascii="Times New Roman" w:hAnsi="Times New Roman"/>
          <w:sz w:val="18"/>
          <w:szCs w:val="18"/>
          <w:lang w:val="sr-Cyrl-CS"/>
        </w:rPr>
      </w:pPr>
      <w:r w:rsidRPr="008C1953">
        <w:rPr>
          <w:rFonts w:ascii="Times New Roman" w:hAnsi="Times New Roman"/>
          <w:sz w:val="18"/>
          <w:szCs w:val="18"/>
          <w:lang w:val="sr-Cyrl-CS"/>
        </w:rPr>
        <w:t>ученик треба да усвоји основна знања из страног језика која ће му омогућити да се у једноставној усменој и писменој комуникацији споразумева са људима из других земаља.</w:t>
      </w:r>
    </w:p>
    <w:p w:rsidR="00F4304A" w:rsidRPr="008C1953" w:rsidRDefault="00F4304A" w:rsidP="008C1953">
      <w:pPr>
        <w:ind w:left="-720" w:right="-540"/>
        <w:rPr>
          <w:rFonts w:ascii="Times New Roman" w:hAnsi="Times New Roman"/>
          <w:sz w:val="18"/>
          <w:szCs w:val="18"/>
          <w:lang w:val="sr-Cyrl-CS"/>
        </w:rPr>
      </w:pPr>
    </w:p>
    <w:p w:rsidR="00842EE8" w:rsidRPr="009461F5" w:rsidRDefault="00F4304A" w:rsidP="00F4304A">
      <w:pPr>
        <w:ind w:right="-540"/>
        <w:rPr>
          <w:rFonts w:ascii="Times New Roman" w:hAnsi="Times New Roman"/>
          <w:b/>
          <w:sz w:val="20"/>
          <w:szCs w:val="20"/>
          <w:lang w:val="sr-Cyrl-CS"/>
        </w:rPr>
      </w:pPr>
      <w:r w:rsidRPr="009461F5">
        <w:rPr>
          <w:rFonts w:ascii="Times New Roman" w:hAnsi="Times New Roman"/>
          <w:b/>
          <w:sz w:val="20"/>
          <w:szCs w:val="20"/>
          <w:lang w:val="sr-Cyrl-CS"/>
        </w:rPr>
        <w:t>Ф</w:t>
      </w:r>
      <w:r w:rsidR="00C215B6" w:rsidRPr="009461F5">
        <w:rPr>
          <w:rFonts w:ascii="Times New Roman" w:hAnsi="Times New Roman"/>
          <w:b/>
          <w:sz w:val="20"/>
          <w:szCs w:val="20"/>
          <w:lang w:val="sr-Cyrl-CS"/>
        </w:rPr>
        <w:t>РАНЦУСКИ ЈЕЗИК</w:t>
      </w:r>
      <w:r w:rsidRPr="009461F5">
        <w:rPr>
          <w:rFonts w:ascii="Times New Roman" w:hAnsi="Times New Roman"/>
          <w:sz w:val="20"/>
          <w:szCs w:val="20"/>
        </w:rPr>
        <w:tab/>
      </w:r>
      <w:r w:rsidRPr="009461F5">
        <w:rPr>
          <w:rFonts w:ascii="Times New Roman" w:hAnsi="Times New Roman"/>
          <w:sz w:val="20"/>
          <w:szCs w:val="20"/>
        </w:rPr>
        <w:tab/>
      </w:r>
      <w:r w:rsidRPr="009461F5">
        <w:rPr>
          <w:rFonts w:ascii="Times New Roman" w:hAnsi="Times New Roman"/>
          <w:sz w:val="20"/>
          <w:szCs w:val="20"/>
        </w:rPr>
        <w:tab/>
      </w:r>
      <w:r w:rsidRPr="009461F5">
        <w:rPr>
          <w:rFonts w:ascii="Times New Roman" w:hAnsi="Times New Roman"/>
          <w:sz w:val="20"/>
          <w:szCs w:val="20"/>
        </w:rPr>
        <w:tab/>
      </w:r>
      <w:r w:rsidRPr="009461F5">
        <w:rPr>
          <w:rFonts w:ascii="Times New Roman" w:hAnsi="Times New Roman"/>
          <w:sz w:val="20"/>
          <w:szCs w:val="20"/>
        </w:rPr>
        <w:tab/>
      </w:r>
      <w:r w:rsidRPr="009461F5">
        <w:rPr>
          <w:rFonts w:ascii="Times New Roman" w:hAnsi="Times New Roman"/>
          <w:sz w:val="20"/>
          <w:szCs w:val="20"/>
        </w:rPr>
        <w:tab/>
      </w:r>
      <w:r w:rsidRPr="009461F5">
        <w:rPr>
          <w:rFonts w:ascii="Times New Roman" w:hAnsi="Times New Roman"/>
          <w:sz w:val="20"/>
          <w:szCs w:val="20"/>
        </w:rPr>
        <w:tab/>
      </w:r>
      <w:r w:rsidRPr="009461F5">
        <w:rPr>
          <w:rFonts w:ascii="Times New Roman" w:hAnsi="Times New Roman"/>
          <w:sz w:val="20"/>
          <w:szCs w:val="20"/>
        </w:rPr>
        <w:tab/>
      </w:r>
      <w:r w:rsidRPr="009461F5">
        <w:rPr>
          <w:rFonts w:ascii="Times New Roman" w:hAnsi="Times New Roman"/>
          <w:sz w:val="20"/>
          <w:szCs w:val="20"/>
        </w:rPr>
        <w:tab/>
      </w:r>
      <w:r w:rsidRPr="009461F5">
        <w:rPr>
          <w:rFonts w:ascii="Times New Roman" w:hAnsi="Times New Roman"/>
          <w:sz w:val="20"/>
          <w:szCs w:val="20"/>
        </w:rPr>
        <w:tab/>
        <w:t xml:space="preserve">                       </w:t>
      </w:r>
    </w:p>
    <w:tbl>
      <w:tblPr>
        <w:tblStyle w:val="TableGrid"/>
        <w:tblW w:w="8711" w:type="dxa"/>
        <w:tblLook w:val="04A0"/>
      </w:tblPr>
      <w:tblGrid>
        <w:gridCol w:w="2188"/>
        <w:gridCol w:w="2369"/>
        <w:gridCol w:w="1806"/>
        <w:gridCol w:w="778"/>
        <w:gridCol w:w="651"/>
        <w:gridCol w:w="919"/>
      </w:tblGrid>
      <w:tr w:rsidR="00DB30CC" w:rsidRPr="00F956A4" w:rsidTr="00681768">
        <w:trPr>
          <w:trHeight w:val="665"/>
        </w:trPr>
        <w:tc>
          <w:tcPr>
            <w:tcW w:w="2188" w:type="dxa"/>
            <w:shd w:val="clear" w:color="auto" w:fill="F2F2F2" w:themeFill="background1" w:themeFillShade="F2"/>
          </w:tcPr>
          <w:p w:rsidR="00DB30CC" w:rsidRPr="00F956A4" w:rsidRDefault="00DB30CC" w:rsidP="00681768">
            <w:pPr>
              <w:ind w:left="240" w:hanging="240"/>
              <w:jc w:val="center"/>
              <w:rPr>
                <w:color w:val="000000" w:themeColor="text1"/>
              </w:rPr>
            </w:pPr>
            <w:r w:rsidRPr="00F956A4">
              <w:rPr>
                <w:color w:val="000000" w:themeColor="text1"/>
              </w:rPr>
              <w:t>ОБЛАСТ/ТЕМА</w:t>
            </w:r>
          </w:p>
        </w:tc>
        <w:tc>
          <w:tcPr>
            <w:tcW w:w="2369" w:type="dxa"/>
            <w:shd w:val="clear" w:color="auto" w:fill="F2F2F2" w:themeFill="background1" w:themeFillShade="F2"/>
          </w:tcPr>
          <w:p w:rsidR="00DB30CC" w:rsidRPr="00F956A4" w:rsidRDefault="00DB30CC" w:rsidP="00681768">
            <w:pPr>
              <w:jc w:val="center"/>
              <w:rPr>
                <w:color w:val="000000" w:themeColor="text1"/>
              </w:rPr>
            </w:pPr>
            <w:r w:rsidRPr="00F956A4">
              <w:rPr>
                <w:color w:val="000000" w:themeColor="text1"/>
              </w:rPr>
              <w:t>ИСХОДИ</w:t>
            </w:r>
          </w:p>
          <w:p w:rsidR="00DB30CC" w:rsidRPr="00F956A4" w:rsidRDefault="00DB30CC" w:rsidP="00681768">
            <w:pPr>
              <w:jc w:val="center"/>
              <w:rPr>
                <w:color w:val="000000" w:themeColor="text1"/>
              </w:rPr>
            </w:pPr>
            <w:r w:rsidRPr="00F956A4">
              <w:rPr>
                <w:color w:val="000000" w:themeColor="text1"/>
              </w:rPr>
              <w:t>По завршеној теми/области ученик ће бити у стању да</w:t>
            </w:r>
          </w:p>
        </w:tc>
        <w:tc>
          <w:tcPr>
            <w:tcW w:w="1806" w:type="dxa"/>
            <w:shd w:val="clear" w:color="auto" w:fill="F2F2F2" w:themeFill="background1" w:themeFillShade="F2"/>
          </w:tcPr>
          <w:p w:rsidR="00DB30CC" w:rsidRPr="00F956A4" w:rsidRDefault="00DB30CC" w:rsidP="00681768">
            <w:pPr>
              <w:jc w:val="center"/>
              <w:rPr>
                <w:color w:val="000000" w:themeColor="text1"/>
              </w:rPr>
            </w:pPr>
            <w:r w:rsidRPr="00F956A4">
              <w:rPr>
                <w:color w:val="000000" w:themeColor="text1"/>
              </w:rPr>
              <w:t>С</w:t>
            </w:r>
            <w:r w:rsidR="003B39B3">
              <w:rPr>
                <w:color w:val="000000" w:themeColor="text1"/>
              </w:rPr>
              <w:t>А</w:t>
            </w:r>
            <w:r w:rsidRPr="00F956A4">
              <w:rPr>
                <w:color w:val="000000" w:themeColor="text1"/>
              </w:rPr>
              <w:t>ДРЖАЈИ</w:t>
            </w:r>
          </w:p>
        </w:tc>
        <w:tc>
          <w:tcPr>
            <w:tcW w:w="778" w:type="dxa"/>
            <w:shd w:val="clear" w:color="auto" w:fill="F2F2F2" w:themeFill="background1" w:themeFillShade="F2"/>
          </w:tcPr>
          <w:p w:rsidR="00DB30CC" w:rsidRPr="00C42A71" w:rsidRDefault="00DB30CC" w:rsidP="00681768">
            <w:pPr>
              <w:jc w:val="center"/>
              <w:rPr>
                <w:color w:val="000000" w:themeColor="text1"/>
                <w:lang w:val="sr-Cyrl-CS"/>
              </w:rPr>
            </w:pPr>
            <w:r>
              <w:rPr>
                <w:color w:val="000000" w:themeColor="text1"/>
                <w:lang w:val="sr-Cyrl-CS"/>
              </w:rPr>
              <w:t>Број часова по теми</w:t>
            </w:r>
          </w:p>
        </w:tc>
        <w:tc>
          <w:tcPr>
            <w:tcW w:w="651" w:type="dxa"/>
            <w:shd w:val="clear" w:color="auto" w:fill="F2F2F2" w:themeFill="background1" w:themeFillShade="F2"/>
          </w:tcPr>
          <w:p w:rsidR="00DB30CC" w:rsidRDefault="00DB30CC" w:rsidP="00681768">
            <w:pPr>
              <w:jc w:val="center"/>
              <w:rPr>
                <w:color w:val="000000" w:themeColor="text1"/>
                <w:lang w:val="sr-Cyrl-CS"/>
              </w:rPr>
            </w:pPr>
            <w:r>
              <w:rPr>
                <w:color w:val="000000" w:themeColor="text1"/>
                <w:lang w:val="sr-Cyrl-CS"/>
              </w:rPr>
              <w:t>Обра</w:t>
            </w:r>
          </w:p>
          <w:p w:rsidR="00DB30CC" w:rsidRDefault="00DB30CC" w:rsidP="00681768">
            <w:pPr>
              <w:jc w:val="center"/>
              <w:rPr>
                <w:color w:val="000000" w:themeColor="text1"/>
                <w:lang w:val="sr-Cyrl-CS"/>
              </w:rPr>
            </w:pPr>
            <w:r>
              <w:rPr>
                <w:color w:val="000000" w:themeColor="text1"/>
                <w:lang w:val="sr-Cyrl-CS"/>
              </w:rPr>
              <w:t>да</w:t>
            </w:r>
          </w:p>
        </w:tc>
        <w:tc>
          <w:tcPr>
            <w:tcW w:w="919" w:type="dxa"/>
            <w:shd w:val="clear" w:color="auto" w:fill="F2F2F2" w:themeFill="background1" w:themeFillShade="F2"/>
          </w:tcPr>
          <w:p w:rsidR="00DB30CC" w:rsidRDefault="00DB30CC" w:rsidP="00681768">
            <w:pPr>
              <w:jc w:val="center"/>
              <w:rPr>
                <w:color w:val="000000" w:themeColor="text1"/>
                <w:lang w:val="sr-Cyrl-CS"/>
              </w:rPr>
            </w:pPr>
            <w:r>
              <w:rPr>
                <w:color w:val="000000" w:themeColor="text1"/>
                <w:lang w:val="sr-Cyrl-CS"/>
              </w:rPr>
              <w:t>Утвр</w:t>
            </w:r>
          </w:p>
          <w:p w:rsidR="00DB30CC" w:rsidRDefault="00DB30CC" w:rsidP="00681768">
            <w:pPr>
              <w:jc w:val="center"/>
              <w:rPr>
                <w:color w:val="000000" w:themeColor="text1"/>
                <w:lang w:val="sr-Cyrl-CS"/>
              </w:rPr>
            </w:pPr>
            <w:r>
              <w:rPr>
                <w:color w:val="000000" w:themeColor="text1"/>
                <w:lang w:val="sr-Cyrl-CS"/>
              </w:rPr>
              <w:t>ђива</w:t>
            </w:r>
          </w:p>
          <w:p w:rsidR="00DB30CC" w:rsidRDefault="00DB30CC" w:rsidP="00681768">
            <w:pPr>
              <w:jc w:val="center"/>
              <w:rPr>
                <w:color w:val="000000" w:themeColor="text1"/>
                <w:lang w:val="sr-Cyrl-CS"/>
              </w:rPr>
            </w:pPr>
            <w:r>
              <w:rPr>
                <w:color w:val="000000" w:themeColor="text1"/>
                <w:lang w:val="sr-Cyrl-CS"/>
              </w:rPr>
              <w:t>ње</w:t>
            </w:r>
          </w:p>
        </w:tc>
      </w:tr>
      <w:tr w:rsidR="008C1953" w:rsidRPr="00F956A4" w:rsidTr="00681768">
        <w:trPr>
          <w:trHeight w:val="1711"/>
        </w:trPr>
        <w:tc>
          <w:tcPr>
            <w:tcW w:w="2188" w:type="dxa"/>
            <w:vAlign w:val="center"/>
          </w:tcPr>
          <w:p w:rsidR="008C1953" w:rsidRPr="00C33A32" w:rsidRDefault="008C1953" w:rsidP="00681768">
            <w:pPr>
              <w:rPr>
                <w:rFonts w:ascii="Arial" w:hAnsi="Arial" w:cs="Arial"/>
                <w:b/>
                <w:sz w:val="16"/>
                <w:szCs w:val="16"/>
                <w:lang w:val="sr-Cyrl-CS"/>
              </w:rPr>
            </w:pPr>
            <w:r w:rsidRPr="00C33A32">
              <w:rPr>
                <w:rFonts w:ascii="Arial" w:hAnsi="Arial" w:cs="Arial"/>
                <w:b/>
                <w:sz w:val="16"/>
                <w:szCs w:val="16"/>
                <w:lang w:val="sr-Cyrl-CS"/>
              </w:rPr>
              <w:t>1.</w:t>
            </w:r>
            <w:r w:rsidRPr="00C33A32">
              <w:rPr>
                <w:rFonts w:ascii="Arial" w:hAnsi="Arial" w:cs="Arial"/>
                <w:sz w:val="16"/>
                <w:szCs w:val="16"/>
              </w:rPr>
              <w:t xml:space="preserve"> Le club de ma classe</w:t>
            </w:r>
          </w:p>
        </w:tc>
        <w:tc>
          <w:tcPr>
            <w:tcW w:w="2369" w:type="dxa"/>
            <w:vAlign w:val="center"/>
          </w:tcPr>
          <w:p w:rsidR="008C1953" w:rsidRPr="00C33A32" w:rsidRDefault="008C1953" w:rsidP="00681768">
            <w:pPr>
              <w:spacing w:before="100" w:beforeAutospacing="1" w:after="100" w:afterAutospacing="1"/>
              <w:jc w:val="center"/>
              <w:rPr>
                <w:rFonts w:ascii="Arial" w:hAnsi="Arial" w:cs="Arial"/>
                <w:sz w:val="16"/>
                <w:szCs w:val="16"/>
              </w:rPr>
            </w:pPr>
            <w:r w:rsidRPr="00C33A32">
              <w:rPr>
                <w:rFonts w:ascii="Arial" w:hAnsi="Arial" w:cs="Arial"/>
                <w:sz w:val="16"/>
                <w:szCs w:val="16"/>
              </w:rPr>
              <w:t>- поздрави и отпоздрави примењујући најједноставнија језичка средства</w:t>
            </w:r>
          </w:p>
          <w:p w:rsidR="008C1953" w:rsidRPr="00C33A32" w:rsidRDefault="008C1953" w:rsidP="00681768">
            <w:pPr>
              <w:spacing w:before="100" w:beforeAutospacing="1" w:after="100" w:afterAutospacing="1"/>
              <w:jc w:val="center"/>
              <w:rPr>
                <w:rFonts w:ascii="Arial" w:hAnsi="Arial" w:cs="Arial"/>
                <w:sz w:val="16"/>
                <w:szCs w:val="16"/>
              </w:rPr>
            </w:pPr>
            <w:r w:rsidRPr="00C33A32">
              <w:rPr>
                <w:rFonts w:ascii="Arial" w:hAnsi="Arial" w:cs="Arial"/>
                <w:sz w:val="16"/>
                <w:szCs w:val="16"/>
              </w:rPr>
              <w:t xml:space="preserve"> - представи себе и другог,  </w:t>
            </w:r>
          </w:p>
        </w:tc>
        <w:tc>
          <w:tcPr>
            <w:tcW w:w="1806" w:type="dxa"/>
            <w:vAlign w:val="center"/>
          </w:tcPr>
          <w:p w:rsidR="008C1953" w:rsidRPr="00C33A32" w:rsidRDefault="008C1953" w:rsidP="00681768">
            <w:pPr>
              <w:pStyle w:val="NoSpacing"/>
              <w:rPr>
                <w:rFonts w:ascii="Arial" w:hAnsi="Arial" w:cs="Arial"/>
                <w:b/>
                <w:sz w:val="16"/>
                <w:szCs w:val="16"/>
              </w:rPr>
            </w:pPr>
            <w:r w:rsidRPr="00C33A32">
              <w:rPr>
                <w:rFonts w:ascii="Arial" w:hAnsi="Arial" w:cs="Arial"/>
                <w:b/>
                <w:sz w:val="16"/>
                <w:szCs w:val="16"/>
              </w:rPr>
              <w:t xml:space="preserve">    </w:t>
            </w:r>
          </w:p>
          <w:p w:rsidR="008C1953" w:rsidRPr="00C33A32" w:rsidRDefault="008C1953" w:rsidP="00681768">
            <w:pPr>
              <w:rPr>
                <w:rFonts w:ascii="Arial" w:hAnsi="Arial" w:cs="Arial"/>
                <w:sz w:val="16"/>
                <w:szCs w:val="16"/>
              </w:rPr>
            </w:pPr>
            <w:r w:rsidRPr="00C33A32">
              <w:rPr>
                <w:rFonts w:ascii="Arial" w:hAnsi="Arial" w:cs="Arial"/>
                <w:sz w:val="16"/>
                <w:szCs w:val="16"/>
              </w:rPr>
              <w:t>Алфабет</w:t>
            </w:r>
            <w:r w:rsidRPr="00C33A32">
              <w:rPr>
                <w:rFonts w:ascii="Arial" w:hAnsi="Arial" w:cs="Arial"/>
                <w:sz w:val="16"/>
                <w:szCs w:val="16"/>
              </w:rPr>
              <w:br/>
              <w:t>Формално и неформално поздрављање;</w:t>
            </w:r>
          </w:p>
          <w:p w:rsidR="008C1953" w:rsidRPr="00C33A32" w:rsidRDefault="008C1953" w:rsidP="00681768">
            <w:pPr>
              <w:rPr>
                <w:rFonts w:ascii="Arial" w:hAnsi="Arial" w:cs="Arial"/>
                <w:sz w:val="16"/>
                <w:szCs w:val="16"/>
              </w:rPr>
            </w:pPr>
            <w:r w:rsidRPr="00C33A32">
              <w:rPr>
                <w:rFonts w:ascii="Arial" w:hAnsi="Arial" w:cs="Arial"/>
                <w:sz w:val="16"/>
                <w:szCs w:val="16"/>
              </w:rPr>
              <w:t xml:space="preserve"> Устаљена правила  учтивости</w:t>
            </w:r>
          </w:p>
          <w:p w:rsidR="008C1953" w:rsidRPr="00C33A32" w:rsidRDefault="008C1953" w:rsidP="00681768">
            <w:pPr>
              <w:rPr>
                <w:rFonts w:ascii="Arial" w:hAnsi="Arial" w:cs="Arial"/>
                <w:sz w:val="16"/>
                <w:szCs w:val="16"/>
              </w:rPr>
            </w:pPr>
            <w:r w:rsidRPr="00C33A32">
              <w:rPr>
                <w:rFonts w:ascii="Arial" w:hAnsi="Arial" w:cs="Arial"/>
                <w:sz w:val="16"/>
                <w:szCs w:val="16"/>
              </w:rPr>
              <w:t xml:space="preserve">Иницирање упознавања, посредовање у упознавању и представљање других особа, </w:t>
            </w:r>
          </w:p>
          <w:p w:rsidR="008C1953" w:rsidRPr="00C33A32" w:rsidRDefault="008C1953" w:rsidP="00681768">
            <w:pPr>
              <w:rPr>
                <w:rFonts w:ascii="Arial" w:hAnsi="Arial" w:cs="Arial"/>
                <w:sz w:val="16"/>
                <w:szCs w:val="16"/>
              </w:rPr>
            </w:pPr>
            <w:r w:rsidRPr="00C33A32">
              <w:rPr>
                <w:rFonts w:ascii="Arial" w:hAnsi="Arial" w:cs="Arial"/>
                <w:sz w:val="16"/>
                <w:szCs w:val="16"/>
              </w:rPr>
              <w:t>Попуњавање формулара основним личним подацима</w:t>
            </w:r>
          </w:p>
          <w:p w:rsidR="008C1953" w:rsidRPr="00C33A32" w:rsidRDefault="008C1953" w:rsidP="00681768">
            <w:pPr>
              <w:rPr>
                <w:rFonts w:ascii="Arial" w:hAnsi="Arial" w:cs="Arial"/>
                <w:sz w:val="16"/>
                <w:szCs w:val="16"/>
              </w:rPr>
            </w:pPr>
            <w:r w:rsidRPr="00C33A32">
              <w:rPr>
                <w:rFonts w:ascii="Arial" w:hAnsi="Arial" w:cs="Arial"/>
                <w:sz w:val="16"/>
                <w:szCs w:val="16"/>
              </w:rPr>
              <w:t>Основни бројеви 1-50.</w:t>
            </w:r>
            <w:r w:rsidRPr="00C33A32">
              <w:rPr>
                <w:rFonts w:ascii="Arial" w:hAnsi="Arial" w:cs="Arial"/>
                <w:sz w:val="16"/>
                <w:szCs w:val="16"/>
              </w:rPr>
              <w:br/>
              <w:t>Боје</w:t>
            </w:r>
          </w:p>
        </w:tc>
        <w:tc>
          <w:tcPr>
            <w:tcW w:w="778" w:type="dxa"/>
            <w:vAlign w:val="center"/>
          </w:tcPr>
          <w:p w:rsidR="008C1953" w:rsidRPr="00C33A32" w:rsidRDefault="008C1953" w:rsidP="00681768">
            <w:pPr>
              <w:jc w:val="center"/>
              <w:rPr>
                <w:rFonts w:ascii="Arial" w:hAnsi="Arial" w:cs="Arial"/>
                <w:b/>
                <w:sz w:val="16"/>
                <w:szCs w:val="16"/>
              </w:rPr>
            </w:pPr>
            <w:r w:rsidRPr="00C33A32">
              <w:rPr>
                <w:rFonts w:ascii="Arial" w:hAnsi="Arial" w:cs="Arial"/>
                <w:b/>
                <w:sz w:val="16"/>
                <w:szCs w:val="16"/>
              </w:rPr>
              <w:t>13</w:t>
            </w:r>
          </w:p>
        </w:tc>
        <w:tc>
          <w:tcPr>
            <w:tcW w:w="651" w:type="dxa"/>
            <w:vAlign w:val="center"/>
          </w:tcPr>
          <w:p w:rsidR="008C1953" w:rsidRPr="00C33A32" w:rsidRDefault="008C1953" w:rsidP="00681768">
            <w:pPr>
              <w:jc w:val="center"/>
              <w:rPr>
                <w:rFonts w:ascii="Arial" w:hAnsi="Arial" w:cs="Arial"/>
                <w:b/>
                <w:sz w:val="16"/>
                <w:szCs w:val="16"/>
              </w:rPr>
            </w:pPr>
            <w:r w:rsidRPr="00C33A32">
              <w:rPr>
                <w:rFonts w:ascii="Arial" w:hAnsi="Arial" w:cs="Arial"/>
                <w:b/>
                <w:sz w:val="16"/>
                <w:szCs w:val="16"/>
              </w:rPr>
              <w:t>5</w:t>
            </w:r>
          </w:p>
        </w:tc>
        <w:tc>
          <w:tcPr>
            <w:tcW w:w="919" w:type="dxa"/>
            <w:vAlign w:val="center"/>
          </w:tcPr>
          <w:p w:rsidR="008C1953" w:rsidRPr="00C33A32" w:rsidRDefault="008C1953" w:rsidP="00681768">
            <w:pPr>
              <w:jc w:val="center"/>
              <w:rPr>
                <w:rFonts w:ascii="Arial" w:hAnsi="Arial" w:cs="Arial"/>
                <w:b/>
                <w:sz w:val="16"/>
                <w:szCs w:val="16"/>
              </w:rPr>
            </w:pPr>
            <w:r w:rsidRPr="00C33A32">
              <w:rPr>
                <w:rFonts w:ascii="Arial" w:hAnsi="Arial" w:cs="Arial"/>
                <w:b/>
                <w:sz w:val="16"/>
                <w:szCs w:val="16"/>
              </w:rPr>
              <w:t>8</w:t>
            </w:r>
          </w:p>
        </w:tc>
      </w:tr>
      <w:tr w:rsidR="008C1953" w:rsidRPr="00F956A4" w:rsidTr="00681768">
        <w:trPr>
          <w:trHeight w:val="1818"/>
        </w:trPr>
        <w:tc>
          <w:tcPr>
            <w:tcW w:w="2188" w:type="dxa"/>
            <w:vAlign w:val="center"/>
          </w:tcPr>
          <w:p w:rsidR="008C1953" w:rsidRPr="00C33A32" w:rsidRDefault="008C1953" w:rsidP="00681768">
            <w:pPr>
              <w:rPr>
                <w:rFonts w:ascii="Arial" w:hAnsi="Arial" w:cs="Arial"/>
                <w:b/>
                <w:sz w:val="16"/>
                <w:szCs w:val="16"/>
              </w:rPr>
            </w:pPr>
            <w:r w:rsidRPr="00C33A32">
              <w:rPr>
                <w:rFonts w:ascii="Arial" w:hAnsi="Arial" w:cs="Arial"/>
                <w:b/>
                <w:sz w:val="16"/>
                <w:szCs w:val="16"/>
                <w:lang w:val="sr-Cyrl-CS"/>
              </w:rPr>
              <w:t xml:space="preserve">2.  </w:t>
            </w:r>
            <w:r w:rsidRPr="00C33A32">
              <w:rPr>
                <w:rFonts w:ascii="Arial" w:hAnsi="Arial" w:cs="Arial"/>
                <w:sz w:val="16"/>
                <w:szCs w:val="16"/>
              </w:rPr>
              <w:t>Le club des artistes</w:t>
            </w:r>
          </w:p>
        </w:tc>
        <w:tc>
          <w:tcPr>
            <w:tcW w:w="2369" w:type="dxa"/>
            <w:vAlign w:val="center"/>
          </w:tcPr>
          <w:p w:rsidR="008C1953" w:rsidRPr="00C33A32" w:rsidRDefault="008C1953" w:rsidP="00681768">
            <w:pPr>
              <w:spacing w:before="100" w:beforeAutospacing="1" w:after="100" w:afterAutospacing="1"/>
              <w:rPr>
                <w:rFonts w:ascii="Arial" w:hAnsi="Arial" w:cs="Arial"/>
                <w:sz w:val="16"/>
                <w:szCs w:val="16"/>
              </w:rPr>
            </w:pPr>
            <w:r w:rsidRPr="00C33A32">
              <w:rPr>
                <w:rFonts w:ascii="Arial" w:hAnsi="Arial" w:cs="Arial"/>
                <w:sz w:val="16"/>
                <w:szCs w:val="16"/>
              </w:rPr>
              <w:t>- представи себе и другог, разуме јасно постављена једноставна питања личне природе и  одговара на њих;</w:t>
            </w:r>
          </w:p>
          <w:p w:rsidR="008C1953" w:rsidRPr="00C33A32" w:rsidRDefault="008C1953" w:rsidP="00681768">
            <w:pPr>
              <w:spacing w:before="100" w:beforeAutospacing="1" w:after="100" w:afterAutospacing="1"/>
              <w:rPr>
                <w:rFonts w:ascii="Arial" w:hAnsi="Arial" w:cs="Arial"/>
                <w:sz w:val="16"/>
                <w:szCs w:val="16"/>
              </w:rPr>
            </w:pPr>
            <w:r w:rsidRPr="00C33A32">
              <w:rPr>
                <w:rFonts w:ascii="Arial" w:hAnsi="Arial" w:cs="Arial"/>
                <w:sz w:val="16"/>
                <w:szCs w:val="16"/>
              </w:rPr>
              <w:t>тражи мишљење и изражава допадање/недопадање једноставним језичким средствима</w:t>
            </w:r>
          </w:p>
          <w:p w:rsidR="008C1953" w:rsidRPr="00C33A32" w:rsidRDefault="008C1953" w:rsidP="00681768">
            <w:pPr>
              <w:spacing w:before="100" w:beforeAutospacing="1" w:after="100" w:afterAutospacing="1"/>
              <w:rPr>
                <w:rFonts w:ascii="Arial" w:hAnsi="Arial" w:cs="Arial"/>
                <w:sz w:val="16"/>
                <w:szCs w:val="16"/>
              </w:rPr>
            </w:pPr>
          </w:p>
        </w:tc>
        <w:tc>
          <w:tcPr>
            <w:tcW w:w="1806" w:type="dxa"/>
            <w:vAlign w:val="center"/>
          </w:tcPr>
          <w:p w:rsidR="008C1953" w:rsidRPr="00C33A32" w:rsidRDefault="008C1953" w:rsidP="00681768">
            <w:pPr>
              <w:pStyle w:val="NoSpacing"/>
              <w:rPr>
                <w:rFonts w:ascii="Arial" w:hAnsi="Arial" w:cs="Arial"/>
                <w:sz w:val="16"/>
                <w:szCs w:val="16"/>
              </w:rPr>
            </w:pPr>
            <w:r w:rsidRPr="00C33A32">
              <w:rPr>
                <w:rFonts w:ascii="Arial" w:hAnsi="Arial" w:cs="Arial"/>
                <w:sz w:val="16"/>
                <w:szCs w:val="16"/>
              </w:rPr>
              <w:t>Постављање питања</w:t>
            </w:r>
          </w:p>
          <w:p w:rsidR="008C1953" w:rsidRPr="00C33A32" w:rsidRDefault="008C1953" w:rsidP="00681768">
            <w:pPr>
              <w:pStyle w:val="NoSpacing"/>
              <w:rPr>
                <w:rFonts w:ascii="Arial" w:hAnsi="Arial" w:cs="Arial"/>
                <w:sz w:val="16"/>
                <w:szCs w:val="16"/>
              </w:rPr>
            </w:pPr>
            <w:r w:rsidRPr="00C33A32">
              <w:rPr>
                <w:rFonts w:ascii="Arial" w:hAnsi="Arial" w:cs="Arial"/>
                <w:sz w:val="16"/>
                <w:szCs w:val="16"/>
              </w:rPr>
              <w:t>Упознавање</w:t>
            </w:r>
          </w:p>
          <w:p w:rsidR="008C1953" w:rsidRPr="00C33A32" w:rsidRDefault="008C1953" w:rsidP="00681768">
            <w:pPr>
              <w:pStyle w:val="NoSpacing"/>
              <w:rPr>
                <w:rFonts w:ascii="Arial" w:hAnsi="Arial" w:cs="Arial"/>
                <w:sz w:val="16"/>
                <w:szCs w:val="16"/>
                <w:lang w:val="en-US"/>
              </w:rPr>
            </w:pPr>
            <w:r w:rsidRPr="00C33A32">
              <w:rPr>
                <w:rFonts w:ascii="Arial" w:hAnsi="Arial" w:cs="Arial"/>
                <w:sz w:val="16"/>
                <w:szCs w:val="16"/>
              </w:rPr>
              <w:t xml:space="preserve">Презент глагола </w:t>
            </w:r>
            <w:r w:rsidRPr="00C33A32">
              <w:rPr>
                <w:rFonts w:ascii="Arial" w:hAnsi="Arial" w:cs="Arial"/>
                <w:i/>
                <w:sz w:val="16"/>
                <w:szCs w:val="16"/>
              </w:rPr>
              <w:t>avoir</w:t>
            </w:r>
          </w:p>
          <w:p w:rsidR="008C1953" w:rsidRPr="00C33A32" w:rsidRDefault="008C1953" w:rsidP="00681768">
            <w:pPr>
              <w:pStyle w:val="NoSpacing"/>
              <w:rPr>
                <w:rFonts w:ascii="Arial" w:hAnsi="Arial" w:cs="Arial"/>
                <w:sz w:val="16"/>
                <w:szCs w:val="16"/>
              </w:rPr>
            </w:pPr>
            <w:r w:rsidRPr="00C33A32">
              <w:rPr>
                <w:rFonts w:ascii="Arial" w:hAnsi="Arial" w:cs="Arial"/>
                <w:sz w:val="16"/>
                <w:szCs w:val="16"/>
              </w:rPr>
              <w:t>Негација</w:t>
            </w:r>
          </w:p>
          <w:p w:rsidR="008C1953" w:rsidRPr="00C33A32" w:rsidRDefault="008C1953" w:rsidP="00681768">
            <w:pPr>
              <w:pStyle w:val="NoSpacing"/>
              <w:rPr>
                <w:rFonts w:ascii="Arial" w:hAnsi="Arial" w:cs="Arial"/>
                <w:sz w:val="16"/>
                <w:szCs w:val="16"/>
              </w:rPr>
            </w:pPr>
            <w:r w:rsidRPr="00C33A32">
              <w:rPr>
                <w:rFonts w:ascii="Arial" w:hAnsi="Arial" w:cs="Arial"/>
                <w:sz w:val="16"/>
                <w:szCs w:val="16"/>
              </w:rPr>
              <w:t>Месеци у години</w:t>
            </w:r>
          </w:p>
          <w:p w:rsidR="008C1953" w:rsidRPr="00C33A32" w:rsidRDefault="008C1953" w:rsidP="00681768">
            <w:pPr>
              <w:pStyle w:val="NoSpacing"/>
              <w:rPr>
                <w:rFonts w:ascii="Arial" w:hAnsi="Arial" w:cs="Arial"/>
                <w:sz w:val="16"/>
                <w:szCs w:val="16"/>
              </w:rPr>
            </w:pPr>
            <w:r w:rsidRPr="00C33A32">
              <w:rPr>
                <w:rFonts w:ascii="Arial" w:hAnsi="Arial" w:cs="Arial"/>
                <w:sz w:val="16"/>
                <w:szCs w:val="16"/>
              </w:rPr>
              <w:t xml:space="preserve"> Презентативи (</w:t>
            </w:r>
            <w:r w:rsidRPr="00C33A32">
              <w:rPr>
                <w:rFonts w:ascii="Arial" w:hAnsi="Arial" w:cs="Arial"/>
                <w:i/>
                <w:iCs/>
                <w:sz w:val="16"/>
                <w:szCs w:val="16"/>
              </w:rPr>
              <w:t>c’est/ce sont…</w:t>
            </w:r>
            <w:r w:rsidRPr="00C33A32">
              <w:rPr>
                <w:rFonts w:ascii="Arial" w:hAnsi="Arial" w:cs="Arial"/>
                <w:sz w:val="16"/>
                <w:szCs w:val="16"/>
              </w:rPr>
              <w:t>).</w:t>
            </w:r>
          </w:p>
          <w:p w:rsidR="008C1953" w:rsidRPr="00C33A32" w:rsidRDefault="008C1953" w:rsidP="00681768">
            <w:pPr>
              <w:pStyle w:val="NoSpacing"/>
              <w:rPr>
                <w:rFonts w:ascii="Arial" w:hAnsi="Arial" w:cs="Arial"/>
                <w:sz w:val="16"/>
                <w:szCs w:val="16"/>
              </w:rPr>
            </w:pPr>
            <w:r w:rsidRPr="00C33A32">
              <w:rPr>
                <w:rFonts w:ascii="Arial" w:hAnsi="Arial" w:cs="Arial"/>
                <w:sz w:val="16"/>
                <w:szCs w:val="16"/>
              </w:rPr>
              <w:t>Основни бројеви 50-100.</w:t>
            </w:r>
            <w:r w:rsidRPr="00C33A32">
              <w:rPr>
                <w:rFonts w:ascii="Arial" w:hAnsi="Arial" w:cs="Arial"/>
                <w:sz w:val="16"/>
                <w:szCs w:val="16"/>
              </w:rPr>
              <w:br/>
              <w:t xml:space="preserve">Формално и неформално  представљање, </w:t>
            </w:r>
          </w:p>
          <w:p w:rsidR="008C1953" w:rsidRPr="00C33A32" w:rsidRDefault="008C1953" w:rsidP="00681768">
            <w:pPr>
              <w:pStyle w:val="NoSpacing"/>
              <w:rPr>
                <w:rFonts w:ascii="Arial" w:hAnsi="Arial" w:cs="Arial"/>
                <w:sz w:val="16"/>
                <w:szCs w:val="16"/>
              </w:rPr>
            </w:pPr>
            <w:r w:rsidRPr="00C33A32">
              <w:rPr>
                <w:rFonts w:ascii="Arial" w:hAnsi="Arial" w:cs="Arial"/>
                <w:sz w:val="16"/>
                <w:szCs w:val="16"/>
              </w:rPr>
              <w:t>Конструкција са инфинитивом (</w:t>
            </w:r>
            <w:r w:rsidRPr="00C33A32">
              <w:rPr>
                <w:rFonts w:ascii="Arial" w:hAnsi="Arial" w:cs="Arial"/>
                <w:i/>
                <w:iCs/>
                <w:sz w:val="16"/>
                <w:szCs w:val="16"/>
              </w:rPr>
              <w:t>j’aime dessiner</w:t>
            </w:r>
            <w:r w:rsidRPr="00C33A32">
              <w:rPr>
                <w:rFonts w:ascii="Arial" w:hAnsi="Arial" w:cs="Arial"/>
                <w:sz w:val="16"/>
                <w:szCs w:val="16"/>
              </w:rPr>
              <w:t>).</w:t>
            </w:r>
          </w:p>
        </w:tc>
        <w:tc>
          <w:tcPr>
            <w:tcW w:w="778" w:type="dxa"/>
            <w:vAlign w:val="center"/>
          </w:tcPr>
          <w:p w:rsidR="008C1953" w:rsidRPr="00C33A32" w:rsidRDefault="008C1953" w:rsidP="00681768">
            <w:pPr>
              <w:jc w:val="center"/>
              <w:rPr>
                <w:rFonts w:ascii="Arial" w:hAnsi="Arial" w:cs="Arial"/>
                <w:b/>
                <w:sz w:val="16"/>
                <w:szCs w:val="16"/>
              </w:rPr>
            </w:pPr>
            <w:r w:rsidRPr="00C33A32">
              <w:rPr>
                <w:rFonts w:ascii="Arial" w:hAnsi="Arial" w:cs="Arial"/>
                <w:b/>
                <w:sz w:val="16"/>
                <w:szCs w:val="16"/>
              </w:rPr>
              <w:t>12</w:t>
            </w:r>
          </w:p>
        </w:tc>
        <w:tc>
          <w:tcPr>
            <w:tcW w:w="651" w:type="dxa"/>
            <w:vAlign w:val="center"/>
          </w:tcPr>
          <w:p w:rsidR="008C1953" w:rsidRPr="00C33A32" w:rsidRDefault="008C1953" w:rsidP="00681768">
            <w:pPr>
              <w:jc w:val="center"/>
              <w:rPr>
                <w:rFonts w:ascii="Arial" w:hAnsi="Arial" w:cs="Arial"/>
                <w:b/>
                <w:sz w:val="16"/>
                <w:szCs w:val="16"/>
              </w:rPr>
            </w:pPr>
            <w:r w:rsidRPr="00C33A32">
              <w:rPr>
                <w:rFonts w:ascii="Arial" w:hAnsi="Arial" w:cs="Arial"/>
                <w:b/>
                <w:sz w:val="16"/>
                <w:szCs w:val="16"/>
              </w:rPr>
              <w:t>7</w:t>
            </w:r>
          </w:p>
        </w:tc>
        <w:tc>
          <w:tcPr>
            <w:tcW w:w="919" w:type="dxa"/>
            <w:vAlign w:val="center"/>
          </w:tcPr>
          <w:p w:rsidR="008C1953" w:rsidRPr="00C33A32" w:rsidRDefault="008C1953" w:rsidP="00681768">
            <w:pPr>
              <w:jc w:val="center"/>
              <w:rPr>
                <w:rFonts w:ascii="Arial" w:hAnsi="Arial" w:cs="Arial"/>
                <w:b/>
                <w:sz w:val="16"/>
                <w:szCs w:val="16"/>
              </w:rPr>
            </w:pPr>
            <w:r w:rsidRPr="00C33A32">
              <w:rPr>
                <w:rFonts w:ascii="Arial" w:hAnsi="Arial" w:cs="Arial"/>
                <w:b/>
                <w:sz w:val="16"/>
                <w:szCs w:val="16"/>
              </w:rPr>
              <w:t>5</w:t>
            </w:r>
          </w:p>
        </w:tc>
      </w:tr>
      <w:tr w:rsidR="008C1953" w:rsidRPr="00F956A4" w:rsidTr="00681768">
        <w:trPr>
          <w:trHeight w:val="1711"/>
        </w:trPr>
        <w:tc>
          <w:tcPr>
            <w:tcW w:w="2188" w:type="dxa"/>
            <w:vAlign w:val="center"/>
          </w:tcPr>
          <w:p w:rsidR="008C1953" w:rsidRPr="00C33A32" w:rsidRDefault="008C1953" w:rsidP="00681768">
            <w:pPr>
              <w:rPr>
                <w:rFonts w:ascii="Arial" w:hAnsi="Arial" w:cs="Arial"/>
                <w:b/>
                <w:sz w:val="16"/>
                <w:szCs w:val="16"/>
                <w:lang w:val="sr-Cyrl-CS"/>
              </w:rPr>
            </w:pPr>
            <w:r w:rsidRPr="00C33A32">
              <w:rPr>
                <w:rFonts w:ascii="Arial" w:hAnsi="Arial" w:cs="Arial"/>
                <w:b/>
                <w:sz w:val="16"/>
                <w:szCs w:val="16"/>
                <w:lang w:val="sr-Cyrl-CS"/>
              </w:rPr>
              <w:t xml:space="preserve">3. </w:t>
            </w:r>
          </w:p>
          <w:p w:rsidR="008C1953" w:rsidRPr="00C33A32" w:rsidRDefault="008C1953" w:rsidP="00681768">
            <w:pPr>
              <w:jc w:val="center"/>
              <w:rPr>
                <w:rFonts w:ascii="Arial" w:hAnsi="Arial" w:cs="Arial"/>
                <w:b/>
                <w:sz w:val="16"/>
                <w:szCs w:val="16"/>
              </w:rPr>
            </w:pPr>
            <w:r w:rsidRPr="00C33A32">
              <w:rPr>
                <w:rFonts w:ascii="Arial" w:hAnsi="Arial" w:cs="Arial"/>
                <w:sz w:val="16"/>
                <w:szCs w:val="16"/>
              </w:rPr>
              <w:t>Le club des lecteurs</w:t>
            </w:r>
          </w:p>
        </w:tc>
        <w:tc>
          <w:tcPr>
            <w:tcW w:w="2369" w:type="dxa"/>
            <w:vAlign w:val="center"/>
          </w:tcPr>
          <w:p w:rsidR="008C1953" w:rsidRPr="00C33A32" w:rsidRDefault="008C1953" w:rsidP="00681768">
            <w:pPr>
              <w:pStyle w:val="NoSpacing"/>
              <w:rPr>
                <w:rFonts w:ascii="Arial" w:hAnsi="Arial" w:cs="Arial"/>
                <w:sz w:val="16"/>
                <w:szCs w:val="16"/>
              </w:rPr>
            </w:pPr>
            <w:r w:rsidRPr="00C33A32">
              <w:rPr>
                <w:rFonts w:ascii="Arial" w:hAnsi="Arial" w:cs="Arial"/>
                <w:sz w:val="16"/>
                <w:szCs w:val="16"/>
              </w:rPr>
              <w:t>- тражи и даје кратка и једноставна обавештења о  хронолошком времену</w:t>
            </w:r>
          </w:p>
          <w:p w:rsidR="008C1953" w:rsidRPr="00C33A32" w:rsidRDefault="008C1953" w:rsidP="00681768">
            <w:pPr>
              <w:pStyle w:val="NoSpacing"/>
              <w:rPr>
                <w:rFonts w:ascii="Arial" w:hAnsi="Arial" w:cs="Arial"/>
                <w:sz w:val="16"/>
                <w:szCs w:val="16"/>
              </w:rPr>
            </w:pPr>
            <w:r w:rsidRPr="00C33A32">
              <w:rPr>
                <w:rFonts w:ascii="Arial" w:hAnsi="Arial" w:cs="Arial"/>
                <w:sz w:val="16"/>
                <w:szCs w:val="16"/>
              </w:rPr>
              <w:t>-разуме упутства и налоге и реагује на њих</w:t>
            </w:r>
          </w:p>
          <w:p w:rsidR="008C1953" w:rsidRPr="00C33A32" w:rsidRDefault="008C1953" w:rsidP="00681768">
            <w:pPr>
              <w:pStyle w:val="NoSpacing"/>
              <w:rPr>
                <w:rFonts w:ascii="Arial" w:hAnsi="Arial" w:cs="Arial"/>
                <w:sz w:val="16"/>
                <w:szCs w:val="16"/>
              </w:rPr>
            </w:pPr>
            <w:r w:rsidRPr="00C33A32">
              <w:rPr>
                <w:rFonts w:ascii="Arial" w:hAnsi="Arial" w:cs="Arial"/>
                <w:sz w:val="16"/>
                <w:szCs w:val="16"/>
              </w:rPr>
              <w:t xml:space="preserve">- разуме једноставне изразе који се односе на количину  и реагује на њих </w:t>
            </w:r>
          </w:p>
          <w:p w:rsidR="008C1953" w:rsidRPr="00C33A32" w:rsidRDefault="008C1953" w:rsidP="00681768">
            <w:pPr>
              <w:pStyle w:val="NoSpacing"/>
              <w:rPr>
                <w:rFonts w:ascii="Arial" w:hAnsi="Arial" w:cs="Arial"/>
                <w:sz w:val="16"/>
                <w:szCs w:val="16"/>
              </w:rPr>
            </w:pPr>
            <w:r w:rsidRPr="00C33A32">
              <w:rPr>
                <w:rFonts w:ascii="Arial" w:hAnsi="Arial" w:cs="Arial"/>
                <w:sz w:val="16"/>
                <w:szCs w:val="16"/>
              </w:rPr>
              <w:t>Тражи и пружа основне информације у вези са количинама и бројевима;</w:t>
            </w:r>
            <w:r w:rsidRPr="00C33A32">
              <w:rPr>
                <w:rFonts w:ascii="Arial" w:hAnsi="Arial" w:cs="Arial"/>
                <w:sz w:val="16"/>
                <w:szCs w:val="16"/>
              </w:rPr>
              <w:br/>
              <w:t>- изрази присуство и одсуство некога или нечега</w:t>
            </w:r>
          </w:p>
        </w:tc>
        <w:tc>
          <w:tcPr>
            <w:tcW w:w="1806" w:type="dxa"/>
            <w:vAlign w:val="center"/>
          </w:tcPr>
          <w:p w:rsidR="008C1953" w:rsidRPr="00C33A32" w:rsidRDefault="008C1953" w:rsidP="00681768">
            <w:pPr>
              <w:pStyle w:val="NoSpacing"/>
              <w:rPr>
                <w:rFonts w:ascii="Arial" w:hAnsi="Arial" w:cs="Arial"/>
                <w:sz w:val="16"/>
                <w:szCs w:val="16"/>
              </w:rPr>
            </w:pPr>
            <w:r w:rsidRPr="00C33A32">
              <w:rPr>
                <w:rFonts w:ascii="Arial" w:hAnsi="Arial" w:cs="Arial"/>
                <w:sz w:val="16"/>
                <w:szCs w:val="16"/>
              </w:rPr>
              <w:t xml:space="preserve">Усмено и писано тражење и давање информација о времену дешавања неке активности </w:t>
            </w:r>
          </w:p>
          <w:p w:rsidR="008C1953" w:rsidRPr="00C33A32" w:rsidRDefault="008C1953" w:rsidP="00681768">
            <w:pPr>
              <w:pStyle w:val="NoSpacing"/>
              <w:rPr>
                <w:rFonts w:ascii="Arial" w:hAnsi="Arial" w:cs="Arial"/>
                <w:sz w:val="16"/>
                <w:szCs w:val="16"/>
              </w:rPr>
            </w:pPr>
            <w:r w:rsidRPr="00C33A32">
              <w:rPr>
                <w:rFonts w:ascii="Arial" w:hAnsi="Arial" w:cs="Arial"/>
                <w:sz w:val="16"/>
                <w:szCs w:val="16"/>
              </w:rPr>
              <w:t>Активности у школи, распоред часова, школски прибор</w:t>
            </w:r>
          </w:p>
          <w:p w:rsidR="008C1953" w:rsidRPr="00C33A32" w:rsidRDefault="008C1953" w:rsidP="00681768">
            <w:pPr>
              <w:pStyle w:val="NoSpacing"/>
              <w:rPr>
                <w:rFonts w:ascii="Arial" w:hAnsi="Arial" w:cs="Arial"/>
                <w:sz w:val="16"/>
                <w:szCs w:val="16"/>
                <w:lang w:val="en-US"/>
              </w:rPr>
            </w:pPr>
            <w:r w:rsidRPr="00C33A32">
              <w:rPr>
                <w:rFonts w:ascii="Arial" w:hAnsi="Arial" w:cs="Arial"/>
                <w:sz w:val="16"/>
                <w:szCs w:val="16"/>
              </w:rPr>
              <w:t>Дани у недељи</w:t>
            </w:r>
          </w:p>
          <w:p w:rsidR="008C1953" w:rsidRPr="00C33A32" w:rsidRDefault="008C1953" w:rsidP="00681768">
            <w:pPr>
              <w:pStyle w:val="NoSpacing"/>
              <w:rPr>
                <w:rFonts w:ascii="Arial" w:hAnsi="Arial" w:cs="Arial"/>
                <w:sz w:val="16"/>
                <w:szCs w:val="16"/>
                <w:lang w:val="en-US"/>
              </w:rPr>
            </w:pPr>
            <w:r w:rsidRPr="00C33A32">
              <w:rPr>
                <w:rFonts w:ascii="Arial" w:hAnsi="Arial" w:cs="Arial"/>
                <w:sz w:val="16"/>
                <w:szCs w:val="16"/>
              </w:rPr>
              <w:t>Императив фреквентних глагола (у устаљеним изразима везаним за активности у учионици).</w:t>
            </w:r>
          </w:p>
          <w:p w:rsidR="008C1953" w:rsidRPr="00C33A32" w:rsidRDefault="008C1953" w:rsidP="00681768">
            <w:pPr>
              <w:rPr>
                <w:rFonts w:ascii="Arial" w:hAnsi="Arial" w:cs="Arial"/>
                <w:sz w:val="16"/>
                <w:szCs w:val="16"/>
              </w:rPr>
            </w:pPr>
            <w:r w:rsidRPr="00C33A32">
              <w:rPr>
                <w:rFonts w:ascii="Arial" w:hAnsi="Arial" w:cs="Arial"/>
                <w:sz w:val="16"/>
                <w:szCs w:val="16"/>
              </w:rPr>
              <w:t>Упитне речи (</w:t>
            </w:r>
            <w:r w:rsidRPr="00C33A32">
              <w:rPr>
                <w:rFonts w:ascii="Arial" w:hAnsi="Arial" w:cs="Arial"/>
                <w:i/>
                <w:iCs/>
                <w:sz w:val="16"/>
                <w:szCs w:val="16"/>
              </w:rPr>
              <w:t>combien</w:t>
            </w:r>
            <w:r w:rsidRPr="00C33A32">
              <w:rPr>
                <w:rFonts w:ascii="Arial" w:hAnsi="Arial" w:cs="Arial"/>
                <w:sz w:val="16"/>
                <w:szCs w:val="16"/>
              </w:rPr>
              <w:t>)</w:t>
            </w:r>
          </w:p>
          <w:p w:rsidR="008C1953" w:rsidRPr="00C33A32" w:rsidRDefault="008C1953" w:rsidP="00681768">
            <w:pPr>
              <w:rPr>
                <w:rFonts w:ascii="Arial" w:hAnsi="Arial" w:cs="Arial"/>
                <w:sz w:val="16"/>
                <w:szCs w:val="16"/>
              </w:rPr>
            </w:pPr>
            <w:r w:rsidRPr="00C33A32">
              <w:rPr>
                <w:rFonts w:ascii="Arial" w:hAnsi="Arial" w:cs="Arial"/>
                <w:sz w:val="16"/>
                <w:szCs w:val="16"/>
              </w:rPr>
              <w:t>Прилози (</w:t>
            </w:r>
            <w:r w:rsidRPr="00C33A32">
              <w:rPr>
                <w:rFonts w:ascii="Arial" w:hAnsi="Arial" w:cs="Arial"/>
                <w:i/>
                <w:iCs/>
                <w:sz w:val="16"/>
                <w:szCs w:val="16"/>
              </w:rPr>
              <w:t>beaucoup, peu, moins, plus</w:t>
            </w:r>
            <w:r w:rsidRPr="00C33A32">
              <w:rPr>
                <w:rFonts w:ascii="Arial" w:hAnsi="Arial" w:cs="Arial"/>
                <w:sz w:val="16"/>
                <w:szCs w:val="16"/>
              </w:rPr>
              <w:t>)</w:t>
            </w:r>
            <w:r w:rsidRPr="00C33A32">
              <w:rPr>
                <w:rFonts w:ascii="Arial" w:hAnsi="Arial" w:cs="Arial"/>
                <w:sz w:val="16"/>
                <w:szCs w:val="16"/>
              </w:rPr>
              <w:br/>
              <w:t xml:space="preserve">Временска одредница </w:t>
            </w:r>
            <w:r w:rsidRPr="00C33A32">
              <w:rPr>
                <w:rFonts w:ascii="Arial" w:hAnsi="Arial" w:cs="Arial"/>
                <w:i/>
                <w:iCs/>
                <w:sz w:val="16"/>
                <w:szCs w:val="16"/>
              </w:rPr>
              <w:t>il y a</w:t>
            </w:r>
            <w:r w:rsidRPr="00C33A32">
              <w:rPr>
                <w:rFonts w:ascii="Arial" w:hAnsi="Arial" w:cs="Arial"/>
                <w:sz w:val="16"/>
                <w:szCs w:val="16"/>
              </w:rPr>
              <w:t>.</w:t>
            </w:r>
          </w:p>
          <w:p w:rsidR="008C1953" w:rsidRPr="008C1953" w:rsidRDefault="008C1953" w:rsidP="00681768">
            <w:pPr>
              <w:rPr>
                <w:rFonts w:ascii="Arial" w:hAnsi="Arial" w:cs="Arial"/>
                <w:sz w:val="16"/>
                <w:szCs w:val="16"/>
                <w:lang w:val="sr-Cyrl-CS"/>
              </w:rPr>
            </w:pPr>
            <w:r w:rsidRPr="00C33A32">
              <w:rPr>
                <w:rFonts w:ascii="Arial" w:hAnsi="Arial" w:cs="Arial"/>
                <w:sz w:val="16"/>
                <w:szCs w:val="16"/>
              </w:rPr>
              <w:lastRenderedPageBreak/>
              <w:t>Il y a/ il n’ y a pas/ de</w:t>
            </w:r>
            <w:r w:rsidRPr="00C33A32">
              <w:rPr>
                <w:rFonts w:ascii="Arial" w:hAnsi="Arial" w:cs="Arial"/>
                <w:sz w:val="16"/>
                <w:szCs w:val="16"/>
              </w:rPr>
              <w:br/>
              <w:t>Присвојни придеви  (</w:t>
            </w:r>
            <w:r w:rsidRPr="00C33A32">
              <w:rPr>
                <w:rFonts w:ascii="Arial" w:hAnsi="Arial" w:cs="Arial"/>
                <w:i/>
                <w:iCs/>
                <w:sz w:val="16"/>
                <w:szCs w:val="16"/>
              </w:rPr>
              <w:t>mon/ma, ton/ta, son/sa</w:t>
            </w:r>
            <w:r>
              <w:rPr>
                <w:rFonts w:ascii="Arial" w:hAnsi="Arial" w:cs="Arial"/>
                <w:sz w:val="16"/>
                <w:szCs w:val="16"/>
              </w:rPr>
              <w:t>).</w:t>
            </w:r>
          </w:p>
        </w:tc>
        <w:tc>
          <w:tcPr>
            <w:tcW w:w="778" w:type="dxa"/>
            <w:vAlign w:val="center"/>
          </w:tcPr>
          <w:p w:rsidR="008C1953" w:rsidRPr="00C33A32" w:rsidRDefault="008C1953" w:rsidP="00681768">
            <w:pPr>
              <w:jc w:val="center"/>
              <w:rPr>
                <w:rFonts w:ascii="Arial" w:hAnsi="Arial" w:cs="Arial"/>
                <w:b/>
                <w:sz w:val="16"/>
                <w:szCs w:val="16"/>
              </w:rPr>
            </w:pPr>
            <w:r w:rsidRPr="00C33A32">
              <w:rPr>
                <w:rFonts w:ascii="Arial" w:hAnsi="Arial" w:cs="Arial"/>
                <w:b/>
                <w:sz w:val="16"/>
                <w:szCs w:val="16"/>
              </w:rPr>
              <w:lastRenderedPageBreak/>
              <w:t>11</w:t>
            </w:r>
          </w:p>
        </w:tc>
        <w:tc>
          <w:tcPr>
            <w:tcW w:w="651" w:type="dxa"/>
            <w:vAlign w:val="center"/>
          </w:tcPr>
          <w:p w:rsidR="008C1953" w:rsidRPr="00C33A32" w:rsidRDefault="008C1953" w:rsidP="00681768">
            <w:pPr>
              <w:jc w:val="center"/>
              <w:rPr>
                <w:rFonts w:ascii="Arial" w:hAnsi="Arial" w:cs="Arial"/>
                <w:b/>
                <w:sz w:val="16"/>
                <w:szCs w:val="16"/>
              </w:rPr>
            </w:pPr>
            <w:r w:rsidRPr="00C33A32">
              <w:rPr>
                <w:rFonts w:ascii="Arial" w:hAnsi="Arial" w:cs="Arial"/>
                <w:b/>
                <w:sz w:val="16"/>
                <w:szCs w:val="16"/>
              </w:rPr>
              <w:t>5</w:t>
            </w:r>
          </w:p>
        </w:tc>
        <w:tc>
          <w:tcPr>
            <w:tcW w:w="919" w:type="dxa"/>
            <w:vAlign w:val="center"/>
          </w:tcPr>
          <w:p w:rsidR="008C1953" w:rsidRPr="00C33A32" w:rsidRDefault="008C1953" w:rsidP="00681768">
            <w:pPr>
              <w:jc w:val="center"/>
              <w:rPr>
                <w:rFonts w:ascii="Arial" w:hAnsi="Arial" w:cs="Arial"/>
                <w:b/>
                <w:sz w:val="16"/>
                <w:szCs w:val="16"/>
              </w:rPr>
            </w:pPr>
            <w:r w:rsidRPr="00C33A32">
              <w:rPr>
                <w:rFonts w:ascii="Arial" w:hAnsi="Arial" w:cs="Arial"/>
                <w:b/>
                <w:sz w:val="16"/>
                <w:szCs w:val="16"/>
              </w:rPr>
              <w:t>6</w:t>
            </w:r>
          </w:p>
        </w:tc>
      </w:tr>
      <w:tr w:rsidR="008C1953" w:rsidRPr="00F956A4" w:rsidTr="00681768">
        <w:trPr>
          <w:trHeight w:val="1711"/>
        </w:trPr>
        <w:tc>
          <w:tcPr>
            <w:tcW w:w="2188" w:type="dxa"/>
            <w:vAlign w:val="center"/>
          </w:tcPr>
          <w:p w:rsidR="008C1953" w:rsidRPr="00C33A32" w:rsidRDefault="008C1953" w:rsidP="00681768">
            <w:pPr>
              <w:rPr>
                <w:rFonts w:ascii="Arial" w:hAnsi="Arial" w:cs="Arial"/>
                <w:b/>
                <w:sz w:val="16"/>
                <w:szCs w:val="16"/>
              </w:rPr>
            </w:pPr>
            <w:r w:rsidRPr="00C33A32">
              <w:rPr>
                <w:rFonts w:ascii="Arial" w:hAnsi="Arial" w:cs="Arial"/>
                <w:b/>
                <w:sz w:val="16"/>
                <w:szCs w:val="16"/>
                <w:lang w:val="sr-Cyrl-CS"/>
              </w:rPr>
              <w:lastRenderedPageBreak/>
              <w:t xml:space="preserve">4. </w:t>
            </w:r>
            <w:r w:rsidRPr="00C33A32">
              <w:rPr>
                <w:rFonts w:ascii="Arial" w:hAnsi="Arial" w:cs="Arial"/>
                <w:sz w:val="16"/>
                <w:szCs w:val="16"/>
              </w:rPr>
              <w:t>Le club des athletes</w:t>
            </w:r>
          </w:p>
          <w:p w:rsidR="008C1953" w:rsidRPr="00C33A32" w:rsidRDefault="008C1953" w:rsidP="00681768">
            <w:pPr>
              <w:jc w:val="center"/>
              <w:rPr>
                <w:rFonts w:ascii="Arial" w:hAnsi="Arial" w:cs="Arial"/>
                <w:b/>
                <w:sz w:val="16"/>
                <w:szCs w:val="16"/>
                <w:lang w:val="sr-Cyrl-CS"/>
              </w:rPr>
            </w:pPr>
          </w:p>
        </w:tc>
        <w:tc>
          <w:tcPr>
            <w:tcW w:w="2369" w:type="dxa"/>
            <w:vAlign w:val="center"/>
          </w:tcPr>
          <w:p w:rsidR="008C1953" w:rsidRPr="00C33A32" w:rsidRDefault="008C1953" w:rsidP="00681768">
            <w:pPr>
              <w:rPr>
                <w:rFonts w:ascii="Arial" w:hAnsi="Arial" w:cs="Arial"/>
                <w:sz w:val="16"/>
                <w:szCs w:val="16"/>
              </w:rPr>
            </w:pPr>
            <w:r w:rsidRPr="00C33A32">
              <w:rPr>
                <w:rFonts w:ascii="Arial" w:hAnsi="Arial" w:cs="Arial"/>
                <w:sz w:val="16"/>
                <w:szCs w:val="16"/>
              </w:rPr>
              <w:t xml:space="preserve">-  разумe,тражи и даје једноставне исказе којима се  изражава припадање/неприпадање, поседовање/непоседовање </w:t>
            </w:r>
          </w:p>
          <w:p w:rsidR="008C1953" w:rsidRPr="00C33A32" w:rsidRDefault="008C1953" w:rsidP="00681768">
            <w:pPr>
              <w:rPr>
                <w:rFonts w:ascii="Arial" w:hAnsi="Arial" w:cs="Arial"/>
                <w:sz w:val="16"/>
                <w:szCs w:val="16"/>
              </w:rPr>
            </w:pPr>
            <w:r w:rsidRPr="00C33A32">
              <w:rPr>
                <w:rFonts w:ascii="Arial" w:hAnsi="Arial" w:cs="Arial"/>
                <w:sz w:val="16"/>
                <w:szCs w:val="16"/>
              </w:rPr>
              <w:t>- разуме једноставне исказе о уобичајеним и тренутним активностима и способностима и   реагује на њих;</w:t>
            </w:r>
            <w:r w:rsidRPr="00C33A32">
              <w:rPr>
                <w:rFonts w:ascii="Arial" w:hAnsi="Arial" w:cs="Arial"/>
                <w:sz w:val="16"/>
                <w:szCs w:val="16"/>
              </w:rPr>
              <w:br/>
              <w:t>- опише и планира уобичајене и тренутне активности кратким једноставним језичким средствима;</w:t>
            </w:r>
            <w:r w:rsidRPr="00C33A32">
              <w:rPr>
                <w:rFonts w:ascii="Arial" w:hAnsi="Arial" w:cs="Arial"/>
                <w:sz w:val="16"/>
                <w:szCs w:val="16"/>
              </w:rPr>
              <w:br/>
              <w:t xml:space="preserve">- опише шта уме/не уме да </w:t>
            </w:r>
          </w:p>
          <w:p w:rsidR="008C1953" w:rsidRPr="00C33A32" w:rsidRDefault="008C1953" w:rsidP="00681768">
            <w:pPr>
              <w:rPr>
                <w:rFonts w:ascii="Arial" w:hAnsi="Arial" w:cs="Arial"/>
                <w:sz w:val="16"/>
                <w:szCs w:val="16"/>
              </w:rPr>
            </w:pPr>
            <w:r w:rsidRPr="00C33A32">
              <w:rPr>
                <w:rFonts w:ascii="Arial" w:hAnsi="Arial" w:cs="Arial"/>
                <w:sz w:val="16"/>
                <w:szCs w:val="16"/>
              </w:rPr>
              <w:t xml:space="preserve"> - разуме једноставан опис живих нића предмета, места и појава;</w:t>
            </w:r>
            <w:r w:rsidRPr="00C33A32">
              <w:rPr>
                <w:rFonts w:ascii="Arial" w:hAnsi="Arial" w:cs="Arial"/>
                <w:sz w:val="16"/>
                <w:szCs w:val="16"/>
              </w:rPr>
              <w:br/>
              <w:t xml:space="preserve">- опише жива бића, предмете и места и појаве једноставним језичким средствима; </w:t>
            </w:r>
          </w:p>
          <w:p w:rsidR="008C1953" w:rsidRPr="00C33A32" w:rsidRDefault="008C1953" w:rsidP="00681768">
            <w:pPr>
              <w:rPr>
                <w:rFonts w:ascii="Arial" w:hAnsi="Arial" w:cs="Arial"/>
                <w:sz w:val="16"/>
                <w:szCs w:val="16"/>
              </w:rPr>
            </w:pPr>
          </w:p>
        </w:tc>
        <w:tc>
          <w:tcPr>
            <w:tcW w:w="1806" w:type="dxa"/>
            <w:vAlign w:val="center"/>
          </w:tcPr>
          <w:p w:rsidR="008C1953" w:rsidRPr="00C33A32" w:rsidRDefault="008C1953" w:rsidP="00681768">
            <w:pPr>
              <w:rPr>
                <w:rFonts w:ascii="Arial" w:hAnsi="Arial" w:cs="Arial"/>
                <w:sz w:val="16"/>
                <w:szCs w:val="16"/>
              </w:rPr>
            </w:pPr>
            <w:r w:rsidRPr="00C33A32">
              <w:rPr>
                <w:rFonts w:ascii="Arial" w:hAnsi="Arial" w:cs="Arial"/>
                <w:sz w:val="16"/>
                <w:szCs w:val="16"/>
              </w:rPr>
              <w:t>Исказивање припадања (</w:t>
            </w:r>
            <w:r w:rsidRPr="00C33A32">
              <w:rPr>
                <w:rFonts w:ascii="Arial" w:hAnsi="Arial" w:cs="Arial"/>
                <w:i/>
                <w:iCs/>
                <w:sz w:val="16"/>
                <w:szCs w:val="16"/>
              </w:rPr>
              <w:t>à moi, à toi, à qui</w:t>
            </w:r>
            <w:r w:rsidRPr="00C33A32">
              <w:rPr>
                <w:rFonts w:ascii="Arial" w:hAnsi="Arial" w:cs="Arial"/>
                <w:sz w:val="16"/>
                <w:szCs w:val="16"/>
              </w:rPr>
              <w:t>).</w:t>
            </w:r>
            <w:r w:rsidRPr="00C33A32">
              <w:rPr>
                <w:rFonts w:ascii="Arial" w:hAnsi="Arial" w:cs="Arial"/>
                <w:sz w:val="16"/>
                <w:szCs w:val="16"/>
              </w:rPr>
              <w:br/>
              <w:t>Негација (</w:t>
            </w:r>
            <w:r w:rsidRPr="00C33A32">
              <w:rPr>
                <w:rFonts w:ascii="Arial" w:hAnsi="Arial" w:cs="Arial"/>
                <w:i/>
                <w:iCs/>
                <w:sz w:val="16"/>
                <w:szCs w:val="16"/>
              </w:rPr>
              <w:t>ne/n’... pas</w:t>
            </w:r>
            <w:r w:rsidRPr="00C33A32">
              <w:rPr>
                <w:rFonts w:ascii="Arial" w:hAnsi="Arial" w:cs="Arial"/>
                <w:sz w:val="16"/>
                <w:szCs w:val="16"/>
              </w:rPr>
              <w:t>).</w:t>
            </w:r>
            <w:r w:rsidRPr="00C33A32">
              <w:rPr>
                <w:rFonts w:ascii="Arial" w:hAnsi="Arial" w:cs="Arial"/>
                <w:sz w:val="16"/>
                <w:szCs w:val="16"/>
              </w:rPr>
              <w:br/>
              <w:t>Породица и пријатељи, однос према животињама, кућни љубимци</w:t>
            </w:r>
          </w:p>
          <w:p w:rsidR="008C1953" w:rsidRPr="00C33A32" w:rsidRDefault="008C1953" w:rsidP="00681768">
            <w:pPr>
              <w:rPr>
                <w:rFonts w:ascii="Arial" w:hAnsi="Arial" w:cs="Arial"/>
                <w:sz w:val="16"/>
                <w:szCs w:val="16"/>
              </w:rPr>
            </w:pPr>
            <w:r w:rsidRPr="00C33A32">
              <w:rPr>
                <w:rFonts w:ascii="Arial" w:hAnsi="Arial" w:cs="Arial"/>
                <w:sz w:val="16"/>
                <w:szCs w:val="16"/>
              </w:rPr>
              <w:t>Спортске активности и активности у слободно време</w:t>
            </w:r>
          </w:p>
          <w:p w:rsidR="008C1953" w:rsidRPr="00C33A32" w:rsidRDefault="008C1953" w:rsidP="00681768">
            <w:pPr>
              <w:rPr>
                <w:rFonts w:ascii="Arial" w:hAnsi="Arial" w:cs="Arial"/>
                <w:sz w:val="16"/>
                <w:szCs w:val="16"/>
              </w:rPr>
            </w:pPr>
            <w:r w:rsidRPr="00C33A32">
              <w:rPr>
                <w:rFonts w:ascii="Arial" w:hAnsi="Arial" w:cs="Arial"/>
                <w:sz w:val="16"/>
                <w:szCs w:val="16"/>
              </w:rPr>
              <w:t xml:space="preserve">Садашње време фреквентних правилних глагола </w:t>
            </w:r>
          </w:p>
          <w:p w:rsidR="008C1953" w:rsidRPr="00C33A32" w:rsidRDefault="008C1953" w:rsidP="00681768">
            <w:pPr>
              <w:rPr>
                <w:rFonts w:ascii="Arial" w:hAnsi="Arial" w:cs="Arial"/>
                <w:sz w:val="16"/>
                <w:szCs w:val="16"/>
              </w:rPr>
            </w:pPr>
            <w:r w:rsidRPr="00C33A32">
              <w:rPr>
                <w:rFonts w:ascii="Arial" w:hAnsi="Arial" w:cs="Arial"/>
                <w:sz w:val="16"/>
                <w:szCs w:val="16"/>
              </w:rPr>
              <w:t xml:space="preserve">Презент глагола </w:t>
            </w:r>
            <w:r w:rsidRPr="00C33A32">
              <w:rPr>
                <w:rFonts w:ascii="Arial" w:hAnsi="Arial" w:cs="Arial"/>
                <w:i/>
                <w:iCs/>
                <w:sz w:val="16"/>
                <w:szCs w:val="16"/>
              </w:rPr>
              <w:t>être</w:t>
            </w:r>
            <w:r w:rsidRPr="00C33A32">
              <w:rPr>
                <w:rFonts w:ascii="Arial" w:hAnsi="Arial" w:cs="Arial"/>
                <w:sz w:val="16"/>
                <w:szCs w:val="16"/>
              </w:rPr>
              <w:t>.</w:t>
            </w:r>
            <w:r w:rsidRPr="00C33A32">
              <w:rPr>
                <w:rFonts w:ascii="Arial" w:hAnsi="Arial" w:cs="Arial"/>
                <w:sz w:val="16"/>
                <w:szCs w:val="16"/>
              </w:rPr>
              <w:br/>
              <w:t>Предлози(</w:t>
            </w:r>
            <w:r w:rsidRPr="00C33A32">
              <w:rPr>
                <w:rFonts w:ascii="Arial" w:hAnsi="Arial" w:cs="Arial"/>
                <w:i/>
                <w:iCs/>
                <w:sz w:val="16"/>
                <w:szCs w:val="16"/>
              </w:rPr>
              <w:t>à, de, avec</w:t>
            </w:r>
            <w:r w:rsidRPr="00C33A32">
              <w:rPr>
                <w:rFonts w:ascii="Arial" w:hAnsi="Arial" w:cs="Arial"/>
                <w:sz w:val="16"/>
                <w:szCs w:val="16"/>
              </w:rPr>
              <w:t>).</w:t>
            </w:r>
            <w:r w:rsidRPr="00C33A32">
              <w:rPr>
                <w:rFonts w:ascii="Arial" w:hAnsi="Arial" w:cs="Arial"/>
                <w:sz w:val="16"/>
                <w:szCs w:val="16"/>
              </w:rPr>
              <w:br/>
              <w:t>Прилози за време (</w:t>
            </w:r>
            <w:r w:rsidRPr="00C33A32">
              <w:rPr>
                <w:rFonts w:ascii="Arial" w:hAnsi="Arial" w:cs="Arial"/>
                <w:i/>
                <w:iCs/>
                <w:sz w:val="16"/>
                <w:szCs w:val="16"/>
              </w:rPr>
              <w:t>toujours, souvent</w:t>
            </w:r>
            <w:r w:rsidRPr="00C33A32">
              <w:rPr>
                <w:rFonts w:ascii="Arial" w:hAnsi="Arial" w:cs="Arial"/>
                <w:sz w:val="16"/>
                <w:szCs w:val="16"/>
              </w:rPr>
              <w:t xml:space="preserve">). </w:t>
            </w:r>
            <w:r w:rsidRPr="00C33A32">
              <w:rPr>
                <w:rFonts w:ascii="Arial" w:hAnsi="Arial" w:cs="Arial"/>
                <w:sz w:val="16"/>
                <w:szCs w:val="16"/>
              </w:rPr>
              <w:br/>
              <w:t>Радно време, разонода, живот породице</w:t>
            </w:r>
          </w:p>
        </w:tc>
        <w:tc>
          <w:tcPr>
            <w:tcW w:w="778" w:type="dxa"/>
            <w:vAlign w:val="center"/>
          </w:tcPr>
          <w:p w:rsidR="008C1953" w:rsidRPr="00C33A32" w:rsidRDefault="008C1953" w:rsidP="00681768">
            <w:pPr>
              <w:jc w:val="center"/>
              <w:rPr>
                <w:rFonts w:ascii="Arial" w:hAnsi="Arial" w:cs="Arial"/>
                <w:b/>
                <w:sz w:val="16"/>
                <w:szCs w:val="16"/>
              </w:rPr>
            </w:pPr>
            <w:r w:rsidRPr="00C33A32">
              <w:rPr>
                <w:rFonts w:ascii="Arial" w:hAnsi="Arial" w:cs="Arial"/>
                <w:b/>
                <w:sz w:val="16"/>
                <w:szCs w:val="16"/>
              </w:rPr>
              <w:t>13</w:t>
            </w:r>
          </w:p>
        </w:tc>
        <w:tc>
          <w:tcPr>
            <w:tcW w:w="651" w:type="dxa"/>
            <w:vAlign w:val="center"/>
          </w:tcPr>
          <w:p w:rsidR="008C1953" w:rsidRPr="00C33A32" w:rsidRDefault="008C1953" w:rsidP="00681768">
            <w:pPr>
              <w:jc w:val="center"/>
              <w:rPr>
                <w:rFonts w:ascii="Arial" w:hAnsi="Arial" w:cs="Arial"/>
                <w:b/>
                <w:sz w:val="16"/>
                <w:szCs w:val="16"/>
              </w:rPr>
            </w:pPr>
            <w:r w:rsidRPr="00C33A32">
              <w:rPr>
                <w:rFonts w:ascii="Arial" w:hAnsi="Arial" w:cs="Arial"/>
                <w:b/>
                <w:sz w:val="16"/>
                <w:szCs w:val="16"/>
              </w:rPr>
              <w:t>5</w:t>
            </w:r>
          </w:p>
        </w:tc>
        <w:tc>
          <w:tcPr>
            <w:tcW w:w="919" w:type="dxa"/>
            <w:vAlign w:val="center"/>
          </w:tcPr>
          <w:p w:rsidR="008C1953" w:rsidRPr="00C33A32" w:rsidRDefault="008C1953" w:rsidP="00681768">
            <w:pPr>
              <w:jc w:val="center"/>
              <w:rPr>
                <w:rFonts w:ascii="Arial" w:hAnsi="Arial" w:cs="Arial"/>
                <w:b/>
                <w:sz w:val="16"/>
                <w:szCs w:val="16"/>
              </w:rPr>
            </w:pPr>
            <w:r w:rsidRPr="00C33A32">
              <w:rPr>
                <w:rFonts w:ascii="Arial" w:hAnsi="Arial" w:cs="Arial"/>
                <w:b/>
                <w:sz w:val="16"/>
                <w:szCs w:val="16"/>
              </w:rPr>
              <w:t>8</w:t>
            </w:r>
          </w:p>
        </w:tc>
      </w:tr>
      <w:tr w:rsidR="008C1953" w:rsidRPr="00F956A4" w:rsidTr="00681768">
        <w:trPr>
          <w:trHeight w:val="1711"/>
        </w:trPr>
        <w:tc>
          <w:tcPr>
            <w:tcW w:w="2188" w:type="dxa"/>
            <w:vAlign w:val="center"/>
          </w:tcPr>
          <w:p w:rsidR="008C1953" w:rsidRPr="00C33A32" w:rsidRDefault="008C1953" w:rsidP="00681768">
            <w:pPr>
              <w:rPr>
                <w:rFonts w:ascii="Arial" w:hAnsi="Arial" w:cs="Arial"/>
                <w:b/>
                <w:sz w:val="16"/>
                <w:szCs w:val="16"/>
              </w:rPr>
            </w:pPr>
            <w:r w:rsidRPr="00C33A32">
              <w:rPr>
                <w:rFonts w:ascii="Arial" w:hAnsi="Arial" w:cs="Arial"/>
                <w:b/>
                <w:sz w:val="16"/>
                <w:szCs w:val="16"/>
                <w:lang w:val="sr-Cyrl-CS"/>
              </w:rPr>
              <w:t xml:space="preserve">5.             </w:t>
            </w:r>
            <w:r w:rsidRPr="00C33A32">
              <w:rPr>
                <w:rFonts w:ascii="Arial" w:hAnsi="Arial" w:cs="Arial"/>
                <w:sz w:val="16"/>
                <w:szCs w:val="16"/>
              </w:rPr>
              <w:t>Le club des citadins</w:t>
            </w:r>
          </w:p>
        </w:tc>
        <w:tc>
          <w:tcPr>
            <w:tcW w:w="2369" w:type="dxa"/>
            <w:vAlign w:val="center"/>
          </w:tcPr>
          <w:p w:rsidR="008C1953" w:rsidRPr="00C33A32" w:rsidRDefault="008C1953" w:rsidP="00681768">
            <w:pPr>
              <w:pStyle w:val="NoSpacing"/>
              <w:rPr>
                <w:rFonts w:ascii="Arial" w:hAnsi="Arial" w:cs="Arial"/>
                <w:sz w:val="16"/>
                <w:szCs w:val="16"/>
              </w:rPr>
            </w:pPr>
            <w:r w:rsidRPr="00C33A32">
              <w:rPr>
                <w:rFonts w:ascii="Arial" w:hAnsi="Arial" w:cs="Arial"/>
                <w:sz w:val="16"/>
                <w:szCs w:val="16"/>
              </w:rPr>
              <w:t>-разуме једноставна обавештења о  простору и оријентацији у простору и реагује на њих,</w:t>
            </w:r>
          </w:p>
          <w:p w:rsidR="008C1953" w:rsidRPr="00C33A32" w:rsidRDefault="008C1953" w:rsidP="00681768">
            <w:pPr>
              <w:pStyle w:val="NoSpacing"/>
              <w:rPr>
                <w:rFonts w:ascii="Arial" w:hAnsi="Arial" w:cs="Arial"/>
                <w:sz w:val="16"/>
                <w:szCs w:val="16"/>
              </w:rPr>
            </w:pPr>
            <w:r w:rsidRPr="00C33A32">
              <w:rPr>
                <w:rFonts w:ascii="Arial" w:hAnsi="Arial" w:cs="Arial"/>
                <w:sz w:val="16"/>
                <w:szCs w:val="16"/>
              </w:rPr>
              <w:t>- тражи и пружи кратка и  једноставна обавештења о  оријентацији у простору;</w:t>
            </w:r>
            <w:r w:rsidRPr="00C33A32">
              <w:rPr>
                <w:rFonts w:ascii="Arial" w:hAnsi="Arial" w:cs="Arial"/>
                <w:sz w:val="16"/>
                <w:szCs w:val="16"/>
              </w:rPr>
              <w:br/>
              <w:t>- опише непосредни  простор у којем се креће;</w:t>
            </w:r>
          </w:p>
          <w:p w:rsidR="008C1953" w:rsidRPr="00C33A32" w:rsidRDefault="008C1953" w:rsidP="00681768">
            <w:pPr>
              <w:pStyle w:val="NoSpacing"/>
              <w:rPr>
                <w:rFonts w:ascii="Arial" w:hAnsi="Arial" w:cs="Arial"/>
                <w:sz w:val="16"/>
                <w:szCs w:val="16"/>
              </w:rPr>
            </w:pPr>
            <w:r w:rsidRPr="00C33A32">
              <w:rPr>
                <w:rFonts w:ascii="Arial" w:hAnsi="Arial" w:cs="Arial"/>
                <w:sz w:val="16"/>
                <w:szCs w:val="16"/>
              </w:rPr>
              <w:t>-разуме кратке и једноставне молбе и захтеве и реагује на њих;</w:t>
            </w:r>
            <w:r w:rsidRPr="00C33A32">
              <w:rPr>
                <w:rFonts w:ascii="Arial" w:hAnsi="Arial" w:cs="Arial"/>
                <w:sz w:val="16"/>
                <w:szCs w:val="16"/>
              </w:rPr>
              <w:br/>
              <w:t>- упути кратке и једноставне молбе и захтеве</w:t>
            </w:r>
          </w:p>
          <w:p w:rsidR="008C1953" w:rsidRPr="00C33A32" w:rsidRDefault="008C1953" w:rsidP="00681768">
            <w:pPr>
              <w:pStyle w:val="NoSpacing"/>
              <w:rPr>
                <w:rFonts w:ascii="Arial" w:hAnsi="Arial" w:cs="Arial"/>
                <w:sz w:val="16"/>
                <w:szCs w:val="16"/>
              </w:rPr>
            </w:pPr>
            <w:r w:rsidRPr="00C33A32">
              <w:rPr>
                <w:rFonts w:ascii="Arial" w:hAnsi="Arial" w:cs="Arial"/>
                <w:sz w:val="16"/>
                <w:szCs w:val="16"/>
              </w:rPr>
              <w:t>- разуме једноставна и пажљиво исказана правила понашања (сугестије, препоруке , забране и реагује на  њих, уз визуелну подршку (знакови, симболи и слично) и без ње;</w:t>
            </w:r>
          </w:p>
          <w:p w:rsidR="008C1953" w:rsidRPr="00C33A32" w:rsidRDefault="008C1953" w:rsidP="00681768">
            <w:pPr>
              <w:pStyle w:val="NoSpacing"/>
              <w:rPr>
                <w:rFonts w:ascii="Arial" w:hAnsi="Arial" w:cs="Arial"/>
                <w:sz w:val="16"/>
                <w:szCs w:val="16"/>
              </w:rPr>
            </w:pPr>
            <w:r w:rsidRPr="00C33A32">
              <w:rPr>
                <w:rFonts w:ascii="Arial" w:hAnsi="Arial" w:cs="Arial"/>
                <w:sz w:val="16"/>
                <w:szCs w:val="16"/>
              </w:rPr>
              <w:t>- искаже и прихвати захвалност на једноставан начин</w:t>
            </w:r>
          </w:p>
        </w:tc>
        <w:tc>
          <w:tcPr>
            <w:tcW w:w="1806" w:type="dxa"/>
            <w:vAlign w:val="center"/>
          </w:tcPr>
          <w:p w:rsidR="008C1953" w:rsidRPr="00C33A32" w:rsidRDefault="008C1953" w:rsidP="00681768">
            <w:pPr>
              <w:pStyle w:val="NoSpacing"/>
              <w:rPr>
                <w:rFonts w:ascii="Arial" w:hAnsi="Arial" w:cs="Arial"/>
                <w:sz w:val="16"/>
                <w:szCs w:val="16"/>
              </w:rPr>
            </w:pPr>
            <w:r w:rsidRPr="00C33A32">
              <w:rPr>
                <w:rFonts w:ascii="Arial" w:hAnsi="Arial" w:cs="Arial"/>
                <w:sz w:val="16"/>
                <w:szCs w:val="16"/>
              </w:rPr>
              <w:t>Оријентација у простору</w:t>
            </w:r>
            <w:r w:rsidRPr="00C33A32">
              <w:rPr>
                <w:rFonts w:ascii="Arial" w:hAnsi="Arial" w:cs="Arial"/>
                <w:sz w:val="16"/>
                <w:szCs w:val="16"/>
              </w:rPr>
              <w:br/>
              <w:t>Предлози(dans, sous, sur, devant, derrière).</w:t>
            </w:r>
            <w:r w:rsidRPr="00C33A32">
              <w:rPr>
                <w:rFonts w:ascii="Arial" w:hAnsi="Arial" w:cs="Arial"/>
                <w:sz w:val="16"/>
                <w:szCs w:val="16"/>
              </w:rPr>
              <w:br/>
              <w:t>Прилози за место (ici, là, à côté).</w:t>
            </w:r>
            <w:r w:rsidRPr="00C33A32">
              <w:rPr>
                <w:rFonts w:ascii="Arial" w:hAnsi="Arial" w:cs="Arial"/>
                <w:sz w:val="16"/>
                <w:szCs w:val="16"/>
              </w:rPr>
              <w:br/>
              <w:t>Јавни простор , култура становања</w:t>
            </w:r>
          </w:p>
          <w:p w:rsidR="008C1953" w:rsidRPr="00C33A32" w:rsidRDefault="008C1953" w:rsidP="00681768">
            <w:pPr>
              <w:pStyle w:val="NoSpacing"/>
              <w:rPr>
                <w:rFonts w:ascii="Arial" w:hAnsi="Arial" w:cs="Arial"/>
                <w:sz w:val="16"/>
                <w:szCs w:val="16"/>
              </w:rPr>
            </w:pPr>
            <w:r w:rsidRPr="00C33A32">
              <w:rPr>
                <w:rFonts w:ascii="Arial" w:hAnsi="Arial" w:cs="Arial"/>
                <w:sz w:val="16"/>
                <w:szCs w:val="16"/>
              </w:rPr>
              <w:t>Редни бројеви</w:t>
            </w:r>
          </w:p>
          <w:p w:rsidR="008C1953" w:rsidRPr="00C33A32" w:rsidRDefault="008C1953" w:rsidP="00681768">
            <w:pPr>
              <w:pStyle w:val="NoSpacing"/>
              <w:rPr>
                <w:rFonts w:ascii="Arial" w:hAnsi="Arial" w:cs="Arial"/>
                <w:sz w:val="16"/>
                <w:szCs w:val="16"/>
              </w:rPr>
            </w:pPr>
            <w:r w:rsidRPr="00C33A32">
              <w:rPr>
                <w:rFonts w:ascii="Arial" w:hAnsi="Arial" w:cs="Arial"/>
                <w:sz w:val="16"/>
                <w:szCs w:val="16"/>
              </w:rPr>
              <w:t>Императив фреквентних глагола</w:t>
            </w:r>
          </w:p>
          <w:p w:rsidR="008C1953" w:rsidRPr="00C33A32" w:rsidRDefault="008C1953" w:rsidP="00681768">
            <w:pPr>
              <w:pStyle w:val="NoSpacing"/>
              <w:rPr>
                <w:rFonts w:ascii="Arial" w:hAnsi="Arial" w:cs="Arial"/>
                <w:sz w:val="16"/>
                <w:szCs w:val="16"/>
              </w:rPr>
            </w:pPr>
            <w:r w:rsidRPr="00C33A32">
              <w:rPr>
                <w:rFonts w:ascii="Arial" w:hAnsi="Arial" w:cs="Arial"/>
                <w:sz w:val="16"/>
                <w:szCs w:val="16"/>
              </w:rPr>
              <w:t>Занимања</w:t>
            </w:r>
          </w:p>
          <w:p w:rsidR="008C1953" w:rsidRPr="00C33A32" w:rsidRDefault="008C1953" w:rsidP="00681768">
            <w:pPr>
              <w:pStyle w:val="NoSpacing"/>
              <w:rPr>
                <w:rFonts w:ascii="Arial" w:hAnsi="Arial" w:cs="Arial"/>
                <w:sz w:val="16"/>
                <w:szCs w:val="16"/>
              </w:rPr>
            </w:pPr>
            <w:r w:rsidRPr="00C33A32">
              <w:rPr>
                <w:rFonts w:ascii="Arial" w:hAnsi="Arial" w:cs="Arial"/>
                <w:sz w:val="16"/>
                <w:szCs w:val="16"/>
              </w:rPr>
              <w:t>Саобраћај и превозна средства</w:t>
            </w:r>
          </w:p>
          <w:p w:rsidR="008C1953" w:rsidRPr="00C33A32" w:rsidRDefault="008C1953" w:rsidP="00681768">
            <w:pPr>
              <w:pStyle w:val="NoSpacing"/>
              <w:rPr>
                <w:rFonts w:ascii="Arial" w:hAnsi="Arial" w:cs="Arial"/>
                <w:sz w:val="16"/>
                <w:szCs w:val="16"/>
              </w:rPr>
            </w:pPr>
            <w:r w:rsidRPr="00C33A32">
              <w:rPr>
                <w:rFonts w:ascii="Arial" w:hAnsi="Arial" w:cs="Arial"/>
                <w:sz w:val="16"/>
                <w:szCs w:val="16"/>
              </w:rPr>
              <w:t>Правила учтиве комуникације</w:t>
            </w:r>
          </w:p>
          <w:p w:rsidR="008C1953" w:rsidRPr="00C33A32" w:rsidRDefault="008C1953" w:rsidP="00681768">
            <w:pPr>
              <w:pStyle w:val="NoSpacing"/>
              <w:rPr>
                <w:rFonts w:ascii="Arial" w:hAnsi="Arial" w:cs="Arial"/>
                <w:sz w:val="16"/>
                <w:szCs w:val="16"/>
              </w:rPr>
            </w:pPr>
            <w:r w:rsidRPr="00C33A32">
              <w:rPr>
                <w:rFonts w:ascii="Arial" w:hAnsi="Arial" w:cs="Arial"/>
                <w:sz w:val="16"/>
                <w:szCs w:val="16"/>
              </w:rPr>
              <w:t>Понашање на јавним местима, значење симбола.</w:t>
            </w:r>
          </w:p>
        </w:tc>
        <w:tc>
          <w:tcPr>
            <w:tcW w:w="778" w:type="dxa"/>
            <w:vAlign w:val="center"/>
          </w:tcPr>
          <w:p w:rsidR="008C1953" w:rsidRPr="00C33A32" w:rsidRDefault="008C1953" w:rsidP="00681768">
            <w:pPr>
              <w:jc w:val="center"/>
              <w:rPr>
                <w:rFonts w:ascii="Arial" w:hAnsi="Arial" w:cs="Arial"/>
                <w:b/>
                <w:sz w:val="16"/>
                <w:szCs w:val="16"/>
              </w:rPr>
            </w:pPr>
            <w:r w:rsidRPr="00C33A32">
              <w:rPr>
                <w:rFonts w:ascii="Arial" w:hAnsi="Arial" w:cs="Arial"/>
                <w:b/>
                <w:sz w:val="16"/>
                <w:szCs w:val="16"/>
              </w:rPr>
              <w:t>10</w:t>
            </w:r>
          </w:p>
        </w:tc>
        <w:tc>
          <w:tcPr>
            <w:tcW w:w="651" w:type="dxa"/>
            <w:vAlign w:val="center"/>
          </w:tcPr>
          <w:p w:rsidR="008C1953" w:rsidRPr="00C33A32" w:rsidRDefault="008C1953" w:rsidP="00681768">
            <w:pPr>
              <w:jc w:val="center"/>
              <w:rPr>
                <w:rFonts w:ascii="Arial" w:hAnsi="Arial" w:cs="Arial"/>
                <w:b/>
                <w:sz w:val="16"/>
                <w:szCs w:val="16"/>
              </w:rPr>
            </w:pPr>
            <w:r w:rsidRPr="00C33A32">
              <w:rPr>
                <w:rFonts w:ascii="Arial" w:hAnsi="Arial" w:cs="Arial"/>
                <w:b/>
                <w:sz w:val="16"/>
                <w:szCs w:val="16"/>
              </w:rPr>
              <w:t>4</w:t>
            </w:r>
          </w:p>
        </w:tc>
        <w:tc>
          <w:tcPr>
            <w:tcW w:w="919" w:type="dxa"/>
            <w:vAlign w:val="center"/>
          </w:tcPr>
          <w:p w:rsidR="008C1953" w:rsidRPr="00C33A32" w:rsidRDefault="008C1953" w:rsidP="00681768">
            <w:pPr>
              <w:jc w:val="center"/>
              <w:rPr>
                <w:rFonts w:ascii="Arial" w:hAnsi="Arial" w:cs="Arial"/>
                <w:b/>
                <w:sz w:val="16"/>
                <w:szCs w:val="16"/>
              </w:rPr>
            </w:pPr>
            <w:r w:rsidRPr="00C33A32">
              <w:rPr>
                <w:rFonts w:ascii="Arial" w:hAnsi="Arial" w:cs="Arial"/>
                <w:b/>
                <w:sz w:val="16"/>
                <w:szCs w:val="16"/>
              </w:rPr>
              <w:t>6</w:t>
            </w:r>
          </w:p>
        </w:tc>
      </w:tr>
      <w:tr w:rsidR="008C1953" w:rsidRPr="00F956A4" w:rsidTr="00681768">
        <w:trPr>
          <w:trHeight w:val="1711"/>
        </w:trPr>
        <w:tc>
          <w:tcPr>
            <w:tcW w:w="2188" w:type="dxa"/>
            <w:vAlign w:val="center"/>
          </w:tcPr>
          <w:p w:rsidR="008C1953" w:rsidRPr="00C33A32" w:rsidRDefault="008C1953" w:rsidP="00681768">
            <w:pPr>
              <w:rPr>
                <w:rFonts w:ascii="Arial" w:hAnsi="Arial" w:cs="Arial"/>
                <w:b/>
                <w:sz w:val="16"/>
                <w:szCs w:val="16"/>
              </w:rPr>
            </w:pPr>
            <w:r w:rsidRPr="00C33A32">
              <w:rPr>
                <w:rFonts w:ascii="Arial" w:hAnsi="Arial" w:cs="Arial"/>
                <w:b/>
                <w:sz w:val="16"/>
                <w:szCs w:val="16"/>
                <w:lang w:val="sr-Cyrl-CS"/>
              </w:rPr>
              <w:t xml:space="preserve">6. </w:t>
            </w:r>
            <w:r w:rsidRPr="00C33A32">
              <w:rPr>
                <w:rFonts w:ascii="Arial" w:hAnsi="Arial" w:cs="Arial"/>
                <w:sz w:val="16"/>
                <w:szCs w:val="16"/>
              </w:rPr>
              <w:t>Le club des photographes</w:t>
            </w:r>
          </w:p>
        </w:tc>
        <w:tc>
          <w:tcPr>
            <w:tcW w:w="2369" w:type="dxa"/>
            <w:vAlign w:val="center"/>
          </w:tcPr>
          <w:p w:rsidR="008C1953" w:rsidRPr="00C33A32" w:rsidRDefault="008C1953" w:rsidP="00681768">
            <w:pPr>
              <w:rPr>
                <w:rFonts w:ascii="Arial" w:hAnsi="Arial" w:cs="Arial"/>
                <w:sz w:val="16"/>
                <w:szCs w:val="16"/>
              </w:rPr>
            </w:pPr>
            <w:r w:rsidRPr="00C33A32">
              <w:rPr>
                <w:rFonts w:ascii="Arial" w:hAnsi="Arial" w:cs="Arial"/>
                <w:sz w:val="16"/>
                <w:szCs w:val="16"/>
              </w:rPr>
              <w:t>- разуме ,тражи и даје кратка и једноставна обавештења о  метеоролошком времену</w:t>
            </w:r>
          </w:p>
          <w:p w:rsidR="008C1953" w:rsidRPr="00C33A32" w:rsidRDefault="008C1953" w:rsidP="00681768">
            <w:pPr>
              <w:rPr>
                <w:rFonts w:ascii="Arial" w:hAnsi="Arial" w:cs="Arial"/>
                <w:sz w:val="16"/>
                <w:szCs w:val="16"/>
              </w:rPr>
            </w:pPr>
            <w:r w:rsidRPr="00C33A32">
              <w:rPr>
                <w:rFonts w:ascii="Arial" w:hAnsi="Arial" w:cs="Arial"/>
                <w:sz w:val="16"/>
                <w:szCs w:val="16"/>
              </w:rPr>
              <w:t>- разуме једноставан опис живих бића предмета, места и појава;</w:t>
            </w:r>
            <w:r w:rsidRPr="00C33A32">
              <w:rPr>
                <w:rFonts w:ascii="Arial" w:hAnsi="Arial" w:cs="Arial"/>
                <w:sz w:val="16"/>
                <w:szCs w:val="16"/>
              </w:rPr>
              <w:br/>
              <w:t>- опише жива бића, предмете и места и појаве једноставним језичким средствима</w:t>
            </w:r>
          </w:p>
        </w:tc>
        <w:tc>
          <w:tcPr>
            <w:tcW w:w="1806" w:type="dxa"/>
            <w:vAlign w:val="center"/>
          </w:tcPr>
          <w:p w:rsidR="008C1953" w:rsidRPr="00C33A32" w:rsidRDefault="008C1953" w:rsidP="00681768">
            <w:pPr>
              <w:rPr>
                <w:rFonts w:ascii="Arial" w:hAnsi="Arial" w:cs="Arial"/>
                <w:sz w:val="16"/>
                <w:szCs w:val="16"/>
              </w:rPr>
            </w:pPr>
            <w:r w:rsidRPr="00C33A32">
              <w:rPr>
                <w:rFonts w:ascii="Arial" w:hAnsi="Arial" w:cs="Arial"/>
                <w:sz w:val="16"/>
                <w:szCs w:val="16"/>
              </w:rPr>
              <w:t>Kлима, изрази о времену, географске дестинације и појмови</w:t>
            </w:r>
          </w:p>
          <w:p w:rsidR="008C1953" w:rsidRPr="00C33A32" w:rsidRDefault="008C1953" w:rsidP="00681768">
            <w:pPr>
              <w:rPr>
                <w:rFonts w:ascii="Arial" w:hAnsi="Arial" w:cs="Arial"/>
                <w:sz w:val="16"/>
                <w:szCs w:val="16"/>
              </w:rPr>
            </w:pPr>
            <w:r w:rsidRPr="00C33A32">
              <w:rPr>
                <w:rFonts w:ascii="Arial" w:hAnsi="Arial" w:cs="Arial"/>
                <w:sz w:val="16"/>
                <w:szCs w:val="16"/>
              </w:rPr>
              <w:t>Однос према живој и неживој природи.</w:t>
            </w:r>
          </w:p>
          <w:p w:rsidR="008C1953" w:rsidRPr="00C33A32" w:rsidRDefault="008C1953" w:rsidP="00681768">
            <w:pPr>
              <w:rPr>
                <w:rFonts w:ascii="Arial" w:hAnsi="Arial" w:cs="Arial"/>
                <w:sz w:val="16"/>
                <w:szCs w:val="16"/>
              </w:rPr>
            </w:pPr>
            <w:r w:rsidRPr="00C33A32">
              <w:rPr>
                <w:rFonts w:ascii="Arial" w:hAnsi="Arial" w:cs="Arial"/>
                <w:sz w:val="16"/>
                <w:szCs w:val="16"/>
              </w:rPr>
              <w:t>Блиско будуће време</w:t>
            </w:r>
          </w:p>
        </w:tc>
        <w:tc>
          <w:tcPr>
            <w:tcW w:w="778" w:type="dxa"/>
            <w:vAlign w:val="center"/>
          </w:tcPr>
          <w:p w:rsidR="008C1953" w:rsidRPr="00C33A32" w:rsidRDefault="008C1953" w:rsidP="00681768">
            <w:pPr>
              <w:jc w:val="center"/>
              <w:rPr>
                <w:rFonts w:ascii="Arial" w:hAnsi="Arial" w:cs="Arial"/>
                <w:b/>
                <w:sz w:val="16"/>
                <w:szCs w:val="16"/>
              </w:rPr>
            </w:pPr>
            <w:r w:rsidRPr="00C33A32">
              <w:rPr>
                <w:rFonts w:ascii="Arial" w:hAnsi="Arial" w:cs="Arial"/>
                <w:b/>
                <w:sz w:val="16"/>
                <w:szCs w:val="16"/>
              </w:rPr>
              <w:t>13</w:t>
            </w:r>
          </w:p>
        </w:tc>
        <w:tc>
          <w:tcPr>
            <w:tcW w:w="651" w:type="dxa"/>
            <w:vAlign w:val="center"/>
          </w:tcPr>
          <w:p w:rsidR="008C1953" w:rsidRPr="00C33A32" w:rsidRDefault="008C1953" w:rsidP="00681768">
            <w:pPr>
              <w:jc w:val="center"/>
              <w:rPr>
                <w:rFonts w:ascii="Arial" w:hAnsi="Arial" w:cs="Arial"/>
                <w:b/>
                <w:sz w:val="16"/>
                <w:szCs w:val="16"/>
              </w:rPr>
            </w:pPr>
            <w:r w:rsidRPr="00C33A32">
              <w:rPr>
                <w:rFonts w:ascii="Arial" w:hAnsi="Arial" w:cs="Arial"/>
                <w:b/>
                <w:sz w:val="16"/>
                <w:szCs w:val="16"/>
              </w:rPr>
              <w:t>5</w:t>
            </w:r>
          </w:p>
        </w:tc>
        <w:tc>
          <w:tcPr>
            <w:tcW w:w="919" w:type="dxa"/>
            <w:vAlign w:val="center"/>
          </w:tcPr>
          <w:p w:rsidR="008C1953" w:rsidRPr="00C33A32" w:rsidRDefault="008C1953" w:rsidP="00681768">
            <w:pPr>
              <w:jc w:val="center"/>
              <w:rPr>
                <w:rFonts w:ascii="Arial" w:hAnsi="Arial" w:cs="Arial"/>
                <w:b/>
                <w:sz w:val="16"/>
                <w:szCs w:val="16"/>
              </w:rPr>
            </w:pPr>
            <w:r w:rsidRPr="00C33A32">
              <w:rPr>
                <w:rFonts w:ascii="Arial" w:hAnsi="Arial" w:cs="Arial"/>
                <w:b/>
                <w:sz w:val="16"/>
                <w:szCs w:val="16"/>
              </w:rPr>
              <w:t>8</w:t>
            </w:r>
          </w:p>
        </w:tc>
      </w:tr>
    </w:tbl>
    <w:p w:rsidR="00DB30CC" w:rsidRDefault="00DB30CC" w:rsidP="00DB30CC">
      <w:pPr>
        <w:pStyle w:val="Title"/>
        <w:ind w:right="-540"/>
        <w:jc w:val="left"/>
        <w:rPr>
          <w:rFonts w:ascii="Times New Roman" w:eastAsiaTheme="minorEastAsia" w:hAnsi="Times New Roman" w:cstheme="minorBidi"/>
          <w:sz w:val="24"/>
          <w:szCs w:val="24"/>
          <w:lang w:val="sr-Cyrl-CS"/>
        </w:rPr>
      </w:pPr>
    </w:p>
    <w:p w:rsidR="00DB30CC" w:rsidRDefault="00DB30CC" w:rsidP="00DB30CC">
      <w:pPr>
        <w:pStyle w:val="Title"/>
        <w:ind w:right="-540"/>
        <w:jc w:val="left"/>
        <w:rPr>
          <w:rFonts w:ascii="Times New Roman" w:eastAsiaTheme="minorEastAsia" w:hAnsi="Times New Roman" w:cstheme="minorBidi"/>
          <w:sz w:val="24"/>
          <w:szCs w:val="24"/>
          <w:lang w:val="sr-Cyrl-CS"/>
        </w:rPr>
      </w:pPr>
    </w:p>
    <w:p w:rsidR="000C0D22" w:rsidRPr="009461F5" w:rsidRDefault="000C0D22" w:rsidP="00F4304A">
      <w:pPr>
        <w:ind w:right="-540"/>
        <w:jc w:val="both"/>
        <w:rPr>
          <w:rFonts w:ascii="Times New Roman" w:hAnsi="Times New Roman"/>
          <w:b/>
          <w:sz w:val="24"/>
          <w:szCs w:val="24"/>
          <w:lang w:val="sr-Cyrl-CS"/>
        </w:rPr>
      </w:pPr>
    </w:p>
    <w:p w:rsidR="000C0D22" w:rsidRDefault="000C0D22" w:rsidP="00F4304A">
      <w:pPr>
        <w:ind w:right="-540"/>
        <w:jc w:val="both"/>
        <w:rPr>
          <w:rFonts w:ascii="Times New Roman" w:hAnsi="Times New Roman"/>
          <w:b/>
          <w:sz w:val="24"/>
          <w:szCs w:val="24"/>
        </w:rPr>
      </w:pPr>
    </w:p>
    <w:p w:rsidR="000C0D22" w:rsidRDefault="000C0D22" w:rsidP="00F4304A">
      <w:pPr>
        <w:ind w:right="-540"/>
        <w:jc w:val="both"/>
        <w:rPr>
          <w:rFonts w:ascii="Times New Roman" w:hAnsi="Times New Roman"/>
          <w:b/>
          <w:sz w:val="24"/>
          <w:szCs w:val="24"/>
        </w:rPr>
      </w:pPr>
    </w:p>
    <w:p w:rsidR="00F4304A" w:rsidRPr="003E670E" w:rsidRDefault="003E670E" w:rsidP="00F4304A">
      <w:pPr>
        <w:ind w:right="-540"/>
        <w:jc w:val="both"/>
        <w:rPr>
          <w:rFonts w:ascii="Times New Roman" w:hAnsi="Times New Roman"/>
          <w:b/>
          <w:sz w:val="24"/>
          <w:szCs w:val="24"/>
          <w:lang w:val="sr-Cyrl-CS"/>
        </w:rPr>
      </w:pPr>
      <w:r>
        <w:rPr>
          <w:rFonts w:ascii="Times New Roman" w:hAnsi="Times New Roman"/>
          <w:b/>
          <w:sz w:val="24"/>
          <w:szCs w:val="24"/>
          <w:lang w:val="sr-Cyrl-CS"/>
        </w:rPr>
        <w:lastRenderedPageBreak/>
        <w:t>ИЗБОРНИ НАСТАВНИ ПРЕДМЕТИ</w:t>
      </w:r>
    </w:p>
    <w:p w:rsidR="00F4304A" w:rsidRPr="00CF30F5" w:rsidRDefault="00F4304A" w:rsidP="00F4304A">
      <w:pPr>
        <w:pStyle w:val="BodyText"/>
        <w:tabs>
          <w:tab w:val="left" w:pos="720"/>
        </w:tabs>
        <w:ind w:right="0" w:firstLine="720"/>
        <w:jc w:val="both"/>
        <w:rPr>
          <w:rFonts w:ascii="Times New Roman" w:hAnsi="Times New Roman"/>
          <w:sz w:val="24"/>
          <w:szCs w:val="24"/>
          <w:lang w:val="ru-RU"/>
        </w:rPr>
      </w:pPr>
    </w:p>
    <w:p w:rsidR="00F4304A" w:rsidRDefault="00F4304A" w:rsidP="00F4304A">
      <w:pPr>
        <w:pStyle w:val="BodyText"/>
        <w:tabs>
          <w:tab w:val="left" w:pos="720"/>
        </w:tabs>
        <w:ind w:right="0"/>
        <w:jc w:val="both"/>
        <w:rPr>
          <w:rFonts w:ascii="Times New Roman" w:hAnsi="Times New Roman"/>
          <w:sz w:val="24"/>
          <w:szCs w:val="24"/>
          <w:lang w:val="sr-Cyrl-CS"/>
        </w:rPr>
      </w:pPr>
      <w:r w:rsidRPr="00CF30F5">
        <w:rPr>
          <w:rFonts w:ascii="Times New Roman" w:hAnsi="Times New Roman"/>
          <w:sz w:val="24"/>
          <w:szCs w:val="24"/>
          <w:lang w:val="sr-Cyrl-CS"/>
        </w:rPr>
        <w:t xml:space="preserve">          </w:t>
      </w:r>
    </w:p>
    <w:p w:rsidR="004E1EC6" w:rsidRPr="00CF30F5" w:rsidRDefault="004E1EC6" w:rsidP="00F4304A">
      <w:pPr>
        <w:pStyle w:val="BodyText"/>
        <w:tabs>
          <w:tab w:val="left" w:pos="720"/>
        </w:tabs>
        <w:ind w:right="0"/>
        <w:jc w:val="both"/>
        <w:rPr>
          <w:rFonts w:ascii="Times New Roman" w:hAnsi="Times New Roman"/>
          <w:sz w:val="24"/>
          <w:szCs w:val="24"/>
          <w:lang w:val="sr-Cyrl-CS"/>
        </w:rPr>
      </w:pPr>
    </w:p>
    <w:p w:rsidR="00F4304A" w:rsidRDefault="00D7373C" w:rsidP="004E1EC6">
      <w:pPr>
        <w:pStyle w:val="BodyText"/>
        <w:tabs>
          <w:tab w:val="left" w:pos="720"/>
        </w:tabs>
        <w:ind w:right="0"/>
        <w:jc w:val="both"/>
        <w:rPr>
          <w:rFonts w:ascii="Times New Roman" w:hAnsi="Times New Roman"/>
          <w:sz w:val="24"/>
          <w:szCs w:val="24"/>
          <w:lang w:val="sr-Cyrl-CS"/>
        </w:rPr>
      </w:pPr>
      <w:r>
        <w:rPr>
          <w:rFonts w:ascii="Times New Roman" w:hAnsi="Times New Roman"/>
          <w:sz w:val="24"/>
          <w:szCs w:val="24"/>
          <w:lang w:val="fi-FI"/>
        </w:rPr>
        <w:t xml:space="preserve">За листу </w:t>
      </w:r>
      <w:r w:rsidR="00EE4D5A">
        <w:rPr>
          <w:rFonts w:ascii="Times New Roman" w:hAnsi="Times New Roman"/>
          <w:sz w:val="24"/>
          <w:szCs w:val="24"/>
          <w:lang w:val="sr-Cyrl-CS"/>
        </w:rPr>
        <w:t>изборних наставних предмета</w:t>
      </w:r>
      <w:r w:rsidR="00F4304A" w:rsidRPr="00CF30F5">
        <w:rPr>
          <w:rFonts w:ascii="Times New Roman" w:hAnsi="Times New Roman"/>
          <w:sz w:val="24"/>
          <w:szCs w:val="24"/>
          <w:lang w:val="fi-FI"/>
        </w:rPr>
        <w:t xml:space="preserve"> </w:t>
      </w:r>
      <w:r w:rsidR="00F4304A" w:rsidRPr="00CF30F5">
        <w:rPr>
          <w:rFonts w:ascii="Times New Roman" w:hAnsi="Times New Roman"/>
          <w:sz w:val="24"/>
          <w:szCs w:val="24"/>
          <w:lang w:val="sr-Cyrl-CS"/>
        </w:rPr>
        <w:t>ш</w:t>
      </w:r>
      <w:r w:rsidR="00F4304A" w:rsidRPr="00CF30F5">
        <w:rPr>
          <w:rFonts w:ascii="Times New Roman" w:hAnsi="Times New Roman"/>
          <w:sz w:val="24"/>
          <w:szCs w:val="24"/>
          <w:lang w:val="fi-FI"/>
        </w:rPr>
        <w:t>кола се определила из следе</w:t>
      </w:r>
      <w:r w:rsidR="00FB4C01">
        <w:rPr>
          <w:rFonts w:ascii="Times New Roman" w:hAnsi="Times New Roman"/>
          <w:sz w:val="24"/>
          <w:szCs w:val="24"/>
          <w:lang w:val="sr-Cyrl-CS"/>
        </w:rPr>
        <w:t>ћ</w:t>
      </w:r>
      <w:r w:rsidR="00F4304A" w:rsidRPr="00CF30F5">
        <w:rPr>
          <w:rFonts w:ascii="Times New Roman" w:hAnsi="Times New Roman"/>
          <w:sz w:val="24"/>
          <w:szCs w:val="24"/>
          <w:lang w:val="fi-FI"/>
        </w:rPr>
        <w:t>их разлога:</w:t>
      </w:r>
    </w:p>
    <w:p w:rsidR="004E1EC6" w:rsidRPr="004E1EC6" w:rsidRDefault="004E1EC6" w:rsidP="00F4304A">
      <w:pPr>
        <w:pStyle w:val="BodyText"/>
        <w:tabs>
          <w:tab w:val="left" w:pos="720"/>
        </w:tabs>
        <w:ind w:right="0" w:firstLine="720"/>
        <w:jc w:val="both"/>
        <w:rPr>
          <w:rFonts w:ascii="Times New Roman" w:hAnsi="Times New Roman"/>
          <w:sz w:val="24"/>
          <w:szCs w:val="24"/>
          <w:lang w:val="sr-Cyrl-CS"/>
        </w:rPr>
      </w:pPr>
    </w:p>
    <w:p w:rsidR="00F4304A" w:rsidRPr="00CF30F5" w:rsidRDefault="00F4304A" w:rsidP="00F4304A">
      <w:pPr>
        <w:pStyle w:val="BodyText"/>
        <w:tabs>
          <w:tab w:val="left" w:pos="720"/>
        </w:tabs>
        <w:ind w:right="0"/>
        <w:jc w:val="both"/>
        <w:rPr>
          <w:rFonts w:ascii="Times New Roman" w:hAnsi="Times New Roman"/>
          <w:color w:val="000000"/>
          <w:sz w:val="24"/>
          <w:szCs w:val="24"/>
          <w:lang w:val="sr-Cyrl-CS"/>
        </w:rPr>
      </w:pPr>
      <w:r w:rsidRPr="0032095E">
        <w:rPr>
          <w:rFonts w:ascii="Times New Roman" w:hAnsi="Times New Roman"/>
          <w:b/>
          <w:color w:val="000000"/>
          <w:sz w:val="24"/>
          <w:szCs w:val="24"/>
          <w:lang w:val="sr-Cyrl-CS"/>
        </w:rPr>
        <w:t>Цртање, сликање  и вајање</w:t>
      </w:r>
      <w:r>
        <w:rPr>
          <w:rFonts w:ascii="Times New Roman" w:hAnsi="Times New Roman"/>
          <w:color w:val="000000"/>
          <w:sz w:val="24"/>
          <w:szCs w:val="24"/>
          <w:lang w:val="sr-Cyrl-CS"/>
        </w:rPr>
        <w:t xml:space="preserve"> је предмет који подржава и оснажује традиционалну </w:t>
      </w:r>
      <w:r w:rsidR="004E1EC6">
        <w:rPr>
          <w:rFonts w:ascii="Times New Roman" w:hAnsi="Times New Roman"/>
          <w:color w:val="000000"/>
          <w:sz w:val="24"/>
          <w:szCs w:val="24"/>
          <w:lang w:val="sr-Cyrl-CS"/>
        </w:rPr>
        <w:t xml:space="preserve">  манифестацију „Фестивал ружа“ и традиционалну посету Етно селу сликара Слободан</w:t>
      </w:r>
      <w:r w:rsidR="000167E3">
        <w:rPr>
          <w:rFonts w:ascii="Times New Roman" w:hAnsi="Times New Roman"/>
          <w:color w:val="000000"/>
          <w:sz w:val="24"/>
          <w:szCs w:val="24"/>
          <w:lang w:val="sr-Cyrl-CS"/>
        </w:rPr>
        <w:t>а</w:t>
      </w:r>
      <w:r w:rsidR="004E1EC6">
        <w:rPr>
          <w:rFonts w:ascii="Times New Roman" w:hAnsi="Times New Roman"/>
          <w:color w:val="000000"/>
          <w:sz w:val="24"/>
          <w:szCs w:val="24"/>
          <w:lang w:val="sr-Cyrl-CS"/>
        </w:rPr>
        <w:t xml:space="preserve"> Топаловић</w:t>
      </w:r>
      <w:r w:rsidR="000167E3">
        <w:rPr>
          <w:rFonts w:ascii="Times New Roman" w:hAnsi="Times New Roman"/>
          <w:color w:val="000000"/>
          <w:sz w:val="24"/>
          <w:szCs w:val="24"/>
          <w:lang w:val="sr-Cyrl-CS"/>
        </w:rPr>
        <w:t xml:space="preserve"> и активности приликом Васкрса и Фестивала,</w:t>
      </w:r>
    </w:p>
    <w:p w:rsidR="00F4304A" w:rsidRDefault="0032095E" w:rsidP="00F4304A">
      <w:pPr>
        <w:pStyle w:val="BodyText"/>
        <w:tabs>
          <w:tab w:val="left" w:pos="720"/>
        </w:tabs>
        <w:ind w:right="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 </w:t>
      </w:r>
      <w:r w:rsidR="00F4304A" w:rsidRPr="0032095E">
        <w:rPr>
          <w:rFonts w:ascii="Times New Roman" w:hAnsi="Times New Roman"/>
          <w:b/>
          <w:color w:val="000000"/>
          <w:sz w:val="24"/>
          <w:szCs w:val="24"/>
          <w:lang w:val="sr-Cyrl-CS"/>
        </w:rPr>
        <w:t>Хор и оркестар</w:t>
      </w:r>
      <w:r w:rsidR="004E1EC6">
        <w:rPr>
          <w:rFonts w:ascii="Times New Roman" w:hAnsi="Times New Roman"/>
          <w:color w:val="000000"/>
          <w:sz w:val="24"/>
          <w:szCs w:val="24"/>
          <w:lang w:val="sr-Cyrl-CS"/>
        </w:rPr>
        <w:t xml:space="preserve">  је предмет који ученици радо бирају ради учествовања на школским приредбама и учествовања на манифестацији</w:t>
      </w:r>
      <w:r w:rsidR="00F4304A">
        <w:rPr>
          <w:rFonts w:ascii="Times New Roman" w:hAnsi="Times New Roman"/>
          <w:color w:val="000000"/>
          <w:sz w:val="24"/>
          <w:szCs w:val="24"/>
          <w:lang w:val="sr-Cyrl-CS"/>
        </w:rPr>
        <w:t xml:space="preserve"> „Музички викенд“</w:t>
      </w:r>
      <w:r w:rsidR="004E1EC6">
        <w:rPr>
          <w:rFonts w:ascii="Times New Roman" w:hAnsi="Times New Roman"/>
          <w:color w:val="000000"/>
          <w:sz w:val="24"/>
          <w:szCs w:val="24"/>
          <w:lang w:val="sr-Cyrl-CS"/>
        </w:rPr>
        <w:t xml:space="preserve"> која се реализује у ОШ „Стојан Новаковић“ у Шапцу</w:t>
      </w:r>
      <w:r w:rsidR="00F4304A">
        <w:rPr>
          <w:rFonts w:ascii="Times New Roman" w:hAnsi="Times New Roman"/>
          <w:color w:val="000000"/>
          <w:sz w:val="24"/>
          <w:szCs w:val="24"/>
          <w:lang w:val="sr-Cyrl-CS"/>
        </w:rPr>
        <w:t>.</w:t>
      </w:r>
    </w:p>
    <w:p w:rsidR="00FB4C01" w:rsidRDefault="00FB4C01" w:rsidP="00F4304A">
      <w:pPr>
        <w:pStyle w:val="BodyText"/>
        <w:tabs>
          <w:tab w:val="left" w:pos="720"/>
        </w:tabs>
        <w:ind w:right="0"/>
        <w:jc w:val="both"/>
        <w:rPr>
          <w:rFonts w:ascii="Times New Roman" w:hAnsi="Times New Roman"/>
          <w:color w:val="000000"/>
          <w:sz w:val="24"/>
          <w:szCs w:val="24"/>
          <w:lang w:val="sr-Cyrl-CS"/>
        </w:rPr>
      </w:pPr>
      <w:r w:rsidRPr="00FB4C01">
        <w:rPr>
          <w:rFonts w:ascii="Times New Roman" w:hAnsi="Times New Roman"/>
          <w:b/>
          <w:color w:val="000000"/>
          <w:sz w:val="24"/>
          <w:szCs w:val="24"/>
          <w:lang w:val="sr-Cyrl-CS"/>
        </w:rPr>
        <w:t xml:space="preserve">Свакодневни живот у прошлости </w:t>
      </w:r>
      <w:r w:rsidR="000167E3" w:rsidRPr="000167E3">
        <w:rPr>
          <w:rFonts w:ascii="Times New Roman" w:hAnsi="Times New Roman"/>
          <w:color w:val="000000"/>
          <w:sz w:val="24"/>
          <w:szCs w:val="24"/>
          <w:lang w:val="sr-Cyrl-CS"/>
        </w:rPr>
        <w:t>је предмет који је занимљив ученицима.</w:t>
      </w:r>
    </w:p>
    <w:p w:rsidR="00E02807" w:rsidRPr="000167E3" w:rsidRDefault="00E02807" w:rsidP="00F4304A">
      <w:pPr>
        <w:pStyle w:val="BodyText"/>
        <w:tabs>
          <w:tab w:val="left" w:pos="720"/>
        </w:tabs>
        <w:ind w:right="0"/>
        <w:jc w:val="both"/>
        <w:rPr>
          <w:rFonts w:ascii="Times New Roman" w:hAnsi="Times New Roman"/>
          <w:color w:val="000000"/>
          <w:sz w:val="24"/>
          <w:szCs w:val="24"/>
          <w:lang w:val="sr-Cyrl-CS"/>
        </w:rPr>
      </w:pPr>
      <w:r w:rsidRPr="00E02807">
        <w:rPr>
          <w:rFonts w:ascii="Times New Roman" w:hAnsi="Times New Roman"/>
          <w:b/>
          <w:color w:val="000000"/>
          <w:sz w:val="24"/>
          <w:szCs w:val="24"/>
          <w:lang w:val="sr-Cyrl-CS"/>
        </w:rPr>
        <w:t>Чувари природе</w:t>
      </w:r>
      <w:r>
        <w:rPr>
          <w:rFonts w:ascii="Times New Roman" w:hAnsi="Times New Roman"/>
          <w:color w:val="000000"/>
          <w:sz w:val="24"/>
          <w:szCs w:val="24"/>
          <w:lang w:val="sr-Cyrl-CS"/>
        </w:rPr>
        <w:t xml:space="preserve"> је предмет значајан за развијање еколошке свести.</w:t>
      </w:r>
    </w:p>
    <w:p w:rsidR="00E86A75" w:rsidRPr="000167E3" w:rsidRDefault="00E86A75" w:rsidP="00F4304A">
      <w:pPr>
        <w:pStyle w:val="BodyText"/>
        <w:tabs>
          <w:tab w:val="left" w:pos="720"/>
        </w:tabs>
        <w:ind w:right="0"/>
        <w:jc w:val="both"/>
        <w:rPr>
          <w:rFonts w:ascii="Times New Roman" w:hAnsi="Times New Roman"/>
          <w:color w:val="000000"/>
          <w:sz w:val="24"/>
          <w:szCs w:val="24"/>
          <w:lang w:val="sr-Cyrl-CS"/>
        </w:rPr>
      </w:pPr>
    </w:p>
    <w:p w:rsidR="00F4304A" w:rsidRPr="00CF30F5" w:rsidRDefault="00F4304A" w:rsidP="00F4304A">
      <w:pPr>
        <w:pStyle w:val="BodyText"/>
        <w:tabs>
          <w:tab w:val="left" w:pos="720"/>
        </w:tabs>
        <w:ind w:right="0"/>
        <w:jc w:val="both"/>
        <w:rPr>
          <w:rFonts w:ascii="Times New Roman" w:hAnsi="Times New Roman"/>
          <w:color w:val="000000"/>
          <w:sz w:val="24"/>
          <w:szCs w:val="24"/>
          <w:lang w:val="sr-Cyrl-CS"/>
        </w:rPr>
      </w:pPr>
    </w:p>
    <w:p w:rsidR="00F4304A" w:rsidRDefault="00F4304A" w:rsidP="00F4304A">
      <w:pPr>
        <w:pStyle w:val="BodyText"/>
        <w:tabs>
          <w:tab w:val="left" w:pos="720"/>
        </w:tabs>
        <w:ind w:right="0" w:firstLine="720"/>
        <w:jc w:val="both"/>
        <w:rPr>
          <w:rFonts w:ascii="Times New Roman" w:hAnsi="Times New Roman"/>
          <w:sz w:val="24"/>
          <w:szCs w:val="24"/>
          <w:lang w:val="sr-Cyrl-CS"/>
        </w:rPr>
      </w:pPr>
    </w:p>
    <w:p w:rsidR="00F4304A" w:rsidRPr="00CF30F5" w:rsidRDefault="00FB4C01" w:rsidP="00F4304A">
      <w:pPr>
        <w:pStyle w:val="BodyText"/>
        <w:tabs>
          <w:tab w:val="left" w:pos="720"/>
        </w:tabs>
        <w:ind w:right="0" w:firstLine="720"/>
        <w:jc w:val="both"/>
        <w:rPr>
          <w:rFonts w:ascii="Times New Roman" w:hAnsi="Times New Roman"/>
          <w:sz w:val="24"/>
          <w:szCs w:val="24"/>
          <w:lang w:val="fi-FI"/>
        </w:rPr>
      </w:pPr>
      <w:r>
        <w:rPr>
          <w:rFonts w:ascii="Times New Roman" w:hAnsi="Times New Roman"/>
          <w:sz w:val="24"/>
          <w:szCs w:val="24"/>
          <w:lang w:val="fi-FI"/>
        </w:rPr>
        <w:t>Листа</w:t>
      </w:r>
      <w:r w:rsidR="00F4304A" w:rsidRPr="00CF30F5">
        <w:rPr>
          <w:rFonts w:ascii="Times New Roman" w:hAnsi="Times New Roman"/>
          <w:sz w:val="24"/>
          <w:szCs w:val="24"/>
          <w:lang w:val="fi-FI"/>
        </w:rPr>
        <w:t xml:space="preserve"> по</w:t>
      </w:r>
      <w:r w:rsidR="00F4304A" w:rsidRPr="00CF30F5">
        <w:rPr>
          <w:rFonts w:ascii="Times New Roman" w:hAnsi="Times New Roman"/>
          <w:sz w:val="24"/>
          <w:szCs w:val="24"/>
          <w:lang w:val="sr-Cyrl-CS"/>
        </w:rPr>
        <w:t>ш</w:t>
      </w:r>
      <w:r w:rsidR="00F4304A" w:rsidRPr="00CF30F5">
        <w:rPr>
          <w:rFonts w:ascii="Times New Roman" w:hAnsi="Times New Roman"/>
          <w:sz w:val="24"/>
          <w:szCs w:val="24"/>
          <w:lang w:val="fi-FI"/>
        </w:rPr>
        <w:t>тује потребе у</w:t>
      </w:r>
      <w:r w:rsidR="00F4304A" w:rsidRPr="00CF30F5">
        <w:rPr>
          <w:rFonts w:ascii="Times New Roman" w:hAnsi="Times New Roman"/>
          <w:sz w:val="24"/>
          <w:szCs w:val="24"/>
          <w:lang w:val="sr-Cyrl-CS"/>
        </w:rPr>
        <w:t>ч</w:t>
      </w:r>
      <w:r w:rsidR="00F4304A" w:rsidRPr="00CF30F5">
        <w:rPr>
          <w:rFonts w:ascii="Times New Roman" w:hAnsi="Times New Roman"/>
          <w:sz w:val="24"/>
          <w:szCs w:val="24"/>
          <w:lang w:val="fi-FI"/>
        </w:rPr>
        <w:t>еника и родите</w:t>
      </w:r>
      <w:r w:rsidR="00F4304A" w:rsidRPr="00CF30F5">
        <w:rPr>
          <w:rFonts w:ascii="Times New Roman" w:hAnsi="Times New Roman"/>
          <w:sz w:val="24"/>
          <w:szCs w:val="24"/>
          <w:lang w:val="sr-Cyrl-CS"/>
        </w:rPr>
        <w:t>љ</w:t>
      </w:r>
      <w:r w:rsidR="00F4304A" w:rsidRPr="00CF30F5">
        <w:rPr>
          <w:rFonts w:ascii="Times New Roman" w:hAnsi="Times New Roman"/>
          <w:sz w:val="24"/>
          <w:szCs w:val="24"/>
          <w:lang w:val="fi-FI"/>
        </w:rPr>
        <w:t xml:space="preserve">а, са једне, као и </w:t>
      </w:r>
      <w:r w:rsidR="00F4304A" w:rsidRPr="00CF30F5">
        <w:rPr>
          <w:rFonts w:ascii="Times New Roman" w:hAnsi="Times New Roman"/>
          <w:sz w:val="24"/>
          <w:szCs w:val="24"/>
          <w:lang w:val="sr-Cyrl-CS"/>
        </w:rPr>
        <w:t>ш</w:t>
      </w:r>
      <w:r w:rsidR="00F4304A" w:rsidRPr="00CF30F5">
        <w:rPr>
          <w:rFonts w:ascii="Times New Roman" w:hAnsi="Times New Roman"/>
          <w:sz w:val="24"/>
          <w:szCs w:val="24"/>
          <w:lang w:val="fi-FI"/>
        </w:rPr>
        <w:t xml:space="preserve">коле и локалне заједнице са друге стране. </w:t>
      </w:r>
    </w:p>
    <w:p w:rsidR="00F4304A" w:rsidRPr="00CF30F5" w:rsidRDefault="00F4304A" w:rsidP="00F4304A">
      <w:pPr>
        <w:pStyle w:val="BodyText"/>
        <w:tabs>
          <w:tab w:val="left" w:pos="720"/>
        </w:tabs>
        <w:ind w:right="0" w:firstLine="720"/>
        <w:jc w:val="both"/>
        <w:rPr>
          <w:rFonts w:ascii="Times New Roman" w:hAnsi="Times New Roman"/>
          <w:sz w:val="24"/>
          <w:szCs w:val="24"/>
          <w:lang w:val="fi-FI"/>
        </w:rPr>
      </w:pPr>
      <w:r w:rsidRPr="00CF30F5">
        <w:rPr>
          <w:rFonts w:ascii="Times New Roman" w:hAnsi="Times New Roman"/>
          <w:sz w:val="24"/>
          <w:szCs w:val="24"/>
          <w:lang w:val="fi-FI"/>
        </w:rPr>
        <w:t>Предлог се осла</w:t>
      </w:r>
      <w:r w:rsidRPr="00CF30F5">
        <w:rPr>
          <w:rFonts w:ascii="Times New Roman" w:hAnsi="Times New Roman"/>
          <w:sz w:val="24"/>
          <w:szCs w:val="24"/>
          <w:lang w:val="sr-Cyrl-CS"/>
        </w:rPr>
        <w:t>њ</w:t>
      </w:r>
      <w:r w:rsidRPr="00CF30F5">
        <w:rPr>
          <w:rFonts w:ascii="Times New Roman" w:hAnsi="Times New Roman"/>
          <w:sz w:val="24"/>
          <w:szCs w:val="24"/>
          <w:lang w:val="fi-FI"/>
        </w:rPr>
        <w:t>а на конкретне материјалне и кадровске могу</w:t>
      </w:r>
      <w:r w:rsidRPr="00CF30F5">
        <w:rPr>
          <w:rFonts w:ascii="Times New Roman" w:hAnsi="Times New Roman"/>
          <w:sz w:val="24"/>
          <w:szCs w:val="24"/>
          <w:lang w:val="sr-Cyrl-CS"/>
        </w:rPr>
        <w:t>ћ</w:t>
      </w:r>
      <w:r w:rsidRPr="00CF30F5">
        <w:rPr>
          <w:rFonts w:ascii="Times New Roman" w:hAnsi="Times New Roman"/>
          <w:sz w:val="24"/>
          <w:szCs w:val="24"/>
          <w:lang w:val="fi-FI"/>
        </w:rPr>
        <w:t xml:space="preserve">ности </w:t>
      </w:r>
      <w:r w:rsidRPr="00CF30F5">
        <w:rPr>
          <w:rFonts w:ascii="Times New Roman" w:hAnsi="Times New Roman"/>
          <w:sz w:val="24"/>
          <w:szCs w:val="24"/>
          <w:lang w:val="sr-Cyrl-CS"/>
        </w:rPr>
        <w:t>ш</w:t>
      </w:r>
      <w:r w:rsidRPr="00CF30F5">
        <w:rPr>
          <w:rFonts w:ascii="Times New Roman" w:hAnsi="Times New Roman"/>
          <w:sz w:val="24"/>
          <w:szCs w:val="24"/>
          <w:lang w:val="fi-FI"/>
        </w:rPr>
        <w:t xml:space="preserve">коле. Околина </w:t>
      </w:r>
      <w:r w:rsidRPr="00CF30F5">
        <w:rPr>
          <w:rFonts w:ascii="Times New Roman" w:hAnsi="Times New Roman"/>
          <w:sz w:val="24"/>
          <w:szCs w:val="24"/>
          <w:lang w:val="sr-Cyrl-CS"/>
        </w:rPr>
        <w:t>ш</w:t>
      </w:r>
      <w:r w:rsidRPr="00CF30F5">
        <w:rPr>
          <w:rFonts w:ascii="Times New Roman" w:hAnsi="Times New Roman"/>
          <w:sz w:val="24"/>
          <w:szCs w:val="24"/>
          <w:lang w:val="fi-FI"/>
        </w:rPr>
        <w:t>коле и целокупно привредно и дру</w:t>
      </w:r>
      <w:r w:rsidRPr="00CF30F5">
        <w:rPr>
          <w:rFonts w:ascii="Times New Roman" w:hAnsi="Times New Roman"/>
          <w:sz w:val="24"/>
          <w:szCs w:val="24"/>
          <w:lang w:val="sr-Cyrl-CS"/>
        </w:rPr>
        <w:t>ш</w:t>
      </w:r>
      <w:r w:rsidRPr="00CF30F5">
        <w:rPr>
          <w:rFonts w:ascii="Times New Roman" w:hAnsi="Times New Roman"/>
          <w:sz w:val="24"/>
          <w:szCs w:val="24"/>
          <w:lang w:val="fi-FI"/>
        </w:rPr>
        <w:t>твено окру</w:t>
      </w:r>
      <w:r w:rsidRPr="00CF30F5">
        <w:rPr>
          <w:rFonts w:ascii="Times New Roman" w:hAnsi="Times New Roman"/>
          <w:sz w:val="24"/>
          <w:szCs w:val="24"/>
          <w:lang w:val="sr-Cyrl-CS"/>
        </w:rPr>
        <w:t>ж</w:t>
      </w:r>
      <w:r w:rsidRPr="00CF30F5">
        <w:rPr>
          <w:rFonts w:ascii="Times New Roman" w:hAnsi="Times New Roman"/>
          <w:sz w:val="24"/>
          <w:szCs w:val="24"/>
          <w:lang w:val="fi-FI"/>
        </w:rPr>
        <w:t>е</w:t>
      </w:r>
      <w:r w:rsidRPr="00CF30F5">
        <w:rPr>
          <w:rFonts w:ascii="Times New Roman" w:hAnsi="Times New Roman"/>
          <w:sz w:val="24"/>
          <w:szCs w:val="24"/>
          <w:lang w:val="sr-Cyrl-CS"/>
        </w:rPr>
        <w:t>њ</w:t>
      </w:r>
      <w:r w:rsidRPr="00CF30F5">
        <w:rPr>
          <w:rFonts w:ascii="Times New Roman" w:hAnsi="Times New Roman"/>
          <w:sz w:val="24"/>
          <w:szCs w:val="24"/>
          <w:lang w:val="fi-FI"/>
        </w:rPr>
        <w:t xml:space="preserve">е имају утицај на концепцију </w:t>
      </w:r>
      <w:r w:rsidRPr="00CF30F5">
        <w:rPr>
          <w:rFonts w:ascii="Times New Roman" w:hAnsi="Times New Roman"/>
          <w:sz w:val="24"/>
          <w:szCs w:val="24"/>
          <w:lang w:val="sr-Cyrl-CS"/>
        </w:rPr>
        <w:t>ш</w:t>
      </w:r>
      <w:r w:rsidRPr="00CF30F5">
        <w:rPr>
          <w:rFonts w:ascii="Times New Roman" w:hAnsi="Times New Roman"/>
          <w:sz w:val="24"/>
          <w:szCs w:val="24"/>
          <w:lang w:val="fi-FI"/>
        </w:rPr>
        <w:t xml:space="preserve">колског програма, у том смислу </w:t>
      </w:r>
      <w:r w:rsidRPr="00CF30F5">
        <w:rPr>
          <w:rFonts w:ascii="Times New Roman" w:hAnsi="Times New Roman"/>
          <w:sz w:val="24"/>
          <w:szCs w:val="24"/>
          <w:lang w:val="sr-Cyrl-CS"/>
        </w:rPr>
        <w:t>ш</w:t>
      </w:r>
      <w:r w:rsidRPr="00CF30F5">
        <w:rPr>
          <w:rFonts w:ascii="Times New Roman" w:hAnsi="Times New Roman"/>
          <w:sz w:val="24"/>
          <w:szCs w:val="24"/>
          <w:lang w:val="fi-FI"/>
        </w:rPr>
        <w:t>то се окру</w:t>
      </w:r>
      <w:r w:rsidRPr="00CF30F5">
        <w:rPr>
          <w:rFonts w:ascii="Times New Roman" w:hAnsi="Times New Roman"/>
          <w:sz w:val="24"/>
          <w:szCs w:val="24"/>
          <w:lang w:val="sr-Cyrl-CS"/>
        </w:rPr>
        <w:t>ж</w:t>
      </w:r>
      <w:r w:rsidRPr="00CF30F5">
        <w:rPr>
          <w:rFonts w:ascii="Times New Roman" w:hAnsi="Times New Roman"/>
          <w:sz w:val="24"/>
          <w:szCs w:val="24"/>
          <w:lang w:val="fi-FI"/>
        </w:rPr>
        <w:t>е</w:t>
      </w:r>
      <w:r w:rsidRPr="00CF30F5">
        <w:rPr>
          <w:rFonts w:ascii="Times New Roman" w:hAnsi="Times New Roman"/>
          <w:sz w:val="24"/>
          <w:szCs w:val="24"/>
          <w:lang w:val="sr-Cyrl-CS"/>
        </w:rPr>
        <w:t>њ</w:t>
      </w:r>
      <w:r w:rsidRPr="00CF30F5">
        <w:rPr>
          <w:rFonts w:ascii="Times New Roman" w:hAnsi="Times New Roman"/>
          <w:sz w:val="24"/>
          <w:szCs w:val="24"/>
          <w:lang w:val="fi-FI"/>
        </w:rPr>
        <w:t>е користи као ресурс за планира</w:t>
      </w:r>
      <w:r w:rsidRPr="00CF30F5">
        <w:rPr>
          <w:rFonts w:ascii="Times New Roman" w:hAnsi="Times New Roman"/>
          <w:sz w:val="24"/>
          <w:szCs w:val="24"/>
          <w:lang w:val="sr-Cyrl-CS"/>
        </w:rPr>
        <w:t>њ</w:t>
      </w:r>
      <w:r w:rsidRPr="00CF30F5">
        <w:rPr>
          <w:rFonts w:ascii="Times New Roman" w:hAnsi="Times New Roman"/>
          <w:sz w:val="24"/>
          <w:szCs w:val="24"/>
          <w:lang w:val="fi-FI"/>
        </w:rPr>
        <w:t>е и реализацију разли</w:t>
      </w:r>
      <w:r w:rsidRPr="00CF30F5">
        <w:rPr>
          <w:rFonts w:ascii="Times New Roman" w:hAnsi="Times New Roman"/>
          <w:sz w:val="24"/>
          <w:szCs w:val="24"/>
          <w:lang w:val="sr-Cyrl-CS"/>
        </w:rPr>
        <w:t>ч</w:t>
      </w:r>
      <w:r w:rsidRPr="00CF30F5">
        <w:rPr>
          <w:rFonts w:ascii="Times New Roman" w:hAnsi="Times New Roman"/>
          <w:sz w:val="24"/>
          <w:szCs w:val="24"/>
          <w:lang w:val="fi-FI"/>
        </w:rPr>
        <w:t>итих садр</w:t>
      </w:r>
      <w:r w:rsidRPr="00CF30F5">
        <w:rPr>
          <w:rFonts w:ascii="Times New Roman" w:hAnsi="Times New Roman"/>
          <w:sz w:val="24"/>
          <w:szCs w:val="24"/>
          <w:lang w:val="sr-Cyrl-CS"/>
        </w:rPr>
        <w:t>ж</w:t>
      </w:r>
      <w:r w:rsidRPr="00CF30F5">
        <w:rPr>
          <w:rFonts w:ascii="Times New Roman" w:hAnsi="Times New Roman"/>
          <w:sz w:val="24"/>
          <w:szCs w:val="24"/>
          <w:lang w:val="fi-FI"/>
        </w:rPr>
        <w:t xml:space="preserve">аја и активности из </w:t>
      </w:r>
      <w:r w:rsidRPr="00CF30F5">
        <w:rPr>
          <w:rFonts w:ascii="Times New Roman" w:hAnsi="Times New Roman"/>
          <w:sz w:val="24"/>
          <w:szCs w:val="24"/>
          <w:lang w:val="sr-Cyrl-CS"/>
        </w:rPr>
        <w:t>ш</w:t>
      </w:r>
      <w:r w:rsidRPr="00CF30F5">
        <w:rPr>
          <w:rFonts w:ascii="Times New Roman" w:hAnsi="Times New Roman"/>
          <w:sz w:val="24"/>
          <w:szCs w:val="24"/>
          <w:lang w:val="fi-FI"/>
        </w:rPr>
        <w:t>колског програма.</w:t>
      </w:r>
    </w:p>
    <w:p w:rsidR="00F4304A" w:rsidRDefault="00F4304A" w:rsidP="00F4304A">
      <w:pPr>
        <w:ind w:left="-360" w:right="-540"/>
        <w:jc w:val="both"/>
        <w:rPr>
          <w:rFonts w:ascii="Times New Roman" w:hAnsi="Times New Roman"/>
          <w:b/>
          <w:sz w:val="24"/>
          <w:szCs w:val="24"/>
          <w:lang w:val="sr-Cyrl-CS"/>
        </w:rPr>
      </w:pPr>
    </w:p>
    <w:p w:rsidR="00EE4D5A" w:rsidRDefault="00EE4D5A" w:rsidP="00F4304A">
      <w:pPr>
        <w:ind w:left="-360" w:right="-540"/>
        <w:jc w:val="both"/>
        <w:rPr>
          <w:rFonts w:ascii="Times New Roman" w:hAnsi="Times New Roman"/>
          <w:b/>
          <w:sz w:val="24"/>
          <w:szCs w:val="24"/>
          <w:lang w:val="sr-Cyrl-CS"/>
        </w:rPr>
      </w:pPr>
    </w:p>
    <w:p w:rsidR="00EE4D5A" w:rsidRDefault="00EE4D5A" w:rsidP="00F4304A">
      <w:pPr>
        <w:ind w:left="-360" w:right="-540"/>
        <w:jc w:val="both"/>
        <w:rPr>
          <w:rFonts w:ascii="Times New Roman" w:hAnsi="Times New Roman"/>
          <w:b/>
          <w:sz w:val="24"/>
          <w:szCs w:val="24"/>
          <w:lang w:val="sr-Cyrl-CS"/>
        </w:rPr>
      </w:pPr>
    </w:p>
    <w:p w:rsidR="00EE4D5A" w:rsidRDefault="00EE4D5A" w:rsidP="00F4304A">
      <w:pPr>
        <w:ind w:left="-360" w:right="-540"/>
        <w:jc w:val="both"/>
        <w:rPr>
          <w:rFonts w:ascii="Times New Roman" w:hAnsi="Times New Roman"/>
          <w:b/>
          <w:sz w:val="24"/>
          <w:szCs w:val="24"/>
          <w:lang w:val="sr-Cyrl-CS"/>
        </w:rPr>
      </w:pPr>
    </w:p>
    <w:p w:rsidR="00EE4D5A" w:rsidRDefault="00EE4D5A" w:rsidP="00F4304A">
      <w:pPr>
        <w:ind w:left="-360" w:right="-540"/>
        <w:jc w:val="both"/>
        <w:rPr>
          <w:rFonts w:ascii="Times New Roman" w:hAnsi="Times New Roman"/>
          <w:b/>
          <w:sz w:val="24"/>
          <w:szCs w:val="24"/>
          <w:lang w:val="sr-Cyrl-CS"/>
        </w:rPr>
      </w:pPr>
    </w:p>
    <w:p w:rsidR="00EE4D5A" w:rsidRDefault="00EE4D5A" w:rsidP="00F4304A">
      <w:pPr>
        <w:ind w:left="-360" w:right="-540"/>
        <w:jc w:val="both"/>
        <w:rPr>
          <w:rFonts w:ascii="Times New Roman" w:hAnsi="Times New Roman"/>
          <w:b/>
          <w:sz w:val="24"/>
          <w:szCs w:val="24"/>
          <w:lang w:val="sr-Cyrl-CS"/>
        </w:rPr>
      </w:pPr>
    </w:p>
    <w:p w:rsidR="00EE4D5A" w:rsidRDefault="00EE4D5A" w:rsidP="00F4304A">
      <w:pPr>
        <w:ind w:left="-360" w:right="-540"/>
        <w:jc w:val="both"/>
        <w:rPr>
          <w:rFonts w:ascii="Times New Roman" w:hAnsi="Times New Roman"/>
          <w:b/>
          <w:sz w:val="24"/>
          <w:szCs w:val="24"/>
          <w:lang w:val="sr-Cyrl-CS"/>
        </w:rPr>
      </w:pPr>
    </w:p>
    <w:p w:rsidR="00EE4D5A" w:rsidRDefault="00EE4D5A" w:rsidP="00F4304A">
      <w:pPr>
        <w:ind w:left="-360" w:right="-540"/>
        <w:jc w:val="both"/>
        <w:rPr>
          <w:rFonts w:ascii="Times New Roman" w:hAnsi="Times New Roman"/>
          <w:b/>
          <w:sz w:val="24"/>
          <w:szCs w:val="24"/>
          <w:lang w:val="sr-Cyrl-CS"/>
        </w:rPr>
      </w:pPr>
    </w:p>
    <w:p w:rsidR="00EE4D5A" w:rsidRDefault="00EE4D5A" w:rsidP="00F4304A">
      <w:pPr>
        <w:ind w:left="-360" w:right="-540"/>
        <w:jc w:val="both"/>
        <w:rPr>
          <w:rFonts w:ascii="Times New Roman" w:hAnsi="Times New Roman"/>
          <w:b/>
          <w:sz w:val="24"/>
          <w:szCs w:val="24"/>
          <w:lang w:val="sr-Cyrl-CS"/>
        </w:rPr>
      </w:pPr>
    </w:p>
    <w:p w:rsidR="00EE4D5A" w:rsidRDefault="00EE4D5A" w:rsidP="00F4304A">
      <w:pPr>
        <w:ind w:left="-360" w:right="-540"/>
        <w:jc w:val="both"/>
        <w:rPr>
          <w:rFonts w:ascii="Times New Roman" w:hAnsi="Times New Roman"/>
          <w:b/>
          <w:sz w:val="24"/>
          <w:szCs w:val="24"/>
          <w:lang w:val="sr-Cyrl-CS"/>
        </w:rPr>
      </w:pPr>
    </w:p>
    <w:p w:rsidR="00EE4D5A" w:rsidRDefault="00EE4D5A" w:rsidP="00F4304A">
      <w:pPr>
        <w:ind w:left="-360" w:right="-540"/>
        <w:jc w:val="both"/>
        <w:rPr>
          <w:rFonts w:ascii="Times New Roman" w:hAnsi="Times New Roman"/>
          <w:b/>
          <w:sz w:val="24"/>
          <w:szCs w:val="24"/>
          <w:lang w:val="sr-Cyrl-CS"/>
        </w:rPr>
      </w:pPr>
    </w:p>
    <w:p w:rsidR="00EE4D5A" w:rsidRDefault="00EE4D5A" w:rsidP="00F4304A">
      <w:pPr>
        <w:ind w:left="-360" w:right="-540"/>
        <w:jc w:val="both"/>
        <w:rPr>
          <w:rFonts w:ascii="Times New Roman" w:hAnsi="Times New Roman"/>
          <w:b/>
          <w:sz w:val="24"/>
          <w:szCs w:val="24"/>
          <w:lang w:val="sr-Cyrl-CS"/>
        </w:rPr>
      </w:pPr>
    </w:p>
    <w:p w:rsidR="00EE4D5A" w:rsidRDefault="00EE4D5A" w:rsidP="00F4304A">
      <w:pPr>
        <w:ind w:left="-360" w:right="-540"/>
        <w:jc w:val="both"/>
        <w:rPr>
          <w:rFonts w:ascii="Times New Roman" w:hAnsi="Times New Roman"/>
          <w:b/>
          <w:sz w:val="24"/>
          <w:szCs w:val="24"/>
          <w:lang w:val="sr-Cyrl-CS"/>
        </w:rPr>
      </w:pPr>
    </w:p>
    <w:p w:rsidR="00EE4D5A" w:rsidRDefault="00EE4D5A" w:rsidP="00F4304A">
      <w:pPr>
        <w:ind w:left="-360" w:right="-540"/>
        <w:jc w:val="both"/>
        <w:rPr>
          <w:rFonts w:ascii="Times New Roman" w:hAnsi="Times New Roman"/>
          <w:b/>
          <w:sz w:val="24"/>
          <w:szCs w:val="24"/>
          <w:lang w:val="sr-Cyrl-CS"/>
        </w:rPr>
      </w:pPr>
    </w:p>
    <w:p w:rsidR="00EE4D5A" w:rsidRPr="00CF30F5" w:rsidRDefault="00EE4D5A" w:rsidP="00E02807">
      <w:pPr>
        <w:ind w:right="-540"/>
        <w:jc w:val="both"/>
        <w:rPr>
          <w:rFonts w:ascii="Times New Roman" w:hAnsi="Times New Roman"/>
          <w:b/>
          <w:sz w:val="24"/>
          <w:szCs w:val="24"/>
          <w:lang w:val="sr-Cyrl-CS"/>
        </w:rPr>
      </w:pPr>
    </w:p>
    <w:p w:rsidR="00FD6E0C" w:rsidRPr="000C0D22" w:rsidRDefault="00FD6E0C" w:rsidP="00CA75CB">
      <w:pPr>
        <w:pStyle w:val="BodyText"/>
        <w:tabs>
          <w:tab w:val="left" w:pos="720"/>
        </w:tabs>
        <w:ind w:right="0"/>
        <w:jc w:val="both"/>
        <w:rPr>
          <w:rFonts w:ascii="Times New Roman" w:hAnsi="Times New Roman"/>
          <w:b/>
          <w:sz w:val="24"/>
          <w:szCs w:val="24"/>
          <w:lang w:val="sr-Latn-CS"/>
        </w:rPr>
      </w:pPr>
    </w:p>
    <w:p w:rsidR="00CA75CB" w:rsidRDefault="00CA75CB" w:rsidP="00CA75CB">
      <w:pPr>
        <w:pStyle w:val="BodyText"/>
        <w:tabs>
          <w:tab w:val="left" w:pos="720"/>
        </w:tabs>
        <w:ind w:right="0"/>
        <w:jc w:val="both"/>
        <w:rPr>
          <w:rFonts w:ascii="Times New Roman" w:hAnsi="Times New Roman"/>
          <w:b/>
          <w:sz w:val="24"/>
          <w:szCs w:val="24"/>
          <w:lang w:val="sr-Cyrl-CS"/>
        </w:rPr>
      </w:pPr>
      <w:r>
        <w:rPr>
          <w:rFonts w:ascii="Times New Roman" w:hAnsi="Times New Roman"/>
          <w:b/>
          <w:sz w:val="24"/>
          <w:szCs w:val="24"/>
          <w:lang w:val="sr-Cyrl-CS"/>
        </w:rPr>
        <w:t>Ц</w:t>
      </w:r>
      <w:r w:rsidR="00823D99">
        <w:rPr>
          <w:rFonts w:ascii="Times New Roman" w:hAnsi="Times New Roman"/>
          <w:b/>
          <w:sz w:val="24"/>
          <w:szCs w:val="24"/>
          <w:lang w:val="sr-Cyrl-CS"/>
        </w:rPr>
        <w:t>РТАЊЕ, СЛИКАЊЕ И ВАЈАЊЕ</w:t>
      </w:r>
    </w:p>
    <w:p w:rsidR="00C60AAF" w:rsidRDefault="00C60AAF" w:rsidP="00AD515E">
      <w:pPr>
        <w:ind w:firstLine="709"/>
        <w:jc w:val="both"/>
        <w:rPr>
          <w:rFonts w:ascii="Times New Roman" w:hAnsi="Times New Roman" w:cs="Times New Roman"/>
          <w:color w:val="000000"/>
          <w:sz w:val="24"/>
          <w:szCs w:val="24"/>
          <w:lang w:val="sr-Cyrl-CS"/>
        </w:rPr>
      </w:pPr>
    </w:p>
    <w:p w:rsidR="00AD515E" w:rsidRPr="00AD515E" w:rsidRDefault="00AD515E" w:rsidP="00AD515E">
      <w:pPr>
        <w:ind w:firstLine="709"/>
        <w:jc w:val="both"/>
        <w:rPr>
          <w:rFonts w:ascii="Times New Roman" w:hAnsi="Times New Roman" w:cs="Times New Roman"/>
          <w:color w:val="000000"/>
          <w:sz w:val="24"/>
          <w:szCs w:val="24"/>
          <w:lang w:val="sr-Cyrl-CS"/>
        </w:rPr>
      </w:pPr>
      <w:r w:rsidRPr="00AD515E">
        <w:rPr>
          <w:rFonts w:ascii="Times New Roman" w:hAnsi="Times New Roman" w:cs="Times New Roman"/>
          <w:color w:val="000000"/>
          <w:sz w:val="24"/>
          <w:szCs w:val="24"/>
          <w:lang w:val="sr-Cyrl-CS"/>
        </w:rPr>
        <w:t>Циљ васпитно-образов</w:t>
      </w:r>
      <w:r w:rsidR="00FB4C01">
        <w:rPr>
          <w:rFonts w:ascii="Times New Roman" w:hAnsi="Times New Roman" w:cs="Times New Roman"/>
          <w:color w:val="000000"/>
          <w:sz w:val="24"/>
          <w:szCs w:val="24"/>
          <w:lang w:val="sr-Cyrl-CS"/>
        </w:rPr>
        <w:t xml:space="preserve">ног рада </w:t>
      </w:r>
      <w:r w:rsidRPr="00AD515E">
        <w:rPr>
          <w:rFonts w:ascii="Times New Roman" w:hAnsi="Times New Roman" w:cs="Times New Roman"/>
          <w:color w:val="000000"/>
          <w:sz w:val="24"/>
          <w:szCs w:val="24"/>
          <w:lang w:val="sr-Cyrl-CS"/>
        </w:rPr>
        <w:t xml:space="preserve">јесте да додатно подстиче развој и практичних и теоријских знања ученика која су важна за њихово слободно, спонтано и креативно комбиновање ликовних елемената у области: цртања, сликања, вајања, графике, примењених уметности и визуелних комуникација, а у циљу развоја њиховог креативног мишљења. </w:t>
      </w:r>
    </w:p>
    <w:p w:rsidR="00AD515E" w:rsidRPr="00AD515E" w:rsidRDefault="00FB4C01" w:rsidP="00AD515E">
      <w:pPr>
        <w:ind w:firstLine="709"/>
        <w:jc w:val="both"/>
        <w:rPr>
          <w:rFonts w:ascii="Times New Roman" w:hAnsi="Times New Roman" w:cs="Times New Roman"/>
          <w:color w:val="000000"/>
          <w:sz w:val="24"/>
          <w:szCs w:val="24"/>
          <w:lang w:val="sr-Cyrl-CS"/>
        </w:rPr>
      </w:pPr>
      <w:r>
        <w:rPr>
          <w:rFonts w:ascii="Times New Roman" w:hAnsi="Times New Roman" w:cs="Times New Roman"/>
          <w:color w:val="000000"/>
          <w:sz w:val="24"/>
          <w:szCs w:val="24"/>
          <w:lang w:val="sr-Cyrl-CS"/>
        </w:rPr>
        <w:t>Ов</w:t>
      </w:r>
      <w:r w:rsidR="00AD515E" w:rsidRPr="00AD515E">
        <w:rPr>
          <w:rFonts w:ascii="Times New Roman" w:hAnsi="Times New Roman" w:cs="Times New Roman"/>
          <w:color w:val="000000"/>
          <w:sz w:val="24"/>
          <w:szCs w:val="24"/>
          <w:lang w:val="sr-Cyrl-CS"/>
        </w:rPr>
        <w:t xml:space="preserve">а настава такође: </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 xml:space="preserve">омогућава и подстиче развој учениковог спонтног и креативног мишљења у областима ликовне културе; </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 xml:space="preserve">омогућава и подстиче ученике на савладавање технолошких поступака ликовног рада у оквиру одређених средстава и медијума; </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 xml:space="preserve">мотивише ученике на упознавање основних елемената и закономерности ликовног језика; </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 xml:space="preserve">развија способности и веће осетљивости ученика за опажање квалитета свих ликовних елемената: линија, облика, боја; </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 xml:space="preserve">ствара услове да ученици на часовима у процесу реализације садржаја користе различите технике и средства и да креативним изражавањем боље упознају њихова визуелна и ликовна својства; </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 xml:space="preserve">развија способности ученика за визуелно памћење, за повезивање опажених информација као основе увођења у креативно визуелно мишљење; </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 xml:space="preserve">развија већу осетљивост за ликовне и визуелне вредности које се стичу у настави, а примењују у раду и животу; </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 xml:space="preserve">развија моторичке способности ученика и навике за лепо писање; </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 xml:space="preserve">континуирано подстиче и прати интересовања за посећивањем музеја, изложби и јача потребе код ученика за чување културних добара и естетског изгледа средине у којој ученици живе и раде; </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 xml:space="preserve">ствара услова да се упознавањем ликовних уметности боље разумеју природне законитости и друштвене појаве; </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 xml:space="preserve">омогућа разумевање позитивног емоциналног става према вредностима израженим у делима различитих подручја уметности; </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color w:val="000000"/>
          <w:sz w:val="24"/>
          <w:szCs w:val="24"/>
          <w:lang w:val="ru-RU"/>
        </w:rPr>
      </w:pPr>
      <w:r w:rsidRPr="00AD515E">
        <w:rPr>
          <w:rFonts w:ascii="Times New Roman" w:hAnsi="Times New Roman" w:cs="Times New Roman"/>
          <w:bCs/>
          <w:sz w:val="24"/>
          <w:szCs w:val="24"/>
          <w:lang w:val="sr-Cyrl-CS"/>
        </w:rPr>
        <w:t>развија способности за препознавање основних својстава традиционалне, модерне и савремене уметности</w:t>
      </w:r>
      <w:r w:rsidRPr="00AD515E">
        <w:rPr>
          <w:rFonts w:ascii="Times New Roman" w:hAnsi="Times New Roman" w:cs="Times New Roman"/>
          <w:color w:val="000000"/>
          <w:sz w:val="24"/>
          <w:szCs w:val="24"/>
          <w:lang w:val="ru-RU"/>
        </w:rPr>
        <w:t>.</w:t>
      </w:r>
      <w:bookmarkStart w:id="12" w:name="_Toc203371709"/>
    </w:p>
    <w:p w:rsidR="00AD515E" w:rsidRPr="008E4170" w:rsidRDefault="00AD515E" w:rsidP="00AD515E">
      <w:pPr>
        <w:pStyle w:val="Heading4"/>
        <w:rPr>
          <w:b w:val="0"/>
          <w:sz w:val="24"/>
          <w:szCs w:val="24"/>
        </w:rPr>
      </w:pPr>
      <w:bookmarkStart w:id="13" w:name="_Toc266703177"/>
      <w:bookmarkEnd w:id="12"/>
      <w:r w:rsidRPr="008E4170">
        <w:rPr>
          <w:b w:val="0"/>
          <w:sz w:val="24"/>
          <w:szCs w:val="24"/>
        </w:rPr>
        <w:t>Активности наставника</w:t>
      </w:r>
      <w:bookmarkEnd w:id="13"/>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саопштава наставне садржаје</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организује и усмерава идеје и креативност</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упознаје ученике са методама и техникама успешног ликовног изражавања</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преноси теоријска и практична знања</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процењује и оцењује ниво и квалитет радова</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преноси културне вредности</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формира правилан поглед на свет и систем вредности</w:t>
      </w:r>
    </w:p>
    <w:p w:rsid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развија карактер ученика и црте личности</w:t>
      </w:r>
    </w:p>
    <w:p w:rsidR="00E02807" w:rsidRDefault="00E02807" w:rsidP="00E02807">
      <w:pPr>
        <w:tabs>
          <w:tab w:val="left" w:pos="7797"/>
        </w:tabs>
        <w:spacing w:after="0" w:line="240" w:lineRule="auto"/>
        <w:ind w:right="5"/>
        <w:rPr>
          <w:rFonts w:ascii="Times New Roman" w:hAnsi="Times New Roman" w:cs="Times New Roman"/>
          <w:bCs/>
          <w:sz w:val="24"/>
          <w:szCs w:val="24"/>
          <w:lang w:val="sr-Cyrl-CS"/>
        </w:rPr>
      </w:pPr>
    </w:p>
    <w:p w:rsidR="00E02807" w:rsidRDefault="00E02807" w:rsidP="00E02807">
      <w:pPr>
        <w:tabs>
          <w:tab w:val="left" w:pos="7797"/>
        </w:tabs>
        <w:spacing w:after="0" w:line="240" w:lineRule="auto"/>
        <w:ind w:right="5"/>
        <w:rPr>
          <w:rFonts w:ascii="Times New Roman" w:hAnsi="Times New Roman" w:cs="Times New Roman"/>
          <w:bCs/>
          <w:sz w:val="24"/>
          <w:szCs w:val="24"/>
          <w:lang w:val="sr-Cyrl-CS"/>
        </w:rPr>
      </w:pPr>
    </w:p>
    <w:p w:rsidR="00E02807" w:rsidRPr="00AD515E" w:rsidRDefault="00E02807" w:rsidP="00E02807">
      <w:pPr>
        <w:tabs>
          <w:tab w:val="left" w:pos="7797"/>
        </w:tabs>
        <w:spacing w:after="0" w:line="240" w:lineRule="auto"/>
        <w:ind w:right="5"/>
        <w:rPr>
          <w:rFonts w:ascii="Times New Roman" w:hAnsi="Times New Roman" w:cs="Times New Roman"/>
          <w:bCs/>
          <w:sz w:val="24"/>
          <w:szCs w:val="24"/>
          <w:lang w:val="sr-Cyrl-CS"/>
        </w:rPr>
      </w:pPr>
    </w:p>
    <w:p w:rsidR="00AD515E" w:rsidRPr="008E4170" w:rsidRDefault="00AD515E" w:rsidP="00AD515E">
      <w:pPr>
        <w:pStyle w:val="Heading4"/>
        <w:rPr>
          <w:rStyle w:val="BookTitle"/>
          <w:b/>
          <w:bCs/>
          <w:sz w:val="24"/>
          <w:szCs w:val="24"/>
        </w:rPr>
      </w:pPr>
      <w:bookmarkStart w:id="14" w:name="_Toc266703178"/>
      <w:r w:rsidRPr="008E4170">
        <w:rPr>
          <w:b w:val="0"/>
          <w:sz w:val="24"/>
          <w:szCs w:val="24"/>
        </w:rPr>
        <w:lastRenderedPageBreak/>
        <w:t>Активности ученика</w:t>
      </w:r>
      <w:bookmarkEnd w:id="14"/>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 xml:space="preserve">посматрање </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опажање</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учешће у дискусији</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откривање и увиђање законитости и процеса</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изражавање својих мисли, осећања и закључака</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 xml:space="preserve">анализа и синтеза опаженог </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стварање</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вежбање</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усвајање знања</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понављање</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израда и презентовање самосталних и практичних радова</w:t>
      </w:r>
    </w:p>
    <w:p w:rsidR="00AD515E" w:rsidRPr="008E4170" w:rsidRDefault="00AD515E" w:rsidP="00AD515E">
      <w:pPr>
        <w:pStyle w:val="Heading4"/>
        <w:rPr>
          <w:b w:val="0"/>
          <w:sz w:val="24"/>
          <w:szCs w:val="24"/>
        </w:rPr>
      </w:pPr>
      <w:bookmarkStart w:id="15" w:name="_Toc266703179"/>
      <w:r w:rsidRPr="008E4170">
        <w:rPr>
          <w:b w:val="0"/>
          <w:sz w:val="24"/>
          <w:szCs w:val="24"/>
        </w:rPr>
        <w:t>Методе и технике рада</w:t>
      </w:r>
      <w:bookmarkEnd w:id="15"/>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 xml:space="preserve">монолошка </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дијалошка</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хеуристичка</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дискусија</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мет. посматрања</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илуистаративна</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демонстартивна</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метод. писаних радова</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мет. практичних активности</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истаживачка</w:t>
      </w:r>
    </w:p>
    <w:p w:rsidR="00AD515E" w:rsidRPr="00AD515E" w:rsidRDefault="00AD515E" w:rsidP="00AD515E">
      <w:pPr>
        <w:pStyle w:val="Style2"/>
      </w:pPr>
      <w:r w:rsidRPr="00AD515E">
        <w:t>Технике које ће ученици користити:</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асоцијативна техника</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симболизација и упрошћавање</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brain storming</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контрастирање</w:t>
      </w:r>
    </w:p>
    <w:p w:rsidR="00AD515E" w:rsidRPr="00AD515E" w:rsidRDefault="00AD515E"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когнитивно мишљење</w:t>
      </w:r>
    </w:p>
    <w:p w:rsidR="00AD515E" w:rsidRPr="008E4170" w:rsidRDefault="00AD515E" w:rsidP="00AD515E">
      <w:pPr>
        <w:pStyle w:val="Heading4"/>
        <w:rPr>
          <w:b w:val="0"/>
          <w:sz w:val="24"/>
          <w:szCs w:val="24"/>
        </w:rPr>
      </w:pPr>
      <w:bookmarkStart w:id="16" w:name="_Toc266703180"/>
      <w:r w:rsidRPr="008E4170">
        <w:rPr>
          <w:b w:val="0"/>
          <w:sz w:val="24"/>
          <w:szCs w:val="24"/>
        </w:rPr>
        <w:t>Оцењивање</w:t>
      </w:r>
      <w:bookmarkEnd w:id="16"/>
    </w:p>
    <w:p w:rsidR="00AD515E" w:rsidRPr="00AD515E" w:rsidRDefault="00AD515E" w:rsidP="00AD515E">
      <w:pPr>
        <w:pStyle w:val="Style2"/>
      </w:pPr>
      <w:r w:rsidRPr="00AD515E">
        <w:t>Вредновање квалитета практичних и писаних радова спроводи се организовано и у континуитету.</w:t>
      </w:r>
    </w:p>
    <w:p w:rsidR="00AD515E" w:rsidRPr="00A3042C" w:rsidRDefault="00AD515E" w:rsidP="008865EA">
      <w:pPr>
        <w:pStyle w:val="Style2"/>
        <w:rPr>
          <w:lang w:val="sr-Cyrl-CS"/>
        </w:rPr>
      </w:pPr>
      <w:r w:rsidRPr="00AD515E">
        <w:t>У поступку вредновања радова, наставник посебно прати развој сваког ученика, његов рад, залагање, интересовање, став, умешност и</w:t>
      </w:r>
      <w:r w:rsidR="00FB4C01">
        <w:t xml:space="preserve"> креативност. </w:t>
      </w:r>
    </w:p>
    <w:p w:rsidR="00CA75CB" w:rsidRPr="00CA75CB" w:rsidRDefault="00CA75CB" w:rsidP="00CA75CB">
      <w:pPr>
        <w:pStyle w:val="BodyText"/>
        <w:tabs>
          <w:tab w:val="left" w:pos="720"/>
        </w:tabs>
        <w:ind w:right="0"/>
        <w:jc w:val="both"/>
        <w:rPr>
          <w:rFonts w:ascii="Times New Roman" w:hAnsi="Times New Roman"/>
          <w:b/>
          <w:sz w:val="24"/>
          <w:szCs w:val="24"/>
        </w:rPr>
      </w:pPr>
      <w:r>
        <w:rPr>
          <w:rFonts w:ascii="Times New Roman" w:hAnsi="Times New Roman"/>
          <w:b/>
          <w:sz w:val="24"/>
          <w:szCs w:val="24"/>
          <w:lang w:val="fi-FI"/>
        </w:rPr>
        <w:tab/>
      </w:r>
    </w:p>
    <w:p w:rsidR="008865EA" w:rsidRDefault="008865EA" w:rsidP="00CA75CB">
      <w:pPr>
        <w:pStyle w:val="BodyText"/>
        <w:tabs>
          <w:tab w:val="left" w:pos="720"/>
        </w:tabs>
        <w:ind w:right="0"/>
        <w:jc w:val="both"/>
        <w:rPr>
          <w:rFonts w:ascii="Times New Roman" w:hAnsi="Times New Roman"/>
          <w:b/>
          <w:sz w:val="24"/>
          <w:szCs w:val="24"/>
          <w:lang w:val="sr-Cyrl-CS"/>
        </w:rPr>
      </w:pPr>
    </w:p>
    <w:p w:rsidR="00EE4D5A" w:rsidRDefault="00EE4D5A" w:rsidP="00CA75CB">
      <w:pPr>
        <w:pStyle w:val="BodyText"/>
        <w:tabs>
          <w:tab w:val="left" w:pos="720"/>
        </w:tabs>
        <w:ind w:right="0"/>
        <w:jc w:val="both"/>
        <w:rPr>
          <w:rFonts w:ascii="Times New Roman" w:hAnsi="Times New Roman"/>
          <w:b/>
          <w:sz w:val="24"/>
          <w:szCs w:val="24"/>
          <w:lang w:val="sr-Cyrl-CS"/>
        </w:rPr>
      </w:pPr>
    </w:p>
    <w:p w:rsidR="00EE4D5A" w:rsidRDefault="00EE4D5A" w:rsidP="00CA75CB">
      <w:pPr>
        <w:pStyle w:val="BodyText"/>
        <w:tabs>
          <w:tab w:val="left" w:pos="720"/>
        </w:tabs>
        <w:ind w:right="0"/>
        <w:jc w:val="both"/>
        <w:rPr>
          <w:rFonts w:ascii="Times New Roman" w:hAnsi="Times New Roman"/>
          <w:b/>
          <w:sz w:val="24"/>
          <w:szCs w:val="24"/>
          <w:lang w:val="sr-Cyrl-CS"/>
        </w:rPr>
      </w:pPr>
    </w:p>
    <w:p w:rsidR="00EE4D5A" w:rsidRDefault="00EE4D5A" w:rsidP="00CA75CB">
      <w:pPr>
        <w:pStyle w:val="BodyText"/>
        <w:tabs>
          <w:tab w:val="left" w:pos="720"/>
        </w:tabs>
        <w:ind w:right="0"/>
        <w:jc w:val="both"/>
        <w:rPr>
          <w:rFonts w:ascii="Times New Roman" w:hAnsi="Times New Roman"/>
          <w:b/>
          <w:sz w:val="24"/>
          <w:szCs w:val="24"/>
          <w:lang w:val="sr-Cyrl-CS"/>
        </w:rPr>
      </w:pPr>
    </w:p>
    <w:p w:rsidR="00EE4D5A" w:rsidRDefault="00EE4D5A" w:rsidP="00CA75CB">
      <w:pPr>
        <w:pStyle w:val="BodyText"/>
        <w:tabs>
          <w:tab w:val="left" w:pos="720"/>
        </w:tabs>
        <w:ind w:right="0"/>
        <w:jc w:val="both"/>
        <w:rPr>
          <w:rFonts w:ascii="Times New Roman" w:hAnsi="Times New Roman"/>
          <w:b/>
          <w:sz w:val="24"/>
          <w:szCs w:val="24"/>
          <w:lang w:val="sr-Cyrl-CS"/>
        </w:rPr>
      </w:pPr>
    </w:p>
    <w:p w:rsidR="00EE4D5A" w:rsidRDefault="00EE4D5A" w:rsidP="00CA75CB">
      <w:pPr>
        <w:pStyle w:val="BodyText"/>
        <w:tabs>
          <w:tab w:val="left" w:pos="720"/>
        </w:tabs>
        <w:ind w:right="0"/>
        <w:jc w:val="both"/>
        <w:rPr>
          <w:rFonts w:ascii="Times New Roman" w:hAnsi="Times New Roman"/>
          <w:b/>
          <w:sz w:val="24"/>
          <w:szCs w:val="24"/>
          <w:lang w:val="sr-Cyrl-CS"/>
        </w:rPr>
      </w:pPr>
    </w:p>
    <w:p w:rsidR="00EE4D5A" w:rsidRDefault="00EE4D5A" w:rsidP="00CA75CB">
      <w:pPr>
        <w:pStyle w:val="BodyText"/>
        <w:tabs>
          <w:tab w:val="left" w:pos="720"/>
        </w:tabs>
        <w:ind w:right="0"/>
        <w:jc w:val="both"/>
        <w:rPr>
          <w:rFonts w:ascii="Times New Roman" w:hAnsi="Times New Roman"/>
          <w:b/>
          <w:sz w:val="24"/>
          <w:szCs w:val="24"/>
          <w:lang w:val="sr-Cyrl-CS"/>
        </w:rPr>
      </w:pPr>
    </w:p>
    <w:p w:rsidR="00EE4D5A" w:rsidRDefault="00EE4D5A" w:rsidP="00CA75CB">
      <w:pPr>
        <w:pStyle w:val="BodyText"/>
        <w:tabs>
          <w:tab w:val="left" w:pos="720"/>
        </w:tabs>
        <w:ind w:right="0"/>
        <w:jc w:val="both"/>
        <w:rPr>
          <w:rFonts w:ascii="Times New Roman" w:hAnsi="Times New Roman"/>
          <w:b/>
          <w:sz w:val="24"/>
          <w:szCs w:val="24"/>
          <w:lang w:val="sr-Cyrl-CS"/>
        </w:rPr>
      </w:pPr>
    </w:p>
    <w:p w:rsidR="00EE4D5A" w:rsidRDefault="00EE4D5A" w:rsidP="00CA75CB">
      <w:pPr>
        <w:pStyle w:val="BodyText"/>
        <w:tabs>
          <w:tab w:val="left" w:pos="720"/>
        </w:tabs>
        <w:ind w:right="0"/>
        <w:jc w:val="both"/>
        <w:rPr>
          <w:rFonts w:ascii="Times New Roman" w:hAnsi="Times New Roman"/>
          <w:b/>
          <w:sz w:val="24"/>
          <w:szCs w:val="24"/>
          <w:lang w:val="sr-Cyrl-CS"/>
        </w:rPr>
      </w:pPr>
    </w:p>
    <w:p w:rsidR="00EE4D5A" w:rsidRDefault="00EE4D5A" w:rsidP="00CA75CB">
      <w:pPr>
        <w:pStyle w:val="BodyText"/>
        <w:tabs>
          <w:tab w:val="left" w:pos="720"/>
        </w:tabs>
        <w:ind w:right="0"/>
        <w:jc w:val="both"/>
        <w:rPr>
          <w:rFonts w:ascii="Times New Roman" w:hAnsi="Times New Roman"/>
          <w:b/>
          <w:sz w:val="24"/>
          <w:szCs w:val="24"/>
          <w:lang w:val="sr-Cyrl-CS"/>
        </w:rPr>
      </w:pPr>
    </w:p>
    <w:p w:rsidR="00EE4D5A" w:rsidRDefault="00EE4D5A" w:rsidP="00CA75CB">
      <w:pPr>
        <w:pStyle w:val="BodyText"/>
        <w:tabs>
          <w:tab w:val="left" w:pos="720"/>
        </w:tabs>
        <w:ind w:right="0"/>
        <w:jc w:val="both"/>
        <w:rPr>
          <w:rFonts w:ascii="Times New Roman" w:hAnsi="Times New Roman"/>
          <w:b/>
          <w:sz w:val="24"/>
          <w:szCs w:val="24"/>
          <w:lang w:val="sr-Cyrl-CS"/>
        </w:rPr>
      </w:pPr>
    </w:p>
    <w:p w:rsidR="00E02807" w:rsidRDefault="00E02807" w:rsidP="00CA75CB">
      <w:pPr>
        <w:pStyle w:val="BodyText"/>
        <w:tabs>
          <w:tab w:val="left" w:pos="720"/>
        </w:tabs>
        <w:ind w:right="0"/>
        <w:jc w:val="both"/>
        <w:rPr>
          <w:rFonts w:ascii="Times New Roman" w:hAnsi="Times New Roman"/>
          <w:b/>
          <w:sz w:val="24"/>
          <w:szCs w:val="24"/>
          <w:lang w:val="sr-Cyrl-CS"/>
        </w:rPr>
      </w:pPr>
    </w:p>
    <w:p w:rsidR="00E02807" w:rsidRDefault="00E02807" w:rsidP="00CA75CB">
      <w:pPr>
        <w:pStyle w:val="BodyText"/>
        <w:tabs>
          <w:tab w:val="left" w:pos="720"/>
        </w:tabs>
        <w:ind w:right="0"/>
        <w:jc w:val="both"/>
        <w:rPr>
          <w:rFonts w:ascii="Times New Roman" w:hAnsi="Times New Roman"/>
          <w:b/>
          <w:sz w:val="24"/>
          <w:szCs w:val="24"/>
          <w:lang w:val="sr-Cyrl-CS"/>
        </w:rPr>
      </w:pPr>
    </w:p>
    <w:p w:rsidR="00EE4D5A" w:rsidRDefault="00EE4D5A" w:rsidP="00CA75CB">
      <w:pPr>
        <w:pStyle w:val="BodyText"/>
        <w:tabs>
          <w:tab w:val="left" w:pos="720"/>
        </w:tabs>
        <w:ind w:right="0"/>
        <w:jc w:val="both"/>
        <w:rPr>
          <w:rFonts w:ascii="Times New Roman" w:hAnsi="Times New Roman"/>
          <w:b/>
          <w:sz w:val="24"/>
          <w:szCs w:val="24"/>
          <w:lang w:val="sr-Cyrl-CS"/>
        </w:rPr>
      </w:pPr>
    </w:p>
    <w:p w:rsidR="000C0D22" w:rsidRPr="00E02807" w:rsidRDefault="000C0D22" w:rsidP="00CA75CB">
      <w:pPr>
        <w:pStyle w:val="BodyText"/>
        <w:tabs>
          <w:tab w:val="left" w:pos="720"/>
        </w:tabs>
        <w:ind w:right="0"/>
        <w:jc w:val="both"/>
        <w:rPr>
          <w:rFonts w:ascii="Times New Roman" w:hAnsi="Times New Roman"/>
          <w:b/>
          <w:sz w:val="24"/>
          <w:szCs w:val="24"/>
          <w:lang w:val="sr-Cyrl-CS"/>
        </w:rPr>
      </w:pPr>
    </w:p>
    <w:p w:rsidR="008865EA" w:rsidRDefault="008865EA" w:rsidP="00CA75CB">
      <w:pPr>
        <w:pStyle w:val="BodyText"/>
        <w:tabs>
          <w:tab w:val="left" w:pos="720"/>
        </w:tabs>
        <w:ind w:right="0"/>
        <w:jc w:val="both"/>
        <w:rPr>
          <w:rFonts w:ascii="Times New Roman" w:hAnsi="Times New Roman"/>
          <w:b/>
          <w:sz w:val="24"/>
          <w:szCs w:val="24"/>
          <w:lang w:val="sr-Cyrl-CS"/>
        </w:rPr>
      </w:pPr>
    </w:p>
    <w:p w:rsidR="00CA75CB" w:rsidRPr="00CA75CB" w:rsidRDefault="00CA75CB" w:rsidP="00CA75CB">
      <w:pPr>
        <w:pStyle w:val="BodyText"/>
        <w:tabs>
          <w:tab w:val="left" w:pos="720"/>
        </w:tabs>
        <w:ind w:right="0"/>
        <w:jc w:val="both"/>
        <w:rPr>
          <w:rFonts w:ascii="Times New Roman" w:hAnsi="Times New Roman"/>
          <w:b/>
          <w:sz w:val="24"/>
          <w:szCs w:val="24"/>
          <w:lang w:val="sr-Cyrl-CS"/>
        </w:rPr>
      </w:pPr>
      <w:r>
        <w:rPr>
          <w:rFonts w:ascii="Times New Roman" w:hAnsi="Times New Roman"/>
          <w:b/>
          <w:sz w:val="24"/>
          <w:szCs w:val="24"/>
          <w:lang w:val="sr-Cyrl-CS"/>
        </w:rPr>
        <w:t>Х</w:t>
      </w:r>
      <w:r w:rsidR="00823D99">
        <w:rPr>
          <w:rFonts w:ascii="Times New Roman" w:hAnsi="Times New Roman"/>
          <w:b/>
          <w:sz w:val="24"/>
          <w:szCs w:val="24"/>
          <w:lang w:val="sr-Cyrl-CS"/>
        </w:rPr>
        <w:t>ОР И ОРКЕСТАР</w:t>
      </w:r>
    </w:p>
    <w:p w:rsidR="008A18C6" w:rsidRDefault="008A18C6" w:rsidP="00E52165">
      <w:pPr>
        <w:pStyle w:val="Heading3"/>
        <w:rPr>
          <w:rFonts w:ascii="Times New Roman" w:hAnsi="Times New Roman"/>
          <w:sz w:val="24"/>
          <w:szCs w:val="24"/>
        </w:rPr>
      </w:pPr>
      <w:bookmarkStart w:id="17" w:name="_Toc266703234"/>
    </w:p>
    <w:p w:rsidR="00EE4D5A" w:rsidRPr="00E02807" w:rsidRDefault="00EE4D5A" w:rsidP="00EE4D5A">
      <w:pPr>
        <w:spacing w:before="100" w:beforeAutospacing="1" w:after="100" w:afterAutospacing="1" w:line="240" w:lineRule="auto"/>
        <w:rPr>
          <w:rFonts w:ascii="Arial" w:eastAsia="Times New Roman" w:hAnsi="Arial" w:cs="Arial"/>
          <w:sz w:val="24"/>
          <w:szCs w:val="24"/>
        </w:rPr>
      </w:pPr>
      <w:bookmarkStart w:id="18" w:name="_Toc203371726"/>
      <w:bookmarkEnd w:id="17"/>
      <w:r w:rsidRPr="00E02807">
        <w:rPr>
          <w:rFonts w:ascii="Arial" w:eastAsia="Times New Roman" w:hAnsi="Arial" w:cs="Arial"/>
          <w:sz w:val="24"/>
          <w:szCs w:val="24"/>
        </w:rPr>
        <w:t xml:space="preserve">Општи циљ наставе изборног предмета </w:t>
      </w:r>
      <w:r w:rsidRPr="00E02807">
        <w:rPr>
          <w:rFonts w:ascii="Arial" w:eastAsia="Times New Roman" w:hAnsi="Arial" w:cs="Arial"/>
          <w:i/>
          <w:iCs/>
          <w:sz w:val="24"/>
          <w:szCs w:val="24"/>
        </w:rPr>
        <w:t>хор</w:t>
      </w:r>
      <w:r w:rsidRPr="00E02807">
        <w:rPr>
          <w:rFonts w:ascii="Arial" w:eastAsia="Times New Roman" w:hAnsi="Arial" w:cs="Arial"/>
          <w:sz w:val="24"/>
          <w:szCs w:val="24"/>
        </w:rPr>
        <w:t xml:space="preserve"> и </w:t>
      </w:r>
      <w:r w:rsidRPr="00E02807">
        <w:rPr>
          <w:rFonts w:ascii="Arial" w:eastAsia="Times New Roman" w:hAnsi="Arial" w:cs="Arial"/>
          <w:i/>
          <w:iCs/>
          <w:sz w:val="24"/>
          <w:szCs w:val="24"/>
        </w:rPr>
        <w:t>оркестар</w:t>
      </w:r>
      <w:r w:rsidRPr="00E02807">
        <w:rPr>
          <w:rFonts w:ascii="Arial" w:eastAsia="Times New Roman" w:hAnsi="Arial" w:cs="Arial"/>
          <w:sz w:val="24"/>
          <w:szCs w:val="24"/>
        </w:rPr>
        <w:t xml:space="preserve"> је развијање интересовања за музичку уметност и упознавање музичке традиције и културе свога и других народа. </w:t>
      </w:r>
    </w:p>
    <w:p w:rsidR="00EE4D5A" w:rsidRPr="00E02807" w:rsidRDefault="00EE4D5A" w:rsidP="00EE4D5A">
      <w:pPr>
        <w:spacing w:before="100" w:beforeAutospacing="1" w:after="100" w:afterAutospacing="1" w:line="240" w:lineRule="auto"/>
        <w:rPr>
          <w:rFonts w:ascii="Arial" w:eastAsia="Times New Roman" w:hAnsi="Arial" w:cs="Arial"/>
          <w:sz w:val="24"/>
          <w:szCs w:val="24"/>
        </w:rPr>
      </w:pPr>
      <w:r w:rsidRPr="00E02807">
        <w:rPr>
          <w:rFonts w:ascii="Arial" w:eastAsia="Times New Roman" w:hAnsi="Arial" w:cs="Arial"/>
          <w:sz w:val="24"/>
          <w:szCs w:val="24"/>
        </w:rPr>
        <w:t>Остали циљеви и задаци су:</w:t>
      </w:r>
    </w:p>
    <w:p w:rsidR="00EE4D5A" w:rsidRPr="00E02807" w:rsidRDefault="00EE4D5A" w:rsidP="00EE4D5A">
      <w:pPr>
        <w:spacing w:before="100" w:beforeAutospacing="1" w:after="100" w:afterAutospacing="1" w:line="240" w:lineRule="auto"/>
        <w:rPr>
          <w:rFonts w:ascii="Arial" w:eastAsia="Times New Roman" w:hAnsi="Arial" w:cs="Arial"/>
          <w:sz w:val="24"/>
          <w:szCs w:val="24"/>
        </w:rPr>
      </w:pPr>
      <w:r w:rsidRPr="00E02807">
        <w:rPr>
          <w:rFonts w:ascii="Arial" w:eastAsia="Times New Roman" w:hAnsi="Arial" w:cs="Arial"/>
          <w:sz w:val="24"/>
          <w:szCs w:val="24"/>
        </w:rPr>
        <w:t xml:space="preserve">да код ученика развија музичке способности и жељу за активним музицирањем/певањем и суделовањем у школским ансамблима; </w:t>
      </w:r>
    </w:p>
    <w:p w:rsidR="00EE4D5A" w:rsidRPr="00E02807" w:rsidRDefault="00EE4D5A" w:rsidP="00EE4D5A">
      <w:pPr>
        <w:spacing w:before="100" w:beforeAutospacing="1" w:after="100" w:afterAutospacing="1" w:line="240" w:lineRule="auto"/>
        <w:rPr>
          <w:rFonts w:ascii="Arial" w:eastAsia="Times New Roman" w:hAnsi="Arial" w:cs="Arial"/>
          <w:sz w:val="24"/>
          <w:szCs w:val="24"/>
        </w:rPr>
      </w:pPr>
      <w:r w:rsidRPr="00E02807">
        <w:rPr>
          <w:rFonts w:ascii="Arial" w:eastAsia="Times New Roman" w:hAnsi="Arial" w:cs="Arial"/>
          <w:sz w:val="24"/>
          <w:szCs w:val="24"/>
        </w:rPr>
        <w:t xml:space="preserve">да подстиче креативне способности ученика и смисао за колективно музицирање; </w:t>
      </w:r>
    </w:p>
    <w:p w:rsidR="00EE4D5A" w:rsidRPr="00E02807" w:rsidRDefault="00EE4D5A" w:rsidP="00EE4D5A">
      <w:pPr>
        <w:spacing w:before="100" w:beforeAutospacing="1" w:after="100" w:afterAutospacing="1" w:line="240" w:lineRule="auto"/>
        <w:rPr>
          <w:rFonts w:ascii="Arial" w:eastAsia="Times New Roman" w:hAnsi="Arial" w:cs="Arial"/>
          <w:sz w:val="24"/>
          <w:szCs w:val="24"/>
        </w:rPr>
      </w:pPr>
      <w:r w:rsidRPr="00E02807">
        <w:rPr>
          <w:rFonts w:ascii="Arial" w:eastAsia="Times New Roman" w:hAnsi="Arial" w:cs="Arial"/>
          <w:sz w:val="24"/>
          <w:szCs w:val="24"/>
        </w:rPr>
        <w:t xml:space="preserve">да развија навике слушања музике, подстиче доживљај и оспособљеност за разумевање музичких порука; </w:t>
      </w:r>
    </w:p>
    <w:p w:rsidR="00EE4D5A" w:rsidRPr="00E02807" w:rsidRDefault="00EE4D5A" w:rsidP="00EE4D5A">
      <w:pPr>
        <w:spacing w:before="100" w:beforeAutospacing="1" w:after="100" w:afterAutospacing="1" w:line="240" w:lineRule="auto"/>
        <w:rPr>
          <w:rFonts w:ascii="Arial" w:eastAsia="Times New Roman" w:hAnsi="Arial" w:cs="Arial"/>
          <w:sz w:val="24"/>
          <w:szCs w:val="24"/>
        </w:rPr>
      </w:pPr>
      <w:r w:rsidRPr="00E02807">
        <w:rPr>
          <w:rFonts w:ascii="Arial" w:eastAsia="Times New Roman" w:hAnsi="Arial" w:cs="Arial"/>
          <w:sz w:val="24"/>
          <w:szCs w:val="24"/>
        </w:rPr>
        <w:t xml:space="preserve">да подстиче стваралачко ангажовања у свим музичким активностима (извођење, слушање, истраживање и стварање музике); </w:t>
      </w:r>
    </w:p>
    <w:p w:rsidR="00EE4D5A" w:rsidRPr="00E02807" w:rsidRDefault="00EE4D5A" w:rsidP="00EE4D5A">
      <w:pPr>
        <w:spacing w:before="100" w:beforeAutospacing="1" w:after="100" w:afterAutospacing="1" w:line="240" w:lineRule="auto"/>
        <w:rPr>
          <w:rFonts w:ascii="Arial" w:eastAsia="Times New Roman" w:hAnsi="Arial" w:cs="Arial"/>
          <w:sz w:val="24"/>
          <w:szCs w:val="24"/>
          <w:lang w:val="sr-Cyrl-CS"/>
        </w:rPr>
      </w:pPr>
      <w:r w:rsidRPr="00E02807">
        <w:rPr>
          <w:rFonts w:ascii="Arial" w:eastAsia="Times New Roman" w:hAnsi="Arial" w:cs="Arial"/>
          <w:sz w:val="24"/>
          <w:szCs w:val="24"/>
        </w:rPr>
        <w:t>да развија критичко мишљење.</w:t>
      </w:r>
    </w:p>
    <w:p w:rsidR="00E52165" w:rsidRPr="00E02807" w:rsidRDefault="00EE4D5A" w:rsidP="00E52165">
      <w:pPr>
        <w:pStyle w:val="Heading4"/>
        <w:rPr>
          <w:b w:val="0"/>
          <w:sz w:val="24"/>
          <w:szCs w:val="24"/>
          <w:u w:val="single"/>
        </w:rPr>
      </w:pPr>
      <w:bookmarkStart w:id="19" w:name="_Toc266703238"/>
      <w:r w:rsidRPr="00E02807">
        <w:rPr>
          <w:b w:val="0"/>
          <w:sz w:val="24"/>
          <w:szCs w:val="24"/>
          <w:u w:val="single"/>
        </w:rPr>
        <w:t>М</w:t>
      </w:r>
      <w:r w:rsidRPr="00E02807">
        <w:rPr>
          <w:b w:val="0"/>
          <w:sz w:val="24"/>
          <w:szCs w:val="24"/>
          <w:u w:val="single"/>
          <w:lang w:val="sr-Cyrl-CS"/>
        </w:rPr>
        <w:t>е</w:t>
      </w:r>
      <w:r w:rsidR="00E52165" w:rsidRPr="00E02807">
        <w:rPr>
          <w:b w:val="0"/>
          <w:sz w:val="24"/>
          <w:szCs w:val="24"/>
          <w:u w:val="single"/>
        </w:rPr>
        <w:t>тоде и технике рада</w:t>
      </w:r>
      <w:bookmarkEnd w:id="19"/>
    </w:p>
    <w:p w:rsidR="00E52165" w:rsidRPr="00E02807" w:rsidRDefault="00E52165" w:rsidP="00E52165">
      <w:pPr>
        <w:pStyle w:val="Style2"/>
      </w:pPr>
      <w:r w:rsidRPr="00E02807">
        <w:t>Методе: Монолошка,</w:t>
      </w:r>
      <w:r w:rsidR="006142CF" w:rsidRPr="00E02807">
        <w:t xml:space="preserve"> </w:t>
      </w:r>
      <w:r w:rsidRPr="00E02807">
        <w:t>дијалошка,</w:t>
      </w:r>
      <w:r w:rsidR="006142CF" w:rsidRPr="00E02807">
        <w:t xml:space="preserve"> </w:t>
      </w:r>
      <w:r w:rsidRPr="00E02807">
        <w:t>текст-метода,</w:t>
      </w:r>
      <w:r w:rsidR="006142CF" w:rsidRPr="00E02807">
        <w:t xml:space="preserve"> </w:t>
      </w:r>
      <w:r w:rsidRPr="00E02807">
        <w:t>илустративна(метода показивања) и метода практичних активности-извођење музике.</w:t>
      </w:r>
    </w:p>
    <w:p w:rsidR="00EE4D5A" w:rsidRPr="00E02807" w:rsidRDefault="00E52165" w:rsidP="00E02807">
      <w:pPr>
        <w:pStyle w:val="Style2"/>
        <w:rPr>
          <w:lang w:val="sr-Cyrl-CS"/>
        </w:rPr>
      </w:pPr>
      <w:r w:rsidRPr="00E02807">
        <w:t>Технике: Техника учења, техника памћења (симболизација и упрошћавање, асоцијативна техника).</w:t>
      </w:r>
    </w:p>
    <w:p w:rsidR="00E52165" w:rsidRPr="00E02807" w:rsidRDefault="00E52165" w:rsidP="00E52165">
      <w:pPr>
        <w:pStyle w:val="Heading4"/>
        <w:rPr>
          <w:b w:val="0"/>
          <w:sz w:val="24"/>
          <w:szCs w:val="24"/>
          <w:u w:val="single"/>
        </w:rPr>
      </w:pPr>
      <w:bookmarkStart w:id="20" w:name="_Toc266703239"/>
      <w:r w:rsidRPr="00E02807">
        <w:rPr>
          <w:b w:val="0"/>
          <w:sz w:val="24"/>
          <w:szCs w:val="24"/>
          <w:u w:val="single"/>
        </w:rPr>
        <w:t>Активности наставника</w:t>
      </w:r>
      <w:bookmarkEnd w:id="20"/>
    </w:p>
    <w:p w:rsidR="00E52165" w:rsidRPr="00E02807" w:rsidRDefault="00E52165" w:rsidP="0077506E">
      <w:pPr>
        <w:numPr>
          <w:ilvl w:val="0"/>
          <w:numId w:val="40"/>
        </w:numPr>
        <w:tabs>
          <w:tab w:val="left" w:pos="7797"/>
        </w:tabs>
        <w:spacing w:after="0" w:line="240" w:lineRule="auto"/>
        <w:ind w:right="-142"/>
        <w:rPr>
          <w:rFonts w:ascii="Times New Roman" w:hAnsi="Times New Roman" w:cs="Times New Roman"/>
          <w:bCs/>
          <w:sz w:val="24"/>
          <w:szCs w:val="24"/>
          <w:lang w:val="sr-Cyrl-CS"/>
        </w:rPr>
      </w:pPr>
      <w:r w:rsidRPr="00E02807">
        <w:rPr>
          <w:rFonts w:ascii="Times New Roman" w:hAnsi="Times New Roman" w:cs="Times New Roman"/>
          <w:bCs/>
          <w:sz w:val="24"/>
          <w:szCs w:val="24"/>
          <w:lang w:val="sr-Cyrl-CS"/>
        </w:rPr>
        <w:t>Саопштава наставне садржаје</w:t>
      </w:r>
    </w:p>
    <w:p w:rsidR="00E52165" w:rsidRPr="00E02807" w:rsidRDefault="00E52165" w:rsidP="0077506E">
      <w:pPr>
        <w:numPr>
          <w:ilvl w:val="0"/>
          <w:numId w:val="40"/>
        </w:numPr>
        <w:tabs>
          <w:tab w:val="left" w:pos="7797"/>
        </w:tabs>
        <w:spacing w:after="0" w:line="240" w:lineRule="auto"/>
        <w:ind w:right="-142"/>
        <w:rPr>
          <w:rFonts w:ascii="Times New Roman" w:hAnsi="Times New Roman" w:cs="Times New Roman"/>
          <w:bCs/>
          <w:sz w:val="24"/>
          <w:szCs w:val="24"/>
          <w:lang w:val="sr-Cyrl-CS"/>
        </w:rPr>
      </w:pPr>
      <w:r w:rsidRPr="00E02807">
        <w:rPr>
          <w:rFonts w:ascii="Times New Roman" w:hAnsi="Times New Roman" w:cs="Times New Roman"/>
          <w:bCs/>
          <w:sz w:val="24"/>
          <w:szCs w:val="24"/>
          <w:lang w:val="sr-Cyrl-CS"/>
        </w:rPr>
        <w:t>Организује и усмерава процес учења</w:t>
      </w:r>
    </w:p>
    <w:p w:rsidR="00E52165" w:rsidRPr="00E02807" w:rsidRDefault="00E52165" w:rsidP="0077506E">
      <w:pPr>
        <w:numPr>
          <w:ilvl w:val="0"/>
          <w:numId w:val="40"/>
        </w:numPr>
        <w:tabs>
          <w:tab w:val="left" w:pos="7797"/>
        </w:tabs>
        <w:spacing w:after="0" w:line="240" w:lineRule="auto"/>
        <w:ind w:right="-142"/>
        <w:rPr>
          <w:rFonts w:ascii="Times New Roman" w:hAnsi="Times New Roman" w:cs="Times New Roman"/>
          <w:bCs/>
          <w:sz w:val="24"/>
          <w:szCs w:val="24"/>
          <w:lang w:val="sr-Cyrl-CS"/>
        </w:rPr>
      </w:pPr>
      <w:r w:rsidRPr="00E02807">
        <w:rPr>
          <w:rFonts w:ascii="Times New Roman" w:hAnsi="Times New Roman" w:cs="Times New Roman"/>
          <w:bCs/>
          <w:sz w:val="24"/>
          <w:szCs w:val="24"/>
          <w:lang w:val="sr-Cyrl-CS"/>
        </w:rPr>
        <w:t>Процењује и оцењује ниво и квалитет усвојености знања</w:t>
      </w:r>
    </w:p>
    <w:p w:rsidR="00E52165" w:rsidRPr="00E02807" w:rsidRDefault="00E52165" w:rsidP="0077506E">
      <w:pPr>
        <w:numPr>
          <w:ilvl w:val="0"/>
          <w:numId w:val="40"/>
        </w:numPr>
        <w:tabs>
          <w:tab w:val="left" w:pos="7797"/>
        </w:tabs>
        <w:spacing w:after="0" w:line="240" w:lineRule="auto"/>
        <w:ind w:right="-142"/>
        <w:rPr>
          <w:rFonts w:ascii="Times New Roman" w:hAnsi="Times New Roman" w:cs="Times New Roman"/>
          <w:bCs/>
          <w:sz w:val="24"/>
          <w:szCs w:val="24"/>
          <w:lang w:val="sr-Cyrl-CS"/>
        </w:rPr>
      </w:pPr>
      <w:r w:rsidRPr="00E02807">
        <w:rPr>
          <w:rFonts w:ascii="Times New Roman" w:hAnsi="Times New Roman" w:cs="Times New Roman"/>
          <w:bCs/>
          <w:sz w:val="24"/>
          <w:szCs w:val="24"/>
          <w:lang w:val="sr-Cyrl-CS"/>
        </w:rPr>
        <w:t>Преноси културне вредности</w:t>
      </w:r>
    </w:p>
    <w:p w:rsidR="00E52165" w:rsidRPr="00E02807" w:rsidRDefault="00E52165" w:rsidP="0077506E">
      <w:pPr>
        <w:numPr>
          <w:ilvl w:val="0"/>
          <w:numId w:val="40"/>
        </w:numPr>
        <w:tabs>
          <w:tab w:val="left" w:pos="7797"/>
        </w:tabs>
        <w:spacing w:after="0" w:line="240" w:lineRule="auto"/>
        <w:ind w:right="-142"/>
        <w:rPr>
          <w:rFonts w:ascii="Times New Roman" w:hAnsi="Times New Roman" w:cs="Times New Roman"/>
          <w:bCs/>
          <w:sz w:val="24"/>
          <w:szCs w:val="24"/>
          <w:lang w:val="sr-Cyrl-CS"/>
        </w:rPr>
      </w:pPr>
      <w:r w:rsidRPr="00E02807">
        <w:rPr>
          <w:rFonts w:ascii="Times New Roman" w:hAnsi="Times New Roman" w:cs="Times New Roman"/>
          <w:bCs/>
          <w:sz w:val="24"/>
          <w:szCs w:val="24"/>
          <w:lang w:val="sr-Cyrl-CS"/>
        </w:rPr>
        <w:t>Преноси теоријска и практична знања</w:t>
      </w:r>
    </w:p>
    <w:p w:rsidR="00E52165" w:rsidRPr="00E02807" w:rsidRDefault="00E52165" w:rsidP="0077506E">
      <w:pPr>
        <w:numPr>
          <w:ilvl w:val="0"/>
          <w:numId w:val="40"/>
        </w:numPr>
        <w:tabs>
          <w:tab w:val="left" w:pos="7797"/>
        </w:tabs>
        <w:spacing w:after="0" w:line="240" w:lineRule="auto"/>
        <w:ind w:right="-142"/>
        <w:rPr>
          <w:rFonts w:ascii="Times New Roman" w:hAnsi="Times New Roman" w:cs="Times New Roman"/>
          <w:bCs/>
          <w:sz w:val="24"/>
          <w:szCs w:val="24"/>
          <w:lang w:val="sr-Cyrl-CS"/>
        </w:rPr>
      </w:pPr>
      <w:r w:rsidRPr="00E02807">
        <w:rPr>
          <w:rFonts w:ascii="Times New Roman" w:hAnsi="Times New Roman" w:cs="Times New Roman"/>
          <w:bCs/>
          <w:sz w:val="24"/>
          <w:szCs w:val="24"/>
          <w:lang w:val="sr-Cyrl-CS"/>
        </w:rPr>
        <w:t>Формира правилан поглед на свет</w:t>
      </w:r>
    </w:p>
    <w:p w:rsidR="00E52165" w:rsidRPr="00E02807" w:rsidRDefault="00E52165" w:rsidP="0077506E">
      <w:pPr>
        <w:numPr>
          <w:ilvl w:val="0"/>
          <w:numId w:val="40"/>
        </w:numPr>
        <w:tabs>
          <w:tab w:val="left" w:pos="7797"/>
        </w:tabs>
        <w:spacing w:after="0" w:line="240" w:lineRule="auto"/>
        <w:ind w:right="-142"/>
        <w:rPr>
          <w:rFonts w:ascii="Times New Roman" w:hAnsi="Times New Roman" w:cs="Times New Roman"/>
          <w:bCs/>
          <w:sz w:val="24"/>
          <w:szCs w:val="24"/>
          <w:lang w:val="sr-Cyrl-CS"/>
        </w:rPr>
      </w:pPr>
      <w:r w:rsidRPr="00E02807">
        <w:rPr>
          <w:rFonts w:ascii="Times New Roman" w:hAnsi="Times New Roman" w:cs="Times New Roman"/>
          <w:bCs/>
          <w:sz w:val="24"/>
          <w:szCs w:val="24"/>
          <w:lang w:val="sr-Cyrl-CS"/>
        </w:rPr>
        <w:t>Развија карактер ученика и црте личности</w:t>
      </w:r>
    </w:p>
    <w:p w:rsidR="00EE4D5A" w:rsidRPr="00E02807" w:rsidRDefault="00E52165" w:rsidP="00EE4D5A">
      <w:pPr>
        <w:numPr>
          <w:ilvl w:val="0"/>
          <w:numId w:val="40"/>
        </w:numPr>
        <w:tabs>
          <w:tab w:val="left" w:pos="7797"/>
        </w:tabs>
        <w:spacing w:after="0" w:line="240" w:lineRule="auto"/>
        <w:ind w:right="-142"/>
        <w:rPr>
          <w:rFonts w:ascii="Times New Roman" w:hAnsi="Times New Roman" w:cs="Times New Roman"/>
          <w:bCs/>
          <w:sz w:val="24"/>
          <w:szCs w:val="24"/>
          <w:lang w:val="sr-Cyrl-CS"/>
        </w:rPr>
      </w:pPr>
      <w:r w:rsidRPr="00E02807">
        <w:rPr>
          <w:rFonts w:ascii="Times New Roman" w:hAnsi="Times New Roman" w:cs="Times New Roman"/>
          <w:bCs/>
          <w:sz w:val="24"/>
          <w:szCs w:val="24"/>
          <w:lang w:val="sr-Cyrl-CS"/>
        </w:rPr>
        <w:t>Упознаје ученике са методама и техникама успешног учења</w:t>
      </w:r>
    </w:p>
    <w:p w:rsidR="00E52165" w:rsidRPr="00E02807" w:rsidRDefault="00E52165" w:rsidP="00E52165">
      <w:pPr>
        <w:pStyle w:val="Heading4"/>
        <w:rPr>
          <w:b w:val="0"/>
          <w:sz w:val="24"/>
          <w:szCs w:val="24"/>
          <w:u w:val="single"/>
        </w:rPr>
      </w:pPr>
      <w:bookmarkStart w:id="21" w:name="_Toc266703240"/>
      <w:r w:rsidRPr="00E02807">
        <w:rPr>
          <w:b w:val="0"/>
          <w:sz w:val="24"/>
          <w:szCs w:val="24"/>
          <w:u w:val="single"/>
        </w:rPr>
        <w:t>Активности ученика</w:t>
      </w:r>
      <w:bookmarkEnd w:id="21"/>
      <w:r w:rsidRPr="00E02807">
        <w:rPr>
          <w:b w:val="0"/>
          <w:sz w:val="24"/>
          <w:szCs w:val="24"/>
          <w:u w:val="single"/>
        </w:rPr>
        <w:t xml:space="preserve"> </w:t>
      </w:r>
    </w:p>
    <w:p w:rsidR="00E52165" w:rsidRPr="00E02807" w:rsidRDefault="00E52165" w:rsidP="0077506E">
      <w:pPr>
        <w:numPr>
          <w:ilvl w:val="0"/>
          <w:numId w:val="40"/>
        </w:numPr>
        <w:tabs>
          <w:tab w:val="left" w:pos="7797"/>
        </w:tabs>
        <w:spacing w:after="0" w:line="240" w:lineRule="auto"/>
        <w:ind w:right="-142"/>
        <w:rPr>
          <w:rFonts w:ascii="Times New Roman" w:hAnsi="Times New Roman" w:cs="Times New Roman"/>
          <w:bCs/>
          <w:sz w:val="24"/>
          <w:szCs w:val="24"/>
          <w:lang w:val="sr-Cyrl-CS"/>
        </w:rPr>
      </w:pPr>
      <w:r w:rsidRPr="00E02807">
        <w:rPr>
          <w:rFonts w:ascii="Times New Roman" w:hAnsi="Times New Roman" w:cs="Times New Roman"/>
          <w:bCs/>
          <w:sz w:val="24"/>
          <w:szCs w:val="24"/>
          <w:lang w:val="sr-Cyrl-CS"/>
        </w:rPr>
        <w:t xml:space="preserve">Усвајање знања </w:t>
      </w:r>
    </w:p>
    <w:p w:rsidR="00E52165" w:rsidRPr="00E02807" w:rsidRDefault="00E52165" w:rsidP="0077506E">
      <w:pPr>
        <w:numPr>
          <w:ilvl w:val="0"/>
          <w:numId w:val="40"/>
        </w:numPr>
        <w:tabs>
          <w:tab w:val="left" w:pos="7797"/>
        </w:tabs>
        <w:spacing w:after="0" w:line="240" w:lineRule="auto"/>
        <w:ind w:right="-142"/>
        <w:rPr>
          <w:rFonts w:ascii="Times New Roman" w:hAnsi="Times New Roman" w:cs="Times New Roman"/>
          <w:bCs/>
          <w:sz w:val="24"/>
          <w:szCs w:val="24"/>
          <w:lang w:val="sr-Cyrl-CS"/>
        </w:rPr>
      </w:pPr>
      <w:r w:rsidRPr="00E02807">
        <w:rPr>
          <w:rFonts w:ascii="Times New Roman" w:hAnsi="Times New Roman" w:cs="Times New Roman"/>
          <w:bCs/>
          <w:sz w:val="24"/>
          <w:szCs w:val="24"/>
          <w:lang w:val="sr-Cyrl-CS"/>
        </w:rPr>
        <w:t>Понављање</w:t>
      </w:r>
    </w:p>
    <w:p w:rsidR="00E52165" w:rsidRPr="00E02807" w:rsidRDefault="00E52165" w:rsidP="0077506E">
      <w:pPr>
        <w:numPr>
          <w:ilvl w:val="0"/>
          <w:numId w:val="40"/>
        </w:numPr>
        <w:tabs>
          <w:tab w:val="left" w:pos="7797"/>
        </w:tabs>
        <w:spacing w:after="0" w:line="240" w:lineRule="auto"/>
        <w:ind w:right="-142"/>
        <w:rPr>
          <w:rFonts w:ascii="Times New Roman" w:hAnsi="Times New Roman" w:cs="Times New Roman"/>
          <w:bCs/>
          <w:sz w:val="24"/>
          <w:szCs w:val="24"/>
          <w:lang w:val="sr-Cyrl-CS"/>
        </w:rPr>
      </w:pPr>
      <w:r w:rsidRPr="00E02807">
        <w:rPr>
          <w:rFonts w:ascii="Times New Roman" w:hAnsi="Times New Roman" w:cs="Times New Roman"/>
          <w:bCs/>
          <w:sz w:val="24"/>
          <w:szCs w:val="24"/>
          <w:lang w:val="sr-Cyrl-CS"/>
        </w:rPr>
        <w:t>Опажање</w:t>
      </w:r>
    </w:p>
    <w:p w:rsidR="00E52165" w:rsidRPr="00E02807" w:rsidRDefault="00E52165" w:rsidP="0077506E">
      <w:pPr>
        <w:numPr>
          <w:ilvl w:val="0"/>
          <w:numId w:val="40"/>
        </w:numPr>
        <w:tabs>
          <w:tab w:val="left" w:pos="7797"/>
        </w:tabs>
        <w:spacing w:after="0" w:line="240" w:lineRule="auto"/>
        <w:ind w:right="-142"/>
        <w:rPr>
          <w:rFonts w:ascii="Times New Roman" w:hAnsi="Times New Roman" w:cs="Times New Roman"/>
          <w:bCs/>
          <w:sz w:val="24"/>
          <w:szCs w:val="24"/>
          <w:lang w:val="sr-Cyrl-CS"/>
        </w:rPr>
      </w:pPr>
      <w:r w:rsidRPr="00E02807">
        <w:rPr>
          <w:rFonts w:ascii="Times New Roman" w:hAnsi="Times New Roman" w:cs="Times New Roman"/>
          <w:bCs/>
          <w:sz w:val="24"/>
          <w:szCs w:val="24"/>
          <w:lang w:val="sr-Cyrl-CS"/>
        </w:rPr>
        <w:t>Вежбање</w:t>
      </w:r>
    </w:p>
    <w:p w:rsidR="00E52165" w:rsidRPr="00E02807" w:rsidRDefault="00E52165" w:rsidP="0077506E">
      <w:pPr>
        <w:numPr>
          <w:ilvl w:val="0"/>
          <w:numId w:val="40"/>
        </w:numPr>
        <w:tabs>
          <w:tab w:val="left" w:pos="7797"/>
        </w:tabs>
        <w:spacing w:after="0" w:line="240" w:lineRule="auto"/>
        <w:ind w:right="-142"/>
        <w:rPr>
          <w:rFonts w:ascii="Times New Roman" w:hAnsi="Times New Roman" w:cs="Times New Roman"/>
          <w:bCs/>
          <w:sz w:val="24"/>
          <w:szCs w:val="24"/>
          <w:lang w:val="sr-Cyrl-CS"/>
        </w:rPr>
      </w:pPr>
      <w:r w:rsidRPr="00E02807">
        <w:rPr>
          <w:rFonts w:ascii="Times New Roman" w:hAnsi="Times New Roman" w:cs="Times New Roman"/>
          <w:bCs/>
          <w:sz w:val="24"/>
          <w:szCs w:val="24"/>
          <w:lang w:val="sr-Cyrl-CS"/>
        </w:rPr>
        <w:t>Стварање</w:t>
      </w:r>
    </w:p>
    <w:p w:rsidR="00E52165" w:rsidRPr="00E02807" w:rsidRDefault="00E52165" w:rsidP="0077506E">
      <w:pPr>
        <w:numPr>
          <w:ilvl w:val="0"/>
          <w:numId w:val="40"/>
        </w:numPr>
        <w:tabs>
          <w:tab w:val="left" w:pos="7797"/>
        </w:tabs>
        <w:spacing w:after="0" w:line="240" w:lineRule="auto"/>
        <w:ind w:right="-142"/>
        <w:rPr>
          <w:rFonts w:ascii="Times New Roman" w:hAnsi="Times New Roman" w:cs="Times New Roman"/>
          <w:bCs/>
          <w:sz w:val="24"/>
          <w:szCs w:val="24"/>
          <w:lang w:val="sr-Cyrl-CS"/>
        </w:rPr>
      </w:pPr>
      <w:r w:rsidRPr="00E02807">
        <w:rPr>
          <w:rFonts w:ascii="Times New Roman" w:hAnsi="Times New Roman" w:cs="Times New Roman"/>
          <w:bCs/>
          <w:sz w:val="24"/>
          <w:szCs w:val="24"/>
          <w:lang w:val="sr-Cyrl-CS"/>
        </w:rPr>
        <w:t>Изражавање својих мисли,осећања,закључака</w:t>
      </w:r>
    </w:p>
    <w:p w:rsidR="00E52165" w:rsidRPr="00E02807" w:rsidRDefault="00E52165" w:rsidP="0077506E">
      <w:pPr>
        <w:numPr>
          <w:ilvl w:val="0"/>
          <w:numId w:val="40"/>
        </w:numPr>
        <w:tabs>
          <w:tab w:val="left" w:pos="7797"/>
        </w:tabs>
        <w:spacing w:after="0" w:line="240" w:lineRule="auto"/>
        <w:ind w:right="-142"/>
        <w:rPr>
          <w:rFonts w:ascii="Times New Roman" w:hAnsi="Times New Roman" w:cs="Times New Roman"/>
          <w:bCs/>
          <w:sz w:val="24"/>
          <w:szCs w:val="24"/>
          <w:lang w:val="sr-Cyrl-CS"/>
        </w:rPr>
      </w:pPr>
      <w:r w:rsidRPr="00E02807">
        <w:rPr>
          <w:rFonts w:ascii="Times New Roman" w:hAnsi="Times New Roman" w:cs="Times New Roman"/>
          <w:bCs/>
          <w:sz w:val="24"/>
          <w:szCs w:val="24"/>
          <w:lang w:val="sr-Cyrl-CS"/>
        </w:rPr>
        <w:t>Анализирање нотног текста</w:t>
      </w:r>
    </w:p>
    <w:p w:rsidR="00E52165" w:rsidRPr="00E02807" w:rsidRDefault="00E52165" w:rsidP="0077506E">
      <w:pPr>
        <w:numPr>
          <w:ilvl w:val="0"/>
          <w:numId w:val="40"/>
        </w:numPr>
        <w:tabs>
          <w:tab w:val="left" w:pos="7797"/>
        </w:tabs>
        <w:spacing w:after="0" w:line="240" w:lineRule="auto"/>
        <w:ind w:right="-142"/>
        <w:rPr>
          <w:rFonts w:ascii="Times New Roman" w:hAnsi="Times New Roman" w:cs="Times New Roman"/>
          <w:bCs/>
          <w:sz w:val="24"/>
          <w:szCs w:val="24"/>
          <w:lang w:val="sr-Cyrl-CS"/>
        </w:rPr>
      </w:pPr>
      <w:r w:rsidRPr="00E02807">
        <w:rPr>
          <w:rFonts w:ascii="Times New Roman" w:hAnsi="Times New Roman" w:cs="Times New Roman"/>
          <w:bCs/>
          <w:sz w:val="24"/>
          <w:szCs w:val="24"/>
          <w:lang w:val="sr-Cyrl-CS"/>
        </w:rPr>
        <w:t>Извођење музике</w:t>
      </w:r>
    </w:p>
    <w:p w:rsidR="00E52165" w:rsidRPr="00E02807" w:rsidRDefault="00E52165" w:rsidP="00E52165">
      <w:pPr>
        <w:pStyle w:val="Heading4"/>
        <w:rPr>
          <w:b w:val="0"/>
          <w:sz w:val="24"/>
          <w:szCs w:val="24"/>
        </w:rPr>
      </w:pPr>
      <w:bookmarkStart w:id="22" w:name="_Toc266703241"/>
      <w:r w:rsidRPr="00E02807">
        <w:rPr>
          <w:b w:val="0"/>
          <w:sz w:val="24"/>
          <w:szCs w:val="24"/>
        </w:rPr>
        <w:lastRenderedPageBreak/>
        <w:t>Оцењивање</w:t>
      </w:r>
      <w:bookmarkEnd w:id="22"/>
    </w:p>
    <w:p w:rsidR="00EE4D5A" w:rsidRPr="00E02807" w:rsidRDefault="00E52165" w:rsidP="00E02807">
      <w:pPr>
        <w:pStyle w:val="Style2"/>
        <w:rPr>
          <w:lang w:val="sr-Cyrl-CS"/>
        </w:rPr>
      </w:pPr>
      <w:r w:rsidRPr="00E02807">
        <w:t>Вредновање усвојеног знања и оцењивање ученика у настави музичке културе спроводи се организовано и у континуитету.У поступку вредновања знања,наставник посебно прати развој сваког ученика,његов рад,залагање,интересовање,став,умешност и</w:t>
      </w:r>
      <w:r w:rsidR="00FB4C01" w:rsidRPr="00E02807">
        <w:t xml:space="preserve"> креативност.</w:t>
      </w:r>
    </w:p>
    <w:bookmarkEnd w:id="18"/>
    <w:p w:rsidR="006313EB" w:rsidRDefault="006313EB" w:rsidP="00F4304A">
      <w:pPr>
        <w:rPr>
          <w:rFonts w:ascii="Times New Roman" w:hAnsi="Times New Roman"/>
          <w:b/>
          <w:sz w:val="24"/>
          <w:szCs w:val="24"/>
          <w:lang w:val="sr-Cyrl-CS"/>
        </w:rPr>
      </w:pPr>
    </w:p>
    <w:p w:rsidR="00E02807" w:rsidRDefault="00E02807" w:rsidP="00F4304A">
      <w:pPr>
        <w:rPr>
          <w:rFonts w:ascii="Times New Roman" w:hAnsi="Times New Roman"/>
          <w:b/>
          <w:sz w:val="24"/>
          <w:szCs w:val="24"/>
          <w:lang w:val="sr-Cyrl-CS"/>
        </w:rPr>
      </w:pPr>
    </w:p>
    <w:p w:rsidR="00E02807" w:rsidRDefault="00E02807" w:rsidP="00F4304A">
      <w:pPr>
        <w:rPr>
          <w:rFonts w:ascii="Times New Roman" w:hAnsi="Times New Roman"/>
          <w:b/>
          <w:sz w:val="24"/>
          <w:szCs w:val="24"/>
          <w:lang w:val="sr-Cyrl-CS"/>
        </w:rPr>
      </w:pPr>
    </w:p>
    <w:p w:rsidR="00E02807" w:rsidRDefault="00E02807" w:rsidP="00F4304A">
      <w:pPr>
        <w:rPr>
          <w:rFonts w:ascii="Times New Roman" w:hAnsi="Times New Roman"/>
          <w:b/>
          <w:sz w:val="24"/>
          <w:szCs w:val="24"/>
          <w:lang w:val="sr-Cyrl-CS"/>
        </w:rPr>
      </w:pPr>
    </w:p>
    <w:p w:rsidR="00E02807" w:rsidRDefault="00E02807" w:rsidP="00F4304A">
      <w:pPr>
        <w:rPr>
          <w:rFonts w:ascii="Times New Roman" w:hAnsi="Times New Roman"/>
          <w:b/>
          <w:sz w:val="24"/>
          <w:szCs w:val="24"/>
          <w:lang w:val="sr-Cyrl-CS"/>
        </w:rPr>
      </w:pPr>
    </w:p>
    <w:p w:rsidR="00E02807" w:rsidRDefault="00E02807" w:rsidP="00F4304A">
      <w:pPr>
        <w:rPr>
          <w:rFonts w:ascii="Times New Roman" w:hAnsi="Times New Roman"/>
          <w:b/>
          <w:sz w:val="24"/>
          <w:szCs w:val="24"/>
          <w:lang w:val="sr-Cyrl-CS"/>
        </w:rPr>
      </w:pPr>
    </w:p>
    <w:p w:rsidR="00E02807" w:rsidRDefault="00E02807" w:rsidP="00F4304A">
      <w:pPr>
        <w:rPr>
          <w:rFonts w:ascii="Times New Roman" w:hAnsi="Times New Roman"/>
          <w:b/>
          <w:sz w:val="24"/>
          <w:szCs w:val="24"/>
          <w:lang w:val="sr-Cyrl-CS"/>
        </w:rPr>
      </w:pPr>
    </w:p>
    <w:p w:rsidR="00E02807" w:rsidRDefault="00E02807" w:rsidP="00F4304A">
      <w:pPr>
        <w:rPr>
          <w:rFonts w:ascii="Times New Roman" w:hAnsi="Times New Roman"/>
          <w:b/>
          <w:sz w:val="24"/>
          <w:szCs w:val="24"/>
          <w:lang w:val="sr-Cyrl-CS"/>
        </w:rPr>
      </w:pPr>
    </w:p>
    <w:p w:rsidR="00E02807" w:rsidRDefault="00E02807" w:rsidP="00F4304A">
      <w:pPr>
        <w:rPr>
          <w:rFonts w:ascii="Times New Roman" w:hAnsi="Times New Roman"/>
          <w:b/>
          <w:sz w:val="24"/>
          <w:szCs w:val="24"/>
          <w:lang w:val="sr-Cyrl-CS"/>
        </w:rPr>
      </w:pPr>
    </w:p>
    <w:p w:rsidR="00E02807" w:rsidRDefault="00E02807" w:rsidP="00F4304A">
      <w:pPr>
        <w:rPr>
          <w:rFonts w:ascii="Times New Roman" w:hAnsi="Times New Roman"/>
          <w:b/>
          <w:sz w:val="24"/>
          <w:szCs w:val="24"/>
          <w:lang w:val="sr-Cyrl-CS"/>
        </w:rPr>
      </w:pPr>
    </w:p>
    <w:p w:rsidR="00E02807" w:rsidRDefault="00E02807" w:rsidP="00F4304A">
      <w:pPr>
        <w:rPr>
          <w:rFonts w:ascii="Times New Roman" w:hAnsi="Times New Roman"/>
          <w:b/>
          <w:sz w:val="24"/>
          <w:szCs w:val="24"/>
          <w:lang w:val="sr-Cyrl-CS"/>
        </w:rPr>
      </w:pPr>
    </w:p>
    <w:p w:rsidR="00E02807" w:rsidRDefault="00E02807" w:rsidP="00F4304A">
      <w:pPr>
        <w:rPr>
          <w:rFonts w:ascii="Times New Roman" w:hAnsi="Times New Roman"/>
          <w:b/>
          <w:sz w:val="24"/>
          <w:szCs w:val="24"/>
          <w:lang w:val="sr-Cyrl-CS"/>
        </w:rPr>
      </w:pPr>
    </w:p>
    <w:p w:rsidR="00E02807" w:rsidRDefault="00E02807" w:rsidP="00F4304A">
      <w:pPr>
        <w:rPr>
          <w:rFonts w:ascii="Times New Roman" w:hAnsi="Times New Roman"/>
          <w:b/>
          <w:sz w:val="24"/>
          <w:szCs w:val="24"/>
          <w:lang w:val="sr-Cyrl-CS"/>
        </w:rPr>
      </w:pPr>
    </w:p>
    <w:p w:rsidR="00E02807" w:rsidRDefault="00E02807" w:rsidP="00F4304A">
      <w:pPr>
        <w:rPr>
          <w:rFonts w:ascii="Times New Roman" w:hAnsi="Times New Roman"/>
          <w:b/>
          <w:sz w:val="24"/>
          <w:szCs w:val="24"/>
          <w:lang w:val="sr-Cyrl-CS"/>
        </w:rPr>
      </w:pPr>
    </w:p>
    <w:p w:rsidR="00E02807" w:rsidRDefault="00E02807" w:rsidP="00F4304A">
      <w:pPr>
        <w:rPr>
          <w:rFonts w:ascii="Times New Roman" w:hAnsi="Times New Roman"/>
          <w:b/>
          <w:sz w:val="24"/>
          <w:szCs w:val="24"/>
          <w:lang w:val="sr-Cyrl-CS"/>
        </w:rPr>
      </w:pPr>
    </w:p>
    <w:p w:rsidR="00E02807" w:rsidRDefault="00E02807" w:rsidP="00F4304A">
      <w:pPr>
        <w:rPr>
          <w:rFonts w:ascii="Times New Roman" w:hAnsi="Times New Roman"/>
          <w:b/>
          <w:sz w:val="24"/>
          <w:szCs w:val="24"/>
          <w:lang w:val="sr-Cyrl-CS"/>
        </w:rPr>
      </w:pPr>
    </w:p>
    <w:p w:rsidR="00E02807" w:rsidRDefault="00E02807" w:rsidP="00F4304A">
      <w:pPr>
        <w:rPr>
          <w:rFonts w:ascii="Times New Roman" w:hAnsi="Times New Roman"/>
          <w:b/>
          <w:sz w:val="24"/>
          <w:szCs w:val="24"/>
          <w:lang w:val="sr-Cyrl-CS"/>
        </w:rPr>
      </w:pPr>
    </w:p>
    <w:p w:rsidR="00E02807" w:rsidRDefault="00E02807" w:rsidP="00F4304A">
      <w:pPr>
        <w:rPr>
          <w:rFonts w:ascii="Times New Roman" w:hAnsi="Times New Roman"/>
          <w:b/>
          <w:sz w:val="24"/>
          <w:szCs w:val="24"/>
          <w:lang w:val="sr-Cyrl-CS"/>
        </w:rPr>
      </w:pPr>
    </w:p>
    <w:p w:rsidR="00E02807" w:rsidRDefault="00E02807" w:rsidP="00F4304A">
      <w:pPr>
        <w:rPr>
          <w:rFonts w:ascii="Times New Roman" w:hAnsi="Times New Roman"/>
          <w:b/>
          <w:sz w:val="24"/>
          <w:szCs w:val="24"/>
          <w:lang w:val="sr-Cyrl-CS"/>
        </w:rPr>
      </w:pPr>
    </w:p>
    <w:p w:rsidR="00E02807" w:rsidRDefault="00E02807" w:rsidP="00F4304A">
      <w:pPr>
        <w:rPr>
          <w:rFonts w:ascii="Times New Roman" w:hAnsi="Times New Roman"/>
          <w:b/>
          <w:sz w:val="24"/>
          <w:szCs w:val="24"/>
          <w:lang w:val="sr-Cyrl-CS"/>
        </w:rPr>
      </w:pPr>
    </w:p>
    <w:p w:rsidR="00E02807" w:rsidRDefault="00E02807" w:rsidP="00F4304A">
      <w:pPr>
        <w:rPr>
          <w:rFonts w:ascii="Times New Roman" w:hAnsi="Times New Roman"/>
          <w:b/>
          <w:sz w:val="24"/>
          <w:szCs w:val="24"/>
          <w:lang w:val="sr-Cyrl-CS"/>
        </w:rPr>
      </w:pPr>
    </w:p>
    <w:p w:rsidR="00E02807" w:rsidRDefault="00E02807" w:rsidP="00F4304A">
      <w:pPr>
        <w:rPr>
          <w:rFonts w:ascii="Times New Roman" w:hAnsi="Times New Roman"/>
          <w:b/>
          <w:sz w:val="24"/>
          <w:szCs w:val="24"/>
          <w:lang w:val="sr-Cyrl-CS"/>
        </w:rPr>
      </w:pPr>
    </w:p>
    <w:p w:rsidR="00E02807" w:rsidRDefault="00E02807" w:rsidP="00F4304A">
      <w:pPr>
        <w:rPr>
          <w:rFonts w:ascii="Times New Roman" w:hAnsi="Times New Roman"/>
          <w:b/>
          <w:sz w:val="24"/>
          <w:szCs w:val="24"/>
          <w:lang w:val="sr-Cyrl-CS"/>
        </w:rPr>
      </w:pPr>
    </w:p>
    <w:p w:rsidR="00E02807" w:rsidRDefault="00E02807" w:rsidP="00F4304A">
      <w:pPr>
        <w:rPr>
          <w:rFonts w:ascii="Times New Roman" w:hAnsi="Times New Roman"/>
          <w:b/>
          <w:sz w:val="24"/>
          <w:szCs w:val="24"/>
          <w:lang w:val="sr-Cyrl-CS"/>
        </w:rPr>
      </w:pPr>
    </w:p>
    <w:p w:rsidR="00E02807" w:rsidRDefault="00E02807" w:rsidP="00F4304A">
      <w:pPr>
        <w:rPr>
          <w:rFonts w:ascii="Times New Roman" w:hAnsi="Times New Roman"/>
          <w:b/>
          <w:sz w:val="24"/>
          <w:szCs w:val="24"/>
          <w:lang w:val="sr-Cyrl-CS"/>
        </w:rPr>
      </w:pPr>
    </w:p>
    <w:p w:rsidR="00E02807" w:rsidRPr="00E02807" w:rsidRDefault="00E02807" w:rsidP="00F4304A">
      <w:pPr>
        <w:rPr>
          <w:rFonts w:ascii="Times New Roman" w:hAnsi="Times New Roman"/>
          <w:b/>
          <w:sz w:val="24"/>
          <w:szCs w:val="24"/>
          <w:lang w:val="sr-Cyrl-CS"/>
        </w:rPr>
      </w:pPr>
    </w:p>
    <w:p w:rsidR="00EE4D5A" w:rsidRPr="00EE4D5A" w:rsidRDefault="00EE4D5A" w:rsidP="00EE4D5A">
      <w:pPr>
        <w:spacing w:after="0" w:line="240" w:lineRule="auto"/>
        <w:rPr>
          <w:rFonts w:ascii="Arial" w:eastAsia="Times New Roman" w:hAnsi="Arial" w:cs="Arial"/>
          <w:b/>
          <w:bCs/>
          <w:sz w:val="24"/>
          <w:szCs w:val="24"/>
        </w:rPr>
      </w:pPr>
      <w:r w:rsidRPr="00EE4D5A">
        <w:rPr>
          <w:rFonts w:ascii="Arial" w:eastAsia="Times New Roman" w:hAnsi="Arial" w:cs="Arial"/>
          <w:b/>
          <w:bCs/>
          <w:sz w:val="24"/>
          <w:szCs w:val="24"/>
        </w:rPr>
        <w:t>СВАКОДНЕВНИ ЖИВОТ У ПРОШЛОСТИ</w:t>
      </w:r>
    </w:p>
    <w:p w:rsidR="00EE4D5A" w:rsidRPr="00775E00" w:rsidRDefault="00EE4D5A" w:rsidP="00EE4D5A">
      <w:pPr>
        <w:spacing w:before="100" w:beforeAutospacing="1" w:after="100" w:afterAutospacing="1" w:line="240" w:lineRule="auto"/>
        <w:rPr>
          <w:rFonts w:ascii="Arial" w:eastAsia="Times New Roman" w:hAnsi="Arial" w:cs="Arial"/>
          <w:b/>
          <w:bCs/>
        </w:rPr>
      </w:pPr>
      <w:r>
        <w:rPr>
          <w:rFonts w:ascii="Arial" w:eastAsia="Times New Roman" w:hAnsi="Arial" w:cs="Arial"/>
          <w:b/>
          <w:bCs/>
        </w:rPr>
        <w:t>Циљ</w:t>
      </w:r>
      <w:r w:rsidRPr="00775E00">
        <w:rPr>
          <w:rFonts w:ascii="Arial" w:eastAsia="Times New Roman" w:hAnsi="Arial" w:cs="Arial"/>
          <w:b/>
          <w:bCs/>
        </w:rPr>
        <w:t xml:space="preserve"> </w:t>
      </w:r>
      <w:r>
        <w:rPr>
          <w:rFonts w:ascii="Arial" w:eastAsia="Times New Roman" w:hAnsi="Arial" w:cs="Arial"/>
          <w:b/>
          <w:bCs/>
        </w:rPr>
        <w:t>и</w:t>
      </w:r>
      <w:r w:rsidRPr="00775E00">
        <w:rPr>
          <w:rFonts w:ascii="Arial" w:eastAsia="Times New Roman" w:hAnsi="Arial" w:cs="Arial"/>
          <w:b/>
          <w:bCs/>
        </w:rPr>
        <w:t xml:space="preserve"> </w:t>
      </w:r>
      <w:r>
        <w:rPr>
          <w:rFonts w:ascii="Arial" w:eastAsia="Times New Roman" w:hAnsi="Arial" w:cs="Arial"/>
          <w:b/>
          <w:bCs/>
        </w:rPr>
        <w:t>задаци</w:t>
      </w:r>
    </w:p>
    <w:p w:rsidR="00EE4D5A" w:rsidRPr="00E02807" w:rsidRDefault="00EE4D5A" w:rsidP="00EE4D5A">
      <w:pPr>
        <w:spacing w:before="100" w:beforeAutospacing="1" w:after="100" w:afterAutospacing="1" w:line="240" w:lineRule="auto"/>
        <w:rPr>
          <w:rFonts w:eastAsia="Times New Roman" w:cs="Arial"/>
          <w:sz w:val="24"/>
          <w:szCs w:val="24"/>
        </w:rPr>
      </w:pPr>
      <w:r w:rsidRPr="00E02807">
        <w:rPr>
          <w:rFonts w:eastAsia="Times New Roman" w:cs="Arial"/>
          <w:b/>
          <w:bCs/>
          <w:sz w:val="24"/>
          <w:szCs w:val="24"/>
        </w:rPr>
        <w:t>Циљ</w:t>
      </w:r>
      <w:r w:rsidRPr="00E02807">
        <w:rPr>
          <w:rFonts w:eastAsia="Times New Roman" w:cs="Arial"/>
          <w:sz w:val="24"/>
          <w:szCs w:val="24"/>
        </w:rPr>
        <w:t xml:space="preserve"> изучавања предмета је проширивање знања из области опште културе и оспособљавање ученика да, кроз упознавање с начином живота људи у прошлости, боље разумеју свет и време у коме живе и развију свест о континуитету и укорењености. Ученици би требало да се упознају са специфичностима динамике културних промена и да науче како да сагледају себе у контексту "другог", да би сопствени идентитет што потпуније интегрисали у шири контекст разуђене и сложене садашњости. </w:t>
      </w:r>
    </w:p>
    <w:p w:rsidR="00EE4D5A" w:rsidRPr="00E02807" w:rsidRDefault="00EE4D5A" w:rsidP="00EE4D5A">
      <w:pPr>
        <w:spacing w:before="100" w:beforeAutospacing="1" w:after="100" w:afterAutospacing="1" w:line="240" w:lineRule="auto"/>
        <w:rPr>
          <w:rFonts w:eastAsia="Times New Roman" w:cs="Arial"/>
          <w:sz w:val="24"/>
          <w:szCs w:val="24"/>
          <w:lang w:val="sr-Cyrl-CS"/>
        </w:rPr>
      </w:pPr>
      <w:r w:rsidRPr="00E02807">
        <w:rPr>
          <w:rFonts w:eastAsia="Times New Roman" w:cs="Arial"/>
          <w:b/>
          <w:bCs/>
          <w:sz w:val="24"/>
          <w:szCs w:val="24"/>
        </w:rPr>
        <w:t>Задаци</w:t>
      </w:r>
      <w:r w:rsidRPr="00E02807">
        <w:rPr>
          <w:rFonts w:eastAsia="Times New Roman" w:cs="Arial"/>
          <w:sz w:val="24"/>
          <w:szCs w:val="24"/>
        </w:rPr>
        <w:t xml:space="preserve"> предмета су да ученици, кроз наставу усмерену ка упознавању с различитим елементима свакодневног живота, као што су односи у породици, исхрана, образовање, дечје игре, забава, станишта, одевање итд, уоче њихову условљеност историјским процесима и догађајима. Концепција наставе овог изборног предмета нагласак ставља на упознавање с основним елементима свакодневног живота у прошлости Србије, Југоисточне Европе, Средоземља и Европе у целини, с намером да се уоче њихови заједнички именитељи и упознају различитости које постоје у датом историјском контексту, као и у односу на савремено доба у којем ученик живи. Подстицањем радозналости, креативности и истраживачког духа у проучавању овог предмета, ученици треба да се оспособе да формирају јаснију слику о прошлим временима, да овладају елементарним процедурама прикупљања историјске грађе, као и да развију критички однос према њој.</w:t>
      </w:r>
    </w:p>
    <w:p w:rsidR="00E02807" w:rsidRDefault="00E02807" w:rsidP="00EE4D5A">
      <w:pPr>
        <w:spacing w:before="100" w:beforeAutospacing="1" w:after="100" w:afterAutospacing="1" w:line="240" w:lineRule="auto"/>
        <w:rPr>
          <w:rFonts w:eastAsia="Times New Roman" w:cs="Arial"/>
          <w:sz w:val="20"/>
          <w:szCs w:val="20"/>
          <w:lang w:val="sr-Cyrl-CS"/>
        </w:rPr>
      </w:pPr>
    </w:p>
    <w:p w:rsidR="00E02807" w:rsidRDefault="00E02807" w:rsidP="00EE4D5A">
      <w:pPr>
        <w:spacing w:before="100" w:beforeAutospacing="1" w:after="100" w:afterAutospacing="1" w:line="240" w:lineRule="auto"/>
        <w:rPr>
          <w:rFonts w:eastAsia="Times New Roman" w:cs="Arial"/>
          <w:sz w:val="20"/>
          <w:szCs w:val="20"/>
          <w:lang w:val="sr-Cyrl-CS"/>
        </w:rPr>
      </w:pPr>
    </w:p>
    <w:p w:rsidR="00E02807" w:rsidRDefault="00E02807" w:rsidP="00EE4D5A">
      <w:pPr>
        <w:spacing w:before="100" w:beforeAutospacing="1" w:after="100" w:afterAutospacing="1" w:line="240" w:lineRule="auto"/>
        <w:rPr>
          <w:rFonts w:eastAsia="Times New Roman" w:cs="Arial"/>
          <w:sz w:val="20"/>
          <w:szCs w:val="20"/>
          <w:lang w:val="sr-Cyrl-CS"/>
        </w:rPr>
      </w:pPr>
    </w:p>
    <w:p w:rsidR="00E02807" w:rsidRDefault="00E02807" w:rsidP="00EE4D5A">
      <w:pPr>
        <w:spacing w:before="100" w:beforeAutospacing="1" w:after="100" w:afterAutospacing="1" w:line="240" w:lineRule="auto"/>
        <w:rPr>
          <w:rFonts w:eastAsia="Times New Roman" w:cs="Arial"/>
          <w:sz w:val="20"/>
          <w:szCs w:val="20"/>
          <w:lang w:val="sr-Cyrl-CS"/>
        </w:rPr>
      </w:pPr>
    </w:p>
    <w:p w:rsidR="00E02807" w:rsidRDefault="00E02807" w:rsidP="00EE4D5A">
      <w:pPr>
        <w:spacing w:before="100" w:beforeAutospacing="1" w:after="100" w:afterAutospacing="1" w:line="240" w:lineRule="auto"/>
        <w:rPr>
          <w:rFonts w:eastAsia="Times New Roman" w:cs="Arial"/>
          <w:sz w:val="20"/>
          <w:szCs w:val="20"/>
          <w:lang w:val="sr-Cyrl-CS"/>
        </w:rPr>
      </w:pPr>
    </w:p>
    <w:p w:rsidR="00E02807" w:rsidRDefault="00E02807" w:rsidP="00EE4D5A">
      <w:pPr>
        <w:spacing w:before="100" w:beforeAutospacing="1" w:after="100" w:afterAutospacing="1" w:line="240" w:lineRule="auto"/>
        <w:rPr>
          <w:rFonts w:eastAsia="Times New Roman" w:cs="Arial"/>
          <w:sz w:val="20"/>
          <w:szCs w:val="20"/>
          <w:lang w:val="sr-Cyrl-CS"/>
        </w:rPr>
      </w:pPr>
    </w:p>
    <w:p w:rsidR="00E02807" w:rsidRDefault="00E02807" w:rsidP="00EE4D5A">
      <w:pPr>
        <w:spacing w:before="100" w:beforeAutospacing="1" w:after="100" w:afterAutospacing="1" w:line="240" w:lineRule="auto"/>
        <w:rPr>
          <w:rFonts w:eastAsia="Times New Roman" w:cs="Arial"/>
          <w:sz w:val="20"/>
          <w:szCs w:val="20"/>
          <w:lang w:val="sr-Cyrl-CS"/>
        </w:rPr>
      </w:pPr>
    </w:p>
    <w:p w:rsidR="00E02807" w:rsidRDefault="00E02807" w:rsidP="00EE4D5A">
      <w:pPr>
        <w:spacing w:before="100" w:beforeAutospacing="1" w:after="100" w:afterAutospacing="1" w:line="240" w:lineRule="auto"/>
        <w:rPr>
          <w:rFonts w:eastAsia="Times New Roman" w:cs="Arial"/>
          <w:sz w:val="20"/>
          <w:szCs w:val="20"/>
          <w:lang w:val="sr-Cyrl-CS"/>
        </w:rPr>
      </w:pPr>
    </w:p>
    <w:p w:rsidR="00E02807" w:rsidRDefault="00E02807" w:rsidP="00EE4D5A">
      <w:pPr>
        <w:spacing w:before="100" w:beforeAutospacing="1" w:after="100" w:afterAutospacing="1" w:line="240" w:lineRule="auto"/>
        <w:rPr>
          <w:rFonts w:eastAsia="Times New Roman" w:cs="Arial"/>
          <w:sz w:val="20"/>
          <w:szCs w:val="20"/>
          <w:lang w:val="sr-Cyrl-CS"/>
        </w:rPr>
      </w:pPr>
    </w:p>
    <w:p w:rsidR="00E02807" w:rsidRDefault="00E02807" w:rsidP="00EE4D5A">
      <w:pPr>
        <w:spacing w:before="100" w:beforeAutospacing="1" w:after="100" w:afterAutospacing="1" w:line="240" w:lineRule="auto"/>
        <w:rPr>
          <w:rFonts w:eastAsia="Times New Roman" w:cs="Arial"/>
          <w:sz w:val="20"/>
          <w:szCs w:val="20"/>
          <w:lang w:val="sr-Cyrl-CS"/>
        </w:rPr>
      </w:pPr>
    </w:p>
    <w:p w:rsidR="00E02807" w:rsidRDefault="00E02807" w:rsidP="00EE4D5A">
      <w:pPr>
        <w:spacing w:before="100" w:beforeAutospacing="1" w:after="100" w:afterAutospacing="1" w:line="240" w:lineRule="auto"/>
        <w:rPr>
          <w:rFonts w:eastAsia="Times New Roman" w:cs="Arial"/>
          <w:sz w:val="20"/>
          <w:szCs w:val="20"/>
          <w:lang w:val="sr-Cyrl-CS"/>
        </w:rPr>
      </w:pPr>
    </w:p>
    <w:p w:rsidR="00E02807" w:rsidRDefault="00E02807" w:rsidP="00EE4D5A">
      <w:pPr>
        <w:spacing w:before="100" w:beforeAutospacing="1" w:after="100" w:afterAutospacing="1" w:line="240" w:lineRule="auto"/>
        <w:rPr>
          <w:rFonts w:eastAsia="Times New Roman" w:cs="Arial"/>
          <w:sz w:val="20"/>
          <w:szCs w:val="20"/>
          <w:lang w:val="sr-Cyrl-CS"/>
        </w:rPr>
      </w:pPr>
    </w:p>
    <w:p w:rsidR="00E02807" w:rsidRDefault="00E02807" w:rsidP="00EE4D5A">
      <w:pPr>
        <w:spacing w:before="100" w:beforeAutospacing="1" w:after="100" w:afterAutospacing="1" w:line="240" w:lineRule="auto"/>
        <w:rPr>
          <w:rFonts w:eastAsia="Times New Roman" w:cs="Arial"/>
          <w:sz w:val="20"/>
          <w:szCs w:val="20"/>
          <w:lang w:val="sr-Cyrl-CS"/>
        </w:rPr>
      </w:pPr>
    </w:p>
    <w:p w:rsidR="00E02807" w:rsidRPr="00E02807" w:rsidRDefault="00E02807" w:rsidP="00EE4D5A">
      <w:pPr>
        <w:spacing w:before="100" w:beforeAutospacing="1" w:after="100" w:afterAutospacing="1" w:line="240" w:lineRule="auto"/>
        <w:rPr>
          <w:rFonts w:eastAsia="Times New Roman" w:cs="Arial"/>
          <w:sz w:val="20"/>
          <w:szCs w:val="20"/>
          <w:lang w:val="sr-Cyrl-CS"/>
        </w:rPr>
      </w:pPr>
    </w:p>
    <w:p w:rsidR="008865EA" w:rsidRDefault="00E02807" w:rsidP="00F4304A">
      <w:pPr>
        <w:rPr>
          <w:rFonts w:ascii="Times New Roman" w:hAnsi="Times New Roman"/>
          <w:b/>
          <w:sz w:val="24"/>
          <w:szCs w:val="24"/>
          <w:lang w:val="sr-Cyrl-CS"/>
        </w:rPr>
      </w:pPr>
      <w:r>
        <w:rPr>
          <w:rFonts w:ascii="Times New Roman" w:hAnsi="Times New Roman"/>
          <w:b/>
          <w:sz w:val="24"/>
          <w:szCs w:val="24"/>
          <w:lang w:val="sr-Cyrl-CS"/>
        </w:rPr>
        <w:t>ЧУВАРИ ПРИРОДЕ</w:t>
      </w:r>
    </w:p>
    <w:p w:rsidR="00E02807" w:rsidRPr="00775E00" w:rsidRDefault="00E02807" w:rsidP="00E02807">
      <w:pPr>
        <w:spacing w:before="100" w:beforeAutospacing="1" w:after="100" w:afterAutospacing="1" w:line="240" w:lineRule="auto"/>
        <w:rPr>
          <w:rFonts w:ascii="Arial" w:eastAsia="Times New Roman" w:hAnsi="Arial" w:cs="Arial"/>
          <w:b/>
          <w:bCs/>
        </w:rPr>
      </w:pPr>
      <w:r>
        <w:rPr>
          <w:rFonts w:ascii="Arial" w:eastAsia="Times New Roman" w:hAnsi="Arial" w:cs="Arial"/>
          <w:b/>
          <w:bCs/>
        </w:rPr>
        <w:t>Циљ</w:t>
      </w:r>
      <w:r w:rsidRPr="00775E00">
        <w:rPr>
          <w:rFonts w:ascii="Arial" w:eastAsia="Times New Roman" w:hAnsi="Arial" w:cs="Arial"/>
          <w:b/>
          <w:bCs/>
        </w:rPr>
        <w:t xml:space="preserve"> </w:t>
      </w:r>
      <w:r>
        <w:rPr>
          <w:rFonts w:ascii="Arial" w:eastAsia="Times New Roman" w:hAnsi="Arial" w:cs="Arial"/>
          <w:b/>
          <w:bCs/>
        </w:rPr>
        <w:t>и</w:t>
      </w:r>
      <w:r w:rsidRPr="00775E00">
        <w:rPr>
          <w:rFonts w:ascii="Arial" w:eastAsia="Times New Roman" w:hAnsi="Arial" w:cs="Arial"/>
          <w:b/>
          <w:bCs/>
        </w:rPr>
        <w:t xml:space="preserve"> </w:t>
      </w:r>
      <w:r>
        <w:rPr>
          <w:rFonts w:ascii="Arial" w:eastAsia="Times New Roman" w:hAnsi="Arial" w:cs="Arial"/>
          <w:b/>
          <w:bCs/>
        </w:rPr>
        <w:t>задаци</w:t>
      </w:r>
    </w:p>
    <w:p w:rsidR="00E02807" w:rsidRPr="00E02807" w:rsidRDefault="00E02807" w:rsidP="00E02807">
      <w:pPr>
        <w:spacing w:before="100" w:beforeAutospacing="1" w:after="100" w:afterAutospacing="1" w:line="240" w:lineRule="auto"/>
        <w:rPr>
          <w:rFonts w:eastAsia="Times New Roman" w:cs="Arial"/>
          <w:sz w:val="24"/>
          <w:szCs w:val="24"/>
        </w:rPr>
      </w:pPr>
      <w:r w:rsidRPr="00E02807">
        <w:rPr>
          <w:rFonts w:eastAsia="Times New Roman" w:cs="Arial"/>
          <w:b/>
          <w:bCs/>
          <w:sz w:val="24"/>
          <w:szCs w:val="24"/>
        </w:rPr>
        <w:t xml:space="preserve">Циљ </w:t>
      </w:r>
      <w:r w:rsidRPr="00E02807">
        <w:rPr>
          <w:rFonts w:eastAsia="Times New Roman" w:cs="Arial"/>
          <w:sz w:val="24"/>
          <w:szCs w:val="24"/>
        </w:rPr>
        <w:t xml:space="preserve">наставе изборног предмета чувари природе јесте развијање функционалне писмености из области заштите животне средине, усвајање и примена концепта одрживог развоја и остваривање образовања о квалитету живота. </w:t>
      </w:r>
    </w:p>
    <w:p w:rsidR="00E02807" w:rsidRPr="00E02807" w:rsidRDefault="00E02807" w:rsidP="00E02807">
      <w:pPr>
        <w:spacing w:before="100" w:beforeAutospacing="1" w:after="100" w:afterAutospacing="1" w:line="240" w:lineRule="auto"/>
        <w:rPr>
          <w:rFonts w:eastAsia="Times New Roman" w:cs="Arial"/>
          <w:sz w:val="24"/>
          <w:szCs w:val="24"/>
        </w:rPr>
      </w:pPr>
      <w:r w:rsidRPr="00E02807">
        <w:rPr>
          <w:rFonts w:eastAsia="Times New Roman" w:cs="Arial"/>
          <w:b/>
          <w:bCs/>
          <w:sz w:val="24"/>
          <w:szCs w:val="24"/>
        </w:rPr>
        <w:t>Задаци</w:t>
      </w:r>
      <w:r w:rsidRPr="00E02807">
        <w:rPr>
          <w:rFonts w:eastAsia="Times New Roman" w:cs="Arial"/>
          <w:sz w:val="24"/>
          <w:szCs w:val="24"/>
        </w:rPr>
        <w:t xml:space="preserve"> наставе предмета чувари природе су да ученици: </w:t>
      </w:r>
    </w:p>
    <w:p w:rsidR="00E02807" w:rsidRPr="00E02807" w:rsidRDefault="00E02807" w:rsidP="00E02807">
      <w:pPr>
        <w:spacing w:before="100" w:beforeAutospacing="1" w:after="100" w:afterAutospacing="1" w:line="240" w:lineRule="auto"/>
        <w:rPr>
          <w:rFonts w:eastAsia="Times New Roman" w:cs="Arial"/>
          <w:sz w:val="24"/>
          <w:szCs w:val="24"/>
        </w:rPr>
      </w:pPr>
      <w:r w:rsidRPr="00E02807">
        <w:rPr>
          <w:rFonts w:eastAsia="Times New Roman" w:cs="Arial"/>
          <w:sz w:val="24"/>
          <w:szCs w:val="24"/>
        </w:rPr>
        <w:t xml:space="preserve">развијају образовање за заштиту животне средине; </w:t>
      </w:r>
    </w:p>
    <w:p w:rsidR="00E02807" w:rsidRPr="00E02807" w:rsidRDefault="00E02807" w:rsidP="00E02807">
      <w:pPr>
        <w:spacing w:before="100" w:beforeAutospacing="1" w:after="100" w:afterAutospacing="1" w:line="240" w:lineRule="auto"/>
        <w:rPr>
          <w:rFonts w:eastAsia="Times New Roman" w:cs="Arial"/>
          <w:sz w:val="24"/>
          <w:szCs w:val="24"/>
        </w:rPr>
      </w:pPr>
      <w:r w:rsidRPr="00E02807">
        <w:rPr>
          <w:rFonts w:eastAsia="Times New Roman" w:cs="Arial"/>
          <w:sz w:val="24"/>
          <w:szCs w:val="24"/>
        </w:rPr>
        <w:t xml:space="preserve">развијају вредности, ставове, вештине и понашање у складу са одрживим развојем; </w:t>
      </w:r>
    </w:p>
    <w:p w:rsidR="00E02807" w:rsidRPr="00E02807" w:rsidRDefault="00E02807" w:rsidP="00E02807">
      <w:pPr>
        <w:spacing w:before="100" w:beforeAutospacing="1" w:after="100" w:afterAutospacing="1" w:line="240" w:lineRule="auto"/>
        <w:rPr>
          <w:rFonts w:eastAsia="Times New Roman" w:cs="Arial"/>
          <w:sz w:val="24"/>
          <w:szCs w:val="24"/>
        </w:rPr>
      </w:pPr>
      <w:r w:rsidRPr="00E02807">
        <w:rPr>
          <w:rFonts w:eastAsia="Times New Roman" w:cs="Arial"/>
          <w:sz w:val="24"/>
          <w:szCs w:val="24"/>
        </w:rPr>
        <w:t xml:space="preserve">развијају здрав однос према себи и другима; </w:t>
      </w:r>
    </w:p>
    <w:p w:rsidR="00E02807" w:rsidRPr="00E02807" w:rsidRDefault="00E02807" w:rsidP="00E02807">
      <w:pPr>
        <w:spacing w:before="100" w:beforeAutospacing="1" w:after="100" w:afterAutospacing="1" w:line="240" w:lineRule="auto"/>
        <w:rPr>
          <w:rFonts w:eastAsia="Times New Roman" w:cs="Arial"/>
          <w:sz w:val="24"/>
          <w:szCs w:val="24"/>
        </w:rPr>
      </w:pPr>
      <w:r w:rsidRPr="00E02807">
        <w:rPr>
          <w:rFonts w:eastAsia="Times New Roman" w:cs="Arial"/>
          <w:sz w:val="24"/>
          <w:szCs w:val="24"/>
        </w:rPr>
        <w:t xml:space="preserve">умеју да на основу стечених знања изаберу квалитетне и здраве стилове живота; </w:t>
      </w:r>
    </w:p>
    <w:p w:rsidR="00E02807" w:rsidRPr="00E02807" w:rsidRDefault="00E02807" w:rsidP="00E02807">
      <w:pPr>
        <w:spacing w:before="100" w:beforeAutospacing="1" w:after="100" w:afterAutospacing="1" w:line="240" w:lineRule="auto"/>
        <w:rPr>
          <w:rFonts w:eastAsia="Times New Roman" w:cs="Arial"/>
          <w:sz w:val="24"/>
          <w:szCs w:val="24"/>
        </w:rPr>
      </w:pPr>
      <w:r w:rsidRPr="00E02807">
        <w:rPr>
          <w:rFonts w:eastAsia="Times New Roman" w:cs="Arial"/>
          <w:sz w:val="24"/>
          <w:szCs w:val="24"/>
        </w:rPr>
        <w:t xml:space="preserve">примењују рационално коришћење природних ресурса; </w:t>
      </w:r>
    </w:p>
    <w:p w:rsidR="00E02807" w:rsidRPr="00E02807" w:rsidRDefault="00E02807" w:rsidP="00E02807">
      <w:pPr>
        <w:spacing w:before="100" w:beforeAutospacing="1" w:after="100" w:afterAutospacing="1" w:line="240" w:lineRule="auto"/>
        <w:rPr>
          <w:rFonts w:eastAsia="Times New Roman" w:cs="Arial"/>
          <w:sz w:val="24"/>
          <w:szCs w:val="24"/>
        </w:rPr>
      </w:pPr>
      <w:r w:rsidRPr="00E02807">
        <w:rPr>
          <w:rFonts w:eastAsia="Times New Roman" w:cs="Arial"/>
          <w:sz w:val="24"/>
          <w:szCs w:val="24"/>
        </w:rPr>
        <w:t xml:space="preserve">препознају изворе загађивања и уочавају последице; </w:t>
      </w:r>
    </w:p>
    <w:p w:rsidR="00E02807" w:rsidRPr="00E02807" w:rsidRDefault="00E02807" w:rsidP="00E02807">
      <w:pPr>
        <w:spacing w:before="100" w:beforeAutospacing="1" w:after="100" w:afterAutospacing="1" w:line="240" w:lineRule="auto"/>
        <w:rPr>
          <w:rFonts w:eastAsia="Times New Roman" w:cs="Arial"/>
          <w:sz w:val="24"/>
          <w:szCs w:val="24"/>
        </w:rPr>
      </w:pPr>
      <w:r w:rsidRPr="00E02807">
        <w:rPr>
          <w:rFonts w:eastAsia="Times New Roman" w:cs="Arial"/>
          <w:sz w:val="24"/>
          <w:szCs w:val="24"/>
        </w:rPr>
        <w:t xml:space="preserve">стичу способност за уочавање, формулисање, анализирање и решавање проблема; </w:t>
      </w:r>
    </w:p>
    <w:p w:rsidR="00E02807" w:rsidRPr="00E02807" w:rsidRDefault="00E02807" w:rsidP="00E02807">
      <w:pPr>
        <w:spacing w:before="100" w:beforeAutospacing="1" w:after="100" w:afterAutospacing="1" w:line="240" w:lineRule="auto"/>
        <w:rPr>
          <w:rFonts w:eastAsia="Times New Roman" w:cs="Arial"/>
          <w:sz w:val="24"/>
          <w:szCs w:val="24"/>
        </w:rPr>
      </w:pPr>
      <w:r w:rsidRPr="00E02807">
        <w:rPr>
          <w:rFonts w:eastAsia="Times New Roman" w:cs="Arial"/>
          <w:sz w:val="24"/>
          <w:szCs w:val="24"/>
        </w:rPr>
        <w:t xml:space="preserve">развијају радозналост, активно учествовање и одговорност; </w:t>
      </w:r>
    </w:p>
    <w:p w:rsidR="000C0D22" w:rsidRPr="00E02807" w:rsidRDefault="00E02807" w:rsidP="00E02807">
      <w:pPr>
        <w:spacing w:before="100" w:beforeAutospacing="1" w:after="100" w:afterAutospacing="1" w:line="240" w:lineRule="auto"/>
        <w:rPr>
          <w:rFonts w:eastAsia="Times New Roman" w:cs="Arial"/>
          <w:sz w:val="24"/>
          <w:szCs w:val="24"/>
          <w:lang w:val="sr-Cyrl-CS"/>
        </w:rPr>
      </w:pPr>
      <w:r w:rsidRPr="00E02807">
        <w:rPr>
          <w:rFonts w:eastAsia="Times New Roman" w:cs="Arial"/>
          <w:sz w:val="24"/>
          <w:szCs w:val="24"/>
        </w:rPr>
        <w:t>поседују развијену свест о личном ангажовању у заштити и очувању животне средине, природе и биодиверзитета.</w:t>
      </w:r>
    </w:p>
    <w:p w:rsidR="00E02807" w:rsidRPr="00E02807" w:rsidRDefault="00E02807" w:rsidP="00E02807">
      <w:pPr>
        <w:spacing w:before="100" w:beforeAutospacing="1" w:after="100" w:afterAutospacing="1" w:line="240" w:lineRule="auto"/>
        <w:rPr>
          <w:rFonts w:eastAsia="Times New Roman" w:cs="Arial"/>
          <w:sz w:val="20"/>
          <w:szCs w:val="20"/>
          <w:lang w:val="sr-Cyrl-CS"/>
        </w:rPr>
      </w:pPr>
    </w:p>
    <w:p w:rsidR="00E02807" w:rsidRDefault="00E02807" w:rsidP="00E02807">
      <w:pPr>
        <w:spacing w:before="100" w:beforeAutospacing="1" w:after="100" w:afterAutospacing="1" w:line="240" w:lineRule="auto"/>
        <w:rPr>
          <w:rFonts w:ascii="Arial" w:eastAsia="Times New Roman" w:hAnsi="Arial" w:cs="Arial"/>
          <w:lang w:val="sr-Cyrl-CS"/>
        </w:rPr>
      </w:pPr>
    </w:p>
    <w:p w:rsidR="00E02807" w:rsidRDefault="00E02807" w:rsidP="00E02807">
      <w:pPr>
        <w:spacing w:before="100" w:beforeAutospacing="1" w:after="100" w:afterAutospacing="1" w:line="240" w:lineRule="auto"/>
        <w:rPr>
          <w:rFonts w:ascii="Arial" w:eastAsia="Times New Roman" w:hAnsi="Arial" w:cs="Arial"/>
          <w:lang w:val="sr-Cyrl-CS"/>
        </w:rPr>
      </w:pPr>
    </w:p>
    <w:p w:rsidR="00E02807" w:rsidRDefault="00E02807" w:rsidP="00E02807">
      <w:pPr>
        <w:spacing w:before="100" w:beforeAutospacing="1" w:after="100" w:afterAutospacing="1" w:line="240" w:lineRule="auto"/>
        <w:rPr>
          <w:rFonts w:ascii="Arial" w:eastAsia="Times New Roman" w:hAnsi="Arial" w:cs="Arial"/>
          <w:lang w:val="sr-Cyrl-CS"/>
        </w:rPr>
      </w:pPr>
    </w:p>
    <w:p w:rsidR="00E02807" w:rsidRDefault="00E02807" w:rsidP="00E02807">
      <w:pPr>
        <w:spacing w:before="100" w:beforeAutospacing="1" w:after="100" w:afterAutospacing="1" w:line="240" w:lineRule="auto"/>
        <w:rPr>
          <w:rFonts w:ascii="Arial" w:eastAsia="Times New Roman" w:hAnsi="Arial" w:cs="Arial"/>
          <w:lang w:val="sr-Cyrl-CS"/>
        </w:rPr>
      </w:pPr>
    </w:p>
    <w:p w:rsidR="00E02807" w:rsidRDefault="00E02807" w:rsidP="00E02807">
      <w:pPr>
        <w:spacing w:before="100" w:beforeAutospacing="1" w:after="100" w:afterAutospacing="1" w:line="240" w:lineRule="auto"/>
        <w:rPr>
          <w:rFonts w:ascii="Arial" w:eastAsia="Times New Roman" w:hAnsi="Arial" w:cs="Arial"/>
          <w:lang w:val="sr-Cyrl-CS"/>
        </w:rPr>
      </w:pPr>
    </w:p>
    <w:p w:rsidR="00E02807" w:rsidRDefault="00E02807" w:rsidP="00E02807">
      <w:pPr>
        <w:spacing w:before="100" w:beforeAutospacing="1" w:after="100" w:afterAutospacing="1" w:line="240" w:lineRule="auto"/>
        <w:rPr>
          <w:rFonts w:ascii="Arial" w:eastAsia="Times New Roman" w:hAnsi="Arial" w:cs="Arial"/>
          <w:lang w:val="sr-Cyrl-CS"/>
        </w:rPr>
      </w:pPr>
    </w:p>
    <w:p w:rsidR="00E02807" w:rsidRDefault="00E02807" w:rsidP="00E02807">
      <w:pPr>
        <w:spacing w:before="100" w:beforeAutospacing="1" w:after="100" w:afterAutospacing="1" w:line="240" w:lineRule="auto"/>
        <w:rPr>
          <w:rFonts w:ascii="Arial" w:eastAsia="Times New Roman" w:hAnsi="Arial" w:cs="Arial"/>
          <w:lang w:val="sr-Cyrl-CS"/>
        </w:rPr>
      </w:pPr>
    </w:p>
    <w:p w:rsidR="00E02807" w:rsidRDefault="00E02807" w:rsidP="00E02807">
      <w:pPr>
        <w:spacing w:before="100" w:beforeAutospacing="1" w:after="100" w:afterAutospacing="1" w:line="240" w:lineRule="auto"/>
        <w:rPr>
          <w:rFonts w:ascii="Arial" w:eastAsia="Times New Roman" w:hAnsi="Arial" w:cs="Arial"/>
          <w:lang w:val="sr-Cyrl-CS"/>
        </w:rPr>
      </w:pPr>
    </w:p>
    <w:p w:rsidR="00E02807" w:rsidRPr="00E02807" w:rsidRDefault="00E02807" w:rsidP="00E02807">
      <w:pPr>
        <w:spacing w:before="100" w:beforeAutospacing="1" w:after="100" w:afterAutospacing="1" w:line="240" w:lineRule="auto"/>
        <w:rPr>
          <w:rFonts w:ascii="Arial" w:eastAsia="Times New Roman" w:hAnsi="Arial" w:cs="Arial"/>
          <w:lang w:val="sr-Cyrl-CS"/>
        </w:rPr>
      </w:pPr>
    </w:p>
    <w:p w:rsidR="003B39B3" w:rsidRPr="003B39B3" w:rsidRDefault="003B39B3" w:rsidP="00F4304A">
      <w:pPr>
        <w:rPr>
          <w:rFonts w:ascii="Times New Roman" w:hAnsi="Times New Roman"/>
          <w:b/>
          <w:sz w:val="24"/>
          <w:szCs w:val="24"/>
          <w:lang w:val="sr-Cyrl-CS"/>
        </w:rPr>
      </w:pPr>
    </w:p>
    <w:p w:rsidR="00D15582" w:rsidRDefault="00D83BAA" w:rsidP="00F4304A">
      <w:pPr>
        <w:rPr>
          <w:rFonts w:ascii="Times New Roman" w:hAnsi="Times New Roman"/>
          <w:b/>
          <w:sz w:val="24"/>
          <w:szCs w:val="24"/>
          <w:lang w:val="sr-Cyrl-CS"/>
        </w:rPr>
      </w:pPr>
      <w:r>
        <w:rPr>
          <w:rFonts w:ascii="Times New Roman" w:hAnsi="Times New Roman"/>
          <w:b/>
          <w:sz w:val="24"/>
          <w:szCs w:val="24"/>
          <w:lang w:val="sr-Cyrl-CS"/>
        </w:rPr>
        <w:lastRenderedPageBreak/>
        <w:t>ОСТАЛИ ОБЛИЦИ ОБРАЗОВНО-ВАСПИТНОГ РАДА</w:t>
      </w:r>
    </w:p>
    <w:p w:rsidR="00E02807" w:rsidRPr="00775885" w:rsidRDefault="00E02807" w:rsidP="00F4304A">
      <w:pPr>
        <w:rPr>
          <w:rFonts w:ascii="Times New Roman" w:hAnsi="Times New Roman"/>
          <w:b/>
          <w:sz w:val="24"/>
          <w:szCs w:val="24"/>
          <w:lang w:val="sr-Cyrl-CS"/>
        </w:rPr>
      </w:pPr>
    </w:p>
    <w:p w:rsidR="00F4304A" w:rsidRDefault="00F4304A" w:rsidP="00F4304A">
      <w:pPr>
        <w:rPr>
          <w:rFonts w:ascii="Times New Roman" w:hAnsi="Times New Roman"/>
          <w:b/>
          <w:sz w:val="24"/>
          <w:szCs w:val="24"/>
          <w:lang w:val="sr-Cyrl-CS"/>
        </w:rPr>
      </w:pPr>
      <w:r w:rsidRPr="00C30422">
        <w:rPr>
          <w:rFonts w:ascii="Times New Roman" w:hAnsi="Times New Roman"/>
          <w:b/>
          <w:sz w:val="24"/>
          <w:szCs w:val="24"/>
          <w:lang w:val="sr-Cyrl-CS"/>
        </w:rPr>
        <w:t>Ч</w:t>
      </w:r>
      <w:r w:rsidR="00823D99">
        <w:rPr>
          <w:rFonts w:ascii="Times New Roman" w:hAnsi="Times New Roman"/>
          <w:b/>
          <w:sz w:val="24"/>
          <w:szCs w:val="24"/>
          <w:lang w:val="sr-Cyrl-CS"/>
        </w:rPr>
        <w:t>АС ОДЕЉЕЊСКОГ СТАРЕШИНЕ</w:t>
      </w:r>
    </w:p>
    <w:p w:rsidR="00F4304A" w:rsidRPr="00CF30F5" w:rsidRDefault="00F4304A" w:rsidP="00F4304A">
      <w:pPr>
        <w:pStyle w:val="BodyText"/>
        <w:tabs>
          <w:tab w:val="left" w:pos="720"/>
        </w:tabs>
        <w:ind w:right="0" w:firstLine="720"/>
        <w:jc w:val="both"/>
        <w:rPr>
          <w:rFonts w:ascii="Times New Roman" w:hAnsi="Times New Roman"/>
          <w:sz w:val="24"/>
          <w:szCs w:val="24"/>
          <w:lang w:val="sr-Cyrl-CS"/>
        </w:rPr>
      </w:pPr>
      <w:r w:rsidRPr="00CF30F5">
        <w:rPr>
          <w:rFonts w:ascii="Times New Roman" w:hAnsi="Times New Roman"/>
          <w:sz w:val="24"/>
          <w:szCs w:val="24"/>
          <w:lang w:val="ru-RU"/>
        </w:rPr>
        <w:t>Оде</w:t>
      </w:r>
      <w:r w:rsidRPr="00CF30F5">
        <w:rPr>
          <w:rFonts w:ascii="Times New Roman" w:hAnsi="Times New Roman"/>
          <w:sz w:val="24"/>
          <w:szCs w:val="24"/>
          <w:lang w:val="sr-Cyrl-CS"/>
        </w:rPr>
        <w:t>љ</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ски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старе</w:t>
      </w:r>
      <w:r w:rsidRPr="00CF30F5">
        <w:rPr>
          <w:rFonts w:ascii="Times New Roman" w:hAnsi="Times New Roman"/>
          <w:sz w:val="24"/>
          <w:szCs w:val="24"/>
          <w:lang w:val="sr-Cyrl-CS"/>
        </w:rPr>
        <w:t>ш</w:t>
      </w:r>
      <w:r w:rsidRPr="00CF30F5">
        <w:rPr>
          <w:rFonts w:ascii="Times New Roman" w:hAnsi="Times New Roman"/>
          <w:sz w:val="24"/>
          <w:szCs w:val="24"/>
          <w:lang w:val="ru-RU"/>
        </w:rPr>
        <w:t>ине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је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непосредни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педаго</w:t>
      </w:r>
      <w:r w:rsidRPr="00CF30F5">
        <w:rPr>
          <w:rFonts w:ascii="Times New Roman" w:hAnsi="Times New Roman"/>
          <w:sz w:val="24"/>
          <w:szCs w:val="24"/>
          <w:lang w:val="sr-Cyrl-CS"/>
        </w:rPr>
        <w:t>ш</w:t>
      </w:r>
      <w:r w:rsidRPr="00CF30F5">
        <w:rPr>
          <w:rFonts w:ascii="Times New Roman" w:hAnsi="Times New Roman"/>
          <w:sz w:val="24"/>
          <w:szCs w:val="24"/>
          <w:lang w:val="ru-RU"/>
        </w:rPr>
        <w:t>ки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организатор</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рада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оде</w:t>
      </w:r>
      <w:r w:rsidRPr="00CF30F5">
        <w:rPr>
          <w:rFonts w:ascii="Times New Roman" w:hAnsi="Times New Roman"/>
          <w:sz w:val="24"/>
          <w:szCs w:val="24"/>
          <w:lang w:val="sr-Cyrl-CS"/>
        </w:rPr>
        <w:t>љ</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у</w:t>
      </w:r>
      <w:r w:rsidRPr="00CF30F5">
        <w:rPr>
          <w:rFonts w:ascii="Times New Roman" w:hAnsi="Times New Roman"/>
          <w:sz w:val="24"/>
          <w:szCs w:val="24"/>
          <w:lang w:val="sr-Cyrl-CS"/>
        </w:rPr>
        <w:t>.</w:t>
      </w:r>
    </w:p>
    <w:p w:rsidR="00F4304A" w:rsidRPr="00CF30F5" w:rsidRDefault="00F4304A" w:rsidP="00F4304A">
      <w:pPr>
        <w:pStyle w:val="BodyText"/>
        <w:tabs>
          <w:tab w:val="left" w:pos="720"/>
        </w:tabs>
        <w:ind w:right="0" w:firstLine="720"/>
        <w:jc w:val="both"/>
        <w:rPr>
          <w:rFonts w:ascii="Times New Roman" w:hAnsi="Times New Roman"/>
          <w:sz w:val="24"/>
          <w:szCs w:val="24"/>
          <w:lang w:val="sr-Cyrl-CS"/>
        </w:rPr>
      </w:pPr>
      <w:r w:rsidRPr="00CF30F5">
        <w:rPr>
          <w:rFonts w:ascii="Times New Roman" w:hAnsi="Times New Roman"/>
          <w:sz w:val="24"/>
          <w:szCs w:val="24"/>
          <w:lang w:val="ru-RU"/>
        </w:rPr>
        <w:t>Ци</w:t>
      </w:r>
      <w:r w:rsidRPr="00CF30F5">
        <w:rPr>
          <w:rFonts w:ascii="Times New Roman" w:hAnsi="Times New Roman"/>
          <w:sz w:val="24"/>
          <w:szCs w:val="24"/>
          <w:lang w:val="sr-Cyrl-CS"/>
        </w:rPr>
        <w:t>љ</w:t>
      </w:r>
      <w:r w:rsidRPr="00CF30F5">
        <w:rPr>
          <w:rFonts w:ascii="Times New Roman" w:hAnsi="Times New Roman"/>
          <w:sz w:val="24"/>
          <w:szCs w:val="24"/>
          <w:lang w:val="ru-RU"/>
        </w:rPr>
        <w:t>еви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задаци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оде</w:t>
      </w:r>
      <w:r w:rsidRPr="00CF30F5">
        <w:rPr>
          <w:rFonts w:ascii="Times New Roman" w:hAnsi="Times New Roman"/>
          <w:sz w:val="24"/>
          <w:szCs w:val="24"/>
          <w:lang w:val="sr-Cyrl-CS"/>
        </w:rPr>
        <w:t>љ</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ског</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старе</w:t>
      </w:r>
      <w:r w:rsidRPr="00CF30F5">
        <w:rPr>
          <w:rFonts w:ascii="Times New Roman" w:hAnsi="Times New Roman"/>
          <w:sz w:val="24"/>
          <w:szCs w:val="24"/>
          <w:lang w:val="sr-Cyrl-CS"/>
        </w:rPr>
        <w:t>ш</w:t>
      </w:r>
      <w:r w:rsidRPr="00CF30F5">
        <w:rPr>
          <w:rFonts w:ascii="Times New Roman" w:hAnsi="Times New Roman"/>
          <w:sz w:val="24"/>
          <w:szCs w:val="24"/>
          <w:lang w:val="ru-RU"/>
        </w:rPr>
        <w:t>ине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w:t>
      </w:r>
      <w:r w:rsidRPr="00CF30F5">
        <w:rPr>
          <w:rFonts w:ascii="Times New Roman" w:hAnsi="Times New Roman"/>
          <w:sz w:val="24"/>
          <w:szCs w:val="24"/>
        </w:rPr>
        <w:t>y</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да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условима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остварива</w:t>
      </w:r>
      <w:r w:rsidRPr="00CF30F5">
        <w:rPr>
          <w:rFonts w:ascii="Times New Roman" w:hAnsi="Times New Roman"/>
          <w:sz w:val="24"/>
          <w:szCs w:val="24"/>
          <w:lang w:val="sr-Cyrl-CS"/>
        </w:rPr>
        <w:t>њ</w:t>
      </w:r>
      <w:r w:rsidRPr="00CF30F5">
        <w:rPr>
          <w:rFonts w:ascii="Times New Roman" w:hAnsi="Times New Roman"/>
          <w:sz w:val="24"/>
          <w:szCs w:val="24"/>
          <w:lang w:val="ru-RU"/>
        </w:rPr>
        <w:t>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плана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програма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нивоу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разреда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подсти</w:t>
      </w:r>
      <w:r w:rsidRPr="00CF30F5">
        <w:rPr>
          <w:rFonts w:ascii="Times New Roman" w:hAnsi="Times New Roman"/>
          <w:sz w:val="24"/>
          <w:szCs w:val="24"/>
          <w:lang w:val="sr-Cyrl-CS"/>
        </w:rPr>
        <w:t>ч</w:t>
      </w:r>
      <w:r w:rsidRPr="00CF30F5">
        <w:rPr>
          <w:rFonts w:ascii="Times New Roman" w:hAnsi="Times New Roman"/>
          <w:sz w:val="24"/>
          <w:szCs w:val="24"/>
          <w:lang w:val="ru-RU"/>
        </w:rPr>
        <w:t>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прати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организова</w:t>
      </w:r>
      <w:r w:rsidRPr="00CF30F5">
        <w:rPr>
          <w:rFonts w:ascii="Times New Roman" w:hAnsi="Times New Roman"/>
          <w:sz w:val="24"/>
          <w:szCs w:val="24"/>
          <w:lang w:val="sr-Cyrl-CS"/>
        </w:rPr>
        <w:t>њ</w:t>
      </w:r>
      <w:r w:rsidRPr="00CF30F5">
        <w:rPr>
          <w:rFonts w:ascii="Times New Roman" w:hAnsi="Times New Roman"/>
          <w:sz w:val="24"/>
          <w:szCs w:val="24"/>
          <w:lang w:val="ru-RU"/>
        </w:rPr>
        <w:t>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индивидуалних</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активности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сваког</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w:t>
      </w:r>
      <w:r w:rsidRPr="00CF30F5">
        <w:rPr>
          <w:rFonts w:ascii="Times New Roman" w:hAnsi="Times New Roman"/>
          <w:sz w:val="24"/>
          <w:szCs w:val="24"/>
          <w:lang w:val="sr-Cyrl-CS"/>
        </w:rPr>
        <w:t>ч</w:t>
      </w:r>
      <w:r w:rsidRPr="00CF30F5">
        <w:rPr>
          <w:rFonts w:ascii="Times New Roman" w:hAnsi="Times New Roman"/>
          <w:sz w:val="24"/>
          <w:szCs w:val="24"/>
          <w:lang w:val="ru-RU"/>
        </w:rPr>
        <w:t>еника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да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доприноси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остварива</w:t>
      </w:r>
      <w:r w:rsidRPr="00CF30F5">
        <w:rPr>
          <w:rFonts w:ascii="Times New Roman" w:hAnsi="Times New Roman"/>
          <w:sz w:val="24"/>
          <w:szCs w:val="24"/>
          <w:lang w:val="sr-Cyrl-CS"/>
        </w:rPr>
        <w:t>њ</w:t>
      </w:r>
      <w:r w:rsidRPr="00CF30F5">
        <w:rPr>
          <w:rFonts w:ascii="Times New Roman" w:hAnsi="Times New Roman"/>
          <w:sz w:val="24"/>
          <w:szCs w:val="24"/>
          <w:lang w:val="ru-RU"/>
        </w:rPr>
        <w:t>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синтезе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васпитних</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утицаја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w:t>
      </w:r>
      <w:r w:rsidRPr="00CF30F5">
        <w:rPr>
          <w:rFonts w:ascii="Times New Roman" w:hAnsi="Times New Roman"/>
          <w:sz w:val="24"/>
          <w:szCs w:val="24"/>
          <w:lang w:val="sr-Cyrl-CS"/>
        </w:rPr>
        <w:t>ч</w:t>
      </w:r>
      <w:r w:rsidRPr="00CF30F5">
        <w:rPr>
          <w:rFonts w:ascii="Times New Roman" w:hAnsi="Times New Roman"/>
          <w:sz w:val="24"/>
          <w:szCs w:val="24"/>
          <w:lang w:val="ru-RU"/>
        </w:rPr>
        <w:t>ени</w:t>
      </w:r>
      <w:r w:rsidRPr="00CF30F5">
        <w:rPr>
          <w:rFonts w:ascii="Times New Roman" w:hAnsi="Times New Roman"/>
          <w:sz w:val="24"/>
          <w:szCs w:val="24"/>
          <w:lang w:val="sr-Cyrl-CS"/>
        </w:rPr>
        <w:t>ч</w:t>
      </w:r>
      <w:r w:rsidRPr="00CF30F5">
        <w:rPr>
          <w:rFonts w:ascii="Times New Roman" w:hAnsi="Times New Roman"/>
          <w:sz w:val="24"/>
          <w:szCs w:val="24"/>
          <w:lang w:val="ru-RU"/>
        </w:rPr>
        <w:t>ког</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искуства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целокупном</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развоју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ли</w:t>
      </w:r>
      <w:r w:rsidRPr="00CF30F5">
        <w:rPr>
          <w:rFonts w:ascii="Times New Roman" w:hAnsi="Times New Roman"/>
          <w:sz w:val="24"/>
          <w:szCs w:val="24"/>
          <w:lang w:val="sr-Cyrl-CS"/>
        </w:rPr>
        <w:t>ч</w:t>
      </w:r>
      <w:r w:rsidRPr="00CF30F5">
        <w:rPr>
          <w:rFonts w:ascii="Times New Roman" w:hAnsi="Times New Roman"/>
          <w:sz w:val="24"/>
          <w:szCs w:val="24"/>
          <w:lang w:val="ru-RU"/>
        </w:rPr>
        <w:t>ности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w:t>
      </w:r>
      <w:r w:rsidRPr="00CF30F5">
        <w:rPr>
          <w:rFonts w:ascii="Times New Roman" w:hAnsi="Times New Roman"/>
          <w:sz w:val="24"/>
          <w:szCs w:val="24"/>
          <w:lang w:val="sr-Cyrl-CS"/>
        </w:rPr>
        <w:t>ч</w:t>
      </w:r>
      <w:r w:rsidRPr="00CF30F5">
        <w:rPr>
          <w:rFonts w:ascii="Times New Roman" w:hAnsi="Times New Roman"/>
          <w:sz w:val="24"/>
          <w:szCs w:val="24"/>
          <w:lang w:val="ru-RU"/>
        </w:rPr>
        <w:t>еника</w:t>
      </w:r>
      <w:r w:rsidRPr="00CF30F5">
        <w:rPr>
          <w:rFonts w:ascii="Times New Roman" w:hAnsi="Times New Roman"/>
          <w:sz w:val="24"/>
          <w:szCs w:val="24"/>
          <w:lang w:val="sr-Cyrl-CS"/>
        </w:rPr>
        <w:t>.</w:t>
      </w:r>
    </w:p>
    <w:p w:rsidR="00F4304A" w:rsidRPr="00C30422" w:rsidRDefault="00F4304A" w:rsidP="00F4304A">
      <w:pPr>
        <w:pStyle w:val="BodyText"/>
        <w:tabs>
          <w:tab w:val="left" w:pos="720"/>
        </w:tabs>
        <w:ind w:right="0" w:firstLine="720"/>
        <w:jc w:val="both"/>
        <w:rPr>
          <w:rFonts w:ascii="Times New Roman" w:hAnsi="Times New Roman"/>
          <w:sz w:val="24"/>
          <w:szCs w:val="24"/>
          <w:lang w:val="sr-Cyrl-CS"/>
        </w:rPr>
      </w:pPr>
      <w:r w:rsidRPr="00CF30F5">
        <w:rPr>
          <w:rFonts w:ascii="Times New Roman" w:hAnsi="Times New Roman"/>
          <w:sz w:val="24"/>
          <w:szCs w:val="24"/>
          <w:lang w:val="ru-RU"/>
        </w:rPr>
        <w:t>На</w:t>
      </w:r>
      <w:r w:rsidRPr="00CF30F5">
        <w:rPr>
          <w:rFonts w:ascii="Times New Roman" w:hAnsi="Times New Roman"/>
          <w:sz w:val="24"/>
          <w:szCs w:val="24"/>
          <w:lang w:val="sr-Cyrl-CS"/>
        </w:rPr>
        <w:t xml:space="preserve"> ч</w:t>
      </w:r>
      <w:r w:rsidRPr="00CF30F5">
        <w:rPr>
          <w:rFonts w:ascii="Times New Roman" w:hAnsi="Times New Roman"/>
          <w:sz w:val="24"/>
          <w:szCs w:val="24"/>
          <w:lang w:val="ru-RU"/>
        </w:rPr>
        <w:t>асовима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оде</w:t>
      </w:r>
      <w:r w:rsidRPr="00CF30F5">
        <w:rPr>
          <w:rFonts w:ascii="Times New Roman" w:hAnsi="Times New Roman"/>
          <w:sz w:val="24"/>
          <w:szCs w:val="24"/>
          <w:lang w:val="sr-Cyrl-CS"/>
        </w:rPr>
        <w:t>љ</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ског</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старе</w:t>
      </w:r>
      <w:r w:rsidRPr="00CF30F5">
        <w:rPr>
          <w:rFonts w:ascii="Times New Roman" w:hAnsi="Times New Roman"/>
          <w:sz w:val="24"/>
          <w:szCs w:val="24"/>
          <w:lang w:val="sr-Cyrl-CS"/>
        </w:rPr>
        <w:t>ш</w:t>
      </w:r>
      <w:r w:rsidRPr="00CF30F5">
        <w:rPr>
          <w:rFonts w:ascii="Times New Roman" w:hAnsi="Times New Roman"/>
          <w:sz w:val="24"/>
          <w:szCs w:val="24"/>
          <w:lang w:val="ru-RU"/>
        </w:rPr>
        <w:t>ине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неопходно</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је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обрадити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садр</w:t>
      </w:r>
      <w:r w:rsidRPr="00CF30F5">
        <w:rPr>
          <w:rFonts w:ascii="Times New Roman" w:hAnsi="Times New Roman"/>
          <w:sz w:val="24"/>
          <w:szCs w:val="24"/>
          <w:lang w:val="sr-Cyrl-CS"/>
        </w:rPr>
        <w:t>ж</w:t>
      </w:r>
      <w:r w:rsidRPr="00CF30F5">
        <w:rPr>
          <w:rFonts w:ascii="Times New Roman" w:hAnsi="Times New Roman"/>
          <w:sz w:val="24"/>
          <w:szCs w:val="24"/>
          <w:lang w:val="ru-RU"/>
        </w:rPr>
        <w:t>аје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који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нису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обухва</w:t>
      </w:r>
      <w:r>
        <w:rPr>
          <w:rFonts w:ascii="Times New Roman" w:hAnsi="Times New Roman"/>
          <w:sz w:val="24"/>
          <w:szCs w:val="24"/>
        </w:rPr>
        <w:t>ћ</w:t>
      </w:r>
      <w:r w:rsidRPr="00CF30F5">
        <w:rPr>
          <w:rFonts w:ascii="Times New Roman" w:hAnsi="Times New Roman"/>
          <w:sz w:val="24"/>
          <w:szCs w:val="24"/>
          <w:lang w:val="ru-RU"/>
        </w:rPr>
        <w:t>ени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програмским</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садр</w:t>
      </w:r>
      <w:r w:rsidRPr="00CF30F5">
        <w:rPr>
          <w:rFonts w:ascii="Times New Roman" w:hAnsi="Times New Roman"/>
          <w:sz w:val="24"/>
          <w:szCs w:val="24"/>
          <w:lang w:val="sr-Cyrl-CS"/>
        </w:rPr>
        <w:t>ж</w:t>
      </w:r>
      <w:r w:rsidRPr="00CF30F5">
        <w:rPr>
          <w:rFonts w:ascii="Times New Roman" w:hAnsi="Times New Roman"/>
          <w:sz w:val="24"/>
          <w:szCs w:val="24"/>
          <w:lang w:val="ru-RU"/>
        </w:rPr>
        <w:t>ајима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обавезних</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изборних</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предмета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осталих</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организационих</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форми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рада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нивоу</w:t>
      </w:r>
      <w:r w:rsidRPr="00CF30F5">
        <w:rPr>
          <w:rFonts w:ascii="Times New Roman" w:hAnsi="Times New Roman"/>
          <w:sz w:val="24"/>
          <w:szCs w:val="24"/>
          <w:lang w:val="sr-Cyrl-CS"/>
        </w:rPr>
        <w:t xml:space="preserve"> ш</w:t>
      </w:r>
      <w:r w:rsidRPr="00CF30F5">
        <w:rPr>
          <w:rFonts w:ascii="Times New Roman" w:hAnsi="Times New Roman"/>
          <w:sz w:val="24"/>
          <w:szCs w:val="24"/>
          <w:lang w:val="ru-RU"/>
        </w:rPr>
        <w:t>коле</w:t>
      </w:r>
      <w:r w:rsidRPr="00CF30F5">
        <w:rPr>
          <w:rFonts w:ascii="Times New Roman" w:hAnsi="Times New Roman"/>
          <w:sz w:val="24"/>
          <w:szCs w:val="24"/>
          <w:lang w:val="sr-Cyrl-CS"/>
        </w:rPr>
        <w:t>.</w:t>
      </w:r>
    </w:p>
    <w:p w:rsidR="00852C4C" w:rsidRDefault="00852C4C" w:rsidP="00F4304A">
      <w:pPr>
        <w:rPr>
          <w:rFonts w:ascii="Times New Roman" w:hAnsi="Times New Roman"/>
          <w:b/>
          <w:sz w:val="24"/>
          <w:szCs w:val="24"/>
        </w:rPr>
      </w:pPr>
    </w:p>
    <w:p w:rsidR="00F4304A" w:rsidRDefault="00F4304A" w:rsidP="00F4304A">
      <w:pPr>
        <w:rPr>
          <w:rFonts w:ascii="Times New Roman" w:hAnsi="Times New Roman"/>
          <w:b/>
          <w:sz w:val="24"/>
          <w:szCs w:val="24"/>
        </w:rPr>
      </w:pPr>
      <w:r w:rsidRPr="00C30422">
        <w:rPr>
          <w:rFonts w:ascii="Times New Roman" w:hAnsi="Times New Roman"/>
          <w:b/>
          <w:sz w:val="24"/>
          <w:szCs w:val="24"/>
        </w:rPr>
        <w:t xml:space="preserve">Годишњи </w:t>
      </w:r>
      <w:r>
        <w:rPr>
          <w:rFonts w:ascii="Times New Roman" w:hAnsi="Times New Roman"/>
          <w:b/>
          <w:sz w:val="24"/>
          <w:szCs w:val="24"/>
        </w:rPr>
        <w:t xml:space="preserve">оријентациони </w:t>
      </w:r>
      <w:r w:rsidRPr="00C30422">
        <w:rPr>
          <w:rFonts w:ascii="Times New Roman" w:hAnsi="Times New Roman"/>
          <w:b/>
          <w:sz w:val="24"/>
          <w:szCs w:val="24"/>
        </w:rPr>
        <w:t>план рада</w:t>
      </w:r>
    </w:p>
    <w:p w:rsidR="002B7C93" w:rsidRPr="000B78DF" w:rsidRDefault="002B7C93" w:rsidP="002B7C93">
      <w:pPr>
        <w:rPr>
          <w:rFonts w:ascii="Times New Roman" w:hAnsi="Times New Roman" w:cs="Times New Roman"/>
          <w:lang w:val="ru-RU"/>
        </w:rPr>
      </w:pPr>
      <w:r w:rsidRPr="000B78DF">
        <w:rPr>
          <w:rFonts w:ascii="Times New Roman" w:hAnsi="Times New Roman" w:cs="Times New Roman"/>
          <w:lang w:val="ru-RU"/>
        </w:rPr>
        <w:t xml:space="preserve">СЕПТЕМБАР  </w:t>
      </w:r>
    </w:p>
    <w:p w:rsidR="002B7C93" w:rsidRPr="000B78DF" w:rsidRDefault="002B7C93" w:rsidP="0077506E">
      <w:pPr>
        <w:pStyle w:val="ListParagraph"/>
        <w:numPr>
          <w:ilvl w:val="0"/>
          <w:numId w:val="53"/>
        </w:numPr>
        <w:rPr>
          <w:lang w:val="ru-RU"/>
        </w:rPr>
      </w:pPr>
      <w:r w:rsidRPr="000B78DF">
        <w:rPr>
          <w:lang w:val="ru-RU"/>
        </w:rPr>
        <w:t>Да се представимо – ко смо, шта доносимо у нову заједницу и какво одељење желимо да постанемо</w:t>
      </w:r>
    </w:p>
    <w:p w:rsidR="002B7C93" w:rsidRPr="000B78DF" w:rsidRDefault="002B7C93" w:rsidP="0077506E">
      <w:pPr>
        <w:pStyle w:val="ListParagraph"/>
        <w:numPr>
          <w:ilvl w:val="0"/>
          <w:numId w:val="53"/>
        </w:numPr>
        <w:rPr>
          <w:lang w:val="ru-RU"/>
        </w:rPr>
      </w:pPr>
      <w:r w:rsidRPr="000B78DF">
        <w:t>Правила моје школе су и моја правила – утврђивање правила понашања у школи</w:t>
      </w:r>
      <w:r w:rsidRPr="000B78DF">
        <w:rPr>
          <w:lang w:val="ru-RU"/>
        </w:rPr>
        <w:t>, значајни датуми из школског календара, формирамо одељењску заједницу, бирамо представнике за Вршњачки тим</w:t>
      </w:r>
    </w:p>
    <w:p w:rsidR="002B7C93" w:rsidRPr="000B78DF" w:rsidRDefault="002B7C93" w:rsidP="0077506E">
      <w:pPr>
        <w:pStyle w:val="ListParagraph"/>
        <w:numPr>
          <w:ilvl w:val="0"/>
          <w:numId w:val="53"/>
        </w:numPr>
        <w:rPr>
          <w:lang w:val="ru-RU"/>
        </w:rPr>
      </w:pPr>
      <w:r w:rsidRPr="000B78DF">
        <w:rPr>
          <w:lang w:val="ru-RU"/>
        </w:rPr>
        <w:t>Очекивања од петог разреда</w:t>
      </w:r>
    </w:p>
    <w:p w:rsidR="002B7C93" w:rsidRPr="000B78DF" w:rsidRDefault="002B7C93" w:rsidP="0077506E">
      <w:pPr>
        <w:pStyle w:val="ListParagraph"/>
        <w:numPr>
          <w:ilvl w:val="0"/>
          <w:numId w:val="53"/>
        </w:numPr>
        <w:rPr>
          <w:lang w:val="ru-RU"/>
        </w:rPr>
      </w:pPr>
      <w:r w:rsidRPr="000B78DF">
        <w:rPr>
          <w:lang w:val="ru-RU"/>
        </w:rPr>
        <w:t>Помажемо једни другима да се адаптирамио на пети разред и да научимо како успешно учити</w:t>
      </w:r>
    </w:p>
    <w:p w:rsidR="002B7C93" w:rsidRPr="000B78DF" w:rsidRDefault="002B7C93" w:rsidP="002B7C93">
      <w:pPr>
        <w:rPr>
          <w:rFonts w:ascii="Times New Roman" w:hAnsi="Times New Roman" w:cs="Times New Roman"/>
          <w:lang w:val="ru-RU"/>
        </w:rPr>
      </w:pPr>
    </w:p>
    <w:p w:rsidR="002B7C93" w:rsidRPr="000B78DF" w:rsidRDefault="002B7C93" w:rsidP="002B7C93">
      <w:pPr>
        <w:rPr>
          <w:rFonts w:ascii="Times New Roman" w:hAnsi="Times New Roman" w:cs="Times New Roman"/>
          <w:lang w:val="ru-RU"/>
        </w:rPr>
      </w:pPr>
      <w:r w:rsidRPr="000B78DF">
        <w:rPr>
          <w:rFonts w:ascii="Times New Roman" w:hAnsi="Times New Roman" w:cs="Times New Roman"/>
          <w:lang w:val="ru-RU"/>
        </w:rPr>
        <w:t>ОКТОБАР</w:t>
      </w:r>
    </w:p>
    <w:p w:rsidR="002B7C93" w:rsidRPr="000B78DF" w:rsidRDefault="002B7C93" w:rsidP="0077506E">
      <w:pPr>
        <w:numPr>
          <w:ilvl w:val="0"/>
          <w:numId w:val="53"/>
        </w:numPr>
        <w:spacing w:after="0"/>
        <w:jc w:val="both"/>
        <w:rPr>
          <w:rFonts w:ascii="Times New Roman" w:hAnsi="Times New Roman" w:cs="Times New Roman"/>
          <w:lang w:val="sr-Cyrl-CS"/>
        </w:rPr>
      </w:pPr>
      <w:r w:rsidRPr="000B78DF">
        <w:rPr>
          <w:rFonts w:ascii="Times New Roman" w:hAnsi="Times New Roman" w:cs="Times New Roman"/>
          <w:lang w:val="sr-Cyrl-CS"/>
        </w:rPr>
        <w:t>Учешће у активностима везаним за обележавање Дечије недеље</w:t>
      </w:r>
    </w:p>
    <w:p w:rsidR="002B7C93" w:rsidRPr="000B78DF" w:rsidRDefault="002B7C93" w:rsidP="0077506E">
      <w:pPr>
        <w:numPr>
          <w:ilvl w:val="0"/>
          <w:numId w:val="53"/>
        </w:numPr>
        <w:spacing w:after="0"/>
        <w:jc w:val="both"/>
        <w:rPr>
          <w:rFonts w:ascii="Times New Roman" w:hAnsi="Times New Roman" w:cs="Times New Roman"/>
          <w:lang w:val="sr-Cyrl-CS"/>
        </w:rPr>
      </w:pPr>
      <w:r w:rsidRPr="000B78DF">
        <w:rPr>
          <w:rFonts w:ascii="Times New Roman" w:hAnsi="Times New Roman" w:cs="Times New Roman"/>
          <w:lang w:val="sr-Cyrl-CS"/>
        </w:rPr>
        <w:t>Недеља лепих порука</w:t>
      </w:r>
    </w:p>
    <w:p w:rsidR="002B7C93" w:rsidRPr="000B78DF" w:rsidRDefault="002B7C93" w:rsidP="0077506E">
      <w:pPr>
        <w:numPr>
          <w:ilvl w:val="0"/>
          <w:numId w:val="53"/>
        </w:numPr>
        <w:spacing w:after="0"/>
        <w:jc w:val="both"/>
        <w:rPr>
          <w:rFonts w:ascii="Times New Roman" w:hAnsi="Times New Roman" w:cs="Times New Roman"/>
          <w:lang w:val="sr-Cyrl-CS"/>
        </w:rPr>
      </w:pPr>
      <w:r w:rsidRPr="000B78DF">
        <w:rPr>
          <w:rFonts w:ascii="Times New Roman" w:hAnsi="Times New Roman" w:cs="Times New Roman"/>
          <w:lang w:val="sr-Cyrl-CS"/>
        </w:rPr>
        <w:t>Дружење са родитељима – оцењивање у петом разреду и планирање успеха за крај петог из угла ученика и из угла родитеља, упознавање са Правилником о оцењивању</w:t>
      </w:r>
    </w:p>
    <w:p w:rsidR="002B7C93" w:rsidRPr="000B78DF" w:rsidRDefault="002B7C93" w:rsidP="0077506E">
      <w:pPr>
        <w:numPr>
          <w:ilvl w:val="0"/>
          <w:numId w:val="53"/>
        </w:numPr>
        <w:spacing w:after="0"/>
        <w:jc w:val="both"/>
        <w:rPr>
          <w:rFonts w:ascii="Times New Roman" w:hAnsi="Times New Roman" w:cs="Times New Roman"/>
          <w:lang w:val="sr-Cyrl-CS"/>
        </w:rPr>
      </w:pPr>
      <w:r w:rsidRPr="000B78DF">
        <w:rPr>
          <w:rFonts w:ascii="Times New Roman" w:hAnsi="Times New Roman" w:cs="Times New Roman"/>
          <w:lang w:val="sr-Cyrl-CS"/>
        </w:rPr>
        <w:t>Учићу, радићу, пр</w:t>
      </w:r>
      <w:r w:rsidR="005C034D">
        <w:rPr>
          <w:rFonts w:ascii="Times New Roman" w:hAnsi="Times New Roman" w:cs="Times New Roman"/>
          <w:lang w:val="sr-Cyrl-CS"/>
        </w:rPr>
        <w:t xml:space="preserve">омовисаћу </w:t>
      </w:r>
      <w:r w:rsidRPr="000B78DF">
        <w:rPr>
          <w:rFonts w:ascii="Times New Roman" w:hAnsi="Times New Roman" w:cs="Times New Roman"/>
          <w:lang w:val="sr-Cyrl-CS"/>
        </w:rPr>
        <w:t xml:space="preserve"> име</w:t>
      </w:r>
      <w:r w:rsidR="005C034D">
        <w:rPr>
          <w:rFonts w:ascii="Times New Roman" w:hAnsi="Times New Roman" w:cs="Times New Roman"/>
          <w:lang w:val="sr-Cyrl-CS"/>
        </w:rPr>
        <w:t xml:space="preserve"> Војводе Степе </w:t>
      </w:r>
      <w:r w:rsidRPr="000B78DF">
        <w:rPr>
          <w:rFonts w:ascii="Times New Roman" w:hAnsi="Times New Roman" w:cs="Times New Roman"/>
          <w:lang w:val="sr-Cyrl-CS"/>
        </w:rPr>
        <w:t xml:space="preserve"> – израда паноа</w:t>
      </w:r>
    </w:p>
    <w:p w:rsidR="002B7C93" w:rsidRPr="000B78DF" w:rsidRDefault="002B7C93" w:rsidP="002B7C93">
      <w:pPr>
        <w:spacing w:after="0"/>
        <w:ind w:left="2340"/>
        <w:jc w:val="both"/>
        <w:rPr>
          <w:rFonts w:ascii="Times New Roman" w:hAnsi="Times New Roman" w:cs="Times New Roman"/>
          <w:lang w:val="sr-Cyrl-CS"/>
        </w:rPr>
      </w:pPr>
    </w:p>
    <w:p w:rsidR="002B7C93" w:rsidRPr="000B78DF" w:rsidRDefault="002B7C93" w:rsidP="002B7C93">
      <w:pPr>
        <w:spacing w:after="0"/>
        <w:rPr>
          <w:rFonts w:ascii="Times New Roman" w:hAnsi="Times New Roman" w:cs="Times New Roman"/>
          <w:lang w:val="ru-RU"/>
        </w:rPr>
      </w:pPr>
    </w:p>
    <w:p w:rsidR="002B7C93" w:rsidRPr="000B78DF" w:rsidRDefault="002B7C93" w:rsidP="002B7C93">
      <w:pPr>
        <w:rPr>
          <w:rFonts w:ascii="Times New Roman" w:hAnsi="Times New Roman" w:cs="Times New Roman"/>
          <w:lang w:val="ru-RU"/>
        </w:rPr>
      </w:pPr>
      <w:r w:rsidRPr="000B78DF">
        <w:rPr>
          <w:rFonts w:ascii="Times New Roman" w:hAnsi="Times New Roman" w:cs="Times New Roman"/>
          <w:lang w:val="ru-RU"/>
        </w:rPr>
        <w:t>НОВЕМБАР</w:t>
      </w:r>
    </w:p>
    <w:p w:rsidR="002B7C93" w:rsidRPr="000B78DF" w:rsidRDefault="002B7C93" w:rsidP="0077506E">
      <w:pPr>
        <w:pStyle w:val="ListParagraph"/>
        <w:numPr>
          <w:ilvl w:val="0"/>
          <w:numId w:val="53"/>
        </w:numPr>
        <w:jc w:val="both"/>
      </w:pPr>
      <w:r w:rsidRPr="000B78DF">
        <w:t>Адаптација на</w:t>
      </w:r>
      <w:r w:rsidR="005C034D">
        <w:t xml:space="preserve"> пети разред – посета</w:t>
      </w:r>
      <w:r w:rsidRPr="000B78DF">
        <w:t xml:space="preserve"> педагога</w:t>
      </w:r>
    </w:p>
    <w:p w:rsidR="002B7C93" w:rsidRPr="000B78DF" w:rsidRDefault="002B7C93" w:rsidP="0077506E">
      <w:pPr>
        <w:pStyle w:val="ListParagraph"/>
        <w:numPr>
          <w:ilvl w:val="0"/>
          <w:numId w:val="53"/>
        </w:numPr>
        <w:jc w:val="both"/>
      </w:pPr>
      <w:r w:rsidRPr="000B78DF">
        <w:t>Улога и важност рада за постизање успеха</w:t>
      </w:r>
    </w:p>
    <w:p w:rsidR="002B7C93" w:rsidRPr="000B78DF" w:rsidRDefault="002B7C93" w:rsidP="0077506E">
      <w:pPr>
        <w:pStyle w:val="ListParagraph"/>
        <w:numPr>
          <w:ilvl w:val="0"/>
          <w:numId w:val="53"/>
        </w:numPr>
        <w:jc w:val="both"/>
      </w:pPr>
      <w:r w:rsidRPr="000B78DF">
        <w:t>Вршњачком медијацијом против насиља</w:t>
      </w:r>
    </w:p>
    <w:p w:rsidR="002B7C93" w:rsidRPr="000B78DF" w:rsidRDefault="002B7C93" w:rsidP="0077506E">
      <w:pPr>
        <w:pStyle w:val="ListParagraph"/>
        <w:numPr>
          <w:ilvl w:val="0"/>
          <w:numId w:val="53"/>
        </w:numPr>
        <w:jc w:val="both"/>
      </w:pPr>
      <w:r w:rsidRPr="000B78DF">
        <w:t>Како избећи неспоразуме у комуникацији (игрица „Покварени телефони“)</w:t>
      </w:r>
    </w:p>
    <w:p w:rsidR="002B7C93" w:rsidRPr="000B78DF" w:rsidRDefault="002B7C93" w:rsidP="002B7C93">
      <w:pPr>
        <w:rPr>
          <w:rFonts w:ascii="Times New Roman" w:hAnsi="Times New Roman" w:cs="Times New Roman"/>
          <w:lang w:val="ru-RU"/>
        </w:rPr>
      </w:pPr>
      <w:r w:rsidRPr="000B78DF">
        <w:rPr>
          <w:rFonts w:ascii="Times New Roman" w:hAnsi="Times New Roman" w:cs="Times New Roman"/>
          <w:lang w:val="ru-RU"/>
        </w:rPr>
        <w:t>ДЕЦЕМБАР</w:t>
      </w:r>
    </w:p>
    <w:p w:rsidR="002B7C93" w:rsidRPr="000B78DF" w:rsidRDefault="002B7C93" w:rsidP="0077506E">
      <w:pPr>
        <w:pStyle w:val="ListParagraph"/>
        <w:numPr>
          <w:ilvl w:val="0"/>
          <w:numId w:val="53"/>
        </w:numPr>
        <w:jc w:val="both"/>
      </w:pPr>
      <w:r w:rsidRPr="000B78DF">
        <w:t>Интернет – за и против</w:t>
      </w:r>
    </w:p>
    <w:p w:rsidR="002B7C93" w:rsidRPr="000B78DF" w:rsidRDefault="002B7C93" w:rsidP="0077506E">
      <w:pPr>
        <w:pStyle w:val="ListParagraph"/>
        <w:numPr>
          <w:ilvl w:val="0"/>
          <w:numId w:val="53"/>
        </w:numPr>
        <w:jc w:val="both"/>
      </w:pPr>
      <w:r w:rsidRPr="000B78DF">
        <w:t>Проблеми у одељењу, школи</w:t>
      </w:r>
    </w:p>
    <w:p w:rsidR="002B7C93" w:rsidRPr="000B78DF" w:rsidRDefault="002B7C93" w:rsidP="0077506E">
      <w:pPr>
        <w:pStyle w:val="ListParagraph"/>
        <w:numPr>
          <w:ilvl w:val="0"/>
          <w:numId w:val="53"/>
        </w:numPr>
        <w:rPr>
          <w:lang w:val="ru-RU"/>
        </w:rPr>
      </w:pPr>
      <w:r w:rsidRPr="000B78DF">
        <w:rPr>
          <w:lang w:val="ru-RU"/>
        </w:rPr>
        <w:t>Где смо у односу на очекивања са почетка петог разреда</w:t>
      </w:r>
    </w:p>
    <w:p w:rsidR="002B7C93" w:rsidRPr="000B78DF" w:rsidRDefault="002B7C93" w:rsidP="0077506E">
      <w:pPr>
        <w:pStyle w:val="ListParagraph"/>
        <w:numPr>
          <w:ilvl w:val="0"/>
          <w:numId w:val="53"/>
        </w:numPr>
        <w:rPr>
          <w:lang w:val="ru-RU"/>
        </w:rPr>
      </w:pPr>
      <w:r w:rsidRPr="000B78DF">
        <w:rPr>
          <w:lang w:val="ru-RU"/>
        </w:rPr>
        <w:t>Новогодишња журка/маскенбал</w:t>
      </w:r>
    </w:p>
    <w:p w:rsidR="002B7C93" w:rsidRPr="000B78DF" w:rsidRDefault="002B7C93" w:rsidP="002B7C93">
      <w:pPr>
        <w:rPr>
          <w:rFonts w:ascii="Times New Roman" w:hAnsi="Times New Roman" w:cs="Times New Roman"/>
          <w:lang w:val="ru-RU"/>
        </w:rPr>
      </w:pPr>
      <w:r w:rsidRPr="000B78DF">
        <w:rPr>
          <w:rFonts w:ascii="Times New Roman" w:hAnsi="Times New Roman" w:cs="Times New Roman"/>
          <w:lang w:val="ru-RU"/>
        </w:rPr>
        <w:lastRenderedPageBreak/>
        <w:t>ЈАНУАР</w:t>
      </w:r>
    </w:p>
    <w:p w:rsidR="002B7C93" w:rsidRPr="000B78DF" w:rsidRDefault="002B7C93" w:rsidP="0077506E">
      <w:pPr>
        <w:pStyle w:val="ListParagraph"/>
        <w:numPr>
          <w:ilvl w:val="0"/>
          <w:numId w:val="53"/>
        </w:numPr>
        <w:rPr>
          <w:lang w:val="ru-RU"/>
        </w:rPr>
      </w:pPr>
      <w:r w:rsidRPr="000B78DF">
        <w:rPr>
          <w:lang w:val="ru-RU"/>
        </w:rPr>
        <w:t xml:space="preserve"> Час посвећен дану Светог Саве</w:t>
      </w:r>
    </w:p>
    <w:p w:rsidR="002B7C93" w:rsidRPr="000B78DF" w:rsidRDefault="002B7C93" w:rsidP="0077506E">
      <w:pPr>
        <w:pStyle w:val="ListParagraph"/>
        <w:numPr>
          <w:ilvl w:val="0"/>
          <w:numId w:val="53"/>
        </w:numPr>
        <w:rPr>
          <w:lang w:val="ru-RU"/>
        </w:rPr>
      </w:pPr>
      <w:r w:rsidRPr="000B78DF">
        <w:rPr>
          <w:lang w:val="ru-RU"/>
        </w:rPr>
        <w:t>Занимања мојих родитеља и зашто су одабрали те позиве</w:t>
      </w:r>
    </w:p>
    <w:p w:rsidR="002B7C93" w:rsidRPr="000B78DF" w:rsidRDefault="002B7C93" w:rsidP="002B7C93">
      <w:pPr>
        <w:pStyle w:val="ListParagraph"/>
        <w:ind w:left="2340"/>
        <w:rPr>
          <w:lang w:val="ru-RU"/>
        </w:rPr>
      </w:pPr>
    </w:p>
    <w:p w:rsidR="002B7C93" w:rsidRPr="000B78DF" w:rsidRDefault="002B7C93" w:rsidP="002B7C93">
      <w:pPr>
        <w:pStyle w:val="ListParagraph"/>
        <w:ind w:left="2340"/>
        <w:rPr>
          <w:lang w:val="ru-RU"/>
        </w:rPr>
      </w:pPr>
    </w:p>
    <w:p w:rsidR="002B7C93" w:rsidRPr="000B78DF" w:rsidRDefault="002B7C93" w:rsidP="002B7C93">
      <w:pPr>
        <w:ind w:left="1980"/>
        <w:rPr>
          <w:rFonts w:ascii="Times New Roman" w:hAnsi="Times New Roman" w:cs="Times New Roman"/>
          <w:lang w:val="ru-RU"/>
        </w:rPr>
      </w:pPr>
    </w:p>
    <w:p w:rsidR="002B7C93" w:rsidRPr="000B78DF" w:rsidRDefault="002B7C93" w:rsidP="002B7C93">
      <w:pPr>
        <w:rPr>
          <w:rFonts w:ascii="Times New Roman" w:hAnsi="Times New Roman" w:cs="Times New Roman"/>
          <w:lang w:val="ru-RU"/>
        </w:rPr>
      </w:pPr>
      <w:r w:rsidRPr="000B78DF">
        <w:rPr>
          <w:rFonts w:ascii="Times New Roman" w:hAnsi="Times New Roman" w:cs="Times New Roman"/>
          <w:lang w:val="ru-RU"/>
        </w:rPr>
        <w:t>ФЕБРУАР</w:t>
      </w:r>
    </w:p>
    <w:p w:rsidR="002B7C93" w:rsidRPr="000B78DF" w:rsidRDefault="002B7C93" w:rsidP="0077506E">
      <w:pPr>
        <w:pStyle w:val="ListParagraph"/>
        <w:numPr>
          <w:ilvl w:val="0"/>
          <w:numId w:val="53"/>
        </w:numPr>
        <w:rPr>
          <w:lang w:val="ru-RU"/>
        </w:rPr>
      </w:pPr>
      <w:r w:rsidRPr="000B78DF">
        <w:t>Правила лепог понашања („БОНТОН“)</w:t>
      </w:r>
    </w:p>
    <w:p w:rsidR="002B7C93" w:rsidRPr="000B78DF" w:rsidRDefault="002B7C93" w:rsidP="0077506E">
      <w:pPr>
        <w:pStyle w:val="ListParagraph"/>
        <w:numPr>
          <w:ilvl w:val="0"/>
          <w:numId w:val="53"/>
        </w:numPr>
        <w:rPr>
          <w:lang w:val="ru-RU"/>
        </w:rPr>
      </w:pPr>
      <w:r w:rsidRPr="000B78DF">
        <w:t>Поруке љубави</w:t>
      </w:r>
    </w:p>
    <w:p w:rsidR="002B7C93" w:rsidRPr="000B78DF" w:rsidRDefault="002B7C93" w:rsidP="0077506E">
      <w:pPr>
        <w:pStyle w:val="ListParagraph"/>
        <w:numPr>
          <w:ilvl w:val="0"/>
          <w:numId w:val="53"/>
        </w:numPr>
        <w:rPr>
          <w:lang w:val="ru-RU"/>
        </w:rPr>
      </w:pPr>
      <w:r w:rsidRPr="000B78DF">
        <w:t>Пријатељство, разумевање и сарадња у нашем одељењу</w:t>
      </w:r>
    </w:p>
    <w:p w:rsidR="002B7C93" w:rsidRPr="000B78DF" w:rsidRDefault="002B7C93" w:rsidP="0077506E">
      <w:pPr>
        <w:pStyle w:val="ListParagraph"/>
        <w:numPr>
          <w:ilvl w:val="0"/>
          <w:numId w:val="53"/>
        </w:numPr>
        <w:rPr>
          <w:lang w:val="ru-RU"/>
        </w:rPr>
      </w:pPr>
      <w:r w:rsidRPr="000B78DF">
        <w:rPr>
          <w:lang w:val="ru-RU"/>
        </w:rPr>
        <w:t>Како можемо да побољшамо живот у школи – прављење плана активности</w:t>
      </w:r>
    </w:p>
    <w:p w:rsidR="002B7C93" w:rsidRPr="000B78DF" w:rsidRDefault="002B7C93" w:rsidP="002B7C93">
      <w:pPr>
        <w:pStyle w:val="ListParagraph"/>
        <w:ind w:left="2340"/>
        <w:rPr>
          <w:lang w:val="ru-RU"/>
        </w:rPr>
      </w:pPr>
    </w:p>
    <w:p w:rsidR="002B7C93" w:rsidRPr="000B78DF" w:rsidRDefault="002B7C93" w:rsidP="002B7C93">
      <w:pPr>
        <w:rPr>
          <w:rFonts w:ascii="Times New Roman" w:hAnsi="Times New Roman" w:cs="Times New Roman"/>
          <w:lang w:val="ru-RU"/>
        </w:rPr>
      </w:pPr>
      <w:r w:rsidRPr="000B78DF">
        <w:rPr>
          <w:rFonts w:ascii="Times New Roman" w:hAnsi="Times New Roman" w:cs="Times New Roman"/>
          <w:lang w:val="ru-RU"/>
        </w:rPr>
        <w:t>МАРТ</w:t>
      </w:r>
    </w:p>
    <w:p w:rsidR="002B7C93" w:rsidRPr="000B78DF" w:rsidRDefault="002B7C93" w:rsidP="0077506E">
      <w:pPr>
        <w:pStyle w:val="ListParagraph"/>
        <w:numPr>
          <w:ilvl w:val="0"/>
          <w:numId w:val="53"/>
        </w:numPr>
        <w:rPr>
          <w:lang w:val="ru-RU"/>
        </w:rPr>
      </w:pPr>
      <w:r w:rsidRPr="000B78DF">
        <w:rPr>
          <w:lang w:val="ru-RU"/>
        </w:rPr>
        <w:t>Жене у нашем животу</w:t>
      </w:r>
    </w:p>
    <w:p w:rsidR="002B7C93" w:rsidRPr="000B78DF" w:rsidRDefault="002B7C93" w:rsidP="0077506E">
      <w:pPr>
        <w:pStyle w:val="ListParagraph"/>
        <w:numPr>
          <w:ilvl w:val="0"/>
          <w:numId w:val="53"/>
        </w:numPr>
        <w:rPr>
          <w:lang w:val="ru-RU"/>
        </w:rPr>
      </w:pPr>
      <w:r w:rsidRPr="000B78DF">
        <w:rPr>
          <w:lang w:val="ru-RU"/>
        </w:rPr>
        <w:t>Које бриге могу да решим, а за које ми треба помоћ и од кога</w:t>
      </w:r>
    </w:p>
    <w:p w:rsidR="002B7C93" w:rsidRPr="000B78DF" w:rsidRDefault="002B7C93" w:rsidP="0077506E">
      <w:pPr>
        <w:pStyle w:val="ListParagraph"/>
        <w:numPr>
          <w:ilvl w:val="0"/>
          <w:numId w:val="53"/>
        </w:numPr>
        <w:rPr>
          <w:lang w:val="ru-RU"/>
        </w:rPr>
      </w:pPr>
      <w:r w:rsidRPr="000B78DF">
        <w:rPr>
          <w:lang w:val="ru-RU"/>
        </w:rPr>
        <w:t>Моје слободно време</w:t>
      </w:r>
    </w:p>
    <w:p w:rsidR="002B7C93" w:rsidRPr="000B78DF" w:rsidRDefault="002B7C93" w:rsidP="0077506E">
      <w:pPr>
        <w:pStyle w:val="ListParagraph"/>
        <w:numPr>
          <w:ilvl w:val="0"/>
          <w:numId w:val="53"/>
        </w:numPr>
        <w:rPr>
          <w:lang w:val="ru-RU"/>
        </w:rPr>
      </w:pPr>
      <w:r w:rsidRPr="000B78DF">
        <w:rPr>
          <w:lang w:val="ru-RU"/>
        </w:rPr>
        <w:t>Средства електонске комуникације – употреба и злоупотреба</w:t>
      </w:r>
    </w:p>
    <w:p w:rsidR="002B7C93" w:rsidRPr="000B78DF" w:rsidRDefault="002B7C93" w:rsidP="002B7C93">
      <w:pPr>
        <w:ind w:left="180"/>
        <w:rPr>
          <w:rFonts w:ascii="Times New Roman" w:hAnsi="Times New Roman" w:cs="Times New Roman"/>
          <w:lang w:val="ru-RU"/>
        </w:rPr>
      </w:pPr>
      <w:r w:rsidRPr="000B78DF">
        <w:rPr>
          <w:rFonts w:ascii="Times New Roman" w:hAnsi="Times New Roman" w:cs="Times New Roman"/>
          <w:lang w:val="ru-RU"/>
        </w:rPr>
        <w:t>АПРИЛ</w:t>
      </w:r>
    </w:p>
    <w:p w:rsidR="002B7C93" w:rsidRPr="000B78DF" w:rsidRDefault="002B7C93" w:rsidP="0077506E">
      <w:pPr>
        <w:numPr>
          <w:ilvl w:val="0"/>
          <w:numId w:val="53"/>
        </w:numPr>
        <w:spacing w:after="0"/>
        <w:jc w:val="both"/>
        <w:rPr>
          <w:rFonts w:ascii="Times New Roman" w:hAnsi="Times New Roman" w:cs="Times New Roman"/>
          <w:lang w:val="sr-Cyrl-CS"/>
        </w:rPr>
      </w:pPr>
      <w:r w:rsidRPr="000B78DF">
        <w:rPr>
          <w:rFonts w:ascii="Times New Roman" w:hAnsi="Times New Roman" w:cs="Times New Roman"/>
          <w:lang w:val="sr-Cyrl-CS"/>
        </w:rPr>
        <w:t>У сусрет Дану екологије</w:t>
      </w:r>
    </w:p>
    <w:p w:rsidR="002B7C93" w:rsidRPr="000B78DF" w:rsidRDefault="002B7C93" w:rsidP="0077506E">
      <w:pPr>
        <w:numPr>
          <w:ilvl w:val="0"/>
          <w:numId w:val="53"/>
        </w:numPr>
        <w:spacing w:after="0"/>
        <w:jc w:val="both"/>
        <w:rPr>
          <w:rFonts w:ascii="Times New Roman" w:hAnsi="Times New Roman" w:cs="Times New Roman"/>
          <w:lang w:val="sr-Cyrl-CS"/>
        </w:rPr>
      </w:pPr>
      <w:r w:rsidRPr="000B78DF">
        <w:rPr>
          <w:rFonts w:ascii="Times New Roman" w:hAnsi="Times New Roman" w:cs="Times New Roman"/>
          <w:lang w:val="sr-Cyrl-CS"/>
        </w:rPr>
        <w:t>Болести зависности - дуван</w:t>
      </w:r>
    </w:p>
    <w:p w:rsidR="002B7C93" w:rsidRPr="000B78DF" w:rsidRDefault="002B7C93" w:rsidP="0077506E">
      <w:pPr>
        <w:numPr>
          <w:ilvl w:val="0"/>
          <w:numId w:val="53"/>
        </w:numPr>
        <w:spacing w:after="0"/>
        <w:jc w:val="both"/>
        <w:rPr>
          <w:rFonts w:ascii="Times New Roman" w:hAnsi="Times New Roman" w:cs="Times New Roman"/>
          <w:lang w:val="sr-Cyrl-CS"/>
        </w:rPr>
      </w:pPr>
      <w:r w:rsidRPr="000B78DF">
        <w:rPr>
          <w:rFonts w:ascii="Times New Roman" w:hAnsi="Times New Roman" w:cs="Times New Roman"/>
          <w:lang w:val="sr-Cyrl-CS"/>
        </w:rPr>
        <w:t>Безбедно детињство – сарадња са ПУ Шабац</w:t>
      </w:r>
    </w:p>
    <w:p w:rsidR="002B7C93" w:rsidRPr="000B78DF" w:rsidRDefault="002B7C93" w:rsidP="0077506E">
      <w:pPr>
        <w:numPr>
          <w:ilvl w:val="0"/>
          <w:numId w:val="53"/>
        </w:numPr>
        <w:spacing w:after="0"/>
        <w:jc w:val="both"/>
        <w:rPr>
          <w:rFonts w:ascii="Times New Roman" w:hAnsi="Times New Roman" w:cs="Times New Roman"/>
          <w:lang w:val="sr-Cyrl-CS"/>
        </w:rPr>
      </w:pPr>
      <w:r w:rsidRPr="000B78DF">
        <w:rPr>
          <w:rFonts w:ascii="Times New Roman" w:hAnsi="Times New Roman" w:cs="Times New Roman"/>
          <w:lang w:val="sr-Cyrl-CS"/>
        </w:rPr>
        <w:t>Припремамо се за екскурзију</w:t>
      </w:r>
    </w:p>
    <w:p w:rsidR="002B7C93" w:rsidRPr="000B78DF" w:rsidRDefault="002B7C93" w:rsidP="002B7C93">
      <w:pPr>
        <w:spacing w:after="0"/>
        <w:ind w:left="2340"/>
        <w:jc w:val="both"/>
        <w:rPr>
          <w:rFonts w:ascii="Times New Roman" w:hAnsi="Times New Roman" w:cs="Times New Roman"/>
          <w:lang w:val="sr-Cyrl-CS"/>
        </w:rPr>
      </w:pPr>
    </w:p>
    <w:p w:rsidR="002B7C93" w:rsidRPr="000B78DF" w:rsidRDefault="002B7C93" w:rsidP="002B7C93">
      <w:pPr>
        <w:rPr>
          <w:rFonts w:ascii="Times New Roman" w:hAnsi="Times New Roman" w:cs="Times New Roman"/>
          <w:lang w:val="ru-RU"/>
        </w:rPr>
      </w:pPr>
      <w:r w:rsidRPr="000B78DF">
        <w:rPr>
          <w:rFonts w:ascii="Times New Roman" w:hAnsi="Times New Roman" w:cs="Times New Roman"/>
          <w:lang w:val="ru-RU"/>
        </w:rPr>
        <w:t>МАЈ</w:t>
      </w:r>
    </w:p>
    <w:p w:rsidR="002B7C93" w:rsidRPr="000B78DF" w:rsidRDefault="002B7C93" w:rsidP="0077506E">
      <w:pPr>
        <w:pStyle w:val="ListParagraph"/>
        <w:numPr>
          <w:ilvl w:val="0"/>
          <w:numId w:val="53"/>
        </w:numPr>
        <w:rPr>
          <w:lang w:val="ru-RU"/>
        </w:rPr>
      </w:pPr>
      <w:r w:rsidRPr="000B78DF">
        <w:rPr>
          <w:lang w:val="ru-RU"/>
        </w:rPr>
        <w:t>Како смо се провели на екскурзији?</w:t>
      </w:r>
    </w:p>
    <w:p w:rsidR="002B7C93" w:rsidRPr="000B78DF" w:rsidRDefault="002B7C93" w:rsidP="0077506E">
      <w:pPr>
        <w:pStyle w:val="ListParagraph"/>
        <w:numPr>
          <w:ilvl w:val="0"/>
          <w:numId w:val="53"/>
        </w:numPr>
        <w:rPr>
          <w:lang w:val="ru-RU"/>
        </w:rPr>
      </w:pPr>
      <w:r w:rsidRPr="000B78DF">
        <w:rPr>
          <w:lang w:val="ru-RU"/>
        </w:rPr>
        <w:t>Како да постанемо и останемо тим који постиже резултате?</w:t>
      </w:r>
    </w:p>
    <w:p w:rsidR="002B7C93" w:rsidRPr="000B78DF" w:rsidRDefault="002B7C93" w:rsidP="0077506E">
      <w:pPr>
        <w:pStyle w:val="ListParagraph"/>
        <w:numPr>
          <w:ilvl w:val="0"/>
          <w:numId w:val="53"/>
        </w:numPr>
        <w:rPr>
          <w:lang w:val="ru-RU"/>
        </w:rPr>
      </w:pPr>
      <w:r w:rsidRPr="000B78DF">
        <w:rPr>
          <w:lang w:val="ru-RU"/>
        </w:rPr>
        <w:t>Да ли смо се пронашли у изборним предметима и изборним активностима?</w:t>
      </w:r>
    </w:p>
    <w:p w:rsidR="002B7C93" w:rsidRPr="000B78DF" w:rsidRDefault="002B7C93" w:rsidP="0077506E">
      <w:pPr>
        <w:pStyle w:val="ListParagraph"/>
        <w:numPr>
          <w:ilvl w:val="0"/>
          <w:numId w:val="53"/>
        </w:numPr>
        <w:rPr>
          <w:lang w:val="ru-RU"/>
        </w:rPr>
      </w:pPr>
      <w:r w:rsidRPr="000B78DF">
        <w:rPr>
          <w:lang w:val="ru-RU"/>
        </w:rPr>
        <w:t>Јесмо ли задовољни постигнутим успехом?</w:t>
      </w:r>
    </w:p>
    <w:p w:rsidR="002B7C93" w:rsidRPr="000B78DF" w:rsidRDefault="002B7C93" w:rsidP="002B7C93">
      <w:pPr>
        <w:rPr>
          <w:rFonts w:ascii="Times New Roman" w:hAnsi="Times New Roman" w:cs="Times New Roman"/>
          <w:lang w:val="ru-RU"/>
        </w:rPr>
      </w:pPr>
    </w:p>
    <w:p w:rsidR="002B7C93" w:rsidRPr="000B78DF" w:rsidRDefault="002B7C93" w:rsidP="002B7C93">
      <w:pPr>
        <w:rPr>
          <w:rFonts w:ascii="Times New Roman" w:hAnsi="Times New Roman" w:cs="Times New Roman"/>
          <w:lang w:val="ru-RU"/>
        </w:rPr>
      </w:pPr>
      <w:r w:rsidRPr="000B78DF">
        <w:rPr>
          <w:rFonts w:ascii="Times New Roman" w:hAnsi="Times New Roman" w:cs="Times New Roman"/>
          <w:lang w:val="ru-RU"/>
        </w:rPr>
        <w:t>ЈУН</w:t>
      </w:r>
    </w:p>
    <w:p w:rsidR="002B7C93" w:rsidRPr="000B78DF" w:rsidRDefault="002B7C93" w:rsidP="0077506E">
      <w:pPr>
        <w:pStyle w:val="ListParagraph"/>
        <w:numPr>
          <w:ilvl w:val="0"/>
          <w:numId w:val="53"/>
        </w:numPr>
        <w:rPr>
          <w:lang w:val="ru-RU"/>
        </w:rPr>
      </w:pPr>
      <w:r w:rsidRPr="000B78DF">
        <w:rPr>
          <w:lang w:val="ru-RU"/>
        </w:rPr>
        <w:t>Најлепши тренуци у петом разреду</w:t>
      </w:r>
    </w:p>
    <w:p w:rsidR="002B7C93" w:rsidRPr="000B78DF" w:rsidRDefault="002B7C93" w:rsidP="0077506E">
      <w:pPr>
        <w:pStyle w:val="ListParagraph"/>
        <w:numPr>
          <w:ilvl w:val="0"/>
          <w:numId w:val="53"/>
        </w:numPr>
        <w:rPr>
          <w:lang w:val="ru-RU"/>
        </w:rPr>
      </w:pPr>
      <w:r w:rsidRPr="000B78DF">
        <w:rPr>
          <w:lang w:val="ru-RU"/>
        </w:rPr>
        <w:t>Весели састанак</w:t>
      </w:r>
    </w:p>
    <w:p w:rsidR="002B7C93" w:rsidRPr="000B78DF" w:rsidRDefault="002B7C93" w:rsidP="002B7C93">
      <w:pPr>
        <w:rPr>
          <w:rFonts w:ascii="Times New Roman" w:hAnsi="Times New Roman" w:cs="Times New Roman"/>
          <w:lang w:val="ru-RU"/>
        </w:rPr>
      </w:pPr>
      <w:r w:rsidRPr="000B78DF">
        <w:rPr>
          <w:rFonts w:ascii="Times New Roman" w:hAnsi="Times New Roman" w:cs="Times New Roman"/>
          <w:lang w:val="ru-RU"/>
        </w:rPr>
        <w:t xml:space="preserve"> </w:t>
      </w:r>
      <w:r w:rsidRPr="000B78DF">
        <w:rPr>
          <w:rFonts w:ascii="Times New Roman" w:hAnsi="Times New Roman" w:cs="Times New Roman"/>
          <w:lang w:val="ru-RU"/>
        </w:rPr>
        <w:tab/>
      </w:r>
      <w:r w:rsidRPr="000B78DF">
        <w:rPr>
          <w:rFonts w:ascii="Times New Roman" w:hAnsi="Times New Roman" w:cs="Times New Roman"/>
          <w:lang w:val="ru-RU"/>
        </w:rPr>
        <w:tab/>
      </w:r>
      <w:r w:rsidRPr="000B78DF">
        <w:rPr>
          <w:rFonts w:ascii="Times New Roman" w:hAnsi="Times New Roman" w:cs="Times New Roman"/>
          <w:lang w:val="ru-RU"/>
        </w:rPr>
        <w:tab/>
      </w:r>
    </w:p>
    <w:p w:rsidR="002B7C93" w:rsidRPr="000B78DF" w:rsidRDefault="002B7C93" w:rsidP="002B7C93">
      <w:pPr>
        <w:ind w:left="1440"/>
        <w:jc w:val="both"/>
        <w:rPr>
          <w:rFonts w:ascii="Times New Roman" w:hAnsi="Times New Roman" w:cs="Times New Roman"/>
          <w:lang w:val="sr-Cyrl-CS"/>
        </w:rPr>
      </w:pPr>
    </w:p>
    <w:p w:rsidR="002B7C93" w:rsidRPr="002B7C93" w:rsidRDefault="002B7C93" w:rsidP="00F4304A">
      <w:pPr>
        <w:rPr>
          <w:rFonts w:ascii="Times New Roman" w:hAnsi="Times New Roman"/>
          <w:b/>
          <w:sz w:val="24"/>
          <w:szCs w:val="24"/>
        </w:rPr>
      </w:pPr>
    </w:p>
    <w:p w:rsidR="00F4304A" w:rsidRDefault="00F4304A" w:rsidP="00636EB2">
      <w:pPr>
        <w:jc w:val="both"/>
        <w:rPr>
          <w:rFonts w:ascii="Times New Roman" w:hAnsi="Times New Roman"/>
          <w:sz w:val="24"/>
          <w:szCs w:val="24"/>
          <w:lang w:val="sr-Cyrl-CS"/>
        </w:rPr>
      </w:pPr>
      <w:r w:rsidRPr="007B75BF">
        <w:rPr>
          <w:rFonts w:ascii="Times New Roman" w:hAnsi="Times New Roman"/>
          <w:b/>
          <w:i/>
          <w:sz w:val="24"/>
          <w:szCs w:val="24"/>
          <w:u w:val="single"/>
          <w:lang w:val="sr-Cyrl-CS"/>
        </w:rPr>
        <w:t>Напомена:</w:t>
      </w:r>
      <w:r>
        <w:rPr>
          <w:rFonts w:ascii="Times New Roman" w:hAnsi="Times New Roman"/>
          <w:sz w:val="24"/>
          <w:szCs w:val="24"/>
          <w:lang w:val="sr-Cyrl-CS"/>
        </w:rPr>
        <w:t xml:space="preserve"> Програм </w:t>
      </w:r>
      <w:r w:rsidR="001C64B5">
        <w:rPr>
          <w:rFonts w:ascii="Times New Roman" w:hAnsi="Times New Roman"/>
          <w:sz w:val="24"/>
          <w:szCs w:val="24"/>
          <w:lang w:val="sr-Cyrl-CS"/>
        </w:rPr>
        <w:t xml:space="preserve">слободних активности, </w:t>
      </w:r>
      <w:r>
        <w:rPr>
          <w:rFonts w:ascii="Times New Roman" w:hAnsi="Times New Roman"/>
          <w:sz w:val="24"/>
          <w:szCs w:val="24"/>
          <w:lang w:val="sr-Cyrl-CS"/>
        </w:rPr>
        <w:t xml:space="preserve">допунске и додатне наставе и програм излета, екскурзија и наставе у природи спадају у област осталих облика образовно-васпитног рада, али су обрађени у посебним одељцима овог документа. </w:t>
      </w:r>
    </w:p>
    <w:p w:rsidR="00FB4C01" w:rsidRPr="000C0D22" w:rsidRDefault="00FB4C01" w:rsidP="00636EB2">
      <w:pPr>
        <w:jc w:val="both"/>
        <w:rPr>
          <w:rFonts w:ascii="Times New Roman" w:hAnsi="Times New Roman"/>
          <w:sz w:val="24"/>
          <w:szCs w:val="24"/>
          <w:lang w:val="sr-Latn-CS"/>
        </w:rPr>
      </w:pPr>
    </w:p>
    <w:p w:rsidR="00FB4C01" w:rsidRPr="00765D4F" w:rsidRDefault="00FB4C01" w:rsidP="00636EB2">
      <w:pPr>
        <w:jc w:val="both"/>
        <w:rPr>
          <w:rFonts w:ascii="Times New Roman" w:hAnsi="Times New Roman"/>
          <w:sz w:val="24"/>
          <w:szCs w:val="24"/>
          <w:lang w:val="sr-Cyrl-CS"/>
        </w:rPr>
      </w:pPr>
    </w:p>
    <w:p w:rsidR="00F4304A" w:rsidRDefault="00F4304A" w:rsidP="00636EB2">
      <w:pPr>
        <w:rPr>
          <w:rFonts w:ascii="Times New Roman" w:hAnsi="Times New Roman"/>
          <w:b/>
          <w:sz w:val="24"/>
          <w:szCs w:val="24"/>
          <w:lang w:val="sr-Cyrl-CS"/>
        </w:rPr>
      </w:pPr>
      <w:r w:rsidRPr="00CF30F5">
        <w:rPr>
          <w:rFonts w:ascii="Times New Roman" w:hAnsi="Times New Roman"/>
          <w:b/>
          <w:sz w:val="24"/>
          <w:szCs w:val="24"/>
          <w:lang w:val="sr-Cyrl-CS"/>
        </w:rPr>
        <w:t>6.</w:t>
      </w:r>
      <w:r>
        <w:rPr>
          <w:rFonts w:ascii="Times New Roman" w:hAnsi="Times New Roman"/>
          <w:b/>
          <w:sz w:val="24"/>
          <w:szCs w:val="24"/>
          <w:lang w:val="sr-Cyrl-CS"/>
        </w:rPr>
        <w:t>2</w:t>
      </w:r>
      <w:r w:rsidRPr="00CF30F5">
        <w:rPr>
          <w:rFonts w:ascii="Times New Roman" w:hAnsi="Times New Roman"/>
          <w:b/>
          <w:sz w:val="24"/>
          <w:szCs w:val="24"/>
          <w:lang w:val="sr-Cyrl-CS"/>
        </w:rPr>
        <w:t>.</w:t>
      </w:r>
      <w:r w:rsidRPr="00CF30F5">
        <w:rPr>
          <w:rFonts w:ascii="Times New Roman" w:hAnsi="Times New Roman"/>
          <w:b/>
          <w:sz w:val="24"/>
          <w:szCs w:val="24"/>
          <w:lang w:val="ru-RU"/>
        </w:rPr>
        <w:t>2</w:t>
      </w:r>
      <w:r w:rsidRPr="00CF30F5">
        <w:rPr>
          <w:rFonts w:ascii="Times New Roman" w:hAnsi="Times New Roman"/>
          <w:b/>
          <w:sz w:val="24"/>
          <w:szCs w:val="24"/>
          <w:lang w:val="sr-Cyrl-CS"/>
        </w:rPr>
        <w:t>.</w:t>
      </w:r>
      <w:r w:rsidRPr="00CF30F5">
        <w:rPr>
          <w:rFonts w:ascii="Times New Roman" w:hAnsi="Times New Roman"/>
          <w:b/>
          <w:sz w:val="24"/>
          <w:szCs w:val="24"/>
          <w:lang w:val="sr-Cyrl-CS"/>
        </w:rPr>
        <w:tab/>
        <w:t>ШЕСТИ РАЗРЕД</w:t>
      </w:r>
    </w:p>
    <w:p w:rsidR="001D575F" w:rsidRDefault="001D575F" w:rsidP="00F4304A">
      <w:pPr>
        <w:ind w:left="-360" w:right="-540"/>
        <w:jc w:val="both"/>
        <w:rPr>
          <w:rFonts w:ascii="Times New Roman" w:hAnsi="Times New Roman"/>
          <w:b/>
          <w:sz w:val="24"/>
          <w:szCs w:val="24"/>
        </w:rPr>
      </w:pPr>
    </w:p>
    <w:p w:rsidR="00F4304A" w:rsidRDefault="00437DB8" w:rsidP="00F4304A">
      <w:pPr>
        <w:ind w:left="-360" w:right="-540"/>
        <w:jc w:val="both"/>
        <w:rPr>
          <w:rFonts w:ascii="Times New Roman" w:hAnsi="Times New Roman"/>
          <w:b/>
          <w:sz w:val="24"/>
          <w:szCs w:val="24"/>
          <w:lang w:val="sr-Cyrl-CS"/>
        </w:rPr>
      </w:pPr>
      <w:r>
        <w:rPr>
          <w:rFonts w:ascii="Times New Roman" w:hAnsi="Times New Roman"/>
          <w:b/>
          <w:sz w:val="24"/>
          <w:szCs w:val="24"/>
        </w:rPr>
        <w:t xml:space="preserve">     </w:t>
      </w:r>
      <w:r w:rsidR="00F4304A">
        <w:rPr>
          <w:rFonts w:ascii="Times New Roman" w:hAnsi="Times New Roman"/>
          <w:b/>
          <w:sz w:val="24"/>
          <w:szCs w:val="24"/>
          <w:lang w:val="sr-Cyrl-CS"/>
        </w:rPr>
        <w:t>ОБАВЕЗНИ НАСТАВНИ ПРЕДМЕТИ</w:t>
      </w:r>
    </w:p>
    <w:p w:rsidR="00F4304A" w:rsidRPr="00CF30F5" w:rsidRDefault="00F4304A" w:rsidP="00F4304A">
      <w:pPr>
        <w:ind w:left="-360" w:right="-540"/>
        <w:jc w:val="both"/>
        <w:rPr>
          <w:rFonts w:ascii="Times New Roman" w:hAnsi="Times New Roman"/>
          <w:b/>
          <w:sz w:val="24"/>
          <w:szCs w:val="24"/>
          <w:lang w:val="sr-Cyrl-CS"/>
        </w:rPr>
      </w:pPr>
      <w:r>
        <w:rPr>
          <w:rFonts w:ascii="Times New Roman" w:hAnsi="Times New Roman"/>
          <w:b/>
          <w:sz w:val="24"/>
          <w:szCs w:val="24"/>
          <w:lang w:val="sr-Cyrl-CS"/>
        </w:rPr>
        <w:t xml:space="preserve">     </w:t>
      </w:r>
      <w:r w:rsidRPr="00CF30F5">
        <w:rPr>
          <w:rFonts w:ascii="Times New Roman" w:hAnsi="Times New Roman"/>
          <w:b/>
          <w:sz w:val="24"/>
          <w:szCs w:val="24"/>
          <w:lang w:val="sr-Cyrl-CS"/>
        </w:rPr>
        <w:t>С</w:t>
      </w:r>
      <w:r w:rsidR="00823D99">
        <w:rPr>
          <w:rFonts w:ascii="Times New Roman" w:hAnsi="Times New Roman"/>
          <w:b/>
          <w:sz w:val="24"/>
          <w:szCs w:val="24"/>
          <w:lang w:val="sr-Cyrl-CS"/>
        </w:rPr>
        <w:t>РПСКИ ЈЕЗИК</w:t>
      </w:r>
    </w:p>
    <w:p w:rsidR="002B62DB" w:rsidRDefault="002B62DB" w:rsidP="00D83BAA">
      <w:pPr>
        <w:rPr>
          <w:rFonts w:ascii="Times New Roman" w:hAnsi="Times New Roman" w:cs="Times New Roman"/>
          <w:sz w:val="24"/>
          <w:szCs w:val="24"/>
          <w:lang w:val="sr-Cyrl-C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5"/>
        <w:gridCol w:w="1408"/>
        <w:gridCol w:w="691"/>
        <w:gridCol w:w="628"/>
        <w:gridCol w:w="2090"/>
        <w:gridCol w:w="1460"/>
        <w:gridCol w:w="1978"/>
      </w:tblGrid>
      <w:tr w:rsidR="00092C8B" w:rsidRPr="006C60BF" w:rsidTr="003F2678">
        <w:trPr>
          <w:trHeight w:val="21"/>
        </w:trPr>
        <w:tc>
          <w:tcPr>
            <w:tcW w:w="1050" w:type="dxa"/>
            <w:tcBorders>
              <w:top w:val="thinThickSmallGap" w:sz="24" w:space="0" w:color="auto"/>
              <w:left w:val="thinThickSmallGap" w:sz="24" w:space="0" w:color="auto"/>
              <w:bottom w:val="double" w:sz="4" w:space="0" w:color="auto"/>
            </w:tcBorders>
            <w:shd w:val="clear" w:color="auto" w:fill="auto"/>
          </w:tcPr>
          <w:p w:rsidR="00092C8B" w:rsidRPr="00397199" w:rsidRDefault="00092C8B" w:rsidP="003F2678">
            <w:pPr>
              <w:jc w:val="center"/>
              <w:rPr>
                <w:rFonts w:ascii="Calibri" w:eastAsia="Times New Roman" w:hAnsi="Calibri" w:cs="Times New Roman"/>
                <w:b/>
                <w:lang w:val="sr-Cyrl-CS"/>
              </w:rPr>
            </w:pPr>
            <w:r w:rsidRPr="00397199">
              <w:rPr>
                <w:rFonts w:ascii="Calibri" w:eastAsia="Times New Roman" w:hAnsi="Calibri" w:cs="Times New Roman"/>
                <w:b/>
                <w:lang w:val="sr-Cyrl-CS"/>
              </w:rPr>
              <w:t>Општи</w:t>
            </w:r>
          </w:p>
          <w:p w:rsidR="00092C8B" w:rsidRPr="00397199" w:rsidRDefault="00092C8B" w:rsidP="003F2678">
            <w:pPr>
              <w:jc w:val="center"/>
              <w:rPr>
                <w:rFonts w:ascii="Calibri" w:eastAsia="Times New Roman" w:hAnsi="Calibri" w:cs="Times New Roman"/>
                <w:lang w:val="sr-Cyrl-CS"/>
              </w:rPr>
            </w:pPr>
            <w:r w:rsidRPr="00397199">
              <w:rPr>
                <w:rFonts w:ascii="Calibri" w:eastAsia="Times New Roman" w:hAnsi="Calibri" w:cs="Times New Roman"/>
                <w:b/>
                <w:lang w:val="sr-Cyrl-CS"/>
              </w:rPr>
              <w:t>циљеви и задаци</w:t>
            </w:r>
          </w:p>
        </w:tc>
        <w:tc>
          <w:tcPr>
            <w:tcW w:w="14132" w:type="dxa"/>
            <w:gridSpan w:val="6"/>
            <w:tcBorders>
              <w:top w:val="thinThickSmallGap" w:sz="24" w:space="0" w:color="auto"/>
              <w:bottom w:val="double" w:sz="4" w:space="0" w:color="auto"/>
              <w:right w:val="thinThickSmallGap" w:sz="24" w:space="0" w:color="auto"/>
            </w:tcBorders>
            <w:shd w:val="clear" w:color="auto" w:fill="auto"/>
          </w:tcPr>
          <w:p w:rsidR="00092C8B" w:rsidRDefault="00092C8B" w:rsidP="003F2678">
            <w:pPr>
              <w:spacing w:after="160" w:line="259" w:lineRule="auto"/>
              <w:rPr>
                <w:rFonts w:ascii="Calibri" w:eastAsia="Calibri" w:hAnsi="Calibri" w:cs="Times New Roman"/>
                <w:lang w:val="sr-Cyrl-CS"/>
              </w:rPr>
            </w:pPr>
            <w:r w:rsidRPr="00115D7A">
              <w:rPr>
                <w:rFonts w:ascii="Calibri" w:eastAsia="Times New Roman" w:hAnsi="Calibri" w:cs="Times New Roman"/>
                <w:u w:val="single"/>
                <w:lang w:val="sr-Cyrl-CS"/>
              </w:rPr>
              <w:t xml:space="preserve">Циљеви и задаци наставе српског </w:t>
            </w:r>
            <w:r w:rsidRPr="00A274A9">
              <w:rPr>
                <w:rFonts w:ascii="Calibri" w:eastAsia="Times New Roman" w:hAnsi="Calibri" w:cs="Times New Roman"/>
                <w:u w:val="single"/>
                <w:lang w:val="sr-Cyrl-CS"/>
              </w:rPr>
              <w:t>језика за ученике</w:t>
            </w:r>
            <w:r>
              <w:rPr>
                <w:rFonts w:ascii="Calibri" w:eastAsia="Times New Roman" w:hAnsi="Calibri" w:cs="Times New Roman"/>
                <w:lang w:val="sr-Cyrl-CS"/>
              </w:rPr>
              <w:t xml:space="preserve"> су</w:t>
            </w:r>
            <w:r w:rsidRPr="00D03AF8">
              <w:rPr>
                <w:rFonts w:ascii="Calibri" w:eastAsia="Times New Roman" w:hAnsi="Calibri" w:cs="Times New Roman"/>
                <w:lang w:val="sr-Cyrl-CS"/>
              </w:rPr>
              <w:t xml:space="preserve"> </w:t>
            </w:r>
            <w:r>
              <w:rPr>
                <w:rFonts w:ascii="Calibri" w:eastAsia="Times New Roman" w:hAnsi="Calibri" w:cs="Times New Roman"/>
                <w:lang w:val="sr-Cyrl-CS"/>
              </w:rPr>
              <w:t xml:space="preserve">у томе </w:t>
            </w:r>
            <w:r w:rsidRPr="00D03AF8">
              <w:rPr>
                <w:rFonts w:ascii="Calibri" w:eastAsia="Times New Roman" w:hAnsi="Calibri" w:cs="Times New Roman"/>
                <w:lang w:val="sr-Cyrl-CS"/>
              </w:rPr>
              <w:t>да ученици овладају основним законитостима с</w:t>
            </w:r>
            <w:r>
              <w:rPr>
                <w:rFonts w:ascii="Calibri" w:eastAsia="Times New Roman" w:hAnsi="Calibri" w:cs="Times New Roman"/>
                <w:lang w:val="sr-Cyrl-CS"/>
              </w:rPr>
              <w:t xml:space="preserve">рпског књижевног језика на којем </w:t>
            </w:r>
            <w:r w:rsidRPr="00D03AF8">
              <w:rPr>
                <w:rFonts w:ascii="Calibri" w:eastAsia="Times New Roman" w:hAnsi="Calibri" w:cs="Times New Roman"/>
                <w:lang w:val="sr-Cyrl-CS"/>
              </w:rPr>
              <w:t xml:space="preserve">ће се усмено </w:t>
            </w:r>
            <w:r>
              <w:rPr>
                <w:rFonts w:ascii="Calibri" w:eastAsia="Times New Roman" w:hAnsi="Calibri" w:cs="Times New Roman"/>
                <w:lang w:val="sr-Cyrl-CS"/>
              </w:rPr>
              <w:t>и писмено правилно изражавати.</w:t>
            </w:r>
            <w:r w:rsidRPr="003765B7">
              <w:rPr>
                <w:rFonts w:ascii="Calibri" w:eastAsia="Calibri" w:hAnsi="Calibri" w:cs="Times New Roman"/>
                <w:lang w:val="sr-Cyrl-CS"/>
              </w:rPr>
              <w:t xml:space="preserve"> </w:t>
            </w:r>
            <w:r>
              <w:rPr>
                <w:rFonts w:ascii="Calibri" w:eastAsia="Calibri" w:hAnsi="Calibri" w:cs="Times New Roman"/>
                <w:lang w:val="sr-Cyrl-CS"/>
              </w:rPr>
              <w:t>Развију љубав</w:t>
            </w:r>
            <w:r w:rsidRPr="003765B7">
              <w:rPr>
                <w:rFonts w:ascii="Calibri" w:eastAsia="Calibri" w:hAnsi="Calibri" w:cs="Times New Roman"/>
                <w:lang w:val="sr-Cyrl-CS"/>
              </w:rPr>
              <w:t xml:space="preserve"> према матерњем језику и потре</w:t>
            </w:r>
            <w:r>
              <w:rPr>
                <w:rFonts w:ascii="Calibri" w:eastAsia="Calibri" w:hAnsi="Calibri" w:cs="Times New Roman"/>
                <w:lang w:val="sr-Cyrl-CS"/>
              </w:rPr>
              <w:t>бу да га негују и унапређују.</w:t>
            </w:r>
          </w:p>
          <w:p w:rsidR="00092C8B" w:rsidRDefault="00092C8B" w:rsidP="003F2678">
            <w:pPr>
              <w:spacing w:after="160" w:line="259" w:lineRule="auto"/>
              <w:rPr>
                <w:rFonts w:ascii="Calibri" w:eastAsia="Calibri" w:hAnsi="Calibri" w:cs="Times New Roman"/>
                <w:lang w:val="sr-Cyrl-CS"/>
              </w:rPr>
            </w:pPr>
            <w:r w:rsidRPr="00115D7A">
              <w:rPr>
                <w:rFonts w:ascii="Calibri" w:eastAsia="Times New Roman" w:hAnsi="Calibri" w:cs="Times New Roman"/>
                <w:b/>
                <w:lang w:val="sr-Cyrl-CS"/>
              </w:rPr>
              <w:t>У шестом разреду је потребно да ученици савладају следеће циљеве и задатке предвиђене наставним планом и програмом:</w:t>
            </w:r>
          </w:p>
          <w:p w:rsidR="00092C8B" w:rsidRDefault="00092C8B" w:rsidP="003F2678">
            <w:pPr>
              <w:spacing w:after="160" w:line="259" w:lineRule="auto"/>
              <w:rPr>
                <w:rFonts w:ascii="Calibri" w:eastAsia="Calibri" w:hAnsi="Calibri" w:cs="Times New Roman"/>
                <w:lang w:val="sr-Cyrl-CS"/>
              </w:rPr>
            </w:pPr>
            <w:r>
              <w:rPr>
                <w:rFonts w:ascii="Calibri" w:eastAsia="Times New Roman" w:hAnsi="Calibri" w:cs="Times New Roman"/>
              </w:rPr>
              <w:t>- напредују у</w:t>
            </w:r>
            <w:r w:rsidRPr="00235CE8">
              <w:rPr>
                <w:rFonts w:ascii="Calibri" w:eastAsia="Times New Roman" w:hAnsi="Calibri" w:cs="Times New Roman"/>
              </w:rPr>
              <w:t xml:space="preserve"> основним законитостима </w:t>
            </w:r>
            <w:r>
              <w:rPr>
                <w:rFonts w:ascii="Calibri" w:eastAsia="Times New Roman" w:hAnsi="Calibri" w:cs="Times New Roman"/>
              </w:rPr>
              <w:t xml:space="preserve">норме </w:t>
            </w:r>
            <w:r w:rsidRPr="00235CE8">
              <w:rPr>
                <w:rFonts w:ascii="Calibri" w:eastAsia="Times New Roman" w:hAnsi="Calibri" w:cs="Times New Roman"/>
              </w:rPr>
              <w:t>српског књижевног језика</w:t>
            </w:r>
            <w:r>
              <w:rPr>
                <w:rFonts w:ascii="Calibri" w:eastAsia="Times New Roman" w:hAnsi="Calibri" w:cs="Times New Roman"/>
              </w:rPr>
              <w:t xml:space="preserve">, </w:t>
            </w:r>
            <w:r w:rsidRPr="00235CE8">
              <w:rPr>
                <w:rFonts w:ascii="Calibri" w:eastAsia="Times New Roman" w:hAnsi="Calibri" w:cs="Times New Roman"/>
              </w:rPr>
              <w:t>на којем ће се усмено и писмено правилно изражавати</w:t>
            </w:r>
            <w:r>
              <w:rPr>
                <w:rFonts w:ascii="Calibri" w:eastAsia="Times New Roman" w:hAnsi="Calibri" w:cs="Times New Roman"/>
              </w:rPr>
              <w:t>;</w:t>
            </w:r>
          </w:p>
          <w:p w:rsidR="00092C8B" w:rsidRPr="00A274A9" w:rsidRDefault="00092C8B" w:rsidP="003F2678">
            <w:pPr>
              <w:spacing w:after="160" w:line="259" w:lineRule="auto"/>
              <w:rPr>
                <w:rFonts w:ascii="Calibri" w:eastAsia="Calibri" w:hAnsi="Calibri" w:cs="Times New Roman"/>
                <w:lang w:val="sr-Cyrl-CS"/>
              </w:rPr>
            </w:pPr>
            <w:r>
              <w:rPr>
                <w:rFonts w:ascii="Calibri" w:eastAsia="Times New Roman" w:hAnsi="Calibri" w:cs="Times New Roman"/>
              </w:rPr>
              <w:t xml:space="preserve">- </w:t>
            </w:r>
            <w:r w:rsidRPr="00235CE8">
              <w:rPr>
                <w:rFonts w:ascii="Calibri" w:eastAsia="Times New Roman" w:hAnsi="Calibri" w:cs="Times New Roman"/>
              </w:rPr>
              <w:t>упознају, доживе и оспособе се да тумаче књи</w:t>
            </w:r>
            <w:r>
              <w:rPr>
                <w:rFonts w:ascii="Calibri" w:eastAsia="Times New Roman" w:hAnsi="Calibri" w:cs="Times New Roman"/>
              </w:rPr>
              <w:t xml:space="preserve">жевних дела из српске </w:t>
            </w:r>
            <w:r w:rsidRPr="00235CE8">
              <w:rPr>
                <w:rFonts w:ascii="Calibri" w:eastAsia="Times New Roman" w:hAnsi="Calibri" w:cs="Times New Roman"/>
              </w:rPr>
              <w:t>савремене уметности</w:t>
            </w:r>
            <w:r>
              <w:rPr>
                <w:rFonts w:ascii="Calibri" w:eastAsia="Times New Roman" w:hAnsi="Calibri" w:cs="Times New Roman"/>
              </w:rPr>
              <w:t>;</w:t>
            </w:r>
          </w:p>
          <w:p w:rsidR="00092C8B" w:rsidRPr="006C60BF" w:rsidRDefault="00092C8B" w:rsidP="003F2678">
            <w:pPr>
              <w:rPr>
                <w:rFonts w:ascii="Calibri" w:eastAsia="Times New Roman" w:hAnsi="Calibri" w:cs="Times New Roman"/>
              </w:rPr>
            </w:pPr>
            <w:r>
              <w:rPr>
                <w:rFonts w:ascii="Calibri" w:eastAsia="Times New Roman" w:hAnsi="Calibri" w:cs="Times New Roman"/>
              </w:rPr>
              <w:t>-савладају и правилно примењују глаголска времена и гласовне промене у свакодневној комуникацији.</w:t>
            </w:r>
          </w:p>
        </w:tc>
      </w:tr>
      <w:tr w:rsidR="00092C8B" w:rsidRPr="00423910" w:rsidTr="003F2678">
        <w:trPr>
          <w:trHeight w:val="122"/>
        </w:trPr>
        <w:tc>
          <w:tcPr>
            <w:tcW w:w="1050" w:type="dxa"/>
            <w:vMerge w:val="restart"/>
            <w:tcBorders>
              <w:top w:val="double" w:sz="4" w:space="0" w:color="auto"/>
              <w:left w:val="thinThickSmallGap" w:sz="24" w:space="0" w:color="auto"/>
            </w:tcBorders>
            <w:shd w:val="clear" w:color="auto" w:fill="auto"/>
            <w:vAlign w:val="center"/>
          </w:tcPr>
          <w:p w:rsidR="00092C8B" w:rsidRPr="00397199" w:rsidRDefault="00092C8B" w:rsidP="003F2678">
            <w:pPr>
              <w:jc w:val="center"/>
              <w:rPr>
                <w:rFonts w:ascii="Calibri" w:eastAsia="Times New Roman" w:hAnsi="Calibri" w:cs="Times New Roman"/>
                <w:b/>
                <w:lang w:val="sr-Cyrl-CS"/>
              </w:rPr>
            </w:pPr>
            <w:r w:rsidRPr="00397199">
              <w:rPr>
                <w:rFonts w:ascii="Calibri" w:eastAsia="Times New Roman" w:hAnsi="Calibri" w:cs="Times New Roman"/>
                <w:b/>
                <w:lang w:val="sr-Cyrl-CS"/>
              </w:rPr>
              <w:t>Редни број</w:t>
            </w:r>
          </w:p>
        </w:tc>
        <w:tc>
          <w:tcPr>
            <w:tcW w:w="2312" w:type="dxa"/>
            <w:vMerge w:val="restart"/>
            <w:tcBorders>
              <w:top w:val="double" w:sz="4" w:space="0" w:color="auto"/>
              <w:right w:val="single" w:sz="4" w:space="0" w:color="auto"/>
            </w:tcBorders>
            <w:shd w:val="clear" w:color="auto" w:fill="auto"/>
            <w:vAlign w:val="center"/>
          </w:tcPr>
          <w:p w:rsidR="00092C8B" w:rsidRPr="00397199" w:rsidRDefault="00092C8B" w:rsidP="003F2678">
            <w:pPr>
              <w:jc w:val="center"/>
              <w:rPr>
                <w:rFonts w:ascii="Calibri" w:eastAsia="Times New Roman" w:hAnsi="Calibri" w:cs="Times New Roman"/>
                <w:b/>
                <w:lang w:val="sr-Cyrl-CS"/>
              </w:rPr>
            </w:pPr>
            <w:r w:rsidRPr="00397199">
              <w:rPr>
                <w:rFonts w:ascii="Calibri" w:eastAsia="Times New Roman" w:hAnsi="Calibri" w:cs="Times New Roman"/>
                <w:b/>
                <w:lang w:val="sr-Cyrl-CS"/>
              </w:rPr>
              <w:t xml:space="preserve">НАЗИВ </w:t>
            </w:r>
            <w:r>
              <w:rPr>
                <w:rFonts w:ascii="Calibri" w:eastAsia="Times New Roman" w:hAnsi="Calibri" w:cs="Times New Roman"/>
                <w:b/>
              </w:rPr>
              <w:t xml:space="preserve"> </w:t>
            </w:r>
            <w:r w:rsidRPr="00397199">
              <w:rPr>
                <w:rFonts w:ascii="Calibri" w:eastAsia="Times New Roman" w:hAnsi="Calibri" w:cs="Times New Roman"/>
                <w:b/>
                <w:lang w:val="sr-Cyrl-CS"/>
              </w:rPr>
              <w:t xml:space="preserve"> ТЕМЕ</w:t>
            </w:r>
          </w:p>
        </w:tc>
        <w:tc>
          <w:tcPr>
            <w:tcW w:w="1900" w:type="dxa"/>
            <w:gridSpan w:val="2"/>
            <w:tcBorders>
              <w:top w:val="double" w:sz="4" w:space="0" w:color="auto"/>
              <w:bottom w:val="single" w:sz="4" w:space="0" w:color="auto"/>
            </w:tcBorders>
            <w:shd w:val="clear" w:color="auto" w:fill="auto"/>
            <w:vAlign w:val="center"/>
          </w:tcPr>
          <w:p w:rsidR="00092C8B" w:rsidRDefault="00092C8B" w:rsidP="003F2678">
            <w:pPr>
              <w:jc w:val="center"/>
              <w:rPr>
                <w:rFonts w:ascii="Calibri" w:eastAsia="Times New Roman" w:hAnsi="Calibri" w:cs="Times New Roman"/>
                <w:b/>
              </w:rPr>
            </w:pPr>
            <w:r>
              <w:rPr>
                <w:rFonts w:ascii="Calibri" w:eastAsia="Times New Roman" w:hAnsi="Calibri" w:cs="Times New Roman"/>
                <w:b/>
              </w:rPr>
              <w:t>Оријентациони</w:t>
            </w:r>
          </w:p>
          <w:p w:rsidR="00092C8B" w:rsidRPr="009016E9" w:rsidRDefault="00092C8B" w:rsidP="003F2678">
            <w:pPr>
              <w:jc w:val="center"/>
              <w:rPr>
                <w:rFonts w:ascii="Calibri" w:eastAsia="Times New Roman" w:hAnsi="Calibri" w:cs="Times New Roman"/>
                <w:b/>
              </w:rPr>
            </w:pPr>
            <w:r>
              <w:rPr>
                <w:rFonts w:ascii="Calibri" w:eastAsia="Times New Roman" w:hAnsi="Calibri" w:cs="Times New Roman"/>
                <w:b/>
              </w:rPr>
              <w:t>број   часова</w:t>
            </w:r>
          </w:p>
        </w:tc>
        <w:tc>
          <w:tcPr>
            <w:tcW w:w="4283" w:type="dxa"/>
            <w:vMerge w:val="restart"/>
            <w:tcBorders>
              <w:top w:val="double" w:sz="4" w:space="0" w:color="auto"/>
              <w:right w:val="double" w:sz="4" w:space="0" w:color="auto"/>
            </w:tcBorders>
            <w:shd w:val="clear" w:color="auto" w:fill="auto"/>
            <w:vAlign w:val="center"/>
          </w:tcPr>
          <w:p w:rsidR="00092C8B" w:rsidRPr="00397199" w:rsidRDefault="00092C8B" w:rsidP="003F2678">
            <w:pPr>
              <w:jc w:val="center"/>
              <w:rPr>
                <w:rFonts w:ascii="Calibri" w:eastAsia="Times New Roman" w:hAnsi="Calibri" w:cs="Times New Roman"/>
                <w:b/>
                <w:lang w:val="sr-Cyrl-CS"/>
              </w:rPr>
            </w:pPr>
            <w:r w:rsidRPr="00397199">
              <w:rPr>
                <w:rFonts w:ascii="Calibri" w:eastAsia="Times New Roman" w:hAnsi="Calibri" w:cs="Times New Roman"/>
                <w:b/>
                <w:lang w:val="sr-Cyrl-CS"/>
              </w:rPr>
              <w:t>СПЕЦИФИЧНИ  ЦИЉЕВИ И ЗАДАЦИ</w:t>
            </w:r>
          </w:p>
        </w:tc>
        <w:tc>
          <w:tcPr>
            <w:tcW w:w="2150" w:type="dxa"/>
            <w:vMerge w:val="restart"/>
            <w:tcBorders>
              <w:top w:val="double" w:sz="4" w:space="0" w:color="auto"/>
              <w:left w:val="double" w:sz="4" w:space="0" w:color="auto"/>
              <w:right w:val="single" w:sz="4" w:space="0" w:color="auto"/>
            </w:tcBorders>
            <w:shd w:val="clear" w:color="auto" w:fill="auto"/>
            <w:vAlign w:val="center"/>
          </w:tcPr>
          <w:p w:rsidR="00092C8B" w:rsidRDefault="00092C8B" w:rsidP="003F2678">
            <w:pPr>
              <w:jc w:val="center"/>
              <w:rPr>
                <w:rFonts w:ascii="Calibri" w:eastAsia="Times New Roman" w:hAnsi="Calibri" w:cs="Times New Roman"/>
                <w:b/>
                <w:lang w:val="sr-Cyrl-CS"/>
              </w:rPr>
            </w:pPr>
            <w:r>
              <w:rPr>
                <w:rFonts w:ascii="Calibri" w:eastAsia="Times New Roman" w:hAnsi="Calibri" w:cs="Times New Roman"/>
                <w:b/>
                <w:lang w:val="sr-Cyrl-CS"/>
              </w:rPr>
              <w:t>Област исхода стандарда</w:t>
            </w:r>
          </w:p>
          <w:p w:rsidR="00092C8B" w:rsidRPr="00397199" w:rsidRDefault="00092C8B" w:rsidP="003F2678">
            <w:pPr>
              <w:jc w:val="center"/>
              <w:rPr>
                <w:rFonts w:ascii="Calibri" w:eastAsia="Times New Roman" w:hAnsi="Calibri" w:cs="Times New Roman"/>
                <w:b/>
                <w:lang w:val="sr-Cyrl-CS"/>
              </w:rPr>
            </w:pPr>
            <w:r>
              <w:rPr>
                <w:rFonts w:ascii="Calibri" w:eastAsia="Times New Roman" w:hAnsi="Calibri" w:cs="Times New Roman"/>
                <w:b/>
                <w:lang w:val="sr-Cyrl-CS"/>
              </w:rPr>
              <w:t>предметно подручје</w:t>
            </w:r>
          </w:p>
        </w:tc>
        <w:tc>
          <w:tcPr>
            <w:tcW w:w="3486" w:type="dxa"/>
            <w:vMerge w:val="restart"/>
            <w:tcBorders>
              <w:top w:val="double" w:sz="4" w:space="0" w:color="auto"/>
              <w:left w:val="single" w:sz="4" w:space="0" w:color="auto"/>
              <w:right w:val="thinThickSmallGap" w:sz="24" w:space="0" w:color="auto"/>
            </w:tcBorders>
            <w:shd w:val="clear" w:color="auto" w:fill="auto"/>
            <w:vAlign w:val="center"/>
          </w:tcPr>
          <w:p w:rsidR="00092C8B" w:rsidRPr="00423910" w:rsidRDefault="00092C8B" w:rsidP="003F2678">
            <w:pPr>
              <w:jc w:val="center"/>
              <w:rPr>
                <w:rFonts w:ascii="Calibri" w:eastAsia="Times New Roman" w:hAnsi="Calibri" w:cs="Times New Roman"/>
                <w:b/>
              </w:rPr>
            </w:pPr>
            <w:r w:rsidRPr="00FE0B51">
              <w:rPr>
                <w:rFonts w:ascii="Calibri" w:eastAsia="Times New Roman" w:hAnsi="Calibri" w:cs="Times New Roman"/>
                <w:b/>
                <w:lang w:val="ru-RU"/>
              </w:rPr>
              <w:t xml:space="preserve"> </w:t>
            </w:r>
            <w:r>
              <w:rPr>
                <w:rFonts w:ascii="Calibri" w:eastAsia="Times New Roman" w:hAnsi="Calibri" w:cs="Times New Roman"/>
                <w:b/>
              </w:rPr>
              <w:t>Начин провере остварености образовних стандарда,исхода,циљева учења</w:t>
            </w:r>
          </w:p>
        </w:tc>
      </w:tr>
      <w:tr w:rsidR="00092C8B" w:rsidRPr="00FE0B51" w:rsidTr="003F2678">
        <w:trPr>
          <w:trHeight w:val="37"/>
        </w:trPr>
        <w:tc>
          <w:tcPr>
            <w:tcW w:w="1050" w:type="dxa"/>
            <w:vMerge/>
            <w:tcBorders>
              <w:left w:val="thinThickSmallGap" w:sz="24" w:space="0" w:color="auto"/>
              <w:bottom w:val="double" w:sz="4" w:space="0" w:color="auto"/>
            </w:tcBorders>
            <w:shd w:val="clear" w:color="auto" w:fill="auto"/>
            <w:vAlign w:val="center"/>
          </w:tcPr>
          <w:p w:rsidR="00092C8B" w:rsidRPr="00397199" w:rsidRDefault="00092C8B" w:rsidP="003F2678">
            <w:pPr>
              <w:jc w:val="center"/>
              <w:rPr>
                <w:rFonts w:ascii="Calibri" w:eastAsia="Times New Roman" w:hAnsi="Calibri" w:cs="Times New Roman"/>
                <w:b/>
                <w:lang w:val="sr-Cyrl-CS"/>
              </w:rPr>
            </w:pPr>
          </w:p>
        </w:tc>
        <w:tc>
          <w:tcPr>
            <w:tcW w:w="2312" w:type="dxa"/>
            <w:vMerge/>
            <w:tcBorders>
              <w:bottom w:val="double" w:sz="4" w:space="0" w:color="auto"/>
              <w:right w:val="single" w:sz="4" w:space="0" w:color="auto"/>
            </w:tcBorders>
            <w:shd w:val="clear" w:color="auto" w:fill="auto"/>
            <w:vAlign w:val="center"/>
          </w:tcPr>
          <w:p w:rsidR="00092C8B" w:rsidRPr="00397199" w:rsidRDefault="00092C8B" w:rsidP="003F2678">
            <w:pPr>
              <w:jc w:val="center"/>
              <w:rPr>
                <w:rFonts w:ascii="Calibri" w:eastAsia="Times New Roman" w:hAnsi="Calibri" w:cs="Times New Roman"/>
                <w:b/>
                <w:lang w:val="sr-Cyrl-CS"/>
              </w:rPr>
            </w:pPr>
          </w:p>
        </w:tc>
        <w:tc>
          <w:tcPr>
            <w:tcW w:w="880" w:type="dxa"/>
            <w:tcBorders>
              <w:top w:val="single" w:sz="4" w:space="0" w:color="auto"/>
              <w:bottom w:val="double" w:sz="4" w:space="0" w:color="auto"/>
            </w:tcBorders>
            <w:shd w:val="clear" w:color="auto" w:fill="auto"/>
            <w:vAlign w:val="center"/>
          </w:tcPr>
          <w:p w:rsidR="00092C8B" w:rsidRPr="00315454" w:rsidRDefault="00092C8B" w:rsidP="003F2678">
            <w:pPr>
              <w:jc w:val="center"/>
              <w:rPr>
                <w:rFonts w:ascii="Calibri" w:eastAsia="Times New Roman" w:hAnsi="Calibri" w:cs="Times New Roman"/>
                <w:b/>
                <w:sz w:val="20"/>
                <w:szCs w:val="20"/>
              </w:rPr>
            </w:pPr>
            <w:r w:rsidRPr="00315454">
              <w:rPr>
                <w:rFonts w:ascii="Calibri" w:eastAsia="Times New Roman" w:hAnsi="Calibri" w:cs="Times New Roman"/>
                <w:sz w:val="20"/>
                <w:szCs w:val="20"/>
                <w:lang w:val="sr-Cyrl-CS"/>
              </w:rPr>
              <w:t>За обраду новог градива</w:t>
            </w:r>
          </w:p>
        </w:tc>
        <w:tc>
          <w:tcPr>
            <w:tcW w:w="1020" w:type="dxa"/>
            <w:tcBorders>
              <w:top w:val="single" w:sz="4" w:space="0" w:color="auto"/>
              <w:bottom w:val="double" w:sz="4" w:space="0" w:color="auto"/>
            </w:tcBorders>
            <w:shd w:val="clear" w:color="auto" w:fill="auto"/>
            <w:vAlign w:val="center"/>
          </w:tcPr>
          <w:p w:rsidR="00092C8B" w:rsidRPr="00315454" w:rsidRDefault="00092C8B" w:rsidP="003F2678">
            <w:pPr>
              <w:jc w:val="center"/>
              <w:rPr>
                <w:rFonts w:ascii="Calibri" w:eastAsia="Times New Roman" w:hAnsi="Calibri" w:cs="Times New Roman"/>
                <w:b/>
                <w:sz w:val="20"/>
                <w:szCs w:val="20"/>
              </w:rPr>
            </w:pPr>
            <w:r w:rsidRPr="00315454">
              <w:rPr>
                <w:rFonts w:ascii="Calibri" w:eastAsia="Times New Roman" w:hAnsi="Calibri" w:cs="Times New Roman"/>
                <w:sz w:val="20"/>
                <w:szCs w:val="20"/>
                <w:lang w:val="sr-Cyrl-CS"/>
              </w:rPr>
              <w:t>За друге типове часова</w:t>
            </w:r>
          </w:p>
        </w:tc>
        <w:tc>
          <w:tcPr>
            <w:tcW w:w="4283" w:type="dxa"/>
            <w:vMerge/>
            <w:tcBorders>
              <w:bottom w:val="double" w:sz="4" w:space="0" w:color="auto"/>
              <w:right w:val="double" w:sz="4" w:space="0" w:color="auto"/>
            </w:tcBorders>
            <w:shd w:val="clear" w:color="auto" w:fill="auto"/>
            <w:vAlign w:val="center"/>
          </w:tcPr>
          <w:p w:rsidR="00092C8B" w:rsidRPr="00397199" w:rsidRDefault="00092C8B" w:rsidP="003F2678">
            <w:pPr>
              <w:jc w:val="center"/>
              <w:rPr>
                <w:rFonts w:ascii="Calibri" w:eastAsia="Times New Roman" w:hAnsi="Calibri" w:cs="Times New Roman"/>
                <w:b/>
                <w:lang w:val="sr-Cyrl-CS"/>
              </w:rPr>
            </w:pPr>
          </w:p>
        </w:tc>
        <w:tc>
          <w:tcPr>
            <w:tcW w:w="2150" w:type="dxa"/>
            <w:vMerge/>
            <w:tcBorders>
              <w:left w:val="double" w:sz="4" w:space="0" w:color="auto"/>
              <w:bottom w:val="double" w:sz="4" w:space="0" w:color="auto"/>
              <w:right w:val="single" w:sz="4" w:space="0" w:color="auto"/>
            </w:tcBorders>
            <w:shd w:val="clear" w:color="auto" w:fill="auto"/>
            <w:vAlign w:val="center"/>
          </w:tcPr>
          <w:p w:rsidR="00092C8B" w:rsidRDefault="00092C8B" w:rsidP="003F2678">
            <w:pPr>
              <w:jc w:val="center"/>
              <w:rPr>
                <w:rFonts w:ascii="Calibri" w:eastAsia="Times New Roman" w:hAnsi="Calibri" w:cs="Times New Roman"/>
                <w:b/>
                <w:lang w:val="sr-Cyrl-CS"/>
              </w:rPr>
            </w:pPr>
          </w:p>
        </w:tc>
        <w:tc>
          <w:tcPr>
            <w:tcW w:w="3486" w:type="dxa"/>
            <w:vMerge/>
            <w:tcBorders>
              <w:left w:val="single" w:sz="4" w:space="0" w:color="auto"/>
              <w:bottom w:val="double" w:sz="4" w:space="0" w:color="auto"/>
              <w:right w:val="thinThickSmallGap" w:sz="24" w:space="0" w:color="auto"/>
            </w:tcBorders>
            <w:shd w:val="clear" w:color="auto" w:fill="auto"/>
            <w:vAlign w:val="center"/>
          </w:tcPr>
          <w:p w:rsidR="00092C8B" w:rsidRPr="00FE0B51" w:rsidRDefault="00092C8B" w:rsidP="003F2678">
            <w:pPr>
              <w:jc w:val="center"/>
              <w:rPr>
                <w:rFonts w:ascii="Calibri" w:eastAsia="Times New Roman" w:hAnsi="Calibri" w:cs="Times New Roman"/>
                <w:b/>
                <w:lang w:val="ru-RU"/>
              </w:rPr>
            </w:pPr>
          </w:p>
        </w:tc>
      </w:tr>
      <w:tr w:rsidR="00092C8B" w:rsidRPr="006A7E2D" w:rsidTr="003F2678">
        <w:trPr>
          <w:trHeight w:val="21"/>
        </w:trPr>
        <w:tc>
          <w:tcPr>
            <w:tcW w:w="1050" w:type="dxa"/>
            <w:tcBorders>
              <w:top w:val="double" w:sz="4" w:space="0" w:color="auto"/>
              <w:left w:val="thinThickSmallGap" w:sz="24" w:space="0" w:color="auto"/>
              <w:bottom w:val="single" w:sz="4" w:space="0" w:color="auto"/>
            </w:tcBorders>
            <w:shd w:val="clear" w:color="auto" w:fill="auto"/>
            <w:vAlign w:val="center"/>
          </w:tcPr>
          <w:p w:rsidR="00092C8B" w:rsidRPr="00397199" w:rsidRDefault="00092C8B" w:rsidP="003F2678">
            <w:pPr>
              <w:jc w:val="center"/>
              <w:rPr>
                <w:rFonts w:ascii="Calibri" w:eastAsia="Times New Roman" w:hAnsi="Calibri" w:cs="Times New Roman"/>
                <w:b/>
                <w:lang w:val="sr-Cyrl-CS"/>
              </w:rPr>
            </w:pPr>
            <w:r>
              <w:rPr>
                <w:rFonts w:ascii="Calibri" w:eastAsia="Times New Roman" w:hAnsi="Calibri" w:cs="Times New Roman"/>
                <w:b/>
                <w:lang w:val="sr-Cyrl-CS"/>
              </w:rPr>
              <w:t>1.</w:t>
            </w:r>
          </w:p>
        </w:tc>
        <w:tc>
          <w:tcPr>
            <w:tcW w:w="2312" w:type="dxa"/>
            <w:tcBorders>
              <w:top w:val="double" w:sz="4" w:space="0" w:color="auto"/>
              <w:bottom w:val="single" w:sz="4" w:space="0" w:color="auto"/>
              <w:right w:val="single" w:sz="4" w:space="0" w:color="auto"/>
            </w:tcBorders>
            <w:shd w:val="clear" w:color="auto" w:fill="auto"/>
            <w:vAlign w:val="center"/>
          </w:tcPr>
          <w:p w:rsidR="00092C8B" w:rsidRPr="00235CE8" w:rsidRDefault="00092C8B" w:rsidP="003F2678">
            <w:pPr>
              <w:jc w:val="center"/>
              <w:rPr>
                <w:rFonts w:ascii="Calibri" w:eastAsia="Times New Roman" w:hAnsi="Calibri" w:cs="Times New Roman"/>
                <w:b/>
                <w:iCs/>
                <w:lang w:val="sr-Cyrl-CS"/>
              </w:rPr>
            </w:pPr>
            <w:r>
              <w:rPr>
                <w:rFonts w:ascii="Calibri" w:eastAsia="Times New Roman" w:hAnsi="Calibri" w:cs="Times New Roman"/>
                <w:b/>
                <w:iCs/>
                <w:lang w:val="sr-Cyrl-CS"/>
              </w:rPr>
              <w:t>ВЕШТИНА ЧИТАЊА И РАЗУМЕВАЊА ПРОЧИТАНОГ</w:t>
            </w:r>
          </w:p>
        </w:tc>
        <w:tc>
          <w:tcPr>
            <w:tcW w:w="880" w:type="dxa"/>
            <w:tcBorders>
              <w:top w:val="double" w:sz="4" w:space="0" w:color="auto"/>
              <w:bottom w:val="single" w:sz="4" w:space="0" w:color="auto"/>
            </w:tcBorders>
            <w:shd w:val="clear" w:color="auto" w:fill="auto"/>
            <w:vAlign w:val="center"/>
          </w:tcPr>
          <w:p w:rsidR="00092C8B" w:rsidRPr="00A94BB6" w:rsidRDefault="00092C8B" w:rsidP="003F2678">
            <w:pPr>
              <w:jc w:val="center"/>
              <w:rPr>
                <w:rFonts w:ascii="Calibri" w:eastAsia="Times New Roman" w:hAnsi="Calibri" w:cs="Times New Roman"/>
                <w:b/>
              </w:rPr>
            </w:pPr>
            <w:r>
              <w:rPr>
                <w:rFonts w:ascii="Calibri" w:eastAsia="Times New Roman" w:hAnsi="Calibri" w:cs="Times New Roman"/>
                <w:b/>
              </w:rPr>
              <w:t>25</w:t>
            </w:r>
          </w:p>
        </w:tc>
        <w:tc>
          <w:tcPr>
            <w:tcW w:w="1020" w:type="dxa"/>
            <w:tcBorders>
              <w:top w:val="double" w:sz="4" w:space="0" w:color="auto"/>
              <w:bottom w:val="single" w:sz="4" w:space="0" w:color="auto"/>
            </w:tcBorders>
            <w:shd w:val="clear" w:color="auto" w:fill="auto"/>
            <w:vAlign w:val="center"/>
          </w:tcPr>
          <w:p w:rsidR="00092C8B" w:rsidRPr="00A94BB6" w:rsidRDefault="00092C8B" w:rsidP="003F2678">
            <w:pPr>
              <w:jc w:val="center"/>
              <w:rPr>
                <w:rFonts w:ascii="Calibri" w:eastAsia="Times New Roman" w:hAnsi="Calibri" w:cs="Times New Roman"/>
                <w:b/>
              </w:rPr>
            </w:pPr>
            <w:r>
              <w:rPr>
                <w:rFonts w:ascii="Calibri" w:eastAsia="Times New Roman" w:hAnsi="Calibri" w:cs="Times New Roman"/>
                <w:b/>
              </w:rPr>
              <w:t>10</w:t>
            </w:r>
          </w:p>
        </w:tc>
        <w:tc>
          <w:tcPr>
            <w:tcW w:w="4283" w:type="dxa"/>
            <w:tcBorders>
              <w:top w:val="double" w:sz="4" w:space="0" w:color="auto"/>
              <w:bottom w:val="single" w:sz="4" w:space="0" w:color="auto"/>
              <w:right w:val="double" w:sz="4" w:space="0" w:color="auto"/>
            </w:tcBorders>
            <w:shd w:val="clear" w:color="auto" w:fill="auto"/>
          </w:tcPr>
          <w:p w:rsidR="00092C8B" w:rsidRDefault="00092C8B" w:rsidP="003F2678">
            <w:pPr>
              <w:rPr>
                <w:rFonts w:ascii="Calibri" w:eastAsia="Times New Roman" w:hAnsi="Calibri" w:cs="Times New Roman"/>
              </w:rPr>
            </w:pPr>
          </w:p>
          <w:p w:rsidR="00092C8B" w:rsidRDefault="00092C8B" w:rsidP="003F2678">
            <w:pPr>
              <w:rPr>
                <w:rFonts w:ascii="Calibri" w:eastAsia="Times New Roman" w:hAnsi="Calibri" w:cs="Times New Roman"/>
              </w:rPr>
            </w:pPr>
            <w:r>
              <w:rPr>
                <w:rFonts w:ascii="Calibri" w:eastAsia="Times New Roman" w:hAnsi="Calibri" w:cs="Times New Roman"/>
              </w:rPr>
              <w:t>Ученик је потребно да:</w:t>
            </w:r>
          </w:p>
          <w:p w:rsidR="00092C8B" w:rsidRPr="00E10111" w:rsidRDefault="00092C8B" w:rsidP="003F2678">
            <w:pPr>
              <w:rPr>
                <w:rFonts w:ascii="Calibri" w:eastAsia="Times New Roman" w:hAnsi="Calibri" w:cs="Times New Roman"/>
              </w:rPr>
            </w:pPr>
            <w:r>
              <w:rPr>
                <w:rFonts w:ascii="Calibri" w:eastAsia="Times New Roman" w:hAnsi="Calibri" w:cs="Times New Roman"/>
              </w:rPr>
              <w:t>- разуме и чита наглас ћирилични и латинични текст.</w:t>
            </w:r>
          </w:p>
          <w:p w:rsidR="00092C8B" w:rsidRPr="00E10111" w:rsidRDefault="00092C8B" w:rsidP="003F2678">
            <w:pPr>
              <w:rPr>
                <w:rFonts w:ascii="Calibri" w:eastAsia="Times New Roman" w:hAnsi="Calibri" w:cs="Times New Roman"/>
              </w:rPr>
            </w:pPr>
            <w:r>
              <w:rPr>
                <w:rFonts w:ascii="Calibri" w:eastAsia="Times New Roman" w:hAnsi="Calibri" w:cs="Times New Roman"/>
              </w:rPr>
              <w:t xml:space="preserve">- </w:t>
            </w:r>
            <w:r w:rsidRPr="00E10111">
              <w:rPr>
                <w:rFonts w:ascii="Calibri" w:eastAsia="Times New Roman" w:hAnsi="Calibri" w:cs="Times New Roman"/>
              </w:rPr>
              <w:t xml:space="preserve">разликује основне делове текста и </w:t>
            </w:r>
            <w:r w:rsidRPr="00E10111">
              <w:rPr>
                <w:rFonts w:ascii="Calibri" w:eastAsia="Times New Roman" w:hAnsi="Calibri" w:cs="Times New Roman"/>
              </w:rPr>
              <w:lastRenderedPageBreak/>
              <w:t>књиге (наслов, наднаслов, поднаслов,</w:t>
            </w:r>
          </w:p>
          <w:p w:rsidR="00092C8B" w:rsidRPr="00E10111" w:rsidRDefault="00092C8B" w:rsidP="003F2678">
            <w:pPr>
              <w:rPr>
                <w:rFonts w:ascii="Calibri" w:eastAsia="Times New Roman" w:hAnsi="Calibri" w:cs="Times New Roman"/>
              </w:rPr>
            </w:pPr>
            <w:r w:rsidRPr="00E10111">
              <w:rPr>
                <w:rFonts w:ascii="Calibri" w:eastAsia="Times New Roman" w:hAnsi="Calibri" w:cs="Times New Roman"/>
              </w:rPr>
              <w:t xml:space="preserve"> по</w:t>
            </w:r>
            <w:r>
              <w:rPr>
                <w:rFonts w:ascii="Calibri" w:eastAsia="Times New Roman" w:hAnsi="Calibri" w:cs="Times New Roman"/>
              </w:rPr>
              <w:t>главље, пасус, фусноте,</w:t>
            </w:r>
            <w:r w:rsidRPr="00E10111">
              <w:rPr>
                <w:rFonts w:ascii="Calibri" w:eastAsia="Times New Roman" w:hAnsi="Calibri" w:cs="Times New Roman"/>
              </w:rPr>
              <w:t xml:space="preserve"> предговор, поговор);</w:t>
            </w:r>
          </w:p>
          <w:p w:rsidR="00092C8B" w:rsidRPr="00E10111" w:rsidRDefault="00092C8B" w:rsidP="003F2678">
            <w:pPr>
              <w:ind w:right="-106"/>
              <w:rPr>
                <w:rFonts w:ascii="Calibri" w:eastAsia="Times New Roman" w:hAnsi="Calibri" w:cs="Times New Roman"/>
              </w:rPr>
            </w:pPr>
            <w:r>
              <w:rPr>
                <w:rFonts w:ascii="Calibri" w:eastAsia="Times New Roman" w:hAnsi="Calibri" w:cs="Times New Roman"/>
              </w:rPr>
              <w:t>-</w:t>
            </w:r>
            <w:r w:rsidRPr="00E10111">
              <w:rPr>
                <w:rFonts w:ascii="Calibri" w:eastAsia="Times New Roman" w:hAnsi="Calibri" w:cs="Times New Roman"/>
              </w:rPr>
              <w:t xml:space="preserve">препознаје цитат; </w:t>
            </w:r>
          </w:p>
          <w:p w:rsidR="00092C8B" w:rsidRPr="00E10111" w:rsidRDefault="00092C8B" w:rsidP="003F2678">
            <w:pPr>
              <w:rPr>
                <w:rFonts w:ascii="Calibri" w:eastAsia="Times New Roman" w:hAnsi="Calibri" w:cs="Times New Roman"/>
              </w:rPr>
            </w:pPr>
            <w:r>
              <w:rPr>
                <w:rFonts w:ascii="Calibri" w:eastAsia="Times New Roman" w:hAnsi="Calibri" w:cs="Times New Roman"/>
              </w:rPr>
              <w:t xml:space="preserve">- </w:t>
            </w:r>
            <w:r w:rsidRPr="00E10111">
              <w:rPr>
                <w:rFonts w:ascii="Calibri" w:eastAsia="Times New Roman" w:hAnsi="Calibri" w:cs="Times New Roman"/>
              </w:rPr>
              <w:t>рaзликује у тексту битно од небитног, главно од споредног</w:t>
            </w:r>
            <w:r>
              <w:rPr>
                <w:rFonts w:ascii="Calibri" w:eastAsia="Times New Roman" w:hAnsi="Calibri" w:cs="Times New Roman"/>
              </w:rPr>
              <w:t>;</w:t>
            </w:r>
          </w:p>
          <w:p w:rsidR="00092C8B" w:rsidRPr="00E10111" w:rsidRDefault="00092C8B" w:rsidP="003F2678">
            <w:pPr>
              <w:rPr>
                <w:rFonts w:ascii="Calibri" w:eastAsia="Times New Roman" w:hAnsi="Calibri" w:cs="Times New Roman"/>
              </w:rPr>
            </w:pPr>
            <w:r>
              <w:rPr>
                <w:rFonts w:ascii="Calibri" w:eastAsia="Times New Roman" w:hAnsi="Calibri" w:cs="Times New Roman"/>
              </w:rPr>
              <w:t xml:space="preserve">- </w:t>
            </w:r>
            <w:r w:rsidRPr="00E10111">
              <w:rPr>
                <w:rFonts w:ascii="Calibri" w:eastAsia="Times New Roman" w:hAnsi="Calibri" w:cs="Times New Roman"/>
              </w:rPr>
              <w:t xml:space="preserve">повезује информације и </w:t>
            </w:r>
          </w:p>
          <w:p w:rsidR="00092C8B" w:rsidRPr="00E10111" w:rsidRDefault="00092C8B" w:rsidP="003F2678">
            <w:pPr>
              <w:rPr>
                <w:rFonts w:ascii="Calibri" w:eastAsia="Times New Roman" w:hAnsi="Calibri" w:cs="Times New Roman"/>
              </w:rPr>
            </w:pPr>
            <w:r w:rsidRPr="00E10111">
              <w:rPr>
                <w:rFonts w:ascii="Calibri" w:eastAsia="Times New Roman" w:hAnsi="Calibri" w:cs="Times New Roman"/>
              </w:rPr>
              <w:t>извoди закључак заснован на једноставнијем тексту</w:t>
            </w:r>
            <w:r>
              <w:rPr>
                <w:rFonts w:ascii="Calibri" w:eastAsia="Times New Roman" w:hAnsi="Calibri" w:cs="Times New Roman"/>
              </w:rPr>
              <w:t>.</w:t>
            </w:r>
          </w:p>
          <w:p w:rsidR="00092C8B" w:rsidRDefault="00092C8B" w:rsidP="003F2678">
            <w:pPr>
              <w:rPr>
                <w:rFonts w:ascii="Calibri" w:eastAsia="Times New Roman" w:hAnsi="Calibri" w:cs="Times New Roman"/>
              </w:rPr>
            </w:pPr>
          </w:p>
          <w:p w:rsidR="00092C8B" w:rsidRPr="00823490" w:rsidRDefault="00092C8B" w:rsidP="003F2678">
            <w:pPr>
              <w:rPr>
                <w:rFonts w:ascii="Calibri" w:eastAsia="Times New Roman" w:hAnsi="Calibri" w:cs="Times New Roman"/>
              </w:rPr>
            </w:pPr>
          </w:p>
          <w:p w:rsidR="00092C8B" w:rsidRPr="00D515AE" w:rsidRDefault="00092C8B" w:rsidP="003F2678">
            <w:pPr>
              <w:rPr>
                <w:rFonts w:ascii="Calibri" w:eastAsia="Times New Roman" w:hAnsi="Calibri" w:cs="Times New Roman"/>
              </w:rPr>
            </w:pPr>
          </w:p>
          <w:p w:rsidR="00092C8B" w:rsidRPr="00482844" w:rsidRDefault="00092C8B" w:rsidP="003F2678">
            <w:pPr>
              <w:rPr>
                <w:rFonts w:ascii="Calibri" w:eastAsia="Times New Roman" w:hAnsi="Calibri" w:cs="Times New Roman"/>
              </w:rPr>
            </w:pPr>
            <w:r>
              <w:rPr>
                <w:rFonts w:ascii="Calibri" w:eastAsia="Times New Roman" w:hAnsi="Calibri" w:cs="Times New Roman"/>
              </w:rPr>
              <w:t xml:space="preserve">- </w:t>
            </w:r>
            <w:r w:rsidRPr="00482844">
              <w:rPr>
                <w:rFonts w:ascii="Calibri" w:eastAsia="Times New Roman" w:hAnsi="Calibri" w:cs="Times New Roman"/>
              </w:rPr>
              <w:t>разликује све делове текста и књиге, укључујући индекс, појмовник и</w:t>
            </w:r>
          </w:p>
          <w:p w:rsidR="00092C8B" w:rsidRPr="00482844" w:rsidRDefault="00092C8B" w:rsidP="003F2678">
            <w:pPr>
              <w:rPr>
                <w:rFonts w:ascii="Calibri" w:eastAsia="Times New Roman" w:hAnsi="Calibri" w:cs="Times New Roman"/>
              </w:rPr>
            </w:pPr>
            <w:r>
              <w:rPr>
                <w:rFonts w:ascii="Calibri" w:eastAsia="Times New Roman" w:hAnsi="Calibri" w:cs="Times New Roman"/>
              </w:rPr>
              <w:t>библи</w:t>
            </w:r>
            <w:r w:rsidRPr="00482844">
              <w:rPr>
                <w:rFonts w:ascii="Calibri" w:eastAsia="Times New Roman" w:hAnsi="Calibri" w:cs="Times New Roman"/>
              </w:rPr>
              <w:t>ографију и уме њима да се користи</w:t>
            </w:r>
            <w:r>
              <w:rPr>
                <w:rFonts w:ascii="Calibri" w:eastAsia="Times New Roman" w:hAnsi="Calibri" w:cs="Times New Roman"/>
              </w:rPr>
              <w:t>;</w:t>
            </w:r>
          </w:p>
          <w:p w:rsidR="00092C8B" w:rsidRPr="00482844" w:rsidRDefault="00092C8B" w:rsidP="003F2678">
            <w:pPr>
              <w:rPr>
                <w:rFonts w:ascii="Calibri" w:eastAsia="Times New Roman" w:hAnsi="Calibri" w:cs="Times New Roman"/>
              </w:rPr>
            </w:pPr>
            <w:r>
              <w:rPr>
                <w:rFonts w:ascii="Calibri" w:eastAsia="Times New Roman" w:hAnsi="Calibri" w:cs="Times New Roman"/>
              </w:rPr>
              <w:t xml:space="preserve">- </w:t>
            </w:r>
            <w:r w:rsidRPr="00482844">
              <w:rPr>
                <w:rFonts w:ascii="Calibri" w:eastAsia="Times New Roman" w:hAnsi="Calibri" w:cs="Times New Roman"/>
              </w:rPr>
              <w:t>проналази, издваја и упоређује информације из два краћа текста или</w:t>
            </w:r>
          </w:p>
          <w:p w:rsidR="00092C8B" w:rsidRPr="00482844" w:rsidRDefault="00092C8B" w:rsidP="003F2678">
            <w:pPr>
              <w:ind w:right="-106"/>
              <w:rPr>
                <w:rFonts w:ascii="Calibri" w:eastAsia="Times New Roman" w:hAnsi="Calibri" w:cs="Times New Roman"/>
              </w:rPr>
            </w:pPr>
            <w:r>
              <w:rPr>
                <w:rFonts w:ascii="Calibri" w:eastAsia="Times New Roman" w:hAnsi="Calibri" w:cs="Times New Roman"/>
              </w:rPr>
              <w:t xml:space="preserve">више њих (према датим </w:t>
            </w:r>
            <w:r w:rsidRPr="00482844">
              <w:rPr>
                <w:rFonts w:ascii="Calibri" w:eastAsia="Times New Roman" w:hAnsi="Calibri" w:cs="Times New Roman"/>
              </w:rPr>
              <w:t>критеријумима)</w:t>
            </w:r>
          </w:p>
          <w:p w:rsidR="00092C8B" w:rsidRPr="00482844" w:rsidRDefault="00092C8B" w:rsidP="003F2678">
            <w:pPr>
              <w:rPr>
                <w:rFonts w:ascii="Calibri" w:eastAsia="Times New Roman" w:hAnsi="Calibri" w:cs="Times New Roman"/>
              </w:rPr>
            </w:pPr>
            <w:r>
              <w:rPr>
                <w:rFonts w:ascii="Calibri" w:eastAsia="Times New Roman" w:hAnsi="Calibri" w:cs="Times New Roman"/>
              </w:rPr>
              <w:t xml:space="preserve">- </w:t>
            </w:r>
            <w:r w:rsidRPr="00482844">
              <w:rPr>
                <w:rFonts w:ascii="Calibri" w:eastAsia="Times New Roman" w:hAnsi="Calibri" w:cs="Times New Roman"/>
              </w:rPr>
              <w:t xml:space="preserve">препознаје став </w:t>
            </w:r>
            <w:r w:rsidRPr="00482844">
              <w:rPr>
                <w:rFonts w:ascii="Calibri" w:eastAsia="Times New Roman" w:hAnsi="Calibri" w:cs="Times New Roman"/>
              </w:rPr>
              <w:lastRenderedPageBreak/>
              <w:t>аутора неуметничког текста и разликује га од другачијих</w:t>
            </w:r>
          </w:p>
          <w:p w:rsidR="00092C8B" w:rsidRDefault="00092C8B" w:rsidP="003F2678">
            <w:pPr>
              <w:rPr>
                <w:rFonts w:ascii="Calibri" w:eastAsia="Times New Roman" w:hAnsi="Calibri" w:cs="Times New Roman"/>
              </w:rPr>
            </w:pPr>
            <w:r w:rsidRPr="00482844">
              <w:rPr>
                <w:rFonts w:ascii="Calibri" w:eastAsia="Times New Roman" w:hAnsi="Calibri" w:cs="Times New Roman"/>
              </w:rPr>
              <w:t>ставова изнетих у тексту</w:t>
            </w:r>
            <w:r>
              <w:rPr>
                <w:rFonts w:ascii="Calibri" w:eastAsia="Times New Roman" w:hAnsi="Calibri" w:cs="Times New Roman"/>
              </w:rPr>
              <w:t>.</w:t>
            </w:r>
          </w:p>
          <w:p w:rsidR="00092C8B" w:rsidRDefault="00092C8B" w:rsidP="003F2678">
            <w:pPr>
              <w:rPr>
                <w:rFonts w:ascii="Calibri" w:eastAsia="Times New Roman" w:hAnsi="Calibri" w:cs="Times New Roman"/>
              </w:rPr>
            </w:pPr>
          </w:p>
          <w:p w:rsidR="00092C8B" w:rsidRPr="00D515AE" w:rsidRDefault="00092C8B" w:rsidP="003F2678">
            <w:pPr>
              <w:rPr>
                <w:rFonts w:ascii="Calibri" w:eastAsia="Times New Roman" w:hAnsi="Calibri" w:cs="Times New Roman"/>
              </w:rPr>
            </w:pPr>
          </w:p>
          <w:p w:rsidR="00092C8B" w:rsidRPr="00B41210" w:rsidRDefault="00092C8B" w:rsidP="003F2678">
            <w:pPr>
              <w:rPr>
                <w:rFonts w:ascii="Calibri" w:eastAsia="Times New Roman" w:hAnsi="Calibri" w:cs="Times New Roman"/>
              </w:rPr>
            </w:pPr>
          </w:p>
          <w:p w:rsidR="00092C8B" w:rsidRPr="00482844" w:rsidRDefault="00092C8B" w:rsidP="003F2678">
            <w:pPr>
              <w:rPr>
                <w:rFonts w:ascii="Calibri" w:eastAsia="Times New Roman" w:hAnsi="Calibri" w:cs="Times New Roman"/>
              </w:rPr>
            </w:pPr>
            <w:r>
              <w:rPr>
                <w:rFonts w:ascii="Calibri" w:eastAsia="Times New Roman" w:hAnsi="Calibri" w:cs="Times New Roman"/>
              </w:rPr>
              <w:t xml:space="preserve">- </w:t>
            </w:r>
            <w:r w:rsidRPr="00482844">
              <w:rPr>
                <w:rFonts w:ascii="Calibri" w:eastAsia="Times New Roman" w:hAnsi="Calibri" w:cs="Times New Roman"/>
              </w:rPr>
              <w:t>издваја кључне речи и резимира текст</w:t>
            </w:r>
            <w:r>
              <w:rPr>
                <w:rFonts w:ascii="Calibri" w:eastAsia="Times New Roman" w:hAnsi="Calibri" w:cs="Times New Roman"/>
              </w:rPr>
              <w:t>;</w:t>
            </w:r>
          </w:p>
          <w:p w:rsidR="00092C8B" w:rsidRPr="00482844" w:rsidRDefault="00092C8B" w:rsidP="003F2678">
            <w:pPr>
              <w:rPr>
                <w:rFonts w:ascii="Calibri" w:eastAsia="Times New Roman" w:hAnsi="Calibri" w:cs="Times New Roman"/>
              </w:rPr>
            </w:pPr>
            <w:r>
              <w:rPr>
                <w:rFonts w:ascii="Calibri" w:eastAsia="Times New Roman" w:hAnsi="Calibri" w:cs="Times New Roman"/>
              </w:rPr>
              <w:t xml:space="preserve">- </w:t>
            </w:r>
            <w:r w:rsidRPr="00482844">
              <w:rPr>
                <w:rFonts w:ascii="Calibri" w:eastAsia="Times New Roman" w:hAnsi="Calibri" w:cs="Times New Roman"/>
              </w:rPr>
              <w:t>издваја из текста аргументе у прилог некој тези (ставу) или аргументе</w:t>
            </w:r>
          </w:p>
          <w:p w:rsidR="00092C8B" w:rsidRDefault="00092C8B" w:rsidP="003F2678">
            <w:pPr>
              <w:rPr>
                <w:rFonts w:ascii="Calibri" w:eastAsia="Times New Roman" w:hAnsi="Calibri" w:cs="Times New Roman"/>
              </w:rPr>
            </w:pPr>
            <w:r w:rsidRPr="00482844">
              <w:rPr>
                <w:rFonts w:ascii="Calibri" w:eastAsia="Times New Roman" w:hAnsi="Calibri" w:cs="Times New Roman"/>
              </w:rPr>
              <w:t>против ње;</w:t>
            </w:r>
          </w:p>
          <w:p w:rsidR="00092C8B" w:rsidRPr="00482844" w:rsidRDefault="00092C8B" w:rsidP="003F2678">
            <w:pPr>
              <w:rPr>
                <w:rFonts w:ascii="Calibri" w:eastAsia="Times New Roman" w:hAnsi="Calibri" w:cs="Times New Roman"/>
              </w:rPr>
            </w:pPr>
            <w:r>
              <w:rPr>
                <w:rFonts w:ascii="Calibri" w:eastAsia="Times New Roman" w:hAnsi="Calibri" w:cs="Times New Roman"/>
              </w:rPr>
              <w:t>-</w:t>
            </w:r>
            <w:r w:rsidRPr="00482844">
              <w:rPr>
                <w:rFonts w:ascii="Calibri" w:eastAsia="Times New Roman" w:hAnsi="Calibri" w:cs="Times New Roman"/>
              </w:rPr>
              <w:t xml:space="preserve"> изводи закључке засноване на сложенијем тексту</w:t>
            </w:r>
            <w:r>
              <w:rPr>
                <w:rFonts w:ascii="Calibri" w:eastAsia="Times New Roman" w:hAnsi="Calibri" w:cs="Times New Roman"/>
              </w:rPr>
              <w:t>.</w:t>
            </w:r>
          </w:p>
          <w:p w:rsidR="00092C8B" w:rsidRDefault="00092C8B" w:rsidP="003F2678">
            <w:pPr>
              <w:rPr>
                <w:rFonts w:ascii="Calibri" w:eastAsia="Times New Roman" w:hAnsi="Calibri" w:cs="Times New Roman"/>
              </w:rPr>
            </w:pPr>
          </w:p>
        </w:tc>
        <w:tc>
          <w:tcPr>
            <w:tcW w:w="2150" w:type="dxa"/>
            <w:tcBorders>
              <w:top w:val="double" w:sz="4" w:space="0" w:color="auto"/>
              <w:left w:val="double" w:sz="4" w:space="0" w:color="auto"/>
              <w:bottom w:val="single" w:sz="4" w:space="0" w:color="auto"/>
              <w:right w:val="single" w:sz="4" w:space="0" w:color="auto"/>
            </w:tcBorders>
            <w:shd w:val="clear" w:color="auto" w:fill="auto"/>
          </w:tcPr>
          <w:p w:rsidR="00092C8B" w:rsidRDefault="00092C8B" w:rsidP="003F2678">
            <w:pPr>
              <w:rPr>
                <w:rFonts w:ascii="Calibri" w:eastAsia="Times New Roman" w:hAnsi="Calibri" w:cs="Times New Roman"/>
                <w:b/>
                <w:u w:val="single"/>
              </w:rPr>
            </w:pPr>
          </w:p>
          <w:p w:rsidR="00092C8B" w:rsidRDefault="00092C8B" w:rsidP="003F2678">
            <w:pPr>
              <w:rPr>
                <w:rFonts w:ascii="Calibri" w:eastAsia="Times New Roman" w:hAnsi="Calibri" w:cs="Times New Roman"/>
                <w:b/>
                <w:u w:val="single"/>
              </w:rPr>
            </w:pPr>
          </w:p>
          <w:p w:rsidR="00092C8B" w:rsidRPr="00482844" w:rsidRDefault="00092C8B" w:rsidP="003F2678">
            <w:pPr>
              <w:rPr>
                <w:rFonts w:ascii="Calibri" w:eastAsia="Times New Roman" w:hAnsi="Calibri" w:cs="Times New Roman"/>
                <w:b/>
                <w:u w:val="single"/>
              </w:rPr>
            </w:pPr>
            <w:r w:rsidRPr="00482844">
              <w:rPr>
                <w:rFonts w:ascii="Calibri" w:eastAsia="Times New Roman" w:hAnsi="Calibri" w:cs="Times New Roman"/>
                <w:b/>
                <w:u w:val="single"/>
              </w:rPr>
              <w:t>ОСНОВНИ:</w:t>
            </w:r>
          </w:p>
          <w:p w:rsidR="00092C8B" w:rsidRDefault="00092C8B" w:rsidP="003F2678">
            <w:pPr>
              <w:rPr>
                <w:rFonts w:ascii="Calibri" w:eastAsia="Times New Roman" w:hAnsi="Calibri" w:cs="Times New Roman"/>
              </w:rPr>
            </w:pPr>
            <w:r w:rsidRPr="00E10111">
              <w:rPr>
                <w:rFonts w:ascii="Calibri" w:eastAsia="Times New Roman" w:hAnsi="Calibri" w:cs="Times New Roman"/>
              </w:rPr>
              <w:t>CJ.1.1.1.</w:t>
            </w:r>
          </w:p>
          <w:p w:rsidR="00092C8B" w:rsidRDefault="00092C8B" w:rsidP="003F2678">
            <w:pPr>
              <w:rPr>
                <w:rFonts w:ascii="Calibri" w:eastAsia="Times New Roman" w:hAnsi="Calibri" w:cs="Times New Roman"/>
              </w:rPr>
            </w:pPr>
          </w:p>
          <w:p w:rsidR="00092C8B" w:rsidRPr="00B41210" w:rsidRDefault="00092C8B" w:rsidP="003F2678">
            <w:pPr>
              <w:rPr>
                <w:rFonts w:ascii="Calibri" w:eastAsia="Times New Roman" w:hAnsi="Calibri" w:cs="Times New Roman"/>
              </w:rPr>
            </w:pPr>
            <w:r w:rsidRPr="00E10111">
              <w:rPr>
                <w:rFonts w:ascii="Calibri" w:eastAsia="Times New Roman" w:hAnsi="Calibri" w:cs="Times New Roman"/>
              </w:rPr>
              <w:t>CJ.1.1.2.</w:t>
            </w:r>
          </w:p>
          <w:p w:rsidR="00092C8B" w:rsidRDefault="00092C8B" w:rsidP="003F2678">
            <w:pPr>
              <w:rPr>
                <w:rFonts w:ascii="Calibri" w:eastAsia="Times New Roman" w:hAnsi="Calibri" w:cs="Times New Roman"/>
              </w:rPr>
            </w:pPr>
          </w:p>
          <w:p w:rsidR="00092C8B" w:rsidRPr="00B41210" w:rsidRDefault="00092C8B" w:rsidP="003F2678">
            <w:pPr>
              <w:rPr>
                <w:rFonts w:ascii="Calibri" w:eastAsia="Times New Roman" w:hAnsi="Calibri" w:cs="Times New Roman"/>
              </w:rPr>
            </w:pPr>
            <w:r w:rsidRPr="00E10111">
              <w:rPr>
                <w:rFonts w:ascii="Calibri" w:eastAsia="Times New Roman" w:hAnsi="Calibri" w:cs="Times New Roman"/>
              </w:rPr>
              <w:t>CJ.1.1.3.</w:t>
            </w:r>
          </w:p>
          <w:p w:rsidR="00092C8B" w:rsidRPr="00B41210" w:rsidRDefault="00092C8B" w:rsidP="003F2678">
            <w:pPr>
              <w:rPr>
                <w:rFonts w:ascii="Calibri" w:eastAsia="Times New Roman" w:hAnsi="Calibri" w:cs="Times New Roman"/>
              </w:rPr>
            </w:pPr>
            <w:r w:rsidRPr="00E10111">
              <w:rPr>
                <w:rFonts w:ascii="Calibri" w:eastAsia="Times New Roman" w:hAnsi="Calibri" w:cs="Times New Roman"/>
              </w:rPr>
              <w:t>CJ.1.1.4.</w:t>
            </w:r>
          </w:p>
          <w:p w:rsidR="00092C8B" w:rsidRPr="00B41210" w:rsidRDefault="00092C8B" w:rsidP="003F2678">
            <w:pPr>
              <w:rPr>
                <w:rFonts w:ascii="Calibri" w:eastAsia="Times New Roman" w:hAnsi="Calibri" w:cs="Times New Roman"/>
              </w:rPr>
            </w:pPr>
            <w:r w:rsidRPr="00E10111">
              <w:rPr>
                <w:rFonts w:ascii="Calibri" w:eastAsia="Times New Roman" w:hAnsi="Calibri" w:cs="Times New Roman"/>
              </w:rPr>
              <w:t>CJ.1.1.5.</w:t>
            </w:r>
          </w:p>
          <w:p w:rsidR="00092C8B" w:rsidRDefault="00092C8B" w:rsidP="003F2678">
            <w:pPr>
              <w:rPr>
                <w:rFonts w:ascii="Calibri" w:eastAsia="Times New Roman" w:hAnsi="Calibri" w:cs="Times New Roman"/>
              </w:rPr>
            </w:pPr>
            <w:r w:rsidRPr="00E10111">
              <w:rPr>
                <w:rFonts w:ascii="Calibri" w:eastAsia="Times New Roman" w:hAnsi="Calibri" w:cs="Times New Roman"/>
              </w:rPr>
              <w:t>CJ.1.1.6.</w:t>
            </w:r>
          </w:p>
          <w:p w:rsidR="00092C8B" w:rsidRDefault="00092C8B" w:rsidP="003F2678">
            <w:pPr>
              <w:rPr>
                <w:rFonts w:ascii="Calibri" w:eastAsia="Times New Roman" w:hAnsi="Calibri" w:cs="Times New Roman"/>
              </w:rPr>
            </w:pPr>
          </w:p>
          <w:p w:rsidR="00092C8B" w:rsidRPr="00B41210" w:rsidRDefault="00092C8B" w:rsidP="003F2678">
            <w:pPr>
              <w:rPr>
                <w:rFonts w:ascii="Calibri" w:eastAsia="Times New Roman" w:hAnsi="Calibri" w:cs="Times New Roman"/>
              </w:rPr>
            </w:pPr>
            <w:r w:rsidRPr="00E10111">
              <w:rPr>
                <w:rFonts w:ascii="Calibri" w:eastAsia="Times New Roman" w:hAnsi="Calibri" w:cs="Times New Roman"/>
              </w:rPr>
              <w:t>CJ.1.1.7.</w:t>
            </w:r>
          </w:p>
          <w:p w:rsidR="00092C8B" w:rsidRDefault="00092C8B" w:rsidP="003F2678">
            <w:pPr>
              <w:rPr>
                <w:rFonts w:ascii="Calibri" w:eastAsia="Times New Roman" w:hAnsi="Calibri" w:cs="Times New Roman"/>
              </w:rPr>
            </w:pPr>
            <w:r w:rsidRPr="00E10111">
              <w:rPr>
                <w:rFonts w:ascii="Calibri" w:eastAsia="Times New Roman" w:hAnsi="Calibri" w:cs="Times New Roman"/>
              </w:rPr>
              <w:t>CJ.1.1.8.</w:t>
            </w:r>
          </w:p>
          <w:p w:rsidR="00092C8B" w:rsidRDefault="00092C8B" w:rsidP="003F2678">
            <w:pPr>
              <w:rPr>
                <w:rFonts w:ascii="Calibri" w:eastAsia="Times New Roman" w:hAnsi="Calibri" w:cs="Times New Roman"/>
              </w:rPr>
            </w:pPr>
          </w:p>
          <w:p w:rsidR="00092C8B" w:rsidRPr="00823490" w:rsidRDefault="00092C8B" w:rsidP="003F2678">
            <w:pPr>
              <w:rPr>
                <w:rFonts w:ascii="Calibri" w:eastAsia="Times New Roman" w:hAnsi="Calibri" w:cs="Times New Roman"/>
              </w:rPr>
            </w:pPr>
          </w:p>
          <w:p w:rsidR="00092C8B" w:rsidRDefault="00092C8B" w:rsidP="003F2678">
            <w:pPr>
              <w:rPr>
                <w:rFonts w:ascii="Calibri" w:eastAsia="Times New Roman" w:hAnsi="Calibri" w:cs="Times New Roman"/>
                <w:b/>
                <w:u w:val="single"/>
              </w:rPr>
            </w:pPr>
            <w:r w:rsidRPr="00482844">
              <w:rPr>
                <w:rFonts w:ascii="Calibri" w:eastAsia="Times New Roman" w:hAnsi="Calibri" w:cs="Times New Roman"/>
                <w:b/>
                <w:u w:val="single"/>
              </w:rPr>
              <w:t>СРЕДЊИ:</w:t>
            </w:r>
          </w:p>
          <w:p w:rsidR="00092C8B" w:rsidRPr="00B41210" w:rsidRDefault="00092C8B" w:rsidP="003F2678">
            <w:pPr>
              <w:rPr>
                <w:rFonts w:ascii="Calibri" w:eastAsia="Times New Roman" w:hAnsi="Calibri" w:cs="Times New Roman"/>
              </w:rPr>
            </w:pPr>
            <w:r w:rsidRPr="00482844">
              <w:rPr>
                <w:rFonts w:ascii="Calibri" w:eastAsia="Times New Roman" w:hAnsi="Calibri" w:cs="Times New Roman"/>
              </w:rPr>
              <w:t>CJ.2.1.1.</w:t>
            </w:r>
          </w:p>
          <w:p w:rsidR="00092C8B" w:rsidRPr="00B41210" w:rsidRDefault="00092C8B" w:rsidP="003F2678">
            <w:pPr>
              <w:rPr>
                <w:rFonts w:ascii="Calibri" w:eastAsia="Times New Roman" w:hAnsi="Calibri" w:cs="Times New Roman"/>
              </w:rPr>
            </w:pPr>
            <w:r w:rsidRPr="00482844">
              <w:rPr>
                <w:rFonts w:ascii="Calibri" w:eastAsia="Times New Roman" w:hAnsi="Calibri" w:cs="Times New Roman"/>
              </w:rPr>
              <w:t>CJ.2.1.2.</w:t>
            </w:r>
          </w:p>
          <w:p w:rsidR="00092C8B" w:rsidRPr="00B41210" w:rsidRDefault="00092C8B" w:rsidP="003F2678">
            <w:pPr>
              <w:rPr>
                <w:rFonts w:ascii="Calibri" w:eastAsia="Times New Roman" w:hAnsi="Calibri" w:cs="Times New Roman"/>
              </w:rPr>
            </w:pPr>
            <w:r w:rsidRPr="00482844">
              <w:rPr>
                <w:rFonts w:ascii="Calibri" w:eastAsia="Times New Roman" w:hAnsi="Calibri" w:cs="Times New Roman"/>
              </w:rPr>
              <w:t>CJ.2.1.3.</w:t>
            </w:r>
          </w:p>
          <w:p w:rsidR="00092C8B" w:rsidRPr="00B41210" w:rsidRDefault="00092C8B" w:rsidP="003F2678">
            <w:pPr>
              <w:rPr>
                <w:rFonts w:ascii="Calibri" w:eastAsia="Times New Roman" w:hAnsi="Calibri" w:cs="Times New Roman"/>
              </w:rPr>
            </w:pPr>
            <w:r w:rsidRPr="00482844">
              <w:rPr>
                <w:rFonts w:ascii="Calibri" w:eastAsia="Times New Roman" w:hAnsi="Calibri" w:cs="Times New Roman"/>
              </w:rPr>
              <w:t>CJ.2.1.4.</w:t>
            </w:r>
          </w:p>
          <w:p w:rsidR="00092C8B" w:rsidRPr="00B41210" w:rsidRDefault="00092C8B" w:rsidP="003F2678">
            <w:pPr>
              <w:rPr>
                <w:rFonts w:ascii="Calibri" w:eastAsia="Times New Roman" w:hAnsi="Calibri" w:cs="Times New Roman"/>
              </w:rPr>
            </w:pPr>
            <w:r w:rsidRPr="00482844">
              <w:rPr>
                <w:rFonts w:ascii="Calibri" w:eastAsia="Times New Roman" w:hAnsi="Calibri" w:cs="Times New Roman"/>
              </w:rPr>
              <w:t>CJ.2.1.5.</w:t>
            </w:r>
          </w:p>
          <w:p w:rsidR="00092C8B" w:rsidRDefault="00092C8B" w:rsidP="003F2678">
            <w:pPr>
              <w:rPr>
                <w:rFonts w:ascii="Calibri" w:eastAsia="Times New Roman" w:hAnsi="Calibri" w:cs="Times New Roman"/>
              </w:rPr>
            </w:pPr>
            <w:r w:rsidRPr="00482844">
              <w:rPr>
                <w:rFonts w:ascii="Calibri" w:eastAsia="Times New Roman" w:hAnsi="Calibri" w:cs="Times New Roman"/>
              </w:rPr>
              <w:t>CJ.2.1.6.</w:t>
            </w:r>
          </w:p>
          <w:p w:rsidR="00092C8B" w:rsidRDefault="00092C8B" w:rsidP="003F2678">
            <w:pPr>
              <w:rPr>
                <w:rFonts w:ascii="Calibri" w:eastAsia="Times New Roman" w:hAnsi="Calibri" w:cs="Times New Roman"/>
              </w:rPr>
            </w:pPr>
          </w:p>
          <w:p w:rsidR="00092C8B" w:rsidRDefault="00092C8B" w:rsidP="003F2678">
            <w:pPr>
              <w:rPr>
                <w:rFonts w:ascii="Calibri" w:eastAsia="Times New Roman" w:hAnsi="Calibri" w:cs="Times New Roman"/>
              </w:rPr>
            </w:pPr>
          </w:p>
          <w:p w:rsidR="00092C8B" w:rsidRDefault="00092C8B" w:rsidP="003F2678">
            <w:pPr>
              <w:rPr>
                <w:rFonts w:ascii="Calibri" w:eastAsia="Times New Roman" w:hAnsi="Calibri" w:cs="Times New Roman"/>
              </w:rPr>
            </w:pPr>
          </w:p>
          <w:p w:rsidR="00092C8B" w:rsidRDefault="00092C8B" w:rsidP="003F2678">
            <w:pPr>
              <w:rPr>
                <w:rFonts w:ascii="Calibri" w:eastAsia="Times New Roman" w:hAnsi="Calibri" w:cs="Times New Roman"/>
              </w:rPr>
            </w:pPr>
          </w:p>
          <w:p w:rsidR="00092C8B" w:rsidRDefault="00092C8B" w:rsidP="003F2678">
            <w:pPr>
              <w:rPr>
                <w:rFonts w:ascii="Calibri" w:eastAsia="Times New Roman" w:hAnsi="Calibri" w:cs="Times New Roman"/>
                <w:b/>
                <w:u w:val="single"/>
              </w:rPr>
            </w:pPr>
          </w:p>
          <w:p w:rsidR="00092C8B" w:rsidRDefault="00092C8B" w:rsidP="003F2678">
            <w:pPr>
              <w:rPr>
                <w:rFonts w:ascii="Calibri" w:eastAsia="Times New Roman" w:hAnsi="Calibri" w:cs="Times New Roman"/>
                <w:b/>
                <w:u w:val="single"/>
              </w:rPr>
            </w:pPr>
          </w:p>
          <w:p w:rsidR="00092C8B" w:rsidRDefault="00092C8B" w:rsidP="003F2678">
            <w:pPr>
              <w:rPr>
                <w:rFonts w:ascii="Calibri" w:eastAsia="Times New Roman" w:hAnsi="Calibri" w:cs="Times New Roman"/>
                <w:b/>
                <w:u w:val="single"/>
              </w:rPr>
            </w:pPr>
            <w:r>
              <w:rPr>
                <w:rFonts w:ascii="Calibri" w:eastAsia="Times New Roman" w:hAnsi="Calibri" w:cs="Times New Roman"/>
                <w:b/>
                <w:u w:val="single"/>
              </w:rPr>
              <w:t>НАПРЕДНИ:</w:t>
            </w:r>
          </w:p>
          <w:p w:rsidR="00092C8B" w:rsidRPr="00B41210" w:rsidRDefault="00092C8B" w:rsidP="003F2678">
            <w:pPr>
              <w:rPr>
                <w:rFonts w:ascii="Calibri" w:eastAsia="Times New Roman" w:hAnsi="Calibri" w:cs="Times New Roman"/>
              </w:rPr>
            </w:pPr>
            <w:r w:rsidRPr="00482844">
              <w:rPr>
                <w:rFonts w:ascii="Calibri" w:eastAsia="Times New Roman" w:hAnsi="Calibri" w:cs="Times New Roman"/>
              </w:rPr>
              <w:t>CJ.3.1.1.</w:t>
            </w:r>
          </w:p>
          <w:p w:rsidR="00092C8B" w:rsidRDefault="00092C8B" w:rsidP="003F2678">
            <w:pPr>
              <w:rPr>
                <w:rFonts w:ascii="Calibri" w:eastAsia="Times New Roman" w:hAnsi="Calibri" w:cs="Times New Roman"/>
              </w:rPr>
            </w:pPr>
            <w:r w:rsidRPr="00482844">
              <w:rPr>
                <w:rFonts w:ascii="Calibri" w:eastAsia="Times New Roman" w:hAnsi="Calibri" w:cs="Times New Roman"/>
              </w:rPr>
              <w:t>CJ.3.1.2.</w:t>
            </w:r>
          </w:p>
          <w:p w:rsidR="00092C8B" w:rsidRDefault="00092C8B" w:rsidP="003F2678">
            <w:pPr>
              <w:rPr>
                <w:rFonts w:ascii="Calibri" w:eastAsia="Times New Roman" w:hAnsi="Calibri" w:cs="Times New Roman"/>
              </w:rPr>
            </w:pPr>
            <w:r w:rsidRPr="00482844">
              <w:rPr>
                <w:rFonts w:ascii="Calibri" w:eastAsia="Times New Roman" w:hAnsi="Calibri" w:cs="Times New Roman"/>
              </w:rPr>
              <w:t>CJ.3.1.3.</w:t>
            </w:r>
          </w:p>
          <w:p w:rsidR="00092C8B" w:rsidRDefault="00092C8B" w:rsidP="003F2678">
            <w:pPr>
              <w:rPr>
                <w:rFonts w:ascii="Calibri" w:eastAsia="Times New Roman" w:hAnsi="Calibri" w:cs="Times New Roman"/>
              </w:rPr>
            </w:pPr>
          </w:p>
          <w:p w:rsidR="00092C8B" w:rsidRDefault="00092C8B" w:rsidP="003F2678">
            <w:pPr>
              <w:rPr>
                <w:rFonts w:ascii="Calibri" w:eastAsia="Times New Roman" w:hAnsi="Calibri" w:cs="Times New Roman"/>
              </w:rPr>
            </w:pPr>
          </w:p>
          <w:p w:rsidR="00092C8B" w:rsidRDefault="00092C8B" w:rsidP="003F2678">
            <w:pPr>
              <w:rPr>
                <w:rFonts w:ascii="Calibri" w:eastAsia="Times New Roman" w:hAnsi="Calibri" w:cs="Times New Roman"/>
              </w:rPr>
            </w:pPr>
          </w:p>
          <w:p w:rsidR="00092C8B" w:rsidRPr="00482844" w:rsidRDefault="00092C8B" w:rsidP="003F2678">
            <w:pPr>
              <w:rPr>
                <w:rFonts w:ascii="Calibri" w:eastAsia="Times New Roman" w:hAnsi="Calibri" w:cs="Times New Roman"/>
                <w:lang w:val="sr-Cyrl-CS"/>
              </w:rPr>
            </w:pPr>
          </w:p>
        </w:tc>
        <w:tc>
          <w:tcPr>
            <w:tcW w:w="3486" w:type="dxa"/>
            <w:tcBorders>
              <w:top w:val="double" w:sz="4" w:space="0" w:color="auto"/>
              <w:left w:val="single" w:sz="4" w:space="0" w:color="auto"/>
              <w:bottom w:val="single" w:sz="4" w:space="0" w:color="auto"/>
              <w:right w:val="thinThickSmallGap" w:sz="24" w:space="0" w:color="auto"/>
            </w:tcBorders>
            <w:shd w:val="clear" w:color="auto" w:fill="auto"/>
          </w:tcPr>
          <w:p w:rsidR="00092C8B" w:rsidRDefault="00092C8B" w:rsidP="003F2678">
            <w:pPr>
              <w:rPr>
                <w:rFonts w:ascii="Calibri" w:eastAsia="Times New Roman" w:hAnsi="Calibri" w:cs="Times New Roman"/>
              </w:rPr>
            </w:pPr>
          </w:p>
          <w:p w:rsidR="00092C8B" w:rsidRDefault="00092C8B" w:rsidP="003F2678">
            <w:pPr>
              <w:rPr>
                <w:rFonts w:ascii="Calibri" w:eastAsia="Times New Roman" w:hAnsi="Calibri" w:cs="Times New Roman"/>
              </w:rPr>
            </w:pPr>
          </w:p>
          <w:p w:rsidR="00092C8B" w:rsidRDefault="00092C8B" w:rsidP="003F2678">
            <w:pPr>
              <w:rPr>
                <w:rFonts w:ascii="Calibri" w:eastAsia="Times New Roman" w:hAnsi="Calibri" w:cs="Times New Roman"/>
              </w:rPr>
            </w:pPr>
          </w:p>
          <w:p w:rsidR="00092C8B" w:rsidRDefault="00092C8B" w:rsidP="003F2678">
            <w:pPr>
              <w:rPr>
                <w:rFonts w:ascii="Calibri" w:eastAsia="Times New Roman" w:hAnsi="Calibri" w:cs="Times New Roman"/>
                <w:lang w:val="sr-Cyrl-CS"/>
              </w:rPr>
            </w:pPr>
            <w:r>
              <w:rPr>
                <w:rFonts w:ascii="Calibri" w:eastAsia="Times New Roman" w:hAnsi="Calibri" w:cs="Times New Roman"/>
                <w:lang w:val="sr-Cyrl-CS"/>
              </w:rPr>
              <w:t>-усмена и писмена вежбања</w:t>
            </w:r>
          </w:p>
          <w:p w:rsidR="00092C8B" w:rsidRPr="00A27D71" w:rsidRDefault="00092C8B" w:rsidP="003F2678">
            <w:pPr>
              <w:rPr>
                <w:rFonts w:ascii="Calibri" w:eastAsia="Times New Roman" w:hAnsi="Calibri" w:cs="Times New Roman"/>
                <w:lang w:val="sr-Cyrl-CS"/>
              </w:rPr>
            </w:pPr>
            <w:r w:rsidRPr="00A27D71">
              <w:rPr>
                <w:rFonts w:ascii="Calibri" w:eastAsia="Times New Roman" w:hAnsi="Calibri" w:cs="Times New Roman"/>
                <w:lang w:val="sr-Cyrl-CS"/>
              </w:rPr>
              <w:t>-самооцењивање</w:t>
            </w:r>
          </w:p>
          <w:p w:rsidR="00092C8B" w:rsidRPr="006A7E2D" w:rsidRDefault="00092C8B" w:rsidP="003F2678">
            <w:pPr>
              <w:rPr>
                <w:rFonts w:ascii="Calibri" w:eastAsia="Times New Roman" w:hAnsi="Calibri" w:cs="Times New Roman"/>
                <w:lang w:val="sr-Cyrl-CS"/>
              </w:rPr>
            </w:pPr>
            <w:r w:rsidRPr="00A27D71">
              <w:rPr>
                <w:rFonts w:ascii="Calibri" w:eastAsia="Times New Roman" w:hAnsi="Calibri" w:cs="Times New Roman"/>
                <w:lang w:val="sr-Cyrl-CS"/>
              </w:rPr>
              <w:lastRenderedPageBreak/>
              <w:t>-заједничко оцењивање ученика од стране наствника и ученика</w:t>
            </w:r>
          </w:p>
        </w:tc>
      </w:tr>
      <w:tr w:rsidR="00092C8B" w:rsidRPr="00397199" w:rsidTr="003F2678">
        <w:trPr>
          <w:trHeight w:val="21"/>
        </w:trPr>
        <w:tc>
          <w:tcPr>
            <w:tcW w:w="1050" w:type="dxa"/>
            <w:tcBorders>
              <w:top w:val="single" w:sz="4" w:space="0" w:color="auto"/>
              <w:left w:val="thinThickSmallGap" w:sz="24" w:space="0" w:color="auto"/>
              <w:bottom w:val="single" w:sz="4" w:space="0" w:color="auto"/>
            </w:tcBorders>
            <w:shd w:val="clear" w:color="auto" w:fill="auto"/>
            <w:vAlign w:val="center"/>
          </w:tcPr>
          <w:p w:rsidR="00092C8B" w:rsidRPr="00397199" w:rsidRDefault="00092C8B" w:rsidP="003F2678">
            <w:pPr>
              <w:jc w:val="center"/>
              <w:rPr>
                <w:rFonts w:ascii="Calibri" w:eastAsia="Times New Roman" w:hAnsi="Calibri" w:cs="Times New Roman"/>
                <w:b/>
                <w:lang w:val="sr-Cyrl-CS"/>
              </w:rPr>
            </w:pPr>
            <w:r w:rsidRPr="00397199">
              <w:rPr>
                <w:rFonts w:ascii="Calibri" w:eastAsia="Times New Roman" w:hAnsi="Calibri" w:cs="Times New Roman"/>
                <w:b/>
                <w:lang w:val="sr-Cyrl-CS"/>
              </w:rPr>
              <w:lastRenderedPageBreak/>
              <w:t>2.</w:t>
            </w:r>
          </w:p>
        </w:tc>
        <w:tc>
          <w:tcPr>
            <w:tcW w:w="2312" w:type="dxa"/>
            <w:tcBorders>
              <w:top w:val="single" w:sz="4" w:space="0" w:color="auto"/>
              <w:bottom w:val="single" w:sz="4" w:space="0" w:color="auto"/>
              <w:right w:val="single" w:sz="4" w:space="0" w:color="auto"/>
            </w:tcBorders>
            <w:shd w:val="clear" w:color="auto" w:fill="auto"/>
            <w:vAlign w:val="center"/>
          </w:tcPr>
          <w:p w:rsidR="00092C8B" w:rsidRPr="00397199" w:rsidRDefault="00092C8B" w:rsidP="003F2678">
            <w:pPr>
              <w:jc w:val="center"/>
              <w:rPr>
                <w:rFonts w:ascii="Calibri" w:eastAsia="Times New Roman" w:hAnsi="Calibri" w:cs="Times New Roman"/>
                <w:b/>
                <w:lang w:val="sr-Cyrl-CS"/>
              </w:rPr>
            </w:pPr>
            <w:r>
              <w:rPr>
                <w:rFonts w:ascii="Calibri" w:eastAsia="Times New Roman" w:hAnsi="Calibri" w:cs="Times New Roman"/>
                <w:b/>
                <w:lang w:val="sr-Cyrl-CS"/>
              </w:rPr>
              <w:t>ПИСАНО ИЗРАЖАВАЊЕ</w:t>
            </w:r>
          </w:p>
        </w:tc>
        <w:tc>
          <w:tcPr>
            <w:tcW w:w="880" w:type="dxa"/>
            <w:tcBorders>
              <w:top w:val="single" w:sz="4" w:space="0" w:color="auto"/>
              <w:bottom w:val="single" w:sz="4" w:space="0" w:color="auto"/>
            </w:tcBorders>
            <w:shd w:val="clear" w:color="auto" w:fill="auto"/>
            <w:vAlign w:val="center"/>
          </w:tcPr>
          <w:p w:rsidR="00092C8B" w:rsidRPr="00A94BB6" w:rsidRDefault="00092C8B" w:rsidP="003F2678">
            <w:pPr>
              <w:jc w:val="center"/>
              <w:rPr>
                <w:rFonts w:ascii="Calibri" w:eastAsia="Times New Roman" w:hAnsi="Calibri" w:cs="Times New Roman"/>
                <w:b/>
              </w:rPr>
            </w:pPr>
            <w:r>
              <w:rPr>
                <w:rFonts w:ascii="Calibri" w:eastAsia="Times New Roman" w:hAnsi="Calibri" w:cs="Times New Roman"/>
                <w:b/>
              </w:rPr>
              <w:t>7</w:t>
            </w:r>
          </w:p>
        </w:tc>
        <w:tc>
          <w:tcPr>
            <w:tcW w:w="1020" w:type="dxa"/>
            <w:tcBorders>
              <w:top w:val="single" w:sz="4" w:space="0" w:color="auto"/>
              <w:bottom w:val="single" w:sz="4" w:space="0" w:color="auto"/>
            </w:tcBorders>
            <w:shd w:val="clear" w:color="auto" w:fill="auto"/>
            <w:vAlign w:val="center"/>
          </w:tcPr>
          <w:p w:rsidR="00092C8B" w:rsidRPr="00A94BB6" w:rsidRDefault="00092C8B" w:rsidP="003F2678">
            <w:pPr>
              <w:jc w:val="center"/>
              <w:rPr>
                <w:rFonts w:ascii="Calibri" w:eastAsia="Times New Roman" w:hAnsi="Calibri" w:cs="Times New Roman"/>
                <w:b/>
              </w:rPr>
            </w:pPr>
            <w:r>
              <w:rPr>
                <w:rFonts w:ascii="Calibri" w:eastAsia="Times New Roman" w:hAnsi="Calibri" w:cs="Times New Roman"/>
                <w:b/>
              </w:rPr>
              <w:t>/</w:t>
            </w:r>
          </w:p>
        </w:tc>
        <w:tc>
          <w:tcPr>
            <w:tcW w:w="4283" w:type="dxa"/>
            <w:tcBorders>
              <w:top w:val="single" w:sz="4" w:space="0" w:color="auto"/>
              <w:bottom w:val="single" w:sz="4" w:space="0" w:color="auto"/>
              <w:right w:val="double" w:sz="4" w:space="0" w:color="auto"/>
            </w:tcBorders>
            <w:shd w:val="clear" w:color="auto" w:fill="auto"/>
          </w:tcPr>
          <w:p w:rsidR="00092C8B" w:rsidRDefault="00092C8B" w:rsidP="003F2678">
            <w:pPr>
              <w:rPr>
                <w:rFonts w:ascii="Calibri" w:eastAsia="Times New Roman" w:hAnsi="Calibri" w:cs="Times New Roman"/>
              </w:rPr>
            </w:pPr>
          </w:p>
          <w:p w:rsidR="00092C8B" w:rsidRDefault="00092C8B" w:rsidP="003F2678">
            <w:pPr>
              <w:rPr>
                <w:rFonts w:ascii="Calibri" w:eastAsia="Times New Roman" w:hAnsi="Calibri" w:cs="Times New Roman"/>
              </w:rPr>
            </w:pPr>
          </w:p>
          <w:p w:rsidR="00092C8B" w:rsidRDefault="00092C8B" w:rsidP="003F2678">
            <w:pPr>
              <w:rPr>
                <w:rFonts w:ascii="Calibri" w:eastAsia="Times New Roman" w:hAnsi="Calibri" w:cs="Times New Roman"/>
              </w:rPr>
            </w:pPr>
            <w:r>
              <w:rPr>
                <w:rFonts w:ascii="Calibri" w:eastAsia="Times New Roman" w:hAnsi="Calibri" w:cs="Times New Roman"/>
              </w:rPr>
              <w:t>Ученик је потребно да савлада:</w:t>
            </w:r>
          </w:p>
          <w:p w:rsidR="00092C8B" w:rsidRPr="00D515AE" w:rsidRDefault="00092C8B" w:rsidP="003F2678">
            <w:pPr>
              <w:rPr>
                <w:rFonts w:ascii="Calibri" w:eastAsia="Times New Roman" w:hAnsi="Calibri" w:cs="Times New Roman"/>
              </w:rPr>
            </w:pPr>
          </w:p>
          <w:p w:rsidR="00092C8B" w:rsidRPr="00B2495A" w:rsidRDefault="00092C8B" w:rsidP="003F2678">
            <w:pPr>
              <w:rPr>
                <w:rFonts w:ascii="Calibri" w:eastAsia="Times New Roman" w:hAnsi="Calibri" w:cs="Times New Roman"/>
                <w:lang w:val="sr-Cyrl-CS"/>
              </w:rPr>
            </w:pPr>
            <w:r>
              <w:rPr>
                <w:rFonts w:ascii="Calibri" w:eastAsia="Times New Roman" w:hAnsi="Calibri" w:cs="Times New Roman"/>
              </w:rPr>
              <w:t xml:space="preserve">- </w:t>
            </w:r>
            <w:r>
              <w:rPr>
                <w:rFonts w:ascii="Calibri" w:eastAsia="Times New Roman" w:hAnsi="Calibri" w:cs="Times New Roman"/>
                <w:lang w:val="sr-Cyrl-CS"/>
              </w:rPr>
              <w:t>да правилно употребљава оба писма;</w:t>
            </w:r>
          </w:p>
          <w:p w:rsidR="00092C8B" w:rsidRPr="00B2495A" w:rsidRDefault="00092C8B" w:rsidP="003F2678">
            <w:pPr>
              <w:rPr>
                <w:rFonts w:ascii="Calibri" w:eastAsia="Times New Roman" w:hAnsi="Calibri" w:cs="Times New Roman"/>
                <w:lang w:val="sr-Cyrl-CS"/>
              </w:rPr>
            </w:pPr>
            <w:r>
              <w:rPr>
                <w:rFonts w:ascii="Calibri" w:eastAsia="Times New Roman" w:hAnsi="Calibri" w:cs="Times New Roman"/>
              </w:rPr>
              <w:t xml:space="preserve">- </w:t>
            </w:r>
            <w:r>
              <w:rPr>
                <w:rFonts w:ascii="Calibri" w:eastAsia="Times New Roman" w:hAnsi="Calibri" w:cs="Times New Roman"/>
                <w:lang w:val="sr-Cyrl-CS"/>
              </w:rPr>
              <w:t>саставља разумљиву и</w:t>
            </w:r>
            <w:r w:rsidRPr="00B2495A">
              <w:rPr>
                <w:rFonts w:ascii="Calibri" w:eastAsia="Times New Roman" w:hAnsi="Calibri" w:cs="Times New Roman"/>
                <w:lang w:val="sr-Cyrl-CS"/>
              </w:rPr>
              <w:t xml:space="preserve"> граматички исправну реченицу</w:t>
            </w:r>
            <w:r>
              <w:rPr>
                <w:rFonts w:ascii="Calibri" w:eastAsia="Times New Roman" w:hAnsi="Calibri" w:cs="Times New Roman"/>
                <w:lang w:val="sr-Cyrl-CS"/>
              </w:rPr>
              <w:t>;</w:t>
            </w:r>
          </w:p>
          <w:p w:rsidR="00092C8B" w:rsidRPr="00B41210" w:rsidRDefault="00092C8B" w:rsidP="003F2678">
            <w:pPr>
              <w:rPr>
                <w:rFonts w:ascii="Calibri" w:eastAsia="Times New Roman" w:hAnsi="Calibri" w:cs="Times New Roman"/>
              </w:rPr>
            </w:pPr>
            <w:r>
              <w:rPr>
                <w:rFonts w:ascii="Calibri" w:eastAsia="Times New Roman" w:hAnsi="Calibri" w:cs="Times New Roman"/>
              </w:rPr>
              <w:t>-</w:t>
            </w:r>
            <w:r>
              <w:rPr>
                <w:rFonts w:ascii="Calibri" w:eastAsia="Times New Roman" w:hAnsi="Calibri" w:cs="Times New Roman"/>
                <w:lang w:val="sr-Cyrl-CS"/>
              </w:rPr>
              <w:t xml:space="preserve">уме да састави </w:t>
            </w:r>
            <w:r w:rsidRPr="00B2495A">
              <w:rPr>
                <w:rFonts w:ascii="Calibri" w:eastAsia="Times New Roman" w:hAnsi="Calibri" w:cs="Times New Roman"/>
                <w:lang w:val="sr-Cyrl-CS"/>
              </w:rPr>
              <w:t xml:space="preserve">смисаоне целине (уводни, средишњи </w:t>
            </w:r>
            <w:r w:rsidRPr="00B2495A">
              <w:rPr>
                <w:rFonts w:ascii="Calibri" w:eastAsia="Times New Roman" w:hAnsi="Calibri" w:cs="Times New Roman"/>
                <w:lang w:val="sr-Cyrl-CS"/>
              </w:rPr>
              <w:lastRenderedPageBreak/>
              <w:t>и завршни</w:t>
            </w:r>
          </w:p>
          <w:p w:rsidR="00092C8B" w:rsidRPr="00B2495A" w:rsidRDefault="00092C8B" w:rsidP="003F2678">
            <w:pPr>
              <w:rPr>
                <w:rFonts w:ascii="Calibri" w:eastAsia="Times New Roman" w:hAnsi="Calibri" w:cs="Times New Roman"/>
                <w:lang w:val="sr-Cyrl-CS"/>
              </w:rPr>
            </w:pPr>
            <w:r w:rsidRPr="00B2495A">
              <w:rPr>
                <w:rFonts w:ascii="Calibri" w:eastAsia="Times New Roman" w:hAnsi="Calibri" w:cs="Times New Roman"/>
                <w:lang w:val="sr-Cyrl-CS"/>
              </w:rPr>
              <w:t>део текста)</w:t>
            </w:r>
          </w:p>
          <w:p w:rsidR="00092C8B" w:rsidRPr="00D515AE" w:rsidRDefault="00092C8B" w:rsidP="003F2678">
            <w:pPr>
              <w:rPr>
                <w:rFonts w:ascii="Calibri" w:eastAsia="Times New Roman" w:hAnsi="Calibri" w:cs="Times New Roman"/>
                <w:lang w:val="sr-Cyrl-CS"/>
              </w:rPr>
            </w:pPr>
            <w:r>
              <w:rPr>
                <w:rFonts w:ascii="Calibri" w:eastAsia="Times New Roman" w:hAnsi="Calibri" w:cs="Times New Roman"/>
              </w:rPr>
              <w:t xml:space="preserve">- </w:t>
            </w:r>
            <w:r w:rsidRPr="00B2495A">
              <w:rPr>
                <w:rFonts w:ascii="Calibri" w:eastAsia="Times New Roman" w:hAnsi="Calibri" w:cs="Times New Roman"/>
                <w:lang w:val="sr-Cyrl-CS"/>
              </w:rPr>
              <w:t>уме да преприча текст</w:t>
            </w:r>
            <w:r>
              <w:rPr>
                <w:rFonts w:ascii="Calibri" w:eastAsia="Times New Roman" w:hAnsi="Calibri" w:cs="Times New Roman"/>
                <w:lang w:val="sr-Cyrl-CS"/>
              </w:rPr>
              <w:t>;</w:t>
            </w:r>
          </w:p>
          <w:p w:rsidR="00092C8B" w:rsidRPr="00B2495A" w:rsidRDefault="00092C8B" w:rsidP="003F2678">
            <w:pPr>
              <w:rPr>
                <w:rFonts w:ascii="Calibri" w:eastAsia="Times New Roman" w:hAnsi="Calibri" w:cs="Times New Roman"/>
                <w:lang w:val="sr-Cyrl-CS"/>
              </w:rPr>
            </w:pPr>
            <w:r>
              <w:rPr>
                <w:rFonts w:ascii="Calibri" w:eastAsia="Times New Roman" w:hAnsi="Calibri" w:cs="Times New Roman"/>
              </w:rPr>
              <w:t xml:space="preserve">- </w:t>
            </w:r>
            <w:r w:rsidRPr="00B2495A">
              <w:rPr>
                <w:rFonts w:ascii="Calibri" w:eastAsia="Times New Roman" w:hAnsi="Calibri" w:cs="Times New Roman"/>
                <w:lang w:val="sr-Cyrl-CS"/>
              </w:rPr>
              <w:t>примењује правописну норму (из сваке правописне области) у</w:t>
            </w:r>
          </w:p>
          <w:p w:rsidR="00092C8B" w:rsidRDefault="00092C8B" w:rsidP="003F2678">
            <w:pPr>
              <w:rPr>
                <w:rFonts w:ascii="Calibri" w:eastAsia="Times New Roman" w:hAnsi="Calibri" w:cs="Times New Roman"/>
                <w:lang w:val="sr-Cyrl-CS"/>
              </w:rPr>
            </w:pPr>
            <w:r w:rsidRPr="00B2495A">
              <w:rPr>
                <w:rFonts w:ascii="Calibri" w:eastAsia="Times New Roman" w:hAnsi="Calibri" w:cs="Times New Roman"/>
                <w:lang w:val="sr-Cyrl-CS"/>
              </w:rPr>
              <w:t>једноставним примерима</w:t>
            </w:r>
          </w:p>
          <w:p w:rsidR="00092C8B" w:rsidRPr="00B2495A" w:rsidRDefault="00092C8B" w:rsidP="003F2678">
            <w:pPr>
              <w:rPr>
                <w:rFonts w:ascii="Calibri" w:eastAsia="Times New Roman" w:hAnsi="Calibri" w:cs="Times New Roman"/>
                <w:lang w:val="sr-Cyrl-CS"/>
              </w:rPr>
            </w:pPr>
            <w:r>
              <w:rPr>
                <w:rFonts w:ascii="Calibri" w:eastAsia="Times New Roman" w:hAnsi="Calibri" w:cs="Times New Roman"/>
                <w:lang w:val="sr-Cyrl-CS"/>
              </w:rPr>
              <w:t>-зна да разликује приватно писмо од службеног.</w:t>
            </w:r>
          </w:p>
          <w:p w:rsidR="00092C8B" w:rsidRDefault="00092C8B" w:rsidP="003F2678">
            <w:pPr>
              <w:autoSpaceDE w:val="0"/>
              <w:autoSpaceDN w:val="0"/>
              <w:adjustRightInd w:val="0"/>
              <w:rPr>
                <w:rFonts w:ascii="TimesNewRomanPSMT" w:eastAsia="Times New Roman" w:hAnsi="TimesNewRomanPSMT" w:cs="TimesNewRomanPSMT"/>
              </w:rPr>
            </w:pPr>
          </w:p>
          <w:p w:rsidR="00092C8B" w:rsidRDefault="00092C8B" w:rsidP="003F2678">
            <w:pPr>
              <w:autoSpaceDE w:val="0"/>
              <w:autoSpaceDN w:val="0"/>
              <w:adjustRightInd w:val="0"/>
              <w:rPr>
                <w:rFonts w:ascii="TimesNewRomanPSMT" w:eastAsia="Times New Roman" w:hAnsi="TimesNewRomanPSMT" w:cs="TimesNewRomanPSMT"/>
              </w:rPr>
            </w:pPr>
          </w:p>
          <w:p w:rsidR="00092C8B" w:rsidRDefault="00092C8B" w:rsidP="003F2678">
            <w:pPr>
              <w:autoSpaceDE w:val="0"/>
              <w:autoSpaceDN w:val="0"/>
              <w:adjustRightInd w:val="0"/>
              <w:rPr>
                <w:rFonts w:ascii="TimesNewRomanPSMT" w:eastAsia="Times New Roman" w:hAnsi="TimesNewRomanPSMT" w:cs="TimesNewRomanPSMT"/>
              </w:rPr>
            </w:pPr>
          </w:p>
          <w:p w:rsidR="00092C8B" w:rsidRPr="00415999" w:rsidRDefault="00092C8B" w:rsidP="003F2678">
            <w:pPr>
              <w:autoSpaceDE w:val="0"/>
              <w:autoSpaceDN w:val="0"/>
              <w:adjustRightInd w:val="0"/>
              <w:rPr>
                <w:rFonts w:ascii="TimesNewRomanPSMT" w:eastAsia="Times New Roman" w:hAnsi="TimesNewRomanPSMT" w:cs="TimesNewRomanPSMT"/>
              </w:rPr>
            </w:pPr>
            <w:r>
              <w:rPr>
                <w:rFonts w:ascii="TimesNewRomanPSMT" w:eastAsia="Times New Roman" w:hAnsi="TimesNewRomanPSMT" w:cs="TimesNewRomanPSMT"/>
              </w:rPr>
              <w:t>- зна разлике између говорног и писаног језика.</w:t>
            </w:r>
          </w:p>
          <w:p w:rsidR="00092C8B" w:rsidRPr="00415999" w:rsidRDefault="00092C8B" w:rsidP="003F2678">
            <w:pPr>
              <w:rPr>
                <w:rFonts w:ascii="TimesNewRomanPSMT" w:eastAsia="Times New Roman" w:hAnsi="TimesNewRomanPSMT" w:cs="TimesNewRomanPSMT"/>
              </w:rPr>
            </w:pPr>
            <w:r>
              <w:rPr>
                <w:rFonts w:ascii="TimesNewRomanPSMT" w:eastAsia="Times New Roman" w:hAnsi="TimesNewRomanPSMT" w:cs="TimesNewRomanPSMT"/>
              </w:rPr>
              <w:t>- зна правописну норму и примењује је у већини случајева;</w:t>
            </w:r>
          </w:p>
          <w:p w:rsidR="00092C8B" w:rsidRDefault="00092C8B" w:rsidP="003F2678">
            <w:pPr>
              <w:rPr>
                <w:rFonts w:ascii="Calibri" w:eastAsia="Times New Roman" w:hAnsi="Calibri" w:cs="Times New Roman"/>
                <w:lang w:val="sr-Cyrl-CS"/>
              </w:rPr>
            </w:pPr>
            <w:r>
              <w:rPr>
                <w:rFonts w:ascii="Calibri" w:eastAsia="Times New Roman" w:hAnsi="Calibri" w:cs="Times New Roman"/>
              </w:rPr>
              <w:t xml:space="preserve">- </w:t>
            </w:r>
            <w:r w:rsidRPr="00B2495A">
              <w:rPr>
                <w:rFonts w:ascii="Calibri" w:eastAsia="Times New Roman" w:hAnsi="Calibri" w:cs="Times New Roman"/>
                <w:lang w:val="sr-Cyrl-CS"/>
              </w:rPr>
              <w:t>зна да се сл</w:t>
            </w:r>
            <w:r>
              <w:rPr>
                <w:rFonts w:ascii="Calibri" w:eastAsia="Times New Roman" w:hAnsi="Calibri" w:cs="Times New Roman"/>
                <w:lang w:val="sr-Cyrl-CS"/>
              </w:rPr>
              <w:t>ужи Правописом, школским издањем.</w:t>
            </w:r>
          </w:p>
          <w:p w:rsidR="00092C8B" w:rsidRDefault="00092C8B" w:rsidP="003F2678">
            <w:pPr>
              <w:rPr>
                <w:rFonts w:ascii="TimesNewRomanPSMT" w:eastAsia="Times New Roman" w:hAnsi="TimesNewRomanPSMT" w:cs="TimesNewRomanPSMT"/>
              </w:rPr>
            </w:pPr>
            <w:r>
              <w:rPr>
                <w:rFonts w:ascii="Calibri" w:eastAsia="Times New Roman" w:hAnsi="Calibri" w:cs="Times New Roman"/>
                <w:lang w:val="sr-Cyrl-CS"/>
              </w:rPr>
              <w:t>-Зна да састави привтно и службено писмо.</w:t>
            </w:r>
          </w:p>
          <w:p w:rsidR="00092C8B" w:rsidRDefault="00092C8B" w:rsidP="003F2678">
            <w:pPr>
              <w:rPr>
                <w:rFonts w:ascii="TimesNewRomanPSMT" w:eastAsia="Times New Roman" w:hAnsi="TimesNewRomanPSMT" w:cs="TimesNewRomanPSMT"/>
              </w:rPr>
            </w:pPr>
          </w:p>
          <w:p w:rsidR="00092C8B" w:rsidRPr="00B41210" w:rsidRDefault="00092C8B" w:rsidP="003F2678">
            <w:pPr>
              <w:rPr>
                <w:rFonts w:ascii="TimesNewRomanPSMT" w:eastAsia="Times New Roman" w:hAnsi="TimesNewRomanPSMT" w:cs="TimesNewRomanPSMT"/>
              </w:rPr>
            </w:pPr>
          </w:p>
          <w:p w:rsidR="00092C8B" w:rsidRPr="00D515AE" w:rsidRDefault="00092C8B" w:rsidP="003F2678">
            <w:pPr>
              <w:autoSpaceDE w:val="0"/>
              <w:autoSpaceDN w:val="0"/>
              <w:adjustRightInd w:val="0"/>
              <w:rPr>
                <w:rFonts w:ascii="Calibri" w:eastAsia="Times New Roman" w:hAnsi="Calibri" w:cs="Times New Roman"/>
              </w:rPr>
            </w:pPr>
          </w:p>
          <w:p w:rsidR="00092C8B" w:rsidRDefault="00092C8B" w:rsidP="003F2678">
            <w:pPr>
              <w:autoSpaceDE w:val="0"/>
              <w:autoSpaceDN w:val="0"/>
              <w:adjustRightInd w:val="0"/>
              <w:rPr>
                <w:rFonts w:ascii="Calibri" w:eastAsia="Times New Roman" w:hAnsi="Calibri" w:cs="Times New Roman"/>
                <w:noProof/>
                <w:lang w:val="sr-Cyrl-CS"/>
              </w:rPr>
            </w:pPr>
            <w:r>
              <w:rPr>
                <w:rFonts w:ascii="Calibri" w:eastAsia="Times New Roman" w:hAnsi="Calibri" w:cs="Times New Roman"/>
                <w:noProof/>
              </w:rPr>
              <w:t xml:space="preserve">-Зна </w:t>
            </w:r>
            <w:r>
              <w:rPr>
                <w:rFonts w:ascii="Calibri" w:eastAsia="Times New Roman" w:hAnsi="Calibri" w:cs="Times New Roman"/>
                <w:noProof/>
                <w:lang w:val="sr-Cyrl-CS"/>
              </w:rPr>
              <w:t xml:space="preserve"> </w:t>
            </w:r>
            <w:r w:rsidRPr="009E64EA">
              <w:rPr>
                <w:rFonts w:ascii="Calibri" w:eastAsia="Times New Roman" w:hAnsi="Calibri" w:cs="Times New Roman"/>
                <w:noProof/>
                <w:lang w:val="sr-Cyrl-CS"/>
              </w:rPr>
              <w:t xml:space="preserve">писање вишечланих геогр. имена, писање </w:t>
            </w:r>
            <w:r>
              <w:rPr>
                <w:rFonts w:ascii="Calibri" w:eastAsia="Times New Roman" w:hAnsi="Calibri" w:cs="Times New Roman"/>
                <w:noProof/>
                <w:lang w:val="sr-Cyrl-CS"/>
              </w:rPr>
              <w:lastRenderedPageBreak/>
              <w:t xml:space="preserve">заменице </w:t>
            </w:r>
            <w:r w:rsidRPr="009E64EA">
              <w:rPr>
                <w:rFonts w:ascii="Calibri" w:eastAsia="Times New Roman" w:hAnsi="Calibri" w:cs="Times New Roman"/>
                <w:noProof/>
                <w:lang w:val="sr-Cyrl-CS"/>
              </w:rPr>
              <w:t>Ви</w:t>
            </w:r>
            <w:r>
              <w:rPr>
                <w:rFonts w:ascii="Calibri" w:eastAsia="Times New Roman" w:hAnsi="Calibri" w:cs="Times New Roman"/>
                <w:noProof/>
                <w:lang w:val="sr-Cyrl-CS"/>
              </w:rPr>
              <w:t>, писање приватног и пословног писма, писање имена небеских тела...</w:t>
            </w:r>
          </w:p>
          <w:p w:rsidR="00092C8B" w:rsidRDefault="00092C8B" w:rsidP="003F2678">
            <w:pPr>
              <w:autoSpaceDE w:val="0"/>
              <w:autoSpaceDN w:val="0"/>
              <w:adjustRightInd w:val="0"/>
              <w:rPr>
                <w:rFonts w:ascii="Calibri" w:eastAsia="Times New Roman" w:hAnsi="Calibri" w:cs="Times New Roman"/>
                <w:noProof/>
                <w:lang w:val="sr-Cyrl-CS"/>
              </w:rPr>
            </w:pPr>
            <w:r>
              <w:rPr>
                <w:rFonts w:ascii="Calibri" w:eastAsia="Times New Roman" w:hAnsi="Calibri" w:cs="Times New Roman"/>
                <w:noProof/>
                <w:lang w:val="sr-Cyrl-CS"/>
              </w:rPr>
              <w:t>-без потешкоћа примењује правописну норму у свакој ситуацији писане и усмене комуникације,</w:t>
            </w:r>
          </w:p>
          <w:p w:rsidR="00092C8B" w:rsidRPr="00397199" w:rsidRDefault="00092C8B" w:rsidP="003F2678">
            <w:pPr>
              <w:rPr>
                <w:rFonts w:ascii="Calibri" w:eastAsia="Times New Roman" w:hAnsi="Calibri" w:cs="Times New Roman"/>
                <w:lang w:val="sr-Cyrl-CS"/>
              </w:rPr>
            </w:pPr>
          </w:p>
        </w:tc>
        <w:tc>
          <w:tcPr>
            <w:tcW w:w="2150" w:type="dxa"/>
            <w:tcBorders>
              <w:top w:val="single" w:sz="4" w:space="0" w:color="auto"/>
              <w:left w:val="double" w:sz="4" w:space="0" w:color="auto"/>
              <w:bottom w:val="single" w:sz="4" w:space="0" w:color="auto"/>
              <w:right w:val="single" w:sz="4" w:space="0" w:color="auto"/>
            </w:tcBorders>
            <w:shd w:val="clear" w:color="auto" w:fill="auto"/>
          </w:tcPr>
          <w:p w:rsidR="00092C8B" w:rsidRDefault="00092C8B" w:rsidP="003F2678">
            <w:pPr>
              <w:rPr>
                <w:rFonts w:ascii="Calibri" w:eastAsia="Times New Roman" w:hAnsi="Calibri" w:cs="Times New Roman"/>
                <w:b/>
                <w:u w:val="single"/>
              </w:rPr>
            </w:pPr>
          </w:p>
          <w:p w:rsidR="00092C8B" w:rsidRDefault="00092C8B" w:rsidP="003F2678">
            <w:pPr>
              <w:rPr>
                <w:rFonts w:ascii="Calibri" w:eastAsia="Times New Roman" w:hAnsi="Calibri" w:cs="Times New Roman"/>
                <w:b/>
                <w:u w:val="single"/>
              </w:rPr>
            </w:pPr>
          </w:p>
          <w:p w:rsidR="00092C8B" w:rsidRDefault="00092C8B" w:rsidP="003F2678">
            <w:pPr>
              <w:rPr>
                <w:rFonts w:ascii="Calibri" w:eastAsia="Times New Roman" w:hAnsi="Calibri" w:cs="Times New Roman"/>
                <w:b/>
                <w:u w:val="single"/>
              </w:rPr>
            </w:pPr>
          </w:p>
          <w:p w:rsidR="00092C8B" w:rsidRPr="00854921" w:rsidRDefault="00092C8B" w:rsidP="003F2678">
            <w:pPr>
              <w:rPr>
                <w:rFonts w:ascii="Calibri" w:eastAsia="Times New Roman" w:hAnsi="Calibri" w:cs="Times New Roman"/>
                <w:b/>
                <w:u w:val="single"/>
              </w:rPr>
            </w:pPr>
            <w:r>
              <w:rPr>
                <w:rFonts w:ascii="Calibri" w:eastAsia="Times New Roman" w:hAnsi="Calibri" w:cs="Times New Roman"/>
                <w:b/>
                <w:u w:val="single"/>
              </w:rPr>
              <w:t>ОСНОВНИ:</w:t>
            </w:r>
          </w:p>
          <w:p w:rsidR="00092C8B" w:rsidRDefault="00092C8B" w:rsidP="003F2678">
            <w:pPr>
              <w:rPr>
                <w:rFonts w:ascii="Calibri" w:eastAsia="Times New Roman" w:hAnsi="Calibri" w:cs="Times New Roman"/>
                <w:lang w:val="sr-Cyrl-CS"/>
              </w:rPr>
            </w:pPr>
            <w:r w:rsidRPr="00B2495A">
              <w:rPr>
                <w:rFonts w:ascii="Calibri" w:eastAsia="Times New Roman" w:hAnsi="Calibri" w:cs="Times New Roman"/>
                <w:lang w:val="sr-Cyrl-CS"/>
              </w:rPr>
              <w:t>CJ.1.2.1.</w:t>
            </w:r>
          </w:p>
          <w:p w:rsidR="00092C8B" w:rsidRDefault="00092C8B" w:rsidP="003F2678">
            <w:pPr>
              <w:rPr>
                <w:rFonts w:ascii="Calibri" w:eastAsia="Times New Roman" w:hAnsi="Calibri" w:cs="Times New Roman"/>
                <w:lang w:val="sr-Cyrl-CS"/>
              </w:rPr>
            </w:pPr>
            <w:r w:rsidRPr="00B2495A">
              <w:rPr>
                <w:rFonts w:ascii="Calibri" w:eastAsia="Times New Roman" w:hAnsi="Calibri" w:cs="Times New Roman"/>
                <w:lang w:val="sr-Cyrl-CS"/>
              </w:rPr>
              <w:t>CJ.1.2.2.</w:t>
            </w:r>
          </w:p>
          <w:p w:rsidR="00092C8B" w:rsidRDefault="00092C8B" w:rsidP="003F2678">
            <w:pPr>
              <w:rPr>
                <w:rFonts w:ascii="Calibri" w:eastAsia="Times New Roman" w:hAnsi="Calibri" w:cs="Times New Roman"/>
                <w:lang w:val="sr-Cyrl-CS"/>
              </w:rPr>
            </w:pPr>
            <w:r w:rsidRPr="00B2495A">
              <w:rPr>
                <w:rFonts w:ascii="Calibri" w:eastAsia="Times New Roman" w:hAnsi="Calibri" w:cs="Times New Roman"/>
                <w:lang w:val="sr-Cyrl-CS"/>
              </w:rPr>
              <w:t>CJ.1.2.3.</w:t>
            </w:r>
          </w:p>
          <w:p w:rsidR="00092C8B" w:rsidRDefault="00092C8B" w:rsidP="003F2678">
            <w:pPr>
              <w:rPr>
                <w:rFonts w:ascii="Calibri" w:eastAsia="Times New Roman" w:hAnsi="Calibri" w:cs="Times New Roman"/>
                <w:lang w:val="sr-Cyrl-CS"/>
              </w:rPr>
            </w:pPr>
            <w:r w:rsidRPr="00B2495A">
              <w:rPr>
                <w:rFonts w:ascii="Calibri" w:eastAsia="Times New Roman" w:hAnsi="Calibri" w:cs="Times New Roman"/>
                <w:lang w:val="sr-Cyrl-CS"/>
              </w:rPr>
              <w:t>CJ.1.2.4.</w:t>
            </w:r>
          </w:p>
          <w:p w:rsidR="00092C8B" w:rsidRDefault="00092C8B" w:rsidP="003F2678">
            <w:pPr>
              <w:rPr>
                <w:rFonts w:ascii="Calibri" w:eastAsia="Times New Roman" w:hAnsi="Calibri" w:cs="Times New Roman"/>
                <w:lang w:val="sr-Cyrl-CS"/>
              </w:rPr>
            </w:pPr>
            <w:r w:rsidRPr="00B2495A">
              <w:rPr>
                <w:rFonts w:ascii="Calibri" w:eastAsia="Times New Roman" w:hAnsi="Calibri" w:cs="Times New Roman"/>
                <w:lang w:val="sr-Cyrl-CS"/>
              </w:rPr>
              <w:t>CJ.1.2.6</w:t>
            </w:r>
            <w:r>
              <w:rPr>
                <w:rFonts w:ascii="Calibri" w:eastAsia="Times New Roman" w:hAnsi="Calibri" w:cs="Times New Roman"/>
                <w:lang w:val="sr-Cyrl-CS"/>
              </w:rPr>
              <w:t>.</w:t>
            </w:r>
          </w:p>
          <w:p w:rsidR="00092C8B" w:rsidRDefault="00092C8B" w:rsidP="003F2678">
            <w:pPr>
              <w:rPr>
                <w:rFonts w:ascii="Calibri" w:eastAsia="Times New Roman" w:hAnsi="Calibri" w:cs="Times New Roman"/>
                <w:lang w:val="sr-Cyrl-CS"/>
              </w:rPr>
            </w:pPr>
            <w:r w:rsidRPr="00B2495A">
              <w:rPr>
                <w:rFonts w:ascii="Calibri" w:eastAsia="Times New Roman" w:hAnsi="Calibri" w:cs="Times New Roman"/>
                <w:lang w:val="sr-Cyrl-CS"/>
              </w:rPr>
              <w:t>CJ.1.2.7.</w:t>
            </w:r>
          </w:p>
          <w:p w:rsidR="00092C8B" w:rsidRDefault="00092C8B" w:rsidP="003F2678">
            <w:pPr>
              <w:rPr>
                <w:rFonts w:ascii="Calibri" w:eastAsia="Times New Roman" w:hAnsi="Calibri" w:cs="Times New Roman"/>
                <w:lang w:val="sr-Cyrl-CS"/>
              </w:rPr>
            </w:pPr>
            <w:r w:rsidRPr="00B2495A">
              <w:rPr>
                <w:rFonts w:ascii="Calibri" w:eastAsia="Times New Roman" w:hAnsi="Calibri" w:cs="Times New Roman"/>
                <w:lang w:val="sr-Cyrl-CS"/>
              </w:rPr>
              <w:t>CJ.1.2.8.</w:t>
            </w:r>
          </w:p>
          <w:p w:rsidR="00092C8B" w:rsidRDefault="00092C8B" w:rsidP="003F2678">
            <w:pPr>
              <w:rPr>
                <w:rFonts w:ascii="Calibri" w:eastAsia="Times New Roman" w:hAnsi="Calibri" w:cs="Times New Roman"/>
                <w:lang w:val="sr-Cyrl-CS"/>
              </w:rPr>
            </w:pPr>
          </w:p>
          <w:p w:rsidR="00092C8B" w:rsidRDefault="00092C8B" w:rsidP="003F2678">
            <w:pPr>
              <w:rPr>
                <w:rFonts w:ascii="Calibri" w:eastAsia="Times New Roman" w:hAnsi="Calibri" w:cs="Times New Roman"/>
                <w:lang w:val="sr-Cyrl-CS"/>
              </w:rPr>
            </w:pPr>
          </w:p>
          <w:p w:rsidR="00092C8B" w:rsidRDefault="00092C8B" w:rsidP="003F2678">
            <w:pPr>
              <w:rPr>
                <w:rFonts w:ascii="Calibri" w:eastAsia="Times New Roman" w:hAnsi="Calibri" w:cs="Times New Roman"/>
                <w:lang w:val="sr-Cyrl-CS"/>
              </w:rPr>
            </w:pPr>
          </w:p>
          <w:p w:rsidR="00092C8B" w:rsidRDefault="00092C8B" w:rsidP="003F2678">
            <w:pPr>
              <w:rPr>
                <w:rFonts w:ascii="Calibri" w:eastAsia="Times New Roman" w:hAnsi="Calibri" w:cs="Times New Roman"/>
                <w:b/>
                <w:u w:val="single"/>
                <w:lang w:val="sr-Cyrl-CS"/>
              </w:rPr>
            </w:pPr>
          </w:p>
          <w:p w:rsidR="00092C8B" w:rsidRDefault="00092C8B" w:rsidP="003F2678">
            <w:pPr>
              <w:rPr>
                <w:rFonts w:ascii="Calibri" w:eastAsia="Times New Roman" w:hAnsi="Calibri" w:cs="Times New Roman"/>
                <w:b/>
                <w:u w:val="single"/>
                <w:lang w:val="sr-Cyrl-CS"/>
              </w:rPr>
            </w:pPr>
          </w:p>
          <w:p w:rsidR="00092C8B" w:rsidRDefault="00092C8B" w:rsidP="003F2678">
            <w:pPr>
              <w:rPr>
                <w:rFonts w:ascii="Calibri" w:eastAsia="Times New Roman" w:hAnsi="Calibri" w:cs="Times New Roman"/>
                <w:b/>
                <w:u w:val="single"/>
                <w:lang w:val="sr-Cyrl-CS"/>
              </w:rPr>
            </w:pPr>
          </w:p>
          <w:p w:rsidR="00092C8B" w:rsidRDefault="00092C8B" w:rsidP="003F2678">
            <w:pPr>
              <w:rPr>
                <w:rFonts w:ascii="Calibri" w:eastAsia="Times New Roman" w:hAnsi="Calibri" w:cs="Times New Roman"/>
                <w:b/>
                <w:u w:val="single"/>
                <w:lang w:val="sr-Cyrl-CS"/>
              </w:rPr>
            </w:pPr>
          </w:p>
          <w:p w:rsidR="00092C8B" w:rsidRDefault="00092C8B" w:rsidP="003F2678">
            <w:pPr>
              <w:rPr>
                <w:rFonts w:ascii="Calibri" w:eastAsia="Times New Roman" w:hAnsi="Calibri" w:cs="Times New Roman"/>
                <w:b/>
                <w:u w:val="single"/>
                <w:lang w:val="sr-Cyrl-CS"/>
              </w:rPr>
            </w:pPr>
            <w:r>
              <w:rPr>
                <w:rFonts w:ascii="Calibri" w:eastAsia="Times New Roman" w:hAnsi="Calibri" w:cs="Times New Roman"/>
                <w:b/>
                <w:u w:val="single"/>
                <w:lang w:val="sr-Cyrl-CS"/>
              </w:rPr>
              <w:t>СРЕДЊИ:</w:t>
            </w:r>
          </w:p>
          <w:p w:rsidR="00092C8B" w:rsidRPr="00D515AE" w:rsidRDefault="00092C8B" w:rsidP="003F2678">
            <w:pPr>
              <w:rPr>
                <w:rFonts w:ascii="TimesNewRomanPSMT" w:eastAsia="Times New Roman" w:hAnsi="TimesNewRomanPSMT" w:cs="TimesNewRomanPSMT"/>
              </w:rPr>
            </w:pPr>
            <w:r>
              <w:rPr>
                <w:rFonts w:ascii="TimesNewRomanPSMT" w:eastAsia="Times New Roman" w:hAnsi="TimesNewRomanPSMT" w:cs="TimesNewRomanPSMT"/>
              </w:rPr>
              <w:t>CJ.2.2.1.</w:t>
            </w:r>
          </w:p>
          <w:p w:rsidR="00092C8B" w:rsidRDefault="00092C8B" w:rsidP="003F2678">
            <w:pPr>
              <w:rPr>
                <w:rFonts w:ascii="TimesNewRomanPSMT" w:eastAsia="Times New Roman" w:hAnsi="TimesNewRomanPSMT" w:cs="TimesNewRomanPSMT"/>
              </w:rPr>
            </w:pPr>
            <w:r>
              <w:rPr>
                <w:rFonts w:ascii="TimesNewRomanPSMT" w:eastAsia="Times New Roman" w:hAnsi="TimesNewRomanPSMT" w:cs="TimesNewRomanPSMT"/>
              </w:rPr>
              <w:t>CJ.2.2.2.</w:t>
            </w:r>
          </w:p>
          <w:p w:rsidR="00092C8B" w:rsidRDefault="00092C8B" w:rsidP="003F2678">
            <w:pPr>
              <w:rPr>
                <w:rFonts w:ascii="TimesNewRomanPSMT" w:eastAsia="Times New Roman" w:hAnsi="TimesNewRomanPSMT" w:cs="TimesNewRomanPSMT"/>
              </w:rPr>
            </w:pPr>
            <w:r>
              <w:rPr>
                <w:rFonts w:ascii="TimesNewRomanPSMT" w:eastAsia="Times New Roman" w:hAnsi="TimesNewRomanPSMT" w:cs="TimesNewRomanPSMT"/>
              </w:rPr>
              <w:t>CJ.2.2.3.</w:t>
            </w:r>
          </w:p>
          <w:p w:rsidR="00092C8B" w:rsidRPr="00B41210" w:rsidRDefault="00092C8B" w:rsidP="003F2678">
            <w:pPr>
              <w:rPr>
                <w:rFonts w:ascii="TimesNewRomanPSMT" w:eastAsia="Times New Roman" w:hAnsi="TimesNewRomanPSMT" w:cs="TimesNewRomanPSMT"/>
              </w:rPr>
            </w:pPr>
          </w:p>
          <w:p w:rsidR="00092C8B" w:rsidRDefault="00092C8B" w:rsidP="003F2678">
            <w:pPr>
              <w:rPr>
                <w:rFonts w:ascii="TimesNewRomanPSMT" w:eastAsia="Times New Roman" w:hAnsi="TimesNewRomanPSMT" w:cs="TimesNewRomanPSMT"/>
              </w:rPr>
            </w:pPr>
          </w:p>
          <w:p w:rsidR="00092C8B" w:rsidRDefault="00092C8B" w:rsidP="003F2678">
            <w:pPr>
              <w:rPr>
                <w:rFonts w:ascii="Calibri" w:eastAsia="Times New Roman" w:hAnsi="Calibri" w:cs="Times New Roman"/>
                <w:b/>
                <w:u w:val="single"/>
              </w:rPr>
            </w:pPr>
          </w:p>
          <w:p w:rsidR="00092C8B" w:rsidRDefault="00092C8B" w:rsidP="003F2678">
            <w:pPr>
              <w:rPr>
                <w:rFonts w:ascii="Calibri" w:eastAsia="Times New Roman" w:hAnsi="Calibri" w:cs="Times New Roman"/>
                <w:b/>
                <w:u w:val="single"/>
              </w:rPr>
            </w:pPr>
          </w:p>
          <w:p w:rsidR="00092C8B" w:rsidRDefault="00092C8B" w:rsidP="003F2678">
            <w:pPr>
              <w:rPr>
                <w:rFonts w:ascii="Calibri" w:eastAsia="Times New Roman" w:hAnsi="Calibri" w:cs="Times New Roman"/>
                <w:b/>
                <w:u w:val="single"/>
              </w:rPr>
            </w:pPr>
          </w:p>
          <w:p w:rsidR="00092C8B" w:rsidRDefault="00092C8B" w:rsidP="003F2678">
            <w:pPr>
              <w:rPr>
                <w:rFonts w:ascii="Calibri" w:eastAsia="Times New Roman" w:hAnsi="Calibri" w:cs="Times New Roman"/>
                <w:b/>
                <w:u w:val="single"/>
              </w:rPr>
            </w:pPr>
          </w:p>
          <w:p w:rsidR="00092C8B" w:rsidRDefault="00092C8B" w:rsidP="003F2678">
            <w:pPr>
              <w:rPr>
                <w:rFonts w:ascii="Calibri" w:eastAsia="Times New Roman" w:hAnsi="Calibri" w:cs="Times New Roman"/>
                <w:b/>
                <w:u w:val="single"/>
              </w:rPr>
            </w:pPr>
          </w:p>
          <w:p w:rsidR="00092C8B" w:rsidRDefault="00092C8B" w:rsidP="003F2678">
            <w:pPr>
              <w:rPr>
                <w:rFonts w:ascii="Calibri" w:eastAsia="Times New Roman" w:hAnsi="Calibri" w:cs="Times New Roman"/>
                <w:b/>
                <w:u w:val="single"/>
              </w:rPr>
            </w:pPr>
            <w:r>
              <w:rPr>
                <w:rFonts w:ascii="Calibri" w:eastAsia="Times New Roman" w:hAnsi="Calibri" w:cs="Times New Roman"/>
                <w:b/>
                <w:u w:val="single"/>
              </w:rPr>
              <w:t>НАПРЕДНИ:</w:t>
            </w:r>
          </w:p>
          <w:p w:rsidR="00092C8B" w:rsidRPr="00D515AE" w:rsidRDefault="00092C8B" w:rsidP="003F2678">
            <w:pPr>
              <w:rPr>
                <w:rFonts w:ascii="TimesNewRomanPSMT" w:eastAsia="Times New Roman" w:hAnsi="TimesNewRomanPSMT" w:cs="TimesNewRomanPSMT"/>
              </w:rPr>
            </w:pPr>
            <w:r>
              <w:rPr>
                <w:rFonts w:ascii="TimesNewRomanPSMT" w:eastAsia="Times New Roman" w:hAnsi="TimesNewRomanPSMT" w:cs="TimesNewRomanPSMT"/>
              </w:rPr>
              <w:t>CJ.3.2.1.</w:t>
            </w:r>
          </w:p>
          <w:p w:rsidR="00092C8B" w:rsidRDefault="00092C8B" w:rsidP="003F2678">
            <w:pPr>
              <w:rPr>
                <w:rFonts w:ascii="TimesNewRomanPSMT" w:eastAsia="Times New Roman" w:hAnsi="TimesNewRomanPSMT" w:cs="TimesNewRomanPSMT"/>
              </w:rPr>
            </w:pPr>
            <w:r>
              <w:rPr>
                <w:rFonts w:ascii="TimesNewRomanPSMT" w:eastAsia="Times New Roman" w:hAnsi="TimesNewRomanPSMT" w:cs="TimesNewRomanPSMT"/>
              </w:rPr>
              <w:t>CJ.3.2.2.</w:t>
            </w:r>
          </w:p>
          <w:p w:rsidR="00092C8B" w:rsidRPr="00D515AE" w:rsidRDefault="00092C8B" w:rsidP="003F2678">
            <w:pPr>
              <w:rPr>
                <w:rFonts w:ascii="TimesNewRomanPSMT" w:eastAsia="Times New Roman" w:hAnsi="TimesNewRomanPSMT" w:cs="TimesNewRomanPSMT"/>
              </w:rPr>
            </w:pPr>
            <w:r>
              <w:rPr>
                <w:rFonts w:ascii="TimesNewRomanPSMT" w:eastAsia="Times New Roman" w:hAnsi="TimesNewRomanPSMT" w:cs="TimesNewRomanPSMT"/>
              </w:rPr>
              <w:t>CJ.3.2.3.</w:t>
            </w:r>
          </w:p>
          <w:p w:rsidR="00092C8B" w:rsidRPr="00D515AE" w:rsidRDefault="00092C8B" w:rsidP="003F2678">
            <w:pPr>
              <w:rPr>
                <w:rFonts w:ascii="TimesNewRomanPSMT" w:eastAsia="Times New Roman" w:hAnsi="TimesNewRomanPSMT" w:cs="TimesNewRomanPSMT"/>
              </w:rPr>
            </w:pPr>
            <w:r>
              <w:rPr>
                <w:rFonts w:ascii="TimesNewRomanPSMT" w:eastAsia="Times New Roman" w:hAnsi="TimesNewRomanPSMT" w:cs="TimesNewRomanPSMT"/>
              </w:rPr>
              <w:t>CJ.3.2.4.</w:t>
            </w:r>
          </w:p>
          <w:p w:rsidR="00092C8B" w:rsidRPr="00854921" w:rsidRDefault="00092C8B" w:rsidP="003F2678">
            <w:pPr>
              <w:rPr>
                <w:rFonts w:ascii="Calibri" w:eastAsia="Times New Roman" w:hAnsi="Calibri" w:cs="Times New Roman"/>
                <w:b/>
                <w:u w:val="single"/>
                <w:lang w:val="sr-Cyrl-CS"/>
              </w:rPr>
            </w:pPr>
            <w:r>
              <w:rPr>
                <w:rFonts w:ascii="TimesNewRomanPSMT" w:eastAsia="Times New Roman" w:hAnsi="TimesNewRomanPSMT" w:cs="TimesNewRomanPSMT"/>
              </w:rPr>
              <w:t>CJ.3.2.5.</w:t>
            </w:r>
          </w:p>
        </w:tc>
        <w:tc>
          <w:tcPr>
            <w:tcW w:w="3486" w:type="dxa"/>
            <w:tcBorders>
              <w:top w:val="single" w:sz="4" w:space="0" w:color="auto"/>
              <w:left w:val="single" w:sz="4" w:space="0" w:color="auto"/>
              <w:bottom w:val="single" w:sz="4" w:space="0" w:color="auto"/>
              <w:right w:val="thinThickSmallGap" w:sz="24" w:space="0" w:color="auto"/>
            </w:tcBorders>
            <w:shd w:val="clear" w:color="auto" w:fill="auto"/>
          </w:tcPr>
          <w:p w:rsidR="00092C8B" w:rsidRDefault="00092C8B" w:rsidP="003F2678">
            <w:pPr>
              <w:rPr>
                <w:rFonts w:ascii="Calibri" w:eastAsia="Times New Roman" w:hAnsi="Calibri" w:cs="Times New Roman"/>
              </w:rPr>
            </w:pPr>
          </w:p>
          <w:p w:rsidR="00092C8B" w:rsidRPr="001057BE" w:rsidRDefault="00092C8B" w:rsidP="003F2678">
            <w:pPr>
              <w:rPr>
                <w:rFonts w:ascii="Calibri" w:eastAsia="Times New Roman" w:hAnsi="Calibri" w:cs="Times New Roman"/>
              </w:rPr>
            </w:pPr>
            <w:r>
              <w:rPr>
                <w:rFonts w:ascii="Calibri" w:eastAsia="Times New Roman" w:hAnsi="Calibri" w:cs="Times New Roman"/>
              </w:rPr>
              <w:t xml:space="preserve">- </w:t>
            </w:r>
            <w:r>
              <w:rPr>
                <w:rFonts w:ascii="Calibri" w:eastAsia="Times New Roman" w:hAnsi="Calibri" w:cs="Times New Roman"/>
                <w:lang w:val="sr-Cyrl-CS"/>
              </w:rPr>
              <w:t>писмена вежбања</w:t>
            </w:r>
          </w:p>
          <w:p w:rsidR="00092C8B" w:rsidRPr="001057BE" w:rsidRDefault="00092C8B" w:rsidP="003F2678">
            <w:pPr>
              <w:rPr>
                <w:rFonts w:ascii="Calibri" w:eastAsia="Times New Roman" w:hAnsi="Calibri" w:cs="Times New Roman"/>
                <w:lang w:val="sr-Cyrl-CS"/>
              </w:rPr>
            </w:pPr>
            <w:r w:rsidRPr="001057BE">
              <w:rPr>
                <w:rFonts w:ascii="Calibri" w:eastAsia="Times New Roman" w:hAnsi="Calibri" w:cs="Times New Roman"/>
                <w:lang w:val="sr-Cyrl-CS"/>
              </w:rPr>
              <w:t>-ученички радови</w:t>
            </w:r>
          </w:p>
          <w:p w:rsidR="00092C8B" w:rsidRPr="001057BE" w:rsidRDefault="00092C8B" w:rsidP="003F2678">
            <w:pPr>
              <w:rPr>
                <w:rFonts w:ascii="Calibri" w:eastAsia="Times New Roman" w:hAnsi="Calibri" w:cs="Times New Roman"/>
                <w:lang w:val="sr-Cyrl-CS"/>
              </w:rPr>
            </w:pPr>
            <w:r w:rsidRPr="001057BE">
              <w:rPr>
                <w:rFonts w:ascii="Calibri" w:eastAsia="Times New Roman" w:hAnsi="Calibri" w:cs="Times New Roman"/>
                <w:lang w:val="sr-Cyrl-CS"/>
              </w:rPr>
              <w:t>-самооцењивање</w:t>
            </w:r>
          </w:p>
          <w:p w:rsidR="00092C8B" w:rsidRPr="00397199" w:rsidRDefault="00092C8B" w:rsidP="003F2678">
            <w:pPr>
              <w:rPr>
                <w:rFonts w:ascii="Calibri" w:eastAsia="Times New Roman" w:hAnsi="Calibri" w:cs="Times New Roman"/>
                <w:lang w:val="sr-Cyrl-CS"/>
              </w:rPr>
            </w:pPr>
            <w:r w:rsidRPr="001057BE">
              <w:rPr>
                <w:rFonts w:ascii="Calibri" w:eastAsia="Times New Roman" w:hAnsi="Calibri" w:cs="Times New Roman"/>
                <w:lang w:val="sr-Cyrl-CS"/>
              </w:rPr>
              <w:t>-заједничко оцењивање ученика од стране наствника и ученика</w:t>
            </w:r>
          </w:p>
        </w:tc>
      </w:tr>
      <w:tr w:rsidR="00092C8B" w:rsidRPr="00397199" w:rsidTr="003F2678">
        <w:trPr>
          <w:trHeight w:val="1010"/>
        </w:trPr>
        <w:tc>
          <w:tcPr>
            <w:tcW w:w="1050" w:type="dxa"/>
            <w:tcBorders>
              <w:top w:val="single" w:sz="4" w:space="0" w:color="auto"/>
              <w:left w:val="thinThickSmallGap" w:sz="24" w:space="0" w:color="auto"/>
              <w:bottom w:val="single" w:sz="4" w:space="0" w:color="auto"/>
            </w:tcBorders>
            <w:shd w:val="clear" w:color="auto" w:fill="auto"/>
            <w:vAlign w:val="center"/>
          </w:tcPr>
          <w:p w:rsidR="00092C8B" w:rsidRPr="00397199" w:rsidRDefault="00092C8B" w:rsidP="003F2678">
            <w:pPr>
              <w:jc w:val="center"/>
              <w:rPr>
                <w:rFonts w:ascii="Calibri" w:eastAsia="Times New Roman" w:hAnsi="Calibri" w:cs="Times New Roman"/>
                <w:b/>
                <w:lang w:val="sr-Cyrl-CS"/>
              </w:rPr>
            </w:pPr>
            <w:r w:rsidRPr="00397199">
              <w:rPr>
                <w:rFonts w:ascii="Calibri" w:eastAsia="Times New Roman" w:hAnsi="Calibri" w:cs="Times New Roman"/>
                <w:b/>
                <w:lang w:val="sr-Cyrl-CS"/>
              </w:rPr>
              <w:lastRenderedPageBreak/>
              <w:t>3.</w:t>
            </w:r>
          </w:p>
        </w:tc>
        <w:tc>
          <w:tcPr>
            <w:tcW w:w="2312" w:type="dxa"/>
            <w:tcBorders>
              <w:top w:val="single" w:sz="4" w:space="0" w:color="auto"/>
              <w:bottom w:val="single" w:sz="4" w:space="0" w:color="auto"/>
              <w:right w:val="single" w:sz="4" w:space="0" w:color="auto"/>
            </w:tcBorders>
            <w:shd w:val="clear" w:color="auto" w:fill="auto"/>
            <w:vAlign w:val="center"/>
          </w:tcPr>
          <w:p w:rsidR="00092C8B" w:rsidRPr="00397199" w:rsidRDefault="00092C8B" w:rsidP="003F2678">
            <w:pPr>
              <w:jc w:val="center"/>
              <w:rPr>
                <w:rFonts w:ascii="Calibri" w:eastAsia="Times New Roman" w:hAnsi="Calibri" w:cs="Times New Roman"/>
                <w:b/>
                <w:lang w:val="sr-Cyrl-CS"/>
              </w:rPr>
            </w:pPr>
            <w:r>
              <w:rPr>
                <w:rFonts w:ascii="Calibri" w:eastAsia="Times New Roman" w:hAnsi="Calibri" w:cs="Times New Roman"/>
                <w:b/>
                <w:lang w:val="sr-Cyrl-CS"/>
              </w:rPr>
              <w:t>ГРАМАТИКА, ЛЕКСИКА, НАРОДНИ И КЊИЖЕВНИ ЈЕЗИК</w:t>
            </w:r>
          </w:p>
        </w:tc>
        <w:tc>
          <w:tcPr>
            <w:tcW w:w="880" w:type="dxa"/>
            <w:tcBorders>
              <w:top w:val="single" w:sz="4" w:space="0" w:color="auto"/>
              <w:bottom w:val="single" w:sz="4" w:space="0" w:color="auto"/>
            </w:tcBorders>
            <w:shd w:val="clear" w:color="auto" w:fill="auto"/>
            <w:vAlign w:val="center"/>
          </w:tcPr>
          <w:p w:rsidR="00092C8B" w:rsidRPr="00A94BB6" w:rsidRDefault="00092C8B" w:rsidP="003F2678">
            <w:pPr>
              <w:jc w:val="center"/>
              <w:rPr>
                <w:rFonts w:ascii="Calibri" w:eastAsia="Times New Roman" w:hAnsi="Calibri" w:cs="Times New Roman"/>
                <w:b/>
              </w:rPr>
            </w:pPr>
            <w:r>
              <w:rPr>
                <w:rFonts w:ascii="Calibri" w:eastAsia="Times New Roman" w:hAnsi="Calibri" w:cs="Times New Roman"/>
                <w:b/>
              </w:rPr>
              <w:t>58</w:t>
            </w:r>
          </w:p>
        </w:tc>
        <w:tc>
          <w:tcPr>
            <w:tcW w:w="1020" w:type="dxa"/>
            <w:tcBorders>
              <w:top w:val="single" w:sz="4" w:space="0" w:color="auto"/>
              <w:bottom w:val="single" w:sz="4" w:space="0" w:color="auto"/>
            </w:tcBorders>
            <w:shd w:val="clear" w:color="auto" w:fill="auto"/>
            <w:vAlign w:val="center"/>
          </w:tcPr>
          <w:p w:rsidR="00092C8B" w:rsidRPr="00A94BB6" w:rsidRDefault="00092C8B" w:rsidP="003F2678">
            <w:pPr>
              <w:jc w:val="center"/>
              <w:rPr>
                <w:rFonts w:ascii="Calibri" w:eastAsia="Times New Roman" w:hAnsi="Calibri" w:cs="Times New Roman"/>
                <w:b/>
              </w:rPr>
            </w:pPr>
            <w:r>
              <w:rPr>
                <w:rFonts w:ascii="Calibri" w:eastAsia="Times New Roman" w:hAnsi="Calibri" w:cs="Times New Roman"/>
                <w:b/>
              </w:rPr>
              <w:t>5</w:t>
            </w:r>
          </w:p>
        </w:tc>
        <w:tc>
          <w:tcPr>
            <w:tcW w:w="4283" w:type="dxa"/>
            <w:tcBorders>
              <w:top w:val="single" w:sz="4" w:space="0" w:color="auto"/>
              <w:bottom w:val="single" w:sz="4" w:space="0" w:color="auto"/>
              <w:right w:val="double" w:sz="4" w:space="0" w:color="auto"/>
            </w:tcBorders>
            <w:shd w:val="clear" w:color="auto" w:fill="auto"/>
          </w:tcPr>
          <w:p w:rsidR="00092C8B" w:rsidRDefault="00092C8B" w:rsidP="003F2678">
            <w:pPr>
              <w:widowControl w:val="0"/>
              <w:autoSpaceDE w:val="0"/>
              <w:autoSpaceDN w:val="0"/>
              <w:adjustRightInd w:val="0"/>
              <w:rPr>
                <w:rFonts w:ascii="Calibri" w:eastAsia="Times New Roman" w:hAnsi="Calibri" w:cs="Times New Roman"/>
                <w:noProof/>
              </w:rPr>
            </w:pPr>
          </w:p>
          <w:p w:rsidR="00092C8B" w:rsidRDefault="00092C8B" w:rsidP="003F2678">
            <w:pPr>
              <w:widowControl w:val="0"/>
              <w:autoSpaceDE w:val="0"/>
              <w:autoSpaceDN w:val="0"/>
              <w:adjustRightInd w:val="0"/>
              <w:rPr>
                <w:rFonts w:ascii="Calibri" w:eastAsia="Times New Roman" w:hAnsi="Calibri" w:cs="Times New Roman"/>
                <w:noProof/>
              </w:rPr>
            </w:pPr>
          </w:p>
          <w:p w:rsidR="00092C8B" w:rsidRPr="00AB6DE3" w:rsidRDefault="00092C8B" w:rsidP="003F2678">
            <w:pPr>
              <w:rPr>
                <w:rFonts w:ascii="Calibri" w:eastAsia="Times New Roman" w:hAnsi="Calibri" w:cs="Times New Roman"/>
                <w:b/>
                <w:sz w:val="20"/>
                <w:szCs w:val="20"/>
                <w:u w:val="single"/>
              </w:rPr>
            </w:pPr>
            <w:r w:rsidRPr="00AB6DE3">
              <w:rPr>
                <w:rFonts w:ascii="Calibri" w:eastAsia="Times New Roman" w:hAnsi="Calibri" w:cs="Times New Roman"/>
                <w:b/>
                <w:noProof/>
                <w:u w:val="single"/>
                <w:lang w:val="sr-Cyrl-CS"/>
              </w:rPr>
              <w:t>Граматика</w:t>
            </w:r>
          </w:p>
          <w:p w:rsidR="00092C8B" w:rsidRDefault="00092C8B" w:rsidP="003F2678">
            <w:pPr>
              <w:widowControl w:val="0"/>
              <w:autoSpaceDE w:val="0"/>
              <w:autoSpaceDN w:val="0"/>
              <w:adjustRightInd w:val="0"/>
              <w:rPr>
                <w:rFonts w:ascii="Calibri" w:eastAsia="Times New Roman" w:hAnsi="Calibri" w:cs="Times New Roman"/>
                <w:noProof/>
              </w:rPr>
            </w:pPr>
          </w:p>
          <w:p w:rsidR="00092C8B" w:rsidRDefault="00092C8B" w:rsidP="003F2678">
            <w:pPr>
              <w:widowControl w:val="0"/>
              <w:autoSpaceDE w:val="0"/>
              <w:autoSpaceDN w:val="0"/>
              <w:adjustRightInd w:val="0"/>
              <w:rPr>
                <w:rFonts w:ascii="Calibri" w:eastAsia="Times New Roman" w:hAnsi="Calibri" w:cs="Times New Roman"/>
                <w:noProof/>
              </w:rPr>
            </w:pPr>
            <w:r w:rsidRPr="00415999">
              <w:rPr>
                <w:rFonts w:ascii="Calibri" w:eastAsia="Times New Roman" w:hAnsi="Calibri" w:cs="Times New Roman"/>
                <w:b/>
                <w:noProof/>
              </w:rPr>
              <w:t>Из област творбе речи ученик је</w:t>
            </w:r>
            <w:r>
              <w:rPr>
                <w:rFonts w:ascii="Calibri" w:eastAsia="Times New Roman" w:hAnsi="Calibri" w:cs="Times New Roman"/>
                <w:noProof/>
              </w:rPr>
              <w:t xml:space="preserve"> потребно да зна следеће:</w:t>
            </w:r>
          </w:p>
          <w:p w:rsidR="00092C8B" w:rsidRDefault="00092C8B" w:rsidP="003F2678">
            <w:pPr>
              <w:rPr>
                <w:rFonts w:ascii="Calibri" w:eastAsia="Times New Roman" w:hAnsi="Calibri" w:cs="Times New Roman"/>
                <w:lang w:val="sr-Cyrl-CS"/>
              </w:rPr>
            </w:pPr>
            <w:r>
              <w:rPr>
                <w:rFonts w:ascii="Calibri" w:eastAsia="Times New Roman" w:hAnsi="Calibri" w:cs="Times New Roman"/>
                <w:lang w:val="sr-Cyrl-CS"/>
              </w:rPr>
              <w:t>- разлику између простих, изведених и сложених речи.</w:t>
            </w:r>
          </w:p>
          <w:p w:rsidR="00092C8B" w:rsidRDefault="00092C8B" w:rsidP="003F2678">
            <w:pPr>
              <w:rPr>
                <w:rFonts w:ascii="Calibri" w:eastAsia="Times New Roman" w:hAnsi="Calibri" w:cs="Times New Roman"/>
                <w:lang w:val="sr-Cyrl-CS"/>
              </w:rPr>
            </w:pPr>
            <w:r>
              <w:rPr>
                <w:rFonts w:ascii="Calibri" w:eastAsia="Times New Roman" w:hAnsi="Calibri" w:cs="Times New Roman"/>
                <w:lang w:val="sr-Cyrl-CS"/>
              </w:rPr>
              <w:t>-да одреди творбену основу;</w:t>
            </w:r>
          </w:p>
          <w:p w:rsidR="00092C8B" w:rsidRPr="00D146DE" w:rsidRDefault="00092C8B" w:rsidP="003F2678">
            <w:pPr>
              <w:rPr>
                <w:rFonts w:ascii="Calibri" w:eastAsia="Times New Roman" w:hAnsi="Calibri" w:cs="Times New Roman"/>
              </w:rPr>
            </w:pPr>
            <w:r w:rsidRPr="00415999">
              <w:rPr>
                <w:rFonts w:ascii="Calibri" w:eastAsia="Times New Roman" w:hAnsi="Calibri" w:cs="Times New Roman"/>
                <w:b/>
                <w:lang w:val="sr-Cyrl-CS"/>
              </w:rPr>
              <w:t>Из области гласовних промена</w:t>
            </w:r>
            <w:r>
              <w:rPr>
                <w:rFonts w:ascii="Calibri" w:eastAsia="Times New Roman" w:hAnsi="Calibri" w:cs="Times New Roman"/>
                <w:lang w:val="sr-Cyrl-CS"/>
              </w:rPr>
              <w:t>:</w:t>
            </w:r>
          </w:p>
          <w:p w:rsidR="00092C8B" w:rsidRPr="009E64EA" w:rsidRDefault="00092C8B" w:rsidP="003F2678">
            <w:pPr>
              <w:widowControl w:val="0"/>
              <w:autoSpaceDE w:val="0"/>
              <w:autoSpaceDN w:val="0"/>
              <w:adjustRightInd w:val="0"/>
              <w:rPr>
                <w:rFonts w:ascii="Calibri" w:eastAsia="Times New Roman" w:hAnsi="Calibri" w:cs="Times New Roman"/>
                <w:noProof/>
              </w:rPr>
            </w:pPr>
            <w:r>
              <w:rPr>
                <w:rFonts w:ascii="Calibri" w:eastAsia="Times New Roman" w:hAnsi="Calibri" w:cs="Times New Roman"/>
                <w:noProof/>
                <w:lang w:val="sr-Cyrl-CS"/>
              </w:rPr>
              <w:t>-подели гласове на звучне и безвучне;</w:t>
            </w:r>
          </w:p>
          <w:p w:rsidR="00092C8B" w:rsidRPr="00415999" w:rsidRDefault="00092C8B" w:rsidP="003F2678">
            <w:pPr>
              <w:widowControl w:val="0"/>
              <w:autoSpaceDE w:val="0"/>
              <w:autoSpaceDN w:val="0"/>
              <w:adjustRightInd w:val="0"/>
              <w:rPr>
                <w:rFonts w:ascii="Calibri" w:eastAsia="Times New Roman" w:hAnsi="Calibri" w:cs="Times New Roman"/>
                <w:noProof/>
              </w:rPr>
            </w:pPr>
            <w:r>
              <w:rPr>
                <w:rFonts w:ascii="Calibri" w:eastAsia="Times New Roman" w:hAnsi="Calibri" w:cs="Times New Roman"/>
                <w:noProof/>
              </w:rPr>
              <w:t>-</w:t>
            </w:r>
            <w:r>
              <w:rPr>
                <w:rFonts w:ascii="Calibri" w:eastAsia="Times New Roman" w:hAnsi="Calibri" w:cs="Times New Roman"/>
                <w:noProof/>
                <w:lang w:val="sr-Cyrl-CS"/>
              </w:rPr>
              <w:t xml:space="preserve">препознаје гласовне промене: </w:t>
            </w:r>
            <w:r w:rsidRPr="009E64EA">
              <w:rPr>
                <w:rFonts w:ascii="Calibri" w:eastAsia="Times New Roman" w:hAnsi="Calibri" w:cs="Times New Roman"/>
                <w:noProof/>
                <w:lang w:val="sr-Cyrl-CS"/>
              </w:rPr>
              <w:t>п</w:t>
            </w:r>
            <w:r w:rsidRPr="009E64EA">
              <w:rPr>
                <w:rFonts w:ascii="Calibri" w:eastAsia="Times New Roman" w:hAnsi="Calibri" w:cs="Times New Roman"/>
                <w:noProof/>
              </w:rPr>
              <w:t>a</w:t>
            </w:r>
            <w:r w:rsidRPr="009E64EA">
              <w:rPr>
                <w:rFonts w:ascii="Calibri" w:eastAsia="Times New Roman" w:hAnsi="Calibri" w:cs="Times New Roman"/>
                <w:noProof/>
                <w:lang w:val="sr-Cyrl-CS"/>
              </w:rPr>
              <w:t>латализ</w:t>
            </w:r>
            <w:r>
              <w:rPr>
                <w:rFonts w:ascii="Calibri" w:eastAsia="Times New Roman" w:hAnsi="Calibri" w:cs="Times New Roman"/>
                <w:noProof/>
              </w:rPr>
              <w:t>ацију, с</w:t>
            </w:r>
            <w:r w:rsidRPr="009E64EA">
              <w:rPr>
                <w:rFonts w:ascii="Calibri" w:eastAsia="Times New Roman" w:hAnsi="Calibri" w:cs="Times New Roman"/>
                <w:noProof/>
                <w:lang w:val="sr-Cyrl-CS"/>
              </w:rPr>
              <w:t>ибилар</w:t>
            </w:r>
            <w:r>
              <w:rPr>
                <w:rFonts w:ascii="Calibri" w:eastAsia="Times New Roman" w:hAnsi="Calibri" w:cs="Times New Roman"/>
                <w:noProof/>
              </w:rPr>
              <w:t>изацију,</w:t>
            </w:r>
            <w:r w:rsidRPr="009E64EA">
              <w:rPr>
                <w:rFonts w:ascii="Calibri" w:eastAsia="Times New Roman" w:hAnsi="Calibri" w:cs="Times New Roman"/>
                <w:noProof/>
                <w:lang w:val="sr-Cyrl-CS"/>
              </w:rPr>
              <w:t xml:space="preserve"> неп</w:t>
            </w:r>
            <w:r>
              <w:rPr>
                <w:rFonts w:ascii="Calibri" w:eastAsia="Times New Roman" w:hAnsi="Calibri" w:cs="Times New Roman"/>
                <w:noProof/>
                <w:lang w:val="sr-Cyrl-CS"/>
              </w:rPr>
              <w:t>остојано а и јотовање .</w:t>
            </w:r>
          </w:p>
          <w:p w:rsidR="00092C8B" w:rsidRDefault="00092C8B" w:rsidP="003F2678">
            <w:pPr>
              <w:widowControl w:val="0"/>
              <w:autoSpaceDE w:val="0"/>
              <w:autoSpaceDN w:val="0"/>
              <w:adjustRightInd w:val="0"/>
              <w:rPr>
                <w:rFonts w:ascii="Calibri" w:eastAsia="Times New Roman" w:hAnsi="Calibri" w:cs="Times New Roman"/>
                <w:b/>
                <w:noProof/>
                <w:lang w:val="sr-Cyrl-CS"/>
              </w:rPr>
            </w:pPr>
            <w:r>
              <w:rPr>
                <w:rFonts w:ascii="Calibri" w:eastAsia="Times New Roman" w:hAnsi="Calibri" w:cs="Times New Roman"/>
                <w:noProof/>
                <w:lang w:val="sr-Cyrl-CS"/>
              </w:rPr>
              <w:t>-</w:t>
            </w:r>
            <w:r w:rsidRPr="00415999">
              <w:rPr>
                <w:rFonts w:ascii="Calibri" w:eastAsia="Times New Roman" w:hAnsi="Calibri" w:cs="Times New Roman"/>
                <w:b/>
                <w:noProof/>
                <w:lang w:val="sr-Cyrl-CS"/>
              </w:rPr>
              <w:t>У области из глаголских облика</w:t>
            </w:r>
            <w:r>
              <w:rPr>
                <w:rFonts w:ascii="Calibri" w:eastAsia="Times New Roman" w:hAnsi="Calibri" w:cs="Times New Roman"/>
                <w:b/>
                <w:noProof/>
                <w:lang w:val="sr-Cyrl-CS"/>
              </w:rPr>
              <w:t>:</w:t>
            </w:r>
          </w:p>
          <w:p w:rsidR="00092C8B" w:rsidRDefault="00092C8B" w:rsidP="003F2678">
            <w:pPr>
              <w:widowControl w:val="0"/>
              <w:autoSpaceDE w:val="0"/>
              <w:autoSpaceDN w:val="0"/>
              <w:adjustRightInd w:val="0"/>
              <w:rPr>
                <w:rFonts w:ascii="Calibri" w:eastAsia="Times New Roman" w:hAnsi="Calibri" w:cs="Times New Roman"/>
                <w:noProof/>
                <w:lang w:val="sr-Cyrl-CS"/>
              </w:rPr>
            </w:pPr>
            <w:r>
              <w:rPr>
                <w:rFonts w:ascii="Calibri" w:eastAsia="Times New Roman" w:hAnsi="Calibri" w:cs="Times New Roman"/>
                <w:b/>
                <w:noProof/>
                <w:lang w:val="sr-Cyrl-CS"/>
              </w:rPr>
              <w:lastRenderedPageBreak/>
              <w:t>-</w:t>
            </w:r>
            <w:r>
              <w:rPr>
                <w:rFonts w:ascii="Calibri" w:eastAsia="Times New Roman" w:hAnsi="Calibri" w:cs="Times New Roman"/>
                <w:noProof/>
                <w:lang w:val="sr-Cyrl-CS"/>
              </w:rPr>
              <w:t>одреди инфинитивну и презентску основу.</w:t>
            </w:r>
          </w:p>
          <w:p w:rsidR="00092C8B" w:rsidRDefault="00092C8B" w:rsidP="003F2678">
            <w:pPr>
              <w:widowControl w:val="0"/>
              <w:autoSpaceDE w:val="0"/>
              <w:autoSpaceDN w:val="0"/>
              <w:adjustRightInd w:val="0"/>
              <w:rPr>
                <w:rFonts w:ascii="Calibri" w:eastAsia="Times New Roman" w:hAnsi="Calibri" w:cs="Times New Roman"/>
                <w:noProof/>
                <w:lang w:val="sr-Cyrl-CS"/>
              </w:rPr>
            </w:pPr>
            <w:r>
              <w:rPr>
                <w:rFonts w:ascii="Calibri" w:eastAsia="Times New Roman" w:hAnsi="Calibri" w:cs="Times New Roman"/>
                <w:noProof/>
                <w:lang w:val="sr-Cyrl-CS"/>
              </w:rPr>
              <w:t>-препознаје глаголска времена:</w:t>
            </w:r>
          </w:p>
          <w:p w:rsidR="00092C8B" w:rsidRDefault="00092C8B" w:rsidP="003F2678">
            <w:pPr>
              <w:widowControl w:val="0"/>
              <w:autoSpaceDE w:val="0"/>
              <w:autoSpaceDN w:val="0"/>
              <w:adjustRightInd w:val="0"/>
              <w:rPr>
                <w:rFonts w:ascii="Calibri" w:eastAsia="Times New Roman" w:hAnsi="Calibri" w:cs="Times New Roman"/>
                <w:noProof/>
                <w:lang w:val="sr-Cyrl-CS"/>
              </w:rPr>
            </w:pPr>
            <w:r>
              <w:rPr>
                <w:rFonts w:ascii="Calibri" w:eastAsia="Times New Roman" w:hAnsi="Calibri" w:cs="Times New Roman"/>
                <w:noProof/>
                <w:lang w:val="sr-Cyrl-CS"/>
              </w:rPr>
              <w:t>Аорист, потенцијал и императив.</w:t>
            </w:r>
          </w:p>
          <w:p w:rsidR="00092C8B" w:rsidRPr="00415999" w:rsidRDefault="00092C8B" w:rsidP="003F2678">
            <w:pPr>
              <w:widowControl w:val="0"/>
              <w:autoSpaceDE w:val="0"/>
              <w:autoSpaceDN w:val="0"/>
              <w:adjustRightInd w:val="0"/>
              <w:rPr>
                <w:rFonts w:ascii="Calibri" w:eastAsia="Times New Roman" w:hAnsi="Calibri" w:cs="Times New Roman"/>
                <w:noProof/>
                <w:lang w:val="sr-Cyrl-CS"/>
              </w:rPr>
            </w:pPr>
          </w:p>
          <w:p w:rsidR="00092C8B" w:rsidRPr="00415999" w:rsidRDefault="00092C8B" w:rsidP="003F2678">
            <w:pPr>
              <w:widowControl w:val="0"/>
              <w:autoSpaceDE w:val="0"/>
              <w:autoSpaceDN w:val="0"/>
              <w:adjustRightInd w:val="0"/>
              <w:rPr>
                <w:rFonts w:ascii="Calibri" w:eastAsia="Times New Roman" w:hAnsi="Calibri" w:cs="Times New Roman"/>
                <w:noProof/>
              </w:rPr>
            </w:pPr>
          </w:p>
          <w:p w:rsidR="00092C8B" w:rsidRDefault="00092C8B" w:rsidP="003F2678">
            <w:pPr>
              <w:widowControl w:val="0"/>
              <w:autoSpaceDE w:val="0"/>
              <w:autoSpaceDN w:val="0"/>
              <w:adjustRightInd w:val="0"/>
              <w:rPr>
                <w:rFonts w:ascii="Calibri" w:eastAsia="Times New Roman" w:hAnsi="Calibri" w:cs="Times New Roman"/>
                <w:b/>
                <w:noProof/>
              </w:rPr>
            </w:pPr>
            <w:r w:rsidRPr="00415999">
              <w:rPr>
                <w:rFonts w:ascii="Calibri" w:eastAsia="Times New Roman" w:hAnsi="Calibri" w:cs="Times New Roman"/>
                <w:b/>
                <w:noProof/>
              </w:rPr>
              <w:t>Област творбе речи</w:t>
            </w:r>
            <w:r>
              <w:rPr>
                <w:rFonts w:ascii="Calibri" w:eastAsia="Times New Roman" w:hAnsi="Calibri" w:cs="Times New Roman"/>
                <w:b/>
                <w:noProof/>
              </w:rPr>
              <w:t>:</w:t>
            </w:r>
          </w:p>
          <w:p w:rsidR="00092C8B" w:rsidRPr="00415999" w:rsidRDefault="00092C8B" w:rsidP="003F2678">
            <w:pPr>
              <w:widowControl w:val="0"/>
              <w:autoSpaceDE w:val="0"/>
              <w:autoSpaceDN w:val="0"/>
              <w:adjustRightInd w:val="0"/>
              <w:rPr>
                <w:rFonts w:ascii="Calibri" w:eastAsia="Times New Roman" w:hAnsi="Calibri" w:cs="Times New Roman"/>
                <w:b/>
                <w:noProof/>
              </w:rPr>
            </w:pPr>
          </w:p>
          <w:p w:rsidR="00092C8B" w:rsidRPr="00415999" w:rsidRDefault="00092C8B" w:rsidP="003F2678">
            <w:pPr>
              <w:rPr>
                <w:rFonts w:ascii="Calibri" w:eastAsia="Times New Roman" w:hAnsi="Calibri" w:cs="Times New Roman"/>
                <w:lang w:val="sr-Cyrl-CS"/>
              </w:rPr>
            </w:pPr>
            <w:r w:rsidRPr="003A1A2B">
              <w:rPr>
                <w:rFonts w:ascii="Calibri" w:eastAsia="Times New Roman" w:hAnsi="Calibri" w:cs="Times New Roman"/>
              </w:rPr>
              <w:t>-</w:t>
            </w:r>
            <w:r>
              <w:rPr>
                <w:rFonts w:ascii="Calibri" w:eastAsia="Times New Roman" w:hAnsi="Calibri" w:cs="Times New Roman"/>
                <w:lang w:val="sr-Cyrl-CS"/>
              </w:rPr>
              <w:t>зна технику грађења изведених и сложених речи</w:t>
            </w:r>
            <w:r w:rsidRPr="003A1A2B">
              <w:rPr>
                <w:rFonts w:ascii="Calibri" w:eastAsia="Times New Roman" w:hAnsi="Calibri" w:cs="Times New Roman"/>
                <w:lang w:val="sr-Cyrl-CS"/>
              </w:rPr>
              <w:t xml:space="preserve">, </w:t>
            </w:r>
          </w:p>
          <w:p w:rsidR="00092C8B" w:rsidRPr="003A1A2B" w:rsidRDefault="00092C8B" w:rsidP="003F2678">
            <w:pPr>
              <w:rPr>
                <w:rFonts w:ascii="Calibri" w:eastAsia="Times New Roman" w:hAnsi="Calibri" w:cs="Times New Roman"/>
                <w:lang w:val="sr-Latn-CS"/>
              </w:rPr>
            </w:pPr>
            <w:r w:rsidRPr="003A1A2B">
              <w:rPr>
                <w:rFonts w:ascii="Calibri" w:eastAsia="Times New Roman" w:hAnsi="Calibri" w:cs="Times New Roman"/>
                <w:lang w:val="sr-Latn-CS"/>
              </w:rPr>
              <w:t>-</w:t>
            </w:r>
            <w:r>
              <w:rPr>
                <w:rFonts w:ascii="Calibri" w:eastAsia="Times New Roman" w:hAnsi="Calibri" w:cs="Times New Roman"/>
                <w:lang w:val="sr-Cyrl-CS"/>
              </w:rPr>
              <w:t xml:space="preserve"> речи дели на слогове;</w:t>
            </w:r>
          </w:p>
          <w:p w:rsidR="00092C8B" w:rsidRPr="00415999" w:rsidRDefault="00092C8B" w:rsidP="003F2678">
            <w:pPr>
              <w:rPr>
                <w:rFonts w:ascii="Calibri" w:eastAsia="Times New Roman" w:hAnsi="Calibri" w:cs="Times New Roman"/>
                <w:b/>
              </w:rPr>
            </w:pPr>
            <w:r w:rsidRPr="00415999">
              <w:rPr>
                <w:rFonts w:ascii="Calibri" w:eastAsia="Times New Roman" w:hAnsi="Calibri" w:cs="Times New Roman"/>
                <w:b/>
              </w:rPr>
              <w:t>Гласовне промене</w:t>
            </w:r>
            <w:r>
              <w:rPr>
                <w:rFonts w:ascii="Calibri" w:eastAsia="Times New Roman" w:hAnsi="Calibri" w:cs="Times New Roman"/>
                <w:b/>
              </w:rPr>
              <w:t>:</w:t>
            </w:r>
          </w:p>
          <w:p w:rsidR="00092C8B" w:rsidRPr="003A1A2B" w:rsidRDefault="00092C8B" w:rsidP="003F2678">
            <w:pPr>
              <w:rPr>
                <w:rFonts w:ascii="Calibri" w:eastAsia="Times New Roman" w:hAnsi="Calibri" w:cs="Times New Roman"/>
                <w:lang w:val="sr-Latn-CS"/>
              </w:rPr>
            </w:pPr>
            <w:r w:rsidRPr="003A1A2B">
              <w:rPr>
                <w:rFonts w:ascii="Calibri" w:eastAsia="Times New Roman" w:hAnsi="Calibri" w:cs="Times New Roman"/>
                <w:lang w:val="sr-Latn-CS"/>
              </w:rPr>
              <w:t>-</w:t>
            </w:r>
            <w:r w:rsidRPr="003A1A2B">
              <w:rPr>
                <w:rFonts w:ascii="Calibri" w:eastAsia="Times New Roman" w:hAnsi="Calibri" w:cs="Times New Roman"/>
                <w:lang w:val="sr-Cyrl-CS"/>
              </w:rPr>
              <w:t>препознаје</w:t>
            </w:r>
            <w:r>
              <w:rPr>
                <w:rFonts w:ascii="Calibri" w:eastAsia="Times New Roman" w:hAnsi="Calibri" w:cs="Times New Roman"/>
                <w:lang w:val="sr-Cyrl-CS"/>
              </w:rPr>
              <w:t xml:space="preserve"> све</w:t>
            </w:r>
            <w:r w:rsidRPr="003A1A2B">
              <w:rPr>
                <w:rFonts w:ascii="Calibri" w:eastAsia="Times New Roman" w:hAnsi="Calibri" w:cs="Times New Roman"/>
                <w:lang w:val="sr-Cyrl-CS"/>
              </w:rPr>
              <w:t xml:space="preserve"> гласовне  промене у једноставним примерима</w:t>
            </w:r>
            <w:r>
              <w:rPr>
                <w:rFonts w:ascii="Calibri" w:eastAsia="Times New Roman" w:hAnsi="Calibri" w:cs="Times New Roman"/>
                <w:lang w:val="sr-Cyrl-CS"/>
              </w:rPr>
              <w:t>;</w:t>
            </w:r>
          </w:p>
          <w:p w:rsidR="00092C8B" w:rsidRPr="00415999" w:rsidRDefault="00092C8B" w:rsidP="003F2678">
            <w:pPr>
              <w:rPr>
                <w:rFonts w:ascii="Calibri" w:eastAsia="Times New Roman" w:hAnsi="Calibri" w:cs="Times New Roman"/>
                <w:b/>
              </w:rPr>
            </w:pPr>
            <w:r w:rsidRPr="00415999">
              <w:rPr>
                <w:rFonts w:ascii="Calibri" w:eastAsia="Times New Roman" w:hAnsi="Calibri" w:cs="Times New Roman"/>
                <w:b/>
              </w:rPr>
              <w:t>Глаголска времена</w:t>
            </w:r>
          </w:p>
          <w:p w:rsidR="00092C8B" w:rsidRPr="001A6FE6" w:rsidRDefault="00092C8B" w:rsidP="003F2678">
            <w:pPr>
              <w:rPr>
                <w:rFonts w:ascii="Calibri" w:eastAsia="Times New Roman" w:hAnsi="Calibri" w:cs="Times New Roman"/>
              </w:rPr>
            </w:pPr>
            <w:r w:rsidRPr="003A1A2B">
              <w:rPr>
                <w:rFonts w:ascii="Calibri" w:eastAsia="Times New Roman" w:hAnsi="Calibri" w:cs="Times New Roman"/>
                <w:lang w:val="sr-Latn-CS"/>
              </w:rPr>
              <w:t>-</w:t>
            </w:r>
            <w:r w:rsidRPr="003A1A2B">
              <w:rPr>
                <w:rFonts w:ascii="Calibri" w:eastAsia="Times New Roman" w:hAnsi="Calibri" w:cs="Times New Roman"/>
                <w:lang w:val="sr-Cyrl-CS"/>
              </w:rPr>
              <w:t>препознаје глагоске облике</w:t>
            </w:r>
            <w:r>
              <w:rPr>
                <w:rFonts w:ascii="Calibri" w:eastAsia="Times New Roman" w:hAnsi="Calibri" w:cs="Times New Roman"/>
              </w:rPr>
              <w:t xml:space="preserve"> у примерима;</w:t>
            </w:r>
          </w:p>
          <w:p w:rsidR="00092C8B" w:rsidRPr="003A1A2B" w:rsidRDefault="00092C8B" w:rsidP="003F2678">
            <w:pPr>
              <w:widowControl w:val="0"/>
              <w:autoSpaceDE w:val="0"/>
              <w:autoSpaceDN w:val="0"/>
              <w:adjustRightInd w:val="0"/>
              <w:rPr>
                <w:rFonts w:ascii="Calibri" w:eastAsia="Times New Roman" w:hAnsi="Calibri" w:cs="Times New Roman"/>
                <w:noProof/>
              </w:rPr>
            </w:pPr>
            <w:r w:rsidRPr="003A1A2B">
              <w:rPr>
                <w:rFonts w:ascii="Calibri" w:eastAsia="Times New Roman" w:hAnsi="Calibri" w:cs="Times New Roman"/>
                <w:lang w:val="sr-Latn-CS"/>
              </w:rPr>
              <w:t>-зна да аорист  глагола бити</w:t>
            </w:r>
            <w:r w:rsidRPr="003A1A2B">
              <w:rPr>
                <w:rFonts w:ascii="Calibri" w:eastAsia="Times New Roman" w:hAnsi="Calibri" w:cs="Times New Roman"/>
                <w:lang w:val="sr-Cyrl-CS"/>
              </w:rPr>
              <w:t xml:space="preserve"> гласи ја бих, ми бисмо</w:t>
            </w:r>
            <w:r>
              <w:rPr>
                <w:rFonts w:ascii="Calibri" w:eastAsia="Times New Roman" w:hAnsi="Calibri" w:cs="Times New Roman"/>
                <w:lang w:val="sr-Cyrl-CS"/>
              </w:rPr>
              <w:t>...</w:t>
            </w:r>
          </w:p>
          <w:p w:rsidR="00092C8B" w:rsidRPr="001A6FE6" w:rsidRDefault="00092C8B" w:rsidP="003F2678">
            <w:pPr>
              <w:rPr>
                <w:rFonts w:ascii="Calibri" w:eastAsia="Times New Roman" w:hAnsi="Calibri" w:cs="Times New Roman"/>
              </w:rPr>
            </w:pPr>
            <w:r w:rsidRPr="003A1A2B">
              <w:rPr>
                <w:rFonts w:ascii="Calibri" w:eastAsia="Times New Roman" w:hAnsi="Calibri" w:cs="Times New Roman"/>
                <w:lang w:val="sr-Latn-CS"/>
              </w:rPr>
              <w:t>-</w:t>
            </w:r>
            <w:r>
              <w:rPr>
                <w:rFonts w:ascii="Calibri" w:eastAsia="Times New Roman" w:hAnsi="Calibri" w:cs="Times New Roman"/>
                <w:lang w:val="sr-Cyrl-CS"/>
              </w:rPr>
              <w:t xml:space="preserve">зна да разликује именичке од придевских заменица </w:t>
            </w:r>
          </w:p>
          <w:p w:rsidR="00092C8B" w:rsidRPr="003A1A2B" w:rsidRDefault="00092C8B" w:rsidP="003F2678">
            <w:pPr>
              <w:rPr>
                <w:rFonts w:ascii="Calibri" w:eastAsia="Times New Roman" w:hAnsi="Calibri" w:cs="Times New Roman"/>
              </w:rPr>
            </w:pPr>
            <w:r w:rsidRPr="003A1A2B">
              <w:rPr>
                <w:rFonts w:ascii="Calibri" w:eastAsia="Times New Roman" w:hAnsi="Calibri" w:cs="Times New Roman"/>
                <w:lang w:val="sr-Latn-CS"/>
              </w:rPr>
              <w:t>-</w:t>
            </w:r>
            <w:r>
              <w:rPr>
                <w:rFonts w:ascii="Calibri" w:eastAsia="Times New Roman" w:hAnsi="Calibri" w:cs="Times New Roman"/>
                <w:lang w:val="sr-Cyrl-CS"/>
              </w:rPr>
              <w:t xml:space="preserve">уме да у </w:t>
            </w:r>
            <w:r w:rsidRPr="003A1A2B">
              <w:rPr>
                <w:rFonts w:ascii="Calibri" w:eastAsia="Times New Roman" w:hAnsi="Calibri" w:cs="Times New Roman"/>
                <w:lang w:val="sr-Cyrl-CS"/>
              </w:rPr>
              <w:t xml:space="preserve">службеном </w:t>
            </w:r>
            <w:r>
              <w:rPr>
                <w:rFonts w:ascii="Calibri" w:eastAsia="Times New Roman" w:hAnsi="Calibri" w:cs="Times New Roman"/>
                <w:lang w:val="sr-Cyrl-CS"/>
              </w:rPr>
              <w:t>писаном</w:t>
            </w:r>
          </w:p>
          <w:p w:rsidR="00092C8B" w:rsidRPr="003A1A2B" w:rsidRDefault="00092C8B" w:rsidP="003F2678">
            <w:pPr>
              <w:rPr>
                <w:rFonts w:ascii="Calibri" w:eastAsia="Times New Roman" w:hAnsi="Calibri" w:cs="Times New Roman"/>
                <w:lang w:val="sr-Cyrl-CS"/>
              </w:rPr>
            </w:pPr>
            <w:r w:rsidRPr="003A1A2B">
              <w:rPr>
                <w:rFonts w:ascii="Calibri" w:eastAsia="Times New Roman" w:hAnsi="Calibri" w:cs="Times New Roman"/>
                <w:lang w:val="sr-Cyrl-CS"/>
              </w:rPr>
              <w:lastRenderedPageBreak/>
              <w:t>обраћању користи заменицу Ви</w:t>
            </w:r>
          </w:p>
          <w:p w:rsidR="00092C8B" w:rsidRPr="001A6FE6" w:rsidRDefault="00092C8B" w:rsidP="003F2678">
            <w:pPr>
              <w:rPr>
                <w:rFonts w:ascii="Calibri" w:eastAsia="Times New Roman" w:hAnsi="Calibri" w:cs="Times New Roman"/>
              </w:rPr>
            </w:pPr>
          </w:p>
          <w:p w:rsidR="00092C8B" w:rsidRDefault="00092C8B" w:rsidP="003F2678">
            <w:pPr>
              <w:widowControl w:val="0"/>
              <w:autoSpaceDE w:val="0"/>
              <w:autoSpaceDN w:val="0"/>
              <w:adjustRightInd w:val="0"/>
              <w:rPr>
                <w:rFonts w:ascii="Calibri" w:eastAsia="Times New Roman" w:hAnsi="Calibri" w:cs="Times New Roman"/>
                <w:noProof/>
              </w:rPr>
            </w:pPr>
          </w:p>
          <w:p w:rsidR="00092C8B" w:rsidRPr="00D146DE" w:rsidRDefault="00092C8B" w:rsidP="003F2678">
            <w:pPr>
              <w:rPr>
                <w:rFonts w:ascii="Calibri" w:eastAsia="Times New Roman" w:hAnsi="Calibri" w:cs="Times New Roman"/>
              </w:rPr>
            </w:pPr>
            <w:r>
              <w:rPr>
                <w:rFonts w:ascii="Calibri" w:eastAsia="Times New Roman" w:hAnsi="Calibri" w:cs="Times New Roman"/>
                <w:lang w:val="ru-RU"/>
              </w:rPr>
              <w:t>-У</w:t>
            </w:r>
            <w:r w:rsidRPr="00D146DE">
              <w:rPr>
                <w:rFonts w:ascii="Calibri" w:eastAsia="Times New Roman" w:hAnsi="Calibri" w:cs="Times New Roman"/>
                <w:lang w:val="ru-RU"/>
              </w:rPr>
              <w:t>ме да препозна, обја</w:t>
            </w:r>
            <w:r>
              <w:rPr>
                <w:rFonts w:ascii="Calibri" w:eastAsia="Times New Roman" w:hAnsi="Calibri" w:cs="Times New Roman"/>
                <w:lang w:val="ru-RU"/>
              </w:rPr>
              <w:t>сни и имеменује све гласовне промен</w:t>
            </w:r>
            <w:r w:rsidRPr="00D146DE">
              <w:rPr>
                <w:rFonts w:ascii="Calibri" w:eastAsia="Times New Roman" w:hAnsi="Calibri" w:cs="Times New Roman"/>
                <w:noProof/>
                <w:lang w:val="sr-Cyrl-CS"/>
              </w:rPr>
              <w:t>е(п</w:t>
            </w:r>
            <w:r w:rsidRPr="00D146DE">
              <w:rPr>
                <w:rFonts w:ascii="Calibri" w:eastAsia="Times New Roman" w:hAnsi="Calibri" w:cs="Times New Roman"/>
                <w:noProof/>
              </w:rPr>
              <w:t>a</w:t>
            </w:r>
            <w:r w:rsidRPr="00D146DE">
              <w:rPr>
                <w:rFonts w:ascii="Calibri" w:eastAsia="Times New Roman" w:hAnsi="Calibri" w:cs="Times New Roman"/>
                <w:noProof/>
                <w:lang w:val="sr-Cyrl-CS"/>
              </w:rPr>
              <w:t>латализ</w:t>
            </w:r>
            <w:r>
              <w:rPr>
                <w:rFonts w:ascii="Calibri" w:eastAsia="Times New Roman" w:hAnsi="Calibri" w:cs="Times New Roman"/>
                <w:noProof/>
              </w:rPr>
              <w:t>ацију, сибиларизацију,</w:t>
            </w:r>
            <w:r w:rsidRPr="00D146DE">
              <w:rPr>
                <w:rFonts w:ascii="Calibri" w:eastAsia="Times New Roman" w:hAnsi="Calibri" w:cs="Times New Roman"/>
                <w:noProof/>
                <w:lang w:val="sr-Cyrl-CS"/>
              </w:rPr>
              <w:t>непостојано а, јотовање, једначење сугласника по звучности и месту творбе, губљене сугласника</w:t>
            </w:r>
            <w:r>
              <w:rPr>
                <w:rFonts w:ascii="Calibri" w:eastAsia="Times New Roman" w:hAnsi="Calibri" w:cs="Times New Roman"/>
                <w:noProof/>
                <w:lang w:val="sr-Cyrl-CS"/>
              </w:rPr>
              <w:t>, прелазак л у о, асимилацију и једначенеј самогласника</w:t>
            </w:r>
            <w:r w:rsidRPr="00D146DE">
              <w:rPr>
                <w:rFonts w:ascii="Calibri" w:eastAsia="Times New Roman" w:hAnsi="Calibri" w:cs="Times New Roman"/>
                <w:noProof/>
                <w:lang w:val="sr-Cyrl-CS"/>
              </w:rPr>
              <w:t>)</w:t>
            </w:r>
          </w:p>
          <w:p w:rsidR="00092C8B" w:rsidRDefault="00092C8B" w:rsidP="003F2678">
            <w:pPr>
              <w:autoSpaceDE w:val="0"/>
              <w:autoSpaceDN w:val="0"/>
              <w:adjustRightInd w:val="0"/>
              <w:rPr>
                <w:rFonts w:ascii="Calibri" w:eastAsia="Times New Roman" w:hAnsi="Calibri" w:cs="Times New Roman"/>
                <w:noProof/>
                <w:lang w:val="sr-Cyrl-CS"/>
              </w:rPr>
            </w:pPr>
            <w:r>
              <w:rPr>
                <w:rFonts w:ascii="Calibri" w:eastAsia="Times New Roman" w:hAnsi="Calibri" w:cs="Times New Roman"/>
                <w:noProof/>
                <w:lang w:val="sr-Cyrl-CS"/>
              </w:rPr>
              <w:t>-Зна да одреди више гласовних промена у једној речи.</w:t>
            </w:r>
          </w:p>
          <w:p w:rsidR="00092C8B" w:rsidRPr="00D146DE" w:rsidRDefault="00092C8B" w:rsidP="003F2678">
            <w:pPr>
              <w:widowControl w:val="0"/>
              <w:autoSpaceDE w:val="0"/>
              <w:autoSpaceDN w:val="0"/>
              <w:adjustRightInd w:val="0"/>
              <w:rPr>
                <w:rFonts w:ascii="Calibri" w:eastAsia="Times New Roman" w:hAnsi="Calibri" w:cs="Times New Roman"/>
                <w:noProof/>
              </w:rPr>
            </w:pPr>
          </w:p>
          <w:p w:rsidR="00092C8B" w:rsidRPr="00D146DE" w:rsidRDefault="00092C8B" w:rsidP="003F2678">
            <w:pPr>
              <w:widowControl w:val="0"/>
              <w:autoSpaceDE w:val="0"/>
              <w:autoSpaceDN w:val="0"/>
              <w:adjustRightInd w:val="0"/>
              <w:rPr>
                <w:rFonts w:ascii="Calibri" w:eastAsia="Times New Roman" w:hAnsi="Calibri" w:cs="Times New Roman"/>
                <w:noProof/>
                <w:lang w:val="sr-Cyrl-CS"/>
              </w:rPr>
            </w:pPr>
            <w:r w:rsidRPr="00D146DE">
              <w:rPr>
                <w:rFonts w:ascii="Calibri" w:eastAsia="Times New Roman" w:hAnsi="Calibri" w:cs="Times New Roman"/>
                <w:noProof/>
              </w:rPr>
              <w:t>-</w:t>
            </w:r>
            <w:r>
              <w:rPr>
                <w:rFonts w:ascii="Calibri" w:eastAsia="Times New Roman" w:hAnsi="Calibri" w:cs="Times New Roman"/>
                <w:noProof/>
                <w:lang w:val="sr-Cyrl-CS"/>
              </w:rPr>
              <w:t>Глаголски облике да разликује све:</w:t>
            </w:r>
          </w:p>
          <w:p w:rsidR="00092C8B" w:rsidRDefault="00092C8B" w:rsidP="003F2678">
            <w:pPr>
              <w:rPr>
                <w:rFonts w:ascii="Calibri" w:eastAsia="Times New Roman" w:hAnsi="Calibri" w:cs="Times New Roman"/>
                <w:lang w:val="ru-RU"/>
              </w:rPr>
            </w:pPr>
            <w:r w:rsidRPr="00D146DE">
              <w:rPr>
                <w:rFonts w:ascii="Calibri" w:eastAsia="Times New Roman" w:hAnsi="Calibri" w:cs="Times New Roman"/>
                <w:noProof/>
              </w:rPr>
              <w:t>aор</w:t>
            </w:r>
            <w:r w:rsidRPr="00D146DE">
              <w:rPr>
                <w:rFonts w:ascii="Calibri" w:eastAsia="Times New Roman" w:hAnsi="Calibri" w:cs="Times New Roman"/>
                <w:noProof/>
                <w:lang w:val="sr-Cyrl-CS"/>
              </w:rPr>
              <w:t>ист, футур 2,</w:t>
            </w:r>
            <w:r>
              <w:rPr>
                <w:rFonts w:ascii="Calibri" w:eastAsia="Times New Roman" w:hAnsi="Calibri" w:cs="Times New Roman"/>
                <w:noProof/>
                <w:lang w:val="sr-Cyrl-CS"/>
              </w:rPr>
              <w:t xml:space="preserve"> потенцијал, трпни глаголски при</w:t>
            </w:r>
            <w:r w:rsidRPr="00D146DE">
              <w:rPr>
                <w:rFonts w:ascii="Calibri" w:eastAsia="Times New Roman" w:hAnsi="Calibri" w:cs="Times New Roman"/>
                <w:noProof/>
                <w:lang w:val="sr-Cyrl-CS"/>
              </w:rPr>
              <w:t>дев, императив, имперфекат</w:t>
            </w:r>
            <w:r>
              <w:rPr>
                <w:rFonts w:ascii="Calibri" w:eastAsia="Times New Roman" w:hAnsi="Calibri" w:cs="Times New Roman"/>
                <w:noProof/>
                <w:lang w:val="sr-Cyrl-CS"/>
              </w:rPr>
              <w:t xml:space="preserve"> </w:t>
            </w:r>
            <w:r w:rsidR="00655E92">
              <w:rPr>
                <w:rFonts w:ascii="Calibri" w:eastAsia="Times New Roman" w:hAnsi="Calibri" w:cs="Times New Roman"/>
                <w:noProof/>
                <w:lang w:val="sr-Cyrl-CS"/>
              </w:rPr>
              <w:t>плуск</w:t>
            </w:r>
            <w:r w:rsidRPr="00D146DE">
              <w:rPr>
                <w:rFonts w:ascii="Calibri" w:eastAsia="Times New Roman" w:hAnsi="Calibri" w:cs="Times New Roman"/>
                <w:noProof/>
                <w:lang w:val="sr-Cyrl-CS"/>
              </w:rPr>
              <w:t>вам</w:t>
            </w:r>
            <w:r>
              <w:rPr>
                <w:rFonts w:ascii="Calibri" w:eastAsia="Times New Roman" w:hAnsi="Calibri" w:cs="Times New Roman"/>
                <w:noProof/>
                <w:lang w:val="sr-Cyrl-CS"/>
              </w:rPr>
              <w:t>перфекат, глаголске прилозе...</w:t>
            </w:r>
            <w:r w:rsidRPr="00D146DE">
              <w:rPr>
                <w:rFonts w:ascii="Calibri" w:eastAsia="Times New Roman" w:hAnsi="Calibri" w:cs="Times New Roman"/>
                <w:lang w:val="ru-RU"/>
              </w:rPr>
              <w:t xml:space="preserve"> </w:t>
            </w:r>
          </w:p>
          <w:p w:rsidR="00092C8B" w:rsidRPr="00D146DE" w:rsidRDefault="00092C8B" w:rsidP="003F2678">
            <w:pPr>
              <w:rPr>
                <w:rFonts w:ascii="Calibri" w:eastAsia="Times New Roman" w:hAnsi="Calibri" w:cs="Times New Roman"/>
              </w:rPr>
            </w:pPr>
            <w:r>
              <w:rPr>
                <w:rFonts w:ascii="Calibri" w:eastAsia="Times New Roman" w:hAnsi="Calibri" w:cs="Times New Roman"/>
                <w:lang w:val="ru-RU"/>
              </w:rPr>
              <w:t>-</w:t>
            </w:r>
            <w:r w:rsidRPr="00D146DE">
              <w:rPr>
                <w:rFonts w:ascii="Calibri" w:eastAsia="Times New Roman" w:hAnsi="Calibri" w:cs="Times New Roman"/>
                <w:lang w:val="ru-RU"/>
              </w:rPr>
              <w:t xml:space="preserve">зна начине грађења </w:t>
            </w:r>
            <w:r>
              <w:rPr>
                <w:rFonts w:ascii="Calibri" w:eastAsia="Times New Roman" w:hAnsi="Calibri" w:cs="Times New Roman"/>
                <w:lang w:val="ru-RU"/>
              </w:rPr>
              <w:t xml:space="preserve">свих </w:t>
            </w:r>
            <w:r w:rsidRPr="00D146DE">
              <w:rPr>
                <w:rFonts w:ascii="Calibri" w:eastAsia="Times New Roman" w:hAnsi="Calibri" w:cs="Times New Roman"/>
                <w:lang w:val="ru-RU"/>
              </w:rPr>
              <w:t xml:space="preserve">глаголских  </w:t>
            </w:r>
            <w:r w:rsidRPr="00D146DE">
              <w:rPr>
                <w:rFonts w:ascii="Calibri" w:eastAsia="Times New Roman" w:hAnsi="Calibri" w:cs="Times New Roman"/>
              </w:rPr>
              <w:t>облика</w:t>
            </w:r>
          </w:p>
          <w:p w:rsidR="00092C8B" w:rsidRDefault="00092C8B" w:rsidP="003F2678">
            <w:pPr>
              <w:autoSpaceDE w:val="0"/>
              <w:autoSpaceDN w:val="0"/>
              <w:adjustRightInd w:val="0"/>
              <w:rPr>
                <w:rFonts w:ascii="Calibri" w:eastAsia="Times New Roman" w:hAnsi="Calibri" w:cs="Times New Roman"/>
                <w:noProof/>
                <w:lang w:val="sr-Cyrl-CS"/>
              </w:rPr>
            </w:pPr>
          </w:p>
          <w:p w:rsidR="00092C8B" w:rsidRDefault="00092C8B" w:rsidP="003F2678">
            <w:pPr>
              <w:autoSpaceDE w:val="0"/>
              <w:autoSpaceDN w:val="0"/>
              <w:adjustRightInd w:val="0"/>
              <w:rPr>
                <w:rFonts w:ascii="Calibri" w:eastAsia="Times New Roman" w:hAnsi="Calibri" w:cs="Times New Roman"/>
                <w:noProof/>
                <w:lang w:val="sr-Cyrl-CS"/>
              </w:rPr>
            </w:pPr>
            <w:r>
              <w:rPr>
                <w:rFonts w:ascii="Calibri" w:eastAsia="Times New Roman" w:hAnsi="Calibri" w:cs="Times New Roman"/>
                <w:noProof/>
                <w:lang w:val="sr-Cyrl-CS"/>
              </w:rPr>
              <w:t xml:space="preserve">-Уме да препозна све гласове по месту изговора и по звучности. </w:t>
            </w:r>
          </w:p>
          <w:p w:rsidR="00092C8B" w:rsidRDefault="00092C8B" w:rsidP="003F2678">
            <w:pPr>
              <w:autoSpaceDE w:val="0"/>
              <w:autoSpaceDN w:val="0"/>
              <w:adjustRightInd w:val="0"/>
              <w:rPr>
                <w:rFonts w:ascii="Calibri" w:eastAsia="Times New Roman" w:hAnsi="Calibri" w:cs="Times New Roman"/>
                <w:noProof/>
                <w:lang w:val="sr-Cyrl-CS"/>
              </w:rPr>
            </w:pPr>
            <w:r>
              <w:rPr>
                <w:rFonts w:ascii="Calibri" w:eastAsia="Times New Roman" w:hAnsi="Calibri" w:cs="Times New Roman"/>
                <w:noProof/>
                <w:lang w:val="sr-Cyrl-CS"/>
              </w:rPr>
              <w:t>Разликује шумне гласове, сонанте, африкате и фрикативне сугласнике.</w:t>
            </w:r>
          </w:p>
          <w:p w:rsidR="00092C8B" w:rsidRPr="009E64EA" w:rsidRDefault="00092C8B" w:rsidP="003F2678">
            <w:pPr>
              <w:autoSpaceDE w:val="0"/>
              <w:autoSpaceDN w:val="0"/>
              <w:adjustRightInd w:val="0"/>
              <w:rPr>
                <w:rFonts w:ascii="TimesNewRomanPSMT" w:eastAsia="Times New Roman" w:hAnsi="TimesNewRomanPSMT" w:cs="TimesNewRomanPSMT"/>
              </w:rPr>
            </w:pPr>
          </w:p>
        </w:tc>
        <w:tc>
          <w:tcPr>
            <w:tcW w:w="2150" w:type="dxa"/>
            <w:tcBorders>
              <w:top w:val="single" w:sz="4" w:space="0" w:color="auto"/>
              <w:left w:val="double" w:sz="4" w:space="0" w:color="auto"/>
              <w:bottom w:val="single" w:sz="4" w:space="0" w:color="auto"/>
              <w:right w:val="single" w:sz="4" w:space="0" w:color="auto"/>
            </w:tcBorders>
            <w:shd w:val="clear" w:color="auto" w:fill="auto"/>
          </w:tcPr>
          <w:p w:rsidR="00092C8B" w:rsidRDefault="00092C8B" w:rsidP="003F2678">
            <w:pPr>
              <w:rPr>
                <w:rFonts w:ascii="Calibri" w:eastAsia="Times New Roman" w:hAnsi="Calibri" w:cs="Times New Roman"/>
                <w:b/>
                <w:u w:val="single"/>
              </w:rPr>
            </w:pPr>
          </w:p>
          <w:p w:rsidR="00092C8B" w:rsidRDefault="00092C8B" w:rsidP="003F2678">
            <w:pPr>
              <w:rPr>
                <w:rFonts w:ascii="Calibri" w:eastAsia="Times New Roman" w:hAnsi="Calibri" w:cs="Times New Roman"/>
                <w:b/>
                <w:u w:val="single"/>
              </w:rPr>
            </w:pPr>
          </w:p>
          <w:p w:rsidR="00092C8B" w:rsidRDefault="00092C8B" w:rsidP="003F2678">
            <w:pPr>
              <w:rPr>
                <w:rFonts w:ascii="Calibri" w:eastAsia="Times New Roman" w:hAnsi="Calibri" w:cs="Times New Roman"/>
                <w:b/>
                <w:u w:val="single"/>
              </w:rPr>
            </w:pPr>
            <w:r>
              <w:rPr>
                <w:rFonts w:ascii="Calibri" w:eastAsia="Times New Roman" w:hAnsi="Calibri" w:cs="Times New Roman"/>
                <w:b/>
                <w:u w:val="single"/>
              </w:rPr>
              <w:t>ОСНОВНИ:</w:t>
            </w:r>
          </w:p>
          <w:p w:rsidR="00092C8B" w:rsidRPr="009E64EA" w:rsidRDefault="00092C8B" w:rsidP="003F2678">
            <w:pPr>
              <w:rPr>
                <w:rFonts w:ascii="TimesNewRomanPSMT" w:eastAsia="Times New Roman" w:hAnsi="TimesNewRomanPSMT" w:cs="TimesNewRomanPSMT"/>
              </w:rPr>
            </w:pPr>
          </w:p>
          <w:p w:rsidR="00092C8B" w:rsidRPr="009E64EA" w:rsidRDefault="00092C8B" w:rsidP="003F2678">
            <w:pPr>
              <w:rPr>
                <w:rFonts w:ascii="TimesNewRomanPSMT" w:eastAsia="Times New Roman" w:hAnsi="TimesNewRomanPSMT" w:cs="TimesNewRomanPSMT"/>
              </w:rPr>
            </w:pPr>
            <w:r>
              <w:rPr>
                <w:rFonts w:ascii="TimesNewRomanPSMT" w:eastAsia="Times New Roman" w:hAnsi="TimesNewRomanPSMT" w:cs="TimesNewRomanPSMT"/>
              </w:rPr>
              <w:t>CJ.1.3.1.CJ.1.3.3.</w:t>
            </w:r>
          </w:p>
          <w:p w:rsidR="00092C8B" w:rsidRPr="009E64EA" w:rsidRDefault="00092C8B" w:rsidP="003F2678">
            <w:pPr>
              <w:rPr>
                <w:rFonts w:ascii="TimesNewRomanPSMT" w:eastAsia="Times New Roman" w:hAnsi="TimesNewRomanPSMT" w:cs="TimesNewRomanPSMT"/>
              </w:rPr>
            </w:pPr>
            <w:r>
              <w:rPr>
                <w:rFonts w:ascii="TimesNewRomanPSMT" w:eastAsia="Times New Roman" w:hAnsi="TimesNewRomanPSMT" w:cs="TimesNewRomanPSMT"/>
              </w:rPr>
              <w:t>CJ.1.3.4.CJ.1.3.5.</w:t>
            </w:r>
          </w:p>
          <w:p w:rsidR="00092C8B" w:rsidRPr="009E64EA" w:rsidRDefault="00092C8B" w:rsidP="003F2678">
            <w:pPr>
              <w:rPr>
                <w:rFonts w:ascii="TimesNewRomanPSMT" w:eastAsia="Times New Roman" w:hAnsi="TimesNewRomanPSMT" w:cs="TimesNewRomanPSMT"/>
              </w:rPr>
            </w:pPr>
            <w:r>
              <w:rPr>
                <w:rFonts w:ascii="TimesNewRomanPSMT" w:eastAsia="Times New Roman" w:hAnsi="TimesNewRomanPSMT" w:cs="TimesNewRomanPSMT"/>
              </w:rPr>
              <w:t>CJ.1.3.6.CJ.1.3.7.</w:t>
            </w:r>
          </w:p>
          <w:p w:rsidR="00092C8B" w:rsidRDefault="00092C8B" w:rsidP="003F2678">
            <w:pPr>
              <w:rPr>
                <w:rFonts w:ascii="TimesNewRomanPSMT" w:eastAsia="Times New Roman" w:hAnsi="TimesNewRomanPSMT" w:cs="TimesNewRomanPSMT"/>
              </w:rPr>
            </w:pPr>
            <w:r>
              <w:rPr>
                <w:rFonts w:ascii="TimesNewRomanPSMT" w:eastAsia="Times New Roman" w:hAnsi="TimesNewRomanPSMT" w:cs="TimesNewRomanPSMT"/>
              </w:rPr>
              <w:t>CJ.1.3.8.CJ.1.3.9.</w:t>
            </w:r>
          </w:p>
          <w:p w:rsidR="00092C8B" w:rsidRDefault="00092C8B" w:rsidP="003F2678">
            <w:pPr>
              <w:rPr>
                <w:rFonts w:ascii="TimesNewRomanPSMT" w:eastAsia="Times New Roman" w:hAnsi="TimesNewRomanPSMT" w:cs="TimesNewRomanPSMT"/>
              </w:rPr>
            </w:pPr>
          </w:p>
          <w:p w:rsidR="00092C8B" w:rsidRPr="009E64EA" w:rsidRDefault="00092C8B" w:rsidP="003F2678">
            <w:pPr>
              <w:rPr>
                <w:rFonts w:ascii="TimesNewRomanPSMT" w:eastAsia="Times New Roman" w:hAnsi="TimesNewRomanPSMT" w:cs="TimesNewRomanPSMT"/>
              </w:rPr>
            </w:pPr>
          </w:p>
          <w:p w:rsidR="00092C8B" w:rsidRDefault="00092C8B" w:rsidP="003F2678">
            <w:pPr>
              <w:rPr>
                <w:rFonts w:ascii="TimesNewRomanPSMT" w:eastAsia="Times New Roman" w:hAnsi="TimesNewRomanPSMT" w:cs="TimesNewRomanPSMT"/>
              </w:rPr>
            </w:pPr>
            <w:r>
              <w:rPr>
                <w:rFonts w:ascii="TimesNewRomanPSMT" w:eastAsia="Times New Roman" w:hAnsi="TimesNewRomanPSMT" w:cs="TimesNewRomanPSMT"/>
              </w:rPr>
              <w:t>CJ.1.3.10.CJ.1.3.12.</w:t>
            </w:r>
          </w:p>
          <w:p w:rsidR="00092C8B" w:rsidRDefault="00092C8B" w:rsidP="003F2678">
            <w:pPr>
              <w:rPr>
                <w:rFonts w:ascii="TimesNewRomanPSMT" w:eastAsia="Times New Roman" w:hAnsi="TimesNewRomanPSMT" w:cs="TimesNewRomanPSMT"/>
              </w:rPr>
            </w:pPr>
            <w:r>
              <w:rPr>
                <w:rFonts w:ascii="TimesNewRomanPSMT" w:eastAsia="Times New Roman" w:hAnsi="TimesNewRomanPSMT" w:cs="TimesNewRomanPSMT"/>
              </w:rPr>
              <w:t>CJ.1.3.12.CJ.1.3.14.</w:t>
            </w:r>
          </w:p>
          <w:p w:rsidR="00092C8B" w:rsidRDefault="00092C8B" w:rsidP="003F2678">
            <w:pPr>
              <w:rPr>
                <w:rFonts w:ascii="TimesNewRomanPSMT" w:eastAsia="Times New Roman" w:hAnsi="TimesNewRomanPSMT" w:cs="TimesNewRomanPSMT"/>
              </w:rPr>
            </w:pPr>
            <w:r>
              <w:rPr>
                <w:rFonts w:ascii="TimesNewRomanPSMT" w:eastAsia="Times New Roman" w:hAnsi="TimesNewRomanPSMT" w:cs="TimesNewRomanPSMT"/>
              </w:rPr>
              <w:t>CJ.1.3.15.</w:t>
            </w:r>
          </w:p>
          <w:p w:rsidR="00092C8B" w:rsidRDefault="00092C8B" w:rsidP="003F2678">
            <w:pPr>
              <w:rPr>
                <w:rFonts w:ascii="TimesNewRomanPSMT" w:eastAsia="Times New Roman" w:hAnsi="TimesNewRomanPSMT" w:cs="TimesNewRomanPSMT"/>
              </w:rPr>
            </w:pPr>
            <w:r>
              <w:rPr>
                <w:rFonts w:ascii="TimesNewRomanPSMT" w:eastAsia="Times New Roman" w:hAnsi="TimesNewRomanPSMT" w:cs="TimesNewRomanPSMT"/>
              </w:rPr>
              <w:t>CJ.1.3.16.</w:t>
            </w:r>
          </w:p>
          <w:p w:rsidR="00092C8B" w:rsidRDefault="00092C8B" w:rsidP="003F2678">
            <w:pPr>
              <w:rPr>
                <w:rFonts w:ascii="TimesNewRomanPSMT" w:eastAsia="Times New Roman" w:hAnsi="TimesNewRomanPSMT" w:cs="TimesNewRomanPSMT"/>
              </w:rPr>
            </w:pPr>
          </w:p>
          <w:p w:rsidR="00092C8B" w:rsidRDefault="00092C8B" w:rsidP="003F2678">
            <w:pPr>
              <w:rPr>
                <w:rFonts w:ascii="TimesNewRomanPSMT" w:eastAsia="Times New Roman" w:hAnsi="TimesNewRomanPSMT" w:cs="TimesNewRomanPSMT"/>
              </w:rPr>
            </w:pPr>
          </w:p>
          <w:p w:rsidR="00092C8B" w:rsidRDefault="00092C8B" w:rsidP="003F2678">
            <w:pPr>
              <w:rPr>
                <w:rFonts w:ascii="Calibri" w:eastAsia="Times New Roman" w:hAnsi="Calibri" w:cs="Times New Roman"/>
                <w:b/>
                <w:u w:val="single"/>
                <w:lang w:val="sr-Cyrl-CS"/>
              </w:rPr>
            </w:pPr>
          </w:p>
          <w:p w:rsidR="00092C8B" w:rsidRDefault="00092C8B" w:rsidP="003F2678">
            <w:pPr>
              <w:rPr>
                <w:rFonts w:ascii="Calibri" w:eastAsia="Times New Roman" w:hAnsi="Calibri" w:cs="Times New Roman"/>
                <w:b/>
                <w:u w:val="single"/>
                <w:lang w:val="sr-Cyrl-CS"/>
              </w:rPr>
            </w:pPr>
          </w:p>
          <w:p w:rsidR="00092C8B" w:rsidRDefault="00092C8B" w:rsidP="003F2678">
            <w:pPr>
              <w:rPr>
                <w:rFonts w:ascii="Calibri" w:eastAsia="Times New Roman" w:hAnsi="Calibri" w:cs="Times New Roman"/>
                <w:b/>
                <w:u w:val="single"/>
                <w:lang w:val="sr-Cyrl-CS"/>
              </w:rPr>
            </w:pPr>
          </w:p>
          <w:p w:rsidR="00092C8B" w:rsidRDefault="00092C8B" w:rsidP="003F2678">
            <w:pPr>
              <w:rPr>
                <w:rFonts w:ascii="Calibri" w:eastAsia="Times New Roman" w:hAnsi="Calibri" w:cs="Times New Roman"/>
                <w:b/>
                <w:u w:val="single"/>
                <w:lang w:val="sr-Cyrl-CS"/>
              </w:rPr>
            </w:pPr>
          </w:p>
          <w:p w:rsidR="00092C8B" w:rsidRDefault="00092C8B" w:rsidP="003F2678">
            <w:pPr>
              <w:rPr>
                <w:rFonts w:ascii="Calibri" w:eastAsia="Times New Roman" w:hAnsi="Calibri" w:cs="Times New Roman"/>
                <w:b/>
                <w:u w:val="single"/>
                <w:lang w:val="sr-Cyrl-CS"/>
              </w:rPr>
            </w:pPr>
          </w:p>
          <w:p w:rsidR="00092C8B" w:rsidRDefault="00092C8B" w:rsidP="003F2678">
            <w:pPr>
              <w:rPr>
                <w:rFonts w:ascii="Calibri" w:eastAsia="Times New Roman" w:hAnsi="Calibri" w:cs="Times New Roman"/>
                <w:b/>
                <w:u w:val="single"/>
                <w:lang w:val="sr-Cyrl-CS"/>
              </w:rPr>
            </w:pPr>
            <w:r>
              <w:rPr>
                <w:rFonts w:ascii="Calibri" w:eastAsia="Times New Roman" w:hAnsi="Calibri" w:cs="Times New Roman"/>
                <w:b/>
                <w:u w:val="single"/>
                <w:lang w:val="sr-Cyrl-CS"/>
              </w:rPr>
              <w:t>СРЕДЊИ:</w:t>
            </w:r>
          </w:p>
          <w:p w:rsidR="00092C8B" w:rsidRDefault="00092C8B" w:rsidP="003F2678">
            <w:pPr>
              <w:rPr>
                <w:rFonts w:ascii="TimesNewRomanPSMT" w:eastAsia="Times New Roman" w:hAnsi="TimesNewRomanPSMT" w:cs="TimesNewRomanPSMT"/>
              </w:rPr>
            </w:pPr>
          </w:p>
          <w:p w:rsidR="00092C8B" w:rsidRDefault="00092C8B" w:rsidP="003F2678">
            <w:pPr>
              <w:rPr>
                <w:rFonts w:ascii="Calibri" w:eastAsia="Times New Roman" w:hAnsi="Calibri" w:cs="Times New Roman"/>
                <w:lang w:val="sr-Cyrl-CS"/>
              </w:rPr>
            </w:pPr>
          </w:p>
          <w:p w:rsidR="00092C8B" w:rsidRDefault="00092C8B" w:rsidP="003F2678">
            <w:pPr>
              <w:rPr>
                <w:rFonts w:ascii="TimesNewRomanPSMT" w:eastAsia="Times New Roman" w:hAnsi="TimesNewRomanPSMT" w:cs="TimesNewRomanPSMT"/>
              </w:rPr>
            </w:pPr>
            <w:r>
              <w:rPr>
                <w:rFonts w:ascii="TimesNewRomanPSMT" w:eastAsia="Times New Roman" w:hAnsi="TimesNewRomanPSMT" w:cs="TimesNewRomanPSMT"/>
              </w:rPr>
              <w:t>CJ.2.3.1.</w:t>
            </w:r>
          </w:p>
          <w:p w:rsidR="00092C8B" w:rsidRDefault="00092C8B" w:rsidP="003F2678">
            <w:pPr>
              <w:rPr>
                <w:rFonts w:ascii="TimesNewRomanPSMT" w:eastAsia="Times New Roman" w:hAnsi="TimesNewRomanPSMT" w:cs="TimesNewRomanPSMT"/>
              </w:rPr>
            </w:pPr>
          </w:p>
          <w:p w:rsidR="00092C8B" w:rsidRDefault="00092C8B" w:rsidP="003F2678">
            <w:pPr>
              <w:rPr>
                <w:rFonts w:ascii="TimesNewRomanPSMT" w:eastAsia="Times New Roman" w:hAnsi="TimesNewRomanPSMT" w:cs="TimesNewRomanPSMT"/>
              </w:rPr>
            </w:pPr>
            <w:r>
              <w:rPr>
                <w:rFonts w:ascii="TimesNewRomanPSMT" w:eastAsia="Times New Roman" w:hAnsi="TimesNewRomanPSMT" w:cs="TimesNewRomanPSMT"/>
              </w:rPr>
              <w:t>CJ.2.3.2.</w:t>
            </w:r>
          </w:p>
          <w:p w:rsidR="00092C8B" w:rsidRDefault="00092C8B" w:rsidP="003F2678">
            <w:pPr>
              <w:rPr>
                <w:rFonts w:ascii="TimesNewRomanPSMT" w:eastAsia="Times New Roman" w:hAnsi="TimesNewRomanPSMT" w:cs="TimesNewRomanPSMT"/>
              </w:rPr>
            </w:pPr>
            <w:r>
              <w:rPr>
                <w:rFonts w:ascii="TimesNewRomanPSMT" w:eastAsia="Times New Roman" w:hAnsi="TimesNewRomanPSMT" w:cs="TimesNewRomanPSMT"/>
              </w:rPr>
              <w:t>CJ.2.3.3.</w:t>
            </w:r>
          </w:p>
          <w:p w:rsidR="00092C8B" w:rsidRDefault="00092C8B" w:rsidP="003F2678">
            <w:pPr>
              <w:rPr>
                <w:rFonts w:ascii="TimesNewRomanPSMT" w:eastAsia="Times New Roman" w:hAnsi="TimesNewRomanPSMT" w:cs="TimesNewRomanPSMT"/>
              </w:rPr>
            </w:pPr>
          </w:p>
          <w:p w:rsidR="00092C8B" w:rsidRDefault="00092C8B" w:rsidP="003F2678">
            <w:pPr>
              <w:rPr>
                <w:rFonts w:ascii="TimesNewRomanPSMT" w:eastAsia="Times New Roman" w:hAnsi="TimesNewRomanPSMT" w:cs="TimesNewRomanPSMT"/>
              </w:rPr>
            </w:pPr>
          </w:p>
          <w:p w:rsidR="00092C8B" w:rsidRPr="00D146DE" w:rsidRDefault="00092C8B" w:rsidP="003F2678">
            <w:pPr>
              <w:rPr>
                <w:rFonts w:ascii="TimesNewRomanPSMT" w:eastAsia="Times New Roman" w:hAnsi="TimesNewRomanPSMT" w:cs="TimesNewRomanPSMT"/>
              </w:rPr>
            </w:pPr>
            <w:r>
              <w:rPr>
                <w:rFonts w:ascii="TimesNewRomanPSMT" w:eastAsia="Times New Roman" w:hAnsi="TimesNewRomanPSMT" w:cs="TimesNewRomanPSMT"/>
              </w:rPr>
              <w:t>CJ.2.3.4.</w:t>
            </w:r>
          </w:p>
          <w:p w:rsidR="00092C8B" w:rsidRDefault="00092C8B" w:rsidP="003F2678">
            <w:pPr>
              <w:rPr>
                <w:rFonts w:ascii="TimesNewRomanPSMT" w:eastAsia="Times New Roman" w:hAnsi="TimesNewRomanPSMT" w:cs="TimesNewRomanPSMT"/>
              </w:rPr>
            </w:pPr>
            <w:r>
              <w:rPr>
                <w:rFonts w:ascii="TimesNewRomanPSMT" w:eastAsia="Times New Roman" w:hAnsi="TimesNewRomanPSMT" w:cs="TimesNewRomanPSMT"/>
              </w:rPr>
              <w:t>CJ.2.3.5.</w:t>
            </w:r>
          </w:p>
          <w:p w:rsidR="00092C8B" w:rsidRDefault="00092C8B" w:rsidP="003F2678">
            <w:pPr>
              <w:rPr>
                <w:rFonts w:ascii="TimesNewRomanPSMT" w:eastAsia="Times New Roman" w:hAnsi="TimesNewRomanPSMT" w:cs="TimesNewRomanPSMT"/>
              </w:rPr>
            </w:pPr>
          </w:p>
          <w:p w:rsidR="00092C8B" w:rsidRDefault="00092C8B" w:rsidP="003F2678">
            <w:pPr>
              <w:rPr>
                <w:rFonts w:ascii="TimesNewRomanPSMT" w:eastAsia="Times New Roman" w:hAnsi="TimesNewRomanPSMT" w:cs="TimesNewRomanPSMT"/>
              </w:rPr>
            </w:pPr>
          </w:p>
          <w:p w:rsidR="00092C8B" w:rsidRDefault="00092C8B" w:rsidP="003F2678">
            <w:pPr>
              <w:rPr>
                <w:rFonts w:ascii="TimesNewRomanPSMT" w:eastAsia="Times New Roman" w:hAnsi="TimesNewRomanPSMT" w:cs="TimesNewRomanPSMT"/>
              </w:rPr>
            </w:pPr>
            <w:r>
              <w:rPr>
                <w:rFonts w:ascii="TimesNewRomanPSMT" w:eastAsia="Times New Roman" w:hAnsi="TimesNewRomanPSMT" w:cs="TimesNewRomanPSMT"/>
              </w:rPr>
              <w:t>CJ.2.3.6.</w:t>
            </w:r>
          </w:p>
          <w:p w:rsidR="00092C8B" w:rsidRDefault="00092C8B" w:rsidP="003F2678">
            <w:pPr>
              <w:rPr>
                <w:rFonts w:ascii="TimesNewRomanPSMT" w:eastAsia="Times New Roman" w:hAnsi="TimesNewRomanPSMT" w:cs="TimesNewRomanPSMT"/>
              </w:rPr>
            </w:pPr>
          </w:p>
          <w:p w:rsidR="00092C8B" w:rsidRDefault="00092C8B" w:rsidP="003F2678">
            <w:pPr>
              <w:rPr>
                <w:rFonts w:ascii="TimesNewRomanPSMT" w:eastAsia="Times New Roman" w:hAnsi="TimesNewRomanPSMT" w:cs="TimesNewRomanPSMT"/>
              </w:rPr>
            </w:pPr>
            <w:r>
              <w:rPr>
                <w:rFonts w:ascii="TimesNewRomanPSMT" w:eastAsia="Times New Roman" w:hAnsi="TimesNewRomanPSMT" w:cs="TimesNewRomanPSMT"/>
              </w:rPr>
              <w:t>CJ.2.3.7.</w:t>
            </w:r>
          </w:p>
          <w:p w:rsidR="00092C8B" w:rsidRDefault="00092C8B" w:rsidP="003F2678">
            <w:pPr>
              <w:rPr>
                <w:rFonts w:ascii="TimesNewRomanPSMT" w:eastAsia="Times New Roman" w:hAnsi="TimesNewRomanPSMT" w:cs="TimesNewRomanPSMT"/>
              </w:rPr>
            </w:pPr>
          </w:p>
          <w:p w:rsidR="00092C8B" w:rsidRDefault="00092C8B" w:rsidP="003F2678">
            <w:pPr>
              <w:rPr>
                <w:rFonts w:ascii="TimesNewRomanPSMT" w:eastAsia="Times New Roman" w:hAnsi="TimesNewRomanPSMT" w:cs="TimesNewRomanPSMT"/>
              </w:rPr>
            </w:pPr>
            <w:r>
              <w:rPr>
                <w:rFonts w:ascii="TimesNewRomanPSMT" w:eastAsia="Times New Roman" w:hAnsi="TimesNewRomanPSMT" w:cs="TimesNewRomanPSMT"/>
              </w:rPr>
              <w:t>CJ.2.3.8.</w:t>
            </w:r>
          </w:p>
          <w:p w:rsidR="00092C8B" w:rsidRPr="009E64EA" w:rsidRDefault="00092C8B" w:rsidP="003F2678">
            <w:pPr>
              <w:rPr>
                <w:rFonts w:ascii="TimesNewRomanPSMT" w:eastAsia="Times New Roman" w:hAnsi="TimesNewRomanPSMT" w:cs="TimesNewRomanPSMT"/>
              </w:rPr>
            </w:pPr>
          </w:p>
          <w:p w:rsidR="00092C8B" w:rsidRDefault="00092C8B" w:rsidP="003F2678">
            <w:pPr>
              <w:rPr>
                <w:rFonts w:ascii="Calibri" w:eastAsia="Times New Roman" w:hAnsi="Calibri" w:cs="Times New Roman"/>
                <w:b/>
                <w:u w:val="single"/>
              </w:rPr>
            </w:pPr>
            <w:r>
              <w:rPr>
                <w:rFonts w:ascii="Calibri" w:eastAsia="Times New Roman" w:hAnsi="Calibri" w:cs="Times New Roman"/>
                <w:b/>
                <w:u w:val="single"/>
              </w:rPr>
              <w:t>НАПРЕДНИ:</w:t>
            </w:r>
          </w:p>
          <w:p w:rsidR="00092C8B" w:rsidRDefault="00092C8B" w:rsidP="003F2678">
            <w:pPr>
              <w:rPr>
                <w:rFonts w:ascii="Calibri" w:eastAsia="Times New Roman" w:hAnsi="Calibri" w:cs="Times New Roman"/>
                <w:b/>
                <w:u w:val="single"/>
              </w:rPr>
            </w:pPr>
          </w:p>
          <w:p w:rsidR="00092C8B" w:rsidRDefault="00092C8B" w:rsidP="003F2678">
            <w:pPr>
              <w:rPr>
                <w:rFonts w:ascii="Calibri" w:eastAsia="Times New Roman" w:hAnsi="Calibri" w:cs="Times New Roman"/>
                <w:b/>
                <w:u w:val="single"/>
              </w:rPr>
            </w:pPr>
          </w:p>
          <w:p w:rsidR="00092C8B" w:rsidRPr="009E64EA" w:rsidRDefault="00092C8B" w:rsidP="003F2678">
            <w:pPr>
              <w:rPr>
                <w:rFonts w:ascii="TimesNewRomanPSMT" w:eastAsia="Times New Roman" w:hAnsi="TimesNewRomanPSMT" w:cs="TimesNewRomanPSMT"/>
              </w:rPr>
            </w:pPr>
            <w:r>
              <w:rPr>
                <w:rFonts w:ascii="TimesNewRomanPSMT" w:eastAsia="Times New Roman" w:hAnsi="TimesNewRomanPSMT" w:cs="TimesNewRomanPSMT"/>
              </w:rPr>
              <w:t>CJ.3.3.1</w:t>
            </w:r>
          </w:p>
          <w:p w:rsidR="00092C8B" w:rsidRDefault="00092C8B" w:rsidP="003F2678">
            <w:pPr>
              <w:rPr>
                <w:rFonts w:ascii="TimesNewRomanPSMT" w:eastAsia="Times New Roman" w:hAnsi="TimesNewRomanPSMT" w:cs="TimesNewRomanPSMT"/>
              </w:rPr>
            </w:pPr>
          </w:p>
          <w:p w:rsidR="00092C8B" w:rsidRPr="009E64EA" w:rsidRDefault="00092C8B" w:rsidP="003F2678">
            <w:pPr>
              <w:rPr>
                <w:rFonts w:ascii="TimesNewRomanPSMT" w:eastAsia="Times New Roman" w:hAnsi="TimesNewRomanPSMT" w:cs="TimesNewRomanPSMT"/>
              </w:rPr>
            </w:pPr>
            <w:r>
              <w:rPr>
                <w:rFonts w:ascii="TimesNewRomanPSMT" w:eastAsia="Times New Roman" w:hAnsi="TimesNewRomanPSMT" w:cs="TimesNewRomanPSMT"/>
              </w:rPr>
              <w:t>CJ.3.3.7.</w:t>
            </w:r>
          </w:p>
          <w:p w:rsidR="00092C8B" w:rsidRPr="007467A9" w:rsidRDefault="00092C8B" w:rsidP="003F2678">
            <w:pPr>
              <w:rPr>
                <w:rFonts w:ascii="Calibri" w:eastAsia="Times New Roman" w:hAnsi="Calibri" w:cs="Times New Roman"/>
              </w:rPr>
            </w:pPr>
            <w:r>
              <w:rPr>
                <w:rFonts w:ascii="TimesNewRomanPSMT" w:eastAsia="Times New Roman" w:hAnsi="TimesNewRomanPSMT" w:cs="TimesNewRomanPSMT"/>
              </w:rPr>
              <w:lastRenderedPageBreak/>
              <w:t>CJ.3.3.8.</w:t>
            </w:r>
          </w:p>
          <w:p w:rsidR="00092C8B" w:rsidRPr="00397199" w:rsidRDefault="00092C8B" w:rsidP="003F2678">
            <w:pPr>
              <w:rPr>
                <w:rFonts w:ascii="Calibri" w:eastAsia="Times New Roman" w:hAnsi="Calibri" w:cs="Times New Roman"/>
                <w:lang w:val="sr-Cyrl-CS"/>
              </w:rPr>
            </w:pPr>
          </w:p>
        </w:tc>
        <w:tc>
          <w:tcPr>
            <w:tcW w:w="3486" w:type="dxa"/>
            <w:tcBorders>
              <w:top w:val="single" w:sz="4" w:space="0" w:color="auto"/>
              <w:left w:val="single" w:sz="4" w:space="0" w:color="auto"/>
              <w:bottom w:val="single" w:sz="4" w:space="0" w:color="auto"/>
              <w:right w:val="thinThickSmallGap" w:sz="24" w:space="0" w:color="auto"/>
            </w:tcBorders>
            <w:shd w:val="clear" w:color="auto" w:fill="auto"/>
          </w:tcPr>
          <w:p w:rsidR="00092C8B" w:rsidRDefault="00092C8B" w:rsidP="003F2678">
            <w:pPr>
              <w:rPr>
                <w:rFonts w:ascii="Calibri" w:eastAsia="Times New Roman" w:hAnsi="Calibri" w:cs="Times New Roman"/>
              </w:rPr>
            </w:pPr>
          </w:p>
          <w:p w:rsidR="00092C8B" w:rsidRDefault="00092C8B" w:rsidP="003F2678">
            <w:pPr>
              <w:rPr>
                <w:rFonts w:ascii="Calibri" w:eastAsia="Times New Roman" w:hAnsi="Calibri" w:cs="Times New Roman"/>
              </w:rPr>
            </w:pPr>
          </w:p>
          <w:p w:rsidR="00092C8B" w:rsidRPr="001057BE" w:rsidRDefault="00092C8B" w:rsidP="003F2678">
            <w:pPr>
              <w:rPr>
                <w:rFonts w:ascii="Calibri" w:eastAsia="Times New Roman" w:hAnsi="Calibri" w:cs="Times New Roman"/>
                <w:lang w:val="sr-Cyrl-CS"/>
              </w:rPr>
            </w:pPr>
            <w:r w:rsidRPr="001057BE">
              <w:rPr>
                <w:rFonts w:ascii="Calibri" w:eastAsia="Times New Roman" w:hAnsi="Calibri" w:cs="Times New Roman"/>
                <w:lang w:val="sr-Cyrl-CS"/>
              </w:rPr>
              <w:t>-обавезно иницијално тестирање</w:t>
            </w:r>
          </w:p>
          <w:p w:rsidR="00092C8B" w:rsidRPr="001057BE" w:rsidRDefault="00092C8B" w:rsidP="003F2678">
            <w:pPr>
              <w:rPr>
                <w:rFonts w:ascii="Calibri" w:eastAsia="Times New Roman" w:hAnsi="Calibri" w:cs="Times New Roman"/>
                <w:lang w:val="sr-Cyrl-CS"/>
              </w:rPr>
            </w:pPr>
            <w:r w:rsidRPr="001057BE">
              <w:rPr>
                <w:rFonts w:ascii="Calibri" w:eastAsia="Times New Roman" w:hAnsi="Calibri" w:cs="Times New Roman"/>
                <w:lang w:val="sr-Cyrl-CS"/>
              </w:rPr>
              <w:t>-посматр</w:t>
            </w:r>
            <w:r>
              <w:rPr>
                <w:rFonts w:ascii="Calibri" w:eastAsia="Times New Roman" w:hAnsi="Calibri" w:cs="Times New Roman"/>
              </w:rPr>
              <w:t>a</w:t>
            </w:r>
            <w:r w:rsidRPr="001057BE">
              <w:rPr>
                <w:rFonts w:ascii="Calibri" w:eastAsia="Times New Roman" w:hAnsi="Calibri" w:cs="Times New Roman"/>
                <w:lang w:val="sr-Cyrl-CS"/>
              </w:rPr>
              <w:t>ње</w:t>
            </w:r>
          </w:p>
          <w:p w:rsidR="00092C8B" w:rsidRPr="001057BE" w:rsidRDefault="00092C8B" w:rsidP="003F2678">
            <w:pPr>
              <w:rPr>
                <w:rFonts w:ascii="Calibri" w:eastAsia="Times New Roman" w:hAnsi="Calibri" w:cs="Times New Roman"/>
                <w:lang w:val="sr-Cyrl-CS"/>
              </w:rPr>
            </w:pPr>
            <w:r w:rsidRPr="001057BE">
              <w:rPr>
                <w:rFonts w:ascii="Calibri" w:eastAsia="Times New Roman" w:hAnsi="Calibri" w:cs="Times New Roman"/>
                <w:lang w:val="sr-Cyrl-CS"/>
              </w:rPr>
              <w:t>-усмено испитивање</w:t>
            </w:r>
          </w:p>
          <w:p w:rsidR="00092C8B" w:rsidRPr="001057BE" w:rsidRDefault="00092C8B" w:rsidP="003F2678">
            <w:pPr>
              <w:rPr>
                <w:rFonts w:ascii="Calibri" w:eastAsia="Times New Roman" w:hAnsi="Calibri" w:cs="Times New Roman"/>
                <w:lang w:val="sr-Cyrl-CS"/>
              </w:rPr>
            </w:pPr>
            <w:r w:rsidRPr="001057BE">
              <w:rPr>
                <w:rFonts w:ascii="Calibri" w:eastAsia="Times New Roman" w:hAnsi="Calibri" w:cs="Times New Roman"/>
                <w:lang w:val="sr-Cyrl-CS"/>
              </w:rPr>
              <w:t>-пригодни тестови</w:t>
            </w:r>
          </w:p>
          <w:p w:rsidR="00092C8B" w:rsidRPr="001057BE" w:rsidRDefault="00092C8B" w:rsidP="003F2678">
            <w:pPr>
              <w:rPr>
                <w:rFonts w:ascii="Calibri" w:eastAsia="Times New Roman" w:hAnsi="Calibri" w:cs="Times New Roman"/>
                <w:lang w:val="sr-Cyrl-CS"/>
              </w:rPr>
            </w:pPr>
            <w:r w:rsidRPr="001057BE">
              <w:rPr>
                <w:rFonts w:ascii="Calibri" w:eastAsia="Times New Roman" w:hAnsi="Calibri" w:cs="Times New Roman"/>
                <w:lang w:val="sr-Cyrl-CS"/>
              </w:rPr>
              <w:t>-ученички радови</w:t>
            </w:r>
          </w:p>
          <w:p w:rsidR="00092C8B" w:rsidRPr="001057BE" w:rsidRDefault="00092C8B" w:rsidP="003F2678">
            <w:pPr>
              <w:rPr>
                <w:rFonts w:ascii="Calibri" w:eastAsia="Times New Roman" w:hAnsi="Calibri" w:cs="Times New Roman"/>
                <w:lang w:val="sr-Cyrl-CS"/>
              </w:rPr>
            </w:pPr>
            <w:r w:rsidRPr="001057BE">
              <w:rPr>
                <w:rFonts w:ascii="Calibri" w:eastAsia="Times New Roman" w:hAnsi="Calibri" w:cs="Times New Roman"/>
                <w:lang w:val="sr-Cyrl-CS"/>
              </w:rPr>
              <w:t>-самооцењивање</w:t>
            </w:r>
          </w:p>
          <w:p w:rsidR="00092C8B" w:rsidRPr="00397199" w:rsidRDefault="00092C8B" w:rsidP="003F2678">
            <w:pPr>
              <w:rPr>
                <w:rFonts w:ascii="Calibri" w:eastAsia="Times New Roman" w:hAnsi="Calibri" w:cs="Times New Roman"/>
                <w:lang w:val="sr-Cyrl-CS"/>
              </w:rPr>
            </w:pPr>
            <w:r w:rsidRPr="001057BE">
              <w:rPr>
                <w:rFonts w:ascii="Calibri" w:eastAsia="Times New Roman" w:hAnsi="Calibri" w:cs="Times New Roman"/>
                <w:lang w:val="sr-Cyrl-CS"/>
              </w:rPr>
              <w:t>-заједничко оцењивање ученика од стране наствника и ученика</w:t>
            </w:r>
          </w:p>
        </w:tc>
      </w:tr>
      <w:tr w:rsidR="00092C8B" w:rsidRPr="00397199" w:rsidTr="003F2678">
        <w:trPr>
          <w:trHeight w:val="41"/>
        </w:trPr>
        <w:tc>
          <w:tcPr>
            <w:tcW w:w="1050" w:type="dxa"/>
            <w:tcBorders>
              <w:top w:val="single" w:sz="4" w:space="0" w:color="auto"/>
              <w:left w:val="thinThickSmallGap" w:sz="24" w:space="0" w:color="auto"/>
              <w:bottom w:val="single" w:sz="4" w:space="0" w:color="auto"/>
            </w:tcBorders>
            <w:shd w:val="clear" w:color="auto" w:fill="auto"/>
            <w:vAlign w:val="center"/>
          </w:tcPr>
          <w:p w:rsidR="00092C8B" w:rsidRDefault="00092C8B" w:rsidP="003F2678">
            <w:pPr>
              <w:jc w:val="center"/>
              <w:rPr>
                <w:rFonts w:ascii="Calibri" w:eastAsia="Times New Roman" w:hAnsi="Calibri" w:cs="Times New Roman"/>
                <w:b/>
              </w:rPr>
            </w:pPr>
          </w:p>
          <w:p w:rsidR="00092C8B" w:rsidRDefault="00092C8B" w:rsidP="003F2678">
            <w:pPr>
              <w:jc w:val="center"/>
              <w:rPr>
                <w:rFonts w:ascii="Calibri" w:eastAsia="Times New Roman" w:hAnsi="Calibri" w:cs="Times New Roman"/>
                <w:b/>
              </w:rPr>
            </w:pPr>
          </w:p>
          <w:p w:rsidR="00092C8B" w:rsidRDefault="00092C8B" w:rsidP="003F2678">
            <w:pPr>
              <w:jc w:val="center"/>
              <w:rPr>
                <w:rFonts w:ascii="Calibri" w:eastAsia="Times New Roman" w:hAnsi="Calibri" w:cs="Times New Roman"/>
                <w:b/>
              </w:rPr>
            </w:pPr>
          </w:p>
          <w:p w:rsidR="00092C8B" w:rsidRDefault="00092C8B" w:rsidP="003F2678">
            <w:pPr>
              <w:jc w:val="center"/>
              <w:rPr>
                <w:rFonts w:ascii="Calibri" w:eastAsia="Times New Roman" w:hAnsi="Calibri" w:cs="Times New Roman"/>
                <w:b/>
              </w:rPr>
            </w:pPr>
          </w:p>
          <w:p w:rsidR="00092C8B" w:rsidRPr="00397199" w:rsidRDefault="00092C8B" w:rsidP="003F2678">
            <w:pPr>
              <w:jc w:val="center"/>
              <w:rPr>
                <w:rFonts w:ascii="Calibri" w:eastAsia="Times New Roman" w:hAnsi="Calibri" w:cs="Times New Roman"/>
                <w:b/>
              </w:rPr>
            </w:pPr>
            <w:r w:rsidRPr="00397199">
              <w:rPr>
                <w:rFonts w:ascii="Calibri" w:eastAsia="Times New Roman" w:hAnsi="Calibri" w:cs="Times New Roman"/>
                <w:b/>
              </w:rPr>
              <w:t>4.</w:t>
            </w:r>
          </w:p>
        </w:tc>
        <w:tc>
          <w:tcPr>
            <w:tcW w:w="2312" w:type="dxa"/>
            <w:tcBorders>
              <w:top w:val="single" w:sz="4" w:space="0" w:color="auto"/>
              <w:bottom w:val="single" w:sz="4" w:space="0" w:color="auto"/>
              <w:right w:val="single" w:sz="4" w:space="0" w:color="auto"/>
            </w:tcBorders>
            <w:shd w:val="clear" w:color="auto" w:fill="auto"/>
            <w:vAlign w:val="center"/>
          </w:tcPr>
          <w:p w:rsidR="00092C8B" w:rsidRDefault="00092C8B" w:rsidP="003F2678">
            <w:pPr>
              <w:jc w:val="center"/>
              <w:rPr>
                <w:rFonts w:ascii="TimesNewRomanPS-BoldMT" w:eastAsia="Times New Roman" w:hAnsi="TimesNewRomanPS-BoldMT" w:cs="TimesNewRomanPS-BoldMT"/>
                <w:b/>
                <w:bCs/>
              </w:rPr>
            </w:pPr>
          </w:p>
          <w:p w:rsidR="00092C8B" w:rsidRDefault="00092C8B" w:rsidP="003F2678">
            <w:pPr>
              <w:jc w:val="center"/>
              <w:rPr>
                <w:rFonts w:ascii="TimesNewRomanPS-BoldMT" w:eastAsia="Times New Roman" w:hAnsi="TimesNewRomanPS-BoldMT" w:cs="TimesNewRomanPS-BoldMT"/>
                <w:b/>
                <w:bCs/>
              </w:rPr>
            </w:pPr>
          </w:p>
          <w:p w:rsidR="00092C8B" w:rsidRDefault="00092C8B" w:rsidP="003F2678">
            <w:pPr>
              <w:jc w:val="center"/>
              <w:rPr>
                <w:rFonts w:ascii="TimesNewRomanPS-BoldMT" w:eastAsia="Times New Roman" w:hAnsi="TimesNewRomanPS-BoldMT" w:cs="TimesNewRomanPS-BoldMT"/>
                <w:b/>
                <w:bCs/>
              </w:rPr>
            </w:pPr>
          </w:p>
          <w:p w:rsidR="00092C8B" w:rsidRDefault="00092C8B" w:rsidP="003F2678">
            <w:pPr>
              <w:jc w:val="center"/>
              <w:rPr>
                <w:rFonts w:ascii="TimesNewRomanPS-BoldMT" w:eastAsia="Times New Roman" w:hAnsi="TimesNewRomanPS-BoldMT" w:cs="TimesNewRomanPS-BoldMT"/>
                <w:b/>
                <w:bCs/>
              </w:rPr>
            </w:pPr>
          </w:p>
          <w:p w:rsidR="00092C8B" w:rsidRPr="00397199" w:rsidRDefault="00092C8B" w:rsidP="003F2678">
            <w:pPr>
              <w:jc w:val="center"/>
              <w:rPr>
                <w:rFonts w:ascii="Calibri" w:eastAsia="Times New Roman" w:hAnsi="Calibri" w:cs="Times New Roman"/>
                <w:b/>
                <w:lang w:val="sr-Cyrl-CS"/>
              </w:rPr>
            </w:pPr>
            <w:r>
              <w:rPr>
                <w:rFonts w:ascii="TimesNewRomanPS-BoldMT" w:eastAsia="Times New Roman" w:hAnsi="TimesNewRomanPS-BoldMT" w:cs="TimesNewRomanPS-BoldMT"/>
                <w:b/>
                <w:bCs/>
              </w:rPr>
              <w:t>КЊИЖЕВНОСТ</w:t>
            </w:r>
          </w:p>
        </w:tc>
        <w:tc>
          <w:tcPr>
            <w:tcW w:w="880" w:type="dxa"/>
            <w:tcBorders>
              <w:top w:val="single" w:sz="4" w:space="0" w:color="auto"/>
              <w:bottom w:val="single" w:sz="4" w:space="0" w:color="auto"/>
            </w:tcBorders>
            <w:shd w:val="clear" w:color="auto" w:fill="auto"/>
            <w:vAlign w:val="center"/>
          </w:tcPr>
          <w:p w:rsidR="00092C8B" w:rsidRPr="00A94BB6" w:rsidRDefault="00092C8B" w:rsidP="003F2678">
            <w:pPr>
              <w:jc w:val="center"/>
              <w:rPr>
                <w:rFonts w:ascii="Calibri" w:eastAsia="Times New Roman" w:hAnsi="Calibri" w:cs="Times New Roman"/>
                <w:b/>
              </w:rPr>
            </w:pPr>
            <w:r>
              <w:rPr>
                <w:rFonts w:ascii="Calibri" w:eastAsia="Times New Roman" w:hAnsi="Calibri" w:cs="Times New Roman"/>
                <w:b/>
              </w:rPr>
              <w:t>36</w:t>
            </w:r>
          </w:p>
        </w:tc>
        <w:tc>
          <w:tcPr>
            <w:tcW w:w="1020" w:type="dxa"/>
            <w:tcBorders>
              <w:top w:val="single" w:sz="4" w:space="0" w:color="auto"/>
              <w:bottom w:val="single" w:sz="4" w:space="0" w:color="auto"/>
            </w:tcBorders>
            <w:shd w:val="clear" w:color="auto" w:fill="auto"/>
            <w:vAlign w:val="center"/>
          </w:tcPr>
          <w:p w:rsidR="00092C8B" w:rsidRDefault="00092C8B" w:rsidP="003F2678">
            <w:pPr>
              <w:jc w:val="center"/>
              <w:rPr>
                <w:rFonts w:ascii="Calibri" w:eastAsia="Times New Roman" w:hAnsi="Calibri" w:cs="Times New Roman"/>
                <w:b/>
              </w:rPr>
            </w:pPr>
          </w:p>
          <w:p w:rsidR="00092C8B" w:rsidRDefault="00092C8B" w:rsidP="003F2678">
            <w:pPr>
              <w:jc w:val="center"/>
              <w:rPr>
                <w:rFonts w:ascii="Calibri" w:eastAsia="Times New Roman" w:hAnsi="Calibri" w:cs="Times New Roman"/>
                <w:b/>
              </w:rPr>
            </w:pPr>
          </w:p>
          <w:p w:rsidR="00092C8B" w:rsidRPr="00A94BB6" w:rsidRDefault="00092C8B" w:rsidP="003F2678">
            <w:pPr>
              <w:jc w:val="center"/>
              <w:rPr>
                <w:rFonts w:ascii="Calibri" w:eastAsia="Times New Roman" w:hAnsi="Calibri" w:cs="Times New Roman"/>
                <w:b/>
              </w:rPr>
            </w:pPr>
            <w:r>
              <w:rPr>
                <w:rFonts w:ascii="Calibri" w:eastAsia="Times New Roman" w:hAnsi="Calibri" w:cs="Times New Roman"/>
                <w:b/>
              </w:rPr>
              <w:t>10</w:t>
            </w:r>
          </w:p>
          <w:p w:rsidR="00092C8B" w:rsidRDefault="00092C8B" w:rsidP="003F2678">
            <w:pPr>
              <w:jc w:val="center"/>
              <w:rPr>
                <w:rFonts w:ascii="Calibri" w:eastAsia="Times New Roman" w:hAnsi="Calibri" w:cs="Times New Roman"/>
                <w:b/>
              </w:rPr>
            </w:pPr>
          </w:p>
          <w:p w:rsidR="00092C8B" w:rsidRPr="00823490" w:rsidRDefault="00092C8B" w:rsidP="003F2678">
            <w:pPr>
              <w:jc w:val="center"/>
              <w:rPr>
                <w:rFonts w:ascii="Calibri" w:eastAsia="Times New Roman" w:hAnsi="Calibri" w:cs="Times New Roman"/>
                <w:b/>
              </w:rPr>
            </w:pPr>
          </w:p>
        </w:tc>
        <w:tc>
          <w:tcPr>
            <w:tcW w:w="4283" w:type="dxa"/>
            <w:tcBorders>
              <w:top w:val="single" w:sz="4" w:space="0" w:color="auto"/>
              <w:bottom w:val="single" w:sz="4" w:space="0" w:color="auto"/>
              <w:right w:val="double" w:sz="4" w:space="0" w:color="auto"/>
            </w:tcBorders>
            <w:shd w:val="clear" w:color="auto" w:fill="auto"/>
          </w:tcPr>
          <w:p w:rsidR="00092C8B" w:rsidRDefault="00092C8B" w:rsidP="003F2678">
            <w:pPr>
              <w:rPr>
                <w:rFonts w:ascii="Calibri" w:eastAsia="Times New Roman" w:hAnsi="Calibri" w:cs="Times New Roman"/>
                <w:lang w:val="sr-Cyrl-CS"/>
              </w:rPr>
            </w:pPr>
          </w:p>
          <w:p w:rsidR="00092C8B" w:rsidRDefault="00092C8B" w:rsidP="003F2678">
            <w:pPr>
              <w:rPr>
                <w:rFonts w:ascii="Calibri" w:eastAsia="Times New Roman" w:hAnsi="Calibri" w:cs="Times New Roman"/>
                <w:noProof/>
                <w:lang w:val="sr-Cyrl-CS"/>
              </w:rPr>
            </w:pPr>
          </w:p>
          <w:p w:rsidR="00092C8B" w:rsidRDefault="00092C8B" w:rsidP="003F2678">
            <w:pPr>
              <w:rPr>
                <w:rFonts w:ascii="Calibri" w:eastAsia="Times New Roman" w:hAnsi="Calibri" w:cs="Times New Roman"/>
                <w:noProof/>
                <w:lang w:val="sr-Cyrl-CS"/>
              </w:rPr>
            </w:pPr>
          </w:p>
          <w:p w:rsidR="00092C8B" w:rsidRDefault="00092C8B" w:rsidP="003F2678">
            <w:pPr>
              <w:rPr>
                <w:rFonts w:ascii="Calibri" w:eastAsia="Times New Roman" w:hAnsi="Calibri" w:cs="Times New Roman"/>
                <w:noProof/>
                <w:lang w:val="sr-Cyrl-CS"/>
              </w:rPr>
            </w:pPr>
            <w:r>
              <w:rPr>
                <w:rFonts w:ascii="Calibri" w:eastAsia="Times New Roman" w:hAnsi="Calibri" w:cs="Times New Roman"/>
                <w:noProof/>
                <w:lang w:val="sr-Cyrl-CS"/>
              </w:rPr>
              <w:t>Ученик је потребно да савлада:</w:t>
            </w:r>
          </w:p>
          <w:p w:rsidR="00092C8B" w:rsidRDefault="00092C8B" w:rsidP="003F2678">
            <w:pPr>
              <w:rPr>
                <w:rFonts w:ascii="Calibri" w:eastAsia="Times New Roman" w:hAnsi="Calibri" w:cs="Times New Roman"/>
                <w:noProof/>
                <w:lang w:val="sr-Cyrl-CS"/>
              </w:rPr>
            </w:pPr>
            <w:r w:rsidRPr="001A6FE6">
              <w:rPr>
                <w:rFonts w:ascii="Calibri" w:eastAsia="Times New Roman" w:hAnsi="Calibri" w:cs="Times New Roman"/>
                <w:noProof/>
                <w:lang w:val="sr-Cyrl-CS"/>
              </w:rPr>
              <w:t>Одлом</w:t>
            </w:r>
            <w:r>
              <w:rPr>
                <w:rFonts w:ascii="Calibri" w:eastAsia="Times New Roman" w:hAnsi="Calibri" w:cs="Times New Roman"/>
                <w:noProof/>
                <w:lang w:val="sr-Cyrl-CS"/>
              </w:rPr>
              <w:t xml:space="preserve">ке </w:t>
            </w:r>
            <w:r w:rsidRPr="001A6FE6">
              <w:rPr>
                <w:rFonts w:ascii="Calibri" w:eastAsia="Times New Roman" w:hAnsi="Calibri" w:cs="Times New Roman"/>
                <w:noProof/>
                <w:lang w:val="sr-Cyrl-CS"/>
              </w:rPr>
              <w:t xml:space="preserve">из књижевних дела, </w:t>
            </w:r>
          </w:p>
          <w:p w:rsidR="00092C8B" w:rsidRDefault="00092C8B" w:rsidP="003F2678">
            <w:pPr>
              <w:rPr>
                <w:rFonts w:ascii="Calibri" w:eastAsia="Times New Roman" w:hAnsi="Calibri" w:cs="Times New Roman"/>
                <w:noProof/>
                <w:lang w:val="sr-Cyrl-CS"/>
              </w:rPr>
            </w:pPr>
            <w:r w:rsidRPr="001A6FE6">
              <w:rPr>
                <w:rFonts w:ascii="Calibri" w:eastAsia="Times New Roman" w:hAnsi="Calibri" w:cs="Times New Roman"/>
                <w:noProof/>
                <w:lang w:val="sr-Cyrl-CS"/>
              </w:rPr>
              <w:t>припове</w:t>
            </w:r>
            <w:r>
              <w:rPr>
                <w:rFonts w:ascii="Calibri" w:eastAsia="Times New Roman" w:hAnsi="Calibri" w:cs="Times New Roman"/>
                <w:noProof/>
                <w:lang w:val="sr-Cyrl-CS"/>
              </w:rPr>
              <w:t xml:space="preserve">дака и песама из </w:t>
            </w:r>
          </w:p>
          <w:p w:rsidR="00092C8B" w:rsidRDefault="00092C8B" w:rsidP="003F2678">
            <w:pPr>
              <w:rPr>
                <w:rFonts w:ascii="Calibri" w:eastAsia="Times New Roman" w:hAnsi="Calibri" w:cs="Times New Roman"/>
                <w:noProof/>
                <w:lang w:val="sr-Cyrl-CS"/>
              </w:rPr>
            </w:pPr>
            <w:r>
              <w:rPr>
                <w:rFonts w:ascii="Calibri" w:eastAsia="Times New Roman" w:hAnsi="Calibri" w:cs="Times New Roman"/>
                <w:noProof/>
                <w:lang w:val="sr-Cyrl-CS"/>
              </w:rPr>
              <w:t>Ч</w:t>
            </w:r>
            <w:r w:rsidRPr="001A6FE6">
              <w:rPr>
                <w:rFonts w:ascii="Calibri" w:eastAsia="Times New Roman" w:hAnsi="Calibri" w:cs="Times New Roman"/>
                <w:noProof/>
                <w:lang w:val="sr-Cyrl-CS"/>
              </w:rPr>
              <w:t>итан</w:t>
            </w:r>
            <w:r>
              <w:rPr>
                <w:rFonts w:ascii="Calibri" w:eastAsia="Times New Roman" w:hAnsi="Calibri" w:cs="Times New Roman"/>
                <w:noProof/>
                <w:lang w:val="sr-Cyrl-CS"/>
              </w:rPr>
              <w:t xml:space="preserve">ке за шести  разред, </w:t>
            </w:r>
          </w:p>
          <w:p w:rsidR="00092C8B" w:rsidRDefault="00092C8B" w:rsidP="003F2678">
            <w:pPr>
              <w:rPr>
                <w:rFonts w:ascii="Calibri" w:eastAsia="Times New Roman" w:hAnsi="Calibri" w:cs="Times New Roman"/>
                <w:noProof/>
                <w:lang w:val="sr-Cyrl-CS"/>
              </w:rPr>
            </w:pPr>
            <w:r>
              <w:rPr>
                <w:rFonts w:ascii="Calibri" w:eastAsia="Times New Roman" w:hAnsi="Calibri" w:cs="Times New Roman"/>
                <w:noProof/>
                <w:lang w:val="sr-Cyrl-CS"/>
              </w:rPr>
              <w:t>-</w:t>
            </w:r>
            <w:r w:rsidRPr="001A6FE6">
              <w:rPr>
                <w:rFonts w:ascii="Calibri" w:eastAsia="Times New Roman" w:hAnsi="Calibri" w:cs="Times New Roman"/>
                <w:noProof/>
                <w:lang w:val="sr-Cyrl-CS"/>
              </w:rPr>
              <w:t xml:space="preserve">Косовски циклус, циклус </w:t>
            </w:r>
            <w:r>
              <w:rPr>
                <w:rFonts w:ascii="Calibri" w:eastAsia="Times New Roman" w:hAnsi="Calibri" w:cs="Times New Roman"/>
                <w:noProof/>
                <w:lang w:val="sr-Cyrl-CS"/>
              </w:rPr>
              <w:t>песама о Марку Краљевићу</w:t>
            </w:r>
            <w:r w:rsidRPr="001A6FE6">
              <w:rPr>
                <w:rFonts w:ascii="Calibri" w:eastAsia="Times New Roman" w:hAnsi="Calibri" w:cs="Times New Roman"/>
                <w:noProof/>
                <w:lang w:val="sr-Cyrl-CS"/>
              </w:rPr>
              <w:t xml:space="preserve">, </w:t>
            </w:r>
          </w:p>
          <w:p w:rsidR="00092C8B" w:rsidRDefault="00092C8B" w:rsidP="003F2678">
            <w:pPr>
              <w:rPr>
                <w:rFonts w:ascii="Calibri" w:eastAsia="Times New Roman" w:hAnsi="Calibri" w:cs="Times New Roman"/>
                <w:noProof/>
                <w:lang w:val="sr-Cyrl-CS"/>
              </w:rPr>
            </w:pPr>
            <w:r>
              <w:rPr>
                <w:rFonts w:ascii="Calibri" w:eastAsia="Times New Roman" w:hAnsi="Calibri" w:cs="Times New Roman"/>
                <w:noProof/>
                <w:lang w:val="sr-Cyrl-CS"/>
              </w:rPr>
              <w:t>-две песме савлада из уметничке поезије из читанке</w:t>
            </w:r>
          </w:p>
          <w:p w:rsidR="00092C8B" w:rsidRDefault="00092C8B" w:rsidP="003F2678">
            <w:pPr>
              <w:rPr>
                <w:rFonts w:ascii="Calibri" w:eastAsia="Times New Roman" w:hAnsi="Calibri" w:cs="Times New Roman"/>
                <w:noProof/>
                <w:lang w:val="sr-Cyrl-CS"/>
              </w:rPr>
            </w:pPr>
            <w:r>
              <w:rPr>
                <w:rFonts w:ascii="Calibri" w:eastAsia="Times New Roman" w:hAnsi="Calibri" w:cs="Times New Roman"/>
                <w:noProof/>
                <w:lang w:val="sr-Cyrl-CS"/>
              </w:rPr>
              <w:t>-савлада одређен део текста из лектире предвиђене за 6.разред и зна да је преприча;</w:t>
            </w:r>
          </w:p>
          <w:p w:rsidR="00092C8B" w:rsidRDefault="00092C8B" w:rsidP="003F2678">
            <w:pPr>
              <w:rPr>
                <w:rFonts w:ascii="Calibri" w:eastAsia="Times New Roman" w:hAnsi="Calibri" w:cs="Times New Roman"/>
                <w:noProof/>
                <w:lang w:val="sr-Cyrl-CS"/>
              </w:rPr>
            </w:pPr>
            <w:r>
              <w:rPr>
                <w:rFonts w:ascii="Calibri" w:eastAsia="Times New Roman" w:hAnsi="Calibri" w:cs="Times New Roman"/>
                <w:noProof/>
                <w:lang w:val="sr-Cyrl-CS"/>
              </w:rPr>
              <w:t xml:space="preserve">-доноси све домаће задатке у току школске </w:t>
            </w:r>
            <w:r>
              <w:rPr>
                <w:rFonts w:ascii="Calibri" w:eastAsia="Times New Roman" w:hAnsi="Calibri" w:cs="Times New Roman"/>
                <w:noProof/>
                <w:lang w:val="sr-Cyrl-CS"/>
              </w:rPr>
              <w:lastRenderedPageBreak/>
              <w:t>године.</w:t>
            </w:r>
          </w:p>
          <w:p w:rsidR="00092C8B" w:rsidRDefault="00092C8B" w:rsidP="003F2678">
            <w:pPr>
              <w:rPr>
                <w:rFonts w:ascii="Calibri" w:eastAsia="Times New Roman" w:hAnsi="Calibri" w:cs="Times New Roman"/>
                <w:noProof/>
                <w:lang w:val="sr-Cyrl-CS"/>
              </w:rPr>
            </w:pPr>
          </w:p>
          <w:p w:rsidR="00092C8B" w:rsidRPr="001A6FE6" w:rsidRDefault="00092C8B" w:rsidP="003F2678">
            <w:pPr>
              <w:rPr>
                <w:rFonts w:ascii="Calibri" w:eastAsia="Times New Roman" w:hAnsi="Calibri" w:cs="Times New Roman"/>
                <w:noProof/>
                <w:lang w:val="sr-Cyrl-CS"/>
              </w:rPr>
            </w:pPr>
            <w:r>
              <w:rPr>
                <w:rFonts w:ascii="Calibri" w:eastAsia="Times New Roman" w:hAnsi="Calibri" w:cs="Times New Roman"/>
                <w:noProof/>
                <w:lang w:val="sr-Cyrl-CS"/>
              </w:rPr>
              <w:t>Ученик је дужан да прочита предвиђену лектиру:</w:t>
            </w:r>
          </w:p>
          <w:p w:rsidR="00092C8B" w:rsidRDefault="00092C8B" w:rsidP="003F2678">
            <w:pPr>
              <w:rPr>
                <w:rFonts w:ascii="Calibri" w:eastAsia="Times New Roman" w:hAnsi="Calibri" w:cs="Times New Roman"/>
                <w:noProof/>
                <w:lang w:val="sr-Cyrl-CS"/>
              </w:rPr>
            </w:pPr>
            <w:r>
              <w:rPr>
                <w:rFonts w:ascii="Calibri" w:eastAsia="Times New Roman" w:hAnsi="Calibri" w:cs="Times New Roman"/>
                <w:i/>
                <w:noProof/>
                <w:lang w:val="sr-Cyrl-CS"/>
              </w:rPr>
              <w:t>-</w:t>
            </w:r>
            <w:r w:rsidRPr="00AB6DE3">
              <w:rPr>
                <w:rFonts w:ascii="Calibri" w:eastAsia="Times New Roman" w:hAnsi="Calibri" w:cs="Times New Roman"/>
                <w:i/>
                <w:noProof/>
                <w:lang w:val="sr-Cyrl-CS"/>
              </w:rPr>
              <w:t>Орлови рано лете и Дечаци Павлове улице</w:t>
            </w:r>
            <w:r>
              <w:rPr>
                <w:rFonts w:ascii="Calibri" w:eastAsia="Times New Roman" w:hAnsi="Calibri" w:cs="Times New Roman"/>
                <w:noProof/>
                <w:lang w:val="sr-Cyrl-CS"/>
              </w:rPr>
              <w:t>;</w:t>
            </w:r>
          </w:p>
          <w:p w:rsidR="00092C8B" w:rsidRDefault="00092C8B" w:rsidP="003F2678">
            <w:pPr>
              <w:rPr>
                <w:rFonts w:ascii="Calibri" w:eastAsia="Times New Roman" w:hAnsi="Calibri" w:cs="Times New Roman"/>
                <w:noProof/>
                <w:lang w:val="sr-Cyrl-CS"/>
              </w:rPr>
            </w:pPr>
            <w:r>
              <w:rPr>
                <w:rFonts w:ascii="Calibri" w:eastAsia="Times New Roman" w:hAnsi="Calibri" w:cs="Times New Roman"/>
                <w:noProof/>
                <w:lang w:val="sr-Cyrl-CS"/>
              </w:rPr>
              <w:t>- зна да тумачи развој радњу у романима и одреди карактеризацију главних ликова лектире.</w:t>
            </w:r>
          </w:p>
          <w:p w:rsidR="00092C8B" w:rsidRDefault="00092C8B" w:rsidP="003F2678">
            <w:pPr>
              <w:rPr>
                <w:rFonts w:ascii="Calibri" w:eastAsia="Times New Roman" w:hAnsi="Calibri" w:cs="Times New Roman"/>
                <w:noProof/>
                <w:lang w:val="sr-Cyrl-CS"/>
              </w:rPr>
            </w:pPr>
            <w:r>
              <w:rPr>
                <w:rFonts w:ascii="Calibri" w:eastAsia="Times New Roman" w:hAnsi="Calibri" w:cs="Times New Roman"/>
                <w:noProof/>
                <w:lang w:val="sr-Cyrl-CS"/>
              </w:rPr>
              <w:t>Ученик је потребно да зна</w:t>
            </w:r>
          </w:p>
          <w:p w:rsidR="00092C8B" w:rsidRDefault="00092C8B" w:rsidP="003F2678">
            <w:pPr>
              <w:rPr>
                <w:rFonts w:ascii="Calibri" w:eastAsia="Times New Roman" w:hAnsi="Calibri" w:cs="Times New Roman"/>
                <w:noProof/>
                <w:lang w:val="sr-Cyrl-CS"/>
              </w:rPr>
            </w:pPr>
            <w:r>
              <w:rPr>
                <w:rFonts w:ascii="Calibri" w:eastAsia="Times New Roman" w:hAnsi="Calibri" w:cs="Times New Roman"/>
                <w:noProof/>
                <w:lang w:val="sr-Cyrl-CS"/>
              </w:rPr>
              <w:t>-врсте строфе</w:t>
            </w:r>
          </w:p>
          <w:p w:rsidR="00092C8B" w:rsidRPr="00AB6DE3" w:rsidRDefault="00092C8B" w:rsidP="003F2678">
            <w:pPr>
              <w:rPr>
                <w:rFonts w:ascii="Calibri" w:eastAsia="Times New Roman" w:hAnsi="Calibri" w:cs="Times New Roman"/>
                <w:noProof/>
                <w:lang w:val="sr-Cyrl-CS"/>
              </w:rPr>
            </w:pPr>
            <w:r>
              <w:rPr>
                <w:rFonts w:ascii="Calibri" w:eastAsia="Times New Roman" w:hAnsi="Calibri" w:cs="Times New Roman"/>
                <w:noProof/>
                <w:lang w:val="sr-Cyrl-CS"/>
              </w:rPr>
              <w:t>-врсте риме</w:t>
            </w:r>
          </w:p>
          <w:p w:rsidR="00092C8B" w:rsidRDefault="00092C8B" w:rsidP="003F2678">
            <w:pPr>
              <w:rPr>
                <w:rFonts w:ascii="Calibri" w:eastAsia="Times New Roman" w:hAnsi="Calibri" w:cs="Times New Roman"/>
                <w:noProof/>
                <w:lang w:val="sr-Cyrl-CS"/>
              </w:rPr>
            </w:pPr>
            <w:r>
              <w:rPr>
                <w:rFonts w:ascii="Calibri" w:eastAsia="Times New Roman" w:hAnsi="Calibri" w:cs="Times New Roman"/>
                <w:noProof/>
                <w:lang w:val="sr-Cyrl-CS"/>
              </w:rPr>
              <w:t xml:space="preserve">-доноси све предвиђене домаће </w:t>
            </w:r>
          </w:p>
          <w:p w:rsidR="00092C8B" w:rsidRDefault="00092C8B" w:rsidP="003F2678">
            <w:pPr>
              <w:rPr>
                <w:rFonts w:ascii="Calibri" w:eastAsia="Times New Roman" w:hAnsi="Calibri" w:cs="Times New Roman"/>
                <w:noProof/>
                <w:lang w:val="sr-Cyrl-CS"/>
              </w:rPr>
            </w:pPr>
            <w:r>
              <w:rPr>
                <w:rFonts w:ascii="Calibri" w:eastAsia="Times New Roman" w:hAnsi="Calibri" w:cs="Times New Roman"/>
                <w:noProof/>
                <w:lang w:val="sr-Cyrl-CS"/>
              </w:rPr>
              <w:t>задатке.</w:t>
            </w:r>
          </w:p>
          <w:p w:rsidR="00092C8B" w:rsidRDefault="00092C8B" w:rsidP="003F2678">
            <w:pPr>
              <w:rPr>
                <w:rFonts w:ascii="Calibri" w:eastAsia="Times New Roman" w:hAnsi="Calibri" w:cs="Times New Roman"/>
                <w:noProof/>
                <w:lang w:val="sr-Cyrl-CS"/>
              </w:rPr>
            </w:pPr>
          </w:p>
          <w:p w:rsidR="00092C8B" w:rsidRDefault="00092C8B" w:rsidP="003F2678">
            <w:pPr>
              <w:rPr>
                <w:rFonts w:ascii="Calibri" w:eastAsia="Times New Roman" w:hAnsi="Calibri" w:cs="Times New Roman"/>
                <w:noProof/>
                <w:lang w:val="sr-Cyrl-CS"/>
              </w:rPr>
            </w:pPr>
            <w:r>
              <w:rPr>
                <w:rFonts w:ascii="Calibri" w:eastAsia="Times New Roman" w:hAnsi="Calibri" w:cs="Times New Roman"/>
                <w:noProof/>
                <w:lang w:val="sr-Cyrl-CS"/>
              </w:rPr>
              <w:t>Поред обавезне предвиђене лектире и текстова из уџбеника, ђак чита по сопственом избору и гради критички став и однос према аутору и прочитаном делу.</w:t>
            </w:r>
          </w:p>
          <w:p w:rsidR="00092C8B" w:rsidRDefault="00092C8B" w:rsidP="003F2678">
            <w:pPr>
              <w:rPr>
                <w:rFonts w:ascii="Calibri" w:eastAsia="Times New Roman" w:hAnsi="Calibri" w:cs="Times New Roman"/>
                <w:noProof/>
                <w:lang w:val="sr-Cyrl-CS"/>
              </w:rPr>
            </w:pPr>
            <w:r>
              <w:rPr>
                <w:rFonts w:ascii="Calibri" w:eastAsia="Times New Roman" w:hAnsi="Calibri" w:cs="Times New Roman"/>
                <w:noProof/>
                <w:lang w:val="sr-Cyrl-CS"/>
              </w:rPr>
              <w:t xml:space="preserve">-самостално тумачи садржаје и доноси закључке повезујући их са </w:t>
            </w:r>
            <w:r>
              <w:rPr>
                <w:rFonts w:ascii="Calibri" w:eastAsia="Times New Roman" w:hAnsi="Calibri" w:cs="Times New Roman"/>
                <w:noProof/>
                <w:lang w:val="sr-Cyrl-CS"/>
              </w:rPr>
              <w:lastRenderedPageBreak/>
              <w:t>личним искуством.</w:t>
            </w:r>
          </w:p>
          <w:p w:rsidR="00092C8B" w:rsidRDefault="00092C8B" w:rsidP="003F2678">
            <w:pPr>
              <w:rPr>
                <w:rFonts w:ascii="Calibri" w:eastAsia="Times New Roman" w:hAnsi="Calibri" w:cs="Times New Roman"/>
                <w:noProof/>
                <w:lang w:val="sr-Cyrl-CS"/>
              </w:rPr>
            </w:pPr>
            <w:r>
              <w:rPr>
                <w:rFonts w:ascii="Calibri" w:eastAsia="Times New Roman" w:hAnsi="Calibri" w:cs="Times New Roman"/>
                <w:noProof/>
                <w:lang w:val="sr-Cyrl-CS"/>
              </w:rPr>
              <w:t>-у поезији разликује врсте строфе и риме, такође, и стилске фигуре без потешкоћа, самостално проналази у тексту.</w:t>
            </w:r>
          </w:p>
          <w:p w:rsidR="00092C8B" w:rsidRPr="00AB6DE3" w:rsidRDefault="00092C8B" w:rsidP="003F2678">
            <w:pPr>
              <w:rPr>
                <w:rFonts w:ascii="Calibri" w:eastAsia="Times New Roman" w:hAnsi="Calibri" w:cs="Times New Roman"/>
                <w:noProof/>
                <w:lang w:val="sr-Cyrl-CS"/>
              </w:rPr>
            </w:pPr>
            <w:r>
              <w:rPr>
                <w:rFonts w:ascii="Calibri" w:eastAsia="Times New Roman" w:hAnsi="Calibri" w:cs="Times New Roman"/>
                <w:noProof/>
                <w:lang w:val="sr-Cyrl-CS"/>
              </w:rPr>
              <w:t>Мотиве, наравученије и теме текста зна да препозна самостално.</w:t>
            </w:r>
          </w:p>
        </w:tc>
        <w:tc>
          <w:tcPr>
            <w:tcW w:w="2150" w:type="dxa"/>
            <w:tcBorders>
              <w:top w:val="single" w:sz="4" w:space="0" w:color="auto"/>
              <w:left w:val="double" w:sz="4" w:space="0" w:color="auto"/>
              <w:bottom w:val="single" w:sz="4" w:space="0" w:color="auto"/>
              <w:right w:val="single" w:sz="4" w:space="0" w:color="auto"/>
            </w:tcBorders>
            <w:shd w:val="clear" w:color="auto" w:fill="auto"/>
          </w:tcPr>
          <w:p w:rsidR="00092C8B" w:rsidRDefault="00092C8B" w:rsidP="003F2678">
            <w:pPr>
              <w:rPr>
                <w:rFonts w:ascii="Calibri" w:eastAsia="Times New Roman" w:hAnsi="Calibri" w:cs="Times New Roman"/>
                <w:b/>
                <w:u w:val="single"/>
              </w:rPr>
            </w:pPr>
          </w:p>
          <w:p w:rsidR="00092C8B" w:rsidRDefault="00092C8B" w:rsidP="003F2678">
            <w:pPr>
              <w:rPr>
                <w:rFonts w:ascii="Calibri" w:eastAsia="Times New Roman" w:hAnsi="Calibri" w:cs="Times New Roman"/>
                <w:b/>
                <w:u w:val="single"/>
              </w:rPr>
            </w:pPr>
          </w:p>
          <w:p w:rsidR="00092C8B" w:rsidRDefault="00092C8B" w:rsidP="003F2678">
            <w:pPr>
              <w:rPr>
                <w:rFonts w:ascii="Calibri" w:eastAsia="Times New Roman" w:hAnsi="Calibri" w:cs="Times New Roman"/>
                <w:b/>
                <w:u w:val="single"/>
              </w:rPr>
            </w:pPr>
            <w:r>
              <w:rPr>
                <w:rFonts w:ascii="Calibri" w:eastAsia="Times New Roman" w:hAnsi="Calibri" w:cs="Times New Roman"/>
                <w:b/>
                <w:u w:val="single"/>
              </w:rPr>
              <w:t>ОСНОВНИ:</w:t>
            </w:r>
          </w:p>
          <w:p w:rsidR="00092C8B" w:rsidRPr="00D03AF8" w:rsidRDefault="00092C8B" w:rsidP="003F2678">
            <w:pPr>
              <w:rPr>
                <w:rFonts w:ascii="Calibri" w:eastAsia="Times New Roman" w:hAnsi="Calibri" w:cs="TimesNewRomanPSMT"/>
              </w:rPr>
            </w:pPr>
            <w:r>
              <w:rPr>
                <w:rFonts w:ascii="TimesNewRomanPSMT" w:eastAsia="Times New Roman" w:hAnsi="TimesNewRomanPSMT" w:cs="TimesNewRomanPSMT"/>
              </w:rPr>
              <w:t>CJ.1.4.1.</w:t>
            </w:r>
          </w:p>
          <w:p w:rsidR="00092C8B" w:rsidRPr="001A6FE6" w:rsidRDefault="00092C8B" w:rsidP="003F2678">
            <w:pPr>
              <w:rPr>
                <w:rFonts w:ascii="TimesNewRomanPSMT" w:eastAsia="Times New Roman" w:hAnsi="TimesNewRomanPSMT" w:cs="TimesNewRomanPSMT"/>
              </w:rPr>
            </w:pPr>
            <w:r>
              <w:rPr>
                <w:rFonts w:ascii="TimesNewRomanPSMT" w:eastAsia="Times New Roman" w:hAnsi="TimesNewRomanPSMT" w:cs="TimesNewRomanPSMT"/>
              </w:rPr>
              <w:t>CJ.1.4.2.</w:t>
            </w:r>
          </w:p>
          <w:p w:rsidR="00092C8B" w:rsidRPr="001A6FE6" w:rsidRDefault="00092C8B" w:rsidP="003F2678">
            <w:pPr>
              <w:rPr>
                <w:rFonts w:ascii="TimesNewRomanPSMT" w:eastAsia="Times New Roman" w:hAnsi="TimesNewRomanPSMT" w:cs="TimesNewRomanPSMT"/>
              </w:rPr>
            </w:pPr>
            <w:r>
              <w:rPr>
                <w:rFonts w:ascii="TimesNewRomanPSMT" w:eastAsia="Times New Roman" w:hAnsi="TimesNewRomanPSMT" w:cs="TimesNewRomanPSMT"/>
              </w:rPr>
              <w:t>CJ.1.4.3.</w:t>
            </w:r>
          </w:p>
          <w:p w:rsidR="00092C8B" w:rsidRPr="001A6FE6" w:rsidRDefault="00092C8B" w:rsidP="003F2678">
            <w:pPr>
              <w:rPr>
                <w:rFonts w:ascii="TimesNewRomanPSMT" w:eastAsia="Times New Roman" w:hAnsi="TimesNewRomanPSMT" w:cs="TimesNewRomanPSMT"/>
              </w:rPr>
            </w:pPr>
            <w:r>
              <w:rPr>
                <w:rFonts w:ascii="TimesNewRomanPSMT" w:eastAsia="Times New Roman" w:hAnsi="TimesNewRomanPSMT" w:cs="TimesNewRomanPSMT"/>
              </w:rPr>
              <w:t>CJ.1.4.4.</w:t>
            </w:r>
          </w:p>
          <w:p w:rsidR="00092C8B" w:rsidRPr="001A6FE6" w:rsidRDefault="00092C8B" w:rsidP="003F2678">
            <w:pPr>
              <w:rPr>
                <w:rFonts w:ascii="TimesNewRomanPSMT" w:eastAsia="Times New Roman" w:hAnsi="TimesNewRomanPSMT" w:cs="TimesNewRomanPSMT"/>
              </w:rPr>
            </w:pPr>
            <w:r>
              <w:rPr>
                <w:rFonts w:ascii="TimesNewRomanPSMT" w:eastAsia="Times New Roman" w:hAnsi="TimesNewRomanPSMT" w:cs="TimesNewRomanPSMT"/>
              </w:rPr>
              <w:t>CJ.1.4.5.</w:t>
            </w:r>
          </w:p>
          <w:p w:rsidR="00092C8B" w:rsidRPr="001A6FE6" w:rsidRDefault="00092C8B" w:rsidP="003F2678">
            <w:pPr>
              <w:rPr>
                <w:rFonts w:ascii="TimesNewRomanPSMT" w:eastAsia="Times New Roman" w:hAnsi="TimesNewRomanPSMT" w:cs="TimesNewRomanPSMT"/>
              </w:rPr>
            </w:pPr>
            <w:r>
              <w:rPr>
                <w:rFonts w:ascii="TimesNewRomanPSMT" w:eastAsia="Times New Roman" w:hAnsi="TimesNewRomanPSMT" w:cs="TimesNewRomanPSMT"/>
              </w:rPr>
              <w:t>CJ.1.4.6.</w:t>
            </w:r>
          </w:p>
          <w:p w:rsidR="00092C8B" w:rsidRDefault="00092C8B" w:rsidP="003F2678">
            <w:pPr>
              <w:rPr>
                <w:rFonts w:ascii="TimesNewRomanPSMT" w:eastAsia="Times New Roman" w:hAnsi="TimesNewRomanPSMT" w:cs="TimesNewRomanPSMT"/>
              </w:rPr>
            </w:pPr>
            <w:r>
              <w:rPr>
                <w:rFonts w:ascii="TimesNewRomanPSMT" w:eastAsia="Times New Roman" w:hAnsi="TimesNewRomanPSMT" w:cs="TimesNewRomanPSMT"/>
              </w:rPr>
              <w:t>CJ.1.4.7.</w:t>
            </w:r>
          </w:p>
          <w:p w:rsidR="00092C8B" w:rsidRDefault="00092C8B" w:rsidP="003F2678">
            <w:pPr>
              <w:rPr>
                <w:rFonts w:ascii="TimesNewRomanPSMT" w:eastAsia="Times New Roman" w:hAnsi="TimesNewRomanPSMT" w:cs="TimesNewRomanPSMT"/>
              </w:rPr>
            </w:pPr>
          </w:p>
          <w:p w:rsidR="00092C8B" w:rsidRDefault="00092C8B" w:rsidP="003F2678">
            <w:pPr>
              <w:rPr>
                <w:rFonts w:ascii="TimesNewRomanPSMT" w:eastAsia="Times New Roman" w:hAnsi="TimesNewRomanPSMT" w:cs="TimesNewRomanPSMT"/>
              </w:rPr>
            </w:pPr>
          </w:p>
          <w:p w:rsidR="00092C8B" w:rsidRDefault="00092C8B" w:rsidP="003F2678">
            <w:pPr>
              <w:rPr>
                <w:rFonts w:ascii="TimesNewRomanPSMT" w:eastAsia="Times New Roman" w:hAnsi="TimesNewRomanPSMT" w:cs="TimesNewRomanPSMT"/>
              </w:rPr>
            </w:pPr>
          </w:p>
          <w:p w:rsidR="00092C8B" w:rsidRDefault="00092C8B" w:rsidP="003F2678">
            <w:pPr>
              <w:rPr>
                <w:rFonts w:ascii="Calibri" w:eastAsia="Times New Roman" w:hAnsi="Calibri" w:cs="Times New Roman"/>
                <w:b/>
                <w:u w:val="single"/>
              </w:rPr>
            </w:pPr>
          </w:p>
          <w:p w:rsidR="00092C8B" w:rsidRDefault="00092C8B" w:rsidP="003F2678">
            <w:pPr>
              <w:rPr>
                <w:rFonts w:ascii="Calibri" w:eastAsia="Times New Roman" w:hAnsi="Calibri" w:cs="Times New Roman"/>
                <w:b/>
                <w:u w:val="single"/>
              </w:rPr>
            </w:pPr>
          </w:p>
          <w:p w:rsidR="00092C8B" w:rsidRDefault="00092C8B" w:rsidP="003F2678">
            <w:pPr>
              <w:rPr>
                <w:rFonts w:ascii="Calibri" w:eastAsia="Times New Roman" w:hAnsi="Calibri" w:cs="Times New Roman"/>
                <w:b/>
                <w:u w:val="single"/>
              </w:rPr>
            </w:pPr>
          </w:p>
          <w:p w:rsidR="00092C8B" w:rsidRPr="00D03AF8" w:rsidRDefault="00092C8B" w:rsidP="003F2678">
            <w:pPr>
              <w:rPr>
                <w:rFonts w:ascii="Calibri" w:eastAsia="Times New Roman" w:hAnsi="Calibri" w:cs="Times New Roman"/>
                <w:b/>
                <w:u w:val="single"/>
              </w:rPr>
            </w:pPr>
          </w:p>
          <w:p w:rsidR="00092C8B" w:rsidRDefault="00092C8B" w:rsidP="003F2678">
            <w:pPr>
              <w:rPr>
                <w:rFonts w:ascii="Calibri" w:eastAsia="Times New Roman" w:hAnsi="Calibri" w:cs="Times New Roman"/>
                <w:b/>
                <w:u w:val="single"/>
                <w:lang w:val="sr-Cyrl-CS"/>
              </w:rPr>
            </w:pPr>
            <w:r>
              <w:rPr>
                <w:rFonts w:ascii="Calibri" w:eastAsia="Times New Roman" w:hAnsi="Calibri" w:cs="Times New Roman"/>
                <w:b/>
                <w:u w:val="single"/>
                <w:lang w:val="sr-Cyrl-CS"/>
              </w:rPr>
              <w:t>СРЕДЊИ:</w:t>
            </w:r>
          </w:p>
          <w:p w:rsidR="00092C8B" w:rsidRPr="00AB6DE3" w:rsidRDefault="00092C8B" w:rsidP="003F2678">
            <w:pPr>
              <w:rPr>
                <w:rFonts w:ascii="TimesNewRomanPSMT" w:eastAsia="Times New Roman" w:hAnsi="TimesNewRomanPSMT" w:cs="TimesNewRomanPSMT"/>
              </w:rPr>
            </w:pPr>
            <w:r>
              <w:rPr>
                <w:rFonts w:ascii="TimesNewRomanPSMT" w:eastAsia="Times New Roman" w:hAnsi="TimesNewRomanPSMT" w:cs="TimesNewRomanPSMT"/>
              </w:rPr>
              <w:t>CJ.2.4.1.</w:t>
            </w:r>
          </w:p>
          <w:p w:rsidR="00092C8B" w:rsidRPr="00AB6DE3" w:rsidRDefault="00092C8B" w:rsidP="003F2678">
            <w:pPr>
              <w:rPr>
                <w:rFonts w:ascii="TimesNewRomanPSMT" w:eastAsia="Times New Roman" w:hAnsi="TimesNewRomanPSMT" w:cs="TimesNewRomanPSMT"/>
              </w:rPr>
            </w:pPr>
            <w:r>
              <w:rPr>
                <w:rFonts w:ascii="TimesNewRomanPSMT" w:eastAsia="Times New Roman" w:hAnsi="TimesNewRomanPSMT" w:cs="TimesNewRomanPSMT"/>
              </w:rPr>
              <w:t>CJ.2.4.2.</w:t>
            </w:r>
          </w:p>
          <w:p w:rsidR="00092C8B" w:rsidRDefault="00092C8B" w:rsidP="003F2678">
            <w:pPr>
              <w:rPr>
                <w:rFonts w:ascii="TimesNewRomanPSMT" w:eastAsia="Times New Roman" w:hAnsi="TimesNewRomanPSMT" w:cs="TimesNewRomanPSMT"/>
              </w:rPr>
            </w:pPr>
            <w:r>
              <w:rPr>
                <w:rFonts w:ascii="TimesNewRomanPSMT" w:eastAsia="Times New Roman" w:hAnsi="TimesNewRomanPSMT" w:cs="TimesNewRomanPSMT"/>
              </w:rPr>
              <w:lastRenderedPageBreak/>
              <w:t>CJ.2.4.3.</w:t>
            </w:r>
          </w:p>
          <w:p w:rsidR="00092C8B" w:rsidRDefault="00092C8B" w:rsidP="003F2678">
            <w:pPr>
              <w:rPr>
                <w:rFonts w:ascii="TimesNewRomanPSMT" w:eastAsia="Times New Roman" w:hAnsi="TimesNewRomanPSMT" w:cs="TimesNewRomanPSMT"/>
              </w:rPr>
            </w:pPr>
          </w:p>
          <w:p w:rsidR="00092C8B" w:rsidRPr="00AB6DE3" w:rsidRDefault="00092C8B" w:rsidP="003F2678">
            <w:pPr>
              <w:rPr>
                <w:rFonts w:ascii="TimesNewRomanPSMT" w:eastAsia="Times New Roman" w:hAnsi="TimesNewRomanPSMT" w:cs="TimesNewRomanPSMT"/>
              </w:rPr>
            </w:pPr>
            <w:r>
              <w:rPr>
                <w:rFonts w:ascii="TimesNewRomanPSMT" w:eastAsia="Times New Roman" w:hAnsi="TimesNewRomanPSMT" w:cs="TimesNewRomanPSMT"/>
              </w:rPr>
              <w:t>CJ.2.4.4.</w:t>
            </w:r>
          </w:p>
          <w:p w:rsidR="00092C8B" w:rsidRPr="00AB6DE3" w:rsidRDefault="00092C8B" w:rsidP="003F2678">
            <w:pPr>
              <w:rPr>
                <w:rFonts w:ascii="TimesNewRomanPSMT" w:eastAsia="Times New Roman" w:hAnsi="TimesNewRomanPSMT" w:cs="TimesNewRomanPSMT"/>
              </w:rPr>
            </w:pPr>
            <w:r>
              <w:rPr>
                <w:rFonts w:ascii="TimesNewRomanPSMT" w:eastAsia="Times New Roman" w:hAnsi="TimesNewRomanPSMT" w:cs="TimesNewRomanPSMT"/>
              </w:rPr>
              <w:t>CJ.2.4.5.</w:t>
            </w:r>
          </w:p>
          <w:p w:rsidR="00092C8B" w:rsidRPr="00AB6DE3" w:rsidRDefault="00092C8B" w:rsidP="003F2678">
            <w:pPr>
              <w:rPr>
                <w:rFonts w:ascii="TimesNewRomanPSMT" w:eastAsia="Times New Roman" w:hAnsi="TimesNewRomanPSMT" w:cs="TimesNewRomanPSMT"/>
              </w:rPr>
            </w:pPr>
            <w:r>
              <w:rPr>
                <w:rFonts w:ascii="TimesNewRomanPSMT" w:eastAsia="Times New Roman" w:hAnsi="TimesNewRomanPSMT" w:cs="TimesNewRomanPSMT"/>
              </w:rPr>
              <w:t>CJ.2.4.6.</w:t>
            </w:r>
          </w:p>
          <w:p w:rsidR="00092C8B" w:rsidRPr="00AB6DE3" w:rsidRDefault="00092C8B" w:rsidP="003F2678">
            <w:pPr>
              <w:rPr>
                <w:rFonts w:ascii="TimesNewRomanPSMT" w:eastAsia="Times New Roman" w:hAnsi="TimesNewRomanPSMT" w:cs="TimesNewRomanPSMT"/>
              </w:rPr>
            </w:pPr>
            <w:r>
              <w:rPr>
                <w:rFonts w:ascii="TimesNewRomanPSMT" w:eastAsia="Times New Roman" w:hAnsi="TimesNewRomanPSMT" w:cs="TimesNewRomanPSMT"/>
              </w:rPr>
              <w:t>CJ.2.4.7.</w:t>
            </w:r>
          </w:p>
          <w:p w:rsidR="00092C8B" w:rsidRPr="00745062" w:rsidRDefault="00092C8B" w:rsidP="003F2678">
            <w:pPr>
              <w:rPr>
                <w:rFonts w:ascii="Calibri" w:eastAsia="Times New Roman" w:hAnsi="Calibri" w:cs="Times New Roman"/>
                <w:lang w:val="sr-Cyrl-CS"/>
              </w:rPr>
            </w:pPr>
            <w:r>
              <w:rPr>
                <w:rFonts w:ascii="TimesNewRomanPSMT" w:eastAsia="Times New Roman" w:hAnsi="TimesNewRomanPSMT" w:cs="TimesNewRomanPSMT"/>
              </w:rPr>
              <w:t>CJ.2.4.8.</w:t>
            </w:r>
          </w:p>
          <w:p w:rsidR="00092C8B" w:rsidRDefault="00092C8B" w:rsidP="003F2678">
            <w:pPr>
              <w:rPr>
                <w:rFonts w:ascii="Calibri" w:eastAsia="Times New Roman" w:hAnsi="Calibri" w:cs="Times New Roman"/>
                <w:lang w:val="sr-Cyrl-CS"/>
              </w:rPr>
            </w:pPr>
          </w:p>
          <w:p w:rsidR="00092C8B" w:rsidRDefault="00092C8B" w:rsidP="003F2678">
            <w:pPr>
              <w:rPr>
                <w:rFonts w:ascii="Calibri" w:eastAsia="Times New Roman" w:hAnsi="Calibri" w:cs="Times New Roman"/>
                <w:lang w:val="sr-Cyrl-CS"/>
              </w:rPr>
            </w:pPr>
          </w:p>
          <w:p w:rsidR="00092C8B" w:rsidRDefault="00092C8B" w:rsidP="003F2678">
            <w:pPr>
              <w:rPr>
                <w:rFonts w:ascii="Calibri" w:eastAsia="Times New Roman" w:hAnsi="Calibri" w:cs="Times New Roman"/>
                <w:lang w:val="sr-Cyrl-CS"/>
              </w:rPr>
            </w:pPr>
          </w:p>
          <w:p w:rsidR="00092C8B" w:rsidRDefault="00092C8B" w:rsidP="003F2678">
            <w:pPr>
              <w:rPr>
                <w:rFonts w:ascii="Calibri" w:eastAsia="Times New Roman" w:hAnsi="Calibri" w:cs="Times New Roman"/>
                <w:b/>
                <w:u w:val="single"/>
              </w:rPr>
            </w:pPr>
            <w:r>
              <w:rPr>
                <w:rFonts w:ascii="Calibri" w:eastAsia="Times New Roman" w:hAnsi="Calibri" w:cs="Times New Roman"/>
                <w:b/>
                <w:u w:val="single"/>
              </w:rPr>
              <w:t>НАПРЕДНИ:</w:t>
            </w:r>
          </w:p>
          <w:p w:rsidR="00092C8B" w:rsidRDefault="00092C8B" w:rsidP="003F2678">
            <w:pPr>
              <w:rPr>
                <w:rFonts w:ascii="TimesNewRomanPSMT" w:eastAsia="Times New Roman" w:hAnsi="TimesNewRomanPSMT" w:cs="TimesNewRomanPSMT"/>
              </w:rPr>
            </w:pPr>
            <w:r>
              <w:rPr>
                <w:rFonts w:ascii="TimesNewRomanPSMT" w:eastAsia="Times New Roman" w:hAnsi="TimesNewRomanPSMT" w:cs="TimesNewRomanPSMT"/>
              </w:rPr>
              <w:t>CJ.3.4.1.</w:t>
            </w:r>
          </w:p>
          <w:p w:rsidR="00092C8B" w:rsidRPr="00823490" w:rsidRDefault="00092C8B" w:rsidP="003F2678">
            <w:pPr>
              <w:rPr>
                <w:rFonts w:ascii="TimesNewRomanPSMT" w:eastAsia="Times New Roman" w:hAnsi="TimesNewRomanPSMT" w:cs="TimesNewRomanPSMT"/>
              </w:rPr>
            </w:pPr>
          </w:p>
          <w:p w:rsidR="00092C8B" w:rsidRPr="00823490" w:rsidRDefault="00092C8B" w:rsidP="003F2678">
            <w:pPr>
              <w:rPr>
                <w:rFonts w:ascii="TimesNewRomanPSMT" w:eastAsia="Times New Roman" w:hAnsi="TimesNewRomanPSMT" w:cs="TimesNewRomanPSMT"/>
              </w:rPr>
            </w:pPr>
            <w:r>
              <w:rPr>
                <w:rFonts w:ascii="TimesNewRomanPSMT" w:eastAsia="Times New Roman" w:hAnsi="TimesNewRomanPSMT" w:cs="TimesNewRomanPSMT"/>
              </w:rPr>
              <w:t>CJ.3.4.2.</w:t>
            </w:r>
          </w:p>
          <w:p w:rsidR="00092C8B" w:rsidRPr="00823490" w:rsidRDefault="00092C8B" w:rsidP="003F2678">
            <w:pPr>
              <w:rPr>
                <w:rFonts w:ascii="TimesNewRomanPSMT" w:eastAsia="Times New Roman" w:hAnsi="TimesNewRomanPSMT" w:cs="TimesNewRomanPSMT"/>
              </w:rPr>
            </w:pPr>
            <w:r>
              <w:rPr>
                <w:rFonts w:ascii="TimesNewRomanPSMT" w:eastAsia="Times New Roman" w:hAnsi="TimesNewRomanPSMT" w:cs="TimesNewRomanPSMT"/>
              </w:rPr>
              <w:t>CJ.3.4.3.</w:t>
            </w:r>
          </w:p>
          <w:p w:rsidR="00092C8B" w:rsidRPr="00823490" w:rsidRDefault="00092C8B" w:rsidP="003F2678">
            <w:pPr>
              <w:rPr>
                <w:rFonts w:ascii="TimesNewRomanPSMT" w:eastAsia="Times New Roman" w:hAnsi="TimesNewRomanPSMT" w:cs="TimesNewRomanPSMT"/>
              </w:rPr>
            </w:pPr>
            <w:r>
              <w:rPr>
                <w:rFonts w:ascii="TimesNewRomanPSMT" w:eastAsia="Times New Roman" w:hAnsi="TimesNewRomanPSMT" w:cs="TimesNewRomanPSMT"/>
              </w:rPr>
              <w:t>CJ.3.4.4.</w:t>
            </w:r>
          </w:p>
          <w:p w:rsidR="00092C8B" w:rsidRPr="00823490" w:rsidRDefault="00092C8B" w:rsidP="003F2678">
            <w:pPr>
              <w:rPr>
                <w:rFonts w:ascii="TimesNewRomanPSMT" w:eastAsia="Times New Roman" w:hAnsi="TimesNewRomanPSMT" w:cs="TimesNewRomanPSMT"/>
              </w:rPr>
            </w:pPr>
            <w:r>
              <w:rPr>
                <w:rFonts w:ascii="TimesNewRomanPSMT" w:eastAsia="Times New Roman" w:hAnsi="TimesNewRomanPSMT" w:cs="TimesNewRomanPSMT"/>
              </w:rPr>
              <w:t>CJ.3.4.5.</w:t>
            </w:r>
          </w:p>
          <w:p w:rsidR="00092C8B" w:rsidRPr="00823490" w:rsidRDefault="00092C8B" w:rsidP="003F2678">
            <w:pPr>
              <w:rPr>
                <w:rFonts w:ascii="TimesNewRomanPSMT" w:eastAsia="Times New Roman" w:hAnsi="TimesNewRomanPSMT" w:cs="TimesNewRomanPSMT"/>
              </w:rPr>
            </w:pPr>
            <w:r>
              <w:rPr>
                <w:rFonts w:ascii="TimesNewRomanPSMT" w:eastAsia="Times New Roman" w:hAnsi="TimesNewRomanPSMT" w:cs="TimesNewRomanPSMT"/>
              </w:rPr>
              <w:t>CJ.3.4.6.</w:t>
            </w:r>
          </w:p>
          <w:p w:rsidR="00092C8B" w:rsidRPr="00A94BB6" w:rsidRDefault="00092C8B" w:rsidP="003F2678">
            <w:pPr>
              <w:rPr>
                <w:rFonts w:ascii="TimesNewRomanPSMT" w:eastAsia="Times New Roman" w:hAnsi="TimesNewRomanPSMT" w:cs="TimesNewRomanPSMT"/>
              </w:rPr>
            </w:pPr>
            <w:r>
              <w:rPr>
                <w:rFonts w:ascii="TimesNewRomanPSMT" w:eastAsia="Times New Roman" w:hAnsi="TimesNewRomanPSMT" w:cs="TimesNewRomanPSMT"/>
              </w:rPr>
              <w:t>CJ.3.4.7.</w:t>
            </w:r>
            <w:r w:rsidRPr="003765B7">
              <w:rPr>
                <w:rFonts w:ascii="Calibri" w:eastAsia="Times New Roman" w:hAnsi="Calibri" w:cs="Times New Roman"/>
              </w:rPr>
              <w:br/>
            </w:r>
            <w:r w:rsidRPr="00D03AF8">
              <w:rPr>
                <w:rFonts w:ascii="Calibri" w:eastAsia="Times New Roman" w:hAnsi="Calibri" w:cs="Times New Roman"/>
              </w:rPr>
              <w:t xml:space="preserve">CJ.3.4.8. </w:t>
            </w:r>
          </w:p>
        </w:tc>
        <w:tc>
          <w:tcPr>
            <w:tcW w:w="3486" w:type="dxa"/>
            <w:tcBorders>
              <w:top w:val="single" w:sz="4" w:space="0" w:color="auto"/>
              <w:left w:val="single" w:sz="4" w:space="0" w:color="auto"/>
              <w:bottom w:val="single" w:sz="4" w:space="0" w:color="auto"/>
              <w:right w:val="thinThickSmallGap" w:sz="24" w:space="0" w:color="auto"/>
            </w:tcBorders>
            <w:shd w:val="clear" w:color="auto" w:fill="auto"/>
          </w:tcPr>
          <w:p w:rsidR="00092C8B" w:rsidRDefault="00092C8B" w:rsidP="003F2678">
            <w:pPr>
              <w:rPr>
                <w:rFonts w:ascii="Calibri" w:eastAsia="Times New Roman" w:hAnsi="Calibri" w:cs="Times New Roman"/>
                <w:lang w:val="sr-Cyrl-CS"/>
              </w:rPr>
            </w:pPr>
          </w:p>
          <w:p w:rsidR="00092C8B" w:rsidRDefault="00092C8B" w:rsidP="003F2678">
            <w:pPr>
              <w:rPr>
                <w:rFonts w:ascii="Calibri" w:eastAsia="Times New Roman" w:hAnsi="Calibri" w:cs="Times New Roman"/>
                <w:lang w:val="sr-Cyrl-CS"/>
              </w:rPr>
            </w:pPr>
          </w:p>
          <w:p w:rsidR="00092C8B" w:rsidRPr="001057BE" w:rsidRDefault="00092C8B" w:rsidP="003F2678">
            <w:pPr>
              <w:rPr>
                <w:rFonts w:ascii="Calibri" w:eastAsia="Times New Roman" w:hAnsi="Calibri" w:cs="Times New Roman"/>
                <w:lang w:val="sr-Cyrl-CS"/>
              </w:rPr>
            </w:pPr>
          </w:p>
          <w:p w:rsidR="00092C8B" w:rsidRPr="001057BE" w:rsidRDefault="00092C8B" w:rsidP="003F2678">
            <w:pPr>
              <w:rPr>
                <w:rFonts w:ascii="Calibri" w:eastAsia="Times New Roman" w:hAnsi="Calibri" w:cs="Times New Roman"/>
                <w:lang w:val="sr-Cyrl-CS"/>
              </w:rPr>
            </w:pPr>
            <w:r w:rsidRPr="001057BE">
              <w:rPr>
                <w:rFonts w:ascii="Calibri" w:eastAsia="Times New Roman" w:hAnsi="Calibri" w:cs="Times New Roman"/>
                <w:lang w:val="sr-Cyrl-CS"/>
              </w:rPr>
              <w:t>-посматр</w:t>
            </w:r>
            <w:r>
              <w:rPr>
                <w:rFonts w:ascii="Calibri" w:eastAsia="Times New Roman" w:hAnsi="Calibri" w:cs="Times New Roman"/>
              </w:rPr>
              <w:t>a</w:t>
            </w:r>
            <w:r w:rsidRPr="001057BE">
              <w:rPr>
                <w:rFonts w:ascii="Calibri" w:eastAsia="Times New Roman" w:hAnsi="Calibri" w:cs="Times New Roman"/>
                <w:lang w:val="sr-Cyrl-CS"/>
              </w:rPr>
              <w:t>ње</w:t>
            </w:r>
          </w:p>
          <w:p w:rsidR="00092C8B" w:rsidRDefault="00092C8B" w:rsidP="003F2678">
            <w:pPr>
              <w:rPr>
                <w:rFonts w:ascii="Calibri" w:eastAsia="Times New Roman" w:hAnsi="Calibri" w:cs="Times New Roman"/>
                <w:lang w:val="sr-Cyrl-CS"/>
              </w:rPr>
            </w:pPr>
            <w:r w:rsidRPr="001057BE">
              <w:rPr>
                <w:rFonts w:ascii="Calibri" w:eastAsia="Times New Roman" w:hAnsi="Calibri" w:cs="Times New Roman"/>
                <w:lang w:val="sr-Cyrl-CS"/>
              </w:rPr>
              <w:t>-усмено испитивање</w:t>
            </w:r>
          </w:p>
          <w:p w:rsidR="00092C8B" w:rsidRPr="001057BE" w:rsidRDefault="00092C8B" w:rsidP="003F2678">
            <w:pPr>
              <w:rPr>
                <w:rFonts w:ascii="Calibri" w:eastAsia="Times New Roman" w:hAnsi="Calibri" w:cs="Times New Roman"/>
              </w:rPr>
            </w:pPr>
            <w:r>
              <w:rPr>
                <w:rFonts w:ascii="Calibri" w:eastAsia="Times New Roman" w:hAnsi="Calibri" w:cs="Times New Roman"/>
              </w:rPr>
              <w:t>- писмена вежбања</w:t>
            </w:r>
          </w:p>
          <w:p w:rsidR="00092C8B" w:rsidRPr="001057BE" w:rsidRDefault="00092C8B" w:rsidP="003F2678">
            <w:pPr>
              <w:rPr>
                <w:rFonts w:ascii="Calibri" w:eastAsia="Times New Roman" w:hAnsi="Calibri" w:cs="Times New Roman"/>
                <w:lang w:val="sr-Cyrl-CS"/>
              </w:rPr>
            </w:pPr>
            <w:r w:rsidRPr="001057BE">
              <w:rPr>
                <w:rFonts w:ascii="Calibri" w:eastAsia="Times New Roman" w:hAnsi="Calibri" w:cs="Times New Roman"/>
                <w:lang w:val="sr-Cyrl-CS"/>
              </w:rPr>
              <w:t>-пригодни тестови</w:t>
            </w:r>
          </w:p>
          <w:p w:rsidR="00092C8B" w:rsidRPr="001057BE" w:rsidRDefault="00092C8B" w:rsidP="003F2678">
            <w:pPr>
              <w:rPr>
                <w:rFonts w:ascii="Calibri" w:eastAsia="Times New Roman" w:hAnsi="Calibri" w:cs="Times New Roman"/>
                <w:lang w:val="sr-Cyrl-CS"/>
              </w:rPr>
            </w:pPr>
            <w:r w:rsidRPr="001057BE">
              <w:rPr>
                <w:rFonts w:ascii="Calibri" w:eastAsia="Times New Roman" w:hAnsi="Calibri" w:cs="Times New Roman"/>
                <w:lang w:val="sr-Cyrl-CS"/>
              </w:rPr>
              <w:t>-ученички радови</w:t>
            </w:r>
          </w:p>
          <w:p w:rsidR="00092C8B" w:rsidRPr="001057BE" w:rsidRDefault="00092C8B" w:rsidP="003F2678">
            <w:pPr>
              <w:rPr>
                <w:rFonts w:ascii="Calibri" w:eastAsia="Times New Roman" w:hAnsi="Calibri" w:cs="Times New Roman"/>
                <w:lang w:val="sr-Cyrl-CS"/>
              </w:rPr>
            </w:pPr>
            <w:r w:rsidRPr="001057BE">
              <w:rPr>
                <w:rFonts w:ascii="Calibri" w:eastAsia="Times New Roman" w:hAnsi="Calibri" w:cs="Times New Roman"/>
                <w:lang w:val="sr-Cyrl-CS"/>
              </w:rPr>
              <w:t>-самооцењивање</w:t>
            </w:r>
          </w:p>
          <w:p w:rsidR="00092C8B" w:rsidRPr="00397199" w:rsidRDefault="00092C8B" w:rsidP="003F2678">
            <w:pPr>
              <w:rPr>
                <w:rFonts w:ascii="Calibri" w:eastAsia="Times New Roman" w:hAnsi="Calibri" w:cs="Times New Roman"/>
                <w:lang w:val="sr-Cyrl-CS"/>
              </w:rPr>
            </w:pPr>
            <w:r w:rsidRPr="001057BE">
              <w:rPr>
                <w:rFonts w:ascii="Calibri" w:eastAsia="Times New Roman" w:hAnsi="Calibri" w:cs="Times New Roman"/>
                <w:lang w:val="sr-Cyrl-CS"/>
              </w:rPr>
              <w:t>-заједничко оцењивање ученика од стране наствника и ученика</w:t>
            </w:r>
          </w:p>
        </w:tc>
      </w:tr>
      <w:tr w:rsidR="00092C8B" w:rsidTr="003F2678">
        <w:trPr>
          <w:trHeight w:val="63"/>
        </w:trPr>
        <w:tc>
          <w:tcPr>
            <w:tcW w:w="3362"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092C8B" w:rsidRPr="00397199" w:rsidRDefault="00092C8B" w:rsidP="003F2678">
            <w:pPr>
              <w:jc w:val="center"/>
              <w:rPr>
                <w:rFonts w:ascii="Calibri" w:eastAsia="Times New Roman" w:hAnsi="Calibri" w:cs="Times New Roman"/>
                <w:b/>
                <w:lang w:val="sr-Cyrl-CS"/>
              </w:rPr>
            </w:pPr>
            <w:r w:rsidRPr="00397199">
              <w:rPr>
                <w:rFonts w:ascii="Calibri" w:eastAsia="Times New Roman" w:hAnsi="Calibri" w:cs="Times New Roman"/>
                <w:b/>
                <w:lang w:val="sr-Cyrl-CS"/>
              </w:rPr>
              <w:lastRenderedPageBreak/>
              <w:t>УКУПНО</w:t>
            </w:r>
            <w:r>
              <w:rPr>
                <w:rFonts w:ascii="Calibri" w:eastAsia="Times New Roman" w:hAnsi="Calibri" w:cs="Times New Roman"/>
                <w:b/>
              </w:rPr>
              <w:t xml:space="preserve">  </w:t>
            </w:r>
            <w:r w:rsidRPr="00397199">
              <w:rPr>
                <w:rFonts w:ascii="Calibri" w:eastAsia="Times New Roman" w:hAnsi="Calibri" w:cs="Times New Roman"/>
                <w:b/>
                <w:lang w:val="sr-Cyrl-CS"/>
              </w:rPr>
              <w:t xml:space="preserve"> ЧАСОВА</w:t>
            </w:r>
          </w:p>
        </w:tc>
        <w:tc>
          <w:tcPr>
            <w:tcW w:w="880" w:type="dxa"/>
            <w:tcBorders>
              <w:top w:val="double" w:sz="4" w:space="0" w:color="auto"/>
              <w:bottom w:val="single" w:sz="4" w:space="0" w:color="auto"/>
            </w:tcBorders>
            <w:shd w:val="clear" w:color="auto" w:fill="auto"/>
            <w:vAlign w:val="center"/>
          </w:tcPr>
          <w:p w:rsidR="00092C8B" w:rsidRDefault="00092C8B" w:rsidP="003F2678">
            <w:pPr>
              <w:jc w:val="center"/>
              <w:rPr>
                <w:rFonts w:ascii="Calibri" w:eastAsia="Times New Roman" w:hAnsi="Calibri" w:cs="Times New Roman"/>
                <w:b/>
                <w:lang w:val="sr-Cyrl-CS"/>
              </w:rPr>
            </w:pPr>
          </w:p>
          <w:p w:rsidR="00092C8B" w:rsidRPr="00A94BB6" w:rsidRDefault="00092C8B" w:rsidP="003F2678">
            <w:pPr>
              <w:jc w:val="center"/>
              <w:rPr>
                <w:rFonts w:ascii="Calibri" w:eastAsia="Times New Roman" w:hAnsi="Calibri" w:cs="Times New Roman"/>
                <w:b/>
              </w:rPr>
            </w:pPr>
            <w:r>
              <w:rPr>
                <w:rFonts w:ascii="Calibri" w:eastAsia="Times New Roman" w:hAnsi="Calibri" w:cs="Times New Roman"/>
                <w:b/>
              </w:rPr>
              <w:t>119</w:t>
            </w:r>
          </w:p>
          <w:p w:rsidR="00092C8B" w:rsidRPr="001057BE" w:rsidRDefault="00092C8B" w:rsidP="003F2678">
            <w:pPr>
              <w:jc w:val="center"/>
              <w:rPr>
                <w:rFonts w:ascii="Calibri" w:eastAsia="Times New Roman" w:hAnsi="Calibri" w:cs="Times New Roman"/>
                <w:b/>
              </w:rPr>
            </w:pPr>
          </w:p>
        </w:tc>
        <w:tc>
          <w:tcPr>
            <w:tcW w:w="1020" w:type="dxa"/>
            <w:tcBorders>
              <w:top w:val="double" w:sz="4" w:space="0" w:color="auto"/>
              <w:bottom w:val="single" w:sz="4" w:space="0" w:color="auto"/>
            </w:tcBorders>
            <w:shd w:val="clear" w:color="auto" w:fill="auto"/>
            <w:vAlign w:val="center"/>
          </w:tcPr>
          <w:p w:rsidR="00092C8B" w:rsidRPr="00A94BB6" w:rsidRDefault="00092C8B" w:rsidP="003F2678">
            <w:pPr>
              <w:jc w:val="center"/>
              <w:rPr>
                <w:rFonts w:ascii="Calibri" w:eastAsia="Times New Roman" w:hAnsi="Calibri" w:cs="Times New Roman"/>
                <w:b/>
              </w:rPr>
            </w:pPr>
            <w:r>
              <w:rPr>
                <w:rFonts w:ascii="Calibri" w:eastAsia="Times New Roman" w:hAnsi="Calibri" w:cs="Times New Roman"/>
                <w:b/>
              </w:rPr>
              <w:t>25</w:t>
            </w:r>
          </w:p>
        </w:tc>
        <w:tc>
          <w:tcPr>
            <w:tcW w:w="4283" w:type="dxa"/>
            <w:tcBorders>
              <w:top w:val="double" w:sz="4" w:space="0" w:color="auto"/>
              <w:bottom w:val="single" w:sz="4" w:space="0" w:color="auto"/>
              <w:right w:val="double" w:sz="4" w:space="0" w:color="auto"/>
            </w:tcBorders>
            <w:shd w:val="clear" w:color="auto" w:fill="auto"/>
          </w:tcPr>
          <w:p w:rsidR="00092C8B" w:rsidRDefault="00092C8B" w:rsidP="003F2678">
            <w:pPr>
              <w:rPr>
                <w:rFonts w:ascii="Calibri" w:eastAsia="Times New Roman" w:hAnsi="Calibri" w:cs="Times New Roman"/>
              </w:rPr>
            </w:pPr>
          </w:p>
        </w:tc>
        <w:tc>
          <w:tcPr>
            <w:tcW w:w="2150" w:type="dxa"/>
            <w:tcBorders>
              <w:top w:val="double" w:sz="4" w:space="0" w:color="auto"/>
              <w:left w:val="double" w:sz="4" w:space="0" w:color="auto"/>
              <w:bottom w:val="single" w:sz="4" w:space="0" w:color="auto"/>
              <w:right w:val="single" w:sz="4" w:space="0" w:color="auto"/>
            </w:tcBorders>
            <w:shd w:val="clear" w:color="auto" w:fill="auto"/>
          </w:tcPr>
          <w:p w:rsidR="00092C8B" w:rsidRDefault="00092C8B" w:rsidP="003F2678">
            <w:pPr>
              <w:rPr>
                <w:rFonts w:ascii="Calibri" w:eastAsia="Times New Roman" w:hAnsi="Calibri" w:cs="Times New Roman"/>
              </w:rPr>
            </w:pPr>
          </w:p>
        </w:tc>
        <w:tc>
          <w:tcPr>
            <w:tcW w:w="3486" w:type="dxa"/>
            <w:tcBorders>
              <w:top w:val="double" w:sz="4" w:space="0" w:color="auto"/>
              <w:left w:val="single" w:sz="4" w:space="0" w:color="auto"/>
              <w:bottom w:val="single" w:sz="4" w:space="0" w:color="auto"/>
              <w:right w:val="thinThickSmallGap" w:sz="24" w:space="0" w:color="auto"/>
            </w:tcBorders>
            <w:shd w:val="clear" w:color="auto" w:fill="auto"/>
          </w:tcPr>
          <w:p w:rsidR="00092C8B" w:rsidRDefault="00092C8B" w:rsidP="003F2678">
            <w:pPr>
              <w:rPr>
                <w:rFonts w:ascii="Calibri" w:eastAsia="Times New Roman" w:hAnsi="Calibri" w:cs="Times New Roman"/>
              </w:rPr>
            </w:pPr>
          </w:p>
        </w:tc>
      </w:tr>
      <w:tr w:rsidR="00092C8B" w:rsidRPr="00917A66" w:rsidTr="003F2678">
        <w:trPr>
          <w:trHeight w:val="131"/>
        </w:trPr>
        <w:tc>
          <w:tcPr>
            <w:tcW w:w="15181"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092C8B" w:rsidRDefault="00092C8B" w:rsidP="003F2678">
            <w:pPr>
              <w:rPr>
                <w:rFonts w:ascii="Calibri" w:eastAsia="Times New Roman" w:hAnsi="Calibri" w:cs="Times New Roman"/>
                <w:b/>
                <w:lang w:val="sr-Cyrl-CS"/>
              </w:rPr>
            </w:pPr>
            <w:r w:rsidRPr="00D21D8D">
              <w:rPr>
                <w:rFonts w:ascii="Calibri" w:eastAsia="Times New Roman" w:hAnsi="Calibri" w:cs="Times New Roman"/>
                <w:b/>
                <w:lang w:val="sr-Cyrl-CS"/>
              </w:rPr>
              <w:t xml:space="preserve">НАЧИН ОСТВАРИВАЊА ПРОГРАМА  </w:t>
            </w:r>
          </w:p>
          <w:p w:rsidR="00092C8B" w:rsidRDefault="00092C8B" w:rsidP="003F2678">
            <w:pPr>
              <w:rPr>
                <w:rFonts w:ascii="Calibri" w:eastAsia="Times New Roman" w:hAnsi="Calibri" w:cs="Times New Roman"/>
              </w:rPr>
            </w:pPr>
          </w:p>
          <w:p w:rsidR="00092C8B" w:rsidRPr="005C6D9B" w:rsidRDefault="00092C8B" w:rsidP="003F2678">
            <w:pPr>
              <w:rPr>
                <w:rFonts w:ascii="Calibri" w:eastAsia="Times New Roman" w:hAnsi="Calibri" w:cs="Times New Roman"/>
              </w:rPr>
            </w:pPr>
            <w:r w:rsidRPr="005C6D9B">
              <w:rPr>
                <w:rFonts w:ascii="Calibri" w:eastAsia="Times New Roman" w:hAnsi="Calibri" w:cs="Times New Roman"/>
              </w:rPr>
              <w:t xml:space="preserve">Рад на богаћењу </w:t>
            </w:r>
            <w:r w:rsidRPr="005C6D9B">
              <w:rPr>
                <w:rFonts w:ascii="Calibri" w:eastAsia="Times New Roman" w:hAnsi="Calibri" w:cs="Times New Roman"/>
                <w:b/>
              </w:rPr>
              <w:t>језичке културе</w:t>
            </w:r>
            <w:r w:rsidRPr="005C6D9B">
              <w:rPr>
                <w:rFonts w:ascii="Calibri" w:eastAsia="Times New Roman" w:hAnsi="Calibri" w:cs="Times New Roman"/>
              </w:rPr>
              <w:t xml:space="preserve"> </w:t>
            </w:r>
            <w:r>
              <w:rPr>
                <w:rFonts w:ascii="Calibri" w:eastAsia="Times New Roman" w:hAnsi="Calibri" w:cs="Times New Roman"/>
              </w:rPr>
              <w:t xml:space="preserve"> једно је од основних задатака наставе матерњег језика. Он се постиже у </w:t>
            </w:r>
            <w:r w:rsidRPr="005C6D9B">
              <w:rPr>
                <w:rFonts w:ascii="Calibri" w:eastAsia="Times New Roman" w:hAnsi="Calibri" w:cs="Times New Roman"/>
              </w:rPr>
              <w:t>свим видовима усмених и писмених облика изражавања.</w:t>
            </w:r>
            <w:r>
              <w:rPr>
                <w:rFonts w:ascii="Calibri" w:eastAsia="Times New Roman" w:hAnsi="Calibri" w:cs="Times New Roman"/>
              </w:rPr>
              <w:t xml:space="preserve"> У ту сврху користе се </w:t>
            </w:r>
            <w:r w:rsidRPr="005C6D9B">
              <w:rPr>
                <w:rFonts w:ascii="Calibri" w:eastAsia="Times New Roman" w:hAnsi="Calibri" w:cs="Times New Roman"/>
                <w:bCs/>
              </w:rPr>
              <w:t xml:space="preserve">лексичке и морфолошке вежбе, </w:t>
            </w:r>
            <w:r>
              <w:rPr>
                <w:rFonts w:ascii="Calibri" w:eastAsia="Times New Roman" w:hAnsi="Calibri" w:cs="Times New Roman"/>
                <w:bCs/>
              </w:rPr>
              <w:t>с</w:t>
            </w:r>
            <w:r w:rsidRPr="005C6D9B">
              <w:rPr>
                <w:rFonts w:ascii="Calibri" w:eastAsia="Times New Roman" w:hAnsi="Calibri" w:cs="Times New Roman"/>
                <w:bCs/>
              </w:rPr>
              <w:t xml:space="preserve">емантичке вежбе, </w:t>
            </w:r>
            <w:r>
              <w:rPr>
                <w:rFonts w:ascii="Calibri" w:eastAsia="Times New Roman" w:hAnsi="Calibri" w:cs="Times New Roman"/>
                <w:bCs/>
              </w:rPr>
              <w:t>с</w:t>
            </w:r>
            <w:r w:rsidRPr="005C6D9B">
              <w:rPr>
                <w:rFonts w:ascii="Calibri" w:eastAsia="Times New Roman" w:hAnsi="Calibri" w:cs="Times New Roman"/>
                <w:bCs/>
              </w:rPr>
              <w:t xml:space="preserve">интаксичке вежбе, и то </w:t>
            </w:r>
            <w:r>
              <w:rPr>
                <w:rFonts w:ascii="Calibri" w:eastAsia="Times New Roman" w:hAnsi="Calibri" w:cs="Times New Roman"/>
                <w:bCs/>
              </w:rPr>
              <w:t xml:space="preserve">на тексту или у току разговора као и </w:t>
            </w:r>
            <w:r w:rsidRPr="005C6D9B">
              <w:rPr>
                <w:rFonts w:ascii="Calibri" w:eastAsia="Times New Roman" w:hAnsi="Calibri" w:cs="Times New Roman"/>
                <w:bCs/>
              </w:rPr>
              <w:t>подстицањем ученика на литерарно стваралаштво</w:t>
            </w:r>
            <w:r>
              <w:rPr>
                <w:rFonts w:ascii="Calibri" w:eastAsia="Times New Roman" w:hAnsi="Calibri" w:cs="Times New Roman"/>
                <w:bCs/>
              </w:rPr>
              <w:t>.</w:t>
            </w:r>
          </w:p>
          <w:p w:rsidR="00092C8B" w:rsidRPr="00D21D8D" w:rsidRDefault="00092C8B" w:rsidP="003F2678">
            <w:pPr>
              <w:rPr>
                <w:rFonts w:ascii="Calibri" w:eastAsia="Times New Roman" w:hAnsi="Calibri" w:cs="Times New Roman"/>
                <w:b/>
                <w:lang w:val="sr-Cyrl-CS"/>
              </w:rPr>
            </w:pPr>
          </w:p>
          <w:p w:rsidR="00092C8B" w:rsidRDefault="00092C8B" w:rsidP="003F2678">
            <w:pPr>
              <w:rPr>
                <w:rFonts w:ascii="Calibri" w:eastAsia="Times New Roman" w:hAnsi="Calibri" w:cs="Times New Roman"/>
              </w:rPr>
            </w:pPr>
            <w:r w:rsidRPr="00871BFD">
              <w:rPr>
                <w:rFonts w:ascii="Calibri" w:eastAsia="Times New Roman" w:hAnsi="Calibri" w:cs="Times New Roman"/>
                <w:b/>
                <w:bCs/>
              </w:rPr>
              <w:t xml:space="preserve">Правопис </w:t>
            </w:r>
            <w:r w:rsidRPr="00871BFD">
              <w:rPr>
                <w:rFonts w:ascii="Calibri" w:eastAsia="Times New Roman" w:hAnsi="Calibri" w:cs="Times New Roman"/>
              </w:rPr>
              <w:t>се савлађује путем систематских вежбања,</w:t>
            </w:r>
            <w:r>
              <w:rPr>
                <w:rFonts w:ascii="Calibri" w:eastAsia="Times New Roman" w:hAnsi="Calibri" w:cs="Times New Roman"/>
              </w:rPr>
              <w:t xml:space="preserve"> елементарних и сложених, такође је ученике потребно упутити</w:t>
            </w:r>
            <w:r w:rsidRPr="00871BFD">
              <w:rPr>
                <w:rFonts w:ascii="Calibri" w:eastAsia="Times New Roman" w:hAnsi="Calibri" w:cs="Times New Roman"/>
              </w:rPr>
              <w:t xml:space="preserve"> на служење правописом и правописним речником (школско издање).</w:t>
            </w:r>
          </w:p>
          <w:p w:rsidR="00092C8B" w:rsidRPr="00A94BB6" w:rsidRDefault="00092C8B" w:rsidP="003F2678">
            <w:pPr>
              <w:rPr>
                <w:rFonts w:ascii="Calibri" w:eastAsia="Times New Roman" w:hAnsi="Calibri" w:cs="Times New Roman"/>
              </w:rPr>
            </w:pPr>
            <w:r>
              <w:rPr>
                <w:rFonts w:ascii="Calibri" w:eastAsia="Times New Roman" w:hAnsi="Calibri" w:cs="Times New Roman"/>
              </w:rPr>
              <w:t xml:space="preserve">Без </w:t>
            </w:r>
            <w:r w:rsidRPr="00A94BB6">
              <w:rPr>
                <w:rFonts w:ascii="Calibri" w:eastAsia="Times New Roman" w:hAnsi="Calibri" w:cs="Times New Roman"/>
                <w:b/>
              </w:rPr>
              <w:t>знања граматике</w:t>
            </w:r>
            <w:r>
              <w:rPr>
                <w:rFonts w:ascii="Calibri" w:eastAsia="Times New Roman" w:hAnsi="Calibri" w:cs="Times New Roman"/>
              </w:rPr>
              <w:t xml:space="preserve"> нема ни правилног правописа. Једно са другим су повезани. Начин савладавања граматичких јединица, захтевних у шестом разреду, постиже се појачаним интервенцијам на часовима допунске и додатне наставе, такође, и појачаним захтевима домаћих задатака.</w:t>
            </w:r>
          </w:p>
          <w:p w:rsidR="00092C8B" w:rsidRPr="00871BFD" w:rsidRDefault="00092C8B" w:rsidP="003F2678">
            <w:pPr>
              <w:rPr>
                <w:rFonts w:ascii="Calibri" w:eastAsia="Times New Roman" w:hAnsi="Calibri" w:cs="Times New Roman"/>
              </w:rPr>
            </w:pPr>
            <w:r w:rsidRPr="00871BFD">
              <w:rPr>
                <w:rFonts w:ascii="Calibri" w:eastAsia="Times New Roman" w:hAnsi="Calibri" w:cs="Times New Roman"/>
                <w:b/>
              </w:rPr>
              <w:t>Ортоепске</w:t>
            </w:r>
            <w:r>
              <w:rPr>
                <w:rFonts w:ascii="Calibri" w:eastAsia="Times New Roman" w:hAnsi="Calibri" w:cs="Times New Roman"/>
              </w:rPr>
              <w:t xml:space="preserve"> вежбе</w:t>
            </w:r>
            <w:r w:rsidRPr="00871BFD">
              <w:rPr>
                <w:rFonts w:ascii="Calibri" w:eastAsia="Times New Roman" w:hAnsi="Calibri" w:cs="Times New Roman"/>
              </w:rPr>
              <w:t xml:space="preserve"> изводе се не само у оквиру наставе језика него и наставе читања и језичке културе.</w:t>
            </w:r>
          </w:p>
          <w:p w:rsidR="00092C8B" w:rsidRPr="00DE737A" w:rsidRDefault="00092C8B" w:rsidP="003F2678">
            <w:pPr>
              <w:rPr>
                <w:rFonts w:ascii="Calibri" w:eastAsia="Times New Roman" w:hAnsi="Calibri" w:cs="Times New Roman"/>
              </w:rPr>
            </w:pPr>
            <w:r w:rsidRPr="00871BFD">
              <w:rPr>
                <w:rFonts w:ascii="Calibri" w:eastAsia="Times New Roman" w:hAnsi="Calibri" w:cs="Times New Roman"/>
              </w:rPr>
              <w:t xml:space="preserve">Практичност и применљивост знања о језику и његово прелажење у умење и навике посебно се постиже неговањем </w:t>
            </w:r>
            <w:r w:rsidRPr="00871BFD">
              <w:rPr>
                <w:rFonts w:ascii="Calibri" w:eastAsia="Times New Roman" w:hAnsi="Calibri" w:cs="Times New Roman"/>
                <w:i/>
                <w:iCs/>
              </w:rPr>
              <w:t xml:space="preserve">правописних </w:t>
            </w:r>
            <w:r w:rsidRPr="00871BFD">
              <w:rPr>
                <w:rFonts w:ascii="Calibri" w:eastAsia="Times New Roman" w:hAnsi="Calibri" w:cs="Times New Roman"/>
              </w:rPr>
              <w:t xml:space="preserve">и </w:t>
            </w:r>
            <w:r w:rsidRPr="00871BFD">
              <w:rPr>
                <w:rFonts w:ascii="Calibri" w:eastAsia="Times New Roman" w:hAnsi="Calibri" w:cs="Times New Roman"/>
                <w:i/>
                <w:iCs/>
              </w:rPr>
              <w:t>стилских вежби</w:t>
            </w:r>
            <w:r>
              <w:rPr>
                <w:rFonts w:ascii="Calibri" w:eastAsia="Times New Roman" w:hAnsi="Calibri" w:cs="Times New Roman"/>
              </w:rPr>
              <w:t xml:space="preserve">. Ученике </w:t>
            </w:r>
            <w:r w:rsidRPr="00871BFD">
              <w:rPr>
                <w:rFonts w:ascii="Calibri" w:eastAsia="Times New Roman" w:hAnsi="Calibri" w:cs="Times New Roman"/>
              </w:rPr>
              <w:t>треба подстицати да своја знања о језику повезују са комуникативним говором.</w:t>
            </w:r>
          </w:p>
          <w:p w:rsidR="00092C8B" w:rsidRDefault="00092C8B" w:rsidP="003F2678">
            <w:pPr>
              <w:rPr>
                <w:rFonts w:ascii="Calibri" w:eastAsia="Times New Roman" w:hAnsi="Calibri" w:cs="Times New Roman"/>
              </w:rPr>
            </w:pPr>
            <w:r w:rsidRPr="00DE737A">
              <w:rPr>
                <w:rFonts w:ascii="Calibri" w:eastAsia="Times New Roman" w:hAnsi="Calibri" w:cs="Times New Roman"/>
              </w:rPr>
              <w:t>Тумачење текста заснива се на његовом читању, доживљавању и разумевању.</w:t>
            </w:r>
            <w:r>
              <w:rPr>
                <w:rFonts w:ascii="Calibri" w:eastAsia="Times New Roman" w:hAnsi="Calibri" w:cs="Times New Roman"/>
              </w:rPr>
              <w:t xml:space="preserve"> </w:t>
            </w:r>
          </w:p>
          <w:p w:rsidR="00092C8B" w:rsidRDefault="00092C8B" w:rsidP="003F2678">
            <w:pPr>
              <w:rPr>
                <w:rFonts w:ascii="Calibri" w:eastAsia="Times New Roman" w:hAnsi="Calibri" w:cs="Times New Roman"/>
                <w:iCs/>
              </w:rPr>
            </w:pPr>
            <w:r>
              <w:rPr>
                <w:rFonts w:ascii="Calibri" w:eastAsia="Times New Roman" w:hAnsi="Calibri" w:cs="Times New Roman"/>
              </w:rPr>
              <w:lastRenderedPageBreak/>
              <w:t xml:space="preserve">У тумачењу </w:t>
            </w:r>
            <w:r w:rsidRPr="00DE737A">
              <w:rPr>
                <w:rFonts w:ascii="Calibri" w:eastAsia="Times New Roman" w:hAnsi="Calibri" w:cs="Times New Roman"/>
                <w:b/>
              </w:rPr>
              <w:t>књижевног дела</w:t>
            </w:r>
            <w:r>
              <w:rPr>
                <w:rFonts w:ascii="Calibri" w:eastAsia="Times New Roman" w:hAnsi="Calibri" w:cs="Times New Roman"/>
              </w:rPr>
              <w:t xml:space="preserve"> треба </w:t>
            </w:r>
            <w:r w:rsidRPr="00DE737A">
              <w:rPr>
                <w:rFonts w:ascii="Calibri" w:eastAsia="Times New Roman" w:hAnsi="Calibri" w:cs="Times New Roman"/>
              </w:rPr>
              <w:t>развија</w:t>
            </w:r>
            <w:r>
              <w:rPr>
                <w:rFonts w:ascii="Calibri" w:eastAsia="Times New Roman" w:hAnsi="Calibri" w:cs="Times New Roman"/>
              </w:rPr>
              <w:t>ти</w:t>
            </w:r>
            <w:r w:rsidRPr="00DE737A">
              <w:rPr>
                <w:rFonts w:ascii="Calibri" w:eastAsia="Times New Roman" w:hAnsi="Calibri" w:cs="Times New Roman"/>
              </w:rPr>
              <w:t xml:space="preserve"> учеников </w:t>
            </w:r>
            <w:r w:rsidRPr="00DE737A">
              <w:rPr>
                <w:rFonts w:ascii="Calibri" w:eastAsia="Times New Roman" w:hAnsi="Calibri" w:cs="Times New Roman"/>
                <w:iCs/>
              </w:rPr>
              <w:t>истраживачки, проналазачки и  стваралачки</w:t>
            </w:r>
            <w:r w:rsidRPr="00DE737A">
              <w:rPr>
                <w:rFonts w:ascii="Calibri" w:eastAsia="Times New Roman" w:hAnsi="Calibri" w:cs="Times New Roman"/>
                <w:i/>
                <w:iCs/>
              </w:rPr>
              <w:t xml:space="preserve"> </w:t>
            </w:r>
            <w:r w:rsidRPr="00DE737A">
              <w:rPr>
                <w:rFonts w:ascii="Calibri" w:eastAsia="Times New Roman" w:hAnsi="Calibri" w:cs="Times New Roman"/>
              </w:rPr>
              <w:t>однос према делу</w:t>
            </w:r>
            <w:r>
              <w:rPr>
                <w:rFonts w:ascii="Calibri" w:eastAsia="Times New Roman" w:hAnsi="Calibri" w:cs="Times New Roman"/>
              </w:rPr>
              <w:t>, а његова улога мора бити активна</w:t>
            </w:r>
            <w:r w:rsidRPr="00DE737A">
              <w:rPr>
                <w:rFonts w:ascii="Calibri" w:eastAsia="Times New Roman" w:hAnsi="Calibri" w:cs="Times New Roman"/>
              </w:rPr>
              <w:t>.</w:t>
            </w:r>
            <w:r>
              <w:rPr>
                <w:rFonts w:ascii="Calibri" w:eastAsia="Times New Roman" w:hAnsi="Calibri" w:cs="Times New Roman"/>
              </w:rPr>
              <w:t xml:space="preserve"> Н</w:t>
            </w:r>
            <w:r w:rsidRPr="005C6D9B">
              <w:rPr>
                <w:rFonts w:ascii="Calibri" w:eastAsia="Times New Roman" w:hAnsi="Calibri" w:cs="Times New Roman"/>
              </w:rPr>
              <w:t xml:space="preserve">аставна интерпретација књижевноуметничког дела </w:t>
            </w:r>
            <w:r>
              <w:rPr>
                <w:rFonts w:ascii="Calibri" w:eastAsia="Times New Roman" w:hAnsi="Calibri" w:cs="Times New Roman"/>
              </w:rPr>
              <w:t xml:space="preserve">треба </w:t>
            </w:r>
            <w:r w:rsidRPr="005C6D9B">
              <w:rPr>
                <w:rFonts w:ascii="Calibri" w:eastAsia="Times New Roman" w:hAnsi="Calibri" w:cs="Times New Roman"/>
              </w:rPr>
              <w:t xml:space="preserve">да буде </w:t>
            </w:r>
            <w:r w:rsidRPr="005C6D9B">
              <w:rPr>
                <w:rFonts w:ascii="Calibri" w:eastAsia="Times New Roman" w:hAnsi="Calibri" w:cs="Times New Roman"/>
                <w:iCs/>
              </w:rPr>
              <w:t>оригинална, естетски мотивисана,</w:t>
            </w:r>
            <w:r w:rsidRPr="005C6D9B">
              <w:rPr>
                <w:rFonts w:ascii="Calibri" w:eastAsia="Times New Roman" w:hAnsi="Calibri" w:cs="Times New Roman"/>
                <w:iCs/>
                <w:color w:val="000000"/>
                <w:sz w:val="23"/>
                <w:szCs w:val="23"/>
              </w:rPr>
              <w:t xml:space="preserve"> </w:t>
            </w:r>
            <w:r w:rsidRPr="005C6D9B">
              <w:rPr>
                <w:rFonts w:ascii="Calibri" w:eastAsia="Times New Roman" w:hAnsi="Calibri" w:cs="Times New Roman"/>
                <w:iCs/>
              </w:rPr>
              <w:t>поступна, свестрано усклађена с</w:t>
            </w:r>
            <w:r>
              <w:rPr>
                <w:rFonts w:ascii="Calibri" w:eastAsia="Times New Roman" w:hAnsi="Calibri" w:cs="Times New Roman"/>
                <w:iCs/>
              </w:rPr>
              <w:t>а наставним циљевима и</w:t>
            </w:r>
            <w:r w:rsidRPr="005C6D9B">
              <w:rPr>
                <w:rFonts w:ascii="Calibri" w:eastAsia="Times New Roman" w:hAnsi="Calibri" w:cs="Times New Roman"/>
                <w:iCs/>
              </w:rPr>
              <w:t xml:space="preserve"> дидактичким начелима</w:t>
            </w:r>
            <w:r>
              <w:rPr>
                <w:rFonts w:ascii="Calibri" w:eastAsia="Times New Roman" w:hAnsi="Calibri" w:cs="Times New Roman"/>
                <w:iCs/>
              </w:rPr>
              <w:t>.</w:t>
            </w:r>
          </w:p>
          <w:p w:rsidR="00092C8B" w:rsidRDefault="00092C8B" w:rsidP="003F2678">
            <w:pPr>
              <w:rPr>
                <w:rFonts w:ascii="Calibri" w:eastAsia="Times New Roman" w:hAnsi="Calibri" w:cs="Times New Roman"/>
              </w:rPr>
            </w:pPr>
            <w:r w:rsidRPr="005C6D9B">
              <w:rPr>
                <w:rFonts w:ascii="Calibri" w:eastAsia="Times New Roman" w:hAnsi="Calibri" w:cs="Times New Roman"/>
                <w:b/>
                <w:iCs/>
              </w:rPr>
              <w:t>Књижевнотеоријске појмове</w:t>
            </w:r>
            <w:r w:rsidRPr="005C6D9B">
              <w:rPr>
                <w:rFonts w:ascii="Calibri" w:eastAsia="Times New Roman" w:hAnsi="Calibri" w:cs="Times New Roman"/>
                <w:i/>
                <w:iCs/>
              </w:rPr>
              <w:t xml:space="preserve"> </w:t>
            </w:r>
            <w:r>
              <w:rPr>
                <w:rFonts w:ascii="Calibri" w:eastAsia="Times New Roman" w:hAnsi="Calibri" w:cs="Times New Roman"/>
              </w:rPr>
              <w:t>ученици упознају</w:t>
            </w:r>
            <w:r w:rsidRPr="005C6D9B">
              <w:rPr>
                <w:rFonts w:ascii="Calibri" w:eastAsia="Times New Roman" w:hAnsi="Calibri" w:cs="Times New Roman"/>
              </w:rPr>
              <w:t xml:space="preserve"> уз обраду одговарајућих текстова и помоћу осврта на претходно читалачко искуство.</w:t>
            </w:r>
          </w:p>
          <w:p w:rsidR="00092C8B" w:rsidRPr="005C6D9B" w:rsidRDefault="00092C8B" w:rsidP="003F2678">
            <w:pPr>
              <w:rPr>
                <w:rFonts w:ascii="Calibri" w:eastAsia="Times New Roman" w:hAnsi="Calibri" w:cs="Times New Roman"/>
              </w:rPr>
            </w:pPr>
            <w:r>
              <w:rPr>
                <w:rFonts w:ascii="Calibri" w:eastAsia="Times New Roman" w:hAnsi="Calibri" w:cs="Times New Roman"/>
              </w:rPr>
              <w:t xml:space="preserve">На </w:t>
            </w:r>
            <w:r>
              <w:rPr>
                <w:rFonts w:ascii="Calibri" w:eastAsia="Times New Roman" w:hAnsi="Calibri" w:cs="Times New Roman"/>
                <w:b/>
                <w:iCs/>
              </w:rPr>
              <w:t>функционалне</w:t>
            </w:r>
            <w:r w:rsidRPr="005C6D9B">
              <w:rPr>
                <w:rFonts w:ascii="Calibri" w:eastAsia="Times New Roman" w:hAnsi="Calibri" w:cs="Times New Roman"/>
                <w:b/>
                <w:iCs/>
              </w:rPr>
              <w:t xml:space="preserve"> појмов</w:t>
            </w:r>
            <w:r>
              <w:rPr>
                <w:rFonts w:ascii="Calibri" w:eastAsia="Times New Roman" w:hAnsi="Calibri" w:cs="Times New Roman"/>
                <w:b/>
                <w:iCs/>
              </w:rPr>
              <w:t xml:space="preserve">е </w:t>
            </w:r>
            <w:r>
              <w:rPr>
                <w:rFonts w:ascii="Calibri" w:eastAsia="Times New Roman" w:hAnsi="Calibri" w:cs="Times New Roman"/>
                <w:iCs/>
              </w:rPr>
              <w:t xml:space="preserve">и </w:t>
            </w:r>
            <w:r w:rsidRPr="005C6D9B">
              <w:rPr>
                <w:rFonts w:ascii="Calibri" w:eastAsia="Times New Roman" w:hAnsi="Calibri" w:cs="Times New Roman"/>
                <w:iCs/>
              </w:rPr>
              <w:t>њихова примењена значења</w:t>
            </w:r>
            <w:r>
              <w:rPr>
                <w:rFonts w:ascii="Calibri" w:eastAsia="Times New Roman" w:hAnsi="Calibri" w:cs="Times New Roman"/>
                <w:iCs/>
              </w:rPr>
              <w:t xml:space="preserve"> се указује </w:t>
            </w:r>
            <w:r w:rsidRPr="005C6D9B">
              <w:rPr>
                <w:rFonts w:ascii="Calibri" w:eastAsia="Times New Roman" w:hAnsi="Calibri" w:cs="Times New Roman"/>
                <w:iCs/>
              </w:rPr>
              <w:t>у току наставе</w:t>
            </w:r>
            <w:r>
              <w:rPr>
                <w:rFonts w:ascii="Calibri" w:eastAsia="Times New Roman" w:hAnsi="Calibri" w:cs="Times New Roman"/>
                <w:iCs/>
              </w:rPr>
              <w:t>.</w:t>
            </w:r>
          </w:p>
          <w:p w:rsidR="00092C8B" w:rsidRPr="00917A66" w:rsidRDefault="00092C8B" w:rsidP="003F2678">
            <w:pPr>
              <w:rPr>
                <w:rFonts w:ascii="Calibri" w:eastAsia="Times New Roman" w:hAnsi="Calibri" w:cs="Times New Roman"/>
                <w:lang w:val="sr-Latn-CS"/>
              </w:rPr>
            </w:pPr>
          </w:p>
        </w:tc>
      </w:tr>
    </w:tbl>
    <w:p w:rsidR="002B62DB" w:rsidRDefault="002B62DB" w:rsidP="00D83BAA">
      <w:pPr>
        <w:rPr>
          <w:rFonts w:ascii="Times New Roman" w:hAnsi="Times New Roman" w:cs="Times New Roman"/>
          <w:sz w:val="24"/>
          <w:szCs w:val="24"/>
          <w:lang w:val="sr-Cyrl-CS"/>
        </w:rPr>
      </w:pPr>
    </w:p>
    <w:p w:rsidR="002B62DB" w:rsidRDefault="002B62DB" w:rsidP="00D83BAA">
      <w:pPr>
        <w:rPr>
          <w:rFonts w:ascii="Times New Roman" w:hAnsi="Times New Roman" w:cs="Times New Roman"/>
          <w:sz w:val="24"/>
          <w:szCs w:val="24"/>
          <w:lang w:val="sr-Cyrl-CS"/>
        </w:rPr>
      </w:pPr>
    </w:p>
    <w:p w:rsidR="002B62DB" w:rsidRDefault="002B62DB" w:rsidP="00D83BAA">
      <w:pPr>
        <w:rPr>
          <w:rFonts w:ascii="Times New Roman" w:hAnsi="Times New Roman" w:cs="Times New Roman"/>
          <w:sz w:val="24"/>
          <w:szCs w:val="24"/>
          <w:lang w:val="sr-Cyrl-CS"/>
        </w:rPr>
      </w:pPr>
    </w:p>
    <w:p w:rsidR="002B62DB" w:rsidRDefault="002B62DB" w:rsidP="00D83BAA">
      <w:pPr>
        <w:rPr>
          <w:rFonts w:ascii="Times New Roman" w:hAnsi="Times New Roman" w:cs="Times New Roman"/>
          <w:sz w:val="24"/>
          <w:szCs w:val="24"/>
          <w:lang w:val="sr-Cyrl-CS"/>
        </w:rPr>
      </w:pPr>
    </w:p>
    <w:p w:rsidR="002B62DB" w:rsidRDefault="002B62DB" w:rsidP="00D83BAA">
      <w:pPr>
        <w:rPr>
          <w:rFonts w:ascii="Times New Roman" w:hAnsi="Times New Roman" w:cs="Times New Roman"/>
          <w:sz w:val="24"/>
          <w:szCs w:val="24"/>
          <w:lang w:val="sr-Cyrl-CS"/>
        </w:rPr>
      </w:pPr>
    </w:p>
    <w:p w:rsidR="002B62DB" w:rsidRDefault="002B62DB" w:rsidP="00D83BAA">
      <w:pPr>
        <w:rPr>
          <w:rFonts w:ascii="Times New Roman" w:hAnsi="Times New Roman" w:cs="Times New Roman"/>
          <w:sz w:val="24"/>
          <w:szCs w:val="24"/>
          <w:lang w:val="sr-Cyrl-CS"/>
        </w:rPr>
      </w:pPr>
    </w:p>
    <w:p w:rsidR="002B62DB" w:rsidRDefault="002B62DB" w:rsidP="00D83BAA">
      <w:pPr>
        <w:rPr>
          <w:rFonts w:ascii="Times New Roman" w:hAnsi="Times New Roman" w:cs="Times New Roman"/>
          <w:sz w:val="24"/>
          <w:szCs w:val="24"/>
          <w:lang w:val="sr-Cyrl-CS"/>
        </w:rPr>
      </w:pPr>
    </w:p>
    <w:p w:rsidR="002B62DB" w:rsidRDefault="002B62DB" w:rsidP="00D83BAA">
      <w:pPr>
        <w:rPr>
          <w:rFonts w:ascii="Times New Roman" w:hAnsi="Times New Roman" w:cs="Times New Roman"/>
          <w:sz w:val="24"/>
          <w:szCs w:val="24"/>
          <w:lang w:val="sr-Cyrl-CS"/>
        </w:rPr>
      </w:pPr>
    </w:p>
    <w:p w:rsidR="002B62DB" w:rsidRDefault="002B62DB" w:rsidP="00D83BAA">
      <w:pPr>
        <w:rPr>
          <w:rFonts w:ascii="Times New Roman" w:hAnsi="Times New Roman" w:cs="Times New Roman"/>
          <w:sz w:val="24"/>
          <w:szCs w:val="24"/>
          <w:lang w:val="sr-Cyrl-CS"/>
        </w:rPr>
      </w:pPr>
    </w:p>
    <w:p w:rsidR="002B62DB" w:rsidRDefault="002B62DB" w:rsidP="00D83BAA">
      <w:pPr>
        <w:rPr>
          <w:rFonts w:ascii="Times New Roman" w:hAnsi="Times New Roman" w:cs="Times New Roman"/>
          <w:sz w:val="24"/>
          <w:szCs w:val="24"/>
          <w:lang w:val="sr-Cyrl-CS"/>
        </w:rPr>
      </w:pPr>
    </w:p>
    <w:p w:rsidR="002B62DB" w:rsidRDefault="002B62DB" w:rsidP="00D83BAA">
      <w:pPr>
        <w:rPr>
          <w:rFonts w:ascii="Times New Roman" w:hAnsi="Times New Roman" w:cs="Times New Roman"/>
          <w:sz w:val="24"/>
          <w:szCs w:val="24"/>
          <w:lang w:val="sr-Cyrl-CS"/>
        </w:rPr>
      </w:pPr>
    </w:p>
    <w:p w:rsidR="002B62DB" w:rsidRDefault="002B62DB" w:rsidP="00D83BAA">
      <w:pPr>
        <w:rPr>
          <w:rFonts w:ascii="Times New Roman" w:hAnsi="Times New Roman" w:cs="Times New Roman"/>
          <w:sz w:val="24"/>
          <w:szCs w:val="24"/>
          <w:lang w:val="sr-Cyrl-CS"/>
        </w:rPr>
      </w:pPr>
    </w:p>
    <w:p w:rsidR="002B62DB" w:rsidRDefault="002B62DB" w:rsidP="00D83BAA">
      <w:pPr>
        <w:rPr>
          <w:rFonts w:ascii="Times New Roman" w:hAnsi="Times New Roman" w:cs="Times New Roman"/>
          <w:sz w:val="24"/>
          <w:szCs w:val="24"/>
          <w:lang w:val="sr-Cyrl-CS"/>
        </w:rPr>
      </w:pPr>
    </w:p>
    <w:p w:rsidR="002B62DB" w:rsidRDefault="002B62DB" w:rsidP="00D83BAA">
      <w:pPr>
        <w:rPr>
          <w:rFonts w:ascii="Times New Roman" w:hAnsi="Times New Roman" w:cs="Times New Roman"/>
          <w:sz w:val="24"/>
          <w:szCs w:val="24"/>
          <w:lang w:val="sr-Cyrl-CS"/>
        </w:rPr>
      </w:pPr>
    </w:p>
    <w:p w:rsidR="002B62DB" w:rsidRDefault="002B62DB" w:rsidP="00D83BAA">
      <w:pPr>
        <w:rPr>
          <w:rFonts w:ascii="Times New Roman" w:hAnsi="Times New Roman" w:cs="Times New Roman"/>
          <w:sz w:val="24"/>
          <w:szCs w:val="24"/>
          <w:lang w:val="sr-Cyrl-CS"/>
        </w:rPr>
      </w:pPr>
    </w:p>
    <w:p w:rsidR="002B62DB" w:rsidRDefault="002B62DB" w:rsidP="00D83BAA">
      <w:pPr>
        <w:rPr>
          <w:rFonts w:ascii="Times New Roman" w:hAnsi="Times New Roman" w:cs="Times New Roman"/>
          <w:sz w:val="24"/>
          <w:szCs w:val="24"/>
          <w:lang w:val="sr-Cyrl-CS"/>
        </w:rPr>
      </w:pPr>
    </w:p>
    <w:p w:rsidR="002B62DB" w:rsidRDefault="002B62DB" w:rsidP="00D83BAA">
      <w:pPr>
        <w:rPr>
          <w:rFonts w:ascii="Times New Roman" w:hAnsi="Times New Roman" w:cs="Times New Roman"/>
          <w:sz w:val="24"/>
          <w:szCs w:val="24"/>
          <w:lang w:val="sr-Cyrl-CS"/>
        </w:rPr>
      </w:pPr>
    </w:p>
    <w:p w:rsidR="002B62DB" w:rsidRDefault="002B62DB" w:rsidP="00D83BAA">
      <w:pPr>
        <w:rPr>
          <w:rFonts w:ascii="Times New Roman" w:hAnsi="Times New Roman" w:cs="Times New Roman"/>
          <w:sz w:val="24"/>
          <w:szCs w:val="24"/>
          <w:lang w:val="sr-Latn-CS"/>
        </w:rPr>
      </w:pPr>
    </w:p>
    <w:p w:rsidR="000C0D22" w:rsidRPr="000C0D22" w:rsidRDefault="000C0D22" w:rsidP="00D83BAA">
      <w:pPr>
        <w:rPr>
          <w:rFonts w:ascii="Times New Roman" w:hAnsi="Times New Roman" w:cs="Times New Roman"/>
          <w:sz w:val="24"/>
          <w:szCs w:val="24"/>
          <w:lang w:val="sr-Latn-CS"/>
        </w:rPr>
      </w:pPr>
    </w:p>
    <w:p w:rsidR="002B62DB" w:rsidRDefault="002B62DB" w:rsidP="00D83BAA">
      <w:pPr>
        <w:rPr>
          <w:rFonts w:ascii="Times New Roman" w:hAnsi="Times New Roman" w:cs="Times New Roman"/>
          <w:sz w:val="24"/>
          <w:szCs w:val="24"/>
          <w:lang w:val="sr-Cyrl-CS"/>
        </w:rPr>
      </w:pPr>
    </w:p>
    <w:p w:rsidR="00092C8B" w:rsidRDefault="00092C8B" w:rsidP="00D83BAA">
      <w:pPr>
        <w:rPr>
          <w:rFonts w:ascii="Times New Roman" w:hAnsi="Times New Roman" w:cs="Times New Roman"/>
          <w:sz w:val="24"/>
          <w:szCs w:val="24"/>
          <w:lang w:val="sr-Cyrl-CS"/>
        </w:rPr>
      </w:pPr>
    </w:p>
    <w:p w:rsidR="002B62DB" w:rsidRPr="002B62DB" w:rsidRDefault="002B62DB" w:rsidP="00D83BAA">
      <w:pPr>
        <w:rPr>
          <w:rFonts w:ascii="Times New Roman" w:hAnsi="Times New Roman" w:cs="Times New Roman"/>
          <w:sz w:val="24"/>
          <w:szCs w:val="24"/>
          <w:lang w:val="sr-Cyrl-CS"/>
        </w:rPr>
      </w:pPr>
    </w:p>
    <w:p w:rsidR="00F4304A" w:rsidRDefault="000167E3" w:rsidP="00F4304A">
      <w:pPr>
        <w:rPr>
          <w:rFonts w:ascii="Times New Roman" w:hAnsi="Times New Roman"/>
          <w:b/>
          <w:sz w:val="24"/>
          <w:szCs w:val="24"/>
          <w:lang w:val="sr-Cyrl-CS"/>
        </w:rPr>
      </w:pPr>
      <w:r>
        <w:rPr>
          <w:rFonts w:ascii="Times New Roman" w:hAnsi="Times New Roman"/>
          <w:b/>
          <w:sz w:val="24"/>
          <w:szCs w:val="24"/>
          <w:lang w:val="sr-Cyrl-CS"/>
        </w:rPr>
        <w:lastRenderedPageBreak/>
        <w:t xml:space="preserve">  </w:t>
      </w:r>
      <w:r w:rsidR="00F4304A" w:rsidRPr="00CF30F5">
        <w:rPr>
          <w:rFonts w:ascii="Times New Roman" w:hAnsi="Times New Roman"/>
          <w:b/>
          <w:sz w:val="24"/>
          <w:szCs w:val="24"/>
          <w:lang w:val="sr-Cyrl-CS"/>
        </w:rPr>
        <w:t>Е</w:t>
      </w:r>
      <w:r w:rsidR="000253BD">
        <w:rPr>
          <w:rFonts w:ascii="Times New Roman" w:hAnsi="Times New Roman"/>
          <w:b/>
          <w:sz w:val="24"/>
          <w:szCs w:val="24"/>
          <w:lang w:val="sr-Cyrl-CS"/>
        </w:rPr>
        <w:t>НГЛЕСКИ ЈЕЗИК</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9"/>
        <w:gridCol w:w="1230"/>
        <w:gridCol w:w="884"/>
        <w:gridCol w:w="810"/>
        <w:gridCol w:w="2328"/>
        <w:gridCol w:w="1247"/>
        <w:gridCol w:w="1522"/>
      </w:tblGrid>
      <w:tr w:rsidR="00775885" w:rsidRPr="00357C8A" w:rsidTr="000167E3">
        <w:trPr>
          <w:cantSplit/>
        </w:trPr>
        <w:tc>
          <w:tcPr>
            <w:tcW w:w="979" w:type="dxa"/>
            <w:tcBorders>
              <w:top w:val="thinThickSmallGap" w:sz="24" w:space="0" w:color="auto"/>
              <w:left w:val="thinThickSmallGap" w:sz="24" w:space="0" w:color="auto"/>
              <w:bottom w:val="double" w:sz="4" w:space="0" w:color="auto"/>
            </w:tcBorders>
            <w:shd w:val="clear" w:color="auto" w:fill="auto"/>
          </w:tcPr>
          <w:p w:rsidR="00775885" w:rsidRPr="00357C8A" w:rsidRDefault="00775885" w:rsidP="002B62DB">
            <w:pPr>
              <w:jc w:val="center"/>
              <w:rPr>
                <w:b/>
                <w:lang w:val="sr-Cyrl-CS"/>
              </w:rPr>
            </w:pPr>
            <w:r w:rsidRPr="00357C8A">
              <w:rPr>
                <w:b/>
                <w:lang w:val="sr-Cyrl-CS"/>
              </w:rPr>
              <w:t>Општи</w:t>
            </w:r>
          </w:p>
          <w:p w:rsidR="00775885" w:rsidRPr="00357C8A" w:rsidRDefault="00775885" w:rsidP="002B62DB">
            <w:pPr>
              <w:jc w:val="center"/>
              <w:rPr>
                <w:lang w:val="sr-Cyrl-CS"/>
              </w:rPr>
            </w:pPr>
            <w:r w:rsidRPr="00357C8A">
              <w:rPr>
                <w:b/>
                <w:lang w:val="sr-Cyrl-CS"/>
              </w:rPr>
              <w:t>циљеви и задаци</w:t>
            </w:r>
          </w:p>
        </w:tc>
        <w:tc>
          <w:tcPr>
            <w:tcW w:w="8021" w:type="dxa"/>
            <w:gridSpan w:val="6"/>
            <w:tcBorders>
              <w:top w:val="thinThickSmallGap" w:sz="24" w:space="0" w:color="auto"/>
              <w:bottom w:val="double" w:sz="4" w:space="0" w:color="auto"/>
              <w:right w:val="thinThickSmallGap" w:sz="24" w:space="0" w:color="auto"/>
            </w:tcBorders>
            <w:shd w:val="clear" w:color="auto" w:fill="auto"/>
          </w:tcPr>
          <w:p w:rsidR="00775885" w:rsidRDefault="00775885" w:rsidP="002B62DB">
            <w:pPr>
              <w:pStyle w:val="1tekst"/>
              <w:ind w:left="0" w:right="0" w:firstLine="0"/>
              <w:rPr>
                <w:rFonts w:ascii="Times New Roman" w:hAnsi="Times New Roman" w:cs="Times New Roman"/>
                <w:sz w:val="24"/>
                <w:szCs w:val="24"/>
              </w:rPr>
            </w:pPr>
            <w:r>
              <w:rPr>
                <w:rFonts w:ascii="Times New Roman" w:hAnsi="Times New Roman" w:cs="Times New Roman"/>
                <w:sz w:val="24"/>
                <w:szCs w:val="24"/>
              </w:rPr>
              <w:t>- р</w:t>
            </w:r>
            <w:r w:rsidRPr="00BC2830">
              <w:rPr>
                <w:rFonts w:ascii="Times New Roman" w:hAnsi="Times New Roman" w:cs="Times New Roman"/>
                <w:sz w:val="24"/>
                <w:szCs w:val="24"/>
              </w:rPr>
              <w:t>азвијање сазнајних и интелектуалних способности ученика, његових хуманистичких, моралних и естетских ставова</w:t>
            </w:r>
            <w:r>
              <w:rPr>
                <w:rFonts w:ascii="Times New Roman" w:hAnsi="Times New Roman" w:cs="Times New Roman"/>
                <w:sz w:val="24"/>
                <w:szCs w:val="24"/>
              </w:rPr>
              <w:t>;</w:t>
            </w:r>
          </w:p>
          <w:p w:rsidR="00775885" w:rsidRDefault="00775885" w:rsidP="002B62DB">
            <w:pPr>
              <w:pStyle w:val="1tekst"/>
              <w:ind w:left="0" w:right="0" w:firstLine="0"/>
              <w:rPr>
                <w:rFonts w:ascii="Times New Roman" w:hAnsi="Times New Roman" w:cs="Times New Roman"/>
                <w:sz w:val="24"/>
                <w:szCs w:val="24"/>
              </w:rPr>
            </w:pPr>
            <w:r>
              <w:rPr>
                <w:rFonts w:ascii="Times New Roman" w:hAnsi="Times New Roman" w:cs="Times New Roman"/>
                <w:sz w:val="24"/>
                <w:szCs w:val="24"/>
              </w:rPr>
              <w:t>- с</w:t>
            </w:r>
            <w:r w:rsidRPr="00BC2830">
              <w:rPr>
                <w:rFonts w:ascii="Times New Roman" w:hAnsi="Times New Roman" w:cs="Times New Roman"/>
                <w:sz w:val="24"/>
                <w:szCs w:val="24"/>
              </w:rPr>
              <w:t>тицање позитивног односа према другим језицима и културама, као и према сопственом језику и културном наслеђу, уз уважавање различитости и навикавање на отвореност у комуникацији</w:t>
            </w:r>
            <w:r>
              <w:rPr>
                <w:rFonts w:ascii="Times New Roman" w:hAnsi="Times New Roman" w:cs="Times New Roman"/>
                <w:sz w:val="24"/>
                <w:szCs w:val="24"/>
              </w:rPr>
              <w:t>;</w:t>
            </w:r>
          </w:p>
          <w:p w:rsidR="00775885" w:rsidRPr="00F5195A" w:rsidRDefault="00775885" w:rsidP="002B62DB">
            <w:pPr>
              <w:pStyle w:val="1tekst"/>
              <w:ind w:left="0" w:right="0" w:firstLine="0"/>
              <w:rPr>
                <w:rFonts w:ascii="Times New Roman" w:hAnsi="Times New Roman" w:cs="Times New Roman"/>
                <w:sz w:val="24"/>
                <w:szCs w:val="24"/>
              </w:rPr>
            </w:pPr>
            <w:r>
              <w:rPr>
                <w:rFonts w:ascii="Times New Roman" w:hAnsi="Times New Roman" w:cs="Times New Roman"/>
                <w:sz w:val="24"/>
                <w:szCs w:val="24"/>
              </w:rPr>
              <w:t xml:space="preserve">- </w:t>
            </w:r>
            <w:r w:rsidRPr="00BC2830">
              <w:rPr>
                <w:rFonts w:ascii="Times New Roman" w:hAnsi="Times New Roman" w:cs="Times New Roman"/>
                <w:sz w:val="24"/>
                <w:szCs w:val="24"/>
              </w:rPr>
              <w:t>стицање свести и сазнања о функцион</w:t>
            </w:r>
            <w:r>
              <w:rPr>
                <w:rFonts w:ascii="Times New Roman" w:hAnsi="Times New Roman" w:cs="Times New Roman"/>
                <w:sz w:val="24"/>
                <w:szCs w:val="24"/>
              </w:rPr>
              <w:t>исању страног и матерњег језика;</w:t>
            </w:r>
          </w:p>
          <w:p w:rsidR="00775885" w:rsidRPr="00F5195A" w:rsidRDefault="00775885" w:rsidP="002B62DB">
            <w:pPr>
              <w:pStyle w:val="1tekst"/>
              <w:ind w:left="0" w:right="0" w:firstLine="0"/>
              <w:rPr>
                <w:rFonts w:ascii="Times New Roman" w:hAnsi="Times New Roman" w:cs="Times New Roman"/>
                <w:sz w:val="24"/>
                <w:szCs w:val="24"/>
              </w:rPr>
            </w:pPr>
            <w:r>
              <w:rPr>
                <w:rFonts w:ascii="Times New Roman" w:hAnsi="Times New Roman" w:cs="Times New Roman"/>
                <w:sz w:val="24"/>
                <w:szCs w:val="24"/>
              </w:rPr>
              <w:t xml:space="preserve">- </w:t>
            </w:r>
            <w:r w:rsidRPr="00BC2830">
              <w:rPr>
                <w:rFonts w:ascii="Times New Roman" w:hAnsi="Times New Roman" w:cs="Times New Roman"/>
                <w:sz w:val="24"/>
                <w:szCs w:val="24"/>
              </w:rPr>
              <w:t>усв</w:t>
            </w:r>
            <w:r>
              <w:rPr>
                <w:rFonts w:ascii="Times New Roman" w:hAnsi="Times New Roman" w:cs="Times New Roman"/>
                <w:sz w:val="24"/>
                <w:szCs w:val="24"/>
              </w:rPr>
              <w:t>ајање</w:t>
            </w:r>
            <w:r w:rsidRPr="00BC2830">
              <w:rPr>
                <w:rFonts w:ascii="Times New Roman" w:hAnsi="Times New Roman" w:cs="Times New Roman"/>
                <w:sz w:val="24"/>
                <w:szCs w:val="24"/>
              </w:rPr>
              <w:t xml:space="preserve"> основн</w:t>
            </w:r>
            <w:r>
              <w:rPr>
                <w:rFonts w:ascii="Times New Roman" w:hAnsi="Times New Roman" w:cs="Times New Roman"/>
                <w:sz w:val="24"/>
                <w:szCs w:val="24"/>
              </w:rPr>
              <w:t>их</w:t>
            </w:r>
            <w:r w:rsidRPr="00BC2830">
              <w:rPr>
                <w:rFonts w:ascii="Times New Roman" w:hAnsi="Times New Roman" w:cs="Times New Roman"/>
                <w:sz w:val="24"/>
                <w:szCs w:val="24"/>
              </w:rPr>
              <w:t xml:space="preserve"> знања из страног језика која ће му омогућити да се у једноставној усменој и писаној комуникацији споразум</w:t>
            </w:r>
            <w:r>
              <w:rPr>
                <w:rFonts w:ascii="Times New Roman" w:hAnsi="Times New Roman" w:cs="Times New Roman"/>
                <w:sz w:val="24"/>
                <w:szCs w:val="24"/>
              </w:rPr>
              <w:t>ева са људима из других земаља;</w:t>
            </w:r>
          </w:p>
          <w:p w:rsidR="00775885" w:rsidRPr="00F5195A" w:rsidRDefault="00775885" w:rsidP="002B62DB">
            <w:pPr>
              <w:pStyle w:val="1tekst"/>
              <w:ind w:left="0" w:right="0" w:firstLine="0"/>
              <w:rPr>
                <w:rFonts w:ascii="Times New Roman" w:hAnsi="Times New Roman" w:cs="Times New Roman"/>
                <w:sz w:val="24"/>
                <w:szCs w:val="24"/>
              </w:rPr>
            </w:pPr>
            <w:r>
              <w:rPr>
                <w:rFonts w:ascii="Times New Roman" w:hAnsi="Times New Roman" w:cs="Times New Roman"/>
                <w:sz w:val="24"/>
                <w:szCs w:val="24"/>
              </w:rPr>
              <w:t>- у</w:t>
            </w:r>
            <w:r w:rsidRPr="00BC2830">
              <w:rPr>
                <w:rFonts w:ascii="Times New Roman" w:hAnsi="Times New Roman" w:cs="Times New Roman"/>
                <w:sz w:val="24"/>
                <w:szCs w:val="24"/>
              </w:rPr>
              <w:t>св</w:t>
            </w:r>
            <w:r>
              <w:rPr>
                <w:rFonts w:ascii="Times New Roman" w:hAnsi="Times New Roman" w:cs="Times New Roman"/>
                <w:sz w:val="24"/>
                <w:szCs w:val="24"/>
              </w:rPr>
              <w:t>ајање</w:t>
            </w:r>
            <w:r w:rsidRPr="00BC2830">
              <w:rPr>
                <w:rFonts w:ascii="Times New Roman" w:hAnsi="Times New Roman" w:cs="Times New Roman"/>
                <w:sz w:val="24"/>
                <w:szCs w:val="24"/>
              </w:rPr>
              <w:t xml:space="preserve"> норм</w:t>
            </w:r>
            <w:r>
              <w:rPr>
                <w:rFonts w:ascii="Times New Roman" w:hAnsi="Times New Roman" w:cs="Times New Roman"/>
                <w:sz w:val="24"/>
                <w:szCs w:val="24"/>
              </w:rPr>
              <w:t>и</w:t>
            </w:r>
            <w:r w:rsidRPr="00BC2830">
              <w:rPr>
                <w:rFonts w:ascii="Times New Roman" w:hAnsi="Times New Roman" w:cs="Times New Roman"/>
                <w:sz w:val="24"/>
                <w:szCs w:val="24"/>
              </w:rPr>
              <w:t xml:space="preserve"> вербалне и невербалне комуникације у складу са с</w:t>
            </w:r>
            <w:r>
              <w:rPr>
                <w:rFonts w:ascii="Times New Roman" w:hAnsi="Times New Roman" w:cs="Times New Roman"/>
                <w:sz w:val="24"/>
                <w:szCs w:val="24"/>
              </w:rPr>
              <w:t xml:space="preserve">пецифичностима језика који учи, </w:t>
            </w:r>
            <w:r w:rsidRPr="00BC2830">
              <w:rPr>
                <w:rFonts w:ascii="Times New Roman" w:hAnsi="Times New Roman" w:cs="Times New Roman"/>
                <w:sz w:val="24"/>
                <w:szCs w:val="24"/>
              </w:rPr>
              <w:t>као и да настави, на вишем нивоу образовања и самостално, учење истог или другог страног језика.</w:t>
            </w:r>
          </w:p>
        </w:tc>
      </w:tr>
      <w:tr w:rsidR="00775885" w:rsidRPr="00357C8A" w:rsidTr="000167E3">
        <w:trPr>
          <w:cantSplit/>
          <w:trHeight w:val="840"/>
        </w:trPr>
        <w:tc>
          <w:tcPr>
            <w:tcW w:w="979" w:type="dxa"/>
            <w:vMerge w:val="restart"/>
            <w:tcBorders>
              <w:top w:val="double" w:sz="4" w:space="0" w:color="auto"/>
              <w:left w:val="thinThickSmallGap" w:sz="24" w:space="0" w:color="auto"/>
            </w:tcBorders>
            <w:shd w:val="clear" w:color="auto" w:fill="auto"/>
            <w:vAlign w:val="center"/>
          </w:tcPr>
          <w:p w:rsidR="00775885" w:rsidRPr="00775885" w:rsidRDefault="00775885" w:rsidP="002B62DB">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Редни број</w:t>
            </w:r>
          </w:p>
        </w:tc>
        <w:tc>
          <w:tcPr>
            <w:tcW w:w="1230" w:type="dxa"/>
            <w:vMerge w:val="restart"/>
            <w:tcBorders>
              <w:top w:val="double" w:sz="4" w:space="0" w:color="auto"/>
              <w:right w:val="single" w:sz="4" w:space="0" w:color="auto"/>
            </w:tcBorders>
            <w:shd w:val="clear" w:color="auto" w:fill="auto"/>
            <w:vAlign w:val="center"/>
          </w:tcPr>
          <w:p w:rsidR="00775885" w:rsidRPr="00775885" w:rsidRDefault="00775885" w:rsidP="002B62DB">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 xml:space="preserve">НАЗИВ </w:t>
            </w:r>
            <w:r w:rsidRPr="00775885">
              <w:rPr>
                <w:rFonts w:ascii="Times New Roman" w:hAnsi="Times New Roman" w:cs="Times New Roman"/>
                <w:b/>
                <w:sz w:val="20"/>
                <w:szCs w:val="20"/>
              </w:rPr>
              <w:t xml:space="preserve"> </w:t>
            </w:r>
            <w:r w:rsidRPr="00775885">
              <w:rPr>
                <w:rFonts w:ascii="Times New Roman" w:hAnsi="Times New Roman" w:cs="Times New Roman"/>
                <w:b/>
                <w:sz w:val="20"/>
                <w:szCs w:val="20"/>
                <w:lang w:val="sr-Cyrl-CS"/>
              </w:rPr>
              <w:t xml:space="preserve"> ТЕМЕ</w:t>
            </w:r>
          </w:p>
        </w:tc>
        <w:tc>
          <w:tcPr>
            <w:tcW w:w="1694" w:type="dxa"/>
            <w:gridSpan w:val="2"/>
            <w:tcBorders>
              <w:top w:val="double" w:sz="4" w:space="0" w:color="auto"/>
              <w:bottom w:val="single" w:sz="4" w:space="0" w:color="auto"/>
            </w:tcBorders>
            <w:shd w:val="clear" w:color="auto" w:fill="auto"/>
            <w:vAlign w:val="center"/>
          </w:tcPr>
          <w:p w:rsidR="00775885" w:rsidRPr="00775885" w:rsidRDefault="00775885" w:rsidP="002B62DB">
            <w:pPr>
              <w:jc w:val="center"/>
              <w:rPr>
                <w:rFonts w:ascii="Times New Roman" w:hAnsi="Times New Roman" w:cs="Times New Roman"/>
                <w:b/>
                <w:sz w:val="20"/>
                <w:szCs w:val="20"/>
              </w:rPr>
            </w:pPr>
            <w:r w:rsidRPr="00775885">
              <w:rPr>
                <w:rFonts w:ascii="Times New Roman" w:hAnsi="Times New Roman" w:cs="Times New Roman"/>
                <w:b/>
                <w:sz w:val="20"/>
                <w:szCs w:val="20"/>
              </w:rPr>
              <w:t>Оријентациони</w:t>
            </w:r>
          </w:p>
          <w:p w:rsidR="00775885" w:rsidRPr="00775885" w:rsidRDefault="00775885" w:rsidP="002B62DB">
            <w:pPr>
              <w:jc w:val="center"/>
              <w:rPr>
                <w:rFonts w:ascii="Times New Roman" w:hAnsi="Times New Roman" w:cs="Times New Roman"/>
                <w:b/>
                <w:sz w:val="20"/>
                <w:szCs w:val="20"/>
              </w:rPr>
            </w:pPr>
            <w:r w:rsidRPr="00775885">
              <w:rPr>
                <w:rFonts w:ascii="Times New Roman" w:hAnsi="Times New Roman" w:cs="Times New Roman"/>
                <w:b/>
                <w:sz w:val="20"/>
                <w:szCs w:val="20"/>
              </w:rPr>
              <w:t>број   часова</w:t>
            </w:r>
          </w:p>
        </w:tc>
        <w:tc>
          <w:tcPr>
            <w:tcW w:w="2328" w:type="dxa"/>
            <w:vMerge w:val="restart"/>
            <w:tcBorders>
              <w:top w:val="double" w:sz="4" w:space="0" w:color="auto"/>
              <w:right w:val="double" w:sz="4" w:space="0" w:color="auto"/>
            </w:tcBorders>
            <w:shd w:val="clear" w:color="auto" w:fill="auto"/>
            <w:vAlign w:val="center"/>
          </w:tcPr>
          <w:p w:rsidR="00775885" w:rsidRPr="00775885" w:rsidRDefault="00775885" w:rsidP="002B62DB">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СПЕЦИФИЧНИ  ЦИЉЕВИ И ЗАДАЦИ</w:t>
            </w:r>
          </w:p>
        </w:tc>
        <w:tc>
          <w:tcPr>
            <w:tcW w:w="1247" w:type="dxa"/>
            <w:vMerge w:val="restart"/>
            <w:tcBorders>
              <w:top w:val="double" w:sz="4" w:space="0" w:color="auto"/>
              <w:left w:val="double" w:sz="4" w:space="0" w:color="auto"/>
              <w:right w:val="single" w:sz="4" w:space="0" w:color="auto"/>
            </w:tcBorders>
            <w:shd w:val="clear" w:color="auto" w:fill="auto"/>
            <w:vAlign w:val="center"/>
          </w:tcPr>
          <w:p w:rsidR="00775885" w:rsidRPr="00775885" w:rsidRDefault="00775885" w:rsidP="002B62DB">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Област исхода стандарда</w:t>
            </w:r>
          </w:p>
          <w:p w:rsidR="00775885" w:rsidRPr="00775885" w:rsidRDefault="00775885" w:rsidP="002B62DB">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предметно подручје</w:t>
            </w:r>
          </w:p>
        </w:tc>
        <w:tc>
          <w:tcPr>
            <w:tcW w:w="1522" w:type="dxa"/>
            <w:vMerge w:val="restart"/>
            <w:tcBorders>
              <w:top w:val="double" w:sz="4" w:space="0" w:color="auto"/>
              <w:left w:val="single" w:sz="4" w:space="0" w:color="auto"/>
              <w:right w:val="thinThickSmallGap" w:sz="24" w:space="0" w:color="auto"/>
            </w:tcBorders>
            <w:shd w:val="clear" w:color="auto" w:fill="auto"/>
            <w:vAlign w:val="center"/>
          </w:tcPr>
          <w:p w:rsidR="00775885" w:rsidRPr="00775885" w:rsidRDefault="00775885" w:rsidP="002B62DB">
            <w:pPr>
              <w:jc w:val="center"/>
              <w:rPr>
                <w:rFonts w:ascii="Times New Roman" w:hAnsi="Times New Roman" w:cs="Times New Roman"/>
                <w:b/>
                <w:sz w:val="20"/>
                <w:szCs w:val="20"/>
              </w:rPr>
            </w:pPr>
            <w:r w:rsidRPr="00775885">
              <w:rPr>
                <w:rFonts w:ascii="Times New Roman" w:hAnsi="Times New Roman" w:cs="Times New Roman"/>
                <w:b/>
                <w:sz w:val="20"/>
                <w:szCs w:val="20"/>
                <w:lang w:val="ru-RU"/>
              </w:rPr>
              <w:t xml:space="preserve"> </w:t>
            </w:r>
            <w:r w:rsidRPr="00775885">
              <w:rPr>
                <w:rFonts w:ascii="Times New Roman" w:hAnsi="Times New Roman" w:cs="Times New Roman"/>
                <w:b/>
                <w:sz w:val="20"/>
                <w:szCs w:val="20"/>
              </w:rPr>
              <w:t>Начин провере остварености образовних стандарда, исхода, циљева учења</w:t>
            </w:r>
          </w:p>
        </w:tc>
      </w:tr>
      <w:tr w:rsidR="00775885" w:rsidRPr="00357C8A" w:rsidTr="000167E3">
        <w:trPr>
          <w:cantSplit/>
          <w:trHeight w:val="255"/>
        </w:trPr>
        <w:tc>
          <w:tcPr>
            <w:tcW w:w="979" w:type="dxa"/>
            <w:vMerge/>
            <w:tcBorders>
              <w:left w:val="thinThickSmallGap" w:sz="24" w:space="0" w:color="auto"/>
              <w:bottom w:val="double" w:sz="4" w:space="0" w:color="auto"/>
            </w:tcBorders>
            <w:shd w:val="clear" w:color="auto" w:fill="auto"/>
            <w:vAlign w:val="center"/>
          </w:tcPr>
          <w:p w:rsidR="00775885" w:rsidRPr="00775885" w:rsidRDefault="00775885" w:rsidP="002B62DB">
            <w:pPr>
              <w:jc w:val="center"/>
              <w:rPr>
                <w:rFonts w:ascii="Times New Roman" w:hAnsi="Times New Roman" w:cs="Times New Roman"/>
                <w:b/>
                <w:sz w:val="20"/>
                <w:szCs w:val="20"/>
                <w:lang w:val="sr-Cyrl-CS"/>
              </w:rPr>
            </w:pPr>
          </w:p>
        </w:tc>
        <w:tc>
          <w:tcPr>
            <w:tcW w:w="1230" w:type="dxa"/>
            <w:vMerge/>
            <w:tcBorders>
              <w:bottom w:val="double" w:sz="4" w:space="0" w:color="auto"/>
              <w:right w:val="single" w:sz="4" w:space="0" w:color="auto"/>
            </w:tcBorders>
            <w:shd w:val="clear" w:color="auto" w:fill="auto"/>
            <w:vAlign w:val="center"/>
          </w:tcPr>
          <w:p w:rsidR="00775885" w:rsidRPr="00775885" w:rsidRDefault="00775885" w:rsidP="002B62DB">
            <w:pPr>
              <w:jc w:val="center"/>
              <w:rPr>
                <w:rFonts w:ascii="Times New Roman" w:hAnsi="Times New Roman" w:cs="Times New Roman"/>
                <w:b/>
                <w:sz w:val="20"/>
                <w:szCs w:val="20"/>
                <w:lang w:val="sr-Cyrl-CS"/>
              </w:rPr>
            </w:pPr>
          </w:p>
        </w:tc>
        <w:tc>
          <w:tcPr>
            <w:tcW w:w="884" w:type="dxa"/>
            <w:tcBorders>
              <w:top w:val="single" w:sz="4" w:space="0" w:color="auto"/>
              <w:bottom w:val="double" w:sz="4" w:space="0" w:color="auto"/>
            </w:tcBorders>
            <w:shd w:val="clear" w:color="auto" w:fill="auto"/>
            <w:vAlign w:val="center"/>
          </w:tcPr>
          <w:p w:rsidR="00775885" w:rsidRPr="00775885" w:rsidRDefault="00775885" w:rsidP="002B62DB">
            <w:pPr>
              <w:jc w:val="center"/>
              <w:rPr>
                <w:rFonts w:ascii="Times New Roman" w:hAnsi="Times New Roman" w:cs="Times New Roman"/>
                <w:b/>
                <w:sz w:val="20"/>
                <w:szCs w:val="20"/>
              </w:rPr>
            </w:pPr>
            <w:r w:rsidRPr="00775885">
              <w:rPr>
                <w:rFonts w:ascii="Times New Roman" w:hAnsi="Times New Roman" w:cs="Times New Roman"/>
                <w:sz w:val="20"/>
                <w:szCs w:val="20"/>
                <w:lang w:val="sr-Cyrl-CS"/>
              </w:rPr>
              <w:t>За обраду новог градива</w:t>
            </w:r>
          </w:p>
        </w:tc>
        <w:tc>
          <w:tcPr>
            <w:tcW w:w="810" w:type="dxa"/>
            <w:tcBorders>
              <w:top w:val="single" w:sz="4" w:space="0" w:color="auto"/>
              <w:bottom w:val="double" w:sz="4" w:space="0" w:color="auto"/>
            </w:tcBorders>
            <w:shd w:val="clear" w:color="auto" w:fill="auto"/>
            <w:vAlign w:val="center"/>
          </w:tcPr>
          <w:p w:rsidR="00775885" w:rsidRPr="00775885" w:rsidRDefault="00775885" w:rsidP="002B62DB">
            <w:pPr>
              <w:jc w:val="center"/>
              <w:rPr>
                <w:rFonts w:ascii="Times New Roman" w:hAnsi="Times New Roman" w:cs="Times New Roman"/>
                <w:b/>
                <w:sz w:val="20"/>
                <w:szCs w:val="20"/>
              </w:rPr>
            </w:pPr>
            <w:r w:rsidRPr="00775885">
              <w:rPr>
                <w:rFonts w:ascii="Times New Roman" w:hAnsi="Times New Roman" w:cs="Times New Roman"/>
                <w:sz w:val="20"/>
                <w:szCs w:val="20"/>
                <w:lang w:val="sr-Cyrl-CS"/>
              </w:rPr>
              <w:t>За друге типове часова</w:t>
            </w:r>
          </w:p>
        </w:tc>
        <w:tc>
          <w:tcPr>
            <w:tcW w:w="2328" w:type="dxa"/>
            <w:vMerge/>
            <w:tcBorders>
              <w:bottom w:val="double" w:sz="4" w:space="0" w:color="auto"/>
              <w:right w:val="double" w:sz="4" w:space="0" w:color="auto"/>
            </w:tcBorders>
            <w:shd w:val="clear" w:color="auto" w:fill="auto"/>
            <w:vAlign w:val="center"/>
          </w:tcPr>
          <w:p w:rsidR="00775885" w:rsidRPr="00775885" w:rsidRDefault="00775885" w:rsidP="002B62DB">
            <w:pPr>
              <w:jc w:val="center"/>
              <w:rPr>
                <w:rFonts w:ascii="Times New Roman" w:hAnsi="Times New Roman" w:cs="Times New Roman"/>
                <w:b/>
                <w:sz w:val="20"/>
                <w:szCs w:val="20"/>
                <w:lang w:val="sr-Cyrl-CS"/>
              </w:rPr>
            </w:pPr>
          </w:p>
        </w:tc>
        <w:tc>
          <w:tcPr>
            <w:tcW w:w="1247" w:type="dxa"/>
            <w:vMerge/>
            <w:tcBorders>
              <w:left w:val="double" w:sz="4" w:space="0" w:color="auto"/>
              <w:bottom w:val="double" w:sz="4" w:space="0" w:color="auto"/>
              <w:right w:val="single" w:sz="4" w:space="0" w:color="auto"/>
            </w:tcBorders>
            <w:shd w:val="clear" w:color="auto" w:fill="auto"/>
            <w:vAlign w:val="center"/>
          </w:tcPr>
          <w:p w:rsidR="00775885" w:rsidRPr="00775885" w:rsidRDefault="00775885" w:rsidP="002B62DB">
            <w:pPr>
              <w:jc w:val="center"/>
              <w:rPr>
                <w:rFonts w:ascii="Times New Roman" w:hAnsi="Times New Roman" w:cs="Times New Roman"/>
                <w:b/>
                <w:sz w:val="20"/>
                <w:szCs w:val="20"/>
                <w:lang w:val="sr-Cyrl-CS"/>
              </w:rPr>
            </w:pPr>
          </w:p>
        </w:tc>
        <w:tc>
          <w:tcPr>
            <w:tcW w:w="1522" w:type="dxa"/>
            <w:vMerge/>
            <w:tcBorders>
              <w:left w:val="single" w:sz="4" w:space="0" w:color="auto"/>
              <w:bottom w:val="double" w:sz="4" w:space="0" w:color="auto"/>
              <w:right w:val="thinThickSmallGap" w:sz="24" w:space="0" w:color="auto"/>
            </w:tcBorders>
            <w:shd w:val="clear" w:color="auto" w:fill="auto"/>
            <w:vAlign w:val="center"/>
          </w:tcPr>
          <w:p w:rsidR="00775885" w:rsidRPr="00775885" w:rsidRDefault="00775885" w:rsidP="002B62DB">
            <w:pPr>
              <w:jc w:val="center"/>
              <w:rPr>
                <w:rFonts w:ascii="Times New Roman" w:hAnsi="Times New Roman" w:cs="Times New Roman"/>
                <w:b/>
                <w:sz w:val="20"/>
                <w:szCs w:val="20"/>
                <w:lang w:val="ru-RU"/>
              </w:rPr>
            </w:pPr>
          </w:p>
        </w:tc>
      </w:tr>
      <w:tr w:rsidR="00775885" w:rsidRPr="00357C8A" w:rsidTr="000167E3">
        <w:trPr>
          <w:cantSplit/>
        </w:trPr>
        <w:tc>
          <w:tcPr>
            <w:tcW w:w="979" w:type="dxa"/>
            <w:tcBorders>
              <w:top w:val="double" w:sz="4" w:space="0" w:color="auto"/>
              <w:left w:val="thinThickSmallGap" w:sz="24" w:space="0" w:color="auto"/>
              <w:bottom w:val="single" w:sz="4" w:space="0" w:color="auto"/>
            </w:tcBorders>
            <w:shd w:val="clear" w:color="auto" w:fill="auto"/>
            <w:vAlign w:val="center"/>
          </w:tcPr>
          <w:p w:rsidR="00775885" w:rsidRPr="00775885" w:rsidRDefault="00775885" w:rsidP="002B62DB">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lastRenderedPageBreak/>
              <w:t>1.</w:t>
            </w:r>
          </w:p>
        </w:tc>
        <w:tc>
          <w:tcPr>
            <w:tcW w:w="1230" w:type="dxa"/>
            <w:tcBorders>
              <w:top w:val="double" w:sz="4" w:space="0" w:color="auto"/>
              <w:bottom w:val="single" w:sz="4" w:space="0" w:color="auto"/>
              <w:right w:val="single" w:sz="4" w:space="0" w:color="auto"/>
            </w:tcBorders>
            <w:shd w:val="clear" w:color="auto" w:fill="auto"/>
            <w:vAlign w:val="center"/>
          </w:tcPr>
          <w:p w:rsidR="00775885" w:rsidRPr="00775885" w:rsidRDefault="00775885" w:rsidP="002B62DB">
            <w:pPr>
              <w:ind w:left="113" w:right="113"/>
              <w:jc w:val="center"/>
              <w:rPr>
                <w:rFonts w:ascii="Times New Roman" w:hAnsi="Times New Roman" w:cs="Times New Roman"/>
                <w:b/>
                <w:sz w:val="20"/>
                <w:szCs w:val="20"/>
              </w:rPr>
            </w:pPr>
            <w:r w:rsidRPr="00775885">
              <w:rPr>
                <w:rFonts w:ascii="Times New Roman" w:hAnsi="Times New Roman" w:cs="Times New Roman"/>
                <w:b/>
                <w:sz w:val="20"/>
                <w:szCs w:val="20"/>
                <w:lang w:val="ru-RU"/>
              </w:rPr>
              <w:t xml:space="preserve"> </w:t>
            </w:r>
          </w:p>
          <w:p w:rsidR="00775885" w:rsidRPr="00775885" w:rsidRDefault="00775885" w:rsidP="002B62DB">
            <w:pPr>
              <w:rPr>
                <w:rFonts w:ascii="Times New Roman" w:hAnsi="Times New Roman" w:cs="Times New Roman"/>
                <w:b/>
                <w:sz w:val="20"/>
                <w:szCs w:val="20"/>
                <w:lang w:val="sr-Cyrl-CS"/>
              </w:rPr>
            </w:pPr>
            <w:r w:rsidRPr="00775885">
              <w:rPr>
                <w:rFonts w:ascii="Times New Roman" w:hAnsi="Times New Roman" w:cs="Times New Roman"/>
                <w:b/>
                <w:sz w:val="20"/>
                <w:szCs w:val="20"/>
                <w:lang w:val="sr-Latn-CS"/>
              </w:rPr>
              <w:t>Possessions</w:t>
            </w:r>
          </w:p>
          <w:p w:rsidR="00775885" w:rsidRPr="00775885" w:rsidRDefault="00775885" w:rsidP="002B62DB">
            <w:pPr>
              <w:pStyle w:val="1tekst"/>
              <w:ind w:left="0" w:right="0"/>
              <w:jc w:val="center"/>
              <w:rPr>
                <w:rFonts w:ascii="Times New Roman" w:hAnsi="Times New Roman" w:cs="Times New Roman"/>
                <w:b/>
              </w:rPr>
            </w:pPr>
          </w:p>
        </w:tc>
        <w:tc>
          <w:tcPr>
            <w:tcW w:w="884" w:type="dxa"/>
            <w:tcBorders>
              <w:top w:val="double" w:sz="4" w:space="0" w:color="auto"/>
              <w:bottom w:val="single" w:sz="4" w:space="0" w:color="auto"/>
            </w:tcBorders>
            <w:shd w:val="clear" w:color="auto" w:fill="auto"/>
            <w:vAlign w:val="center"/>
          </w:tcPr>
          <w:p w:rsidR="00775885" w:rsidRPr="00775885" w:rsidRDefault="00775885" w:rsidP="002B62DB">
            <w:pPr>
              <w:jc w:val="center"/>
              <w:rPr>
                <w:rFonts w:ascii="Times New Roman" w:hAnsi="Times New Roman" w:cs="Times New Roman"/>
                <w:sz w:val="20"/>
                <w:szCs w:val="20"/>
                <w:lang w:val="sr-Cyrl-CS"/>
              </w:rPr>
            </w:pPr>
            <w:r w:rsidRPr="00775885">
              <w:rPr>
                <w:rFonts w:ascii="Times New Roman" w:hAnsi="Times New Roman" w:cs="Times New Roman"/>
                <w:sz w:val="20"/>
                <w:szCs w:val="20"/>
                <w:lang w:val="sr-Cyrl-CS"/>
              </w:rPr>
              <w:t>4</w:t>
            </w:r>
          </w:p>
        </w:tc>
        <w:tc>
          <w:tcPr>
            <w:tcW w:w="810" w:type="dxa"/>
            <w:tcBorders>
              <w:top w:val="double" w:sz="4" w:space="0" w:color="auto"/>
              <w:bottom w:val="single" w:sz="4" w:space="0" w:color="auto"/>
            </w:tcBorders>
            <w:shd w:val="clear" w:color="auto" w:fill="auto"/>
            <w:vAlign w:val="center"/>
          </w:tcPr>
          <w:p w:rsidR="00775885" w:rsidRPr="00775885" w:rsidRDefault="00775885" w:rsidP="002B62DB">
            <w:pPr>
              <w:jc w:val="center"/>
              <w:rPr>
                <w:rFonts w:ascii="Times New Roman" w:hAnsi="Times New Roman" w:cs="Times New Roman"/>
                <w:sz w:val="20"/>
                <w:szCs w:val="20"/>
                <w:lang w:val="sr-Cyrl-CS"/>
              </w:rPr>
            </w:pPr>
            <w:r w:rsidRPr="00775885">
              <w:rPr>
                <w:rFonts w:ascii="Times New Roman" w:hAnsi="Times New Roman" w:cs="Times New Roman"/>
                <w:sz w:val="20"/>
                <w:szCs w:val="20"/>
                <w:lang w:val="sr-Cyrl-CS"/>
              </w:rPr>
              <w:t>6</w:t>
            </w:r>
          </w:p>
        </w:tc>
        <w:tc>
          <w:tcPr>
            <w:tcW w:w="2328" w:type="dxa"/>
            <w:tcBorders>
              <w:top w:val="double" w:sz="4" w:space="0" w:color="auto"/>
              <w:bottom w:val="single" w:sz="4" w:space="0" w:color="auto"/>
              <w:right w:val="double" w:sz="4" w:space="0" w:color="auto"/>
            </w:tcBorders>
            <w:shd w:val="clear" w:color="auto" w:fill="auto"/>
            <w:vAlign w:val="center"/>
          </w:tcPr>
          <w:p w:rsidR="00775885" w:rsidRPr="00775885" w:rsidRDefault="00775885" w:rsidP="002B62DB">
            <w:pPr>
              <w:rPr>
                <w:rFonts w:ascii="Times New Roman" w:hAnsi="Times New Roman" w:cs="Times New Roman"/>
                <w:sz w:val="20"/>
                <w:szCs w:val="20"/>
                <w:lang w:val="sr-Cyrl-CS"/>
              </w:rPr>
            </w:pPr>
            <w:r w:rsidRPr="00775885">
              <w:rPr>
                <w:rFonts w:ascii="Times New Roman" w:hAnsi="Times New Roman" w:cs="Times New Roman"/>
                <w:sz w:val="20"/>
                <w:szCs w:val="20"/>
                <w:lang w:val="sr-Cyrl-CS"/>
              </w:rPr>
              <w:t>- изрази који се односе на породицу и родбинске везе</w:t>
            </w:r>
          </w:p>
          <w:p w:rsidR="00775885" w:rsidRPr="00775885" w:rsidRDefault="00775885" w:rsidP="002B62DB">
            <w:pPr>
              <w:rPr>
                <w:rFonts w:ascii="Times New Roman" w:hAnsi="Times New Roman" w:cs="Times New Roman"/>
                <w:sz w:val="20"/>
                <w:szCs w:val="20"/>
                <w:lang w:val="sr-Cyrl-CS"/>
              </w:rPr>
            </w:pPr>
            <w:r w:rsidRPr="00775885">
              <w:rPr>
                <w:rFonts w:ascii="Times New Roman" w:hAnsi="Times New Roman" w:cs="Times New Roman"/>
                <w:sz w:val="20"/>
                <w:szCs w:val="20"/>
                <w:lang w:val="sr-Cyrl-CS"/>
              </w:rPr>
              <w:t>- изрази који се односе на школски живот</w:t>
            </w:r>
          </w:p>
          <w:p w:rsidR="00775885" w:rsidRPr="00775885" w:rsidRDefault="00775885" w:rsidP="002B62DB">
            <w:pPr>
              <w:rPr>
                <w:rFonts w:ascii="Times New Roman" w:hAnsi="Times New Roman" w:cs="Times New Roman"/>
                <w:i/>
                <w:sz w:val="20"/>
                <w:szCs w:val="20"/>
              </w:rPr>
            </w:pPr>
            <w:r w:rsidRPr="00775885">
              <w:rPr>
                <w:rFonts w:ascii="Times New Roman" w:hAnsi="Times New Roman" w:cs="Times New Roman"/>
                <w:i/>
                <w:sz w:val="20"/>
                <w:szCs w:val="20"/>
              </w:rPr>
              <w:t xml:space="preserve">- </w:t>
            </w:r>
            <w:r w:rsidRPr="00775885">
              <w:rPr>
                <w:rFonts w:ascii="Times New Roman" w:hAnsi="Times New Roman" w:cs="Times New Roman"/>
                <w:sz w:val="20"/>
                <w:szCs w:val="20"/>
              </w:rPr>
              <w:t>исказивање поседовања</w:t>
            </w:r>
            <w:r w:rsidRPr="00775885">
              <w:rPr>
                <w:rFonts w:ascii="Times New Roman" w:hAnsi="Times New Roman" w:cs="Times New Roman"/>
                <w:i/>
                <w:sz w:val="20"/>
                <w:szCs w:val="20"/>
              </w:rPr>
              <w:t xml:space="preserve"> (</w:t>
            </w:r>
            <w:r w:rsidRPr="00775885">
              <w:rPr>
                <w:rFonts w:ascii="Times New Roman" w:hAnsi="Times New Roman" w:cs="Times New Roman"/>
                <w:i/>
                <w:sz w:val="20"/>
                <w:szCs w:val="20"/>
                <w:lang w:val="sr-Latn-CS"/>
              </w:rPr>
              <w:t>have got</w:t>
            </w:r>
            <w:r w:rsidRPr="00775885">
              <w:rPr>
                <w:rFonts w:ascii="Times New Roman" w:hAnsi="Times New Roman" w:cs="Times New Roman"/>
                <w:i/>
                <w:sz w:val="20"/>
                <w:szCs w:val="20"/>
              </w:rPr>
              <w:t>)</w:t>
            </w:r>
          </w:p>
          <w:p w:rsidR="00775885" w:rsidRPr="00775885" w:rsidRDefault="00775885" w:rsidP="002B62DB">
            <w:pPr>
              <w:rPr>
                <w:rFonts w:ascii="Times New Roman" w:hAnsi="Times New Roman" w:cs="Times New Roman"/>
                <w:sz w:val="20"/>
                <w:szCs w:val="20"/>
              </w:rPr>
            </w:pPr>
            <w:r w:rsidRPr="00775885">
              <w:rPr>
                <w:rFonts w:ascii="Times New Roman" w:hAnsi="Times New Roman" w:cs="Times New Roman"/>
                <w:sz w:val="20"/>
                <w:szCs w:val="20"/>
                <w:lang w:val="sr-Cyrl-CS"/>
              </w:rPr>
              <w:t xml:space="preserve">- егзистенцијално </w:t>
            </w:r>
            <w:r w:rsidRPr="00775885">
              <w:rPr>
                <w:rFonts w:ascii="Times New Roman" w:hAnsi="Times New Roman" w:cs="Times New Roman"/>
                <w:i/>
                <w:sz w:val="20"/>
                <w:szCs w:val="20"/>
                <w:lang w:val="sr-Latn-CS"/>
              </w:rPr>
              <w:t>there is / there are</w:t>
            </w:r>
          </w:p>
          <w:p w:rsidR="00775885" w:rsidRPr="00775885" w:rsidRDefault="00775885" w:rsidP="002B62DB">
            <w:pPr>
              <w:rPr>
                <w:rFonts w:ascii="Times New Roman" w:hAnsi="Times New Roman" w:cs="Times New Roman"/>
                <w:sz w:val="20"/>
                <w:szCs w:val="20"/>
                <w:lang w:val="sr-Cyrl-CS"/>
              </w:rPr>
            </w:pPr>
            <w:r w:rsidRPr="00775885">
              <w:rPr>
                <w:rFonts w:ascii="Times New Roman" w:hAnsi="Times New Roman" w:cs="Times New Roman"/>
                <w:sz w:val="20"/>
                <w:szCs w:val="20"/>
                <w:lang w:val="sr-Cyrl-CS"/>
              </w:rPr>
              <w:t>- изрази који се односе на личне ствари</w:t>
            </w:r>
          </w:p>
          <w:p w:rsidR="00775885" w:rsidRPr="00775885" w:rsidRDefault="00775885" w:rsidP="002B62DB">
            <w:pPr>
              <w:rPr>
                <w:rFonts w:ascii="Times New Roman" w:hAnsi="Times New Roman" w:cs="Times New Roman"/>
                <w:sz w:val="20"/>
                <w:szCs w:val="20"/>
                <w:lang w:val="sr-Cyrl-CS"/>
              </w:rPr>
            </w:pPr>
            <w:r w:rsidRPr="00775885">
              <w:rPr>
                <w:rFonts w:ascii="Times New Roman" w:hAnsi="Times New Roman" w:cs="Times New Roman"/>
                <w:sz w:val="20"/>
                <w:szCs w:val="20"/>
                <w:lang w:val="sr-Cyrl-CS"/>
              </w:rPr>
              <w:t>- изрази којима се формулишу правила понашања и очекивања</w:t>
            </w:r>
          </w:p>
          <w:p w:rsidR="00775885" w:rsidRPr="00775885" w:rsidRDefault="00775885" w:rsidP="002B62DB">
            <w:pPr>
              <w:rPr>
                <w:rFonts w:ascii="Times New Roman" w:hAnsi="Times New Roman" w:cs="Times New Roman"/>
                <w:i/>
                <w:sz w:val="20"/>
                <w:szCs w:val="20"/>
                <w:lang w:val="sr-Cyrl-CS"/>
              </w:rPr>
            </w:pPr>
            <w:r w:rsidRPr="00775885">
              <w:rPr>
                <w:rFonts w:ascii="Times New Roman" w:hAnsi="Times New Roman" w:cs="Times New Roman"/>
                <w:sz w:val="20"/>
                <w:szCs w:val="20"/>
                <w:lang w:val="sr-Cyrl-CS"/>
              </w:rPr>
              <w:t>- структуре које се користе за изражавање мишљења</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lang w:val="sr-Cyrl-CS"/>
              </w:rPr>
              <w:t>допадања/недопадања)</w:t>
            </w:r>
          </w:p>
          <w:p w:rsidR="00775885" w:rsidRPr="00775885" w:rsidRDefault="00775885" w:rsidP="002B62DB">
            <w:pPr>
              <w:rPr>
                <w:rFonts w:ascii="Times New Roman" w:hAnsi="Times New Roman" w:cs="Times New Roman"/>
                <w:sz w:val="20"/>
                <w:szCs w:val="20"/>
                <w:lang w:val="sr-Cyrl-CS"/>
              </w:rPr>
            </w:pPr>
            <w:r w:rsidRPr="00775885">
              <w:rPr>
                <w:rFonts w:ascii="Times New Roman" w:hAnsi="Times New Roman" w:cs="Times New Roman"/>
                <w:i/>
                <w:sz w:val="20"/>
                <w:szCs w:val="20"/>
                <w:lang w:val="sr-Cyrl-CS"/>
              </w:rPr>
              <w:t xml:space="preserve">- </w:t>
            </w:r>
            <w:r w:rsidRPr="00775885">
              <w:rPr>
                <w:rFonts w:ascii="Times New Roman" w:hAnsi="Times New Roman" w:cs="Times New Roman"/>
                <w:i/>
                <w:sz w:val="20"/>
                <w:szCs w:val="20"/>
                <w:lang w:val="sr-Latn-CS"/>
              </w:rPr>
              <w:t xml:space="preserve">Present Simple </w:t>
            </w:r>
            <w:r w:rsidRPr="00775885">
              <w:rPr>
                <w:rFonts w:ascii="Times New Roman" w:hAnsi="Times New Roman" w:cs="Times New Roman"/>
                <w:sz w:val="20"/>
                <w:szCs w:val="20"/>
                <w:lang w:val="sr-Cyrl-CS"/>
              </w:rPr>
              <w:t>за изражавање навика и чињеница</w:t>
            </w:r>
          </w:p>
          <w:p w:rsidR="00775885" w:rsidRPr="00775885" w:rsidRDefault="00775885" w:rsidP="002B62DB">
            <w:pPr>
              <w:rPr>
                <w:rFonts w:ascii="Times New Roman" w:hAnsi="Times New Roman" w:cs="Times New Roman"/>
                <w:sz w:val="20"/>
                <w:szCs w:val="20"/>
                <w:lang w:val="sr-Cyrl-CS"/>
              </w:rPr>
            </w:pPr>
            <w:r w:rsidRPr="00775885">
              <w:rPr>
                <w:rFonts w:ascii="Times New Roman" w:hAnsi="Times New Roman" w:cs="Times New Roman"/>
                <w:sz w:val="20"/>
                <w:szCs w:val="20"/>
                <w:lang w:val="sr-Cyrl-CS"/>
              </w:rPr>
              <w:t>- вокабулар који се односи на активности у слободно време</w:t>
            </w:r>
          </w:p>
          <w:p w:rsidR="00775885" w:rsidRPr="00775885" w:rsidRDefault="00775885" w:rsidP="002B62DB">
            <w:pPr>
              <w:rPr>
                <w:rFonts w:ascii="Times New Roman" w:hAnsi="Times New Roman" w:cs="Times New Roman"/>
                <w:sz w:val="20"/>
                <w:szCs w:val="20"/>
                <w:lang w:val="sr-Cyrl-CS"/>
              </w:rPr>
            </w:pPr>
            <w:r w:rsidRPr="00775885">
              <w:rPr>
                <w:rFonts w:ascii="Times New Roman" w:hAnsi="Times New Roman" w:cs="Times New Roman"/>
                <w:sz w:val="20"/>
                <w:szCs w:val="20"/>
                <w:lang w:val="sr-Cyrl-CS"/>
              </w:rPr>
              <w:t>- заузимање критичког става према поседовању материјалних ствари</w:t>
            </w:r>
          </w:p>
        </w:tc>
        <w:tc>
          <w:tcPr>
            <w:tcW w:w="1247" w:type="dxa"/>
            <w:tcBorders>
              <w:top w:val="double" w:sz="4" w:space="0" w:color="auto"/>
              <w:left w:val="double" w:sz="4" w:space="0" w:color="auto"/>
              <w:right w:val="single" w:sz="4" w:space="0" w:color="auto"/>
            </w:tcBorders>
            <w:shd w:val="clear" w:color="auto" w:fill="auto"/>
            <w:vAlign w:val="center"/>
          </w:tcPr>
          <w:p w:rsidR="00775885" w:rsidRPr="00775885" w:rsidRDefault="00775885" w:rsidP="002B62DB">
            <w:pPr>
              <w:jc w:val="center"/>
              <w:rPr>
                <w:rFonts w:ascii="Times New Roman" w:hAnsi="Times New Roman" w:cs="Times New Roman"/>
                <w:sz w:val="20"/>
                <w:szCs w:val="20"/>
                <w:lang w:val="sr-Cyrl-CS"/>
              </w:rPr>
            </w:pPr>
            <w:r w:rsidRPr="00775885">
              <w:rPr>
                <w:rFonts w:ascii="Times New Roman" w:hAnsi="Times New Roman" w:cs="Times New Roman"/>
                <w:sz w:val="20"/>
                <w:szCs w:val="20"/>
                <w:lang w:val="sr-Cyrl-CS"/>
              </w:rPr>
              <w:t>ПСТ.1.1.2.</w:t>
            </w:r>
          </w:p>
          <w:p w:rsidR="00775885" w:rsidRPr="00775885" w:rsidRDefault="00775885" w:rsidP="002B62DB">
            <w:pPr>
              <w:jc w:val="center"/>
              <w:rPr>
                <w:rFonts w:ascii="Times New Roman" w:hAnsi="Times New Roman" w:cs="Times New Roman"/>
                <w:sz w:val="20"/>
                <w:szCs w:val="20"/>
                <w:lang w:val="sr-Cyrl-CS"/>
              </w:rPr>
            </w:pPr>
            <w:r w:rsidRPr="00775885">
              <w:rPr>
                <w:rFonts w:ascii="Times New Roman" w:hAnsi="Times New Roman" w:cs="Times New Roman"/>
                <w:sz w:val="20"/>
                <w:szCs w:val="20"/>
                <w:lang w:val="sr-Cyrl-CS"/>
              </w:rPr>
              <w:t>ПСТ.1.1.9.</w:t>
            </w:r>
          </w:p>
          <w:p w:rsidR="00775885" w:rsidRPr="00775885" w:rsidRDefault="00775885" w:rsidP="002B62DB">
            <w:pPr>
              <w:jc w:val="center"/>
              <w:rPr>
                <w:rFonts w:ascii="Times New Roman" w:hAnsi="Times New Roman" w:cs="Times New Roman"/>
                <w:sz w:val="20"/>
                <w:szCs w:val="20"/>
                <w:lang w:val="sr-Cyrl-CS"/>
              </w:rPr>
            </w:pPr>
            <w:r w:rsidRPr="00775885">
              <w:rPr>
                <w:rFonts w:ascii="Times New Roman" w:hAnsi="Times New Roman" w:cs="Times New Roman"/>
                <w:sz w:val="20"/>
                <w:szCs w:val="20"/>
                <w:lang w:val="sr-Cyrl-CS"/>
              </w:rPr>
              <w:t>ПСТ.1.1.13.</w:t>
            </w:r>
          </w:p>
          <w:p w:rsidR="00775885" w:rsidRPr="00775885" w:rsidRDefault="00775885" w:rsidP="002B62DB">
            <w:pPr>
              <w:jc w:val="center"/>
              <w:rPr>
                <w:rFonts w:ascii="Times New Roman" w:hAnsi="Times New Roman" w:cs="Times New Roman"/>
                <w:sz w:val="20"/>
                <w:szCs w:val="20"/>
                <w:lang w:val="sr-Cyrl-CS"/>
              </w:rPr>
            </w:pPr>
            <w:r w:rsidRPr="00775885">
              <w:rPr>
                <w:rFonts w:ascii="Times New Roman" w:hAnsi="Times New Roman" w:cs="Times New Roman"/>
                <w:sz w:val="20"/>
                <w:szCs w:val="20"/>
                <w:lang w:val="sr-Cyrl-CS"/>
              </w:rPr>
              <w:t>ПСТ.1.1.18.</w:t>
            </w:r>
          </w:p>
          <w:p w:rsidR="00775885" w:rsidRPr="00775885" w:rsidRDefault="00775885" w:rsidP="002B62DB">
            <w:pPr>
              <w:jc w:val="center"/>
              <w:rPr>
                <w:rFonts w:ascii="Times New Roman" w:hAnsi="Times New Roman" w:cs="Times New Roman"/>
                <w:sz w:val="20"/>
                <w:szCs w:val="20"/>
                <w:lang w:val="sr-Cyrl-CS"/>
              </w:rPr>
            </w:pPr>
            <w:r w:rsidRPr="00775885">
              <w:rPr>
                <w:rFonts w:ascii="Times New Roman" w:hAnsi="Times New Roman" w:cs="Times New Roman"/>
                <w:sz w:val="20"/>
                <w:szCs w:val="20"/>
                <w:lang w:val="sr-Cyrl-CS"/>
              </w:rPr>
              <w:t>ПСТ.1.2.3.</w:t>
            </w:r>
          </w:p>
          <w:p w:rsidR="00775885" w:rsidRPr="00775885" w:rsidRDefault="00775885" w:rsidP="002B62DB">
            <w:pPr>
              <w:jc w:val="center"/>
              <w:rPr>
                <w:rFonts w:ascii="Times New Roman" w:hAnsi="Times New Roman" w:cs="Times New Roman"/>
                <w:sz w:val="20"/>
                <w:szCs w:val="20"/>
                <w:lang w:val="sr-Cyrl-CS"/>
              </w:rPr>
            </w:pPr>
            <w:r w:rsidRPr="00775885">
              <w:rPr>
                <w:rFonts w:ascii="Times New Roman" w:hAnsi="Times New Roman" w:cs="Times New Roman"/>
                <w:sz w:val="20"/>
                <w:szCs w:val="20"/>
                <w:lang w:val="sr-Cyrl-CS"/>
              </w:rPr>
              <w:t>ПСТ.2.1.3. ПСТ.2.1.16.</w:t>
            </w:r>
          </w:p>
          <w:p w:rsidR="00775885" w:rsidRPr="00775885" w:rsidRDefault="00775885" w:rsidP="002B62DB">
            <w:pPr>
              <w:jc w:val="center"/>
              <w:rPr>
                <w:rFonts w:ascii="Times New Roman" w:hAnsi="Times New Roman" w:cs="Times New Roman"/>
                <w:sz w:val="20"/>
                <w:szCs w:val="20"/>
                <w:lang w:val="sr-Cyrl-CS"/>
              </w:rPr>
            </w:pPr>
            <w:r w:rsidRPr="00775885">
              <w:rPr>
                <w:rFonts w:ascii="Times New Roman" w:hAnsi="Times New Roman" w:cs="Times New Roman"/>
                <w:sz w:val="20"/>
                <w:szCs w:val="20"/>
                <w:lang w:val="sr-Cyrl-CS"/>
              </w:rPr>
              <w:t>ПСТ.2.1.22.</w:t>
            </w:r>
          </w:p>
          <w:p w:rsidR="00775885" w:rsidRPr="00775885" w:rsidRDefault="00775885" w:rsidP="002B62DB">
            <w:pPr>
              <w:jc w:val="center"/>
              <w:rPr>
                <w:rFonts w:ascii="Times New Roman" w:hAnsi="Times New Roman" w:cs="Times New Roman"/>
                <w:sz w:val="20"/>
                <w:szCs w:val="20"/>
                <w:lang w:val="sr-Cyrl-CS"/>
              </w:rPr>
            </w:pPr>
            <w:r w:rsidRPr="00775885">
              <w:rPr>
                <w:rFonts w:ascii="Times New Roman" w:hAnsi="Times New Roman" w:cs="Times New Roman"/>
                <w:sz w:val="20"/>
                <w:szCs w:val="20"/>
                <w:lang w:val="sr-Cyrl-CS"/>
              </w:rPr>
              <w:t>ПСТ.2.1.26.</w:t>
            </w:r>
          </w:p>
          <w:p w:rsidR="00775885" w:rsidRPr="00775885" w:rsidRDefault="00775885" w:rsidP="002B62DB">
            <w:pPr>
              <w:jc w:val="center"/>
              <w:rPr>
                <w:rFonts w:ascii="Times New Roman" w:hAnsi="Times New Roman" w:cs="Times New Roman"/>
                <w:sz w:val="20"/>
                <w:szCs w:val="20"/>
                <w:lang w:val="sr-Cyrl-CS"/>
              </w:rPr>
            </w:pPr>
            <w:r w:rsidRPr="00775885">
              <w:rPr>
                <w:rFonts w:ascii="Times New Roman" w:hAnsi="Times New Roman" w:cs="Times New Roman"/>
                <w:sz w:val="20"/>
                <w:szCs w:val="20"/>
                <w:lang w:val="sr-Cyrl-CS"/>
              </w:rPr>
              <w:t>ПСТ.3.1.8.</w:t>
            </w:r>
          </w:p>
          <w:p w:rsidR="00775885" w:rsidRPr="00775885" w:rsidRDefault="00775885" w:rsidP="002B62DB">
            <w:pPr>
              <w:jc w:val="center"/>
              <w:rPr>
                <w:rFonts w:ascii="Times New Roman" w:hAnsi="Times New Roman" w:cs="Times New Roman"/>
                <w:b/>
                <w:sz w:val="20"/>
                <w:szCs w:val="20"/>
              </w:rPr>
            </w:pPr>
            <w:r w:rsidRPr="00775885">
              <w:rPr>
                <w:rFonts w:ascii="Times New Roman" w:hAnsi="Times New Roman" w:cs="Times New Roman"/>
                <w:sz w:val="20"/>
                <w:szCs w:val="20"/>
              </w:rPr>
              <w:t>ПСТ.3.1.18.</w:t>
            </w:r>
          </w:p>
        </w:tc>
        <w:tc>
          <w:tcPr>
            <w:tcW w:w="1522" w:type="dxa"/>
            <w:tcBorders>
              <w:top w:val="double" w:sz="4" w:space="0" w:color="auto"/>
              <w:left w:val="single" w:sz="4" w:space="0" w:color="auto"/>
              <w:bottom w:val="single" w:sz="4" w:space="0" w:color="auto"/>
              <w:right w:val="thinThickSmallGap" w:sz="24" w:space="0" w:color="auto"/>
            </w:tcBorders>
            <w:shd w:val="clear" w:color="auto" w:fill="auto"/>
            <w:vAlign w:val="center"/>
          </w:tcPr>
          <w:p w:rsidR="00775885" w:rsidRPr="00775885" w:rsidRDefault="00775885" w:rsidP="0077506E">
            <w:pPr>
              <w:numPr>
                <w:ilvl w:val="0"/>
                <w:numId w:val="83"/>
              </w:numPr>
              <w:spacing w:after="0" w:line="240" w:lineRule="auto"/>
              <w:rPr>
                <w:rFonts w:ascii="Times New Roman" w:hAnsi="Times New Roman" w:cs="Times New Roman"/>
                <w:sz w:val="20"/>
                <w:szCs w:val="20"/>
                <w:lang w:val="es-ES_tradnl"/>
              </w:rPr>
            </w:pPr>
            <w:r w:rsidRPr="00775885">
              <w:rPr>
                <w:rFonts w:ascii="Times New Roman" w:hAnsi="Times New Roman" w:cs="Times New Roman"/>
                <w:sz w:val="20"/>
                <w:szCs w:val="20"/>
              </w:rPr>
              <w:t>разговор</w:t>
            </w:r>
          </w:p>
          <w:p w:rsidR="00775885" w:rsidRPr="00775885" w:rsidRDefault="00775885" w:rsidP="0077506E">
            <w:pPr>
              <w:numPr>
                <w:ilvl w:val="0"/>
                <w:numId w:val="83"/>
              </w:numPr>
              <w:spacing w:after="0" w:line="240" w:lineRule="auto"/>
              <w:rPr>
                <w:rFonts w:ascii="Times New Roman" w:hAnsi="Times New Roman" w:cs="Times New Roman"/>
                <w:sz w:val="20"/>
                <w:szCs w:val="20"/>
                <w:lang w:val="es-ES_tradnl"/>
              </w:rPr>
            </w:pPr>
            <w:r w:rsidRPr="00775885">
              <w:rPr>
                <w:rFonts w:ascii="Times New Roman" w:hAnsi="Times New Roman" w:cs="Times New Roman"/>
                <w:sz w:val="20"/>
                <w:szCs w:val="20"/>
              </w:rPr>
              <w:t>рад на часу</w:t>
            </w:r>
          </w:p>
          <w:p w:rsidR="00775885" w:rsidRPr="00775885" w:rsidRDefault="00775885" w:rsidP="0077506E">
            <w:pPr>
              <w:numPr>
                <w:ilvl w:val="0"/>
                <w:numId w:val="83"/>
              </w:numPr>
              <w:spacing w:after="0" w:line="240" w:lineRule="auto"/>
              <w:rPr>
                <w:rFonts w:ascii="Times New Roman" w:hAnsi="Times New Roman" w:cs="Times New Roman"/>
                <w:sz w:val="20"/>
                <w:szCs w:val="20"/>
                <w:lang w:val="es-ES_tradnl"/>
              </w:rPr>
            </w:pPr>
            <w:r w:rsidRPr="00775885">
              <w:rPr>
                <w:rFonts w:ascii="Times New Roman" w:hAnsi="Times New Roman" w:cs="Times New Roman"/>
                <w:sz w:val="20"/>
                <w:szCs w:val="20"/>
              </w:rPr>
              <w:t>израда</w:t>
            </w:r>
            <w:r w:rsidRPr="00775885">
              <w:rPr>
                <w:rFonts w:ascii="Times New Roman" w:hAnsi="Times New Roman" w:cs="Times New Roman"/>
                <w:sz w:val="20"/>
                <w:szCs w:val="20"/>
                <w:lang w:val="es-ES_tradnl"/>
              </w:rPr>
              <w:t xml:space="preserve"> </w:t>
            </w:r>
            <w:r w:rsidRPr="00775885">
              <w:rPr>
                <w:rFonts w:ascii="Times New Roman" w:hAnsi="Times New Roman" w:cs="Times New Roman"/>
                <w:sz w:val="20"/>
                <w:szCs w:val="20"/>
              </w:rPr>
              <w:t>домаћих</w:t>
            </w:r>
            <w:r w:rsidRPr="00775885">
              <w:rPr>
                <w:rFonts w:ascii="Times New Roman" w:hAnsi="Times New Roman" w:cs="Times New Roman"/>
                <w:sz w:val="20"/>
                <w:szCs w:val="20"/>
                <w:lang w:val="es-ES_tradnl"/>
              </w:rPr>
              <w:t xml:space="preserve"> </w:t>
            </w:r>
            <w:r w:rsidRPr="00775885">
              <w:rPr>
                <w:rFonts w:ascii="Times New Roman" w:hAnsi="Times New Roman" w:cs="Times New Roman"/>
                <w:sz w:val="20"/>
                <w:szCs w:val="20"/>
              </w:rPr>
              <w:t>задатака</w:t>
            </w:r>
          </w:p>
          <w:p w:rsidR="00775885" w:rsidRPr="00775885" w:rsidRDefault="00775885" w:rsidP="0077506E">
            <w:pPr>
              <w:numPr>
                <w:ilvl w:val="0"/>
                <w:numId w:val="83"/>
              </w:numPr>
              <w:spacing w:after="0" w:line="240" w:lineRule="auto"/>
              <w:rPr>
                <w:rFonts w:ascii="Times New Roman" w:hAnsi="Times New Roman" w:cs="Times New Roman"/>
                <w:sz w:val="20"/>
                <w:szCs w:val="20"/>
                <w:lang w:val="es-ES_tradnl"/>
              </w:rPr>
            </w:pPr>
            <w:r w:rsidRPr="00775885">
              <w:rPr>
                <w:rFonts w:ascii="Times New Roman" w:hAnsi="Times New Roman" w:cs="Times New Roman"/>
                <w:sz w:val="20"/>
                <w:szCs w:val="20"/>
              </w:rPr>
              <w:t>кратка писана провера знања</w:t>
            </w:r>
          </w:p>
        </w:tc>
      </w:tr>
      <w:tr w:rsidR="00775885" w:rsidRPr="00357C8A" w:rsidTr="000167E3">
        <w:trPr>
          <w:cantSplit/>
        </w:trPr>
        <w:tc>
          <w:tcPr>
            <w:tcW w:w="979" w:type="dxa"/>
            <w:tcBorders>
              <w:top w:val="single" w:sz="4" w:space="0" w:color="auto"/>
              <w:left w:val="thinThickSmallGap" w:sz="24" w:space="0" w:color="auto"/>
              <w:bottom w:val="single" w:sz="4" w:space="0" w:color="auto"/>
            </w:tcBorders>
            <w:shd w:val="clear" w:color="auto" w:fill="auto"/>
            <w:vAlign w:val="center"/>
          </w:tcPr>
          <w:p w:rsidR="00775885" w:rsidRPr="00775885" w:rsidRDefault="00775885" w:rsidP="002B62DB">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2.</w:t>
            </w:r>
          </w:p>
        </w:tc>
        <w:tc>
          <w:tcPr>
            <w:tcW w:w="1230" w:type="dxa"/>
            <w:tcBorders>
              <w:top w:val="single" w:sz="4" w:space="0" w:color="auto"/>
              <w:bottom w:val="single" w:sz="4" w:space="0" w:color="auto"/>
              <w:right w:val="single" w:sz="4" w:space="0" w:color="auto"/>
            </w:tcBorders>
            <w:shd w:val="clear" w:color="auto" w:fill="auto"/>
            <w:vAlign w:val="center"/>
          </w:tcPr>
          <w:p w:rsidR="00775885" w:rsidRPr="00775885" w:rsidRDefault="00775885" w:rsidP="002B62DB">
            <w:pPr>
              <w:rPr>
                <w:rFonts w:ascii="Times New Roman" w:hAnsi="Times New Roman" w:cs="Times New Roman"/>
                <w:b/>
                <w:sz w:val="20"/>
                <w:szCs w:val="20"/>
                <w:lang w:val="sr-Latn-CS"/>
              </w:rPr>
            </w:pPr>
            <w:r w:rsidRPr="00775885">
              <w:rPr>
                <w:rFonts w:ascii="Times New Roman" w:hAnsi="Times New Roman" w:cs="Times New Roman"/>
                <w:b/>
                <w:sz w:val="20"/>
                <w:szCs w:val="20"/>
                <w:lang w:val="sr-Latn-CS"/>
              </w:rPr>
              <w:t>Home</w:t>
            </w:r>
          </w:p>
        </w:tc>
        <w:tc>
          <w:tcPr>
            <w:tcW w:w="884" w:type="dxa"/>
            <w:tcBorders>
              <w:top w:val="single" w:sz="4" w:space="0" w:color="auto"/>
              <w:bottom w:val="single" w:sz="4" w:space="0" w:color="auto"/>
            </w:tcBorders>
            <w:shd w:val="clear" w:color="auto" w:fill="auto"/>
            <w:vAlign w:val="center"/>
          </w:tcPr>
          <w:p w:rsidR="00775885" w:rsidRPr="00775885" w:rsidRDefault="00775885" w:rsidP="002B62DB">
            <w:pPr>
              <w:jc w:val="center"/>
              <w:rPr>
                <w:rFonts w:ascii="Times New Roman" w:hAnsi="Times New Roman" w:cs="Times New Roman"/>
                <w:sz w:val="20"/>
                <w:szCs w:val="20"/>
                <w:lang w:val="sr-Cyrl-CS"/>
              </w:rPr>
            </w:pPr>
            <w:r w:rsidRPr="00775885">
              <w:rPr>
                <w:rFonts w:ascii="Times New Roman" w:hAnsi="Times New Roman" w:cs="Times New Roman"/>
                <w:sz w:val="20"/>
                <w:szCs w:val="20"/>
                <w:lang w:val="sr-Cyrl-CS"/>
              </w:rPr>
              <w:t>3</w:t>
            </w:r>
          </w:p>
        </w:tc>
        <w:tc>
          <w:tcPr>
            <w:tcW w:w="810" w:type="dxa"/>
            <w:tcBorders>
              <w:top w:val="single" w:sz="4" w:space="0" w:color="auto"/>
              <w:bottom w:val="single" w:sz="4" w:space="0" w:color="auto"/>
            </w:tcBorders>
            <w:shd w:val="clear" w:color="auto" w:fill="auto"/>
            <w:vAlign w:val="center"/>
          </w:tcPr>
          <w:p w:rsidR="00775885" w:rsidRPr="00775885" w:rsidRDefault="00775885" w:rsidP="002B62DB">
            <w:pPr>
              <w:jc w:val="center"/>
              <w:rPr>
                <w:rFonts w:ascii="Times New Roman" w:hAnsi="Times New Roman" w:cs="Times New Roman"/>
                <w:sz w:val="20"/>
                <w:szCs w:val="20"/>
                <w:lang w:val="sr-Cyrl-CS"/>
              </w:rPr>
            </w:pPr>
            <w:r w:rsidRPr="00775885">
              <w:rPr>
                <w:rFonts w:ascii="Times New Roman" w:hAnsi="Times New Roman" w:cs="Times New Roman"/>
                <w:sz w:val="20"/>
                <w:szCs w:val="20"/>
                <w:lang w:val="sr-Cyrl-CS"/>
              </w:rPr>
              <w:t>5</w:t>
            </w:r>
          </w:p>
        </w:tc>
        <w:tc>
          <w:tcPr>
            <w:tcW w:w="2328" w:type="dxa"/>
            <w:tcBorders>
              <w:top w:val="single" w:sz="4" w:space="0" w:color="auto"/>
              <w:bottom w:val="single" w:sz="4" w:space="0" w:color="auto"/>
              <w:right w:val="double" w:sz="4" w:space="0" w:color="auto"/>
            </w:tcBorders>
            <w:shd w:val="clear" w:color="auto" w:fill="auto"/>
            <w:vAlign w:val="center"/>
          </w:tcPr>
          <w:p w:rsidR="00775885" w:rsidRPr="00775885" w:rsidRDefault="00775885" w:rsidP="002B62DB">
            <w:pPr>
              <w:rPr>
                <w:rFonts w:ascii="Times New Roman" w:hAnsi="Times New Roman" w:cs="Times New Roman"/>
                <w:i/>
                <w:sz w:val="20"/>
                <w:szCs w:val="20"/>
                <w:lang w:val="sr-Latn-CS"/>
              </w:rPr>
            </w:pPr>
            <w:r w:rsidRPr="00775885">
              <w:rPr>
                <w:rFonts w:ascii="Times New Roman" w:hAnsi="Times New Roman" w:cs="Times New Roman"/>
                <w:sz w:val="20"/>
                <w:szCs w:val="20"/>
                <w:lang w:val="sr-Cyrl-CS"/>
              </w:rPr>
              <w:t xml:space="preserve">- изрази којима се описује дом </w:t>
            </w:r>
            <w:r w:rsidRPr="00775885">
              <w:rPr>
                <w:rFonts w:ascii="Times New Roman" w:hAnsi="Times New Roman" w:cs="Times New Roman"/>
                <w:i/>
                <w:sz w:val="20"/>
                <w:szCs w:val="20"/>
                <w:lang w:val="sr-Latn-CS"/>
              </w:rPr>
              <w:t xml:space="preserve"> </w:t>
            </w:r>
          </w:p>
          <w:p w:rsidR="00775885" w:rsidRPr="00775885" w:rsidRDefault="00775885" w:rsidP="002B62DB">
            <w:pPr>
              <w:rPr>
                <w:rFonts w:ascii="Times New Roman" w:hAnsi="Times New Roman" w:cs="Times New Roman"/>
                <w:sz w:val="20"/>
                <w:szCs w:val="20"/>
                <w:lang w:val="sr-Cyrl-CS"/>
              </w:rPr>
            </w:pPr>
            <w:r w:rsidRPr="00775885">
              <w:rPr>
                <w:rFonts w:ascii="Times New Roman" w:hAnsi="Times New Roman" w:cs="Times New Roman"/>
                <w:i/>
                <w:sz w:val="20"/>
                <w:szCs w:val="20"/>
                <w:lang w:val="sr-Latn-CS"/>
              </w:rPr>
              <w:t>–</w:t>
            </w:r>
            <w:r w:rsidRPr="00775885">
              <w:rPr>
                <w:rFonts w:ascii="Times New Roman" w:hAnsi="Times New Roman" w:cs="Times New Roman"/>
                <w:sz w:val="20"/>
                <w:szCs w:val="20"/>
                <w:lang w:val="sr-Cyrl-CS"/>
              </w:rPr>
              <w:t xml:space="preserve">изрази који се односе на кућне обавезе </w:t>
            </w:r>
          </w:p>
          <w:p w:rsidR="00775885" w:rsidRPr="00775885" w:rsidRDefault="00775885" w:rsidP="002B62DB">
            <w:pPr>
              <w:rPr>
                <w:rFonts w:ascii="Times New Roman" w:hAnsi="Times New Roman" w:cs="Times New Roman"/>
                <w:sz w:val="20"/>
                <w:szCs w:val="20"/>
                <w:lang w:val="sr-Cyrl-CS"/>
              </w:rPr>
            </w:pPr>
            <w:r w:rsidRPr="00775885">
              <w:rPr>
                <w:rFonts w:ascii="Times New Roman" w:hAnsi="Times New Roman" w:cs="Times New Roman"/>
                <w:sz w:val="20"/>
                <w:szCs w:val="20"/>
                <w:lang w:val="sr-Cyrl-CS"/>
              </w:rPr>
              <w:t>-</w:t>
            </w:r>
            <w:r w:rsidRPr="00775885">
              <w:rPr>
                <w:rFonts w:ascii="Times New Roman" w:hAnsi="Times New Roman" w:cs="Times New Roman"/>
                <w:i/>
                <w:sz w:val="20"/>
                <w:szCs w:val="20"/>
                <w:lang w:val="sr-Latn-CS"/>
              </w:rPr>
              <w:t xml:space="preserve"> </w:t>
            </w:r>
            <w:r w:rsidRPr="00775885">
              <w:rPr>
                <w:rFonts w:ascii="Times New Roman" w:hAnsi="Times New Roman" w:cs="Times New Roman"/>
                <w:sz w:val="20"/>
                <w:szCs w:val="20"/>
                <w:lang w:val="sr-Cyrl-CS"/>
              </w:rPr>
              <w:t>изражавањ</w:t>
            </w:r>
            <w:r w:rsidRPr="00775885">
              <w:rPr>
                <w:rFonts w:ascii="Times New Roman" w:hAnsi="Times New Roman" w:cs="Times New Roman"/>
                <w:sz w:val="20"/>
                <w:szCs w:val="20"/>
                <w:lang w:val="sr-Latn-CS"/>
              </w:rPr>
              <w:t xml:space="preserve">e </w:t>
            </w:r>
            <w:r w:rsidRPr="00775885">
              <w:rPr>
                <w:rFonts w:ascii="Times New Roman" w:hAnsi="Times New Roman" w:cs="Times New Roman"/>
                <w:sz w:val="20"/>
                <w:szCs w:val="20"/>
                <w:lang w:val="sr-Cyrl-CS"/>
              </w:rPr>
              <w:t xml:space="preserve">садашњости -  тренутних и свакодневних радњи </w:t>
            </w:r>
            <w:r w:rsidRPr="00775885">
              <w:rPr>
                <w:rFonts w:ascii="Times New Roman" w:hAnsi="Times New Roman" w:cs="Times New Roman"/>
                <w:i/>
                <w:sz w:val="20"/>
                <w:szCs w:val="20"/>
                <w:lang w:val="sr-Cyrl-CS"/>
              </w:rPr>
              <w:t>(</w:t>
            </w:r>
            <w:r w:rsidRPr="00775885">
              <w:rPr>
                <w:rFonts w:ascii="Times New Roman" w:hAnsi="Times New Roman" w:cs="Times New Roman"/>
                <w:i/>
                <w:sz w:val="20"/>
                <w:szCs w:val="20"/>
                <w:lang w:val="sr-Latn-CS"/>
              </w:rPr>
              <w:t>Present Contionuous</w:t>
            </w:r>
            <w:r w:rsidRPr="00775885">
              <w:rPr>
                <w:rFonts w:ascii="Times New Roman" w:hAnsi="Times New Roman" w:cs="Times New Roman"/>
                <w:i/>
                <w:sz w:val="20"/>
                <w:szCs w:val="20"/>
                <w:lang w:val="sr-Cyrl-CS"/>
              </w:rPr>
              <w:t xml:space="preserve">; </w:t>
            </w:r>
            <w:r w:rsidRPr="00775885">
              <w:rPr>
                <w:rFonts w:ascii="Times New Roman" w:hAnsi="Times New Roman" w:cs="Times New Roman"/>
                <w:i/>
                <w:sz w:val="20"/>
                <w:szCs w:val="20"/>
                <w:lang w:val="sr-Latn-CS"/>
              </w:rPr>
              <w:t>Present Simple</w:t>
            </w:r>
            <w:r w:rsidRPr="00775885">
              <w:rPr>
                <w:rFonts w:ascii="Times New Roman" w:hAnsi="Times New Roman" w:cs="Times New Roman"/>
                <w:sz w:val="20"/>
                <w:szCs w:val="20"/>
                <w:lang w:val="sr-Cyrl-CS"/>
              </w:rPr>
              <w:t>)</w:t>
            </w:r>
          </w:p>
          <w:p w:rsidR="00775885" w:rsidRPr="00775885" w:rsidRDefault="00775885" w:rsidP="002B62DB">
            <w:pPr>
              <w:rPr>
                <w:rFonts w:ascii="Times New Roman" w:hAnsi="Times New Roman" w:cs="Times New Roman"/>
                <w:sz w:val="20"/>
                <w:szCs w:val="20"/>
                <w:lang w:val="sr-Cyrl-CS"/>
              </w:rPr>
            </w:pPr>
            <w:r w:rsidRPr="00775885">
              <w:rPr>
                <w:rFonts w:ascii="Times New Roman" w:hAnsi="Times New Roman" w:cs="Times New Roman"/>
                <w:sz w:val="20"/>
                <w:szCs w:val="20"/>
                <w:lang w:val="sr-Cyrl-CS"/>
              </w:rPr>
              <w:t>- подстицање учешћа ученика у свакодневним пословима код куће</w:t>
            </w:r>
          </w:p>
        </w:tc>
        <w:tc>
          <w:tcPr>
            <w:tcW w:w="1247" w:type="dxa"/>
            <w:tcBorders>
              <w:left w:val="double" w:sz="4" w:space="0" w:color="auto"/>
              <w:right w:val="single" w:sz="4" w:space="0" w:color="auto"/>
            </w:tcBorders>
            <w:shd w:val="clear" w:color="auto" w:fill="auto"/>
            <w:vAlign w:val="center"/>
          </w:tcPr>
          <w:p w:rsidR="00775885" w:rsidRPr="00775885" w:rsidRDefault="00775885" w:rsidP="002B62DB">
            <w:pPr>
              <w:jc w:val="center"/>
              <w:rPr>
                <w:rFonts w:ascii="Times New Roman" w:hAnsi="Times New Roman" w:cs="Times New Roman"/>
                <w:sz w:val="20"/>
                <w:szCs w:val="20"/>
                <w:lang w:val="sr-Cyrl-CS"/>
              </w:rPr>
            </w:pPr>
            <w:r w:rsidRPr="00775885">
              <w:rPr>
                <w:rFonts w:ascii="Times New Roman" w:hAnsi="Times New Roman" w:cs="Times New Roman"/>
                <w:sz w:val="20"/>
                <w:szCs w:val="20"/>
                <w:lang w:val="sr-Cyrl-CS"/>
              </w:rPr>
              <w:t>ПСТ.1.1.5.</w:t>
            </w:r>
          </w:p>
          <w:p w:rsidR="00775885" w:rsidRPr="00775885" w:rsidRDefault="00775885" w:rsidP="002B62DB">
            <w:pPr>
              <w:jc w:val="center"/>
              <w:rPr>
                <w:rFonts w:ascii="Times New Roman" w:hAnsi="Times New Roman" w:cs="Times New Roman"/>
                <w:sz w:val="20"/>
                <w:szCs w:val="20"/>
                <w:lang w:val="sr-Cyrl-CS"/>
              </w:rPr>
            </w:pPr>
            <w:r w:rsidRPr="00775885">
              <w:rPr>
                <w:rFonts w:ascii="Times New Roman" w:hAnsi="Times New Roman" w:cs="Times New Roman"/>
                <w:sz w:val="20"/>
                <w:szCs w:val="20"/>
                <w:lang w:val="sr-Cyrl-CS"/>
              </w:rPr>
              <w:t>ПСТ.1.1.13.</w:t>
            </w:r>
          </w:p>
          <w:p w:rsidR="00775885" w:rsidRPr="00775885" w:rsidRDefault="00775885" w:rsidP="002B62DB">
            <w:pPr>
              <w:jc w:val="center"/>
              <w:rPr>
                <w:rFonts w:ascii="Times New Roman" w:hAnsi="Times New Roman" w:cs="Times New Roman"/>
                <w:sz w:val="20"/>
                <w:szCs w:val="20"/>
                <w:lang w:val="sr-Cyrl-CS"/>
              </w:rPr>
            </w:pPr>
            <w:r w:rsidRPr="00775885">
              <w:rPr>
                <w:rFonts w:ascii="Times New Roman" w:hAnsi="Times New Roman" w:cs="Times New Roman"/>
                <w:sz w:val="20"/>
                <w:szCs w:val="20"/>
                <w:lang w:val="sr-Cyrl-CS"/>
              </w:rPr>
              <w:t>ПСТ.1.2.2.</w:t>
            </w:r>
          </w:p>
          <w:p w:rsidR="00775885" w:rsidRPr="00775885" w:rsidRDefault="00775885" w:rsidP="002B62DB">
            <w:pPr>
              <w:jc w:val="center"/>
              <w:rPr>
                <w:rFonts w:ascii="Times New Roman" w:hAnsi="Times New Roman" w:cs="Times New Roman"/>
                <w:sz w:val="20"/>
                <w:szCs w:val="20"/>
                <w:lang w:val="sr-Cyrl-CS"/>
              </w:rPr>
            </w:pPr>
            <w:r w:rsidRPr="00775885">
              <w:rPr>
                <w:rFonts w:ascii="Times New Roman" w:hAnsi="Times New Roman" w:cs="Times New Roman"/>
                <w:sz w:val="20"/>
                <w:szCs w:val="20"/>
                <w:lang w:val="sr-Cyrl-CS"/>
              </w:rPr>
              <w:t>ПСТ.2.1.2.</w:t>
            </w:r>
          </w:p>
          <w:p w:rsidR="00775885" w:rsidRPr="00775885" w:rsidRDefault="00775885" w:rsidP="002B62DB">
            <w:pPr>
              <w:jc w:val="center"/>
              <w:rPr>
                <w:rFonts w:ascii="Times New Roman" w:hAnsi="Times New Roman" w:cs="Times New Roman"/>
                <w:sz w:val="20"/>
                <w:szCs w:val="20"/>
                <w:lang w:val="sr-Cyrl-CS"/>
              </w:rPr>
            </w:pPr>
            <w:r w:rsidRPr="00775885">
              <w:rPr>
                <w:rFonts w:ascii="Times New Roman" w:hAnsi="Times New Roman" w:cs="Times New Roman"/>
                <w:sz w:val="20"/>
                <w:szCs w:val="20"/>
                <w:lang w:val="sr-Cyrl-CS"/>
              </w:rPr>
              <w:t xml:space="preserve">ПСТ.2.1.14. </w:t>
            </w:r>
          </w:p>
          <w:p w:rsidR="00775885" w:rsidRPr="00775885" w:rsidRDefault="00775885" w:rsidP="002B62DB">
            <w:pPr>
              <w:jc w:val="center"/>
              <w:rPr>
                <w:rFonts w:ascii="Times New Roman" w:hAnsi="Times New Roman" w:cs="Times New Roman"/>
                <w:sz w:val="20"/>
                <w:szCs w:val="20"/>
              </w:rPr>
            </w:pPr>
            <w:r w:rsidRPr="00775885">
              <w:rPr>
                <w:rFonts w:ascii="Times New Roman" w:hAnsi="Times New Roman" w:cs="Times New Roman"/>
                <w:sz w:val="20"/>
                <w:szCs w:val="20"/>
              </w:rPr>
              <w:t>ПСТ.3.1.16.</w:t>
            </w:r>
          </w:p>
          <w:p w:rsidR="00775885" w:rsidRPr="00775885" w:rsidRDefault="00775885" w:rsidP="002B62DB">
            <w:pPr>
              <w:jc w:val="center"/>
              <w:rPr>
                <w:rFonts w:ascii="Times New Roman" w:hAnsi="Times New Roman" w:cs="Times New Roman"/>
                <w:sz w:val="20"/>
                <w:szCs w:val="20"/>
              </w:rPr>
            </w:pPr>
            <w:r w:rsidRPr="00775885">
              <w:rPr>
                <w:rFonts w:ascii="Times New Roman" w:hAnsi="Times New Roman" w:cs="Times New Roman"/>
                <w:sz w:val="20"/>
                <w:szCs w:val="20"/>
              </w:rPr>
              <w:t>ПСТ.3.1.24.</w:t>
            </w:r>
          </w:p>
        </w:tc>
        <w:tc>
          <w:tcPr>
            <w:tcW w:w="1522"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775885" w:rsidRPr="00775885" w:rsidRDefault="00775885" w:rsidP="0077506E">
            <w:pPr>
              <w:numPr>
                <w:ilvl w:val="0"/>
                <w:numId w:val="83"/>
              </w:numPr>
              <w:spacing w:after="0" w:line="240" w:lineRule="auto"/>
              <w:rPr>
                <w:rFonts w:ascii="Times New Roman" w:hAnsi="Times New Roman" w:cs="Times New Roman"/>
                <w:sz w:val="20"/>
                <w:szCs w:val="20"/>
                <w:lang w:val="es-ES_tradnl"/>
              </w:rPr>
            </w:pPr>
            <w:r w:rsidRPr="00775885">
              <w:rPr>
                <w:rFonts w:ascii="Times New Roman" w:hAnsi="Times New Roman" w:cs="Times New Roman"/>
                <w:sz w:val="20"/>
                <w:szCs w:val="20"/>
              </w:rPr>
              <w:t>разговор</w:t>
            </w:r>
          </w:p>
          <w:p w:rsidR="00775885" w:rsidRPr="00775885" w:rsidRDefault="00775885" w:rsidP="0077506E">
            <w:pPr>
              <w:numPr>
                <w:ilvl w:val="0"/>
                <w:numId w:val="83"/>
              </w:numPr>
              <w:spacing w:after="0" w:line="240" w:lineRule="auto"/>
              <w:rPr>
                <w:rFonts w:ascii="Times New Roman" w:hAnsi="Times New Roman" w:cs="Times New Roman"/>
                <w:sz w:val="20"/>
                <w:szCs w:val="20"/>
                <w:lang w:val="es-ES_tradnl"/>
              </w:rPr>
            </w:pPr>
            <w:r w:rsidRPr="00775885">
              <w:rPr>
                <w:rFonts w:ascii="Times New Roman" w:hAnsi="Times New Roman" w:cs="Times New Roman"/>
                <w:sz w:val="20"/>
                <w:szCs w:val="20"/>
              </w:rPr>
              <w:t>рад на часу</w:t>
            </w:r>
          </w:p>
          <w:p w:rsidR="00775885" w:rsidRPr="00775885" w:rsidRDefault="00775885" w:rsidP="0077506E">
            <w:pPr>
              <w:numPr>
                <w:ilvl w:val="0"/>
                <w:numId w:val="83"/>
              </w:numPr>
              <w:spacing w:after="0" w:line="240" w:lineRule="auto"/>
              <w:rPr>
                <w:rFonts w:ascii="Times New Roman" w:hAnsi="Times New Roman" w:cs="Times New Roman"/>
                <w:sz w:val="20"/>
                <w:szCs w:val="20"/>
                <w:lang w:val="es-ES_tradnl"/>
              </w:rPr>
            </w:pPr>
            <w:r w:rsidRPr="00775885">
              <w:rPr>
                <w:rFonts w:ascii="Times New Roman" w:hAnsi="Times New Roman" w:cs="Times New Roman"/>
                <w:sz w:val="20"/>
                <w:szCs w:val="20"/>
              </w:rPr>
              <w:t>израда домаћих задатака</w:t>
            </w:r>
          </w:p>
          <w:p w:rsidR="00775885" w:rsidRPr="00775885" w:rsidRDefault="00775885" w:rsidP="0077506E">
            <w:pPr>
              <w:numPr>
                <w:ilvl w:val="0"/>
                <w:numId w:val="83"/>
              </w:numPr>
              <w:spacing w:after="0" w:line="240" w:lineRule="auto"/>
              <w:rPr>
                <w:rFonts w:ascii="Times New Roman" w:hAnsi="Times New Roman" w:cs="Times New Roman"/>
                <w:sz w:val="20"/>
                <w:szCs w:val="20"/>
                <w:lang w:val="es-ES_tradnl"/>
              </w:rPr>
            </w:pPr>
            <w:r w:rsidRPr="00775885">
              <w:rPr>
                <w:rFonts w:ascii="Times New Roman" w:hAnsi="Times New Roman" w:cs="Times New Roman"/>
                <w:sz w:val="20"/>
                <w:szCs w:val="20"/>
              </w:rPr>
              <w:t>тест</w:t>
            </w:r>
            <w:r w:rsidRPr="00775885">
              <w:rPr>
                <w:rFonts w:ascii="Times New Roman" w:hAnsi="Times New Roman" w:cs="Times New Roman"/>
                <w:sz w:val="20"/>
                <w:szCs w:val="20"/>
                <w:lang w:val="es-ES_tradnl"/>
              </w:rPr>
              <w:t xml:space="preserve"> </w:t>
            </w:r>
          </w:p>
        </w:tc>
      </w:tr>
      <w:tr w:rsidR="00775885" w:rsidRPr="00357C8A" w:rsidTr="000167E3">
        <w:trPr>
          <w:cantSplit/>
        </w:trPr>
        <w:tc>
          <w:tcPr>
            <w:tcW w:w="979" w:type="dxa"/>
            <w:tcBorders>
              <w:top w:val="single" w:sz="4" w:space="0" w:color="auto"/>
              <w:left w:val="thinThickSmallGap" w:sz="24" w:space="0" w:color="auto"/>
              <w:bottom w:val="single" w:sz="4" w:space="0" w:color="auto"/>
            </w:tcBorders>
            <w:shd w:val="clear" w:color="auto" w:fill="auto"/>
            <w:vAlign w:val="center"/>
          </w:tcPr>
          <w:p w:rsidR="00775885" w:rsidRPr="00775885" w:rsidRDefault="00775885" w:rsidP="002B62DB">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lastRenderedPageBreak/>
              <w:t>3.</w:t>
            </w:r>
          </w:p>
        </w:tc>
        <w:tc>
          <w:tcPr>
            <w:tcW w:w="1230" w:type="dxa"/>
            <w:tcBorders>
              <w:top w:val="single" w:sz="4" w:space="0" w:color="auto"/>
              <w:bottom w:val="single" w:sz="4" w:space="0" w:color="auto"/>
              <w:right w:val="single" w:sz="4" w:space="0" w:color="auto"/>
            </w:tcBorders>
            <w:shd w:val="clear" w:color="auto" w:fill="auto"/>
            <w:vAlign w:val="center"/>
          </w:tcPr>
          <w:p w:rsidR="00775885" w:rsidRPr="00775885" w:rsidRDefault="00775885" w:rsidP="002B62DB">
            <w:pPr>
              <w:pStyle w:val="1tekst"/>
              <w:ind w:left="0" w:right="0" w:firstLine="0"/>
              <w:rPr>
                <w:rFonts w:ascii="Times New Roman" w:hAnsi="Times New Roman" w:cs="Times New Roman"/>
                <w:b/>
              </w:rPr>
            </w:pPr>
            <w:r w:rsidRPr="00775885">
              <w:rPr>
                <w:rFonts w:ascii="Times New Roman" w:hAnsi="Times New Roman" w:cs="Times New Roman"/>
                <w:b/>
              </w:rPr>
              <w:t>Looking back</w:t>
            </w:r>
          </w:p>
        </w:tc>
        <w:tc>
          <w:tcPr>
            <w:tcW w:w="884" w:type="dxa"/>
            <w:tcBorders>
              <w:top w:val="single" w:sz="4" w:space="0" w:color="auto"/>
              <w:bottom w:val="single" w:sz="4" w:space="0" w:color="auto"/>
            </w:tcBorders>
            <w:shd w:val="clear" w:color="auto" w:fill="auto"/>
            <w:vAlign w:val="center"/>
          </w:tcPr>
          <w:p w:rsidR="00775885" w:rsidRPr="00775885" w:rsidRDefault="00775885" w:rsidP="002B62DB">
            <w:pPr>
              <w:jc w:val="center"/>
              <w:rPr>
                <w:rFonts w:ascii="Times New Roman" w:hAnsi="Times New Roman" w:cs="Times New Roman"/>
                <w:sz w:val="20"/>
                <w:szCs w:val="20"/>
              </w:rPr>
            </w:pPr>
            <w:r w:rsidRPr="00775885">
              <w:rPr>
                <w:rFonts w:ascii="Times New Roman" w:hAnsi="Times New Roman" w:cs="Times New Roman"/>
                <w:sz w:val="20"/>
                <w:szCs w:val="20"/>
              </w:rPr>
              <w:t>4</w:t>
            </w:r>
          </w:p>
        </w:tc>
        <w:tc>
          <w:tcPr>
            <w:tcW w:w="810" w:type="dxa"/>
            <w:tcBorders>
              <w:top w:val="single" w:sz="4" w:space="0" w:color="auto"/>
              <w:bottom w:val="single" w:sz="4" w:space="0" w:color="auto"/>
            </w:tcBorders>
            <w:shd w:val="clear" w:color="auto" w:fill="auto"/>
            <w:vAlign w:val="center"/>
          </w:tcPr>
          <w:p w:rsidR="00775885" w:rsidRPr="00775885" w:rsidRDefault="00775885" w:rsidP="002B62DB">
            <w:pPr>
              <w:jc w:val="center"/>
              <w:rPr>
                <w:rFonts w:ascii="Times New Roman" w:hAnsi="Times New Roman" w:cs="Times New Roman"/>
                <w:sz w:val="20"/>
                <w:szCs w:val="20"/>
              </w:rPr>
            </w:pPr>
            <w:r w:rsidRPr="00775885">
              <w:rPr>
                <w:rFonts w:ascii="Times New Roman" w:hAnsi="Times New Roman" w:cs="Times New Roman"/>
                <w:sz w:val="20"/>
                <w:szCs w:val="20"/>
              </w:rPr>
              <w:t>3</w:t>
            </w:r>
          </w:p>
        </w:tc>
        <w:tc>
          <w:tcPr>
            <w:tcW w:w="2328" w:type="dxa"/>
            <w:tcBorders>
              <w:top w:val="single" w:sz="4" w:space="0" w:color="auto"/>
              <w:bottom w:val="single" w:sz="4" w:space="0" w:color="auto"/>
              <w:right w:val="double" w:sz="4" w:space="0" w:color="auto"/>
            </w:tcBorders>
            <w:shd w:val="clear" w:color="auto" w:fill="auto"/>
            <w:vAlign w:val="center"/>
          </w:tcPr>
          <w:p w:rsidR="00775885" w:rsidRPr="00775885" w:rsidRDefault="00775885" w:rsidP="002B62DB">
            <w:pPr>
              <w:rPr>
                <w:rFonts w:ascii="Times New Roman" w:hAnsi="Times New Roman" w:cs="Times New Roman"/>
                <w:i/>
                <w:sz w:val="20"/>
                <w:szCs w:val="20"/>
                <w:lang w:val="sr-Latn-CS"/>
              </w:rPr>
            </w:pPr>
            <w:r w:rsidRPr="00775885">
              <w:rPr>
                <w:rFonts w:ascii="Times New Roman" w:hAnsi="Times New Roman" w:cs="Times New Roman"/>
                <w:sz w:val="20"/>
                <w:szCs w:val="20"/>
                <w:lang w:val="sr-Cyrl-CS"/>
              </w:rPr>
              <w:t xml:space="preserve">- изрази који се односе на искуства и осећања </w:t>
            </w:r>
          </w:p>
          <w:p w:rsidR="00775885" w:rsidRPr="00775885" w:rsidRDefault="00775885" w:rsidP="002B62DB">
            <w:pPr>
              <w:rPr>
                <w:rFonts w:ascii="Times New Roman" w:hAnsi="Times New Roman" w:cs="Times New Roman"/>
                <w:sz w:val="20"/>
                <w:szCs w:val="20"/>
                <w:lang w:val="sr-Latn-CS"/>
              </w:rPr>
            </w:pPr>
            <w:r w:rsidRPr="00775885">
              <w:rPr>
                <w:rFonts w:ascii="Times New Roman" w:hAnsi="Times New Roman" w:cs="Times New Roman"/>
                <w:i/>
                <w:sz w:val="20"/>
                <w:szCs w:val="20"/>
                <w:lang w:val="sr-Latn-CS"/>
              </w:rPr>
              <w:t xml:space="preserve">- </w:t>
            </w:r>
            <w:r w:rsidRPr="00775885">
              <w:rPr>
                <w:rFonts w:ascii="Times New Roman" w:hAnsi="Times New Roman" w:cs="Times New Roman"/>
                <w:sz w:val="20"/>
                <w:szCs w:val="20"/>
              </w:rPr>
              <w:t>опис</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прошлих</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догађаја</w:t>
            </w:r>
            <w:r w:rsidRPr="00775885">
              <w:rPr>
                <w:rFonts w:ascii="Times New Roman" w:hAnsi="Times New Roman" w:cs="Times New Roman"/>
                <w:i/>
                <w:sz w:val="20"/>
                <w:szCs w:val="20"/>
                <w:lang w:val="sr-Latn-CS"/>
              </w:rPr>
              <w:t xml:space="preserve"> (Past Simple)</w:t>
            </w:r>
          </w:p>
          <w:p w:rsidR="00775885" w:rsidRPr="00775885" w:rsidRDefault="00775885" w:rsidP="002B62DB">
            <w:pPr>
              <w:rPr>
                <w:rFonts w:ascii="Times New Roman" w:hAnsi="Times New Roman" w:cs="Times New Roman"/>
                <w:sz w:val="20"/>
                <w:szCs w:val="20"/>
                <w:lang w:val="sr-Latn-CS"/>
              </w:rPr>
            </w:pP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изрази</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у</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вези</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са</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битним</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животним</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догађајима</w:t>
            </w:r>
          </w:p>
          <w:p w:rsidR="00775885" w:rsidRPr="00775885" w:rsidRDefault="00775885" w:rsidP="002B62DB">
            <w:pPr>
              <w:rPr>
                <w:rFonts w:ascii="Times New Roman" w:hAnsi="Times New Roman" w:cs="Times New Roman"/>
                <w:i/>
                <w:sz w:val="20"/>
                <w:szCs w:val="20"/>
                <w:lang w:val="sr-Latn-CS"/>
              </w:rPr>
            </w:pPr>
            <w:r w:rsidRPr="00775885">
              <w:rPr>
                <w:rFonts w:ascii="Times New Roman" w:hAnsi="Times New Roman" w:cs="Times New Roman"/>
                <w:sz w:val="20"/>
                <w:szCs w:val="20"/>
                <w:lang w:val="sr-Cyrl-CS"/>
              </w:rPr>
              <w:t xml:space="preserve">- егзистенцијално </w:t>
            </w:r>
            <w:r w:rsidRPr="00775885">
              <w:rPr>
                <w:rFonts w:ascii="Times New Roman" w:hAnsi="Times New Roman" w:cs="Times New Roman"/>
                <w:i/>
                <w:sz w:val="20"/>
                <w:szCs w:val="20"/>
                <w:lang w:val="sr-Latn-CS"/>
              </w:rPr>
              <w:t>There was / were</w:t>
            </w:r>
          </w:p>
          <w:p w:rsidR="00775885" w:rsidRPr="00775885" w:rsidRDefault="00775885" w:rsidP="002B62DB">
            <w:pPr>
              <w:rPr>
                <w:rFonts w:ascii="Times New Roman" w:hAnsi="Times New Roman" w:cs="Times New Roman"/>
                <w:sz w:val="20"/>
                <w:szCs w:val="20"/>
                <w:lang w:val="sr-Latn-CS"/>
              </w:rPr>
            </w:pPr>
            <w:r w:rsidRPr="00775885">
              <w:rPr>
                <w:rFonts w:ascii="Times New Roman" w:hAnsi="Times New Roman" w:cs="Times New Roman"/>
                <w:i/>
                <w:sz w:val="20"/>
                <w:szCs w:val="20"/>
                <w:lang w:val="sr-Latn-CS"/>
              </w:rPr>
              <w:t xml:space="preserve">- </w:t>
            </w:r>
            <w:r w:rsidRPr="00775885">
              <w:rPr>
                <w:rFonts w:ascii="Times New Roman" w:hAnsi="Times New Roman" w:cs="Times New Roman"/>
                <w:sz w:val="20"/>
                <w:szCs w:val="20"/>
              </w:rPr>
              <w:t>развијање</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свести</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о</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продуктивним</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начинима</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учења</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тј</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памћења</w:t>
            </w:r>
          </w:p>
        </w:tc>
        <w:tc>
          <w:tcPr>
            <w:tcW w:w="1247" w:type="dxa"/>
            <w:tcBorders>
              <w:left w:val="double" w:sz="4" w:space="0" w:color="auto"/>
              <w:right w:val="single" w:sz="4" w:space="0" w:color="auto"/>
            </w:tcBorders>
            <w:shd w:val="clear" w:color="auto" w:fill="auto"/>
            <w:vAlign w:val="center"/>
          </w:tcPr>
          <w:p w:rsidR="00775885" w:rsidRPr="00775885" w:rsidRDefault="00775885" w:rsidP="002B62DB">
            <w:pPr>
              <w:jc w:val="center"/>
              <w:rPr>
                <w:rFonts w:ascii="Times New Roman" w:hAnsi="Times New Roman" w:cs="Times New Roman"/>
                <w:sz w:val="20"/>
                <w:szCs w:val="20"/>
                <w:lang w:val="sr-Latn-CS"/>
              </w:rPr>
            </w:pPr>
            <w:r w:rsidRPr="00775885">
              <w:rPr>
                <w:rFonts w:ascii="Times New Roman" w:hAnsi="Times New Roman" w:cs="Times New Roman"/>
                <w:sz w:val="20"/>
                <w:szCs w:val="20"/>
              </w:rPr>
              <w:t>ПСТ</w:t>
            </w:r>
            <w:r w:rsidRPr="00775885">
              <w:rPr>
                <w:rFonts w:ascii="Times New Roman" w:hAnsi="Times New Roman" w:cs="Times New Roman"/>
                <w:sz w:val="20"/>
                <w:szCs w:val="20"/>
                <w:lang w:val="sr-Latn-CS"/>
              </w:rPr>
              <w:t>.1.1.1.</w:t>
            </w:r>
          </w:p>
          <w:p w:rsidR="00775885" w:rsidRPr="00775885" w:rsidRDefault="00775885" w:rsidP="002B62DB">
            <w:pPr>
              <w:jc w:val="center"/>
              <w:rPr>
                <w:rFonts w:ascii="Times New Roman" w:hAnsi="Times New Roman" w:cs="Times New Roman"/>
                <w:sz w:val="20"/>
                <w:szCs w:val="20"/>
                <w:lang w:val="sr-Latn-CS"/>
              </w:rPr>
            </w:pPr>
            <w:r w:rsidRPr="00775885">
              <w:rPr>
                <w:rFonts w:ascii="Times New Roman" w:hAnsi="Times New Roman" w:cs="Times New Roman"/>
                <w:sz w:val="20"/>
                <w:szCs w:val="20"/>
              </w:rPr>
              <w:t>ПСТ</w:t>
            </w:r>
            <w:r w:rsidRPr="00775885">
              <w:rPr>
                <w:rFonts w:ascii="Times New Roman" w:hAnsi="Times New Roman" w:cs="Times New Roman"/>
                <w:sz w:val="20"/>
                <w:szCs w:val="20"/>
                <w:lang w:val="sr-Latn-CS"/>
              </w:rPr>
              <w:t>.1.1.22.</w:t>
            </w:r>
          </w:p>
          <w:p w:rsidR="00775885" w:rsidRPr="00775885" w:rsidRDefault="00775885" w:rsidP="002B62DB">
            <w:pPr>
              <w:jc w:val="center"/>
              <w:rPr>
                <w:rFonts w:ascii="Times New Roman" w:hAnsi="Times New Roman" w:cs="Times New Roman"/>
                <w:sz w:val="20"/>
                <w:szCs w:val="20"/>
                <w:lang w:val="sr-Latn-CS"/>
              </w:rPr>
            </w:pPr>
            <w:r w:rsidRPr="00775885">
              <w:rPr>
                <w:rFonts w:ascii="Times New Roman" w:hAnsi="Times New Roman" w:cs="Times New Roman"/>
                <w:sz w:val="20"/>
                <w:szCs w:val="20"/>
              </w:rPr>
              <w:t>ПСТ</w:t>
            </w:r>
            <w:r w:rsidRPr="00775885">
              <w:rPr>
                <w:rFonts w:ascii="Times New Roman" w:hAnsi="Times New Roman" w:cs="Times New Roman"/>
                <w:sz w:val="20"/>
                <w:szCs w:val="20"/>
                <w:lang w:val="sr-Latn-CS"/>
              </w:rPr>
              <w:t>.1.3.4.</w:t>
            </w:r>
          </w:p>
          <w:p w:rsidR="00775885" w:rsidRPr="00775885" w:rsidRDefault="00775885" w:rsidP="002B62DB">
            <w:pPr>
              <w:jc w:val="center"/>
              <w:rPr>
                <w:rFonts w:ascii="Times New Roman" w:hAnsi="Times New Roman" w:cs="Times New Roman"/>
                <w:sz w:val="20"/>
                <w:szCs w:val="20"/>
                <w:lang w:val="sr-Latn-CS"/>
              </w:rPr>
            </w:pPr>
            <w:r w:rsidRPr="00775885">
              <w:rPr>
                <w:rFonts w:ascii="Times New Roman" w:hAnsi="Times New Roman" w:cs="Times New Roman"/>
                <w:sz w:val="20"/>
                <w:szCs w:val="20"/>
              </w:rPr>
              <w:t>ПСТ</w:t>
            </w:r>
            <w:r w:rsidRPr="00775885">
              <w:rPr>
                <w:rFonts w:ascii="Times New Roman" w:hAnsi="Times New Roman" w:cs="Times New Roman"/>
                <w:sz w:val="20"/>
                <w:szCs w:val="20"/>
                <w:lang w:val="sr-Latn-CS"/>
              </w:rPr>
              <w:t>.2.1.2.</w:t>
            </w:r>
          </w:p>
          <w:p w:rsidR="00775885" w:rsidRPr="00775885" w:rsidRDefault="00775885" w:rsidP="002B62DB">
            <w:pPr>
              <w:jc w:val="center"/>
              <w:rPr>
                <w:rFonts w:ascii="Times New Roman" w:hAnsi="Times New Roman" w:cs="Times New Roman"/>
                <w:sz w:val="20"/>
                <w:szCs w:val="20"/>
                <w:lang w:val="sr-Latn-CS"/>
              </w:rPr>
            </w:pPr>
            <w:r w:rsidRPr="00775885">
              <w:rPr>
                <w:rFonts w:ascii="Times New Roman" w:hAnsi="Times New Roman" w:cs="Times New Roman"/>
                <w:sz w:val="20"/>
                <w:szCs w:val="20"/>
              </w:rPr>
              <w:t>ПСТ</w:t>
            </w:r>
            <w:r w:rsidRPr="00775885">
              <w:rPr>
                <w:rFonts w:ascii="Times New Roman" w:hAnsi="Times New Roman" w:cs="Times New Roman"/>
                <w:sz w:val="20"/>
                <w:szCs w:val="20"/>
                <w:lang w:val="sr-Latn-CS"/>
              </w:rPr>
              <w:t>.2.1.8.</w:t>
            </w:r>
          </w:p>
          <w:p w:rsidR="00775885" w:rsidRPr="00775885" w:rsidRDefault="00775885" w:rsidP="002B62DB">
            <w:pPr>
              <w:jc w:val="center"/>
              <w:rPr>
                <w:rFonts w:ascii="Times New Roman" w:hAnsi="Times New Roman" w:cs="Times New Roman"/>
                <w:sz w:val="20"/>
                <w:szCs w:val="20"/>
              </w:rPr>
            </w:pPr>
            <w:r w:rsidRPr="00775885">
              <w:rPr>
                <w:rFonts w:ascii="Times New Roman" w:hAnsi="Times New Roman" w:cs="Times New Roman"/>
                <w:sz w:val="20"/>
                <w:szCs w:val="20"/>
              </w:rPr>
              <w:t>ПСТ.2.2.1.</w:t>
            </w:r>
          </w:p>
          <w:p w:rsidR="00775885" w:rsidRPr="00775885" w:rsidRDefault="00775885" w:rsidP="002B62DB">
            <w:pPr>
              <w:jc w:val="center"/>
              <w:rPr>
                <w:rFonts w:ascii="Times New Roman" w:hAnsi="Times New Roman" w:cs="Times New Roman"/>
                <w:sz w:val="20"/>
                <w:szCs w:val="20"/>
              </w:rPr>
            </w:pPr>
            <w:r w:rsidRPr="00775885">
              <w:rPr>
                <w:rFonts w:ascii="Times New Roman" w:hAnsi="Times New Roman" w:cs="Times New Roman"/>
                <w:sz w:val="20"/>
                <w:szCs w:val="20"/>
              </w:rPr>
              <w:t>ПСТ.3.1.4.</w:t>
            </w:r>
          </w:p>
          <w:p w:rsidR="00775885" w:rsidRPr="00775885" w:rsidRDefault="00775885" w:rsidP="002B62DB">
            <w:pPr>
              <w:jc w:val="center"/>
              <w:rPr>
                <w:rFonts w:ascii="Times New Roman" w:hAnsi="Times New Roman" w:cs="Times New Roman"/>
                <w:b/>
                <w:sz w:val="20"/>
                <w:szCs w:val="20"/>
              </w:rPr>
            </w:pPr>
            <w:r w:rsidRPr="00775885">
              <w:rPr>
                <w:rFonts w:ascii="Times New Roman" w:hAnsi="Times New Roman" w:cs="Times New Roman"/>
                <w:sz w:val="20"/>
                <w:szCs w:val="20"/>
              </w:rPr>
              <w:t xml:space="preserve">ПСТ.3.1.20. </w:t>
            </w:r>
          </w:p>
        </w:tc>
        <w:tc>
          <w:tcPr>
            <w:tcW w:w="1522"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775885" w:rsidRPr="00775885" w:rsidRDefault="00775885" w:rsidP="0077506E">
            <w:pPr>
              <w:numPr>
                <w:ilvl w:val="0"/>
                <w:numId w:val="83"/>
              </w:numPr>
              <w:spacing w:after="0" w:line="240" w:lineRule="auto"/>
              <w:rPr>
                <w:rFonts w:ascii="Times New Roman" w:hAnsi="Times New Roman" w:cs="Times New Roman"/>
                <w:sz w:val="20"/>
                <w:szCs w:val="20"/>
                <w:lang w:val="es-ES_tradnl"/>
              </w:rPr>
            </w:pPr>
            <w:r w:rsidRPr="00775885">
              <w:rPr>
                <w:rFonts w:ascii="Times New Roman" w:hAnsi="Times New Roman" w:cs="Times New Roman"/>
                <w:sz w:val="20"/>
                <w:szCs w:val="20"/>
              </w:rPr>
              <w:t>разговор</w:t>
            </w:r>
          </w:p>
          <w:p w:rsidR="00775885" w:rsidRPr="00775885" w:rsidRDefault="00775885" w:rsidP="0077506E">
            <w:pPr>
              <w:numPr>
                <w:ilvl w:val="0"/>
                <w:numId w:val="83"/>
              </w:numPr>
              <w:spacing w:after="0" w:line="240" w:lineRule="auto"/>
              <w:rPr>
                <w:rFonts w:ascii="Times New Roman" w:hAnsi="Times New Roman" w:cs="Times New Roman"/>
                <w:sz w:val="20"/>
                <w:szCs w:val="20"/>
                <w:lang w:val="es-ES_tradnl"/>
              </w:rPr>
            </w:pPr>
            <w:r w:rsidRPr="00775885">
              <w:rPr>
                <w:rFonts w:ascii="Times New Roman" w:hAnsi="Times New Roman" w:cs="Times New Roman"/>
                <w:sz w:val="20"/>
                <w:szCs w:val="20"/>
              </w:rPr>
              <w:t>рад на часу</w:t>
            </w:r>
          </w:p>
          <w:p w:rsidR="00775885" w:rsidRPr="00775885" w:rsidRDefault="00775885" w:rsidP="0077506E">
            <w:pPr>
              <w:numPr>
                <w:ilvl w:val="0"/>
                <w:numId w:val="83"/>
              </w:numPr>
              <w:spacing w:after="0" w:line="240" w:lineRule="auto"/>
              <w:rPr>
                <w:rFonts w:ascii="Times New Roman" w:hAnsi="Times New Roman" w:cs="Times New Roman"/>
                <w:sz w:val="20"/>
                <w:szCs w:val="20"/>
                <w:lang w:val="es-ES_tradnl"/>
              </w:rPr>
            </w:pPr>
            <w:r w:rsidRPr="00775885">
              <w:rPr>
                <w:rFonts w:ascii="Times New Roman" w:hAnsi="Times New Roman" w:cs="Times New Roman"/>
                <w:sz w:val="20"/>
                <w:szCs w:val="20"/>
              </w:rPr>
              <w:t>израда домаћих задатака</w:t>
            </w:r>
          </w:p>
          <w:p w:rsidR="00775885" w:rsidRPr="00775885" w:rsidRDefault="00775885" w:rsidP="0077506E">
            <w:pPr>
              <w:numPr>
                <w:ilvl w:val="0"/>
                <w:numId w:val="83"/>
              </w:numPr>
              <w:spacing w:after="0" w:line="240" w:lineRule="auto"/>
              <w:rPr>
                <w:rFonts w:ascii="Times New Roman" w:hAnsi="Times New Roman" w:cs="Times New Roman"/>
                <w:sz w:val="20"/>
                <w:szCs w:val="20"/>
                <w:lang w:val="es-ES_tradnl"/>
              </w:rPr>
            </w:pPr>
            <w:r w:rsidRPr="00775885">
              <w:rPr>
                <w:rFonts w:ascii="Times New Roman" w:hAnsi="Times New Roman" w:cs="Times New Roman"/>
                <w:sz w:val="20"/>
                <w:szCs w:val="20"/>
              </w:rPr>
              <w:t>кратка писана провера знања</w:t>
            </w:r>
          </w:p>
        </w:tc>
      </w:tr>
      <w:tr w:rsidR="00775885" w:rsidRPr="00357C8A" w:rsidTr="000167E3">
        <w:trPr>
          <w:cantSplit/>
        </w:trPr>
        <w:tc>
          <w:tcPr>
            <w:tcW w:w="979" w:type="dxa"/>
            <w:tcBorders>
              <w:top w:val="single" w:sz="4" w:space="0" w:color="auto"/>
              <w:left w:val="thinThickSmallGap" w:sz="24" w:space="0" w:color="auto"/>
              <w:bottom w:val="single" w:sz="4" w:space="0" w:color="auto"/>
            </w:tcBorders>
            <w:shd w:val="clear" w:color="auto" w:fill="auto"/>
            <w:vAlign w:val="center"/>
          </w:tcPr>
          <w:p w:rsidR="00775885" w:rsidRPr="00775885" w:rsidRDefault="00775885" w:rsidP="002B62DB">
            <w:pPr>
              <w:jc w:val="center"/>
              <w:rPr>
                <w:rFonts w:ascii="Times New Roman" w:hAnsi="Times New Roman" w:cs="Times New Roman"/>
                <w:b/>
                <w:sz w:val="20"/>
                <w:szCs w:val="20"/>
              </w:rPr>
            </w:pPr>
            <w:r w:rsidRPr="00775885">
              <w:rPr>
                <w:rFonts w:ascii="Times New Roman" w:hAnsi="Times New Roman" w:cs="Times New Roman"/>
                <w:b/>
                <w:sz w:val="20"/>
                <w:szCs w:val="20"/>
              </w:rPr>
              <w:t>4.</w:t>
            </w:r>
          </w:p>
        </w:tc>
        <w:tc>
          <w:tcPr>
            <w:tcW w:w="1230" w:type="dxa"/>
            <w:tcBorders>
              <w:top w:val="single" w:sz="4" w:space="0" w:color="auto"/>
              <w:bottom w:val="single" w:sz="4" w:space="0" w:color="auto"/>
              <w:right w:val="single" w:sz="4" w:space="0" w:color="auto"/>
            </w:tcBorders>
            <w:shd w:val="clear" w:color="auto" w:fill="auto"/>
            <w:vAlign w:val="center"/>
          </w:tcPr>
          <w:p w:rsidR="00775885" w:rsidRPr="00775885" w:rsidRDefault="00775885" w:rsidP="002B62DB">
            <w:pPr>
              <w:pStyle w:val="1tekst"/>
              <w:ind w:left="0" w:right="0" w:firstLine="0"/>
              <w:rPr>
                <w:rFonts w:ascii="Times New Roman" w:hAnsi="Times New Roman" w:cs="Times New Roman"/>
                <w:b/>
              </w:rPr>
            </w:pPr>
            <w:r w:rsidRPr="00775885">
              <w:rPr>
                <w:rFonts w:ascii="Times New Roman" w:hAnsi="Times New Roman" w:cs="Times New Roman"/>
                <w:b/>
              </w:rPr>
              <w:t>Dare!</w:t>
            </w:r>
          </w:p>
        </w:tc>
        <w:tc>
          <w:tcPr>
            <w:tcW w:w="884" w:type="dxa"/>
            <w:tcBorders>
              <w:top w:val="single" w:sz="4" w:space="0" w:color="auto"/>
              <w:bottom w:val="single" w:sz="4" w:space="0" w:color="auto"/>
            </w:tcBorders>
            <w:shd w:val="clear" w:color="auto" w:fill="auto"/>
            <w:vAlign w:val="center"/>
          </w:tcPr>
          <w:p w:rsidR="00775885" w:rsidRPr="00775885" w:rsidRDefault="00775885" w:rsidP="002B62DB">
            <w:pPr>
              <w:jc w:val="center"/>
              <w:rPr>
                <w:rFonts w:ascii="Times New Roman" w:hAnsi="Times New Roman" w:cs="Times New Roman"/>
                <w:sz w:val="20"/>
                <w:szCs w:val="20"/>
              </w:rPr>
            </w:pPr>
            <w:r w:rsidRPr="00775885">
              <w:rPr>
                <w:rFonts w:ascii="Times New Roman" w:hAnsi="Times New Roman" w:cs="Times New Roman"/>
                <w:sz w:val="20"/>
                <w:szCs w:val="20"/>
              </w:rPr>
              <w:t>4</w:t>
            </w:r>
          </w:p>
        </w:tc>
        <w:tc>
          <w:tcPr>
            <w:tcW w:w="810" w:type="dxa"/>
            <w:tcBorders>
              <w:top w:val="single" w:sz="4" w:space="0" w:color="auto"/>
              <w:bottom w:val="single" w:sz="4" w:space="0" w:color="auto"/>
            </w:tcBorders>
            <w:shd w:val="clear" w:color="auto" w:fill="auto"/>
            <w:vAlign w:val="center"/>
          </w:tcPr>
          <w:p w:rsidR="00775885" w:rsidRPr="00775885" w:rsidRDefault="00775885" w:rsidP="002B62DB">
            <w:pPr>
              <w:jc w:val="center"/>
              <w:rPr>
                <w:rFonts w:ascii="Times New Roman" w:hAnsi="Times New Roman" w:cs="Times New Roman"/>
                <w:sz w:val="20"/>
                <w:szCs w:val="20"/>
              </w:rPr>
            </w:pPr>
            <w:r w:rsidRPr="00775885">
              <w:rPr>
                <w:rFonts w:ascii="Times New Roman" w:hAnsi="Times New Roman" w:cs="Times New Roman"/>
                <w:sz w:val="20"/>
                <w:szCs w:val="20"/>
              </w:rPr>
              <w:t>6</w:t>
            </w:r>
          </w:p>
        </w:tc>
        <w:tc>
          <w:tcPr>
            <w:tcW w:w="2328" w:type="dxa"/>
            <w:tcBorders>
              <w:top w:val="single" w:sz="4" w:space="0" w:color="auto"/>
              <w:bottom w:val="single" w:sz="4" w:space="0" w:color="auto"/>
              <w:right w:val="double" w:sz="4" w:space="0" w:color="auto"/>
            </w:tcBorders>
            <w:shd w:val="clear" w:color="auto" w:fill="auto"/>
            <w:vAlign w:val="center"/>
          </w:tcPr>
          <w:p w:rsidR="00775885" w:rsidRPr="00775885" w:rsidRDefault="00775885" w:rsidP="002B62DB">
            <w:pPr>
              <w:rPr>
                <w:rFonts w:ascii="Times New Roman" w:hAnsi="Times New Roman" w:cs="Times New Roman"/>
                <w:i/>
                <w:sz w:val="20"/>
                <w:szCs w:val="20"/>
                <w:lang w:val="sr-Latn-CS"/>
              </w:rPr>
            </w:pPr>
            <w:r w:rsidRPr="00775885">
              <w:rPr>
                <w:rFonts w:ascii="Times New Roman" w:hAnsi="Times New Roman" w:cs="Times New Roman"/>
                <w:sz w:val="20"/>
                <w:szCs w:val="20"/>
                <w:lang w:val="sr-Cyrl-CS"/>
              </w:rPr>
              <w:t xml:space="preserve">- изрази који се односе на спорт и рекреацију </w:t>
            </w:r>
          </w:p>
          <w:p w:rsidR="00775885" w:rsidRPr="00775885" w:rsidRDefault="00775885" w:rsidP="002B62DB">
            <w:pPr>
              <w:rPr>
                <w:rFonts w:ascii="Times New Roman" w:hAnsi="Times New Roman" w:cs="Times New Roman"/>
                <w:i/>
                <w:sz w:val="20"/>
                <w:szCs w:val="20"/>
                <w:lang w:val="sr-Latn-CS"/>
              </w:rPr>
            </w:pPr>
            <w:r w:rsidRPr="00775885">
              <w:rPr>
                <w:rFonts w:ascii="Times New Roman" w:hAnsi="Times New Roman" w:cs="Times New Roman"/>
                <w:i/>
                <w:sz w:val="20"/>
                <w:szCs w:val="20"/>
                <w:lang w:val="sr-Latn-CS"/>
              </w:rPr>
              <w:t xml:space="preserve">- </w:t>
            </w:r>
            <w:r w:rsidRPr="00775885">
              <w:rPr>
                <w:rFonts w:ascii="Times New Roman" w:hAnsi="Times New Roman" w:cs="Times New Roman"/>
                <w:sz w:val="20"/>
                <w:szCs w:val="20"/>
                <w:lang w:val="sr-Cyrl-CS"/>
              </w:rPr>
              <w:t>географски појмови</w:t>
            </w:r>
          </w:p>
          <w:p w:rsidR="00775885" w:rsidRPr="00775885" w:rsidRDefault="00775885" w:rsidP="002B62DB">
            <w:pPr>
              <w:rPr>
                <w:rFonts w:ascii="Times New Roman" w:hAnsi="Times New Roman" w:cs="Times New Roman"/>
                <w:i/>
                <w:sz w:val="20"/>
                <w:szCs w:val="20"/>
                <w:lang w:val="sr-Latn-CS"/>
              </w:rPr>
            </w:pPr>
            <w:r w:rsidRPr="00775885">
              <w:rPr>
                <w:rFonts w:ascii="Times New Roman" w:hAnsi="Times New Roman" w:cs="Times New Roman"/>
                <w:i/>
                <w:sz w:val="20"/>
                <w:szCs w:val="20"/>
                <w:lang w:val="sr-Latn-CS"/>
              </w:rPr>
              <w:t xml:space="preserve">- </w:t>
            </w:r>
            <w:r w:rsidRPr="00775885">
              <w:rPr>
                <w:rFonts w:ascii="Times New Roman" w:hAnsi="Times New Roman" w:cs="Times New Roman"/>
                <w:sz w:val="20"/>
                <w:szCs w:val="20"/>
                <w:lang w:val="sr-Cyrl-CS"/>
              </w:rPr>
              <w:t>изражавање прошлих радњи (</w:t>
            </w:r>
            <w:r w:rsidRPr="00775885">
              <w:rPr>
                <w:rFonts w:ascii="Times New Roman" w:hAnsi="Times New Roman" w:cs="Times New Roman"/>
                <w:i/>
                <w:sz w:val="20"/>
                <w:szCs w:val="20"/>
                <w:lang w:val="sr-Latn-CS"/>
              </w:rPr>
              <w:t>Past Continuous)</w:t>
            </w:r>
          </w:p>
          <w:p w:rsidR="00775885" w:rsidRPr="00775885" w:rsidRDefault="00775885" w:rsidP="002B62DB">
            <w:pPr>
              <w:rPr>
                <w:rFonts w:ascii="Times New Roman" w:hAnsi="Times New Roman" w:cs="Times New Roman"/>
                <w:sz w:val="20"/>
                <w:szCs w:val="20"/>
                <w:lang w:val="sr-Latn-CS"/>
              </w:rPr>
            </w:pP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предлози</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за</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место</w:t>
            </w:r>
          </w:p>
          <w:p w:rsidR="00775885" w:rsidRPr="00775885" w:rsidRDefault="00775885" w:rsidP="002B62DB">
            <w:pPr>
              <w:rPr>
                <w:rFonts w:ascii="Times New Roman" w:hAnsi="Times New Roman" w:cs="Times New Roman"/>
                <w:sz w:val="20"/>
                <w:szCs w:val="20"/>
                <w:lang w:val="sr-Latn-CS"/>
              </w:rPr>
            </w:pP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предности</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и</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мане</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авантуристичких</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активности</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подстицање</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опрезности</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и</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промишљености</w:t>
            </w:r>
          </w:p>
        </w:tc>
        <w:tc>
          <w:tcPr>
            <w:tcW w:w="1247" w:type="dxa"/>
            <w:tcBorders>
              <w:left w:val="double" w:sz="4" w:space="0" w:color="auto"/>
              <w:right w:val="single" w:sz="4" w:space="0" w:color="auto"/>
            </w:tcBorders>
            <w:shd w:val="clear" w:color="auto" w:fill="auto"/>
            <w:vAlign w:val="center"/>
          </w:tcPr>
          <w:p w:rsidR="00775885" w:rsidRPr="00775885" w:rsidRDefault="00775885" w:rsidP="002B62DB">
            <w:pPr>
              <w:jc w:val="center"/>
              <w:rPr>
                <w:rFonts w:ascii="Times New Roman" w:hAnsi="Times New Roman" w:cs="Times New Roman"/>
                <w:sz w:val="20"/>
                <w:szCs w:val="20"/>
                <w:lang w:val="sr-Latn-CS"/>
              </w:rPr>
            </w:pPr>
            <w:r w:rsidRPr="00775885">
              <w:rPr>
                <w:rFonts w:ascii="Times New Roman" w:hAnsi="Times New Roman" w:cs="Times New Roman"/>
                <w:sz w:val="20"/>
                <w:szCs w:val="20"/>
              </w:rPr>
              <w:t>ПСТ</w:t>
            </w:r>
            <w:r w:rsidRPr="00775885">
              <w:rPr>
                <w:rFonts w:ascii="Times New Roman" w:hAnsi="Times New Roman" w:cs="Times New Roman"/>
                <w:sz w:val="20"/>
                <w:szCs w:val="20"/>
                <w:lang w:val="sr-Latn-CS"/>
              </w:rPr>
              <w:t>.1.1.5.</w:t>
            </w:r>
          </w:p>
          <w:p w:rsidR="00775885" w:rsidRPr="00775885" w:rsidRDefault="00775885" w:rsidP="002B62DB">
            <w:pPr>
              <w:jc w:val="center"/>
              <w:rPr>
                <w:rFonts w:ascii="Times New Roman" w:hAnsi="Times New Roman" w:cs="Times New Roman"/>
                <w:sz w:val="20"/>
                <w:szCs w:val="20"/>
                <w:lang w:val="sr-Latn-CS"/>
              </w:rPr>
            </w:pPr>
            <w:r w:rsidRPr="00775885">
              <w:rPr>
                <w:rFonts w:ascii="Times New Roman" w:hAnsi="Times New Roman" w:cs="Times New Roman"/>
                <w:sz w:val="20"/>
                <w:szCs w:val="20"/>
              </w:rPr>
              <w:t>ПСТ</w:t>
            </w:r>
            <w:r w:rsidRPr="00775885">
              <w:rPr>
                <w:rFonts w:ascii="Times New Roman" w:hAnsi="Times New Roman" w:cs="Times New Roman"/>
                <w:sz w:val="20"/>
                <w:szCs w:val="20"/>
                <w:lang w:val="sr-Latn-CS"/>
              </w:rPr>
              <w:t>.1.3.4.</w:t>
            </w:r>
          </w:p>
          <w:p w:rsidR="00775885" w:rsidRPr="00775885" w:rsidRDefault="00775885" w:rsidP="002B62DB">
            <w:pPr>
              <w:jc w:val="center"/>
              <w:rPr>
                <w:rFonts w:ascii="Times New Roman" w:hAnsi="Times New Roman" w:cs="Times New Roman"/>
                <w:sz w:val="20"/>
                <w:szCs w:val="20"/>
                <w:lang w:val="sr-Latn-CS"/>
              </w:rPr>
            </w:pPr>
            <w:r w:rsidRPr="00775885">
              <w:rPr>
                <w:rFonts w:ascii="Times New Roman" w:hAnsi="Times New Roman" w:cs="Times New Roman"/>
                <w:sz w:val="20"/>
                <w:szCs w:val="20"/>
              </w:rPr>
              <w:t>ПСТ</w:t>
            </w:r>
            <w:r w:rsidRPr="00775885">
              <w:rPr>
                <w:rFonts w:ascii="Times New Roman" w:hAnsi="Times New Roman" w:cs="Times New Roman"/>
                <w:sz w:val="20"/>
                <w:szCs w:val="20"/>
                <w:lang w:val="sr-Latn-CS"/>
              </w:rPr>
              <w:t>.2.1.3.</w:t>
            </w:r>
          </w:p>
          <w:p w:rsidR="00775885" w:rsidRPr="00775885" w:rsidRDefault="00775885" w:rsidP="002B62DB">
            <w:pPr>
              <w:jc w:val="center"/>
              <w:rPr>
                <w:rFonts w:ascii="Times New Roman" w:hAnsi="Times New Roman" w:cs="Times New Roman"/>
                <w:sz w:val="20"/>
                <w:szCs w:val="20"/>
                <w:lang w:val="sr-Latn-CS"/>
              </w:rPr>
            </w:pPr>
            <w:r w:rsidRPr="00775885">
              <w:rPr>
                <w:rFonts w:ascii="Times New Roman" w:hAnsi="Times New Roman" w:cs="Times New Roman"/>
                <w:sz w:val="20"/>
                <w:szCs w:val="20"/>
              </w:rPr>
              <w:t>ПСТ</w:t>
            </w:r>
            <w:r w:rsidRPr="00775885">
              <w:rPr>
                <w:rFonts w:ascii="Times New Roman" w:hAnsi="Times New Roman" w:cs="Times New Roman"/>
                <w:sz w:val="20"/>
                <w:szCs w:val="20"/>
                <w:lang w:val="sr-Latn-CS"/>
              </w:rPr>
              <w:t>.2.1.23.</w:t>
            </w:r>
          </w:p>
          <w:p w:rsidR="00775885" w:rsidRPr="00775885" w:rsidRDefault="00775885" w:rsidP="002B62DB">
            <w:pPr>
              <w:jc w:val="center"/>
              <w:rPr>
                <w:rFonts w:ascii="Times New Roman" w:hAnsi="Times New Roman" w:cs="Times New Roman"/>
                <w:sz w:val="20"/>
                <w:szCs w:val="20"/>
              </w:rPr>
            </w:pPr>
            <w:r w:rsidRPr="00775885">
              <w:rPr>
                <w:rFonts w:ascii="Times New Roman" w:hAnsi="Times New Roman" w:cs="Times New Roman"/>
                <w:sz w:val="20"/>
                <w:szCs w:val="20"/>
              </w:rPr>
              <w:t>ПСТ</w:t>
            </w:r>
            <w:r w:rsidRPr="00775885">
              <w:rPr>
                <w:rFonts w:ascii="Times New Roman" w:hAnsi="Times New Roman" w:cs="Times New Roman"/>
                <w:sz w:val="20"/>
                <w:szCs w:val="20"/>
                <w:lang w:val="sr-Latn-CS"/>
              </w:rPr>
              <w:t xml:space="preserve">.2.3.6. </w:t>
            </w:r>
            <w:r w:rsidRPr="00775885">
              <w:rPr>
                <w:rFonts w:ascii="Times New Roman" w:hAnsi="Times New Roman" w:cs="Times New Roman"/>
                <w:sz w:val="20"/>
                <w:szCs w:val="20"/>
              </w:rPr>
              <w:t>ПСТ.3.1.10.</w:t>
            </w:r>
          </w:p>
          <w:p w:rsidR="00775885" w:rsidRPr="00775885" w:rsidRDefault="00775885" w:rsidP="002B62DB">
            <w:pPr>
              <w:jc w:val="center"/>
              <w:rPr>
                <w:rFonts w:ascii="Times New Roman" w:hAnsi="Times New Roman" w:cs="Times New Roman"/>
                <w:sz w:val="20"/>
                <w:szCs w:val="20"/>
              </w:rPr>
            </w:pPr>
            <w:r w:rsidRPr="00775885">
              <w:rPr>
                <w:rFonts w:ascii="Times New Roman" w:hAnsi="Times New Roman" w:cs="Times New Roman"/>
                <w:sz w:val="20"/>
                <w:szCs w:val="20"/>
              </w:rPr>
              <w:t>ПСТ.3.1.29.</w:t>
            </w:r>
          </w:p>
        </w:tc>
        <w:tc>
          <w:tcPr>
            <w:tcW w:w="1522"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775885" w:rsidRPr="00775885" w:rsidRDefault="00775885" w:rsidP="0077506E">
            <w:pPr>
              <w:numPr>
                <w:ilvl w:val="0"/>
                <w:numId w:val="83"/>
              </w:numPr>
              <w:spacing w:after="0" w:line="240" w:lineRule="auto"/>
              <w:rPr>
                <w:rFonts w:ascii="Times New Roman" w:hAnsi="Times New Roman" w:cs="Times New Roman"/>
                <w:sz w:val="20"/>
                <w:szCs w:val="20"/>
                <w:lang w:val="es-ES_tradnl"/>
              </w:rPr>
            </w:pPr>
            <w:r w:rsidRPr="00775885">
              <w:rPr>
                <w:rFonts w:ascii="Times New Roman" w:hAnsi="Times New Roman" w:cs="Times New Roman"/>
                <w:sz w:val="20"/>
                <w:szCs w:val="20"/>
              </w:rPr>
              <w:t>разговор</w:t>
            </w:r>
          </w:p>
          <w:p w:rsidR="00775885" w:rsidRPr="00775885" w:rsidRDefault="00775885" w:rsidP="0077506E">
            <w:pPr>
              <w:numPr>
                <w:ilvl w:val="0"/>
                <w:numId w:val="83"/>
              </w:numPr>
              <w:spacing w:after="0" w:line="240" w:lineRule="auto"/>
              <w:rPr>
                <w:rFonts w:ascii="Times New Roman" w:hAnsi="Times New Roman" w:cs="Times New Roman"/>
                <w:sz w:val="20"/>
                <w:szCs w:val="20"/>
                <w:lang w:val="es-ES_tradnl"/>
              </w:rPr>
            </w:pPr>
            <w:r w:rsidRPr="00775885">
              <w:rPr>
                <w:rFonts w:ascii="Times New Roman" w:hAnsi="Times New Roman" w:cs="Times New Roman"/>
                <w:sz w:val="20"/>
                <w:szCs w:val="20"/>
              </w:rPr>
              <w:t>рад на часу</w:t>
            </w:r>
          </w:p>
          <w:p w:rsidR="00775885" w:rsidRPr="00775885" w:rsidRDefault="00775885" w:rsidP="0077506E">
            <w:pPr>
              <w:numPr>
                <w:ilvl w:val="0"/>
                <w:numId w:val="83"/>
              </w:numPr>
              <w:spacing w:after="0" w:line="240" w:lineRule="auto"/>
              <w:rPr>
                <w:rFonts w:ascii="Times New Roman" w:hAnsi="Times New Roman" w:cs="Times New Roman"/>
                <w:sz w:val="20"/>
                <w:szCs w:val="20"/>
                <w:lang w:val="es-ES_tradnl"/>
              </w:rPr>
            </w:pPr>
            <w:r w:rsidRPr="00775885">
              <w:rPr>
                <w:rFonts w:ascii="Times New Roman" w:hAnsi="Times New Roman" w:cs="Times New Roman"/>
                <w:sz w:val="20"/>
                <w:szCs w:val="20"/>
              </w:rPr>
              <w:t>израда домаћих задатака</w:t>
            </w:r>
          </w:p>
          <w:p w:rsidR="00775885" w:rsidRPr="00775885" w:rsidRDefault="00775885" w:rsidP="0077506E">
            <w:pPr>
              <w:numPr>
                <w:ilvl w:val="0"/>
                <w:numId w:val="83"/>
              </w:numPr>
              <w:spacing w:after="0" w:line="240" w:lineRule="auto"/>
              <w:rPr>
                <w:rFonts w:ascii="Times New Roman" w:hAnsi="Times New Roman" w:cs="Times New Roman"/>
                <w:sz w:val="20"/>
                <w:szCs w:val="20"/>
                <w:lang w:val="es-ES_tradnl"/>
              </w:rPr>
            </w:pPr>
            <w:r w:rsidRPr="00775885">
              <w:rPr>
                <w:rFonts w:ascii="Times New Roman" w:hAnsi="Times New Roman" w:cs="Times New Roman"/>
                <w:sz w:val="20"/>
                <w:szCs w:val="20"/>
              </w:rPr>
              <w:t>писмени задатак</w:t>
            </w:r>
          </w:p>
        </w:tc>
      </w:tr>
      <w:tr w:rsidR="00775885" w:rsidRPr="00357C8A" w:rsidTr="000167E3">
        <w:trPr>
          <w:cantSplit/>
        </w:trPr>
        <w:tc>
          <w:tcPr>
            <w:tcW w:w="979" w:type="dxa"/>
            <w:tcBorders>
              <w:top w:val="single" w:sz="4" w:space="0" w:color="auto"/>
              <w:left w:val="thinThickSmallGap" w:sz="24" w:space="0" w:color="auto"/>
              <w:bottom w:val="single" w:sz="4" w:space="0" w:color="auto"/>
            </w:tcBorders>
            <w:shd w:val="clear" w:color="auto" w:fill="auto"/>
            <w:vAlign w:val="center"/>
          </w:tcPr>
          <w:p w:rsidR="00775885" w:rsidRPr="00775885" w:rsidRDefault="00775885" w:rsidP="002B62DB">
            <w:pPr>
              <w:jc w:val="center"/>
              <w:rPr>
                <w:rFonts w:ascii="Times New Roman" w:hAnsi="Times New Roman" w:cs="Times New Roman"/>
                <w:b/>
                <w:sz w:val="20"/>
                <w:szCs w:val="20"/>
              </w:rPr>
            </w:pPr>
            <w:r w:rsidRPr="00775885">
              <w:rPr>
                <w:rFonts w:ascii="Times New Roman" w:hAnsi="Times New Roman" w:cs="Times New Roman"/>
                <w:b/>
                <w:sz w:val="20"/>
                <w:szCs w:val="20"/>
              </w:rPr>
              <w:lastRenderedPageBreak/>
              <w:t>5.</w:t>
            </w:r>
          </w:p>
        </w:tc>
        <w:tc>
          <w:tcPr>
            <w:tcW w:w="1230" w:type="dxa"/>
            <w:tcBorders>
              <w:top w:val="single" w:sz="4" w:space="0" w:color="auto"/>
              <w:bottom w:val="single" w:sz="4" w:space="0" w:color="auto"/>
              <w:right w:val="single" w:sz="4" w:space="0" w:color="auto"/>
            </w:tcBorders>
            <w:shd w:val="clear" w:color="auto" w:fill="auto"/>
            <w:vAlign w:val="center"/>
          </w:tcPr>
          <w:p w:rsidR="00775885" w:rsidRPr="00775885" w:rsidRDefault="00775885" w:rsidP="002B62DB">
            <w:pPr>
              <w:ind w:left="60"/>
              <w:rPr>
                <w:rFonts w:ascii="Times New Roman" w:hAnsi="Times New Roman" w:cs="Times New Roman"/>
                <w:b/>
                <w:sz w:val="20"/>
                <w:szCs w:val="20"/>
                <w:lang w:val="sr-Latn-CS"/>
              </w:rPr>
            </w:pPr>
            <w:r w:rsidRPr="00775885">
              <w:rPr>
                <w:rFonts w:ascii="Times New Roman" w:hAnsi="Times New Roman" w:cs="Times New Roman"/>
                <w:b/>
                <w:sz w:val="20"/>
                <w:szCs w:val="20"/>
                <w:lang w:val="sr-Latn-CS"/>
              </w:rPr>
              <w:t>Clever</w:t>
            </w:r>
          </w:p>
          <w:p w:rsidR="00775885" w:rsidRPr="00775885" w:rsidRDefault="00775885" w:rsidP="002B62DB">
            <w:pPr>
              <w:pStyle w:val="1tekst"/>
              <w:ind w:left="0" w:right="0" w:firstLine="0"/>
              <w:jc w:val="center"/>
              <w:rPr>
                <w:rFonts w:ascii="Times New Roman" w:hAnsi="Times New Roman" w:cs="Times New Roman"/>
                <w:b/>
              </w:rPr>
            </w:pPr>
          </w:p>
        </w:tc>
        <w:tc>
          <w:tcPr>
            <w:tcW w:w="884" w:type="dxa"/>
            <w:tcBorders>
              <w:top w:val="single" w:sz="4" w:space="0" w:color="auto"/>
              <w:bottom w:val="single" w:sz="4" w:space="0" w:color="auto"/>
            </w:tcBorders>
            <w:shd w:val="clear" w:color="auto" w:fill="auto"/>
            <w:vAlign w:val="center"/>
          </w:tcPr>
          <w:p w:rsidR="00775885" w:rsidRPr="00775885" w:rsidRDefault="00775885" w:rsidP="002B62DB">
            <w:pPr>
              <w:jc w:val="center"/>
              <w:rPr>
                <w:rFonts w:ascii="Times New Roman" w:hAnsi="Times New Roman" w:cs="Times New Roman"/>
                <w:sz w:val="20"/>
                <w:szCs w:val="20"/>
              </w:rPr>
            </w:pPr>
            <w:r w:rsidRPr="00775885">
              <w:rPr>
                <w:rFonts w:ascii="Times New Roman" w:hAnsi="Times New Roman" w:cs="Times New Roman"/>
                <w:sz w:val="20"/>
                <w:szCs w:val="20"/>
              </w:rPr>
              <w:t>5</w:t>
            </w:r>
          </w:p>
        </w:tc>
        <w:tc>
          <w:tcPr>
            <w:tcW w:w="810" w:type="dxa"/>
            <w:tcBorders>
              <w:top w:val="single" w:sz="4" w:space="0" w:color="auto"/>
              <w:bottom w:val="single" w:sz="4" w:space="0" w:color="auto"/>
            </w:tcBorders>
            <w:shd w:val="clear" w:color="auto" w:fill="auto"/>
            <w:vAlign w:val="center"/>
          </w:tcPr>
          <w:p w:rsidR="00775885" w:rsidRPr="00775885" w:rsidRDefault="00775885" w:rsidP="002B62DB">
            <w:pPr>
              <w:jc w:val="center"/>
              <w:rPr>
                <w:rFonts w:ascii="Times New Roman" w:hAnsi="Times New Roman" w:cs="Times New Roman"/>
                <w:sz w:val="20"/>
                <w:szCs w:val="20"/>
              </w:rPr>
            </w:pPr>
            <w:r w:rsidRPr="00775885">
              <w:rPr>
                <w:rFonts w:ascii="Times New Roman" w:hAnsi="Times New Roman" w:cs="Times New Roman"/>
                <w:sz w:val="20"/>
                <w:szCs w:val="20"/>
              </w:rPr>
              <w:t>2</w:t>
            </w:r>
          </w:p>
        </w:tc>
        <w:tc>
          <w:tcPr>
            <w:tcW w:w="2328" w:type="dxa"/>
            <w:tcBorders>
              <w:top w:val="single" w:sz="4" w:space="0" w:color="auto"/>
              <w:bottom w:val="single" w:sz="4" w:space="0" w:color="auto"/>
              <w:right w:val="double" w:sz="4" w:space="0" w:color="auto"/>
            </w:tcBorders>
            <w:shd w:val="clear" w:color="auto" w:fill="auto"/>
            <w:vAlign w:val="center"/>
          </w:tcPr>
          <w:p w:rsidR="00775885" w:rsidRPr="00775885" w:rsidRDefault="00775885" w:rsidP="002B62DB">
            <w:pPr>
              <w:rPr>
                <w:rFonts w:ascii="Times New Roman" w:hAnsi="Times New Roman" w:cs="Times New Roman"/>
                <w:i/>
                <w:sz w:val="20"/>
                <w:szCs w:val="20"/>
                <w:lang w:val="sr-Cyrl-CS"/>
              </w:rPr>
            </w:pPr>
            <w:r w:rsidRPr="00775885">
              <w:rPr>
                <w:rFonts w:ascii="Times New Roman" w:hAnsi="Times New Roman" w:cs="Times New Roman"/>
                <w:sz w:val="20"/>
                <w:szCs w:val="20"/>
                <w:lang w:val="sr-Cyrl-CS"/>
              </w:rPr>
              <w:t xml:space="preserve">- изрази који се доносе на способности и особине </w:t>
            </w:r>
          </w:p>
          <w:p w:rsidR="00775885" w:rsidRPr="00775885" w:rsidRDefault="00775885" w:rsidP="002B62DB">
            <w:pPr>
              <w:rPr>
                <w:rFonts w:ascii="Times New Roman" w:hAnsi="Times New Roman" w:cs="Times New Roman"/>
                <w:i/>
                <w:sz w:val="20"/>
                <w:szCs w:val="20"/>
                <w:lang w:val="sr-Cyrl-CS"/>
              </w:rPr>
            </w:pPr>
            <w:r w:rsidRPr="00775885">
              <w:rPr>
                <w:rFonts w:ascii="Times New Roman" w:hAnsi="Times New Roman" w:cs="Times New Roman"/>
                <w:i/>
                <w:sz w:val="20"/>
                <w:szCs w:val="20"/>
                <w:lang w:val="sr-Cyrl-CS"/>
              </w:rPr>
              <w:t>-</w:t>
            </w:r>
            <w:r w:rsidRPr="00775885">
              <w:rPr>
                <w:rFonts w:ascii="Times New Roman" w:hAnsi="Times New Roman" w:cs="Times New Roman"/>
                <w:sz w:val="20"/>
                <w:szCs w:val="20"/>
                <w:lang w:val="sr-Cyrl-CS"/>
              </w:rPr>
              <w:t xml:space="preserve">изражавање способности у садашњости и прошлости </w:t>
            </w:r>
            <w:r w:rsidRPr="00775885">
              <w:rPr>
                <w:rFonts w:ascii="Times New Roman" w:hAnsi="Times New Roman" w:cs="Times New Roman"/>
                <w:i/>
                <w:sz w:val="20"/>
                <w:szCs w:val="20"/>
                <w:lang w:val="sr-Latn-CS"/>
              </w:rPr>
              <w:t>(can/could)</w:t>
            </w:r>
          </w:p>
          <w:p w:rsidR="00775885" w:rsidRPr="00775885" w:rsidRDefault="00775885" w:rsidP="002B62DB">
            <w:pPr>
              <w:rPr>
                <w:rFonts w:ascii="Times New Roman" w:hAnsi="Times New Roman" w:cs="Times New Roman"/>
                <w:sz w:val="20"/>
                <w:szCs w:val="20"/>
                <w:lang w:val="sr-Cyrl-CS"/>
              </w:rPr>
            </w:pPr>
            <w:r w:rsidRPr="00775885">
              <w:rPr>
                <w:rFonts w:ascii="Times New Roman" w:hAnsi="Times New Roman" w:cs="Times New Roman"/>
                <w:sz w:val="20"/>
                <w:szCs w:val="20"/>
                <w:lang w:val="sr-Cyrl-CS"/>
              </w:rPr>
              <w:t>- модални глаголи за исказивање савета, обавезе и забране (</w:t>
            </w:r>
            <w:r w:rsidRPr="00775885">
              <w:rPr>
                <w:rFonts w:ascii="Times New Roman" w:hAnsi="Times New Roman" w:cs="Times New Roman"/>
                <w:i/>
                <w:sz w:val="20"/>
                <w:szCs w:val="20"/>
              </w:rPr>
              <w:t>should</w:t>
            </w:r>
            <w:r w:rsidRPr="00775885">
              <w:rPr>
                <w:rFonts w:ascii="Times New Roman" w:hAnsi="Times New Roman" w:cs="Times New Roman"/>
                <w:i/>
                <w:sz w:val="20"/>
                <w:szCs w:val="20"/>
                <w:lang w:val="sr-Cyrl-CS"/>
              </w:rPr>
              <w:t xml:space="preserve">, </w:t>
            </w:r>
            <w:r w:rsidRPr="00775885">
              <w:rPr>
                <w:rFonts w:ascii="Times New Roman" w:hAnsi="Times New Roman" w:cs="Times New Roman"/>
                <w:i/>
                <w:sz w:val="20"/>
                <w:szCs w:val="20"/>
              </w:rPr>
              <w:t>must</w:t>
            </w:r>
            <w:r w:rsidRPr="00775885">
              <w:rPr>
                <w:rFonts w:ascii="Times New Roman" w:hAnsi="Times New Roman" w:cs="Times New Roman"/>
                <w:i/>
                <w:sz w:val="20"/>
                <w:szCs w:val="20"/>
                <w:lang w:val="sr-Cyrl-CS"/>
              </w:rPr>
              <w:t xml:space="preserve">, </w:t>
            </w:r>
            <w:r w:rsidRPr="00775885">
              <w:rPr>
                <w:rFonts w:ascii="Times New Roman" w:hAnsi="Times New Roman" w:cs="Times New Roman"/>
                <w:i/>
                <w:sz w:val="20"/>
                <w:szCs w:val="20"/>
              </w:rPr>
              <w:t>mustn</w:t>
            </w:r>
            <w:r w:rsidRPr="00775885">
              <w:rPr>
                <w:rFonts w:ascii="Times New Roman" w:hAnsi="Times New Roman" w:cs="Times New Roman"/>
                <w:i/>
                <w:sz w:val="20"/>
                <w:szCs w:val="20"/>
                <w:lang w:val="sr-Cyrl-CS"/>
              </w:rPr>
              <w:t>'</w:t>
            </w:r>
            <w:r w:rsidRPr="00775885">
              <w:rPr>
                <w:rFonts w:ascii="Times New Roman" w:hAnsi="Times New Roman" w:cs="Times New Roman"/>
                <w:i/>
                <w:sz w:val="20"/>
                <w:szCs w:val="20"/>
              </w:rPr>
              <w:t>t</w:t>
            </w:r>
            <w:r w:rsidRPr="00775885">
              <w:rPr>
                <w:rFonts w:ascii="Times New Roman" w:hAnsi="Times New Roman" w:cs="Times New Roman"/>
                <w:sz w:val="20"/>
                <w:szCs w:val="20"/>
                <w:lang w:val="sr-Cyrl-CS"/>
              </w:rPr>
              <w:t>)</w:t>
            </w:r>
          </w:p>
          <w:p w:rsidR="00775885" w:rsidRPr="00775885" w:rsidRDefault="00775885" w:rsidP="002B62DB">
            <w:pPr>
              <w:rPr>
                <w:rFonts w:ascii="Times New Roman" w:hAnsi="Times New Roman" w:cs="Times New Roman"/>
                <w:sz w:val="20"/>
                <w:szCs w:val="20"/>
                <w:lang w:val="sr-Cyrl-CS"/>
              </w:rPr>
            </w:pPr>
            <w:r w:rsidRPr="00775885">
              <w:rPr>
                <w:rFonts w:ascii="Times New Roman" w:hAnsi="Times New Roman" w:cs="Times New Roman"/>
                <w:sz w:val="20"/>
                <w:szCs w:val="20"/>
                <w:lang w:val="sr-Cyrl-CS"/>
              </w:rPr>
              <w:t>- компаратив и суперлатив придева</w:t>
            </w:r>
          </w:p>
          <w:p w:rsidR="00775885" w:rsidRPr="00775885" w:rsidRDefault="00775885" w:rsidP="002B62DB">
            <w:pPr>
              <w:rPr>
                <w:rFonts w:ascii="Times New Roman" w:hAnsi="Times New Roman" w:cs="Times New Roman"/>
                <w:i/>
                <w:sz w:val="20"/>
                <w:szCs w:val="20"/>
                <w:lang w:val="sr-Cyrl-CS"/>
              </w:rPr>
            </w:pPr>
            <w:r w:rsidRPr="00775885">
              <w:rPr>
                <w:rFonts w:ascii="Times New Roman" w:hAnsi="Times New Roman" w:cs="Times New Roman"/>
                <w:sz w:val="20"/>
                <w:szCs w:val="20"/>
                <w:lang w:val="sr-Cyrl-CS"/>
              </w:rPr>
              <w:t xml:space="preserve">- питања са </w:t>
            </w:r>
            <w:r w:rsidRPr="00775885">
              <w:rPr>
                <w:rFonts w:ascii="Times New Roman" w:hAnsi="Times New Roman" w:cs="Times New Roman"/>
                <w:i/>
                <w:sz w:val="20"/>
                <w:szCs w:val="20"/>
                <w:lang w:val="sr-Latn-CS"/>
              </w:rPr>
              <w:t>How</w:t>
            </w:r>
          </w:p>
          <w:p w:rsidR="00775885" w:rsidRPr="00775885" w:rsidRDefault="00775885" w:rsidP="002B62DB">
            <w:pPr>
              <w:rPr>
                <w:rFonts w:ascii="Times New Roman" w:hAnsi="Times New Roman" w:cs="Times New Roman"/>
                <w:sz w:val="20"/>
                <w:szCs w:val="20"/>
                <w:lang w:val="sr-Cyrl-CS"/>
              </w:rPr>
            </w:pPr>
            <w:r w:rsidRPr="00775885">
              <w:rPr>
                <w:rFonts w:ascii="Times New Roman" w:hAnsi="Times New Roman" w:cs="Times New Roman"/>
                <w:i/>
                <w:sz w:val="20"/>
                <w:szCs w:val="20"/>
                <w:lang w:val="sr-Cyrl-CS"/>
              </w:rPr>
              <w:t>-</w:t>
            </w:r>
            <w:r w:rsidRPr="00775885">
              <w:rPr>
                <w:rFonts w:ascii="Times New Roman" w:hAnsi="Times New Roman" w:cs="Times New Roman"/>
                <w:sz w:val="20"/>
                <w:szCs w:val="20"/>
                <w:lang w:val="sr-Cyrl-CS"/>
              </w:rPr>
              <w:t xml:space="preserve"> развијање позитивног става према људима који су својим радом допринели бољитку човечанства</w:t>
            </w:r>
          </w:p>
        </w:tc>
        <w:tc>
          <w:tcPr>
            <w:tcW w:w="1247" w:type="dxa"/>
            <w:tcBorders>
              <w:left w:val="double" w:sz="4" w:space="0" w:color="auto"/>
              <w:right w:val="single" w:sz="4" w:space="0" w:color="auto"/>
            </w:tcBorders>
            <w:shd w:val="clear" w:color="auto" w:fill="auto"/>
            <w:vAlign w:val="center"/>
          </w:tcPr>
          <w:p w:rsidR="00775885" w:rsidRPr="00775885" w:rsidRDefault="00775885" w:rsidP="002B62DB">
            <w:pPr>
              <w:jc w:val="center"/>
              <w:rPr>
                <w:rFonts w:ascii="Times New Roman" w:hAnsi="Times New Roman" w:cs="Times New Roman"/>
                <w:sz w:val="20"/>
                <w:szCs w:val="20"/>
                <w:lang w:val="sr-Cyrl-CS"/>
              </w:rPr>
            </w:pPr>
            <w:r w:rsidRPr="00775885">
              <w:rPr>
                <w:rFonts w:ascii="Times New Roman" w:hAnsi="Times New Roman" w:cs="Times New Roman"/>
                <w:sz w:val="20"/>
                <w:szCs w:val="20"/>
                <w:lang w:val="sr-Cyrl-CS"/>
              </w:rPr>
              <w:t>ПСТ.1.1.4.</w:t>
            </w:r>
          </w:p>
          <w:p w:rsidR="00775885" w:rsidRPr="00775885" w:rsidRDefault="00775885" w:rsidP="002B62DB">
            <w:pPr>
              <w:jc w:val="center"/>
              <w:rPr>
                <w:rFonts w:ascii="Times New Roman" w:hAnsi="Times New Roman" w:cs="Times New Roman"/>
                <w:sz w:val="20"/>
                <w:szCs w:val="20"/>
                <w:lang w:val="sr-Cyrl-CS"/>
              </w:rPr>
            </w:pPr>
            <w:r w:rsidRPr="00775885">
              <w:rPr>
                <w:rFonts w:ascii="Times New Roman" w:hAnsi="Times New Roman" w:cs="Times New Roman"/>
                <w:sz w:val="20"/>
                <w:szCs w:val="20"/>
                <w:lang w:val="sr-Cyrl-CS"/>
              </w:rPr>
              <w:t>ПСТ.1.1.23.</w:t>
            </w:r>
          </w:p>
          <w:p w:rsidR="00775885" w:rsidRPr="00775885" w:rsidRDefault="00775885" w:rsidP="002B62DB">
            <w:pPr>
              <w:jc w:val="center"/>
              <w:rPr>
                <w:rFonts w:ascii="Times New Roman" w:hAnsi="Times New Roman" w:cs="Times New Roman"/>
                <w:sz w:val="20"/>
                <w:szCs w:val="20"/>
                <w:lang w:val="sr-Cyrl-CS"/>
              </w:rPr>
            </w:pPr>
            <w:r w:rsidRPr="00775885">
              <w:rPr>
                <w:rFonts w:ascii="Times New Roman" w:hAnsi="Times New Roman" w:cs="Times New Roman"/>
                <w:sz w:val="20"/>
                <w:szCs w:val="20"/>
                <w:lang w:val="sr-Cyrl-CS"/>
              </w:rPr>
              <w:t>ПСТ.2.1.18.</w:t>
            </w:r>
          </w:p>
          <w:p w:rsidR="00775885" w:rsidRPr="00775885" w:rsidRDefault="00775885" w:rsidP="002B62DB">
            <w:pPr>
              <w:jc w:val="center"/>
              <w:rPr>
                <w:rFonts w:ascii="Times New Roman" w:hAnsi="Times New Roman" w:cs="Times New Roman"/>
                <w:sz w:val="20"/>
                <w:szCs w:val="20"/>
                <w:lang w:val="sr-Cyrl-CS"/>
              </w:rPr>
            </w:pPr>
            <w:r w:rsidRPr="00775885">
              <w:rPr>
                <w:rFonts w:ascii="Times New Roman" w:hAnsi="Times New Roman" w:cs="Times New Roman"/>
                <w:sz w:val="20"/>
                <w:szCs w:val="20"/>
                <w:lang w:val="sr-Cyrl-CS"/>
              </w:rPr>
              <w:t>ПСТ.2.2.3.</w:t>
            </w:r>
          </w:p>
          <w:p w:rsidR="00775885" w:rsidRPr="00775885" w:rsidRDefault="00775885" w:rsidP="002B62DB">
            <w:pPr>
              <w:jc w:val="center"/>
              <w:rPr>
                <w:rFonts w:ascii="Times New Roman" w:hAnsi="Times New Roman" w:cs="Times New Roman"/>
                <w:sz w:val="20"/>
                <w:szCs w:val="20"/>
                <w:lang w:val="sr-Cyrl-CS"/>
              </w:rPr>
            </w:pPr>
            <w:r w:rsidRPr="00775885">
              <w:rPr>
                <w:rFonts w:ascii="Times New Roman" w:hAnsi="Times New Roman" w:cs="Times New Roman"/>
                <w:sz w:val="20"/>
                <w:szCs w:val="20"/>
                <w:lang w:val="sr-Cyrl-CS"/>
              </w:rPr>
              <w:t>ПСТ.3.2.3.</w:t>
            </w:r>
          </w:p>
          <w:p w:rsidR="00775885" w:rsidRPr="00775885" w:rsidRDefault="00775885" w:rsidP="002B62DB">
            <w:pPr>
              <w:jc w:val="center"/>
              <w:rPr>
                <w:rFonts w:ascii="Times New Roman" w:hAnsi="Times New Roman" w:cs="Times New Roman"/>
                <w:b/>
                <w:sz w:val="20"/>
                <w:szCs w:val="20"/>
                <w:lang w:val="sr-Cyrl-CS"/>
              </w:rPr>
            </w:pPr>
          </w:p>
        </w:tc>
        <w:tc>
          <w:tcPr>
            <w:tcW w:w="1522"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775885" w:rsidRPr="00775885" w:rsidRDefault="00775885" w:rsidP="0077506E">
            <w:pPr>
              <w:numPr>
                <w:ilvl w:val="0"/>
                <w:numId w:val="83"/>
              </w:numPr>
              <w:spacing w:after="0" w:line="240" w:lineRule="auto"/>
              <w:rPr>
                <w:rFonts w:ascii="Times New Roman" w:hAnsi="Times New Roman" w:cs="Times New Roman"/>
                <w:sz w:val="20"/>
                <w:szCs w:val="20"/>
                <w:lang w:val="es-ES_tradnl"/>
              </w:rPr>
            </w:pPr>
            <w:r w:rsidRPr="00775885">
              <w:rPr>
                <w:rFonts w:ascii="Times New Roman" w:hAnsi="Times New Roman" w:cs="Times New Roman"/>
                <w:sz w:val="20"/>
                <w:szCs w:val="20"/>
              </w:rPr>
              <w:t>разговор</w:t>
            </w:r>
          </w:p>
          <w:p w:rsidR="00775885" w:rsidRPr="00775885" w:rsidRDefault="00775885" w:rsidP="0077506E">
            <w:pPr>
              <w:numPr>
                <w:ilvl w:val="0"/>
                <w:numId w:val="83"/>
              </w:numPr>
              <w:spacing w:after="0" w:line="240" w:lineRule="auto"/>
              <w:rPr>
                <w:rFonts w:ascii="Times New Roman" w:hAnsi="Times New Roman" w:cs="Times New Roman"/>
                <w:sz w:val="20"/>
                <w:szCs w:val="20"/>
                <w:lang w:val="es-ES_tradnl"/>
              </w:rPr>
            </w:pPr>
            <w:r w:rsidRPr="00775885">
              <w:rPr>
                <w:rFonts w:ascii="Times New Roman" w:hAnsi="Times New Roman" w:cs="Times New Roman"/>
                <w:sz w:val="20"/>
                <w:szCs w:val="20"/>
              </w:rPr>
              <w:t>рад на часу</w:t>
            </w:r>
          </w:p>
          <w:p w:rsidR="00775885" w:rsidRPr="00775885" w:rsidRDefault="00775885" w:rsidP="0077506E">
            <w:pPr>
              <w:numPr>
                <w:ilvl w:val="0"/>
                <w:numId w:val="83"/>
              </w:numPr>
              <w:spacing w:after="0" w:line="240" w:lineRule="auto"/>
              <w:rPr>
                <w:rFonts w:ascii="Times New Roman" w:hAnsi="Times New Roman" w:cs="Times New Roman"/>
                <w:sz w:val="20"/>
                <w:szCs w:val="20"/>
                <w:lang w:val="es-ES_tradnl"/>
              </w:rPr>
            </w:pPr>
            <w:r w:rsidRPr="00775885">
              <w:rPr>
                <w:rFonts w:ascii="Times New Roman" w:hAnsi="Times New Roman" w:cs="Times New Roman"/>
                <w:sz w:val="20"/>
                <w:szCs w:val="20"/>
              </w:rPr>
              <w:t>израда домаћих задатака</w:t>
            </w:r>
          </w:p>
          <w:p w:rsidR="00775885" w:rsidRPr="00775885" w:rsidRDefault="00775885" w:rsidP="0077506E">
            <w:pPr>
              <w:numPr>
                <w:ilvl w:val="0"/>
                <w:numId w:val="83"/>
              </w:numPr>
              <w:spacing w:after="0" w:line="240" w:lineRule="auto"/>
              <w:rPr>
                <w:rFonts w:ascii="Times New Roman" w:hAnsi="Times New Roman" w:cs="Times New Roman"/>
                <w:sz w:val="20"/>
                <w:szCs w:val="20"/>
                <w:lang w:val="es-ES_tradnl"/>
              </w:rPr>
            </w:pPr>
            <w:r w:rsidRPr="00775885">
              <w:rPr>
                <w:rFonts w:ascii="Times New Roman" w:hAnsi="Times New Roman" w:cs="Times New Roman"/>
                <w:sz w:val="20"/>
                <w:szCs w:val="20"/>
              </w:rPr>
              <w:t>кратка писана провера знања</w:t>
            </w:r>
            <w:r w:rsidRPr="00775885">
              <w:rPr>
                <w:rFonts w:ascii="Times New Roman" w:hAnsi="Times New Roman" w:cs="Times New Roman"/>
                <w:sz w:val="20"/>
                <w:szCs w:val="20"/>
                <w:lang w:val="es-ES_tradnl"/>
              </w:rPr>
              <w:t xml:space="preserve"> </w:t>
            </w:r>
          </w:p>
        </w:tc>
      </w:tr>
      <w:tr w:rsidR="00775885" w:rsidRPr="00357C8A" w:rsidTr="000167E3">
        <w:trPr>
          <w:cantSplit/>
        </w:trPr>
        <w:tc>
          <w:tcPr>
            <w:tcW w:w="979" w:type="dxa"/>
            <w:tcBorders>
              <w:top w:val="single" w:sz="4" w:space="0" w:color="auto"/>
              <w:left w:val="thinThickSmallGap" w:sz="24" w:space="0" w:color="auto"/>
              <w:bottom w:val="single" w:sz="4" w:space="0" w:color="auto"/>
            </w:tcBorders>
            <w:shd w:val="clear" w:color="auto" w:fill="auto"/>
            <w:vAlign w:val="center"/>
          </w:tcPr>
          <w:p w:rsidR="00775885" w:rsidRPr="00775885" w:rsidRDefault="00775885" w:rsidP="002B62DB">
            <w:pPr>
              <w:jc w:val="center"/>
              <w:rPr>
                <w:rFonts w:ascii="Times New Roman" w:hAnsi="Times New Roman" w:cs="Times New Roman"/>
                <w:b/>
                <w:sz w:val="20"/>
                <w:szCs w:val="20"/>
              </w:rPr>
            </w:pPr>
            <w:r w:rsidRPr="00775885">
              <w:rPr>
                <w:rFonts w:ascii="Times New Roman" w:hAnsi="Times New Roman" w:cs="Times New Roman"/>
                <w:b/>
                <w:sz w:val="20"/>
                <w:szCs w:val="20"/>
              </w:rPr>
              <w:t>6.</w:t>
            </w:r>
          </w:p>
        </w:tc>
        <w:tc>
          <w:tcPr>
            <w:tcW w:w="1230" w:type="dxa"/>
            <w:tcBorders>
              <w:top w:val="single" w:sz="4" w:space="0" w:color="auto"/>
              <w:bottom w:val="single" w:sz="4" w:space="0" w:color="auto"/>
              <w:right w:val="single" w:sz="4" w:space="0" w:color="auto"/>
            </w:tcBorders>
            <w:shd w:val="clear" w:color="auto" w:fill="auto"/>
            <w:vAlign w:val="center"/>
          </w:tcPr>
          <w:p w:rsidR="00775885" w:rsidRPr="00775885" w:rsidRDefault="00775885" w:rsidP="002B62DB">
            <w:pPr>
              <w:pStyle w:val="1tekst"/>
              <w:ind w:left="0" w:right="0" w:firstLine="0"/>
              <w:jc w:val="left"/>
              <w:rPr>
                <w:rFonts w:ascii="Times New Roman" w:hAnsi="Times New Roman" w:cs="Times New Roman"/>
                <w:b/>
              </w:rPr>
            </w:pPr>
            <w:r w:rsidRPr="00775885">
              <w:rPr>
                <w:rFonts w:ascii="Times New Roman" w:hAnsi="Times New Roman" w:cs="Times New Roman"/>
                <w:b/>
              </w:rPr>
              <w:t>Life in numbers</w:t>
            </w:r>
          </w:p>
        </w:tc>
        <w:tc>
          <w:tcPr>
            <w:tcW w:w="884" w:type="dxa"/>
            <w:tcBorders>
              <w:top w:val="single" w:sz="4" w:space="0" w:color="auto"/>
              <w:bottom w:val="single" w:sz="4" w:space="0" w:color="auto"/>
            </w:tcBorders>
            <w:shd w:val="clear" w:color="auto" w:fill="auto"/>
            <w:vAlign w:val="center"/>
          </w:tcPr>
          <w:p w:rsidR="00775885" w:rsidRPr="00775885" w:rsidRDefault="00775885" w:rsidP="002B62DB">
            <w:pPr>
              <w:jc w:val="center"/>
              <w:rPr>
                <w:rFonts w:ascii="Times New Roman" w:hAnsi="Times New Roman" w:cs="Times New Roman"/>
                <w:sz w:val="20"/>
                <w:szCs w:val="20"/>
              </w:rPr>
            </w:pPr>
            <w:r w:rsidRPr="00775885">
              <w:rPr>
                <w:rFonts w:ascii="Times New Roman" w:hAnsi="Times New Roman" w:cs="Times New Roman"/>
                <w:sz w:val="20"/>
                <w:szCs w:val="20"/>
              </w:rPr>
              <w:t>5</w:t>
            </w:r>
          </w:p>
        </w:tc>
        <w:tc>
          <w:tcPr>
            <w:tcW w:w="810" w:type="dxa"/>
            <w:tcBorders>
              <w:top w:val="single" w:sz="4" w:space="0" w:color="auto"/>
              <w:bottom w:val="single" w:sz="4" w:space="0" w:color="auto"/>
            </w:tcBorders>
            <w:shd w:val="clear" w:color="auto" w:fill="auto"/>
            <w:vAlign w:val="center"/>
          </w:tcPr>
          <w:p w:rsidR="00775885" w:rsidRPr="00775885" w:rsidRDefault="00775885" w:rsidP="002B62DB">
            <w:pPr>
              <w:jc w:val="center"/>
              <w:rPr>
                <w:rFonts w:ascii="Times New Roman" w:hAnsi="Times New Roman" w:cs="Times New Roman"/>
                <w:sz w:val="20"/>
                <w:szCs w:val="20"/>
              </w:rPr>
            </w:pPr>
            <w:r w:rsidRPr="00775885">
              <w:rPr>
                <w:rFonts w:ascii="Times New Roman" w:hAnsi="Times New Roman" w:cs="Times New Roman"/>
                <w:sz w:val="20"/>
                <w:szCs w:val="20"/>
              </w:rPr>
              <w:t>4</w:t>
            </w:r>
          </w:p>
        </w:tc>
        <w:tc>
          <w:tcPr>
            <w:tcW w:w="2328" w:type="dxa"/>
            <w:tcBorders>
              <w:top w:val="single" w:sz="4" w:space="0" w:color="auto"/>
              <w:bottom w:val="single" w:sz="4" w:space="0" w:color="auto"/>
              <w:right w:val="double" w:sz="4" w:space="0" w:color="auto"/>
            </w:tcBorders>
            <w:shd w:val="clear" w:color="auto" w:fill="auto"/>
            <w:vAlign w:val="center"/>
          </w:tcPr>
          <w:p w:rsidR="00775885" w:rsidRPr="00775885" w:rsidRDefault="00775885" w:rsidP="002B62DB">
            <w:pPr>
              <w:rPr>
                <w:rFonts w:ascii="Times New Roman" w:hAnsi="Times New Roman" w:cs="Times New Roman"/>
                <w:i/>
                <w:sz w:val="20"/>
                <w:szCs w:val="20"/>
                <w:lang w:val="sr-Latn-CS"/>
              </w:rPr>
            </w:pPr>
            <w:r w:rsidRPr="00775885">
              <w:rPr>
                <w:rFonts w:ascii="Times New Roman" w:hAnsi="Times New Roman" w:cs="Times New Roman"/>
                <w:sz w:val="20"/>
                <w:szCs w:val="20"/>
                <w:lang w:val="sr-Cyrl-CS"/>
              </w:rPr>
              <w:t xml:space="preserve">- изрази који се </w:t>
            </w:r>
            <w:r w:rsidRPr="00775885">
              <w:rPr>
                <w:rFonts w:ascii="Times New Roman" w:hAnsi="Times New Roman" w:cs="Times New Roman"/>
                <w:sz w:val="20"/>
                <w:szCs w:val="20"/>
                <w:lang w:val="sr-Latn-CS"/>
              </w:rPr>
              <w:t>o</w:t>
            </w:r>
            <w:r w:rsidRPr="00775885">
              <w:rPr>
                <w:rFonts w:ascii="Times New Roman" w:hAnsi="Times New Roman" w:cs="Times New Roman"/>
                <w:sz w:val="20"/>
                <w:szCs w:val="20"/>
                <w:lang w:val="sr-Cyrl-CS"/>
              </w:rPr>
              <w:t xml:space="preserve">дносе на бројеве и временска раздобља </w:t>
            </w:r>
          </w:p>
          <w:p w:rsidR="00775885" w:rsidRPr="00775885" w:rsidRDefault="00775885" w:rsidP="002B62DB">
            <w:pPr>
              <w:rPr>
                <w:rFonts w:ascii="Times New Roman" w:hAnsi="Times New Roman" w:cs="Times New Roman"/>
                <w:sz w:val="20"/>
                <w:szCs w:val="20"/>
                <w:lang w:val="sr-Cyrl-CS"/>
              </w:rPr>
            </w:pPr>
            <w:r w:rsidRPr="00775885">
              <w:rPr>
                <w:rFonts w:ascii="Times New Roman" w:hAnsi="Times New Roman" w:cs="Times New Roman"/>
                <w:i/>
                <w:sz w:val="20"/>
                <w:szCs w:val="20"/>
                <w:lang w:val="sr-Latn-CS"/>
              </w:rPr>
              <w:t xml:space="preserve">- </w:t>
            </w:r>
            <w:r w:rsidRPr="00775885">
              <w:rPr>
                <w:rFonts w:ascii="Times New Roman" w:hAnsi="Times New Roman" w:cs="Times New Roman"/>
                <w:sz w:val="20"/>
                <w:szCs w:val="20"/>
                <w:lang w:val="sr-Cyrl-CS"/>
              </w:rPr>
              <w:t xml:space="preserve">изражавање будућности </w:t>
            </w:r>
            <w:r w:rsidRPr="00775885">
              <w:rPr>
                <w:rFonts w:ascii="Times New Roman" w:hAnsi="Times New Roman" w:cs="Times New Roman"/>
                <w:i/>
                <w:sz w:val="20"/>
                <w:szCs w:val="20"/>
                <w:lang w:val="sr-Latn-CS"/>
              </w:rPr>
              <w:t>(will/won’t</w:t>
            </w:r>
            <w:r w:rsidRPr="00775885">
              <w:rPr>
                <w:rFonts w:ascii="Times New Roman" w:hAnsi="Times New Roman" w:cs="Times New Roman"/>
                <w:i/>
                <w:sz w:val="20"/>
                <w:szCs w:val="20"/>
                <w:lang w:val="sr-Cyrl-CS"/>
              </w:rPr>
              <w:t>)</w:t>
            </w:r>
          </w:p>
          <w:p w:rsidR="00775885" w:rsidRPr="00775885" w:rsidRDefault="00775885" w:rsidP="002B62DB">
            <w:pPr>
              <w:rPr>
                <w:rFonts w:ascii="Times New Roman" w:hAnsi="Times New Roman" w:cs="Times New Roman"/>
                <w:i/>
                <w:sz w:val="20"/>
                <w:szCs w:val="20"/>
                <w:lang w:val="sr-Latn-CS"/>
              </w:rPr>
            </w:pPr>
            <w:r w:rsidRPr="00775885">
              <w:rPr>
                <w:rFonts w:ascii="Times New Roman" w:hAnsi="Times New Roman" w:cs="Times New Roman"/>
                <w:sz w:val="20"/>
                <w:szCs w:val="20"/>
                <w:lang w:val="sr-Cyrl-CS"/>
              </w:rPr>
              <w:t>- придеви којима се описују особине људи</w:t>
            </w:r>
            <w:r w:rsidRPr="00775885">
              <w:rPr>
                <w:rFonts w:ascii="Times New Roman" w:hAnsi="Times New Roman" w:cs="Times New Roman"/>
                <w:i/>
                <w:sz w:val="20"/>
                <w:szCs w:val="20"/>
                <w:lang w:val="sr-Latn-CS"/>
              </w:rPr>
              <w:t xml:space="preserve"> </w:t>
            </w:r>
          </w:p>
          <w:p w:rsidR="00775885" w:rsidRPr="00775885" w:rsidRDefault="00775885" w:rsidP="002B62DB">
            <w:pPr>
              <w:rPr>
                <w:rFonts w:ascii="Times New Roman" w:hAnsi="Times New Roman" w:cs="Times New Roman"/>
                <w:sz w:val="20"/>
                <w:szCs w:val="20"/>
                <w:lang w:val="sr-Cyrl-CS"/>
              </w:rPr>
            </w:pPr>
            <w:r w:rsidRPr="00775885">
              <w:rPr>
                <w:rFonts w:ascii="Times New Roman" w:hAnsi="Times New Roman" w:cs="Times New Roman"/>
                <w:sz w:val="20"/>
                <w:szCs w:val="20"/>
                <w:lang w:val="sr-Cyrl-CS"/>
              </w:rPr>
              <w:t>- исказивање могуће хипотетичке ситуације (први кондиционал)</w:t>
            </w:r>
          </w:p>
          <w:p w:rsidR="00775885" w:rsidRPr="00775885" w:rsidRDefault="00775885" w:rsidP="002B62DB">
            <w:pPr>
              <w:rPr>
                <w:rFonts w:ascii="Times New Roman" w:hAnsi="Times New Roman" w:cs="Times New Roman"/>
                <w:sz w:val="20"/>
                <w:szCs w:val="20"/>
                <w:lang w:val="sr-Cyrl-CS"/>
              </w:rPr>
            </w:pPr>
            <w:r w:rsidRPr="00775885">
              <w:rPr>
                <w:rFonts w:ascii="Times New Roman" w:hAnsi="Times New Roman" w:cs="Times New Roman"/>
                <w:sz w:val="20"/>
                <w:szCs w:val="20"/>
                <w:lang w:val="sr-Cyrl-CS"/>
              </w:rPr>
              <w:t>- подизање свести о битности очувања планете</w:t>
            </w:r>
          </w:p>
          <w:p w:rsidR="00775885" w:rsidRPr="00775885" w:rsidRDefault="00775885" w:rsidP="002B62DB">
            <w:pPr>
              <w:rPr>
                <w:rFonts w:ascii="Times New Roman" w:hAnsi="Times New Roman" w:cs="Times New Roman"/>
                <w:i/>
                <w:sz w:val="20"/>
                <w:szCs w:val="20"/>
                <w:lang w:val="sr-Latn-CS"/>
              </w:rPr>
            </w:pPr>
            <w:r w:rsidRPr="00775885">
              <w:rPr>
                <w:rFonts w:ascii="Times New Roman" w:hAnsi="Times New Roman" w:cs="Times New Roman"/>
                <w:sz w:val="20"/>
                <w:szCs w:val="20"/>
                <w:lang w:val="sr-Cyrl-CS"/>
              </w:rPr>
              <w:t>- ослобађање од сујеверја</w:t>
            </w:r>
          </w:p>
        </w:tc>
        <w:tc>
          <w:tcPr>
            <w:tcW w:w="1247" w:type="dxa"/>
            <w:tcBorders>
              <w:left w:val="double" w:sz="4" w:space="0" w:color="auto"/>
              <w:right w:val="single" w:sz="4" w:space="0" w:color="auto"/>
            </w:tcBorders>
            <w:shd w:val="clear" w:color="auto" w:fill="auto"/>
            <w:vAlign w:val="center"/>
          </w:tcPr>
          <w:p w:rsidR="00775885" w:rsidRPr="00775885" w:rsidRDefault="00775885" w:rsidP="002B62DB">
            <w:pPr>
              <w:jc w:val="center"/>
              <w:rPr>
                <w:rFonts w:ascii="Times New Roman" w:hAnsi="Times New Roman" w:cs="Times New Roman"/>
                <w:sz w:val="20"/>
                <w:szCs w:val="20"/>
                <w:lang w:val="sr-Latn-CS"/>
              </w:rPr>
            </w:pPr>
            <w:r w:rsidRPr="00775885">
              <w:rPr>
                <w:rFonts w:ascii="Times New Roman" w:hAnsi="Times New Roman" w:cs="Times New Roman"/>
                <w:sz w:val="20"/>
                <w:szCs w:val="20"/>
              </w:rPr>
              <w:t>ПСТ</w:t>
            </w:r>
            <w:r w:rsidRPr="00775885">
              <w:rPr>
                <w:rFonts w:ascii="Times New Roman" w:hAnsi="Times New Roman" w:cs="Times New Roman"/>
                <w:sz w:val="20"/>
                <w:szCs w:val="20"/>
                <w:lang w:val="sr-Latn-CS"/>
              </w:rPr>
              <w:t>.1.1.23.</w:t>
            </w:r>
          </w:p>
          <w:p w:rsidR="00775885" w:rsidRPr="00775885" w:rsidRDefault="00775885" w:rsidP="002B62DB">
            <w:pPr>
              <w:jc w:val="center"/>
              <w:rPr>
                <w:rFonts w:ascii="Times New Roman" w:hAnsi="Times New Roman" w:cs="Times New Roman"/>
                <w:sz w:val="20"/>
                <w:szCs w:val="20"/>
                <w:lang w:val="sr-Latn-CS"/>
              </w:rPr>
            </w:pPr>
            <w:r w:rsidRPr="00775885">
              <w:rPr>
                <w:rFonts w:ascii="Times New Roman" w:hAnsi="Times New Roman" w:cs="Times New Roman"/>
                <w:sz w:val="20"/>
                <w:szCs w:val="20"/>
              </w:rPr>
              <w:t>ПСТ</w:t>
            </w:r>
            <w:r w:rsidRPr="00775885">
              <w:rPr>
                <w:rFonts w:ascii="Times New Roman" w:hAnsi="Times New Roman" w:cs="Times New Roman"/>
                <w:sz w:val="20"/>
                <w:szCs w:val="20"/>
                <w:lang w:val="sr-Latn-CS"/>
              </w:rPr>
              <w:t>.1.3.1.</w:t>
            </w:r>
          </w:p>
          <w:p w:rsidR="00775885" w:rsidRPr="00775885" w:rsidRDefault="00775885" w:rsidP="002B62DB">
            <w:pPr>
              <w:jc w:val="center"/>
              <w:rPr>
                <w:rFonts w:ascii="Times New Roman" w:hAnsi="Times New Roman" w:cs="Times New Roman"/>
                <w:sz w:val="20"/>
                <w:szCs w:val="20"/>
                <w:lang w:val="sr-Latn-CS"/>
              </w:rPr>
            </w:pPr>
            <w:r w:rsidRPr="00775885">
              <w:rPr>
                <w:rFonts w:ascii="Times New Roman" w:hAnsi="Times New Roman" w:cs="Times New Roman"/>
                <w:sz w:val="20"/>
                <w:szCs w:val="20"/>
              </w:rPr>
              <w:t>ПСТ</w:t>
            </w:r>
            <w:r w:rsidRPr="00775885">
              <w:rPr>
                <w:rFonts w:ascii="Times New Roman" w:hAnsi="Times New Roman" w:cs="Times New Roman"/>
                <w:sz w:val="20"/>
                <w:szCs w:val="20"/>
                <w:lang w:val="sr-Latn-CS"/>
              </w:rPr>
              <w:t>.2.1.15.</w:t>
            </w:r>
          </w:p>
          <w:p w:rsidR="00775885" w:rsidRPr="00775885" w:rsidRDefault="00775885" w:rsidP="002B62DB">
            <w:pPr>
              <w:jc w:val="center"/>
              <w:rPr>
                <w:rFonts w:ascii="Times New Roman" w:hAnsi="Times New Roman" w:cs="Times New Roman"/>
                <w:sz w:val="20"/>
                <w:szCs w:val="20"/>
                <w:lang w:val="sr-Latn-CS"/>
              </w:rPr>
            </w:pPr>
            <w:r w:rsidRPr="00775885">
              <w:rPr>
                <w:rFonts w:ascii="Times New Roman" w:hAnsi="Times New Roman" w:cs="Times New Roman"/>
                <w:sz w:val="20"/>
                <w:szCs w:val="20"/>
              </w:rPr>
              <w:t>ПСТ</w:t>
            </w:r>
            <w:r w:rsidRPr="00775885">
              <w:rPr>
                <w:rFonts w:ascii="Times New Roman" w:hAnsi="Times New Roman" w:cs="Times New Roman"/>
                <w:sz w:val="20"/>
                <w:szCs w:val="20"/>
                <w:lang w:val="sr-Latn-CS"/>
              </w:rPr>
              <w:t>.2.1.25.</w:t>
            </w:r>
          </w:p>
          <w:p w:rsidR="00775885" w:rsidRPr="00775885" w:rsidRDefault="00775885" w:rsidP="002B62DB">
            <w:pPr>
              <w:jc w:val="center"/>
              <w:rPr>
                <w:rFonts w:ascii="Times New Roman" w:hAnsi="Times New Roman" w:cs="Times New Roman"/>
                <w:sz w:val="20"/>
                <w:szCs w:val="20"/>
                <w:lang w:val="sr-Latn-CS"/>
              </w:rPr>
            </w:pPr>
            <w:r w:rsidRPr="00775885">
              <w:rPr>
                <w:rFonts w:ascii="Times New Roman" w:hAnsi="Times New Roman" w:cs="Times New Roman"/>
                <w:sz w:val="20"/>
                <w:szCs w:val="20"/>
              </w:rPr>
              <w:t>ПСТ</w:t>
            </w:r>
            <w:r w:rsidRPr="00775885">
              <w:rPr>
                <w:rFonts w:ascii="Times New Roman" w:hAnsi="Times New Roman" w:cs="Times New Roman"/>
                <w:sz w:val="20"/>
                <w:szCs w:val="20"/>
                <w:lang w:val="sr-Latn-CS"/>
              </w:rPr>
              <w:t>.3.1.14.</w:t>
            </w:r>
          </w:p>
          <w:p w:rsidR="00775885" w:rsidRPr="00775885" w:rsidRDefault="00775885" w:rsidP="002B62DB">
            <w:pPr>
              <w:jc w:val="center"/>
              <w:rPr>
                <w:rFonts w:ascii="Times New Roman" w:hAnsi="Times New Roman" w:cs="Times New Roman"/>
                <w:sz w:val="20"/>
                <w:szCs w:val="20"/>
              </w:rPr>
            </w:pPr>
            <w:r w:rsidRPr="00775885">
              <w:rPr>
                <w:rFonts w:ascii="Times New Roman" w:hAnsi="Times New Roman" w:cs="Times New Roman"/>
                <w:sz w:val="20"/>
                <w:szCs w:val="20"/>
              </w:rPr>
              <w:t>ПСТ.3.1.24.</w:t>
            </w:r>
          </w:p>
          <w:p w:rsidR="00775885" w:rsidRPr="00775885" w:rsidRDefault="00775885" w:rsidP="002B62DB">
            <w:pPr>
              <w:jc w:val="center"/>
              <w:rPr>
                <w:rFonts w:ascii="Times New Roman" w:hAnsi="Times New Roman" w:cs="Times New Roman"/>
                <w:b/>
                <w:sz w:val="20"/>
                <w:szCs w:val="20"/>
              </w:rPr>
            </w:pPr>
            <w:r w:rsidRPr="00775885">
              <w:rPr>
                <w:rFonts w:ascii="Times New Roman" w:hAnsi="Times New Roman" w:cs="Times New Roman"/>
                <w:sz w:val="20"/>
                <w:szCs w:val="20"/>
              </w:rPr>
              <w:t>ПСТ.3.3.4.</w:t>
            </w:r>
          </w:p>
        </w:tc>
        <w:tc>
          <w:tcPr>
            <w:tcW w:w="1522"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775885" w:rsidRPr="00775885" w:rsidRDefault="00775885" w:rsidP="0077506E">
            <w:pPr>
              <w:numPr>
                <w:ilvl w:val="0"/>
                <w:numId w:val="83"/>
              </w:numPr>
              <w:spacing w:after="0" w:line="240" w:lineRule="auto"/>
              <w:rPr>
                <w:rFonts w:ascii="Times New Roman" w:hAnsi="Times New Roman" w:cs="Times New Roman"/>
                <w:sz w:val="20"/>
                <w:szCs w:val="20"/>
                <w:lang w:val="es-ES_tradnl"/>
              </w:rPr>
            </w:pPr>
            <w:r w:rsidRPr="00775885">
              <w:rPr>
                <w:rFonts w:ascii="Times New Roman" w:hAnsi="Times New Roman" w:cs="Times New Roman"/>
                <w:sz w:val="20"/>
                <w:szCs w:val="20"/>
              </w:rPr>
              <w:t>разговор</w:t>
            </w:r>
          </w:p>
          <w:p w:rsidR="00775885" w:rsidRPr="00775885" w:rsidRDefault="00775885" w:rsidP="0077506E">
            <w:pPr>
              <w:numPr>
                <w:ilvl w:val="0"/>
                <w:numId w:val="83"/>
              </w:numPr>
              <w:spacing w:after="0" w:line="240" w:lineRule="auto"/>
              <w:rPr>
                <w:rFonts w:ascii="Times New Roman" w:hAnsi="Times New Roman" w:cs="Times New Roman"/>
                <w:sz w:val="20"/>
                <w:szCs w:val="20"/>
                <w:lang w:val="es-ES_tradnl"/>
              </w:rPr>
            </w:pPr>
            <w:r w:rsidRPr="00775885">
              <w:rPr>
                <w:rFonts w:ascii="Times New Roman" w:hAnsi="Times New Roman" w:cs="Times New Roman"/>
                <w:sz w:val="20"/>
                <w:szCs w:val="20"/>
              </w:rPr>
              <w:t>рад на часу</w:t>
            </w:r>
          </w:p>
          <w:p w:rsidR="00775885" w:rsidRPr="00775885" w:rsidRDefault="00775885" w:rsidP="0077506E">
            <w:pPr>
              <w:numPr>
                <w:ilvl w:val="0"/>
                <w:numId w:val="83"/>
              </w:numPr>
              <w:spacing w:after="0" w:line="240" w:lineRule="auto"/>
              <w:rPr>
                <w:rFonts w:ascii="Times New Roman" w:hAnsi="Times New Roman" w:cs="Times New Roman"/>
                <w:sz w:val="20"/>
                <w:szCs w:val="20"/>
                <w:lang w:val="es-ES_tradnl"/>
              </w:rPr>
            </w:pPr>
            <w:r w:rsidRPr="00775885">
              <w:rPr>
                <w:rFonts w:ascii="Times New Roman" w:hAnsi="Times New Roman" w:cs="Times New Roman"/>
                <w:sz w:val="20"/>
                <w:szCs w:val="20"/>
              </w:rPr>
              <w:t>израда домаћих задатака</w:t>
            </w:r>
          </w:p>
          <w:p w:rsidR="00775885" w:rsidRPr="00775885" w:rsidRDefault="00775885" w:rsidP="0077506E">
            <w:pPr>
              <w:numPr>
                <w:ilvl w:val="0"/>
                <w:numId w:val="83"/>
              </w:numPr>
              <w:spacing w:after="0" w:line="240" w:lineRule="auto"/>
              <w:rPr>
                <w:rFonts w:ascii="Times New Roman" w:hAnsi="Times New Roman" w:cs="Times New Roman"/>
                <w:sz w:val="20"/>
                <w:szCs w:val="20"/>
                <w:lang w:val="es-ES_tradnl"/>
              </w:rPr>
            </w:pPr>
            <w:r w:rsidRPr="00775885">
              <w:rPr>
                <w:rFonts w:ascii="Times New Roman" w:hAnsi="Times New Roman" w:cs="Times New Roman"/>
                <w:sz w:val="20"/>
                <w:szCs w:val="20"/>
              </w:rPr>
              <w:t>тест</w:t>
            </w:r>
          </w:p>
        </w:tc>
      </w:tr>
      <w:tr w:rsidR="00775885" w:rsidRPr="00357C8A" w:rsidTr="000167E3">
        <w:trPr>
          <w:cantSplit/>
        </w:trPr>
        <w:tc>
          <w:tcPr>
            <w:tcW w:w="979" w:type="dxa"/>
            <w:tcBorders>
              <w:top w:val="single" w:sz="4" w:space="0" w:color="auto"/>
              <w:left w:val="thinThickSmallGap" w:sz="24" w:space="0" w:color="auto"/>
              <w:bottom w:val="single" w:sz="4" w:space="0" w:color="auto"/>
            </w:tcBorders>
            <w:shd w:val="clear" w:color="auto" w:fill="auto"/>
            <w:vAlign w:val="center"/>
          </w:tcPr>
          <w:p w:rsidR="00775885" w:rsidRPr="00775885" w:rsidRDefault="00775885" w:rsidP="002B62DB">
            <w:pPr>
              <w:jc w:val="center"/>
              <w:rPr>
                <w:rFonts w:ascii="Times New Roman" w:hAnsi="Times New Roman" w:cs="Times New Roman"/>
                <w:b/>
                <w:sz w:val="20"/>
                <w:szCs w:val="20"/>
              </w:rPr>
            </w:pPr>
            <w:r w:rsidRPr="00775885">
              <w:rPr>
                <w:rFonts w:ascii="Times New Roman" w:hAnsi="Times New Roman" w:cs="Times New Roman"/>
                <w:b/>
                <w:sz w:val="20"/>
                <w:szCs w:val="20"/>
              </w:rPr>
              <w:lastRenderedPageBreak/>
              <w:t>7.</w:t>
            </w:r>
          </w:p>
        </w:tc>
        <w:tc>
          <w:tcPr>
            <w:tcW w:w="1230" w:type="dxa"/>
            <w:tcBorders>
              <w:top w:val="single" w:sz="4" w:space="0" w:color="auto"/>
              <w:bottom w:val="single" w:sz="4" w:space="0" w:color="auto"/>
              <w:right w:val="single" w:sz="4" w:space="0" w:color="auto"/>
            </w:tcBorders>
            <w:shd w:val="clear" w:color="auto" w:fill="auto"/>
            <w:vAlign w:val="center"/>
          </w:tcPr>
          <w:p w:rsidR="00775885" w:rsidRPr="00775885" w:rsidRDefault="00775885" w:rsidP="002B62DB">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Latn-CS"/>
              </w:rPr>
              <w:t>Sport for all</w:t>
            </w:r>
          </w:p>
          <w:p w:rsidR="00775885" w:rsidRPr="00775885" w:rsidRDefault="00775885" w:rsidP="002B62DB">
            <w:pPr>
              <w:pStyle w:val="1tekst"/>
              <w:ind w:left="0" w:right="0"/>
              <w:jc w:val="center"/>
              <w:rPr>
                <w:rFonts w:ascii="Times New Roman" w:hAnsi="Times New Roman" w:cs="Times New Roman"/>
                <w:b/>
              </w:rPr>
            </w:pPr>
          </w:p>
        </w:tc>
        <w:tc>
          <w:tcPr>
            <w:tcW w:w="884" w:type="dxa"/>
            <w:tcBorders>
              <w:top w:val="single" w:sz="4" w:space="0" w:color="auto"/>
              <w:bottom w:val="single" w:sz="4" w:space="0" w:color="auto"/>
            </w:tcBorders>
            <w:shd w:val="clear" w:color="auto" w:fill="auto"/>
            <w:vAlign w:val="center"/>
          </w:tcPr>
          <w:p w:rsidR="00775885" w:rsidRPr="00775885" w:rsidRDefault="00775885" w:rsidP="002B62DB">
            <w:pPr>
              <w:jc w:val="center"/>
              <w:rPr>
                <w:rFonts w:ascii="Times New Roman" w:hAnsi="Times New Roman" w:cs="Times New Roman"/>
                <w:sz w:val="20"/>
                <w:szCs w:val="20"/>
              </w:rPr>
            </w:pPr>
            <w:r w:rsidRPr="00775885">
              <w:rPr>
                <w:rFonts w:ascii="Times New Roman" w:hAnsi="Times New Roman" w:cs="Times New Roman"/>
                <w:sz w:val="20"/>
                <w:szCs w:val="20"/>
              </w:rPr>
              <w:t>3</w:t>
            </w:r>
          </w:p>
        </w:tc>
        <w:tc>
          <w:tcPr>
            <w:tcW w:w="810" w:type="dxa"/>
            <w:tcBorders>
              <w:top w:val="single" w:sz="4" w:space="0" w:color="auto"/>
              <w:bottom w:val="single" w:sz="4" w:space="0" w:color="auto"/>
            </w:tcBorders>
            <w:shd w:val="clear" w:color="auto" w:fill="auto"/>
            <w:vAlign w:val="center"/>
          </w:tcPr>
          <w:p w:rsidR="00775885" w:rsidRPr="00775885" w:rsidRDefault="00775885" w:rsidP="002B62DB">
            <w:pPr>
              <w:jc w:val="center"/>
              <w:rPr>
                <w:rFonts w:ascii="Times New Roman" w:hAnsi="Times New Roman" w:cs="Times New Roman"/>
                <w:sz w:val="20"/>
                <w:szCs w:val="20"/>
              </w:rPr>
            </w:pPr>
            <w:r w:rsidRPr="00775885">
              <w:rPr>
                <w:rFonts w:ascii="Times New Roman" w:hAnsi="Times New Roman" w:cs="Times New Roman"/>
                <w:sz w:val="20"/>
                <w:szCs w:val="20"/>
              </w:rPr>
              <w:t>3</w:t>
            </w:r>
          </w:p>
        </w:tc>
        <w:tc>
          <w:tcPr>
            <w:tcW w:w="2328" w:type="dxa"/>
            <w:tcBorders>
              <w:top w:val="single" w:sz="4" w:space="0" w:color="auto"/>
              <w:bottom w:val="single" w:sz="4" w:space="0" w:color="auto"/>
              <w:right w:val="double" w:sz="4" w:space="0" w:color="auto"/>
            </w:tcBorders>
            <w:shd w:val="clear" w:color="auto" w:fill="auto"/>
            <w:vAlign w:val="center"/>
          </w:tcPr>
          <w:p w:rsidR="00775885" w:rsidRPr="00775885" w:rsidRDefault="00775885" w:rsidP="002B62DB">
            <w:pPr>
              <w:rPr>
                <w:rFonts w:ascii="Times New Roman" w:hAnsi="Times New Roman" w:cs="Times New Roman"/>
                <w:sz w:val="20"/>
                <w:szCs w:val="20"/>
                <w:lang w:val="sr-Latn-CS"/>
              </w:rPr>
            </w:pPr>
            <w:r w:rsidRPr="00775885">
              <w:rPr>
                <w:rFonts w:ascii="Times New Roman" w:hAnsi="Times New Roman" w:cs="Times New Roman"/>
                <w:sz w:val="20"/>
                <w:szCs w:val="20"/>
                <w:lang w:val="sr-Cyrl-CS"/>
              </w:rPr>
              <w:t>- изрази који се односе на спорт, спортске догађаје и личности везане за спорт</w:t>
            </w:r>
          </w:p>
          <w:p w:rsidR="00775885" w:rsidRPr="00775885" w:rsidRDefault="00775885" w:rsidP="002B62DB">
            <w:pPr>
              <w:rPr>
                <w:rFonts w:ascii="Times New Roman" w:hAnsi="Times New Roman" w:cs="Times New Roman"/>
                <w:sz w:val="20"/>
                <w:szCs w:val="20"/>
                <w:lang w:val="sr-Latn-CS"/>
              </w:rPr>
            </w:pP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lang w:val="sr-Cyrl-CS"/>
              </w:rPr>
              <w:t>језичке структуре за изражавање будућности (</w:t>
            </w:r>
            <w:r w:rsidRPr="00775885">
              <w:rPr>
                <w:rFonts w:ascii="Times New Roman" w:hAnsi="Times New Roman" w:cs="Times New Roman"/>
                <w:i/>
                <w:sz w:val="20"/>
                <w:szCs w:val="20"/>
                <w:lang w:val="sr-Latn-CS"/>
              </w:rPr>
              <w:t>will / going to / Present Continuous)</w:t>
            </w:r>
          </w:p>
          <w:p w:rsidR="00775885" w:rsidRPr="00775885" w:rsidRDefault="00775885" w:rsidP="002B62DB">
            <w:pPr>
              <w:rPr>
                <w:rFonts w:ascii="Times New Roman" w:hAnsi="Times New Roman" w:cs="Times New Roman"/>
                <w:sz w:val="20"/>
                <w:szCs w:val="20"/>
                <w:lang w:val="sr-Latn-CS"/>
              </w:rPr>
            </w:pP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императив</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за</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давање</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наређења</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или</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забране</w:t>
            </w:r>
          </w:p>
          <w:p w:rsidR="00775885" w:rsidRPr="00775885" w:rsidRDefault="00775885" w:rsidP="002B62DB">
            <w:pPr>
              <w:rPr>
                <w:rFonts w:ascii="Times New Roman" w:hAnsi="Times New Roman" w:cs="Times New Roman"/>
                <w:sz w:val="20"/>
                <w:szCs w:val="20"/>
                <w:lang w:val="sr-Latn-CS"/>
              </w:rPr>
            </w:pP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подсећање</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ученика</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на</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важност</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физичке</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активности</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и</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здравог</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начина</w:t>
            </w:r>
            <w:r w:rsidRPr="00775885">
              <w:rPr>
                <w:rFonts w:ascii="Times New Roman" w:hAnsi="Times New Roman" w:cs="Times New Roman"/>
                <w:sz w:val="20"/>
                <w:szCs w:val="20"/>
                <w:lang w:val="sr-Latn-CS"/>
              </w:rPr>
              <w:t xml:space="preserve"> </w:t>
            </w:r>
            <w:r w:rsidRPr="00775885">
              <w:rPr>
                <w:rFonts w:ascii="Times New Roman" w:hAnsi="Times New Roman" w:cs="Times New Roman"/>
                <w:sz w:val="20"/>
                <w:szCs w:val="20"/>
              </w:rPr>
              <w:t>живота</w:t>
            </w:r>
          </w:p>
        </w:tc>
        <w:tc>
          <w:tcPr>
            <w:tcW w:w="1247" w:type="dxa"/>
            <w:tcBorders>
              <w:left w:val="double" w:sz="4" w:space="0" w:color="auto"/>
              <w:right w:val="single" w:sz="4" w:space="0" w:color="auto"/>
            </w:tcBorders>
            <w:shd w:val="clear" w:color="auto" w:fill="auto"/>
            <w:vAlign w:val="center"/>
          </w:tcPr>
          <w:p w:rsidR="00775885" w:rsidRPr="00775885" w:rsidRDefault="00775885" w:rsidP="002B62DB">
            <w:pPr>
              <w:jc w:val="center"/>
              <w:rPr>
                <w:rFonts w:ascii="Times New Roman" w:hAnsi="Times New Roman" w:cs="Times New Roman"/>
                <w:sz w:val="20"/>
                <w:szCs w:val="20"/>
                <w:lang w:val="sr-Latn-CS"/>
              </w:rPr>
            </w:pPr>
            <w:r w:rsidRPr="00775885">
              <w:rPr>
                <w:rFonts w:ascii="Times New Roman" w:hAnsi="Times New Roman" w:cs="Times New Roman"/>
                <w:sz w:val="20"/>
                <w:szCs w:val="20"/>
              </w:rPr>
              <w:t>ПСТ</w:t>
            </w:r>
            <w:r w:rsidRPr="00775885">
              <w:rPr>
                <w:rFonts w:ascii="Times New Roman" w:hAnsi="Times New Roman" w:cs="Times New Roman"/>
                <w:sz w:val="20"/>
                <w:szCs w:val="20"/>
                <w:lang w:val="sr-Latn-CS"/>
              </w:rPr>
              <w:t>.1.1.13.</w:t>
            </w:r>
          </w:p>
          <w:p w:rsidR="00775885" w:rsidRPr="00775885" w:rsidRDefault="00775885" w:rsidP="002B62DB">
            <w:pPr>
              <w:jc w:val="center"/>
              <w:rPr>
                <w:rFonts w:ascii="Times New Roman" w:hAnsi="Times New Roman" w:cs="Times New Roman"/>
                <w:sz w:val="20"/>
                <w:szCs w:val="20"/>
                <w:lang w:val="sr-Latn-CS"/>
              </w:rPr>
            </w:pPr>
            <w:r w:rsidRPr="00775885">
              <w:rPr>
                <w:rFonts w:ascii="Times New Roman" w:hAnsi="Times New Roman" w:cs="Times New Roman"/>
                <w:sz w:val="20"/>
                <w:szCs w:val="20"/>
              </w:rPr>
              <w:t>ПСТ</w:t>
            </w:r>
            <w:r w:rsidRPr="00775885">
              <w:rPr>
                <w:rFonts w:ascii="Times New Roman" w:hAnsi="Times New Roman" w:cs="Times New Roman"/>
                <w:sz w:val="20"/>
                <w:szCs w:val="20"/>
                <w:lang w:val="sr-Latn-CS"/>
              </w:rPr>
              <w:t>.1.2.1.</w:t>
            </w:r>
          </w:p>
          <w:p w:rsidR="00775885" w:rsidRPr="00775885" w:rsidRDefault="00775885" w:rsidP="002B62DB">
            <w:pPr>
              <w:jc w:val="center"/>
              <w:rPr>
                <w:rFonts w:ascii="Times New Roman" w:hAnsi="Times New Roman" w:cs="Times New Roman"/>
                <w:sz w:val="20"/>
                <w:szCs w:val="20"/>
                <w:lang w:val="sr-Latn-CS"/>
              </w:rPr>
            </w:pPr>
            <w:r w:rsidRPr="00775885">
              <w:rPr>
                <w:rFonts w:ascii="Times New Roman" w:hAnsi="Times New Roman" w:cs="Times New Roman"/>
                <w:sz w:val="20"/>
                <w:szCs w:val="20"/>
              </w:rPr>
              <w:t>ПСТ</w:t>
            </w:r>
            <w:r w:rsidRPr="00775885">
              <w:rPr>
                <w:rFonts w:ascii="Times New Roman" w:hAnsi="Times New Roman" w:cs="Times New Roman"/>
                <w:sz w:val="20"/>
                <w:szCs w:val="20"/>
                <w:lang w:val="sr-Latn-CS"/>
              </w:rPr>
              <w:t>.2.1.12.</w:t>
            </w:r>
          </w:p>
          <w:p w:rsidR="00775885" w:rsidRPr="00775885" w:rsidRDefault="00775885" w:rsidP="002B62DB">
            <w:pPr>
              <w:jc w:val="center"/>
              <w:rPr>
                <w:rFonts w:ascii="Times New Roman" w:hAnsi="Times New Roman" w:cs="Times New Roman"/>
                <w:sz w:val="20"/>
                <w:szCs w:val="20"/>
                <w:lang w:val="sr-Latn-CS"/>
              </w:rPr>
            </w:pPr>
            <w:r w:rsidRPr="00775885">
              <w:rPr>
                <w:rFonts w:ascii="Times New Roman" w:hAnsi="Times New Roman" w:cs="Times New Roman"/>
                <w:sz w:val="20"/>
                <w:szCs w:val="20"/>
              </w:rPr>
              <w:t>ПСТ</w:t>
            </w:r>
            <w:r w:rsidRPr="00775885">
              <w:rPr>
                <w:rFonts w:ascii="Times New Roman" w:hAnsi="Times New Roman" w:cs="Times New Roman"/>
                <w:sz w:val="20"/>
                <w:szCs w:val="20"/>
                <w:lang w:val="sr-Latn-CS"/>
              </w:rPr>
              <w:t>.2.2.3.</w:t>
            </w:r>
          </w:p>
          <w:p w:rsidR="00775885" w:rsidRPr="00775885" w:rsidRDefault="00775885" w:rsidP="002B62DB">
            <w:pPr>
              <w:jc w:val="center"/>
              <w:rPr>
                <w:rFonts w:ascii="Times New Roman" w:hAnsi="Times New Roman" w:cs="Times New Roman"/>
                <w:sz w:val="20"/>
                <w:szCs w:val="20"/>
                <w:lang w:val="sr-Latn-CS"/>
              </w:rPr>
            </w:pPr>
            <w:r w:rsidRPr="00775885">
              <w:rPr>
                <w:rFonts w:ascii="Times New Roman" w:hAnsi="Times New Roman" w:cs="Times New Roman"/>
                <w:sz w:val="20"/>
                <w:szCs w:val="20"/>
              </w:rPr>
              <w:t>ПСТ</w:t>
            </w:r>
            <w:r w:rsidRPr="00775885">
              <w:rPr>
                <w:rFonts w:ascii="Times New Roman" w:hAnsi="Times New Roman" w:cs="Times New Roman"/>
                <w:sz w:val="20"/>
                <w:szCs w:val="20"/>
                <w:lang w:val="sr-Latn-CS"/>
              </w:rPr>
              <w:t>.3.1.4.</w:t>
            </w:r>
          </w:p>
          <w:p w:rsidR="00775885" w:rsidRPr="00775885" w:rsidRDefault="00775885" w:rsidP="002B62DB">
            <w:pPr>
              <w:jc w:val="center"/>
              <w:rPr>
                <w:rFonts w:ascii="Times New Roman" w:hAnsi="Times New Roman" w:cs="Times New Roman"/>
                <w:sz w:val="20"/>
                <w:szCs w:val="20"/>
              </w:rPr>
            </w:pPr>
            <w:r w:rsidRPr="00775885">
              <w:rPr>
                <w:rFonts w:ascii="Times New Roman" w:hAnsi="Times New Roman" w:cs="Times New Roman"/>
                <w:sz w:val="20"/>
                <w:szCs w:val="20"/>
              </w:rPr>
              <w:t>ПСТ.3.1.20.</w:t>
            </w:r>
          </w:p>
        </w:tc>
        <w:tc>
          <w:tcPr>
            <w:tcW w:w="1522"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775885" w:rsidRPr="00775885" w:rsidRDefault="00775885" w:rsidP="0077506E">
            <w:pPr>
              <w:numPr>
                <w:ilvl w:val="0"/>
                <w:numId w:val="83"/>
              </w:numPr>
              <w:spacing w:after="0" w:line="240" w:lineRule="auto"/>
              <w:rPr>
                <w:rFonts w:ascii="Times New Roman" w:hAnsi="Times New Roman" w:cs="Times New Roman"/>
                <w:sz w:val="20"/>
                <w:szCs w:val="20"/>
                <w:lang w:val="es-ES_tradnl"/>
              </w:rPr>
            </w:pPr>
            <w:r w:rsidRPr="00775885">
              <w:rPr>
                <w:rFonts w:ascii="Times New Roman" w:hAnsi="Times New Roman" w:cs="Times New Roman"/>
                <w:sz w:val="20"/>
                <w:szCs w:val="20"/>
              </w:rPr>
              <w:t>разговор</w:t>
            </w:r>
          </w:p>
          <w:p w:rsidR="00775885" w:rsidRPr="00775885" w:rsidRDefault="00775885" w:rsidP="0077506E">
            <w:pPr>
              <w:numPr>
                <w:ilvl w:val="0"/>
                <w:numId w:val="83"/>
              </w:numPr>
              <w:spacing w:after="0" w:line="240" w:lineRule="auto"/>
              <w:rPr>
                <w:rFonts w:ascii="Times New Roman" w:hAnsi="Times New Roman" w:cs="Times New Roman"/>
                <w:sz w:val="20"/>
                <w:szCs w:val="20"/>
                <w:lang w:val="es-ES_tradnl"/>
              </w:rPr>
            </w:pPr>
            <w:r w:rsidRPr="00775885">
              <w:rPr>
                <w:rFonts w:ascii="Times New Roman" w:hAnsi="Times New Roman" w:cs="Times New Roman"/>
                <w:sz w:val="20"/>
                <w:szCs w:val="20"/>
              </w:rPr>
              <w:t>рад на часу</w:t>
            </w:r>
          </w:p>
          <w:p w:rsidR="00775885" w:rsidRPr="00775885" w:rsidRDefault="00775885" w:rsidP="0077506E">
            <w:pPr>
              <w:numPr>
                <w:ilvl w:val="0"/>
                <w:numId w:val="83"/>
              </w:numPr>
              <w:spacing w:after="0" w:line="240" w:lineRule="auto"/>
              <w:rPr>
                <w:rFonts w:ascii="Times New Roman" w:hAnsi="Times New Roman" w:cs="Times New Roman"/>
                <w:sz w:val="20"/>
                <w:szCs w:val="20"/>
                <w:lang w:val="es-ES_tradnl"/>
              </w:rPr>
            </w:pPr>
            <w:r w:rsidRPr="00775885">
              <w:rPr>
                <w:rFonts w:ascii="Times New Roman" w:hAnsi="Times New Roman" w:cs="Times New Roman"/>
                <w:sz w:val="20"/>
                <w:szCs w:val="20"/>
              </w:rPr>
              <w:t>израда домаћих задатака</w:t>
            </w:r>
          </w:p>
          <w:p w:rsidR="00775885" w:rsidRPr="00775885" w:rsidRDefault="00775885" w:rsidP="0077506E">
            <w:pPr>
              <w:numPr>
                <w:ilvl w:val="0"/>
                <w:numId w:val="83"/>
              </w:numPr>
              <w:spacing w:after="0" w:line="240" w:lineRule="auto"/>
              <w:rPr>
                <w:rFonts w:ascii="Times New Roman" w:hAnsi="Times New Roman" w:cs="Times New Roman"/>
                <w:sz w:val="20"/>
                <w:szCs w:val="20"/>
                <w:lang w:val="es-ES_tradnl"/>
              </w:rPr>
            </w:pPr>
            <w:r w:rsidRPr="00775885">
              <w:rPr>
                <w:rFonts w:ascii="Times New Roman" w:hAnsi="Times New Roman" w:cs="Times New Roman"/>
                <w:sz w:val="20"/>
                <w:szCs w:val="20"/>
              </w:rPr>
              <w:t>кратка писана провера знања</w:t>
            </w:r>
            <w:r w:rsidRPr="00775885">
              <w:rPr>
                <w:rFonts w:ascii="Times New Roman" w:hAnsi="Times New Roman" w:cs="Times New Roman"/>
                <w:sz w:val="20"/>
                <w:szCs w:val="20"/>
                <w:lang w:val="es-ES_tradnl"/>
              </w:rPr>
              <w:t xml:space="preserve"> </w:t>
            </w:r>
          </w:p>
        </w:tc>
      </w:tr>
      <w:tr w:rsidR="00775885" w:rsidRPr="00357C8A" w:rsidTr="000167E3">
        <w:trPr>
          <w:cantSplit/>
        </w:trPr>
        <w:tc>
          <w:tcPr>
            <w:tcW w:w="979" w:type="dxa"/>
            <w:tcBorders>
              <w:top w:val="single" w:sz="4" w:space="0" w:color="auto"/>
              <w:left w:val="thinThickSmallGap" w:sz="24" w:space="0" w:color="auto"/>
              <w:bottom w:val="single" w:sz="4" w:space="0" w:color="auto"/>
            </w:tcBorders>
            <w:shd w:val="clear" w:color="auto" w:fill="auto"/>
            <w:vAlign w:val="center"/>
          </w:tcPr>
          <w:p w:rsidR="00775885" w:rsidRPr="00775885" w:rsidRDefault="00775885" w:rsidP="002B62DB">
            <w:pPr>
              <w:jc w:val="center"/>
              <w:rPr>
                <w:rFonts w:ascii="Times New Roman" w:hAnsi="Times New Roman" w:cs="Times New Roman"/>
                <w:b/>
                <w:sz w:val="20"/>
                <w:szCs w:val="20"/>
              </w:rPr>
            </w:pPr>
            <w:r w:rsidRPr="00775885">
              <w:rPr>
                <w:rFonts w:ascii="Times New Roman" w:hAnsi="Times New Roman" w:cs="Times New Roman"/>
                <w:b/>
                <w:sz w:val="20"/>
                <w:szCs w:val="20"/>
              </w:rPr>
              <w:t>8.</w:t>
            </w:r>
          </w:p>
        </w:tc>
        <w:tc>
          <w:tcPr>
            <w:tcW w:w="1230" w:type="dxa"/>
            <w:tcBorders>
              <w:top w:val="single" w:sz="4" w:space="0" w:color="auto"/>
              <w:bottom w:val="single" w:sz="4" w:space="0" w:color="auto"/>
              <w:right w:val="single" w:sz="4" w:space="0" w:color="auto"/>
            </w:tcBorders>
            <w:shd w:val="clear" w:color="auto" w:fill="auto"/>
            <w:vAlign w:val="center"/>
          </w:tcPr>
          <w:p w:rsidR="00775885" w:rsidRPr="00775885" w:rsidRDefault="003B39B3" w:rsidP="002B62DB">
            <w:pPr>
              <w:pStyle w:val="1tekst"/>
              <w:ind w:left="0" w:right="0" w:firstLine="0"/>
              <w:jc w:val="center"/>
              <w:rPr>
                <w:rFonts w:ascii="Times New Roman" w:hAnsi="Times New Roman" w:cs="Times New Roman"/>
                <w:b/>
              </w:rPr>
            </w:pPr>
            <w:r>
              <w:rPr>
                <w:rFonts w:ascii="Times New Roman" w:hAnsi="Times New Roman" w:cs="Times New Roman"/>
                <w:b/>
              </w:rPr>
              <w:t>А</w:t>
            </w:r>
            <w:r w:rsidR="00775885" w:rsidRPr="00775885">
              <w:rPr>
                <w:rFonts w:ascii="Times New Roman" w:hAnsi="Times New Roman" w:cs="Times New Roman"/>
                <w:b/>
              </w:rPr>
              <w:t>re you scared?</w:t>
            </w:r>
          </w:p>
        </w:tc>
        <w:tc>
          <w:tcPr>
            <w:tcW w:w="884" w:type="dxa"/>
            <w:tcBorders>
              <w:top w:val="single" w:sz="4" w:space="0" w:color="auto"/>
              <w:bottom w:val="single" w:sz="4" w:space="0" w:color="auto"/>
            </w:tcBorders>
            <w:shd w:val="clear" w:color="auto" w:fill="auto"/>
            <w:vAlign w:val="center"/>
          </w:tcPr>
          <w:p w:rsidR="00775885" w:rsidRPr="00775885" w:rsidRDefault="00775885" w:rsidP="002B62DB">
            <w:pPr>
              <w:jc w:val="center"/>
              <w:rPr>
                <w:rFonts w:ascii="Times New Roman" w:hAnsi="Times New Roman" w:cs="Times New Roman"/>
                <w:sz w:val="20"/>
                <w:szCs w:val="20"/>
              </w:rPr>
            </w:pPr>
            <w:r w:rsidRPr="00775885">
              <w:rPr>
                <w:rFonts w:ascii="Times New Roman" w:hAnsi="Times New Roman" w:cs="Times New Roman"/>
                <w:sz w:val="20"/>
                <w:szCs w:val="20"/>
              </w:rPr>
              <w:t>6</w:t>
            </w:r>
          </w:p>
        </w:tc>
        <w:tc>
          <w:tcPr>
            <w:tcW w:w="810" w:type="dxa"/>
            <w:tcBorders>
              <w:top w:val="single" w:sz="4" w:space="0" w:color="auto"/>
              <w:bottom w:val="single" w:sz="4" w:space="0" w:color="auto"/>
            </w:tcBorders>
            <w:shd w:val="clear" w:color="auto" w:fill="auto"/>
            <w:vAlign w:val="center"/>
          </w:tcPr>
          <w:p w:rsidR="00775885" w:rsidRPr="00775885" w:rsidRDefault="00775885" w:rsidP="002B62DB">
            <w:pPr>
              <w:jc w:val="center"/>
              <w:rPr>
                <w:rFonts w:ascii="Times New Roman" w:hAnsi="Times New Roman" w:cs="Times New Roman"/>
                <w:sz w:val="20"/>
                <w:szCs w:val="20"/>
              </w:rPr>
            </w:pPr>
            <w:r w:rsidRPr="00775885">
              <w:rPr>
                <w:rFonts w:ascii="Times New Roman" w:hAnsi="Times New Roman" w:cs="Times New Roman"/>
                <w:sz w:val="20"/>
                <w:szCs w:val="20"/>
              </w:rPr>
              <w:t>9</w:t>
            </w:r>
          </w:p>
        </w:tc>
        <w:tc>
          <w:tcPr>
            <w:tcW w:w="2328" w:type="dxa"/>
            <w:tcBorders>
              <w:top w:val="single" w:sz="4" w:space="0" w:color="auto"/>
              <w:bottom w:val="single" w:sz="4" w:space="0" w:color="auto"/>
              <w:right w:val="double" w:sz="4" w:space="0" w:color="auto"/>
            </w:tcBorders>
            <w:shd w:val="clear" w:color="auto" w:fill="auto"/>
            <w:vAlign w:val="center"/>
          </w:tcPr>
          <w:p w:rsidR="00775885" w:rsidRPr="00775885" w:rsidRDefault="00775885" w:rsidP="002B62DB">
            <w:pPr>
              <w:rPr>
                <w:rFonts w:ascii="Times New Roman" w:hAnsi="Times New Roman" w:cs="Times New Roman"/>
                <w:sz w:val="20"/>
                <w:szCs w:val="20"/>
                <w:lang w:val="sr-Cyrl-CS"/>
              </w:rPr>
            </w:pPr>
            <w:r w:rsidRPr="00775885">
              <w:rPr>
                <w:rFonts w:ascii="Times New Roman" w:hAnsi="Times New Roman" w:cs="Times New Roman"/>
                <w:sz w:val="20"/>
                <w:szCs w:val="20"/>
                <w:lang w:val="sr-Cyrl-CS"/>
              </w:rPr>
              <w:t>- описивање осећања, страхова и фобија</w:t>
            </w:r>
          </w:p>
          <w:p w:rsidR="00775885" w:rsidRPr="00775885" w:rsidRDefault="00775885" w:rsidP="002B62DB">
            <w:pPr>
              <w:rPr>
                <w:rFonts w:ascii="Times New Roman" w:hAnsi="Times New Roman" w:cs="Times New Roman"/>
                <w:sz w:val="20"/>
                <w:szCs w:val="20"/>
                <w:lang w:val="sr-Cyrl-CS"/>
              </w:rPr>
            </w:pPr>
            <w:r w:rsidRPr="00775885">
              <w:rPr>
                <w:rFonts w:ascii="Times New Roman" w:hAnsi="Times New Roman" w:cs="Times New Roman"/>
                <w:sz w:val="20"/>
                <w:szCs w:val="20"/>
                <w:lang w:val="sr-Cyrl-CS"/>
              </w:rPr>
              <w:t>- изрази који се односе на делове тела и повреде</w:t>
            </w:r>
          </w:p>
          <w:p w:rsidR="00775885" w:rsidRPr="00775885" w:rsidRDefault="00775885" w:rsidP="002B62DB">
            <w:pPr>
              <w:rPr>
                <w:rFonts w:ascii="Times New Roman" w:hAnsi="Times New Roman" w:cs="Times New Roman"/>
                <w:sz w:val="20"/>
                <w:szCs w:val="20"/>
                <w:lang w:val="sr-Cyrl-CS"/>
              </w:rPr>
            </w:pPr>
            <w:r w:rsidRPr="00775885">
              <w:rPr>
                <w:rFonts w:ascii="Times New Roman" w:hAnsi="Times New Roman" w:cs="Times New Roman"/>
                <w:sz w:val="20"/>
                <w:szCs w:val="20"/>
                <w:lang w:val="sr-Cyrl-CS"/>
              </w:rPr>
              <w:t>- описивање незгода</w:t>
            </w:r>
          </w:p>
          <w:p w:rsidR="00775885" w:rsidRPr="00775885" w:rsidRDefault="00775885" w:rsidP="002B62DB">
            <w:pPr>
              <w:rPr>
                <w:rFonts w:ascii="Times New Roman" w:hAnsi="Times New Roman" w:cs="Times New Roman"/>
                <w:i/>
                <w:sz w:val="20"/>
                <w:szCs w:val="20"/>
                <w:lang w:val="sr-Cyrl-CS"/>
              </w:rPr>
            </w:pPr>
            <w:r w:rsidRPr="00775885">
              <w:rPr>
                <w:rFonts w:ascii="Times New Roman" w:hAnsi="Times New Roman" w:cs="Times New Roman"/>
                <w:sz w:val="20"/>
                <w:szCs w:val="20"/>
                <w:lang w:val="sr-Cyrl-CS"/>
              </w:rPr>
              <w:t>- именовање разних забавних и авантуристичких активности</w:t>
            </w:r>
          </w:p>
          <w:p w:rsidR="00775885" w:rsidRPr="00775885" w:rsidRDefault="00775885" w:rsidP="002B62DB">
            <w:pPr>
              <w:rPr>
                <w:rFonts w:ascii="Times New Roman" w:hAnsi="Times New Roman" w:cs="Times New Roman"/>
                <w:sz w:val="20"/>
                <w:szCs w:val="20"/>
              </w:rPr>
            </w:pPr>
            <w:r w:rsidRPr="00775885">
              <w:rPr>
                <w:rFonts w:ascii="Times New Roman" w:hAnsi="Times New Roman" w:cs="Times New Roman"/>
                <w:i/>
                <w:sz w:val="20"/>
                <w:szCs w:val="20"/>
              </w:rPr>
              <w:t xml:space="preserve">- </w:t>
            </w:r>
            <w:r w:rsidRPr="00775885">
              <w:rPr>
                <w:rFonts w:ascii="Times New Roman" w:hAnsi="Times New Roman" w:cs="Times New Roman"/>
                <w:sz w:val="20"/>
                <w:szCs w:val="20"/>
              </w:rPr>
              <w:t xml:space="preserve">садашње свршено време </w:t>
            </w:r>
            <w:r w:rsidRPr="00775885">
              <w:rPr>
                <w:rFonts w:ascii="Times New Roman" w:hAnsi="Times New Roman" w:cs="Times New Roman"/>
                <w:i/>
                <w:sz w:val="20"/>
                <w:szCs w:val="20"/>
              </w:rPr>
              <w:t>(</w:t>
            </w:r>
            <w:r w:rsidRPr="00775885">
              <w:rPr>
                <w:rFonts w:ascii="Times New Roman" w:hAnsi="Times New Roman" w:cs="Times New Roman"/>
                <w:i/>
                <w:sz w:val="20"/>
                <w:szCs w:val="20"/>
                <w:lang w:val="sr-Latn-CS"/>
              </w:rPr>
              <w:t>Present perfect</w:t>
            </w:r>
            <w:r w:rsidRPr="00775885">
              <w:rPr>
                <w:rFonts w:ascii="Times New Roman" w:hAnsi="Times New Roman" w:cs="Times New Roman"/>
                <w:i/>
                <w:sz w:val="20"/>
                <w:szCs w:val="20"/>
              </w:rPr>
              <w:t>)</w:t>
            </w:r>
          </w:p>
        </w:tc>
        <w:tc>
          <w:tcPr>
            <w:tcW w:w="1247" w:type="dxa"/>
            <w:tcBorders>
              <w:left w:val="double" w:sz="4" w:space="0" w:color="auto"/>
              <w:right w:val="single" w:sz="4" w:space="0" w:color="auto"/>
            </w:tcBorders>
            <w:shd w:val="clear" w:color="auto" w:fill="auto"/>
            <w:vAlign w:val="center"/>
          </w:tcPr>
          <w:p w:rsidR="00775885" w:rsidRPr="00775885" w:rsidRDefault="00775885" w:rsidP="002B62DB">
            <w:pPr>
              <w:jc w:val="center"/>
              <w:rPr>
                <w:rFonts w:ascii="Times New Roman" w:hAnsi="Times New Roman" w:cs="Times New Roman"/>
                <w:sz w:val="20"/>
                <w:szCs w:val="20"/>
              </w:rPr>
            </w:pPr>
            <w:r w:rsidRPr="00775885">
              <w:rPr>
                <w:rFonts w:ascii="Times New Roman" w:hAnsi="Times New Roman" w:cs="Times New Roman"/>
                <w:sz w:val="20"/>
                <w:szCs w:val="20"/>
              </w:rPr>
              <w:t>ПСТ.1.1.5.</w:t>
            </w:r>
          </w:p>
          <w:p w:rsidR="00775885" w:rsidRPr="00775885" w:rsidRDefault="00775885" w:rsidP="002B62DB">
            <w:pPr>
              <w:jc w:val="center"/>
              <w:rPr>
                <w:rFonts w:ascii="Times New Roman" w:hAnsi="Times New Roman" w:cs="Times New Roman"/>
                <w:sz w:val="20"/>
                <w:szCs w:val="20"/>
              </w:rPr>
            </w:pPr>
            <w:r w:rsidRPr="00775885">
              <w:rPr>
                <w:rFonts w:ascii="Times New Roman" w:hAnsi="Times New Roman" w:cs="Times New Roman"/>
                <w:sz w:val="20"/>
                <w:szCs w:val="20"/>
              </w:rPr>
              <w:t>ПСТ.1.2.3.</w:t>
            </w:r>
          </w:p>
          <w:p w:rsidR="00775885" w:rsidRPr="00775885" w:rsidRDefault="00775885" w:rsidP="002B62DB">
            <w:pPr>
              <w:jc w:val="center"/>
              <w:rPr>
                <w:rFonts w:ascii="Times New Roman" w:hAnsi="Times New Roman" w:cs="Times New Roman"/>
                <w:sz w:val="20"/>
                <w:szCs w:val="20"/>
              </w:rPr>
            </w:pPr>
            <w:r w:rsidRPr="00775885">
              <w:rPr>
                <w:rFonts w:ascii="Times New Roman" w:hAnsi="Times New Roman" w:cs="Times New Roman"/>
                <w:sz w:val="20"/>
                <w:szCs w:val="20"/>
              </w:rPr>
              <w:t>ПСТ.2.1.3.</w:t>
            </w:r>
          </w:p>
          <w:p w:rsidR="00775885" w:rsidRPr="00775885" w:rsidRDefault="00775885" w:rsidP="002B62DB">
            <w:pPr>
              <w:jc w:val="center"/>
              <w:rPr>
                <w:rFonts w:ascii="Times New Roman" w:hAnsi="Times New Roman" w:cs="Times New Roman"/>
                <w:sz w:val="20"/>
                <w:szCs w:val="20"/>
              </w:rPr>
            </w:pPr>
            <w:r w:rsidRPr="00775885">
              <w:rPr>
                <w:rFonts w:ascii="Times New Roman" w:hAnsi="Times New Roman" w:cs="Times New Roman"/>
                <w:sz w:val="20"/>
                <w:szCs w:val="20"/>
              </w:rPr>
              <w:t>ПСТ.2.1.26.</w:t>
            </w:r>
          </w:p>
          <w:p w:rsidR="00775885" w:rsidRPr="00775885" w:rsidRDefault="00775885" w:rsidP="002B62DB">
            <w:pPr>
              <w:jc w:val="center"/>
              <w:rPr>
                <w:rFonts w:ascii="Times New Roman" w:hAnsi="Times New Roman" w:cs="Times New Roman"/>
                <w:sz w:val="20"/>
                <w:szCs w:val="20"/>
              </w:rPr>
            </w:pPr>
            <w:r w:rsidRPr="00775885">
              <w:rPr>
                <w:rFonts w:ascii="Times New Roman" w:hAnsi="Times New Roman" w:cs="Times New Roman"/>
                <w:sz w:val="20"/>
                <w:szCs w:val="20"/>
              </w:rPr>
              <w:t>ПСТ.3.1.10.</w:t>
            </w:r>
          </w:p>
          <w:p w:rsidR="00775885" w:rsidRPr="00775885" w:rsidRDefault="00775885" w:rsidP="002B62DB">
            <w:pPr>
              <w:jc w:val="center"/>
              <w:rPr>
                <w:rFonts w:ascii="Times New Roman" w:hAnsi="Times New Roman" w:cs="Times New Roman"/>
                <w:b/>
                <w:sz w:val="20"/>
                <w:szCs w:val="20"/>
              </w:rPr>
            </w:pPr>
            <w:r w:rsidRPr="00775885">
              <w:rPr>
                <w:rFonts w:ascii="Times New Roman" w:hAnsi="Times New Roman" w:cs="Times New Roman"/>
                <w:sz w:val="20"/>
                <w:szCs w:val="20"/>
              </w:rPr>
              <w:t>ПСТ.3.1.25.</w:t>
            </w:r>
          </w:p>
        </w:tc>
        <w:tc>
          <w:tcPr>
            <w:tcW w:w="1522"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775885" w:rsidRPr="00775885" w:rsidRDefault="00775885" w:rsidP="0077506E">
            <w:pPr>
              <w:numPr>
                <w:ilvl w:val="0"/>
                <w:numId w:val="83"/>
              </w:numPr>
              <w:spacing w:after="0" w:line="240" w:lineRule="auto"/>
              <w:rPr>
                <w:rFonts w:ascii="Times New Roman" w:hAnsi="Times New Roman" w:cs="Times New Roman"/>
                <w:sz w:val="20"/>
                <w:szCs w:val="20"/>
                <w:lang w:val="es-ES_tradnl"/>
              </w:rPr>
            </w:pPr>
            <w:r w:rsidRPr="00775885">
              <w:rPr>
                <w:rFonts w:ascii="Times New Roman" w:hAnsi="Times New Roman" w:cs="Times New Roman"/>
                <w:sz w:val="20"/>
                <w:szCs w:val="20"/>
              </w:rPr>
              <w:t>разговор</w:t>
            </w:r>
          </w:p>
          <w:p w:rsidR="00775885" w:rsidRPr="00775885" w:rsidRDefault="00775885" w:rsidP="0077506E">
            <w:pPr>
              <w:numPr>
                <w:ilvl w:val="0"/>
                <w:numId w:val="83"/>
              </w:numPr>
              <w:spacing w:after="0" w:line="240" w:lineRule="auto"/>
              <w:rPr>
                <w:rFonts w:ascii="Times New Roman" w:hAnsi="Times New Roman" w:cs="Times New Roman"/>
                <w:sz w:val="20"/>
                <w:szCs w:val="20"/>
                <w:lang w:val="es-ES_tradnl"/>
              </w:rPr>
            </w:pPr>
            <w:r w:rsidRPr="00775885">
              <w:rPr>
                <w:rFonts w:ascii="Times New Roman" w:hAnsi="Times New Roman" w:cs="Times New Roman"/>
                <w:sz w:val="20"/>
                <w:szCs w:val="20"/>
              </w:rPr>
              <w:t>рад на часу</w:t>
            </w:r>
          </w:p>
          <w:p w:rsidR="00775885" w:rsidRPr="00775885" w:rsidRDefault="00775885" w:rsidP="0077506E">
            <w:pPr>
              <w:numPr>
                <w:ilvl w:val="0"/>
                <w:numId w:val="83"/>
              </w:numPr>
              <w:spacing w:after="0" w:line="240" w:lineRule="auto"/>
              <w:rPr>
                <w:rFonts w:ascii="Times New Roman" w:hAnsi="Times New Roman" w:cs="Times New Roman"/>
                <w:sz w:val="20"/>
                <w:szCs w:val="20"/>
              </w:rPr>
            </w:pPr>
            <w:r w:rsidRPr="00775885">
              <w:rPr>
                <w:rFonts w:ascii="Times New Roman" w:hAnsi="Times New Roman" w:cs="Times New Roman"/>
                <w:sz w:val="20"/>
                <w:szCs w:val="20"/>
              </w:rPr>
              <w:t>израда домаћих задатака</w:t>
            </w:r>
          </w:p>
          <w:p w:rsidR="00775885" w:rsidRPr="00775885" w:rsidRDefault="00775885" w:rsidP="0077506E">
            <w:pPr>
              <w:numPr>
                <w:ilvl w:val="0"/>
                <w:numId w:val="83"/>
              </w:numPr>
              <w:spacing w:after="0" w:line="240" w:lineRule="auto"/>
              <w:rPr>
                <w:rFonts w:ascii="Times New Roman" w:hAnsi="Times New Roman" w:cs="Times New Roman"/>
                <w:sz w:val="20"/>
                <w:szCs w:val="20"/>
              </w:rPr>
            </w:pPr>
            <w:r w:rsidRPr="00775885">
              <w:rPr>
                <w:rFonts w:ascii="Times New Roman" w:hAnsi="Times New Roman" w:cs="Times New Roman"/>
                <w:sz w:val="20"/>
                <w:szCs w:val="20"/>
              </w:rPr>
              <w:t>писмени задатак</w:t>
            </w:r>
            <w:r w:rsidRPr="00775885">
              <w:rPr>
                <w:rFonts w:ascii="Times New Roman" w:hAnsi="Times New Roman" w:cs="Times New Roman"/>
                <w:sz w:val="20"/>
                <w:szCs w:val="20"/>
                <w:lang w:val="es-ES_tradnl"/>
              </w:rPr>
              <w:t xml:space="preserve"> </w:t>
            </w:r>
          </w:p>
        </w:tc>
      </w:tr>
      <w:tr w:rsidR="00775885" w:rsidRPr="00357C8A" w:rsidTr="000167E3">
        <w:trPr>
          <w:cantSplit/>
          <w:trHeight w:val="435"/>
        </w:trPr>
        <w:tc>
          <w:tcPr>
            <w:tcW w:w="2209"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775885" w:rsidRPr="00775885" w:rsidRDefault="00775885" w:rsidP="002B62DB">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УКУПНО</w:t>
            </w:r>
            <w:r w:rsidRPr="00775885">
              <w:rPr>
                <w:rFonts w:ascii="Times New Roman" w:hAnsi="Times New Roman" w:cs="Times New Roman"/>
                <w:b/>
                <w:sz w:val="20"/>
                <w:szCs w:val="20"/>
              </w:rPr>
              <w:t xml:space="preserve">  </w:t>
            </w:r>
            <w:r w:rsidRPr="00775885">
              <w:rPr>
                <w:rFonts w:ascii="Times New Roman" w:hAnsi="Times New Roman" w:cs="Times New Roman"/>
                <w:b/>
                <w:sz w:val="20"/>
                <w:szCs w:val="20"/>
                <w:lang w:val="sr-Cyrl-CS"/>
              </w:rPr>
              <w:t xml:space="preserve"> ЧАСОВА</w:t>
            </w:r>
          </w:p>
        </w:tc>
        <w:tc>
          <w:tcPr>
            <w:tcW w:w="884" w:type="dxa"/>
            <w:tcBorders>
              <w:top w:val="double" w:sz="4" w:space="0" w:color="auto"/>
              <w:bottom w:val="single" w:sz="4" w:space="0" w:color="auto"/>
            </w:tcBorders>
            <w:shd w:val="clear" w:color="auto" w:fill="auto"/>
          </w:tcPr>
          <w:p w:rsidR="00775885" w:rsidRPr="00775885" w:rsidRDefault="00775885" w:rsidP="002B62DB">
            <w:pPr>
              <w:jc w:val="center"/>
              <w:rPr>
                <w:rFonts w:ascii="Times New Roman" w:hAnsi="Times New Roman" w:cs="Times New Roman"/>
                <w:b/>
                <w:sz w:val="20"/>
                <w:szCs w:val="20"/>
              </w:rPr>
            </w:pPr>
            <w:r w:rsidRPr="00775885">
              <w:rPr>
                <w:rFonts w:ascii="Times New Roman" w:hAnsi="Times New Roman" w:cs="Times New Roman"/>
                <w:b/>
                <w:sz w:val="20"/>
                <w:szCs w:val="20"/>
              </w:rPr>
              <w:t>34</w:t>
            </w:r>
          </w:p>
        </w:tc>
        <w:tc>
          <w:tcPr>
            <w:tcW w:w="810" w:type="dxa"/>
            <w:tcBorders>
              <w:top w:val="double" w:sz="4" w:space="0" w:color="auto"/>
              <w:bottom w:val="single" w:sz="4" w:space="0" w:color="auto"/>
            </w:tcBorders>
            <w:shd w:val="clear" w:color="auto" w:fill="auto"/>
          </w:tcPr>
          <w:p w:rsidR="00775885" w:rsidRPr="00775885" w:rsidRDefault="00775885" w:rsidP="002B62DB">
            <w:pPr>
              <w:jc w:val="center"/>
              <w:rPr>
                <w:rFonts w:ascii="Times New Roman" w:hAnsi="Times New Roman" w:cs="Times New Roman"/>
                <w:b/>
                <w:sz w:val="20"/>
                <w:szCs w:val="20"/>
              </w:rPr>
            </w:pPr>
            <w:r w:rsidRPr="00775885">
              <w:rPr>
                <w:rFonts w:ascii="Times New Roman" w:hAnsi="Times New Roman" w:cs="Times New Roman"/>
                <w:b/>
                <w:sz w:val="20"/>
                <w:szCs w:val="20"/>
              </w:rPr>
              <w:t>38</w:t>
            </w:r>
          </w:p>
        </w:tc>
        <w:tc>
          <w:tcPr>
            <w:tcW w:w="2328" w:type="dxa"/>
            <w:tcBorders>
              <w:top w:val="double" w:sz="4" w:space="0" w:color="auto"/>
              <w:bottom w:val="single" w:sz="4" w:space="0" w:color="auto"/>
              <w:right w:val="double" w:sz="4" w:space="0" w:color="auto"/>
            </w:tcBorders>
            <w:shd w:val="clear" w:color="auto" w:fill="auto"/>
          </w:tcPr>
          <w:p w:rsidR="00775885" w:rsidRPr="00775885" w:rsidRDefault="00775885" w:rsidP="002B62DB">
            <w:pPr>
              <w:rPr>
                <w:rFonts w:ascii="Times New Roman" w:hAnsi="Times New Roman" w:cs="Times New Roman"/>
                <w:sz w:val="20"/>
                <w:szCs w:val="20"/>
              </w:rPr>
            </w:pPr>
          </w:p>
        </w:tc>
        <w:tc>
          <w:tcPr>
            <w:tcW w:w="1247" w:type="dxa"/>
            <w:tcBorders>
              <w:top w:val="double" w:sz="4" w:space="0" w:color="auto"/>
              <w:left w:val="double" w:sz="4" w:space="0" w:color="auto"/>
              <w:bottom w:val="single" w:sz="4" w:space="0" w:color="auto"/>
              <w:right w:val="single" w:sz="4" w:space="0" w:color="auto"/>
            </w:tcBorders>
            <w:shd w:val="clear" w:color="auto" w:fill="auto"/>
          </w:tcPr>
          <w:p w:rsidR="00775885" w:rsidRPr="00775885" w:rsidRDefault="00775885" w:rsidP="002B62DB">
            <w:pPr>
              <w:rPr>
                <w:rFonts w:ascii="Times New Roman" w:hAnsi="Times New Roman" w:cs="Times New Roman"/>
                <w:sz w:val="20"/>
                <w:szCs w:val="20"/>
              </w:rPr>
            </w:pPr>
          </w:p>
        </w:tc>
        <w:tc>
          <w:tcPr>
            <w:tcW w:w="1522" w:type="dxa"/>
            <w:tcBorders>
              <w:top w:val="double" w:sz="4" w:space="0" w:color="auto"/>
              <w:left w:val="single" w:sz="4" w:space="0" w:color="auto"/>
              <w:bottom w:val="single" w:sz="4" w:space="0" w:color="auto"/>
              <w:right w:val="thinThickSmallGap" w:sz="24" w:space="0" w:color="auto"/>
            </w:tcBorders>
            <w:shd w:val="clear" w:color="auto" w:fill="auto"/>
          </w:tcPr>
          <w:p w:rsidR="00775885" w:rsidRPr="00775885" w:rsidRDefault="00775885" w:rsidP="002B62DB">
            <w:pPr>
              <w:rPr>
                <w:rFonts w:ascii="Times New Roman" w:hAnsi="Times New Roman" w:cs="Times New Roman"/>
                <w:sz w:val="20"/>
                <w:szCs w:val="20"/>
              </w:rPr>
            </w:pPr>
          </w:p>
        </w:tc>
      </w:tr>
      <w:tr w:rsidR="00775885" w:rsidRPr="00F15E04" w:rsidTr="000167E3">
        <w:trPr>
          <w:trHeight w:val="4661"/>
        </w:trPr>
        <w:tc>
          <w:tcPr>
            <w:tcW w:w="9000"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775885" w:rsidRPr="00775885" w:rsidRDefault="00775885" w:rsidP="002B62DB">
            <w:pP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 xml:space="preserve">НАЧИН ОСТВАРИВАЊА ПРОГРАМА  </w:t>
            </w:r>
          </w:p>
          <w:p w:rsidR="00775885" w:rsidRPr="00775885" w:rsidRDefault="00775885" w:rsidP="002B62DB">
            <w:pPr>
              <w:pStyle w:val="1tekst"/>
              <w:ind w:left="0" w:right="-2" w:firstLine="567"/>
              <w:rPr>
                <w:rFonts w:ascii="Times New Roman" w:hAnsi="Times New Roman" w:cs="Times New Roman"/>
              </w:rPr>
            </w:pP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Комуникативна настава језик сматра средством комуникације. Примена овог приступа у настави страних језика заснива се на настојањима да се доследно спроводе и примењују следећи ставови:</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 циљни језик употребљава се у учионици у добро осмишљеним контекстима од интереса за ученике, у пријатној и опуштеној атмосфери;</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 говор наставника прилагођен је узрасту и знањима ученика;</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 наставник мора бити сигуран да је схваћено значење поруке укључујући њене културолошке, васпитне и социјализирајуће елементе;</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 битно је значење језичке поруке;</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 почев од петог разреда очекује се да наставник ученицима скреће пажњу и упућује их на значај граматичке прецизности исказа;</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 xml:space="preserve">- знања ученика мере се јасно одређеним </w:t>
            </w:r>
            <w:r w:rsidRPr="00775885">
              <w:rPr>
                <w:rFonts w:ascii="Times New Roman" w:hAnsi="Times New Roman" w:cs="Times New Roman"/>
                <w:b/>
                <w:bCs/>
                <w:i/>
                <w:iCs/>
              </w:rPr>
              <w:t>релативним</w:t>
            </w:r>
            <w:r w:rsidRPr="00775885">
              <w:rPr>
                <w:rFonts w:ascii="Times New Roman" w:hAnsi="Times New Roman" w:cs="Times New Roman"/>
              </w:rPr>
              <w:t xml:space="preserve"> критеријумима тачности и зато узор није изворни говорник;</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 са циљем да унапреди квалитет и обим језичког материјала, настава се заснива и на социјалној интеракцији; рад у учионици и ван ње спроводи се путем групног или индивидуалног решавања проблема,</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потрагом за информацијама из различитих извора (интернет, дечији часописи, проспекти и аудио материјал) као и решавањем мање или више сложених задатака у реалним и виртуелним условима са јасно одређеним контекстом, поступком и циљем;</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 xml:space="preserve">- почев од петог разреда наставник упућује ученике у законитости усменог и писаног кода и </w:t>
            </w:r>
            <w:r w:rsidRPr="00775885">
              <w:rPr>
                <w:rFonts w:ascii="Times New Roman" w:hAnsi="Times New Roman" w:cs="Times New Roman"/>
              </w:rPr>
              <w:lastRenderedPageBreak/>
              <w:t>њиховог међусобног односа.</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 сви граматички садржаји уводе се без детаљних граматичких објашњења, осим, уколико ученици на њима не инсистирају, а њихово познавање се евалуира и оцењује на основу употребе у одговарајућем комуникативном контексту.</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Комуникативно-интерактивни приступ у настави страних језика укључује и следеће :</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 усвајање језичког садржаја кроз циљано и осмишљено учествовање у друштвеном чину;</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 поимање наставног програма као динамичне, заједнички припремљене и прилагођене листе задатака и активности;</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 наставник је ту да омогући приступ и прихватање нових идеја;</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 ученици се третирају као одговорни, креативни, активни учесници у друштвеном чину;</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 уџбеници постају извори активности и морају бити праћени употребом аутентичних материјала;</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 учионица постаје простор који је могуће прилагођавати потребама наставе из дана у дан;</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 рад на пројекту као задатку који остварује корелацију са другим предметима и подстиче ученике на студиозни и истраживачки рад;</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 за увођење новог лексичког материјала користе се познате граматичке структуре и обрнуто.</w:t>
            </w:r>
          </w:p>
          <w:p w:rsidR="00775885" w:rsidRPr="00775885" w:rsidRDefault="00775885" w:rsidP="002B62DB">
            <w:pPr>
              <w:pStyle w:val="1tekst"/>
              <w:ind w:left="0" w:right="0" w:firstLine="567"/>
              <w:rPr>
                <w:rFonts w:ascii="Times New Roman" w:hAnsi="Times New Roman" w:cs="Times New Roman"/>
                <w:b/>
                <w:bCs/>
              </w:rPr>
            </w:pP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b/>
                <w:bCs/>
              </w:rPr>
              <w:t>Технике (активности)</w:t>
            </w:r>
          </w:p>
          <w:p w:rsidR="00775885" w:rsidRPr="00775885" w:rsidRDefault="00775885" w:rsidP="002B62DB">
            <w:pPr>
              <w:pStyle w:val="1tekst"/>
              <w:ind w:left="0" w:right="0" w:firstLine="567"/>
              <w:rPr>
                <w:rFonts w:ascii="Times New Roman" w:hAnsi="Times New Roman" w:cs="Times New Roman"/>
              </w:rPr>
            </w:pP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Током часа се препоручује динамично смењивање техника / активности које не би требало да трају дуже од 15 минута.</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Слушање и реаговање на команде наставника или са траке (слушај, пиши, повежи, одреди али и активности у вези са радом у учионици: цртај, сеци, боји, отвори/затвори свеску, итд.).</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Рад у паровима, малим и великим групама (мини-дијалози, игра по улогама, симулације итд.)</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Мануалне активности (израда паноа, презентација, зидних новина, постера за учионицу или родитеље и сл.)</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Вежбе слушања (према упутствима наставника или са траке повезати појмове у вежбанки, додати делове слике, допунити информације, селектовати тачне и нетачне исказе, утврдити хронологију и сл.)</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Игре примерене узрасту</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Певање у групи</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Класирање и упоређивање (по количини, облику, боји, годишњим добима, волим/не волим, компарације...)</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Решавање "текућих проблема" у разреду, тј. договори и мини-пројекти</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"Превођење" исказа у гест и геста у исказ</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Повезивање звучног материјала са илустрацијом и текстом, повезивање наслова са текстом или пак именовање наслова</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Заједничко прављење илустрованих и писаних материјала (извештај/дневник са путовања, рекламни плакат, програм приредбе или неке друге манифестације)</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Разумевање писаног језика:</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уочавање дистинктивних обележја која указују на граматичке специфичности (род, број, глаголско време, лице...);</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препознавање везе између група слова и гласова;</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одговарање на једноставна питања у вези са текстом, тачно/нетачно, вишеструки избор;</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извршавање прочитаних упутстава и наредби.</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13. Писмено изражавање:</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 повезивање гласова и групе слова;</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 замењивање речи цртежом или сликом;</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 проналажење недостајуће речи (употпуњавање низа, проналажење "уљеза", осмосмерке, укрштене речи, и слично);</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 повезивање краћег текста и реченица са сликама/илустрацијама;</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 попуњавање формулара (пријава за курс, претплату на дечији часопис или сл, налепнице за кофер);</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 писање честитки и разгледница;</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 писање краћих текстова;</w:t>
            </w:r>
          </w:p>
          <w:p w:rsidR="00775885" w:rsidRPr="00775885" w:rsidRDefault="00775885" w:rsidP="002B62DB">
            <w:pPr>
              <w:pStyle w:val="1tekst"/>
              <w:ind w:left="0" w:right="0" w:firstLine="567"/>
              <w:rPr>
                <w:rFonts w:ascii="Times New Roman" w:hAnsi="Times New Roman" w:cs="Times New Roman"/>
              </w:rPr>
            </w:pPr>
            <w:r w:rsidRPr="00775885">
              <w:rPr>
                <w:rFonts w:ascii="Times New Roman" w:hAnsi="Times New Roman" w:cs="Times New Roman"/>
              </w:rPr>
              <w:t>14. Увођење дечије књижевности и транспоновање у друге медије: игру, песму, драмски израз, ликовни израз.</w:t>
            </w:r>
          </w:p>
        </w:tc>
      </w:tr>
    </w:tbl>
    <w:p w:rsidR="00775885" w:rsidRDefault="00775885" w:rsidP="00775885"/>
    <w:p w:rsidR="009867E0" w:rsidRDefault="009867E0" w:rsidP="00F4304A">
      <w:pPr>
        <w:rPr>
          <w:lang w:val="sr-Cyrl-CS"/>
        </w:rPr>
      </w:pPr>
    </w:p>
    <w:p w:rsidR="009867E0" w:rsidRDefault="009867E0" w:rsidP="00F4304A">
      <w:pPr>
        <w:rPr>
          <w:lang w:val="sr-Cyrl-CS"/>
        </w:rPr>
      </w:pPr>
    </w:p>
    <w:p w:rsidR="000C0D22" w:rsidRPr="009867E0" w:rsidRDefault="009867E0" w:rsidP="00F4304A">
      <w:pPr>
        <w:rPr>
          <w:rFonts w:ascii="Times New Roman" w:hAnsi="Times New Roman" w:cs="Times New Roman"/>
          <w:sz w:val="24"/>
          <w:szCs w:val="24"/>
        </w:rPr>
      </w:pPr>
      <w:r>
        <w:rPr>
          <w:lang w:val="sr-Cyrl-CS"/>
        </w:rPr>
        <w:lastRenderedPageBreak/>
        <w:t xml:space="preserve">   </w:t>
      </w:r>
      <w:r w:rsidR="00F4304A" w:rsidRPr="00CF30F5">
        <w:rPr>
          <w:rFonts w:ascii="Times New Roman" w:hAnsi="Times New Roman"/>
          <w:b/>
          <w:sz w:val="24"/>
          <w:szCs w:val="24"/>
          <w:lang w:val="sr-Cyrl-CS"/>
        </w:rPr>
        <w:t>Л</w:t>
      </w:r>
      <w:r w:rsidR="000253BD">
        <w:rPr>
          <w:rFonts w:ascii="Times New Roman" w:hAnsi="Times New Roman"/>
          <w:b/>
          <w:sz w:val="24"/>
          <w:szCs w:val="24"/>
          <w:lang w:val="sr-Cyrl-CS"/>
        </w:rPr>
        <w:t>ИКОВНА КУЛТУРА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548"/>
        <w:gridCol w:w="734"/>
        <w:gridCol w:w="665"/>
        <w:gridCol w:w="2179"/>
        <w:gridCol w:w="1233"/>
        <w:gridCol w:w="1967"/>
      </w:tblGrid>
      <w:tr w:rsidR="00866BF1" w:rsidRPr="00397199" w:rsidTr="00866BF1">
        <w:tc>
          <w:tcPr>
            <w:tcW w:w="743" w:type="dxa"/>
            <w:tcBorders>
              <w:top w:val="thinThickSmallGap" w:sz="24" w:space="0" w:color="auto"/>
              <w:left w:val="thinThickSmallGap" w:sz="24" w:space="0" w:color="auto"/>
              <w:bottom w:val="double" w:sz="4" w:space="0" w:color="auto"/>
            </w:tcBorders>
            <w:shd w:val="clear" w:color="auto" w:fill="auto"/>
          </w:tcPr>
          <w:p w:rsidR="00866BF1" w:rsidRPr="009867E0" w:rsidRDefault="00866BF1" w:rsidP="00BD6CBA">
            <w:pPr>
              <w:jc w:val="center"/>
              <w:rPr>
                <w:rFonts w:ascii="Calibri" w:eastAsia="Times New Roman" w:hAnsi="Calibri" w:cs="Times New Roman"/>
                <w:sz w:val="18"/>
                <w:szCs w:val="18"/>
                <w:lang w:val="sr-Cyrl-CS"/>
              </w:rPr>
            </w:pPr>
            <w:r w:rsidRPr="009867E0">
              <w:rPr>
                <w:rFonts w:ascii="Calibri" w:eastAsia="Times New Roman" w:hAnsi="Calibri" w:cs="Times New Roman"/>
                <w:sz w:val="18"/>
                <w:szCs w:val="18"/>
                <w:lang w:val="sr-Cyrl-CS"/>
              </w:rPr>
              <w:t>Општи</w:t>
            </w:r>
          </w:p>
          <w:p w:rsidR="00866BF1" w:rsidRPr="00397199" w:rsidRDefault="00866BF1" w:rsidP="00BD6CBA">
            <w:pPr>
              <w:jc w:val="center"/>
              <w:rPr>
                <w:rFonts w:ascii="Calibri" w:eastAsia="Times New Roman" w:hAnsi="Calibri" w:cs="Times New Roman"/>
                <w:lang w:val="sr-Cyrl-CS"/>
              </w:rPr>
            </w:pPr>
            <w:r w:rsidRPr="009867E0">
              <w:rPr>
                <w:rFonts w:ascii="Calibri" w:eastAsia="Times New Roman" w:hAnsi="Calibri" w:cs="Times New Roman"/>
                <w:sz w:val="18"/>
                <w:szCs w:val="18"/>
                <w:lang w:val="sr-Cyrl-CS"/>
              </w:rPr>
              <w:t>циљеви и задаци</w:t>
            </w:r>
          </w:p>
        </w:tc>
        <w:tc>
          <w:tcPr>
            <w:tcW w:w="8257" w:type="dxa"/>
            <w:gridSpan w:val="6"/>
            <w:tcBorders>
              <w:top w:val="thinThickSmallGap" w:sz="24" w:space="0" w:color="auto"/>
              <w:bottom w:val="double" w:sz="4" w:space="0" w:color="auto"/>
              <w:right w:val="thinThickSmallGap" w:sz="24" w:space="0" w:color="auto"/>
            </w:tcBorders>
            <w:shd w:val="clear" w:color="auto" w:fill="auto"/>
          </w:tcPr>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Развијање способности ученика за опажање квалитета свих ликовних елемената;</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Развој за коришћење различитих техника,способност визуелног памћења;</w:t>
            </w:r>
          </w:p>
          <w:p w:rsidR="00866BF1" w:rsidRPr="00397199" w:rsidRDefault="00866BF1" w:rsidP="00BD6CBA">
            <w:pPr>
              <w:rPr>
                <w:rFonts w:ascii="Calibri" w:eastAsia="Times New Roman" w:hAnsi="Calibri" w:cs="Times New Roman"/>
                <w:lang w:val="sr-Cyrl-CS"/>
              </w:rPr>
            </w:pPr>
            <w:r w:rsidRPr="009867E0">
              <w:rPr>
                <w:rFonts w:ascii="Times New Roman" w:eastAsia="Times New Roman" w:hAnsi="Times New Roman" w:cs="Times New Roman"/>
                <w:sz w:val="20"/>
                <w:szCs w:val="20"/>
                <w:lang w:val="sr-Cyrl-CS"/>
              </w:rPr>
              <w:t>Са упознавањем ликовних уметности боље разумеју природне законитости и друштвене појаве</w:t>
            </w:r>
          </w:p>
        </w:tc>
      </w:tr>
      <w:tr w:rsidR="00866BF1" w:rsidRPr="00FE0B51" w:rsidTr="00866BF1">
        <w:trPr>
          <w:trHeight w:val="840"/>
        </w:trPr>
        <w:tc>
          <w:tcPr>
            <w:tcW w:w="743" w:type="dxa"/>
            <w:vMerge w:val="restart"/>
            <w:tcBorders>
              <w:top w:val="double" w:sz="4" w:space="0" w:color="auto"/>
              <w:left w:val="thinThickSmallGap" w:sz="24" w:space="0" w:color="auto"/>
            </w:tcBorders>
            <w:shd w:val="clear" w:color="auto" w:fill="auto"/>
            <w:vAlign w:val="center"/>
          </w:tcPr>
          <w:p w:rsidR="00866BF1" w:rsidRPr="009867E0" w:rsidRDefault="00866BF1" w:rsidP="00BD6CBA">
            <w:pPr>
              <w:jc w:val="center"/>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Редни број</w:t>
            </w:r>
          </w:p>
        </w:tc>
        <w:tc>
          <w:tcPr>
            <w:tcW w:w="1523" w:type="dxa"/>
            <w:vMerge w:val="restart"/>
            <w:tcBorders>
              <w:top w:val="double" w:sz="4" w:space="0" w:color="auto"/>
              <w:right w:val="single" w:sz="4" w:space="0" w:color="auto"/>
            </w:tcBorders>
            <w:shd w:val="clear" w:color="auto" w:fill="auto"/>
            <w:vAlign w:val="center"/>
          </w:tcPr>
          <w:p w:rsidR="00866BF1" w:rsidRPr="009867E0" w:rsidRDefault="00866BF1" w:rsidP="00BD6CBA">
            <w:pPr>
              <w:jc w:val="center"/>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 xml:space="preserve">НАЗИВ </w:t>
            </w:r>
            <w:r w:rsidRPr="009867E0">
              <w:rPr>
                <w:rFonts w:ascii="Times New Roman" w:eastAsia="Times New Roman" w:hAnsi="Times New Roman" w:cs="Times New Roman"/>
                <w:b/>
                <w:sz w:val="20"/>
                <w:szCs w:val="20"/>
              </w:rPr>
              <w:t xml:space="preserve"> </w:t>
            </w:r>
            <w:r w:rsidRPr="009867E0">
              <w:rPr>
                <w:rFonts w:ascii="Times New Roman" w:eastAsia="Times New Roman" w:hAnsi="Times New Roman" w:cs="Times New Roman"/>
                <w:b/>
                <w:sz w:val="20"/>
                <w:szCs w:val="20"/>
                <w:lang w:val="sr-Cyrl-CS"/>
              </w:rPr>
              <w:t xml:space="preserve"> ТЕМЕ</w:t>
            </w:r>
          </w:p>
        </w:tc>
        <w:tc>
          <w:tcPr>
            <w:tcW w:w="1317" w:type="dxa"/>
            <w:gridSpan w:val="2"/>
            <w:tcBorders>
              <w:top w:val="double" w:sz="4" w:space="0" w:color="auto"/>
              <w:bottom w:val="single" w:sz="4" w:space="0" w:color="auto"/>
            </w:tcBorders>
            <w:shd w:val="clear" w:color="auto" w:fill="auto"/>
            <w:vAlign w:val="center"/>
          </w:tcPr>
          <w:p w:rsidR="00866BF1" w:rsidRPr="009867E0" w:rsidRDefault="00866BF1" w:rsidP="00BD6CBA">
            <w:pPr>
              <w:jc w:val="center"/>
              <w:rPr>
                <w:rFonts w:ascii="Times New Roman" w:eastAsia="Times New Roman" w:hAnsi="Times New Roman" w:cs="Times New Roman"/>
                <w:b/>
                <w:sz w:val="20"/>
                <w:szCs w:val="20"/>
              </w:rPr>
            </w:pPr>
            <w:r w:rsidRPr="009867E0">
              <w:rPr>
                <w:rFonts w:ascii="Times New Roman" w:eastAsia="Times New Roman" w:hAnsi="Times New Roman" w:cs="Times New Roman"/>
                <w:b/>
                <w:sz w:val="20"/>
                <w:szCs w:val="20"/>
              </w:rPr>
              <w:t>Оријентациони</w:t>
            </w:r>
          </w:p>
          <w:p w:rsidR="00866BF1" w:rsidRPr="009867E0" w:rsidRDefault="00866BF1" w:rsidP="00BD6CBA">
            <w:pPr>
              <w:jc w:val="center"/>
              <w:rPr>
                <w:rFonts w:ascii="Times New Roman" w:eastAsia="Times New Roman" w:hAnsi="Times New Roman" w:cs="Times New Roman"/>
                <w:b/>
                <w:sz w:val="20"/>
                <w:szCs w:val="20"/>
              </w:rPr>
            </w:pPr>
            <w:r w:rsidRPr="009867E0">
              <w:rPr>
                <w:rFonts w:ascii="Times New Roman" w:eastAsia="Times New Roman" w:hAnsi="Times New Roman" w:cs="Times New Roman"/>
                <w:b/>
                <w:sz w:val="20"/>
                <w:szCs w:val="20"/>
              </w:rPr>
              <w:t>број   часова</w:t>
            </w:r>
          </w:p>
        </w:tc>
        <w:tc>
          <w:tcPr>
            <w:tcW w:w="2257" w:type="dxa"/>
            <w:vMerge w:val="restart"/>
            <w:tcBorders>
              <w:top w:val="double" w:sz="4" w:space="0" w:color="auto"/>
              <w:right w:val="double" w:sz="4" w:space="0" w:color="auto"/>
            </w:tcBorders>
            <w:shd w:val="clear" w:color="auto" w:fill="auto"/>
            <w:vAlign w:val="center"/>
          </w:tcPr>
          <w:p w:rsidR="00866BF1" w:rsidRPr="009867E0" w:rsidRDefault="00866BF1" w:rsidP="00BD6CBA">
            <w:pPr>
              <w:jc w:val="center"/>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СПЕЦИФИЧНИ  ЦИЉЕВИ И ЗАДАЦИ</w:t>
            </w:r>
          </w:p>
        </w:tc>
        <w:tc>
          <w:tcPr>
            <w:tcW w:w="1188" w:type="dxa"/>
            <w:vMerge w:val="restart"/>
            <w:tcBorders>
              <w:top w:val="double" w:sz="4" w:space="0" w:color="auto"/>
              <w:left w:val="double" w:sz="4" w:space="0" w:color="auto"/>
              <w:right w:val="single" w:sz="4" w:space="0" w:color="auto"/>
            </w:tcBorders>
            <w:shd w:val="clear" w:color="auto" w:fill="auto"/>
            <w:vAlign w:val="center"/>
          </w:tcPr>
          <w:p w:rsidR="00866BF1" w:rsidRPr="009867E0" w:rsidRDefault="00866BF1" w:rsidP="00BD6CBA">
            <w:pPr>
              <w:jc w:val="center"/>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Област исхода стандарда</w:t>
            </w:r>
          </w:p>
          <w:p w:rsidR="00866BF1" w:rsidRPr="009867E0" w:rsidRDefault="00866BF1" w:rsidP="00BD6CBA">
            <w:pPr>
              <w:jc w:val="center"/>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предметно подручје</w:t>
            </w:r>
          </w:p>
        </w:tc>
        <w:tc>
          <w:tcPr>
            <w:tcW w:w="1972" w:type="dxa"/>
            <w:vMerge w:val="restart"/>
            <w:tcBorders>
              <w:top w:val="double" w:sz="4" w:space="0" w:color="auto"/>
              <w:left w:val="single" w:sz="4" w:space="0" w:color="auto"/>
              <w:right w:val="thinThickSmallGap" w:sz="24" w:space="0" w:color="auto"/>
            </w:tcBorders>
            <w:shd w:val="clear" w:color="auto" w:fill="auto"/>
            <w:vAlign w:val="center"/>
          </w:tcPr>
          <w:p w:rsidR="00866BF1" w:rsidRPr="009867E0" w:rsidRDefault="00866BF1" w:rsidP="00BD6CBA">
            <w:pPr>
              <w:jc w:val="center"/>
              <w:rPr>
                <w:rFonts w:ascii="Times New Roman" w:eastAsia="Times New Roman" w:hAnsi="Times New Roman" w:cs="Times New Roman"/>
                <w:b/>
                <w:sz w:val="20"/>
                <w:szCs w:val="20"/>
              </w:rPr>
            </w:pPr>
            <w:r w:rsidRPr="009867E0">
              <w:rPr>
                <w:rFonts w:ascii="Times New Roman" w:eastAsia="Times New Roman" w:hAnsi="Times New Roman" w:cs="Times New Roman"/>
                <w:b/>
                <w:sz w:val="20"/>
                <w:szCs w:val="20"/>
                <w:lang w:val="ru-RU"/>
              </w:rPr>
              <w:t xml:space="preserve"> </w:t>
            </w:r>
            <w:r w:rsidRPr="009867E0">
              <w:rPr>
                <w:rFonts w:ascii="Times New Roman" w:eastAsia="Times New Roman" w:hAnsi="Times New Roman" w:cs="Times New Roman"/>
                <w:b/>
                <w:sz w:val="20"/>
                <w:szCs w:val="20"/>
              </w:rPr>
              <w:t>Начин провере остварености образовних стандарда,исхода,циљева учења</w:t>
            </w:r>
          </w:p>
        </w:tc>
      </w:tr>
      <w:tr w:rsidR="00866BF1" w:rsidRPr="00FE0B51" w:rsidTr="00866BF1">
        <w:trPr>
          <w:trHeight w:val="255"/>
        </w:trPr>
        <w:tc>
          <w:tcPr>
            <w:tcW w:w="743" w:type="dxa"/>
            <w:vMerge/>
            <w:tcBorders>
              <w:left w:val="thinThickSmallGap" w:sz="24" w:space="0" w:color="auto"/>
              <w:bottom w:val="double" w:sz="4" w:space="0" w:color="auto"/>
            </w:tcBorders>
            <w:shd w:val="clear" w:color="auto" w:fill="auto"/>
            <w:vAlign w:val="center"/>
          </w:tcPr>
          <w:p w:rsidR="00866BF1" w:rsidRPr="00397199" w:rsidRDefault="00866BF1" w:rsidP="00BD6CBA">
            <w:pPr>
              <w:jc w:val="center"/>
              <w:rPr>
                <w:rFonts w:ascii="Calibri" w:eastAsia="Times New Roman" w:hAnsi="Calibri" w:cs="Times New Roman"/>
                <w:b/>
                <w:lang w:val="sr-Cyrl-CS"/>
              </w:rPr>
            </w:pPr>
          </w:p>
        </w:tc>
        <w:tc>
          <w:tcPr>
            <w:tcW w:w="1523" w:type="dxa"/>
            <w:vMerge/>
            <w:tcBorders>
              <w:bottom w:val="double" w:sz="4" w:space="0" w:color="auto"/>
              <w:right w:val="single" w:sz="4" w:space="0" w:color="auto"/>
            </w:tcBorders>
            <w:shd w:val="clear" w:color="auto" w:fill="auto"/>
            <w:vAlign w:val="center"/>
          </w:tcPr>
          <w:p w:rsidR="00866BF1" w:rsidRPr="00397199" w:rsidRDefault="00866BF1" w:rsidP="00BD6CBA">
            <w:pPr>
              <w:jc w:val="center"/>
              <w:rPr>
                <w:rFonts w:ascii="Calibri" w:eastAsia="Times New Roman" w:hAnsi="Calibri" w:cs="Times New Roman"/>
                <w:b/>
                <w:lang w:val="sr-Cyrl-CS"/>
              </w:rPr>
            </w:pPr>
          </w:p>
        </w:tc>
        <w:tc>
          <w:tcPr>
            <w:tcW w:w="690" w:type="dxa"/>
            <w:tcBorders>
              <w:top w:val="single" w:sz="4" w:space="0" w:color="auto"/>
              <w:bottom w:val="double" w:sz="4" w:space="0" w:color="auto"/>
            </w:tcBorders>
            <w:shd w:val="clear" w:color="auto" w:fill="auto"/>
            <w:vAlign w:val="center"/>
          </w:tcPr>
          <w:p w:rsidR="00866BF1" w:rsidRPr="00315454" w:rsidRDefault="00866BF1" w:rsidP="00BD6CBA">
            <w:pPr>
              <w:jc w:val="center"/>
              <w:rPr>
                <w:rFonts w:ascii="Calibri" w:eastAsia="Times New Roman" w:hAnsi="Calibri" w:cs="Times New Roman"/>
                <w:b/>
                <w:sz w:val="20"/>
                <w:szCs w:val="20"/>
              </w:rPr>
            </w:pPr>
            <w:r w:rsidRPr="00315454">
              <w:rPr>
                <w:rFonts w:ascii="Calibri" w:eastAsia="Times New Roman" w:hAnsi="Calibri" w:cs="Times New Roman"/>
                <w:sz w:val="20"/>
                <w:szCs w:val="20"/>
                <w:lang w:val="sr-Cyrl-CS"/>
              </w:rPr>
              <w:t>За обраду новог градива</w:t>
            </w:r>
          </w:p>
        </w:tc>
        <w:tc>
          <w:tcPr>
            <w:tcW w:w="627" w:type="dxa"/>
            <w:tcBorders>
              <w:top w:val="single" w:sz="4" w:space="0" w:color="auto"/>
              <w:bottom w:val="double" w:sz="4" w:space="0" w:color="auto"/>
            </w:tcBorders>
            <w:shd w:val="clear" w:color="auto" w:fill="auto"/>
            <w:vAlign w:val="center"/>
          </w:tcPr>
          <w:p w:rsidR="00866BF1" w:rsidRPr="00315454" w:rsidRDefault="00866BF1" w:rsidP="00BD6CBA">
            <w:pPr>
              <w:jc w:val="center"/>
              <w:rPr>
                <w:rFonts w:ascii="Calibri" w:eastAsia="Times New Roman" w:hAnsi="Calibri" w:cs="Times New Roman"/>
                <w:b/>
                <w:sz w:val="20"/>
                <w:szCs w:val="20"/>
              </w:rPr>
            </w:pPr>
            <w:r w:rsidRPr="00315454">
              <w:rPr>
                <w:rFonts w:ascii="Calibri" w:eastAsia="Times New Roman" w:hAnsi="Calibri" w:cs="Times New Roman"/>
                <w:sz w:val="20"/>
                <w:szCs w:val="20"/>
                <w:lang w:val="sr-Cyrl-CS"/>
              </w:rPr>
              <w:t>За друге типове часова</w:t>
            </w:r>
          </w:p>
        </w:tc>
        <w:tc>
          <w:tcPr>
            <w:tcW w:w="2257" w:type="dxa"/>
            <w:vMerge/>
            <w:tcBorders>
              <w:bottom w:val="double" w:sz="4" w:space="0" w:color="auto"/>
              <w:right w:val="double" w:sz="4" w:space="0" w:color="auto"/>
            </w:tcBorders>
            <w:shd w:val="clear" w:color="auto" w:fill="auto"/>
            <w:vAlign w:val="center"/>
          </w:tcPr>
          <w:p w:rsidR="00866BF1" w:rsidRPr="00397199" w:rsidRDefault="00866BF1" w:rsidP="00BD6CBA">
            <w:pPr>
              <w:jc w:val="center"/>
              <w:rPr>
                <w:rFonts w:ascii="Calibri" w:eastAsia="Times New Roman" w:hAnsi="Calibri" w:cs="Times New Roman"/>
                <w:b/>
                <w:lang w:val="sr-Cyrl-CS"/>
              </w:rPr>
            </w:pPr>
          </w:p>
        </w:tc>
        <w:tc>
          <w:tcPr>
            <w:tcW w:w="1188" w:type="dxa"/>
            <w:vMerge/>
            <w:tcBorders>
              <w:left w:val="double" w:sz="4" w:space="0" w:color="auto"/>
              <w:bottom w:val="double" w:sz="4" w:space="0" w:color="auto"/>
              <w:right w:val="single" w:sz="4" w:space="0" w:color="auto"/>
            </w:tcBorders>
            <w:shd w:val="clear" w:color="auto" w:fill="auto"/>
            <w:vAlign w:val="center"/>
          </w:tcPr>
          <w:p w:rsidR="00866BF1" w:rsidRDefault="00866BF1" w:rsidP="00BD6CBA">
            <w:pPr>
              <w:jc w:val="center"/>
              <w:rPr>
                <w:rFonts w:ascii="Calibri" w:eastAsia="Times New Roman" w:hAnsi="Calibri" w:cs="Times New Roman"/>
                <w:b/>
                <w:lang w:val="sr-Cyrl-CS"/>
              </w:rPr>
            </w:pPr>
          </w:p>
        </w:tc>
        <w:tc>
          <w:tcPr>
            <w:tcW w:w="1972" w:type="dxa"/>
            <w:vMerge/>
            <w:tcBorders>
              <w:left w:val="single" w:sz="4" w:space="0" w:color="auto"/>
              <w:bottom w:val="double" w:sz="4" w:space="0" w:color="auto"/>
              <w:right w:val="thinThickSmallGap" w:sz="24" w:space="0" w:color="auto"/>
            </w:tcBorders>
            <w:shd w:val="clear" w:color="auto" w:fill="auto"/>
            <w:vAlign w:val="center"/>
          </w:tcPr>
          <w:p w:rsidR="00866BF1" w:rsidRPr="00FE0B51" w:rsidRDefault="00866BF1" w:rsidP="00BD6CBA">
            <w:pPr>
              <w:jc w:val="center"/>
              <w:rPr>
                <w:rFonts w:ascii="Calibri" w:eastAsia="Times New Roman" w:hAnsi="Calibri" w:cs="Times New Roman"/>
                <w:b/>
                <w:lang w:val="ru-RU"/>
              </w:rPr>
            </w:pPr>
          </w:p>
        </w:tc>
      </w:tr>
      <w:tr w:rsidR="00866BF1" w:rsidRPr="00397199" w:rsidTr="00866BF1">
        <w:tc>
          <w:tcPr>
            <w:tcW w:w="743" w:type="dxa"/>
            <w:tcBorders>
              <w:top w:val="double" w:sz="4" w:space="0" w:color="auto"/>
              <w:left w:val="thinThickSmallGap" w:sz="24" w:space="0" w:color="auto"/>
              <w:bottom w:val="single" w:sz="4" w:space="0" w:color="auto"/>
            </w:tcBorders>
            <w:shd w:val="clear" w:color="auto" w:fill="auto"/>
            <w:vAlign w:val="center"/>
          </w:tcPr>
          <w:p w:rsidR="00866BF1" w:rsidRPr="00397199" w:rsidRDefault="00866BF1" w:rsidP="00BD6CBA">
            <w:pPr>
              <w:jc w:val="center"/>
              <w:rPr>
                <w:rFonts w:ascii="Calibri" w:eastAsia="Times New Roman" w:hAnsi="Calibri" w:cs="Times New Roman"/>
                <w:b/>
                <w:lang w:val="sr-Cyrl-CS"/>
              </w:rPr>
            </w:pPr>
            <w:r w:rsidRPr="00397199">
              <w:rPr>
                <w:rFonts w:ascii="Calibri" w:eastAsia="Times New Roman" w:hAnsi="Calibri" w:cs="Times New Roman"/>
                <w:b/>
                <w:lang w:val="sr-Cyrl-CS"/>
              </w:rPr>
              <w:t>1.</w:t>
            </w:r>
          </w:p>
        </w:tc>
        <w:tc>
          <w:tcPr>
            <w:tcW w:w="1523" w:type="dxa"/>
            <w:tcBorders>
              <w:top w:val="double" w:sz="4" w:space="0" w:color="auto"/>
              <w:bottom w:val="single" w:sz="4" w:space="0" w:color="auto"/>
              <w:right w:val="single" w:sz="4" w:space="0" w:color="auto"/>
            </w:tcBorders>
            <w:shd w:val="clear" w:color="auto" w:fill="auto"/>
            <w:vAlign w:val="center"/>
          </w:tcPr>
          <w:p w:rsidR="00866BF1" w:rsidRPr="009867E0" w:rsidRDefault="00866BF1" w:rsidP="00BD6CBA">
            <w:pPr>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Слободно ритмичко изража-</w:t>
            </w:r>
          </w:p>
          <w:p w:rsidR="00866BF1" w:rsidRPr="009867E0" w:rsidRDefault="00866BF1" w:rsidP="00BD6CBA">
            <w:pPr>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Вање бојеним</w:t>
            </w:r>
          </w:p>
          <w:p w:rsidR="00866BF1" w:rsidRPr="009867E0" w:rsidRDefault="00866BF1" w:rsidP="00BD6CBA">
            <w:pPr>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Мрљама,линијама,</w:t>
            </w:r>
          </w:p>
          <w:p w:rsidR="00866BF1" w:rsidRPr="009867E0" w:rsidRDefault="00866BF1" w:rsidP="00BD6CBA">
            <w:pPr>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Светлинама,</w:t>
            </w:r>
          </w:p>
          <w:p w:rsidR="00866BF1" w:rsidRPr="009867E0" w:rsidRDefault="00866BF1" w:rsidP="00BD6CBA">
            <w:pPr>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облицима</w:t>
            </w:r>
          </w:p>
        </w:tc>
        <w:tc>
          <w:tcPr>
            <w:tcW w:w="690" w:type="dxa"/>
            <w:tcBorders>
              <w:top w:val="double" w:sz="4" w:space="0" w:color="auto"/>
              <w:bottom w:val="single" w:sz="4" w:space="0" w:color="auto"/>
            </w:tcBorders>
            <w:shd w:val="clear" w:color="auto" w:fill="auto"/>
            <w:vAlign w:val="center"/>
          </w:tcPr>
          <w:p w:rsidR="00866BF1" w:rsidRPr="009867E0" w:rsidRDefault="00866BF1" w:rsidP="00BD6CBA">
            <w:pPr>
              <w:jc w:val="center"/>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2</w:t>
            </w:r>
          </w:p>
        </w:tc>
        <w:tc>
          <w:tcPr>
            <w:tcW w:w="627" w:type="dxa"/>
            <w:tcBorders>
              <w:top w:val="double" w:sz="4" w:space="0" w:color="auto"/>
              <w:bottom w:val="single" w:sz="4" w:space="0" w:color="auto"/>
            </w:tcBorders>
            <w:shd w:val="clear" w:color="auto" w:fill="auto"/>
            <w:vAlign w:val="center"/>
          </w:tcPr>
          <w:p w:rsidR="00866BF1" w:rsidRPr="009867E0" w:rsidRDefault="00866BF1" w:rsidP="00BD6CBA">
            <w:pPr>
              <w:jc w:val="center"/>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2</w:t>
            </w:r>
          </w:p>
        </w:tc>
        <w:tc>
          <w:tcPr>
            <w:tcW w:w="2257" w:type="dxa"/>
            <w:tcBorders>
              <w:top w:val="double" w:sz="4" w:space="0" w:color="auto"/>
              <w:bottom w:val="single" w:sz="4" w:space="0" w:color="auto"/>
              <w:right w:val="double" w:sz="4" w:space="0" w:color="auto"/>
            </w:tcBorders>
            <w:shd w:val="clear" w:color="auto" w:fill="auto"/>
          </w:tcPr>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Слободно ритмичко изражавање бојеним мрљама,линијама,светлинама,</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Облицима,волуменима;</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Цртање,сликање,вајање;</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Перцепција и аперцепција</w:t>
            </w:r>
          </w:p>
        </w:tc>
        <w:tc>
          <w:tcPr>
            <w:tcW w:w="1188" w:type="dxa"/>
            <w:tcBorders>
              <w:top w:val="double" w:sz="4" w:space="0" w:color="auto"/>
              <w:left w:val="double" w:sz="4" w:space="0" w:color="auto"/>
              <w:bottom w:val="single" w:sz="4" w:space="0" w:color="auto"/>
              <w:right w:val="single" w:sz="4" w:space="0" w:color="auto"/>
            </w:tcBorders>
            <w:shd w:val="clear" w:color="auto" w:fill="auto"/>
          </w:tcPr>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ЛК1.1.1ЛК1.1.2</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ЛК1.1.3ЛК1.2.1</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ЛК1.3.1ЛК1.3.3</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ЛК2.1.2ЛК2.2.1</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ЛК2.2.2ЛК3.1.2</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ЛК3.2.1ЛК3.2.2</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ЛК3.2.3ЛК3.2.4</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ЛК3.3.2ЛК3.3.3</w:t>
            </w:r>
          </w:p>
        </w:tc>
        <w:tc>
          <w:tcPr>
            <w:tcW w:w="1972" w:type="dxa"/>
            <w:tcBorders>
              <w:top w:val="double" w:sz="4" w:space="0" w:color="auto"/>
              <w:left w:val="single" w:sz="4" w:space="0" w:color="auto"/>
              <w:bottom w:val="single" w:sz="4" w:space="0" w:color="auto"/>
              <w:right w:val="thinThickSmallGap" w:sz="24" w:space="0" w:color="auto"/>
            </w:tcBorders>
            <w:shd w:val="clear" w:color="auto" w:fill="auto"/>
          </w:tcPr>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Посета изложбе савременог сликарства или виртуелно приказивање дела савремених уметника</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Анализа ученичких радова</w:t>
            </w:r>
          </w:p>
        </w:tc>
      </w:tr>
      <w:tr w:rsidR="00866BF1" w:rsidRPr="00397199" w:rsidTr="00866BF1">
        <w:tc>
          <w:tcPr>
            <w:tcW w:w="743" w:type="dxa"/>
            <w:tcBorders>
              <w:top w:val="single" w:sz="4" w:space="0" w:color="auto"/>
              <w:left w:val="thinThickSmallGap" w:sz="24" w:space="0" w:color="auto"/>
              <w:bottom w:val="single" w:sz="4" w:space="0" w:color="auto"/>
            </w:tcBorders>
            <w:shd w:val="clear" w:color="auto" w:fill="auto"/>
            <w:vAlign w:val="center"/>
          </w:tcPr>
          <w:p w:rsidR="00866BF1" w:rsidRPr="00397199" w:rsidRDefault="00866BF1" w:rsidP="00BD6CBA">
            <w:pPr>
              <w:jc w:val="center"/>
              <w:rPr>
                <w:rFonts w:ascii="Calibri" w:eastAsia="Times New Roman" w:hAnsi="Calibri" w:cs="Times New Roman"/>
                <w:b/>
                <w:lang w:val="sr-Cyrl-CS"/>
              </w:rPr>
            </w:pPr>
            <w:r w:rsidRPr="00397199">
              <w:rPr>
                <w:rFonts w:ascii="Calibri" w:eastAsia="Times New Roman" w:hAnsi="Calibri" w:cs="Times New Roman"/>
                <w:b/>
                <w:lang w:val="sr-Cyrl-CS"/>
              </w:rPr>
              <w:t>2.</w:t>
            </w:r>
          </w:p>
        </w:tc>
        <w:tc>
          <w:tcPr>
            <w:tcW w:w="1523" w:type="dxa"/>
            <w:tcBorders>
              <w:top w:val="single" w:sz="4" w:space="0" w:color="auto"/>
              <w:bottom w:val="single" w:sz="4" w:space="0" w:color="auto"/>
              <w:right w:val="single" w:sz="4" w:space="0" w:color="auto"/>
            </w:tcBorders>
            <w:shd w:val="clear" w:color="auto" w:fill="auto"/>
            <w:vAlign w:val="center"/>
          </w:tcPr>
          <w:p w:rsidR="00866BF1" w:rsidRPr="009867E0" w:rsidRDefault="00866BF1" w:rsidP="00BD6CBA">
            <w:pPr>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Светкина-Валер</w:t>
            </w:r>
          </w:p>
        </w:tc>
        <w:tc>
          <w:tcPr>
            <w:tcW w:w="690" w:type="dxa"/>
            <w:tcBorders>
              <w:top w:val="single" w:sz="4" w:space="0" w:color="auto"/>
              <w:bottom w:val="single" w:sz="4" w:space="0" w:color="auto"/>
            </w:tcBorders>
            <w:shd w:val="clear" w:color="auto" w:fill="auto"/>
            <w:vAlign w:val="center"/>
          </w:tcPr>
          <w:p w:rsidR="00866BF1" w:rsidRPr="009867E0" w:rsidRDefault="00866BF1" w:rsidP="00BD6CBA">
            <w:pPr>
              <w:jc w:val="center"/>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6</w:t>
            </w:r>
          </w:p>
        </w:tc>
        <w:tc>
          <w:tcPr>
            <w:tcW w:w="627" w:type="dxa"/>
            <w:tcBorders>
              <w:top w:val="single" w:sz="4" w:space="0" w:color="auto"/>
              <w:bottom w:val="single" w:sz="4" w:space="0" w:color="auto"/>
            </w:tcBorders>
            <w:shd w:val="clear" w:color="auto" w:fill="auto"/>
            <w:vAlign w:val="center"/>
          </w:tcPr>
          <w:p w:rsidR="00866BF1" w:rsidRPr="009867E0" w:rsidRDefault="00866BF1" w:rsidP="00BD6CBA">
            <w:pPr>
              <w:jc w:val="center"/>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2</w:t>
            </w:r>
          </w:p>
        </w:tc>
        <w:tc>
          <w:tcPr>
            <w:tcW w:w="2257" w:type="dxa"/>
            <w:tcBorders>
              <w:top w:val="single" w:sz="4" w:space="0" w:color="auto"/>
              <w:bottom w:val="single" w:sz="4" w:space="0" w:color="auto"/>
              <w:right w:val="double" w:sz="4" w:space="0" w:color="auto"/>
            </w:tcBorders>
            <w:shd w:val="clear" w:color="auto" w:fill="auto"/>
          </w:tcPr>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Степен светлине и затамњености;</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Градација светлости у односу на</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Одређеност извора;</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 xml:space="preserve">Заобљеност и пластичност </w:t>
            </w:r>
            <w:r w:rsidRPr="009867E0">
              <w:rPr>
                <w:rFonts w:ascii="Times New Roman" w:eastAsia="Times New Roman" w:hAnsi="Times New Roman" w:cs="Times New Roman"/>
                <w:sz w:val="20"/>
                <w:szCs w:val="20"/>
                <w:lang w:val="sr-Cyrl-CS"/>
              </w:rPr>
              <w:lastRenderedPageBreak/>
              <w:t>волумена;</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Светлина у разним техникама и</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Материјалима;</w:t>
            </w:r>
          </w:p>
        </w:tc>
        <w:tc>
          <w:tcPr>
            <w:tcW w:w="1188" w:type="dxa"/>
            <w:tcBorders>
              <w:top w:val="single" w:sz="4" w:space="0" w:color="auto"/>
              <w:left w:val="double" w:sz="4" w:space="0" w:color="auto"/>
              <w:bottom w:val="single" w:sz="4" w:space="0" w:color="auto"/>
              <w:right w:val="single" w:sz="4" w:space="0" w:color="auto"/>
            </w:tcBorders>
            <w:shd w:val="clear" w:color="auto" w:fill="auto"/>
          </w:tcPr>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lastRenderedPageBreak/>
              <w:t>ЛК1.1.1ЛК1.1.2</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ЛК1.1.3ЛК1.2.3</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ЛК1.3.1ЛК1.3.3</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ЛК1.3.4ЛК</w:t>
            </w:r>
            <w:r w:rsidRPr="009867E0">
              <w:rPr>
                <w:rFonts w:ascii="Times New Roman" w:eastAsia="Times New Roman" w:hAnsi="Times New Roman" w:cs="Times New Roman"/>
                <w:sz w:val="20"/>
                <w:szCs w:val="20"/>
                <w:lang w:val="sr-Cyrl-CS"/>
              </w:rPr>
              <w:lastRenderedPageBreak/>
              <w:t>2.1.1</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ЛК2.1.2ЛК2.2.1</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ЛК2.2.2ЛК2.3.1</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ЛК3.1.1ЛК3.2.1</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ЛК3.2.2ЛК3.2.3</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ЛК3.3.1ЛК3.3.2</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ЛК3.3.4</w:t>
            </w:r>
          </w:p>
        </w:tc>
        <w:tc>
          <w:tcPr>
            <w:tcW w:w="1972" w:type="dxa"/>
            <w:tcBorders>
              <w:top w:val="single" w:sz="4" w:space="0" w:color="auto"/>
              <w:left w:val="single" w:sz="4" w:space="0" w:color="auto"/>
              <w:bottom w:val="single" w:sz="4" w:space="0" w:color="auto"/>
              <w:right w:val="thinThickSmallGap" w:sz="24" w:space="0" w:color="auto"/>
            </w:tcBorders>
            <w:shd w:val="clear" w:color="auto" w:fill="auto"/>
          </w:tcPr>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lastRenderedPageBreak/>
              <w:t xml:space="preserve">Рад на анализи ликовних дела </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Правца „барока“</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Излагање и анализа ученичких</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радова</w:t>
            </w:r>
          </w:p>
        </w:tc>
      </w:tr>
      <w:tr w:rsidR="00866BF1" w:rsidRPr="00397199" w:rsidTr="00866BF1">
        <w:tc>
          <w:tcPr>
            <w:tcW w:w="743" w:type="dxa"/>
            <w:tcBorders>
              <w:top w:val="single" w:sz="4" w:space="0" w:color="auto"/>
              <w:left w:val="thinThickSmallGap" w:sz="24" w:space="0" w:color="auto"/>
              <w:bottom w:val="single" w:sz="4" w:space="0" w:color="auto"/>
            </w:tcBorders>
            <w:shd w:val="clear" w:color="auto" w:fill="auto"/>
            <w:vAlign w:val="center"/>
          </w:tcPr>
          <w:p w:rsidR="00866BF1" w:rsidRPr="00397199" w:rsidRDefault="00866BF1" w:rsidP="00BD6CBA">
            <w:pPr>
              <w:jc w:val="center"/>
              <w:rPr>
                <w:rFonts w:ascii="Calibri" w:eastAsia="Times New Roman" w:hAnsi="Calibri" w:cs="Times New Roman"/>
                <w:b/>
                <w:lang w:val="sr-Cyrl-CS"/>
              </w:rPr>
            </w:pPr>
            <w:r w:rsidRPr="00397199">
              <w:rPr>
                <w:rFonts w:ascii="Calibri" w:eastAsia="Times New Roman" w:hAnsi="Calibri" w:cs="Times New Roman"/>
                <w:b/>
                <w:lang w:val="sr-Cyrl-CS"/>
              </w:rPr>
              <w:lastRenderedPageBreak/>
              <w:t>3.</w:t>
            </w:r>
          </w:p>
        </w:tc>
        <w:tc>
          <w:tcPr>
            <w:tcW w:w="1523" w:type="dxa"/>
            <w:tcBorders>
              <w:top w:val="single" w:sz="4" w:space="0" w:color="auto"/>
              <w:bottom w:val="single" w:sz="4" w:space="0" w:color="auto"/>
              <w:right w:val="single" w:sz="4" w:space="0" w:color="auto"/>
            </w:tcBorders>
            <w:shd w:val="clear" w:color="auto" w:fill="auto"/>
            <w:vAlign w:val="center"/>
          </w:tcPr>
          <w:p w:rsidR="00866BF1" w:rsidRPr="009867E0" w:rsidRDefault="00866BF1" w:rsidP="00BD6CBA">
            <w:pPr>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Боја</w:t>
            </w:r>
          </w:p>
        </w:tc>
        <w:tc>
          <w:tcPr>
            <w:tcW w:w="690" w:type="dxa"/>
            <w:tcBorders>
              <w:top w:val="single" w:sz="4" w:space="0" w:color="auto"/>
              <w:bottom w:val="single" w:sz="4" w:space="0" w:color="auto"/>
            </w:tcBorders>
            <w:shd w:val="clear" w:color="auto" w:fill="auto"/>
            <w:vAlign w:val="center"/>
          </w:tcPr>
          <w:p w:rsidR="00866BF1" w:rsidRPr="009867E0" w:rsidRDefault="00866BF1" w:rsidP="00BD6CBA">
            <w:pPr>
              <w:jc w:val="center"/>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6</w:t>
            </w:r>
          </w:p>
        </w:tc>
        <w:tc>
          <w:tcPr>
            <w:tcW w:w="627" w:type="dxa"/>
            <w:tcBorders>
              <w:top w:val="single" w:sz="4" w:space="0" w:color="auto"/>
              <w:bottom w:val="single" w:sz="4" w:space="0" w:color="auto"/>
            </w:tcBorders>
            <w:shd w:val="clear" w:color="auto" w:fill="auto"/>
            <w:vAlign w:val="center"/>
          </w:tcPr>
          <w:p w:rsidR="00866BF1" w:rsidRPr="009867E0" w:rsidRDefault="00866BF1" w:rsidP="00BD6CBA">
            <w:pPr>
              <w:jc w:val="center"/>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6</w:t>
            </w:r>
          </w:p>
        </w:tc>
        <w:tc>
          <w:tcPr>
            <w:tcW w:w="2257" w:type="dxa"/>
            <w:tcBorders>
              <w:top w:val="single" w:sz="4" w:space="0" w:color="auto"/>
              <w:bottom w:val="single" w:sz="4" w:space="0" w:color="auto"/>
              <w:right w:val="double" w:sz="4" w:space="0" w:color="auto"/>
            </w:tcBorders>
            <w:shd w:val="clear" w:color="auto" w:fill="auto"/>
          </w:tcPr>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Основне и изведене боје;</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Топле и хладне боје;</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Комплементарне боје;</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Контраст тоналитета;</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Слојевито сликање</w:t>
            </w:r>
          </w:p>
        </w:tc>
        <w:tc>
          <w:tcPr>
            <w:tcW w:w="1188" w:type="dxa"/>
            <w:tcBorders>
              <w:top w:val="single" w:sz="4" w:space="0" w:color="auto"/>
              <w:left w:val="double" w:sz="4" w:space="0" w:color="auto"/>
              <w:bottom w:val="single" w:sz="4" w:space="0" w:color="auto"/>
              <w:right w:val="single" w:sz="4" w:space="0" w:color="auto"/>
            </w:tcBorders>
            <w:shd w:val="clear" w:color="auto" w:fill="auto"/>
          </w:tcPr>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ЛК1.1.1ЛК1.1.2</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ЛК1.1.3ЛК1.2.3</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ЛК1.3.2ЛК1.3.4</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ЛК2.1.1ЛК2.1.2</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ЛК2.2.1ЛК2.2.2</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ЛК3.1.1ЛК3.1.2</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ЛК3.2.1ЛК3.2.2</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ЛК3.2.3ЛК3.3.2</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ЛК3.3.4</w:t>
            </w:r>
          </w:p>
        </w:tc>
        <w:tc>
          <w:tcPr>
            <w:tcW w:w="1972" w:type="dxa"/>
            <w:tcBorders>
              <w:top w:val="single" w:sz="4" w:space="0" w:color="auto"/>
              <w:left w:val="single" w:sz="4" w:space="0" w:color="auto"/>
              <w:bottom w:val="single" w:sz="4" w:space="0" w:color="auto"/>
              <w:right w:val="thinThickSmallGap" w:sz="24" w:space="0" w:color="auto"/>
            </w:tcBorders>
            <w:shd w:val="clear" w:color="auto" w:fill="auto"/>
          </w:tcPr>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Стицање знања о карактристикама сликарских техника;</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Рад са уметничким делима;</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Естетска анализа ученичких радова.</w:t>
            </w:r>
          </w:p>
        </w:tc>
      </w:tr>
      <w:tr w:rsidR="00866BF1" w:rsidRPr="00397199" w:rsidTr="00866BF1">
        <w:tc>
          <w:tcPr>
            <w:tcW w:w="743" w:type="dxa"/>
            <w:tcBorders>
              <w:top w:val="single" w:sz="4" w:space="0" w:color="auto"/>
              <w:left w:val="thinThickSmallGap" w:sz="24" w:space="0" w:color="auto"/>
              <w:bottom w:val="single" w:sz="4" w:space="0" w:color="auto"/>
            </w:tcBorders>
            <w:shd w:val="clear" w:color="auto" w:fill="auto"/>
            <w:vAlign w:val="center"/>
          </w:tcPr>
          <w:p w:rsidR="00866BF1" w:rsidRPr="00397199" w:rsidRDefault="00866BF1" w:rsidP="00BD6CBA">
            <w:pPr>
              <w:jc w:val="center"/>
              <w:rPr>
                <w:rFonts w:ascii="Calibri" w:eastAsia="Times New Roman" w:hAnsi="Calibri" w:cs="Times New Roman"/>
                <w:b/>
              </w:rPr>
            </w:pPr>
            <w:r w:rsidRPr="00397199">
              <w:rPr>
                <w:rFonts w:ascii="Calibri" w:eastAsia="Times New Roman" w:hAnsi="Calibri" w:cs="Times New Roman"/>
                <w:b/>
              </w:rPr>
              <w:t>4.</w:t>
            </w:r>
          </w:p>
        </w:tc>
        <w:tc>
          <w:tcPr>
            <w:tcW w:w="1523" w:type="dxa"/>
            <w:tcBorders>
              <w:top w:val="single" w:sz="4" w:space="0" w:color="auto"/>
              <w:bottom w:val="single" w:sz="4" w:space="0" w:color="auto"/>
              <w:right w:val="single" w:sz="4" w:space="0" w:color="auto"/>
            </w:tcBorders>
            <w:shd w:val="clear" w:color="auto" w:fill="auto"/>
            <w:vAlign w:val="center"/>
          </w:tcPr>
          <w:p w:rsidR="00866BF1" w:rsidRPr="009867E0" w:rsidRDefault="00866BF1" w:rsidP="00BD6CBA">
            <w:pPr>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Текстура</w:t>
            </w:r>
          </w:p>
        </w:tc>
        <w:tc>
          <w:tcPr>
            <w:tcW w:w="690" w:type="dxa"/>
            <w:tcBorders>
              <w:top w:val="single" w:sz="4" w:space="0" w:color="auto"/>
              <w:bottom w:val="single" w:sz="4" w:space="0" w:color="auto"/>
            </w:tcBorders>
            <w:shd w:val="clear" w:color="auto" w:fill="auto"/>
            <w:vAlign w:val="center"/>
          </w:tcPr>
          <w:p w:rsidR="00866BF1" w:rsidRPr="009867E0" w:rsidRDefault="00866BF1" w:rsidP="00BD6CBA">
            <w:pPr>
              <w:jc w:val="center"/>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3</w:t>
            </w:r>
          </w:p>
        </w:tc>
        <w:tc>
          <w:tcPr>
            <w:tcW w:w="627" w:type="dxa"/>
            <w:tcBorders>
              <w:top w:val="single" w:sz="4" w:space="0" w:color="auto"/>
              <w:bottom w:val="single" w:sz="4" w:space="0" w:color="auto"/>
            </w:tcBorders>
            <w:shd w:val="clear" w:color="auto" w:fill="auto"/>
            <w:vAlign w:val="center"/>
          </w:tcPr>
          <w:p w:rsidR="00866BF1" w:rsidRPr="009867E0" w:rsidRDefault="00866BF1" w:rsidP="00BD6CBA">
            <w:pPr>
              <w:jc w:val="center"/>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3</w:t>
            </w:r>
          </w:p>
        </w:tc>
        <w:tc>
          <w:tcPr>
            <w:tcW w:w="2257" w:type="dxa"/>
            <w:tcBorders>
              <w:top w:val="single" w:sz="4" w:space="0" w:color="auto"/>
              <w:bottom w:val="single" w:sz="4" w:space="0" w:color="auto"/>
              <w:right w:val="double" w:sz="4" w:space="0" w:color="auto"/>
            </w:tcBorders>
            <w:shd w:val="clear" w:color="auto" w:fill="auto"/>
          </w:tcPr>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Текстуралне и тактилне вредности површина и облика;</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Материјали;</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Перцепција и аперцепција;</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Својства и врсте текстуре;</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Цртање,сликање и вајање;</w:t>
            </w:r>
          </w:p>
        </w:tc>
        <w:tc>
          <w:tcPr>
            <w:tcW w:w="1188" w:type="dxa"/>
            <w:tcBorders>
              <w:top w:val="single" w:sz="4" w:space="0" w:color="auto"/>
              <w:left w:val="double" w:sz="4" w:space="0" w:color="auto"/>
              <w:bottom w:val="single" w:sz="4" w:space="0" w:color="auto"/>
              <w:right w:val="single" w:sz="4" w:space="0" w:color="auto"/>
            </w:tcBorders>
            <w:shd w:val="clear" w:color="auto" w:fill="auto"/>
          </w:tcPr>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ЛК1.1.1ЛК1.1.2</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ЛК1.1.3ЛК1.2.3</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ЛК1.3.1ЛК1.3.2</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ЛК1.3.3ЛК1.3.4</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ЛК2.1.1ЛК2.2.2</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lastRenderedPageBreak/>
              <w:t>ЛК2.3.1ЛК3.1.1</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ЛК3.1.2ЛК3.2.1</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ЛК3.2.2ЛК3.2.3</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ЛК3.3.1ЛК3.3.2</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ЛК3.3.4</w:t>
            </w:r>
          </w:p>
        </w:tc>
        <w:tc>
          <w:tcPr>
            <w:tcW w:w="1972" w:type="dxa"/>
            <w:tcBorders>
              <w:top w:val="single" w:sz="4" w:space="0" w:color="auto"/>
              <w:left w:val="single" w:sz="4" w:space="0" w:color="auto"/>
              <w:bottom w:val="single" w:sz="4" w:space="0" w:color="auto"/>
              <w:right w:val="thinThickSmallGap" w:sz="24" w:space="0" w:color="auto"/>
            </w:tcBorders>
            <w:shd w:val="clear" w:color="auto" w:fill="auto"/>
          </w:tcPr>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lastRenderedPageBreak/>
              <w:t xml:space="preserve">Разликовање природних и </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 xml:space="preserve">Вештачких материјала и </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површина</w:t>
            </w:r>
          </w:p>
        </w:tc>
      </w:tr>
      <w:tr w:rsidR="00866BF1" w:rsidRPr="00397199" w:rsidTr="00866BF1">
        <w:tc>
          <w:tcPr>
            <w:tcW w:w="743" w:type="dxa"/>
            <w:tcBorders>
              <w:top w:val="single" w:sz="4" w:space="0" w:color="auto"/>
              <w:left w:val="thinThickSmallGap" w:sz="24" w:space="0" w:color="auto"/>
              <w:bottom w:val="single" w:sz="4" w:space="0" w:color="auto"/>
            </w:tcBorders>
            <w:shd w:val="clear" w:color="auto" w:fill="auto"/>
            <w:vAlign w:val="center"/>
          </w:tcPr>
          <w:p w:rsidR="00866BF1" w:rsidRPr="00397199" w:rsidRDefault="00866BF1" w:rsidP="00BD6CBA">
            <w:pPr>
              <w:jc w:val="center"/>
              <w:rPr>
                <w:rFonts w:ascii="Calibri" w:eastAsia="Times New Roman" w:hAnsi="Calibri" w:cs="Times New Roman"/>
                <w:b/>
              </w:rPr>
            </w:pPr>
            <w:r w:rsidRPr="00397199">
              <w:rPr>
                <w:rFonts w:ascii="Calibri" w:eastAsia="Times New Roman" w:hAnsi="Calibri" w:cs="Times New Roman"/>
                <w:b/>
              </w:rPr>
              <w:lastRenderedPageBreak/>
              <w:t>5.</w:t>
            </w:r>
          </w:p>
        </w:tc>
        <w:tc>
          <w:tcPr>
            <w:tcW w:w="1523" w:type="dxa"/>
            <w:tcBorders>
              <w:top w:val="single" w:sz="4" w:space="0" w:color="auto"/>
              <w:bottom w:val="single" w:sz="4" w:space="0" w:color="auto"/>
              <w:right w:val="single" w:sz="4" w:space="0" w:color="auto"/>
            </w:tcBorders>
            <w:shd w:val="clear" w:color="auto" w:fill="auto"/>
            <w:vAlign w:val="center"/>
          </w:tcPr>
          <w:p w:rsidR="00866BF1" w:rsidRPr="009867E0" w:rsidRDefault="00866BF1" w:rsidP="00BD6CBA">
            <w:pPr>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Свет уобразиље у</w:t>
            </w:r>
          </w:p>
          <w:p w:rsidR="00866BF1" w:rsidRPr="009867E0" w:rsidRDefault="00866BF1" w:rsidP="00BD6CBA">
            <w:pPr>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Делима ликовне</w:t>
            </w:r>
          </w:p>
          <w:p w:rsidR="00866BF1" w:rsidRPr="009867E0" w:rsidRDefault="00866BF1" w:rsidP="00BD6CBA">
            <w:pPr>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уметности</w:t>
            </w:r>
          </w:p>
        </w:tc>
        <w:tc>
          <w:tcPr>
            <w:tcW w:w="690" w:type="dxa"/>
            <w:tcBorders>
              <w:top w:val="single" w:sz="4" w:space="0" w:color="auto"/>
              <w:bottom w:val="single" w:sz="4" w:space="0" w:color="auto"/>
            </w:tcBorders>
            <w:shd w:val="clear" w:color="auto" w:fill="auto"/>
            <w:vAlign w:val="center"/>
          </w:tcPr>
          <w:p w:rsidR="00866BF1" w:rsidRPr="009867E0" w:rsidRDefault="00866BF1" w:rsidP="00BD6CBA">
            <w:pPr>
              <w:jc w:val="center"/>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1</w:t>
            </w:r>
          </w:p>
        </w:tc>
        <w:tc>
          <w:tcPr>
            <w:tcW w:w="627" w:type="dxa"/>
            <w:tcBorders>
              <w:top w:val="single" w:sz="4" w:space="0" w:color="auto"/>
              <w:bottom w:val="single" w:sz="4" w:space="0" w:color="auto"/>
            </w:tcBorders>
            <w:shd w:val="clear" w:color="auto" w:fill="auto"/>
            <w:vAlign w:val="center"/>
          </w:tcPr>
          <w:p w:rsidR="00866BF1" w:rsidRPr="009867E0" w:rsidRDefault="00866BF1" w:rsidP="00BD6CBA">
            <w:pPr>
              <w:jc w:val="center"/>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2</w:t>
            </w:r>
          </w:p>
        </w:tc>
        <w:tc>
          <w:tcPr>
            <w:tcW w:w="2257" w:type="dxa"/>
            <w:tcBorders>
              <w:top w:val="single" w:sz="4" w:space="0" w:color="auto"/>
              <w:bottom w:val="single" w:sz="4" w:space="0" w:color="auto"/>
              <w:right w:val="double" w:sz="4" w:space="0" w:color="auto"/>
            </w:tcBorders>
            <w:shd w:val="clear" w:color="auto" w:fill="auto"/>
          </w:tcPr>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Свет уобразиље у делима ликовне</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Уметности;</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Снови,бајке,митови;</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Цртање,сликање,вајање;</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Перцепција и аперцепција</w:t>
            </w:r>
          </w:p>
        </w:tc>
        <w:tc>
          <w:tcPr>
            <w:tcW w:w="1188" w:type="dxa"/>
            <w:tcBorders>
              <w:top w:val="single" w:sz="4" w:space="0" w:color="auto"/>
              <w:left w:val="double" w:sz="4" w:space="0" w:color="auto"/>
              <w:bottom w:val="single" w:sz="4" w:space="0" w:color="auto"/>
              <w:right w:val="single" w:sz="4" w:space="0" w:color="auto"/>
            </w:tcBorders>
            <w:shd w:val="clear" w:color="auto" w:fill="auto"/>
          </w:tcPr>
          <w:p w:rsidR="00866BF1" w:rsidRPr="009867E0" w:rsidRDefault="00866BF1" w:rsidP="00BD6CBA">
            <w:pPr>
              <w:rPr>
                <w:rFonts w:ascii="Times New Roman" w:eastAsia="Times New Roman" w:hAnsi="Times New Roman" w:cs="Times New Roman"/>
                <w:sz w:val="20"/>
                <w:szCs w:val="20"/>
                <w:lang w:val="sr-Cyrl-CS"/>
              </w:rPr>
            </w:pP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 xml:space="preserve">    </w:t>
            </w:r>
          </w:p>
          <w:p w:rsidR="00866BF1" w:rsidRPr="009867E0" w:rsidRDefault="00866BF1" w:rsidP="0077506E">
            <w:pPr>
              <w:numPr>
                <w:ilvl w:val="0"/>
                <w:numId w:val="90"/>
              </w:numPr>
              <w:spacing w:after="0" w:line="240" w:lineRule="auto"/>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 xml:space="preserve">// </w:t>
            </w:r>
            <w:r w:rsidRPr="009867E0">
              <w:rPr>
                <w:rFonts w:ascii="Times New Roman" w:eastAsia="Times New Roman" w:hAnsi="Times New Roman" w:cs="Times New Roman"/>
                <w:sz w:val="20"/>
                <w:szCs w:val="20"/>
                <w:lang w:val="sr-Cyrl-CS"/>
              </w:rPr>
              <w:t>-</w:t>
            </w:r>
          </w:p>
        </w:tc>
        <w:tc>
          <w:tcPr>
            <w:tcW w:w="1972" w:type="dxa"/>
            <w:tcBorders>
              <w:top w:val="single" w:sz="4" w:space="0" w:color="auto"/>
              <w:left w:val="single" w:sz="4" w:space="0" w:color="auto"/>
              <w:bottom w:val="single" w:sz="4" w:space="0" w:color="auto"/>
              <w:right w:val="thinThickSmallGap" w:sz="24" w:space="0" w:color="auto"/>
            </w:tcBorders>
            <w:shd w:val="clear" w:color="auto" w:fill="auto"/>
          </w:tcPr>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Процењивање и анализа дела</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Ликовних уметности</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Фантастике и маште</w:t>
            </w:r>
          </w:p>
        </w:tc>
      </w:tr>
      <w:tr w:rsidR="00866BF1" w:rsidRPr="00397199" w:rsidTr="00866BF1">
        <w:tc>
          <w:tcPr>
            <w:tcW w:w="743" w:type="dxa"/>
            <w:tcBorders>
              <w:top w:val="single" w:sz="4" w:space="0" w:color="auto"/>
              <w:left w:val="thinThickSmallGap" w:sz="24" w:space="0" w:color="auto"/>
              <w:bottom w:val="single" w:sz="4" w:space="0" w:color="auto"/>
            </w:tcBorders>
            <w:shd w:val="clear" w:color="auto" w:fill="auto"/>
            <w:vAlign w:val="center"/>
          </w:tcPr>
          <w:p w:rsidR="00866BF1" w:rsidRPr="00397199" w:rsidRDefault="00866BF1" w:rsidP="00BD6CBA">
            <w:pPr>
              <w:jc w:val="center"/>
              <w:rPr>
                <w:rFonts w:ascii="Calibri" w:eastAsia="Times New Roman" w:hAnsi="Calibri" w:cs="Times New Roman"/>
                <w:b/>
              </w:rPr>
            </w:pPr>
            <w:r w:rsidRPr="00397199">
              <w:rPr>
                <w:rFonts w:ascii="Calibri" w:eastAsia="Times New Roman" w:hAnsi="Calibri" w:cs="Times New Roman"/>
                <w:b/>
              </w:rPr>
              <w:t>6.</w:t>
            </w:r>
          </w:p>
        </w:tc>
        <w:tc>
          <w:tcPr>
            <w:tcW w:w="1523" w:type="dxa"/>
            <w:tcBorders>
              <w:top w:val="single" w:sz="4" w:space="0" w:color="auto"/>
              <w:bottom w:val="single" w:sz="4" w:space="0" w:color="auto"/>
              <w:right w:val="single" w:sz="4" w:space="0" w:color="auto"/>
            </w:tcBorders>
            <w:shd w:val="clear" w:color="auto" w:fill="auto"/>
            <w:vAlign w:val="center"/>
          </w:tcPr>
          <w:p w:rsidR="00866BF1" w:rsidRPr="009867E0" w:rsidRDefault="00866BF1" w:rsidP="00BD6CBA">
            <w:pPr>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Визуелно</w:t>
            </w:r>
          </w:p>
          <w:p w:rsidR="00866BF1" w:rsidRPr="009867E0" w:rsidRDefault="00866BF1" w:rsidP="00BD6CBA">
            <w:pPr>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споразумевање</w:t>
            </w:r>
          </w:p>
        </w:tc>
        <w:tc>
          <w:tcPr>
            <w:tcW w:w="690" w:type="dxa"/>
            <w:tcBorders>
              <w:top w:val="single" w:sz="4" w:space="0" w:color="auto"/>
              <w:bottom w:val="single" w:sz="4" w:space="0" w:color="auto"/>
            </w:tcBorders>
            <w:shd w:val="clear" w:color="auto" w:fill="auto"/>
            <w:vAlign w:val="center"/>
          </w:tcPr>
          <w:p w:rsidR="00866BF1" w:rsidRPr="009867E0" w:rsidRDefault="00866BF1" w:rsidP="00BD6CBA">
            <w:pPr>
              <w:jc w:val="center"/>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1</w:t>
            </w:r>
          </w:p>
        </w:tc>
        <w:tc>
          <w:tcPr>
            <w:tcW w:w="627" w:type="dxa"/>
            <w:tcBorders>
              <w:top w:val="single" w:sz="4" w:space="0" w:color="auto"/>
              <w:bottom w:val="single" w:sz="4" w:space="0" w:color="auto"/>
            </w:tcBorders>
            <w:shd w:val="clear" w:color="auto" w:fill="auto"/>
            <w:vAlign w:val="center"/>
          </w:tcPr>
          <w:p w:rsidR="00866BF1" w:rsidRPr="009867E0" w:rsidRDefault="00866BF1" w:rsidP="00BD6CBA">
            <w:pPr>
              <w:jc w:val="center"/>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2</w:t>
            </w:r>
          </w:p>
        </w:tc>
        <w:tc>
          <w:tcPr>
            <w:tcW w:w="2257" w:type="dxa"/>
            <w:tcBorders>
              <w:top w:val="single" w:sz="4" w:space="0" w:color="auto"/>
              <w:bottom w:val="single" w:sz="4" w:space="0" w:color="auto"/>
              <w:right w:val="double" w:sz="4" w:space="0" w:color="auto"/>
            </w:tcBorders>
            <w:shd w:val="clear" w:color="auto" w:fill="auto"/>
          </w:tcPr>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Визуелно споразумевање путем</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Знака,симбола,слике,боје,</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Материјали;</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Перцепција и аперцепција</w:t>
            </w:r>
          </w:p>
        </w:tc>
        <w:tc>
          <w:tcPr>
            <w:tcW w:w="1188" w:type="dxa"/>
            <w:tcBorders>
              <w:top w:val="single" w:sz="4" w:space="0" w:color="auto"/>
              <w:left w:val="double" w:sz="4" w:space="0" w:color="auto"/>
              <w:bottom w:val="single" w:sz="4" w:space="0" w:color="auto"/>
              <w:right w:val="single" w:sz="4" w:space="0" w:color="auto"/>
            </w:tcBorders>
            <w:shd w:val="clear" w:color="auto" w:fill="auto"/>
          </w:tcPr>
          <w:p w:rsidR="00866BF1" w:rsidRPr="009867E0" w:rsidRDefault="00866BF1" w:rsidP="00BD6CBA">
            <w:pPr>
              <w:rPr>
                <w:rFonts w:ascii="Times New Roman" w:eastAsia="Times New Roman" w:hAnsi="Times New Roman" w:cs="Times New Roman"/>
                <w:sz w:val="20"/>
                <w:szCs w:val="20"/>
                <w:lang w:val="sr-Cyrl-CS"/>
              </w:rPr>
            </w:pPr>
          </w:p>
          <w:p w:rsidR="00866BF1" w:rsidRPr="009867E0" w:rsidRDefault="00866BF1" w:rsidP="0077506E">
            <w:pPr>
              <w:numPr>
                <w:ilvl w:val="0"/>
                <w:numId w:val="89"/>
              </w:numPr>
              <w:spacing w:after="0" w:line="240" w:lineRule="auto"/>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 -</w:t>
            </w:r>
          </w:p>
        </w:tc>
        <w:tc>
          <w:tcPr>
            <w:tcW w:w="1972" w:type="dxa"/>
            <w:tcBorders>
              <w:top w:val="single" w:sz="4" w:space="0" w:color="auto"/>
              <w:left w:val="single" w:sz="4" w:space="0" w:color="auto"/>
              <w:bottom w:val="single" w:sz="4" w:space="0" w:color="auto"/>
              <w:right w:val="thinThickSmallGap" w:sz="24" w:space="0" w:color="auto"/>
            </w:tcBorders>
            <w:shd w:val="clear" w:color="auto" w:fill="auto"/>
          </w:tcPr>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Тумачење знакова и симбола;</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Посећивање саобраћајног</w:t>
            </w:r>
          </w:p>
          <w:p w:rsidR="00866BF1" w:rsidRPr="009867E0" w:rsidRDefault="00866BF1" w:rsidP="00BD6CBA">
            <w:pPr>
              <w:rPr>
                <w:rFonts w:ascii="Times New Roman" w:eastAsia="Times New Roman" w:hAnsi="Times New Roman" w:cs="Times New Roman"/>
                <w:sz w:val="20"/>
                <w:szCs w:val="20"/>
                <w:lang w:val="sr-Cyrl-CS"/>
              </w:rPr>
            </w:pPr>
            <w:r w:rsidRPr="009867E0">
              <w:rPr>
                <w:rFonts w:ascii="Times New Roman" w:eastAsia="Times New Roman" w:hAnsi="Times New Roman" w:cs="Times New Roman"/>
                <w:sz w:val="20"/>
                <w:szCs w:val="20"/>
                <w:lang w:val="sr-Cyrl-CS"/>
              </w:rPr>
              <w:t>полигона</w:t>
            </w:r>
          </w:p>
        </w:tc>
      </w:tr>
      <w:tr w:rsidR="00866BF1" w:rsidTr="00866BF1">
        <w:trPr>
          <w:trHeight w:val="435"/>
        </w:trPr>
        <w:tc>
          <w:tcPr>
            <w:tcW w:w="2266"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866BF1" w:rsidRPr="009867E0" w:rsidRDefault="00866BF1" w:rsidP="00BD6CBA">
            <w:pPr>
              <w:jc w:val="center"/>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УКУПНО</w:t>
            </w:r>
            <w:r w:rsidRPr="009867E0">
              <w:rPr>
                <w:rFonts w:ascii="Times New Roman" w:eastAsia="Times New Roman" w:hAnsi="Times New Roman" w:cs="Times New Roman"/>
                <w:b/>
                <w:sz w:val="20"/>
                <w:szCs w:val="20"/>
              </w:rPr>
              <w:t xml:space="preserve">  </w:t>
            </w:r>
            <w:r w:rsidRPr="009867E0">
              <w:rPr>
                <w:rFonts w:ascii="Times New Roman" w:eastAsia="Times New Roman" w:hAnsi="Times New Roman" w:cs="Times New Roman"/>
                <w:b/>
                <w:sz w:val="20"/>
                <w:szCs w:val="20"/>
                <w:lang w:val="sr-Cyrl-CS"/>
              </w:rPr>
              <w:t xml:space="preserve"> ЧАСОВА</w:t>
            </w:r>
          </w:p>
        </w:tc>
        <w:tc>
          <w:tcPr>
            <w:tcW w:w="690" w:type="dxa"/>
            <w:tcBorders>
              <w:top w:val="double" w:sz="4" w:space="0" w:color="auto"/>
              <w:bottom w:val="single" w:sz="4" w:space="0" w:color="auto"/>
            </w:tcBorders>
            <w:shd w:val="clear" w:color="auto" w:fill="auto"/>
            <w:vAlign w:val="center"/>
          </w:tcPr>
          <w:p w:rsidR="00866BF1" w:rsidRPr="009867E0" w:rsidRDefault="00866BF1" w:rsidP="00BD6CBA">
            <w:pPr>
              <w:jc w:val="center"/>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19</w:t>
            </w:r>
          </w:p>
          <w:p w:rsidR="00866BF1" w:rsidRPr="009867E0" w:rsidRDefault="00866BF1" w:rsidP="00BD6CBA">
            <w:pPr>
              <w:jc w:val="center"/>
              <w:rPr>
                <w:rFonts w:ascii="Times New Roman" w:eastAsia="Times New Roman" w:hAnsi="Times New Roman" w:cs="Times New Roman"/>
                <w:b/>
                <w:sz w:val="20"/>
                <w:szCs w:val="20"/>
                <w:lang w:val="sr-Cyrl-CS"/>
              </w:rPr>
            </w:pPr>
          </w:p>
        </w:tc>
        <w:tc>
          <w:tcPr>
            <w:tcW w:w="627" w:type="dxa"/>
            <w:tcBorders>
              <w:top w:val="double" w:sz="4" w:space="0" w:color="auto"/>
              <w:bottom w:val="single" w:sz="4" w:space="0" w:color="auto"/>
            </w:tcBorders>
            <w:shd w:val="clear" w:color="auto" w:fill="auto"/>
            <w:vAlign w:val="center"/>
          </w:tcPr>
          <w:p w:rsidR="00866BF1" w:rsidRPr="009867E0" w:rsidRDefault="00866BF1" w:rsidP="00BD6CBA">
            <w:pPr>
              <w:jc w:val="center"/>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17</w:t>
            </w:r>
          </w:p>
        </w:tc>
        <w:tc>
          <w:tcPr>
            <w:tcW w:w="2257" w:type="dxa"/>
            <w:tcBorders>
              <w:top w:val="double" w:sz="4" w:space="0" w:color="auto"/>
              <w:bottom w:val="single" w:sz="4" w:space="0" w:color="auto"/>
              <w:right w:val="double" w:sz="4" w:space="0" w:color="auto"/>
            </w:tcBorders>
            <w:shd w:val="clear" w:color="auto" w:fill="auto"/>
          </w:tcPr>
          <w:p w:rsidR="00866BF1" w:rsidRPr="009867E0" w:rsidRDefault="00866BF1" w:rsidP="00BD6CBA">
            <w:pPr>
              <w:rPr>
                <w:rFonts w:ascii="Times New Roman" w:eastAsia="Times New Roman" w:hAnsi="Times New Roman" w:cs="Times New Roman"/>
                <w:sz w:val="20"/>
                <w:szCs w:val="20"/>
              </w:rPr>
            </w:pPr>
          </w:p>
        </w:tc>
        <w:tc>
          <w:tcPr>
            <w:tcW w:w="1188" w:type="dxa"/>
            <w:tcBorders>
              <w:top w:val="double" w:sz="4" w:space="0" w:color="auto"/>
              <w:left w:val="double" w:sz="4" w:space="0" w:color="auto"/>
              <w:bottom w:val="single" w:sz="4" w:space="0" w:color="auto"/>
              <w:right w:val="single" w:sz="4" w:space="0" w:color="auto"/>
            </w:tcBorders>
            <w:shd w:val="clear" w:color="auto" w:fill="auto"/>
          </w:tcPr>
          <w:p w:rsidR="00866BF1" w:rsidRPr="009867E0" w:rsidRDefault="00866BF1" w:rsidP="00BD6CBA">
            <w:pPr>
              <w:rPr>
                <w:rFonts w:ascii="Times New Roman" w:eastAsia="Times New Roman" w:hAnsi="Times New Roman" w:cs="Times New Roman"/>
                <w:sz w:val="20"/>
                <w:szCs w:val="20"/>
              </w:rPr>
            </w:pPr>
          </w:p>
        </w:tc>
        <w:tc>
          <w:tcPr>
            <w:tcW w:w="1972" w:type="dxa"/>
            <w:tcBorders>
              <w:top w:val="double" w:sz="4" w:space="0" w:color="auto"/>
              <w:left w:val="single" w:sz="4" w:space="0" w:color="auto"/>
              <w:bottom w:val="single" w:sz="4" w:space="0" w:color="auto"/>
              <w:right w:val="thinThickSmallGap" w:sz="24" w:space="0" w:color="auto"/>
            </w:tcBorders>
            <w:shd w:val="clear" w:color="auto" w:fill="auto"/>
          </w:tcPr>
          <w:p w:rsidR="00866BF1" w:rsidRPr="009867E0" w:rsidRDefault="00866BF1" w:rsidP="00BD6CBA">
            <w:pPr>
              <w:rPr>
                <w:rFonts w:ascii="Times New Roman" w:eastAsia="Times New Roman" w:hAnsi="Times New Roman" w:cs="Times New Roman"/>
                <w:sz w:val="20"/>
                <w:szCs w:val="20"/>
              </w:rPr>
            </w:pPr>
          </w:p>
        </w:tc>
      </w:tr>
      <w:tr w:rsidR="00866BF1" w:rsidRPr="00C60765" w:rsidTr="00866BF1">
        <w:trPr>
          <w:trHeight w:val="900"/>
        </w:trPr>
        <w:tc>
          <w:tcPr>
            <w:tcW w:w="9000"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866BF1" w:rsidRPr="009867E0" w:rsidRDefault="00866BF1" w:rsidP="00BD6CBA">
            <w:pPr>
              <w:rPr>
                <w:rFonts w:ascii="Times New Roman" w:eastAsia="Times New Roman" w:hAnsi="Times New Roman" w:cs="Times New Roman"/>
                <w:b/>
                <w:sz w:val="20"/>
                <w:szCs w:val="20"/>
                <w:lang w:val="sr-Cyrl-CS"/>
              </w:rPr>
            </w:pPr>
            <w:r w:rsidRPr="009867E0">
              <w:rPr>
                <w:rFonts w:ascii="Times New Roman" w:eastAsia="Times New Roman" w:hAnsi="Times New Roman" w:cs="Times New Roman"/>
                <w:b/>
                <w:sz w:val="20"/>
                <w:szCs w:val="20"/>
                <w:lang w:val="sr-Cyrl-CS"/>
              </w:rPr>
              <w:t xml:space="preserve">НАЧИН ОСТВАРИВАЊА ПРОГРАМА  </w:t>
            </w:r>
          </w:p>
          <w:p w:rsidR="00866BF1" w:rsidRPr="009867E0" w:rsidRDefault="00866BF1" w:rsidP="00BD6CBA">
            <w:pPr>
              <w:rPr>
                <w:rFonts w:ascii="Times New Roman" w:eastAsia="Times New Roman" w:hAnsi="Times New Roman" w:cs="Times New Roman"/>
                <w:sz w:val="20"/>
                <w:szCs w:val="20"/>
              </w:rPr>
            </w:pPr>
            <w:r w:rsidRPr="009867E0">
              <w:rPr>
                <w:rFonts w:ascii="Times New Roman" w:eastAsia="Times New Roman" w:hAnsi="Times New Roman" w:cs="Times New Roman"/>
                <w:sz w:val="20"/>
                <w:szCs w:val="20"/>
              </w:rPr>
              <w:t xml:space="preserve">   Излагање наставних јединица фронтално и индивидуално,</w:t>
            </w:r>
            <w:r w:rsidR="009867E0">
              <w:rPr>
                <w:rFonts w:ascii="Times New Roman" w:eastAsia="Times New Roman" w:hAnsi="Times New Roman" w:cs="Times New Roman"/>
                <w:sz w:val="20"/>
                <w:szCs w:val="20"/>
                <w:lang w:val="sr-Cyrl-CS"/>
              </w:rPr>
              <w:t xml:space="preserve"> </w:t>
            </w:r>
            <w:r w:rsidRPr="009867E0">
              <w:rPr>
                <w:rFonts w:ascii="Times New Roman" w:eastAsia="Times New Roman" w:hAnsi="Times New Roman" w:cs="Times New Roman"/>
                <w:sz w:val="20"/>
                <w:szCs w:val="20"/>
              </w:rPr>
              <w:t>кооперативно учење,</w:t>
            </w:r>
            <w:r w:rsidR="009867E0">
              <w:rPr>
                <w:rFonts w:ascii="Times New Roman" w:eastAsia="Times New Roman" w:hAnsi="Times New Roman" w:cs="Times New Roman"/>
                <w:sz w:val="20"/>
                <w:szCs w:val="20"/>
                <w:lang w:val="sr-Cyrl-CS"/>
              </w:rPr>
              <w:t xml:space="preserve"> </w:t>
            </w:r>
            <w:r w:rsidRPr="009867E0">
              <w:rPr>
                <w:rFonts w:ascii="Times New Roman" w:eastAsia="Times New Roman" w:hAnsi="Times New Roman" w:cs="Times New Roman"/>
                <w:sz w:val="20"/>
                <w:szCs w:val="20"/>
              </w:rPr>
              <w:t>интерактивно учење,</w:t>
            </w:r>
            <w:r w:rsidR="009867E0">
              <w:rPr>
                <w:rFonts w:ascii="Times New Roman" w:eastAsia="Times New Roman" w:hAnsi="Times New Roman" w:cs="Times New Roman"/>
                <w:sz w:val="20"/>
                <w:szCs w:val="20"/>
                <w:lang w:val="sr-Cyrl-CS"/>
              </w:rPr>
              <w:t xml:space="preserve">  </w:t>
            </w:r>
            <w:r w:rsidRPr="009867E0">
              <w:rPr>
                <w:rFonts w:ascii="Times New Roman" w:eastAsia="Times New Roman" w:hAnsi="Times New Roman" w:cs="Times New Roman"/>
                <w:sz w:val="20"/>
                <w:szCs w:val="20"/>
              </w:rPr>
              <w:t>рад на тексту,</w:t>
            </w:r>
            <w:r w:rsidR="009867E0">
              <w:rPr>
                <w:rFonts w:ascii="Times New Roman" w:eastAsia="Times New Roman" w:hAnsi="Times New Roman" w:cs="Times New Roman"/>
                <w:sz w:val="20"/>
                <w:szCs w:val="20"/>
                <w:lang w:val="sr-Cyrl-CS"/>
              </w:rPr>
              <w:t xml:space="preserve"> а</w:t>
            </w:r>
            <w:r w:rsidRPr="009867E0">
              <w:rPr>
                <w:rFonts w:ascii="Times New Roman" w:eastAsia="Times New Roman" w:hAnsi="Times New Roman" w:cs="Times New Roman"/>
                <w:sz w:val="20"/>
                <w:szCs w:val="20"/>
              </w:rPr>
              <w:t>нализа ученичких радова.</w:t>
            </w:r>
          </w:p>
          <w:p w:rsidR="00866BF1" w:rsidRPr="009867E0" w:rsidRDefault="00866BF1" w:rsidP="00BD6CBA">
            <w:pPr>
              <w:rPr>
                <w:rFonts w:ascii="Times New Roman" w:eastAsia="Times New Roman" w:hAnsi="Times New Roman" w:cs="Times New Roman"/>
                <w:sz w:val="20"/>
                <w:szCs w:val="20"/>
                <w:lang w:val="sr-Latn-CS"/>
              </w:rPr>
            </w:pPr>
          </w:p>
          <w:p w:rsidR="00866BF1" w:rsidRPr="009867E0" w:rsidRDefault="00866BF1" w:rsidP="00BD6CBA">
            <w:pPr>
              <w:rPr>
                <w:rFonts w:ascii="Times New Roman" w:eastAsia="Times New Roman" w:hAnsi="Times New Roman" w:cs="Times New Roman"/>
                <w:sz w:val="20"/>
                <w:szCs w:val="20"/>
                <w:lang w:val="sr-Latn-CS"/>
              </w:rPr>
            </w:pPr>
          </w:p>
          <w:p w:rsidR="00866BF1" w:rsidRPr="009867E0" w:rsidRDefault="00866BF1" w:rsidP="00BD6CBA">
            <w:pPr>
              <w:rPr>
                <w:rFonts w:ascii="Times New Roman" w:eastAsia="Times New Roman" w:hAnsi="Times New Roman" w:cs="Times New Roman"/>
                <w:sz w:val="20"/>
                <w:szCs w:val="20"/>
                <w:lang w:val="sr-Latn-CS"/>
              </w:rPr>
            </w:pPr>
          </w:p>
          <w:p w:rsidR="00866BF1" w:rsidRPr="009867E0" w:rsidRDefault="00866BF1" w:rsidP="00BD6CBA">
            <w:pPr>
              <w:rPr>
                <w:rFonts w:ascii="Times New Roman" w:eastAsia="Times New Roman" w:hAnsi="Times New Roman" w:cs="Times New Roman"/>
                <w:sz w:val="20"/>
                <w:szCs w:val="20"/>
                <w:lang w:val="sr-Latn-CS"/>
              </w:rPr>
            </w:pPr>
          </w:p>
        </w:tc>
      </w:tr>
    </w:tbl>
    <w:p w:rsidR="000C0D22" w:rsidRPr="009867E0" w:rsidRDefault="000C0D22" w:rsidP="00F4304A">
      <w:pPr>
        <w:rPr>
          <w:rFonts w:ascii="Times New Roman" w:hAnsi="Times New Roman"/>
          <w:b/>
          <w:sz w:val="24"/>
          <w:szCs w:val="24"/>
          <w:lang w:val="sr-Cyrl-CS"/>
        </w:rPr>
      </w:pPr>
    </w:p>
    <w:p w:rsidR="000C0D22" w:rsidRPr="009867E0" w:rsidRDefault="000C0D22" w:rsidP="00F4304A">
      <w:pPr>
        <w:rPr>
          <w:rFonts w:ascii="Times New Roman" w:hAnsi="Times New Roman"/>
          <w:sz w:val="24"/>
          <w:szCs w:val="24"/>
          <w:lang w:val="sr-Cyrl-CS"/>
        </w:rPr>
      </w:pPr>
    </w:p>
    <w:p w:rsidR="008865EA" w:rsidRDefault="008865EA" w:rsidP="00F4304A">
      <w:pPr>
        <w:ind w:firstLine="720"/>
        <w:jc w:val="both"/>
        <w:rPr>
          <w:rFonts w:ascii="Times New Roman" w:hAnsi="Times New Roman"/>
          <w:b/>
          <w:sz w:val="24"/>
          <w:szCs w:val="24"/>
          <w:lang w:val="sr-Cyrl-CS"/>
        </w:rPr>
      </w:pPr>
    </w:p>
    <w:p w:rsidR="00F4304A" w:rsidRDefault="00F4304A" w:rsidP="002B62DB">
      <w:pPr>
        <w:jc w:val="both"/>
        <w:rPr>
          <w:rFonts w:ascii="Times New Roman" w:hAnsi="Times New Roman"/>
          <w:b/>
          <w:sz w:val="24"/>
          <w:szCs w:val="24"/>
          <w:lang w:val="sr-Latn-CS"/>
        </w:rPr>
      </w:pPr>
      <w:r w:rsidRPr="00CF30F5">
        <w:rPr>
          <w:rFonts w:ascii="Times New Roman" w:hAnsi="Times New Roman"/>
          <w:b/>
          <w:sz w:val="24"/>
          <w:szCs w:val="24"/>
          <w:lang w:val="sr-Cyrl-CS"/>
        </w:rPr>
        <w:lastRenderedPageBreak/>
        <w:t>М</w:t>
      </w:r>
      <w:r w:rsidR="000253BD">
        <w:rPr>
          <w:rFonts w:ascii="Times New Roman" w:hAnsi="Times New Roman"/>
          <w:b/>
          <w:sz w:val="24"/>
          <w:szCs w:val="24"/>
          <w:lang w:val="sr-Cyrl-CS"/>
        </w:rPr>
        <w:t>УЗИЧКА КУЛТУРА</w:t>
      </w:r>
    </w:p>
    <w:p w:rsidR="00C60892" w:rsidRPr="00C60892" w:rsidRDefault="00C60892" w:rsidP="002B62DB">
      <w:pPr>
        <w:jc w:val="both"/>
        <w:rPr>
          <w:rFonts w:ascii="Times New Roman" w:hAnsi="Times New Roman"/>
          <w:b/>
          <w:sz w:val="24"/>
          <w:szCs w:val="24"/>
          <w:lang w:val="sr-Latn-C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7"/>
        <w:gridCol w:w="1160"/>
        <w:gridCol w:w="793"/>
        <w:gridCol w:w="716"/>
        <w:gridCol w:w="1367"/>
        <w:gridCol w:w="1754"/>
        <w:gridCol w:w="2353"/>
      </w:tblGrid>
      <w:tr w:rsidR="00C60892" w:rsidRPr="00397199" w:rsidTr="00C60892">
        <w:tc>
          <w:tcPr>
            <w:tcW w:w="851" w:type="dxa"/>
            <w:tcBorders>
              <w:top w:val="thinThickSmallGap" w:sz="24" w:space="0" w:color="auto"/>
              <w:left w:val="thinThickSmallGap" w:sz="24" w:space="0" w:color="auto"/>
              <w:bottom w:val="double" w:sz="4" w:space="0" w:color="auto"/>
            </w:tcBorders>
            <w:shd w:val="clear" w:color="auto" w:fill="auto"/>
          </w:tcPr>
          <w:p w:rsidR="00C60892" w:rsidRPr="00397199" w:rsidRDefault="00C60892" w:rsidP="00FC6034">
            <w:pPr>
              <w:jc w:val="center"/>
              <w:rPr>
                <w:b/>
                <w:lang w:val="sr-Cyrl-CS"/>
              </w:rPr>
            </w:pPr>
            <w:r w:rsidRPr="00397199">
              <w:rPr>
                <w:b/>
                <w:lang w:val="sr-Cyrl-CS"/>
              </w:rPr>
              <w:t>Општи</w:t>
            </w:r>
          </w:p>
          <w:p w:rsidR="00C60892" w:rsidRPr="00397199" w:rsidRDefault="00C60892" w:rsidP="00FC6034">
            <w:pPr>
              <w:jc w:val="center"/>
              <w:rPr>
                <w:lang w:val="sr-Cyrl-CS"/>
              </w:rPr>
            </w:pPr>
            <w:r w:rsidRPr="00397199">
              <w:rPr>
                <w:b/>
                <w:lang w:val="sr-Cyrl-CS"/>
              </w:rPr>
              <w:t>циљеви и задаци</w:t>
            </w:r>
          </w:p>
        </w:tc>
        <w:tc>
          <w:tcPr>
            <w:tcW w:w="8149" w:type="dxa"/>
            <w:gridSpan w:val="6"/>
            <w:tcBorders>
              <w:top w:val="thinThickSmallGap" w:sz="24" w:space="0" w:color="auto"/>
              <w:bottom w:val="double" w:sz="4" w:space="0" w:color="auto"/>
              <w:right w:val="thinThickSmallGap" w:sz="24" w:space="0" w:color="auto"/>
            </w:tcBorders>
            <w:shd w:val="clear" w:color="auto" w:fill="auto"/>
          </w:tcPr>
          <w:p w:rsidR="00C60892" w:rsidRPr="00BE45E2" w:rsidRDefault="00C60892" w:rsidP="00FC6034">
            <w:pPr>
              <w:rPr>
                <w:lang w:val="sr-Cyrl-CS"/>
              </w:rPr>
            </w:pPr>
            <w:r w:rsidRPr="00BE45E2">
              <w:rPr>
                <w:lang w:val="sr-Cyrl-CS"/>
              </w:rPr>
              <w:t>Развијање интересовања за музичку културу;развијање музикалности и креативности;неговање смисла за заједничко музицирање у свим облицима васпитно-образовног рада са ученицима;упознавање музичке традиције и културе свога и других народа.</w:t>
            </w:r>
          </w:p>
        </w:tc>
      </w:tr>
      <w:tr w:rsidR="00C60892" w:rsidRPr="00FE0B51" w:rsidTr="00C60892">
        <w:trPr>
          <w:trHeight w:val="840"/>
        </w:trPr>
        <w:tc>
          <w:tcPr>
            <w:tcW w:w="851" w:type="dxa"/>
            <w:vMerge w:val="restart"/>
            <w:tcBorders>
              <w:top w:val="double" w:sz="4" w:space="0" w:color="auto"/>
              <w:left w:val="thinThickSmallGap" w:sz="24" w:space="0" w:color="auto"/>
            </w:tcBorders>
            <w:shd w:val="clear" w:color="auto" w:fill="auto"/>
            <w:vAlign w:val="center"/>
          </w:tcPr>
          <w:p w:rsidR="00C60892" w:rsidRPr="00397199" w:rsidRDefault="00C60892" w:rsidP="00FC6034">
            <w:pPr>
              <w:jc w:val="center"/>
              <w:rPr>
                <w:b/>
                <w:lang w:val="sr-Cyrl-CS"/>
              </w:rPr>
            </w:pPr>
            <w:r w:rsidRPr="00397199">
              <w:rPr>
                <w:b/>
                <w:lang w:val="sr-Cyrl-CS"/>
              </w:rPr>
              <w:t>Редни број</w:t>
            </w:r>
          </w:p>
        </w:tc>
        <w:tc>
          <w:tcPr>
            <w:tcW w:w="1151" w:type="dxa"/>
            <w:vMerge w:val="restart"/>
            <w:tcBorders>
              <w:top w:val="double" w:sz="4" w:space="0" w:color="auto"/>
              <w:right w:val="single" w:sz="4" w:space="0" w:color="auto"/>
            </w:tcBorders>
            <w:shd w:val="clear" w:color="auto" w:fill="auto"/>
            <w:vAlign w:val="center"/>
          </w:tcPr>
          <w:p w:rsidR="00C60892" w:rsidRPr="00397199" w:rsidRDefault="00C60892" w:rsidP="00FC6034">
            <w:pPr>
              <w:jc w:val="center"/>
              <w:rPr>
                <w:b/>
                <w:lang w:val="sr-Cyrl-CS"/>
              </w:rPr>
            </w:pPr>
            <w:r w:rsidRPr="00397199">
              <w:rPr>
                <w:b/>
                <w:lang w:val="sr-Cyrl-CS"/>
              </w:rPr>
              <w:t xml:space="preserve">НАЗИВ </w:t>
            </w:r>
            <w:r>
              <w:rPr>
                <w:b/>
              </w:rPr>
              <w:t xml:space="preserve"> </w:t>
            </w:r>
            <w:r w:rsidRPr="00397199">
              <w:rPr>
                <w:b/>
                <w:lang w:val="sr-Cyrl-CS"/>
              </w:rPr>
              <w:t xml:space="preserve"> ТЕМЕ</w:t>
            </w:r>
          </w:p>
        </w:tc>
        <w:tc>
          <w:tcPr>
            <w:tcW w:w="1498" w:type="dxa"/>
            <w:gridSpan w:val="2"/>
            <w:tcBorders>
              <w:top w:val="double" w:sz="4" w:space="0" w:color="auto"/>
              <w:bottom w:val="single" w:sz="4" w:space="0" w:color="auto"/>
            </w:tcBorders>
            <w:shd w:val="clear" w:color="auto" w:fill="auto"/>
            <w:vAlign w:val="center"/>
          </w:tcPr>
          <w:p w:rsidR="00C60892" w:rsidRDefault="00C60892" w:rsidP="00FC6034">
            <w:pPr>
              <w:jc w:val="center"/>
              <w:rPr>
                <w:b/>
              </w:rPr>
            </w:pPr>
            <w:r>
              <w:rPr>
                <w:b/>
              </w:rPr>
              <w:t>Оријентациони</w:t>
            </w:r>
          </w:p>
          <w:p w:rsidR="00C60892" w:rsidRPr="009016E9" w:rsidRDefault="00C60892" w:rsidP="00FC6034">
            <w:pPr>
              <w:jc w:val="center"/>
              <w:rPr>
                <w:b/>
              </w:rPr>
            </w:pPr>
            <w:r>
              <w:rPr>
                <w:b/>
              </w:rPr>
              <w:t>број   часова</w:t>
            </w:r>
          </w:p>
        </w:tc>
        <w:tc>
          <w:tcPr>
            <w:tcW w:w="1392" w:type="dxa"/>
            <w:vMerge w:val="restart"/>
            <w:tcBorders>
              <w:top w:val="double" w:sz="4" w:space="0" w:color="auto"/>
              <w:right w:val="double" w:sz="4" w:space="0" w:color="auto"/>
            </w:tcBorders>
            <w:shd w:val="clear" w:color="auto" w:fill="auto"/>
            <w:vAlign w:val="center"/>
          </w:tcPr>
          <w:p w:rsidR="00C60892" w:rsidRPr="00397199" w:rsidRDefault="00C60892" w:rsidP="00FC6034">
            <w:pPr>
              <w:jc w:val="center"/>
              <w:rPr>
                <w:b/>
                <w:lang w:val="sr-Cyrl-CS"/>
              </w:rPr>
            </w:pPr>
            <w:r w:rsidRPr="00397199">
              <w:rPr>
                <w:b/>
                <w:lang w:val="sr-Cyrl-CS"/>
              </w:rPr>
              <w:t>СПЕЦИФИЧНИ  ЦИЉЕВИ И ЗАДАЦИ</w:t>
            </w:r>
          </w:p>
        </w:tc>
        <w:tc>
          <w:tcPr>
            <w:tcW w:w="1739" w:type="dxa"/>
            <w:vMerge w:val="restart"/>
            <w:tcBorders>
              <w:top w:val="double" w:sz="4" w:space="0" w:color="auto"/>
              <w:left w:val="double" w:sz="4" w:space="0" w:color="auto"/>
              <w:right w:val="single" w:sz="4" w:space="0" w:color="auto"/>
            </w:tcBorders>
            <w:shd w:val="clear" w:color="auto" w:fill="auto"/>
            <w:vAlign w:val="center"/>
          </w:tcPr>
          <w:p w:rsidR="00C60892" w:rsidRDefault="00C60892" w:rsidP="00FC6034">
            <w:pPr>
              <w:jc w:val="center"/>
              <w:rPr>
                <w:b/>
                <w:lang w:val="sr-Cyrl-CS"/>
              </w:rPr>
            </w:pPr>
            <w:r>
              <w:rPr>
                <w:b/>
                <w:lang w:val="sr-Cyrl-CS"/>
              </w:rPr>
              <w:t>Област исхода стандарда</w:t>
            </w:r>
          </w:p>
          <w:p w:rsidR="00C60892" w:rsidRPr="00397199" w:rsidRDefault="00C60892" w:rsidP="00FC6034">
            <w:pPr>
              <w:jc w:val="center"/>
              <w:rPr>
                <w:b/>
                <w:lang w:val="sr-Cyrl-CS"/>
              </w:rPr>
            </w:pPr>
            <w:r>
              <w:rPr>
                <w:b/>
                <w:lang w:val="sr-Cyrl-CS"/>
              </w:rPr>
              <w:t>предметно подручје</w:t>
            </w:r>
          </w:p>
        </w:tc>
        <w:tc>
          <w:tcPr>
            <w:tcW w:w="2369" w:type="dxa"/>
            <w:vMerge w:val="restart"/>
            <w:tcBorders>
              <w:top w:val="double" w:sz="4" w:space="0" w:color="auto"/>
              <w:left w:val="single" w:sz="4" w:space="0" w:color="auto"/>
              <w:right w:val="thinThickSmallGap" w:sz="24" w:space="0" w:color="auto"/>
            </w:tcBorders>
            <w:shd w:val="clear" w:color="auto" w:fill="auto"/>
            <w:vAlign w:val="center"/>
          </w:tcPr>
          <w:p w:rsidR="00C60892" w:rsidRPr="00423910" w:rsidRDefault="00C60892" w:rsidP="00FC6034">
            <w:pPr>
              <w:jc w:val="center"/>
              <w:rPr>
                <w:b/>
              </w:rPr>
            </w:pPr>
            <w:r w:rsidRPr="00FE0B51">
              <w:rPr>
                <w:b/>
                <w:lang w:val="ru-RU"/>
              </w:rPr>
              <w:t xml:space="preserve"> </w:t>
            </w:r>
            <w:r>
              <w:rPr>
                <w:b/>
              </w:rPr>
              <w:t>Начин провере остварености образовних стандарда,исхода,циљева учења</w:t>
            </w:r>
          </w:p>
        </w:tc>
      </w:tr>
      <w:tr w:rsidR="00C60892" w:rsidRPr="00FE0B51" w:rsidTr="00C60892">
        <w:trPr>
          <w:trHeight w:val="255"/>
        </w:trPr>
        <w:tc>
          <w:tcPr>
            <w:tcW w:w="851" w:type="dxa"/>
            <w:vMerge/>
            <w:tcBorders>
              <w:left w:val="thinThickSmallGap" w:sz="24" w:space="0" w:color="auto"/>
              <w:bottom w:val="double" w:sz="4" w:space="0" w:color="auto"/>
            </w:tcBorders>
            <w:shd w:val="clear" w:color="auto" w:fill="auto"/>
            <w:vAlign w:val="center"/>
          </w:tcPr>
          <w:p w:rsidR="00C60892" w:rsidRPr="00397199" w:rsidRDefault="00C60892" w:rsidP="00FC6034">
            <w:pPr>
              <w:jc w:val="center"/>
              <w:rPr>
                <w:b/>
                <w:lang w:val="sr-Cyrl-CS"/>
              </w:rPr>
            </w:pPr>
          </w:p>
        </w:tc>
        <w:tc>
          <w:tcPr>
            <w:tcW w:w="1151" w:type="dxa"/>
            <w:vMerge/>
            <w:tcBorders>
              <w:bottom w:val="double" w:sz="4" w:space="0" w:color="auto"/>
              <w:right w:val="single" w:sz="4" w:space="0" w:color="auto"/>
            </w:tcBorders>
            <w:shd w:val="clear" w:color="auto" w:fill="auto"/>
            <w:vAlign w:val="center"/>
          </w:tcPr>
          <w:p w:rsidR="00C60892" w:rsidRPr="00397199" w:rsidRDefault="00C60892" w:rsidP="00FC6034">
            <w:pPr>
              <w:jc w:val="center"/>
              <w:rPr>
                <w:b/>
                <w:lang w:val="sr-Cyrl-CS"/>
              </w:rPr>
            </w:pPr>
          </w:p>
        </w:tc>
        <w:tc>
          <w:tcPr>
            <w:tcW w:w="787" w:type="dxa"/>
            <w:tcBorders>
              <w:top w:val="single" w:sz="4" w:space="0" w:color="auto"/>
              <w:bottom w:val="double" w:sz="4" w:space="0" w:color="auto"/>
            </w:tcBorders>
            <w:shd w:val="clear" w:color="auto" w:fill="auto"/>
            <w:vAlign w:val="center"/>
          </w:tcPr>
          <w:p w:rsidR="00C60892" w:rsidRPr="00315454" w:rsidRDefault="00C60892" w:rsidP="00FC6034">
            <w:pPr>
              <w:jc w:val="center"/>
              <w:rPr>
                <w:b/>
                <w:sz w:val="20"/>
                <w:szCs w:val="20"/>
              </w:rPr>
            </w:pPr>
            <w:r w:rsidRPr="00315454">
              <w:rPr>
                <w:sz w:val="20"/>
                <w:szCs w:val="20"/>
                <w:lang w:val="sr-Cyrl-CS"/>
              </w:rPr>
              <w:t>За обраду новог градива</w:t>
            </w:r>
          </w:p>
        </w:tc>
        <w:tc>
          <w:tcPr>
            <w:tcW w:w="711" w:type="dxa"/>
            <w:tcBorders>
              <w:top w:val="single" w:sz="4" w:space="0" w:color="auto"/>
              <w:bottom w:val="double" w:sz="4" w:space="0" w:color="auto"/>
            </w:tcBorders>
            <w:shd w:val="clear" w:color="auto" w:fill="auto"/>
            <w:vAlign w:val="center"/>
          </w:tcPr>
          <w:p w:rsidR="00C60892" w:rsidRPr="00315454" w:rsidRDefault="00C60892" w:rsidP="00FC6034">
            <w:pPr>
              <w:jc w:val="center"/>
              <w:rPr>
                <w:b/>
                <w:sz w:val="20"/>
                <w:szCs w:val="20"/>
              </w:rPr>
            </w:pPr>
            <w:r w:rsidRPr="00315454">
              <w:rPr>
                <w:sz w:val="20"/>
                <w:szCs w:val="20"/>
                <w:lang w:val="sr-Cyrl-CS"/>
              </w:rPr>
              <w:t>За друге типове часова</w:t>
            </w:r>
          </w:p>
        </w:tc>
        <w:tc>
          <w:tcPr>
            <w:tcW w:w="1392" w:type="dxa"/>
            <w:vMerge/>
            <w:tcBorders>
              <w:bottom w:val="double" w:sz="4" w:space="0" w:color="auto"/>
              <w:right w:val="double" w:sz="4" w:space="0" w:color="auto"/>
            </w:tcBorders>
            <w:shd w:val="clear" w:color="auto" w:fill="auto"/>
            <w:vAlign w:val="center"/>
          </w:tcPr>
          <w:p w:rsidR="00C60892" w:rsidRPr="00397199" w:rsidRDefault="00C60892" w:rsidP="00FC6034">
            <w:pPr>
              <w:jc w:val="center"/>
              <w:rPr>
                <w:b/>
                <w:lang w:val="sr-Cyrl-CS"/>
              </w:rPr>
            </w:pPr>
          </w:p>
        </w:tc>
        <w:tc>
          <w:tcPr>
            <w:tcW w:w="1739" w:type="dxa"/>
            <w:vMerge/>
            <w:tcBorders>
              <w:left w:val="double" w:sz="4" w:space="0" w:color="auto"/>
              <w:bottom w:val="double" w:sz="4" w:space="0" w:color="auto"/>
              <w:right w:val="single" w:sz="4" w:space="0" w:color="auto"/>
            </w:tcBorders>
            <w:shd w:val="clear" w:color="auto" w:fill="auto"/>
            <w:vAlign w:val="center"/>
          </w:tcPr>
          <w:p w:rsidR="00C60892" w:rsidRDefault="00C60892" w:rsidP="00FC6034">
            <w:pPr>
              <w:jc w:val="center"/>
              <w:rPr>
                <w:b/>
                <w:lang w:val="sr-Cyrl-CS"/>
              </w:rPr>
            </w:pPr>
          </w:p>
        </w:tc>
        <w:tc>
          <w:tcPr>
            <w:tcW w:w="2369" w:type="dxa"/>
            <w:vMerge/>
            <w:tcBorders>
              <w:left w:val="single" w:sz="4" w:space="0" w:color="auto"/>
              <w:bottom w:val="double" w:sz="4" w:space="0" w:color="auto"/>
              <w:right w:val="thinThickSmallGap" w:sz="24" w:space="0" w:color="auto"/>
            </w:tcBorders>
            <w:shd w:val="clear" w:color="auto" w:fill="auto"/>
            <w:vAlign w:val="center"/>
          </w:tcPr>
          <w:p w:rsidR="00C60892" w:rsidRPr="00FE0B51" w:rsidRDefault="00C60892" w:rsidP="00FC6034">
            <w:pPr>
              <w:jc w:val="center"/>
              <w:rPr>
                <w:b/>
                <w:lang w:val="ru-RU"/>
              </w:rPr>
            </w:pPr>
          </w:p>
        </w:tc>
      </w:tr>
      <w:tr w:rsidR="00C60892" w:rsidRPr="00397199" w:rsidTr="00C60892">
        <w:tc>
          <w:tcPr>
            <w:tcW w:w="851" w:type="dxa"/>
            <w:tcBorders>
              <w:top w:val="double" w:sz="4" w:space="0" w:color="auto"/>
              <w:left w:val="thinThickSmallGap" w:sz="24" w:space="0" w:color="auto"/>
              <w:bottom w:val="single" w:sz="4" w:space="0" w:color="auto"/>
            </w:tcBorders>
            <w:shd w:val="clear" w:color="auto" w:fill="auto"/>
            <w:vAlign w:val="center"/>
          </w:tcPr>
          <w:p w:rsidR="00C60892" w:rsidRPr="00397199" w:rsidRDefault="00C60892" w:rsidP="00FC6034">
            <w:pPr>
              <w:jc w:val="center"/>
              <w:rPr>
                <w:b/>
                <w:lang w:val="sr-Cyrl-CS"/>
              </w:rPr>
            </w:pPr>
            <w:r w:rsidRPr="00397199">
              <w:rPr>
                <w:b/>
                <w:lang w:val="sr-Cyrl-CS"/>
              </w:rPr>
              <w:t>1.</w:t>
            </w:r>
          </w:p>
        </w:tc>
        <w:tc>
          <w:tcPr>
            <w:tcW w:w="1151" w:type="dxa"/>
            <w:tcBorders>
              <w:top w:val="double" w:sz="4" w:space="0" w:color="auto"/>
              <w:bottom w:val="single" w:sz="4" w:space="0" w:color="auto"/>
              <w:right w:val="single" w:sz="4" w:space="0" w:color="auto"/>
            </w:tcBorders>
            <w:shd w:val="clear" w:color="auto" w:fill="auto"/>
          </w:tcPr>
          <w:p w:rsidR="00C60892" w:rsidRPr="00E81A57" w:rsidRDefault="00C60892" w:rsidP="00FC6034">
            <w:pPr>
              <w:jc w:val="center"/>
              <w:rPr>
                <w:rFonts w:eastAsia="Calibri"/>
                <w:lang w:val="sr-Cyrl-CS"/>
              </w:rPr>
            </w:pPr>
          </w:p>
          <w:p w:rsidR="00C60892" w:rsidRPr="00E81A57" w:rsidRDefault="00C60892" w:rsidP="00FC6034">
            <w:pPr>
              <w:jc w:val="center"/>
              <w:rPr>
                <w:rFonts w:eastAsia="Calibri"/>
                <w:b/>
                <w:u w:val="single"/>
                <w:lang w:val="sr-Cyrl-CS"/>
              </w:rPr>
            </w:pPr>
            <w:r w:rsidRPr="00E81A57">
              <w:rPr>
                <w:rFonts w:eastAsia="Calibri"/>
                <w:b/>
                <w:u w:val="single"/>
                <w:lang w:val="sr-Cyrl-CS"/>
              </w:rPr>
              <w:t>I</w:t>
            </w:r>
          </w:p>
          <w:p w:rsidR="00C60892" w:rsidRPr="00143A96" w:rsidRDefault="00C60892" w:rsidP="00FC6034">
            <w:pPr>
              <w:rPr>
                <w:rFonts w:eastAsia="Calibri"/>
                <w:b/>
                <w:lang w:val="ru-RU"/>
              </w:rPr>
            </w:pPr>
            <w:r w:rsidRPr="00E81A57">
              <w:rPr>
                <w:rFonts w:eastAsia="Calibri"/>
                <w:b/>
                <w:lang w:val="sr-Cyrl-CS"/>
              </w:rPr>
              <w:t xml:space="preserve">   </w:t>
            </w:r>
          </w:p>
          <w:p w:rsidR="00C60892" w:rsidRPr="00E81A57" w:rsidRDefault="00C60892" w:rsidP="00FC6034">
            <w:pPr>
              <w:rPr>
                <w:rFonts w:eastAsia="Calibri"/>
                <w:b/>
              </w:rPr>
            </w:pPr>
            <w:r w:rsidRPr="00E81A57">
              <w:rPr>
                <w:rFonts w:eastAsia="Calibri"/>
                <w:b/>
              </w:rPr>
              <w:t>ИЗВОЂЕЊЕ    МУЗИКЕ:</w:t>
            </w:r>
          </w:p>
          <w:p w:rsidR="00C60892" w:rsidRPr="00E81A57" w:rsidRDefault="00C60892" w:rsidP="00FC6034">
            <w:pPr>
              <w:rPr>
                <w:rFonts w:eastAsia="Calibri"/>
              </w:rPr>
            </w:pPr>
            <w:r w:rsidRPr="00E81A57">
              <w:rPr>
                <w:rFonts w:eastAsia="Calibri"/>
              </w:rPr>
              <w:t>а) Певање песама</w:t>
            </w:r>
          </w:p>
          <w:p w:rsidR="00C60892" w:rsidRDefault="00C60892" w:rsidP="00FC6034">
            <w:pPr>
              <w:rPr>
                <w:rFonts w:eastAsia="Calibri"/>
                <w:lang w:val="sr-Cyrl-CS"/>
              </w:rPr>
            </w:pPr>
            <w:r w:rsidRPr="00E81A57">
              <w:rPr>
                <w:rFonts w:eastAsia="Calibri"/>
                <w:lang w:val="sr-Cyrl-CS"/>
              </w:rPr>
              <w:t xml:space="preserve">      </w:t>
            </w:r>
          </w:p>
          <w:p w:rsidR="00C60892" w:rsidRDefault="00C60892" w:rsidP="00FC6034">
            <w:pPr>
              <w:rPr>
                <w:rFonts w:eastAsia="Calibri"/>
                <w:lang w:val="sr-Cyrl-CS"/>
              </w:rPr>
            </w:pPr>
          </w:p>
          <w:p w:rsidR="00C60892" w:rsidRDefault="00C60892" w:rsidP="00FC6034">
            <w:pPr>
              <w:rPr>
                <w:rFonts w:eastAsia="Calibri"/>
                <w:lang w:val="sr-Cyrl-CS"/>
              </w:rPr>
            </w:pPr>
          </w:p>
          <w:p w:rsidR="00C60892" w:rsidRDefault="00C60892" w:rsidP="00FC6034">
            <w:pPr>
              <w:rPr>
                <w:rFonts w:eastAsia="Calibri"/>
                <w:lang w:val="sr-Cyrl-CS"/>
              </w:rPr>
            </w:pPr>
          </w:p>
          <w:p w:rsidR="00C60892" w:rsidRDefault="00C60892" w:rsidP="00FC6034">
            <w:pPr>
              <w:rPr>
                <w:rFonts w:eastAsia="Calibri"/>
                <w:lang w:val="sr-Cyrl-CS"/>
              </w:rPr>
            </w:pPr>
          </w:p>
          <w:p w:rsidR="00C60892" w:rsidRDefault="00C60892" w:rsidP="00FC6034">
            <w:pPr>
              <w:rPr>
                <w:rFonts w:eastAsia="Calibri"/>
                <w:lang w:val="sr-Cyrl-CS"/>
              </w:rPr>
            </w:pPr>
          </w:p>
          <w:p w:rsidR="00C60892" w:rsidRDefault="00C60892" w:rsidP="00FC6034">
            <w:pPr>
              <w:rPr>
                <w:rFonts w:eastAsia="Calibri"/>
                <w:lang w:val="sr-Cyrl-CS"/>
              </w:rPr>
            </w:pPr>
          </w:p>
          <w:p w:rsidR="00C60892" w:rsidRDefault="00C60892" w:rsidP="00FC6034">
            <w:pPr>
              <w:rPr>
                <w:rFonts w:eastAsia="Calibri"/>
                <w:lang w:val="sr-Cyrl-CS"/>
              </w:rPr>
            </w:pPr>
          </w:p>
          <w:p w:rsidR="00C60892" w:rsidRDefault="00C60892" w:rsidP="00FC6034">
            <w:pPr>
              <w:rPr>
                <w:rFonts w:eastAsia="Calibri"/>
                <w:lang w:val="sr-Cyrl-CS"/>
              </w:rPr>
            </w:pPr>
          </w:p>
          <w:p w:rsidR="00C60892" w:rsidRDefault="00C60892" w:rsidP="00FC6034">
            <w:pPr>
              <w:rPr>
                <w:rFonts w:eastAsia="Calibri"/>
                <w:lang w:val="sr-Cyrl-CS"/>
              </w:rPr>
            </w:pPr>
          </w:p>
          <w:p w:rsidR="00C60892" w:rsidRDefault="00C60892" w:rsidP="00FC6034">
            <w:pPr>
              <w:rPr>
                <w:rFonts w:eastAsia="Calibri"/>
                <w:lang w:val="sr-Cyrl-CS"/>
              </w:rPr>
            </w:pPr>
          </w:p>
          <w:p w:rsidR="00C60892" w:rsidRDefault="00C60892" w:rsidP="00FC6034">
            <w:pPr>
              <w:rPr>
                <w:rFonts w:eastAsia="Calibri"/>
                <w:lang w:val="sr-Cyrl-CS"/>
              </w:rPr>
            </w:pPr>
          </w:p>
          <w:p w:rsidR="00C60892" w:rsidRDefault="00C60892" w:rsidP="00FC6034">
            <w:pPr>
              <w:rPr>
                <w:rFonts w:eastAsia="Calibri"/>
                <w:lang w:val="sr-Cyrl-CS"/>
              </w:rPr>
            </w:pPr>
          </w:p>
          <w:p w:rsidR="00C60892" w:rsidRPr="00C60892" w:rsidRDefault="00C60892" w:rsidP="00FC6034">
            <w:pPr>
              <w:rPr>
                <w:rFonts w:eastAsia="Calibri"/>
                <w:lang w:val="sr-Latn-CS"/>
              </w:rPr>
            </w:pPr>
          </w:p>
          <w:p w:rsidR="00C60892" w:rsidRDefault="00C60892" w:rsidP="00FC6034">
            <w:pPr>
              <w:rPr>
                <w:rFonts w:eastAsia="Calibri"/>
              </w:rPr>
            </w:pPr>
          </w:p>
          <w:p w:rsidR="00C60892" w:rsidRPr="00E81A57" w:rsidRDefault="00C60892" w:rsidP="00FC6034">
            <w:pPr>
              <w:rPr>
                <w:rFonts w:eastAsia="Calibri"/>
              </w:rPr>
            </w:pPr>
            <w:r w:rsidRPr="00E81A57">
              <w:rPr>
                <w:rFonts w:eastAsia="Calibri"/>
              </w:rPr>
              <w:t>б) Свирање</w:t>
            </w:r>
          </w:p>
          <w:p w:rsidR="00C60892" w:rsidRDefault="00C60892" w:rsidP="00FC6034">
            <w:pPr>
              <w:rPr>
                <w:rFonts w:eastAsia="Calibri"/>
                <w:lang w:val="sr-Cyrl-CS"/>
              </w:rPr>
            </w:pPr>
            <w:r w:rsidRPr="00E81A57">
              <w:rPr>
                <w:rFonts w:eastAsia="Calibri"/>
                <w:lang w:val="sr-Cyrl-CS"/>
              </w:rPr>
              <w:t xml:space="preserve">    </w:t>
            </w:r>
          </w:p>
          <w:p w:rsidR="00C60892" w:rsidRDefault="00C60892" w:rsidP="00FC6034">
            <w:pPr>
              <w:rPr>
                <w:rFonts w:eastAsia="Calibri"/>
                <w:lang w:val="sr-Cyrl-CS"/>
              </w:rPr>
            </w:pPr>
          </w:p>
          <w:p w:rsidR="00C60892" w:rsidRDefault="00C60892" w:rsidP="00FC6034">
            <w:pPr>
              <w:rPr>
                <w:rFonts w:eastAsia="Calibri"/>
                <w:lang w:val="sr-Cyrl-CS"/>
              </w:rPr>
            </w:pPr>
          </w:p>
          <w:p w:rsidR="00C60892" w:rsidRDefault="00C60892" w:rsidP="00FC6034">
            <w:pPr>
              <w:rPr>
                <w:rFonts w:eastAsia="Calibri"/>
                <w:lang w:val="sr-Cyrl-CS"/>
              </w:rPr>
            </w:pPr>
          </w:p>
          <w:p w:rsidR="00C60892" w:rsidRDefault="00C60892" w:rsidP="00FC6034">
            <w:pPr>
              <w:rPr>
                <w:rFonts w:eastAsia="Calibri"/>
                <w:lang w:val="sr-Cyrl-CS"/>
              </w:rPr>
            </w:pPr>
          </w:p>
          <w:p w:rsidR="00C60892" w:rsidRDefault="00C60892" w:rsidP="00FC6034">
            <w:pPr>
              <w:rPr>
                <w:rFonts w:eastAsia="Calibri"/>
                <w:lang w:val="sr-Cyrl-CS"/>
              </w:rPr>
            </w:pPr>
          </w:p>
          <w:p w:rsidR="00C60892" w:rsidRDefault="00C60892" w:rsidP="00FC6034">
            <w:pPr>
              <w:rPr>
                <w:rFonts w:eastAsia="Calibri"/>
                <w:lang w:val="sr-Cyrl-CS"/>
              </w:rPr>
            </w:pPr>
          </w:p>
          <w:p w:rsidR="00C60892" w:rsidRDefault="00C60892" w:rsidP="00FC6034">
            <w:pPr>
              <w:rPr>
                <w:rFonts w:eastAsia="Calibri"/>
                <w:lang w:val="sr-Cyrl-CS"/>
              </w:rPr>
            </w:pPr>
          </w:p>
          <w:p w:rsidR="00C60892" w:rsidRDefault="00C60892" w:rsidP="00FC6034">
            <w:pPr>
              <w:rPr>
                <w:rFonts w:eastAsia="Calibri"/>
                <w:lang w:val="sr-Cyrl-CS"/>
              </w:rPr>
            </w:pPr>
          </w:p>
          <w:p w:rsidR="00C60892" w:rsidRDefault="00C60892" w:rsidP="00FC6034">
            <w:pPr>
              <w:rPr>
                <w:rFonts w:eastAsia="Calibri"/>
                <w:lang w:val="sr-Cyrl-CS"/>
              </w:rPr>
            </w:pPr>
          </w:p>
          <w:p w:rsidR="00C60892" w:rsidRDefault="00C60892" w:rsidP="00FC6034">
            <w:pPr>
              <w:rPr>
                <w:rFonts w:eastAsia="Calibri"/>
                <w:lang w:val="sr-Cyrl-CS"/>
              </w:rPr>
            </w:pPr>
          </w:p>
          <w:p w:rsidR="00C60892" w:rsidRDefault="00C60892" w:rsidP="00FC6034">
            <w:pPr>
              <w:rPr>
                <w:rFonts w:eastAsia="Calibri"/>
                <w:lang w:val="sr-Cyrl-CS"/>
              </w:rPr>
            </w:pPr>
          </w:p>
          <w:p w:rsidR="00C60892" w:rsidRDefault="00C60892" w:rsidP="00FC6034">
            <w:pPr>
              <w:rPr>
                <w:rFonts w:eastAsia="Calibri"/>
                <w:lang w:val="sr-Cyrl-CS"/>
              </w:rPr>
            </w:pPr>
          </w:p>
          <w:p w:rsidR="00C60892" w:rsidRDefault="00C60892" w:rsidP="00FC6034">
            <w:pPr>
              <w:rPr>
                <w:rFonts w:eastAsia="Calibri"/>
                <w:lang w:val="sr-Cyrl-CS"/>
              </w:rPr>
            </w:pPr>
          </w:p>
          <w:p w:rsidR="00C60892" w:rsidRDefault="00C60892" w:rsidP="00FC6034">
            <w:pPr>
              <w:rPr>
                <w:rFonts w:eastAsia="Calibri"/>
                <w:lang w:val="sr-Cyrl-CS"/>
              </w:rPr>
            </w:pPr>
          </w:p>
          <w:p w:rsidR="00C60892" w:rsidRDefault="00C60892" w:rsidP="00FC6034">
            <w:pPr>
              <w:rPr>
                <w:rFonts w:eastAsia="Calibri"/>
                <w:lang w:val="sr-Latn-CS"/>
              </w:rPr>
            </w:pPr>
          </w:p>
          <w:p w:rsidR="00C60892" w:rsidRDefault="00C60892" w:rsidP="00FC6034">
            <w:pPr>
              <w:rPr>
                <w:rFonts w:eastAsia="Calibri"/>
                <w:lang w:val="sr-Latn-CS"/>
              </w:rPr>
            </w:pPr>
          </w:p>
          <w:p w:rsidR="00C60892" w:rsidRDefault="00C60892" w:rsidP="00FC6034">
            <w:pPr>
              <w:rPr>
                <w:rFonts w:eastAsia="Calibri"/>
                <w:lang w:val="sr-Latn-CS"/>
              </w:rPr>
            </w:pPr>
          </w:p>
          <w:p w:rsidR="00C60892" w:rsidRDefault="00C60892" w:rsidP="00FC6034">
            <w:pPr>
              <w:rPr>
                <w:rFonts w:eastAsia="Calibri"/>
                <w:lang w:val="sr-Latn-CS"/>
              </w:rPr>
            </w:pPr>
          </w:p>
          <w:p w:rsidR="00C60892" w:rsidRDefault="00C60892" w:rsidP="00FC6034">
            <w:pPr>
              <w:rPr>
                <w:rFonts w:eastAsia="Calibri"/>
                <w:lang w:val="sr-Latn-CS"/>
              </w:rPr>
            </w:pPr>
          </w:p>
          <w:p w:rsidR="00C60892" w:rsidRPr="00C60892" w:rsidRDefault="00C60892" w:rsidP="00FC6034">
            <w:pPr>
              <w:rPr>
                <w:rFonts w:eastAsia="Calibri"/>
                <w:lang w:val="sr-Latn-CS"/>
              </w:rPr>
            </w:pPr>
          </w:p>
          <w:p w:rsidR="00C60892" w:rsidRDefault="00C60892" w:rsidP="00FC6034">
            <w:pPr>
              <w:rPr>
                <w:rFonts w:eastAsia="Calibri"/>
                <w:lang w:val="sr-Cyrl-CS"/>
              </w:rPr>
            </w:pPr>
          </w:p>
          <w:p w:rsidR="00C60892" w:rsidRPr="00E81A57" w:rsidRDefault="00C60892" w:rsidP="00FC6034">
            <w:pPr>
              <w:rPr>
                <w:b/>
              </w:rPr>
            </w:pPr>
            <w:r>
              <w:rPr>
                <w:rFonts w:eastAsia="Calibri"/>
              </w:rPr>
              <w:t xml:space="preserve">в) Основе   </w:t>
            </w:r>
            <w:r w:rsidRPr="00E81A57">
              <w:rPr>
                <w:rFonts w:eastAsia="Calibri"/>
              </w:rPr>
              <w:t>музичке писмености</w:t>
            </w:r>
          </w:p>
        </w:tc>
        <w:tc>
          <w:tcPr>
            <w:tcW w:w="787" w:type="dxa"/>
            <w:tcBorders>
              <w:top w:val="double" w:sz="4" w:space="0" w:color="auto"/>
              <w:bottom w:val="single" w:sz="4" w:space="0" w:color="auto"/>
            </w:tcBorders>
            <w:shd w:val="clear" w:color="auto" w:fill="auto"/>
            <w:vAlign w:val="center"/>
          </w:tcPr>
          <w:p w:rsidR="00C60892" w:rsidRPr="00397199" w:rsidRDefault="00C60892" w:rsidP="00FC6034">
            <w:pPr>
              <w:jc w:val="center"/>
              <w:rPr>
                <w:b/>
                <w:lang w:val="sr-Cyrl-CS"/>
              </w:rPr>
            </w:pPr>
            <w:r>
              <w:rPr>
                <w:b/>
                <w:lang w:val="sr-Cyrl-CS"/>
              </w:rPr>
              <w:lastRenderedPageBreak/>
              <w:t>8</w:t>
            </w:r>
          </w:p>
        </w:tc>
        <w:tc>
          <w:tcPr>
            <w:tcW w:w="711" w:type="dxa"/>
            <w:tcBorders>
              <w:top w:val="double" w:sz="4" w:space="0" w:color="auto"/>
              <w:bottom w:val="single" w:sz="4" w:space="0" w:color="auto"/>
            </w:tcBorders>
            <w:shd w:val="clear" w:color="auto" w:fill="auto"/>
            <w:vAlign w:val="center"/>
          </w:tcPr>
          <w:p w:rsidR="00C60892" w:rsidRPr="00397199" w:rsidRDefault="00C60892" w:rsidP="00FC6034">
            <w:pPr>
              <w:jc w:val="center"/>
              <w:rPr>
                <w:b/>
                <w:lang w:val="sr-Cyrl-CS"/>
              </w:rPr>
            </w:pPr>
            <w:r>
              <w:rPr>
                <w:b/>
                <w:lang w:val="sr-Cyrl-CS"/>
              </w:rPr>
              <w:t>10</w:t>
            </w:r>
          </w:p>
        </w:tc>
        <w:tc>
          <w:tcPr>
            <w:tcW w:w="1392" w:type="dxa"/>
            <w:tcBorders>
              <w:top w:val="double" w:sz="4" w:space="0" w:color="auto"/>
              <w:bottom w:val="single" w:sz="4" w:space="0" w:color="auto"/>
              <w:right w:val="double" w:sz="4" w:space="0" w:color="auto"/>
            </w:tcBorders>
            <w:shd w:val="clear" w:color="auto" w:fill="auto"/>
          </w:tcPr>
          <w:p w:rsidR="00C60892" w:rsidRPr="00C60892" w:rsidRDefault="00C60892" w:rsidP="00FC6034">
            <w:pPr>
              <w:pStyle w:val="ListParagraph"/>
              <w:ind w:left="0"/>
              <w:rPr>
                <w:sz w:val="22"/>
                <w:szCs w:val="22"/>
              </w:rPr>
            </w:pPr>
            <w:r w:rsidRPr="00C60892">
              <w:rPr>
                <w:sz w:val="22"/>
                <w:szCs w:val="22"/>
              </w:rPr>
              <w:t>Певање и свирање по слуху и из нотног текста песама наших и других народа (народне, уметничке, дечје,</w:t>
            </w:r>
            <w:r w:rsidRPr="00C60892">
              <w:rPr>
                <w:sz w:val="22"/>
                <w:szCs w:val="22"/>
                <w:lang w:val="sr-Latn-CS"/>
              </w:rPr>
              <w:t xml:space="preserve"> </w:t>
            </w:r>
            <w:r w:rsidRPr="00C60892">
              <w:rPr>
                <w:sz w:val="22"/>
                <w:szCs w:val="22"/>
              </w:rPr>
              <w:t>староградске)</w:t>
            </w:r>
          </w:p>
          <w:p w:rsidR="00C60892" w:rsidRDefault="00C60892" w:rsidP="00FC6034">
            <w:pPr>
              <w:rPr>
                <w:lang w:val="sr-Cyrl-CS"/>
              </w:rPr>
            </w:pPr>
          </w:p>
          <w:p w:rsidR="00C60892" w:rsidRDefault="00C60892" w:rsidP="00FC6034">
            <w:pPr>
              <w:rPr>
                <w:lang w:val="sr-Cyrl-CS"/>
              </w:rPr>
            </w:pPr>
          </w:p>
          <w:p w:rsidR="00C60892" w:rsidRDefault="00C60892" w:rsidP="00FC6034">
            <w:pPr>
              <w:rPr>
                <w:lang w:val="sr-Cyrl-CS"/>
              </w:rPr>
            </w:pPr>
          </w:p>
          <w:p w:rsidR="00C60892" w:rsidRDefault="00C60892" w:rsidP="00FC6034">
            <w:pPr>
              <w:rPr>
                <w:lang w:val="sr-Cyrl-CS"/>
              </w:rPr>
            </w:pPr>
          </w:p>
          <w:p w:rsidR="00C60892" w:rsidRDefault="00C60892" w:rsidP="00FC6034">
            <w:pPr>
              <w:rPr>
                <w:lang w:val="sr-Cyrl-CS"/>
              </w:rPr>
            </w:pPr>
          </w:p>
          <w:p w:rsidR="00C60892" w:rsidRDefault="00C60892" w:rsidP="00FC6034">
            <w:pPr>
              <w:rPr>
                <w:lang w:val="sr-Cyrl-CS"/>
              </w:rPr>
            </w:pPr>
          </w:p>
          <w:p w:rsidR="00C60892" w:rsidRDefault="00C60892" w:rsidP="00FC6034">
            <w:pPr>
              <w:rPr>
                <w:lang w:val="sr-Cyrl-CS"/>
              </w:rPr>
            </w:pPr>
          </w:p>
          <w:p w:rsidR="00C60892" w:rsidRDefault="00C60892" w:rsidP="00FC6034">
            <w:pPr>
              <w:rPr>
                <w:lang w:val="sr-Cyrl-CS"/>
              </w:rPr>
            </w:pPr>
          </w:p>
          <w:p w:rsidR="00C60892" w:rsidRDefault="00C60892" w:rsidP="00FC6034">
            <w:pPr>
              <w:rPr>
                <w:lang w:val="sr-Cyrl-CS"/>
              </w:rPr>
            </w:pPr>
          </w:p>
          <w:p w:rsidR="00C60892" w:rsidRDefault="00C60892" w:rsidP="00FC6034">
            <w:pPr>
              <w:rPr>
                <w:lang w:val="sr-Cyrl-CS"/>
              </w:rPr>
            </w:pPr>
          </w:p>
          <w:p w:rsidR="00C60892" w:rsidRDefault="00C60892" w:rsidP="00FC6034">
            <w:pPr>
              <w:rPr>
                <w:lang w:val="sr-Cyrl-CS"/>
              </w:rPr>
            </w:pPr>
          </w:p>
          <w:p w:rsidR="00C60892" w:rsidRDefault="00C60892" w:rsidP="00FC6034">
            <w:pPr>
              <w:rPr>
                <w:lang w:val="sr-Cyrl-CS"/>
              </w:rPr>
            </w:pPr>
          </w:p>
          <w:p w:rsidR="00C60892" w:rsidRDefault="00C60892" w:rsidP="00FC6034">
            <w:pPr>
              <w:rPr>
                <w:lang w:val="sr-Cyrl-CS"/>
              </w:rPr>
            </w:pPr>
          </w:p>
          <w:p w:rsidR="00C60892" w:rsidRPr="00C60892" w:rsidRDefault="00C60892" w:rsidP="00FC6034">
            <w:pPr>
              <w:rPr>
                <w:lang w:val="sr-Latn-CS"/>
              </w:rPr>
            </w:pPr>
          </w:p>
          <w:p w:rsidR="00C60892" w:rsidRPr="00C60892" w:rsidRDefault="00C60892" w:rsidP="00FC6034">
            <w:pPr>
              <w:rPr>
                <w:lang w:val="sr-Latn-CS"/>
              </w:rPr>
            </w:pPr>
          </w:p>
          <w:p w:rsidR="00C60892" w:rsidRDefault="00C60892" w:rsidP="00FC6034">
            <w:pPr>
              <w:rPr>
                <w:lang w:val="sr-Cyrl-CS"/>
              </w:rPr>
            </w:pPr>
            <w:r>
              <w:rPr>
                <w:lang w:val="sr-Cyrl-CS"/>
              </w:rPr>
              <w:t xml:space="preserve">Свирање дечијих и народних песама из нотног текста </w:t>
            </w:r>
          </w:p>
          <w:p w:rsidR="00C60892" w:rsidRPr="00C60892" w:rsidRDefault="00C60892" w:rsidP="00FC6034">
            <w:pPr>
              <w:pStyle w:val="ListParagraph"/>
              <w:ind w:left="0"/>
              <w:rPr>
                <w:sz w:val="22"/>
                <w:szCs w:val="22"/>
              </w:rPr>
            </w:pPr>
            <w:r w:rsidRPr="00C60892">
              <w:rPr>
                <w:sz w:val="22"/>
                <w:szCs w:val="22"/>
              </w:rPr>
              <w:t>Упознавање основне појмове из музичке писмености</w:t>
            </w:r>
          </w:p>
          <w:p w:rsidR="00C60892" w:rsidRPr="00397199" w:rsidRDefault="00C60892" w:rsidP="00FC6034">
            <w:pPr>
              <w:rPr>
                <w:lang w:val="sr-Cyrl-CS"/>
              </w:rPr>
            </w:pPr>
          </w:p>
        </w:tc>
        <w:tc>
          <w:tcPr>
            <w:tcW w:w="1739" w:type="dxa"/>
            <w:tcBorders>
              <w:top w:val="double" w:sz="4" w:space="0" w:color="auto"/>
              <w:left w:val="double" w:sz="4" w:space="0" w:color="auto"/>
              <w:bottom w:val="single" w:sz="4" w:space="0" w:color="auto"/>
              <w:right w:val="single" w:sz="4" w:space="0" w:color="auto"/>
            </w:tcBorders>
            <w:shd w:val="clear" w:color="auto" w:fill="auto"/>
          </w:tcPr>
          <w:p w:rsidR="00C60892" w:rsidRPr="003462EF" w:rsidRDefault="00C60892" w:rsidP="00FC6034">
            <w:pPr>
              <w:rPr>
                <w:sz w:val="20"/>
                <w:szCs w:val="20"/>
                <w:lang w:val="sr-Cyrl-CS"/>
              </w:rPr>
            </w:pPr>
            <w:r w:rsidRPr="000A7428">
              <w:rPr>
                <w:b/>
                <w:lang w:val="sr-Cyrl-CS"/>
              </w:rPr>
              <w:lastRenderedPageBreak/>
              <w:t>Основни:</w:t>
            </w:r>
            <w:r>
              <w:rPr>
                <w:sz w:val="20"/>
                <w:szCs w:val="20"/>
                <w:lang w:val="sr-Cyrl-CS"/>
              </w:rPr>
              <w:t>у</w:t>
            </w:r>
            <w:r w:rsidRPr="003462EF">
              <w:rPr>
                <w:sz w:val="20"/>
                <w:szCs w:val="20"/>
                <w:lang w:val="sr-Cyrl-CS"/>
              </w:rPr>
              <w:t>ченик/ца:</w:t>
            </w:r>
          </w:p>
          <w:p w:rsidR="00C60892" w:rsidRPr="000A7428" w:rsidRDefault="00C60892" w:rsidP="0077506E">
            <w:pPr>
              <w:pStyle w:val="ListParagraph"/>
              <w:numPr>
                <w:ilvl w:val="0"/>
                <w:numId w:val="91"/>
              </w:numPr>
              <w:ind w:left="175" w:hanging="142"/>
              <w:contextualSpacing/>
              <w:rPr>
                <w:b/>
                <w:sz w:val="16"/>
                <w:szCs w:val="16"/>
              </w:rPr>
            </w:pPr>
            <w:r w:rsidRPr="000A7428">
              <w:rPr>
                <w:sz w:val="16"/>
                <w:szCs w:val="16"/>
              </w:rPr>
              <w:t xml:space="preserve">чита сложенији нотни текст (до 16 тактова) парлато, пева га солмизацијом уз тактирање и свира на једном мелодијском инструменту. </w:t>
            </w:r>
          </w:p>
          <w:p w:rsidR="00C60892" w:rsidRPr="000A7428" w:rsidRDefault="00C60892" w:rsidP="0077506E">
            <w:pPr>
              <w:pStyle w:val="ListParagraph"/>
              <w:numPr>
                <w:ilvl w:val="0"/>
                <w:numId w:val="91"/>
              </w:numPr>
              <w:ind w:left="175" w:hanging="142"/>
              <w:contextualSpacing/>
              <w:rPr>
                <w:b/>
                <w:sz w:val="16"/>
                <w:szCs w:val="16"/>
              </w:rPr>
            </w:pPr>
            <w:r w:rsidRPr="000A7428">
              <w:rPr>
                <w:sz w:val="16"/>
                <w:szCs w:val="16"/>
              </w:rPr>
              <w:t>може да пева или свира једноставне примере различитих жанрова.</w:t>
            </w:r>
          </w:p>
          <w:p w:rsidR="00C60892" w:rsidRPr="00C60892" w:rsidRDefault="00C60892" w:rsidP="00FC6034">
            <w:pPr>
              <w:rPr>
                <w:sz w:val="16"/>
                <w:szCs w:val="16"/>
              </w:rPr>
            </w:pPr>
            <w:r w:rsidRPr="000A7428">
              <w:rPr>
                <w:sz w:val="16"/>
                <w:szCs w:val="16"/>
              </w:rPr>
              <w:t xml:space="preserve">чита сложенији нотни текст (до 16 тактова) парлато, пева </w:t>
            </w:r>
            <w:r w:rsidRPr="000A7428">
              <w:rPr>
                <w:b/>
                <w:lang w:val="sr-Cyrl-CS"/>
              </w:rPr>
              <w:t>Средњи</w:t>
            </w:r>
            <w:r w:rsidRPr="005245A5">
              <w:rPr>
                <w:b/>
                <w:sz w:val="16"/>
                <w:szCs w:val="16"/>
                <w:lang w:val="sr-Cyrl-CS"/>
              </w:rPr>
              <w:t>:</w:t>
            </w:r>
            <w:r w:rsidRPr="005245A5">
              <w:rPr>
                <w:sz w:val="16"/>
                <w:szCs w:val="16"/>
                <w:lang w:val="sr-Cyrl-CS"/>
              </w:rPr>
              <w:t xml:space="preserve"> ученик/ца:</w:t>
            </w:r>
          </w:p>
          <w:p w:rsidR="00C60892" w:rsidRPr="005245A5" w:rsidRDefault="00C60892" w:rsidP="0077506E">
            <w:pPr>
              <w:pStyle w:val="ListParagraph"/>
              <w:numPr>
                <w:ilvl w:val="0"/>
                <w:numId w:val="92"/>
              </w:numPr>
              <w:ind w:left="176" w:hanging="141"/>
              <w:contextualSpacing/>
              <w:rPr>
                <w:sz w:val="16"/>
                <w:szCs w:val="16"/>
              </w:rPr>
            </w:pPr>
            <w:r w:rsidRPr="005245A5">
              <w:rPr>
                <w:sz w:val="16"/>
                <w:szCs w:val="16"/>
              </w:rPr>
              <w:t>анализира нотни текст, чита га парлато са тактирањем и свира на једном мелодијском инструменту</w:t>
            </w:r>
          </w:p>
          <w:p w:rsidR="00C60892" w:rsidRPr="005245A5" w:rsidRDefault="00C60892" w:rsidP="0077506E">
            <w:pPr>
              <w:pStyle w:val="ListParagraph"/>
              <w:numPr>
                <w:ilvl w:val="0"/>
                <w:numId w:val="92"/>
              </w:numPr>
              <w:ind w:left="176" w:hanging="141"/>
              <w:contextualSpacing/>
              <w:rPr>
                <w:sz w:val="16"/>
                <w:szCs w:val="16"/>
              </w:rPr>
            </w:pPr>
            <w:r w:rsidRPr="005245A5">
              <w:rPr>
                <w:sz w:val="16"/>
                <w:szCs w:val="16"/>
              </w:rPr>
              <w:t xml:space="preserve"> може да изводи вишегласне композиције. </w:t>
            </w:r>
          </w:p>
          <w:p w:rsidR="00C60892" w:rsidRPr="005245A5" w:rsidRDefault="00C60892" w:rsidP="0077506E">
            <w:pPr>
              <w:pStyle w:val="ListParagraph"/>
              <w:numPr>
                <w:ilvl w:val="0"/>
                <w:numId w:val="92"/>
              </w:numPr>
              <w:ind w:left="176" w:hanging="141"/>
              <w:contextualSpacing/>
              <w:rPr>
                <w:sz w:val="16"/>
                <w:szCs w:val="16"/>
              </w:rPr>
            </w:pPr>
            <w:r w:rsidRPr="005245A5">
              <w:rPr>
                <w:sz w:val="16"/>
                <w:szCs w:val="16"/>
              </w:rPr>
              <w:t xml:space="preserve">анализира нотни текст, чита га парлато са тактирањем и свира на једном мелодијском </w:t>
            </w:r>
            <w:r w:rsidRPr="005245A5">
              <w:rPr>
                <w:sz w:val="16"/>
                <w:szCs w:val="16"/>
              </w:rPr>
              <w:lastRenderedPageBreak/>
              <w:t xml:space="preserve">инструменту.  </w:t>
            </w:r>
          </w:p>
          <w:p w:rsidR="00C60892" w:rsidRPr="00AD308C" w:rsidRDefault="00C60892" w:rsidP="00FC6034">
            <w:pPr>
              <w:rPr>
                <w:sz w:val="16"/>
                <w:szCs w:val="16"/>
                <w:lang w:val="sr-Cyrl-CS"/>
              </w:rPr>
            </w:pPr>
            <w:r>
              <w:rPr>
                <w:b/>
                <w:lang w:val="sr-Cyrl-CS"/>
              </w:rPr>
              <w:t>Напредни:</w:t>
            </w:r>
            <w:r w:rsidRPr="00AD308C">
              <w:rPr>
                <w:sz w:val="16"/>
                <w:szCs w:val="16"/>
                <w:lang w:val="sr-Cyrl-CS"/>
              </w:rPr>
              <w:t xml:space="preserve"> Ученик/ца може да: </w:t>
            </w:r>
          </w:p>
          <w:p w:rsidR="00C60892" w:rsidRPr="00AD308C" w:rsidRDefault="00C60892" w:rsidP="0077506E">
            <w:pPr>
              <w:pStyle w:val="ListParagraph"/>
              <w:numPr>
                <w:ilvl w:val="0"/>
                <w:numId w:val="93"/>
              </w:numPr>
              <w:ind w:left="176" w:hanging="141"/>
              <w:contextualSpacing/>
              <w:rPr>
                <w:sz w:val="16"/>
                <w:szCs w:val="16"/>
              </w:rPr>
            </w:pPr>
            <w:r w:rsidRPr="00AD308C">
              <w:rPr>
                <w:sz w:val="16"/>
                <w:szCs w:val="16"/>
              </w:rPr>
              <w:t xml:space="preserve"> пева у хору и свира у оркестру једноставне песме различитих жанрова. </w:t>
            </w:r>
          </w:p>
          <w:p w:rsidR="00C60892" w:rsidRPr="00AD308C" w:rsidRDefault="00C60892" w:rsidP="0077506E">
            <w:pPr>
              <w:pStyle w:val="ListParagraph"/>
              <w:numPr>
                <w:ilvl w:val="0"/>
                <w:numId w:val="93"/>
              </w:numPr>
              <w:ind w:left="176" w:hanging="141"/>
              <w:contextualSpacing/>
              <w:rPr>
                <w:sz w:val="16"/>
                <w:szCs w:val="16"/>
              </w:rPr>
            </w:pPr>
            <w:r w:rsidRPr="00AD308C">
              <w:rPr>
                <w:sz w:val="16"/>
                <w:szCs w:val="16"/>
              </w:rPr>
              <w:t xml:space="preserve">изведе игру по избору. </w:t>
            </w:r>
          </w:p>
          <w:p w:rsidR="00C60892" w:rsidRPr="00C60892" w:rsidRDefault="00C60892" w:rsidP="0077506E">
            <w:pPr>
              <w:pStyle w:val="ListParagraph"/>
              <w:numPr>
                <w:ilvl w:val="0"/>
                <w:numId w:val="93"/>
              </w:numPr>
              <w:ind w:left="176" w:hanging="141"/>
              <w:contextualSpacing/>
              <w:rPr>
                <w:sz w:val="16"/>
                <w:szCs w:val="16"/>
              </w:rPr>
            </w:pPr>
            <w:r w:rsidRPr="00AD308C">
              <w:rPr>
                <w:sz w:val="16"/>
                <w:szCs w:val="16"/>
              </w:rPr>
              <w:t xml:space="preserve">учествује у школској приредби. </w:t>
            </w:r>
          </w:p>
          <w:p w:rsidR="00C60892" w:rsidRDefault="00C60892" w:rsidP="00FC6034">
            <w:pPr>
              <w:rPr>
                <w:b/>
                <w:lang w:val="sr-Cyrl-CS"/>
              </w:rPr>
            </w:pPr>
          </w:p>
          <w:p w:rsidR="00C60892" w:rsidRDefault="00C60892" w:rsidP="00FC6034">
            <w:pPr>
              <w:rPr>
                <w:sz w:val="16"/>
                <w:szCs w:val="16"/>
                <w:lang w:val="sr-Cyrl-CS"/>
              </w:rPr>
            </w:pPr>
            <w:r w:rsidRPr="005245A5">
              <w:rPr>
                <w:b/>
                <w:lang w:val="sr-Cyrl-CS"/>
              </w:rPr>
              <w:t>Основни:</w:t>
            </w:r>
            <w:r w:rsidRPr="005245A5">
              <w:rPr>
                <w:sz w:val="16"/>
                <w:szCs w:val="16"/>
                <w:lang w:val="sr-Cyrl-CS"/>
              </w:rPr>
              <w:t xml:space="preserve"> </w:t>
            </w:r>
            <w:r w:rsidRPr="00AD308C">
              <w:rPr>
                <w:sz w:val="16"/>
                <w:szCs w:val="16"/>
                <w:lang w:val="sr-Cyrl-CS"/>
              </w:rPr>
              <w:t xml:space="preserve">Ученик/ца може да: </w:t>
            </w:r>
          </w:p>
          <w:p w:rsidR="00C60892" w:rsidRPr="005245A5" w:rsidRDefault="00C60892" w:rsidP="0077506E">
            <w:pPr>
              <w:pStyle w:val="ListParagraph"/>
              <w:numPr>
                <w:ilvl w:val="0"/>
                <w:numId w:val="91"/>
              </w:numPr>
              <w:ind w:left="175" w:hanging="142"/>
              <w:contextualSpacing/>
              <w:rPr>
                <w:sz w:val="16"/>
                <w:szCs w:val="16"/>
              </w:rPr>
            </w:pPr>
            <w:r w:rsidRPr="005245A5">
              <w:rPr>
                <w:sz w:val="16"/>
                <w:szCs w:val="16"/>
              </w:rPr>
              <w:t xml:space="preserve">познаје основне карактеристике певачких гласова и разликује, вокалне, инструменталне и вокално инструменталне саставе. </w:t>
            </w:r>
          </w:p>
          <w:p w:rsidR="00C60892" w:rsidRPr="005245A5" w:rsidRDefault="00C60892" w:rsidP="0077506E">
            <w:pPr>
              <w:pStyle w:val="ListParagraph"/>
              <w:numPr>
                <w:ilvl w:val="0"/>
                <w:numId w:val="91"/>
              </w:numPr>
              <w:ind w:left="175" w:hanging="142"/>
              <w:contextualSpacing/>
              <w:rPr>
                <w:sz w:val="16"/>
                <w:szCs w:val="16"/>
              </w:rPr>
            </w:pPr>
            <w:r w:rsidRPr="005245A5">
              <w:rPr>
                <w:sz w:val="16"/>
                <w:szCs w:val="16"/>
              </w:rPr>
              <w:t xml:space="preserve">познаје основне карактеристике програмске и апсолутне музике. </w:t>
            </w:r>
          </w:p>
          <w:p w:rsidR="00C60892" w:rsidRDefault="00C60892" w:rsidP="0077506E">
            <w:pPr>
              <w:pStyle w:val="ListParagraph"/>
              <w:numPr>
                <w:ilvl w:val="0"/>
                <w:numId w:val="91"/>
              </w:numPr>
              <w:ind w:left="175" w:hanging="142"/>
              <w:contextualSpacing/>
              <w:rPr>
                <w:sz w:val="16"/>
                <w:szCs w:val="16"/>
              </w:rPr>
            </w:pPr>
            <w:r w:rsidRPr="005245A5">
              <w:rPr>
                <w:sz w:val="16"/>
                <w:szCs w:val="16"/>
              </w:rPr>
              <w:t>препознаје одређене музичке</w:t>
            </w:r>
            <w:r>
              <w:rPr>
                <w:sz w:val="16"/>
                <w:szCs w:val="16"/>
              </w:rPr>
              <w:t xml:space="preserve"> </w:t>
            </w:r>
          </w:p>
          <w:p w:rsidR="00C60892" w:rsidRPr="00DC3F31" w:rsidRDefault="00C60892" w:rsidP="0077506E">
            <w:pPr>
              <w:pStyle w:val="ListParagraph"/>
              <w:numPr>
                <w:ilvl w:val="0"/>
                <w:numId w:val="91"/>
              </w:numPr>
              <w:ind w:left="175" w:hanging="142"/>
              <w:contextualSpacing/>
              <w:rPr>
                <w:sz w:val="16"/>
                <w:szCs w:val="16"/>
              </w:rPr>
            </w:pPr>
            <w:r w:rsidRPr="00DC3F31">
              <w:rPr>
                <w:sz w:val="16"/>
                <w:szCs w:val="16"/>
              </w:rPr>
              <w:t xml:space="preserve"> познаје основне појмове    српске народне музуке и музике других народа.</w:t>
            </w:r>
          </w:p>
          <w:p w:rsidR="00C60892" w:rsidRDefault="00C60892" w:rsidP="00FC6034">
            <w:pPr>
              <w:rPr>
                <w:sz w:val="16"/>
                <w:szCs w:val="16"/>
                <w:lang w:val="sr-Cyrl-CS"/>
              </w:rPr>
            </w:pPr>
            <w:r>
              <w:rPr>
                <w:b/>
                <w:lang w:val="sr-Cyrl-CS"/>
              </w:rPr>
              <w:t xml:space="preserve">Средњи: </w:t>
            </w:r>
            <w:r w:rsidRPr="00AD308C">
              <w:rPr>
                <w:sz w:val="16"/>
                <w:szCs w:val="16"/>
                <w:lang w:val="sr-Cyrl-CS"/>
              </w:rPr>
              <w:t xml:space="preserve">Ученик/ца може да: </w:t>
            </w:r>
          </w:p>
          <w:p w:rsidR="00C60892" w:rsidRPr="00401B21" w:rsidRDefault="00C60892" w:rsidP="0077506E">
            <w:pPr>
              <w:pStyle w:val="ListParagraph"/>
              <w:numPr>
                <w:ilvl w:val="0"/>
                <w:numId w:val="92"/>
              </w:numPr>
              <w:ind w:left="176" w:hanging="141"/>
              <w:contextualSpacing/>
              <w:rPr>
                <w:sz w:val="16"/>
                <w:szCs w:val="16"/>
              </w:rPr>
            </w:pPr>
            <w:r w:rsidRPr="00401B21">
              <w:rPr>
                <w:sz w:val="16"/>
                <w:szCs w:val="16"/>
              </w:rPr>
              <w:t xml:space="preserve">примењује основне елементе музичке писмености у примерима. </w:t>
            </w:r>
          </w:p>
          <w:p w:rsidR="00C60892" w:rsidRDefault="00C60892" w:rsidP="0077506E">
            <w:pPr>
              <w:pStyle w:val="ListParagraph"/>
              <w:numPr>
                <w:ilvl w:val="0"/>
                <w:numId w:val="92"/>
              </w:numPr>
              <w:ind w:left="176" w:hanging="141"/>
              <w:contextualSpacing/>
              <w:rPr>
                <w:sz w:val="16"/>
                <w:szCs w:val="16"/>
              </w:rPr>
            </w:pPr>
            <w:r w:rsidRPr="00401B21">
              <w:rPr>
                <w:sz w:val="16"/>
                <w:szCs w:val="16"/>
              </w:rPr>
              <w:t>повезује специфичне карактеристике инструмената, гласова и састава са муз</w:t>
            </w:r>
          </w:p>
          <w:p w:rsidR="00C60892" w:rsidRPr="00401B21" w:rsidRDefault="00C60892" w:rsidP="0077506E">
            <w:pPr>
              <w:pStyle w:val="ListParagraph"/>
              <w:numPr>
                <w:ilvl w:val="0"/>
                <w:numId w:val="92"/>
              </w:numPr>
              <w:ind w:left="176" w:hanging="141"/>
              <w:contextualSpacing/>
              <w:rPr>
                <w:sz w:val="16"/>
                <w:szCs w:val="16"/>
              </w:rPr>
            </w:pPr>
            <w:r w:rsidRPr="00401B21">
              <w:rPr>
                <w:sz w:val="16"/>
                <w:szCs w:val="16"/>
              </w:rPr>
              <w:t xml:space="preserve">ичким изразом. </w:t>
            </w:r>
          </w:p>
          <w:p w:rsidR="00C60892" w:rsidRPr="00401B21" w:rsidRDefault="00C60892" w:rsidP="0077506E">
            <w:pPr>
              <w:pStyle w:val="ListParagraph"/>
              <w:numPr>
                <w:ilvl w:val="0"/>
                <w:numId w:val="92"/>
              </w:numPr>
              <w:ind w:left="176" w:hanging="141"/>
              <w:contextualSpacing/>
              <w:rPr>
                <w:sz w:val="16"/>
                <w:szCs w:val="16"/>
              </w:rPr>
            </w:pPr>
            <w:r w:rsidRPr="00401B21">
              <w:rPr>
                <w:sz w:val="16"/>
                <w:szCs w:val="16"/>
              </w:rPr>
              <w:t>познаје дела</w:t>
            </w:r>
            <w:r w:rsidRPr="00401B21">
              <w:rPr>
                <w:sz w:val="16"/>
                <w:szCs w:val="16"/>
                <w:lang w:val="sr-Latn-CS"/>
              </w:rPr>
              <w:t xml:space="preserve"> </w:t>
            </w:r>
            <w:r w:rsidRPr="00401B21">
              <w:rPr>
                <w:sz w:val="16"/>
                <w:szCs w:val="16"/>
              </w:rPr>
              <w:t xml:space="preserve">и представнике програмске и апсолутне музике предвиђене. </w:t>
            </w:r>
          </w:p>
          <w:p w:rsidR="00C60892" w:rsidRPr="00401B21" w:rsidRDefault="00C60892" w:rsidP="0077506E">
            <w:pPr>
              <w:pStyle w:val="ListParagraph"/>
              <w:numPr>
                <w:ilvl w:val="0"/>
                <w:numId w:val="92"/>
              </w:numPr>
              <w:ind w:left="176" w:hanging="141"/>
              <w:contextualSpacing/>
              <w:rPr>
                <w:sz w:val="16"/>
                <w:szCs w:val="16"/>
              </w:rPr>
            </w:pPr>
            <w:r w:rsidRPr="00401B21">
              <w:rPr>
                <w:sz w:val="16"/>
                <w:szCs w:val="16"/>
              </w:rPr>
              <w:t>познаје карактеристике одређених музичких жанрова.</w:t>
            </w:r>
          </w:p>
          <w:p w:rsidR="00C60892" w:rsidRDefault="00C60892" w:rsidP="00FC6034">
            <w:pPr>
              <w:rPr>
                <w:sz w:val="16"/>
                <w:szCs w:val="16"/>
                <w:lang w:val="sr-Cyrl-CS"/>
              </w:rPr>
            </w:pPr>
            <w:r w:rsidRPr="00401B21">
              <w:rPr>
                <w:sz w:val="16"/>
                <w:szCs w:val="16"/>
                <w:lang w:val="sr-Cyrl-CS"/>
              </w:rPr>
              <w:t xml:space="preserve"> повезује изражајне елементе српске народне музике и музике других народа са контекстом народног живота.</w:t>
            </w:r>
          </w:p>
          <w:p w:rsidR="00C60892" w:rsidRDefault="00C60892" w:rsidP="00FC6034">
            <w:pPr>
              <w:rPr>
                <w:sz w:val="16"/>
                <w:szCs w:val="16"/>
                <w:lang w:val="sr-Cyrl-CS"/>
              </w:rPr>
            </w:pPr>
            <w:r>
              <w:rPr>
                <w:b/>
                <w:lang w:val="sr-Cyrl-CS"/>
              </w:rPr>
              <w:t>Напредни:</w:t>
            </w:r>
            <w:r w:rsidRPr="00AD308C">
              <w:rPr>
                <w:sz w:val="16"/>
                <w:szCs w:val="16"/>
                <w:lang w:val="sr-Cyrl-CS"/>
              </w:rPr>
              <w:t xml:space="preserve"> Ученик/ца може да: </w:t>
            </w:r>
          </w:p>
          <w:p w:rsidR="00C60892" w:rsidRPr="00401B21" w:rsidRDefault="00C60892" w:rsidP="0077506E">
            <w:pPr>
              <w:pStyle w:val="ListParagraph"/>
              <w:numPr>
                <w:ilvl w:val="0"/>
                <w:numId w:val="93"/>
              </w:numPr>
              <w:ind w:left="176" w:hanging="141"/>
              <w:contextualSpacing/>
              <w:rPr>
                <w:sz w:val="16"/>
                <w:szCs w:val="16"/>
              </w:rPr>
            </w:pPr>
            <w:r w:rsidRPr="00401B21">
              <w:rPr>
                <w:sz w:val="16"/>
                <w:szCs w:val="16"/>
              </w:rPr>
              <w:t xml:space="preserve">познаје основне </w:t>
            </w:r>
            <w:r w:rsidRPr="00401B21">
              <w:rPr>
                <w:sz w:val="16"/>
                <w:szCs w:val="16"/>
              </w:rPr>
              <w:lastRenderedPageBreak/>
              <w:t xml:space="preserve">елементе музичке писмености и контекст музичког догађаја. </w:t>
            </w:r>
          </w:p>
          <w:p w:rsidR="00C60892" w:rsidRPr="00401B21" w:rsidRDefault="00C60892" w:rsidP="0077506E">
            <w:pPr>
              <w:pStyle w:val="ListParagraph"/>
              <w:numPr>
                <w:ilvl w:val="0"/>
                <w:numId w:val="93"/>
              </w:numPr>
              <w:ind w:left="176" w:hanging="141"/>
              <w:contextualSpacing/>
              <w:rPr>
                <w:sz w:val="16"/>
                <w:szCs w:val="16"/>
              </w:rPr>
            </w:pPr>
            <w:r w:rsidRPr="00401B21">
              <w:rPr>
                <w:sz w:val="16"/>
                <w:szCs w:val="16"/>
              </w:rPr>
              <w:t xml:space="preserve">познаје грађу и звук инструмената и препознаје инструменте и саставе. </w:t>
            </w:r>
          </w:p>
          <w:p w:rsidR="00C60892" w:rsidRPr="00401B21" w:rsidRDefault="00C60892" w:rsidP="0077506E">
            <w:pPr>
              <w:pStyle w:val="ListParagraph"/>
              <w:numPr>
                <w:ilvl w:val="0"/>
                <w:numId w:val="93"/>
              </w:numPr>
              <w:ind w:left="176" w:hanging="141"/>
              <w:contextualSpacing/>
              <w:rPr>
                <w:sz w:val="16"/>
                <w:szCs w:val="16"/>
              </w:rPr>
            </w:pPr>
            <w:r w:rsidRPr="00401B21">
              <w:rPr>
                <w:sz w:val="16"/>
                <w:szCs w:val="16"/>
              </w:rPr>
              <w:t>повезује структуралну и драматуршку димензију музичких дела.</w:t>
            </w:r>
          </w:p>
          <w:p w:rsidR="00C60892" w:rsidRPr="00401B21" w:rsidRDefault="00C60892" w:rsidP="0077506E">
            <w:pPr>
              <w:pStyle w:val="ListParagraph"/>
              <w:numPr>
                <w:ilvl w:val="0"/>
                <w:numId w:val="93"/>
              </w:numPr>
              <w:ind w:left="176" w:hanging="141"/>
              <w:contextualSpacing/>
              <w:rPr>
                <w:sz w:val="16"/>
                <w:szCs w:val="16"/>
              </w:rPr>
            </w:pPr>
            <w:r w:rsidRPr="00401B21">
              <w:rPr>
                <w:sz w:val="16"/>
                <w:szCs w:val="16"/>
              </w:rPr>
              <w:t>повезује драматуршке и структуралне елементе са естетском применом у музичким.</w:t>
            </w:r>
          </w:p>
          <w:p w:rsidR="00C60892" w:rsidRPr="000A7428" w:rsidRDefault="00C60892" w:rsidP="00FC6034">
            <w:pPr>
              <w:ind w:left="176"/>
              <w:rPr>
                <w:b/>
                <w:lang w:val="sr-Cyrl-CS"/>
              </w:rPr>
            </w:pPr>
            <w:r w:rsidRPr="00401B21">
              <w:rPr>
                <w:sz w:val="16"/>
                <w:szCs w:val="16"/>
                <w:lang w:val="sr-Cyrl-CS"/>
              </w:rPr>
              <w:t>уме да анализира повезаност народног музичког облика са контекстом нароног живота</w:t>
            </w:r>
          </w:p>
        </w:tc>
        <w:tc>
          <w:tcPr>
            <w:tcW w:w="2369" w:type="dxa"/>
            <w:tcBorders>
              <w:top w:val="double" w:sz="4" w:space="0" w:color="auto"/>
              <w:left w:val="single" w:sz="4" w:space="0" w:color="auto"/>
              <w:bottom w:val="single" w:sz="4" w:space="0" w:color="auto"/>
              <w:right w:val="thinThickSmallGap" w:sz="24" w:space="0" w:color="auto"/>
            </w:tcBorders>
            <w:shd w:val="clear" w:color="auto" w:fill="auto"/>
          </w:tcPr>
          <w:p w:rsidR="00C60892" w:rsidRPr="0086330A" w:rsidRDefault="00C60892" w:rsidP="00FC6034">
            <w:r w:rsidRPr="0086330A">
              <w:lastRenderedPageBreak/>
              <w:t>Певање и свирање појединачно, у пару, у групи.</w:t>
            </w:r>
          </w:p>
          <w:p w:rsidR="00C60892" w:rsidRPr="0086330A" w:rsidRDefault="00C60892" w:rsidP="00FC6034">
            <w:r w:rsidRPr="0086330A">
              <w:t>Јавни наступи, приредбе.</w:t>
            </w:r>
          </w:p>
          <w:p w:rsidR="00C60892" w:rsidRPr="0086330A" w:rsidRDefault="00C60892" w:rsidP="00FC6034">
            <w:r w:rsidRPr="0086330A">
              <w:t>Такмичења по одељењима.</w:t>
            </w:r>
          </w:p>
          <w:p w:rsidR="00C60892" w:rsidRDefault="00C60892" w:rsidP="00FC6034">
            <w:pPr>
              <w:rPr>
                <w:lang w:val="sr-Cyrl-CS"/>
              </w:rPr>
            </w:pPr>
          </w:p>
          <w:p w:rsidR="00C60892" w:rsidRDefault="00C60892" w:rsidP="00FC6034">
            <w:pPr>
              <w:rPr>
                <w:lang w:val="sr-Cyrl-CS"/>
              </w:rPr>
            </w:pPr>
          </w:p>
          <w:p w:rsidR="00C60892" w:rsidRDefault="00C60892" w:rsidP="00FC6034">
            <w:pPr>
              <w:rPr>
                <w:lang w:val="sr-Cyrl-CS"/>
              </w:rPr>
            </w:pPr>
          </w:p>
          <w:p w:rsidR="00C60892" w:rsidRDefault="00C60892" w:rsidP="00FC6034">
            <w:pPr>
              <w:rPr>
                <w:lang w:val="sr-Cyrl-CS"/>
              </w:rPr>
            </w:pPr>
          </w:p>
          <w:p w:rsidR="00C60892" w:rsidRDefault="00C60892" w:rsidP="00FC6034">
            <w:pPr>
              <w:rPr>
                <w:lang w:val="sr-Cyrl-CS"/>
              </w:rPr>
            </w:pPr>
          </w:p>
          <w:p w:rsidR="00C60892" w:rsidRDefault="00C60892" w:rsidP="00FC6034">
            <w:pPr>
              <w:rPr>
                <w:lang w:val="sr-Cyrl-CS"/>
              </w:rPr>
            </w:pPr>
          </w:p>
          <w:p w:rsidR="00C60892" w:rsidRDefault="00C60892" w:rsidP="00FC6034">
            <w:pPr>
              <w:rPr>
                <w:lang w:val="sr-Cyrl-CS"/>
              </w:rPr>
            </w:pPr>
          </w:p>
          <w:p w:rsidR="00C60892" w:rsidRDefault="00C60892" w:rsidP="00FC6034">
            <w:pPr>
              <w:rPr>
                <w:lang w:val="sr-Cyrl-CS"/>
              </w:rPr>
            </w:pPr>
          </w:p>
          <w:p w:rsidR="00C60892" w:rsidRDefault="00C60892" w:rsidP="00FC6034">
            <w:pPr>
              <w:rPr>
                <w:lang w:val="sr-Cyrl-CS"/>
              </w:rPr>
            </w:pPr>
          </w:p>
          <w:p w:rsidR="00C60892" w:rsidRDefault="00C60892" w:rsidP="00FC6034">
            <w:pPr>
              <w:rPr>
                <w:lang w:val="sr-Cyrl-CS"/>
              </w:rPr>
            </w:pPr>
          </w:p>
          <w:p w:rsidR="00C60892" w:rsidRDefault="00C60892" w:rsidP="00FC6034">
            <w:pPr>
              <w:rPr>
                <w:lang w:val="sr-Cyrl-CS"/>
              </w:rPr>
            </w:pPr>
          </w:p>
          <w:p w:rsidR="00C60892" w:rsidRDefault="00C60892" w:rsidP="00FC6034">
            <w:pPr>
              <w:rPr>
                <w:lang w:val="sr-Cyrl-CS"/>
              </w:rPr>
            </w:pPr>
          </w:p>
          <w:p w:rsidR="00C60892" w:rsidRDefault="00C60892" w:rsidP="00FC6034">
            <w:pPr>
              <w:rPr>
                <w:lang w:val="sr-Cyrl-CS"/>
              </w:rPr>
            </w:pPr>
          </w:p>
          <w:p w:rsidR="00C60892" w:rsidRDefault="00C60892" w:rsidP="00FC6034">
            <w:pPr>
              <w:rPr>
                <w:lang w:val="sr-Cyrl-CS"/>
              </w:rPr>
            </w:pPr>
          </w:p>
          <w:p w:rsidR="00C60892" w:rsidRDefault="00C60892" w:rsidP="00FC6034">
            <w:pPr>
              <w:rPr>
                <w:lang w:val="sr-Cyrl-CS"/>
              </w:rPr>
            </w:pPr>
          </w:p>
          <w:p w:rsidR="00C60892" w:rsidRDefault="00C60892" w:rsidP="00FC6034">
            <w:pPr>
              <w:rPr>
                <w:lang w:val="sr-Cyrl-CS"/>
              </w:rPr>
            </w:pPr>
          </w:p>
          <w:p w:rsidR="00C60892" w:rsidRDefault="00C60892" w:rsidP="00FC6034">
            <w:pPr>
              <w:rPr>
                <w:lang w:val="sr-Cyrl-CS"/>
              </w:rPr>
            </w:pPr>
          </w:p>
          <w:p w:rsidR="00C60892" w:rsidRDefault="00C60892" w:rsidP="00FC6034">
            <w:pPr>
              <w:rPr>
                <w:lang w:val="sr-Cyrl-CS"/>
              </w:rPr>
            </w:pPr>
          </w:p>
          <w:p w:rsidR="00C60892" w:rsidRDefault="00C60892" w:rsidP="00FC6034">
            <w:pPr>
              <w:rPr>
                <w:lang w:val="sr-Cyrl-CS"/>
              </w:rPr>
            </w:pPr>
          </w:p>
          <w:p w:rsidR="00C60892" w:rsidRDefault="00C60892" w:rsidP="00FC6034">
            <w:pPr>
              <w:rPr>
                <w:lang w:val="sr-Cyrl-CS"/>
              </w:rPr>
            </w:pPr>
          </w:p>
          <w:p w:rsidR="00C60892" w:rsidRDefault="00C60892" w:rsidP="00FC6034">
            <w:pPr>
              <w:rPr>
                <w:lang w:val="sr-Cyrl-CS"/>
              </w:rPr>
            </w:pPr>
          </w:p>
          <w:p w:rsidR="00C60892" w:rsidRDefault="00C60892" w:rsidP="00FC6034">
            <w:pPr>
              <w:rPr>
                <w:lang w:val="sr-Cyrl-CS"/>
              </w:rPr>
            </w:pPr>
          </w:p>
          <w:p w:rsidR="00C60892" w:rsidRDefault="00C60892" w:rsidP="00FC6034">
            <w:pPr>
              <w:rPr>
                <w:lang w:val="sr-Cyrl-CS"/>
              </w:rPr>
            </w:pPr>
            <w:r>
              <w:rPr>
                <w:lang w:val="sr-Cyrl-CS"/>
              </w:rPr>
              <w:t>Јавни наступи</w:t>
            </w:r>
          </w:p>
          <w:p w:rsidR="00C60892" w:rsidRPr="009C471D" w:rsidRDefault="00C60892" w:rsidP="00FC6034">
            <w:pPr>
              <w:rPr>
                <w:sz w:val="14"/>
                <w:szCs w:val="14"/>
              </w:rPr>
            </w:pPr>
            <w:r w:rsidRPr="009C471D">
              <w:rPr>
                <w:sz w:val="14"/>
                <w:szCs w:val="14"/>
              </w:rPr>
              <w:t>Усмено одговарање, квиз знања.</w:t>
            </w:r>
          </w:p>
          <w:p w:rsidR="00C60892" w:rsidRPr="009C471D" w:rsidRDefault="00C60892" w:rsidP="00FC6034">
            <w:pPr>
              <w:pStyle w:val="ListParagraph"/>
              <w:ind w:left="0" w:right="310"/>
              <w:jc w:val="both"/>
              <w:rPr>
                <w:sz w:val="14"/>
                <w:szCs w:val="14"/>
              </w:rPr>
            </w:pPr>
            <w:r w:rsidRPr="009C471D">
              <w:rPr>
                <w:sz w:val="14"/>
                <w:szCs w:val="14"/>
              </w:rPr>
              <w:t>У</w:t>
            </w:r>
            <w:r w:rsidRPr="009C471D">
              <w:rPr>
                <w:sz w:val="14"/>
                <w:szCs w:val="14"/>
                <w:lang w:val="en-GB"/>
              </w:rPr>
              <w:t>ченици индивидуално или</w:t>
            </w:r>
            <w:r w:rsidRPr="009C471D">
              <w:rPr>
                <w:sz w:val="14"/>
                <w:szCs w:val="14"/>
              </w:rPr>
              <w:t xml:space="preserve"> </w:t>
            </w:r>
            <w:r w:rsidRPr="009C471D">
              <w:rPr>
                <w:sz w:val="14"/>
                <w:szCs w:val="14"/>
                <w:lang w:val="en-GB"/>
              </w:rPr>
              <w:t>групно осмишљавају игру асоцијација коју решавају остале групе ученика</w:t>
            </w:r>
            <w:r w:rsidRPr="009C471D">
              <w:rPr>
                <w:sz w:val="14"/>
                <w:szCs w:val="14"/>
              </w:rPr>
              <w:t xml:space="preserve">; </w:t>
            </w:r>
          </w:p>
          <w:p w:rsidR="00C60892" w:rsidRPr="009C471D" w:rsidRDefault="00C60892" w:rsidP="00FC6034">
            <w:pPr>
              <w:pStyle w:val="ListParagraph"/>
              <w:ind w:left="0" w:right="310"/>
              <w:jc w:val="both"/>
              <w:rPr>
                <w:sz w:val="14"/>
                <w:szCs w:val="14"/>
              </w:rPr>
            </w:pPr>
            <w:r w:rsidRPr="009C471D">
              <w:rPr>
                <w:sz w:val="14"/>
                <w:szCs w:val="14"/>
                <w:lang w:val="en-GB"/>
              </w:rPr>
              <w:t xml:space="preserve">раде два типа </w:t>
            </w:r>
            <w:r w:rsidRPr="009C471D">
              <w:rPr>
                <w:sz w:val="14"/>
                <w:szCs w:val="14"/>
              </w:rPr>
              <w:t>и</w:t>
            </w:r>
            <w:r w:rsidRPr="009C471D">
              <w:rPr>
                <w:sz w:val="14"/>
                <w:szCs w:val="14"/>
                <w:lang w:val="en-GB"/>
              </w:rPr>
              <w:t xml:space="preserve">гре асоцијација:  </w:t>
            </w:r>
          </w:p>
          <w:p w:rsidR="00C60892" w:rsidRPr="009C471D" w:rsidRDefault="00C60892" w:rsidP="00FC6034">
            <w:pPr>
              <w:pStyle w:val="ListParagraph"/>
              <w:ind w:left="0" w:right="310"/>
              <w:jc w:val="both"/>
              <w:rPr>
                <w:sz w:val="14"/>
                <w:szCs w:val="14"/>
              </w:rPr>
            </w:pPr>
            <w:r w:rsidRPr="009C471D">
              <w:rPr>
                <w:sz w:val="14"/>
                <w:szCs w:val="14"/>
                <w:lang w:val="en-GB"/>
              </w:rPr>
              <w:t xml:space="preserve">а) са унапред задатом познатом темом и/ли </w:t>
            </w:r>
          </w:p>
          <w:p w:rsidR="00C60892" w:rsidRPr="009C471D" w:rsidRDefault="00C60892" w:rsidP="00FC6034">
            <w:pPr>
              <w:pStyle w:val="ListParagraph"/>
              <w:ind w:left="0" w:right="310"/>
              <w:jc w:val="both"/>
              <w:rPr>
                <w:sz w:val="14"/>
                <w:szCs w:val="14"/>
              </w:rPr>
            </w:pPr>
            <w:r w:rsidRPr="009C471D">
              <w:rPr>
                <w:sz w:val="14"/>
                <w:szCs w:val="14"/>
                <w:lang w:val="en-GB"/>
              </w:rPr>
              <w:t>б)коначно решење асоцијације ученици одређују сами</w:t>
            </w:r>
            <w:r w:rsidRPr="009C471D">
              <w:rPr>
                <w:sz w:val="14"/>
                <w:szCs w:val="14"/>
              </w:rPr>
              <w:t>.</w:t>
            </w:r>
          </w:p>
          <w:p w:rsidR="00C60892" w:rsidRPr="009C471D" w:rsidRDefault="00C60892" w:rsidP="00FC6034">
            <w:pPr>
              <w:pStyle w:val="ListParagraph"/>
              <w:ind w:left="0" w:right="310"/>
              <w:jc w:val="both"/>
              <w:rPr>
                <w:sz w:val="14"/>
                <w:szCs w:val="14"/>
              </w:rPr>
            </w:pPr>
            <w:r w:rsidRPr="009C471D">
              <w:rPr>
                <w:sz w:val="14"/>
                <w:szCs w:val="14"/>
              </w:rPr>
              <w:t>Група ученика осмишљава музички квиз.</w:t>
            </w:r>
          </w:p>
          <w:p w:rsidR="00C60892" w:rsidRPr="009C471D" w:rsidRDefault="00C60892" w:rsidP="00FC6034">
            <w:pPr>
              <w:pStyle w:val="ListParagraph"/>
              <w:ind w:left="0" w:right="310"/>
              <w:jc w:val="both"/>
              <w:rPr>
                <w:sz w:val="14"/>
                <w:szCs w:val="14"/>
              </w:rPr>
            </w:pPr>
            <w:r w:rsidRPr="009C471D">
              <w:rPr>
                <w:sz w:val="14"/>
                <w:szCs w:val="14"/>
              </w:rPr>
              <w:t>Утврђивање кроз прављење мапе ума.</w:t>
            </w:r>
          </w:p>
          <w:p w:rsidR="00C60892" w:rsidRPr="009C471D" w:rsidRDefault="00C60892" w:rsidP="00FC6034">
            <w:pPr>
              <w:pStyle w:val="ListParagraph"/>
              <w:ind w:left="0" w:right="310"/>
              <w:jc w:val="both"/>
              <w:rPr>
                <w:sz w:val="14"/>
                <w:szCs w:val="14"/>
              </w:rPr>
            </w:pPr>
            <w:r w:rsidRPr="009C471D">
              <w:rPr>
                <w:sz w:val="14"/>
                <w:szCs w:val="14"/>
              </w:rPr>
              <w:t>Самооцењивање-ученик сам себе оцењњује.</w:t>
            </w:r>
          </w:p>
          <w:p w:rsidR="00C60892" w:rsidRPr="009C471D" w:rsidRDefault="00C60892" w:rsidP="00FC6034">
            <w:pPr>
              <w:pStyle w:val="ListParagraph"/>
              <w:ind w:left="0" w:right="310"/>
              <w:jc w:val="both"/>
              <w:rPr>
                <w:sz w:val="14"/>
                <w:szCs w:val="14"/>
              </w:rPr>
            </w:pPr>
            <w:r w:rsidRPr="009C471D">
              <w:rPr>
                <w:sz w:val="14"/>
                <w:szCs w:val="14"/>
              </w:rPr>
              <w:t>Вршњачко оцењивање-ученици оцењују друге ученике.</w:t>
            </w:r>
          </w:p>
          <w:p w:rsidR="00C60892" w:rsidRPr="009C471D" w:rsidRDefault="00C60892" w:rsidP="00FC6034">
            <w:pPr>
              <w:pStyle w:val="ListParagraph"/>
              <w:ind w:left="0" w:right="310"/>
              <w:jc w:val="both"/>
              <w:rPr>
                <w:sz w:val="14"/>
                <w:szCs w:val="14"/>
              </w:rPr>
            </w:pPr>
            <w:r w:rsidRPr="009C471D">
              <w:rPr>
                <w:sz w:val="14"/>
                <w:szCs w:val="14"/>
              </w:rPr>
              <w:t>Прављење паноа.</w:t>
            </w:r>
          </w:p>
        </w:tc>
      </w:tr>
      <w:tr w:rsidR="00C60892" w:rsidRPr="00397199" w:rsidTr="00C60892">
        <w:tc>
          <w:tcPr>
            <w:tcW w:w="851" w:type="dxa"/>
            <w:tcBorders>
              <w:top w:val="single" w:sz="4" w:space="0" w:color="auto"/>
              <w:left w:val="thinThickSmallGap" w:sz="24" w:space="0" w:color="auto"/>
              <w:bottom w:val="single" w:sz="4" w:space="0" w:color="auto"/>
            </w:tcBorders>
            <w:shd w:val="clear" w:color="auto" w:fill="auto"/>
            <w:vAlign w:val="center"/>
          </w:tcPr>
          <w:p w:rsidR="00C60892" w:rsidRPr="00397199" w:rsidRDefault="00C60892" w:rsidP="00FC6034">
            <w:pPr>
              <w:jc w:val="center"/>
              <w:rPr>
                <w:b/>
                <w:lang w:val="sr-Cyrl-CS"/>
              </w:rPr>
            </w:pPr>
            <w:r w:rsidRPr="00397199">
              <w:rPr>
                <w:b/>
                <w:lang w:val="sr-Cyrl-CS"/>
              </w:rPr>
              <w:lastRenderedPageBreak/>
              <w:t>2.</w:t>
            </w:r>
          </w:p>
        </w:tc>
        <w:tc>
          <w:tcPr>
            <w:tcW w:w="1151" w:type="dxa"/>
            <w:tcBorders>
              <w:top w:val="single" w:sz="4" w:space="0" w:color="auto"/>
              <w:bottom w:val="single" w:sz="4" w:space="0" w:color="auto"/>
              <w:right w:val="single" w:sz="4" w:space="0" w:color="auto"/>
            </w:tcBorders>
            <w:shd w:val="clear" w:color="auto" w:fill="auto"/>
          </w:tcPr>
          <w:p w:rsidR="00C60892" w:rsidRPr="00E81A57" w:rsidRDefault="00C60892" w:rsidP="00FC6034">
            <w:pPr>
              <w:jc w:val="center"/>
              <w:rPr>
                <w:rFonts w:eastAsia="Calibri"/>
                <w:b/>
                <w:u w:val="single"/>
              </w:rPr>
            </w:pPr>
            <w:r w:rsidRPr="00E81A57">
              <w:rPr>
                <w:rFonts w:eastAsia="Calibri"/>
                <w:b/>
                <w:u w:val="single"/>
              </w:rPr>
              <w:t>II</w:t>
            </w:r>
          </w:p>
          <w:p w:rsidR="00C60892" w:rsidRPr="00E81A57" w:rsidRDefault="00C60892" w:rsidP="00FC6034">
            <w:pPr>
              <w:jc w:val="center"/>
              <w:rPr>
                <w:rFonts w:eastAsia="Calibri"/>
                <w:b/>
                <w:u w:val="single"/>
              </w:rPr>
            </w:pPr>
          </w:p>
          <w:p w:rsidR="00C60892" w:rsidRPr="00A7642C" w:rsidRDefault="00C60892" w:rsidP="00FC6034">
            <w:pPr>
              <w:rPr>
                <w:rFonts w:eastAsia="Calibri"/>
                <w:b/>
              </w:rPr>
            </w:pPr>
            <w:r w:rsidRPr="00E81A57">
              <w:rPr>
                <w:rFonts w:eastAsia="Calibri"/>
                <w:b/>
                <w:lang w:val="sr-Cyrl-CS"/>
              </w:rPr>
              <w:t>СЛУШАЊЕ МУЗИКЕ</w:t>
            </w:r>
          </w:p>
        </w:tc>
        <w:tc>
          <w:tcPr>
            <w:tcW w:w="787" w:type="dxa"/>
            <w:tcBorders>
              <w:top w:val="single" w:sz="4" w:space="0" w:color="auto"/>
              <w:bottom w:val="single" w:sz="4" w:space="0" w:color="auto"/>
            </w:tcBorders>
            <w:shd w:val="clear" w:color="auto" w:fill="auto"/>
            <w:vAlign w:val="center"/>
          </w:tcPr>
          <w:p w:rsidR="00C60892" w:rsidRPr="00397199" w:rsidRDefault="00C60892" w:rsidP="00FC6034">
            <w:pPr>
              <w:jc w:val="center"/>
              <w:rPr>
                <w:b/>
                <w:lang w:val="sr-Cyrl-CS"/>
              </w:rPr>
            </w:pPr>
            <w:r>
              <w:rPr>
                <w:b/>
                <w:lang w:val="sr-Cyrl-CS"/>
              </w:rPr>
              <w:t>4</w:t>
            </w:r>
          </w:p>
        </w:tc>
        <w:tc>
          <w:tcPr>
            <w:tcW w:w="711" w:type="dxa"/>
            <w:tcBorders>
              <w:top w:val="single" w:sz="4" w:space="0" w:color="auto"/>
              <w:bottom w:val="single" w:sz="4" w:space="0" w:color="auto"/>
            </w:tcBorders>
            <w:shd w:val="clear" w:color="auto" w:fill="auto"/>
            <w:vAlign w:val="center"/>
          </w:tcPr>
          <w:p w:rsidR="00C60892" w:rsidRPr="00397199" w:rsidRDefault="00C60892" w:rsidP="00FC6034">
            <w:pPr>
              <w:jc w:val="center"/>
              <w:rPr>
                <w:b/>
                <w:lang w:val="sr-Cyrl-CS"/>
              </w:rPr>
            </w:pPr>
            <w:r>
              <w:rPr>
                <w:b/>
                <w:lang w:val="sr-Cyrl-CS"/>
              </w:rPr>
              <w:t>5</w:t>
            </w:r>
          </w:p>
        </w:tc>
        <w:tc>
          <w:tcPr>
            <w:tcW w:w="1392" w:type="dxa"/>
            <w:tcBorders>
              <w:top w:val="single" w:sz="4" w:space="0" w:color="auto"/>
              <w:bottom w:val="single" w:sz="4" w:space="0" w:color="auto"/>
              <w:right w:val="double" w:sz="4" w:space="0" w:color="auto"/>
            </w:tcBorders>
            <w:shd w:val="clear" w:color="auto" w:fill="auto"/>
          </w:tcPr>
          <w:p w:rsidR="00C60892" w:rsidRPr="00397199" w:rsidRDefault="00C60892" w:rsidP="00FC6034">
            <w:pPr>
              <w:rPr>
                <w:lang w:val="sr-Cyrl-CS"/>
              </w:rPr>
            </w:pPr>
          </w:p>
        </w:tc>
        <w:tc>
          <w:tcPr>
            <w:tcW w:w="1739" w:type="dxa"/>
            <w:tcBorders>
              <w:top w:val="single" w:sz="4" w:space="0" w:color="auto"/>
              <w:left w:val="double" w:sz="4" w:space="0" w:color="auto"/>
              <w:bottom w:val="single" w:sz="4" w:space="0" w:color="auto"/>
              <w:right w:val="single" w:sz="4" w:space="0" w:color="auto"/>
            </w:tcBorders>
            <w:shd w:val="clear" w:color="auto" w:fill="auto"/>
          </w:tcPr>
          <w:p w:rsidR="00C60892" w:rsidRPr="006955F8" w:rsidRDefault="00C60892" w:rsidP="00FC6034">
            <w:pPr>
              <w:rPr>
                <w:sz w:val="16"/>
                <w:szCs w:val="16"/>
                <w:lang w:val="sr-Cyrl-CS"/>
              </w:rPr>
            </w:pPr>
            <w:r w:rsidRPr="00DC3F31">
              <w:rPr>
                <w:b/>
                <w:lang w:val="sr-Cyrl-CS"/>
              </w:rPr>
              <w:t>Основни</w:t>
            </w:r>
            <w:r>
              <w:rPr>
                <w:lang w:val="sr-Cyrl-CS"/>
              </w:rPr>
              <w:t xml:space="preserve">: </w:t>
            </w:r>
            <w:r w:rsidRPr="006955F8">
              <w:rPr>
                <w:sz w:val="16"/>
                <w:szCs w:val="16"/>
                <w:lang w:val="sr-Cyrl-CS"/>
              </w:rPr>
              <w:t>Ученик/ца препознаје:</w:t>
            </w:r>
          </w:p>
          <w:p w:rsidR="00C60892" w:rsidRPr="006955F8" w:rsidRDefault="00C60892" w:rsidP="0077506E">
            <w:pPr>
              <w:pStyle w:val="ListParagraph"/>
              <w:numPr>
                <w:ilvl w:val="0"/>
                <w:numId w:val="94"/>
              </w:numPr>
              <w:ind w:left="175" w:hanging="154"/>
              <w:contextualSpacing/>
              <w:rPr>
                <w:sz w:val="16"/>
                <w:szCs w:val="16"/>
              </w:rPr>
            </w:pPr>
            <w:r w:rsidRPr="006955F8">
              <w:rPr>
                <w:sz w:val="16"/>
                <w:szCs w:val="16"/>
              </w:rPr>
              <w:t xml:space="preserve"> основна темпа, динамику, форму, врсту такта. </w:t>
            </w:r>
          </w:p>
          <w:p w:rsidR="00C60892" w:rsidRPr="006955F8" w:rsidRDefault="00C60892" w:rsidP="0077506E">
            <w:pPr>
              <w:pStyle w:val="ListParagraph"/>
              <w:numPr>
                <w:ilvl w:val="0"/>
                <w:numId w:val="94"/>
              </w:numPr>
              <w:ind w:left="175" w:hanging="154"/>
              <w:contextualSpacing/>
              <w:rPr>
                <w:sz w:val="16"/>
                <w:szCs w:val="16"/>
              </w:rPr>
            </w:pPr>
            <w:r w:rsidRPr="006955F8">
              <w:rPr>
                <w:sz w:val="16"/>
                <w:szCs w:val="16"/>
              </w:rPr>
              <w:t>инструменталне и вокалне саставе</w:t>
            </w:r>
          </w:p>
          <w:p w:rsidR="00C60892" w:rsidRPr="006955F8" w:rsidRDefault="00C60892" w:rsidP="0077506E">
            <w:pPr>
              <w:pStyle w:val="ListParagraph"/>
              <w:numPr>
                <w:ilvl w:val="0"/>
                <w:numId w:val="94"/>
              </w:numPr>
              <w:ind w:left="175" w:hanging="154"/>
              <w:contextualSpacing/>
              <w:rPr>
                <w:sz w:val="16"/>
                <w:szCs w:val="16"/>
              </w:rPr>
            </w:pPr>
            <w:r w:rsidRPr="006955F8">
              <w:rPr>
                <w:sz w:val="16"/>
                <w:szCs w:val="16"/>
              </w:rPr>
              <w:t xml:space="preserve">инструментално концертно дело. </w:t>
            </w:r>
          </w:p>
          <w:p w:rsidR="00C60892" w:rsidRPr="00F91D91" w:rsidRDefault="00C60892" w:rsidP="0077506E">
            <w:pPr>
              <w:pStyle w:val="ListParagraph"/>
              <w:numPr>
                <w:ilvl w:val="0"/>
                <w:numId w:val="94"/>
              </w:numPr>
              <w:ind w:left="175" w:hanging="154"/>
              <w:contextualSpacing/>
              <w:rPr>
                <w:sz w:val="16"/>
                <w:szCs w:val="16"/>
              </w:rPr>
            </w:pPr>
            <w:r w:rsidRPr="006955F8">
              <w:rPr>
                <w:sz w:val="16"/>
                <w:szCs w:val="16"/>
              </w:rPr>
              <w:t>народну песму у делима наших композитора</w:t>
            </w:r>
            <w:r>
              <w:rPr>
                <w:sz w:val="16"/>
                <w:szCs w:val="16"/>
              </w:rPr>
              <w:t xml:space="preserve"> </w:t>
            </w:r>
            <w:r w:rsidRPr="00F91D91">
              <w:rPr>
                <w:sz w:val="16"/>
                <w:szCs w:val="16"/>
              </w:rPr>
              <w:t>народно и уметничко стваралаштво.</w:t>
            </w:r>
          </w:p>
          <w:p w:rsidR="00C60892" w:rsidRPr="00DC3F31" w:rsidRDefault="00C60892" w:rsidP="00FC6034">
            <w:pPr>
              <w:rPr>
                <w:sz w:val="16"/>
                <w:szCs w:val="16"/>
                <w:lang w:val="sr-Cyrl-CS"/>
              </w:rPr>
            </w:pPr>
            <w:r w:rsidRPr="00DC3F31">
              <w:rPr>
                <w:b/>
                <w:lang w:val="sr-Cyrl-CS"/>
              </w:rPr>
              <w:t>Средњи:</w:t>
            </w:r>
            <w:r w:rsidRPr="00DD4706">
              <w:rPr>
                <w:sz w:val="16"/>
                <w:szCs w:val="16"/>
                <w:lang w:val="sr-Cyrl-CS"/>
              </w:rPr>
              <w:t xml:space="preserve"> </w:t>
            </w:r>
            <w:r w:rsidRPr="00DC3F31">
              <w:rPr>
                <w:sz w:val="16"/>
                <w:szCs w:val="16"/>
                <w:lang w:val="sr-Cyrl-CS"/>
              </w:rPr>
              <w:t>Ученик/ца:</w:t>
            </w:r>
          </w:p>
          <w:p w:rsidR="00C60892" w:rsidRPr="00DC3F31" w:rsidRDefault="00C60892" w:rsidP="0077506E">
            <w:pPr>
              <w:pStyle w:val="ListParagraph"/>
              <w:numPr>
                <w:ilvl w:val="0"/>
                <w:numId w:val="95"/>
              </w:numPr>
              <w:ind w:left="175" w:hanging="141"/>
              <w:contextualSpacing/>
              <w:rPr>
                <w:sz w:val="16"/>
                <w:szCs w:val="16"/>
              </w:rPr>
            </w:pPr>
            <w:r w:rsidRPr="00DC3F31">
              <w:rPr>
                <w:sz w:val="16"/>
                <w:szCs w:val="16"/>
              </w:rPr>
              <w:t xml:space="preserve"> може да одреди и опише карактер слушаног дела. </w:t>
            </w:r>
          </w:p>
          <w:p w:rsidR="00C60892" w:rsidRPr="00DC3F31" w:rsidRDefault="00C60892" w:rsidP="0077506E">
            <w:pPr>
              <w:pStyle w:val="ListParagraph"/>
              <w:numPr>
                <w:ilvl w:val="0"/>
                <w:numId w:val="95"/>
              </w:numPr>
              <w:ind w:left="175" w:hanging="141"/>
              <w:contextualSpacing/>
              <w:rPr>
                <w:sz w:val="16"/>
                <w:szCs w:val="16"/>
              </w:rPr>
            </w:pPr>
            <w:r w:rsidRPr="00DC3F31">
              <w:rPr>
                <w:sz w:val="16"/>
                <w:szCs w:val="16"/>
              </w:rPr>
              <w:t xml:space="preserve">препознаје инструменте и основне врсте гласова. </w:t>
            </w:r>
          </w:p>
          <w:p w:rsidR="00C60892" w:rsidRPr="00DC3F31" w:rsidRDefault="00C60892" w:rsidP="0077506E">
            <w:pPr>
              <w:pStyle w:val="ListParagraph"/>
              <w:numPr>
                <w:ilvl w:val="0"/>
                <w:numId w:val="95"/>
              </w:numPr>
              <w:ind w:left="175" w:hanging="141"/>
              <w:contextualSpacing/>
              <w:rPr>
                <w:sz w:val="16"/>
                <w:szCs w:val="16"/>
              </w:rPr>
            </w:pPr>
            <w:r w:rsidRPr="00DC3F31">
              <w:rPr>
                <w:sz w:val="16"/>
                <w:szCs w:val="16"/>
              </w:rPr>
              <w:t xml:space="preserve">препознаје везу између музичког и ванмузичког садржаја. </w:t>
            </w:r>
          </w:p>
          <w:p w:rsidR="00C60892" w:rsidRPr="00DC3F31" w:rsidRDefault="00C60892" w:rsidP="0077506E">
            <w:pPr>
              <w:pStyle w:val="ListParagraph"/>
              <w:numPr>
                <w:ilvl w:val="0"/>
                <w:numId w:val="95"/>
              </w:numPr>
              <w:ind w:left="175" w:hanging="141"/>
              <w:contextualSpacing/>
              <w:rPr>
                <w:sz w:val="16"/>
                <w:szCs w:val="16"/>
              </w:rPr>
            </w:pPr>
            <w:r w:rsidRPr="00DC3F31">
              <w:rPr>
                <w:sz w:val="16"/>
                <w:szCs w:val="16"/>
              </w:rPr>
              <w:t xml:space="preserve">препознаје основне елементе српске концертне музике. </w:t>
            </w:r>
          </w:p>
          <w:p w:rsidR="00C60892" w:rsidRPr="00DC3F31" w:rsidRDefault="00C60892" w:rsidP="0077506E">
            <w:pPr>
              <w:pStyle w:val="ListParagraph"/>
              <w:numPr>
                <w:ilvl w:val="0"/>
                <w:numId w:val="95"/>
              </w:numPr>
              <w:ind w:left="175" w:hanging="141"/>
              <w:contextualSpacing/>
              <w:rPr>
                <w:sz w:val="16"/>
                <w:szCs w:val="16"/>
              </w:rPr>
            </w:pPr>
            <w:r w:rsidRPr="00DC3F31">
              <w:rPr>
                <w:sz w:val="16"/>
                <w:szCs w:val="16"/>
              </w:rPr>
              <w:t>може да схвати однос музичког и ванмузичког садржаја, садржај дела.</w:t>
            </w:r>
          </w:p>
          <w:p w:rsidR="00C60892" w:rsidRPr="00DC3F31" w:rsidRDefault="00C60892" w:rsidP="0077506E">
            <w:pPr>
              <w:pStyle w:val="ListParagraph"/>
              <w:numPr>
                <w:ilvl w:val="0"/>
                <w:numId w:val="95"/>
              </w:numPr>
              <w:ind w:left="175" w:hanging="141"/>
              <w:contextualSpacing/>
              <w:rPr>
                <w:sz w:val="16"/>
                <w:szCs w:val="16"/>
              </w:rPr>
            </w:pPr>
            <w:r w:rsidRPr="00DC3F31">
              <w:rPr>
                <w:sz w:val="16"/>
                <w:szCs w:val="16"/>
              </w:rPr>
              <w:t xml:space="preserve">препознаје основне елементе српске народне музике. </w:t>
            </w:r>
          </w:p>
          <w:p w:rsidR="00C60892" w:rsidRDefault="00C60892" w:rsidP="0077506E">
            <w:pPr>
              <w:pStyle w:val="ListParagraph"/>
              <w:numPr>
                <w:ilvl w:val="0"/>
                <w:numId w:val="95"/>
              </w:numPr>
              <w:ind w:left="175" w:hanging="141"/>
              <w:contextualSpacing/>
              <w:rPr>
                <w:sz w:val="16"/>
                <w:szCs w:val="16"/>
              </w:rPr>
            </w:pPr>
            <w:r w:rsidRPr="00DC3F31">
              <w:rPr>
                <w:sz w:val="16"/>
                <w:szCs w:val="16"/>
              </w:rPr>
              <w:t xml:space="preserve">препознаје одређена дела народног и уметничког стваралаштва, као </w:t>
            </w:r>
            <w:r w:rsidRPr="00DC3F31">
              <w:rPr>
                <w:sz w:val="16"/>
                <w:szCs w:val="16"/>
              </w:rPr>
              <w:lastRenderedPageBreak/>
              <w:t>и фолклорну музику других народа.</w:t>
            </w:r>
          </w:p>
          <w:p w:rsidR="00C60892" w:rsidRPr="00DC3F31" w:rsidRDefault="00C60892" w:rsidP="00FC6034">
            <w:pPr>
              <w:rPr>
                <w:sz w:val="16"/>
                <w:szCs w:val="16"/>
                <w:lang w:val="sr-Cyrl-CS"/>
              </w:rPr>
            </w:pPr>
            <w:r w:rsidRPr="00DC3F31">
              <w:rPr>
                <w:b/>
                <w:lang w:val="sr-Cyrl-CS"/>
              </w:rPr>
              <w:t>Напредни:</w:t>
            </w:r>
            <w:r w:rsidRPr="00DC3F31">
              <w:rPr>
                <w:sz w:val="16"/>
                <w:szCs w:val="16"/>
                <w:lang w:val="sr-Cyrl-CS"/>
              </w:rPr>
              <w:t>Ученик/ца:</w:t>
            </w:r>
          </w:p>
          <w:p w:rsidR="00C60892" w:rsidRPr="00DC3F31" w:rsidRDefault="00C60892" w:rsidP="0077506E">
            <w:pPr>
              <w:pStyle w:val="ListParagraph"/>
              <w:numPr>
                <w:ilvl w:val="0"/>
                <w:numId w:val="96"/>
              </w:numPr>
              <w:ind w:left="176" w:hanging="141"/>
              <w:contextualSpacing/>
              <w:rPr>
                <w:sz w:val="16"/>
                <w:szCs w:val="16"/>
              </w:rPr>
            </w:pPr>
            <w:r w:rsidRPr="00DC3F31">
              <w:rPr>
                <w:sz w:val="16"/>
                <w:szCs w:val="16"/>
              </w:rPr>
              <w:t xml:space="preserve">уочава повезаност музичких елемената са музичким изразом, карактером. </w:t>
            </w:r>
          </w:p>
          <w:p w:rsidR="00C60892" w:rsidRPr="00DC3F31" w:rsidRDefault="00C60892" w:rsidP="0077506E">
            <w:pPr>
              <w:pStyle w:val="ListParagraph"/>
              <w:numPr>
                <w:ilvl w:val="0"/>
                <w:numId w:val="96"/>
              </w:numPr>
              <w:ind w:left="176" w:hanging="141"/>
              <w:contextualSpacing/>
              <w:rPr>
                <w:sz w:val="16"/>
                <w:szCs w:val="16"/>
              </w:rPr>
            </w:pPr>
            <w:r w:rsidRPr="00DC3F31">
              <w:rPr>
                <w:sz w:val="16"/>
                <w:szCs w:val="16"/>
              </w:rPr>
              <w:t xml:space="preserve">препознаје карактеристичне технике свирања и боје гласова. </w:t>
            </w:r>
          </w:p>
          <w:p w:rsidR="00C60892" w:rsidRPr="00DC3F31" w:rsidRDefault="00C60892" w:rsidP="0077506E">
            <w:pPr>
              <w:pStyle w:val="ListParagraph"/>
              <w:numPr>
                <w:ilvl w:val="0"/>
                <w:numId w:val="96"/>
              </w:numPr>
              <w:ind w:left="176" w:hanging="141"/>
              <w:contextualSpacing/>
              <w:rPr>
                <w:sz w:val="16"/>
                <w:szCs w:val="16"/>
              </w:rPr>
            </w:pPr>
            <w:r w:rsidRPr="00DC3F31">
              <w:rPr>
                <w:sz w:val="16"/>
                <w:szCs w:val="16"/>
              </w:rPr>
              <w:t xml:space="preserve">препознаје структуралне елементе одређеног дела. </w:t>
            </w:r>
          </w:p>
          <w:p w:rsidR="00C60892" w:rsidRPr="00DC3F31" w:rsidRDefault="00C60892" w:rsidP="0077506E">
            <w:pPr>
              <w:pStyle w:val="ListParagraph"/>
              <w:numPr>
                <w:ilvl w:val="0"/>
                <w:numId w:val="96"/>
              </w:numPr>
              <w:ind w:left="176" w:hanging="141"/>
              <w:contextualSpacing/>
              <w:rPr>
                <w:sz w:val="16"/>
                <w:szCs w:val="16"/>
              </w:rPr>
            </w:pPr>
            <w:r w:rsidRPr="00DC3F31">
              <w:rPr>
                <w:sz w:val="16"/>
                <w:szCs w:val="16"/>
              </w:rPr>
              <w:t xml:space="preserve">може да препозна извођачки састав у примерима и повеже га са карактеристикама одређеног жанра. </w:t>
            </w:r>
          </w:p>
          <w:p w:rsidR="00C60892" w:rsidRDefault="00C60892" w:rsidP="0077506E">
            <w:pPr>
              <w:pStyle w:val="ListParagraph"/>
              <w:numPr>
                <w:ilvl w:val="0"/>
                <w:numId w:val="96"/>
              </w:numPr>
              <w:ind w:left="176" w:hanging="141"/>
              <w:contextualSpacing/>
              <w:rPr>
                <w:sz w:val="16"/>
                <w:szCs w:val="16"/>
              </w:rPr>
            </w:pPr>
            <w:r w:rsidRPr="00DC3F31">
              <w:rPr>
                <w:sz w:val="16"/>
                <w:szCs w:val="16"/>
              </w:rPr>
              <w:t xml:space="preserve">познаје основне </w:t>
            </w:r>
            <w:r>
              <w:rPr>
                <w:sz w:val="16"/>
                <w:szCs w:val="16"/>
              </w:rPr>
              <w:t>елементе српске народне музике.</w:t>
            </w:r>
          </w:p>
          <w:p w:rsidR="00C60892" w:rsidRPr="00DC3F31" w:rsidRDefault="00C60892" w:rsidP="0077506E">
            <w:pPr>
              <w:pStyle w:val="ListParagraph"/>
              <w:numPr>
                <w:ilvl w:val="0"/>
                <w:numId w:val="96"/>
              </w:numPr>
              <w:ind w:left="176" w:hanging="141"/>
              <w:contextualSpacing/>
              <w:rPr>
                <w:sz w:val="16"/>
                <w:szCs w:val="16"/>
              </w:rPr>
            </w:pPr>
            <w:r w:rsidRPr="00DC3F31">
              <w:rPr>
                <w:sz w:val="16"/>
                <w:szCs w:val="16"/>
              </w:rPr>
              <w:t>познаје одређена дела народног и уметничког стваралаштва, као и фолклорну музику других народа.</w:t>
            </w:r>
          </w:p>
          <w:p w:rsidR="00C60892" w:rsidRDefault="00C60892" w:rsidP="00FC6034">
            <w:pPr>
              <w:pStyle w:val="ListParagraph"/>
              <w:ind w:left="360"/>
              <w:rPr>
                <w:sz w:val="16"/>
                <w:szCs w:val="16"/>
              </w:rPr>
            </w:pPr>
          </w:p>
          <w:p w:rsidR="00C60892" w:rsidRPr="00DC3F31" w:rsidRDefault="00C60892" w:rsidP="00FC6034">
            <w:pPr>
              <w:pStyle w:val="ListParagraph"/>
              <w:ind w:left="360"/>
              <w:rPr>
                <w:sz w:val="16"/>
                <w:szCs w:val="16"/>
              </w:rPr>
            </w:pPr>
          </w:p>
        </w:tc>
        <w:tc>
          <w:tcPr>
            <w:tcW w:w="2369" w:type="dxa"/>
            <w:tcBorders>
              <w:top w:val="single" w:sz="4" w:space="0" w:color="auto"/>
              <w:left w:val="single" w:sz="4" w:space="0" w:color="auto"/>
              <w:bottom w:val="single" w:sz="4" w:space="0" w:color="auto"/>
              <w:right w:val="thinThickSmallGap" w:sz="24" w:space="0" w:color="auto"/>
            </w:tcBorders>
            <w:shd w:val="clear" w:color="auto" w:fill="auto"/>
          </w:tcPr>
          <w:p w:rsidR="00C60892" w:rsidRPr="009C471D" w:rsidRDefault="00C60892" w:rsidP="00FC6034">
            <w:r w:rsidRPr="009C471D">
              <w:lastRenderedPageBreak/>
              <w:t>Звучни тестови.</w:t>
            </w:r>
          </w:p>
          <w:p w:rsidR="00C60892" w:rsidRPr="009C471D" w:rsidRDefault="00C60892" w:rsidP="00FC6034"/>
          <w:p w:rsidR="00C60892" w:rsidRPr="009C471D" w:rsidRDefault="00C60892" w:rsidP="00FC6034">
            <w:r w:rsidRPr="009C471D">
              <w:t>Извођење певањем</w:t>
            </w:r>
          </w:p>
          <w:p w:rsidR="00C60892" w:rsidRPr="009C471D" w:rsidRDefault="00C60892" w:rsidP="00FC6034">
            <w:r w:rsidRPr="009C471D">
              <w:t>или свирањем главне теме музичког дела,</w:t>
            </w:r>
          </w:p>
          <w:p w:rsidR="00C60892" w:rsidRPr="009C471D" w:rsidRDefault="00C60892" w:rsidP="00FC6034">
            <w:r w:rsidRPr="009C471D">
              <w:t>уметничког или народног стваралаштва.</w:t>
            </w:r>
          </w:p>
          <w:p w:rsidR="00C60892" w:rsidRPr="009C471D" w:rsidRDefault="00C60892" w:rsidP="00FC6034"/>
          <w:p w:rsidR="00C60892" w:rsidRPr="009C471D" w:rsidRDefault="00C60892" w:rsidP="00FC6034">
            <w:r w:rsidRPr="009C471D">
              <w:t>Прављење паноа</w:t>
            </w:r>
          </w:p>
          <w:p w:rsidR="00C60892" w:rsidRPr="009C471D" w:rsidRDefault="00C60892" w:rsidP="00FC6034">
            <w:pPr>
              <w:pStyle w:val="ListParagraph"/>
              <w:ind w:left="0" w:right="310"/>
              <w:jc w:val="both"/>
            </w:pPr>
            <w:r w:rsidRPr="009C471D">
              <w:t>слушаних композиција.</w:t>
            </w:r>
          </w:p>
          <w:p w:rsidR="00C60892" w:rsidRPr="00397199" w:rsidRDefault="00C60892" w:rsidP="00FC6034">
            <w:pPr>
              <w:rPr>
                <w:lang w:val="sr-Cyrl-CS"/>
              </w:rPr>
            </w:pPr>
          </w:p>
        </w:tc>
      </w:tr>
      <w:tr w:rsidR="00C60892" w:rsidRPr="00397199" w:rsidTr="00C60892">
        <w:tc>
          <w:tcPr>
            <w:tcW w:w="851" w:type="dxa"/>
            <w:tcBorders>
              <w:top w:val="single" w:sz="4" w:space="0" w:color="auto"/>
              <w:left w:val="thinThickSmallGap" w:sz="24" w:space="0" w:color="auto"/>
              <w:bottom w:val="single" w:sz="4" w:space="0" w:color="auto"/>
            </w:tcBorders>
            <w:shd w:val="clear" w:color="auto" w:fill="auto"/>
            <w:vAlign w:val="center"/>
          </w:tcPr>
          <w:p w:rsidR="00C60892" w:rsidRPr="00397199" w:rsidRDefault="00C60892" w:rsidP="00FC6034">
            <w:pPr>
              <w:jc w:val="center"/>
              <w:rPr>
                <w:b/>
                <w:lang w:val="sr-Cyrl-CS"/>
              </w:rPr>
            </w:pPr>
            <w:r w:rsidRPr="00397199">
              <w:rPr>
                <w:b/>
                <w:lang w:val="sr-Cyrl-CS"/>
              </w:rPr>
              <w:lastRenderedPageBreak/>
              <w:t>3.</w:t>
            </w:r>
          </w:p>
        </w:tc>
        <w:tc>
          <w:tcPr>
            <w:tcW w:w="1151" w:type="dxa"/>
            <w:tcBorders>
              <w:top w:val="single" w:sz="4" w:space="0" w:color="auto"/>
              <w:bottom w:val="single" w:sz="4" w:space="0" w:color="auto"/>
              <w:right w:val="single" w:sz="4" w:space="0" w:color="auto"/>
            </w:tcBorders>
            <w:shd w:val="clear" w:color="auto" w:fill="auto"/>
          </w:tcPr>
          <w:p w:rsidR="00C60892" w:rsidRPr="00FB408A" w:rsidRDefault="00C60892" w:rsidP="00FC6034">
            <w:pPr>
              <w:jc w:val="center"/>
              <w:rPr>
                <w:rFonts w:eastAsia="Calibri"/>
                <w:b/>
              </w:rPr>
            </w:pPr>
            <w:r w:rsidRPr="00FB408A">
              <w:rPr>
                <w:rFonts w:eastAsia="Calibri"/>
                <w:b/>
              </w:rPr>
              <w:t>III</w:t>
            </w:r>
          </w:p>
          <w:p w:rsidR="00C60892" w:rsidRPr="00E81A57" w:rsidRDefault="00C60892" w:rsidP="00FC6034">
            <w:pPr>
              <w:jc w:val="center"/>
              <w:rPr>
                <w:rFonts w:eastAsia="Calibri"/>
                <w:b/>
                <w:u w:val="single"/>
              </w:rPr>
            </w:pPr>
          </w:p>
          <w:p w:rsidR="00C60892" w:rsidRPr="00E81A57" w:rsidRDefault="00C60892" w:rsidP="00FC6034">
            <w:pPr>
              <w:rPr>
                <w:rFonts w:eastAsia="Calibri"/>
                <w:b/>
                <w:u w:val="single"/>
              </w:rPr>
            </w:pPr>
            <w:r w:rsidRPr="00E81A57">
              <w:rPr>
                <w:rFonts w:eastAsia="Calibri"/>
                <w:b/>
                <w:lang w:val="sr-Cyrl-CS"/>
              </w:rPr>
              <w:t>СТВАРАЊЕ МУЗИКЕ</w:t>
            </w:r>
          </w:p>
        </w:tc>
        <w:tc>
          <w:tcPr>
            <w:tcW w:w="787" w:type="dxa"/>
            <w:tcBorders>
              <w:top w:val="single" w:sz="4" w:space="0" w:color="auto"/>
              <w:bottom w:val="single" w:sz="4" w:space="0" w:color="auto"/>
            </w:tcBorders>
            <w:shd w:val="clear" w:color="auto" w:fill="auto"/>
            <w:vAlign w:val="center"/>
          </w:tcPr>
          <w:p w:rsidR="00C60892" w:rsidRPr="00397199" w:rsidRDefault="00C60892" w:rsidP="00FC6034">
            <w:pPr>
              <w:jc w:val="center"/>
              <w:rPr>
                <w:b/>
                <w:lang w:val="sr-Cyrl-CS"/>
              </w:rPr>
            </w:pPr>
            <w:r>
              <w:rPr>
                <w:b/>
                <w:lang w:val="sr-Cyrl-CS"/>
              </w:rPr>
              <w:t>4</w:t>
            </w:r>
          </w:p>
        </w:tc>
        <w:tc>
          <w:tcPr>
            <w:tcW w:w="711" w:type="dxa"/>
            <w:tcBorders>
              <w:top w:val="single" w:sz="4" w:space="0" w:color="auto"/>
              <w:bottom w:val="single" w:sz="4" w:space="0" w:color="auto"/>
            </w:tcBorders>
            <w:shd w:val="clear" w:color="auto" w:fill="auto"/>
            <w:vAlign w:val="center"/>
          </w:tcPr>
          <w:p w:rsidR="00C60892" w:rsidRPr="00397199" w:rsidRDefault="00C60892" w:rsidP="00FC6034">
            <w:pPr>
              <w:jc w:val="center"/>
              <w:rPr>
                <w:b/>
                <w:lang w:val="sr-Cyrl-CS"/>
              </w:rPr>
            </w:pPr>
            <w:r>
              <w:rPr>
                <w:b/>
                <w:lang w:val="sr-Cyrl-CS"/>
              </w:rPr>
              <w:t>5</w:t>
            </w:r>
          </w:p>
        </w:tc>
        <w:tc>
          <w:tcPr>
            <w:tcW w:w="1392" w:type="dxa"/>
            <w:tcBorders>
              <w:top w:val="single" w:sz="4" w:space="0" w:color="auto"/>
              <w:bottom w:val="single" w:sz="4" w:space="0" w:color="auto"/>
              <w:right w:val="double" w:sz="4" w:space="0" w:color="auto"/>
            </w:tcBorders>
            <w:shd w:val="clear" w:color="auto" w:fill="auto"/>
          </w:tcPr>
          <w:p w:rsidR="00C60892" w:rsidRPr="00397199" w:rsidRDefault="00C60892" w:rsidP="00FC6034">
            <w:pPr>
              <w:rPr>
                <w:lang w:val="sr-Cyrl-CS"/>
              </w:rPr>
            </w:pPr>
          </w:p>
        </w:tc>
        <w:tc>
          <w:tcPr>
            <w:tcW w:w="1739" w:type="dxa"/>
            <w:tcBorders>
              <w:top w:val="single" w:sz="4" w:space="0" w:color="auto"/>
              <w:left w:val="double" w:sz="4" w:space="0" w:color="auto"/>
              <w:bottom w:val="single" w:sz="4" w:space="0" w:color="auto"/>
              <w:right w:val="single" w:sz="4" w:space="0" w:color="auto"/>
            </w:tcBorders>
            <w:shd w:val="clear" w:color="auto" w:fill="auto"/>
          </w:tcPr>
          <w:p w:rsidR="00C60892" w:rsidRPr="00DD4706" w:rsidRDefault="00C60892" w:rsidP="00FC6034">
            <w:pPr>
              <w:rPr>
                <w:sz w:val="16"/>
                <w:szCs w:val="16"/>
                <w:lang w:val="sr-Cyrl-CS"/>
              </w:rPr>
            </w:pPr>
            <w:r w:rsidRPr="00F91D91">
              <w:rPr>
                <w:b/>
                <w:lang w:val="sr-Cyrl-CS"/>
              </w:rPr>
              <w:t>Основни:</w:t>
            </w:r>
            <w:r w:rsidRPr="00DC3F31">
              <w:rPr>
                <w:sz w:val="16"/>
                <w:szCs w:val="16"/>
                <w:lang w:val="sr-Cyrl-CS"/>
              </w:rPr>
              <w:t xml:space="preserve"> Ученик/ца</w:t>
            </w:r>
            <w:r>
              <w:rPr>
                <w:sz w:val="16"/>
                <w:szCs w:val="16"/>
                <w:lang w:val="sr-Cyrl-CS"/>
              </w:rPr>
              <w:t xml:space="preserve"> </w:t>
            </w:r>
            <w:r>
              <w:rPr>
                <w:b/>
                <w:lang w:val="sr-Cyrl-CS"/>
              </w:rPr>
              <w:t xml:space="preserve"> </w:t>
            </w:r>
            <w:r w:rsidRPr="00DD4706">
              <w:rPr>
                <w:sz w:val="16"/>
                <w:szCs w:val="16"/>
                <w:lang w:val="sr-Cyrl-CS"/>
              </w:rPr>
              <w:t xml:space="preserve">може да: </w:t>
            </w:r>
          </w:p>
          <w:p w:rsidR="00C60892" w:rsidRPr="00DD4706" w:rsidRDefault="00C60892" w:rsidP="0077506E">
            <w:pPr>
              <w:pStyle w:val="ListParagraph"/>
              <w:numPr>
                <w:ilvl w:val="0"/>
                <w:numId w:val="97"/>
              </w:numPr>
              <w:ind w:left="176" w:hanging="141"/>
              <w:contextualSpacing/>
              <w:rPr>
                <w:sz w:val="16"/>
                <w:szCs w:val="16"/>
              </w:rPr>
            </w:pPr>
            <w:r w:rsidRPr="00DD4706">
              <w:rPr>
                <w:sz w:val="16"/>
                <w:szCs w:val="16"/>
              </w:rPr>
              <w:t xml:space="preserve">осмисли једноствну ритмичку пратњу за песму коју зна на неком од Орфових ритмичких инструмента. </w:t>
            </w:r>
          </w:p>
          <w:p w:rsidR="00C60892" w:rsidRPr="00DD4706" w:rsidRDefault="00C60892" w:rsidP="0077506E">
            <w:pPr>
              <w:pStyle w:val="ListParagraph"/>
              <w:numPr>
                <w:ilvl w:val="0"/>
                <w:numId w:val="97"/>
              </w:numPr>
              <w:ind w:left="176" w:hanging="141"/>
              <w:contextualSpacing/>
              <w:rPr>
                <w:sz w:val="16"/>
                <w:szCs w:val="16"/>
              </w:rPr>
            </w:pPr>
            <w:r w:rsidRPr="00DD4706">
              <w:rPr>
                <w:sz w:val="16"/>
                <w:szCs w:val="16"/>
              </w:rPr>
              <w:t xml:space="preserve">направи једноставне музичке инструменте, импровизује ритмичку пратњу на њима. </w:t>
            </w:r>
          </w:p>
          <w:p w:rsidR="00C60892" w:rsidRDefault="00C60892" w:rsidP="00FC6034">
            <w:pPr>
              <w:rPr>
                <w:sz w:val="16"/>
                <w:szCs w:val="16"/>
              </w:rPr>
            </w:pPr>
            <w:r w:rsidRPr="00DD4706">
              <w:rPr>
                <w:sz w:val="16"/>
                <w:szCs w:val="16"/>
                <w:lang w:val="sr-Cyrl-CS"/>
              </w:rPr>
              <w:t>осмисли једноставан ритмички аранжман и одсвира га</w:t>
            </w:r>
            <w:r w:rsidRPr="00DD4706">
              <w:rPr>
                <w:sz w:val="16"/>
                <w:szCs w:val="16"/>
              </w:rPr>
              <w:t>.</w:t>
            </w:r>
          </w:p>
          <w:p w:rsidR="00C60892" w:rsidRDefault="00C60892" w:rsidP="00FC6034">
            <w:pPr>
              <w:rPr>
                <w:sz w:val="16"/>
                <w:szCs w:val="16"/>
              </w:rPr>
            </w:pPr>
          </w:p>
          <w:p w:rsidR="00C60892" w:rsidRPr="00DD4706" w:rsidRDefault="00C60892" w:rsidP="00FC6034">
            <w:pPr>
              <w:rPr>
                <w:sz w:val="16"/>
                <w:szCs w:val="16"/>
                <w:lang w:val="sr-Cyrl-CS"/>
              </w:rPr>
            </w:pPr>
            <w:r>
              <w:rPr>
                <w:b/>
              </w:rPr>
              <w:t>Средњи:</w:t>
            </w:r>
            <w:r w:rsidRPr="00DD4706">
              <w:rPr>
                <w:sz w:val="16"/>
                <w:szCs w:val="16"/>
                <w:u w:val="single"/>
                <w:lang w:val="sr-Cyrl-CS"/>
              </w:rPr>
              <w:t xml:space="preserve"> НАПОМЕНА</w:t>
            </w:r>
            <w:r w:rsidRPr="00DD4706">
              <w:rPr>
                <w:sz w:val="16"/>
                <w:szCs w:val="16"/>
                <w:lang w:val="sr-Cyrl-CS"/>
              </w:rPr>
              <w:t>:</w:t>
            </w:r>
          </w:p>
          <w:p w:rsidR="00C60892" w:rsidRPr="00DD4706" w:rsidRDefault="00C60892" w:rsidP="00FC6034">
            <w:pPr>
              <w:rPr>
                <w:sz w:val="16"/>
                <w:szCs w:val="16"/>
                <w:lang w:val="sr-Cyrl-CS"/>
              </w:rPr>
            </w:pPr>
            <w:r w:rsidRPr="00DD4706">
              <w:rPr>
                <w:sz w:val="16"/>
                <w:szCs w:val="16"/>
                <w:lang w:val="sr-Cyrl-CS"/>
              </w:rPr>
              <w:t>За ову област није предвиђен средњи ниво стандарда</w:t>
            </w:r>
          </w:p>
          <w:p w:rsidR="00C60892" w:rsidRDefault="00C60892" w:rsidP="00FC6034">
            <w:pPr>
              <w:rPr>
                <w:sz w:val="16"/>
                <w:szCs w:val="16"/>
                <w:lang w:val="sr-Cyrl-CS"/>
              </w:rPr>
            </w:pPr>
            <w:r>
              <w:rPr>
                <w:b/>
              </w:rPr>
              <w:t xml:space="preserve">Напредни: </w:t>
            </w:r>
            <w:r w:rsidRPr="00DD4706">
              <w:rPr>
                <w:sz w:val="16"/>
                <w:szCs w:val="16"/>
                <w:lang w:val="sr-Cyrl-CS"/>
              </w:rPr>
              <w:t xml:space="preserve">Ученик/ца може да: </w:t>
            </w:r>
          </w:p>
          <w:p w:rsidR="00C60892" w:rsidRPr="00DD4706" w:rsidRDefault="00C60892" w:rsidP="00FC6034">
            <w:pPr>
              <w:rPr>
                <w:sz w:val="16"/>
                <w:szCs w:val="16"/>
                <w:lang w:val="sr-Cyrl-CS"/>
              </w:rPr>
            </w:pPr>
            <w:r>
              <w:rPr>
                <w:sz w:val="16"/>
                <w:szCs w:val="16"/>
                <w:lang w:val="sr-Cyrl-CS"/>
              </w:rPr>
              <w:t xml:space="preserve">- </w:t>
            </w:r>
            <w:r w:rsidRPr="00DD4706">
              <w:rPr>
                <w:sz w:val="16"/>
                <w:szCs w:val="16"/>
                <w:lang w:val="sr-Latn-CS"/>
              </w:rPr>
              <w:t xml:space="preserve">осмисли једноствну ритмичку пратњу, може да је запише и </w:t>
            </w:r>
            <w:r w:rsidRPr="00DD4706">
              <w:rPr>
                <w:sz w:val="16"/>
                <w:szCs w:val="16"/>
                <w:lang w:val="sr-Latn-CS"/>
              </w:rPr>
              <w:lastRenderedPageBreak/>
              <w:t xml:space="preserve">одсвира. </w:t>
            </w:r>
          </w:p>
          <w:p w:rsidR="00C60892" w:rsidRPr="00F91D91" w:rsidRDefault="00C60892" w:rsidP="0077506E">
            <w:pPr>
              <w:pStyle w:val="ListParagraph"/>
              <w:numPr>
                <w:ilvl w:val="0"/>
                <w:numId w:val="96"/>
              </w:numPr>
              <w:ind w:left="176" w:hanging="141"/>
              <w:contextualSpacing/>
              <w:rPr>
                <w:sz w:val="16"/>
                <w:szCs w:val="16"/>
              </w:rPr>
            </w:pPr>
            <w:r w:rsidRPr="00DD4706">
              <w:rPr>
                <w:sz w:val="16"/>
                <w:szCs w:val="16"/>
                <w:lang w:val="sr-Latn-CS"/>
              </w:rPr>
              <w:t>црта мање сложене инструменте или импровизује једноставну мелодију и ритмичку пратњу на инструменту који је направио</w:t>
            </w:r>
            <w:r w:rsidRPr="00DD4706">
              <w:rPr>
                <w:sz w:val="16"/>
                <w:szCs w:val="16"/>
              </w:rPr>
              <w:t>/ла</w:t>
            </w:r>
            <w:r w:rsidRPr="00DD4706">
              <w:rPr>
                <w:sz w:val="16"/>
                <w:szCs w:val="16"/>
                <w:lang w:val="sr-Latn-CS"/>
              </w:rPr>
              <w:t>.</w:t>
            </w:r>
          </w:p>
          <w:p w:rsidR="00C60892" w:rsidRPr="00F91D91" w:rsidRDefault="00C60892" w:rsidP="0077506E">
            <w:pPr>
              <w:pStyle w:val="ListParagraph"/>
              <w:numPr>
                <w:ilvl w:val="0"/>
                <w:numId w:val="96"/>
              </w:numPr>
              <w:ind w:left="176" w:hanging="141"/>
              <w:contextualSpacing/>
              <w:rPr>
                <w:sz w:val="16"/>
                <w:szCs w:val="16"/>
              </w:rPr>
            </w:pPr>
            <w:r w:rsidRPr="00F91D91">
              <w:rPr>
                <w:sz w:val="16"/>
                <w:szCs w:val="16"/>
              </w:rPr>
              <w:t>осмисли ритмички аранжман на задату мелодију у стилу народне музике и извoди</w:t>
            </w:r>
          </w:p>
        </w:tc>
        <w:tc>
          <w:tcPr>
            <w:tcW w:w="2369" w:type="dxa"/>
            <w:tcBorders>
              <w:top w:val="single" w:sz="4" w:space="0" w:color="auto"/>
              <w:left w:val="single" w:sz="4" w:space="0" w:color="auto"/>
              <w:bottom w:val="single" w:sz="4" w:space="0" w:color="auto"/>
              <w:right w:val="thinThickSmallGap" w:sz="24" w:space="0" w:color="auto"/>
            </w:tcBorders>
            <w:shd w:val="clear" w:color="auto" w:fill="auto"/>
          </w:tcPr>
          <w:p w:rsidR="00C60892" w:rsidRPr="009C471D" w:rsidRDefault="00C60892" w:rsidP="00FC6034">
            <w:r w:rsidRPr="009C471D">
              <w:lastRenderedPageBreak/>
              <w:t>Јавно извођење најуспешније компонованих песмица или ритмичких пратњи.</w:t>
            </w:r>
          </w:p>
          <w:p w:rsidR="00C60892" w:rsidRPr="009C471D" w:rsidRDefault="00C60892" w:rsidP="00FC6034"/>
          <w:p w:rsidR="00C60892" w:rsidRPr="009C471D" w:rsidRDefault="00C60892" w:rsidP="00FC6034">
            <w:r w:rsidRPr="009C471D">
              <w:t>Изложба прављених инструмената.</w:t>
            </w:r>
          </w:p>
          <w:p w:rsidR="00C60892" w:rsidRPr="009C471D" w:rsidRDefault="00C60892" w:rsidP="00FC6034"/>
          <w:p w:rsidR="00C60892" w:rsidRPr="009C471D" w:rsidRDefault="00C60892" w:rsidP="00FC6034">
            <w:r w:rsidRPr="009C471D">
              <w:t>Јавно извођење најуспешније осмишљених кореографија.</w:t>
            </w:r>
          </w:p>
          <w:p w:rsidR="00C60892" w:rsidRPr="00397199" w:rsidRDefault="00C60892" w:rsidP="00FC6034">
            <w:pPr>
              <w:rPr>
                <w:lang w:val="sr-Cyrl-CS"/>
              </w:rPr>
            </w:pPr>
          </w:p>
        </w:tc>
      </w:tr>
      <w:tr w:rsidR="00C60892" w:rsidTr="00C60892">
        <w:trPr>
          <w:trHeight w:val="435"/>
        </w:trPr>
        <w:tc>
          <w:tcPr>
            <w:tcW w:w="2002"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C60892" w:rsidRPr="00397199" w:rsidRDefault="00C60892" w:rsidP="00FC6034">
            <w:pPr>
              <w:jc w:val="center"/>
              <w:rPr>
                <w:b/>
                <w:lang w:val="sr-Cyrl-CS"/>
              </w:rPr>
            </w:pPr>
            <w:r w:rsidRPr="00397199">
              <w:rPr>
                <w:b/>
                <w:lang w:val="sr-Cyrl-CS"/>
              </w:rPr>
              <w:lastRenderedPageBreak/>
              <w:t>УКУПНО</w:t>
            </w:r>
            <w:r>
              <w:rPr>
                <w:b/>
              </w:rPr>
              <w:t xml:space="preserve">  </w:t>
            </w:r>
            <w:r w:rsidRPr="00397199">
              <w:rPr>
                <w:b/>
                <w:lang w:val="sr-Cyrl-CS"/>
              </w:rPr>
              <w:t xml:space="preserve"> ЧАСОВА</w:t>
            </w:r>
          </w:p>
        </w:tc>
        <w:tc>
          <w:tcPr>
            <w:tcW w:w="787" w:type="dxa"/>
            <w:tcBorders>
              <w:top w:val="double" w:sz="4" w:space="0" w:color="auto"/>
              <w:bottom w:val="single" w:sz="4" w:space="0" w:color="auto"/>
            </w:tcBorders>
            <w:shd w:val="clear" w:color="auto" w:fill="auto"/>
            <w:vAlign w:val="center"/>
          </w:tcPr>
          <w:p w:rsidR="00C60892" w:rsidRPr="00397199" w:rsidRDefault="00C60892" w:rsidP="00FC6034">
            <w:pPr>
              <w:jc w:val="center"/>
              <w:rPr>
                <w:b/>
                <w:lang w:val="sr-Cyrl-CS"/>
              </w:rPr>
            </w:pPr>
            <w:r>
              <w:rPr>
                <w:b/>
                <w:lang w:val="sr-Cyrl-CS"/>
              </w:rPr>
              <w:t>16</w:t>
            </w:r>
          </w:p>
        </w:tc>
        <w:tc>
          <w:tcPr>
            <w:tcW w:w="711" w:type="dxa"/>
            <w:tcBorders>
              <w:top w:val="double" w:sz="4" w:space="0" w:color="auto"/>
              <w:bottom w:val="single" w:sz="4" w:space="0" w:color="auto"/>
            </w:tcBorders>
            <w:shd w:val="clear" w:color="auto" w:fill="auto"/>
            <w:vAlign w:val="center"/>
          </w:tcPr>
          <w:p w:rsidR="00C60892" w:rsidRPr="00397199" w:rsidRDefault="00C60892" w:rsidP="00FC6034">
            <w:pPr>
              <w:jc w:val="center"/>
              <w:rPr>
                <w:b/>
                <w:lang w:val="sr-Cyrl-CS"/>
              </w:rPr>
            </w:pPr>
            <w:r>
              <w:rPr>
                <w:b/>
                <w:lang w:val="sr-Cyrl-CS"/>
              </w:rPr>
              <w:t>20</w:t>
            </w:r>
          </w:p>
        </w:tc>
        <w:tc>
          <w:tcPr>
            <w:tcW w:w="1392" w:type="dxa"/>
            <w:tcBorders>
              <w:top w:val="double" w:sz="4" w:space="0" w:color="auto"/>
              <w:bottom w:val="single" w:sz="4" w:space="0" w:color="auto"/>
              <w:right w:val="double" w:sz="4" w:space="0" w:color="auto"/>
            </w:tcBorders>
            <w:shd w:val="clear" w:color="auto" w:fill="auto"/>
          </w:tcPr>
          <w:p w:rsidR="00C60892" w:rsidRDefault="00C60892" w:rsidP="00FC6034"/>
        </w:tc>
        <w:tc>
          <w:tcPr>
            <w:tcW w:w="1739" w:type="dxa"/>
            <w:tcBorders>
              <w:top w:val="double" w:sz="4" w:space="0" w:color="auto"/>
              <w:left w:val="double" w:sz="4" w:space="0" w:color="auto"/>
              <w:bottom w:val="single" w:sz="4" w:space="0" w:color="auto"/>
              <w:right w:val="single" w:sz="4" w:space="0" w:color="auto"/>
            </w:tcBorders>
            <w:shd w:val="clear" w:color="auto" w:fill="auto"/>
          </w:tcPr>
          <w:p w:rsidR="00C60892" w:rsidRDefault="00C60892" w:rsidP="00FC6034"/>
        </w:tc>
        <w:tc>
          <w:tcPr>
            <w:tcW w:w="2369" w:type="dxa"/>
            <w:tcBorders>
              <w:top w:val="double" w:sz="4" w:space="0" w:color="auto"/>
              <w:left w:val="single" w:sz="4" w:space="0" w:color="auto"/>
              <w:bottom w:val="single" w:sz="4" w:space="0" w:color="auto"/>
              <w:right w:val="thinThickSmallGap" w:sz="24" w:space="0" w:color="auto"/>
            </w:tcBorders>
            <w:shd w:val="clear" w:color="auto" w:fill="auto"/>
          </w:tcPr>
          <w:p w:rsidR="00C60892" w:rsidRDefault="00C60892" w:rsidP="00FC6034"/>
        </w:tc>
      </w:tr>
      <w:tr w:rsidR="00C60892" w:rsidRPr="00C60765" w:rsidTr="00C60892">
        <w:trPr>
          <w:trHeight w:val="900"/>
        </w:trPr>
        <w:tc>
          <w:tcPr>
            <w:tcW w:w="9000"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C60892" w:rsidRPr="00D21D8D" w:rsidRDefault="00C60892" w:rsidP="00FC6034">
            <w:pPr>
              <w:rPr>
                <w:b/>
                <w:lang w:val="sr-Cyrl-CS"/>
              </w:rPr>
            </w:pPr>
            <w:r w:rsidRPr="00D21D8D">
              <w:rPr>
                <w:b/>
                <w:lang w:val="sr-Cyrl-CS"/>
              </w:rPr>
              <w:t xml:space="preserve">НАЧИН ОСТВАРИВАЊА ПРОГРАМА  </w:t>
            </w:r>
          </w:p>
          <w:p w:rsidR="00C60892" w:rsidRDefault="00C60892" w:rsidP="00FC6034">
            <w:pPr>
              <w:rPr>
                <w:lang w:val="sr-Cyrl-CS"/>
              </w:rPr>
            </w:pPr>
            <w:r w:rsidRPr="00D21D8D">
              <w:rPr>
                <w:lang w:val="sr-Cyrl-CS"/>
              </w:rPr>
              <w:t>Упутства за остваривање програма</w:t>
            </w:r>
            <w:r>
              <w:rPr>
                <w:lang w:val="sr-Cyrl-CS"/>
              </w:rPr>
              <w:t xml:space="preserve"> (</w:t>
            </w:r>
            <w:r>
              <w:t>музичка култура)</w:t>
            </w:r>
            <w:r>
              <w:rPr>
                <w:lang w:val="sr-Cyrl-CS"/>
              </w:rPr>
              <w:t xml:space="preserve"> </w:t>
            </w:r>
            <w:r w:rsidRPr="00D21D8D">
              <w:rPr>
                <w:lang w:val="sr-Cyrl-CS"/>
              </w:rPr>
              <w:t xml:space="preserve"> дата су уз  Наставни програм </w:t>
            </w:r>
            <w:r>
              <w:rPr>
                <w:lang w:val="sr-Cyrl-CS"/>
              </w:rPr>
              <w:t>за (шести)   разред</w:t>
            </w:r>
            <w:r w:rsidRPr="00D21D8D">
              <w:rPr>
                <w:lang w:val="sr-Cyrl-CS"/>
              </w:rPr>
              <w:t xml:space="preserve"> а наставницима је остављена слобода да приликом планирања и остваривања наставе програм  прилагођавају специфичним  потребама ученика  и условима рада у школи</w:t>
            </w:r>
            <w:r>
              <w:rPr>
                <w:lang w:val="sr-Cyrl-CS"/>
              </w:rPr>
              <w:t>.</w:t>
            </w:r>
          </w:p>
          <w:p w:rsidR="00C60892" w:rsidRPr="00C60765" w:rsidRDefault="00C60892" w:rsidP="00FC6034">
            <w:pPr>
              <w:rPr>
                <w:lang w:val="ru-RU"/>
              </w:rPr>
            </w:pPr>
          </w:p>
        </w:tc>
      </w:tr>
    </w:tbl>
    <w:p w:rsidR="00C60892" w:rsidRDefault="00C60892" w:rsidP="00C60892">
      <w:pPr>
        <w:rPr>
          <w:lang w:val="sr-Cyrl-CS"/>
        </w:rPr>
      </w:pPr>
    </w:p>
    <w:p w:rsidR="000C0D22" w:rsidRDefault="000C0D22" w:rsidP="002B62DB">
      <w:pPr>
        <w:jc w:val="both"/>
        <w:rPr>
          <w:rFonts w:ascii="Times New Roman" w:hAnsi="Times New Roman"/>
          <w:b/>
          <w:sz w:val="24"/>
          <w:szCs w:val="24"/>
          <w:lang w:val="sr-Latn-CS"/>
        </w:rPr>
      </w:pPr>
    </w:p>
    <w:p w:rsidR="000C0D22" w:rsidRDefault="000C0D22" w:rsidP="002B62DB">
      <w:pPr>
        <w:jc w:val="both"/>
        <w:rPr>
          <w:rFonts w:ascii="Times New Roman" w:hAnsi="Times New Roman"/>
          <w:b/>
          <w:sz w:val="24"/>
          <w:szCs w:val="24"/>
          <w:lang w:val="sr-Latn-CS"/>
        </w:rPr>
      </w:pPr>
    </w:p>
    <w:p w:rsidR="000C0D22" w:rsidRDefault="000C0D22" w:rsidP="002B62DB">
      <w:pPr>
        <w:jc w:val="both"/>
        <w:rPr>
          <w:rFonts w:ascii="Times New Roman" w:hAnsi="Times New Roman"/>
          <w:b/>
          <w:sz w:val="24"/>
          <w:szCs w:val="24"/>
          <w:lang w:val="sr-Latn-CS"/>
        </w:rPr>
      </w:pPr>
    </w:p>
    <w:p w:rsidR="000C0D22" w:rsidRDefault="000C0D22" w:rsidP="002B62DB">
      <w:pPr>
        <w:jc w:val="both"/>
        <w:rPr>
          <w:rFonts w:ascii="Times New Roman" w:hAnsi="Times New Roman"/>
          <w:b/>
          <w:sz w:val="24"/>
          <w:szCs w:val="24"/>
          <w:lang w:val="sr-Latn-CS"/>
        </w:rPr>
      </w:pPr>
    </w:p>
    <w:p w:rsidR="000C0D22" w:rsidRDefault="000C0D22" w:rsidP="002B62DB">
      <w:pPr>
        <w:jc w:val="both"/>
        <w:rPr>
          <w:rFonts w:ascii="Times New Roman" w:hAnsi="Times New Roman"/>
          <w:b/>
          <w:sz w:val="24"/>
          <w:szCs w:val="24"/>
          <w:lang w:val="sr-Latn-CS"/>
        </w:rPr>
      </w:pPr>
    </w:p>
    <w:p w:rsidR="000C0D22" w:rsidRDefault="000C0D22" w:rsidP="002B62DB">
      <w:pPr>
        <w:jc w:val="both"/>
        <w:rPr>
          <w:rFonts w:ascii="Times New Roman" w:hAnsi="Times New Roman"/>
          <w:b/>
          <w:sz w:val="24"/>
          <w:szCs w:val="24"/>
          <w:lang w:val="sr-Latn-CS"/>
        </w:rPr>
      </w:pPr>
    </w:p>
    <w:p w:rsidR="000C0D22" w:rsidRDefault="000C0D22" w:rsidP="002B62DB">
      <w:pPr>
        <w:jc w:val="both"/>
        <w:rPr>
          <w:rFonts w:ascii="Times New Roman" w:hAnsi="Times New Roman"/>
          <w:b/>
          <w:sz w:val="24"/>
          <w:szCs w:val="24"/>
          <w:lang w:val="sr-Latn-CS"/>
        </w:rPr>
      </w:pPr>
    </w:p>
    <w:p w:rsidR="000C0D22" w:rsidRDefault="000C0D22" w:rsidP="002B62DB">
      <w:pPr>
        <w:jc w:val="both"/>
        <w:rPr>
          <w:rFonts w:ascii="Times New Roman" w:hAnsi="Times New Roman"/>
          <w:b/>
          <w:sz w:val="24"/>
          <w:szCs w:val="24"/>
          <w:lang w:val="sr-Latn-CS"/>
        </w:rPr>
      </w:pPr>
    </w:p>
    <w:p w:rsidR="000C0D22" w:rsidRDefault="000C0D22" w:rsidP="002B62DB">
      <w:pPr>
        <w:jc w:val="both"/>
        <w:rPr>
          <w:rFonts w:ascii="Times New Roman" w:hAnsi="Times New Roman"/>
          <w:b/>
          <w:sz w:val="24"/>
          <w:szCs w:val="24"/>
          <w:lang w:val="sr-Latn-CS"/>
        </w:rPr>
      </w:pPr>
    </w:p>
    <w:p w:rsidR="000C0D22" w:rsidRDefault="000C0D22" w:rsidP="002B62DB">
      <w:pPr>
        <w:jc w:val="both"/>
        <w:rPr>
          <w:rFonts w:ascii="Times New Roman" w:hAnsi="Times New Roman"/>
          <w:b/>
          <w:sz w:val="24"/>
          <w:szCs w:val="24"/>
          <w:lang w:val="sr-Latn-CS"/>
        </w:rPr>
      </w:pPr>
    </w:p>
    <w:p w:rsidR="000C0D22" w:rsidRDefault="000C0D22" w:rsidP="002B62DB">
      <w:pPr>
        <w:jc w:val="both"/>
        <w:rPr>
          <w:rFonts w:ascii="Times New Roman" w:hAnsi="Times New Roman"/>
          <w:b/>
          <w:sz w:val="24"/>
          <w:szCs w:val="24"/>
          <w:lang w:val="sr-Latn-CS"/>
        </w:rPr>
      </w:pPr>
    </w:p>
    <w:p w:rsidR="000C0D22" w:rsidRDefault="000C0D22" w:rsidP="002B62DB">
      <w:pPr>
        <w:jc w:val="both"/>
        <w:rPr>
          <w:rFonts w:ascii="Times New Roman" w:hAnsi="Times New Roman"/>
          <w:b/>
          <w:sz w:val="24"/>
          <w:szCs w:val="24"/>
          <w:lang w:val="sr-Latn-CS"/>
        </w:rPr>
      </w:pPr>
    </w:p>
    <w:p w:rsidR="000C0D22" w:rsidRDefault="000C0D22" w:rsidP="002B62DB">
      <w:pPr>
        <w:jc w:val="both"/>
        <w:rPr>
          <w:rFonts w:ascii="Times New Roman" w:hAnsi="Times New Roman"/>
          <w:b/>
          <w:sz w:val="24"/>
          <w:szCs w:val="24"/>
          <w:lang w:val="sr-Latn-CS"/>
        </w:rPr>
      </w:pPr>
    </w:p>
    <w:p w:rsidR="000C0D22" w:rsidRDefault="000C0D22" w:rsidP="002B62DB">
      <w:pPr>
        <w:jc w:val="both"/>
        <w:rPr>
          <w:rFonts w:ascii="Times New Roman" w:hAnsi="Times New Roman"/>
          <w:b/>
          <w:sz w:val="24"/>
          <w:szCs w:val="24"/>
          <w:lang w:val="sr-Latn-CS"/>
        </w:rPr>
      </w:pPr>
    </w:p>
    <w:p w:rsidR="00E3738F" w:rsidRDefault="00E3738F" w:rsidP="00E3738F">
      <w:pPr>
        <w:rPr>
          <w:rFonts w:ascii="Times New Roman" w:hAnsi="Times New Roman"/>
          <w:b/>
          <w:sz w:val="24"/>
          <w:szCs w:val="24"/>
          <w:lang w:val="sr-Latn-CS"/>
        </w:rPr>
      </w:pPr>
    </w:p>
    <w:p w:rsidR="00C60892" w:rsidRDefault="00C60892" w:rsidP="00E3738F">
      <w:pPr>
        <w:rPr>
          <w:rFonts w:ascii="Times New Roman" w:hAnsi="Times New Roman"/>
          <w:b/>
          <w:sz w:val="24"/>
          <w:szCs w:val="24"/>
          <w:lang w:val="sr-Latn-CS"/>
        </w:rPr>
      </w:pPr>
    </w:p>
    <w:p w:rsidR="00C60892" w:rsidRPr="00C60892" w:rsidRDefault="00C60892" w:rsidP="00E3738F">
      <w:pPr>
        <w:rPr>
          <w:rFonts w:ascii="Times New Roman" w:hAnsi="Times New Roman" w:cs="Times New Roman"/>
          <w:sz w:val="24"/>
          <w:szCs w:val="24"/>
          <w:lang w:val="sr-Latn-CS"/>
        </w:rPr>
      </w:pPr>
    </w:p>
    <w:p w:rsidR="00F4304A" w:rsidRDefault="00F4304A" w:rsidP="001C64B5">
      <w:pPr>
        <w:jc w:val="both"/>
        <w:rPr>
          <w:rFonts w:ascii="Times New Roman" w:hAnsi="Times New Roman"/>
          <w:b/>
          <w:sz w:val="24"/>
          <w:szCs w:val="24"/>
          <w:lang w:val="sr-Cyrl-CS"/>
        </w:rPr>
      </w:pPr>
      <w:r w:rsidRPr="00CF30F5">
        <w:rPr>
          <w:rFonts w:ascii="Times New Roman" w:hAnsi="Times New Roman"/>
          <w:b/>
          <w:sz w:val="24"/>
          <w:szCs w:val="24"/>
          <w:lang w:val="sr-Cyrl-CS"/>
        </w:rPr>
        <w:t>И</w:t>
      </w:r>
      <w:r w:rsidR="00DB4A67">
        <w:rPr>
          <w:rFonts w:ascii="Times New Roman" w:hAnsi="Times New Roman"/>
          <w:b/>
          <w:sz w:val="24"/>
          <w:szCs w:val="24"/>
          <w:lang w:val="sr-Cyrl-CS"/>
        </w:rPr>
        <w:t>СТОРИЈА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9"/>
        <w:gridCol w:w="1210"/>
        <w:gridCol w:w="820"/>
        <w:gridCol w:w="739"/>
        <w:gridCol w:w="1675"/>
        <w:gridCol w:w="1213"/>
        <w:gridCol w:w="2454"/>
      </w:tblGrid>
      <w:tr w:rsidR="00667FED" w:rsidRPr="009C6A15" w:rsidTr="000D2831">
        <w:tc>
          <w:tcPr>
            <w:tcW w:w="1055" w:type="dxa"/>
            <w:tcBorders>
              <w:top w:val="thinThickSmallGap" w:sz="24" w:space="0" w:color="auto"/>
              <w:left w:val="thinThickSmallGap" w:sz="24" w:space="0" w:color="auto"/>
              <w:bottom w:val="double" w:sz="4" w:space="0" w:color="auto"/>
            </w:tcBorders>
            <w:shd w:val="clear" w:color="auto" w:fill="auto"/>
          </w:tcPr>
          <w:p w:rsidR="00667FED" w:rsidRPr="00397199" w:rsidRDefault="00667FED" w:rsidP="000D2831">
            <w:pPr>
              <w:jc w:val="center"/>
              <w:rPr>
                <w:b/>
                <w:lang w:val="sr-Cyrl-CS"/>
              </w:rPr>
            </w:pPr>
            <w:r w:rsidRPr="00397199">
              <w:rPr>
                <w:b/>
                <w:lang w:val="sr-Cyrl-CS"/>
              </w:rPr>
              <w:t>Општи</w:t>
            </w:r>
          </w:p>
          <w:p w:rsidR="00667FED" w:rsidRPr="00397199" w:rsidRDefault="00667FED" w:rsidP="000D2831">
            <w:pPr>
              <w:jc w:val="center"/>
              <w:rPr>
                <w:lang w:val="sr-Cyrl-CS"/>
              </w:rPr>
            </w:pPr>
            <w:r w:rsidRPr="00397199">
              <w:rPr>
                <w:b/>
                <w:lang w:val="sr-Cyrl-CS"/>
              </w:rPr>
              <w:t>циљеви и задаци</w:t>
            </w:r>
          </w:p>
        </w:tc>
        <w:tc>
          <w:tcPr>
            <w:tcW w:w="12832" w:type="dxa"/>
            <w:gridSpan w:val="6"/>
            <w:tcBorders>
              <w:top w:val="thinThickSmallGap" w:sz="24" w:space="0" w:color="auto"/>
              <w:bottom w:val="double" w:sz="4" w:space="0" w:color="auto"/>
              <w:right w:val="thinThickSmallGap" w:sz="24" w:space="0" w:color="auto"/>
            </w:tcBorders>
            <w:shd w:val="clear" w:color="auto" w:fill="auto"/>
          </w:tcPr>
          <w:p w:rsidR="00667FED" w:rsidRDefault="00667FED" w:rsidP="000D2831">
            <w:pPr>
              <w:rPr>
                <w:lang w:val="sr-Cyrl-CS"/>
              </w:rPr>
            </w:pPr>
            <w:r>
              <w:rPr>
                <w:lang w:val="sr-Cyrl-CS"/>
              </w:rPr>
              <w:t>Ученици треба да:</w:t>
            </w:r>
          </w:p>
          <w:p w:rsidR="00667FED" w:rsidRPr="00F9590E" w:rsidRDefault="00667FED" w:rsidP="00667FED">
            <w:pPr>
              <w:pStyle w:val="ListParagraph"/>
              <w:numPr>
                <w:ilvl w:val="0"/>
                <w:numId w:val="98"/>
              </w:numPr>
              <w:contextualSpacing/>
              <w:rPr>
                <w:sz w:val="16"/>
                <w:szCs w:val="16"/>
                <w:lang w:val="ru-RU"/>
              </w:rPr>
            </w:pPr>
            <w:r w:rsidRPr="00F9590E">
              <w:rPr>
                <w:sz w:val="16"/>
                <w:szCs w:val="16"/>
                <w:lang w:val="ru-RU"/>
              </w:rPr>
              <w:t>Стекну базичну језичку и научну писменост и да напредују ка реализацији одговарајућих Стандарда образовних постигнућа</w:t>
            </w:r>
          </w:p>
          <w:p w:rsidR="00667FED" w:rsidRPr="00F9590E" w:rsidRDefault="00667FED" w:rsidP="00667FED">
            <w:pPr>
              <w:pStyle w:val="ListParagraph"/>
              <w:numPr>
                <w:ilvl w:val="0"/>
                <w:numId w:val="98"/>
              </w:numPr>
              <w:contextualSpacing/>
              <w:rPr>
                <w:sz w:val="18"/>
                <w:szCs w:val="18"/>
                <w:lang w:val="ru-RU"/>
              </w:rPr>
            </w:pPr>
            <w:r w:rsidRPr="00F9590E">
              <w:rPr>
                <w:sz w:val="18"/>
                <w:szCs w:val="18"/>
                <w:lang w:val="ru-RU"/>
              </w:rPr>
              <w:t>Да се оспособе да решавају проблеме и задатке у новим и непознатим ситуацијама</w:t>
            </w:r>
          </w:p>
          <w:p w:rsidR="00667FED" w:rsidRPr="00F9590E" w:rsidRDefault="00667FED" w:rsidP="00667FED">
            <w:pPr>
              <w:pStyle w:val="ListParagraph"/>
              <w:numPr>
                <w:ilvl w:val="0"/>
                <w:numId w:val="98"/>
              </w:numPr>
              <w:contextualSpacing/>
              <w:rPr>
                <w:sz w:val="18"/>
                <w:szCs w:val="18"/>
                <w:lang w:val="ru-RU"/>
              </w:rPr>
            </w:pPr>
            <w:r w:rsidRPr="00F9590E">
              <w:rPr>
                <w:sz w:val="18"/>
                <w:szCs w:val="18"/>
                <w:lang w:val="ru-RU"/>
              </w:rPr>
              <w:t>Да изразе и образложе своје мишљење и дискутују са другима</w:t>
            </w:r>
          </w:p>
          <w:p w:rsidR="00667FED" w:rsidRPr="00F9590E" w:rsidRDefault="00667FED" w:rsidP="00667FED">
            <w:pPr>
              <w:pStyle w:val="ListParagraph"/>
              <w:numPr>
                <w:ilvl w:val="0"/>
                <w:numId w:val="98"/>
              </w:numPr>
              <w:contextualSpacing/>
              <w:rPr>
                <w:sz w:val="18"/>
                <w:szCs w:val="18"/>
                <w:lang w:val="ru-RU"/>
              </w:rPr>
            </w:pPr>
            <w:r w:rsidRPr="00F9590E">
              <w:rPr>
                <w:sz w:val="18"/>
                <w:szCs w:val="18"/>
                <w:lang w:val="ru-RU"/>
              </w:rPr>
              <w:t>Развију мотивисаност за учење и заинтересованост за предметне садржаје</w:t>
            </w:r>
          </w:p>
          <w:p w:rsidR="00667FED" w:rsidRPr="00F9590E" w:rsidRDefault="00667FED" w:rsidP="00667FED">
            <w:pPr>
              <w:pStyle w:val="ListParagraph"/>
              <w:numPr>
                <w:ilvl w:val="0"/>
                <w:numId w:val="98"/>
              </w:numPr>
              <w:contextualSpacing/>
              <w:rPr>
                <w:sz w:val="18"/>
                <w:szCs w:val="18"/>
                <w:lang w:val="ru-RU"/>
              </w:rPr>
            </w:pPr>
            <w:r w:rsidRPr="00F9590E">
              <w:rPr>
                <w:sz w:val="18"/>
                <w:szCs w:val="18"/>
                <w:lang w:val="ru-RU"/>
              </w:rPr>
              <w:t>Развијање историјске свести и хуманистичко образовање ученика</w:t>
            </w:r>
          </w:p>
          <w:p w:rsidR="00667FED" w:rsidRPr="00F9590E" w:rsidRDefault="00667FED" w:rsidP="00667FED">
            <w:pPr>
              <w:pStyle w:val="ListParagraph"/>
              <w:numPr>
                <w:ilvl w:val="0"/>
                <w:numId w:val="98"/>
              </w:numPr>
              <w:contextualSpacing/>
              <w:rPr>
                <w:sz w:val="18"/>
                <w:szCs w:val="18"/>
                <w:lang w:val="ru-RU"/>
              </w:rPr>
            </w:pPr>
            <w:r w:rsidRPr="00F9590E">
              <w:rPr>
                <w:sz w:val="18"/>
                <w:szCs w:val="18"/>
                <w:lang w:val="ru-RU"/>
              </w:rPr>
              <w:t>Допринесе разумевању историјског простора и времена, историјских догађаја, појава и процеса</w:t>
            </w:r>
          </w:p>
          <w:p w:rsidR="00667FED" w:rsidRPr="00F9590E" w:rsidRDefault="00667FED" w:rsidP="00667FED">
            <w:pPr>
              <w:pStyle w:val="ListParagraph"/>
              <w:numPr>
                <w:ilvl w:val="0"/>
                <w:numId w:val="98"/>
              </w:numPr>
              <w:contextualSpacing/>
              <w:rPr>
                <w:sz w:val="18"/>
                <w:szCs w:val="18"/>
                <w:lang w:val="ru-RU"/>
              </w:rPr>
            </w:pPr>
            <w:r w:rsidRPr="00F9590E">
              <w:rPr>
                <w:sz w:val="18"/>
                <w:szCs w:val="18"/>
                <w:lang w:val="ru-RU"/>
              </w:rPr>
              <w:t>Развијање националног и европског идентитета и духа толеранције код ученика</w:t>
            </w:r>
          </w:p>
          <w:p w:rsidR="00667FED" w:rsidRPr="00F9590E" w:rsidRDefault="00667FED" w:rsidP="00667FED">
            <w:pPr>
              <w:pStyle w:val="ListParagraph"/>
              <w:numPr>
                <w:ilvl w:val="0"/>
                <w:numId w:val="98"/>
              </w:numPr>
              <w:contextualSpacing/>
              <w:rPr>
                <w:sz w:val="18"/>
                <w:szCs w:val="18"/>
                <w:lang w:val="ru-RU"/>
              </w:rPr>
            </w:pPr>
            <w:r w:rsidRPr="00F9590E">
              <w:rPr>
                <w:sz w:val="18"/>
                <w:szCs w:val="18"/>
                <w:lang w:val="ru-RU"/>
              </w:rPr>
              <w:t xml:space="preserve">Стекне основна знања о најважнијим одликама историјског периода </w:t>
            </w:r>
            <w:r w:rsidRPr="00481A77">
              <w:rPr>
                <w:sz w:val="18"/>
                <w:szCs w:val="18"/>
                <w:lang w:val="ru-RU"/>
              </w:rPr>
              <w:t>5</w:t>
            </w:r>
            <w:r w:rsidRPr="00F9590E">
              <w:rPr>
                <w:sz w:val="18"/>
                <w:szCs w:val="18"/>
                <w:lang w:val="ru-RU"/>
              </w:rPr>
              <w:t xml:space="preserve">. до </w:t>
            </w:r>
            <w:r w:rsidRPr="00481A77">
              <w:rPr>
                <w:sz w:val="18"/>
                <w:szCs w:val="18"/>
                <w:lang w:val="ru-RU"/>
              </w:rPr>
              <w:t>1</w:t>
            </w:r>
            <w:r>
              <w:rPr>
                <w:sz w:val="18"/>
                <w:szCs w:val="18"/>
                <w:lang w:val="ru-RU"/>
              </w:rPr>
              <w:t>6</w:t>
            </w:r>
            <w:r w:rsidRPr="00F9590E">
              <w:rPr>
                <w:sz w:val="18"/>
                <w:szCs w:val="18"/>
                <w:lang w:val="ru-RU"/>
              </w:rPr>
              <w:t>. века</w:t>
            </w:r>
          </w:p>
          <w:p w:rsidR="00667FED" w:rsidRPr="00F9590E" w:rsidRDefault="00667FED" w:rsidP="00667FED">
            <w:pPr>
              <w:pStyle w:val="ListParagraph"/>
              <w:numPr>
                <w:ilvl w:val="0"/>
                <w:numId w:val="98"/>
              </w:numPr>
              <w:contextualSpacing/>
              <w:rPr>
                <w:sz w:val="18"/>
                <w:szCs w:val="18"/>
                <w:lang w:val="ru-RU"/>
              </w:rPr>
            </w:pPr>
            <w:r w:rsidRPr="00F9590E">
              <w:rPr>
                <w:sz w:val="18"/>
                <w:szCs w:val="18"/>
                <w:lang w:val="ru-RU"/>
              </w:rPr>
              <w:t xml:space="preserve">Стекне основна знања о најважнијим одликама историјског периода од </w:t>
            </w:r>
            <w:r w:rsidRPr="00481A77">
              <w:rPr>
                <w:sz w:val="18"/>
                <w:szCs w:val="18"/>
                <w:lang w:val="ru-RU"/>
              </w:rPr>
              <w:t>5</w:t>
            </w:r>
            <w:r w:rsidRPr="00F9590E">
              <w:rPr>
                <w:sz w:val="18"/>
                <w:szCs w:val="18"/>
                <w:lang w:val="ru-RU"/>
              </w:rPr>
              <w:t xml:space="preserve">. до </w:t>
            </w:r>
            <w:r w:rsidRPr="00481A77">
              <w:rPr>
                <w:sz w:val="18"/>
                <w:szCs w:val="18"/>
                <w:lang w:val="ru-RU"/>
              </w:rPr>
              <w:t>1</w:t>
            </w:r>
            <w:r>
              <w:rPr>
                <w:sz w:val="18"/>
                <w:szCs w:val="18"/>
                <w:lang w:val="ru-RU"/>
              </w:rPr>
              <w:t>6</w:t>
            </w:r>
            <w:r w:rsidRPr="00F9590E">
              <w:rPr>
                <w:sz w:val="18"/>
                <w:szCs w:val="18"/>
                <w:lang w:val="ru-RU"/>
              </w:rPr>
              <w:t xml:space="preserve">. века на српском и </w:t>
            </w:r>
            <w:r>
              <w:rPr>
                <w:sz w:val="18"/>
                <w:szCs w:val="18"/>
              </w:rPr>
              <w:t>балканском</w:t>
            </w:r>
            <w:r w:rsidRPr="00F9590E">
              <w:rPr>
                <w:sz w:val="18"/>
                <w:szCs w:val="18"/>
                <w:lang w:val="ru-RU"/>
              </w:rPr>
              <w:t xml:space="preserve"> простору</w:t>
            </w:r>
          </w:p>
          <w:p w:rsidR="00667FED" w:rsidRPr="00F9590E" w:rsidRDefault="00667FED" w:rsidP="00667FED">
            <w:pPr>
              <w:pStyle w:val="ListParagraph"/>
              <w:numPr>
                <w:ilvl w:val="0"/>
                <w:numId w:val="98"/>
              </w:numPr>
              <w:contextualSpacing/>
              <w:rPr>
                <w:sz w:val="18"/>
                <w:szCs w:val="18"/>
                <w:lang w:val="ru-RU"/>
              </w:rPr>
            </w:pPr>
            <w:r w:rsidRPr="00F9590E">
              <w:rPr>
                <w:sz w:val="18"/>
                <w:szCs w:val="18"/>
                <w:lang w:val="ru-RU"/>
              </w:rPr>
              <w:t xml:space="preserve">Стекне основна знања о историји европских и ваневропских држава у периоду од </w:t>
            </w:r>
            <w:r>
              <w:rPr>
                <w:sz w:val="18"/>
                <w:szCs w:val="18"/>
                <w:lang w:val="ru-RU"/>
              </w:rPr>
              <w:t>5</w:t>
            </w:r>
            <w:r w:rsidRPr="00F9590E">
              <w:rPr>
                <w:sz w:val="18"/>
                <w:szCs w:val="18"/>
                <w:lang w:val="ru-RU"/>
              </w:rPr>
              <w:t xml:space="preserve">. до </w:t>
            </w:r>
            <w:r>
              <w:rPr>
                <w:sz w:val="18"/>
                <w:szCs w:val="18"/>
                <w:lang w:val="ru-RU"/>
              </w:rPr>
              <w:t>16</w:t>
            </w:r>
            <w:r w:rsidRPr="00F9590E">
              <w:rPr>
                <w:sz w:val="18"/>
                <w:szCs w:val="18"/>
                <w:lang w:val="ru-RU"/>
              </w:rPr>
              <w:t>. века</w:t>
            </w:r>
          </w:p>
          <w:p w:rsidR="00667FED" w:rsidRPr="00F9590E" w:rsidRDefault="00667FED" w:rsidP="00667FED">
            <w:pPr>
              <w:pStyle w:val="ListParagraph"/>
              <w:numPr>
                <w:ilvl w:val="0"/>
                <w:numId w:val="98"/>
              </w:numPr>
              <w:contextualSpacing/>
              <w:rPr>
                <w:sz w:val="18"/>
                <w:szCs w:val="18"/>
                <w:lang w:val="ru-RU"/>
              </w:rPr>
            </w:pPr>
            <w:r w:rsidRPr="00F9590E">
              <w:rPr>
                <w:sz w:val="18"/>
                <w:szCs w:val="18"/>
                <w:lang w:val="ru-RU"/>
              </w:rPr>
              <w:t xml:space="preserve">Стекне основна знања о знаменитим личностима периода од </w:t>
            </w:r>
            <w:r>
              <w:rPr>
                <w:sz w:val="18"/>
                <w:szCs w:val="18"/>
                <w:lang w:val="ru-RU"/>
              </w:rPr>
              <w:t>5</w:t>
            </w:r>
            <w:r w:rsidRPr="00F9590E">
              <w:rPr>
                <w:sz w:val="18"/>
                <w:szCs w:val="18"/>
                <w:lang w:val="ru-RU"/>
              </w:rPr>
              <w:t xml:space="preserve">. до </w:t>
            </w:r>
            <w:r>
              <w:rPr>
                <w:sz w:val="18"/>
                <w:szCs w:val="18"/>
                <w:lang w:val="ru-RU"/>
              </w:rPr>
              <w:t>16</w:t>
            </w:r>
            <w:r w:rsidRPr="00F9590E">
              <w:rPr>
                <w:sz w:val="18"/>
                <w:szCs w:val="18"/>
                <w:lang w:val="ru-RU"/>
              </w:rPr>
              <w:t xml:space="preserve">. века у општој и националној историји </w:t>
            </w:r>
          </w:p>
          <w:p w:rsidR="00667FED" w:rsidRPr="00F9590E" w:rsidRDefault="00667FED" w:rsidP="00667FED">
            <w:pPr>
              <w:pStyle w:val="ListParagraph"/>
              <w:numPr>
                <w:ilvl w:val="0"/>
                <w:numId w:val="98"/>
              </w:numPr>
              <w:contextualSpacing/>
              <w:rPr>
                <w:sz w:val="18"/>
                <w:szCs w:val="18"/>
                <w:lang w:val="ru-RU"/>
              </w:rPr>
            </w:pPr>
            <w:r w:rsidRPr="00F9590E">
              <w:rPr>
                <w:sz w:val="18"/>
                <w:szCs w:val="18"/>
                <w:lang w:val="ru-RU"/>
              </w:rPr>
              <w:t>Разуме да национална историја представља саставни део опште историје</w:t>
            </w:r>
          </w:p>
          <w:p w:rsidR="00667FED" w:rsidRPr="00F9590E" w:rsidRDefault="00667FED" w:rsidP="00667FED">
            <w:pPr>
              <w:pStyle w:val="ListParagraph"/>
              <w:numPr>
                <w:ilvl w:val="0"/>
                <w:numId w:val="98"/>
              </w:numPr>
              <w:contextualSpacing/>
              <w:rPr>
                <w:sz w:val="18"/>
                <w:szCs w:val="18"/>
                <w:lang w:val="ru-RU"/>
              </w:rPr>
            </w:pPr>
            <w:r w:rsidRPr="00F9590E">
              <w:rPr>
                <w:sz w:val="18"/>
                <w:szCs w:val="18"/>
                <w:lang w:val="ru-RU"/>
              </w:rPr>
              <w:t>Развија истраживачки дух и критички однос према прошлости и оспособи се да препозна различита тумачења историјских догађаја</w:t>
            </w:r>
          </w:p>
          <w:p w:rsidR="00667FED" w:rsidRPr="00F9590E" w:rsidRDefault="00667FED" w:rsidP="00667FED">
            <w:pPr>
              <w:pStyle w:val="ListParagraph"/>
              <w:numPr>
                <w:ilvl w:val="0"/>
                <w:numId w:val="98"/>
              </w:numPr>
              <w:contextualSpacing/>
              <w:rPr>
                <w:sz w:val="18"/>
                <w:szCs w:val="18"/>
                <w:lang w:val="ru-RU"/>
              </w:rPr>
            </w:pPr>
            <w:r w:rsidRPr="00F9590E">
              <w:rPr>
                <w:sz w:val="18"/>
                <w:szCs w:val="18"/>
                <w:lang w:val="ru-RU"/>
              </w:rPr>
              <w:t xml:space="preserve">Разуме узроке и последице најважнијих историјских појава у периоду од </w:t>
            </w:r>
            <w:r>
              <w:rPr>
                <w:sz w:val="18"/>
                <w:szCs w:val="18"/>
                <w:lang w:val="ru-RU"/>
              </w:rPr>
              <w:t>5</w:t>
            </w:r>
            <w:r w:rsidRPr="00F9590E">
              <w:rPr>
                <w:sz w:val="18"/>
                <w:szCs w:val="18"/>
                <w:lang w:val="ru-RU"/>
              </w:rPr>
              <w:t xml:space="preserve">. до </w:t>
            </w:r>
            <w:r>
              <w:rPr>
                <w:sz w:val="18"/>
                <w:szCs w:val="18"/>
                <w:lang w:val="ru-RU"/>
              </w:rPr>
              <w:t>16</w:t>
            </w:r>
            <w:r w:rsidRPr="00F9590E">
              <w:rPr>
                <w:sz w:val="18"/>
                <w:szCs w:val="18"/>
                <w:lang w:val="ru-RU"/>
              </w:rPr>
              <w:t xml:space="preserve">. века </w:t>
            </w:r>
          </w:p>
          <w:p w:rsidR="00667FED" w:rsidRPr="00F9590E" w:rsidRDefault="00667FED" w:rsidP="00667FED">
            <w:pPr>
              <w:pStyle w:val="ListParagraph"/>
              <w:numPr>
                <w:ilvl w:val="0"/>
                <w:numId w:val="98"/>
              </w:numPr>
              <w:contextualSpacing/>
              <w:rPr>
                <w:sz w:val="18"/>
                <w:szCs w:val="18"/>
                <w:lang w:val="ru-RU"/>
              </w:rPr>
            </w:pPr>
            <w:r w:rsidRPr="00F9590E">
              <w:rPr>
                <w:sz w:val="18"/>
                <w:szCs w:val="18"/>
                <w:lang w:val="ru-RU"/>
              </w:rPr>
              <w:t xml:space="preserve">Овлада вештином коришћења историјских карата за период од </w:t>
            </w:r>
            <w:r>
              <w:rPr>
                <w:sz w:val="18"/>
                <w:szCs w:val="18"/>
                <w:lang w:val="ru-RU"/>
              </w:rPr>
              <w:t>5</w:t>
            </w:r>
            <w:r w:rsidRPr="00F9590E">
              <w:rPr>
                <w:sz w:val="18"/>
                <w:szCs w:val="18"/>
                <w:lang w:val="ru-RU"/>
              </w:rPr>
              <w:t xml:space="preserve">. </w:t>
            </w:r>
            <w:r>
              <w:rPr>
                <w:sz w:val="18"/>
                <w:szCs w:val="18"/>
                <w:lang w:val="ru-RU"/>
              </w:rPr>
              <w:t>16</w:t>
            </w:r>
            <w:r w:rsidRPr="00F9590E">
              <w:rPr>
                <w:sz w:val="18"/>
                <w:szCs w:val="18"/>
                <w:lang w:val="ru-RU"/>
              </w:rPr>
              <w:t>. века</w:t>
            </w:r>
          </w:p>
          <w:p w:rsidR="00667FED" w:rsidRPr="00F9590E" w:rsidRDefault="00667FED" w:rsidP="00667FED">
            <w:pPr>
              <w:pStyle w:val="ListParagraph"/>
              <w:numPr>
                <w:ilvl w:val="0"/>
                <w:numId w:val="98"/>
              </w:numPr>
              <w:contextualSpacing/>
              <w:rPr>
                <w:sz w:val="18"/>
                <w:szCs w:val="18"/>
                <w:lang w:val="ru-RU"/>
              </w:rPr>
            </w:pPr>
            <w:r w:rsidRPr="00F9590E">
              <w:rPr>
                <w:sz w:val="18"/>
                <w:szCs w:val="18"/>
                <w:lang w:val="ru-RU"/>
              </w:rPr>
              <w:t>Научи да повезује различите историјске садржаје (личности, појаве, процесе и догађаје) са одговарајућом временском одредницом и историјским периодом</w:t>
            </w:r>
          </w:p>
          <w:p w:rsidR="00667FED" w:rsidRPr="008D124A" w:rsidRDefault="00667FED" w:rsidP="00667FED">
            <w:pPr>
              <w:pStyle w:val="ListParagraph"/>
              <w:numPr>
                <w:ilvl w:val="0"/>
                <w:numId w:val="98"/>
              </w:numPr>
              <w:contextualSpacing/>
              <w:rPr>
                <w:sz w:val="20"/>
                <w:szCs w:val="20"/>
                <w:lang w:val="ru-RU"/>
              </w:rPr>
            </w:pPr>
            <w:r w:rsidRPr="00F9590E">
              <w:rPr>
                <w:sz w:val="18"/>
                <w:szCs w:val="18"/>
                <w:lang w:val="ru-RU"/>
              </w:rPr>
              <w:t>Поседује свест</w:t>
            </w:r>
            <w:r>
              <w:rPr>
                <w:sz w:val="18"/>
                <w:szCs w:val="18"/>
                <w:lang w:val="ru-RU"/>
              </w:rPr>
              <w:t xml:space="preserve"> </w:t>
            </w:r>
            <w:r w:rsidRPr="00194D41">
              <w:rPr>
                <w:sz w:val="18"/>
                <w:szCs w:val="18"/>
                <w:lang w:val="ru-RU"/>
              </w:rPr>
              <w:t>о повезаности појава из прошлости са појавама из садашњости</w:t>
            </w:r>
          </w:p>
          <w:p w:rsidR="00667FED" w:rsidRPr="009C6A15" w:rsidRDefault="00667FED" w:rsidP="000D2831">
            <w:pPr>
              <w:rPr>
                <w:sz w:val="20"/>
                <w:szCs w:val="20"/>
                <w:lang w:val="ru-RU"/>
              </w:rPr>
            </w:pPr>
          </w:p>
          <w:p w:rsidR="00667FED" w:rsidRPr="009C6A15" w:rsidRDefault="00667FED" w:rsidP="000D2831">
            <w:pPr>
              <w:rPr>
                <w:lang w:val="ru-RU"/>
              </w:rPr>
            </w:pPr>
          </w:p>
        </w:tc>
      </w:tr>
      <w:tr w:rsidR="00667FED" w:rsidRPr="009C6A15" w:rsidTr="000D2831">
        <w:trPr>
          <w:trHeight w:val="840"/>
        </w:trPr>
        <w:tc>
          <w:tcPr>
            <w:tcW w:w="1055" w:type="dxa"/>
            <w:vMerge w:val="restart"/>
            <w:tcBorders>
              <w:top w:val="double" w:sz="4" w:space="0" w:color="auto"/>
              <w:left w:val="thinThickSmallGap" w:sz="24" w:space="0" w:color="auto"/>
            </w:tcBorders>
            <w:shd w:val="clear" w:color="auto" w:fill="auto"/>
            <w:vAlign w:val="center"/>
          </w:tcPr>
          <w:p w:rsidR="00667FED" w:rsidRPr="00397199" w:rsidRDefault="00667FED" w:rsidP="000D2831">
            <w:pPr>
              <w:jc w:val="center"/>
              <w:rPr>
                <w:b/>
                <w:lang w:val="sr-Cyrl-CS"/>
              </w:rPr>
            </w:pPr>
            <w:r w:rsidRPr="00397199">
              <w:rPr>
                <w:b/>
                <w:lang w:val="sr-Cyrl-CS"/>
              </w:rPr>
              <w:t>Редни број</w:t>
            </w:r>
          </w:p>
        </w:tc>
        <w:tc>
          <w:tcPr>
            <w:tcW w:w="2035" w:type="dxa"/>
            <w:vMerge w:val="restart"/>
            <w:tcBorders>
              <w:top w:val="double" w:sz="4" w:space="0" w:color="auto"/>
              <w:right w:val="single" w:sz="4" w:space="0" w:color="auto"/>
            </w:tcBorders>
            <w:shd w:val="clear" w:color="auto" w:fill="auto"/>
            <w:vAlign w:val="center"/>
          </w:tcPr>
          <w:p w:rsidR="00667FED" w:rsidRPr="00397199" w:rsidRDefault="00667FED" w:rsidP="000D2831">
            <w:pPr>
              <w:jc w:val="center"/>
              <w:rPr>
                <w:b/>
                <w:lang w:val="sr-Cyrl-CS"/>
              </w:rPr>
            </w:pPr>
            <w:r w:rsidRPr="00397199">
              <w:rPr>
                <w:b/>
                <w:lang w:val="sr-Cyrl-CS"/>
              </w:rPr>
              <w:t xml:space="preserve">НАЗИВ </w:t>
            </w:r>
            <w:r>
              <w:rPr>
                <w:b/>
              </w:rPr>
              <w:t xml:space="preserve"> </w:t>
            </w:r>
            <w:r w:rsidRPr="00397199">
              <w:rPr>
                <w:b/>
                <w:lang w:val="sr-Cyrl-CS"/>
              </w:rPr>
              <w:t xml:space="preserve"> ТЕМЕ</w:t>
            </w:r>
          </w:p>
        </w:tc>
        <w:tc>
          <w:tcPr>
            <w:tcW w:w="1911" w:type="dxa"/>
            <w:gridSpan w:val="2"/>
            <w:tcBorders>
              <w:top w:val="double" w:sz="4" w:space="0" w:color="auto"/>
              <w:bottom w:val="single" w:sz="4" w:space="0" w:color="auto"/>
            </w:tcBorders>
            <w:shd w:val="clear" w:color="auto" w:fill="auto"/>
            <w:vAlign w:val="center"/>
          </w:tcPr>
          <w:p w:rsidR="00667FED" w:rsidRDefault="00667FED" w:rsidP="000D2831">
            <w:pPr>
              <w:jc w:val="center"/>
              <w:rPr>
                <w:b/>
              </w:rPr>
            </w:pPr>
            <w:r>
              <w:rPr>
                <w:b/>
              </w:rPr>
              <w:t>Оријентациони</w:t>
            </w:r>
          </w:p>
          <w:p w:rsidR="00667FED" w:rsidRPr="009016E9" w:rsidRDefault="00667FED" w:rsidP="000D2831">
            <w:pPr>
              <w:jc w:val="center"/>
              <w:rPr>
                <w:b/>
              </w:rPr>
            </w:pPr>
            <w:r>
              <w:rPr>
                <w:b/>
              </w:rPr>
              <w:t>број   часова</w:t>
            </w:r>
          </w:p>
        </w:tc>
        <w:tc>
          <w:tcPr>
            <w:tcW w:w="3538" w:type="dxa"/>
            <w:vMerge w:val="restart"/>
            <w:tcBorders>
              <w:top w:val="double" w:sz="4" w:space="0" w:color="auto"/>
              <w:right w:val="double" w:sz="4" w:space="0" w:color="auto"/>
            </w:tcBorders>
            <w:shd w:val="clear" w:color="auto" w:fill="auto"/>
            <w:vAlign w:val="center"/>
          </w:tcPr>
          <w:p w:rsidR="00667FED" w:rsidRPr="00397199" w:rsidRDefault="00667FED" w:rsidP="000D2831">
            <w:pPr>
              <w:jc w:val="center"/>
              <w:rPr>
                <w:b/>
                <w:lang w:val="sr-Cyrl-CS"/>
              </w:rPr>
            </w:pPr>
            <w:r w:rsidRPr="00397199">
              <w:rPr>
                <w:b/>
                <w:lang w:val="sr-Cyrl-CS"/>
              </w:rPr>
              <w:t>СПЕЦИФИЧНИ  ЦИЉЕВИ И ЗАДАЦИ</w:t>
            </w:r>
          </w:p>
        </w:tc>
        <w:tc>
          <w:tcPr>
            <w:tcW w:w="1884" w:type="dxa"/>
            <w:vMerge w:val="restart"/>
            <w:tcBorders>
              <w:top w:val="double" w:sz="4" w:space="0" w:color="auto"/>
              <w:left w:val="double" w:sz="4" w:space="0" w:color="auto"/>
              <w:right w:val="single" w:sz="4" w:space="0" w:color="auto"/>
            </w:tcBorders>
            <w:shd w:val="clear" w:color="auto" w:fill="auto"/>
            <w:vAlign w:val="center"/>
          </w:tcPr>
          <w:p w:rsidR="00667FED" w:rsidRDefault="00667FED" w:rsidP="000D2831">
            <w:pPr>
              <w:jc w:val="center"/>
              <w:rPr>
                <w:b/>
                <w:lang w:val="sr-Cyrl-CS"/>
              </w:rPr>
            </w:pPr>
            <w:r>
              <w:rPr>
                <w:b/>
                <w:lang w:val="sr-Cyrl-CS"/>
              </w:rPr>
              <w:t>Област исхода стандарда</w:t>
            </w:r>
          </w:p>
          <w:p w:rsidR="00667FED" w:rsidRPr="00397199" w:rsidRDefault="00667FED" w:rsidP="000D2831">
            <w:pPr>
              <w:jc w:val="center"/>
              <w:rPr>
                <w:b/>
                <w:lang w:val="sr-Cyrl-CS"/>
              </w:rPr>
            </w:pPr>
            <w:r>
              <w:rPr>
                <w:b/>
                <w:lang w:val="sr-Cyrl-CS"/>
              </w:rPr>
              <w:t>предметно подручје</w:t>
            </w:r>
          </w:p>
        </w:tc>
        <w:tc>
          <w:tcPr>
            <w:tcW w:w="3464" w:type="dxa"/>
            <w:vMerge w:val="restart"/>
            <w:tcBorders>
              <w:top w:val="double" w:sz="4" w:space="0" w:color="auto"/>
              <w:left w:val="single" w:sz="4" w:space="0" w:color="auto"/>
              <w:right w:val="thinThickSmallGap" w:sz="24" w:space="0" w:color="auto"/>
            </w:tcBorders>
            <w:shd w:val="clear" w:color="auto" w:fill="auto"/>
            <w:vAlign w:val="center"/>
          </w:tcPr>
          <w:p w:rsidR="00667FED" w:rsidRPr="009C6A15" w:rsidRDefault="00667FED" w:rsidP="000D2831">
            <w:pPr>
              <w:jc w:val="center"/>
              <w:rPr>
                <w:b/>
                <w:lang w:val="ru-RU"/>
              </w:rPr>
            </w:pPr>
            <w:r w:rsidRPr="00FE0B51">
              <w:rPr>
                <w:b/>
                <w:lang w:val="ru-RU"/>
              </w:rPr>
              <w:t xml:space="preserve"> </w:t>
            </w:r>
            <w:r w:rsidRPr="009C6A15">
              <w:rPr>
                <w:b/>
                <w:lang w:val="ru-RU"/>
              </w:rPr>
              <w:t>Начин провере остварености образовних стандарда,исхода,циљева учења</w:t>
            </w:r>
          </w:p>
        </w:tc>
      </w:tr>
      <w:tr w:rsidR="00667FED" w:rsidRPr="00FE0B51" w:rsidTr="000D2831">
        <w:trPr>
          <w:trHeight w:val="255"/>
        </w:trPr>
        <w:tc>
          <w:tcPr>
            <w:tcW w:w="1055" w:type="dxa"/>
            <w:vMerge/>
            <w:tcBorders>
              <w:left w:val="thinThickSmallGap" w:sz="24" w:space="0" w:color="auto"/>
              <w:bottom w:val="double" w:sz="4" w:space="0" w:color="auto"/>
            </w:tcBorders>
            <w:shd w:val="clear" w:color="auto" w:fill="auto"/>
            <w:vAlign w:val="center"/>
          </w:tcPr>
          <w:p w:rsidR="00667FED" w:rsidRPr="00397199" w:rsidRDefault="00667FED" w:rsidP="000D2831">
            <w:pPr>
              <w:jc w:val="center"/>
              <w:rPr>
                <w:b/>
                <w:lang w:val="sr-Cyrl-CS"/>
              </w:rPr>
            </w:pPr>
          </w:p>
        </w:tc>
        <w:tc>
          <w:tcPr>
            <w:tcW w:w="2035" w:type="dxa"/>
            <w:vMerge/>
            <w:tcBorders>
              <w:bottom w:val="double" w:sz="4" w:space="0" w:color="auto"/>
              <w:right w:val="single" w:sz="4" w:space="0" w:color="auto"/>
            </w:tcBorders>
            <w:shd w:val="clear" w:color="auto" w:fill="auto"/>
            <w:vAlign w:val="center"/>
          </w:tcPr>
          <w:p w:rsidR="00667FED" w:rsidRPr="00397199" w:rsidRDefault="00667FED" w:rsidP="000D2831">
            <w:pPr>
              <w:jc w:val="center"/>
              <w:rPr>
                <w:b/>
                <w:lang w:val="sr-Cyrl-CS"/>
              </w:rPr>
            </w:pPr>
          </w:p>
        </w:tc>
        <w:tc>
          <w:tcPr>
            <w:tcW w:w="885" w:type="dxa"/>
            <w:tcBorders>
              <w:top w:val="single" w:sz="4" w:space="0" w:color="auto"/>
              <w:bottom w:val="double" w:sz="4" w:space="0" w:color="auto"/>
            </w:tcBorders>
            <w:shd w:val="clear" w:color="auto" w:fill="auto"/>
            <w:vAlign w:val="center"/>
          </w:tcPr>
          <w:p w:rsidR="00667FED" w:rsidRPr="00315454" w:rsidRDefault="00667FED" w:rsidP="000D2831">
            <w:pPr>
              <w:jc w:val="center"/>
              <w:rPr>
                <w:b/>
                <w:sz w:val="20"/>
                <w:szCs w:val="20"/>
              </w:rPr>
            </w:pPr>
            <w:r w:rsidRPr="00315454">
              <w:rPr>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667FED" w:rsidRPr="00315454" w:rsidRDefault="00667FED" w:rsidP="000D2831">
            <w:pPr>
              <w:jc w:val="center"/>
              <w:rPr>
                <w:b/>
                <w:sz w:val="20"/>
                <w:szCs w:val="20"/>
              </w:rPr>
            </w:pPr>
            <w:r w:rsidRPr="00315454">
              <w:rPr>
                <w:sz w:val="20"/>
                <w:szCs w:val="20"/>
                <w:lang w:val="sr-Cyrl-CS"/>
              </w:rPr>
              <w:t>За друге типове часова</w:t>
            </w:r>
          </w:p>
        </w:tc>
        <w:tc>
          <w:tcPr>
            <w:tcW w:w="3538" w:type="dxa"/>
            <w:vMerge/>
            <w:tcBorders>
              <w:bottom w:val="double" w:sz="4" w:space="0" w:color="auto"/>
              <w:right w:val="double" w:sz="4" w:space="0" w:color="auto"/>
            </w:tcBorders>
            <w:shd w:val="clear" w:color="auto" w:fill="auto"/>
            <w:vAlign w:val="center"/>
          </w:tcPr>
          <w:p w:rsidR="00667FED" w:rsidRPr="00397199" w:rsidRDefault="00667FED" w:rsidP="000D2831">
            <w:pPr>
              <w:jc w:val="center"/>
              <w:rPr>
                <w:b/>
                <w:lang w:val="sr-Cyrl-CS"/>
              </w:rPr>
            </w:pPr>
          </w:p>
        </w:tc>
        <w:tc>
          <w:tcPr>
            <w:tcW w:w="1884" w:type="dxa"/>
            <w:vMerge/>
            <w:tcBorders>
              <w:left w:val="double" w:sz="4" w:space="0" w:color="auto"/>
              <w:bottom w:val="double" w:sz="4" w:space="0" w:color="auto"/>
              <w:right w:val="single" w:sz="4" w:space="0" w:color="auto"/>
            </w:tcBorders>
            <w:shd w:val="clear" w:color="auto" w:fill="auto"/>
            <w:vAlign w:val="center"/>
          </w:tcPr>
          <w:p w:rsidR="00667FED" w:rsidRDefault="00667FED" w:rsidP="000D2831">
            <w:pPr>
              <w:jc w:val="center"/>
              <w:rPr>
                <w:b/>
                <w:lang w:val="sr-Cyrl-CS"/>
              </w:rPr>
            </w:pPr>
          </w:p>
        </w:tc>
        <w:tc>
          <w:tcPr>
            <w:tcW w:w="3464" w:type="dxa"/>
            <w:vMerge/>
            <w:tcBorders>
              <w:left w:val="single" w:sz="4" w:space="0" w:color="auto"/>
              <w:bottom w:val="double" w:sz="4" w:space="0" w:color="auto"/>
              <w:right w:val="thinThickSmallGap" w:sz="24" w:space="0" w:color="auto"/>
            </w:tcBorders>
            <w:shd w:val="clear" w:color="auto" w:fill="auto"/>
            <w:vAlign w:val="center"/>
          </w:tcPr>
          <w:p w:rsidR="00667FED" w:rsidRPr="00FE0B51" w:rsidRDefault="00667FED" w:rsidP="000D2831">
            <w:pPr>
              <w:jc w:val="center"/>
              <w:rPr>
                <w:b/>
                <w:lang w:val="ru-RU"/>
              </w:rPr>
            </w:pPr>
          </w:p>
        </w:tc>
      </w:tr>
      <w:tr w:rsidR="00667FED" w:rsidRPr="009C6A15" w:rsidTr="000D2831">
        <w:tc>
          <w:tcPr>
            <w:tcW w:w="1055" w:type="dxa"/>
            <w:tcBorders>
              <w:top w:val="double" w:sz="4" w:space="0" w:color="auto"/>
              <w:left w:val="thinThickSmallGap" w:sz="24" w:space="0" w:color="auto"/>
              <w:bottom w:val="single" w:sz="4" w:space="0" w:color="auto"/>
            </w:tcBorders>
            <w:shd w:val="clear" w:color="auto" w:fill="auto"/>
            <w:vAlign w:val="center"/>
          </w:tcPr>
          <w:p w:rsidR="00667FED" w:rsidRPr="00397199" w:rsidRDefault="00667FED" w:rsidP="000D2831">
            <w:pPr>
              <w:jc w:val="center"/>
              <w:rPr>
                <w:b/>
                <w:lang w:val="sr-Cyrl-CS"/>
              </w:rPr>
            </w:pPr>
            <w:r>
              <w:rPr>
                <w:b/>
                <w:lang w:val="sr-Cyrl-CS"/>
              </w:rPr>
              <w:t>1.</w:t>
            </w:r>
          </w:p>
        </w:tc>
        <w:tc>
          <w:tcPr>
            <w:tcW w:w="2035" w:type="dxa"/>
            <w:tcBorders>
              <w:top w:val="double" w:sz="4" w:space="0" w:color="auto"/>
              <w:bottom w:val="single" w:sz="4" w:space="0" w:color="auto"/>
              <w:right w:val="single" w:sz="4" w:space="0" w:color="auto"/>
            </w:tcBorders>
            <w:shd w:val="clear" w:color="auto" w:fill="auto"/>
            <w:vAlign w:val="center"/>
          </w:tcPr>
          <w:p w:rsidR="00667FED" w:rsidRPr="00A03EA3" w:rsidRDefault="00667FED" w:rsidP="000D2831">
            <w:pPr>
              <w:rPr>
                <w:color w:val="0070C0"/>
                <w:sz w:val="20"/>
                <w:szCs w:val="20"/>
                <w:lang w:val="sr-Cyrl-CS"/>
              </w:rPr>
            </w:pPr>
            <w:r>
              <w:rPr>
                <w:color w:val="0070C0"/>
                <w:sz w:val="20"/>
                <w:szCs w:val="20"/>
                <w:lang w:val="sr-Cyrl-CS"/>
              </w:rPr>
              <w:t>Увод</w:t>
            </w:r>
          </w:p>
          <w:p w:rsidR="00667FED" w:rsidRPr="00235CE8" w:rsidRDefault="00667FED" w:rsidP="000D2831">
            <w:pPr>
              <w:jc w:val="center"/>
              <w:rPr>
                <w:b/>
                <w:iCs/>
                <w:lang w:val="sr-Cyrl-CS"/>
              </w:rPr>
            </w:pPr>
          </w:p>
        </w:tc>
        <w:tc>
          <w:tcPr>
            <w:tcW w:w="885" w:type="dxa"/>
            <w:tcBorders>
              <w:top w:val="double" w:sz="4" w:space="0" w:color="auto"/>
              <w:bottom w:val="single" w:sz="4" w:space="0" w:color="auto"/>
            </w:tcBorders>
            <w:shd w:val="clear" w:color="auto" w:fill="auto"/>
            <w:vAlign w:val="center"/>
          </w:tcPr>
          <w:p w:rsidR="00667FED" w:rsidRPr="00530307" w:rsidRDefault="00667FED" w:rsidP="000D2831">
            <w:pPr>
              <w:jc w:val="center"/>
              <w:rPr>
                <w:b/>
              </w:rPr>
            </w:pPr>
            <w:r>
              <w:rPr>
                <w:b/>
                <w:sz w:val="20"/>
                <w:szCs w:val="20"/>
                <w:lang w:val="ru-RU"/>
              </w:rPr>
              <w:t>2</w:t>
            </w:r>
          </w:p>
        </w:tc>
        <w:tc>
          <w:tcPr>
            <w:tcW w:w="1026" w:type="dxa"/>
            <w:tcBorders>
              <w:top w:val="double" w:sz="4" w:space="0" w:color="auto"/>
              <w:bottom w:val="single" w:sz="4" w:space="0" w:color="auto"/>
            </w:tcBorders>
            <w:shd w:val="clear" w:color="auto" w:fill="auto"/>
            <w:vAlign w:val="center"/>
          </w:tcPr>
          <w:p w:rsidR="00667FED" w:rsidRPr="00530307" w:rsidRDefault="00667FED" w:rsidP="000D2831">
            <w:pPr>
              <w:jc w:val="center"/>
              <w:rPr>
                <w:b/>
              </w:rPr>
            </w:pPr>
            <w:r>
              <w:rPr>
                <w:b/>
                <w:sz w:val="20"/>
                <w:szCs w:val="20"/>
                <w:lang w:val="ru-RU"/>
              </w:rPr>
              <w:t>2</w:t>
            </w:r>
          </w:p>
        </w:tc>
        <w:tc>
          <w:tcPr>
            <w:tcW w:w="3538" w:type="dxa"/>
            <w:tcBorders>
              <w:top w:val="double" w:sz="4" w:space="0" w:color="auto"/>
              <w:bottom w:val="single" w:sz="4" w:space="0" w:color="auto"/>
              <w:right w:val="double" w:sz="4" w:space="0" w:color="auto"/>
            </w:tcBorders>
            <w:shd w:val="clear" w:color="auto" w:fill="auto"/>
          </w:tcPr>
          <w:p w:rsidR="00667FED" w:rsidRPr="009C6A15" w:rsidRDefault="00667FED" w:rsidP="000D2831">
            <w:pPr>
              <w:rPr>
                <w:lang w:val="ru-RU"/>
              </w:rPr>
            </w:pPr>
          </w:p>
          <w:p w:rsidR="00667FED" w:rsidRPr="00C06A1C" w:rsidRDefault="00667FED" w:rsidP="000D2831">
            <w:pPr>
              <w:rPr>
                <w:color w:val="800000"/>
                <w:sz w:val="20"/>
                <w:szCs w:val="20"/>
                <w:lang w:val="ru-RU"/>
              </w:rPr>
            </w:pPr>
            <w:r w:rsidRPr="00C06A1C">
              <w:rPr>
                <w:color w:val="800000"/>
                <w:sz w:val="20"/>
                <w:szCs w:val="20"/>
                <w:lang w:val="ru-RU"/>
              </w:rPr>
              <w:t>- Зна дефиницију појма - средњи век</w:t>
            </w:r>
          </w:p>
          <w:p w:rsidR="00667FED" w:rsidRPr="00C06A1C" w:rsidRDefault="00667FED" w:rsidP="000D2831">
            <w:pPr>
              <w:rPr>
                <w:color w:val="800000"/>
                <w:sz w:val="20"/>
                <w:szCs w:val="20"/>
                <w:lang w:val="ru-RU"/>
              </w:rPr>
            </w:pPr>
            <w:r w:rsidRPr="00C06A1C">
              <w:rPr>
                <w:color w:val="800000"/>
                <w:sz w:val="20"/>
                <w:szCs w:val="20"/>
                <w:lang w:val="ru-RU"/>
              </w:rPr>
              <w:t xml:space="preserve">- Именује историјски период од </w:t>
            </w:r>
            <w:r w:rsidRPr="00C06A1C">
              <w:rPr>
                <w:color w:val="800000"/>
                <w:sz w:val="20"/>
                <w:szCs w:val="20"/>
              </w:rPr>
              <w:t>V</w:t>
            </w:r>
            <w:r w:rsidRPr="00C06A1C">
              <w:rPr>
                <w:color w:val="800000"/>
                <w:sz w:val="20"/>
                <w:szCs w:val="20"/>
                <w:lang w:val="ru-RU"/>
              </w:rPr>
              <w:t xml:space="preserve"> до </w:t>
            </w:r>
            <w:r w:rsidRPr="00C06A1C">
              <w:rPr>
                <w:color w:val="800000"/>
                <w:sz w:val="20"/>
                <w:szCs w:val="20"/>
              </w:rPr>
              <w:t>XV</w:t>
            </w:r>
            <w:r w:rsidRPr="00C06A1C">
              <w:rPr>
                <w:color w:val="800000"/>
                <w:sz w:val="20"/>
                <w:szCs w:val="20"/>
                <w:lang w:val="ru-RU"/>
              </w:rPr>
              <w:t xml:space="preserve"> века </w:t>
            </w:r>
          </w:p>
          <w:p w:rsidR="00667FED" w:rsidRPr="00C06A1C" w:rsidRDefault="00667FED" w:rsidP="000D2831">
            <w:pPr>
              <w:rPr>
                <w:color w:val="800000"/>
                <w:sz w:val="20"/>
                <w:szCs w:val="20"/>
                <w:lang w:val="ru-RU"/>
              </w:rPr>
            </w:pPr>
            <w:r w:rsidRPr="00C06A1C">
              <w:rPr>
                <w:color w:val="800000"/>
                <w:sz w:val="20"/>
                <w:szCs w:val="20"/>
                <w:lang w:val="ru-RU"/>
              </w:rPr>
              <w:t xml:space="preserve">- Зна да наведе хронолошке </w:t>
            </w:r>
            <w:r w:rsidRPr="00C06A1C">
              <w:rPr>
                <w:color w:val="800000"/>
                <w:sz w:val="20"/>
                <w:szCs w:val="20"/>
                <w:lang w:val="ru-RU"/>
              </w:rPr>
              <w:lastRenderedPageBreak/>
              <w:t xml:space="preserve">оквире појма средњи век </w:t>
            </w:r>
          </w:p>
          <w:p w:rsidR="00667FED" w:rsidRPr="00C06A1C" w:rsidRDefault="00667FED" w:rsidP="000D2831">
            <w:pPr>
              <w:rPr>
                <w:color w:val="800000"/>
                <w:sz w:val="20"/>
                <w:szCs w:val="20"/>
                <w:lang w:val="ru-RU"/>
              </w:rPr>
            </w:pPr>
            <w:r w:rsidRPr="00C06A1C">
              <w:rPr>
                <w:color w:val="800000"/>
                <w:sz w:val="20"/>
                <w:szCs w:val="20"/>
                <w:lang w:val="ru-RU"/>
              </w:rPr>
              <w:t>- Зна да именује феудализам и хришћанство као основне одлике средњег века</w:t>
            </w:r>
          </w:p>
          <w:p w:rsidR="00667FED" w:rsidRPr="00C06A1C" w:rsidRDefault="00667FED" w:rsidP="000D2831">
            <w:pPr>
              <w:rPr>
                <w:color w:val="800000"/>
                <w:sz w:val="20"/>
                <w:szCs w:val="20"/>
                <w:lang w:val="ru-RU"/>
              </w:rPr>
            </w:pPr>
            <w:r w:rsidRPr="00C06A1C">
              <w:rPr>
                <w:color w:val="800000"/>
                <w:sz w:val="20"/>
                <w:szCs w:val="20"/>
                <w:lang w:val="ru-RU"/>
              </w:rPr>
              <w:t>-Зна да именује историјске периоде стари век и средњи век и зна њихов хронолошки редослед</w:t>
            </w:r>
          </w:p>
          <w:p w:rsidR="00667FED" w:rsidRDefault="00667FED" w:rsidP="000D2831">
            <w:pPr>
              <w:rPr>
                <w:color w:val="800000"/>
                <w:sz w:val="20"/>
                <w:szCs w:val="20"/>
                <w:lang w:val="ru-RU"/>
              </w:rPr>
            </w:pPr>
            <w:r w:rsidRPr="00C06A1C">
              <w:rPr>
                <w:color w:val="800000"/>
                <w:sz w:val="20"/>
                <w:szCs w:val="20"/>
                <w:lang w:val="ru-RU"/>
              </w:rPr>
              <w:t>- Уме на ленти времена да прочита хронолошки редослед историјских периода</w:t>
            </w:r>
          </w:p>
          <w:p w:rsidR="00667FED" w:rsidRDefault="00667FED" w:rsidP="000D2831">
            <w:pPr>
              <w:rPr>
                <w:color w:val="800000"/>
                <w:sz w:val="20"/>
                <w:szCs w:val="20"/>
                <w:lang w:val="ru-RU"/>
              </w:rPr>
            </w:pPr>
            <w:r>
              <w:rPr>
                <w:color w:val="800000"/>
                <w:sz w:val="20"/>
                <w:szCs w:val="20"/>
                <w:lang w:val="ru-RU"/>
              </w:rPr>
              <w:t>-Препознаје историјске изворе и места где се они чувају</w:t>
            </w:r>
          </w:p>
          <w:p w:rsidR="00667FED" w:rsidRDefault="00667FED" w:rsidP="000D2831">
            <w:pPr>
              <w:rPr>
                <w:color w:val="800000"/>
                <w:sz w:val="20"/>
                <w:szCs w:val="20"/>
                <w:lang w:val="ru-RU"/>
              </w:rPr>
            </w:pPr>
          </w:p>
          <w:p w:rsidR="00667FED" w:rsidRDefault="00667FED" w:rsidP="000D2831">
            <w:pPr>
              <w:rPr>
                <w:color w:val="800000"/>
                <w:sz w:val="20"/>
                <w:szCs w:val="20"/>
                <w:lang w:val="ru-RU"/>
              </w:rPr>
            </w:pPr>
          </w:p>
          <w:p w:rsidR="00667FED" w:rsidRPr="00154C65" w:rsidRDefault="00667FED" w:rsidP="000D2831">
            <w:pPr>
              <w:rPr>
                <w:color w:val="00B050"/>
                <w:sz w:val="20"/>
                <w:szCs w:val="20"/>
                <w:lang w:val="ru-RU"/>
              </w:rPr>
            </w:pPr>
            <w:r w:rsidRPr="00154C65">
              <w:rPr>
                <w:color w:val="00B050"/>
                <w:sz w:val="20"/>
                <w:szCs w:val="20"/>
                <w:lang w:val="ru-RU"/>
              </w:rPr>
              <w:t>- Зна да наведе основне карактеристике периода званог средњи век</w:t>
            </w:r>
          </w:p>
          <w:p w:rsidR="00667FED" w:rsidRPr="00154C65" w:rsidRDefault="00667FED" w:rsidP="000D2831">
            <w:pPr>
              <w:rPr>
                <w:color w:val="00B050"/>
                <w:sz w:val="20"/>
                <w:szCs w:val="20"/>
                <w:lang w:val="ru-RU"/>
              </w:rPr>
            </w:pPr>
            <w:r w:rsidRPr="00154C65">
              <w:rPr>
                <w:color w:val="00B050"/>
                <w:sz w:val="20"/>
                <w:szCs w:val="20"/>
                <w:lang w:val="ru-RU"/>
              </w:rPr>
              <w:t>-Зна да објасни зашто смо за почетак и крај средњег века узели баш те хронолошке одреднице</w:t>
            </w:r>
          </w:p>
          <w:p w:rsidR="00667FED" w:rsidRPr="00154C65" w:rsidRDefault="00667FED" w:rsidP="000D2831">
            <w:pPr>
              <w:rPr>
                <w:color w:val="00B050"/>
                <w:sz w:val="20"/>
                <w:szCs w:val="20"/>
                <w:lang w:val="ru-RU"/>
              </w:rPr>
            </w:pPr>
            <w:r w:rsidRPr="00154C65">
              <w:rPr>
                <w:color w:val="00B050"/>
                <w:sz w:val="20"/>
                <w:szCs w:val="20"/>
                <w:lang w:val="ru-RU"/>
              </w:rPr>
              <w:t xml:space="preserve">- Зна да повеже историјски период са друштвеним уређењем које је тада </w:t>
            </w:r>
            <w:r w:rsidRPr="00154C65">
              <w:rPr>
                <w:color w:val="00B050"/>
                <w:sz w:val="20"/>
                <w:szCs w:val="20"/>
                <w:lang w:val="ru-RU"/>
              </w:rPr>
              <w:lastRenderedPageBreak/>
              <w:t>преовладавало</w:t>
            </w:r>
          </w:p>
          <w:p w:rsidR="00667FED" w:rsidRDefault="00667FED" w:rsidP="000D2831">
            <w:pPr>
              <w:rPr>
                <w:color w:val="00B050"/>
                <w:sz w:val="20"/>
                <w:szCs w:val="20"/>
                <w:lang w:val="ru-RU"/>
              </w:rPr>
            </w:pPr>
            <w:r w:rsidRPr="00154C65">
              <w:rPr>
                <w:color w:val="00B050"/>
                <w:sz w:val="20"/>
                <w:szCs w:val="20"/>
                <w:lang w:val="ru-RU"/>
              </w:rPr>
              <w:t>- Развијање умења израде ленте времена са унетим хронолошким границама историјских периода</w:t>
            </w:r>
          </w:p>
          <w:p w:rsidR="00667FED" w:rsidRDefault="00667FED" w:rsidP="000D2831">
            <w:pPr>
              <w:rPr>
                <w:color w:val="00B050"/>
                <w:sz w:val="20"/>
                <w:szCs w:val="20"/>
                <w:lang w:val="ru-RU"/>
              </w:rPr>
            </w:pPr>
            <w:r>
              <w:rPr>
                <w:color w:val="00B050"/>
                <w:sz w:val="20"/>
                <w:szCs w:val="20"/>
                <w:lang w:val="ru-RU"/>
              </w:rPr>
              <w:t>-Зна да наведе примере писаних, материјалних и усмених историјских извора</w:t>
            </w:r>
          </w:p>
          <w:p w:rsidR="00667FED" w:rsidRPr="00A863DD" w:rsidRDefault="00667FED" w:rsidP="000D2831">
            <w:pPr>
              <w:rPr>
                <w:color w:val="00B050"/>
                <w:sz w:val="20"/>
                <w:szCs w:val="20"/>
                <w:lang w:val="ru-RU"/>
              </w:rPr>
            </w:pPr>
            <w:r w:rsidRPr="00A863DD">
              <w:rPr>
                <w:color w:val="00B050"/>
                <w:sz w:val="20"/>
                <w:szCs w:val="20"/>
                <w:lang w:val="ru-RU"/>
              </w:rPr>
              <w:t>- Именује писане историјске изворе за средњи век: повеље, писма, записи, натписи, хронике, летописи, житија светих, биографије владара...</w:t>
            </w:r>
          </w:p>
          <w:p w:rsidR="00667FED" w:rsidRPr="00A863DD" w:rsidRDefault="00667FED" w:rsidP="000D2831">
            <w:pPr>
              <w:rPr>
                <w:color w:val="00B050"/>
                <w:sz w:val="20"/>
                <w:szCs w:val="20"/>
                <w:lang w:val="ru-RU"/>
              </w:rPr>
            </w:pPr>
            <w:r w:rsidRPr="00A863DD">
              <w:rPr>
                <w:color w:val="00B050"/>
                <w:sz w:val="20"/>
                <w:szCs w:val="20"/>
                <w:lang w:val="ru-RU"/>
              </w:rPr>
              <w:t>-Зна да дефинише: повеље, писма, записи, натписи, хронике, летописи, житија светих, биографије владара...и да их препозна на примерима на часу</w:t>
            </w:r>
          </w:p>
          <w:p w:rsidR="00667FED" w:rsidRPr="00A863DD" w:rsidRDefault="00667FED" w:rsidP="000D2831">
            <w:pPr>
              <w:rPr>
                <w:color w:val="00B050"/>
                <w:sz w:val="20"/>
                <w:szCs w:val="20"/>
                <w:lang w:val="ru-RU"/>
              </w:rPr>
            </w:pPr>
            <w:r w:rsidRPr="00A863DD">
              <w:rPr>
                <w:color w:val="00B050"/>
                <w:sz w:val="20"/>
                <w:szCs w:val="20"/>
                <w:lang w:val="ru-RU"/>
              </w:rPr>
              <w:t>- У музеју препознаје врсте историјских извора</w:t>
            </w:r>
          </w:p>
          <w:p w:rsidR="00667FED" w:rsidRPr="00154C65" w:rsidRDefault="00667FED" w:rsidP="000D2831">
            <w:pPr>
              <w:rPr>
                <w:color w:val="00B050"/>
                <w:sz w:val="20"/>
                <w:szCs w:val="20"/>
                <w:lang w:val="ru-RU"/>
              </w:rPr>
            </w:pPr>
          </w:p>
          <w:p w:rsidR="00667FED" w:rsidRDefault="00667FED" w:rsidP="000D2831">
            <w:pPr>
              <w:rPr>
                <w:lang w:val="ru-RU"/>
              </w:rPr>
            </w:pPr>
          </w:p>
          <w:p w:rsidR="00667FED" w:rsidRDefault="00667FED" w:rsidP="000D2831">
            <w:pPr>
              <w:rPr>
                <w:lang w:val="ru-RU"/>
              </w:rPr>
            </w:pPr>
          </w:p>
          <w:p w:rsidR="00667FED" w:rsidRPr="00C06A1C" w:rsidRDefault="00667FED" w:rsidP="000D2831">
            <w:pPr>
              <w:rPr>
                <w:color w:val="003366"/>
                <w:sz w:val="20"/>
                <w:szCs w:val="20"/>
                <w:lang w:val="ru-RU"/>
              </w:rPr>
            </w:pPr>
            <w:r w:rsidRPr="00C06A1C">
              <w:rPr>
                <w:color w:val="003366"/>
                <w:sz w:val="20"/>
                <w:szCs w:val="20"/>
                <w:lang w:val="ru-RU"/>
              </w:rPr>
              <w:t>-Уме да упореди основне карактеристике старог и средњег века</w:t>
            </w:r>
          </w:p>
          <w:p w:rsidR="00667FED" w:rsidRDefault="00667FED" w:rsidP="000D2831">
            <w:pPr>
              <w:rPr>
                <w:color w:val="003366"/>
                <w:sz w:val="20"/>
                <w:szCs w:val="20"/>
                <w:lang w:val="ru-RU"/>
              </w:rPr>
            </w:pPr>
            <w:r w:rsidRPr="00C06A1C">
              <w:rPr>
                <w:color w:val="003366"/>
                <w:sz w:val="20"/>
                <w:szCs w:val="20"/>
                <w:lang w:val="ru-RU"/>
              </w:rPr>
              <w:t>-Зна да објасни разлику кмет-роб</w:t>
            </w:r>
          </w:p>
          <w:p w:rsidR="00667FED" w:rsidRPr="006D1F80" w:rsidRDefault="00667FED" w:rsidP="000D2831">
            <w:pPr>
              <w:rPr>
                <w:color w:val="003366"/>
                <w:sz w:val="20"/>
                <w:szCs w:val="20"/>
                <w:lang w:val="ru-RU"/>
              </w:rPr>
            </w:pPr>
            <w:r w:rsidRPr="006D1F80">
              <w:rPr>
                <w:color w:val="003366"/>
                <w:sz w:val="20"/>
                <w:szCs w:val="20"/>
                <w:lang w:val="ru-RU"/>
              </w:rPr>
              <w:t>- Зна целовито и јасно да опише структуру феудалног друштва и односе између појединих слојева</w:t>
            </w:r>
          </w:p>
          <w:p w:rsidR="00667FED" w:rsidRPr="006D1F80" w:rsidRDefault="00667FED" w:rsidP="000D2831">
            <w:pPr>
              <w:rPr>
                <w:color w:val="003366"/>
                <w:sz w:val="20"/>
                <w:szCs w:val="20"/>
                <w:lang w:val="ru-RU"/>
              </w:rPr>
            </w:pPr>
            <w:r w:rsidRPr="006D1F80">
              <w:rPr>
                <w:color w:val="003366"/>
                <w:sz w:val="20"/>
                <w:szCs w:val="20"/>
                <w:lang w:val="ru-RU"/>
              </w:rPr>
              <w:t xml:space="preserve">-Зна да упореди положај кмета и роба </w:t>
            </w:r>
          </w:p>
          <w:p w:rsidR="00667FED" w:rsidRPr="00C06A1C" w:rsidRDefault="00667FED" w:rsidP="000D2831">
            <w:pPr>
              <w:rPr>
                <w:color w:val="003366"/>
                <w:sz w:val="20"/>
                <w:szCs w:val="20"/>
                <w:lang w:val="ru-RU"/>
              </w:rPr>
            </w:pPr>
            <w:r w:rsidRPr="006D1F80">
              <w:rPr>
                <w:color w:val="003366"/>
                <w:sz w:val="20"/>
                <w:szCs w:val="20"/>
                <w:lang w:val="ru-RU"/>
              </w:rPr>
              <w:t>-Зна да упореди робовласничко и феудално друштво</w:t>
            </w:r>
          </w:p>
          <w:p w:rsidR="00667FED" w:rsidRDefault="00667FED" w:rsidP="000D2831">
            <w:pPr>
              <w:rPr>
                <w:color w:val="003366"/>
                <w:sz w:val="20"/>
                <w:szCs w:val="20"/>
                <w:lang w:val="ru-RU"/>
              </w:rPr>
            </w:pPr>
            <w:r w:rsidRPr="00C06A1C">
              <w:rPr>
                <w:color w:val="003366"/>
                <w:sz w:val="20"/>
                <w:szCs w:val="20"/>
                <w:lang w:val="ru-RU"/>
              </w:rPr>
              <w:t>- Развијање умења самосталне израде ленте времена историјских периода</w:t>
            </w:r>
          </w:p>
          <w:p w:rsidR="00667FED" w:rsidRPr="00C06A1C" w:rsidRDefault="00667FED" w:rsidP="000D2831">
            <w:pPr>
              <w:rPr>
                <w:color w:val="003366"/>
                <w:sz w:val="20"/>
                <w:szCs w:val="20"/>
                <w:lang w:val="ru-RU"/>
              </w:rPr>
            </w:pPr>
            <w:r w:rsidRPr="00C06A1C">
              <w:rPr>
                <w:color w:val="003366"/>
                <w:sz w:val="20"/>
                <w:szCs w:val="20"/>
                <w:lang w:val="ru-RU"/>
              </w:rPr>
              <w:t>-Уме да изврши селекцију историјских извора по важности за историју као науку</w:t>
            </w:r>
          </w:p>
          <w:p w:rsidR="00667FED" w:rsidRPr="00C06A1C" w:rsidRDefault="00667FED" w:rsidP="000D2831">
            <w:pPr>
              <w:rPr>
                <w:color w:val="003366"/>
                <w:sz w:val="20"/>
                <w:szCs w:val="20"/>
                <w:lang w:val="ru-RU"/>
              </w:rPr>
            </w:pPr>
            <w:r w:rsidRPr="00C06A1C">
              <w:rPr>
                <w:color w:val="003366"/>
                <w:sz w:val="20"/>
                <w:szCs w:val="20"/>
                <w:lang w:val="ru-RU"/>
              </w:rPr>
              <w:t xml:space="preserve">- Уочава и објашњава разлику између историјских извора за стари </w:t>
            </w:r>
            <w:r w:rsidRPr="00C06A1C">
              <w:rPr>
                <w:color w:val="003366"/>
                <w:sz w:val="20"/>
                <w:szCs w:val="20"/>
                <w:lang w:val="ru-RU"/>
              </w:rPr>
              <w:lastRenderedPageBreak/>
              <w:t>и средњи век</w:t>
            </w:r>
          </w:p>
          <w:p w:rsidR="00667FED" w:rsidRDefault="00667FED" w:rsidP="000D2831">
            <w:pPr>
              <w:rPr>
                <w:color w:val="003366"/>
                <w:sz w:val="20"/>
                <w:szCs w:val="20"/>
                <w:lang w:val="ru-RU"/>
              </w:rPr>
            </w:pPr>
            <w:r>
              <w:rPr>
                <w:color w:val="003366"/>
                <w:sz w:val="20"/>
                <w:szCs w:val="20"/>
                <w:lang w:val="ru-RU"/>
              </w:rPr>
              <w:t xml:space="preserve">-Зна самостално, целовито и хронолошки, уз  показивање на карти или самостално израђену презентацију да објасни процесе, појаве, догађаје везане за овај период, попут Велике сеобе народа, настанак франачке државе итд. </w:t>
            </w:r>
          </w:p>
          <w:p w:rsidR="00667FED" w:rsidRPr="00C06A1C" w:rsidRDefault="00667FED" w:rsidP="000D2831">
            <w:pPr>
              <w:rPr>
                <w:color w:val="003366"/>
                <w:sz w:val="20"/>
                <w:szCs w:val="20"/>
                <w:lang w:val="ru-RU"/>
              </w:rPr>
            </w:pPr>
          </w:p>
          <w:p w:rsidR="00667FED" w:rsidRPr="009C6A15" w:rsidRDefault="00667FED" w:rsidP="000D2831">
            <w:pPr>
              <w:rPr>
                <w:lang w:val="ru-RU"/>
              </w:rPr>
            </w:pPr>
          </w:p>
        </w:tc>
        <w:tc>
          <w:tcPr>
            <w:tcW w:w="1884" w:type="dxa"/>
            <w:tcBorders>
              <w:top w:val="double" w:sz="4" w:space="0" w:color="auto"/>
              <w:left w:val="double" w:sz="4" w:space="0" w:color="auto"/>
              <w:bottom w:val="single" w:sz="4" w:space="0" w:color="auto"/>
              <w:right w:val="single" w:sz="4" w:space="0" w:color="auto"/>
            </w:tcBorders>
            <w:shd w:val="clear" w:color="auto" w:fill="auto"/>
          </w:tcPr>
          <w:p w:rsidR="00667FED" w:rsidRPr="009C6A15" w:rsidRDefault="00667FED" w:rsidP="000D2831">
            <w:pPr>
              <w:rPr>
                <w:b/>
                <w:color w:val="C00000"/>
                <w:u w:val="single"/>
                <w:lang w:val="ru-RU"/>
              </w:rPr>
            </w:pPr>
          </w:p>
          <w:p w:rsidR="00667FED" w:rsidRPr="009C6A15" w:rsidRDefault="00667FED" w:rsidP="000D2831">
            <w:pPr>
              <w:rPr>
                <w:b/>
                <w:color w:val="C00000"/>
                <w:u w:val="single"/>
                <w:lang w:val="ru-RU"/>
              </w:rPr>
            </w:pPr>
            <w:r w:rsidRPr="009C6A15">
              <w:rPr>
                <w:b/>
                <w:color w:val="C00000"/>
                <w:u w:val="single"/>
                <w:lang w:val="ru-RU"/>
              </w:rPr>
              <w:t>ОСНОВНИ:</w:t>
            </w:r>
          </w:p>
          <w:p w:rsidR="00667FED" w:rsidRPr="002801D1" w:rsidRDefault="00667FED" w:rsidP="000D2831">
            <w:pPr>
              <w:rPr>
                <w:color w:val="C00000"/>
                <w:lang w:val="sr-Cyrl-CS"/>
              </w:rPr>
            </w:pPr>
            <w:r w:rsidRPr="002801D1">
              <w:rPr>
                <w:color w:val="C00000"/>
                <w:lang w:val="sr-Cyrl-CS"/>
              </w:rPr>
              <w:t>ИС. 1.1.4.</w:t>
            </w:r>
          </w:p>
          <w:p w:rsidR="00667FED" w:rsidRPr="002801D1" w:rsidRDefault="00667FED" w:rsidP="000D2831">
            <w:pPr>
              <w:rPr>
                <w:color w:val="C00000"/>
                <w:lang w:val="sr-Cyrl-CS"/>
              </w:rPr>
            </w:pPr>
            <w:r w:rsidRPr="002801D1">
              <w:rPr>
                <w:color w:val="C00000"/>
                <w:lang w:val="sr-Cyrl-CS"/>
              </w:rPr>
              <w:t>ИС. 1.1.7.</w:t>
            </w:r>
          </w:p>
          <w:p w:rsidR="00667FED" w:rsidRPr="002801D1" w:rsidRDefault="00667FED" w:rsidP="000D2831">
            <w:pPr>
              <w:rPr>
                <w:color w:val="C00000"/>
                <w:lang w:val="sr-Cyrl-CS"/>
              </w:rPr>
            </w:pPr>
            <w:r w:rsidRPr="002801D1">
              <w:rPr>
                <w:color w:val="C00000"/>
                <w:lang w:val="sr-Cyrl-CS"/>
              </w:rPr>
              <w:t>ИС. 1.1.8.</w:t>
            </w:r>
          </w:p>
          <w:p w:rsidR="00667FED" w:rsidRPr="002801D1" w:rsidRDefault="00667FED" w:rsidP="000D2831">
            <w:pPr>
              <w:rPr>
                <w:color w:val="C00000"/>
                <w:lang w:val="sr-Cyrl-CS"/>
              </w:rPr>
            </w:pPr>
            <w:r w:rsidRPr="002801D1">
              <w:rPr>
                <w:color w:val="C00000"/>
                <w:lang w:val="sr-Cyrl-CS"/>
              </w:rPr>
              <w:t>ИС. 1.1.10.</w:t>
            </w:r>
          </w:p>
          <w:p w:rsidR="00667FED" w:rsidRPr="002801D1" w:rsidRDefault="00667FED" w:rsidP="000D2831">
            <w:pPr>
              <w:rPr>
                <w:color w:val="C00000"/>
                <w:lang w:val="sr-Cyrl-CS"/>
              </w:rPr>
            </w:pPr>
            <w:r w:rsidRPr="002801D1">
              <w:rPr>
                <w:color w:val="C00000"/>
                <w:lang w:val="sr-Cyrl-CS"/>
              </w:rPr>
              <w:lastRenderedPageBreak/>
              <w:t>ИС. 1.2.1.</w:t>
            </w:r>
          </w:p>
          <w:p w:rsidR="00667FED" w:rsidRPr="002801D1" w:rsidRDefault="00667FED" w:rsidP="000D2831">
            <w:pPr>
              <w:rPr>
                <w:color w:val="C00000"/>
                <w:lang w:val="sr-Cyrl-CS"/>
              </w:rPr>
            </w:pPr>
            <w:r w:rsidRPr="002801D1">
              <w:rPr>
                <w:color w:val="C00000"/>
                <w:lang w:val="sr-Cyrl-CS"/>
              </w:rPr>
              <w:t>ИС. 1.2.4.</w:t>
            </w:r>
          </w:p>
          <w:p w:rsidR="00667FED" w:rsidRPr="002801D1" w:rsidRDefault="00667FED" w:rsidP="000D2831">
            <w:pPr>
              <w:rPr>
                <w:color w:val="C00000"/>
                <w:lang w:val="sr-Cyrl-CS"/>
              </w:rPr>
            </w:pPr>
            <w:r w:rsidRPr="002801D1">
              <w:rPr>
                <w:color w:val="C00000"/>
                <w:lang w:val="sr-Cyrl-CS"/>
              </w:rPr>
              <w:t>ИС. 1.2.7.</w:t>
            </w:r>
          </w:p>
          <w:p w:rsidR="00667FED" w:rsidRPr="009C6A15" w:rsidRDefault="00667FED" w:rsidP="000D2831">
            <w:pPr>
              <w:rPr>
                <w:color w:val="C00000"/>
                <w:lang w:val="ru-RU"/>
              </w:rPr>
            </w:pPr>
          </w:p>
          <w:p w:rsidR="00667FED" w:rsidRPr="009C6A15" w:rsidRDefault="00667FED" w:rsidP="000D2831">
            <w:pPr>
              <w:rPr>
                <w:lang w:val="ru-RU"/>
              </w:rPr>
            </w:pPr>
          </w:p>
          <w:p w:rsidR="00667FED" w:rsidRPr="009C6A15" w:rsidRDefault="00667FED" w:rsidP="000D2831">
            <w:pPr>
              <w:rPr>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color w:val="00B050"/>
                <w:u w:val="single"/>
                <w:lang w:val="ru-RU"/>
              </w:rPr>
            </w:pPr>
            <w:r w:rsidRPr="009C6A15">
              <w:rPr>
                <w:b/>
                <w:color w:val="00B050"/>
                <w:u w:val="single"/>
                <w:lang w:val="ru-RU"/>
              </w:rPr>
              <w:t>СРЕДЊИ:</w:t>
            </w:r>
          </w:p>
          <w:p w:rsidR="00667FED" w:rsidRPr="009C6A15" w:rsidRDefault="00667FED" w:rsidP="000D2831">
            <w:pPr>
              <w:rPr>
                <w:color w:val="00B050"/>
                <w:lang w:val="ru-RU"/>
              </w:rPr>
            </w:pPr>
          </w:p>
          <w:p w:rsidR="00667FED" w:rsidRPr="009C6A15" w:rsidRDefault="00667FED" w:rsidP="000D2831">
            <w:pPr>
              <w:rPr>
                <w:color w:val="00B050"/>
                <w:lang w:val="ru-RU"/>
              </w:rPr>
            </w:pPr>
          </w:p>
          <w:p w:rsidR="00667FED" w:rsidRPr="009C6A15" w:rsidRDefault="00667FED" w:rsidP="000D2831">
            <w:pPr>
              <w:rPr>
                <w:color w:val="00B050"/>
                <w:lang w:val="ru-RU"/>
              </w:rPr>
            </w:pPr>
            <w:r w:rsidRPr="003D342C">
              <w:rPr>
                <w:color w:val="00B050"/>
                <w:lang w:val="sr-Cyrl-CS"/>
              </w:rPr>
              <w:t>ИС. 2.1.1.</w:t>
            </w:r>
          </w:p>
          <w:p w:rsidR="00667FED" w:rsidRPr="003D342C" w:rsidRDefault="00667FED" w:rsidP="000D2831">
            <w:pPr>
              <w:rPr>
                <w:color w:val="00B050"/>
                <w:lang w:val="sr-Cyrl-CS"/>
              </w:rPr>
            </w:pPr>
            <w:r w:rsidRPr="003D342C">
              <w:rPr>
                <w:color w:val="00B050"/>
                <w:lang w:val="sr-Cyrl-CS"/>
              </w:rPr>
              <w:t>ИС. 2.1.2.</w:t>
            </w:r>
          </w:p>
          <w:p w:rsidR="00667FED" w:rsidRPr="009C6A15" w:rsidRDefault="00667FED" w:rsidP="000D2831">
            <w:pPr>
              <w:rPr>
                <w:color w:val="00B050"/>
                <w:lang w:val="ru-RU"/>
              </w:rPr>
            </w:pPr>
            <w:r w:rsidRPr="003D342C">
              <w:rPr>
                <w:color w:val="00B050"/>
                <w:lang w:val="sr-Cyrl-CS"/>
              </w:rPr>
              <w:t>ИС.2.1.3</w:t>
            </w:r>
          </w:p>
          <w:p w:rsidR="00667FED" w:rsidRPr="009C6A15" w:rsidRDefault="00667FED" w:rsidP="000D2831">
            <w:pPr>
              <w:rPr>
                <w:color w:val="00B050"/>
                <w:lang w:val="ru-RU"/>
              </w:rPr>
            </w:pPr>
            <w:r w:rsidRPr="003D342C">
              <w:rPr>
                <w:color w:val="00B050"/>
                <w:lang w:val="sr-Cyrl-CS"/>
              </w:rPr>
              <w:t>ИС.2.1.4.</w:t>
            </w:r>
          </w:p>
          <w:p w:rsidR="00667FED" w:rsidRPr="009C6A15" w:rsidRDefault="00667FED" w:rsidP="000D2831">
            <w:pPr>
              <w:rPr>
                <w:color w:val="00B050"/>
                <w:lang w:val="ru-RU"/>
              </w:rPr>
            </w:pPr>
            <w:r w:rsidRPr="003D342C">
              <w:rPr>
                <w:color w:val="00B050"/>
                <w:lang w:val="sr-Cyrl-CS"/>
              </w:rPr>
              <w:t>ИС.2.1.5.</w:t>
            </w:r>
          </w:p>
          <w:p w:rsidR="00667FED" w:rsidRDefault="00667FED" w:rsidP="000D2831">
            <w:pPr>
              <w:rPr>
                <w:color w:val="00B050"/>
                <w:lang w:val="ru-RU"/>
              </w:rPr>
            </w:pPr>
            <w:r w:rsidRPr="003D342C">
              <w:rPr>
                <w:color w:val="00B050"/>
                <w:lang w:val="sr-Cyrl-CS"/>
              </w:rPr>
              <w:t>ИС.2.2.1</w:t>
            </w:r>
          </w:p>
          <w:p w:rsidR="00667FED" w:rsidRPr="00154C65" w:rsidRDefault="00667FED" w:rsidP="000D2831">
            <w:pPr>
              <w:rPr>
                <w:color w:val="00B050"/>
                <w:lang w:val="ru-RU"/>
              </w:rPr>
            </w:pPr>
          </w:p>
          <w:p w:rsidR="00667FED" w:rsidRPr="009C6A15" w:rsidRDefault="00667FED" w:rsidP="000D2831">
            <w:pPr>
              <w:rPr>
                <w:b/>
                <w:color w:val="0070C0"/>
                <w:u w:val="single"/>
                <w:lang w:val="ru-RU"/>
              </w:rPr>
            </w:pPr>
          </w:p>
          <w:p w:rsidR="00667FED" w:rsidRPr="009C6A15" w:rsidRDefault="00667FED" w:rsidP="000D2831">
            <w:pPr>
              <w:rPr>
                <w:b/>
                <w:color w:val="0070C0"/>
                <w:u w:val="single"/>
                <w:lang w:val="ru-RU"/>
              </w:rPr>
            </w:pPr>
          </w:p>
          <w:p w:rsidR="00667FED" w:rsidRPr="009C6A15" w:rsidRDefault="00667FED" w:rsidP="000D2831">
            <w:pPr>
              <w:rPr>
                <w:b/>
                <w:color w:val="0070C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Pr="009C6A15" w:rsidRDefault="00667FED" w:rsidP="000D2831">
            <w:pPr>
              <w:rPr>
                <w:b/>
                <w:color w:val="002060"/>
                <w:u w:val="single"/>
                <w:lang w:val="ru-RU"/>
              </w:rPr>
            </w:pPr>
            <w:r w:rsidRPr="009C6A15">
              <w:rPr>
                <w:b/>
                <w:color w:val="002060"/>
                <w:u w:val="single"/>
                <w:lang w:val="ru-RU"/>
              </w:rPr>
              <w:t>НАПРЕДНИ:</w:t>
            </w:r>
          </w:p>
          <w:p w:rsidR="00667FED" w:rsidRPr="009C6A15" w:rsidRDefault="00667FED" w:rsidP="000D2831">
            <w:pPr>
              <w:rPr>
                <w:color w:val="002060"/>
                <w:lang w:val="ru-RU"/>
              </w:rPr>
            </w:pPr>
          </w:p>
          <w:p w:rsidR="00667FED" w:rsidRPr="003D342C" w:rsidRDefault="00667FED" w:rsidP="000D2831">
            <w:pPr>
              <w:rPr>
                <w:color w:val="002060"/>
                <w:lang w:val="sr-Cyrl-CS"/>
              </w:rPr>
            </w:pPr>
            <w:r w:rsidRPr="003D342C">
              <w:rPr>
                <w:color w:val="002060"/>
                <w:lang w:val="sr-Cyrl-CS"/>
              </w:rPr>
              <w:t>ИС. 3.1.1.</w:t>
            </w:r>
          </w:p>
          <w:p w:rsidR="00667FED" w:rsidRPr="003D342C" w:rsidRDefault="00667FED" w:rsidP="000D2831">
            <w:pPr>
              <w:rPr>
                <w:color w:val="002060"/>
                <w:lang w:val="sr-Cyrl-CS"/>
              </w:rPr>
            </w:pPr>
            <w:r w:rsidRPr="003D342C">
              <w:rPr>
                <w:color w:val="002060"/>
                <w:lang w:val="sr-Cyrl-CS"/>
              </w:rPr>
              <w:t>ИС. 3.1.2.</w:t>
            </w:r>
          </w:p>
          <w:p w:rsidR="00667FED" w:rsidRPr="003D342C" w:rsidRDefault="00667FED" w:rsidP="000D2831">
            <w:pPr>
              <w:rPr>
                <w:color w:val="002060"/>
                <w:lang w:val="sr-Cyrl-CS"/>
              </w:rPr>
            </w:pPr>
            <w:r w:rsidRPr="003D342C">
              <w:rPr>
                <w:color w:val="002060"/>
                <w:lang w:val="sr-Cyrl-CS"/>
              </w:rPr>
              <w:t>ИС. 3.1.3.</w:t>
            </w:r>
          </w:p>
          <w:p w:rsidR="00667FED" w:rsidRPr="003D342C" w:rsidRDefault="00667FED" w:rsidP="000D2831">
            <w:pPr>
              <w:rPr>
                <w:color w:val="002060"/>
                <w:lang w:val="sr-Cyrl-CS"/>
              </w:rPr>
            </w:pPr>
            <w:r w:rsidRPr="003D342C">
              <w:rPr>
                <w:color w:val="002060"/>
                <w:lang w:val="sr-Cyrl-CS"/>
              </w:rPr>
              <w:t>ИС. 3.1.4.</w:t>
            </w:r>
          </w:p>
          <w:p w:rsidR="00667FED" w:rsidRPr="003D342C" w:rsidRDefault="00667FED" w:rsidP="000D2831">
            <w:pPr>
              <w:rPr>
                <w:color w:val="002060"/>
                <w:lang w:val="sr-Cyrl-CS"/>
              </w:rPr>
            </w:pPr>
            <w:r w:rsidRPr="003D342C">
              <w:rPr>
                <w:color w:val="002060"/>
                <w:lang w:val="sr-Cyrl-CS"/>
              </w:rPr>
              <w:t>ИС. 3.2.6.</w:t>
            </w:r>
          </w:p>
          <w:p w:rsidR="00667FED" w:rsidRPr="00482844" w:rsidRDefault="00667FED" w:rsidP="000D2831">
            <w:pPr>
              <w:rPr>
                <w:lang w:val="sr-Cyrl-CS"/>
              </w:rPr>
            </w:pPr>
          </w:p>
        </w:tc>
        <w:tc>
          <w:tcPr>
            <w:tcW w:w="3464" w:type="dxa"/>
            <w:tcBorders>
              <w:top w:val="double" w:sz="4" w:space="0" w:color="auto"/>
              <w:left w:val="single" w:sz="4" w:space="0" w:color="auto"/>
              <w:bottom w:val="single" w:sz="4" w:space="0" w:color="auto"/>
              <w:right w:val="thinThickSmallGap" w:sz="24" w:space="0" w:color="auto"/>
            </w:tcBorders>
            <w:shd w:val="clear" w:color="auto" w:fill="auto"/>
          </w:tcPr>
          <w:p w:rsidR="00667FED" w:rsidRPr="006B0E5A" w:rsidRDefault="00667FED" w:rsidP="000D2831">
            <w:pPr>
              <w:rPr>
                <w:sz w:val="20"/>
                <w:szCs w:val="20"/>
                <w:lang w:val="sr-Cyrl-CS"/>
              </w:rPr>
            </w:pPr>
            <w:r>
              <w:rPr>
                <w:sz w:val="20"/>
                <w:szCs w:val="20"/>
                <w:lang w:val="sr-Cyrl-CS"/>
              </w:rPr>
              <w:lastRenderedPageBreak/>
              <w:t>-</w:t>
            </w:r>
            <w:r w:rsidRPr="006B0E5A">
              <w:rPr>
                <w:sz w:val="20"/>
                <w:szCs w:val="20"/>
                <w:lang w:val="sr-Cyrl-CS"/>
              </w:rPr>
              <w:t>обавезно иницијално тестирање</w:t>
            </w:r>
          </w:p>
          <w:p w:rsidR="00667FED" w:rsidRPr="006B0E5A" w:rsidRDefault="00667FED" w:rsidP="000D2831">
            <w:pPr>
              <w:rPr>
                <w:lang w:val="sr-Cyrl-CS"/>
              </w:rPr>
            </w:pPr>
            <w:r w:rsidRPr="006B0E5A">
              <w:rPr>
                <w:lang w:val="sr-Cyrl-CS"/>
              </w:rPr>
              <w:t>-усмено испитивање</w:t>
            </w:r>
          </w:p>
          <w:p w:rsidR="00667FED" w:rsidRPr="006B0E5A" w:rsidRDefault="00667FED" w:rsidP="000D2831">
            <w:pPr>
              <w:rPr>
                <w:lang w:val="sr-Cyrl-CS"/>
              </w:rPr>
            </w:pPr>
            <w:r w:rsidRPr="006B0E5A">
              <w:rPr>
                <w:lang w:val="sr-Cyrl-CS"/>
              </w:rPr>
              <w:t>-пригодни тестови</w:t>
            </w:r>
          </w:p>
          <w:p w:rsidR="00667FED" w:rsidRPr="006B0E5A" w:rsidRDefault="00667FED" w:rsidP="000D2831">
            <w:pPr>
              <w:rPr>
                <w:lang w:val="sr-Cyrl-CS"/>
              </w:rPr>
            </w:pPr>
            <w:r w:rsidRPr="006B0E5A">
              <w:rPr>
                <w:lang w:val="sr-Cyrl-CS"/>
              </w:rPr>
              <w:t>-ученички радови</w:t>
            </w:r>
          </w:p>
          <w:p w:rsidR="00667FED" w:rsidRPr="006B0E5A" w:rsidRDefault="00667FED" w:rsidP="000D2831">
            <w:pPr>
              <w:rPr>
                <w:lang w:val="sr-Cyrl-CS"/>
              </w:rPr>
            </w:pPr>
            <w:r w:rsidRPr="009C6A15">
              <w:rPr>
                <w:lang w:val="ru-RU"/>
              </w:rPr>
              <w:t>-</w:t>
            </w:r>
            <w:r w:rsidRPr="006B0E5A">
              <w:rPr>
                <w:lang w:val="sr-Cyrl-CS"/>
              </w:rPr>
              <w:t>самооцењивање</w:t>
            </w:r>
          </w:p>
          <w:p w:rsidR="00667FED" w:rsidRPr="006A7E2D" w:rsidRDefault="00667FED" w:rsidP="000D2831">
            <w:pPr>
              <w:rPr>
                <w:lang w:val="sr-Cyrl-CS"/>
              </w:rPr>
            </w:pPr>
            <w:r w:rsidRPr="006B0E5A">
              <w:rPr>
                <w:lang w:val="sr-Cyrl-CS"/>
              </w:rPr>
              <w:t xml:space="preserve">-заједничко оцењивање ученика од </w:t>
            </w:r>
            <w:r w:rsidRPr="006B0E5A">
              <w:rPr>
                <w:lang w:val="sr-Cyrl-CS"/>
              </w:rPr>
              <w:lastRenderedPageBreak/>
              <w:t>стране наствника и ученика</w:t>
            </w:r>
          </w:p>
        </w:tc>
      </w:tr>
      <w:tr w:rsidR="00667FED" w:rsidRPr="009C6A15" w:rsidTr="000D2831">
        <w:tc>
          <w:tcPr>
            <w:tcW w:w="1055" w:type="dxa"/>
            <w:tcBorders>
              <w:top w:val="single" w:sz="4" w:space="0" w:color="auto"/>
              <w:left w:val="thinThickSmallGap" w:sz="24" w:space="0" w:color="auto"/>
              <w:bottom w:val="single" w:sz="4" w:space="0" w:color="auto"/>
            </w:tcBorders>
            <w:shd w:val="clear" w:color="auto" w:fill="auto"/>
            <w:vAlign w:val="center"/>
          </w:tcPr>
          <w:p w:rsidR="00667FED" w:rsidRPr="00397199" w:rsidRDefault="00667FED" w:rsidP="000D2831">
            <w:pPr>
              <w:jc w:val="center"/>
              <w:rPr>
                <w:b/>
                <w:lang w:val="sr-Cyrl-CS"/>
              </w:rPr>
            </w:pPr>
            <w:r w:rsidRPr="00397199">
              <w:rPr>
                <w:b/>
                <w:lang w:val="sr-Cyrl-CS"/>
              </w:rPr>
              <w:lastRenderedPageBreak/>
              <w:t>2.</w:t>
            </w:r>
          </w:p>
        </w:tc>
        <w:tc>
          <w:tcPr>
            <w:tcW w:w="2035" w:type="dxa"/>
            <w:tcBorders>
              <w:top w:val="single" w:sz="4" w:space="0" w:color="auto"/>
              <w:bottom w:val="single" w:sz="4" w:space="0" w:color="auto"/>
              <w:right w:val="single" w:sz="4" w:space="0" w:color="auto"/>
            </w:tcBorders>
            <w:shd w:val="clear" w:color="auto" w:fill="auto"/>
            <w:vAlign w:val="center"/>
          </w:tcPr>
          <w:p w:rsidR="00667FED" w:rsidRPr="008D124A" w:rsidRDefault="00667FED" w:rsidP="000D2831">
            <w:pPr>
              <w:rPr>
                <w:b/>
                <w:color w:val="0070C0"/>
                <w:sz w:val="20"/>
                <w:szCs w:val="20"/>
                <w:lang w:val="ru-RU"/>
              </w:rPr>
            </w:pPr>
            <w:r>
              <w:rPr>
                <w:b/>
                <w:color w:val="0070C0"/>
                <w:sz w:val="20"/>
                <w:szCs w:val="20"/>
                <w:lang w:val="sr-Cyrl-CS"/>
              </w:rPr>
              <w:t>Европа и Средоземље у раном средњем веку</w:t>
            </w:r>
          </w:p>
          <w:p w:rsidR="00667FED" w:rsidRPr="00397199" w:rsidRDefault="00667FED" w:rsidP="000D2831">
            <w:pPr>
              <w:jc w:val="center"/>
              <w:rPr>
                <w:b/>
                <w:lang w:val="sr-Cyrl-CS"/>
              </w:rPr>
            </w:pPr>
          </w:p>
        </w:tc>
        <w:tc>
          <w:tcPr>
            <w:tcW w:w="885" w:type="dxa"/>
            <w:tcBorders>
              <w:top w:val="single" w:sz="4" w:space="0" w:color="auto"/>
              <w:bottom w:val="single" w:sz="4" w:space="0" w:color="auto"/>
            </w:tcBorders>
            <w:shd w:val="clear" w:color="auto" w:fill="auto"/>
            <w:vAlign w:val="center"/>
          </w:tcPr>
          <w:p w:rsidR="00667FED" w:rsidRPr="00481A77" w:rsidRDefault="00667FED" w:rsidP="000D2831">
            <w:pPr>
              <w:jc w:val="center"/>
              <w:rPr>
                <w:b/>
              </w:rPr>
            </w:pPr>
            <w:r>
              <w:rPr>
                <w:b/>
              </w:rPr>
              <w:t>7</w:t>
            </w:r>
          </w:p>
        </w:tc>
        <w:tc>
          <w:tcPr>
            <w:tcW w:w="1026" w:type="dxa"/>
            <w:tcBorders>
              <w:top w:val="single" w:sz="4" w:space="0" w:color="auto"/>
              <w:bottom w:val="single" w:sz="4" w:space="0" w:color="auto"/>
            </w:tcBorders>
            <w:shd w:val="clear" w:color="auto" w:fill="auto"/>
            <w:vAlign w:val="center"/>
          </w:tcPr>
          <w:p w:rsidR="00667FED" w:rsidRPr="00FD1714" w:rsidRDefault="00667FED" w:rsidP="000D2831">
            <w:pPr>
              <w:jc w:val="center"/>
              <w:rPr>
                <w:b/>
              </w:rPr>
            </w:pPr>
            <w:r>
              <w:rPr>
                <w:b/>
              </w:rPr>
              <w:t>5</w:t>
            </w:r>
          </w:p>
        </w:tc>
        <w:tc>
          <w:tcPr>
            <w:tcW w:w="3538" w:type="dxa"/>
            <w:tcBorders>
              <w:top w:val="single" w:sz="4" w:space="0" w:color="auto"/>
              <w:bottom w:val="single" w:sz="4" w:space="0" w:color="auto"/>
              <w:right w:val="double" w:sz="4" w:space="0" w:color="auto"/>
            </w:tcBorders>
            <w:shd w:val="clear" w:color="auto" w:fill="auto"/>
          </w:tcPr>
          <w:p w:rsidR="00667FED" w:rsidRPr="00C06A1C" w:rsidRDefault="00667FED" w:rsidP="00667FED">
            <w:pPr>
              <w:numPr>
                <w:ilvl w:val="0"/>
                <w:numId w:val="99"/>
              </w:numPr>
              <w:tabs>
                <w:tab w:val="clear" w:pos="720"/>
                <w:tab w:val="num" w:pos="72"/>
              </w:tabs>
              <w:spacing w:after="0" w:line="240" w:lineRule="auto"/>
              <w:ind w:left="0" w:hanging="72"/>
              <w:rPr>
                <w:color w:val="800000"/>
                <w:sz w:val="20"/>
                <w:szCs w:val="20"/>
                <w:lang w:val="ru-RU"/>
              </w:rPr>
            </w:pPr>
            <w:r w:rsidRPr="00C06A1C">
              <w:rPr>
                <w:color w:val="800000"/>
                <w:sz w:val="20"/>
                <w:szCs w:val="20"/>
                <w:lang w:val="ru-RU"/>
              </w:rPr>
              <w:t>Зна шта се подразумева под синтагмом Велика сеоба народа</w:t>
            </w:r>
          </w:p>
          <w:p w:rsidR="00667FED" w:rsidRPr="00C06A1C" w:rsidRDefault="00667FED" w:rsidP="00667FED">
            <w:pPr>
              <w:numPr>
                <w:ilvl w:val="0"/>
                <w:numId w:val="99"/>
              </w:numPr>
              <w:tabs>
                <w:tab w:val="clear" w:pos="720"/>
                <w:tab w:val="num" w:pos="72"/>
              </w:tabs>
              <w:spacing w:after="0" w:line="240" w:lineRule="auto"/>
              <w:ind w:left="0" w:hanging="72"/>
              <w:rPr>
                <w:color w:val="800000"/>
                <w:sz w:val="20"/>
                <w:szCs w:val="20"/>
                <w:lang w:val="ru-RU"/>
              </w:rPr>
            </w:pPr>
            <w:r w:rsidRPr="00C06A1C">
              <w:rPr>
                <w:color w:val="800000"/>
                <w:sz w:val="20"/>
                <w:szCs w:val="20"/>
                <w:lang w:val="ru-RU"/>
              </w:rPr>
              <w:t xml:space="preserve">Зна да наведе кључне чињенице о Великој сеоби: када је била (375), ко је покренуо (Хуни) и последице: сеоба варварских народа, пад Западног римског царства (476), стварање нових држава на територији ЗРЦ </w:t>
            </w:r>
          </w:p>
          <w:p w:rsidR="00667FED" w:rsidRPr="00C06A1C" w:rsidRDefault="00667FED" w:rsidP="00667FED">
            <w:pPr>
              <w:numPr>
                <w:ilvl w:val="0"/>
                <w:numId w:val="99"/>
              </w:numPr>
              <w:tabs>
                <w:tab w:val="clear" w:pos="720"/>
                <w:tab w:val="num" w:pos="72"/>
              </w:tabs>
              <w:spacing w:after="0" w:line="240" w:lineRule="auto"/>
              <w:ind w:left="0" w:hanging="72"/>
              <w:rPr>
                <w:color w:val="800000"/>
                <w:sz w:val="20"/>
                <w:szCs w:val="20"/>
                <w:lang w:val="ru-RU"/>
              </w:rPr>
            </w:pPr>
            <w:r w:rsidRPr="00C06A1C">
              <w:rPr>
                <w:color w:val="800000"/>
                <w:sz w:val="20"/>
                <w:szCs w:val="20"/>
                <w:lang w:val="ru-RU"/>
              </w:rPr>
              <w:t>Зна, уз помоћ наставника, да покаже Врата народа, територију ЗРЦ, ИРЦ и варварске државе настале на територији ЗРЦ</w:t>
            </w:r>
          </w:p>
          <w:p w:rsidR="00667FED" w:rsidRDefault="00667FED" w:rsidP="000D2831">
            <w:pPr>
              <w:rPr>
                <w:color w:val="800000"/>
                <w:sz w:val="20"/>
                <w:szCs w:val="20"/>
                <w:lang w:val="ru-RU"/>
              </w:rPr>
            </w:pPr>
            <w:r w:rsidRPr="00C06A1C">
              <w:rPr>
                <w:color w:val="800000"/>
                <w:sz w:val="20"/>
                <w:szCs w:val="20"/>
                <w:lang w:val="ru-RU"/>
              </w:rPr>
              <w:t xml:space="preserve">- Зна да је пад ЗРЦ (476) узет за </w:t>
            </w:r>
            <w:r w:rsidRPr="00C06A1C">
              <w:rPr>
                <w:color w:val="800000"/>
                <w:sz w:val="20"/>
                <w:szCs w:val="20"/>
                <w:lang w:val="ru-RU"/>
              </w:rPr>
              <w:lastRenderedPageBreak/>
              <w:t>кључни догађај краја старог и почетка средњег века</w:t>
            </w:r>
          </w:p>
          <w:p w:rsidR="00667FED" w:rsidRPr="00A863DD" w:rsidRDefault="00667FED" w:rsidP="000D2831">
            <w:pPr>
              <w:rPr>
                <w:color w:val="800000"/>
                <w:sz w:val="20"/>
                <w:szCs w:val="20"/>
                <w:lang w:val="ru-RU"/>
              </w:rPr>
            </w:pPr>
            <w:r w:rsidRPr="00A863DD">
              <w:rPr>
                <w:color w:val="800000"/>
                <w:sz w:val="20"/>
                <w:szCs w:val="20"/>
                <w:lang w:val="ru-RU"/>
              </w:rPr>
              <w:t xml:space="preserve">- Зна да именује делове структуре феудалног друштва и које су основне разлике међу појединим слојевима (друштвеним групама: феудалац-кмет) </w:t>
            </w:r>
          </w:p>
          <w:p w:rsidR="00667FED" w:rsidRPr="00A863DD" w:rsidRDefault="00667FED" w:rsidP="000D2831">
            <w:pPr>
              <w:rPr>
                <w:color w:val="800000"/>
                <w:sz w:val="20"/>
                <w:szCs w:val="20"/>
                <w:lang w:val="ru-RU"/>
              </w:rPr>
            </w:pPr>
            <w:r w:rsidRPr="00A863DD">
              <w:rPr>
                <w:color w:val="800000"/>
                <w:sz w:val="20"/>
                <w:szCs w:val="20"/>
                <w:lang w:val="ru-RU"/>
              </w:rPr>
              <w:t xml:space="preserve">-Зна да разликује, у основним цртама: ко је сениор, а ко је вазал (сениор даје вазалу феуд-посед, а вазал верно врши војну службу и сакупља порез) </w:t>
            </w:r>
          </w:p>
          <w:p w:rsidR="00667FED" w:rsidRPr="00A863DD" w:rsidRDefault="00667FED" w:rsidP="000D2831">
            <w:pPr>
              <w:rPr>
                <w:color w:val="800000"/>
                <w:sz w:val="20"/>
                <w:szCs w:val="20"/>
                <w:lang w:val="ru-RU"/>
              </w:rPr>
            </w:pPr>
            <w:r w:rsidRPr="00A863DD">
              <w:rPr>
                <w:color w:val="800000"/>
                <w:sz w:val="20"/>
                <w:szCs w:val="20"/>
                <w:lang w:val="ru-RU"/>
              </w:rPr>
              <w:t>-Зна ко су кметови и које су обавезе кметова према феудалцима</w:t>
            </w:r>
          </w:p>
          <w:p w:rsidR="00667FED" w:rsidRPr="00A863DD" w:rsidRDefault="00667FED" w:rsidP="000D2831">
            <w:pPr>
              <w:rPr>
                <w:color w:val="800000"/>
                <w:sz w:val="20"/>
                <w:szCs w:val="20"/>
                <w:lang w:val="ru-RU"/>
              </w:rPr>
            </w:pPr>
            <w:r w:rsidRPr="00A863DD">
              <w:rPr>
                <w:color w:val="800000"/>
                <w:sz w:val="20"/>
                <w:szCs w:val="20"/>
                <w:lang w:val="ru-RU"/>
              </w:rPr>
              <w:t>- Зна дефиницију појмова: феуд, феудално друштво, сениор, вазал</w:t>
            </w:r>
          </w:p>
          <w:p w:rsidR="00667FED" w:rsidRDefault="00667FED" w:rsidP="000D2831">
            <w:pPr>
              <w:rPr>
                <w:color w:val="800000"/>
                <w:sz w:val="20"/>
                <w:szCs w:val="20"/>
                <w:lang w:val="ru-RU"/>
              </w:rPr>
            </w:pPr>
            <w:r w:rsidRPr="00A863DD">
              <w:rPr>
                <w:color w:val="800000"/>
                <w:sz w:val="20"/>
                <w:szCs w:val="20"/>
                <w:lang w:val="ru-RU"/>
              </w:rPr>
              <w:t>-Зна да на слици препозна ком слоју друштва неко припада</w:t>
            </w:r>
          </w:p>
          <w:p w:rsidR="00667FED" w:rsidRPr="00A863DD" w:rsidRDefault="00667FED" w:rsidP="000D2831">
            <w:pPr>
              <w:rPr>
                <w:color w:val="800000"/>
                <w:sz w:val="20"/>
                <w:szCs w:val="20"/>
                <w:lang w:val="ru-RU"/>
              </w:rPr>
            </w:pPr>
            <w:r w:rsidRPr="00A863DD">
              <w:rPr>
                <w:color w:val="800000"/>
                <w:sz w:val="20"/>
                <w:szCs w:val="20"/>
                <w:lang w:val="ru-RU"/>
              </w:rPr>
              <w:t xml:space="preserve">-Зна самостално на карти да покаже Франачку </w:t>
            </w:r>
            <w:r w:rsidRPr="00A863DD">
              <w:rPr>
                <w:color w:val="800000"/>
                <w:sz w:val="20"/>
                <w:szCs w:val="20"/>
                <w:lang w:val="ru-RU"/>
              </w:rPr>
              <w:lastRenderedPageBreak/>
              <w:t xml:space="preserve">државу и Рим </w:t>
            </w:r>
          </w:p>
          <w:p w:rsidR="00667FED" w:rsidRPr="00A863DD" w:rsidRDefault="00667FED" w:rsidP="000D2831">
            <w:pPr>
              <w:rPr>
                <w:color w:val="800000"/>
                <w:sz w:val="20"/>
                <w:szCs w:val="20"/>
                <w:lang w:val="ru-RU"/>
              </w:rPr>
            </w:pPr>
            <w:r w:rsidRPr="00A863DD">
              <w:rPr>
                <w:color w:val="800000"/>
                <w:sz w:val="20"/>
                <w:szCs w:val="20"/>
                <w:lang w:val="ru-RU"/>
              </w:rPr>
              <w:t xml:space="preserve">-Зна да именује модерне државе које су настале распадом Франачке државе и зна да их покаже на карти, уз помоћ наставника </w:t>
            </w:r>
          </w:p>
          <w:p w:rsidR="00667FED" w:rsidRPr="00A863DD" w:rsidRDefault="00667FED" w:rsidP="000D2831">
            <w:pPr>
              <w:rPr>
                <w:color w:val="800000"/>
                <w:sz w:val="20"/>
                <w:szCs w:val="20"/>
                <w:lang w:val="ru-RU"/>
              </w:rPr>
            </w:pPr>
            <w:r w:rsidRPr="00A863DD">
              <w:rPr>
                <w:color w:val="800000"/>
                <w:sz w:val="20"/>
                <w:szCs w:val="20"/>
                <w:lang w:val="ru-RU"/>
              </w:rPr>
              <w:t xml:space="preserve">-Зна основне карактеристике натуралне привреде (размена робе за робу) </w:t>
            </w:r>
          </w:p>
          <w:p w:rsidR="00667FED" w:rsidRPr="00A863DD" w:rsidRDefault="00667FED" w:rsidP="000D2831">
            <w:pPr>
              <w:rPr>
                <w:color w:val="800000"/>
                <w:sz w:val="20"/>
                <w:szCs w:val="20"/>
                <w:lang w:val="ru-RU"/>
              </w:rPr>
            </w:pPr>
            <w:r w:rsidRPr="00A863DD">
              <w:rPr>
                <w:color w:val="800000"/>
                <w:sz w:val="20"/>
                <w:szCs w:val="20"/>
                <w:lang w:val="ru-RU"/>
              </w:rPr>
              <w:t xml:space="preserve">-Зна ко су Романи, да су Франци романизовани Германи </w:t>
            </w:r>
          </w:p>
          <w:p w:rsidR="00667FED" w:rsidRPr="00A863DD" w:rsidRDefault="00667FED" w:rsidP="000D2831">
            <w:pPr>
              <w:rPr>
                <w:color w:val="800000"/>
                <w:sz w:val="20"/>
                <w:szCs w:val="20"/>
                <w:lang w:val="ru-RU"/>
              </w:rPr>
            </w:pPr>
            <w:r w:rsidRPr="00A863DD">
              <w:rPr>
                <w:color w:val="800000"/>
                <w:sz w:val="20"/>
                <w:szCs w:val="20"/>
                <w:lang w:val="ru-RU"/>
              </w:rPr>
              <w:t>-Зна да је Карло Велики најпознатији Франачки владар (прво краљ, па цар)</w:t>
            </w:r>
          </w:p>
          <w:p w:rsidR="00667FED" w:rsidRPr="00A863DD" w:rsidRDefault="00667FED" w:rsidP="000D2831">
            <w:pPr>
              <w:rPr>
                <w:color w:val="800000"/>
                <w:sz w:val="20"/>
                <w:szCs w:val="20"/>
                <w:lang w:val="ru-RU"/>
              </w:rPr>
            </w:pPr>
            <w:r w:rsidRPr="00A863DD">
              <w:rPr>
                <w:color w:val="800000"/>
                <w:sz w:val="20"/>
                <w:szCs w:val="20"/>
                <w:lang w:val="ru-RU"/>
              </w:rPr>
              <w:t xml:space="preserve">-Зна да су Источно римско царство- Византија-Ромејско царство синоними </w:t>
            </w:r>
          </w:p>
          <w:p w:rsidR="00667FED" w:rsidRPr="00A863DD" w:rsidRDefault="00667FED" w:rsidP="000D2831">
            <w:pPr>
              <w:rPr>
                <w:color w:val="800000"/>
                <w:sz w:val="20"/>
                <w:szCs w:val="20"/>
                <w:lang w:val="ru-RU"/>
              </w:rPr>
            </w:pPr>
            <w:r w:rsidRPr="00A863DD">
              <w:rPr>
                <w:color w:val="800000"/>
                <w:sz w:val="20"/>
                <w:szCs w:val="20"/>
                <w:lang w:val="ru-RU"/>
              </w:rPr>
              <w:t>-Зна да становници Византије себе зову Ромејима</w:t>
            </w:r>
          </w:p>
          <w:p w:rsidR="00667FED" w:rsidRPr="00A863DD" w:rsidRDefault="00667FED" w:rsidP="000D2831">
            <w:pPr>
              <w:rPr>
                <w:color w:val="800000"/>
                <w:sz w:val="20"/>
                <w:szCs w:val="20"/>
                <w:lang w:val="ru-RU"/>
              </w:rPr>
            </w:pPr>
            <w:r w:rsidRPr="00A863DD">
              <w:rPr>
                <w:color w:val="800000"/>
                <w:sz w:val="20"/>
                <w:szCs w:val="20"/>
                <w:lang w:val="ru-RU"/>
              </w:rPr>
              <w:t xml:space="preserve">-Зна да је главни град Византије- Цариград-Константинопољ (Визант, Истанбул-Други Рим) </w:t>
            </w:r>
          </w:p>
          <w:p w:rsidR="00667FED" w:rsidRPr="00A863DD" w:rsidRDefault="00667FED" w:rsidP="000D2831">
            <w:pPr>
              <w:rPr>
                <w:color w:val="800000"/>
                <w:sz w:val="20"/>
                <w:szCs w:val="20"/>
                <w:lang w:val="ru-RU"/>
              </w:rPr>
            </w:pPr>
            <w:r w:rsidRPr="00A863DD">
              <w:rPr>
                <w:color w:val="800000"/>
                <w:sz w:val="20"/>
                <w:szCs w:val="20"/>
                <w:lang w:val="ru-RU"/>
              </w:rPr>
              <w:t xml:space="preserve">-Зна да </w:t>
            </w:r>
            <w:r w:rsidRPr="00A863DD">
              <w:rPr>
                <w:color w:val="800000"/>
                <w:sz w:val="20"/>
                <w:szCs w:val="20"/>
                <w:lang w:val="ru-RU"/>
              </w:rPr>
              <w:lastRenderedPageBreak/>
              <w:t>Византијом влада цар ( да по срв. идеологији на свету може бити само један цар)</w:t>
            </w:r>
          </w:p>
          <w:p w:rsidR="00667FED" w:rsidRPr="00A863DD" w:rsidRDefault="00667FED" w:rsidP="000D2831">
            <w:pPr>
              <w:rPr>
                <w:color w:val="800000"/>
                <w:sz w:val="20"/>
                <w:szCs w:val="20"/>
                <w:lang w:val="ru-RU"/>
              </w:rPr>
            </w:pPr>
            <w:r w:rsidRPr="00A863DD">
              <w:rPr>
                <w:color w:val="800000"/>
                <w:sz w:val="20"/>
                <w:szCs w:val="20"/>
                <w:lang w:val="ru-RU"/>
              </w:rPr>
              <w:t>-Зна да на карти покаже Источно римско царство, Цариград, Средоземље</w:t>
            </w:r>
          </w:p>
          <w:p w:rsidR="00667FED" w:rsidRPr="00A863DD" w:rsidRDefault="00667FED" w:rsidP="000D2831">
            <w:pPr>
              <w:rPr>
                <w:color w:val="800000"/>
                <w:sz w:val="20"/>
                <w:szCs w:val="20"/>
                <w:lang w:val="ru-RU"/>
              </w:rPr>
            </w:pPr>
            <w:r w:rsidRPr="00A863DD">
              <w:rPr>
                <w:color w:val="800000"/>
                <w:sz w:val="20"/>
                <w:szCs w:val="20"/>
                <w:lang w:val="ru-RU"/>
              </w:rPr>
              <w:t>-Зна ко су Константин Велики и  Теодосије и зашто су важни за настанак Ромејског царства  (313-Милански едикт; 330-оснивање Цариграда, 394-признавање</w:t>
            </w:r>
            <w:r>
              <w:rPr>
                <w:color w:val="800000"/>
                <w:sz w:val="20"/>
                <w:szCs w:val="20"/>
                <w:lang w:val="ru-RU"/>
              </w:rPr>
              <w:t xml:space="preserve"> </w:t>
            </w:r>
            <w:r w:rsidRPr="00A863DD">
              <w:rPr>
                <w:color w:val="800000"/>
                <w:sz w:val="20"/>
                <w:szCs w:val="20"/>
                <w:lang w:val="ru-RU"/>
              </w:rPr>
              <w:t>хришћанства за једину веру у Царству; 395.подела царства на Источно и Западно) уз помоћ наставника</w:t>
            </w:r>
          </w:p>
          <w:p w:rsidR="00667FED" w:rsidRPr="00A863DD" w:rsidRDefault="00667FED" w:rsidP="000D2831">
            <w:pPr>
              <w:autoSpaceDE w:val="0"/>
              <w:autoSpaceDN w:val="0"/>
              <w:adjustRightInd w:val="0"/>
              <w:rPr>
                <w:color w:val="800000"/>
                <w:sz w:val="20"/>
                <w:szCs w:val="20"/>
                <w:lang w:val="ru-RU"/>
              </w:rPr>
            </w:pPr>
            <w:r w:rsidRPr="00A863DD">
              <w:rPr>
                <w:color w:val="800000"/>
                <w:sz w:val="20"/>
                <w:szCs w:val="20"/>
                <w:lang w:val="ru-RU"/>
              </w:rPr>
              <w:t>-Зна да наведе основне карактеристике Византије: хришћанство, римска култура, римско право</w:t>
            </w:r>
          </w:p>
          <w:p w:rsidR="00667FED" w:rsidRDefault="00667FED" w:rsidP="000D2831">
            <w:pPr>
              <w:rPr>
                <w:color w:val="800000"/>
                <w:sz w:val="20"/>
                <w:szCs w:val="20"/>
                <w:lang w:val="ru-RU"/>
              </w:rPr>
            </w:pPr>
            <w:r w:rsidRPr="00A863DD">
              <w:rPr>
                <w:color w:val="800000"/>
                <w:sz w:val="20"/>
                <w:szCs w:val="20"/>
                <w:lang w:val="ru-RU"/>
              </w:rPr>
              <w:t xml:space="preserve">-Зна ко је Јустинијан ( да је владао у </w:t>
            </w:r>
            <w:r w:rsidRPr="00A863DD">
              <w:rPr>
                <w:color w:val="800000"/>
                <w:sz w:val="20"/>
                <w:szCs w:val="20"/>
              </w:rPr>
              <w:t>VI</w:t>
            </w:r>
            <w:r w:rsidRPr="00A863DD">
              <w:rPr>
                <w:color w:val="800000"/>
                <w:sz w:val="20"/>
                <w:szCs w:val="20"/>
                <w:lang w:val="ru-RU"/>
              </w:rPr>
              <w:t xml:space="preserve"> веку и да је покушао последњи пут да обнови Римско царство) и зашто је важан</w:t>
            </w:r>
          </w:p>
          <w:p w:rsidR="00667FED" w:rsidRPr="00A863DD" w:rsidRDefault="00667FED" w:rsidP="000D2831">
            <w:pPr>
              <w:rPr>
                <w:color w:val="800000"/>
                <w:sz w:val="20"/>
                <w:szCs w:val="20"/>
                <w:lang w:val="ru-RU"/>
              </w:rPr>
            </w:pPr>
            <w:r w:rsidRPr="00A863DD">
              <w:rPr>
                <w:color w:val="800000"/>
                <w:sz w:val="20"/>
                <w:szCs w:val="20"/>
                <w:lang w:val="ru-RU"/>
              </w:rPr>
              <w:t xml:space="preserve">-Зна да је </w:t>
            </w:r>
            <w:r w:rsidRPr="00A863DD">
              <w:rPr>
                <w:color w:val="800000"/>
                <w:sz w:val="20"/>
                <w:szCs w:val="20"/>
                <w:lang w:val="ru-RU"/>
              </w:rPr>
              <w:lastRenderedPageBreak/>
              <w:t xml:space="preserve">опоравак Византије поч. </w:t>
            </w:r>
            <w:r w:rsidRPr="00A863DD">
              <w:rPr>
                <w:color w:val="800000"/>
                <w:sz w:val="20"/>
                <w:szCs w:val="20"/>
              </w:rPr>
              <w:t>VII</w:t>
            </w:r>
            <w:r w:rsidRPr="00A863DD">
              <w:rPr>
                <w:color w:val="800000"/>
                <w:sz w:val="20"/>
                <w:szCs w:val="20"/>
                <w:lang w:val="ru-RU"/>
              </w:rPr>
              <w:t xml:space="preserve"> века настао успостављањем тзв. тематског система </w:t>
            </w:r>
          </w:p>
          <w:p w:rsidR="00667FED" w:rsidRPr="00A863DD" w:rsidRDefault="00667FED" w:rsidP="000D2831">
            <w:pPr>
              <w:rPr>
                <w:color w:val="800000"/>
                <w:sz w:val="20"/>
                <w:szCs w:val="20"/>
                <w:lang w:val="ru-RU"/>
              </w:rPr>
            </w:pPr>
            <w:r w:rsidRPr="00A863DD">
              <w:rPr>
                <w:color w:val="800000"/>
                <w:sz w:val="20"/>
                <w:szCs w:val="20"/>
                <w:lang w:val="ru-RU"/>
              </w:rPr>
              <w:t>- Зна да опише основне карактеристике робно-новчане привреде (развијена, размена робе за новац)</w:t>
            </w:r>
          </w:p>
          <w:p w:rsidR="00667FED" w:rsidRPr="00A863DD" w:rsidRDefault="00667FED" w:rsidP="000D2831">
            <w:pPr>
              <w:rPr>
                <w:color w:val="800000"/>
                <w:sz w:val="20"/>
                <w:szCs w:val="20"/>
                <w:lang w:val="ru-RU"/>
              </w:rPr>
            </w:pPr>
            <w:r w:rsidRPr="00A863DD">
              <w:rPr>
                <w:color w:val="800000"/>
                <w:sz w:val="20"/>
                <w:szCs w:val="20"/>
                <w:lang w:val="ru-RU"/>
              </w:rPr>
              <w:t>-Зна да наведе утицаје Византије на суседне народе: право, ширење хришћанства, хеленистичка култура (мозаици), архитектура, развој писмености, владарска идеологија, школство, однос према жени...</w:t>
            </w:r>
          </w:p>
          <w:p w:rsidR="00667FED" w:rsidRPr="00A863DD" w:rsidRDefault="00667FED" w:rsidP="000D2831">
            <w:pPr>
              <w:rPr>
                <w:color w:val="800000"/>
                <w:sz w:val="20"/>
                <w:szCs w:val="20"/>
                <w:lang w:val="ru-RU"/>
              </w:rPr>
            </w:pPr>
            <w:r w:rsidRPr="00A863DD">
              <w:rPr>
                <w:color w:val="800000"/>
                <w:sz w:val="20"/>
                <w:szCs w:val="20"/>
                <w:lang w:val="ru-RU"/>
              </w:rPr>
              <w:t>- Уме да прочита једноставне информације из упоредне табеле везане за натуралну и робно-новчану привреду</w:t>
            </w:r>
          </w:p>
          <w:p w:rsidR="00667FED" w:rsidRPr="00A863DD" w:rsidRDefault="00667FED" w:rsidP="000D2831">
            <w:pPr>
              <w:rPr>
                <w:color w:val="800000"/>
                <w:sz w:val="20"/>
                <w:szCs w:val="20"/>
                <w:lang w:val="ru-RU"/>
              </w:rPr>
            </w:pPr>
            <w:r w:rsidRPr="00A863DD">
              <w:rPr>
                <w:color w:val="800000"/>
                <w:sz w:val="20"/>
                <w:szCs w:val="20"/>
                <w:lang w:val="ru-RU"/>
              </w:rPr>
              <w:t xml:space="preserve">- Повезује Византију са православним хришћанством </w:t>
            </w:r>
          </w:p>
          <w:p w:rsidR="00667FED" w:rsidRPr="00A863DD" w:rsidRDefault="00667FED" w:rsidP="000D2831">
            <w:pPr>
              <w:rPr>
                <w:color w:val="800000"/>
                <w:sz w:val="20"/>
                <w:szCs w:val="20"/>
                <w:lang w:val="ru-RU"/>
              </w:rPr>
            </w:pPr>
            <w:r w:rsidRPr="00A863DD">
              <w:rPr>
                <w:color w:val="800000"/>
                <w:sz w:val="20"/>
                <w:szCs w:val="20"/>
                <w:lang w:val="ru-RU"/>
              </w:rPr>
              <w:t xml:space="preserve">-Зна </w:t>
            </w:r>
            <w:r>
              <w:rPr>
                <w:color w:val="800000"/>
                <w:sz w:val="20"/>
                <w:szCs w:val="20"/>
                <w:lang w:val="ru-RU"/>
              </w:rPr>
              <w:t xml:space="preserve">шта је раскол у хришћанској цркви и у ком периоду се </w:t>
            </w:r>
            <w:r>
              <w:rPr>
                <w:color w:val="800000"/>
                <w:sz w:val="20"/>
                <w:szCs w:val="20"/>
                <w:lang w:val="ru-RU"/>
              </w:rPr>
              <w:lastRenderedPageBreak/>
              <w:t>догодио</w:t>
            </w:r>
          </w:p>
          <w:p w:rsidR="00667FED" w:rsidRPr="00A863DD" w:rsidRDefault="00667FED" w:rsidP="000D2831">
            <w:pPr>
              <w:rPr>
                <w:color w:val="800000"/>
                <w:sz w:val="20"/>
                <w:szCs w:val="20"/>
                <w:lang w:val="ru-RU"/>
              </w:rPr>
            </w:pPr>
            <w:r w:rsidRPr="00A863DD">
              <w:rPr>
                <w:color w:val="800000"/>
                <w:sz w:val="20"/>
                <w:szCs w:val="20"/>
                <w:lang w:val="ru-RU"/>
              </w:rPr>
              <w:t xml:space="preserve">-Зна ко су папа и патријарх и да је папи средиште у Риму, а патријарху у Цариграду </w:t>
            </w:r>
          </w:p>
          <w:p w:rsidR="00667FED" w:rsidRPr="00A863DD" w:rsidRDefault="00667FED" w:rsidP="000D2831">
            <w:pPr>
              <w:rPr>
                <w:color w:val="800000"/>
                <w:sz w:val="20"/>
                <w:szCs w:val="20"/>
                <w:lang w:val="ru-RU"/>
              </w:rPr>
            </w:pPr>
            <w:r w:rsidRPr="00A863DD">
              <w:rPr>
                <w:color w:val="800000"/>
                <w:sz w:val="20"/>
                <w:szCs w:val="20"/>
                <w:lang w:val="ru-RU"/>
              </w:rPr>
              <w:t>-Препознаје на сликама верске објекте православне и католичке цркве</w:t>
            </w:r>
          </w:p>
          <w:p w:rsidR="00667FED" w:rsidRPr="00A863DD" w:rsidRDefault="00667FED" w:rsidP="000D2831">
            <w:pPr>
              <w:rPr>
                <w:color w:val="800000"/>
                <w:sz w:val="20"/>
                <w:szCs w:val="20"/>
                <w:lang w:val="ru-RU"/>
              </w:rPr>
            </w:pPr>
            <w:r w:rsidRPr="00A863DD">
              <w:rPr>
                <w:color w:val="800000"/>
                <w:sz w:val="20"/>
                <w:szCs w:val="20"/>
                <w:lang w:val="ru-RU"/>
              </w:rPr>
              <w:t>-Зна на карти да покаже где су Рим, Цариград, Јерусалим</w:t>
            </w:r>
          </w:p>
          <w:p w:rsidR="00667FED" w:rsidRPr="00A863DD" w:rsidRDefault="00667FED" w:rsidP="000D2831">
            <w:pPr>
              <w:rPr>
                <w:color w:val="800000"/>
                <w:sz w:val="20"/>
                <w:szCs w:val="20"/>
                <w:lang w:val="ru-RU"/>
              </w:rPr>
            </w:pPr>
            <w:r w:rsidRPr="00A863DD">
              <w:rPr>
                <w:color w:val="800000"/>
                <w:sz w:val="20"/>
                <w:szCs w:val="20"/>
                <w:lang w:val="ru-RU"/>
              </w:rPr>
              <w:t>-</w:t>
            </w:r>
            <w:r>
              <w:rPr>
                <w:color w:val="800000"/>
                <w:sz w:val="20"/>
                <w:szCs w:val="20"/>
                <w:lang w:val="ru-RU"/>
              </w:rPr>
              <w:t>Основне појмове везане за појаву и настанак ислама, зна да покаже територију на којој је настао и наведе народ у којем се јавила ова религија.</w:t>
            </w:r>
          </w:p>
          <w:p w:rsidR="00667FED" w:rsidRPr="00A863DD" w:rsidRDefault="00667FED" w:rsidP="000D2831">
            <w:pPr>
              <w:rPr>
                <w:color w:val="800000"/>
                <w:sz w:val="20"/>
                <w:szCs w:val="20"/>
                <w:lang w:val="ru-RU"/>
              </w:rPr>
            </w:pPr>
            <w:r w:rsidRPr="00A863DD">
              <w:rPr>
                <w:color w:val="800000"/>
                <w:sz w:val="20"/>
                <w:szCs w:val="20"/>
                <w:lang w:val="ru-RU"/>
              </w:rPr>
              <w:t xml:space="preserve">-Зна име оснивача ислама (Мухамед) </w:t>
            </w:r>
          </w:p>
          <w:p w:rsidR="00667FED" w:rsidRPr="00A863DD" w:rsidRDefault="00667FED" w:rsidP="000D2831">
            <w:pPr>
              <w:rPr>
                <w:color w:val="800000"/>
                <w:sz w:val="20"/>
                <w:szCs w:val="20"/>
                <w:lang w:val="ru-RU"/>
              </w:rPr>
            </w:pPr>
            <w:r w:rsidRPr="00A863DD">
              <w:rPr>
                <w:color w:val="800000"/>
                <w:sz w:val="20"/>
                <w:szCs w:val="20"/>
                <w:lang w:val="ru-RU"/>
              </w:rPr>
              <w:t xml:space="preserve">-Именује и препознаје на слици исламску богомољу-џамију </w:t>
            </w:r>
          </w:p>
          <w:p w:rsidR="00667FED" w:rsidRPr="00A863DD" w:rsidRDefault="00667FED" w:rsidP="000D2831">
            <w:pPr>
              <w:rPr>
                <w:color w:val="800000"/>
                <w:sz w:val="20"/>
                <w:szCs w:val="20"/>
                <w:lang w:val="ru-RU"/>
              </w:rPr>
            </w:pPr>
            <w:r w:rsidRPr="00A863DD">
              <w:rPr>
                <w:color w:val="800000"/>
                <w:sz w:val="20"/>
                <w:szCs w:val="20"/>
                <w:lang w:val="ru-RU"/>
              </w:rPr>
              <w:t xml:space="preserve">-Зна да у нашој земљи има муслимана и да треба да знамо основне чињениоце о њиховој вери </w:t>
            </w:r>
          </w:p>
          <w:p w:rsidR="00667FED" w:rsidRDefault="00667FED" w:rsidP="000D2831">
            <w:pPr>
              <w:rPr>
                <w:color w:val="800000"/>
                <w:sz w:val="20"/>
                <w:szCs w:val="20"/>
                <w:lang w:val="ru-RU"/>
              </w:rPr>
            </w:pPr>
            <w:r w:rsidRPr="00A863DD">
              <w:rPr>
                <w:color w:val="800000"/>
                <w:sz w:val="20"/>
                <w:szCs w:val="20"/>
                <w:lang w:val="ru-RU"/>
              </w:rPr>
              <w:t xml:space="preserve">-Зна де се верска књига муслимана зове </w:t>
            </w:r>
            <w:r w:rsidRPr="00A863DD">
              <w:rPr>
                <w:color w:val="800000"/>
                <w:sz w:val="20"/>
                <w:szCs w:val="20"/>
                <w:lang w:val="ru-RU"/>
              </w:rPr>
              <w:lastRenderedPageBreak/>
              <w:t>Куран</w:t>
            </w:r>
          </w:p>
          <w:p w:rsidR="00667FED" w:rsidRPr="00A863DD" w:rsidRDefault="00667FED" w:rsidP="000D2831">
            <w:pPr>
              <w:rPr>
                <w:color w:val="800000"/>
                <w:sz w:val="20"/>
                <w:szCs w:val="20"/>
                <w:lang w:val="ru-RU"/>
              </w:rPr>
            </w:pPr>
            <w:r w:rsidRPr="00A863DD">
              <w:rPr>
                <w:color w:val="800000"/>
                <w:sz w:val="20"/>
                <w:szCs w:val="20"/>
                <w:lang w:val="ru-RU"/>
              </w:rPr>
              <w:t xml:space="preserve">-Повезује владаре са титулама и државама где су владали </w:t>
            </w:r>
          </w:p>
          <w:p w:rsidR="00667FED" w:rsidRPr="00A863DD" w:rsidRDefault="00667FED" w:rsidP="000D2831">
            <w:pPr>
              <w:rPr>
                <w:color w:val="800000"/>
                <w:sz w:val="20"/>
                <w:szCs w:val="20"/>
                <w:lang w:val="ru-RU"/>
              </w:rPr>
            </w:pPr>
            <w:r w:rsidRPr="00A863DD">
              <w:rPr>
                <w:color w:val="800000"/>
                <w:sz w:val="20"/>
                <w:szCs w:val="20"/>
                <w:lang w:val="ru-RU"/>
              </w:rPr>
              <w:t xml:space="preserve">-Разликује верске објекте православних, римокатолика, муслимана </w:t>
            </w:r>
          </w:p>
          <w:p w:rsidR="00667FED" w:rsidRPr="00A863DD" w:rsidRDefault="00667FED" w:rsidP="000D2831">
            <w:pPr>
              <w:rPr>
                <w:color w:val="800000"/>
                <w:sz w:val="20"/>
                <w:szCs w:val="20"/>
                <w:lang w:val="ru-RU"/>
              </w:rPr>
            </w:pPr>
            <w:r w:rsidRPr="00A863DD">
              <w:rPr>
                <w:color w:val="800000"/>
                <w:sz w:val="20"/>
                <w:szCs w:val="20"/>
                <w:lang w:val="ru-RU"/>
              </w:rPr>
              <w:t>-Зна по чему су важни градови: Рим, Цариград, Јерусалим</w:t>
            </w:r>
          </w:p>
          <w:p w:rsidR="00667FED" w:rsidRPr="00A863DD" w:rsidRDefault="00667FED" w:rsidP="000D2831">
            <w:pPr>
              <w:rPr>
                <w:color w:val="800000"/>
                <w:sz w:val="20"/>
                <w:szCs w:val="20"/>
                <w:lang w:val="ru-RU"/>
              </w:rPr>
            </w:pPr>
            <w:r w:rsidRPr="00A863DD">
              <w:rPr>
                <w:color w:val="800000"/>
                <w:sz w:val="20"/>
                <w:szCs w:val="20"/>
                <w:lang w:val="ru-RU"/>
              </w:rPr>
              <w:t xml:space="preserve">-На линији времена уме да означи најважније догађаје раног средњег века </w:t>
            </w:r>
          </w:p>
          <w:p w:rsidR="00667FED" w:rsidRPr="00A863DD" w:rsidRDefault="00667FED" w:rsidP="000D2831">
            <w:pPr>
              <w:rPr>
                <w:color w:val="800000"/>
                <w:sz w:val="20"/>
                <w:szCs w:val="20"/>
                <w:lang w:val="ru-RU"/>
              </w:rPr>
            </w:pPr>
            <w:r w:rsidRPr="00A863DD">
              <w:rPr>
                <w:color w:val="800000"/>
                <w:sz w:val="20"/>
                <w:szCs w:val="20"/>
                <w:lang w:val="ru-RU"/>
              </w:rPr>
              <w:t>-Издваја најзначајније личности раног средњег века</w:t>
            </w:r>
          </w:p>
          <w:p w:rsidR="00667FED" w:rsidRPr="00A863DD" w:rsidRDefault="00667FED" w:rsidP="000D2831">
            <w:pPr>
              <w:rPr>
                <w:color w:val="800000"/>
                <w:sz w:val="20"/>
                <w:szCs w:val="20"/>
                <w:lang w:val="ru-RU"/>
              </w:rPr>
            </w:pPr>
            <w:r w:rsidRPr="00A863DD">
              <w:rPr>
                <w:color w:val="800000"/>
                <w:sz w:val="20"/>
                <w:szCs w:val="20"/>
                <w:lang w:val="ru-RU"/>
              </w:rPr>
              <w:t>-Зна основне карактеристике натуралне и робно-новчане привреде</w:t>
            </w:r>
          </w:p>
          <w:p w:rsidR="00667FED" w:rsidRDefault="00667FED" w:rsidP="000D2831">
            <w:pPr>
              <w:rPr>
                <w:color w:val="800000"/>
                <w:sz w:val="20"/>
                <w:szCs w:val="20"/>
                <w:lang w:val="ru-RU"/>
              </w:rPr>
            </w:pPr>
          </w:p>
          <w:p w:rsidR="00667FED" w:rsidRDefault="00667FED" w:rsidP="000D2831">
            <w:pPr>
              <w:rPr>
                <w:color w:val="800000"/>
                <w:sz w:val="20"/>
                <w:szCs w:val="20"/>
                <w:lang w:val="ru-RU"/>
              </w:rPr>
            </w:pPr>
          </w:p>
          <w:p w:rsidR="00667FED" w:rsidRDefault="00667FED" w:rsidP="000D2831">
            <w:pPr>
              <w:rPr>
                <w:color w:val="800000"/>
                <w:sz w:val="20"/>
                <w:szCs w:val="20"/>
                <w:lang w:val="ru-RU"/>
              </w:rPr>
            </w:pPr>
          </w:p>
          <w:p w:rsidR="00667FED" w:rsidRPr="00FC3BBA" w:rsidRDefault="00667FED" w:rsidP="000D2831">
            <w:pPr>
              <w:rPr>
                <w:color w:val="00B050"/>
                <w:sz w:val="20"/>
                <w:szCs w:val="20"/>
                <w:lang w:val="ru-RU"/>
              </w:rPr>
            </w:pPr>
            <w:r w:rsidRPr="00FC3BBA">
              <w:rPr>
                <w:color w:val="00B050"/>
                <w:sz w:val="20"/>
                <w:szCs w:val="20"/>
                <w:lang w:val="ru-RU"/>
              </w:rPr>
              <w:t>-Зна ко су: Хуни, Франци и Атила „Бич божији“</w:t>
            </w:r>
          </w:p>
          <w:p w:rsidR="00667FED" w:rsidRPr="00FC3BBA" w:rsidRDefault="00667FED" w:rsidP="000D2831">
            <w:pPr>
              <w:rPr>
                <w:color w:val="00B050"/>
                <w:sz w:val="20"/>
                <w:szCs w:val="20"/>
                <w:lang w:val="ru-RU"/>
              </w:rPr>
            </w:pPr>
            <w:r w:rsidRPr="00FC3BBA">
              <w:rPr>
                <w:color w:val="00B050"/>
                <w:sz w:val="20"/>
                <w:szCs w:val="20"/>
                <w:lang w:val="ru-RU"/>
              </w:rPr>
              <w:t>-Зна самостално да опише Велику сеобу народа уз показивање на карти</w:t>
            </w:r>
          </w:p>
          <w:p w:rsidR="00667FED" w:rsidRPr="00FC3BBA" w:rsidRDefault="00667FED" w:rsidP="000D2831">
            <w:pPr>
              <w:rPr>
                <w:color w:val="00B050"/>
                <w:sz w:val="20"/>
                <w:szCs w:val="20"/>
                <w:lang w:val="ru-RU"/>
              </w:rPr>
            </w:pPr>
            <w:r w:rsidRPr="00FC3BBA">
              <w:rPr>
                <w:color w:val="00B050"/>
                <w:sz w:val="20"/>
                <w:szCs w:val="20"/>
                <w:lang w:val="ru-RU"/>
              </w:rPr>
              <w:t xml:space="preserve">-Зна самостално </w:t>
            </w:r>
            <w:r w:rsidRPr="00FC3BBA">
              <w:rPr>
                <w:color w:val="00B050"/>
                <w:sz w:val="20"/>
                <w:szCs w:val="20"/>
                <w:lang w:val="ru-RU"/>
              </w:rPr>
              <w:lastRenderedPageBreak/>
              <w:t>на карти да покаже Врата народа, правац продора Хуна, ЗРЦ, ИРЦ, новонастале државе на територији ЗРЦ</w:t>
            </w:r>
          </w:p>
          <w:p w:rsidR="00667FED" w:rsidRPr="00FC3BBA" w:rsidRDefault="00667FED" w:rsidP="000D2831">
            <w:pPr>
              <w:rPr>
                <w:color w:val="00B050"/>
                <w:sz w:val="20"/>
                <w:szCs w:val="20"/>
                <w:lang w:val="ru-RU"/>
              </w:rPr>
            </w:pPr>
            <w:r w:rsidRPr="00FC3BBA">
              <w:rPr>
                <w:color w:val="00B050"/>
                <w:sz w:val="20"/>
                <w:szCs w:val="20"/>
                <w:lang w:val="ru-RU"/>
              </w:rPr>
              <w:t>- Зна коначну судбину тих новостворених варварских држава и народа који су их створили (нестали, асимиловали се, освојени...)</w:t>
            </w:r>
          </w:p>
          <w:p w:rsidR="00667FED" w:rsidRPr="00FC3BBA" w:rsidRDefault="00667FED" w:rsidP="000D2831">
            <w:pPr>
              <w:rPr>
                <w:color w:val="00B050"/>
                <w:sz w:val="20"/>
                <w:szCs w:val="20"/>
                <w:lang w:val="ru-RU"/>
              </w:rPr>
            </w:pPr>
            <w:r w:rsidRPr="00FC3BBA">
              <w:rPr>
                <w:color w:val="00B050"/>
                <w:sz w:val="20"/>
                <w:szCs w:val="20"/>
                <w:lang w:val="ru-RU"/>
              </w:rPr>
              <w:t>-Зна да објасни појам вандализам, као и како је настао</w:t>
            </w:r>
          </w:p>
          <w:p w:rsidR="00667FED" w:rsidRDefault="00667FED" w:rsidP="000D2831">
            <w:pPr>
              <w:rPr>
                <w:color w:val="00B050"/>
                <w:sz w:val="20"/>
                <w:szCs w:val="20"/>
                <w:lang w:val="ru-RU"/>
              </w:rPr>
            </w:pPr>
            <w:r w:rsidRPr="00FC3BBA">
              <w:rPr>
                <w:color w:val="00B050"/>
                <w:sz w:val="20"/>
                <w:szCs w:val="20"/>
                <w:lang w:val="ru-RU"/>
              </w:rPr>
              <w:t>- Развијање умења коришћења градива у другачијој форми.</w:t>
            </w:r>
          </w:p>
          <w:p w:rsidR="00667FED" w:rsidRPr="00FC3BBA" w:rsidRDefault="00667FED" w:rsidP="000D2831">
            <w:pPr>
              <w:rPr>
                <w:color w:val="00B050"/>
                <w:sz w:val="20"/>
                <w:szCs w:val="20"/>
                <w:lang w:val="ru-RU"/>
              </w:rPr>
            </w:pPr>
            <w:r w:rsidRPr="00FC3BBA">
              <w:rPr>
                <w:color w:val="00B050"/>
                <w:sz w:val="20"/>
                <w:szCs w:val="20"/>
                <w:lang w:val="ru-RU"/>
              </w:rPr>
              <w:t>- Зна прецизно, са разумевањем да опише вазалне односе (зашто се ступа у вазалне односе,обавезе сениора према вазалу и вазала према сениору)</w:t>
            </w:r>
          </w:p>
          <w:p w:rsidR="00667FED" w:rsidRPr="00FC3BBA" w:rsidRDefault="00667FED" w:rsidP="000D2831">
            <w:pPr>
              <w:rPr>
                <w:color w:val="00B050"/>
                <w:sz w:val="20"/>
                <w:szCs w:val="20"/>
                <w:lang w:val="ru-RU"/>
              </w:rPr>
            </w:pPr>
            <w:r w:rsidRPr="00FC3BBA">
              <w:rPr>
                <w:color w:val="00B050"/>
                <w:sz w:val="20"/>
                <w:szCs w:val="20"/>
                <w:lang w:val="ru-RU"/>
              </w:rPr>
              <w:t>-Зна да опише односе између феудалаца и кметова</w:t>
            </w:r>
          </w:p>
          <w:p w:rsidR="00667FED" w:rsidRPr="00FC3BBA" w:rsidRDefault="00667FED" w:rsidP="000D2831">
            <w:pPr>
              <w:rPr>
                <w:color w:val="00B050"/>
                <w:sz w:val="20"/>
                <w:szCs w:val="20"/>
                <w:lang w:val="ru-RU"/>
              </w:rPr>
            </w:pPr>
            <w:r w:rsidRPr="00FC3BBA">
              <w:rPr>
                <w:color w:val="00B050"/>
                <w:sz w:val="20"/>
                <w:szCs w:val="20"/>
                <w:lang w:val="ru-RU"/>
              </w:rPr>
              <w:t xml:space="preserve">-Зна да опише разлике међу слојевима, на основу слика (властела, </w:t>
            </w:r>
            <w:r w:rsidRPr="00FC3BBA">
              <w:rPr>
                <w:color w:val="00B050"/>
                <w:sz w:val="20"/>
                <w:szCs w:val="20"/>
                <w:lang w:val="ru-RU"/>
              </w:rPr>
              <w:lastRenderedPageBreak/>
              <w:t>трговци, свештенство, кметови, витезови)</w:t>
            </w:r>
          </w:p>
          <w:p w:rsidR="00667FED" w:rsidRPr="00FC3BBA" w:rsidRDefault="00667FED" w:rsidP="000D2831">
            <w:pPr>
              <w:rPr>
                <w:color w:val="00B050"/>
                <w:sz w:val="20"/>
                <w:szCs w:val="20"/>
                <w:lang w:val="ru-RU"/>
              </w:rPr>
            </w:pPr>
            <w:r w:rsidRPr="00FC3BBA">
              <w:rPr>
                <w:color w:val="00B050"/>
                <w:sz w:val="20"/>
                <w:szCs w:val="20"/>
                <w:lang w:val="ru-RU"/>
              </w:rPr>
              <w:t>-Зна да опише ко су витезови, како се постаје витезом и која је његова улога у феудалном друштву</w:t>
            </w:r>
          </w:p>
          <w:p w:rsidR="00667FED" w:rsidRDefault="00667FED" w:rsidP="000D2831">
            <w:pPr>
              <w:rPr>
                <w:color w:val="00B050"/>
                <w:sz w:val="20"/>
                <w:szCs w:val="20"/>
                <w:lang w:val="ru-RU"/>
              </w:rPr>
            </w:pPr>
            <w:r w:rsidRPr="00FC3BBA">
              <w:rPr>
                <w:color w:val="00B050"/>
                <w:sz w:val="20"/>
                <w:szCs w:val="20"/>
                <w:lang w:val="ru-RU"/>
              </w:rPr>
              <w:t>- Уме да протумачи пирамидалну структуру феудалног друштва</w:t>
            </w:r>
          </w:p>
          <w:p w:rsidR="00667FED" w:rsidRPr="00FC3BBA" w:rsidRDefault="00667FED" w:rsidP="000D2831">
            <w:pPr>
              <w:rPr>
                <w:color w:val="00B050"/>
                <w:sz w:val="20"/>
                <w:szCs w:val="20"/>
                <w:lang w:val="ru-RU"/>
              </w:rPr>
            </w:pPr>
            <w:r w:rsidRPr="00FC3BBA">
              <w:rPr>
                <w:color w:val="00B050"/>
                <w:sz w:val="20"/>
                <w:szCs w:val="20"/>
                <w:lang w:val="ru-RU"/>
              </w:rPr>
              <w:t>-Зна ко је Карло Велики и по чему је познат</w:t>
            </w:r>
          </w:p>
          <w:p w:rsidR="00667FED" w:rsidRPr="00FC3BBA" w:rsidRDefault="00667FED" w:rsidP="000D2831">
            <w:pPr>
              <w:rPr>
                <w:color w:val="00B050"/>
                <w:sz w:val="20"/>
                <w:szCs w:val="20"/>
                <w:lang w:val="ru-RU"/>
              </w:rPr>
            </w:pPr>
            <w:r w:rsidRPr="00FC3BBA">
              <w:rPr>
                <w:color w:val="00B050"/>
                <w:sz w:val="20"/>
                <w:szCs w:val="20"/>
                <w:lang w:val="ru-RU"/>
              </w:rPr>
              <w:t>-Зна да је Франачком владала династија Каролинга</w:t>
            </w:r>
          </w:p>
          <w:p w:rsidR="00667FED" w:rsidRPr="00FC3BBA" w:rsidRDefault="00667FED" w:rsidP="000D2831">
            <w:pPr>
              <w:rPr>
                <w:color w:val="00B050"/>
                <w:sz w:val="20"/>
                <w:szCs w:val="20"/>
                <w:lang w:val="ru-RU"/>
              </w:rPr>
            </w:pPr>
            <w:r w:rsidRPr="00FC3BBA">
              <w:rPr>
                <w:color w:val="00B050"/>
                <w:sz w:val="20"/>
                <w:szCs w:val="20"/>
                <w:lang w:val="ru-RU"/>
              </w:rPr>
              <w:t>-Повезује и зна да опише  процес преображаја, некадашње римске провинције Галије која је постала данашња Француска</w:t>
            </w:r>
          </w:p>
          <w:p w:rsidR="00667FED" w:rsidRPr="00FC3BBA" w:rsidRDefault="00667FED" w:rsidP="000D2831">
            <w:pPr>
              <w:rPr>
                <w:color w:val="00B050"/>
                <w:sz w:val="20"/>
                <w:szCs w:val="20"/>
                <w:lang w:val="ru-RU"/>
              </w:rPr>
            </w:pPr>
            <w:r w:rsidRPr="00FC3BBA">
              <w:rPr>
                <w:color w:val="00B050"/>
                <w:sz w:val="20"/>
                <w:szCs w:val="20"/>
                <w:lang w:val="ru-RU"/>
              </w:rPr>
              <w:t xml:space="preserve">- Зна да опише главне карактеристике натуралне привреде и да објасни зашто је у раном средњем веку била преовлађујућа у </w:t>
            </w:r>
            <w:r w:rsidRPr="00FC3BBA">
              <w:rPr>
                <w:color w:val="00B050"/>
                <w:sz w:val="20"/>
                <w:szCs w:val="20"/>
                <w:lang w:val="ru-RU"/>
              </w:rPr>
              <w:lastRenderedPageBreak/>
              <w:t>Западној Европи</w:t>
            </w:r>
          </w:p>
          <w:p w:rsidR="00667FED" w:rsidRPr="00FC3BBA" w:rsidRDefault="00667FED" w:rsidP="000D2831">
            <w:pPr>
              <w:rPr>
                <w:color w:val="00B050"/>
                <w:sz w:val="20"/>
                <w:szCs w:val="20"/>
                <w:lang w:val="ru-RU"/>
              </w:rPr>
            </w:pPr>
            <w:r w:rsidRPr="00FC3BBA">
              <w:rPr>
                <w:color w:val="00B050"/>
                <w:sz w:val="20"/>
                <w:szCs w:val="20"/>
                <w:lang w:val="ru-RU"/>
              </w:rPr>
              <w:t>-Зна да, уз помоћ наставника,  опише везаност Франачке државе и њених владара са Римокатоличком црквом</w:t>
            </w:r>
          </w:p>
          <w:p w:rsidR="00667FED" w:rsidRPr="00FC3BBA" w:rsidRDefault="00667FED" w:rsidP="000D2831">
            <w:pPr>
              <w:rPr>
                <w:color w:val="00B050"/>
                <w:sz w:val="20"/>
                <w:szCs w:val="20"/>
                <w:lang w:val="ru-RU"/>
              </w:rPr>
            </w:pPr>
            <w:r w:rsidRPr="00FC3BBA">
              <w:rPr>
                <w:color w:val="00B050"/>
                <w:sz w:val="20"/>
                <w:szCs w:val="20"/>
                <w:lang w:val="ru-RU"/>
              </w:rPr>
              <w:t>-Зна на карти, самостално да покаже ширење Франачке државе, и државе на које се распала 843.</w:t>
            </w:r>
          </w:p>
          <w:p w:rsidR="00667FED" w:rsidRDefault="00667FED" w:rsidP="000D2831">
            <w:pPr>
              <w:rPr>
                <w:color w:val="00B050"/>
                <w:sz w:val="20"/>
                <w:szCs w:val="20"/>
                <w:lang w:val="ru-RU"/>
              </w:rPr>
            </w:pPr>
            <w:r w:rsidRPr="00FC3BBA">
              <w:rPr>
                <w:color w:val="00B050"/>
                <w:sz w:val="20"/>
                <w:szCs w:val="20"/>
                <w:lang w:val="ru-RU"/>
              </w:rPr>
              <w:t>-Зна да опише и протумачи историјску извор: слике „крштење Хлодовеха“ и „крунисање Карла Великог“</w:t>
            </w:r>
          </w:p>
          <w:p w:rsidR="00667FED" w:rsidRDefault="00667FED" w:rsidP="000D2831">
            <w:pPr>
              <w:rPr>
                <w:color w:val="00B050"/>
                <w:sz w:val="20"/>
                <w:szCs w:val="20"/>
                <w:lang w:val="ru-RU"/>
              </w:rPr>
            </w:pPr>
            <w:r w:rsidRPr="00FC3BBA">
              <w:rPr>
                <w:color w:val="00B050"/>
                <w:sz w:val="20"/>
                <w:szCs w:val="20"/>
                <w:lang w:val="ru-RU"/>
              </w:rPr>
              <w:t>-Зна да опише основне карактеристике Јустинијанове владав</w:t>
            </w:r>
            <w:r>
              <w:rPr>
                <w:color w:val="00B050"/>
                <w:sz w:val="20"/>
                <w:szCs w:val="20"/>
                <w:lang w:val="ru-RU"/>
              </w:rPr>
              <w:t>ине ( време владавине (527-565)</w:t>
            </w:r>
          </w:p>
          <w:p w:rsidR="00667FED" w:rsidRDefault="00667FED" w:rsidP="000D2831">
            <w:pPr>
              <w:rPr>
                <w:color w:val="00B050"/>
                <w:sz w:val="20"/>
                <w:szCs w:val="20"/>
                <w:lang w:val="ru-RU"/>
              </w:rPr>
            </w:pPr>
            <w:r w:rsidRPr="00FC3BBA">
              <w:rPr>
                <w:color w:val="00B050"/>
                <w:sz w:val="20"/>
                <w:szCs w:val="20"/>
                <w:lang w:val="ru-RU"/>
              </w:rPr>
              <w:t>- Зна на карти, самостално, да покаже Византију пре, у време, и после Јустинијана</w:t>
            </w:r>
          </w:p>
          <w:p w:rsidR="00667FED" w:rsidRDefault="00667FED" w:rsidP="000D2831">
            <w:pPr>
              <w:rPr>
                <w:color w:val="00B050"/>
                <w:sz w:val="20"/>
                <w:szCs w:val="20"/>
                <w:lang w:val="ru-RU"/>
              </w:rPr>
            </w:pPr>
            <w:r>
              <w:rPr>
                <w:color w:val="00B050"/>
                <w:sz w:val="20"/>
                <w:szCs w:val="20"/>
                <w:lang w:val="ru-RU"/>
              </w:rPr>
              <w:t xml:space="preserve">-Зна да објасни значај Византије у спречавању продора ислама у Европу, основне одлике те државе у војном, </w:t>
            </w:r>
            <w:r>
              <w:rPr>
                <w:color w:val="00B050"/>
                <w:sz w:val="20"/>
                <w:szCs w:val="20"/>
                <w:lang w:val="ru-RU"/>
              </w:rPr>
              <w:lastRenderedPageBreak/>
              <w:t xml:space="preserve">политичком, економском, културном и религијском смислу и њен утицај на остале народе, нарочито балканске.. </w:t>
            </w:r>
          </w:p>
          <w:p w:rsidR="00667FED" w:rsidRPr="00FC3BBA" w:rsidRDefault="00667FED" w:rsidP="000D2831">
            <w:pPr>
              <w:rPr>
                <w:color w:val="00B050"/>
                <w:sz w:val="20"/>
                <w:szCs w:val="20"/>
                <w:lang w:val="ru-RU"/>
              </w:rPr>
            </w:pPr>
            <w:r w:rsidRPr="00FC3BBA">
              <w:rPr>
                <w:color w:val="00B050"/>
                <w:sz w:val="20"/>
                <w:szCs w:val="20"/>
                <w:lang w:val="ru-RU"/>
              </w:rPr>
              <w:t>-Зна да објасни појмове покрштавање, христијанизација, уопште и на примерима</w:t>
            </w:r>
          </w:p>
          <w:p w:rsidR="00667FED" w:rsidRDefault="00667FED" w:rsidP="000D2831">
            <w:pPr>
              <w:rPr>
                <w:color w:val="00B050"/>
                <w:sz w:val="20"/>
                <w:szCs w:val="20"/>
                <w:lang w:val="ru-RU"/>
              </w:rPr>
            </w:pPr>
            <w:r w:rsidRPr="00FC3BBA">
              <w:rPr>
                <w:color w:val="00B050"/>
                <w:sz w:val="20"/>
                <w:szCs w:val="20"/>
                <w:lang w:val="ru-RU"/>
              </w:rPr>
              <w:t>-Зна да опише значај хришћанства, римског права и хеленистичке културе у Византији</w:t>
            </w:r>
          </w:p>
          <w:p w:rsidR="00667FED" w:rsidRPr="00FC3BBA" w:rsidRDefault="00667FED" w:rsidP="000D2831">
            <w:pPr>
              <w:rPr>
                <w:color w:val="00B050"/>
                <w:sz w:val="20"/>
                <w:szCs w:val="20"/>
                <w:lang w:val="ru-RU"/>
              </w:rPr>
            </w:pPr>
            <w:r w:rsidRPr="00FC3BBA">
              <w:rPr>
                <w:color w:val="00B050"/>
                <w:sz w:val="20"/>
                <w:szCs w:val="20"/>
                <w:lang w:val="ru-RU"/>
              </w:rPr>
              <w:t xml:space="preserve">- Зна да опише Раскол хришћанске цркве (време, узрок, последице) </w:t>
            </w:r>
          </w:p>
          <w:p w:rsidR="00667FED" w:rsidRPr="00FC3BBA" w:rsidRDefault="00667FED" w:rsidP="000D2831">
            <w:pPr>
              <w:rPr>
                <w:color w:val="00B050"/>
                <w:sz w:val="20"/>
                <w:szCs w:val="20"/>
                <w:lang w:val="ru-RU"/>
              </w:rPr>
            </w:pPr>
            <w:r w:rsidRPr="00FC3BBA">
              <w:rPr>
                <w:color w:val="00B050"/>
                <w:sz w:val="20"/>
                <w:szCs w:val="20"/>
                <w:lang w:val="ru-RU"/>
              </w:rPr>
              <w:t xml:space="preserve">-Зна да наведе православну и католичку хијерархију </w:t>
            </w:r>
          </w:p>
          <w:p w:rsidR="00667FED" w:rsidRPr="00FC3BBA" w:rsidRDefault="00667FED" w:rsidP="000D2831">
            <w:pPr>
              <w:rPr>
                <w:color w:val="00B050"/>
                <w:sz w:val="20"/>
                <w:szCs w:val="20"/>
                <w:lang w:val="ru-RU"/>
              </w:rPr>
            </w:pPr>
            <w:r w:rsidRPr="00FC3BBA">
              <w:rPr>
                <w:color w:val="00B050"/>
                <w:sz w:val="20"/>
                <w:szCs w:val="20"/>
                <w:lang w:val="ru-RU"/>
              </w:rPr>
              <w:t xml:space="preserve">- Уочава и објашњава значај хришћанске цркве у средњем веку </w:t>
            </w:r>
          </w:p>
          <w:p w:rsidR="00667FED" w:rsidRPr="00FC3BBA" w:rsidRDefault="00667FED" w:rsidP="000D2831">
            <w:pPr>
              <w:rPr>
                <w:color w:val="808000"/>
                <w:sz w:val="20"/>
                <w:szCs w:val="20"/>
                <w:lang w:val="ru-RU"/>
              </w:rPr>
            </w:pPr>
            <w:r w:rsidRPr="00FC3BBA">
              <w:rPr>
                <w:color w:val="00B050"/>
                <w:sz w:val="20"/>
                <w:szCs w:val="20"/>
                <w:lang w:val="ru-RU"/>
              </w:rPr>
              <w:t>- На карти показује  подручја утицаја Римокатоличке и православне цркве</w:t>
            </w:r>
          </w:p>
          <w:p w:rsidR="00667FED" w:rsidRDefault="00667FED" w:rsidP="000D2831">
            <w:pPr>
              <w:rPr>
                <w:color w:val="00B050"/>
                <w:sz w:val="20"/>
                <w:szCs w:val="20"/>
                <w:lang w:val="ru-RU"/>
              </w:rPr>
            </w:pPr>
          </w:p>
          <w:p w:rsidR="00667FED" w:rsidRDefault="00667FED" w:rsidP="000D2831">
            <w:pPr>
              <w:rPr>
                <w:color w:val="00B050"/>
                <w:sz w:val="20"/>
                <w:szCs w:val="20"/>
                <w:lang w:val="ru-RU"/>
              </w:rPr>
            </w:pPr>
          </w:p>
          <w:p w:rsidR="00667FED" w:rsidRDefault="00667FED" w:rsidP="000D2831">
            <w:pPr>
              <w:rPr>
                <w:color w:val="00B050"/>
                <w:sz w:val="20"/>
                <w:szCs w:val="20"/>
                <w:lang w:val="ru-RU"/>
              </w:rPr>
            </w:pPr>
          </w:p>
          <w:p w:rsidR="00667FED" w:rsidRPr="00FC3BBA" w:rsidRDefault="00667FED" w:rsidP="000D2831">
            <w:pPr>
              <w:rPr>
                <w:color w:val="003366"/>
                <w:sz w:val="20"/>
                <w:szCs w:val="20"/>
                <w:lang w:val="ru-RU"/>
              </w:rPr>
            </w:pPr>
            <w:r w:rsidRPr="00FC3BBA">
              <w:rPr>
                <w:color w:val="003366"/>
                <w:sz w:val="20"/>
                <w:szCs w:val="20"/>
                <w:lang w:val="ru-RU"/>
              </w:rPr>
              <w:t>- Зна целовито, самостално, течно, узрочно-последично, уз коришћење карте, да опише Велику сеобу народа</w:t>
            </w:r>
          </w:p>
          <w:p w:rsidR="00667FED" w:rsidRPr="00FC3BBA" w:rsidRDefault="00667FED" w:rsidP="000D2831">
            <w:pPr>
              <w:rPr>
                <w:color w:val="003366"/>
                <w:sz w:val="20"/>
                <w:szCs w:val="20"/>
                <w:lang w:val="ru-RU"/>
              </w:rPr>
            </w:pPr>
            <w:r w:rsidRPr="00FC3BBA">
              <w:rPr>
                <w:color w:val="003366"/>
                <w:sz w:val="20"/>
                <w:szCs w:val="20"/>
                <w:lang w:val="ru-RU"/>
              </w:rPr>
              <w:t xml:space="preserve"> -Зна да повеже одређене топониме, који се данас налазе у Европи са некадашњим народима, који су нестали кроз историју  </w:t>
            </w:r>
          </w:p>
          <w:p w:rsidR="00667FED" w:rsidRPr="00BB2F68" w:rsidRDefault="00667FED" w:rsidP="000D2831">
            <w:pPr>
              <w:rPr>
                <w:color w:val="003366"/>
                <w:sz w:val="20"/>
                <w:szCs w:val="20"/>
                <w:lang w:val="ru-RU"/>
              </w:rPr>
            </w:pPr>
            <w:r w:rsidRPr="00BB2F68">
              <w:rPr>
                <w:color w:val="003366"/>
                <w:sz w:val="20"/>
                <w:szCs w:val="20"/>
                <w:lang w:val="ru-RU"/>
              </w:rPr>
              <w:t>- Зна целовито и јасно да опише структуру феудалног друштва и односе између појединих слојева</w:t>
            </w:r>
          </w:p>
          <w:p w:rsidR="00667FED" w:rsidRPr="00BB2F68" w:rsidRDefault="00667FED" w:rsidP="000D2831">
            <w:pPr>
              <w:rPr>
                <w:color w:val="003366"/>
                <w:sz w:val="20"/>
                <w:szCs w:val="20"/>
                <w:lang w:val="ru-RU"/>
              </w:rPr>
            </w:pPr>
            <w:r w:rsidRPr="00BB2F68">
              <w:rPr>
                <w:color w:val="003366"/>
                <w:sz w:val="20"/>
                <w:szCs w:val="20"/>
                <w:lang w:val="ru-RU"/>
              </w:rPr>
              <w:t xml:space="preserve">-Зна да упореди положај кмета и роба </w:t>
            </w:r>
          </w:p>
          <w:p w:rsidR="00667FED" w:rsidRPr="00BB2F68" w:rsidRDefault="00667FED" w:rsidP="000D2831">
            <w:pPr>
              <w:rPr>
                <w:color w:val="003366"/>
                <w:sz w:val="20"/>
                <w:szCs w:val="20"/>
                <w:lang w:val="ru-RU"/>
              </w:rPr>
            </w:pPr>
            <w:r w:rsidRPr="00BB2F68">
              <w:rPr>
                <w:color w:val="003366"/>
                <w:sz w:val="20"/>
                <w:szCs w:val="20"/>
                <w:lang w:val="ru-RU"/>
              </w:rPr>
              <w:t>-Зна да упореди робовласничко и феудално друштво</w:t>
            </w:r>
          </w:p>
          <w:p w:rsidR="00667FED" w:rsidRPr="00BB2F68" w:rsidRDefault="00667FED" w:rsidP="000D2831">
            <w:pPr>
              <w:rPr>
                <w:color w:val="003366"/>
                <w:sz w:val="20"/>
                <w:szCs w:val="20"/>
                <w:lang w:val="ru-RU"/>
              </w:rPr>
            </w:pPr>
            <w:r w:rsidRPr="00BB2F68">
              <w:rPr>
                <w:color w:val="003366"/>
                <w:sz w:val="20"/>
                <w:szCs w:val="20"/>
                <w:lang w:val="ru-RU"/>
              </w:rPr>
              <w:t xml:space="preserve">-Целовито, јасно, течно, уз показивање на карти, објашњава настанак, развој и нестанак Франачке државе </w:t>
            </w:r>
          </w:p>
          <w:p w:rsidR="00667FED" w:rsidRPr="00BB2F68" w:rsidRDefault="00667FED" w:rsidP="000D2831">
            <w:pPr>
              <w:rPr>
                <w:color w:val="003366"/>
                <w:sz w:val="20"/>
                <w:szCs w:val="20"/>
                <w:lang w:val="ru-RU"/>
              </w:rPr>
            </w:pPr>
            <w:r w:rsidRPr="00BB2F68">
              <w:rPr>
                <w:color w:val="003366"/>
                <w:sz w:val="20"/>
                <w:szCs w:val="20"/>
                <w:lang w:val="ru-RU"/>
              </w:rPr>
              <w:t xml:space="preserve">-Зна да да пример за натуралну </w:t>
            </w:r>
            <w:r w:rsidRPr="00BB2F68">
              <w:rPr>
                <w:color w:val="003366"/>
                <w:sz w:val="20"/>
                <w:szCs w:val="20"/>
                <w:lang w:val="ru-RU"/>
              </w:rPr>
              <w:lastRenderedPageBreak/>
              <w:t>привреду</w:t>
            </w:r>
          </w:p>
          <w:p w:rsidR="00667FED" w:rsidRDefault="00667FED" w:rsidP="000D2831">
            <w:pPr>
              <w:rPr>
                <w:color w:val="003366"/>
                <w:sz w:val="20"/>
                <w:szCs w:val="20"/>
                <w:lang w:val="ru-RU"/>
              </w:rPr>
            </w:pPr>
            <w:r w:rsidRPr="00BB2F68">
              <w:rPr>
                <w:color w:val="003366"/>
                <w:sz w:val="20"/>
                <w:szCs w:val="20"/>
                <w:lang w:val="ru-RU"/>
              </w:rPr>
              <w:t>- Зна зашто су се сукобиле владарске идеологије Франачке и Византије, када се Карло Велики прогласио за цара</w:t>
            </w:r>
          </w:p>
          <w:p w:rsidR="00667FED" w:rsidRPr="00BB2F68" w:rsidRDefault="00667FED" w:rsidP="000D2831">
            <w:pPr>
              <w:rPr>
                <w:color w:val="003366"/>
                <w:sz w:val="20"/>
                <w:szCs w:val="20"/>
                <w:lang w:val="ru-RU"/>
              </w:rPr>
            </w:pPr>
            <w:r w:rsidRPr="00BB2F68">
              <w:rPr>
                <w:color w:val="003366"/>
                <w:sz w:val="20"/>
                <w:szCs w:val="20"/>
                <w:lang w:val="ru-RU"/>
              </w:rPr>
              <w:t>- Зна да целовито, узрочно-последично логично објасни настанак Источног римског царства уз показивање на карти</w:t>
            </w:r>
          </w:p>
          <w:p w:rsidR="00667FED" w:rsidRDefault="00667FED" w:rsidP="000D2831">
            <w:pPr>
              <w:rPr>
                <w:color w:val="003366"/>
                <w:sz w:val="20"/>
                <w:szCs w:val="20"/>
                <w:lang w:val="ru-RU"/>
              </w:rPr>
            </w:pPr>
            <w:r w:rsidRPr="00BB2F68">
              <w:rPr>
                <w:color w:val="003366"/>
                <w:sz w:val="20"/>
                <w:szCs w:val="20"/>
                <w:lang w:val="ru-RU"/>
              </w:rPr>
              <w:t xml:space="preserve">-Зна да целовито, хронолошки јасно, узрочно-последично логично опише владавину цара Јустинијана </w:t>
            </w:r>
          </w:p>
          <w:p w:rsidR="00667FED" w:rsidRPr="00BB2F68" w:rsidRDefault="00667FED" w:rsidP="000D2831">
            <w:pPr>
              <w:rPr>
                <w:color w:val="003366"/>
                <w:sz w:val="20"/>
                <w:szCs w:val="20"/>
                <w:lang w:val="ru-RU"/>
              </w:rPr>
            </w:pPr>
            <w:r w:rsidRPr="00BB2F68">
              <w:rPr>
                <w:color w:val="003366"/>
                <w:sz w:val="20"/>
                <w:szCs w:val="20"/>
                <w:lang w:val="ru-RU"/>
              </w:rPr>
              <w:t>-Зна да опише односе Франачке и Византије у време Карла Великог</w:t>
            </w:r>
          </w:p>
          <w:p w:rsidR="00667FED" w:rsidRPr="00BB2F68" w:rsidRDefault="00667FED" w:rsidP="000D2831">
            <w:pPr>
              <w:rPr>
                <w:color w:val="003366"/>
                <w:sz w:val="20"/>
                <w:szCs w:val="20"/>
                <w:lang w:val="ru-RU"/>
              </w:rPr>
            </w:pPr>
            <w:r w:rsidRPr="00BB2F68">
              <w:rPr>
                <w:color w:val="003366"/>
                <w:sz w:val="20"/>
                <w:szCs w:val="20"/>
                <w:lang w:val="ru-RU"/>
              </w:rPr>
              <w:t>-Зна где је Кијевска Русија и да је њихов кнез Владимир 988.г. женидбом са византијском принцезом прихватио хришћанство</w:t>
            </w:r>
          </w:p>
          <w:p w:rsidR="00667FED" w:rsidRPr="00BB2F68" w:rsidRDefault="00667FED" w:rsidP="000D2831">
            <w:pPr>
              <w:rPr>
                <w:color w:val="003366"/>
                <w:sz w:val="20"/>
                <w:szCs w:val="20"/>
                <w:lang w:val="ru-RU"/>
              </w:rPr>
            </w:pPr>
            <w:r w:rsidRPr="00BB2F68">
              <w:rPr>
                <w:color w:val="003366"/>
                <w:sz w:val="20"/>
                <w:szCs w:val="20"/>
                <w:lang w:val="ru-RU"/>
              </w:rPr>
              <w:t xml:space="preserve">-Уочава и истиче разлике тематског система у </w:t>
            </w:r>
            <w:r w:rsidRPr="00BB2F68">
              <w:rPr>
                <w:color w:val="003366"/>
                <w:sz w:val="20"/>
                <w:szCs w:val="20"/>
                <w:lang w:val="ru-RU"/>
              </w:rPr>
              <w:lastRenderedPageBreak/>
              <w:t>односу на западноевропски феудализам  и зна његове основне карактеристике: шта је то тема, ко је стратег, а ко стратиот</w:t>
            </w:r>
          </w:p>
          <w:p w:rsidR="00667FED" w:rsidRPr="00BB2F68" w:rsidRDefault="00667FED" w:rsidP="000D2831">
            <w:pPr>
              <w:rPr>
                <w:color w:val="003366"/>
                <w:sz w:val="20"/>
                <w:szCs w:val="20"/>
                <w:lang w:val="ru-RU"/>
              </w:rPr>
            </w:pPr>
            <w:r w:rsidRPr="00BB2F68">
              <w:rPr>
                <w:color w:val="003366"/>
                <w:sz w:val="20"/>
                <w:szCs w:val="20"/>
                <w:lang w:val="ru-RU"/>
              </w:rPr>
              <w:t xml:space="preserve">- Зна ком рангу и цркви припадају чинови: епископ, надбискуп, бискуп </w:t>
            </w:r>
          </w:p>
          <w:p w:rsidR="00667FED" w:rsidRPr="00BB2F68" w:rsidRDefault="00667FED" w:rsidP="000D2831">
            <w:pPr>
              <w:rPr>
                <w:color w:val="003366"/>
                <w:sz w:val="20"/>
                <w:szCs w:val="20"/>
                <w:lang w:val="ru-RU"/>
              </w:rPr>
            </w:pPr>
            <w:r w:rsidRPr="00BB2F68">
              <w:rPr>
                <w:color w:val="003366"/>
                <w:sz w:val="20"/>
                <w:szCs w:val="20"/>
                <w:lang w:val="ru-RU"/>
              </w:rPr>
              <w:t>- Зна да целовито опише однос хришћанске цркве у Франачкој и Византији, узроке и развој антагонизма између два центра и на који начин се сукоб продубио и траје до данас</w:t>
            </w:r>
          </w:p>
          <w:p w:rsidR="00667FED" w:rsidRPr="00BB2F68" w:rsidRDefault="00667FED" w:rsidP="000D2831">
            <w:pPr>
              <w:rPr>
                <w:color w:val="003366"/>
                <w:sz w:val="20"/>
                <w:szCs w:val="20"/>
                <w:lang w:val="ru-RU"/>
              </w:rPr>
            </w:pPr>
            <w:r w:rsidRPr="00BB2F68">
              <w:rPr>
                <w:color w:val="003366"/>
                <w:sz w:val="20"/>
                <w:szCs w:val="20"/>
                <w:lang w:val="ru-RU"/>
              </w:rPr>
              <w:t>- Зна да опише појам и процес исламизације у раном средњем веку</w:t>
            </w:r>
          </w:p>
          <w:p w:rsidR="00667FED" w:rsidRPr="00BB2F68" w:rsidRDefault="00667FED" w:rsidP="000D2831">
            <w:pPr>
              <w:rPr>
                <w:color w:val="003366"/>
                <w:sz w:val="20"/>
                <w:szCs w:val="20"/>
                <w:lang w:val="ru-RU"/>
              </w:rPr>
            </w:pPr>
            <w:r w:rsidRPr="00BB2F68">
              <w:rPr>
                <w:color w:val="003366"/>
                <w:sz w:val="20"/>
                <w:szCs w:val="20"/>
                <w:lang w:val="ru-RU"/>
              </w:rPr>
              <w:t xml:space="preserve">-Зна да објасни појам калиф и хиџра </w:t>
            </w:r>
          </w:p>
          <w:p w:rsidR="00667FED" w:rsidRPr="00BB2F68" w:rsidRDefault="00667FED" w:rsidP="000D2831">
            <w:pPr>
              <w:rPr>
                <w:color w:val="003366"/>
                <w:sz w:val="20"/>
                <w:szCs w:val="20"/>
                <w:lang w:val="ru-RU"/>
              </w:rPr>
            </w:pPr>
            <w:r w:rsidRPr="00BB2F68">
              <w:rPr>
                <w:color w:val="003366"/>
                <w:sz w:val="20"/>
                <w:szCs w:val="20"/>
                <w:lang w:val="ru-RU"/>
              </w:rPr>
              <w:t xml:space="preserve">-Зна целовито узрочно-последично, уз коришћење карте, течно да опише настанак и развој ислама -Зна где је Мека  и зашто је важна за муслимане </w:t>
            </w:r>
          </w:p>
          <w:p w:rsidR="00667FED" w:rsidRPr="00FC3BBA" w:rsidRDefault="00667FED" w:rsidP="000D2831">
            <w:pPr>
              <w:rPr>
                <w:color w:val="00B050"/>
                <w:sz w:val="20"/>
                <w:szCs w:val="20"/>
                <w:lang w:val="ru-RU"/>
              </w:rPr>
            </w:pPr>
            <w:r w:rsidRPr="00BB2F68">
              <w:rPr>
                <w:color w:val="003366"/>
                <w:sz w:val="20"/>
                <w:szCs w:val="20"/>
                <w:lang w:val="ru-RU"/>
              </w:rPr>
              <w:lastRenderedPageBreak/>
              <w:t>- Зна самостално да упореди основне карактеристике ислама и хришћанства</w:t>
            </w:r>
          </w:p>
        </w:tc>
        <w:tc>
          <w:tcPr>
            <w:tcW w:w="1884" w:type="dxa"/>
            <w:tcBorders>
              <w:top w:val="single" w:sz="4" w:space="0" w:color="auto"/>
              <w:left w:val="double" w:sz="4" w:space="0" w:color="auto"/>
              <w:bottom w:val="single" w:sz="4" w:space="0" w:color="auto"/>
              <w:right w:val="single" w:sz="4" w:space="0" w:color="auto"/>
            </w:tcBorders>
            <w:shd w:val="clear" w:color="auto" w:fill="auto"/>
          </w:tcPr>
          <w:p w:rsidR="00667FED" w:rsidRPr="00924523" w:rsidRDefault="00667FED" w:rsidP="000D2831">
            <w:pPr>
              <w:rPr>
                <w:b/>
                <w:color w:val="C0504D"/>
                <w:u w:val="single"/>
                <w:lang w:val="ru-RU"/>
              </w:rPr>
            </w:pPr>
            <w:r w:rsidRPr="00924523">
              <w:rPr>
                <w:b/>
                <w:color w:val="C0504D"/>
                <w:u w:val="single"/>
                <w:lang w:val="ru-RU"/>
              </w:rPr>
              <w:lastRenderedPageBreak/>
              <w:t>ОСНОВНИ:</w:t>
            </w:r>
          </w:p>
          <w:p w:rsidR="00667FED" w:rsidRPr="00D738DF" w:rsidRDefault="00667FED" w:rsidP="000D2831">
            <w:pPr>
              <w:rPr>
                <w:color w:val="C0504D"/>
                <w:lang w:val="sr-Cyrl-CS"/>
              </w:rPr>
            </w:pPr>
            <w:r w:rsidRPr="00D738DF">
              <w:rPr>
                <w:color w:val="C0504D"/>
                <w:lang w:val="sr-Cyrl-CS"/>
              </w:rPr>
              <w:t>ИС. 1.1.7.</w:t>
            </w:r>
          </w:p>
          <w:p w:rsidR="00667FED" w:rsidRPr="00D738DF" w:rsidRDefault="00667FED" w:rsidP="000D2831">
            <w:pPr>
              <w:rPr>
                <w:color w:val="C0504D"/>
                <w:lang w:val="sr-Cyrl-CS"/>
              </w:rPr>
            </w:pPr>
            <w:r w:rsidRPr="00D738DF">
              <w:rPr>
                <w:color w:val="C0504D"/>
                <w:lang w:val="sr-Cyrl-CS"/>
              </w:rPr>
              <w:t>ИС. 1.1.9.</w:t>
            </w:r>
          </w:p>
          <w:p w:rsidR="00667FED" w:rsidRPr="00B957E6" w:rsidRDefault="00667FED" w:rsidP="000D2831">
            <w:pPr>
              <w:rPr>
                <w:color w:val="C0504D"/>
                <w:lang w:val="sr-Cyrl-CS"/>
              </w:rPr>
            </w:pPr>
            <w:r w:rsidRPr="00B957E6">
              <w:rPr>
                <w:color w:val="C0504D"/>
                <w:lang w:val="sr-Cyrl-CS"/>
              </w:rPr>
              <w:t>ИС. 1.2.4</w:t>
            </w:r>
          </w:p>
          <w:p w:rsidR="00667FED" w:rsidRDefault="00667FED" w:rsidP="000D2831">
            <w:pPr>
              <w:rPr>
                <w:lang w:val="sr-Cyrl-CS"/>
              </w:rPr>
            </w:pPr>
          </w:p>
          <w:p w:rsidR="00667FED" w:rsidRDefault="00667FED" w:rsidP="000D2831">
            <w:pPr>
              <w:rPr>
                <w:lang w:val="sr-Cyrl-CS"/>
              </w:rPr>
            </w:pPr>
          </w:p>
          <w:p w:rsidR="00667FED" w:rsidRDefault="00667FED" w:rsidP="000D2831">
            <w:pPr>
              <w:rPr>
                <w:lang w:val="sr-Cyrl-CS"/>
              </w:rPr>
            </w:pPr>
          </w:p>
          <w:p w:rsidR="00667FED" w:rsidRDefault="00667FED" w:rsidP="000D2831">
            <w:pPr>
              <w:rPr>
                <w:lang w:val="sr-Cyrl-CS"/>
              </w:rPr>
            </w:pPr>
          </w:p>
          <w:p w:rsidR="00667FED" w:rsidRDefault="00667FED" w:rsidP="000D2831">
            <w:pPr>
              <w:rPr>
                <w:lang w:val="sr-Cyrl-CS"/>
              </w:rPr>
            </w:pPr>
          </w:p>
          <w:p w:rsidR="00667FED" w:rsidRDefault="00667FED" w:rsidP="000D2831">
            <w:pPr>
              <w:rPr>
                <w:lang w:val="sr-Cyrl-CS"/>
              </w:rPr>
            </w:pPr>
          </w:p>
          <w:p w:rsidR="00667FED" w:rsidRDefault="00667FED" w:rsidP="000D2831">
            <w:pPr>
              <w:rPr>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Pr="003D342C" w:rsidRDefault="00667FED" w:rsidP="000D2831">
            <w:pPr>
              <w:rPr>
                <w:b/>
                <w:color w:val="00B050"/>
                <w:u w:val="single"/>
                <w:lang w:val="sr-Cyrl-CS"/>
              </w:rPr>
            </w:pPr>
            <w:r w:rsidRPr="003D342C">
              <w:rPr>
                <w:b/>
                <w:color w:val="00B050"/>
                <w:u w:val="single"/>
                <w:lang w:val="sr-Cyrl-CS"/>
              </w:rPr>
              <w:t>СРЕДЊИ:</w:t>
            </w:r>
          </w:p>
          <w:p w:rsidR="00667FED" w:rsidRPr="003D342C" w:rsidRDefault="00667FED" w:rsidP="000D2831">
            <w:pPr>
              <w:rPr>
                <w:color w:val="00B050"/>
                <w:lang w:val="sr-Cyrl-CS"/>
              </w:rPr>
            </w:pPr>
            <w:r w:rsidRPr="003D342C">
              <w:rPr>
                <w:color w:val="00B050"/>
                <w:lang w:val="sr-Cyrl-CS"/>
              </w:rPr>
              <w:t>ИС. 2.1.1.</w:t>
            </w:r>
          </w:p>
          <w:p w:rsidR="00667FED" w:rsidRPr="003D342C" w:rsidRDefault="00667FED" w:rsidP="000D2831">
            <w:pPr>
              <w:rPr>
                <w:color w:val="00B050"/>
                <w:lang w:val="sr-Cyrl-CS"/>
              </w:rPr>
            </w:pPr>
            <w:r w:rsidRPr="003D342C">
              <w:rPr>
                <w:color w:val="00B050"/>
                <w:lang w:val="sr-Cyrl-CS"/>
              </w:rPr>
              <w:t>ИС. 2.1.2.</w:t>
            </w:r>
          </w:p>
          <w:p w:rsidR="00667FED" w:rsidRPr="003D342C" w:rsidRDefault="00667FED" w:rsidP="000D2831">
            <w:pPr>
              <w:rPr>
                <w:color w:val="00B050"/>
                <w:lang w:val="sr-Cyrl-CS"/>
              </w:rPr>
            </w:pPr>
            <w:r w:rsidRPr="003D342C">
              <w:rPr>
                <w:color w:val="00B050"/>
                <w:lang w:val="sr-Cyrl-CS"/>
              </w:rPr>
              <w:t>ИС. 2.1.3.</w:t>
            </w:r>
          </w:p>
          <w:p w:rsidR="00667FED" w:rsidRPr="003D342C" w:rsidRDefault="00667FED" w:rsidP="000D2831">
            <w:pPr>
              <w:rPr>
                <w:color w:val="00B050"/>
                <w:lang w:val="sr-Cyrl-CS"/>
              </w:rPr>
            </w:pPr>
            <w:r w:rsidRPr="003D342C">
              <w:rPr>
                <w:color w:val="00B050"/>
                <w:lang w:val="sr-Cyrl-CS"/>
              </w:rPr>
              <w:t>ИС. 2.1.4.</w:t>
            </w:r>
          </w:p>
          <w:p w:rsidR="00667FED" w:rsidRPr="003D342C" w:rsidRDefault="00667FED" w:rsidP="000D2831">
            <w:pPr>
              <w:rPr>
                <w:color w:val="00B050"/>
                <w:lang w:val="sr-Cyrl-CS"/>
              </w:rPr>
            </w:pPr>
            <w:r w:rsidRPr="003D342C">
              <w:rPr>
                <w:color w:val="00B050"/>
                <w:lang w:val="sr-Cyrl-CS"/>
              </w:rPr>
              <w:t>ИС. 2.1.5.</w:t>
            </w:r>
          </w:p>
          <w:p w:rsidR="00667FED" w:rsidRPr="003D342C" w:rsidRDefault="00667FED" w:rsidP="000D2831">
            <w:pPr>
              <w:rPr>
                <w:color w:val="00B050"/>
                <w:lang w:val="sr-Cyrl-CS"/>
              </w:rPr>
            </w:pPr>
            <w:r w:rsidRPr="003D342C">
              <w:rPr>
                <w:color w:val="00B050"/>
                <w:lang w:val="sr-Cyrl-CS"/>
              </w:rPr>
              <w:t>ИС. 2.2.1.</w:t>
            </w:r>
          </w:p>
          <w:p w:rsidR="00667FED" w:rsidRPr="009C6A15" w:rsidRDefault="00667FED" w:rsidP="000D2831">
            <w:pPr>
              <w:rPr>
                <w:rFonts w:ascii="TimesNewRomanPSMT" w:hAnsi="TimesNewRomanPSMT" w:cs="TimesNewRomanPSMT"/>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24523" w:rsidRDefault="00667FED" w:rsidP="000D2831">
            <w:pPr>
              <w:rPr>
                <w:b/>
                <w:color w:val="1F497D"/>
                <w:u w:val="single"/>
                <w:lang w:val="ru-RU"/>
              </w:rPr>
            </w:pPr>
          </w:p>
          <w:p w:rsidR="00667FED" w:rsidRPr="00924523" w:rsidRDefault="00667FED" w:rsidP="000D2831">
            <w:pPr>
              <w:rPr>
                <w:b/>
                <w:color w:val="1F497D"/>
                <w:u w:val="single"/>
                <w:lang w:val="ru-RU"/>
              </w:rPr>
            </w:pPr>
          </w:p>
          <w:p w:rsidR="00667FED" w:rsidRPr="00924523" w:rsidRDefault="00667FED" w:rsidP="000D2831">
            <w:pPr>
              <w:rPr>
                <w:b/>
                <w:color w:val="1F497D"/>
                <w:u w:val="single"/>
                <w:lang w:val="ru-RU"/>
              </w:rPr>
            </w:pPr>
          </w:p>
          <w:p w:rsidR="00667FED" w:rsidRPr="00924523" w:rsidRDefault="00667FED" w:rsidP="000D2831">
            <w:pPr>
              <w:rPr>
                <w:b/>
                <w:color w:val="1F497D"/>
                <w:u w:val="single"/>
                <w:lang w:val="ru-RU"/>
              </w:rPr>
            </w:pPr>
          </w:p>
          <w:p w:rsidR="00667FED" w:rsidRPr="00924523" w:rsidRDefault="00667FED" w:rsidP="000D2831">
            <w:pPr>
              <w:rPr>
                <w:b/>
                <w:color w:val="1F497D"/>
                <w:u w:val="single"/>
                <w:lang w:val="ru-RU"/>
              </w:rPr>
            </w:pPr>
          </w:p>
          <w:p w:rsidR="00667FED" w:rsidRPr="00924523" w:rsidRDefault="00667FED" w:rsidP="000D2831">
            <w:pPr>
              <w:rPr>
                <w:b/>
                <w:color w:val="1F497D"/>
                <w:u w:val="single"/>
                <w:lang w:val="ru-RU"/>
              </w:rPr>
            </w:pPr>
          </w:p>
          <w:p w:rsidR="00667FED" w:rsidRPr="00924523" w:rsidRDefault="00667FED" w:rsidP="000D2831">
            <w:pPr>
              <w:rPr>
                <w:b/>
                <w:color w:val="1F497D"/>
                <w:u w:val="single"/>
                <w:lang w:val="ru-RU"/>
              </w:rPr>
            </w:pPr>
          </w:p>
          <w:p w:rsidR="00667FED" w:rsidRPr="00924523" w:rsidRDefault="00667FED" w:rsidP="000D2831">
            <w:pPr>
              <w:rPr>
                <w:b/>
                <w:color w:val="1F497D"/>
                <w:u w:val="single"/>
                <w:lang w:val="ru-RU"/>
              </w:rPr>
            </w:pPr>
          </w:p>
          <w:p w:rsidR="00667FED" w:rsidRPr="00924523" w:rsidRDefault="00667FED" w:rsidP="000D2831">
            <w:pPr>
              <w:rPr>
                <w:b/>
                <w:color w:val="1F497D"/>
                <w:u w:val="single"/>
                <w:lang w:val="ru-RU"/>
              </w:rPr>
            </w:pPr>
          </w:p>
          <w:p w:rsidR="00667FED" w:rsidRPr="00924523" w:rsidRDefault="00667FED" w:rsidP="000D2831">
            <w:pPr>
              <w:rPr>
                <w:b/>
                <w:color w:val="1F497D"/>
                <w:u w:val="single"/>
                <w:lang w:val="ru-RU"/>
              </w:rPr>
            </w:pPr>
          </w:p>
          <w:p w:rsidR="00667FED" w:rsidRPr="00924523" w:rsidRDefault="00667FED" w:rsidP="000D2831">
            <w:pPr>
              <w:rPr>
                <w:b/>
                <w:color w:val="1F497D"/>
                <w:u w:val="single"/>
                <w:lang w:val="ru-RU"/>
              </w:rPr>
            </w:pPr>
          </w:p>
          <w:p w:rsidR="00667FED" w:rsidRPr="00924523" w:rsidRDefault="00667FED" w:rsidP="000D2831">
            <w:pPr>
              <w:rPr>
                <w:b/>
                <w:color w:val="1F497D"/>
                <w:u w:val="single"/>
                <w:lang w:val="ru-RU"/>
              </w:rPr>
            </w:pPr>
          </w:p>
          <w:p w:rsidR="00667FED" w:rsidRPr="00924523" w:rsidRDefault="00667FED" w:rsidP="000D2831">
            <w:pPr>
              <w:rPr>
                <w:b/>
                <w:color w:val="1F497D"/>
                <w:u w:val="single"/>
                <w:lang w:val="ru-RU"/>
              </w:rPr>
            </w:pPr>
          </w:p>
          <w:p w:rsidR="00667FED" w:rsidRPr="00924523" w:rsidRDefault="00667FED" w:rsidP="000D2831">
            <w:pPr>
              <w:rPr>
                <w:b/>
                <w:color w:val="1F497D"/>
                <w:u w:val="single"/>
                <w:lang w:val="ru-RU"/>
              </w:rPr>
            </w:pPr>
          </w:p>
          <w:p w:rsidR="00667FED" w:rsidRPr="00924523" w:rsidRDefault="00667FED" w:rsidP="000D2831">
            <w:pPr>
              <w:rPr>
                <w:b/>
                <w:color w:val="1F497D"/>
                <w:u w:val="single"/>
                <w:lang w:val="ru-RU"/>
              </w:rPr>
            </w:pPr>
          </w:p>
          <w:p w:rsidR="00667FED" w:rsidRPr="00924523" w:rsidRDefault="00667FED" w:rsidP="000D2831">
            <w:pPr>
              <w:rPr>
                <w:b/>
                <w:color w:val="1F497D"/>
                <w:u w:val="single"/>
                <w:lang w:val="ru-RU"/>
              </w:rPr>
            </w:pPr>
          </w:p>
          <w:p w:rsidR="00667FED" w:rsidRPr="00924523" w:rsidRDefault="00667FED" w:rsidP="000D2831">
            <w:pPr>
              <w:rPr>
                <w:b/>
                <w:color w:val="1F497D"/>
                <w:u w:val="single"/>
                <w:lang w:val="ru-RU"/>
              </w:rPr>
            </w:pPr>
          </w:p>
          <w:p w:rsidR="00667FED" w:rsidRPr="00924523" w:rsidRDefault="00667FED" w:rsidP="000D2831">
            <w:pPr>
              <w:rPr>
                <w:b/>
                <w:color w:val="1F497D"/>
                <w:u w:val="single"/>
                <w:lang w:val="ru-RU"/>
              </w:rPr>
            </w:pPr>
          </w:p>
          <w:p w:rsidR="00667FED" w:rsidRPr="00924523" w:rsidRDefault="00667FED" w:rsidP="000D2831">
            <w:pPr>
              <w:rPr>
                <w:b/>
                <w:color w:val="1F497D"/>
                <w:u w:val="single"/>
                <w:lang w:val="ru-RU"/>
              </w:rPr>
            </w:pPr>
          </w:p>
          <w:p w:rsidR="00667FED" w:rsidRPr="00924523" w:rsidRDefault="00667FED" w:rsidP="000D2831">
            <w:pPr>
              <w:rPr>
                <w:b/>
                <w:color w:val="1F497D"/>
                <w:u w:val="single"/>
                <w:lang w:val="ru-RU"/>
              </w:rPr>
            </w:pPr>
          </w:p>
          <w:p w:rsidR="00667FED" w:rsidRPr="00924523" w:rsidRDefault="00667FED" w:rsidP="000D2831">
            <w:pPr>
              <w:rPr>
                <w:b/>
                <w:color w:val="1F497D"/>
                <w:u w:val="single"/>
                <w:lang w:val="ru-RU"/>
              </w:rPr>
            </w:pPr>
          </w:p>
          <w:p w:rsidR="00667FED" w:rsidRPr="00924523" w:rsidRDefault="00667FED" w:rsidP="000D2831">
            <w:pPr>
              <w:rPr>
                <w:b/>
                <w:color w:val="1F497D"/>
                <w:u w:val="single"/>
                <w:lang w:val="ru-RU"/>
              </w:rPr>
            </w:pPr>
          </w:p>
          <w:p w:rsidR="00667FED" w:rsidRPr="00924523" w:rsidRDefault="00667FED" w:rsidP="000D2831">
            <w:pPr>
              <w:rPr>
                <w:b/>
                <w:color w:val="1F497D"/>
                <w:u w:val="single"/>
                <w:lang w:val="ru-RU"/>
              </w:rPr>
            </w:pPr>
          </w:p>
          <w:p w:rsidR="00667FED" w:rsidRPr="00924523" w:rsidRDefault="00667FED" w:rsidP="000D2831">
            <w:pPr>
              <w:rPr>
                <w:b/>
                <w:color w:val="1F497D"/>
                <w:u w:val="single"/>
                <w:lang w:val="ru-RU"/>
              </w:rPr>
            </w:pPr>
          </w:p>
          <w:p w:rsidR="00667FED" w:rsidRPr="00924523" w:rsidRDefault="00667FED" w:rsidP="000D2831">
            <w:pPr>
              <w:rPr>
                <w:b/>
                <w:color w:val="1F497D"/>
                <w:u w:val="single"/>
                <w:lang w:val="ru-RU"/>
              </w:rPr>
            </w:pPr>
          </w:p>
          <w:p w:rsidR="00667FED" w:rsidRPr="00924523" w:rsidRDefault="00667FED" w:rsidP="000D2831">
            <w:pPr>
              <w:rPr>
                <w:b/>
                <w:color w:val="1F497D"/>
                <w:u w:val="single"/>
                <w:lang w:val="ru-RU"/>
              </w:rPr>
            </w:pPr>
          </w:p>
          <w:p w:rsidR="00667FED" w:rsidRPr="00924523" w:rsidRDefault="00667FED" w:rsidP="000D2831">
            <w:pPr>
              <w:rPr>
                <w:b/>
                <w:color w:val="1F497D"/>
                <w:u w:val="single"/>
                <w:lang w:val="ru-RU"/>
              </w:rPr>
            </w:pPr>
          </w:p>
          <w:p w:rsidR="00667FED" w:rsidRPr="00924523" w:rsidRDefault="00667FED" w:rsidP="000D2831">
            <w:pPr>
              <w:rPr>
                <w:b/>
                <w:color w:val="1F497D"/>
                <w:u w:val="single"/>
                <w:lang w:val="ru-RU"/>
              </w:rPr>
            </w:pPr>
          </w:p>
          <w:p w:rsidR="00667FED" w:rsidRPr="00924523" w:rsidRDefault="00667FED" w:rsidP="000D2831">
            <w:pPr>
              <w:rPr>
                <w:b/>
                <w:color w:val="1F497D"/>
                <w:u w:val="single"/>
                <w:lang w:val="ru-RU"/>
              </w:rPr>
            </w:pPr>
          </w:p>
          <w:p w:rsidR="00667FED" w:rsidRPr="00924523" w:rsidRDefault="00667FED" w:rsidP="000D2831">
            <w:pPr>
              <w:rPr>
                <w:b/>
                <w:color w:val="1F497D"/>
                <w:u w:val="single"/>
                <w:lang w:val="ru-RU"/>
              </w:rPr>
            </w:pPr>
          </w:p>
          <w:p w:rsidR="00667FED" w:rsidRPr="00924523" w:rsidRDefault="00667FED" w:rsidP="000D2831">
            <w:pPr>
              <w:rPr>
                <w:b/>
                <w:color w:val="1F497D"/>
                <w:u w:val="single"/>
                <w:lang w:val="ru-RU"/>
              </w:rPr>
            </w:pPr>
          </w:p>
          <w:p w:rsidR="00667FED" w:rsidRPr="00924523" w:rsidRDefault="00667FED" w:rsidP="000D2831">
            <w:pPr>
              <w:rPr>
                <w:rFonts w:ascii="TimesNewRomanPSMT" w:hAnsi="TimesNewRomanPSMT" w:cs="TimesNewRomanPSMT"/>
                <w:color w:val="1F497D"/>
                <w:lang w:val="ru-RU"/>
              </w:rPr>
            </w:pPr>
            <w:r w:rsidRPr="00924523">
              <w:rPr>
                <w:b/>
                <w:color w:val="1F497D"/>
                <w:u w:val="single"/>
                <w:lang w:val="ru-RU"/>
              </w:rPr>
              <w:t>НАПРЕДНИ:</w:t>
            </w:r>
          </w:p>
          <w:p w:rsidR="00667FED" w:rsidRPr="00040378" w:rsidRDefault="00667FED" w:rsidP="000D2831">
            <w:pPr>
              <w:rPr>
                <w:color w:val="1F497D"/>
                <w:lang w:val="sr-Cyrl-CS"/>
              </w:rPr>
            </w:pPr>
            <w:r w:rsidRPr="00040378">
              <w:rPr>
                <w:color w:val="1F497D"/>
                <w:lang w:val="sr-Cyrl-CS"/>
              </w:rPr>
              <w:t>ИС. 3.1.1.</w:t>
            </w:r>
          </w:p>
          <w:p w:rsidR="00667FED" w:rsidRPr="00040378" w:rsidRDefault="00667FED" w:rsidP="000D2831">
            <w:pPr>
              <w:rPr>
                <w:color w:val="1F497D"/>
                <w:lang w:val="sr-Cyrl-CS"/>
              </w:rPr>
            </w:pPr>
            <w:r w:rsidRPr="00040378">
              <w:rPr>
                <w:color w:val="1F497D"/>
                <w:lang w:val="sr-Cyrl-CS"/>
              </w:rPr>
              <w:t>ИС. 3.1.3.</w:t>
            </w:r>
          </w:p>
          <w:p w:rsidR="00667FED" w:rsidRPr="00040378" w:rsidRDefault="00667FED" w:rsidP="000D2831">
            <w:pPr>
              <w:rPr>
                <w:color w:val="1F497D"/>
                <w:lang w:val="sr-Cyrl-CS"/>
              </w:rPr>
            </w:pPr>
            <w:r w:rsidRPr="00040378">
              <w:rPr>
                <w:color w:val="1F497D"/>
                <w:lang w:val="sr-Cyrl-CS"/>
              </w:rPr>
              <w:t>ИС. 3.1.4.</w:t>
            </w:r>
          </w:p>
          <w:p w:rsidR="00667FED" w:rsidRPr="00854921" w:rsidRDefault="00667FED" w:rsidP="000D2831">
            <w:pPr>
              <w:rPr>
                <w:b/>
                <w:u w:val="single"/>
                <w:lang w:val="sr-Cyrl-CS"/>
              </w:rPr>
            </w:pPr>
            <w:r w:rsidRPr="00040378">
              <w:rPr>
                <w:color w:val="1F497D"/>
                <w:lang w:val="sr-Cyrl-CS"/>
              </w:rPr>
              <w:t>ИС. 3.2.6.</w:t>
            </w:r>
          </w:p>
        </w:tc>
        <w:tc>
          <w:tcPr>
            <w:tcW w:w="3464" w:type="dxa"/>
            <w:tcBorders>
              <w:top w:val="single" w:sz="4" w:space="0" w:color="auto"/>
              <w:left w:val="single" w:sz="4" w:space="0" w:color="auto"/>
              <w:bottom w:val="single" w:sz="4" w:space="0" w:color="auto"/>
              <w:right w:val="thinThickSmallGap" w:sz="24" w:space="0" w:color="auto"/>
            </w:tcBorders>
            <w:shd w:val="clear" w:color="auto" w:fill="auto"/>
          </w:tcPr>
          <w:p w:rsidR="00667FED" w:rsidRPr="006B0E5A" w:rsidRDefault="00667FED" w:rsidP="000D2831">
            <w:pPr>
              <w:rPr>
                <w:sz w:val="20"/>
                <w:szCs w:val="20"/>
                <w:lang w:val="sr-Cyrl-CS"/>
              </w:rPr>
            </w:pPr>
            <w:r>
              <w:rPr>
                <w:sz w:val="20"/>
                <w:szCs w:val="20"/>
                <w:lang w:val="sr-Cyrl-CS"/>
              </w:rPr>
              <w:lastRenderedPageBreak/>
              <w:t>-</w:t>
            </w:r>
            <w:r w:rsidRPr="006B0E5A">
              <w:rPr>
                <w:sz w:val="20"/>
                <w:szCs w:val="20"/>
                <w:lang w:val="sr-Cyrl-CS"/>
              </w:rPr>
              <w:t>обавезно иницијално тестирање</w:t>
            </w:r>
          </w:p>
          <w:p w:rsidR="00667FED" w:rsidRPr="006B0E5A" w:rsidRDefault="00667FED" w:rsidP="000D2831">
            <w:pPr>
              <w:rPr>
                <w:lang w:val="sr-Cyrl-CS"/>
              </w:rPr>
            </w:pPr>
            <w:r w:rsidRPr="006B0E5A">
              <w:rPr>
                <w:lang w:val="sr-Cyrl-CS"/>
              </w:rPr>
              <w:t>-усмено испитивање</w:t>
            </w:r>
          </w:p>
          <w:p w:rsidR="00667FED" w:rsidRPr="006B0E5A" w:rsidRDefault="00667FED" w:rsidP="000D2831">
            <w:pPr>
              <w:rPr>
                <w:lang w:val="sr-Cyrl-CS"/>
              </w:rPr>
            </w:pPr>
            <w:r w:rsidRPr="006B0E5A">
              <w:rPr>
                <w:lang w:val="sr-Cyrl-CS"/>
              </w:rPr>
              <w:t>-пригодни тестови</w:t>
            </w:r>
          </w:p>
          <w:p w:rsidR="00667FED" w:rsidRPr="006B0E5A" w:rsidRDefault="00667FED" w:rsidP="000D2831">
            <w:pPr>
              <w:rPr>
                <w:lang w:val="sr-Cyrl-CS"/>
              </w:rPr>
            </w:pPr>
            <w:r w:rsidRPr="006B0E5A">
              <w:rPr>
                <w:lang w:val="sr-Cyrl-CS"/>
              </w:rPr>
              <w:t>-ученички радови</w:t>
            </w:r>
          </w:p>
          <w:p w:rsidR="00667FED" w:rsidRPr="006B0E5A" w:rsidRDefault="00667FED" w:rsidP="000D2831">
            <w:pPr>
              <w:rPr>
                <w:lang w:val="sr-Cyrl-CS"/>
              </w:rPr>
            </w:pPr>
            <w:r w:rsidRPr="006B0E5A">
              <w:rPr>
                <w:lang w:val="sr-Cyrl-CS"/>
              </w:rPr>
              <w:t>самооцењивање</w:t>
            </w:r>
          </w:p>
          <w:p w:rsidR="00667FED" w:rsidRPr="00397199" w:rsidRDefault="00667FED" w:rsidP="000D2831">
            <w:pPr>
              <w:rPr>
                <w:lang w:val="sr-Cyrl-CS"/>
              </w:rPr>
            </w:pPr>
            <w:r w:rsidRPr="006B0E5A">
              <w:rPr>
                <w:lang w:val="sr-Cyrl-CS"/>
              </w:rPr>
              <w:t>-заједничко оцењивање ученика од стране наствника и ученика</w:t>
            </w:r>
          </w:p>
        </w:tc>
      </w:tr>
      <w:tr w:rsidR="00667FED" w:rsidRPr="009C6A15" w:rsidTr="000D2831">
        <w:tc>
          <w:tcPr>
            <w:tcW w:w="1055" w:type="dxa"/>
            <w:tcBorders>
              <w:top w:val="single" w:sz="4" w:space="0" w:color="auto"/>
              <w:left w:val="thinThickSmallGap" w:sz="24" w:space="0" w:color="auto"/>
              <w:bottom w:val="single" w:sz="4" w:space="0" w:color="auto"/>
            </w:tcBorders>
            <w:shd w:val="clear" w:color="auto" w:fill="auto"/>
            <w:vAlign w:val="center"/>
          </w:tcPr>
          <w:p w:rsidR="00667FED" w:rsidRPr="00397199" w:rsidRDefault="00667FED" w:rsidP="000D2831">
            <w:pPr>
              <w:jc w:val="center"/>
              <w:rPr>
                <w:b/>
                <w:lang w:val="sr-Cyrl-CS"/>
              </w:rPr>
            </w:pPr>
            <w:r w:rsidRPr="00397199">
              <w:rPr>
                <w:b/>
                <w:lang w:val="sr-Cyrl-CS"/>
              </w:rPr>
              <w:lastRenderedPageBreak/>
              <w:t>3.</w:t>
            </w:r>
          </w:p>
        </w:tc>
        <w:tc>
          <w:tcPr>
            <w:tcW w:w="2035" w:type="dxa"/>
            <w:tcBorders>
              <w:top w:val="single" w:sz="4" w:space="0" w:color="auto"/>
              <w:bottom w:val="single" w:sz="4" w:space="0" w:color="auto"/>
              <w:right w:val="single" w:sz="4" w:space="0" w:color="auto"/>
            </w:tcBorders>
            <w:shd w:val="clear" w:color="auto" w:fill="auto"/>
            <w:vAlign w:val="center"/>
          </w:tcPr>
          <w:p w:rsidR="00667FED" w:rsidRPr="008D124A" w:rsidRDefault="00667FED" w:rsidP="000D2831">
            <w:pPr>
              <w:rPr>
                <w:b/>
                <w:bCs/>
                <w:color w:val="003366"/>
                <w:sz w:val="20"/>
                <w:szCs w:val="20"/>
                <w:lang w:val="ru-RU"/>
              </w:rPr>
            </w:pPr>
            <w:r>
              <w:rPr>
                <w:b/>
                <w:bCs/>
                <w:color w:val="003366"/>
                <w:sz w:val="20"/>
                <w:szCs w:val="20"/>
                <w:lang w:val="sr-Cyrl-CS"/>
              </w:rPr>
              <w:t>Срби и њихово окружење у раном средњем веку</w:t>
            </w:r>
          </w:p>
          <w:p w:rsidR="00667FED" w:rsidRPr="00397199" w:rsidRDefault="00667FED" w:rsidP="000D2831">
            <w:pPr>
              <w:jc w:val="center"/>
              <w:rPr>
                <w:b/>
                <w:lang w:val="sr-Cyrl-CS"/>
              </w:rPr>
            </w:pPr>
          </w:p>
        </w:tc>
        <w:tc>
          <w:tcPr>
            <w:tcW w:w="885" w:type="dxa"/>
            <w:tcBorders>
              <w:top w:val="single" w:sz="4" w:space="0" w:color="auto"/>
              <w:bottom w:val="single" w:sz="4" w:space="0" w:color="auto"/>
            </w:tcBorders>
            <w:shd w:val="clear" w:color="auto" w:fill="auto"/>
            <w:vAlign w:val="center"/>
          </w:tcPr>
          <w:p w:rsidR="00667FED" w:rsidRPr="00481A77" w:rsidRDefault="00667FED" w:rsidP="000D2831">
            <w:pPr>
              <w:jc w:val="center"/>
              <w:rPr>
                <w:b/>
              </w:rPr>
            </w:pPr>
            <w:r>
              <w:rPr>
                <w:b/>
              </w:rPr>
              <w:t>7</w:t>
            </w:r>
          </w:p>
        </w:tc>
        <w:tc>
          <w:tcPr>
            <w:tcW w:w="1026" w:type="dxa"/>
            <w:tcBorders>
              <w:top w:val="single" w:sz="4" w:space="0" w:color="auto"/>
              <w:bottom w:val="single" w:sz="4" w:space="0" w:color="auto"/>
            </w:tcBorders>
            <w:shd w:val="clear" w:color="auto" w:fill="auto"/>
            <w:vAlign w:val="center"/>
          </w:tcPr>
          <w:p w:rsidR="00667FED" w:rsidRPr="00481A77" w:rsidRDefault="00667FED" w:rsidP="000D2831">
            <w:pPr>
              <w:jc w:val="center"/>
              <w:rPr>
                <w:b/>
              </w:rPr>
            </w:pPr>
            <w:r>
              <w:rPr>
                <w:b/>
              </w:rPr>
              <w:t>6</w:t>
            </w:r>
          </w:p>
        </w:tc>
        <w:tc>
          <w:tcPr>
            <w:tcW w:w="3538" w:type="dxa"/>
            <w:tcBorders>
              <w:top w:val="single" w:sz="4" w:space="0" w:color="auto"/>
              <w:bottom w:val="single" w:sz="4" w:space="0" w:color="auto"/>
              <w:right w:val="double" w:sz="4" w:space="0" w:color="auto"/>
            </w:tcBorders>
            <w:shd w:val="clear" w:color="auto" w:fill="auto"/>
          </w:tcPr>
          <w:p w:rsidR="00667FED" w:rsidRDefault="00667FED" w:rsidP="000D2831">
            <w:pPr>
              <w:rPr>
                <w:lang w:val="sr-Cyrl-CS"/>
              </w:rPr>
            </w:pPr>
          </w:p>
          <w:p w:rsidR="00667FED" w:rsidRDefault="00667FED" w:rsidP="000D2831">
            <w:pPr>
              <w:rPr>
                <w:color w:val="800000"/>
                <w:sz w:val="20"/>
                <w:szCs w:val="20"/>
                <w:lang w:val="ru-RU"/>
              </w:rPr>
            </w:pPr>
            <w:r w:rsidRPr="00BB2F68">
              <w:rPr>
                <w:color w:val="800000"/>
                <w:sz w:val="20"/>
                <w:szCs w:val="20"/>
                <w:lang w:val="ru-RU"/>
              </w:rPr>
              <w:t xml:space="preserve">-Зна у главним цртама да опише словенске обичаје и веровања </w:t>
            </w:r>
          </w:p>
          <w:p w:rsidR="00667FED" w:rsidRPr="00BB2F68" w:rsidRDefault="00667FED" w:rsidP="000D2831">
            <w:pPr>
              <w:rPr>
                <w:color w:val="800000"/>
                <w:sz w:val="20"/>
                <w:szCs w:val="20"/>
                <w:lang w:val="ru-RU"/>
              </w:rPr>
            </w:pPr>
            <w:r w:rsidRPr="00BB2F68">
              <w:rPr>
                <w:color w:val="800000"/>
                <w:sz w:val="20"/>
                <w:szCs w:val="20"/>
                <w:lang w:val="ru-RU"/>
              </w:rPr>
              <w:t>-Зна да наведе узроке словенских сеоба</w:t>
            </w:r>
          </w:p>
          <w:p w:rsidR="00667FED" w:rsidRPr="00BB2F68" w:rsidRDefault="00667FED" w:rsidP="000D2831">
            <w:pPr>
              <w:rPr>
                <w:color w:val="800000"/>
                <w:sz w:val="20"/>
                <w:szCs w:val="20"/>
                <w:lang w:val="ru-RU"/>
              </w:rPr>
            </w:pPr>
            <w:r w:rsidRPr="00BB2F68">
              <w:rPr>
                <w:color w:val="800000"/>
                <w:sz w:val="20"/>
                <w:szCs w:val="20"/>
                <w:lang w:val="ru-RU"/>
              </w:rPr>
              <w:t>-Зна да именује и на карти, уз помоћ наставника, покаже области које насељавају Источни, Западни и Јужни Словени</w:t>
            </w:r>
          </w:p>
          <w:p w:rsidR="00667FED" w:rsidRDefault="00667FED" w:rsidP="000D2831">
            <w:pPr>
              <w:rPr>
                <w:color w:val="800000"/>
                <w:sz w:val="20"/>
                <w:szCs w:val="20"/>
                <w:lang w:val="ru-RU"/>
              </w:rPr>
            </w:pPr>
            <w:r w:rsidRPr="00BB2F68">
              <w:rPr>
                <w:color w:val="800000"/>
                <w:sz w:val="20"/>
                <w:szCs w:val="20"/>
                <w:lang w:val="ru-RU"/>
              </w:rPr>
              <w:t>-Зна да именује и на карти покаже, уз помоћ наставника, где се налазе Јужни Словени и племена која њима припадају</w:t>
            </w:r>
          </w:p>
          <w:p w:rsidR="00667FED" w:rsidRDefault="00667FED" w:rsidP="000D2831">
            <w:pPr>
              <w:rPr>
                <w:color w:val="800000"/>
                <w:sz w:val="20"/>
                <w:szCs w:val="20"/>
                <w:lang w:val="ru-RU"/>
              </w:rPr>
            </w:pPr>
            <w:r w:rsidRPr="00BB2F68">
              <w:rPr>
                <w:color w:val="800000"/>
                <w:sz w:val="20"/>
                <w:szCs w:val="20"/>
                <w:lang w:val="ru-RU"/>
              </w:rPr>
              <w:t>-Зна која племена припадају Јужним Словенима и да су Срби-Јужни Словени</w:t>
            </w:r>
          </w:p>
          <w:p w:rsidR="00667FED" w:rsidRPr="00BB2F68" w:rsidRDefault="00667FED" w:rsidP="000D2831">
            <w:pPr>
              <w:rPr>
                <w:color w:val="800000"/>
                <w:sz w:val="20"/>
                <w:szCs w:val="20"/>
                <w:lang w:val="ru-RU"/>
              </w:rPr>
            </w:pPr>
            <w:r w:rsidRPr="00BB2F68">
              <w:rPr>
                <w:color w:val="800000"/>
                <w:sz w:val="20"/>
                <w:szCs w:val="20"/>
                <w:lang w:val="ru-RU"/>
              </w:rPr>
              <w:t xml:space="preserve">-Зна последице досељавања Бугара и Мађара (стварање </w:t>
            </w:r>
            <w:r w:rsidRPr="00BB2F68">
              <w:rPr>
                <w:color w:val="800000"/>
                <w:sz w:val="20"/>
                <w:szCs w:val="20"/>
                <w:lang w:val="ru-RU"/>
              </w:rPr>
              <w:lastRenderedPageBreak/>
              <w:t>моћних држава, мађаризација Словена, словенизација Бугара)</w:t>
            </w:r>
          </w:p>
          <w:p w:rsidR="00667FED" w:rsidRPr="00BB2F68" w:rsidRDefault="00667FED" w:rsidP="000D2831">
            <w:pPr>
              <w:rPr>
                <w:color w:val="800000"/>
                <w:sz w:val="20"/>
                <w:szCs w:val="20"/>
                <w:lang w:val="ru-RU"/>
              </w:rPr>
            </w:pPr>
            <w:r>
              <w:rPr>
                <w:color w:val="800000"/>
                <w:sz w:val="20"/>
                <w:szCs w:val="20"/>
                <w:lang w:val="ru-RU"/>
              </w:rPr>
              <w:t>-Зна</w:t>
            </w:r>
            <w:r w:rsidRPr="00BB2F68">
              <w:rPr>
                <w:color w:val="800000"/>
                <w:sz w:val="20"/>
                <w:szCs w:val="20"/>
                <w:lang w:val="ru-RU"/>
              </w:rPr>
              <w:t xml:space="preserve">, на основу предходног градива, да наведе основне карактеристике односа Јужних Словена са Франачком и Византијом у раном средњем веку </w:t>
            </w:r>
          </w:p>
          <w:p w:rsidR="00667FED" w:rsidRPr="00BB2F68" w:rsidRDefault="00667FED" w:rsidP="000D2831">
            <w:pPr>
              <w:rPr>
                <w:color w:val="800000"/>
                <w:sz w:val="20"/>
                <w:szCs w:val="20"/>
                <w:lang w:val="ru-RU"/>
              </w:rPr>
            </w:pPr>
            <w:r w:rsidRPr="00BB2F68">
              <w:rPr>
                <w:color w:val="800000"/>
                <w:sz w:val="20"/>
                <w:szCs w:val="20"/>
                <w:lang w:val="ru-RU"/>
              </w:rPr>
              <w:t>-Зна на карти да покаже, уз помоћ наставника, Балканско полуострво, Јужне Словене и њихове суседе (Византију, Франачку, Мађарску-Угарску, Бугарску)</w:t>
            </w:r>
          </w:p>
          <w:p w:rsidR="00667FED" w:rsidRPr="00BB2F68" w:rsidRDefault="00667FED" w:rsidP="000D2831">
            <w:pPr>
              <w:rPr>
                <w:color w:val="800000"/>
                <w:sz w:val="20"/>
                <w:szCs w:val="20"/>
                <w:lang w:val="ru-RU"/>
              </w:rPr>
            </w:pPr>
            <w:r w:rsidRPr="00BB2F68">
              <w:rPr>
                <w:color w:val="800000"/>
                <w:sz w:val="20"/>
                <w:szCs w:val="20"/>
                <w:lang w:val="ru-RU"/>
              </w:rPr>
              <w:t>-Зна, уз помоћ наставника, да покаже на карти српске земље у раном средњем веку: а обавезно зна где су Босна, Зета и Србија (Рашка)</w:t>
            </w:r>
          </w:p>
          <w:p w:rsidR="00667FED" w:rsidRPr="00BB2F68" w:rsidRDefault="00667FED" w:rsidP="000D2831">
            <w:pPr>
              <w:rPr>
                <w:color w:val="800000"/>
                <w:sz w:val="20"/>
                <w:szCs w:val="20"/>
                <w:lang w:val="ru-RU"/>
              </w:rPr>
            </w:pPr>
            <w:r w:rsidRPr="00BB2F68">
              <w:rPr>
                <w:color w:val="800000"/>
                <w:sz w:val="20"/>
                <w:szCs w:val="20"/>
                <w:lang w:val="ru-RU"/>
              </w:rPr>
              <w:t>- Зна да је, за сада, прва позната српска династија династија Властимировића</w:t>
            </w:r>
          </w:p>
          <w:p w:rsidR="00667FED" w:rsidRPr="00BB2F68" w:rsidRDefault="00667FED" w:rsidP="000D2831">
            <w:pPr>
              <w:rPr>
                <w:color w:val="800000"/>
                <w:sz w:val="20"/>
                <w:szCs w:val="20"/>
                <w:lang w:val="ru-RU"/>
              </w:rPr>
            </w:pPr>
            <w:r w:rsidRPr="00BB2F68">
              <w:rPr>
                <w:color w:val="800000"/>
                <w:sz w:val="20"/>
                <w:szCs w:val="20"/>
                <w:lang w:val="ru-RU"/>
              </w:rPr>
              <w:t xml:space="preserve">-Зна да смо у њихово време прихватили </w:t>
            </w:r>
            <w:r w:rsidRPr="00BB2F68">
              <w:rPr>
                <w:color w:val="800000"/>
                <w:sz w:val="20"/>
                <w:szCs w:val="20"/>
                <w:lang w:val="ru-RU"/>
              </w:rPr>
              <w:lastRenderedPageBreak/>
              <w:t>хришћанство</w:t>
            </w:r>
          </w:p>
          <w:p w:rsidR="00667FED" w:rsidRDefault="00667FED" w:rsidP="000D2831">
            <w:pPr>
              <w:rPr>
                <w:color w:val="800000"/>
                <w:sz w:val="20"/>
                <w:szCs w:val="20"/>
                <w:lang w:val="ru-RU"/>
              </w:rPr>
            </w:pPr>
            <w:r w:rsidRPr="00BB2F68">
              <w:rPr>
                <w:color w:val="800000"/>
                <w:sz w:val="20"/>
                <w:szCs w:val="20"/>
                <w:lang w:val="ru-RU"/>
              </w:rPr>
              <w:t xml:space="preserve">-Зна на лози Властимировића да прочита основне податке о родбинским </w:t>
            </w:r>
          </w:p>
          <w:p w:rsidR="00667FED" w:rsidRDefault="00667FED" w:rsidP="000D2831">
            <w:pPr>
              <w:rPr>
                <w:color w:val="800000"/>
                <w:sz w:val="20"/>
                <w:szCs w:val="20"/>
              </w:rPr>
            </w:pPr>
            <w:r w:rsidRPr="00C06A1C">
              <w:rPr>
                <w:color w:val="800000"/>
                <w:sz w:val="20"/>
                <w:szCs w:val="20"/>
                <w:lang w:val="ru-RU"/>
              </w:rPr>
              <w:t>-Зна у главним цртама да опише мисију Ћирила и Методија</w:t>
            </w:r>
          </w:p>
          <w:p w:rsidR="00667FED" w:rsidRPr="009E32CE" w:rsidRDefault="00667FED" w:rsidP="000D2831">
            <w:pPr>
              <w:rPr>
                <w:color w:val="800000"/>
                <w:sz w:val="20"/>
                <w:szCs w:val="20"/>
                <w:lang w:val="ru-RU"/>
              </w:rPr>
            </w:pPr>
            <w:r w:rsidRPr="009E32CE">
              <w:rPr>
                <w:color w:val="800000"/>
                <w:sz w:val="20"/>
                <w:szCs w:val="20"/>
                <w:lang w:val="ru-RU"/>
              </w:rPr>
              <w:t>-Зна да су Ћирило и Методије саставили глагољицу, а Климент и Наум ћирилицу</w:t>
            </w:r>
          </w:p>
          <w:p w:rsidR="00667FED" w:rsidRPr="009E32CE" w:rsidRDefault="00667FED" w:rsidP="000D2831">
            <w:pPr>
              <w:rPr>
                <w:rFonts w:ascii="TimesNewRomanPSMT" w:hAnsi="TimesNewRomanPSMT" w:cs="TimesNewRomanPSMT"/>
                <w:lang w:val="ru-RU"/>
              </w:rPr>
            </w:pPr>
          </w:p>
          <w:p w:rsidR="00667FED" w:rsidRPr="009C6A15" w:rsidRDefault="00667FED" w:rsidP="000D2831">
            <w:pPr>
              <w:rPr>
                <w:rFonts w:ascii="TimesNewRomanPSMT" w:hAnsi="TimesNewRomanPSMT" w:cs="TimesNewRomanPSMT"/>
                <w:lang w:val="ru-RU"/>
              </w:rPr>
            </w:pPr>
          </w:p>
          <w:p w:rsidR="00667FED" w:rsidRPr="009E32CE" w:rsidRDefault="00667FED" w:rsidP="000D2831">
            <w:pPr>
              <w:rPr>
                <w:color w:val="00B050"/>
                <w:sz w:val="20"/>
                <w:szCs w:val="20"/>
                <w:lang w:val="ru-RU"/>
              </w:rPr>
            </w:pPr>
            <w:r w:rsidRPr="009E32CE">
              <w:rPr>
                <w:color w:val="00B050"/>
                <w:sz w:val="20"/>
                <w:szCs w:val="20"/>
                <w:lang w:val="ru-RU"/>
              </w:rPr>
              <w:t>-Зна самостално да на карти покаже наведене појмове, као и границе словенских територија у Европи у средњем веку: Лаба (Елба), Балтичко, море, Јадранско море, Црно море, реке Дњепар, Дунав</w:t>
            </w:r>
          </w:p>
          <w:p w:rsidR="00667FED" w:rsidRPr="009E32CE" w:rsidRDefault="00667FED" w:rsidP="000D2831">
            <w:pPr>
              <w:rPr>
                <w:color w:val="00B050"/>
                <w:sz w:val="20"/>
                <w:szCs w:val="20"/>
                <w:lang w:val="ru-RU"/>
              </w:rPr>
            </w:pPr>
            <w:r w:rsidRPr="009E32CE">
              <w:rPr>
                <w:color w:val="00B050"/>
                <w:sz w:val="20"/>
                <w:szCs w:val="20"/>
                <w:lang w:val="ru-RU"/>
              </w:rPr>
              <w:t xml:space="preserve">-На одломцима (примерима) из српских бајки и народних јуначких песама препознају и издвајају остатке прасловенске религије (паганства нпр. вила </w:t>
            </w:r>
            <w:r w:rsidRPr="009E32CE">
              <w:rPr>
                <w:color w:val="00B050"/>
                <w:sz w:val="20"/>
                <w:szCs w:val="20"/>
                <w:lang w:val="ru-RU"/>
              </w:rPr>
              <w:lastRenderedPageBreak/>
              <w:t>Равијојла...)</w:t>
            </w:r>
          </w:p>
          <w:p w:rsidR="00667FED" w:rsidRPr="009E32CE" w:rsidRDefault="00667FED" w:rsidP="000D2831">
            <w:pPr>
              <w:rPr>
                <w:color w:val="00B050"/>
                <w:sz w:val="20"/>
                <w:szCs w:val="20"/>
                <w:lang w:val="ru-RU"/>
              </w:rPr>
            </w:pPr>
            <w:r w:rsidRPr="009E32CE">
              <w:rPr>
                <w:color w:val="00B050"/>
                <w:sz w:val="20"/>
                <w:szCs w:val="20"/>
                <w:lang w:val="ru-RU"/>
              </w:rPr>
              <w:t>-Зна да објасни како то Словени одлучују „у демократији“ на основу текста из историјског извора</w:t>
            </w:r>
          </w:p>
          <w:p w:rsidR="00667FED" w:rsidRPr="009E32CE" w:rsidRDefault="00667FED" w:rsidP="000D2831">
            <w:pPr>
              <w:rPr>
                <w:color w:val="00B050"/>
                <w:sz w:val="20"/>
                <w:szCs w:val="20"/>
                <w:lang w:val="ru-RU"/>
              </w:rPr>
            </w:pPr>
            <w:r w:rsidRPr="009E32CE">
              <w:rPr>
                <w:color w:val="00B050"/>
                <w:sz w:val="20"/>
                <w:szCs w:val="20"/>
                <w:lang w:val="ru-RU"/>
              </w:rPr>
              <w:t>-На основу текстова Прокопија и Псеудо-Маврикија умеју да издвоје словенске обичеје и веровања (начин живота, облачења, одлучивања у племену и  на основу тога да напише есеј „Ја, Словен из шестог века“)</w:t>
            </w:r>
          </w:p>
          <w:p w:rsidR="00667FED" w:rsidRPr="009E32CE" w:rsidRDefault="00667FED" w:rsidP="000D2831">
            <w:pPr>
              <w:rPr>
                <w:color w:val="00B050"/>
                <w:sz w:val="20"/>
                <w:szCs w:val="20"/>
                <w:lang w:val="ru-RU"/>
              </w:rPr>
            </w:pPr>
            <w:r w:rsidRPr="009E32CE">
              <w:rPr>
                <w:color w:val="00B050"/>
                <w:sz w:val="20"/>
                <w:szCs w:val="20"/>
                <w:lang w:val="ru-RU"/>
              </w:rPr>
              <w:t>-Зна да упореди територијални распоред  и имена словенских племена у средњем веку и данас, уз помоћ историјских карти и наставника</w:t>
            </w:r>
          </w:p>
          <w:p w:rsidR="00667FED" w:rsidRPr="009E32CE" w:rsidRDefault="00667FED" w:rsidP="000D2831">
            <w:pPr>
              <w:autoSpaceDE w:val="0"/>
              <w:autoSpaceDN w:val="0"/>
              <w:adjustRightInd w:val="0"/>
              <w:rPr>
                <w:color w:val="00B050"/>
                <w:sz w:val="20"/>
                <w:szCs w:val="20"/>
              </w:rPr>
            </w:pPr>
            <w:r w:rsidRPr="009E32CE">
              <w:rPr>
                <w:color w:val="00B050"/>
                <w:sz w:val="20"/>
                <w:szCs w:val="20"/>
                <w:lang w:val="ru-RU"/>
              </w:rPr>
              <w:t>-Зна да на простору Немачке постоје (још увек) Лужички Срби</w:t>
            </w:r>
          </w:p>
          <w:p w:rsidR="00667FED" w:rsidRPr="009E32CE" w:rsidRDefault="00667FED" w:rsidP="000D2831">
            <w:pPr>
              <w:autoSpaceDE w:val="0"/>
              <w:autoSpaceDN w:val="0"/>
              <w:adjustRightInd w:val="0"/>
              <w:rPr>
                <w:color w:val="00B050"/>
                <w:sz w:val="20"/>
                <w:szCs w:val="20"/>
              </w:rPr>
            </w:pPr>
            <w:r w:rsidRPr="009E32CE">
              <w:rPr>
                <w:color w:val="00B050"/>
                <w:sz w:val="20"/>
                <w:szCs w:val="20"/>
              </w:rPr>
              <w:t xml:space="preserve">Зна самостално да објасни и дефинише односе са судедним народима који су се населили </w:t>
            </w:r>
            <w:r w:rsidRPr="009E32CE">
              <w:rPr>
                <w:color w:val="00B050"/>
                <w:sz w:val="20"/>
                <w:szCs w:val="20"/>
              </w:rPr>
              <w:lastRenderedPageBreak/>
              <w:t>на овим просторима, као и са староседеоцима</w:t>
            </w:r>
          </w:p>
          <w:p w:rsidR="00667FED" w:rsidRPr="009E32CE" w:rsidRDefault="00667FED" w:rsidP="000D2831">
            <w:pPr>
              <w:autoSpaceDE w:val="0"/>
              <w:autoSpaceDN w:val="0"/>
              <w:adjustRightInd w:val="0"/>
              <w:rPr>
                <w:color w:val="00B050"/>
                <w:sz w:val="20"/>
                <w:szCs w:val="20"/>
              </w:rPr>
            </w:pPr>
            <w:r w:rsidRPr="009E32CE">
              <w:rPr>
                <w:color w:val="00B050"/>
                <w:sz w:val="20"/>
                <w:szCs w:val="20"/>
              </w:rPr>
              <w:t>-Уме да објасни  генезу настанка и развоја суседних држава и утицај религије и великих сила на тај развој али и на односе са другим државама и народима у суседству</w:t>
            </w:r>
          </w:p>
          <w:p w:rsidR="00667FED" w:rsidRPr="009E32CE" w:rsidRDefault="00667FED" w:rsidP="000D2831">
            <w:pPr>
              <w:rPr>
                <w:color w:val="00B050"/>
                <w:sz w:val="20"/>
                <w:szCs w:val="20"/>
                <w:lang w:val="ru-RU"/>
              </w:rPr>
            </w:pPr>
            <w:r w:rsidRPr="009E32CE">
              <w:rPr>
                <w:color w:val="00B050"/>
                <w:sz w:val="20"/>
                <w:szCs w:val="20"/>
                <w:lang w:val="ru-RU"/>
              </w:rPr>
              <w:t xml:space="preserve">-Зна да дефинише појам кнез </w:t>
            </w:r>
          </w:p>
          <w:p w:rsidR="00667FED" w:rsidRPr="009E32CE" w:rsidRDefault="00667FED" w:rsidP="000D2831">
            <w:pPr>
              <w:rPr>
                <w:color w:val="00B050"/>
                <w:sz w:val="20"/>
                <w:szCs w:val="20"/>
                <w:lang w:val="ru-RU"/>
              </w:rPr>
            </w:pPr>
            <w:r w:rsidRPr="009E32CE">
              <w:rPr>
                <w:color w:val="00B050"/>
                <w:sz w:val="20"/>
                <w:szCs w:val="20"/>
                <w:lang w:val="ru-RU"/>
              </w:rPr>
              <w:t xml:space="preserve">-Самостално на карти показује српске земље уз показивање граница између једне и друге </w:t>
            </w:r>
          </w:p>
          <w:p w:rsidR="00667FED" w:rsidRPr="009E32CE" w:rsidRDefault="00667FED" w:rsidP="000D2831">
            <w:pPr>
              <w:rPr>
                <w:color w:val="00B050"/>
                <w:sz w:val="20"/>
                <w:szCs w:val="20"/>
                <w:lang w:val="ru-RU"/>
              </w:rPr>
            </w:pPr>
            <w:r w:rsidRPr="009E32CE">
              <w:rPr>
                <w:color w:val="00B050"/>
                <w:sz w:val="20"/>
                <w:szCs w:val="20"/>
                <w:lang w:val="ru-RU"/>
              </w:rPr>
              <w:t>-Зна да закључи о ком периоду и о ком догађају, је реч, у тексту Константина Порфирогенита о обнављању Србије у време Часлава као и да одреди угао гледања писца</w:t>
            </w:r>
          </w:p>
          <w:p w:rsidR="00667FED" w:rsidRPr="009E32CE" w:rsidRDefault="00667FED" w:rsidP="000D2831">
            <w:pPr>
              <w:rPr>
                <w:color w:val="00B050"/>
                <w:sz w:val="20"/>
                <w:szCs w:val="20"/>
                <w:lang w:val="ru-RU"/>
              </w:rPr>
            </w:pPr>
            <w:r w:rsidRPr="009E32CE">
              <w:rPr>
                <w:color w:val="00B050"/>
                <w:sz w:val="20"/>
                <w:szCs w:val="20"/>
                <w:lang w:val="ru-RU"/>
              </w:rPr>
              <w:t>-Без помоћи, се сналази на лози Властимировића (хронолошки редослед владара, принцип наслеђивања...)</w:t>
            </w:r>
          </w:p>
          <w:p w:rsidR="00667FED" w:rsidRDefault="00667FED" w:rsidP="000D2831">
            <w:pPr>
              <w:rPr>
                <w:color w:val="00B050"/>
                <w:sz w:val="20"/>
                <w:szCs w:val="20"/>
                <w:lang w:val="ru-RU"/>
              </w:rPr>
            </w:pPr>
            <w:r w:rsidRPr="009E32CE">
              <w:rPr>
                <w:color w:val="00B050"/>
                <w:sz w:val="20"/>
                <w:szCs w:val="20"/>
                <w:lang w:val="ru-RU"/>
              </w:rPr>
              <w:t xml:space="preserve"> -Зна да су Бугарска и </w:t>
            </w:r>
            <w:r w:rsidRPr="009E32CE">
              <w:rPr>
                <w:color w:val="00B050"/>
                <w:sz w:val="20"/>
                <w:szCs w:val="20"/>
                <w:lang w:val="ru-RU"/>
              </w:rPr>
              <w:lastRenderedPageBreak/>
              <w:t>Византија користиле међусобне сукобе у породици Властимировић да остваре свој утицај у Србији</w:t>
            </w:r>
          </w:p>
          <w:p w:rsidR="00667FED" w:rsidRPr="009E32CE" w:rsidRDefault="00667FED" w:rsidP="000D2831">
            <w:pPr>
              <w:rPr>
                <w:color w:val="00B050"/>
                <w:sz w:val="20"/>
                <w:szCs w:val="20"/>
                <w:lang w:val="ru-RU"/>
              </w:rPr>
            </w:pPr>
            <w:r w:rsidRPr="009E32CE">
              <w:rPr>
                <w:color w:val="00B050"/>
                <w:sz w:val="20"/>
                <w:szCs w:val="20"/>
                <w:lang w:val="ru-RU"/>
              </w:rPr>
              <w:t xml:space="preserve">- Зна да опише и истакне кључне моменте владавине српским земљама династије Војислављевић  </w:t>
            </w:r>
          </w:p>
          <w:p w:rsidR="00667FED" w:rsidRPr="009E32CE" w:rsidRDefault="00667FED" w:rsidP="000D2831">
            <w:pPr>
              <w:rPr>
                <w:color w:val="00B050"/>
                <w:sz w:val="20"/>
                <w:szCs w:val="20"/>
                <w:lang w:val="ru-RU"/>
              </w:rPr>
            </w:pPr>
            <w:r w:rsidRPr="009E32CE">
              <w:rPr>
                <w:color w:val="00B050"/>
                <w:sz w:val="20"/>
                <w:szCs w:val="20"/>
                <w:lang w:val="ru-RU"/>
              </w:rPr>
              <w:t>-Зна на основу понуђених лоза да на  линији времена  означи периоде владавине - хронолошки редослед  српских династија</w:t>
            </w:r>
          </w:p>
          <w:p w:rsidR="00667FED" w:rsidRPr="009E32CE" w:rsidRDefault="00667FED" w:rsidP="000D2831">
            <w:pPr>
              <w:autoSpaceDE w:val="0"/>
              <w:autoSpaceDN w:val="0"/>
              <w:adjustRightInd w:val="0"/>
              <w:rPr>
                <w:color w:val="00B050"/>
                <w:sz w:val="20"/>
                <w:szCs w:val="20"/>
                <w:lang w:val="ru-RU"/>
              </w:rPr>
            </w:pPr>
            <w:r w:rsidRPr="009E32CE">
              <w:rPr>
                <w:color w:val="00B050"/>
                <w:sz w:val="20"/>
                <w:szCs w:val="20"/>
                <w:lang w:val="ru-RU"/>
              </w:rPr>
              <w:t>-Зна у главним цртама да опише мисију Ћирила и Методија</w:t>
            </w:r>
          </w:p>
          <w:p w:rsidR="00667FED" w:rsidRPr="009E32CE" w:rsidRDefault="00667FED" w:rsidP="000D2831">
            <w:pPr>
              <w:autoSpaceDE w:val="0"/>
              <w:autoSpaceDN w:val="0"/>
              <w:adjustRightInd w:val="0"/>
              <w:rPr>
                <w:color w:val="00B050"/>
                <w:sz w:val="20"/>
                <w:szCs w:val="20"/>
                <w:lang w:val="ru-RU"/>
              </w:rPr>
            </w:pPr>
            <w:r w:rsidRPr="009E32CE">
              <w:rPr>
                <w:color w:val="00B050"/>
                <w:sz w:val="20"/>
                <w:szCs w:val="20"/>
                <w:lang w:val="ru-RU"/>
              </w:rPr>
              <w:t>-Самостално анализира текстове и извлачи закључке</w:t>
            </w:r>
          </w:p>
          <w:p w:rsidR="00667FED" w:rsidRPr="009E32CE" w:rsidRDefault="00667FED" w:rsidP="000D2831">
            <w:pPr>
              <w:rPr>
                <w:color w:val="00B050"/>
                <w:sz w:val="20"/>
                <w:szCs w:val="20"/>
                <w:lang w:val="ru-RU"/>
              </w:rPr>
            </w:pPr>
            <w:r w:rsidRPr="009E32CE">
              <w:rPr>
                <w:color w:val="00B050"/>
                <w:sz w:val="20"/>
                <w:szCs w:val="20"/>
                <w:lang w:val="ru-RU"/>
              </w:rPr>
              <w:t xml:space="preserve">- Зна на карти да покаже, на Балкану, подручја утицаја римокатоличке и православне цркве </w:t>
            </w:r>
          </w:p>
          <w:p w:rsidR="00667FED" w:rsidRPr="009E32CE" w:rsidRDefault="00667FED" w:rsidP="000D2831">
            <w:pPr>
              <w:rPr>
                <w:color w:val="00B050"/>
                <w:sz w:val="20"/>
                <w:szCs w:val="20"/>
                <w:lang w:val="ru-RU"/>
              </w:rPr>
            </w:pPr>
            <w:r w:rsidRPr="009E32CE">
              <w:rPr>
                <w:color w:val="00B050"/>
                <w:sz w:val="20"/>
                <w:szCs w:val="20"/>
                <w:lang w:val="ru-RU"/>
              </w:rPr>
              <w:t xml:space="preserve">-Зна на примерима да уочи и издвоји главне особине </w:t>
            </w:r>
            <w:r w:rsidRPr="009E32CE">
              <w:rPr>
                <w:color w:val="00B050"/>
                <w:sz w:val="20"/>
                <w:szCs w:val="20"/>
                <w:lang w:val="ru-RU"/>
              </w:rPr>
              <w:lastRenderedPageBreak/>
              <w:t>средњовековне културе код Јужних Словена (феудални и верски карактер)</w:t>
            </w:r>
          </w:p>
          <w:p w:rsidR="00667FED" w:rsidRPr="009E32CE" w:rsidRDefault="00667FED" w:rsidP="000D2831">
            <w:pPr>
              <w:autoSpaceDE w:val="0"/>
              <w:autoSpaceDN w:val="0"/>
              <w:adjustRightInd w:val="0"/>
              <w:rPr>
                <w:color w:val="00B050"/>
                <w:sz w:val="20"/>
                <w:szCs w:val="20"/>
                <w:lang w:val="ru-RU"/>
              </w:rPr>
            </w:pPr>
            <w:r w:rsidRPr="009E32CE">
              <w:rPr>
                <w:color w:val="00B050"/>
                <w:sz w:val="20"/>
                <w:szCs w:val="20"/>
                <w:lang w:val="ru-RU"/>
              </w:rPr>
              <w:t>- Зна главне примере културе и уметности српског народа тог периода</w:t>
            </w:r>
          </w:p>
          <w:p w:rsidR="00667FED" w:rsidRDefault="00667FED" w:rsidP="000D2831">
            <w:pPr>
              <w:autoSpaceDE w:val="0"/>
              <w:autoSpaceDN w:val="0"/>
              <w:adjustRightInd w:val="0"/>
              <w:rPr>
                <w:color w:val="808000"/>
                <w:sz w:val="20"/>
                <w:szCs w:val="20"/>
              </w:rPr>
            </w:pPr>
          </w:p>
          <w:p w:rsidR="00667FED" w:rsidRDefault="00667FED" w:rsidP="000D2831">
            <w:pPr>
              <w:autoSpaceDE w:val="0"/>
              <w:autoSpaceDN w:val="0"/>
              <w:adjustRightInd w:val="0"/>
              <w:rPr>
                <w:color w:val="808000"/>
                <w:sz w:val="20"/>
                <w:szCs w:val="20"/>
              </w:rPr>
            </w:pPr>
          </w:p>
          <w:p w:rsidR="00667FED" w:rsidRDefault="00667FED" w:rsidP="000D2831">
            <w:pPr>
              <w:autoSpaceDE w:val="0"/>
              <w:autoSpaceDN w:val="0"/>
              <w:adjustRightInd w:val="0"/>
              <w:rPr>
                <w:color w:val="808000"/>
                <w:sz w:val="20"/>
                <w:szCs w:val="20"/>
              </w:rPr>
            </w:pPr>
          </w:p>
          <w:p w:rsidR="00667FED" w:rsidRPr="009E32CE" w:rsidRDefault="00667FED" w:rsidP="000D2831">
            <w:pPr>
              <w:autoSpaceDE w:val="0"/>
              <w:autoSpaceDN w:val="0"/>
              <w:adjustRightInd w:val="0"/>
              <w:rPr>
                <w:color w:val="76923C"/>
                <w:sz w:val="18"/>
                <w:szCs w:val="18"/>
              </w:rPr>
            </w:pPr>
          </w:p>
          <w:p w:rsidR="00667FED" w:rsidRPr="009E32CE" w:rsidRDefault="00667FED" w:rsidP="000D2831">
            <w:pPr>
              <w:rPr>
                <w:color w:val="003366"/>
                <w:sz w:val="20"/>
                <w:szCs w:val="20"/>
                <w:lang w:val="ru-RU"/>
              </w:rPr>
            </w:pPr>
            <w:r w:rsidRPr="009E32CE">
              <w:rPr>
                <w:color w:val="003366"/>
                <w:sz w:val="20"/>
                <w:szCs w:val="20"/>
                <w:lang w:val="ru-RU"/>
              </w:rPr>
              <w:t>-Уме да повеже и објасни  сеобе Словена и Велику сеобу народа</w:t>
            </w:r>
          </w:p>
          <w:p w:rsidR="00667FED" w:rsidRPr="009E32CE" w:rsidRDefault="00667FED" w:rsidP="000D2831">
            <w:pPr>
              <w:rPr>
                <w:color w:val="808000"/>
                <w:sz w:val="20"/>
                <w:szCs w:val="20"/>
                <w:lang w:val="ru-RU"/>
              </w:rPr>
            </w:pPr>
            <w:r w:rsidRPr="009E32CE">
              <w:rPr>
                <w:color w:val="003366"/>
                <w:sz w:val="20"/>
                <w:szCs w:val="20"/>
                <w:lang w:val="ru-RU"/>
              </w:rPr>
              <w:t>-Зна да упореди територијални распоред  и имена словенских племена у средњем веку и данас, уз помоћ историјских карти и самостално</w:t>
            </w:r>
          </w:p>
          <w:p w:rsidR="00667FED" w:rsidRPr="009E32CE" w:rsidRDefault="00667FED" w:rsidP="000D2831">
            <w:pPr>
              <w:rPr>
                <w:color w:val="003366"/>
                <w:sz w:val="20"/>
                <w:szCs w:val="20"/>
                <w:lang w:val="ru-RU"/>
              </w:rPr>
            </w:pPr>
            <w:r w:rsidRPr="009E32CE">
              <w:rPr>
                <w:color w:val="003366"/>
                <w:sz w:val="20"/>
                <w:szCs w:val="20"/>
                <w:lang w:val="ru-RU"/>
              </w:rPr>
              <w:t xml:space="preserve">- Зна да наведе последице Немачког продора на Исток (неслога словенских племена Љутића, Бодрића, остатак Лужички Срби, сви германизовани, притисак римокатоличке цркве, Словаци </w:t>
            </w:r>
            <w:r w:rsidRPr="009E32CE">
              <w:rPr>
                <w:color w:val="003366"/>
                <w:sz w:val="20"/>
                <w:szCs w:val="20"/>
                <w:lang w:val="ru-RU"/>
              </w:rPr>
              <w:lastRenderedPageBreak/>
              <w:t>протестанти, Чеси атеисти...)</w:t>
            </w:r>
          </w:p>
          <w:p w:rsidR="00667FED" w:rsidRPr="009E32CE" w:rsidRDefault="00667FED" w:rsidP="000D2831">
            <w:pPr>
              <w:rPr>
                <w:color w:val="003366"/>
                <w:sz w:val="20"/>
                <w:szCs w:val="20"/>
                <w:lang w:val="ru-RU"/>
              </w:rPr>
            </w:pPr>
            <w:r w:rsidRPr="009E32CE">
              <w:rPr>
                <w:color w:val="003366"/>
                <w:sz w:val="20"/>
                <w:szCs w:val="20"/>
                <w:lang w:val="ru-RU"/>
              </w:rPr>
              <w:t>-На основу топонимије Европе зна да закључи где су се све простирала словенска племена</w:t>
            </w:r>
          </w:p>
          <w:p w:rsidR="00667FED" w:rsidRPr="009E32CE" w:rsidRDefault="00667FED" w:rsidP="000D2831">
            <w:pPr>
              <w:rPr>
                <w:color w:val="003366"/>
                <w:sz w:val="20"/>
                <w:szCs w:val="20"/>
                <w:lang w:val="ru-RU"/>
              </w:rPr>
            </w:pPr>
            <w:r w:rsidRPr="009E32CE">
              <w:rPr>
                <w:color w:val="003366"/>
                <w:sz w:val="20"/>
                <w:szCs w:val="20"/>
                <w:lang w:val="ru-RU"/>
              </w:rPr>
              <w:t>-Зна самостално и целовито, узрочно-последично јасно, о пореклу Авара, њиховом доласку у Панонију и како су нестали (искористити Ајнхардов текст у коме описује пораз Авара од Карла Великог)</w:t>
            </w:r>
          </w:p>
          <w:p w:rsidR="00667FED" w:rsidRPr="009E32CE" w:rsidRDefault="00667FED" w:rsidP="000D2831">
            <w:pPr>
              <w:rPr>
                <w:color w:val="003366"/>
                <w:sz w:val="20"/>
                <w:szCs w:val="20"/>
                <w:lang w:val="ru-RU"/>
              </w:rPr>
            </w:pPr>
            <w:r w:rsidRPr="009E32CE">
              <w:rPr>
                <w:color w:val="003366"/>
                <w:sz w:val="20"/>
                <w:szCs w:val="20"/>
                <w:lang w:val="ru-RU"/>
              </w:rPr>
              <w:t xml:space="preserve">-Зна да покаже простор који је заузимала Самулова држава, Охрид, Беласицу </w:t>
            </w:r>
          </w:p>
          <w:p w:rsidR="00667FED" w:rsidRPr="009E32CE" w:rsidRDefault="00667FED" w:rsidP="000D2831">
            <w:pPr>
              <w:rPr>
                <w:color w:val="003366"/>
                <w:sz w:val="20"/>
                <w:szCs w:val="20"/>
                <w:lang w:val="ru-RU"/>
              </w:rPr>
            </w:pPr>
            <w:r w:rsidRPr="009E32CE">
              <w:rPr>
                <w:color w:val="003366"/>
                <w:sz w:val="20"/>
                <w:szCs w:val="20"/>
                <w:lang w:val="ru-RU"/>
              </w:rPr>
              <w:t xml:space="preserve">-Зна целовито да опише однос Јужних Словена према суседима и које су данас последице тадашњих дешавања </w:t>
            </w:r>
          </w:p>
          <w:p w:rsidR="00667FED" w:rsidRDefault="00667FED" w:rsidP="000D2831">
            <w:pPr>
              <w:autoSpaceDE w:val="0"/>
              <w:autoSpaceDN w:val="0"/>
              <w:adjustRightInd w:val="0"/>
              <w:rPr>
                <w:color w:val="003366"/>
                <w:sz w:val="20"/>
                <w:szCs w:val="20"/>
                <w:lang w:val="ru-RU"/>
              </w:rPr>
            </w:pPr>
            <w:r w:rsidRPr="009E32CE">
              <w:rPr>
                <w:color w:val="003366"/>
                <w:sz w:val="20"/>
                <w:szCs w:val="20"/>
                <w:lang w:val="ru-RU"/>
              </w:rPr>
              <w:t xml:space="preserve">-Заузима критички став према непознаницама у историји, о којима историчари из разних разлога, не желе, не умеју или неће </w:t>
            </w:r>
            <w:r w:rsidRPr="009E32CE">
              <w:rPr>
                <w:color w:val="003366"/>
                <w:sz w:val="20"/>
                <w:szCs w:val="20"/>
                <w:lang w:val="ru-RU"/>
              </w:rPr>
              <w:lastRenderedPageBreak/>
              <w:t>да пишу (нпр.проблем аутохтоности Словена...Илира)</w:t>
            </w:r>
          </w:p>
          <w:p w:rsidR="00667FED" w:rsidRPr="009E32CE" w:rsidRDefault="00667FED" w:rsidP="000D2831">
            <w:pPr>
              <w:rPr>
                <w:color w:val="003366"/>
                <w:sz w:val="20"/>
                <w:szCs w:val="20"/>
                <w:lang w:val="ru-RU"/>
              </w:rPr>
            </w:pPr>
            <w:r w:rsidRPr="009E32CE">
              <w:rPr>
                <w:color w:val="003366"/>
                <w:sz w:val="20"/>
                <w:szCs w:val="20"/>
                <w:lang w:val="ru-RU"/>
              </w:rPr>
              <w:t xml:space="preserve">-Зна да опише појмове жупа и жупан </w:t>
            </w:r>
          </w:p>
          <w:p w:rsidR="00667FED" w:rsidRPr="009E32CE" w:rsidRDefault="00667FED" w:rsidP="000D2831">
            <w:pPr>
              <w:rPr>
                <w:color w:val="003366"/>
                <w:sz w:val="20"/>
                <w:szCs w:val="20"/>
                <w:lang w:val="ru-RU"/>
              </w:rPr>
            </w:pPr>
            <w:r w:rsidRPr="009E32CE">
              <w:rPr>
                <w:color w:val="003366"/>
                <w:sz w:val="20"/>
                <w:szCs w:val="20"/>
                <w:lang w:val="ru-RU"/>
              </w:rPr>
              <w:t>-Повезује знања из ове лекције са предходном , описује односе са Бугарском и Византијом  (пре свега, у време Симеона) и даје свој став о позицији Србије према њима и поступцима владара из ове династије</w:t>
            </w:r>
          </w:p>
          <w:p w:rsidR="00667FED" w:rsidRPr="009E32CE" w:rsidRDefault="00667FED" w:rsidP="000D2831">
            <w:pPr>
              <w:rPr>
                <w:color w:val="003366"/>
                <w:sz w:val="20"/>
                <w:szCs w:val="20"/>
                <w:lang w:val="ru-RU"/>
              </w:rPr>
            </w:pPr>
            <w:r w:rsidRPr="009E32CE">
              <w:rPr>
                <w:color w:val="003366"/>
                <w:sz w:val="20"/>
                <w:szCs w:val="20"/>
                <w:lang w:val="ru-RU"/>
              </w:rPr>
              <w:t>-Зна да уочи на лози Властимировића, како су потомци добијали презимена у то време; зашто не знамо више о женским члановима лозе</w:t>
            </w:r>
          </w:p>
          <w:p w:rsidR="00667FED" w:rsidRDefault="00667FED" w:rsidP="000D2831">
            <w:pPr>
              <w:autoSpaceDE w:val="0"/>
              <w:autoSpaceDN w:val="0"/>
              <w:adjustRightInd w:val="0"/>
              <w:rPr>
                <w:color w:val="003366"/>
                <w:sz w:val="20"/>
                <w:szCs w:val="20"/>
                <w:lang w:val="ru-RU"/>
              </w:rPr>
            </w:pPr>
            <w:r w:rsidRPr="009E32CE">
              <w:rPr>
                <w:color w:val="003366"/>
                <w:sz w:val="20"/>
                <w:szCs w:val="20"/>
                <w:lang w:val="ru-RU"/>
              </w:rPr>
              <w:t xml:space="preserve">-Зна самостално да исприча  главне карактеристике владавине Властимировића (од када до када владају-векови, ко је први, а ко последњи познати члан те династије, покрштавање Срба, борба за самосталност </w:t>
            </w:r>
            <w:r w:rsidRPr="009E32CE">
              <w:rPr>
                <w:color w:val="003366"/>
                <w:sz w:val="20"/>
                <w:szCs w:val="20"/>
                <w:lang w:val="ru-RU"/>
              </w:rPr>
              <w:lastRenderedPageBreak/>
              <w:t>против Византије и Бугарске, међусобне борбе у династији, кнезови)</w:t>
            </w:r>
          </w:p>
          <w:p w:rsidR="00667FED" w:rsidRPr="009E32CE" w:rsidRDefault="00667FED" w:rsidP="000D2831">
            <w:pPr>
              <w:rPr>
                <w:color w:val="003366"/>
                <w:sz w:val="20"/>
                <w:szCs w:val="20"/>
                <w:lang w:val="ru-RU"/>
              </w:rPr>
            </w:pPr>
            <w:r w:rsidRPr="009E32CE">
              <w:rPr>
                <w:color w:val="003366"/>
                <w:sz w:val="20"/>
                <w:szCs w:val="20"/>
                <w:lang w:val="ru-RU"/>
              </w:rPr>
              <w:t xml:space="preserve">-Зна да целовито, јасно, узрочно-последично логично, у главним цртама опише успон и пад Дукље у </w:t>
            </w:r>
            <w:r w:rsidRPr="009E32CE">
              <w:rPr>
                <w:color w:val="003366"/>
                <w:sz w:val="20"/>
                <w:szCs w:val="20"/>
              </w:rPr>
              <w:t>XI</w:t>
            </w:r>
            <w:r w:rsidRPr="009E32CE">
              <w:rPr>
                <w:color w:val="003366"/>
                <w:sz w:val="20"/>
                <w:szCs w:val="20"/>
                <w:lang w:val="ru-RU"/>
              </w:rPr>
              <w:t xml:space="preserve"> веку </w:t>
            </w:r>
          </w:p>
          <w:p w:rsidR="00667FED" w:rsidRPr="009E32CE" w:rsidRDefault="00667FED" w:rsidP="000D2831">
            <w:pPr>
              <w:rPr>
                <w:color w:val="003366"/>
                <w:sz w:val="20"/>
                <w:szCs w:val="20"/>
                <w:lang w:val="ru-RU"/>
              </w:rPr>
            </w:pPr>
            <w:r w:rsidRPr="009E32CE">
              <w:rPr>
                <w:color w:val="003366"/>
                <w:sz w:val="20"/>
                <w:szCs w:val="20"/>
                <w:lang w:val="ru-RU"/>
              </w:rPr>
              <w:t xml:space="preserve">-Зна да критички размотри и опише односе између Дукље у </w:t>
            </w:r>
            <w:r w:rsidRPr="009E32CE">
              <w:rPr>
                <w:color w:val="003366"/>
                <w:sz w:val="20"/>
                <w:szCs w:val="20"/>
              </w:rPr>
              <w:t>XI</w:t>
            </w:r>
            <w:r w:rsidRPr="009E32CE">
              <w:rPr>
                <w:color w:val="003366"/>
                <w:sz w:val="20"/>
                <w:szCs w:val="20"/>
                <w:lang w:val="ru-RU"/>
              </w:rPr>
              <w:t xml:space="preserve"> веку и околних земаља (Византија, Самуилово царство, Нормани, Римокатоличка црква...)</w:t>
            </w:r>
          </w:p>
          <w:p w:rsidR="00667FED" w:rsidRDefault="00667FED" w:rsidP="000D2831">
            <w:pPr>
              <w:autoSpaceDE w:val="0"/>
              <w:autoSpaceDN w:val="0"/>
              <w:adjustRightInd w:val="0"/>
              <w:rPr>
                <w:color w:val="003366"/>
                <w:sz w:val="20"/>
                <w:szCs w:val="20"/>
                <w:lang w:val="ru-RU"/>
              </w:rPr>
            </w:pPr>
            <w:r w:rsidRPr="009E32CE">
              <w:rPr>
                <w:color w:val="003366"/>
                <w:sz w:val="20"/>
                <w:szCs w:val="20"/>
                <w:lang w:val="ru-RU"/>
              </w:rPr>
              <w:t xml:space="preserve">-Зна да  прочита податке о Вукановићима – на основу лозе Вукановића (да су наследили Војислављевиће, да су  владали срп.земљама у ½ </w:t>
            </w:r>
            <w:r w:rsidRPr="009E32CE">
              <w:rPr>
                <w:color w:val="003366"/>
                <w:sz w:val="20"/>
                <w:szCs w:val="20"/>
              </w:rPr>
              <w:t>XII</w:t>
            </w:r>
            <w:r w:rsidRPr="009E32CE">
              <w:rPr>
                <w:color w:val="003366"/>
                <w:sz w:val="20"/>
                <w:szCs w:val="20"/>
                <w:lang w:val="ru-RU"/>
              </w:rPr>
              <w:t xml:space="preserve"> века и да су их наследили Немањићи, да су били у пријатељским и родбинским везама са Угрима, да су били у родбинским везама са Војислављевићи</w:t>
            </w:r>
            <w:r w:rsidRPr="009E32CE">
              <w:rPr>
                <w:color w:val="003366"/>
                <w:sz w:val="20"/>
                <w:szCs w:val="20"/>
                <w:lang w:val="ru-RU"/>
              </w:rPr>
              <w:lastRenderedPageBreak/>
              <w:t>ма и Немањићима, па то повезати са структуром феудалног друштва и позицијим крупних феудалаца у њему...)</w:t>
            </w:r>
          </w:p>
          <w:p w:rsidR="00667FED" w:rsidRPr="009E32CE" w:rsidRDefault="00667FED" w:rsidP="000D2831">
            <w:pPr>
              <w:rPr>
                <w:color w:val="003366"/>
                <w:sz w:val="20"/>
                <w:szCs w:val="20"/>
                <w:lang w:val="ru-RU"/>
              </w:rPr>
            </w:pPr>
            <w:r w:rsidRPr="009E32CE">
              <w:rPr>
                <w:color w:val="003366"/>
                <w:sz w:val="20"/>
                <w:szCs w:val="20"/>
                <w:lang w:val="ru-RU"/>
              </w:rPr>
              <w:t xml:space="preserve">- Зна целовито узрочно-последично логично да опише мисију Ћирила и методија уз сагледавање опште војно-политичке ситуације у Великој Моравској  2/2 </w:t>
            </w:r>
            <w:r w:rsidRPr="009E32CE">
              <w:rPr>
                <w:color w:val="003366"/>
                <w:sz w:val="20"/>
                <w:szCs w:val="20"/>
              </w:rPr>
              <w:t>IX</w:t>
            </w:r>
            <w:r w:rsidRPr="009E32CE">
              <w:rPr>
                <w:color w:val="003366"/>
                <w:sz w:val="20"/>
                <w:szCs w:val="20"/>
                <w:lang w:val="ru-RU"/>
              </w:rPr>
              <w:t xml:space="preserve"> века и почетка </w:t>
            </w:r>
            <w:r w:rsidRPr="009E32CE">
              <w:rPr>
                <w:color w:val="003366"/>
                <w:sz w:val="20"/>
                <w:szCs w:val="20"/>
              </w:rPr>
              <w:t>X</w:t>
            </w:r>
            <w:r w:rsidRPr="009E32CE">
              <w:rPr>
                <w:color w:val="003366"/>
                <w:sz w:val="20"/>
                <w:szCs w:val="20"/>
                <w:lang w:val="ru-RU"/>
              </w:rPr>
              <w:t xml:space="preserve">-ог (Немачко свештенство, германизација, служење на латинском, оправдавање код папе, долазак Мађара и протеривање ученика, где су одтишли њихови ученици и које то последице вуче са собом-глагољаши, Срби и Бугари-ћирилица...) </w:t>
            </w:r>
          </w:p>
          <w:p w:rsidR="00667FED" w:rsidRPr="009E32CE" w:rsidRDefault="00667FED" w:rsidP="000D2831">
            <w:pPr>
              <w:rPr>
                <w:color w:val="003366"/>
                <w:sz w:val="20"/>
                <w:szCs w:val="20"/>
                <w:lang w:val="ru-RU"/>
              </w:rPr>
            </w:pPr>
            <w:r w:rsidRPr="009E32CE">
              <w:rPr>
                <w:color w:val="003366"/>
                <w:sz w:val="20"/>
                <w:szCs w:val="20"/>
                <w:lang w:val="ru-RU"/>
              </w:rPr>
              <w:t xml:space="preserve">-Зна да опише последице христијанизације на Балкану; зна да на лози Властимировића прецизно пронађе за </w:t>
            </w:r>
            <w:r w:rsidRPr="009E32CE">
              <w:rPr>
                <w:color w:val="003366"/>
                <w:sz w:val="20"/>
                <w:szCs w:val="20"/>
                <w:lang w:val="ru-RU"/>
              </w:rPr>
              <w:lastRenderedPageBreak/>
              <w:t>време ког владара смо примили хришћанство и на који начин знамо да се то десило (прво хришћанско име у владарској лози-Стефан)</w:t>
            </w:r>
          </w:p>
          <w:p w:rsidR="00667FED" w:rsidRPr="009C6A15" w:rsidRDefault="00667FED" w:rsidP="000D2831">
            <w:pPr>
              <w:autoSpaceDE w:val="0"/>
              <w:autoSpaceDN w:val="0"/>
              <w:adjustRightInd w:val="0"/>
              <w:rPr>
                <w:rFonts w:ascii="TimesNewRomanPSMT" w:hAnsi="TimesNewRomanPSMT" w:cs="TimesNewRomanPSMT"/>
                <w:lang w:val="ru-RU"/>
              </w:rPr>
            </w:pPr>
            <w:r w:rsidRPr="009E32CE">
              <w:rPr>
                <w:color w:val="003366"/>
                <w:sz w:val="20"/>
                <w:szCs w:val="20"/>
                <w:lang w:val="ru-RU"/>
              </w:rPr>
              <w:t>- Зна на примеру слике из Мирослављевог јеванђеља да препозна и дефинише минијатуру</w:t>
            </w:r>
          </w:p>
        </w:tc>
        <w:tc>
          <w:tcPr>
            <w:tcW w:w="1884" w:type="dxa"/>
            <w:tcBorders>
              <w:top w:val="single" w:sz="4" w:space="0" w:color="auto"/>
              <w:left w:val="double" w:sz="4" w:space="0" w:color="auto"/>
              <w:bottom w:val="single" w:sz="4" w:space="0" w:color="auto"/>
              <w:right w:val="single" w:sz="4" w:space="0" w:color="auto"/>
            </w:tcBorders>
            <w:shd w:val="clear" w:color="auto" w:fill="auto"/>
          </w:tcPr>
          <w:p w:rsidR="00667FED" w:rsidRPr="00924523" w:rsidRDefault="00667FED" w:rsidP="000D2831">
            <w:pPr>
              <w:rPr>
                <w:b/>
                <w:color w:val="C0504D"/>
                <w:u w:val="single"/>
                <w:lang w:val="ru-RU"/>
              </w:rPr>
            </w:pPr>
            <w:r w:rsidRPr="00924523">
              <w:rPr>
                <w:b/>
                <w:color w:val="C0504D"/>
                <w:u w:val="single"/>
                <w:lang w:val="ru-RU"/>
              </w:rPr>
              <w:lastRenderedPageBreak/>
              <w:t>ОСНОВНИ:</w:t>
            </w:r>
          </w:p>
          <w:p w:rsidR="00667FED" w:rsidRPr="005002A5" w:rsidRDefault="00667FED" w:rsidP="000D2831">
            <w:pPr>
              <w:rPr>
                <w:color w:val="C0504D"/>
                <w:lang w:val="ru-RU"/>
              </w:rPr>
            </w:pPr>
            <w:r w:rsidRPr="005002A5">
              <w:rPr>
                <w:color w:val="C0504D"/>
                <w:lang w:val="ru-RU"/>
              </w:rPr>
              <w:t>ИС. 1.1.7.</w:t>
            </w:r>
          </w:p>
          <w:p w:rsidR="00667FED" w:rsidRPr="005002A5" w:rsidRDefault="00667FED" w:rsidP="000D2831">
            <w:pPr>
              <w:rPr>
                <w:color w:val="C0504D"/>
                <w:lang w:val="ru-RU"/>
              </w:rPr>
            </w:pPr>
            <w:r w:rsidRPr="005002A5">
              <w:rPr>
                <w:color w:val="C0504D"/>
                <w:lang w:val="ru-RU"/>
              </w:rPr>
              <w:t>ИС. 1.1.9.</w:t>
            </w:r>
          </w:p>
          <w:p w:rsidR="00667FED" w:rsidRPr="005002A5" w:rsidRDefault="00667FED" w:rsidP="000D2831">
            <w:pPr>
              <w:rPr>
                <w:color w:val="C0504D"/>
                <w:lang w:val="ru-RU"/>
              </w:rPr>
            </w:pPr>
            <w:r w:rsidRPr="005002A5">
              <w:rPr>
                <w:color w:val="C0504D"/>
                <w:lang w:val="ru-RU"/>
              </w:rPr>
              <w:t>ИС. 1.2.7.</w:t>
            </w:r>
          </w:p>
          <w:p w:rsidR="00667FED" w:rsidRPr="009C6A15" w:rsidRDefault="00667FED" w:rsidP="000D2831">
            <w:pPr>
              <w:rPr>
                <w:rFonts w:ascii="TimesNewRomanPSMT" w:hAnsi="TimesNewRomanPSMT" w:cs="TimesNewRomanPSMT"/>
                <w:lang w:val="ru-RU"/>
              </w:rPr>
            </w:pPr>
          </w:p>
          <w:p w:rsidR="00667FED" w:rsidRPr="009C6A15" w:rsidRDefault="00667FED" w:rsidP="000D2831">
            <w:pPr>
              <w:rPr>
                <w:rFonts w:ascii="TimesNewRomanPSMT" w:hAnsi="TimesNewRomanPSMT" w:cs="TimesNewRomanPSMT"/>
                <w:lang w:val="ru-RU"/>
              </w:rPr>
            </w:pPr>
          </w:p>
          <w:p w:rsidR="00667FED" w:rsidRPr="009C6A15" w:rsidRDefault="00667FED" w:rsidP="000D2831">
            <w:pPr>
              <w:rPr>
                <w:rFonts w:ascii="TimesNewRomanPSMT" w:hAnsi="TimesNewRomanPSMT" w:cs="TimesNewRomanPSMT"/>
                <w:lang w:val="ru-RU"/>
              </w:rPr>
            </w:pPr>
          </w:p>
          <w:p w:rsidR="00667FED" w:rsidRPr="009C6A15" w:rsidRDefault="00667FED" w:rsidP="000D2831">
            <w:pPr>
              <w:rPr>
                <w:rFonts w:ascii="TimesNewRomanPSMT" w:hAnsi="TimesNewRomanPSMT" w:cs="TimesNewRomanPSMT"/>
                <w:lang w:val="ru-RU"/>
              </w:rPr>
            </w:pPr>
          </w:p>
          <w:p w:rsidR="00667FED" w:rsidRPr="009C6A15" w:rsidRDefault="00667FED" w:rsidP="000D2831">
            <w:pPr>
              <w:rPr>
                <w:rFonts w:ascii="TimesNewRomanPSMT" w:hAnsi="TimesNewRomanPSMT" w:cs="TimesNewRomanPSMT"/>
                <w:lang w:val="ru-RU"/>
              </w:rPr>
            </w:pPr>
          </w:p>
          <w:p w:rsidR="00667FED" w:rsidRPr="009C6A15" w:rsidRDefault="00667FED" w:rsidP="000D2831">
            <w:pPr>
              <w:rPr>
                <w:rFonts w:ascii="TimesNewRomanPSMT" w:hAnsi="TimesNewRomanPSMT" w:cs="TimesNewRomanPSMT"/>
                <w:lang w:val="ru-RU"/>
              </w:rPr>
            </w:pPr>
          </w:p>
          <w:p w:rsidR="00667FED" w:rsidRPr="009C6A15" w:rsidRDefault="00667FED" w:rsidP="000D2831">
            <w:pPr>
              <w:rPr>
                <w:rFonts w:ascii="TimesNewRomanPSMT" w:hAnsi="TimesNewRomanPSMT" w:cs="TimesNewRomanPSMT"/>
                <w:lang w:val="ru-RU"/>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color w:val="00B050"/>
                <w:u w:val="single"/>
              </w:rPr>
            </w:pPr>
          </w:p>
          <w:p w:rsidR="00667FED" w:rsidRDefault="00667FED" w:rsidP="000D2831">
            <w:pPr>
              <w:rPr>
                <w:b/>
                <w:color w:val="00B050"/>
                <w:u w:val="single"/>
              </w:rPr>
            </w:pPr>
          </w:p>
          <w:p w:rsidR="00667FED" w:rsidRDefault="00667FED" w:rsidP="000D2831">
            <w:pPr>
              <w:rPr>
                <w:b/>
                <w:color w:val="00B050"/>
                <w:u w:val="single"/>
              </w:rPr>
            </w:pPr>
          </w:p>
          <w:p w:rsidR="00667FED" w:rsidRDefault="00667FED" w:rsidP="000D2831">
            <w:pPr>
              <w:rPr>
                <w:b/>
                <w:color w:val="00B050"/>
                <w:u w:val="single"/>
              </w:rPr>
            </w:pPr>
          </w:p>
          <w:p w:rsidR="00667FED" w:rsidRDefault="00667FED" w:rsidP="000D2831">
            <w:pPr>
              <w:rPr>
                <w:b/>
                <w:color w:val="00B050"/>
                <w:u w:val="single"/>
              </w:rPr>
            </w:pPr>
          </w:p>
          <w:p w:rsidR="00667FED" w:rsidRDefault="00667FED" w:rsidP="000D2831">
            <w:pPr>
              <w:rPr>
                <w:b/>
                <w:color w:val="00B050"/>
                <w:u w:val="single"/>
              </w:rPr>
            </w:pPr>
          </w:p>
          <w:p w:rsidR="00667FED" w:rsidRDefault="00667FED" w:rsidP="000D2831">
            <w:pPr>
              <w:rPr>
                <w:b/>
                <w:color w:val="00B050"/>
                <w:u w:val="single"/>
              </w:rPr>
            </w:pPr>
          </w:p>
          <w:p w:rsidR="00667FED" w:rsidRDefault="00667FED" w:rsidP="000D2831">
            <w:pPr>
              <w:rPr>
                <w:b/>
                <w:color w:val="00B050"/>
                <w:u w:val="single"/>
              </w:rPr>
            </w:pPr>
          </w:p>
          <w:p w:rsidR="00667FED" w:rsidRDefault="00667FED" w:rsidP="000D2831">
            <w:pPr>
              <w:rPr>
                <w:b/>
                <w:color w:val="00B050"/>
                <w:u w:val="single"/>
              </w:rPr>
            </w:pPr>
          </w:p>
          <w:p w:rsidR="00667FED" w:rsidRDefault="00667FED" w:rsidP="000D2831">
            <w:pPr>
              <w:rPr>
                <w:b/>
                <w:color w:val="00B050"/>
                <w:u w:val="single"/>
              </w:rPr>
            </w:pPr>
          </w:p>
          <w:p w:rsidR="00667FED" w:rsidRDefault="00667FED" w:rsidP="000D2831">
            <w:pPr>
              <w:rPr>
                <w:b/>
                <w:color w:val="00B050"/>
                <w:u w:val="single"/>
              </w:rPr>
            </w:pPr>
          </w:p>
          <w:p w:rsidR="00667FED" w:rsidRDefault="00667FED" w:rsidP="000D2831">
            <w:pPr>
              <w:rPr>
                <w:b/>
                <w:color w:val="00B050"/>
                <w:u w:val="single"/>
              </w:rPr>
            </w:pPr>
          </w:p>
          <w:p w:rsidR="00667FED" w:rsidRDefault="00667FED" w:rsidP="000D2831">
            <w:pPr>
              <w:rPr>
                <w:b/>
                <w:color w:val="00B050"/>
                <w:u w:val="single"/>
              </w:rPr>
            </w:pPr>
          </w:p>
          <w:p w:rsidR="00667FED" w:rsidRDefault="00667FED" w:rsidP="000D2831">
            <w:pPr>
              <w:rPr>
                <w:b/>
                <w:color w:val="00B050"/>
                <w:u w:val="single"/>
              </w:rPr>
            </w:pPr>
          </w:p>
          <w:p w:rsidR="00667FED" w:rsidRDefault="00667FED" w:rsidP="000D2831">
            <w:pPr>
              <w:rPr>
                <w:b/>
                <w:color w:val="00B050"/>
                <w:u w:val="single"/>
              </w:rPr>
            </w:pPr>
          </w:p>
          <w:p w:rsidR="00667FED" w:rsidRDefault="00667FED" w:rsidP="000D2831">
            <w:pPr>
              <w:rPr>
                <w:b/>
                <w:color w:val="00B050"/>
                <w:u w:val="single"/>
              </w:rPr>
            </w:pPr>
          </w:p>
          <w:p w:rsidR="00667FED" w:rsidRDefault="00667FED" w:rsidP="000D2831">
            <w:pPr>
              <w:rPr>
                <w:b/>
                <w:color w:val="00B050"/>
                <w:u w:val="single"/>
              </w:rPr>
            </w:pPr>
          </w:p>
          <w:p w:rsidR="00667FED" w:rsidRDefault="00667FED" w:rsidP="000D2831">
            <w:pPr>
              <w:rPr>
                <w:b/>
                <w:color w:val="00B050"/>
                <w:u w:val="single"/>
              </w:rPr>
            </w:pPr>
          </w:p>
          <w:p w:rsidR="00667FED" w:rsidRDefault="00667FED" w:rsidP="000D2831">
            <w:pPr>
              <w:rPr>
                <w:b/>
                <w:color w:val="00B050"/>
                <w:u w:val="single"/>
              </w:rPr>
            </w:pPr>
          </w:p>
          <w:p w:rsidR="00667FED" w:rsidRDefault="00667FED" w:rsidP="000D2831">
            <w:pPr>
              <w:rPr>
                <w:b/>
                <w:color w:val="00B050"/>
                <w:u w:val="single"/>
              </w:rPr>
            </w:pPr>
          </w:p>
          <w:p w:rsidR="00667FED" w:rsidRPr="003D342C" w:rsidRDefault="00667FED" w:rsidP="000D2831">
            <w:pPr>
              <w:rPr>
                <w:b/>
                <w:color w:val="00B050"/>
                <w:u w:val="single"/>
                <w:lang w:val="sr-Cyrl-CS"/>
              </w:rPr>
            </w:pPr>
            <w:r w:rsidRPr="003D342C">
              <w:rPr>
                <w:b/>
                <w:color w:val="00B050"/>
                <w:u w:val="single"/>
                <w:lang w:val="sr-Cyrl-CS"/>
              </w:rPr>
              <w:t>СРЕДЊИ:</w:t>
            </w:r>
          </w:p>
          <w:p w:rsidR="00667FED" w:rsidRPr="003D342C" w:rsidRDefault="00667FED" w:rsidP="000D2831">
            <w:pPr>
              <w:rPr>
                <w:color w:val="00B050"/>
                <w:lang w:val="ru-RU"/>
              </w:rPr>
            </w:pPr>
            <w:r w:rsidRPr="003D342C">
              <w:rPr>
                <w:color w:val="00B050"/>
                <w:lang w:val="ru-RU"/>
              </w:rPr>
              <w:t>ИС. 2.1.1.</w:t>
            </w:r>
          </w:p>
          <w:p w:rsidR="00667FED" w:rsidRPr="003D342C" w:rsidRDefault="00667FED" w:rsidP="000D2831">
            <w:pPr>
              <w:rPr>
                <w:color w:val="00B050"/>
                <w:lang w:val="ru-RU"/>
              </w:rPr>
            </w:pPr>
            <w:r w:rsidRPr="003D342C">
              <w:rPr>
                <w:color w:val="00B050"/>
                <w:lang w:val="ru-RU"/>
              </w:rPr>
              <w:t>ИС. 2.1.2.</w:t>
            </w:r>
          </w:p>
          <w:p w:rsidR="00667FED" w:rsidRPr="003D342C" w:rsidRDefault="00667FED" w:rsidP="000D2831">
            <w:pPr>
              <w:rPr>
                <w:color w:val="00B050"/>
                <w:lang w:val="ru-RU"/>
              </w:rPr>
            </w:pPr>
            <w:r w:rsidRPr="003D342C">
              <w:rPr>
                <w:color w:val="00B050"/>
                <w:lang w:val="ru-RU"/>
              </w:rPr>
              <w:t>ИС. 2.2.4.</w:t>
            </w:r>
          </w:p>
          <w:p w:rsidR="00667FED" w:rsidRPr="009C6A15" w:rsidRDefault="00667FED" w:rsidP="000D2831">
            <w:pPr>
              <w:rPr>
                <w:b/>
                <w:u w:val="single"/>
                <w:lang w:val="ru-RU"/>
              </w:rPr>
            </w:pPr>
          </w:p>
          <w:p w:rsidR="00667FED" w:rsidRPr="00924523" w:rsidRDefault="00667FED" w:rsidP="000D2831">
            <w:pPr>
              <w:rPr>
                <w:b/>
                <w:color w:val="9BBB59"/>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Default="00667FED" w:rsidP="000D2831">
            <w:pPr>
              <w:rPr>
                <w:b/>
                <w:color w:val="0070C0"/>
                <w:u w:val="single"/>
                <w:lang w:val="ru-RU"/>
              </w:rPr>
            </w:pPr>
          </w:p>
          <w:p w:rsidR="00667FED" w:rsidRPr="009C6A15" w:rsidRDefault="00667FED" w:rsidP="000D2831">
            <w:pPr>
              <w:rPr>
                <w:rFonts w:ascii="TimesNewRomanPSMT" w:hAnsi="TimesNewRomanPSMT" w:cs="TimesNewRomanPSMT"/>
                <w:color w:val="0070C0"/>
                <w:lang w:val="ru-RU"/>
              </w:rPr>
            </w:pPr>
            <w:r w:rsidRPr="009C6A15">
              <w:rPr>
                <w:b/>
                <w:color w:val="0070C0"/>
                <w:u w:val="single"/>
                <w:lang w:val="ru-RU"/>
              </w:rPr>
              <w:t>НАПРЕДНИ:</w:t>
            </w:r>
          </w:p>
          <w:p w:rsidR="00667FED" w:rsidRPr="000827B3" w:rsidRDefault="00667FED" w:rsidP="000D2831">
            <w:pPr>
              <w:rPr>
                <w:color w:val="0070C0"/>
                <w:lang w:val="sr-Cyrl-CS"/>
              </w:rPr>
            </w:pPr>
            <w:r w:rsidRPr="000827B3">
              <w:rPr>
                <w:color w:val="0070C0"/>
                <w:lang w:val="sr-Cyrl-CS"/>
              </w:rPr>
              <w:t>ИС. 3.1.1.</w:t>
            </w:r>
          </w:p>
          <w:p w:rsidR="00667FED" w:rsidRPr="000827B3" w:rsidRDefault="00667FED" w:rsidP="000D2831">
            <w:pPr>
              <w:rPr>
                <w:color w:val="0070C0"/>
                <w:lang w:val="sr-Cyrl-CS"/>
              </w:rPr>
            </w:pPr>
            <w:r w:rsidRPr="000827B3">
              <w:rPr>
                <w:color w:val="0070C0"/>
                <w:lang w:val="sr-Cyrl-CS"/>
              </w:rPr>
              <w:t>ИС. 3.1.3.</w:t>
            </w:r>
          </w:p>
          <w:p w:rsidR="00667FED" w:rsidRPr="000827B3" w:rsidRDefault="00667FED" w:rsidP="000D2831">
            <w:pPr>
              <w:rPr>
                <w:color w:val="0070C0"/>
                <w:lang w:val="sr-Cyrl-CS"/>
              </w:rPr>
            </w:pPr>
            <w:r w:rsidRPr="000827B3">
              <w:rPr>
                <w:color w:val="0070C0"/>
                <w:lang w:val="sr-Cyrl-CS"/>
              </w:rPr>
              <w:t>ИС. 3.1.4.</w:t>
            </w:r>
          </w:p>
          <w:p w:rsidR="00667FED" w:rsidRPr="000827B3" w:rsidRDefault="00667FED" w:rsidP="000D2831">
            <w:pPr>
              <w:rPr>
                <w:b/>
                <w:color w:val="0070C0"/>
                <w:u w:val="single"/>
              </w:rPr>
            </w:pPr>
            <w:r w:rsidRPr="000827B3">
              <w:rPr>
                <w:color w:val="0070C0"/>
                <w:lang w:val="sr-Cyrl-CS"/>
              </w:rPr>
              <w:lastRenderedPageBreak/>
              <w:t>ИС. 3.2.6.</w:t>
            </w:r>
          </w:p>
          <w:p w:rsidR="00667FED" w:rsidRDefault="00667FED" w:rsidP="000D2831">
            <w:pPr>
              <w:rPr>
                <w:rFonts w:ascii="TimesNewRomanPSMT" w:hAnsi="TimesNewRomanPSMT" w:cs="TimesNewRomanPSMT"/>
              </w:rPr>
            </w:pPr>
          </w:p>
          <w:p w:rsidR="00667FED" w:rsidRPr="00397199" w:rsidRDefault="00667FED" w:rsidP="000D2831">
            <w:pPr>
              <w:rPr>
                <w:lang w:val="sr-Cyrl-CS"/>
              </w:rPr>
            </w:pPr>
          </w:p>
        </w:tc>
        <w:tc>
          <w:tcPr>
            <w:tcW w:w="3464" w:type="dxa"/>
            <w:tcBorders>
              <w:top w:val="single" w:sz="4" w:space="0" w:color="auto"/>
              <w:left w:val="single" w:sz="4" w:space="0" w:color="auto"/>
              <w:bottom w:val="single" w:sz="4" w:space="0" w:color="auto"/>
              <w:right w:val="thinThickSmallGap" w:sz="24" w:space="0" w:color="auto"/>
            </w:tcBorders>
            <w:shd w:val="clear" w:color="auto" w:fill="auto"/>
          </w:tcPr>
          <w:p w:rsidR="00667FED" w:rsidRPr="006B0E5A" w:rsidRDefault="00667FED" w:rsidP="000D2831">
            <w:pPr>
              <w:rPr>
                <w:sz w:val="20"/>
                <w:szCs w:val="20"/>
                <w:lang w:val="sr-Cyrl-CS"/>
              </w:rPr>
            </w:pPr>
            <w:r>
              <w:rPr>
                <w:sz w:val="20"/>
                <w:szCs w:val="20"/>
                <w:lang w:val="sr-Cyrl-CS"/>
              </w:rPr>
              <w:lastRenderedPageBreak/>
              <w:t>-</w:t>
            </w:r>
            <w:r w:rsidRPr="006B0E5A">
              <w:rPr>
                <w:sz w:val="20"/>
                <w:szCs w:val="20"/>
                <w:lang w:val="sr-Cyrl-CS"/>
              </w:rPr>
              <w:t>обавезно иницијално тестирање</w:t>
            </w:r>
          </w:p>
          <w:p w:rsidR="00667FED" w:rsidRPr="006B0E5A" w:rsidRDefault="00667FED" w:rsidP="000D2831">
            <w:pPr>
              <w:rPr>
                <w:lang w:val="sr-Cyrl-CS"/>
              </w:rPr>
            </w:pPr>
            <w:r w:rsidRPr="006B0E5A">
              <w:rPr>
                <w:lang w:val="sr-Cyrl-CS"/>
              </w:rPr>
              <w:t>-усмено испитивање</w:t>
            </w:r>
          </w:p>
          <w:p w:rsidR="00667FED" w:rsidRPr="006B0E5A" w:rsidRDefault="00667FED" w:rsidP="000D2831">
            <w:pPr>
              <w:rPr>
                <w:lang w:val="sr-Cyrl-CS"/>
              </w:rPr>
            </w:pPr>
            <w:r w:rsidRPr="006B0E5A">
              <w:rPr>
                <w:lang w:val="sr-Cyrl-CS"/>
              </w:rPr>
              <w:t>-пригодни тестови</w:t>
            </w:r>
          </w:p>
          <w:p w:rsidR="00667FED" w:rsidRPr="006B0E5A" w:rsidRDefault="00667FED" w:rsidP="000D2831">
            <w:pPr>
              <w:rPr>
                <w:lang w:val="sr-Cyrl-CS"/>
              </w:rPr>
            </w:pPr>
            <w:r w:rsidRPr="006B0E5A">
              <w:rPr>
                <w:lang w:val="sr-Cyrl-CS"/>
              </w:rPr>
              <w:t>-ученички радови</w:t>
            </w:r>
          </w:p>
          <w:p w:rsidR="00667FED" w:rsidRPr="006B0E5A" w:rsidRDefault="00667FED" w:rsidP="000D2831">
            <w:pPr>
              <w:rPr>
                <w:lang w:val="sr-Cyrl-CS"/>
              </w:rPr>
            </w:pPr>
            <w:r w:rsidRPr="006B0E5A">
              <w:rPr>
                <w:lang w:val="sr-Cyrl-CS"/>
              </w:rPr>
              <w:t>самооцењивање</w:t>
            </w:r>
          </w:p>
          <w:p w:rsidR="00667FED" w:rsidRPr="00397199" w:rsidRDefault="00667FED" w:rsidP="000D2831">
            <w:pPr>
              <w:rPr>
                <w:lang w:val="sr-Cyrl-CS"/>
              </w:rPr>
            </w:pPr>
            <w:r w:rsidRPr="006B0E5A">
              <w:rPr>
                <w:lang w:val="sr-Cyrl-CS"/>
              </w:rPr>
              <w:t>-заједничко оцењивање ученика од стране наствника и ученика</w:t>
            </w:r>
          </w:p>
        </w:tc>
      </w:tr>
      <w:tr w:rsidR="00667FED" w:rsidRPr="009C6A15" w:rsidTr="000D2831">
        <w:trPr>
          <w:trHeight w:val="8110"/>
        </w:trPr>
        <w:tc>
          <w:tcPr>
            <w:tcW w:w="1055" w:type="dxa"/>
            <w:vMerge w:val="restart"/>
            <w:tcBorders>
              <w:top w:val="single" w:sz="4" w:space="0" w:color="auto"/>
              <w:left w:val="thinThickSmallGap" w:sz="24" w:space="0" w:color="auto"/>
            </w:tcBorders>
            <w:shd w:val="clear" w:color="auto" w:fill="auto"/>
            <w:vAlign w:val="center"/>
          </w:tcPr>
          <w:p w:rsidR="00667FED" w:rsidRPr="00397199" w:rsidRDefault="00667FED" w:rsidP="000D2831">
            <w:pPr>
              <w:jc w:val="center"/>
              <w:rPr>
                <w:b/>
              </w:rPr>
            </w:pPr>
            <w:r w:rsidRPr="00397199">
              <w:rPr>
                <w:b/>
              </w:rPr>
              <w:lastRenderedPageBreak/>
              <w:t>4.</w:t>
            </w:r>
          </w:p>
        </w:tc>
        <w:tc>
          <w:tcPr>
            <w:tcW w:w="2035" w:type="dxa"/>
            <w:vMerge w:val="restart"/>
            <w:tcBorders>
              <w:top w:val="single" w:sz="4" w:space="0" w:color="auto"/>
              <w:right w:val="single" w:sz="4" w:space="0" w:color="auto"/>
            </w:tcBorders>
            <w:shd w:val="clear" w:color="auto" w:fill="auto"/>
            <w:vAlign w:val="center"/>
          </w:tcPr>
          <w:p w:rsidR="00667FED" w:rsidRPr="008D124A" w:rsidRDefault="00667FED" w:rsidP="000D2831">
            <w:pPr>
              <w:rPr>
                <w:b/>
                <w:color w:val="003366"/>
                <w:sz w:val="20"/>
                <w:szCs w:val="20"/>
                <w:lang w:val="ru-RU"/>
              </w:rPr>
            </w:pPr>
            <w:r>
              <w:rPr>
                <w:b/>
                <w:color w:val="003366"/>
                <w:sz w:val="20"/>
                <w:szCs w:val="20"/>
                <w:lang w:val="sr-Cyrl-CS"/>
              </w:rPr>
              <w:t>Европа у позном средњем веку</w:t>
            </w:r>
          </w:p>
          <w:p w:rsidR="00667FED" w:rsidRPr="00397199" w:rsidRDefault="00667FED" w:rsidP="000D2831">
            <w:pPr>
              <w:jc w:val="center"/>
              <w:rPr>
                <w:b/>
                <w:lang w:val="sr-Cyrl-CS"/>
              </w:rPr>
            </w:pPr>
          </w:p>
        </w:tc>
        <w:tc>
          <w:tcPr>
            <w:tcW w:w="885" w:type="dxa"/>
            <w:vMerge w:val="restart"/>
            <w:tcBorders>
              <w:top w:val="single" w:sz="4" w:space="0" w:color="auto"/>
            </w:tcBorders>
            <w:shd w:val="clear" w:color="auto" w:fill="auto"/>
            <w:vAlign w:val="center"/>
          </w:tcPr>
          <w:p w:rsidR="00667FED" w:rsidRPr="00481A77" w:rsidRDefault="00667FED" w:rsidP="000D2831">
            <w:pPr>
              <w:jc w:val="center"/>
              <w:rPr>
                <w:b/>
              </w:rPr>
            </w:pPr>
            <w:r>
              <w:rPr>
                <w:b/>
              </w:rPr>
              <w:t>7</w:t>
            </w:r>
          </w:p>
        </w:tc>
        <w:tc>
          <w:tcPr>
            <w:tcW w:w="1026" w:type="dxa"/>
            <w:vMerge w:val="restart"/>
            <w:tcBorders>
              <w:top w:val="single" w:sz="4" w:space="0" w:color="auto"/>
            </w:tcBorders>
            <w:shd w:val="clear" w:color="auto" w:fill="auto"/>
            <w:vAlign w:val="center"/>
          </w:tcPr>
          <w:p w:rsidR="00667FED" w:rsidRPr="00A022D9" w:rsidRDefault="00667FED" w:rsidP="000D2831">
            <w:pPr>
              <w:jc w:val="center"/>
              <w:rPr>
                <w:b/>
              </w:rPr>
            </w:pPr>
            <w:r>
              <w:rPr>
                <w:b/>
              </w:rPr>
              <w:t>5</w:t>
            </w:r>
          </w:p>
        </w:tc>
        <w:tc>
          <w:tcPr>
            <w:tcW w:w="3538" w:type="dxa"/>
            <w:tcBorders>
              <w:top w:val="single" w:sz="4" w:space="0" w:color="auto"/>
              <w:bottom w:val="single" w:sz="4" w:space="0" w:color="auto"/>
              <w:right w:val="double" w:sz="4" w:space="0" w:color="auto"/>
            </w:tcBorders>
            <w:shd w:val="clear" w:color="auto" w:fill="auto"/>
          </w:tcPr>
          <w:p w:rsidR="00667FED" w:rsidRDefault="00667FED" w:rsidP="000D2831">
            <w:pPr>
              <w:rPr>
                <w:lang w:val="sr-Cyrl-CS"/>
              </w:rPr>
            </w:pPr>
          </w:p>
          <w:p w:rsidR="00667FED" w:rsidRPr="009E32CE" w:rsidRDefault="00667FED" w:rsidP="000D2831">
            <w:pPr>
              <w:rPr>
                <w:color w:val="800000"/>
                <w:sz w:val="20"/>
                <w:szCs w:val="20"/>
                <w:lang w:val="ru-RU"/>
              </w:rPr>
            </w:pPr>
            <w:r w:rsidRPr="009E32CE">
              <w:rPr>
                <w:color w:val="800000"/>
                <w:sz w:val="20"/>
                <w:szCs w:val="20"/>
                <w:lang w:val="ru-RU"/>
              </w:rPr>
              <w:t>-Зна дефиницију појма монархија, република и сталешка монархија.</w:t>
            </w:r>
          </w:p>
          <w:p w:rsidR="00667FED" w:rsidRPr="009E32CE" w:rsidRDefault="00667FED" w:rsidP="000D2831">
            <w:pPr>
              <w:rPr>
                <w:color w:val="800000"/>
                <w:sz w:val="20"/>
                <w:szCs w:val="20"/>
                <w:lang w:val="ru-RU"/>
              </w:rPr>
            </w:pPr>
            <w:r w:rsidRPr="009E32CE">
              <w:rPr>
                <w:color w:val="800000"/>
                <w:sz w:val="20"/>
                <w:szCs w:val="20"/>
                <w:lang w:val="ru-RU"/>
              </w:rPr>
              <w:t>-Зна да именује сталеже и како учествују у власти</w:t>
            </w:r>
          </w:p>
          <w:p w:rsidR="00667FED" w:rsidRPr="009E32CE" w:rsidRDefault="00667FED" w:rsidP="000D2831">
            <w:pPr>
              <w:rPr>
                <w:color w:val="800000"/>
                <w:sz w:val="20"/>
                <w:szCs w:val="20"/>
                <w:lang w:val="ru-RU"/>
              </w:rPr>
            </w:pPr>
            <w:r w:rsidRPr="009E32CE">
              <w:rPr>
                <w:color w:val="800000"/>
                <w:sz w:val="20"/>
                <w:szCs w:val="20"/>
                <w:lang w:val="ru-RU"/>
              </w:rPr>
              <w:t>-Зна начине наслеђивања у династији</w:t>
            </w:r>
          </w:p>
          <w:p w:rsidR="00667FED" w:rsidRPr="009E32CE" w:rsidRDefault="00667FED" w:rsidP="000D2831">
            <w:pPr>
              <w:rPr>
                <w:color w:val="800000"/>
                <w:sz w:val="20"/>
                <w:szCs w:val="20"/>
                <w:lang w:val="ru-RU"/>
              </w:rPr>
            </w:pPr>
            <w:r w:rsidRPr="009E32CE">
              <w:rPr>
                <w:color w:val="800000"/>
                <w:sz w:val="20"/>
                <w:szCs w:val="20"/>
                <w:lang w:val="ru-RU"/>
              </w:rPr>
              <w:t>-На примеру познатих лоза Властимировић, Војислављевић и (још непознате Немањић) препознаје примере за принципе наслеђивања власти</w:t>
            </w:r>
          </w:p>
          <w:p w:rsidR="00667FED" w:rsidRPr="009E32CE" w:rsidRDefault="00667FED" w:rsidP="000D2831">
            <w:pPr>
              <w:rPr>
                <w:color w:val="800000"/>
                <w:sz w:val="20"/>
                <w:szCs w:val="20"/>
                <w:lang w:val="ru-RU"/>
              </w:rPr>
            </w:pPr>
            <w:r w:rsidRPr="009E32CE">
              <w:rPr>
                <w:color w:val="800000"/>
                <w:sz w:val="20"/>
                <w:szCs w:val="20"/>
                <w:lang w:val="ru-RU"/>
              </w:rPr>
              <w:t xml:space="preserve">-Зна да повеже државу (оне које смо учили Франачка, </w:t>
            </w:r>
            <w:r w:rsidRPr="009E32CE">
              <w:rPr>
                <w:color w:val="800000"/>
                <w:sz w:val="20"/>
                <w:szCs w:val="20"/>
                <w:lang w:val="ru-RU"/>
              </w:rPr>
              <w:lastRenderedPageBreak/>
              <w:t>Византија, Венеција, Србија) са њеним државним уређењем</w:t>
            </w:r>
          </w:p>
          <w:p w:rsidR="00667FED" w:rsidRDefault="00667FED" w:rsidP="000D2831">
            <w:pPr>
              <w:autoSpaceDE w:val="0"/>
              <w:autoSpaceDN w:val="0"/>
              <w:adjustRightInd w:val="0"/>
              <w:rPr>
                <w:color w:val="800000"/>
                <w:sz w:val="20"/>
                <w:szCs w:val="20"/>
                <w:lang w:val="ru-RU"/>
              </w:rPr>
            </w:pPr>
            <w:r w:rsidRPr="009E32CE">
              <w:rPr>
                <w:color w:val="800000"/>
                <w:sz w:val="20"/>
                <w:szCs w:val="20"/>
                <w:lang w:val="ru-RU"/>
              </w:rPr>
              <w:t>- Уме да повеже државу и титулу владара</w:t>
            </w:r>
          </w:p>
          <w:p w:rsidR="00667FED" w:rsidRPr="009E32CE" w:rsidRDefault="00667FED" w:rsidP="000D2831">
            <w:pPr>
              <w:rPr>
                <w:color w:val="800000"/>
                <w:sz w:val="20"/>
                <w:szCs w:val="20"/>
                <w:lang w:val="ru-RU"/>
              </w:rPr>
            </w:pPr>
            <w:r w:rsidRPr="009E32CE">
              <w:rPr>
                <w:color w:val="800000"/>
                <w:sz w:val="20"/>
                <w:szCs w:val="20"/>
                <w:lang w:val="ru-RU"/>
              </w:rPr>
              <w:t>- Зна шта је то двор</w:t>
            </w:r>
          </w:p>
          <w:p w:rsidR="00667FED" w:rsidRPr="009E32CE" w:rsidRDefault="00667FED" w:rsidP="000D2831">
            <w:pPr>
              <w:rPr>
                <w:color w:val="800000"/>
                <w:sz w:val="20"/>
                <w:szCs w:val="20"/>
                <w:lang w:val="ru-RU"/>
              </w:rPr>
            </w:pPr>
            <w:r w:rsidRPr="009E32CE">
              <w:rPr>
                <w:color w:val="800000"/>
                <w:sz w:val="20"/>
                <w:szCs w:val="20"/>
                <w:lang w:val="ru-RU"/>
              </w:rPr>
              <w:t>- Разликује и именује друштвене слојеве у средњем веку</w:t>
            </w:r>
          </w:p>
          <w:p w:rsidR="00667FED" w:rsidRPr="009E32CE" w:rsidRDefault="00667FED" w:rsidP="000D2831">
            <w:pPr>
              <w:rPr>
                <w:color w:val="800000"/>
                <w:sz w:val="20"/>
                <w:szCs w:val="20"/>
                <w:lang w:val="ru-RU"/>
              </w:rPr>
            </w:pPr>
            <w:r w:rsidRPr="009E32CE">
              <w:rPr>
                <w:color w:val="800000"/>
                <w:sz w:val="20"/>
                <w:szCs w:val="20"/>
                <w:lang w:val="ru-RU"/>
              </w:rPr>
              <w:t>-Зна да препозна, на основу слике, кључне инсигније (ознаке) којим се владар разликује од осталих феудалаца и становништва  уопште (престо, прстен, круна, шар, жезло, одело)</w:t>
            </w:r>
          </w:p>
          <w:p w:rsidR="00667FED" w:rsidRPr="009E32CE" w:rsidRDefault="00667FED" w:rsidP="000D2831">
            <w:pPr>
              <w:rPr>
                <w:color w:val="800000"/>
                <w:sz w:val="20"/>
                <w:szCs w:val="20"/>
                <w:lang w:val="ru-RU"/>
              </w:rPr>
            </w:pPr>
            <w:r w:rsidRPr="009E32CE">
              <w:rPr>
                <w:color w:val="800000"/>
                <w:sz w:val="20"/>
                <w:szCs w:val="20"/>
                <w:lang w:val="ru-RU"/>
              </w:rPr>
              <w:t>-Уме да опише разлике живота у средњем веку на селу и у граду на основу историјских извора ( слика, текста)(привреда, понашање, односи у породици, ратови)</w:t>
            </w:r>
          </w:p>
          <w:p w:rsidR="00667FED" w:rsidRDefault="00667FED" w:rsidP="000D2831">
            <w:pPr>
              <w:autoSpaceDE w:val="0"/>
              <w:autoSpaceDN w:val="0"/>
              <w:adjustRightInd w:val="0"/>
              <w:rPr>
                <w:color w:val="800000"/>
                <w:sz w:val="20"/>
                <w:szCs w:val="20"/>
                <w:lang w:val="ru-RU"/>
              </w:rPr>
            </w:pPr>
            <w:r w:rsidRPr="009E32CE">
              <w:rPr>
                <w:color w:val="800000"/>
                <w:sz w:val="20"/>
                <w:szCs w:val="20"/>
                <w:lang w:val="ru-RU"/>
              </w:rPr>
              <w:t xml:space="preserve">-Зна на слици да препозна витеза и да опише </w:t>
            </w:r>
            <w:r w:rsidRPr="009E32CE">
              <w:rPr>
                <w:color w:val="800000"/>
                <w:sz w:val="20"/>
                <w:szCs w:val="20"/>
                <w:lang w:val="ru-RU"/>
              </w:rPr>
              <w:lastRenderedPageBreak/>
              <w:t>његову опрему</w:t>
            </w:r>
          </w:p>
          <w:p w:rsidR="00667FED" w:rsidRPr="009E32CE" w:rsidRDefault="00667FED" w:rsidP="000D2831">
            <w:pPr>
              <w:rPr>
                <w:color w:val="800000"/>
                <w:sz w:val="20"/>
                <w:szCs w:val="20"/>
                <w:lang w:val="ru-RU"/>
              </w:rPr>
            </w:pPr>
            <w:r w:rsidRPr="009E32CE">
              <w:rPr>
                <w:color w:val="800000"/>
                <w:sz w:val="20"/>
                <w:szCs w:val="20"/>
                <w:lang w:val="ru-RU"/>
              </w:rPr>
              <w:t>-Зна да објасни појам ходочашће-обилазак светих места и која су то света места за хришћане</w:t>
            </w:r>
          </w:p>
          <w:p w:rsidR="00667FED" w:rsidRPr="009E32CE" w:rsidRDefault="00667FED" w:rsidP="000D2831">
            <w:pPr>
              <w:rPr>
                <w:color w:val="800000"/>
                <w:sz w:val="20"/>
                <w:szCs w:val="20"/>
                <w:lang w:val="ru-RU"/>
              </w:rPr>
            </w:pPr>
            <w:r w:rsidRPr="009E32CE">
              <w:rPr>
                <w:color w:val="800000"/>
                <w:sz w:val="20"/>
                <w:szCs w:val="20"/>
                <w:lang w:val="ru-RU"/>
              </w:rPr>
              <w:t>-Зна дефиниције појмова: крсташи, крсташки рат</w:t>
            </w:r>
          </w:p>
          <w:p w:rsidR="00667FED" w:rsidRPr="009E32CE" w:rsidRDefault="00667FED" w:rsidP="000D2831">
            <w:pPr>
              <w:rPr>
                <w:color w:val="800000"/>
                <w:sz w:val="20"/>
                <w:szCs w:val="20"/>
                <w:lang w:val="ru-RU"/>
              </w:rPr>
            </w:pPr>
            <w:r w:rsidRPr="009E32CE">
              <w:rPr>
                <w:color w:val="800000"/>
                <w:sz w:val="20"/>
                <w:szCs w:val="20"/>
                <w:lang w:val="ru-RU"/>
              </w:rPr>
              <w:t>-Зна где је Јерусалим и зашто је важан за хришћане, муслимане и Јевреје</w:t>
            </w:r>
          </w:p>
          <w:p w:rsidR="00667FED" w:rsidRPr="009E32CE" w:rsidRDefault="00667FED" w:rsidP="000D2831">
            <w:pPr>
              <w:rPr>
                <w:color w:val="800000"/>
                <w:sz w:val="20"/>
                <w:szCs w:val="20"/>
                <w:lang w:val="ru-RU"/>
              </w:rPr>
            </w:pPr>
            <w:r w:rsidRPr="009E32CE">
              <w:rPr>
                <w:color w:val="800000"/>
                <w:sz w:val="20"/>
                <w:szCs w:val="20"/>
                <w:lang w:val="ru-RU"/>
              </w:rPr>
              <w:t xml:space="preserve">-Зна да наведе узрок Крсташких ратова </w:t>
            </w:r>
          </w:p>
          <w:p w:rsidR="00667FED" w:rsidRPr="009E32CE" w:rsidRDefault="00667FED" w:rsidP="000D2831">
            <w:pPr>
              <w:rPr>
                <w:color w:val="800000"/>
                <w:sz w:val="20"/>
                <w:szCs w:val="20"/>
                <w:lang w:val="ru-RU"/>
              </w:rPr>
            </w:pPr>
            <w:r w:rsidRPr="009E32CE">
              <w:rPr>
                <w:color w:val="800000"/>
                <w:sz w:val="20"/>
                <w:szCs w:val="20"/>
                <w:lang w:val="ru-RU"/>
              </w:rPr>
              <w:t xml:space="preserve">-Зна да наведе последицу </w:t>
            </w:r>
            <w:r w:rsidRPr="009E32CE">
              <w:rPr>
                <w:color w:val="800000"/>
                <w:sz w:val="20"/>
                <w:szCs w:val="20"/>
              </w:rPr>
              <w:t>IV</w:t>
            </w:r>
            <w:r w:rsidRPr="009E32CE">
              <w:rPr>
                <w:color w:val="800000"/>
                <w:sz w:val="20"/>
                <w:szCs w:val="20"/>
                <w:lang w:val="ru-RU"/>
              </w:rPr>
              <w:t xml:space="preserve"> крсташког похода</w:t>
            </w:r>
          </w:p>
          <w:p w:rsidR="00667FED" w:rsidRDefault="00667FED" w:rsidP="000D2831">
            <w:pPr>
              <w:autoSpaceDE w:val="0"/>
              <w:autoSpaceDN w:val="0"/>
              <w:adjustRightInd w:val="0"/>
              <w:rPr>
                <w:color w:val="800000"/>
                <w:sz w:val="20"/>
                <w:szCs w:val="20"/>
                <w:lang w:val="ru-RU"/>
              </w:rPr>
            </w:pPr>
            <w:r w:rsidRPr="009E32CE">
              <w:rPr>
                <w:color w:val="800000"/>
                <w:sz w:val="20"/>
                <w:szCs w:val="20"/>
                <w:lang w:val="ru-RU"/>
              </w:rPr>
              <w:t>-Зна на карти да покаже, користећи се легендом, правце I  и IV крсташког похода</w:t>
            </w:r>
          </w:p>
          <w:p w:rsidR="00667FED" w:rsidRPr="00F84FEC" w:rsidRDefault="00667FED" w:rsidP="000D2831">
            <w:pPr>
              <w:rPr>
                <w:color w:val="800000"/>
                <w:sz w:val="20"/>
                <w:szCs w:val="20"/>
                <w:lang w:val="ru-RU"/>
              </w:rPr>
            </w:pPr>
            <w:r w:rsidRPr="00F84FEC">
              <w:rPr>
                <w:color w:val="800000"/>
                <w:sz w:val="20"/>
                <w:szCs w:val="20"/>
                <w:lang w:val="ru-RU"/>
              </w:rPr>
              <w:t>-Зна да именује натуралну и робно-новчану привреду и зна кључне разлике између њих</w:t>
            </w:r>
          </w:p>
          <w:p w:rsidR="00667FED" w:rsidRPr="00F84FEC" w:rsidRDefault="00667FED" w:rsidP="000D2831">
            <w:pPr>
              <w:rPr>
                <w:color w:val="800000"/>
                <w:sz w:val="20"/>
                <w:szCs w:val="20"/>
                <w:lang w:val="ru-RU"/>
              </w:rPr>
            </w:pPr>
            <w:r w:rsidRPr="00F84FEC">
              <w:rPr>
                <w:color w:val="800000"/>
                <w:sz w:val="20"/>
                <w:szCs w:val="20"/>
                <w:lang w:val="ru-RU"/>
              </w:rPr>
              <w:t>-Зна чиме се претежно баве становници града</w:t>
            </w:r>
          </w:p>
          <w:p w:rsidR="00667FED" w:rsidRPr="00F84FEC" w:rsidRDefault="00667FED" w:rsidP="000D2831">
            <w:pPr>
              <w:rPr>
                <w:color w:val="800000"/>
                <w:sz w:val="20"/>
                <w:szCs w:val="20"/>
                <w:lang w:val="ru-RU"/>
              </w:rPr>
            </w:pPr>
            <w:r w:rsidRPr="00F84FEC">
              <w:rPr>
                <w:color w:val="800000"/>
                <w:sz w:val="20"/>
                <w:szCs w:val="20"/>
                <w:lang w:val="ru-RU"/>
              </w:rPr>
              <w:t xml:space="preserve">-Зна да опише живот у граду и изглед града на </w:t>
            </w:r>
            <w:r w:rsidRPr="00F84FEC">
              <w:rPr>
                <w:color w:val="800000"/>
                <w:sz w:val="20"/>
                <w:szCs w:val="20"/>
                <w:lang w:val="ru-RU"/>
              </w:rPr>
              <w:lastRenderedPageBreak/>
              <w:t>основу слике (на примеру нашег Старог града-лок.историја)</w:t>
            </w:r>
          </w:p>
          <w:p w:rsidR="00667FED" w:rsidRDefault="00667FED" w:rsidP="000D2831">
            <w:pPr>
              <w:autoSpaceDE w:val="0"/>
              <w:autoSpaceDN w:val="0"/>
              <w:adjustRightInd w:val="0"/>
              <w:rPr>
                <w:color w:val="800000"/>
                <w:sz w:val="20"/>
                <w:szCs w:val="20"/>
                <w:lang w:val="ru-RU"/>
              </w:rPr>
            </w:pPr>
            <w:r w:rsidRPr="00F84FEC">
              <w:rPr>
                <w:color w:val="800000"/>
                <w:sz w:val="20"/>
                <w:szCs w:val="20"/>
                <w:lang w:val="ru-RU"/>
              </w:rPr>
              <w:t>- Умеју да препишу натписе са ужичких чесми, које су подигли ужички еснафи и на основу њих да осмисле знак за свој замишљени еснаф</w:t>
            </w:r>
          </w:p>
          <w:p w:rsidR="00667FED" w:rsidRPr="00F84FEC" w:rsidRDefault="00667FED" w:rsidP="000D2831">
            <w:pPr>
              <w:rPr>
                <w:color w:val="800000"/>
                <w:sz w:val="20"/>
                <w:szCs w:val="20"/>
                <w:lang w:val="ru-RU"/>
              </w:rPr>
            </w:pPr>
            <w:r w:rsidRPr="00F84FEC">
              <w:rPr>
                <w:color w:val="800000"/>
                <w:sz w:val="20"/>
                <w:szCs w:val="20"/>
                <w:lang w:val="ru-RU"/>
              </w:rPr>
              <w:t>-Зна да објасни шта је то култура</w:t>
            </w:r>
          </w:p>
          <w:p w:rsidR="00667FED" w:rsidRPr="00F84FEC" w:rsidRDefault="00667FED" w:rsidP="000D2831">
            <w:pPr>
              <w:rPr>
                <w:color w:val="800000"/>
                <w:sz w:val="20"/>
                <w:szCs w:val="20"/>
                <w:lang w:val="ru-RU"/>
              </w:rPr>
            </w:pPr>
            <w:r w:rsidRPr="00F84FEC">
              <w:rPr>
                <w:color w:val="800000"/>
                <w:sz w:val="20"/>
                <w:szCs w:val="20"/>
                <w:lang w:val="ru-RU"/>
              </w:rPr>
              <w:t>-Препознаје и зна две кључне одлике средњовековне културе: верски и феудални карактер</w:t>
            </w:r>
          </w:p>
          <w:p w:rsidR="00667FED" w:rsidRPr="00F84FEC" w:rsidRDefault="00667FED" w:rsidP="000D2831">
            <w:pPr>
              <w:rPr>
                <w:color w:val="800000"/>
                <w:sz w:val="20"/>
                <w:szCs w:val="20"/>
                <w:lang w:val="ru-RU"/>
              </w:rPr>
            </w:pPr>
            <w:r w:rsidRPr="00F84FEC">
              <w:rPr>
                <w:color w:val="800000"/>
                <w:sz w:val="20"/>
                <w:szCs w:val="20"/>
                <w:lang w:val="ru-RU"/>
              </w:rPr>
              <w:t>-Уме на карти, уз помоћ наставника, до покаже културне зоне</w:t>
            </w:r>
          </w:p>
          <w:p w:rsidR="00667FED" w:rsidRPr="00F84FEC" w:rsidRDefault="00667FED" w:rsidP="000D2831">
            <w:pPr>
              <w:rPr>
                <w:color w:val="800000"/>
                <w:sz w:val="20"/>
                <w:szCs w:val="20"/>
                <w:lang w:val="ru-RU"/>
              </w:rPr>
            </w:pPr>
            <w:r w:rsidRPr="00F84FEC">
              <w:rPr>
                <w:color w:val="800000"/>
                <w:sz w:val="20"/>
                <w:szCs w:val="20"/>
                <w:lang w:val="ru-RU"/>
              </w:rPr>
              <w:t>-Зна да се у средњем веку културне зоне поклапају са верским границама</w:t>
            </w:r>
          </w:p>
          <w:p w:rsidR="00667FED" w:rsidRPr="00F84FEC" w:rsidRDefault="00667FED" w:rsidP="000D2831">
            <w:pPr>
              <w:rPr>
                <w:color w:val="800000"/>
                <w:sz w:val="20"/>
                <w:szCs w:val="20"/>
                <w:lang w:val="ru-RU"/>
              </w:rPr>
            </w:pPr>
            <w:r w:rsidRPr="00F84FEC">
              <w:rPr>
                <w:color w:val="800000"/>
                <w:sz w:val="20"/>
                <w:szCs w:val="20"/>
                <w:lang w:val="ru-RU"/>
              </w:rPr>
              <w:t>-Зна да наведе, по избору три проналаска из средњег века</w:t>
            </w:r>
          </w:p>
          <w:p w:rsidR="00667FED" w:rsidRDefault="00667FED" w:rsidP="000D2831">
            <w:pPr>
              <w:autoSpaceDE w:val="0"/>
              <w:autoSpaceDN w:val="0"/>
              <w:adjustRightInd w:val="0"/>
              <w:rPr>
                <w:color w:val="800000"/>
                <w:sz w:val="20"/>
                <w:szCs w:val="20"/>
                <w:lang w:val="ru-RU"/>
              </w:rPr>
            </w:pPr>
            <w:r w:rsidRPr="00F84FEC">
              <w:rPr>
                <w:color w:val="800000"/>
                <w:sz w:val="20"/>
                <w:szCs w:val="20"/>
                <w:lang w:val="ru-RU"/>
              </w:rPr>
              <w:t>- На основу слике уме да препозна верски објекат: православних, римокатолика и муслимана.</w:t>
            </w:r>
          </w:p>
          <w:p w:rsidR="00667FED" w:rsidRDefault="00667FED" w:rsidP="000D2831">
            <w:pPr>
              <w:autoSpaceDE w:val="0"/>
              <w:autoSpaceDN w:val="0"/>
              <w:adjustRightInd w:val="0"/>
              <w:rPr>
                <w:color w:val="800000"/>
                <w:sz w:val="20"/>
                <w:szCs w:val="20"/>
                <w:lang w:val="ru-RU"/>
              </w:rPr>
            </w:pPr>
          </w:p>
          <w:p w:rsidR="00667FED" w:rsidRDefault="00667FED" w:rsidP="000D2831">
            <w:pPr>
              <w:autoSpaceDE w:val="0"/>
              <w:autoSpaceDN w:val="0"/>
              <w:adjustRightInd w:val="0"/>
              <w:rPr>
                <w:color w:val="800000"/>
                <w:sz w:val="20"/>
                <w:szCs w:val="20"/>
                <w:lang w:val="ru-RU"/>
              </w:rPr>
            </w:pPr>
          </w:p>
          <w:p w:rsidR="00667FED" w:rsidRDefault="00667FED" w:rsidP="000D2831">
            <w:pPr>
              <w:autoSpaceDE w:val="0"/>
              <w:autoSpaceDN w:val="0"/>
              <w:adjustRightInd w:val="0"/>
              <w:rPr>
                <w:color w:val="800000"/>
                <w:sz w:val="20"/>
                <w:szCs w:val="20"/>
                <w:lang w:val="ru-RU"/>
              </w:rPr>
            </w:pPr>
          </w:p>
          <w:p w:rsidR="00667FED" w:rsidRDefault="00667FED" w:rsidP="000D2831">
            <w:pPr>
              <w:autoSpaceDE w:val="0"/>
              <w:autoSpaceDN w:val="0"/>
              <w:adjustRightInd w:val="0"/>
              <w:rPr>
                <w:color w:val="800000"/>
                <w:sz w:val="20"/>
                <w:szCs w:val="20"/>
                <w:lang w:val="ru-RU"/>
              </w:rPr>
            </w:pPr>
          </w:p>
          <w:p w:rsidR="00667FED" w:rsidRDefault="00667FED" w:rsidP="000D2831">
            <w:pPr>
              <w:autoSpaceDE w:val="0"/>
              <w:autoSpaceDN w:val="0"/>
              <w:adjustRightInd w:val="0"/>
              <w:rPr>
                <w:color w:val="800000"/>
                <w:sz w:val="18"/>
                <w:szCs w:val="18"/>
                <w:lang w:val="sr-Cyrl-CS"/>
              </w:rPr>
            </w:pPr>
          </w:p>
          <w:p w:rsidR="00667FED" w:rsidRPr="00F84FEC" w:rsidRDefault="00667FED" w:rsidP="000D2831">
            <w:pPr>
              <w:rPr>
                <w:color w:val="00B050"/>
                <w:sz w:val="20"/>
                <w:szCs w:val="20"/>
                <w:lang w:val="ru-RU"/>
              </w:rPr>
            </w:pPr>
            <w:r w:rsidRPr="00F84FEC">
              <w:rPr>
                <w:color w:val="00B050"/>
                <w:sz w:val="20"/>
                <w:szCs w:val="20"/>
                <w:lang w:val="ru-RU"/>
              </w:rPr>
              <w:t>-На примерима лоза српских династија закључује о принципима наслеђивања власти</w:t>
            </w:r>
          </w:p>
          <w:p w:rsidR="00667FED" w:rsidRPr="00F84FEC" w:rsidRDefault="00667FED" w:rsidP="000D2831">
            <w:pPr>
              <w:rPr>
                <w:color w:val="00B050"/>
                <w:sz w:val="20"/>
                <w:szCs w:val="20"/>
                <w:lang w:val="ru-RU"/>
              </w:rPr>
            </w:pPr>
            <w:r w:rsidRPr="00F84FEC">
              <w:rPr>
                <w:color w:val="00B050"/>
                <w:sz w:val="20"/>
                <w:szCs w:val="20"/>
                <w:lang w:val="ru-RU"/>
              </w:rPr>
              <w:t>-Зна основне чињенице о Светом-римском царству (Немачкој), Енглеској и Француској у периоду развијеног феудализма</w:t>
            </w:r>
          </w:p>
          <w:p w:rsidR="00667FED" w:rsidRPr="00F84FEC" w:rsidRDefault="00667FED" w:rsidP="000D2831">
            <w:pPr>
              <w:rPr>
                <w:color w:val="00B050"/>
                <w:sz w:val="20"/>
                <w:szCs w:val="20"/>
                <w:lang w:val="ru-RU"/>
              </w:rPr>
            </w:pPr>
            <w:r w:rsidRPr="00F84FEC">
              <w:rPr>
                <w:color w:val="00B050"/>
                <w:sz w:val="20"/>
                <w:szCs w:val="20"/>
                <w:lang w:val="ru-RU"/>
              </w:rPr>
              <w:t>- Зна да објасни узрок сукоба  између Римокатоличке цркве и владара великих западноевропских држава</w:t>
            </w:r>
          </w:p>
          <w:p w:rsidR="00667FED" w:rsidRPr="00F84FEC" w:rsidRDefault="00667FED" w:rsidP="000D2831">
            <w:pPr>
              <w:rPr>
                <w:color w:val="00B050"/>
                <w:sz w:val="20"/>
                <w:szCs w:val="20"/>
                <w:lang w:val="ru-RU"/>
              </w:rPr>
            </w:pPr>
            <w:r w:rsidRPr="00F84FEC">
              <w:rPr>
                <w:color w:val="00B050"/>
                <w:sz w:val="20"/>
                <w:szCs w:val="20"/>
                <w:lang w:val="ru-RU"/>
              </w:rPr>
              <w:t>- Зна даобјасни узрок слагања  између Римокатоличке цркве и владара великих западноевропских држава</w:t>
            </w:r>
          </w:p>
          <w:p w:rsidR="00667FED" w:rsidRPr="00F84FEC" w:rsidRDefault="00667FED" w:rsidP="000D2831">
            <w:pPr>
              <w:autoSpaceDE w:val="0"/>
              <w:autoSpaceDN w:val="0"/>
              <w:adjustRightInd w:val="0"/>
              <w:rPr>
                <w:color w:val="00B050"/>
                <w:sz w:val="20"/>
                <w:szCs w:val="20"/>
                <w:lang w:val="ru-RU"/>
              </w:rPr>
            </w:pPr>
            <w:r w:rsidRPr="00F84FEC">
              <w:rPr>
                <w:color w:val="00B050"/>
                <w:sz w:val="20"/>
                <w:szCs w:val="20"/>
                <w:lang w:val="ru-RU"/>
              </w:rPr>
              <w:t>-Зна разлику између монархије и републике</w:t>
            </w:r>
          </w:p>
          <w:p w:rsidR="00667FED" w:rsidRPr="00F84FEC" w:rsidRDefault="00667FED" w:rsidP="000D2831">
            <w:pPr>
              <w:rPr>
                <w:color w:val="00B050"/>
                <w:sz w:val="20"/>
                <w:szCs w:val="20"/>
                <w:lang w:val="ru-RU"/>
              </w:rPr>
            </w:pPr>
            <w:r w:rsidRPr="00F84FEC">
              <w:rPr>
                <w:color w:val="00B050"/>
                <w:sz w:val="20"/>
                <w:szCs w:val="20"/>
                <w:lang w:val="ru-RU"/>
              </w:rPr>
              <w:t xml:space="preserve">-Целовито описује владара, </w:t>
            </w:r>
            <w:r w:rsidRPr="00F84FEC">
              <w:rPr>
                <w:color w:val="00B050"/>
                <w:sz w:val="20"/>
                <w:szCs w:val="20"/>
                <w:lang w:val="ru-RU"/>
              </w:rPr>
              <w:lastRenderedPageBreak/>
              <w:t xml:space="preserve">његов положај, живот на двору </w:t>
            </w:r>
          </w:p>
          <w:p w:rsidR="00667FED" w:rsidRPr="00F84FEC" w:rsidRDefault="00667FED" w:rsidP="000D2831">
            <w:pPr>
              <w:rPr>
                <w:color w:val="00B050"/>
                <w:sz w:val="20"/>
                <w:szCs w:val="20"/>
                <w:lang w:val="ru-RU"/>
              </w:rPr>
            </w:pPr>
            <w:r w:rsidRPr="00F84FEC">
              <w:rPr>
                <w:color w:val="00B050"/>
                <w:sz w:val="20"/>
                <w:szCs w:val="20"/>
                <w:lang w:val="ru-RU"/>
              </w:rPr>
              <w:t>-Самостално и целовито описује живот на селу и у граду у средњем веку, на основу изабраних историјских извора</w:t>
            </w:r>
          </w:p>
          <w:p w:rsidR="00667FED" w:rsidRPr="00F84FEC" w:rsidRDefault="00667FED" w:rsidP="000D2831">
            <w:pPr>
              <w:rPr>
                <w:color w:val="00B050"/>
                <w:sz w:val="20"/>
                <w:szCs w:val="20"/>
                <w:lang w:val="ru-RU"/>
              </w:rPr>
            </w:pPr>
            <w:r w:rsidRPr="00F84FEC">
              <w:rPr>
                <w:color w:val="00B050"/>
                <w:sz w:val="20"/>
                <w:szCs w:val="20"/>
                <w:lang w:val="ru-RU"/>
              </w:rPr>
              <w:t>-Свеобухватно описује живот жене у средњем веку на основу понуђених материјала - историјских слика (село-град; богати-сиромашни; исток-запад)</w:t>
            </w:r>
          </w:p>
          <w:p w:rsidR="00667FED" w:rsidRPr="00F84FEC" w:rsidRDefault="00667FED" w:rsidP="000D2831">
            <w:pPr>
              <w:rPr>
                <w:color w:val="00B050"/>
                <w:sz w:val="20"/>
                <w:szCs w:val="20"/>
                <w:lang w:val="ru-RU"/>
              </w:rPr>
            </w:pPr>
            <w:r w:rsidRPr="00F84FEC">
              <w:rPr>
                <w:color w:val="00B050"/>
                <w:sz w:val="20"/>
                <w:szCs w:val="20"/>
                <w:lang w:val="ru-RU"/>
              </w:rPr>
              <w:t>-Уочава и издваја основне карактеристике утицаја хришћанске цркве на све друштвене слојеве у средњем веку</w:t>
            </w:r>
          </w:p>
          <w:p w:rsidR="00667FED" w:rsidRPr="00F84FEC" w:rsidRDefault="00667FED" w:rsidP="000D2831">
            <w:pPr>
              <w:autoSpaceDE w:val="0"/>
              <w:autoSpaceDN w:val="0"/>
              <w:adjustRightInd w:val="0"/>
              <w:rPr>
                <w:color w:val="00B050"/>
                <w:sz w:val="20"/>
                <w:szCs w:val="20"/>
                <w:lang w:val="ru-RU"/>
              </w:rPr>
            </w:pPr>
            <w:r w:rsidRPr="00F84FEC">
              <w:rPr>
                <w:color w:val="00B050"/>
                <w:sz w:val="20"/>
                <w:szCs w:val="20"/>
                <w:lang w:val="ru-RU"/>
              </w:rPr>
              <w:t>-Упоређује живот у средњем веку са данашњим начином живота</w:t>
            </w:r>
          </w:p>
          <w:p w:rsidR="00667FED" w:rsidRPr="00F84FEC" w:rsidRDefault="00667FED" w:rsidP="000D2831">
            <w:pPr>
              <w:rPr>
                <w:color w:val="00B050"/>
                <w:sz w:val="20"/>
                <w:szCs w:val="20"/>
                <w:lang w:val="ru-RU"/>
              </w:rPr>
            </w:pPr>
            <w:r w:rsidRPr="00F84FEC">
              <w:rPr>
                <w:color w:val="00B050"/>
                <w:sz w:val="20"/>
                <w:szCs w:val="20"/>
                <w:lang w:val="ru-RU"/>
              </w:rPr>
              <w:t>-Зна да опише у главним цртама I и IV крсташки поход</w:t>
            </w:r>
          </w:p>
          <w:p w:rsidR="00667FED" w:rsidRPr="00F84FEC" w:rsidRDefault="00667FED" w:rsidP="000D2831">
            <w:pPr>
              <w:rPr>
                <w:color w:val="00B050"/>
                <w:sz w:val="20"/>
                <w:szCs w:val="20"/>
                <w:lang w:val="ru-RU"/>
              </w:rPr>
            </w:pPr>
            <w:r w:rsidRPr="00F84FEC">
              <w:rPr>
                <w:color w:val="00B050"/>
                <w:sz w:val="20"/>
                <w:szCs w:val="20"/>
                <w:lang w:val="ru-RU"/>
              </w:rPr>
              <w:t xml:space="preserve">-Препознаје и критички процењује интересе појединих држава и друштвених </w:t>
            </w:r>
            <w:r w:rsidRPr="00F84FEC">
              <w:rPr>
                <w:color w:val="00B050"/>
                <w:sz w:val="20"/>
                <w:szCs w:val="20"/>
                <w:lang w:val="ru-RU"/>
              </w:rPr>
              <w:lastRenderedPageBreak/>
              <w:t xml:space="preserve">слојева у Западној и Средњој Европи, као и папе, врховног поглавара Римокатоличке цркве,  у крсташким походима </w:t>
            </w:r>
          </w:p>
          <w:p w:rsidR="00667FED" w:rsidRPr="00F84FEC" w:rsidRDefault="00667FED" w:rsidP="000D2831">
            <w:pPr>
              <w:rPr>
                <w:color w:val="00B050"/>
                <w:sz w:val="20"/>
                <w:szCs w:val="20"/>
                <w:lang w:val="ru-RU"/>
              </w:rPr>
            </w:pPr>
            <w:r w:rsidRPr="00F84FEC">
              <w:rPr>
                <w:color w:val="00B050"/>
                <w:sz w:val="20"/>
                <w:szCs w:val="20"/>
                <w:lang w:val="ru-RU"/>
              </w:rPr>
              <w:t>-Зна на карти самостално да покаже правце I и IV крсташког похода</w:t>
            </w:r>
          </w:p>
          <w:p w:rsidR="00667FED" w:rsidRPr="00F84FEC" w:rsidRDefault="00667FED" w:rsidP="000D2831">
            <w:pPr>
              <w:rPr>
                <w:color w:val="00B050"/>
                <w:sz w:val="20"/>
                <w:szCs w:val="20"/>
                <w:lang w:val="ru-RU"/>
              </w:rPr>
            </w:pPr>
            <w:r w:rsidRPr="00F84FEC">
              <w:rPr>
                <w:color w:val="00B050"/>
                <w:sz w:val="20"/>
                <w:szCs w:val="20"/>
                <w:lang w:val="ru-RU"/>
              </w:rPr>
              <w:t>- Зна где је Блиски исток и Палестина</w:t>
            </w:r>
          </w:p>
          <w:p w:rsidR="00667FED" w:rsidRPr="00F84FEC" w:rsidRDefault="00667FED" w:rsidP="000D2831">
            <w:pPr>
              <w:rPr>
                <w:color w:val="00B050"/>
                <w:sz w:val="20"/>
                <w:szCs w:val="20"/>
                <w:lang w:val="ru-RU"/>
              </w:rPr>
            </w:pPr>
            <w:r w:rsidRPr="00F84FEC">
              <w:rPr>
                <w:color w:val="00B050"/>
                <w:sz w:val="20"/>
                <w:szCs w:val="20"/>
                <w:lang w:val="ru-RU"/>
              </w:rPr>
              <w:t>-Уме да опише организацију мајсторске радионице и зна дефиницију појмова: мајстор, калфа, шегрт</w:t>
            </w:r>
          </w:p>
          <w:p w:rsidR="00667FED" w:rsidRPr="00F84FEC" w:rsidRDefault="00667FED" w:rsidP="000D2831">
            <w:pPr>
              <w:rPr>
                <w:color w:val="00B050"/>
                <w:sz w:val="20"/>
                <w:szCs w:val="20"/>
                <w:lang w:val="ru-RU"/>
              </w:rPr>
            </w:pPr>
            <w:r w:rsidRPr="00F84FEC">
              <w:rPr>
                <w:color w:val="00B050"/>
                <w:sz w:val="20"/>
                <w:szCs w:val="20"/>
                <w:lang w:val="ru-RU"/>
              </w:rPr>
              <w:t xml:space="preserve">-Зна узрочно-последично да опише развитак градова у Западној Европи од </w:t>
            </w:r>
            <w:r w:rsidRPr="00F84FEC">
              <w:rPr>
                <w:color w:val="00B050"/>
                <w:sz w:val="20"/>
                <w:szCs w:val="20"/>
              </w:rPr>
              <w:t>XII</w:t>
            </w:r>
            <w:r w:rsidRPr="00F84FEC">
              <w:rPr>
                <w:color w:val="00B050"/>
                <w:sz w:val="20"/>
                <w:szCs w:val="20"/>
                <w:lang w:val="ru-RU"/>
              </w:rPr>
              <w:t xml:space="preserve"> века</w:t>
            </w:r>
          </w:p>
          <w:p w:rsidR="00667FED" w:rsidRPr="00F84FEC" w:rsidRDefault="00667FED" w:rsidP="000D2831">
            <w:pPr>
              <w:rPr>
                <w:color w:val="00B050"/>
                <w:sz w:val="20"/>
                <w:szCs w:val="20"/>
                <w:lang w:val="ru-RU"/>
              </w:rPr>
            </w:pPr>
            <w:r w:rsidRPr="00F84FEC">
              <w:rPr>
                <w:color w:val="00B050"/>
                <w:sz w:val="20"/>
                <w:szCs w:val="20"/>
                <w:lang w:val="ru-RU"/>
              </w:rPr>
              <w:t xml:space="preserve">-Зна да опише на које начине и зашто су се градови борили за самоуправу </w:t>
            </w:r>
          </w:p>
          <w:p w:rsidR="00667FED" w:rsidRPr="00F84FEC" w:rsidRDefault="00667FED" w:rsidP="000D2831">
            <w:pPr>
              <w:rPr>
                <w:color w:val="00B050"/>
                <w:sz w:val="20"/>
                <w:szCs w:val="20"/>
                <w:lang w:val="ru-RU"/>
              </w:rPr>
            </w:pPr>
            <w:r w:rsidRPr="00F84FEC">
              <w:rPr>
                <w:color w:val="00B050"/>
                <w:sz w:val="20"/>
                <w:szCs w:val="20"/>
                <w:lang w:val="ru-RU"/>
              </w:rPr>
              <w:t xml:space="preserve">-Зна да упореди византијске градове са онима у Западној Европи од </w:t>
            </w:r>
            <w:r w:rsidRPr="00F84FEC">
              <w:rPr>
                <w:color w:val="00B050"/>
                <w:sz w:val="20"/>
                <w:szCs w:val="20"/>
              </w:rPr>
              <w:t>XII</w:t>
            </w:r>
            <w:r w:rsidRPr="00F84FEC">
              <w:rPr>
                <w:color w:val="00B050"/>
                <w:sz w:val="20"/>
                <w:szCs w:val="20"/>
                <w:lang w:val="ru-RU"/>
              </w:rPr>
              <w:t xml:space="preserve"> до </w:t>
            </w:r>
            <w:r w:rsidRPr="00F84FEC">
              <w:rPr>
                <w:color w:val="00B050"/>
                <w:sz w:val="20"/>
                <w:szCs w:val="20"/>
              </w:rPr>
              <w:t>XV</w:t>
            </w:r>
            <w:r w:rsidRPr="00F84FEC">
              <w:rPr>
                <w:color w:val="00B050"/>
                <w:sz w:val="20"/>
                <w:szCs w:val="20"/>
                <w:lang w:val="ru-RU"/>
              </w:rPr>
              <w:t xml:space="preserve"> века, на основу понуђених историјских </w:t>
            </w:r>
            <w:r w:rsidRPr="00F84FEC">
              <w:rPr>
                <w:color w:val="00B050"/>
                <w:sz w:val="20"/>
                <w:szCs w:val="20"/>
                <w:lang w:val="ru-RU"/>
              </w:rPr>
              <w:lastRenderedPageBreak/>
              <w:t>извора</w:t>
            </w:r>
          </w:p>
          <w:p w:rsidR="00667FED" w:rsidRPr="00F84FEC" w:rsidRDefault="00667FED" w:rsidP="000D2831">
            <w:pPr>
              <w:rPr>
                <w:color w:val="00B050"/>
                <w:sz w:val="20"/>
                <w:szCs w:val="20"/>
                <w:lang w:val="ru-RU"/>
              </w:rPr>
            </w:pPr>
            <w:r w:rsidRPr="00F84FEC">
              <w:rPr>
                <w:color w:val="00B050"/>
                <w:sz w:val="20"/>
                <w:szCs w:val="20"/>
                <w:lang w:val="ru-RU"/>
              </w:rPr>
              <w:t xml:space="preserve">-Зна да наведе и самостално покаже културне области у Европи у средњем веку ( Хришћанска византијска-грчка културна зона; хришћанска латинска-римска културна зона и исламска културна зона) </w:t>
            </w:r>
          </w:p>
          <w:p w:rsidR="00667FED" w:rsidRPr="00F84FEC" w:rsidRDefault="00667FED" w:rsidP="000D2831">
            <w:pPr>
              <w:rPr>
                <w:color w:val="00B050"/>
                <w:sz w:val="20"/>
                <w:szCs w:val="20"/>
                <w:lang w:val="ru-RU"/>
              </w:rPr>
            </w:pPr>
            <w:r w:rsidRPr="00F84FEC">
              <w:rPr>
                <w:color w:val="00B050"/>
                <w:sz w:val="20"/>
                <w:szCs w:val="20"/>
                <w:lang w:val="ru-RU"/>
              </w:rPr>
              <w:t xml:space="preserve">-Зна да објасни појам универзитет </w:t>
            </w:r>
          </w:p>
          <w:p w:rsidR="00667FED" w:rsidRPr="00F84FEC" w:rsidRDefault="00667FED" w:rsidP="000D2831">
            <w:pPr>
              <w:autoSpaceDE w:val="0"/>
              <w:autoSpaceDN w:val="0"/>
              <w:adjustRightInd w:val="0"/>
              <w:rPr>
                <w:color w:val="00B050"/>
                <w:sz w:val="20"/>
                <w:szCs w:val="20"/>
                <w:lang w:val="ru-RU"/>
              </w:rPr>
            </w:pPr>
            <w:r w:rsidRPr="00F84FEC">
              <w:rPr>
                <w:color w:val="00B050"/>
                <w:sz w:val="20"/>
                <w:szCs w:val="20"/>
                <w:lang w:val="ru-RU"/>
              </w:rPr>
              <w:t>-Зна да опише развој школства  (где се учило, шта се учило)</w:t>
            </w:r>
          </w:p>
          <w:p w:rsidR="00667FED" w:rsidRDefault="00667FED" w:rsidP="000D2831">
            <w:pPr>
              <w:autoSpaceDE w:val="0"/>
              <w:autoSpaceDN w:val="0"/>
              <w:adjustRightInd w:val="0"/>
              <w:rPr>
                <w:color w:val="808000"/>
                <w:sz w:val="20"/>
                <w:szCs w:val="20"/>
                <w:lang w:val="ru-RU"/>
              </w:rPr>
            </w:pPr>
          </w:p>
          <w:p w:rsidR="00667FED" w:rsidRDefault="00667FED" w:rsidP="000D2831">
            <w:pPr>
              <w:rPr>
                <w:color w:val="003366"/>
                <w:sz w:val="18"/>
                <w:szCs w:val="18"/>
                <w:lang w:val="sr-Cyrl-CS"/>
              </w:rPr>
            </w:pPr>
          </w:p>
          <w:p w:rsidR="00667FED" w:rsidRDefault="00667FED" w:rsidP="000D2831">
            <w:pPr>
              <w:rPr>
                <w:color w:val="003366"/>
                <w:sz w:val="18"/>
                <w:szCs w:val="18"/>
                <w:lang w:val="sr-Cyrl-CS"/>
              </w:rPr>
            </w:pPr>
          </w:p>
          <w:p w:rsidR="00667FED" w:rsidRDefault="00667FED" w:rsidP="000D2831">
            <w:pPr>
              <w:rPr>
                <w:color w:val="003366"/>
                <w:sz w:val="18"/>
                <w:szCs w:val="18"/>
                <w:lang w:val="sr-Cyrl-CS"/>
              </w:rPr>
            </w:pPr>
          </w:p>
          <w:p w:rsidR="00667FED" w:rsidRDefault="00667FED" w:rsidP="000D2831">
            <w:pPr>
              <w:rPr>
                <w:color w:val="003366"/>
                <w:sz w:val="18"/>
                <w:szCs w:val="18"/>
                <w:lang w:val="sr-Cyrl-CS"/>
              </w:rPr>
            </w:pPr>
          </w:p>
          <w:p w:rsidR="00667FED" w:rsidRDefault="00667FED" w:rsidP="000D2831">
            <w:pPr>
              <w:rPr>
                <w:color w:val="003366"/>
                <w:sz w:val="18"/>
                <w:szCs w:val="18"/>
                <w:lang w:val="sr-Cyrl-CS"/>
              </w:rPr>
            </w:pPr>
          </w:p>
          <w:p w:rsidR="00667FED" w:rsidRDefault="00667FED" w:rsidP="000D2831">
            <w:pPr>
              <w:rPr>
                <w:color w:val="003366"/>
                <w:sz w:val="18"/>
                <w:szCs w:val="18"/>
                <w:lang w:val="sr-Cyrl-CS"/>
              </w:rPr>
            </w:pPr>
          </w:p>
          <w:p w:rsidR="00667FED" w:rsidRDefault="00667FED" w:rsidP="000D2831">
            <w:pPr>
              <w:rPr>
                <w:color w:val="003366"/>
                <w:sz w:val="18"/>
                <w:szCs w:val="18"/>
                <w:lang w:val="sr-Cyrl-CS"/>
              </w:rPr>
            </w:pPr>
          </w:p>
          <w:p w:rsidR="00667FED" w:rsidRDefault="00667FED" w:rsidP="000D2831">
            <w:pPr>
              <w:rPr>
                <w:color w:val="003366"/>
                <w:sz w:val="20"/>
                <w:szCs w:val="20"/>
                <w:lang w:val="ru-RU"/>
              </w:rPr>
            </w:pPr>
          </w:p>
          <w:p w:rsidR="00667FED" w:rsidRDefault="00667FED" w:rsidP="000D2831">
            <w:pPr>
              <w:rPr>
                <w:color w:val="003366"/>
                <w:sz w:val="20"/>
                <w:szCs w:val="20"/>
                <w:lang w:val="ru-RU"/>
              </w:rPr>
            </w:pPr>
          </w:p>
          <w:p w:rsidR="00667FED" w:rsidRDefault="00667FED" w:rsidP="000D2831">
            <w:pPr>
              <w:rPr>
                <w:color w:val="003366"/>
                <w:sz w:val="20"/>
                <w:szCs w:val="20"/>
                <w:lang w:val="ru-RU"/>
              </w:rPr>
            </w:pPr>
          </w:p>
          <w:p w:rsidR="00667FED" w:rsidRDefault="00667FED" w:rsidP="000D2831">
            <w:pPr>
              <w:rPr>
                <w:color w:val="003366"/>
                <w:sz w:val="20"/>
                <w:szCs w:val="20"/>
                <w:lang w:val="ru-RU"/>
              </w:rPr>
            </w:pPr>
          </w:p>
          <w:p w:rsidR="00667FED" w:rsidRDefault="00667FED" w:rsidP="000D2831">
            <w:pPr>
              <w:rPr>
                <w:color w:val="003366"/>
                <w:sz w:val="20"/>
                <w:szCs w:val="20"/>
                <w:lang w:val="ru-RU"/>
              </w:rPr>
            </w:pPr>
          </w:p>
          <w:p w:rsidR="00667FED" w:rsidRDefault="00667FED" w:rsidP="000D2831">
            <w:pPr>
              <w:rPr>
                <w:color w:val="003366"/>
                <w:sz w:val="20"/>
                <w:szCs w:val="20"/>
                <w:lang w:val="ru-RU"/>
              </w:rPr>
            </w:pPr>
          </w:p>
          <w:p w:rsidR="00667FED" w:rsidRPr="00F84FEC" w:rsidRDefault="00667FED" w:rsidP="000D2831">
            <w:pPr>
              <w:rPr>
                <w:color w:val="003366"/>
                <w:sz w:val="20"/>
                <w:szCs w:val="20"/>
                <w:lang w:val="ru-RU"/>
              </w:rPr>
            </w:pPr>
            <w:r w:rsidRPr="00F84FEC">
              <w:rPr>
                <w:color w:val="003366"/>
                <w:sz w:val="20"/>
                <w:szCs w:val="20"/>
                <w:lang w:val="ru-RU"/>
              </w:rPr>
              <w:t xml:space="preserve">-Зна да објасни важност Магна </w:t>
            </w:r>
            <w:r w:rsidRPr="00F84FEC">
              <w:rPr>
                <w:color w:val="003366"/>
                <w:sz w:val="20"/>
                <w:szCs w:val="20"/>
                <w:lang w:val="ru-RU"/>
              </w:rPr>
              <w:lastRenderedPageBreak/>
              <w:t>карте и Златне буле за ограничавање власти владара</w:t>
            </w:r>
          </w:p>
          <w:p w:rsidR="00667FED" w:rsidRDefault="00667FED" w:rsidP="000D2831">
            <w:pPr>
              <w:autoSpaceDE w:val="0"/>
              <w:autoSpaceDN w:val="0"/>
              <w:adjustRightInd w:val="0"/>
              <w:rPr>
                <w:color w:val="003366"/>
                <w:sz w:val="20"/>
                <w:szCs w:val="20"/>
                <w:lang w:val="ru-RU"/>
              </w:rPr>
            </w:pPr>
            <w:r w:rsidRPr="00F84FEC">
              <w:rPr>
                <w:color w:val="003366"/>
                <w:sz w:val="20"/>
                <w:szCs w:val="20"/>
                <w:lang w:val="ru-RU"/>
              </w:rPr>
              <w:t>-Целовито анализира однос Римокатоличке цркве са западноевропским земљама у овом периоду</w:t>
            </w:r>
          </w:p>
          <w:p w:rsidR="00667FED" w:rsidRPr="00F84FEC" w:rsidRDefault="00667FED" w:rsidP="000D2831">
            <w:pPr>
              <w:rPr>
                <w:color w:val="003366"/>
                <w:sz w:val="20"/>
                <w:szCs w:val="20"/>
                <w:lang w:val="ru-RU"/>
              </w:rPr>
            </w:pPr>
            <w:r w:rsidRPr="00F84FEC">
              <w:rPr>
                <w:color w:val="003366"/>
                <w:sz w:val="20"/>
                <w:szCs w:val="20"/>
                <w:lang w:val="ru-RU"/>
              </w:rPr>
              <w:t>- Примерима из предходних лекција илуструје своје излагање о свакодневном животу у средњем веку</w:t>
            </w:r>
          </w:p>
          <w:p w:rsidR="00667FED" w:rsidRDefault="00667FED" w:rsidP="000D2831">
            <w:pPr>
              <w:autoSpaceDE w:val="0"/>
              <w:autoSpaceDN w:val="0"/>
              <w:adjustRightInd w:val="0"/>
              <w:rPr>
                <w:color w:val="003366"/>
                <w:sz w:val="20"/>
                <w:szCs w:val="20"/>
                <w:lang w:val="ru-RU"/>
              </w:rPr>
            </w:pPr>
            <w:r w:rsidRPr="00F84FEC">
              <w:rPr>
                <w:color w:val="003366"/>
                <w:sz w:val="20"/>
                <w:szCs w:val="20"/>
                <w:lang w:val="ru-RU"/>
              </w:rPr>
              <w:t>-Упоређује свакодневни живот у Византији и Западној Европи (дворови владара, величина градова, положај жена, утицај хришћанске цркве на свакодневни живот, однос владара и хришћанске цркве; владарска идеологија истока и запада)</w:t>
            </w:r>
          </w:p>
          <w:p w:rsidR="00667FED" w:rsidRPr="00F84FEC" w:rsidRDefault="00667FED" w:rsidP="000D2831">
            <w:pPr>
              <w:rPr>
                <w:color w:val="003366"/>
                <w:sz w:val="20"/>
                <w:szCs w:val="20"/>
                <w:lang w:val="ru-RU"/>
              </w:rPr>
            </w:pPr>
            <w:r w:rsidRPr="00F84FEC">
              <w:rPr>
                <w:color w:val="003366"/>
                <w:sz w:val="20"/>
                <w:szCs w:val="20"/>
                <w:lang w:val="ru-RU"/>
              </w:rPr>
              <w:t xml:space="preserve">-Зна ко су: Фридрих Барбароса, Ричард Лавље Срце, Саладин и и зашто су они важни </w:t>
            </w:r>
          </w:p>
          <w:p w:rsidR="00667FED" w:rsidRPr="00F84FEC" w:rsidRDefault="00667FED" w:rsidP="000D2831">
            <w:pPr>
              <w:rPr>
                <w:color w:val="003366"/>
                <w:sz w:val="20"/>
                <w:szCs w:val="20"/>
                <w:lang w:val="ru-RU"/>
              </w:rPr>
            </w:pPr>
            <w:r w:rsidRPr="00F84FEC">
              <w:rPr>
                <w:color w:val="003366"/>
                <w:sz w:val="20"/>
                <w:szCs w:val="20"/>
                <w:lang w:val="ru-RU"/>
              </w:rPr>
              <w:lastRenderedPageBreak/>
              <w:t>-Зна да опише улогу Млетачке републике у IV крсташком походу</w:t>
            </w:r>
          </w:p>
          <w:p w:rsidR="00667FED" w:rsidRPr="00F84FEC" w:rsidRDefault="00667FED" w:rsidP="000D2831">
            <w:pPr>
              <w:rPr>
                <w:color w:val="003366"/>
                <w:sz w:val="20"/>
                <w:szCs w:val="20"/>
                <w:lang w:val="ru-RU"/>
              </w:rPr>
            </w:pPr>
            <w:r w:rsidRPr="00F84FEC">
              <w:rPr>
                <w:color w:val="003366"/>
                <w:sz w:val="20"/>
                <w:szCs w:val="20"/>
                <w:lang w:val="ru-RU"/>
              </w:rPr>
              <w:t xml:space="preserve">- Зна главне крсташке државе и уме да их покаже на карти </w:t>
            </w:r>
          </w:p>
          <w:p w:rsidR="00667FED" w:rsidRPr="00F84FEC" w:rsidRDefault="00667FED" w:rsidP="000D2831">
            <w:pPr>
              <w:rPr>
                <w:color w:val="808000"/>
                <w:sz w:val="20"/>
                <w:szCs w:val="20"/>
                <w:lang w:val="ru-RU"/>
              </w:rPr>
            </w:pPr>
            <w:r w:rsidRPr="00F84FEC">
              <w:rPr>
                <w:color w:val="003366"/>
                <w:sz w:val="20"/>
                <w:szCs w:val="20"/>
                <w:lang w:val="ru-RU"/>
              </w:rPr>
              <w:t>-Зна критички да процени крсташке походе-(почетну идеју и резултате; односе крсташа и Византије, као и однос Римокатоличке и православне цркве после ових похода, развијање трговине и културна размена)</w:t>
            </w:r>
          </w:p>
          <w:p w:rsidR="00667FED" w:rsidRPr="00F84FEC" w:rsidRDefault="00667FED" w:rsidP="000D2831">
            <w:pPr>
              <w:rPr>
                <w:color w:val="003366"/>
                <w:sz w:val="20"/>
                <w:szCs w:val="20"/>
                <w:lang w:val="ru-RU"/>
              </w:rPr>
            </w:pPr>
            <w:r w:rsidRPr="00F84FEC">
              <w:rPr>
                <w:color w:val="003366"/>
                <w:sz w:val="20"/>
                <w:szCs w:val="20"/>
                <w:lang w:val="ru-RU"/>
              </w:rPr>
              <w:t>-Зна дефиницију појма цех (еснаф) и уме да опише њихову организацију</w:t>
            </w:r>
          </w:p>
          <w:p w:rsidR="00667FED" w:rsidRPr="00F84FEC" w:rsidRDefault="00667FED" w:rsidP="000D2831">
            <w:pPr>
              <w:rPr>
                <w:color w:val="003366"/>
                <w:sz w:val="20"/>
                <w:szCs w:val="20"/>
                <w:lang w:val="ru-RU"/>
              </w:rPr>
            </w:pPr>
            <w:r w:rsidRPr="00F84FEC">
              <w:rPr>
                <w:color w:val="003366"/>
                <w:sz w:val="20"/>
                <w:szCs w:val="20"/>
                <w:lang w:val="ru-RU"/>
              </w:rPr>
              <w:t xml:space="preserve">- Зна да опише узроке настанка развијених и великих градова у Западној Европи, као и све последице, које су настале из тог развоја </w:t>
            </w:r>
          </w:p>
          <w:p w:rsidR="00667FED" w:rsidRPr="00F84FEC" w:rsidRDefault="00667FED" w:rsidP="000D2831">
            <w:pPr>
              <w:rPr>
                <w:color w:val="003366"/>
                <w:sz w:val="20"/>
                <w:szCs w:val="20"/>
                <w:lang w:val="ru-RU"/>
              </w:rPr>
            </w:pPr>
            <w:r w:rsidRPr="00F84FEC">
              <w:rPr>
                <w:color w:val="003366"/>
                <w:sz w:val="20"/>
                <w:szCs w:val="20"/>
                <w:lang w:val="ru-RU"/>
              </w:rPr>
              <w:t>-Уочава и издваја добре и лоше стране живота у средњовековним градовима</w:t>
            </w:r>
          </w:p>
          <w:p w:rsidR="00667FED" w:rsidRPr="00F84FEC" w:rsidRDefault="00667FED" w:rsidP="000D2831">
            <w:pPr>
              <w:rPr>
                <w:color w:val="003366"/>
                <w:sz w:val="20"/>
                <w:szCs w:val="20"/>
                <w:lang w:val="ru-RU"/>
              </w:rPr>
            </w:pPr>
            <w:r w:rsidRPr="00F84FEC">
              <w:rPr>
                <w:color w:val="003366"/>
                <w:sz w:val="20"/>
                <w:szCs w:val="20"/>
                <w:lang w:val="ru-RU"/>
              </w:rPr>
              <w:lastRenderedPageBreak/>
              <w:t>-Зна да упореди градове средњег века са савременим градовима у форми табеле (занимања људи, изглед града, чистоћа, култура...)</w:t>
            </w:r>
          </w:p>
          <w:p w:rsidR="00667FED" w:rsidRPr="00F84FEC" w:rsidRDefault="00667FED" w:rsidP="000D2831">
            <w:pPr>
              <w:rPr>
                <w:color w:val="003366"/>
                <w:sz w:val="20"/>
                <w:szCs w:val="20"/>
                <w:lang w:val="ru-RU"/>
              </w:rPr>
            </w:pPr>
            <w:r w:rsidRPr="00F84FEC">
              <w:rPr>
                <w:color w:val="003366"/>
                <w:sz w:val="20"/>
                <w:szCs w:val="20"/>
                <w:lang w:val="ru-RU"/>
              </w:rPr>
              <w:t>-Уме критички јасно да упореди културне области у Европи у средњем веку</w:t>
            </w:r>
          </w:p>
          <w:p w:rsidR="00667FED" w:rsidRPr="00F84FEC" w:rsidRDefault="00667FED" w:rsidP="000D2831">
            <w:pPr>
              <w:rPr>
                <w:color w:val="003366"/>
                <w:sz w:val="20"/>
                <w:szCs w:val="20"/>
                <w:lang w:val="ru-RU"/>
              </w:rPr>
            </w:pPr>
            <w:r w:rsidRPr="00F84FEC">
              <w:rPr>
                <w:color w:val="003366"/>
                <w:sz w:val="20"/>
                <w:szCs w:val="20"/>
                <w:lang w:val="ru-RU"/>
              </w:rPr>
              <w:t>-Зна да је отворена Сорбона у Паризу, а потом Оксфорд у Енглеској, па Кембриџ, универзитети, који и данас постоје</w:t>
            </w:r>
          </w:p>
          <w:p w:rsidR="00667FED" w:rsidRPr="00F84FEC" w:rsidRDefault="00667FED" w:rsidP="000D2831">
            <w:pPr>
              <w:rPr>
                <w:color w:val="003366"/>
                <w:sz w:val="20"/>
                <w:szCs w:val="20"/>
                <w:lang w:val="ru-RU"/>
              </w:rPr>
            </w:pPr>
            <w:r w:rsidRPr="00F84FEC">
              <w:rPr>
                <w:color w:val="003366"/>
                <w:sz w:val="20"/>
                <w:szCs w:val="20"/>
                <w:lang w:val="ru-RU"/>
              </w:rPr>
              <w:t>-Зна ко је Марко Поло и зашто је он важан</w:t>
            </w:r>
          </w:p>
          <w:p w:rsidR="00667FED" w:rsidRPr="009C6A15" w:rsidRDefault="00667FED" w:rsidP="000D2831">
            <w:pPr>
              <w:autoSpaceDE w:val="0"/>
              <w:autoSpaceDN w:val="0"/>
              <w:adjustRightInd w:val="0"/>
              <w:rPr>
                <w:rFonts w:ascii="TimesNewRomanPSMT" w:hAnsi="TimesNewRomanPSMT" w:cs="TimesNewRomanPSMT"/>
                <w:lang w:val="ru-RU"/>
              </w:rPr>
            </w:pPr>
          </w:p>
        </w:tc>
        <w:tc>
          <w:tcPr>
            <w:tcW w:w="1884" w:type="dxa"/>
            <w:vMerge w:val="restart"/>
            <w:tcBorders>
              <w:top w:val="single" w:sz="4" w:space="0" w:color="auto"/>
              <w:left w:val="double" w:sz="4" w:space="0" w:color="auto"/>
              <w:right w:val="single" w:sz="4" w:space="0" w:color="auto"/>
            </w:tcBorders>
            <w:shd w:val="clear" w:color="auto" w:fill="auto"/>
          </w:tcPr>
          <w:p w:rsidR="00667FED" w:rsidRPr="009C6A15" w:rsidRDefault="00667FED" w:rsidP="000D2831">
            <w:pPr>
              <w:rPr>
                <w:b/>
                <w:color w:val="C00000"/>
                <w:u w:val="single"/>
                <w:lang w:val="ru-RU"/>
              </w:rPr>
            </w:pPr>
            <w:r w:rsidRPr="009C6A15">
              <w:rPr>
                <w:b/>
                <w:color w:val="C00000"/>
                <w:u w:val="single"/>
                <w:lang w:val="ru-RU"/>
              </w:rPr>
              <w:lastRenderedPageBreak/>
              <w:t>ОСНОВНИ:</w:t>
            </w:r>
          </w:p>
          <w:p w:rsidR="00667FED" w:rsidRPr="003D342C" w:rsidRDefault="00667FED" w:rsidP="000D2831">
            <w:pPr>
              <w:rPr>
                <w:color w:val="C00000"/>
                <w:lang w:val="sr-Cyrl-CS"/>
              </w:rPr>
            </w:pPr>
            <w:r w:rsidRPr="003D342C">
              <w:rPr>
                <w:color w:val="C00000"/>
                <w:lang w:val="sr-Cyrl-CS"/>
              </w:rPr>
              <w:t>ИС. 1.1.7.</w:t>
            </w:r>
          </w:p>
          <w:p w:rsidR="00667FED" w:rsidRPr="003D342C" w:rsidRDefault="00667FED" w:rsidP="000D2831">
            <w:pPr>
              <w:rPr>
                <w:color w:val="C00000"/>
                <w:lang w:val="sr-Cyrl-CS"/>
              </w:rPr>
            </w:pPr>
            <w:r w:rsidRPr="003D342C">
              <w:rPr>
                <w:color w:val="C00000"/>
                <w:lang w:val="sr-Cyrl-CS"/>
              </w:rPr>
              <w:t>ИС. 1.1.9.</w:t>
            </w:r>
          </w:p>
          <w:p w:rsidR="00667FED" w:rsidRPr="003D342C" w:rsidRDefault="00667FED" w:rsidP="000D2831">
            <w:pPr>
              <w:rPr>
                <w:color w:val="C00000"/>
                <w:lang w:val="sr-Cyrl-CS"/>
              </w:rPr>
            </w:pPr>
            <w:r w:rsidRPr="003D342C">
              <w:rPr>
                <w:color w:val="C00000"/>
                <w:lang w:val="sr-Cyrl-CS"/>
              </w:rPr>
              <w:t>ИС. 1.2.4</w:t>
            </w:r>
          </w:p>
          <w:p w:rsidR="00667FED" w:rsidRPr="009C6A15" w:rsidRDefault="00667FED" w:rsidP="000D2831">
            <w:pPr>
              <w:rPr>
                <w:rFonts w:ascii="TimesNewRomanPSMT" w:hAnsi="TimesNewRomanPSMT" w:cs="TimesNewRomanPSMT"/>
                <w:color w:val="C00000"/>
                <w:lang w:val="ru-RU"/>
              </w:rPr>
            </w:pPr>
          </w:p>
          <w:p w:rsidR="00667FED" w:rsidRPr="009C6A15" w:rsidRDefault="00667FED" w:rsidP="000D2831">
            <w:pPr>
              <w:rPr>
                <w:rFonts w:ascii="TimesNewRomanPSMT" w:hAnsi="TimesNewRomanPSMT" w:cs="TimesNewRomanPSMT"/>
                <w:lang w:val="ru-RU"/>
              </w:rPr>
            </w:pPr>
          </w:p>
          <w:p w:rsidR="00667FED" w:rsidRPr="009C6A15" w:rsidRDefault="00667FED" w:rsidP="000D2831">
            <w:pPr>
              <w:rPr>
                <w:rFonts w:ascii="TimesNewRomanPSMT" w:hAnsi="TimesNewRomanPSMT" w:cs="TimesNewRomanPSMT"/>
                <w:lang w:val="ru-RU"/>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Pr="003D342C" w:rsidRDefault="00667FED" w:rsidP="000D2831">
            <w:pPr>
              <w:rPr>
                <w:b/>
                <w:color w:val="00B050"/>
                <w:u w:val="single"/>
                <w:lang w:val="sr-Cyrl-CS"/>
              </w:rPr>
            </w:pPr>
            <w:r w:rsidRPr="003D342C">
              <w:rPr>
                <w:b/>
                <w:color w:val="00B050"/>
                <w:u w:val="single"/>
                <w:lang w:val="sr-Cyrl-CS"/>
              </w:rPr>
              <w:t>СРЕДЊИ:</w:t>
            </w:r>
          </w:p>
          <w:p w:rsidR="00667FED" w:rsidRPr="003D342C" w:rsidRDefault="00667FED" w:rsidP="000D2831">
            <w:pPr>
              <w:rPr>
                <w:color w:val="00B050"/>
                <w:lang w:val="sr-Cyrl-CS"/>
              </w:rPr>
            </w:pPr>
            <w:r w:rsidRPr="003D342C">
              <w:rPr>
                <w:color w:val="00B050"/>
                <w:lang w:val="sr-Cyrl-CS"/>
              </w:rPr>
              <w:t>ИС. 2.1.1.</w:t>
            </w:r>
          </w:p>
          <w:p w:rsidR="00667FED" w:rsidRPr="003D342C" w:rsidRDefault="00667FED" w:rsidP="000D2831">
            <w:pPr>
              <w:rPr>
                <w:color w:val="00B050"/>
                <w:lang w:val="sr-Cyrl-CS"/>
              </w:rPr>
            </w:pPr>
            <w:r w:rsidRPr="003D342C">
              <w:rPr>
                <w:color w:val="00B050"/>
                <w:lang w:val="sr-Cyrl-CS"/>
              </w:rPr>
              <w:t>ИС. 2.1.2.</w:t>
            </w:r>
          </w:p>
          <w:p w:rsidR="00667FED" w:rsidRPr="003D342C" w:rsidRDefault="00667FED" w:rsidP="000D2831">
            <w:pPr>
              <w:rPr>
                <w:color w:val="00B050"/>
                <w:lang w:val="sr-Cyrl-CS"/>
              </w:rPr>
            </w:pPr>
            <w:r w:rsidRPr="003D342C">
              <w:rPr>
                <w:color w:val="00B050"/>
                <w:lang w:val="sr-Cyrl-CS"/>
              </w:rPr>
              <w:t>ИС. 2.1.3.</w:t>
            </w:r>
          </w:p>
          <w:p w:rsidR="00667FED" w:rsidRPr="003D342C" w:rsidRDefault="00667FED" w:rsidP="000D2831">
            <w:pPr>
              <w:rPr>
                <w:color w:val="00B050"/>
                <w:lang w:val="sr-Cyrl-CS"/>
              </w:rPr>
            </w:pPr>
            <w:r w:rsidRPr="003D342C">
              <w:rPr>
                <w:color w:val="00B050"/>
                <w:lang w:val="sr-Cyrl-CS"/>
              </w:rPr>
              <w:t>ИС. 2.1.4.</w:t>
            </w:r>
          </w:p>
          <w:p w:rsidR="00667FED" w:rsidRPr="003D342C" w:rsidRDefault="00667FED" w:rsidP="000D2831">
            <w:pPr>
              <w:rPr>
                <w:color w:val="00B050"/>
                <w:lang w:val="sr-Cyrl-CS"/>
              </w:rPr>
            </w:pPr>
            <w:r w:rsidRPr="003D342C">
              <w:rPr>
                <w:color w:val="00B050"/>
                <w:lang w:val="sr-Cyrl-CS"/>
              </w:rPr>
              <w:t>ИС. 2.1.5.</w:t>
            </w:r>
          </w:p>
          <w:p w:rsidR="00667FED" w:rsidRPr="003D342C" w:rsidRDefault="00667FED" w:rsidP="000D2831">
            <w:pPr>
              <w:rPr>
                <w:color w:val="00B050"/>
                <w:lang w:val="sr-Cyrl-CS"/>
              </w:rPr>
            </w:pPr>
            <w:r w:rsidRPr="003D342C">
              <w:rPr>
                <w:color w:val="00B050"/>
                <w:lang w:val="sr-Cyrl-CS"/>
              </w:rPr>
              <w:t>ИС. 2.2.1.</w:t>
            </w:r>
          </w:p>
          <w:p w:rsidR="00667FED" w:rsidRPr="009C6A15" w:rsidRDefault="00667FED" w:rsidP="000D2831">
            <w:pPr>
              <w:rPr>
                <w:rFonts w:ascii="TimesNewRomanPSMT" w:hAnsi="TimesNewRomanPSMT" w:cs="TimesNewRomanPSMT"/>
                <w:lang w:val="ru-RU"/>
              </w:rPr>
            </w:pPr>
          </w:p>
          <w:p w:rsidR="00667FED" w:rsidRPr="009C6A15" w:rsidRDefault="00667FED" w:rsidP="000D2831">
            <w:pPr>
              <w:rPr>
                <w:rFonts w:ascii="TimesNewRomanPSMT" w:hAnsi="TimesNewRomanPSMT" w:cs="TimesNewRomanPSMT"/>
                <w:lang w:val="ru-RU"/>
              </w:rPr>
            </w:pPr>
          </w:p>
          <w:p w:rsidR="00667FED" w:rsidRPr="009C6A15" w:rsidRDefault="00667FED" w:rsidP="000D2831">
            <w:pPr>
              <w:rPr>
                <w:rFonts w:ascii="TimesNewRomanPSMT" w:hAnsi="TimesNewRomanPSMT" w:cs="TimesNewRomanPSMT"/>
                <w:lang w:val="ru-RU"/>
              </w:rPr>
            </w:pPr>
          </w:p>
          <w:p w:rsidR="00667FED" w:rsidRPr="009C6A15" w:rsidRDefault="00667FED" w:rsidP="000D2831">
            <w:pPr>
              <w:rPr>
                <w:lang w:val="ru-RU"/>
              </w:rPr>
            </w:pPr>
          </w:p>
          <w:p w:rsidR="00667FED" w:rsidRDefault="00667FED" w:rsidP="000D2831">
            <w:pPr>
              <w:rPr>
                <w:lang w:val="sr-Cyrl-CS"/>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Pr="009C6A15" w:rsidRDefault="00667FED" w:rsidP="000D2831">
            <w:pPr>
              <w:rPr>
                <w:b/>
                <w:color w:val="002060"/>
                <w:u w:val="single"/>
                <w:lang w:val="ru-RU"/>
              </w:rPr>
            </w:pPr>
            <w:r w:rsidRPr="009C6A15">
              <w:rPr>
                <w:b/>
                <w:color w:val="002060"/>
                <w:u w:val="single"/>
                <w:lang w:val="ru-RU"/>
              </w:rPr>
              <w:t>НАПРЕДН</w:t>
            </w:r>
            <w:r w:rsidRPr="009C6A15">
              <w:rPr>
                <w:b/>
                <w:color w:val="002060"/>
                <w:u w:val="single"/>
                <w:lang w:val="ru-RU"/>
              </w:rPr>
              <w:lastRenderedPageBreak/>
              <w:t>И:</w:t>
            </w:r>
          </w:p>
          <w:p w:rsidR="00667FED" w:rsidRPr="00B93C14" w:rsidRDefault="00667FED" w:rsidP="000D2831">
            <w:pPr>
              <w:rPr>
                <w:color w:val="002060"/>
                <w:lang w:val="sr-Cyrl-CS"/>
              </w:rPr>
            </w:pPr>
            <w:r w:rsidRPr="00B93C14">
              <w:rPr>
                <w:color w:val="002060"/>
                <w:lang w:val="sr-Cyrl-CS"/>
              </w:rPr>
              <w:t>ИС. 3.1.1.</w:t>
            </w:r>
          </w:p>
          <w:p w:rsidR="00667FED" w:rsidRPr="00B93C14" w:rsidRDefault="00667FED" w:rsidP="000D2831">
            <w:pPr>
              <w:rPr>
                <w:color w:val="002060"/>
                <w:lang w:val="sr-Cyrl-CS"/>
              </w:rPr>
            </w:pPr>
            <w:r w:rsidRPr="00B93C14">
              <w:rPr>
                <w:color w:val="002060"/>
                <w:lang w:val="sr-Cyrl-CS"/>
              </w:rPr>
              <w:t>ИС. 3.1.3.</w:t>
            </w:r>
          </w:p>
          <w:p w:rsidR="00667FED" w:rsidRPr="00B93C14" w:rsidRDefault="00667FED" w:rsidP="000D2831">
            <w:pPr>
              <w:rPr>
                <w:color w:val="002060"/>
                <w:lang w:val="sr-Cyrl-CS"/>
              </w:rPr>
            </w:pPr>
            <w:r w:rsidRPr="00B93C14">
              <w:rPr>
                <w:color w:val="002060"/>
                <w:lang w:val="sr-Cyrl-CS"/>
              </w:rPr>
              <w:t>ИС. 3.1.4.</w:t>
            </w:r>
          </w:p>
          <w:p w:rsidR="00667FED" w:rsidRPr="00397199" w:rsidRDefault="00667FED" w:rsidP="000D2831">
            <w:pPr>
              <w:rPr>
                <w:lang w:val="sr-Cyrl-CS"/>
              </w:rPr>
            </w:pPr>
            <w:r w:rsidRPr="00B93C14">
              <w:rPr>
                <w:color w:val="002060"/>
                <w:lang w:val="sr-Cyrl-CS"/>
              </w:rPr>
              <w:t>ИС. 3.2.6.</w:t>
            </w:r>
          </w:p>
        </w:tc>
        <w:tc>
          <w:tcPr>
            <w:tcW w:w="3464" w:type="dxa"/>
            <w:vMerge w:val="restart"/>
            <w:tcBorders>
              <w:top w:val="single" w:sz="4" w:space="0" w:color="auto"/>
              <w:left w:val="single" w:sz="4" w:space="0" w:color="auto"/>
              <w:right w:val="thinThickSmallGap" w:sz="24" w:space="0" w:color="auto"/>
            </w:tcBorders>
            <w:shd w:val="clear" w:color="auto" w:fill="auto"/>
          </w:tcPr>
          <w:p w:rsidR="00667FED" w:rsidRPr="006B0E5A" w:rsidRDefault="00667FED" w:rsidP="000D2831">
            <w:pPr>
              <w:rPr>
                <w:sz w:val="20"/>
                <w:szCs w:val="20"/>
                <w:lang w:val="sr-Cyrl-CS"/>
              </w:rPr>
            </w:pPr>
            <w:r>
              <w:rPr>
                <w:sz w:val="20"/>
                <w:szCs w:val="20"/>
                <w:lang w:val="sr-Cyrl-CS"/>
              </w:rPr>
              <w:lastRenderedPageBreak/>
              <w:t>-</w:t>
            </w:r>
            <w:r w:rsidRPr="006B0E5A">
              <w:rPr>
                <w:sz w:val="20"/>
                <w:szCs w:val="20"/>
                <w:lang w:val="sr-Cyrl-CS"/>
              </w:rPr>
              <w:t>обавезно иницијално тестирање</w:t>
            </w:r>
          </w:p>
          <w:p w:rsidR="00667FED" w:rsidRPr="006B0E5A" w:rsidRDefault="00667FED" w:rsidP="000D2831">
            <w:pPr>
              <w:rPr>
                <w:lang w:val="sr-Cyrl-CS"/>
              </w:rPr>
            </w:pPr>
            <w:r w:rsidRPr="006B0E5A">
              <w:rPr>
                <w:lang w:val="sr-Cyrl-CS"/>
              </w:rPr>
              <w:t>-усмено испитивање</w:t>
            </w:r>
          </w:p>
          <w:p w:rsidR="00667FED" w:rsidRPr="006B0E5A" w:rsidRDefault="00667FED" w:rsidP="000D2831">
            <w:pPr>
              <w:rPr>
                <w:lang w:val="sr-Cyrl-CS"/>
              </w:rPr>
            </w:pPr>
            <w:r w:rsidRPr="006B0E5A">
              <w:rPr>
                <w:lang w:val="sr-Cyrl-CS"/>
              </w:rPr>
              <w:t>-пригодни тестови</w:t>
            </w:r>
          </w:p>
          <w:p w:rsidR="00667FED" w:rsidRPr="006B0E5A" w:rsidRDefault="00667FED" w:rsidP="000D2831">
            <w:pPr>
              <w:rPr>
                <w:lang w:val="sr-Cyrl-CS"/>
              </w:rPr>
            </w:pPr>
            <w:r w:rsidRPr="006B0E5A">
              <w:rPr>
                <w:lang w:val="sr-Cyrl-CS"/>
              </w:rPr>
              <w:t>-ученички радови</w:t>
            </w:r>
          </w:p>
          <w:p w:rsidR="00667FED" w:rsidRPr="006B0E5A" w:rsidRDefault="00667FED" w:rsidP="000D2831">
            <w:pPr>
              <w:rPr>
                <w:lang w:val="sr-Cyrl-CS"/>
              </w:rPr>
            </w:pPr>
            <w:r w:rsidRPr="006B0E5A">
              <w:rPr>
                <w:lang w:val="sr-Cyrl-CS"/>
              </w:rPr>
              <w:t>самооцењивање</w:t>
            </w:r>
          </w:p>
          <w:p w:rsidR="00667FED" w:rsidRPr="00397199" w:rsidRDefault="00667FED" w:rsidP="000D2831">
            <w:pPr>
              <w:rPr>
                <w:lang w:val="sr-Cyrl-CS"/>
              </w:rPr>
            </w:pPr>
            <w:r w:rsidRPr="006B0E5A">
              <w:rPr>
                <w:lang w:val="sr-Cyrl-CS"/>
              </w:rPr>
              <w:t>-заједничко оцењивање ученика од стране наствника и ученика</w:t>
            </w:r>
          </w:p>
        </w:tc>
      </w:tr>
    </w:tbl>
    <w:p w:rsidR="00667FED" w:rsidRPr="009C6A15" w:rsidRDefault="00667FED" w:rsidP="00667FED">
      <w:pPr>
        <w:rPr>
          <w:lang w:val="ru-RU"/>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
        <w:gridCol w:w="1356"/>
        <w:gridCol w:w="466"/>
        <w:gridCol w:w="501"/>
        <w:gridCol w:w="2437"/>
        <w:gridCol w:w="1476"/>
        <w:gridCol w:w="2213"/>
      </w:tblGrid>
      <w:tr w:rsidR="00667FED" w:rsidRPr="009C6A15" w:rsidTr="000D2831">
        <w:trPr>
          <w:trHeight w:val="5750"/>
        </w:trPr>
        <w:tc>
          <w:tcPr>
            <w:tcW w:w="1055" w:type="dxa"/>
            <w:tcBorders>
              <w:top w:val="single" w:sz="4" w:space="0" w:color="auto"/>
              <w:left w:val="thinThickSmallGap" w:sz="24" w:space="0" w:color="auto"/>
            </w:tcBorders>
            <w:shd w:val="clear" w:color="auto" w:fill="auto"/>
            <w:vAlign w:val="center"/>
          </w:tcPr>
          <w:p w:rsidR="00667FED" w:rsidRPr="00397199" w:rsidRDefault="00667FED" w:rsidP="000D2831">
            <w:pPr>
              <w:jc w:val="center"/>
              <w:rPr>
                <w:b/>
              </w:rPr>
            </w:pPr>
            <w:r>
              <w:rPr>
                <w:b/>
              </w:rPr>
              <w:lastRenderedPageBreak/>
              <w:t>5</w:t>
            </w:r>
            <w:r w:rsidRPr="00397199">
              <w:rPr>
                <w:b/>
              </w:rPr>
              <w:t>.</w:t>
            </w:r>
          </w:p>
        </w:tc>
        <w:tc>
          <w:tcPr>
            <w:tcW w:w="2035" w:type="dxa"/>
            <w:tcBorders>
              <w:top w:val="single" w:sz="4" w:space="0" w:color="auto"/>
              <w:right w:val="single" w:sz="4" w:space="0" w:color="auto"/>
            </w:tcBorders>
            <w:shd w:val="clear" w:color="auto" w:fill="auto"/>
            <w:vAlign w:val="center"/>
          </w:tcPr>
          <w:p w:rsidR="00667FED" w:rsidRPr="008D124A" w:rsidRDefault="00667FED" w:rsidP="000D2831">
            <w:pPr>
              <w:rPr>
                <w:b/>
                <w:color w:val="000080"/>
                <w:sz w:val="20"/>
                <w:szCs w:val="20"/>
                <w:lang w:val="ru-RU"/>
              </w:rPr>
            </w:pPr>
            <w:r>
              <w:rPr>
                <w:b/>
                <w:color w:val="000080"/>
                <w:sz w:val="20"/>
                <w:szCs w:val="20"/>
                <w:lang w:val="sr-Cyrl-CS"/>
              </w:rPr>
              <w:t>Срби и њихово окружење у позном средњем веку</w:t>
            </w:r>
          </w:p>
          <w:p w:rsidR="00667FED" w:rsidRPr="00397199" w:rsidRDefault="00667FED" w:rsidP="000D2831">
            <w:pPr>
              <w:jc w:val="center"/>
              <w:rPr>
                <w:b/>
                <w:lang w:val="sr-Cyrl-CS"/>
              </w:rPr>
            </w:pPr>
          </w:p>
        </w:tc>
        <w:tc>
          <w:tcPr>
            <w:tcW w:w="885" w:type="dxa"/>
            <w:tcBorders>
              <w:top w:val="single" w:sz="4" w:space="0" w:color="auto"/>
            </w:tcBorders>
            <w:shd w:val="clear" w:color="auto" w:fill="auto"/>
            <w:vAlign w:val="center"/>
          </w:tcPr>
          <w:p w:rsidR="00667FED" w:rsidRPr="00481A77" w:rsidRDefault="00667FED" w:rsidP="000D2831">
            <w:pPr>
              <w:jc w:val="center"/>
              <w:rPr>
                <w:b/>
              </w:rPr>
            </w:pPr>
            <w:r>
              <w:rPr>
                <w:b/>
              </w:rPr>
              <w:t>8</w:t>
            </w:r>
          </w:p>
        </w:tc>
        <w:tc>
          <w:tcPr>
            <w:tcW w:w="1026" w:type="dxa"/>
            <w:tcBorders>
              <w:top w:val="single" w:sz="4" w:space="0" w:color="auto"/>
            </w:tcBorders>
            <w:shd w:val="clear" w:color="auto" w:fill="auto"/>
            <w:vAlign w:val="center"/>
          </w:tcPr>
          <w:p w:rsidR="00667FED" w:rsidRPr="00481A77" w:rsidRDefault="00667FED" w:rsidP="000D2831">
            <w:pPr>
              <w:jc w:val="center"/>
              <w:rPr>
                <w:b/>
              </w:rPr>
            </w:pPr>
            <w:r>
              <w:rPr>
                <w:b/>
              </w:rPr>
              <w:t>8</w:t>
            </w:r>
          </w:p>
        </w:tc>
        <w:tc>
          <w:tcPr>
            <w:tcW w:w="3538" w:type="dxa"/>
            <w:tcBorders>
              <w:top w:val="single" w:sz="4" w:space="0" w:color="auto"/>
              <w:bottom w:val="single" w:sz="4" w:space="0" w:color="auto"/>
              <w:right w:val="double" w:sz="4" w:space="0" w:color="auto"/>
            </w:tcBorders>
            <w:shd w:val="clear" w:color="auto" w:fill="auto"/>
          </w:tcPr>
          <w:p w:rsidR="00667FED" w:rsidRPr="00F84FEC" w:rsidRDefault="00667FED" w:rsidP="000D2831">
            <w:pPr>
              <w:rPr>
                <w:color w:val="800000"/>
                <w:sz w:val="20"/>
                <w:szCs w:val="20"/>
                <w:lang w:val="ru-RU"/>
              </w:rPr>
            </w:pPr>
            <w:r w:rsidRPr="00F84FEC">
              <w:rPr>
                <w:color w:val="800000"/>
                <w:sz w:val="20"/>
                <w:szCs w:val="20"/>
                <w:lang w:val="ru-RU"/>
              </w:rPr>
              <w:t>-Зна самостално на карти да покаже Рашку, Византију и Угарску; уз помоћ наставника показује Студеницу и Хиландар</w:t>
            </w:r>
          </w:p>
          <w:p w:rsidR="00667FED" w:rsidRPr="00F84FEC" w:rsidRDefault="00667FED" w:rsidP="000D2831">
            <w:pPr>
              <w:rPr>
                <w:color w:val="800000"/>
                <w:sz w:val="20"/>
                <w:szCs w:val="20"/>
                <w:lang w:val="ru-RU"/>
              </w:rPr>
            </w:pPr>
            <w:r w:rsidRPr="00F84FEC">
              <w:rPr>
                <w:color w:val="800000"/>
                <w:sz w:val="20"/>
                <w:szCs w:val="20"/>
                <w:lang w:val="ru-RU"/>
              </w:rPr>
              <w:t xml:space="preserve">-Зна ко је Стефан Немања и зашто је важан за развој српске државе (време владавине- век, родоначелник Немањића, осамостаљује Србију од Византије, велики задужвинар: Студеница, Хиландар, </w:t>
            </w:r>
          </w:p>
          <w:p w:rsidR="00667FED" w:rsidRPr="00F84FEC" w:rsidRDefault="00667FED" w:rsidP="000D2831">
            <w:pPr>
              <w:rPr>
                <w:color w:val="800000"/>
                <w:sz w:val="20"/>
                <w:szCs w:val="20"/>
                <w:lang w:val="ru-RU"/>
              </w:rPr>
            </w:pPr>
            <w:r w:rsidRPr="00F84FEC">
              <w:rPr>
                <w:color w:val="800000"/>
                <w:sz w:val="20"/>
                <w:szCs w:val="20"/>
                <w:lang w:val="ru-RU"/>
              </w:rPr>
              <w:t>-Зна на лози да покаже Стефана Немању и његове синове</w:t>
            </w:r>
          </w:p>
          <w:p w:rsidR="00667FED" w:rsidRPr="00F84FEC" w:rsidRDefault="00667FED" w:rsidP="000D2831">
            <w:pPr>
              <w:rPr>
                <w:color w:val="800000"/>
                <w:sz w:val="20"/>
                <w:szCs w:val="20"/>
                <w:lang w:val="ru-RU"/>
              </w:rPr>
            </w:pPr>
            <w:r w:rsidRPr="00F84FEC">
              <w:rPr>
                <w:color w:val="800000"/>
                <w:sz w:val="20"/>
                <w:szCs w:val="20"/>
                <w:lang w:val="ru-RU"/>
              </w:rPr>
              <w:t>-Зна ко су Стефан Немањић и Свети Сава и зашто су важни за осамостаљење и развој српске државе</w:t>
            </w:r>
          </w:p>
          <w:p w:rsidR="00667FED" w:rsidRPr="00F84FEC" w:rsidRDefault="00667FED" w:rsidP="000D2831">
            <w:pPr>
              <w:rPr>
                <w:color w:val="800000"/>
                <w:sz w:val="20"/>
                <w:szCs w:val="20"/>
                <w:lang w:val="ru-RU"/>
              </w:rPr>
            </w:pPr>
            <w:r w:rsidRPr="00F84FEC">
              <w:rPr>
                <w:color w:val="800000"/>
                <w:sz w:val="20"/>
                <w:szCs w:val="20"/>
                <w:lang w:val="ru-RU"/>
              </w:rPr>
              <w:t>-Зна када је Србија постала краљевина (1217), а када је СПЦ постала самостална на рангу архиепископије (1219)</w:t>
            </w:r>
          </w:p>
          <w:p w:rsidR="00667FED" w:rsidRPr="00F84FEC" w:rsidRDefault="00667FED" w:rsidP="000D2831">
            <w:pPr>
              <w:rPr>
                <w:color w:val="800000"/>
                <w:sz w:val="20"/>
                <w:szCs w:val="20"/>
                <w:lang w:val="ru-RU"/>
              </w:rPr>
            </w:pPr>
            <w:r w:rsidRPr="00F84FEC">
              <w:rPr>
                <w:color w:val="800000"/>
                <w:sz w:val="20"/>
                <w:szCs w:val="20"/>
                <w:lang w:val="ru-RU"/>
              </w:rPr>
              <w:t>-Зна да именује првог краља из лозе Немањића и првог српског архиепископа</w:t>
            </w:r>
          </w:p>
          <w:p w:rsidR="00667FED" w:rsidRPr="00F84FEC" w:rsidRDefault="00667FED" w:rsidP="000D2831">
            <w:pPr>
              <w:rPr>
                <w:color w:val="800000"/>
                <w:sz w:val="20"/>
                <w:szCs w:val="20"/>
                <w:lang w:val="ru-RU"/>
              </w:rPr>
            </w:pPr>
            <w:r w:rsidRPr="00F84FEC">
              <w:rPr>
                <w:color w:val="800000"/>
                <w:sz w:val="20"/>
                <w:szCs w:val="20"/>
                <w:lang w:val="ru-RU"/>
              </w:rPr>
              <w:t>- На линији времена уме да означи кључне догађаје у Србији у време Стефана Немање и Стефана Немањића</w:t>
            </w:r>
          </w:p>
          <w:p w:rsidR="00667FED" w:rsidRDefault="00667FED" w:rsidP="000D2831">
            <w:pPr>
              <w:rPr>
                <w:color w:val="800000"/>
                <w:sz w:val="20"/>
                <w:szCs w:val="20"/>
                <w:lang w:val="ru-RU"/>
              </w:rPr>
            </w:pPr>
            <w:r w:rsidRPr="00F84FEC">
              <w:rPr>
                <w:color w:val="800000"/>
                <w:sz w:val="20"/>
                <w:szCs w:val="20"/>
                <w:lang w:val="ru-RU"/>
              </w:rPr>
              <w:t>-Зна да објасни успон српске државе у</w:t>
            </w:r>
          </w:p>
          <w:p w:rsidR="00667FED" w:rsidRPr="00F84FEC" w:rsidRDefault="00667FED" w:rsidP="000D2831">
            <w:pPr>
              <w:rPr>
                <w:color w:val="800000"/>
                <w:sz w:val="20"/>
                <w:szCs w:val="20"/>
                <w:lang w:val="ru-RU"/>
              </w:rPr>
            </w:pPr>
            <w:r w:rsidRPr="00F84FEC">
              <w:rPr>
                <w:color w:val="800000"/>
                <w:sz w:val="20"/>
                <w:szCs w:val="20"/>
                <w:lang w:val="ru-RU"/>
              </w:rPr>
              <w:t xml:space="preserve">време Уроша </w:t>
            </w:r>
            <w:r w:rsidRPr="00F84FEC">
              <w:rPr>
                <w:color w:val="800000"/>
                <w:sz w:val="20"/>
                <w:szCs w:val="20"/>
              </w:rPr>
              <w:t>I</w:t>
            </w:r>
            <w:r w:rsidRPr="00F84FEC">
              <w:rPr>
                <w:color w:val="800000"/>
                <w:sz w:val="20"/>
                <w:szCs w:val="20"/>
                <w:lang w:val="ru-RU"/>
              </w:rPr>
              <w:t xml:space="preserve"> (рудари Саси, развој рударства, повећава се количина новца, развој робно-новчане привреде)</w:t>
            </w:r>
          </w:p>
          <w:p w:rsidR="00667FED" w:rsidRPr="00F84FEC" w:rsidRDefault="00667FED" w:rsidP="000D2831">
            <w:pPr>
              <w:rPr>
                <w:color w:val="808000"/>
                <w:sz w:val="20"/>
                <w:szCs w:val="20"/>
                <w:lang w:val="ru-RU"/>
              </w:rPr>
            </w:pPr>
            <w:r w:rsidRPr="00F84FEC">
              <w:rPr>
                <w:color w:val="800000"/>
                <w:sz w:val="20"/>
                <w:szCs w:val="20"/>
                <w:lang w:val="ru-RU"/>
              </w:rPr>
              <w:lastRenderedPageBreak/>
              <w:t xml:space="preserve">-Зна на карти, уз помоћ легенде,  да покаже Србију у </w:t>
            </w:r>
            <w:r w:rsidRPr="00F84FEC">
              <w:rPr>
                <w:color w:val="800000"/>
                <w:sz w:val="20"/>
                <w:szCs w:val="20"/>
              </w:rPr>
              <w:t>XIII</w:t>
            </w:r>
            <w:r w:rsidRPr="00F84FEC">
              <w:rPr>
                <w:color w:val="800000"/>
                <w:sz w:val="20"/>
                <w:szCs w:val="20"/>
                <w:lang w:val="ru-RU"/>
              </w:rPr>
              <w:t xml:space="preserve"> веку</w:t>
            </w:r>
          </w:p>
          <w:p w:rsidR="00667FED" w:rsidRPr="00F84FEC" w:rsidRDefault="00667FED" w:rsidP="000D2831">
            <w:pPr>
              <w:rPr>
                <w:lang w:val="ru-RU"/>
              </w:rPr>
            </w:pPr>
            <w:r w:rsidRPr="00F84FEC">
              <w:rPr>
                <w:color w:val="800000"/>
                <w:sz w:val="20"/>
                <w:szCs w:val="20"/>
                <w:lang w:val="ru-RU"/>
              </w:rPr>
              <w:t xml:space="preserve">- На линији времена, користежћи лозу,  зна да обележи владавине српских владара у ½ </w:t>
            </w:r>
            <w:r w:rsidRPr="00F84FEC">
              <w:rPr>
                <w:color w:val="800000"/>
                <w:sz w:val="20"/>
                <w:szCs w:val="20"/>
              </w:rPr>
              <w:t>XIII</w:t>
            </w:r>
            <w:r w:rsidRPr="00F84FEC">
              <w:rPr>
                <w:color w:val="800000"/>
                <w:sz w:val="20"/>
                <w:szCs w:val="20"/>
                <w:lang w:val="ru-RU"/>
              </w:rPr>
              <w:t xml:space="preserve"> века</w:t>
            </w:r>
          </w:p>
          <w:p w:rsidR="00667FED" w:rsidRDefault="00667FED" w:rsidP="000D2831">
            <w:pPr>
              <w:rPr>
                <w:color w:val="800000"/>
                <w:sz w:val="20"/>
                <w:szCs w:val="20"/>
                <w:lang w:val="ru-RU"/>
              </w:rPr>
            </w:pPr>
            <w:r w:rsidRPr="004A2CBA">
              <w:rPr>
                <w:color w:val="800000"/>
                <w:sz w:val="20"/>
                <w:szCs w:val="20"/>
                <w:lang w:val="ru-RU"/>
              </w:rPr>
              <w:t xml:space="preserve">-Зна, на карти, уз помоћ наставника да покаже проширење Србије </w:t>
            </w:r>
          </w:p>
          <w:p w:rsidR="00667FED" w:rsidRPr="004A2CBA" w:rsidRDefault="00667FED" w:rsidP="000D2831">
            <w:pPr>
              <w:rPr>
                <w:color w:val="800000"/>
                <w:sz w:val="20"/>
                <w:szCs w:val="20"/>
                <w:lang w:val="ru-RU"/>
              </w:rPr>
            </w:pPr>
            <w:r w:rsidRPr="004A2CBA">
              <w:rPr>
                <w:color w:val="800000"/>
                <w:sz w:val="20"/>
                <w:szCs w:val="20"/>
                <w:lang w:val="ru-RU"/>
              </w:rPr>
              <w:t xml:space="preserve">-На линији времена, уз помоћ свеске и књиге,  зна да обележи кључне догађаје везане за Србију у </w:t>
            </w:r>
            <w:r w:rsidRPr="004A2CBA">
              <w:rPr>
                <w:color w:val="800000"/>
                <w:sz w:val="20"/>
                <w:szCs w:val="20"/>
              </w:rPr>
              <w:t>XIII</w:t>
            </w:r>
            <w:r w:rsidRPr="004A2CBA">
              <w:rPr>
                <w:color w:val="800000"/>
                <w:sz w:val="20"/>
                <w:szCs w:val="20"/>
                <w:lang w:val="ru-RU"/>
              </w:rPr>
              <w:t xml:space="preserve"> веку</w:t>
            </w:r>
          </w:p>
          <w:p w:rsidR="00667FED" w:rsidRPr="004A2CBA" w:rsidRDefault="00667FED" w:rsidP="000D2831">
            <w:pPr>
              <w:rPr>
                <w:color w:val="800000"/>
                <w:sz w:val="20"/>
                <w:szCs w:val="20"/>
                <w:lang w:val="ru-RU"/>
              </w:rPr>
            </w:pPr>
            <w:r w:rsidRPr="004A2CBA">
              <w:rPr>
                <w:color w:val="800000"/>
                <w:sz w:val="20"/>
                <w:szCs w:val="20"/>
                <w:lang w:val="ru-RU"/>
              </w:rPr>
              <w:t>-Зна да покаже на карти Душаново царство</w:t>
            </w:r>
          </w:p>
          <w:p w:rsidR="00667FED" w:rsidRPr="004A2CBA" w:rsidRDefault="00667FED" w:rsidP="000D2831">
            <w:pPr>
              <w:rPr>
                <w:color w:val="800000"/>
                <w:sz w:val="20"/>
                <w:szCs w:val="20"/>
                <w:lang w:val="ru-RU"/>
              </w:rPr>
            </w:pPr>
            <w:r w:rsidRPr="004A2CBA">
              <w:rPr>
                <w:color w:val="800000"/>
                <w:sz w:val="20"/>
                <w:szCs w:val="20"/>
                <w:lang w:val="ru-RU"/>
              </w:rPr>
              <w:t>-Зна када се СПЦ уздигла на ниво патријаршије (1346) и када је Душан проглашен за цара.</w:t>
            </w:r>
          </w:p>
          <w:p w:rsidR="00667FED" w:rsidRPr="004A2CBA" w:rsidRDefault="00667FED" w:rsidP="000D2831">
            <w:pPr>
              <w:rPr>
                <w:color w:val="800000"/>
                <w:sz w:val="20"/>
                <w:szCs w:val="20"/>
                <w:lang w:val="ru-RU"/>
              </w:rPr>
            </w:pPr>
            <w:r w:rsidRPr="004A2CBA">
              <w:rPr>
                <w:color w:val="800000"/>
                <w:sz w:val="20"/>
                <w:szCs w:val="20"/>
                <w:lang w:val="ru-RU"/>
              </w:rPr>
              <w:t>-Зна да именује најзначајнији средњовековни српски правни споменик</w:t>
            </w:r>
          </w:p>
          <w:p w:rsidR="00667FED" w:rsidRPr="004A2CBA" w:rsidRDefault="00667FED" w:rsidP="000D2831">
            <w:pPr>
              <w:rPr>
                <w:color w:val="800000"/>
                <w:sz w:val="20"/>
                <w:szCs w:val="20"/>
                <w:lang w:val="ru-RU"/>
              </w:rPr>
            </w:pPr>
            <w:r w:rsidRPr="004A2CBA">
              <w:rPr>
                <w:color w:val="800000"/>
                <w:sz w:val="20"/>
                <w:szCs w:val="20"/>
                <w:lang w:val="ru-RU"/>
              </w:rPr>
              <w:t>-Зна зашто је и када проглашен Душанов законик (1349)</w:t>
            </w:r>
          </w:p>
          <w:p w:rsidR="00667FED" w:rsidRDefault="00667FED" w:rsidP="000D2831">
            <w:pPr>
              <w:rPr>
                <w:color w:val="800000"/>
                <w:sz w:val="20"/>
                <w:szCs w:val="20"/>
                <w:lang w:val="ru-RU"/>
              </w:rPr>
            </w:pPr>
            <w:r w:rsidRPr="004A2CBA">
              <w:rPr>
                <w:color w:val="800000"/>
                <w:sz w:val="20"/>
                <w:szCs w:val="20"/>
                <w:lang w:val="ru-RU"/>
              </w:rPr>
              <w:t xml:space="preserve">-Зна на линији времена, уз помоћ белешки, лозе, да означи и именује кључне догађаје за ½ </w:t>
            </w:r>
            <w:r w:rsidRPr="004A2CBA">
              <w:rPr>
                <w:color w:val="800000"/>
                <w:sz w:val="20"/>
                <w:szCs w:val="20"/>
              </w:rPr>
              <w:t>XIV</w:t>
            </w:r>
            <w:r w:rsidRPr="004A2CBA">
              <w:rPr>
                <w:color w:val="800000"/>
                <w:sz w:val="20"/>
                <w:szCs w:val="20"/>
                <w:lang w:val="ru-RU"/>
              </w:rPr>
              <w:t xml:space="preserve"> века</w:t>
            </w:r>
          </w:p>
          <w:p w:rsidR="00667FED" w:rsidRPr="004A2CBA" w:rsidRDefault="00667FED" w:rsidP="000D2831">
            <w:pPr>
              <w:rPr>
                <w:color w:val="800000"/>
                <w:sz w:val="20"/>
                <w:szCs w:val="20"/>
                <w:lang w:val="ru-RU"/>
              </w:rPr>
            </w:pPr>
            <w:r w:rsidRPr="004A2CBA">
              <w:rPr>
                <w:color w:val="800000"/>
                <w:sz w:val="20"/>
                <w:szCs w:val="20"/>
                <w:lang w:val="ru-RU"/>
              </w:rPr>
              <w:t>- Зна да именује последњег владара из династије Немањића</w:t>
            </w:r>
          </w:p>
          <w:p w:rsidR="00667FED" w:rsidRPr="004A2CBA" w:rsidRDefault="00667FED" w:rsidP="000D2831">
            <w:pPr>
              <w:rPr>
                <w:color w:val="800000"/>
                <w:sz w:val="20"/>
                <w:szCs w:val="20"/>
                <w:lang w:val="ru-RU"/>
              </w:rPr>
            </w:pPr>
            <w:r w:rsidRPr="004A2CBA">
              <w:rPr>
                <w:color w:val="800000"/>
                <w:sz w:val="20"/>
                <w:szCs w:val="20"/>
                <w:lang w:val="ru-RU"/>
              </w:rPr>
              <w:t xml:space="preserve">- Препознаје облике и појаве сепаратизма на примерима </w:t>
            </w:r>
          </w:p>
          <w:p w:rsidR="00667FED" w:rsidRPr="004A2CBA" w:rsidRDefault="00667FED" w:rsidP="000D2831">
            <w:pPr>
              <w:rPr>
                <w:color w:val="800000"/>
                <w:sz w:val="20"/>
                <w:szCs w:val="20"/>
                <w:lang w:val="ru-RU"/>
              </w:rPr>
            </w:pPr>
            <w:r w:rsidRPr="004A2CBA">
              <w:rPr>
                <w:color w:val="800000"/>
                <w:sz w:val="20"/>
                <w:szCs w:val="20"/>
                <w:lang w:val="ru-RU"/>
              </w:rPr>
              <w:t xml:space="preserve">-Уме да  препозна главне историјске информације на основу приче о сукобу </w:t>
            </w:r>
            <w:r w:rsidRPr="004A2CBA">
              <w:rPr>
                <w:color w:val="800000"/>
                <w:sz w:val="20"/>
                <w:szCs w:val="20"/>
                <w:lang w:val="ru-RU"/>
              </w:rPr>
              <w:lastRenderedPageBreak/>
              <w:t>Николе Алтомановића са кнезом Лазаром и баном Твртком: ко је у сукобу, зашто, последице-лок.историја</w:t>
            </w:r>
          </w:p>
          <w:p w:rsidR="00667FED" w:rsidRPr="004A2CBA" w:rsidRDefault="00667FED" w:rsidP="000D2831">
            <w:pPr>
              <w:rPr>
                <w:color w:val="800000"/>
                <w:sz w:val="20"/>
                <w:szCs w:val="20"/>
                <w:lang w:val="ru-RU"/>
              </w:rPr>
            </w:pPr>
            <w:r w:rsidRPr="004A2CBA">
              <w:rPr>
                <w:color w:val="800000"/>
                <w:sz w:val="20"/>
                <w:szCs w:val="20"/>
                <w:lang w:val="ru-RU"/>
              </w:rPr>
              <w:t>-Разликује и именује основне друштвене слојеве у средњовековној Србији</w:t>
            </w:r>
          </w:p>
          <w:p w:rsidR="00667FED" w:rsidRPr="004A2CBA" w:rsidRDefault="00667FED" w:rsidP="000D2831">
            <w:pPr>
              <w:rPr>
                <w:color w:val="800000"/>
                <w:sz w:val="20"/>
                <w:szCs w:val="20"/>
                <w:lang w:val="ru-RU"/>
              </w:rPr>
            </w:pPr>
            <w:r w:rsidRPr="004A2CBA">
              <w:rPr>
                <w:color w:val="800000"/>
                <w:sz w:val="20"/>
                <w:szCs w:val="20"/>
                <w:lang w:val="ru-RU"/>
              </w:rPr>
              <w:t>-Зна ко су велможе, а ко себри на друштвеној лествици ( феудалци- зависно становништво)</w:t>
            </w:r>
          </w:p>
          <w:p w:rsidR="00667FED" w:rsidRPr="004A2CBA" w:rsidRDefault="00667FED" w:rsidP="000D2831">
            <w:pPr>
              <w:rPr>
                <w:color w:val="800000"/>
                <w:sz w:val="20"/>
                <w:szCs w:val="20"/>
                <w:lang w:val="ru-RU"/>
              </w:rPr>
            </w:pPr>
            <w:r w:rsidRPr="004A2CBA">
              <w:rPr>
                <w:color w:val="800000"/>
                <w:sz w:val="20"/>
                <w:szCs w:val="20"/>
                <w:lang w:val="ru-RU"/>
              </w:rPr>
              <w:t>-Зна да у основним цртама опише државно уређење Србије у ср.веку (сталешка монархија, ко одлучује и како)</w:t>
            </w:r>
          </w:p>
          <w:p w:rsidR="00667FED" w:rsidRDefault="00667FED" w:rsidP="000D2831">
            <w:pPr>
              <w:rPr>
                <w:color w:val="800000"/>
                <w:sz w:val="20"/>
                <w:szCs w:val="20"/>
                <w:lang w:val="ru-RU"/>
              </w:rPr>
            </w:pPr>
            <w:r w:rsidRPr="004A2CBA">
              <w:rPr>
                <w:color w:val="800000"/>
                <w:sz w:val="20"/>
                <w:szCs w:val="20"/>
                <w:lang w:val="ru-RU"/>
              </w:rPr>
              <w:t>-Уочава и именује везе српске властеле са властелом околних држава на основу лозе Немањића</w:t>
            </w:r>
          </w:p>
          <w:p w:rsidR="00667FED" w:rsidRPr="004A2CBA" w:rsidRDefault="00667FED" w:rsidP="000D2831">
            <w:pPr>
              <w:rPr>
                <w:color w:val="800000"/>
                <w:sz w:val="20"/>
                <w:szCs w:val="20"/>
                <w:lang w:val="ru-RU"/>
              </w:rPr>
            </w:pPr>
            <w:r w:rsidRPr="004A2CBA">
              <w:rPr>
                <w:color w:val="800000"/>
                <w:sz w:val="20"/>
                <w:szCs w:val="20"/>
                <w:lang w:val="ru-RU"/>
              </w:rPr>
              <w:t>-Зна на карти самостално да покаже Босну</w:t>
            </w:r>
          </w:p>
          <w:p w:rsidR="00667FED" w:rsidRPr="004A2CBA" w:rsidRDefault="00667FED" w:rsidP="000D2831">
            <w:pPr>
              <w:rPr>
                <w:color w:val="800000"/>
                <w:sz w:val="20"/>
                <w:szCs w:val="20"/>
                <w:lang w:val="ru-RU"/>
              </w:rPr>
            </w:pPr>
            <w:r w:rsidRPr="004A2CBA">
              <w:rPr>
                <w:color w:val="800000"/>
                <w:sz w:val="20"/>
                <w:szCs w:val="20"/>
                <w:lang w:val="ru-RU"/>
              </w:rPr>
              <w:t>-Именује ком типу држава припада срв.Босна  ( бан, краљ )</w:t>
            </w:r>
          </w:p>
          <w:p w:rsidR="00667FED" w:rsidRDefault="00667FED" w:rsidP="000D2831">
            <w:pPr>
              <w:rPr>
                <w:color w:val="800000"/>
                <w:sz w:val="20"/>
                <w:szCs w:val="20"/>
                <w:lang w:val="ru-RU"/>
              </w:rPr>
            </w:pPr>
            <w:r w:rsidRPr="004A2CBA">
              <w:rPr>
                <w:color w:val="800000"/>
                <w:sz w:val="20"/>
                <w:szCs w:val="20"/>
                <w:lang w:val="ru-RU"/>
              </w:rPr>
              <w:t>- Препознаје династију Котроманића као владалачку династију у Босни</w:t>
            </w:r>
          </w:p>
          <w:p w:rsidR="00667FED" w:rsidRPr="004A2CBA" w:rsidRDefault="00667FED" w:rsidP="000D2831">
            <w:pPr>
              <w:rPr>
                <w:color w:val="800000"/>
                <w:sz w:val="20"/>
                <w:szCs w:val="20"/>
                <w:lang w:val="ru-RU"/>
              </w:rPr>
            </w:pPr>
            <w:r w:rsidRPr="004A2CBA">
              <w:rPr>
                <w:color w:val="800000"/>
                <w:sz w:val="20"/>
                <w:szCs w:val="20"/>
                <w:lang w:val="ru-RU"/>
              </w:rPr>
              <w:t>-Зна да именује писма којима су Срби писали у средњем веку, као и језик на коме су писали</w:t>
            </w:r>
          </w:p>
          <w:p w:rsidR="00667FED" w:rsidRPr="004A2CBA" w:rsidRDefault="00667FED" w:rsidP="000D2831">
            <w:pPr>
              <w:rPr>
                <w:color w:val="800000"/>
                <w:sz w:val="20"/>
                <w:szCs w:val="20"/>
                <w:lang w:val="ru-RU"/>
              </w:rPr>
            </w:pPr>
            <w:r w:rsidRPr="004A2CBA">
              <w:rPr>
                <w:color w:val="800000"/>
                <w:sz w:val="20"/>
                <w:szCs w:val="20"/>
                <w:lang w:val="ru-RU"/>
              </w:rPr>
              <w:t>-Зна да наведе значај Мирослављевог јеванђеља – именује га као најстарији сачувани српски  писани споменик ћирилицом</w:t>
            </w:r>
          </w:p>
          <w:p w:rsidR="00667FED" w:rsidRPr="004A2CBA" w:rsidRDefault="00667FED" w:rsidP="000D2831">
            <w:pPr>
              <w:rPr>
                <w:color w:val="800000"/>
                <w:sz w:val="20"/>
                <w:szCs w:val="20"/>
                <w:lang w:val="ru-RU"/>
              </w:rPr>
            </w:pPr>
            <w:r w:rsidRPr="004A2CBA">
              <w:rPr>
                <w:color w:val="800000"/>
                <w:sz w:val="20"/>
                <w:szCs w:val="20"/>
                <w:lang w:val="ru-RU"/>
              </w:rPr>
              <w:t xml:space="preserve">-Зна ко су Свети Сава и Јефимија и у чему је </w:t>
            </w:r>
            <w:r w:rsidRPr="004A2CBA">
              <w:rPr>
                <w:color w:val="800000"/>
                <w:sz w:val="20"/>
                <w:szCs w:val="20"/>
                <w:lang w:val="ru-RU"/>
              </w:rPr>
              <w:lastRenderedPageBreak/>
              <w:t>њихов значај за српску културу</w:t>
            </w:r>
          </w:p>
          <w:p w:rsidR="00667FED" w:rsidRPr="004A2CBA" w:rsidRDefault="00667FED" w:rsidP="000D2831">
            <w:pPr>
              <w:rPr>
                <w:color w:val="800000"/>
                <w:sz w:val="20"/>
                <w:szCs w:val="20"/>
                <w:lang w:val="ru-RU"/>
              </w:rPr>
            </w:pPr>
            <w:r w:rsidRPr="004A2CBA">
              <w:rPr>
                <w:color w:val="800000"/>
                <w:sz w:val="20"/>
                <w:szCs w:val="20"/>
                <w:lang w:val="ru-RU"/>
              </w:rPr>
              <w:t>-Зна да препозна и опише елементе српског грба</w:t>
            </w:r>
          </w:p>
          <w:p w:rsidR="00667FED" w:rsidRPr="004A2CBA" w:rsidRDefault="00667FED" w:rsidP="000D2831">
            <w:pPr>
              <w:rPr>
                <w:color w:val="800000"/>
                <w:sz w:val="20"/>
                <w:szCs w:val="20"/>
                <w:lang w:val="ru-RU"/>
              </w:rPr>
            </w:pPr>
            <w:r w:rsidRPr="004A2CBA">
              <w:rPr>
                <w:color w:val="800000"/>
                <w:sz w:val="20"/>
                <w:szCs w:val="20"/>
                <w:lang w:val="ru-RU"/>
              </w:rPr>
              <w:t xml:space="preserve">-Зна да именује правне споменике срв. Србије (Номоканон и Душанов законик) </w:t>
            </w:r>
          </w:p>
          <w:p w:rsidR="00667FED" w:rsidRPr="004A2CBA" w:rsidRDefault="00667FED" w:rsidP="000D2831">
            <w:pPr>
              <w:rPr>
                <w:color w:val="800000"/>
                <w:sz w:val="20"/>
                <w:szCs w:val="20"/>
                <w:lang w:val="ru-RU"/>
              </w:rPr>
            </w:pPr>
            <w:r w:rsidRPr="004A2CBA">
              <w:rPr>
                <w:color w:val="800000"/>
                <w:sz w:val="20"/>
                <w:szCs w:val="20"/>
                <w:lang w:val="ru-RU"/>
              </w:rPr>
              <w:t>-Зна дефиницију житија и зна да наведе пример из досадашњег градива</w:t>
            </w:r>
          </w:p>
          <w:p w:rsidR="00667FED" w:rsidRPr="004A2CBA" w:rsidRDefault="00667FED" w:rsidP="000D2831">
            <w:pPr>
              <w:rPr>
                <w:color w:val="800000"/>
                <w:sz w:val="20"/>
                <w:szCs w:val="20"/>
                <w:lang w:val="ru-RU"/>
              </w:rPr>
            </w:pPr>
            <w:r w:rsidRPr="004A2CBA">
              <w:rPr>
                <w:color w:val="800000"/>
                <w:sz w:val="20"/>
                <w:szCs w:val="20"/>
                <w:lang w:val="ru-RU"/>
              </w:rPr>
              <w:t>- Зна да именује Хиландар и Студеницу и зна да покаже на карти где се налазе, као и ко су њихови ктитори</w:t>
            </w:r>
          </w:p>
          <w:p w:rsidR="00667FED" w:rsidRDefault="00667FED" w:rsidP="000D2831">
            <w:pPr>
              <w:rPr>
                <w:color w:val="800000"/>
                <w:sz w:val="20"/>
                <w:szCs w:val="20"/>
                <w:lang w:val="ru-RU"/>
              </w:rPr>
            </w:pPr>
            <w:r w:rsidRPr="004A2CBA">
              <w:rPr>
                <w:color w:val="800000"/>
                <w:sz w:val="20"/>
                <w:szCs w:val="20"/>
                <w:lang w:val="ru-RU"/>
              </w:rPr>
              <w:t>-Зна зашто је и када проглашен Душанов законик (1349)</w:t>
            </w:r>
          </w:p>
          <w:p w:rsidR="00667FED" w:rsidRPr="004A2CBA" w:rsidRDefault="00667FED" w:rsidP="000D2831">
            <w:pPr>
              <w:rPr>
                <w:color w:val="800000"/>
                <w:sz w:val="20"/>
                <w:szCs w:val="20"/>
                <w:lang w:val="ru-RU"/>
              </w:rPr>
            </w:pPr>
            <w:r w:rsidRPr="004A2CBA">
              <w:rPr>
                <w:color w:val="800000"/>
                <w:sz w:val="20"/>
                <w:szCs w:val="20"/>
                <w:lang w:val="ru-RU"/>
              </w:rPr>
              <w:t xml:space="preserve">-Зна ко је и када основао Хиландар </w:t>
            </w:r>
          </w:p>
          <w:p w:rsidR="00667FED" w:rsidRPr="004A2CBA" w:rsidRDefault="00667FED" w:rsidP="000D2831">
            <w:pPr>
              <w:rPr>
                <w:color w:val="800000"/>
                <w:sz w:val="20"/>
                <w:szCs w:val="20"/>
                <w:lang w:val="ru-RU"/>
              </w:rPr>
            </w:pPr>
            <w:r w:rsidRPr="004A2CBA">
              <w:rPr>
                <w:color w:val="800000"/>
                <w:sz w:val="20"/>
                <w:szCs w:val="20"/>
                <w:lang w:val="ru-RU"/>
              </w:rPr>
              <w:t>-Зна на карти да покаже Хиландар и Свету Гору</w:t>
            </w:r>
          </w:p>
          <w:p w:rsidR="00667FED" w:rsidRPr="004A2CBA" w:rsidRDefault="00667FED" w:rsidP="000D2831">
            <w:pPr>
              <w:rPr>
                <w:color w:val="800000"/>
                <w:sz w:val="20"/>
                <w:szCs w:val="20"/>
                <w:lang w:val="ru-RU"/>
              </w:rPr>
            </w:pPr>
            <w:r w:rsidRPr="004A2CBA">
              <w:rPr>
                <w:color w:val="800000"/>
                <w:sz w:val="20"/>
                <w:szCs w:val="20"/>
                <w:lang w:val="ru-RU"/>
              </w:rPr>
              <w:t>-Зна да препозна и именује Хиландар на слици</w:t>
            </w:r>
          </w:p>
          <w:p w:rsidR="00667FED" w:rsidRPr="004A2CBA" w:rsidRDefault="00667FED" w:rsidP="000D2831">
            <w:pPr>
              <w:rPr>
                <w:color w:val="800000"/>
                <w:sz w:val="20"/>
                <w:szCs w:val="20"/>
                <w:lang w:val="ru-RU"/>
              </w:rPr>
            </w:pPr>
            <w:r w:rsidRPr="004A2CBA">
              <w:rPr>
                <w:color w:val="800000"/>
                <w:sz w:val="20"/>
                <w:szCs w:val="20"/>
                <w:lang w:val="ru-RU"/>
              </w:rPr>
              <w:t xml:space="preserve">-Повезује владаре са титулама и државама где су владали </w:t>
            </w:r>
          </w:p>
          <w:p w:rsidR="00667FED" w:rsidRPr="004A2CBA" w:rsidRDefault="00667FED" w:rsidP="000D2831">
            <w:pPr>
              <w:rPr>
                <w:color w:val="800000"/>
                <w:sz w:val="20"/>
                <w:szCs w:val="20"/>
                <w:lang w:val="ru-RU"/>
              </w:rPr>
            </w:pPr>
            <w:r w:rsidRPr="004A2CBA">
              <w:rPr>
                <w:color w:val="800000"/>
                <w:sz w:val="20"/>
                <w:szCs w:val="20"/>
                <w:lang w:val="ru-RU"/>
              </w:rPr>
              <w:t>-Препознаје најзначајније задужбине Немањића на сликама</w:t>
            </w:r>
          </w:p>
          <w:p w:rsidR="00667FED" w:rsidRPr="004A2CBA" w:rsidRDefault="00667FED" w:rsidP="000D2831">
            <w:pPr>
              <w:rPr>
                <w:color w:val="800000"/>
                <w:sz w:val="20"/>
                <w:szCs w:val="20"/>
                <w:lang w:val="ru-RU"/>
              </w:rPr>
            </w:pPr>
            <w:r w:rsidRPr="004A2CBA">
              <w:rPr>
                <w:color w:val="800000"/>
                <w:sz w:val="20"/>
                <w:szCs w:val="20"/>
                <w:lang w:val="ru-RU"/>
              </w:rPr>
              <w:t xml:space="preserve">-На линији времена уме да означи најважније догађаје Србије Немањића у позном средњег века </w:t>
            </w:r>
          </w:p>
          <w:p w:rsidR="00667FED" w:rsidRPr="004A2CBA" w:rsidRDefault="00667FED" w:rsidP="000D2831">
            <w:pPr>
              <w:rPr>
                <w:color w:val="800000"/>
                <w:sz w:val="20"/>
                <w:szCs w:val="20"/>
                <w:lang w:val="ru-RU"/>
              </w:rPr>
            </w:pPr>
            <w:r w:rsidRPr="004A2CBA">
              <w:rPr>
                <w:color w:val="800000"/>
                <w:sz w:val="20"/>
                <w:szCs w:val="20"/>
                <w:lang w:val="ru-RU"/>
              </w:rPr>
              <w:t>-Издваја најзначајније личности Србије позног средњег века</w:t>
            </w:r>
          </w:p>
          <w:p w:rsidR="00667FED" w:rsidRDefault="00667FED" w:rsidP="000D2831">
            <w:pPr>
              <w:rPr>
                <w:color w:val="4F6228"/>
                <w:sz w:val="18"/>
                <w:szCs w:val="18"/>
                <w:lang w:val="ru-RU"/>
              </w:rPr>
            </w:pPr>
            <w:r w:rsidRPr="004A2CBA">
              <w:rPr>
                <w:color w:val="800000"/>
                <w:sz w:val="20"/>
                <w:szCs w:val="20"/>
                <w:lang w:val="ru-RU"/>
              </w:rPr>
              <w:t xml:space="preserve">-Зна основне </w:t>
            </w:r>
            <w:r w:rsidRPr="004A2CBA">
              <w:rPr>
                <w:color w:val="800000"/>
                <w:sz w:val="20"/>
                <w:szCs w:val="20"/>
                <w:lang w:val="ru-RU"/>
              </w:rPr>
              <w:lastRenderedPageBreak/>
              <w:t>карактеристике државног и друштвеног уређења срв.Србије</w:t>
            </w:r>
          </w:p>
          <w:p w:rsidR="00667FED" w:rsidRDefault="00667FED" w:rsidP="000D2831">
            <w:pPr>
              <w:rPr>
                <w:color w:val="00B050"/>
                <w:sz w:val="18"/>
                <w:szCs w:val="18"/>
                <w:lang w:val="ru-RU"/>
              </w:rPr>
            </w:pPr>
          </w:p>
          <w:p w:rsidR="00667FED" w:rsidRDefault="00667FED" w:rsidP="000D2831">
            <w:pPr>
              <w:rPr>
                <w:color w:val="00B050"/>
                <w:sz w:val="18"/>
                <w:szCs w:val="18"/>
                <w:lang w:val="ru-RU"/>
              </w:rPr>
            </w:pPr>
          </w:p>
          <w:p w:rsidR="00667FED" w:rsidRDefault="00667FED" w:rsidP="000D2831">
            <w:pPr>
              <w:rPr>
                <w:color w:val="00B050"/>
                <w:sz w:val="18"/>
                <w:szCs w:val="18"/>
                <w:lang w:val="ru-RU"/>
              </w:rPr>
            </w:pPr>
          </w:p>
          <w:p w:rsidR="00667FED" w:rsidRPr="004A2CBA" w:rsidRDefault="00667FED" w:rsidP="000D2831">
            <w:pPr>
              <w:rPr>
                <w:color w:val="00B050"/>
                <w:sz w:val="20"/>
                <w:szCs w:val="20"/>
                <w:lang w:val="ru-RU"/>
              </w:rPr>
            </w:pPr>
            <w:r w:rsidRPr="004A2CBA">
              <w:rPr>
                <w:color w:val="00B050"/>
                <w:sz w:val="20"/>
                <w:szCs w:val="20"/>
                <w:lang w:val="ru-RU"/>
              </w:rPr>
              <w:t xml:space="preserve">-Зна да је Стефан Немања задужбинар манастира Ђурђеви Ступови и где се налази тај манастир </w:t>
            </w:r>
          </w:p>
          <w:p w:rsidR="00667FED" w:rsidRPr="004A2CBA" w:rsidRDefault="00667FED" w:rsidP="000D2831">
            <w:pPr>
              <w:rPr>
                <w:color w:val="00B050"/>
                <w:sz w:val="20"/>
                <w:szCs w:val="20"/>
                <w:lang w:val="ru-RU"/>
              </w:rPr>
            </w:pPr>
            <w:r w:rsidRPr="004A2CBA">
              <w:rPr>
                <w:color w:val="00B050"/>
                <w:sz w:val="20"/>
                <w:szCs w:val="20"/>
                <w:lang w:val="ru-RU"/>
              </w:rPr>
              <w:t>-Зна дефиницију појма јеретик</w:t>
            </w:r>
          </w:p>
          <w:p w:rsidR="00667FED" w:rsidRPr="004A2CBA" w:rsidRDefault="00667FED" w:rsidP="000D2831">
            <w:pPr>
              <w:rPr>
                <w:color w:val="00B050"/>
                <w:sz w:val="20"/>
                <w:szCs w:val="20"/>
                <w:lang w:val="ru-RU"/>
              </w:rPr>
            </w:pPr>
            <w:r w:rsidRPr="004A2CBA">
              <w:rPr>
                <w:color w:val="00B050"/>
                <w:sz w:val="20"/>
                <w:szCs w:val="20"/>
                <w:lang w:val="ru-RU"/>
              </w:rPr>
              <w:t>-Зна  ко су синови Стефана Немање и на који начин су они својим женидбено-удадбеним везама престављали одбрамбену дипломатију Србије</w:t>
            </w:r>
          </w:p>
          <w:p w:rsidR="00667FED" w:rsidRPr="004A2CBA" w:rsidRDefault="00667FED" w:rsidP="000D2831">
            <w:pPr>
              <w:rPr>
                <w:color w:val="00B050"/>
                <w:sz w:val="20"/>
                <w:szCs w:val="20"/>
                <w:lang w:val="ru-RU"/>
              </w:rPr>
            </w:pPr>
            <w:r w:rsidRPr="004A2CBA">
              <w:rPr>
                <w:color w:val="00B050"/>
                <w:sz w:val="20"/>
                <w:szCs w:val="20"/>
                <w:lang w:val="ru-RU"/>
              </w:rPr>
              <w:t>-Зна да опише однос Стефана Немање и СПЦ (монах Симеон, протерао јеретике)</w:t>
            </w:r>
          </w:p>
          <w:p w:rsidR="00667FED" w:rsidRPr="004A2CBA" w:rsidRDefault="00667FED" w:rsidP="000D2831">
            <w:pPr>
              <w:rPr>
                <w:color w:val="00B050"/>
                <w:sz w:val="20"/>
                <w:szCs w:val="20"/>
                <w:lang w:val="ru-RU"/>
              </w:rPr>
            </w:pPr>
            <w:r w:rsidRPr="004A2CBA">
              <w:rPr>
                <w:color w:val="00B050"/>
                <w:sz w:val="20"/>
                <w:szCs w:val="20"/>
                <w:lang w:val="ru-RU"/>
              </w:rPr>
              <w:t>- Уме да примени знање о суштини вазалних односа на примеру односа између Византије и Србије у доба Стефана Немање</w:t>
            </w:r>
          </w:p>
          <w:p w:rsidR="00667FED" w:rsidRPr="004A2CBA" w:rsidRDefault="00667FED" w:rsidP="000D2831">
            <w:pPr>
              <w:rPr>
                <w:color w:val="00B050"/>
                <w:sz w:val="20"/>
                <w:szCs w:val="20"/>
                <w:lang w:val="ru-RU"/>
              </w:rPr>
            </w:pPr>
            <w:r w:rsidRPr="004A2CBA">
              <w:rPr>
                <w:color w:val="00B050"/>
                <w:sz w:val="20"/>
                <w:szCs w:val="20"/>
                <w:lang w:val="ru-RU"/>
              </w:rPr>
              <w:t>-Зна да покаже на карти Свету Гору</w:t>
            </w:r>
          </w:p>
          <w:p w:rsidR="00667FED" w:rsidRPr="004A2CBA" w:rsidRDefault="00667FED" w:rsidP="000D2831">
            <w:pPr>
              <w:rPr>
                <w:color w:val="00B050"/>
                <w:sz w:val="20"/>
                <w:szCs w:val="20"/>
                <w:lang w:val="ru-RU"/>
              </w:rPr>
            </w:pPr>
            <w:r w:rsidRPr="004A2CBA">
              <w:rPr>
                <w:color w:val="00B050"/>
                <w:sz w:val="20"/>
                <w:szCs w:val="20"/>
                <w:lang w:val="ru-RU"/>
              </w:rPr>
              <w:t>-Зна да опише и објасни процес добијања самосталности СПЦ</w:t>
            </w:r>
          </w:p>
          <w:p w:rsidR="00667FED" w:rsidRPr="004A2CBA" w:rsidRDefault="00667FED" w:rsidP="000D2831">
            <w:pPr>
              <w:rPr>
                <w:color w:val="00B050"/>
                <w:sz w:val="20"/>
                <w:szCs w:val="20"/>
                <w:lang w:val="ru-RU"/>
              </w:rPr>
            </w:pPr>
            <w:r w:rsidRPr="004A2CBA">
              <w:rPr>
                <w:color w:val="00B050"/>
                <w:sz w:val="20"/>
                <w:szCs w:val="20"/>
                <w:lang w:val="ru-RU"/>
              </w:rPr>
              <w:t xml:space="preserve">-Зна да опише и објасни живот, значај и дело Светог Саве (Хиландар, типици, Номоканон, архиепископ, два пута ходочастио, учествовао у дипломатским преговорима, Житије св. Симеона, учио народ, отварао школе, уредио </w:t>
            </w:r>
            <w:r w:rsidRPr="004A2CBA">
              <w:rPr>
                <w:color w:val="00B050"/>
                <w:sz w:val="20"/>
                <w:szCs w:val="20"/>
                <w:lang w:val="ru-RU"/>
              </w:rPr>
              <w:lastRenderedPageBreak/>
              <w:t>црквену организацију у Србији...)</w:t>
            </w:r>
          </w:p>
          <w:p w:rsidR="00667FED" w:rsidRPr="004A2CBA" w:rsidRDefault="00667FED" w:rsidP="000D2831">
            <w:pPr>
              <w:rPr>
                <w:color w:val="00B050"/>
                <w:sz w:val="20"/>
                <w:szCs w:val="20"/>
                <w:lang w:val="ru-RU"/>
              </w:rPr>
            </w:pPr>
            <w:r w:rsidRPr="004A2CBA">
              <w:rPr>
                <w:color w:val="00B050"/>
                <w:sz w:val="20"/>
                <w:szCs w:val="20"/>
                <w:lang w:val="ru-RU"/>
              </w:rPr>
              <w:t>-Зна шта је то Номоканон (законоправило) или Крмчија св. Саве и зашто је оно важно за српску државу</w:t>
            </w:r>
          </w:p>
          <w:p w:rsidR="00667FED" w:rsidRPr="004A2CBA" w:rsidRDefault="00667FED" w:rsidP="000D2831">
            <w:pPr>
              <w:rPr>
                <w:color w:val="00B050"/>
                <w:sz w:val="20"/>
                <w:szCs w:val="20"/>
                <w:lang w:val="ru-RU"/>
              </w:rPr>
            </w:pPr>
            <w:r w:rsidRPr="004A2CBA">
              <w:rPr>
                <w:color w:val="00B050"/>
                <w:sz w:val="20"/>
                <w:szCs w:val="20"/>
                <w:lang w:val="ru-RU"/>
              </w:rPr>
              <w:t>-Зна на карти да покаже Никејско царство и Епирску деспотовину, Жичу, Свету Гору</w:t>
            </w:r>
          </w:p>
          <w:p w:rsidR="00667FED" w:rsidRPr="00A26AD5" w:rsidRDefault="00667FED" w:rsidP="000D2831">
            <w:pPr>
              <w:rPr>
                <w:color w:val="00B050"/>
                <w:sz w:val="20"/>
                <w:szCs w:val="20"/>
                <w:lang w:val="ru-RU"/>
              </w:rPr>
            </w:pPr>
            <w:r w:rsidRPr="00A26AD5">
              <w:rPr>
                <w:color w:val="00B050"/>
                <w:sz w:val="20"/>
                <w:szCs w:val="20"/>
                <w:lang w:val="ru-RU"/>
              </w:rPr>
              <w:t>-Зна да издвоји и образложи значај Дубровника за привреду и културу српских земаља</w:t>
            </w:r>
          </w:p>
          <w:p w:rsidR="00667FED" w:rsidRPr="00A26AD5" w:rsidRDefault="00667FED" w:rsidP="000D2831">
            <w:pPr>
              <w:rPr>
                <w:color w:val="00B050"/>
                <w:sz w:val="20"/>
                <w:szCs w:val="20"/>
                <w:lang w:val="ru-RU"/>
              </w:rPr>
            </w:pPr>
            <w:r w:rsidRPr="00A26AD5">
              <w:rPr>
                <w:color w:val="00B050"/>
                <w:sz w:val="20"/>
                <w:szCs w:val="20"/>
                <w:lang w:val="ru-RU"/>
              </w:rPr>
              <w:t>-Зна на мапи да покаже правце ширења спрске државе током 13. и 14. века и територије које су јо прикључиване, као и на чији рачун се Србија ширила.</w:t>
            </w:r>
          </w:p>
          <w:p w:rsidR="00667FED" w:rsidRPr="004A2CBA" w:rsidRDefault="00667FED" w:rsidP="000D2831">
            <w:pPr>
              <w:rPr>
                <w:color w:val="00B050"/>
                <w:sz w:val="20"/>
                <w:szCs w:val="20"/>
                <w:lang w:val="ru-RU"/>
              </w:rPr>
            </w:pPr>
            <w:r w:rsidRPr="004A2CBA">
              <w:rPr>
                <w:color w:val="00B050"/>
                <w:sz w:val="20"/>
                <w:szCs w:val="20"/>
                <w:lang w:val="ru-RU"/>
              </w:rPr>
              <w:t>-Зна да опише државно и друштвено уређење средњовековне Србије</w:t>
            </w:r>
          </w:p>
          <w:p w:rsidR="00667FED" w:rsidRPr="004A2CBA" w:rsidRDefault="00667FED" w:rsidP="000D2831">
            <w:pPr>
              <w:rPr>
                <w:color w:val="00B050"/>
                <w:sz w:val="20"/>
                <w:szCs w:val="20"/>
                <w:lang w:val="ru-RU"/>
              </w:rPr>
            </w:pPr>
            <w:r w:rsidRPr="004A2CBA">
              <w:rPr>
                <w:color w:val="00B050"/>
                <w:sz w:val="20"/>
                <w:szCs w:val="20"/>
                <w:lang w:val="ru-RU"/>
              </w:rPr>
              <w:t>-Уме на основу чланова Душановог законика да уочи битне карактеристике зависног друштвеног слоја (на основу члана Душановог закона о меропсима уме да издвоји основне обавезе меропаха према властели)</w:t>
            </w:r>
          </w:p>
          <w:p w:rsidR="00667FED" w:rsidRPr="00A26AD5" w:rsidRDefault="00667FED" w:rsidP="000D2831">
            <w:pPr>
              <w:rPr>
                <w:color w:val="00B050"/>
                <w:sz w:val="20"/>
                <w:szCs w:val="20"/>
                <w:lang w:val="ru-RU"/>
              </w:rPr>
            </w:pPr>
            <w:r w:rsidRPr="00A26AD5">
              <w:rPr>
                <w:color w:val="00B050"/>
                <w:sz w:val="20"/>
                <w:szCs w:val="20"/>
                <w:lang w:val="ru-RU"/>
              </w:rPr>
              <w:t>- Уочава, процењује и разврстава друштвене слојеве по хијерархији коју имају у члановима о псовци, о чупању браде, о пороти, о убиству у Душановом законику</w:t>
            </w:r>
          </w:p>
          <w:p w:rsidR="00667FED" w:rsidRPr="004A2CBA" w:rsidRDefault="00667FED" w:rsidP="000D2831">
            <w:pPr>
              <w:rPr>
                <w:color w:val="00B050"/>
                <w:sz w:val="20"/>
                <w:szCs w:val="20"/>
                <w:lang w:val="ru-RU"/>
              </w:rPr>
            </w:pPr>
            <w:r w:rsidRPr="004A2CBA">
              <w:rPr>
                <w:color w:val="00B050"/>
                <w:sz w:val="20"/>
                <w:szCs w:val="20"/>
                <w:lang w:val="ru-RU"/>
              </w:rPr>
              <w:t xml:space="preserve">-Зна да у главним цртама опише владавину Твртка </w:t>
            </w:r>
            <w:r w:rsidRPr="004A2CBA">
              <w:rPr>
                <w:color w:val="00B050"/>
                <w:sz w:val="20"/>
                <w:szCs w:val="20"/>
              </w:rPr>
              <w:t>I</w:t>
            </w:r>
            <w:r w:rsidRPr="004A2CBA">
              <w:rPr>
                <w:color w:val="00B050"/>
                <w:sz w:val="20"/>
                <w:szCs w:val="20"/>
                <w:lang w:val="ru-RU"/>
              </w:rPr>
              <w:t xml:space="preserve"> (период владавине, кад је и где постао краљ, </w:t>
            </w:r>
            <w:r w:rsidRPr="004A2CBA">
              <w:rPr>
                <w:color w:val="00B050"/>
                <w:sz w:val="20"/>
                <w:szCs w:val="20"/>
                <w:lang w:val="ru-RU"/>
              </w:rPr>
              <w:lastRenderedPageBreak/>
              <w:t>односи са Србијом: Н. Алтомановић, кнез Лазар-Косовски бој, распад државе после његове смрти)</w:t>
            </w:r>
          </w:p>
          <w:p w:rsidR="00667FED" w:rsidRPr="004A2CBA" w:rsidRDefault="00667FED" w:rsidP="000D2831">
            <w:pPr>
              <w:rPr>
                <w:color w:val="00B050"/>
                <w:sz w:val="20"/>
                <w:szCs w:val="20"/>
                <w:lang w:val="ru-RU"/>
              </w:rPr>
            </w:pPr>
            <w:r w:rsidRPr="004A2CBA">
              <w:rPr>
                <w:color w:val="00B050"/>
                <w:sz w:val="20"/>
                <w:szCs w:val="20"/>
                <w:lang w:val="ru-RU"/>
              </w:rPr>
              <w:t>-Зна на карти да покаже проширење Босне у средњем веку</w:t>
            </w:r>
          </w:p>
          <w:p w:rsidR="00667FED" w:rsidRPr="004A2CBA" w:rsidRDefault="00667FED" w:rsidP="000D2831">
            <w:pPr>
              <w:rPr>
                <w:color w:val="00B050"/>
                <w:sz w:val="20"/>
                <w:szCs w:val="20"/>
                <w:lang w:val="ru-RU"/>
              </w:rPr>
            </w:pPr>
            <w:r w:rsidRPr="004A2CBA">
              <w:rPr>
                <w:color w:val="00B050"/>
                <w:sz w:val="20"/>
                <w:szCs w:val="20"/>
                <w:lang w:val="ru-RU"/>
              </w:rPr>
              <w:t xml:space="preserve">-Зна да објасни на основу лозе  Твртково право на српску круну </w:t>
            </w:r>
          </w:p>
          <w:p w:rsidR="00667FED" w:rsidRPr="004A2CBA" w:rsidRDefault="00667FED" w:rsidP="000D2831">
            <w:pPr>
              <w:rPr>
                <w:color w:val="00B050"/>
                <w:sz w:val="20"/>
                <w:szCs w:val="20"/>
                <w:lang w:val="ru-RU"/>
              </w:rPr>
            </w:pPr>
            <w:r w:rsidRPr="004A2CBA">
              <w:rPr>
                <w:color w:val="00B050"/>
                <w:sz w:val="20"/>
                <w:szCs w:val="20"/>
                <w:lang w:val="ru-RU"/>
              </w:rPr>
              <w:t>-Зна основне карактеристике о Цркви босанској (како настаје, јерес, односи са Угарском, последице...)</w:t>
            </w:r>
          </w:p>
          <w:p w:rsidR="00667FED" w:rsidRPr="00A26AD5" w:rsidRDefault="00667FED" w:rsidP="000D2831">
            <w:pPr>
              <w:rPr>
                <w:color w:val="00B050"/>
                <w:sz w:val="20"/>
                <w:szCs w:val="20"/>
                <w:lang w:val="ru-RU"/>
              </w:rPr>
            </w:pPr>
            <w:r w:rsidRPr="00A26AD5">
              <w:rPr>
                <w:color w:val="00B050"/>
                <w:sz w:val="20"/>
                <w:szCs w:val="20"/>
                <w:lang w:val="ru-RU"/>
              </w:rPr>
              <w:t xml:space="preserve">-Именује титуле босанских владара у средњем веку (бан, краљ, 1377.Милешево-Твртко </w:t>
            </w:r>
            <w:r w:rsidRPr="00A26AD5">
              <w:rPr>
                <w:color w:val="00B050"/>
                <w:sz w:val="20"/>
                <w:szCs w:val="20"/>
              </w:rPr>
              <w:t>I</w:t>
            </w:r>
            <w:r w:rsidRPr="00A26AD5">
              <w:rPr>
                <w:color w:val="00B050"/>
                <w:sz w:val="20"/>
                <w:szCs w:val="20"/>
                <w:lang w:val="ru-RU"/>
              </w:rPr>
              <w:t>)</w:t>
            </w:r>
          </w:p>
          <w:p w:rsidR="00667FED" w:rsidRPr="004A2CBA" w:rsidRDefault="00667FED" w:rsidP="000D2831">
            <w:pPr>
              <w:rPr>
                <w:color w:val="00B050"/>
                <w:sz w:val="20"/>
                <w:szCs w:val="20"/>
                <w:lang w:val="ru-RU"/>
              </w:rPr>
            </w:pPr>
            <w:r w:rsidRPr="004A2CBA">
              <w:rPr>
                <w:color w:val="00B050"/>
                <w:sz w:val="20"/>
                <w:szCs w:val="20"/>
                <w:lang w:val="ru-RU"/>
              </w:rPr>
              <w:t>-Зна да образложи у чему је значај бројних задужбина у Србији, уме да повеже владајућу династију и њене односе са СПЦ</w:t>
            </w:r>
          </w:p>
          <w:p w:rsidR="00667FED" w:rsidRPr="004A2CBA" w:rsidRDefault="00667FED" w:rsidP="000D2831">
            <w:pPr>
              <w:rPr>
                <w:color w:val="00B050"/>
                <w:sz w:val="20"/>
                <w:szCs w:val="20"/>
                <w:lang w:val="ru-RU"/>
              </w:rPr>
            </w:pPr>
            <w:r w:rsidRPr="004A2CBA">
              <w:rPr>
                <w:color w:val="00B050"/>
                <w:sz w:val="20"/>
                <w:szCs w:val="20"/>
                <w:lang w:val="ru-RU"/>
              </w:rPr>
              <w:t>- Зна да именује Жичу и Грачаницу и зна да покаже на карти где се налазе, као и ко су њихови ктитори</w:t>
            </w:r>
          </w:p>
          <w:p w:rsidR="00667FED" w:rsidRPr="00A26AD5" w:rsidRDefault="00667FED" w:rsidP="000D2831">
            <w:pPr>
              <w:rPr>
                <w:color w:val="00B050"/>
                <w:sz w:val="20"/>
                <w:szCs w:val="20"/>
                <w:lang w:val="ru-RU"/>
              </w:rPr>
            </w:pPr>
            <w:r w:rsidRPr="00A26AD5">
              <w:rPr>
                <w:color w:val="00B050"/>
                <w:sz w:val="20"/>
                <w:szCs w:val="20"/>
                <w:lang w:val="ru-RU"/>
              </w:rPr>
              <w:t>- Зна да  дефинише писане историјске изворе средњег века: житија, летописи, родослови, записи, натписи...</w:t>
            </w:r>
          </w:p>
          <w:p w:rsidR="00667FED" w:rsidRPr="004A2CBA" w:rsidRDefault="00667FED" w:rsidP="000D2831">
            <w:pPr>
              <w:rPr>
                <w:color w:val="00B050"/>
                <w:sz w:val="20"/>
                <w:szCs w:val="20"/>
                <w:lang w:val="ru-RU"/>
              </w:rPr>
            </w:pPr>
            <w:r w:rsidRPr="004A2CBA">
              <w:rPr>
                <w:color w:val="00B050"/>
                <w:sz w:val="20"/>
                <w:szCs w:val="20"/>
                <w:lang w:val="ru-RU"/>
              </w:rPr>
              <w:t>-Разуме и зна да опише значај манастира Хиландара за српску културу</w:t>
            </w:r>
          </w:p>
          <w:p w:rsidR="00667FED" w:rsidRPr="004A2CBA" w:rsidRDefault="00667FED" w:rsidP="000D2831">
            <w:pPr>
              <w:rPr>
                <w:color w:val="00B050"/>
                <w:sz w:val="20"/>
                <w:szCs w:val="20"/>
                <w:lang w:val="ru-RU"/>
              </w:rPr>
            </w:pPr>
            <w:r w:rsidRPr="004A2CBA">
              <w:rPr>
                <w:color w:val="00B050"/>
                <w:sz w:val="20"/>
                <w:szCs w:val="20"/>
                <w:lang w:val="ru-RU"/>
              </w:rPr>
              <w:t xml:space="preserve">- Зна да су византијски цареви (Македонске династије) допустили да се на Светој Гори створи  аутономна монашка </w:t>
            </w:r>
            <w:r w:rsidRPr="004A2CBA">
              <w:rPr>
                <w:color w:val="00B050"/>
                <w:sz w:val="20"/>
                <w:szCs w:val="20"/>
                <w:lang w:val="ru-RU"/>
              </w:rPr>
              <w:lastRenderedPageBreak/>
              <w:t>територија и зна да је пронађе на карти</w:t>
            </w:r>
          </w:p>
          <w:p w:rsidR="00667FED" w:rsidRPr="004A2CBA" w:rsidRDefault="00667FED" w:rsidP="000D2831">
            <w:pPr>
              <w:rPr>
                <w:color w:val="00B050"/>
                <w:sz w:val="20"/>
                <w:szCs w:val="20"/>
                <w:lang w:val="ru-RU"/>
              </w:rPr>
            </w:pPr>
            <w:r w:rsidRPr="004A2CBA">
              <w:rPr>
                <w:color w:val="00B050"/>
                <w:sz w:val="20"/>
                <w:szCs w:val="20"/>
                <w:lang w:val="ru-RU"/>
              </w:rPr>
              <w:t xml:space="preserve">- Зна хронолошки, на линији времена да означи и поређа владаре Србије Немањића </w:t>
            </w:r>
          </w:p>
          <w:p w:rsidR="00667FED" w:rsidRPr="004A2CBA" w:rsidRDefault="00667FED" w:rsidP="000D2831">
            <w:pPr>
              <w:rPr>
                <w:color w:val="00B050"/>
                <w:sz w:val="20"/>
                <w:szCs w:val="20"/>
                <w:lang w:val="ru-RU"/>
              </w:rPr>
            </w:pPr>
            <w:r w:rsidRPr="004A2CBA">
              <w:rPr>
                <w:color w:val="00B050"/>
                <w:sz w:val="20"/>
                <w:szCs w:val="20"/>
                <w:lang w:val="ru-RU"/>
              </w:rPr>
              <w:t>-Зна да издвоји главне карактеристике Србије у доба Немањића</w:t>
            </w:r>
          </w:p>
          <w:p w:rsidR="00667FED" w:rsidRPr="004A2CBA" w:rsidRDefault="00667FED" w:rsidP="000D2831">
            <w:pPr>
              <w:rPr>
                <w:color w:val="00B050"/>
                <w:sz w:val="20"/>
                <w:szCs w:val="20"/>
                <w:lang w:val="ru-RU"/>
              </w:rPr>
            </w:pPr>
            <w:r w:rsidRPr="004A2CBA">
              <w:rPr>
                <w:color w:val="00B050"/>
                <w:sz w:val="20"/>
                <w:szCs w:val="20"/>
                <w:lang w:val="ru-RU"/>
              </w:rPr>
              <w:t>-Зна да повеже парове (задужбина-владар; титула-владар; велможа- феудалац: дело-аутор; себар-кмет)</w:t>
            </w:r>
          </w:p>
          <w:p w:rsidR="00667FED" w:rsidRPr="004A2CBA" w:rsidRDefault="00667FED" w:rsidP="000D2831">
            <w:pPr>
              <w:rPr>
                <w:color w:val="808000"/>
                <w:sz w:val="20"/>
                <w:szCs w:val="20"/>
                <w:lang w:val="ru-RU"/>
              </w:rPr>
            </w:pPr>
            <w:r w:rsidRPr="004A2CBA">
              <w:rPr>
                <w:color w:val="00B050"/>
                <w:sz w:val="20"/>
                <w:szCs w:val="20"/>
                <w:lang w:val="ru-RU"/>
              </w:rPr>
              <w:t>- Уме да објасни однос Немањића и СПЦ</w:t>
            </w:r>
            <w:r w:rsidRPr="004A2CBA">
              <w:rPr>
                <w:color w:val="808000"/>
                <w:sz w:val="20"/>
                <w:szCs w:val="20"/>
                <w:lang w:val="ru-RU"/>
              </w:rPr>
              <w:t xml:space="preserve"> </w:t>
            </w:r>
          </w:p>
          <w:p w:rsidR="00667FED" w:rsidRPr="004A2CBA" w:rsidRDefault="00667FED" w:rsidP="000D2831">
            <w:pPr>
              <w:rPr>
                <w:color w:val="808000"/>
                <w:sz w:val="20"/>
                <w:szCs w:val="20"/>
                <w:lang w:val="ru-RU"/>
              </w:rPr>
            </w:pPr>
          </w:p>
          <w:p w:rsidR="00667FED" w:rsidRDefault="00667FED" w:rsidP="000D2831">
            <w:pPr>
              <w:rPr>
                <w:color w:val="002060"/>
                <w:sz w:val="18"/>
                <w:szCs w:val="18"/>
                <w:lang w:val="ru-RU"/>
              </w:rPr>
            </w:pPr>
          </w:p>
          <w:p w:rsidR="00667FED" w:rsidRDefault="00667FED" w:rsidP="000D2831">
            <w:pPr>
              <w:rPr>
                <w:color w:val="002060"/>
                <w:sz w:val="18"/>
                <w:szCs w:val="18"/>
                <w:lang w:val="ru-RU"/>
              </w:rPr>
            </w:pPr>
          </w:p>
          <w:p w:rsidR="00667FED" w:rsidRDefault="00667FED" w:rsidP="000D2831">
            <w:pPr>
              <w:rPr>
                <w:color w:val="002060"/>
                <w:sz w:val="18"/>
                <w:szCs w:val="18"/>
                <w:lang w:val="ru-RU"/>
              </w:rPr>
            </w:pPr>
          </w:p>
          <w:p w:rsidR="00667FED" w:rsidRDefault="00667FED" w:rsidP="000D2831">
            <w:pPr>
              <w:rPr>
                <w:color w:val="002060"/>
                <w:sz w:val="18"/>
                <w:szCs w:val="18"/>
                <w:lang w:val="ru-RU"/>
              </w:rPr>
            </w:pPr>
          </w:p>
          <w:p w:rsidR="00667FED" w:rsidRDefault="00667FED" w:rsidP="000D2831">
            <w:pPr>
              <w:rPr>
                <w:color w:val="002060"/>
                <w:sz w:val="18"/>
                <w:szCs w:val="18"/>
                <w:lang w:val="ru-RU"/>
              </w:rPr>
            </w:pPr>
          </w:p>
          <w:p w:rsidR="00667FED" w:rsidRDefault="00667FED" w:rsidP="000D2831">
            <w:pPr>
              <w:rPr>
                <w:color w:val="002060"/>
                <w:sz w:val="18"/>
                <w:szCs w:val="18"/>
                <w:lang w:val="ru-RU"/>
              </w:rPr>
            </w:pPr>
          </w:p>
          <w:p w:rsidR="00667FED" w:rsidRDefault="00667FED" w:rsidP="000D2831">
            <w:pPr>
              <w:rPr>
                <w:color w:val="002060"/>
                <w:sz w:val="18"/>
                <w:szCs w:val="18"/>
                <w:lang w:val="ru-RU"/>
              </w:rPr>
            </w:pPr>
          </w:p>
          <w:p w:rsidR="00667FED" w:rsidRPr="00A26AD5" w:rsidRDefault="00667FED" w:rsidP="000D2831">
            <w:pPr>
              <w:rPr>
                <w:color w:val="003366"/>
                <w:sz w:val="20"/>
                <w:szCs w:val="20"/>
                <w:lang w:val="ru-RU"/>
              </w:rPr>
            </w:pPr>
            <w:r w:rsidRPr="00A26AD5">
              <w:rPr>
                <w:color w:val="003366"/>
                <w:sz w:val="20"/>
                <w:szCs w:val="20"/>
                <w:lang w:val="ru-RU"/>
              </w:rPr>
              <w:t>-Зна да је Стефан Немања носио титулу великог жупана</w:t>
            </w:r>
          </w:p>
          <w:p w:rsidR="00667FED" w:rsidRPr="00A26AD5" w:rsidRDefault="00667FED" w:rsidP="000D2831">
            <w:pPr>
              <w:rPr>
                <w:color w:val="003366"/>
                <w:sz w:val="20"/>
                <w:szCs w:val="20"/>
                <w:lang w:val="ru-RU"/>
              </w:rPr>
            </w:pPr>
            <w:r w:rsidRPr="00A26AD5">
              <w:rPr>
                <w:color w:val="003366"/>
                <w:sz w:val="20"/>
                <w:szCs w:val="20"/>
                <w:lang w:val="ru-RU"/>
              </w:rPr>
              <w:t xml:space="preserve">-Зна да објасни појам ктитор и наведе примере </w:t>
            </w:r>
          </w:p>
          <w:p w:rsidR="00667FED" w:rsidRPr="00A26AD5" w:rsidRDefault="00667FED" w:rsidP="000D2831">
            <w:pPr>
              <w:rPr>
                <w:color w:val="003366"/>
                <w:sz w:val="20"/>
                <w:szCs w:val="20"/>
                <w:lang w:val="ru-RU"/>
              </w:rPr>
            </w:pPr>
            <w:r w:rsidRPr="00A26AD5">
              <w:rPr>
                <w:color w:val="003366"/>
                <w:sz w:val="20"/>
                <w:szCs w:val="20"/>
                <w:lang w:val="ru-RU"/>
              </w:rPr>
              <w:t>-Зна ко су богумили и шта се десило са њима на Балкану у време Стефана Немање</w:t>
            </w:r>
          </w:p>
          <w:p w:rsidR="00667FED" w:rsidRPr="00A26AD5" w:rsidRDefault="00667FED" w:rsidP="000D2831">
            <w:pPr>
              <w:rPr>
                <w:color w:val="003366"/>
                <w:sz w:val="20"/>
                <w:szCs w:val="20"/>
                <w:lang w:val="ru-RU"/>
              </w:rPr>
            </w:pPr>
            <w:r w:rsidRPr="00A26AD5">
              <w:rPr>
                <w:color w:val="003366"/>
                <w:sz w:val="20"/>
                <w:szCs w:val="20"/>
                <w:lang w:val="ru-RU"/>
              </w:rPr>
              <w:t>-Целовито, самостално, течно, узрочно-последично логично уме да опише владавину Стефана Немање уз показивање на карти</w:t>
            </w:r>
          </w:p>
          <w:p w:rsidR="00667FED" w:rsidRDefault="00667FED" w:rsidP="000D2831">
            <w:pPr>
              <w:rPr>
                <w:color w:val="003366"/>
                <w:sz w:val="20"/>
                <w:szCs w:val="20"/>
                <w:lang w:val="ru-RU"/>
              </w:rPr>
            </w:pPr>
            <w:r w:rsidRPr="00A26AD5">
              <w:rPr>
                <w:color w:val="003366"/>
                <w:sz w:val="20"/>
                <w:szCs w:val="20"/>
                <w:lang w:val="ru-RU"/>
              </w:rPr>
              <w:t xml:space="preserve">-Повезује знања везана </w:t>
            </w:r>
            <w:r w:rsidRPr="00A26AD5">
              <w:rPr>
                <w:color w:val="003366"/>
                <w:sz w:val="20"/>
                <w:szCs w:val="20"/>
                <w:lang w:val="ru-RU"/>
              </w:rPr>
              <w:lastRenderedPageBreak/>
              <w:t xml:space="preserve">за </w:t>
            </w:r>
            <w:r w:rsidRPr="00A26AD5">
              <w:rPr>
                <w:color w:val="003366"/>
                <w:sz w:val="20"/>
                <w:szCs w:val="20"/>
              </w:rPr>
              <w:t>III</w:t>
            </w:r>
            <w:r w:rsidRPr="00A26AD5">
              <w:rPr>
                <w:color w:val="003366"/>
                <w:sz w:val="20"/>
                <w:szCs w:val="20"/>
                <w:lang w:val="ru-RU"/>
              </w:rPr>
              <w:t xml:space="preserve"> крсташки поход, пролазак крсташа кроз Србију и политику Стефана Немање према Византији (1189, Ниш, Фридрих Барбароса, савез против Византије, наш владар је био писмен у односу на немачког цара...</w:t>
            </w:r>
          </w:p>
          <w:p w:rsidR="00667FED" w:rsidRPr="00A26AD5" w:rsidRDefault="00667FED" w:rsidP="000D2831">
            <w:pPr>
              <w:rPr>
                <w:color w:val="003366"/>
                <w:sz w:val="20"/>
                <w:szCs w:val="20"/>
                <w:lang w:val="ru-RU"/>
              </w:rPr>
            </w:pPr>
            <w:r w:rsidRPr="00A26AD5">
              <w:rPr>
                <w:color w:val="003366"/>
                <w:sz w:val="20"/>
                <w:szCs w:val="20"/>
                <w:lang w:val="ru-RU"/>
              </w:rPr>
              <w:t>-Уме да опише однос Србије са Угарском и Византијом до 1204, а потом са државама које су настале на територији Византије 1204-1261: Епирска деспотовина, Никејско царство, Латинска краљевина, па са Угарском, Бугарском (женидбено-удадбене везе, одбранио Србију од четири велика напада, архиепископија...)</w:t>
            </w:r>
          </w:p>
          <w:p w:rsidR="00667FED" w:rsidRPr="00A26AD5" w:rsidRDefault="00667FED" w:rsidP="000D2831">
            <w:pPr>
              <w:rPr>
                <w:color w:val="003366"/>
                <w:sz w:val="20"/>
                <w:szCs w:val="20"/>
                <w:lang w:val="ru-RU"/>
              </w:rPr>
            </w:pPr>
            <w:r w:rsidRPr="00A26AD5">
              <w:rPr>
                <w:color w:val="003366"/>
                <w:sz w:val="20"/>
                <w:szCs w:val="20"/>
                <w:lang w:val="ru-RU"/>
              </w:rPr>
              <w:t>-Зна да свеобухватно опише ситуацију на Балкану после пада Цариграда у руке крсташа и у перспективи тих догађаја да анализира потезе Стефана Немањића и Светог Саве</w:t>
            </w:r>
          </w:p>
          <w:p w:rsidR="00667FED" w:rsidRDefault="00667FED" w:rsidP="000D2831">
            <w:pPr>
              <w:rPr>
                <w:color w:val="003366"/>
                <w:sz w:val="20"/>
                <w:szCs w:val="20"/>
                <w:lang w:val="ru-RU"/>
              </w:rPr>
            </w:pPr>
            <w:r w:rsidRPr="00A26AD5">
              <w:rPr>
                <w:color w:val="003366"/>
                <w:sz w:val="20"/>
                <w:szCs w:val="20"/>
                <w:lang w:val="ru-RU"/>
              </w:rPr>
              <w:t>-Зна да дефинише појам аутокефалност</w:t>
            </w:r>
          </w:p>
          <w:p w:rsidR="00667FED" w:rsidRPr="00A26AD5" w:rsidRDefault="00667FED" w:rsidP="000D2831">
            <w:pPr>
              <w:rPr>
                <w:color w:val="003366"/>
                <w:sz w:val="20"/>
                <w:szCs w:val="20"/>
                <w:lang w:val="ru-RU"/>
              </w:rPr>
            </w:pPr>
            <w:r w:rsidRPr="00A26AD5">
              <w:rPr>
                <w:color w:val="003366"/>
                <w:sz w:val="20"/>
                <w:szCs w:val="20"/>
                <w:lang w:val="ru-RU"/>
              </w:rPr>
              <w:t>- Зна да опише чиниоце (унутрашње и спољашње) који су учествовали у смењивању са власти синова Стефана Немањића</w:t>
            </w:r>
          </w:p>
          <w:p w:rsidR="00667FED" w:rsidRDefault="00667FED" w:rsidP="000D2831">
            <w:pPr>
              <w:rPr>
                <w:color w:val="003366"/>
                <w:sz w:val="20"/>
                <w:szCs w:val="20"/>
                <w:lang w:val="ru-RU"/>
              </w:rPr>
            </w:pPr>
            <w:r w:rsidRPr="00C06A1C">
              <w:rPr>
                <w:color w:val="003366"/>
                <w:sz w:val="20"/>
                <w:szCs w:val="20"/>
                <w:lang w:val="ru-RU"/>
              </w:rPr>
              <w:t xml:space="preserve">-Зна да направи паралелне линије времена за Србију и Византију у </w:t>
            </w:r>
            <w:r w:rsidRPr="00C06A1C">
              <w:rPr>
                <w:color w:val="003366"/>
                <w:sz w:val="20"/>
                <w:szCs w:val="20"/>
              </w:rPr>
              <w:t>XIII</w:t>
            </w:r>
            <w:r w:rsidRPr="00C06A1C">
              <w:rPr>
                <w:color w:val="003366"/>
                <w:sz w:val="20"/>
                <w:szCs w:val="20"/>
                <w:lang w:val="ru-RU"/>
              </w:rPr>
              <w:t xml:space="preserve"> веку</w:t>
            </w:r>
          </w:p>
          <w:p w:rsidR="00667FED" w:rsidRPr="00A26AD5" w:rsidRDefault="00667FED" w:rsidP="000D2831">
            <w:pPr>
              <w:rPr>
                <w:color w:val="003366"/>
                <w:sz w:val="20"/>
                <w:szCs w:val="20"/>
                <w:lang w:val="ru-RU"/>
              </w:rPr>
            </w:pPr>
            <w:r w:rsidRPr="00A26AD5">
              <w:rPr>
                <w:color w:val="003366"/>
                <w:sz w:val="20"/>
                <w:szCs w:val="20"/>
                <w:lang w:val="ru-RU"/>
              </w:rPr>
              <w:t xml:space="preserve">-Зна да објасни како су </w:t>
            </w:r>
            <w:r w:rsidRPr="00A26AD5">
              <w:rPr>
                <w:color w:val="003366"/>
                <w:sz w:val="20"/>
                <w:szCs w:val="20"/>
                <w:lang w:val="ru-RU"/>
              </w:rPr>
              <w:lastRenderedPageBreak/>
              <w:t>унутрашњи сукоби у Византији 1341. утицали на однос снага на Балкану, долазак Турака...</w:t>
            </w:r>
          </w:p>
          <w:p w:rsidR="00667FED" w:rsidRPr="00A26AD5" w:rsidRDefault="00667FED" w:rsidP="000D2831">
            <w:pPr>
              <w:rPr>
                <w:color w:val="003366"/>
                <w:sz w:val="20"/>
                <w:szCs w:val="20"/>
                <w:lang w:val="ru-RU"/>
              </w:rPr>
            </w:pPr>
            <w:r w:rsidRPr="00A26AD5">
              <w:rPr>
                <w:color w:val="003366"/>
                <w:sz w:val="20"/>
                <w:szCs w:val="20"/>
                <w:lang w:val="ru-RU"/>
              </w:rPr>
              <w:t>-Зна целовито, течно, узрочно-последично јасно, да опише владавину цара Душана (уз предходно наведено, односи са Дубровником, западом, борба против сепаратизма, са Турцима)</w:t>
            </w:r>
          </w:p>
          <w:p w:rsidR="00667FED" w:rsidRPr="00A26AD5" w:rsidRDefault="00667FED" w:rsidP="000D2831">
            <w:pPr>
              <w:rPr>
                <w:color w:val="003366"/>
                <w:sz w:val="20"/>
                <w:szCs w:val="20"/>
                <w:lang w:val="ru-RU"/>
              </w:rPr>
            </w:pPr>
            <w:r w:rsidRPr="00A26AD5">
              <w:rPr>
                <w:color w:val="003366"/>
                <w:sz w:val="20"/>
                <w:szCs w:val="20"/>
                <w:lang w:val="ru-RU"/>
              </w:rPr>
              <w:t>-Зна да образложи отпор Византије према Душановој царској титули и у исто време проглашења СПЦ за патријаршију и како се завршио овај сукоб</w:t>
            </w:r>
          </w:p>
          <w:p w:rsidR="00667FED" w:rsidRPr="00A26AD5" w:rsidRDefault="00667FED" w:rsidP="000D2831">
            <w:pPr>
              <w:rPr>
                <w:color w:val="003366"/>
                <w:sz w:val="20"/>
                <w:szCs w:val="20"/>
                <w:lang w:val="ru-RU"/>
              </w:rPr>
            </w:pPr>
            <w:r w:rsidRPr="00A26AD5">
              <w:rPr>
                <w:color w:val="003366"/>
                <w:sz w:val="20"/>
                <w:szCs w:val="20"/>
                <w:lang w:val="ru-RU"/>
              </w:rPr>
              <w:t>-Зна где су биле престонице Србије у време Душана  (Призрен и Скопље) и зна да их покаже на карти</w:t>
            </w:r>
          </w:p>
          <w:p w:rsidR="00667FED" w:rsidRPr="00A26AD5" w:rsidRDefault="00667FED" w:rsidP="000D2831">
            <w:pPr>
              <w:rPr>
                <w:color w:val="003366"/>
                <w:sz w:val="20"/>
                <w:szCs w:val="20"/>
                <w:lang w:val="ru-RU"/>
              </w:rPr>
            </w:pPr>
            <w:r w:rsidRPr="00A26AD5">
              <w:rPr>
                <w:color w:val="003366"/>
                <w:sz w:val="20"/>
                <w:szCs w:val="20"/>
                <w:lang w:val="ru-RU"/>
              </w:rPr>
              <w:t>-Зна да опише узрочно-последично процес померања средишта државе од Стефана Немање до Душана и да то покаже на карти</w:t>
            </w:r>
          </w:p>
          <w:p w:rsidR="00667FED" w:rsidRPr="00A26AD5" w:rsidRDefault="00667FED" w:rsidP="000D2831">
            <w:pPr>
              <w:rPr>
                <w:color w:val="003366"/>
                <w:sz w:val="20"/>
                <w:szCs w:val="20"/>
                <w:lang w:val="ru-RU"/>
              </w:rPr>
            </w:pPr>
            <w:r w:rsidRPr="00A26AD5">
              <w:rPr>
                <w:color w:val="003366"/>
                <w:sz w:val="20"/>
                <w:szCs w:val="20"/>
                <w:lang w:val="ru-RU"/>
              </w:rPr>
              <w:t>-Зна ко је краљ Вукашин и зашто је важан</w:t>
            </w:r>
          </w:p>
          <w:p w:rsidR="00667FED" w:rsidRPr="00A26AD5" w:rsidRDefault="00667FED" w:rsidP="000D2831">
            <w:pPr>
              <w:rPr>
                <w:color w:val="003366"/>
                <w:sz w:val="20"/>
                <w:szCs w:val="20"/>
                <w:lang w:val="ru-RU"/>
              </w:rPr>
            </w:pPr>
            <w:r w:rsidRPr="00A26AD5">
              <w:rPr>
                <w:color w:val="003366"/>
                <w:sz w:val="20"/>
                <w:szCs w:val="20"/>
                <w:lang w:val="ru-RU"/>
              </w:rPr>
              <w:t>-Зна да образложи зашто се Марко зове краљевић у народним песмама</w:t>
            </w:r>
          </w:p>
          <w:p w:rsidR="00667FED" w:rsidRPr="00A26AD5" w:rsidRDefault="00667FED" w:rsidP="000D2831">
            <w:pPr>
              <w:rPr>
                <w:color w:val="003366"/>
                <w:sz w:val="20"/>
                <w:szCs w:val="20"/>
                <w:lang w:val="ru-RU"/>
              </w:rPr>
            </w:pPr>
            <w:r w:rsidRPr="00A26AD5">
              <w:rPr>
                <w:color w:val="003366"/>
                <w:sz w:val="20"/>
                <w:szCs w:val="20"/>
                <w:lang w:val="ru-RU"/>
              </w:rPr>
              <w:t xml:space="preserve">-Зна свеобухватно да анализира међународну позицију Србије у време Уроша </w:t>
            </w:r>
            <w:r w:rsidRPr="00A26AD5">
              <w:rPr>
                <w:color w:val="003366"/>
                <w:sz w:val="20"/>
                <w:szCs w:val="20"/>
              </w:rPr>
              <w:t>V</w:t>
            </w:r>
          </w:p>
          <w:p w:rsidR="00667FED" w:rsidRPr="00A26AD5" w:rsidRDefault="00667FED" w:rsidP="000D2831">
            <w:pPr>
              <w:rPr>
                <w:color w:val="003366"/>
                <w:sz w:val="20"/>
                <w:szCs w:val="20"/>
                <w:lang w:val="ru-RU"/>
              </w:rPr>
            </w:pPr>
            <w:r w:rsidRPr="00A26AD5">
              <w:rPr>
                <w:color w:val="003366"/>
                <w:sz w:val="20"/>
                <w:szCs w:val="20"/>
                <w:lang w:val="ru-RU"/>
              </w:rPr>
              <w:t xml:space="preserve">-Објашњава облике и појаве сепаратизма на примерима (самостално ковање новца, успостављање личних дипломатских односа са </w:t>
            </w:r>
            <w:r w:rsidRPr="00A26AD5">
              <w:rPr>
                <w:color w:val="003366"/>
                <w:sz w:val="20"/>
                <w:szCs w:val="20"/>
                <w:lang w:val="ru-RU"/>
              </w:rPr>
              <w:lastRenderedPageBreak/>
              <w:t>другим државама, директно одбијање послушности) и то повезује са знањем о вазалним односима</w:t>
            </w:r>
          </w:p>
          <w:p w:rsidR="00667FED" w:rsidRPr="00A26AD5" w:rsidRDefault="00667FED" w:rsidP="000D2831">
            <w:pPr>
              <w:rPr>
                <w:color w:val="003366"/>
                <w:sz w:val="20"/>
                <w:szCs w:val="20"/>
                <w:lang w:val="ru-RU"/>
              </w:rPr>
            </w:pPr>
            <w:r w:rsidRPr="00A26AD5">
              <w:rPr>
                <w:color w:val="003366"/>
                <w:sz w:val="20"/>
                <w:szCs w:val="20"/>
                <w:lang w:val="ru-RU"/>
              </w:rPr>
              <w:t>-Даје лични, аргументован став о актерима распадања српске државе</w:t>
            </w:r>
          </w:p>
          <w:p w:rsidR="00667FED" w:rsidRPr="00A26AD5" w:rsidRDefault="00667FED" w:rsidP="000D2831">
            <w:pPr>
              <w:rPr>
                <w:color w:val="003366"/>
                <w:sz w:val="20"/>
                <w:szCs w:val="20"/>
                <w:lang w:val="ru-RU"/>
              </w:rPr>
            </w:pPr>
            <w:r w:rsidRPr="00A26AD5">
              <w:rPr>
                <w:color w:val="003366"/>
                <w:sz w:val="20"/>
                <w:szCs w:val="20"/>
                <w:lang w:val="ru-RU"/>
              </w:rPr>
              <w:t>-Зна да опише друштвено-економску-политичку позицију друштвених слојева у Србији, на основу чланова Законика</w:t>
            </w:r>
          </w:p>
          <w:p w:rsidR="00667FED" w:rsidRDefault="00667FED" w:rsidP="000D2831">
            <w:pPr>
              <w:rPr>
                <w:color w:val="003366"/>
                <w:sz w:val="20"/>
                <w:szCs w:val="20"/>
                <w:lang w:val="ru-RU"/>
              </w:rPr>
            </w:pPr>
            <w:r w:rsidRPr="00A26AD5">
              <w:rPr>
                <w:color w:val="003366"/>
                <w:sz w:val="20"/>
                <w:szCs w:val="20"/>
                <w:lang w:val="ru-RU"/>
              </w:rPr>
              <w:t>- Уме да објасни, на примерима, улогу Државних сабора</w:t>
            </w:r>
          </w:p>
          <w:p w:rsidR="00667FED" w:rsidRPr="00A26AD5" w:rsidRDefault="00667FED" w:rsidP="000D2831">
            <w:pPr>
              <w:rPr>
                <w:color w:val="003366"/>
                <w:sz w:val="20"/>
                <w:szCs w:val="20"/>
                <w:lang w:val="ru-RU"/>
              </w:rPr>
            </w:pPr>
            <w:r w:rsidRPr="00A26AD5">
              <w:rPr>
                <w:color w:val="003366"/>
                <w:sz w:val="20"/>
                <w:szCs w:val="20"/>
                <w:lang w:val="ru-RU"/>
              </w:rPr>
              <w:t xml:space="preserve">-Упоређује Босну и Србију у 2/2 </w:t>
            </w:r>
            <w:r w:rsidRPr="00A26AD5">
              <w:rPr>
                <w:color w:val="003366"/>
                <w:sz w:val="20"/>
                <w:szCs w:val="20"/>
              </w:rPr>
              <w:t>XIV</w:t>
            </w:r>
            <w:r w:rsidRPr="00A26AD5">
              <w:rPr>
                <w:color w:val="003366"/>
                <w:sz w:val="20"/>
                <w:szCs w:val="20"/>
                <w:lang w:val="ru-RU"/>
              </w:rPr>
              <w:t xml:space="preserve"> века (сличности, разлике, спољнополитичка, унутрашњополитичка ситуација)</w:t>
            </w:r>
          </w:p>
          <w:p w:rsidR="00667FED" w:rsidRPr="00A26AD5" w:rsidRDefault="00667FED" w:rsidP="000D2831">
            <w:pPr>
              <w:rPr>
                <w:color w:val="003366"/>
                <w:sz w:val="20"/>
                <w:szCs w:val="20"/>
                <w:lang w:val="ru-RU"/>
              </w:rPr>
            </w:pPr>
            <w:r w:rsidRPr="00A26AD5">
              <w:rPr>
                <w:color w:val="003366"/>
                <w:sz w:val="20"/>
                <w:szCs w:val="20"/>
                <w:lang w:val="ru-RU"/>
              </w:rPr>
              <w:t xml:space="preserve">-Упоређује верску слику Босне са околним државама: Богумили </w:t>
            </w:r>
          </w:p>
          <w:p w:rsidR="00667FED" w:rsidRDefault="00667FED" w:rsidP="000D2831">
            <w:pPr>
              <w:rPr>
                <w:color w:val="003366"/>
                <w:sz w:val="20"/>
                <w:szCs w:val="20"/>
                <w:lang w:val="ru-RU"/>
              </w:rPr>
            </w:pPr>
            <w:r w:rsidRPr="00A26AD5">
              <w:rPr>
                <w:color w:val="003366"/>
                <w:sz w:val="20"/>
                <w:szCs w:val="20"/>
                <w:lang w:val="ru-RU"/>
              </w:rPr>
              <w:t>- Зна на основу анализе текстова са интернета да уочи несклад и различита тумачења једног истог догађаја</w:t>
            </w:r>
          </w:p>
          <w:p w:rsidR="00667FED" w:rsidRPr="00A26AD5" w:rsidRDefault="00667FED" w:rsidP="000D2831">
            <w:pPr>
              <w:rPr>
                <w:color w:val="003366"/>
                <w:sz w:val="20"/>
                <w:szCs w:val="20"/>
                <w:lang w:val="ru-RU"/>
              </w:rPr>
            </w:pPr>
            <w:r w:rsidRPr="00A26AD5">
              <w:rPr>
                <w:color w:val="003366"/>
                <w:sz w:val="20"/>
                <w:szCs w:val="20"/>
                <w:lang w:val="ru-RU"/>
              </w:rPr>
              <w:t xml:space="preserve">-Уме целовито да илуструје примерима феудални и верски карактер српске културе у ср. веку </w:t>
            </w:r>
          </w:p>
          <w:p w:rsidR="00667FED" w:rsidRDefault="00667FED" w:rsidP="000D2831">
            <w:pPr>
              <w:rPr>
                <w:color w:val="003366"/>
                <w:sz w:val="20"/>
                <w:szCs w:val="20"/>
                <w:lang w:val="ru-RU"/>
              </w:rPr>
            </w:pPr>
            <w:r w:rsidRPr="00A26AD5">
              <w:rPr>
                <w:color w:val="003366"/>
                <w:sz w:val="20"/>
                <w:szCs w:val="20"/>
                <w:lang w:val="ru-RU"/>
              </w:rPr>
              <w:t xml:space="preserve">- На основу прочитаног историјског извора, зна којој врсти ист. извора припада: </w:t>
            </w:r>
            <w:r w:rsidRPr="00A26AD5">
              <w:rPr>
                <w:color w:val="808000"/>
                <w:sz w:val="20"/>
                <w:szCs w:val="20"/>
                <w:lang w:val="ru-RU"/>
              </w:rPr>
              <w:t xml:space="preserve"> </w:t>
            </w:r>
            <w:r w:rsidRPr="00A26AD5">
              <w:rPr>
                <w:color w:val="003366"/>
                <w:sz w:val="20"/>
                <w:szCs w:val="20"/>
                <w:lang w:val="ru-RU"/>
              </w:rPr>
              <w:t>житија, летописи, родослови, записи, натписи...</w:t>
            </w:r>
          </w:p>
          <w:p w:rsidR="00667FED" w:rsidRPr="00A26AD5" w:rsidRDefault="00667FED" w:rsidP="000D2831">
            <w:pPr>
              <w:rPr>
                <w:color w:val="003366"/>
                <w:sz w:val="20"/>
                <w:szCs w:val="20"/>
                <w:lang w:val="ru-RU"/>
              </w:rPr>
            </w:pPr>
            <w:r w:rsidRPr="00A26AD5">
              <w:rPr>
                <w:color w:val="003366"/>
                <w:sz w:val="20"/>
                <w:szCs w:val="20"/>
                <w:lang w:val="ru-RU"/>
              </w:rPr>
              <w:t xml:space="preserve">-Зна целовито да опише однос хиландарских </w:t>
            </w:r>
            <w:r w:rsidRPr="00A26AD5">
              <w:rPr>
                <w:color w:val="003366"/>
                <w:sz w:val="20"/>
                <w:szCs w:val="20"/>
                <w:lang w:val="ru-RU"/>
              </w:rPr>
              <w:lastRenderedPageBreak/>
              <w:t>монаха и Српске срв.државе (Сава, Данило, Теодосије, Доментијан...)</w:t>
            </w:r>
          </w:p>
          <w:p w:rsidR="00667FED" w:rsidRPr="00A26AD5" w:rsidRDefault="00667FED" w:rsidP="000D2831">
            <w:pPr>
              <w:rPr>
                <w:color w:val="003366"/>
                <w:sz w:val="20"/>
                <w:szCs w:val="20"/>
                <w:lang w:val="ru-RU"/>
              </w:rPr>
            </w:pPr>
            <w:r w:rsidRPr="00A26AD5">
              <w:rPr>
                <w:color w:val="003366"/>
                <w:sz w:val="20"/>
                <w:szCs w:val="20"/>
                <w:lang w:val="ru-RU"/>
              </w:rPr>
              <w:t xml:space="preserve"> -Зна да именује  најпознатије иконе манастира Хиландара: Богородицу Тројеручицу, Богородицу Одигитрију и Христоса Пантократора и да их препозна на сликама</w:t>
            </w:r>
          </w:p>
          <w:p w:rsidR="00667FED" w:rsidRPr="009C6A15" w:rsidRDefault="00667FED" w:rsidP="000D2831">
            <w:pPr>
              <w:rPr>
                <w:rFonts w:ascii="TimesNewRomanPSMT" w:hAnsi="TimesNewRomanPSMT" w:cs="TimesNewRomanPSMT"/>
                <w:lang w:val="ru-RU"/>
              </w:rPr>
            </w:pPr>
          </w:p>
        </w:tc>
        <w:tc>
          <w:tcPr>
            <w:tcW w:w="1884" w:type="dxa"/>
            <w:tcBorders>
              <w:top w:val="single" w:sz="4" w:space="0" w:color="auto"/>
              <w:left w:val="double" w:sz="4" w:space="0" w:color="auto"/>
              <w:right w:val="single" w:sz="4" w:space="0" w:color="auto"/>
            </w:tcBorders>
            <w:shd w:val="clear" w:color="auto" w:fill="auto"/>
          </w:tcPr>
          <w:p w:rsidR="00667FED" w:rsidRPr="009C6A15" w:rsidRDefault="00667FED" w:rsidP="000D2831">
            <w:pPr>
              <w:rPr>
                <w:b/>
                <w:color w:val="C00000"/>
                <w:u w:val="single"/>
                <w:lang w:val="ru-RU"/>
              </w:rPr>
            </w:pPr>
            <w:r w:rsidRPr="009C6A15">
              <w:rPr>
                <w:b/>
                <w:color w:val="C00000"/>
                <w:u w:val="single"/>
                <w:lang w:val="ru-RU"/>
              </w:rPr>
              <w:lastRenderedPageBreak/>
              <w:t>ОСНОВНИ:</w:t>
            </w:r>
          </w:p>
          <w:p w:rsidR="00667FED" w:rsidRPr="003D342C" w:rsidRDefault="00667FED" w:rsidP="000D2831">
            <w:pPr>
              <w:rPr>
                <w:color w:val="C00000"/>
                <w:lang w:val="sr-Cyrl-CS"/>
              </w:rPr>
            </w:pPr>
            <w:r w:rsidRPr="003D342C">
              <w:rPr>
                <w:color w:val="C00000"/>
                <w:lang w:val="sr-Cyrl-CS"/>
              </w:rPr>
              <w:t>ИС. 1.1.7.</w:t>
            </w:r>
          </w:p>
          <w:p w:rsidR="00667FED" w:rsidRPr="003D342C" w:rsidRDefault="00667FED" w:rsidP="000D2831">
            <w:pPr>
              <w:rPr>
                <w:color w:val="C00000"/>
                <w:lang w:val="sr-Cyrl-CS"/>
              </w:rPr>
            </w:pPr>
            <w:r w:rsidRPr="003D342C">
              <w:rPr>
                <w:color w:val="C00000"/>
                <w:lang w:val="sr-Cyrl-CS"/>
              </w:rPr>
              <w:t>ИС. 1.1.9.</w:t>
            </w:r>
          </w:p>
          <w:p w:rsidR="00667FED" w:rsidRPr="003D342C" w:rsidRDefault="00667FED" w:rsidP="000D2831">
            <w:pPr>
              <w:rPr>
                <w:color w:val="C00000"/>
                <w:lang w:val="sr-Cyrl-CS"/>
              </w:rPr>
            </w:pPr>
            <w:r w:rsidRPr="003D342C">
              <w:rPr>
                <w:color w:val="C00000"/>
                <w:lang w:val="sr-Cyrl-CS"/>
              </w:rPr>
              <w:t>ИС. 1.2.4</w:t>
            </w:r>
          </w:p>
          <w:p w:rsidR="00667FED" w:rsidRPr="009C6A15" w:rsidRDefault="00667FED" w:rsidP="000D2831">
            <w:pPr>
              <w:rPr>
                <w:rFonts w:ascii="TimesNewRomanPSMT" w:hAnsi="TimesNewRomanPSMT" w:cs="TimesNewRomanPSMT"/>
                <w:lang w:val="ru-RU"/>
              </w:rPr>
            </w:pPr>
          </w:p>
          <w:p w:rsidR="00667FED" w:rsidRPr="009C6A15" w:rsidRDefault="00667FED" w:rsidP="000D2831">
            <w:pPr>
              <w:rPr>
                <w:rFonts w:ascii="TimesNewRomanPSMT" w:hAnsi="TimesNewRomanPSMT" w:cs="TimesNewRomanPSMT"/>
                <w:lang w:val="ru-RU"/>
              </w:rPr>
            </w:pPr>
          </w:p>
          <w:p w:rsidR="00667FED" w:rsidRPr="009C6A15" w:rsidRDefault="00667FED" w:rsidP="000D2831">
            <w:pPr>
              <w:rPr>
                <w:rFonts w:ascii="TimesNewRomanPSMT" w:hAnsi="TimesNewRomanPSMT" w:cs="TimesNewRomanPSMT"/>
                <w:lang w:val="ru-RU"/>
              </w:rPr>
            </w:pPr>
          </w:p>
          <w:p w:rsidR="00667FED" w:rsidRPr="009C6A15" w:rsidRDefault="00667FED" w:rsidP="000D2831">
            <w:pPr>
              <w:rPr>
                <w:rFonts w:ascii="TimesNewRomanPSMT" w:hAnsi="TimesNewRomanPSMT" w:cs="TimesNewRomanPSMT"/>
                <w:lang w:val="ru-RU"/>
              </w:rPr>
            </w:pPr>
          </w:p>
          <w:p w:rsidR="00667FED" w:rsidRPr="009C6A15" w:rsidRDefault="00667FED" w:rsidP="000D2831">
            <w:pPr>
              <w:rPr>
                <w:rFonts w:ascii="TimesNewRomanPSMT" w:hAnsi="TimesNewRomanPSMT" w:cs="TimesNewRomanPSMT"/>
                <w:lang w:val="ru-RU"/>
              </w:rPr>
            </w:pPr>
          </w:p>
          <w:p w:rsidR="00667FED" w:rsidRPr="009C6A15" w:rsidRDefault="00667FED" w:rsidP="000D2831">
            <w:pPr>
              <w:rPr>
                <w:rFonts w:ascii="TimesNewRomanPSMT" w:hAnsi="TimesNewRomanPSMT" w:cs="TimesNewRomanPSMT"/>
                <w:lang w:val="ru-RU"/>
              </w:rPr>
            </w:pPr>
          </w:p>
          <w:p w:rsidR="00667FED" w:rsidRPr="009C6A15" w:rsidRDefault="00667FED" w:rsidP="000D2831">
            <w:pPr>
              <w:rPr>
                <w:rFonts w:ascii="TimesNewRomanPSMT" w:hAnsi="TimesNewRomanPSMT" w:cs="TimesNewRomanPSMT"/>
                <w:lang w:val="ru-RU"/>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Pr="003D342C" w:rsidRDefault="00667FED" w:rsidP="000D2831">
            <w:pPr>
              <w:rPr>
                <w:b/>
                <w:color w:val="00B050"/>
                <w:u w:val="single"/>
                <w:lang w:val="sr-Cyrl-CS"/>
              </w:rPr>
            </w:pPr>
            <w:r w:rsidRPr="003D342C">
              <w:rPr>
                <w:b/>
                <w:color w:val="00B050"/>
                <w:u w:val="single"/>
                <w:lang w:val="sr-Cyrl-CS"/>
              </w:rPr>
              <w:t>СРЕДЊИ:</w:t>
            </w:r>
          </w:p>
          <w:p w:rsidR="00667FED" w:rsidRPr="003D342C" w:rsidRDefault="00667FED" w:rsidP="000D2831">
            <w:pPr>
              <w:rPr>
                <w:color w:val="00B050"/>
                <w:lang w:val="sr-Cyrl-CS"/>
              </w:rPr>
            </w:pPr>
            <w:r w:rsidRPr="003D342C">
              <w:rPr>
                <w:color w:val="00B050"/>
                <w:lang w:val="sr-Cyrl-CS"/>
              </w:rPr>
              <w:t>ИС. 2.1.1.</w:t>
            </w:r>
          </w:p>
          <w:p w:rsidR="00667FED" w:rsidRPr="003D342C" w:rsidRDefault="00667FED" w:rsidP="000D2831">
            <w:pPr>
              <w:rPr>
                <w:color w:val="00B050"/>
                <w:lang w:val="sr-Cyrl-CS"/>
              </w:rPr>
            </w:pPr>
            <w:r w:rsidRPr="003D342C">
              <w:rPr>
                <w:color w:val="00B050"/>
                <w:lang w:val="sr-Cyrl-CS"/>
              </w:rPr>
              <w:t>ИС. 2.1.2.</w:t>
            </w:r>
          </w:p>
          <w:p w:rsidR="00667FED" w:rsidRPr="003D342C" w:rsidRDefault="00667FED" w:rsidP="000D2831">
            <w:pPr>
              <w:rPr>
                <w:color w:val="00B050"/>
                <w:lang w:val="sr-Cyrl-CS"/>
              </w:rPr>
            </w:pPr>
            <w:r w:rsidRPr="003D342C">
              <w:rPr>
                <w:color w:val="00B050"/>
                <w:lang w:val="sr-Cyrl-CS"/>
              </w:rPr>
              <w:t>ИС. 2.1.3.</w:t>
            </w:r>
          </w:p>
          <w:p w:rsidR="00667FED" w:rsidRPr="003D342C" w:rsidRDefault="00667FED" w:rsidP="000D2831">
            <w:pPr>
              <w:rPr>
                <w:color w:val="00B050"/>
                <w:lang w:val="sr-Cyrl-CS"/>
              </w:rPr>
            </w:pPr>
            <w:r w:rsidRPr="003D342C">
              <w:rPr>
                <w:color w:val="00B050"/>
                <w:lang w:val="sr-Cyrl-CS"/>
              </w:rPr>
              <w:t>ИС. 2.1.4.</w:t>
            </w:r>
          </w:p>
          <w:p w:rsidR="00667FED" w:rsidRPr="003D342C" w:rsidRDefault="00667FED" w:rsidP="000D2831">
            <w:pPr>
              <w:rPr>
                <w:color w:val="00B050"/>
                <w:lang w:val="sr-Cyrl-CS"/>
              </w:rPr>
            </w:pPr>
            <w:r w:rsidRPr="003D342C">
              <w:rPr>
                <w:color w:val="00B050"/>
                <w:lang w:val="sr-Cyrl-CS"/>
              </w:rPr>
              <w:t>ИС. 2.1.5.</w:t>
            </w:r>
          </w:p>
          <w:p w:rsidR="00667FED" w:rsidRPr="003D342C" w:rsidRDefault="00667FED" w:rsidP="000D2831">
            <w:pPr>
              <w:rPr>
                <w:color w:val="00B050"/>
                <w:lang w:val="sr-Cyrl-CS"/>
              </w:rPr>
            </w:pPr>
            <w:r w:rsidRPr="003D342C">
              <w:rPr>
                <w:color w:val="00B050"/>
                <w:lang w:val="sr-Cyrl-CS"/>
              </w:rPr>
              <w:t>ИС. 2.2.1.</w:t>
            </w:r>
          </w:p>
          <w:p w:rsidR="00667FED" w:rsidRPr="009C6A15" w:rsidRDefault="00667FED" w:rsidP="000D2831">
            <w:pPr>
              <w:rPr>
                <w:rFonts w:ascii="TimesNewRomanPSMT" w:hAnsi="TimesNewRomanPSMT" w:cs="TimesNewRomanPSMT"/>
                <w:lang w:val="ru-RU"/>
              </w:rPr>
            </w:pPr>
          </w:p>
          <w:p w:rsidR="00667FED" w:rsidRPr="009C6A15" w:rsidRDefault="00667FED" w:rsidP="000D2831">
            <w:pPr>
              <w:rPr>
                <w:rFonts w:ascii="TimesNewRomanPSMT" w:hAnsi="TimesNewRomanPSMT" w:cs="TimesNewRomanPSMT"/>
                <w:lang w:val="ru-RU"/>
              </w:rPr>
            </w:pPr>
          </w:p>
          <w:p w:rsidR="00667FED" w:rsidRPr="009C6A15" w:rsidRDefault="00667FED" w:rsidP="000D2831">
            <w:pPr>
              <w:rPr>
                <w:rFonts w:ascii="TimesNewRomanPSMT" w:hAnsi="TimesNewRomanPSMT" w:cs="TimesNewRomanPSMT"/>
                <w:lang w:val="ru-RU"/>
              </w:rPr>
            </w:pPr>
          </w:p>
          <w:p w:rsidR="00667FED" w:rsidRPr="009C6A15" w:rsidRDefault="00667FED" w:rsidP="000D2831">
            <w:pPr>
              <w:rPr>
                <w:rFonts w:ascii="TimesNewRomanPSMT" w:hAnsi="TimesNewRomanPSMT" w:cs="TimesNewRomanPSMT"/>
                <w:lang w:val="ru-RU"/>
              </w:rPr>
            </w:pPr>
          </w:p>
          <w:p w:rsidR="00667FED" w:rsidRPr="009C6A15" w:rsidRDefault="00667FED" w:rsidP="000D2831">
            <w:pPr>
              <w:rPr>
                <w:rFonts w:ascii="TimesNewRomanPSMT" w:hAnsi="TimesNewRomanPSMT" w:cs="TimesNewRomanPSMT"/>
                <w:lang w:val="ru-RU"/>
              </w:rPr>
            </w:pPr>
          </w:p>
          <w:p w:rsidR="00667FED" w:rsidRPr="009C6A15" w:rsidRDefault="00667FED" w:rsidP="000D2831">
            <w:pPr>
              <w:rPr>
                <w:rFonts w:ascii="TimesNewRomanPSMT" w:hAnsi="TimesNewRomanPSMT" w:cs="TimesNewRomanPSMT"/>
                <w:lang w:val="ru-RU"/>
              </w:rPr>
            </w:pPr>
          </w:p>
          <w:p w:rsidR="00667FED" w:rsidRPr="009C6A15" w:rsidRDefault="00667FED" w:rsidP="000D2831">
            <w:pPr>
              <w:rPr>
                <w:rFonts w:ascii="TimesNewRomanPSMT" w:hAnsi="TimesNewRomanPSMT" w:cs="TimesNewRomanPSMT"/>
                <w:lang w:val="ru-RU"/>
              </w:rPr>
            </w:pPr>
          </w:p>
          <w:p w:rsidR="00667FED" w:rsidRPr="009C6A15" w:rsidRDefault="00667FED" w:rsidP="000D2831">
            <w:pPr>
              <w:rPr>
                <w:rFonts w:ascii="TimesNewRomanPSMT" w:hAnsi="TimesNewRomanPSMT" w:cs="TimesNewRomanPSMT"/>
                <w:lang w:val="ru-RU"/>
              </w:rPr>
            </w:pPr>
          </w:p>
          <w:p w:rsidR="00667FED" w:rsidRPr="009C6A15" w:rsidRDefault="00667FED" w:rsidP="000D2831">
            <w:pPr>
              <w:rPr>
                <w:rFonts w:ascii="TimesNewRomanPSMT" w:hAnsi="TimesNewRomanPSMT" w:cs="TimesNewRomanPSMT"/>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Pr="009C6A15" w:rsidRDefault="00667FED" w:rsidP="000D2831">
            <w:pPr>
              <w:rPr>
                <w:b/>
                <w:color w:val="002060"/>
                <w:u w:val="single"/>
                <w:lang w:val="ru-RU"/>
              </w:rPr>
            </w:pPr>
            <w:r w:rsidRPr="009C6A15">
              <w:rPr>
                <w:b/>
                <w:color w:val="002060"/>
                <w:u w:val="single"/>
                <w:lang w:val="ru-RU"/>
              </w:rPr>
              <w:t>НАПРЕДНИ:</w:t>
            </w:r>
          </w:p>
          <w:p w:rsidR="00667FED" w:rsidRPr="00B80F42" w:rsidRDefault="00667FED" w:rsidP="000D2831">
            <w:pPr>
              <w:rPr>
                <w:color w:val="002060"/>
                <w:lang w:val="sr-Cyrl-CS"/>
              </w:rPr>
            </w:pPr>
            <w:r w:rsidRPr="00B80F42">
              <w:rPr>
                <w:color w:val="002060"/>
                <w:lang w:val="sr-Cyrl-CS"/>
              </w:rPr>
              <w:t>ИС. 3.1.1.</w:t>
            </w:r>
          </w:p>
          <w:p w:rsidR="00667FED" w:rsidRPr="00B80F42" w:rsidRDefault="00667FED" w:rsidP="000D2831">
            <w:pPr>
              <w:rPr>
                <w:color w:val="002060"/>
                <w:lang w:val="sr-Cyrl-CS"/>
              </w:rPr>
            </w:pPr>
            <w:r w:rsidRPr="00B80F42">
              <w:rPr>
                <w:color w:val="002060"/>
                <w:lang w:val="sr-Cyrl-CS"/>
              </w:rPr>
              <w:t>ИС. 3.1.3.</w:t>
            </w:r>
          </w:p>
          <w:p w:rsidR="00667FED" w:rsidRPr="00B80F42" w:rsidRDefault="00667FED" w:rsidP="000D2831">
            <w:pPr>
              <w:rPr>
                <w:color w:val="002060"/>
                <w:lang w:val="sr-Cyrl-CS"/>
              </w:rPr>
            </w:pPr>
            <w:r w:rsidRPr="00B80F42">
              <w:rPr>
                <w:color w:val="002060"/>
                <w:lang w:val="sr-Cyrl-CS"/>
              </w:rPr>
              <w:t>ИС. 3.1.4.</w:t>
            </w:r>
          </w:p>
          <w:p w:rsidR="00667FED" w:rsidRPr="00397199" w:rsidRDefault="00667FED" w:rsidP="000D2831">
            <w:pPr>
              <w:rPr>
                <w:lang w:val="sr-Cyrl-CS"/>
              </w:rPr>
            </w:pPr>
            <w:r w:rsidRPr="00B80F42">
              <w:rPr>
                <w:color w:val="002060"/>
                <w:lang w:val="sr-Cyrl-CS"/>
              </w:rPr>
              <w:lastRenderedPageBreak/>
              <w:t>ИС. 3.2.6.</w:t>
            </w:r>
          </w:p>
        </w:tc>
        <w:tc>
          <w:tcPr>
            <w:tcW w:w="3464" w:type="dxa"/>
            <w:tcBorders>
              <w:top w:val="single" w:sz="4" w:space="0" w:color="auto"/>
              <w:left w:val="single" w:sz="4" w:space="0" w:color="auto"/>
              <w:right w:val="thinThickSmallGap" w:sz="24" w:space="0" w:color="auto"/>
            </w:tcBorders>
            <w:shd w:val="clear" w:color="auto" w:fill="auto"/>
          </w:tcPr>
          <w:p w:rsidR="00667FED" w:rsidRPr="006B0E5A" w:rsidRDefault="00667FED" w:rsidP="000D2831">
            <w:pPr>
              <w:rPr>
                <w:sz w:val="20"/>
                <w:szCs w:val="20"/>
                <w:lang w:val="sr-Cyrl-CS"/>
              </w:rPr>
            </w:pPr>
            <w:r>
              <w:rPr>
                <w:sz w:val="20"/>
                <w:szCs w:val="20"/>
                <w:lang w:val="sr-Cyrl-CS"/>
              </w:rPr>
              <w:lastRenderedPageBreak/>
              <w:t>-</w:t>
            </w:r>
            <w:r w:rsidRPr="006B0E5A">
              <w:rPr>
                <w:sz w:val="20"/>
                <w:szCs w:val="20"/>
                <w:lang w:val="sr-Cyrl-CS"/>
              </w:rPr>
              <w:t>обавезно иницијално тестирање</w:t>
            </w:r>
          </w:p>
          <w:p w:rsidR="00667FED" w:rsidRPr="006B0E5A" w:rsidRDefault="00667FED" w:rsidP="000D2831">
            <w:pPr>
              <w:rPr>
                <w:lang w:val="sr-Cyrl-CS"/>
              </w:rPr>
            </w:pPr>
            <w:r w:rsidRPr="006B0E5A">
              <w:rPr>
                <w:lang w:val="sr-Cyrl-CS"/>
              </w:rPr>
              <w:t>-усмено испитивање</w:t>
            </w:r>
          </w:p>
          <w:p w:rsidR="00667FED" w:rsidRPr="006B0E5A" w:rsidRDefault="00667FED" w:rsidP="000D2831">
            <w:pPr>
              <w:rPr>
                <w:lang w:val="sr-Cyrl-CS"/>
              </w:rPr>
            </w:pPr>
            <w:r w:rsidRPr="006B0E5A">
              <w:rPr>
                <w:lang w:val="sr-Cyrl-CS"/>
              </w:rPr>
              <w:t>-пригодни тестови</w:t>
            </w:r>
          </w:p>
          <w:p w:rsidR="00667FED" w:rsidRPr="006B0E5A" w:rsidRDefault="00667FED" w:rsidP="000D2831">
            <w:pPr>
              <w:rPr>
                <w:lang w:val="sr-Cyrl-CS"/>
              </w:rPr>
            </w:pPr>
            <w:r w:rsidRPr="006B0E5A">
              <w:rPr>
                <w:lang w:val="sr-Cyrl-CS"/>
              </w:rPr>
              <w:t>-ученички радови</w:t>
            </w:r>
          </w:p>
          <w:p w:rsidR="00667FED" w:rsidRPr="006B0E5A" w:rsidRDefault="00667FED" w:rsidP="000D2831">
            <w:pPr>
              <w:rPr>
                <w:lang w:val="sr-Cyrl-CS"/>
              </w:rPr>
            </w:pPr>
            <w:r w:rsidRPr="006B0E5A">
              <w:rPr>
                <w:lang w:val="sr-Cyrl-CS"/>
              </w:rPr>
              <w:t>самооцењивање</w:t>
            </w:r>
          </w:p>
          <w:p w:rsidR="00667FED" w:rsidRPr="00397199" w:rsidRDefault="00667FED" w:rsidP="000D2831">
            <w:pPr>
              <w:rPr>
                <w:lang w:val="sr-Cyrl-CS"/>
              </w:rPr>
            </w:pPr>
            <w:r w:rsidRPr="006B0E5A">
              <w:rPr>
                <w:lang w:val="sr-Cyrl-CS"/>
              </w:rPr>
              <w:t>-заједничко оцењивање ученика од стране наствника и ученика</w:t>
            </w:r>
          </w:p>
        </w:tc>
      </w:tr>
    </w:tbl>
    <w:p w:rsidR="00667FED" w:rsidRPr="009C6A15" w:rsidRDefault="00667FED" w:rsidP="00667FED">
      <w:pPr>
        <w:rPr>
          <w:lang w:val="ru-RU"/>
        </w:rPr>
      </w:pPr>
    </w:p>
    <w:p w:rsidR="00667FED" w:rsidRPr="009C6A15" w:rsidRDefault="00667FED" w:rsidP="00667FED">
      <w:pPr>
        <w:rPr>
          <w:lang w:val="ru-RU"/>
        </w:rPr>
      </w:pPr>
    </w:p>
    <w:p w:rsidR="00667FED" w:rsidRPr="009C6A15" w:rsidRDefault="00667FED" w:rsidP="00667FED">
      <w:pPr>
        <w:rPr>
          <w:lang w:val="ru-RU"/>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
        <w:gridCol w:w="1565"/>
        <w:gridCol w:w="465"/>
        <w:gridCol w:w="500"/>
        <w:gridCol w:w="2231"/>
        <w:gridCol w:w="1476"/>
        <w:gridCol w:w="2212"/>
      </w:tblGrid>
      <w:tr w:rsidR="00667FED" w:rsidRPr="009C6A15" w:rsidTr="000D2831">
        <w:trPr>
          <w:trHeight w:val="7460"/>
        </w:trPr>
        <w:tc>
          <w:tcPr>
            <w:tcW w:w="1055" w:type="dxa"/>
            <w:tcBorders>
              <w:top w:val="single" w:sz="4" w:space="0" w:color="auto"/>
              <w:left w:val="thinThickSmallGap" w:sz="24" w:space="0" w:color="auto"/>
            </w:tcBorders>
            <w:shd w:val="clear" w:color="auto" w:fill="auto"/>
            <w:vAlign w:val="center"/>
          </w:tcPr>
          <w:p w:rsidR="00667FED" w:rsidRPr="00397199" w:rsidRDefault="00667FED" w:rsidP="000D2831">
            <w:pPr>
              <w:jc w:val="center"/>
              <w:rPr>
                <w:b/>
              </w:rPr>
            </w:pPr>
            <w:r>
              <w:rPr>
                <w:b/>
              </w:rPr>
              <w:lastRenderedPageBreak/>
              <w:t>6</w:t>
            </w:r>
            <w:r w:rsidRPr="00397199">
              <w:rPr>
                <w:b/>
              </w:rPr>
              <w:t>.</w:t>
            </w:r>
          </w:p>
        </w:tc>
        <w:tc>
          <w:tcPr>
            <w:tcW w:w="2035" w:type="dxa"/>
            <w:tcBorders>
              <w:top w:val="single" w:sz="4" w:space="0" w:color="auto"/>
              <w:right w:val="single" w:sz="4" w:space="0" w:color="auto"/>
            </w:tcBorders>
            <w:shd w:val="clear" w:color="auto" w:fill="auto"/>
            <w:vAlign w:val="center"/>
          </w:tcPr>
          <w:p w:rsidR="00667FED" w:rsidRPr="008D124A" w:rsidRDefault="00667FED" w:rsidP="000D2831">
            <w:pPr>
              <w:rPr>
                <w:b/>
                <w:color w:val="003366"/>
                <w:sz w:val="20"/>
                <w:szCs w:val="20"/>
                <w:lang w:val="ru-RU"/>
              </w:rPr>
            </w:pPr>
            <w:r>
              <w:rPr>
                <w:b/>
                <w:color w:val="003366"/>
                <w:sz w:val="20"/>
                <w:szCs w:val="20"/>
                <w:lang w:val="sr-Cyrl-CS"/>
              </w:rPr>
              <w:t>Српске земље и њихово окружење у доба османлијских освајања</w:t>
            </w:r>
          </w:p>
          <w:p w:rsidR="00667FED" w:rsidRPr="00397199" w:rsidRDefault="00667FED" w:rsidP="000D2831">
            <w:pPr>
              <w:jc w:val="center"/>
              <w:rPr>
                <w:b/>
                <w:lang w:val="sr-Cyrl-CS"/>
              </w:rPr>
            </w:pPr>
          </w:p>
        </w:tc>
        <w:tc>
          <w:tcPr>
            <w:tcW w:w="885" w:type="dxa"/>
            <w:tcBorders>
              <w:top w:val="single" w:sz="4" w:space="0" w:color="auto"/>
            </w:tcBorders>
            <w:shd w:val="clear" w:color="auto" w:fill="auto"/>
            <w:vAlign w:val="center"/>
          </w:tcPr>
          <w:p w:rsidR="00667FED" w:rsidRPr="00481A77" w:rsidRDefault="00667FED" w:rsidP="000D2831">
            <w:pPr>
              <w:jc w:val="center"/>
              <w:rPr>
                <w:b/>
              </w:rPr>
            </w:pPr>
            <w:r>
              <w:rPr>
                <w:b/>
              </w:rPr>
              <w:t>7</w:t>
            </w:r>
          </w:p>
        </w:tc>
        <w:tc>
          <w:tcPr>
            <w:tcW w:w="1026" w:type="dxa"/>
            <w:tcBorders>
              <w:top w:val="single" w:sz="4" w:space="0" w:color="auto"/>
            </w:tcBorders>
            <w:shd w:val="clear" w:color="auto" w:fill="auto"/>
            <w:vAlign w:val="center"/>
          </w:tcPr>
          <w:p w:rsidR="00667FED" w:rsidRPr="00481A77" w:rsidRDefault="00667FED" w:rsidP="000D2831">
            <w:pPr>
              <w:jc w:val="center"/>
              <w:rPr>
                <w:b/>
              </w:rPr>
            </w:pPr>
            <w:r>
              <w:rPr>
                <w:b/>
              </w:rPr>
              <w:t>7</w:t>
            </w:r>
          </w:p>
        </w:tc>
        <w:tc>
          <w:tcPr>
            <w:tcW w:w="3538" w:type="dxa"/>
            <w:tcBorders>
              <w:top w:val="single" w:sz="4" w:space="0" w:color="auto"/>
              <w:bottom w:val="single" w:sz="4" w:space="0" w:color="auto"/>
              <w:right w:val="double" w:sz="4" w:space="0" w:color="auto"/>
            </w:tcBorders>
            <w:shd w:val="clear" w:color="auto" w:fill="auto"/>
          </w:tcPr>
          <w:p w:rsidR="00667FED" w:rsidRPr="00A26AD5" w:rsidRDefault="00667FED" w:rsidP="000D2831">
            <w:pPr>
              <w:rPr>
                <w:color w:val="800000"/>
                <w:sz w:val="20"/>
                <w:szCs w:val="20"/>
                <w:lang w:val="ru-RU"/>
              </w:rPr>
            </w:pPr>
            <w:r w:rsidRPr="00A26AD5">
              <w:rPr>
                <w:color w:val="800000"/>
                <w:sz w:val="20"/>
                <w:szCs w:val="20"/>
                <w:lang w:val="ru-RU"/>
              </w:rPr>
              <w:t xml:space="preserve">-Зна ком типу држава припада Османско царство (апсолутна монархија)  и зна да именује владарску  династију </w:t>
            </w:r>
          </w:p>
          <w:p w:rsidR="00667FED" w:rsidRPr="00A26AD5" w:rsidRDefault="00667FED" w:rsidP="000D2831">
            <w:pPr>
              <w:rPr>
                <w:color w:val="800000"/>
                <w:sz w:val="20"/>
                <w:szCs w:val="20"/>
                <w:lang w:val="ru-RU"/>
              </w:rPr>
            </w:pPr>
            <w:r w:rsidRPr="00A26AD5">
              <w:rPr>
                <w:color w:val="800000"/>
                <w:sz w:val="20"/>
                <w:szCs w:val="20"/>
                <w:lang w:val="ru-RU"/>
              </w:rPr>
              <w:t>-Зна да именује друштвене слојеве у Османском царству (војници-спахије, јањичари, раја)</w:t>
            </w:r>
          </w:p>
          <w:p w:rsidR="00667FED" w:rsidRPr="00A26AD5" w:rsidRDefault="00667FED" w:rsidP="000D2831">
            <w:pPr>
              <w:rPr>
                <w:color w:val="800000"/>
                <w:sz w:val="20"/>
                <w:szCs w:val="20"/>
                <w:lang w:val="ru-RU"/>
              </w:rPr>
            </w:pPr>
            <w:r w:rsidRPr="00A26AD5">
              <w:rPr>
                <w:color w:val="800000"/>
                <w:sz w:val="20"/>
                <w:szCs w:val="20"/>
                <w:lang w:val="ru-RU"/>
              </w:rPr>
              <w:t>-Зна да је главна религија у царству-ислам</w:t>
            </w:r>
          </w:p>
          <w:p w:rsidR="00667FED" w:rsidRPr="00A26AD5" w:rsidRDefault="00667FED" w:rsidP="000D2831">
            <w:pPr>
              <w:rPr>
                <w:color w:val="800000"/>
                <w:sz w:val="20"/>
                <w:szCs w:val="20"/>
                <w:lang w:val="ru-RU"/>
              </w:rPr>
            </w:pPr>
            <w:r w:rsidRPr="00A26AD5">
              <w:rPr>
                <w:color w:val="800000"/>
                <w:sz w:val="20"/>
                <w:szCs w:val="20"/>
                <w:lang w:val="ru-RU"/>
              </w:rPr>
              <w:t>-Зна  да опише у главним цртама Маричку битку (када је била (1371), ко је у њој учествовао и последице)</w:t>
            </w:r>
          </w:p>
          <w:p w:rsidR="00667FED" w:rsidRPr="00A26AD5" w:rsidRDefault="00667FED" w:rsidP="000D2831">
            <w:pPr>
              <w:rPr>
                <w:color w:val="800000"/>
                <w:sz w:val="20"/>
                <w:szCs w:val="20"/>
                <w:lang w:val="ru-RU"/>
              </w:rPr>
            </w:pPr>
            <w:r w:rsidRPr="00A26AD5">
              <w:rPr>
                <w:color w:val="800000"/>
                <w:sz w:val="20"/>
                <w:szCs w:val="20"/>
                <w:lang w:val="ru-RU"/>
              </w:rPr>
              <w:t xml:space="preserve">-Зна ко је Марко Краљевић и уме да опише његову положај у односу на Османско царство после Маричке битке (вазал) </w:t>
            </w:r>
          </w:p>
          <w:p w:rsidR="00667FED" w:rsidRDefault="00667FED" w:rsidP="000D2831">
            <w:pPr>
              <w:autoSpaceDE w:val="0"/>
              <w:autoSpaceDN w:val="0"/>
              <w:adjustRightInd w:val="0"/>
              <w:rPr>
                <w:color w:val="800000"/>
                <w:sz w:val="20"/>
                <w:szCs w:val="20"/>
                <w:lang w:val="ru-RU"/>
              </w:rPr>
            </w:pPr>
            <w:r w:rsidRPr="00C06A1C">
              <w:rPr>
                <w:color w:val="800000"/>
                <w:sz w:val="20"/>
                <w:szCs w:val="20"/>
                <w:lang w:val="ru-RU"/>
              </w:rPr>
              <w:t>-Зна на карти, уз помоћ наставника, да покаже правац ширења Османског царства у Европи ( из Мале Азије)</w:t>
            </w:r>
          </w:p>
          <w:p w:rsidR="00667FED" w:rsidRPr="00A26AD5" w:rsidRDefault="00667FED" w:rsidP="000D2831">
            <w:pPr>
              <w:rPr>
                <w:color w:val="800000"/>
                <w:sz w:val="20"/>
                <w:szCs w:val="20"/>
                <w:lang w:val="ru-RU"/>
              </w:rPr>
            </w:pPr>
            <w:r w:rsidRPr="00A26AD5">
              <w:rPr>
                <w:color w:val="800000"/>
                <w:sz w:val="20"/>
                <w:szCs w:val="20"/>
                <w:lang w:val="ru-RU"/>
              </w:rPr>
              <w:t>-Зна ко су кнез Лазар, Вук Бранковић и Милош Обилић и зашто су важни</w:t>
            </w:r>
          </w:p>
          <w:p w:rsidR="00667FED" w:rsidRPr="00A26AD5" w:rsidRDefault="00667FED" w:rsidP="000D2831">
            <w:pPr>
              <w:rPr>
                <w:color w:val="800000"/>
                <w:sz w:val="20"/>
                <w:szCs w:val="20"/>
                <w:lang w:val="ru-RU"/>
              </w:rPr>
            </w:pPr>
            <w:r w:rsidRPr="00A26AD5">
              <w:rPr>
                <w:color w:val="800000"/>
                <w:sz w:val="20"/>
                <w:szCs w:val="20"/>
                <w:lang w:val="ru-RU"/>
              </w:rPr>
              <w:t xml:space="preserve">-Зна да објасни зашто Србију 2/2 </w:t>
            </w:r>
            <w:r w:rsidRPr="00A26AD5">
              <w:rPr>
                <w:color w:val="800000"/>
                <w:sz w:val="20"/>
                <w:szCs w:val="20"/>
              </w:rPr>
              <w:t>XIV</w:t>
            </w:r>
            <w:r w:rsidRPr="00A26AD5">
              <w:rPr>
                <w:color w:val="800000"/>
                <w:sz w:val="20"/>
                <w:szCs w:val="20"/>
                <w:lang w:val="ru-RU"/>
              </w:rPr>
              <w:t xml:space="preserve"> века зовемо Моравска Србија</w:t>
            </w:r>
          </w:p>
          <w:p w:rsidR="00667FED" w:rsidRDefault="00667FED" w:rsidP="000D2831">
            <w:pPr>
              <w:autoSpaceDE w:val="0"/>
              <w:autoSpaceDN w:val="0"/>
              <w:adjustRightInd w:val="0"/>
              <w:rPr>
                <w:color w:val="800000"/>
                <w:sz w:val="20"/>
                <w:szCs w:val="20"/>
                <w:lang w:val="ru-RU"/>
              </w:rPr>
            </w:pPr>
            <w:r w:rsidRPr="00A26AD5">
              <w:rPr>
                <w:color w:val="800000"/>
                <w:sz w:val="20"/>
                <w:szCs w:val="20"/>
                <w:lang w:val="ru-RU"/>
              </w:rPr>
              <w:t>-Зна да опише владавину кнеза Лазара</w:t>
            </w:r>
          </w:p>
          <w:p w:rsidR="00667FED" w:rsidRPr="00A26AD5" w:rsidRDefault="00667FED" w:rsidP="000D2831">
            <w:pPr>
              <w:rPr>
                <w:color w:val="800000"/>
                <w:sz w:val="20"/>
                <w:szCs w:val="20"/>
                <w:lang w:val="ru-RU"/>
              </w:rPr>
            </w:pPr>
            <w:r w:rsidRPr="00A26AD5">
              <w:rPr>
                <w:color w:val="800000"/>
                <w:sz w:val="20"/>
                <w:szCs w:val="20"/>
                <w:lang w:val="ru-RU"/>
              </w:rPr>
              <w:t xml:space="preserve">-Зна да опише кључне догађаје Косовске </w:t>
            </w:r>
            <w:r w:rsidRPr="00A26AD5">
              <w:rPr>
                <w:color w:val="800000"/>
                <w:sz w:val="20"/>
                <w:szCs w:val="20"/>
                <w:lang w:val="ru-RU"/>
              </w:rPr>
              <w:lastRenderedPageBreak/>
              <w:t>битке (када-датум, где се налази на карти, ко су сукобљене стране, ко их предводи, ток битке, последице)</w:t>
            </w:r>
          </w:p>
          <w:p w:rsidR="00667FED" w:rsidRPr="00A26AD5" w:rsidRDefault="00667FED" w:rsidP="000D2831">
            <w:pPr>
              <w:rPr>
                <w:color w:val="800000"/>
                <w:sz w:val="20"/>
                <w:szCs w:val="20"/>
                <w:lang w:val="ru-RU"/>
              </w:rPr>
            </w:pPr>
            <w:r w:rsidRPr="00A26AD5">
              <w:rPr>
                <w:color w:val="800000"/>
                <w:sz w:val="20"/>
                <w:szCs w:val="20"/>
                <w:lang w:val="ru-RU"/>
              </w:rPr>
              <w:t xml:space="preserve">-Зна да на основу лозе Лазаревића уочи и закључи са ким је све кнез Лазар створио одбрамбени систем око Србије женидбено-удадбеним везама чланова своје породице </w:t>
            </w:r>
          </w:p>
          <w:p w:rsidR="00667FED" w:rsidRPr="00A26AD5" w:rsidRDefault="00667FED" w:rsidP="000D2831">
            <w:pPr>
              <w:autoSpaceDE w:val="0"/>
              <w:autoSpaceDN w:val="0"/>
              <w:adjustRightInd w:val="0"/>
              <w:rPr>
                <w:color w:val="800000"/>
                <w:sz w:val="20"/>
                <w:szCs w:val="20"/>
                <w:lang w:val="ru-RU"/>
              </w:rPr>
            </w:pPr>
            <w:r w:rsidRPr="00A26AD5">
              <w:rPr>
                <w:color w:val="800000"/>
                <w:sz w:val="20"/>
                <w:szCs w:val="20"/>
                <w:lang w:val="ru-RU"/>
              </w:rPr>
              <w:t>-Зна да уочи, издвоји и одговори на једноставна питања везана за песме Косовског циклуса: да објасни о ком догађају је реч, ко су кључне личности, која је порука песме</w:t>
            </w:r>
          </w:p>
          <w:p w:rsidR="00667FED" w:rsidRDefault="00667FED" w:rsidP="000D2831">
            <w:pPr>
              <w:autoSpaceDE w:val="0"/>
              <w:autoSpaceDN w:val="0"/>
              <w:adjustRightInd w:val="0"/>
              <w:rPr>
                <w:color w:val="800000"/>
                <w:sz w:val="20"/>
                <w:szCs w:val="20"/>
                <w:lang w:val="ru-RU"/>
              </w:rPr>
            </w:pPr>
            <w:r w:rsidRPr="00A26AD5">
              <w:rPr>
                <w:color w:val="800000"/>
                <w:sz w:val="20"/>
                <w:szCs w:val="20"/>
                <w:lang w:val="ru-RU"/>
              </w:rPr>
              <w:t>-Развија емотиван однос према појмовима отаџбине и слободе</w:t>
            </w:r>
          </w:p>
          <w:p w:rsidR="00667FED" w:rsidRPr="00A26AD5" w:rsidRDefault="00667FED" w:rsidP="000D2831">
            <w:pPr>
              <w:rPr>
                <w:color w:val="800000"/>
                <w:sz w:val="20"/>
                <w:szCs w:val="20"/>
                <w:lang w:val="ru-RU"/>
              </w:rPr>
            </w:pPr>
            <w:r w:rsidRPr="00A26AD5">
              <w:rPr>
                <w:color w:val="800000"/>
                <w:sz w:val="20"/>
                <w:szCs w:val="20"/>
                <w:lang w:val="ru-RU"/>
              </w:rPr>
              <w:t>-Зна када је Србија постала деспотовина (1402) и ко је био први српски деспот (Стефан Лазаревић)</w:t>
            </w:r>
          </w:p>
          <w:p w:rsidR="00667FED" w:rsidRPr="00A26AD5" w:rsidRDefault="00667FED" w:rsidP="000D2831">
            <w:pPr>
              <w:rPr>
                <w:color w:val="800000"/>
                <w:sz w:val="20"/>
                <w:szCs w:val="20"/>
                <w:lang w:val="ru-RU"/>
              </w:rPr>
            </w:pPr>
            <w:r w:rsidRPr="00A26AD5">
              <w:rPr>
                <w:color w:val="800000"/>
                <w:sz w:val="20"/>
                <w:szCs w:val="20"/>
                <w:lang w:val="ru-RU"/>
              </w:rPr>
              <w:t xml:space="preserve">-Зна хронолошки редослед српских деспота </w:t>
            </w:r>
          </w:p>
          <w:p w:rsidR="00667FED" w:rsidRPr="00A26AD5" w:rsidRDefault="00667FED" w:rsidP="000D2831">
            <w:pPr>
              <w:rPr>
                <w:color w:val="800000"/>
                <w:sz w:val="20"/>
                <w:szCs w:val="20"/>
                <w:lang w:val="ru-RU"/>
              </w:rPr>
            </w:pPr>
            <w:r w:rsidRPr="00A26AD5">
              <w:rPr>
                <w:color w:val="800000"/>
                <w:sz w:val="20"/>
                <w:szCs w:val="20"/>
                <w:lang w:val="ru-RU"/>
              </w:rPr>
              <w:t>-Зна где је била српска престоницу у време деспота Стефана  (Београд ) и зна самостално да је покаже на карти</w:t>
            </w:r>
          </w:p>
          <w:p w:rsidR="00667FED" w:rsidRPr="00A26AD5" w:rsidRDefault="00667FED" w:rsidP="000D2831">
            <w:pPr>
              <w:rPr>
                <w:color w:val="800000"/>
                <w:sz w:val="20"/>
                <w:szCs w:val="20"/>
                <w:lang w:val="ru-RU"/>
              </w:rPr>
            </w:pPr>
            <w:r w:rsidRPr="00A26AD5">
              <w:rPr>
                <w:color w:val="800000"/>
                <w:sz w:val="20"/>
                <w:szCs w:val="20"/>
                <w:lang w:val="ru-RU"/>
              </w:rPr>
              <w:t>-Зна да именује у каквим је односима била Србија</w:t>
            </w:r>
            <w:r w:rsidRPr="00A26AD5">
              <w:rPr>
                <w:color w:val="808000"/>
                <w:sz w:val="20"/>
                <w:szCs w:val="20"/>
                <w:lang w:val="ru-RU"/>
              </w:rPr>
              <w:t xml:space="preserve"> </w:t>
            </w:r>
            <w:r w:rsidRPr="00A26AD5">
              <w:rPr>
                <w:color w:val="800000"/>
                <w:sz w:val="20"/>
                <w:szCs w:val="20"/>
                <w:lang w:val="ru-RU"/>
              </w:rPr>
              <w:t xml:space="preserve">у ½ </w:t>
            </w:r>
            <w:r w:rsidRPr="00A26AD5">
              <w:rPr>
                <w:color w:val="800000"/>
                <w:sz w:val="20"/>
                <w:szCs w:val="20"/>
              </w:rPr>
              <w:t>XV</w:t>
            </w:r>
            <w:r w:rsidRPr="00A26AD5">
              <w:rPr>
                <w:color w:val="800000"/>
                <w:sz w:val="20"/>
                <w:szCs w:val="20"/>
                <w:lang w:val="ru-RU"/>
              </w:rPr>
              <w:t xml:space="preserve"> века са Угарском и Османским царством и </w:t>
            </w:r>
            <w:r w:rsidRPr="00A26AD5">
              <w:rPr>
                <w:color w:val="800000"/>
                <w:sz w:val="20"/>
                <w:szCs w:val="20"/>
                <w:lang w:val="ru-RU"/>
              </w:rPr>
              <w:lastRenderedPageBreak/>
              <w:t>да на примерима препозна зависност Србије</w:t>
            </w:r>
          </w:p>
          <w:p w:rsidR="00667FED" w:rsidRPr="00A26AD5" w:rsidRDefault="00667FED" w:rsidP="000D2831">
            <w:pPr>
              <w:rPr>
                <w:color w:val="800000"/>
                <w:sz w:val="20"/>
                <w:szCs w:val="20"/>
                <w:lang w:val="ru-RU"/>
              </w:rPr>
            </w:pPr>
            <w:r w:rsidRPr="00A26AD5">
              <w:rPr>
                <w:color w:val="800000"/>
                <w:sz w:val="20"/>
                <w:szCs w:val="20"/>
                <w:lang w:val="ru-RU"/>
              </w:rPr>
              <w:t>-Зна кад је пао Цариград (1453) , а када Србија (1459)</w:t>
            </w:r>
          </w:p>
          <w:p w:rsidR="00667FED" w:rsidRPr="00A26AD5" w:rsidRDefault="00667FED" w:rsidP="000D2831">
            <w:pPr>
              <w:rPr>
                <w:color w:val="800000"/>
                <w:sz w:val="20"/>
                <w:szCs w:val="20"/>
                <w:lang w:val="ru-RU"/>
              </w:rPr>
            </w:pPr>
            <w:r w:rsidRPr="00A26AD5">
              <w:rPr>
                <w:color w:val="800000"/>
                <w:sz w:val="20"/>
                <w:szCs w:val="20"/>
                <w:lang w:val="ru-RU"/>
              </w:rPr>
              <w:t>под Османску власт</w:t>
            </w:r>
          </w:p>
          <w:p w:rsidR="00667FED" w:rsidRPr="00A26AD5" w:rsidRDefault="00667FED" w:rsidP="000D2831">
            <w:pPr>
              <w:rPr>
                <w:color w:val="800000"/>
                <w:sz w:val="20"/>
                <w:szCs w:val="20"/>
                <w:lang w:val="ru-RU"/>
              </w:rPr>
            </w:pPr>
            <w:r w:rsidRPr="00A26AD5">
              <w:rPr>
                <w:color w:val="800000"/>
                <w:sz w:val="20"/>
                <w:szCs w:val="20"/>
                <w:lang w:val="ru-RU"/>
              </w:rPr>
              <w:t>-Зна да уочи и повеже: пад Византије, пад Цариграда и крај средњег века, као кључне догађаје историје Европе</w:t>
            </w:r>
          </w:p>
          <w:p w:rsidR="00667FED" w:rsidRPr="00A26AD5" w:rsidRDefault="00667FED" w:rsidP="000D2831">
            <w:pPr>
              <w:rPr>
                <w:color w:val="800000"/>
                <w:sz w:val="20"/>
                <w:szCs w:val="20"/>
                <w:lang w:val="ru-RU"/>
              </w:rPr>
            </w:pPr>
            <w:r w:rsidRPr="00A26AD5">
              <w:rPr>
                <w:color w:val="800000"/>
                <w:sz w:val="20"/>
                <w:szCs w:val="20"/>
                <w:lang w:val="ru-RU"/>
              </w:rPr>
              <w:t xml:space="preserve">-Зна на линији времена да уочи и означи кључне догађаје ½ </w:t>
            </w:r>
            <w:r w:rsidRPr="00A26AD5">
              <w:rPr>
                <w:color w:val="800000"/>
                <w:sz w:val="20"/>
                <w:szCs w:val="20"/>
              </w:rPr>
              <w:t>XV</w:t>
            </w:r>
            <w:r w:rsidRPr="00A26AD5">
              <w:rPr>
                <w:color w:val="800000"/>
                <w:sz w:val="20"/>
                <w:szCs w:val="20"/>
                <w:lang w:val="ru-RU"/>
              </w:rPr>
              <w:t xml:space="preserve"> века (до 1459) </w:t>
            </w:r>
          </w:p>
          <w:p w:rsidR="00667FED" w:rsidRPr="00A26AD5" w:rsidRDefault="00667FED" w:rsidP="000D2831">
            <w:pPr>
              <w:rPr>
                <w:color w:val="800000"/>
                <w:sz w:val="20"/>
                <w:szCs w:val="20"/>
                <w:lang w:val="ru-RU"/>
              </w:rPr>
            </w:pPr>
            <w:r w:rsidRPr="00A26AD5">
              <w:rPr>
                <w:color w:val="800000"/>
                <w:sz w:val="20"/>
                <w:szCs w:val="20"/>
                <w:lang w:val="ru-RU"/>
              </w:rPr>
              <w:t xml:space="preserve">-Зна ко је Јефимија и у чему је њен значај </w:t>
            </w:r>
          </w:p>
          <w:p w:rsidR="00667FED" w:rsidRDefault="00667FED" w:rsidP="000D2831">
            <w:pPr>
              <w:autoSpaceDE w:val="0"/>
              <w:autoSpaceDN w:val="0"/>
              <w:adjustRightInd w:val="0"/>
              <w:rPr>
                <w:color w:val="800000"/>
                <w:sz w:val="20"/>
                <w:szCs w:val="20"/>
                <w:lang w:val="ru-RU"/>
              </w:rPr>
            </w:pPr>
            <w:r w:rsidRPr="00A26AD5">
              <w:rPr>
                <w:color w:val="800000"/>
                <w:sz w:val="20"/>
                <w:szCs w:val="20"/>
                <w:lang w:val="ru-RU"/>
              </w:rPr>
              <w:t>-Зна да наведе најзначајнија дела деспота Стефана Лазаревића</w:t>
            </w:r>
          </w:p>
          <w:p w:rsidR="00667FED" w:rsidRPr="00A26AD5" w:rsidRDefault="00667FED" w:rsidP="000D2831">
            <w:pPr>
              <w:rPr>
                <w:color w:val="800000"/>
                <w:sz w:val="20"/>
                <w:szCs w:val="20"/>
                <w:lang w:val="ru-RU"/>
              </w:rPr>
            </w:pPr>
            <w:r w:rsidRPr="00A26AD5">
              <w:rPr>
                <w:color w:val="800000"/>
                <w:sz w:val="20"/>
                <w:szCs w:val="20"/>
                <w:lang w:val="ru-RU"/>
              </w:rPr>
              <w:t xml:space="preserve">-Зна на карти да покаже Босну и Херцеговину и Зету </w:t>
            </w:r>
          </w:p>
          <w:p w:rsidR="00667FED" w:rsidRPr="00A26AD5" w:rsidRDefault="00667FED" w:rsidP="000D2831">
            <w:pPr>
              <w:rPr>
                <w:color w:val="800000"/>
                <w:sz w:val="20"/>
                <w:szCs w:val="20"/>
                <w:lang w:val="ru-RU"/>
              </w:rPr>
            </w:pPr>
            <w:r w:rsidRPr="00A26AD5">
              <w:rPr>
                <w:color w:val="800000"/>
                <w:sz w:val="20"/>
                <w:szCs w:val="20"/>
                <w:lang w:val="ru-RU"/>
              </w:rPr>
              <w:t xml:space="preserve">- Зна да су их освојили Турци у 2/2 </w:t>
            </w:r>
            <w:r w:rsidRPr="00A26AD5">
              <w:rPr>
                <w:color w:val="800000"/>
                <w:sz w:val="20"/>
                <w:szCs w:val="20"/>
              </w:rPr>
              <w:t>XV</w:t>
            </w:r>
            <w:r w:rsidRPr="00A26AD5">
              <w:rPr>
                <w:color w:val="800000"/>
                <w:sz w:val="20"/>
                <w:szCs w:val="20"/>
                <w:lang w:val="ru-RU"/>
              </w:rPr>
              <w:t xml:space="preserve"> века </w:t>
            </w:r>
          </w:p>
          <w:p w:rsidR="00667FED" w:rsidRPr="00A26AD5" w:rsidRDefault="00667FED" w:rsidP="000D2831">
            <w:pPr>
              <w:rPr>
                <w:color w:val="800000"/>
                <w:sz w:val="20"/>
                <w:szCs w:val="20"/>
                <w:lang w:val="ru-RU"/>
              </w:rPr>
            </w:pPr>
            <w:r w:rsidRPr="00A26AD5">
              <w:rPr>
                <w:color w:val="800000"/>
                <w:sz w:val="20"/>
                <w:szCs w:val="20"/>
                <w:lang w:val="ru-RU"/>
              </w:rPr>
              <w:t xml:space="preserve">-Зна на лози Бранковића  да пронађе везу између њих и последњег краља Босне Стефана Томашевића </w:t>
            </w:r>
          </w:p>
          <w:p w:rsidR="00667FED" w:rsidRPr="00A26AD5" w:rsidRDefault="00667FED" w:rsidP="000D2831">
            <w:pPr>
              <w:rPr>
                <w:color w:val="800000"/>
                <w:sz w:val="20"/>
                <w:szCs w:val="20"/>
                <w:lang w:val="ru-RU"/>
              </w:rPr>
            </w:pPr>
            <w:r w:rsidRPr="00A26AD5">
              <w:rPr>
                <w:color w:val="800000"/>
                <w:sz w:val="20"/>
                <w:szCs w:val="20"/>
                <w:lang w:val="ru-RU"/>
              </w:rPr>
              <w:t>-Зна да наведе узроке сеоба Срба у Угарску</w:t>
            </w:r>
          </w:p>
          <w:p w:rsidR="00667FED" w:rsidRPr="00A26AD5" w:rsidRDefault="00667FED" w:rsidP="000D2831">
            <w:pPr>
              <w:rPr>
                <w:color w:val="800000"/>
                <w:sz w:val="20"/>
                <w:szCs w:val="20"/>
                <w:lang w:val="ru-RU"/>
              </w:rPr>
            </w:pPr>
            <w:r w:rsidRPr="00A26AD5">
              <w:rPr>
                <w:color w:val="800000"/>
                <w:sz w:val="20"/>
                <w:szCs w:val="20"/>
                <w:lang w:val="ru-RU"/>
              </w:rPr>
              <w:t xml:space="preserve">-Зна да наведе хронолошке одреднице сеоба Срба у Угарску ( 2/2 </w:t>
            </w:r>
            <w:r w:rsidRPr="00A26AD5">
              <w:rPr>
                <w:color w:val="800000"/>
                <w:sz w:val="20"/>
                <w:szCs w:val="20"/>
              </w:rPr>
              <w:t>XV</w:t>
            </w:r>
            <w:r w:rsidRPr="00A26AD5">
              <w:rPr>
                <w:color w:val="800000"/>
                <w:sz w:val="20"/>
                <w:szCs w:val="20"/>
                <w:lang w:val="ru-RU"/>
              </w:rPr>
              <w:t xml:space="preserve"> века) </w:t>
            </w:r>
          </w:p>
          <w:p w:rsidR="00667FED" w:rsidRDefault="00667FED" w:rsidP="000D2831">
            <w:pPr>
              <w:autoSpaceDE w:val="0"/>
              <w:autoSpaceDN w:val="0"/>
              <w:adjustRightInd w:val="0"/>
              <w:rPr>
                <w:color w:val="800000"/>
                <w:sz w:val="20"/>
                <w:szCs w:val="20"/>
                <w:lang w:val="ru-RU"/>
              </w:rPr>
            </w:pPr>
            <w:r w:rsidRPr="00A26AD5">
              <w:rPr>
                <w:color w:val="800000"/>
                <w:sz w:val="20"/>
                <w:szCs w:val="20"/>
                <w:lang w:val="ru-RU"/>
              </w:rPr>
              <w:t xml:space="preserve">-Зна, уз помоћ наставника, да покаже </w:t>
            </w:r>
            <w:r w:rsidRPr="00A26AD5">
              <w:rPr>
                <w:color w:val="800000"/>
                <w:sz w:val="20"/>
                <w:szCs w:val="20"/>
                <w:lang w:val="ru-RU"/>
              </w:rPr>
              <w:lastRenderedPageBreak/>
              <w:t>правце сеоба Срба</w:t>
            </w:r>
          </w:p>
          <w:p w:rsidR="00667FED" w:rsidRPr="00924523" w:rsidRDefault="00667FED" w:rsidP="000D2831">
            <w:pPr>
              <w:rPr>
                <w:color w:val="800000"/>
                <w:sz w:val="20"/>
                <w:szCs w:val="20"/>
                <w:lang w:val="ru-RU"/>
              </w:rPr>
            </w:pPr>
            <w:r w:rsidRPr="00924523">
              <w:rPr>
                <w:color w:val="800000"/>
                <w:sz w:val="20"/>
                <w:szCs w:val="20"/>
                <w:lang w:val="ru-RU"/>
              </w:rPr>
              <w:t xml:space="preserve">-Повезује владаре са титулама и државама где су владали </w:t>
            </w:r>
          </w:p>
          <w:p w:rsidR="00667FED" w:rsidRPr="00924523" w:rsidRDefault="00667FED" w:rsidP="000D2831">
            <w:pPr>
              <w:rPr>
                <w:color w:val="800000"/>
                <w:sz w:val="20"/>
                <w:szCs w:val="20"/>
                <w:lang w:val="ru-RU"/>
              </w:rPr>
            </w:pPr>
            <w:r w:rsidRPr="00924523">
              <w:rPr>
                <w:color w:val="800000"/>
                <w:sz w:val="20"/>
                <w:szCs w:val="20"/>
                <w:lang w:val="ru-RU"/>
              </w:rPr>
              <w:t xml:space="preserve">-На линији времена уме да означи најважније догађаје Србије у </w:t>
            </w:r>
            <w:r w:rsidRPr="00924523">
              <w:rPr>
                <w:color w:val="800000"/>
                <w:sz w:val="20"/>
                <w:szCs w:val="20"/>
              </w:rPr>
              <w:t>XV</w:t>
            </w:r>
            <w:r w:rsidRPr="00924523">
              <w:rPr>
                <w:color w:val="800000"/>
                <w:sz w:val="20"/>
                <w:szCs w:val="20"/>
                <w:lang w:val="ru-RU"/>
              </w:rPr>
              <w:t xml:space="preserve"> веку</w:t>
            </w:r>
          </w:p>
          <w:p w:rsidR="00667FED" w:rsidRPr="00924523" w:rsidRDefault="00667FED" w:rsidP="000D2831">
            <w:pPr>
              <w:rPr>
                <w:color w:val="800000"/>
                <w:sz w:val="20"/>
                <w:szCs w:val="20"/>
                <w:lang w:val="ru-RU"/>
              </w:rPr>
            </w:pPr>
            <w:r w:rsidRPr="00924523">
              <w:rPr>
                <w:color w:val="800000"/>
                <w:sz w:val="20"/>
                <w:szCs w:val="20"/>
                <w:lang w:val="ru-RU"/>
              </w:rPr>
              <w:t xml:space="preserve">-Издваја најзначајније личности Србије у </w:t>
            </w:r>
            <w:r w:rsidRPr="00924523">
              <w:rPr>
                <w:color w:val="800000"/>
                <w:sz w:val="20"/>
                <w:szCs w:val="20"/>
              </w:rPr>
              <w:t>XV</w:t>
            </w:r>
            <w:r w:rsidRPr="00924523">
              <w:rPr>
                <w:color w:val="800000"/>
                <w:sz w:val="20"/>
                <w:szCs w:val="20"/>
                <w:lang w:val="ru-RU"/>
              </w:rPr>
              <w:t xml:space="preserve"> веку</w:t>
            </w:r>
          </w:p>
          <w:p w:rsidR="00667FED" w:rsidRPr="00A26AD5" w:rsidRDefault="00667FED" w:rsidP="000D2831">
            <w:pPr>
              <w:autoSpaceDE w:val="0"/>
              <w:autoSpaceDN w:val="0"/>
              <w:adjustRightInd w:val="0"/>
              <w:rPr>
                <w:color w:val="800000"/>
                <w:sz w:val="18"/>
                <w:szCs w:val="18"/>
                <w:lang w:val="ru-RU"/>
              </w:rPr>
            </w:pPr>
          </w:p>
          <w:p w:rsidR="00667FED" w:rsidRDefault="00667FED" w:rsidP="000D2831">
            <w:pPr>
              <w:rPr>
                <w:color w:val="00B050"/>
                <w:sz w:val="18"/>
                <w:szCs w:val="18"/>
                <w:lang w:val="sr-Cyrl-CS"/>
              </w:rPr>
            </w:pPr>
          </w:p>
          <w:p w:rsidR="00667FED" w:rsidRPr="00924523" w:rsidRDefault="00667FED" w:rsidP="000D2831">
            <w:pPr>
              <w:rPr>
                <w:color w:val="00B050"/>
                <w:sz w:val="20"/>
                <w:szCs w:val="20"/>
                <w:lang w:val="ru-RU"/>
              </w:rPr>
            </w:pPr>
            <w:r w:rsidRPr="00924523">
              <w:rPr>
                <w:color w:val="00B050"/>
                <w:sz w:val="20"/>
                <w:szCs w:val="20"/>
                <w:lang w:val="ru-RU"/>
              </w:rPr>
              <w:t xml:space="preserve">-Зна коју улогу имају султан и Порта у Османском царству </w:t>
            </w:r>
          </w:p>
          <w:p w:rsidR="00667FED" w:rsidRPr="00924523" w:rsidRDefault="00667FED" w:rsidP="000D2831">
            <w:pPr>
              <w:rPr>
                <w:color w:val="00B050"/>
                <w:sz w:val="20"/>
                <w:szCs w:val="20"/>
                <w:lang w:val="ru-RU"/>
              </w:rPr>
            </w:pPr>
            <w:r w:rsidRPr="00924523">
              <w:rPr>
                <w:color w:val="00B050"/>
                <w:sz w:val="20"/>
                <w:szCs w:val="20"/>
                <w:lang w:val="ru-RU"/>
              </w:rPr>
              <w:t>-Зна да објасни узроке ширења Османског царства с обзиром на унутрашње уређење државе ( војска , пешадија, коњица)</w:t>
            </w:r>
          </w:p>
          <w:p w:rsidR="00667FED" w:rsidRPr="00924523" w:rsidRDefault="00667FED" w:rsidP="000D2831">
            <w:pPr>
              <w:rPr>
                <w:color w:val="00B050"/>
                <w:sz w:val="20"/>
                <w:szCs w:val="20"/>
                <w:lang w:val="ru-RU"/>
              </w:rPr>
            </w:pPr>
            <w:r w:rsidRPr="00924523">
              <w:rPr>
                <w:color w:val="00B050"/>
                <w:sz w:val="20"/>
                <w:szCs w:val="20"/>
                <w:lang w:val="ru-RU"/>
              </w:rPr>
              <w:t xml:space="preserve">- Зна да објасни узроке ширења Османског царства с обзиром на спољно-политичке чиниоце </w:t>
            </w:r>
          </w:p>
          <w:p w:rsidR="00667FED" w:rsidRPr="00924523" w:rsidRDefault="00667FED" w:rsidP="000D2831">
            <w:pPr>
              <w:rPr>
                <w:color w:val="00B050"/>
                <w:sz w:val="20"/>
                <w:szCs w:val="20"/>
                <w:lang w:val="ru-RU"/>
              </w:rPr>
            </w:pPr>
            <w:r w:rsidRPr="00924523">
              <w:rPr>
                <w:color w:val="00B050"/>
                <w:sz w:val="20"/>
                <w:szCs w:val="20"/>
                <w:lang w:val="ru-RU"/>
              </w:rPr>
              <w:t xml:space="preserve">-Зна да објасни начин освајања територије од стране Османлија </w:t>
            </w:r>
          </w:p>
          <w:p w:rsidR="00667FED" w:rsidRPr="00924523" w:rsidRDefault="00667FED" w:rsidP="000D2831">
            <w:pPr>
              <w:rPr>
                <w:color w:val="00B050"/>
                <w:sz w:val="20"/>
                <w:szCs w:val="20"/>
                <w:lang w:val="ru-RU"/>
              </w:rPr>
            </w:pPr>
            <w:r w:rsidRPr="00924523">
              <w:rPr>
                <w:color w:val="00B050"/>
                <w:sz w:val="20"/>
                <w:szCs w:val="20"/>
                <w:lang w:val="ru-RU"/>
              </w:rPr>
              <w:t>-Зна самостално на карти да покаже ширење Османског царства</w:t>
            </w:r>
          </w:p>
          <w:p w:rsidR="00667FED" w:rsidRPr="00924523" w:rsidRDefault="00667FED" w:rsidP="000D2831">
            <w:pPr>
              <w:rPr>
                <w:color w:val="00B050"/>
                <w:sz w:val="20"/>
                <w:szCs w:val="20"/>
                <w:lang w:val="ru-RU"/>
              </w:rPr>
            </w:pPr>
            <w:r w:rsidRPr="00924523">
              <w:rPr>
                <w:color w:val="00B050"/>
                <w:sz w:val="20"/>
                <w:szCs w:val="20"/>
                <w:lang w:val="ru-RU"/>
              </w:rPr>
              <w:t>-Зна да опише и критички сагледа позицију Македоније пре и после Маричке битке</w:t>
            </w:r>
          </w:p>
          <w:p w:rsidR="00667FED" w:rsidRPr="00924523" w:rsidRDefault="00667FED" w:rsidP="000D2831">
            <w:pPr>
              <w:autoSpaceDE w:val="0"/>
              <w:autoSpaceDN w:val="0"/>
              <w:adjustRightInd w:val="0"/>
              <w:rPr>
                <w:rFonts w:ascii="TimesNewRomanPSMT" w:hAnsi="TimesNewRomanPSMT" w:cs="TimesNewRomanPSMT"/>
                <w:color w:val="00B050"/>
                <w:lang w:val="ru-RU"/>
              </w:rPr>
            </w:pPr>
            <w:r w:rsidRPr="00924523">
              <w:rPr>
                <w:color w:val="00B050"/>
                <w:sz w:val="20"/>
                <w:szCs w:val="20"/>
                <w:lang w:val="ru-RU"/>
              </w:rPr>
              <w:t xml:space="preserve">-На основу одломка текста монаха Исаије, савременика Маричке битке уме да издвоји  </w:t>
            </w:r>
            <w:r w:rsidRPr="00924523">
              <w:rPr>
                <w:color w:val="00B050"/>
                <w:sz w:val="20"/>
                <w:szCs w:val="20"/>
                <w:lang w:val="ru-RU"/>
              </w:rPr>
              <w:lastRenderedPageBreak/>
              <w:t>његово тумачење тог догађаја, да уочи и опише однос Турака према пораженом народу и која су дешавања пратила тај догађа</w:t>
            </w:r>
            <w:r w:rsidRPr="00924523">
              <w:rPr>
                <w:rFonts w:ascii="TimesNewRomanPSMT" w:hAnsi="TimesNewRomanPSMT" w:cs="TimesNewRomanPSMT"/>
                <w:color w:val="00B050"/>
                <w:lang w:val="ru-RU"/>
              </w:rPr>
              <w:t xml:space="preserve"> </w:t>
            </w:r>
          </w:p>
          <w:p w:rsidR="00667FED" w:rsidRPr="00924523" w:rsidRDefault="00667FED" w:rsidP="000D2831">
            <w:pPr>
              <w:rPr>
                <w:color w:val="00B050"/>
                <w:sz w:val="20"/>
                <w:szCs w:val="20"/>
                <w:lang w:val="ru-RU"/>
              </w:rPr>
            </w:pPr>
            <w:r w:rsidRPr="00924523">
              <w:rPr>
                <w:color w:val="00B050"/>
                <w:sz w:val="20"/>
                <w:szCs w:val="20"/>
                <w:lang w:val="ru-RU"/>
              </w:rPr>
              <w:t xml:space="preserve">-Зна ко су Мурат </w:t>
            </w:r>
            <w:r w:rsidRPr="00924523">
              <w:rPr>
                <w:color w:val="00B050"/>
                <w:sz w:val="20"/>
                <w:szCs w:val="20"/>
              </w:rPr>
              <w:t>I</w:t>
            </w:r>
            <w:r w:rsidRPr="00924523">
              <w:rPr>
                <w:color w:val="00B050"/>
                <w:sz w:val="20"/>
                <w:szCs w:val="20"/>
                <w:lang w:val="ru-RU"/>
              </w:rPr>
              <w:t xml:space="preserve"> и кнегиња Милица и зашто су важни</w:t>
            </w:r>
          </w:p>
          <w:p w:rsidR="00667FED" w:rsidRPr="00924523" w:rsidRDefault="00667FED" w:rsidP="000D2831">
            <w:pPr>
              <w:rPr>
                <w:color w:val="00B050"/>
                <w:sz w:val="20"/>
                <w:szCs w:val="20"/>
                <w:lang w:val="ru-RU"/>
              </w:rPr>
            </w:pPr>
            <w:r w:rsidRPr="00924523">
              <w:rPr>
                <w:color w:val="00B050"/>
                <w:sz w:val="20"/>
                <w:szCs w:val="20"/>
                <w:lang w:val="ru-RU"/>
              </w:rPr>
              <w:t>-Зна да објасни зашто је кнез Лазар постао водећи обласни господар  у Србији, после смрти последњег Немањића (женидба са Милицом-из рода Немањића, рудници, ширење територије, помирио Српску и васељенску патријаршију, ктитор)</w:t>
            </w:r>
          </w:p>
          <w:p w:rsidR="00667FED" w:rsidRPr="00924523" w:rsidRDefault="00667FED" w:rsidP="000D2831">
            <w:pPr>
              <w:rPr>
                <w:color w:val="00B050"/>
                <w:sz w:val="20"/>
                <w:szCs w:val="20"/>
                <w:lang w:val="ru-RU"/>
              </w:rPr>
            </w:pPr>
            <w:r w:rsidRPr="00924523">
              <w:rPr>
                <w:color w:val="00B050"/>
                <w:sz w:val="20"/>
                <w:szCs w:val="20"/>
                <w:lang w:val="ru-RU"/>
              </w:rPr>
              <w:t>- Зна целовито да опише владавину кнеза Лазара, користећи поред ове лекције и знања из предходних</w:t>
            </w:r>
          </w:p>
          <w:p w:rsidR="00667FED" w:rsidRPr="00924523" w:rsidRDefault="00667FED" w:rsidP="000D2831">
            <w:pPr>
              <w:rPr>
                <w:color w:val="00B050"/>
                <w:sz w:val="20"/>
                <w:szCs w:val="20"/>
                <w:lang w:val="ru-RU"/>
              </w:rPr>
            </w:pPr>
            <w:r w:rsidRPr="00924523">
              <w:rPr>
                <w:color w:val="00B050"/>
                <w:sz w:val="20"/>
                <w:szCs w:val="20"/>
                <w:lang w:val="ru-RU"/>
              </w:rPr>
              <w:t xml:space="preserve">-Зна целовито, узрочно-последично јасно да опише Косовску битку уз показивање на карти </w:t>
            </w:r>
          </w:p>
          <w:p w:rsidR="00667FED" w:rsidRPr="00924523" w:rsidRDefault="00667FED" w:rsidP="000D2831">
            <w:pPr>
              <w:rPr>
                <w:color w:val="00B050"/>
                <w:sz w:val="20"/>
                <w:szCs w:val="20"/>
                <w:lang w:val="ru-RU"/>
              </w:rPr>
            </w:pPr>
            <w:r w:rsidRPr="00924523">
              <w:rPr>
                <w:color w:val="00B050"/>
                <w:sz w:val="20"/>
                <w:szCs w:val="20"/>
                <w:lang w:val="ru-RU"/>
              </w:rPr>
              <w:t xml:space="preserve">- Зна да опише титулу кнеза и кнежевине </w:t>
            </w:r>
          </w:p>
          <w:p w:rsidR="00667FED" w:rsidRPr="00924523" w:rsidRDefault="00667FED" w:rsidP="000D2831">
            <w:pPr>
              <w:rPr>
                <w:color w:val="00B050"/>
                <w:sz w:val="20"/>
                <w:szCs w:val="20"/>
                <w:lang w:val="ru-RU"/>
              </w:rPr>
            </w:pPr>
            <w:r w:rsidRPr="00924523">
              <w:rPr>
                <w:color w:val="00B050"/>
                <w:sz w:val="20"/>
                <w:szCs w:val="20"/>
                <w:lang w:val="ru-RU"/>
              </w:rPr>
              <w:t>-Зна историјске и неисторијске личности, које су учествовале у Косовској бици</w:t>
            </w:r>
          </w:p>
          <w:p w:rsidR="00667FED" w:rsidRPr="00924523" w:rsidRDefault="00667FED" w:rsidP="000D2831">
            <w:pPr>
              <w:rPr>
                <w:color w:val="00B050"/>
                <w:sz w:val="20"/>
                <w:szCs w:val="20"/>
                <w:lang w:val="ru-RU"/>
              </w:rPr>
            </w:pPr>
            <w:r w:rsidRPr="00924523">
              <w:rPr>
                <w:color w:val="00B050"/>
                <w:sz w:val="20"/>
                <w:szCs w:val="20"/>
                <w:lang w:val="ru-RU"/>
              </w:rPr>
              <w:t xml:space="preserve">-Зна где је престоница Моравске Србије (Крушевац) и зна да је покаже на карти </w:t>
            </w:r>
          </w:p>
          <w:p w:rsidR="00667FED" w:rsidRPr="00924523" w:rsidRDefault="00667FED" w:rsidP="000D2831">
            <w:pPr>
              <w:rPr>
                <w:color w:val="00B050"/>
                <w:sz w:val="20"/>
                <w:szCs w:val="20"/>
                <w:lang w:val="ru-RU"/>
              </w:rPr>
            </w:pPr>
            <w:r w:rsidRPr="00924523">
              <w:rPr>
                <w:color w:val="00B050"/>
                <w:sz w:val="20"/>
                <w:szCs w:val="20"/>
                <w:lang w:val="ru-RU"/>
              </w:rPr>
              <w:t xml:space="preserve">-Уме да из песама Косовског циклуса уочи, издвоји и </w:t>
            </w:r>
            <w:r w:rsidRPr="00924523">
              <w:rPr>
                <w:color w:val="00B050"/>
                <w:sz w:val="20"/>
                <w:szCs w:val="20"/>
                <w:lang w:val="ru-RU"/>
              </w:rPr>
              <w:lastRenderedPageBreak/>
              <w:t xml:space="preserve">интерпретира угао гледања </w:t>
            </w:r>
          </w:p>
          <w:p w:rsidR="00667FED" w:rsidRPr="00924523" w:rsidRDefault="00667FED" w:rsidP="000D2831">
            <w:pPr>
              <w:rPr>
                <w:color w:val="00B050"/>
                <w:sz w:val="20"/>
                <w:szCs w:val="20"/>
                <w:lang w:val="ru-RU"/>
              </w:rPr>
            </w:pPr>
            <w:r w:rsidRPr="00924523">
              <w:rPr>
                <w:color w:val="00B050"/>
                <w:sz w:val="20"/>
                <w:szCs w:val="20"/>
                <w:lang w:val="ru-RU"/>
              </w:rPr>
              <w:t>-Зна да објасни величину и значај Косовске битке на основу порука које нам шаљу народне песме Косовског циклуса</w:t>
            </w:r>
          </w:p>
          <w:p w:rsidR="00667FED" w:rsidRPr="00924523" w:rsidRDefault="00667FED" w:rsidP="000D2831">
            <w:pPr>
              <w:autoSpaceDE w:val="0"/>
              <w:autoSpaceDN w:val="0"/>
              <w:adjustRightInd w:val="0"/>
              <w:rPr>
                <w:color w:val="00B050"/>
                <w:sz w:val="20"/>
                <w:szCs w:val="20"/>
                <w:lang w:val="ru-RU"/>
              </w:rPr>
            </w:pPr>
            <w:r w:rsidRPr="00924523">
              <w:rPr>
                <w:color w:val="00B050"/>
                <w:sz w:val="20"/>
                <w:szCs w:val="20"/>
                <w:lang w:val="ru-RU"/>
              </w:rPr>
              <w:t>-Развија критички и емотиван однос према онима који бране и који издају отаџбину</w:t>
            </w:r>
          </w:p>
          <w:p w:rsidR="00667FED" w:rsidRPr="00924523" w:rsidRDefault="00667FED" w:rsidP="000D2831">
            <w:pPr>
              <w:rPr>
                <w:color w:val="00B050"/>
                <w:sz w:val="20"/>
                <w:szCs w:val="20"/>
                <w:lang w:val="ru-RU"/>
              </w:rPr>
            </w:pPr>
            <w:r w:rsidRPr="00924523">
              <w:rPr>
                <w:color w:val="00B050"/>
                <w:sz w:val="20"/>
                <w:szCs w:val="20"/>
                <w:lang w:val="ru-RU"/>
              </w:rPr>
              <w:t>-Зна да опише владавину Стефана Лазаревића</w:t>
            </w:r>
          </w:p>
          <w:p w:rsidR="00667FED" w:rsidRPr="00924523" w:rsidRDefault="00667FED" w:rsidP="000D2831">
            <w:pPr>
              <w:rPr>
                <w:color w:val="00B050"/>
                <w:sz w:val="20"/>
                <w:szCs w:val="20"/>
                <w:lang w:val="ru-RU"/>
              </w:rPr>
            </w:pPr>
            <w:r w:rsidRPr="00924523">
              <w:rPr>
                <w:color w:val="00B050"/>
                <w:sz w:val="20"/>
                <w:szCs w:val="20"/>
                <w:lang w:val="ru-RU"/>
              </w:rPr>
              <w:t>-Зна да опише владавину Ђурђа Бранковића</w:t>
            </w:r>
          </w:p>
          <w:p w:rsidR="00667FED" w:rsidRPr="00924523" w:rsidRDefault="00667FED" w:rsidP="000D2831">
            <w:pPr>
              <w:rPr>
                <w:color w:val="00B050"/>
                <w:sz w:val="20"/>
                <w:szCs w:val="20"/>
                <w:lang w:val="ru-RU"/>
              </w:rPr>
            </w:pPr>
            <w:r w:rsidRPr="00924523">
              <w:rPr>
                <w:color w:val="00B050"/>
                <w:sz w:val="20"/>
                <w:szCs w:val="20"/>
                <w:lang w:val="ru-RU"/>
              </w:rPr>
              <w:t xml:space="preserve">-Зна ко је Мехмед Освајач и зашто је важан </w:t>
            </w:r>
          </w:p>
          <w:p w:rsidR="00667FED" w:rsidRPr="00924523" w:rsidRDefault="00667FED" w:rsidP="000D2831">
            <w:pPr>
              <w:rPr>
                <w:color w:val="00B050"/>
                <w:sz w:val="20"/>
                <w:szCs w:val="20"/>
                <w:lang w:val="ru-RU"/>
              </w:rPr>
            </w:pPr>
            <w:r w:rsidRPr="00924523">
              <w:rPr>
                <w:color w:val="00B050"/>
                <w:sz w:val="20"/>
                <w:szCs w:val="20"/>
                <w:lang w:val="ru-RU"/>
              </w:rPr>
              <w:t>-Зна да објасни разлоге померања српске престонице према северу у време српске деспотовине</w:t>
            </w:r>
          </w:p>
          <w:p w:rsidR="00667FED" w:rsidRPr="00924523" w:rsidRDefault="00667FED" w:rsidP="000D2831">
            <w:pPr>
              <w:rPr>
                <w:color w:val="00B050"/>
                <w:sz w:val="20"/>
                <w:szCs w:val="20"/>
                <w:lang w:val="ru-RU"/>
              </w:rPr>
            </w:pPr>
            <w:r w:rsidRPr="00924523">
              <w:rPr>
                <w:color w:val="00B050"/>
                <w:sz w:val="20"/>
                <w:szCs w:val="20"/>
                <w:lang w:val="ru-RU"/>
              </w:rPr>
              <w:t>-Зна на карти да покаже деспотовину у време деспота Стефана, у време Ђурђа Бранковића, Ново Брдо, Смедерево</w:t>
            </w:r>
          </w:p>
          <w:p w:rsidR="00667FED" w:rsidRPr="00924523" w:rsidRDefault="00667FED" w:rsidP="000D2831">
            <w:pPr>
              <w:rPr>
                <w:color w:val="00B050"/>
                <w:sz w:val="20"/>
                <w:szCs w:val="20"/>
                <w:lang w:val="ru-RU"/>
              </w:rPr>
            </w:pPr>
            <w:r w:rsidRPr="00924523">
              <w:rPr>
                <w:color w:val="00B050"/>
                <w:sz w:val="20"/>
                <w:szCs w:val="20"/>
                <w:lang w:val="ru-RU"/>
              </w:rPr>
              <w:t>- Зна да опише културни узлет Србије у време деспота Стефана Лазаревића</w:t>
            </w:r>
          </w:p>
          <w:p w:rsidR="00667FED" w:rsidRPr="00924523" w:rsidRDefault="00667FED" w:rsidP="000D2831">
            <w:pPr>
              <w:rPr>
                <w:color w:val="00B050"/>
                <w:sz w:val="20"/>
                <w:szCs w:val="20"/>
                <w:lang w:val="ru-RU"/>
              </w:rPr>
            </w:pPr>
            <w:r w:rsidRPr="00924523">
              <w:rPr>
                <w:color w:val="00B050"/>
                <w:sz w:val="20"/>
                <w:szCs w:val="20"/>
                <w:lang w:val="ru-RU"/>
              </w:rPr>
              <w:t>- Зна да објасни где се и зашто Срби насељавају у Угарску</w:t>
            </w:r>
          </w:p>
          <w:p w:rsidR="00667FED" w:rsidRPr="00924523" w:rsidRDefault="00667FED" w:rsidP="000D2831">
            <w:pPr>
              <w:rPr>
                <w:color w:val="00B050"/>
                <w:sz w:val="20"/>
                <w:szCs w:val="20"/>
                <w:lang w:val="ru-RU"/>
              </w:rPr>
            </w:pPr>
            <w:r w:rsidRPr="00924523">
              <w:rPr>
                <w:color w:val="00B050"/>
                <w:sz w:val="20"/>
                <w:szCs w:val="20"/>
                <w:lang w:val="ru-RU"/>
              </w:rPr>
              <w:t xml:space="preserve">- Уме да уочи отпор Срба, кроз анализу песме  „Змај Огњени Вук и Порча од Авале“ </w:t>
            </w:r>
          </w:p>
          <w:p w:rsidR="00667FED" w:rsidRPr="00924523" w:rsidRDefault="00667FED" w:rsidP="000D2831">
            <w:pPr>
              <w:rPr>
                <w:color w:val="00B050"/>
                <w:sz w:val="20"/>
                <w:szCs w:val="20"/>
                <w:lang w:val="ru-RU"/>
              </w:rPr>
            </w:pPr>
            <w:r w:rsidRPr="00924523">
              <w:rPr>
                <w:color w:val="00B050"/>
                <w:sz w:val="20"/>
                <w:szCs w:val="20"/>
                <w:lang w:val="ru-RU"/>
              </w:rPr>
              <w:lastRenderedPageBreak/>
              <w:t>- Зна хронолошки, на линији времена да означи и поређа српске деспоте</w:t>
            </w:r>
          </w:p>
          <w:p w:rsidR="00667FED" w:rsidRPr="00924523" w:rsidRDefault="00667FED" w:rsidP="000D2831">
            <w:pPr>
              <w:rPr>
                <w:color w:val="00B050"/>
                <w:sz w:val="20"/>
                <w:szCs w:val="20"/>
                <w:lang w:val="ru-RU"/>
              </w:rPr>
            </w:pPr>
            <w:r w:rsidRPr="00924523">
              <w:rPr>
                <w:color w:val="00B050"/>
                <w:sz w:val="20"/>
                <w:szCs w:val="20"/>
                <w:lang w:val="ru-RU"/>
              </w:rPr>
              <w:t>-Зна да издвоји главне карактеристике Србије у доба Деспотовине</w:t>
            </w:r>
          </w:p>
          <w:p w:rsidR="00667FED" w:rsidRPr="00924523" w:rsidRDefault="00667FED" w:rsidP="000D2831">
            <w:pPr>
              <w:rPr>
                <w:color w:val="808000"/>
                <w:sz w:val="20"/>
                <w:szCs w:val="20"/>
                <w:lang w:val="ru-RU"/>
              </w:rPr>
            </w:pPr>
            <w:r w:rsidRPr="00924523">
              <w:rPr>
                <w:color w:val="00B050"/>
                <w:sz w:val="20"/>
                <w:szCs w:val="20"/>
                <w:lang w:val="ru-RU"/>
              </w:rPr>
              <w:t xml:space="preserve">- Зна да уради мапу ума за Србију у </w:t>
            </w:r>
            <w:r w:rsidRPr="00924523">
              <w:rPr>
                <w:color w:val="00B050"/>
                <w:sz w:val="20"/>
                <w:szCs w:val="20"/>
              </w:rPr>
              <w:t>XV</w:t>
            </w:r>
            <w:r w:rsidRPr="00924523">
              <w:rPr>
                <w:color w:val="00B050"/>
                <w:sz w:val="20"/>
                <w:szCs w:val="20"/>
                <w:lang w:val="ru-RU"/>
              </w:rPr>
              <w:t xml:space="preserve"> веку, уз помоћ наставника</w:t>
            </w:r>
          </w:p>
          <w:p w:rsidR="00667FED" w:rsidRPr="009C6A15" w:rsidRDefault="00667FED" w:rsidP="000D2831">
            <w:pPr>
              <w:autoSpaceDE w:val="0"/>
              <w:autoSpaceDN w:val="0"/>
              <w:adjustRightInd w:val="0"/>
              <w:rPr>
                <w:rFonts w:ascii="TimesNewRomanPSMT" w:hAnsi="TimesNewRomanPSMT" w:cs="TimesNewRomanPSMT"/>
                <w:lang w:val="ru-RU"/>
              </w:rPr>
            </w:pPr>
          </w:p>
          <w:p w:rsidR="00667FED" w:rsidRDefault="00667FED" w:rsidP="000D2831">
            <w:pPr>
              <w:rPr>
                <w:color w:val="002060"/>
                <w:sz w:val="18"/>
                <w:szCs w:val="18"/>
                <w:lang w:val="ru-RU"/>
              </w:rPr>
            </w:pPr>
          </w:p>
          <w:p w:rsidR="00667FED" w:rsidRDefault="00667FED" w:rsidP="000D2831">
            <w:pPr>
              <w:rPr>
                <w:color w:val="002060"/>
                <w:sz w:val="18"/>
                <w:szCs w:val="18"/>
                <w:lang w:val="ru-RU"/>
              </w:rPr>
            </w:pPr>
          </w:p>
          <w:p w:rsidR="00667FED" w:rsidRDefault="00667FED" w:rsidP="000D2831">
            <w:pPr>
              <w:rPr>
                <w:color w:val="002060"/>
                <w:sz w:val="18"/>
                <w:szCs w:val="18"/>
                <w:lang w:val="ru-RU"/>
              </w:rPr>
            </w:pPr>
          </w:p>
          <w:p w:rsidR="00667FED" w:rsidRDefault="00667FED" w:rsidP="000D2831">
            <w:pPr>
              <w:rPr>
                <w:color w:val="002060"/>
                <w:sz w:val="18"/>
                <w:szCs w:val="18"/>
                <w:lang w:val="ru-RU"/>
              </w:rPr>
            </w:pPr>
          </w:p>
          <w:p w:rsidR="00667FED" w:rsidRPr="00924523" w:rsidRDefault="00667FED" w:rsidP="000D2831">
            <w:pPr>
              <w:rPr>
                <w:color w:val="003366"/>
                <w:sz w:val="20"/>
                <w:szCs w:val="20"/>
                <w:lang w:val="ru-RU"/>
              </w:rPr>
            </w:pPr>
            <w:r w:rsidRPr="00924523">
              <w:rPr>
                <w:color w:val="003366"/>
                <w:sz w:val="20"/>
                <w:szCs w:val="20"/>
                <w:lang w:val="ru-RU"/>
              </w:rPr>
              <w:t xml:space="preserve">-Зна да целовито, узрочно-последично, јасно објасни узроке успона Османског царства и њиховог ширења на Балкану од средине </w:t>
            </w:r>
            <w:r w:rsidRPr="00924523">
              <w:rPr>
                <w:color w:val="003366"/>
                <w:sz w:val="20"/>
                <w:szCs w:val="20"/>
              </w:rPr>
              <w:t>XIV</w:t>
            </w:r>
            <w:r w:rsidRPr="00924523">
              <w:rPr>
                <w:color w:val="003366"/>
                <w:sz w:val="20"/>
                <w:szCs w:val="20"/>
                <w:lang w:val="ru-RU"/>
              </w:rPr>
              <w:t xml:space="preserve"> до краја </w:t>
            </w:r>
            <w:r w:rsidRPr="00924523">
              <w:rPr>
                <w:color w:val="003366"/>
                <w:sz w:val="20"/>
                <w:szCs w:val="20"/>
              </w:rPr>
              <w:t>XV</w:t>
            </w:r>
            <w:r w:rsidRPr="00924523">
              <w:rPr>
                <w:color w:val="003366"/>
                <w:sz w:val="20"/>
                <w:szCs w:val="20"/>
                <w:lang w:val="ru-RU"/>
              </w:rPr>
              <w:t xml:space="preserve"> века</w:t>
            </w:r>
          </w:p>
          <w:p w:rsidR="00667FED" w:rsidRPr="00924523" w:rsidRDefault="00667FED" w:rsidP="000D2831">
            <w:pPr>
              <w:autoSpaceDE w:val="0"/>
              <w:autoSpaceDN w:val="0"/>
              <w:adjustRightInd w:val="0"/>
              <w:rPr>
                <w:color w:val="003366"/>
                <w:sz w:val="20"/>
                <w:szCs w:val="20"/>
                <w:lang w:val="ru-RU"/>
              </w:rPr>
            </w:pPr>
            <w:r w:rsidRPr="00924523">
              <w:rPr>
                <w:color w:val="003366"/>
                <w:sz w:val="20"/>
                <w:szCs w:val="20"/>
                <w:lang w:val="ru-RU"/>
              </w:rPr>
              <w:t>-На примеру Македоније у 2/2 XIV века уме да примени знање везано за узроке и начин ширења Османског царства (међусобни сукоби обласних господара, потценили су Турке, били су мета сталних упада Турака, после битке вазали, два брата Марка Краљевића су се одселила преко Саве и Дунава-почеци сеоба; Марко као вазал учествује на страни Турака, после његове погибије освојена је потпуно Македонија)</w:t>
            </w:r>
          </w:p>
          <w:p w:rsidR="00667FED" w:rsidRPr="00924523" w:rsidRDefault="00667FED" w:rsidP="000D2831">
            <w:pPr>
              <w:autoSpaceDE w:val="0"/>
              <w:autoSpaceDN w:val="0"/>
              <w:adjustRightInd w:val="0"/>
              <w:rPr>
                <w:color w:val="003366"/>
                <w:sz w:val="20"/>
                <w:szCs w:val="20"/>
                <w:lang w:val="ru-RU"/>
              </w:rPr>
            </w:pPr>
            <w:r w:rsidRPr="00924523">
              <w:rPr>
                <w:color w:val="003366"/>
                <w:sz w:val="20"/>
                <w:szCs w:val="20"/>
                <w:lang w:val="ru-RU"/>
              </w:rPr>
              <w:lastRenderedPageBreak/>
              <w:t>-Уме свеобухватно, критички да анализира  одломак текста монаха Исаије (уз предходно, број војника који описује-зашто је и да ли је преувеличан; како су реаговали људи на све ове догађаје око Маричке битке тј зашто се каже да су «живи завидели мртвима»)</w:t>
            </w:r>
          </w:p>
          <w:p w:rsidR="00667FED" w:rsidRPr="00924523" w:rsidRDefault="00667FED" w:rsidP="000D2831">
            <w:pPr>
              <w:rPr>
                <w:color w:val="003366"/>
                <w:sz w:val="20"/>
                <w:szCs w:val="20"/>
                <w:lang w:val="ru-RU"/>
              </w:rPr>
            </w:pPr>
            <w:r w:rsidRPr="00924523">
              <w:rPr>
                <w:color w:val="003366"/>
                <w:sz w:val="20"/>
                <w:szCs w:val="20"/>
                <w:lang w:val="ru-RU"/>
              </w:rPr>
              <w:t>- Уочава и на примерима објашњава српску неслогу испољену у време доласка Османлија на Балкан (Византија, Бугарска, обласни господари...)</w:t>
            </w:r>
          </w:p>
          <w:p w:rsidR="00667FED" w:rsidRPr="00924523" w:rsidRDefault="00667FED" w:rsidP="000D2831">
            <w:pPr>
              <w:rPr>
                <w:color w:val="003366"/>
                <w:sz w:val="20"/>
                <w:szCs w:val="20"/>
                <w:lang w:val="ru-RU"/>
              </w:rPr>
            </w:pPr>
            <w:r w:rsidRPr="00924523">
              <w:rPr>
                <w:color w:val="003366"/>
                <w:sz w:val="20"/>
                <w:szCs w:val="20"/>
                <w:lang w:val="ru-RU"/>
              </w:rPr>
              <w:t>-Зна критички, аргументовано да објасни, изрази став и мишљење везаних за  Косовску битку: да ли је то победа или пораз (за обе стране)</w:t>
            </w:r>
          </w:p>
          <w:p w:rsidR="00667FED" w:rsidRPr="00924523" w:rsidRDefault="00667FED" w:rsidP="000D2831">
            <w:pPr>
              <w:rPr>
                <w:color w:val="003366"/>
                <w:sz w:val="20"/>
                <w:szCs w:val="20"/>
                <w:lang w:val="ru-RU"/>
              </w:rPr>
            </w:pPr>
            <w:r w:rsidRPr="00924523">
              <w:rPr>
                <w:color w:val="003366"/>
                <w:sz w:val="20"/>
                <w:szCs w:val="20"/>
                <w:lang w:val="ru-RU"/>
              </w:rPr>
              <w:t xml:space="preserve">-Уме да повеже градиво које је учено и уочи кључне догађаје и личности и  критички анализира песму „Пропаст царства српскога“: које догађаје описује, у ком периоду се они догађају у историји, а у који догађај су стављени у песми; када је песма могла бити писана, са којих територија и у ком временском периоду се српски владари боре против Османлија, са којим осељањем се песма завршава; зашто је </w:t>
            </w:r>
            <w:r w:rsidRPr="00924523">
              <w:rPr>
                <w:color w:val="003366"/>
                <w:sz w:val="20"/>
                <w:szCs w:val="20"/>
                <w:lang w:val="ru-RU"/>
              </w:rPr>
              <w:lastRenderedPageBreak/>
              <w:t>број војника и једне и друге стране  преувеличан...)</w:t>
            </w:r>
          </w:p>
          <w:p w:rsidR="00667FED" w:rsidRPr="00924523" w:rsidRDefault="00667FED" w:rsidP="000D2831">
            <w:pPr>
              <w:rPr>
                <w:color w:val="003366"/>
                <w:sz w:val="20"/>
                <w:szCs w:val="20"/>
                <w:lang w:val="ru-RU"/>
              </w:rPr>
            </w:pPr>
            <w:r w:rsidRPr="00924523">
              <w:rPr>
                <w:color w:val="003366"/>
                <w:sz w:val="20"/>
                <w:szCs w:val="20"/>
                <w:lang w:val="ru-RU"/>
              </w:rPr>
              <w:t>-Уме да критички образложи да ли је Вук Бранковић издајник или не</w:t>
            </w:r>
          </w:p>
          <w:p w:rsidR="00667FED" w:rsidRPr="00924523" w:rsidRDefault="00667FED" w:rsidP="000D2831">
            <w:pPr>
              <w:rPr>
                <w:color w:val="003366"/>
                <w:sz w:val="20"/>
                <w:szCs w:val="20"/>
                <w:lang w:val="ru-RU"/>
              </w:rPr>
            </w:pPr>
            <w:r w:rsidRPr="00924523">
              <w:rPr>
                <w:color w:val="003366"/>
                <w:sz w:val="20"/>
                <w:szCs w:val="20"/>
                <w:lang w:val="ru-RU"/>
              </w:rPr>
              <w:t xml:space="preserve">-Зна да опише на које је све начине Србија чувала независност у ½ </w:t>
            </w:r>
            <w:r w:rsidRPr="00924523">
              <w:rPr>
                <w:color w:val="003366"/>
                <w:sz w:val="20"/>
                <w:szCs w:val="20"/>
              </w:rPr>
              <w:t>XV</w:t>
            </w:r>
            <w:r w:rsidRPr="00924523">
              <w:rPr>
                <w:color w:val="003366"/>
                <w:sz w:val="20"/>
                <w:szCs w:val="20"/>
                <w:lang w:val="ru-RU"/>
              </w:rPr>
              <w:t xml:space="preserve"> века</w:t>
            </w:r>
          </w:p>
          <w:p w:rsidR="00667FED" w:rsidRPr="00924523" w:rsidRDefault="00667FED" w:rsidP="000D2831">
            <w:pPr>
              <w:rPr>
                <w:color w:val="003366"/>
                <w:sz w:val="20"/>
                <w:szCs w:val="20"/>
                <w:lang w:val="ru-RU"/>
              </w:rPr>
            </w:pPr>
            <w:r w:rsidRPr="00924523">
              <w:rPr>
                <w:color w:val="003366"/>
                <w:sz w:val="20"/>
                <w:szCs w:val="20"/>
                <w:lang w:val="ru-RU"/>
              </w:rPr>
              <w:t xml:space="preserve">-Зна свеобухватно, течно, узрочно-последично логично, хронолошки прецизно да опише положај Србије у ½ </w:t>
            </w:r>
            <w:r w:rsidRPr="00924523">
              <w:rPr>
                <w:color w:val="003366"/>
                <w:sz w:val="20"/>
                <w:szCs w:val="20"/>
              </w:rPr>
              <w:t>XV</w:t>
            </w:r>
            <w:r w:rsidRPr="00924523">
              <w:rPr>
                <w:color w:val="003366"/>
                <w:sz w:val="20"/>
                <w:szCs w:val="20"/>
                <w:lang w:val="ru-RU"/>
              </w:rPr>
              <w:t xml:space="preserve"> века </w:t>
            </w:r>
          </w:p>
          <w:p w:rsidR="00667FED" w:rsidRPr="00924523" w:rsidRDefault="00667FED" w:rsidP="000D2831">
            <w:pPr>
              <w:rPr>
                <w:color w:val="003366"/>
                <w:sz w:val="20"/>
                <w:szCs w:val="20"/>
                <w:lang w:val="ru-RU"/>
              </w:rPr>
            </w:pPr>
            <w:r w:rsidRPr="00924523">
              <w:rPr>
                <w:color w:val="003366"/>
                <w:sz w:val="20"/>
                <w:szCs w:val="20"/>
                <w:lang w:val="ru-RU"/>
              </w:rPr>
              <w:t>-Зна да критички опише однос Римокатоличке цркве и западноевропских земаља према хришћанској Југо-источној Европи, која је била под дугогодишњом опасношћу од Турака Османлија</w:t>
            </w:r>
          </w:p>
          <w:p w:rsidR="00667FED" w:rsidRPr="00924523" w:rsidRDefault="00667FED" w:rsidP="000D2831">
            <w:pPr>
              <w:rPr>
                <w:color w:val="003366"/>
                <w:sz w:val="20"/>
                <w:szCs w:val="20"/>
                <w:lang w:val="ru-RU"/>
              </w:rPr>
            </w:pPr>
            <w:r w:rsidRPr="00924523">
              <w:rPr>
                <w:color w:val="003366"/>
                <w:sz w:val="20"/>
                <w:szCs w:val="20"/>
                <w:lang w:val="ru-RU"/>
              </w:rPr>
              <w:t>-Зна да именује задужбине Стефана Лазаревића (Манасија)</w:t>
            </w:r>
          </w:p>
          <w:p w:rsidR="00667FED" w:rsidRPr="00924523" w:rsidRDefault="00667FED" w:rsidP="000D2831">
            <w:pPr>
              <w:rPr>
                <w:color w:val="003366"/>
                <w:sz w:val="20"/>
                <w:szCs w:val="20"/>
                <w:lang w:val="ru-RU"/>
              </w:rPr>
            </w:pPr>
            <w:r w:rsidRPr="00924523">
              <w:rPr>
                <w:color w:val="003366"/>
                <w:sz w:val="20"/>
                <w:szCs w:val="20"/>
                <w:lang w:val="ru-RU"/>
              </w:rPr>
              <w:t>-Зна да уради семинарски рад, уз сугестије наставника: Знамените жене српског средњег века 1371-1459 (Јефимија, Љубица, Мара Лазаревић-Бранковић, султанија Оливера, султанија Мара, Јерина)</w:t>
            </w:r>
          </w:p>
          <w:p w:rsidR="00667FED" w:rsidRPr="00924523" w:rsidRDefault="00667FED" w:rsidP="000D2831">
            <w:pPr>
              <w:rPr>
                <w:color w:val="003366"/>
                <w:sz w:val="20"/>
                <w:szCs w:val="20"/>
                <w:lang w:val="ru-RU"/>
              </w:rPr>
            </w:pPr>
            <w:r w:rsidRPr="00924523">
              <w:rPr>
                <w:color w:val="003366"/>
                <w:sz w:val="20"/>
                <w:szCs w:val="20"/>
                <w:lang w:val="ru-RU"/>
              </w:rPr>
              <w:t xml:space="preserve">-Целовито објашњава ширење Османског царства на Балкану у 2/2 </w:t>
            </w:r>
            <w:r w:rsidRPr="00924523">
              <w:rPr>
                <w:color w:val="003366"/>
                <w:sz w:val="20"/>
                <w:szCs w:val="20"/>
              </w:rPr>
              <w:t>XV</w:t>
            </w:r>
            <w:r w:rsidRPr="00924523">
              <w:rPr>
                <w:color w:val="003366"/>
                <w:sz w:val="20"/>
                <w:szCs w:val="20"/>
                <w:lang w:val="ru-RU"/>
              </w:rPr>
              <w:t xml:space="preserve"> века, уз </w:t>
            </w:r>
            <w:r w:rsidRPr="00924523">
              <w:rPr>
                <w:color w:val="003366"/>
                <w:sz w:val="20"/>
                <w:szCs w:val="20"/>
                <w:lang w:val="ru-RU"/>
              </w:rPr>
              <w:lastRenderedPageBreak/>
              <w:t>показивање на карти</w:t>
            </w:r>
          </w:p>
          <w:p w:rsidR="00667FED" w:rsidRPr="00924523" w:rsidRDefault="00667FED" w:rsidP="000D2831">
            <w:pPr>
              <w:rPr>
                <w:color w:val="808000"/>
                <w:sz w:val="20"/>
                <w:szCs w:val="20"/>
                <w:lang w:val="ru-RU"/>
              </w:rPr>
            </w:pPr>
            <w:r w:rsidRPr="00924523">
              <w:rPr>
                <w:color w:val="003366"/>
                <w:sz w:val="20"/>
                <w:szCs w:val="20"/>
                <w:lang w:val="ru-RU"/>
              </w:rPr>
              <w:t>-Зна када су Срби набавили прву штампарију, где се она налазила и које су прве наштампане књиге (1493, Цетиње)</w:t>
            </w:r>
            <w:r w:rsidRPr="00924523">
              <w:rPr>
                <w:color w:val="808000"/>
                <w:sz w:val="20"/>
                <w:szCs w:val="20"/>
                <w:lang w:val="ru-RU"/>
              </w:rPr>
              <w:t xml:space="preserve"> </w:t>
            </w:r>
          </w:p>
          <w:p w:rsidR="00667FED" w:rsidRDefault="00667FED" w:rsidP="000D2831">
            <w:pPr>
              <w:autoSpaceDE w:val="0"/>
              <w:autoSpaceDN w:val="0"/>
              <w:adjustRightInd w:val="0"/>
              <w:rPr>
                <w:color w:val="003366"/>
                <w:sz w:val="20"/>
                <w:szCs w:val="20"/>
                <w:lang w:val="ru-RU"/>
              </w:rPr>
            </w:pPr>
            <w:r w:rsidRPr="00924523">
              <w:rPr>
                <w:color w:val="003366"/>
                <w:sz w:val="20"/>
                <w:szCs w:val="20"/>
                <w:lang w:val="ru-RU"/>
              </w:rPr>
              <w:t>- Зна када је Зета пала под Османску власт (1496),  Зна када су Босна (1463) и Херцеговина (1482) пале под Османску власт</w:t>
            </w:r>
          </w:p>
          <w:p w:rsidR="00667FED" w:rsidRPr="00924523" w:rsidRDefault="00667FED" w:rsidP="000D2831">
            <w:pPr>
              <w:rPr>
                <w:color w:val="003366"/>
                <w:sz w:val="20"/>
                <w:szCs w:val="20"/>
                <w:lang w:val="ru-RU"/>
              </w:rPr>
            </w:pPr>
            <w:r w:rsidRPr="00924523">
              <w:rPr>
                <w:color w:val="003366"/>
                <w:sz w:val="20"/>
                <w:szCs w:val="20"/>
                <w:lang w:val="ru-RU"/>
              </w:rPr>
              <w:t>-Зна ко су Влад Цепеш Дракула и Ђурађ Кастриот Скендербег и зашто су они значајни</w:t>
            </w:r>
          </w:p>
          <w:p w:rsidR="00667FED" w:rsidRPr="00924523" w:rsidRDefault="00667FED" w:rsidP="000D2831">
            <w:pPr>
              <w:rPr>
                <w:color w:val="003366"/>
                <w:sz w:val="20"/>
                <w:szCs w:val="20"/>
                <w:lang w:val="ru-RU"/>
              </w:rPr>
            </w:pPr>
            <w:r w:rsidRPr="00924523">
              <w:rPr>
                <w:color w:val="003366"/>
                <w:sz w:val="20"/>
                <w:szCs w:val="20"/>
                <w:lang w:val="ru-RU"/>
              </w:rPr>
              <w:t xml:space="preserve">-Зна целовито да опише последице Османлијских освајања на Балкану уопште и у односу на Србе </w:t>
            </w:r>
          </w:p>
          <w:p w:rsidR="00667FED" w:rsidRDefault="00667FED" w:rsidP="000D2831">
            <w:pPr>
              <w:autoSpaceDE w:val="0"/>
              <w:autoSpaceDN w:val="0"/>
              <w:adjustRightInd w:val="0"/>
              <w:rPr>
                <w:color w:val="003366"/>
                <w:sz w:val="20"/>
                <w:szCs w:val="20"/>
                <w:lang w:val="ru-RU"/>
              </w:rPr>
            </w:pPr>
            <w:r w:rsidRPr="00924523">
              <w:rPr>
                <w:color w:val="003366"/>
                <w:sz w:val="20"/>
                <w:szCs w:val="20"/>
                <w:lang w:val="ru-RU"/>
              </w:rPr>
              <w:t>- Зна на основу сугестија наставника да напише реферат о манастиру Крушедолу</w:t>
            </w:r>
          </w:p>
          <w:p w:rsidR="00667FED" w:rsidRPr="00924523" w:rsidRDefault="00667FED" w:rsidP="000D2831">
            <w:pPr>
              <w:rPr>
                <w:color w:val="003366"/>
                <w:sz w:val="20"/>
                <w:szCs w:val="20"/>
                <w:lang w:val="ru-RU"/>
              </w:rPr>
            </w:pPr>
            <w:r w:rsidRPr="00924523">
              <w:rPr>
                <w:color w:val="003366"/>
                <w:sz w:val="20"/>
                <w:szCs w:val="20"/>
                <w:lang w:val="ru-RU"/>
              </w:rPr>
              <w:t>-Зна тематски да повеже догађаје и личности (Стефан Лазаревић-деспотовина, Београд;Ђурађ Бранковић-Смедерево, пад Деспотовине; Мехмед Освајач-пад Византије, Србије и Босне</w:t>
            </w:r>
          </w:p>
          <w:p w:rsidR="00667FED" w:rsidRPr="00924523" w:rsidRDefault="00667FED" w:rsidP="000D2831">
            <w:pPr>
              <w:rPr>
                <w:color w:val="003366"/>
                <w:sz w:val="20"/>
                <w:szCs w:val="20"/>
                <w:lang w:val="ru-RU"/>
              </w:rPr>
            </w:pPr>
            <w:r w:rsidRPr="00924523">
              <w:rPr>
                <w:color w:val="003366"/>
                <w:sz w:val="20"/>
                <w:szCs w:val="20"/>
                <w:lang w:val="ru-RU"/>
              </w:rPr>
              <w:t>- Зна да повеже савременике (Кнегиња Милица- Јефимија; Деспот Стефан-деспот Ђурађ; Ђурађ Бранковић-Мехмед-Освајач))</w:t>
            </w:r>
          </w:p>
          <w:p w:rsidR="00667FED" w:rsidRPr="009C6A15" w:rsidRDefault="00667FED" w:rsidP="000D2831">
            <w:pPr>
              <w:autoSpaceDE w:val="0"/>
              <w:autoSpaceDN w:val="0"/>
              <w:adjustRightInd w:val="0"/>
              <w:rPr>
                <w:rFonts w:ascii="TimesNewRomanPSMT" w:hAnsi="TimesNewRomanPSMT" w:cs="TimesNewRomanPSMT"/>
                <w:lang w:val="ru-RU"/>
              </w:rPr>
            </w:pPr>
            <w:r w:rsidRPr="00924523">
              <w:rPr>
                <w:color w:val="003366"/>
                <w:sz w:val="20"/>
                <w:szCs w:val="20"/>
                <w:lang w:val="ru-RU"/>
              </w:rPr>
              <w:t xml:space="preserve">- Зна самостално да </w:t>
            </w:r>
            <w:r w:rsidRPr="00924523">
              <w:rPr>
                <w:color w:val="003366"/>
                <w:sz w:val="20"/>
                <w:szCs w:val="20"/>
                <w:lang w:val="ru-RU"/>
              </w:rPr>
              <w:lastRenderedPageBreak/>
              <w:t xml:space="preserve">уради мапу ума за Србију у </w:t>
            </w:r>
            <w:r w:rsidRPr="00924523">
              <w:rPr>
                <w:color w:val="003366"/>
                <w:sz w:val="20"/>
                <w:szCs w:val="20"/>
              </w:rPr>
              <w:t>XV</w:t>
            </w:r>
            <w:r w:rsidRPr="00924523">
              <w:rPr>
                <w:color w:val="003366"/>
                <w:sz w:val="20"/>
                <w:szCs w:val="20"/>
                <w:lang w:val="ru-RU"/>
              </w:rPr>
              <w:t xml:space="preserve"> веку</w:t>
            </w:r>
          </w:p>
        </w:tc>
        <w:tc>
          <w:tcPr>
            <w:tcW w:w="1884" w:type="dxa"/>
            <w:tcBorders>
              <w:top w:val="single" w:sz="4" w:space="0" w:color="auto"/>
              <w:left w:val="double" w:sz="4" w:space="0" w:color="auto"/>
              <w:right w:val="single" w:sz="4" w:space="0" w:color="auto"/>
            </w:tcBorders>
            <w:shd w:val="clear" w:color="auto" w:fill="auto"/>
          </w:tcPr>
          <w:p w:rsidR="00667FED" w:rsidRPr="009C6A15" w:rsidRDefault="00667FED" w:rsidP="000D2831">
            <w:pPr>
              <w:rPr>
                <w:b/>
                <w:color w:val="C00000"/>
                <w:u w:val="single"/>
                <w:lang w:val="ru-RU"/>
              </w:rPr>
            </w:pPr>
            <w:r w:rsidRPr="009C6A15">
              <w:rPr>
                <w:b/>
                <w:color w:val="C00000"/>
                <w:u w:val="single"/>
                <w:lang w:val="ru-RU"/>
              </w:rPr>
              <w:lastRenderedPageBreak/>
              <w:t>ОСНОВНИ:</w:t>
            </w:r>
          </w:p>
          <w:p w:rsidR="00667FED" w:rsidRPr="003D342C" w:rsidRDefault="00667FED" w:rsidP="000D2831">
            <w:pPr>
              <w:rPr>
                <w:color w:val="C00000"/>
                <w:lang w:val="sr-Cyrl-CS"/>
              </w:rPr>
            </w:pPr>
            <w:r w:rsidRPr="003D342C">
              <w:rPr>
                <w:color w:val="C00000"/>
                <w:lang w:val="sr-Cyrl-CS"/>
              </w:rPr>
              <w:t>ИС. 1.1.7.</w:t>
            </w:r>
          </w:p>
          <w:p w:rsidR="00667FED" w:rsidRPr="003D342C" w:rsidRDefault="00667FED" w:rsidP="000D2831">
            <w:pPr>
              <w:rPr>
                <w:color w:val="C00000"/>
                <w:lang w:val="sr-Cyrl-CS"/>
              </w:rPr>
            </w:pPr>
            <w:r w:rsidRPr="003D342C">
              <w:rPr>
                <w:color w:val="C00000"/>
                <w:lang w:val="sr-Cyrl-CS"/>
              </w:rPr>
              <w:t>ИС. 1.1.9.</w:t>
            </w:r>
          </w:p>
          <w:p w:rsidR="00667FED" w:rsidRPr="003D342C" w:rsidRDefault="00667FED" w:rsidP="000D2831">
            <w:pPr>
              <w:rPr>
                <w:color w:val="C00000"/>
                <w:lang w:val="sr-Cyrl-CS"/>
              </w:rPr>
            </w:pPr>
            <w:r w:rsidRPr="003D342C">
              <w:rPr>
                <w:color w:val="C00000"/>
                <w:lang w:val="sr-Cyrl-CS"/>
              </w:rPr>
              <w:t>ИС. 1.2.4</w:t>
            </w:r>
          </w:p>
          <w:p w:rsidR="00667FED" w:rsidRPr="009C6A15" w:rsidRDefault="00667FED" w:rsidP="000D2831">
            <w:pPr>
              <w:rPr>
                <w:rFonts w:ascii="TimesNewRomanPSMT" w:hAnsi="TimesNewRomanPSMT" w:cs="TimesNewRomanPSMT"/>
                <w:lang w:val="ru-RU"/>
              </w:rPr>
            </w:pPr>
          </w:p>
          <w:p w:rsidR="00667FED" w:rsidRPr="009C6A15" w:rsidRDefault="00667FED" w:rsidP="000D2831">
            <w:pPr>
              <w:rPr>
                <w:rFonts w:ascii="TimesNewRomanPSMT" w:hAnsi="TimesNewRomanPSMT" w:cs="TimesNewRomanPSMT"/>
                <w:lang w:val="ru-RU"/>
              </w:rPr>
            </w:pPr>
          </w:p>
          <w:p w:rsidR="00667FED" w:rsidRPr="009C6A15" w:rsidRDefault="00667FED" w:rsidP="000D2831">
            <w:pPr>
              <w:rPr>
                <w:rFonts w:ascii="TimesNewRomanPSMT" w:hAnsi="TimesNewRomanPSMT" w:cs="TimesNewRomanPSMT"/>
                <w:lang w:val="ru-RU"/>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Default="00667FED" w:rsidP="000D2831">
            <w:pPr>
              <w:rPr>
                <w:b/>
                <w:color w:val="00B050"/>
                <w:u w:val="single"/>
                <w:lang w:val="sr-Cyrl-CS"/>
              </w:rPr>
            </w:pPr>
          </w:p>
          <w:p w:rsidR="00667FED" w:rsidRPr="00272C26" w:rsidRDefault="00667FED" w:rsidP="000D2831">
            <w:pPr>
              <w:rPr>
                <w:b/>
                <w:color w:val="00B050"/>
                <w:u w:val="single"/>
                <w:lang w:val="sr-Cyrl-CS"/>
              </w:rPr>
            </w:pPr>
            <w:r w:rsidRPr="00272C26">
              <w:rPr>
                <w:b/>
                <w:color w:val="00B050"/>
                <w:u w:val="single"/>
                <w:lang w:val="sr-Cyrl-CS"/>
              </w:rPr>
              <w:t>СРЕДЊИ:</w:t>
            </w:r>
          </w:p>
          <w:p w:rsidR="00667FED" w:rsidRPr="00272C26" w:rsidRDefault="00667FED" w:rsidP="000D2831">
            <w:pPr>
              <w:rPr>
                <w:color w:val="00B050"/>
                <w:lang w:val="sr-Cyrl-CS"/>
              </w:rPr>
            </w:pPr>
            <w:r w:rsidRPr="00272C26">
              <w:rPr>
                <w:color w:val="00B050"/>
                <w:lang w:val="sr-Cyrl-CS"/>
              </w:rPr>
              <w:t>ИС. 2.1.1.</w:t>
            </w:r>
          </w:p>
          <w:p w:rsidR="00667FED" w:rsidRPr="00272C26" w:rsidRDefault="00667FED" w:rsidP="000D2831">
            <w:pPr>
              <w:rPr>
                <w:color w:val="00B050"/>
                <w:lang w:val="sr-Cyrl-CS"/>
              </w:rPr>
            </w:pPr>
            <w:r w:rsidRPr="00272C26">
              <w:rPr>
                <w:color w:val="00B050"/>
                <w:lang w:val="sr-Cyrl-CS"/>
              </w:rPr>
              <w:t>ИС. 2.1.2.</w:t>
            </w:r>
          </w:p>
          <w:p w:rsidR="00667FED" w:rsidRPr="00272C26" w:rsidRDefault="00667FED" w:rsidP="000D2831">
            <w:pPr>
              <w:rPr>
                <w:color w:val="00B050"/>
                <w:lang w:val="sr-Cyrl-CS"/>
              </w:rPr>
            </w:pPr>
            <w:r w:rsidRPr="00272C26">
              <w:rPr>
                <w:color w:val="00B050"/>
                <w:lang w:val="sr-Cyrl-CS"/>
              </w:rPr>
              <w:t>ИС. 2.1.3.</w:t>
            </w:r>
          </w:p>
          <w:p w:rsidR="00667FED" w:rsidRPr="00272C26" w:rsidRDefault="00667FED" w:rsidP="000D2831">
            <w:pPr>
              <w:rPr>
                <w:color w:val="00B050"/>
                <w:lang w:val="sr-Cyrl-CS"/>
              </w:rPr>
            </w:pPr>
            <w:r w:rsidRPr="00272C26">
              <w:rPr>
                <w:color w:val="00B050"/>
                <w:lang w:val="sr-Cyrl-CS"/>
              </w:rPr>
              <w:t>ИС. 2.1.4.</w:t>
            </w:r>
          </w:p>
          <w:p w:rsidR="00667FED" w:rsidRPr="00272C26" w:rsidRDefault="00667FED" w:rsidP="000D2831">
            <w:pPr>
              <w:rPr>
                <w:color w:val="00B050"/>
                <w:lang w:val="sr-Cyrl-CS"/>
              </w:rPr>
            </w:pPr>
            <w:r w:rsidRPr="00272C26">
              <w:rPr>
                <w:color w:val="00B050"/>
                <w:lang w:val="sr-Cyrl-CS"/>
              </w:rPr>
              <w:t>ИС. 2.1.5.</w:t>
            </w:r>
          </w:p>
          <w:p w:rsidR="00667FED" w:rsidRPr="00272C26" w:rsidRDefault="00667FED" w:rsidP="000D2831">
            <w:pPr>
              <w:rPr>
                <w:color w:val="00B050"/>
                <w:lang w:val="sr-Cyrl-CS"/>
              </w:rPr>
            </w:pPr>
            <w:r w:rsidRPr="00272C26">
              <w:rPr>
                <w:color w:val="00B050"/>
                <w:lang w:val="sr-Cyrl-CS"/>
              </w:rPr>
              <w:t>ИС. 2.2.1.</w:t>
            </w:r>
          </w:p>
          <w:p w:rsidR="00667FED" w:rsidRPr="009C6A15" w:rsidRDefault="00667FED" w:rsidP="000D2831">
            <w:pPr>
              <w:rPr>
                <w:rFonts w:ascii="TimesNewRomanPSMT" w:hAnsi="TimesNewRomanPSMT" w:cs="TimesNewRomanPSMT"/>
                <w:lang w:val="ru-RU"/>
              </w:rPr>
            </w:pPr>
          </w:p>
          <w:p w:rsidR="00667FED" w:rsidRPr="009C6A15" w:rsidRDefault="00667FED" w:rsidP="000D2831">
            <w:pPr>
              <w:rPr>
                <w:rFonts w:ascii="TimesNewRomanPSMT" w:hAnsi="TimesNewRomanPSMT" w:cs="TimesNewRomanPSMT"/>
                <w:lang w:val="ru-RU"/>
              </w:rPr>
            </w:pPr>
          </w:p>
          <w:p w:rsidR="00667FED" w:rsidRPr="009C6A15" w:rsidRDefault="00667FED" w:rsidP="000D2831">
            <w:pPr>
              <w:rPr>
                <w:rFonts w:ascii="TimesNewRomanPSMT" w:hAnsi="TimesNewRomanPSMT" w:cs="TimesNewRomanPSMT"/>
                <w:lang w:val="ru-RU"/>
              </w:rPr>
            </w:pPr>
          </w:p>
          <w:p w:rsidR="00667FED" w:rsidRPr="009C6A15" w:rsidRDefault="00667FED" w:rsidP="000D2831">
            <w:pPr>
              <w:rPr>
                <w:lang w:val="ru-RU"/>
              </w:rPr>
            </w:pPr>
          </w:p>
          <w:p w:rsidR="00667FED" w:rsidRDefault="00667FED" w:rsidP="000D2831">
            <w:pPr>
              <w:rPr>
                <w:lang w:val="sr-Cyrl-CS"/>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Pr="009C6A15" w:rsidRDefault="00667FED" w:rsidP="000D2831">
            <w:pPr>
              <w:rPr>
                <w:b/>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Default="00667FED" w:rsidP="000D2831">
            <w:pPr>
              <w:rPr>
                <w:b/>
                <w:color w:val="002060"/>
                <w:u w:val="single"/>
                <w:lang w:val="ru-RU"/>
              </w:rPr>
            </w:pPr>
          </w:p>
          <w:p w:rsidR="00667FED" w:rsidRPr="009C6A15" w:rsidRDefault="00667FED" w:rsidP="000D2831">
            <w:pPr>
              <w:rPr>
                <w:b/>
                <w:color w:val="002060"/>
                <w:u w:val="single"/>
                <w:lang w:val="ru-RU"/>
              </w:rPr>
            </w:pPr>
            <w:r w:rsidRPr="009C6A15">
              <w:rPr>
                <w:b/>
                <w:color w:val="002060"/>
                <w:u w:val="single"/>
                <w:lang w:val="ru-RU"/>
              </w:rPr>
              <w:t>НАПРЕДНИ:</w:t>
            </w:r>
          </w:p>
          <w:p w:rsidR="00667FED" w:rsidRPr="005D6834" w:rsidRDefault="00667FED" w:rsidP="000D2831">
            <w:pPr>
              <w:rPr>
                <w:color w:val="002060"/>
                <w:lang w:val="sr-Cyrl-CS"/>
              </w:rPr>
            </w:pPr>
            <w:r w:rsidRPr="005D6834">
              <w:rPr>
                <w:color w:val="002060"/>
                <w:lang w:val="sr-Cyrl-CS"/>
              </w:rPr>
              <w:t>ИС. 3.1.1.</w:t>
            </w:r>
          </w:p>
          <w:p w:rsidR="00667FED" w:rsidRPr="005D6834" w:rsidRDefault="00667FED" w:rsidP="000D2831">
            <w:pPr>
              <w:rPr>
                <w:color w:val="002060"/>
                <w:lang w:val="sr-Cyrl-CS"/>
              </w:rPr>
            </w:pPr>
            <w:r w:rsidRPr="005D6834">
              <w:rPr>
                <w:color w:val="002060"/>
                <w:lang w:val="sr-Cyrl-CS"/>
              </w:rPr>
              <w:t>ИС. 3.1.3.</w:t>
            </w:r>
          </w:p>
          <w:p w:rsidR="00667FED" w:rsidRPr="005D6834" w:rsidRDefault="00667FED" w:rsidP="000D2831">
            <w:pPr>
              <w:rPr>
                <w:color w:val="002060"/>
                <w:lang w:val="sr-Cyrl-CS"/>
              </w:rPr>
            </w:pPr>
            <w:r w:rsidRPr="005D6834">
              <w:rPr>
                <w:color w:val="002060"/>
                <w:lang w:val="sr-Cyrl-CS"/>
              </w:rPr>
              <w:t>ИС. 3.1.4.</w:t>
            </w:r>
          </w:p>
          <w:p w:rsidR="00667FED" w:rsidRPr="00397199" w:rsidRDefault="00667FED" w:rsidP="000D2831">
            <w:pPr>
              <w:rPr>
                <w:lang w:val="sr-Cyrl-CS"/>
              </w:rPr>
            </w:pPr>
            <w:r w:rsidRPr="005D6834">
              <w:rPr>
                <w:color w:val="002060"/>
                <w:lang w:val="sr-Cyrl-CS"/>
              </w:rPr>
              <w:t>ИС. 3.2.6.</w:t>
            </w:r>
          </w:p>
        </w:tc>
        <w:tc>
          <w:tcPr>
            <w:tcW w:w="3464" w:type="dxa"/>
            <w:tcBorders>
              <w:top w:val="single" w:sz="4" w:space="0" w:color="auto"/>
              <w:left w:val="single" w:sz="4" w:space="0" w:color="auto"/>
              <w:right w:val="thinThickSmallGap" w:sz="24" w:space="0" w:color="auto"/>
            </w:tcBorders>
            <w:shd w:val="clear" w:color="auto" w:fill="auto"/>
          </w:tcPr>
          <w:p w:rsidR="00667FED" w:rsidRPr="006B0E5A" w:rsidRDefault="00667FED" w:rsidP="000D2831">
            <w:pPr>
              <w:rPr>
                <w:sz w:val="20"/>
                <w:szCs w:val="20"/>
                <w:lang w:val="sr-Cyrl-CS"/>
              </w:rPr>
            </w:pPr>
            <w:r>
              <w:rPr>
                <w:sz w:val="20"/>
                <w:szCs w:val="20"/>
                <w:lang w:val="sr-Cyrl-CS"/>
              </w:rPr>
              <w:lastRenderedPageBreak/>
              <w:t>-</w:t>
            </w:r>
            <w:r w:rsidRPr="006B0E5A">
              <w:rPr>
                <w:sz w:val="20"/>
                <w:szCs w:val="20"/>
                <w:lang w:val="sr-Cyrl-CS"/>
              </w:rPr>
              <w:t>обавезно иницијално тестирање</w:t>
            </w:r>
          </w:p>
          <w:p w:rsidR="00667FED" w:rsidRPr="006B0E5A" w:rsidRDefault="00667FED" w:rsidP="000D2831">
            <w:pPr>
              <w:rPr>
                <w:lang w:val="sr-Cyrl-CS"/>
              </w:rPr>
            </w:pPr>
            <w:r w:rsidRPr="006B0E5A">
              <w:rPr>
                <w:lang w:val="sr-Cyrl-CS"/>
              </w:rPr>
              <w:t>-усмено испитивање</w:t>
            </w:r>
          </w:p>
          <w:p w:rsidR="00667FED" w:rsidRPr="006B0E5A" w:rsidRDefault="00667FED" w:rsidP="000D2831">
            <w:pPr>
              <w:rPr>
                <w:lang w:val="sr-Cyrl-CS"/>
              </w:rPr>
            </w:pPr>
            <w:r w:rsidRPr="006B0E5A">
              <w:rPr>
                <w:lang w:val="sr-Cyrl-CS"/>
              </w:rPr>
              <w:t>-пригодни тестови</w:t>
            </w:r>
          </w:p>
          <w:p w:rsidR="00667FED" w:rsidRPr="006B0E5A" w:rsidRDefault="00667FED" w:rsidP="000D2831">
            <w:pPr>
              <w:rPr>
                <w:lang w:val="sr-Cyrl-CS"/>
              </w:rPr>
            </w:pPr>
            <w:r w:rsidRPr="006B0E5A">
              <w:rPr>
                <w:lang w:val="sr-Cyrl-CS"/>
              </w:rPr>
              <w:t>-ученички радови</w:t>
            </w:r>
          </w:p>
          <w:p w:rsidR="00667FED" w:rsidRPr="006B0E5A" w:rsidRDefault="00667FED" w:rsidP="000D2831">
            <w:pPr>
              <w:rPr>
                <w:lang w:val="sr-Cyrl-CS"/>
              </w:rPr>
            </w:pPr>
            <w:r w:rsidRPr="006B0E5A">
              <w:rPr>
                <w:lang w:val="sr-Cyrl-CS"/>
              </w:rPr>
              <w:t>самооцењивање</w:t>
            </w:r>
          </w:p>
          <w:p w:rsidR="00667FED" w:rsidRPr="00397199" w:rsidRDefault="00667FED" w:rsidP="000D2831">
            <w:pPr>
              <w:rPr>
                <w:lang w:val="sr-Cyrl-CS"/>
              </w:rPr>
            </w:pPr>
            <w:r w:rsidRPr="006B0E5A">
              <w:rPr>
                <w:lang w:val="sr-Cyrl-CS"/>
              </w:rPr>
              <w:t>-заједничко оцењивање ученика од стране наствника и ученика</w:t>
            </w:r>
          </w:p>
        </w:tc>
      </w:tr>
    </w:tbl>
    <w:p w:rsidR="00667FED" w:rsidRPr="009C6A15" w:rsidRDefault="00667FED" w:rsidP="00667FED">
      <w:pPr>
        <w:rPr>
          <w:lang w:val="ru-RU"/>
        </w:rPr>
      </w:pPr>
    </w:p>
    <w:p w:rsidR="00667FED" w:rsidRPr="009C6A15" w:rsidRDefault="00667FED" w:rsidP="00667FED">
      <w:pPr>
        <w:rPr>
          <w:lang w:val="ru-RU"/>
        </w:rPr>
      </w:pPr>
    </w:p>
    <w:p w:rsidR="00667FED" w:rsidRPr="009C6A15" w:rsidRDefault="00667FED" w:rsidP="00667FED">
      <w:pPr>
        <w:rPr>
          <w:lang w:val="ru-RU"/>
        </w:rPr>
      </w:pPr>
    </w:p>
    <w:p w:rsidR="00667FED" w:rsidRPr="009C6A15" w:rsidRDefault="00667FED" w:rsidP="00667FED">
      <w:pPr>
        <w:rPr>
          <w:lang w:val="ru-RU"/>
        </w:rPr>
      </w:pPr>
    </w:p>
    <w:p w:rsidR="00667FED" w:rsidRPr="009C6A15" w:rsidRDefault="00667FED" w:rsidP="00667FED">
      <w:pPr>
        <w:rPr>
          <w:lang w:val="ru-RU"/>
        </w:rPr>
      </w:pPr>
    </w:p>
    <w:p w:rsidR="00667FED" w:rsidRPr="009C6A15" w:rsidRDefault="00667FED" w:rsidP="00667FED">
      <w:pPr>
        <w:rPr>
          <w:lang w:val="ru-RU"/>
        </w:rPr>
      </w:pPr>
    </w:p>
    <w:p w:rsidR="00667FED" w:rsidRPr="009C6A15" w:rsidRDefault="00667FED" w:rsidP="00667FED">
      <w:pPr>
        <w:rPr>
          <w:lang w:val="ru-RU"/>
        </w:rPr>
      </w:pPr>
    </w:p>
    <w:p w:rsidR="00667FED" w:rsidRPr="00481A77" w:rsidRDefault="00667FED" w:rsidP="00667FED"/>
    <w:p w:rsidR="00667FED" w:rsidRPr="009C6A15" w:rsidRDefault="00667FED" w:rsidP="00667FED">
      <w:pPr>
        <w:rPr>
          <w:lang w:val="ru-RU"/>
        </w:rPr>
      </w:pPr>
    </w:p>
    <w:p w:rsidR="00667FED" w:rsidRPr="009C6A15" w:rsidRDefault="00667FED" w:rsidP="00667FED">
      <w:pPr>
        <w:rPr>
          <w:lang w:val="ru-RU"/>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8"/>
        <w:gridCol w:w="665"/>
        <w:gridCol w:w="736"/>
        <w:gridCol w:w="2289"/>
        <w:gridCol w:w="1114"/>
        <w:gridCol w:w="1988"/>
      </w:tblGrid>
      <w:tr w:rsidR="00667FED" w:rsidTr="000D2831">
        <w:trPr>
          <w:trHeight w:val="435"/>
        </w:trPr>
        <w:tc>
          <w:tcPr>
            <w:tcW w:w="3382" w:type="dxa"/>
            <w:tcBorders>
              <w:top w:val="double" w:sz="4" w:space="0" w:color="auto"/>
              <w:left w:val="thinThickSmallGap" w:sz="24" w:space="0" w:color="auto"/>
              <w:bottom w:val="single" w:sz="4" w:space="0" w:color="auto"/>
              <w:right w:val="single" w:sz="4" w:space="0" w:color="auto"/>
            </w:tcBorders>
            <w:shd w:val="clear" w:color="auto" w:fill="auto"/>
            <w:vAlign w:val="center"/>
          </w:tcPr>
          <w:p w:rsidR="00667FED" w:rsidRPr="00397199" w:rsidRDefault="00667FED" w:rsidP="000D2831">
            <w:pPr>
              <w:jc w:val="center"/>
              <w:rPr>
                <w:b/>
                <w:lang w:val="sr-Cyrl-CS"/>
              </w:rPr>
            </w:pPr>
            <w:r w:rsidRPr="00397199">
              <w:rPr>
                <w:b/>
                <w:lang w:val="sr-Cyrl-CS"/>
              </w:rPr>
              <w:t>УКУПНО</w:t>
            </w:r>
            <w:r>
              <w:rPr>
                <w:b/>
              </w:rPr>
              <w:t xml:space="preserve">  </w:t>
            </w:r>
            <w:r w:rsidRPr="00397199">
              <w:rPr>
                <w:b/>
                <w:lang w:val="sr-Cyrl-CS"/>
              </w:rPr>
              <w:t xml:space="preserve"> ЧАСОВА</w:t>
            </w:r>
          </w:p>
        </w:tc>
        <w:tc>
          <w:tcPr>
            <w:tcW w:w="885" w:type="dxa"/>
            <w:tcBorders>
              <w:top w:val="double" w:sz="4" w:space="0" w:color="auto"/>
              <w:bottom w:val="single" w:sz="4" w:space="0" w:color="auto"/>
            </w:tcBorders>
            <w:shd w:val="clear" w:color="auto" w:fill="auto"/>
            <w:vAlign w:val="center"/>
          </w:tcPr>
          <w:p w:rsidR="00667FED" w:rsidRDefault="00667FED" w:rsidP="000D2831">
            <w:pPr>
              <w:jc w:val="center"/>
              <w:rPr>
                <w:b/>
                <w:lang w:val="sr-Cyrl-CS"/>
              </w:rPr>
            </w:pPr>
          </w:p>
          <w:p w:rsidR="00667FED" w:rsidRPr="00481A77" w:rsidRDefault="00667FED" w:rsidP="000D2831">
            <w:pPr>
              <w:jc w:val="center"/>
              <w:rPr>
                <w:b/>
              </w:rPr>
            </w:pPr>
            <w:r>
              <w:rPr>
                <w:b/>
              </w:rPr>
              <w:t>38</w:t>
            </w:r>
          </w:p>
          <w:p w:rsidR="00667FED" w:rsidRPr="001057BE" w:rsidRDefault="00667FED" w:rsidP="000D2831">
            <w:pPr>
              <w:jc w:val="center"/>
              <w:rPr>
                <w:b/>
              </w:rPr>
            </w:pPr>
          </w:p>
        </w:tc>
        <w:tc>
          <w:tcPr>
            <w:tcW w:w="1026" w:type="dxa"/>
            <w:tcBorders>
              <w:top w:val="double" w:sz="4" w:space="0" w:color="auto"/>
              <w:bottom w:val="single" w:sz="4" w:space="0" w:color="auto"/>
            </w:tcBorders>
            <w:shd w:val="clear" w:color="auto" w:fill="auto"/>
            <w:vAlign w:val="center"/>
          </w:tcPr>
          <w:p w:rsidR="00667FED" w:rsidRPr="00481A77" w:rsidRDefault="00667FED" w:rsidP="000D2831">
            <w:pPr>
              <w:jc w:val="center"/>
              <w:rPr>
                <w:b/>
              </w:rPr>
            </w:pPr>
            <w:r>
              <w:rPr>
                <w:b/>
              </w:rPr>
              <w:t>34</w:t>
            </w:r>
          </w:p>
        </w:tc>
        <w:tc>
          <w:tcPr>
            <w:tcW w:w="4308" w:type="dxa"/>
            <w:tcBorders>
              <w:top w:val="double" w:sz="4" w:space="0" w:color="auto"/>
              <w:bottom w:val="single" w:sz="4" w:space="0" w:color="auto"/>
              <w:right w:val="double" w:sz="4" w:space="0" w:color="auto"/>
            </w:tcBorders>
            <w:shd w:val="clear" w:color="auto" w:fill="auto"/>
          </w:tcPr>
          <w:p w:rsidR="00667FED" w:rsidRDefault="00667FED" w:rsidP="000D2831"/>
        </w:tc>
        <w:tc>
          <w:tcPr>
            <w:tcW w:w="1985" w:type="dxa"/>
            <w:tcBorders>
              <w:top w:val="double" w:sz="4" w:space="0" w:color="auto"/>
              <w:left w:val="double" w:sz="4" w:space="0" w:color="auto"/>
              <w:bottom w:val="single" w:sz="4" w:space="0" w:color="auto"/>
              <w:right w:val="single" w:sz="4" w:space="0" w:color="auto"/>
            </w:tcBorders>
            <w:shd w:val="clear" w:color="auto" w:fill="auto"/>
          </w:tcPr>
          <w:p w:rsidR="00667FED" w:rsidRDefault="00667FED" w:rsidP="000D2831"/>
        </w:tc>
        <w:tc>
          <w:tcPr>
            <w:tcW w:w="3714" w:type="dxa"/>
            <w:tcBorders>
              <w:top w:val="double" w:sz="4" w:space="0" w:color="auto"/>
              <w:left w:val="single" w:sz="4" w:space="0" w:color="auto"/>
              <w:bottom w:val="single" w:sz="4" w:space="0" w:color="auto"/>
              <w:right w:val="thinThickSmallGap" w:sz="24" w:space="0" w:color="auto"/>
            </w:tcBorders>
            <w:shd w:val="clear" w:color="auto" w:fill="auto"/>
          </w:tcPr>
          <w:p w:rsidR="00667FED" w:rsidRPr="00BF475A" w:rsidRDefault="00667FED" w:rsidP="000D2831"/>
        </w:tc>
      </w:tr>
    </w:tbl>
    <w:p w:rsidR="003673C9" w:rsidRDefault="003673C9" w:rsidP="001C64B5">
      <w:pPr>
        <w:jc w:val="both"/>
        <w:rPr>
          <w:rFonts w:ascii="Times New Roman" w:hAnsi="Times New Roman"/>
          <w:b/>
          <w:sz w:val="24"/>
          <w:szCs w:val="24"/>
          <w:lang w:val="sr-Latn-CS"/>
        </w:rPr>
      </w:pPr>
    </w:p>
    <w:p w:rsidR="003673C9" w:rsidRPr="003673C9" w:rsidRDefault="003673C9" w:rsidP="001C64B5">
      <w:pPr>
        <w:jc w:val="both"/>
        <w:rPr>
          <w:rFonts w:ascii="Times New Roman" w:hAnsi="Times New Roman"/>
          <w:b/>
          <w:sz w:val="24"/>
          <w:szCs w:val="24"/>
          <w:lang w:val="sr-Latn-CS"/>
        </w:rPr>
      </w:pPr>
    </w:p>
    <w:p w:rsidR="00F4304A" w:rsidRPr="00D4723A" w:rsidRDefault="003673C9" w:rsidP="00D4723A">
      <w:pPr>
        <w:jc w:val="both"/>
        <w:rPr>
          <w:rFonts w:ascii="Times New Roman" w:hAnsi="Times New Roman"/>
          <w:b/>
          <w:sz w:val="24"/>
          <w:szCs w:val="24"/>
        </w:rPr>
      </w:pPr>
      <w:r>
        <w:rPr>
          <w:rFonts w:ascii="Times New Roman" w:hAnsi="Times New Roman"/>
          <w:b/>
          <w:sz w:val="24"/>
          <w:szCs w:val="24"/>
          <w:lang w:val="sr-Latn-CS"/>
        </w:rPr>
        <w:t xml:space="preserve">     </w:t>
      </w:r>
      <w:r w:rsidR="00F4304A" w:rsidRPr="00CF30F5">
        <w:rPr>
          <w:rFonts w:ascii="Times New Roman" w:hAnsi="Times New Roman"/>
          <w:b/>
          <w:sz w:val="24"/>
          <w:szCs w:val="24"/>
          <w:lang w:val="sr-Cyrl-CS"/>
        </w:rPr>
        <w:t>Г</w:t>
      </w:r>
      <w:r w:rsidR="00DB4A67">
        <w:rPr>
          <w:rFonts w:ascii="Times New Roman" w:hAnsi="Times New Roman"/>
          <w:b/>
          <w:sz w:val="24"/>
          <w:szCs w:val="24"/>
          <w:lang w:val="sr-Cyrl-CS"/>
        </w:rPr>
        <w:t>ЕОГРАФИЈА</w:t>
      </w:r>
    </w:p>
    <w:p w:rsidR="003673C9" w:rsidRPr="002B62DB" w:rsidRDefault="000167E3" w:rsidP="003673C9">
      <w:pPr>
        <w:rPr>
          <w:b/>
          <w:lang w:val="sr-Cyrl-CS"/>
        </w:rPr>
      </w:pPr>
      <w:r>
        <w:rPr>
          <w:b/>
          <w:lang w:val="sr-Cyrl-CS"/>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
        <w:gridCol w:w="1522"/>
        <w:gridCol w:w="865"/>
        <w:gridCol w:w="789"/>
        <w:gridCol w:w="1714"/>
        <w:gridCol w:w="1444"/>
        <w:gridCol w:w="1708"/>
      </w:tblGrid>
      <w:tr w:rsidR="003673C9" w:rsidRPr="00357C8A" w:rsidTr="00AD4B92">
        <w:trPr>
          <w:cantSplit/>
        </w:trPr>
        <w:tc>
          <w:tcPr>
            <w:tcW w:w="976" w:type="dxa"/>
            <w:tcBorders>
              <w:top w:val="thinThickSmallGap" w:sz="24" w:space="0" w:color="auto"/>
              <w:left w:val="thinThickSmallGap" w:sz="24" w:space="0" w:color="auto"/>
              <w:bottom w:val="double" w:sz="4" w:space="0" w:color="auto"/>
            </w:tcBorders>
            <w:shd w:val="clear" w:color="auto" w:fill="auto"/>
          </w:tcPr>
          <w:p w:rsidR="003673C9" w:rsidRPr="00357C8A" w:rsidRDefault="003673C9" w:rsidP="003673C9">
            <w:pPr>
              <w:jc w:val="center"/>
              <w:rPr>
                <w:b/>
                <w:lang w:val="sr-Cyrl-CS"/>
              </w:rPr>
            </w:pPr>
            <w:r w:rsidRPr="00357C8A">
              <w:rPr>
                <w:b/>
                <w:lang w:val="sr-Cyrl-CS"/>
              </w:rPr>
              <w:t>Општи</w:t>
            </w:r>
          </w:p>
          <w:p w:rsidR="003673C9" w:rsidRPr="00357C8A" w:rsidRDefault="003673C9" w:rsidP="003673C9">
            <w:pPr>
              <w:jc w:val="center"/>
              <w:rPr>
                <w:lang w:val="sr-Cyrl-CS"/>
              </w:rPr>
            </w:pPr>
            <w:r w:rsidRPr="00357C8A">
              <w:rPr>
                <w:b/>
                <w:lang w:val="sr-Cyrl-CS"/>
              </w:rPr>
              <w:t>циљеви и задаци</w:t>
            </w:r>
          </w:p>
        </w:tc>
        <w:tc>
          <w:tcPr>
            <w:tcW w:w="8024" w:type="dxa"/>
            <w:gridSpan w:val="6"/>
            <w:tcBorders>
              <w:top w:val="thinThickSmallGap" w:sz="24" w:space="0" w:color="auto"/>
              <w:bottom w:val="double" w:sz="4" w:space="0" w:color="auto"/>
              <w:right w:val="thinThickSmallGap" w:sz="24" w:space="0" w:color="auto"/>
            </w:tcBorders>
            <w:shd w:val="clear" w:color="auto" w:fill="auto"/>
          </w:tcPr>
          <w:p w:rsidR="003673C9" w:rsidRPr="003673C9" w:rsidRDefault="003673C9" w:rsidP="003673C9">
            <w:pPr>
              <w:rPr>
                <w:rFonts w:ascii="Times New Roman" w:hAnsi="Times New Roman" w:cs="Times New Roman"/>
                <w:sz w:val="18"/>
                <w:szCs w:val="18"/>
                <w:lang w:val="sr-Cyrl-CS"/>
              </w:rPr>
            </w:pPr>
            <w:r w:rsidRPr="003673C9">
              <w:rPr>
                <w:rFonts w:ascii="Times New Roman" w:hAnsi="Times New Roman" w:cs="Times New Roman"/>
                <w:sz w:val="18"/>
                <w:szCs w:val="18"/>
                <w:lang w:val="sr-Cyrl-CS"/>
              </w:rPr>
              <w:t xml:space="preserve">Настава географије доприноси: </w:t>
            </w:r>
          </w:p>
          <w:p w:rsidR="003673C9" w:rsidRPr="003673C9" w:rsidRDefault="003673C9" w:rsidP="003673C9">
            <w:pPr>
              <w:rPr>
                <w:rFonts w:ascii="Times New Roman" w:hAnsi="Times New Roman" w:cs="Times New Roman"/>
                <w:sz w:val="18"/>
                <w:szCs w:val="18"/>
                <w:lang w:val="sr-Cyrl-CS"/>
              </w:rPr>
            </w:pPr>
            <w:r w:rsidRPr="003673C9">
              <w:rPr>
                <w:rFonts w:ascii="Times New Roman" w:hAnsi="Times New Roman" w:cs="Times New Roman"/>
                <w:sz w:val="18"/>
                <w:szCs w:val="18"/>
                <w:lang w:val="sr-Cyrl-CS"/>
              </w:rPr>
              <w:t xml:space="preserve">-упознавање и разумевање појава и процеса у географском омотачу Земље и у непосредном окружењу, </w:t>
            </w:r>
          </w:p>
          <w:p w:rsidR="003673C9" w:rsidRPr="003673C9" w:rsidRDefault="003673C9" w:rsidP="003673C9">
            <w:pPr>
              <w:rPr>
                <w:rFonts w:ascii="Times New Roman" w:hAnsi="Times New Roman" w:cs="Times New Roman"/>
                <w:sz w:val="18"/>
                <w:szCs w:val="18"/>
                <w:lang w:val="sr-Cyrl-CS"/>
              </w:rPr>
            </w:pPr>
            <w:r w:rsidRPr="003673C9">
              <w:rPr>
                <w:rFonts w:ascii="Times New Roman" w:hAnsi="Times New Roman" w:cs="Times New Roman"/>
                <w:sz w:val="18"/>
                <w:szCs w:val="18"/>
                <w:lang w:val="sr-Cyrl-CS"/>
              </w:rPr>
              <w:t xml:space="preserve">- разумевање узрочно-последичне повезаности појава и процеса у географском омотачу, </w:t>
            </w:r>
          </w:p>
          <w:p w:rsidR="003673C9" w:rsidRPr="003673C9" w:rsidRDefault="003673C9" w:rsidP="003673C9">
            <w:pPr>
              <w:rPr>
                <w:rFonts w:ascii="Times New Roman" w:hAnsi="Times New Roman" w:cs="Times New Roman"/>
                <w:sz w:val="18"/>
                <w:szCs w:val="18"/>
                <w:lang w:val="sr-Cyrl-CS"/>
              </w:rPr>
            </w:pPr>
            <w:r w:rsidRPr="003673C9">
              <w:rPr>
                <w:rFonts w:ascii="Times New Roman" w:hAnsi="Times New Roman" w:cs="Times New Roman"/>
                <w:sz w:val="18"/>
                <w:szCs w:val="18"/>
                <w:lang w:val="sr-Cyrl-CS"/>
              </w:rPr>
              <w:t>-картографској писмености и коришћењу географске карте у свакодневном животу ,</w:t>
            </w:r>
          </w:p>
          <w:p w:rsidR="003673C9" w:rsidRPr="003673C9" w:rsidRDefault="003673C9" w:rsidP="003673C9">
            <w:pPr>
              <w:rPr>
                <w:rFonts w:ascii="Times New Roman" w:hAnsi="Times New Roman" w:cs="Times New Roman"/>
                <w:sz w:val="18"/>
                <w:szCs w:val="18"/>
                <w:lang w:val="sr-Cyrl-CS"/>
              </w:rPr>
            </w:pPr>
            <w:r w:rsidRPr="003673C9">
              <w:rPr>
                <w:rFonts w:ascii="Times New Roman" w:hAnsi="Times New Roman" w:cs="Times New Roman"/>
                <w:sz w:val="18"/>
                <w:szCs w:val="18"/>
                <w:lang w:val="sr-Cyrl-CS"/>
              </w:rPr>
              <w:t xml:space="preserve">-развоју географског мишљења заснованог на повезаности и међуусловљености географских појава и процеса у простору и времену, </w:t>
            </w:r>
          </w:p>
          <w:p w:rsidR="003673C9" w:rsidRPr="003673C9" w:rsidRDefault="003673C9" w:rsidP="003673C9">
            <w:pPr>
              <w:rPr>
                <w:rFonts w:ascii="Times New Roman" w:hAnsi="Times New Roman" w:cs="Times New Roman"/>
                <w:sz w:val="18"/>
                <w:szCs w:val="18"/>
                <w:lang w:val="sr-Cyrl-CS"/>
              </w:rPr>
            </w:pPr>
            <w:r w:rsidRPr="003673C9">
              <w:rPr>
                <w:rFonts w:ascii="Times New Roman" w:hAnsi="Times New Roman" w:cs="Times New Roman"/>
                <w:sz w:val="18"/>
                <w:szCs w:val="18"/>
                <w:lang w:val="sr-Cyrl-CS"/>
              </w:rPr>
              <w:t xml:space="preserve">-стицање најосновнијих знања о васиони и васионским телима, </w:t>
            </w:r>
          </w:p>
          <w:p w:rsidR="003673C9" w:rsidRPr="003673C9" w:rsidRDefault="003673C9" w:rsidP="003673C9">
            <w:pPr>
              <w:rPr>
                <w:rFonts w:ascii="Times New Roman" w:hAnsi="Times New Roman" w:cs="Times New Roman"/>
                <w:sz w:val="18"/>
                <w:szCs w:val="18"/>
                <w:lang w:val="sr-Cyrl-CS"/>
              </w:rPr>
            </w:pPr>
            <w:r w:rsidRPr="003673C9">
              <w:rPr>
                <w:rFonts w:ascii="Times New Roman" w:hAnsi="Times New Roman" w:cs="Times New Roman"/>
                <w:sz w:val="18"/>
                <w:szCs w:val="18"/>
                <w:lang w:val="sr-Cyrl-CS"/>
              </w:rPr>
              <w:t xml:space="preserve">-разумевању потреба очувања, унапређења и заштите Земљиних сфера и комплексне географске средине у којој егзистира и човек, </w:t>
            </w:r>
          </w:p>
          <w:p w:rsidR="003673C9" w:rsidRPr="003673C9" w:rsidRDefault="003673C9" w:rsidP="003673C9">
            <w:pPr>
              <w:rPr>
                <w:rFonts w:ascii="Times New Roman" w:hAnsi="Times New Roman" w:cs="Times New Roman"/>
                <w:sz w:val="18"/>
                <w:szCs w:val="18"/>
                <w:lang w:val="sr-Cyrl-CS"/>
              </w:rPr>
            </w:pPr>
            <w:r w:rsidRPr="003673C9">
              <w:rPr>
                <w:rFonts w:ascii="Times New Roman" w:hAnsi="Times New Roman" w:cs="Times New Roman"/>
                <w:sz w:val="18"/>
                <w:szCs w:val="18"/>
                <w:lang w:val="sr-Cyrl-CS"/>
              </w:rPr>
              <w:t xml:space="preserve">-упознавање основних географских одлика Европе, њених регија и држава, </w:t>
            </w:r>
          </w:p>
          <w:p w:rsidR="003673C9" w:rsidRPr="003673C9" w:rsidRDefault="003673C9" w:rsidP="003673C9">
            <w:pPr>
              <w:rPr>
                <w:rFonts w:ascii="Times New Roman" w:hAnsi="Times New Roman" w:cs="Times New Roman"/>
                <w:sz w:val="18"/>
                <w:szCs w:val="18"/>
                <w:lang w:val="sr-Cyrl-CS"/>
              </w:rPr>
            </w:pPr>
            <w:r w:rsidRPr="003673C9">
              <w:rPr>
                <w:rFonts w:ascii="Times New Roman" w:hAnsi="Times New Roman" w:cs="Times New Roman"/>
                <w:sz w:val="18"/>
                <w:szCs w:val="18"/>
                <w:lang w:val="sr-Cyrl-CS"/>
              </w:rPr>
              <w:t xml:space="preserve">-упознавање са комплементарношћу и регионалним разликама планетарног света, </w:t>
            </w:r>
          </w:p>
          <w:p w:rsidR="003673C9" w:rsidRPr="003673C9" w:rsidRDefault="003673C9" w:rsidP="003673C9">
            <w:pPr>
              <w:rPr>
                <w:rFonts w:ascii="Times New Roman" w:hAnsi="Times New Roman" w:cs="Times New Roman"/>
                <w:sz w:val="18"/>
                <w:szCs w:val="18"/>
                <w:lang w:val="sr-Cyrl-CS"/>
              </w:rPr>
            </w:pPr>
            <w:r w:rsidRPr="003673C9">
              <w:rPr>
                <w:rFonts w:ascii="Times New Roman" w:hAnsi="Times New Roman" w:cs="Times New Roman"/>
                <w:sz w:val="18"/>
                <w:szCs w:val="18"/>
                <w:lang w:val="sr-Cyrl-CS"/>
              </w:rPr>
              <w:t xml:space="preserve">-развијању ставова о превентиви, заштити, унапређењу животне средине, </w:t>
            </w:r>
          </w:p>
          <w:p w:rsidR="003673C9" w:rsidRPr="003673C9" w:rsidRDefault="003673C9" w:rsidP="003673C9">
            <w:pPr>
              <w:rPr>
                <w:rFonts w:ascii="Times New Roman" w:hAnsi="Times New Roman" w:cs="Times New Roman"/>
                <w:sz w:val="18"/>
                <w:szCs w:val="18"/>
                <w:lang w:val="sr-Cyrl-CS"/>
              </w:rPr>
            </w:pPr>
            <w:r w:rsidRPr="003673C9">
              <w:rPr>
                <w:rFonts w:ascii="Times New Roman" w:hAnsi="Times New Roman" w:cs="Times New Roman"/>
                <w:sz w:val="18"/>
                <w:szCs w:val="18"/>
                <w:lang w:val="sr-Cyrl-CS"/>
              </w:rPr>
              <w:t xml:space="preserve">-развијању толеранције, постојања и припадности мултиетничком ,мултијезичком и мултикултурном свету, </w:t>
            </w:r>
          </w:p>
          <w:p w:rsidR="003673C9" w:rsidRDefault="003673C9" w:rsidP="003673C9">
            <w:pPr>
              <w:pStyle w:val="1tekst"/>
              <w:ind w:left="0" w:right="0" w:firstLine="0"/>
              <w:rPr>
                <w:rFonts w:ascii="Times New Roman" w:hAnsi="Times New Roman" w:cs="Times New Roman"/>
                <w:sz w:val="18"/>
                <w:szCs w:val="18"/>
                <w:lang w:val="sr-Cyrl-CS"/>
              </w:rPr>
            </w:pPr>
            <w:r w:rsidRPr="003673C9">
              <w:rPr>
                <w:rFonts w:ascii="Times New Roman" w:hAnsi="Times New Roman" w:cs="Times New Roman"/>
                <w:sz w:val="18"/>
                <w:szCs w:val="18"/>
                <w:lang w:val="sr-Cyrl-CS"/>
              </w:rPr>
              <w:t>-развијању способности за активно ст ицање и примену знања из географије кроз самостално учење и истраживање.</w:t>
            </w:r>
          </w:p>
          <w:p w:rsidR="000656D4" w:rsidRDefault="000656D4" w:rsidP="003673C9">
            <w:pPr>
              <w:pStyle w:val="1tekst"/>
              <w:ind w:left="0" w:right="0" w:firstLine="0"/>
              <w:rPr>
                <w:rFonts w:ascii="Times New Roman" w:hAnsi="Times New Roman" w:cs="Times New Roman"/>
                <w:sz w:val="18"/>
                <w:szCs w:val="18"/>
                <w:lang w:val="sr-Cyrl-CS"/>
              </w:rPr>
            </w:pPr>
          </w:p>
          <w:p w:rsidR="000656D4" w:rsidRDefault="000656D4" w:rsidP="003673C9">
            <w:pPr>
              <w:pStyle w:val="1tekst"/>
              <w:ind w:left="0" w:right="0" w:firstLine="0"/>
              <w:rPr>
                <w:rFonts w:ascii="Times New Roman" w:hAnsi="Times New Roman" w:cs="Times New Roman"/>
                <w:sz w:val="18"/>
                <w:szCs w:val="18"/>
                <w:lang w:val="sr-Cyrl-CS"/>
              </w:rPr>
            </w:pPr>
          </w:p>
          <w:p w:rsidR="000656D4" w:rsidRPr="00F5195A" w:rsidRDefault="000656D4" w:rsidP="003673C9">
            <w:pPr>
              <w:pStyle w:val="1tekst"/>
              <w:ind w:left="0" w:right="0" w:firstLine="0"/>
              <w:rPr>
                <w:rFonts w:ascii="Times New Roman" w:hAnsi="Times New Roman" w:cs="Times New Roman"/>
                <w:sz w:val="24"/>
                <w:szCs w:val="24"/>
              </w:rPr>
            </w:pPr>
          </w:p>
        </w:tc>
      </w:tr>
      <w:tr w:rsidR="00801FEA" w:rsidRPr="00357C8A" w:rsidTr="00AD4B92">
        <w:trPr>
          <w:cantSplit/>
          <w:trHeight w:val="840"/>
        </w:trPr>
        <w:tc>
          <w:tcPr>
            <w:tcW w:w="976" w:type="dxa"/>
            <w:vMerge w:val="restart"/>
            <w:tcBorders>
              <w:top w:val="double" w:sz="4" w:space="0" w:color="auto"/>
              <w:left w:val="thinThickSmallGap" w:sz="24" w:space="0" w:color="auto"/>
            </w:tcBorders>
            <w:shd w:val="clear" w:color="auto" w:fill="auto"/>
            <w:vAlign w:val="center"/>
          </w:tcPr>
          <w:p w:rsidR="003673C9" w:rsidRPr="00775885" w:rsidRDefault="003673C9" w:rsidP="003673C9">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Редни број</w:t>
            </w:r>
          </w:p>
        </w:tc>
        <w:tc>
          <w:tcPr>
            <w:tcW w:w="1550" w:type="dxa"/>
            <w:vMerge w:val="restart"/>
            <w:tcBorders>
              <w:top w:val="double" w:sz="4" w:space="0" w:color="auto"/>
              <w:right w:val="single" w:sz="4" w:space="0" w:color="auto"/>
            </w:tcBorders>
            <w:shd w:val="clear" w:color="auto" w:fill="auto"/>
            <w:vAlign w:val="center"/>
          </w:tcPr>
          <w:p w:rsidR="003673C9" w:rsidRPr="00775885" w:rsidRDefault="003673C9" w:rsidP="003673C9">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 xml:space="preserve">НАЗИВ </w:t>
            </w:r>
            <w:r w:rsidRPr="00775885">
              <w:rPr>
                <w:rFonts w:ascii="Times New Roman" w:hAnsi="Times New Roman" w:cs="Times New Roman"/>
                <w:b/>
                <w:sz w:val="20"/>
                <w:szCs w:val="20"/>
              </w:rPr>
              <w:t xml:space="preserve"> </w:t>
            </w:r>
            <w:r w:rsidRPr="00775885">
              <w:rPr>
                <w:rFonts w:ascii="Times New Roman" w:hAnsi="Times New Roman" w:cs="Times New Roman"/>
                <w:b/>
                <w:sz w:val="20"/>
                <w:szCs w:val="20"/>
                <w:lang w:val="sr-Cyrl-CS"/>
              </w:rPr>
              <w:t xml:space="preserve"> ТЕМЕ</w:t>
            </w:r>
          </w:p>
        </w:tc>
        <w:tc>
          <w:tcPr>
            <w:tcW w:w="1691" w:type="dxa"/>
            <w:gridSpan w:val="2"/>
            <w:tcBorders>
              <w:top w:val="double" w:sz="4" w:space="0" w:color="auto"/>
              <w:bottom w:val="single" w:sz="4" w:space="0" w:color="auto"/>
            </w:tcBorders>
            <w:shd w:val="clear" w:color="auto" w:fill="auto"/>
            <w:vAlign w:val="center"/>
          </w:tcPr>
          <w:p w:rsidR="003673C9" w:rsidRPr="00775885" w:rsidRDefault="003673C9" w:rsidP="003673C9">
            <w:pPr>
              <w:jc w:val="center"/>
              <w:rPr>
                <w:rFonts w:ascii="Times New Roman" w:hAnsi="Times New Roman" w:cs="Times New Roman"/>
                <w:b/>
                <w:sz w:val="20"/>
                <w:szCs w:val="20"/>
              </w:rPr>
            </w:pPr>
            <w:r w:rsidRPr="00775885">
              <w:rPr>
                <w:rFonts w:ascii="Times New Roman" w:hAnsi="Times New Roman" w:cs="Times New Roman"/>
                <w:b/>
                <w:sz w:val="20"/>
                <w:szCs w:val="20"/>
              </w:rPr>
              <w:t>Оријентациони</w:t>
            </w:r>
          </w:p>
          <w:p w:rsidR="003673C9" w:rsidRPr="00775885" w:rsidRDefault="003673C9" w:rsidP="003673C9">
            <w:pPr>
              <w:jc w:val="center"/>
              <w:rPr>
                <w:rFonts w:ascii="Times New Roman" w:hAnsi="Times New Roman" w:cs="Times New Roman"/>
                <w:b/>
                <w:sz w:val="20"/>
                <w:szCs w:val="20"/>
              </w:rPr>
            </w:pPr>
            <w:r w:rsidRPr="00775885">
              <w:rPr>
                <w:rFonts w:ascii="Times New Roman" w:hAnsi="Times New Roman" w:cs="Times New Roman"/>
                <w:b/>
                <w:sz w:val="20"/>
                <w:szCs w:val="20"/>
              </w:rPr>
              <w:t>број   часова</w:t>
            </w:r>
          </w:p>
        </w:tc>
        <w:tc>
          <w:tcPr>
            <w:tcW w:w="1819" w:type="dxa"/>
            <w:vMerge w:val="restart"/>
            <w:tcBorders>
              <w:top w:val="double" w:sz="4" w:space="0" w:color="auto"/>
              <w:right w:val="double" w:sz="4" w:space="0" w:color="auto"/>
            </w:tcBorders>
            <w:shd w:val="clear" w:color="auto" w:fill="auto"/>
            <w:vAlign w:val="center"/>
          </w:tcPr>
          <w:p w:rsidR="003673C9" w:rsidRPr="00775885" w:rsidRDefault="003673C9" w:rsidP="003673C9">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СПЕЦИФИЧНИ  ЦИЉЕВИ И ЗАДАЦИ</w:t>
            </w:r>
          </w:p>
        </w:tc>
        <w:tc>
          <w:tcPr>
            <w:tcW w:w="1470" w:type="dxa"/>
            <w:vMerge w:val="restart"/>
            <w:tcBorders>
              <w:top w:val="double" w:sz="4" w:space="0" w:color="auto"/>
              <w:left w:val="double" w:sz="4" w:space="0" w:color="auto"/>
              <w:right w:val="single" w:sz="4" w:space="0" w:color="auto"/>
            </w:tcBorders>
            <w:shd w:val="clear" w:color="auto" w:fill="auto"/>
            <w:vAlign w:val="center"/>
          </w:tcPr>
          <w:p w:rsidR="003673C9" w:rsidRPr="00775885" w:rsidRDefault="003673C9" w:rsidP="003673C9">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Област исхода стандарда</w:t>
            </w:r>
          </w:p>
          <w:p w:rsidR="003673C9" w:rsidRPr="00775885" w:rsidRDefault="003673C9" w:rsidP="003673C9">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предметно подручје</w:t>
            </w:r>
          </w:p>
        </w:tc>
        <w:tc>
          <w:tcPr>
            <w:tcW w:w="1494" w:type="dxa"/>
            <w:vMerge w:val="restart"/>
            <w:tcBorders>
              <w:top w:val="double" w:sz="4" w:space="0" w:color="auto"/>
              <w:left w:val="single" w:sz="4" w:space="0" w:color="auto"/>
              <w:right w:val="thinThickSmallGap" w:sz="24" w:space="0" w:color="auto"/>
            </w:tcBorders>
            <w:shd w:val="clear" w:color="auto" w:fill="auto"/>
            <w:vAlign w:val="center"/>
          </w:tcPr>
          <w:p w:rsidR="003673C9" w:rsidRPr="00775885" w:rsidRDefault="003673C9" w:rsidP="003673C9">
            <w:pPr>
              <w:jc w:val="center"/>
              <w:rPr>
                <w:rFonts w:ascii="Times New Roman" w:hAnsi="Times New Roman" w:cs="Times New Roman"/>
                <w:b/>
                <w:sz w:val="20"/>
                <w:szCs w:val="20"/>
              </w:rPr>
            </w:pPr>
            <w:r w:rsidRPr="00775885">
              <w:rPr>
                <w:rFonts w:ascii="Times New Roman" w:hAnsi="Times New Roman" w:cs="Times New Roman"/>
                <w:b/>
                <w:sz w:val="20"/>
                <w:szCs w:val="20"/>
                <w:lang w:val="ru-RU"/>
              </w:rPr>
              <w:t xml:space="preserve"> </w:t>
            </w:r>
            <w:r w:rsidRPr="00775885">
              <w:rPr>
                <w:rFonts w:ascii="Times New Roman" w:hAnsi="Times New Roman" w:cs="Times New Roman"/>
                <w:b/>
                <w:sz w:val="20"/>
                <w:szCs w:val="20"/>
              </w:rPr>
              <w:t>Начин провере остварености образовних стандарда, исхода, циљева учења</w:t>
            </w:r>
          </w:p>
        </w:tc>
      </w:tr>
      <w:tr w:rsidR="00AD4B92" w:rsidRPr="00357C8A" w:rsidTr="00AD4B92">
        <w:trPr>
          <w:cantSplit/>
          <w:trHeight w:val="255"/>
        </w:trPr>
        <w:tc>
          <w:tcPr>
            <w:tcW w:w="976" w:type="dxa"/>
            <w:vMerge/>
            <w:tcBorders>
              <w:left w:val="thinThickSmallGap" w:sz="24" w:space="0" w:color="auto"/>
              <w:bottom w:val="double" w:sz="4" w:space="0" w:color="auto"/>
            </w:tcBorders>
            <w:shd w:val="clear" w:color="auto" w:fill="auto"/>
            <w:vAlign w:val="center"/>
          </w:tcPr>
          <w:p w:rsidR="003673C9" w:rsidRPr="00775885" w:rsidRDefault="003673C9" w:rsidP="003673C9">
            <w:pPr>
              <w:jc w:val="center"/>
              <w:rPr>
                <w:rFonts w:ascii="Times New Roman" w:hAnsi="Times New Roman" w:cs="Times New Roman"/>
                <w:b/>
                <w:sz w:val="20"/>
                <w:szCs w:val="20"/>
                <w:lang w:val="sr-Cyrl-CS"/>
              </w:rPr>
            </w:pPr>
          </w:p>
        </w:tc>
        <w:tc>
          <w:tcPr>
            <w:tcW w:w="1550" w:type="dxa"/>
            <w:vMerge/>
            <w:tcBorders>
              <w:bottom w:val="double" w:sz="4" w:space="0" w:color="auto"/>
              <w:right w:val="single" w:sz="4" w:space="0" w:color="auto"/>
            </w:tcBorders>
            <w:shd w:val="clear" w:color="auto" w:fill="auto"/>
            <w:vAlign w:val="center"/>
          </w:tcPr>
          <w:p w:rsidR="003673C9" w:rsidRPr="00775885" w:rsidRDefault="003673C9" w:rsidP="003673C9">
            <w:pPr>
              <w:jc w:val="center"/>
              <w:rPr>
                <w:rFonts w:ascii="Times New Roman" w:hAnsi="Times New Roman" w:cs="Times New Roman"/>
                <w:b/>
                <w:sz w:val="20"/>
                <w:szCs w:val="20"/>
                <w:lang w:val="sr-Cyrl-CS"/>
              </w:rPr>
            </w:pPr>
          </w:p>
        </w:tc>
        <w:tc>
          <w:tcPr>
            <w:tcW w:w="883" w:type="dxa"/>
            <w:tcBorders>
              <w:top w:val="single" w:sz="4" w:space="0" w:color="auto"/>
              <w:bottom w:val="double" w:sz="4" w:space="0" w:color="auto"/>
            </w:tcBorders>
            <w:shd w:val="clear" w:color="auto" w:fill="auto"/>
            <w:vAlign w:val="center"/>
          </w:tcPr>
          <w:p w:rsidR="003673C9" w:rsidRPr="00775885" w:rsidRDefault="003673C9" w:rsidP="003673C9">
            <w:pPr>
              <w:jc w:val="center"/>
              <w:rPr>
                <w:rFonts w:ascii="Times New Roman" w:hAnsi="Times New Roman" w:cs="Times New Roman"/>
                <w:b/>
                <w:sz w:val="20"/>
                <w:szCs w:val="20"/>
              </w:rPr>
            </w:pPr>
            <w:r w:rsidRPr="00775885">
              <w:rPr>
                <w:rFonts w:ascii="Times New Roman" w:hAnsi="Times New Roman" w:cs="Times New Roman"/>
                <w:sz w:val="20"/>
                <w:szCs w:val="20"/>
                <w:lang w:val="sr-Cyrl-CS"/>
              </w:rPr>
              <w:t>За обраду новог градива</w:t>
            </w:r>
          </w:p>
        </w:tc>
        <w:tc>
          <w:tcPr>
            <w:tcW w:w="808" w:type="dxa"/>
            <w:tcBorders>
              <w:top w:val="single" w:sz="4" w:space="0" w:color="auto"/>
              <w:bottom w:val="double" w:sz="4" w:space="0" w:color="auto"/>
            </w:tcBorders>
            <w:shd w:val="clear" w:color="auto" w:fill="auto"/>
            <w:vAlign w:val="center"/>
          </w:tcPr>
          <w:p w:rsidR="003673C9" w:rsidRPr="00775885" w:rsidRDefault="003673C9" w:rsidP="003673C9">
            <w:pPr>
              <w:jc w:val="center"/>
              <w:rPr>
                <w:rFonts w:ascii="Times New Roman" w:hAnsi="Times New Roman" w:cs="Times New Roman"/>
                <w:b/>
                <w:sz w:val="20"/>
                <w:szCs w:val="20"/>
              </w:rPr>
            </w:pPr>
            <w:r w:rsidRPr="00775885">
              <w:rPr>
                <w:rFonts w:ascii="Times New Roman" w:hAnsi="Times New Roman" w:cs="Times New Roman"/>
                <w:sz w:val="20"/>
                <w:szCs w:val="20"/>
                <w:lang w:val="sr-Cyrl-CS"/>
              </w:rPr>
              <w:t>За друге типове часова</w:t>
            </w:r>
          </w:p>
        </w:tc>
        <w:tc>
          <w:tcPr>
            <w:tcW w:w="1819" w:type="dxa"/>
            <w:vMerge/>
            <w:tcBorders>
              <w:bottom w:val="double" w:sz="4" w:space="0" w:color="auto"/>
              <w:right w:val="double" w:sz="4" w:space="0" w:color="auto"/>
            </w:tcBorders>
            <w:shd w:val="clear" w:color="auto" w:fill="auto"/>
            <w:vAlign w:val="center"/>
          </w:tcPr>
          <w:p w:rsidR="003673C9" w:rsidRPr="00775885" w:rsidRDefault="003673C9" w:rsidP="003673C9">
            <w:pPr>
              <w:jc w:val="center"/>
              <w:rPr>
                <w:rFonts w:ascii="Times New Roman" w:hAnsi="Times New Roman" w:cs="Times New Roman"/>
                <w:b/>
                <w:sz w:val="20"/>
                <w:szCs w:val="20"/>
                <w:lang w:val="sr-Cyrl-CS"/>
              </w:rPr>
            </w:pPr>
          </w:p>
        </w:tc>
        <w:tc>
          <w:tcPr>
            <w:tcW w:w="1470" w:type="dxa"/>
            <w:vMerge/>
            <w:tcBorders>
              <w:left w:val="double" w:sz="4" w:space="0" w:color="auto"/>
              <w:bottom w:val="double" w:sz="4" w:space="0" w:color="auto"/>
              <w:right w:val="single" w:sz="4" w:space="0" w:color="auto"/>
            </w:tcBorders>
            <w:shd w:val="clear" w:color="auto" w:fill="auto"/>
            <w:vAlign w:val="center"/>
          </w:tcPr>
          <w:p w:rsidR="003673C9" w:rsidRPr="00775885" w:rsidRDefault="003673C9" w:rsidP="003673C9">
            <w:pPr>
              <w:jc w:val="center"/>
              <w:rPr>
                <w:rFonts w:ascii="Times New Roman" w:hAnsi="Times New Roman" w:cs="Times New Roman"/>
                <w:b/>
                <w:sz w:val="20"/>
                <w:szCs w:val="20"/>
                <w:lang w:val="sr-Cyrl-CS"/>
              </w:rPr>
            </w:pPr>
          </w:p>
        </w:tc>
        <w:tc>
          <w:tcPr>
            <w:tcW w:w="1494" w:type="dxa"/>
            <w:vMerge/>
            <w:tcBorders>
              <w:left w:val="single" w:sz="4" w:space="0" w:color="auto"/>
              <w:bottom w:val="double" w:sz="4" w:space="0" w:color="auto"/>
              <w:right w:val="thinThickSmallGap" w:sz="24" w:space="0" w:color="auto"/>
            </w:tcBorders>
            <w:shd w:val="clear" w:color="auto" w:fill="auto"/>
            <w:vAlign w:val="center"/>
          </w:tcPr>
          <w:p w:rsidR="003673C9" w:rsidRPr="00775885" w:rsidRDefault="003673C9" w:rsidP="003673C9">
            <w:pPr>
              <w:jc w:val="center"/>
              <w:rPr>
                <w:rFonts w:ascii="Times New Roman" w:hAnsi="Times New Roman" w:cs="Times New Roman"/>
                <w:b/>
                <w:sz w:val="20"/>
                <w:szCs w:val="20"/>
                <w:lang w:val="ru-RU"/>
              </w:rPr>
            </w:pPr>
          </w:p>
        </w:tc>
      </w:tr>
      <w:tr w:rsidR="00AD4B92" w:rsidRPr="00357C8A" w:rsidTr="00AD4B92">
        <w:trPr>
          <w:cantSplit/>
        </w:trPr>
        <w:tc>
          <w:tcPr>
            <w:tcW w:w="976" w:type="dxa"/>
            <w:tcBorders>
              <w:top w:val="double" w:sz="4" w:space="0" w:color="auto"/>
              <w:left w:val="thinThickSmallGap" w:sz="24" w:space="0" w:color="auto"/>
              <w:bottom w:val="single" w:sz="4" w:space="0" w:color="auto"/>
            </w:tcBorders>
            <w:shd w:val="clear" w:color="auto" w:fill="auto"/>
            <w:vAlign w:val="center"/>
          </w:tcPr>
          <w:p w:rsidR="003673C9" w:rsidRPr="00775885" w:rsidRDefault="003673C9" w:rsidP="000656D4">
            <w:pP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lastRenderedPageBreak/>
              <w:t>1.</w:t>
            </w:r>
          </w:p>
        </w:tc>
        <w:tc>
          <w:tcPr>
            <w:tcW w:w="1550" w:type="dxa"/>
            <w:tcBorders>
              <w:top w:val="double" w:sz="4" w:space="0" w:color="auto"/>
              <w:bottom w:val="single" w:sz="4" w:space="0" w:color="auto"/>
              <w:right w:val="single" w:sz="4" w:space="0" w:color="auto"/>
            </w:tcBorders>
            <w:shd w:val="clear" w:color="auto" w:fill="auto"/>
          </w:tcPr>
          <w:p w:rsidR="003673C9" w:rsidRDefault="003673C9" w:rsidP="003673C9">
            <w:pPr>
              <w:jc w:val="center"/>
              <w:rPr>
                <w:b/>
                <w:sz w:val="18"/>
                <w:szCs w:val="18"/>
                <w:lang w:val="sr-Cyrl-CS"/>
              </w:rPr>
            </w:pPr>
          </w:p>
          <w:p w:rsidR="003673C9" w:rsidRDefault="003673C9" w:rsidP="003673C9">
            <w:pPr>
              <w:jc w:val="center"/>
              <w:rPr>
                <w:b/>
                <w:sz w:val="18"/>
                <w:szCs w:val="18"/>
                <w:lang w:val="sr-Cyrl-CS"/>
              </w:rPr>
            </w:pPr>
          </w:p>
          <w:p w:rsidR="003673C9" w:rsidRDefault="003673C9" w:rsidP="003673C9">
            <w:pPr>
              <w:jc w:val="center"/>
              <w:rPr>
                <w:b/>
                <w:sz w:val="18"/>
                <w:szCs w:val="18"/>
                <w:lang w:val="sr-Cyrl-CS"/>
              </w:rPr>
            </w:pPr>
          </w:p>
          <w:p w:rsidR="003673C9" w:rsidRDefault="003673C9" w:rsidP="003673C9">
            <w:pPr>
              <w:jc w:val="center"/>
              <w:rPr>
                <w:b/>
                <w:sz w:val="18"/>
                <w:szCs w:val="18"/>
                <w:lang w:val="sr-Cyrl-CS"/>
              </w:rPr>
            </w:pPr>
          </w:p>
          <w:p w:rsidR="003673C9" w:rsidRDefault="003673C9" w:rsidP="003673C9">
            <w:pPr>
              <w:jc w:val="center"/>
              <w:rPr>
                <w:b/>
                <w:sz w:val="18"/>
                <w:szCs w:val="18"/>
                <w:lang w:val="sr-Cyrl-CS"/>
              </w:rPr>
            </w:pPr>
          </w:p>
          <w:p w:rsidR="000656D4" w:rsidRDefault="003673C9" w:rsidP="003673C9">
            <w:pPr>
              <w:rPr>
                <w:b/>
                <w:sz w:val="18"/>
                <w:szCs w:val="18"/>
                <w:lang w:val="sr-Cyrl-CS"/>
              </w:rPr>
            </w:pPr>
            <w:r>
              <w:rPr>
                <w:b/>
                <w:sz w:val="18"/>
                <w:szCs w:val="18"/>
                <w:lang w:val="sr-Cyrl-CS"/>
              </w:rPr>
              <w:t xml:space="preserve">  </w:t>
            </w:r>
          </w:p>
          <w:p w:rsidR="000656D4" w:rsidRDefault="000656D4" w:rsidP="003673C9">
            <w:pPr>
              <w:rPr>
                <w:b/>
                <w:sz w:val="18"/>
                <w:szCs w:val="18"/>
                <w:lang w:val="sr-Cyrl-CS"/>
              </w:rPr>
            </w:pPr>
          </w:p>
          <w:p w:rsidR="000656D4" w:rsidRDefault="000656D4" w:rsidP="003673C9">
            <w:pPr>
              <w:rPr>
                <w:b/>
                <w:sz w:val="18"/>
                <w:szCs w:val="18"/>
                <w:lang w:val="sr-Cyrl-CS"/>
              </w:rPr>
            </w:pPr>
          </w:p>
          <w:p w:rsidR="000656D4" w:rsidRDefault="000656D4" w:rsidP="003673C9">
            <w:pPr>
              <w:rPr>
                <w:b/>
                <w:sz w:val="18"/>
                <w:szCs w:val="18"/>
                <w:lang w:val="sr-Cyrl-CS"/>
              </w:rPr>
            </w:pPr>
          </w:p>
          <w:p w:rsidR="000656D4" w:rsidRDefault="000656D4" w:rsidP="003673C9">
            <w:pPr>
              <w:rPr>
                <w:b/>
                <w:sz w:val="18"/>
                <w:szCs w:val="18"/>
                <w:lang w:val="sr-Cyrl-CS"/>
              </w:rPr>
            </w:pPr>
          </w:p>
          <w:p w:rsidR="000656D4" w:rsidRDefault="000656D4" w:rsidP="003673C9">
            <w:pPr>
              <w:rPr>
                <w:b/>
                <w:sz w:val="18"/>
                <w:szCs w:val="18"/>
                <w:lang w:val="sr-Cyrl-CS"/>
              </w:rPr>
            </w:pPr>
          </w:p>
          <w:p w:rsidR="000656D4" w:rsidRDefault="000656D4" w:rsidP="003673C9">
            <w:pPr>
              <w:rPr>
                <w:b/>
                <w:sz w:val="18"/>
                <w:szCs w:val="18"/>
                <w:lang w:val="sr-Cyrl-CS"/>
              </w:rPr>
            </w:pPr>
          </w:p>
          <w:p w:rsidR="000656D4" w:rsidRDefault="000656D4" w:rsidP="003673C9">
            <w:pPr>
              <w:rPr>
                <w:b/>
                <w:sz w:val="18"/>
                <w:szCs w:val="18"/>
                <w:lang w:val="sr-Cyrl-CS"/>
              </w:rPr>
            </w:pPr>
          </w:p>
          <w:p w:rsidR="000656D4" w:rsidRDefault="000656D4" w:rsidP="003673C9">
            <w:pPr>
              <w:rPr>
                <w:b/>
                <w:sz w:val="18"/>
                <w:szCs w:val="18"/>
                <w:lang w:val="sr-Cyrl-CS"/>
              </w:rPr>
            </w:pPr>
          </w:p>
          <w:p w:rsidR="000656D4" w:rsidRDefault="000656D4" w:rsidP="003673C9">
            <w:pPr>
              <w:rPr>
                <w:b/>
                <w:sz w:val="18"/>
                <w:szCs w:val="18"/>
                <w:lang w:val="sr-Cyrl-CS"/>
              </w:rPr>
            </w:pPr>
          </w:p>
          <w:p w:rsidR="000656D4" w:rsidRDefault="000656D4" w:rsidP="003673C9">
            <w:pPr>
              <w:rPr>
                <w:b/>
                <w:sz w:val="18"/>
                <w:szCs w:val="18"/>
                <w:lang w:val="sr-Cyrl-CS"/>
              </w:rPr>
            </w:pPr>
          </w:p>
          <w:p w:rsidR="000656D4" w:rsidRDefault="000656D4" w:rsidP="003673C9">
            <w:pPr>
              <w:rPr>
                <w:b/>
                <w:sz w:val="18"/>
                <w:szCs w:val="18"/>
                <w:lang w:val="sr-Cyrl-CS"/>
              </w:rPr>
            </w:pPr>
          </w:p>
          <w:p w:rsidR="000656D4" w:rsidRDefault="000656D4" w:rsidP="003673C9">
            <w:pPr>
              <w:rPr>
                <w:b/>
                <w:sz w:val="18"/>
                <w:szCs w:val="18"/>
                <w:lang w:val="sr-Cyrl-CS"/>
              </w:rPr>
            </w:pPr>
          </w:p>
          <w:p w:rsidR="000656D4" w:rsidRDefault="000656D4" w:rsidP="003673C9">
            <w:pPr>
              <w:rPr>
                <w:b/>
                <w:sz w:val="18"/>
                <w:szCs w:val="18"/>
                <w:lang w:val="sr-Cyrl-CS"/>
              </w:rPr>
            </w:pPr>
          </w:p>
          <w:p w:rsidR="000656D4" w:rsidRDefault="000656D4" w:rsidP="003673C9">
            <w:pPr>
              <w:rPr>
                <w:b/>
                <w:sz w:val="18"/>
                <w:szCs w:val="18"/>
                <w:lang w:val="sr-Cyrl-CS"/>
              </w:rPr>
            </w:pPr>
          </w:p>
          <w:p w:rsidR="000656D4" w:rsidRDefault="000656D4" w:rsidP="003673C9">
            <w:pPr>
              <w:rPr>
                <w:b/>
                <w:sz w:val="18"/>
                <w:szCs w:val="18"/>
                <w:lang w:val="sr-Cyrl-CS"/>
              </w:rPr>
            </w:pPr>
          </w:p>
          <w:p w:rsidR="000656D4" w:rsidRDefault="000656D4" w:rsidP="003673C9">
            <w:pPr>
              <w:rPr>
                <w:b/>
                <w:sz w:val="18"/>
                <w:szCs w:val="18"/>
                <w:lang w:val="sr-Cyrl-CS"/>
              </w:rPr>
            </w:pPr>
          </w:p>
          <w:p w:rsidR="000656D4" w:rsidRDefault="000656D4" w:rsidP="003673C9">
            <w:pPr>
              <w:rPr>
                <w:b/>
                <w:sz w:val="18"/>
                <w:szCs w:val="18"/>
                <w:lang w:val="sr-Cyrl-CS"/>
              </w:rPr>
            </w:pPr>
          </w:p>
          <w:p w:rsidR="000656D4" w:rsidRDefault="000656D4" w:rsidP="003673C9">
            <w:pPr>
              <w:rPr>
                <w:b/>
                <w:sz w:val="18"/>
                <w:szCs w:val="18"/>
                <w:lang w:val="sr-Cyrl-CS"/>
              </w:rPr>
            </w:pPr>
          </w:p>
          <w:p w:rsidR="003673C9" w:rsidRPr="000248CF" w:rsidRDefault="003673C9" w:rsidP="003673C9">
            <w:pPr>
              <w:rPr>
                <w:sz w:val="18"/>
                <w:szCs w:val="18"/>
                <w:lang w:val="sr-Cyrl-CS"/>
              </w:rPr>
            </w:pPr>
            <w:r w:rsidRPr="000248CF">
              <w:rPr>
                <w:b/>
                <w:sz w:val="18"/>
                <w:szCs w:val="18"/>
                <w:lang w:val="sr-Cyrl-CS"/>
              </w:rPr>
              <w:t>УВОД</w:t>
            </w:r>
          </w:p>
        </w:tc>
        <w:tc>
          <w:tcPr>
            <w:tcW w:w="883" w:type="dxa"/>
            <w:tcBorders>
              <w:top w:val="double" w:sz="4" w:space="0" w:color="auto"/>
              <w:bottom w:val="single" w:sz="4" w:space="0" w:color="auto"/>
            </w:tcBorders>
            <w:shd w:val="clear" w:color="auto" w:fill="auto"/>
            <w:vAlign w:val="center"/>
          </w:tcPr>
          <w:p w:rsidR="003673C9" w:rsidRPr="000248CF" w:rsidRDefault="003673C9" w:rsidP="003673C9">
            <w:pPr>
              <w:jc w:val="center"/>
              <w:rPr>
                <w:b/>
                <w:sz w:val="18"/>
                <w:szCs w:val="18"/>
                <w:lang w:val="sr-Cyrl-CS"/>
              </w:rPr>
            </w:pPr>
          </w:p>
        </w:tc>
        <w:tc>
          <w:tcPr>
            <w:tcW w:w="808" w:type="dxa"/>
            <w:tcBorders>
              <w:top w:val="double" w:sz="4" w:space="0" w:color="auto"/>
              <w:bottom w:val="single" w:sz="4" w:space="0" w:color="auto"/>
            </w:tcBorders>
            <w:shd w:val="clear" w:color="auto" w:fill="auto"/>
            <w:vAlign w:val="center"/>
          </w:tcPr>
          <w:p w:rsidR="003673C9" w:rsidRPr="000248CF" w:rsidRDefault="003673C9" w:rsidP="003673C9">
            <w:pPr>
              <w:jc w:val="center"/>
              <w:rPr>
                <w:b/>
                <w:sz w:val="18"/>
                <w:szCs w:val="18"/>
                <w:lang w:val="sr-Cyrl-CS"/>
              </w:rPr>
            </w:pPr>
            <w:r w:rsidRPr="000248CF">
              <w:rPr>
                <w:b/>
                <w:sz w:val="18"/>
                <w:szCs w:val="18"/>
                <w:lang w:val="sr-Cyrl-CS"/>
              </w:rPr>
              <w:t>1</w:t>
            </w:r>
          </w:p>
        </w:tc>
        <w:tc>
          <w:tcPr>
            <w:tcW w:w="1819" w:type="dxa"/>
            <w:tcBorders>
              <w:top w:val="double" w:sz="4" w:space="0" w:color="auto"/>
              <w:bottom w:val="single" w:sz="4" w:space="0" w:color="auto"/>
              <w:right w:val="double" w:sz="4" w:space="0" w:color="auto"/>
            </w:tcBorders>
            <w:shd w:val="clear" w:color="auto" w:fill="auto"/>
            <w:vAlign w:val="center"/>
          </w:tcPr>
          <w:p w:rsidR="003673C9" w:rsidRPr="000248CF" w:rsidRDefault="003673C9" w:rsidP="003673C9">
            <w:pPr>
              <w:jc w:val="both"/>
              <w:rPr>
                <w:sz w:val="18"/>
                <w:szCs w:val="18"/>
                <w:lang w:val="sr-Cyrl-CS"/>
              </w:rPr>
            </w:pPr>
            <w:r w:rsidRPr="000248CF">
              <w:rPr>
                <w:sz w:val="18"/>
                <w:szCs w:val="18"/>
                <w:lang w:val="sr-Cyrl-CS"/>
              </w:rPr>
              <w:t>На првом наставном часу наставник води ученике у наставни предмет, односно упознаје</w:t>
            </w:r>
          </w:p>
          <w:p w:rsidR="003673C9" w:rsidRPr="000248CF" w:rsidRDefault="003673C9" w:rsidP="003673C9">
            <w:pPr>
              <w:jc w:val="both"/>
              <w:rPr>
                <w:sz w:val="18"/>
                <w:szCs w:val="18"/>
                <w:lang w:val="sr-Cyrl-CS"/>
              </w:rPr>
            </w:pPr>
            <w:r w:rsidRPr="000248CF">
              <w:rPr>
                <w:sz w:val="18"/>
                <w:szCs w:val="18"/>
                <w:lang w:val="sr-Cyrl-CS"/>
              </w:rPr>
              <w:t>Ученике са циљевима и задацима, поделом и значајем географије. На овом часу потребно је</w:t>
            </w:r>
          </w:p>
          <w:p w:rsidR="003673C9" w:rsidRPr="00775885" w:rsidRDefault="003673C9" w:rsidP="003673C9">
            <w:pPr>
              <w:rPr>
                <w:rFonts w:ascii="Times New Roman" w:hAnsi="Times New Roman" w:cs="Times New Roman"/>
                <w:sz w:val="20"/>
                <w:szCs w:val="20"/>
                <w:lang w:val="sr-Cyrl-CS"/>
              </w:rPr>
            </w:pPr>
            <w:r w:rsidRPr="000248CF">
              <w:rPr>
                <w:sz w:val="18"/>
                <w:szCs w:val="18"/>
                <w:lang w:val="sr-Cyrl-CS"/>
              </w:rPr>
              <w:t>Упознати ученике са садржајем наставног програма и дати имј асна упутства за рад</w:t>
            </w:r>
          </w:p>
        </w:tc>
        <w:tc>
          <w:tcPr>
            <w:tcW w:w="1470" w:type="dxa"/>
            <w:tcBorders>
              <w:top w:val="double" w:sz="4" w:space="0" w:color="auto"/>
              <w:left w:val="double" w:sz="4" w:space="0" w:color="auto"/>
              <w:right w:val="single" w:sz="4" w:space="0" w:color="auto"/>
            </w:tcBorders>
            <w:shd w:val="clear" w:color="auto" w:fill="auto"/>
            <w:vAlign w:val="center"/>
          </w:tcPr>
          <w:p w:rsidR="000656D4" w:rsidRDefault="003673C9" w:rsidP="003673C9">
            <w:pPr>
              <w:rPr>
                <w:sz w:val="18"/>
                <w:szCs w:val="18"/>
                <w:lang w:val="sr-Cyrl-CS"/>
              </w:rPr>
            </w:pPr>
            <w:r w:rsidRPr="000248CF">
              <w:rPr>
                <w:sz w:val="18"/>
                <w:szCs w:val="18"/>
                <w:lang w:val="sr-Cyrl-CS"/>
              </w:rPr>
              <w:t>Основни ниво</w:t>
            </w:r>
          </w:p>
          <w:p w:rsidR="003673C9" w:rsidRPr="000656D4" w:rsidRDefault="003673C9" w:rsidP="003673C9">
            <w:pPr>
              <w:rPr>
                <w:sz w:val="18"/>
                <w:szCs w:val="18"/>
                <w:lang w:val="sr-Cyrl-CS"/>
              </w:rPr>
            </w:pPr>
            <w:r w:rsidRPr="003673C9">
              <w:rPr>
                <w:rFonts w:ascii="Times New Roman" w:hAnsi="Times New Roman" w:cs="Times New Roman"/>
                <w:sz w:val="16"/>
                <w:szCs w:val="16"/>
                <w:lang w:val="sr-Cyrl-CS"/>
              </w:rPr>
              <w:t>ГЕ.1.1.1 препозна</w:t>
            </w:r>
            <w:r>
              <w:rPr>
                <w:rFonts w:ascii="Times New Roman" w:hAnsi="Times New Roman" w:cs="Times New Roman"/>
                <w:sz w:val="16"/>
                <w:szCs w:val="16"/>
                <w:lang w:val="sr-Cyrl-CS"/>
              </w:rPr>
              <w:t>је и чита географске и допунске</w:t>
            </w:r>
            <w:r w:rsidRPr="003673C9">
              <w:rPr>
                <w:rFonts w:ascii="Times New Roman" w:hAnsi="Times New Roman" w:cs="Times New Roman"/>
                <w:sz w:val="16"/>
                <w:szCs w:val="16"/>
                <w:lang w:val="sr-Cyrl-CS"/>
              </w:rPr>
              <w:t>елементе карте</w:t>
            </w:r>
            <w:r>
              <w:rPr>
                <w:sz w:val="18"/>
                <w:szCs w:val="18"/>
                <w:lang w:val="sr-Cyrl-CS"/>
              </w:rPr>
              <w:t xml:space="preserve">; </w:t>
            </w:r>
            <w:r w:rsidRPr="003673C9">
              <w:rPr>
                <w:rFonts w:ascii="Times New Roman" w:hAnsi="Times New Roman" w:cs="Times New Roman"/>
                <w:sz w:val="16"/>
                <w:szCs w:val="16"/>
                <w:lang w:val="sr-Cyrl-CS"/>
              </w:rPr>
              <w:t>ГЕ. 1.1.2 познаје основне појмове о становништву и насељима и уочава њихов просторни распоред</w:t>
            </w:r>
            <w:r>
              <w:rPr>
                <w:sz w:val="18"/>
                <w:szCs w:val="18"/>
                <w:lang w:val="sr-Cyrl-CS"/>
              </w:rPr>
              <w:t xml:space="preserve">; </w:t>
            </w:r>
            <w:r w:rsidRPr="003673C9">
              <w:rPr>
                <w:rFonts w:ascii="Times New Roman" w:hAnsi="Times New Roman" w:cs="Times New Roman"/>
                <w:sz w:val="16"/>
                <w:szCs w:val="16"/>
                <w:lang w:val="sr-Cyrl-CS"/>
              </w:rPr>
              <w:t>ГЕ. 1.1.3 дефинише појам привреде и препознаје привредне делатности и привредне гране</w:t>
            </w:r>
          </w:p>
          <w:p w:rsidR="000656D4" w:rsidRPr="000248CF" w:rsidRDefault="000656D4" w:rsidP="000656D4">
            <w:pPr>
              <w:rPr>
                <w:sz w:val="18"/>
                <w:szCs w:val="18"/>
                <w:lang w:val="sr-Cyrl-CS"/>
              </w:rPr>
            </w:pPr>
            <w:r w:rsidRPr="000248CF">
              <w:rPr>
                <w:sz w:val="18"/>
                <w:szCs w:val="18"/>
                <w:lang w:val="sr-Cyrl-CS"/>
              </w:rPr>
              <w:t>Средњи ниво</w:t>
            </w:r>
          </w:p>
          <w:p w:rsidR="000656D4" w:rsidRDefault="000656D4" w:rsidP="000656D4">
            <w:pPr>
              <w:rPr>
                <w:sz w:val="16"/>
                <w:szCs w:val="16"/>
                <w:lang w:val="sr-Cyrl-CS"/>
              </w:rPr>
            </w:pPr>
            <w:r w:rsidRPr="000656D4">
              <w:rPr>
                <w:sz w:val="16"/>
                <w:szCs w:val="16"/>
                <w:lang w:val="sr-Cyrl-CS"/>
              </w:rPr>
              <w:t>ГЕ. 2.1.1 одређује стране света у простору и на географској карти; ГЕ. 2.1.2 одређује положај места и тачака на географској карти уз помоћ географске ширине и дужине; ГЕ. 2.1.3 разликује и објашњава кретање становништва (природно и механичко) и структуре становништва; ГЕ. 2.1.4описује природне и друштвене одлике Европе и наводи њихове географске регије</w:t>
            </w:r>
          </w:p>
          <w:p w:rsidR="000656D4" w:rsidRPr="000248CF" w:rsidRDefault="000656D4" w:rsidP="000656D4">
            <w:pPr>
              <w:rPr>
                <w:sz w:val="18"/>
                <w:szCs w:val="18"/>
                <w:lang w:val="sr-Cyrl-CS"/>
              </w:rPr>
            </w:pPr>
            <w:r w:rsidRPr="000248CF">
              <w:rPr>
                <w:sz w:val="18"/>
                <w:szCs w:val="18"/>
                <w:lang w:val="sr-Cyrl-CS"/>
              </w:rPr>
              <w:t>Напредни ниво</w:t>
            </w:r>
          </w:p>
          <w:p w:rsidR="000656D4" w:rsidRPr="000656D4" w:rsidRDefault="000656D4" w:rsidP="000656D4">
            <w:pPr>
              <w:rPr>
                <w:sz w:val="16"/>
                <w:szCs w:val="16"/>
                <w:lang w:val="sr-Cyrl-CS"/>
              </w:rPr>
            </w:pPr>
            <w:r w:rsidRPr="000248CF">
              <w:rPr>
                <w:sz w:val="18"/>
                <w:szCs w:val="18"/>
                <w:lang w:val="sr-Cyrl-CS"/>
              </w:rPr>
              <w:t xml:space="preserve">ГЕ. 3.1.1 доноси </w:t>
            </w:r>
            <w:r w:rsidRPr="000656D4">
              <w:rPr>
                <w:sz w:val="16"/>
                <w:szCs w:val="16"/>
                <w:lang w:val="sr-Cyrl-CS"/>
              </w:rPr>
              <w:t>закључке о просторним (топографским) и каузалним везама географских чињеница, објеката, појава, процеса и односа на основу анализе географске карте</w:t>
            </w:r>
          </w:p>
          <w:p w:rsidR="000656D4" w:rsidRPr="000248CF" w:rsidRDefault="000656D4" w:rsidP="000656D4">
            <w:pPr>
              <w:rPr>
                <w:sz w:val="18"/>
                <w:szCs w:val="18"/>
                <w:lang w:val="sr-Cyrl-CS"/>
              </w:rPr>
            </w:pPr>
            <w:r w:rsidRPr="000656D4">
              <w:rPr>
                <w:sz w:val="16"/>
                <w:szCs w:val="16"/>
                <w:lang w:val="sr-Cyrl-CS"/>
              </w:rPr>
              <w:t>ГЕ. 3.1.2 објашњава</w:t>
            </w:r>
            <w:r w:rsidRPr="000248CF">
              <w:rPr>
                <w:sz w:val="18"/>
                <w:szCs w:val="18"/>
                <w:lang w:val="sr-Cyrl-CS"/>
              </w:rPr>
              <w:t xml:space="preserve"> утицај природних и друштвених фактора на развој и размештај становништва и насеља</w:t>
            </w:r>
          </w:p>
          <w:p w:rsidR="000656D4" w:rsidRPr="000248CF" w:rsidRDefault="000656D4" w:rsidP="000656D4">
            <w:pPr>
              <w:rPr>
                <w:sz w:val="18"/>
                <w:szCs w:val="18"/>
                <w:lang w:val="sr-Cyrl-CS"/>
              </w:rPr>
            </w:pPr>
            <w:r w:rsidRPr="000248CF">
              <w:rPr>
                <w:sz w:val="18"/>
                <w:szCs w:val="18"/>
                <w:lang w:val="sr-Cyrl-CS"/>
              </w:rPr>
              <w:t>ГЕ. 3.1.3 објашњава утицај природних и друштвених фактора на развој и размештај привреде и привредних делатности</w:t>
            </w:r>
          </w:p>
          <w:p w:rsidR="000656D4" w:rsidRPr="000656D4" w:rsidRDefault="000656D4" w:rsidP="000656D4">
            <w:pPr>
              <w:rPr>
                <w:sz w:val="16"/>
                <w:szCs w:val="16"/>
                <w:lang w:val="sr-Cyrl-CS"/>
              </w:rPr>
            </w:pPr>
            <w:r w:rsidRPr="000248CF">
              <w:rPr>
                <w:sz w:val="18"/>
                <w:szCs w:val="18"/>
                <w:lang w:val="sr-Cyrl-CS"/>
              </w:rPr>
              <w:t>ГЕ. 3.1.4 објашњава географске везе и законитости у Европи и уме да издвоји географске регије</w:t>
            </w:r>
          </w:p>
        </w:tc>
        <w:tc>
          <w:tcPr>
            <w:tcW w:w="1494" w:type="dxa"/>
            <w:tcBorders>
              <w:top w:val="double" w:sz="4" w:space="0" w:color="auto"/>
              <w:left w:val="single" w:sz="4" w:space="0" w:color="auto"/>
              <w:bottom w:val="single" w:sz="4" w:space="0" w:color="auto"/>
              <w:right w:val="thinThickSmallGap" w:sz="24" w:space="0" w:color="auto"/>
            </w:tcBorders>
            <w:shd w:val="clear" w:color="auto" w:fill="auto"/>
            <w:vAlign w:val="center"/>
          </w:tcPr>
          <w:p w:rsidR="003673C9" w:rsidRDefault="003673C9" w:rsidP="003673C9">
            <w:pPr>
              <w:spacing w:after="0" w:line="240" w:lineRule="auto"/>
              <w:rPr>
                <w:rFonts w:ascii="Times New Roman" w:hAnsi="Times New Roman" w:cs="Times New Roman"/>
                <w:sz w:val="20"/>
                <w:szCs w:val="20"/>
                <w:lang w:val="sr-Cyrl-CS"/>
              </w:rPr>
            </w:pPr>
          </w:p>
          <w:p w:rsidR="003673C9" w:rsidRDefault="003673C9" w:rsidP="003673C9">
            <w:pPr>
              <w:spacing w:after="0" w:line="240" w:lineRule="auto"/>
              <w:rPr>
                <w:rFonts w:ascii="Times New Roman" w:hAnsi="Times New Roman" w:cs="Times New Roman"/>
                <w:sz w:val="20"/>
                <w:szCs w:val="20"/>
                <w:lang w:val="sr-Cyrl-CS"/>
              </w:rPr>
            </w:pPr>
          </w:p>
          <w:p w:rsidR="003673C9" w:rsidRDefault="003673C9" w:rsidP="003673C9">
            <w:pPr>
              <w:spacing w:after="0" w:line="240" w:lineRule="auto"/>
              <w:rPr>
                <w:rFonts w:ascii="Times New Roman" w:hAnsi="Times New Roman" w:cs="Times New Roman"/>
                <w:sz w:val="20"/>
                <w:szCs w:val="20"/>
                <w:lang w:val="sr-Cyrl-CS"/>
              </w:rPr>
            </w:pPr>
          </w:p>
          <w:p w:rsidR="003673C9" w:rsidRDefault="003673C9" w:rsidP="003673C9">
            <w:pPr>
              <w:spacing w:after="0" w:line="240" w:lineRule="auto"/>
              <w:rPr>
                <w:rFonts w:ascii="Times New Roman" w:hAnsi="Times New Roman" w:cs="Times New Roman"/>
                <w:sz w:val="20"/>
                <w:szCs w:val="20"/>
                <w:lang w:val="sr-Cyrl-CS"/>
              </w:rPr>
            </w:pPr>
          </w:p>
          <w:p w:rsidR="003673C9" w:rsidRDefault="003673C9" w:rsidP="003673C9">
            <w:pPr>
              <w:spacing w:after="0" w:line="240" w:lineRule="auto"/>
              <w:rPr>
                <w:rFonts w:ascii="Times New Roman" w:hAnsi="Times New Roman" w:cs="Times New Roman"/>
                <w:sz w:val="20"/>
                <w:szCs w:val="20"/>
                <w:lang w:val="sr-Cyrl-CS"/>
              </w:rPr>
            </w:pPr>
          </w:p>
          <w:p w:rsidR="003673C9" w:rsidRDefault="003673C9" w:rsidP="003673C9">
            <w:pPr>
              <w:spacing w:after="0" w:line="240" w:lineRule="auto"/>
              <w:rPr>
                <w:rFonts w:ascii="Times New Roman" w:hAnsi="Times New Roman" w:cs="Times New Roman"/>
                <w:sz w:val="20"/>
                <w:szCs w:val="20"/>
                <w:lang w:val="sr-Cyrl-CS"/>
              </w:rPr>
            </w:pPr>
          </w:p>
          <w:p w:rsidR="003673C9" w:rsidRDefault="003673C9" w:rsidP="003673C9">
            <w:pPr>
              <w:spacing w:after="0" w:line="240" w:lineRule="auto"/>
              <w:rPr>
                <w:rFonts w:ascii="Times New Roman" w:hAnsi="Times New Roman" w:cs="Times New Roman"/>
                <w:sz w:val="20"/>
                <w:szCs w:val="20"/>
                <w:lang w:val="sr-Cyrl-CS"/>
              </w:rPr>
            </w:pPr>
          </w:p>
          <w:p w:rsidR="003673C9" w:rsidRDefault="003673C9" w:rsidP="003673C9">
            <w:pPr>
              <w:spacing w:after="0" w:line="240" w:lineRule="auto"/>
              <w:rPr>
                <w:rFonts w:ascii="Times New Roman" w:hAnsi="Times New Roman" w:cs="Times New Roman"/>
                <w:sz w:val="20"/>
                <w:szCs w:val="20"/>
                <w:lang w:val="sr-Cyrl-CS"/>
              </w:rPr>
            </w:pPr>
          </w:p>
          <w:p w:rsidR="003673C9" w:rsidRDefault="003673C9" w:rsidP="003673C9">
            <w:pPr>
              <w:spacing w:after="0" w:line="240" w:lineRule="auto"/>
              <w:rPr>
                <w:rFonts w:ascii="Times New Roman" w:hAnsi="Times New Roman" w:cs="Times New Roman"/>
                <w:sz w:val="20"/>
                <w:szCs w:val="20"/>
                <w:lang w:val="sr-Cyrl-CS"/>
              </w:rPr>
            </w:pPr>
          </w:p>
          <w:p w:rsidR="003673C9" w:rsidRDefault="003673C9" w:rsidP="003673C9">
            <w:pPr>
              <w:spacing w:after="0" w:line="240" w:lineRule="auto"/>
              <w:rPr>
                <w:rFonts w:ascii="Times New Roman" w:hAnsi="Times New Roman" w:cs="Times New Roman"/>
                <w:sz w:val="20"/>
                <w:szCs w:val="20"/>
                <w:lang w:val="sr-Cyrl-CS"/>
              </w:rPr>
            </w:pPr>
          </w:p>
          <w:p w:rsidR="003673C9" w:rsidRDefault="003673C9" w:rsidP="003673C9">
            <w:pPr>
              <w:spacing w:after="0" w:line="240" w:lineRule="auto"/>
              <w:rPr>
                <w:rFonts w:ascii="Times New Roman" w:hAnsi="Times New Roman" w:cs="Times New Roman"/>
                <w:sz w:val="20"/>
                <w:szCs w:val="20"/>
                <w:lang w:val="sr-Cyrl-CS"/>
              </w:rPr>
            </w:pPr>
          </w:p>
          <w:p w:rsidR="003673C9" w:rsidRDefault="003673C9" w:rsidP="003673C9">
            <w:pPr>
              <w:spacing w:after="0" w:line="240" w:lineRule="auto"/>
              <w:rPr>
                <w:rFonts w:ascii="Times New Roman" w:hAnsi="Times New Roman" w:cs="Times New Roman"/>
                <w:sz w:val="20"/>
                <w:szCs w:val="20"/>
                <w:lang w:val="sr-Cyrl-CS"/>
              </w:rPr>
            </w:pPr>
          </w:p>
          <w:p w:rsidR="003673C9" w:rsidRDefault="003673C9" w:rsidP="003673C9">
            <w:pPr>
              <w:spacing w:after="0" w:line="240" w:lineRule="auto"/>
              <w:rPr>
                <w:rFonts w:ascii="Times New Roman" w:hAnsi="Times New Roman" w:cs="Times New Roman"/>
                <w:sz w:val="20"/>
                <w:szCs w:val="20"/>
                <w:lang w:val="sr-Cyrl-CS"/>
              </w:rPr>
            </w:pPr>
          </w:p>
          <w:p w:rsidR="003673C9" w:rsidRDefault="003673C9" w:rsidP="003673C9">
            <w:pPr>
              <w:spacing w:after="0" w:line="240" w:lineRule="auto"/>
              <w:rPr>
                <w:rFonts w:ascii="Times New Roman" w:hAnsi="Times New Roman" w:cs="Times New Roman"/>
                <w:sz w:val="20"/>
                <w:szCs w:val="20"/>
                <w:lang w:val="sr-Cyrl-CS"/>
              </w:rPr>
            </w:pPr>
          </w:p>
          <w:p w:rsidR="003673C9" w:rsidRDefault="003673C9" w:rsidP="003673C9">
            <w:pPr>
              <w:spacing w:after="0" w:line="240" w:lineRule="auto"/>
              <w:rPr>
                <w:rFonts w:ascii="Times New Roman" w:hAnsi="Times New Roman" w:cs="Times New Roman"/>
                <w:sz w:val="20"/>
                <w:szCs w:val="20"/>
                <w:lang w:val="sr-Cyrl-CS"/>
              </w:rPr>
            </w:pPr>
          </w:p>
          <w:p w:rsidR="003673C9" w:rsidRDefault="003673C9" w:rsidP="003673C9">
            <w:pPr>
              <w:spacing w:after="0" w:line="240" w:lineRule="auto"/>
              <w:rPr>
                <w:rFonts w:ascii="Times New Roman" w:hAnsi="Times New Roman" w:cs="Times New Roman"/>
                <w:sz w:val="20"/>
                <w:szCs w:val="20"/>
                <w:lang w:val="sr-Cyrl-CS"/>
              </w:rPr>
            </w:pPr>
          </w:p>
          <w:p w:rsidR="003673C9" w:rsidRDefault="003673C9" w:rsidP="003673C9">
            <w:pPr>
              <w:spacing w:after="0" w:line="240" w:lineRule="auto"/>
              <w:rPr>
                <w:rFonts w:ascii="Times New Roman" w:hAnsi="Times New Roman" w:cs="Times New Roman"/>
                <w:sz w:val="20"/>
                <w:szCs w:val="20"/>
                <w:lang w:val="sr-Cyrl-CS"/>
              </w:rPr>
            </w:pPr>
          </w:p>
          <w:p w:rsidR="003673C9" w:rsidRDefault="003673C9" w:rsidP="003673C9">
            <w:pPr>
              <w:spacing w:after="0" w:line="240" w:lineRule="auto"/>
              <w:rPr>
                <w:rFonts w:ascii="Times New Roman" w:hAnsi="Times New Roman" w:cs="Times New Roman"/>
                <w:sz w:val="20"/>
                <w:szCs w:val="20"/>
                <w:lang w:val="sr-Cyrl-CS"/>
              </w:rPr>
            </w:pPr>
          </w:p>
          <w:p w:rsidR="003673C9" w:rsidRDefault="003673C9" w:rsidP="003673C9">
            <w:pPr>
              <w:spacing w:after="0" w:line="240" w:lineRule="auto"/>
              <w:rPr>
                <w:rFonts w:ascii="Times New Roman" w:hAnsi="Times New Roman" w:cs="Times New Roman"/>
                <w:sz w:val="20"/>
                <w:szCs w:val="20"/>
                <w:lang w:val="sr-Cyrl-CS"/>
              </w:rPr>
            </w:pPr>
          </w:p>
          <w:p w:rsidR="003673C9" w:rsidRDefault="003673C9" w:rsidP="003673C9">
            <w:pPr>
              <w:spacing w:after="0" w:line="240" w:lineRule="auto"/>
              <w:rPr>
                <w:rFonts w:ascii="Times New Roman" w:hAnsi="Times New Roman" w:cs="Times New Roman"/>
                <w:sz w:val="20"/>
                <w:szCs w:val="20"/>
                <w:lang w:val="sr-Cyrl-CS"/>
              </w:rPr>
            </w:pPr>
          </w:p>
          <w:p w:rsidR="003673C9" w:rsidRPr="00775885" w:rsidRDefault="003673C9" w:rsidP="003673C9">
            <w:pPr>
              <w:spacing w:after="0" w:line="240" w:lineRule="auto"/>
              <w:rPr>
                <w:rFonts w:ascii="Times New Roman" w:hAnsi="Times New Roman" w:cs="Times New Roman"/>
                <w:sz w:val="20"/>
                <w:szCs w:val="20"/>
                <w:lang w:val="es-ES_tradnl"/>
              </w:rPr>
            </w:pPr>
          </w:p>
        </w:tc>
      </w:tr>
      <w:tr w:rsidR="00584FEE" w:rsidRPr="00357C8A" w:rsidTr="00AD4B92">
        <w:trPr>
          <w:cantSplit/>
          <w:trHeight w:val="5175"/>
        </w:trPr>
        <w:tc>
          <w:tcPr>
            <w:tcW w:w="976" w:type="dxa"/>
            <w:vMerge w:val="restart"/>
            <w:tcBorders>
              <w:top w:val="single" w:sz="4" w:space="0" w:color="auto"/>
              <w:left w:val="thinThickSmallGap" w:sz="24" w:space="0" w:color="auto"/>
            </w:tcBorders>
            <w:shd w:val="clear" w:color="auto" w:fill="auto"/>
            <w:vAlign w:val="center"/>
          </w:tcPr>
          <w:p w:rsidR="000656D4" w:rsidRPr="00775885" w:rsidRDefault="000656D4" w:rsidP="000656D4">
            <w:pPr>
              <w:rPr>
                <w:rFonts w:ascii="Times New Roman" w:hAnsi="Times New Roman" w:cs="Times New Roman"/>
                <w:b/>
                <w:sz w:val="20"/>
                <w:szCs w:val="20"/>
                <w:lang w:val="sr-Cyrl-CS"/>
              </w:rPr>
            </w:pPr>
            <w:r>
              <w:rPr>
                <w:rFonts w:ascii="Times New Roman" w:hAnsi="Times New Roman" w:cs="Times New Roman"/>
                <w:b/>
                <w:sz w:val="20"/>
                <w:szCs w:val="20"/>
                <w:lang w:val="sr-Cyrl-CS"/>
              </w:rPr>
              <w:lastRenderedPageBreak/>
              <w:t>2.</w:t>
            </w:r>
          </w:p>
        </w:tc>
        <w:tc>
          <w:tcPr>
            <w:tcW w:w="1550" w:type="dxa"/>
            <w:tcBorders>
              <w:top w:val="single" w:sz="4" w:space="0" w:color="auto"/>
              <w:bottom w:val="single" w:sz="4" w:space="0" w:color="auto"/>
              <w:right w:val="single" w:sz="4" w:space="0" w:color="auto"/>
            </w:tcBorders>
            <w:shd w:val="clear" w:color="auto" w:fill="auto"/>
          </w:tcPr>
          <w:p w:rsidR="00A83481" w:rsidRDefault="00A83481" w:rsidP="000656D4">
            <w:pPr>
              <w:rPr>
                <w:b/>
                <w:sz w:val="18"/>
                <w:szCs w:val="18"/>
                <w:lang w:val="sr-Cyrl-CS"/>
              </w:rPr>
            </w:pPr>
          </w:p>
          <w:p w:rsidR="00A83481" w:rsidRDefault="00A83481" w:rsidP="000656D4">
            <w:pPr>
              <w:rPr>
                <w:b/>
                <w:sz w:val="18"/>
                <w:szCs w:val="18"/>
                <w:lang w:val="sr-Cyrl-CS"/>
              </w:rPr>
            </w:pPr>
          </w:p>
          <w:p w:rsidR="00A83481" w:rsidRDefault="00A83481" w:rsidP="000656D4">
            <w:pPr>
              <w:rPr>
                <w:b/>
                <w:sz w:val="18"/>
                <w:szCs w:val="18"/>
                <w:lang w:val="sr-Cyrl-CS"/>
              </w:rPr>
            </w:pPr>
          </w:p>
          <w:p w:rsidR="00A83481" w:rsidRDefault="00A83481" w:rsidP="000656D4">
            <w:pPr>
              <w:rPr>
                <w:b/>
                <w:sz w:val="18"/>
                <w:szCs w:val="18"/>
                <w:lang w:val="sr-Cyrl-CS"/>
              </w:rPr>
            </w:pPr>
          </w:p>
          <w:p w:rsidR="00A83481" w:rsidRDefault="00A83481" w:rsidP="000656D4">
            <w:pPr>
              <w:rPr>
                <w:b/>
                <w:sz w:val="18"/>
                <w:szCs w:val="18"/>
                <w:lang w:val="sr-Cyrl-CS"/>
              </w:rPr>
            </w:pPr>
          </w:p>
          <w:p w:rsidR="00A83481" w:rsidRDefault="00A83481" w:rsidP="000656D4">
            <w:pPr>
              <w:rPr>
                <w:b/>
                <w:sz w:val="18"/>
                <w:szCs w:val="18"/>
                <w:lang w:val="sr-Cyrl-CS"/>
              </w:rPr>
            </w:pPr>
          </w:p>
          <w:p w:rsidR="00A83481" w:rsidRDefault="00A83481" w:rsidP="000656D4">
            <w:pPr>
              <w:rPr>
                <w:b/>
                <w:sz w:val="18"/>
                <w:szCs w:val="18"/>
                <w:lang w:val="sr-Cyrl-CS"/>
              </w:rPr>
            </w:pPr>
          </w:p>
          <w:p w:rsidR="000656D4" w:rsidRPr="000248CF" w:rsidRDefault="00A83481" w:rsidP="000656D4">
            <w:pPr>
              <w:rPr>
                <w:b/>
                <w:sz w:val="18"/>
                <w:szCs w:val="18"/>
                <w:lang w:val="sr-Cyrl-CS"/>
              </w:rPr>
            </w:pPr>
            <w:r>
              <w:rPr>
                <w:b/>
                <w:sz w:val="18"/>
                <w:szCs w:val="18"/>
                <w:lang w:val="sr-Cyrl-CS"/>
              </w:rPr>
              <w:t xml:space="preserve"> </w:t>
            </w:r>
            <w:r w:rsidR="000656D4" w:rsidRPr="000248CF">
              <w:rPr>
                <w:b/>
                <w:sz w:val="18"/>
                <w:szCs w:val="18"/>
                <w:lang w:val="sr-Cyrl-CS"/>
              </w:rPr>
              <w:t xml:space="preserve">ПЛАНЕТА </w:t>
            </w:r>
            <w:r>
              <w:rPr>
                <w:b/>
                <w:sz w:val="18"/>
                <w:szCs w:val="18"/>
                <w:lang w:val="sr-Cyrl-CS"/>
              </w:rPr>
              <w:t xml:space="preserve">    </w:t>
            </w:r>
            <w:r w:rsidR="000656D4" w:rsidRPr="000248CF">
              <w:rPr>
                <w:b/>
                <w:sz w:val="18"/>
                <w:szCs w:val="18"/>
                <w:lang w:val="sr-Cyrl-CS"/>
              </w:rPr>
              <w:t>ЗЕМЉА</w:t>
            </w:r>
          </w:p>
        </w:tc>
        <w:tc>
          <w:tcPr>
            <w:tcW w:w="883" w:type="dxa"/>
            <w:tcBorders>
              <w:top w:val="single" w:sz="4" w:space="0" w:color="auto"/>
              <w:bottom w:val="single" w:sz="4" w:space="0" w:color="auto"/>
            </w:tcBorders>
            <w:shd w:val="clear" w:color="auto" w:fill="auto"/>
          </w:tcPr>
          <w:p w:rsidR="00A83481" w:rsidRDefault="00A83481" w:rsidP="000656D4">
            <w:pPr>
              <w:rPr>
                <w:b/>
                <w:sz w:val="18"/>
                <w:szCs w:val="18"/>
                <w:lang w:val="sr-Cyrl-CS"/>
              </w:rPr>
            </w:pPr>
          </w:p>
          <w:p w:rsidR="00A83481" w:rsidRDefault="00A83481" w:rsidP="000656D4">
            <w:pPr>
              <w:rPr>
                <w:b/>
                <w:sz w:val="18"/>
                <w:szCs w:val="18"/>
                <w:lang w:val="sr-Cyrl-CS"/>
              </w:rPr>
            </w:pPr>
          </w:p>
          <w:p w:rsidR="00A83481" w:rsidRDefault="00A83481" w:rsidP="000656D4">
            <w:pPr>
              <w:rPr>
                <w:b/>
                <w:sz w:val="18"/>
                <w:szCs w:val="18"/>
                <w:lang w:val="sr-Cyrl-CS"/>
              </w:rPr>
            </w:pPr>
          </w:p>
          <w:p w:rsidR="00A83481" w:rsidRDefault="00A83481" w:rsidP="000656D4">
            <w:pPr>
              <w:rPr>
                <w:b/>
                <w:sz w:val="18"/>
                <w:szCs w:val="18"/>
                <w:lang w:val="sr-Cyrl-CS"/>
              </w:rPr>
            </w:pPr>
          </w:p>
          <w:p w:rsidR="00A83481" w:rsidRDefault="00A83481" w:rsidP="000656D4">
            <w:pPr>
              <w:rPr>
                <w:b/>
                <w:sz w:val="18"/>
                <w:szCs w:val="18"/>
                <w:lang w:val="sr-Cyrl-CS"/>
              </w:rPr>
            </w:pPr>
          </w:p>
          <w:p w:rsidR="00A83481" w:rsidRDefault="00A83481" w:rsidP="000656D4">
            <w:pPr>
              <w:rPr>
                <w:b/>
                <w:sz w:val="18"/>
                <w:szCs w:val="18"/>
                <w:lang w:val="sr-Cyrl-CS"/>
              </w:rPr>
            </w:pPr>
          </w:p>
          <w:p w:rsidR="00A83481" w:rsidRDefault="00A83481" w:rsidP="000656D4">
            <w:pPr>
              <w:rPr>
                <w:b/>
                <w:sz w:val="18"/>
                <w:szCs w:val="18"/>
                <w:lang w:val="sr-Cyrl-CS"/>
              </w:rPr>
            </w:pPr>
          </w:p>
          <w:p w:rsidR="00A83481" w:rsidRDefault="00A83481" w:rsidP="000656D4">
            <w:pPr>
              <w:rPr>
                <w:b/>
                <w:sz w:val="18"/>
                <w:szCs w:val="18"/>
                <w:lang w:val="sr-Cyrl-CS"/>
              </w:rPr>
            </w:pPr>
          </w:p>
          <w:p w:rsidR="000656D4" w:rsidRPr="000248CF" w:rsidRDefault="000656D4" w:rsidP="000656D4">
            <w:pPr>
              <w:rPr>
                <w:sz w:val="18"/>
                <w:szCs w:val="18"/>
                <w:lang w:val="sr-Cyrl-CS"/>
              </w:rPr>
            </w:pPr>
            <w:r w:rsidRPr="000248CF">
              <w:rPr>
                <w:b/>
                <w:sz w:val="18"/>
                <w:szCs w:val="18"/>
              </w:rPr>
              <w:t>5</w:t>
            </w:r>
          </w:p>
        </w:tc>
        <w:tc>
          <w:tcPr>
            <w:tcW w:w="808" w:type="dxa"/>
            <w:tcBorders>
              <w:top w:val="single" w:sz="4" w:space="0" w:color="auto"/>
              <w:bottom w:val="single" w:sz="4" w:space="0" w:color="auto"/>
            </w:tcBorders>
            <w:shd w:val="clear" w:color="auto" w:fill="auto"/>
          </w:tcPr>
          <w:p w:rsidR="00A83481" w:rsidRDefault="00A83481" w:rsidP="000656D4">
            <w:pPr>
              <w:rPr>
                <w:b/>
                <w:sz w:val="18"/>
                <w:szCs w:val="18"/>
                <w:lang w:val="sr-Cyrl-CS"/>
              </w:rPr>
            </w:pPr>
          </w:p>
          <w:p w:rsidR="00A83481" w:rsidRDefault="00A83481" w:rsidP="000656D4">
            <w:pPr>
              <w:rPr>
                <w:b/>
                <w:sz w:val="18"/>
                <w:szCs w:val="18"/>
                <w:lang w:val="sr-Cyrl-CS"/>
              </w:rPr>
            </w:pPr>
          </w:p>
          <w:p w:rsidR="00A83481" w:rsidRDefault="00A83481" w:rsidP="000656D4">
            <w:pPr>
              <w:rPr>
                <w:b/>
                <w:sz w:val="18"/>
                <w:szCs w:val="18"/>
                <w:lang w:val="sr-Cyrl-CS"/>
              </w:rPr>
            </w:pPr>
          </w:p>
          <w:p w:rsidR="00A83481" w:rsidRDefault="00A83481" w:rsidP="000656D4">
            <w:pPr>
              <w:rPr>
                <w:b/>
                <w:sz w:val="18"/>
                <w:szCs w:val="18"/>
                <w:lang w:val="sr-Cyrl-CS"/>
              </w:rPr>
            </w:pPr>
          </w:p>
          <w:p w:rsidR="00A83481" w:rsidRDefault="00A83481" w:rsidP="000656D4">
            <w:pPr>
              <w:rPr>
                <w:b/>
                <w:sz w:val="18"/>
                <w:szCs w:val="18"/>
                <w:lang w:val="sr-Cyrl-CS"/>
              </w:rPr>
            </w:pPr>
          </w:p>
          <w:p w:rsidR="00A83481" w:rsidRDefault="00A83481" w:rsidP="000656D4">
            <w:pPr>
              <w:rPr>
                <w:b/>
                <w:sz w:val="18"/>
                <w:szCs w:val="18"/>
                <w:lang w:val="sr-Cyrl-CS"/>
              </w:rPr>
            </w:pPr>
          </w:p>
          <w:p w:rsidR="00A83481" w:rsidRDefault="00A83481" w:rsidP="000656D4">
            <w:pPr>
              <w:rPr>
                <w:b/>
                <w:sz w:val="18"/>
                <w:szCs w:val="18"/>
                <w:lang w:val="sr-Cyrl-CS"/>
              </w:rPr>
            </w:pPr>
          </w:p>
          <w:p w:rsidR="00A83481" w:rsidRDefault="00A83481" w:rsidP="000656D4">
            <w:pPr>
              <w:rPr>
                <w:b/>
                <w:sz w:val="18"/>
                <w:szCs w:val="18"/>
                <w:lang w:val="sr-Cyrl-CS"/>
              </w:rPr>
            </w:pPr>
          </w:p>
          <w:p w:rsidR="000656D4" w:rsidRPr="000248CF" w:rsidRDefault="000656D4" w:rsidP="000656D4">
            <w:pPr>
              <w:rPr>
                <w:sz w:val="18"/>
                <w:szCs w:val="18"/>
                <w:lang w:val="sr-Cyrl-CS"/>
              </w:rPr>
            </w:pPr>
            <w:r w:rsidRPr="000248CF">
              <w:rPr>
                <w:b/>
                <w:sz w:val="18"/>
                <w:szCs w:val="18"/>
              </w:rPr>
              <w:t>3</w:t>
            </w:r>
          </w:p>
        </w:tc>
        <w:tc>
          <w:tcPr>
            <w:tcW w:w="1819" w:type="dxa"/>
            <w:vMerge w:val="restart"/>
            <w:tcBorders>
              <w:top w:val="single" w:sz="4" w:space="0" w:color="auto"/>
              <w:right w:val="double" w:sz="4" w:space="0" w:color="auto"/>
            </w:tcBorders>
            <w:shd w:val="clear" w:color="auto" w:fill="auto"/>
            <w:vAlign w:val="center"/>
          </w:tcPr>
          <w:p w:rsidR="000656D4" w:rsidRDefault="000656D4" w:rsidP="003673C9">
            <w:pPr>
              <w:rPr>
                <w:rFonts w:ascii="Times New Roman" w:hAnsi="Times New Roman" w:cs="Times New Roman"/>
                <w:sz w:val="20"/>
                <w:szCs w:val="20"/>
                <w:lang w:val="sr-Cyrl-CS"/>
              </w:rPr>
            </w:pPr>
          </w:p>
          <w:p w:rsidR="000656D4" w:rsidRPr="000656D4" w:rsidRDefault="000656D4" w:rsidP="000656D4">
            <w:pPr>
              <w:rPr>
                <w:rFonts w:ascii="Times New Roman" w:hAnsi="Times New Roman" w:cs="Times New Roman"/>
                <w:sz w:val="18"/>
                <w:szCs w:val="18"/>
                <w:lang w:val="sr-Cyrl-CS"/>
              </w:rPr>
            </w:pPr>
            <w:r w:rsidRPr="000656D4">
              <w:rPr>
                <w:rFonts w:ascii="Times New Roman" w:hAnsi="Times New Roman" w:cs="Times New Roman"/>
                <w:sz w:val="18"/>
                <w:szCs w:val="18"/>
                <w:lang w:val="sr-Cyrl-CS"/>
              </w:rPr>
              <w:t xml:space="preserve">Програмом је предвиёена обрада географских садржаја који се односе на воде и биљни </w:t>
            </w:r>
          </w:p>
          <w:p w:rsidR="000656D4" w:rsidRPr="000656D4" w:rsidRDefault="000656D4" w:rsidP="000656D4">
            <w:pPr>
              <w:rPr>
                <w:rFonts w:ascii="Times New Roman" w:hAnsi="Times New Roman" w:cs="Times New Roman"/>
                <w:sz w:val="18"/>
                <w:szCs w:val="18"/>
                <w:lang w:val="sr-Cyrl-CS"/>
              </w:rPr>
            </w:pPr>
            <w:r w:rsidRPr="000656D4">
              <w:rPr>
                <w:rFonts w:ascii="Times New Roman" w:hAnsi="Times New Roman" w:cs="Times New Roman"/>
                <w:sz w:val="18"/>
                <w:szCs w:val="18"/>
                <w:lang w:val="sr-Cyrl-CS"/>
              </w:rPr>
              <w:t xml:space="preserve">и животињски свет на Земљи у оквиру тематске целине Планета Земља. Кроз ову тематску </w:t>
            </w:r>
          </w:p>
          <w:p w:rsidR="000656D4" w:rsidRPr="000656D4" w:rsidRDefault="000656D4" w:rsidP="000656D4">
            <w:pPr>
              <w:rPr>
                <w:rFonts w:ascii="Times New Roman" w:hAnsi="Times New Roman" w:cs="Times New Roman"/>
                <w:sz w:val="18"/>
                <w:szCs w:val="18"/>
                <w:lang w:val="sr-Cyrl-CS"/>
              </w:rPr>
            </w:pPr>
            <w:r w:rsidRPr="000656D4">
              <w:rPr>
                <w:rFonts w:ascii="Times New Roman" w:hAnsi="Times New Roman" w:cs="Times New Roman"/>
                <w:sz w:val="18"/>
                <w:szCs w:val="18"/>
                <w:lang w:val="sr-Cyrl-CS"/>
              </w:rPr>
              <w:t xml:space="preserve">целину потребно је истаћи облике појављивања, основне одлике и распрострањеност вода на </w:t>
            </w:r>
          </w:p>
          <w:p w:rsidR="000656D4" w:rsidRPr="000656D4" w:rsidRDefault="000656D4" w:rsidP="000656D4">
            <w:pPr>
              <w:rPr>
                <w:rFonts w:ascii="Times New Roman" w:hAnsi="Times New Roman" w:cs="Times New Roman"/>
                <w:sz w:val="18"/>
                <w:szCs w:val="18"/>
                <w:lang w:val="sr-Cyrl-CS"/>
              </w:rPr>
            </w:pPr>
            <w:r w:rsidRPr="000656D4">
              <w:rPr>
                <w:rFonts w:ascii="Times New Roman" w:hAnsi="Times New Roman" w:cs="Times New Roman"/>
                <w:sz w:val="18"/>
                <w:szCs w:val="18"/>
                <w:lang w:val="sr-Cyrl-CS"/>
              </w:rPr>
              <w:t xml:space="preserve">Земљи, као и њихов значај, одлике биљног и животињског света, њихову хоризонталну и </w:t>
            </w:r>
          </w:p>
          <w:p w:rsidR="000656D4" w:rsidRPr="000656D4" w:rsidRDefault="000656D4" w:rsidP="000656D4">
            <w:pPr>
              <w:rPr>
                <w:rFonts w:ascii="Times New Roman" w:hAnsi="Times New Roman" w:cs="Times New Roman"/>
                <w:sz w:val="18"/>
                <w:szCs w:val="18"/>
                <w:lang w:val="sr-Cyrl-CS"/>
              </w:rPr>
            </w:pPr>
            <w:r w:rsidRPr="000656D4">
              <w:rPr>
                <w:rFonts w:ascii="Times New Roman" w:hAnsi="Times New Roman" w:cs="Times New Roman"/>
                <w:sz w:val="18"/>
                <w:szCs w:val="18"/>
                <w:lang w:val="sr-Cyrl-CS"/>
              </w:rPr>
              <w:t xml:space="preserve">вертикалну распрострањеност, основне биљне заједнице на </w:t>
            </w:r>
            <w:r w:rsidRPr="000656D4">
              <w:rPr>
                <w:rFonts w:ascii="Times New Roman" w:hAnsi="Times New Roman" w:cs="Times New Roman"/>
                <w:sz w:val="18"/>
                <w:szCs w:val="18"/>
                <w:lang w:val="sr-Cyrl-CS"/>
              </w:rPr>
              <w:lastRenderedPageBreak/>
              <w:t xml:space="preserve">Земљи и значај биљака и </w:t>
            </w:r>
          </w:p>
          <w:p w:rsidR="000656D4" w:rsidRPr="000656D4" w:rsidRDefault="000656D4" w:rsidP="000656D4">
            <w:pPr>
              <w:rPr>
                <w:rFonts w:ascii="Times New Roman" w:hAnsi="Times New Roman" w:cs="Times New Roman"/>
                <w:sz w:val="18"/>
                <w:szCs w:val="18"/>
                <w:lang w:val="sr-Cyrl-CS"/>
              </w:rPr>
            </w:pPr>
            <w:r w:rsidRPr="000656D4">
              <w:rPr>
                <w:rFonts w:ascii="Times New Roman" w:hAnsi="Times New Roman" w:cs="Times New Roman"/>
                <w:sz w:val="18"/>
                <w:szCs w:val="18"/>
                <w:lang w:val="sr-Cyrl-CS"/>
              </w:rPr>
              <w:t>животиња за човека.</w:t>
            </w:r>
          </w:p>
          <w:p w:rsidR="000656D4" w:rsidRPr="000656D4" w:rsidRDefault="000656D4" w:rsidP="000656D4">
            <w:pPr>
              <w:rPr>
                <w:rFonts w:ascii="Times New Roman" w:hAnsi="Times New Roman" w:cs="Times New Roman"/>
                <w:sz w:val="18"/>
                <w:szCs w:val="18"/>
                <w:lang w:val="sr-Cyrl-CS"/>
              </w:rPr>
            </w:pPr>
            <w:r w:rsidRPr="000656D4">
              <w:rPr>
                <w:rFonts w:ascii="Times New Roman" w:hAnsi="Times New Roman" w:cs="Times New Roman"/>
                <w:sz w:val="18"/>
                <w:szCs w:val="18"/>
                <w:lang w:val="sr-Cyrl-CS"/>
              </w:rPr>
              <w:t xml:space="preserve">Природна средина је у суштини сплет тесно повезаних и меёусобно условљених </w:t>
            </w:r>
          </w:p>
          <w:p w:rsidR="000656D4" w:rsidRPr="000656D4" w:rsidRDefault="000656D4" w:rsidP="000656D4">
            <w:pPr>
              <w:rPr>
                <w:rFonts w:ascii="Times New Roman" w:hAnsi="Times New Roman" w:cs="Times New Roman"/>
                <w:sz w:val="18"/>
                <w:szCs w:val="18"/>
                <w:lang w:val="sr-Cyrl-CS"/>
              </w:rPr>
            </w:pPr>
            <w:r w:rsidRPr="000656D4">
              <w:rPr>
                <w:rFonts w:ascii="Times New Roman" w:hAnsi="Times New Roman" w:cs="Times New Roman"/>
                <w:sz w:val="18"/>
                <w:szCs w:val="18"/>
                <w:lang w:val="sr-Cyrl-CS"/>
              </w:rPr>
              <w:t xml:space="preserve">компонената које представљају јединствену целину. Имајући у виду нарушавање равнотеже </w:t>
            </w:r>
          </w:p>
          <w:p w:rsidR="000656D4" w:rsidRPr="000656D4" w:rsidRDefault="000656D4" w:rsidP="000656D4">
            <w:pPr>
              <w:rPr>
                <w:rFonts w:ascii="Times New Roman" w:hAnsi="Times New Roman" w:cs="Times New Roman"/>
                <w:sz w:val="20"/>
                <w:szCs w:val="20"/>
                <w:lang w:val="sr-Cyrl-CS"/>
              </w:rPr>
            </w:pPr>
            <w:r w:rsidRPr="000656D4">
              <w:rPr>
                <w:rFonts w:ascii="Times New Roman" w:hAnsi="Times New Roman" w:cs="Times New Roman"/>
                <w:sz w:val="18"/>
                <w:szCs w:val="18"/>
                <w:lang w:val="sr-Cyrl-CS"/>
              </w:rPr>
              <w:t>у природној средини, потребно је указивати на превенцију и на заштиту природе</w:t>
            </w:r>
          </w:p>
          <w:p w:rsidR="000656D4" w:rsidRPr="000656D4" w:rsidRDefault="000656D4" w:rsidP="003673C9">
            <w:pPr>
              <w:rPr>
                <w:rFonts w:ascii="Times New Roman" w:hAnsi="Times New Roman" w:cs="Times New Roman"/>
                <w:sz w:val="20"/>
                <w:szCs w:val="20"/>
                <w:lang w:val="sr-Cyrl-CS"/>
              </w:rPr>
            </w:pPr>
          </w:p>
          <w:p w:rsidR="000656D4" w:rsidRDefault="000656D4" w:rsidP="003673C9">
            <w:pPr>
              <w:rPr>
                <w:rFonts w:ascii="Times New Roman" w:hAnsi="Times New Roman" w:cs="Times New Roman"/>
                <w:sz w:val="20"/>
                <w:szCs w:val="20"/>
                <w:lang w:val="sr-Cyrl-CS"/>
              </w:rPr>
            </w:pPr>
          </w:p>
          <w:p w:rsidR="000656D4" w:rsidRDefault="000656D4" w:rsidP="003673C9">
            <w:pPr>
              <w:rPr>
                <w:rFonts w:ascii="Times New Roman" w:hAnsi="Times New Roman" w:cs="Times New Roman"/>
                <w:sz w:val="20"/>
                <w:szCs w:val="20"/>
                <w:lang w:val="sr-Cyrl-CS"/>
              </w:rPr>
            </w:pPr>
          </w:p>
          <w:p w:rsidR="000656D4" w:rsidRDefault="000656D4" w:rsidP="003673C9">
            <w:pPr>
              <w:rPr>
                <w:rFonts w:ascii="Times New Roman" w:hAnsi="Times New Roman" w:cs="Times New Roman"/>
                <w:sz w:val="20"/>
                <w:szCs w:val="20"/>
                <w:lang w:val="sr-Cyrl-CS"/>
              </w:rPr>
            </w:pPr>
          </w:p>
          <w:p w:rsidR="000656D4" w:rsidRDefault="000656D4" w:rsidP="003673C9">
            <w:pPr>
              <w:rPr>
                <w:rFonts w:ascii="Times New Roman" w:hAnsi="Times New Roman" w:cs="Times New Roman"/>
                <w:sz w:val="20"/>
                <w:szCs w:val="20"/>
                <w:lang w:val="sr-Cyrl-CS"/>
              </w:rPr>
            </w:pPr>
          </w:p>
          <w:p w:rsidR="000656D4" w:rsidRPr="00775885" w:rsidRDefault="000656D4" w:rsidP="003673C9">
            <w:pPr>
              <w:rPr>
                <w:rFonts w:ascii="Times New Roman" w:hAnsi="Times New Roman" w:cs="Times New Roman"/>
                <w:sz w:val="20"/>
                <w:szCs w:val="20"/>
                <w:lang w:val="sr-Cyrl-CS"/>
              </w:rPr>
            </w:pPr>
          </w:p>
        </w:tc>
        <w:tc>
          <w:tcPr>
            <w:tcW w:w="1470" w:type="dxa"/>
            <w:vMerge w:val="restart"/>
            <w:tcBorders>
              <w:left w:val="double" w:sz="4" w:space="0" w:color="auto"/>
              <w:right w:val="single" w:sz="4" w:space="0" w:color="auto"/>
            </w:tcBorders>
            <w:shd w:val="clear" w:color="auto" w:fill="auto"/>
            <w:vAlign w:val="center"/>
          </w:tcPr>
          <w:p w:rsidR="000656D4" w:rsidRPr="00775885" w:rsidRDefault="000656D4" w:rsidP="003673C9">
            <w:pPr>
              <w:jc w:val="center"/>
              <w:rPr>
                <w:rFonts w:ascii="Times New Roman" w:hAnsi="Times New Roman" w:cs="Times New Roman"/>
                <w:sz w:val="20"/>
                <w:szCs w:val="20"/>
              </w:rPr>
            </w:pPr>
          </w:p>
        </w:tc>
        <w:tc>
          <w:tcPr>
            <w:tcW w:w="1494" w:type="dxa"/>
            <w:vMerge w:val="restart"/>
            <w:tcBorders>
              <w:top w:val="single" w:sz="4" w:space="0" w:color="auto"/>
              <w:left w:val="single" w:sz="4" w:space="0" w:color="auto"/>
              <w:right w:val="thinThickSmallGap" w:sz="24" w:space="0" w:color="auto"/>
            </w:tcBorders>
            <w:shd w:val="clear" w:color="auto" w:fill="auto"/>
            <w:vAlign w:val="center"/>
          </w:tcPr>
          <w:p w:rsidR="00801FEA" w:rsidRPr="000248CF" w:rsidRDefault="00801FEA" w:rsidP="00801FEA">
            <w:pPr>
              <w:rPr>
                <w:sz w:val="18"/>
                <w:szCs w:val="18"/>
                <w:lang w:val="sr-Cyrl-CS"/>
              </w:rPr>
            </w:pPr>
          </w:p>
          <w:p w:rsidR="00801FEA" w:rsidRPr="00584FEE" w:rsidRDefault="00801FEA" w:rsidP="00801FEA">
            <w:pPr>
              <w:rPr>
                <w:rFonts w:ascii="Times New Roman" w:hAnsi="Times New Roman" w:cs="Times New Roman"/>
                <w:sz w:val="16"/>
                <w:szCs w:val="16"/>
                <w:lang w:val="sr-Cyrl-CS"/>
              </w:rPr>
            </w:pPr>
            <w:r w:rsidRPr="00584FEE">
              <w:rPr>
                <w:rFonts w:ascii="Times New Roman" w:hAnsi="Times New Roman" w:cs="Times New Roman"/>
                <w:sz w:val="16"/>
                <w:szCs w:val="16"/>
                <w:lang w:val="sr-Cyrl-CS"/>
              </w:rPr>
              <w:t>Писмена провера</w:t>
            </w:r>
          </w:p>
          <w:p w:rsidR="00801FEA" w:rsidRPr="00584FEE" w:rsidRDefault="00801FEA" w:rsidP="00801FEA">
            <w:pPr>
              <w:rPr>
                <w:rFonts w:ascii="Times New Roman" w:hAnsi="Times New Roman" w:cs="Times New Roman"/>
                <w:sz w:val="16"/>
                <w:szCs w:val="16"/>
                <w:lang w:val="sr-Cyrl-CS"/>
              </w:rPr>
            </w:pPr>
            <w:r w:rsidRPr="00584FEE">
              <w:rPr>
                <w:rFonts w:ascii="Times New Roman" w:hAnsi="Times New Roman" w:cs="Times New Roman"/>
                <w:sz w:val="16"/>
                <w:szCs w:val="16"/>
                <w:lang w:val="sr-Cyrl-CS"/>
              </w:rPr>
              <w:t>Усмена провера</w:t>
            </w:r>
          </w:p>
          <w:p w:rsidR="00801FEA" w:rsidRPr="00584FEE" w:rsidRDefault="00801FEA" w:rsidP="00801FEA">
            <w:pPr>
              <w:rPr>
                <w:rFonts w:ascii="Times New Roman" w:hAnsi="Times New Roman" w:cs="Times New Roman"/>
                <w:sz w:val="16"/>
                <w:szCs w:val="16"/>
                <w:lang w:val="sr-Cyrl-CS"/>
              </w:rPr>
            </w:pPr>
            <w:r w:rsidRPr="00584FEE">
              <w:rPr>
                <w:rFonts w:ascii="Times New Roman" w:hAnsi="Times New Roman" w:cs="Times New Roman"/>
                <w:sz w:val="16"/>
                <w:szCs w:val="16"/>
                <w:lang w:val="sr-Cyrl-CS"/>
              </w:rPr>
              <w:t>15'писмена вежба</w:t>
            </w:r>
          </w:p>
          <w:p w:rsidR="00801FEA" w:rsidRPr="00584FEE" w:rsidRDefault="00801FEA" w:rsidP="00801FEA">
            <w:pPr>
              <w:rPr>
                <w:rFonts w:ascii="Times New Roman" w:hAnsi="Times New Roman" w:cs="Times New Roman"/>
                <w:sz w:val="16"/>
                <w:szCs w:val="16"/>
                <w:lang w:val="sr-Cyrl-CS"/>
              </w:rPr>
            </w:pPr>
            <w:r w:rsidRPr="00584FEE">
              <w:rPr>
                <w:rFonts w:ascii="Times New Roman" w:hAnsi="Times New Roman" w:cs="Times New Roman"/>
                <w:sz w:val="16"/>
                <w:szCs w:val="16"/>
                <w:lang w:val="sr-Cyrl-CS"/>
              </w:rPr>
              <w:t>Активност на часу</w:t>
            </w:r>
          </w:p>
          <w:p w:rsidR="00801FEA" w:rsidRPr="00584FEE" w:rsidRDefault="00801FEA" w:rsidP="00801FEA">
            <w:pPr>
              <w:rPr>
                <w:rFonts w:ascii="Times New Roman" w:hAnsi="Times New Roman" w:cs="Times New Roman"/>
                <w:sz w:val="16"/>
                <w:szCs w:val="16"/>
                <w:lang w:val="sr-Cyrl-CS"/>
              </w:rPr>
            </w:pPr>
            <w:r w:rsidRPr="00584FEE">
              <w:rPr>
                <w:rFonts w:ascii="Times New Roman" w:hAnsi="Times New Roman" w:cs="Times New Roman"/>
                <w:sz w:val="16"/>
                <w:szCs w:val="16"/>
                <w:lang w:val="sr-Cyrl-CS"/>
              </w:rPr>
              <w:t>Истраживачки рад</w:t>
            </w:r>
          </w:p>
          <w:p w:rsidR="00801FEA" w:rsidRPr="00584FEE" w:rsidRDefault="00801FEA" w:rsidP="00801FEA">
            <w:pPr>
              <w:rPr>
                <w:rFonts w:ascii="Times New Roman" w:hAnsi="Times New Roman" w:cs="Times New Roman"/>
                <w:sz w:val="16"/>
                <w:szCs w:val="16"/>
                <w:lang w:val="sr-Cyrl-CS"/>
              </w:rPr>
            </w:pPr>
            <w:r w:rsidRPr="00584FEE">
              <w:rPr>
                <w:rFonts w:ascii="Times New Roman" w:hAnsi="Times New Roman" w:cs="Times New Roman"/>
                <w:sz w:val="16"/>
                <w:szCs w:val="16"/>
                <w:lang w:val="sr-Cyrl-CS"/>
              </w:rPr>
              <w:t>Експериментални</w:t>
            </w:r>
          </w:p>
          <w:p w:rsidR="000656D4" w:rsidRPr="00775885" w:rsidRDefault="000656D4" w:rsidP="000656D4">
            <w:pPr>
              <w:spacing w:after="0" w:line="240" w:lineRule="auto"/>
              <w:ind w:left="360"/>
              <w:rPr>
                <w:rFonts w:ascii="Times New Roman" w:hAnsi="Times New Roman" w:cs="Times New Roman"/>
                <w:sz w:val="20"/>
                <w:szCs w:val="20"/>
                <w:lang w:val="es-ES_tradnl"/>
              </w:rPr>
            </w:pPr>
          </w:p>
        </w:tc>
      </w:tr>
      <w:tr w:rsidR="00584FEE" w:rsidRPr="00357C8A" w:rsidTr="00AD4B92">
        <w:trPr>
          <w:cantSplit/>
          <w:trHeight w:val="885"/>
        </w:trPr>
        <w:tc>
          <w:tcPr>
            <w:tcW w:w="976" w:type="dxa"/>
            <w:vMerge/>
            <w:tcBorders>
              <w:left w:val="thinThickSmallGap" w:sz="24" w:space="0" w:color="auto"/>
            </w:tcBorders>
            <w:shd w:val="clear" w:color="auto" w:fill="auto"/>
            <w:vAlign w:val="center"/>
          </w:tcPr>
          <w:p w:rsidR="000656D4" w:rsidRDefault="000656D4" w:rsidP="000656D4">
            <w:pPr>
              <w:rPr>
                <w:rFonts w:ascii="Times New Roman" w:hAnsi="Times New Roman" w:cs="Times New Roman"/>
                <w:b/>
                <w:sz w:val="20"/>
                <w:szCs w:val="20"/>
                <w:lang w:val="sr-Cyrl-CS"/>
              </w:rPr>
            </w:pPr>
          </w:p>
        </w:tc>
        <w:tc>
          <w:tcPr>
            <w:tcW w:w="1550" w:type="dxa"/>
            <w:tcBorders>
              <w:top w:val="single" w:sz="4" w:space="0" w:color="auto"/>
              <w:bottom w:val="single" w:sz="4" w:space="0" w:color="auto"/>
              <w:right w:val="single" w:sz="4" w:space="0" w:color="auto"/>
            </w:tcBorders>
            <w:shd w:val="clear" w:color="auto" w:fill="auto"/>
          </w:tcPr>
          <w:p w:rsidR="000656D4" w:rsidRDefault="000656D4" w:rsidP="004A0666">
            <w:pPr>
              <w:jc w:val="center"/>
              <w:rPr>
                <w:b/>
                <w:sz w:val="18"/>
                <w:szCs w:val="18"/>
                <w:lang w:val="sr-Cyrl-CS"/>
              </w:rPr>
            </w:pPr>
          </w:p>
          <w:p w:rsidR="000656D4" w:rsidRPr="00A83481" w:rsidRDefault="00A83481" w:rsidP="00A83481">
            <w:pPr>
              <w:rPr>
                <w:rFonts w:ascii="Times New Roman" w:hAnsi="Times New Roman" w:cs="Times New Roman"/>
                <w:b/>
                <w:sz w:val="16"/>
                <w:szCs w:val="16"/>
                <w:lang w:val="sr-Cyrl-CS"/>
              </w:rPr>
            </w:pPr>
            <w:r>
              <w:rPr>
                <w:rFonts w:ascii="Times New Roman" w:hAnsi="Times New Roman" w:cs="Times New Roman"/>
                <w:b/>
                <w:sz w:val="16"/>
                <w:szCs w:val="16"/>
                <w:lang w:val="sr-Cyrl-CS"/>
              </w:rPr>
              <w:t xml:space="preserve">А) </w:t>
            </w:r>
            <w:r w:rsidR="000656D4" w:rsidRPr="000656D4">
              <w:rPr>
                <w:rFonts w:ascii="Times New Roman" w:hAnsi="Times New Roman" w:cs="Times New Roman"/>
                <w:b/>
                <w:sz w:val="16"/>
                <w:szCs w:val="16"/>
                <w:lang w:val="sr-Cyrl-CS"/>
              </w:rPr>
              <w:t>ВОДЕ НА ЗЕМЉИ</w:t>
            </w:r>
          </w:p>
        </w:tc>
        <w:tc>
          <w:tcPr>
            <w:tcW w:w="883" w:type="dxa"/>
            <w:tcBorders>
              <w:top w:val="single" w:sz="4" w:space="0" w:color="auto"/>
              <w:bottom w:val="single" w:sz="4" w:space="0" w:color="auto"/>
            </w:tcBorders>
            <w:shd w:val="clear" w:color="auto" w:fill="auto"/>
          </w:tcPr>
          <w:p w:rsidR="000656D4" w:rsidRDefault="000656D4" w:rsidP="000656D4">
            <w:pPr>
              <w:rPr>
                <w:b/>
                <w:sz w:val="18"/>
                <w:szCs w:val="18"/>
                <w:lang w:val="sr-Cyrl-CS"/>
              </w:rPr>
            </w:pPr>
          </w:p>
          <w:p w:rsidR="00A83481" w:rsidRDefault="00A83481" w:rsidP="000656D4">
            <w:pPr>
              <w:rPr>
                <w:b/>
                <w:sz w:val="18"/>
                <w:szCs w:val="18"/>
                <w:lang w:val="sr-Cyrl-CS"/>
              </w:rPr>
            </w:pPr>
            <w:r>
              <w:rPr>
                <w:b/>
                <w:sz w:val="18"/>
                <w:szCs w:val="18"/>
                <w:lang w:val="sr-Cyrl-CS"/>
              </w:rPr>
              <w:t>(3)</w:t>
            </w:r>
          </w:p>
        </w:tc>
        <w:tc>
          <w:tcPr>
            <w:tcW w:w="808" w:type="dxa"/>
            <w:tcBorders>
              <w:top w:val="single" w:sz="4" w:space="0" w:color="auto"/>
              <w:bottom w:val="single" w:sz="4" w:space="0" w:color="auto"/>
            </w:tcBorders>
            <w:shd w:val="clear" w:color="auto" w:fill="auto"/>
          </w:tcPr>
          <w:p w:rsidR="000656D4" w:rsidRDefault="000656D4" w:rsidP="004A0666">
            <w:pPr>
              <w:jc w:val="center"/>
              <w:rPr>
                <w:b/>
                <w:sz w:val="18"/>
                <w:szCs w:val="18"/>
                <w:lang w:val="sr-Cyrl-CS"/>
              </w:rPr>
            </w:pPr>
          </w:p>
          <w:p w:rsidR="00A83481" w:rsidRDefault="00A83481" w:rsidP="004A0666">
            <w:pPr>
              <w:jc w:val="center"/>
              <w:rPr>
                <w:b/>
                <w:sz w:val="18"/>
                <w:szCs w:val="18"/>
                <w:lang w:val="sr-Cyrl-CS"/>
              </w:rPr>
            </w:pPr>
            <w:r>
              <w:rPr>
                <w:b/>
                <w:sz w:val="18"/>
                <w:szCs w:val="18"/>
                <w:lang w:val="sr-Cyrl-CS"/>
              </w:rPr>
              <w:t>(2)</w:t>
            </w:r>
          </w:p>
        </w:tc>
        <w:tc>
          <w:tcPr>
            <w:tcW w:w="1819" w:type="dxa"/>
            <w:vMerge/>
            <w:tcBorders>
              <w:right w:val="double" w:sz="4" w:space="0" w:color="auto"/>
            </w:tcBorders>
            <w:shd w:val="clear" w:color="auto" w:fill="auto"/>
            <w:vAlign w:val="center"/>
          </w:tcPr>
          <w:p w:rsidR="000656D4" w:rsidRDefault="000656D4" w:rsidP="003673C9">
            <w:pPr>
              <w:rPr>
                <w:rFonts w:ascii="Times New Roman" w:hAnsi="Times New Roman" w:cs="Times New Roman"/>
                <w:sz w:val="20"/>
                <w:szCs w:val="20"/>
                <w:lang w:val="sr-Cyrl-CS"/>
              </w:rPr>
            </w:pPr>
          </w:p>
        </w:tc>
        <w:tc>
          <w:tcPr>
            <w:tcW w:w="1470" w:type="dxa"/>
            <w:vMerge/>
            <w:tcBorders>
              <w:left w:val="double" w:sz="4" w:space="0" w:color="auto"/>
              <w:right w:val="single" w:sz="4" w:space="0" w:color="auto"/>
            </w:tcBorders>
            <w:shd w:val="clear" w:color="auto" w:fill="auto"/>
            <w:vAlign w:val="center"/>
          </w:tcPr>
          <w:p w:rsidR="000656D4" w:rsidRPr="00775885" w:rsidRDefault="000656D4" w:rsidP="003673C9">
            <w:pPr>
              <w:jc w:val="center"/>
              <w:rPr>
                <w:rFonts w:ascii="Times New Roman" w:hAnsi="Times New Roman" w:cs="Times New Roman"/>
                <w:sz w:val="20"/>
                <w:szCs w:val="20"/>
              </w:rPr>
            </w:pPr>
          </w:p>
        </w:tc>
        <w:tc>
          <w:tcPr>
            <w:tcW w:w="1494" w:type="dxa"/>
            <w:vMerge/>
            <w:tcBorders>
              <w:left w:val="single" w:sz="4" w:space="0" w:color="auto"/>
              <w:right w:val="thinThickSmallGap" w:sz="24" w:space="0" w:color="auto"/>
            </w:tcBorders>
            <w:shd w:val="clear" w:color="auto" w:fill="auto"/>
            <w:vAlign w:val="center"/>
          </w:tcPr>
          <w:p w:rsidR="000656D4" w:rsidRPr="00775885" w:rsidRDefault="000656D4" w:rsidP="000656D4">
            <w:pPr>
              <w:spacing w:after="0" w:line="240" w:lineRule="auto"/>
              <w:ind w:left="360"/>
              <w:rPr>
                <w:rFonts w:ascii="Times New Roman" w:hAnsi="Times New Roman" w:cs="Times New Roman"/>
                <w:sz w:val="20"/>
                <w:szCs w:val="20"/>
                <w:lang w:val="es-ES_tradnl"/>
              </w:rPr>
            </w:pPr>
          </w:p>
        </w:tc>
      </w:tr>
      <w:tr w:rsidR="00584FEE" w:rsidRPr="00357C8A" w:rsidTr="00AD4B92">
        <w:trPr>
          <w:cantSplit/>
          <w:trHeight w:val="1425"/>
        </w:trPr>
        <w:tc>
          <w:tcPr>
            <w:tcW w:w="976" w:type="dxa"/>
            <w:vMerge/>
            <w:tcBorders>
              <w:left w:val="thinThickSmallGap" w:sz="24" w:space="0" w:color="auto"/>
            </w:tcBorders>
            <w:shd w:val="clear" w:color="auto" w:fill="auto"/>
            <w:vAlign w:val="center"/>
          </w:tcPr>
          <w:p w:rsidR="00A83481" w:rsidRDefault="00A83481" w:rsidP="000656D4">
            <w:pPr>
              <w:rPr>
                <w:rFonts w:ascii="Times New Roman" w:hAnsi="Times New Roman" w:cs="Times New Roman"/>
                <w:b/>
                <w:sz w:val="20"/>
                <w:szCs w:val="20"/>
                <w:lang w:val="sr-Cyrl-CS"/>
              </w:rPr>
            </w:pPr>
          </w:p>
        </w:tc>
        <w:tc>
          <w:tcPr>
            <w:tcW w:w="1550" w:type="dxa"/>
            <w:tcBorders>
              <w:top w:val="single" w:sz="4" w:space="0" w:color="auto"/>
              <w:bottom w:val="single" w:sz="4" w:space="0" w:color="auto"/>
              <w:right w:val="single" w:sz="4" w:space="0" w:color="auto"/>
            </w:tcBorders>
            <w:shd w:val="clear" w:color="auto" w:fill="auto"/>
          </w:tcPr>
          <w:p w:rsidR="00A83481" w:rsidRPr="00A83481" w:rsidRDefault="00A83481" w:rsidP="00A83481">
            <w:pPr>
              <w:rPr>
                <w:rFonts w:ascii="Times New Roman" w:hAnsi="Times New Roman" w:cs="Times New Roman"/>
                <w:b/>
                <w:sz w:val="16"/>
                <w:szCs w:val="16"/>
                <w:lang w:val="sr-Cyrl-CS"/>
              </w:rPr>
            </w:pPr>
            <w:r>
              <w:rPr>
                <w:rFonts w:ascii="Times New Roman" w:hAnsi="Times New Roman" w:cs="Times New Roman"/>
                <w:b/>
                <w:sz w:val="16"/>
                <w:szCs w:val="16"/>
                <w:lang w:val="sr-Cyrl-CS"/>
              </w:rPr>
              <w:t xml:space="preserve">Б) </w:t>
            </w:r>
            <w:r w:rsidRPr="000656D4">
              <w:rPr>
                <w:rFonts w:ascii="Times New Roman" w:hAnsi="Times New Roman" w:cs="Times New Roman"/>
                <w:b/>
                <w:sz w:val="16"/>
                <w:szCs w:val="16"/>
                <w:lang w:val="sr-Cyrl-CS"/>
              </w:rPr>
              <w:t>БИЉНИ И ЖИВОТИЊСКИ</w:t>
            </w:r>
            <w:r>
              <w:rPr>
                <w:rFonts w:ascii="Times New Roman" w:hAnsi="Times New Roman" w:cs="Times New Roman"/>
                <w:b/>
                <w:sz w:val="16"/>
                <w:szCs w:val="16"/>
                <w:lang w:val="sr-Cyrl-CS"/>
              </w:rPr>
              <w:t xml:space="preserve"> </w:t>
            </w:r>
            <w:r w:rsidRPr="000656D4">
              <w:rPr>
                <w:rFonts w:ascii="Times New Roman" w:hAnsi="Times New Roman" w:cs="Times New Roman"/>
                <w:b/>
                <w:sz w:val="16"/>
                <w:szCs w:val="16"/>
                <w:lang w:val="sr-Cyrl-CS"/>
              </w:rPr>
              <w:t>СВЕТ НА ЗЕМЉИ</w:t>
            </w:r>
          </w:p>
        </w:tc>
        <w:tc>
          <w:tcPr>
            <w:tcW w:w="883" w:type="dxa"/>
            <w:tcBorders>
              <w:top w:val="single" w:sz="4" w:space="0" w:color="auto"/>
              <w:bottom w:val="single" w:sz="4" w:space="0" w:color="auto"/>
            </w:tcBorders>
            <w:shd w:val="clear" w:color="auto" w:fill="auto"/>
          </w:tcPr>
          <w:p w:rsidR="00A83481" w:rsidRDefault="00A83481" w:rsidP="000656D4">
            <w:pPr>
              <w:rPr>
                <w:b/>
                <w:sz w:val="18"/>
                <w:szCs w:val="18"/>
                <w:lang w:val="sr-Cyrl-CS"/>
              </w:rPr>
            </w:pPr>
            <w:r w:rsidRPr="000248CF">
              <w:rPr>
                <w:sz w:val="18"/>
                <w:szCs w:val="18"/>
                <w:lang w:val="sr-Cyrl-CS"/>
              </w:rPr>
              <w:t>(</w:t>
            </w:r>
            <w:r w:rsidRPr="000248CF">
              <w:rPr>
                <w:sz w:val="18"/>
                <w:szCs w:val="18"/>
              </w:rPr>
              <w:t>2</w:t>
            </w:r>
            <w:r w:rsidRPr="000248CF">
              <w:rPr>
                <w:sz w:val="18"/>
                <w:szCs w:val="18"/>
                <w:lang w:val="sr-Cyrl-CS"/>
              </w:rPr>
              <w:t>)</w:t>
            </w:r>
          </w:p>
        </w:tc>
        <w:tc>
          <w:tcPr>
            <w:tcW w:w="808" w:type="dxa"/>
            <w:tcBorders>
              <w:top w:val="single" w:sz="4" w:space="0" w:color="auto"/>
              <w:bottom w:val="single" w:sz="4" w:space="0" w:color="auto"/>
            </w:tcBorders>
            <w:shd w:val="clear" w:color="auto" w:fill="auto"/>
          </w:tcPr>
          <w:p w:rsidR="00A83481" w:rsidRDefault="00A83481" w:rsidP="004A0666">
            <w:pPr>
              <w:jc w:val="center"/>
              <w:rPr>
                <w:b/>
                <w:sz w:val="18"/>
                <w:szCs w:val="18"/>
                <w:lang w:val="sr-Cyrl-CS"/>
              </w:rPr>
            </w:pPr>
            <w:r w:rsidRPr="000248CF">
              <w:rPr>
                <w:sz w:val="18"/>
                <w:szCs w:val="18"/>
                <w:lang w:val="sr-Cyrl-CS"/>
              </w:rPr>
              <w:t>(</w:t>
            </w:r>
            <w:r w:rsidRPr="000248CF">
              <w:rPr>
                <w:sz w:val="18"/>
                <w:szCs w:val="18"/>
              </w:rPr>
              <w:t>1</w:t>
            </w:r>
            <w:r w:rsidRPr="000248CF">
              <w:rPr>
                <w:sz w:val="18"/>
                <w:szCs w:val="18"/>
                <w:lang w:val="sr-Cyrl-CS"/>
              </w:rPr>
              <w:t>)</w:t>
            </w:r>
          </w:p>
        </w:tc>
        <w:tc>
          <w:tcPr>
            <w:tcW w:w="1819" w:type="dxa"/>
            <w:vMerge/>
            <w:tcBorders>
              <w:right w:val="double" w:sz="4" w:space="0" w:color="auto"/>
            </w:tcBorders>
            <w:shd w:val="clear" w:color="auto" w:fill="auto"/>
            <w:vAlign w:val="center"/>
          </w:tcPr>
          <w:p w:rsidR="00A83481" w:rsidRDefault="00A83481" w:rsidP="003673C9">
            <w:pPr>
              <w:rPr>
                <w:rFonts w:ascii="Times New Roman" w:hAnsi="Times New Roman" w:cs="Times New Roman"/>
                <w:sz w:val="20"/>
                <w:szCs w:val="20"/>
                <w:lang w:val="sr-Cyrl-CS"/>
              </w:rPr>
            </w:pPr>
          </w:p>
        </w:tc>
        <w:tc>
          <w:tcPr>
            <w:tcW w:w="1470" w:type="dxa"/>
            <w:vMerge/>
            <w:tcBorders>
              <w:left w:val="double" w:sz="4" w:space="0" w:color="auto"/>
              <w:right w:val="single" w:sz="4" w:space="0" w:color="auto"/>
            </w:tcBorders>
            <w:shd w:val="clear" w:color="auto" w:fill="auto"/>
            <w:vAlign w:val="center"/>
          </w:tcPr>
          <w:p w:rsidR="00A83481" w:rsidRPr="00775885" w:rsidRDefault="00A83481" w:rsidP="003673C9">
            <w:pPr>
              <w:jc w:val="center"/>
              <w:rPr>
                <w:rFonts w:ascii="Times New Roman" w:hAnsi="Times New Roman" w:cs="Times New Roman"/>
                <w:sz w:val="20"/>
                <w:szCs w:val="20"/>
              </w:rPr>
            </w:pPr>
          </w:p>
        </w:tc>
        <w:tc>
          <w:tcPr>
            <w:tcW w:w="1494" w:type="dxa"/>
            <w:vMerge/>
            <w:tcBorders>
              <w:left w:val="single" w:sz="4" w:space="0" w:color="auto"/>
              <w:right w:val="thinThickSmallGap" w:sz="24" w:space="0" w:color="auto"/>
            </w:tcBorders>
            <w:shd w:val="clear" w:color="auto" w:fill="auto"/>
            <w:vAlign w:val="center"/>
          </w:tcPr>
          <w:p w:rsidR="00A83481" w:rsidRPr="00775885" w:rsidRDefault="00A83481" w:rsidP="000656D4">
            <w:pPr>
              <w:spacing w:after="0" w:line="240" w:lineRule="auto"/>
              <w:ind w:left="360"/>
              <w:rPr>
                <w:rFonts w:ascii="Times New Roman" w:hAnsi="Times New Roman" w:cs="Times New Roman"/>
                <w:sz w:val="20"/>
                <w:szCs w:val="20"/>
                <w:lang w:val="es-ES_tradnl"/>
              </w:rPr>
            </w:pPr>
          </w:p>
        </w:tc>
      </w:tr>
      <w:tr w:rsidR="00584FEE" w:rsidRPr="00357C8A" w:rsidTr="00AD4B92">
        <w:trPr>
          <w:cantSplit/>
          <w:trHeight w:val="9780"/>
        </w:trPr>
        <w:tc>
          <w:tcPr>
            <w:tcW w:w="976" w:type="dxa"/>
            <w:vMerge/>
            <w:tcBorders>
              <w:left w:val="thinThickSmallGap" w:sz="24" w:space="0" w:color="auto"/>
              <w:bottom w:val="single" w:sz="4" w:space="0" w:color="auto"/>
            </w:tcBorders>
            <w:shd w:val="clear" w:color="auto" w:fill="auto"/>
            <w:vAlign w:val="center"/>
          </w:tcPr>
          <w:p w:rsidR="000656D4" w:rsidRDefault="000656D4" w:rsidP="000656D4">
            <w:pPr>
              <w:rPr>
                <w:rFonts w:ascii="Times New Roman" w:hAnsi="Times New Roman" w:cs="Times New Roman"/>
                <w:b/>
                <w:sz w:val="20"/>
                <w:szCs w:val="20"/>
                <w:lang w:val="sr-Cyrl-CS"/>
              </w:rPr>
            </w:pPr>
          </w:p>
        </w:tc>
        <w:tc>
          <w:tcPr>
            <w:tcW w:w="1550" w:type="dxa"/>
            <w:tcBorders>
              <w:top w:val="single" w:sz="4" w:space="0" w:color="auto"/>
              <w:bottom w:val="single" w:sz="4" w:space="0" w:color="auto"/>
              <w:right w:val="single" w:sz="4" w:space="0" w:color="auto"/>
            </w:tcBorders>
            <w:shd w:val="clear" w:color="auto" w:fill="auto"/>
          </w:tcPr>
          <w:p w:rsidR="000656D4" w:rsidRDefault="000656D4" w:rsidP="004A0666">
            <w:pPr>
              <w:jc w:val="center"/>
              <w:rPr>
                <w:b/>
                <w:sz w:val="18"/>
                <w:szCs w:val="18"/>
                <w:lang w:val="sr-Cyrl-CS"/>
              </w:rPr>
            </w:pPr>
          </w:p>
        </w:tc>
        <w:tc>
          <w:tcPr>
            <w:tcW w:w="883" w:type="dxa"/>
            <w:tcBorders>
              <w:top w:val="single" w:sz="4" w:space="0" w:color="auto"/>
              <w:bottom w:val="single" w:sz="4" w:space="0" w:color="auto"/>
            </w:tcBorders>
            <w:shd w:val="clear" w:color="auto" w:fill="auto"/>
          </w:tcPr>
          <w:p w:rsidR="000656D4" w:rsidRDefault="000656D4" w:rsidP="000656D4">
            <w:pPr>
              <w:rPr>
                <w:b/>
                <w:sz w:val="18"/>
                <w:szCs w:val="18"/>
                <w:lang w:val="sr-Cyrl-CS"/>
              </w:rPr>
            </w:pPr>
          </w:p>
        </w:tc>
        <w:tc>
          <w:tcPr>
            <w:tcW w:w="808" w:type="dxa"/>
            <w:tcBorders>
              <w:top w:val="single" w:sz="4" w:space="0" w:color="auto"/>
              <w:bottom w:val="single" w:sz="4" w:space="0" w:color="auto"/>
            </w:tcBorders>
            <w:shd w:val="clear" w:color="auto" w:fill="auto"/>
          </w:tcPr>
          <w:p w:rsidR="000656D4" w:rsidRDefault="000656D4" w:rsidP="004A0666">
            <w:pPr>
              <w:jc w:val="center"/>
              <w:rPr>
                <w:b/>
                <w:sz w:val="18"/>
                <w:szCs w:val="18"/>
                <w:lang w:val="sr-Cyrl-CS"/>
              </w:rPr>
            </w:pPr>
          </w:p>
        </w:tc>
        <w:tc>
          <w:tcPr>
            <w:tcW w:w="1819" w:type="dxa"/>
            <w:vMerge/>
            <w:tcBorders>
              <w:bottom w:val="single" w:sz="4" w:space="0" w:color="auto"/>
              <w:right w:val="double" w:sz="4" w:space="0" w:color="auto"/>
            </w:tcBorders>
            <w:shd w:val="clear" w:color="auto" w:fill="auto"/>
            <w:vAlign w:val="center"/>
          </w:tcPr>
          <w:p w:rsidR="000656D4" w:rsidRDefault="000656D4" w:rsidP="003673C9">
            <w:pPr>
              <w:rPr>
                <w:rFonts w:ascii="Times New Roman" w:hAnsi="Times New Roman" w:cs="Times New Roman"/>
                <w:sz w:val="20"/>
                <w:szCs w:val="20"/>
                <w:lang w:val="sr-Cyrl-CS"/>
              </w:rPr>
            </w:pPr>
          </w:p>
        </w:tc>
        <w:tc>
          <w:tcPr>
            <w:tcW w:w="1470" w:type="dxa"/>
            <w:vMerge/>
            <w:tcBorders>
              <w:left w:val="double" w:sz="4" w:space="0" w:color="auto"/>
              <w:right w:val="single" w:sz="4" w:space="0" w:color="auto"/>
            </w:tcBorders>
            <w:shd w:val="clear" w:color="auto" w:fill="auto"/>
            <w:vAlign w:val="center"/>
          </w:tcPr>
          <w:p w:rsidR="000656D4" w:rsidRPr="00775885" w:rsidRDefault="000656D4" w:rsidP="003673C9">
            <w:pPr>
              <w:jc w:val="center"/>
              <w:rPr>
                <w:rFonts w:ascii="Times New Roman" w:hAnsi="Times New Roman" w:cs="Times New Roman"/>
                <w:sz w:val="20"/>
                <w:szCs w:val="20"/>
              </w:rPr>
            </w:pPr>
          </w:p>
        </w:tc>
        <w:tc>
          <w:tcPr>
            <w:tcW w:w="1494" w:type="dxa"/>
            <w:vMerge/>
            <w:tcBorders>
              <w:left w:val="single" w:sz="4" w:space="0" w:color="auto"/>
              <w:bottom w:val="single" w:sz="4" w:space="0" w:color="auto"/>
              <w:right w:val="thinThickSmallGap" w:sz="24" w:space="0" w:color="auto"/>
            </w:tcBorders>
            <w:shd w:val="clear" w:color="auto" w:fill="auto"/>
            <w:vAlign w:val="center"/>
          </w:tcPr>
          <w:p w:rsidR="000656D4" w:rsidRPr="00775885" w:rsidRDefault="000656D4" w:rsidP="000656D4">
            <w:pPr>
              <w:spacing w:after="0" w:line="240" w:lineRule="auto"/>
              <w:ind w:left="360"/>
              <w:rPr>
                <w:rFonts w:ascii="Times New Roman" w:hAnsi="Times New Roman" w:cs="Times New Roman"/>
                <w:sz w:val="20"/>
                <w:szCs w:val="20"/>
                <w:lang w:val="es-ES_tradnl"/>
              </w:rPr>
            </w:pPr>
          </w:p>
        </w:tc>
      </w:tr>
      <w:tr w:rsidR="00AD4B92" w:rsidRPr="00357C8A" w:rsidTr="00AD4B92">
        <w:trPr>
          <w:cantSplit/>
        </w:trPr>
        <w:tc>
          <w:tcPr>
            <w:tcW w:w="976" w:type="dxa"/>
            <w:tcBorders>
              <w:top w:val="single" w:sz="4" w:space="0" w:color="auto"/>
              <w:left w:val="thinThickSmallGap" w:sz="24" w:space="0" w:color="auto"/>
              <w:bottom w:val="single" w:sz="4" w:space="0" w:color="auto"/>
            </w:tcBorders>
            <w:shd w:val="clear" w:color="auto" w:fill="auto"/>
            <w:vAlign w:val="center"/>
          </w:tcPr>
          <w:p w:rsidR="00AD4B92" w:rsidRPr="00775885" w:rsidRDefault="00AD4B92" w:rsidP="003673C9">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lastRenderedPageBreak/>
              <w:t>3.</w:t>
            </w:r>
          </w:p>
        </w:tc>
        <w:tc>
          <w:tcPr>
            <w:tcW w:w="1550" w:type="dxa"/>
            <w:tcBorders>
              <w:top w:val="single" w:sz="4" w:space="0" w:color="auto"/>
              <w:bottom w:val="single" w:sz="4" w:space="0" w:color="auto"/>
              <w:right w:val="single" w:sz="4" w:space="0" w:color="auto"/>
            </w:tcBorders>
            <w:shd w:val="clear" w:color="auto" w:fill="auto"/>
          </w:tcPr>
          <w:p w:rsidR="00AD4B92" w:rsidRDefault="00AD4B92" w:rsidP="004A0666">
            <w:pPr>
              <w:jc w:val="center"/>
              <w:rPr>
                <w:b/>
                <w:sz w:val="18"/>
                <w:szCs w:val="18"/>
                <w:lang w:val="sr-Cyrl-CS"/>
              </w:rPr>
            </w:pPr>
          </w:p>
          <w:p w:rsidR="00AD4B92" w:rsidRDefault="00AD4B92" w:rsidP="004A0666">
            <w:pPr>
              <w:jc w:val="center"/>
              <w:rPr>
                <w:b/>
                <w:sz w:val="18"/>
                <w:szCs w:val="18"/>
                <w:lang w:val="sr-Cyrl-CS"/>
              </w:rPr>
            </w:pPr>
          </w:p>
          <w:p w:rsidR="00AD4B92" w:rsidRDefault="00AD4B92" w:rsidP="004A0666">
            <w:pPr>
              <w:jc w:val="center"/>
              <w:rPr>
                <w:b/>
                <w:sz w:val="18"/>
                <w:szCs w:val="18"/>
                <w:lang w:val="sr-Cyrl-CS"/>
              </w:rPr>
            </w:pPr>
          </w:p>
          <w:p w:rsidR="00AD4B92" w:rsidRDefault="00AD4B92" w:rsidP="004A0666">
            <w:pPr>
              <w:jc w:val="center"/>
              <w:rPr>
                <w:b/>
                <w:sz w:val="18"/>
                <w:szCs w:val="18"/>
                <w:lang w:val="sr-Cyrl-CS"/>
              </w:rPr>
            </w:pPr>
          </w:p>
          <w:p w:rsidR="00AD4B92" w:rsidRDefault="00AD4B92" w:rsidP="004A0666">
            <w:pPr>
              <w:jc w:val="center"/>
              <w:rPr>
                <w:b/>
                <w:sz w:val="18"/>
                <w:szCs w:val="18"/>
                <w:lang w:val="sr-Cyrl-CS"/>
              </w:rPr>
            </w:pPr>
          </w:p>
          <w:p w:rsidR="00AD4B92" w:rsidRDefault="00AD4B92" w:rsidP="004A0666">
            <w:pPr>
              <w:jc w:val="center"/>
              <w:rPr>
                <w:b/>
                <w:sz w:val="18"/>
                <w:szCs w:val="18"/>
                <w:lang w:val="sr-Cyrl-CS"/>
              </w:rPr>
            </w:pPr>
          </w:p>
          <w:p w:rsidR="00AD4B92" w:rsidRDefault="00AD4B92" w:rsidP="004A0666">
            <w:pPr>
              <w:jc w:val="center"/>
              <w:rPr>
                <w:b/>
                <w:sz w:val="18"/>
                <w:szCs w:val="18"/>
                <w:lang w:val="sr-Cyrl-CS"/>
              </w:rPr>
            </w:pPr>
          </w:p>
          <w:p w:rsidR="00AD4B92" w:rsidRDefault="00AD4B92" w:rsidP="004A0666">
            <w:pPr>
              <w:jc w:val="center"/>
              <w:rPr>
                <w:b/>
                <w:sz w:val="18"/>
                <w:szCs w:val="18"/>
                <w:lang w:val="sr-Cyrl-CS"/>
              </w:rPr>
            </w:pPr>
          </w:p>
          <w:p w:rsidR="00AD4B92" w:rsidRPr="000248CF" w:rsidRDefault="00AD4B92" w:rsidP="00AD4B92">
            <w:pPr>
              <w:rPr>
                <w:sz w:val="18"/>
                <w:szCs w:val="18"/>
                <w:lang w:val="sr-Cyrl-CS"/>
              </w:rPr>
            </w:pPr>
            <w:r w:rsidRPr="000248CF">
              <w:rPr>
                <w:b/>
                <w:sz w:val="18"/>
                <w:szCs w:val="18"/>
                <w:lang w:val="sr-Cyrl-CS"/>
              </w:rPr>
              <w:t>СТАНОВНИШТВО И НАСЕЉА НА ЗЕМЉИ</w:t>
            </w:r>
          </w:p>
        </w:tc>
        <w:tc>
          <w:tcPr>
            <w:tcW w:w="883" w:type="dxa"/>
            <w:tcBorders>
              <w:top w:val="single" w:sz="4" w:space="0" w:color="auto"/>
              <w:bottom w:val="single" w:sz="4" w:space="0" w:color="auto"/>
            </w:tcBorders>
            <w:shd w:val="clear" w:color="auto" w:fill="auto"/>
          </w:tcPr>
          <w:p w:rsidR="00AD4B92" w:rsidRDefault="00AD4B92" w:rsidP="004A0666">
            <w:pPr>
              <w:jc w:val="center"/>
              <w:rPr>
                <w:sz w:val="18"/>
                <w:szCs w:val="18"/>
                <w:lang w:val="sr-Cyrl-CS"/>
              </w:rPr>
            </w:pPr>
          </w:p>
          <w:p w:rsidR="00AD4B92" w:rsidRDefault="00AD4B92" w:rsidP="004A0666">
            <w:pPr>
              <w:jc w:val="center"/>
              <w:rPr>
                <w:sz w:val="18"/>
                <w:szCs w:val="18"/>
                <w:lang w:val="sr-Cyrl-CS"/>
              </w:rPr>
            </w:pPr>
          </w:p>
          <w:p w:rsidR="00AD4B92" w:rsidRDefault="00AD4B92" w:rsidP="004A0666">
            <w:pPr>
              <w:jc w:val="center"/>
              <w:rPr>
                <w:sz w:val="18"/>
                <w:szCs w:val="18"/>
                <w:lang w:val="sr-Cyrl-CS"/>
              </w:rPr>
            </w:pPr>
          </w:p>
          <w:p w:rsidR="00AD4B92" w:rsidRDefault="00AD4B92" w:rsidP="004A0666">
            <w:pPr>
              <w:jc w:val="center"/>
              <w:rPr>
                <w:sz w:val="18"/>
                <w:szCs w:val="18"/>
                <w:lang w:val="sr-Cyrl-CS"/>
              </w:rPr>
            </w:pPr>
          </w:p>
          <w:p w:rsidR="00AD4B92" w:rsidRDefault="00AD4B92" w:rsidP="004A0666">
            <w:pPr>
              <w:jc w:val="center"/>
              <w:rPr>
                <w:sz w:val="18"/>
                <w:szCs w:val="18"/>
                <w:lang w:val="sr-Cyrl-CS"/>
              </w:rPr>
            </w:pPr>
          </w:p>
          <w:p w:rsidR="00AD4B92" w:rsidRDefault="00AD4B92" w:rsidP="004A0666">
            <w:pPr>
              <w:jc w:val="center"/>
              <w:rPr>
                <w:sz w:val="18"/>
                <w:szCs w:val="18"/>
                <w:lang w:val="sr-Cyrl-CS"/>
              </w:rPr>
            </w:pPr>
          </w:p>
          <w:p w:rsidR="00AD4B92" w:rsidRDefault="00AD4B92" w:rsidP="004A0666">
            <w:pPr>
              <w:jc w:val="center"/>
              <w:rPr>
                <w:sz w:val="18"/>
                <w:szCs w:val="18"/>
                <w:lang w:val="sr-Cyrl-CS"/>
              </w:rPr>
            </w:pPr>
          </w:p>
          <w:p w:rsidR="00AD4B92" w:rsidRDefault="00AD4B92" w:rsidP="004A0666">
            <w:pPr>
              <w:jc w:val="center"/>
              <w:rPr>
                <w:sz w:val="18"/>
                <w:szCs w:val="18"/>
                <w:lang w:val="sr-Cyrl-CS"/>
              </w:rPr>
            </w:pPr>
          </w:p>
          <w:p w:rsidR="00AD4B92" w:rsidRDefault="00AD4B92" w:rsidP="004A0666">
            <w:pPr>
              <w:jc w:val="center"/>
              <w:rPr>
                <w:sz w:val="18"/>
                <w:szCs w:val="18"/>
                <w:lang w:val="sr-Cyrl-CS"/>
              </w:rPr>
            </w:pPr>
          </w:p>
          <w:p w:rsidR="00AD4B92" w:rsidRPr="000248CF" w:rsidRDefault="00AD4B92" w:rsidP="004A0666">
            <w:pPr>
              <w:jc w:val="center"/>
              <w:rPr>
                <w:sz w:val="18"/>
                <w:szCs w:val="18"/>
                <w:lang w:val="sr-Cyrl-CS"/>
              </w:rPr>
            </w:pPr>
            <w:r w:rsidRPr="000248CF">
              <w:rPr>
                <w:sz w:val="18"/>
                <w:szCs w:val="18"/>
                <w:lang w:val="sr-Cyrl-CS"/>
              </w:rPr>
              <w:t>3</w:t>
            </w:r>
          </w:p>
        </w:tc>
        <w:tc>
          <w:tcPr>
            <w:tcW w:w="808" w:type="dxa"/>
            <w:tcBorders>
              <w:top w:val="single" w:sz="4" w:space="0" w:color="auto"/>
              <w:bottom w:val="single" w:sz="4" w:space="0" w:color="auto"/>
            </w:tcBorders>
            <w:shd w:val="clear" w:color="auto" w:fill="auto"/>
          </w:tcPr>
          <w:p w:rsidR="00AD4B92" w:rsidRDefault="00AD4B92" w:rsidP="004A0666">
            <w:pPr>
              <w:jc w:val="center"/>
              <w:rPr>
                <w:sz w:val="18"/>
                <w:szCs w:val="18"/>
                <w:lang w:val="sr-Cyrl-CS"/>
              </w:rPr>
            </w:pPr>
          </w:p>
          <w:p w:rsidR="00AD4B92" w:rsidRDefault="00AD4B92" w:rsidP="004A0666">
            <w:pPr>
              <w:jc w:val="center"/>
              <w:rPr>
                <w:sz w:val="18"/>
                <w:szCs w:val="18"/>
                <w:lang w:val="sr-Cyrl-CS"/>
              </w:rPr>
            </w:pPr>
          </w:p>
          <w:p w:rsidR="00AD4B92" w:rsidRDefault="00AD4B92" w:rsidP="004A0666">
            <w:pPr>
              <w:jc w:val="center"/>
              <w:rPr>
                <w:sz w:val="18"/>
                <w:szCs w:val="18"/>
                <w:lang w:val="sr-Cyrl-CS"/>
              </w:rPr>
            </w:pPr>
          </w:p>
          <w:p w:rsidR="00AD4B92" w:rsidRDefault="00AD4B92" w:rsidP="004A0666">
            <w:pPr>
              <w:jc w:val="center"/>
              <w:rPr>
                <w:sz w:val="18"/>
                <w:szCs w:val="18"/>
                <w:lang w:val="sr-Cyrl-CS"/>
              </w:rPr>
            </w:pPr>
          </w:p>
          <w:p w:rsidR="00AD4B92" w:rsidRDefault="00AD4B92" w:rsidP="004A0666">
            <w:pPr>
              <w:jc w:val="center"/>
              <w:rPr>
                <w:sz w:val="18"/>
                <w:szCs w:val="18"/>
                <w:lang w:val="sr-Cyrl-CS"/>
              </w:rPr>
            </w:pPr>
          </w:p>
          <w:p w:rsidR="00AD4B92" w:rsidRDefault="00AD4B92" w:rsidP="004A0666">
            <w:pPr>
              <w:jc w:val="center"/>
              <w:rPr>
                <w:sz w:val="18"/>
                <w:szCs w:val="18"/>
                <w:lang w:val="sr-Cyrl-CS"/>
              </w:rPr>
            </w:pPr>
          </w:p>
          <w:p w:rsidR="00AD4B92" w:rsidRDefault="00AD4B92" w:rsidP="004A0666">
            <w:pPr>
              <w:jc w:val="center"/>
              <w:rPr>
                <w:sz w:val="18"/>
                <w:szCs w:val="18"/>
                <w:lang w:val="sr-Cyrl-CS"/>
              </w:rPr>
            </w:pPr>
          </w:p>
          <w:p w:rsidR="00AD4B92" w:rsidRDefault="00AD4B92" w:rsidP="004A0666">
            <w:pPr>
              <w:jc w:val="center"/>
              <w:rPr>
                <w:sz w:val="18"/>
                <w:szCs w:val="18"/>
                <w:lang w:val="sr-Cyrl-CS"/>
              </w:rPr>
            </w:pPr>
          </w:p>
          <w:p w:rsidR="00AD4B92" w:rsidRDefault="00AD4B92" w:rsidP="004A0666">
            <w:pPr>
              <w:jc w:val="center"/>
              <w:rPr>
                <w:sz w:val="18"/>
                <w:szCs w:val="18"/>
                <w:lang w:val="sr-Cyrl-CS"/>
              </w:rPr>
            </w:pPr>
          </w:p>
          <w:p w:rsidR="00AD4B92" w:rsidRPr="000248CF" w:rsidRDefault="00AD4B92" w:rsidP="00AD4B92">
            <w:pPr>
              <w:rPr>
                <w:sz w:val="18"/>
                <w:szCs w:val="18"/>
                <w:lang w:val="sr-Cyrl-CS"/>
              </w:rPr>
            </w:pPr>
            <w:r>
              <w:rPr>
                <w:sz w:val="18"/>
                <w:szCs w:val="18"/>
                <w:lang w:val="sr-Cyrl-CS"/>
              </w:rPr>
              <w:t xml:space="preserve"> </w:t>
            </w:r>
            <w:r w:rsidRPr="000248CF">
              <w:rPr>
                <w:sz w:val="18"/>
                <w:szCs w:val="18"/>
                <w:lang w:val="sr-Cyrl-CS"/>
              </w:rPr>
              <w:t>2</w:t>
            </w:r>
          </w:p>
        </w:tc>
        <w:tc>
          <w:tcPr>
            <w:tcW w:w="1819" w:type="dxa"/>
            <w:tcBorders>
              <w:top w:val="single" w:sz="4" w:space="0" w:color="auto"/>
              <w:bottom w:val="single" w:sz="4" w:space="0" w:color="auto"/>
              <w:right w:val="double" w:sz="4" w:space="0" w:color="auto"/>
            </w:tcBorders>
            <w:shd w:val="clear" w:color="auto" w:fill="auto"/>
            <w:vAlign w:val="center"/>
          </w:tcPr>
          <w:p w:rsidR="00AD4B92" w:rsidRPr="000248CF" w:rsidRDefault="00AD4B92" w:rsidP="00AD4B92">
            <w:pPr>
              <w:rPr>
                <w:sz w:val="18"/>
                <w:szCs w:val="18"/>
                <w:lang w:val="sr-Cyrl-CS"/>
              </w:rPr>
            </w:pPr>
            <w:r w:rsidRPr="000248CF">
              <w:rPr>
                <w:sz w:val="18"/>
                <w:szCs w:val="18"/>
                <w:lang w:val="sr-Cyrl-CS"/>
              </w:rPr>
              <w:t xml:space="preserve">Наставна тема Становништво и насеља на Земљи конципирана је тако да се њеном </w:t>
            </w:r>
          </w:p>
          <w:p w:rsidR="00AD4B92" w:rsidRPr="000248CF" w:rsidRDefault="00AD4B92" w:rsidP="00AD4B92">
            <w:pPr>
              <w:rPr>
                <w:sz w:val="18"/>
                <w:szCs w:val="18"/>
                <w:lang w:val="sr-Cyrl-CS"/>
              </w:rPr>
            </w:pPr>
            <w:r w:rsidRPr="000248CF">
              <w:rPr>
                <w:sz w:val="18"/>
                <w:szCs w:val="18"/>
                <w:lang w:val="sr-Cyrl-CS"/>
              </w:rPr>
              <w:t xml:space="preserve">обрадом укаже на најважније демографске и демогеографске проблеме човечанства. </w:t>
            </w:r>
          </w:p>
          <w:p w:rsidR="00AD4B92" w:rsidRPr="000248CF" w:rsidRDefault="00AD4B92" w:rsidP="00AD4B92">
            <w:pPr>
              <w:rPr>
                <w:sz w:val="18"/>
                <w:szCs w:val="18"/>
                <w:lang w:val="sr-Cyrl-CS"/>
              </w:rPr>
            </w:pPr>
            <w:r w:rsidRPr="000248CF">
              <w:rPr>
                <w:sz w:val="18"/>
                <w:szCs w:val="18"/>
                <w:lang w:val="sr-Cyrl-CS"/>
              </w:rPr>
              <w:t xml:space="preserve">Тежиште треба да буде на основним одликама становништва, врстама и типовима насеља. </w:t>
            </w:r>
          </w:p>
          <w:p w:rsidR="00AD4B92" w:rsidRPr="000248CF" w:rsidRDefault="00AD4B92" w:rsidP="00AD4B92">
            <w:pPr>
              <w:rPr>
                <w:sz w:val="18"/>
                <w:szCs w:val="18"/>
                <w:lang w:val="sr-Cyrl-CS"/>
              </w:rPr>
            </w:pPr>
            <w:r w:rsidRPr="000248CF">
              <w:rPr>
                <w:sz w:val="18"/>
                <w:szCs w:val="18"/>
                <w:lang w:val="sr-Cyrl-CS"/>
              </w:rPr>
              <w:t xml:space="preserve">Препорука је да се статистички подаци приказују само илустративно (табеле, дијаграми, </w:t>
            </w:r>
          </w:p>
          <w:p w:rsidR="00AD4B92" w:rsidRPr="00775885" w:rsidRDefault="00AD4B92" w:rsidP="00AD4B92">
            <w:pPr>
              <w:rPr>
                <w:rFonts w:ascii="Times New Roman" w:hAnsi="Times New Roman" w:cs="Times New Roman"/>
                <w:sz w:val="20"/>
                <w:szCs w:val="20"/>
                <w:lang w:val="sr-Latn-CS"/>
              </w:rPr>
            </w:pPr>
            <w:r w:rsidRPr="000248CF">
              <w:rPr>
                <w:sz w:val="18"/>
                <w:szCs w:val="18"/>
                <w:lang w:val="sr-Cyrl-CS"/>
              </w:rPr>
              <w:t>старосна пирамида) или компаративно, а да се не инсистира на њиховом запамћивању</w:t>
            </w:r>
          </w:p>
        </w:tc>
        <w:tc>
          <w:tcPr>
            <w:tcW w:w="1470" w:type="dxa"/>
            <w:tcBorders>
              <w:left w:val="double" w:sz="4" w:space="0" w:color="auto"/>
              <w:right w:val="single" w:sz="4" w:space="0" w:color="auto"/>
            </w:tcBorders>
            <w:shd w:val="clear" w:color="auto" w:fill="auto"/>
            <w:vAlign w:val="center"/>
          </w:tcPr>
          <w:p w:rsidR="00AD4B92" w:rsidRPr="00775885" w:rsidRDefault="00AD4B92" w:rsidP="003673C9">
            <w:pPr>
              <w:jc w:val="center"/>
              <w:rPr>
                <w:rFonts w:ascii="Times New Roman" w:hAnsi="Times New Roman" w:cs="Times New Roman"/>
                <w:b/>
                <w:sz w:val="20"/>
                <w:szCs w:val="20"/>
              </w:rPr>
            </w:pPr>
          </w:p>
        </w:tc>
        <w:tc>
          <w:tcPr>
            <w:tcW w:w="1494"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584FEE" w:rsidRPr="00584FEE" w:rsidRDefault="00584FEE" w:rsidP="00584FEE">
            <w:pPr>
              <w:rPr>
                <w:rFonts w:ascii="Times New Roman" w:hAnsi="Times New Roman" w:cs="Times New Roman"/>
                <w:sz w:val="20"/>
                <w:szCs w:val="20"/>
                <w:lang w:val="sr-Cyrl-CS"/>
              </w:rPr>
            </w:pPr>
            <w:r w:rsidRPr="00584FEE">
              <w:rPr>
                <w:rFonts w:ascii="Times New Roman" w:hAnsi="Times New Roman" w:cs="Times New Roman"/>
                <w:sz w:val="20"/>
                <w:szCs w:val="20"/>
                <w:lang w:val="sr-Cyrl-CS"/>
              </w:rPr>
              <w:t>Писмена провера</w:t>
            </w:r>
          </w:p>
          <w:p w:rsidR="00584FEE" w:rsidRPr="00584FEE" w:rsidRDefault="00584FEE" w:rsidP="00584FEE">
            <w:pPr>
              <w:rPr>
                <w:rFonts w:ascii="Times New Roman" w:hAnsi="Times New Roman" w:cs="Times New Roman"/>
                <w:sz w:val="20"/>
                <w:szCs w:val="20"/>
                <w:lang w:val="sr-Cyrl-CS"/>
              </w:rPr>
            </w:pPr>
            <w:r w:rsidRPr="00584FEE">
              <w:rPr>
                <w:rFonts w:ascii="Times New Roman" w:hAnsi="Times New Roman" w:cs="Times New Roman"/>
                <w:sz w:val="20"/>
                <w:szCs w:val="20"/>
                <w:lang w:val="sr-Cyrl-CS"/>
              </w:rPr>
              <w:t>Усмена провера</w:t>
            </w:r>
          </w:p>
          <w:p w:rsidR="00584FEE" w:rsidRPr="00584FEE" w:rsidRDefault="00584FEE" w:rsidP="00584FEE">
            <w:pPr>
              <w:rPr>
                <w:rFonts w:ascii="Times New Roman" w:hAnsi="Times New Roman" w:cs="Times New Roman"/>
                <w:sz w:val="20"/>
                <w:szCs w:val="20"/>
                <w:lang w:val="sr-Cyrl-CS"/>
              </w:rPr>
            </w:pPr>
            <w:r w:rsidRPr="00584FEE">
              <w:rPr>
                <w:rFonts w:ascii="Times New Roman" w:hAnsi="Times New Roman" w:cs="Times New Roman"/>
                <w:sz w:val="20"/>
                <w:szCs w:val="20"/>
                <w:lang w:val="sr-Cyrl-CS"/>
              </w:rPr>
              <w:t>15'писмена вежба</w:t>
            </w:r>
          </w:p>
          <w:p w:rsidR="00584FEE" w:rsidRPr="00584FEE" w:rsidRDefault="00584FEE" w:rsidP="00584FEE">
            <w:pPr>
              <w:rPr>
                <w:rFonts w:ascii="Times New Roman" w:hAnsi="Times New Roman" w:cs="Times New Roman"/>
                <w:sz w:val="20"/>
                <w:szCs w:val="20"/>
                <w:lang w:val="sr-Cyrl-CS"/>
              </w:rPr>
            </w:pPr>
            <w:r w:rsidRPr="00584FEE">
              <w:rPr>
                <w:rFonts w:ascii="Times New Roman" w:hAnsi="Times New Roman" w:cs="Times New Roman"/>
                <w:sz w:val="20"/>
                <w:szCs w:val="20"/>
                <w:lang w:val="sr-Cyrl-CS"/>
              </w:rPr>
              <w:t>Активност на часу</w:t>
            </w:r>
          </w:p>
          <w:p w:rsidR="00584FEE" w:rsidRPr="00584FEE" w:rsidRDefault="00584FEE" w:rsidP="00584FEE">
            <w:pPr>
              <w:rPr>
                <w:rFonts w:ascii="Times New Roman" w:hAnsi="Times New Roman" w:cs="Times New Roman"/>
                <w:sz w:val="20"/>
                <w:szCs w:val="20"/>
                <w:lang w:val="sr-Cyrl-CS"/>
              </w:rPr>
            </w:pPr>
            <w:r w:rsidRPr="00584FEE">
              <w:rPr>
                <w:rFonts w:ascii="Times New Roman" w:hAnsi="Times New Roman" w:cs="Times New Roman"/>
                <w:sz w:val="20"/>
                <w:szCs w:val="20"/>
                <w:lang w:val="sr-Cyrl-CS"/>
              </w:rPr>
              <w:t>Истраживачки рад</w:t>
            </w:r>
          </w:p>
          <w:p w:rsidR="00AD4B92" w:rsidRPr="00775885" w:rsidRDefault="00584FEE" w:rsidP="00584FEE">
            <w:pPr>
              <w:spacing w:after="0" w:line="240" w:lineRule="auto"/>
              <w:rPr>
                <w:rFonts w:ascii="Times New Roman" w:hAnsi="Times New Roman" w:cs="Times New Roman"/>
                <w:sz w:val="20"/>
                <w:szCs w:val="20"/>
                <w:lang w:val="es-ES_tradnl"/>
              </w:rPr>
            </w:pPr>
            <w:r w:rsidRPr="00584FEE">
              <w:rPr>
                <w:rFonts w:ascii="Times New Roman" w:hAnsi="Times New Roman" w:cs="Times New Roman"/>
                <w:sz w:val="20"/>
                <w:szCs w:val="20"/>
                <w:lang w:val="sr-Cyrl-CS"/>
              </w:rPr>
              <w:t>Експериментални</w:t>
            </w:r>
          </w:p>
        </w:tc>
      </w:tr>
      <w:tr w:rsidR="00AD4B92" w:rsidRPr="00357C8A" w:rsidTr="00AD4B92">
        <w:trPr>
          <w:cantSplit/>
        </w:trPr>
        <w:tc>
          <w:tcPr>
            <w:tcW w:w="976" w:type="dxa"/>
            <w:tcBorders>
              <w:top w:val="single" w:sz="4" w:space="0" w:color="auto"/>
              <w:left w:val="thinThickSmallGap" w:sz="24" w:space="0" w:color="auto"/>
              <w:bottom w:val="single" w:sz="4" w:space="0" w:color="auto"/>
            </w:tcBorders>
            <w:shd w:val="clear" w:color="auto" w:fill="auto"/>
            <w:vAlign w:val="center"/>
          </w:tcPr>
          <w:p w:rsidR="00AD4B92" w:rsidRPr="00775885" w:rsidRDefault="00AD4B92" w:rsidP="003673C9">
            <w:pPr>
              <w:jc w:val="center"/>
              <w:rPr>
                <w:rFonts w:ascii="Times New Roman" w:hAnsi="Times New Roman" w:cs="Times New Roman"/>
                <w:b/>
                <w:sz w:val="20"/>
                <w:szCs w:val="20"/>
              </w:rPr>
            </w:pPr>
            <w:r w:rsidRPr="00775885">
              <w:rPr>
                <w:rFonts w:ascii="Times New Roman" w:hAnsi="Times New Roman" w:cs="Times New Roman"/>
                <w:b/>
                <w:sz w:val="20"/>
                <w:szCs w:val="20"/>
              </w:rPr>
              <w:lastRenderedPageBreak/>
              <w:t>4.</w:t>
            </w:r>
          </w:p>
        </w:tc>
        <w:tc>
          <w:tcPr>
            <w:tcW w:w="1550" w:type="dxa"/>
            <w:tcBorders>
              <w:top w:val="single" w:sz="4" w:space="0" w:color="auto"/>
              <w:bottom w:val="single" w:sz="4" w:space="0" w:color="auto"/>
              <w:right w:val="single" w:sz="4" w:space="0" w:color="auto"/>
            </w:tcBorders>
            <w:shd w:val="clear" w:color="auto" w:fill="auto"/>
          </w:tcPr>
          <w:p w:rsidR="00AD4B92" w:rsidRDefault="00AD4B92" w:rsidP="004A0666">
            <w:pPr>
              <w:jc w:val="center"/>
              <w:rPr>
                <w:b/>
                <w:sz w:val="18"/>
                <w:szCs w:val="18"/>
                <w:lang w:val="sr-Cyrl-CS"/>
              </w:rPr>
            </w:pPr>
          </w:p>
          <w:p w:rsidR="00AD4B92" w:rsidRDefault="00AD4B92" w:rsidP="004A0666">
            <w:pPr>
              <w:jc w:val="center"/>
              <w:rPr>
                <w:b/>
                <w:sz w:val="18"/>
                <w:szCs w:val="18"/>
                <w:lang w:val="sr-Cyrl-CS"/>
              </w:rPr>
            </w:pPr>
          </w:p>
          <w:p w:rsidR="00AD4B92" w:rsidRDefault="00AD4B92" w:rsidP="004A0666">
            <w:pPr>
              <w:jc w:val="center"/>
              <w:rPr>
                <w:b/>
                <w:sz w:val="18"/>
                <w:szCs w:val="18"/>
                <w:lang w:val="sr-Cyrl-CS"/>
              </w:rPr>
            </w:pPr>
          </w:p>
          <w:p w:rsidR="00AD4B92" w:rsidRDefault="00AD4B92" w:rsidP="004A0666">
            <w:pPr>
              <w:jc w:val="center"/>
              <w:rPr>
                <w:b/>
                <w:sz w:val="18"/>
                <w:szCs w:val="18"/>
                <w:lang w:val="sr-Cyrl-CS"/>
              </w:rPr>
            </w:pPr>
          </w:p>
          <w:p w:rsidR="00AD4B92" w:rsidRDefault="00AD4B92" w:rsidP="004A0666">
            <w:pPr>
              <w:jc w:val="center"/>
              <w:rPr>
                <w:b/>
                <w:sz w:val="18"/>
                <w:szCs w:val="18"/>
                <w:lang w:val="sr-Cyrl-CS"/>
              </w:rPr>
            </w:pPr>
          </w:p>
          <w:p w:rsidR="00AD4B92" w:rsidRDefault="00AD4B92" w:rsidP="00AD4B92">
            <w:pPr>
              <w:rPr>
                <w:b/>
                <w:sz w:val="18"/>
                <w:szCs w:val="18"/>
                <w:lang w:val="sr-Cyrl-CS"/>
              </w:rPr>
            </w:pPr>
          </w:p>
          <w:p w:rsidR="000167E3" w:rsidRDefault="000167E3" w:rsidP="00AD4B92">
            <w:pPr>
              <w:rPr>
                <w:b/>
                <w:sz w:val="18"/>
                <w:szCs w:val="18"/>
                <w:lang w:val="sr-Cyrl-CS"/>
              </w:rPr>
            </w:pPr>
          </w:p>
          <w:p w:rsidR="000167E3" w:rsidRDefault="000167E3" w:rsidP="00AD4B92">
            <w:pPr>
              <w:rPr>
                <w:b/>
                <w:sz w:val="18"/>
                <w:szCs w:val="18"/>
                <w:lang w:val="sr-Cyrl-CS"/>
              </w:rPr>
            </w:pPr>
          </w:p>
          <w:p w:rsidR="00AD4B92" w:rsidRPr="000248CF" w:rsidRDefault="00AD4B92" w:rsidP="00AD4B92">
            <w:pPr>
              <w:rPr>
                <w:sz w:val="18"/>
                <w:szCs w:val="18"/>
                <w:lang w:val="sr-Cyrl-CS"/>
              </w:rPr>
            </w:pPr>
            <w:r w:rsidRPr="000248CF">
              <w:rPr>
                <w:b/>
                <w:sz w:val="18"/>
                <w:szCs w:val="18"/>
                <w:lang w:val="sr-Cyrl-CS"/>
              </w:rPr>
              <w:t>ГЕОГРАФСКА СРЕДИНА И ЉУДСКЕ ДЕЛАТНОСТИ</w:t>
            </w:r>
          </w:p>
        </w:tc>
        <w:tc>
          <w:tcPr>
            <w:tcW w:w="883" w:type="dxa"/>
            <w:tcBorders>
              <w:top w:val="single" w:sz="4" w:space="0" w:color="auto"/>
              <w:bottom w:val="single" w:sz="4" w:space="0" w:color="auto"/>
            </w:tcBorders>
            <w:shd w:val="clear" w:color="auto" w:fill="auto"/>
          </w:tcPr>
          <w:p w:rsidR="00AD4B92" w:rsidRDefault="00AD4B92" w:rsidP="004A0666">
            <w:pPr>
              <w:jc w:val="center"/>
              <w:rPr>
                <w:sz w:val="18"/>
                <w:szCs w:val="18"/>
                <w:lang w:val="sr-Cyrl-CS"/>
              </w:rPr>
            </w:pPr>
          </w:p>
          <w:p w:rsidR="00AD4B92" w:rsidRDefault="00AD4B92" w:rsidP="004A0666">
            <w:pPr>
              <w:jc w:val="center"/>
              <w:rPr>
                <w:sz w:val="18"/>
                <w:szCs w:val="18"/>
                <w:lang w:val="sr-Cyrl-CS"/>
              </w:rPr>
            </w:pPr>
          </w:p>
          <w:p w:rsidR="00AD4B92" w:rsidRDefault="00AD4B92" w:rsidP="004A0666">
            <w:pPr>
              <w:jc w:val="center"/>
              <w:rPr>
                <w:sz w:val="18"/>
                <w:szCs w:val="18"/>
                <w:lang w:val="sr-Cyrl-CS"/>
              </w:rPr>
            </w:pPr>
          </w:p>
          <w:p w:rsidR="00AD4B92" w:rsidRDefault="00AD4B92" w:rsidP="004A0666">
            <w:pPr>
              <w:jc w:val="center"/>
              <w:rPr>
                <w:sz w:val="18"/>
                <w:szCs w:val="18"/>
                <w:lang w:val="sr-Cyrl-CS"/>
              </w:rPr>
            </w:pPr>
          </w:p>
          <w:p w:rsidR="00AD4B92" w:rsidRDefault="00AD4B92" w:rsidP="004A0666">
            <w:pPr>
              <w:jc w:val="center"/>
              <w:rPr>
                <w:sz w:val="18"/>
                <w:szCs w:val="18"/>
                <w:lang w:val="sr-Cyrl-CS"/>
              </w:rPr>
            </w:pPr>
          </w:p>
          <w:p w:rsidR="00AD4B92" w:rsidRDefault="00AD4B92" w:rsidP="004A0666">
            <w:pPr>
              <w:jc w:val="center"/>
              <w:rPr>
                <w:sz w:val="18"/>
                <w:szCs w:val="18"/>
                <w:lang w:val="sr-Cyrl-CS"/>
              </w:rPr>
            </w:pPr>
          </w:p>
          <w:p w:rsidR="00AD4B92" w:rsidRDefault="00AD4B92" w:rsidP="004A0666">
            <w:pPr>
              <w:jc w:val="center"/>
              <w:rPr>
                <w:sz w:val="18"/>
                <w:szCs w:val="18"/>
                <w:lang w:val="sr-Cyrl-CS"/>
              </w:rPr>
            </w:pPr>
          </w:p>
          <w:p w:rsidR="00AD4B92" w:rsidRPr="000248CF" w:rsidRDefault="00AD4B92" w:rsidP="004A0666">
            <w:pPr>
              <w:jc w:val="center"/>
              <w:rPr>
                <w:sz w:val="18"/>
                <w:szCs w:val="18"/>
                <w:lang w:val="sr-Cyrl-CS"/>
              </w:rPr>
            </w:pPr>
            <w:r w:rsidRPr="000248CF">
              <w:rPr>
                <w:sz w:val="18"/>
                <w:szCs w:val="18"/>
                <w:lang w:val="sr-Cyrl-CS"/>
              </w:rPr>
              <w:t>2</w:t>
            </w:r>
          </w:p>
        </w:tc>
        <w:tc>
          <w:tcPr>
            <w:tcW w:w="808" w:type="dxa"/>
            <w:tcBorders>
              <w:top w:val="single" w:sz="4" w:space="0" w:color="auto"/>
              <w:bottom w:val="single" w:sz="4" w:space="0" w:color="auto"/>
            </w:tcBorders>
            <w:shd w:val="clear" w:color="auto" w:fill="auto"/>
          </w:tcPr>
          <w:p w:rsidR="00AD4B92" w:rsidRDefault="00AD4B92" w:rsidP="004A0666">
            <w:pPr>
              <w:jc w:val="center"/>
              <w:rPr>
                <w:sz w:val="18"/>
                <w:szCs w:val="18"/>
                <w:lang w:val="sr-Cyrl-CS"/>
              </w:rPr>
            </w:pPr>
          </w:p>
          <w:p w:rsidR="00AD4B92" w:rsidRDefault="00AD4B92" w:rsidP="004A0666">
            <w:pPr>
              <w:jc w:val="center"/>
              <w:rPr>
                <w:sz w:val="18"/>
                <w:szCs w:val="18"/>
                <w:lang w:val="sr-Cyrl-CS"/>
              </w:rPr>
            </w:pPr>
          </w:p>
          <w:p w:rsidR="00AD4B92" w:rsidRDefault="00AD4B92" w:rsidP="004A0666">
            <w:pPr>
              <w:jc w:val="center"/>
              <w:rPr>
                <w:sz w:val="18"/>
                <w:szCs w:val="18"/>
                <w:lang w:val="sr-Cyrl-CS"/>
              </w:rPr>
            </w:pPr>
          </w:p>
          <w:p w:rsidR="00AD4B92" w:rsidRDefault="00AD4B92" w:rsidP="004A0666">
            <w:pPr>
              <w:jc w:val="center"/>
              <w:rPr>
                <w:sz w:val="18"/>
                <w:szCs w:val="18"/>
                <w:lang w:val="sr-Cyrl-CS"/>
              </w:rPr>
            </w:pPr>
          </w:p>
          <w:p w:rsidR="00AD4B92" w:rsidRDefault="00AD4B92" w:rsidP="004A0666">
            <w:pPr>
              <w:jc w:val="center"/>
              <w:rPr>
                <w:sz w:val="18"/>
                <w:szCs w:val="18"/>
                <w:lang w:val="sr-Cyrl-CS"/>
              </w:rPr>
            </w:pPr>
          </w:p>
          <w:p w:rsidR="00AD4B92" w:rsidRDefault="00AD4B92" w:rsidP="004A0666">
            <w:pPr>
              <w:jc w:val="center"/>
              <w:rPr>
                <w:sz w:val="18"/>
                <w:szCs w:val="18"/>
                <w:lang w:val="sr-Cyrl-CS"/>
              </w:rPr>
            </w:pPr>
          </w:p>
          <w:p w:rsidR="00AD4B92" w:rsidRDefault="00AD4B92" w:rsidP="004A0666">
            <w:pPr>
              <w:jc w:val="center"/>
              <w:rPr>
                <w:sz w:val="18"/>
                <w:szCs w:val="18"/>
                <w:lang w:val="sr-Cyrl-CS"/>
              </w:rPr>
            </w:pPr>
          </w:p>
          <w:p w:rsidR="00AD4B92" w:rsidRPr="000248CF" w:rsidRDefault="00AD4B92" w:rsidP="004A0666">
            <w:pPr>
              <w:jc w:val="center"/>
              <w:rPr>
                <w:sz w:val="18"/>
                <w:szCs w:val="18"/>
                <w:lang w:val="sr-Cyrl-CS"/>
              </w:rPr>
            </w:pPr>
            <w:r w:rsidRPr="000248CF">
              <w:rPr>
                <w:sz w:val="18"/>
                <w:szCs w:val="18"/>
                <w:lang w:val="sr-Cyrl-CS"/>
              </w:rPr>
              <w:t>1</w:t>
            </w:r>
          </w:p>
        </w:tc>
        <w:tc>
          <w:tcPr>
            <w:tcW w:w="1819" w:type="dxa"/>
            <w:tcBorders>
              <w:top w:val="single" w:sz="4" w:space="0" w:color="auto"/>
              <w:bottom w:val="single" w:sz="4" w:space="0" w:color="auto"/>
              <w:right w:val="double" w:sz="4" w:space="0" w:color="auto"/>
            </w:tcBorders>
            <w:shd w:val="clear" w:color="auto" w:fill="auto"/>
          </w:tcPr>
          <w:p w:rsidR="00AD4B92" w:rsidRPr="000248CF" w:rsidRDefault="00AD4B92" w:rsidP="004A0666">
            <w:pPr>
              <w:rPr>
                <w:sz w:val="18"/>
                <w:szCs w:val="18"/>
                <w:lang w:val="sr-Cyrl-CS"/>
              </w:rPr>
            </w:pPr>
            <w:r w:rsidRPr="000248CF">
              <w:rPr>
                <w:sz w:val="18"/>
                <w:szCs w:val="18"/>
                <w:lang w:val="sr-Cyrl-CS"/>
              </w:rPr>
              <w:t xml:space="preserve">Кроз обраду садржаја наставне теме Географска средина и људске делатности </w:t>
            </w:r>
          </w:p>
          <w:p w:rsidR="00AD4B92" w:rsidRPr="000248CF" w:rsidRDefault="00AD4B92" w:rsidP="004A0666">
            <w:pPr>
              <w:rPr>
                <w:sz w:val="18"/>
                <w:szCs w:val="18"/>
                <w:lang w:val="sr-Cyrl-CS"/>
              </w:rPr>
            </w:pPr>
            <w:r w:rsidRPr="000248CF">
              <w:rPr>
                <w:sz w:val="18"/>
                <w:szCs w:val="18"/>
                <w:lang w:val="sr-Cyrl-CS"/>
              </w:rPr>
              <w:t xml:space="preserve">ученицима је потребно указати на различитост природне и географске средине на основу </w:t>
            </w:r>
          </w:p>
          <w:p w:rsidR="00AD4B92" w:rsidRPr="000248CF" w:rsidRDefault="00AD4B92" w:rsidP="004A0666">
            <w:pPr>
              <w:rPr>
                <w:sz w:val="18"/>
                <w:szCs w:val="18"/>
                <w:lang w:val="sr-Cyrl-CS"/>
              </w:rPr>
            </w:pPr>
            <w:r w:rsidRPr="000248CF">
              <w:rPr>
                <w:sz w:val="18"/>
                <w:szCs w:val="18"/>
                <w:lang w:val="sr-Cyrl-CS"/>
              </w:rPr>
              <w:t xml:space="preserve">које се издвајају географске регије, као и на сложеност и поделу људских делатности, при </w:t>
            </w:r>
          </w:p>
          <w:p w:rsidR="00AD4B92" w:rsidRPr="000248CF" w:rsidRDefault="00AD4B92" w:rsidP="004A0666">
            <w:pPr>
              <w:rPr>
                <w:sz w:val="18"/>
                <w:szCs w:val="18"/>
                <w:lang w:val="sr-Cyrl-CS"/>
              </w:rPr>
            </w:pPr>
            <w:r w:rsidRPr="000248CF">
              <w:rPr>
                <w:sz w:val="18"/>
                <w:szCs w:val="18"/>
                <w:lang w:val="sr-Cyrl-CS"/>
              </w:rPr>
              <w:t>чему треба нагласити утицај природних и друштвених фактора на развој привреде.</w:t>
            </w:r>
          </w:p>
        </w:tc>
        <w:tc>
          <w:tcPr>
            <w:tcW w:w="1470" w:type="dxa"/>
            <w:tcBorders>
              <w:left w:val="double" w:sz="4" w:space="0" w:color="auto"/>
              <w:right w:val="single" w:sz="4" w:space="0" w:color="auto"/>
            </w:tcBorders>
            <w:shd w:val="clear" w:color="auto" w:fill="auto"/>
            <w:vAlign w:val="center"/>
          </w:tcPr>
          <w:p w:rsidR="00AD4B92" w:rsidRPr="00775885" w:rsidRDefault="00AD4B92" w:rsidP="003673C9">
            <w:pPr>
              <w:jc w:val="center"/>
              <w:rPr>
                <w:rFonts w:ascii="Times New Roman" w:hAnsi="Times New Roman" w:cs="Times New Roman"/>
                <w:sz w:val="20"/>
                <w:szCs w:val="20"/>
              </w:rPr>
            </w:pPr>
          </w:p>
        </w:tc>
        <w:tc>
          <w:tcPr>
            <w:tcW w:w="1494"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AD4B92" w:rsidRDefault="00AD4B92" w:rsidP="00AD4B92">
            <w:pPr>
              <w:spacing w:after="0" w:line="240" w:lineRule="auto"/>
              <w:ind w:left="360"/>
              <w:rPr>
                <w:rFonts w:ascii="Times New Roman" w:hAnsi="Times New Roman" w:cs="Times New Roman"/>
                <w:sz w:val="20"/>
                <w:szCs w:val="20"/>
                <w:lang w:val="sr-Cyrl-CS"/>
              </w:rPr>
            </w:pPr>
          </w:p>
          <w:p w:rsidR="00AD4B92" w:rsidRDefault="00AD4B92" w:rsidP="00AD4B92">
            <w:pPr>
              <w:spacing w:after="0" w:line="240" w:lineRule="auto"/>
              <w:ind w:left="360"/>
              <w:rPr>
                <w:rFonts w:ascii="Times New Roman" w:hAnsi="Times New Roman" w:cs="Times New Roman"/>
                <w:sz w:val="20"/>
                <w:szCs w:val="20"/>
                <w:lang w:val="sr-Cyrl-CS"/>
              </w:rPr>
            </w:pPr>
          </w:p>
          <w:p w:rsidR="00AD4B92" w:rsidRDefault="00AD4B92" w:rsidP="00AD4B92">
            <w:pPr>
              <w:spacing w:after="0" w:line="240" w:lineRule="auto"/>
              <w:ind w:left="360"/>
              <w:rPr>
                <w:rFonts w:ascii="Times New Roman" w:hAnsi="Times New Roman" w:cs="Times New Roman"/>
                <w:sz w:val="20"/>
                <w:szCs w:val="20"/>
                <w:lang w:val="sr-Cyrl-CS"/>
              </w:rPr>
            </w:pPr>
          </w:p>
          <w:p w:rsidR="00AD4B92" w:rsidRDefault="00AD4B92" w:rsidP="00AD4B92">
            <w:pPr>
              <w:spacing w:after="0" w:line="240" w:lineRule="auto"/>
              <w:ind w:left="360"/>
              <w:rPr>
                <w:rFonts w:ascii="Times New Roman" w:hAnsi="Times New Roman" w:cs="Times New Roman"/>
                <w:sz w:val="20"/>
                <w:szCs w:val="20"/>
                <w:lang w:val="sr-Cyrl-CS"/>
              </w:rPr>
            </w:pPr>
          </w:p>
          <w:p w:rsidR="00584FEE" w:rsidRPr="00584FEE" w:rsidRDefault="00584FEE" w:rsidP="00584FEE">
            <w:pPr>
              <w:rPr>
                <w:rFonts w:ascii="Times New Roman" w:hAnsi="Times New Roman" w:cs="Times New Roman"/>
                <w:sz w:val="20"/>
                <w:szCs w:val="20"/>
                <w:lang w:val="sr-Cyrl-CS"/>
              </w:rPr>
            </w:pPr>
            <w:r w:rsidRPr="00584FEE">
              <w:rPr>
                <w:rFonts w:ascii="Times New Roman" w:hAnsi="Times New Roman" w:cs="Times New Roman"/>
                <w:sz w:val="20"/>
                <w:szCs w:val="20"/>
                <w:lang w:val="sr-Cyrl-CS"/>
              </w:rPr>
              <w:t>Усмена провера</w:t>
            </w:r>
          </w:p>
          <w:p w:rsidR="00584FEE" w:rsidRPr="00584FEE" w:rsidRDefault="00584FEE" w:rsidP="00584FEE">
            <w:pPr>
              <w:rPr>
                <w:rFonts w:ascii="Times New Roman" w:hAnsi="Times New Roman" w:cs="Times New Roman"/>
                <w:sz w:val="20"/>
                <w:szCs w:val="20"/>
                <w:lang w:val="sr-Cyrl-CS"/>
              </w:rPr>
            </w:pPr>
            <w:r w:rsidRPr="00584FEE">
              <w:rPr>
                <w:rFonts w:ascii="Times New Roman" w:hAnsi="Times New Roman" w:cs="Times New Roman"/>
                <w:sz w:val="20"/>
                <w:szCs w:val="20"/>
                <w:lang w:val="sr-Cyrl-CS"/>
              </w:rPr>
              <w:t>15'писмена вежба</w:t>
            </w:r>
          </w:p>
          <w:p w:rsidR="00584FEE" w:rsidRPr="00584FEE" w:rsidRDefault="00584FEE" w:rsidP="00584FEE">
            <w:pPr>
              <w:rPr>
                <w:rFonts w:ascii="Times New Roman" w:hAnsi="Times New Roman" w:cs="Times New Roman"/>
                <w:sz w:val="20"/>
                <w:szCs w:val="20"/>
                <w:lang w:val="sr-Cyrl-CS"/>
              </w:rPr>
            </w:pPr>
            <w:r w:rsidRPr="00584FEE">
              <w:rPr>
                <w:rFonts w:ascii="Times New Roman" w:hAnsi="Times New Roman" w:cs="Times New Roman"/>
                <w:sz w:val="20"/>
                <w:szCs w:val="20"/>
                <w:lang w:val="sr-Cyrl-CS"/>
              </w:rPr>
              <w:t>Активност на часу</w:t>
            </w:r>
          </w:p>
          <w:p w:rsidR="00584FEE" w:rsidRPr="00584FEE" w:rsidRDefault="00584FEE" w:rsidP="00584FEE">
            <w:pPr>
              <w:rPr>
                <w:rFonts w:ascii="Times New Roman" w:hAnsi="Times New Roman" w:cs="Times New Roman"/>
                <w:sz w:val="20"/>
                <w:szCs w:val="20"/>
                <w:lang w:val="sr-Cyrl-CS"/>
              </w:rPr>
            </w:pPr>
            <w:r w:rsidRPr="00584FEE">
              <w:rPr>
                <w:rFonts w:ascii="Times New Roman" w:hAnsi="Times New Roman" w:cs="Times New Roman"/>
                <w:sz w:val="20"/>
                <w:szCs w:val="20"/>
                <w:lang w:val="sr-Cyrl-CS"/>
              </w:rPr>
              <w:t>Истраживачки рад</w:t>
            </w:r>
          </w:p>
          <w:p w:rsidR="00AD4B92" w:rsidRDefault="00AD4B92" w:rsidP="00AD4B92">
            <w:pPr>
              <w:spacing w:after="0" w:line="240" w:lineRule="auto"/>
              <w:ind w:left="360"/>
              <w:rPr>
                <w:rFonts w:ascii="Times New Roman" w:hAnsi="Times New Roman" w:cs="Times New Roman"/>
                <w:sz w:val="20"/>
                <w:szCs w:val="20"/>
                <w:lang w:val="sr-Cyrl-CS"/>
              </w:rPr>
            </w:pPr>
          </w:p>
          <w:p w:rsidR="00AD4B92" w:rsidRDefault="00AD4B92" w:rsidP="00AD4B92">
            <w:pPr>
              <w:spacing w:after="0" w:line="240" w:lineRule="auto"/>
              <w:ind w:left="360"/>
              <w:rPr>
                <w:rFonts w:ascii="Times New Roman" w:hAnsi="Times New Roman" w:cs="Times New Roman"/>
                <w:sz w:val="20"/>
                <w:szCs w:val="20"/>
                <w:lang w:val="sr-Cyrl-CS"/>
              </w:rPr>
            </w:pPr>
          </w:p>
          <w:p w:rsidR="00AD4B92" w:rsidRDefault="00AD4B92" w:rsidP="00AD4B92">
            <w:pPr>
              <w:spacing w:after="0" w:line="240" w:lineRule="auto"/>
              <w:ind w:left="360"/>
              <w:rPr>
                <w:rFonts w:ascii="Times New Roman" w:hAnsi="Times New Roman" w:cs="Times New Roman"/>
                <w:sz w:val="20"/>
                <w:szCs w:val="20"/>
                <w:lang w:val="sr-Cyrl-CS"/>
              </w:rPr>
            </w:pPr>
          </w:p>
          <w:p w:rsidR="00AD4B92" w:rsidRDefault="00AD4B92" w:rsidP="00AD4B92">
            <w:pPr>
              <w:spacing w:after="0" w:line="240" w:lineRule="auto"/>
              <w:ind w:left="360"/>
              <w:rPr>
                <w:rFonts w:ascii="Times New Roman" w:hAnsi="Times New Roman" w:cs="Times New Roman"/>
                <w:sz w:val="20"/>
                <w:szCs w:val="20"/>
                <w:lang w:val="sr-Cyrl-CS"/>
              </w:rPr>
            </w:pPr>
          </w:p>
          <w:p w:rsidR="00AD4B92" w:rsidRDefault="00AD4B92" w:rsidP="00AD4B92">
            <w:pPr>
              <w:spacing w:after="0" w:line="240" w:lineRule="auto"/>
              <w:ind w:left="360"/>
              <w:rPr>
                <w:rFonts w:ascii="Times New Roman" w:hAnsi="Times New Roman" w:cs="Times New Roman"/>
                <w:sz w:val="20"/>
                <w:szCs w:val="20"/>
                <w:lang w:val="sr-Cyrl-CS"/>
              </w:rPr>
            </w:pPr>
          </w:p>
          <w:p w:rsidR="00AD4B92" w:rsidRDefault="00AD4B92" w:rsidP="00AD4B92">
            <w:pPr>
              <w:spacing w:after="0" w:line="240" w:lineRule="auto"/>
              <w:ind w:left="360"/>
              <w:rPr>
                <w:rFonts w:ascii="Times New Roman" w:hAnsi="Times New Roman" w:cs="Times New Roman"/>
                <w:sz w:val="20"/>
                <w:szCs w:val="20"/>
                <w:lang w:val="sr-Cyrl-CS"/>
              </w:rPr>
            </w:pPr>
          </w:p>
          <w:p w:rsidR="00AD4B92" w:rsidRDefault="00AD4B92" w:rsidP="00AD4B92">
            <w:pPr>
              <w:spacing w:after="0" w:line="240" w:lineRule="auto"/>
              <w:ind w:left="360"/>
              <w:rPr>
                <w:rFonts w:ascii="Times New Roman" w:hAnsi="Times New Roman" w:cs="Times New Roman"/>
                <w:sz w:val="20"/>
                <w:szCs w:val="20"/>
                <w:lang w:val="sr-Cyrl-CS"/>
              </w:rPr>
            </w:pPr>
          </w:p>
          <w:p w:rsidR="00AD4B92" w:rsidRDefault="00AD4B92" w:rsidP="00AD4B92">
            <w:pPr>
              <w:spacing w:after="0" w:line="240" w:lineRule="auto"/>
              <w:ind w:left="360"/>
              <w:rPr>
                <w:rFonts w:ascii="Times New Roman" w:hAnsi="Times New Roman" w:cs="Times New Roman"/>
                <w:sz w:val="20"/>
                <w:szCs w:val="20"/>
                <w:lang w:val="sr-Cyrl-CS"/>
              </w:rPr>
            </w:pPr>
          </w:p>
          <w:p w:rsidR="00AD4B92" w:rsidRDefault="00AD4B92" w:rsidP="00AD4B92">
            <w:pPr>
              <w:spacing w:after="0" w:line="240" w:lineRule="auto"/>
              <w:ind w:left="360"/>
              <w:rPr>
                <w:rFonts w:ascii="Times New Roman" w:hAnsi="Times New Roman" w:cs="Times New Roman"/>
                <w:sz w:val="20"/>
                <w:szCs w:val="20"/>
                <w:lang w:val="sr-Cyrl-CS"/>
              </w:rPr>
            </w:pPr>
          </w:p>
          <w:p w:rsidR="00AD4B92" w:rsidRDefault="00AD4B92" w:rsidP="00AD4B92">
            <w:pPr>
              <w:spacing w:after="0" w:line="240" w:lineRule="auto"/>
              <w:ind w:left="360"/>
              <w:rPr>
                <w:rFonts w:ascii="Times New Roman" w:hAnsi="Times New Roman" w:cs="Times New Roman"/>
                <w:sz w:val="20"/>
                <w:szCs w:val="20"/>
                <w:lang w:val="sr-Cyrl-CS"/>
              </w:rPr>
            </w:pPr>
          </w:p>
          <w:p w:rsidR="00AD4B92" w:rsidRDefault="00AD4B92" w:rsidP="00AD4B92">
            <w:pPr>
              <w:spacing w:after="0" w:line="240" w:lineRule="auto"/>
              <w:ind w:left="360"/>
              <w:rPr>
                <w:rFonts w:ascii="Times New Roman" w:hAnsi="Times New Roman" w:cs="Times New Roman"/>
                <w:sz w:val="20"/>
                <w:szCs w:val="20"/>
                <w:lang w:val="sr-Cyrl-CS"/>
              </w:rPr>
            </w:pPr>
          </w:p>
          <w:p w:rsidR="00AD4B92" w:rsidRDefault="00AD4B92" w:rsidP="00AD4B92">
            <w:pPr>
              <w:spacing w:after="0" w:line="240" w:lineRule="auto"/>
              <w:ind w:left="360"/>
              <w:rPr>
                <w:rFonts w:ascii="Times New Roman" w:hAnsi="Times New Roman" w:cs="Times New Roman"/>
                <w:sz w:val="20"/>
                <w:szCs w:val="20"/>
                <w:lang w:val="sr-Cyrl-CS"/>
              </w:rPr>
            </w:pPr>
          </w:p>
          <w:p w:rsidR="00AD4B92" w:rsidRDefault="00AD4B92" w:rsidP="00AD4B92">
            <w:pPr>
              <w:spacing w:after="0" w:line="240" w:lineRule="auto"/>
              <w:ind w:left="360"/>
              <w:rPr>
                <w:rFonts w:ascii="Times New Roman" w:hAnsi="Times New Roman" w:cs="Times New Roman"/>
                <w:sz w:val="20"/>
                <w:szCs w:val="20"/>
                <w:lang w:val="sr-Cyrl-CS"/>
              </w:rPr>
            </w:pPr>
          </w:p>
          <w:p w:rsidR="00AD4B92" w:rsidRDefault="00AD4B92" w:rsidP="00AD4B92">
            <w:pPr>
              <w:spacing w:after="0" w:line="240" w:lineRule="auto"/>
              <w:ind w:left="360"/>
              <w:rPr>
                <w:rFonts w:ascii="Times New Roman" w:hAnsi="Times New Roman" w:cs="Times New Roman"/>
                <w:sz w:val="20"/>
                <w:szCs w:val="20"/>
                <w:lang w:val="sr-Cyrl-CS"/>
              </w:rPr>
            </w:pPr>
          </w:p>
          <w:p w:rsidR="00AD4B92" w:rsidRDefault="00AD4B92" w:rsidP="00AD4B92">
            <w:pPr>
              <w:spacing w:after="0" w:line="240" w:lineRule="auto"/>
              <w:ind w:left="360"/>
              <w:rPr>
                <w:rFonts w:ascii="Times New Roman" w:hAnsi="Times New Roman" w:cs="Times New Roman"/>
                <w:sz w:val="20"/>
                <w:szCs w:val="20"/>
                <w:lang w:val="sr-Cyrl-CS"/>
              </w:rPr>
            </w:pPr>
          </w:p>
          <w:p w:rsidR="00AD4B92" w:rsidRDefault="00AD4B92" w:rsidP="00AD4B92">
            <w:pPr>
              <w:spacing w:after="0" w:line="240" w:lineRule="auto"/>
              <w:ind w:left="360"/>
              <w:rPr>
                <w:rFonts w:ascii="Times New Roman" w:hAnsi="Times New Roman" w:cs="Times New Roman"/>
                <w:sz w:val="20"/>
                <w:szCs w:val="20"/>
                <w:lang w:val="sr-Cyrl-CS"/>
              </w:rPr>
            </w:pPr>
          </w:p>
          <w:p w:rsidR="00AD4B92" w:rsidRDefault="00AD4B92" w:rsidP="00AD4B92">
            <w:pPr>
              <w:spacing w:after="0" w:line="240" w:lineRule="auto"/>
              <w:ind w:left="360"/>
              <w:rPr>
                <w:rFonts w:ascii="Times New Roman" w:hAnsi="Times New Roman" w:cs="Times New Roman"/>
                <w:sz w:val="20"/>
                <w:szCs w:val="20"/>
                <w:lang w:val="sr-Cyrl-CS"/>
              </w:rPr>
            </w:pPr>
          </w:p>
          <w:p w:rsidR="00AD4B92" w:rsidRDefault="00AD4B92" w:rsidP="00AD4B92">
            <w:pPr>
              <w:spacing w:after="0" w:line="240" w:lineRule="auto"/>
              <w:ind w:left="360"/>
              <w:rPr>
                <w:rFonts w:ascii="Times New Roman" w:hAnsi="Times New Roman" w:cs="Times New Roman"/>
                <w:sz w:val="20"/>
                <w:szCs w:val="20"/>
                <w:lang w:val="sr-Cyrl-CS"/>
              </w:rPr>
            </w:pPr>
          </w:p>
          <w:p w:rsidR="00AD4B92" w:rsidRDefault="00AD4B92" w:rsidP="00AD4B92">
            <w:pPr>
              <w:spacing w:after="0" w:line="240" w:lineRule="auto"/>
              <w:ind w:left="360"/>
              <w:rPr>
                <w:rFonts w:ascii="Times New Roman" w:hAnsi="Times New Roman" w:cs="Times New Roman"/>
                <w:sz w:val="20"/>
                <w:szCs w:val="20"/>
                <w:lang w:val="sr-Cyrl-CS"/>
              </w:rPr>
            </w:pPr>
          </w:p>
          <w:p w:rsidR="00AD4B92" w:rsidRDefault="00AD4B92" w:rsidP="00AD4B92">
            <w:pPr>
              <w:spacing w:after="0" w:line="240" w:lineRule="auto"/>
              <w:ind w:left="360"/>
              <w:rPr>
                <w:rFonts w:ascii="Times New Roman" w:hAnsi="Times New Roman" w:cs="Times New Roman"/>
                <w:sz w:val="20"/>
                <w:szCs w:val="20"/>
                <w:lang w:val="sr-Cyrl-CS"/>
              </w:rPr>
            </w:pPr>
          </w:p>
          <w:p w:rsidR="00AD4B92" w:rsidRPr="00775885" w:rsidRDefault="00AD4B92" w:rsidP="00AD4B92">
            <w:pPr>
              <w:spacing w:after="0" w:line="240" w:lineRule="auto"/>
              <w:ind w:left="360"/>
              <w:rPr>
                <w:rFonts w:ascii="Times New Roman" w:hAnsi="Times New Roman" w:cs="Times New Roman"/>
                <w:sz w:val="20"/>
                <w:szCs w:val="20"/>
                <w:lang w:val="es-ES_tradnl"/>
              </w:rPr>
            </w:pPr>
          </w:p>
        </w:tc>
      </w:tr>
      <w:tr w:rsidR="00AD4B92" w:rsidRPr="00357C8A" w:rsidTr="004A0666">
        <w:trPr>
          <w:cantSplit/>
        </w:trPr>
        <w:tc>
          <w:tcPr>
            <w:tcW w:w="976" w:type="dxa"/>
            <w:tcBorders>
              <w:top w:val="single" w:sz="4" w:space="0" w:color="auto"/>
              <w:left w:val="thinThickSmallGap" w:sz="24" w:space="0" w:color="auto"/>
              <w:bottom w:val="single" w:sz="4" w:space="0" w:color="auto"/>
            </w:tcBorders>
            <w:shd w:val="clear" w:color="auto" w:fill="auto"/>
            <w:vAlign w:val="center"/>
          </w:tcPr>
          <w:p w:rsidR="00AD4B92" w:rsidRPr="00775885" w:rsidRDefault="00AD4B92" w:rsidP="003673C9">
            <w:pPr>
              <w:jc w:val="center"/>
              <w:rPr>
                <w:rFonts w:ascii="Times New Roman" w:hAnsi="Times New Roman" w:cs="Times New Roman"/>
                <w:b/>
                <w:sz w:val="20"/>
                <w:szCs w:val="20"/>
              </w:rPr>
            </w:pPr>
            <w:r w:rsidRPr="00775885">
              <w:rPr>
                <w:rFonts w:ascii="Times New Roman" w:hAnsi="Times New Roman" w:cs="Times New Roman"/>
                <w:b/>
                <w:sz w:val="20"/>
                <w:szCs w:val="20"/>
              </w:rPr>
              <w:lastRenderedPageBreak/>
              <w:t>5.</w:t>
            </w:r>
          </w:p>
        </w:tc>
        <w:tc>
          <w:tcPr>
            <w:tcW w:w="1550" w:type="dxa"/>
            <w:tcBorders>
              <w:top w:val="single" w:sz="4" w:space="0" w:color="auto"/>
              <w:bottom w:val="single" w:sz="4" w:space="0" w:color="auto"/>
              <w:right w:val="single" w:sz="4" w:space="0" w:color="auto"/>
            </w:tcBorders>
            <w:shd w:val="clear" w:color="auto" w:fill="auto"/>
          </w:tcPr>
          <w:p w:rsidR="00AD4B92" w:rsidRPr="00801FEA" w:rsidRDefault="00AD4B92" w:rsidP="004A0666">
            <w:pPr>
              <w:jc w:val="center"/>
              <w:rPr>
                <w:b/>
                <w:sz w:val="18"/>
                <w:szCs w:val="18"/>
                <w:lang w:val="sr-Cyrl-CS"/>
              </w:rPr>
            </w:pPr>
            <w:r w:rsidRPr="00801FEA">
              <w:rPr>
                <w:b/>
                <w:sz w:val="18"/>
                <w:szCs w:val="18"/>
                <w:lang w:val="sr-Cyrl-CS"/>
              </w:rPr>
              <w:t>РЕГИОНАЛНА ГЕОГРАФИЈА ЕВРОПЕ</w:t>
            </w:r>
          </w:p>
          <w:p w:rsidR="00801FEA" w:rsidRDefault="00801FEA" w:rsidP="004A0666">
            <w:pPr>
              <w:jc w:val="center"/>
              <w:rPr>
                <w:sz w:val="18"/>
                <w:szCs w:val="18"/>
                <w:lang w:val="sr-Cyrl-CS"/>
              </w:rPr>
            </w:pPr>
          </w:p>
          <w:p w:rsidR="00801FEA" w:rsidRDefault="00801FEA" w:rsidP="004A0666">
            <w:pPr>
              <w:jc w:val="center"/>
              <w:rPr>
                <w:b/>
                <w:sz w:val="18"/>
                <w:szCs w:val="18"/>
                <w:lang w:val="sr-Cyrl-CS"/>
              </w:rPr>
            </w:pPr>
            <w:r>
              <w:rPr>
                <w:b/>
                <w:sz w:val="18"/>
                <w:szCs w:val="18"/>
                <w:lang w:val="sr-Cyrl-CS"/>
              </w:rPr>
              <w:t xml:space="preserve">А) </w:t>
            </w:r>
            <w:r w:rsidRPr="000248CF">
              <w:rPr>
                <w:b/>
                <w:sz w:val="18"/>
                <w:szCs w:val="18"/>
                <w:lang w:val="sr-Cyrl-CS"/>
              </w:rPr>
              <w:t>ОПШТЕ ГЕОГРАФСКЕ ОДЛИКЕ ЕВРОПЕ</w:t>
            </w:r>
          </w:p>
          <w:p w:rsidR="00801FEA" w:rsidRDefault="00801FEA" w:rsidP="004A0666">
            <w:pPr>
              <w:jc w:val="center"/>
              <w:rPr>
                <w:b/>
                <w:sz w:val="18"/>
                <w:szCs w:val="18"/>
                <w:lang w:val="sr-Cyrl-CS"/>
              </w:rPr>
            </w:pPr>
            <w:r>
              <w:rPr>
                <w:b/>
                <w:sz w:val="18"/>
                <w:szCs w:val="18"/>
                <w:lang w:val="sr-Cyrl-CS"/>
              </w:rPr>
              <w:t xml:space="preserve">Б) </w:t>
            </w:r>
            <w:r w:rsidRPr="000248CF">
              <w:rPr>
                <w:b/>
                <w:sz w:val="18"/>
                <w:szCs w:val="18"/>
                <w:lang w:val="sr-Cyrl-CS"/>
              </w:rPr>
              <w:t>ЈУЖНА ЕВРОПА</w:t>
            </w:r>
          </w:p>
          <w:p w:rsidR="00801FEA" w:rsidRDefault="00801FEA" w:rsidP="004A0666">
            <w:pPr>
              <w:jc w:val="center"/>
              <w:rPr>
                <w:b/>
                <w:sz w:val="18"/>
                <w:szCs w:val="18"/>
                <w:lang w:val="sr-Cyrl-CS"/>
              </w:rPr>
            </w:pPr>
            <w:r>
              <w:rPr>
                <w:b/>
                <w:sz w:val="18"/>
                <w:szCs w:val="18"/>
                <w:lang w:val="sr-Cyrl-CS"/>
              </w:rPr>
              <w:t xml:space="preserve">В) </w:t>
            </w:r>
            <w:r w:rsidRPr="000248CF">
              <w:rPr>
                <w:b/>
                <w:sz w:val="18"/>
                <w:szCs w:val="18"/>
                <w:lang w:val="sr-Cyrl-CS"/>
              </w:rPr>
              <w:t>СРЕДЊА ЕВРОПА</w:t>
            </w:r>
          </w:p>
          <w:p w:rsidR="00801FEA" w:rsidRDefault="00801FEA" w:rsidP="004A0666">
            <w:pPr>
              <w:jc w:val="center"/>
              <w:rPr>
                <w:b/>
                <w:sz w:val="18"/>
                <w:szCs w:val="18"/>
                <w:lang w:val="sr-Cyrl-CS"/>
              </w:rPr>
            </w:pPr>
            <w:r>
              <w:rPr>
                <w:b/>
                <w:sz w:val="18"/>
                <w:szCs w:val="18"/>
                <w:lang w:val="sr-Cyrl-CS"/>
              </w:rPr>
              <w:t xml:space="preserve">Г) </w:t>
            </w:r>
            <w:r w:rsidRPr="000248CF">
              <w:rPr>
                <w:b/>
                <w:sz w:val="18"/>
                <w:szCs w:val="18"/>
                <w:lang w:val="sr-Cyrl-CS"/>
              </w:rPr>
              <w:t>ЗАПАДНА ЕВРОПА</w:t>
            </w:r>
          </w:p>
          <w:p w:rsidR="00801FEA" w:rsidRDefault="00801FEA" w:rsidP="004A0666">
            <w:pPr>
              <w:jc w:val="center"/>
              <w:rPr>
                <w:b/>
                <w:sz w:val="18"/>
                <w:szCs w:val="18"/>
                <w:lang w:val="sr-Cyrl-CS"/>
              </w:rPr>
            </w:pPr>
            <w:r>
              <w:rPr>
                <w:b/>
                <w:sz w:val="18"/>
                <w:szCs w:val="18"/>
                <w:lang w:val="sr-Cyrl-CS"/>
              </w:rPr>
              <w:t xml:space="preserve">Д) </w:t>
            </w:r>
            <w:r w:rsidRPr="000248CF">
              <w:rPr>
                <w:b/>
                <w:sz w:val="18"/>
                <w:szCs w:val="18"/>
                <w:lang w:val="sr-Cyrl-CS"/>
              </w:rPr>
              <w:t>СЕВЕРНА ЕВРОПА</w:t>
            </w:r>
          </w:p>
          <w:p w:rsidR="00801FEA" w:rsidRPr="000248CF" w:rsidRDefault="00801FEA" w:rsidP="004A0666">
            <w:pPr>
              <w:jc w:val="center"/>
              <w:rPr>
                <w:sz w:val="18"/>
                <w:szCs w:val="18"/>
                <w:lang w:val="sr-Cyrl-CS"/>
              </w:rPr>
            </w:pPr>
            <w:r>
              <w:rPr>
                <w:b/>
                <w:sz w:val="18"/>
                <w:szCs w:val="18"/>
                <w:lang w:val="sr-Cyrl-CS"/>
              </w:rPr>
              <w:t xml:space="preserve">Ђ) </w:t>
            </w:r>
            <w:r w:rsidRPr="000248CF">
              <w:rPr>
                <w:b/>
                <w:sz w:val="18"/>
                <w:szCs w:val="18"/>
                <w:lang w:val="sr-Cyrl-CS"/>
              </w:rPr>
              <w:t>ИСТОЧНА ЕВРОПА</w:t>
            </w:r>
          </w:p>
        </w:tc>
        <w:tc>
          <w:tcPr>
            <w:tcW w:w="883" w:type="dxa"/>
            <w:tcBorders>
              <w:top w:val="single" w:sz="4" w:space="0" w:color="auto"/>
              <w:bottom w:val="single" w:sz="4" w:space="0" w:color="auto"/>
            </w:tcBorders>
            <w:shd w:val="clear" w:color="auto" w:fill="auto"/>
          </w:tcPr>
          <w:p w:rsidR="00AD4B92" w:rsidRDefault="00AD4B92" w:rsidP="004A0666">
            <w:pPr>
              <w:jc w:val="center"/>
              <w:rPr>
                <w:sz w:val="18"/>
                <w:szCs w:val="18"/>
                <w:lang w:val="sr-Cyrl-CS"/>
              </w:rPr>
            </w:pPr>
            <w:r w:rsidRPr="000248CF">
              <w:rPr>
                <w:sz w:val="18"/>
                <w:szCs w:val="18"/>
                <w:lang w:val="sr-Cyrl-CS"/>
              </w:rPr>
              <w:t>30</w:t>
            </w:r>
          </w:p>
          <w:p w:rsidR="00801FEA" w:rsidRDefault="00801FEA" w:rsidP="004A0666">
            <w:pPr>
              <w:jc w:val="center"/>
              <w:rPr>
                <w:sz w:val="18"/>
                <w:szCs w:val="18"/>
                <w:lang w:val="sr-Cyrl-CS"/>
              </w:rPr>
            </w:pPr>
          </w:p>
          <w:p w:rsidR="00801FEA" w:rsidRDefault="00801FEA" w:rsidP="004A0666">
            <w:pPr>
              <w:jc w:val="center"/>
              <w:rPr>
                <w:sz w:val="18"/>
                <w:szCs w:val="18"/>
                <w:lang w:val="sr-Cyrl-CS"/>
              </w:rPr>
            </w:pPr>
          </w:p>
          <w:p w:rsidR="00801FEA" w:rsidRPr="000248CF" w:rsidRDefault="00801FEA" w:rsidP="00801FEA">
            <w:pPr>
              <w:rPr>
                <w:sz w:val="18"/>
                <w:szCs w:val="18"/>
                <w:lang w:val="sr-Cyrl-CS"/>
              </w:rPr>
            </w:pPr>
          </w:p>
        </w:tc>
        <w:tc>
          <w:tcPr>
            <w:tcW w:w="808" w:type="dxa"/>
            <w:tcBorders>
              <w:top w:val="single" w:sz="4" w:space="0" w:color="auto"/>
              <w:bottom w:val="single" w:sz="4" w:space="0" w:color="auto"/>
            </w:tcBorders>
            <w:shd w:val="clear" w:color="auto" w:fill="auto"/>
          </w:tcPr>
          <w:p w:rsidR="00AD4B92" w:rsidRDefault="00801FEA" w:rsidP="004A0666">
            <w:pPr>
              <w:jc w:val="center"/>
              <w:rPr>
                <w:rFonts w:ascii="Times New Roman" w:hAnsi="Times New Roman" w:cs="Times New Roman"/>
                <w:sz w:val="18"/>
                <w:szCs w:val="18"/>
                <w:lang w:val="sr-Cyrl-CS"/>
              </w:rPr>
            </w:pPr>
            <w:r w:rsidRPr="00801FEA">
              <w:rPr>
                <w:rFonts w:ascii="Times New Roman" w:hAnsi="Times New Roman" w:cs="Times New Roman"/>
                <w:sz w:val="18"/>
                <w:szCs w:val="18"/>
                <w:lang w:val="sr-Cyrl-CS"/>
              </w:rPr>
              <w:t>22</w:t>
            </w:r>
          </w:p>
          <w:p w:rsidR="00801FEA" w:rsidRDefault="00801FEA" w:rsidP="004A0666">
            <w:pPr>
              <w:jc w:val="center"/>
              <w:rPr>
                <w:rFonts w:ascii="Times New Roman" w:hAnsi="Times New Roman" w:cs="Times New Roman"/>
                <w:sz w:val="18"/>
                <w:szCs w:val="18"/>
                <w:lang w:val="sr-Cyrl-CS"/>
              </w:rPr>
            </w:pPr>
          </w:p>
          <w:p w:rsidR="00801FEA" w:rsidRDefault="00801FEA" w:rsidP="004A0666">
            <w:pPr>
              <w:jc w:val="center"/>
              <w:rPr>
                <w:rFonts w:ascii="Times New Roman" w:hAnsi="Times New Roman" w:cs="Times New Roman"/>
                <w:sz w:val="18"/>
                <w:szCs w:val="18"/>
                <w:lang w:val="sr-Cyrl-CS"/>
              </w:rPr>
            </w:pPr>
          </w:p>
          <w:p w:rsidR="00801FEA" w:rsidRPr="00801FEA" w:rsidRDefault="00801FEA" w:rsidP="00801FEA">
            <w:pPr>
              <w:rPr>
                <w:rFonts w:ascii="Times New Roman" w:hAnsi="Times New Roman" w:cs="Times New Roman"/>
                <w:sz w:val="18"/>
                <w:szCs w:val="18"/>
                <w:lang w:val="sr-Cyrl-CS"/>
              </w:rPr>
            </w:pPr>
          </w:p>
        </w:tc>
        <w:tc>
          <w:tcPr>
            <w:tcW w:w="1819" w:type="dxa"/>
            <w:tcBorders>
              <w:top w:val="single" w:sz="4" w:space="0" w:color="auto"/>
              <w:bottom w:val="single" w:sz="4" w:space="0" w:color="auto"/>
              <w:right w:val="double" w:sz="4" w:space="0" w:color="auto"/>
            </w:tcBorders>
            <w:shd w:val="clear" w:color="auto" w:fill="auto"/>
            <w:vAlign w:val="center"/>
          </w:tcPr>
          <w:p w:rsidR="00AD4B92" w:rsidRPr="00801FEA" w:rsidRDefault="00AD4B92" w:rsidP="00AD4B92">
            <w:pPr>
              <w:rPr>
                <w:rFonts w:ascii="Times New Roman" w:hAnsi="Times New Roman" w:cs="Times New Roman"/>
                <w:sz w:val="12"/>
                <w:szCs w:val="12"/>
                <w:lang w:val="sr-Cyrl-CS"/>
              </w:rPr>
            </w:pPr>
            <w:r w:rsidRPr="00801FEA">
              <w:rPr>
                <w:rFonts w:ascii="Times New Roman" w:hAnsi="Times New Roman" w:cs="Times New Roman"/>
                <w:sz w:val="12"/>
                <w:szCs w:val="12"/>
                <w:lang w:val="sr-Cyrl-CS"/>
              </w:rPr>
              <w:t>У оквиру регионалне географије предвиёена је обрада  Европе у целини, која треба да пружи могућност сагледавања општих одлика континента да  би се на основу тога јасније могле уочити особености појединих регионалних целина и  појединих држава Европе. Приликом обраде регија потребно је да се, на основу познавања континента као целине,  истакну њихове битне физичкогеографске одлике и њихов утицај на производњу и размештај становништва. Сваки чинилац треба да буде истакнут тако да се одмах могу уочити  пецифичности сваке регије. Кроз политичку поделу треба истаћи како је до ње дошло ради бољег разумевања данашњег стања. Приликом обраде ових садржаја могућа је корелација са садржајима из наставног предмета историје. Код обраде појединих држава треба користити претходно стечена знања о континенту у целини и о појединим регијама, а истаћи само битне одлике природе и становништва, а пре свега његову професионалну структуру, културни ниво, што може да помогне објашњењу развијености и структури привреде. Треба, такође, указати на постојеће разлике у степену развијености привреде држава Европе, као и на противуречности које постоје између природних богатстава и нивоа развијености њихове привреде. Државе су, меёутим, међусобно различите и у свакој од њих су заступљене одређене привредне делатности и гране специфичне за ту земљу, које треба посебно нагласити. При излагању садржаја о државама треба указати на неопходност сарадње земаља и на интеграцијске процесе у региону, Европи и свету, као и на потребу уважавања различитости и толеранције на свим нивоима.</w:t>
            </w:r>
            <w:r w:rsidR="00801FEA" w:rsidRPr="00801FEA">
              <w:rPr>
                <w:rFonts w:ascii="Times New Roman" w:hAnsi="Times New Roman" w:cs="Times New Roman"/>
                <w:sz w:val="12"/>
                <w:szCs w:val="12"/>
                <w:lang w:val="sr-Cyrl-CS"/>
              </w:rPr>
              <w:t xml:space="preserve"> </w:t>
            </w:r>
            <w:r w:rsidRPr="00801FEA">
              <w:rPr>
                <w:rFonts w:ascii="Times New Roman" w:hAnsi="Times New Roman" w:cs="Times New Roman"/>
                <w:sz w:val="12"/>
                <w:szCs w:val="12"/>
                <w:lang w:val="sr-Cyrl-CS"/>
              </w:rPr>
              <w:t xml:space="preserve">У континуираном раду са географском картом ученицима се пружа могућност да савладају вештину практичног коришћења и познавања географске карте. Сталном употребом географске карте знања се проширују и продубљују и усавршава се њена </w:t>
            </w:r>
            <w:r w:rsidRPr="00AD4B92">
              <w:rPr>
                <w:rFonts w:ascii="Times New Roman" w:hAnsi="Times New Roman" w:cs="Times New Roman"/>
                <w:sz w:val="14"/>
                <w:szCs w:val="14"/>
                <w:lang w:val="sr-Cyrl-CS"/>
              </w:rPr>
              <w:t>практична примена.</w:t>
            </w:r>
          </w:p>
          <w:p w:rsidR="00AD4B92" w:rsidRPr="00AD4B92" w:rsidRDefault="00AD4B92" w:rsidP="00AD4B92">
            <w:pPr>
              <w:rPr>
                <w:rFonts w:ascii="Times New Roman" w:hAnsi="Times New Roman" w:cs="Times New Roman"/>
                <w:sz w:val="14"/>
                <w:szCs w:val="14"/>
                <w:lang w:val="sr-Cyrl-CS"/>
              </w:rPr>
            </w:pPr>
            <w:r w:rsidRPr="00AD4B92">
              <w:rPr>
                <w:rFonts w:ascii="Times New Roman" w:hAnsi="Times New Roman" w:cs="Times New Roman"/>
                <w:sz w:val="14"/>
                <w:szCs w:val="14"/>
                <w:lang w:val="sr-Cyrl-CS"/>
              </w:rPr>
              <w:t>Коришћење географских карата различитог размера и садржине при упознавању регија и држава Европе, геопростора и локалне средине је неопходно и обавезно на свим часовима</w:t>
            </w:r>
            <w:r w:rsidR="00801FEA">
              <w:rPr>
                <w:rFonts w:ascii="Times New Roman" w:hAnsi="Times New Roman" w:cs="Times New Roman"/>
                <w:sz w:val="14"/>
                <w:szCs w:val="14"/>
                <w:lang w:val="sr-Cyrl-CS"/>
              </w:rPr>
              <w:t>.</w:t>
            </w:r>
          </w:p>
          <w:p w:rsidR="00AD4B92" w:rsidRPr="00AD4B92" w:rsidRDefault="00AD4B92" w:rsidP="003673C9">
            <w:pPr>
              <w:rPr>
                <w:rFonts w:ascii="Times New Roman" w:hAnsi="Times New Roman" w:cs="Times New Roman"/>
                <w:sz w:val="14"/>
                <w:szCs w:val="14"/>
                <w:lang w:val="sr-Cyrl-CS"/>
              </w:rPr>
            </w:pPr>
          </w:p>
          <w:p w:rsidR="00AD4B92" w:rsidRPr="00AD4B92" w:rsidRDefault="00AD4B92" w:rsidP="003673C9">
            <w:pPr>
              <w:rPr>
                <w:rFonts w:ascii="Times New Roman" w:hAnsi="Times New Roman" w:cs="Times New Roman"/>
                <w:sz w:val="14"/>
                <w:szCs w:val="14"/>
                <w:lang w:val="sr-Cyrl-CS"/>
              </w:rPr>
            </w:pPr>
          </w:p>
          <w:p w:rsidR="00AD4B92" w:rsidRPr="00AD4B92" w:rsidRDefault="00AD4B92" w:rsidP="003673C9">
            <w:pPr>
              <w:rPr>
                <w:rFonts w:ascii="Times New Roman" w:hAnsi="Times New Roman" w:cs="Times New Roman"/>
                <w:sz w:val="14"/>
                <w:szCs w:val="14"/>
                <w:lang w:val="sr-Cyrl-CS"/>
              </w:rPr>
            </w:pPr>
          </w:p>
          <w:p w:rsidR="00AD4B92" w:rsidRPr="00AD4B92" w:rsidRDefault="00AD4B92" w:rsidP="003673C9">
            <w:pPr>
              <w:rPr>
                <w:rFonts w:ascii="Times New Roman" w:hAnsi="Times New Roman" w:cs="Times New Roman"/>
                <w:sz w:val="14"/>
                <w:szCs w:val="14"/>
                <w:lang w:val="sr-Cyrl-CS"/>
              </w:rPr>
            </w:pPr>
          </w:p>
          <w:p w:rsidR="00AD4B92" w:rsidRPr="00AD4B92" w:rsidRDefault="00AD4B92" w:rsidP="003673C9">
            <w:pPr>
              <w:rPr>
                <w:rFonts w:ascii="Times New Roman" w:hAnsi="Times New Roman" w:cs="Times New Roman"/>
                <w:sz w:val="14"/>
                <w:szCs w:val="14"/>
                <w:lang w:val="sr-Cyrl-CS"/>
              </w:rPr>
            </w:pPr>
          </w:p>
          <w:p w:rsidR="00AD4B92" w:rsidRPr="00AD4B92" w:rsidRDefault="00AD4B92" w:rsidP="003673C9">
            <w:pPr>
              <w:rPr>
                <w:rFonts w:ascii="Times New Roman" w:hAnsi="Times New Roman" w:cs="Times New Roman"/>
                <w:sz w:val="14"/>
                <w:szCs w:val="14"/>
                <w:lang w:val="sr-Cyrl-CS"/>
              </w:rPr>
            </w:pPr>
          </w:p>
          <w:p w:rsidR="00AD4B92" w:rsidRPr="00AD4B92" w:rsidRDefault="00AD4B92" w:rsidP="003673C9">
            <w:pPr>
              <w:rPr>
                <w:rFonts w:ascii="Times New Roman" w:hAnsi="Times New Roman" w:cs="Times New Roman"/>
                <w:sz w:val="14"/>
                <w:szCs w:val="14"/>
                <w:lang w:val="sr-Cyrl-CS"/>
              </w:rPr>
            </w:pPr>
          </w:p>
          <w:p w:rsidR="00AD4B92" w:rsidRPr="00AD4B92" w:rsidRDefault="00AD4B92" w:rsidP="003673C9">
            <w:pPr>
              <w:rPr>
                <w:rFonts w:ascii="Times New Roman" w:hAnsi="Times New Roman" w:cs="Times New Roman"/>
                <w:sz w:val="14"/>
                <w:szCs w:val="14"/>
                <w:lang w:val="sr-Cyrl-CS"/>
              </w:rPr>
            </w:pPr>
          </w:p>
          <w:p w:rsidR="00AD4B92" w:rsidRPr="00AD4B92" w:rsidRDefault="00AD4B92" w:rsidP="003673C9">
            <w:pPr>
              <w:rPr>
                <w:rFonts w:ascii="Times New Roman" w:hAnsi="Times New Roman" w:cs="Times New Roman"/>
                <w:sz w:val="14"/>
                <w:szCs w:val="14"/>
                <w:lang w:val="sr-Cyrl-CS"/>
              </w:rPr>
            </w:pPr>
          </w:p>
          <w:p w:rsidR="00AD4B92" w:rsidRPr="00AD4B92" w:rsidRDefault="00AD4B92" w:rsidP="003673C9">
            <w:pPr>
              <w:rPr>
                <w:rFonts w:ascii="Times New Roman" w:hAnsi="Times New Roman" w:cs="Times New Roman"/>
                <w:sz w:val="14"/>
                <w:szCs w:val="14"/>
                <w:lang w:val="sr-Cyrl-CS"/>
              </w:rPr>
            </w:pPr>
          </w:p>
          <w:p w:rsidR="00AD4B92" w:rsidRPr="00AD4B92" w:rsidRDefault="00AD4B92" w:rsidP="003673C9">
            <w:pPr>
              <w:rPr>
                <w:rFonts w:ascii="Times New Roman" w:hAnsi="Times New Roman" w:cs="Times New Roman"/>
                <w:sz w:val="14"/>
                <w:szCs w:val="14"/>
                <w:lang w:val="sr-Cyrl-CS"/>
              </w:rPr>
            </w:pPr>
          </w:p>
          <w:p w:rsidR="00AD4B92" w:rsidRPr="00AD4B92" w:rsidRDefault="00AD4B92" w:rsidP="003673C9">
            <w:pPr>
              <w:rPr>
                <w:rFonts w:ascii="Times New Roman" w:hAnsi="Times New Roman" w:cs="Times New Roman"/>
                <w:sz w:val="14"/>
                <w:szCs w:val="14"/>
                <w:lang w:val="sr-Cyrl-CS"/>
              </w:rPr>
            </w:pPr>
          </w:p>
          <w:p w:rsidR="00AD4B92" w:rsidRPr="00AD4B92" w:rsidRDefault="00AD4B92" w:rsidP="003673C9">
            <w:pPr>
              <w:rPr>
                <w:rFonts w:ascii="Times New Roman" w:hAnsi="Times New Roman" w:cs="Times New Roman"/>
                <w:sz w:val="14"/>
                <w:szCs w:val="14"/>
                <w:lang w:val="sr-Cyrl-CS"/>
              </w:rPr>
            </w:pPr>
          </w:p>
          <w:p w:rsidR="00AD4B92" w:rsidRPr="00AD4B92" w:rsidRDefault="00AD4B92" w:rsidP="003673C9">
            <w:pPr>
              <w:rPr>
                <w:rFonts w:ascii="Times New Roman" w:hAnsi="Times New Roman" w:cs="Times New Roman"/>
                <w:sz w:val="14"/>
                <w:szCs w:val="14"/>
                <w:lang w:val="sr-Cyrl-CS"/>
              </w:rPr>
            </w:pPr>
          </w:p>
          <w:p w:rsidR="00AD4B92" w:rsidRPr="00AD4B92" w:rsidRDefault="00AD4B92" w:rsidP="003673C9">
            <w:pPr>
              <w:rPr>
                <w:rFonts w:ascii="Times New Roman" w:hAnsi="Times New Roman" w:cs="Times New Roman"/>
                <w:sz w:val="14"/>
                <w:szCs w:val="14"/>
                <w:lang w:val="sr-Cyrl-CS"/>
              </w:rPr>
            </w:pPr>
          </w:p>
          <w:p w:rsidR="00AD4B92" w:rsidRPr="00AD4B92" w:rsidRDefault="00AD4B92" w:rsidP="003673C9">
            <w:pPr>
              <w:rPr>
                <w:rFonts w:ascii="Times New Roman" w:hAnsi="Times New Roman" w:cs="Times New Roman"/>
                <w:sz w:val="14"/>
                <w:szCs w:val="14"/>
                <w:lang w:val="sr-Cyrl-CS"/>
              </w:rPr>
            </w:pPr>
          </w:p>
          <w:p w:rsidR="00AD4B92" w:rsidRPr="00AD4B92" w:rsidRDefault="00AD4B92" w:rsidP="003673C9">
            <w:pPr>
              <w:rPr>
                <w:rFonts w:ascii="Times New Roman" w:hAnsi="Times New Roman" w:cs="Times New Roman"/>
                <w:sz w:val="14"/>
                <w:szCs w:val="14"/>
                <w:lang w:val="sr-Cyrl-CS"/>
              </w:rPr>
            </w:pPr>
          </w:p>
          <w:p w:rsidR="00AD4B92" w:rsidRPr="00AD4B92" w:rsidRDefault="00AD4B92" w:rsidP="003673C9">
            <w:pPr>
              <w:rPr>
                <w:rFonts w:ascii="Times New Roman" w:hAnsi="Times New Roman" w:cs="Times New Roman"/>
                <w:sz w:val="14"/>
                <w:szCs w:val="14"/>
                <w:lang w:val="sr-Cyrl-CS"/>
              </w:rPr>
            </w:pPr>
          </w:p>
          <w:p w:rsidR="00AD4B92" w:rsidRPr="00AD4B92" w:rsidRDefault="00AD4B92" w:rsidP="003673C9">
            <w:pPr>
              <w:rPr>
                <w:rFonts w:ascii="Times New Roman" w:hAnsi="Times New Roman" w:cs="Times New Roman"/>
                <w:sz w:val="14"/>
                <w:szCs w:val="14"/>
                <w:lang w:val="sr-Cyrl-CS"/>
              </w:rPr>
            </w:pPr>
          </w:p>
          <w:p w:rsidR="00AD4B92" w:rsidRPr="00AD4B92" w:rsidRDefault="00AD4B92" w:rsidP="003673C9">
            <w:pPr>
              <w:rPr>
                <w:rFonts w:ascii="Times New Roman" w:hAnsi="Times New Roman" w:cs="Times New Roman"/>
                <w:sz w:val="14"/>
                <w:szCs w:val="14"/>
                <w:lang w:val="sr-Cyrl-CS"/>
              </w:rPr>
            </w:pPr>
          </w:p>
          <w:p w:rsidR="00AD4B92" w:rsidRPr="00AD4B92" w:rsidRDefault="00AD4B92" w:rsidP="003673C9">
            <w:pPr>
              <w:rPr>
                <w:rFonts w:ascii="Times New Roman" w:hAnsi="Times New Roman" w:cs="Times New Roman"/>
                <w:sz w:val="14"/>
                <w:szCs w:val="14"/>
                <w:lang w:val="sr-Cyrl-CS"/>
              </w:rPr>
            </w:pPr>
          </w:p>
          <w:p w:rsidR="00AD4B92" w:rsidRPr="00AD4B92" w:rsidRDefault="00AD4B92" w:rsidP="003673C9">
            <w:pPr>
              <w:rPr>
                <w:rFonts w:ascii="Times New Roman" w:hAnsi="Times New Roman" w:cs="Times New Roman"/>
                <w:sz w:val="14"/>
                <w:szCs w:val="14"/>
                <w:lang w:val="sr-Cyrl-CS"/>
              </w:rPr>
            </w:pPr>
          </w:p>
          <w:p w:rsidR="00AD4B92" w:rsidRPr="00AD4B92" w:rsidRDefault="00AD4B92" w:rsidP="003673C9">
            <w:pPr>
              <w:rPr>
                <w:rFonts w:ascii="Times New Roman" w:hAnsi="Times New Roman" w:cs="Times New Roman"/>
                <w:sz w:val="14"/>
                <w:szCs w:val="14"/>
                <w:lang w:val="sr-Cyrl-CS"/>
              </w:rPr>
            </w:pPr>
          </w:p>
        </w:tc>
        <w:tc>
          <w:tcPr>
            <w:tcW w:w="1470" w:type="dxa"/>
            <w:tcBorders>
              <w:left w:val="double" w:sz="4" w:space="0" w:color="auto"/>
              <w:right w:val="single" w:sz="4" w:space="0" w:color="auto"/>
            </w:tcBorders>
            <w:shd w:val="clear" w:color="auto" w:fill="auto"/>
            <w:vAlign w:val="center"/>
          </w:tcPr>
          <w:p w:rsidR="00AD4B92" w:rsidRPr="00775885" w:rsidRDefault="00AD4B92" w:rsidP="000656D4">
            <w:pPr>
              <w:jc w:val="center"/>
              <w:rPr>
                <w:rFonts w:ascii="Times New Roman" w:hAnsi="Times New Roman" w:cs="Times New Roman"/>
                <w:b/>
                <w:sz w:val="20"/>
                <w:szCs w:val="20"/>
                <w:lang w:val="sr-Cyrl-CS"/>
              </w:rPr>
            </w:pPr>
          </w:p>
        </w:tc>
        <w:tc>
          <w:tcPr>
            <w:tcW w:w="1494"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584FEE" w:rsidRPr="00584FEE" w:rsidRDefault="00584FEE" w:rsidP="00584FEE">
            <w:pPr>
              <w:rPr>
                <w:rFonts w:ascii="Times New Roman" w:hAnsi="Times New Roman" w:cs="Times New Roman"/>
                <w:sz w:val="20"/>
                <w:szCs w:val="20"/>
                <w:lang w:val="sr-Cyrl-CS"/>
              </w:rPr>
            </w:pPr>
            <w:r w:rsidRPr="00584FEE">
              <w:rPr>
                <w:rFonts w:ascii="Times New Roman" w:hAnsi="Times New Roman" w:cs="Times New Roman"/>
                <w:sz w:val="20"/>
                <w:szCs w:val="20"/>
                <w:lang w:val="sr-Cyrl-CS"/>
              </w:rPr>
              <w:t>Усмена провера</w:t>
            </w:r>
          </w:p>
          <w:p w:rsidR="00584FEE" w:rsidRPr="00584FEE" w:rsidRDefault="00584FEE" w:rsidP="00584FEE">
            <w:pPr>
              <w:rPr>
                <w:rFonts w:ascii="Times New Roman" w:hAnsi="Times New Roman" w:cs="Times New Roman"/>
                <w:sz w:val="20"/>
                <w:szCs w:val="20"/>
                <w:lang w:val="sr-Cyrl-CS"/>
              </w:rPr>
            </w:pPr>
            <w:r w:rsidRPr="00584FEE">
              <w:rPr>
                <w:rFonts w:ascii="Times New Roman" w:hAnsi="Times New Roman" w:cs="Times New Roman"/>
                <w:sz w:val="20"/>
                <w:szCs w:val="20"/>
                <w:lang w:val="sr-Cyrl-CS"/>
              </w:rPr>
              <w:t>15'писмена вежба</w:t>
            </w:r>
          </w:p>
          <w:p w:rsidR="00584FEE" w:rsidRPr="00584FEE" w:rsidRDefault="00584FEE" w:rsidP="00584FEE">
            <w:pPr>
              <w:rPr>
                <w:rFonts w:ascii="Times New Roman" w:hAnsi="Times New Roman" w:cs="Times New Roman"/>
                <w:sz w:val="20"/>
                <w:szCs w:val="20"/>
                <w:lang w:val="sr-Cyrl-CS"/>
              </w:rPr>
            </w:pPr>
            <w:r w:rsidRPr="00584FEE">
              <w:rPr>
                <w:rFonts w:ascii="Times New Roman" w:hAnsi="Times New Roman" w:cs="Times New Roman"/>
                <w:sz w:val="20"/>
                <w:szCs w:val="20"/>
                <w:lang w:val="sr-Cyrl-CS"/>
              </w:rPr>
              <w:t>Активност на часу</w:t>
            </w:r>
          </w:p>
          <w:p w:rsidR="00584FEE" w:rsidRPr="00584FEE" w:rsidRDefault="00584FEE" w:rsidP="00584FEE">
            <w:pPr>
              <w:rPr>
                <w:rFonts w:ascii="Times New Roman" w:hAnsi="Times New Roman" w:cs="Times New Roman"/>
                <w:sz w:val="20"/>
                <w:szCs w:val="20"/>
                <w:lang w:val="sr-Cyrl-CS"/>
              </w:rPr>
            </w:pPr>
            <w:r w:rsidRPr="00584FEE">
              <w:rPr>
                <w:rFonts w:ascii="Times New Roman" w:hAnsi="Times New Roman" w:cs="Times New Roman"/>
                <w:sz w:val="20"/>
                <w:szCs w:val="20"/>
                <w:lang w:val="sr-Cyrl-CS"/>
              </w:rPr>
              <w:t>Истраживачки рад (самостални и и групни)</w:t>
            </w:r>
          </w:p>
          <w:p w:rsidR="00584FEE" w:rsidRPr="00584FEE" w:rsidRDefault="00584FEE" w:rsidP="00584FEE">
            <w:pPr>
              <w:rPr>
                <w:rFonts w:ascii="Times New Roman" w:hAnsi="Times New Roman" w:cs="Times New Roman"/>
                <w:sz w:val="20"/>
                <w:szCs w:val="20"/>
                <w:lang w:val="sr-Cyrl-CS"/>
              </w:rPr>
            </w:pPr>
            <w:r w:rsidRPr="00584FEE">
              <w:rPr>
                <w:rFonts w:ascii="Times New Roman" w:hAnsi="Times New Roman" w:cs="Times New Roman"/>
                <w:sz w:val="20"/>
                <w:szCs w:val="20"/>
                <w:lang w:val="sr-Cyrl-CS"/>
              </w:rPr>
              <w:t>Експериментални</w:t>
            </w:r>
          </w:p>
          <w:p w:rsidR="00584FEE" w:rsidRDefault="00584FEE" w:rsidP="00584FEE">
            <w:pPr>
              <w:spacing w:after="0" w:line="240" w:lineRule="auto"/>
              <w:ind w:left="360"/>
              <w:rPr>
                <w:rFonts w:ascii="Times New Roman" w:hAnsi="Times New Roman" w:cs="Times New Roman"/>
                <w:sz w:val="20"/>
                <w:szCs w:val="20"/>
                <w:lang w:val="sr-Cyrl-CS"/>
              </w:rPr>
            </w:pPr>
          </w:p>
          <w:p w:rsidR="00AD4B92" w:rsidRPr="00775885" w:rsidRDefault="00584FEE" w:rsidP="00584FEE">
            <w:pPr>
              <w:spacing w:after="0" w:line="240" w:lineRule="auto"/>
              <w:rPr>
                <w:rFonts w:ascii="Times New Roman" w:hAnsi="Times New Roman" w:cs="Times New Roman"/>
                <w:sz w:val="20"/>
                <w:szCs w:val="20"/>
                <w:lang w:val="es-ES_tradnl"/>
              </w:rPr>
            </w:pPr>
            <w:r w:rsidRPr="00584FEE">
              <w:rPr>
                <w:rFonts w:ascii="Times New Roman" w:hAnsi="Times New Roman" w:cs="Times New Roman"/>
                <w:sz w:val="20"/>
                <w:szCs w:val="20"/>
                <w:lang w:val="sr-Cyrl-CS"/>
              </w:rPr>
              <w:t>Израда презентација</w:t>
            </w:r>
          </w:p>
        </w:tc>
      </w:tr>
      <w:tr w:rsidR="00801FEA" w:rsidRPr="00357C8A" w:rsidTr="004A0666">
        <w:trPr>
          <w:cantSplit/>
        </w:trPr>
        <w:tc>
          <w:tcPr>
            <w:tcW w:w="976" w:type="dxa"/>
            <w:tcBorders>
              <w:top w:val="single" w:sz="4" w:space="0" w:color="auto"/>
              <w:left w:val="thinThickSmallGap" w:sz="24" w:space="0" w:color="auto"/>
              <w:bottom w:val="single" w:sz="4" w:space="0" w:color="auto"/>
            </w:tcBorders>
            <w:shd w:val="clear" w:color="auto" w:fill="auto"/>
            <w:vAlign w:val="center"/>
          </w:tcPr>
          <w:p w:rsidR="00801FEA" w:rsidRPr="00775885" w:rsidRDefault="00801FEA" w:rsidP="003673C9">
            <w:pPr>
              <w:jc w:val="center"/>
              <w:rPr>
                <w:rFonts w:ascii="Times New Roman" w:hAnsi="Times New Roman" w:cs="Times New Roman"/>
                <w:b/>
                <w:sz w:val="20"/>
                <w:szCs w:val="20"/>
              </w:rPr>
            </w:pPr>
          </w:p>
        </w:tc>
        <w:tc>
          <w:tcPr>
            <w:tcW w:w="1550" w:type="dxa"/>
            <w:tcBorders>
              <w:top w:val="single" w:sz="4" w:space="0" w:color="auto"/>
              <w:bottom w:val="single" w:sz="4" w:space="0" w:color="auto"/>
              <w:right w:val="single" w:sz="4" w:space="0" w:color="auto"/>
            </w:tcBorders>
            <w:shd w:val="clear" w:color="auto" w:fill="auto"/>
          </w:tcPr>
          <w:p w:rsidR="00801FEA" w:rsidRPr="00801FEA" w:rsidRDefault="00801FEA" w:rsidP="00801FEA">
            <w:pPr>
              <w:rPr>
                <w:rFonts w:ascii="Times New Roman" w:hAnsi="Times New Roman" w:cs="Times New Roman"/>
                <w:sz w:val="16"/>
                <w:szCs w:val="16"/>
                <w:lang w:val="sr-Cyrl-CS"/>
              </w:rPr>
            </w:pPr>
            <w:r w:rsidRPr="00801FEA">
              <w:rPr>
                <w:rFonts w:ascii="Times New Roman" w:hAnsi="Times New Roman" w:cs="Times New Roman"/>
                <w:b/>
                <w:sz w:val="16"/>
                <w:szCs w:val="16"/>
                <w:lang w:val="sr-Cyrl-CS"/>
              </w:rPr>
              <w:t xml:space="preserve">ГОДИШЊА </w:t>
            </w:r>
            <w:r w:rsidRPr="00801FEA">
              <w:rPr>
                <w:rFonts w:ascii="Times New Roman" w:hAnsi="Times New Roman" w:cs="Times New Roman"/>
                <w:b/>
                <w:sz w:val="12"/>
                <w:szCs w:val="12"/>
                <w:lang w:val="sr-Cyrl-CS"/>
              </w:rPr>
              <w:t>СИСТЕМАТИЗАЦИЈА</w:t>
            </w:r>
          </w:p>
        </w:tc>
        <w:tc>
          <w:tcPr>
            <w:tcW w:w="883" w:type="dxa"/>
            <w:tcBorders>
              <w:top w:val="single" w:sz="4" w:space="0" w:color="auto"/>
              <w:bottom w:val="single" w:sz="4" w:space="0" w:color="auto"/>
            </w:tcBorders>
            <w:shd w:val="clear" w:color="auto" w:fill="auto"/>
          </w:tcPr>
          <w:p w:rsidR="00801FEA" w:rsidRPr="000248CF" w:rsidRDefault="00801FEA" w:rsidP="004A0666">
            <w:pPr>
              <w:jc w:val="center"/>
              <w:rPr>
                <w:sz w:val="18"/>
                <w:szCs w:val="18"/>
                <w:lang w:val="sr-Cyrl-CS"/>
              </w:rPr>
            </w:pPr>
          </w:p>
        </w:tc>
        <w:tc>
          <w:tcPr>
            <w:tcW w:w="808" w:type="dxa"/>
            <w:tcBorders>
              <w:top w:val="single" w:sz="4" w:space="0" w:color="auto"/>
              <w:bottom w:val="single" w:sz="4" w:space="0" w:color="auto"/>
            </w:tcBorders>
            <w:shd w:val="clear" w:color="auto" w:fill="auto"/>
          </w:tcPr>
          <w:p w:rsidR="00801FEA" w:rsidRPr="00AD4B92" w:rsidRDefault="00801FEA" w:rsidP="004A066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3</w:t>
            </w:r>
          </w:p>
        </w:tc>
        <w:tc>
          <w:tcPr>
            <w:tcW w:w="1819" w:type="dxa"/>
            <w:tcBorders>
              <w:top w:val="single" w:sz="4" w:space="0" w:color="auto"/>
              <w:bottom w:val="single" w:sz="4" w:space="0" w:color="auto"/>
              <w:right w:val="double" w:sz="4" w:space="0" w:color="auto"/>
            </w:tcBorders>
            <w:shd w:val="clear" w:color="auto" w:fill="auto"/>
            <w:vAlign w:val="center"/>
          </w:tcPr>
          <w:p w:rsidR="00801FEA" w:rsidRPr="00801FEA" w:rsidRDefault="00801FEA" w:rsidP="00AD4B92">
            <w:pPr>
              <w:rPr>
                <w:rFonts w:ascii="Times New Roman" w:hAnsi="Times New Roman" w:cs="Times New Roman"/>
                <w:sz w:val="12"/>
                <w:szCs w:val="12"/>
                <w:lang w:val="sr-Cyrl-CS"/>
              </w:rPr>
            </w:pPr>
          </w:p>
        </w:tc>
        <w:tc>
          <w:tcPr>
            <w:tcW w:w="1470" w:type="dxa"/>
            <w:tcBorders>
              <w:left w:val="double" w:sz="4" w:space="0" w:color="auto"/>
              <w:right w:val="single" w:sz="4" w:space="0" w:color="auto"/>
            </w:tcBorders>
            <w:shd w:val="clear" w:color="auto" w:fill="auto"/>
            <w:vAlign w:val="center"/>
          </w:tcPr>
          <w:p w:rsidR="00801FEA" w:rsidRPr="00775885" w:rsidRDefault="00801FEA" w:rsidP="000656D4">
            <w:pPr>
              <w:jc w:val="center"/>
              <w:rPr>
                <w:rFonts w:ascii="Times New Roman" w:hAnsi="Times New Roman" w:cs="Times New Roman"/>
                <w:b/>
                <w:sz w:val="20"/>
                <w:szCs w:val="20"/>
                <w:lang w:val="sr-Cyrl-CS"/>
              </w:rPr>
            </w:pPr>
          </w:p>
        </w:tc>
        <w:tc>
          <w:tcPr>
            <w:tcW w:w="1494"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801FEA" w:rsidRPr="00775885" w:rsidRDefault="00801FEA" w:rsidP="00AD4B92">
            <w:pPr>
              <w:spacing w:after="0" w:line="240" w:lineRule="auto"/>
              <w:ind w:left="360"/>
              <w:rPr>
                <w:rFonts w:ascii="Times New Roman" w:hAnsi="Times New Roman" w:cs="Times New Roman"/>
                <w:sz w:val="20"/>
                <w:szCs w:val="20"/>
                <w:lang w:val="es-ES_tradnl"/>
              </w:rPr>
            </w:pPr>
          </w:p>
        </w:tc>
      </w:tr>
      <w:tr w:rsidR="00801FEA" w:rsidRPr="00357C8A" w:rsidTr="00AD4B92">
        <w:trPr>
          <w:cantSplit/>
          <w:trHeight w:val="435"/>
        </w:trPr>
        <w:tc>
          <w:tcPr>
            <w:tcW w:w="2526"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AD4B92" w:rsidRPr="00775885" w:rsidRDefault="00AD4B92" w:rsidP="003673C9">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УКУПНО</w:t>
            </w:r>
            <w:r w:rsidRPr="00775885">
              <w:rPr>
                <w:rFonts w:ascii="Times New Roman" w:hAnsi="Times New Roman" w:cs="Times New Roman"/>
                <w:b/>
                <w:sz w:val="20"/>
                <w:szCs w:val="20"/>
              </w:rPr>
              <w:t xml:space="preserve">  </w:t>
            </w:r>
            <w:r w:rsidRPr="00775885">
              <w:rPr>
                <w:rFonts w:ascii="Times New Roman" w:hAnsi="Times New Roman" w:cs="Times New Roman"/>
                <w:b/>
                <w:sz w:val="20"/>
                <w:szCs w:val="20"/>
                <w:lang w:val="sr-Cyrl-CS"/>
              </w:rPr>
              <w:t xml:space="preserve"> ЧАСОВА</w:t>
            </w:r>
          </w:p>
        </w:tc>
        <w:tc>
          <w:tcPr>
            <w:tcW w:w="883" w:type="dxa"/>
            <w:tcBorders>
              <w:top w:val="double" w:sz="4" w:space="0" w:color="auto"/>
              <w:bottom w:val="single" w:sz="4" w:space="0" w:color="auto"/>
            </w:tcBorders>
            <w:shd w:val="clear" w:color="auto" w:fill="auto"/>
          </w:tcPr>
          <w:p w:rsidR="00AD4B92" w:rsidRPr="00801FEA" w:rsidRDefault="00801FEA" w:rsidP="003673C9">
            <w:pPr>
              <w:jc w:val="center"/>
              <w:rPr>
                <w:rFonts w:ascii="Times New Roman" w:hAnsi="Times New Roman" w:cs="Times New Roman"/>
                <w:b/>
                <w:sz w:val="20"/>
                <w:szCs w:val="20"/>
                <w:lang w:val="sr-Cyrl-CS"/>
              </w:rPr>
            </w:pPr>
            <w:r>
              <w:rPr>
                <w:rFonts w:ascii="Times New Roman" w:hAnsi="Times New Roman" w:cs="Times New Roman"/>
                <w:b/>
                <w:sz w:val="20"/>
                <w:szCs w:val="20"/>
                <w:lang w:val="sr-Cyrl-CS"/>
              </w:rPr>
              <w:t>40</w:t>
            </w:r>
          </w:p>
        </w:tc>
        <w:tc>
          <w:tcPr>
            <w:tcW w:w="808" w:type="dxa"/>
            <w:tcBorders>
              <w:top w:val="double" w:sz="4" w:space="0" w:color="auto"/>
              <w:bottom w:val="single" w:sz="4" w:space="0" w:color="auto"/>
            </w:tcBorders>
            <w:shd w:val="clear" w:color="auto" w:fill="auto"/>
          </w:tcPr>
          <w:p w:rsidR="00AD4B92" w:rsidRPr="00801FEA" w:rsidRDefault="00801FEA" w:rsidP="003673C9">
            <w:pPr>
              <w:jc w:val="center"/>
              <w:rPr>
                <w:rFonts w:ascii="Times New Roman" w:hAnsi="Times New Roman" w:cs="Times New Roman"/>
                <w:b/>
                <w:sz w:val="20"/>
                <w:szCs w:val="20"/>
                <w:lang w:val="sr-Cyrl-CS"/>
              </w:rPr>
            </w:pPr>
            <w:r>
              <w:rPr>
                <w:rFonts w:ascii="Times New Roman" w:hAnsi="Times New Roman" w:cs="Times New Roman"/>
                <w:b/>
                <w:sz w:val="20"/>
                <w:szCs w:val="20"/>
              </w:rPr>
              <w:t>3</w:t>
            </w:r>
            <w:r>
              <w:rPr>
                <w:rFonts w:ascii="Times New Roman" w:hAnsi="Times New Roman" w:cs="Times New Roman"/>
                <w:b/>
                <w:sz w:val="20"/>
                <w:szCs w:val="20"/>
                <w:lang w:val="sr-Cyrl-CS"/>
              </w:rPr>
              <w:t>2</w:t>
            </w:r>
          </w:p>
        </w:tc>
        <w:tc>
          <w:tcPr>
            <w:tcW w:w="1819" w:type="dxa"/>
            <w:tcBorders>
              <w:top w:val="double" w:sz="4" w:space="0" w:color="auto"/>
              <w:bottom w:val="single" w:sz="4" w:space="0" w:color="auto"/>
              <w:right w:val="double" w:sz="4" w:space="0" w:color="auto"/>
            </w:tcBorders>
            <w:shd w:val="clear" w:color="auto" w:fill="auto"/>
          </w:tcPr>
          <w:p w:rsidR="00AD4B92" w:rsidRPr="00775885" w:rsidRDefault="00AD4B92" w:rsidP="003673C9">
            <w:pPr>
              <w:rPr>
                <w:rFonts w:ascii="Times New Roman" w:hAnsi="Times New Roman" w:cs="Times New Roman"/>
                <w:sz w:val="20"/>
                <w:szCs w:val="20"/>
              </w:rPr>
            </w:pPr>
          </w:p>
        </w:tc>
        <w:tc>
          <w:tcPr>
            <w:tcW w:w="1470" w:type="dxa"/>
            <w:tcBorders>
              <w:top w:val="double" w:sz="4" w:space="0" w:color="auto"/>
              <w:left w:val="double" w:sz="4" w:space="0" w:color="auto"/>
              <w:bottom w:val="single" w:sz="4" w:space="0" w:color="auto"/>
              <w:right w:val="single" w:sz="4" w:space="0" w:color="auto"/>
            </w:tcBorders>
            <w:shd w:val="clear" w:color="auto" w:fill="auto"/>
          </w:tcPr>
          <w:p w:rsidR="00AD4B92" w:rsidRPr="00775885" w:rsidRDefault="00AD4B92" w:rsidP="003673C9">
            <w:pPr>
              <w:rPr>
                <w:rFonts w:ascii="Times New Roman" w:hAnsi="Times New Roman" w:cs="Times New Roman"/>
                <w:sz w:val="20"/>
                <w:szCs w:val="20"/>
              </w:rPr>
            </w:pPr>
          </w:p>
        </w:tc>
        <w:tc>
          <w:tcPr>
            <w:tcW w:w="1494" w:type="dxa"/>
            <w:tcBorders>
              <w:top w:val="double" w:sz="4" w:space="0" w:color="auto"/>
              <w:left w:val="single" w:sz="4" w:space="0" w:color="auto"/>
              <w:bottom w:val="single" w:sz="4" w:space="0" w:color="auto"/>
              <w:right w:val="thinThickSmallGap" w:sz="24" w:space="0" w:color="auto"/>
            </w:tcBorders>
            <w:shd w:val="clear" w:color="auto" w:fill="auto"/>
          </w:tcPr>
          <w:p w:rsidR="00AD4B92" w:rsidRPr="00775885" w:rsidRDefault="00AD4B92" w:rsidP="003673C9">
            <w:pPr>
              <w:rPr>
                <w:rFonts w:ascii="Times New Roman" w:hAnsi="Times New Roman" w:cs="Times New Roman"/>
                <w:sz w:val="20"/>
                <w:szCs w:val="20"/>
              </w:rPr>
            </w:pPr>
          </w:p>
        </w:tc>
      </w:tr>
      <w:tr w:rsidR="00AD4B92" w:rsidRPr="00F15E04" w:rsidTr="003673C9">
        <w:trPr>
          <w:trHeight w:val="4661"/>
        </w:trPr>
        <w:tc>
          <w:tcPr>
            <w:tcW w:w="9000"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AD4B92" w:rsidRPr="00775885" w:rsidRDefault="00AD4B92" w:rsidP="003673C9">
            <w:pP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 xml:space="preserve">НАЧИН ОСТВАРИВАЊА ПРОГРАМА  </w:t>
            </w:r>
          </w:p>
          <w:p w:rsidR="00AD4B92" w:rsidRPr="00775885" w:rsidRDefault="00AD4B92" w:rsidP="003673C9">
            <w:pPr>
              <w:pStyle w:val="1tekst"/>
              <w:ind w:left="0" w:right="-2" w:firstLine="567"/>
              <w:rPr>
                <w:rFonts w:ascii="Times New Roman" w:hAnsi="Times New Roman" w:cs="Times New Roman"/>
              </w:rPr>
            </w:pPr>
          </w:p>
          <w:p w:rsidR="00801FEA" w:rsidRPr="00801FEA" w:rsidRDefault="00801FEA" w:rsidP="00801FEA">
            <w:pPr>
              <w:tabs>
                <w:tab w:val="left" w:pos="9781"/>
              </w:tabs>
              <w:autoSpaceDE w:val="0"/>
              <w:autoSpaceDN w:val="0"/>
              <w:adjustRightInd w:val="0"/>
              <w:jc w:val="both"/>
              <w:rPr>
                <w:rFonts w:ascii="Times New Roman" w:hAnsi="Times New Roman" w:cs="Times New Roman"/>
                <w:sz w:val="20"/>
                <w:szCs w:val="20"/>
              </w:rPr>
            </w:pPr>
            <w:r w:rsidRPr="00801FEA">
              <w:rPr>
                <w:rFonts w:ascii="Times New Roman" w:hAnsi="Times New Roman" w:cs="Times New Roman"/>
                <w:sz w:val="20"/>
                <w:szCs w:val="20"/>
              </w:rPr>
              <w:t>Садржаји опште географије који се изучавају у петом и шестом разреду представљају основу за касније изучавање регионалне географије. Природна средина је јединствена целина са свим   својим компонентима. Треба указати на међузависност природе и човека, као и на неопходност рационалног управљања природним добрима. Обрада Европе у целини треба да</w:t>
            </w:r>
            <w:r>
              <w:rPr>
                <w:rFonts w:ascii="Times New Roman" w:hAnsi="Times New Roman" w:cs="Times New Roman"/>
                <w:sz w:val="20"/>
                <w:szCs w:val="20"/>
                <w:lang w:val="sr-Cyrl-CS"/>
              </w:rPr>
              <w:t xml:space="preserve"> </w:t>
            </w:r>
            <w:r w:rsidRPr="00801FEA">
              <w:rPr>
                <w:rFonts w:ascii="Times New Roman" w:hAnsi="Times New Roman" w:cs="Times New Roman"/>
                <w:sz w:val="20"/>
                <w:szCs w:val="20"/>
              </w:rPr>
              <w:t>пружа могућност сагледавања општих карактеристика континента, да би се на основу тога јасније могле уочити особености појединих регионалних целина.</w:t>
            </w:r>
          </w:p>
          <w:p w:rsidR="00801FEA" w:rsidRPr="000248CF" w:rsidRDefault="00801FEA" w:rsidP="00801FEA">
            <w:pPr>
              <w:rPr>
                <w:sz w:val="18"/>
                <w:szCs w:val="18"/>
                <w:lang w:val="sr-Latn-CS"/>
              </w:rPr>
            </w:pPr>
          </w:p>
          <w:p w:rsidR="00801FEA" w:rsidRPr="000248CF" w:rsidRDefault="00801FEA" w:rsidP="00801FEA">
            <w:pPr>
              <w:rPr>
                <w:sz w:val="18"/>
                <w:szCs w:val="18"/>
                <w:lang w:val="sr-Latn-CS"/>
              </w:rPr>
            </w:pPr>
          </w:p>
          <w:p w:rsidR="00AD4B92" w:rsidRPr="00AD4B92" w:rsidRDefault="00AD4B92" w:rsidP="00AD4B92">
            <w:pPr>
              <w:pStyle w:val="1tekst"/>
              <w:ind w:left="0" w:right="0" w:firstLine="567"/>
              <w:rPr>
                <w:rFonts w:ascii="Times New Roman" w:hAnsi="Times New Roman" w:cs="Times New Roman"/>
                <w:lang w:val="sr-Cyrl-CS"/>
              </w:rPr>
            </w:pPr>
          </w:p>
          <w:p w:rsidR="00AD4B92" w:rsidRPr="00AD4B92" w:rsidRDefault="00AD4B92" w:rsidP="003673C9">
            <w:pPr>
              <w:pStyle w:val="1tekst"/>
              <w:ind w:left="0" w:right="0" w:firstLine="567"/>
              <w:rPr>
                <w:rFonts w:ascii="Times New Roman" w:hAnsi="Times New Roman" w:cs="Times New Roman"/>
                <w:lang w:val="sr-Cyrl-CS"/>
              </w:rPr>
            </w:pPr>
          </w:p>
        </w:tc>
      </w:tr>
    </w:tbl>
    <w:p w:rsidR="00036035" w:rsidRDefault="00036035" w:rsidP="00036035">
      <w:pPr>
        <w:jc w:val="both"/>
        <w:rPr>
          <w:rFonts w:ascii="Times New Roman" w:hAnsi="Times New Roman"/>
          <w:sz w:val="24"/>
          <w:szCs w:val="24"/>
          <w:lang w:val="sr-Cyrl-CS"/>
        </w:rPr>
      </w:pPr>
    </w:p>
    <w:p w:rsidR="00F4304A" w:rsidRDefault="00F4304A" w:rsidP="00F4304A">
      <w:pPr>
        <w:ind w:firstLine="720"/>
        <w:jc w:val="both"/>
        <w:rPr>
          <w:rFonts w:ascii="Times New Roman" w:hAnsi="Times New Roman"/>
          <w:sz w:val="24"/>
          <w:szCs w:val="24"/>
          <w:lang w:val="sr-Latn-CS"/>
        </w:rPr>
      </w:pPr>
    </w:p>
    <w:p w:rsidR="003673C9" w:rsidRDefault="003673C9" w:rsidP="00F4304A">
      <w:pPr>
        <w:ind w:firstLine="720"/>
        <w:jc w:val="both"/>
        <w:rPr>
          <w:rFonts w:ascii="Times New Roman" w:hAnsi="Times New Roman"/>
          <w:sz w:val="24"/>
          <w:szCs w:val="24"/>
          <w:lang w:val="sr-Latn-CS"/>
        </w:rPr>
      </w:pPr>
    </w:p>
    <w:p w:rsidR="000D06E5" w:rsidRDefault="000D06E5" w:rsidP="00F4304A">
      <w:pPr>
        <w:ind w:firstLine="720"/>
        <w:jc w:val="both"/>
        <w:rPr>
          <w:rFonts w:ascii="Times New Roman" w:hAnsi="Times New Roman"/>
          <w:sz w:val="24"/>
          <w:szCs w:val="24"/>
          <w:lang w:val="sr-Latn-CS"/>
        </w:rPr>
      </w:pPr>
    </w:p>
    <w:p w:rsidR="000D06E5" w:rsidRDefault="000D06E5" w:rsidP="00F4304A">
      <w:pPr>
        <w:ind w:firstLine="720"/>
        <w:jc w:val="both"/>
        <w:rPr>
          <w:rFonts w:ascii="Times New Roman" w:hAnsi="Times New Roman"/>
          <w:sz w:val="24"/>
          <w:szCs w:val="24"/>
          <w:lang w:val="sr-Latn-CS"/>
        </w:rPr>
      </w:pPr>
    </w:p>
    <w:p w:rsidR="000D06E5" w:rsidRDefault="000D06E5" w:rsidP="00F4304A">
      <w:pPr>
        <w:ind w:firstLine="720"/>
        <w:jc w:val="both"/>
        <w:rPr>
          <w:rFonts w:ascii="Times New Roman" w:hAnsi="Times New Roman"/>
          <w:sz w:val="24"/>
          <w:szCs w:val="24"/>
          <w:lang w:val="sr-Latn-CS"/>
        </w:rPr>
      </w:pPr>
    </w:p>
    <w:p w:rsidR="000D06E5" w:rsidRDefault="000D06E5" w:rsidP="00F4304A">
      <w:pPr>
        <w:ind w:firstLine="720"/>
        <w:jc w:val="both"/>
        <w:rPr>
          <w:rFonts w:ascii="Times New Roman" w:hAnsi="Times New Roman"/>
          <w:sz w:val="24"/>
          <w:szCs w:val="24"/>
          <w:lang w:val="sr-Latn-CS"/>
        </w:rPr>
      </w:pPr>
    </w:p>
    <w:p w:rsidR="000D06E5" w:rsidRDefault="000D06E5" w:rsidP="00F4304A">
      <w:pPr>
        <w:ind w:firstLine="720"/>
        <w:jc w:val="both"/>
        <w:rPr>
          <w:rFonts w:ascii="Times New Roman" w:hAnsi="Times New Roman"/>
          <w:sz w:val="24"/>
          <w:szCs w:val="24"/>
          <w:lang w:val="sr-Latn-CS"/>
        </w:rPr>
      </w:pPr>
    </w:p>
    <w:p w:rsidR="000D06E5" w:rsidRDefault="000D06E5" w:rsidP="00F4304A">
      <w:pPr>
        <w:ind w:firstLine="720"/>
        <w:jc w:val="both"/>
        <w:rPr>
          <w:rFonts w:ascii="Times New Roman" w:hAnsi="Times New Roman"/>
          <w:sz w:val="24"/>
          <w:szCs w:val="24"/>
          <w:lang w:val="sr-Latn-CS"/>
        </w:rPr>
      </w:pPr>
    </w:p>
    <w:p w:rsidR="000D06E5" w:rsidRDefault="000D06E5" w:rsidP="00F4304A">
      <w:pPr>
        <w:ind w:firstLine="720"/>
        <w:jc w:val="both"/>
        <w:rPr>
          <w:rFonts w:ascii="Times New Roman" w:hAnsi="Times New Roman"/>
          <w:sz w:val="24"/>
          <w:szCs w:val="24"/>
          <w:lang w:val="sr-Latn-CS"/>
        </w:rPr>
      </w:pPr>
    </w:p>
    <w:p w:rsidR="000D06E5" w:rsidRDefault="000D06E5" w:rsidP="00F4304A">
      <w:pPr>
        <w:ind w:firstLine="720"/>
        <w:jc w:val="both"/>
        <w:rPr>
          <w:rFonts w:ascii="Times New Roman" w:hAnsi="Times New Roman"/>
          <w:sz w:val="24"/>
          <w:szCs w:val="24"/>
          <w:lang w:val="sr-Latn-CS"/>
        </w:rPr>
      </w:pPr>
    </w:p>
    <w:p w:rsidR="000D06E5" w:rsidRDefault="000D06E5" w:rsidP="00F4304A">
      <w:pPr>
        <w:ind w:firstLine="720"/>
        <w:jc w:val="both"/>
        <w:rPr>
          <w:rFonts w:ascii="Times New Roman" w:hAnsi="Times New Roman"/>
          <w:sz w:val="24"/>
          <w:szCs w:val="24"/>
          <w:lang w:val="sr-Latn-CS"/>
        </w:rPr>
      </w:pPr>
    </w:p>
    <w:p w:rsidR="000D06E5" w:rsidRDefault="000D06E5" w:rsidP="00F4304A">
      <w:pPr>
        <w:ind w:firstLine="720"/>
        <w:jc w:val="both"/>
        <w:rPr>
          <w:rFonts w:ascii="Times New Roman" w:hAnsi="Times New Roman"/>
          <w:sz w:val="24"/>
          <w:szCs w:val="24"/>
          <w:lang w:val="sr-Latn-CS"/>
        </w:rPr>
      </w:pPr>
    </w:p>
    <w:p w:rsidR="000D06E5" w:rsidRDefault="000D06E5" w:rsidP="00F4304A">
      <w:pPr>
        <w:ind w:firstLine="720"/>
        <w:jc w:val="both"/>
        <w:rPr>
          <w:rFonts w:ascii="Times New Roman" w:hAnsi="Times New Roman"/>
          <w:sz w:val="24"/>
          <w:szCs w:val="24"/>
          <w:lang w:val="sr-Latn-CS"/>
        </w:rPr>
      </w:pPr>
    </w:p>
    <w:p w:rsidR="000D06E5" w:rsidRDefault="000D06E5" w:rsidP="00F4304A">
      <w:pPr>
        <w:ind w:firstLine="720"/>
        <w:jc w:val="both"/>
        <w:rPr>
          <w:rFonts w:ascii="Times New Roman" w:hAnsi="Times New Roman"/>
          <w:sz w:val="24"/>
          <w:szCs w:val="24"/>
          <w:lang w:val="sr-Latn-CS"/>
        </w:rPr>
      </w:pPr>
    </w:p>
    <w:p w:rsidR="000D06E5" w:rsidRDefault="000D06E5" w:rsidP="00F4304A">
      <w:pPr>
        <w:ind w:firstLine="720"/>
        <w:jc w:val="both"/>
        <w:rPr>
          <w:rFonts w:ascii="Times New Roman" w:hAnsi="Times New Roman"/>
          <w:sz w:val="24"/>
          <w:szCs w:val="24"/>
          <w:lang w:val="sr-Latn-CS"/>
        </w:rPr>
      </w:pPr>
    </w:p>
    <w:p w:rsidR="003673C9" w:rsidRPr="003673C9" w:rsidRDefault="003673C9" w:rsidP="00F4304A">
      <w:pPr>
        <w:ind w:firstLine="720"/>
        <w:jc w:val="both"/>
        <w:rPr>
          <w:rFonts w:ascii="Times New Roman" w:hAnsi="Times New Roman"/>
          <w:sz w:val="24"/>
          <w:szCs w:val="24"/>
          <w:lang w:val="sr-Latn-CS"/>
        </w:rPr>
      </w:pPr>
    </w:p>
    <w:p w:rsidR="00673778" w:rsidRPr="000D06E5" w:rsidRDefault="000D06E5" w:rsidP="00571B68">
      <w:pPr>
        <w:jc w:val="both"/>
        <w:rPr>
          <w:rFonts w:ascii="Times New Roman" w:hAnsi="Times New Roman"/>
          <w:b/>
          <w:sz w:val="24"/>
          <w:szCs w:val="24"/>
          <w:lang w:val="sr-Latn-CS"/>
        </w:rPr>
      </w:pPr>
      <w:r>
        <w:rPr>
          <w:rFonts w:ascii="Times New Roman" w:hAnsi="Times New Roman"/>
          <w:b/>
          <w:sz w:val="24"/>
          <w:szCs w:val="24"/>
          <w:lang w:val="sr-Latn-CS"/>
        </w:rPr>
        <w:lastRenderedPageBreak/>
        <w:t xml:space="preserve">      </w:t>
      </w:r>
      <w:r w:rsidR="002B62DB">
        <w:rPr>
          <w:rFonts w:ascii="Times New Roman" w:hAnsi="Times New Roman"/>
          <w:b/>
          <w:sz w:val="24"/>
          <w:szCs w:val="24"/>
          <w:lang w:val="sr-Cyrl-CS"/>
        </w:rPr>
        <w:t>МАТЕМАТИКА</w:t>
      </w:r>
    </w:p>
    <w:tbl>
      <w:tblPr>
        <w:tblW w:w="1558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9"/>
        <w:gridCol w:w="1222"/>
        <w:gridCol w:w="883"/>
        <w:gridCol w:w="808"/>
        <w:gridCol w:w="2227"/>
        <w:gridCol w:w="1375"/>
        <w:gridCol w:w="1506"/>
        <w:gridCol w:w="6588"/>
      </w:tblGrid>
      <w:tr w:rsidR="000D06E5" w:rsidRPr="00357C8A" w:rsidTr="00C51131">
        <w:trPr>
          <w:gridAfter w:val="1"/>
          <w:wAfter w:w="6588" w:type="dxa"/>
          <w:cantSplit/>
        </w:trPr>
        <w:tc>
          <w:tcPr>
            <w:tcW w:w="979" w:type="dxa"/>
            <w:tcBorders>
              <w:top w:val="thinThickSmallGap" w:sz="24" w:space="0" w:color="auto"/>
              <w:left w:val="thinThickSmallGap" w:sz="24" w:space="0" w:color="auto"/>
              <w:bottom w:val="double" w:sz="4" w:space="0" w:color="auto"/>
            </w:tcBorders>
            <w:shd w:val="clear" w:color="auto" w:fill="auto"/>
          </w:tcPr>
          <w:p w:rsidR="000D06E5" w:rsidRPr="00357C8A" w:rsidRDefault="000D06E5" w:rsidP="000D06E5">
            <w:pPr>
              <w:rPr>
                <w:b/>
                <w:lang w:val="sr-Cyrl-CS"/>
              </w:rPr>
            </w:pPr>
            <w:r w:rsidRPr="00357C8A">
              <w:rPr>
                <w:b/>
                <w:lang w:val="sr-Cyrl-CS"/>
              </w:rPr>
              <w:t>Општи</w:t>
            </w:r>
          </w:p>
          <w:p w:rsidR="000D06E5" w:rsidRPr="00357C8A" w:rsidRDefault="000D06E5" w:rsidP="000D06E5">
            <w:pPr>
              <w:jc w:val="center"/>
              <w:rPr>
                <w:lang w:val="sr-Cyrl-CS"/>
              </w:rPr>
            </w:pPr>
            <w:r w:rsidRPr="00357C8A">
              <w:rPr>
                <w:b/>
                <w:lang w:val="sr-Cyrl-CS"/>
              </w:rPr>
              <w:t>циљеви и задаци</w:t>
            </w:r>
          </w:p>
        </w:tc>
        <w:tc>
          <w:tcPr>
            <w:tcW w:w="8021" w:type="dxa"/>
            <w:gridSpan w:val="6"/>
            <w:tcBorders>
              <w:top w:val="thinThickSmallGap" w:sz="24" w:space="0" w:color="auto"/>
              <w:bottom w:val="double" w:sz="4" w:space="0" w:color="auto"/>
              <w:right w:val="thinThickSmallGap" w:sz="24" w:space="0" w:color="auto"/>
            </w:tcBorders>
            <w:shd w:val="clear" w:color="auto" w:fill="auto"/>
          </w:tcPr>
          <w:p w:rsidR="000D06E5" w:rsidRPr="000D06E5" w:rsidRDefault="000D06E5" w:rsidP="000D06E5">
            <w:pPr>
              <w:pStyle w:val="NoSpacing"/>
              <w:rPr>
                <w:rFonts w:ascii="Times New Roman" w:hAnsi="Times New Roman"/>
                <w:sz w:val="20"/>
                <w:szCs w:val="20"/>
              </w:rPr>
            </w:pPr>
            <w:r w:rsidRPr="000D06E5">
              <w:rPr>
                <w:b/>
                <w:sz w:val="20"/>
                <w:szCs w:val="20"/>
              </w:rPr>
              <w:t xml:space="preserve">     </w:t>
            </w:r>
            <w:r w:rsidRPr="000D06E5">
              <w:rPr>
                <w:rFonts w:ascii="Times New Roman" w:hAnsi="Times New Roman"/>
                <w:b/>
                <w:sz w:val="20"/>
                <w:szCs w:val="20"/>
                <w:lang w:val="ru-RU"/>
              </w:rPr>
              <w:t>Циљ</w:t>
            </w:r>
            <w:r w:rsidRPr="000D06E5">
              <w:rPr>
                <w:rFonts w:ascii="Times New Roman" w:hAnsi="Times New Roman"/>
                <w:sz w:val="20"/>
                <w:szCs w:val="20"/>
                <w:lang w:val="ru-RU"/>
              </w:rPr>
              <w:t xml:space="preserve"> наставе математике у основној школи јесте: да ученици усвоје елементарна математичка знања која су потребна за схватање појава и зависности у животу и друштву; да оспособи ученике за примену усвојених математичких знања у решавању разноврсних задатака из животне праксе, за успешно настављање математичког образовања и за самообразовање; као и да допринесе развијању менталних способности, формирању научног погледа на свет и свестраном развитку личности ученика.</w:t>
            </w:r>
          </w:p>
          <w:p w:rsidR="000D06E5" w:rsidRPr="000D06E5" w:rsidRDefault="000D06E5" w:rsidP="000D06E5">
            <w:pPr>
              <w:pStyle w:val="NoSpacing"/>
              <w:rPr>
                <w:rFonts w:ascii="Times New Roman" w:hAnsi="Times New Roman"/>
                <w:sz w:val="20"/>
                <w:szCs w:val="20"/>
              </w:rPr>
            </w:pPr>
            <w:r w:rsidRPr="000D06E5">
              <w:rPr>
                <w:rFonts w:ascii="Times New Roman" w:hAnsi="Times New Roman"/>
                <w:b/>
                <w:sz w:val="20"/>
                <w:szCs w:val="20"/>
              </w:rPr>
              <w:t xml:space="preserve">     Задаци</w:t>
            </w:r>
            <w:r w:rsidRPr="000D06E5">
              <w:rPr>
                <w:rFonts w:ascii="Times New Roman" w:hAnsi="Times New Roman"/>
                <w:sz w:val="20"/>
                <w:szCs w:val="20"/>
              </w:rPr>
              <w:t xml:space="preserve"> наставе математике јесу:</w:t>
            </w:r>
          </w:p>
          <w:p w:rsidR="000D06E5" w:rsidRPr="000D06E5" w:rsidRDefault="000D06E5" w:rsidP="000D06E5">
            <w:pPr>
              <w:pStyle w:val="NoSpacing"/>
              <w:rPr>
                <w:rFonts w:ascii="Times New Roman" w:hAnsi="Times New Roman"/>
                <w:sz w:val="20"/>
                <w:szCs w:val="20"/>
              </w:rPr>
            </w:pPr>
            <w:r w:rsidRPr="000D06E5">
              <w:rPr>
                <w:rFonts w:ascii="Times New Roman" w:hAnsi="Times New Roman"/>
                <w:sz w:val="20"/>
                <w:szCs w:val="20"/>
              </w:rPr>
              <w:t xml:space="preserve">- </w:t>
            </w:r>
            <w:r w:rsidRPr="000D06E5">
              <w:rPr>
                <w:rFonts w:ascii="Times New Roman" w:hAnsi="Times New Roman"/>
                <w:sz w:val="20"/>
                <w:szCs w:val="20"/>
                <w:lang w:val="ru-RU"/>
              </w:rPr>
              <w:t xml:space="preserve">да ученици стичу знања неопходна за разумевање квантитативних и просторних односа и законитости у разним појавама у природи, </w:t>
            </w:r>
          </w:p>
          <w:p w:rsidR="000D06E5" w:rsidRPr="000D06E5" w:rsidRDefault="000D06E5" w:rsidP="000D06E5">
            <w:pPr>
              <w:pStyle w:val="NoSpacing"/>
              <w:rPr>
                <w:rFonts w:ascii="Times New Roman" w:hAnsi="Times New Roman"/>
                <w:sz w:val="20"/>
                <w:szCs w:val="20"/>
                <w:lang w:val="ru-RU"/>
              </w:rPr>
            </w:pPr>
            <w:r w:rsidRPr="000D06E5">
              <w:rPr>
                <w:rFonts w:ascii="Times New Roman" w:hAnsi="Times New Roman"/>
                <w:sz w:val="20"/>
                <w:szCs w:val="20"/>
              </w:rPr>
              <w:t xml:space="preserve">  </w:t>
            </w:r>
            <w:r w:rsidRPr="000D06E5">
              <w:rPr>
                <w:rFonts w:ascii="Times New Roman" w:hAnsi="Times New Roman"/>
                <w:sz w:val="20"/>
                <w:szCs w:val="20"/>
                <w:lang w:val="ru-RU"/>
              </w:rPr>
              <w:t>друштву и свакодневном животу.</w:t>
            </w:r>
          </w:p>
          <w:p w:rsidR="000D06E5" w:rsidRPr="000D06E5" w:rsidRDefault="000D06E5" w:rsidP="000D06E5">
            <w:pPr>
              <w:pStyle w:val="NoSpacing"/>
              <w:rPr>
                <w:rFonts w:ascii="Times New Roman" w:hAnsi="Times New Roman"/>
                <w:sz w:val="20"/>
                <w:szCs w:val="20"/>
              </w:rPr>
            </w:pPr>
            <w:r w:rsidRPr="000D06E5">
              <w:rPr>
                <w:rFonts w:ascii="Times New Roman" w:hAnsi="Times New Roman"/>
                <w:sz w:val="20"/>
                <w:szCs w:val="20"/>
              </w:rPr>
              <w:t xml:space="preserve">- </w:t>
            </w:r>
            <w:r w:rsidRPr="000D06E5">
              <w:rPr>
                <w:rFonts w:ascii="Times New Roman" w:hAnsi="Times New Roman"/>
                <w:sz w:val="20"/>
                <w:szCs w:val="20"/>
                <w:lang w:val="ru-RU"/>
              </w:rPr>
              <w:t xml:space="preserve">да ученици стичу основну математичку културу потребну за откривање улоге и примене математике у различитим под-ручјима човекове </w:t>
            </w:r>
          </w:p>
          <w:p w:rsidR="000D06E5" w:rsidRPr="000D06E5" w:rsidRDefault="000D06E5" w:rsidP="000D06E5">
            <w:pPr>
              <w:pStyle w:val="NoSpacing"/>
              <w:rPr>
                <w:rFonts w:ascii="Times New Roman" w:hAnsi="Times New Roman"/>
                <w:sz w:val="20"/>
                <w:szCs w:val="20"/>
                <w:lang w:val="ru-RU"/>
              </w:rPr>
            </w:pPr>
            <w:r w:rsidRPr="000D06E5">
              <w:rPr>
                <w:rFonts w:ascii="Times New Roman" w:hAnsi="Times New Roman"/>
                <w:sz w:val="20"/>
                <w:szCs w:val="20"/>
              </w:rPr>
              <w:t xml:space="preserve">  </w:t>
            </w:r>
            <w:r w:rsidRPr="000D06E5">
              <w:rPr>
                <w:rFonts w:ascii="Times New Roman" w:hAnsi="Times New Roman"/>
                <w:sz w:val="20"/>
                <w:szCs w:val="20"/>
                <w:lang w:val="ru-RU"/>
              </w:rPr>
              <w:t>делатности (математичко моделовање), за успешно настављање образовања и укључивање у рад;</w:t>
            </w:r>
          </w:p>
          <w:p w:rsidR="000D06E5" w:rsidRPr="000D06E5" w:rsidRDefault="000D06E5" w:rsidP="000D06E5">
            <w:pPr>
              <w:pStyle w:val="NoSpacing"/>
              <w:rPr>
                <w:rFonts w:ascii="Times New Roman" w:hAnsi="Times New Roman"/>
                <w:sz w:val="20"/>
                <w:szCs w:val="20"/>
                <w:lang w:val="ru-RU"/>
              </w:rPr>
            </w:pPr>
            <w:r w:rsidRPr="000D06E5">
              <w:rPr>
                <w:rFonts w:ascii="Times New Roman" w:hAnsi="Times New Roman"/>
                <w:sz w:val="20"/>
                <w:szCs w:val="20"/>
              </w:rPr>
              <w:t xml:space="preserve">- </w:t>
            </w:r>
            <w:r w:rsidRPr="000D06E5">
              <w:rPr>
                <w:rFonts w:ascii="Times New Roman" w:hAnsi="Times New Roman"/>
                <w:sz w:val="20"/>
                <w:szCs w:val="20"/>
                <w:lang w:val="ru-RU"/>
              </w:rPr>
              <w:t>да развија ученикову способност посматрања, опажања и логичког, критичког, стваралачког и апстрактног мишљења;</w:t>
            </w:r>
          </w:p>
          <w:p w:rsidR="000D06E5" w:rsidRPr="000D06E5" w:rsidRDefault="000D06E5" w:rsidP="000D06E5">
            <w:pPr>
              <w:pStyle w:val="NoSpacing"/>
              <w:rPr>
                <w:rFonts w:ascii="Times New Roman" w:hAnsi="Times New Roman"/>
                <w:sz w:val="20"/>
                <w:szCs w:val="20"/>
              </w:rPr>
            </w:pPr>
            <w:r w:rsidRPr="000D06E5">
              <w:rPr>
                <w:rFonts w:ascii="Times New Roman" w:hAnsi="Times New Roman"/>
                <w:sz w:val="20"/>
                <w:szCs w:val="20"/>
              </w:rPr>
              <w:t xml:space="preserve">- </w:t>
            </w:r>
            <w:r w:rsidRPr="000D06E5">
              <w:rPr>
                <w:rFonts w:ascii="Times New Roman" w:hAnsi="Times New Roman"/>
                <w:sz w:val="20"/>
                <w:szCs w:val="20"/>
                <w:lang w:val="ru-RU"/>
              </w:rPr>
              <w:t>да развија културне, радне, етичке и естетске навике ученика, као и математичку радозналост у изучавању природних појава;</w:t>
            </w:r>
          </w:p>
          <w:p w:rsidR="000D06E5" w:rsidRPr="00F5195A" w:rsidRDefault="000D06E5" w:rsidP="000D06E5">
            <w:pPr>
              <w:pStyle w:val="1tekst"/>
              <w:ind w:left="0" w:right="0" w:firstLine="0"/>
              <w:rPr>
                <w:rFonts w:ascii="Times New Roman" w:hAnsi="Times New Roman" w:cs="Times New Roman"/>
                <w:sz w:val="24"/>
                <w:szCs w:val="24"/>
              </w:rPr>
            </w:pPr>
            <w:r w:rsidRPr="000D06E5">
              <w:rPr>
                <w:rFonts w:ascii="Times New Roman" w:hAnsi="Times New Roman" w:cs="Times New Roman"/>
              </w:rPr>
              <w:t xml:space="preserve">- </w:t>
            </w:r>
            <w:r w:rsidRPr="000D06E5">
              <w:rPr>
                <w:rFonts w:ascii="Times New Roman" w:hAnsi="Times New Roman" w:cs="Times New Roman"/>
                <w:lang w:val="ru-RU"/>
              </w:rPr>
              <w:t>да ученици стичу способност изражавања математичким језиком, јасност и прецизност изражавања у писменом и усменом облику</w:t>
            </w:r>
          </w:p>
        </w:tc>
      </w:tr>
      <w:tr w:rsidR="00945B28" w:rsidRPr="00357C8A" w:rsidTr="00C51131">
        <w:trPr>
          <w:gridAfter w:val="1"/>
          <w:wAfter w:w="6588" w:type="dxa"/>
          <w:cantSplit/>
          <w:trHeight w:val="840"/>
        </w:trPr>
        <w:tc>
          <w:tcPr>
            <w:tcW w:w="979" w:type="dxa"/>
            <w:vMerge w:val="restart"/>
            <w:tcBorders>
              <w:top w:val="double" w:sz="4" w:space="0" w:color="auto"/>
              <w:left w:val="thinThickSmallGap" w:sz="24" w:space="0" w:color="auto"/>
            </w:tcBorders>
            <w:shd w:val="clear" w:color="auto" w:fill="auto"/>
            <w:vAlign w:val="center"/>
          </w:tcPr>
          <w:p w:rsidR="000D06E5" w:rsidRPr="00775885" w:rsidRDefault="000D06E5" w:rsidP="000D06E5">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Редни број</w:t>
            </w:r>
          </w:p>
        </w:tc>
        <w:tc>
          <w:tcPr>
            <w:tcW w:w="1222" w:type="dxa"/>
            <w:vMerge w:val="restart"/>
            <w:tcBorders>
              <w:top w:val="double" w:sz="4" w:space="0" w:color="auto"/>
              <w:right w:val="single" w:sz="4" w:space="0" w:color="auto"/>
            </w:tcBorders>
            <w:shd w:val="clear" w:color="auto" w:fill="auto"/>
            <w:vAlign w:val="center"/>
          </w:tcPr>
          <w:p w:rsidR="000D06E5" w:rsidRPr="00775885" w:rsidRDefault="000D06E5" w:rsidP="000D06E5">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 xml:space="preserve">НАЗИВ </w:t>
            </w:r>
            <w:r w:rsidRPr="00775885">
              <w:rPr>
                <w:rFonts w:ascii="Times New Roman" w:hAnsi="Times New Roman" w:cs="Times New Roman"/>
                <w:b/>
                <w:sz w:val="20"/>
                <w:szCs w:val="20"/>
              </w:rPr>
              <w:t xml:space="preserve"> </w:t>
            </w:r>
            <w:r w:rsidRPr="00775885">
              <w:rPr>
                <w:rFonts w:ascii="Times New Roman" w:hAnsi="Times New Roman" w:cs="Times New Roman"/>
                <w:b/>
                <w:sz w:val="20"/>
                <w:szCs w:val="20"/>
                <w:lang w:val="sr-Cyrl-CS"/>
              </w:rPr>
              <w:t xml:space="preserve"> ТЕМЕ</w:t>
            </w:r>
          </w:p>
        </w:tc>
        <w:tc>
          <w:tcPr>
            <w:tcW w:w="1691" w:type="dxa"/>
            <w:gridSpan w:val="2"/>
            <w:tcBorders>
              <w:top w:val="double" w:sz="4" w:space="0" w:color="auto"/>
              <w:bottom w:val="single" w:sz="4" w:space="0" w:color="auto"/>
            </w:tcBorders>
            <w:shd w:val="clear" w:color="auto" w:fill="auto"/>
            <w:vAlign w:val="center"/>
          </w:tcPr>
          <w:p w:rsidR="000D06E5" w:rsidRPr="00775885" w:rsidRDefault="000D06E5" w:rsidP="000D06E5">
            <w:pPr>
              <w:jc w:val="center"/>
              <w:rPr>
                <w:rFonts w:ascii="Times New Roman" w:hAnsi="Times New Roman" w:cs="Times New Roman"/>
                <w:b/>
                <w:sz w:val="20"/>
                <w:szCs w:val="20"/>
              </w:rPr>
            </w:pPr>
            <w:r w:rsidRPr="00775885">
              <w:rPr>
                <w:rFonts w:ascii="Times New Roman" w:hAnsi="Times New Roman" w:cs="Times New Roman"/>
                <w:b/>
                <w:sz w:val="20"/>
                <w:szCs w:val="20"/>
              </w:rPr>
              <w:t>Оријентациони</w:t>
            </w:r>
          </w:p>
          <w:p w:rsidR="000D06E5" w:rsidRPr="00775885" w:rsidRDefault="000D06E5" w:rsidP="000D06E5">
            <w:pPr>
              <w:jc w:val="center"/>
              <w:rPr>
                <w:rFonts w:ascii="Times New Roman" w:hAnsi="Times New Roman" w:cs="Times New Roman"/>
                <w:b/>
                <w:sz w:val="20"/>
                <w:szCs w:val="20"/>
              </w:rPr>
            </w:pPr>
            <w:r w:rsidRPr="00775885">
              <w:rPr>
                <w:rFonts w:ascii="Times New Roman" w:hAnsi="Times New Roman" w:cs="Times New Roman"/>
                <w:b/>
                <w:sz w:val="20"/>
                <w:szCs w:val="20"/>
              </w:rPr>
              <w:t>број   часова</w:t>
            </w:r>
          </w:p>
        </w:tc>
        <w:tc>
          <w:tcPr>
            <w:tcW w:w="2227" w:type="dxa"/>
            <w:vMerge w:val="restart"/>
            <w:tcBorders>
              <w:top w:val="double" w:sz="4" w:space="0" w:color="auto"/>
              <w:right w:val="double" w:sz="4" w:space="0" w:color="auto"/>
            </w:tcBorders>
            <w:shd w:val="clear" w:color="auto" w:fill="auto"/>
            <w:vAlign w:val="center"/>
          </w:tcPr>
          <w:p w:rsidR="000D06E5" w:rsidRPr="00775885" w:rsidRDefault="000D06E5" w:rsidP="000D06E5">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СПЕЦИФИЧНИ  ЦИЉЕВИ И ЗАДАЦИ</w:t>
            </w:r>
          </w:p>
        </w:tc>
        <w:tc>
          <w:tcPr>
            <w:tcW w:w="1375" w:type="dxa"/>
            <w:vMerge w:val="restart"/>
            <w:tcBorders>
              <w:top w:val="double" w:sz="4" w:space="0" w:color="auto"/>
              <w:left w:val="double" w:sz="4" w:space="0" w:color="auto"/>
              <w:right w:val="single" w:sz="4" w:space="0" w:color="auto"/>
            </w:tcBorders>
            <w:shd w:val="clear" w:color="auto" w:fill="auto"/>
            <w:vAlign w:val="center"/>
          </w:tcPr>
          <w:p w:rsidR="000D06E5" w:rsidRPr="00775885" w:rsidRDefault="000D06E5" w:rsidP="000D06E5">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Област исхода стандарда</w:t>
            </w:r>
          </w:p>
          <w:p w:rsidR="000D06E5" w:rsidRPr="00775885" w:rsidRDefault="000D06E5" w:rsidP="000D06E5">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предметно подручје</w:t>
            </w:r>
          </w:p>
        </w:tc>
        <w:tc>
          <w:tcPr>
            <w:tcW w:w="1506" w:type="dxa"/>
            <w:vMerge w:val="restart"/>
            <w:tcBorders>
              <w:top w:val="double" w:sz="4" w:space="0" w:color="auto"/>
              <w:left w:val="single" w:sz="4" w:space="0" w:color="auto"/>
              <w:right w:val="thinThickSmallGap" w:sz="24" w:space="0" w:color="auto"/>
            </w:tcBorders>
            <w:shd w:val="clear" w:color="auto" w:fill="auto"/>
            <w:vAlign w:val="center"/>
          </w:tcPr>
          <w:p w:rsidR="000D06E5" w:rsidRPr="00775885" w:rsidRDefault="000D06E5" w:rsidP="000D06E5">
            <w:pPr>
              <w:jc w:val="center"/>
              <w:rPr>
                <w:rFonts w:ascii="Times New Roman" w:hAnsi="Times New Roman" w:cs="Times New Roman"/>
                <w:b/>
                <w:sz w:val="20"/>
                <w:szCs w:val="20"/>
              </w:rPr>
            </w:pPr>
            <w:r w:rsidRPr="00775885">
              <w:rPr>
                <w:rFonts w:ascii="Times New Roman" w:hAnsi="Times New Roman" w:cs="Times New Roman"/>
                <w:b/>
                <w:sz w:val="20"/>
                <w:szCs w:val="20"/>
                <w:lang w:val="ru-RU"/>
              </w:rPr>
              <w:t xml:space="preserve"> </w:t>
            </w:r>
            <w:r w:rsidRPr="00775885">
              <w:rPr>
                <w:rFonts w:ascii="Times New Roman" w:hAnsi="Times New Roman" w:cs="Times New Roman"/>
                <w:b/>
                <w:sz w:val="20"/>
                <w:szCs w:val="20"/>
              </w:rPr>
              <w:t>Начин провере остварености образовних стандарда, исхода, циљева учења</w:t>
            </w:r>
          </w:p>
        </w:tc>
      </w:tr>
      <w:tr w:rsidR="00C51131" w:rsidRPr="00357C8A" w:rsidTr="00C51131">
        <w:trPr>
          <w:gridAfter w:val="1"/>
          <w:wAfter w:w="6588" w:type="dxa"/>
          <w:cantSplit/>
          <w:trHeight w:val="255"/>
        </w:trPr>
        <w:tc>
          <w:tcPr>
            <w:tcW w:w="979" w:type="dxa"/>
            <w:vMerge/>
            <w:tcBorders>
              <w:left w:val="thinThickSmallGap" w:sz="24" w:space="0" w:color="auto"/>
              <w:bottom w:val="double" w:sz="4" w:space="0" w:color="auto"/>
            </w:tcBorders>
            <w:shd w:val="clear" w:color="auto" w:fill="auto"/>
            <w:vAlign w:val="center"/>
          </w:tcPr>
          <w:p w:rsidR="000D06E5" w:rsidRPr="00775885" w:rsidRDefault="000D06E5" w:rsidP="000D06E5">
            <w:pPr>
              <w:jc w:val="center"/>
              <w:rPr>
                <w:rFonts w:ascii="Times New Roman" w:hAnsi="Times New Roman" w:cs="Times New Roman"/>
                <w:b/>
                <w:sz w:val="20"/>
                <w:szCs w:val="20"/>
                <w:lang w:val="sr-Cyrl-CS"/>
              </w:rPr>
            </w:pPr>
          </w:p>
        </w:tc>
        <w:tc>
          <w:tcPr>
            <w:tcW w:w="1222" w:type="dxa"/>
            <w:vMerge/>
            <w:tcBorders>
              <w:bottom w:val="double" w:sz="4" w:space="0" w:color="auto"/>
              <w:right w:val="single" w:sz="4" w:space="0" w:color="auto"/>
            </w:tcBorders>
            <w:shd w:val="clear" w:color="auto" w:fill="auto"/>
            <w:vAlign w:val="center"/>
          </w:tcPr>
          <w:p w:rsidR="000D06E5" w:rsidRPr="00775885" w:rsidRDefault="000D06E5" w:rsidP="000D06E5">
            <w:pPr>
              <w:jc w:val="center"/>
              <w:rPr>
                <w:rFonts w:ascii="Times New Roman" w:hAnsi="Times New Roman" w:cs="Times New Roman"/>
                <w:b/>
                <w:sz w:val="20"/>
                <w:szCs w:val="20"/>
                <w:lang w:val="sr-Cyrl-CS"/>
              </w:rPr>
            </w:pPr>
          </w:p>
        </w:tc>
        <w:tc>
          <w:tcPr>
            <w:tcW w:w="883" w:type="dxa"/>
            <w:tcBorders>
              <w:top w:val="single" w:sz="4" w:space="0" w:color="auto"/>
              <w:bottom w:val="double" w:sz="4" w:space="0" w:color="auto"/>
            </w:tcBorders>
            <w:shd w:val="clear" w:color="auto" w:fill="auto"/>
            <w:vAlign w:val="center"/>
          </w:tcPr>
          <w:p w:rsidR="000D06E5" w:rsidRPr="00775885" w:rsidRDefault="000D06E5" w:rsidP="000D06E5">
            <w:pPr>
              <w:jc w:val="center"/>
              <w:rPr>
                <w:rFonts w:ascii="Times New Roman" w:hAnsi="Times New Roman" w:cs="Times New Roman"/>
                <w:b/>
                <w:sz w:val="20"/>
                <w:szCs w:val="20"/>
              </w:rPr>
            </w:pPr>
            <w:r w:rsidRPr="00775885">
              <w:rPr>
                <w:rFonts w:ascii="Times New Roman" w:hAnsi="Times New Roman" w:cs="Times New Roman"/>
                <w:sz w:val="20"/>
                <w:szCs w:val="20"/>
                <w:lang w:val="sr-Cyrl-CS"/>
              </w:rPr>
              <w:t>За обраду новог градива</w:t>
            </w:r>
          </w:p>
        </w:tc>
        <w:tc>
          <w:tcPr>
            <w:tcW w:w="808" w:type="dxa"/>
            <w:tcBorders>
              <w:top w:val="single" w:sz="4" w:space="0" w:color="auto"/>
              <w:bottom w:val="double" w:sz="4" w:space="0" w:color="auto"/>
            </w:tcBorders>
            <w:shd w:val="clear" w:color="auto" w:fill="auto"/>
            <w:vAlign w:val="center"/>
          </w:tcPr>
          <w:p w:rsidR="000D06E5" w:rsidRPr="00775885" w:rsidRDefault="000D06E5" w:rsidP="000D06E5">
            <w:pPr>
              <w:jc w:val="center"/>
              <w:rPr>
                <w:rFonts w:ascii="Times New Roman" w:hAnsi="Times New Roman" w:cs="Times New Roman"/>
                <w:b/>
                <w:sz w:val="20"/>
                <w:szCs w:val="20"/>
              </w:rPr>
            </w:pPr>
            <w:r w:rsidRPr="00775885">
              <w:rPr>
                <w:rFonts w:ascii="Times New Roman" w:hAnsi="Times New Roman" w:cs="Times New Roman"/>
                <w:sz w:val="20"/>
                <w:szCs w:val="20"/>
                <w:lang w:val="sr-Cyrl-CS"/>
              </w:rPr>
              <w:t>За друге типове часова</w:t>
            </w:r>
          </w:p>
        </w:tc>
        <w:tc>
          <w:tcPr>
            <w:tcW w:w="2227" w:type="dxa"/>
            <w:vMerge/>
            <w:tcBorders>
              <w:bottom w:val="double" w:sz="4" w:space="0" w:color="auto"/>
              <w:right w:val="double" w:sz="4" w:space="0" w:color="auto"/>
            </w:tcBorders>
            <w:shd w:val="clear" w:color="auto" w:fill="auto"/>
            <w:vAlign w:val="center"/>
          </w:tcPr>
          <w:p w:rsidR="000D06E5" w:rsidRPr="00775885" w:rsidRDefault="000D06E5" w:rsidP="000D06E5">
            <w:pPr>
              <w:jc w:val="center"/>
              <w:rPr>
                <w:rFonts w:ascii="Times New Roman" w:hAnsi="Times New Roman" w:cs="Times New Roman"/>
                <w:b/>
                <w:sz w:val="20"/>
                <w:szCs w:val="20"/>
                <w:lang w:val="sr-Cyrl-CS"/>
              </w:rPr>
            </w:pPr>
          </w:p>
        </w:tc>
        <w:tc>
          <w:tcPr>
            <w:tcW w:w="1375" w:type="dxa"/>
            <w:vMerge/>
            <w:tcBorders>
              <w:left w:val="double" w:sz="4" w:space="0" w:color="auto"/>
              <w:bottom w:val="double" w:sz="4" w:space="0" w:color="auto"/>
              <w:right w:val="single" w:sz="4" w:space="0" w:color="auto"/>
            </w:tcBorders>
            <w:shd w:val="clear" w:color="auto" w:fill="auto"/>
            <w:vAlign w:val="center"/>
          </w:tcPr>
          <w:p w:rsidR="000D06E5" w:rsidRPr="00775885" w:rsidRDefault="000D06E5" w:rsidP="000D06E5">
            <w:pPr>
              <w:jc w:val="center"/>
              <w:rPr>
                <w:rFonts w:ascii="Times New Roman" w:hAnsi="Times New Roman" w:cs="Times New Roman"/>
                <w:b/>
                <w:sz w:val="20"/>
                <w:szCs w:val="20"/>
                <w:lang w:val="sr-Cyrl-CS"/>
              </w:rPr>
            </w:pPr>
          </w:p>
        </w:tc>
        <w:tc>
          <w:tcPr>
            <w:tcW w:w="1506" w:type="dxa"/>
            <w:vMerge/>
            <w:tcBorders>
              <w:left w:val="single" w:sz="4" w:space="0" w:color="auto"/>
              <w:bottom w:val="double" w:sz="4" w:space="0" w:color="auto"/>
              <w:right w:val="thinThickSmallGap" w:sz="24" w:space="0" w:color="auto"/>
            </w:tcBorders>
            <w:shd w:val="clear" w:color="auto" w:fill="auto"/>
            <w:vAlign w:val="center"/>
          </w:tcPr>
          <w:p w:rsidR="000D06E5" w:rsidRPr="00775885" w:rsidRDefault="000D06E5" w:rsidP="000D06E5">
            <w:pPr>
              <w:jc w:val="center"/>
              <w:rPr>
                <w:rFonts w:ascii="Times New Roman" w:hAnsi="Times New Roman" w:cs="Times New Roman"/>
                <w:b/>
                <w:sz w:val="20"/>
                <w:szCs w:val="20"/>
                <w:lang w:val="ru-RU"/>
              </w:rPr>
            </w:pPr>
          </w:p>
        </w:tc>
      </w:tr>
      <w:tr w:rsidR="00C51131" w:rsidRPr="00357C8A" w:rsidTr="00C51131">
        <w:trPr>
          <w:gridAfter w:val="1"/>
          <w:wAfter w:w="6588" w:type="dxa"/>
          <w:cantSplit/>
        </w:trPr>
        <w:tc>
          <w:tcPr>
            <w:tcW w:w="979" w:type="dxa"/>
            <w:tcBorders>
              <w:top w:val="double" w:sz="4" w:space="0" w:color="auto"/>
              <w:left w:val="thinThickSmallGap" w:sz="24" w:space="0" w:color="auto"/>
              <w:bottom w:val="single" w:sz="4" w:space="0" w:color="auto"/>
            </w:tcBorders>
            <w:shd w:val="clear" w:color="auto" w:fill="auto"/>
            <w:vAlign w:val="center"/>
          </w:tcPr>
          <w:p w:rsidR="000D06E5" w:rsidRDefault="000D06E5" w:rsidP="000D06E5">
            <w:pPr>
              <w:jc w:val="center"/>
              <w:rPr>
                <w:rFonts w:ascii="Times New Roman" w:hAnsi="Times New Roman" w:cs="Times New Roman"/>
                <w:b/>
                <w:sz w:val="20"/>
                <w:szCs w:val="20"/>
                <w:lang w:val="sr-Latn-CS"/>
              </w:rPr>
            </w:pPr>
          </w:p>
          <w:p w:rsidR="000D06E5" w:rsidRDefault="000D06E5" w:rsidP="000D06E5">
            <w:pPr>
              <w:jc w:val="center"/>
              <w:rPr>
                <w:rFonts w:ascii="Times New Roman" w:hAnsi="Times New Roman" w:cs="Times New Roman"/>
                <w:b/>
                <w:sz w:val="20"/>
                <w:szCs w:val="20"/>
                <w:lang w:val="sr-Latn-CS"/>
              </w:rPr>
            </w:pPr>
          </w:p>
          <w:p w:rsidR="000D06E5" w:rsidRDefault="000D06E5" w:rsidP="000D06E5">
            <w:pPr>
              <w:jc w:val="center"/>
              <w:rPr>
                <w:rFonts w:ascii="Times New Roman" w:hAnsi="Times New Roman" w:cs="Times New Roman"/>
                <w:b/>
                <w:sz w:val="20"/>
                <w:szCs w:val="20"/>
                <w:lang w:val="sr-Latn-CS"/>
              </w:rPr>
            </w:pPr>
          </w:p>
          <w:p w:rsidR="000D06E5" w:rsidRDefault="000D06E5" w:rsidP="000D06E5">
            <w:pPr>
              <w:jc w:val="center"/>
              <w:rPr>
                <w:rFonts w:ascii="Times New Roman" w:hAnsi="Times New Roman" w:cs="Times New Roman"/>
                <w:b/>
                <w:sz w:val="20"/>
                <w:szCs w:val="20"/>
                <w:lang w:val="sr-Latn-CS"/>
              </w:rPr>
            </w:pPr>
            <w:r>
              <w:rPr>
                <w:rFonts w:ascii="Times New Roman" w:hAnsi="Times New Roman" w:cs="Times New Roman"/>
                <w:b/>
                <w:sz w:val="20"/>
                <w:szCs w:val="20"/>
                <w:lang w:val="sr-Latn-CS"/>
              </w:rPr>
              <w:t>1.</w:t>
            </w:r>
          </w:p>
          <w:p w:rsidR="000D06E5" w:rsidRDefault="000D06E5" w:rsidP="000D06E5">
            <w:pPr>
              <w:jc w:val="center"/>
              <w:rPr>
                <w:rFonts w:ascii="Times New Roman" w:hAnsi="Times New Roman" w:cs="Times New Roman"/>
                <w:b/>
                <w:sz w:val="20"/>
                <w:szCs w:val="20"/>
                <w:lang w:val="sr-Latn-CS"/>
              </w:rPr>
            </w:pPr>
          </w:p>
          <w:p w:rsidR="000D06E5" w:rsidRDefault="000D06E5" w:rsidP="000D06E5">
            <w:pPr>
              <w:jc w:val="center"/>
              <w:rPr>
                <w:rFonts w:ascii="Times New Roman" w:hAnsi="Times New Roman" w:cs="Times New Roman"/>
                <w:b/>
                <w:sz w:val="20"/>
                <w:szCs w:val="20"/>
                <w:lang w:val="sr-Latn-CS"/>
              </w:rPr>
            </w:pPr>
          </w:p>
          <w:p w:rsidR="000D06E5" w:rsidRDefault="000D06E5" w:rsidP="000D06E5">
            <w:pPr>
              <w:jc w:val="center"/>
              <w:rPr>
                <w:rFonts w:ascii="Times New Roman" w:hAnsi="Times New Roman" w:cs="Times New Roman"/>
                <w:b/>
                <w:sz w:val="20"/>
                <w:szCs w:val="20"/>
                <w:lang w:val="sr-Latn-CS"/>
              </w:rPr>
            </w:pPr>
          </w:p>
          <w:p w:rsidR="000D06E5" w:rsidRDefault="000D06E5" w:rsidP="000D06E5">
            <w:pPr>
              <w:jc w:val="center"/>
              <w:rPr>
                <w:rFonts w:ascii="Times New Roman" w:hAnsi="Times New Roman" w:cs="Times New Roman"/>
                <w:b/>
                <w:sz w:val="20"/>
                <w:szCs w:val="20"/>
                <w:lang w:val="sr-Latn-CS"/>
              </w:rPr>
            </w:pPr>
          </w:p>
          <w:p w:rsidR="000D06E5" w:rsidRPr="000D06E5" w:rsidRDefault="000D06E5" w:rsidP="000D06E5">
            <w:pPr>
              <w:jc w:val="center"/>
              <w:rPr>
                <w:rFonts w:ascii="Times New Roman" w:hAnsi="Times New Roman" w:cs="Times New Roman"/>
                <w:b/>
                <w:sz w:val="20"/>
                <w:szCs w:val="20"/>
                <w:lang w:val="sr-Latn-CS"/>
              </w:rPr>
            </w:pPr>
          </w:p>
        </w:tc>
        <w:tc>
          <w:tcPr>
            <w:tcW w:w="1222" w:type="dxa"/>
            <w:tcBorders>
              <w:top w:val="double" w:sz="4" w:space="0" w:color="auto"/>
              <w:bottom w:val="single" w:sz="4" w:space="0" w:color="auto"/>
              <w:right w:val="single" w:sz="4" w:space="0" w:color="auto"/>
            </w:tcBorders>
            <w:shd w:val="clear" w:color="auto" w:fill="auto"/>
            <w:vAlign w:val="center"/>
          </w:tcPr>
          <w:p w:rsidR="000D06E5" w:rsidRPr="000D06E5" w:rsidRDefault="000D06E5" w:rsidP="000D06E5">
            <w:pPr>
              <w:rPr>
                <w:rFonts w:ascii="Times New Roman" w:hAnsi="Times New Roman" w:cs="Times New Roman"/>
                <w:bCs/>
                <w:sz w:val="20"/>
                <w:szCs w:val="20"/>
              </w:rPr>
            </w:pPr>
            <w:r w:rsidRPr="000D06E5">
              <w:rPr>
                <w:rFonts w:ascii="Times New Roman" w:hAnsi="Times New Roman" w:cs="Times New Roman"/>
                <w:bCs/>
                <w:sz w:val="20"/>
                <w:szCs w:val="20"/>
              </w:rPr>
              <w:t>Цели бројеви</w:t>
            </w:r>
          </w:p>
        </w:tc>
        <w:tc>
          <w:tcPr>
            <w:tcW w:w="883" w:type="dxa"/>
            <w:tcBorders>
              <w:top w:val="double" w:sz="4" w:space="0" w:color="auto"/>
              <w:bottom w:val="single" w:sz="4" w:space="0" w:color="auto"/>
            </w:tcBorders>
            <w:shd w:val="clear" w:color="auto" w:fill="auto"/>
            <w:vAlign w:val="center"/>
          </w:tcPr>
          <w:p w:rsidR="000D06E5" w:rsidRPr="000D06E5" w:rsidRDefault="000D06E5" w:rsidP="000D06E5">
            <w:pPr>
              <w:jc w:val="center"/>
              <w:rPr>
                <w:rFonts w:ascii="Times New Roman" w:hAnsi="Times New Roman" w:cs="Times New Roman"/>
                <w:bCs/>
                <w:sz w:val="20"/>
                <w:szCs w:val="20"/>
              </w:rPr>
            </w:pPr>
            <w:r w:rsidRPr="000D06E5">
              <w:rPr>
                <w:rFonts w:ascii="Times New Roman" w:hAnsi="Times New Roman" w:cs="Times New Roman"/>
                <w:bCs/>
                <w:sz w:val="20"/>
                <w:szCs w:val="20"/>
              </w:rPr>
              <w:t>10</w:t>
            </w:r>
          </w:p>
        </w:tc>
        <w:tc>
          <w:tcPr>
            <w:tcW w:w="808" w:type="dxa"/>
            <w:tcBorders>
              <w:top w:val="double" w:sz="4" w:space="0" w:color="auto"/>
              <w:bottom w:val="single" w:sz="4" w:space="0" w:color="auto"/>
            </w:tcBorders>
            <w:shd w:val="clear" w:color="auto" w:fill="auto"/>
            <w:vAlign w:val="center"/>
          </w:tcPr>
          <w:p w:rsidR="000D06E5" w:rsidRPr="000D06E5" w:rsidRDefault="000D06E5" w:rsidP="000D06E5">
            <w:pPr>
              <w:jc w:val="center"/>
              <w:rPr>
                <w:rFonts w:ascii="Times New Roman" w:hAnsi="Times New Roman" w:cs="Times New Roman"/>
                <w:bCs/>
                <w:sz w:val="20"/>
                <w:szCs w:val="20"/>
              </w:rPr>
            </w:pPr>
            <w:r w:rsidRPr="000D06E5">
              <w:rPr>
                <w:rFonts w:ascii="Times New Roman" w:hAnsi="Times New Roman" w:cs="Times New Roman"/>
                <w:bCs/>
                <w:sz w:val="20"/>
                <w:szCs w:val="20"/>
              </w:rPr>
              <w:t>14</w:t>
            </w:r>
          </w:p>
        </w:tc>
        <w:tc>
          <w:tcPr>
            <w:tcW w:w="2227" w:type="dxa"/>
            <w:tcBorders>
              <w:top w:val="double" w:sz="4" w:space="0" w:color="auto"/>
              <w:bottom w:val="single" w:sz="4" w:space="0" w:color="auto"/>
              <w:right w:val="double" w:sz="4" w:space="0" w:color="auto"/>
            </w:tcBorders>
            <w:shd w:val="clear" w:color="auto" w:fill="auto"/>
          </w:tcPr>
          <w:p w:rsidR="000D06E5" w:rsidRPr="000D06E5" w:rsidRDefault="000D06E5" w:rsidP="000D06E5">
            <w:pPr>
              <w:rPr>
                <w:rFonts w:ascii="Times New Roman" w:hAnsi="Times New Roman" w:cs="Times New Roman"/>
                <w:sz w:val="20"/>
                <w:szCs w:val="20"/>
                <w:lang w:val="ru-RU"/>
              </w:rPr>
            </w:pPr>
            <w:r w:rsidRPr="000D06E5">
              <w:rPr>
                <w:rFonts w:ascii="Times New Roman" w:hAnsi="Times New Roman" w:cs="Times New Roman"/>
                <w:sz w:val="20"/>
                <w:szCs w:val="20"/>
              </w:rPr>
              <w:t xml:space="preserve">- </w:t>
            </w:r>
            <w:r w:rsidRPr="000D06E5">
              <w:rPr>
                <w:rFonts w:ascii="Times New Roman" w:hAnsi="Times New Roman" w:cs="Times New Roman"/>
                <w:sz w:val="20"/>
                <w:szCs w:val="20"/>
                <w:lang w:val="ru-RU"/>
              </w:rPr>
              <w:t>схвате потребу увођења негативних бројева, структуру скупа целих бројева, појмове супротног броја и апсолутне вредности броја</w:t>
            </w:r>
          </w:p>
          <w:p w:rsidR="000D06E5" w:rsidRPr="000D06E5" w:rsidRDefault="000D06E5" w:rsidP="000D06E5">
            <w:pPr>
              <w:rPr>
                <w:rFonts w:ascii="Times New Roman" w:hAnsi="Times New Roman" w:cs="Times New Roman"/>
                <w:sz w:val="20"/>
                <w:szCs w:val="20"/>
                <w:lang w:val="ru-RU"/>
              </w:rPr>
            </w:pPr>
            <w:r w:rsidRPr="000D06E5">
              <w:rPr>
                <w:rFonts w:ascii="Times New Roman" w:hAnsi="Times New Roman" w:cs="Times New Roman"/>
                <w:sz w:val="20"/>
                <w:szCs w:val="20"/>
                <w:lang w:val="ru-RU"/>
              </w:rPr>
              <w:t xml:space="preserve">- усвоје основне рачунске операција у скупу </w:t>
            </w:r>
            <w:r w:rsidRPr="000D06E5">
              <w:rPr>
                <w:rFonts w:ascii="Times New Roman" w:hAnsi="Times New Roman" w:cs="Times New Roman"/>
                <w:sz w:val="20"/>
                <w:szCs w:val="20"/>
              </w:rPr>
              <w:t>Z</w:t>
            </w:r>
            <w:r w:rsidRPr="000D06E5">
              <w:rPr>
                <w:rFonts w:ascii="Times New Roman" w:hAnsi="Times New Roman" w:cs="Times New Roman"/>
                <w:sz w:val="20"/>
                <w:szCs w:val="20"/>
                <w:lang w:val="ru-RU"/>
              </w:rPr>
              <w:t>, и увежбају извођење тих операција, уз коришћење њихових својстава</w:t>
            </w:r>
          </w:p>
          <w:p w:rsidR="000D06E5" w:rsidRPr="000D06E5" w:rsidRDefault="000D06E5" w:rsidP="000D06E5">
            <w:pPr>
              <w:rPr>
                <w:rFonts w:ascii="Times New Roman" w:hAnsi="Times New Roman" w:cs="Times New Roman"/>
                <w:sz w:val="20"/>
                <w:szCs w:val="20"/>
                <w:lang w:val="ru-RU"/>
              </w:rPr>
            </w:pPr>
            <w:r w:rsidRPr="000D06E5">
              <w:rPr>
                <w:rFonts w:ascii="Times New Roman" w:hAnsi="Times New Roman" w:cs="Times New Roman"/>
                <w:sz w:val="20"/>
                <w:szCs w:val="20"/>
                <w:lang w:val="ru-RU"/>
              </w:rPr>
              <w:t xml:space="preserve">- решавају једноставније једначине и неједначине у скупу </w:t>
            </w:r>
            <w:r w:rsidRPr="000D06E5">
              <w:rPr>
                <w:rFonts w:ascii="Times New Roman" w:hAnsi="Times New Roman" w:cs="Times New Roman"/>
                <w:sz w:val="20"/>
                <w:szCs w:val="20"/>
              </w:rPr>
              <w:t>Z</w:t>
            </w:r>
            <w:r w:rsidRPr="000D06E5">
              <w:rPr>
                <w:rFonts w:ascii="Times New Roman" w:hAnsi="Times New Roman" w:cs="Times New Roman"/>
                <w:sz w:val="20"/>
                <w:szCs w:val="20"/>
                <w:lang w:val="ru-RU"/>
              </w:rPr>
              <w:t xml:space="preserve"> (на основу дефиниција рачунских операција)</w:t>
            </w:r>
          </w:p>
          <w:p w:rsidR="000D06E5" w:rsidRPr="000D06E5" w:rsidRDefault="000D06E5" w:rsidP="000D06E5">
            <w:pPr>
              <w:rPr>
                <w:rFonts w:ascii="Times New Roman" w:hAnsi="Times New Roman" w:cs="Times New Roman"/>
                <w:sz w:val="20"/>
                <w:szCs w:val="20"/>
                <w:lang w:val="ru-RU"/>
              </w:rPr>
            </w:pPr>
            <w:r w:rsidRPr="000D06E5">
              <w:rPr>
                <w:rFonts w:ascii="Times New Roman" w:hAnsi="Times New Roman" w:cs="Times New Roman"/>
                <w:sz w:val="20"/>
                <w:szCs w:val="20"/>
                <w:lang w:val="ru-RU"/>
              </w:rPr>
              <w:t>- читају и састављају изразе и да им израчунавају бројевну вредност</w:t>
            </w:r>
          </w:p>
          <w:p w:rsidR="000D06E5" w:rsidRPr="000D06E5" w:rsidRDefault="000D06E5" w:rsidP="000D06E5">
            <w:pPr>
              <w:rPr>
                <w:rFonts w:ascii="Times New Roman" w:hAnsi="Times New Roman" w:cs="Times New Roman"/>
                <w:sz w:val="20"/>
                <w:szCs w:val="20"/>
                <w:lang w:val="ru-RU"/>
              </w:rPr>
            </w:pPr>
            <w:r w:rsidRPr="000D06E5">
              <w:rPr>
                <w:rFonts w:ascii="Times New Roman" w:hAnsi="Times New Roman" w:cs="Times New Roman"/>
                <w:sz w:val="20"/>
                <w:szCs w:val="20"/>
                <w:lang w:val="ru-RU"/>
              </w:rPr>
              <w:t xml:space="preserve"> </w:t>
            </w:r>
          </w:p>
        </w:tc>
        <w:tc>
          <w:tcPr>
            <w:tcW w:w="1375" w:type="dxa"/>
            <w:tcBorders>
              <w:top w:val="double" w:sz="4" w:space="0" w:color="auto"/>
              <w:left w:val="double" w:sz="4" w:space="0" w:color="auto"/>
              <w:right w:val="single" w:sz="4" w:space="0" w:color="auto"/>
            </w:tcBorders>
            <w:shd w:val="clear" w:color="auto" w:fill="auto"/>
            <w:vAlign w:val="center"/>
          </w:tcPr>
          <w:p w:rsidR="00945B28" w:rsidRPr="00CD17D5" w:rsidRDefault="00945B28" w:rsidP="00945B28">
            <w:pPr>
              <w:pStyle w:val="Heading1"/>
              <w:rPr>
                <w:rStyle w:val="FontStyle325"/>
                <w:b/>
                <w:sz w:val="16"/>
                <w:szCs w:val="16"/>
                <w:u w:val="single"/>
                <w:lang w:val="sr-Cyrl-CS"/>
              </w:rPr>
            </w:pPr>
            <w:r w:rsidRPr="00CD17D5">
              <w:rPr>
                <w:rFonts w:ascii="Times New Roman" w:hAnsi="Times New Roman"/>
                <w:b/>
                <w:sz w:val="16"/>
                <w:szCs w:val="16"/>
                <w:u w:val="single"/>
                <w:lang w:val="sr-Cyrl-CS"/>
              </w:rPr>
              <w:t>Основни ниво</w:t>
            </w:r>
          </w:p>
          <w:p w:rsidR="00945B28" w:rsidRPr="00CD17D5" w:rsidRDefault="00945B28" w:rsidP="00945B28">
            <w:pPr>
              <w:pStyle w:val="NoSpacing"/>
              <w:rPr>
                <w:rFonts w:ascii="Times New Roman" w:hAnsi="Times New Roman"/>
                <w:sz w:val="16"/>
                <w:szCs w:val="16"/>
                <w:lang w:val="ru-RU"/>
              </w:rPr>
            </w:pPr>
            <w:r w:rsidRPr="00CD17D5">
              <w:rPr>
                <w:rFonts w:ascii="Times New Roman" w:hAnsi="Times New Roman"/>
                <w:sz w:val="16"/>
                <w:szCs w:val="16"/>
              </w:rPr>
              <w:t xml:space="preserve">- </w:t>
            </w:r>
            <w:hyperlink r:id="rId8" w:history="1">
              <w:r w:rsidRPr="00CD17D5">
                <w:rPr>
                  <w:rStyle w:val="Hyperlink"/>
                  <w:rFonts w:ascii="Times New Roman" w:hAnsi="Times New Roman"/>
                  <w:sz w:val="16"/>
                  <w:szCs w:val="16"/>
                  <w:u w:val="none"/>
                  <w:lang w:val="ru-RU"/>
                </w:rPr>
                <w:t>Схвате појам и потребу негативног броја</w:t>
              </w:r>
            </w:hyperlink>
          </w:p>
          <w:p w:rsidR="00945B28" w:rsidRPr="00945B28" w:rsidRDefault="00945B28" w:rsidP="00945B28">
            <w:pPr>
              <w:pStyle w:val="NoSpacing"/>
              <w:rPr>
                <w:rFonts w:ascii="Times New Roman" w:hAnsi="Times New Roman"/>
                <w:sz w:val="16"/>
                <w:szCs w:val="16"/>
                <w:lang w:val="ru-RU"/>
              </w:rPr>
            </w:pPr>
            <w:r w:rsidRPr="00945B28">
              <w:rPr>
                <w:rFonts w:ascii="Times New Roman" w:hAnsi="Times New Roman"/>
                <w:sz w:val="16"/>
                <w:szCs w:val="16"/>
                <w:lang w:val="ru-RU"/>
              </w:rPr>
              <w:t>- Умеју да представе целе бројеве на бројевној прави и да их упоређују</w:t>
            </w:r>
          </w:p>
          <w:p w:rsidR="00945B28" w:rsidRPr="00CD17D5" w:rsidRDefault="00945B28" w:rsidP="00945B28">
            <w:pPr>
              <w:pStyle w:val="NoSpacing"/>
              <w:rPr>
                <w:rFonts w:ascii="Times New Roman" w:hAnsi="Times New Roman"/>
                <w:sz w:val="16"/>
                <w:szCs w:val="16"/>
                <w:lang w:val="ru-RU"/>
              </w:rPr>
            </w:pPr>
            <w:r w:rsidRPr="00945B28">
              <w:rPr>
                <w:rFonts w:ascii="Times New Roman" w:hAnsi="Times New Roman"/>
                <w:sz w:val="16"/>
                <w:szCs w:val="16"/>
              </w:rPr>
              <w:t xml:space="preserve">- </w:t>
            </w:r>
            <w:hyperlink r:id="rId9" w:history="1">
              <w:r w:rsidRPr="00CD17D5">
                <w:rPr>
                  <w:rStyle w:val="Hyperlink"/>
                  <w:rFonts w:ascii="Times New Roman" w:hAnsi="Times New Roman"/>
                  <w:sz w:val="16"/>
                  <w:szCs w:val="16"/>
                  <w:u w:val="none"/>
                  <w:lang w:val="ru-RU"/>
                </w:rPr>
                <w:t xml:space="preserve">Умеју да саберу и одузму два цела броја </w:t>
              </w:r>
            </w:hyperlink>
          </w:p>
          <w:p w:rsidR="00945B28" w:rsidRPr="00945B28" w:rsidRDefault="00945B28" w:rsidP="00945B28">
            <w:pPr>
              <w:pStyle w:val="NoSpacing"/>
              <w:rPr>
                <w:rFonts w:ascii="Times New Roman" w:hAnsi="Times New Roman"/>
                <w:sz w:val="16"/>
                <w:szCs w:val="16"/>
                <w:lang w:val="ru-RU"/>
              </w:rPr>
            </w:pPr>
            <w:r w:rsidRPr="00CD17D5">
              <w:rPr>
                <w:rFonts w:ascii="Times New Roman" w:hAnsi="Times New Roman"/>
                <w:sz w:val="16"/>
                <w:szCs w:val="16"/>
              </w:rPr>
              <w:t xml:space="preserve">- </w:t>
            </w:r>
            <w:hyperlink r:id="rId10" w:history="1">
              <w:r w:rsidRPr="00CD17D5">
                <w:rPr>
                  <w:rStyle w:val="Hyperlink"/>
                  <w:rFonts w:ascii="Times New Roman" w:hAnsi="Times New Roman"/>
                  <w:sz w:val="16"/>
                  <w:szCs w:val="16"/>
                  <w:u w:val="none"/>
                  <w:lang w:val="ru-RU"/>
                </w:rPr>
                <w:t xml:space="preserve">Умеју да помноже и поделе два цела броја </w:t>
              </w:r>
            </w:hyperlink>
          </w:p>
          <w:p w:rsidR="00945B28" w:rsidRPr="00CD17D5" w:rsidRDefault="00945B28" w:rsidP="00945B28">
            <w:pPr>
              <w:pStyle w:val="Heading1"/>
              <w:rPr>
                <w:rFonts w:ascii="Times New Roman" w:hAnsi="Times New Roman"/>
                <w:b/>
                <w:sz w:val="16"/>
                <w:szCs w:val="16"/>
                <w:u w:val="single"/>
              </w:rPr>
            </w:pPr>
            <w:r w:rsidRPr="00CD17D5">
              <w:rPr>
                <w:rFonts w:ascii="Times New Roman" w:hAnsi="Times New Roman"/>
                <w:b/>
                <w:sz w:val="16"/>
                <w:szCs w:val="16"/>
                <w:u w:val="single"/>
              </w:rPr>
              <w:t>Средњи ниво</w:t>
            </w:r>
          </w:p>
          <w:p w:rsidR="00945B28" w:rsidRPr="00945B28" w:rsidRDefault="00945B28" w:rsidP="00945B28">
            <w:pPr>
              <w:pStyle w:val="NoSpacing"/>
              <w:rPr>
                <w:rFonts w:ascii="Times New Roman" w:hAnsi="Times New Roman"/>
                <w:sz w:val="16"/>
                <w:szCs w:val="16"/>
                <w:lang w:val="ru-RU"/>
              </w:rPr>
            </w:pPr>
            <w:r w:rsidRPr="00945B28">
              <w:rPr>
                <w:rFonts w:ascii="Times New Roman" w:hAnsi="Times New Roman"/>
                <w:sz w:val="16"/>
                <w:szCs w:val="16"/>
                <w:lang w:val="ru-RU"/>
              </w:rPr>
              <w:t>- Знају да одреде супротан број и апсолутну вредност броја</w:t>
            </w:r>
          </w:p>
          <w:p w:rsidR="00945B28" w:rsidRPr="00945B28" w:rsidRDefault="00945B28" w:rsidP="00945B28">
            <w:pPr>
              <w:pStyle w:val="NoSpacing"/>
              <w:rPr>
                <w:rFonts w:ascii="Times New Roman" w:hAnsi="Times New Roman"/>
                <w:sz w:val="16"/>
                <w:szCs w:val="16"/>
              </w:rPr>
            </w:pPr>
            <w:r w:rsidRPr="00945B28">
              <w:rPr>
                <w:rFonts w:ascii="Times New Roman" w:hAnsi="Times New Roman"/>
                <w:sz w:val="16"/>
                <w:szCs w:val="16"/>
              </w:rPr>
              <w:t>- Примењује особине збира</w:t>
            </w:r>
          </w:p>
          <w:p w:rsidR="00945B28" w:rsidRPr="00945B28" w:rsidRDefault="00945B28" w:rsidP="00945B28">
            <w:pPr>
              <w:pStyle w:val="NoSpacing"/>
              <w:rPr>
                <w:rFonts w:ascii="Times New Roman" w:hAnsi="Times New Roman"/>
                <w:sz w:val="16"/>
                <w:szCs w:val="16"/>
              </w:rPr>
            </w:pPr>
            <w:r w:rsidRPr="00945B28">
              <w:rPr>
                <w:rFonts w:ascii="Times New Roman" w:hAnsi="Times New Roman"/>
                <w:sz w:val="16"/>
                <w:szCs w:val="16"/>
              </w:rPr>
              <w:t>- Израчунавају  вредност једноставнијег израза са операцијама множења и дељења целих бројева, укључујући ослобађање од заграда</w:t>
            </w:r>
          </w:p>
          <w:p w:rsidR="00945B28" w:rsidRPr="00945B28" w:rsidRDefault="00945B28" w:rsidP="00945B28">
            <w:pPr>
              <w:pStyle w:val="NoSpacing"/>
              <w:rPr>
                <w:rFonts w:ascii="Times New Roman" w:hAnsi="Times New Roman"/>
                <w:sz w:val="16"/>
                <w:szCs w:val="16"/>
                <w:lang w:val="ru-RU"/>
              </w:rPr>
            </w:pPr>
            <w:r w:rsidRPr="00945B28">
              <w:rPr>
                <w:rFonts w:ascii="Times New Roman" w:hAnsi="Times New Roman"/>
                <w:sz w:val="16"/>
                <w:szCs w:val="16"/>
              </w:rPr>
              <w:t xml:space="preserve">- </w:t>
            </w:r>
            <w:hyperlink r:id="rId11" w:history="1">
              <w:r w:rsidRPr="00CD17D5">
                <w:rPr>
                  <w:rStyle w:val="Hyperlink"/>
                  <w:rFonts w:ascii="Times New Roman" w:hAnsi="Times New Roman"/>
                  <w:sz w:val="16"/>
                  <w:szCs w:val="16"/>
                  <w:u w:val="none"/>
                  <w:lang w:val="ru-RU"/>
                </w:rPr>
                <w:t>Користе целе бројеве и бројевне изразе у једноставним реалним ситуацијама</w:t>
              </w:r>
            </w:hyperlink>
          </w:p>
          <w:p w:rsidR="00945B28" w:rsidRPr="00CD17D5" w:rsidRDefault="00945B28" w:rsidP="00945B28">
            <w:pPr>
              <w:pStyle w:val="Heading1"/>
              <w:rPr>
                <w:rStyle w:val="FontStyle325"/>
                <w:b/>
                <w:sz w:val="16"/>
                <w:szCs w:val="16"/>
                <w:u w:val="single"/>
              </w:rPr>
            </w:pPr>
            <w:r w:rsidRPr="00CD17D5">
              <w:rPr>
                <w:rStyle w:val="FontStyle325"/>
                <w:b/>
                <w:sz w:val="16"/>
                <w:szCs w:val="16"/>
                <w:u w:val="single"/>
              </w:rPr>
              <w:t>Напредни ниво</w:t>
            </w:r>
          </w:p>
          <w:p w:rsidR="00945B28" w:rsidRPr="00945B28" w:rsidRDefault="00945B28" w:rsidP="00945B28">
            <w:pPr>
              <w:pStyle w:val="NoSpacing"/>
              <w:rPr>
                <w:rStyle w:val="FontStyle325"/>
                <w:sz w:val="16"/>
                <w:szCs w:val="16"/>
                <w:lang w:val="ru-RU"/>
              </w:rPr>
            </w:pPr>
            <w:r w:rsidRPr="00945B28">
              <w:rPr>
                <w:rStyle w:val="FontStyle325"/>
                <w:sz w:val="16"/>
                <w:szCs w:val="16"/>
                <w:lang w:val="ru-RU"/>
              </w:rPr>
              <w:t>- Решавају сложеније задатке комбинујући операције сабирање и одузимања целих бројева</w:t>
            </w:r>
          </w:p>
          <w:p w:rsidR="00945B28" w:rsidRPr="00945B28" w:rsidRDefault="00945B28" w:rsidP="00945B28">
            <w:pPr>
              <w:pStyle w:val="NoSpacing"/>
              <w:rPr>
                <w:rFonts w:ascii="Times New Roman" w:hAnsi="Times New Roman"/>
                <w:sz w:val="16"/>
                <w:szCs w:val="16"/>
              </w:rPr>
            </w:pPr>
            <w:r w:rsidRPr="00945B28">
              <w:rPr>
                <w:rFonts w:ascii="Times New Roman" w:hAnsi="Times New Roman"/>
                <w:sz w:val="16"/>
                <w:szCs w:val="16"/>
                <w:lang w:val="ru-RU"/>
              </w:rPr>
              <w:t xml:space="preserve">- Решавају бројевне изразе са више рачунских операција различитог приоритета и ослобађање од заграда </w:t>
            </w:r>
          </w:p>
          <w:p w:rsidR="000D06E5" w:rsidRPr="00945B28" w:rsidRDefault="00791624" w:rsidP="00945B28">
            <w:pPr>
              <w:rPr>
                <w:rFonts w:ascii="Times New Roman" w:hAnsi="Times New Roman" w:cs="Times New Roman"/>
                <w:b/>
                <w:sz w:val="16"/>
                <w:szCs w:val="16"/>
              </w:rPr>
            </w:pPr>
            <w:hyperlink r:id="rId12" w:history="1">
              <w:r w:rsidR="00945B28" w:rsidRPr="00945B28">
                <w:rPr>
                  <w:rStyle w:val="Hyperlink"/>
                  <w:rFonts w:ascii="Times New Roman" w:hAnsi="Times New Roman" w:cs="Times New Roman"/>
                  <w:sz w:val="16"/>
                  <w:szCs w:val="16"/>
                  <w:u w:val="none"/>
                  <w:lang w:val="ru-RU"/>
                </w:rPr>
                <w:t>Примењује бројеве и бројевне изразе у реалним ситуацијама</w:t>
              </w:r>
            </w:hyperlink>
          </w:p>
        </w:tc>
        <w:tc>
          <w:tcPr>
            <w:tcW w:w="1506" w:type="dxa"/>
            <w:tcBorders>
              <w:top w:val="double" w:sz="4" w:space="0" w:color="auto"/>
              <w:left w:val="single" w:sz="4" w:space="0" w:color="auto"/>
              <w:bottom w:val="single" w:sz="4" w:space="0" w:color="auto"/>
              <w:right w:val="thinThickSmallGap" w:sz="24" w:space="0" w:color="auto"/>
            </w:tcBorders>
            <w:shd w:val="clear" w:color="auto" w:fill="auto"/>
            <w:vAlign w:val="center"/>
          </w:tcPr>
          <w:p w:rsidR="00945B28" w:rsidRPr="00945B28" w:rsidRDefault="00945B28" w:rsidP="00945B28">
            <w:pPr>
              <w:rPr>
                <w:rFonts w:ascii="Times New Roman" w:hAnsi="Times New Roman" w:cs="Times New Roman"/>
                <w:sz w:val="18"/>
                <w:szCs w:val="18"/>
                <w:lang w:val="sr-Cyrl-CS"/>
              </w:rPr>
            </w:pPr>
            <w:r w:rsidRPr="00602711">
              <w:rPr>
                <w:lang w:val="sr-Cyrl-CS"/>
              </w:rPr>
              <w:t>-</w:t>
            </w:r>
            <w:r w:rsidRPr="00945B28">
              <w:rPr>
                <w:rFonts w:ascii="Times New Roman" w:hAnsi="Times New Roman" w:cs="Times New Roman"/>
                <w:sz w:val="18"/>
                <w:szCs w:val="18"/>
                <w:lang w:val="sr-Cyrl-CS"/>
              </w:rPr>
              <w:t xml:space="preserve">обавезно иницијално </w:t>
            </w:r>
          </w:p>
          <w:p w:rsidR="00945B28" w:rsidRPr="00945B28" w:rsidRDefault="00945B28" w:rsidP="00945B28">
            <w:pPr>
              <w:rPr>
                <w:rFonts w:ascii="Times New Roman" w:hAnsi="Times New Roman" w:cs="Times New Roman"/>
                <w:sz w:val="18"/>
                <w:szCs w:val="18"/>
                <w:lang w:val="sr-Cyrl-CS"/>
              </w:rPr>
            </w:pPr>
            <w:r w:rsidRPr="00945B28">
              <w:rPr>
                <w:rFonts w:ascii="Times New Roman" w:hAnsi="Times New Roman" w:cs="Times New Roman"/>
                <w:sz w:val="18"/>
                <w:szCs w:val="18"/>
                <w:lang w:val="sr-Cyrl-CS"/>
              </w:rPr>
              <w:t xml:space="preserve"> тестирање</w:t>
            </w:r>
          </w:p>
          <w:p w:rsidR="00945B28" w:rsidRPr="00945B28" w:rsidRDefault="00945B28" w:rsidP="00945B28">
            <w:pPr>
              <w:rPr>
                <w:rFonts w:ascii="Times New Roman" w:hAnsi="Times New Roman" w:cs="Times New Roman"/>
                <w:sz w:val="18"/>
                <w:szCs w:val="18"/>
              </w:rPr>
            </w:pPr>
            <w:r w:rsidRPr="00945B28">
              <w:rPr>
                <w:rFonts w:ascii="Times New Roman" w:hAnsi="Times New Roman" w:cs="Times New Roman"/>
                <w:sz w:val="18"/>
                <w:szCs w:val="18"/>
                <w:lang w:val="sr-Cyrl-CS"/>
              </w:rPr>
              <w:t xml:space="preserve">-посматрање </w:t>
            </w:r>
          </w:p>
          <w:p w:rsidR="00945B28" w:rsidRPr="00945B28" w:rsidRDefault="00945B28" w:rsidP="00945B28">
            <w:pPr>
              <w:rPr>
                <w:rFonts w:ascii="Times New Roman" w:hAnsi="Times New Roman" w:cs="Times New Roman"/>
                <w:sz w:val="18"/>
                <w:szCs w:val="18"/>
              </w:rPr>
            </w:pPr>
            <w:r w:rsidRPr="00945B28">
              <w:rPr>
                <w:rFonts w:ascii="Times New Roman" w:hAnsi="Times New Roman" w:cs="Times New Roman"/>
                <w:sz w:val="18"/>
                <w:szCs w:val="18"/>
              </w:rPr>
              <w:t xml:space="preserve">-праћење ангажовања  </w:t>
            </w:r>
          </w:p>
          <w:p w:rsidR="00945B28" w:rsidRPr="00945B28" w:rsidRDefault="00945B28" w:rsidP="00945B28">
            <w:pPr>
              <w:rPr>
                <w:rFonts w:ascii="Times New Roman" w:hAnsi="Times New Roman" w:cs="Times New Roman"/>
                <w:sz w:val="18"/>
                <w:szCs w:val="18"/>
              </w:rPr>
            </w:pPr>
            <w:r w:rsidRPr="00945B28">
              <w:rPr>
                <w:rFonts w:ascii="Times New Roman" w:hAnsi="Times New Roman" w:cs="Times New Roman"/>
                <w:sz w:val="18"/>
                <w:szCs w:val="18"/>
              </w:rPr>
              <w:t xml:space="preserve"> ученика</w:t>
            </w:r>
          </w:p>
          <w:p w:rsidR="00945B28" w:rsidRPr="00945B28" w:rsidRDefault="00945B28" w:rsidP="00945B28">
            <w:pPr>
              <w:rPr>
                <w:rFonts w:ascii="Times New Roman" w:hAnsi="Times New Roman" w:cs="Times New Roman"/>
                <w:sz w:val="18"/>
                <w:szCs w:val="18"/>
                <w:lang w:val="sr-Cyrl-CS"/>
              </w:rPr>
            </w:pPr>
            <w:r w:rsidRPr="00945B28">
              <w:rPr>
                <w:rFonts w:ascii="Times New Roman" w:hAnsi="Times New Roman" w:cs="Times New Roman"/>
                <w:sz w:val="18"/>
                <w:szCs w:val="18"/>
                <w:lang w:val="sr-Cyrl-CS"/>
              </w:rPr>
              <w:t xml:space="preserve">-продукти ученикових  </w:t>
            </w:r>
          </w:p>
          <w:p w:rsidR="00945B28" w:rsidRPr="00945B28" w:rsidRDefault="00945B28" w:rsidP="00945B28">
            <w:pPr>
              <w:rPr>
                <w:rFonts w:ascii="Times New Roman" w:hAnsi="Times New Roman" w:cs="Times New Roman"/>
                <w:sz w:val="18"/>
                <w:szCs w:val="18"/>
                <w:lang w:val="sr-Cyrl-CS"/>
              </w:rPr>
            </w:pPr>
            <w:r w:rsidRPr="00945B28">
              <w:rPr>
                <w:rFonts w:ascii="Times New Roman" w:hAnsi="Times New Roman" w:cs="Times New Roman"/>
                <w:sz w:val="18"/>
                <w:szCs w:val="18"/>
                <w:lang w:val="sr-Cyrl-CS"/>
              </w:rPr>
              <w:t xml:space="preserve"> активности</w:t>
            </w:r>
          </w:p>
          <w:p w:rsidR="00945B28" w:rsidRPr="00945B28" w:rsidRDefault="00945B28" w:rsidP="00945B28">
            <w:pPr>
              <w:rPr>
                <w:rFonts w:ascii="Times New Roman" w:hAnsi="Times New Roman" w:cs="Times New Roman"/>
                <w:sz w:val="18"/>
                <w:szCs w:val="18"/>
                <w:lang w:val="sr-Cyrl-CS"/>
              </w:rPr>
            </w:pPr>
            <w:r w:rsidRPr="00945B28">
              <w:rPr>
                <w:rFonts w:ascii="Times New Roman" w:hAnsi="Times New Roman" w:cs="Times New Roman"/>
                <w:sz w:val="18"/>
                <w:szCs w:val="18"/>
                <w:lang w:val="sr-Cyrl-CS"/>
              </w:rPr>
              <w:t xml:space="preserve">-писмене вежбе и </w:t>
            </w:r>
          </w:p>
          <w:p w:rsidR="00945B28" w:rsidRPr="00945B28" w:rsidRDefault="00945B28" w:rsidP="00945B28">
            <w:pPr>
              <w:rPr>
                <w:rFonts w:ascii="Times New Roman" w:hAnsi="Times New Roman" w:cs="Times New Roman"/>
                <w:sz w:val="18"/>
                <w:szCs w:val="18"/>
                <w:lang w:val="sr-Cyrl-CS"/>
              </w:rPr>
            </w:pPr>
            <w:r w:rsidRPr="00945B28">
              <w:rPr>
                <w:rFonts w:ascii="Times New Roman" w:hAnsi="Times New Roman" w:cs="Times New Roman"/>
                <w:sz w:val="18"/>
                <w:szCs w:val="18"/>
                <w:lang w:val="sr-Cyrl-CS"/>
              </w:rPr>
              <w:t xml:space="preserve"> писмени задаци</w:t>
            </w:r>
          </w:p>
          <w:p w:rsidR="00945B28" w:rsidRPr="00945B28" w:rsidRDefault="00945B28" w:rsidP="00945B28">
            <w:pPr>
              <w:rPr>
                <w:rFonts w:ascii="Times New Roman" w:hAnsi="Times New Roman" w:cs="Times New Roman"/>
                <w:sz w:val="18"/>
                <w:szCs w:val="18"/>
                <w:lang w:val="sr-Cyrl-CS"/>
              </w:rPr>
            </w:pPr>
            <w:r w:rsidRPr="00945B28">
              <w:rPr>
                <w:rFonts w:ascii="Times New Roman" w:hAnsi="Times New Roman" w:cs="Times New Roman"/>
                <w:sz w:val="18"/>
                <w:szCs w:val="18"/>
                <w:lang w:val="sr-Cyrl-CS"/>
              </w:rPr>
              <w:t>-усмено испитивање</w:t>
            </w:r>
          </w:p>
          <w:p w:rsidR="00945B28" w:rsidRPr="00945B28" w:rsidRDefault="00945B28" w:rsidP="00945B28">
            <w:pPr>
              <w:rPr>
                <w:rFonts w:ascii="Times New Roman" w:hAnsi="Times New Roman" w:cs="Times New Roman"/>
                <w:sz w:val="18"/>
                <w:szCs w:val="18"/>
                <w:lang w:val="sr-Cyrl-CS"/>
              </w:rPr>
            </w:pPr>
            <w:r w:rsidRPr="00945B28">
              <w:rPr>
                <w:rFonts w:ascii="Times New Roman" w:hAnsi="Times New Roman" w:cs="Times New Roman"/>
                <w:sz w:val="18"/>
                <w:szCs w:val="18"/>
                <w:lang w:val="sr-Cyrl-CS"/>
              </w:rPr>
              <w:t>-домаћи рад</w:t>
            </w:r>
          </w:p>
          <w:p w:rsidR="000D06E5" w:rsidRPr="00945B28" w:rsidRDefault="000D06E5" w:rsidP="000D06E5">
            <w:pPr>
              <w:spacing w:after="0" w:line="240" w:lineRule="auto"/>
              <w:ind w:left="360"/>
              <w:rPr>
                <w:rFonts w:ascii="Times New Roman" w:hAnsi="Times New Roman" w:cs="Times New Roman"/>
                <w:sz w:val="16"/>
                <w:szCs w:val="16"/>
                <w:lang w:val="es-ES_tradnl"/>
              </w:rPr>
            </w:pPr>
          </w:p>
          <w:p w:rsidR="000D06E5" w:rsidRPr="00945B28" w:rsidRDefault="000D06E5" w:rsidP="000D06E5">
            <w:pPr>
              <w:spacing w:after="0" w:line="240" w:lineRule="auto"/>
              <w:ind w:left="360"/>
              <w:rPr>
                <w:rFonts w:ascii="Times New Roman" w:hAnsi="Times New Roman" w:cs="Times New Roman"/>
                <w:sz w:val="16"/>
                <w:szCs w:val="16"/>
                <w:lang w:val="es-ES_tradnl"/>
              </w:rPr>
            </w:pPr>
          </w:p>
        </w:tc>
      </w:tr>
      <w:tr w:rsidR="00C51131" w:rsidRPr="00357C8A" w:rsidTr="00C51131">
        <w:trPr>
          <w:gridAfter w:val="1"/>
          <w:wAfter w:w="6588" w:type="dxa"/>
          <w:cantSplit/>
        </w:trPr>
        <w:tc>
          <w:tcPr>
            <w:tcW w:w="979" w:type="dxa"/>
            <w:tcBorders>
              <w:top w:val="single" w:sz="4" w:space="0" w:color="auto"/>
              <w:left w:val="thinThickSmallGap" w:sz="24" w:space="0" w:color="auto"/>
              <w:bottom w:val="single" w:sz="4" w:space="0" w:color="auto"/>
            </w:tcBorders>
            <w:shd w:val="clear" w:color="auto" w:fill="auto"/>
            <w:vAlign w:val="center"/>
          </w:tcPr>
          <w:p w:rsidR="00945B28" w:rsidRPr="00775885" w:rsidRDefault="00945B28" w:rsidP="000D06E5">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lastRenderedPageBreak/>
              <w:t>2.</w:t>
            </w:r>
          </w:p>
        </w:tc>
        <w:tc>
          <w:tcPr>
            <w:tcW w:w="1222" w:type="dxa"/>
            <w:tcBorders>
              <w:top w:val="single" w:sz="4" w:space="0" w:color="auto"/>
              <w:bottom w:val="single" w:sz="4" w:space="0" w:color="auto"/>
              <w:right w:val="single" w:sz="4" w:space="0" w:color="auto"/>
            </w:tcBorders>
            <w:shd w:val="clear" w:color="auto" w:fill="auto"/>
            <w:vAlign w:val="center"/>
          </w:tcPr>
          <w:p w:rsidR="00945B28" w:rsidRPr="00945B28" w:rsidRDefault="00945B28" w:rsidP="000167E3">
            <w:pPr>
              <w:rPr>
                <w:rFonts w:ascii="Times New Roman" w:hAnsi="Times New Roman" w:cs="Times New Roman"/>
                <w:bCs/>
                <w:sz w:val="18"/>
                <w:szCs w:val="18"/>
              </w:rPr>
            </w:pPr>
            <w:r w:rsidRPr="00945B28">
              <w:rPr>
                <w:rFonts w:ascii="Times New Roman" w:hAnsi="Times New Roman" w:cs="Times New Roman"/>
                <w:bCs/>
                <w:sz w:val="18"/>
                <w:szCs w:val="18"/>
              </w:rPr>
              <w:t>Троугао</w:t>
            </w:r>
          </w:p>
        </w:tc>
        <w:tc>
          <w:tcPr>
            <w:tcW w:w="883" w:type="dxa"/>
            <w:tcBorders>
              <w:top w:val="single" w:sz="4" w:space="0" w:color="auto"/>
              <w:bottom w:val="single" w:sz="4" w:space="0" w:color="auto"/>
            </w:tcBorders>
            <w:shd w:val="clear" w:color="auto" w:fill="auto"/>
            <w:vAlign w:val="center"/>
          </w:tcPr>
          <w:p w:rsidR="00945B28" w:rsidRPr="00945B28" w:rsidRDefault="00945B28" w:rsidP="000167E3">
            <w:pPr>
              <w:jc w:val="center"/>
              <w:rPr>
                <w:rFonts w:ascii="Times New Roman" w:hAnsi="Times New Roman" w:cs="Times New Roman"/>
                <w:bCs/>
                <w:sz w:val="18"/>
                <w:szCs w:val="18"/>
              </w:rPr>
            </w:pPr>
            <w:r w:rsidRPr="00945B28">
              <w:rPr>
                <w:rFonts w:ascii="Times New Roman" w:hAnsi="Times New Roman" w:cs="Times New Roman"/>
                <w:bCs/>
                <w:sz w:val="18"/>
                <w:szCs w:val="18"/>
              </w:rPr>
              <w:t>13</w:t>
            </w:r>
          </w:p>
        </w:tc>
        <w:tc>
          <w:tcPr>
            <w:tcW w:w="808" w:type="dxa"/>
            <w:tcBorders>
              <w:top w:val="single" w:sz="4" w:space="0" w:color="auto"/>
              <w:bottom w:val="single" w:sz="4" w:space="0" w:color="auto"/>
            </w:tcBorders>
            <w:shd w:val="clear" w:color="auto" w:fill="auto"/>
            <w:vAlign w:val="center"/>
          </w:tcPr>
          <w:p w:rsidR="00945B28" w:rsidRPr="00945B28" w:rsidRDefault="00945B28" w:rsidP="000167E3">
            <w:pPr>
              <w:jc w:val="center"/>
              <w:rPr>
                <w:rFonts w:ascii="Times New Roman" w:hAnsi="Times New Roman" w:cs="Times New Roman"/>
                <w:bCs/>
                <w:sz w:val="18"/>
                <w:szCs w:val="18"/>
              </w:rPr>
            </w:pPr>
            <w:r w:rsidRPr="00945B28">
              <w:rPr>
                <w:rFonts w:ascii="Times New Roman" w:hAnsi="Times New Roman" w:cs="Times New Roman"/>
                <w:bCs/>
                <w:sz w:val="18"/>
                <w:szCs w:val="18"/>
              </w:rPr>
              <w:t>17</w:t>
            </w:r>
          </w:p>
        </w:tc>
        <w:tc>
          <w:tcPr>
            <w:tcW w:w="2227" w:type="dxa"/>
            <w:tcBorders>
              <w:top w:val="single" w:sz="4" w:space="0" w:color="auto"/>
              <w:bottom w:val="single" w:sz="4" w:space="0" w:color="auto"/>
              <w:right w:val="double" w:sz="4" w:space="0" w:color="auto"/>
            </w:tcBorders>
            <w:shd w:val="clear" w:color="auto" w:fill="auto"/>
          </w:tcPr>
          <w:p w:rsidR="00945B28" w:rsidRDefault="00945B28" w:rsidP="000167E3">
            <w:pPr>
              <w:rPr>
                <w:rFonts w:ascii="Times New Roman" w:hAnsi="Times New Roman" w:cs="Times New Roman"/>
                <w:sz w:val="16"/>
                <w:szCs w:val="16"/>
                <w:lang w:val="sr-Cyrl-CS"/>
              </w:rPr>
            </w:pPr>
          </w:p>
          <w:p w:rsidR="00945B28" w:rsidRDefault="00945B28" w:rsidP="000167E3">
            <w:pPr>
              <w:rPr>
                <w:rFonts w:ascii="Times New Roman" w:hAnsi="Times New Roman" w:cs="Times New Roman"/>
                <w:sz w:val="16"/>
                <w:szCs w:val="16"/>
                <w:lang w:val="sr-Cyrl-CS"/>
              </w:rPr>
            </w:pPr>
          </w:p>
          <w:p w:rsidR="00945B28" w:rsidRPr="00945B28" w:rsidRDefault="00945B28" w:rsidP="000167E3">
            <w:pPr>
              <w:rPr>
                <w:rFonts w:ascii="Times New Roman" w:hAnsi="Times New Roman" w:cs="Times New Roman"/>
                <w:sz w:val="16"/>
                <w:szCs w:val="16"/>
                <w:lang w:val="sr-Cyrl-CS"/>
              </w:rPr>
            </w:pPr>
            <w:r w:rsidRPr="00945B28">
              <w:rPr>
                <w:rFonts w:ascii="Times New Roman" w:hAnsi="Times New Roman" w:cs="Times New Roman"/>
                <w:sz w:val="16"/>
                <w:szCs w:val="16"/>
                <w:lang w:val="sr-Cyrl-CS"/>
              </w:rPr>
              <w:t xml:space="preserve">- упознају класификацију троуглова и знају њихова основна својства </w:t>
            </w:r>
          </w:p>
          <w:p w:rsidR="00945B28" w:rsidRPr="00945B28" w:rsidRDefault="00945B28" w:rsidP="000167E3">
            <w:pPr>
              <w:rPr>
                <w:rFonts w:ascii="Times New Roman" w:hAnsi="Times New Roman" w:cs="Times New Roman"/>
                <w:sz w:val="16"/>
                <w:szCs w:val="16"/>
                <w:lang w:val="ru-RU"/>
              </w:rPr>
            </w:pPr>
            <w:r w:rsidRPr="00945B28">
              <w:rPr>
                <w:rFonts w:ascii="Times New Roman" w:hAnsi="Times New Roman" w:cs="Times New Roman"/>
                <w:sz w:val="16"/>
                <w:szCs w:val="16"/>
                <w:lang w:val="sr-Cyrl-CS"/>
              </w:rPr>
              <w:t xml:space="preserve">- </w:t>
            </w:r>
            <w:r w:rsidRPr="00945B28">
              <w:rPr>
                <w:rFonts w:ascii="Times New Roman" w:hAnsi="Times New Roman" w:cs="Times New Roman"/>
                <w:sz w:val="16"/>
                <w:szCs w:val="16"/>
                <w:lang w:val="ru-RU"/>
              </w:rPr>
              <w:t>посматрање и уочавање разних односа (међу страницама, угловима и страницама)</w:t>
            </w:r>
          </w:p>
          <w:p w:rsidR="00945B28" w:rsidRPr="00945B28" w:rsidRDefault="00945B28" w:rsidP="000167E3">
            <w:pPr>
              <w:rPr>
                <w:rFonts w:ascii="Times New Roman" w:hAnsi="Times New Roman" w:cs="Times New Roman"/>
                <w:sz w:val="16"/>
                <w:szCs w:val="16"/>
                <w:lang w:val="ru-RU"/>
              </w:rPr>
            </w:pPr>
            <w:r w:rsidRPr="00945B28">
              <w:rPr>
                <w:rFonts w:ascii="Times New Roman" w:hAnsi="Times New Roman" w:cs="Times New Roman"/>
                <w:sz w:val="16"/>
                <w:szCs w:val="16"/>
                <w:lang w:val="ru-RU"/>
              </w:rPr>
              <w:t>- правилно формулисање исказа и теорема (увиђање потребе за доказивањем једноставнијих теорема)</w:t>
            </w:r>
          </w:p>
          <w:p w:rsidR="00945B28" w:rsidRPr="00945B28" w:rsidRDefault="00945B28" w:rsidP="000167E3">
            <w:pPr>
              <w:rPr>
                <w:rFonts w:ascii="Times New Roman" w:hAnsi="Times New Roman" w:cs="Times New Roman"/>
                <w:sz w:val="16"/>
                <w:szCs w:val="16"/>
                <w:lang w:val="sr-Cyrl-CS"/>
              </w:rPr>
            </w:pPr>
            <w:r w:rsidRPr="00945B28">
              <w:rPr>
                <w:rFonts w:ascii="Times New Roman" w:hAnsi="Times New Roman" w:cs="Times New Roman"/>
                <w:sz w:val="16"/>
                <w:szCs w:val="16"/>
                <w:lang w:val="sr-Cyrl-CS"/>
              </w:rPr>
              <w:t xml:space="preserve">- </w:t>
            </w:r>
            <w:r w:rsidRPr="00945B28">
              <w:rPr>
                <w:rFonts w:ascii="Times New Roman" w:hAnsi="Times New Roman" w:cs="Times New Roman"/>
                <w:sz w:val="16"/>
                <w:szCs w:val="16"/>
                <w:lang w:val="ru-RU"/>
              </w:rPr>
              <w:t>оспособљавање ученика за:</w:t>
            </w:r>
          </w:p>
          <w:p w:rsidR="00945B28" w:rsidRPr="00945B28" w:rsidRDefault="00945B28" w:rsidP="000167E3">
            <w:pPr>
              <w:rPr>
                <w:rFonts w:ascii="Times New Roman" w:hAnsi="Times New Roman" w:cs="Times New Roman"/>
                <w:sz w:val="16"/>
                <w:szCs w:val="16"/>
                <w:lang w:val="ru-RU"/>
              </w:rPr>
            </w:pPr>
            <w:r w:rsidRPr="00945B28">
              <w:rPr>
                <w:rFonts w:ascii="Times New Roman" w:hAnsi="Times New Roman" w:cs="Times New Roman"/>
                <w:sz w:val="16"/>
                <w:szCs w:val="16"/>
                <w:lang w:val="ru-RU"/>
              </w:rPr>
              <w:t>конструкцију неких углова</w:t>
            </w:r>
          </w:p>
          <w:p w:rsidR="00945B28" w:rsidRPr="00945B28" w:rsidRDefault="00945B28" w:rsidP="000167E3">
            <w:pPr>
              <w:rPr>
                <w:rFonts w:ascii="Times New Roman" w:hAnsi="Times New Roman" w:cs="Times New Roman"/>
                <w:sz w:val="16"/>
                <w:szCs w:val="16"/>
                <w:lang w:val="ru-RU"/>
              </w:rPr>
            </w:pPr>
            <w:r w:rsidRPr="00945B28">
              <w:rPr>
                <w:rFonts w:ascii="Times New Roman" w:hAnsi="Times New Roman" w:cs="Times New Roman"/>
                <w:sz w:val="16"/>
                <w:szCs w:val="16"/>
                <w:lang w:val="ru-RU"/>
              </w:rPr>
              <w:t>- упознају са релацијом подударности и примене ту релације у конструктивним задацима</w:t>
            </w:r>
          </w:p>
          <w:p w:rsidR="00945B28" w:rsidRPr="00945B28" w:rsidRDefault="00945B28" w:rsidP="000167E3">
            <w:pPr>
              <w:rPr>
                <w:rFonts w:ascii="Times New Roman" w:hAnsi="Times New Roman" w:cs="Times New Roman"/>
                <w:sz w:val="16"/>
                <w:szCs w:val="16"/>
                <w:lang w:val="sr-Cyrl-CS"/>
              </w:rPr>
            </w:pPr>
            <w:r w:rsidRPr="00945B28">
              <w:rPr>
                <w:rFonts w:ascii="Times New Roman" w:hAnsi="Times New Roman" w:cs="Times New Roman"/>
                <w:sz w:val="16"/>
                <w:szCs w:val="16"/>
                <w:lang w:val="ru-RU"/>
              </w:rPr>
              <w:t>- неговање планског приступа при решавању конструктивних задатака (анализа, конструкција, доказ, дискусија)</w:t>
            </w:r>
          </w:p>
        </w:tc>
        <w:tc>
          <w:tcPr>
            <w:tcW w:w="1375" w:type="dxa"/>
            <w:tcBorders>
              <w:left w:val="double" w:sz="4" w:space="0" w:color="auto"/>
              <w:right w:val="single" w:sz="4" w:space="0" w:color="auto"/>
            </w:tcBorders>
            <w:shd w:val="clear" w:color="auto" w:fill="auto"/>
            <w:vAlign w:val="center"/>
          </w:tcPr>
          <w:p w:rsidR="00945B28" w:rsidRPr="00CD17D5" w:rsidRDefault="00945B28" w:rsidP="00945B28">
            <w:pPr>
              <w:pStyle w:val="Heading1"/>
              <w:rPr>
                <w:rStyle w:val="FontStyle325"/>
                <w:b/>
                <w:sz w:val="16"/>
                <w:szCs w:val="16"/>
                <w:u w:val="single"/>
              </w:rPr>
            </w:pPr>
            <w:r w:rsidRPr="00CD17D5">
              <w:rPr>
                <w:rFonts w:ascii="Times New Roman" w:hAnsi="Times New Roman"/>
                <w:b/>
                <w:sz w:val="16"/>
                <w:szCs w:val="16"/>
                <w:u w:val="single"/>
              </w:rPr>
              <w:t>Основни ниво</w:t>
            </w:r>
          </w:p>
          <w:p w:rsidR="00945B28" w:rsidRPr="00945B28" w:rsidRDefault="00945B28" w:rsidP="00945B28">
            <w:pPr>
              <w:pStyle w:val="NoSpacing"/>
              <w:rPr>
                <w:rStyle w:val="FontStyle325"/>
                <w:sz w:val="16"/>
                <w:szCs w:val="16"/>
                <w:lang w:val="ru-RU"/>
              </w:rPr>
            </w:pPr>
            <w:r w:rsidRPr="00945B28">
              <w:rPr>
                <w:rStyle w:val="FontStyle325"/>
                <w:sz w:val="16"/>
                <w:szCs w:val="16"/>
              </w:rPr>
              <w:t>- Разумеју појам троугла и његових елемената</w:t>
            </w:r>
          </w:p>
          <w:p w:rsidR="00945B28" w:rsidRPr="00945B28" w:rsidRDefault="00945B28" w:rsidP="00945B28">
            <w:pPr>
              <w:pStyle w:val="NoSpacing"/>
              <w:rPr>
                <w:rStyle w:val="FontStyle325"/>
                <w:sz w:val="16"/>
                <w:szCs w:val="16"/>
                <w:lang w:val="ru-RU"/>
              </w:rPr>
            </w:pPr>
            <w:r w:rsidRPr="00945B28">
              <w:rPr>
                <w:rStyle w:val="FontStyle325"/>
                <w:sz w:val="16"/>
                <w:szCs w:val="16"/>
              </w:rPr>
              <w:t>- Умеју да разликују основне врсте троуглова и да их нацртају</w:t>
            </w:r>
          </w:p>
          <w:p w:rsidR="00945B28" w:rsidRPr="00945B28" w:rsidRDefault="00945B28" w:rsidP="00945B28">
            <w:pPr>
              <w:pStyle w:val="NoSpacing"/>
              <w:rPr>
                <w:rStyle w:val="FontStyle325"/>
                <w:sz w:val="16"/>
                <w:szCs w:val="16"/>
                <w:lang w:val="ru-RU"/>
              </w:rPr>
            </w:pPr>
            <w:r w:rsidRPr="00945B28">
              <w:rPr>
                <w:rStyle w:val="FontStyle325"/>
                <w:sz w:val="16"/>
                <w:szCs w:val="16"/>
              </w:rPr>
              <w:t>- Знају колики је збир углова у троуглу</w:t>
            </w:r>
          </w:p>
          <w:p w:rsidR="00945B28" w:rsidRPr="00945B28" w:rsidRDefault="00945B28" w:rsidP="00945B28">
            <w:pPr>
              <w:pStyle w:val="NoSpacing"/>
              <w:rPr>
                <w:rStyle w:val="FontStyle325"/>
                <w:sz w:val="16"/>
                <w:szCs w:val="16"/>
                <w:lang w:val="ru-RU"/>
              </w:rPr>
            </w:pPr>
            <w:r w:rsidRPr="00945B28">
              <w:rPr>
                <w:rStyle w:val="FontStyle325"/>
                <w:sz w:val="16"/>
                <w:szCs w:val="16"/>
              </w:rPr>
              <w:t>- Конструишу основне углове (60º, 120º, 30º,....)</w:t>
            </w:r>
          </w:p>
          <w:p w:rsidR="00945B28" w:rsidRPr="00945B28" w:rsidRDefault="00945B28" w:rsidP="00945B28">
            <w:pPr>
              <w:pStyle w:val="NoSpacing"/>
              <w:rPr>
                <w:rStyle w:val="FontStyle325"/>
                <w:sz w:val="16"/>
                <w:szCs w:val="16"/>
                <w:lang w:val="ru-RU"/>
              </w:rPr>
            </w:pPr>
            <w:r w:rsidRPr="00945B28">
              <w:rPr>
                <w:rFonts w:ascii="Times New Roman" w:hAnsi="Times New Roman"/>
                <w:sz w:val="16"/>
                <w:szCs w:val="16"/>
                <w:lang w:val="ru-RU"/>
              </w:rPr>
              <w:t>- Интуитивно схватају појам подударних фигура (кретањем до поклапања)</w:t>
            </w:r>
          </w:p>
          <w:p w:rsidR="00945B28" w:rsidRPr="00CD17D5" w:rsidRDefault="00945B28" w:rsidP="00945B28">
            <w:pPr>
              <w:pStyle w:val="Heading1"/>
              <w:rPr>
                <w:rFonts w:ascii="Times New Roman" w:hAnsi="Times New Roman"/>
                <w:b/>
                <w:sz w:val="16"/>
                <w:szCs w:val="16"/>
                <w:u w:val="single"/>
              </w:rPr>
            </w:pPr>
            <w:r w:rsidRPr="00CD17D5">
              <w:rPr>
                <w:rFonts w:ascii="Times New Roman" w:hAnsi="Times New Roman"/>
                <w:b/>
                <w:sz w:val="16"/>
                <w:szCs w:val="16"/>
                <w:u w:val="single"/>
              </w:rPr>
              <w:t>Средњи ниво</w:t>
            </w:r>
          </w:p>
          <w:p w:rsidR="00945B28" w:rsidRPr="00945B28" w:rsidRDefault="00945B28" w:rsidP="00945B28">
            <w:pPr>
              <w:pStyle w:val="NoSpacing"/>
              <w:rPr>
                <w:rStyle w:val="FontStyle325"/>
                <w:sz w:val="16"/>
                <w:szCs w:val="16"/>
                <w:lang w:val="ru-RU"/>
              </w:rPr>
            </w:pPr>
            <w:r w:rsidRPr="00945B28">
              <w:rPr>
                <w:rStyle w:val="FontStyle325"/>
                <w:sz w:val="16"/>
                <w:szCs w:val="16"/>
              </w:rPr>
              <w:t>- Знају да одреде однос углова и страница у троугла</w:t>
            </w:r>
          </w:p>
          <w:p w:rsidR="00945B28" w:rsidRPr="00945B28" w:rsidRDefault="00945B28" w:rsidP="00945B28">
            <w:pPr>
              <w:pStyle w:val="NoSpacing"/>
              <w:rPr>
                <w:rStyle w:val="FontStyle325"/>
                <w:sz w:val="16"/>
                <w:szCs w:val="16"/>
                <w:lang w:val="ru-RU"/>
              </w:rPr>
            </w:pPr>
            <w:r w:rsidRPr="00945B28">
              <w:rPr>
                <w:rStyle w:val="FontStyle325"/>
                <w:sz w:val="16"/>
                <w:szCs w:val="16"/>
              </w:rPr>
              <w:t>- Израчунавају непознати угао троугла ако су дата друга два.</w:t>
            </w:r>
          </w:p>
          <w:p w:rsidR="00945B28" w:rsidRPr="00CD17D5" w:rsidRDefault="00945B28" w:rsidP="00945B28">
            <w:pPr>
              <w:pStyle w:val="NoSpacing"/>
              <w:rPr>
                <w:rFonts w:ascii="Times New Roman" w:hAnsi="Times New Roman"/>
                <w:sz w:val="16"/>
                <w:szCs w:val="16"/>
              </w:rPr>
            </w:pPr>
            <w:r w:rsidRPr="00945B28">
              <w:rPr>
                <w:rFonts w:ascii="Times New Roman" w:hAnsi="Times New Roman"/>
                <w:sz w:val="16"/>
                <w:szCs w:val="16"/>
              </w:rPr>
              <w:t xml:space="preserve">- </w:t>
            </w:r>
            <w:hyperlink r:id="rId13" w:history="1">
              <w:r w:rsidRPr="00CD17D5">
                <w:rPr>
                  <w:rStyle w:val="Hyperlink"/>
                  <w:rFonts w:ascii="Times New Roman" w:hAnsi="Times New Roman"/>
                  <w:sz w:val="16"/>
                  <w:szCs w:val="16"/>
                  <w:u w:val="none"/>
                </w:rPr>
                <w:t>Разликују ставове подударности троугла</w:t>
              </w:r>
            </w:hyperlink>
          </w:p>
          <w:p w:rsidR="00945B28" w:rsidRPr="00945B28" w:rsidRDefault="00945B28" w:rsidP="00945B28">
            <w:pPr>
              <w:pStyle w:val="NoSpacing"/>
              <w:rPr>
                <w:rStyle w:val="FontStyle325"/>
                <w:sz w:val="16"/>
                <w:szCs w:val="16"/>
                <w:lang w:val="ru-RU"/>
              </w:rPr>
            </w:pPr>
            <w:r w:rsidRPr="00CD17D5">
              <w:rPr>
                <w:rFonts w:ascii="Times New Roman" w:hAnsi="Times New Roman"/>
                <w:sz w:val="16"/>
                <w:szCs w:val="16"/>
                <w:lang w:val="ru-RU"/>
              </w:rPr>
              <w:t>- Знају да</w:t>
            </w:r>
            <w:r w:rsidRPr="00945B28">
              <w:rPr>
                <w:rFonts w:ascii="Times New Roman" w:hAnsi="Times New Roman"/>
                <w:sz w:val="16"/>
                <w:szCs w:val="16"/>
                <w:lang w:val="ru-RU"/>
              </w:rPr>
              <w:t xml:space="preserve"> дефинишу и конструишу значајне тачаке трогла </w:t>
            </w:r>
          </w:p>
          <w:p w:rsidR="00945B28" w:rsidRPr="00CD17D5" w:rsidRDefault="00945B28" w:rsidP="00945B28">
            <w:pPr>
              <w:pStyle w:val="Heading1"/>
              <w:rPr>
                <w:rStyle w:val="FontStyle325"/>
                <w:b/>
                <w:sz w:val="16"/>
                <w:szCs w:val="16"/>
                <w:u w:val="single"/>
              </w:rPr>
            </w:pPr>
            <w:r w:rsidRPr="00CD17D5">
              <w:rPr>
                <w:rStyle w:val="FontStyle325"/>
                <w:b/>
                <w:sz w:val="16"/>
                <w:szCs w:val="16"/>
                <w:u w:val="single"/>
              </w:rPr>
              <w:t>Напредни ниво</w:t>
            </w:r>
          </w:p>
          <w:p w:rsidR="00945B28" w:rsidRPr="00CD17D5" w:rsidRDefault="00945B28" w:rsidP="00945B28">
            <w:pPr>
              <w:pStyle w:val="NoSpacing"/>
              <w:rPr>
                <w:rFonts w:ascii="Times New Roman" w:hAnsi="Times New Roman"/>
                <w:sz w:val="16"/>
                <w:szCs w:val="16"/>
                <w:lang w:val="ru-RU"/>
              </w:rPr>
            </w:pPr>
            <w:r w:rsidRPr="00945B28">
              <w:rPr>
                <w:rFonts w:ascii="Times New Roman" w:hAnsi="Times New Roman"/>
                <w:sz w:val="16"/>
                <w:szCs w:val="16"/>
              </w:rPr>
              <w:t xml:space="preserve">- </w:t>
            </w:r>
            <w:hyperlink r:id="rId14" w:history="1">
              <w:r w:rsidRPr="00CD17D5">
                <w:rPr>
                  <w:rStyle w:val="Hyperlink"/>
                  <w:rFonts w:ascii="Times New Roman" w:hAnsi="Times New Roman"/>
                  <w:sz w:val="16"/>
                  <w:szCs w:val="16"/>
                  <w:u w:val="none"/>
                  <w:lang w:val="ru-RU"/>
                </w:rPr>
                <w:t>Користе основна својства троугла у решавању задатака</w:t>
              </w:r>
            </w:hyperlink>
            <w:r w:rsidRPr="00CD17D5">
              <w:rPr>
                <w:rFonts w:ascii="Times New Roman" w:hAnsi="Times New Roman"/>
                <w:sz w:val="16"/>
                <w:szCs w:val="16"/>
                <w:lang w:val="ru-RU"/>
              </w:rPr>
              <w:t xml:space="preserve"> </w:t>
            </w:r>
          </w:p>
          <w:p w:rsidR="00945B28" w:rsidRPr="00945B28" w:rsidRDefault="00945B28" w:rsidP="00945B28">
            <w:pPr>
              <w:pStyle w:val="NoSpacing"/>
              <w:rPr>
                <w:rStyle w:val="FontStyle325"/>
                <w:sz w:val="16"/>
                <w:szCs w:val="16"/>
              </w:rPr>
            </w:pPr>
            <w:r w:rsidRPr="00945B28">
              <w:rPr>
                <w:rFonts w:ascii="Times New Roman" w:hAnsi="Times New Roman"/>
                <w:sz w:val="16"/>
                <w:szCs w:val="16"/>
              </w:rPr>
              <w:t>- Примењују особине различитих троуглова</w:t>
            </w:r>
          </w:p>
          <w:p w:rsidR="00945B28" w:rsidRPr="00CD17D5" w:rsidRDefault="00945B28" w:rsidP="00945B28">
            <w:pPr>
              <w:pStyle w:val="NoSpacing"/>
              <w:rPr>
                <w:rStyle w:val="FontStyle325"/>
                <w:sz w:val="16"/>
                <w:szCs w:val="16"/>
              </w:rPr>
            </w:pPr>
            <w:r w:rsidRPr="00945B28">
              <w:rPr>
                <w:rFonts w:ascii="Times New Roman" w:hAnsi="Times New Roman"/>
                <w:sz w:val="16"/>
                <w:szCs w:val="16"/>
              </w:rPr>
              <w:t xml:space="preserve">- </w:t>
            </w:r>
            <w:hyperlink r:id="rId15" w:history="1">
              <w:r w:rsidRPr="00CD17D5">
                <w:rPr>
                  <w:rStyle w:val="Hyperlink"/>
                  <w:rFonts w:ascii="Times New Roman" w:hAnsi="Times New Roman"/>
                  <w:sz w:val="16"/>
                  <w:szCs w:val="16"/>
                  <w:u w:val="none"/>
                  <w:lang w:val="ru-RU"/>
                </w:rPr>
                <w:t>Користе основна својства троугла и умеју да их конструишу</w:t>
              </w:r>
            </w:hyperlink>
          </w:p>
          <w:p w:rsidR="00945B28" w:rsidRPr="00945B28" w:rsidRDefault="00945B28" w:rsidP="00945B28">
            <w:pPr>
              <w:rPr>
                <w:rFonts w:ascii="Times New Roman" w:hAnsi="Times New Roman" w:cs="Times New Roman"/>
                <w:sz w:val="16"/>
                <w:szCs w:val="16"/>
              </w:rPr>
            </w:pPr>
            <w:r w:rsidRPr="00CD17D5">
              <w:rPr>
                <w:sz w:val="16"/>
                <w:szCs w:val="16"/>
              </w:rPr>
              <w:t>-</w:t>
            </w:r>
            <w:hyperlink r:id="rId16" w:history="1">
              <w:r w:rsidRPr="00CD17D5">
                <w:rPr>
                  <w:rStyle w:val="Hyperlink"/>
                  <w:sz w:val="16"/>
                  <w:szCs w:val="16"/>
                  <w:u w:val="none"/>
                  <w:lang w:val="ru-RU"/>
                </w:rPr>
                <w:t>Примењују ставове подударности у решавању сложенијих задатака</w:t>
              </w:r>
            </w:hyperlink>
          </w:p>
        </w:tc>
        <w:tc>
          <w:tcPr>
            <w:tcW w:w="1506"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945B28" w:rsidRPr="00945B28" w:rsidRDefault="00945B28" w:rsidP="00945B28">
            <w:pPr>
              <w:rPr>
                <w:rFonts w:ascii="Times New Roman" w:hAnsi="Times New Roman" w:cs="Times New Roman"/>
                <w:sz w:val="18"/>
                <w:szCs w:val="18"/>
              </w:rPr>
            </w:pPr>
            <w:r>
              <w:rPr>
                <w:rFonts w:ascii="Times New Roman" w:hAnsi="Times New Roman" w:cs="Times New Roman"/>
                <w:sz w:val="18"/>
                <w:szCs w:val="18"/>
                <w:lang w:val="sr-Cyrl-CS"/>
              </w:rPr>
              <w:t>-</w:t>
            </w:r>
            <w:r w:rsidRPr="00945B28">
              <w:rPr>
                <w:rFonts w:ascii="Times New Roman" w:hAnsi="Times New Roman" w:cs="Times New Roman"/>
                <w:sz w:val="18"/>
                <w:szCs w:val="18"/>
                <w:lang w:val="sr-Cyrl-CS"/>
              </w:rPr>
              <w:t xml:space="preserve">посматрање </w:t>
            </w:r>
          </w:p>
          <w:p w:rsidR="00945B28" w:rsidRPr="00945B28" w:rsidRDefault="00945B28" w:rsidP="00945B28">
            <w:pPr>
              <w:rPr>
                <w:rFonts w:ascii="Times New Roman" w:hAnsi="Times New Roman" w:cs="Times New Roman"/>
                <w:sz w:val="18"/>
                <w:szCs w:val="18"/>
              </w:rPr>
            </w:pPr>
            <w:r w:rsidRPr="00945B28">
              <w:rPr>
                <w:rFonts w:ascii="Times New Roman" w:hAnsi="Times New Roman" w:cs="Times New Roman"/>
                <w:sz w:val="18"/>
                <w:szCs w:val="18"/>
              </w:rPr>
              <w:t>-праћење ангажовања  ученика</w:t>
            </w:r>
          </w:p>
          <w:p w:rsidR="00945B28" w:rsidRPr="00945B28" w:rsidRDefault="00945B28" w:rsidP="00945B28">
            <w:pPr>
              <w:rPr>
                <w:rFonts w:ascii="Times New Roman" w:hAnsi="Times New Roman" w:cs="Times New Roman"/>
                <w:sz w:val="18"/>
                <w:szCs w:val="18"/>
                <w:lang w:val="sr-Cyrl-CS"/>
              </w:rPr>
            </w:pPr>
            <w:r w:rsidRPr="00945B28">
              <w:rPr>
                <w:rFonts w:ascii="Times New Roman" w:hAnsi="Times New Roman" w:cs="Times New Roman"/>
                <w:sz w:val="18"/>
                <w:szCs w:val="18"/>
                <w:lang w:val="sr-Cyrl-CS"/>
              </w:rPr>
              <w:t>-</w:t>
            </w:r>
            <w:r>
              <w:rPr>
                <w:rFonts w:ascii="Times New Roman" w:hAnsi="Times New Roman" w:cs="Times New Roman"/>
                <w:sz w:val="18"/>
                <w:szCs w:val="18"/>
                <w:lang w:val="sr-Cyrl-CS"/>
              </w:rPr>
              <w:t xml:space="preserve">продукти ученикових  </w:t>
            </w:r>
            <w:r w:rsidRPr="00945B28">
              <w:rPr>
                <w:rFonts w:ascii="Times New Roman" w:hAnsi="Times New Roman" w:cs="Times New Roman"/>
                <w:sz w:val="18"/>
                <w:szCs w:val="18"/>
                <w:lang w:val="sr-Cyrl-CS"/>
              </w:rPr>
              <w:t>активности</w:t>
            </w:r>
          </w:p>
          <w:p w:rsidR="00945B28" w:rsidRPr="00945B28" w:rsidRDefault="00945B28" w:rsidP="00945B28">
            <w:pPr>
              <w:rPr>
                <w:rFonts w:ascii="Times New Roman" w:hAnsi="Times New Roman" w:cs="Times New Roman"/>
                <w:sz w:val="18"/>
                <w:szCs w:val="18"/>
                <w:lang w:val="sr-Cyrl-CS"/>
              </w:rPr>
            </w:pPr>
            <w:r w:rsidRPr="00945B28">
              <w:rPr>
                <w:rFonts w:ascii="Times New Roman" w:hAnsi="Times New Roman" w:cs="Times New Roman"/>
                <w:sz w:val="18"/>
                <w:szCs w:val="18"/>
                <w:lang w:val="sr-Cyrl-CS"/>
              </w:rPr>
              <w:t xml:space="preserve">-писмене вежбе и </w:t>
            </w:r>
          </w:p>
          <w:p w:rsidR="00945B28" w:rsidRPr="00945B28" w:rsidRDefault="00945B28" w:rsidP="00945B28">
            <w:pPr>
              <w:rPr>
                <w:rFonts w:ascii="Times New Roman" w:hAnsi="Times New Roman" w:cs="Times New Roman"/>
                <w:sz w:val="18"/>
                <w:szCs w:val="18"/>
                <w:lang w:val="sr-Cyrl-CS"/>
              </w:rPr>
            </w:pPr>
            <w:r w:rsidRPr="00945B28">
              <w:rPr>
                <w:rFonts w:ascii="Times New Roman" w:hAnsi="Times New Roman" w:cs="Times New Roman"/>
                <w:sz w:val="18"/>
                <w:szCs w:val="18"/>
                <w:lang w:val="sr-Cyrl-CS"/>
              </w:rPr>
              <w:t xml:space="preserve"> писмени задаци</w:t>
            </w:r>
          </w:p>
          <w:p w:rsidR="00945B28" w:rsidRPr="00945B28" w:rsidRDefault="00945B28" w:rsidP="00945B28">
            <w:pPr>
              <w:rPr>
                <w:rFonts w:ascii="Times New Roman" w:hAnsi="Times New Roman" w:cs="Times New Roman"/>
                <w:sz w:val="18"/>
                <w:szCs w:val="18"/>
                <w:lang w:val="sr-Cyrl-CS"/>
              </w:rPr>
            </w:pPr>
            <w:r w:rsidRPr="00945B28">
              <w:rPr>
                <w:rFonts w:ascii="Times New Roman" w:hAnsi="Times New Roman" w:cs="Times New Roman"/>
                <w:sz w:val="18"/>
                <w:szCs w:val="18"/>
                <w:lang w:val="sr-Cyrl-CS"/>
              </w:rPr>
              <w:t>-усмено испитивање</w:t>
            </w:r>
          </w:p>
          <w:p w:rsidR="00945B28" w:rsidRPr="00775885" w:rsidRDefault="00945B28" w:rsidP="00945B28">
            <w:pPr>
              <w:spacing w:after="0" w:line="240" w:lineRule="auto"/>
              <w:rPr>
                <w:rFonts w:ascii="Times New Roman" w:hAnsi="Times New Roman" w:cs="Times New Roman"/>
                <w:sz w:val="20"/>
                <w:szCs w:val="20"/>
                <w:lang w:val="es-ES_tradnl"/>
              </w:rPr>
            </w:pPr>
            <w:r w:rsidRPr="00945B28">
              <w:rPr>
                <w:rFonts w:ascii="Times New Roman" w:hAnsi="Times New Roman" w:cs="Times New Roman"/>
                <w:sz w:val="18"/>
                <w:szCs w:val="18"/>
                <w:lang w:val="sr-Cyrl-CS"/>
              </w:rPr>
              <w:t>-домаћи рад</w:t>
            </w:r>
          </w:p>
        </w:tc>
      </w:tr>
      <w:tr w:rsidR="00C51131" w:rsidRPr="00357C8A" w:rsidTr="00C51131">
        <w:trPr>
          <w:gridAfter w:val="1"/>
          <w:wAfter w:w="6588" w:type="dxa"/>
          <w:cantSplit/>
        </w:trPr>
        <w:tc>
          <w:tcPr>
            <w:tcW w:w="979" w:type="dxa"/>
            <w:tcBorders>
              <w:top w:val="single" w:sz="4" w:space="0" w:color="auto"/>
              <w:left w:val="thinThickSmallGap" w:sz="24" w:space="0" w:color="auto"/>
              <w:bottom w:val="single" w:sz="4" w:space="0" w:color="auto"/>
            </w:tcBorders>
            <w:shd w:val="clear" w:color="auto" w:fill="auto"/>
            <w:vAlign w:val="center"/>
          </w:tcPr>
          <w:p w:rsidR="00945B28" w:rsidRPr="00775885" w:rsidRDefault="00945B28" w:rsidP="000D06E5">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lastRenderedPageBreak/>
              <w:t>3.</w:t>
            </w:r>
          </w:p>
        </w:tc>
        <w:tc>
          <w:tcPr>
            <w:tcW w:w="1222" w:type="dxa"/>
            <w:tcBorders>
              <w:top w:val="single" w:sz="4" w:space="0" w:color="auto"/>
              <w:bottom w:val="single" w:sz="4" w:space="0" w:color="auto"/>
              <w:right w:val="single" w:sz="4" w:space="0" w:color="auto"/>
            </w:tcBorders>
            <w:shd w:val="clear" w:color="auto" w:fill="auto"/>
            <w:vAlign w:val="center"/>
          </w:tcPr>
          <w:p w:rsidR="00945B28" w:rsidRPr="00945B28" w:rsidRDefault="00945B28" w:rsidP="000167E3">
            <w:pPr>
              <w:rPr>
                <w:rFonts w:ascii="Times New Roman" w:hAnsi="Times New Roman" w:cs="Times New Roman"/>
                <w:bCs/>
                <w:sz w:val="18"/>
                <w:szCs w:val="18"/>
              </w:rPr>
            </w:pPr>
            <w:r w:rsidRPr="00945B28">
              <w:rPr>
                <w:rFonts w:ascii="Times New Roman" w:hAnsi="Times New Roman" w:cs="Times New Roman"/>
                <w:bCs/>
                <w:sz w:val="18"/>
                <w:szCs w:val="18"/>
              </w:rPr>
              <w:t>Рационални бројеви</w:t>
            </w:r>
          </w:p>
        </w:tc>
        <w:tc>
          <w:tcPr>
            <w:tcW w:w="883" w:type="dxa"/>
            <w:tcBorders>
              <w:top w:val="single" w:sz="4" w:space="0" w:color="auto"/>
              <w:bottom w:val="single" w:sz="4" w:space="0" w:color="auto"/>
            </w:tcBorders>
            <w:shd w:val="clear" w:color="auto" w:fill="auto"/>
            <w:vAlign w:val="center"/>
          </w:tcPr>
          <w:p w:rsidR="00945B28" w:rsidRPr="00945B28" w:rsidRDefault="00945B28" w:rsidP="000167E3">
            <w:pPr>
              <w:jc w:val="center"/>
              <w:rPr>
                <w:rFonts w:ascii="Times New Roman" w:hAnsi="Times New Roman" w:cs="Times New Roman"/>
                <w:bCs/>
                <w:sz w:val="18"/>
                <w:szCs w:val="18"/>
              </w:rPr>
            </w:pPr>
            <w:r w:rsidRPr="00945B28">
              <w:rPr>
                <w:rFonts w:ascii="Times New Roman" w:hAnsi="Times New Roman" w:cs="Times New Roman"/>
                <w:bCs/>
                <w:sz w:val="18"/>
                <w:szCs w:val="18"/>
              </w:rPr>
              <w:t>16</w:t>
            </w:r>
          </w:p>
        </w:tc>
        <w:tc>
          <w:tcPr>
            <w:tcW w:w="808" w:type="dxa"/>
            <w:tcBorders>
              <w:top w:val="single" w:sz="4" w:space="0" w:color="auto"/>
              <w:bottom w:val="single" w:sz="4" w:space="0" w:color="auto"/>
            </w:tcBorders>
            <w:shd w:val="clear" w:color="auto" w:fill="auto"/>
            <w:vAlign w:val="center"/>
          </w:tcPr>
          <w:p w:rsidR="00945B28" w:rsidRPr="00945B28" w:rsidRDefault="00945B28" w:rsidP="000167E3">
            <w:pPr>
              <w:jc w:val="center"/>
              <w:rPr>
                <w:rFonts w:ascii="Times New Roman" w:hAnsi="Times New Roman" w:cs="Times New Roman"/>
                <w:bCs/>
                <w:sz w:val="18"/>
                <w:szCs w:val="18"/>
              </w:rPr>
            </w:pPr>
            <w:r w:rsidRPr="00945B28">
              <w:rPr>
                <w:rFonts w:ascii="Times New Roman" w:hAnsi="Times New Roman" w:cs="Times New Roman"/>
                <w:bCs/>
                <w:sz w:val="18"/>
                <w:szCs w:val="18"/>
              </w:rPr>
              <w:t>29</w:t>
            </w:r>
          </w:p>
        </w:tc>
        <w:tc>
          <w:tcPr>
            <w:tcW w:w="2227" w:type="dxa"/>
            <w:tcBorders>
              <w:top w:val="single" w:sz="4" w:space="0" w:color="auto"/>
              <w:bottom w:val="single" w:sz="4" w:space="0" w:color="auto"/>
              <w:right w:val="double" w:sz="4" w:space="0" w:color="auto"/>
            </w:tcBorders>
            <w:shd w:val="clear" w:color="auto" w:fill="auto"/>
          </w:tcPr>
          <w:p w:rsidR="00C51131" w:rsidRDefault="00C51131" w:rsidP="000167E3">
            <w:pPr>
              <w:rPr>
                <w:rFonts w:ascii="Times New Roman" w:hAnsi="Times New Roman" w:cs="Times New Roman"/>
                <w:sz w:val="16"/>
                <w:szCs w:val="16"/>
                <w:lang w:val="sr-Cyrl-CS"/>
              </w:rPr>
            </w:pPr>
          </w:p>
          <w:p w:rsidR="00C51131" w:rsidRDefault="00C51131" w:rsidP="000167E3">
            <w:pPr>
              <w:rPr>
                <w:rFonts w:ascii="Times New Roman" w:hAnsi="Times New Roman" w:cs="Times New Roman"/>
                <w:sz w:val="16"/>
                <w:szCs w:val="16"/>
                <w:lang w:val="sr-Cyrl-CS"/>
              </w:rPr>
            </w:pPr>
          </w:p>
          <w:p w:rsidR="00C51131" w:rsidRDefault="00C51131" w:rsidP="000167E3">
            <w:pPr>
              <w:rPr>
                <w:rFonts w:ascii="Times New Roman" w:hAnsi="Times New Roman" w:cs="Times New Roman"/>
                <w:sz w:val="16"/>
                <w:szCs w:val="16"/>
                <w:lang w:val="sr-Cyrl-CS"/>
              </w:rPr>
            </w:pPr>
          </w:p>
          <w:p w:rsidR="00C51131" w:rsidRDefault="00C51131" w:rsidP="000167E3">
            <w:pPr>
              <w:rPr>
                <w:rFonts w:ascii="Times New Roman" w:hAnsi="Times New Roman" w:cs="Times New Roman"/>
                <w:sz w:val="16"/>
                <w:szCs w:val="16"/>
                <w:lang w:val="sr-Cyrl-CS"/>
              </w:rPr>
            </w:pPr>
          </w:p>
          <w:p w:rsidR="00C51131" w:rsidRDefault="00C51131" w:rsidP="000167E3">
            <w:pPr>
              <w:rPr>
                <w:rFonts w:ascii="Times New Roman" w:hAnsi="Times New Roman" w:cs="Times New Roman"/>
                <w:sz w:val="16"/>
                <w:szCs w:val="16"/>
                <w:lang w:val="sr-Cyrl-CS"/>
              </w:rPr>
            </w:pPr>
          </w:p>
          <w:p w:rsidR="00C51131" w:rsidRDefault="00C51131" w:rsidP="000167E3">
            <w:pPr>
              <w:rPr>
                <w:rFonts w:ascii="Times New Roman" w:hAnsi="Times New Roman" w:cs="Times New Roman"/>
                <w:sz w:val="16"/>
                <w:szCs w:val="16"/>
                <w:lang w:val="sr-Cyrl-CS"/>
              </w:rPr>
            </w:pPr>
          </w:p>
          <w:p w:rsidR="00C51131" w:rsidRDefault="00C51131" w:rsidP="000167E3">
            <w:pPr>
              <w:rPr>
                <w:rFonts w:ascii="Times New Roman" w:hAnsi="Times New Roman" w:cs="Times New Roman"/>
                <w:sz w:val="16"/>
                <w:szCs w:val="16"/>
                <w:lang w:val="sr-Cyrl-CS"/>
              </w:rPr>
            </w:pPr>
          </w:p>
          <w:p w:rsidR="00C51131" w:rsidRDefault="00C51131" w:rsidP="000167E3">
            <w:pPr>
              <w:rPr>
                <w:rFonts w:ascii="Times New Roman" w:hAnsi="Times New Roman" w:cs="Times New Roman"/>
                <w:sz w:val="16"/>
                <w:szCs w:val="16"/>
                <w:lang w:val="sr-Cyrl-CS"/>
              </w:rPr>
            </w:pPr>
          </w:p>
          <w:p w:rsidR="00C51131" w:rsidRDefault="00C51131" w:rsidP="000167E3">
            <w:pPr>
              <w:rPr>
                <w:rFonts w:ascii="Times New Roman" w:hAnsi="Times New Roman" w:cs="Times New Roman"/>
                <w:sz w:val="16"/>
                <w:szCs w:val="16"/>
                <w:lang w:val="sr-Cyrl-CS"/>
              </w:rPr>
            </w:pPr>
          </w:p>
          <w:p w:rsidR="00C51131" w:rsidRDefault="00C51131" w:rsidP="000167E3">
            <w:pPr>
              <w:rPr>
                <w:rFonts w:ascii="Times New Roman" w:hAnsi="Times New Roman" w:cs="Times New Roman"/>
                <w:sz w:val="16"/>
                <w:szCs w:val="16"/>
                <w:lang w:val="sr-Cyrl-CS"/>
              </w:rPr>
            </w:pPr>
          </w:p>
          <w:p w:rsidR="00C51131" w:rsidRDefault="00C51131" w:rsidP="000167E3">
            <w:pPr>
              <w:rPr>
                <w:rFonts w:ascii="Times New Roman" w:hAnsi="Times New Roman" w:cs="Times New Roman"/>
                <w:sz w:val="16"/>
                <w:szCs w:val="16"/>
                <w:lang w:val="sr-Cyrl-CS"/>
              </w:rPr>
            </w:pPr>
          </w:p>
          <w:p w:rsidR="00C51131" w:rsidRDefault="00C51131" w:rsidP="000167E3">
            <w:pPr>
              <w:rPr>
                <w:rFonts w:ascii="Times New Roman" w:hAnsi="Times New Roman" w:cs="Times New Roman"/>
                <w:sz w:val="16"/>
                <w:szCs w:val="16"/>
                <w:lang w:val="sr-Cyrl-CS"/>
              </w:rPr>
            </w:pPr>
          </w:p>
          <w:p w:rsidR="00C51131" w:rsidRDefault="00C51131" w:rsidP="000167E3">
            <w:pPr>
              <w:rPr>
                <w:rFonts w:ascii="Times New Roman" w:hAnsi="Times New Roman" w:cs="Times New Roman"/>
                <w:sz w:val="16"/>
                <w:szCs w:val="16"/>
                <w:lang w:val="sr-Cyrl-CS"/>
              </w:rPr>
            </w:pPr>
          </w:p>
          <w:p w:rsidR="00C51131" w:rsidRDefault="00C51131" w:rsidP="000167E3">
            <w:pPr>
              <w:rPr>
                <w:rFonts w:ascii="Times New Roman" w:hAnsi="Times New Roman" w:cs="Times New Roman"/>
                <w:sz w:val="16"/>
                <w:szCs w:val="16"/>
                <w:lang w:val="sr-Cyrl-CS"/>
              </w:rPr>
            </w:pPr>
          </w:p>
          <w:p w:rsidR="00C51131" w:rsidRDefault="00C51131" w:rsidP="000167E3">
            <w:pPr>
              <w:rPr>
                <w:rFonts w:ascii="Times New Roman" w:hAnsi="Times New Roman" w:cs="Times New Roman"/>
                <w:sz w:val="16"/>
                <w:szCs w:val="16"/>
                <w:lang w:val="sr-Cyrl-CS"/>
              </w:rPr>
            </w:pPr>
          </w:p>
          <w:p w:rsidR="00C51131" w:rsidRDefault="00C51131" w:rsidP="000167E3">
            <w:pPr>
              <w:rPr>
                <w:rFonts w:ascii="Times New Roman" w:hAnsi="Times New Roman" w:cs="Times New Roman"/>
                <w:sz w:val="16"/>
                <w:szCs w:val="16"/>
                <w:lang w:val="sr-Cyrl-CS"/>
              </w:rPr>
            </w:pPr>
          </w:p>
          <w:p w:rsidR="00945B28" w:rsidRPr="00945B28" w:rsidRDefault="00945B28" w:rsidP="000167E3">
            <w:pPr>
              <w:rPr>
                <w:rFonts w:ascii="Times New Roman" w:hAnsi="Times New Roman" w:cs="Times New Roman"/>
                <w:sz w:val="16"/>
                <w:szCs w:val="16"/>
                <w:lang w:val="ru-RU"/>
              </w:rPr>
            </w:pPr>
            <w:r w:rsidRPr="00945B28">
              <w:rPr>
                <w:rFonts w:ascii="Times New Roman" w:hAnsi="Times New Roman" w:cs="Times New Roman"/>
                <w:sz w:val="16"/>
                <w:szCs w:val="16"/>
                <w:lang w:val="sr-Cyrl-CS"/>
              </w:rPr>
              <w:t xml:space="preserve">- </w:t>
            </w:r>
            <w:r w:rsidRPr="00945B28">
              <w:rPr>
                <w:rFonts w:ascii="Times New Roman" w:hAnsi="Times New Roman" w:cs="Times New Roman"/>
                <w:sz w:val="16"/>
                <w:szCs w:val="16"/>
                <w:lang w:val="ru-RU"/>
              </w:rPr>
              <w:t>схвате структуру скупа рационалних бројева</w:t>
            </w:r>
          </w:p>
          <w:p w:rsidR="00945B28" w:rsidRPr="00945B28" w:rsidRDefault="00945B28" w:rsidP="000167E3">
            <w:pPr>
              <w:rPr>
                <w:rFonts w:ascii="Times New Roman" w:hAnsi="Times New Roman" w:cs="Times New Roman"/>
                <w:sz w:val="16"/>
                <w:szCs w:val="16"/>
              </w:rPr>
            </w:pPr>
            <w:r w:rsidRPr="00945B28">
              <w:rPr>
                <w:rFonts w:ascii="Times New Roman" w:hAnsi="Times New Roman" w:cs="Times New Roman"/>
                <w:sz w:val="16"/>
                <w:szCs w:val="16"/>
                <w:lang w:val="ru-RU"/>
              </w:rPr>
              <w:t xml:space="preserve">- </w:t>
            </w:r>
            <w:r w:rsidRPr="00945B28">
              <w:rPr>
                <w:rFonts w:ascii="Times New Roman" w:hAnsi="Times New Roman" w:cs="Times New Roman"/>
                <w:sz w:val="16"/>
                <w:szCs w:val="16"/>
              </w:rPr>
              <w:t xml:space="preserve">оспособљавање ученика за </w:t>
            </w:r>
            <w:r w:rsidRPr="00945B28">
              <w:rPr>
                <w:rFonts w:ascii="Times New Roman" w:hAnsi="Times New Roman" w:cs="Times New Roman"/>
                <w:sz w:val="16"/>
                <w:szCs w:val="16"/>
                <w:lang w:val="ru-RU"/>
              </w:rPr>
              <w:t xml:space="preserve">правилно читање, записивање и графичко приказивање рационалних бројева, </w:t>
            </w:r>
            <w:r w:rsidRPr="00945B28">
              <w:rPr>
                <w:rFonts w:ascii="Times New Roman" w:hAnsi="Times New Roman" w:cs="Times New Roman"/>
                <w:sz w:val="16"/>
                <w:szCs w:val="16"/>
              </w:rPr>
              <w:t>њихово упоређивање</w:t>
            </w:r>
          </w:p>
          <w:p w:rsidR="00945B28" w:rsidRPr="00945B28" w:rsidRDefault="00945B28" w:rsidP="000167E3">
            <w:pPr>
              <w:rPr>
                <w:rFonts w:ascii="Times New Roman" w:hAnsi="Times New Roman" w:cs="Times New Roman"/>
                <w:sz w:val="16"/>
                <w:szCs w:val="16"/>
                <w:lang w:val="ru-RU"/>
              </w:rPr>
            </w:pPr>
            <w:r w:rsidRPr="00945B28">
              <w:rPr>
                <w:rFonts w:ascii="Times New Roman" w:hAnsi="Times New Roman" w:cs="Times New Roman"/>
                <w:sz w:val="16"/>
                <w:szCs w:val="16"/>
              </w:rPr>
              <w:t xml:space="preserve">- разумевање и примена основних рачунских операција </w:t>
            </w:r>
            <w:r w:rsidRPr="00945B28">
              <w:rPr>
                <w:rFonts w:ascii="Times New Roman" w:hAnsi="Times New Roman" w:cs="Times New Roman"/>
                <w:sz w:val="16"/>
                <w:szCs w:val="16"/>
                <w:lang w:val="ru-RU"/>
              </w:rPr>
              <w:t xml:space="preserve">у скупу </w:t>
            </w:r>
            <w:r w:rsidRPr="00945B28">
              <w:rPr>
                <w:rFonts w:ascii="Times New Roman" w:hAnsi="Times New Roman" w:cs="Times New Roman"/>
                <w:sz w:val="16"/>
                <w:szCs w:val="16"/>
                <w:lang w:val="sl-SI"/>
              </w:rPr>
              <w:sym w:font="Technic" w:char="F051"/>
            </w:r>
            <w:r w:rsidRPr="00945B28">
              <w:rPr>
                <w:rFonts w:ascii="Times New Roman" w:hAnsi="Times New Roman" w:cs="Times New Roman"/>
                <w:sz w:val="16"/>
                <w:szCs w:val="16"/>
                <w:lang w:val="ru-RU"/>
              </w:rPr>
              <w:t xml:space="preserve"> - коришћење њихових својстава</w:t>
            </w:r>
          </w:p>
          <w:p w:rsidR="00945B28" w:rsidRPr="00945B28" w:rsidRDefault="00945B28" w:rsidP="000167E3">
            <w:pPr>
              <w:rPr>
                <w:rFonts w:ascii="Times New Roman" w:hAnsi="Times New Roman" w:cs="Times New Roman"/>
                <w:sz w:val="16"/>
                <w:szCs w:val="16"/>
                <w:lang w:val="ru-RU"/>
              </w:rPr>
            </w:pPr>
            <w:r w:rsidRPr="00945B28">
              <w:rPr>
                <w:rFonts w:ascii="Times New Roman" w:hAnsi="Times New Roman" w:cs="Times New Roman"/>
                <w:sz w:val="16"/>
                <w:szCs w:val="16"/>
                <w:lang w:val="ru-RU"/>
              </w:rPr>
              <w:t>- читање и састављање једноставнијих израза и израчунавање њихове бројевне вредности</w:t>
            </w:r>
          </w:p>
          <w:p w:rsidR="00945B28" w:rsidRPr="00945B28" w:rsidRDefault="00945B28" w:rsidP="000167E3">
            <w:pPr>
              <w:rPr>
                <w:rFonts w:ascii="Times New Roman" w:hAnsi="Times New Roman" w:cs="Times New Roman"/>
                <w:sz w:val="16"/>
                <w:szCs w:val="16"/>
                <w:lang w:val="ru-RU"/>
              </w:rPr>
            </w:pPr>
            <w:r w:rsidRPr="00945B28">
              <w:rPr>
                <w:rFonts w:ascii="Times New Roman" w:hAnsi="Times New Roman" w:cs="Times New Roman"/>
                <w:sz w:val="16"/>
                <w:szCs w:val="16"/>
                <w:lang w:val="ru-RU"/>
              </w:rPr>
              <w:t>- решавање једноставнијих једначина и неједначина и проверавање њихових решења</w:t>
            </w:r>
          </w:p>
          <w:p w:rsidR="00945B28" w:rsidRPr="00945B28" w:rsidRDefault="00945B28" w:rsidP="000167E3">
            <w:pPr>
              <w:rPr>
                <w:rFonts w:ascii="Times New Roman" w:hAnsi="Times New Roman" w:cs="Times New Roman"/>
                <w:sz w:val="16"/>
                <w:szCs w:val="16"/>
              </w:rPr>
            </w:pPr>
            <w:r w:rsidRPr="00945B28">
              <w:rPr>
                <w:rFonts w:ascii="Times New Roman" w:hAnsi="Times New Roman" w:cs="Times New Roman"/>
                <w:sz w:val="16"/>
                <w:szCs w:val="16"/>
                <w:lang w:val="ru-RU"/>
              </w:rPr>
              <w:t xml:space="preserve">-разумевање процентног начина изражавања и примена у пракси </w:t>
            </w:r>
          </w:p>
        </w:tc>
        <w:tc>
          <w:tcPr>
            <w:tcW w:w="1375" w:type="dxa"/>
            <w:tcBorders>
              <w:left w:val="double" w:sz="4" w:space="0" w:color="auto"/>
              <w:right w:val="single" w:sz="4" w:space="0" w:color="auto"/>
            </w:tcBorders>
            <w:shd w:val="clear" w:color="auto" w:fill="auto"/>
            <w:vAlign w:val="center"/>
          </w:tcPr>
          <w:p w:rsidR="00945B28" w:rsidRPr="00CD17D5" w:rsidRDefault="00945B28" w:rsidP="00945B28">
            <w:pPr>
              <w:pStyle w:val="Heading1"/>
              <w:rPr>
                <w:rStyle w:val="FontStyle325"/>
                <w:b/>
                <w:sz w:val="16"/>
                <w:szCs w:val="16"/>
                <w:u w:val="single"/>
              </w:rPr>
            </w:pPr>
            <w:r w:rsidRPr="00CD17D5">
              <w:rPr>
                <w:rFonts w:ascii="Times New Roman" w:hAnsi="Times New Roman"/>
                <w:b/>
                <w:sz w:val="16"/>
                <w:szCs w:val="16"/>
                <w:u w:val="single"/>
              </w:rPr>
              <w:t>Основни ниво</w:t>
            </w:r>
          </w:p>
          <w:p w:rsidR="00945B28" w:rsidRPr="00CD17D5" w:rsidRDefault="00945B28" w:rsidP="00945B28">
            <w:pPr>
              <w:pStyle w:val="NoSpacing"/>
              <w:rPr>
                <w:rFonts w:ascii="Times New Roman" w:hAnsi="Times New Roman"/>
                <w:sz w:val="16"/>
                <w:szCs w:val="16"/>
                <w:lang w:val="ru-RU"/>
              </w:rPr>
            </w:pPr>
            <w:r w:rsidRPr="00945B28">
              <w:rPr>
                <w:rFonts w:ascii="Times New Roman" w:hAnsi="Times New Roman"/>
                <w:sz w:val="16"/>
                <w:szCs w:val="16"/>
              </w:rPr>
              <w:t xml:space="preserve">- </w:t>
            </w:r>
            <w:hyperlink r:id="rId17" w:history="1">
              <w:r w:rsidRPr="00CD17D5">
                <w:rPr>
                  <w:rStyle w:val="Hyperlink"/>
                  <w:rFonts w:ascii="Times New Roman" w:hAnsi="Times New Roman"/>
                  <w:sz w:val="16"/>
                  <w:szCs w:val="16"/>
                  <w:u w:val="none"/>
                  <w:lang w:val="ru-RU"/>
                </w:rPr>
                <w:t xml:space="preserve"> Схватају појам и потребу рационалног броја</w:t>
              </w:r>
            </w:hyperlink>
          </w:p>
          <w:p w:rsidR="00945B28" w:rsidRPr="00CD17D5" w:rsidRDefault="00945B28" w:rsidP="00945B28">
            <w:pPr>
              <w:pStyle w:val="NoSpacing"/>
              <w:rPr>
                <w:rFonts w:ascii="Times New Roman" w:hAnsi="Times New Roman"/>
                <w:sz w:val="16"/>
                <w:szCs w:val="16"/>
                <w:lang w:val="ru-RU"/>
              </w:rPr>
            </w:pPr>
            <w:r w:rsidRPr="00CD17D5">
              <w:rPr>
                <w:rFonts w:ascii="Times New Roman" w:hAnsi="Times New Roman"/>
                <w:sz w:val="16"/>
                <w:szCs w:val="16"/>
                <w:lang w:val="ru-RU"/>
              </w:rPr>
              <w:t xml:space="preserve">- Умеју да представе рационалне бројеве на бројевној прави </w:t>
            </w:r>
          </w:p>
          <w:p w:rsidR="00945B28" w:rsidRPr="00CD17D5" w:rsidRDefault="00945B28" w:rsidP="00945B28">
            <w:pPr>
              <w:pStyle w:val="NoSpacing"/>
              <w:rPr>
                <w:rFonts w:ascii="Times New Roman" w:hAnsi="Times New Roman"/>
                <w:sz w:val="16"/>
                <w:szCs w:val="16"/>
                <w:lang w:val="ru-RU"/>
              </w:rPr>
            </w:pPr>
            <w:r w:rsidRPr="00CD17D5">
              <w:rPr>
                <w:rFonts w:ascii="Times New Roman" w:hAnsi="Times New Roman"/>
                <w:sz w:val="16"/>
                <w:szCs w:val="16"/>
                <w:lang w:val="ru-RU"/>
              </w:rPr>
              <w:t>- Упореди по величини рационалне бројеве истог записа</w:t>
            </w:r>
          </w:p>
          <w:p w:rsidR="00945B28" w:rsidRPr="00CD17D5" w:rsidRDefault="00945B28" w:rsidP="00945B28">
            <w:pPr>
              <w:pStyle w:val="NoSpacing"/>
              <w:rPr>
                <w:rStyle w:val="FontStyle325"/>
                <w:sz w:val="16"/>
                <w:szCs w:val="16"/>
                <w:lang w:val="ru-RU"/>
              </w:rPr>
            </w:pPr>
            <w:r w:rsidRPr="00CD17D5">
              <w:rPr>
                <w:rFonts w:ascii="Times New Roman" w:hAnsi="Times New Roman"/>
                <w:sz w:val="16"/>
                <w:szCs w:val="16"/>
              </w:rPr>
              <w:t xml:space="preserve">- </w:t>
            </w:r>
            <w:hyperlink r:id="rId18" w:history="1">
              <w:r w:rsidRPr="00CD17D5">
                <w:rPr>
                  <w:rStyle w:val="Hyperlink"/>
                  <w:rFonts w:ascii="Times New Roman" w:hAnsi="Times New Roman"/>
                  <w:sz w:val="16"/>
                  <w:szCs w:val="16"/>
                  <w:u w:val="none"/>
                  <w:lang w:val="ru-RU"/>
                </w:rPr>
                <w:t>Умеју да саберу</w:t>
              </w:r>
              <w:r w:rsidRPr="00CD17D5">
                <w:rPr>
                  <w:rStyle w:val="Hyperlink"/>
                  <w:rFonts w:ascii="Times New Roman" w:hAnsi="Times New Roman"/>
                  <w:sz w:val="16"/>
                  <w:szCs w:val="16"/>
                  <w:u w:val="none"/>
                </w:rPr>
                <w:t xml:space="preserve"> </w:t>
              </w:r>
              <w:r w:rsidRPr="00CD17D5">
                <w:rPr>
                  <w:rStyle w:val="Hyperlink"/>
                  <w:rFonts w:ascii="Times New Roman" w:hAnsi="Times New Roman"/>
                  <w:sz w:val="16"/>
                  <w:szCs w:val="16"/>
                  <w:u w:val="none"/>
                  <w:lang w:val="ru-RU"/>
                </w:rPr>
                <w:t xml:space="preserve">и одузму два рационална броја истог записа </w:t>
              </w:r>
            </w:hyperlink>
          </w:p>
          <w:p w:rsidR="00945B28" w:rsidRPr="00CD17D5" w:rsidRDefault="00945B28" w:rsidP="00945B28">
            <w:pPr>
              <w:pStyle w:val="NoSpacing"/>
              <w:rPr>
                <w:rStyle w:val="FontStyle325"/>
                <w:sz w:val="16"/>
                <w:szCs w:val="16"/>
                <w:lang w:val="ru-RU"/>
              </w:rPr>
            </w:pPr>
            <w:r w:rsidRPr="00CD17D5">
              <w:rPr>
                <w:rStyle w:val="FontStyle325"/>
                <w:sz w:val="16"/>
                <w:szCs w:val="16"/>
                <w:lang w:val="ru-RU"/>
              </w:rPr>
              <w:t>- Умеју да да помноже и поделе два рационална броја истог записа</w:t>
            </w:r>
          </w:p>
          <w:p w:rsidR="00945B28" w:rsidRPr="00CD17D5" w:rsidRDefault="00945B28" w:rsidP="00945B28">
            <w:pPr>
              <w:pStyle w:val="NoSpacing"/>
              <w:rPr>
                <w:rFonts w:ascii="Times New Roman" w:hAnsi="Times New Roman"/>
                <w:sz w:val="16"/>
                <w:szCs w:val="16"/>
                <w:lang w:val="ru-RU"/>
              </w:rPr>
            </w:pPr>
            <w:r w:rsidRPr="00CD17D5">
              <w:rPr>
                <w:rFonts w:ascii="Times New Roman" w:hAnsi="Times New Roman"/>
                <w:sz w:val="16"/>
                <w:szCs w:val="16"/>
              </w:rPr>
              <w:t xml:space="preserve">- </w:t>
            </w:r>
            <w:hyperlink r:id="rId19" w:history="1">
              <w:r w:rsidRPr="00CD17D5">
                <w:rPr>
                  <w:rStyle w:val="Hyperlink"/>
                  <w:rFonts w:ascii="Times New Roman" w:hAnsi="Times New Roman"/>
                  <w:sz w:val="16"/>
                  <w:szCs w:val="16"/>
                  <w:u w:val="none"/>
                  <w:lang w:val="ru-RU"/>
                </w:rPr>
                <w:t>Разумеју појам процента и његову примену</w:t>
              </w:r>
            </w:hyperlink>
          </w:p>
          <w:p w:rsidR="00945B28" w:rsidRPr="00CD17D5" w:rsidRDefault="00945B28" w:rsidP="00945B28">
            <w:pPr>
              <w:pStyle w:val="Heading1"/>
              <w:rPr>
                <w:rFonts w:ascii="Times New Roman" w:hAnsi="Times New Roman"/>
                <w:b/>
                <w:sz w:val="16"/>
                <w:szCs w:val="16"/>
                <w:u w:val="single"/>
              </w:rPr>
            </w:pPr>
            <w:r w:rsidRPr="00CD17D5">
              <w:rPr>
                <w:rFonts w:ascii="Times New Roman" w:hAnsi="Times New Roman"/>
                <w:b/>
                <w:sz w:val="16"/>
                <w:szCs w:val="16"/>
                <w:u w:val="single"/>
              </w:rPr>
              <w:t>Средњи ниво</w:t>
            </w:r>
          </w:p>
          <w:p w:rsidR="00945B28" w:rsidRPr="00CD17D5" w:rsidRDefault="00945B28" w:rsidP="00945B28">
            <w:pPr>
              <w:pStyle w:val="NoSpacing"/>
              <w:rPr>
                <w:rStyle w:val="nolink"/>
                <w:rFonts w:ascii="Times New Roman" w:hAnsi="Times New Roman"/>
                <w:sz w:val="16"/>
                <w:szCs w:val="16"/>
                <w:lang w:val="ru-RU"/>
              </w:rPr>
            </w:pPr>
            <w:r w:rsidRPr="00CD17D5">
              <w:rPr>
                <w:rFonts w:ascii="Times New Roman" w:hAnsi="Times New Roman"/>
                <w:sz w:val="16"/>
                <w:szCs w:val="16"/>
                <w:lang w:val="ru-RU"/>
              </w:rPr>
              <w:t>- Упоређују по величини рационалне бројеве различитог записа</w:t>
            </w:r>
            <w:r w:rsidRPr="00CD17D5">
              <w:rPr>
                <w:rStyle w:val="nolink"/>
                <w:rFonts w:ascii="Times New Roman" w:hAnsi="Times New Roman"/>
                <w:sz w:val="16"/>
                <w:szCs w:val="16"/>
              </w:rPr>
              <w:t xml:space="preserve"> </w:t>
            </w:r>
          </w:p>
          <w:p w:rsidR="00945B28" w:rsidRPr="00CD17D5" w:rsidRDefault="00945B28" w:rsidP="00945B28">
            <w:pPr>
              <w:pStyle w:val="NoSpacing"/>
              <w:rPr>
                <w:rStyle w:val="FontStyle325"/>
                <w:sz w:val="16"/>
                <w:szCs w:val="16"/>
                <w:lang w:val="ru-RU"/>
              </w:rPr>
            </w:pPr>
            <w:r w:rsidRPr="00CD17D5">
              <w:rPr>
                <w:rFonts w:ascii="Times New Roman" w:hAnsi="Times New Roman"/>
                <w:sz w:val="16"/>
                <w:szCs w:val="16"/>
                <w:lang w:val="ru-RU"/>
              </w:rPr>
              <w:t>- Умеју да саберу и одузму рационалне бројеве различитог записа</w:t>
            </w:r>
            <w:r w:rsidRPr="00CD17D5">
              <w:rPr>
                <w:rStyle w:val="FontStyle325"/>
                <w:sz w:val="16"/>
                <w:szCs w:val="16"/>
                <w:lang w:val="ru-RU"/>
              </w:rPr>
              <w:t xml:space="preserve"> </w:t>
            </w:r>
          </w:p>
          <w:p w:rsidR="00945B28" w:rsidRPr="00CD17D5" w:rsidRDefault="00945B28" w:rsidP="00945B28">
            <w:pPr>
              <w:pStyle w:val="NoSpacing"/>
              <w:rPr>
                <w:rFonts w:ascii="Times New Roman" w:hAnsi="Times New Roman"/>
                <w:sz w:val="16"/>
                <w:szCs w:val="16"/>
              </w:rPr>
            </w:pPr>
            <w:r w:rsidRPr="00CD17D5">
              <w:rPr>
                <w:rFonts w:ascii="Times New Roman" w:hAnsi="Times New Roman"/>
                <w:sz w:val="16"/>
                <w:szCs w:val="16"/>
                <w:lang w:val="ru-RU"/>
              </w:rPr>
              <w:t>- Израчунавају вредност једноставнијих израза са више рачунских операција различитог приоритета, укључујући ослобађање од заграда, са рационалним бројевима истог записа</w:t>
            </w:r>
          </w:p>
          <w:p w:rsidR="00945B28" w:rsidRPr="00CD17D5" w:rsidRDefault="00945B28" w:rsidP="00945B28">
            <w:pPr>
              <w:pStyle w:val="NoSpacing"/>
              <w:rPr>
                <w:rFonts w:ascii="Times New Roman" w:hAnsi="Times New Roman"/>
                <w:sz w:val="16"/>
                <w:szCs w:val="16"/>
              </w:rPr>
            </w:pPr>
            <w:r w:rsidRPr="00CD17D5">
              <w:rPr>
                <w:rFonts w:ascii="Times New Roman" w:hAnsi="Times New Roman"/>
                <w:sz w:val="16"/>
                <w:szCs w:val="16"/>
                <w:lang w:val="ru-RU"/>
              </w:rPr>
              <w:t>- Решавају једноставније једначина са рационалним бројевима</w:t>
            </w:r>
          </w:p>
          <w:p w:rsidR="00945B28" w:rsidRPr="00CD17D5" w:rsidRDefault="00945B28" w:rsidP="00945B28">
            <w:pPr>
              <w:pStyle w:val="NoSpacing"/>
              <w:rPr>
                <w:rStyle w:val="FontStyle325"/>
                <w:sz w:val="16"/>
                <w:szCs w:val="16"/>
                <w:lang w:val="ru-RU"/>
              </w:rPr>
            </w:pPr>
            <w:r w:rsidRPr="00CD17D5">
              <w:rPr>
                <w:rStyle w:val="FontStyle325"/>
                <w:sz w:val="16"/>
                <w:szCs w:val="16"/>
              </w:rPr>
              <w:t>- Знају да одреде проценат од датог броја</w:t>
            </w:r>
          </w:p>
          <w:p w:rsidR="00945B28" w:rsidRPr="002552D1" w:rsidRDefault="00945B28" w:rsidP="00945B28">
            <w:pPr>
              <w:pStyle w:val="Heading1"/>
              <w:rPr>
                <w:rStyle w:val="FontStyle325"/>
                <w:b/>
                <w:sz w:val="16"/>
                <w:szCs w:val="16"/>
                <w:u w:val="single"/>
              </w:rPr>
            </w:pPr>
            <w:r w:rsidRPr="002552D1">
              <w:rPr>
                <w:rStyle w:val="FontStyle325"/>
                <w:b/>
                <w:sz w:val="16"/>
                <w:szCs w:val="16"/>
                <w:u w:val="single"/>
              </w:rPr>
              <w:t>Напредни ниво</w:t>
            </w:r>
          </w:p>
          <w:p w:rsidR="00945B28" w:rsidRPr="00CD17D5" w:rsidRDefault="00945B28" w:rsidP="00945B28">
            <w:pPr>
              <w:pStyle w:val="NoSpacing"/>
              <w:rPr>
                <w:rStyle w:val="FontStyle325"/>
                <w:sz w:val="16"/>
                <w:szCs w:val="16"/>
                <w:lang w:val="ru-RU"/>
              </w:rPr>
            </w:pPr>
            <w:r w:rsidRPr="00CD17D5">
              <w:rPr>
                <w:rStyle w:val="FontStyle325"/>
                <w:sz w:val="16"/>
                <w:szCs w:val="16"/>
                <w:lang w:val="ru-RU"/>
              </w:rPr>
              <w:t>- Решавају сложеније изразе комбинујући операције сабирање и одузимања рационалних бројева</w:t>
            </w:r>
          </w:p>
          <w:p w:rsidR="00945B28" w:rsidRPr="00CD17D5" w:rsidRDefault="00945B28" w:rsidP="00945B28">
            <w:pPr>
              <w:pStyle w:val="NoSpacing"/>
              <w:rPr>
                <w:rStyle w:val="nolink"/>
                <w:rFonts w:ascii="Times New Roman" w:hAnsi="Times New Roman"/>
                <w:sz w:val="16"/>
                <w:szCs w:val="16"/>
              </w:rPr>
            </w:pPr>
            <w:r w:rsidRPr="00CD17D5">
              <w:rPr>
                <w:rFonts w:ascii="Times New Roman" w:hAnsi="Times New Roman"/>
                <w:sz w:val="16"/>
                <w:szCs w:val="16"/>
                <w:lang w:val="ru-RU"/>
              </w:rPr>
              <w:t>- Решавају сложеније бројевне изразе</w:t>
            </w:r>
            <w:r w:rsidRPr="00CD17D5">
              <w:rPr>
                <w:rStyle w:val="nolink"/>
                <w:rFonts w:ascii="Times New Roman" w:hAnsi="Times New Roman"/>
                <w:sz w:val="16"/>
                <w:szCs w:val="16"/>
              </w:rPr>
              <w:t xml:space="preserve"> са рационалним бројевима различитог записа </w:t>
            </w:r>
          </w:p>
          <w:p w:rsidR="00945B28" w:rsidRPr="00945B28" w:rsidRDefault="00945B28" w:rsidP="00945B28">
            <w:pPr>
              <w:pStyle w:val="NoSpacing"/>
              <w:rPr>
                <w:rFonts w:ascii="Times New Roman" w:hAnsi="Times New Roman"/>
                <w:sz w:val="16"/>
                <w:szCs w:val="16"/>
              </w:rPr>
            </w:pPr>
            <w:r w:rsidRPr="00CD17D5">
              <w:rPr>
                <w:rFonts w:ascii="Times New Roman" w:hAnsi="Times New Roman"/>
                <w:sz w:val="16"/>
                <w:szCs w:val="16"/>
              </w:rPr>
              <w:t xml:space="preserve">- </w:t>
            </w:r>
            <w:hyperlink r:id="rId20" w:history="1">
              <w:r w:rsidRPr="00CD17D5">
                <w:rPr>
                  <w:rStyle w:val="Hyperlink"/>
                  <w:rFonts w:ascii="Times New Roman" w:hAnsi="Times New Roman"/>
                  <w:sz w:val="16"/>
                  <w:szCs w:val="16"/>
                  <w:u w:val="none"/>
                  <w:lang w:val="ru-RU"/>
                </w:rPr>
                <w:t>Користи рационалне бројеве и бројевне изразе у реалним ситуацијама</w:t>
              </w:r>
            </w:hyperlink>
          </w:p>
          <w:p w:rsidR="00945B28" w:rsidRPr="00945B28" w:rsidRDefault="00945B28" w:rsidP="00945B28">
            <w:pPr>
              <w:jc w:val="center"/>
              <w:rPr>
                <w:rFonts w:ascii="Times New Roman" w:hAnsi="Times New Roman" w:cs="Times New Roman"/>
                <w:b/>
                <w:sz w:val="16"/>
                <w:szCs w:val="16"/>
              </w:rPr>
            </w:pPr>
            <w:r w:rsidRPr="00945B28">
              <w:rPr>
                <w:rFonts w:ascii="Times New Roman" w:hAnsi="Times New Roman" w:cs="Times New Roman"/>
                <w:sz w:val="16"/>
                <w:szCs w:val="16"/>
              </w:rPr>
              <w:t xml:space="preserve">- </w:t>
            </w:r>
            <w:hyperlink r:id="rId21" w:history="1">
              <w:r w:rsidRPr="00945B28">
                <w:rPr>
                  <w:rStyle w:val="Hyperlink"/>
                  <w:rFonts w:ascii="Times New Roman" w:hAnsi="Times New Roman" w:cs="Times New Roman"/>
                  <w:sz w:val="16"/>
                  <w:szCs w:val="16"/>
                  <w:lang w:val="ru-RU"/>
                </w:rPr>
                <w:t>Решавају једначине и неједначине, примењујући их у сложенијим текстуалним задацима</w:t>
              </w:r>
            </w:hyperlink>
          </w:p>
        </w:tc>
        <w:tc>
          <w:tcPr>
            <w:tcW w:w="1506"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945B28" w:rsidRDefault="00945B28" w:rsidP="00945B28">
            <w:pPr>
              <w:spacing w:after="0" w:line="240" w:lineRule="auto"/>
              <w:ind w:left="360"/>
              <w:rPr>
                <w:rFonts w:ascii="Times New Roman" w:hAnsi="Times New Roman" w:cs="Times New Roman"/>
                <w:sz w:val="20"/>
                <w:szCs w:val="20"/>
                <w:lang w:val="sr-Cyrl-CS"/>
              </w:rPr>
            </w:pPr>
          </w:p>
          <w:p w:rsidR="00945B28" w:rsidRDefault="00945B28" w:rsidP="00945B28">
            <w:pPr>
              <w:spacing w:after="0" w:line="240" w:lineRule="auto"/>
              <w:ind w:left="360"/>
              <w:rPr>
                <w:rFonts w:ascii="Times New Roman" w:hAnsi="Times New Roman" w:cs="Times New Roman"/>
                <w:sz w:val="20"/>
                <w:szCs w:val="20"/>
                <w:lang w:val="sr-Cyrl-CS"/>
              </w:rPr>
            </w:pPr>
          </w:p>
          <w:p w:rsidR="00945B28" w:rsidRDefault="00945B28" w:rsidP="00945B28">
            <w:pPr>
              <w:spacing w:after="0" w:line="240" w:lineRule="auto"/>
              <w:ind w:left="360"/>
              <w:rPr>
                <w:rFonts w:ascii="Times New Roman" w:hAnsi="Times New Roman" w:cs="Times New Roman"/>
                <w:sz w:val="20"/>
                <w:szCs w:val="20"/>
                <w:lang w:val="sr-Cyrl-CS"/>
              </w:rPr>
            </w:pPr>
          </w:p>
          <w:p w:rsidR="00945B28" w:rsidRDefault="00945B28" w:rsidP="00945B28">
            <w:pPr>
              <w:spacing w:after="0" w:line="240" w:lineRule="auto"/>
              <w:ind w:left="360"/>
              <w:rPr>
                <w:rFonts w:ascii="Times New Roman" w:hAnsi="Times New Roman" w:cs="Times New Roman"/>
                <w:sz w:val="20"/>
                <w:szCs w:val="20"/>
                <w:lang w:val="sr-Cyrl-CS"/>
              </w:rPr>
            </w:pPr>
          </w:p>
          <w:p w:rsidR="00945B28" w:rsidRDefault="00945B28" w:rsidP="00945B28">
            <w:pPr>
              <w:spacing w:after="0" w:line="240" w:lineRule="auto"/>
              <w:ind w:left="360"/>
              <w:rPr>
                <w:rFonts w:ascii="Times New Roman" w:hAnsi="Times New Roman" w:cs="Times New Roman"/>
                <w:sz w:val="20"/>
                <w:szCs w:val="20"/>
                <w:lang w:val="sr-Cyrl-CS"/>
              </w:rPr>
            </w:pPr>
          </w:p>
          <w:p w:rsidR="00945B28" w:rsidRDefault="00945B28" w:rsidP="00945B28">
            <w:pPr>
              <w:spacing w:after="0" w:line="240" w:lineRule="auto"/>
              <w:ind w:left="360"/>
              <w:rPr>
                <w:rFonts w:ascii="Times New Roman" w:hAnsi="Times New Roman" w:cs="Times New Roman"/>
                <w:sz w:val="20"/>
                <w:szCs w:val="20"/>
                <w:lang w:val="sr-Cyrl-CS"/>
              </w:rPr>
            </w:pPr>
          </w:p>
          <w:p w:rsidR="00C51131" w:rsidRPr="00C51131" w:rsidRDefault="00C51131" w:rsidP="00C51131">
            <w:pPr>
              <w:rPr>
                <w:rFonts w:ascii="Times New Roman" w:hAnsi="Times New Roman" w:cs="Times New Roman"/>
                <w:sz w:val="20"/>
                <w:szCs w:val="20"/>
              </w:rPr>
            </w:pPr>
            <w:r w:rsidRPr="00C51131">
              <w:rPr>
                <w:rFonts w:ascii="Times New Roman" w:hAnsi="Times New Roman" w:cs="Times New Roman"/>
                <w:sz w:val="20"/>
                <w:szCs w:val="20"/>
                <w:lang w:val="sr-Cyrl-CS"/>
              </w:rPr>
              <w:t xml:space="preserve">посматрање </w:t>
            </w:r>
          </w:p>
          <w:p w:rsidR="00C51131" w:rsidRPr="00C51131" w:rsidRDefault="00C51131" w:rsidP="00C51131">
            <w:pPr>
              <w:rPr>
                <w:rFonts w:ascii="Times New Roman" w:hAnsi="Times New Roman" w:cs="Times New Roman"/>
                <w:sz w:val="20"/>
                <w:szCs w:val="20"/>
              </w:rPr>
            </w:pPr>
            <w:r w:rsidRPr="00C51131">
              <w:rPr>
                <w:rFonts w:ascii="Times New Roman" w:hAnsi="Times New Roman" w:cs="Times New Roman"/>
                <w:sz w:val="20"/>
                <w:szCs w:val="20"/>
              </w:rPr>
              <w:t xml:space="preserve">-праћење ангажовања  </w:t>
            </w:r>
          </w:p>
          <w:p w:rsidR="00C51131" w:rsidRPr="00C51131" w:rsidRDefault="00C51131" w:rsidP="00C51131">
            <w:pPr>
              <w:rPr>
                <w:rFonts w:ascii="Times New Roman" w:hAnsi="Times New Roman" w:cs="Times New Roman"/>
                <w:sz w:val="20"/>
                <w:szCs w:val="20"/>
              </w:rPr>
            </w:pPr>
            <w:r w:rsidRPr="00C51131">
              <w:rPr>
                <w:rFonts w:ascii="Times New Roman" w:hAnsi="Times New Roman" w:cs="Times New Roman"/>
                <w:sz w:val="20"/>
                <w:szCs w:val="20"/>
              </w:rPr>
              <w:t xml:space="preserve"> ученика</w:t>
            </w:r>
          </w:p>
          <w:p w:rsidR="00C51131" w:rsidRPr="00C51131" w:rsidRDefault="00C51131" w:rsidP="00C51131">
            <w:pPr>
              <w:rPr>
                <w:rFonts w:ascii="Times New Roman" w:hAnsi="Times New Roman" w:cs="Times New Roman"/>
                <w:sz w:val="20"/>
                <w:szCs w:val="20"/>
                <w:lang w:val="sr-Cyrl-CS"/>
              </w:rPr>
            </w:pPr>
            <w:r w:rsidRPr="00C51131">
              <w:rPr>
                <w:rFonts w:ascii="Times New Roman" w:hAnsi="Times New Roman" w:cs="Times New Roman"/>
                <w:sz w:val="20"/>
                <w:szCs w:val="20"/>
                <w:lang w:val="sr-Cyrl-CS"/>
              </w:rPr>
              <w:t xml:space="preserve">-продукти ученикових  </w:t>
            </w:r>
          </w:p>
          <w:p w:rsidR="00C51131" w:rsidRPr="00C51131" w:rsidRDefault="00C51131" w:rsidP="00C51131">
            <w:pPr>
              <w:rPr>
                <w:rFonts w:ascii="Times New Roman" w:hAnsi="Times New Roman" w:cs="Times New Roman"/>
                <w:sz w:val="20"/>
                <w:szCs w:val="20"/>
                <w:lang w:val="sr-Cyrl-CS"/>
              </w:rPr>
            </w:pPr>
            <w:r w:rsidRPr="00C51131">
              <w:rPr>
                <w:rFonts w:ascii="Times New Roman" w:hAnsi="Times New Roman" w:cs="Times New Roman"/>
                <w:sz w:val="20"/>
                <w:szCs w:val="20"/>
                <w:lang w:val="sr-Cyrl-CS"/>
              </w:rPr>
              <w:t xml:space="preserve"> активности</w:t>
            </w:r>
          </w:p>
          <w:p w:rsidR="00C51131" w:rsidRPr="00C51131" w:rsidRDefault="00C51131" w:rsidP="00C51131">
            <w:pPr>
              <w:rPr>
                <w:rFonts w:ascii="Times New Roman" w:hAnsi="Times New Roman" w:cs="Times New Roman"/>
                <w:sz w:val="20"/>
                <w:szCs w:val="20"/>
                <w:lang w:val="sr-Cyrl-CS"/>
              </w:rPr>
            </w:pPr>
            <w:r w:rsidRPr="00C51131">
              <w:rPr>
                <w:rFonts w:ascii="Times New Roman" w:hAnsi="Times New Roman" w:cs="Times New Roman"/>
                <w:sz w:val="20"/>
                <w:szCs w:val="20"/>
                <w:lang w:val="sr-Cyrl-CS"/>
              </w:rPr>
              <w:t xml:space="preserve">-писмене вежбе и </w:t>
            </w:r>
          </w:p>
          <w:p w:rsidR="00C51131" w:rsidRPr="00C51131" w:rsidRDefault="00C51131" w:rsidP="00C51131">
            <w:pPr>
              <w:rPr>
                <w:rFonts w:ascii="Times New Roman" w:hAnsi="Times New Roman" w:cs="Times New Roman"/>
                <w:sz w:val="20"/>
                <w:szCs w:val="20"/>
                <w:lang w:val="sr-Cyrl-CS"/>
              </w:rPr>
            </w:pPr>
            <w:r w:rsidRPr="00C51131">
              <w:rPr>
                <w:rFonts w:ascii="Times New Roman" w:hAnsi="Times New Roman" w:cs="Times New Roman"/>
                <w:sz w:val="20"/>
                <w:szCs w:val="20"/>
                <w:lang w:val="sr-Cyrl-CS"/>
              </w:rPr>
              <w:t xml:space="preserve"> писмени задаци</w:t>
            </w:r>
          </w:p>
          <w:p w:rsidR="00C51131" w:rsidRPr="00C51131" w:rsidRDefault="00C51131" w:rsidP="00C51131">
            <w:pPr>
              <w:rPr>
                <w:rFonts w:ascii="Times New Roman" w:hAnsi="Times New Roman" w:cs="Times New Roman"/>
                <w:sz w:val="20"/>
                <w:szCs w:val="20"/>
                <w:lang w:val="sr-Cyrl-CS"/>
              </w:rPr>
            </w:pPr>
            <w:r w:rsidRPr="00C51131">
              <w:rPr>
                <w:rFonts w:ascii="Times New Roman" w:hAnsi="Times New Roman" w:cs="Times New Roman"/>
                <w:sz w:val="20"/>
                <w:szCs w:val="20"/>
                <w:lang w:val="sr-Cyrl-CS"/>
              </w:rPr>
              <w:t>-усмено испитивање</w:t>
            </w:r>
          </w:p>
          <w:p w:rsidR="00C51131" w:rsidRPr="00C51131" w:rsidRDefault="00C51131" w:rsidP="00C51131">
            <w:pPr>
              <w:rPr>
                <w:rFonts w:ascii="Times New Roman" w:hAnsi="Times New Roman" w:cs="Times New Roman"/>
                <w:sz w:val="20"/>
                <w:szCs w:val="20"/>
                <w:lang w:val="sr-Cyrl-CS"/>
              </w:rPr>
            </w:pPr>
            <w:r w:rsidRPr="00C51131">
              <w:rPr>
                <w:rFonts w:ascii="Times New Roman" w:hAnsi="Times New Roman" w:cs="Times New Roman"/>
                <w:sz w:val="20"/>
                <w:szCs w:val="20"/>
                <w:lang w:val="sr-Cyrl-CS"/>
              </w:rPr>
              <w:t>-домаћи рад</w:t>
            </w:r>
          </w:p>
          <w:p w:rsidR="00945B28" w:rsidRDefault="00945B28" w:rsidP="00945B28">
            <w:pPr>
              <w:spacing w:after="0" w:line="240" w:lineRule="auto"/>
              <w:ind w:left="360"/>
              <w:rPr>
                <w:rFonts w:ascii="Times New Roman" w:hAnsi="Times New Roman" w:cs="Times New Roman"/>
                <w:sz w:val="20"/>
                <w:szCs w:val="20"/>
                <w:lang w:val="sr-Cyrl-CS"/>
              </w:rPr>
            </w:pPr>
          </w:p>
          <w:p w:rsidR="00945B28" w:rsidRDefault="00945B28" w:rsidP="00945B28">
            <w:pPr>
              <w:spacing w:after="0" w:line="240" w:lineRule="auto"/>
              <w:ind w:left="360"/>
              <w:rPr>
                <w:rFonts w:ascii="Times New Roman" w:hAnsi="Times New Roman" w:cs="Times New Roman"/>
                <w:sz w:val="20"/>
                <w:szCs w:val="20"/>
                <w:lang w:val="sr-Cyrl-CS"/>
              </w:rPr>
            </w:pPr>
          </w:p>
          <w:p w:rsidR="00945B28" w:rsidRDefault="00945B28" w:rsidP="00945B28">
            <w:pPr>
              <w:spacing w:after="0" w:line="240" w:lineRule="auto"/>
              <w:ind w:left="360"/>
              <w:rPr>
                <w:rFonts w:ascii="Times New Roman" w:hAnsi="Times New Roman" w:cs="Times New Roman"/>
                <w:sz w:val="20"/>
                <w:szCs w:val="20"/>
                <w:lang w:val="sr-Cyrl-CS"/>
              </w:rPr>
            </w:pPr>
          </w:p>
          <w:p w:rsidR="00945B28" w:rsidRDefault="00945B28" w:rsidP="00945B28">
            <w:pPr>
              <w:spacing w:after="0" w:line="240" w:lineRule="auto"/>
              <w:ind w:left="360"/>
              <w:rPr>
                <w:rFonts w:ascii="Times New Roman" w:hAnsi="Times New Roman" w:cs="Times New Roman"/>
                <w:sz w:val="20"/>
                <w:szCs w:val="20"/>
                <w:lang w:val="sr-Cyrl-CS"/>
              </w:rPr>
            </w:pPr>
          </w:p>
          <w:p w:rsidR="00945B28" w:rsidRDefault="00945B28" w:rsidP="00945B28">
            <w:pPr>
              <w:spacing w:after="0" w:line="240" w:lineRule="auto"/>
              <w:ind w:left="360"/>
              <w:rPr>
                <w:rFonts w:ascii="Times New Roman" w:hAnsi="Times New Roman" w:cs="Times New Roman"/>
                <w:sz w:val="20"/>
                <w:szCs w:val="20"/>
                <w:lang w:val="sr-Cyrl-CS"/>
              </w:rPr>
            </w:pPr>
          </w:p>
          <w:p w:rsidR="00945B28" w:rsidRDefault="00945B28" w:rsidP="00945B28">
            <w:pPr>
              <w:spacing w:after="0" w:line="240" w:lineRule="auto"/>
              <w:ind w:left="360"/>
              <w:rPr>
                <w:rFonts w:ascii="Times New Roman" w:hAnsi="Times New Roman" w:cs="Times New Roman"/>
                <w:sz w:val="20"/>
                <w:szCs w:val="20"/>
                <w:lang w:val="sr-Cyrl-CS"/>
              </w:rPr>
            </w:pPr>
          </w:p>
          <w:p w:rsidR="00945B28" w:rsidRDefault="00945B28" w:rsidP="00945B28">
            <w:pPr>
              <w:spacing w:after="0" w:line="240" w:lineRule="auto"/>
              <w:ind w:left="360"/>
              <w:rPr>
                <w:rFonts w:ascii="Times New Roman" w:hAnsi="Times New Roman" w:cs="Times New Roman"/>
                <w:sz w:val="20"/>
                <w:szCs w:val="20"/>
                <w:lang w:val="sr-Cyrl-CS"/>
              </w:rPr>
            </w:pPr>
          </w:p>
          <w:p w:rsidR="00945B28" w:rsidRDefault="00945B28" w:rsidP="00945B28">
            <w:pPr>
              <w:spacing w:after="0" w:line="240" w:lineRule="auto"/>
              <w:ind w:left="360"/>
              <w:rPr>
                <w:rFonts w:ascii="Times New Roman" w:hAnsi="Times New Roman" w:cs="Times New Roman"/>
                <w:sz w:val="20"/>
                <w:szCs w:val="20"/>
                <w:lang w:val="sr-Cyrl-CS"/>
              </w:rPr>
            </w:pPr>
          </w:p>
          <w:p w:rsidR="00945B28" w:rsidRDefault="00945B28" w:rsidP="00945B28">
            <w:pPr>
              <w:spacing w:after="0" w:line="240" w:lineRule="auto"/>
              <w:ind w:left="360"/>
              <w:rPr>
                <w:rFonts w:ascii="Times New Roman" w:hAnsi="Times New Roman" w:cs="Times New Roman"/>
                <w:sz w:val="20"/>
                <w:szCs w:val="20"/>
                <w:lang w:val="sr-Cyrl-CS"/>
              </w:rPr>
            </w:pPr>
          </w:p>
          <w:p w:rsidR="00945B28" w:rsidRDefault="00945B28" w:rsidP="00945B28">
            <w:pPr>
              <w:spacing w:after="0" w:line="240" w:lineRule="auto"/>
              <w:ind w:left="360"/>
              <w:rPr>
                <w:rFonts w:ascii="Times New Roman" w:hAnsi="Times New Roman" w:cs="Times New Roman"/>
                <w:sz w:val="20"/>
                <w:szCs w:val="20"/>
                <w:lang w:val="sr-Cyrl-CS"/>
              </w:rPr>
            </w:pPr>
          </w:p>
          <w:p w:rsidR="00945B28" w:rsidRDefault="00945B28" w:rsidP="00945B28">
            <w:pPr>
              <w:spacing w:after="0" w:line="240" w:lineRule="auto"/>
              <w:ind w:left="360"/>
              <w:rPr>
                <w:rFonts w:ascii="Times New Roman" w:hAnsi="Times New Roman" w:cs="Times New Roman"/>
                <w:sz w:val="20"/>
                <w:szCs w:val="20"/>
                <w:lang w:val="sr-Cyrl-CS"/>
              </w:rPr>
            </w:pPr>
          </w:p>
          <w:p w:rsidR="00945B28" w:rsidRDefault="00945B28" w:rsidP="00945B28">
            <w:pPr>
              <w:spacing w:after="0" w:line="240" w:lineRule="auto"/>
              <w:ind w:left="360"/>
              <w:rPr>
                <w:rFonts w:ascii="Times New Roman" w:hAnsi="Times New Roman" w:cs="Times New Roman"/>
                <w:sz w:val="20"/>
                <w:szCs w:val="20"/>
                <w:lang w:val="sr-Cyrl-CS"/>
              </w:rPr>
            </w:pPr>
          </w:p>
          <w:p w:rsidR="00945B28" w:rsidRDefault="00945B28" w:rsidP="00945B28">
            <w:pPr>
              <w:spacing w:after="0" w:line="240" w:lineRule="auto"/>
              <w:ind w:left="360"/>
              <w:rPr>
                <w:rFonts w:ascii="Times New Roman" w:hAnsi="Times New Roman" w:cs="Times New Roman"/>
                <w:sz w:val="20"/>
                <w:szCs w:val="20"/>
                <w:lang w:val="sr-Cyrl-CS"/>
              </w:rPr>
            </w:pPr>
          </w:p>
          <w:p w:rsidR="00945B28" w:rsidRDefault="00945B28" w:rsidP="00945B28">
            <w:pPr>
              <w:spacing w:after="0" w:line="240" w:lineRule="auto"/>
              <w:ind w:left="360"/>
              <w:rPr>
                <w:rFonts w:ascii="Times New Roman" w:hAnsi="Times New Roman" w:cs="Times New Roman"/>
                <w:sz w:val="20"/>
                <w:szCs w:val="20"/>
                <w:lang w:val="sr-Cyrl-CS"/>
              </w:rPr>
            </w:pPr>
          </w:p>
          <w:p w:rsidR="00945B28" w:rsidRDefault="00945B28" w:rsidP="00945B28">
            <w:pPr>
              <w:spacing w:after="0" w:line="240" w:lineRule="auto"/>
              <w:ind w:left="360"/>
              <w:rPr>
                <w:rFonts w:ascii="Times New Roman" w:hAnsi="Times New Roman" w:cs="Times New Roman"/>
                <w:sz w:val="20"/>
                <w:szCs w:val="20"/>
                <w:lang w:val="sr-Cyrl-CS"/>
              </w:rPr>
            </w:pPr>
          </w:p>
          <w:p w:rsidR="00945B28" w:rsidRPr="00775885" w:rsidRDefault="00945B28" w:rsidP="00945B28">
            <w:pPr>
              <w:spacing w:after="0" w:line="240" w:lineRule="auto"/>
              <w:ind w:left="360"/>
              <w:rPr>
                <w:rFonts w:ascii="Times New Roman" w:hAnsi="Times New Roman" w:cs="Times New Roman"/>
                <w:sz w:val="20"/>
                <w:szCs w:val="20"/>
                <w:lang w:val="es-ES_tradnl"/>
              </w:rPr>
            </w:pPr>
          </w:p>
        </w:tc>
      </w:tr>
      <w:tr w:rsidR="00C51131" w:rsidRPr="00357C8A" w:rsidTr="00C51131">
        <w:trPr>
          <w:gridAfter w:val="1"/>
          <w:wAfter w:w="6588" w:type="dxa"/>
          <w:cantSplit/>
        </w:trPr>
        <w:tc>
          <w:tcPr>
            <w:tcW w:w="979" w:type="dxa"/>
            <w:tcBorders>
              <w:top w:val="single" w:sz="4" w:space="0" w:color="auto"/>
              <w:left w:val="thinThickSmallGap" w:sz="24" w:space="0" w:color="auto"/>
              <w:bottom w:val="single" w:sz="4" w:space="0" w:color="auto"/>
            </w:tcBorders>
            <w:shd w:val="clear" w:color="auto" w:fill="auto"/>
            <w:vAlign w:val="center"/>
          </w:tcPr>
          <w:p w:rsidR="00C51131" w:rsidRPr="00775885" w:rsidRDefault="00C51131" w:rsidP="000D06E5">
            <w:pPr>
              <w:jc w:val="center"/>
              <w:rPr>
                <w:rFonts w:ascii="Times New Roman" w:hAnsi="Times New Roman" w:cs="Times New Roman"/>
                <w:b/>
                <w:sz w:val="20"/>
                <w:szCs w:val="20"/>
              </w:rPr>
            </w:pPr>
            <w:r w:rsidRPr="00775885">
              <w:rPr>
                <w:rFonts w:ascii="Times New Roman" w:hAnsi="Times New Roman" w:cs="Times New Roman"/>
                <w:b/>
                <w:sz w:val="20"/>
                <w:szCs w:val="20"/>
              </w:rPr>
              <w:lastRenderedPageBreak/>
              <w:t>4.</w:t>
            </w:r>
          </w:p>
        </w:tc>
        <w:tc>
          <w:tcPr>
            <w:tcW w:w="1222" w:type="dxa"/>
            <w:tcBorders>
              <w:top w:val="single" w:sz="4" w:space="0" w:color="auto"/>
              <w:bottom w:val="single" w:sz="4" w:space="0" w:color="auto"/>
              <w:right w:val="single" w:sz="4" w:space="0" w:color="auto"/>
            </w:tcBorders>
            <w:shd w:val="clear" w:color="auto" w:fill="auto"/>
            <w:vAlign w:val="center"/>
          </w:tcPr>
          <w:p w:rsidR="00C51131" w:rsidRPr="00C51131" w:rsidRDefault="00C51131" w:rsidP="000167E3">
            <w:pPr>
              <w:rPr>
                <w:rFonts w:ascii="Times New Roman" w:hAnsi="Times New Roman" w:cs="Times New Roman"/>
                <w:bCs/>
                <w:sz w:val="18"/>
                <w:szCs w:val="18"/>
              </w:rPr>
            </w:pPr>
            <w:r w:rsidRPr="00C51131">
              <w:rPr>
                <w:rFonts w:ascii="Times New Roman" w:hAnsi="Times New Roman" w:cs="Times New Roman"/>
                <w:bCs/>
                <w:sz w:val="18"/>
                <w:szCs w:val="18"/>
              </w:rPr>
              <w:t>Четвороугао</w:t>
            </w:r>
          </w:p>
        </w:tc>
        <w:tc>
          <w:tcPr>
            <w:tcW w:w="883" w:type="dxa"/>
            <w:tcBorders>
              <w:top w:val="single" w:sz="4" w:space="0" w:color="auto"/>
              <w:bottom w:val="single" w:sz="4" w:space="0" w:color="auto"/>
            </w:tcBorders>
            <w:shd w:val="clear" w:color="auto" w:fill="auto"/>
            <w:vAlign w:val="center"/>
          </w:tcPr>
          <w:p w:rsidR="00C51131" w:rsidRPr="00C51131" w:rsidRDefault="00C51131" w:rsidP="000167E3">
            <w:pPr>
              <w:jc w:val="center"/>
              <w:rPr>
                <w:rFonts w:ascii="Times New Roman" w:hAnsi="Times New Roman" w:cs="Times New Roman"/>
                <w:bCs/>
                <w:sz w:val="18"/>
                <w:szCs w:val="18"/>
              </w:rPr>
            </w:pPr>
            <w:r w:rsidRPr="00C51131">
              <w:rPr>
                <w:rFonts w:ascii="Times New Roman" w:hAnsi="Times New Roman" w:cs="Times New Roman"/>
                <w:bCs/>
                <w:sz w:val="18"/>
                <w:szCs w:val="18"/>
              </w:rPr>
              <w:t>9</w:t>
            </w:r>
          </w:p>
        </w:tc>
        <w:tc>
          <w:tcPr>
            <w:tcW w:w="808" w:type="dxa"/>
            <w:tcBorders>
              <w:top w:val="single" w:sz="4" w:space="0" w:color="auto"/>
              <w:bottom w:val="single" w:sz="4" w:space="0" w:color="auto"/>
            </w:tcBorders>
            <w:shd w:val="clear" w:color="auto" w:fill="auto"/>
            <w:vAlign w:val="center"/>
          </w:tcPr>
          <w:p w:rsidR="00C51131" w:rsidRPr="00C51131" w:rsidRDefault="00C51131" w:rsidP="000167E3">
            <w:pPr>
              <w:jc w:val="center"/>
              <w:rPr>
                <w:rFonts w:ascii="Times New Roman" w:hAnsi="Times New Roman" w:cs="Times New Roman"/>
                <w:bCs/>
                <w:sz w:val="18"/>
                <w:szCs w:val="18"/>
              </w:rPr>
            </w:pPr>
            <w:r w:rsidRPr="00C51131">
              <w:rPr>
                <w:rFonts w:ascii="Times New Roman" w:hAnsi="Times New Roman" w:cs="Times New Roman"/>
                <w:bCs/>
                <w:sz w:val="18"/>
                <w:szCs w:val="18"/>
              </w:rPr>
              <w:t>11</w:t>
            </w:r>
          </w:p>
        </w:tc>
        <w:tc>
          <w:tcPr>
            <w:tcW w:w="2227" w:type="dxa"/>
            <w:tcBorders>
              <w:top w:val="single" w:sz="4" w:space="0" w:color="auto"/>
              <w:bottom w:val="single" w:sz="4" w:space="0" w:color="auto"/>
              <w:right w:val="double" w:sz="4" w:space="0" w:color="auto"/>
            </w:tcBorders>
            <w:shd w:val="clear" w:color="auto" w:fill="auto"/>
          </w:tcPr>
          <w:p w:rsidR="00C51131" w:rsidRDefault="00C51131" w:rsidP="000167E3">
            <w:pPr>
              <w:rPr>
                <w:rFonts w:ascii="Times New Roman" w:hAnsi="Times New Roman" w:cs="Times New Roman"/>
                <w:sz w:val="18"/>
                <w:szCs w:val="18"/>
                <w:lang w:val="ru-RU"/>
              </w:rPr>
            </w:pPr>
          </w:p>
          <w:p w:rsidR="00C51131" w:rsidRDefault="00C51131" w:rsidP="000167E3">
            <w:pPr>
              <w:rPr>
                <w:rFonts w:ascii="Times New Roman" w:hAnsi="Times New Roman" w:cs="Times New Roman"/>
                <w:sz w:val="18"/>
                <w:szCs w:val="18"/>
                <w:lang w:val="ru-RU"/>
              </w:rPr>
            </w:pPr>
          </w:p>
          <w:p w:rsidR="00C51131" w:rsidRDefault="00C51131" w:rsidP="000167E3">
            <w:pPr>
              <w:rPr>
                <w:rFonts w:ascii="Times New Roman" w:hAnsi="Times New Roman" w:cs="Times New Roman"/>
                <w:sz w:val="18"/>
                <w:szCs w:val="18"/>
                <w:lang w:val="ru-RU"/>
              </w:rPr>
            </w:pPr>
          </w:p>
          <w:p w:rsidR="00C51131" w:rsidRDefault="00C51131" w:rsidP="000167E3">
            <w:pPr>
              <w:rPr>
                <w:rFonts w:ascii="Times New Roman" w:hAnsi="Times New Roman" w:cs="Times New Roman"/>
                <w:sz w:val="18"/>
                <w:szCs w:val="18"/>
                <w:lang w:val="ru-RU"/>
              </w:rPr>
            </w:pPr>
          </w:p>
          <w:p w:rsidR="00C51131" w:rsidRDefault="00C51131" w:rsidP="000167E3">
            <w:pPr>
              <w:rPr>
                <w:rFonts w:ascii="Times New Roman" w:hAnsi="Times New Roman" w:cs="Times New Roman"/>
                <w:sz w:val="18"/>
                <w:szCs w:val="18"/>
                <w:lang w:val="ru-RU"/>
              </w:rPr>
            </w:pPr>
          </w:p>
          <w:p w:rsidR="00C51131" w:rsidRDefault="00C51131" w:rsidP="000167E3">
            <w:pPr>
              <w:rPr>
                <w:rFonts w:ascii="Times New Roman" w:hAnsi="Times New Roman" w:cs="Times New Roman"/>
                <w:sz w:val="18"/>
                <w:szCs w:val="18"/>
                <w:lang w:val="ru-RU"/>
              </w:rPr>
            </w:pPr>
          </w:p>
          <w:p w:rsidR="00C51131" w:rsidRPr="00C51131" w:rsidRDefault="00C51131" w:rsidP="000167E3">
            <w:pPr>
              <w:rPr>
                <w:rFonts w:ascii="Times New Roman" w:hAnsi="Times New Roman" w:cs="Times New Roman"/>
                <w:sz w:val="18"/>
                <w:szCs w:val="18"/>
                <w:lang w:val="ru-RU"/>
              </w:rPr>
            </w:pPr>
            <w:r w:rsidRPr="00C51131">
              <w:rPr>
                <w:rFonts w:ascii="Times New Roman" w:hAnsi="Times New Roman" w:cs="Times New Roman"/>
                <w:sz w:val="18"/>
                <w:szCs w:val="18"/>
                <w:lang w:val="ru-RU"/>
              </w:rPr>
              <w:t>- проширивање, продубљивање и прецизирање појма четвороугла и упознавање његових елемената</w:t>
            </w:r>
          </w:p>
          <w:p w:rsidR="00C51131" w:rsidRPr="00C51131" w:rsidRDefault="00C51131" w:rsidP="000167E3">
            <w:pPr>
              <w:rPr>
                <w:rFonts w:ascii="Times New Roman" w:hAnsi="Times New Roman" w:cs="Times New Roman"/>
                <w:sz w:val="18"/>
                <w:szCs w:val="18"/>
                <w:lang w:val="ru-RU"/>
              </w:rPr>
            </w:pPr>
            <w:r w:rsidRPr="00C51131">
              <w:rPr>
                <w:rFonts w:ascii="Times New Roman" w:hAnsi="Times New Roman" w:cs="Times New Roman"/>
                <w:sz w:val="18"/>
                <w:szCs w:val="18"/>
                <w:lang w:val="ru-RU"/>
              </w:rPr>
              <w:t xml:space="preserve">- ппознавање класификације четвороуглова према различитим критеријумима и њихових својстава </w:t>
            </w:r>
          </w:p>
          <w:p w:rsidR="00C51131" w:rsidRPr="00C51131" w:rsidRDefault="00C51131" w:rsidP="000167E3">
            <w:pPr>
              <w:rPr>
                <w:rFonts w:ascii="Times New Roman" w:hAnsi="Times New Roman" w:cs="Times New Roman"/>
                <w:sz w:val="18"/>
                <w:szCs w:val="18"/>
                <w:lang w:val="ru-RU"/>
              </w:rPr>
            </w:pPr>
            <w:r w:rsidRPr="00C51131">
              <w:rPr>
                <w:rFonts w:ascii="Times New Roman" w:hAnsi="Times New Roman" w:cs="Times New Roman"/>
                <w:sz w:val="18"/>
                <w:szCs w:val="18"/>
                <w:lang w:val="ru-RU"/>
              </w:rPr>
              <w:t>- сспособљавање ученика за конструкције четвороуглова</w:t>
            </w:r>
          </w:p>
          <w:p w:rsidR="00C51131" w:rsidRPr="00C51131" w:rsidRDefault="00C51131" w:rsidP="000167E3">
            <w:pPr>
              <w:rPr>
                <w:rFonts w:ascii="Times New Roman" w:hAnsi="Times New Roman" w:cs="Times New Roman"/>
                <w:sz w:val="18"/>
                <w:szCs w:val="18"/>
                <w:lang w:val="sr-Cyrl-CS"/>
              </w:rPr>
            </w:pPr>
            <w:r w:rsidRPr="00C51131">
              <w:rPr>
                <w:rFonts w:ascii="Times New Roman" w:hAnsi="Times New Roman" w:cs="Times New Roman"/>
                <w:sz w:val="18"/>
                <w:szCs w:val="18"/>
                <w:lang w:val="ru-RU"/>
              </w:rPr>
              <w:t>- неговање планског приступа у решавању конструктивних задатака и развијање потребе за образложењем (“доказом”) извршене конструкције</w:t>
            </w:r>
          </w:p>
        </w:tc>
        <w:tc>
          <w:tcPr>
            <w:tcW w:w="1375" w:type="dxa"/>
            <w:tcBorders>
              <w:left w:val="double" w:sz="4" w:space="0" w:color="auto"/>
              <w:right w:val="single" w:sz="4" w:space="0" w:color="auto"/>
            </w:tcBorders>
            <w:shd w:val="clear" w:color="auto" w:fill="auto"/>
            <w:vAlign w:val="center"/>
          </w:tcPr>
          <w:p w:rsidR="00C51131" w:rsidRPr="002552D1" w:rsidRDefault="00C51131" w:rsidP="00C51131">
            <w:pPr>
              <w:pStyle w:val="Heading1"/>
              <w:rPr>
                <w:rStyle w:val="FontStyle325"/>
                <w:b/>
                <w:sz w:val="18"/>
                <w:szCs w:val="18"/>
                <w:u w:val="single"/>
              </w:rPr>
            </w:pPr>
            <w:r w:rsidRPr="002552D1">
              <w:rPr>
                <w:rFonts w:ascii="Times New Roman" w:hAnsi="Times New Roman"/>
                <w:b/>
                <w:sz w:val="18"/>
                <w:szCs w:val="18"/>
                <w:u w:val="single"/>
              </w:rPr>
              <w:t>Основни ниво</w:t>
            </w:r>
          </w:p>
          <w:p w:rsidR="00C51131" w:rsidRPr="00C51131" w:rsidRDefault="00C51131" w:rsidP="00C51131">
            <w:pPr>
              <w:pStyle w:val="NoSpacing"/>
              <w:rPr>
                <w:rFonts w:ascii="Times New Roman" w:hAnsi="Times New Roman"/>
                <w:sz w:val="18"/>
                <w:szCs w:val="18"/>
                <w:lang w:val="ru-RU"/>
              </w:rPr>
            </w:pPr>
            <w:r w:rsidRPr="00C51131">
              <w:rPr>
                <w:rFonts w:ascii="Times New Roman" w:hAnsi="Times New Roman"/>
                <w:sz w:val="18"/>
                <w:szCs w:val="18"/>
              </w:rPr>
              <w:t xml:space="preserve">- </w:t>
            </w:r>
            <w:hyperlink r:id="rId22" w:history="1">
              <w:r w:rsidRPr="00C51131">
                <w:rPr>
                  <w:rStyle w:val="Hyperlink"/>
                  <w:rFonts w:ascii="Times New Roman" w:hAnsi="Times New Roman"/>
                  <w:sz w:val="18"/>
                  <w:szCs w:val="18"/>
                  <w:u w:val="none"/>
                  <w:lang w:val="ru-RU"/>
                </w:rPr>
                <w:t>Владају појмом четвороугао и врстама (уочавају њихове моделе у реалним ситуацијама и умеју да их нацртају користећи прибор )</w:t>
              </w:r>
            </w:hyperlink>
          </w:p>
          <w:p w:rsidR="00C51131" w:rsidRPr="00C51131" w:rsidRDefault="00C51131" w:rsidP="00C51131">
            <w:pPr>
              <w:pStyle w:val="NoSpacing"/>
              <w:rPr>
                <w:rFonts w:ascii="Times New Roman" w:hAnsi="Times New Roman"/>
                <w:sz w:val="18"/>
                <w:szCs w:val="18"/>
              </w:rPr>
            </w:pPr>
            <w:r w:rsidRPr="00C51131">
              <w:rPr>
                <w:rFonts w:ascii="Times New Roman" w:hAnsi="Times New Roman"/>
                <w:sz w:val="18"/>
                <w:szCs w:val="18"/>
              </w:rPr>
              <w:t xml:space="preserve">- </w:t>
            </w:r>
            <w:hyperlink r:id="rId23" w:history="1">
              <w:r w:rsidRPr="00C51131">
                <w:rPr>
                  <w:rStyle w:val="Hyperlink"/>
                  <w:rFonts w:ascii="Times New Roman" w:hAnsi="Times New Roman"/>
                  <w:sz w:val="18"/>
                  <w:szCs w:val="18"/>
                  <w:u w:val="none"/>
                </w:rPr>
                <w:t>Знају збир углова у четвороуглу</w:t>
              </w:r>
            </w:hyperlink>
          </w:p>
          <w:p w:rsidR="00C51131" w:rsidRPr="002552D1" w:rsidRDefault="00C51131" w:rsidP="00C51131">
            <w:pPr>
              <w:pStyle w:val="Heading1"/>
              <w:rPr>
                <w:rFonts w:ascii="Times New Roman" w:hAnsi="Times New Roman"/>
                <w:b/>
                <w:sz w:val="18"/>
                <w:szCs w:val="18"/>
                <w:u w:val="single"/>
              </w:rPr>
            </w:pPr>
            <w:r w:rsidRPr="002552D1">
              <w:rPr>
                <w:rFonts w:ascii="Times New Roman" w:hAnsi="Times New Roman"/>
                <w:b/>
                <w:sz w:val="18"/>
                <w:szCs w:val="18"/>
                <w:u w:val="single"/>
              </w:rPr>
              <w:t>Средњи ниво</w:t>
            </w:r>
          </w:p>
          <w:p w:rsidR="00C51131" w:rsidRPr="00C51131" w:rsidRDefault="00C51131" w:rsidP="00C51131">
            <w:pPr>
              <w:pStyle w:val="NoSpacing"/>
              <w:rPr>
                <w:rFonts w:ascii="Times New Roman" w:hAnsi="Times New Roman"/>
                <w:sz w:val="18"/>
                <w:szCs w:val="18"/>
              </w:rPr>
            </w:pPr>
            <w:r w:rsidRPr="00C51131">
              <w:rPr>
                <w:rFonts w:ascii="Times New Roman" w:hAnsi="Times New Roman"/>
                <w:sz w:val="18"/>
                <w:szCs w:val="18"/>
                <w:lang w:val="ru-RU"/>
              </w:rPr>
              <w:t>- Решавају</w:t>
            </w:r>
            <w:hyperlink r:id="rId24" w:history="1">
              <w:r w:rsidRPr="00C51131">
                <w:rPr>
                  <w:rStyle w:val="Hyperlink"/>
                  <w:rFonts w:ascii="Times New Roman" w:hAnsi="Times New Roman"/>
                  <w:sz w:val="18"/>
                  <w:szCs w:val="18"/>
                  <w:lang w:val="ru-RU"/>
                </w:rPr>
                <w:t xml:space="preserve"> </w:t>
              </w:r>
              <w:r w:rsidRPr="00C51131">
                <w:rPr>
                  <w:rStyle w:val="Hyperlink"/>
                  <w:rFonts w:ascii="Times New Roman" w:hAnsi="Times New Roman"/>
                  <w:sz w:val="18"/>
                  <w:szCs w:val="18"/>
                  <w:u w:val="none"/>
                  <w:lang w:val="ru-RU"/>
                </w:rPr>
                <w:t>једноставније задатке примењујући збир углова у четвороуглу</w:t>
              </w:r>
            </w:hyperlink>
          </w:p>
          <w:p w:rsidR="00C51131" w:rsidRPr="00C51131" w:rsidRDefault="00C51131" w:rsidP="00C51131">
            <w:pPr>
              <w:pStyle w:val="NoSpacing"/>
              <w:rPr>
                <w:rStyle w:val="FontStyle325"/>
                <w:sz w:val="18"/>
                <w:szCs w:val="18"/>
              </w:rPr>
            </w:pPr>
            <w:r w:rsidRPr="00C51131">
              <w:rPr>
                <w:rStyle w:val="FontStyle325"/>
                <w:sz w:val="18"/>
                <w:szCs w:val="18"/>
              </w:rPr>
              <w:t>- Разумеју својства различитих врста четвороугла (паралелограм, трапез и делтоид)</w:t>
            </w:r>
          </w:p>
          <w:p w:rsidR="00C51131" w:rsidRPr="002552D1" w:rsidRDefault="00C51131" w:rsidP="00C51131">
            <w:pPr>
              <w:pStyle w:val="Heading1"/>
              <w:rPr>
                <w:rStyle w:val="FontStyle325"/>
                <w:b/>
                <w:sz w:val="18"/>
                <w:szCs w:val="18"/>
                <w:u w:val="single"/>
              </w:rPr>
            </w:pPr>
            <w:r w:rsidRPr="002552D1">
              <w:rPr>
                <w:rStyle w:val="FontStyle325"/>
                <w:b/>
                <w:sz w:val="18"/>
                <w:szCs w:val="18"/>
                <w:u w:val="single"/>
              </w:rPr>
              <w:t>Напредни ниво</w:t>
            </w:r>
          </w:p>
          <w:p w:rsidR="00C51131" w:rsidRPr="00C51131" w:rsidRDefault="00C51131" w:rsidP="00C51131">
            <w:pPr>
              <w:pStyle w:val="NoSpacing"/>
              <w:rPr>
                <w:rFonts w:ascii="Times New Roman" w:hAnsi="Times New Roman"/>
                <w:sz w:val="18"/>
                <w:szCs w:val="18"/>
              </w:rPr>
            </w:pPr>
            <w:r w:rsidRPr="00C51131">
              <w:rPr>
                <w:rFonts w:ascii="Times New Roman" w:hAnsi="Times New Roman"/>
                <w:sz w:val="18"/>
                <w:szCs w:val="18"/>
              </w:rPr>
              <w:t xml:space="preserve">- </w:t>
            </w:r>
            <w:hyperlink r:id="rId25" w:history="1">
              <w:r w:rsidRPr="00C51131">
                <w:rPr>
                  <w:rStyle w:val="Hyperlink"/>
                  <w:rFonts w:ascii="Times New Roman" w:hAnsi="Times New Roman"/>
                  <w:sz w:val="18"/>
                  <w:szCs w:val="18"/>
                  <w:u w:val="none"/>
                  <w:lang w:val="ru-RU"/>
                </w:rPr>
                <w:t xml:space="preserve">Користе основна својства четвороугла, паралелограма и трапез и умеју да их </w:t>
              </w:r>
              <w:r w:rsidRPr="00C51131">
                <w:rPr>
                  <w:rStyle w:val="Hyperlink"/>
                  <w:rFonts w:ascii="Times New Roman" w:hAnsi="Times New Roman"/>
                  <w:sz w:val="18"/>
                  <w:szCs w:val="18"/>
                  <w:u w:val="none"/>
                </w:rPr>
                <w:t>к</w:t>
              </w:r>
              <w:r w:rsidRPr="00C51131">
                <w:rPr>
                  <w:rStyle w:val="Hyperlink"/>
                  <w:rFonts w:ascii="Times New Roman" w:hAnsi="Times New Roman"/>
                  <w:sz w:val="18"/>
                  <w:szCs w:val="18"/>
                  <w:u w:val="none"/>
                  <w:lang w:val="ru-RU"/>
                </w:rPr>
                <w:t>онструишу</w:t>
              </w:r>
            </w:hyperlink>
          </w:p>
          <w:p w:rsidR="00C51131" w:rsidRPr="00775885" w:rsidRDefault="00C51131" w:rsidP="00C51131">
            <w:pPr>
              <w:jc w:val="center"/>
              <w:rPr>
                <w:rFonts w:ascii="Times New Roman" w:hAnsi="Times New Roman" w:cs="Times New Roman"/>
                <w:sz w:val="20"/>
                <w:szCs w:val="20"/>
              </w:rPr>
            </w:pPr>
            <w:r w:rsidRPr="00C51131">
              <w:rPr>
                <w:rFonts w:ascii="Times New Roman" w:hAnsi="Times New Roman" w:cs="Times New Roman"/>
                <w:sz w:val="18"/>
                <w:szCs w:val="18"/>
              </w:rPr>
              <w:t xml:space="preserve">- </w:t>
            </w:r>
            <w:hyperlink r:id="rId26" w:history="1">
              <w:r w:rsidRPr="00C51131">
                <w:rPr>
                  <w:rStyle w:val="Hyperlink"/>
                  <w:rFonts w:ascii="Times New Roman" w:hAnsi="Times New Roman" w:cs="Times New Roman"/>
                  <w:sz w:val="18"/>
                  <w:szCs w:val="18"/>
                  <w:u w:val="none"/>
                  <w:lang w:val="ru-RU"/>
                </w:rPr>
                <w:t>Примењују процентни рачун у реалним ситуацијама</w:t>
              </w:r>
              <w:r w:rsidRPr="00C51131">
                <w:rPr>
                  <w:rStyle w:val="Hyperlink"/>
                  <w:u w:val="none"/>
                  <w:lang w:val="ru-RU"/>
                </w:rPr>
                <w:t xml:space="preserve"> </w:t>
              </w:r>
            </w:hyperlink>
          </w:p>
        </w:tc>
        <w:tc>
          <w:tcPr>
            <w:tcW w:w="1506"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Pr="00C51131" w:rsidRDefault="00C51131" w:rsidP="00C51131">
            <w:pPr>
              <w:rPr>
                <w:rFonts w:ascii="Times New Roman" w:hAnsi="Times New Roman" w:cs="Times New Roman"/>
                <w:sz w:val="18"/>
                <w:szCs w:val="18"/>
              </w:rPr>
            </w:pPr>
            <w:r w:rsidRPr="00C51131">
              <w:rPr>
                <w:rFonts w:ascii="Times New Roman" w:hAnsi="Times New Roman" w:cs="Times New Roman"/>
                <w:sz w:val="18"/>
                <w:szCs w:val="18"/>
                <w:lang w:val="sr-Cyrl-CS"/>
              </w:rPr>
              <w:t xml:space="preserve">посматрање </w:t>
            </w:r>
          </w:p>
          <w:p w:rsidR="00C51131" w:rsidRPr="00C51131" w:rsidRDefault="00C51131" w:rsidP="00C51131">
            <w:pPr>
              <w:rPr>
                <w:rFonts w:ascii="Times New Roman" w:hAnsi="Times New Roman" w:cs="Times New Roman"/>
                <w:sz w:val="18"/>
                <w:szCs w:val="18"/>
              </w:rPr>
            </w:pPr>
            <w:r w:rsidRPr="00C51131">
              <w:rPr>
                <w:rFonts w:ascii="Times New Roman" w:hAnsi="Times New Roman" w:cs="Times New Roman"/>
                <w:sz w:val="18"/>
                <w:szCs w:val="18"/>
              </w:rPr>
              <w:t xml:space="preserve">-праћење ангажовања  </w:t>
            </w:r>
          </w:p>
          <w:p w:rsidR="00C51131" w:rsidRPr="00C51131" w:rsidRDefault="00C51131" w:rsidP="00C51131">
            <w:pPr>
              <w:rPr>
                <w:rFonts w:ascii="Times New Roman" w:hAnsi="Times New Roman" w:cs="Times New Roman"/>
                <w:sz w:val="18"/>
                <w:szCs w:val="18"/>
              </w:rPr>
            </w:pPr>
            <w:r w:rsidRPr="00C51131">
              <w:rPr>
                <w:rFonts w:ascii="Times New Roman" w:hAnsi="Times New Roman" w:cs="Times New Roman"/>
                <w:sz w:val="18"/>
                <w:szCs w:val="18"/>
              </w:rPr>
              <w:t xml:space="preserve"> ученика</w:t>
            </w:r>
          </w:p>
          <w:p w:rsidR="00C51131" w:rsidRPr="00C51131" w:rsidRDefault="00C51131" w:rsidP="00C51131">
            <w:pPr>
              <w:rPr>
                <w:rFonts w:ascii="Times New Roman" w:hAnsi="Times New Roman" w:cs="Times New Roman"/>
                <w:sz w:val="18"/>
                <w:szCs w:val="18"/>
                <w:lang w:val="sr-Cyrl-CS"/>
              </w:rPr>
            </w:pPr>
            <w:r w:rsidRPr="00C51131">
              <w:rPr>
                <w:rFonts w:ascii="Times New Roman" w:hAnsi="Times New Roman" w:cs="Times New Roman"/>
                <w:sz w:val="18"/>
                <w:szCs w:val="18"/>
                <w:lang w:val="sr-Cyrl-CS"/>
              </w:rPr>
              <w:t xml:space="preserve">-продукти ученикових  </w:t>
            </w:r>
          </w:p>
          <w:p w:rsidR="00C51131" w:rsidRPr="00C51131" w:rsidRDefault="00C51131" w:rsidP="00C51131">
            <w:pPr>
              <w:rPr>
                <w:rFonts w:ascii="Times New Roman" w:hAnsi="Times New Roman" w:cs="Times New Roman"/>
                <w:sz w:val="18"/>
                <w:szCs w:val="18"/>
                <w:lang w:val="sr-Cyrl-CS"/>
              </w:rPr>
            </w:pPr>
            <w:r w:rsidRPr="00C51131">
              <w:rPr>
                <w:rFonts w:ascii="Times New Roman" w:hAnsi="Times New Roman" w:cs="Times New Roman"/>
                <w:sz w:val="18"/>
                <w:szCs w:val="18"/>
                <w:lang w:val="sr-Cyrl-CS"/>
              </w:rPr>
              <w:t xml:space="preserve"> активности</w:t>
            </w:r>
          </w:p>
          <w:p w:rsidR="00C51131" w:rsidRPr="00C51131" w:rsidRDefault="00C51131" w:rsidP="00C51131">
            <w:pPr>
              <w:rPr>
                <w:rFonts w:ascii="Times New Roman" w:hAnsi="Times New Roman" w:cs="Times New Roman"/>
                <w:sz w:val="18"/>
                <w:szCs w:val="18"/>
                <w:lang w:val="sr-Cyrl-CS"/>
              </w:rPr>
            </w:pPr>
            <w:r w:rsidRPr="00C51131">
              <w:rPr>
                <w:rFonts w:ascii="Times New Roman" w:hAnsi="Times New Roman" w:cs="Times New Roman"/>
                <w:sz w:val="18"/>
                <w:szCs w:val="18"/>
                <w:lang w:val="sr-Cyrl-CS"/>
              </w:rPr>
              <w:t xml:space="preserve">-писмене вежбе и </w:t>
            </w:r>
          </w:p>
          <w:p w:rsidR="00C51131" w:rsidRPr="00C51131" w:rsidRDefault="00C51131" w:rsidP="00C51131">
            <w:pPr>
              <w:rPr>
                <w:rFonts w:ascii="Times New Roman" w:hAnsi="Times New Roman" w:cs="Times New Roman"/>
                <w:sz w:val="18"/>
                <w:szCs w:val="18"/>
                <w:lang w:val="sr-Cyrl-CS"/>
              </w:rPr>
            </w:pPr>
            <w:r w:rsidRPr="00C51131">
              <w:rPr>
                <w:rFonts w:ascii="Times New Roman" w:hAnsi="Times New Roman" w:cs="Times New Roman"/>
                <w:sz w:val="18"/>
                <w:szCs w:val="18"/>
                <w:lang w:val="sr-Cyrl-CS"/>
              </w:rPr>
              <w:t xml:space="preserve"> писмени задаци</w:t>
            </w:r>
          </w:p>
          <w:p w:rsidR="00C51131" w:rsidRPr="00C51131" w:rsidRDefault="00C51131" w:rsidP="00C51131">
            <w:pPr>
              <w:rPr>
                <w:rFonts w:ascii="Times New Roman" w:hAnsi="Times New Roman" w:cs="Times New Roman"/>
                <w:sz w:val="18"/>
                <w:szCs w:val="18"/>
                <w:lang w:val="sr-Cyrl-CS"/>
              </w:rPr>
            </w:pPr>
            <w:r w:rsidRPr="00C51131">
              <w:rPr>
                <w:rFonts w:ascii="Times New Roman" w:hAnsi="Times New Roman" w:cs="Times New Roman"/>
                <w:sz w:val="18"/>
                <w:szCs w:val="18"/>
                <w:lang w:val="sr-Cyrl-CS"/>
              </w:rPr>
              <w:t>-усмено испитивање</w:t>
            </w:r>
          </w:p>
          <w:p w:rsidR="00C51131" w:rsidRPr="00C51131" w:rsidRDefault="00C51131" w:rsidP="00C51131">
            <w:pPr>
              <w:rPr>
                <w:rFonts w:ascii="Times New Roman" w:hAnsi="Times New Roman" w:cs="Times New Roman"/>
                <w:sz w:val="18"/>
                <w:szCs w:val="18"/>
                <w:lang w:val="sr-Cyrl-CS"/>
              </w:rPr>
            </w:pPr>
            <w:r w:rsidRPr="00C51131">
              <w:rPr>
                <w:rFonts w:ascii="Times New Roman" w:hAnsi="Times New Roman" w:cs="Times New Roman"/>
                <w:sz w:val="18"/>
                <w:szCs w:val="18"/>
                <w:lang w:val="sr-Cyrl-CS"/>
              </w:rPr>
              <w:t>-домаћи рад</w:t>
            </w:r>
          </w:p>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Pr="00775885" w:rsidRDefault="00C51131" w:rsidP="00C51131">
            <w:pPr>
              <w:spacing w:after="0" w:line="240" w:lineRule="auto"/>
              <w:ind w:left="360"/>
              <w:rPr>
                <w:rFonts w:ascii="Times New Roman" w:hAnsi="Times New Roman" w:cs="Times New Roman"/>
                <w:sz w:val="20"/>
                <w:szCs w:val="20"/>
                <w:lang w:val="es-ES_tradnl"/>
              </w:rPr>
            </w:pPr>
          </w:p>
        </w:tc>
      </w:tr>
      <w:tr w:rsidR="00C51131" w:rsidRPr="00357C8A" w:rsidTr="00C51131">
        <w:trPr>
          <w:gridAfter w:val="1"/>
          <w:wAfter w:w="6588" w:type="dxa"/>
          <w:cantSplit/>
        </w:trPr>
        <w:tc>
          <w:tcPr>
            <w:tcW w:w="979" w:type="dxa"/>
            <w:tcBorders>
              <w:top w:val="single" w:sz="4" w:space="0" w:color="auto"/>
              <w:left w:val="thinThickSmallGap" w:sz="24" w:space="0" w:color="auto"/>
              <w:bottom w:val="single" w:sz="4" w:space="0" w:color="auto"/>
            </w:tcBorders>
            <w:shd w:val="clear" w:color="auto" w:fill="auto"/>
            <w:vAlign w:val="center"/>
          </w:tcPr>
          <w:p w:rsidR="00C51131" w:rsidRPr="00775885" w:rsidRDefault="00C51131" w:rsidP="000D06E5">
            <w:pPr>
              <w:jc w:val="center"/>
              <w:rPr>
                <w:rFonts w:ascii="Times New Roman" w:hAnsi="Times New Roman" w:cs="Times New Roman"/>
                <w:b/>
                <w:sz w:val="20"/>
                <w:szCs w:val="20"/>
              </w:rPr>
            </w:pPr>
            <w:r w:rsidRPr="00775885">
              <w:rPr>
                <w:rFonts w:ascii="Times New Roman" w:hAnsi="Times New Roman" w:cs="Times New Roman"/>
                <w:b/>
                <w:sz w:val="20"/>
                <w:szCs w:val="20"/>
              </w:rPr>
              <w:lastRenderedPageBreak/>
              <w:t>5.</w:t>
            </w:r>
          </w:p>
        </w:tc>
        <w:tc>
          <w:tcPr>
            <w:tcW w:w="1222" w:type="dxa"/>
            <w:tcBorders>
              <w:top w:val="single" w:sz="4" w:space="0" w:color="auto"/>
              <w:bottom w:val="single" w:sz="4" w:space="0" w:color="auto"/>
              <w:right w:val="single" w:sz="4" w:space="0" w:color="auto"/>
            </w:tcBorders>
            <w:shd w:val="clear" w:color="auto" w:fill="auto"/>
            <w:vAlign w:val="center"/>
          </w:tcPr>
          <w:p w:rsidR="00C51131" w:rsidRPr="00C51131" w:rsidRDefault="00C51131" w:rsidP="000167E3">
            <w:pPr>
              <w:rPr>
                <w:rFonts w:ascii="Times New Roman" w:hAnsi="Times New Roman" w:cs="Times New Roman"/>
                <w:bCs/>
                <w:sz w:val="18"/>
                <w:szCs w:val="18"/>
              </w:rPr>
            </w:pPr>
            <w:r w:rsidRPr="00C51131">
              <w:rPr>
                <w:rFonts w:ascii="Times New Roman" w:hAnsi="Times New Roman" w:cs="Times New Roman"/>
                <w:bCs/>
                <w:sz w:val="18"/>
                <w:szCs w:val="18"/>
              </w:rPr>
              <w:t>Површина четвороугла и троугла</w:t>
            </w:r>
          </w:p>
        </w:tc>
        <w:tc>
          <w:tcPr>
            <w:tcW w:w="883" w:type="dxa"/>
            <w:tcBorders>
              <w:top w:val="single" w:sz="4" w:space="0" w:color="auto"/>
              <w:bottom w:val="single" w:sz="4" w:space="0" w:color="auto"/>
            </w:tcBorders>
            <w:shd w:val="clear" w:color="auto" w:fill="auto"/>
            <w:vAlign w:val="center"/>
          </w:tcPr>
          <w:p w:rsidR="00C51131" w:rsidRPr="00C51131" w:rsidRDefault="00C51131" w:rsidP="000167E3">
            <w:pPr>
              <w:jc w:val="center"/>
              <w:rPr>
                <w:rFonts w:ascii="Times New Roman" w:hAnsi="Times New Roman" w:cs="Times New Roman"/>
                <w:bCs/>
                <w:sz w:val="18"/>
                <w:szCs w:val="18"/>
              </w:rPr>
            </w:pPr>
            <w:r w:rsidRPr="00C51131">
              <w:rPr>
                <w:rFonts w:ascii="Times New Roman" w:hAnsi="Times New Roman" w:cs="Times New Roman"/>
                <w:bCs/>
                <w:sz w:val="18"/>
                <w:szCs w:val="18"/>
              </w:rPr>
              <w:t>7</w:t>
            </w:r>
          </w:p>
        </w:tc>
        <w:tc>
          <w:tcPr>
            <w:tcW w:w="808" w:type="dxa"/>
            <w:tcBorders>
              <w:top w:val="single" w:sz="4" w:space="0" w:color="auto"/>
              <w:bottom w:val="single" w:sz="4" w:space="0" w:color="auto"/>
            </w:tcBorders>
            <w:shd w:val="clear" w:color="auto" w:fill="auto"/>
            <w:vAlign w:val="center"/>
          </w:tcPr>
          <w:p w:rsidR="00C51131" w:rsidRPr="00C51131" w:rsidRDefault="00C51131" w:rsidP="000167E3">
            <w:pPr>
              <w:jc w:val="center"/>
              <w:rPr>
                <w:rFonts w:ascii="Times New Roman" w:hAnsi="Times New Roman" w:cs="Times New Roman"/>
                <w:bCs/>
                <w:sz w:val="18"/>
                <w:szCs w:val="18"/>
              </w:rPr>
            </w:pPr>
            <w:r w:rsidRPr="00C51131">
              <w:rPr>
                <w:rFonts w:ascii="Times New Roman" w:hAnsi="Times New Roman" w:cs="Times New Roman"/>
                <w:bCs/>
                <w:sz w:val="18"/>
                <w:szCs w:val="18"/>
              </w:rPr>
              <w:t>10</w:t>
            </w:r>
          </w:p>
        </w:tc>
        <w:tc>
          <w:tcPr>
            <w:tcW w:w="2227" w:type="dxa"/>
            <w:tcBorders>
              <w:top w:val="single" w:sz="4" w:space="0" w:color="auto"/>
              <w:bottom w:val="single" w:sz="4" w:space="0" w:color="auto"/>
              <w:right w:val="double" w:sz="4" w:space="0" w:color="auto"/>
            </w:tcBorders>
            <w:shd w:val="clear" w:color="auto" w:fill="auto"/>
          </w:tcPr>
          <w:p w:rsidR="00C51131" w:rsidRPr="00C51131" w:rsidRDefault="00C51131" w:rsidP="000167E3">
            <w:pPr>
              <w:rPr>
                <w:rFonts w:ascii="Times New Roman" w:hAnsi="Times New Roman" w:cs="Times New Roman"/>
                <w:sz w:val="18"/>
                <w:szCs w:val="18"/>
                <w:lang w:val="ru-RU"/>
              </w:rPr>
            </w:pPr>
            <w:r w:rsidRPr="00C51131">
              <w:rPr>
                <w:rFonts w:ascii="Times New Roman" w:hAnsi="Times New Roman" w:cs="Times New Roman"/>
                <w:sz w:val="18"/>
                <w:szCs w:val="18"/>
                <w:lang w:val="sr-Cyrl-CS"/>
              </w:rPr>
              <w:t xml:space="preserve">- </w:t>
            </w:r>
            <w:r w:rsidRPr="00C51131">
              <w:rPr>
                <w:rFonts w:ascii="Times New Roman" w:hAnsi="Times New Roman" w:cs="Times New Roman"/>
                <w:sz w:val="18"/>
                <w:szCs w:val="18"/>
                <w:lang w:val="ru-RU"/>
              </w:rPr>
              <w:t>изграђивање појма површине (мерење површине, јединична површ, мерни број...)</w:t>
            </w:r>
          </w:p>
          <w:p w:rsidR="00C51131" w:rsidRPr="00C51131" w:rsidRDefault="00C51131" w:rsidP="000167E3">
            <w:pPr>
              <w:rPr>
                <w:rFonts w:ascii="Times New Roman" w:hAnsi="Times New Roman" w:cs="Times New Roman"/>
                <w:sz w:val="18"/>
                <w:szCs w:val="18"/>
                <w:lang w:val="ru-RU"/>
              </w:rPr>
            </w:pPr>
            <w:r w:rsidRPr="00C51131">
              <w:rPr>
                <w:rFonts w:ascii="Times New Roman" w:hAnsi="Times New Roman" w:cs="Times New Roman"/>
                <w:sz w:val="18"/>
                <w:szCs w:val="18"/>
                <w:lang w:val="ru-RU"/>
              </w:rPr>
              <w:t>- сспособљавање ученика да схвате појам једнакости површи геометријских фигура и науче формуле за израчунавање површина троугла и четвороугла</w:t>
            </w:r>
          </w:p>
          <w:p w:rsidR="00C51131" w:rsidRPr="00C51131" w:rsidRDefault="00C51131" w:rsidP="000167E3">
            <w:pPr>
              <w:rPr>
                <w:rFonts w:ascii="Times New Roman" w:hAnsi="Times New Roman" w:cs="Times New Roman"/>
                <w:sz w:val="18"/>
                <w:szCs w:val="18"/>
                <w:lang w:val="sr-Cyrl-CS"/>
              </w:rPr>
            </w:pPr>
            <w:r w:rsidRPr="00C51131">
              <w:rPr>
                <w:rFonts w:ascii="Times New Roman" w:hAnsi="Times New Roman" w:cs="Times New Roman"/>
                <w:sz w:val="18"/>
                <w:szCs w:val="18"/>
                <w:lang w:val="ru-RU"/>
              </w:rPr>
              <w:t>- развијање способности ученика да стечена знања примењују у решавању практичних задатака</w:t>
            </w:r>
          </w:p>
        </w:tc>
        <w:tc>
          <w:tcPr>
            <w:tcW w:w="1375" w:type="dxa"/>
            <w:tcBorders>
              <w:left w:val="double" w:sz="4" w:space="0" w:color="auto"/>
              <w:right w:val="single" w:sz="4" w:space="0" w:color="auto"/>
            </w:tcBorders>
            <w:shd w:val="clear" w:color="auto" w:fill="auto"/>
          </w:tcPr>
          <w:p w:rsidR="00C51131" w:rsidRPr="002552D1" w:rsidRDefault="00C51131" w:rsidP="000167E3">
            <w:pPr>
              <w:pStyle w:val="Heading1"/>
              <w:rPr>
                <w:rStyle w:val="FontStyle325"/>
                <w:b/>
                <w:sz w:val="18"/>
                <w:szCs w:val="18"/>
                <w:u w:val="single"/>
              </w:rPr>
            </w:pPr>
            <w:r w:rsidRPr="002552D1">
              <w:rPr>
                <w:rFonts w:ascii="Times New Roman" w:hAnsi="Times New Roman"/>
                <w:b/>
                <w:sz w:val="18"/>
                <w:szCs w:val="18"/>
                <w:u w:val="single"/>
              </w:rPr>
              <w:t>Основни ниво</w:t>
            </w:r>
          </w:p>
          <w:p w:rsidR="00C51131" w:rsidRPr="00C51131" w:rsidRDefault="00C51131" w:rsidP="000167E3">
            <w:pPr>
              <w:pStyle w:val="NoSpacing"/>
              <w:rPr>
                <w:rFonts w:ascii="Times New Roman" w:hAnsi="Times New Roman"/>
                <w:sz w:val="18"/>
                <w:szCs w:val="18"/>
                <w:lang w:val="ru-RU"/>
              </w:rPr>
            </w:pPr>
            <w:r w:rsidRPr="00C51131">
              <w:rPr>
                <w:rFonts w:ascii="Times New Roman" w:hAnsi="Times New Roman"/>
                <w:sz w:val="18"/>
                <w:szCs w:val="18"/>
                <w:lang w:val="ru-RU"/>
              </w:rPr>
              <w:t>- Схватају појам површине троугла и четвороугла као и мерне јединице</w:t>
            </w:r>
          </w:p>
          <w:p w:rsidR="00C51131" w:rsidRPr="00C51131" w:rsidRDefault="00C51131" w:rsidP="000167E3">
            <w:pPr>
              <w:pStyle w:val="NoSpacing"/>
              <w:rPr>
                <w:rStyle w:val="FontStyle325"/>
                <w:sz w:val="18"/>
                <w:szCs w:val="18"/>
                <w:lang w:val="ru-RU"/>
              </w:rPr>
            </w:pPr>
            <w:r w:rsidRPr="00C51131">
              <w:rPr>
                <w:rFonts w:ascii="Times New Roman" w:hAnsi="Times New Roman"/>
                <w:sz w:val="18"/>
                <w:szCs w:val="18"/>
                <w:lang w:val="ru-RU"/>
              </w:rPr>
              <w:t>- Знају формуле за обим и површину троуглова и четвороуглова</w:t>
            </w:r>
          </w:p>
          <w:p w:rsidR="00C51131" w:rsidRPr="002552D1" w:rsidRDefault="00C51131" w:rsidP="000167E3">
            <w:pPr>
              <w:pStyle w:val="Heading1"/>
              <w:rPr>
                <w:rStyle w:val="FontStyle325"/>
                <w:b/>
                <w:sz w:val="18"/>
                <w:szCs w:val="18"/>
                <w:u w:val="single"/>
              </w:rPr>
            </w:pPr>
            <w:r w:rsidRPr="002552D1">
              <w:rPr>
                <w:rFonts w:ascii="Times New Roman" w:hAnsi="Times New Roman"/>
                <w:b/>
                <w:sz w:val="18"/>
                <w:szCs w:val="18"/>
                <w:u w:val="single"/>
              </w:rPr>
              <w:t>Средњи</w:t>
            </w:r>
            <w:r w:rsidRPr="002552D1">
              <w:rPr>
                <w:rStyle w:val="FontStyle325"/>
                <w:b/>
                <w:sz w:val="18"/>
                <w:szCs w:val="18"/>
                <w:u w:val="single"/>
              </w:rPr>
              <w:t xml:space="preserve"> ниво</w:t>
            </w:r>
          </w:p>
          <w:p w:rsidR="00C51131" w:rsidRPr="00C51131" w:rsidRDefault="00C51131" w:rsidP="000167E3">
            <w:pPr>
              <w:pStyle w:val="NoSpacing"/>
              <w:rPr>
                <w:rFonts w:ascii="Times New Roman" w:hAnsi="Times New Roman"/>
                <w:sz w:val="18"/>
                <w:szCs w:val="18"/>
                <w:lang w:val="ru-RU"/>
              </w:rPr>
            </w:pPr>
            <w:r w:rsidRPr="00C51131">
              <w:rPr>
                <w:rFonts w:ascii="Times New Roman" w:hAnsi="Times New Roman"/>
                <w:sz w:val="18"/>
                <w:szCs w:val="18"/>
              </w:rPr>
              <w:t xml:space="preserve">- </w:t>
            </w:r>
            <w:hyperlink r:id="rId27" w:history="1">
              <w:r w:rsidRPr="00C51131">
                <w:rPr>
                  <w:rStyle w:val="Hyperlink"/>
                  <w:rFonts w:ascii="Times New Roman" w:hAnsi="Times New Roman"/>
                  <w:sz w:val="18"/>
                  <w:szCs w:val="18"/>
                  <w:u w:val="none"/>
                  <w:lang w:val="ru-RU"/>
                </w:rPr>
                <w:t>Рачунају њихове обиме и површине на основу елемената који су непосредно дати у задатку</w:t>
              </w:r>
            </w:hyperlink>
          </w:p>
          <w:p w:rsidR="00C51131" w:rsidRPr="002552D1" w:rsidRDefault="00C51131" w:rsidP="000167E3">
            <w:pPr>
              <w:pStyle w:val="Heading1"/>
              <w:rPr>
                <w:rFonts w:ascii="Times New Roman" w:hAnsi="Times New Roman"/>
                <w:b/>
                <w:sz w:val="18"/>
                <w:szCs w:val="18"/>
                <w:u w:val="single"/>
              </w:rPr>
            </w:pPr>
            <w:r w:rsidRPr="002552D1">
              <w:rPr>
                <w:rStyle w:val="FontStyle325"/>
                <w:b/>
                <w:sz w:val="18"/>
                <w:szCs w:val="18"/>
                <w:u w:val="single"/>
              </w:rPr>
              <w:t>Напредни ниво</w:t>
            </w:r>
          </w:p>
          <w:p w:rsidR="00C51131" w:rsidRPr="00C51131" w:rsidRDefault="00C51131" w:rsidP="000167E3">
            <w:pPr>
              <w:pStyle w:val="NoSpacing"/>
              <w:rPr>
                <w:rFonts w:ascii="Times New Roman" w:hAnsi="Times New Roman"/>
                <w:sz w:val="18"/>
                <w:szCs w:val="18"/>
                <w:lang w:val="ru-RU"/>
              </w:rPr>
            </w:pPr>
            <w:r w:rsidRPr="00C51131">
              <w:rPr>
                <w:rFonts w:ascii="Times New Roman" w:hAnsi="Times New Roman"/>
                <w:sz w:val="18"/>
                <w:szCs w:val="18"/>
              </w:rPr>
              <w:t xml:space="preserve">- </w:t>
            </w:r>
            <w:hyperlink r:id="rId28" w:history="1">
              <w:r w:rsidRPr="00C51131">
                <w:rPr>
                  <w:rStyle w:val="Hyperlink"/>
                  <w:rFonts w:ascii="Times New Roman" w:hAnsi="Times New Roman"/>
                  <w:sz w:val="18"/>
                  <w:szCs w:val="18"/>
                  <w:u w:val="none"/>
                  <w:lang w:val="ru-RU"/>
                </w:rPr>
                <w:t>Рачунају њихове обиме и површине на основу елемената који нису непосредно дати у задатку</w:t>
              </w:r>
            </w:hyperlink>
          </w:p>
          <w:p w:rsidR="00C51131" w:rsidRPr="00507AD6" w:rsidRDefault="00C51131" w:rsidP="000167E3">
            <w:pPr>
              <w:pStyle w:val="NoSpacing"/>
            </w:pPr>
            <w:r w:rsidRPr="00C51131">
              <w:rPr>
                <w:rFonts w:ascii="Times New Roman" w:hAnsi="Times New Roman"/>
                <w:sz w:val="18"/>
                <w:szCs w:val="18"/>
              </w:rPr>
              <w:t xml:space="preserve">- </w:t>
            </w:r>
            <w:hyperlink r:id="rId29" w:history="1">
              <w:r w:rsidRPr="00C51131">
                <w:rPr>
                  <w:rStyle w:val="Hyperlink"/>
                  <w:rFonts w:ascii="Times New Roman" w:hAnsi="Times New Roman"/>
                  <w:sz w:val="18"/>
                  <w:szCs w:val="18"/>
                  <w:u w:val="none"/>
                  <w:lang w:val="ru-RU"/>
                </w:rPr>
                <w:t>Претварају јединице мере, рачунајући са њима</w:t>
              </w:r>
            </w:hyperlink>
          </w:p>
        </w:tc>
        <w:tc>
          <w:tcPr>
            <w:tcW w:w="1506"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Pr="00C51131" w:rsidRDefault="00C51131" w:rsidP="00C51131">
            <w:pPr>
              <w:rPr>
                <w:rFonts w:ascii="Times New Roman" w:hAnsi="Times New Roman" w:cs="Times New Roman"/>
                <w:sz w:val="18"/>
                <w:szCs w:val="18"/>
              </w:rPr>
            </w:pPr>
            <w:r w:rsidRPr="00C51131">
              <w:rPr>
                <w:rFonts w:ascii="Times New Roman" w:hAnsi="Times New Roman" w:cs="Times New Roman"/>
                <w:sz w:val="18"/>
                <w:szCs w:val="18"/>
                <w:lang w:val="sr-Cyrl-CS"/>
              </w:rPr>
              <w:t xml:space="preserve">посматрање </w:t>
            </w:r>
          </w:p>
          <w:p w:rsidR="00C51131" w:rsidRPr="00C51131" w:rsidRDefault="00C51131" w:rsidP="00C51131">
            <w:pPr>
              <w:rPr>
                <w:rFonts w:ascii="Times New Roman" w:hAnsi="Times New Roman" w:cs="Times New Roman"/>
                <w:sz w:val="18"/>
                <w:szCs w:val="18"/>
              </w:rPr>
            </w:pPr>
            <w:r w:rsidRPr="00C51131">
              <w:rPr>
                <w:rFonts w:ascii="Times New Roman" w:hAnsi="Times New Roman" w:cs="Times New Roman"/>
                <w:sz w:val="18"/>
                <w:szCs w:val="18"/>
              </w:rPr>
              <w:t xml:space="preserve">-праћење ангажовања  </w:t>
            </w:r>
          </w:p>
          <w:p w:rsidR="00C51131" w:rsidRPr="00C51131" w:rsidRDefault="00C51131" w:rsidP="00C51131">
            <w:pPr>
              <w:rPr>
                <w:rFonts w:ascii="Times New Roman" w:hAnsi="Times New Roman" w:cs="Times New Roman"/>
                <w:sz w:val="18"/>
                <w:szCs w:val="18"/>
              </w:rPr>
            </w:pPr>
            <w:r w:rsidRPr="00C51131">
              <w:rPr>
                <w:rFonts w:ascii="Times New Roman" w:hAnsi="Times New Roman" w:cs="Times New Roman"/>
                <w:sz w:val="18"/>
                <w:szCs w:val="18"/>
              </w:rPr>
              <w:t xml:space="preserve"> ученика</w:t>
            </w:r>
          </w:p>
          <w:p w:rsidR="00C51131" w:rsidRPr="00C51131" w:rsidRDefault="00C51131" w:rsidP="00C51131">
            <w:pPr>
              <w:rPr>
                <w:rFonts w:ascii="Times New Roman" w:hAnsi="Times New Roman" w:cs="Times New Roman"/>
                <w:sz w:val="18"/>
                <w:szCs w:val="18"/>
                <w:lang w:val="sr-Cyrl-CS"/>
              </w:rPr>
            </w:pPr>
            <w:r w:rsidRPr="00C51131">
              <w:rPr>
                <w:rFonts w:ascii="Times New Roman" w:hAnsi="Times New Roman" w:cs="Times New Roman"/>
                <w:sz w:val="18"/>
                <w:szCs w:val="18"/>
                <w:lang w:val="sr-Cyrl-CS"/>
              </w:rPr>
              <w:t xml:space="preserve">-продукти ученикових  </w:t>
            </w:r>
          </w:p>
          <w:p w:rsidR="00C51131" w:rsidRPr="00C51131" w:rsidRDefault="00C51131" w:rsidP="00C51131">
            <w:pPr>
              <w:rPr>
                <w:rFonts w:ascii="Times New Roman" w:hAnsi="Times New Roman" w:cs="Times New Roman"/>
                <w:sz w:val="18"/>
                <w:szCs w:val="18"/>
                <w:lang w:val="sr-Cyrl-CS"/>
              </w:rPr>
            </w:pPr>
            <w:r w:rsidRPr="00C51131">
              <w:rPr>
                <w:rFonts w:ascii="Times New Roman" w:hAnsi="Times New Roman" w:cs="Times New Roman"/>
                <w:sz w:val="18"/>
                <w:szCs w:val="18"/>
                <w:lang w:val="sr-Cyrl-CS"/>
              </w:rPr>
              <w:t xml:space="preserve"> активности</w:t>
            </w:r>
          </w:p>
          <w:p w:rsidR="00C51131" w:rsidRPr="00C51131" w:rsidRDefault="00C51131" w:rsidP="00C51131">
            <w:pPr>
              <w:rPr>
                <w:rFonts w:ascii="Times New Roman" w:hAnsi="Times New Roman" w:cs="Times New Roman"/>
                <w:sz w:val="18"/>
                <w:szCs w:val="18"/>
                <w:lang w:val="sr-Cyrl-CS"/>
              </w:rPr>
            </w:pPr>
            <w:r w:rsidRPr="00C51131">
              <w:rPr>
                <w:rFonts w:ascii="Times New Roman" w:hAnsi="Times New Roman" w:cs="Times New Roman"/>
                <w:sz w:val="18"/>
                <w:szCs w:val="18"/>
                <w:lang w:val="sr-Cyrl-CS"/>
              </w:rPr>
              <w:t xml:space="preserve">-писмене вежбе и </w:t>
            </w:r>
          </w:p>
          <w:p w:rsidR="00C51131" w:rsidRPr="00C51131" w:rsidRDefault="00C51131" w:rsidP="00C51131">
            <w:pPr>
              <w:rPr>
                <w:rFonts w:ascii="Times New Roman" w:hAnsi="Times New Roman" w:cs="Times New Roman"/>
                <w:sz w:val="18"/>
                <w:szCs w:val="18"/>
                <w:lang w:val="sr-Cyrl-CS"/>
              </w:rPr>
            </w:pPr>
            <w:r w:rsidRPr="00C51131">
              <w:rPr>
                <w:rFonts w:ascii="Times New Roman" w:hAnsi="Times New Roman" w:cs="Times New Roman"/>
                <w:sz w:val="18"/>
                <w:szCs w:val="18"/>
                <w:lang w:val="sr-Cyrl-CS"/>
              </w:rPr>
              <w:t xml:space="preserve"> писмени задаци</w:t>
            </w:r>
          </w:p>
          <w:p w:rsidR="00C51131" w:rsidRPr="00C51131" w:rsidRDefault="00C51131" w:rsidP="00C51131">
            <w:pPr>
              <w:rPr>
                <w:rFonts w:ascii="Times New Roman" w:hAnsi="Times New Roman" w:cs="Times New Roman"/>
                <w:sz w:val="18"/>
                <w:szCs w:val="18"/>
                <w:lang w:val="sr-Cyrl-CS"/>
              </w:rPr>
            </w:pPr>
            <w:r w:rsidRPr="00C51131">
              <w:rPr>
                <w:rFonts w:ascii="Times New Roman" w:hAnsi="Times New Roman" w:cs="Times New Roman"/>
                <w:sz w:val="18"/>
                <w:szCs w:val="18"/>
                <w:lang w:val="sr-Cyrl-CS"/>
              </w:rPr>
              <w:t>-усмено испитивање</w:t>
            </w:r>
          </w:p>
          <w:p w:rsidR="00C51131" w:rsidRPr="00C51131" w:rsidRDefault="00C51131" w:rsidP="00C51131">
            <w:pPr>
              <w:rPr>
                <w:rFonts w:ascii="Times New Roman" w:hAnsi="Times New Roman" w:cs="Times New Roman"/>
                <w:sz w:val="18"/>
                <w:szCs w:val="18"/>
                <w:lang w:val="sr-Cyrl-CS"/>
              </w:rPr>
            </w:pPr>
            <w:r w:rsidRPr="00C51131">
              <w:rPr>
                <w:rFonts w:ascii="Times New Roman" w:hAnsi="Times New Roman" w:cs="Times New Roman"/>
                <w:sz w:val="18"/>
                <w:szCs w:val="18"/>
                <w:lang w:val="sr-Cyrl-CS"/>
              </w:rPr>
              <w:t>-домаћи рад</w:t>
            </w:r>
          </w:p>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Default="00C51131" w:rsidP="00C51131">
            <w:pPr>
              <w:spacing w:after="0" w:line="240" w:lineRule="auto"/>
              <w:ind w:left="360"/>
              <w:rPr>
                <w:rFonts w:ascii="Times New Roman" w:hAnsi="Times New Roman" w:cs="Times New Roman"/>
                <w:sz w:val="20"/>
                <w:szCs w:val="20"/>
                <w:lang w:val="sr-Cyrl-CS"/>
              </w:rPr>
            </w:pPr>
          </w:p>
          <w:p w:rsidR="00C51131" w:rsidRPr="00775885" w:rsidRDefault="00C51131" w:rsidP="00C51131">
            <w:pPr>
              <w:spacing w:after="0" w:line="240" w:lineRule="auto"/>
              <w:ind w:left="360"/>
              <w:rPr>
                <w:rFonts w:ascii="Times New Roman" w:hAnsi="Times New Roman" w:cs="Times New Roman"/>
                <w:sz w:val="20"/>
                <w:szCs w:val="20"/>
                <w:lang w:val="es-ES_tradnl"/>
              </w:rPr>
            </w:pPr>
          </w:p>
        </w:tc>
      </w:tr>
      <w:tr w:rsidR="00C51131" w:rsidRPr="00357C8A" w:rsidTr="00C51131">
        <w:trPr>
          <w:gridAfter w:val="1"/>
          <w:wAfter w:w="6588" w:type="dxa"/>
          <w:cantSplit/>
          <w:trHeight w:val="435"/>
        </w:trPr>
        <w:tc>
          <w:tcPr>
            <w:tcW w:w="2201"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C51131" w:rsidRPr="00775885" w:rsidRDefault="00C51131" w:rsidP="000D06E5">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УКУПНО</w:t>
            </w:r>
            <w:r w:rsidRPr="00775885">
              <w:rPr>
                <w:rFonts w:ascii="Times New Roman" w:hAnsi="Times New Roman" w:cs="Times New Roman"/>
                <w:b/>
                <w:sz w:val="20"/>
                <w:szCs w:val="20"/>
              </w:rPr>
              <w:t xml:space="preserve">  </w:t>
            </w:r>
            <w:r w:rsidRPr="00775885">
              <w:rPr>
                <w:rFonts w:ascii="Times New Roman" w:hAnsi="Times New Roman" w:cs="Times New Roman"/>
                <w:b/>
                <w:sz w:val="20"/>
                <w:szCs w:val="20"/>
                <w:lang w:val="sr-Cyrl-CS"/>
              </w:rPr>
              <w:t xml:space="preserve"> ЧАСОВА</w:t>
            </w:r>
          </w:p>
        </w:tc>
        <w:tc>
          <w:tcPr>
            <w:tcW w:w="883" w:type="dxa"/>
            <w:tcBorders>
              <w:top w:val="double" w:sz="4" w:space="0" w:color="auto"/>
              <w:bottom w:val="single" w:sz="4" w:space="0" w:color="auto"/>
            </w:tcBorders>
            <w:shd w:val="clear" w:color="auto" w:fill="auto"/>
          </w:tcPr>
          <w:p w:rsidR="00C51131" w:rsidRPr="00C51131" w:rsidRDefault="00C51131" w:rsidP="000D06E5">
            <w:pPr>
              <w:jc w:val="center"/>
              <w:rPr>
                <w:rFonts w:ascii="Times New Roman" w:hAnsi="Times New Roman" w:cs="Times New Roman"/>
                <w:b/>
                <w:sz w:val="20"/>
                <w:szCs w:val="20"/>
                <w:lang w:val="sr-Cyrl-CS"/>
              </w:rPr>
            </w:pPr>
            <w:r>
              <w:rPr>
                <w:rFonts w:ascii="Times New Roman" w:hAnsi="Times New Roman" w:cs="Times New Roman"/>
                <w:b/>
                <w:sz w:val="20"/>
                <w:szCs w:val="20"/>
                <w:lang w:val="sr-Cyrl-CS"/>
              </w:rPr>
              <w:t>55</w:t>
            </w:r>
          </w:p>
        </w:tc>
        <w:tc>
          <w:tcPr>
            <w:tcW w:w="808" w:type="dxa"/>
            <w:tcBorders>
              <w:top w:val="double" w:sz="4" w:space="0" w:color="auto"/>
              <w:bottom w:val="single" w:sz="4" w:space="0" w:color="auto"/>
            </w:tcBorders>
            <w:shd w:val="clear" w:color="auto" w:fill="auto"/>
          </w:tcPr>
          <w:p w:rsidR="00C51131" w:rsidRPr="00C51131" w:rsidRDefault="00C51131" w:rsidP="000D06E5">
            <w:pPr>
              <w:jc w:val="center"/>
              <w:rPr>
                <w:rFonts w:ascii="Times New Roman" w:hAnsi="Times New Roman" w:cs="Times New Roman"/>
                <w:b/>
                <w:sz w:val="20"/>
                <w:szCs w:val="20"/>
                <w:lang w:val="sr-Cyrl-CS"/>
              </w:rPr>
            </w:pPr>
            <w:r>
              <w:rPr>
                <w:rFonts w:ascii="Times New Roman" w:hAnsi="Times New Roman" w:cs="Times New Roman"/>
                <w:b/>
                <w:sz w:val="20"/>
                <w:szCs w:val="20"/>
                <w:lang w:val="sr-Cyrl-CS"/>
              </w:rPr>
              <w:t>81</w:t>
            </w:r>
          </w:p>
        </w:tc>
        <w:tc>
          <w:tcPr>
            <w:tcW w:w="2227" w:type="dxa"/>
            <w:tcBorders>
              <w:top w:val="double" w:sz="4" w:space="0" w:color="auto"/>
              <w:bottom w:val="single" w:sz="4" w:space="0" w:color="auto"/>
              <w:right w:val="double" w:sz="4" w:space="0" w:color="auto"/>
            </w:tcBorders>
            <w:shd w:val="clear" w:color="auto" w:fill="auto"/>
          </w:tcPr>
          <w:p w:rsidR="00C51131" w:rsidRPr="00775885" w:rsidRDefault="00C51131" w:rsidP="000D06E5">
            <w:pPr>
              <w:rPr>
                <w:rFonts w:ascii="Times New Roman" w:hAnsi="Times New Roman" w:cs="Times New Roman"/>
                <w:sz w:val="20"/>
                <w:szCs w:val="20"/>
              </w:rPr>
            </w:pPr>
          </w:p>
        </w:tc>
        <w:tc>
          <w:tcPr>
            <w:tcW w:w="1375" w:type="dxa"/>
            <w:tcBorders>
              <w:top w:val="double" w:sz="4" w:space="0" w:color="auto"/>
              <w:left w:val="double" w:sz="4" w:space="0" w:color="auto"/>
              <w:bottom w:val="single" w:sz="4" w:space="0" w:color="auto"/>
              <w:right w:val="single" w:sz="4" w:space="0" w:color="auto"/>
            </w:tcBorders>
            <w:shd w:val="clear" w:color="auto" w:fill="auto"/>
          </w:tcPr>
          <w:p w:rsidR="00C51131" w:rsidRPr="00775885" w:rsidRDefault="00C51131" w:rsidP="000D06E5">
            <w:pPr>
              <w:rPr>
                <w:rFonts w:ascii="Times New Roman" w:hAnsi="Times New Roman" w:cs="Times New Roman"/>
                <w:sz w:val="20"/>
                <w:szCs w:val="20"/>
              </w:rPr>
            </w:pPr>
          </w:p>
        </w:tc>
        <w:tc>
          <w:tcPr>
            <w:tcW w:w="1506" w:type="dxa"/>
            <w:tcBorders>
              <w:top w:val="double" w:sz="4" w:space="0" w:color="auto"/>
              <w:left w:val="single" w:sz="4" w:space="0" w:color="auto"/>
              <w:bottom w:val="single" w:sz="4" w:space="0" w:color="auto"/>
              <w:right w:val="thinThickSmallGap" w:sz="24" w:space="0" w:color="auto"/>
            </w:tcBorders>
            <w:shd w:val="clear" w:color="auto" w:fill="auto"/>
          </w:tcPr>
          <w:p w:rsidR="00C51131" w:rsidRPr="00775885" w:rsidRDefault="00C51131" w:rsidP="000D06E5">
            <w:pPr>
              <w:rPr>
                <w:rFonts w:ascii="Times New Roman" w:hAnsi="Times New Roman" w:cs="Times New Roman"/>
                <w:sz w:val="20"/>
                <w:szCs w:val="20"/>
              </w:rPr>
            </w:pPr>
          </w:p>
        </w:tc>
      </w:tr>
      <w:tr w:rsidR="00C51131" w:rsidRPr="001B5B02" w:rsidTr="00C51131">
        <w:trPr>
          <w:trHeight w:val="900"/>
        </w:trPr>
        <w:tc>
          <w:tcPr>
            <w:tcW w:w="15588" w:type="dxa"/>
            <w:gridSpan w:val="8"/>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C51131" w:rsidRPr="00D21D8D" w:rsidRDefault="00C51131" w:rsidP="000167E3">
            <w:pPr>
              <w:rPr>
                <w:b/>
                <w:lang w:val="sr-Cyrl-CS"/>
              </w:rPr>
            </w:pPr>
            <w:r w:rsidRPr="00D21D8D">
              <w:rPr>
                <w:b/>
                <w:lang w:val="sr-Cyrl-CS"/>
              </w:rPr>
              <w:t xml:space="preserve">НАЧИН ОСТВАРИВАЊА ПРОГРАМА  </w:t>
            </w:r>
          </w:p>
          <w:p w:rsidR="00C51131" w:rsidRDefault="00C51131" w:rsidP="000167E3">
            <w:pPr>
              <w:rPr>
                <w:lang w:val="sr-Cyrl-CS"/>
              </w:rPr>
            </w:pPr>
            <w:r>
              <w:t xml:space="preserve">Наставни програм за шести разред из математике, биће остварен реализацијом следећих наставних </w:t>
            </w:r>
          </w:p>
          <w:p w:rsidR="00C51131" w:rsidRDefault="00C51131" w:rsidP="000167E3">
            <w:pPr>
              <w:rPr>
                <w:lang w:val="sr-Cyrl-CS"/>
              </w:rPr>
            </w:pPr>
            <w:r>
              <w:t xml:space="preserve">тема: цели бројеви, рационални бројеви, троугао, четвороугао и површина четвороугла и троугла. </w:t>
            </w:r>
          </w:p>
          <w:p w:rsidR="00C51131" w:rsidRDefault="00C51131" w:rsidP="000167E3">
            <w:pPr>
              <w:rPr>
                <w:lang w:val="sr-Cyrl-CS"/>
              </w:rPr>
            </w:pPr>
            <w:r>
              <w:t xml:space="preserve">Садржаји које ће бити обрађени у свакој теми, детаљније су разрађени кроз </w:t>
            </w:r>
          </w:p>
          <w:p w:rsidR="00C51131" w:rsidRPr="001B5B02" w:rsidRDefault="00C51131" w:rsidP="000167E3">
            <w:r>
              <w:t>специфичне циљеве и задатке у табели.</w:t>
            </w:r>
          </w:p>
        </w:tc>
      </w:tr>
    </w:tbl>
    <w:p w:rsidR="002B62DB" w:rsidRPr="000D06E5" w:rsidRDefault="000D06E5" w:rsidP="000D06E5">
      <w:pPr>
        <w:rPr>
          <w:rFonts w:ascii="Times New Roman" w:hAnsi="Times New Roman" w:cs="Times New Roman"/>
          <w:sz w:val="24"/>
          <w:szCs w:val="24"/>
        </w:rPr>
      </w:pPr>
      <w:r>
        <w:br w:type="page"/>
      </w:r>
    </w:p>
    <w:p w:rsidR="00930956" w:rsidRPr="000D06E5" w:rsidRDefault="000D06E5" w:rsidP="000D06E5">
      <w:pPr>
        <w:jc w:val="both"/>
        <w:rPr>
          <w:rFonts w:ascii="Times New Roman" w:hAnsi="Times New Roman"/>
          <w:b/>
          <w:sz w:val="24"/>
          <w:szCs w:val="24"/>
          <w:lang w:val="sr-Latn-CS"/>
        </w:rPr>
      </w:pPr>
      <w:r>
        <w:rPr>
          <w:rFonts w:ascii="Times New Roman" w:hAnsi="Times New Roman"/>
          <w:b/>
          <w:sz w:val="24"/>
          <w:szCs w:val="24"/>
          <w:lang w:val="sr-Latn-CS"/>
        </w:rPr>
        <w:lastRenderedPageBreak/>
        <w:t xml:space="preserve">   </w:t>
      </w:r>
      <w:r w:rsidR="00F4304A" w:rsidRPr="00CF30F5">
        <w:rPr>
          <w:rFonts w:ascii="Times New Roman" w:hAnsi="Times New Roman"/>
          <w:b/>
          <w:sz w:val="24"/>
          <w:szCs w:val="24"/>
          <w:lang w:val="sr-Cyrl-CS"/>
        </w:rPr>
        <w:t>Ф</w:t>
      </w:r>
      <w:r w:rsidR="00DB4A67">
        <w:rPr>
          <w:rFonts w:ascii="Times New Roman" w:hAnsi="Times New Roman"/>
          <w:b/>
          <w:sz w:val="24"/>
          <w:szCs w:val="24"/>
          <w:lang w:val="sr-Cyrl-CS"/>
        </w:rPr>
        <w:t>ИЗИКА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1"/>
        <w:gridCol w:w="1366"/>
        <w:gridCol w:w="875"/>
        <w:gridCol w:w="798"/>
        <w:gridCol w:w="1737"/>
        <w:gridCol w:w="1831"/>
        <w:gridCol w:w="1422"/>
      </w:tblGrid>
      <w:tr w:rsidR="00073616" w:rsidRPr="00357C8A" w:rsidTr="00A120E3">
        <w:trPr>
          <w:cantSplit/>
        </w:trPr>
        <w:tc>
          <w:tcPr>
            <w:tcW w:w="971" w:type="dxa"/>
            <w:tcBorders>
              <w:top w:val="thinThickSmallGap" w:sz="24" w:space="0" w:color="auto"/>
              <w:left w:val="thinThickSmallGap" w:sz="24" w:space="0" w:color="auto"/>
              <w:bottom w:val="double" w:sz="4" w:space="0" w:color="auto"/>
            </w:tcBorders>
            <w:shd w:val="clear" w:color="auto" w:fill="auto"/>
          </w:tcPr>
          <w:p w:rsidR="00073616" w:rsidRPr="00357C8A" w:rsidRDefault="00073616" w:rsidP="00C620F7">
            <w:pPr>
              <w:jc w:val="center"/>
              <w:rPr>
                <w:b/>
                <w:lang w:val="sr-Cyrl-CS"/>
              </w:rPr>
            </w:pPr>
            <w:r w:rsidRPr="00357C8A">
              <w:rPr>
                <w:b/>
                <w:lang w:val="sr-Cyrl-CS"/>
              </w:rPr>
              <w:t>Општи</w:t>
            </w:r>
          </w:p>
          <w:p w:rsidR="00073616" w:rsidRPr="00357C8A" w:rsidRDefault="00073616" w:rsidP="00C620F7">
            <w:pPr>
              <w:jc w:val="center"/>
              <w:rPr>
                <w:lang w:val="sr-Cyrl-CS"/>
              </w:rPr>
            </w:pPr>
            <w:r w:rsidRPr="00357C8A">
              <w:rPr>
                <w:b/>
                <w:lang w:val="sr-Cyrl-CS"/>
              </w:rPr>
              <w:t>циљеви и задаци</w:t>
            </w:r>
          </w:p>
        </w:tc>
        <w:tc>
          <w:tcPr>
            <w:tcW w:w="8029" w:type="dxa"/>
            <w:gridSpan w:val="6"/>
            <w:tcBorders>
              <w:top w:val="thinThickSmallGap" w:sz="24" w:space="0" w:color="auto"/>
              <w:bottom w:val="double" w:sz="4" w:space="0" w:color="auto"/>
              <w:right w:val="thinThickSmallGap" w:sz="24" w:space="0" w:color="auto"/>
            </w:tcBorders>
            <w:shd w:val="clear" w:color="auto" w:fill="auto"/>
          </w:tcPr>
          <w:p w:rsidR="00073616" w:rsidRPr="00073616" w:rsidRDefault="00073616" w:rsidP="00073616">
            <w:pPr>
              <w:pStyle w:val="1tekst"/>
              <w:ind w:left="0" w:right="0" w:firstLine="567"/>
              <w:rPr>
                <w:rFonts w:ascii="Times New Roman" w:hAnsi="Times New Roman" w:cs="Times New Roman"/>
                <w:sz w:val="18"/>
                <w:szCs w:val="18"/>
              </w:rPr>
            </w:pPr>
            <w:r w:rsidRPr="00073616">
              <w:rPr>
                <w:rFonts w:ascii="Times New Roman" w:hAnsi="Times New Roman" w:cs="Times New Roman"/>
                <w:b/>
                <w:bCs/>
                <w:sz w:val="18"/>
                <w:szCs w:val="18"/>
              </w:rPr>
              <w:t>Општи циљ</w:t>
            </w:r>
            <w:r w:rsidRPr="00073616">
              <w:rPr>
                <w:rFonts w:ascii="Times New Roman" w:hAnsi="Times New Roman" w:cs="Times New Roman"/>
                <w:sz w:val="18"/>
                <w:szCs w:val="18"/>
              </w:rPr>
              <w:t xml:space="preserve"> наставе </w:t>
            </w:r>
            <w:r w:rsidRPr="00073616">
              <w:rPr>
                <w:rFonts w:ascii="Times New Roman" w:hAnsi="Times New Roman" w:cs="Times New Roman"/>
                <w:i/>
                <w:iCs/>
                <w:sz w:val="18"/>
                <w:szCs w:val="18"/>
              </w:rPr>
              <w:t>физике</w:t>
            </w:r>
            <w:r w:rsidRPr="00073616">
              <w:rPr>
                <w:rFonts w:ascii="Times New Roman" w:hAnsi="Times New Roman" w:cs="Times New Roman"/>
                <w:sz w:val="18"/>
                <w:szCs w:val="18"/>
              </w:rPr>
              <w:t xml:space="preserve"> јесте да ученици упознају природне појаве и основне природне законе, да стекну основну научну писменост, да се оспособе за уочавање и распознавање физичких појава у свакодневном животу и за активно стицање знања о физичким појавама кроз истраживање, оформе основу научног метода и да се усмере према примени физичких закона у свакодневном животу и раду.</w:t>
            </w:r>
          </w:p>
          <w:p w:rsidR="00073616" w:rsidRPr="00073616" w:rsidRDefault="00073616" w:rsidP="00073616">
            <w:pPr>
              <w:pStyle w:val="1tekst"/>
              <w:ind w:left="0" w:right="0" w:firstLine="567"/>
              <w:rPr>
                <w:rFonts w:ascii="Times New Roman" w:hAnsi="Times New Roman" w:cs="Times New Roman"/>
                <w:sz w:val="18"/>
                <w:szCs w:val="18"/>
              </w:rPr>
            </w:pPr>
            <w:r w:rsidRPr="00073616">
              <w:rPr>
                <w:rFonts w:ascii="Times New Roman" w:hAnsi="Times New Roman" w:cs="Times New Roman"/>
                <w:sz w:val="18"/>
                <w:szCs w:val="18"/>
              </w:rPr>
              <w:t>Остали циљеви и задаци наставе физике су:</w:t>
            </w:r>
          </w:p>
          <w:p w:rsidR="00073616" w:rsidRPr="00073616" w:rsidRDefault="00073616" w:rsidP="00073616">
            <w:pPr>
              <w:pStyle w:val="1tekst"/>
              <w:ind w:left="0" w:right="0" w:firstLine="567"/>
              <w:rPr>
                <w:rFonts w:ascii="Times New Roman" w:hAnsi="Times New Roman" w:cs="Times New Roman"/>
                <w:sz w:val="18"/>
                <w:szCs w:val="18"/>
              </w:rPr>
            </w:pPr>
            <w:r w:rsidRPr="00073616">
              <w:rPr>
                <w:rFonts w:ascii="Times New Roman" w:hAnsi="Times New Roman" w:cs="Times New Roman"/>
                <w:sz w:val="18"/>
                <w:szCs w:val="18"/>
              </w:rPr>
              <w:t>- развијање функционалне писмености;</w:t>
            </w:r>
          </w:p>
          <w:p w:rsidR="00073616" w:rsidRPr="00073616" w:rsidRDefault="00073616" w:rsidP="00073616">
            <w:pPr>
              <w:pStyle w:val="1tekst"/>
              <w:ind w:left="0" w:right="0" w:firstLine="567"/>
              <w:rPr>
                <w:rFonts w:ascii="Times New Roman" w:hAnsi="Times New Roman" w:cs="Times New Roman"/>
                <w:sz w:val="18"/>
                <w:szCs w:val="18"/>
              </w:rPr>
            </w:pPr>
            <w:r w:rsidRPr="00073616">
              <w:rPr>
                <w:rFonts w:ascii="Times New Roman" w:hAnsi="Times New Roman" w:cs="Times New Roman"/>
                <w:sz w:val="18"/>
                <w:szCs w:val="18"/>
              </w:rPr>
              <w:t>- упознавање основних начина мишљења и расуђивања у физици;</w:t>
            </w:r>
          </w:p>
          <w:p w:rsidR="00073616" w:rsidRPr="00073616" w:rsidRDefault="00073616" w:rsidP="00073616">
            <w:pPr>
              <w:pStyle w:val="1tekst"/>
              <w:ind w:left="0" w:right="0" w:firstLine="567"/>
              <w:rPr>
                <w:rFonts w:ascii="Times New Roman" w:hAnsi="Times New Roman" w:cs="Times New Roman"/>
                <w:sz w:val="18"/>
                <w:szCs w:val="18"/>
              </w:rPr>
            </w:pPr>
            <w:r w:rsidRPr="00073616">
              <w:rPr>
                <w:rFonts w:ascii="Times New Roman" w:hAnsi="Times New Roman" w:cs="Times New Roman"/>
                <w:sz w:val="18"/>
                <w:szCs w:val="18"/>
              </w:rPr>
              <w:t>- разумевање појава, процеса и односа у природи на основу физичких закона;</w:t>
            </w:r>
          </w:p>
          <w:p w:rsidR="00073616" w:rsidRPr="00073616" w:rsidRDefault="00073616" w:rsidP="00073616">
            <w:pPr>
              <w:pStyle w:val="1tekst"/>
              <w:ind w:left="0" w:right="0" w:firstLine="567"/>
              <w:rPr>
                <w:rFonts w:ascii="Times New Roman" w:hAnsi="Times New Roman" w:cs="Times New Roman"/>
                <w:sz w:val="18"/>
                <w:szCs w:val="18"/>
              </w:rPr>
            </w:pPr>
            <w:r w:rsidRPr="00073616">
              <w:rPr>
                <w:rFonts w:ascii="Times New Roman" w:hAnsi="Times New Roman" w:cs="Times New Roman"/>
                <w:sz w:val="18"/>
                <w:szCs w:val="18"/>
              </w:rPr>
              <w:t>- развијање способности за активно стицање знања о физичким појавама кроз истраживање;</w:t>
            </w:r>
          </w:p>
          <w:p w:rsidR="00073616" w:rsidRPr="00073616" w:rsidRDefault="00073616" w:rsidP="00073616">
            <w:pPr>
              <w:pStyle w:val="1tekst"/>
              <w:ind w:left="0" w:right="0" w:firstLine="567"/>
              <w:rPr>
                <w:rFonts w:ascii="Times New Roman" w:hAnsi="Times New Roman" w:cs="Times New Roman"/>
                <w:sz w:val="18"/>
                <w:szCs w:val="18"/>
              </w:rPr>
            </w:pPr>
            <w:r w:rsidRPr="00073616">
              <w:rPr>
                <w:rFonts w:ascii="Times New Roman" w:hAnsi="Times New Roman" w:cs="Times New Roman"/>
                <w:sz w:val="18"/>
                <w:szCs w:val="18"/>
              </w:rPr>
              <w:t>- развијање радозналости, способности рационалног расуђивања, самосталности у мишљењу и вештине јасног и прецизног изражавања;</w:t>
            </w:r>
          </w:p>
          <w:p w:rsidR="00073616" w:rsidRPr="00073616" w:rsidRDefault="00073616" w:rsidP="00073616">
            <w:pPr>
              <w:pStyle w:val="1tekst"/>
              <w:ind w:left="0" w:right="0" w:firstLine="567"/>
              <w:rPr>
                <w:rFonts w:ascii="Times New Roman" w:hAnsi="Times New Roman" w:cs="Times New Roman"/>
                <w:sz w:val="18"/>
                <w:szCs w:val="18"/>
              </w:rPr>
            </w:pPr>
            <w:r w:rsidRPr="00073616">
              <w:rPr>
                <w:rFonts w:ascii="Times New Roman" w:hAnsi="Times New Roman" w:cs="Times New Roman"/>
                <w:sz w:val="18"/>
                <w:szCs w:val="18"/>
              </w:rPr>
              <w:t>- развијање логичког и апстрактног мишљења;</w:t>
            </w:r>
          </w:p>
          <w:p w:rsidR="00073616" w:rsidRPr="00073616" w:rsidRDefault="00073616" w:rsidP="00073616">
            <w:pPr>
              <w:pStyle w:val="1tekst"/>
              <w:ind w:left="0" w:right="0" w:firstLine="567"/>
              <w:rPr>
                <w:rFonts w:ascii="Times New Roman" w:hAnsi="Times New Roman" w:cs="Times New Roman"/>
                <w:sz w:val="18"/>
                <w:szCs w:val="18"/>
              </w:rPr>
            </w:pPr>
            <w:r w:rsidRPr="00073616">
              <w:rPr>
                <w:rFonts w:ascii="Times New Roman" w:hAnsi="Times New Roman" w:cs="Times New Roman"/>
                <w:sz w:val="18"/>
                <w:szCs w:val="18"/>
              </w:rPr>
              <w:t>- схватање смисла и метода остваривања експеримента и значаја мерења;</w:t>
            </w:r>
          </w:p>
          <w:p w:rsidR="00073616" w:rsidRPr="00073616" w:rsidRDefault="00073616" w:rsidP="00073616">
            <w:pPr>
              <w:pStyle w:val="1tekst"/>
              <w:ind w:left="0" w:right="0" w:firstLine="567"/>
              <w:rPr>
                <w:rFonts w:ascii="Times New Roman" w:hAnsi="Times New Roman" w:cs="Times New Roman"/>
                <w:sz w:val="18"/>
                <w:szCs w:val="18"/>
              </w:rPr>
            </w:pPr>
            <w:r w:rsidRPr="00073616">
              <w:rPr>
                <w:rFonts w:ascii="Times New Roman" w:hAnsi="Times New Roman" w:cs="Times New Roman"/>
                <w:sz w:val="18"/>
                <w:szCs w:val="18"/>
              </w:rPr>
              <w:t>- решавање једноставних проблема и задатака у оквиру наставних садржаја;</w:t>
            </w:r>
          </w:p>
          <w:p w:rsidR="00073616" w:rsidRPr="00073616" w:rsidRDefault="00073616" w:rsidP="00073616">
            <w:pPr>
              <w:pStyle w:val="1tekst"/>
              <w:ind w:left="0" w:right="0" w:firstLine="567"/>
              <w:rPr>
                <w:rFonts w:ascii="Times New Roman" w:hAnsi="Times New Roman" w:cs="Times New Roman"/>
                <w:sz w:val="18"/>
                <w:szCs w:val="18"/>
              </w:rPr>
            </w:pPr>
            <w:r w:rsidRPr="00073616">
              <w:rPr>
                <w:rFonts w:ascii="Times New Roman" w:hAnsi="Times New Roman" w:cs="Times New Roman"/>
                <w:sz w:val="18"/>
                <w:szCs w:val="18"/>
              </w:rPr>
              <w:t>- развијање способности за примену знања из физике;</w:t>
            </w:r>
          </w:p>
          <w:p w:rsidR="00073616" w:rsidRPr="00073616" w:rsidRDefault="00073616" w:rsidP="00073616">
            <w:pPr>
              <w:pStyle w:val="1tekst"/>
              <w:ind w:left="0" w:right="0" w:firstLine="567"/>
              <w:rPr>
                <w:rFonts w:ascii="Times New Roman" w:hAnsi="Times New Roman" w:cs="Times New Roman"/>
                <w:sz w:val="18"/>
                <w:szCs w:val="18"/>
              </w:rPr>
            </w:pPr>
            <w:r w:rsidRPr="00073616">
              <w:rPr>
                <w:rFonts w:ascii="Times New Roman" w:hAnsi="Times New Roman" w:cs="Times New Roman"/>
                <w:sz w:val="18"/>
                <w:szCs w:val="18"/>
              </w:rPr>
              <w:t>- схватање повезаности физичких појава и екологије и развијање свести о потреби заштите, обнове и унапређивања животне средине;</w:t>
            </w:r>
          </w:p>
          <w:p w:rsidR="00073616" w:rsidRPr="00073616" w:rsidRDefault="00073616" w:rsidP="00073616">
            <w:pPr>
              <w:pStyle w:val="1tekst"/>
              <w:ind w:left="0" w:right="0" w:firstLine="567"/>
              <w:rPr>
                <w:rFonts w:ascii="Times New Roman" w:hAnsi="Times New Roman" w:cs="Times New Roman"/>
                <w:sz w:val="18"/>
                <w:szCs w:val="18"/>
              </w:rPr>
            </w:pPr>
            <w:r w:rsidRPr="00073616">
              <w:rPr>
                <w:rFonts w:ascii="Times New Roman" w:hAnsi="Times New Roman" w:cs="Times New Roman"/>
                <w:sz w:val="18"/>
                <w:szCs w:val="18"/>
              </w:rPr>
              <w:t>- развијање радних навика и склоности ка изучавању наука о природи;</w:t>
            </w:r>
          </w:p>
          <w:p w:rsidR="00073616" w:rsidRPr="00073616" w:rsidRDefault="00073616" w:rsidP="00073616">
            <w:pPr>
              <w:pStyle w:val="1tekst"/>
              <w:ind w:left="0" w:right="0" w:firstLine="567"/>
              <w:rPr>
                <w:rFonts w:ascii="Times New Roman" w:hAnsi="Times New Roman" w:cs="Times New Roman"/>
                <w:sz w:val="18"/>
                <w:szCs w:val="18"/>
              </w:rPr>
            </w:pPr>
            <w:r w:rsidRPr="00073616">
              <w:rPr>
                <w:rFonts w:ascii="Times New Roman" w:hAnsi="Times New Roman" w:cs="Times New Roman"/>
                <w:sz w:val="18"/>
                <w:szCs w:val="18"/>
              </w:rPr>
              <w:t>- развијање свести о сопственим знањима, способностима и даљој професионалној оријентацији.</w:t>
            </w:r>
          </w:p>
          <w:p w:rsidR="00073616" w:rsidRPr="00073616" w:rsidRDefault="00073616" w:rsidP="00073616">
            <w:pPr>
              <w:pStyle w:val="1tekst"/>
              <w:ind w:left="0" w:right="0" w:firstLine="567"/>
              <w:rPr>
                <w:rFonts w:ascii="Times New Roman" w:hAnsi="Times New Roman" w:cs="Times New Roman"/>
                <w:sz w:val="18"/>
                <w:szCs w:val="18"/>
              </w:rPr>
            </w:pPr>
            <w:r w:rsidRPr="00073616">
              <w:rPr>
                <w:rFonts w:ascii="Times New Roman" w:hAnsi="Times New Roman" w:cs="Times New Roman"/>
                <w:b/>
                <w:bCs/>
                <w:sz w:val="18"/>
                <w:szCs w:val="18"/>
              </w:rPr>
              <w:t>Оперативни задаци</w:t>
            </w:r>
          </w:p>
          <w:p w:rsidR="00073616" w:rsidRPr="00073616" w:rsidRDefault="00073616" w:rsidP="00073616">
            <w:pPr>
              <w:pStyle w:val="1tekst"/>
              <w:ind w:left="0" w:right="0" w:firstLine="567"/>
              <w:rPr>
                <w:rFonts w:ascii="Times New Roman" w:hAnsi="Times New Roman" w:cs="Times New Roman"/>
                <w:sz w:val="18"/>
                <w:szCs w:val="18"/>
              </w:rPr>
            </w:pPr>
            <w:r w:rsidRPr="00073616">
              <w:rPr>
                <w:rFonts w:ascii="Times New Roman" w:hAnsi="Times New Roman" w:cs="Times New Roman"/>
                <w:sz w:val="18"/>
                <w:szCs w:val="18"/>
              </w:rPr>
              <w:t>Ученик треба да:</w:t>
            </w:r>
          </w:p>
          <w:p w:rsidR="00073616" w:rsidRPr="00073616" w:rsidRDefault="00073616" w:rsidP="00073616">
            <w:pPr>
              <w:pStyle w:val="1tekst"/>
              <w:ind w:left="0" w:right="0" w:firstLine="567"/>
              <w:rPr>
                <w:rFonts w:ascii="Times New Roman" w:hAnsi="Times New Roman" w:cs="Times New Roman"/>
                <w:sz w:val="18"/>
                <w:szCs w:val="18"/>
              </w:rPr>
            </w:pPr>
            <w:r w:rsidRPr="00073616">
              <w:rPr>
                <w:rFonts w:ascii="Times New Roman" w:hAnsi="Times New Roman" w:cs="Times New Roman"/>
                <w:sz w:val="18"/>
                <w:szCs w:val="18"/>
              </w:rPr>
              <w:t>- кроз већи број занимљивих и атрактивних демонстрационих огледа, који манифестују појаве из различитих области физике, схвати како физика истражује природу и да је материјални свет погодан за истраживање и постављање бројних питања;</w:t>
            </w:r>
          </w:p>
          <w:p w:rsidR="00073616" w:rsidRPr="00073616" w:rsidRDefault="00073616" w:rsidP="00073616">
            <w:pPr>
              <w:pStyle w:val="1tekst"/>
              <w:ind w:left="0" w:right="0" w:firstLine="567"/>
              <w:rPr>
                <w:rFonts w:ascii="Times New Roman" w:hAnsi="Times New Roman" w:cs="Times New Roman"/>
                <w:sz w:val="18"/>
                <w:szCs w:val="18"/>
              </w:rPr>
            </w:pPr>
            <w:r w:rsidRPr="00073616">
              <w:rPr>
                <w:rFonts w:ascii="Times New Roman" w:hAnsi="Times New Roman" w:cs="Times New Roman"/>
                <w:sz w:val="18"/>
                <w:szCs w:val="18"/>
              </w:rPr>
              <w:t>- уме да рукује мерилима и инструментима за мерење одговарајућих физичких величина: метарска трака, лењир са милиметарском поделом, хронометар, мензура, вага, динамометар;</w:t>
            </w:r>
          </w:p>
          <w:p w:rsidR="00073616" w:rsidRPr="00073616" w:rsidRDefault="00073616" w:rsidP="00073616">
            <w:pPr>
              <w:pStyle w:val="1tekst"/>
              <w:ind w:left="0" w:right="0" w:firstLine="567"/>
              <w:rPr>
                <w:rFonts w:ascii="Times New Roman" w:hAnsi="Times New Roman" w:cs="Times New Roman"/>
                <w:sz w:val="18"/>
                <w:szCs w:val="18"/>
              </w:rPr>
            </w:pPr>
            <w:r w:rsidRPr="00073616">
              <w:rPr>
                <w:rFonts w:ascii="Times New Roman" w:hAnsi="Times New Roman" w:cs="Times New Roman"/>
                <w:sz w:val="18"/>
                <w:szCs w:val="18"/>
              </w:rPr>
              <w:t>- само упозна појам грешке и значај релативне грешке, а да зна шта је апсолутна грешка и како настаје грешка при очитавању скала мерних инструмената;</w:t>
            </w:r>
          </w:p>
          <w:p w:rsidR="00073616" w:rsidRPr="00073616" w:rsidRDefault="00073616" w:rsidP="00073616">
            <w:pPr>
              <w:pStyle w:val="1tekst"/>
              <w:ind w:left="0" w:right="0" w:firstLine="567"/>
              <w:rPr>
                <w:rFonts w:ascii="Times New Roman" w:hAnsi="Times New Roman" w:cs="Times New Roman"/>
                <w:sz w:val="18"/>
                <w:szCs w:val="18"/>
              </w:rPr>
            </w:pPr>
            <w:r w:rsidRPr="00073616">
              <w:rPr>
                <w:rFonts w:ascii="Times New Roman" w:hAnsi="Times New Roman" w:cs="Times New Roman"/>
                <w:sz w:val="18"/>
                <w:szCs w:val="18"/>
              </w:rPr>
              <w:t xml:space="preserve">- користи јединице </w:t>
            </w:r>
            <w:r w:rsidRPr="00073616">
              <w:rPr>
                <w:rFonts w:ascii="Times New Roman" w:hAnsi="Times New Roman" w:cs="Times New Roman"/>
                <w:sz w:val="18"/>
                <w:szCs w:val="18"/>
                <w:lang w:val="en-US"/>
              </w:rPr>
              <w:t>SI</w:t>
            </w:r>
            <w:r w:rsidRPr="00073616">
              <w:rPr>
                <w:rFonts w:ascii="Times New Roman" w:hAnsi="Times New Roman" w:cs="Times New Roman"/>
                <w:sz w:val="18"/>
                <w:szCs w:val="18"/>
              </w:rPr>
              <w:t xml:space="preserve"> система за одговарајуће физичке величине: </w:t>
            </w:r>
            <w:r w:rsidRPr="00073616">
              <w:rPr>
                <w:rFonts w:ascii="Times New Roman" w:hAnsi="Times New Roman" w:cs="Times New Roman"/>
                <w:sz w:val="18"/>
                <w:szCs w:val="18"/>
                <w:lang w:val="en-US"/>
              </w:rPr>
              <w:t>m</w:t>
            </w:r>
            <w:r w:rsidRPr="00073616">
              <w:rPr>
                <w:rFonts w:ascii="Times New Roman" w:hAnsi="Times New Roman" w:cs="Times New Roman"/>
                <w:sz w:val="18"/>
                <w:szCs w:val="18"/>
                <w:lang w:val="ru-RU"/>
              </w:rPr>
              <w:t xml:space="preserve">, </w:t>
            </w:r>
            <w:r w:rsidRPr="00073616">
              <w:rPr>
                <w:rFonts w:ascii="Times New Roman" w:hAnsi="Times New Roman" w:cs="Times New Roman"/>
                <w:sz w:val="18"/>
                <w:szCs w:val="18"/>
                <w:lang w:val="en-US"/>
              </w:rPr>
              <w:t>s</w:t>
            </w:r>
            <w:r w:rsidRPr="00073616">
              <w:rPr>
                <w:rFonts w:ascii="Times New Roman" w:hAnsi="Times New Roman" w:cs="Times New Roman"/>
                <w:sz w:val="18"/>
                <w:szCs w:val="18"/>
                <w:lang w:val="ru-RU"/>
              </w:rPr>
              <w:t xml:space="preserve">, </w:t>
            </w:r>
            <w:r w:rsidRPr="00073616">
              <w:rPr>
                <w:rFonts w:ascii="Times New Roman" w:hAnsi="Times New Roman" w:cs="Times New Roman"/>
                <w:sz w:val="18"/>
                <w:szCs w:val="18"/>
                <w:lang w:val="en-US"/>
              </w:rPr>
              <w:t>kg</w:t>
            </w:r>
            <w:r w:rsidRPr="00073616">
              <w:rPr>
                <w:rFonts w:ascii="Times New Roman" w:hAnsi="Times New Roman" w:cs="Times New Roman"/>
                <w:sz w:val="18"/>
                <w:szCs w:val="18"/>
                <w:lang w:val="ru-RU"/>
              </w:rPr>
              <w:t xml:space="preserve">, </w:t>
            </w:r>
            <w:r w:rsidRPr="00073616">
              <w:rPr>
                <w:rFonts w:ascii="Times New Roman" w:hAnsi="Times New Roman" w:cs="Times New Roman"/>
                <w:sz w:val="18"/>
                <w:szCs w:val="18"/>
                <w:lang w:val="en-US"/>
              </w:rPr>
              <w:t>N</w:t>
            </w:r>
            <w:r w:rsidRPr="00073616">
              <w:rPr>
                <w:rFonts w:ascii="Times New Roman" w:hAnsi="Times New Roman" w:cs="Times New Roman"/>
                <w:sz w:val="18"/>
                <w:szCs w:val="18"/>
                <w:lang w:val="ru-RU"/>
              </w:rPr>
              <w:t xml:space="preserve">, </w:t>
            </w:r>
            <w:r w:rsidRPr="00073616">
              <w:rPr>
                <w:rFonts w:ascii="Times New Roman" w:hAnsi="Times New Roman" w:cs="Times New Roman"/>
                <w:sz w:val="18"/>
                <w:szCs w:val="18"/>
                <w:lang w:val="en-US"/>
              </w:rPr>
              <w:t>m</w:t>
            </w:r>
            <w:r w:rsidRPr="00073616">
              <w:rPr>
                <w:rFonts w:ascii="Times New Roman" w:hAnsi="Times New Roman" w:cs="Times New Roman"/>
                <w:sz w:val="18"/>
                <w:szCs w:val="18"/>
                <w:lang w:val="ru-RU"/>
              </w:rPr>
              <w:t>/</w:t>
            </w:r>
            <w:r w:rsidRPr="00073616">
              <w:rPr>
                <w:rFonts w:ascii="Times New Roman" w:hAnsi="Times New Roman" w:cs="Times New Roman"/>
                <w:sz w:val="18"/>
                <w:szCs w:val="18"/>
                <w:lang w:val="en-US"/>
              </w:rPr>
              <w:t>s</w:t>
            </w:r>
            <w:r w:rsidRPr="00073616">
              <w:rPr>
                <w:rFonts w:ascii="Times New Roman" w:hAnsi="Times New Roman" w:cs="Times New Roman"/>
                <w:sz w:val="18"/>
                <w:szCs w:val="18"/>
                <w:lang w:val="ru-RU"/>
              </w:rPr>
              <w:t xml:space="preserve">, </w:t>
            </w:r>
            <w:r w:rsidRPr="00073616">
              <w:rPr>
                <w:rFonts w:ascii="Times New Roman" w:hAnsi="Times New Roman" w:cs="Times New Roman"/>
                <w:sz w:val="18"/>
                <w:szCs w:val="18"/>
                <w:lang w:val="en-US"/>
              </w:rPr>
              <w:t>Pa</w:t>
            </w:r>
            <w:r w:rsidRPr="00073616">
              <w:rPr>
                <w:rFonts w:ascii="Times New Roman" w:hAnsi="Times New Roman" w:cs="Times New Roman"/>
                <w:sz w:val="18"/>
                <w:szCs w:val="18"/>
              </w:rPr>
              <w:t>...;</w:t>
            </w:r>
          </w:p>
          <w:p w:rsidR="00073616" w:rsidRPr="00073616" w:rsidRDefault="00073616" w:rsidP="00073616">
            <w:pPr>
              <w:pStyle w:val="1tekst"/>
              <w:ind w:left="0" w:right="0" w:firstLine="567"/>
              <w:rPr>
                <w:rFonts w:ascii="Times New Roman" w:hAnsi="Times New Roman" w:cs="Times New Roman"/>
                <w:sz w:val="18"/>
                <w:szCs w:val="18"/>
              </w:rPr>
            </w:pPr>
            <w:r w:rsidRPr="00073616">
              <w:rPr>
                <w:rFonts w:ascii="Times New Roman" w:hAnsi="Times New Roman" w:cs="Times New Roman"/>
                <w:sz w:val="18"/>
                <w:szCs w:val="18"/>
              </w:rPr>
              <w:t>- усвоји основне представе о механичком кретању и зна величине које карактеришу равномерно праволинијско кретање и средњу брзину као карактеристику променљивог праволинијског кретања;</w:t>
            </w:r>
          </w:p>
          <w:p w:rsidR="00073616" w:rsidRPr="00073616" w:rsidRDefault="00073616" w:rsidP="00073616">
            <w:pPr>
              <w:pStyle w:val="1tekst"/>
              <w:ind w:left="0" w:right="0" w:firstLine="567"/>
              <w:rPr>
                <w:rFonts w:ascii="Times New Roman" w:hAnsi="Times New Roman" w:cs="Times New Roman"/>
                <w:sz w:val="18"/>
                <w:szCs w:val="18"/>
              </w:rPr>
            </w:pPr>
            <w:r w:rsidRPr="00073616">
              <w:rPr>
                <w:rFonts w:ascii="Times New Roman" w:hAnsi="Times New Roman" w:cs="Times New Roman"/>
                <w:sz w:val="18"/>
                <w:szCs w:val="18"/>
              </w:rPr>
              <w:t>- на основу појава узајамног деловања тела схвати силу као меру узајамног деловања тела која се одређује интензитетом, правцем и смером;</w:t>
            </w:r>
          </w:p>
          <w:p w:rsidR="00073616" w:rsidRPr="00073616" w:rsidRDefault="00073616" w:rsidP="00073616">
            <w:pPr>
              <w:pStyle w:val="1tekst"/>
              <w:ind w:left="0" w:right="0" w:firstLine="567"/>
              <w:rPr>
                <w:rFonts w:ascii="Times New Roman" w:hAnsi="Times New Roman" w:cs="Times New Roman"/>
                <w:sz w:val="18"/>
                <w:szCs w:val="18"/>
              </w:rPr>
            </w:pPr>
            <w:r w:rsidRPr="00073616">
              <w:rPr>
                <w:rFonts w:ascii="Times New Roman" w:hAnsi="Times New Roman" w:cs="Times New Roman"/>
                <w:sz w:val="18"/>
                <w:szCs w:val="18"/>
              </w:rPr>
              <w:t>- усвоји појам масе и тежине и прави разлику између њих;</w:t>
            </w:r>
          </w:p>
          <w:p w:rsidR="00073616" w:rsidRPr="00073616" w:rsidRDefault="00073616" w:rsidP="00073616">
            <w:pPr>
              <w:pStyle w:val="1tekst"/>
              <w:ind w:left="0" w:right="0" w:firstLine="567"/>
              <w:rPr>
                <w:rFonts w:ascii="Times New Roman" w:hAnsi="Times New Roman" w:cs="Times New Roman"/>
                <w:sz w:val="18"/>
                <w:szCs w:val="18"/>
              </w:rPr>
            </w:pPr>
            <w:r w:rsidRPr="00073616">
              <w:rPr>
                <w:rFonts w:ascii="Times New Roman" w:hAnsi="Times New Roman" w:cs="Times New Roman"/>
                <w:sz w:val="18"/>
                <w:szCs w:val="18"/>
              </w:rPr>
              <w:t>- уме да одреди густину чврстих тела и густину течности мерењем њене масе и запремине;</w:t>
            </w:r>
          </w:p>
          <w:p w:rsidR="00073616" w:rsidRPr="000167E3" w:rsidRDefault="00073616" w:rsidP="000167E3">
            <w:pPr>
              <w:pStyle w:val="1tekst"/>
              <w:ind w:left="0" w:right="0" w:firstLine="567"/>
              <w:rPr>
                <w:rFonts w:ascii="Times New Roman" w:hAnsi="Times New Roman" w:cs="Times New Roman"/>
                <w:sz w:val="18"/>
                <w:szCs w:val="18"/>
                <w:lang w:val="sr-Cyrl-CS"/>
              </w:rPr>
            </w:pPr>
            <w:r w:rsidRPr="00073616">
              <w:rPr>
                <w:rFonts w:ascii="Times New Roman" w:hAnsi="Times New Roman" w:cs="Times New Roman"/>
                <w:sz w:val="18"/>
                <w:szCs w:val="18"/>
              </w:rPr>
              <w:t>- усвоји појам притиска, схвати преношење спољњег притиска кроз течности и гасове и разуме Паскалов закон.</w:t>
            </w:r>
          </w:p>
        </w:tc>
      </w:tr>
      <w:tr w:rsidR="00830062" w:rsidRPr="00357C8A" w:rsidTr="00A120E3">
        <w:trPr>
          <w:cantSplit/>
          <w:trHeight w:val="840"/>
        </w:trPr>
        <w:tc>
          <w:tcPr>
            <w:tcW w:w="971" w:type="dxa"/>
            <w:vMerge w:val="restart"/>
            <w:tcBorders>
              <w:top w:val="double" w:sz="4" w:space="0" w:color="auto"/>
              <w:left w:val="thinThickSmallGap" w:sz="24" w:space="0" w:color="auto"/>
            </w:tcBorders>
            <w:shd w:val="clear" w:color="auto" w:fill="auto"/>
            <w:vAlign w:val="center"/>
          </w:tcPr>
          <w:p w:rsidR="00073616" w:rsidRPr="00775885" w:rsidRDefault="00073616" w:rsidP="00C620F7">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Редни број</w:t>
            </w:r>
          </w:p>
        </w:tc>
        <w:tc>
          <w:tcPr>
            <w:tcW w:w="1366" w:type="dxa"/>
            <w:vMerge w:val="restart"/>
            <w:tcBorders>
              <w:top w:val="double" w:sz="4" w:space="0" w:color="auto"/>
              <w:right w:val="single" w:sz="4" w:space="0" w:color="auto"/>
            </w:tcBorders>
            <w:shd w:val="clear" w:color="auto" w:fill="auto"/>
            <w:vAlign w:val="center"/>
          </w:tcPr>
          <w:p w:rsidR="00073616" w:rsidRPr="00775885" w:rsidRDefault="00073616" w:rsidP="00C620F7">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 xml:space="preserve">НАЗИВ </w:t>
            </w:r>
            <w:r w:rsidRPr="00775885">
              <w:rPr>
                <w:rFonts w:ascii="Times New Roman" w:hAnsi="Times New Roman" w:cs="Times New Roman"/>
                <w:b/>
                <w:sz w:val="20"/>
                <w:szCs w:val="20"/>
              </w:rPr>
              <w:t xml:space="preserve"> </w:t>
            </w:r>
            <w:r w:rsidRPr="00775885">
              <w:rPr>
                <w:rFonts w:ascii="Times New Roman" w:hAnsi="Times New Roman" w:cs="Times New Roman"/>
                <w:b/>
                <w:sz w:val="20"/>
                <w:szCs w:val="20"/>
                <w:lang w:val="sr-Cyrl-CS"/>
              </w:rPr>
              <w:t xml:space="preserve"> ТЕМЕ</w:t>
            </w:r>
          </w:p>
        </w:tc>
        <w:tc>
          <w:tcPr>
            <w:tcW w:w="1673" w:type="dxa"/>
            <w:gridSpan w:val="2"/>
            <w:tcBorders>
              <w:top w:val="double" w:sz="4" w:space="0" w:color="auto"/>
              <w:bottom w:val="single" w:sz="4" w:space="0" w:color="auto"/>
            </w:tcBorders>
            <w:shd w:val="clear" w:color="auto" w:fill="auto"/>
            <w:vAlign w:val="center"/>
          </w:tcPr>
          <w:p w:rsidR="00073616" w:rsidRPr="00775885" w:rsidRDefault="00073616" w:rsidP="00C620F7">
            <w:pPr>
              <w:jc w:val="center"/>
              <w:rPr>
                <w:rFonts w:ascii="Times New Roman" w:hAnsi="Times New Roman" w:cs="Times New Roman"/>
                <w:b/>
                <w:sz w:val="20"/>
                <w:szCs w:val="20"/>
              </w:rPr>
            </w:pPr>
            <w:r w:rsidRPr="00775885">
              <w:rPr>
                <w:rFonts w:ascii="Times New Roman" w:hAnsi="Times New Roman" w:cs="Times New Roman"/>
                <w:b/>
                <w:sz w:val="20"/>
                <w:szCs w:val="20"/>
              </w:rPr>
              <w:t>Оријентациони</w:t>
            </w:r>
          </w:p>
          <w:p w:rsidR="00073616" w:rsidRPr="00775885" w:rsidRDefault="00073616" w:rsidP="00C620F7">
            <w:pPr>
              <w:jc w:val="center"/>
              <w:rPr>
                <w:rFonts w:ascii="Times New Roman" w:hAnsi="Times New Roman" w:cs="Times New Roman"/>
                <w:b/>
                <w:sz w:val="20"/>
                <w:szCs w:val="20"/>
              </w:rPr>
            </w:pPr>
            <w:r w:rsidRPr="00775885">
              <w:rPr>
                <w:rFonts w:ascii="Times New Roman" w:hAnsi="Times New Roman" w:cs="Times New Roman"/>
                <w:b/>
                <w:sz w:val="20"/>
                <w:szCs w:val="20"/>
              </w:rPr>
              <w:t>број   часова</w:t>
            </w:r>
          </w:p>
        </w:tc>
        <w:tc>
          <w:tcPr>
            <w:tcW w:w="1737" w:type="dxa"/>
            <w:vMerge w:val="restart"/>
            <w:tcBorders>
              <w:top w:val="double" w:sz="4" w:space="0" w:color="auto"/>
              <w:right w:val="double" w:sz="4" w:space="0" w:color="auto"/>
            </w:tcBorders>
            <w:shd w:val="clear" w:color="auto" w:fill="auto"/>
            <w:vAlign w:val="center"/>
          </w:tcPr>
          <w:p w:rsidR="00073616" w:rsidRPr="00775885" w:rsidRDefault="00073616" w:rsidP="00C620F7">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СПЕЦИФИЧНИ  ЦИЉЕВИ И ЗАДАЦИ</w:t>
            </w:r>
          </w:p>
        </w:tc>
        <w:tc>
          <w:tcPr>
            <w:tcW w:w="1831" w:type="dxa"/>
            <w:vMerge w:val="restart"/>
            <w:tcBorders>
              <w:top w:val="double" w:sz="4" w:space="0" w:color="auto"/>
              <w:left w:val="double" w:sz="4" w:space="0" w:color="auto"/>
              <w:right w:val="single" w:sz="4" w:space="0" w:color="auto"/>
            </w:tcBorders>
            <w:shd w:val="clear" w:color="auto" w:fill="auto"/>
            <w:vAlign w:val="center"/>
          </w:tcPr>
          <w:p w:rsidR="00073616" w:rsidRPr="00775885" w:rsidRDefault="00073616" w:rsidP="00C620F7">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Област исхода стандарда</w:t>
            </w:r>
          </w:p>
          <w:p w:rsidR="00073616" w:rsidRPr="00775885" w:rsidRDefault="00073616" w:rsidP="00C620F7">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предметно подручје</w:t>
            </w:r>
          </w:p>
        </w:tc>
        <w:tc>
          <w:tcPr>
            <w:tcW w:w="1422" w:type="dxa"/>
            <w:vMerge w:val="restart"/>
            <w:tcBorders>
              <w:top w:val="double" w:sz="4" w:space="0" w:color="auto"/>
              <w:left w:val="single" w:sz="4" w:space="0" w:color="auto"/>
              <w:right w:val="thinThickSmallGap" w:sz="24" w:space="0" w:color="auto"/>
            </w:tcBorders>
            <w:shd w:val="clear" w:color="auto" w:fill="auto"/>
            <w:vAlign w:val="center"/>
          </w:tcPr>
          <w:p w:rsidR="00073616" w:rsidRPr="00775885" w:rsidRDefault="00073616" w:rsidP="00C620F7">
            <w:pPr>
              <w:jc w:val="center"/>
              <w:rPr>
                <w:rFonts w:ascii="Times New Roman" w:hAnsi="Times New Roman" w:cs="Times New Roman"/>
                <w:b/>
                <w:sz w:val="20"/>
                <w:szCs w:val="20"/>
              </w:rPr>
            </w:pPr>
            <w:r w:rsidRPr="00775885">
              <w:rPr>
                <w:rFonts w:ascii="Times New Roman" w:hAnsi="Times New Roman" w:cs="Times New Roman"/>
                <w:b/>
                <w:sz w:val="20"/>
                <w:szCs w:val="20"/>
                <w:lang w:val="ru-RU"/>
              </w:rPr>
              <w:t xml:space="preserve"> </w:t>
            </w:r>
            <w:r w:rsidRPr="00775885">
              <w:rPr>
                <w:rFonts w:ascii="Times New Roman" w:hAnsi="Times New Roman" w:cs="Times New Roman"/>
                <w:b/>
                <w:sz w:val="20"/>
                <w:szCs w:val="20"/>
              </w:rPr>
              <w:t>Начин провере остварености образовних стандарда, исхода, циљева учења</w:t>
            </w:r>
          </w:p>
        </w:tc>
      </w:tr>
      <w:tr w:rsidR="00A120E3" w:rsidRPr="00357C8A" w:rsidTr="00A120E3">
        <w:trPr>
          <w:cantSplit/>
          <w:trHeight w:val="255"/>
        </w:trPr>
        <w:tc>
          <w:tcPr>
            <w:tcW w:w="971" w:type="dxa"/>
            <w:vMerge/>
            <w:tcBorders>
              <w:left w:val="thinThickSmallGap" w:sz="24" w:space="0" w:color="auto"/>
              <w:bottom w:val="double" w:sz="4" w:space="0" w:color="auto"/>
            </w:tcBorders>
            <w:shd w:val="clear" w:color="auto" w:fill="auto"/>
            <w:vAlign w:val="center"/>
          </w:tcPr>
          <w:p w:rsidR="00073616" w:rsidRPr="00775885" w:rsidRDefault="00073616" w:rsidP="00C620F7">
            <w:pPr>
              <w:jc w:val="center"/>
              <w:rPr>
                <w:rFonts w:ascii="Times New Roman" w:hAnsi="Times New Roman" w:cs="Times New Roman"/>
                <w:b/>
                <w:sz w:val="20"/>
                <w:szCs w:val="20"/>
                <w:lang w:val="sr-Cyrl-CS"/>
              </w:rPr>
            </w:pPr>
          </w:p>
        </w:tc>
        <w:tc>
          <w:tcPr>
            <w:tcW w:w="1366" w:type="dxa"/>
            <w:vMerge/>
            <w:tcBorders>
              <w:bottom w:val="double" w:sz="4" w:space="0" w:color="auto"/>
              <w:right w:val="single" w:sz="4" w:space="0" w:color="auto"/>
            </w:tcBorders>
            <w:shd w:val="clear" w:color="auto" w:fill="auto"/>
            <w:vAlign w:val="center"/>
          </w:tcPr>
          <w:p w:rsidR="00073616" w:rsidRPr="00775885" w:rsidRDefault="00073616" w:rsidP="00C620F7">
            <w:pPr>
              <w:jc w:val="center"/>
              <w:rPr>
                <w:rFonts w:ascii="Times New Roman" w:hAnsi="Times New Roman" w:cs="Times New Roman"/>
                <w:b/>
                <w:sz w:val="20"/>
                <w:szCs w:val="20"/>
                <w:lang w:val="sr-Cyrl-CS"/>
              </w:rPr>
            </w:pPr>
          </w:p>
        </w:tc>
        <w:tc>
          <w:tcPr>
            <w:tcW w:w="875" w:type="dxa"/>
            <w:tcBorders>
              <w:top w:val="single" w:sz="4" w:space="0" w:color="auto"/>
              <w:bottom w:val="double" w:sz="4" w:space="0" w:color="auto"/>
            </w:tcBorders>
            <w:shd w:val="clear" w:color="auto" w:fill="auto"/>
            <w:vAlign w:val="center"/>
          </w:tcPr>
          <w:p w:rsidR="00073616" w:rsidRPr="00775885" w:rsidRDefault="00073616" w:rsidP="00C620F7">
            <w:pPr>
              <w:jc w:val="center"/>
              <w:rPr>
                <w:rFonts w:ascii="Times New Roman" w:hAnsi="Times New Roman" w:cs="Times New Roman"/>
                <w:b/>
                <w:sz w:val="20"/>
                <w:szCs w:val="20"/>
              </w:rPr>
            </w:pPr>
            <w:r w:rsidRPr="00775885">
              <w:rPr>
                <w:rFonts w:ascii="Times New Roman" w:hAnsi="Times New Roman" w:cs="Times New Roman"/>
                <w:sz w:val="20"/>
                <w:szCs w:val="20"/>
                <w:lang w:val="sr-Cyrl-CS"/>
              </w:rPr>
              <w:t>За обраду новог градива</w:t>
            </w:r>
          </w:p>
        </w:tc>
        <w:tc>
          <w:tcPr>
            <w:tcW w:w="798" w:type="dxa"/>
            <w:tcBorders>
              <w:top w:val="single" w:sz="4" w:space="0" w:color="auto"/>
              <w:bottom w:val="double" w:sz="4" w:space="0" w:color="auto"/>
            </w:tcBorders>
            <w:shd w:val="clear" w:color="auto" w:fill="auto"/>
            <w:vAlign w:val="center"/>
          </w:tcPr>
          <w:p w:rsidR="00073616" w:rsidRPr="00775885" w:rsidRDefault="00073616" w:rsidP="00C620F7">
            <w:pPr>
              <w:jc w:val="center"/>
              <w:rPr>
                <w:rFonts w:ascii="Times New Roman" w:hAnsi="Times New Roman" w:cs="Times New Roman"/>
                <w:b/>
                <w:sz w:val="20"/>
                <w:szCs w:val="20"/>
              </w:rPr>
            </w:pPr>
            <w:r w:rsidRPr="00775885">
              <w:rPr>
                <w:rFonts w:ascii="Times New Roman" w:hAnsi="Times New Roman" w:cs="Times New Roman"/>
                <w:sz w:val="20"/>
                <w:szCs w:val="20"/>
                <w:lang w:val="sr-Cyrl-CS"/>
              </w:rPr>
              <w:t>За друге типове часова</w:t>
            </w:r>
          </w:p>
        </w:tc>
        <w:tc>
          <w:tcPr>
            <w:tcW w:w="1737" w:type="dxa"/>
            <w:vMerge/>
            <w:tcBorders>
              <w:bottom w:val="double" w:sz="4" w:space="0" w:color="auto"/>
              <w:right w:val="double" w:sz="4" w:space="0" w:color="auto"/>
            </w:tcBorders>
            <w:shd w:val="clear" w:color="auto" w:fill="auto"/>
            <w:vAlign w:val="center"/>
          </w:tcPr>
          <w:p w:rsidR="00073616" w:rsidRPr="00775885" w:rsidRDefault="00073616" w:rsidP="00C620F7">
            <w:pPr>
              <w:jc w:val="center"/>
              <w:rPr>
                <w:rFonts w:ascii="Times New Roman" w:hAnsi="Times New Roman" w:cs="Times New Roman"/>
                <w:b/>
                <w:sz w:val="20"/>
                <w:szCs w:val="20"/>
                <w:lang w:val="sr-Cyrl-CS"/>
              </w:rPr>
            </w:pPr>
          </w:p>
        </w:tc>
        <w:tc>
          <w:tcPr>
            <w:tcW w:w="1831" w:type="dxa"/>
            <w:vMerge/>
            <w:tcBorders>
              <w:left w:val="double" w:sz="4" w:space="0" w:color="auto"/>
              <w:bottom w:val="double" w:sz="4" w:space="0" w:color="auto"/>
              <w:right w:val="single" w:sz="4" w:space="0" w:color="auto"/>
            </w:tcBorders>
            <w:shd w:val="clear" w:color="auto" w:fill="auto"/>
            <w:vAlign w:val="center"/>
          </w:tcPr>
          <w:p w:rsidR="00073616" w:rsidRPr="00775885" w:rsidRDefault="00073616" w:rsidP="00C620F7">
            <w:pPr>
              <w:jc w:val="center"/>
              <w:rPr>
                <w:rFonts w:ascii="Times New Roman" w:hAnsi="Times New Roman" w:cs="Times New Roman"/>
                <w:b/>
                <w:sz w:val="20"/>
                <w:szCs w:val="20"/>
                <w:lang w:val="sr-Cyrl-CS"/>
              </w:rPr>
            </w:pPr>
          </w:p>
        </w:tc>
        <w:tc>
          <w:tcPr>
            <w:tcW w:w="1422" w:type="dxa"/>
            <w:vMerge/>
            <w:tcBorders>
              <w:left w:val="single" w:sz="4" w:space="0" w:color="auto"/>
              <w:bottom w:val="double" w:sz="4" w:space="0" w:color="auto"/>
              <w:right w:val="thinThickSmallGap" w:sz="24" w:space="0" w:color="auto"/>
            </w:tcBorders>
            <w:shd w:val="clear" w:color="auto" w:fill="auto"/>
            <w:vAlign w:val="center"/>
          </w:tcPr>
          <w:p w:rsidR="00073616" w:rsidRPr="00775885" w:rsidRDefault="00073616" w:rsidP="00C620F7">
            <w:pPr>
              <w:jc w:val="center"/>
              <w:rPr>
                <w:rFonts w:ascii="Times New Roman" w:hAnsi="Times New Roman" w:cs="Times New Roman"/>
                <w:b/>
                <w:sz w:val="20"/>
                <w:szCs w:val="20"/>
                <w:lang w:val="ru-RU"/>
              </w:rPr>
            </w:pPr>
          </w:p>
        </w:tc>
      </w:tr>
      <w:tr w:rsidR="00A120E3" w:rsidRPr="00357C8A" w:rsidTr="00A120E3">
        <w:trPr>
          <w:cantSplit/>
        </w:trPr>
        <w:tc>
          <w:tcPr>
            <w:tcW w:w="971" w:type="dxa"/>
            <w:tcBorders>
              <w:top w:val="double" w:sz="4" w:space="0" w:color="auto"/>
              <w:left w:val="thinThickSmallGap" w:sz="24" w:space="0" w:color="auto"/>
              <w:bottom w:val="single" w:sz="4" w:space="0" w:color="auto"/>
            </w:tcBorders>
            <w:shd w:val="clear" w:color="auto" w:fill="auto"/>
            <w:vAlign w:val="center"/>
          </w:tcPr>
          <w:p w:rsidR="00073616" w:rsidRPr="00775885" w:rsidRDefault="00073616" w:rsidP="00C620F7">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1.</w:t>
            </w:r>
          </w:p>
        </w:tc>
        <w:tc>
          <w:tcPr>
            <w:tcW w:w="1366" w:type="dxa"/>
            <w:tcBorders>
              <w:top w:val="double" w:sz="4" w:space="0" w:color="auto"/>
              <w:bottom w:val="single" w:sz="4" w:space="0" w:color="auto"/>
              <w:right w:val="single" w:sz="4" w:space="0" w:color="auto"/>
            </w:tcBorders>
            <w:shd w:val="clear" w:color="auto" w:fill="auto"/>
            <w:vAlign w:val="center"/>
          </w:tcPr>
          <w:p w:rsidR="00073616" w:rsidRPr="002523FC" w:rsidRDefault="00073616" w:rsidP="00073616">
            <w:pPr>
              <w:pStyle w:val="1tekst"/>
              <w:ind w:left="0" w:right="0" w:firstLine="0"/>
              <w:rPr>
                <w:rFonts w:ascii="Times New Roman" w:hAnsi="Times New Roman" w:cs="Times New Roman"/>
                <w:b/>
              </w:rPr>
            </w:pPr>
            <w:r w:rsidRPr="002523FC">
              <w:rPr>
                <w:rFonts w:ascii="Times New Roman" w:hAnsi="Times New Roman" w:cs="Times New Roman"/>
                <w:b/>
              </w:rPr>
              <w:t xml:space="preserve">УВОД </w:t>
            </w:r>
          </w:p>
          <w:p w:rsidR="00073616" w:rsidRPr="00775885" w:rsidRDefault="00073616" w:rsidP="00C620F7">
            <w:pPr>
              <w:pStyle w:val="1tekst"/>
              <w:ind w:left="0" w:right="0"/>
              <w:jc w:val="center"/>
              <w:rPr>
                <w:rFonts w:ascii="Times New Roman" w:hAnsi="Times New Roman" w:cs="Times New Roman"/>
                <w:b/>
              </w:rPr>
            </w:pPr>
          </w:p>
        </w:tc>
        <w:tc>
          <w:tcPr>
            <w:tcW w:w="875" w:type="dxa"/>
            <w:tcBorders>
              <w:top w:val="double" w:sz="4" w:space="0" w:color="auto"/>
              <w:bottom w:val="single" w:sz="4" w:space="0" w:color="auto"/>
            </w:tcBorders>
            <w:shd w:val="clear" w:color="auto" w:fill="auto"/>
            <w:vAlign w:val="center"/>
          </w:tcPr>
          <w:p w:rsidR="00073616" w:rsidRPr="00775885" w:rsidRDefault="00073616" w:rsidP="00C620F7">
            <w:pPr>
              <w:jc w:val="center"/>
              <w:rPr>
                <w:rFonts w:ascii="Times New Roman" w:hAnsi="Times New Roman" w:cs="Times New Roman"/>
                <w:sz w:val="20"/>
                <w:szCs w:val="20"/>
                <w:lang w:val="sr-Cyrl-CS"/>
              </w:rPr>
            </w:pPr>
            <w:r>
              <w:rPr>
                <w:rFonts w:ascii="Times New Roman" w:hAnsi="Times New Roman" w:cs="Times New Roman"/>
                <w:sz w:val="20"/>
                <w:szCs w:val="20"/>
                <w:lang w:val="sr-Cyrl-CS"/>
              </w:rPr>
              <w:t>2</w:t>
            </w:r>
          </w:p>
        </w:tc>
        <w:tc>
          <w:tcPr>
            <w:tcW w:w="798" w:type="dxa"/>
            <w:tcBorders>
              <w:top w:val="double" w:sz="4" w:space="0" w:color="auto"/>
              <w:bottom w:val="single" w:sz="4" w:space="0" w:color="auto"/>
            </w:tcBorders>
            <w:shd w:val="clear" w:color="auto" w:fill="auto"/>
            <w:vAlign w:val="center"/>
          </w:tcPr>
          <w:p w:rsidR="00073616" w:rsidRPr="00775885" w:rsidRDefault="00073616" w:rsidP="00C620F7">
            <w:pPr>
              <w:jc w:val="center"/>
              <w:rPr>
                <w:rFonts w:ascii="Times New Roman" w:hAnsi="Times New Roman" w:cs="Times New Roman"/>
                <w:sz w:val="20"/>
                <w:szCs w:val="20"/>
                <w:lang w:val="sr-Cyrl-CS"/>
              </w:rPr>
            </w:pPr>
          </w:p>
        </w:tc>
        <w:tc>
          <w:tcPr>
            <w:tcW w:w="1737" w:type="dxa"/>
            <w:tcBorders>
              <w:top w:val="double" w:sz="4" w:space="0" w:color="auto"/>
              <w:bottom w:val="single" w:sz="4" w:space="0" w:color="auto"/>
              <w:right w:val="double" w:sz="4" w:space="0" w:color="auto"/>
            </w:tcBorders>
            <w:shd w:val="clear" w:color="auto" w:fill="auto"/>
          </w:tcPr>
          <w:p w:rsidR="00073616" w:rsidRPr="000167E3" w:rsidRDefault="000167E3" w:rsidP="00C620F7">
            <w:pPr>
              <w:tabs>
                <w:tab w:val="left" w:pos="2025"/>
              </w:tabs>
              <w:rPr>
                <w:rFonts w:ascii="Times New Roman" w:hAnsi="Times New Roman" w:cs="Times New Roman"/>
                <w:sz w:val="18"/>
                <w:szCs w:val="18"/>
              </w:rPr>
            </w:pPr>
            <w:r w:rsidRPr="000167E3">
              <w:rPr>
                <w:rFonts w:ascii="Times New Roman" w:hAnsi="Times New Roman" w:cs="Times New Roman"/>
                <w:sz w:val="18"/>
                <w:szCs w:val="18"/>
                <w:lang w:val="sr-Cyrl-CS"/>
              </w:rPr>
              <w:t>Упознавање ф</w:t>
            </w:r>
            <w:r w:rsidRPr="000167E3">
              <w:rPr>
                <w:rFonts w:ascii="Times New Roman" w:hAnsi="Times New Roman" w:cs="Times New Roman"/>
                <w:sz w:val="18"/>
                <w:szCs w:val="18"/>
              </w:rPr>
              <w:t>изик</w:t>
            </w:r>
            <w:r w:rsidRPr="000167E3">
              <w:rPr>
                <w:rFonts w:ascii="Times New Roman" w:hAnsi="Times New Roman" w:cs="Times New Roman"/>
                <w:sz w:val="18"/>
                <w:szCs w:val="18"/>
                <w:lang w:val="sr-Cyrl-CS"/>
              </w:rPr>
              <w:t xml:space="preserve">е </w:t>
            </w:r>
            <w:r w:rsidR="00073616" w:rsidRPr="000167E3">
              <w:rPr>
                <w:rFonts w:ascii="Times New Roman" w:hAnsi="Times New Roman" w:cs="Times New Roman"/>
                <w:sz w:val="18"/>
                <w:szCs w:val="18"/>
              </w:rPr>
              <w:t>као природна наука и методе којима се она служи (посматрање, мерење, оглед...). Огледи који илуструју различите физичке појаве</w:t>
            </w:r>
          </w:p>
        </w:tc>
        <w:tc>
          <w:tcPr>
            <w:tcW w:w="1831" w:type="dxa"/>
            <w:tcBorders>
              <w:top w:val="double" w:sz="4" w:space="0" w:color="auto"/>
              <w:left w:val="double" w:sz="4" w:space="0" w:color="auto"/>
              <w:right w:val="single" w:sz="4" w:space="0" w:color="auto"/>
            </w:tcBorders>
            <w:shd w:val="clear" w:color="auto" w:fill="auto"/>
            <w:vAlign w:val="center"/>
          </w:tcPr>
          <w:p w:rsidR="00073616" w:rsidRPr="00775885" w:rsidRDefault="00073616" w:rsidP="00C620F7">
            <w:pPr>
              <w:jc w:val="center"/>
              <w:rPr>
                <w:rFonts w:ascii="Times New Roman" w:hAnsi="Times New Roman" w:cs="Times New Roman"/>
                <w:b/>
                <w:sz w:val="20"/>
                <w:szCs w:val="20"/>
              </w:rPr>
            </w:pPr>
          </w:p>
        </w:tc>
        <w:tc>
          <w:tcPr>
            <w:tcW w:w="1422" w:type="dxa"/>
            <w:tcBorders>
              <w:top w:val="double" w:sz="4" w:space="0" w:color="auto"/>
              <w:left w:val="single" w:sz="4" w:space="0" w:color="auto"/>
              <w:bottom w:val="single" w:sz="4" w:space="0" w:color="auto"/>
              <w:right w:val="thinThickSmallGap" w:sz="24" w:space="0" w:color="auto"/>
            </w:tcBorders>
            <w:shd w:val="clear" w:color="auto" w:fill="auto"/>
            <w:vAlign w:val="center"/>
          </w:tcPr>
          <w:p w:rsidR="00073616" w:rsidRPr="00775885" w:rsidRDefault="00073616" w:rsidP="00073616">
            <w:pPr>
              <w:spacing w:after="0" w:line="240" w:lineRule="auto"/>
              <w:rPr>
                <w:rFonts w:ascii="Times New Roman" w:hAnsi="Times New Roman" w:cs="Times New Roman"/>
                <w:sz w:val="20"/>
                <w:szCs w:val="20"/>
                <w:lang w:val="es-ES_tradnl"/>
              </w:rPr>
            </w:pPr>
          </w:p>
        </w:tc>
      </w:tr>
      <w:tr w:rsidR="00A120E3" w:rsidRPr="00357C8A" w:rsidTr="00A120E3">
        <w:trPr>
          <w:cantSplit/>
        </w:trPr>
        <w:tc>
          <w:tcPr>
            <w:tcW w:w="971" w:type="dxa"/>
            <w:tcBorders>
              <w:top w:val="single" w:sz="4" w:space="0" w:color="auto"/>
              <w:left w:val="thinThickSmallGap" w:sz="24" w:space="0" w:color="auto"/>
              <w:bottom w:val="single" w:sz="4" w:space="0" w:color="auto"/>
            </w:tcBorders>
            <w:shd w:val="clear" w:color="auto" w:fill="auto"/>
            <w:vAlign w:val="center"/>
          </w:tcPr>
          <w:p w:rsidR="00073616" w:rsidRPr="00775885" w:rsidRDefault="00073616" w:rsidP="00C620F7">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lastRenderedPageBreak/>
              <w:t>2.</w:t>
            </w:r>
          </w:p>
        </w:tc>
        <w:tc>
          <w:tcPr>
            <w:tcW w:w="1366" w:type="dxa"/>
            <w:tcBorders>
              <w:top w:val="single" w:sz="4" w:space="0" w:color="auto"/>
              <w:bottom w:val="single" w:sz="4" w:space="0" w:color="auto"/>
              <w:right w:val="single" w:sz="4" w:space="0" w:color="auto"/>
            </w:tcBorders>
            <w:shd w:val="clear" w:color="auto" w:fill="auto"/>
            <w:vAlign w:val="center"/>
          </w:tcPr>
          <w:p w:rsidR="00073616" w:rsidRDefault="00073616" w:rsidP="00073616">
            <w:pPr>
              <w:pStyle w:val="1tekst"/>
              <w:ind w:left="0" w:right="0" w:firstLine="0"/>
              <w:rPr>
                <w:rFonts w:ascii="Times New Roman" w:hAnsi="Times New Roman" w:cs="Times New Roman"/>
                <w:b/>
                <w:lang w:val="sr-Cyrl-CS"/>
              </w:rPr>
            </w:pPr>
          </w:p>
          <w:p w:rsidR="00073616" w:rsidRPr="002523FC" w:rsidRDefault="00073616" w:rsidP="00073616">
            <w:pPr>
              <w:pStyle w:val="1tekst"/>
              <w:ind w:left="0" w:right="0" w:firstLine="0"/>
              <w:rPr>
                <w:rFonts w:ascii="Times New Roman" w:hAnsi="Times New Roman" w:cs="Times New Roman"/>
                <w:b/>
              </w:rPr>
            </w:pPr>
            <w:r w:rsidRPr="002523FC">
              <w:rPr>
                <w:rFonts w:ascii="Times New Roman" w:hAnsi="Times New Roman" w:cs="Times New Roman"/>
                <w:b/>
              </w:rPr>
              <w:t>КРЕТАЊЕ</w:t>
            </w:r>
          </w:p>
          <w:p w:rsidR="00073616" w:rsidRPr="00775885" w:rsidRDefault="00073616" w:rsidP="00C620F7">
            <w:pPr>
              <w:rPr>
                <w:rFonts w:ascii="Times New Roman" w:hAnsi="Times New Roman" w:cs="Times New Roman"/>
                <w:b/>
                <w:sz w:val="20"/>
                <w:szCs w:val="20"/>
                <w:lang w:val="sr-Latn-CS"/>
              </w:rPr>
            </w:pPr>
          </w:p>
        </w:tc>
        <w:tc>
          <w:tcPr>
            <w:tcW w:w="875" w:type="dxa"/>
            <w:tcBorders>
              <w:top w:val="single" w:sz="4" w:space="0" w:color="auto"/>
              <w:bottom w:val="single" w:sz="4" w:space="0" w:color="auto"/>
            </w:tcBorders>
            <w:shd w:val="clear" w:color="auto" w:fill="auto"/>
            <w:vAlign w:val="center"/>
          </w:tcPr>
          <w:p w:rsidR="00073616" w:rsidRPr="00775885" w:rsidRDefault="00073616" w:rsidP="00C620F7">
            <w:pPr>
              <w:jc w:val="center"/>
              <w:rPr>
                <w:rFonts w:ascii="Times New Roman" w:hAnsi="Times New Roman" w:cs="Times New Roman"/>
                <w:sz w:val="20"/>
                <w:szCs w:val="20"/>
                <w:lang w:val="sr-Cyrl-CS"/>
              </w:rPr>
            </w:pPr>
            <w:r>
              <w:rPr>
                <w:rFonts w:ascii="Times New Roman" w:hAnsi="Times New Roman" w:cs="Times New Roman"/>
                <w:sz w:val="20"/>
                <w:szCs w:val="20"/>
                <w:lang w:val="sr-Cyrl-CS"/>
              </w:rPr>
              <w:t>7</w:t>
            </w:r>
          </w:p>
        </w:tc>
        <w:tc>
          <w:tcPr>
            <w:tcW w:w="798" w:type="dxa"/>
            <w:tcBorders>
              <w:top w:val="single" w:sz="4" w:space="0" w:color="auto"/>
              <w:bottom w:val="single" w:sz="4" w:space="0" w:color="auto"/>
            </w:tcBorders>
            <w:shd w:val="clear" w:color="auto" w:fill="auto"/>
            <w:vAlign w:val="center"/>
          </w:tcPr>
          <w:p w:rsidR="00073616" w:rsidRPr="00073616" w:rsidRDefault="00073616" w:rsidP="00C620F7">
            <w:pPr>
              <w:jc w:val="center"/>
              <w:rPr>
                <w:rFonts w:ascii="Times New Roman" w:hAnsi="Times New Roman" w:cs="Times New Roman"/>
                <w:sz w:val="16"/>
                <w:szCs w:val="16"/>
                <w:lang w:val="sr-Cyrl-CS"/>
              </w:rPr>
            </w:pPr>
            <w:r>
              <w:rPr>
                <w:rFonts w:ascii="Times New Roman" w:hAnsi="Times New Roman" w:cs="Times New Roman"/>
                <w:sz w:val="16"/>
                <w:szCs w:val="16"/>
                <w:lang w:val="sr-Cyrl-CS"/>
              </w:rPr>
              <w:t>7</w:t>
            </w:r>
          </w:p>
        </w:tc>
        <w:tc>
          <w:tcPr>
            <w:tcW w:w="1737" w:type="dxa"/>
            <w:tcBorders>
              <w:top w:val="single" w:sz="4" w:space="0" w:color="auto"/>
              <w:bottom w:val="single" w:sz="4" w:space="0" w:color="auto"/>
              <w:right w:val="double" w:sz="4" w:space="0" w:color="auto"/>
            </w:tcBorders>
            <w:shd w:val="clear" w:color="auto" w:fill="auto"/>
            <w:vAlign w:val="center"/>
          </w:tcPr>
          <w:p w:rsidR="0057597F" w:rsidRPr="0057597F" w:rsidRDefault="0057597F" w:rsidP="0057597F">
            <w:pPr>
              <w:pStyle w:val="1tekst"/>
              <w:ind w:left="0" w:right="0" w:firstLine="0"/>
              <w:rPr>
                <w:rFonts w:ascii="Times New Roman" w:hAnsi="Times New Roman" w:cs="Times New Roman"/>
                <w:sz w:val="18"/>
                <w:szCs w:val="18"/>
              </w:rPr>
            </w:pPr>
            <w:r w:rsidRPr="0057597F">
              <w:rPr>
                <w:rFonts w:ascii="Times New Roman" w:hAnsi="Times New Roman" w:cs="Times New Roman"/>
                <w:sz w:val="18"/>
                <w:szCs w:val="18"/>
              </w:rPr>
              <w:t xml:space="preserve">Кретање у свакодневном животу. Релативност кретања. </w:t>
            </w:r>
          </w:p>
          <w:p w:rsidR="0057597F" w:rsidRPr="0057597F" w:rsidRDefault="0057597F" w:rsidP="0057597F">
            <w:pPr>
              <w:pStyle w:val="1tekst"/>
              <w:ind w:left="0" w:right="0" w:firstLine="567"/>
              <w:rPr>
                <w:rFonts w:ascii="Times New Roman" w:hAnsi="Times New Roman" w:cs="Times New Roman"/>
                <w:sz w:val="18"/>
                <w:szCs w:val="18"/>
              </w:rPr>
            </w:pPr>
            <w:r w:rsidRPr="0057597F">
              <w:rPr>
                <w:rFonts w:ascii="Times New Roman" w:hAnsi="Times New Roman" w:cs="Times New Roman"/>
                <w:sz w:val="18"/>
                <w:szCs w:val="18"/>
              </w:rPr>
              <w:t xml:space="preserve">Појмови и величине којима се описује кретање (путања, пут, време, брзина, правац и смер кретања). </w:t>
            </w:r>
          </w:p>
          <w:p w:rsidR="0057597F" w:rsidRPr="0057597F" w:rsidRDefault="0057597F" w:rsidP="0057597F">
            <w:pPr>
              <w:pStyle w:val="1tekst"/>
              <w:ind w:left="0" w:right="0" w:firstLine="567"/>
              <w:rPr>
                <w:rFonts w:ascii="Times New Roman" w:hAnsi="Times New Roman" w:cs="Times New Roman"/>
                <w:sz w:val="18"/>
                <w:szCs w:val="18"/>
              </w:rPr>
            </w:pPr>
            <w:r w:rsidRPr="0057597F">
              <w:rPr>
                <w:rFonts w:ascii="Times New Roman" w:hAnsi="Times New Roman" w:cs="Times New Roman"/>
                <w:sz w:val="18"/>
                <w:szCs w:val="18"/>
              </w:rPr>
              <w:t xml:space="preserve">Подела кретања према облику путање и брзини тела. Зависност пређеног пута од времена код равномерног праволинијског кретања. </w:t>
            </w:r>
          </w:p>
          <w:p w:rsidR="0057597F" w:rsidRPr="0057597F" w:rsidRDefault="0057597F" w:rsidP="0057597F">
            <w:pPr>
              <w:pStyle w:val="1tekst"/>
              <w:ind w:left="0" w:right="0" w:firstLine="567"/>
              <w:rPr>
                <w:rFonts w:ascii="Times New Roman" w:hAnsi="Times New Roman" w:cs="Times New Roman"/>
                <w:sz w:val="18"/>
                <w:szCs w:val="18"/>
              </w:rPr>
            </w:pPr>
            <w:r w:rsidRPr="0057597F">
              <w:rPr>
                <w:rFonts w:ascii="Times New Roman" w:hAnsi="Times New Roman" w:cs="Times New Roman"/>
                <w:sz w:val="18"/>
                <w:szCs w:val="18"/>
              </w:rPr>
              <w:t xml:space="preserve">Променљиво праволинијско кретање. Средња брзина. </w:t>
            </w:r>
          </w:p>
          <w:p w:rsidR="0057597F" w:rsidRPr="0057597F" w:rsidRDefault="0057597F" w:rsidP="0057597F">
            <w:pPr>
              <w:pStyle w:val="1tekst"/>
              <w:ind w:left="0" w:right="0" w:firstLine="567"/>
              <w:rPr>
                <w:rFonts w:ascii="Times New Roman" w:hAnsi="Times New Roman" w:cs="Times New Roman"/>
                <w:sz w:val="18"/>
                <w:szCs w:val="18"/>
              </w:rPr>
            </w:pPr>
            <w:r w:rsidRPr="0057597F">
              <w:rPr>
                <w:rFonts w:ascii="Times New Roman" w:hAnsi="Times New Roman" w:cs="Times New Roman"/>
                <w:sz w:val="18"/>
                <w:szCs w:val="18"/>
              </w:rPr>
              <w:t xml:space="preserve">Систематизација и обнављање градива. </w:t>
            </w:r>
          </w:p>
          <w:p w:rsidR="0057597F" w:rsidRPr="0057597F" w:rsidRDefault="0057597F" w:rsidP="0057597F">
            <w:pPr>
              <w:pStyle w:val="1tekst"/>
              <w:ind w:left="0" w:right="0" w:firstLine="567"/>
              <w:rPr>
                <w:rFonts w:ascii="Times New Roman" w:hAnsi="Times New Roman" w:cs="Times New Roman"/>
                <w:sz w:val="18"/>
                <w:szCs w:val="18"/>
              </w:rPr>
            </w:pPr>
            <w:r w:rsidRPr="0057597F">
              <w:rPr>
                <w:rFonts w:ascii="Times New Roman" w:hAnsi="Times New Roman" w:cs="Times New Roman"/>
                <w:i/>
                <w:iCs/>
                <w:sz w:val="18"/>
                <w:szCs w:val="18"/>
              </w:rPr>
              <w:t xml:space="preserve">Демонстрациони огледи. </w:t>
            </w:r>
            <w:r w:rsidRPr="0057597F">
              <w:rPr>
                <w:rFonts w:ascii="Times New Roman" w:hAnsi="Times New Roman" w:cs="Times New Roman"/>
                <w:sz w:val="18"/>
                <w:szCs w:val="18"/>
              </w:rPr>
              <w:t>Кретање куглице по Галилејевом жљебу. Кретање мехура ваздуха (или куглице) кроз вертикално постављену дугу провидну цев са течношћу.</w:t>
            </w:r>
          </w:p>
          <w:p w:rsidR="00073616" w:rsidRPr="0057597F" w:rsidRDefault="00073616" w:rsidP="00073616">
            <w:pPr>
              <w:rPr>
                <w:rFonts w:ascii="Times New Roman" w:hAnsi="Times New Roman" w:cs="Times New Roman"/>
                <w:sz w:val="14"/>
                <w:szCs w:val="14"/>
                <w:lang w:val="sr-Cyrl-CS"/>
              </w:rPr>
            </w:pPr>
          </w:p>
        </w:tc>
        <w:tc>
          <w:tcPr>
            <w:tcW w:w="1831" w:type="dxa"/>
            <w:tcBorders>
              <w:left w:val="double" w:sz="4" w:space="0" w:color="auto"/>
              <w:right w:val="single" w:sz="4" w:space="0" w:color="auto"/>
            </w:tcBorders>
            <w:shd w:val="clear" w:color="auto" w:fill="auto"/>
            <w:vAlign w:val="center"/>
          </w:tcPr>
          <w:p w:rsidR="00073616" w:rsidRPr="0057597F" w:rsidRDefault="00073616" w:rsidP="00C620F7">
            <w:pPr>
              <w:rPr>
                <w:rFonts w:ascii="Times New Roman" w:hAnsi="Times New Roman" w:cs="Times New Roman"/>
                <w:noProof/>
                <w:sz w:val="16"/>
                <w:szCs w:val="16"/>
                <w:lang w:val="sr-Cyrl-CS"/>
              </w:rPr>
            </w:pPr>
            <w:r w:rsidRPr="0057597F">
              <w:rPr>
                <w:rFonts w:ascii="Times New Roman" w:hAnsi="Times New Roman" w:cs="Times New Roman"/>
                <w:sz w:val="16"/>
                <w:szCs w:val="16"/>
              </w:rPr>
              <w:t>ФИ.1.2.1. уме да препозна врсту кретања према облику путање</w:t>
            </w:r>
          </w:p>
          <w:p w:rsidR="00073616" w:rsidRPr="0057597F" w:rsidRDefault="00073616" w:rsidP="00C620F7">
            <w:pPr>
              <w:rPr>
                <w:rFonts w:ascii="Times New Roman" w:hAnsi="Times New Roman" w:cs="Times New Roman"/>
                <w:sz w:val="16"/>
                <w:szCs w:val="16"/>
                <w:lang w:val="sr-Cyrl-CS"/>
              </w:rPr>
            </w:pPr>
            <w:r w:rsidRPr="0057597F">
              <w:rPr>
                <w:rFonts w:ascii="Times New Roman" w:hAnsi="Times New Roman" w:cs="Times New Roman"/>
                <w:sz w:val="16"/>
                <w:szCs w:val="16"/>
              </w:rPr>
              <w:t>ФИ.1.2.2. уме да препозна равномерно кретање</w:t>
            </w:r>
          </w:p>
          <w:p w:rsidR="00073616" w:rsidRPr="0057597F" w:rsidRDefault="00073616" w:rsidP="00C620F7">
            <w:pPr>
              <w:rPr>
                <w:rFonts w:ascii="Times New Roman" w:hAnsi="Times New Roman" w:cs="Times New Roman"/>
                <w:sz w:val="16"/>
                <w:szCs w:val="16"/>
                <w:lang w:val="sr-Cyrl-CS"/>
              </w:rPr>
            </w:pPr>
            <w:r w:rsidRPr="0057597F">
              <w:rPr>
                <w:rFonts w:ascii="Times New Roman" w:hAnsi="Times New Roman" w:cs="Times New Roman"/>
                <w:sz w:val="16"/>
                <w:szCs w:val="16"/>
              </w:rPr>
              <w:t>ФИ.1.2.3. уме да израчуна средњу брзину, пређени пут или протекло време ако су му познате друге две величине</w:t>
            </w:r>
          </w:p>
          <w:p w:rsidR="00073616" w:rsidRPr="0057597F" w:rsidRDefault="00073616" w:rsidP="00C620F7">
            <w:pPr>
              <w:rPr>
                <w:rFonts w:ascii="Times New Roman" w:hAnsi="Times New Roman" w:cs="Times New Roman"/>
                <w:sz w:val="16"/>
                <w:szCs w:val="16"/>
              </w:rPr>
            </w:pPr>
            <w:r w:rsidRPr="0057597F">
              <w:rPr>
                <w:rFonts w:ascii="Times New Roman" w:hAnsi="Times New Roman" w:cs="Times New Roman"/>
                <w:sz w:val="16"/>
                <w:szCs w:val="16"/>
              </w:rPr>
              <w:t>ФИ.1.4.1. уме да чита мерну скалу и зна да одреди вредност најмањег подеока</w:t>
            </w:r>
          </w:p>
          <w:p w:rsidR="00073616" w:rsidRPr="0057597F" w:rsidRDefault="00073616" w:rsidP="00C620F7">
            <w:pPr>
              <w:rPr>
                <w:rFonts w:ascii="Times New Roman" w:hAnsi="Times New Roman" w:cs="Times New Roman"/>
                <w:sz w:val="16"/>
                <w:szCs w:val="16"/>
                <w:lang w:val="sr-Cyrl-CS"/>
              </w:rPr>
            </w:pPr>
            <w:r w:rsidRPr="0057597F">
              <w:rPr>
                <w:rFonts w:ascii="Times New Roman" w:hAnsi="Times New Roman" w:cs="Times New Roman"/>
                <w:sz w:val="16"/>
                <w:szCs w:val="16"/>
              </w:rPr>
              <w:t>ФИ.1.4.3. зна да користи основне јединице за дужину, масу, запремину, температуру и време</w:t>
            </w:r>
          </w:p>
          <w:p w:rsidR="00073616" w:rsidRPr="0057597F" w:rsidRDefault="00073616" w:rsidP="00C620F7">
            <w:pPr>
              <w:rPr>
                <w:rFonts w:ascii="Times New Roman" w:hAnsi="Times New Roman" w:cs="Times New Roman"/>
                <w:sz w:val="16"/>
                <w:szCs w:val="16"/>
              </w:rPr>
            </w:pPr>
            <w:r w:rsidRPr="0057597F">
              <w:rPr>
                <w:rFonts w:ascii="Times New Roman" w:hAnsi="Times New Roman" w:cs="Times New Roman"/>
                <w:sz w:val="16"/>
                <w:szCs w:val="16"/>
              </w:rPr>
              <w:t>ФИ.1.4.4. уме да препозна јединице за брзину</w:t>
            </w:r>
          </w:p>
          <w:p w:rsidR="00073616" w:rsidRPr="0057597F" w:rsidRDefault="00073616" w:rsidP="00C620F7">
            <w:pPr>
              <w:rPr>
                <w:rFonts w:ascii="Times New Roman" w:hAnsi="Times New Roman" w:cs="Times New Roman"/>
                <w:sz w:val="16"/>
                <w:szCs w:val="16"/>
                <w:lang w:val="sr-Cyrl-CS"/>
              </w:rPr>
            </w:pPr>
            <w:r w:rsidRPr="0057597F">
              <w:rPr>
                <w:rFonts w:ascii="Times New Roman" w:hAnsi="Times New Roman" w:cs="Times New Roman"/>
                <w:sz w:val="16"/>
                <w:szCs w:val="16"/>
              </w:rPr>
              <w:t>ФИ.2.2.2. зна шта је механичко кретање и које га физичке величине описују</w:t>
            </w:r>
          </w:p>
          <w:p w:rsidR="00073616" w:rsidRPr="0057597F" w:rsidRDefault="00073616" w:rsidP="00C620F7">
            <w:pPr>
              <w:rPr>
                <w:rFonts w:ascii="Times New Roman" w:hAnsi="Times New Roman" w:cs="Times New Roman"/>
                <w:sz w:val="16"/>
                <w:szCs w:val="16"/>
              </w:rPr>
            </w:pPr>
            <w:r w:rsidRPr="0057597F">
              <w:rPr>
                <w:rFonts w:ascii="Times New Roman" w:hAnsi="Times New Roman" w:cs="Times New Roman"/>
                <w:sz w:val="16"/>
                <w:szCs w:val="16"/>
              </w:rPr>
              <w:t>ФИ.2.4.3. уме да користи префиксе и претвара бројне вредности физичких величина из једне јединице у другу, нпр. километре у метре</w:t>
            </w:r>
          </w:p>
          <w:p w:rsidR="00073616" w:rsidRPr="0057597F" w:rsidRDefault="00073616" w:rsidP="00C620F7">
            <w:pPr>
              <w:rPr>
                <w:rFonts w:ascii="Times New Roman" w:hAnsi="Times New Roman" w:cs="Times New Roman"/>
                <w:sz w:val="16"/>
                <w:szCs w:val="16"/>
              </w:rPr>
            </w:pPr>
            <w:r w:rsidRPr="0057597F">
              <w:rPr>
                <w:rFonts w:ascii="Times New Roman" w:hAnsi="Times New Roman" w:cs="Times New Roman"/>
                <w:sz w:val="16"/>
                <w:szCs w:val="16"/>
              </w:rPr>
              <w:t>ФИ.2.6.1. разуме и примењује основне математичке формулације односа и   законитости у физици, нпр. директну и обрнуту пропорционалност</w:t>
            </w:r>
          </w:p>
          <w:p w:rsidR="00073616" w:rsidRPr="0057597F" w:rsidRDefault="00073616" w:rsidP="00C620F7">
            <w:pPr>
              <w:rPr>
                <w:rFonts w:ascii="Times New Roman" w:hAnsi="Times New Roman" w:cs="Times New Roman"/>
                <w:sz w:val="16"/>
                <w:szCs w:val="16"/>
              </w:rPr>
            </w:pPr>
            <w:r w:rsidRPr="0057597F">
              <w:rPr>
                <w:rFonts w:ascii="Times New Roman" w:hAnsi="Times New Roman" w:cs="Times New Roman"/>
                <w:sz w:val="16"/>
                <w:szCs w:val="16"/>
              </w:rPr>
              <w:t>ФИ.2.6.2. уме да препозна векторске физичке величине, нпр. брзину и силу</w:t>
            </w:r>
          </w:p>
          <w:p w:rsidR="0057597F" w:rsidRPr="0057597F" w:rsidRDefault="00073616" w:rsidP="00C620F7">
            <w:pPr>
              <w:rPr>
                <w:rFonts w:ascii="Times New Roman" w:hAnsi="Times New Roman" w:cs="Times New Roman"/>
                <w:sz w:val="16"/>
                <w:szCs w:val="16"/>
                <w:lang w:val="sr-Cyrl-CS"/>
              </w:rPr>
            </w:pPr>
            <w:r w:rsidRPr="0057597F">
              <w:rPr>
                <w:rFonts w:ascii="Times New Roman" w:hAnsi="Times New Roman" w:cs="Times New Roman"/>
                <w:sz w:val="16"/>
                <w:szCs w:val="16"/>
              </w:rPr>
              <w:t>ФИ.2.6.3. уме да користи и интерпретира табеларни и графички приказ  зависности физичких величина</w:t>
            </w:r>
          </w:p>
          <w:p w:rsidR="00073616" w:rsidRPr="0057597F" w:rsidRDefault="00073616" w:rsidP="00C620F7">
            <w:pPr>
              <w:rPr>
                <w:rFonts w:ascii="Times New Roman" w:hAnsi="Times New Roman" w:cs="Times New Roman"/>
                <w:sz w:val="16"/>
                <w:szCs w:val="16"/>
              </w:rPr>
            </w:pPr>
            <w:r w:rsidRPr="0057597F">
              <w:rPr>
                <w:rFonts w:ascii="Times New Roman" w:hAnsi="Times New Roman" w:cs="Times New Roman"/>
                <w:sz w:val="16"/>
                <w:szCs w:val="16"/>
              </w:rPr>
              <w:t>ФИ.3.4.1. уме да претвара јединице изведених физичких величина у одговарајуће јединице SI система</w:t>
            </w:r>
          </w:p>
        </w:tc>
        <w:tc>
          <w:tcPr>
            <w:tcW w:w="1422"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073616" w:rsidRPr="00775885" w:rsidRDefault="00073616" w:rsidP="0057597F">
            <w:pPr>
              <w:spacing w:after="0" w:line="240" w:lineRule="auto"/>
              <w:ind w:left="360"/>
              <w:rPr>
                <w:rFonts w:ascii="Times New Roman" w:hAnsi="Times New Roman" w:cs="Times New Roman"/>
                <w:sz w:val="20"/>
                <w:szCs w:val="20"/>
                <w:lang w:val="es-ES_tradnl"/>
              </w:rPr>
            </w:pPr>
            <w:r w:rsidRPr="00775885">
              <w:rPr>
                <w:rFonts w:ascii="Times New Roman" w:hAnsi="Times New Roman" w:cs="Times New Roman"/>
                <w:sz w:val="20"/>
                <w:szCs w:val="20"/>
                <w:lang w:val="es-ES_tradnl"/>
              </w:rPr>
              <w:t xml:space="preserve"> </w:t>
            </w:r>
          </w:p>
        </w:tc>
      </w:tr>
      <w:tr w:rsidR="00A120E3" w:rsidRPr="00357C8A" w:rsidTr="00A120E3">
        <w:trPr>
          <w:cantSplit/>
        </w:trPr>
        <w:tc>
          <w:tcPr>
            <w:tcW w:w="971" w:type="dxa"/>
            <w:tcBorders>
              <w:top w:val="single" w:sz="4" w:space="0" w:color="auto"/>
              <w:left w:val="thinThickSmallGap" w:sz="24" w:space="0" w:color="auto"/>
              <w:bottom w:val="single" w:sz="4" w:space="0" w:color="auto"/>
            </w:tcBorders>
            <w:shd w:val="clear" w:color="auto" w:fill="auto"/>
            <w:vAlign w:val="center"/>
          </w:tcPr>
          <w:p w:rsidR="00073616" w:rsidRPr="00775885" w:rsidRDefault="00073616" w:rsidP="00C620F7">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lastRenderedPageBreak/>
              <w:t>3.</w:t>
            </w:r>
          </w:p>
        </w:tc>
        <w:tc>
          <w:tcPr>
            <w:tcW w:w="1366" w:type="dxa"/>
            <w:tcBorders>
              <w:top w:val="single" w:sz="4" w:space="0" w:color="auto"/>
              <w:bottom w:val="single" w:sz="4" w:space="0" w:color="auto"/>
              <w:right w:val="single" w:sz="4" w:space="0" w:color="auto"/>
            </w:tcBorders>
            <w:shd w:val="clear" w:color="auto" w:fill="auto"/>
            <w:vAlign w:val="center"/>
          </w:tcPr>
          <w:p w:rsidR="00073616" w:rsidRPr="0057597F" w:rsidRDefault="0057597F" w:rsidP="00C620F7">
            <w:pPr>
              <w:pStyle w:val="1tekst"/>
              <w:ind w:left="0" w:right="0" w:firstLine="0"/>
              <w:rPr>
                <w:rFonts w:ascii="Times New Roman" w:hAnsi="Times New Roman" w:cs="Times New Roman"/>
                <w:b/>
                <w:lang w:val="sr-Cyrl-CS"/>
              </w:rPr>
            </w:pPr>
            <w:r>
              <w:rPr>
                <w:rFonts w:ascii="Times New Roman" w:hAnsi="Times New Roman" w:cs="Times New Roman"/>
                <w:b/>
                <w:lang w:val="sr-Cyrl-CS"/>
              </w:rPr>
              <w:t>С</w:t>
            </w:r>
            <w:r w:rsidR="007160F7">
              <w:rPr>
                <w:rFonts w:ascii="Times New Roman" w:hAnsi="Times New Roman" w:cs="Times New Roman"/>
                <w:b/>
                <w:lang w:val="sr-Cyrl-CS"/>
              </w:rPr>
              <w:t>ИЛА</w:t>
            </w:r>
          </w:p>
        </w:tc>
        <w:tc>
          <w:tcPr>
            <w:tcW w:w="875" w:type="dxa"/>
            <w:tcBorders>
              <w:top w:val="single" w:sz="4" w:space="0" w:color="auto"/>
              <w:bottom w:val="single" w:sz="4" w:space="0" w:color="auto"/>
            </w:tcBorders>
            <w:shd w:val="clear" w:color="auto" w:fill="auto"/>
            <w:vAlign w:val="center"/>
          </w:tcPr>
          <w:p w:rsidR="00073616" w:rsidRPr="0057597F" w:rsidRDefault="0057597F" w:rsidP="00C620F7">
            <w:pPr>
              <w:jc w:val="center"/>
              <w:rPr>
                <w:rFonts w:ascii="Times New Roman" w:hAnsi="Times New Roman" w:cs="Times New Roman"/>
                <w:sz w:val="20"/>
                <w:szCs w:val="20"/>
                <w:lang w:val="sr-Cyrl-CS"/>
              </w:rPr>
            </w:pPr>
            <w:r>
              <w:rPr>
                <w:rFonts w:ascii="Times New Roman" w:hAnsi="Times New Roman" w:cs="Times New Roman"/>
                <w:sz w:val="20"/>
                <w:szCs w:val="20"/>
                <w:lang w:val="sr-Cyrl-CS"/>
              </w:rPr>
              <w:t>6</w:t>
            </w:r>
          </w:p>
        </w:tc>
        <w:tc>
          <w:tcPr>
            <w:tcW w:w="798" w:type="dxa"/>
            <w:tcBorders>
              <w:top w:val="single" w:sz="4" w:space="0" w:color="auto"/>
              <w:bottom w:val="single" w:sz="4" w:space="0" w:color="auto"/>
            </w:tcBorders>
            <w:shd w:val="clear" w:color="auto" w:fill="auto"/>
            <w:vAlign w:val="center"/>
          </w:tcPr>
          <w:p w:rsidR="00073616" w:rsidRPr="0057597F" w:rsidRDefault="0057597F" w:rsidP="00C620F7">
            <w:pPr>
              <w:jc w:val="center"/>
              <w:rPr>
                <w:rFonts w:ascii="Times New Roman" w:hAnsi="Times New Roman" w:cs="Times New Roman"/>
                <w:sz w:val="20"/>
                <w:szCs w:val="20"/>
                <w:lang w:val="sr-Cyrl-CS"/>
              </w:rPr>
            </w:pPr>
            <w:r>
              <w:rPr>
                <w:rFonts w:ascii="Times New Roman" w:hAnsi="Times New Roman" w:cs="Times New Roman"/>
                <w:sz w:val="20"/>
                <w:szCs w:val="20"/>
                <w:lang w:val="sr-Cyrl-CS"/>
              </w:rPr>
              <w:t>8</w:t>
            </w:r>
          </w:p>
        </w:tc>
        <w:tc>
          <w:tcPr>
            <w:tcW w:w="1737" w:type="dxa"/>
            <w:tcBorders>
              <w:top w:val="single" w:sz="4" w:space="0" w:color="auto"/>
              <w:bottom w:val="single" w:sz="4" w:space="0" w:color="auto"/>
              <w:right w:val="double" w:sz="4" w:space="0" w:color="auto"/>
            </w:tcBorders>
            <w:shd w:val="clear" w:color="auto" w:fill="auto"/>
            <w:vAlign w:val="center"/>
          </w:tcPr>
          <w:p w:rsidR="0057597F" w:rsidRPr="0057597F" w:rsidRDefault="0057597F" w:rsidP="0057597F">
            <w:pPr>
              <w:pStyle w:val="1tekst"/>
              <w:ind w:left="0" w:right="0" w:firstLine="0"/>
              <w:rPr>
                <w:rFonts w:ascii="Times New Roman" w:hAnsi="Times New Roman" w:cs="Times New Roman"/>
                <w:sz w:val="18"/>
                <w:szCs w:val="18"/>
              </w:rPr>
            </w:pPr>
            <w:r w:rsidRPr="0057597F">
              <w:rPr>
                <w:rFonts w:ascii="Times New Roman" w:hAnsi="Times New Roman" w:cs="Times New Roman"/>
                <w:sz w:val="18"/>
                <w:szCs w:val="18"/>
              </w:rPr>
              <w:t xml:space="preserve">Узајамно деловање два тела у непосредном додиру и последице таквог деловања: покретање, заустављање и промена брзине тела, деформација тела (истезање, сабијање, савијање), трење при кретању тела по хоризонталној подлози и отпор при кретању тела кроз воду и ваздух. </w:t>
            </w:r>
          </w:p>
          <w:p w:rsidR="0057597F" w:rsidRPr="0057597F" w:rsidRDefault="0057597F" w:rsidP="0057597F">
            <w:pPr>
              <w:pStyle w:val="1tekst"/>
              <w:ind w:left="0" w:right="0" w:firstLine="567"/>
              <w:rPr>
                <w:rFonts w:ascii="Times New Roman" w:hAnsi="Times New Roman" w:cs="Times New Roman"/>
                <w:sz w:val="18"/>
                <w:szCs w:val="18"/>
              </w:rPr>
            </w:pPr>
            <w:r w:rsidRPr="0057597F">
              <w:rPr>
                <w:rFonts w:ascii="Times New Roman" w:hAnsi="Times New Roman" w:cs="Times New Roman"/>
                <w:sz w:val="18"/>
                <w:szCs w:val="18"/>
              </w:rPr>
              <w:t xml:space="preserve">Узајамно деловање два тела која нису у непосредном додиру (гравитационо, електрично, магнетно). Сила као мера узајамног деловања два тела, правац и смер деловања. </w:t>
            </w:r>
          </w:p>
          <w:p w:rsidR="0057597F" w:rsidRPr="0057597F" w:rsidRDefault="0057597F" w:rsidP="0057597F">
            <w:pPr>
              <w:pStyle w:val="1tekst"/>
              <w:ind w:left="0" w:right="0" w:firstLine="567"/>
              <w:rPr>
                <w:rFonts w:ascii="Times New Roman" w:hAnsi="Times New Roman" w:cs="Times New Roman"/>
                <w:sz w:val="18"/>
                <w:szCs w:val="18"/>
              </w:rPr>
            </w:pPr>
            <w:r w:rsidRPr="0057597F">
              <w:rPr>
                <w:rFonts w:ascii="Times New Roman" w:hAnsi="Times New Roman" w:cs="Times New Roman"/>
                <w:sz w:val="18"/>
                <w:szCs w:val="18"/>
              </w:rPr>
              <w:t xml:space="preserve">Процена интензитета силе демонстрационим динамометром. </w:t>
            </w:r>
          </w:p>
          <w:p w:rsidR="0057597F" w:rsidRPr="0057597F" w:rsidRDefault="0057597F" w:rsidP="0057597F">
            <w:pPr>
              <w:pStyle w:val="1tekst"/>
              <w:ind w:left="0" w:right="0" w:firstLine="567"/>
              <w:rPr>
                <w:rFonts w:ascii="Times New Roman" w:hAnsi="Times New Roman" w:cs="Times New Roman"/>
                <w:sz w:val="18"/>
                <w:szCs w:val="18"/>
              </w:rPr>
            </w:pPr>
            <w:r w:rsidRPr="0057597F">
              <w:rPr>
                <w:rFonts w:ascii="Times New Roman" w:hAnsi="Times New Roman" w:cs="Times New Roman"/>
                <w:sz w:val="18"/>
                <w:szCs w:val="18"/>
              </w:rPr>
              <w:t xml:space="preserve">Сила Земљине теже (тежина тела). </w:t>
            </w:r>
          </w:p>
          <w:p w:rsidR="0057597F" w:rsidRPr="0057597F" w:rsidRDefault="0057597F" w:rsidP="0057597F">
            <w:pPr>
              <w:pStyle w:val="1tekst"/>
              <w:ind w:left="0" w:right="0" w:firstLine="567"/>
              <w:rPr>
                <w:rFonts w:ascii="Times New Roman" w:hAnsi="Times New Roman" w:cs="Times New Roman"/>
                <w:sz w:val="18"/>
                <w:szCs w:val="18"/>
              </w:rPr>
            </w:pPr>
            <w:r w:rsidRPr="0057597F">
              <w:rPr>
                <w:rFonts w:ascii="Times New Roman" w:hAnsi="Times New Roman" w:cs="Times New Roman"/>
                <w:sz w:val="18"/>
                <w:szCs w:val="18"/>
              </w:rPr>
              <w:t xml:space="preserve">Систематизација и обнављање градива. </w:t>
            </w:r>
          </w:p>
          <w:p w:rsidR="0057597F" w:rsidRPr="0057597F" w:rsidRDefault="0057597F" w:rsidP="0057597F">
            <w:pPr>
              <w:pStyle w:val="1tekst"/>
              <w:ind w:left="0" w:right="0" w:firstLine="567"/>
              <w:rPr>
                <w:rFonts w:ascii="Times New Roman" w:hAnsi="Times New Roman" w:cs="Times New Roman"/>
                <w:sz w:val="18"/>
                <w:szCs w:val="18"/>
              </w:rPr>
            </w:pPr>
            <w:r w:rsidRPr="0057597F">
              <w:rPr>
                <w:rFonts w:ascii="Times New Roman" w:hAnsi="Times New Roman" w:cs="Times New Roman"/>
                <w:i/>
                <w:iCs/>
                <w:sz w:val="18"/>
                <w:szCs w:val="18"/>
              </w:rPr>
              <w:t xml:space="preserve">Демонстрациони огледи. </w:t>
            </w:r>
            <w:r w:rsidRPr="0057597F">
              <w:rPr>
                <w:rFonts w:ascii="Times New Roman" w:hAnsi="Times New Roman" w:cs="Times New Roman"/>
                <w:sz w:val="18"/>
                <w:szCs w:val="18"/>
              </w:rPr>
              <w:t>Истезање и сабијање еластичне опруге. Трење при клизању и котрљању. Слободно падање. Привлачење и одбијање наелектрисаних тела. Привлачење и одбијање магнета.</w:t>
            </w:r>
          </w:p>
          <w:p w:rsidR="00073616" w:rsidRPr="00775885" w:rsidRDefault="00073616" w:rsidP="00C620F7">
            <w:pPr>
              <w:rPr>
                <w:rFonts w:ascii="Times New Roman" w:hAnsi="Times New Roman" w:cs="Times New Roman"/>
                <w:sz w:val="20"/>
                <w:szCs w:val="20"/>
                <w:lang w:val="sr-Latn-CS"/>
              </w:rPr>
            </w:pPr>
          </w:p>
        </w:tc>
        <w:tc>
          <w:tcPr>
            <w:tcW w:w="1831" w:type="dxa"/>
            <w:tcBorders>
              <w:left w:val="double" w:sz="4" w:space="0" w:color="auto"/>
              <w:right w:val="single" w:sz="4" w:space="0" w:color="auto"/>
            </w:tcBorders>
            <w:shd w:val="clear" w:color="auto" w:fill="auto"/>
            <w:vAlign w:val="center"/>
          </w:tcPr>
          <w:p w:rsidR="0057597F" w:rsidRPr="0057597F" w:rsidRDefault="0057597F" w:rsidP="0057597F">
            <w:pPr>
              <w:rPr>
                <w:rFonts w:ascii="Times New Roman" w:hAnsi="Times New Roman" w:cs="Times New Roman"/>
                <w:noProof/>
                <w:sz w:val="14"/>
                <w:szCs w:val="14"/>
                <w:lang w:val="sr-Cyrl-CS"/>
              </w:rPr>
            </w:pPr>
            <w:r w:rsidRPr="0057597F">
              <w:rPr>
                <w:rFonts w:ascii="Times New Roman" w:hAnsi="Times New Roman" w:cs="Times New Roman"/>
                <w:sz w:val="14"/>
                <w:szCs w:val="14"/>
              </w:rPr>
              <w:t>ФИ.1.1.1 уме да препозна гравитациону силу и силу трења које делују на тела  која мирују или се крећу равномерно</w:t>
            </w:r>
            <w:r>
              <w:rPr>
                <w:rFonts w:ascii="Times New Roman" w:hAnsi="Times New Roman" w:cs="Times New Roman"/>
                <w:sz w:val="14"/>
                <w:szCs w:val="14"/>
                <w:lang w:val="sr-Cyrl-CS"/>
              </w:rPr>
              <w:t xml:space="preserve">; </w:t>
            </w:r>
            <w:r w:rsidRPr="0057597F">
              <w:rPr>
                <w:rFonts w:ascii="Times New Roman" w:hAnsi="Times New Roman" w:cs="Times New Roman"/>
                <w:sz w:val="14"/>
                <w:szCs w:val="14"/>
              </w:rPr>
              <w:t>ФИ.1.1.2  уме да препозна смер деловања магнетне и електростатичке силе</w:t>
            </w:r>
            <w:r>
              <w:rPr>
                <w:rFonts w:ascii="Times New Roman" w:hAnsi="Times New Roman" w:cs="Times New Roman"/>
                <w:noProof/>
                <w:sz w:val="14"/>
                <w:szCs w:val="14"/>
                <w:lang w:val="sr-Cyrl-CS"/>
              </w:rPr>
              <w:t xml:space="preserve">; </w:t>
            </w:r>
            <w:r w:rsidRPr="0057597F">
              <w:rPr>
                <w:rFonts w:ascii="Times New Roman" w:hAnsi="Times New Roman" w:cs="Times New Roman"/>
                <w:sz w:val="14"/>
                <w:szCs w:val="14"/>
              </w:rPr>
              <w:t>ФИ.1.4.1 уме да чита мерну скалу и зна да одреди вредност најмањег подеока</w:t>
            </w:r>
            <w:r>
              <w:rPr>
                <w:rFonts w:ascii="Times New Roman" w:hAnsi="Times New Roman" w:cs="Times New Roman"/>
                <w:noProof/>
                <w:sz w:val="14"/>
                <w:szCs w:val="14"/>
                <w:lang w:val="sr-Cyrl-CS"/>
              </w:rPr>
              <w:t xml:space="preserve">; </w:t>
            </w:r>
            <w:r w:rsidRPr="0057597F">
              <w:rPr>
                <w:rFonts w:ascii="Times New Roman" w:hAnsi="Times New Roman" w:cs="Times New Roman"/>
                <w:sz w:val="14"/>
                <w:szCs w:val="14"/>
              </w:rPr>
              <w:t>ФИ.1.4.5 зна основна правила мерења, нпр. нула ваге, хоризонтални положај,  затегнута мерна трака</w:t>
            </w:r>
            <w:r>
              <w:rPr>
                <w:rFonts w:ascii="Times New Roman" w:hAnsi="Times New Roman" w:cs="Times New Roman"/>
                <w:noProof/>
                <w:sz w:val="14"/>
                <w:szCs w:val="14"/>
                <w:lang w:val="sr-Cyrl-CS"/>
              </w:rPr>
              <w:t xml:space="preserve">; </w:t>
            </w:r>
            <w:r w:rsidRPr="0057597F">
              <w:rPr>
                <w:rFonts w:ascii="Times New Roman" w:hAnsi="Times New Roman" w:cs="Times New Roman"/>
                <w:sz w:val="14"/>
                <w:szCs w:val="14"/>
              </w:rPr>
              <w:t>ФИ.1.4.6. зна да мери дужину, масу, запремину, температуру и време</w:t>
            </w:r>
          </w:p>
          <w:p w:rsidR="0057597F" w:rsidRPr="0057597F" w:rsidRDefault="0057597F" w:rsidP="0057597F">
            <w:pPr>
              <w:rPr>
                <w:rFonts w:ascii="Times New Roman" w:hAnsi="Times New Roman" w:cs="Times New Roman"/>
                <w:sz w:val="14"/>
                <w:szCs w:val="14"/>
                <w:lang w:val="sr-Cyrl-CS"/>
              </w:rPr>
            </w:pPr>
            <w:r w:rsidRPr="0057597F">
              <w:rPr>
                <w:rFonts w:ascii="Times New Roman" w:hAnsi="Times New Roman" w:cs="Times New Roman"/>
                <w:sz w:val="14"/>
                <w:szCs w:val="14"/>
              </w:rPr>
              <w:t>ФИ.2.1.1. уме да препозна еластичну силу, силу потиска и особине инерције</w:t>
            </w:r>
            <w:r>
              <w:rPr>
                <w:rFonts w:ascii="Times New Roman" w:hAnsi="Times New Roman" w:cs="Times New Roman"/>
                <w:sz w:val="14"/>
                <w:szCs w:val="14"/>
                <w:lang w:val="sr-Cyrl-CS"/>
              </w:rPr>
              <w:t>;</w:t>
            </w:r>
            <w:r w:rsidRPr="0057597F">
              <w:rPr>
                <w:rFonts w:ascii="Times New Roman" w:hAnsi="Times New Roman" w:cs="Times New Roman"/>
                <w:sz w:val="14"/>
                <w:szCs w:val="14"/>
              </w:rPr>
              <w:t>ФИ.2.1.2  зна основне особине гравитационе и еластичне силе, и силе потиска</w:t>
            </w:r>
            <w:r>
              <w:rPr>
                <w:rFonts w:ascii="Times New Roman" w:hAnsi="Times New Roman" w:cs="Times New Roman"/>
                <w:sz w:val="14"/>
                <w:szCs w:val="14"/>
                <w:lang w:val="sr-Cyrl-CS"/>
              </w:rPr>
              <w:t xml:space="preserve">; </w:t>
            </w:r>
            <w:r w:rsidRPr="0057597F">
              <w:rPr>
                <w:rFonts w:ascii="Times New Roman" w:hAnsi="Times New Roman" w:cs="Times New Roman"/>
                <w:sz w:val="14"/>
                <w:szCs w:val="14"/>
              </w:rPr>
              <w:t>ФИ.2.4.1  уме да користи важније изведене јединице SI и зна њихове ознаке</w:t>
            </w:r>
            <w:r>
              <w:rPr>
                <w:rFonts w:ascii="Times New Roman" w:hAnsi="Times New Roman" w:cs="Times New Roman"/>
                <w:sz w:val="14"/>
                <w:szCs w:val="14"/>
                <w:lang w:val="sr-Cyrl-CS"/>
              </w:rPr>
              <w:t xml:space="preserve">; </w:t>
            </w:r>
            <w:r w:rsidRPr="0057597F">
              <w:rPr>
                <w:rFonts w:ascii="Times New Roman" w:hAnsi="Times New Roman" w:cs="Times New Roman"/>
                <w:sz w:val="14"/>
                <w:szCs w:val="14"/>
              </w:rPr>
              <w:t>ФИ.2.4.3  уме да користи префиксе и претвара бројне вредности физичких величина из једне јединице у другу, нпр. километре у метре</w:t>
            </w:r>
            <w:r>
              <w:rPr>
                <w:rFonts w:ascii="Times New Roman" w:hAnsi="Times New Roman" w:cs="Times New Roman"/>
                <w:sz w:val="14"/>
                <w:szCs w:val="14"/>
                <w:lang w:val="sr-Cyrl-CS"/>
              </w:rPr>
              <w:t xml:space="preserve">; </w:t>
            </w:r>
            <w:r w:rsidRPr="0057597F">
              <w:rPr>
                <w:rFonts w:ascii="Times New Roman" w:hAnsi="Times New Roman" w:cs="Times New Roman"/>
                <w:sz w:val="14"/>
                <w:szCs w:val="14"/>
              </w:rPr>
              <w:t>ФИ.2.6.1. разуме и примењује основне математичке формулације односа и законитости у физици, нпр. директну и обрнуту пропорционалност</w:t>
            </w:r>
            <w:r>
              <w:rPr>
                <w:rFonts w:ascii="Times New Roman" w:hAnsi="Times New Roman" w:cs="Times New Roman"/>
                <w:sz w:val="14"/>
                <w:szCs w:val="14"/>
                <w:lang w:val="sr-Cyrl-CS"/>
              </w:rPr>
              <w:t xml:space="preserve">; </w:t>
            </w:r>
            <w:r w:rsidRPr="0057597F">
              <w:rPr>
                <w:rFonts w:ascii="Times New Roman" w:hAnsi="Times New Roman" w:cs="Times New Roman"/>
                <w:sz w:val="14"/>
                <w:szCs w:val="14"/>
              </w:rPr>
              <w:t>ФИ.2.6.2. уме да препозна векторске физичке величине, нпр. брзину и силу</w:t>
            </w:r>
          </w:p>
          <w:p w:rsidR="0057597F" w:rsidRPr="0057597F" w:rsidRDefault="0057597F" w:rsidP="0057597F">
            <w:pPr>
              <w:rPr>
                <w:rFonts w:ascii="Times New Roman" w:hAnsi="Times New Roman" w:cs="Times New Roman"/>
                <w:sz w:val="14"/>
                <w:szCs w:val="14"/>
              </w:rPr>
            </w:pPr>
            <w:r w:rsidRPr="0057597F">
              <w:rPr>
                <w:rFonts w:ascii="Times New Roman" w:hAnsi="Times New Roman" w:cs="Times New Roman"/>
                <w:sz w:val="14"/>
                <w:szCs w:val="14"/>
              </w:rPr>
              <w:t>ФИ.3.1.2.зна какав однос сила која делује на тело које мирује или се креће равномерно</w:t>
            </w:r>
          </w:p>
          <w:p w:rsidR="0057597F" w:rsidRPr="0057597F" w:rsidRDefault="0057597F" w:rsidP="0057597F">
            <w:pPr>
              <w:rPr>
                <w:rFonts w:ascii="Times New Roman" w:hAnsi="Times New Roman" w:cs="Times New Roman"/>
                <w:sz w:val="14"/>
                <w:szCs w:val="14"/>
              </w:rPr>
            </w:pPr>
            <w:r w:rsidRPr="0057597F">
              <w:rPr>
                <w:rFonts w:ascii="Times New Roman" w:hAnsi="Times New Roman" w:cs="Times New Roman"/>
                <w:sz w:val="14"/>
                <w:szCs w:val="14"/>
              </w:rPr>
              <w:t>ФИ.3.4.1. уме да претвара  јединице изведених физичких величина у одговарајуће јединице SI система</w:t>
            </w:r>
          </w:p>
          <w:p w:rsidR="0057597F" w:rsidRPr="0057597F" w:rsidRDefault="0057597F" w:rsidP="0057597F">
            <w:pPr>
              <w:rPr>
                <w:rFonts w:ascii="Times New Roman" w:hAnsi="Times New Roman" w:cs="Times New Roman"/>
                <w:sz w:val="14"/>
                <w:szCs w:val="14"/>
                <w:lang w:val="sr-Cyrl-CS"/>
              </w:rPr>
            </w:pPr>
            <w:r w:rsidRPr="0057597F">
              <w:rPr>
                <w:rFonts w:ascii="Times New Roman" w:hAnsi="Times New Roman" w:cs="Times New Roman"/>
                <w:sz w:val="14"/>
                <w:szCs w:val="14"/>
              </w:rPr>
              <w:t>ФИ.3.7.1.</w:t>
            </w:r>
            <w:r w:rsidRPr="0057597F">
              <w:rPr>
                <w:rFonts w:ascii="Times New Roman" w:hAnsi="Times New Roman" w:cs="Times New Roman"/>
                <w:sz w:val="14"/>
                <w:szCs w:val="14"/>
                <w:lang w:val="sr-Cyrl-CS"/>
              </w:rPr>
              <w:t xml:space="preserve"> Уме да донесе  ралативан закључак  на основу резултата мерења </w:t>
            </w:r>
          </w:p>
          <w:p w:rsidR="0057597F" w:rsidRPr="0057597F" w:rsidRDefault="0057597F" w:rsidP="0057597F">
            <w:pPr>
              <w:rPr>
                <w:rFonts w:ascii="Times New Roman" w:hAnsi="Times New Roman" w:cs="Times New Roman"/>
                <w:sz w:val="14"/>
                <w:szCs w:val="14"/>
              </w:rPr>
            </w:pPr>
            <w:r w:rsidRPr="0057597F">
              <w:rPr>
                <w:rFonts w:ascii="Times New Roman" w:hAnsi="Times New Roman" w:cs="Times New Roman"/>
                <w:sz w:val="14"/>
                <w:szCs w:val="14"/>
                <w:lang w:val="sr-Cyrl-CS"/>
              </w:rPr>
              <w:t>ФИ.3.7.2.</w:t>
            </w:r>
            <w:r w:rsidRPr="0057597F">
              <w:rPr>
                <w:rFonts w:ascii="Times New Roman" w:hAnsi="Times New Roman" w:cs="Times New Roman"/>
                <w:sz w:val="14"/>
                <w:szCs w:val="14"/>
              </w:rPr>
              <w:t xml:space="preserve"> Уме  да препозна  питање  на које можемо  да одговоримо посматрањем</w:t>
            </w:r>
          </w:p>
          <w:p w:rsidR="00073616" w:rsidRPr="0057597F" w:rsidRDefault="00073616" w:rsidP="00C620F7">
            <w:pPr>
              <w:jc w:val="center"/>
              <w:rPr>
                <w:rFonts w:ascii="Times New Roman" w:hAnsi="Times New Roman" w:cs="Times New Roman"/>
                <w:b/>
                <w:sz w:val="14"/>
                <w:szCs w:val="14"/>
              </w:rPr>
            </w:pPr>
          </w:p>
        </w:tc>
        <w:tc>
          <w:tcPr>
            <w:tcW w:w="1422"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073616" w:rsidRPr="00775885" w:rsidRDefault="00073616" w:rsidP="0057597F">
            <w:pPr>
              <w:spacing w:after="0" w:line="240" w:lineRule="auto"/>
              <w:ind w:left="360"/>
              <w:rPr>
                <w:rFonts w:ascii="Times New Roman" w:hAnsi="Times New Roman" w:cs="Times New Roman"/>
                <w:sz w:val="20"/>
                <w:szCs w:val="20"/>
                <w:lang w:val="es-ES_tradnl"/>
              </w:rPr>
            </w:pPr>
          </w:p>
        </w:tc>
      </w:tr>
      <w:tr w:rsidR="00A120E3" w:rsidRPr="00357C8A" w:rsidTr="00A120E3">
        <w:trPr>
          <w:cantSplit/>
        </w:trPr>
        <w:tc>
          <w:tcPr>
            <w:tcW w:w="971" w:type="dxa"/>
            <w:tcBorders>
              <w:top w:val="single" w:sz="4" w:space="0" w:color="auto"/>
              <w:left w:val="thinThickSmallGap" w:sz="24" w:space="0" w:color="auto"/>
              <w:bottom w:val="single" w:sz="4" w:space="0" w:color="auto"/>
            </w:tcBorders>
            <w:shd w:val="clear" w:color="auto" w:fill="auto"/>
            <w:vAlign w:val="center"/>
          </w:tcPr>
          <w:p w:rsidR="00073616" w:rsidRDefault="00073616" w:rsidP="0057597F">
            <w:pPr>
              <w:jc w:val="center"/>
              <w:rPr>
                <w:b/>
                <w:sz w:val="20"/>
                <w:szCs w:val="20"/>
                <w:lang w:val="sr-Cyrl-CS"/>
              </w:rPr>
            </w:pPr>
          </w:p>
          <w:p w:rsidR="0057597F" w:rsidRDefault="0057597F" w:rsidP="0057597F">
            <w:pPr>
              <w:jc w:val="center"/>
              <w:rPr>
                <w:b/>
                <w:sz w:val="20"/>
                <w:szCs w:val="20"/>
                <w:lang w:val="sr-Cyrl-CS"/>
              </w:rPr>
            </w:pPr>
            <w:r>
              <w:rPr>
                <w:b/>
                <w:sz w:val="20"/>
                <w:szCs w:val="20"/>
                <w:lang w:val="sr-Cyrl-CS"/>
              </w:rPr>
              <w:t>4.</w:t>
            </w:r>
          </w:p>
          <w:p w:rsidR="0057597F" w:rsidRPr="0057597F" w:rsidRDefault="0057597F" w:rsidP="0057597F">
            <w:pPr>
              <w:jc w:val="center"/>
              <w:rPr>
                <w:b/>
                <w:sz w:val="20"/>
                <w:szCs w:val="20"/>
                <w:lang w:val="sr-Cyrl-CS"/>
              </w:rPr>
            </w:pPr>
          </w:p>
        </w:tc>
        <w:tc>
          <w:tcPr>
            <w:tcW w:w="1366" w:type="dxa"/>
            <w:tcBorders>
              <w:top w:val="single" w:sz="4" w:space="0" w:color="auto"/>
              <w:bottom w:val="single" w:sz="4" w:space="0" w:color="auto"/>
              <w:right w:val="single" w:sz="4" w:space="0" w:color="auto"/>
            </w:tcBorders>
            <w:shd w:val="clear" w:color="auto" w:fill="auto"/>
            <w:vAlign w:val="center"/>
          </w:tcPr>
          <w:p w:rsidR="00073616" w:rsidRDefault="00073616" w:rsidP="00C620F7">
            <w:pPr>
              <w:pStyle w:val="1tekst"/>
              <w:ind w:left="0" w:right="0" w:firstLine="0"/>
              <w:rPr>
                <w:rFonts w:ascii="Times New Roman" w:hAnsi="Times New Roman" w:cs="Times New Roman"/>
                <w:b/>
                <w:lang w:val="sr-Cyrl-CS"/>
              </w:rPr>
            </w:pPr>
          </w:p>
          <w:p w:rsidR="0057597F" w:rsidRDefault="0057597F" w:rsidP="00C620F7">
            <w:pPr>
              <w:pStyle w:val="1tekst"/>
              <w:ind w:left="0" w:right="0" w:firstLine="0"/>
              <w:rPr>
                <w:rFonts w:ascii="Times New Roman" w:hAnsi="Times New Roman" w:cs="Times New Roman"/>
                <w:b/>
                <w:lang w:val="sr-Cyrl-CS"/>
              </w:rPr>
            </w:pPr>
          </w:p>
          <w:p w:rsidR="0057597F" w:rsidRDefault="0057597F" w:rsidP="00C620F7">
            <w:pPr>
              <w:pStyle w:val="1tekst"/>
              <w:ind w:left="0" w:right="0" w:firstLine="0"/>
              <w:rPr>
                <w:rFonts w:ascii="Times New Roman" w:hAnsi="Times New Roman" w:cs="Times New Roman"/>
                <w:b/>
                <w:lang w:val="sr-Cyrl-CS"/>
              </w:rPr>
            </w:pPr>
          </w:p>
          <w:p w:rsidR="0057597F" w:rsidRDefault="0057597F" w:rsidP="00C620F7">
            <w:pPr>
              <w:pStyle w:val="1tekst"/>
              <w:ind w:left="0" w:right="0" w:firstLine="0"/>
              <w:rPr>
                <w:rFonts w:ascii="Times New Roman" w:hAnsi="Times New Roman" w:cs="Times New Roman"/>
                <w:b/>
                <w:lang w:val="sr-Cyrl-CS"/>
              </w:rPr>
            </w:pPr>
          </w:p>
          <w:p w:rsidR="0057597F" w:rsidRDefault="0057597F" w:rsidP="00C620F7">
            <w:pPr>
              <w:pStyle w:val="1tekst"/>
              <w:ind w:left="0" w:right="0" w:firstLine="0"/>
              <w:rPr>
                <w:rFonts w:ascii="Times New Roman" w:hAnsi="Times New Roman" w:cs="Times New Roman"/>
                <w:b/>
                <w:lang w:val="sr-Cyrl-CS"/>
              </w:rPr>
            </w:pPr>
          </w:p>
          <w:p w:rsidR="0057597F" w:rsidRDefault="0057597F" w:rsidP="00C620F7">
            <w:pPr>
              <w:pStyle w:val="1tekst"/>
              <w:ind w:left="0" w:right="0" w:firstLine="0"/>
              <w:rPr>
                <w:rFonts w:ascii="Times New Roman" w:hAnsi="Times New Roman" w:cs="Times New Roman"/>
                <w:b/>
                <w:lang w:val="sr-Cyrl-CS"/>
              </w:rPr>
            </w:pPr>
          </w:p>
          <w:p w:rsidR="0057597F" w:rsidRDefault="0057597F" w:rsidP="00C620F7">
            <w:pPr>
              <w:pStyle w:val="1tekst"/>
              <w:ind w:left="0" w:right="0" w:firstLine="0"/>
              <w:rPr>
                <w:rFonts w:ascii="Times New Roman" w:hAnsi="Times New Roman" w:cs="Times New Roman"/>
                <w:b/>
                <w:lang w:val="sr-Cyrl-CS"/>
              </w:rPr>
            </w:pPr>
          </w:p>
          <w:p w:rsidR="0057597F" w:rsidRDefault="0057597F" w:rsidP="00C620F7">
            <w:pPr>
              <w:pStyle w:val="1tekst"/>
              <w:ind w:left="0" w:right="0" w:firstLine="0"/>
              <w:rPr>
                <w:rFonts w:ascii="Times New Roman" w:hAnsi="Times New Roman" w:cs="Times New Roman"/>
                <w:b/>
                <w:lang w:val="sr-Cyrl-CS"/>
              </w:rPr>
            </w:pPr>
          </w:p>
          <w:p w:rsidR="0057597F" w:rsidRDefault="0057597F" w:rsidP="00C620F7">
            <w:pPr>
              <w:pStyle w:val="1tekst"/>
              <w:ind w:left="0" w:right="0" w:firstLine="0"/>
              <w:rPr>
                <w:rFonts w:ascii="Times New Roman" w:hAnsi="Times New Roman" w:cs="Times New Roman"/>
                <w:b/>
                <w:lang w:val="sr-Cyrl-CS"/>
              </w:rPr>
            </w:pPr>
          </w:p>
          <w:p w:rsidR="0057597F" w:rsidRDefault="0057597F" w:rsidP="00C620F7">
            <w:pPr>
              <w:pStyle w:val="1tekst"/>
              <w:ind w:left="0" w:right="0" w:firstLine="0"/>
              <w:rPr>
                <w:rFonts w:ascii="Times New Roman" w:hAnsi="Times New Roman" w:cs="Times New Roman"/>
                <w:b/>
                <w:lang w:val="sr-Cyrl-CS"/>
              </w:rPr>
            </w:pPr>
          </w:p>
          <w:p w:rsidR="0057597F" w:rsidRDefault="0057597F" w:rsidP="00C620F7">
            <w:pPr>
              <w:pStyle w:val="1tekst"/>
              <w:ind w:left="0" w:right="0" w:firstLine="0"/>
              <w:rPr>
                <w:rFonts w:ascii="Times New Roman" w:hAnsi="Times New Roman" w:cs="Times New Roman"/>
                <w:b/>
                <w:lang w:val="sr-Cyrl-CS"/>
              </w:rPr>
            </w:pPr>
            <w:r>
              <w:rPr>
                <w:rFonts w:ascii="Times New Roman" w:hAnsi="Times New Roman" w:cs="Times New Roman"/>
                <w:b/>
                <w:lang w:val="sr-Cyrl-CS"/>
              </w:rPr>
              <w:t>Мерење</w:t>
            </w:r>
          </w:p>
          <w:p w:rsidR="0057597F" w:rsidRDefault="0057597F" w:rsidP="00C620F7">
            <w:pPr>
              <w:pStyle w:val="1tekst"/>
              <w:ind w:left="0" w:right="0" w:firstLine="0"/>
              <w:rPr>
                <w:rFonts w:ascii="Times New Roman" w:hAnsi="Times New Roman" w:cs="Times New Roman"/>
                <w:b/>
                <w:lang w:val="sr-Cyrl-CS"/>
              </w:rPr>
            </w:pPr>
          </w:p>
          <w:p w:rsidR="0057597F" w:rsidRDefault="0057597F" w:rsidP="00C620F7">
            <w:pPr>
              <w:pStyle w:val="1tekst"/>
              <w:ind w:left="0" w:right="0" w:firstLine="0"/>
              <w:rPr>
                <w:rFonts w:ascii="Times New Roman" w:hAnsi="Times New Roman" w:cs="Times New Roman"/>
                <w:b/>
                <w:lang w:val="sr-Cyrl-CS"/>
              </w:rPr>
            </w:pPr>
          </w:p>
          <w:p w:rsidR="0057597F" w:rsidRDefault="0057597F" w:rsidP="00C620F7">
            <w:pPr>
              <w:pStyle w:val="1tekst"/>
              <w:ind w:left="0" w:right="0" w:firstLine="0"/>
              <w:rPr>
                <w:rFonts w:ascii="Times New Roman" w:hAnsi="Times New Roman" w:cs="Times New Roman"/>
                <w:b/>
                <w:lang w:val="sr-Cyrl-CS"/>
              </w:rPr>
            </w:pPr>
          </w:p>
          <w:p w:rsidR="0057597F" w:rsidRDefault="0057597F" w:rsidP="00C620F7">
            <w:pPr>
              <w:pStyle w:val="1tekst"/>
              <w:ind w:left="0" w:right="0" w:firstLine="0"/>
              <w:rPr>
                <w:rFonts w:ascii="Times New Roman" w:hAnsi="Times New Roman" w:cs="Times New Roman"/>
                <w:b/>
                <w:lang w:val="sr-Cyrl-CS"/>
              </w:rPr>
            </w:pPr>
          </w:p>
          <w:p w:rsidR="0057597F" w:rsidRDefault="0057597F" w:rsidP="00C620F7">
            <w:pPr>
              <w:pStyle w:val="1tekst"/>
              <w:ind w:left="0" w:right="0" w:firstLine="0"/>
              <w:rPr>
                <w:rFonts w:ascii="Times New Roman" w:hAnsi="Times New Roman" w:cs="Times New Roman"/>
                <w:b/>
                <w:lang w:val="sr-Cyrl-CS"/>
              </w:rPr>
            </w:pPr>
          </w:p>
          <w:p w:rsidR="0057597F" w:rsidRDefault="0057597F" w:rsidP="00C620F7">
            <w:pPr>
              <w:pStyle w:val="1tekst"/>
              <w:ind w:left="0" w:right="0" w:firstLine="0"/>
              <w:rPr>
                <w:rFonts w:ascii="Times New Roman" w:hAnsi="Times New Roman" w:cs="Times New Roman"/>
                <w:b/>
                <w:lang w:val="sr-Cyrl-CS"/>
              </w:rPr>
            </w:pPr>
          </w:p>
          <w:p w:rsidR="0057597F" w:rsidRDefault="0057597F" w:rsidP="00C620F7">
            <w:pPr>
              <w:pStyle w:val="1tekst"/>
              <w:ind w:left="0" w:right="0" w:firstLine="0"/>
              <w:rPr>
                <w:rFonts w:ascii="Times New Roman" w:hAnsi="Times New Roman" w:cs="Times New Roman"/>
                <w:b/>
                <w:lang w:val="sr-Cyrl-CS"/>
              </w:rPr>
            </w:pPr>
          </w:p>
          <w:p w:rsidR="0057597F" w:rsidRDefault="0057597F" w:rsidP="00C620F7">
            <w:pPr>
              <w:pStyle w:val="1tekst"/>
              <w:ind w:left="0" w:right="0" w:firstLine="0"/>
              <w:rPr>
                <w:rFonts w:ascii="Times New Roman" w:hAnsi="Times New Roman" w:cs="Times New Roman"/>
                <w:b/>
                <w:lang w:val="sr-Cyrl-CS"/>
              </w:rPr>
            </w:pPr>
          </w:p>
          <w:p w:rsidR="0057597F" w:rsidRDefault="0057597F" w:rsidP="00C620F7">
            <w:pPr>
              <w:pStyle w:val="1tekst"/>
              <w:ind w:left="0" w:right="0" w:firstLine="0"/>
              <w:rPr>
                <w:rFonts w:ascii="Times New Roman" w:hAnsi="Times New Roman" w:cs="Times New Roman"/>
                <w:b/>
                <w:lang w:val="sr-Cyrl-CS"/>
              </w:rPr>
            </w:pPr>
          </w:p>
          <w:p w:rsidR="0057597F" w:rsidRDefault="0057597F" w:rsidP="00C620F7">
            <w:pPr>
              <w:pStyle w:val="1tekst"/>
              <w:ind w:left="0" w:right="0" w:firstLine="0"/>
              <w:rPr>
                <w:rFonts w:ascii="Times New Roman" w:hAnsi="Times New Roman" w:cs="Times New Roman"/>
                <w:b/>
                <w:lang w:val="sr-Cyrl-CS"/>
              </w:rPr>
            </w:pPr>
          </w:p>
          <w:p w:rsidR="0057597F" w:rsidRPr="0057597F" w:rsidRDefault="0057597F" w:rsidP="00C620F7">
            <w:pPr>
              <w:pStyle w:val="1tekst"/>
              <w:ind w:left="0" w:right="0" w:firstLine="0"/>
              <w:rPr>
                <w:rFonts w:ascii="Times New Roman" w:hAnsi="Times New Roman" w:cs="Times New Roman"/>
                <w:b/>
                <w:lang w:val="sr-Cyrl-CS"/>
              </w:rPr>
            </w:pPr>
          </w:p>
        </w:tc>
        <w:tc>
          <w:tcPr>
            <w:tcW w:w="875" w:type="dxa"/>
            <w:tcBorders>
              <w:top w:val="single" w:sz="4" w:space="0" w:color="auto"/>
              <w:bottom w:val="single" w:sz="4" w:space="0" w:color="auto"/>
            </w:tcBorders>
            <w:shd w:val="clear" w:color="auto" w:fill="auto"/>
            <w:vAlign w:val="center"/>
          </w:tcPr>
          <w:p w:rsidR="00073616" w:rsidRPr="00830062" w:rsidRDefault="00830062" w:rsidP="00C620F7">
            <w:pPr>
              <w:jc w:val="center"/>
              <w:rPr>
                <w:rFonts w:ascii="Times New Roman" w:hAnsi="Times New Roman" w:cs="Times New Roman"/>
                <w:sz w:val="20"/>
                <w:szCs w:val="20"/>
                <w:lang w:val="sr-Cyrl-CS"/>
              </w:rPr>
            </w:pPr>
            <w:r>
              <w:rPr>
                <w:rFonts w:ascii="Times New Roman" w:hAnsi="Times New Roman" w:cs="Times New Roman"/>
                <w:sz w:val="20"/>
                <w:szCs w:val="20"/>
                <w:lang w:val="sr-Cyrl-CS"/>
              </w:rPr>
              <w:t>4</w:t>
            </w:r>
          </w:p>
        </w:tc>
        <w:tc>
          <w:tcPr>
            <w:tcW w:w="798" w:type="dxa"/>
            <w:tcBorders>
              <w:top w:val="single" w:sz="4" w:space="0" w:color="auto"/>
              <w:bottom w:val="single" w:sz="4" w:space="0" w:color="auto"/>
            </w:tcBorders>
            <w:shd w:val="clear" w:color="auto" w:fill="auto"/>
            <w:vAlign w:val="center"/>
          </w:tcPr>
          <w:p w:rsidR="00073616" w:rsidRPr="00830062" w:rsidRDefault="00830062" w:rsidP="00C620F7">
            <w:pPr>
              <w:jc w:val="center"/>
              <w:rPr>
                <w:rFonts w:ascii="Times New Roman" w:hAnsi="Times New Roman" w:cs="Times New Roman"/>
                <w:sz w:val="20"/>
                <w:szCs w:val="20"/>
                <w:lang w:val="sr-Cyrl-CS"/>
              </w:rPr>
            </w:pPr>
            <w:r>
              <w:rPr>
                <w:rFonts w:ascii="Times New Roman" w:hAnsi="Times New Roman" w:cs="Times New Roman"/>
                <w:sz w:val="20"/>
                <w:szCs w:val="20"/>
                <w:lang w:val="sr-Cyrl-CS"/>
              </w:rPr>
              <w:t>11</w:t>
            </w:r>
          </w:p>
        </w:tc>
        <w:tc>
          <w:tcPr>
            <w:tcW w:w="1737" w:type="dxa"/>
            <w:tcBorders>
              <w:top w:val="single" w:sz="4" w:space="0" w:color="auto"/>
              <w:bottom w:val="single" w:sz="4" w:space="0" w:color="auto"/>
              <w:right w:val="double" w:sz="4" w:space="0" w:color="auto"/>
            </w:tcBorders>
            <w:shd w:val="clear" w:color="auto" w:fill="auto"/>
            <w:vAlign w:val="center"/>
          </w:tcPr>
          <w:p w:rsidR="007160F7" w:rsidRPr="007160F7" w:rsidRDefault="007160F7" w:rsidP="007160F7">
            <w:pPr>
              <w:pStyle w:val="1tekst"/>
              <w:ind w:left="0" w:right="0" w:firstLine="567"/>
              <w:rPr>
                <w:rFonts w:ascii="Times New Roman" w:hAnsi="Times New Roman" w:cs="Times New Roman"/>
                <w:sz w:val="18"/>
                <w:szCs w:val="18"/>
              </w:rPr>
            </w:pPr>
            <w:r w:rsidRPr="007160F7">
              <w:rPr>
                <w:rFonts w:ascii="Times New Roman" w:hAnsi="Times New Roman" w:cs="Times New Roman"/>
                <w:sz w:val="18"/>
                <w:szCs w:val="18"/>
              </w:rPr>
              <w:t xml:space="preserve">Основне и изведене физичке величине и њихове јединице. Међународни систем мера. </w:t>
            </w:r>
          </w:p>
          <w:p w:rsidR="007160F7" w:rsidRPr="007160F7" w:rsidRDefault="007160F7" w:rsidP="007160F7">
            <w:pPr>
              <w:pStyle w:val="1tekst"/>
              <w:ind w:left="0" w:right="0" w:firstLine="567"/>
              <w:rPr>
                <w:rFonts w:ascii="Times New Roman" w:hAnsi="Times New Roman" w:cs="Times New Roman"/>
                <w:sz w:val="18"/>
                <w:szCs w:val="18"/>
              </w:rPr>
            </w:pPr>
            <w:r w:rsidRPr="007160F7">
              <w:rPr>
                <w:rFonts w:ascii="Times New Roman" w:hAnsi="Times New Roman" w:cs="Times New Roman"/>
                <w:sz w:val="18"/>
                <w:szCs w:val="18"/>
              </w:rPr>
              <w:t xml:space="preserve">Мерење дужине, запремине и времена. Појам средње вредности мерене величине и грешке при мерењу. Мерни инструменти. </w:t>
            </w:r>
          </w:p>
          <w:p w:rsidR="007160F7" w:rsidRPr="007160F7" w:rsidRDefault="007160F7" w:rsidP="007160F7">
            <w:pPr>
              <w:pStyle w:val="1tekst"/>
              <w:ind w:left="0" w:right="0" w:firstLine="567"/>
              <w:rPr>
                <w:rFonts w:ascii="Times New Roman" w:hAnsi="Times New Roman" w:cs="Times New Roman"/>
                <w:i/>
                <w:iCs/>
                <w:sz w:val="18"/>
                <w:szCs w:val="18"/>
              </w:rPr>
            </w:pPr>
          </w:p>
          <w:p w:rsidR="007160F7" w:rsidRPr="007160F7" w:rsidRDefault="007160F7" w:rsidP="007160F7">
            <w:pPr>
              <w:pStyle w:val="1tekst"/>
              <w:ind w:left="0" w:right="0" w:firstLine="567"/>
              <w:rPr>
                <w:rFonts w:ascii="Times New Roman" w:hAnsi="Times New Roman" w:cs="Times New Roman"/>
                <w:sz w:val="18"/>
                <w:szCs w:val="18"/>
              </w:rPr>
            </w:pPr>
            <w:r w:rsidRPr="007160F7">
              <w:rPr>
                <w:rFonts w:ascii="Times New Roman" w:hAnsi="Times New Roman" w:cs="Times New Roman"/>
                <w:i/>
                <w:iCs/>
                <w:sz w:val="18"/>
                <w:szCs w:val="18"/>
              </w:rPr>
              <w:t>Демонстрациони огледи.</w:t>
            </w:r>
            <w:r w:rsidRPr="007160F7">
              <w:rPr>
                <w:rFonts w:ascii="Times New Roman" w:hAnsi="Times New Roman" w:cs="Times New Roman"/>
                <w:sz w:val="18"/>
                <w:szCs w:val="18"/>
              </w:rPr>
              <w:t xml:space="preserve"> Мерење дужине (метарска трака, лењир), запремине (балон, мензура) и времена (часовник, хронометар, секундметар). Приказивање неких мерних инструмената (вага, термометри, електрични инструменти).</w:t>
            </w:r>
          </w:p>
          <w:p w:rsidR="007160F7" w:rsidRPr="00830062" w:rsidRDefault="007160F7" w:rsidP="007160F7">
            <w:pPr>
              <w:pStyle w:val="1tekst"/>
              <w:ind w:left="0" w:right="0" w:firstLine="567"/>
              <w:rPr>
                <w:rFonts w:ascii="Times New Roman" w:hAnsi="Times New Roman" w:cs="Times New Roman"/>
                <w:sz w:val="16"/>
                <w:szCs w:val="16"/>
              </w:rPr>
            </w:pPr>
            <w:r w:rsidRPr="00830062">
              <w:rPr>
                <w:rFonts w:ascii="Times New Roman" w:hAnsi="Times New Roman" w:cs="Times New Roman"/>
                <w:i/>
                <w:iCs/>
                <w:sz w:val="16"/>
                <w:szCs w:val="16"/>
              </w:rPr>
              <w:t>Лабораторијске вежбе</w:t>
            </w:r>
          </w:p>
          <w:p w:rsidR="007160F7" w:rsidRPr="00830062" w:rsidRDefault="007160F7" w:rsidP="007160F7">
            <w:pPr>
              <w:pStyle w:val="1tekst"/>
              <w:ind w:left="0" w:right="0" w:firstLine="567"/>
              <w:rPr>
                <w:rFonts w:ascii="Times New Roman" w:hAnsi="Times New Roman" w:cs="Times New Roman"/>
                <w:sz w:val="16"/>
                <w:szCs w:val="16"/>
              </w:rPr>
            </w:pPr>
            <w:r w:rsidRPr="00830062">
              <w:rPr>
                <w:rFonts w:ascii="Times New Roman" w:hAnsi="Times New Roman" w:cs="Times New Roman"/>
                <w:sz w:val="16"/>
                <w:szCs w:val="16"/>
              </w:rPr>
              <w:t xml:space="preserve">1. Мерење димензија малих тела лењиром са милиметарском поделом. </w:t>
            </w:r>
          </w:p>
          <w:p w:rsidR="007160F7" w:rsidRPr="00830062" w:rsidRDefault="007160F7" w:rsidP="007160F7">
            <w:pPr>
              <w:pStyle w:val="1tekst"/>
              <w:ind w:left="0" w:right="0" w:firstLine="567"/>
              <w:rPr>
                <w:rFonts w:ascii="Times New Roman" w:hAnsi="Times New Roman" w:cs="Times New Roman"/>
                <w:sz w:val="16"/>
                <w:szCs w:val="16"/>
              </w:rPr>
            </w:pPr>
            <w:r w:rsidRPr="00830062">
              <w:rPr>
                <w:rFonts w:ascii="Times New Roman" w:hAnsi="Times New Roman" w:cs="Times New Roman"/>
                <w:sz w:val="16"/>
                <w:szCs w:val="16"/>
              </w:rPr>
              <w:t xml:space="preserve">2. Мерење запремине чврстих тела неправилног облика помоћу мензуре. </w:t>
            </w:r>
          </w:p>
          <w:p w:rsidR="007160F7" w:rsidRPr="00830062" w:rsidRDefault="007160F7" w:rsidP="007160F7">
            <w:pPr>
              <w:pStyle w:val="1tekst"/>
              <w:ind w:left="0" w:right="0" w:firstLine="567"/>
              <w:rPr>
                <w:rFonts w:ascii="Times New Roman" w:hAnsi="Times New Roman" w:cs="Times New Roman"/>
                <w:sz w:val="16"/>
                <w:szCs w:val="16"/>
              </w:rPr>
            </w:pPr>
            <w:r w:rsidRPr="00830062">
              <w:rPr>
                <w:rFonts w:ascii="Times New Roman" w:hAnsi="Times New Roman" w:cs="Times New Roman"/>
                <w:sz w:val="16"/>
                <w:szCs w:val="16"/>
              </w:rPr>
              <w:t xml:space="preserve">3. Одређивање средње брзине променљивог кретања тела и сталне брзине равномерног кретања помоћу стаклене цеви са мехуром. </w:t>
            </w:r>
          </w:p>
          <w:p w:rsidR="007160F7" w:rsidRPr="00830062" w:rsidRDefault="007160F7" w:rsidP="007160F7">
            <w:pPr>
              <w:pStyle w:val="1tekst"/>
              <w:ind w:left="0" w:right="0" w:firstLine="567"/>
              <w:rPr>
                <w:rFonts w:ascii="Times New Roman" w:hAnsi="Times New Roman" w:cs="Times New Roman"/>
                <w:sz w:val="16"/>
                <w:szCs w:val="16"/>
              </w:rPr>
            </w:pPr>
            <w:r w:rsidRPr="00830062">
              <w:rPr>
                <w:rFonts w:ascii="Times New Roman" w:hAnsi="Times New Roman" w:cs="Times New Roman"/>
                <w:sz w:val="16"/>
                <w:szCs w:val="16"/>
              </w:rPr>
              <w:t xml:space="preserve">4. Мерење еластичне силе при истезању и сабијању опруге. </w:t>
            </w:r>
          </w:p>
          <w:p w:rsidR="007160F7" w:rsidRPr="00830062" w:rsidRDefault="007160F7" w:rsidP="007160F7">
            <w:pPr>
              <w:pStyle w:val="1tekst"/>
              <w:ind w:left="0" w:right="0" w:firstLine="567"/>
              <w:rPr>
                <w:rFonts w:ascii="Times New Roman" w:hAnsi="Times New Roman" w:cs="Times New Roman"/>
                <w:sz w:val="16"/>
                <w:szCs w:val="16"/>
              </w:rPr>
            </w:pPr>
            <w:r w:rsidRPr="00830062">
              <w:rPr>
                <w:rFonts w:ascii="Times New Roman" w:hAnsi="Times New Roman" w:cs="Times New Roman"/>
                <w:sz w:val="16"/>
                <w:szCs w:val="16"/>
              </w:rPr>
              <w:t xml:space="preserve">5. Калибрисање еластичне опруге и мерење тежине тела динамометром. </w:t>
            </w:r>
          </w:p>
          <w:p w:rsidR="00073616" w:rsidRPr="00775885" w:rsidRDefault="007160F7" w:rsidP="007160F7">
            <w:pPr>
              <w:rPr>
                <w:rFonts w:ascii="Times New Roman" w:hAnsi="Times New Roman" w:cs="Times New Roman"/>
                <w:sz w:val="20"/>
                <w:szCs w:val="20"/>
                <w:lang w:val="sr-Latn-CS"/>
              </w:rPr>
            </w:pPr>
            <w:r w:rsidRPr="00830062">
              <w:rPr>
                <w:rFonts w:ascii="Times New Roman" w:hAnsi="Times New Roman" w:cs="Times New Roman"/>
                <w:sz w:val="16"/>
                <w:szCs w:val="16"/>
              </w:rPr>
              <w:t>6. Мерење силе трења при клизању или котрљању тела по равној подлози.</w:t>
            </w:r>
            <w:r w:rsidRPr="002523FC">
              <w:rPr>
                <w:rFonts w:ascii="Times New Roman" w:hAnsi="Times New Roman" w:cs="Times New Roman"/>
              </w:rPr>
              <w:t xml:space="preserve">  </w:t>
            </w:r>
          </w:p>
        </w:tc>
        <w:tc>
          <w:tcPr>
            <w:tcW w:w="1831" w:type="dxa"/>
            <w:tcBorders>
              <w:left w:val="double" w:sz="4" w:space="0" w:color="auto"/>
              <w:right w:val="single" w:sz="4" w:space="0" w:color="auto"/>
            </w:tcBorders>
            <w:shd w:val="clear" w:color="auto" w:fill="auto"/>
            <w:vAlign w:val="center"/>
          </w:tcPr>
          <w:p w:rsidR="007160F7" w:rsidRPr="007160F7" w:rsidRDefault="007160F7" w:rsidP="007160F7">
            <w:pPr>
              <w:rPr>
                <w:rFonts w:ascii="Times New Roman" w:hAnsi="Times New Roman" w:cs="Times New Roman"/>
                <w:noProof/>
                <w:sz w:val="14"/>
                <w:szCs w:val="14"/>
                <w:lang w:val="sr-Cyrl-CS"/>
              </w:rPr>
            </w:pPr>
            <w:r w:rsidRPr="007160F7">
              <w:rPr>
                <w:rFonts w:ascii="Times New Roman" w:hAnsi="Times New Roman" w:cs="Times New Roman"/>
                <w:sz w:val="12"/>
                <w:szCs w:val="12"/>
              </w:rPr>
              <w:t>ФИ.1.4.1. уме да чита мерну скалу и зна да одреди вредност најмањег подеока</w:t>
            </w:r>
            <w:r w:rsidRPr="007160F7">
              <w:rPr>
                <w:rFonts w:ascii="Times New Roman" w:hAnsi="Times New Roman" w:cs="Times New Roman"/>
                <w:noProof/>
                <w:sz w:val="12"/>
                <w:szCs w:val="12"/>
                <w:lang w:val="sr-Cyrl-CS"/>
              </w:rPr>
              <w:t xml:space="preserve">; </w:t>
            </w:r>
            <w:r w:rsidRPr="007160F7">
              <w:rPr>
                <w:rFonts w:ascii="Times New Roman" w:hAnsi="Times New Roman" w:cs="Times New Roman"/>
                <w:sz w:val="12"/>
                <w:szCs w:val="12"/>
                <w:lang w:val="ru-RU"/>
              </w:rPr>
              <w:t>ФИ.1.4.2. уме да препозна мерила и инструменте за мерење дужине, мас запремине, температуре и времена</w:t>
            </w:r>
            <w:r w:rsidRPr="007160F7">
              <w:rPr>
                <w:rFonts w:ascii="Times New Roman" w:hAnsi="Times New Roman" w:cs="Times New Roman"/>
                <w:noProof/>
                <w:sz w:val="12"/>
                <w:szCs w:val="12"/>
                <w:lang w:val="sr-Cyrl-CS"/>
              </w:rPr>
              <w:t xml:space="preserve">; </w:t>
            </w:r>
            <w:r w:rsidRPr="007160F7">
              <w:rPr>
                <w:rFonts w:ascii="Times New Roman" w:hAnsi="Times New Roman" w:cs="Times New Roman"/>
                <w:sz w:val="12"/>
                <w:szCs w:val="12"/>
              </w:rPr>
              <w:t>ФИ.1.4.3. зна да користи основне јединице за дужину, масу, запремину</w:t>
            </w:r>
            <w:r w:rsidRPr="007160F7">
              <w:rPr>
                <w:rFonts w:ascii="Times New Roman" w:hAnsi="Times New Roman" w:cs="Times New Roman"/>
                <w:sz w:val="12"/>
                <w:szCs w:val="12"/>
                <w:lang w:val="sr-Cyrl-CS"/>
              </w:rPr>
              <w:t xml:space="preserve"> </w:t>
            </w:r>
            <w:r w:rsidRPr="007160F7">
              <w:rPr>
                <w:rFonts w:ascii="Times New Roman" w:hAnsi="Times New Roman" w:cs="Times New Roman"/>
                <w:sz w:val="12"/>
                <w:szCs w:val="12"/>
              </w:rPr>
              <w:t>температуру и време</w:t>
            </w:r>
            <w:r w:rsidRPr="007160F7">
              <w:rPr>
                <w:rFonts w:ascii="Times New Roman" w:hAnsi="Times New Roman" w:cs="Times New Roman"/>
                <w:noProof/>
                <w:sz w:val="12"/>
                <w:szCs w:val="12"/>
                <w:lang w:val="sr-Cyrl-CS"/>
              </w:rPr>
              <w:t xml:space="preserve">; </w:t>
            </w:r>
            <w:r w:rsidRPr="007160F7">
              <w:rPr>
                <w:rFonts w:ascii="Times New Roman" w:hAnsi="Times New Roman" w:cs="Times New Roman"/>
                <w:sz w:val="12"/>
                <w:szCs w:val="12"/>
              </w:rPr>
              <w:t>ФИ.1.4.4. уме да препозна јединице за брзину</w:t>
            </w:r>
            <w:r w:rsidRPr="007160F7">
              <w:rPr>
                <w:rFonts w:ascii="Times New Roman" w:hAnsi="Times New Roman" w:cs="Times New Roman"/>
                <w:noProof/>
                <w:sz w:val="12"/>
                <w:szCs w:val="12"/>
                <w:lang w:val="sr-Cyrl-CS"/>
              </w:rPr>
              <w:t xml:space="preserve">; </w:t>
            </w:r>
            <w:r w:rsidRPr="007160F7">
              <w:rPr>
                <w:rFonts w:ascii="Times New Roman" w:hAnsi="Times New Roman" w:cs="Times New Roman"/>
                <w:sz w:val="12"/>
                <w:szCs w:val="12"/>
              </w:rPr>
              <w:t>ФИ.1.4.5. зна основна правила мерења, нпр. нула ваге, хоризонтални положај, затегнута мерна трака</w:t>
            </w:r>
            <w:r w:rsidRPr="007160F7">
              <w:rPr>
                <w:rFonts w:ascii="Times New Roman" w:hAnsi="Times New Roman" w:cs="Times New Roman"/>
                <w:sz w:val="12"/>
                <w:szCs w:val="12"/>
                <w:lang w:val="sr-Cyrl-CS"/>
              </w:rPr>
              <w:t>;</w:t>
            </w:r>
            <w:r w:rsidRPr="007160F7">
              <w:rPr>
                <w:rFonts w:ascii="Times New Roman" w:hAnsi="Times New Roman" w:cs="Times New Roman"/>
                <w:sz w:val="12"/>
                <w:szCs w:val="12"/>
              </w:rPr>
              <w:br/>
              <w:t>ФИ.1.4.6. зна да мери дужину, масу, запремину, температуру и време</w:t>
            </w:r>
            <w:r w:rsidRPr="007160F7">
              <w:rPr>
                <w:rFonts w:ascii="Times New Roman" w:hAnsi="Times New Roman" w:cs="Times New Roman"/>
                <w:noProof/>
                <w:sz w:val="12"/>
                <w:szCs w:val="12"/>
                <w:lang w:val="sr-Cyrl-CS"/>
              </w:rPr>
              <w:t xml:space="preserve">; </w:t>
            </w:r>
            <w:r w:rsidRPr="007160F7">
              <w:rPr>
                <w:rFonts w:ascii="Times New Roman" w:hAnsi="Times New Roman" w:cs="Times New Roman"/>
                <w:sz w:val="12"/>
                <w:szCs w:val="12"/>
              </w:rPr>
              <w:t>ФИ.1.7.1. поседује мануелне способности потребне за рад у лабораторији</w:t>
            </w:r>
            <w:r w:rsidRPr="007160F7">
              <w:rPr>
                <w:rFonts w:ascii="Times New Roman" w:hAnsi="Times New Roman" w:cs="Times New Roman"/>
                <w:sz w:val="12"/>
                <w:szCs w:val="12"/>
                <w:lang w:val="sr-Cyrl-CS"/>
              </w:rPr>
              <w:t>;</w:t>
            </w:r>
            <w:r w:rsidRPr="007160F7">
              <w:rPr>
                <w:rFonts w:ascii="Times New Roman" w:hAnsi="Times New Roman" w:cs="Times New Roman"/>
                <w:sz w:val="12"/>
                <w:szCs w:val="12"/>
              </w:rPr>
              <w:br/>
              <w:t>ФИ.1.7.2. уме да се придржава основних правила понашања у лабораторији</w:t>
            </w:r>
            <w:r w:rsidRPr="007160F7">
              <w:rPr>
                <w:rFonts w:ascii="Times New Roman" w:hAnsi="Times New Roman" w:cs="Times New Roman"/>
                <w:noProof/>
                <w:sz w:val="12"/>
                <w:szCs w:val="12"/>
                <w:lang w:val="sr-Cyrl-CS"/>
              </w:rPr>
              <w:t xml:space="preserve">; </w:t>
            </w:r>
            <w:r w:rsidRPr="007160F7">
              <w:rPr>
                <w:rFonts w:ascii="Times New Roman" w:hAnsi="Times New Roman" w:cs="Times New Roman"/>
                <w:sz w:val="12"/>
                <w:szCs w:val="12"/>
              </w:rPr>
              <w:t>ФИ.2.4.1  уме да користи важније изведене јединице SI и зна њихове ознаке</w:t>
            </w:r>
            <w:r w:rsidRPr="007160F7">
              <w:rPr>
                <w:rFonts w:ascii="Times New Roman" w:hAnsi="Times New Roman" w:cs="Times New Roman"/>
                <w:sz w:val="12"/>
                <w:szCs w:val="12"/>
                <w:lang w:val="sr-Cyrl-CS"/>
              </w:rPr>
              <w:t xml:space="preserve">; </w:t>
            </w:r>
            <w:r w:rsidRPr="007160F7">
              <w:rPr>
                <w:rFonts w:ascii="Times New Roman" w:hAnsi="Times New Roman" w:cs="Times New Roman"/>
                <w:sz w:val="12"/>
                <w:szCs w:val="12"/>
                <w:lang w:val="ru-RU"/>
              </w:rPr>
              <w:t>ФИ.2.4.2. уме да препозна дозвољене јединице мере изван SI, нпр. литар или тону</w:t>
            </w:r>
            <w:r w:rsidRPr="007160F7">
              <w:rPr>
                <w:rFonts w:ascii="Times New Roman" w:hAnsi="Times New Roman" w:cs="Times New Roman"/>
                <w:sz w:val="12"/>
                <w:szCs w:val="12"/>
                <w:lang w:val="sr-Cyrl-CS"/>
              </w:rPr>
              <w:t xml:space="preserve">; </w:t>
            </w:r>
            <w:r w:rsidRPr="007160F7">
              <w:rPr>
                <w:rFonts w:ascii="Times New Roman" w:hAnsi="Times New Roman" w:cs="Times New Roman"/>
                <w:sz w:val="12"/>
                <w:szCs w:val="12"/>
                <w:lang w:val="ru-RU"/>
              </w:rPr>
              <w:t>ФИ.2.4.3.</w:t>
            </w:r>
            <w:r w:rsidRPr="007160F7">
              <w:rPr>
                <w:rFonts w:ascii="Times New Roman" w:hAnsi="Times New Roman" w:cs="Times New Roman"/>
                <w:sz w:val="12"/>
                <w:szCs w:val="12"/>
              </w:rPr>
              <w:t xml:space="preserve"> уме да користи префиксе и претвара бројне вредности физичких величина из једне јединице у другу, нпр. километре у метре</w:t>
            </w:r>
            <w:r w:rsidRPr="007160F7">
              <w:rPr>
                <w:rFonts w:ascii="Times New Roman" w:hAnsi="Times New Roman" w:cs="Times New Roman"/>
                <w:sz w:val="12"/>
                <w:szCs w:val="12"/>
                <w:lang w:val="sr-Cyrl-CS"/>
              </w:rPr>
              <w:t xml:space="preserve">; </w:t>
            </w:r>
            <w:r w:rsidRPr="007160F7">
              <w:rPr>
                <w:rFonts w:ascii="Times New Roman" w:hAnsi="Times New Roman" w:cs="Times New Roman"/>
                <w:sz w:val="12"/>
                <w:szCs w:val="12"/>
                <w:lang w:val="ru-RU"/>
              </w:rPr>
              <w:t>ФИ.2.4.4.</w:t>
            </w:r>
            <w:r w:rsidRPr="007160F7">
              <w:rPr>
                <w:rFonts w:ascii="Times New Roman" w:hAnsi="Times New Roman" w:cs="Times New Roman"/>
                <w:sz w:val="12"/>
                <w:szCs w:val="12"/>
              </w:rPr>
              <w:t xml:space="preserve"> зна када мерења понављамо више пута</w:t>
            </w:r>
            <w:r w:rsidRPr="007160F7">
              <w:rPr>
                <w:rFonts w:ascii="Times New Roman" w:hAnsi="Times New Roman" w:cs="Times New Roman"/>
                <w:sz w:val="12"/>
                <w:szCs w:val="12"/>
                <w:lang w:val="sr-Cyrl-CS"/>
              </w:rPr>
              <w:t xml:space="preserve">; </w:t>
            </w:r>
            <w:r w:rsidRPr="007160F7">
              <w:rPr>
                <w:rFonts w:ascii="Times New Roman" w:hAnsi="Times New Roman" w:cs="Times New Roman"/>
                <w:sz w:val="12"/>
                <w:szCs w:val="12"/>
                <w:lang w:val="ru-RU"/>
              </w:rPr>
              <w:t>ФИ.2.6.1.</w:t>
            </w:r>
            <w:r w:rsidRPr="007160F7">
              <w:rPr>
                <w:rFonts w:ascii="Times New Roman" w:hAnsi="Times New Roman" w:cs="Times New Roman"/>
                <w:sz w:val="12"/>
                <w:szCs w:val="12"/>
              </w:rPr>
              <w:t xml:space="preserve"> разуме и примењује основне математичке формулације односа и</w:t>
            </w:r>
            <w:r w:rsidRPr="007160F7">
              <w:rPr>
                <w:rFonts w:ascii="Times New Roman" w:hAnsi="Times New Roman" w:cs="Times New Roman"/>
                <w:sz w:val="12"/>
                <w:szCs w:val="12"/>
                <w:lang w:val="sr-Cyrl-CS"/>
              </w:rPr>
              <w:t xml:space="preserve"> </w:t>
            </w:r>
            <w:r w:rsidRPr="007160F7">
              <w:rPr>
                <w:rFonts w:ascii="Times New Roman" w:hAnsi="Times New Roman" w:cs="Times New Roman"/>
                <w:sz w:val="12"/>
                <w:szCs w:val="12"/>
              </w:rPr>
              <w:t>законитости у физици, нпр. директну и обрнуту пропорционалност</w:t>
            </w:r>
            <w:r w:rsidRPr="007160F7">
              <w:rPr>
                <w:rFonts w:ascii="Times New Roman" w:hAnsi="Times New Roman" w:cs="Times New Roman"/>
                <w:sz w:val="12"/>
                <w:szCs w:val="12"/>
                <w:lang w:val="sr-Cyrl-CS"/>
              </w:rPr>
              <w:t xml:space="preserve">; </w:t>
            </w:r>
            <w:r w:rsidRPr="007160F7">
              <w:rPr>
                <w:rFonts w:ascii="Times New Roman" w:hAnsi="Times New Roman" w:cs="Times New Roman"/>
                <w:sz w:val="12"/>
                <w:szCs w:val="12"/>
                <w:lang w:val="ru-RU"/>
              </w:rPr>
              <w:t>ФИ.2.6.3.</w:t>
            </w:r>
            <w:r w:rsidRPr="007160F7">
              <w:rPr>
                <w:rFonts w:ascii="Times New Roman" w:hAnsi="Times New Roman" w:cs="Times New Roman"/>
                <w:sz w:val="12"/>
                <w:szCs w:val="12"/>
              </w:rPr>
              <w:t xml:space="preserve"> уме да користи и интерпретира табеларни и графички приказзависности физичких величина</w:t>
            </w:r>
            <w:r w:rsidRPr="007160F7">
              <w:rPr>
                <w:rFonts w:ascii="Times New Roman" w:hAnsi="Times New Roman" w:cs="Times New Roman"/>
                <w:sz w:val="12"/>
                <w:szCs w:val="12"/>
                <w:lang w:val="sr-Cyrl-CS"/>
              </w:rPr>
              <w:t xml:space="preserve">; </w:t>
            </w:r>
            <w:r w:rsidRPr="007160F7">
              <w:rPr>
                <w:rFonts w:ascii="Times New Roman" w:hAnsi="Times New Roman" w:cs="Times New Roman"/>
                <w:sz w:val="12"/>
                <w:szCs w:val="12"/>
              </w:rPr>
              <w:t>ФИ.2.7.1. уме табеларно и графички да прикаже резултате посматрања или  мерења</w:t>
            </w:r>
            <w:r w:rsidRPr="007160F7">
              <w:rPr>
                <w:rFonts w:ascii="Times New Roman" w:hAnsi="Times New Roman" w:cs="Times New Roman"/>
                <w:sz w:val="12"/>
                <w:szCs w:val="12"/>
              </w:rPr>
              <w:br/>
              <w:t>ФИ.2.7.2. уме да врши једноставна уопштавања и систематизацију резултата</w:t>
            </w:r>
            <w:r w:rsidRPr="007160F7">
              <w:rPr>
                <w:rFonts w:ascii="Times New Roman" w:hAnsi="Times New Roman" w:cs="Times New Roman"/>
                <w:sz w:val="12"/>
                <w:szCs w:val="12"/>
              </w:rPr>
              <w:br/>
              <w:t>ФИ.2.7.3. уме да реализује експеримент по</w:t>
            </w:r>
            <w:r w:rsidRPr="007160F7">
              <w:rPr>
                <w:rFonts w:ascii="Times New Roman" w:hAnsi="Times New Roman" w:cs="Times New Roman"/>
                <w:sz w:val="14"/>
                <w:szCs w:val="14"/>
              </w:rPr>
              <w:t xml:space="preserve"> упутству</w:t>
            </w:r>
          </w:p>
          <w:p w:rsidR="007160F7" w:rsidRPr="00830062" w:rsidRDefault="007160F7" w:rsidP="007160F7">
            <w:pPr>
              <w:rPr>
                <w:rFonts w:ascii="Times New Roman" w:hAnsi="Times New Roman" w:cs="Times New Roman"/>
                <w:sz w:val="12"/>
                <w:szCs w:val="12"/>
                <w:lang w:val="sr-Cyrl-CS"/>
              </w:rPr>
            </w:pPr>
            <w:r w:rsidRPr="00830062">
              <w:rPr>
                <w:rFonts w:ascii="Times New Roman" w:hAnsi="Times New Roman" w:cs="Times New Roman"/>
                <w:sz w:val="12"/>
                <w:szCs w:val="12"/>
                <w:lang w:val="ru-RU"/>
              </w:rPr>
              <w:t>ФИ.3.4.1.</w:t>
            </w:r>
            <w:r w:rsidRPr="00830062">
              <w:rPr>
                <w:rFonts w:ascii="Times New Roman" w:hAnsi="Times New Roman" w:cs="Times New Roman"/>
                <w:sz w:val="12"/>
                <w:szCs w:val="12"/>
              </w:rPr>
              <w:t xml:space="preserve"> уме да претвара јединице изведених физичких величина у одговарајуће</w:t>
            </w:r>
            <w:r w:rsidRPr="00830062">
              <w:rPr>
                <w:rFonts w:ascii="Times New Roman" w:hAnsi="Times New Roman" w:cs="Times New Roman"/>
                <w:sz w:val="12"/>
                <w:szCs w:val="12"/>
                <w:lang w:val="sr-Cyrl-CS"/>
              </w:rPr>
              <w:t xml:space="preserve"> </w:t>
            </w:r>
            <w:r w:rsidRPr="00830062">
              <w:rPr>
                <w:rFonts w:ascii="Times New Roman" w:hAnsi="Times New Roman" w:cs="Times New Roman"/>
                <w:sz w:val="12"/>
                <w:szCs w:val="12"/>
              </w:rPr>
              <w:t>јединице SI система</w:t>
            </w:r>
          </w:p>
          <w:p w:rsidR="007160F7" w:rsidRPr="00830062" w:rsidRDefault="007160F7" w:rsidP="007160F7">
            <w:pPr>
              <w:rPr>
                <w:rFonts w:ascii="Times New Roman" w:hAnsi="Times New Roman" w:cs="Times New Roman"/>
                <w:sz w:val="12"/>
                <w:szCs w:val="12"/>
                <w:lang w:val="ru-RU"/>
              </w:rPr>
            </w:pPr>
            <w:r w:rsidRPr="00830062">
              <w:rPr>
                <w:rFonts w:ascii="Times New Roman" w:hAnsi="Times New Roman" w:cs="Times New Roman"/>
                <w:sz w:val="12"/>
                <w:szCs w:val="12"/>
                <w:lang w:val="ru-RU"/>
              </w:rPr>
              <w:t xml:space="preserve">ФИ.3.4.3. </w:t>
            </w:r>
            <w:r w:rsidRPr="00830062">
              <w:rPr>
                <w:rFonts w:ascii="Times New Roman" w:hAnsi="Times New Roman" w:cs="Times New Roman"/>
                <w:sz w:val="12"/>
                <w:szCs w:val="12"/>
              </w:rPr>
              <w:t>зна шта је грешка мерења</w:t>
            </w:r>
          </w:p>
          <w:p w:rsidR="00073616" w:rsidRPr="007160F7" w:rsidRDefault="007160F7" w:rsidP="007160F7">
            <w:pPr>
              <w:rPr>
                <w:rFonts w:ascii="Times New Roman" w:hAnsi="Times New Roman" w:cs="Times New Roman"/>
                <w:sz w:val="14"/>
                <w:szCs w:val="14"/>
              </w:rPr>
            </w:pPr>
            <w:r w:rsidRPr="00830062">
              <w:rPr>
                <w:rFonts w:ascii="Times New Roman" w:hAnsi="Times New Roman" w:cs="Times New Roman"/>
                <w:sz w:val="12"/>
                <w:szCs w:val="12"/>
              </w:rPr>
              <w:t>ФИ.3.7.1. уме да донесе релевантан закључак на основу</w:t>
            </w:r>
          </w:p>
        </w:tc>
        <w:tc>
          <w:tcPr>
            <w:tcW w:w="1422"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073616" w:rsidRPr="00775885" w:rsidRDefault="00073616" w:rsidP="0077506E">
            <w:pPr>
              <w:numPr>
                <w:ilvl w:val="0"/>
                <w:numId w:val="83"/>
              </w:numPr>
              <w:spacing w:after="0" w:line="240" w:lineRule="auto"/>
              <w:rPr>
                <w:rFonts w:ascii="Times New Roman" w:hAnsi="Times New Roman" w:cs="Times New Roman"/>
                <w:sz w:val="20"/>
                <w:szCs w:val="20"/>
                <w:lang w:val="es-ES_tradnl"/>
              </w:rPr>
            </w:pPr>
          </w:p>
        </w:tc>
      </w:tr>
      <w:tr w:rsidR="00A120E3" w:rsidRPr="00357C8A" w:rsidTr="00A120E3">
        <w:trPr>
          <w:cantSplit/>
        </w:trPr>
        <w:tc>
          <w:tcPr>
            <w:tcW w:w="971" w:type="dxa"/>
            <w:tcBorders>
              <w:top w:val="single" w:sz="4" w:space="0" w:color="auto"/>
              <w:left w:val="thinThickSmallGap" w:sz="24" w:space="0" w:color="auto"/>
              <w:bottom w:val="single" w:sz="4" w:space="0" w:color="auto"/>
            </w:tcBorders>
            <w:shd w:val="clear" w:color="auto" w:fill="auto"/>
            <w:vAlign w:val="center"/>
          </w:tcPr>
          <w:p w:rsidR="00073616" w:rsidRPr="0057597F" w:rsidRDefault="007160F7" w:rsidP="00C620F7">
            <w:pPr>
              <w:jc w:val="center"/>
              <w:rPr>
                <w:rFonts w:ascii="Times New Roman" w:hAnsi="Times New Roman" w:cs="Times New Roman"/>
                <w:b/>
                <w:sz w:val="20"/>
                <w:szCs w:val="20"/>
                <w:lang w:val="sr-Cyrl-CS"/>
              </w:rPr>
            </w:pPr>
            <w:r>
              <w:rPr>
                <w:rFonts w:ascii="Times New Roman" w:hAnsi="Times New Roman" w:cs="Times New Roman"/>
                <w:b/>
                <w:sz w:val="20"/>
                <w:szCs w:val="20"/>
                <w:lang w:val="sr-Cyrl-CS"/>
              </w:rPr>
              <w:lastRenderedPageBreak/>
              <w:t>5.</w:t>
            </w:r>
          </w:p>
        </w:tc>
        <w:tc>
          <w:tcPr>
            <w:tcW w:w="1366" w:type="dxa"/>
            <w:tcBorders>
              <w:top w:val="single" w:sz="4" w:space="0" w:color="auto"/>
              <w:bottom w:val="single" w:sz="4" w:space="0" w:color="auto"/>
              <w:right w:val="single" w:sz="4" w:space="0" w:color="auto"/>
            </w:tcBorders>
            <w:shd w:val="clear" w:color="auto" w:fill="auto"/>
            <w:vAlign w:val="center"/>
          </w:tcPr>
          <w:p w:rsidR="00073616" w:rsidRDefault="00073616" w:rsidP="00C620F7">
            <w:pPr>
              <w:pStyle w:val="1tekst"/>
              <w:ind w:left="0" w:right="0" w:firstLine="0"/>
              <w:jc w:val="center"/>
              <w:rPr>
                <w:rFonts w:ascii="Times New Roman" w:hAnsi="Times New Roman" w:cs="Times New Roman"/>
                <w:b/>
                <w:lang w:val="sr-Cyrl-CS"/>
              </w:rPr>
            </w:pPr>
          </w:p>
          <w:p w:rsidR="007160F7" w:rsidRDefault="007160F7" w:rsidP="00C620F7">
            <w:pPr>
              <w:pStyle w:val="1tekst"/>
              <w:ind w:left="0" w:right="0" w:firstLine="0"/>
              <w:jc w:val="center"/>
              <w:rPr>
                <w:rFonts w:ascii="Times New Roman" w:hAnsi="Times New Roman" w:cs="Times New Roman"/>
                <w:b/>
                <w:lang w:val="sr-Cyrl-CS"/>
              </w:rPr>
            </w:pPr>
          </w:p>
          <w:p w:rsidR="007160F7" w:rsidRDefault="007160F7" w:rsidP="00C620F7">
            <w:pPr>
              <w:pStyle w:val="1tekst"/>
              <w:ind w:left="0" w:right="0" w:firstLine="0"/>
              <w:jc w:val="center"/>
              <w:rPr>
                <w:rFonts w:ascii="Times New Roman" w:hAnsi="Times New Roman" w:cs="Times New Roman"/>
                <w:b/>
                <w:lang w:val="sr-Cyrl-CS"/>
              </w:rPr>
            </w:pPr>
          </w:p>
          <w:p w:rsidR="007160F7" w:rsidRDefault="007160F7" w:rsidP="00C620F7">
            <w:pPr>
              <w:pStyle w:val="1tekst"/>
              <w:ind w:left="0" w:right="0" w:firstLine="0"/>
              <w:jc w:val="center"/>
              <w:rPr>
                <w:rFonts w:ascii="Times New Roman" w:hAnsi="Times New Roman" w:cs="Times New Roman"/>
                <w:b/>
                <w:lang w:val="sr-Cyrl-CS"/>
              </w:rPr>
            </w:pPr>
          </w:p>
          <w:p w:rsidR="007160F7" w:rsidRDefault="007160F7" w:rsidP="00C620F7">
            <w:pPr>
              <w:pStyle w:val="1tekst"/>
              <w:ind w:left="0" w:right="0" w:firstLine="0"/>
              <w:jc w:val="center"/>
              <w:rPr>
                <w:rFonts w:ascii="Times New Roman" w:hAnsi="Times New Roman" w:cs="Times New Roman"/>
                <w:b/>
                <w:lang w:val="sr-Cyrl-CS"/>
              </w:rPr>
            </w:pPr>
          </w:p>
          <w:p w:rsidR="007160F7" w:rsidRDefault="007160F7" w:rsidP="00C620F7">
            <w:pPr>
              <w:pStyle w:val="1tekst"/>
              <w:ind w:left="0" w:right="0" w:firstLine="0"/>
              <w:jc w:val="center"/>
              <w:rPr>
                <w:rFonts w:ascii="Times New Roman" w:hAnsi="Times New Roman" w:cs="Times New Roman"/>
                <w:b/>
                <w:lang w:val="sr-Cyrl-CS"/>
              </w:rPr>
            </w:pPr>
          </w:p>
          <w:p w:rsidR="007160F7" w:rsidRDefault="007160F7" w:rsidP="00C620F7">
            <w:pPr>
              <w:pStyle w:val="1tekst"/>
              <w:ind w:left="0" w:right="0" w:firstLine="0"/>
              <w:jc w:val="center"/>
              <w:rPr>
                <w:rFonts w:ascii="Times New Roman" w:hAnsi="Times New Roman" w:cs="Times New Roman"/>
                <w:b/>
                <w:lang w:val="sr-Cyrl-CS"/>
              </w:rPr>
            </w:pPr>
          </w:p>
          <w:p w:rsidR="007160F7" w:rsidRDefault="007160F7" w:rsidP="00C620F7">
            <w:pPr>
              <w:pStyle w:val="1tekst"/>
              <w:ind w:left="0" w:right="0" w:firstLine="0"/>
              <w:jc w:val="center"/>
              <w:rPr>
                <w:rFonts w:ascii="Times New Roman" w:hAnsi="Times New Roman" w:cs="Times New Roman"/>
                <w:b/>
                <w:lang w:val="sr-Cyrl-CS"/>
              </w:rPr>
            </w:pPr>
          </w:p>
          <w:p w:rsidR="007160F7" w:rsidRDefault="007160F7" w:rsidP="00C620F7">
            <w:pPr>
              <w:pStyle w:val="1tekst"/>
              <w:ind w:left="0" w:right="0" w:firstLine="0"/>
              <w:jc w:val="center"/>
              <w:rPr>
                <w:rFonts w:ascii="Times New Roman" w:hAnsi="Times New Roman" w:cs="Times New Roman"/>
                <w:b/>
                <w:lang w:val="sr-Cyrl-CS"/>
              </w:rPr>
            </w:pPr>
          </w:p>
          <w:p w:rsidR="007160F7" w:rsidRDefault="007160F7" w:rsidP="00C620F7">
            <w:pPr>
              <w:pStyle w:val="1tekst"/>
              <w:ind w:left="0" w:right="0" w:firstLine="0"/>
              <w:jc w:val="center"/>
              <w:rPr>
                <w:rFonts w:ascii="Times New Roman" w:hAnsi="Times New Roman" w:cs="Times New Roman"/>
                <w:b/>
                <w:lang w:val="sr-Cyrl-CS"/>
              </w:rPr>
            </w:pPr>
          </w:p>
          <w:p w:rsidR="00830062" w:rsidRPr="002523FC" w:rsidRDefault="00830062" w:rsidP="00830062">
            <w:pPr>
              <w:pStyle w:val="1tekst"/>
              <w:ind w:left="0" w:right="0" w:firstLine="0"/>
              <w:rPr>
                <w:rFonts w:ascii="Times New Roman" w:hAnsi="Times New Roman" w:cs="Times New Roman"/>
                <w:b/>
              </w:rPr>
            </w:pPr>
            <w:r w:rsidRPr="002523FC">
              <w:rPr>
                <w:rFonts w:ascii="Times New Roman" w:hAnsi="Times New Roman" w:cs="Times New Roman"/>
                <w:b/>
              </w:rPr>
              <w:t>МАСА И ГУСТИНА</w:t>
            </w:r>
          </w:p>
          <w:p w:rsidR="007160F7" w:rsidRDefault="007160F7" w:rsidP="00C620F7">
            <w:pPr>
              <w:pStyle w:val="1tekst"/>
              <w:ind w:left="0" w:right="0" w:firstLine="0"/>
              <w:jc w:val="center"/>
              <w:rPr>
                <w:rFonts w:ascii="Times New Roman" w:hAnsi="Times New Roman" w:cs="Times New Roman"/>
                <w:b/>
                <w:lang w:val="sr-Cyrl-CS"/>
              </w:rPr>
            </w:pPr>
          </w:p>
          <w:p w:rsidR="007160F7" w:rsidRDefault="007160F7" w:rsidP="00C620F7">
            <w:pPr>
              <w:pStyle w:val="1tekst"/>
              <w:ind w:left="0" w:right="0" w:firstLine="0"/>
              <w:jc w:val="center"/>
              <w:rPr>
                <w:rFonts w:ascii="Times New Roman" w:hAnsi="Times New Roman" w:cs="Times New Roman"/>
                <w:b/>
                <w:lang w:val="sr-Cyrl-CS"/>
              </w:rPr>
            </w:pPr>
          </w:p>
          <w:p w:rsidR="007160F7" w:rsidRDefault="007160F7" w:rsidP="00C620F7">
            <w:pPr>
              <w:pStyle w:val="1tekst"/>
              <w:ind w:left="0" w:right="0" w:firstLine="0"/>
              <w:jc w:val="center"/>
              <w:rPr>
                <w:rFonts w:ascii="Times New Roman" w:hAnsi="Times New Roman" w:cs="Times New Roman"/>
                <w:b/>
                <w:lang w:val="sr-Cyrl-CS"/>
              </w:rPr>
            </w:pPr>
          </w:p>
          <w:p w:rsidR="007160F7" w:rsidRDefault="007160F7" w:rsidP="00C620F7">
            <w:pPr>
              <w:pStyle w:val="1tekst"/>
              <w:ind w:left="0" w:right="0" w:firstLine="0"/>
              <w:jc w:val="center"/>
              <w:rPr>
                <w:rFonts w:ascii="Times New Roman" w:hAnsi="Times New Roman" w:cs="Times New Roman"/>
                <w:b/>
                <w:lang w:val="sr-Cyrl-CS"/>
              </w:rPr>
            </w:pPr>
          </w:p>
          <w:p w:rsidR="007160F7" w:rsidRDefault="007160F7" w:rsidP="00C620F7">
            <w:pPr>
              <w:pStyle w:val="1tekst"/>
              <w:ind w:left="0" w:right="0" w:firstLine="0"/>
              <w:jc w:val="center"/>
              <w:rPr>
                <w:rFonts w:ascii="Times New Roman" w:hAnsi="Times New Roman" w:cs="Times New Roman"/>
                <w:b/>
                <w:lang w:val="sr-Cyrl-CS"/>
              </w:rPr>
            </w:pPr>
          </w:p>
          <w:p w:rsidR="007160F7" w:rsidRDefault="007160F7" w:rsidP="00C620F7">
            <w:pPr>
              <w:pStyle w:val="1tekst"/>
              <w:ind w:left="0" w:right="0" w:firstLine="0"/>
              <w:jc w:val="center"/>
              <w:rPr>
                <w:rFonts w:ascii="Times New Roman" w:hAnsi="Times New Roman" w:cs="Times New Roman"/>
                <w:b/>
                <w:lang w:val="sr-Cyrl-CS"/>
              </w:rPr>
            </w:pPr>
          </w:p>
          <w:p w:rsidR="007160F7" w:rsidRDefault="007160F7" w:rsidP="00C620F7">
            <w:pPr>
              <w:pStyle w:val="1tekst"/>
              <w:ind w:left="0" w:right="0" w:firstLine="0"/>
              <w:jc w:val="center"/>
              <w:rPr>
                <w:rFonts w:ascii="Times New Roman" w:hAnsi="Times New Roman" w:cs="Times New Roman"/>
                <w:b/>
                <w:lang w:val="sr-Cyrl-CS"/>
              </w:rPr>
            </w:pPr>
          </w:p>
          <w:p w:rsidR="007160F7" w:rsidRDefault="007160F7" w:rsidP="00C620F7">
            <w:pPr>
              <w:pStyle w:val="1tekst"/>
              <w:ind w:left="0" w:right="0" w:firstLine="0"/>
              <w:jc w:val="center"/>
              <w:rPr>
                <w:rFonts w:ascii="Times New Roman" w:hAnsi="Times New Roman" w:cs="Times New Roman"/>
                <w:b/>
                <w:lang w:val="sr-Cyrl-CS"/>
              </w:rPr>
            </w:pPr>
          </w:p>
          <w:p w:rsidR="007160F7" w:rsidRDefault="007160F7" w:rsidP="00C620F7">
            <w:pPr>
              <w:pStyle w:val="1tekst"/>
              <w:ind w:left="0" w:right="0" w:firstLine="0"/>
              <w:jc w:val="center"/>
              <w:rPr>
                <w:rFonts w:ascii="Times New Roman" w:hAnsi="Times New Roman" w:cs="Times New Roman"/>
                <w:b/>
                <w:lang w:val="sr-Cyrl-CS"/>
              </w:rPr>
            </w:pPr>
          </w:p>
          <w:p w:rsidR="007160F7" w:rsidRDefault="007160F7" w:rsidP="00C620F7">
            <w:pPr>
              <w:pStyle w:val="1tekst"/>
              <w:ind w:left="0" w:right="0" w:firstLine="0"/>
              <w:jc w:val="center"/>
              <w:rPr>
                <w:rFonts w:ascii="Times New Roman" w:hAnsi="Times New Roman" w:cs="Times New Roman"/>
                <w:b/>
                <w:lang w:val="sr-Cyrl-CS"/>
              </w:rPr>
            </w:pPr>
          </w:p>
          <w:p w:rsidR="007160F7" w:rsidRDefault="007160F7" w:rsidP="00C620F7">
            <w:pPr>
              <w:pStyle w:val="1tekst"/>
              <w:ind w:left="0" w:right="0" w:firstLine="0"/>
              <w:jc w:val="center"/>
              <w:rPr>
                <w:rFonts w:ascii="Times New Roman" w:hAnsi="Times New Roman" w:cs="Times New Roman"/>
                <w:b/>
                <w:lang w:val="sr-Cyrl-CS"/>
              </w:rPr>
            </w:pPr>
          </w:p>
          <w:p w:rsidR="007160F7" w:rsidRPr="007160F7" w:rsidRDefault="007160F7" w:rsidP="00C620F7">
            <w:pPr>
              <w:pStyle w:val="1tekst"/>
              <w:ind w:left="0" w:right="0" w:firstLine="0"/>
              <w:jc w:val="center"/>
              <w:rPr>
                <w:rFonts w:ascii="Times New Roman" w:hAnsi="Times New Roman" w:cs="Times New Roman"/>
                <w:b/>
                <w:lang w:val="sr-Cyrl-CS"/>
              </w:rPr>
            </w:pPr>
          </w:p>
        </w:tc>
        <w:tc>
          <w:tcPr>
            <w:tcW w:w="875" w:type="dxa"/>
            <w:tcBorders>
              <w:top w:val="single" w:sz="4" w:space="0" w:color="auto"/>
              <w:bottom w:val="single" w:sz="4" w:space="0" w:color="auto"/>
            </w:tcBorders>
            <w:shd w:val="clear" w:color="auto" w:fill="auto"/>
            <w:vAlign w:val="center"/>
          </w:tcPr>
          <w:p w:rsidR="00073616" w:rsidRPr="00830062" w:rsidRDefault="00830062" w:rsidP="00C620F7">
            <w:pPr>
              <w:jc w:val="center"/>
              <w:rPr>
                <w:rFonts w:ascii="Times New Roman" w:hAnsi="Times New Roman" w:cs="Times New Roman"/>
                <w:sz w:val="20"/>
                <w:szCs w:val="20"/>
                <w:lang w:val="sr-Cyrl-CS"/>
              </w:rPr>
            </w:pPr>
            <w:r>
              <w:rPr>
                <w:rFonts w:ascii="Times New Roman" w:hAnsi="Times New Roman" w:cs="Times New Roman"/>
                <w:sz w:val="20"/>
                <w:szCs w:val="20"/>
                <w:lang w:val="sr-Cyrl-CS"/>
              </w:rPr>
              <w:t>5</w:t>
            </w:r>
          </w:p>
        </w:tc>
        <w:tc>
          <w:tcPr>
            <w:tcW w:w="798" w:type="dxa"/>
            <w:tcBorders>
              <w:top w:val="single" w:sz="4" w:space="0" w:color="auto"/>
              <w:bottom w:val="single" w:sz="4" w:space="0" w:color="auto"/>
            </w:tcBorders>
            <w:shd w:val="clear" w:color="auto" w:fill="auto"/>
            <w:vAlign w:val="center"/>
          </w:tcPr>
          <w:p w:rsidR="00073616" w:rsidRPr="00830062" w:rsidRDefault="00830062" w:rsidP="00C620F7">
            <w:pPr>
              <w:jc w:val="center"/>
              <w:rPr>
                <w:rFonts w:ascii="Times New Roman" w:hAnsi="Times New Roman" w:cs="Times New Roman"/>
                <w:sz w:val="20"/>
                <w:szCs w:val="20"/>
                <w:lang w:val="sr-Cyrl-CS"/>
              </w:rPr>
            </w:pPr>
            <w:r>
              <w:rPr>
                <w:rFonts w:ascii="Times New Roman" w:hAnsi="Times New Roman" w:cs="Times New Roman"/>
                <w:sz w:val="20"/>
                <w:szCs w:val="20"/>
                <w:lang w:val="sr-Cyrl-CS"/>
              </w:rPr>
              <w:t>10</w:t>
            </w:r>
          </w:p>
        </w:tc>
        <w:tc>
          <w:tcPr>
            <w:tcW w:w="1737" w:type="dxa"/>
            <w:tcBorders>
              <w:top w:val="single" w:sz="4" w:space="0" w:color="auto"/>
              <w:bottom w:val="single" w:sz="4" w:space="0" w:color="auto"/>
              <w:right w:val="double" w:sz="4" w:space="0" w:color="auto"/>
            </w:tcBorders>
            <w:shd w:val="clear" w:color="auto" w:fill="auto"/>
            <w:vAlign w:val="center"/>
          </w:tcPr>
          <w:p w:rsidR="007160F7" w:rsidRPr="00830062" w:rsidRDefault="007160F7" w:rsidP="007160F7">
            <w:pPr>
              <w:pStyle w:val="1tekst"/>
              <w:ind w:left="0" w:right="0" w:firstLine="0"/>
              <w:rPr>
                <w:rFonts w:ascii="Times New Roman" w:hAnsi="Times New Roman" w:cs="Times New Roman"/>
                <w:sz w:val="16"/>
                <w:szCs w:val="16"/>
              </w:rPr>
            </w:pPr>
            <w:r w:rsidRPr="00830062">
              <w:rPr>
                <w:rFonts w:ascii="Times New Roman" w:hAnsi="Times New Roman" w:cs="Times New Roman"/>
                <w:sz w:val="16"/>
                <w:szCs w:val="16"/>
              </w:rPr>
              <w:t xml:space="preserve">Инертност тела. Закон инерције (Први Њутнов закон механике). </w:t>
            </w:r>
          </w:p>
          <w:p w:rsidR="007160F7" w:rsidRPr="00830062" w:rsidRDefault="007160F7" w:rsidP="007160F7">
            <w:pPr>
              <w:pStyle w:val="1tekst"/>
              <w:ind w:left="0" w:right="0" w:firstLine="567"/>
              <w:rPr>
                <w:rFonts w:ascii="Times New Roman" w:hAnsi="Times New Roman" w:cs="Times New Roman"/>
                <w:sz w:val="16"/>
                <w:szCs w:val="16"/>
              </w:rPr>
            </w:pPr>
            <w:r w:rsidRPr="00830062">
              <w:rPr>
                <w:rFonts w:ascii="Times New Roman" w:hAnsi="Times New Roman" w:cs="Times New Roman"/>
                <w:sz w:val="16"/>
                <w:szCs w:val="16"/>
              </w:rPr>
              <w:t xml:space="preserve">Маса тела на основу појма о инертности и о узајамном деловању тела. </w:t>
            </w:r>
          </w:p>
          <w:p w:rsidR="007160F7" w:rsidRPr="00830062" w:rsidRDefault="007160F7" w:rsidP="007160F7">
            <w:pPr>
              <w:pStyle w:val="1tekst"/>
              <w:ind w:left="0" w:right="0" w:firstLine="567"/>
              <w:rPr>
                <w:rFonts w:ascii="Times New Roman" w:hAnsi="Times New Roman" w:cs="Times New Roman"/>
                <w:sz w:val="16"/>
                <w:szCs w:val="16"/>
              </w:rPr>
            </w:pPr>
            <w:r w:rsidRPr="00830062">
              <w:rPr>
                <w:rFonts w:ascii="Times New Roman" w:hAnsi="Times New Roman" w:cs="Times New Roman"/>
                <w:sz w:val="16"/>
                <w:szCs w:val="16"/>
              </w:rPr>
              <w:t xml:space="preserve">Маса и тежина као различити појмови. </w:t>
            </w:r>
          </w:p>
          <w:p w:rsidR="007160F7" w:rsidRPr="00830062" w:rsidRDefault="007160F7" w:rsidP="007160F7">
            <w:pPr>
              <w:pStyle w:val="1tekst"/>
              <w:ind w:left="0" w:right="0" w:firstLine="567"/>
              <w:rPr>
                <w:rFonts w:ascii="Times New Roman" w:hAnsi="Times New Roman" w:cs="Times New Roman"/>
                <w:sz w:val="16"/>
                <w:szCs w:val="16"/>
              </w:rPr>
            </w:pPr>
            <w:r w:rsidRPr="00830062">
              <w:rPr>
                <w:rFonts w:ascii="Times New Roman" w:hAnsi="Times New Roman" w:cs="Times New Roman"/>
                <w:sz w:val="16"/>
                <w:szCs w:val="16"/>
              </w:rPr>
              <w:t xml:space="preserve">Мерење масе тела вагом. </w:t>
            </w:r>
          </w:p>
          <w:p w:rsidR="007160F7" w:rsidRPr="00830062" w:rsidRDefault="007160F7" w:rsidP="007160F7">
            <w:pPr>
              <w:pStyle w:val="1tekst"/>
              <w:ind w:left="0" w:right="0" w:firstLine="567"/>
              <w:rPr>
                <w:rFonts w:ascii="Times New Roman" w:hAnsi="Times New Roman" w:cs="Times New Roman"/>
                <w:sz w:val="16"/>
                <w:szCs w:val="16"/>
              </w:rPr>
            </w:pPr>
            <w:r w:rsidRPr="00830062">
              <w:rPr>
                <w:rFonts w:ascii="Times New Roman" w:hAnsi="Times New Roman" w:cs="Times New Roman"/>
                <w:sz w:val="16"/>
                <w:szCs w:val="16"/>
              </w:rPr>
              <w:t xml:space="preserve">Густина тела. Одређивање густине чврстих тела. </w:t>
            </w:r>
          </w:p>
          <w:p w:rsidR="007160F7" w:rsidRPr="00830062" w:rsidRDefault="007160F7" w:rsidP="007160F7">
            <w:pPr>
              <w:pStyle w:val="1tekst"/>
              <w:ind w:left="0" w:right="0" w:firstLine="567"/>
              <w:rPr>
                <w:rFonts w:ascii="Times New Roman" w:hAnsi="Times New Roman" w:cs="Times New Roman"/>
                <w:sz w:val="16"/>
                <w:szCs w:val="16"/>
              </w:rPr>
            </w:pPr>
            <w:r w:rsidRPr="00830062">
              <w:rPr>
                <w:rFonts w:ascii="Times New Roman" w:hAnsi="Times New Roman" w:cs="Times New Roman"/>
                <w:sz w:val="16"/>
                <w:szCs w:val="16"/>
              </w:rPr>
              <w:t xml:space="preserve">Одређивање густине течности мерењем њене масе и запремине. </w:t>
            </w:r>
          </w:p>
          <w:p w:rsidR="007160F7" w:rsidRPr="00830062" w:rsidRDefault="007160F7" w:rsidP="007160F7">
            <w:pPr>
              <w:pStyle w:val="1tekst"/>
              <w:ind w:left="0" w:right="0" w:firstLine="567"/>
              <w:rPr>
                <w:rFonts w:ascii="Times New Roman" w:hAnsi="Times New Roman" w:cs="Times New Roman"/>
                <w:sz w:val="16"/>
                <w:szCs w:val="16"/>
              </w:rPr>
            </w:pPr>
            <w:r w:rsidRPr="00830062">
              <w:rPr>
                <w:rFonts w:ascii="Times New Roman" w:hAnsi="Times New Roman" w:cs="Times New Roman"/>
                <w:sz w:val="16"/>
                <w:szCs w:val="16"/>
              </w:rPr>
              <w:t xml:space="preserve">Систематизација и обнављање градива. </w:t>
            </w:r>
          </w:p>
          <w:p w:rsidR="007160F7" w:rsidRPr="00830062" w:rsidRDefault="007160F7" w:rsidP="007160F7">
            <w:pPr>
              <w:pStyle w:val="1tekst"/>
              <w:ind w:left="0" w:right="0" w:firstLine="567"/>
              <w:rPr>
                <w:rFonts w:ascii="Times New Roman" w:hAnsi="Times New Roman" w:cs="Times New Roman"/>
                <w:sz w:val="16"/>
                <w:szCs w:val="16"/>
              </w:rPr>
            </w:pPr>
            <w:r w:rsidRPr="00830062">
              <w:rPr>
                <w:rFonts w:ascii="Times New Roman" w:hAnsi="Times New Roman" w:cs="Times New Roman"/>
                <w:i/>
                <w:iCs/>
                <w:sz w:val="16"/>
                <w:szCs w:val="16"/>
              </w:rPr>
              <w:t xml:space="preserve">Демонстрациони огледи. </w:t>
            </w:r>
            <w:r w:rsidRPr="00830062">
              <w:rPr>
                <w:rFonts w:ascii="Times New Roman" w:hAnsi="Times New Roman" w:cs="Times New Roman"/>
                <w:sz w:val="16"/>
                <w:szCs w:val="16"/>
              </w:rPr>
              <w:t>Илустровање инертности тела. Судари двеју кугли (а) исте величине, од истог материјала, (б) различите величине, од истог материјала, (в) исте величине, од различитог материјала. Мерење масе вагом. Течности различитих густина у истом суду - "течни сендвич"</w:t>
            </w:r>
          </w:p>
          <w:p w:rsidR="007160F7" w:rsidRPr="00830062" w:rsidRDefault="007160F7" w:rsidP="007160F7">
            <w:pPr>
              <w:pStyle w:val="1tekst"/>
              <w:ind w:left="0" w:right="0" w:firstLine="567"/>
              <w:rPr>
                <w:rFonts w:ascii="Times New Roman" w:hAnsi="Times New Roman" w:cs="Times New Roman"/>
                <w:sz w:val="16"/>
                <w:szCs w:val="16"/>
              </w:rPr>
            </w:pPr>
            <w:r w:rsidRPr="00830062">
              <w:rPr>
                <w:rFonts w:ascii="Times New Roman" w:hAnsi="Times New Roman" w:cs="Times New Roman"/>
                <w:i/>
                <w:iCs/>
                <w:sz w:val="16"/>
                <w:szCs w:val="16"/>
              </w:rPr>
              <w:t>Лабораторијске вежбе</w:t>
            </w:r>
          </w:p>
          <w:p w:rsidR="007160F7" w:rsidRPr="00830062" w:rsidRDefault="007160F7" w:rsidP="007160F7">
            <w:pPr>
              <w:pStyle w:val="1tekst"/>
              <w:ind w:left="0" w:right="0" w:firstLine="567"/>
              <w:rPr>
                <w:rFonts w:ascii="Times New Roman" w:hAnsi="Times New Roman" w:cs="Times New Roman"/>
                <w:sz w:val="16"/>
                <w:szCs w:val="16"/>
              </w:rPr>
            </w:pPr>
            <w:r w:rsidRPr="00830062">
              <w:rPr>
                <w:rFonts w:ascii="Times New Roman" w:hAnsi="Times New Roman" w:cs="Times New Roman"/>
                <w:sz w:val="16"/>
                <w:szCs w:val="16"/>
              </w:rPr>
              <w:t xml:space="preserve">1. Одређивање густине чврстих тела правилног и неправилног облика. </w:t>
            </w:r>
          </w:p>
          <w:p w:rsidR="00073616" w:rsidRPr="00830062" w:rsidRDefault="007160F7" w:rsidP="007160F7">
            <w:pPr>
              <w:rPr>
                <w:rFonts w:ascii="Times New Roman" w:hAnsi="Times New Roman" w:cs="Times New Roman"/>
                <w:sz w:val="18"/>
                <w:szCs w:val="18"/>
                <w:lang w:val="sr-Cyrl-CS"/>
              </w:rPr>
            </w:pPr>
            <w:r w:rsidRPr="00830062">
              <w:rPr>
                <w:rFonts w:ascii="Times New Roman" w:hAnsi="Times New Roman" w:cs="Times New Roman"/>
                <w:sz w:val="18"/>
                <w:szCs w:val="18"/>
              </w:rPr>
              <w:t>2. Одређивање густине течности мерењем њене масе и запремине</w:t>
            </w:r>
          </w:p>
        </w:tc>
        <w:tc>
          <w:tcPr>
            <w:tcW w:w="1831" w:type="dxa"/>
            <w:tcBorders>
              <w:left w:val="double" w:sz="4" w:space="0" w:color="auto"/>
              <w:right w:val="single" w:sz="4" w:space="0" w:color="auto"/>
            </w:tcBorders>
            <w:shd w:val="clear" w:color="auto" w:fill="auto"/>
            <w:vAlign w:val="center"/>
          </w:tcPr>
          <w:p w:rsidR="007160F7" w:rsidRPr="00830062" w:rsidRDefault="007160F7" w:rsidP="007160F7">
            <w:pPr>
              <w:rPr>
                <w:rFonts w:ascii="Times New Roman" w:hAnsi="Times New Roman" w:cs="Times New Roman"/>
                <w:noProof/>
                <w:sz w:val="16"/>
                <w:szCs w:val="16"/>
                <w:lang w:val="sr-Cyrl-CS"/>
              </w:rPr>
            </w:pPr>
            <w:r w:rsidRPr="00830062">
              <w:rPr>
                <w:rFonts w:ascii="Times New Roman" w:hAnsi="Times New Roman" w:cs="Times New Roman"/>
                <w:sz w:val="16"/>
                <w:szCs w:val="16"/>
              </w:rPr>
              <w:t>ФИ.1.4.1. уме да чита мерну скалу и зна да одреди вредност најмањег подеока</w:t>
            </w:r>
            <w:r w:rsidR="00830062">
              <w:rPr>
                <w:rFonts w:ascii="Times New Roman" w:hAnsi="Times New Roman" w:cs="Times New Roman"/>
                <w:noProof/>
                <w:sz w:val="16"/>
                <w:szCs w:val="16"/>
                <w:lang w:val="sr-Cyrl-CS"/>
              </w:rPr>
              <w:t xml:space="preserve">; </w:t>
            </w:r>
            <w:r w:rsidRPr="00830062">
              <w:rPr>
                <w:rFonts w:ascii="Times New Roman" w:hAnsi="Times New Roman" w:cs="Times New Roman"/>
                <w:sz w:val="16"/>
                <w:szCs w:val="16"/>
                <w:lang w:val="ru-RU"/>
              </w:rPr>
              <w:t>ФИ.1.4.2. уме да препозна мерила и инструменте за мерење дужине, масе, запремине, температуре и времена</w:t>
            </w:r>
            <w:r w:rsidR="00830062">
              <w:rPr>
                <w:rFonts w:ascii="Times New Roman" w:hAnsi="Times New Roman" w:cs="Times New Roman"/>
                <w:noProof/>
                <w:sz w:val="16"/>
                <w:szCs w:val="16"/>
                <w:lang w:val="sr-Cyrl-CS"/>
              </w:rPr>
              <w:t xml:space="preserve">; </w:t>
            </w:r>
            <w:r w:rsidRPr="00830062">
              <w:rPr>
                <w:rFonts w:ascii="Times New Roman" w:hAnsi="Times New Roman" w:cs="Times New Roman"/>
                <w:sz w:val="16"/>
                <w:szCs w:val="16"/>
              </w:rPr>
              <w:t>ФИ.1.4.3. зна да користи основне јединице за дужину, масу, запремину,температуру и време</w:t>
            </w:r>
            <w:r w:rsidR="00830062">
              <w:rPr>
                <w:rFonts w:ascii="Times New Roman" w:hAnsi="Times New Roman" w:cs="Times New Roman"/>
                <w:noProof/>
                <w:sz w:val="16"/>
                <w:szCs w:val="16"/>
                <w:lang w:val="sr-Cyrl-CS"/>
              </w:rPr>
              <w:t xml:space="preserve">; </w:t>
            </w:r>
            <w:r w:rsidRPr="00830062">
              <w:rPr>
                <w:rFonts w:ascii="Times New Roman" w:hAnsi="Times New Roman" w:cs="Times New Roman"/>
                <w:sz w:val="16"/>
                <w:szCs w:val="16"/>
              </w:rPr>
              <w:t>ФИ.1.4.5. зна основна правила мерења, нпр. нула ваге, хоризонтални положај,  затегнута мерна трака</w:t>
            </w:r>
            <w:r w:rsidRPr="00830062">
              <w:rPr>
                <w:rFonts w:ascii="Times New Roman" w:hAnsi="Times New Roman" w:cs="Times New Roman"/>
                <w:sz w:val="16"/>
                <w:szCs w:val="16"/>
              </w:rPr>
              <w:br/>
              <w:t>ФИ.1.4.6. зна да мери дужину, масу, запремину, температуру и време</w:t>
            </w:r>
            <w:r w:rsidR="00830062">
              <w:rPr>
                <w:rFonts w:ascii="Times New Roman" w:hAnsi="Times New Roman" w:cs="Times New Roman"/>
                <w:noProof/>
                <w:sz w:val="16"/>
                <w:szCs w:val="16"/>
                <w:lang w:val="sr-Cyrl-CS"/>
              </w:rPr>
              <w:t xml:space="preserve">; </w:t>
            </w:r>
            <w:r w:rsidRPr="00830062">
              <w:rPr>
                <w:rFonts w:ascii="Times New Roman" w:eastAsia="MinionPro-Regular" w:hAnsi="Times New Roman" w:cs="Times New Roman"/>
                <w:bCs/>
                <w:sz w:val="16"/>
                <w:szCs w:val="16"/>
                <w:lang w:val="ru-RU"/>
              </w:rPr>
              <w:t>ФИ.2.1.5.</w:t>
            </w:r>
            <w:r w:rsidRPr="00830062">
              <w:rPr>
                <w:rFonts w:ascii="Times New Roman" w:hAnsi="Times New Roman" w:cs="Times New Roman"/>
                <w:sz w:val="16"/>
                <w:szCs w:val="16"/>
                <w:lang w:val="ru-RU"/>
              </w:rPr>
              <w:t xml:space="preserve"> </w:t>
            </w:r>
            <w:r w:rsidRPr="00830062">
              <w:rPr>
                <w:rFonts w:ascii="Times New Roman" w:eastAsia="MinionPro-Regular" w:hAnsi="Times New Roman" w:cs="Times New Roman"/>
                <w:bCs/>
                <w:sz w:val="16"/>
                <w:szCs w:val="16"/>
                <w:lang w:val="ru-RU"/>
              </w:rPr>
              <w:t>разуме и примењује концепт густине</w:t>
            </w:r>
            <w:r w:rsidR="00830062">
              <w:rPr>
                <w:rFonts w:ascii="Times New Roman" w:hAnsi="Times New Roman" w:cs="Times New Roman"/>
                <w:noProof/>
                <w:sz w:val="16"/>
                <w:szCs w:val="16"/>
                <w:lang w:val="sr-Cyrl-CS"/>
              </w:rPr>
              <w:t xml:space="preserve">; </w:t>
            </w:r>
            <w:r w:rsidRPr="00830062">
              <w:rPr>
                <w:rFonts w:ascii="Times New Roman" w:hAnsi="Times New Roman" w:cs="Times New Roman"/>
                <w:sz w:val="16"/>
                <w:szCs w:val="16"/>
              </w:rPr>
              <w:t>ФИ.2.4.1  уме да користи важније изведене јединице SI и зна њихове ознаке</w:t>
            </w:r>
            <w:r w:rsidR="00830062">
              <w:rPr>
                <w:rFonts w:ascii="Times New Roman" w:hAnsi="Times New Roman" w:cs="Times New Roman"/>
                <w:noProof/>
                <w:sz w:val="16"/>
                <w:szCs w:val="16"/>
                <w:lang w:val="sr-Cyrl-CS"/>
              </w:rPr>
              <w:t xml:space="preserve">; </w:t>
            </w:r>
            <w:r w:rsidRPr="00830062">
              <w:rPr>
                <w:rFonts w:ascii="Times New Roman" w:hAnsi="Times New Roman" w:cs="Times New Roman"/>
                <w:sz w:val="16"/>
                <w:szCs w:val="16"/>
                <w:lang w:val="ru-RU"/>
              </w:rPr>
              <w:t>ФИ.2.4.2. уме да препозна дозвољене јединице мере изван SI, нпр. литар или тону</w:t>
            </w:r>
            <w:r w:rsidR="00830062">
              <w:rPr>
                <w:rFonts w:ascii="Times New Roman" w:hAnsi="Times New Roman" w:cs="Times New Roman"/>
                <w:noProof/>
                <w:sz w:val="16"/>
                <w:szCs w:val="16"/>
                <w:lang w:val="sr-Cyrl-CS"/>
              </w:rPr>
              <w:t xml:space="preserve">; </w:t>
            </w:r>
            <w:r w:rsidRPr="00830062">
              <w:rPr>
                <w:rFonts w:ascii="Times New Roman" w:hAnsi="Times New Roman" w:cs="Times New Roman"/>
                <w:sz w:val="16"/>
                <w:szCs w:val="16"/>
                <w:lang w:val="ru-RU"/>
              </w:rPr>
              <w:t>ФИ.2.4.3.</w:t>
            </w:r>
            <w:r w:rsidRPr="00830062">
              <w:rPr>
                <w:rFonts w:ascii="Times New Roman" w:hAnsi="Times New Roman" w:cs="Times New Roman"/>
                <w:sz w:val="16"/>
                <w:szCs w:val="16"/>
              </w:rPr>
              <w:t xml:space="preserve"> уме да користи префиксе и претвара бројне вредности физичких</w:t>
            </w:r>
            <w:r w:rsidRPr="00830062">
              <w:rPr>
                <w:sz w:val="16"/>
                <w:szCs w:val="16"/>
              </w:rPr>
              <w:t xml:space="preserve"> </w:t>
            </w:r>
            <w:r w:rsidRPr="00830062">
              <w:rPr>
                <w:sz w:val="16"/>
                <w:szCs w:val="16"/>
                <w:lang w:val="sr-Cyrl-CS"/>
              </w:rPr>
              <w:t xml:space="preserve"> </w:t>
            </w:r>
            <w:r w:rsidRPr="00830062">
              <w:rPr>
                <w:sz w:val="16"/>
                <w:szCs w:val="16"/>
              </w:rPr>
              <w:t>величина из једне јединице у другу, нпр. километре у метре</w:t>
            </w:r>
          </w:p>
          <w:p w:rsidR="00830062" w:rsidRDefault="007160F7" w:rsidP="007160F7">
            <w:pPr>
              <w:rPr>
                <w:sz w:val="16"/>
                <w:szCs w:val="16"/>
                <w:lang w:val="sr-Cyrl-CS"/>
              </w:rPr>
            </w:pPr>
            <w:r w:rsidRPr="00830062">
              <w:rPr>
                <w:sz w:val="16"/>
                <w:szCs w:val="16"/>
                <w:lang w:val="ru-RU"/>
              </w:rPr>
              <w:t>ФИ.2.6.1.</w:t>
            </w:r>
            <w:r w:rsidRPr="00830062">
              <w:rPr>
                <w:sz w:val="16"/>
                <w:szCs w:val="16"/>
              </w:rPr>
              <w:t xml:space="preserve"> разуме и примењује основне математичке формулације односа и  законитости у физици, нпр. директну и обрнуту пропорционалност</w:t>
            </w:r>
            <w:r w:rsidR="00830062">
              <w:rPr>
                <w:sz w:val="16"/>
                <w:szCs w:val="16"/>
                <w:lang w:val="sr-Cyrl-CS"/>
              </w:rPr>
              <w:t xml:space="preserve">; </w:t>
            </w:r>
            <w:r w:rsidRPr="00830062">
              <w:rPr>
                <w:bCs/>
                <w:spacing w:val="-4"/>
                <w:sz w:val="16"/>
                <w:szCs w:val="16"/>
              </w:rPr>
              <w:t>ФИ.</w:t>
            </w:r>
            <w:r w:rsidRPr="00830062">
              <w:rPr>
                <w:bCs/>
                <w:spacing w:val="-4"/>
                <w:sz w:val="16"/>
                <w:szCs w:val="16"/>
                <w:lang w:val="ru-RU"/>
              </w:rPr>
              <w:t>2</w:t>
            </w:r>
            <w:r w:rsidRPr="00830062">
              <w:rPr>
                <w:bCs/>
                <w:spacing w:val="-4"/>
                <w:sz w:val="16"/>
                <w:szCs w:val="16"/>
              </w:rPr>
              <w:t>.</w:t>
            </w:r>
            <w:r w:rsidRPr="00830062">
              <w:rPr>
                <w:bCs/>
                <w:spacing w:val="-4"/>
                <w:sz w:val="16"/>
                <w:szCs w:val="16"/>
                <w:lang w:val="ru-RU"/>
              </w:rPr>
              <w:t>6</w:t>
            </w:r>
            <w:r w:rsidRPr="00830062">
              <w:rPr>
                <w:bCs/>
                <w:spacing w:val="-4"/>
                <w:sz w:val="16"/>
                <w:szCs w:val="16"/>
              </w:rPr>
              <w:t>.</w:t>
            </w:r>
            <w:r w:rsidRPr="00830062">
              <w:rPr>
                <w:bCs/>
                <w:spacing w:val="-4"/>
                <w:sz w:val="16"/>
                <w:szCs w:val="16"/>
                <w:lang w:val="ru-RU"/>
              </w:rPr>
              <w:t>2</w:t>
            </w:r>
            <w:r w:rsidRPr="00830062">
              <w:rPr>
                <w:bCs/>
                <w:spacing w:val="-4"/>
                <w:sz w:val="16"/>
                <w:szCs w:val="16"/>
              </w:rPr>
              <w:t>.</w:t>
            </w:r>
            <w:r w:rsidRPr="00830062">
              <w:rPr>
                <w:sz w:val="16"/>
                <w:szCs w:val="16"/>
              </w:rPr>
              <w:t xml:space="preserve"> </w:t>
            </w:r>
            <w:r w:rsidRPr="00830062">
              <w:rPr>
                <w:bCs/>
                <w:spacing w:val="-4"/>
                <w:sz w:val="16"/>
                <w:szCs w:val="16"/>
              </w:rPr>
              <w:t>уме да препозна векторске физичке величине, нпр. брзину и силу</w:t>
            </w:r>
          </w:p>
          <w:p w:rsidR="00073616" w:rsidRPr="00830062" w:rsidRDefault="007160F7" w:rsidP="00830062">
            <w:pPr>
              <w:rPr>
                <w:sz w:val="16"/>
                <w:szCs w:val="16"/>
              </w:rPr>
            </w:pPr>
            <w:r w:rsidRPr="00830062">
              <w:rPr>
                <w:sz w:val="16"/>
                <w:szCs w:val="16"/>
                <w:lang w:val="ru-RU"/>
              </w:rPr>
              <w:t>ФИ.3.4.1.</w:t>
            </w:r>
            <w:r w:rsidRPr="00830062">
              <w:rPr>
                <w:sz w:val="16"/>
                <w:szCs w:val="16"/>
              </w:rPr>
              <w:t xml:space="preserve"> уме да претвара јединице изведених физичких величина у одговарајуће</w:t>
            </w:r>
            <w:r w:rsidRPr="00830062">
              <w:rPr>
                <w:sz w:val="16"/>
                <w:szCs w:val="16"/>
                <w:lang w:val="sr-Cyrl-CS"/>
              </w:rPr>
              <w:t xml:space="preserve">  </w:t>
            </w:r>
            <w:r w:rsidRPr="00830062">
              <w:rPr>
                <w:sz w:val="16"/>
                <w:szCs w:val="16"/>
              </w:rPr>
              <w:t>јединице SI система</w:t>
            </w:r>
            <w:r w:rsidR="00830062">
              <w:rPr>
                <w:sz w:val="16"/>
                <w:szCs w:val="16"/>
                <w:lang w:val="sr-Cyrl-CS"/>
              </w:rPr>
              <w:t xml:space="preserve">; </w:t>
            </w:r>
            <w:r w:rsidRPr="00830062">
              <w:rPr>
                <w:sz w:val="16"/>
                <w:szCs w:val="16"/>
              </w:rPr>
              <w:t>ФИ.3.7.1. уме да донесе релевантан закључак на основу резултата</w:t>
            </w:r>
            <w:r w:rsidR="00830062">
              <w:rPr>
                <w:sz w:val="20"/>
                <w:szCs w:val="20"/>
              </w:rPr>
              <w:t xml:space="preserve"> </w:t>
            </w:r>
            <w:r w:rsidR="00830062" w:rsidRPr="00830062">
              <w:rPr>
                <w:sz w:val="16"/>
                <w:szCs w:val="16"/>
              </w:rPr>
              <w:t>мерења</w:t>
            </w:r>
            <w:r w:rsidR="00830062" w:rsidRPr="00830062">
              <w:rPr>
                <w:sz w:val="16"/>
                <w:szCs w:val="16"/>
                <w:lang w:val="sr-Cyrl-CS"/>
              </w:rPr>
              <w:t xml:space="preserve">; </w:t>
            </w:r>
            <w:r w:rsidRPr="00830062">
              <w:rPr>
                <w:sz w:val="16"/>
                <w:szCs w:val="16"/>
              </w:rPr>
              <w:t>ФИ.3.7.2. уме да препозна питање на које можемо да одговоримо посматрањ</w:t>
            </w:r>
            <w:r w:rsidRPr="00830062">
              <w:rPr>
                <w:color w:val="000000"/>
                <w:sz w:val="16"/>
                <w:szCs w:val="16"/>
              </w:rPr>
              <w:t>е   или експериментом</w:t>
            </w:r>
          </w:p>
        </w:tc>
        <w:tc>
          <w:tcPr>
            <w:tcW w:w="1422"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073616" w:rsidRPr="00775885" w:rsidRDefault="00073616" w:rsidP="007160F7">
            <w:pPr>
              <w:spacing w:after="0" w:line="240" w:lineRule="auto"/>
              <w:ind w:left="360"/>
              <w:rPr>
                <w:rFonts w:ascii="Times New Roman" w:hAnsi="Times New Roman" w:cs="Times New Roman"/>
                <w:sz w:val="20"/>
                <w:szCs w:val="20"/>
                <w:lang w:val="es-ES_tradnl"/>
              </w:rPr>
            </w:pPr>
          </w:p>
        </w:tc>
      </w:tr>
      <w:tr w:rsidR="00A120E3" w:rsidRPr="00357C8A" w:rsidTr="00A120E3">
        <w:trPr>
          <w:cantSplit/>
        </w:trPr>
        <w:tc>
          <w:tcPr>
            <w:tcW w:w="971" w:type="dxa"/>
            <w:tcBorders>
              <w:top w:val="single" w:sz="4" w:space="0" w:color="auto"/>
              <w:left w:val="thinThickSmallGap" w:sz="24" w:space="0" w:color="auto"/>
              <w:bottom w:val="single" w:sz="4" w:space="0" w:color="auto"/>
            </w:tcBorders>
            <w:shd w:val="clear" w:color="auto" w:fill="auto"/>
            <w:vAlign w:val="center"/>
          </w:tcPr>
          <w:p w:rsidR="00073616" w:rsidRPr="00775885" w:rsidRDefault="00073616" w:rsidP="00C620F7">
            <w:pPr>
              <w:jc w:val="center"/>
              <w:rPr>
                <w:rFonts w:ascii="Times New Roman" w:hAnsi="Times New Roman" w:cs="Times New Roman"/>
                <w:b/>
                <w:sz w:val="20"/>
                <w:szCs w:val="20"/>
              </w:rPr>
            </w:pPr>
            <w:r w:rsidRPr="00775885">
              <w:rPr>
                <w:rFonts w:ascii="Times New Roman" w:hAnsi="Times New Roman" w:cs="Times New Roman"/>
                <w:b/>
                <w:sz w:val="20"/>
                <w:szCs w:val="20"/>
              </w:rPr>
              <w:lastRenderedPageBreak/>
              <w:t>6.</w:t>
            </w:r>
          </w:p>
        </w:tc>
        <w:tc>
          <w:tcPr>
            <w:tcW w:w="1366" w:type="dxa"/>
            <w:tcBorders>
              <w:top w:val="single" w:sz="4" w:space="0" w:color="auto"/>
              <w:bottom w:val="single" w:sz="4" w:space="0" w:color="auto"/>
              <w:right w:val="single" w:sz="4" w:space="0" w:color="auto"/>
            </w:tcBorders>
            <w:shd w:val="clear" w:color="auto" w:fill="auto"/>
            <w:vAlign w:val="center"/>
          </w:tcPr>
          <w:p w:rsidR="00073616" w:rsidRPr="00A120E3" w:rsidRDefault="00A120E3" w:rsidP="00C620F7">
            <w:pPr>
              <w:pStyle w:val="1tekst"/>
              <w:ind w:left="0" w:right="0" w:firstLine="0"/>
              <w:jc w:val="left"/>
              <w:rPr>
                <w:rFonts w:ascii="Times New Roman" w:hAnsi="Times New Roman" w:cs="Times New Roman"/>
                <w:b/>
                <w:lang w:val="sr-Cyrl-CS"/>
              </w:rPr>
            </w:pPr>
            <w:r>
              <w:rPr>
                <w:rFonts w:ascii="Times New Roman" w:hAnsi="Times New Roman" w:cs="Times New Roman"/>
                <w:b/>
                <w:lang w:val="sr-Cyrl-CS"/>
              </w:rPr>
              <w:t>ПРИТИСАК</w:t>
            </w:r>
          </w:p>
        </w:tc>
        <w:tc>
          <w:tcPr>
            <w:tcW w:w="875" w:type="dxa"/>
            <w:tcBorders>
              <w:top w:val="single" w:sz="4" w:space="0" w:color="auto"/>
              <w:bottom w:val="single" w:sz="4" w:space="0" w:color="auto"/>
            </w:tcBorders>
            <w:shd w:val="clear" w:color="auto" w:fill="auto"/>
            <w:vAlign w:val="center"/>
          </w:tcPr>
          <w:p w:rsidR="00073616" w:rsidRPr="00A120E3" w:rsidRDefault="00A120E3" w:rsidP="00C620F7">
            <w:pPr>
              <w:jc w:val="center"/>
              <w:rPr>
                <w:rFonts w:ascii="Times New Roman" w:hAnsi="Times New Roman" w:cs="Times New Roman"/>
                <w:sz w:val="20"/>
                <w:szCs w:val="20"/>
                <w:lang w:val="sr-Cyrl-CS"/>
              </w:rPr>
            </w:pPr>
            <w:r>
              <w:rPr>
                <w:rFonts w:ascii="Times New Roman" w:hAnsi="Times New Roman" w:cs="Times New Roman"/>
                <w:sz w:val="20"/>
                <w:szCs w:val="20"/>
                <w:lang w:val="sr-Cyrl-CS"/>
              </w:rPr>
              <w:t>5</w:t>
            </w:r>
          </w:p>
        </w:tc>
        <w:tc>
          <w:tcPr>
            <w:tcW w:w="798" w:type="dxa"/>
            <w:tcBorders>
              <w:top w:val="single" w:sz="4" w:space="0" w:color="auto"/>
              <w:bottom w:val="single" w:sz="4" w:space="0" w:color="auto"/>
            </w:tcBorders>
            <w:shd w:val="clear" w:color="auto" w:fill="auto"/>
            <w:vAlign w:val="center"/>
          </w:tcPr>
          <w:p w:rsidR="00073616" w:rsidRPr="00A120E3" w:rsidRDefault="00A120E3" w:rsidP="00C620F7">
            <w:pPr>
              <w:jc w:val="center"/>
              <w:rPr>
                <w:rFonts w:ascii="Times New Roman" w:hAnsi="Times New Roman" w:cs="Times New Roman"/>
                <w:sz w:val="20"/>
                <w:szCs w:val="20"/>
                <w:lang w:val="sr-Cyrl-CS"/>
              </w:rPr>
            </w:pPr>
            <w:r>
              <w:rPr>
                <w:rFonts w:ascii="Times New Roman" w:hAnsi="Times New Roman" w:cs="Times New Roman"/>
                <w:sz w:val="20"/>
                <w:szCs w:val="20"/>
                <w:lang w:val="sr-Cyrl-CS"/>
              </w:rPr>
              <w:t>7</w:t>
            </w:r>
          </w:p>
        </w:tc>
        <w:tc>
          <w:tcPr>
            <w:tcW w:w="1737" w:type="dxa"/>
            <w:tcBorders>
              <w:top w:val="single" w:sz="4" w:space="0" w:color="auto"/>
              <w:bottom w:val="single" w:sz="4" w:space="0" w:color="auto"/>
              <w:right w:val="double" w:sz="4" w:space="0" w:color="auto"/>
            </w:tcBorders>
            <w:shd w:val="clear" w:color="auto" w:fill="auto"/>
            <w:vAlign w:val="center"/>
          </w:tcPr>
          <w:p w:rsidR="00830062" w:rsidRPr="00830062" w:rsidRDefault="00830062" w:rsidP="00830062">
            <w:pPr>
              <w:pStyle w:val="1tekst"/>
              <w:ind w:left="0" w:right="0" w:firstLine="0"/>
              <w:rPr>
                <w:rFonts w:ascii="Times New Roman" w:hAnsi="Times New Roman" w:cs="Times New Roman"/>
                <w:sz w:val="16"/>
                <w:szCs w:val="16"/>
              </w:rPr>
            </w:pPr>
            <w:r w:rsidRPr="00830062">
              <w:rPr>
                <w:rFonts w:ascii="Times New Roman" w:hAnsi="Times New Roman" w:cs="Times New Roman"/>
                <w:sz w:val="16"/>
                <w:szCs w:val="16"/>
              </w:rPr>
              <w:t xml:space="preserve">Притисак чврстих тела.  Притисак у мирној течности. Хидростатички притисак. Спојени судови. </w:t>
            </w:r>
          </w:p>
          <w:p w:rsidR="00830062" w:rsidRPr="00830062" w:rsidRDefault="00830062" w:rsidP="00830062">
            <w:pPr>
              <w:pStyle w:val="1tekst"/>
              <w:ind w:left="0" w:right="0" w:firstLine="567"/>
              <w:rPr>
                <w:rFonts w:ascii="Times New Roman" w:hAnsi="Times New Roman" w:cs="Times New Roman"/>
                <w:sz w:val="16"/>
                <w:szCs w:val="16"/>
              </w:rPr>
            </w:pPr>
            <w:r w:rsidRPr="00830062">
              <w:rPr>
                <w:rFonts w:ascii="Times New Roman" w:hAnsi="Times New Roman" w:cs="Times New Roman"/>
                <w:sz w:val="16"/>
                <w:szCs w:val="16"/>
              </w:rPr>
              <w:t xml:space="preserve">Атмосферски притисак. Торичелијев оглед. Зависност атмосферског притиска од надморске висине. Барометри. </w:t>
            </w:r>
          </w:p>
          <w:p w:rsidR="00830062" w:rsidRPr="00830062" w:rsidRDefault="00830062" w:rsidP="00830062">
            <w:pPr>
              <w:pStyle w:val="1tekst"/>
              <w:ind w:left="0" w:right="0" w:firstLine="567"/>
              <w:rPr>
                <w:rFonts w:ascii="Times New Roman" w:hAnsi="Times New Roman" w:cs="Times New Roman"/>
                <w:sz w:val="16"/>
                <w:szCs w:val="16"/>
              </w:rPr>
            </w:pPr>
            <w:r w:rsidRPr="00830062">
              <w:rPr>
                <w:rFonts w:ascii="Times New Roman" w:hAnsi="Times New Roman" w:cs="Times New Roman"/>
                <w:sz w:val="16"/>
                <w:szCs w:val="16"/>
              </w:rPr>
              <w:t xml:space="preserve">Преношење спољњег притиска кроз течности и гасове у затвореним судовима. Паскалов закон и његова примена. </w:t>
            </w:r>
          </w:p>
          <w:p w:rsidR="00830062" w:rsidRPr="00830062" w:rsidRDefault="00830062" w:rsidP="00830062">
            <w:pPr>
              <w:pStyle w:val="1tekst"/>
              <w:ind w:left="0" w:right="0" w:firstLine="567"/>
              <w:rPr>
                <w:rFonts w:ascii="Times New Roman" w:hAnsi="Times New Roman" w:cs="Times New Roman"/>
                <w:sz w:val="16"/>
                <w:szCs w:val="16"/>
              </w:rPr>
            </w:pPr>
            <w:r w:rsidRPr="00830062">
              <w:rPr>
                <w:rFonts w:ascii="Times New Roman" w:hAnsi="Times New Roman" w:cs="Times New Roman"/>
                <w:sz w:val="16"/>
                <w:szCs w:val="16"/>
              </w:rPr>
              <w:t>Систематизација и синтеза градива.</w:t>
            </w:r>
          </w:p>
          <w:p w:rsidR="00830062" w:rsidRPr="00830062" w:rsidRDefault="00830062" w:rsidP="00830062">
            <w:pPr>
              <w:pStyle w:val="1tekst"/>
              <w:ind w:left="0" w:right="0" w:firstLine="567"/>
              <w:rPr>
                <w:rFonts w:ascii="Times New Roman" w:hAnsi="Times New Roman" w:cs="Times New Roman"/>
                <w:sz w:val="16"/>
                <w:szCs w:val="16"/>
              </w:rPr>
            </w:pPr>
            <w:r w:rsidRPr="00830062">
              <w:rPr>
                <w:rFonts w:ascii="Times New Roman" w:hAnsi="Times New Roman" w:cs="Times New Roman"/>
                <w:i/>
                <w:iCs/>
                <w:sz w:val="16"/>
                <w:szCs w:val="16"/>
              </w:rPr>
              <w:t>Демонстрациони огледи.</w:t>
            </w:r>
            <w:r w:rsidRPr="00830062">
              <w:rPr>
                <w:rFonts w:ascii="Times New Roman" w:hAnsi="Times New Roman" w:cs="Times New Roman"/>
                <w:sz w:val="16"/>
                <w:szCs w:val="16"/>
              </w:rPr>
              <w:t xml:space="preserve"> Зависност притиска од величине додирне површине и од тежине тела. Стаклена цев са покретним дном за демонстрацију хидростатичког притиска. Преношење притиска кроз течност (стаклена цев с мембраном, Херонова боца, спојени судови). Хидраулична преса. Огледи који илуструју разлику притисака ваздуха (како се ваздух може "видети", како свећа може да гори под водом ...)</w:t>
            </w:r>
          </w:p>
          <w:p w:rsidR="00830062" w:rsidRPr="00830062" w:rsidRDefault="00830062" w:rsidP="00830062">
            <w:pPr>
              <w:pStyle w:val="1tekst"/>
              <w:ind w:left="0" w:right="0" w:firstLine="567"/>
              <w:rPr>
                <w:rFonts w:ascii="Times New Roman" w:hAnsi="Times New Roman" w:cs="Times New Roman"/>
                <w:sz w:val="16"/>
                <w:szCs w:val="16"/>
              </w:rPr>
            </w:pPr>
            <w:r w:rsidRPr="00830062">
              <w:rPr>
                <w:rFonts w:ascii="Times New Roman" w:hAnsi="Times New Roman" w:cs="Times New Roman"/>
                <w:i/>
                <w:iCs/>
                <w:sz w:val="16"/>
                <w:szCs w:val="16"/>
              </w:rPr>
              <w:t>Лабораторијска вежба</w:t>
            </w:r>
          </w:p>
          <w:p w:rsidR="00073616" w:rsidRPr="00830062" w:rsidRDefault="00830062" w:rsidP="00830062">
            <w:pPr>
              <w:rPr>
                <w:rFonts w:ascii="Times New Roman" w:hAnsi="Times New Roman" w:cs="Times New Roman"/>
                <w:i/>
                <w:sz w:val="16"/>
                <w:szCs w:val="16"/>
                <w:lang w:val="sr-Latn-CS"/>
              </w:rPr>
            </w:pPr>
            <w:r w:rsidRPr="00830062">
              <w:rPr>
                <w:sz w:val="16"/>
                <w:szCs w:val="16"/>
              </w:rPr>
              <w:t>1. Одређивање зависности хидростатичког притиска од дубине воде</w:t>
            </w:r>
          </w:p>
        </w:tc>
        <w:tc>
          <w:tcPr>
            <w:tcW w:w="1831" w:type="dxa"/>
            <w:tcBorders>
              <w:left w:val="double" w:sz="4" w:space="0" w:color="auto"/>
              <w:right w:val="single" w:sz="4" w:space="0" w:color="auto"/>
            </w:tcBorders>
            <w:shd w:val="clear" w:color="auto" w:fill="auto"/>
            <w:vAlign w:val="center"/>
          </w:tcPr>
          <w:p w:rsidR="00830062" w:rsidRPr="00830062" w:rsidRDefault="00830062" w:rsidP="00830062">
            <w:pPr>
              <w:shd w:val="clear" w:color="auto" w:fill="FFFFFF"/>
              <w:rPr>
                <w:noProof/>
                <w:color w:val="000000" w:themeColor="text1"/>
                <w:sz w:val="16"/>
                <w:szCs w:val="16"/>
                <w:lang w:val="sr-Cyrl-CS"/>
              </w:rPr>
            </w:pPr>
            <w:r w:rsidRPr="00830062">
              <w:rPr>
                <w:color w:val="000000" w:themeColor="text1"/>
                <w:sz w:val="16"/>
                <w:szCs w:val="16"/>
              </w:rPr>
              <w:t xml:space="preserve">ФИ.1.1.3. </w:t>
            </w:r>
            <w:hyperlink r:id="rId30" w:history="1">
              <w:r w:rsidRPr="00830062">
                <w:rPr>
                  <w:rStyle w:val="Hyperlink"/>
                  <w:color w:val="000000" w:themeColor="text1"/>
                  <w:sz w:val="16"/>
                  <w:szCs w:val="16"/>
                  <w:u w:val="none"/>
                </w:rPr>
                <w:t>разуме принцип спојених судова</w:t>
              </w:r>
            </w:hyperlink>
            <w:r w:rsidR="00A120E3">
              <w:rPr>
                <w:noProof/>
                <w:color w:val="000000" w:themeColor="text1"/>
                <w:sz w:val="16"/>
                <w:szCs w:val="16"/>
                <w:lang w:val="sr-Cyrl-CS"/>
              </w:rPr>
              <w:t xml:space="preserve">; </w:t>
            </w:r>
            <w:r w:rsidRPr="00830062">
              <w:rPr>
                <w:color w:val="000000" w:themeColor="text1"/>
                <w:sz w:val="16"/>
                <w:szCs w:val="16"/>
              </w:rPr>
              <w:t>ФИ.1.4.3. зна да користи основне јединице за дужину, масу, запремину, температуру и време</w:t>
            </w:r>
            <w:r w:rsidR="00A120E3">
              <w:rPr>
                <w:noProof/>
                <w:color w:val="000000" w:themeColor="text1"/>
                <w:sz w:val="16"/>
                <w:szCs w:val="16"/>
                <w:lang w:val="sr-Cyrl-CS"/>
              </w:rPr>
              <w:t xml:space="preserve">; </w:t>
            </w:r>
            <w:r w:rsidRPr="00830062">
              <w:rPr>
                <w:color w:val="000000" w:themeColor="text1"/>
                <w:sz w:val="16"/>
                <w:szCs w:val="16"/>
              </w:rPr>
              <w:t>ФИ.2.1.6. зна да хидростатички притисак зависи од висине стуба флуида</w:t>
            </w:r>
          </w:p>
          <w:p w:rsidR="00830062" w:rsidRPr="00A120E3" w:rsidRDefault="00791624" w:rsidP="00A120E3">
            <w:pPr>
              <w:shd w:val="clear" w:color="auto" w:fill="FFFFFF"/>
              <w:rPr>
                <w:color w:val="000000" w:themeColor="text1"/>
                <w:sz w:val="16"/>
                <w:szCs w:val="16"/>
                <w:lang w:val="sr-Cyrl-CS"/>
              </w:rPr>
            </w:pPr>
            <w:hyperlink r:id="rId31" w:history="1">
              <w:r w:rsidR="00830062" w:rsidRPr="00830062">
                <w:rPr>
                  <w:rStyle w:val="Hyperlink"/>
                  <w:color w:val="000000" w:themeColor="text1"/>
                  <w:sz w:val="16"/>
                  <w:szCs w:val="16"/>
                  <w:u w:val="none"/>
                </w:rPr>
                <w:t>ФИ.2.4.1. уме да користи важније изведене јединице SI и зна њихове ознаке</w:t>
              </w:r>
            </w:hyperlink>
            <w:r w:rsidR="00830062" w:rsidRPr="00830062">
              <w:rPr>
                <w:color w:val="000000" w:themeColor="text1"/>
                <w:sz w:val="16"/>
                <w:szCs w:val="16"/>
              </w:rPr>
              <w:br/>
              <w:t>ФИ.2.4.2. уме да препозна дозвољене јединице мере изван SI, нпр. литар или  тону</w:t>
            </w:r>
            <w:r w:rsidR="00830062" w:rsidRPr="00830062">
              <w:rPr>
                <w:color w:val="000000" w:themeColor="text1"/>
                <w:sz w:val="16"/>
                <w:szCs w:val="16"/>
              </w:rPr>
              <w:br/>
              <w:t>ФИ.2.4.3. уме да користи префиксе и претвара бројне вредности физичких   величина из једне јединице у другу, нпр. километре у метре</w:t>
            </w:r>
            <w:r w:rsidR="00830062" w:rsidRPr="00830062">
              <w:rPr>
                <w:color w:val="000000" w:themeColor="text1"/>
                <w:sz w:val="16"/>
                <w:szCs w:val="16"/>
              </w:rPr>
              <w:br/>
            </w:r>
            <w:r w:rsidR="00830062" w:rsidRPr="00830062">
              <w:rPr>
                <w:color w:val="000000" w:themeColor="text1"/>
                <w:sz w:val="16"/>
                <w:szCs w:val="16"/>
                <w:lang w:val="ru-RU"/>
              </w:rPr>
              <w:t>ФИ.2.6.1.</w:t>
            </w:r>
            <w:r w:rsidR="00830062" w:rsidRPr="00830062">
              <w:rPr>
                <w:color w:val="000000" w:themeColor="text1"/>
                <w:sz w:val="16"/>
                <w:szCs w:val="16"/>
              </w:rPr>
              <w:t xml:space="preserve"> разуме и примењује основне математичке формулације односа и законитости у физици, нпр. директну и обрнуту пропорционалност</w:t>
            </w:r>
            <w:r w:rsidR="00A120E3">
              <w:rPr>
                <w:color w:val="000000" w:themeColor="text1"/>
                <w:sz w:val="16"/>
                <w:szCs w:val="16"/>
                <w:lang w:val="sr-Cyrl-CS"/>
              </w:rPr>
              <w:t xml:space="preserve">; </w:t>
            </w:r>
            <w:r w:rsidR="00830062" w:rsidRPr="00830062">
              <w:rPr>
                <w:bCs/>
                <w:color w:val="000000" w:themeColor="text1"/>
                <w:spacing w:val="-4"/>
                <w:sz w:val="16"/>
                <w:szCs w:val="16"/>
              </w:rPr>
              <w:t>ФИ.</w:t>
            </w:r>
            <w:r w:rsidR="00830062" w:rsidRPr="00830062">
              <w:rPr>
                <w:bCs/>
                <w:color w:val="000000" w:themeColor="text1"/>
                <w:spacing w:val="-4"/>
                <w:sz w:val="16"/>
                <w:szCs w:val="16"/>
                <w:lang w:val="ru-RU"/>
              </w:rPr>
              <w:t>2</w:t>
            </w:r>
            <w:r w:rsidR="00830062" w:rsidRPr="00830062">
              <w:rPr>
                <w:bCs/>
                <w:color w:val="000000" w:themeColor="text1"/>
                <w:spacing w:val="-4"/>
                <w:sz w:val="16"/>
                <w:szCs w:val="16"/>
              </w:rPr>
              <w:t>.</w:t>
            </w:r>
            <w:r w:rsidR="00830062" w:rsidRPr="00830062">
              <w:rPr>
                <w:bCs/>
                <w:color w:val="000000" w:themeColor="text1"/>
                <w:spacing w:val="-4"/>
                <w:sz w:val="16"/>
                <w:szCs w:val="16"/>
                <w:lang w:val="ru-RU"/>
              </w:rPr>
              <w:t>6</w:t>
            </w:r>
            <w:r w:rsidR="00830062" w:rsidRPr="00830062">
              <w:rPr>
                <w:bCs/>
                <w:color w:val="000000" w:themeColor="text1"/>
                <w:spacing w:val="-4"/>
                <w:sz w:val="16"/>
                <w:szCs w:val="16"/>
              </w:rPr>
              <w:t>.</w:t>
            </w:r>
            <w:r w:rsidR="00830062" w:rsidRPr="00830062">
              <w:rPr>
                <w:bCs/>
                <w:color w:val="000000" w:themeColor="text1"/>
                <w:spacing w:val="-4"/>
                <w:sz w:val="16"/>
                <w:szCs w:val="16"/>
                <w:lang w:val="ru-RU"/>
              </w:rPr>
              <w:t>2</w:t>
            </w:r>
            <w:r w:rsidR="00830062" w:rsidRPr="00830062">
              <w:rPr>
                <w:bCs/>
                <w:color w:val="000000" w:themeColor="text1"/>
                <w:spacing w:val="-4"/>
                <w:sz w:val="16"/>
                <w:szCs w:val="16"/>
              </w:rPr>
              <w:t>.</w:t>
            </w:r>
            <w:r w:rsidR="00830062" w:rsidRPr="00830062">
              <w:rPr>
                <w:color w:val="000000" w:themeColor="text1"/>
                <w:sz w:val="16"/>
                <w:szCs w:val="16"/>
              </w:rPr>
              <w:t xml:space="preserve"> </w:t>
            </w:r>
            <w:r w:rsidR="00830062" w:rsidRPr="00830062">
              <w:rPr>
                <w:bCs/>
                <w:color w:val="000000" w:themeColor="text1"/>
                <w:spacing w:val="-4"/>
                <w:sz w:val="16"/>
                <w:szCs w:val="16"/>
              </w:rPr>
              <w:t xml:space="preserve">уме да </w:t>
            </w:r>
            <w:r w:rsidR="00830062" w:rsidRPr="00A120E3">
              <w:rPr>
                <w:bCs/>
                <w:color w:val="000000" w:themeColor="text1"/>
                <w:spacing w:val="-4"/>
                <w:sz w:val="14"/>
                <w:szCs w:val="14"/>
              </w:rPr>
              <w:t>препозна векторске физичке величине, нпр. брзину и силу</w:t>
            </w:r>
            <w:r w:rsidR="00A120E3" w:rsidRPr="00A120E3">
              <w:rPr>
                <w:color w:val="000000" w:themeColor="text1"/>
                <w:sz w:val="14"/>
                <w:szCs w:val="14"/>
                <w:lang w:val="sr-Cyrl-CS"/>
              </w:rPr>
              <w:t xml:space="preserve">; </w:t>
            </w:r>
            <w:r w:rsidR="00830062" w:rsidRPr="00A120E3">
              <w:rPr>
                <w:color w:val="000000" w:themeColor="text1"/>
                <w:sz w:val="14"/>
                <w:szCs w:val="14"/>
                <w:lang w:val="ru-RU"/>
              </w:rPr>
              <w:t>ФИ.2.6.3.</w:t>
            </w:r>
            <w:r w:rsidR="00830062" w:rsidRPr="00A120E3">
              <w:rPr>
                <w:color w:val="000000" w:themeColor="text1"/>
                <w:sz w:val="14"/>
                <w:szCs w:val="14"/>
              </w:rPr>
              <w:t xml:space="preserve"> уме да користи и интерпретира табеларни и графички приказ</w:t>
            </w:r>
            <w:r w:rsidR="00A120E3" w:rsidRPr="00A120E3">
              <w:rPr>
                <w:color w:val="000000" w:themeColor="text1"/>
                <w:sz w:val="14"/>
                <w:szCs w:val="14"/>
                <w:lang w:val="sr-Cyrl-CS"/>
              </w:rPr>
              <w:t xml:space="preserve"> </w:t>
            </w:r>
            <w:r w:rsidR="00830062" w:rsidRPr="00A120E3">
              <w:rPr>
                <w:color w:val="000000" w:themeColor="text1"/>
                <w:sz w:val="14"/>
                <w:szCs w:val="14"/>
              </w:rPr>
              <w:t>зависности физичких величина</w:t>
            </w:r>
            <w:r w:rsidR="00A120E3" w:rsidRPr="00A120E3">
              <w:rPr>
                <w:color w:val="000000" w:themeColor="text1"/>
                <w:sz w:val="14"/>
                <w:szCs w:val="14"/>
                <w:lang w:val="sr-Cyrl-CS"/>
              </w:rPr>
              <w:t xml:space="preserve">; </w:t>
            </w:r>
            <w:r w:rsidR="00830062" w:rsidRPr="00A120E3">
              <w:rPr>
                <w:color w:val="000000" w:themeColor="text1"/>
                <w:sz w:val="14"/>
                <w:szCs w:val="14"/>
              </w:rPr>
              <w:t>ФИ.2.7.1. уме табеларно и графички да прикаже резултате посматрања или  мерења</w:t>
            </w:r>
            <w:r w:rsidR="00830062" w:rsidRPr="00A120E3">
              <w:rPr>
                <w:color w:val="000000" w:themeColor="text1"/>
                <w:sz w:val="14"/>
                <w:szCs w:val="14"/>
              </w:rPr>
              <w:br/>
              <w:t>ФИ.2.7.2. уме да врши једноставна уопштавања и систематизацију резултата</w:t>
            </w:r>
            <w:r w:rsidR="00830062" w:rsidRPr="00A120E3">
              <w:rPr>
                <w:color w:val="000000" w:themeColor="text1"/>
                <w:sz w:val="14"/>
                <w:szCs w:val="14"/>
              </w:rPr>
              <w:br/>
              <w:t>ФИ.2.7.3. уме да реализује експеримент по упутству</w:t>
            </w:r>
            <w:r w:rsidR="00A120E3" w:rsidRPr="00A120E3">
              <w:rPr>
                <w:color w:val="000000" w:themeColor="text1"/>
                <w:sz w:val="14"/>
                <w:szCs w:val="14"/>
                <w:lang w:val="sr-Cyrl-CS"/>
              </w:rPr>
              <w:t xml:space="preserve">; </w:t>
            </w:r>
            <w:hyperlink r:id="rId32" w:history="1">
              <w:r w:rsidR="00830062" w:rsidRPr="00A120E3">
                <w:rPr>
                  <w:rStyle w:val="Hyperlink"/>
                  <w:color w:val="000000" w:themeColor="text1"/>
                  <w:sz w:val="14"/>
                  <w:szCs w:val="14"/>
                  <w:u w:val="none"/>
                </w:rPr>
                <w:t>ФИ.3.1.3. зна шта је притисак чврстих тела и од чега зависи</w:t>
              </w:r>
            </w:hyperlink>
            <w:r w:rsidR="00830062" w:rsidRPr="00A120E3">
              <w:rPr>
                <w:color w:val="000000" w:themeColor="text1"/>
                <w:sz w:val="14"/>
                <w:szCs w:val="14"/>
              </w:rPr>
              <w:br/>
              <w:t>ФИ.3.1.4. разуме и примењује концепт притиска у флуидима</w:t>
            </w:r>
            <w:r w:rsidR="00A120E3" w:rsidRPr="00A120E3">
              <w:rPr>
                <w:color w:val="000000" w:themeColor="text1"/>
                <w:sz w:val="14"/>
                <w:szCs w:val="14"/>
                <w:lang w:val="sr-Cyrl-CS"/>
              </w:rPr>
              <w:t xml:space="preserve">; </w:t>
            </w:r>
            <w:r w:rsidR="00830062" w:rsidRPr="00A120E3">
              <w:rPr>
                <w:color w:val="000000" w:themeColor="text1"/>
                <w:sz w:val="14"/>
                <w:szCs w:val="14"/>
                <w:lang w:val="ru-RU"/>
              </w:rPr>
              <w:t>ФИ.3.4.1.</w:t>
            </w:r>
            <w:r w:rsidR="00830062" w:rsidRPr="00A120E3">
              <w:rPr>
                <w:color w:val="000000" w:themeColor="text1"/>
                <w:sz w:val="14"/>
                <w:szCs w:val="14"/>
              </w:rPr>
              <w:t xml:space="preserve"> уме да претвара јединице изведених физичких величина у одговарајуће јединице SI система</w:t>
            </w:r>
            <w:r w:rsidR="00A120E3">
              <w:rPr>
                <w:color w:val="000000" w:themeColor="text1"/>
                <w:sz w:val="16"/>
                <w:szCs w:val="16"/>
                <w:lang w:val="sr-Cyrl-CS"/>
              </w:rPr>
              <w:t xml:space="preserve">; </w:t>
            </w:r>
            <w:r w:rsidR="00830062" w:rsidRPr="00A120E3">
              <w:rPr>
                <w:color w:val="000000" w:themeColor="text1"/>
                <w:sz w:val="14"/>
                <w:szCs w:val="14"/>
                <w:lang w:val="ru-RU"/>
              </w:rPr>
              <w:t xml:space="preserve">ФИ.3.4.3. </w:t>
            </w:r>
            <w:r w:rsidR="00830062" w:rsidRPr="00A120E3">
              <w:rPr>
                <w:color w:val="000000" w:themeColor="text1"/>
                <w:sz w:val="14"/>
                <w:szCs w:val="14"/>
              </w:rPr>
              <w:t>зна шта је грешка мерења</w:t>
            </w:r>
          </w:p>
          <w:p w:rsidR="00073616" w:rsidRPr="00830062" w:rsidRDefault="00830062" w:rsidP="00A120E3">
            <w:pPr>
              <w:rPr>
                <w:rFonts w:ascii="Times New Roman" w:hAnsi="Times New Roman" w:cs="Times New Roman"/>
                <w:sz w:val="16"/>
                <w:szCs w:val="16"/>
              </w:rPr>
            </w:pPr>
            <w:r w:rsidRPr="00A120E3">
              <w:rPr>
                <w:color w:val="000000" w:themeColor="text1"/>
                <w:sz w:val="14"/>
                <w:szCs w:val="14"/>
              </w:rPr>
              <w:t>ФИ.3.7.1. уме да донесе релевантан закључак на основу резултата мерења</w:t>
            </w:r>
            <w:r w:rsidRPr="00A120E3">
              <w:rPr>
                <w:color w:val="000000" w:themeColor="text1"/>
                <w:sz w:val="14"/>
                <w:szCs w:val="14"/>
              </w:rPr>
              <w:br/>
              <w:t>ФИ.3.7.2. уме да препозна питање на које можемо да</w:t>
            </w:r>
            <w:r w:rsidRPr="00830062">
              <w:rPr>
                <w:color w:val="000000" w:themeColor="text1"/>
                <w:sz w:val="16"/>
                <w:szCs w:val="16"/>
              </w:rPr>
              <w:t xml:space="preserve"> </w:t>
            </w:r>
            <w:r w:rsidRPr="00A120E3">
              <w:rPr>
                <w:color w:val="000000" w:themeColor="text1"/>
                <w:sz w:val="14"/>
                <w:szCs w:val="14"/>
              </w:rPr>
              <w:t>одговоримо посматрањем</w:t>
            </w:r>
            <w:r w:rsidRPr="00A120E3">
              <w:rPr>
                <w:color w:val="000000" w:themeColor="text1"/>
                <w:sz w:val="14"/>
                <w:szCs w:val="14"/>
                <w:lang w:val="sr-Cyrl-CS"/>
              </w:rPr>
              <w:t xml:space="preserve"> </w:t>
            </w:r>
            <w:r w:rsidRPr="00A120E3">
              <w:rPr>
                <w:color w:val="000000" w:themeColor="text1"/>
                <w:sz w:val="14"/>
                <w:szCs w:val="14"/>
              </w:rPr>
              <w:t xml:space="preserve"> или експериментом</w:t>
            </w:r>
          </w:p>
        </w:tc>
        <w:tc>
          <w:tcPr>
            <w:tcW w:w="1422"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073616" w:rsidRDefault="00073616" w:rsidP="00830062">
            <w:pPr>
              <w:spacing w:after="0" w:line="240" w:lineRule="auto"/>
              <w:ind w:left="360"/>
              <w:rPr>
                <w:rFonts w:ascii="Times New Roman" w:hAnsi="Times New Roman" w:cs="Times New Roman"/>
                <w:sz w:val="20"/>
                <w:szCs w:val="20"/>
                <w:lang w:val="sr-Cyrl-CS"/>
              </w:rPr>
            </w:pPr>
          </w:p>
          <w:p w:rsidR="00830062" w:rsidRDefault="00830062" w:rsidP="00830062">
            <w:pPr>
              <w:spacing w:after="0" w:line="240" w:lineRule="auto"/>
              <w:ind w:left="360"/>
              <w:rPr>
                <w:rFonts w:ascii="Times New Roman" w:hAnsi="Times New Roman" w:cs="Times New Roman"/>
                <w:sz w:val="20"/>
                <w:szCs w:val="20"/>
                <w:lang w:val="sr-Cyrl-CS"/>
              </w:rPr>
            </w:pPr>
          </w:p>
          <w:p w:rsidR="00830062" w:rsidRDefault="00830062" w:rsidP="00830062">
            <w:pPr>
              <w:spacing w:after="0" w:line="240" w:lineRule="auto"/>
              <w:ind w:left="360"/>
              <w:rPr>
                <w:rFonts w:ascii="Times New Roman" w:hAnsi="Times New Roman" w:cs="Times New Roman"/>
                <w:sz w:val="20"/>
                <w:szCs w:val="20"/>
                <w:lang w:val="sr-Cyrl-CS"/>
              </w:rPr>
            </w:pPr>
          </w:p>
          <w:p w:rsidR="00830062" w:rsidRDefault="00830062" w:rsidP="00830062">
            <w:pPr>
              <w:spacing w:after="0" w:line="240" w:lineRule="auto"/>
              <w:ind w:left="360"/>
              <w:rPr>
                <w:rFonts w:ascii="Times New Roman" w:hAnsi="Times New Roman" w:cs="Times New Roman"/>
                <w:sz w:val="20"/>
                <w:szCs w:val="20"/>
                <w:lang w:val="sr-Cyrl-CS"/>
              </w:rPr>
            </w:pPr>
          </w:p>
          <w:p w:rsidR="00830062" w:rsidRDefault="00830062" w:rsidP="00830062">
            <w:pPr>
              <w:spacing w:after="0" w:line="240" w:lineRule="auto"/>
              <w:ind w:left="360"/>
              <w:rPr>
                <w:rFonts w:ascii="Times New Roman" w:hAnsi="Times New Roman" w:cs="Times New Roman"/>
                <w:sz w:val="20"/>
                <w:szCs w:val="20"/>
                <w:lang w:val="sr-Cyrl-CS"/>
              </w:rPr>
            </w:pPr>
          </w:p>
          <w:p w:rsidR="00830062" w:rsidRDefault="00830062" w:rsidP="00830062">
            <w:pPr>
              <w:spacing w:after="0" w:line="240" w:lineRule="auto"/>
              <w:ind w:left="360"/>
              <w:rPr>
                <w:rFonts w:ascii="Times New Roman" w:hAnsi="Times New Roman" w:cs="Times New Roman"/>
                <w:sz w:val="20"/>
                <w:szCs w:val="20"/>
                <w:lang w:val="sr-Cyrl-CS"/>
              </w:rPr>
            </w:pPr>
          </w:p>
          <w:p w:rsidR="00830062" w:rsidRDefault="00830062" w:rsidP="00830062">
            <w:pPr>
              <w:spacing w:after="0" w:line="240" w:lineRule="auto"/>
              <w:ind w:left="360"/>
              <w:rPr>
                <w:rFonts w:ascii="Times New Roman" w:hAnsi="Times New Roman" w:cs="Times New Roman"/>
                <w:sz w:val="20"/>
                <w:szCs w:val="20"/>
                <w:lang w:val="sr-Cyrl-CS"/>
              </w:rPr>
            </w:pPr>
          </w:p>
          <w:p w:rsidR="00830062" w:rsidRDefault="00830062" w:rsidP="00830062">
            <w:pPr>
              <w:spacing w:after="0" w:line="240" w:lineRule="auto"/>
              <w:ind w:left="360"/>
              <w:rPr>
                <w:rFonts w:ascii="Times New Roman" w:hAnsi="Times New Roman" w:cs="Times New Roman"/>
                <w:sz w:val="20"/>
                <w:szCs w:val="20"/>
                <w:lang w:val="sr-Cyrl-CS"/>
              </w:rPr>
            </w:pPr>
          </w:p>
          <w:p w:rsidR="00830062" w:rsidRDefault="00830062" w:rsidP="00830062">
            <w:pPr>
              <w:spacing w:after="0" w:line="240" w:lineRule="auto"/>
              <w:ind w:left="360"/>
              <w:rPr>
                <w:rFonts w:ascii="Times New Roman" w:hAnsi="Times New Roman" w:cs="Times New Roman"/>
                <w:sz w:val="20"/>
                <w:szCs w:val="20"/>
                <w:lang w:val="sr-Cyrl-CS"/>
              </w:rPr>
            </w:pPr>
          </w:p>
          <w:p w:rsidR="00830062" w:rsidRDefault="00830062" w:rsidP="00830062">
            <w:pPr>
              <w:spacing w:after="0" w:line="240" w:lineRule="auto"/>
              <w:ind w:left="360"/>
              <w:rPr>
                <w:rFonts w:ascii="Times New Roman" w:hAnsi="Times New Roman" w:cs="Times New Roman"/>
                <w:sz w:val="20"/>
                <w:szCs w:val="20"/>
                <w:lang w:val="sr-Cyrl-CS"/>
              </w:rPr>
            </w:pPr>
          </w:p>
          <w:p w:rsidR="00830062" w:rsidRDefault="00830062" w:rsidP="00830062">
            <w:pPr>
              <w:spacing w:after="0" w:line="240" w:lineRule="auto"/>
              <w:ind w:left="360"/>
              <w:rPr>
                <w:rFonts w:ascii="Times New Roman" w:hAnsi="Times New Roman" w:cs="Times New Roman"/>
                <w:sz w:val="20"/>
                <w:szCs w:val="20"/>
                <w:lang w:val="sr-Cyrl-CS"/>
              </w:rPr>
            </w:pPr>
          </w:p>
          <w:p w:rsidR="00830062" w:rsidRDefault="00830062" w:rsidP="00830062">
            <w:pPr>
              <w:spacing w:after="0" w:line="240" w:lineRule="auto"/>
              <w:ind w:left="360"/>
              <w:rPr>
                <w:rFonts w:ascii="Times New Roman" w:hAnsi="Times New Roman" w:cs="Times New Roman"/>
                <w:sz w:val="20"/>
                <w:szCs w:val="20"/>
                <w:lang w:val="sr-Cyrl-CS"/>
              </w:rPr>
            </w:pPr>
          </w:p>
          <w:p w:rsidR="00830062" w:rsidRDefault="00830062" w:rsidP="00830062">
            <w:pPr>
              <w:spacing w:after="0" w:line="240" w:lineRule="auto"/>
              <w:ind w:left="360"/>
              <w:rPr>
                <w:rFonts w:ascii="Times New Roman" w:hAnsi="Times New Roman" w:cs="Times New Roman"/>
                <w:sz w:val="20"/>
                <w:szCs w:val="20"/>
                <w:lang w:val="sr-Cyrl-CS"/>
              </w:rPr>
            </w:pPr>
          </w:p>
          <w:p w:rsidR="00830062" w:rsidRDefault="00830062" w:rsidP="00830062">
            <w:pPr>
              <w:spacing w:after="0" w:line="240" w:lineRule="auto"/>
              <w:ind w:left="360"/>
              <w:rPr>
                <w:rFonts w:ascii="Times New Roman" w:hAnsi="Times New Roman" w:cs="Times New Roman"/>
                <w:sz w:val="20"/>
                <w:szCs w:val="20"/>
                <w:lang w:val="sr-Cyrl-CS"/>
              </w:rPr>
            </w:pPr>
          </w:p>
          <w:p w:rsidR="00830062" w:rsidRPr="00775885" w:rsidRDefault="00830062" w:rsidP="00830062">
            <w:pPr>
              <w:spacing w:after="0" w:line="240" w:lineRule="auto"/>
              <w:ind w:left="360"/>
              <w:rPr>
                <w:rFonts w:ascii="Times New Roman" w:hAnsi="Times New Roman" w:cs="Times New Roman"/>
                <w:sz w:val="20"/>
                <w:szCs w:val="20"/>
                <w:lang w:val="es-ES_tradnl"/>
              </w:rPr>
            </w:pPr>
          </w:p>
        </w:tc>
      </w:tr>
      <w:tr w:rsidR="00A120E3" w:rsidRPr="00357C8A" w:rsidTr="00C620F7">
        <w:trPr>
          <w:cantSplit/>
          <w:trHeight w:val="435"/>
        </w:trPr>
        <w:tc>
          <w:tcPr>
            <w:tcW w:w="2337"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A120E3" w:rsidRPr="00775885" w:rsidRDefault="00A120E3" w:rsidP="00C620F7">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lastRenderedPageBreak/>
              <w:t>УКУПНО</w:t>
            </w:r>
            <w:r w:rsidRPr="00775885">
              <w:rPr>
                <w:rFonts w:ascii="Times New Roman" w:hAnsi="Times New Roman" w:cs="Times New Roman"/>
                <w:b/>
                <w:sz w:val="20"/>
                <w:szCs w:val="20"/>
              </w:rPr>
              <w:t xml:space="preserve">  </w:t>
            </w:r>
            <w:r w:rsidRPr="00775885">
              <w:rPr>
                <w:rFonts w:ascii="Times New Roman" w:hAnsi="Times New Roman" w:cs="Times New Roman"/>
                <w:b/>
                <w:sz w:val="20"/>
                <w:szCs w:val="20"/>
                <w:lang w:val="sr-Cyrl-CS"/>
              </w:rPr>
              <w:t xml:space="preserve"> ЧАСОВА</w:t>
            </w:r>
          </w:p>
        </w:tc>
        <w:tc>
          <w:tcPr>
            <w:tcW w:w="875" w:type="dxa"/>
            <w:tcBorders>
              <w:top w:val="double" w:sz="4" w:space="0" w:color="auto"/>
              <w:bottom w:val="single" w:sz="4" w:space="0" w:color="auto"/>
            </w:tcBorders>
            <w:shd w:val="clear" w:color="auto" w:fill="auto"/>
          </w:tcPr>
          <w:p w:rsidR="00A120E3" w:rsidRPr="00A120E3" w:rsidRDefault="00A120E3" w:rsidP="00C620F7">
            <w:pPr>
              <w:jc w:val="center"/>
              <w:rPr>
                <w:rFonts w:ascii="Times New Roman" w:hAnsi="Times New Roman" w:cs="Times New Roman"/>
                <w:b/>
                <w:sz w:val="20"/>
                <w:szCs w:val="20"/>
                <w:lang w:val="sr-Cyrl-CS"/>
              </w:rPr>
            </w:pPr>
            <w:r>
              <w:rPr>
                <w:rFonts w:ascii="Times New Roman" w:hAnsi="Times New Roman" w:cs="Times New Roman"/>
                <w:b/>
                <w:sz w:val="20"/>
                <w:szCs w:val="20"/>
                <w:lang w:val="sr-Cyrl-CS"/>
              </w:rPr>
              <w:t>72</w:t>
            </w:r>
          </w:p>
        </w:tc>
        <w:tc>
          <w:tcPr>
            <w:tcW w:w="5788" w:type="dxa"/>
            <w:gridSpan w:val="4"/>
            <w:tcBorders>
              <w:top w:val="double" w:sz="4" w:space="0" w:color="auto"/>
              <w:bottom w:val="single" w:sz="4" w:space="0" w:color="auto"/>
              <w:right w:val="thinThickSmallGap" w:sz="24" w:space="0" w:color="auto"/>
            </w:tcBorders>
            <w:shd w:val="clear" w:color="auto" w:fill="auto"/>
          </w:tcPr>
          <w:p w:rsidR="00A120E3" w:rsidRPr="00775885" w:rsidRDefault="00A120E3" w:rsidP="00C620F7">
            <w:pPr>
              <w:rPr>
                <w:rFonts w:ascii="Times New Roman" w:hAnsi="Times New Roman" w:cs="Times New Roman"/>
                <w:sz w:val="20"/>
                <w:szCs w:val="20"/>
              </w:rPr>
            </w:pPr>
          </w:p>
        </w:tc>
      </w:tr>
      <w:tr w:rsidR="00073616" w:rsidRPr="00F15E04" w:rsidTr="00073616">
        <w:trPr>
          <w:trHeight w:val="4661"/>
        </w:trPr>
        <w:tc>
          <w:tcPr>
            <w:tcW w:w="9000"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DE49AA" w:rsidRDefault="00DE49AA" w:rsidP="00DE49AA">
            <w:pPr>
              <w:ind w:firstLine="142"/>
              <w:jc w:val="both"/>
              <w:rPr>
                <w:rFonts w:ascii="Times New Roman" w:hAnsi="Times New Roman" w:cs="Times New Roman"/>
                <w:sz w:val="18"/>
                <w:szCs w:val="18"/>
              </w:rPr>
            </w:pPr>
          </w:p>
          <w:p w:rsidR="00DE49AA" w:rsidRPr="00DE49AA" w:rsidRDefault="00DE49AA" w:rsidP="00DE49AA">
            <w:pPr>
              <w:ind w:firstLine="142"/>
              <w:jc w:val="both"/>
              <w:rPr>
                <w:rFonts w:ascii="Times New Roman" w:hAnsi="Times New Roman" w:cs="Times New Roman"/>
                <w:b/>
                <w:sz w:val="18"/>
                <w:szCs w:val="18"/>
                <w:lang w:val="sr-Cyrl-CS"/>
              </w:rPr>
            </w:pPr>
            <w:r w:rsidRPr="00DE49AA">
              <w:rPr>
                <w:rFonts w:ascii="Times New Roman" w:hAnsi="Times New Roman" w:cs="Times New Roman"/>
                <w:b/>
                <w:sz w:val="18"/>
                <w:szCs w:val="18"/>
                <w:lang w:val="sr-Cyrl-CS"/>
              </w:rPr>
              <w:t>НАЧИН ОСТВАРИВАЊА ПРОГРАМА</w:t>
            </w:r>
          </w:p>
          <w:p w:rsidR="00DE49AA" w:rsidRPr="00DE49AA" w:rsidRDefault="00DE49AA" w:rsidP="00DE49AA">
            <w:pPr>
              <w:ind w:firstLine="142"/>
              <w:jc w:val="both"/>
              <w:rPr>
                <w:rFonts w:ascii="Times New Roman" w:eastAsia="Times New Roman" w:hAnsi="Times New Roman" w:cs="Times New Roman"/>
                <w:sz w:val="18"/>
                <w:szCs w:val="18"/>
              </w:rPr>
            </w:pPr>
            <w:r w:rsidRPr="00DE49AA">
              <w:rPr>
                <w:rFonts w:ascii="Times New Roman" w:eastAsia="Times New Roman" w:hAnsi="Times New Roman" w:cs="Times New Roman"/>
                <w:sz w:val="18"/>
                <w:szCs w:val="18"/>
              </w:rPr>
              <w:t>При изради програма физике доминантну улогу имале су и следеће чињенице:</w:t>
            </w:r>
          </w:p>
          <w:p w:rsidR="00DE49AA" w:rsidRPr="00DE49AA" w:rsidRDefault="00DE49AA" w:rsidP="00DE49AA">
            <w:pPr>
              <w:jc w:val="both"/>
              <w:rPr>
                <w:rFonts w:ascii="Times New Roman" w:eastAsia="Times New Roman" w:hAnsi="Times New Roman" w:cs="Times New Roman"/>
                <w:sz w:val="18"/>
                <w:szCs w:val="18"/>
              </w:rPr>
            </w:pPr>
            <w:r w:rsidRPr="00DE49AA">
              <w:rPr>
                <w:rFonts w:ascii="Times New Roman" w:eastAsia="Times New Roman" w:hAnsi="Times New Roman" w:cs="Times New Roman"/>
                <w:sz w:val="18"/>
                <w:szCs w:val="18"/>
              </w:rPr>
              <w:t>- основно образовање је обавезно за целокупну популацију ученика;</w:t>
            </w:r>
          </w:p>
          <w:p w:rsidR="00DE49AA" w:rsidRPr="00DE49AA" w:rsidRDefault="00DE49AA" w:rsidP="00DE49AA">
            <w:pPr>
              <w:jc w:val="both"/>
              <w:rPr>
                <w:rFonts w:ascii="Times New Roman" w:eastAsia="Times New Roman" w:hAnsi="Times New Roman" w:cs="Times New Roman"/>
                <w:sz w:val="18"/>
                <w:szCs w:val="18"/>
              </w:rPr>
            </w:pPr>
            <w:r w:rsidRPr="00DE49AA">
              <w:rPr>
                <w:rFonts w:ascii="Times New Roman" w:eastAsia="Times New Roman" w:hAnsi="Times New Roman" w:cs="Times New Roman"/>
                <w:sz w:val="18"/>
                <w:szCs w:val="18"/>
              </w:rPr>
              <w:t>- код ученика основне школе способност апстрактног мишљења још није довољно развијена;</w:t>
            </w:r>
          </w:p>
          <w:p w:rsidR="00DE49AA" w:rsidRPr="00DE49AA" w:rsidRDefault="00DE49AA" w:rsidP="00DE49AA">
            <w:pPr>
              <w:jc w:val="both"/>
              <w:rPr>
                <w:rFonts w:ascii="Times New Roman" w:eastAsia="Times New Roman" w:hAnsi="Times New Roman" w:cs="Times New Roman"/>
                <w:sz w:val="18"/>
                <w:szCs w:val="18"/>
              </w:rPr>
            </w:pPr>
            <w:r w:rsidRPr="00DE49AA">
              <w:rPr>
                <w:rFonts w:ascii="Times New Roman" w:eastAsia="Times New Roman" w:hAnsi="Times New Roman" w:cs="Times New Roman"/>
                <w:sz w:val="18"/>
                <w:szCs w:val="18"/>
              </w:rPr>
              <w:t>- физика је апстрактна, егзактна и разуђена научна дисциплина чији се закони често исказују у математичкој форми која је ученику основне школе потпуно неприступачна;</w:t>
            </w:r>
          </w:p>
          <w:p w:rsidR="00DE49AA" w:rsidRPr="00DE49AA" w:rsidRDefault="00DE49AA" w:rsidP="00DE49AA">
            <w:pPr>
              <w:ind w:firstLine="142"/>
              <w:jc w:val="both"/>
              <w:rPr>
                <w:rFonts w:ascii="Times New Roman" w:eastAsia="Times New Roman" w:hAnsi="Times New Roman" w:cs="Times New Roman"/>
                <w:sz w:val="18"/>
                <w:szCs w:val="18"/>
              </w:rPr>
            </w:pPr>
            <w:r w:rsidRPr="00DE49AA">
              <w:rPr>
                <w:rFonts w:ascii="Times New Roman" w:eastAsia="Times New Roman" w:hAnsi="Times New Roman" w:cs="Times New Roman"/>
                <w:sz w:val="18"/>
                <w:szCs w:val="18"/>
              </w:rPr>
              <w:t>- у настави физике је запостављен оглед (иако је физика експериментална наука), а лабораторијске вежбе ученици све ређе изводе.</w:t>
            </w:r>
          </w:p>
          <w:p w:rsidR="00DE49AA" w:rsidRPr="00DE49AA" w:rsidRDefault="00DE49AA" w:rsidP="00DE49AA">
            <w:pPr>
              <w:ind w:firstLine="142"/>
              <w:jc w:val="both"/>
              <w:rPr>
                <w:rFonts w:ascii="Times New Roman" w:eastAsia="Times New Roman" w:hAnsi="Times New Roman" w:cs="Times New Roman"/>
                <w:sz w:val="18"/>
                <w:szCs w:val="18"/>
                <w:lang w:val="sr-Cyrl-CS"/>
              </w:rPr>
            </w:pPr>
            <w:r w:rsidRPr="00DE49AA">
              <w:rPr>
                <w:rFonts w:ascii="Times New Roman" w:eastAsia="Times New Roman" w:hAnsi="Times New Roman" w:cs="Times New Roman"/>
                <w:sz w:val="18"/>
                <w:szCs w:val="18"/>
              </w:rPr>
              <w:t xml:space="preserve">Наведене чињенице утицале су на </w:t>
            </w:r>
            <w:r w:rsidRPr="00DE49AA">
              <w:rPr>
                <w:rFonts w:ascii="Times New Roman" w:eastAsia="Times New Roman" w:hAnsi="Times New Roman" w:cs="Times New Roman"/>
                <w:i/>
                <w:iCs/>
                <w:sz w:val="18"/>
                <w:szCs w:val="18"/>
              </w:rPr>
              <w:t>избор програмских садржаја и метода логичког закључивања</w:t>
            </w:r>
            <w:r w:rsidRPr="00DE49AA">
              <w:rPr>
                <w:rFonts w:ascii="Times New Roman" w:eastAsia="Times New Roman" w:hAnsi="Times New Roman" w:cs="Times New Roman"/>
                <w:sz w:val="18"/>
                <w:szCs w:val="18"/>
              </w:rPr>
              <w:t>, као и на увођење једноставних експеримената, тзв. "</w:t>
            </w:r>
            <w:r w:rsidRPr="00DE49AA">
              <w:rPr>
                <w:rFonts w:ascii="Times New Roman" w:eastAsia="Times New Roman" w:hAnsi="Times New Roman" w:cs="Times New Roman"/>
                <w:i/>
                <w:iCs/>
                <w:sz w:val="18"/>
                <w:szCs w:val="18"/>
              </w:rPr>
              <w:t>малих огледа</w:t>
            </w:r>
            <w:r w:rsidRPr="00DE49AA">
              <w:rPr>
                <w:rFonts w:ascii="Times New Roman" w:eastAsia="Times New Roman" w:hAnsi="Times New Roman" w:cs="Times New Roman"/>
                <w:sz w:val="18"/>
                <w:szCs w:val="18"/>
              </w:rPr>
              <w:t>", који не захтевају скупу и сложену опрему за демонстрирање физичких појава.</w:t>
            </w:r>
          </w:p>
          <w:p w:rsidR="00DE49AA" w:rsidRPr="00DE49AA" w:rsidRDefault="00DE49AA" w:rsidP="00DE49AA">
            <w:pPr>
              <w:ind w:firstLine="240"/>
              <w:jc w:val="both"/>
              <w:rPr>
                <w:rFonts w:ascii="Times New Roman" w:eastAsia="Times New Roman" w:hAnsi="Times New Roman" w:cs="Times New Roman"/>
                <w:sz w:val="18"/>
                <w:szCs w:val="18"/>
              </w:rPr>
            </w:pPr>
            <w:r w:rsidRPr="00DE49AA">
              <w:rPr>
                <w:rFonts w:ascii="Times New Roman" w:eastAsia="Times New Roman" w:hAnsi="Times New Roman" w:cs="Times New Roman"/>
                <w:i/>
                <w:iCs/>
                <w:sz w:val="18"/>
                <w:szCs w:val="18"/>
              </w:rPr>
              <w:t>Основни облици наставе и методска упутства за њихово извођење</w:t>
            </w:r>
          </w:p>
          <w:p w:rsidR="00DE49AA" w:rsidRPr="00DE49AA" w:rsidRDefault="00DE49AA" w:rsidP="00DE49AA">
            <w:pPr>
              <w:ind w:firstLine="240"/>
              <w:jc w:val="both"/>
              <w:rPr>
                <w:rFonts w:ascii="Times New Roman" w:eastAsia="Times New Roman" w:hAnsi="Times New Roman" w:cs="Times New Roman"/>
                <w:sz w:val="18"/>
                <w:szCs w:val="18"/>
              </w:rPr>
            </w:pPr>
            <w:r w:rsidRPr="00DE49AA">
              <w:rPr>
                <w:rFonts w:ascii="Times New Roman" w:eastAsia="Times New Roman" w:hAnsi="Times New Roman" w:cs="Times New Roman"/>
                <w:sz w:val="18"/>
                <w:szCs w:val="18"/>
              </w:rPr>
              <w:t>Циљеви и задаци наставе физике остварују се кроз следеће основне облике:</w:t>
            </w:r>
          </w:p>
          <w:p w:rsidR="00DE49AA" w:rsidRPr="00DE49AA" w:rsidRDefault="00DE49AA" w:rsidP="00DE49AA">
            <w:pPr>
              <w:ind w:firstLine="240"/>
              <w:jc w:val="both"/>
              <w:rPr>
                <w:rFonts w:ascii="Times New Roman" w:eastAsia="Times New Roman" w:hAnsi="Times New Roman" w:cs="Times New Roman"/>
                <w:sz w:val="18"/>
                <w:szCs w:val="18"/>
              </w:rPr>
            </w:pPr>
            <w:r w:rsidRPr="00DE49AA">
              <w:rPr>
                <w:rFonts w:ascii="Times New Roman" w:eastAsia="Times New Roman" w:hAnsi="Times New Roman" w:cs="Times New Roman"/>
                <w:sz w:val="18"/>
                <w:szCs w:val="18"/>
              </w:rPr>
              <w:t>1. излагање садржаја теме уз одговарајуће демонстрационе огледе;</w:t>
            </w:r>
          </w:p>
          <w:p w:rsidR="00DE49AA" w:rsidRPr="00DE49AA" w:rsidRDefault="00DE49AA" w:rsidP="00DE49AA">
            <w:pPr>
              <w:ind w:firstLine="240"/>
              <w:jc w:val="both"/>
              <w:rPr>
                <w:rFonts w:ascii="Times New Roman" w:eastAsia="Times New Roman" w:hAnsi="Times New Roman" w:cs="Times New Roman"/>
                <w:sz w:val="18"/>
                <w:szCs w:val="18"/>
              </w:rPr>
            </w:pPr>
            <w:r w:rsidRPr="00DE49AA">
              <w:rPr>
                <w:rFonts w:ascii="Times New Roman" w:eastAsia="Times New Roman" w:hAnsi="Times New Roman" w:cs="Times New Roman"/>
                <w:sz w:val="18"/>
                <w:szCs w:val="18"/>
              </w:rPr>
              <w:t>2. решавање квалитативних и квантитативних задатака;</w:t>
            </w:r>
          </w:p>
          <w:p w:rsidR="00DE49AA" w:rsidRPr="00DE49AA" w:rsidRDefault="00DE49AA" w:rsidP="00DE49AA">
            <w:pPr>
              <w:ind w:firstLine="240"/>
              <w:jc w:val="both"/>
              <w:rPr>
                <w:rFonts w:ascii="Times New Roman" w:eastAsia="Times New Roman" w:hAnsi="Times New Roman" w:cs="Times New Roman"/>
                <w:sz w:val="18"/>
                <w:szCs w:val="18"/>
              </w:rPr>
            </w:pPr>
            <w:r w:rsidRPr="00DE49AA">
              <w:rPr>
                <w:rFonts w:ascii="Times New Roman" w:eastAsia="Times New Roman" w:hAnsi="Times New Roman" w:cs="Times New Roman"/>
                <w:sz w:val="18"/>
                <w:szCs w:val="18"/>
              </w:rPr>
              <w:t>3. лабораторијске вежбе;</w:t>
            </w:r>
          </w:p>
          <w:p w:rsidR="00DE49AA" w:rsidRPr="00DE49AA" w:rsidRDefault="00DE49AA" w:rsidP="00DE49AA">
            <w:pPr>
              <w:ind w:firstLine="240"/>
              <w:jc w:val="both"/>
              <w:rPr>
                <w:rFonts w:ascii="Times New Roman" w:eastAsia="Times New Roman" w:hAnsi="Times New Roman" w:cs="Times New Roman"/>
                <w:sz w:val="18"/>
                <w:szCs w:val="18"/>
              </w:rPr>
            </w:pPr>
            <w:r w:rsidRPr="00DE49AA">
              <w:rPr>
                <w:rFonts w:ascii="Times New Roman" w:eastAsia="Times New Roman" w:hAnsi="Times New Roman" w:cs="Times New Roman"/>
                <w:sz w:val="18"/>
                <w:szCs w:val="18"/>
              </w:rPr>
              <w:t>4. коришћење и других начина рада који доприносе бољем разумевању садржаја теме (домаћи задаци, читање популарне литературе из историје физике и сл.);</w:t>
            </w:r>
          </w:p>
          <w:p w:rsidR="00DE49AA" w:rsidRPr="00DE49AA" w:rsidRDefault="00DE49AA" w:rsidP="00DE49AA">
            <w:pPr>
              <w:ind w:firstLine="240"/>
              <w:jc w:val="both"/>
              <w:rPr>
                <w:rFonts w:ascii="Times New Roman" w:eastAsia="Times New Roman" w:hAnsi="Times New Roman" w:cs="Times New Roman"/>
                <w:sz w:val="18"/>
                <w:szCs w:val="18"/>
                <w:lang w:val="sr-Cyrl-CS"/>
              </w:rPr>
            </w:pPr>
            <w:r w:rsidRPr="00DE49AA">
              <w:rPr>
                <w:rFonts w:ascii="Times New Roman" w:eastAsia="Times New Roman" w:hAnsi="Times New Roman" w:cs="Times New Roman"/>
                <w:sz w:val="18"/>
                <w:szCs w:val="18"/>
              </w:rPr>
              <w:t>5. систематско праћење рада сваког појединачног ученика.</w:t>
            </w:r>
          </w:p>
          <w:p w:rsidR="00073616" w:rsidRPr="00775885" w:rsidRDefault="00073616" w:rsidP="00C620F7">
            <w:pPr>
              <w:pStyle w:val="1tekst"/>
              <w:ind w:left="0" w:right="0" w:firstLine="567"/>
              <w:rPr>
                <w:rFonts w:ascii="Times New Roman" w:hAnsi="Times New Roman" w:cs="Times New Roman"/>
              </w:rPr>
            </w:pPr>
          </w:p>
        </w:tc>
      </w:tr>
    </w:tbl>
    <w:p w:rsidR="00930956" w:rsidRPr="002523FC" w:rsidRDefault="00930956" w:rsidP="00930956">
      <w:pPr>
        <w:rPr>
          <w:rFonts w:ascii="Times New Roman" w:hAnsi="Times New Roman" w:cs="Times New Roman"/>
          <w:sz w:val="20"/>
          <w:szCs w:val="20"/>
        </w:rPr>
      </w:pPr>
    </w:p>
    <w:p w:rsidR="00930956" w:rsidRPr="002523FC" w:rsidRDefault="00930956" w:rsidP="00930956">
      <w:pPr>
        <w:rPr>
          <w:rFonts w:ascii="Times New Roman" w:hAnsi="Times New Roman" w:cs="Times New Roman"/>
          <w:sz w:val="20"/>
          <w:szCs w:val="20"/>
        </w:rPr>
      </w:pPr>
    </w:p>
    <w:p w:rsidR="00930956" w:rsidRPr="002523FC" w:rsidRDefault="00930956" w:rsidP="00930956">
      <w:pPr>
        <w:rPr>
          <w:rFonts w:ascii="Times New Roman" w:hAnsi="Times New Roman" w:cs="Times New Roman"/>
          <w:sz w:val="20"/>
          <w:szCs w:val="20"/>
        </w:rPr>
      </w:pPr>
    </w:p>
    <w:p w:rsidR="00930956" w:rsidRPr="002523FC" w:rsidRDefault="00930956" w:rsidP="00930956">
      <w:pPr>
        <w:rPr>
          <w:rFonts w:ascii="Times New Roman" w:hAnsi="Times New Roman" w:cs="Times New Roman"/>
          <w:sz w:val="20"/>
          <w:szCs w:val="20"/>
        </w:rPr>
      </w:pPr>
    </w:p>
    <w:p w:rsidR="00930956" w:rsidRPr="002523FC" w:rsidRDefault="00930956" w:rsidP="00930956">
      <w:pPr>
        <w:rPr>
          <w:rFonts w:ascii="Times New Roman" w:hAnsi="Times New Roman" w:cs="Times New Roman"/>
          <w:sz w:val="20"/>
          <w:szCs w:val="20"/>
        </w:rPr>
      </w:pPr>
    </w:p>
    <w:p w:rsidR="00930956" w:rsidRPr="002523FC" w:rsidRDefault="00930956" w:rsidP="00930956">
      <w:pPr>
        <w:rPr>
          <w:rFonts w:ascii="Times New Roman" w:hAnsi="Times New Roman" w:cs="Times New Roman"/>
          <w:sz w:val="20"/>
          <w:szCs w:val="20"/>
        </w:rPr>
      </w:pPr>
    </w:p>
    <w:p w:rsidR="00930956" w:rsidRDefault="00930956" w:rsidP="00930956">
      <w:pPr>
        <w:rPr>
          <w:rFonts w:ascii="Times New Roman" w:hAnsi="Times New Roman" w:cs="Times New Roman"/>
          <w:sz w:val="20"/>
          <w:szCs w:val="20"/>
        </w:rPr>
      </w:pPr>
    </w:p>
    <w:p w:rsidR="00B7388B" w:rsidRDefault="00B7388B" w:rsidP="00930956">
      <w:pPr>
        <w:rPr>
          <w:rFonts w:ascii="Times New Roman" w:hAnsi="Times New Roman" w:cs="Times New Roman"/>
          <w:sz w:val="20"/>
          <w:szCs w:val="20"/>
        </w:rPr>
      </w:pPr>
    </w:p>
    <w:p w:rsidR="00B7388B" w:rsidRDefault="00B7388B" w:rsidP="00930956">
      <w:pPr>
        <w:rPr>
          <w:rFonts w:ascii="Times New Roman" w:hAnsi="Times New Roman" w:cs="Times New Roman"/>
          <w:sz w:val="20"/>
          <w:szCs w:val="20"/>
        </w:rPr>
      </w:pPr>
    </w:p>
    <w:p w:rsidR="00B7388B" w:rsidRDefault="00B7388B" w:rsidP="00930956">
      <w:pPr>
        <w:rPr>
          <w:rFonts w:ascii="Times New Roman" w:hAnsi="Times New Roman" w:cs="Times New Roman"/>
          <w:sz w:val="20"/>
          <w:szCs w:val="20"/>
        </w:rPr>
      </w:pPr>
    </w:p>
    <w:p w:rsidR="00B7388B" w:rsidRDefault="00B7388B" w:rsidP="00930956">
      <w:pPr>
        <w:rPr>
          <w:rFonts w:ascii="Times New Roman" w:hAnsi="Times New Roman" w:cs="Times New Roman"/>
          <w:sz w:val="20"/>
          <w:szCs w:val="20"/>
        </w:rPr>
      </w:pPr>
    </w:p>
    <w:p w:rsidR="00B7388B" w:rsidRDefault="00B7388B" w:rsidP="00930956">
      <w:pPr>
        <w:rPr>
          <w:rFonts w:ascii="Times New Roman" w:hAnsi="Times New Roman" w:cs="Times New Roman"/>
          <w:sz w:val="20"/>
          <w:szCs w:val="20"/>
        </w:rPr>
      </w:pPr>
    </w:p>
    <w:p w:rsidR="00586213" w:rsidRPr="00DE49AA" w:rsidRDefault="00586213" w:rsidP="00930956">
      <w:pPr>
        <w:rPr>
          <w:rFonts w:ascii="Times New Roman" w:hAnsi="Times New Roman" w:cs="Times New Roman"/>
          <w:sz w:val="20"/>
          <w:szCs w:val="20"/>
          <w:lang w:val="sr-Cyrl-CS"/>
        </w:rPr>
      </w:pPr>
    </w:p>
    <w:p w:rsidR="00B7388B" w:rsidRPr="002523FC" w:rsidRDefault="00B7388B" w:rsidP="00930956">
      <w:pPr>
        <w:rPr>
          <w:rFonts w:ascii="Times New Roman" w:hAnsi="Times New Roman" w:cs="Times New Roman"/>
          <w:sz w:val="20"/>
          <w:szCs w:val="20"/>
        </w:rPr>
      </w:pPr>
    </w:p>
    <w:p w:rsidR="00F4304A" w:rsidRDefault="00C03D18" w:rsidP="00F4304A">
      <w:pPr>
        <w:jc w:val="both"/>
        <w:rPr>
          <w:rFonts w:ascii="Times New Roman" w:hAnsi="Times New Roman"/>
          <w:b/>
          <w:sz w:val="24"/>
          <w:szCs w:val="24"/>
          <w:lang w:val="sr-Cyrl-CS"/>
        </w:rPr>
      </w:pPr>
      <w:r>
        <w:rPr>
          <w:rFonts w:ascii="Times New Roman" w:hAnsi="Times New Roman"/>
          <w:b/>
          <w:sz w:val="24"/>
          <w:szCs w:val="24"/>
          <w:lang w:val="sr-Cyrl-CS"/>
        </w:rPr>
        <w:t xml:space="preserve">  </w:t>
      </w:r>
      <w:r w:rsidR="00F4304A" w:rsidRPr="00CF30F5">
        <w:rPr>
          <w:rFonts w:ascii="Times New Roman" w:hAnsi="Times New Roman"/>
          <w:b/>
          <w:sz w:val="24"/>
          <w:szCs w:val="24"/>
          <w:lang w:val="sr-Cyrl-CS"/>
        </w:rPr>
        <w:t>Б</w:t>
      </w:r>
      <w:r w:rsidR="00DB4A67">
        <w:rPr>
          <w:rFonts w:ascii="Times New Roman" w:hAnsi="Times New Roman"/>
          <w:b/>
          <w:sz w:val="24"/>
          <w:szCs w:val="24"/>
          <w:lang w:val="sr-Cyrl-CS"/>
        </w:rPr>
        <w:t>ИОЛОГИЈА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6"/>
        <w:gridCol w:w="1735"/>
        <w:gridCol w:w="814"/>
        <w:gridCol w:w="744"/>
        <w:gridCol w:w="1660"/>
        <w:gridCol w:w="1552"/>
        <w:gridCol w:w="1649"/>
      </w:tblGrid>
      <w:tr w:rsidR="009850EC" w:rsidRPr="00C20CE1" w:rsidTr="00D73344">
        <w:trPr>
          <w:cantSplit/>
        </w:trPr>
        <w:tc>
          <w:tcPr>
            <w:tcW w:w="846" w:type="dxa"/>
            <w:tcBorders>
              <w:top w:val="thinThickSmallGap" w:sz="24" w:space="0" w:color="auto"/>
              <w:left w:val="thinThickSmallGap" w:sz="24" w:space="0" w:color="auto"/>
              <w:bottom w:val="double" w:sz="4" w:space="0" w:color="auto"/>
            </w:tcBorders>
            <w:shd w:val="clear" w:color="auto" w:fill="auto"/>
          </w:tcPr>
          <w:p w:rsidR="009850EC" w:rsidRPr="00C20CE1" w:rsidRDefault="009850EC" w:rsidP="00D733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Општи</w:t>
            </w:r>
          </w:p>
          <w:p w:rsidR="009850EC" w:rsidRPr="00C20CE1" w:rsidRDefault="009850EC" w:rsidP="00D73344">
            <w:pPr>
              <w:jc w:val="center"/>
              <w:rPr>
                <w:rFonts w:ascii="Times New Roman" w:hAnsi="Times New Roman" w:cs="Times New Roman"/>
                <w:sz w:val="18"/>
                <w:szCs w:val="18"/>
                <w:lang w:val="sr-Cyrl-CS"/>
              </w:rPr>
            </w:pPr>
            <w:r w:rsidRPr="00C20CE1">
              <w:rPr>
                <w:rFonts w:ascii="Times New Roman" w:hAnsi="Times New Roman" w:cs="Times New Roman"/>
                <w:b/>
                <w:sz w:val="18"/>
                <w:szCs w:val="18"/>
                <w:lang w:val="sr-Cyrl-CS"/>
              </w:rPr>
              <w:t>циљеви и задаци</w:t>
            </w:r>
          </w:p>
        </w:tc>
        <w:tc>
          <w:tcPr>
            <w:tcW w:w="8154" w:type="dxa"/>
            <w:gridSpan w:val="6"/>
            <w:tcBorders>
              <w:top w:val="thinThickSmallGap" w:sz="24" w:space="0" w:color="auto"/>
              <w:bottom w:val="double" w:sz="4" w:space="0" w:color="auto"/>
              <w:right w:val="thinThickSmallGap" w:sz="24" w:space="0" w:color="auto"/>
            </w:tcBorders>
            <w:shd w:val="clear" w:color="auto" w:fill="auto"/>
          </w:tcPr>
          <w:p w:rsidR="009850EC" w:rsidRPr="00290176" w:rsidRDefault="009850EC" w:rsidP="00D73344">
            <w:pPr>
              <w:widowControl w:val="0"/>
              <w:autoSpaceDE w:val="0"/>
              <w:autoSpaceDN w:val="0"/>
              <w:adjustRightInd w:val="0"/>
              <w:rPr>
                <w:rFonts w:ascii="Arial" w:eastAsia="Times New Roman" w:hAnsi="Arial" w:cs="Arial"/>
                <w:sz w:val="20"/>
                <w:szCs w:val="20"/>
                <w:lang w:val="sr-Cyrl-CS"/>
              </w:rPr>
            </w:pPr>
            <w:r w:rsidRPr="00290176">
              <w:rPr>
                <w:rFonts w:ascii="Calibri" w:eastAsia="Times New Roman" w:hAnsi="Calibri" w:cs="Times New Roman"/>
                <w:b/>
                <w:sz w:val="20"/>
                <w:szCs w:val="20"/>
                <w:lang w:val="sr-Cyrl-CS"/>
              </w:rPr>
              <w:t>Општи  циљеви и задаци:</w:t>
            </w:r>
            <w:r w:rsidRPr="00290176">
              <w:rPr>
                <w:rFonts w:ascii="Arial" w:eastAsia="Times New Roman" w:hAnsi="Arial" w:cs="Arial"/>
                <w:sz w:val="20"/>
                <w:szCs w:val="20"/>
                <w:lang w:val="sr-Cyrl-CS"/>
              </w:rPr>
              <w:t xml:space="preserve"> Циљ наставе биологије је да ученици усвајањем образовно-васпитних садржаја стекну основна знања о животном простору, начину живота, основној грађи, разноврсности и значају животињског света. </w:t>
            </w:r>
          </w:p>
          <w:p w:rsidR="009850EC" w:rsidRPr="00290176" w:rsidRDefault="009850EC" w:rsidP="00D73344">
            <w:pPr>
              <w:widowControl w:val="0"/>
              <w:autoSpaceDE w:val="0"/>
              <w:autoSpaceDN w:val="0"/>
              <w:adjustRightInd w:val="0"/>
              <w:rPr>
                <w:rFonts w:ascii="Arial" w:eastAsia="Times New Roman" w:hAnsi="Arial" w:cs="Arial"/>
                <w:sz w:val="20"/>
                <w:szCs w:val="20"/>
                <w:lang w:val="sr-Cyrl-CS"/>
              </w:rPr>
            </w:pPr>
            <w:r w:rsidRPr="00290176">
              <w:rPr>
                <w:rFonts w:ascii="Arial" w:eastAsia="Times New Roman" w:hAnsi="Arial" w:cs="Arial"/>
                <w:sz w:val="20"/>
                <w:szCs w:val="20"/>
                <w:lang w:val="sr-Cyrl-CS"/>
              </w:rPr>
              <w:t>Задаци наставе биологије су;</w:t>
            </w:r>
          </w:p>
          <w:p w:rsidR="009850EC" w:rsidRPr="00290176" w:rsidRDefault="009850EC" w:rsidP="00D73344">
            <w:pPr>
              <w:widowControl w:val="0"/>
              <w:autoSpaceDE w:val="0"/>
              <w:autoSpaceDN w:val="0"/>
              <w:adjustRightInd w:val="0"/>
              <w:rPr>
                <w:rFonts w:ascii="Arial CYR" w:eastAsia="Times New Roman" w:hAnsi="Arial CYR" w:cs="Arial CYR"/>
                <w:sz w:val="20"/>
                <w:szCs w:val="20"/>
                <w:lang w:val="sr-Cyrl-CS"/>
              </w:rPr>
            </w:pPr>
            <w:r w:rsidRPr="00290176">
              <w:rPr>
                <w:rFonts w:ascii="Arial" w:eastAsia="Times New Roman" w:hAnsi="Arial" w:cs="Arial"/>
                <w:sz w:val="20"/>
                <w:szCs w:val="20"/>
                <w:lang w:val="sr-Cyrl-CS"/>
              </w:rPr>
              <w:t>-</w:t>
            </w:r>
            <w:r w:rsidRPr="00290176">
              <w:rPr>
                <w:rFonts w:ascii="Arial CYR" w:eastAsia="Times New Roman" w:hAnsi="Arial CYR" w:cs="Arial CYR"/>
                <w:sz w:val="20"/>
                <w:szCs w:val="20"/>
                <w:lang w:val="sr-Cyrl-CS"/>
              </w:rPr>
              <w:t>развијање љубави према природи и осећања дужности да је очувају за себе и будуће генерације</w:t>
            </w:r>
          </w:p>
          <w:p w:rsidR="009850EC" w:rsidRPr="00290176" w:rsidRDefault="009850EC" w:rsidP="00D73344">
            <w:pPr>
              <w:widowControl w:val="0"/>
              <w:autoSpaceDE w:val="0"/>
              <w:autoSpaceDN w:val="0"/>
              <w:adjustRightInd w:val="0"/>
              <w:rPr>
                <w:rFonts w:ascii="Arial CYR" w:eastAsia="Times New Roman" w:hAnsi="Arial CYR" w:cs="Arial CYR"/>
                <w:sz w:val="20"/>
                <w:szCs w:val="20"/>
                <w:lang w:val="sr-Cyrl-CS"/>
              </w:rPr>
            </w:pPr>
            <w:r w:rsidRPr="00290176">
              <w:rPr>
                <w:rFonts w:ascii="Arial" w:eastAsia="Times New Roman" w:hAnsi="Arial" w:cs="Arial"/>
                <w:sz w:val="20"/>
                <w:szCs w:val="20"/>
                <w:lang w:val="sr-Cyrl-CS"/>
              </w:rPr>
              <w:t>-</w:t>
            </w:r>
            <w:r w:rsidRPr="00290176">
              <w:rPr>
                <w:rFonts w:ascii="Arial CYR" w:eastAsia="Times New Roman" w:hAnsi="Arial CYR" w:cs="Arial CYR"/>
                <w:sz w:val="20"/>
                <w:szCs w:val="20"/>
                <w:lang w:val="sr-Cyrl-CS"/>
              </w:rPr>
              <w:t>развијање основне научне писмености, логичког расуђивања, објективности и критичког мишљења</w:t>
            </w:r>
          </w:p>
          <w:p w:rsidR="009850EC" w:rsidRPr="00290176" w:rsidRDefault="009850EC" w:rsidP="00D73344">
            <w:pPr>
              <w:widowControl w:val="0"/>
              <w:autoSpaceDE w:val="0"/>
              <w:autoSpaceDN w:val="0"/>
              <w:adjustRightInd w:val="0"/>
              <w:rPr>
                <w:rFonts w:ascii="Arial CYR" w:eastAsia="Times New Roman" w:hAnsi="Arial CYR" w:cs="Arial CYR"/>
                <w:sz w:val="20"/>
                <w:szCs w:val="20"/>
                <w:lang w:val="sr-Cyrl-CS"/>
              </w:rPr>
            </w:pPr>
            <w:r w:rsidRPr="00290176">
              <w:rPr>
                <w:rFonts w:ascii="Arial" w:eastAsia="Times New Roman" w:hAnsi="Arial" w:cs="Arial"/>
                <w:sz w:val="20"/>
                <w:szCs w:val="20"/>
                <w:lang w:val="sr-Cyrl-CS"/>
              </w:rPr>
              <w:t>-</w:t>
            </w:r>
            <w:r w:rsidRPr="00290176">
              <w:rPr>
                <w:rFonts w:ascii="Arial CYR" w:eastAsia="Times New Roman" w:hAnsi="Arial CYR" w:cs="Arial CYR"/>
                <w:sz w:val="20"/>
                <w:szCs w:val="20"/>
                <w:lang w:val="sr-Cyrl-CS"/>
              </w:rPr>
              <w:t>упознавање спољашње и унутрашње грађе праживотиња</w:t>
            </w:r>
          </w:p>
          <w:p w:rsidR="009850EC" w:rsidRPr="00290176" w:rsidRDefault="009850EC" w:rsidP="00D73344">
            <w:pPr>
              <w:widowControl w:val="0"/>
              <w:autoSpaceDE w:val="0"/>
              <w:autoSpaceDN w:val="0"/>
              <w:adjustRightInd w:val="0"/>
              <w:rPr>
                <w:rFonts w:ascii="Arial CYR" w:eastAsia="Times New Roman" w:hAnsi="Arial CYR" w:cs="Arial CYR"/>
                <w:sz w:val="20"/>
                <w:szCs w:val="20"/>
                <w:lang w:val="sr-Cyrl-CS"/>
              </w:rPr>
            </w:pPr>
            <w:r w:rsidRPr="00290176">
              <w:rPr>
                <w:rFonts w:ascii="Arial" w:eastAsia="Times New Roman" w:hAnsi="Arial" w:cs="Arial"/>
                <w:sz w:val="20"/>
                <w:szCs w:val="20"/>
                <w:lang w:val="sr-Cyrl-CS"/>
              </w:rPr>
              <w:t>-</w:t>
            </w:r>
            <w:r w:rsidRPr="00290176">
              <w:rPr>
                <w:rFonts w:ascii="Arial CYR" w:eastAsia="Times New Roman" w:hAnsi="Arial CYR" w:cs="Arial CYR"/>
                <w:sz w:val="20"/>
                <w:szCs w:val="20"/>
                <w:lang w:val="sr-Cyrl-CS"/>
              </w:rPr>
              <w:t>упознавање спољашње и унутрашње грађе животиња</w:t>
            </w:r>
          </w:p>
          <w:p w:rsidR="009850EC" w:rsidRPr="00290176" w:rsidRDefault="009850EC" w:rsidP="00D73344">
            <w:pPr>
              <w:widowControl w:val="0"/>
              <w:autoSpaceDE w:val="0"/>
              <w:autoSpaceDN w:val="0"/>
              <w:adjustRightInd w:val="0"/>
              <w:rPr>
                <w:rFonts w:ascii="Arial CYR" w:eastAsia="Times New Roman" w:hAnsi="Arial CYR" w:cs="Arial CYR"/>
                <w:sz w:val="20"/>
                <w:szCs w:val="20"/>
                <w:lang w:val="sr-Cyrl-CS"/>
              </w:rPr>
            </w:pPr>
            <w:r w:rsidRPr="00290176">
              <w:rPr>
                <w:rFonts w:ascii="Arial" w:eastAsia="Times New Roman" w:hAnsi="Arial" w:cs="Arial"/>
                <w:sz w:val="20"/>
                <w:szCs w:val="20"/>
                <w:lang w:val="sr-Cyrl-CS"/>
              </w:rPr>
              <w:t>-</w:t>
            </w:r>
            <w:r w:rsidRPr="00290176">
              <w:rPr>
                <w:rFonts w:ascii="Arial CYR" w:eastAsia="Times New Roman" w:hAnsi="Arial CYR" w:cs="Arial CYR"/>
                <w:sz w:val="20"/>
                <w:szCs w:val="20"/>
                <w:lang w:val="sr-Cyrl-CS"/>
              </w:rPr>
              <w:t>поступно и систематично упознавање разноврсности животињског света</w:t>
            </w:r>
          </w:p>
          <w:p w:rsidR="009850EC" w:rsidRPr="00290176" w:rsidRDefault="009850EC" w:rsidP="00D73344">
            <w:pPr>
              <w:widowControl w:val="0"/>
              <w:autoSpaceDE w:val="0"/>
              <w:autoSpaceDN w:val="0"/>
              <w:adjustRightInd w:val="0"/>
              <w:rPr>
                <w:rFonts w:ascii="Arial CYR" w:eastAsia="Times New Roman" w:hAnsi="Arial CYR" w:cs="Arial CYR"/>
                <w:sz w:val="20"/>
                <w:szCs w:val="20"/>
                <w:lang w:val="sr-Cyrl-CS"/>
              </w:rPr>
            </w:pPr>
            <w:r w:rsidRPr="00290176">
              <w:rPr>
                <w:rFonts w:ascii="Arial" w:eastAsia="Times New Roman" w:hAnsi="Arial" w:cs="Arial"/>
                <w:sz w:val="20"/>
                <w:szCs w:val="20"/>
                <w:lang w:val="sr-Cyrl-CS"/>
              </w:rPr>
              <w:t>-</w:t>
            </w:r>
            <w:r w:rsidRPr="00290176">
              <w:rPr>
                <w:rFonts w:ascii="Arial CYR" w:eastAsia="Times New Roman" w:hAnsi="Arial CYR" w:cs="Arial CYR"/>
                <w:sz w:val="20"/>
                <w:szCs w:val="20"/>
                <w:lang w:val="sr-Cyrl-CS"/>
              </w:rPr>
              <w:t>развијање одговорног односа према животињама</w:t>
            </w:r>
          </w:p>
          <w:p w:rsidR="009850EC" w:rsidRPr="00290176" w:rsidRDefault="009850EC" w:rsidP="00D73344">
            <w:pPr>
              <w:widowControl w:val="0"/>
              <w:autoSpaceDE w:val="0"/>
              <w:autoSpaceDN w:val="0"/>
              <w:adjustRightInd w:val="0"/>
              <w:rPr>
                <w:rFonts w:ascii="Arial CYR" w:eastAsia="Times New Roman" w:hAnsi="Arial CYR" w:cs="Arial CYR"/>
                <w:sz w:val="20"/>
                <w:szCs w:val="20"/>
                <w:lang w:val="sr-Cyrl-CS"/>
              </w:rPr>
            </w:pPr>
            <w:r w:rsidRPr="00290176">
              <w:rPr>
                <w:rFonts w:ascii="Arial" w:eastAsia="Times New Roman" w:hAnsi="Arial" w:cs="Arial"/>
                <w:sz w:val="20"/>
                <w:szCs w:val="20"/>
                <w:lang w:val="sr-Cyrl-CS"/>
              </w:rPr>
              <w:t>-</w:t>
            </w:r>
            <w:r w:rsidRPr="00290176">
              <w:rPr>
                <w:rFonts w:ascii="Arial CYR" w:eastAsia="Times New Roman" w:hAnsi="Arial CYR" w:cs="Arial CYR"/>
                <w:sz w:val="20"/>
                <w:szCs w:val="20"/>
                <w:lang w:val="sr-Cyrl-CS"/>
              </w:rPr>
              <w:t>разумевање еволутивног развоја живог света</w:t>
            </w:r>
          </w:p>
          <w:p w:rsidR="009850EC" w:rsidRPr="00C20CE1" w:rsidRDefault="009850EC" w:rsidP="00D73344">
            <w:pPr>
              <w:pStyle w:val="1tekst"/>
              <w:ind w:left="0" w:right="0" w:firstLine="0"/>
              <w:rPr>
                <w:rFonts w:ascii="Times New Roman" w:hAnsi="Times New Roman" w:cs="Times New Roman"/>
                <w:sz w:val="18"/>
                <w:szCs w:val="18"/>
              </w:rPr>
            </w:pPr>
            <w:r w:rsidRPr="00290176">
              <w:rPr>
                <w:lang w:val="sr-Cyrl-CS"/>
              </w:rPr>
              <w:t>-</w:t>
            </w:r>
            <w:r w:rsidRPr="00290176">
              <w:rPr>
                <w:rFonts w:ascii="Arial CYR" w:hAnsi="Arial CYR" w:cs="Arial CYR"/>
                <w:lang w:val="sr-Cyrl-CS"/>
              </w:rPr>
              <w:t>развијање хигијенских навика и здравствене културе</w:t>
            </w:r>
          </w:p>
        </w:tc>
      </w:tr>
      <w:tr w:rsidR="009850EC" w:rsidRPr="00C20CE1" w:rsidTr="00D73344">
        <w:trPr>
          <w:cantSplit/>
          <w:trHeight w:val="840"/>
        </w:trPr>
        <w:tc>
          <w:tcPr>
            <w:tcW w:w="846" w:type="dxa"/>
            <w:vMerge w:val="restart"/>
            <w:tcBorders>
              <w:top w:val="double" w:sz="4" w:space="0" w:color="auto"/>
              <w:left w:val="thinThickSmallGap" w:sz="24" w:space="0" w:color="auto"/>
            </w:tcBorders>
            <w:shd w:val="clear" w:color="auto" w:fill="auto"/>
            <w:vAlign w:val="center"/>
          </w:tcPr>
          <w:p w:rsidR="009850EC" w:rsidRPr="00C20CE1" w:rsidRDefault="009850EC" w:rsidP="00D733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Редни број</w:t>
            </w:r>
          </w:p>
        </w:tc>
        <w:tc>
          <w:tcPr>
            <w:tcW w:w="1735" w:type="dxa"/>
            <w:vMerge w:val="restart"/>
            <w:tcBorders>
              <w:top w:val="double" w:sz="4" w:space="0" w:color="auto"/>
              <w:right w:val="single" w:sz="4" w:space="0" w:color="auto"/>
            </w:tcBorders>
            <w:shd w:val="clear" w:color="auto" w:fill="auto"/>
            <w:vAlign w:val="center"/>
          </w:tcPr>
          <w:p w:rsidR="009850EC" w:rsidRPr="00C20CE1" w:rsidRDefault="009850EC" w:rsidP="00D733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 xml:space="preserve">НАЗИВ </w:t>
            </w:r>
            <w:r w:rsidRPr="00C20CE1">
              <w:rPr>
                <w:rFonts w:ascii="Times New Roman" w:hAnsi="Times New Roman" w:cs="Times New Roman"/>
                <w:b/>
                <w:sz w:val="18"/>
                <w:szCs w:val="18"/>
              </w:rPr>
              <w:t xml:space="preserve"> </w:t>
            </w:r>
            <w:r w:rsidRPr="00C20CE1">
              <w:rPr>
                <w:rFonts w:ascii="Times New Roman" w:hAnsi="Times New Roman" w:cs="Times New Roman"/>
                <w:b/>
                <w:sz w:val="18"/>
                <w:szCs w:val="18"/>
                <w:lang w:val="sr-Cyrl-CS"/>
              </w:rPr>
              <w:t xml:space="preserve"> ТЕМЕ</w:t>
            </w:r>
          </w:p>
        </w:tc>
        <w:tc>
          <w:tcPr>
            <w:tcW w:w="1558" w:type="dxa"/>
            <w:gridSpan w:val="2"/>
            <w:tcBorders>
              <w:top w:val="double" w:sz="4" w:space="0" w:color="auto"/>
              <w:bottom w:val="single" w:sz="4" w:space="0" w:color="auto"/>
            </w:tcBorders>
            <w:shd w:val="clear" w:color="auto" w:fill="auto"/>
            <w:vAlign w:val="center"/>
          </w:tcPr>
          <w:p w:rsidR="009850EC" w:rsidRPr="00C20CE1" w:rsidRDefault="009850EC" w:rsidP="00D73344">
            <w:pPr>
              <w:jc w:val="center"/>
              <w:rPr>
                <w:rFonts w:ascii="Times New Roman" w:hAnsi="Times New Roman" w:cs="Times New Roman"/>
                <w:b/>
                <w:sz w:val="18"/>
                <w:szCs w:val="18"/>
              </w:rPr>
            </w:pPr>
            <w:r w:rsidRPr="00C20CE1">
              <w:rPr>
                <w:rFonts w:ascii="Times New Roman" w:hAnsi="Times New Roman" w:cs="Times New Roman"/>
                <w:b/>
                <w:sz w:val="18"/>
                <w:szCs w:val="18"/>
              </w:rPr>
              <w:t>Оријентациони</w:t>
            </w:r>
          </w:p>
          <w:p w:rsidR="009850EC" w:rsidRPr="00C20CE1" w:rsidRDefault="009850EC" w:rsidP="00D73344">
            <w:pPr>
              <w:jc w:val="center"/>
              <w:rPr>
                <w:rFonts w:ascii="Times New Roman" w:hAnsi="Times New Roman" w:cs="Times New Roman"/>
                <w:b/>
                <w:sz w:val="18"/>
                <w:szCs w:val="18"/>
              </w:rPr>
            </w:pPr>
            <w:r w:rsidRPr="00C20CE1">
              <w:rPr>
                <w:rFonts w:ascii="Times New Roman" w:hAnsi="Times New Roman" w:cs="Times New Roman"/>
                <w:b/>
                <w:sz w:val="18"/>
                <w:szCs w:val="18"/>
              </w:rPr>
              <w:t>број   часова</w:t>
            </w:r>
          </w:p>
        </w:tc>
        <w:tc>
          <w:tcPr>
            <w:tcW w:w="1660" w:type="dxa"/>
            <w:vMerge w:val="restart"/>
            <w:tcBorders>
              <w:top w:val="double" w:sz="4" w:space="0" w:color="auto"/>
              <w:right w:val="double" w:sz="4" w:space="0" w:color="auto"/>
            </w:tcBorders>
            <w:shd w:val="clear" w:color="auto" w:fill="auto"/>
            <w:vAlign w:val="center"/>
          </w:tcPr>
          <w:p w:rsidR="009850EC" w:rsidRPr="00C20CE1" w:rsidRDefault="009850EC" w:rsidP="00D733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СПЕЦИФИЧНИ  ЦИЉЕВИ И ЗАДАЦИ</w:t>
            </w:r>
          </w:p>
        </w:tc>
        <w:tc>
          <w:tcPr>
            <w:tcW w:w="1552" w:type="dxa"/>
            <w:vMerge w:val="restart"/>
            <w:tcBorders>
              <w:top w:val="double" w:sz="4" w:space="0" w:color="auto"/>
              <w:left w:val="double" w:sz="4" w:space="0" w:color="auto"/>
              <w:right w:val="single" w:sz="4" w:space="0" w:color="auto"/>
            </w:tcBorders>
            <w:shd w:val="clear" w:color="auto" w:fill="auto"/>
            <w:vAlign w:val="center"/>
          </w:tcPr>
          <w:p w:rsidR="009850EC" w:rsidRPr="00C20CE1" w:rsidRDefault="009850EC" w:rsidP="00D733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Област исхода стандарда</w:t>
            </w:r>
          </w:p>
          <w:p w:rsidR="009850EC" w:rsidRPr="00C20CE1" w:rsidRDefault="009850EC" w:rsidP="00D733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предметно подручје</w:t>
            </w:r>
          </w:p>
        </w:tc>
        <w:tc>
          <w:tcPr>
            <w:tcW w:w="1649" w:type="dxa"/>
            <w:vMerge w:val="restart"/>
            <w:tcBorders>
              <w:top w:val="double" w:sz="4" w:space="0" w:color="auto"/>
              <w:left w:val="single" w:sz="4" w:space="0" w:color="auto"/>
              <w:right w:val="thinThickSmallGap" w:sz="24" w:space="0" w:color="auto"/>
            </w:tcBorders>
            <w:shd w:val="clear" w:color="auto" w:fill="auto"/>
            <w:vAlign w:val="center"/>
          </w:tcPr>
          <w:p w:rsidR="009850EC" w:rsidRPr="00C20CE1" w:rsidRDefault="009850EC" w:rsidP="00D73344">
            <w:pPr>
              <w:jc w:val="center"/>
              <w:rPr>
                <w:rFonts w:ascii="Times New Roman" w:hAnsi="Times New Roman" w:cs="Times New Roman"/>
                <w:b/>
                <w:sz w:val="18"/>
                <w:szCs w:val="18"/>
              </w:rPr>
            </w:pPr>
            <w:r w:rsidRPr="00C20CE1">
              <w:rPr>
                <w:rFonts w:ascii="Times New Roman" w:hAnsi="Times New Roman" w:cs="Times New Roman"/>
                <w:b/>
                <w:sz w:val="18"/>
                <w:szCs w:val="18"/>
                <w:lang w:val="ru-RU"/>
              </w:rPr>
              <w:t xml:space="preserve"> </w:t>
            </w:r>
            <w:r w:rsidRPr="00C20CE1">
              <w:rPr>
                <w:rFonts w:ascii="Times New Roman" w:hAnsi="Times New Roman" w:cs="Times New Roman"/>
                <w:b/>
                <w:sz w:val="18"/>
                <w:szCs w:val="18"/>
              </w:rPr>
              <w:t>Начин провере остварености образовних стандарда, исхода, циљева учења</w:t>
            </w:r>
          </w:p>
        </w:tc>
      </w:tr>
      <w:tr w:rsidR="009850EC" w:rsidRPr="00C20CE1" w:rsidTr="00D73344">
        <w:trPr>
          <w:cantSplit/>
          <w:trHeight w:val="255"/>
        </w:trPr>
        <w:tc>
          <w:tcPr>
            <w:tcW w:w="846" w:type="dxa"/>
            <w:vMerge/>
            <w:tcBorders>
              <w:left w:val="thinThickSmallGap" w:sz="24" w:space="0" w:color="auto"/>
              <w:bottom w:val="double" w:sz="4" w:space="0" w:color="auto"/>
            </w:tcBorders>
            <w:shd w:val="clear" w:color="auto" w:fill="auto"/>
            <w:vAlign w:val="center"/>
          </w:tcPr>
          <w:p w:rsidR="009850EC" w:rsidRPr="00C20CE1" w:rsidRDefault="009850EC" w:rsidP="00D73344">
            <w:pPr>
              <w:jc w:val="center"/>
              <w:rPr>
                <w:rFonts w:ascii="Times New Roman" w:hAnsi="Times New Roman" w:cs="Times New Roman"/>
                <w:b/>
                <w:sz w:val="18"/>
                <w:szCs w:val="18"/>
                <w:lang w:val="sr-Cyrl-CS"/>
              </w:rPr>
            </w:pPr>
          </w:p>
        </w:tc>
        <w:tc>
          <w:tcPr>
            <w:tcW w:w="1735" w:type="dxa"/>
            <w:vMerge/>
            <w:tcBorders>
              <w:bottom w:val="double" w:sz="4" w:space="0" w:color="auto"/>
              <w:right w:val="single" w:sz="4" w:space="0" w:color="auto"/>
            </w:tcBorders>
            <w:shd w:val="clear" w:color="auto" w:fill="auto"/>
            <w:vAlign w:val="center"/>
          </w:tcPr>
          <w:p w:rsidR="009850EC" w:rsidRPr="00C20CE1" w:rsidRDefault="009850EC" w:rsidP="00D73344">
            <w:pPr>
              <w:jc w:val="center"/>
              <w:rPr>
                <w:rFonts w:ascii="Times New Roman" w:hAnsi="Times New Roman" w:cs="Times New Roman"/>
                <w:b/>
                <w:sz w:val="18"/>
                <w:szCs w:val="18"/>
                <w:lang w:val="sr-Cyrl-CS"/>
              </w:rPr>
            </w:pPr>
          </w:p>
        </w:tc>
        <w:tc>
          <w:tcPr>
            <w:tcW w:w="814" w:type="dxa"/>
            <w:tcBorders>
              <w:top w:val="single" w:sz="4" w:space="0" w:color="auto"/>
              <w:bottom w:val="double" w:sz="4" w:space="0" w:color="auto"/>
            </w:tcBorders>
            <w:shd w:val="clear" w:color="auto" w:fill="auto"/>
            <w:vAlign w:val="center"/>
          </w:tcPr>
          <w:p w:rsidR="009850EC" w:rsidRPr="00C20CE1" w:rsidRDefault="009850EC" w:rsidP="00D73344">
            <w:pPr>
              <w:jc w:val="center"/>
              <w:rPr>
                <w:rFonts w:ascii="Times New Roman" w:hAnsi="Times New Roman" w:cs="Times New Roman"/>
                <w:b/>
                <w:sz w:val="18"/>
                <w:szCs w:val="18"/>
              </w:rPr>
            </w:pPr>
            <w:r w:rsidRPr="00C20CE1">
              <w:rPr>
                <w:rFonts w:ascii="Times New Roman" w:hAnsi="Times New Roman" w:cs="Times New Roman"/>
                <w:sz w:val="18"/>
                <w:szCs w:val="18"/>
                <w:lang w:val="sr-Cyrl-CS"/>
              </w:rPr>
              <w:t>За обраду новог градива</w:t>
            </w:r>
          </w:p>
        </w:tc>
        <w:tc>
          <w:tcPr>
            <w:tcW w:w="744" w:type="dxa"/>
            <w:tcBorders>
              <w:top w:val="single" w:sz="4" w:space="0" w:color="auto"/>
              <w:bottom w:val="double" w:sz="4" w:space="0" w:color="auto"/>
            </w:tcBorders>
            <w:shd w:val="clear" w:color="auto" w:fill="auto"/>
            <w:vAlign w:val="center"/>
          </w:tcPr>
          <w:p w:rsidR="009850EC" w:rsidRPr="00C20CE1" w:rsidRDefault="009850EC" w:rsidP="00D73344">
            <w:pPr>
              <w:jc w:val="center"/>
              <w:rPr>
                <w:rFonts w:ascii="Times New Roman" w:hAnsi="Times New Roman" w:cs="Times New Roman"/>
                <w:b/>
                <w:sz w:val="18"/>
                <w:szCs w:val="18"/>
              </w:rPr>
            </w:pPr>
            <w:r w:rsidRPr="00C20CE1">
              <w:rPr>
                <w:rFonts w:ascii="Times New Roman" w:hAnsi="Times New Roman" w:cs="Times New Roman"/>
                <w:sz w:val="18"/>
                <w:szCs w:val="18"/>
                <w:lang w:val="sr-Cyrl-CS"/>
              </w:rPr>
              <w:t>За друге типове часова</w:t>
            </w:r>
          </w:p>
        </w:tc>
        <w:tc>
          <w:tcPr>
            <w:tcW w:w="1660" w:type="dxa"/>
            <w:vMerge/>
            <w:tcBorders>
              <w:bottom w:val="double" w:sz="4" w:space="0" w:color="auto"/>
              <w:right w:val="double" w:sz="4" w:space="0" w:color="auto"/>
            </w:tcBorders>
            <w:shd w:val="clear" w:color="auto" w:fill="auto"/>
            <w:vAlign w:val="center"/>
          </w:tcPr>
          <w:p w:rsidR="009850EC" w:rsidRPr="00C20CE1" w:rsidRDefault="009850EC" w:rsidP="00D73344">
            <w:pPr>
              <w:jc w:val="center"/>
              <w:rPr>
                <w:rFonts w:ascii="Times New Roman" w:hAnsi="Times New Roman" w:cs="Times New Roman"/>
                <w:b/>
                <w:sz w:val="18"/>
                <w:szCs w:val="18"/>
                <w:lang w:val="sr-Cyrl-CS"/>
              </w:rPr>
            </w:pPr>
          </w:p>
        </w:tc>
        <w:tc>
          <w:tcPr>
            <w:tcW w:w="1552" w:type="dxa"/>
            <w:vMerge/>
            <w:tcBorders>
              <w:left w:val="double" w:sz="4" w:space="0" w:color="auto"/>
              <w:bottom w:val="double" w:sz="4" w:space="0" w:color="auto"/>
              <w:right w:val="single" w:sz="4" w:space="0" w:color="auto"/>
            </w:tcBorders>
            <w:shd w:val="clear" w:color="auto" w:fill="auto"/>
            <w:vAlign w:val="center"/>
          </w:tcPr>
          <w:p w:rsidR="009850EC" w:rsidRPr="00C20CE1" w:rsidRDefault="009850EC" w:rsidP="00D73344">
            <w:pPr>
              <w:jc w:val="center"/>
              <w:rPr>
                <w:rFonts w:ascii="Times New Roman" w:hAnsi="Times New Roman" w:cs="Times New Roman"/>
                <w:b/>
                <w:sz w:val="18"/>
                <w:szCs w:val="18"/>
                <w:lang w:val="sr-Cyrl-CS"/>
              </w:rPr>
            </w:pPr>
          </w:p>
        </w:tc>
        <w:tc>
          <w:tcPr>
            <w:tcW w:w="1649" w:type="dxa"/>
            <w:vMerge/>
            <w:tcBorders>
              <w:left w:val="single" w:sz="4" w:space="0" w:color="auto"/>
              <w:bottom w:val="double" w:sz="4" w:space="0" w:color="auto"/>
              <w:right w:val="thinThickSmallGap" w:sz="24" w:space="0" w:color="auto"/>
            </w:tcBorders>
            <w:shd w:val="clear" w:color="auto" w:fill="auto"/>
            <w:vAlign w:val="center"/>
          </w:tcPr>
          <w:p w:rsidR="009850EC" w:rsidRPr="00C20CE1" w:rsidRDefault="009850EC" w:rsidP="00D73344">
            <w:pPr>
              <w:jc w:val="center"/>
              <w:rPr>
                <w:rFonts w:ascii="Times New Roman" w:hAnsi="Times New Roman" w:cs="Times New Roman"/>
                <w:b/>
                <w:sz w:val="18"/>
                <w:szCs w:val="18"/>
                <w:lang w:val="ru-RU"/>
              </w:rPr>
            </w:pPr>
          </w:p>
        </w:tc>
      </w:tr>
      <w:tr w:rsidR="009850EC" w:rsidRPr="00C20CE1" w:rsidTr="00D73344">
        <w:trPr>
          <w:cantSplit/>
        </w:trPr>
        <w:tc>
          <w:tcPr>
            <w:tcW w:w="846" w:type="dxa"/>
            <w:tcBorders>
              <w:top w:val="double" w:sz="4" w:space="0" w:color="auto"/>
              <w:left w:val="thinThickSmallGap" w:sz="24" w:space="0" w:color="auto"/>
              <w:bottom w:val="single" w:sz="4" w:space="0" w:color="auto"/>
            </w:tcBorders>
            <w:shd w:val="clear" w:color="auto" w:fill="auto"/>
            <w:vAlign w:val="center"/>
          </w:tcPr>
          <w:p w:rsidR="009850EC" w:rsidRPr="00C20CE1" w:rsidRDefault="009850EC" w:rsidP="00D733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1.</w:t>
            </w:r>
          </w:p>
        </w:tc>
        <w:tc>
          <w:tcPr>
            <w:tcW w:w="1735" w:type="dxa"/>
            <w:tcBorders>
              <w:top w:val="double" w:sz="4" w:space="0" w:color="auto"/>
              <w:bottom w:val="single" w:sz="4" w:space="0" w:color="auto"/>
              <w:right w:val="single" w:sz="4" w:space="0" w:color="auto"/>
            </w:tcBorders>
            <w:shd w:val="clear" w:color="auto" w:fill="auto"/>
            <w:vAlign w:val="center"/>
          </w:tcPr>
          <w:p w:rsidR="009850EC" w:rsidRPr="00C045AB" w:rsidRDefault="009850EC" w:rsidP="00D73344">
            <w:pPr>
              <w:pStyle w:val="1tekst"/>
              <w:ind w:left="0" w:right="0" w:firstLine="0"/>
              <w:jc w:val="center"/>
              <w:rPr>
                <w:rFonts w:ascii="Times New Roman" w:hAnsi="Times New Roman" w:cs="Times New Roman"/>
                <w:b/>
                <w:sz w:val="18"/>
                <w:szCs w:val="18"/>
                <w:lang w:val="sr-Cyrl-CS"/>
              </w:rPr>
            </w:pPr>
            <w:r>
              <w:rPr>
                <w:rFonts w:ascii="Times New Roman" w:hAnsi="Times New Roman" w:cs="Times New Roman"/>
                <w:b/>
                <w:sz w:val="18"/>
                <w:szCs w:val="18"/>
                <w:lang w:val="sr-Cyrl-CS"/>
              </w:rPr>
              <w:t>УВОД</w:t>
            </w:r>
          </w:p>
        </w:tc>
        <w:tc>
          <w:tcPr>
            <w:tcW w:w="814" w:type="dxa"/>
            <w:tcBorders>
              <w:top w:val="double" w:sz="4" w:space="0" w:color="auto"/>
              <w:bottom w:val="single" w:sz="4" w:space="0" w:color="auto"/>
            </w:tcBorders>
            <w:shd w:val="clear" w:color="auto" w:fill="auto"/>
            <w:vAlign w:val="center"/>
          </w:tcPr>
          <w:p w:rsidR="009850EC" w:rsidRPr="00C045AB" w:rsidRDefault="009850EC" w:rsidP="00D73344">
            <w:pPr>
              <w:jc w:val="center"/>
              <w:rPr>
                <w:rFonts w:ascii="Times New Roman" w:hAnsi="Times New Roman" w:cs="Times New Roman"/>
                <w:sz w:val="18"/>
                <w:szCs w:val="18"/>
                <w:lang w:val="sr-Cyrl-CS"/>
              </w:rPr>
            </w:pPr>
          </w:p>
        </w:tc>
        <w:tc>
          <w:tcPr>
            <w:tcW w:w="744" w:type="dxa"/>
            <w:tcBorders>
              <w:top w:val="double" w:sz="4" w:space="0" w:color="auto"/>
              <w:bottom w:val="single" w:sz="4" w:space="0" w:color="auto"/>
            </w:tcBorders>
            <w:shd w:val="clear" w:color="auto" w:fill="auto"/>
            <w:vAlign w:val="center"/>
          </w:tcPr>
          <w:p w:rsidR="009850EC" w:rsidRPr="00C045AB" w:rsidRDefault="009850EC" w:rsidP="00D73344">
            <w:pPr>
              <w:jc w:val="center"/>
              <w:rPr>
                <w:rFonts w:ascii="Times New Roman" w:hAnsi="Times New Roman" w:cs="Times New Roman"/>
                <w:sz w:val="18"/>
                <w:szCs w:val="18"/>
                <w:lang w:val="sr-Cyrl-CS"/>
              </w:rPr>
            </w:pPr>
          </w:p>
        </w:tc>
        <w:tc>
          <w:tcPr>
            <w:tcW w:w="1660" w:type="dxa"/>
            <w:tcBorders>
              <w:top w:val="double" w:sz="4" w:space="0" w:color="auto"/>
              <w:bottom w:val="single" w:sz="4" w:space="0" w:color="auto"/>
              <w:right w:val="double" w:sz="4" w:space="0" w:color="auto"/>
            </w:tcBorders>
            <w:shd w:val="clear" w:color="auto" w:fill="auto"/>
          </w:tcPr>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-упознају основне појмове о природном систему животиња и еволутивном развоју главних група</w:t>
            </w:r>
          </w:p>
        </w:tc>
        <w:tc>
          <w:tcPr>
            <w:tcW w:w="1552" w:type="dxa"/>
            <w:tcBorders>
              <w:top w:val="double" w:sz="4" w:space="0" w:color="auto"/>
              <w:left w:val="double" w:sz="4" w:space="0" w:color="auto"/>
              <w:right w:val="single" w:sz="4" w:space="0" w:color="auto"/>
            </w:tcBorders>
            <w:shd w:val="clear" w:color="auto" w:fill="auto"/>
          </w:tcPr>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ОСНОВНИ НИВО:</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БИ.1.1.4. БИ.1.3.8. БИ.1.3.9.</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СРЕДЊИ НИВО:</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 xml:space="preserve">БИ.2.1.3. </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НАПРЕДНИ НИВО:</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БИ.3.1.4.</w:t>
            </w:r>
          </w:p>
        </w:tc>
        <w:tc>
          <w:tcPr>
            <w:tcW w:w="1649" w:type="dxa"/>
            <w:tcBorders>
              <w:top w:val="double" w:sz="4" w:space="0" w:color="auto"/>
              <w:left w:val="single" w:sz="4" w:space="0" w:color="auto"/>
              <w:bottom w:val="single" w:sz="4" w:space="0" w:color="auto"/>
              <w:right w:val="thinThickSmallGap" w:sz="24" w:space="0" w:color="auto"/>
            </w:tcBorders>
            <w:shd w:val="clear" w:color="auto" w:fill="auto"/>
          </w:tcPr>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-обавезно иницијално тестирање</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-посматрње</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-усмено испитивање</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-пригодни тестови</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-ученички радови</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-самооцењивање</w:t>
            </w:r>
          </w:p>
          <w:p w:rsidR="009850EC" w:rsidRPr="00290176" w:rsidRDefault="009850EC" w:rsidP="00D73344">
            <w:pPr>
              <w:rPr>
                <w:rFonts w:ascii="Calibri" w:eastAsia="Times New Roman" w:hAnsi="Calibri" w:cs="Times New Roman"/>
                <w:b/>
                <w:sz w:val="18"/>
                <w:szCs w:val="18"/>
                <w:lang w:val="sr-Cyrl-CS"/>
              </w:rPr>
            </w:pPr>
            <w:r w:rsidRPr="00290176">
              <w:rPr>
                <w:rFonts w:ascii="Calibri" w:eastAsia="Times New Roman" w:hAnsi="Calibri" w:cs="Times New Roman"/>
                <w:sz w:val="18"/>
                <w:szCs w:val="18"/>
                <w:lang w:val="sr-Cyrl-CS"/>
              </w:rPr>
              <w:t>-заједничко оцењивање ученика од стране наствника и ученика</w:t>
            </w:r>
          </w:p>
        </w:tc>
      </w:tr>
      <w:tr w:rsidR="009850EC" w:rsidRPr="00C20CE1" w:rsidTr="00D73344">
        <w:trPr>
          <w:cantSplit/>
        </w:trPr>
        <w:tc>
          <w:tcPr>
            <w:tcW w:w="846" w:type="dxa"/>
            <w:tcBorders>
              <w:top w:val="single" w:sz="4" w:space="0" w:color="auto"/>
              <w:left w:val="thinThickSmallGap" w:sz="24" w:space="0" w:color="auto"/>
              <w:bottom w:val="single" w:sz="4" w:space="0" w:color="auto"/>
            </w:tcBorders>
            <w:shd w:val="clear" w:color="auto" w:fill="auto"/>
            <w:vAlign w:val="center"/>
          </w:tcPr>
          <w:p w:rsidR="009850EC" w:rsidRPr="00C20CE1" w:rsidRDefault="009850EC" w:rsidP="00D733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lastRenderedPageBreak/>
              <w:t>2.</w:t>
            </w:r>
          </w:p>
        </w:tc>
        <w:tc>
          <w:tcPr>
            <w:tcW w:w="1735" w:type="dxa"/>
            <w:tcBorders>
              <w:top w:val="single" w:sz="4" w:space="0" w:color="auto"/>
              <w:bottom w:val="single" w:sz="4" w:space="0" w:color="auto"/>
              <w:right w:val="single" w:sz="4" w:space="0" w:color="auto"/>
            </w:tcBorders>
            <w:shd w:val="clear" w:color="auto" w:fill="auto"/>
            <w:vAlign w:val="center"/>
          </w:tcPr>
          <w:p w:rsidR="009850EC" w:rsidRPr="00C045AB" w:rsidRDefault="009850EC" w:rsidP="00D73344">
            <w:pPr>
              <w:pStyle w:val="1tekst"/>
              <w:ind w:left="0" w:right="0" w:firstLine="0"/>
              <w:jc w:val="center"/>
              <w:rPr>
                <w:rFonts w:ascii="Times New Roman" w:hAnsi="Times New Roman" w:cs="Times New Roman"/>
                <w:b/>
                <w:sz w:val="18"/>
                <w:szCs w:val="18"/>
                <w:lang w:val="sr-Cyrl-CS"/>
              </w:rPr>
            </w:pPr>
            <w:r>
              <w:rPr>
                <w:rFonts w:ascii="Times New Roman" w:hAnsi="Times New Roman" w:cs="Times New Roman"/>
                <w:b/>
                <w:sz w:val="18"/>
                <w:szCs w:val="18"/>
                <w:lang w:val="sr-Cyrl-CS"/>
              </w:rPr>
              <w:t>ПРАЖИВОТИЊЕ</w:t>
            </w:r>
          </w:p>
        </w:tc>
        <w:tc>
          <w:tcPr>
            <w:tcW w:w="814" w:type="dxa"/>
            <w:tcBorders>
              <w:top w:val="single" w:sz="4" w:space="0" w:color="auto"/>
              <w:bottom w:val="single" w:sz="4" w:space="0" w:color="auto"/>
            </w:tcBorders>
            <w:shd w:val="clear" w:color="auto" w:fill="auto"/>
            <w:vAlign w:val="center"/>
          </w:tcPr>
          <w:p w:rsidR="009850EC" w:rsidRPr="00C20CE1" w:rsidRDefault="009850EC" w:rsidP="00D73344">
            <w:pPr>
              <w:jc w:val="center"/>
              <w:rPr>
                <w:rFonts w:ascii="Times New Roman" w:hAnsi="Times New Roman" w:cs="Times New Roman"/>
                <w:sz w:val="18"/>
                <w:szCs w:val="18"/>
              </w:rPr>
            </w:pPr>
          </w:p>
        </w:tc>
        <w:tc>
          <w:tcPr>
            <w:tcW w:w="744" w:type="dxa"/>
            <w:tcBorders>
              <w:top w:val="single" w:sz="4" w:space="0" w:color="auto"/>
              <w:bottom w:val="single" w:sz="4" w:space="0" w:color="auto"/>
            </w:tcBorders>
            <w:shd w:val="clear" w:color="auto" w:fill="auto"/>
            <w:vAlign w:val="center"/>
          </w:tcPr>
          <w:p w:rsidR="009850EC" w:rsidRPr="00C20CE1" w:rsidRDefault="009850EC" w:rsidP="00D73344">
            <w:pPr>
              <w:jc w:val="center"/>
              <w:rPr>
                <w:rFonts w:ascii="Times New Roman" w:hAnsi="Times New Roman" w:cs="Times New Roman"/>
                <w:sz w:val="18"/>
                <w:szCs w:val="18"/>
              </w:rPr>
            </w:pPr>
          </w:p>
        </w:tc>
        <w:tc>
          <w:tcPr>
            <w:tcW w:w="1660" w:type="dxa"/>
            <w:tcBorders>
              <w:top w:val="single" w:sz="4" w:space="0" w:color="auto"/>
              <w:bottom w:val="single" w:sz="4" w:space="0" w:color="auto"/>
              <w:right w:val="double" w:sz="4" w:space="0" w:color="auto"/>
            </w:tcBorders>
            <w:shd w:val="clear" w:color="auto" w:fill="auto"/>
          </w:tcPr>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-упознају животни простор, начин живота, грађу, разноврсност и значај праживотиња</w:t>
            </w:r>
          </w:p>
        </w:tc>
        <w:tc>
          <w:tcPr>
            <w:tcW w:w="1552" w:type="dxa"/>
            <w:tcBorders>
              <w:left w:val="double" w:sz="4" w:space="0" w:color="auto"/>
              <w:right w:val="single" w:sz="4" w:space="0" w:color="auto"/>
            </w:tcBorders>
            <w:shd w:val="clear" w:color="auto" w:fill="auto"/>
          </w:tcPr>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ОСОВНИ НИВО:</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БИ.1.1.3. БИ.1.1.5. СРЕДЊИ НИВО:</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БИ.2.1.2. БИ.2.1.4.</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НАПРЕДНИ НИВ0:</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БИ.3.1.3. БИ.3.1.5.</w:t>
            </w:r>
          </w:p>
        </w:tc>
        <w:tc>
          <w:tcPr>
            <w:tcW w:w="1649" w:type="dxa"/>
            <w:tcBorders>
              <w:top w:val="single" w:sz="4" w:space="0" w:color="auto"/>
              <w:left w:val="single" w:sz="4" w:space="0" w:color="auto"/>
              <w:bottom w:val="single" w:sz="4" w:space="0" w:color="auto"/>
              <w:right w:val="thinThickSmallGap" w:sz="24" w:space="0" w:color="auto"/>
            </w:tcBorders>
            <w:shd w:val="clear" w:color="auto" w:fill="auto"/>
          </w:tcPr>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посматрње</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-усмено испитивање</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-пригодни тестови</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-ученички радови</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-самооцењивање</w:t>
            </w:r>
          </w:p>
          <w:p w:rsidR="009850EC" w:rsidRPr="00290176" w:rsidRDefault="009850EC" w:rsidP="00D73344">
            <w:pPr>
              <w:rPr>
                <w:rFonts w:ascii="Calibri" w:eastAsia="Times New Roman" w:hAnsi="Calibri" w:cs="Times New Roman"/>
                <w:sz w:val="18"/>
                <w:szCs w:val="18"/>
              </w:rPr>
            </w:pPr>
            <w:r w:rsidRPr="00290176">
              <w:rPr>
                <w:rFonts w:ascii="Calibri" w:eastAsia="Times New Roman" w:hAnsi="Calibri" w:cs="Times New Roman"/>
                <w:sz w:val="18"/>
                <w:szCs w:val="18"/>
                <w:lang w:val="sr-Cyrl-CS"/>
              </w:rPr>
              <w:t>-заједничко оцењивање ученика од стране наствника и ученика</w:t>
            </w:r>
          </w:p>
        </w:tc>
      </w:tr>
      <w:tr w:rsidR="009850EC" w:rsidRPr="00C20CE1" w:rsidTr="00D73344">
        <w:trPr>
          <w:cantSplit/>
        </w:trPr>
        <w:tc>
          <w:tcPr>
            <w:tcW w:w="846" w:type="dxa"/>
            <w:tcBorders>
              <w:top w:val="single" w:sz="4" w:space="0" w:color="auto"/>
              <w:left w:val="thinThickSmallGap" w:sz="24" w:space="0" w:color="auto"/>
              <w:bottom w:val="single" w:sz="4" w:space="0" w:color="auto"/>
            </w:tcBorders>
            <w:shd w:val="clear" w:color="auto" w:fill="auto"/>
            <w:vAlign w:val="center"/>
          </w:tcPr>
          <w:p w:rsidR="009850EC" w:rsidRPr="00C20CE1" w:rsidRDefault="009850EC" w:rsidP="00D733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3.</w:t>
            </w:r>
          </w:p>
        </w:tc>
        <w:tc>
          <w:tcPr>
            <w:tcW w:w="1735" w:type="dxa"/>
            <w:tcBorders>
              <w:top w:val="single" w:sz="4" w:space="0" w:color="auto"/>
              <w:bottom w:val="single" w:sz="4" w:space="0" w:color="auto"/>
              <w:right w:val="single" w:sz="4" w:space="0" w:color="auto"/>
            </w:tcBorders>
            <w:shd w:val="clear" w:color="auto" w:fill="auto"/>
            <w:vAlign w:val="center"/>
          </w:tcPr>
          <w:p w:rsidR="009850EC" w:rsidRPr="00397199" w:rsidRDefault="009850EC" w:rsidP="00D73344">
            <w:pPr>
              <w:jc w:val="center"/>
              <w:rPr>
                <w:rFonts w:ascii="Calibri" w:eastAsia="Times New Roman" w:hAnsi="Calibri" w:cs="Times New Roman"/>
                <w:b/>
                <w:lang w:val="sr-Cyrl-CS"/>
              </w:rPr>
            </w:pPr>
            <w:r>
              <w:rPr>
                <w:rFonts w:ascii="Calibri" w:eastAsia="Times New Roman" w:hAnsi="Calibri" w:cs="Times New Roman"/>
                <w:b/>
                <w:lang w:val="sr-Cyrl-CS"/>
              </w:rPr>
              <w:t>ЦАРСТВО ЖИВОТИЊА</w:t>
            </w:r>
          </w:p>
        </w:tc>
        <w:tc>
          <w:tcPr>
            <w:tcW w:w="814" w:type="dxa"/>
            <w:tcBorders>
              <w:top w:val="single" w:sz="4" w:space="0" w:color="auto"/>
              <w:bottom w:val="single" w:sz="4" w:space="0" w:color="auto"/>
            </w:tcBorders>
            <w:shd w:val="clear" w:color="auto" w:fill="auto"/>
            <w:vAlign w:val="center"/>
          </w:tcPr>
          <w:p w:rsidR="009850EC" w:rsidRPr="00397199" w:rsidRDefault="009850EC" w:rsidP="00D73344">
            <w:pPr>
              <w:jc w:val="center"/>
              <w:rPr>
                <w:rFonts w:ascii="Calibri" w:eastAsia="Times New Roman" w:hAnsi="Calibri" w:cs="Times New Roman"/>
                <w:b/>
                <w:lang w:val="sr-Cyrl-CS"/>
              </w:rPr>
            </w:pPr>
            <w:r>
              <w:rPr>
                <w:rFonts w:ascii="Calibri" w:eastAsia="Times New Roman" w:hAnsi="Calibri" w:cs="Times New Roman"/>
                <w:b/>
                <w:lang w:val="sr-Cyrl-CS"/>
              </w:rPr>
              <w:t>48</w:t>
            </w:r>
          </w:p>
        </w:tc>
        <w:tc>
          <w:tcPr>
            <w:tcW w:w="744" w:type="dxa"/>
            <w:tcBorders>
              <w:top w:val="single" w:sz="4" w:space="0" w:color="auto"/>
              <w:bottom w:val="single" w:sz="4" w:space="0" w:color="auto"/>
            </w:tcBorders>
            <w:shd w:val="clear" w:color="auto" w:fill="auto"/>
            <w:vAlign w:val="center"/>
          </w:tcPr>
          <w:p w:rsidR="009850EC" w:rsidRPr="00C20CE1" w:rsidRDefault="009850EC" w:rsidP="00D73344">
            <w:pPr>
              <w:jc w:val="center"/>
              <w:rPr>
                <w:rFonts w:ascii="Times New Roman" w:hAnsi="Times New Roman" w:cs="Times New Roman"/>
                <w:sz w:val="18"/>
                <w:szCs w:val="18"/>
                <w:lang w:val="sr-Latn-CS"/>
              </w:rPr>
            </w:pPr>
          </w:p>
        </w:tc>
        <w:tc>
          <w:tcPr>
            <w:tcW w:w="1660" w:type="dxa"/>
            <w:tcBorders>
              <w:top w:val="single" w:sz="4" w:space="0" w:color="auto"/>
              <w:bottom w:val="single" w:sz="4" w:space="0" w:color="auto"/>
              <w:right w:val="double" w:sz="4" w:space="0" w:color="auto"/>
            </w:tcBorders>
            <w:shd w:val="clear" w:color="auto" w:fill="auto"/>
          </w:tcPr>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-упознају животни простор, начин живота, спољашњу грађу и основе унутрашње грађе, разноврсност и значај сунђера, дупљара, црва, мекушаца, зглавкара и бодљокожаца</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-схвате улогу инсеката у природ</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-упознају болести које изазивају или преносе животиње, начин преношења и превенцију</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-упознају животни простор, начин живота, грађу, разноврсност и значај риба, водоземаца, гмизаваца, птица и сисара</w:t>
            </w:r>
          </w:p>
        </w:tc>
        <w:tc>
          <w:tcPr>
            <w:tcW w:w="1552" w:type="dxa"/>
            <w:tcBorders>
              <w:left w:val="double" w:sz="4" w:space="0" w:color="auto"/>
              <w:right w:val="single" w:sz="4" w:space="0" w:color="auto"/>
            </w:tcBorders>
            <w:shd w:val="clear" w:color="auto" w:fill="auto"/>
          </w:tcPr>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ОСНОВНИ НИВО:</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БИ.1.1.5. БИ.1.2.1. БИ.1.2.2. БИ.1.2.3. БИ.1.2.4. БИ.1.2.5. БИ.1.2.6. БИ.1.2.7. БИ.1.3.1. БИ.1.3.2.БИ.1.4.3. БИ.1.5.1. БИ.1.5.2. БИ.1.5.3. БИ.1.5.4. БИ.1.5.5.</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СРЕДЊИ НИВО:</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БИ.2.1.4. БИ.2.2.1. БИ.2.2.2. БИ.2.2.3. БИ.2.2.4. БИ.2.2.5. БИ.2.2.6. БИ.2.2.7. БИ.2.2.8. БИ.2.2.9.БИ.2.3.1. БИ.2.3.2. БИ.2.4.3. БИ.2.4.4.</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НАПРЕДНИ НИВО:</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БИ.3.1.5. БИ.3.2.1. БИ.3.2.2. БИ.3.2.3. БИ.БИ3.2.6.</w:t>
            </w:r>
          </w:p>
        </w:tc>
        <w:tc>
          <w:tcPr>
            <w:tcW w:w="1649" w:type="dxa"/>
            <w:tcBorders>
              <w:top w:val="single" w:sz="4" w:space="0" w:color="auto"/>
              <w:left w:val="single" w:sz="4" w:space="0" w:color="auto"/>
              <w:bottom w:val="single" w:sz="4" w:space="0" w:color="auto"/>
              <w:right w:val="thinThickSmallGap" w:sz="24" w:space="0" w:color="auto"/>
            </w:tcBorders>
            <w:shd w:val="clear" w:color="auto" w:fill="auto"/>
          </w:tcPr>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посматрње</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-усмено испитивање</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-пригодни тестови</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-ученички радови</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-самооцењивање</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-заједничко оцењивање ученика од стране наствника и ученика</w:t>
            </w:r>
          </w:p>
          <w:p w:rsidR="009850EC" w:rsidRPr="00290176" w:rsidRDefault="009850EC" w:rsidP="00D73344">
            <w:pPr>
              <w:rPr>
                <w:rFonts w:ascii="Calibri" w:eastAsia="Times New Roman" w:hAnsi="Calibri" w:cs="Times New Roman"/>
                <w:sz w:val="18"/>
                <w:szCs w:val="18"/>
                <w:lang w:val="sr-Cyrl-CS"/>
              </w:rPr>
            </w:pPr>
          </w:p>
        </w:tc>
      </w:tr>
      <w:tr w:rsidR="009850EC" w:rsidRPr="00C20CE1" w:rsidTr="00D73344">
        <w:trPr>
          <w:cantSplit/>
        </w:trPr>
        <w:tc>
          <w:tcPr>
            <w:tcW w:w="846" w:type="dxa"/>
            <w:tcBorders>
              <w:top w:val="single" w:sz="4" w:space="0" w:color="auto"/>
              <w:left w:val="thinThickSmallGap" w:sz="24" w:space="0" w:color="auto"/>
              <w:bottom w:val="single" w:sz="4" w:space="0" w:color="auto"/>
            </w:tcBorders>
            <w:shd w:val="clear" w:color="auto" w:fill="auto"/>
            <w:vAlign w:val="center"/>
          </w:tcPr>
          <w:p w:rsidR="009850EC" w:rsidRPr="00C20CE1" w:rsidRDefault="009850EC" w:rsidP="00D73344">
            <w:pPr>
              <w:jc w:val="center"/>
              <w:rPr>
                <w:rFonts w:ascii="Times New Roman" w:hAnsi="Times New Roman" w:cs="Times New Roman"/>
                <w:b/>
                <w:sz w:val="18"/>
                <w:szCs w:val="18"/>
              </w:rPr>
            </w:pPr>
            <w:r w:rsidRPr="00C20CE1">
              <w:rPr>
                <w:rFonts w:ascii="Times New Roman" w:hAnsi="Times New Roman" w:cs="Times New Roman"/>
                <w:b/>
                <w:sz w:val="18"/>
                <w:szCs w:val="18"/>
              </w:rPr>
              <w:lastRenderedPageBreak/>
              <w:t>4.</w:t>
            </w:r>
          </w:p>
        </w:tc>
        <w:tc>
          <w:tcPr>
            <w:tcW w:w="1735" w:type="dxa"/>
            <w:tcBorders>
              <w:top w:val="single" w:sz="4" w:space="0" w:color="auto"/>
              <w:bottom w:val="single" w:sz="4" w:space="0" w:color="auto"/>
              <w:right w:val="single" w:sz="4" w:space="0" w:color="auto"/>
            </w:tcBorders>
            <w:shd w:val="clear" w:color="auto" w:fill="auto"/>
            <w:vAlign w:val="center"/>
          </w:tcPr>
          <w:p w:rsidR="009850EC" w:rsidRPr="009850EC" w:rsidRDefault="009850EC" w:rsidP="00D73344">
            <w:pPr>
              <w:jc w:val="center"/>
              <w:rPr>
                <w:rFonts w:ascii="Times New Roman" w:eastAsia="Times New Roman" w:hAnsi="Times New Roman" w:cs="Times New Roman"/>
                <w:sz w:val="20"/>
                <w:szCs w:val="20"/>
                <w:lang w:val="sr-Cyrl-CS"/>
              </w:rPr>
            </w:pPr>
            <w:r w:rsidRPr="009850EC">
              <w:rPr>
                <w:rFonts w:ascii="Times New Roman" w:eastAsia="Times New Roman" w:hAnsi="Times New Roman" w:cs="Times New Roman"/>
                <w:sz w:val="20"/>
                <w:szCs w:val="20"/>
                <w:lang w:val="sr-Cyrl-CS"/>
              </w:rPr>
              <w:t>УГРОЖЕНОСТ И ЗАШТИТА ЖИВОТИЊА</w:t>
            </w:r>
          </w:p>
        </w:tc>
        <w:tc>
          <w:tcPr>
            <w:tcW w:w="814" w:type="dxa"/>
            <w:tcBorders>
              <w:top w:val="single" w:sz="4" w:space="0" w:color="auto"/>
              <w:bottom w:val="single" w:sz="4" w:space="0" w:color="auto"/>
            </w:tcBorders>
            <w:shd w:val="clear" w:color="auto" w:fill="auto"/>
            <w:vAlign w:val="center"/>
          </w:tcPr>
          <w:p w:rsidR="009850EC" w:rsidRPr="00397199" w:rsidRDefault="009850EC" w:rsidP="00D73344">
            <w:pPr>
              <w:jc w:val="center"/>
              <w:rPr>
                <w:rFonts w:ascii="Calibri" w:eastAsia="Times New Roman" w:hAnsi="Calibri" w:cs="Times New Roman"/>
                <w:b/>
                <w:lang w:val="sr-Cyrl-CS"/>
              </w:rPr>
            </w:pPr>
            <w:r>
              <w:rPr>
                <w:rFonts w:ascii="Calibri" w:eastAsia="Times New Roman" w:hAnsi="Calibri" w:cs="Times New Roman"/>
                <w:b/>
                <w:lang w:val="sr-Cyrl-CS"/>
              </w:rPr>
              <w:t>6</w:t>
            </w:r>
          </w:p>
        </w:tc>
        <w:tc>
          <w:tcPr>
            <w:tcW w:w="744" w:type="dxa"/>
            <w:tcBorders>
              <w:top w:val="single" w:sz="4" w:space="0" w:color="auto"/>
              <w:bottom w:val="single" w:sz="4" w:space="0" w:color="auto"/>
            </w:tcBorders>
            <w:shd w:val="clear" w:color="auto" w:fill="auto"/>
            <w:vAlign w:val="center"/>
          </w:tcPr>
          <w:p w:rsidR="009850EC" w:rsidRPr="00C20CE1" w:rsidRDefault="009850EC" w:rsidP="00D73344">
            <w:pPr>
              <w:jc w:val="center"/>
              <w:rPr>
                <w:rFonts w:ascii="Times New Roman" w:hAnsi="Times New Roman" w:cs="Times New Roman"/>
                <w:sz w:val="18"/>
                <w:szCs w:val="18"/>
                <w:lang w:val="sr-Latn-CS"/>
              </w:rPr>
            </w:pPr>
          </w:p>
        </w:tc>
        <w:tc>
          <w:tcPr>
            <w:tcW w:w="1660" w:type="dxa"/>
            <w:tcBorders>
              <w:top w:val="single" w:sz="4" w:space="0" w:color="auto"/>
              <w:bottom w:val="single" w:sz="4" w:space="0" w:color="auto"/>
              <w:right w:val="double" w:sz="4" w:space="0" w:color="auto"/>
            </w:tcBorders>
            <w:shd w:val="clear" w:color="auto" w:fill="auto"/>
          </w:tcPr>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-схвате одговоран однос према животињама</w:t>
            </w:r>
          </w:p>
        </w:tc>
        <w:tc>
          <w:tcPr>
            <w:tcW w:w="1552" w:type="dxa"/>
            <w:tcBorders>
              <w:left w:val="double" w:sz="4" w:space="0" w:color="auto"/>
              <w:right w:val="single" w:sz="4" w:space="0" w:color="auto"/>
            </w:tcBorders>
            <w:shd w:val="clear" w:color="auto" w:fill="auto"/>
          </w:tcPr>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ОСНОВНИ НИВО:</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 xml:space="preserve">БИ.1.4.6. БИ.1.4.7. БИ.1.4.8. </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СРЕДЊИ НИВО:</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БИ.2.4.8. БИ.2.4.9.</w:t>
            </w:r>
          </w:p>
          <w:p w:rsidR="009850EC" w:rsidRPr="00290176" w:rsidRDefault="009850EC" w:rsidP="00D73344">
            <w:pPr>
              <w:rPr>
                <w:rFonts w:ascii="Calibri" w:eastAsia="Times New Roman" w:hAnsi="Calibri" w:cs="Times New Roman"/>
                <w:sz w:val="18"/>
                <w:szCs w:val="18"/>
                <w:lang w:val="sr-Cyrl-CS"/>
              </w:rPr>
            </w:pPr>
          </w:p>
        </w:tc>
        <w:tc>
          <w:tcPr>
            <w:tcW w:w="1649" w:type="dxa"/>
            <w:tcBorders>
              <w:top w:val="single" w:sz="4" w:space="0" w:color="auto"/>
              <w:left w:val="single" w:sz="4" w:space="0" w:color="auto"/>
              <w:bottom w:val="single" w:sz="4" w:space="0" w:color="auto"/>
              <w:right w:val="thinThickSmallGap" w:sz="24" w:space="0" w:color="auto"/>
            </w:tcBorders>
            <w:shd w:val="clear" w:color="auto" w:fill="auto"/>
          </w:tcPr>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Посматрње</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-усмено испитивање</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-пригодни тестови</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-ученички радови</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-самооцењивање</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-заједничко оцењивање ученика од стране наствника и ученика</w:t>
            </w:r>
          </w:p>
        </w:tc>
      </w:tr>
      <w:tr w:rsidR="009850EC" w:rsidRPr="00C20CE1" w:rsidTr="00DE49AA">
        <w:trPr>
          <w:cantSplit/>
          <w:trHeight w:val="4733"/>
        </w:trPr>
        <w:tc>
          <w:tcPr>
            <w:tcW w:w="846" w:type="dxa"/>
            <w:tcBorders>
              <w:top w:val="single" w:sz="4" w:space="0" w:color="auto"/>
              <w:left w:val="thinThickSmallGap" w:sz="24" w:space="0" w:color="auto"/>
              <w:bottom w:val="single" w:sz="4" w:space="0" w:color="auto"/>
            </w:tcBorders>
            <w:shd w:val="clear" w:color="auto" w:fill="auto"/>
            <w:vAlign w:val="center"/>
          </w:tcPr>
          <w:p w:rsidR="009850EC" w:rsidRPr="00C20CE1" w:rsidRDefault="009850EC" w:rsidP="00D73344">
            <w:pPr>
              <w:jc w:val="center"/>
              <w:rPr>
                <w:rFonts w:ascii="Times New Roman" w:hAnsi="Times New Roman" w:cs="Times New Roman"/>
                <w:b/>
                <w:sz w:val="18"/>
                <w:szCs w:val="18"/>
              </w:rPr>
            </w:pPr>
            <w:r w:rsidRPr="00C20CE1">
              <w:rPr>
                <w:rFonts w:ascii="Times New Roman" w:hAnsi="Times New Roman" w:cs="Times New Roman"/>
                <w:b/>
                <w:sz w:val="18"/>
                <w:szCs w:val="18"/>
              </w:rPr>
              <w:t>5.</w:t>
            </w:r>
          </w:p>
        </w:tc>
        <w:tc>
          <w:tcPr>
            <w:tcW w:w="1735" w:type="dxa"/>
            <w:tcBorders>
              <w:top w:val="single" w:sz="4" w:space="0" w:color="auto"/>
              <w:bottom w:val="single" w:sz="4" w:space="0" w:color="auto"/>
              <w:right w:val="single" w:sz="4" w:space="0" w:color="auto"/>
            </w:tcBorders>
            <w:shd w:val="clear" w:color="auto" w:fill="auto"/>
            <w:vAlign w:val="center"/>
          </w:tcPr>
          <w:p w:rsidR="009850EC" w:rsidRPr="00C03D18" w:rsidRDefault="00C03D18" w:rsidP="00D73344">
            <w:pPr>
              <w:jc w:val="center"/>
              <w:rPr>
                <w:rFonts w:ascii="Times New Roman" w:eastAsia="Times New Roman" w:hAnsi="Times New Roman" w:cs="Times New Roman"/>
                <w:sz w:val="20"/>
                <w:szCs w:val="20"/>
                <w:lang w:val="sr-Cyrl-CS"/>
              </w:rPr>
            </w:pPr>
            <w:r w:rsidRPr="00C03D18">
              <w:rPr>
                <w:rFonts w:ascii="Times New Roman" w:eastAsia="Times New Roman" w:hAnsi="Times New Roman" w:cs="Times New Roman"/>
                <w:sz w:val="20"/>
                <w:szCs w:val="20"/>
                <w:lang w:val="sr-Cyrl-CS"/>
              </w:rPr>
              <w:t>УВОД У ЕВОЛУЦИЈУ ЖИВОГ СВЕТА</w:t>
            </w:r>
          </w:p>
        </w:tc>
        <w:tc>
          <w:tcPr>
            <w:tcW w:w="814" w:type="dxa"/>
            <w:tcBorders>
              <w:top w:val="single" w:sz="4" w:space="0" w:color="auto"/>
              <w:bottom w:val="single" w:sz="4" w:space="0" w:color="auto"/>
            </w:tcBorders>
            <w:shd w:val="clear" w:color="auto" w:fill="auto"/>
            <w:vAlign w:val="center"/>
          </w:tcPr>
          <w:p w:rsidR="009850EC" w:rsidRPr="00397199" w:rsidRDefault="009850EC" w:rsidP="00D73344">
            <w:pPr>
              <w:jc w:val="center"/>
              <w:rPr>
                <w:rFonts w:ascii="Calibri" w:eastAsia="Times New Roman" w:hAnsi="Calibri" w:cs="Times New Roman"/>
                <w:b/>
                <w:lang w:val="sr-Cyrl-CS"/>
              </w:rPr>
            </w:pPr>
            <w:r>
              <w:rPr>
                <w:rFonts w:ascii="Calibri" w:eastAsia="Times New Roman" w:hAnsi="Calibri" w:cs="Times New Roman"/>
                <w:b/>
                <w:lang w:val="sr-Cyrl-CS"/>
              </w:rPr>
              <w:t>5</w:t>
            </w:r>
          </w:p>
        </w:tc>
        <w:tc>
          <w:tcPr>
            <w:tcW w:w="744" w:type="dxa"/>
            <w:tcBorders>
              <w:top w:val="single" w:sz="4" w:space="0" w:color="auto"/>
              <w:bottom w:val="single" w:sz="4" w:space="0" w:color="auto"/>
            </w:tcBorders>
            <w:shd w:val="clear" w:color="auto" w:fill="auto"/>
            <w:vAlign w:val="center"/>
          </w:tcPr>
          <w:p w:rsidR="009850EC" w:rsidRPr="00C20CE1" w:rsidRDefault="009850EC" w:rsidP="00D73344">
            <w:pPr>
              <w:jc w:val="center"/>
              <w:rPr>
                <w:rFonts w:ascii="Times New Roman" w:hAnsi="Times New Roman" w:cs="Times New Roman"/>
                <w:sz w:val="18"/>
                <w:szCs w:val="18"/>
                <w:lang w:val="sr-Latn-CS"/>
              </w:rPr>
            </w:pPr>
          </w:p>
        </w:tc>
        <w:tc>
          <w:tcPr>
            <w:tcW w:w="1660" w:type="dxa"/>
            <w:tcBorders>
              <w:top w:val="single" w:sz="4" w:space="0" w:color="auto"/>
              <w:bottom w:val="single" w:sz="4" w:space="0" w:color="auto"/>
              <w:right w:val="double" w:sz="4" w:space="0" w:color="auto"/>
            </w:tcBorders>
            <w:shd w:val="clear" w:color="auto" w:fill="auto"/>
          </w:tcPr>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-зна основне научне чињенице о току и развоју живота на Земљи и етапе земљине историје</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-зна да живот на Земљи има историју са којом се можемо упознати на основу фосилних записа</w:t>
            </w:r>
          </w:p>
        </w:tc>
        <w:tc>
          <w:tcPr>
            <w:tcW w:w="1552" w:type="dxa"/>
            <w:tcBorders>
              <w:left w:val="double" w:sz="4" w:space="0" w:color="auto"/>
              <w:right w:val="single" w:sz="4" w:space="0" w:color="auto"/>
            </w:tcBorders>
            <w:shd w:val="clear" w:color="auto" w:fill="auto"/>
          </w:tcPr>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ОСНОВНИ НИВО:</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БИ.1.3.8. БИ.1.3.9. БИ.1.3.10.</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СРЕДЊИ НИВО:</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2.3.5. БИ.2.3.6.</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НАПРЕДНИ НИВО:</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БИ.3.3.5.</w:t>
            </w:r>
          </w:p>
        </w:tc>
        <w:tc>
          <w:tcPr>
            <w:tcW w:w="1649" w:type="dxa"/>
            <w:tcBorders>
              <w:top w:val="single" w:sz="4" w:space="0" w:color="auto"/>
              <w:left w:val="single" w:sz="4" w:space="0" w:color="auto"/>
              <w:bottom w:val="single" w:sz="4" w:space="0" w:color="auto"/>
              <w:right w:val="thinThickSmallGap" w:sz="24" w:space="0" w:color="auto"/>
            </w:tcBorders>
            <w:shd w:val="clear" w:color="auto" w:fill="auto"/>
          </w:tcPr>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посматрње</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-усмено испитивање</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-пригодни тестови</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-ученички радови</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-самооцењивање</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-заједничко оцењивање ученика од стране наствника и ученика</w:t>
            </w:r>
          </w:p>
          <w:p w:rsidR="009850EC" w:rsidRPr="00290176" w:rsidRDefault="009850EC" w:rsidP="00D73344">
            <w:pPr>
              <w:rPr>
                <w:rFonts w:ascii="Calibri" w:eastAsia="Times New Roman" w:hAnsi="Calibri" w:cs="Times New Roman"/>
                <w:sz w:val="18"/>
                <w:szCs w:val="18"/>
                <w:lang w:val="sr-Cyrl-CS"/>
              </w:rPr>
            </w:pPr>
            <w:r w:rsidRPr="00290176">
              <w:rPr>
                <w:rFonts w:ascii="Calibri" w:eastAsia="Times New Roman" w:hAnsi="Calibri" w:cs="Times New Roman"/>
                <w:sz w:val="18"/>
                <w:szCs w:val="18"/>
                <w:lang w:val="sr-Cyrl-CS"/>
              </w:rPr>
              <w:t>-нестандардизован тест</w:t>
            </w:r>
          </w:p>
        </w:tc>
      </w:tr>
      <w:tr w:rsidR="009850EC" w:rsidRPr="00C20CE1" w:rsidTr="00D73344">
        <w:trPr>
          <w:cantSplit/>
          <w:trHeight w:val="435"/>
        </w:trPr>
        <w:tc>
          <w:tcPr>
            <w:tcW w:w="2581"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9850EC" w:rsidRPr="00C20CE1" w:rsidRDefault="009850EC" w:rsidP="00D733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УКУПНО</w:t>
            </w:r>
            <w:r w:rsidRPr="00C20CE1">
              <w:rPr>
                <w:rFonts w:ascii="Times New Roman" w:hAnsi="Times New Roman" w:cs="Times New Roman"/>
                <w:b/>
                <w:sz w:val="18"/>
                <w:szCs w:val="18"/>
              </w:rPr>
              <w:t xml:space="preserve">  </w:t>
            </w:r>
            <w:r w:rsidRPr="00C20CE1">
              <w:rPr>
                <w:rFonts w:ascii="Times New Roman" w:hAnsi="Times New Roman" w:cs="Times New Roman"/>
                <w:b/>
                <w:sz w:val="18"/>
                <w:szCs w:val="18"/>
                <w:lang w:val="sr-Cyrl-CS"/>
              </w:rPr>
              <w:t xml:space="preserve"> ЧАСОВА</w:t>
            </w:r>
          </w:p>
        </w:tc>
        <w:tc>
          <w:tcPr>
            <w:tcW w:w="814" w:type="dxa"/>
            <w:tcBorders>
              <w:top w:val="double" w:sz="4" w:space="0" w:color="auto"/>
              <w:bottom w:val="single" w:sz="4" w:space="0" w:color="auto"/>
            </w:tcBorders>
            <w:shd w:val="clear" w:color="auto" w:fill="auto"/>
            <w:vAlign w:val="center"/>
          </w:tcPr>
          <w:p w:rsidR="009850EC" w:rsidRPr="00C045AB" w:rsidRDefault="009850EC" w:rsidP="00D73344">
            <w:pPr>
              <w:pStyle w:val="1tekst"/>
              <w:ind w:left="0" w:right="0" w:firstLine="0"/>
              <w:jc w:val="center"/>
              <w:rPr>
                <w:rFonts w:ascii="Times New Roman" w:hAnsi="Times New Roman" w:cs="Times New Roman"/>
                <w:b/>
                <w:sz w:val="18"/>
                <w:szCs w:val="18"/>
                <w:lang w:val="sr-Cyrl-CS"/>
              </w:rPr>
            </w:pPr>
            <w:r>
              <w:rPr>
                <w:rFonts w:ascii="Times New Roman" w:hAnsi="Times New Roman" w:cs="Times New Roman"/>
                <w:b/>
                <w:sz w:val="18"/>
                <w:szCs w:val="18"/>
                <w:lang w:val="sr-Cyrl-CS"/>
              </w:rPr>
              <w:t>72</w:t>
            </w:r>
          </w:p>
        </w:tc>
        <w:tc>
          <w:tcPr>
            <w:tcW w:w="744" w:type="dxa"/>
            <w:tcBorders>
              <w:top w:val="double" w:sz="4" w:space="0" w:color="auto"/>
              <w:bottom w:val="single" w:sz="4" w:space="0" w:color="auto"/>
            </w:tcBorders>
            <w:shd w:val="clear" w:color="auto" w:fill="auto"/>
            <w:vAlign w:val="center"/>
          </w:tcPr>
          <w:p w:rsidR="009850EC" w:rsidRPr="00C20CE1" w:rsidRDefault="009850EC" w:rsidP="00D73344">
            <w:pPr>
              <w:jc w:val="center"/>
              <w:rPr>
                <w:rFonts w:ascii="Times New Roman" w:hAnsi="Times New Roman" w:cs="Times New Roman"/>
                <w:sz w:val="18"/>
                <w:szCs w:val="18"/>
              </w:rPr>
            </w:pPr>
          </w:p>
        </w:tc>
        <w:tc>
          <w:tcPr>
            <w:tcW w:w="1660" w:type="dxa"/>
            <w:tcBorders>
              <w:top w:val="double" w:sz="4" w:space="0" w:color="auto"/>
              <w:bottom w:val="single" w:sz="4" w:space="0" w:color="auto"/>
              <w:right w:val="double" w:sz="4" w:space="0" w:color="auto"/>
            </w:tcBorders>
            <w:shd w:val="clear" w:color="auto" w:fill="auto"/>
            <w:vAlign w:val="center"/>
          </w:tcPr>
          <w:p w:rsidR="009850EC" w:rsidRPr="00C20CE1" w:rsidRDefault="009850EC" w:rsidP="00D73344">
            <w:pPr>
              <w:jc w:val="center"/>
              <w:rPr>
                <w:rFonts w:ascii="Times New Roman" w:hAnsi="Times New Roman" w:cs="Times New Roman"/>
                <w:sz w:val="18"/>
                <w:szCs w:val="18"/>
              </w:rPr>
            </w:pPr>
          </w:p>
        </w:tc>
        <w:tc>
          <w:tcPr>
            <w:tcW w:w="1552" w:type="dxa"/>
            <w:tcBorders>
              <w:top w:val="double" w:sz="4" w:space="0" w:color="auto"/>
              <w:left w:val="double" w:sz="4" w:space="0" w:color="auto"/>
              <w:bottom w:val="single" w:sz="4" w:space="0" w:color="auto"/>
              <w:right w:val="single" w:sz="4" w:space="0" w:color="auto"/>
            </w:tcBorders>
            <w:shd w:val="clear" w:color="auto" w:fill="auto"/>
            <w:vAlign w:val="center"/>
          </w:tcPr>
          <w:p w:rsidR="009850EC" w:rsidRPr="00C20CE1" w:rsidRDefault="009850EC" w:rsidP="00D73344">
            <w:pPr>
              <w:pStyle w:val="ListParagraph"/>
              <w:ind w:left="360"/>
              <w:rPr>
                <w:sz w:val="18"/>
                <w:szCs w:val="18"/>
                <w:lang w:val="sr-Latn-CS"/>
              </w:rPr>
            </w:pPr>
          </w:p>
        </w:tc>
        <w:tc>
          <w:tcPr>
            <w:tcW w:w="1649" w:type="dxa"/>
            <w:tcBorders>
              <w:top w:val="double" w:sz="4" w:space="0" w:color="auto"/>
              <w:left w:val="single" w:sz="4" w:space="0" w:color="auto"/>
              <w:bottom w:val="single" w:sz="4" w:space="0" w:color="auto"/>
              <w:right w:val="thinThickSmallGap" w:sz="24" w:space="0" w:color="auto"/>
            </w:tcBorders>
            <w:shd w:val="clear" w:color="auto" w:fill="auto"/>
            <w:vAlign w:val="center"/>
          </w:tcPr>
          <w:p w:rsidR="009850EC" w:rsidRPr="00C20CE1" w:rsidRDefault="009850EC" w:rsidP="00D73344">
            <w:pPr>
              <w:jc w:val="center"/>
              <w:rPr>
                <w:rFonts w:ascii="Times New Roman" w:hAnsi="Times New Roman" w:cs="Times New Roman"/>
                <w:b/>
                <w:sz w:val="18"/>
                <w:szCs w:val="18"/>
              </w:rPr>
            </w:pPr>
          </w:p>
        </w:tc>
      </w:tr>
      <w:tr w:rsidR="009850EC" w:rsidRPr="00C20CE1" w:rsidTr="00D73344">
        <w:trPr>
          <w:trHeight w:val="4661"/>
        </w:trPr>
        <w:tc>
          <w:tcPr>
            <w:tcW w:w="9000"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DE49AA" w:rsidRDefault="009850EC" w:rsidP="00DE49AA">
            <w:pP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 xml:space="preserve">НАЧИН ОСТВАРИВАЊА ПРОГРАМА  </w:t>
            </w:r>
          </w:p>
          <w:p w:rsidR="00DE49AA" w:rsidRPr="00DE49AA" w:rsidRDefault="00DE49AA" w:rsidP="00DE49AA">
            <w:pPr>
              <w:rPr>
                <w:rFonts w:ascii="Times New Roman" w:eastAsia="Times New Roman" w:hAnsi="Times New Roman" w:cs="Times New Roman"/>
                <w:b/>
                <w:sz w:val="16"/>
                <w:szCs w:val="16"/>
                <w:lang w:val="sr-Cyrl-CS"/>
              </w:rPr>
            </w:pPr>
            <w:r w:rsidRPr="00DE49AA">
              <w:rPr>
                <w:rFonts w:ascii="Times New Roman" w:eastAsia="Times New Roman" w:hAnsi="Times New Roman" w:cs="Times New Roman"/>
                <w:sz w:val="16"/>
                <w:szCs w:val="16"/>
              </w:rPr>
              <w:t>Избор и систематизација програмских садржаја наставног предмета биологија односе се на научну дисциплину - зоологија и резултат су захтева времена и најновијих достигнућа у науци. Наставне теме обрађују садржаје из зоологије и логички су распоређене у пет тематских целина: Увод, Праживотиње, Царство животиња, Угроженост и заштита животиња и Увод у еволуцију живог света (еволуција човека и наслеђивање изучаваће се у осмом разреду). Овако конципиран програм пружа ученицима основна знања, а ради лакшег разумевања и усвајања градива, наставник не треба да инсистира на детаљној грађи, већ да стави акценат на животни простор, начин живота, разноврсност и значај појединих група у оквиру</w:t>
            </w:r>
            <w:r w:rsidRPr="00DE49AA">
              <w:rPr>
                <w:rFonts w:ascii="Times New Roman" w:hAnsi="Times New Roman" w:cs="Times New Roman"/>
                <w:sz w:val="16"/>
                <w:szCs w:val="16"/>
              </w:rPr>
              <w:t xml:space="preserve"> царства животиња.</w:t>
            </w:r>
            <w:r w:rsidRPr="00DE49AA">
              <w:rPr>
                <w:rFonts w:ascii="Times New Roman" w:hAnsi="Times New Roman" w:cs="Times New Roman"/>
                <w:sz w:val="16"/>
                <w:szCs w:val="16"/>
                <w:lang w:val="sr-Cyrl-CS"/>
              </w:rPr>
              <w:t xml:space="preserve"> </w:t>
            </w:r>
            <w:r w:rsidRPr="00DE49AA">
              <w:rPr>
                <w:rFonts w:ascii="Times New Roman" w:eastAsia="Times New Roman" w:hAnsi="Times New Roman" w:cs="Times New Roman"/>
                <w:sz w:val="16"/>
                <w:szCs w:val="16"/>
              </w:rPr>
              <w:t>Приликом израде планова рада (глобалног и оперативног) треба предвидети 50% часова за обраду новог градив</w:t>
            </w:r>
            <w:r w:rsidRPr="00DE49AA">
              <w:rPr>
                <w:rFonts w:ascii="Times New Roman" w:hAnsi="Times New Roman" w:cs="Times New Roman"/>
                <w:sz w:val="16"/>
                <w:szCs w:val="16"/>
              </w:rPr>
              <w:t>а и 50% за друге типове часова.</w:t>
            </w:r>
            <w:r w:rsidRPr="00DE49AA">
              <w:rPr>
                <w:rFonts w:ascii="Times New Roman" w:hAnsi="Times New Roman" w:cs="Times New Roman"/>
                <w:sz w:val="16"/>
                <w:szCs w:val="16"/>
                <w:lang w:val="sr-Cyrl-CS"/>
              </w:rPr>
              <w:t xml:space="preserve"> </w:t>
            </w:r>
            <w:r w:rsidRPr="00DE49AA">
              <w:rPr>
                <w:rFonts w:ascii="Times New Roman" w:eastAsia="Times New Roman" w:hAnsi="Times New Roman" w:cs="Times New Roman"/>
                <w:sz w:val="16"/>
                <w:szCs w:val="16"/>
              </w:rPr>
              <w:t xml:space="preserve">Концепција програма пружа широке могућности за примену различитих наставних метода, као и употребу информационо-комуникационих технологија. Вербално-текстуалне методе треба да буду мање заступљене, а предност треба дати демонстративно-илустративним методама, методама практичног рада и активностима ван учионице. Избор наставних метода зависи од циља и задатака наставног часа и опремљености кабинета. Избор облика рада препуштен је наставнику. За часове вежби треба користити групни облик рада, али ако то вежба захтева и постоје услови, може се применити рад у паровима или индивидуални облик рада. Вежбе треба реализовати уз максимално коришћење природног материјала, препарата и лабораторијског прибора. Веома су корисни часови у природи и посете природњачком музеју и зоолошком врту... Препоручује се сарадња са здравственим и ветеринарским институцијама, њихово ангажовање и организовање предавања - трибина са темама из </w:t>
            </w:r>
            <w:r w:rsidRPr="00DE49AA">
              <w:rPr>
                <w:rFonts w:ascii="Times New Roman" w:hAnsi="Times New Roman" w:cs="Times New Roman"/>
                <w:sz w:val="16"/>
                <w:szCs w:val="16"/>
              </w:rPr>
              <w:t>програмских садржаја биологије.</w:t>
            </w:r>
            <w:r w:rsidRPr="00DE49AA">
              <w:rPr>
                <w:rFonts w:ascii="Times New Roman" w:hAnsi="Times New Roman" w:cs="Times New Roman"/>
                <w:sz w:val="16"/>
                <w:szCs w:val="16"/>
                <w:lang w:val="sr-Cyrl-CS"/>
              </w:rPr>
              <w:t xml:space="preserve"> </w:t>
            </w:r>
            <w:r w:rsidRPr="00DE49AA">
              <w:rPr>
                <w:rFonts w:ascii="Times New Roman" w:eastAsia="Times New Roman" w:hAnsi="Times New Roman" w:cs="Times New Roman"/>
                <w:sz w:val="16"/>
                <w:szCs w:val="16"/>
              </w:rPr>
              <w:t>Наставник за припрему рада на часу треба да користи одобрени уџбеник и најновију стручну литературу.</w:t>
            </w:r>
          </w:p>
          <w:p w:rsidR="009850EC" w:rsidRPr="00C20CE1" w:rsidRDefault="009850EC" w:rsidP="00DE49AA">
            <w:pPr>
              <w:ind w:right="-29"/>
              <w:jc w:val="both"/>
              <w:rPr>
                <w:rFonts w:ascii="Times New Roman" w:hAnsi="Times New Roman" w:cs="Times New Roman"/>
                <w:sz w:val="18"/>
                <w:szCs w:val="18"/>
              </w:rPr>
            </w:pPr>
          </w:p>
        </w:tc>
      </w:tr>
    </w:tbl>
    <w:p w:rsidR="00B7388B" w:rsidRPr="00FB408A" w:rsidRDefault="00B7388B" w:rsidP="00F4304A">
      <w:pPr>
        <w:jc w:val="both"/>
        <w:rPr>
          <w:rFonts w:ascii="Times New Roman" w:hAnsi="Times New Roman"/>
          <w:b/>
          <w:sz w:val="24"/>
          <w:szCs w:val="24"/>
          <w:lang w:val="sr-Cyrl-CS"/>
        </w:rPr>
      </w:pPr>
    </w:p>
    <w:p w:rsidR="00F4304A" w:rsidRDefault="00F4304A" w:rsidP="00B7388B">
      <w:pPr>
        <w:jc w:val="both"/>
        <w:rPr>
          <w:rFonts w:ascii="Times New Roman" w:hAnsi="Times New Roman"/>
          <w:b/>
          <w:sz w:val="24"/>
          <w:szCs w:val="24"/>
          <w:lang w:val="sr-Latn-CS"/>
        </w:rPr>
      </w:pPr>
      <w:r w:rsidRPr="00CF30F5">
        <w:rPr>
          <w:rFonts w:ascii="Times New Roman" w:hAnsi="Times New Roman"/>
          <w:b/>
          <w:sz w:val="24"/>
          <w:szCs w:val="24"/>
          <w:lang w:val="sr-Cyrl-CS"/>
        </w:rPr>
        <w:lastRenderedPageBreak/>
        <w:t>Т</w:t>
      </w:r>
      <w:r w:rsidR="00DB4A67">
        <w:rPr>
          <w:rFonts w:ascii="Times New Roman" w:hAnsi="Times New Roman"/>
          <w:b/>
          <w:sz w:val="24"/>
          <w:szCs w:val="24"/>
          <w:lang w:val="sr-Cyrl-CS"/>
        </w:rPr>
        <w:t>Е</w:t>
      </w:r>
      <w:r w:rsidR="002552D1">
        <w:rPr>
          <w:rFonts w:ascii="Times New Roman" w:hAnsi="Times New Roman"/>
          <w:b/>
          <w:sz w:val="24"/>
          <w:szCs w:val="24"/>
          <w:lang w:val="sr-Cyrl-CS"/>
        </w:rPr>
        <w:t>ХНИКА И ТЕХНОЛОГИЈА</w:t>
      </w:r>
    </w:p>
    <w:p w:rsidR="00B7388B" w:rsidRPr="00FB408A" w:rsidRDefault="00B7388B" w:rsidP="00F4304A">
      <w:pPr>
        <w:rPr>
          <w:rFonts w:ascii="Times New Roman" w:hAnsi="Times New Roman"/>
          <w:sz w:val="24"/>
          <w:szCs w:val="24"/>
          <w:lang w:val="sr-Cyrl-C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6"/>
        <w:gridCol w:w="1729"/>
        <w:gridCol w:w="814"/>
        <w:gridCol w:w="742"/>
        <w:gridCol w:w="1862"/>
        <w:gridCol w:w="1948"/>
      </w:tblGrid>
      <w:tr w:rsidR="00FB408A" w:rsidRPr="00C20CE1" w:rsidTr="00CF7944">
        <w:trPr>
          <w:gridAfter w:val="5"/>
          <w:wAfter w:w="7095" w:type="dxa"/>
          <w:cantSplit/>
        </w:trPr>
        <w:tc>
          <w:tcPr>
            <w:tcW w:w="846" w:type="dxa"/>
            <w:tcBorders>
              <w:top w:val="thinThickSmallGap" w:sz="24" w:space="0" w:color="auto"/>
              <w:left w:val="thinThickSmallGap" w:sz="24" w:space="0" w:color="auto"/>
              <w:bottom w:val="double" w:sz="4" w:space="0" w:color="auto"/>
            </w:tcBorders>
            <w:shd w:val="clear" w:color="auto" w:fill="auto"/>
          </w:tcPr>
          <w:p w:rsidR="00FB408A" w:rsidRPr="00C20CE1" w:rsidRDefault="00FB408A" w:rsidP="00CF7944">
            <w:pPr>
              <w:jc w:val="center"/>
              <w:rPr>
                <w:rFonts w:ascii="Times New Roman" w:hAnsi="Times New Roman" w:cs="Times New Roman"/>
                <w:sz w:val="18"/>
                <w:szCs w:val="18"/>
                <w:lang w:val="sr-Cyrl-CS"/>
              </w:rPr>
            </w:pPr>
          </w:p>
        </w:tc>
      </w:tr>
      <w:tr w:rsidR="00FB408A" w:rsidRPr="00C20CE1" w:rsidTr="00142A8A">
        <w:trPr>
          <w:cantSplit/>
          <w:trHeight w:val="840"/>
        </w:trPr>
        <w:tc>
          <w:tcPr>
            <w:tcW w:w="846" w:type="dxa"/>
            <w:tcBorders>
              <w:top w:val="double" w:sz="4" w:space="0" w:color="auto"/>
              <w:left w:val="thinThickSmallGap" w:sz="24" w:space="0" w:color="auto"/>
            </w:tcBorders>
            <w:shd w:val="clear" w:color="auto" w:fill="auto"/>
            <w:vAlign w:val="center"/>
          </w:tcPr>
          <w:p w:rsidR="00FB408A" w:rsidRPr="00C20CE1" w:rsidRDefault="00FB408A" w:rsidP="00CF79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Редни број</w:t>
            </w:r>
          </w:p>
        </w:tc>
        <w:tc>
          <w:tcPr>
            <w:tcW w:w="1729" w:type="dxa"/>
            <w:tcBorders>
              <w:top w:val="double" w:sz="4" w:space="0" w:color="auto"/>
              <w:right w:val="single" w:sz="4" w:space="0" w:color="auto"/>
            </w:tcBorders>
            <w:shd w:val="clear" w:color="auto" w:fill="auto"/>
            <w:vAlign w:val="center"/>
          </w:tcPr>
          <w:p w:rsidR="00FB408A" w:rsidRPr="00C20CE1" w:rsidRDefault="00FB408A" w:rsidP="00CF79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 xml:space="preserve">НАЗИВ </w:t>
            </w:r>
            <w:r w:rsidRPr="00C20CE1">
              <w:rPr>
                <w:rFonts w:ascii="Times New Roman" w:hAnsi="Times New Roman" w:cs="Times New Roman"/>
                <w:b/>
                <w:sz w:val="18"/>
                <w:szCs w:val="18"/>
              </w:rPr>
              <w:t xml:space="preserve"> </w:t>
            </w:r>
            <w:r w:rsidRPr="00C20CE1">
              <w:rPr>
                <w:rFonts w:ascii="Times New Roman" w:hAnsi="Times New Roman" w:cs="Times New Roman"/>
                <w:b/>
                <w:sz w:val="18"/>
                <w:szCs w:val="18"/>
                <w:lang w:val="sr-Cyrl-CS"/>
              </w:rPr>
              <w:t xml:space="preserve"> ТЕМЕ</w:t>
            </w:r>
          </w:p>
        </w:tc>
        <w:tc>
          <w:tcPr>
            <w:tcW w:w="1556" w:type="dxa"/>
            <w:gridSpan w:val="2"/>
            <w:tcBorders>
              <w:top w:val="double" w:sz="4" w:space="0" w:color="auto"/>
              <w:bottom w:val="single" w:sz="4" w:space="0" w:color="auto"/>
            </w:tcBorders>
            <w:shd w:val="clear" w:color="auto" w:fill="auto"/>
            <w:vAlign w:val="center"/>
          </w:tcPr>
          <w:p w:rsidR="00FB408A" w:rsidRPr="00C20CE1" w:rsidRDefault="00FB408A" w:rsidP="00CF7944">
            <w:pPr>
              <w:jc w:val="center"/>
              <w:rPr>
                <w:rFonts w:ascii="Times New Roman" w:hAnsi="Times New Roman" w:cs="Times New Roman"/>
                <w:b/>
                <w:sz w:val="18"/>
                <w:szCs w:val="18"/>
              </w:rPr>
            </w:pPr>
            <w:r w:rsidRPr="00C20CE1">
              <w:rPr>
                <w:rFonts w:ascii="Times New Roman" w:hAnsi="Times New Roman" w:cs="Times New Roman"/>
                <w:b/>
                <w:sz w:val="18"/>
                <w:szCs w:val="18"/>
              </w:rPr>
              <w:t>Оријентациони</w:t>
            </w:r>
          </w:p>
          <w:p w:rsidR="00FB408A" w:rsidRPr="00FB408A" w:rsidRDefault="00FB408A" w:rsidP="00CF7944">
            <w:pPr>
              <w:jc w:val="center"/>
              <w:rPr>
                <w:rFonts w:ascii="Times New Roman" w:hAnsi="Times New Roman" w:cs="Times New Roman"/>
                <w:b/>
                <w:sz w:val="18"/>
                <w:szCs w:val="18"/>
                <w:lang w:val="sr-Cyrl-CS"/>
              </w:rPr>
            </w:pPr>
            <w:r w:rsidRPr="00C20CE1">
              <w:rPr>
                <w:rFonts w:ascii="Times New Roman" w:hAnsi="Times New Roman" w:cs="Times New Roman"/>
                <w:b/>
                <w:sz w:val="18"/>
                <w:szCs w:val="18"/>
              </w:rPr>
              <w:t>број   часова</w:t>
            </w:r>
            <w:r>
              <w:rPr>
                <w:rFonts w:ascii="Times New Roman" w:hAnsi="Times New Roman" w:cs="Times New Roman"/>
                <w:b/>
                <w:sz w:val="18"/>
                <w:szCs w:val="18"/>
                <w:lang w:val="sr-Cyrl-CS"/>
              </w:rPr>
              <w:t xml:space="preserve"> по теми</w:t>
            </w:r>
          </w:p>
        </w:tc>
        <w:tc>
          <w:tcPr>
            <w:tcW w:w="1862" w:type="dxa"/>
            <w:tcBorders>
              <w:top w:val="double" w:sz="4" w:space="0" w:color="auto"/>
              <w:right w:val="double" w:sz="4" w:space="0" w:color="auto"/>
            </w:tcBorders>
            <w:shd w:val="clear" w:color="auto" w:fill="auto"/>
            <w:vAlign w:val="center"/>
          </w:tcPr>
          <w:p w:rsidR="00FB408A" w:rsidRPr="00C20CE1" w:rsidRDefault="00FB408A" w:rsidP="00CF7944">
            <w:pPr>
              <w:jc w:val="center"/>
              <w:rPr>
                <w:rFonts w:ascii="Times New Roman" w:hAnsi="Times New Roman" w:cs="Times New Roman"/>
                <w:b/>
                <w:sz w:val="18"/>
                <w:szCs w:val="18"/>
                <w:lang w:val="sr-Cyrl-CS"/>
              </w:rPr>
            </w:pPr>
            <w:r>
              <w:rPr>
                <w:rFonts w:ascii="Times New Roman" w:hAnsi="Times New Roman" w:cs="Times New Roman"/>
                <w:b/>
                <w:sz w:val="18"/>
                <w:szCs w:val="18"/>
                <w:lang w:val="sr-Cyrl-CS"/>
              </w:rPr>
              <w:t>Исходи</w:t>
            </w:r>
          </w:p>
        </w:tc>
        <w:tc>
          <w:tcPr>
            <w:tcW w:w="1948" w:type="dxa"/>
            <w:tcBorders>
              <w:top w:val="double" w:sz="4" w:space="0" w:color="auto"/>
              <w:left w:val="double" w:sz="4" w:space="0" w:color="auto"/>
              <w:right w:val="single" w:sz="4" w:space="0" w:color="auto"/>
            </w:tcBorders>
            <w:shd w:val="clear" w:color="auto" w:fill="auto"/>
            <w:vAlign w:val="center"/>
          </w:tcPr>
          <w:p w:rsidR="00FB408A" w:rsidRPr="00C20CE1" w:rsidRDefault="00FB408A" w:rsidP="00CF7944">
            <w:pPr>
              <w:jc w:val="center"/>
              <w:rPr>
                <w:rFonts w:ascii="Times New Roman" w:hAnsi="Times New Roman" w:cs="Times New Roman"/>
                <w:b/>
                <w:sz w:val="18"/>
                <w:szCs w:val="18"/>
                <w:lang w:val="sr-Cyrl-CS"/>
              </w:rPr>
            </w:pPr>
            <w:r>
              <w:rPr>
                <w:rFonts w:ascii="Times New Roman" w:hAnsi="Times New Roman" w:cs="Times New Roman"/>
                <w:b/>
                <w:sz w:val="18"/>
                <w:szCs w:val="18"/>
                <w:lang w:val="sr-Cyrl-CS"/>
              </w:rPr>
              <w:t>Компетенције</w:t>
            </w:r>
          </w:p>
        </w:tc>
      </w:tr>
      <w:tr w:rsidR="00FB408A" w:rsidRPr="00290176" w:rsidTr="00142A8A">
        <w:trPr>
          <w:cantSplit/>
        </w:trPr>
        <w:tc>
          <w:tcPr>
            <w:tcW w:w="846" w:type="dxa"/>
            <w:tcBorders>
              <w:top w:val="double" w:sz="4" w:space="0" w:color="auto"/>
              <w:left w:val="thinThickSmallGap" w:sz="24" w:space="0" w:color="auto"/>
              <w:bottom w:val="single" w:sz="4" w:space="0" w:color="auto"/>
            </w:tcBorders>
            <w:shd w:val="clear" w:color="auto" w:fill="auto"/>
            <w:vAlign w:val="center"/>
          </w:tcPr>
          <w:p w:rsidR="00FB408A" w:rsidRPr="00C20CE1" w:rsidRDefault="00FB408A" w:rsidP="00CF79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1.</w:t>
            </w:r>
          </w:p>
        </w:tc>
        <w:tc>
          <w:tcPr>
            <w:tcW w:w="1729" w:type="dxa"/>
            <w:tcBorders>
              <w:top w:val="double" w:sz="4" w:space="0" w:color="auto"/>
              <w:bottom w:val="single" w:sz="4" w:space="0" w:color="auto"/>
              <w:right w:val="single" w:sz="4" w:space="0" w:color="auto"/>
            </w:tcBorders>
            <w:shd w:val="clear" w:color="auto" w:fill="auto"/>
            <w:vAlign w:val="center"/>
          </w:tcPr>
          <w:p w:rsidR="00FB408A" w:rsidRPr="00C702AA" w:rsidRDefault="00FB408A" w:rsidP="00FB408A">
            <w:pPr>
              <w:jc w:val="both"/>
              <w:rPr>
                <w:rFonts w:ascii="Calibri" w:eastAsia="Times New Roman" w:hAnsi="Calibri" w:cs="Times New Roman"/>
                <w:b/>
              </w:rPr>
            </w:pPr>
            <w:r>
              <w:rPr>
                <w:rFonts w:ascii="Calibri" w:eastAsia="Times New Roman" w:hAnsi="Calibri" w:cs="Times New Roman"/>
                <w:b/>
              </w:rPr>
              <w:t>Животно и радно окружење</w:t>
            </w:r>
          </w:p>
          <w:p w:rsidR="00FB408A" w:rsidRPr="00C045AB" w:rsidRDefault="00FB408A" w:rsidP="00CF7944">
            <w:pPr>
              <w:pStyle w:val="1tekst"/>
              <w:ind w:left="0" w:right="0" w:firstLine="0"/>
              <w:jc w:val="center"/>
              <w:rPr>
                <w:rFonts w:ascii="Times New Roman" w:hAnsi="Times New Roman" w:cs="Times New Roman"/>
                <w:b/>
                <w:sz w:val="18"/>
                <w:szCs w:val="18"/>
                <w:lang w:val="sr-Cyrl-CS"/>
              </w:rPr>
            </w:pPr>
          </w:p>
        </w:tc>
        <w:tc>
          <w:tcPr>
            <w:tcW w:w="814" w:type="dxa"/>
            <w:tcBorders>
              <w:top w:val="double" w:sz="4" w:space="0" w:color="auto"/>
              <w:bottom w:val="single" w:sz="4" w:space="0" w:color="auto"/>
            </w:tcBorders>
            <w:shd w:val="clear" w:color="auto" w:fill="auto"/>
            <w:vAlign w:val="center"/>
          </w:tcPr>
          <w:p w:rsidR="00FB408A" w:rsidRPr="00C045AB" w:rsidRDefault="00FB408A" w:rsidP="00CF7944">
            <w:pPr>
              <w:jc w:val="center"/>
              <w:rPr>
                <w:rFonts w:ascii="Times New Roman" w:hAnsi="Times New Roman" w:cs="Times New Roman"/>
                <w:sz w:val="18"/>
                <w:szCs w:val="18"/>
                <w:lang w:val="sr-Cyrl-CS"/>
              </w:rPr>
            </w:pPr>
            <w:r>
              <w:rPr>
                <w:rFonts w:ascii="Times New Roman" w:hAnsi="Times New Roman" w:cs="Times New Roman"/>
                <w:sz w:val="18"/>
                <w:szCs w:val="18"/>
                <w:lang w:val="sr-Cyrl-CS"/>
              </w:rPr>
              <w:t>6</w:t>
            </w:r>
          </w:p>
        </w:tc>
        <w:tc>
          <w:tcPr>
            <w:tcW w:w="742" w:type="dxa"/>
            <w:tcBorders>
              <w:top w:val="double" w:sz="4" w:space="0" w:color="auto"/>
              <w:bottom w:val="single" w:sz="4" w:space="0" w:color="auto"/>
            </w:tcBorders>
            <w:shd w:val="clear" w:color="auto" w:fill="auto"/>
            <w:vAlign w:val="center"/>
          </w:tcPr>
          <w:p w:rsidR="00FB408A" w:rsidRPr="00C045AB" w:rsidRDefault="00FB408A" w:rsidP="00CF7944">
            <w:pPr>
              <w:jc w:val="center"/>
              <w:rPr>
                <w:rFonts w:ascii="Times New Roman" w:hAnsi="Times New Roman" w:cs="Times New Roman"/>
                <w:sz w:val="18"/>
                <w:szCs w:val="18"/>
                <w:lang w:val="sr-Cyrl-CS"/>
              </w:rPr>
            </w:pPr>
          </w:p>
        </w:tc>
        <w:tc>
          <w:tcPr>
            <w:tcW w:w="1862" w:type="dxa"/>
            <w:tcBorders>
              <w:top w:val="double" w:sz="4" w:space="0" w:color="auto"/>
              <w:bottom w:val="single" w:sz="4" w:space="0" w:color="auto"/>
              <w:right w:val="double" w:sz="4" w:space="0" w:color="auto"/>
            </w:tcBorders>
            <w:shd w:val="clear" w:color="auto" w:fill="auto"/>
          </w:tcPr>
          <w:p w:rsidR="00FB408A" w:rsidRPr="00FB408A" w:rsidRDefault="00FB408A" w:rsidP="00FB408A">
            <w:pPr>
              <w:contextualSpacing/>
              <w:jc w:val="both"/>
              <w:rPr>
                <w:rFonts w:ascii="Calibri" w:eastAsia="Times New Roman" w:hAnsi="Calibri" w:cs="Times New Roman"/>
                <w:sz w:val="16"/>
                <w:szCs w:val="16"/>
              </w:rPr>
            </w:pPr>
            <w:r w:rsidRPr="00FB408A">
              <w:rPr>
                <w:sz w:val="16"/>
                <w:szCs w:val="16"/>
              </w:rPr>
              <w:t>•</w:t>
            </w:r>
            <w:r w:rsidRPr="00FB408A">
              <w:rPr>
                <w:rFonts w:ascii="Calibri" w:eastAsia="Times New Roman" w:hAnsi="Calibri" w:cs="Times New Roman"/>
                <w:sz w:val="16"/>
                <w:szCs w:val="16"/>
              </w:rPr>
              <w:t>повеже развој грађевинарства и значај   урбанизма у побољшању услова живљења;</w:t>
            </w:r>
          </w:p>
          <w:p w:rsidR="00FB408A" w:rsidRPr="00FB408A" w:rsidRDefault="00FB408A" w:rsidP="00FB408A">
            <w:pPr>
              <w:contextualSpacing/>
              <w:jc w:val="both"/>
              <w:rPr>
                <w:rFonts w:ascii="Calibri" w:eastAsia="Times New Roman" w:hAnsi="Calibri" w:cs="Times New Roman"/>
                <w:sz w:val="16"/>
                <w:szCs w:val="16"/>
              </w:rPr>
            </w:pPr>
            <w:r w:rsidRPr="00FB408A">
              <w:rPr>
                <w:rFonts w:ascii="Calibri" w:eastAsia="Times New Roman" w:hAnsi="Calibri" w:cs="Times New Roman"/>
                <w:sz w:val="16"/>
                <w:szCs w:val="16"/>
              </w:rPr>
              <w:t xml:space="preserve">• анализира карактеристике савремене културе становања; </w:t>
            </w:r>
          </w:p>
          <w:p w:rsidR="00FB408A" w:rsidRPr="00FB408A" w:rsidRDefault="00FB408A" w:rsidP="00FB408A">
            <w:pPr>
              <w:rPr>
                <w:rFonts w:ascii="Calibri" w:eastAsia="Times New Roman" w:hAnsi="Calibri" w:cs="Times New Roman"/>
                <w:sz w:val="16"/>
                <w:szCs w:val="16"/>
                <w:lang w:val="sr-Cyrl-CS"/>
              </w:rPr>
            </w:pPr>
            <w:r w:rsidRPr="00FB408A">
              <w:rPr>
                <w:rFonts w:ascii="Calibri" w:eastAsia="Times New Roman" w:hAnsi="Calibri" w:cs="Times New Roman"/>
                <w:sz w:val="16"/>
                <w:szCs w:val="16"/>
              </w:rPr>
              <w:t>• класификује кућне инсталације на основу њихове намене;</w:t>
            </w:r>
          </w:p>
        </w:tc>
        <w:tc>
          <w:tcPr>
            <w:tcW w:w="1948" w:type="dxa"/>
            <w:tcBorders>
              <w:top w:val="double" w:sz="4" w:space="0" w:color="auto"/>
              <w:left w:val="double" w:sz="4" w:space="0" w:color="auto"/>
              <w:right w:val="single" w:sz="4" w:space="0" w:color="auto"/>
            </w:tcBorders>
            <w:shd w:val="clear" w:color="auto" w:fill="auto"/>
          </w:tcPr>
          <w:p w:rsidR="00FB408A" w:rsidRPr="00FB408A" w:rsidRDefault="00FB408A" w:rsidP="00CF7944">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Упознат са историјским развојем грађевинарства.</w:t>
            </w:r>
          </w:p>
          <w:p w:rsidR="00FB408A" w:rsidRPr="00FB408A" w:rsidRDefault="00FB408A" w:rsidP="00CF7944">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Оспособљен да схвати значај урбанизма и просторног планирања за побољшање услова живљења.</w:t>
            </w:r>
          </w:p>
          <w:p w:rsidR="00FB408A" w:rsidRPr="00FB408A" w:rsidRDefault="00FB408A" w:rsidP="00CF7944">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Оспособљен да анализира и закључује основне карактеристике савремене културе становања у руралним и урбаним насељима.</w:t>
            </w:r>
          </w:p>
          <w:p w:rsidR="00FB408A" w:rsidRPr="00FB408A" w:rsidRDefault="00FB408A" w:rsidP="00CF7944">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Оспособљен да одређује распоред просторија у стану са аспекта функционалности, удобности и економичности.</w:t>
            </w:r>
          </w:p>
          <w:p w:rsidR="00FB408A" w:rsidRPr="00FB408A" w:rsidRDefault="00FB408A" w:rsidP="00CF7944">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xml:space="preserve">• Упознат са врстама и наменом основних кућних инсталација и оспособљен за њихову правилну употребу. </w:t>
            </w:r>
          </w:p>
          <w:p w:rsidR="00FB408A" w:rsidRPr="00FB408A" w:rsidRDefault="00FB408A" w:rsidP="00CF7944">
            <w:pPr>
              <w:jc w:val="both"/>
              <w:rPr>
                <w:rFonts w:ascii="Calibri" w:eastAsia="Times New Roman" w:hAnsi="Calibri" w:cs="Times New Roman"/>
                <w:sz w:val="16"/>
                <w:szCs w:val="16"/>
                <w:lang w:val="sr-Cyrl-CS"/>
              </w:rPr>
            </w:pPr>
          </w:p>
        </w:tc>
      </w:tr>
      <w:tr w:rsidR="00FB408A" w:rsidRPr="00290176" w:rsidTr="00142A8A">
        <w:trPr>
          <w:cantSplit/>
        </w:trPr>
        <w:tc>
          <w:tcPr>
            <w:tcW w:w="846" w:type="dxa"/>
            <w:tcBorders>
              <w:top w:val="single" w:sz="4" w:space="0" w:color="auto"/>
              <w:left w:val="thinThickSmallGap" w:sz="24" w:space="0" w:color="auto"/>
              <w:bottom w:val="single" w:sz="4" w:space="0" w:color="auto"/>
            </w:tcBorders>
            <w:shd w:val="clear" w:color="auto" w:fill="auto"/>
            <w:vAlign w:val="center"/>
          </w:tcPr>
          <w:p w:rsidR="00FB408A" w:rsidRPr="00C20CE1" w:rsidRDefault="00FB408A" w:rsidP="00CF79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lastRenderedPageBreak/>
              <w:t>2.</w:t>
            </w:r>
          </w:p>
        </w:tc>
        <w:tc>
          <w:tcPr>
            <w:tcW w:w="1729" w:type="dxa"/>
            <w:tcBorders>
              <w:top w:val="single" w:sz="4" w:space="0" w:color="auto"/>
              <w:bottom w:val="single" w:sz="4" w:space="0" w:color="auto"/>
              <w:right w:val="single" w:sz="4" w:space="0" w:color="auto"/>
            </w:tcBorders>
            <w:shd w:val="clear" w:color="auto" w:fill="auto"/>
            <w:vAlign w:val="center"/>
          </w:tcPr>
          <w:p w:rsidR="00FB408A" w:rsidRPr="00FB408A" w:rsidRDefault="00FB408A" w:rsidP="00FB408A">
            <w:pPr>
              <w:pStyle w:val="1tekst"/>
              <w:ind w:left="0" w:right="0" w:firstLine="0"/>
              <w:rPr>
                <w:rFonts w:ascii="Times New Roman" w:hAnsi="Times New Roman" w:cs="Times New Roman"/>
                <w:sz w:val="18"/>
                <w:szCs w:val="18"/>
                <w:lang w:val="sr-Cyrl-CS"/>
              </w:rPr>
            </w:pPr>
            <w:r w:rsidRPr="00FB408A">
              <w:t>Саобраћај</w:t>
            </w:r>
          </w:p>
        </w:tc>
        <w:tc>
          <w:tcPr>
            <w:tcW w:w="814" w:type="dxa"/>
            <w:tcBorders>
              <w:top w:val="single" w:sz="4" w:space="0" w:color="auto"/>
              <w:bottom w:val="single" w:sz="4" w:space="0" w:color="auto"/>
            </w:tcBorders>
            <w:shd w:val="clear" w:color="auto" w:fill="auto"/>
            <w:vAlign w:val="center"/>
          </w:tcPr>
          <w:p w:rsidR="00FB408A" w:rsidRPr="00FB408A" w:rsidRDefault="00FB408A" w:rsidP="00CF7944">
            <w:pPr>
              <w:jc w:val="center"/>
              <w:rPr>
                <w:rFonts w:ascii="Times New Roman" w:hAnsi="Times New Roman" w:cs="Times New Roman"/>
                <w:sz w:val="18"/>
                <w:szCs w:val="18"/>
                <w:lang w:val="sr-Cyrl-CS"/>
              </w:rPr>
            </w:pPr>
            <w:r>
              <w:rPr>
                <w:rFonts w:ascii="Times New Roman" w:hAnsi="Times New Roman" w:cs="Times New Roman"/>
                <w:sz w:val="18"/>
                <w:szCs w:val="18"/>
                <w:lang w:val="sr-Cyrl-CS"/>
              </w:rPr>
              <w:t>8</w:t>
            </w:r>
          </w:p>
        </w:tc>
        <w:tc>
          <w:tcPr>
            <w:tcW w:w="742" w:type="dxa"/>
            <w:tcBorders>
              <w:top w:val="single" w:sz="4" w:space="0" w:color="auto"/>
              <w:bottom w:val="single" w:sz="4" w:space="0" w:color="auto"/>
            </w:tcBorders>
            <w:shd w:val="clear" w:color="auto" w:fill="auto"/>
            <w:vAlign w:val="center"/>
          </w:tcPr>
          <w:p w:rsidR="00FB408A" w:rsidRPr="00C20CE1" w:rsidRDefault="00FB408A" w:rsidP="00CF7944">
            <w:pPr>
              <w:jc w:val="center"/>
              <w:rPr>
                <w:rFonts w:ascii="Times New Roman" w:hAnsi="Times New Roman" w:cs="Times New Roman"/>
                <w:sz w:val="18"/>
                <w:szCs w:val="18"/>
              </w:rPr>
            </w:pPr>
          </w:p>
        </w:tc>
        <w:tc>
          <w:tcPr>
            <w:tcW w:w="1862" w:type="dxa"/>
            <w:tcBorders>
              <w:top w:val="single" w:sz="4" w:space="0" w:color="auto"/>
              <w:bottom w:val="single" w:sz="4" w:space="0" w:color="auto"/>
              <w:right w:val="double" w:sz="4" w:space="0" w:color="auto"/>
            </w:tcBorders>
            <w:shd w:val="clear" w:color="auto" w:fill="auto"/>
          </w:tcPr>
          <w:p w:rsidR="00FB408A" w:rsidRPr="00FB408A" w:rsidRDefault="00FB408A" w:rsidP="00FB408A">
            <w:pPr>
              <w:contextualSpacing/>
              <w:jc w:val="both"/>
              <w:rPr>
                <w:rFonts w:ascii="Calibri" w:eastAsia="Times New Roman" w:hAnsi="Calibri" w:cs="Times New Roman"/>
                <w:sz w:val="16"/>
                <w:szCs w:val="16"/>
              </w:rPr>
            </w:pPr>
            <w:r w:rsidRPr="00FB408A">
              <w:rPr>
                <w:rFonts w:ascii="Calibri" w:eastAsia="Times New Roman" w:hAnsi="Calibri" w:cs="Times New Roman"/>
                <w:sz w:val="16"/>
                <w:szCs w:val="16"/>
              </w:rPr>
              <w:t>• класификује врсте саобраћајних објеката према намени;</w:t>
            </w:r>
          </w:p>
          <w:p w:rsidR="00FB408A" w:rsidRPr="00FB408A" w:rsidRDefault="00FB408A" w:rsidP="00FB408A">
            <w:pPr>
              <w:contextualSpacing/>
              <w:jc w:val="both"/>
              <w:rPr>
                <w:rFonts w:ascii="Calibri" w:eastAsia="Times New Roman" w:hAnsi="Calibri" w:cs="Times New Roman"/>
                <w:sz w:val="16"/>
                <w:szCs w:val="16"/>
              </w:rPr>
            </w:pPr>
            <w:r w:rsidRPr="00FB408A">
              <w:rPr>
                <w:rFonts w:ascii="Calibri" w:eastAsia="Times New Roman" w:hAnsi="Calibri" w:cs="Times New Roman"/>
                <w:sz w:val="16"/>
                <w:szCs w:val="16"/>
              </w:rPr>
              <w:t>• повезује неопходност изградње прописне инфраструктуре са безбедношћу учесника у саобраћају;</w:t>
            </w:r>
          </w:p>
          <w:p w:rsidR="00FB408A" w:rsidRPr="00FB408A" w:rsidRDefault="00FB408A" w:rsidP="00FB408A">
            <w:pPr>
              <w:contextualSpacing/>
              <w:jc w:val="both"/>
              <w:rPr>
                <w:rFonts w:ascii="Calibri" w:eastAsia="Times New Roman" w:hAnsi="Calibri" w:cs="Times New Roman"/>
                <w:color w:val="00B050"/>
                <w:sz w:val="16"/>
                <w:szCs w:val="16"/>
              </w:rPr>
            </w:pPr>
            <w:r w:rsidRPr="00FB408A">
              <w:rPr>
                <w:rFonts w:ascii="Calibri" w:eastAsia="Times New Roman" w:hAnsi="Calibri" w:cs="Times New Roman"/>
                <w:sz w:val="16"/>
                <w:szCs w:val="16"/>
              </w:rPr>
              <w:t>• повезује коришћење информационих технологија у саобраћајним објектима са управљањем и безбедношћу путника и робе;</w:t>
            </w:r>
          </w:p>
          <w:p w:rsidR="00FB408A" w:rsidRPr="00FB408A" w:rsidRDefault="00FB408A" w:rsidP="00FB408A">
            <w:pPr>
              <w:rPr>
                <w:rFonts w:ascii="Calibri" w:eastAsia="Times New Roman" w:hAnsi="Calibri" w:cs="Times New Roman"/>
                <w:sz w:val="16"/>
                <w:szCs w:val="16"/>
                <w:lang w:val="sr-Cyrl-CS"/>
              </w:rPr>
            </w:pPr>
            <w:r w:rsidRPr="00FB408A">
              <w:rPr>
                <w:rFonts w:ascii="Calibri" w:eastAsia="Times New Roman" w:hAnsi="Calibri" w:cs="Times New Roman"/>
                <w:sz w:val="16"/>
                <w:szCs w:val="16"/>
              </w:rPr>
              <w:t>• демонстрира правилно и безбедно понашање и кретање пешака и возача бицикла на саобраћајном полигону и/или уз помоћ рачунарске симулације;</w:t>
            </w:r>
          </w:p>
        </w:tc>
        <w:tc>
          <w:tcPr>
            <w:tcW w:w="1948" w:type="dxa"/>
            <w:tcBorders>
              <w:left w:val="double" w:sz="4" w:space="0" w:color="auto"/>
              <w:right w:val="single" w:sz="4" w:space="0" w:color="auto"/>
            </w:tcBorders>
            <w:shd w:val="clear" w:color="auto" w:fill="auto"/>
          </w:tcPr>
          <w:p w:rsidR="00FB408A" w:rsidRPr="00FB408A" w:rsidRDefault="00FB408A" w:rsidP="00FB408A">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Оспособљен да класификује врсте саобраћајних објеката према намени.</w:t>
            </w:r>
          </w:p>
          <w:p w:rsidR="00FB408A" w:rsidRPr="00FB408A" w:rsidRDefault="00FB408A" w:rsidP="00FB408A">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Оспособљен да схвати значај изградње прописне инфраструкту-</w:t>
            </w:r>
          </w:p>
          <w:p w:rsidR="00FB408A" w:rsidRPr="00FB408A" w:rsidRDefault="00FB408A" w:rsidP="00FB408A">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ре са аспекта безбедности учесника у саобраћају.</w:t>
            </w:r>
          </w:p>
          <w:p w:rsidR="00FB408A" w:rsidRPr="00FB408A" w:rsidRDefault="00FB408A" w:rsidP="00FB408A">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Упознат са употребом информационих технологија при управљању путника и робом у саобраћајним објектима са организационог и безбедоносног аспекта.</w:t>
            </w:r>
          </w:p>
          <w:p w:rsidR="00FB408A" w:rsidRPr="00FB408A" w:rsidRDefault="00FB408A" w:rsidP="00FB408A">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Оспособљен за безбедно учешће у јавном саобраћају као пешак и бициклиста.</w:t>
            </w:r>
          </w:p>
          <w:p w:rsidR="00FB408A" w:rsidRPr="00FB408A" w:rsidRDefault="00FB408A" w:rsidP="00CF7944">
            <w:pPr>
              <w:rPr>
                <w:rFonts w:ascii="Calibri" w:eastAsia="Times New Roman" w:hAnsi="Calibri" w:cs="Times New Roman"/>
                <w:sz w:val="16"/>
                <w:szCs w:val="16"/>
                <w:lang w:val="sr-Cyrl-CS"/>
              </w:rPr>
            </w:pPr>
          </w:p>
        </w:tc>
      </w:tr>
      <w:tr w:rsidR="00FB408A" w:rsidRPr="00290176" w:rsidTr="00142A8A">
        <w:trPr>
          <w:cantSplit/>
        </w:trPr>
        <w:tc>
          <w:tcPr>
            <w:tcW w:w="846" w:type="dxa"/>
            <w:tcBorders>
              <w:top w:val="single" w:sz="4" w:space="0" w:color="auto"/>
              <w:left w:val="thinThickSmallGap" w:sz="24" w:space="0" w:color="auto"/>
              <w:bottom w:val="single" w:sz="4" w:space="0" w:color="auto"/>
            </w:tcBorders>
            <w:shd w:val="clear" w:color="auto" w:fill="auto"/>
            <w:vAlign w:val="center"/>
          </w:tcPr>
          <w:p w:rsidR="00FB408A" w:rsidRPr="00C20CE1" w:rsidRDefault="00FB408A" w:rsidP="00CF79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lastRenderedPageBreak/>
              <w:t>3.</w:t>
            </w:r>
          </w:p>
        </w:tc>
        <w:tc>
          <w:tcPr>
            <w:tcW w:w="1729" w:type="dxa"/>
            <w:tcBorders>
              <w:top w:val="single" w:sz="4" w:space="0" w:color="auto"/>
              <w:bottom w:val="single" w:sz="4" w:space="0" w:color="auto"/>
              <w:right w:val="single" w:sz="4" w:space="0" w:color="auto"/>
            </w:tcBorders>
            <w:shd w:val="clear" w:color="auto" w:fill="auto"/>
            <w:vAlign w:val="center"/>
          </w:tcPr>
          <w:p w:rsidR="00FB408A" w:rsidRPr="00397199" w:rsidRDefault="00FB408A" w:rsidP="00CF7944">
            <w:pPr>
              <w:jc w:val="center"/>
              <w:rPr>
                <w:rFonts w:ascii="Calibri" w:eastAsia="Times New Roman" w:hAnsi="Calibri" w:cs="Times New Roman"/>
                <w:b/>
                <w:lang w:val="sr-Cyrl-CS"/>
              </w:rPr>
            </w:pPr>
            <w:r>
              <w:rPr>
                <w:rFonts w:ascii="Calibri" w:eastAsia="Times New Roman" w:hAnsi="Calibri" w:cs="Times New Roman"/>
                <w:b/>
              </w:rPr>
              <w:t>Техничка и дигитална писменост</w:t>
            </w:r>
          </w:p>
        </w:tc>
        <w:tc>
          <w:tcPr>
            <w:tcW w:w="814" w:type="dxa"/>
            <w:tcBorders>
              <w:top w:val="single" w:sz="4" w:space="0" w:color="auto"/>
              <w:bottom w:val="single" w:sz="4" w:space="0" w:color="auto"/>
            </w:tcBorders>
            <w:shd w:val="clear" w:color="auto" w:fill="auto"/>
            <w:vAlign w:val="center"/>
          </w:tcPr>
          <w:p w:rsidR="00FB408A" w:rsidRPr="00397199" w:rsidRDefault="00FB408A" w:rsidP="00CF7944">
            <w:pPr>
              <w:jc w:val="center"/>
              <w:rPr>
                <w:rFonts w:ascii="Calibri" w:eastAsia="Times New Roman" w:hAnsi="Calibri" w:cs="Times New Roman"/>
                <w:b/>
                <w:lang w:val="sr-Cyrl-CS"/>
              </w:rPr>
            </w:pPr>
            <w:r>
              <w:rPr>
                <w:rFonts w:ascii="Calibri" w:eastAsia="Times New Roman" w:hAnsi="Calibri" w:cs="Times New Roman"/>
                <w:b/>
                <w:lang w:val="sr-Cyrl-CS"/>
              </w:rPr>
              <w:t>18</w:t>
            </w:r>
          </w:p>
        </w:tc>
        <w:tc>
          <w:tcPr>
            <w:tcW w:w="742" w:type="dxa"/>
            <w:tcBorders>
              <w:top w:val="single" w:sz="4" w:space="0" w:color="auto"/>
              <w:bottom w:val="single" w:sz="4" w:space="0" w:color="auto"/>
            </w:tcBorders>
            <w:shd w:val="clear" w:color="auto" w:fill="auto"/>
            <w:vAlign w:val="center"/>
          </w:tcPr>
          <w:p w:rsidR="00FB408A" w:rsidRPr="00C20CE1" w:rsidRDefault="00FB408A" w:rsidP="00CF7944">
            <w:pPr>
              <w:jc w:val="center"/>
              <w:rPr>
                <w:rFonts w:ascii="Times New Roman" w:hAnsi="Times New Roman" w:cs="Times New Roman"/>
                <w:sz w:val="18"/>
                <w:szCs w:val="18"/>
                <w:lang w:val="sr-Latn-CS"/>
              </w:rPr>
            </w:pPr>
          </w:p>
        </w:tc>
        <w:tc>
          <w:tcPr>
            <w:tcW w:w="1862" w:type="dxa"/>
            <w:tcBorders>
              <w:top w:val="single" w:sz="4" w:space="0" w:color="auto"/>
              <w:bottom w:val="single" w:sz="4" w:space="0" w:color="auto"/>
              <w:right w:val="double" w:sz="4" w:space="0" w:color="auto"/>
            </w:tcBorders>
            <w:shd w:val="clear" w:color="auto" w:fill="auto"/>
          </w:tcPr>
          <w:p w:rsidR="00FB408A" w:rsidRPr="00FB408A" w:rsidRDefault="00FB408A" w:rsidP="00FB408A">
            <w:pPr>
              <w:contextualSpacing/>
              <w:jc w:val="both"/>
              <w:rPr>
                <w:rFonts w:ascii="Calibri" w:eastAsia="Times New Roman" w:hAnsi="Calibri" w:cs="Times New Roman"/>
                <w:sz w:val="16"/>
                <w:szCs w:val="16"/>
              </w:rPr>
            </w:pPr>
            <w:r w:rsidRPr="00FB408A">
              <w:rPr>
                <w:rFonts w:ascii="Calibri" w:eastAsia="Times New Roman" w:hAnsi="Calibri" w:cs="Times New Roman"/>
                <w:sz w:val="16"/>
                <w:szCs w:val="16"/>
              </w:rPr>
              <w:t>• скицира просторни изглед грађевинског објекта;</w:t>
            </w:r>
          </w:p>
          <w:p w:rsidR="00FB408A" w:rsidRPr="00FB408A" w:rsidRDefault="00FB408A" w:rsidP="00FB408A">
            <w:pPr>
              <w:contextualSpacing/>
              <w:jc w:val="both"/>
              <w:rPr>
                <w:rFonts w:ascii="Calibri" w:eastAsia="Times New Roman" w:hAnsi="Calibri" w:cs="Times New Roman"/>
                <w:sz w:val="16"/>
                <w:szCs w:val="16"/>
              </w:rPr>
            </w:pPr>
            <w:r w:rsidRPr="00FB408A">
              <w:rPr>
                <w:rFonts w:ascii="Calibri" w:eastAsia="Times New Roman" w:hAnsi="Calibri" w:cs="Times New Roman"/>
                <w:sz w:val="16"/>
                <w:szCs w:val="16"/>
              </w:rPr>
              <w:t>• чита и црта грађевински технички цртеж уважавајући фазе изградње грађевинског објекта уз примену одговарајућих правила и симбола;</w:t>
            </w:r>
          </w:p>
          <w:p w:rsidR="00FB408A" w:rsidRPr="00FB408A" w:rsidRDefault="00FB408A" w:rsidP="00FB408A">
            <w:pPr>
              <w:contextualSpacing/>
              <w:jc w:val="both"/>
              <w:rPr>
                <w:rFonts w:ascii="Calibri" w:eastAsia="Times New Roman" w:hAnsi="Calibri" w:cs="Times New Roman"/>
                <w:sz w:val="16"/>
                <w:szCs w:val="16"/>
              </w:rPr>
            </w:pPr>
            <w:r w:rsidRPr="00FB408A">
              <w:rPr>
                <w:rFonts w:ascii="Calibri" w:eastAsia="Times New Roman" w:hAnsi="Calibri" w:cs="Times New Roman"/>
                <w:sz w:val="16"/>
                <w:szCs w:val="16"/>
              </w:rPr>
              <w:t>• користи рачунарске апликације за техничко цртање, 3D</w:t>
            </w:r>
            <w:r w:rsidRPr="00FB408A">
              <w:rPr>
                <w:rFonts w:ascii="Calibri" w:eastAsia="Times New Roman" w:hAnsi="Calibri" w:cs="Times New Roman"/>
                <w:sz w:val="16"/>
                <w:szCs w:val="16"/>
                <w:lang w:val="ru-RU"/>
              </w:rPr>
              <w:t xml:space="preserve"> </w:t>
            </w:r>
            <w:r w:rsidRPr="00FB408A">
              <w:rPr>
                <w:rFonts w:ascii="Calibri" w:eastAsia="Times New Roman" w:hAnsi="Calibri" w:cs="Times New Roman"/>
                <w:sz w:val="16"/>
                <w:szCs w:val="16"/>
              </w:rPr>
              <w:t>приказ грађевинског објекта и унутрашње уређење стана уважавајући потребе савремене културе становања;</w:t>
            </w:r>
          </w:p>
          <w:p w:rsidR="00FB408A" w:rsidRPr="00FB408A" w:rsidRDefault="00FB408A" w:rsidP="00FB408A">
            <w:pPr>
              <w:contextualSpacing/>
              <w:jc w:val="both"/>
              <w:rPr>
                <w:rFonts w:ascii="Calibri" w:eastAsia="Times New Roman" w:hAnsi="Calibri" w:cs="Times New Roman"/>
                <w:sz w:val="16"/>
                <w:szCs w:val="16"/>
              </w:rPr>
            </w:pPr>
            <w:r w:rsidRPr="00FB408A">
              <w:rPr>
                <w:rFonts w:ascii="Calibri" w:eastAsia="Times New Roman" w:hAnsi="Calibri" w:cs="Times New Roman"/>
                <w:sz w:val="16"/>
                <w:szCs w:val="16"/>
              </w:rPr>
              <w:t>• самостално креира дигиталну презентацију и представља је;</w:t>
            </w:r>
          </w:p>
          <w:p w:rsidR="00FB408A" w:rsidRPr="00FB408A" w:rsidRDefault="00FB408A" w:rsidP="00FB408A">
            <w:pPr>
              <w:contextualSpacing/>
              <w:jc w:val="both"/>
              <w:rPr>
                <w:rFonts w:ascii="Calibri" w:eastAsia="Times New Roman" w:hAnsi="Calibri" w:cs="Times New Roman"/>
                <w:sz w:val="16"/>
                <w:szCs w:val="16"/>
              </w:rPr>
            </w:pPr>
          </w:p>
          <w:p w:rsidR="00FB408A" w:rsidRPr="00FB408A" w:rsidRDefault="00FB408A" w:rsidP="00CF7944">
            <w:pPr>
              <w:rPr>
                <w:rFonts w:ascii="Calibri" w:eastAsia="Times New Roman" w:hAnsi="Calibri" w:cs="Times New Roman"/>
                <w:sz w:val="16"/>
                <w:szCs w:val="16"/>
                <w:lang w:val="sr-Cyrl-CS"/>
              </w:rPr>
            </w:pPr>
          </w:p>
        </w:tc>
        <w:tc>
          <w:tcPr>
            <w:tcW w:w="1948" w:type="dxa"/>
            <w:tcBorders>
              <w:left w:val="double" w:sz="4" w:space="0" w:color="auto"/>
              <w:right w:val="single" w:sz="4" w:space="0" w:color="auto"/>
            </w:tcBorders>
            <w:shd w:val="clear" w:color="auto" w:fill="auto"/>
          </w:tcPr>
          <w:p w:rsidR="00FB408A" w:rsidRPr="00FB408A" w:rsidRDefault="00FB408A" w:rsidP="00FB408A">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Оспособљен за комуникацију на језику технике тј. основном грађевинском терминологијом.</w:t>
            </w:r>
          </w:p>
          <w:p w:rsidR="00FB408A" w:rsidRPr="00FB408A" w:rsidRDefault="00FB408A" w:rsidP="00FB408A">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Оспособљен да самостално црта и чита скицу и технички цртеж одређеног грађевинског објекта.</w:t>
            </w:r>
          </w:p>
          <w:p w:rsidR="00FB408A" w:rsidRPr="00FB408A" w:rsidRDefault="00FB408A" w:rsidP="00FB408A">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Оспособљен да самостално прикаже макету грађевинског објекта у ортогоналној пројекцији и перспективи.</w:t>
            </w:r>
          </w:p>
          <w:p w:rsidR="00FB408A" w:rsidRPr="00FB408A" w:rsidRDefault="00FB408A" w:rsidP="00FB408A">
            <w:pPr>
              <w:jc w:val="both"/>
              <w:rPr>
                <w:rFonts w:ascii="Calibri" w:eastAsia="Times New Roman" w:hAnsi="Calibri" w:cs="Times New Roman"/>
                <w:sz w:val="16"/>
                <w:szCs w:val="16"/>
              </w:rPr>
            </w:pPr>
            <w:r w:rsidRPr="00FB408A">
              <w:rPr>
                <w:rFonts w:ascii="Calibri" w:eastAsia="Times New Roman" w:hAnsi="Calibri" w:cs="Times New Roman"/>
                <w:sz w:val="16"/>
                <w:szCs w:val="16"/>
                <w:lang w:val="sr-Cyrl-CS"/>
              </w:rPr>
              <w:t xml:space="preserve">• Оспособљен да самостално користи рачунарске апликације за </w:t>
            </w:r>
            <w:r w:rsidRPr="00FB408A">
              <w:rPr>
                <w:rFonts w:ascii="Calibri" w:eastAsia="Times New Roman" w:hAnsi="Calibri" w:cs="Times New Roman"/>
                <w:sz w:val="16"/>
                <w:szCs w:val="16"/>
              </w:rPr>
              <w:t>3D</w:t>
            </w:r>
            <w:r w:rsidRPr="00FB408A">
              <w:rPr>
                <w:rFonts w:ascii="Calibri" w:eastAsia="Times New Roman" w:hAnsi="Calibri" w:cs="Times New Roman"/>
                <w:sz w:val="16"/>
                <w:szCs w:val="16"/>
                <w:lang w:val="ru-RU"/>
              </w:rPr>
              <w:t xml:space="preserve"> </w:t>
            </w:r>
            <w:r w:rsidRPr="00FB408A">
              <w:rPr>
                <w:rFonts w:ascii="Calibri" w:eastAsia="Times New Roman" w:hAnsi="Calibri" w:cs="Times New Roman"/>
                <w:sz w:val="16"/>
                <w:szCs w:val="16"/>
              </w:rPr>
              <w:t>приказ грађевинског објекта и унутрашње уређење стана наглашавајући функционалност, естетску вредност решења и потребе савремене културе становања.</w:t>
            </w:r>
          </w:p>
          <w:p w:rsidR="00FB408A" w:rsidRPr="00FB408A" w:rsidRDefault="00FB408A" w:rsidP="00FB408A">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rPr>
              <w:t>• Оспособљен да самостално, у оквиру мини-пројекта, изради скицу хоризонталног и вертикалног пресека стана, креира дигиталну презентацију истог и представља је.</w:t>
            </w:r>
          </w:p>
          <w:p w:rsidR="00FB408A" w:rsidRPr="00FB408A" w:rsidRDefault="00FB408A" w:rsidP="00FB408A">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Стекао вештину презентовања својих идеја и комуникације са публиком.</w:t>
            </w:r>
          </w:p>
          <w:p w:rsidR="00FB408A" w:rsidRPr="00FB408A" w:rsidRDefault="00FB408A" w:rsidP="00CF7944">
            <w:pPr>
              <w:rPr>
                <w:rFonts w:ascii="Calibri" w:eastAsia="Times New Roman" w:hAnsi="Calibri" w:cs="Times New Roman"/>
                <w:sz w:val="16"/>
                <w:szCs w:val="16"/>
                <w:lang w:val="sr-Cyrl-CS"/>
              </w:rPr>
            </w:pPr>
          </w:p>
        </w:tc>
      </w:tr>
      <w:tr w:rsidR="00FB408A" w:rsidRPr="00290176" w:rsidTr="00142A8A">
        <w:trPr>
          <w:cantSplit/>
        </w:trPr>
        <w:tc>
          <w:tcPr>
            <w:tcW w:w="846" w:type="dxa"/>
            <w:tcBorders>
              <w:top w:val="single" w:sz="4" w:space="0" w:color="auto"/>
              <w:left w:val="thinThickSmallGap" w:sz="24" w:space="0" w:color="auto"/>
              <w:bottom w:val="single" w:sz="4" w:space="0" w:color="auto"/>
            </w:tcBorders>
            <w:shd w:val="clear" w:color="auto" w:fill="auto"/>
            <w:vAlign w:val="center"/>
          </w:tcPr>
          <w:p w:rsidR="00FB408A" w:rsidRPr="00C20CE1" w:rsidRDefault="00FB408A" w:rsidP="00CF7944">
            <w:pPr>
              <w:jc w:val="center"/>
              <w:rPr>
                <w:rFonts w:ascii="Times New Roman" w:hAnsi="Times New Roman" w:cs="Times New Roman"/>
                <w:b/>
                <w:sz w:val="18"/>
                <w:szCs w:val="18"/>
              </w:rPr>
            </w:pPr>
            <w:r w:rsidRPr="00C20CE1">
              <w:rPr>
                <w:rFonts w:ascii="Times New Roman" w:hAnsi="Times New Roman" w:cs="Times New Roman"/>
                <w:b/>
                <w:sz w:val="18"/>
                <w:szCs w:val="18"/>
              </w:rPr>
              <w:lastRenderedPageBreak/>
              <w:t>4.</w:t>
            </w:r>
          </w:p>
        </w:tc>
        <w:tc>
          <w:tcPr>
            <w:tcW w:w="1729" w:type="dxa"/>
            <w:tcBorders>
              <w:top w:val="single" w:sz="4" w:space="0" w:color="auto"/>
              <w:bottom w:val="single" w:sz="4" w:space="0" w:color="auto"/>
              <w:right w:val="single" w:sz="4" w:space="0" w:color="auto"/>
            </w:tcBorders>
            <w:shd w:val="clear" w:color="auto" w:fill="auto"/>
            <w:vAlign w:val="center"/>
          </w:tcPr>
          <w:p w:rsidR="00FB408A" w:rsidRDefault="00FB408A" w:rsidP="00CF7944">
            <w:pPr>
              <w:jc w:val="center"/>
              <w:rPr>
                <w:rFonts w:ascii="Times New Roman" w:eastAsia="Times New Roman" w:hAnsi="Times New Roman" w:cs="Times New Roman"/>
                <w:sz w:val="20"/>
                <w:szCs w:val="20"/>
                <w:lang w:val="sr-Cyrl-CS"/>
              </w:rPr>
            </w:pPr>
          </w:p>
          <w:p w:rsidR="00FB408A" w:rsidRPr="009850EC" w:rsidRDefault="00FB408A" w:rsidP="00CF7944">
            <w:pPr>
              <w:jc w:val="center"/>
              <w:rPr>
                <w:rFonts w:ascii="Times New Roman" w:eastAsia="Times New Roman" w:hAnsi="Times New Roman" w:cs="Times New Roman"/>
                <w:sz w:val="20"/>
                <w:szCs w:val="20"/>
                <w:lang w:val="sr-Cyrl-CS"/>
              </w:rPr>
            </w:pPr>
            <w:r>
              <w:rPr>
                <w:rFonts w:ascii="Calibri" w:eastAsia="Times New Roman" w:hAnsi="Calibri" w:cs="Times New Roman"/>
                <w:b/>
                <w:lang w:val="sr-Cyrl-CS"/>
              </w:rPr>
              <w:t>Ресурси и производња</w:t>
            </w:r>
          </w:p>
        </w:tc>
        <w:tc>
          <w:tcPr>
            <w:tcW w:w="814" w:type="dxa"/>
            <w:tcBorders>
              <w:top w:val="single" w:sz="4" w:space="0" w:color="auto"/>
              <w:bottom w:val="single" w:sz="4" w:space="0" w:color="auto"/>
            </w:tcBorders>
            <w:shd w:val="clear" w:color="auto" w:fill="auto"/>
            <w:vAlign w:val="center"/>
          </w:tcPr>
          <w:p w:rsidR="00FB408A" w:rsidRPr="00397199" w:rsidRDefault="00FB408A" w:rsidP="00CF7944">
            <w:pPr>
              <w:jc w:val="center"/>
              <w:rPr>
                <w:rFonts w:ascii="Calibri" w:eastAsia="Times New Roman" w:hAnsi="Calibri" w:cs="Times New Roman"/>
                <w:b/>
                <w:lang w:val="sr-Cyrl-CS"/>
              </w:rPr>
            </w:pPr>
            <w:r>
              <w:rPr>
                <w:rFonts w:ascii="Calibri" w:eastAsia="Times New Roman" w:hAnsi="Calibri" w:cs="Times New Roman"/>
                <w:b/>
                <w:lang w:val="sr-Cyrl-CS"/>
              </w:rPr>
              <w:t>20</w:t>
            </w:r>
          </w:p>
        </w:tc>
        <w:tc>
          <w:tcPr>
            <w:tcW w:w="742" w:type="dxa"/>
            <w:tcBorders>
              <w:top w:val="single" w:sz="4" w:space="0" w:color="auto"/>
              <w:bottom w:val="single" w:sz="4" w:space="0" w:color="auto"/>
            </w:tcBorders>
            <w:shd w:val="clear" w:color="auto" w:fill="auto"/>
            <w:vAlign w:val="center"/>
          </w:tcPr>
          <w:p w:rsidR="00FB408A" w:rsidRPr="00C20CE1" w:rsidRDefault="00FB408A" w:rsidP="00CF7944">
            <w:pPr>
              <w:jc w:val="center"/>
              <w:rPr>
                <w:rFonts w:ascii="Times New Roman" w:hAnsi="Times New Roman" w:cs="Times New Roman"/>
                <w:sz w:val="18"/>
                <w:szCs w:val="18"/>
                <w:lang w:val="sr-Latn-CS"/>
              </w:rPr>
            </w:pPr>
          </w:p>
        </w:tc>
        <w:tc>
          <w:tcPr>
            <w:tcW w:w="1862" w:type="dxa"/>
            <w:tcBorders>
              <w:top w:val="single" w:sz="4" w:space="0" w:color="auto"/>
              <w:bottom w:val="single" w:sz="4" w:space="0" w:color="auto"/>
              <w:right w:val="double" w:sz="4" w:space="0" w:color="auto"/>
            </w:tcBorders>
            <w:shd w:val="clear" w:color="auto" w:fill="auto"/>
          </w:tcPr>
          <w:p w:rsidR="00FB408A" w:rsidRPr="00FB408A" w:rsidRDefault="00FB408A" w:rsidP="00FB408A">
            <w:pPr>
              <w:contextualSpacing/>
              <w:jc w:val="both"/>
              <w:rPr>
                <w:rFonts w:ascii="Calibri" w:eastAsia="Times New Roman" w:hAnsi="Calibri" w:cs="Times New Roman"/>
                <w:sz w:val="16"/>
                <w:szCs w:val="16"/>
              </w:rPr>
            </w:pPr>
            <w:r w:rsidRPr="00FB408A">
              <w:rPr>
                <w:rFonts w:ascii="Calibri" w:eastAsia="Times New Roman" w:hAnsi="Calibri" w:cs="Times New Roman"/>
                <w:sz w:val="16"/>
                <w:szCs w:val="16"/>
              </w:rPr>
              <w:t xml:space="preserve">класификује грађевинске материјале према врсти и својствима и процењује могућности њихове примене; </w:t>
            </w:r>
          </w:p>
          <w:p w:rsidR="00FB408A" w:rsidRPr="00FB408A" w:rsidRDefault="00FB408A" w:rsidP="00FB408A">
            <w:pPr>
              <w:ind w:left="-18"/>
              <w:contextualSpacing/>
              <w:jc w:val="both"/>
              <w:rPr>
                <w:rFonts w:ascii="Calibri" w:eastAsia="Times New Roman" w:hAnsi="Calibri" w:cs="Times New Roman"/>
                <w:color w:val="0070C0"/>
                <w:sz w:val="16"/>
                <w:szCs w:val="16"/>
              </w:rPr>
            </w:pPr>
            <w:r w:rsidRPr="00FB408A">
              <w:rPr>
                <w:rFonts w:ascii="Calibri" w:eastAsia="Times New Roman" w:hAnsi="Calibri" w:cs="Times New Roman"/>
                <w:sz w:val="16"/>
                <w:szCs w:val="16"/>
              </w:rPr>
              <w:t>• повезује коришћење грађевинских материјала са утицајем на животну средину;</w:t>
            </w:r>
          </w:p>
          <w:p w:rsidR="00FB408A" w:rsidRPr="00FB408A" w:rsidRDefault="00FB408A" w:rsidP="00FB408A">
            <w:pPr>
              <w:jc w:val="both"/>
              <w:rPr>
                <w:rFonts w:ascii="Calibri" w:eastAsia="Times New Roman" w:hAnsi="Calibri" w:cs="Times New Roman"/>
                <w:sz w:val="16"/>
                <w:szCs w:val="16"/>
              </w:rPr>
            </w:pPr>
            <w:r w:rsidRPr="00FB408A">
              <w:rPr>
                <w:rFonts w:ascii="Calibri" w:eastAsia="Times New Roman" w:hAnsi="Calibri" w:cs="Times New Roman"/>
                <w:sz w:val="16"/>
                <w:szCs w:val="16"/>
              </w:rPr>
              <w:t>• повезује алате и машине са врстама грађевинских и пољопривредних радова;</w:t>
            </w:r>
          </w:p>
          <w:p w:rsidR="00FB408A" w:rsidRPr="00FB408A" w:rsidRDefault="00FB408A" w:rsidP="00FB408A">
            <w:pPr>
              <w:contextualSpacing/>
              <w:jc w:val="both"/>
              <w:rPr>
                <w:rFonts w:ascii="Calibri" w:eastAsia="Times New Roman" w:hAnsi="Calibri" w:cs="Times New Roman"/>
                <w:sz w:val="16"/>
                <w:szCs w:val="16"/>
              </w:rPr>
            </w:pPr>
            <w:r w:rsidRPr="00FB408A">
              <w:rPr>
                <w:rFonts w:ascii="Calibri" w:eastAsia="Times New Roman" w:hAnsi="Calibri" w:cs="Times New Roman"/>
                <w:sz w:val="16"/>
                <w:szCs w:val="16"/>
              </w:rPr>
              <w:t>• реализује активност која  указује на  важност рециклаже;</w:t>
            </w:r>
          </w:p>
          <w:p w:rsidR="00FB408A" w:rsidRPr="00FB408A" w:rsidRDefault="00FB408A" w:rsidP="00FB408A">
            <w:pPr>
              <w:contextualSpacing/>
              <w:jc w:val="both"/>
              <w:rPr>
                <w:rFonts w:ascii="Calibri" w:eastAsia="Times New Roman" w:hAnsi="Calibri" w:cs="Times New Roman"/>
                <w:sz w:val="16"/>
                <w:szCs w:val="16"/>
              </w:rPr>
            </w:pPr>
            <w:r w:rsidRPr="00FB408A">
              <w:rPr>
                <w:rFonts w:ascii="Calibri" w:eastAsia="Times New Roman" w:hAnsi="Calibri" w:cs="Times New Roman"/>
                <w:sz w:val="16"/>
                <w:szCs w:val="16"/>
              </w:rPr>
              <w:t>• образложи на примеру коришћење обновљивих извора енергије и начине њиховог претварања у корисне облике енергије;</w:t>
            </w:r>
          </w:p>
          <w:p w:rsidR="00FB408A" w:rsidRPr="00FB408A" w:rsidRDefault="00FB408A" w:rsidP="00FB408A">
            <w:pPr>
              <w:contextualSpacing/>
              <w:jc w:val="both"/>
              <w:rPr>
                <w:rFonts w:ascii="Calibri" w:eastAsia="Times New Roman" w:hAnsi="Calibri" w:cs="Times New Roman"/>
                <w:sz w:val="16"/>
                <w:szCs w:val="16"/>
              </w:rPr>
            </w:pPr>
            <w:r w:rsidRPr="00FB408A">
              <w:rPr>
                <w:rFonts w:ascii="Calibri" w:eastAsia="Times New Roman" w:hAnsi="Calibri" w:cs="Times New Roman"/>
                <w:sz w:val="16"/>
                <w:szCs w:val="16"/>
              </w:rPr>
              <w:t>• правилно и безбедно користи уређаје за загревање и климатизацију простора;</w:t>
            </w:r>
          </w:p>
          <w:p w:rsidR="00FB408A" w:rsidRPr="00FB408A" w:rsidRDefault="00FB408A" w:rsidP="00FB408A">
            <w:pPr>
              <w:jc w:val="both"/>
              <w:rPr>
                <w:rFonts w:ascii="Calibri" w:eastAsia="Times New Roman" w:hAnsi="Calibri" w:cs="Times New Roman"/>
                <w:sz w:val="16"/>
                <w:szCs w:val="16"/>
              </w:rPr>
            </w:pPr>
            <w:r w:rsidRPr="00FB408A">
              <w:rPr>
                <w:rFonts w:ascii="Calibri" w:eastAsia="Times New Roman" w:hAnsi="Calibri" w:cs="Times New Roman"/>
                <w:sz w:val="16"/>
                <w:szCs w:val="16"/>
              </w:rPr>
              <w:t>• повезује значај извођења топлотне изолације са уштедом енергије;</w:t>
            </w:r>
          </w:p>
          <w:p w:rsidR="00FB408A" w:rsidRPr="00FB408A" w:rsidRDefault="00FB408A" w:rsidP="00FB408A">
            <w:pPr>
              <w:contextualSpacing/>
              <w:jc w:val="both"/>
              <w:rPr>
                <w:rFonts w:ascii="Calibri" w:eastAsia="Times New Roman" w:hAnsi="Calibri" w:cs="Times New Roman"/>
                <w:sz w:val="16"/>
                <w:szCs w:val="16"/>
              </w:rPr>
            </w:pPr>
            <w:r w:rsidRPr="00FB408A">
              <w:rPr>
                <w:rFonts w:ascii="Calibri" w:eastAsia="Times New Roman" w:hAnsi="Calibri" w:cs="Times New Roman"/>
                <w:sz w:val="16"/>
                <w:szCs w:val="16"/>
              </w:rPr>
              <w:t xml:space="preserve">• повезује гране пољопривреде са одређеном врстом производње хране; </w:t>
            </w:r>
          </w:p>
          <w:p w:rsidR="00FB408A" w:rsidRPr="00FB408A" w:rsidRDefault="00FB408A" w:rsidP="00FB408A">
            <w:pPr>
              <w:contextualSpacing/>
              <w:jc w:val="both"/>
              <w:rPr>
                <w:rFonts w:ascii="Calibri" w:eastAsia="Times New Roman" w:hAnsi="Calibri" w:cs="Times New Roman"/>
                <w:sz w:val="16"/>
                <w:szCs w:val="16"/>
              </w:rPr>
            </w:pPr>
            <w:r w:rsidRPr="00FB408A">
              <w:rPr>
                <w:rFonts w:ascii="Calibri" w:eastAsia="Times New Roman" w:hAnsi="Calibri" w:cs="Times New Roman"/>
                <w:sz w:val="16"/>
                <w:szCs w:val="16"/>
              </w:rPr>
              <w:t>• описује занимања у области грађевинарства, пољопривреде, производње и прераде хране;</w:t>
            </w:r>
          </w:p>
          <w:p w:rsidR="00FB408A" w:rsidRPr="00FB408A" w:rsidRDefault="00FB408A" w:rsidP="00FB408A">
            <w:pPr>
              <w:contextualSpacing/>
              <w:jc w:val="both"/>
              <w:rPr>
                <w:rFonts w:ascii="Calibri" w:eastAsia="Times New Roman" w:hAnsi="Calibri" w:cs="Times New Roman"/>
                <w:sz w:val="16"/>
                <w:szCs w:val="16"/>
              </w:rPr>
            </w:pPr>
            <w:r w:rsidRPr="00FB408A">
              <w:rPr>
                <w:rFonts w:ascii="Calibri" w:eastAsia="Times New Roman" w:hAnsi="Calibri" w:cs="Times New Roman"/>
                <w:sz w:val="16"/>
                <w:szCs w:val="16"/>
              </w:rPr>
              <w:t>• изради модел грађевинске машине или пољопривредне машине уз примену мера заштите на раду;</w:t>
            </w:r>
          </w:p>
          <w:p w:rsidR="00FB408A" w:rsidRPr="00FB408A" w:rsidRDefault="00FB408A" w:rsidP="00FB408A">
            <w:pPr>
              <w:ind w:left="162"/>
              <w:contextualSpacing/>
              <w:jc w:val="both"/>
              <w:rPr>
                <w:rFonts w:ascii="Calibri" w:eastAsia="Times New Roman" w:hAnsi="Calibri" w:cs="Times New Roman"/>
                <w:sz w:val="16"/>
                <w:szCs w:val="16"/>
              </w:rPr>
            </w:pPr>
          </w:p>
          <w:p w:rsidR="00FB408A" w:rsidRPr="00FB408A" w:rsidRDefault="00FB408A" w:rsidP="00CF7944">
            <w:pPr>
              <w:rPr>
                <w:rFonts w:ascii="Calibri" w:eastAsia="Times New Roman" w:hAnsi="Calibri" w:cs="Times New Roman"/>
                <w:sz w:val="16"/>
                <w:szCs w:val="16"/>
                <w:lang w:val="sr-Cyrl-CS"/>
              </w:rPr>
            </w:pPr>
          </w:p>
        </w:tc>
        <w:tc>
          <w:tcPr>
            <w:tcW w:w="1948" w:type="dxa"/>
            <w:tcBorders>
              <w:left w:val="double" w:sz="4" w:space="0" w:color="auto"/>
              <w:right w:val="single" w:sz="4" w:space="0" w:color="auto"/>
            </w:tcBorders>
            <w:shd w:val="clear" w:color="auto" w:fill="auto"/>
          </w:tcPr>
          <w:p w:rsidR="00FB408A" w:rsidRPr="00FB408A" w:rsidRDefault="00FB408A" w:rsidP="00FB408A">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Оспосовљен да класификује грађевинске материјале према врсти и својствима процењујући могућности њихове примене при изградњи конструктивних елемената грађевинских објеката.</w:t>
            </w:r>
          </w:p>
          <w:p w:rsidR="00FB408A" w:rsidRPr="00FB408A" w:rsidRDefault="00FB408A" w:rsidP="00FB408A">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Изградио свест о неопходности очувања животне средине и значају рециклаже грађевинских материјала.</w:t>
            </w:r>
          </w:p>
          <w:p w:rsidR="00FB408A" w:rsidRPr="00FB408A" w:rsidRDefault="00FB408A" w:rsidP="00FB408A">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Оспособљен да препознаје и повезује алате и машине са врстама грађевинских и пољопривредних радова.</w:t>
            </w:r>
          </w:p>
          <w:p w:rsidR="00FB408A" w:rsidRPr="00FB408A" w:rsidRDefault="00FB408A" w:rsidP="00FB408A">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Стекао основна знања о начинима коришћења обновљивих извора енергије и начинима њиховог претварања у корисне облике енергије у стану/кући.</w:t>
            </w:r>
          </w:p>
          <w:p w:rsidR="00FB408A" w:rsidRPr="00FB408A" w:rsidRDefault="00FB408A" w:rsidP="00FB408A">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Схвата значај извођења топлотне изолације стамбеног простора и повезује је са уштедом енергије.</w:t>
            </w:r>
          </w:p>
          <w:p w:rsidR="00FB408A" w:rsidRPr="00FB408A" w:rsidRDefault="00FB408A" w:rsidP="00FB408A">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Изградио свест о рационалној потрошњи енергије за загревање стана.</w:t>
            </w:r>
          </w:p>
          <w:p w:rsidR="00FB408A" w:rsidRPr="00FB408A" w:rsidRDefault="00FB408A" w:rsidP="00FB408A">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Оспособљен да правилно и безбедно користи уређаје за загревање и климатизацију простора.</w:t>
            </w:r>
          </w:p>
          <w:p w:rsidR="00FB408A" w:rsidRPr="00FB408A" w:rsidRDefault="00FB408A" w:rsidP="00FB408A">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Упознат са организацијом рада и основним процесима  пољопривредне производње са посебним освртом на производњу хране.</w:t>
            </w:r>
          </w:p>
          <w:p w:rsidR="00FB408A" w:rsidRPr="00FB408A" w:rsidRDefault="00FB408A" w:rsidP="00FB408A">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Упознат са занимањима у области грађевинарства и пољопривреде.</w:t>
            </w:r>
          </w:p>
          <w:p w:rsidR="00FB408A" w:rsidRPr="00FB408A" w:rsidRDefault="00FB408A" w:rsidP="00FB408A">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Оспособљен за развијање сопствене креативности, оригиналности, стваралаштва и психомоторне способности.</w:t>
            </w:r>
          </w:p>
          <w:p w:rsidR="00FB408A" w:rsidRPr="00FB408A" w:rsidRDefault="00FB408A" w:rsidP="00FB408A">
            <w:pPr>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Оспособљен да самостално или у пару/групи изради једноставан модел машине или уређаја у грађевинарству, пољопривреди, или модела/макете који користи обновљиве изворе енергије, уз примену мера заштите на раду.</w:t>
            </w:r>
          </w:p>
        </w:tc>
      </w:tr>
      <w:tr w:rsidR="00FB408A" w:rsidRPr="00290176" w:rsidTr="00142A8A">
        <w:trPr>
          <w:cantSplit/>
          <w:trHeight w:val="4733"/>
        </w:trPr>
        <w:tc>
          <w:tcPr>
            <w:tcW w:w="846" w:type="dxa"/>
            <w:tcBorders>
              <w:top w:val="single" w:sz="4" w:space="0" w:color="auto"/>
              <w:left w:val="thinThickSmallGap" w:sz="24" w:space="0" w:color="auto"/>
              <w:bottom w:val="single" w:sz="4" w:space="0" w:color="auto"/>
            </w:tcBorders>
            <w:shd w:val="clear" w:color="auto" w:fill="auto"/>
            <w:vAlign w:val="center"/>
          </w:tcPr>
          <w:p w:rsidR="00FB408A" w:rsidRPr="00C20CE1" w:rsidRDefault="00FB408A" w:rsidP="00CF7944">
            <w:pPr>
              <w:jc w:val="center"/>
              <w:rPr>
                <w:rFonts w:ascii="Times New Roman" w:hAnsi="Times New Roman" w:cs="Times New Roman"/>
                <w:b/>
                <w:sz w:val="18"/>
                <w:szCs w:val="18"/>
              </w:rPr>
            </w:pPr>
            <w:r>
              <w:rPr>
                <w:rFonts w:ascii="Times New Roman" w:hAnsi="Times New Roman" w:cs="Times New Roman"/>
                <w:b/>
                <w:sz w:val="18"/>
                <w:szCs w:val="18"/>
                <w:lang w:val="sr-Cyrl-CS"/>
              </w:rPr>
              <w:lastRenderedPageBreak/>
              <w:t>4</w:t>
            </w:r>
            <w:r w:rsidRPr="00C20CE1">
              <w:rPr>
                <w:rFonts w:ascii="Times New Roman" w:hAnsi="Times New Roman" w:cs="Times New Roman"/>
                <w:b/>
                <w:sz w:val="18"/>
                <w:szCs w:val="18"/>
              </w:rPr>
              <w:t>.</w:t>
            </w:r>
          </w:p>
        </w:tc>
        <w:tc>
          <w:tcPr>
            <w:tcW w:w="1729" w:type="dxa"/>
            <w:tcBorders>
              <w:top w:val="single" w:sz="4" w:space="0" w:color="auto"/>
              <w:bottom w:val="single" w:sz="4" w:space="0" w:color="auto"/>
              <w:right w:val="single" w:sz="4" w:space="0" w:color="auto"/>
            </w:tcBorders>
            <w:shd w:val="clear" w:color="auto" w:fill="auto"/>
          </w:tcPr>
          <w:p w:rsidR="00FB408A" w:rsidRDefault="00FB408A" w:rsidP="00CF7944">
            <w:pPr>
              <w:jc w:val="both"/>
              <w:rPr>
                <w:b/>
                <w:lang w:val="sr-Cyrl-CS"/>
              </w:rPr>
            </w:pPr>
          </w:p>
          <w:p w:rsidR="00FB408A" w:rsidRDefault="00FB408A" w:rsidP="00CF7944">
            <w:pPr>
              <w:jc w:val="both"/>
              <w:rPr>
                <w:b/>
                <w:lang w:val="sr-Cyrl-CS"/>
              </w:rPr>
            </w:pPr>
          </w:p>
          <w:p w:rsidR="00FB408A" w:rsidRDefault="00FB408A" w:rsidP="00CF7944">
            <w:pPr>
              <w:jc w:val="both"/>
              <w:rPr>
                <w:b/>
                <w:lang w:val="sr-Cyrl-CS"/>
              </w:rPr>
            </w:pPr>
          </w:p>
          <w:p w:rsidR="00FB408A" w:rsidRDefault="00FB408A" w:rsidP="00CF7944">
            <w:pPr>
              <w:jc w:val="both"/>
              <w:rPr>
                <w:b/>
                <w:lang w:val="sr-Cyrl-CS"/>
              </w:rPr>
            </w:pPr>
          </w:p>
          <w:p w:rsidR="00FB408A" w:rsidRPr="0089300E" w:rsidRDefault="00FB408A" w:rsidP="00CF7944">
            <w:pPr>
              <w:jc w:val="both"/>
              <w:rPr>
                <w:rFonts w:ascii="Calibri" w:eastAsia="Times New Roman" w:hAnsi="Calibri" w:cs="Times New Roman"/>
                <w:b/>
                <w:lang w:val="sr-Cyrl-CS"/>
              </w:rPr>
            </w:pPr>
            <w:r>
              <w:rPr>
                <w:rFonts w:ascii="Calibri" w:eastAsia="Times New Roman" w:hAnsi="Calibri" w:cs="Times New Roman"/>
                <w:b/>
                <w:lang w:val="sr-Cyrl-CS"/>
              </w:rPr>
              <w:t>Ресурси и производња</w:t>
            </w:r>
          </w:p>
        </w:tc>
        <w:tc>
          <w:tcPr>
            <w:tcW w:w="814" w:type="dxa"/>
            <w:tcBorders>
              <w:top w:val="single" w:sz="4" w:space="0" w:color="auto"/>
              <w:bottom w:val="single" w:sz="4" w:space="0" w:color="auto"/>
            </w:tcBorders>
            <w:shd w:val="clear" w:color="auto" w:fill="auto"/>
            <w:vAlign w:val="center"/>
          </w:tcPr>
          <w:p w:rsidR="00FB408A" w:rsidRPr="00397199" w:rsidRDefault="00FB408A" w:rsidP="00CF7944">
            <w:pPr>
              <w:jc w:val="center"/>
              <w:rPr>
                <w:rFonts w:ascii="Calibri" w:eastAsia="Times New Roman" w:hAnsi="Calibri" w:cs="Times New Roman"/>
                <w:b/>
                <w:lang w:val="sr-Cyrl-CS"/>
              </w:rPr>
            </w:pPr>
            <w:r>
              <w:rPr>
                <w:rFonts w:ascii="Calibri" w:eastAsia="Times New Roman" w:hAnsi="Calibri" w:cs="Times New Roman"/>
                <w:b/>
                <w:lang w:val="sr-Cyrl-CS"/>
              </w:rPr>
              <w:t>20</w:t>
            </w:r>
          </w:p>
        </w:tc>
        <w:tc>
          <w:tcPr>
            <w:tcW w:w="742" w:type="dxa"/>
            <w:tcBorders>
              <w:top w:val="single" w:sz="4" w:space="0" w:color="auto"/>
              <w:bottom w:val="single" w:sz="4" w:space="0" w:color="auto"/>
            </w:tcBorders>
            <w:shd w:val="clear" w:color="auto" w:fill="auto"/>
            <w:vAlign w:val="center"/>
          </w:tcPr>
          <w:p w:rsidR="00FB408A" w:rsidRPr="00C20CE1" w:rsidRDefault="00FB408A" w:rsidP="00CF7944">
            <w:pPr>
              <w:jc w:val="center"/>
              <w:rPr>
                <w:rFonts w:ascii="Times New Roman" w:hAnsi="Times New Roman" w:cs="Times New Roman"/>
                <w:sz w:val="18"/>
                <w:szCs w:val="18"/>
                <w:lang w:val="sr-Latn-CS"/>
              </w:rPr>
            </w:pPr>
          </w:p>
        </w:tc>
        <w:tc>
          <w:tcPr>
            <w:tcW w:w="1862" w:type="dxa"/>
            <w:tcBorders>
              <w:top w:val="single" w:sz="4" w:space="0" w:color="auto"/>
              <w:bottom w:val="single" w:sz="4" w:space="0" w:color="auto"/>
              <w:right w:val="double" w:sz="4" w:space="0" w:color="auto"/>
            </w:tcBorders>
            <w:shd w:val="clear" w:color="auto" w:fill="auto"/>
            <w:vAlign w:val="center"/>
          </w:tcPr>
          <w:p w:rsidR="00FB408A" w:rsidRPr="00FB408A" w:rsidRDefault="00FB408A" w:rsidP="00CF7944">
            <w:pPr>
              <w:contextualSpacing/>
              <w:jc w:val="both"/>
              <w:rPr>
                <w:rFonts w:ascii="Calibri" w:eastAsia="Times New Roman" w:hAnsi="Calibri" w:cs="Times New Roman"/>
                <w:sz w:val="16"/>
                <w:szCs w:val="16"/>
              </w:rPr>
            </w:pPr>
            <w:r w:rsidRPr="00FB408A">
              <w:rPr>
                <w:rFonts w:ascii="Calibri" w:eastAsia="Times New Roman" w:hAnsi="Calibri" w:cs="Times New Roman"/>
                <w:sz w:val="16"/>
                <w:szCs w:val="16"/>
              </w:rPr>
              <w:t xml:space="preserve">• класификује грађевинске материјале према врсти и својствима и процењује могућности њихове примене; </w:t>
            </w:r>
          </w:p>
          <w:p w:rsidR="00FB408A" w:rsidRPr="00FB408A" w:rsidRDefault="00FB408A" w:rsidP="00CF7944">
            <w:pPr>
              <w:ind w:left="-18"/>
              <w:contextualSpacing/>
              <w:jc w:val="both"/>
              <w:rPr>
                <w:rFonts w:ascii="Calibri" w:eastAsia="Times New Roman" w:hAnsi="Calibri" w:cs="Times New Roman"/>
                <w:color w:val="0070C0"/>
                <w:sz w:val="16"/>
                <w:szCs w:val="16"/>
              </w:rPr>
            </w:pPr>
            <w:r w:rsidRPr="00FB408A">
              <w:rPr>
                <w:rFonts w:ascii="Calibri" w:eastAsia="Times New Roman" w:hAnsi="Calibri" w:cs="Times New Roman"/>
                <w:sz w:val="16"/>
                <w:szCs w:val="16"/>
              </w:rPr>
              <w:t>• повезује коришћење грађевинских материјала са утицајем на животну средину;</w:t>
            </w:r>
          </w:p>
          <w:p w:rsidR="00FB408A" w:rsidRPr="00FB408A" w:rsidRDefault="00FB408A" w:rsidP="00CF7944">
            <w:pPr>
              <w:jc w:val="both"/>
              <w:rPr>
                <w:rFonts w:ascii="Calibri" w:eastAsia="Times New Roman" w:hAnsi="Calibri" w:cs="Times New Roman"/>
                <w:sz w:val="16"/>
                <w:szCs w:val="16"/>
              </w:rPr>
            </w:pPr>
            <w:r w:rsidRPr="00FB408A">
              <w:rPr>
                <w:rFonts w:ascii="Calibri" w:eastAsia="Times New Roman" w:hAnsi="Calibri" w:cs="Times New Roman"/>
                <w:sz w:val="16"/>
                <w:szCs w:val="16"/>
              </w:rPr>
              <w:t>• повезује алате и машине са врстама грађевинских и пољопривредних радова;</w:t>
            </w:r>
          </w:p>
          <w:p w:rsidR="00FB408A" w:rsidRPr="00FB408A" w:rsidRDefault="00FB408A" w:rsidP="00CF7944">
            <w:pPr>
              <w:contextualSpacing/>
              <w:jc w:val="both"/>
              <w:rPr>
                <w:rFonts w:ascii="Calibri" w:eastAsia="Times New Roman" w:hAnsi="Calibri" w:cs="Times New Roman"/>
                <w:sz w:val="16"/>
                <w:szCs w:val="16"/>
              </w:rPr>
            </w:pPr>
            <w:r w:rsidRPr="00FB408A">
              <w:rPr>
                <w:rFonts w:ascii="Calibri" w:eastAsia="Times New Roman" w:hAnsi="Calibri" w:cs="Times New Roman"/>
                <w:sz w:val="16"/>
                <w:szCs w:val="16"/>
              </w:rPr>
              <w:t>• реализује активност која  указује на  важност рециклаже;</w:t>
            </w:r>
          </w:p>
          <w:p w:rsidR="00FB408A" w:rsidRPr="00FB408A" w:rsidRDefault="00FB408A" w:rsidP="00CF7944">
            <w:pPr>
              <w:contextualSpacing/>
              <w:jc w:val="both"/>
              <w:rPr>
                <w:rFonts w:ascii="Calibri" w:eastAsia="Times New Roman" w:hAnsi="Calibri" w:cs="Times New Roman"/>
                <w:sz w:val="16"/>
                <w:szCs w:val="16"/>
              </w:rPr>
            </w:pPr>
            <w:r w:rsidRPr="00FB408A">
              <w:rPr>
                <w:rFonts w:ascii="Calibri" w:eastAsia="Times New Roman" w:hAnsi="Calibri" w:cs="Times New Roman"/>
                <w:sz w:val="16"/>
                <w:szCs w:val="16"/>
              </w:rPr>
              <w:t>• образложи на примеру коришћење обновљивих извора енергије и начине њиховог претварања у корисне облике енергије;</w:t>
            </w:r>
          </w:p>
          <w:p w:rsidR="00FB408A" w:rsidRPr="00FB408A" w:rsidRDefault="00FB408A" w:rsidP="00CF7944">
            <w:pPr>
              <w:contextualSpacing/>
              <w:jc w:val="both"/>
              <w:rPr>
                <w:rFonts w:ascii="Calibri" w:eastAsia="Times New Roman" w:hAnsi="Calibri" w:cs="Times New Roman"/>
                <w:sz w:val="16"/>
                <w:szCs w:val="16"/>
              </w:rPr>
            </w:pPr>
            <w:r w:rsidRPr="00FB408A">
              <w:rPr>
                <w:rFonts w:ascii="Calibri" w:eastAsia="Times New Roman" w:hAnsi="Calibri" w:cs="Times New Roman"/>
                <w:sz w:val="16"/>
                <w:szCs w:val="16"/>
              </w:rPr>
              <w:t>• правилно и безбедно користи уређаје за загревање и климатизацију простора;</w:t>
            </w:r>
          </w:p>
          <w:p w:rsidR="00FB408A" w:rsidRPr="00FB408A" w:rsidRDefault="00FB408A" w:rsidP="00CF7944">
            <w:pPr>
              <w:jc w:val="both"/>
              <w:rPr>
                <w:rFonts w:ascii="Calibri" w:eastAsia="Times New Roman" w:hAnsi="Calibri" w:cs="Times New Roman"/>
                <w:sz w:val="16"/>
                <w:szCs w:val="16"/>
              </w:rPr>
            </w:pPr>
            <w:r w:rsidRPr="00FB408A">
              <w:rPr>
                <w:rFonts w:ascii="Calibri" w:eastAsia="Times New Roman" w:hAnsi="Calibri" w:cs="Times New Roman"/>
                <w:sz w:val="16"/>
                <w:szCs w:val="16"/>
              </w:rPr>
              <w:t>• повезује значај извођења топлотне изолације са уштедом енергије;</w:t>
            </w:r>
          </w:p>
          <w:p w:rsidR="00FB408A" w:rsidRPr="00FB408A" w:rsidRDefault="00FB408A" w:rsidP="00CF7944">
            <w:pPr>
              <w:contextualSpacing/>
              <w:jc w:val="both"/>
              <w:rPr>
                <w:rFonts w:ascii="Calibri" w:eastAsia="Times New Roman" w:hAnsi="Calibri" w:cs="Times New Roman"/>
                <w:sz w:val="16"/>
                <w:szCs w:val="16"/>
              </w:rPr>
            </w:pPr>
            <w:r w:rsidRPr="00FB408A">
              <w:rPr>
                <w:rFonts w:ascii="Calibri" w:eastAsia="Times New Roman" w:hAnsi="Calibri" w:cs="Times New Roman"/>
                <w:sz w:val="16"/>
                <w:szCs w:val="16"/>
              </w:rPr>
              <w:t xml:space="preserve">• повезује гране пољопривреде са одређеном врстом производње хране; </w:t>
            </w:r>
          </w:p>
          <w:p w:rsidR="00FB408A" w:rsidRPr="00FB408A" w:rsidRDefault="00FB408A" w:rsidP="00CF7944">
            <w:pPr>
              <w:contextualSpacing/>
              <w:jc w:val="both"/>
              <w:rPr>
                <w:rFonts w:ascii="Calibri" w:eastAsia="Times New Roman" w:hAnsi="Calibri" w:cs="Times New Roman"/>
                <w:sz w:val="16"/>
                <w:szCs w:val="16"/>
              </w:rPr>
            </w:pPr>
            <w:r w:rsidRPr="00FB408A">
              <w:rPr>
                <w:rFonts w:ascii="Calibri" w:eastAsia="Times New Roman" w:hAnsi="Calibri" w:cs="Times New Roman"/>
                <w:sz w:val="16"/>
                <w:szCs w:val="16"/>
              </w:rPr>
              <w:t>• описује занимања у области грађевинарства, пољопривреде, производње и прераде хране;</w:t>
            </w:r>
          </w:p>
          <w:p w:rsidR="00FB408A" w:rsidRPr="00FB408A" w:rsidRDefault="00FB408A" w:rsidP="00CF7944">
            <w:pPr>
              <w:contextualSpacing/>
              <w:jc w:val="both"/>
              <w:rPr>
                <w:rFonts w:ascii="Calibri" w:eastAsia="Times New Roman" w:hAnsi="Calibri" w:cs="Times New Roman"/>
                <w:sz w:val="16"/>
                <w:szCs w:val="16"/>
              </w:rPr>
            </w:pPr>
            <w:r w:rsidRPr="00FB408A">
              <w:rPr>
                <w:rFonts w:ascii="Calibri" w:eastAsia="Times New Roman" w:hAnsi="Calibri" w:cs="Times New Roman"/>
                <w:sz w:val="16"/>
                <w:szCs w:val="16"/>
              </w:rPr>
              <w:t>• изради модел грађевинске машине или пољопривредне машине уз примену мера заштите на раду;</w:t>
            </w:r>
          </w:p>
          <w:p w:rsidR="00FB408A" w:rsidRPr="00FB408A" w:rsidRDefault="00FB408A" w:rsidP="00CF7944">
            <w:pPr>
              <w:ind w:left="162"/>
              <w:contextualSpacing/>
              <w:jc w:val="both"/>
              <w:rPr>
                <w:rFonts w:ascii="Calibri" w:eastAsia="Times New Roman" w:hAnsi="Calibri" w:cs="Times New Roman"/>
                <w:sz w:val="16"/>
                <w:szCs w:val="16"/>
              </w:rPr>
            </w:pPr>
          </w:p>
          <w:p w:rsidR="00FB408A" w:rsidRPr="00FB408A" w:rsidRDefault="00FB408A" w:rsidP="00CF7944">
            <w:pPr>
              <w:ind w:left="162"/>
              <w:contextualSpacing/>
              <w:jc w:val="both"/>
              <w:rPr>
                <w:rFonts w:ascii="Calibri" w:eastAsia="Times New Roman" w:hAnsi="Calibri" w:cs="Times New Roman"/>
                <w:sz w:val="16"/>
                <w:szCs w:val="16"/>
              </w:rPr>
            </w:pPr>
          </w:p>
          <w:p w:rsidR="00FB408A" w:rsidRPr="00FB408A" w:rsidRDefault="00FB408A" w:rsidP="00CF7944">
            <w:pPr>
              <w:ind w:left="162"/>
              <w:contextualSpacing/>
              <w:jc w:val="both"/>
              <w:rPr>
                <w:rFonts w:ascii="Calibri" w:eastAsia="Times New Roman" w:hAnsi="Calibri" w:cs="Times New Roman"/>
                <w:sz w:val="16"/>
                <w:szCs w:val="16"/>
              </w:rPr>
            </w:pPr>
          </w:p>
        </w:tc>
        <w:tc>
          <w:tcPr>
            <w:tcW w:w="1948" w:type="dxa"/>
            <w:tcBorders>
              <w:left w:val="double" w:sz="4" w:space="0" w:color="auto"/>
              <w:right w:val="single" w:sz="4" w:space="0" w:color="auto"/>
            </w:tcBorders>
            <w:shd w:val="clear" w:color="auto" w:fill="auto"/>
          </w:tcPr>
          <w:p w:rsidR="00FB408A" w:rsidRPr="00FB408A" w:rsidRDefault="00FB408A" w:rsidP="00CF7944">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Оспосовљен да класификује грађевинске материјале према врсти и својствима процењујући могућности њихове примене при изградњи конструктивних елемената грађевинских објеката.</w:t>
            </w:r>
          </w:p>
          <w:p w:rsidR="00FB408A" w:rsidRPr="00FB408A" w:rsidRDefault="00FB408A" w:rsidP="00CF7944">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Изградио свест о неопходности очувања животне средине и значају рециклаже грађевинских материјала.</w:t>
            </w:r>
          </w:p>
          <w:p w:rsidR="00FB408A" w:rsidRPr="00FB408A" w:rsidRDefault="00FB408A" w:rsidP="00CF7944">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Оспособљен да препознаје и повезује алате и машине са врстама грађевинских и пољопривредних радова.</w:t>
            </w:r>
          </w:p>
          <w:p w:rsidR="00FB408A" w:rsidRPr="00FB408A" w:rsidRDefault="00FB408A" w:rsidP="00CF7944">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Стекао основна знања о начинима коришћења обновљивих извора енергије и начинима њиховог претварања у корисне облике енергије у стану/кући.</w:t>
            </w:r>
          </w:p>
          <w:p w:rsidR="00FB408A" w:rsidRPr="00FB408A" w:rsidRDefault="00FB408A" w:rsidP="00CF7944">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Схвата значај извођења топлотне изолације стамбеног простора и повезује је са уштедом енергије.</w:t>
            </w:r>
          </w:p>
          <w:p w:rsidR="00FB408A" w:rsidRPr="00FB408A" w:rsidRDefault="00FB408A" w:rsidP="00CF7944">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Изградио свест о рационалној потрошњи енергије за загревање стана.</w:t>
            </w:r>
          </w:p>
          <w:p w:rsidR="00FB408A" w:rsidRPr="00FB408A" w:rsidRDefault="00FB408A" w:rsidP="00CF7944">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Оспособљен да правилно и безбедно користи уређаје за загревање и климатизацију простора.</w:t>
            </w:r>
          </w:p>
          <w:p w:rsidR="00FB408A" w:rsidRPr="00FB408A" w:rsidRDefault="00FB408A" w:rsidP="00CF7944">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Упознат са организацијом рада и основним процесима  пољопривредне производње са посебним освртом на производњу хране.</w:t>
            </w:r>
          </w:p>
          <w:p w:rsidR="00FB408A" w:rsidRPr="00FB408A" w:rsidRDefault="00FB408A" w:rsidP="00CF7944">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Упознат са занимањима у области грађевинарства и пољопривреде.</w:t>
            </w:r>
          </w:p>
          <w:p w:rsidR="00FB408A" w:rsidRPr="00FB408A" w:rsidRDefault="00FB408A" w:rsidP="00CF7944">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Оспособљен за развијање сопствене креативности, оригиналности, стваралаштва и психомоторне способности.</w:t>
            </w:r>
          </w:p>
          <w:p w:rsidR="00FB408A" w:rsidRPr="00FB408A" w:rsidRDefault="00FB408A" w:rsidP="00CF7944">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xml:space="preserve">• Оспособљен да самостално или у пару/групи изради једноставан модел машине или уређаја у грађевинарству, пољопривреди, или модела/макете који користи обновљиве изворе енергије, уз примену мера заштите на раду. </w:t>
            </w:r>
          </w:p>
          <w:p w:rsidR="00FB408A" w:rsidRPr="00FB408A" w:rsidRDefault="00FB408A" w:rsidP="00CF7944">
            <w:pPr>
              <w:jc w:val="both"/>
              <w:rPr>
                <w:rFonts w:ascii="Calibri" w:eastAsia="Times New Roman" w:hAnsi="Calibri" w:cs="Times New Roman"/>
                <w:sz w:val="16"/>
                <w:szCs w:val="16"/>
                <w:lang w:val="sr-Cyrl-CS"/>
              </w:rPr>
            </w:pPr>
          </w:p>
        </w:tc>
      </w:tr>
      <w:tr w:rsidR="00FB408A" w:rsidRPr="00290176" w:rsidTr="00142A8A">
        <w:trPr>
          <w:cantSplit/>
          <w:trHeight w:val="4733"/>
        </w:trPr>
        <w:tc>
          <w:tcPr>
            <w:tcW w:w="846" w:type="dxa"/>
            <w:tcBorders>
              <w:top w:val="single" w:sz="4" w:space="0" w:color="auto"/>
              <w:left w:val="thinThickSmallGap" w:sz="24" w:space="0" w:color="auto"/>
              <w:bottom w:val="single" w:sz="4" w:space="0" w:color="auto"/>
            </w:tcBorders>
            <w:shd w:val="clear" w:color="auto" w:fill="auto"/>
            <w:vAlign w:val="center"/>
          </w:tcPr>
          <w:p w:rsidR="00FB408A" w:rsidRDefault="00FB408A" w:rsidP="00CF7944">
            <w:pPr>
              <w:jc w:val="center"/>
              <w:rPr>
                <w:rFonts w:ascii="Times New Roman" w:hAnsi="Times New Roman" w:cs="Times New Roman"/>
                <w:b/>
                <w:sz w:val="18"/>
                <w:szCs w:val="18"/>
                <w:lang w:val="sr-Cyrl-CS"/>
              </w:rPr>
            </w:pPr>
            <w:r>
              <w:rPr>
                <w:rFonts w:ascii="Times New Roman" w:hAnsi="Times New Roman" w:cs="Times New Roman"/>
                <w:b/>
                <w:sz w:val="18"/>
                <w:szCs w:val="18"/>
                <w:lang w:val="sr-Cyrl-CS"/>
              </w:rPr>
              <w:lastRenderedPageBreak/>
              <w:t>5.</w:t>
            </w:r>
          </w:p>
        </w:tc>
        <w:tc>
          <w:tcPr>
            <w:tcW w:w="1729" w:type="dxa"/>
            <w:tcBorders>
              <w:top w:val="single" w:sz="4" w:space="0" w:color="auto"/>
              <w:bottom w:val="single" w:sz="4" w:space="0" w:color="auto"/>
              <w:right w:val="single" w:sz="4" w:space="0" w:color="auto"/>
            </w:tcBorders>
            <w:shd w:val="clear" w:color="auto" w:fill="auto"/>
          </w:tcPr>
          <w:p w:rsidR="00FB408A" w:rsidRDefault="00FB408A" w:rsidP="00CF7944">
            <w:pPr>
              <w:jc w:val="both"/>
              <w:rPr>
                <w:b/>
                <w:lang w:val="sr-Cyrl-CS"/>
              </w:rPr>
            </w:pPr>
          </w:p>
          <w:p w:rsidR="00FB408A" w:rsidRDefault="00FB408A" w:rsidP="00CF7944">
            <w:pPr>
              <w:jc w:val="both"/>
              <w:rPr>
                <w:b/>
                <w:lang w:val="sr-Cyrl-CS"/>
              </w:rPr>
            </w:pPr>
          </w:p>
          <w:p w:rsidR="00FB408A" w:rsidRDefault="00FB408A" w:rsidP="00CF7944">
            <w:pPr>
              <w:jc w:val="both"/>
              <w:rPr>
                <w:b/>
                <w:lang w:val="sr-Cyrl-CS"/>
              </w:rPr>
            </w:pPr>
          </w:p>
          <w:p w:rsidR="00FB408A" w:rsidRDefault="00FB408A" w:rsidP="00CF7944">
            <w:pPr>
              <w:jc w:val="both"/>
              <w:rPr>
                <w:b/>
                <w:lang w:val="sr-Cyrl-CS"/>
              </w:rPr>
            </w:pPr>
          </w:p>
          <w:p w:rsidR="00FB408A" w:rsidRDefault="00FB408A" w:rsidP="00CF7944">
            <w:pPr>
              <w:jc w:val="both"/>
              <w:rPr>
                <w:b/>
                <w:lang w:val="sr-Cyrl-CS"/>
              </w:rPr>
            </w:pPr>
            <w:r>
              <w:rPr>
                <w:rFonts w:ascii="Calibri" w:eastAsia="Times New Roman" w:hAnsi="Calibri" w:cs="Times New Roman"/>
                <w:b/>
                <w:lang w:val="sr-Cyrl-CS"/>
              </w:rPr>
              <w:t>Конструкторско моделовање</w:t>
            </w:r>
          </w:p>
        </w:tc>
        <w:tc>
          <w:tcPr>
            <w:tcW w:w="814" w:type="dxa"/>
            <w:tcBorders>
              <w:top w:val="single" w:sz="4" w:space="0" w:color="auto"/>
              <w:bottom w:val="single" w:sz="4" w:space="0" w:color="auto"/>
            </w:tcBorders>
            <w:shd w:val="clear" w:color="auto" w:fill="auto"/>
            <w:vAlign w:val="center"/>
          </w:tcPr>
          <w:p w:rsidR="00FB408A" w:rsidRDefault="00FB408A" w:rsidP="00CF7944">
            <w:pPr>
              <w:jc w:val="center"/>
              <w:rPr>
                <w:rFonts w:ascii="Calibri" w:eastAsia="Times New Roman" w:hAnsi="Calibri" w:cs="Times New Roman"/>
                <w:b/>
                <w:lang w:val="sr-Cyrl-CS"/>
              </w:rPr>
            </w:pPr>
            <w:r>
              <w:rPr>
                <w:rFonts w:ascii="Calibri" w:eastAsia="Times New Roman" w:hAnsi="Calibri" w:cs="Times New Roman"/>
                <w:b/>
                <w:lang w:val="sr-Cyrl-CS"/>
              </w:rPr>
              <w:t>20</w:t>
            </w:r>
          </w:p>
        </w:tc>
        <w:tc>
          <w:tcPr>
            <w:tcW w:w="742" w:type="dxa"/>
            <w:tcBorders>
              <w:top w:val="single" w:sz="4" w:space="0" w:color="auto"/>
              <w:bottom w:val="single" w:sz="4" w:space="0" w:color="auto"/>
            </w:tcBorders>
            <w:shd w:val="clear" w:color="auto" w:fill="auto"/>
            <w:vAlign w:val="center"/>
          </w:tcPr>
          <w:p w:rsidR="00FB408A" w:rsidRPr="00C20CE1" w:rsidRDefault="00FB408A" w:rsidP="00CF7944">
            <w:pPr>
              <w:jc w:val="center"/>
              <w:rPr>
                <w:rFonts w:ascii="Times New Roman" w:hAnsi="Times New Roman" w:cs="Times New Roman"/>
                <w:sz w:val="18"/>
                <w:szCs w:val="18"/>
                <w:lang w:val="sr-Latn-CS"/>
              </w:rPr>
            </w:pPr>
          </w:p>
        </w:tc>
        <w:tc>
          <w:tcPr>
            <w:tcW w:w="1862" w:type="dxa"/>
            <w:tcBorders>
              <w:top w:val="single" w:sz="4" w:space="0" w:color="auto"/>
              <w:bottom w:val="single" w:sz="4" w:space="0" w:color="auto"/>
              <w:right w:val="double" w:sz="4" w:space="0" w:color="auto"/>
            </w:tcBorders>
            <w:shd w:val="clear" w:color="auto" w:fill="auto"/>
            <w:vAlign w:val="center"/>
          </w:tcPr>
          <w:p w:rsidR="00FB408A" w:rsidRPr="00FB408A" w:rsidRDefault="00FB408A" w:rsidP="00FB408A">
            <w:pPr>
              <w:contextualSpacing/>
              <w:jc w:val="both"/>
              <w:rPr>
                <w:rFonts w:ascii="Calibri" w:eastAsia="Times New Roman" w:hAnsi="Calibri" w:cs="Times New Roman"/>
                <w:sz w:val="16"/>
                <w:szCs w:val="16"/>
              </w:rPr>
            </w:pPr>
            <w:r w:rsidRPr="00FB408A">
              <w:rPr>
                <w:rFonts w:ascii="Calibri" w:eastAsia="Times New Roman" w:hAnsi="Calibri" w:cs="Times New Roman"/>
                <w:sz w:val="16"/>
                <w:szCs w:val="16"/>
              </w:rPr>
              <w:t>• самостално/тимски врши избор макете/модела грађевинског објекта и образложи избор;</w:t>
            </w:r>
          </w:p>
          <w:p w:rsidR="00FB408A" w:rsidRPr="00FB408A" w:rsidRDefault="00FB408A" w:rsidP="00FB408A">
            <w:pPr>
              <w:contextualSpacing/>
              <w:jc w:val="both"/>
              <w:rPr>
                <w:rFonts w:ascii="Calibri" w:eastAsia="Times New Roman" w:hAnsi="Calibri" w:cs="Times New Roman"/>
                <w:sz w:val="16"/>
                <w:szCs w:val="16"/>
              </w:rPr>
            </w:pPr>
            <w:r w:rsidRPr="00FB408A">
              <w:rPr>
                <w:rFonts w:ascii="Calibri" w:eastAsia="Times New Roman" w:hAnsi="Calibri" w:cs="Times New Roman"/>
                <w:sz w:val="16"/>
                <w:szCs w:val="16"/>
              </w:rPr>
              <w:t>• самостално проналази информације о условима, потребама и начину реализације макете/модела</w:t>
            </w:r>
            <w:r w:rsidRPr="00FB408A">
              <w:rPr>
                <w:rFonts w:ascii="Calibri" w:eastAsia="Times New Roman" w:hAnsi="Calibri" w:cs="Times New Roman"/>
                <w:b/>
                <w:sz w:val="16"/>
                <w:szCs w:val="16"/>
              </w:rPr>
              <w:t xml:space="preserve"> </w:t>
            </w:r>
            <w:r w:rsidRPr="00FB408A">
              <w:rPr>
                <w:rFonts w:ascii="Calibri" w:eastAsia="Times New Roman" w:hAnsi="Calibri" w:cs="Times New Roman"/>
                <w:sz w:val="16"/>
                <w:szCs w:val="16"/>
              </w:rPr>
              <w:t>користећи ИКТ;</w:t>
            </w:r>
          </w:p>
          <w:p w:rsidR="00FB408A" w:rsidRPr="00FB408A" w:rsidRDefault="00FB408A" w:rsidP="00FB408A">
            <w:pPr>
              <w:contextualSpacing/>
              <w:jc w:val="both"/>
              <w:rPr>
                <w:rFonts w:ascii="Calibri" w:eastAsia="Times New Roman" w:hAnsi="Calibri" w:cs="Times New Roman"/>
                <w:sz w:val="16"/>
                <w:szCs w:val="16"/>
              </w:rPr>
            </w:pPr>
            <w:r w:rsidRPr="00FB408A">
              <w:rPr>
                <w:rFonts w:ascii="Calibri" w:eastAsia="Times New Roman" w:hAnsi="Calibri" w:cs="Times New Roman"/>
                <w:sz w:val="16"/>
                <w:szCs w:val="16"/>
              </w:rPr>
              <w:t>• креира планску документацију (листу материјала, редослед операција, процену трошкова) користећи програм за обраду текста;</w:t>
            </w:r>
          </w:p>
          <w:p w:rsidR="00FB408A" w:rsidRPr="00FB408A" w:rsidRDefault="00FB408A" w:rsidP="00FB408A">
            <w:pPr>
              <w:contextualSpacing/>
              <w:jc w:val="both"/>
              <w:rPr>
                <w:rFonts w:ascii="Calibri" w:eastAsia="Times New Roman" w:hAnsi="Calibri" w:cs="Times New Roman"/>
                <w:sz w:val="16"/>
                <w:szCs w:val="16"/>
              </w:rPr>
            </w:pPr>
            <w:r w:rsidRPr="00FB408A">
              <w:rPr>
                <w:rFonts w:ascii="Calibri" w:eastAsia="Times New Roman" w:hAnsi="Calibri" w:cs="Times New Roman"/>
                <w:sz w:val="16"/>
                <w:szCs w:val="16"/>
              </w:rPr>
              <w:t>• припрема и организује радно окружење одређујући одговарајуће алате, машине и опрему у складу са захтевима посла и материјалом који се обрађује;</w:t>
            </w:r>
          </w:p>
          <w:p w:rsidR="00FB408A" w:rsidRPr="00FB408A" w:rsidRDefault="00FB408A" w:rsidP="00FB408A">
            <w:pPr>
              <w:contextualSpacing/>
              <w:jc w:val="both"/>
              <w:rPr>
                <w:rFonts w:ascii="Calibri" w:eastAsia="Times New Roman" w:hAnsi="Calibri" w:cs="Times New Roman"/>
                <w:color w:val="0070C0"/>
                <w:sz w:val="16"/>
                <w:szCs w:val="16"/>
              </w:rPr>
            </w:pPr>
            <w:r w:rsidRPr="00FB408A">
              <w:rPr>
                <w:rFonts w:ascii="Calibri" w:eastAsia="Times New Roman" w:hAnsi="Calibri" w:cs="Times New Roman"/>
                <w:sz w:val="16"/>
                <w:szCs w:val="16"/>
              </w:rPr>
              <w:t>• израђује макету/модел поштујући принципе економичног искоришћења материјала и рационалног одабира алата и машина примењујући процедуре у складу са принципима безбедности на раду;</w:t>
            </w:r>
          </w:p>
          <w:p w:rsidR="00FB408A" w:rsidRPr="00FB408A" w:rsidRDefault="00FB408A" w:rsidP="00FB408A">
            <w:pPr>
              <w:contextualSpacing/>
              <w:jc w:val="both"/>
              <w:rPr>
                <w:rFonts w:ascii="Calibri" w:eastAsia="Times New Roman" w:hAnsi="Calibri" w:cs="Times New Roman"/>
                <w:sz w:val="16"/>
                <w:szCs w:val="16"/>
              </w:rPr>
            </w:pPr>
            <w:r w:rsidRPr="00FB408A">
              <w:rPr>
                <w:rFonts w:ascii="Calibri" w:eastAsia="Times New Roman" w:hAnsi="Calibri" w:cs="Times New Roman"/>
                <w:sz w:val="16"/>
                <w:szCs w:val="16"/>
              </w:rPr>
              <w:t xml:space="preserve">• учествује у успостављању критеријума за вредновање, процењује свој рад и рад других и предлаже унапређења постојеће макете/модела; </w:t>
            </w:r>
          </w:p>
          <w:p w:rsidR="00FB408A" w:rsidRPr="00FB408A" w:rsidRDefault="00FB408A" w:rsidP="00FB408A">
            <w:pPr>
              <w:contextualSpacing/>
              <w:jc w:val="both"/>
              <w:rPr>
                <w:sz w:val="16"/>
                <w:szCs w:val="16"/>
              </w:rPr>
            </w:pPr>
            <w:r w:rsidRPr="00FB408A">
              <w:rPr>
                <w:rFonts w:ascii="Calibri" w:eastAsia="Times New Roman" w:hAnsi="Calibri" w:cs="Times New Roman"/>
                <w:sz w:val="16"/>
                <w:szCs w:val="16"/>
              </w:rPr>
              <w:t>• одреди реалну вредност израђене макете/модела укључујући и оквирну процену трошкова;</w:t>
            </w:r>
          </w:p>
        </w:tc>
        <w:tc>
          <w:tcPr>
            <w:tcW w:w="1948" w:type="dxa"/>
            <w:tcBorders>
              <w:left w:val="double" w:sz="4" w:space="0" w:color="auto"/>
              <w:right w:val="single" w:sz="4" w:space="0" w:color="auto"/>
            </w:tcBorders>
            <w:shd w:val="clear" w:color="auto" w:fill="auto"/>
          </w:tcPr>
          <w:p w:rsidR="00FB408A" w:rsidRPr="00FB408A" w:rsidRDefault="00FB408A" w:rsidP="00FB408A">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Оспособљен да самостално проналази информације потребне за израду макете/модела грађевинског објекта или модела/макета који користи обновљиве изворе енергије користећи ИКТ-е.</w:t>
            </w:r>
          </w:p>
          <w:p w:rsidR="00FB408A" w:rsidRPr="00FB408A" w:rsidRDefault="00FB408A" w:rsidP="00FB408A">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Оспособљен да самостално /тимски врши избор макете/модела и образложи избор тако што представља идеју, поступак израде и решење производа.</w:t>
            </w:r>
          </w:p>
          <w:p w:rsidR="00FB408A" w:rsidRPr="00FB408A" w:rsidRDefault="00FB408A" w:rsidP="00FB408A">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Оспособљен да самостално или у групи, у оквиру мини пројекта израде макете/модела, креира планску документацију користећи рачунарске апликације.</w:t>
            </w:r>
          </w:p>
          <w:p w:rsidR="00FB408A" w:rsidRPr="00FB408A" w:rsidRDefault="00FB408A" w:rsidP="00FB408A">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Стекао радне навике, осећај економичног искоришћења материјала и рационалног одабира алата.</w:t>
            </w:r>
          </w:p>
          <w:p w:rsidR="00FB408A" w:rsidRPr="00FB408A" w:rsidRDefault="00FB408A" w:rsidP="00FB408A">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Оспособљен да самостално или у групи изради макету/модел од лако обрадивих материјала правилно користећи неопходан прибор и алат.</w:t>
            </w:r>
          </w:p>
          <w:p w:rsidR="00FB408A" w:rsidRPr="00FB408A" w:rsidRDefault="00FB408A" w:rsidP="00FB408A">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Оспособљен да самостално открива и решава једноставне техничке и технолошке проблеме применом природних законитости у пракси.</w:t>
            </w:r>
          </w:p>
          <w:p w:rsidR="00FB408A" w:rsidRPr="00FB408A" w:rsidRDefault="00FB408A" w:rsidP="00FB408A">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Стекао основне предузетничке компетенције.</w:t>
            </w:r>
          </w:p>
          <w:p w:rsidR="00FB408A" w:rsidRPr="00FB408A" w:rsidRDefault="00FB408A" w:rsidP="00FB408A">
            <w:pPr>
              <w:jc w:val="both"/>
              <w:rPr>
                <w:rFonts w:ascii="Calibri" w:eastAsia="Times New Roman" w:hAnsi="Calibri" w:cs="Times New Roman"/>
                <w:sz w:val="16"/>
                <w:szCs w:val="16"/>
                <w:lang w:val="sr-Cyrl-CS"/>
              </w:rPr>
            </w:pPr>
            <w:r w:rsidRPr="00FB408A">
              <w:rPr>
                <w:rFonts w:ascii="Calibri" w:eastAsia="Times New Roman" w:hAnsi="Calibri" w:cs="Times New Roman"/>
                <w:sz w:val="16"/>
                <w:szCs w:val="16"/>
                <w:lang w:val="sr-Cyrl-CS"/>
              </w:rPr>
              <w:t xml:space="preserve">• Оспособљен да одреди реалну вредност израђене макете/модела укључујући и оквирну процену трошкова. </w:t>
            </w:r>
          </w:p>
          <w:p w:rsidR="00FB408A" w:rsidRPr="00FB408A" w:rsidRDefault="00FB408A" w:rsidP="00CF7944">
            <w:pPr>
              <w:jc w:val="both"/>
              <w:rPr>
                <w:sz w:val="16"/>
                <w:szCs w:val="16"/>
                <w:lang w:val="sr-Cyrl-CS"/>
              </w:rPr>
            </w:pPr>
          </w:p>
        </w:tc>
      </w:tr>
      <w:tr w:rsidR="00142A8A" w:rsidRPr="00290176" w:rsidTr="00CF7944">
        <w:trPr>
          <w:cantSplit/>
          <w:trHeight w:val="4733"/>
        </w:trPr>
        <w:tc>
          <w:tcPr>
            <w:tcW w:w="7941" w:type="dxa"/>
            <w:gridSpan w:val="6"/>
            <w:tcBorders>
              <w:top w:val="single" w:sz="4" w:space="0" w:color="auto"/>
              <w:left w:val="thinThickSmallGap" w:sz="24" w:space="0" w:color="auto"/>
              <w:bottom w:val="single" w:sz="4" w:space="0" w:color="auto"/>
              <w:right w:val="single" w:sz="4" w:space="0" w:color="auto"/>
            </w:tcBorders>
            <w:shd w:val="clear" w:color="auto" w:fill="auto"/>
            <w:vAlign w:val="center"/>
          </w:tcPr>
          <w:p w:rsidR="00142A8A" w:rsidRPr="00142A8A" w:rsidRDefault="00142A8A" w:rsidP="00142A8A">
            <w:pPr>
              <w:autoSpaceDE w:val="0"/>
              <w:autoSpaceDN w:val="0"/>
              <w:adjustRightInd w:val="0"/>
              <w:ind w:left="180" w:right="360" w:firstLine="540"/>
              <w:jc w:val="both"/>
              <w:rPr>
                <w:rFonts w:ascii="Calibri" w:eastAsia="Times New Roman" w:hAnsi="Calibri" w:cs="Times New Roman"/>
                <w:sz w:val="18"/>
                <w:szCs w:val="18"/>
                <w:lang w:val="sr-Cyrl-CS"/>
              </w:rPr>
            </w:pPr>
            <w:r w:rsidRPr="00142A8A">
              <w:rPr>
                <w:rFonts w:ascii="Calibri" w:eastAsia="Times New Roman" w:hAnsi="Calibri" w:cs="Times New Roman"/>
                <w:bCs/>
                <w:sz w:val="18"/>
                <w:szCs w:val="18"/>
                <w:lang w:val="sr-Cyrl-CS"/>
              </w:rPr>
              <w:lastRenderedPageBreak/>
              <w:t>Програм н</w:t>
            </w:r>
            <w:r w:rsidRPr="00142A8A">
              <w:rPr>
                <w:sz w:val="18"/>
                <w:szCs w:val="18"/>
              </w:rPr>
              <w:t>астав</w:t>
            </w:r>
            <w:r w:rsidRPr="00142A8A">
              <w:rPr>
                <w:rFonts w:ascii="Calibri" w:eastAsia="Times New Roman" w:hAnsi="Calibri" w:cs="Times New Roman"/>
                <w:sz w:val="18"/>
                <w:szCs w:val="18"/>
              </w:rPr>
              <w:t xml:space="preserve">е </w:t>
            </w:r>
            <w:r w:rsidRPr="00142A8A">
              <w:rPr>
                <w:rFonts w:ascii="Calibri" w:eastAsia="Times New Roman" w:hAnsi="Calibri" w:cs="Times New Roman"/>
                <w:sz w:val="18"/>
                <w:szCs w:val="18"/>
                <w:lang w:val="sr-Cyrl-CS"/>
              </w:rPr>
              <w:t xml:space="preserve">и учења </w:t>
            </w:r>
            <w:r w:rsidRPr="00142A8A">
              <w:rPr>
                <w:rFonts w:ascii="Calibri" w:eastAsia="Times New Roman" w:hAnsi="Calibri" w:cs="Times New Roman"/>
                <w:sz w:val="18"/>
                <w:szCs w:val="18"/>
              </w:rPr>
              <w:t xml:space="preserve">из </w:t>
            </w:r>
            <w:r w:rsidRPr="00142A8A">
              <w:rPr>
                <w:rFonts w:ascii="Calibri" w:eastAsia="Times New Roman" w:hAnsi="Calibri" w:cs="Times New Roman"/>
                <w:i/>
                <w:sz w:val="18"/>
                <w:szCs w:val="18"/>
              </w:rPr>
              <w:t>технике и технологије</w:t>
            </w:r>
            <w:r w:rsidRPr="00142A8A">
              <w:rPr>
                <w:rFonts w:ascii="Calibri" w:eastAsia="Times New Roman" w:hAnsi="Calibri" w:cs="Times New Roman"/>
                <w:sz w:val="18"/>
                <w:szCs w:val="18"/>
              </w:rPr>
              <w:t xml:space="preserve"> захтева разноврстан методички приступ с обзиром на различитост функција и карактера појединих делова програмских садржаја, као и психофизичких могућности ученика. За успешно остваривање програма, односно циља </w:t>
            </w:r>
            <w:r w:rsidRPr="00142A8A">
              <w:rPr>
                <w:rFonts w:ascii="Calibri" w:eastAsia="Times New Roman" w:hAnsi="Calibri" w:cs="Times New Roman"/>
                <w:sz w:val="18"/>
                <w:szCs w:val="18"/>
                <w:lang w:val="sr-Cyrl-CS"/>
              </w:rPr>
              <w:t>учења</w:t>
            </w:r>
            <w:r w:rsidRPr="00142A8A">
              <w:rPr>
                <w:rFonts w:ascii="Calibri" w:eastAsia="Times New Roman" w:hAnsi="Calibri" w:cs="Times New Roman"/>
                <w:sz w:val="18"/>
                <w:szCs w:val="18"/>
              </w:rPr>
              <w:t>, потребно  је организовати наставу у складу са следећим захтевима:</w:t>
            </w:r>
          </w:p>
          <w:p w:rsidR="00142A8A" w:rsidRPr="00142A8A" w:rsidRDefault="00142A8A" w:rsidP="00142A8A">
            <w:pPr>
              <w:pStyle w:val="ListParagraph"/>
              <w:numPr>
                <w:ilvl w:val="0"/>
                <w:numId w:val="109"/>
              </w:numPr>
              <w:autoSpaceDE w:val="0"/>
              <w:autoSpaceDN w:val="0"/>
              <w:adjustRightInd w:val="0"/>
              <w:spacing w:after="160"/>
              <w:ind w:right="360"/>
              <w:contextualSpacing/>
              <w:jc w:val="both"/>
              <w:rPr>
                <w:sz w:val="18"/>
                <w:szCs w:val="18"/>
              </w:rPr>
            </w:pPr>
            <w:r w:rsidRPr="00142A8A">
              <w:rPr>
                <w:sz w:val="18"/>
                <w:szCs w:val="18"/>
              </w:rPr>
              <w:t>уводити ученике у свет технике и савремене технологије на занимљив и атрактиван начин, чиме се подстиче њихово интересовање за техничко стваралаштво;</w:t>
            </w:r>
          </w:p>
          <w:p w:rsidR="00142A8A" w:rsidRPr="00142A8A" w:rsidRDefault="00142A8A" w:rsidP="00142A8A">
            <w:pPr>
              <w:pStyle w:val="ListParagraph"/>
              <w:numPr>
                <w:ilvl w:val="0"/>
                <w:numId w:val="109"/>
              </w:numPr>
              <w:autoSpaceDE w:val="0"/>
              <w:autoSpaceDN w:val="0"/>
              <w:adjustRightInd w:val="0"/>
              <w:spacing w:after="160"/>
              <w:ind w:right="360"/>
              <w:contextualSpacing/>
              <w:jc w:val="both"/>
              <w:rPr>
                <w:sz w:val="18"/>
                <w:szCs w:val="18"/>
              </w:rPr>
            </w:pPr>
            <w:r w:rsidRPr="00142A8A">
              <w:rPr>
                <w:sz w:val="18"/>
                <w:szCs w:val="18"/>
              </w:rPr>
              <w:t>омогућити ученицима да исказују властите креативне способности, да траже и налазе сопствена техничка решења и да се доказују у раду;</w:t>
            </w:r>
          </w:p>
          <w:p w:rsidR="00142A8A" w:rsidRPr="00142A8A" w:rsidRDefault="00142A8A" w:rsidP="00142A8A">
            <w:pPr>
              <w:pStyle w:val="ListParagraph"/>
              <w:numPr>
                <w:ilvl w:val="0"/>
                <w:numId w:val="109"/>
              </w:numPr>
              <w:autoSpaceDE w:val="0"/>
              <w:autoSpaceDN w:val="0"/>
              <w:adjustRightInd w:val="0"/>
              <w:spacing w:after="160"/>
              <w:ind w:right="360"/>
              <w:contextualSpacing/>
              <w:jc w:val="both"/>
              <w:rPr>
                <w:sz w:val="18"/>
                <w:szCs w:val="18"/>
              </w:rPr>
            </w:pPr>
            <w:r w:rsidRPr="00142A8A">
              <w:rPr>
                <w:sz w:val="18"/>
                <w:szCs w:val="18"/>
              </w:rPr>
              <w:t>систематизовано излагати ученике проблемским ситуацијама - расподела комплексних задатака на низ једноставнијих захтева, идентификовање елемента које ученик мора узети у разматрање приликом решавања проблемских ситуација, као и подстицање ученика на коришћење различитих когнитивних процеса као што су индуктивно и дедуктивно закључивање, поређење, класификација, предвиђање резултата, трансфер знања од познатог на непознато;</w:t>
            </w:r>
          </w:p>
          <w:p w:rsidR="00142A8A" w:rsidRPr="00142A8A" w:rsidRDefault="00142A8A" w:rsidP="00142A8A">
            <w:pPr>
              <w:pStyle w:val="ListParagraph"/>
              <w:numPr>
                <w:ilvl w:val="0"/>
                <w:numId w:val="109"/>
              </w:numPr>
              <w:autoSpaceDE w:val="0"/>
              <w:autoSpaceDN w:val="0"/>
              <w:adjustRightInd w:val="0"/>
              <w:spacing w:after="160"/>
              <w:ind w:right="360"/>
              <w:contextualSpacing/>
              <w:jc w:val="both"/>
              <w:rPr>
                <w:sz w:val="18"/>
                <w:szCs w:val="18"/>
              </w:rPr>
            </w:pPr>
            <w:r w:rsidRPr="00142A8A">
              <w:rPr>
                <w:sz w:val="18"/>
                <w:szCs w:val="18"/>
              </w:rPr>
              <w:t>обезбедити услове да ученици на најефикаснији начин стичу трајна и применљива научно-технолошка знања и да се навикавају на правилну примену техничких средстава и технолошких поступака;</w:t>
            </w:r>
          </w:p>
          <w:p w:rsidR="00142A8A" w:rsidRPr="00142A8A" w:rsidRDefault="00142A8A" w:rsidP="00142A8A">
            <w:pPr>
              <w:pStyle w:val="ListParagraph"/>
              <w:numPr>
                <w:ilvl w:val="0"/>
                <w:numId w:val="109"/>
              </w:numPr>
              <w:autoSpaceDE w:val="0"/>
              <w:autoSpaceDN w:val="0"/>
              <w:adjustRightInd w:val="0"/>
              <w:spacing w:after="160"/>
              <w:ind w:right="360"/>
              <w:contextualSpacing/>
              <w:jc w:val="both"/>
              <w:rPr>
                <w:sz w:val="18"/>
                <w:szCs w:val="18"/>
              </w:rPr>
            </w:pPr>
            <w:r w:rsidRPr="00142A8A">
              <w:rPr>
                <w:sz w:val="18"/>
                <w:szCs w:val="18"/>
              </w:rPr>
              <w:t>не инсистирати на запамћивању података, поготову мање значајних чињеница и теоријских садржаја који немају директну примену у свакодневном животу;</w:t>
            </w:r>
          </w:p>
          <w:p w:rsidR="00142A8A" w:rsidRPr="00142A8A" w:rsidRDefault="00142A8A" w:rsidP="00142A8A">
            <w:pPr>
              <w:pStyle w:val="ListParagraph"/>
              <w:numPr>
                <w:ilvl w:val="0"/>
                <w:numId w:val="109"/>
              </w:numPr>
              <w:autoSpaceDE w:val="0"/>
              <w:autoSpaceDN w:val="0"/>
              <w:adjustRightInd w:val="0"/>
              <w:spacing w:after="160"/>
              <w:ind w:right="360"/>
              <w:contextualSpacing/>
              <w:jc w:val="both"/>
              <w:rPr>
                <w:sz w:val="18"/>
                <w:szCs w:val="18"/>
              </w:rPr>
            </w:pPr>
            <w:r w:rsidRPr="00142A8A">
              <w:rPr>
                <w:sz w:val="18"/>
                <w:szCs w:val="18"/>
              </w:rPr>
              <w:t xml:space="preserve">ради што успешније корелације одговарајућих садржаја, усклађивања терминологије, научног осмишљавања садржаја и рационалног стицања знања, умења и навика, неопходна је стална сарадња са наставницима </w:t>
            </w:r>
            <w:r w:rsidRPr="00142A8A">
              <w:rPr>
                <w:i/>
                <w:sz w:val="18"/>
                <w:szCs w:val="18"/>
              </w:rPr>
              <w:t xml:space="preserve">информатике и рачунарства, физике, математике, хемије, биологије </w:t>
            </w:r>
            <w:r w:rsidRPr="00142A8A">
              <w:rPr>
                <w:sz w:val="18"/>
                <w:szCs w:val="18"/>
              </w:rPr>
              <w:t>и</w:t>
            </w:r>
            <w:r w:rsidRPr="00142A8A">
              <w:rPr>
                <w:i/>
                <w:sz w:val="18"/>
                <w:szCs w:val="18"/>
              </w:rPr>
              <w:t xml:space="preserve"> ликовне културе</w:t>
            </w:r>
            <w:r w:rsidRPr="00142A8A">
              <w:rPr>
                <w:sz w:val="18"/>
                <w:szCs w:val="18"/>
              </w:rPr>
              <w:t>, у циљу развоја међупредметних компетенција;</w:t>
            </w:r>
          </w:p>
          <w:p w:rsidR="00142A8A" w:rsidRPr="00563859" w:rsidRDefault="00142A8A" w:rsidP="00142A8A">
            <w:pPr>
              <w:pStyle w:val="ListParagraph"/>
              <w:numPr>
                <w:ilvl w:val="0"/>
                <w:numId w:val="109"/>
              </w:numPr>
              <w:autoSpaceDE w:val="0"/>
              <w:autoSpaceDN w:val="0"/>
              <w:adjustRightInd w:val="0"/>
              <w:spacing w:after="160"/>
              <w:ind w:right="360"/>
              <w:contextualSpacing/>
              <w:jc w:val="both"/>
            </w:pPr>
            <w:r w:rsidRPr="00142A8A">
              <w:rPr>
                <w:sz w:val="18"/>
                <w:szCs w:val="18"/>
              </w:rPr>
              <w:t>приликом конкретизације појединих садржаја, нарочито упознавања нових и савремених технологија, у обзир узимати специфичности средине и усклађивати их са њеним потребама</w:t>
            </w:r>
            <w:r w:rsidRPr="00563859">
              <w:t xml:space="preserve">. </w:t>
            </w:r>
          </w:p>
          <w:p w:rsidR="00142A8A" w:rsidRPr="00FB408A" w:rsidRDefault="00142A8A" w:rsidP="00FB408A">
            <w:pPr>
              <w:jc w:val="both"/>
              <w:rPr>
                <w:sz w:val="16"/>
                <w:szCs w:val="16"/>
                <w:lang w:val="sr-Cyrl-CS"/>
              </w:rPr>
            </w:pPr>
          </w:p>
        </w:tc>
      </w:tr>
      <w:tr w:rsidR="00FB408A" w:rsidRPr="00C20CE1" w:rsidTr="00142A8A">
        <w:trPr>
          <w:cantSplit/>
          <w:trHeight w:val="435"/>
        </w:trPr>
        <w:tc>
          <w:tcPr>
            <w:tcW w:w="2575"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FB408A" w:rsidRPr="00C20CE1" w:rsidRDefault="00FB408A" w:rsidP="00CF79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УКУПНО</w:t>
            </w:r>
            <w:r w:rsidRPr="00C20CE1">
              <w:rPr>
                <w:rFonts w:ascii="Times New Roman" w:hAnsi="Times New Roman" w:cs="Times New Roman"/>
                <w:b/>
                <w:sz w:val="18"/>
                <w:szCs w:val="18"/>
              </w:rPr>
              <w:t xml:space="preserve">  </w:t>
            </w:r>
            <w:r w:rsidRPr="00C20CE1">
              <w:rPr>
                <w:rFonts w:ascii="Times New Roman" w:hAnsi="Times New Roman" w:cs="Times New Roman"/>
                <w:b/>
                <w:sz w:val="18"/>
                <w:szCs w:val="18"/>
                <w:lang w:val="sr-Cyrl-CS"/>
              </w:rPr>
              <w:t xml:space="preserve"> ЧАСОВА</w:t>
            </w:r>
          </w:p>
        </w:tc>
        <w:tc>
          <w:tcPr>
            <w:tcW w:w="814" w:type="dxa"/>
            <w:tcBorders>
              <w:top w:val="double" w:sz="4" w:space="0" w:color="auto"/>
              <w:bottom w:val="single" w:sz="4" w:space="0" w:color="auto"/>
            </w:tcBorders>
            <w:shd w:val="clear" w:color="auto" w:fill="auto"/>
            <w:vAlign w:val="center"/>
          </w:tcPr>
          <w:p w:rsidR="00FB408A" w:rsidRPr="00C045AB" w:rsidRDefault="00FB408A" w:rsidP="00CF7944">
            <w:pPr>
              <w:pStyle w:val="1tekst"/>
              <w:ind w:left="0" w:right="0" w:firstLine="0"/>
              <w:jc w:val="center"/>
              <w:rPr>
                <w:rFonts w:ascii="Times New Roman" w:hAnsi="Times New Roman" w:cs="Times New Roman"/>
                <w:b/>
                <w:sz w:val="18"/>
                <w:szCs w:val="18"/>
                <w:lang w:val="sr-Cyrl-CS"/>
              </w:rPr>
            </w:pPr>
            <w:r>
              <w:rPr>
                <w:rFonts w:ascii="Times New Roman" w:hAnsi="Times New Roman" w:cs="Times New Roman"/>
                <w:b/>
                <w:sz w:val="18"/>
                <w:szCs w:val="18"/>
                <w:lang w:val="sr-Cyrl-CS"/>
              </w:rPr>
              <w:t>72</w:t>
            </w:r>
          </w:p>
        </w:tc>
        <w:tc>
          <w:tcPr>
            <w:tcW w:w="742" w:type="dxa"/>
            <w:tcBorders>
              <w:top w:val="double" w:sz="4" w:space="0" w:color="auto"/>
              <w:bottom w:val="single" w:sz="4" w:space="0" w:color="auto"/>
            </w:tcBorders>
            <w:shd w:val="clear" w:color="auto" w:fill="auto"/>
            <w:vAlign w:val="center"/>
          </w:tcPr>
          <w:p w:rsidR="00FB408A" w:rsidRPr="00C20CE1" w:rsidRDefault="00FB408A" w:rsidP="00CF7944">
            <w:pPr>
              <w:jc w:val="center"/>
              <w:rPr>
                <w:rFonts w:ascii="Times New Roman" w:hAnsi="Times New Roman" w:cs="Times New Roman"/>
                <w:sz w:val="18"/>
                <w:szCs w:val="18"/>
              </w:rPr>
            </w:pPr>
          </w:p>
        </w:tc>
        <w:tc>
          <w:tcPr>
            <w:tcW w:w="1862" w:type="dxa"/>
            <w:tcBorders>
              <w:top w:val="double" w:sz="4" w:space="0" w:color="auto"/>
              <w:bottom w:val="single" w:sz="4" w:space="0" w:color="auto"/>
              <w:right w:val="double" w:sz="4" w:space="0" w:color="auto"/>
            </w:tcBorders>
            <w:shd w:val="clear" w:color="auto" w:fill="auto"/>
            <w:vAlign w:val="center"/>
          </w:tcPr>
          <w:p w:rsidR="00FB408A" w:rsidRPr="00C20CE1" w:rsidRDefault="00FB408A" w:rsidP="00CF7944">
            <w:pPr>
              <w:jc w:val="center"/>
              <w:rPr>
                <w:rFonts w:ascii="Times New Roman" w:hAnsi="Times New Roman" w:cs="Times New Roman"/>
                <w:sz w:val="18"/>
                <w:szCs w:val="18"/>
              </w:rPr>
            </w:pPr>
          </w:p>
        </w:tc>
        <w:tc>
          <w:tcPr>
            <w:tcW w:w="1948" w:type="dxa"/>
            <w:tcBorders>
              <w:top w:val="double" w:sz="4" w:space="0" w:color="auto"/>
              <w:left w:val="double" w:sz="4" w:space="0" w:color="auto"/>
              <w:bottom w:val="single" w:sz="4" w:space="0" w:color="auto"/>
              <w:right w:val="single" w:sz="4" w:space="0" w:color="auto"/>
            </w:tcBorders>
            <w:shd w:val="clear" w:color="auto" w:fill="auto"/>
            <w:vAlign w:val="center"/>
          </w:tcPr>
          <w:p w:rsidR="00FB408A" w:rsidRPr="00C20CE1" w:rsidRDefault="00FB408A" w:rsidP="00CF7944">
            <w:pPr>
              <w:pStyle w:val="ListParagraph"/>
              <w:ind w:left="360"/>
              <w:rPr>
                <w:sz w:val="18"/>
                <w:szCs w:val="18"/>
                <w:lang w:val="sr-Latn-CS"/>
              </w:rPr>
            </w:pPr>
          </w:p>
        </w:tc>
      </w:tr>
    </w:tbl>
    <w:p w:rsidR="00B7388B" w:rsidRDefault="00B7388B" w:rsidP="00F4304A">
      <w:pPr>
        <w:rPr>
          <w:rFonts w:ascii="Times New Roman" w:hAnsi="Times New Roman"/>
          <w:sz w:val="24"/>
          <w:szCs w:val="24"/>
          <w:lang w:val="sr-Latn-CS"/>
        </w:rPr>
      </w:pPr>
    </w:p>
    <w:p w:rsidR="006D736D" w:rsidRDefault="00142A8A" w:rsidP="00F4304A">
      <w:pPr>
        <w:rPr>
          <w:rFonts w:ascii="Times New Roman" w:hAnsi="Times New Roman"/>
          <w:sz w:val="24"/>
          <w:szCs w:val="24"/>
          <w:lang w:val="sr-Cyrl-CS"/>
        </w:rPr>
      </w:pPr>
      <w:r>
        <w:rPr>
          <w:rFonts w:ascii="Times New Roman" w:hAnsi="Times New Roman"/>
          <w:sz w:val="24"/>
          <w:szCs w:val="24"/>
          <w:lang w:val="sr-Cyrl-CS"/>
        </w:rPr>
        <w:br/>
      </w:r>
    </w:p>
    <w:p w:rsidR="00142A8A" w:rsidRDefault="00142A8A" w:rsidP="00F4304A">
      <w:pPr>
        <w:rPr>
          <w:rFonts w:ascii="Times New Roman" w:hAnsi="Times New Roman"/>
          <w:sz w:val="24"/>
          <w:szCs w:val="24"/>
          <w:lang w:val="sr-Cyrl-CS"/>
        </w:rPr>
      </w:pPr>
    </w:p>
    <w:p w:rsidR="00142A8A" w:rsidRDefault="00142A8A" w:rsidP="00F4304A">
      <w:pPr>
        <w:rPr>
          <w:rFonts w:ascii="Times New Roman" w:hAnsi="Times New Roman"/>
          <w:sz w:val="24"/>
          <w:szCs w:val="24"/>
          <w:lang w:val="sr-Cyrl-CS"/>
        </w:rPr>
      </w:pPr>
    </w:p>
    <w:p w:rsidR="00142A8A" w:rsidRDefault="00142A8A" w:rsidP="00F4304A">
      <w:pPr>
        <w:rPr>
          <w:rFonts w:ascii="Times New Roman" w:hAnsi="Times New Roman"/>
          <w:sz w:val="24"/>
          <w:szCs w:val="24"/>
          <w:lang w:val="sr-Cyrl-CS"/>
        </w:rPr>
      </w:pPr>
    </w:p>
    <w:p w:rsidR="00142A8A" w:rsidRDefault="00142A8A" w:rsidP="00F4304A">
      <w:pPr>
        <w:rPr>
          <w:rFonts w:ascii="Times New Roman" w:hAnsi="Times New Roman"/>
          <w:sz w:val="24"/>
          <w:szCs w:val="24"/>
          <w:lang w:val="sr-Cyrl-CS"/>
        </w:rPr>
      </w:pPr>
    </w:p>
    <w:p w:rsidR="00142A8A" w:rsidRDefault="00142A8A" w:rsidP="00F4304A">
      <w:pPr>
        <w:rPr>
          <w:rFonts w:ascii="Times New Roman" w:hAnsi="Times New Roman"/>
          <w:sz w:val="24"/>
          <w:szCs w:val="24"/>
          <w:lang w:val="sr-Cyrl-CS"/>
        </w:rPr>
      </w:pPr>
    </w:p>
    <w:p w:rsidR="00142A8A" w:rsidRDefault="00142A8A" w:rsidP="00F4304A">
      <w:pPr>
        <w:rPr>
          <w:rFonts w:ascii="Times New Roman" w:hAnsi="Times New Roman"/>
          <w:sz w:val="24"/>
          <w:szCs w:val="24"/>
          <w:lang w:val="sr-Cyrl-CS"/>
        </w:rPr>
      </w:pPr>
    </w:p>
    <w:p w:rsidR="00142A8A" w:rsidRDefault="00142A8A" w:rsidP="00F4304A">
      <w:pPr>
        <w:rPr>
          <w:rFonts w:ascii="Times New Roman" w:hAnsi="Times New Roman"/>
          <w:sz w:val="24"/>
          <w:szCs w:val="24"/>
          <w:lang w:val="sr-Cyrl-CS"/>
        </w:rPr>
      </w:pPr>
    </w:p>
    <w:p w:rsidR="00142A8A" w:rsidRDefault="00142A8A" w:rsidP="00F4304A">
      <w:pPr>
        <w:rPr>
          <w:rFonts w:ascii="Times New Roman" w:hAnsi="Times New Roman"/>
          <w:sz w:val="24"/>
          <w:szCs w:val="24"/>
          <w:lang w:val="sr-Cyrl-CS"/>
        </w:rPr>
      </w:pPr>
    </w:p>
    <w:p w:rsidR="00142A8A" w:rsidRDefault="00142A8A" w:rsidP="00F4304A">
      <w:pPr>
        <w:rPr>
          <w:rFonts w:ascii="Times New Roman" w:hAnsi="Times New Roman"/>
          <w:sz w:val="24"/>
          <w:szCs w:val="24"/>
          <w:lang w:val="sr-Cyrl-CS"/>
        </w:rPr>
      </w:pPr>
    </w:p>
    <w:p w:rsidR="00142A8A" w:rsidRDefault="00142A8A" w:rsidP="00F4304A">
      <w:pPr>
        <w:rPr>
          <w:rFonts w:ascii="Times New Roman" w:hAnsi="Times New Roman"/>
          <w:sz w:val="24"/>
          <w:szCs w:val="24"/>
          <w:lang w:val="sr-Cyrl-CS"/>
        </w:rPr>
      </w:pPr>
    </w:p>
    <w:p w:rsidR="00142A8A" w:rsidRPr="00142A8A" w:rsidRDefault="00142A8A" w:rsidP="00F4304A">
      <w:pPr>
        <w:rPr>
          <w:rFonts w:ascii="Times New Roman" w:hAnsi="Times New Roman"/>
          <w:sz w:val="24"/>
          <w:szCs w:val="24"/>
          <w:lang w:val="sr-Cyrl-CS"/>
        </w:rPr>
      </w:pPr>
    </w:p>
    <w:p w:rsidR="00142A8A" w:rsidRDefault="00142A8A" w:rsidP="00142A8A">
      <w:pPr>
        <w:spacing w:after="0" w:line="240" w:lineRule="auto"/>
        <w:ind w:left="709"/>
        <w:rPr>
          <w:rFonts w:ascii="Times New Roman" w:hAnsi="Times New Roman"/>
          <w:sz w:val="24"/>
          <w:szCs w:val="24"/>
          <w:lang w:val="sr-Cyrl-CS"/>
        </w:rPr>
      </w:pPr>
    </w:p>
    <w:p w:rsidR="00142A8A" w:rsidRDefault="00142A8A" w:rsidP="00142A8A">
      <w:pPr>
        <w:spacing w:after="0" w:line="240" w:lineRule="auto"/>
        <w:rPr>
          <w:rFonts w:ascii="Times New Roman" w:hAnsi="Times New Roman"/>
          <w:sz w:val="24"/>
          <w:szCs w:val="24"/>
          <w:lang w:val="sr-Cyrl-CS"/>
        </w:rPr>
      </w:pPr>
    </w:p>
    <w:p w:rsidR="00142A8A" w:rsidRDefault="00142A8A" w:rsidP="00142A8A">
      <w:pPr>
        <w:spacing w:after="0" w:line="240" w:lineRule="auto"/>
        <w:ind w:left="709"/>
        <w:rPr>
          <w:rFonts w:ascii="Cambria" w:hAnsi="Cambria"/>
          <w:b/>
          <w:bCs/>
          <w:lang w:val="sr-Cyrl-CS"/>
        </w:rPr>
      </w:pPr>
      <w:r w:rsidRPr="009B5C98">
        <w:rPr>
          <w:rFonts w:ascii="Cambria" w:hAnsi="Cambria"/>
          <w:b/>
          <w:bCs/>
        </w:rPr>
        <w:t>ИНФО</w:t>
      </w:r>
      <w:r>
        <w:rPr>
          <w:rFonts w:ascii="Cambria" w:hAnsi="Cambria"/>
          <w:b/>
          <w:bCs/>
        </w:rPr>
        <w:t>РМАТИКА И РАЧУНАРСТВО</w:t>
      </w:r>
    </w:p>
    <w:p w:rsidR="00142A8A" w:rsidRPr="00142A8A" w:rsidRDefault="00142A8A" w:rsidP="00142A8A">
      <w:pPr>
        <w:spacing w:after="0" w:line="240" w:lineRule="auto"/>
        <w:ind w:left="709"/>
        <w:rPr>
          <w:rFonts w:ascii="Cambria" w:hAnsi="Cambria"/>
          <w:b/>
          <w:bCs/>
          <w:lang w:val="sr-Cyrl-CS"/>
        </w:rPr>
      </w:pPr>
    </w:p>
    <w:p w:rsidR="00142A8A" w:rsidRDefault="00142A8A" w:rsidP="00142A8A">
      <w:pPr>
        <w:spacing w:after="0" w:line="240" w:lineRule="auto"/>
        <w:rPr>
          <w:rFonts w:ascii="Cambria" w:hAnsi="Cambria"/>
          <w:b/>
          <w:bCs/>
          <w:lang w:val="sr-Cyrl-CS"/>
        </w:rPr>
      </w:pPr>
    </w:p>
    <w:tbl>
      <w:tblPr>
        <w:tblW w:w="935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7"/>
        <w:gridCol w:w="2383"/>
        <w:gridCol w:w="1559"/>
        <w:gridCol w:w="1560"/>
        <w:gridCol w:w="1559"/>
        <w:gridCol w:w="1560"/>
      </w:tblGrid>
      <w:tr w:rsidR="00142A8A" w:rsidRPr="00E6627E" w:rsidTr="00142A8A">
        <w:trPr>
          <w:trHeight w:hRule="exact" w:val="465"/>
        </w:trPr>
        <w:tc>
          <w:tcPr>
            <w:tcW w:w="737" w:type="dxa"/>
            <w:vMerge w:val="restart"/>
            <w:tcBorders>
              <w:top w:val="double" w:sz="4" w:space="0" w:color="auto"/>
              <w:left w:val="double" w:sz="4" w:space="0" w:color="auto"/>
            </w:tcBorders>
            <w:shd w:val="clear" w:color="auto" w:fill="F2F2F2"/>
            <w:vAlign w:val="center"/>
          </w:tcPr>
          <w:p w:rsidR="00142A8A" w:rsidRPr="00142A8A" w:rsidRDefault="00142A8A" w:rsidP="00CF7944">
            <w:pPr>
              <w:pStyle w:val="NoSpacing"/>
              <w:jc w:val="center"/>
              <w:rPr>
                <w:rFonts w:ascii="Times New Roman" w:hAnsi="Times New Roman"/>
                <w:b/>
                <w:w w:val="95"/>
                <w:sz w:val="16"/>
                <w:szCs w:val="16"/>
              </w:rPr>
            </w:pPr>
            <w:r w:rsidRPr="00142A8A">
              <w:rPr>
                <w:rFonts w:ascii="Times New Roman" w:hAnsi="Times New Roman"/>
                <w:b/>
                <w:w w:val="95"/>
                <w:sz w:val="16"/>
                <w:szCs w:val="16"/>
              </w:rPr>
              <w:t>Редни број нас.</w:t>
            </w:r>
          </w:p>
          <w:p w:rsidR="00142A8A" w:rsidRPr="00142A8A" w:rsidRDefault="00142A8A" w:rsidP="00CF7944">
            <w:pPr>
              <w:pStyle w:val="NoSpacing"/>
              <w:jc w:val="center"/>
              <w:rPr>
                <w:rFonts w:ascii="Times New Roman" w:hAnsi="Times New Roman"/>
                <w:b/>
                <w:sz w:val="16"/>
                <w:szCs w:val="16"/>
              </w:rPr>
            </w:pPr>
            <w:r w:rsidRPr="00142A8A">
              <w:rPr>
                <w:rFonts w:ascii="Times New Roman" w:hAnsi="Times New Roman"/>
                <w:b/>
                <w:w w:val="90"/>
                <w:sz w:val="16"/>
                <w:szCs w:val="16"/>
              </w:rPr>
              <w:t>теме</w:t>
            </w:r>
          </w:p>
        </w:tc>
        <w:tc>
          <w:tcPr>
            <w:tcW w:w="2383" w:type="dxa"/>
            <w:vMerge w:val="restart"/>
            <w:tcBorders>
              <w:top w:val="double" w:sz="4" w:space="0" w:color="auto"/>
            </w:tcBorders>
            <w:shd w:val="clear" w:color="auto" w:fill="F2F2F2"/>
            <w:vAlign w:val="center"/>
          </w:tcPr>
          <w:p w:rsidR="00142A8A" w:rsidRPr="00142A8A" w:rsidRDefault="00142A8A" w:rsidP="00CF7944">
            <w:pPr>
              <w:pStyle w:val="NoSpacing"/>
              <w:jc w:val="center"/>
              <w:rPr>
                <w:rFonts w:ascii="Times New Roman" w:hAnsi="Times New Roman"/>
                <w:b/>
                <w:sz w:val="16"/>
                <w:szCs w:val="16"/>
              </w:rPr>
            </w:pPr>
            <w:r w:rsidRPr="00142A8A">
              <w:rPr>
                <w:rFonts w:ascii="Times New Roman" w:hAnsi="Times New Roman"/>
                <w:b/>
                <w:sz w:val="16"/>
                <w:szCs w:val="16"/>
              </w:rPr>
              <w:t xml:space="preserve">Наставна тема / </w:t>
            </w:r>
          </w:p>
          <w:p w:rsidR="00142A8A" w:rsidRPr="00142A8A" w:rsidRDefault="00142A8A" w:rsidP="00CF7944">
            <w:pPr>
              <w:pStyle w:val="NoSpacing"/>
              <w:jc w:val="center"/>
              <w:rPr>
                <w:rFonts w:ascii="Times New Roman" w:hAnsi="Times New Roman"/>
                <w:b/>
                <w:sz w:val="16"/>
                <w:szCs w:val="16"/>
              </w:rPr>
            </w:pPr>
            <w:r w:rsidRPr="00142A8A">
              <w:rPr>
                <w:rFonts w:ascii="Times New Roman" w:hAnsi="Times New Roman"/>
                <w:b/>
                <w:sz w:val="16"/>
                <w:szCs w:val="16"/>
              </w:rPr>
              <w:t>област</w:t>
            </w:r>
          </w:p>
        </w:tc>
        <w:tc>
          <w:tcPr>
            <w:tcW w:w="6238" w:type="dxa"/>
            <w:gridSpan w:val="4"/>
            <w:tcBorders>
              <w:top w:val="double" w:sz="4" w:space="0" w:color="auto"/>
              <w:bottom w:val="single" w:sz="4" w:space="0" w:color="auto"/>
            </w:tcBorders>
            <w:shd w:val="clear" w:color="auto" w:fill="F2F2F2"/>
            <w:vAlign w:val="center"/>
          </w:tcPr>
          <w:p w:rsidR="00142A8A" w:rsidRPr="00142A8A" w:rsidRDefault="00142A8A" w:rsidP="00CF7944">
            <w:pPr>
              <w:pStyle w:val="NoSpacing"/>
              <w:jc w:val="center"/>
              <w:rPr>
                <w:rFonts w:ascii="Times New Roman" w:hAnsi="Times New Roman"/>
                <w:b/>
                <w:sz w:val="16"/>
                <w:szCs w:val="16"/>
              </w:rPr>
            </w:pPr>
            <w:r w:rsidRPr="00142A8A">
              <w:rPr>
                <w:rFonts w:ascii="Times New Roman" w:hAnsi="Times New Roman"/>
                <w:b/>
                <w:sz w:val="16"/>
                <w:szCs w:val="16"/>
              </w:rPr>
              <w:t>Број часова</w:t>
            </w:r>
          </w:p>
        </w:tc>
      </w:tr>
      <w:tr w:rsidR="00142A8A" w:rsidRPr="00E6627E" w:rsidTr="00142A8A">
        <w:trPr>
          <w:trHeight w:hRule="exact" w:val="776"/>
        </w:trPr>
        <w:tc>
          <w:tcPr>
            <w:tcW w:w="737" w:type="dxa"/>
            <w:vMerge/>
            <w:tcBorders>
              <w:left w:val="double" w:sz="4" w:space="0" w:color="auto"/>
              <w:bottom w:val="double" w:sz="4" w:space="0" w:color="auto"/>
            </w:tcBorders>
            <w:shd w:val="clear" w:color="auto" w:fill="F2F2F2"/>
            <w:vAlign w:val="center"/>
          </w:tcPr>
          <w:p w:rsidR="00142A8A" w:rsidRPr="00142A8A" w:rsidRDefault="00142A8A" w:rsidP="00CF7944">
            <w:pPr>
              <w:pStyle w:val="NoSpacing"/>
              <w:jc w:val="center"/>
              <w:rPr>
                <w:rFonts w:ascii="Times New Roman" w:hAnsi="Times New Roman"/>
                <w:b/>
                <w:w w:val="95"/>
                <w:sz w:val="16"/>
                <w:szCs w:val="16"/>
              </w:rPr>
            </w:pPr>
          </w:p>
        </w:tc>
        <w:tc>
          <w:tcPr>
            <w:tcW w:w="2383" w:type="dxa"/>
            <w:vMerge/>
            <w:tcBorders>
              <w:bottom w:val="double" w:sz="4" w:space="0" w:color="auto"/>
            </w:tcBorders>
            <w:shd w:val="clear" w:color="auto" w:fill="F2F2F2"/>
            <w:vAlign w:val="center"/>
          </w:tcPr>
          <w:p w:rsidR="00142A8A" w:rsidRPr="00142A8A" w:rsidRDefault="00142A8A" w:rsidP="00CF7944">
            <w:pPr>
              <w:pStyle w:val="NoSpacing"/>
              <w:jc w:val="center"/>
              <w:rPr>
                <w:rFonts w:ascii="Times New Roman" w:hAnsi="Times New Roman"/>
                <w:b/>
                <w:sz w:val="16"/>
                <w:szCs w:val="16"/>
              </w:rPr>
            </w:pPr>
          </w:p>
        </w:tc>
        <w:tc>
          <w:tcPr>
            <w:tcW w:w="1559" w:type="dxa"/>
            <w:tcBorders>
              <w:top w:val="single" w:sz="4" w:space="0" w:color="auto"/>
              <w:bottom w:val="double" w:sz="4" w:space="0" w:color="auto"/>
            </w:tcBorders>
            <w:shd w:val="clear" w:color="auto" w:fill="F2F2F2"/>
            <w:vAlign w:val="center"/>
          </w:tcPr>
          <w:p w:rsidR="00142A8A" w:rsidRPr="00142A8A" w:rsidRDefault="00142A8A" w:rsidP="00CF7944">
            <w:pPr>
              <w:pStyle w:val="NoSpacing"/>
              <w:jc w:val="center"/>
              <w:rPr>
                <w:rFonts w:ascii="Times New Roman" w:hAnsi="Times New Roman"/>
                <w:b/>
                <w:sz w:val="16"/>
                <w:szCs w:val="16"/>
              </w:rPr>
            </w:pPr>
            <w:r w:rsidRPr="00142A8A">
              <w:rPr>
                <w:rFonts w:ascii="Times New Roman" w:hAnsi="Times New Roman"/>
                <w:b/>
                <w:sz w:val="16"/>
                <w:szCs w:val="16"/>
              </w:rPr>
              <w:t>Обрада</w:t>
            </w:r>
          </w:p>
        </w:tc>
        <w:tc>
          <w:tcPr>
            <w:tcW w:w="1560" w:type="dxa"/>
            <w:tcBorders>
              <w:top w:val="single" w:sz="4" w:space="0" w:color="auto"/>
              <w:bottom w:val="double" w:sz="4" w:space="0" w:color="auto"/>
              <w:right w:val="single" w:sz="4" w:space="0" w:color="auto"/>
            </w:tcBorders>
            <w:shd w:val="clear" w:color="auto" w:fill="F2F2F2"/>
            <w:vAlign w:val="center"/>
          </w:tcPr>
          <w:p w:rsidR="00142A8A" w:rsidRPr="00142A8A" w:rsidRDefault="00142A8A" w:rsidP="00CF7944">
            <w:pPr>
              <w:pStyle w:val="NoSpacing"/>
              <w:jc w:val="center"/>
              <w:rPr>
                <w:rFonts w:ascii="Times New Roman" w:hAnsi="Times New Roman"/>
                <w:b/>
                <w:sz w:val="16"/>
                <w:szCs w:val="16"/>
              </w:rPr>
            </w:pPr>
            <w:r w:rsidRPr="00142A8A">
              <w:rPr>
                <w:rFonts w:ascii="Times New Roman" w:hAnsi="Times New Roman"/>
                <w:b/>
                <w:sz w:val="16"/>
                <w:szCs w:val="16"/>
              </w:rPr>
              <w:t>Обрада/Вежбе</w:t>
            </w:r>
          </w:p>
        </w:tc>
        <w:tc>
          <w:tcPr>
            <w:tcW w:w="1559" w:type="dxa"/>
            <w:tcBorders>
              <w:top w:val="single" w:sz="4" w:space="0" w:color="auto"/>
              <w:left w:val="single" w:sz="4" w:space="0" w:color="auto"/>
              <w:bottom w:val="double" w:sz="4" w:space="0" w:color="auto"/>
            </w:tcBorders>
            <w:shd w:val="clear" w:color="auto" w:fill="F2F2F2"/>
            <w:vAlign w:val="center"/>
          </w:tcPr>
          <w:p w:rsidR="00142A8A" w:rsidRPr="00142A8A" w:rsidRDefault="00142A8A" w:rsidP="00CF7944">
            <w:pPr>
              <w:pStyle w:val="NoSpacing"/>
              <w:jc w:val="center"/>
              <w:rPr>
                <w:rFonts w:ascii="Times New Roman" w:hAnsi="Times New Roman"/>
                <w:b/>
                <w:sz w:val="16"/>
                <w:szCs w:val="16"/>
              </w:rPr>
            </w:pPr>
            <w:r w:rsidRPr="00142A8A">
              <w:rPr>
                <w:rFonts w:ascii="Times New Roman" w:hAnsi="Times New Roman"/>
                <w:b/>
                <w:sz w:val="16"/>
                <w:szCs w:val="16"/>
              </w:rPr>
              <w:t>Вежбе</w:t>
            </w:r>
          </w:p>
        </w:tc>
        <w:tc>
          <w:tcPr>
            <w:tcW w:w="1560" w:type="dxa"/>
            <w:tcBorders>
              <w:top w:val="single" w:sz="4" w:space="0" w:color="auto"/>
              <w:bottom w:val="double" w:sz="4" w:space="0" w:color="auto"/>
            </w:tcBorders>
            <w:shd w:val="clear" w:color="auto" w:fill="F2F2F2"/>
            <w:vAlign w:val="center"/>
          </w:tcPr>
          <w:p w:rsidR="00142A8A" w:rsidRPr="00142A8A" w:rsidRDefault="00142A8A" w:rsidP="00CF7944">
            <w:pPr>
              <w:pStyle w:val="NoSpacing"/>
              <w:jc w:val="center"/>
              <w:rPr>
                <w:rFonts w:ascii="Times New Roman" w:hAnsi="Times New Roman"/>
                <w:b/>
                <w:sz w:val="16"/>
                <w:szCs w:val="16"/>
              </w:rPr>
            </w:pPr>
            <w:r w:rsidRPr="00142A8A">
              <w:rPr>
                <w:rFonts w:ascii="Times New Roman" w:hAnsi="Times New Roman"/>
                <w:b/>
                <w:w w:val="95"/>
                <w:sz w:val="16"/>
                <w:szCs w:val="16"/>
              </w:rPr>
              <w:t>Утврђивање</w:t>
            </w:r>
          </w:p>
        </w:tc>
      </w:tr>
      <w:tr w:rsidR="00142A8A" w:rsidRPr="00E6627E" w:rsidTr="00142A8A">
        <w:trPr>
          <w:trHeight w:hRule="exact" w:val="737"/>
        </w:trPr>
        <w:tc>
          <w:tcPr>
            <w:tcW w:w="737" w:type="dxa"/>
            <w:tcBorders>
              <w:top w:val="double" w:sz="4" w:space="0" w:color="auto"/>
              <w:left w:val="double" w:sz="4" w:space="0" w:color="auto"/>
            </w:tcBorders>
            <w:vAlign w:val="center"/>
          </w:tcPr>
          <w:p w:rsidR="00142A8A" w:rsidRPr="00142A8A" w:rsidRDefault="00142A8A" w:rsidP="00CF7944">
            <w:pPr>
              <w:pStyle w:val="NoSpacing"/>
              <w:jc w:val="center"/>
              <w:rPr>
                <w:rFonts w:ascii="Times New Roman" w:hAnsi="Times New Roman"/>
                <w:sz w:val="16"/>
                <w:szCs w:val="16"/>
              </w:rPr>
            </w:pPr>
            <w:r w:rsidRPr="00142A8A">
              <w:rPr>
                <w:rFonts w:ascii="Times New Roman" w:hAnsi="Times New Roman"/>
                <w:sz w:val="16"/>
                <w:szCs w:val="16"/>
              </w:rPr>
              <w:t>1.</w:t>
            </w:r>
          </w:p>
        </w:tc>
        <w:tc>
          <w:tcPr>
            <w:tcW w:w="2383" w:type="dxa"/>
            <w:tcBorders>
              <w:top w:val="double" w:sz="4" w:space="0" w:color="auto"/>
            </w:tcBorders>
            <w:vAlign w:val="center"/>
          </w:tcPr>
          <w:p w:rsidR="00142A8A" w:rsidRPr="00142A8A" w:rsidRDefault="00142A8A" w:rsidP="00CF7944">
            <w:pPr>
              <w:pStyle w:val="NoSpacing"/>
              <w:jc w:val="center"/>
              <w:rPr>
                <w:rFonts w:ascii="Times New Roman" w:hAnsi="Times New Roman"/>
                <w:sz w:val="16"/>
                <w:szCs w:val="16"/>
              </w:rPr>
            </w:pPr>
            <w:r w:rsidRPr="00142A8A">
              <w:rPr>
                <w:rFonts w:ascii="Times New Roman" w:hAnsi="Times New Roman"/>
                <w:w w:val="115"/>
                <w:sz w:val="16"/>
                <w:szCs w:val="16"/>
              </w:rPr>
              <w:t>ИКТ</w:t>
            </w:r>
          </w:p>
        </w:tc>
        <w:tc>
          <w:tcPr>
            <w:tcW w:w="1559" w:type="dxa"/>
            <w:tcBorders>
              <w:top w:val="double" w:sz="4" w:space="0" w:color="auto"/>
            </w:tcBorders>
            <w:vAlign w:val="center"/>
          </w:tcPr>
          <w:p w:rsidR="00142A8A" w:rsidRPr="00142A8A" w:rsidRDefault="00142A8A" w:rsidP="00CF7944">
            <w:pPr>
              <w:pStyle w:val="NoSpacing"/>
              <w:jc w:val="center"/>
              <w:rPr>
                <w:rFonts w:ascii="Times New Roman" w:hAnsi="Times New Roman"/>
                <w:sz w:val="16"/>
                <w:szCs w:val="16"/>
              </w:rPr>
            </w:pPr>
            <w:r w:rsidRPr="00142A8A">
              <w:rPr>
                <w:rFonts w:ascii="Times New Roman" w:hAnsi="Times New Roman"/>
                <w:sz w:val="16"/>
                <w:szCs w:val="16"/>
              </w:rPr>
              <w:t>2</w:t>
            </w:r>
          </w:p>
        </w:tc>
        <w:tc>
          <w:tcPr>
            <w:tcW w:w="1560" w:type="dxa"/>
            <w:tcBorders>
              <w:top w:val="double" w:sz="4" w:space="0" w:color="auto"/>
              <w:right w:val="single" w:sz="4" w:space="0" w:color="auto"/>
            </w:tcBorders>
            <w:vAlign w:val="center"/>
          </w:tcPr>
          <w:p w:rsidR="00142A8A" w:rsidRPr="00142A8A" w:rsidRDefault="00142A8A" w:rsidP="00CF7944">
            <w:pPr>
              <w:pStyle w:val="NoSpacing"/>
              <w:jc w:val="center"/>
              <w:rPr>
                <w:rFonts w:ascii="Times New Roman" w:hAnsi="Times New Roman"/>
                <w:sz w:val="16"/>
                <w:szCs w:val="16"/>
              </w:rPr>
            </w:pPr>
            <w:r w:rsidRPr="00142A8A">
              <w:rPr>
                <w:rFonts w:ascii="Times New Roman" w:hAnsi="Times New Roman"/>
                <w:sz w:val="16"/>
                <w:szCs w:val="16"/>
              </w:rPr>
              <w:t>3</w:t>
            </w:r>
          </w:p>
        </w:tc>
        <w:tc>
          <w:tcPr>
            <w:tcW w:w="1559" w:type="dxa"/>
            <w:tcBorders>
              <w:top w:val="double" w:sz="4" w:space="0" w:color="auto"/>
              <w:left w:val="single" w:sz="4" w:space="0" w:color="auto"/>
            </w:tcBorders>
            <w:vAlign w:val="center"/>
          </w:tcPr>
          <w:p w:rsidR="00142A8A" w:rsidRPr="00142A8A" w:rsidRDefault="00142A8A" w:rsidP="00CF7944">
            <w:pPr>
              <w:pStyle w:val="NoSpacing"/>
              <w:jc w:val="center"/>
              <w:rPr>
                <w:rFonts w:ascii="Times New Roman" w:hAnsi="Times New Roman"/>
                <w:sz w:val="16"/>
                <w:szCs w:val="16"/>
              </w:rPr>
            </w:pPr>
            <w:r w:rsidRPr="00142A8A">
              <w:rPr>
                <w:rFonts w:ascii="Times New Roman" w:hAnsi="Times New Roman"/>
                <w:sz w:val="16"/>
                <w:szCs w:val="16"/>
              </w:rPr>
              <w:t>3</w:t>
            </w:r>
          </w:p>
        </w:tc>
        <w:tc>
          <w:tcPr>
            <w:tcW w:w="1560" w:type="dxa"/>
            <w:tcBorders>
              <w:top w:val="double" w:sz="4" w:space="0" w:color="auto"/>
            </w:tcBorders>
            <w:vAlign w:val="center"/>
          </w:tcPr>
          <w:p w:rsidR="00142A8A" w:rsidRPr="00142A8A" w:rsidRDefault="00142A8A" w:rsidP="00CF7944">
            <w:pPr>
              <w:pStyle w:val="NoSpacing"/>
              <w:jc w:val="center"/>
              <w:rPr>
                <w:rFonts w:ascii="Times New Roman" w:hAnsi="Times New Roman"/>
                <w:sz w:val="16"/>
                <w:szCs w:val="16"/>
              </w:rPr>
            </w:pPr>
            <w:r w:rsidRPr="00142A8A">
              <w:rPr>
                <w:rFonts w:ascii="Times New Roman" w:hAnsi="Times New Roman"/>
                <w:sz w:val="16"/>
                <w:szCs w:val="16"/>
              </w:rPr>
              <w:t>2</w:t>
            </w:r>
          </w:p>
        </w:tc>
      </w:tr>
      <w:tr w:rsidR="00142A8A" w:rsidRPr="00E6627E" w:rsidTr="00142A8A">
        <w:trPr>
          <w:trHeight w:hRule="exact" w:val="845"/>
        </w:trPr>
        <w:tc>
          <w:tcPr>
            <w:tcW w:w="737" w:type="dxa"/>
            <w:tcBorders>
              <w:left w:val="double" w:sz="4" w:space="0" w:color="auto"/>
            </w:tcBorders>
            <w:vAlign w:val="center"/>
          </w:tcPr>
          <w:p w:rsidR="00142A8A" w:rsidRPr="00142A8A" w:rsidRDefault="00142A8A" w:rsidP="00CF7944">
            <w:pPr>
              <w:pStyle w:val="NoSpacing"/>
              <w:jc w:val="center"/>
              <w:rPr>
                <w:rFonts w:ascii="Times New Roman" w:hAnsi="Times New Roman"/>
                <w:sz w:val="16"/>
                <w:szCs w:val="16"/>
              </w:rPr>
            </w:pPr>
            <w:r w:rsidRPr="00142A8A">
              <w:rPr>
                <w:rFonts w:ascii="Times New Roman" w:hAnsi="Times New Roman"/>
                <w:sz w:val="16"/>
                <w:szCs w:val="16"/>
              </w:rPr>
              <w:t>2.</w:t>
            </w:r>
          </w:p>
        </w:tc>
        <w:tc>
          <w:tcPr>
            <w:tcW w:w="2383" w:type="dxa"/>
            <w:vAlign w:val="center"/>
          </w:tcPr>
          <w:p w:rsidR="00142A8A" w:rsidRPr="00142A8A" w:rsidRDefault="00142A8A" w:rsidP="00CF7944">
            <w:pPr>
              <w:pStyle w:val="NoSpacing"/>
              <w:jc w:val="center"/>
              <w:rPr>
                <w:rFonts w:ascii="Times New Roman" w:hAnsi="Times New Roman"/>
                <w:sz w:val="16"/>
                <w:szCs w:val="16"/>
              </w:rPr>
            </w:pPr>
            <w:r w:rsidRPr="00142A8A">
              <w:rPr>
                <w:rFonts w:ascii="Times New Roman" w:hAnsi="Times New Roman"/>
                <w:sz w:val="16"/>
                <w:szCs w:val="16"/>
              </w:rPr>
              <w:t>Дигитална писменост</w:t>
            </w:r>
          </w:p>
          <w:p w:rsidR="00142A8A" w:rsidRPr="00142A8A" w:rsidRDefault="00142A8A" w:rsidP="00CF7944">
            <w:pPr>
              <w:pStyle w:val="NoSpacing"/>
              <w:jc w:val="center"/>
              <w:rPr>
                <w:rFonts w:ascii="Times New Roman" w:hAnsi="Times New Roman"/>
                <w:sz w:val="16"/>
                <w:szCs w:val="16"/>
              </w:rPr>
            </w:pPr>
          </w:p>
        </w:tc>
        <w:tc>
          <w:tcPr>
            <w:tcW w:w="1559" w:type="dxa"/>
            <w:vAlign w:val="center"/>
          </w:tcPr>
          <w:p w:rsidR="00142A8A" w:rsidRPr="00142A8A" w:rsidRDefault="00142A8A" w:rsidP="00CF7944">
            <w:pPr>
              <w:pStyle w:val="NoSpacing"/>
              <w:jc w:val="center"/>
              <w:rPr>
                <w:rFonts w:ascii="Times New Roman" w:hAnsi="Times New Roman"/>
                <w:sz w:val="16"/>
                <w:szCs w:val="16"/>
              </w:rPr>
            </w:pPr>
            <w:r w:rsidRPr="00142A8A">
              <w:rPr>
                <w:rFonts w:ascii="Times New Roman" w:hAnsi="Times New Roman"/>
                <w:sz w:val="16"/>
                <w:szCs w:val="16"/>
              </w:rPr>
              <w:t>-</w:t>
            </w:r>
          </w:p>
        </w:tc>
        <w:tc>
          <w:tcPr>
            <w:tcW w:w="1560" w:type="dxa"/>
            <w:tcBorders>
              <w:right w:val="single" w:sz="4" w:space="0" w:color="auto"/>
            </w:tcBorders>
            <w:vAlign w:val="center"/>
          </w:tcPr>
          <w:p w:rsidR="00142A8A" w:rsidRPr="00142A8A" w:rsidRDefault="00142A8A" w:rsidP="00CF7944">
            <w:pPr>
              <w:pStyle w:val="NoSpacing"/>
              <w:jc w:val="center"/>
              <w:rPr>
                <w:rFonts w:ascii="Times New Roman" w:hAnsi="Times New Roman"/>
                <w:sz w:val="16"/>
                <w:szCs w:val="16"/>
              </w:rPr>
            </w:pPr>
            <w:r w:rsidRPr="00142A8A">
              <w:rPr>
                <w:rFonts w:ascii="Times New Roman" w:hAnsi="Times New Roman"/>
                <w:sz w:val="16"/>
                <w:szCs w:val="16"/>
              </w:rPr>
              <w:t>3</w:t>
            </w:r>
          </w:p>
        </w:tc>
        <w:tc>
          <w:tcPr>
            <w:tcW w:w="1559" w:type="dxa"/>
            <w:tcBorders>
              <w:left w:val="single" w:sz="4" w:space="0" w:color="auto"/>
            </w:tcBorders>
            <w:vAlign w:val="center"/>
          </w:tcPr>
          <w:p w:rsidR="00142A8A" w:rsidRPr="00142A8A" w:rsidRDefault="00142A8A" w:rsidP="00CF7944">
            <w:pPr>
              <w:pStyle w:val="NoSpacing"/>
              <w:jc w:val="center"/>
              <w:rPr>
                <w:rFonts w:ascii="Times New Roman" w:hAnsi="Times New Roman"/>
                <w:sz w:val="16"/>
                <w:szCs w:val="16"/>
              </w:rPr>
            </w:pPr>
            <w:r w:rsidRPr="00142A8A">
              <w:rPr>
                <w:rFonts w:ascii="Times New Roman" w:hAnsi="Times New Roman"/>
                <w:sz w:val="16"/>
                <w:szCs w:val="16"/>
              </w:rPr>
              <w:t>-</w:t>
            </w:r>
          </w:p>
        </w:tc>
        <w:tc>
          <w:tcPr>
            <w:tcW w:w="1560" w:type="dxa"/>
            <w:vAlign w:val="center"/>
          </w:tcPr>
          <w:p w:rsidR="00142A8A" w:rsidRPr="00142A8A" w:rsidRDefault="00142A8A" w:rsidP="00CF7944">
            <w:pPr>
              <w:pStyle w:val="NoSpacing"/>
              <w:jc w:val="center"/>
              <w:rPr>
                <w:rFonts w:ascii="Times New Roman" w:hAnsi="Times New Roman"/>
                <w:sz w:val="16"/>
                <w:szCs w:val="16"/>
              </w:rPr>
            </w:pPr>
            <w:r w:rsidRPr="00142A8A">
              <w:rPr>
                <w:rFonts w:ascii="Times New Roman" w:hAnsi="Times New Roman"/>
                <w:sz w:val="16"/>
                <w:szCs w:val="16"/>
              </w:rPr>
              <w:t>1</w:t>
            </w:r>
          </w:p>
        </w:tc>
      </w:tr>
      <w:tr w:rsidR="00142A8A" w:rsidRPr="00E6627E" w:rsidTr="00142A8A">
        <w:trPr>
          <w:trHeight w:hRule="exact" w:val="845"/>
        </w:trPr>
        <w:tc>
          <w:tcPr>
            <w:tcW w:w="737" w:type="dxa"/>
            <w:tcBorders>
              <w:left w:val="double" w:sz="4" w:space="0" w:color="auto"/>
            </w:tcBorders>
            <w:vAlign w:val="center"/>
          </w:tcPr>
          <w:p w:rsidR="00142A8A" w:rsidRPr="00142A8A" w:rsidRDefault="00142A8A" w:rsidP="00CF7944">
            <w:pPr>
              <w:pStyle w:val="NoSpacing"/>
              <w:jc w:val="center"/>
              <w:rPr>
                <w:rFonts w:ascii="Times New Roman" w:hAnsi="Times New Roman"/>
                <w:sz w:val="16"/>
                <w:szCs w:val="16"/>
              </w:rPr>
            </w:pPr>
            <w:r w:rsidRPr="00142A8A">
              <w:rPr>
                <w:rFonts w:ascii="Times New Roman" w:hAnsi="Times New Roman"/>
                <w:sz w:val="16"/>
                <w:szCs w:val="16"/>
              </w:rPr>
              <w:t>3.</w:t>
            </w:r>
          </w:p>
        </w:tc>
        <w:tc>
          <w:tcPr>
            <w:tcW w:w="2383" w:type="dxa"/>
            <w:vAlign w:val="center"/>
          </w:tcPr>
          <w:p w:rsidR="00142A8A" w:rsidRPr="00142A8A" w:rsidRDefault="00142A8A" w:rsidP="00CF7944">
            <w:pPr>
              <w:pStyle w:val="NoSpacing"/>
              <w:jc w:val="center"/>
              <w:rPr>
                <w:rFonts w:ascii="Times New Roman" w:hAnsi="Times New Roman"/>
                <w:sz w:val="16"/>
                <w:szCs w:val="16"/>
              </w:rPr>
            </w:pPr>
            <w:r w:rsidRPr="00142A8A">
              <w:rPr>
                <w:rFonts w:ascii="Times New Roman" w:hAnsi="Times New Roman"/>
                <w:sz w:val="16"/>
                <w:szCs w:val="16"/>
              </w:rPr>
              <w:t>Рачунарство</w:t>
            </w:r>
          </w:p>
          <w:p w:rsidR="00142A8A" w:rsidRPr="00142A8A" w:rsidRDefault="00142A8A" w:rsidP="00CF7944">
            <w:pPr>
              <w:pStyle w:val="NoSpacing"/>
              <w:jc w:val="center"/>
              <w:rPr>
                <w:rFonts w:ascii="Times New Roman" w:hAnsi="Times New Roman"/>
                <w:sz w:val="16"/>
                <w:szCs w:val="16"/>
              </w:rPr>
            </w:pPr>
          </w:p>
        </w:tc>
        <w:tc>
          <w:tcPr>
            <w:tcW w:w="1559" w:type="dxa"/>
            <w:vAlign w:val="center"/>
          </w:tcPr>
          <w:p w:rsidR="00142A8A" w:rsidRPr="00142A8A" w:rsidRDefault="00142A8A" w:rsidP="00CF7944">
            <w:pPr>
              <w:pStyle w:val="NoSpacing"/>
              <w:jc w:val="center"/>
              <w:rPr>
                <w:rFonts w:ascii="Times New Roman" w:hAnsi="Times New Roman"/>
                <w:sz w:val="16"/>
                <w:szCs w:val="16"/>
              </w:rPr>
            </w:pPr>
            <w:r w:rsidRPr="00142A8A">
              <w:rPr>
                <w:rFonts w:ascii="Times New Roman" w:hAnsi="Times New Roman"/>
                <w:sz w:val="16"/>
                <w:szCs w:val="16"/>
              </w:rPr>
              <w:t>-</w:t>
            </w:r>
          </w:p>
        </w:tc>
        <w:tc>
          <w:tcPr>
            <w:tcW w:w="1560" w:type="dxa"/>
            <w:tcBorders>
              <w:right w:val="single" w:sz="4" w:space="0" w:color="auto"/>
            </w:tcBorders>
            <w:vAlign w:val="center"/>
          </w:tcPr>
          <w:p w:rsidR="00142A8A" w:rsidRPr="00142A8A" w:rsidRDefault="00142A8A" w:rsidP="00CF7944">
            <w:pPr>
              <w:pStyle w:val="NoSpacing"/>
              <w:jc w:val="center"/>
              <w:rPr>
                <w:rFonts w:ascii="Times New Roman" w:hAnsi="Times New Roman"/>
                <w:sz w:val="16"/>
                <w:szCs w:val="16"/>
              </w:rPr>
            </w:pPr>
            <w:r w:rsidRPr="00142A8A">
              <w:rPr>
                <w:rFonts w:ascii="Times New Roman" w:hAnsi="Times New Roman"/>
                <w:sz w:val="16"/>
                <w:szCs w:val="16"/>
              </w:rPr>
              <w:t>10</w:t>
            </w:r>
          </w:p>
        </w:tc>
        <w:tc>
          <w:tcPr>
            <w:tcW w:w="1559" w:type="dxa"/>
            <w:tcBorders>
              <w:left w:val="single" w:sz="4" w:space="0" w:color="auto"/>
            </w:tcBorders>
            <w:vAlign w:val="center"/>
          </w:tcPr>
          <w:p w:rsidR="00142A8A" w:rsidRPr="00142A8A" w:rsidRDefault="00142A8A" w:rsidP="00CF7944">
            <w:pPr>
              <w:pStyle w:val="NoSpacing"/>
              <w:jc w:val="center"/>
              <w:rPr>
                <w:rFonts w:ascii="Times New Roman" w:hAnsi="Times New Roman"/>
                <w:sz w:val="16"/>
                <w:szCs w:val="16"/>
              </w:rPr>
            </w:pPr>
            <w:r w:rsidRPr="00142A8A">
              <w:rPr>
                <w:rFonts w:ascii="Times New Roman" w:hAnsi="Times New Roman"/>
                <w:sz w:val="16"/>
                <w:szCs w:val="16"/>
              </w:rPr>
              <w:t>-</w:t>
            </w:r>
          </w:p>
        </w:tc>
        <w:tc>
          <w:tcPr>
            <w:tcW w:w="1560" w:type="dxa"/>
            <w:vAlign w:val="center"/>
          </w:tcPr>
          <w:p w:rsidR="00142A8A" w:rsidRPr="00142A8A" w:rsidRDefault="00142A8A" w:rsidP="00CF7944">
            <w:pPr>
              <w:pStyle w:val="NoSpacing"/>
              <w:jc w:val="center"/>
              <w:rPr>
                <w:rFonts w:ascii="Times New Roman" w:hAnsi="Times New Roman"/>
                <w:sz w:val="16"/>
                <w:szCs w:val="16"/>
              </w:rPr>
            </w:pPr>
            <w:r w:rsidRPr="00142A8A">
              <w:rPr>
                <w:rFonts w:ascii="Times New Roman" w:hAnsi="Times New Roman"/>
                <w:sz w:val="16"/>
                <w:szCs w:val="16"/>
              </w:rPr>
              <w:t>5</w:t>
            </w:r>
          </w:p>
        </w:tc>
      </w:tr>
      <w:tr w:rsidR="00142A8A" w:rsidRPr="00E6627E" w:rsidTr="00142A8A">
        <w:trPr>
          <w:trHeight w:hRule="exact" w:val="845"/>
        </w:trPr>
        <w:tc>
          <w:tcPr>
            <w:tcW w:w="737" w:type="dxa"/>
            <w:tcBorders>
              <w:left w:val="double" w:sz="4" w:space="0" w:color="auto"/>
            </w:tcBorders>
            <w:vAlign w:val="center"/>
          </w:tcPr>
          <w:p w:rsidR="00142A8A" w:rsidRPr="00142A8A" w:rsidRDefault="00142A8A" w:rsidP="00CF7944">
            <w:pPr>
              <w:pStyle w:val="NoSpacing"/>
              <w:jc w:val="center"/>
              <w:rPr>
                <w:rFonts w:ascii="Times New Roman" w:hAnsi="Times New Roman"/>
                <w:sz w:val="16"/>
                <w:szCs w:val="16"/>
              </w:rPr>
            </w:pPr>
            <w:r w:rsidRPr="00142A8A">
              <w:rPr>
                <w:rFonts w:ascii="Times New Roman" w:hAnsi="Times New Roman"/>
                <w:sz w:val="16"/>
                <w:szCs w:val="16"/>
              </w:rPr>
              <w:t>4.</w:t>
            </w:r>
          </w:p>
        </w:tc>
        <w:tc>
          <w:tcPr>
            <w:tcW w:w="2383" w:type="dxa"/>
            <w:vAlign w:val="center"/>
          </w:tcPr>
          <w:p w:rsidR="00142A8A" w:rsidRPr="00142A8A" w:rsidRDefault="00142A8A" w:rsidP="00CF7944">
            <w:pPr>
              <w:pStyle w:val="NoSpacing"/>
              <w:jc w:val="center"/>
              <w:rPr>
                <w:rFonts w:ascii="Times New Roman" w:hAnsi="Times New Roman"/>
                <w:sz w:val="16"/>
                <w:szCs w:val="16"/>
              </w:rPr>
            </w:pPr>
            <w:r w:rsidRPr="00142A8A">
              <w:rPr>
                <w:rFonts w:ascii="Times New Roman" w:hAnsi="Times New Roman"/>
                <w:sz w:val="16"/>
                <w:szCs w:val="16"/>
              </w:rPr>
              <w:t>Пројектни задатак</w:t>
            </w:r>
          </w:p>
        </w:tc>
        <w:tc>
          <w:tcPr>
            <w:tcW w:w="1559" w:type="dxa"/>
            <w:vAlign w:val="center"/>
          </w:tcPr>
          <w:p w:rsidR="00142A8A" w:rsidRPr="00142A8A" w:rsidRDefault="00142A8A" w:rsidP="00CF7944">
            <w:pPr>
              <w:pStyle w:val="NoSpacing"/>
              <w:jc w:val="center"/>
              <w:rPr>
                <w:rFonts w:ascii="Times New Roman" w:hAnsi="Times New Roman"/>
                <w:sz w:val="16"/>
                <w:szCs w:val="16"/>
              </w:rPr>
            </w:pPr>
          </w:p>
        </w:tc>
        <w:tc>
          <w:tcPr>
            <w:tcW w:w="1560" w:type="dxa"/>
            <w:tcBorders>
              <w:right w:val="single" w:sz="4" w:space="0" w:color="auto"/>
            </w:tcBorders>
            <w:vAlign w:val="center"/>
          </w:tcPr>
          <w:p w:rsidR="00142A8A" w:rsidRPr="00142A8A" w:rsidRDefault="00142A8A" w:rsidP="00CF7944">
            <w:pPr>
              <w:pStyle w:val="NoSpacing"/>
              <w:jc w:val="center"/>
              <w:rPr>
                <w:rFonts w:ascii="Times New Roman" w:hAnsi="Times New Roman"/>
                <w:sz w:val="16"/>
                <w:szCs w:val="16"/>
              </w:rPr>
            </w:pPr>
          </w:p>
        </w:tc>
        <w:tc>
          <w:tcPr>
            <w:tcW w:w="1559" w:type="dxa"/>
            <w:tcBorders>
              <w:left w:val="single" w:sz="4" w:space="0" w:color="auto"/>
            </w:tcBorders>
            <w:vAlign w:val="center"/>
          </w:tcPr>
          <w:p w:rsidR="00142A8A" w:rsidRPr="00142A8A" w:rsidRDefault="00142A8A" w:rsidP="00CF7944">
            <w:pPr>
              <w:pStyle w:val="NoSpacing"/>
              <w:jc w:val="center"/>
              <w:rPr>
                <w:rFonts w:ascii="Times New Roman" w:hAnsi="Times New Roman"/>
                <w:sz w:val="16"/>
                <w:szCs w:val="16"/>
              </w:rPr>
            </w:pPr>
            <w:r w:rsidRPr="00142A8A">
              <w:rPr>
                <w:rFonts w:ascii="Times New Roman" w:hAnsi="Times New Roman"/>
                <w:sz w:val="16"/>
                <w:szCs w:val="16"/>
              </w:rPr>
              <w:t>7</w:t>
            </w:r>
          </w:p>
        </w:tc>
        <w:tc>
          <w:tcPr>
            <w:tcW w:w="1560" w:type="dxa"/>
            <w:vAlign w:val="center"/>
          </w:tcPr>
          <w:p w:rsidR="00142A8A" w:rsidRPr="00142A8A" w:rsidRDefault="00142A8A" w:rsidP="00CF7944">
            <w:pPr>
              <w:pStyle w:val="NoSpacing"/>
              <w:jc w:val="center"/>
              <w:rPr>
                <w:rFonts w:ascii="Times New Roman" w:hAnsi="Times New Roman"/>
                <w:sz w:val="16"/>
                <w:szCs w:val="16"/>
              </w:rPr>
            </w:pPr>
          </w:p>
        </w:tc>
      </w:tr>
      <w:tr w:rsidR="00142A8A" w:rsidRPr="00E6627E" w:rsidTr="00142A8A">
        <w:trPr>
          <w:trHeight w:hRule="exact" w:val="895"/>
        </w:trPr>
        <w:tc>
          <w:tcPr>
            <w:tcW w:w="3120" w:type="dxa"/>
            <w:gridSpan w:val="2"/>
            <w:tcBorders>
              <w:top w:val="double" w:sz="4" w:space="0" w:color="auto"/>
              <w:left w:val="double" w:sz="4" w:space="0" w:color="auto"/>
              <w:bottom w:val="double" w:sz="4" w:space="0" w:color="auto"/>
            </w:tcBorders>
            <w:vAlign w:val="center"/>
          </w:tcPr>
          <w:p w:rsidR="00142A8A" w:rsidRPr="00142A8A" w:rsidRDefault="00142A8A" w:rsidP="00CF7944">
            <w:pPr>
              <w:pStyle w:val="NoSpacing"/>
              <w:jc w:val="center"/>
              <w:rPr>
                <w:rFonts w:ascii="Times New Roman" w:hAnsi="Times New Roman"/>
                <w:b/>
                <w:sz w:val="16"/>
                <w:szCs w:val="16"/>
              </w:rPr>
            </w:pPr>
            <w:r w:rsidRPr="00142A8A">
              <w:rPr>
                <w:rFonts w:ascii="Times New Roman" w:hAnsi="Times New Roman"/>
                <w:b/>
                <w:w w:val="110"/>
                <w:sz w:val="16"/>
                <w:szCs w:val="16"/>
              </w:rPr>
              <w:t>Укупно</w:t>
            </w:r>
          </w:p>
        </w:tc>
        <w:tc>
          <w:tcPr>
            <w:tcW w:w="1559" w:type="dxa"/>
            <w:tcBorders>
              <w:top w:val="double" w:sz="4" w:space="0" w:color="auto"/>
              <w:bottom w:val="double" w:sz="4" w:space="0" w:color="auto"/>
            </w:tcBorders>
            <w:vAlign w:val="center"/>
          </w:tcPr>
          <w:p w:rsidR="00142A8A" w:rsidRPr="00142A8A" w:rsidRDefault="00142A8A" w:rsidP="00CF7944">
            <w:pPr>
              <w:pStyle w:val="NoSpacing"/>
              <w:jc w:val="center"/>
              <w:rPr>
                <w:rFonts w:ascii="Times New Roman" w:hAnsi="Times New Roman"/>
                <w:b/>
                <w:sz w:val="16"/>
                <w:szCs w:val="16"/>
              </w:rPr>
            </w:pPr>
            <w:r w:rsidRPr="00142A8A">
              <w:rPr>
                <w:rFonts w:ascii="Times New Roman" w:hAnsi="Times New Roman"/>
                <w:b/>
                <w:sz w:val="16"/>
                <w:szCs w:val="16"/>
              </w:rPr>
              <w:t>2</w:t>
            </w:r>
          </w:p>
        </w:tc>
        <w:tc>
          <w:tcPr>
            <w:tcW w:w="1560" w:type="dxa"/>
            <w:tcBorders>
              <w:top w:val="double" w:sz="4" w:space="0" w:color="auto"/>
              <w:bottom w:val="double" w:sz="4" w:space="0" w:color="auto"/>
              <w:right w:val="single" w:sz="4" w:space="0" w:color="auto"/>
            </w:tcBorders>
            <w:vAlign w:val="center"/>
          </w:tcPr>
          <w:p w:rsidR="00142A8A" w:rsidRPr="00142A8A" w:rsidRDefault="00142A8A" w:rsidP="00CF7944">
            <w:pPr>
              <w:pStyle w:val="NoSpacing"/>
              <w:jc w:val="center"/>
              <w:rPr>
                <w:rFonts w:ascii="Times New Roman" w:hAnsi="Times New Roman"/>
                <w:b/>
                <w:sz w:val="16"/>
                <w:szCs w:val="16"/>
              </w:rPr>
            </w:pPr>
            <w:r w:rsidRPr="00142A8A">
              <w:rPr>
                <w:rFonts w:ascii="Times New Roman" w:hAnsi="Times New Roman"/>
                <w:b/>
                <w:sz w:val="16"/>
                <w:szCs w:val="16"/>
              </w:rPr>
              <w:t>16</w:t>
            </w:r>
          </w:p>
        </w:tc>
        <w:tc>
          <w:tcPr>
            <w:tcW w:w="1559" w:type="dxa"/>
            <w:tcBorders>
              <w:top w:val="double" w:sz="4" w:space="0" w:color="auto"/>
              <w:left w:val="single" w:sz="4" w:space="0" w:color="auto"/>
              <w:bottom w:val="double" w:sz="4" w:space="0" w:color="auto"/>
            </w:tcBorders>
            <w:vAlign w:val="center"/>
          </w:tcPr>
          <w:p w:rsidR="00142A8A" w:rsidRPr="00142A8A" w:rsidRDefault="00142A8A" w:rsidP="00CF7944">
            <w:pPr>
              <w:pStyle w:val="NoSpacing"/>
              <w:jc w:val="center"/>
              <w:rPr>
                <w:rFonts w:ascii="Times New Roman" w:hAnsi="Times New Roman"/>
                <w:b/>
                <w:sz w:val="16"/>
                <w:szCs w:val="16"/>
              </w:rPr>
            </w:pPr>
            <w:r w:rsidRPr="00142A8A">
              <w:rPr>
                <w:rFonts w:ascii="Times New Roman" w:hAnsi="Times New Roman"/>
                <w:b/>
                <w:sz w:val="16"/>
                <w:szCs w:val="16"/>
              </w:rPr>
              <w:t>10</w:t>
            </w:r>
          </w:p>
        </w:tc>
        <w:tc>
          <w:tcPr>
            <w:tcW w:w="1560" w:type="dxa"/>
            <w:tcBorders>
              <w:top w:val="double" w:sz="4" w:space="0" w:color="auto"/>
              <w:bottom w:val="double" w:sz="4" w:space="0" w:color="auto"/>
            </w:tcBorders>
            <w:vAlign w:val="center"/>
          </w:tcPr>
          <w:p w:rsidR="00142A8A" w:rsidRPr="00142A8A" w:rsidRDefault="00142A8A" w:rsidP="00CF7944">
            <w:pPr>
              <w:pStyle w:val="NoSpacing"/>
              <w:jc w:val="center"/>
              <w:rPr>
                <w:rFonts w:ascii="Times New Roman" w:hAnsi="Times New Roman"/>
                <w:b/>
                <w:sz w:val="16"/>
                <w:szCs w:val="16"/>
              </w:rPr>
            </w:pPr>
            <w:r w:rsidRPr="00142A8A">
              <w:rPr>
                <w:rFonts w:ascii="Times New Roman" w:hAnsi="Times New Roman"/>
                <w:b/>
                <w:sz w:val="16"/>
                <w:szCs w:val="16"/>
              </w:rPr>
              <w:t>8</w:t>
            </w:r>
          </w:p>
        </w:tc>
      </w:tr>
    </w:tbl>
    <w:p w:rsidR="00142A8A" w:rsidRDefault="00142A8A" w:rsidP="00142A8A">
      <w:pPr>
        <w:spacing w:after="0" w:line="240" w:lineRule="auto"/>
        <w:rPr>
          <w:rFonts w:ascii="Cambria" w:hAnsi="Cambria"/>
          <w:b/>
          <w:bCs/>
          <w:lang w:val="sr-Cyrl-CS"/>
        </w:rPr>
      </w:pPr>
    </w:p>
    <w:p w:rsidR="00142A8A" w:rsidRDefault="00142A8A" w:rsidP="00142A8A">
      <w:pPr>
        <w:spacing w:after="0" w:line="240" w:lineRule="auto"/>
        <w:rPr>
          <w:rFonts w:ascii="Cambria" w:hAnsi="Cambria"/>
          <w:b/>
          <w:bCs/>
          <w:lang w:val="sr-Cyrl-CS"/>
        </w:rPr>
      </w:pPr>
    </w:p>
    <w:p w:rsidR="00142A8A" w:rsidRDefault="00142A8A" w:rsidP="00142A8A">
      <w:pPr>
        <w:spacing w:after="0" w:line="240" w:lineRule="auto"/>
        <w:rPr>
          <w:rFonts w:ascii="Cambria" w:hAnsi="Cambria"/>
          <w:b/>
          <w:bCs/>
          <w:lang w:val="sr-Cyrl-CS"/>
        </w:rPr>
      </w:pPr>
    </w:p>
    <w:p w:rsidR="00142A8A" w:rsidRDefault="00142A8A" w:rsidP="00142A8A">
      <w:pPr>
        <w:spacing w:after="0" w:line="240" w:lineRule="auto"/>
        <w:rPr>
          <w:rFonts w:ascii="Cambria" w:hAnsi="Cambria"/>
          <w:b/>
          <w:bCs/>
          <w:lang w:val="sr-Cyrl-CS"/>
        </w:rPr>
      </w:pPr>
    </w:p>
    <w:p w:rsidR="00142A8A" w:rsidRPr="00142A8A" w:rsidRDefault="00142A8A" w:rsidP="00142A8A">
      <w:pPr>
        <w:spacing w:after="0" w:line="240" w:lineRule="auto"/>
        <w:rPr>
          <w:rFonts w:ascii="Cambria" w:hAnsi="Cambria"/>
          <w:b/>
          <w:bCs/>
          <w:lang w:val="sr-Cyrl-CS"/>
        </w:rPr>
      </w:pPr>
    </w:p>
    <w:tbl>
      <w:tblPr>
        <w:tblW w:w="10114" w:type="dxa"/>
        <w:tblInd w:w="626"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tblPr>
      <w:tblGrid>
        <w:gridCol w:w="2369"/>
        <w:gridCol w:w="7745"/>
      </w:tblGrid>
      <w:tr w:rsidR="00142A8A" w:rsidRPr="009B5C98" w:rsidTr="00CF7944">
        <w:trPr>
          <w:trHeight w:val="286"/>
        </w:trPr>
        <w:tc>
          <w:tcPr>
            <w:tcW w:w="2369" w:type="dxa"/>
            <w:tcBorders>
              <w:top w:val="double" w:sz="4" w:space="0" w:color="auto"/>
              <w:bottom w:val="single" w:sz="4" w:space="0" w:color="auto"/>
            </w:tcBorders>
            <w:shd w:val="clear" w:color="auto" w:fill="FFCCCC"/>
          </w:tcPr>
          <w:p w:rsidR="00142A8A" w:rsidRPr="00546DE4" w:rsidRDefault="00142A8A" w:rsidP="00CF7944">
            <w:pPr>
              <w:spacing w:after="0" w:line="240" w:lineRule="auto"/>
              <w:rPr>
                <w:rFonts w:ascii="Cambria" w:hAnsi="Cambria"/>
                <w:b/>
                <w:sz w:val="20"/>
                <w:szCs w:val="20"/>
              </w:rPr>
            </w:pPr>
          </w:p>
          <w:p w:rsidR="00142A8A" w:rsidRPr="00802C80" w:rsidRDefault="00142A8A" w:rsidP="00CF7944">
            <w:pPr>
              <w:spacing w:after="0" w:line="240" w:lineRule="auto"/>
              <w:rPr>
                <w:rFonts w:ascii="Cambria" w:hAnsi="Cambria"/>
                <w:b/>
                <w:sz w:val="20"/>
                <w:szCs w:val="20"/>
                <w:lang w:val="sr-Cyrl-CS"/>
              </w:rPr>
            </w:pPr>
            <w:r>
              <w:rPr>
                <w:rFonts w:ascii="Cambria" w:hAnsi="Cambria"/>
                <w:b/>
                <w:sz w:val="20"/>
                <w:szCs w:val="20"/>
                <w:lang w:val="sr-Cyrl-CS"/>
              </w:rPr>
              <w:t>САДРЖАЈИ –</w:t>
            </w:r>
            <w:r w:rsidRPr="00546DE4">
              <w:rPr>
                <w:rFonts w:ascii="Cambria" w:hAnsi="Cambria"/>
                <w:b/>
                <w:sz w:val="20"/>
                <w:szCs w:val="20"/>
              </w:rPr>
              <w:t xml:space="preserve"> ТЕМЕ</w:t>
            </w:r>
          </w:p>
        </w:tc>
        <w:tc>
          <w:tcPr>
            <w:tcW w:w="7745" w:type="dxa"/>
            <w:tcBorders>
              <w:top w:val="double" w:sz="4" w:space="0" w:color="auto"/>
              <w:bottom w:val="single" w:sz="4" w:space="0" w:color="auto"/>
            </w:tcBorders>
            <w:shd w:val="clear" w:color="auto" w:fill="FFCCCC"/>
          </w:tcPr>
          <w:p w:rsidR="00142A8A" w:rsidRPr="00546DE4" w:rsidRDefault="00142A8A" w:rsidP="00CF7944">
            <w:pPr>
              <w:spacing w:after="0" w:line="240" w:lineRule="auto"/>
              <w:rPr>
                <w:rFonts w:ascii="Cambria" w:hAnsi="Cambria"/>
                <w:b/>
                <w:sz w:val="20"/>
                <w:szCs w:val="20"/>
              </w:rPr>
            </w:pPr>
          </w:p>
          <w:p w:rsidR="00142A8A" w:rsidRPr="00802C80" w:rsidRDefault="00142A8A" w:rsidP="00CF7944">
            <w:pPr>
              <w:spacing w:after="0" w:line="240" w:lineRule="auto"/>
              <w:jc w:val="center"/>
              <w:rPr>
                <w:rFonts w:ascii="Cambria" w:hAnsi="Cambria"/>
                <w:b/>
                <w:sz w:val="20"/>
                <w:szCs w:val="20"/>
                <w:lang w:val="sr-Cyrl-CS"/>
              </w:rPr>
            </w:pPr>
            <w:r w:rsidRPr="00546DE4">
              <w:rPr>
                <w:rFonts w:ascii="Cambria" w:hAnsi="Cambria"/>
                <w:b/>
                <w:sz w:val="20"/>
                <w:szCs w:val="20"/>
              </w:rPr>
              <w:t>ЦИЉЕВИ</w:t>
            </w:r>
            <w:r>
              <w:rPr>
                <w:rFonts w:ascii="Cambria" w:hAnsi="Cambria"/>
                <w:b/>
                <w:sz w:val="20"/>
                <w:szCs w:val="20"/>
                <w:lang w:val="sr-Cyrl-CS"/>
              </w:rPr>
              <w:t xml:space="preserve"> - ИСХОДИ</w:t>
            </w:r>
          </w:p>
        </w:tc>
      </w:tr>
      <w:tr w:rsidR="00142A8A" w:rsidRPr="009B5C98" w:rsidTr="00CF7944">
        <w:trPr>
          <w:trHeight w:val="286"/>
        </w:trPr>
        <w:tc>
          <w:tcPr>
            <w:tcW w:w="2369" w:type="dxa"/>
            <w:tcBorders>
              <w:top w:val="single" w:sz="4" w:space="0" w:color="auto"/>
              <w:left w:val="double" w:sz="4" w:space="0" w:color="auto"/>
              <w:bottom w:val="single" w:sz="4" w:space="0" w:color="auto"/>
              <w:right w:val="single" w:sz="4" w:space="0" w:color="auto"/>
            </w:tcBorders>
            <w:shd w:val="clear" w:color="auto" w:fill="auto"/>
          </w:tcPr>
          <w:p w:rsidR="00142A8A" w:rsidRPr="009B5C98" w:rsidRDefault="00142A8A" w:rsidP="00CF7944">
            <w:pPr>
              <w:spacing w:after="0" w:line="240" w:lineRule="auto"/>
              <w:rPr>
                <w:rFonts w:ascii="Cambria" w:hAnsi="Cambria"/>
                <w:b/>
                <w:sz w:val="20"/>
                <w:szCs w:val="20"/>
              </w:rPr>
            </w:pPr>
            <w:r>
              <w:rPr>
                <w:rFonts w:ascii="Cambria" w:hAnsi="Cambria"/>
                <w:b/>
                <w:sz w:val="20"/>
                <w:szCs w:val="20"/>
              </w:rPr>
              <w:t>ИКТ</w:t>
            </w:r>
          </w:p>
        </w:tc>
        <w:tc>
          <w:tcPr>
            <w:tcW w:w="7745" w:type="dxa"/>
            <w:tcBorders>
              <w:top w:val="single" w:sz="4" w:space="0" w:color="auto"/>
              <w:left w:val="single" w:sz="4" w:space="0" w:color="auto"/>
              <w:bottom w:val="single" w:sz="4" w:space="0" w:color="auto"/>
              <w:right w:val="double" w:sz="4" w:space="0" w:color="auto"/>
            </w:tcBorders>
            <w:shd w:val="clear" w:color="auto" w:fill="auto"/>
          </w:tcPr>
          <w:p w:rsidR="00142A8A" w:rsidRPr="00272889" w:rsidRDefault="00142A8A" w:rsidP="00CF7944">
            <w:pPr>
              <w:pStyle w:val="Default"/>
              <w:rPr>
                <w:rFonts w:ascii="Cambria" w:hAnsi="Cambria"/>
                <w:b/>
                <w:sz w:val="20"/>
                <w:szCs w:val="20"/>
              </w:rPr>
            </w:pPr>
            <w:r w:rsidRPr="00272889">
              <w:rPr>
                <w:rFonts w:ascii="Cambria" w:hAnsi="Cambria"/>
                <w:b/>
                <w:sz w:val="20"/>
                <w:szCs w:val="20"/>
              </w:rPr>
              <w:t>По завршетку разреда ученик ће бити у стању да:</w:t>
            </w:r>
          </w:p>
          <w:p w:rsidR="00142A8A" w:rsidRPr="00272889" w:rsidRDefault="00142A8A" w:rsidP="00CF7944">
            <w:pPr>
              <w:pStyle w:val="Default"/>
              <w:rPr>
                <w:rFonts w:ascii="Cambria" w:hAnsi="Cambria"/>
                <w:sz w:val="20"/>
                <w:szCs w:val="20"/>
              </w:rPr>
            </w:pPr>
            <w:r w:rsidRPr="00272889">
              <w:rPr>
                <w:rFonts w:ascii="Cambria" w:hAnsi="Cambria"/>
                <w:sz w:val="20"/>
                <w:szCs w:val="20"/>
              </w:rPr>
              <w:t xml:space="preserve">– правилно користи ИКТ уређаје; </w:t>
            </w:r>
          </w:p>
          <w:p w:rsidR="00142A8A" w:rsidRPr="00272889" w:rsidRDefault="00142A8A" w:rsidP="00CF7944">
            <w:pPr>
              <w:pStyle w:val="Default"/>
              <w:rPr>
                <w:rFonts w:ascii="Cambria" w:hAnsi="Cambria"/>
                <w:sz w:val="20"/>
                <w:szCs w:val="20"/>
              </w:rPr>
            </w:pPr>
            <w:r w:rsidRPr="00272889">
              <w:rPr>
                <w:rFonts w:ascii="Cambria" w:hAnsi="Cambria"/>
                <w:sz w:val="20"/>
                <w:szCs w:val="20"/>
              </w:rPr>
              <w:t>– креира, уређује и структурира дигиталне садржаје који садрже табеле у програму за рад са текстом и програму за рад са мултимедијалним презентацијама;</w:t>
            </w:r>
          </w:p>
          <w:p w:rsidR="00142A8A" w:rsidRPr="00272889" w:rsidRDefault="00142A8A" w:rsidP="00CF7944">
            <w:pPr>
              <w:pStyle w:val="Default"/>
              <w:rPr>
                <w:rFonts w:ascii="Cambria" w:hAnsi="Cambria"/>
                <w:sz w:val="20"/>
                <w:szCs w:val="20"/>
              </w:rPr>
            </w:pPr>
            <w:r w:rsidRPr="00272889">
              <w:rPr>
                <w:rFonts w:ascii="Cambria" w:hAnsi="Cambria"/>
                <w:sz w:val="20"/>
                <w:szCs w:val="20"/>
              </w:rPr>
              <w:t>– креира и обрађује дигиталну слику;</w:t>
            </w:r>
          </w:p>
          <w:p w:rsidR="00142A8A" w:rsidRPr="00272889" w:rsidRDefault="00142A8A" w:rsidP="00CF7944">
            <w:pPr>
              <w:pStyle w:val="Default"/>
              <w:rPr>
                <w:rFonts w:ascii="Cambria" w:hAnsi="Cambria"/>
                <w:sz w:val="20"/>
                <w:szCs w:val="20"/>
              </w:rPr>
            </w:pPr>
            <w:r w:rsidRPr="00272889">
              <w:rPr>
                <w:rFonts w:ascii="Cambria" w:hAnsi="Cambria"/>
                <w:sz w:val="20"/>
                <w:szCs w:val="20"/>
              </w:rPr>
              <w:t xml:space="preserve">– самостално снима и врши основну обраду аудио и видео записа; </w:t>
            </w:r>
          </w:p>
          <w:p w:rsidR="00142A8A" w:rsidRPr="00272889" w:rsidRDefault="00142A8A" w:rsidP="00CF7944">
            <w:pPr>
              <w:pStyle w:val="Default"/>
              <w:rPr>
                <w:rFonts w:ascii="Cambria" w:hAnsi="Cambria"/>
                <w:sz w:val="20"/>
                <w:szCs w:val="20"/>
              </w:rPr>
            </w:pPr>
            <w:r w:rsidRPr="00272889">
              <w:rPr>
                <w:rFonts w:ascii="Cambria" w:hAnsi="Cambria"/>
                <w:sz w:val="20"/>
                <w:szCs w:val="20"/>
              </w:rPr>
              <w:t>– уређује мултимедијалну презентацију која садржи видео и аудио садржаје;</w:t>
            </w:r>
          </w:p>
          <w:p w:rsidR="00142A8A" w:rsidRPr="00272889" w:rsidRDefault="00142A8A" w:rsidP="00CF7944">
            <w:pPr>
              <w:pStyle w:val="Default"/>
              <w:rPr>
                <w:rFonts w:ascii="Cambria" w:hAnsi="Cambria"/>
                <w:sz w:val="20"/>
                <w:szCs w:val="20"/>
              </w:rPr>
            </w:pPr>
            <w:r w:rsidRPr="00272889">
              <w:rPr>
                <w:rFonts w:ascii="Cambria" w:hAnsi="Cambria"/>
                <w:sz w:val="20"/>
                <w:szCs w:val="20"/>
              </w:rPr>
              <w:t>– чува и организује податке локално и у облаку;</w:t>
            </w:r>
          </w:p>
          <w:p w:rsidR="00142A8A" w:rsidRPr="00272889" w:rsidRDefault="00142A8A" w:rsidP="00CF7944">
            <w:pPr>
              <w:pStyle w:val="Default"/>
              <w:rPr>
                <w:rFonts w:ascii="Cambria" w:hAnsi="Cambria"/>
                <w:sz w:val="20"/>
                <w:szCs w:val="20"/>
              </w:rPr>
            </w:pPr>
            <w:r w:rsidRPr="00272889">
              <w:rPr>
                <w:rFonts w:ascii="Cambria" w:hAnsi="Cambria"/>
                <w:sz w:val="20"/>
                <w:szCs w:val="20"/>
              </w:rPr>
              <w:t>– одговорно и правилно користи ИКТ уређаје у мрежном окружењу;</w:t>
            </w:r>
          </w:p>
          <w:p w:rsidR="00142A8A" w:rsidRPr="009B5C98" w:rsidRDefault="00142A8A" w:rsidP="00CF7944">
            <w:pPr>
              <w:pStyle w:val="Default"/>
              <w:rPr>
                <w:rFonts w:ascii="Cambria" w:hAnsi="Cambria"/>
                <w:b/>
                <w:sz w:val="20"/>
                <w:szCs w:val="20"/>
              </w:rPr>
            </w:pPr>
          </w:p>
          <w:p w:rsidR="00142A8A" w:rsidRPr="009B5C98" w:rsidRDefault="00142A8A" w:rsidP="00CF7944">
            <w:pPr>
              <w:spacing w:after="0" w:line="240" w:lineRule="auto"/>
              <w:ind w:left="188"/>
              <w:rPr>
                <w:rFonts w:ascii="Cambria" w:hAnsi="Cambria"/>
                <w:b/>
                <w:sz w:val="20"/>
                <w:szCs w:val="20"/>
                <w:lang w:val="ru-RU"/>
              </w:rPr>
            </w:pPr>
          </w:p>
        </w:tc>
      </w:tr>
      <w:tr w:rsidR="00142A8A" w:rsidRPr="009B5C98" w:rsidTr="00CF7944">
        <w:trPr>
          <w:trHeight w:val="286"/>
        </w:trPr>
        <w:tc>
          <w:tcPr>
            <w:tcW w:w="2369" w:type="dxa"/>
            <w:tcBorders>
              <w:top w:val="single" w:sz="4" w:space="0" w:color="auto"/>
              <w:left w:val="double" w:sz="4" w:space="0" w:color="auto"/>
              <w:bottom w:val="single" w:sz="4" w:space="0" w:color="auto"/>
              <w:right w:val="single" w:sz="4" w:space="0" w:color="auto"/>
            </w:tcBorders>
            <w:shd w:val="clear" w:color="auto" w:fill="auto"/>
          </w:tcPr>
          <w:p w:rsidR="00142A8A" w:rsidRPr="009B5C98" w:rsidRDefault="00142A8A" w:rsidP="00CF7944">
            <w:pPr>
              <w:spacing w:after="0" w:line="240" w:lineRule="auto"/>
              <w:rPr>
                <w:rFonts w:ascii="Cambria" w:hAnsi="Cambria"/>
                <w:b/>
                <w:sz w:val="20"/>
                <w:szCs w:val="20"/>
              </w:rPr>
            </w:pPr>
            <w:r>
              <w:rPr>
                <w:rFonts w:ascii="Cambria" w:hAnsi="Cambria"/>
                <w:b/>
                <w:sz w:val="20"/>
                <w:szCs w:val="20"/>
              </w:rPr>
              <w:t>ДИГИТАЛНА ПИСМЕНОСТ</w:t>
            </w:r>
          </w:p>
        </w:tc>
        <w:tc>
          <w:tcPr>
            <w:tcW w:w="7745" w:type="dxa"/>
            <w:tcBorders>
              <w:top w:val="single" w:sz="4" w:space="0" w:color="auto"/>
              <w:left w:val="single" w:sz="4" w:space="0" w:color="auto"/>
              <w:bottom w:val="single" w:sz="4" w:space="0" w:color="auto"/>
              <w:right w:val="double" w:sz="4" w:space="0" w:color="auto"/>
            </w:tcBorders>
            <w:shd w:val="clear" w:color="auto" w:fill="auto"/>
          </w:tcPr>
          <w:p w:rsidR="00142A8A" w:rsidRPr="00803F70" w:rsidRDefault="00142A8A" w:rsidP="00CF7944">
            <w:pPr>
              <w:spacing w:after="0" w:line="240" w:lineRule="auto"/>
              <w:rPr>
                <w:rFonts w:ascii="Cambria" w:hAnsi="Cambria"/>
                <w:sz w:val="20"/>
                <w:szCs w:val="20"/>
              </w:rPr>
            </w:pPr>
            <w:r w:rsidRPr="00803F70">
              <w:rPr>
                <w:rFonts w:ascii="Cambria" w:hAnsi="Cambria"/>
                <w:sz w:val="20"/>
                <w:szCs w:val="20"/>
              </w:rPr>
              <w:t>– разликује основне интернет сервисе;</w:t>
            </w:r>
          </w:p>
          <w:p w:rsidR="00142A8A" w:rsidRPr="00803F70" w:rsidRDefault="00142A8A" w:rsidP="00CF7944">
            <w:pPr>
              <w:spacing w:after="0" w:line="240" w:lineRule="auto"/>
              <w:rPr>
                <w:rFonts w:ascii="Cambria" w:hAnsi="Cambria"/>
                <w:sz w:val="20"/>
                <w:szCs w:val="20"/>
              </w:rPr>
            </w:pPr>
            <w:r w:rsidRPr="00803F70">
              <w:rPr>
                <w:rFonts w:ascii="Cambria" w:hAnsi="Cambria"/>
                <w:sz w:val="20"/>
                <w:szCs w:val="20"/>
              </w:rPr>
              <w:t>– примењује поступке и правила за безбедно понашање и представљање на мрежи;</w:t>
            </w:r>
          </w:p>
          <w:p w:rsidR="00142A8A" w:rsidRPr="00803F70" w:rsidRDefault="00142A8A" w:rsidP="00CF7944">
            <w:pPr>
              <w:spacing w:after="0" w:line="240" w:lineRule="auto"/>
              <w:rPr>
                <w:rFonts w:ascii="Cambria" w:hAnsi="Cambria"/>
                <w:sz w:val="20"/>
                <w:szCs w:val="20"/>
              </w:rPr>
            </w:pPr>
            <w:r w:rsidRPr="00803F70">
              <w:rPr>
                <w:rFonts w:ascii="Cambria" w:hAnsi="Cambria"/>
                <w:sz w:val="20"/>
                <w:szCs w:val="20"/>
              </w:rPr>
              <w:t>– приступа Интернету, самостално претражује, проналази и процењује информације и преузима их на свој уређај поштујући ауторска права;</w:t>
            </w:r>
          </w:p>
          <w:p w:rsidR="00142A8A" w:rsidRDefault="00142A8A" w:rsidP="00CF7944">
            <w:pPr>
              <w:spacing w:after="0" w:line="240" w:lineRule="auto"/>
              <w:rPr>
                <w:rFonts w:ascii="Cambria" w:hAnsi="Cambria"/>
                <w:sz w:val="20"/>
                <w:szCs w:val="20"/>
                <w:lang w:val="sr-Cyrl-CS"/>
              </w:rPr>
            </w:pPr>
            <w:r w:rsidRPr="00803F70">
              <w:rPr>
                <w:rFonts w:ascii="Cambria" w:hAnsi="Cambria"/>
                <w:sz w:val="20"/>
                <w:szCs w:val="20"/>
              </w:rPr>
              <w:t xml:space="preserve">– објасни поступак заштите дигиталног производа/садржаја одговарајућом </w:t>
            </w:r>
          </w:p>
          <w:p w:rsidR="00142A8A" w:rsidRDefault="00142A8A" w:rsidP="00CF7944">
            <w:pPr>
              <w:spacing w:after="0" w:line="240" w:lineRule="auto"/>
              <w:rPr>
                <w:rFonts w:ascii="Cambria" w:hAnsi="Cambria"/>
                <w:sz w:val="20"/>
                <w:szCs w:val="20"/>
              </w:rPr>
            </w:pPr>
            <w:r w:rsidRPr="00803F70">
              <w:rPr>
                <w:rFonts w:ascii="Cambria" w:hAnsi="Cambria"/>
                <w:sz w:val="20"/>
                <w:szCs w:val="20"/>
              </w:rPr>
              <w:t>ЦЦ лиценцом;</w:t>
            </w:r>
          </w:p>
          <w:p w:rsidR="00142A8A" w:rsidRDefault="00142A8A" w:rsidP="00CF7944">
            <w:pPr>
              <w:spacing w:after="0" w:line="240" w:lineRule="auto"/>
              <w:rPr>
                <w:rFonts w:ascii="Cambria" w:hAnsi="Cambria"/>
                <w:sz w:val="20"/>
                <w:szCs w:val="20"/>
              </w:rPr>
            </w:pPr>
            <w:r>
              <w:rPr>
                <w:rFonts w:ascii="Cambria" w:hAnsi="Cambria"/>
                <w:sz w:val="20"/>
                <w:szCs w:val="20"/>
              </w:rPr>
              <w:t>-</w:t>
            </w:r>
            <w:r w:rsidRPr="00B72245">
              <w:rPr>
                <w:rFonts w:ascii="Cambria" w:hAnsi="Cambria"/>
                <w:sz w:val="20"/>
                <w:szCs w:val="20"/>
              </w:rPr>
              <w:t xml:space="preserve">објасни поступак прикупљања података путем онлајн упитника; </w:t>
            </w:r>
          </w:p>
          <w:p w:rsidR="00142A8A" w:rsidRPr="00B72245" w:rsidRDefault="00142A8A" w:rsidP="00CF7944">
            <w:pPr>
              <w:spacing w:after="0" w:line="240" w:lineRule="auto"/>
              <w:rPr>
                <w:rFonts w:ascii="Cambria" w:hAnsi="Cambria"/>
                <w:sz w:val="20"/>
                <w:szCs w:val="20"/>
              </w:rPr>
            </w:pPr>
          </w:p>
        </w:tc>
      </w:tr>
      <w:tr w:rsidR="00142A8A" w:rsidRPr="009B5C98" w:rsidTr="00CF7944">
        <w:trPr>
          <w:trHeight w:val="286"/>
        </w:trPr>
        <w:tc>
          <w:tcPr>
            <w:tcW w:w="2369" w:type="dxa"/>
            <w:tcBorders>
              <w:top w:val="single" w:sz="4" w:space="0" w:color="auto"/>
              <w:left w:val="double" w:sz="4" w:space="0" w:color="auto"/>
              <w:bottom w:val="single" w:sz="4" w:space="0" w:color="auto"/>
              <w:right w:val="single" w:sz="4" w:space="0" w:color="auto"/>
            </w:tcBorders>
            <w:shd w:val="clear" w:color="auto" w:fill="auto"/>
          </w:tcPr>
          <w:p w:rsidR="00142A8A" w:rsidRPr="009B5C98" w:rsidRDefault="00142A8A" w:rsidP="00CF7944">
            <w:pPr>
              <w:spacing w:after="0" w:line="240" w:lineRule="auto"/>
              <w:rPr>
                <w:rFonts w:ascii="Cambria" w:hAnsi="Cambria"/>
                <w:b/>
                <w:sz w:val="20"/>
                <w:szCs w:val="20"/>
              </w:rPr>
            </w:pPr>
            <w:r>
              <w:rPr>
                <w:rFonts w:ascii="Cambria" w:hAnsi="Cambria"/>
                <w:b/>
                <w:sz w:val="20"/>
                <w:szCs w:val="20"/>
              </w:rPr>
              <w:t>РАЧУНАРСТВО</w:t>
            </w:r>
          </w:p>
        </w:tc>
        <w:tc>
          <w:tcPr>
            <w:tcW w:w="7745" w:type="dxa"/>
            <w:tcBorders>
              <w:top w:val="single" w:sz="4" w:space="0" w:color="auto"/>
              <w:left w:val="single" w:sz="4" w:space="0" w:color="auto"/>
              <w:bottom w:val="single" w:sz="4" w:space="0" w:color="auto"/>
              <w:right w:val="double" w:sz="4" w:space="0" w:color="auto"/>
            </w:tcBorders>
            <w:shd w:val="clear" w:color="auto" w:fill="auto"/>
          </w:tcPr>
          <w:p w:rsidR="00142A8A" w:rsidRDefault="00142A8A" w:rsidP="00CF7944">
            <w:pPr>
              <w:spacing w:after="0" w:line="240" w:lineRule="auto"/>
              <w:rPr>
                <w:rFonts w:ascii="Cambria" w:hAnsi="Cambria"/>
                <w:sz w:val="20"/>
                <w:szCs w:val="20"/>
              </w:rPr>
            </w:pPr>
            <w:r w:rsidRPr="00E361F8">
              <w:rPr>
                <w:rFonts w:ascii="Cambria" w:hAnsi="Cambria"/>
                <w:sz w:val="20"/>
                <w:szCs w:val="20"/>
              </w:rPr>
              <w:t>– разложи сложени проблем на једноставније функционалне целине (потпрограме);</w:t>
            </w:r>
          </w:p>
          <w:p w:rsidR="00142A8A" w:rsidRDefault="00142A8A" w:rsidP="00CF7944">
            <w:pPr>
              <w:spacing w:after="0" w:line="240" w:lineRule="auto"/>
              <w:rPr>
                <w:rFonts w:ascii="Cambria" w:hAnsi="Cambria"/>
                <w:sz w:val="20"/>
                <w:szCs w:val="20"/>
              </w:rPr>
            </w:pPr>
            <w:r w:rsidRPr="00B72245">
              <w:rPr>
                <w:rFonts w:ascii="Cambria" w:hAnsi="Cambria"/>
                <w:sz w:val="20"/>
                <w:szCs w:val="20"/>
              </w:rPr>
              <w:t>– креира једноставан програм у текстуалном програмском језику;</w:t>
            </w:r>
          </w:p>
          <w:p w:rsidR="00142A8A" w:rsidRDefault="00142A8A" w:rsidP="00CF7944">
            <w:pPr>
              <w:spacing w:after="0" w:line="240" w:lineRule="auto"/>
              <w:rPr>
                <w:rFonts w:ascii="Cambria" w:hAnsi="Cambria"/>
                <w:sz w:val="20"/>
                <w:szCs w:val="20"/>
              </w:rPr>
            </w:pPr>
            <w:r w:rsidRPr="00B72245">
              <w:rPr>
                <w:rFonts w:ascii="Cambria" w:hAnsi="Cambria"/>
                <w:sz w:val="20"/>
                <w:szCs w:val="20"/>
              </w:rPr>
              <w:t>– користи математичке изразе за израчунавања у једноставним програмима;</w:t>
            </w:r>
          </w:p>
          <w:p w:rsidR="00142A8A" w:rsidRDefault="00142A8A" w:rsidP="00CF7944">
            <w:pPr>
              <w:spacing w:after="0" w:line="240" w:lineRule="auto"/>
              <w:rPr>
                <w:rFonts w:ascii="Cambria" w:hAnsi="Cambria"/>
                <w:sz w:val="20"/>
                <w:szCs w:val="20"/>
              </w:rPr>
            </w:pPr>
            <w:r w:rsidRPr="00B72245">
              <w:rPr>
                <w:rFonts w:ascii="Cambria" w:hAnsi="Cambria"/>
                <w:sz w:val="20"/>
                <w:szCs w:val="20"/>
              </w:rPr>
              <w:t xml:space="preserve">– објасни и примени одговарајућу програмску структуру (наредбе доделе, </w:t>
            </w:r>
            <w:r w:rsidRPr="00B72245">
              <w:rPr>
                <w:rFonts w:ascii="Cambria" w:hAnsi="Cambria"/>
                <w:sz w:val="20"/>
                <w:szCs w:val="20"/>
              </w:rPr>
              <w:lastRenderedPageBreak/>
              <w:t>гранања, петље);</w:t>
            </w:r>
          </w:p>
          <w:p w:rsidR="00142A8A" w:rsidRDefault="00142A8A" w:rsidP="00CF7944">
            <w:pPr>
              <w:spacing w:after="0" w:line="240" w:lineRule="auto"/>
              <w:rPr>
                <w:rFonts w:ascii="Cambria" w:hAnsi="Cambria"/>
                <w:sz w:val="20"/>
                <w:szCs w:val="20"/>
              </w:rPr>
            </w:pPr>
            <w:r w:rsidRPr="00B72245">
              <w:rPr>
                <w:rFonts w:ascii="Cambria" w:hAnsi="Cambria"/>
                <w:sz w:val="20"/>
                <w:szCs w:val="20"/>
              </w:rPr>
              <w:t>– користи у оквиру програма нумеричке, текстуалне и једнодимензионе низовске вредности;</w:t>
            </w:r>
          </w:p>
          <w:p w:rsidR="00142A8A" w:rsidRPr="009B5C98" w:rsidRDefault="00142A8A" w:rsidP="00CF7944">
            <w:pPr>
              <w:spacing w:after="0" w:line="240" w:lineRule="auto"/>
              <w:rPr>
                <w:rFonts w:ascii="Cambria" w:hAnsi="Cambria"/>
                <w:b/>
                <w:sz w:val="20"/>
                <w:szCs w:val="20"/>
              </w:rPr>
            </w:pPr>
            <w:r w:rsidRPr="001D00E8">
              <w:rPr>
                <w:rFonts w:ascii="Cambria" w:hAnsi="Cambria"/>
                <w:sz w:val="20"/>
                <w:szCs w:val="20"/>
              </w:rPr>
              <w:t>– проналази и отклања грешке у програму;</w:t>
            </w:r>
          </w:p>
        </w:tc>
      </w:tr>
      <w:tr w:rsidR="00142A8A" w:rsidRPr="009B5C98" w:rsidTr="00CF7944">
        <w:trPr>
          <w:trHeight w:val="582"/>
        </w:trPr>
        <w:tc>
          <w:tcPr>
            <w:tcW w:w="2369" w:type="dxa"/>
            <w:tcBorders>
              <w:top w:val="single" w:sz="4" w:space="0" w:color="auto"/>
              <w:left w:val="double" w:sz="4" w:space="0" w:color="auto"/>
              <w:right w:val="single" w:sz="4" w:space="0" w:color="auto"/>
            </w:tcBorders>
            <w:shd w:val="clear" w:color="auto" w:fill="auto"/>
          </w:tcPr>
          <w:p w:rsidR="00142A8A" w:rsidRPr="007A5EF1" w:rsidRDefault="00142A8A" w:rsidP="00CF7944">
            <w:pPr>
              <w:spacing w:after="0" w:line="240" w:lineRule="auto"/>
              <w:rPr>
                <w:rFonts w:ascii="Cambria" w:hAnsi="Cambria"/>
                <w:b/>
                <w:sz w:val="20"/>
                <w:szCs w:val="20"/>
              </w:rPr>
            </w:pPr>
            <w:r>
              <w:rPr>
                <w:rFonts w:ascii="Cambria" w:hAnsi="Cambria"/>
                <w:b/>
                <w:sz w:val="20"/>
                <w:szCs w:val="20"/>
              </w:rPr>
              <w:lastRenderedPageBreak/>
              <w:t>ПРОЈЕКТНА НАСТАВА</w:t>
            </w:r>
          </w:p>
        </w:tc>
        <w:tc>
          <w:tcPr>
            <w:tcW w:w="7745" w:type="dxa"/>
            <w:tcBorders>
              <w:top w:val="single" w:sz="4" w:space="0" w:color="auto"/>
              <w:left w:val="single" w:sz="4" w:space="0" w:color="auto"/>
              <w:right w:val="double" w:sz="4" w:space="0" w:color="auto"/>
            </w:tcBorders>
            <w:shd w:val="clear" w:color="auto" w:fill="auto"/>
          </w:tcPr>
          <w:p w:rsidR="00142A8A" w:rsidRPr="001D00E8" w:rsidRDefault="00142A8A" w:rsidP="00CF7944">
            <w:pPr>
              <w:spacing w:after="0" w:line="240" w:lineRule="auto"/>
              <w:rPr>
                <w:rFonts w:ascii="Cambria" w:hAnsi="Cambria"/>
                <w:sz w:val="20"/>
                <w:szCs w:val="20"/>
              </w:rPr>
            </w:pPr>
            <w:r w:rsidRPr="001D00E8">
              <w:rPr>
                <w:rFonts w:ascii="Cambria" w:hAnsi="Cambria"/>
                <w:sz w:val="20"/>
                <w:szCs w:val="20"/>
              </w:rPr>
              <w:t>– сарађује са осталим члановима групе у одабиру теме, прикупљању и обради материјала, представљању пројектних резултата и закључака;</w:t>
            </w:r>
          </w:p>
          <w:p w:rsidR="00142A8A" w:rsidRDefault="00142A8A" w:rsidP="00CF7944">
            <w:pPr>
              <w:spacing w:after="0" w:line="240" w:lineRule="auto"/>
              <w:rPr>
                <w:rFonts w:ascii="Cambria" w:hAnsi="Cambria"/>
                <w:sz w:val="20"/>
                <w:szCs w:val="20"/>
                <w:lang w:val="sr-Cyrl-CS"/>
              </w:rPr>
            </w:pPr>
            <w:r w:rsidRPr="001D00E8">
              <w:rPr>
                <w:rFonts w:ascii="Cambria" w:hAnsi="Cambria"/>
                <w:sz w:val="20"/>
                <w:szCs w:val="20"/>
              </w:rPr>
              <w:t>– користи могућности које пружају рачунарске мреже у сфери комуникације</w:t>
            </w:r>
          </w:p>
          <w:p w:rsidR="00142A8A" w:rsidRPr="001D00E8" w:rsidRDefault="00142A8A" w:rsidP="00CF7944">
            <w:pPr>
              <w:spacing w:after="0" w:line="240" w:lineRule="auto"/>
              <w:rPr>
                <w:rFonts w:ascii="Cambria" w:hAnsi="Cambria"/>
                <w:sz w:val="20"/>
                <w:szCs w:val="20"/>
              </w:rPr>
            </w:pPr>
            <w:r w:rsidRPr="001D00E8">
              <w:rPr>
                <w:rFonts w:ascii="Cambria" w:hAnsi="Cambria"/>
                <w:sz w:val="20"/>
                <w:szCs w:val="20"/>
              </w:rPr>
              <w:t xml:space="preserve"> и сарадње;</w:t>
            </w:r>
          </w:p>
          <w:p w:rsidR="00142A8A" w:rsidRDefault="00142A8A" w:rsidP="00CF7944">
            <w:pPr>
              <w:spacing w:after="0" w:line="240" w:lineRule="auto"/>
              <w:rPr>
                <w:rFonts w:ascii="Cambria" w:hAnsi="Cambria"/>
                <w:sz w:val="20"/>
                <w:szCs w:val="20"/>
                <w:lang w:val="sr-Cyrl-CS"/>
              </w:rPr>
            </w:pPr>
            <w:r w:rsidRPr="001D00E8">
              <w:rPr>
                <w:rFonts w:ascii="Cambria" w:hAnsi="Cambria"/>
                <w:sz w:val="20"/>
                <w:szCs w:val="20"/>
              </w:rPr>
              <w:t xml:space="preserve">– креира, објављује и представља дигиталне садржаје користећи </w:t>
            </w:r>
          </w:p>
          <w:p w:rsidR="00142A8A" w:rsidRPr="001D00E8" w:rsidRDefault="00142A8A" w:rsidP="00CF7944">
            <w:pPr>
              <w:spacing w:after="0" w:line="240" w:lineRule="auto"/>
              <w:rPr>
                <w:rFonts w:ascii="Cambria" w:hAnsi="Cambria"/>
                <w:sz w:val="20"/>
                <w:szCs w:val="20"/>
              </w:rPr>
            </w:pPr>
            <w:r w:rsidRPr="001D00E8">
              <w:rPr>
                <w:rFonts w:ascii="Cambria" w:hAnsi="Cambria"/>
                <w:sz w:val="20"/>
                <w:szCs w:val="20"/>
              </w:rPr>
              <w:t>расположиве алате;</w:t>
            </w:r>
          </w:p>
          <w:p w:rsidR="00142A8A" w:rsidRPr="000A687A" w:rsidRDefault="00142A8A" w:rsidP="00CF7944">
            <w:pPr>
              <w:spacing w:after="0" w:line="240" w:lineRule="auto"/>
              <w:rPr>
                <w:rFonts w:ascii="Cambria" w:hAnsi="Cambria"/>
                <w:sz w:val="20"/>
                <w:szCs w:val="20"/>
              </w:rPr>
            </w:pPr>
            <w:r w:rsidRPr="001D00E8">
              <w:rPr>
                <w:rFonts w:ascii="Cambria" w:hAnsi="Cambria"/>
                <w:sz w:val="20"/>
                <w:szCs w:val="20"/>
              </w:rPr>
              <w:t>– вреднује процес и резултате пројектних активности.</w:t>
            </w:r>
          </w:p>
        </w:tc>
      </w:tr>
    </w:tbl>
    <w:p w:rsidR="00142A8A" w:rsidRDefault="00142A8A" w:rsidP="00142A8A">
      <w:pPr>
        <w:spacing w:after="0" w:line="240" w:lineRule="auto"/>
        <w:rPr>
          <w:b/>
        </w:rPr>
      </w:pPr>
    </w:p>
    <w:p w:rsidR="00142A8A" w:rsidRDefault="00142A8A" w:rsidP="00142A8A"/>
    <w:p w:rsidR="006D736D" w:rsidRDefault="006D736D" w:rsidP="00F4304A">
      <w:pPr>
        <w:rPr>
          <w:rFonts w:ascii="Times New Roman" w:hAnsi="Times New Roman"/>
          <w:sz w:val="24"/>
          <w:szCs w:val="24"/>
          <w:lang w:val="sr-Latn-CS"/>
        </w:rPr>
      </w:pPr>
    </w:p>
    <w:p w:rsidR="006D736D" w:rsidRDefault="006D736D" w:rsidP="00F4304A">
      <w:pPr>
        <w:rPr>
          <w:rFonts w:ascii="Times New Roman" w:hAnsi="Times New Roman"/>
          <w:sz w:val="24"/>
          <w:szCs w:val="24"/>
          <w:lang w:val="sr-Latn-CS"/>
        </w:rPr>
      </w:pPr>
    </w:p>
    <w:p w:rsidR="006D736D" w:rsidRDefault="006D736D" w:rsidP="00F4304A">
      <w:pPr>
        <w:rPr>
          <w:rFonts w:ascii="Times New Roman" w:hAnsi="Times New Roman"/>
          <w:sz w:val="24"/>
          <w:szCs w:val="24"/>
          <w:lang w:val="sr-Latn-CS"/>
        </w:rPr>
      </w:pPr>
    </w:p>
    <w:p w:rsidR="006D736D" w:rsidRDefault="006D736D" w:rsidP="00F4304A">
      <w:pPr>
        <w:rPr>
          <w:rFonts w:ascii="Times New Roman" w:hAnsi="Times New Roman"/>
          <w:sz w:val="24"/>
          <w:szCs w:val="24"/>
          <w:lang w:val="sr-Latn-CS"/>
        </w:rPr>
      </w:pPr>
    </w:p>
    <w:p w:rsidR="006D736D" w:rsidRDefault="006D736D" w:rsidP="00F4304A">
      <w:pPr>
        <w:rPr>
          <w:rFonts w:ascii="Times New Roman" w:hAnsi="Times New Roman"/>
          <w:sz w:val="24"/>
          <w:szCs w:val="24"/>
          <w:lang w:val="sr-Cyrl-CS"/>
        </w:rPr>
      </w:pPr>
    </w:p>
    <w:p w:rsidR="00DE49AA" w:rsidRDefault="00DE49AA" w:rsidP="00F4304A">
      <w:pPr>
        <w:rPr>
          <w:rFonts w:ascii="Times New Roman" w:hAnsi="Times New Roman"/>
          <w:sz w:val="24"/>
          <w:szCs w:val="24"/>
          <w:lang w:val="sr-Cyrl-CS"/>
        </w:rPr>
      </w:pPr>
    </w:p>
    <w:p w:rsidR="00DE49AA" w:rsidRDefault="00DE49AA" w:rsidP="00F4304A">
      <w:pPr>
        <w:rPr>
          <w:rFonts w:ascii="Times New Roman" w:hAnsi="Times New Roman"/>
          <w:sz w:val="24"/>
          <w:szCs w:val="24"/>
          <w:lang w:val="sr-Cyrl-CS"/>
        </w:rPr>
      </w:pPr>
    </w:p>
    <w:p w:rsidR="00DE49AA" w:rsidRDefault="00DE49AA" w:rsidP="00F4304A">
      <w:pPr>
        <w:rPr>
          <w:rFonts w:ascii="Times New Roman" w:hAnsi="Times New Roman"/>
          <w:sz w:val="24"/>
          <w:szCs w:val="24"/>
          <w:lang w:val="sr-Cyrl-CS"/>
        </w:rPr>
      </w:pPr>
    </w:p>
    <w:p w:rsidR="00C20CE1" w:rsidRDefault="00C20CE1" w:rsidP="00F4304A">
      <w:pPr>
        <w:rPr>
          <w:rFonts w:ascii="Times New Roman" w:hAnsi="Times New Roman"/>
          <w:sz w:val="24"/>
          <w:szCs w:val="24"/>
          <w:lang w:val="sr-Cyrl-CS"/>
        </w:rPr>
      </w:pPr>
    </w:p>
    <w:p w:rsidR="00142A8A" w:rsidRDefault="00142A8A" w:rsidP="00F4304A">
      <w:pPr>
        <w:rPr>
          <w:rFonts w:ascii="Times New Roman" w:hAnsi="Times New Roman"/>
          <w:sz w:val="24"/>
          <w:szCs w:val="24"/>
          <w:lang w:val="sr-Cyrl-CS"/>
        </w:rPr>
      </w:pPr>
    </w:p>
    <w:p w:rsidR="00142A8A" w:rsidRDefault="00142A8A" w:rsidP="00F4304A">
      <w:pPr>
        <w:rPr>
          <w:rFonts w:ascii="Times New Roman" w:hAnsi="Times New Roman"/>
          <w:sz w:val="24"/>
          <w:szCs w:val="24"/>
          <w:lang w:val="sr-Cyrl-CS"/>
        </w:rPr>
      </w:pPr>
    </w:p>
    <w:p w:rsidR="00142A8A" w:rsidRDefault="00142A8A" w:rsidP="00F4304A">
      <w:pPr>
        <w:rPr>
          <w:rFonts w:ascii="Times New Roman" w:hAnsi="Times New Roman"/>
          <w:sz w:val="24"/>
          <w:szCs w:val="24"/>
          <w:lang w:val="sr-Cyrl-CS"/>
        </w:rPr>
      </w:pPr>
    </w:p>
    <w:p w:rsidR="00142A8A" w:rsidRDefault="00142A8A" w:rsidP="00F4304A">
      <w:pPr>
        <w:rPr>
          <w:rFonts w:ascii="Times New Roman" w:hAnsi="Times New Roman"/>
          <w:sz w:val="24"/>
          <w:szCs w:val="24"/>
          <w:lang w:val="sr-Cyrl-CS"/>
        </w:rPr>
      </w:pPr>
    </w:p>
    <w:p w:rsidR="00142A8A" w:rsidRDefault="00142A8A" w:rsidP="00F4304A">
      <w:pPr>
        <w:rPr>
          <w:rFonts w:ascii="Times New Roman" w:hAnsi="Times New Roman"/>
          <w:sz w:val="24"/>
          <w:szCs w:val="24"/>
          <w:lang w:val="sr-Cyrl-CS"/>
        </w:rPr>
      </w:pPr>
    </w:p>
    <w:p w:rsidR="00142A8A" w:rsidRDefault="00142A8A" w:rsidP="00F4304A">
      <w:pPr>
        <w:rPr>
          <w:rFonts w:ascii="Times New Roman" w:hAnsi="Times New Roman"/>
          <w:sz w:val="24"/>
          <w:szCs w:val="24"/>
          <w:lang w:val="sr-Cyrl-CS"/>
        </w:rPr>
      </w:pPr>
    </w:p>
    <w:p w:rsidR="00142A8A" w:rsidRDefault="00142A8A" w:rsidP="00F4304A">
      <w:pPr>
        <w:rPr>
          <w:rFonts w:ascii="Times New Roman" w:hAnsi="Times New Roman"/>
          <w:sz w:val="24"/>
          <w:szCs w:val="24"/>
          <w:lang w:val="sr-Cyrl-CS"/>
        </w:rPr>
      </w:pPr>
    </w:p>
    <w:p w:rsidR="00142A8A" w:rsidRDefault="00142A8A" w:rsidP="00F4304A">
      <w:pPr>
        <w:rPr>
          <w:rFonts w:ascii="Times New Roman" w:hAnsi="Times New Roman"/>
          <w:sz w:val="24"/>
          <w:szCs w:val="24"/>
          <w:lang w:val="sr-Cyrl-CS"/>
        </w:rPr>
      </w:pPr>
    </w:p>
    <w:p w:rsidR="00142A8A" w:rsidRDefault="00142A8A" w:rsidP="00F4304A">
      <w:pPr>
        <w:rPr>
          <w:rFonts w:ascii="Times New Roman" w:hAnsi="Times New Roman"/>
          <w:sz w:val="24"/>
          <w:szCs w:val="24"/>
          <w:lang w:val="sr-Cyrl-CS"/>
        </w:rPr>
      </w:pPr>
    </w:p>
    <w:p w:rsidR="00142A8A" w:rsidRDefault="00142A8A" w:rsidP="00F4304A">
      <w:pPr>
        <w:rPr>
          <w:rFonts w:ascii="Times New Roman" w:hAnsi="Times New Roman"/>
          <w:sz w:val="24"/>
          <w:szCs w:val="24"/>
          <w:lang w:val="sr-Cyrl-CS"/>
        </w:rPr>
      </w:pPr>
    </w:p>
    <w:p w:rsidR="00142A8A" w:rsidRDefault="00142A8A" w:rsidP="00F4304A">
      <w:pPr>
        <w:rPr>
          <w:rFonts w:ascii="Times New Roman" w:hAnsi="Times New Roman"/>
          <w:sz w:val="24"/>
          <w:szCs w:val="24"/>
          <w:lang w:val="sr-Cyrl-CS"/>
        </w:rPr>
      </w:pPr>
    </w:p>
    <w:p w:rsidR="00142A8A" w:rsidRDefault="00142A8A" w:rsidP="00F4304A">
      <w:pPr>
        <w:rPr>
          <w:rFonts w:ascii="Times New Roman" w:hAnsi="Times New Roman"/>
          <w:sz w:val="24"/>
          <w:szCs w:val="24"/>
          <w:lang w:val="sr-Cyrl-CS"/>
        </w:rPr>
      </w:pPr>
    </w:p>
    <w:p w:rsidR="00142A8A" w:rsidRDefault="00142A8A" w:rsidP="00F4304A">
      <w:pPr>
        <w:rPr>
          <w:rFonts w:ascii="Times New Roman" w:hAnsi="Times New Roman"/>
          <w:sz w:val="24"/>
          <w:szCs w:val="24"/>
          <w:lang w:val="sr-Cyrl-CS"/>
        </w:rPr>
      </w:pPr>
    </w:p>
    <w:p w:rsidR="00142A8A" w:rsidRDefault="00142A8A" w:rsidP="00F4304A">
      <w:pPr>
        <w:rPr>
          <w:rFonts w:ascii="Times New Roman" w:hAnsi="Times New Roman"/>
          <w:sz w:val="24"/>
          <w:szCs w:val="24"/>
          <w:lang w:val="sr-Cyrl-CS"/>
        </w:rPr>
      </w:pPr>
    </w:p>
    <w:p w:rsidR="00F4304A" w:rsidRDefault="00F4304A" w:rsidP="00C03D18">
      <w:pPr>
        <w:jc w:val="both"/>
        <w:rPr>
          <w:rFonts w:ascii="Times New Roman" w:hAnsi="Times New Roman"/>
          <w:b/>
          <w:sz w:val="24"/>
          <w:szCs w:val="24"/>
          <w:lang w:val="sr-Cyrl-CS"/>
        </w:rPr>
      </w:pPr>
      <w:r w:rsidRPr="00CF30F5">
        <w:rPr>
          <w:rFonts w:ascii="Times New Roman" w:hAnsi="Times New Roman"/>
          <w:b/>
          <w:sz w:val="24"/>
          <w:szCs w:val="24"/>
          <w:lang w:val="sr-Cyrl-CS"/>
        </w:rPr>
        <w:t>Ф</w:t>
      </w:r>
      <w:r w:rsidR="00DB4A67">
        <w:rPr>
          <w:rFonts w:ascii="Times New Roman" w:hAnsi="Times New Roman"/>
          <w:b/>
          <w:sz w:val="24"/>
          <w:szCs w:val="24"/>
          <w:lang w:val="sr-Cyrl-CS"/>
        </w:rPr>
        <w:t>ИЗИЧКО</w:t>
      </w:r>
      <w:r w:rsidR="002552D1">
        <w:rPr>
          <w:rFonts w:ascii="Times New Roman" w:hAnsi="Times New Roman"/>
          <w:b/>
          <w:sz w:val="24"/>
          <w:szCs w:val="24"/>
          <w:lang w:val="sr-Cyrl-CS"/>
        </w:rPr>
        <w:t xml:space="preserve"> И ЗДРАВСТВЕНО</w:t>
      </w:r>
      <w:r w:rsidR="00DB4A67">
        <w:rPr>
          <w:rFonts w:ascii="Times New Roman" w:hAnsi="Times New Roman"/>
          <w:b/>
          <w:sz w:val="24"/>
          <w:szCs w:val="24"/>
          <w:lang w:val="sr-Cyrl-CS"/>
        </w:rPr>
        <w:t xml:space="preserve"> ВАСПИТАЊЕ</w:t>
      </w:r>
    </w:p>
    <w:p w:rsidR="00597EE4" w:rsidRPr="00C9299E" w:rsidRDefault="00597EE4" w:rsidP="00597EE4">
      <w:pPr>
        <w:jc w:val="both"/>
        <w:rPr>
          <w:rFonts w:ascii="Times New Roman" w:hAnsi="Times New Roman" w:cs="Times New Roman"/>
          <w:sz w:val="20"/>
          <w:szCs w:val="20"/>
        </w:rPr>
      </w:pPr>
      <w:r w:rsidRPr="00C9299E">
        <w:rPr>
          <w:rFonts w:ascii="Times New Roman" w:hAnsi="Times New Roman" w:cs="Times New Roman"/>
          <w:sz w:val="20"/>
          <w:szCs w:val="20"/>
        </w:rPr>
        <w:t>Циљ физичког васпитања јесте да разноврсним и систематским моторичким активностима, у повезаности са осталим васпитно-образовним подручјима, допринесе интегралном развоју личности ученика (когнитивном, усавршавању и примени моторичких умења, навика и неопходних теоријских знања у свакодневним и специфичним условима живота и рада.</w:t>
      </w:r>
    </w:p>
    <w:p w:rsidR="00597EE4" w:rsidRPr="00C9299E" w:rsidRDefault="00597EE4" w:rsidP="00597EE4">
      <w:pPr>
        <w:jc w:val="both"/>
        <w:rPr>
          <w:rFonts w:ascii="Times New Roman" w:hAnsi="Times New Roman" w:cs="Times New Roman"/>
          <w:sz w:val="20"/>
          <w:szCs w:val="20"/>
        </w:rPr>
      </w:pPr>
      <w:r w:rsidRPr="00C9299E">
        <w:rPr>
          <w:rFonts w:ascii="Times New Roman" w:hAnsi="Times New Roman" w:cs="Times New Roman"/>
          <w:sz w:val="20"/>
          <w:szCs w:val="20"/>
        </w:rPr>
        <w:t>Општи оперативни задаци:</w:t>
      </w:r>
    </w:p>
    <w:p w:rsidR="00597EE4" w:rsidRPr="00C9299E" w:rsidRDefault="00597EE4" w:rsidP="00597EE4">
      <w:pPr>
        <w:jc w:val="both"/>
        <w:rPr>
          <w:rFonts w:ascii="Times New Roman" w:hAnsi="Times New Roman" w:cs="Times New Roman"/>
          <w:sz w:val="20"/>
          <w:szCs w:val="20"/>
        </w:rPr>
      </w:pPr>
      <w:r w:rsidRPr="00C9299E">
        <w:rPr>
          <w:rFonts w:ascii="Times New Roman" w:hAnsi="Times New Roman" w:cs="Times New Roman"/>
          <w:sz w:val="20"/>
          <w:szCs w:val="20"/>
        </w:rPr>
        <w:t>- подстицање раста, развоја и утицање на правилно држање тела;</w:t>
      </w:r>
    </w:p>
    <w:p w:rsidR="00597EE4" w:rsidRPr="00C9299E" w:rsidRDefault="00597EE4" w:rsidP="00597EE4">
      <w:pPr>
        <w:jc w:val="both"/>
        <w:rPr>
          <w:rFonts w:ascii="Times New Roman" w:hAnsi="Times New Roman" w:cs="Times New Roman"/>
          <w:sz w:val="20"/>
          <w:szCs w:val="20"/>
        </w:rPr>
      </w:pPr>
      <w:r w:rsidRPr="00C9299E">
        <w:rPr>
          <w:rFonts w:ascii="Times New Roman" w:hAnsi="Times New Roman" w:cs="Times New Roman"/>
          <w:sz w:val="20"/>
          <w:szCs w:val="20"/>
        </w:rPr>
        <w:t>- развој и усавршавање моторичких способности;</w:t>
      </w:r>
    </w:p>
    <w:p w:rsidR="00597EE4" w:rsidRPr="00C9299E" w:rsidRDefault="00597EE4" w:rsidP="00597EE4">
      <w:pPr>
        <w:jc w:val="both"/>
        <w:rPr>
          <w:rFonts w:ascii="Times New Roman" w:hAnsi="Times New Roman" w:cs="Times New Roman"/>
          <w:sz w:val="20"/>
          <w:szCs w:val="20"/>
        </w:rPr>
      </w:pPr>
      <w:r w:rsidRPr="00C9299E">
        <w:rPr>
          <w:rFonts w:ascii="Times New Roman" w:hAnsi="Times New Roman" w:cs="Times New Roman"/>
          <w:sz w:val="20"/>
          <w:szCs w:val="20"/>
        </w:rPr>
        <w:t>- стицање моторичких умења која су као садржаји утврђени програмом физичког васпитања и стицање теоријских знања неопходних за њихово усвајање;</w:t>
      </w:r>
    </w:p>
    <w:p w:rsidR="00597EE4" w:rsidRPr="00C9299E" w:rsidRDefault="00597EE4" w:rsidP="00597EE4">
      <w:pPr>
        <w:jc w:val="both"/>
        <w:rPr>
          <w:rFonts w:ascii="Times New Roman" w:hAnsi="Times New Roman" w:cs="Times New Roman"/>
          <w:sz w:val="20"/>
          <w:szCs w:val="20"/>
        </w:rPr>
      </w:pPr>
      <w:r w:rsidRPr="00C9299E">
        <w:rPr>
          <w:rFonts w:ascii="Times New Roman" w:hAnsi="Times New Roman" w:cs="Times New Roman"/>
          <w:sz w:val="20"/>
          <w:szCs w:val="20"/>
        </w:rPr>
        <w:t>- усвајање знања ради разумевања значаја и суштине физичког васпитања дефинисаног циљем овог васпитно-образовног подручја;</w:t>
      </w:r>
    </w:p>
    <w:p w:rsidR="00597EE4" w:rsidRPr="00C9299E" w:rsidRDefault="00597EE4" w:rsidP="00597EE4">
      <w:pPr>
        <w:jc w:val="both"/>
        <w:rPr>
          <w:rFonts w:ascii="Times New Roman" w:hAnsi="Times New Roman" w:cs="Times New Roman"/>
          <w:sz w:val="20"/>
          <w:szCs w:val="20"/>
        </w:rPr>
      </w:pPr>
      <w:r w:rsidRPr="00C9299E">
        <w:rPr>
          <w:rFonts w:ascii="Times New Roman" w:hAnsi="Times New Roman" w:cs="Times New Roman"/>
          <w:sz w:val="20"/>
          <w:szCs w:val="20"/>
        </w:rPr>
        <w:t>- формирање морално-вољних квалитета личности;</w:t>
      </w:r>
    </w:p>
    <w:p w:rsidR="00597EE4" w:rsidRPr="00C9299E" w:rsidRDefault="00597EE4" w:rsidP="00597EE4">
      <w:pPr>
        <w:jc w:val="both"/>
        <w:rPr>
          <w:rFonts w:ascii="Times New Roman" w:hAnsi="Times New Roman" w:cs="Times New Roman"/>
          <w:sz w:val="20"/>
          <w:szCs w:val="20"/>
        </w:rPr>
      </w:pPr>
      <w:r w:rsidRPr="00C9299E">
        <w:rPr>
          <w:rFonts w:ascii="Times New Roman" w:hAnsi="Times New Roman" w:cs="Times New Roman"/>
          <w:sz w:val="20"/>
          <w:szCs w:val="20"/>
        </w:rPr>
        <w:t>- оспособљавање ученика да стечена умења, знања и навике користе у свакодневним условима живота и рада;</w:t>
      </w:r>
    </w:p>
    <w:p w:rsidR="00597EE4" w:rsidRPr="00C9299E" w:rsidRDefault="00597EE4" w:rsidP="00597EE4">
      <w:pPr>
        <w:jc w:val="both"/>
        <w:rPr>
          <w:rFonts w:ascii="Times New Roman" w:hAnsi="Times New Roman" w:cs="Times New Roman"/>
          <w:sz w:val="20"/>
          <w:szCs w:val="20"/>
        </w:rPr>
      </w:pPr>
      <w:r w:rsidRPr="00C9299E">
        <w:rPr>
          <w:rFonts w:ascii="Times New Roman" w:hAnsi="Times New Roman" w:cs="Times New Roman"/>
          <w:sz w:val="20"/>
          <w:szCs w:val="20"/>
        </w:rPr>
        <w:t>- стицање и развијање свести о потреби здравља, чувања здравља и заштити природе и човекове средине.</w:t>
      </w:r>
    </w:p>
    <w:p w:rsidR="00597EE4" w:rsidRPr="00C9299E" w:rsidRDefault="00597EE4" w:rsidP="00597EE4">
      <w:pPr>
        <w:jc w:val="both"/>
        <w:rPr>
          <w:rFonts w:ascii="Times New Roman" w:hAnsi="Times New Roman" w:cs="Times New Roman"/>
          <w:sz w:val="20"/>
          <w:szCs w:val="20"/>
        </w:rPr>
      </w:pPr>
      <w:r w:rsidRPr="00C9299E">
        <w:rPr>
          <w:rFonts w:ascii="Times New Roman" w:hAnsi="Times New Roman" w:cs="Times New Roman"/>
          <w:sz w:val="20"/>
          <w:szCs w:val="20"/>
        </w:rPr>
        <w:t>Посебни оперативни задаци:</w:t>
      </w:r>
    </w:p>
    <w:p w:rsidR="00597EE4" w:rsidRPr="00C9299E" w:rsidRDefault="00597EE4" w:rsidP="00597EE4">
      <w:pPr>
        <w:jc w:val="both"/>
        <w:rPr>
          <w:rFonts w:ascii="Times New Roman" w:hAnsi="Times New Roman" w:cs="Times New Roman"/>
          <w:sz w:val="20"/>
          <w:szCs w:val="20"/>
        </w:rPr>
      </w:pPr>
      <w:r w:rsidRPr="00C9299E">
        <w:rPr>
          <w:rFonts w:ascii="Times New Roman" w:hAnsi="Times New Roman" w:cs="Times New Roman"/>
          <w:sz w:val="20"/>
          <w:szCs w:val="20"/>
        </w:rPr>
        <w:t>- усмерени развој основних моторичких способности, првенствено брзине и координације;</w:t>
      </w:r>
    </w:p>
    <w:p w:rsidR="00597EE4" w:rsidRDefault="00597EE4" w:rsidP="00597EE4">
      <w:pPr>
        <w:jc w:val="both"/>
        <w:rPr>
          <w:rFonts w:ascii="Times New Roman" w:hAnsi="Times New Roman" w:cs="Times New Roman"/>
          <w:sz w:val="20"/>
          <w:szCs w:val="20"/>
          <w:lang w:val="sr-Cyrl-CS"/>
        </w:rPr>
      </w:pPr>
      <w:r w:rsidRPr="00C9299E">
        <w:rPr>
          <w:rFonts w:ascii="Times New Roman" w:hAnsi="Times New Roman" w:cs="Times New Roman"/>
          <w:sz w:val="20"/>
          <w:szCs w:val="20"/>
        </w:rPr>
        <w:t>- усмерено стицање и усавршавање моторичких умења и навика предвиђених програмом физичког васпитања;</w:t>
      </w:r>
    </w:p>
    <w:p w:rsidR="00597EE4" w:rsidRPr="00C9299E" w:rsidRDefault="00597EE4" w:rsidP="00597EE4">
      <w:pPr>
        <w:jc w:val="both"/>
        <w:rPr>
          <w:rFonts w:ascii="Times New Roman" w:hAnsi="Times New Roman" w:cs="Times New Roman"/>
          <w:sz w:val="20"/>
          <w:szCs w:val="20"/>
        </w:rPr>
      </w:pPr>
      <w:r>
        <w:rPr>
          <w:rFonts w:ascii="Times New Roman" w:hAnsi="Times New Roman" w:cs="Times New Roman"/>
          <w:sz w:val="20"/>
          <w:szCs w:val="20"/>
          <w:lang w:val="sr-Cyrl-CS"/>
        </w:rPr>
        <w:t xml:space="preserve">- </w:t>
      </w:r>
      <w:r w:rsidRPr="00C9299E">
        <w:rPr>
          <w:rFonts w:ascii="Times New Roman" w:hAnsi="Times New Roman" w:cs="Times New Roman"/>
          <w:sz w:val="20"/>
          <w:szCs w:val="20"/>
        </w:rPr>
        <w:t>примена стечених знања, умења и навика у сложенијим условима (кроз игру, такмичење и сл.);</w:t>
      </w:r>
    </w:p>
    <w:p w:rsidR="00597EE4" w:rsidRPr="00C9299E" w:rsidRDefault="00597EE4" w:rsidP="00597EE4">
      <w:pPr>
        <w:jc w:val="both"/>
        <w:rPr>
          <w:rFonts w:ascii="Times New Roman" w:hAnsi="Times New Roman" w:cs="Times New Roman"/>
          <w:sz w:val="20"/>
          <w:szCs w:val="20"/>
        </w:rPr>
      </w:pPr>
      <w:r w:rsidRPr="00C9299E">
        <w:rPr>
          <w:rFonts w:ascii="Times New Roman" w:hAnsi="Times New Roman" w:cs="Times New Roman"/>
          <w:sz w:val="20"/>
          <w:szCs w:val="20"/>
        </w:rPr>
        <w:t>- задовољавање социјалних потреба за потврђивањем, групним поистовећивањем и сл;</w:t>
      </w:r>
    </w:p>
    <w:p w:rsidR="00597EE4" w:rsidRPr="00C9299E" w:rsidRDefault="00597EE4" w:rsidP="00597EE4">
      <w:pPr>
        <w:jc w:val="both"/>
        <w:rPr>
          <w:rFonts w:ascii="Times New Roman" w:hAnsi="Times New Roman" w:cs="Times New Roman"/>
          <w:sz w:val="20"/>
          <w:szCs w:val="20"/>
        </w:rPr>
      </w:pPr>
      <w:r w:rsidRPr="00C9299E">
        <w:rPr>
          <w:rFonts w:ascii="Times New Roman" w:hAnsi="Times New Roman" w:cs="Times New Roman"/>
          <w:sz w:val="20"/>
          <w:szCs w:val="20"/>
        </w:rPr>
        <w:t>- естетско изражавање покретом и кретањима и доживљавање естетских вредности;</w:t>
      </w:r>
    </w:p>
    <w:p w:rsidR="00597EE4" w:rsidRPr="00597EE4" w:rsidRDefault="00597EE4" w:rsidP="00597EE4">
      <w:pPr>
        <w:jc w:val="both"/>
        <w:rPr>
          <w:rFonts w:ascii="Times New Roman" w:hAnsi="Times New Roman" w:cs="Times New Roman"/>
          <w:sz w:val="20"/>
          <w:szCs w:val="20"/>
          <w:lang w:val="sr-Cyrl-CS"/>
        </w:rPr>
      </w:pPr>
      <w:r w:rsidRPr="00C9299E">
        <w:rPr>
          <w:rFonts w:ascii="Times New Roman" w:hAnsi="Times New Roman" w:cs="Times New Roman"/>
          <w:sz w:val="20"/>
          <w:szCs w:val="20"/>
        </w:rPr>
        <w:t>- усвајање етичких вредности и подстицање вољних особина ученика.</w:t>
      </w:r>
    </w:p>
    <w:p w:rsidR="009850EC" w:rsidRDefault="009850EC" w:rsidP="00F96C97">
      <w:pPr>
        <w:ind w:firstLine="720"/>
        <w:jc w:val="both"/>
        <w:rPr>
          <w:rFonts w:ascii="Times New Roman" w:hAnsi="Times New Roman"/>
          <w:b/>
          <w:sz w:val="24"/>
          <w:szCs w:val="24"/>
          <w:lang w:val="sr-Cyrl-CS"/>
        </w:rPr>
      </w:pPr>
    </w:p>
    <w:p w:rsidR="00142A8A" w:rsidRDefault="00142A8A" w:rsidP="00F96C97">
      <w:pPr>
        <w:ind w:firstLine="720"/>
        <w:jc w:val="both"/>
        <w:rPr>
          <w:rFonts w:ascii="Times New Roman" w:hAnsi="Times New Roman"/>
          <w:b/>
          <w:sz w:val="24"/>
          <w:szCs w:val="24"/>
          <w:lang w:val="sr-Cyrl-CS"/>
        </w:rPr>
      </w:pPr>
    </w:p>
    <w:p w:rsidR="00142A8A" w:rsidRDefault="00142A8A" w:rsidP="00F96C97">
      <w:pPr>
        <w:ind w:firstLine="720"/>
        <w:jc w:val="both"/>
        <w:rPr>
          <w:rFonts w:ascii="Times New Roman" w:hAnsi="Times New Roman"/>
          <w:b/>
          <w:sz w:val="24"/>
          <w:szCs w:val="24"/>
          <w:lang w:val="sr-Cyrl-CS"/>
        </w:rPr>
      </w:pPr>
    </w:p>
    <w:p w:rsidR="00142A8A" w:rsidRDefault="00142A8A" w:rsidP="00F96C97">
      <w:pPr>
        <w:ind w:firstLine="720"/>
        <w:jc w:val="both"/>
        <w:rPr>
          <w:rFonts w:ascii="Times New Roman" w:hAnsi="Times New Roman"/>
          <w:b/>
          <w:sz w:val="24"/>
          <w:szCs w:val="24"/>
          <w:lang w:val="sr-Cyrl-CS"/>
        </w:rPr>
      </w:pPr>
    </w:p>
    <w:p w:rsidR="00142A8A" w:rsidRDefault="00142A8A" w:rsidP="00F96C97">
      <w:pPr>
        <w:ind w:firstLine="720"/>
        <w:jc w:val="both"/>
        <w:rPr>
          <w:rFonts w:ascii="Times New Roman" w:hAnsi="Times New Roman"/>
          <w:b/>
          <w:sz w:val="24"/>
          <w:szCs w:val="24"/>
          <w:lang w:val="sr-Cyrl-CS"/>
        </w:rPr>
      </w:pPr>
    </w:p>
    <w:p w:rsidR="00142A8A" w:rsidRDefault="00142A8A" w:rsidP="00F96C97">
      <w:pPr>
        <w:ind w:firstLine="720"/>
        <w:jc w:val="both"/>
        <w:rPr>
          <w:rFonts w:ascii="Times New Roman" w:hAnsi="Times New Roman"/>
          <w:b/>
          <w:sz w:val="24"/>
          <w:szCs w:val="24"/>
          <w:lang w:val="sr-Cyrl-CS"/>
        </w:rPr>
      </w:pPr>
    </w:p>
    <w:tbl>
      <w:tblPr>
        <w:tblW w:w="13986" w:type="dxa"/>
        <w:tblInd w:w="-108" w:type="dxa"/>
        <w:tblBorders>
          <w:top w:val="double" w:sz="4" w:space="0" w:color="00000A"/>
          <w:left w:val="double" w:sz="4" w:space="0" w:color="00000A"/>
          <w:bottom w:val="double" w:sz="4" w:space="0" w:color="00000A"/>
          <w:right w:val="double" w:sz="4" w:space="0" w:color="00000A"/>
        </w:tblBorders>
        <w:tblCellMar>
          <w:left w:w="10" w:type="dxa"/>
          <w:right w:w="10" w:type="dxa"/>
        </w:tblCellMar>
        <w:tblLook w:val="0000"/>
      </w:tblPr>
      <w:tblGrid>
        <w:gridCol w:w="2793"/>
        <w:gridCol w:w="4156"/>
        <w:gridCol w:w="3085"/>
        <w:gridCol w:w="3952"/>
      </w:tblGrid>
      <w:tr w:rsidR="00597EE4" w:rsidRPr="00C9299E" w:rsidTr="00681768">
        <w:trPr>
          <w:cantSplit/>
          <w:trHeight w:val="513"/>
        </w:trPr>
        <w:tc>
          <w:tcPr>
            <w:tcW w:w="2003" w:type="dxa"/>
            <w:vMerge w:val="restart"/>
            <w:tcBorders>
              <w:top w:val="double" w:sz="4" w:space="0" w:color="00000A"/>
              <w:left w:val="double" w:sz="4" w:space="0" w:color="00000A"/>
              <w:bottom w:val="double" w:sz="4" w:space="0" w:color="00000A"/>
              <w:right w:val="double" w:sz="4" w:space="0" w:color="00000A"/>
            </w:tcBorders>
            <w:shd w:val="clear" w:color="auto" w:fill="C6D9F1"/>
            <w:tcMar>
              <w:top w:w="0" w:type="dxa"/>
              <w:left w:w="108" w:type="dxa"/>
              <w:bottom w:w="0" w:type="dxa"/>
              <w:right w:w="108" w:type="dxa"/>
            </w:tcMar>
          </w:tcPr>
          <w:p w:rsidR="00597EE4" w:rsidRPr="00C9299E" w:rsidRDefault="00597EE4" w:rsidP="00681768">
            <w:pPr>
              <w:jc w:val="center"/>
              <w:rPr>
                <w:rFonts w:ascii="Times New Roman" w:hAnsi="Times New Roman" w:cs="Times New Roman"/>
                <w:sz w:val="20"/>
                <w:szCs w:val="20"/>
              </w:rPr>
            </w:pPr>
          </w:p>
          <w:p w:rsidR="00597EE4" w:rsidRPr="00C9299E" w:rsidRDefault="00597EE4" w:rsidP="00681768">
            <w:pPr>
              <w:tabs>
                <w:tab w:val="left" w:pos="540"/>
                <w:tab w:val="center" w:pos="1647"/>
              </w:tabs>
              <w:rPr>
                <w:rFonts w:ascii="Times New Roman" w:hAnsi="Times New Roman" w:cs="Times New Roman"/>
                <w:sz w:val="20"/>
                <w:szCs w:val="20"/>
              </w:rPr>
            </w:pPr>
            <w:r w:rsidRPr="00C9299E">
              <w:rPr>
                <w:rFonts w:ascii="Times New Roman" w:hAnsi="Times New Roman" w:cs="Times New Roman"/>
                <w:b/>
                <w:bCs/>
                <w:iCs/>
                <w:sz w:val="20"/>
                <w:szCs w:val="20"/>
              </w:rPr>
              <w:tab/>
            </w:r>
          </w:p>
          <w:p w:rsidR="00597EE4" w:rsidRPr="00C9299E" w:rsidRDefault="00597EE4" w:rsidP="00681768">
            <w:pPr>
              <w:tabs>
                <w:tab w:val="left" w:pos="540"/>
                <w:tab w:val="center" w:pos="1647"/>
              </w:tabs>
              <w:rPr>
                <w:rFonts w:ascii="Times New Roman" w:hAnsi="Times New Roman" w:cs="Times New Roman"/>
                <w:sz w:val="20"/>
                <w:szCs w:val="20"/>
              </w:rPr>
            </w:pPr>
            <w:r w:rsidRPr="00C9299E">
              <w:rPr>
                <w:rFonts w:ascii="Times New Roman" w:hAnsi="Times New Roman" w:cs="Times New Roman"/>
                <w:b/>
                <w:bCs/>
                <w:iCs/>
                <w:sz w:val="20"/>
                <w:szCs w:val="20"/>
              </w:rPr>
              <w:tab/>
              <w:t>TEM</w:t>
            </w:r>
            <w:r w:rsidR="003B39B3">
              <w:rPr>
                <w:rFonts w:ascii="Times New Roman" w:hAnsi="Times New Roman" w:cs="Times New Roman"/>
                <w:b/>
                <w:bCs/>
                <w:iCs/>
                <w:sz w:val="20"/>
                <w:szCs w:val="20"/>
              </w:rPr>
              <w:t>А</w:t>
            </w:r>
          </w:p>
        </w:tc>
        <w:tc>
          <w:tcPr>
            <w:tcW w:w="2981" w:type="dxa"/>
            <w:vMerge w:val="restart"/>
            <w:tcBorders>
              <w:top w:val="double" w:sz="4" w:space="0" w:color="00000A"/>
              <w:left w:val="double" w:sz="4" w:space="0" w:color="00000A"/>
              <w:bottom w:val="double" w:sz="4" w:space="0" w:color="00000A"/>
              <w:right w:val="double" w:sz="4" w:space="0" w:color="00000A"/>
            </w:tcBorders>
            <w:shd w:val="clear" w:color="auto" w:fill="C6D9F1"/>
            <w:tcMar>
              <w:top w:w="0" w:type="dxa"/>
              <w:left w:w="108" w:type="dxa"/>
              <w:bottom w:w="0" w:type="dxa"/>
              <w:right w:w="108" w:type="dxa"/>
            </w:tcMar>
          </w:tcPr>
          <w:p w:rsidR="00597EE4" w:rsidRPr="00C9299E" w:rsidRDefault="00597EE4" w:rsidP="00681768">
            <w:pPr>
              <w:jc w:val="center"/>
              <w:rPr>
                <w:rFonts w:ascii="Times New Roman" w:hAnsi="Times New Roman" w:cs="Times New Roman"/>
                <w:sz w:val="20"/>
                <w:szCs w:val="20"/>
              </w:rPr>
            </w:pPr>
          </w:p>
          <w:p w:rsidR="00597EE4" w:rsidRPr="00C9299E" w:rsidRDefault="00597EE4" w:rsidP="00681768">
            <w:pPr>
              <w:jc w:val="center"/>
              <w:rPr>
                <w:rFonts w:ascii="Times New Roman" w:hAnsi="Times New Roman" w:cs="Times New Roman"/>
                <w:sz w:val="20"/>
                <w:szCs w:val="20"/>
              </w:rPr>
            </w:pPr>
          </w:p>
          <w:p w:rsidR="00597EE4" w:rsidRPr="00C9299E" w:rsidRDefault="00597EE4" w:rsidP="00681768">
            <w:pPr>
              <w:jc w:val="center"/>
              <w:rPr>
                <w:rFonts w:ascii="Times New Roman" w:hAnsi="Times New Roman" w:cs="Times New Roman"/>
                <w:sz w:val="20"/>
                <w:szCs w:val="20"/>
              </w:rPr>
            </w:pPr>
            <w:r w:rsidRPr="00C9299E">
              <w:rPr>
                <w:rFonts w:ascii="Times New Roman" w:hAnsi="Times New Roman" w:cs="Times New Roman"/>
                <w:b/>
                <w:bCs/>
                <w:iCs/>
                <w:sz w:val="20"/>
                <w:szCs w:val="20"/>
              </w:rPr>
              <w:t>ИСХОДИ</w:t>
            </w:r>
          </w:p>
          <w:p w:rsidR="00597EE4" w:rsidRPr="00C9299E" w:rsidRDefault="00597EE4" w:rsidP="00681768">
            <w:pPr>
              <w:jc w:val="center"/>
              <w:rPr>
                <w:rFonts w:ascii="Times New Roman" w:hAnsi="Times New Roman" w:cs="Times New Roman"/>
                <w:sz w:val="20"/>
                <w:szCs w:val="20"/>
              </w:rPr>
            </w:pPr>
          </w:p>
        </w:tc>
        <w:tc>
          <w:tcPr>
            <w:tcW w:w="5048" w:type="dxa"/>
            <w:gridSpan w:val="2"/>
            <w:tcBorders>
              <w:top w:val="double" w:sz="4" w:space="0" w:color="00000A"/>
              <w:left w:val="double" w:sz="4" w:space="0" w:color="00000A"/>
              <w:bottom w:val="double" w:sz="4" w:space="0" w:color="00000A"/>
              <w:right w:val="double" w:sz="4" w:space="0" w:color="00000A"/>
            </w:tcBorders>
            <w:shd w:val="clear" w:color="auto" w:fill="C6D9F1"/>
            <w:tcMar>
              <w:top w:w="0" w:type="dxa"/>
              <w:left w:w="108" w:type="dxa"/>
              <w:bottom w:w="0" w:type="dxa"/>
              <w:right w:w="108" w:type="dxa"/>
            </w:tcMar>
            <w:vAlign w:val="center"/>
          </w:tcPr>
          <w:p w:rsidR="00597EE4" w:rsidRPr="00C9299E" w:rsidRDefault="00597EE4" w:rsidP="00597EE4">
            <w:pPr>
              <w:rPr>
                <w:rFonts w:ascii="Times New Roman" w:hAnsi="Times New Roman" w:cs="Times New Roman"/>
                <w:sz w:val="20"/>
                <w:szCs w:val="20"/>
              </w:rPr>
            </w:pPr>
            <w:r w:rsidRPr="00C9299E">
              <w:rPr>
                <w:rFonts w:ascii="Times New Roman" w:hAnsi="Times New Roman" w:cs="Times New Roman"/>
                <w:b/>
                <w:bCs/>
                <w:iCs/>
                <w:sz w:val="20"/>
                <w:szCs w:val="20"/>
              </w:rPr>
              <w:t>НАЧИН РЕАЛИЗАЦИЈЕ</w:t>
            </w:r>
          </w:p>
          <w:p w:rsidR="00597EE4" w:rsidRPr="00C9299E" w:rsidRDefault="00597EE4" w:rsidP="00681768">
            <w:pPr>
              <w:tabs>
                <w:tab w:val="left" w:pos="690"/>
              </w:tabs>
              <w:rPr>
                <w:rFonts w:ascii="Times New Roman" w:hAnsi="Times New Roman" w:cs="Times New Roman"/>
                <w:sz w:val="20"/>
                <w:szCs w:val="20"/>
              </w:rPr>
            </w:pPr>
            <w:r w:rsidRPr="00C9299E">
              <w:rPr>
                <w:rFonts w:ascii="Times New Roman" w:hAnsi="Times New Roman" w:cs="Times New Roman"/>
                <w:b/>
                <w:bCs/>
                <w:iCs/>
                <w:sz w:val="20"/>
                <w:szCs w:val="20"/>
              </w:rPr>
              <w:tab/>
            </w:r>
          </w:p>
          <w:p w:rsidR="00597EE4" w:rsidRPr="00C9299E" w:rsidRDefault="00597EE4" w:rsidP="00681768">
            <w:pPr>
              <w:jc w:val="center"/>
              <w:rPr>
                <w:rFonts w:ascii="Times New Roman" w:hAnsi="Times New Roman" w:cs="Times New Roman"/>
                <w:sz w:val="20"/>
                <w:szCs w:val="20"/>
              </w:rPr>
            </w:pPr>
          </w:p>
        </w:tc>
      </w:tr>
      <w:tr w:rsidR="00597EE4" w:rsidRPr="00C9299E" w:rsidTr="00681768">
        <w:trPr>
          <w:cantSplit/>
          <w:trHeight w:val="582"/>
        </w:trPr>
        <w:tc>
          <w:tcPr>
            <w:tcW w:w="2003" w:type="dxa"/>
            <w:vMerge/>
            <w:tcBorders>
              <w:top w:val="double" w:sz="4" w:space="0" w:color="00000A"/>
              <w:left w:val="double" w:sz="4" w:space="0" w:color="00000A"/>
              <w:bottom w:val="double" w:sz="4" w:space="0" w:color="00000A"/>
              <w:right w:val="double" w:sz="4" w:space="0" w:color="00000A"/>
            </w:tcBorders>
            <w:shd w:val="clear" w:color="auto" w:fill="CCCCCC"/>
            <w:tcMar>
              <w:top w:w="0" w:type="dxa"/>
              <w:left w:w="108" w:type="dxa"/>
              <w:bottom w:w="0" w:type="dxa"/>
              <w:right w:w="108" w:type="dxa"/>
            </w:tcMar>
          </w:tcPr>
          <w:p w:rsidR="00597EE4" w:rsidRPr="00C9299E" w:rsidRDefault="00597EE4" w:rsidP="00681768">
            <w:pPr>
              <w:jc w:val="center"/>
              <w:rPr>
                <w:rFonts w:ascii="Times New Roman" w:hAnsi="Times New Roman" w:cs="Times New Roman"/>
                <w:sz w:val="20"/>
                <w:szCs w:val="20"/>
              </w:rPr>
            </w:pPr>
          </w:p>
        </w:tc>
        <w:tc>
          <w:tcPr>
            <w:tcW w:w="2981" w:type="dxa"/>
            <w:vMerge/>
            <w:tcBorders>
              <w:top w:val="double" w:sz="4" w:space="0" w:color="00000A"/>
              <w:left w:val="double" w:sz="4" w:space="0" w:color="00000A"/>
              <w:bottom w:val="double" w:sz="4" w:space="0" w:color="00000A"/>
              <w:right w:val="double" w:sz="4" w:space="0" w:color="00000A"/>
            </w:tcBorders>
            <w:shd w:val="clear" w:color="auto" w:fill="C6D9F1"/>
            <w:tcMar>
              <w:top w:w="0" w:type="dxa"/>
              <w:left w:w="108" w:type="dxa"/>
              <w:bottom w:w="0" w:type="dxa"/>
              <w:right w:w="108" w:type="dxa"/>
            </w:tcMar>
          </w:tcPr>
          <w:p w:rsidR="00597EE4" w:rsidRPr="00C9299E" w:rsidRDefault="00597EE4" w:rsidP="00681768">
            <w:pPr>
              <w:rPr>
                <w:rFonts w:ascii="Times New Roman" w:hAnsi="Times New Roman" w:cs="Times New Roman"/>
                <w:sz w:val="20"/>
                <w:szCs w:val="20"/>
              </w:rPr>
            </w:pPr>
          </w:p>
        </w:tc>
        <w:tc>
          <w:tcPr>
            <w:tcW w:w="2213" w:type="dxa"/>
            <w:tcBorders>
              <w:top w:val="double" w:sz="4" w:space="0" w:color="00000A"/>
              <w:left w:val="double" w:sz="4" w:space="0" w:color="00000A"/>
              <w:bottom w:val="double" w:sz="4" w:space="0" w:color="00000A"/>
              <w:right w:val="double" w:sz="4" w:space="0" w:color="00000A"/>
            </w:tcBorders>
            <w:shd w:val="clear" w:color="auto" w:fill="C6D9F1"/>
            <w:tcMar>
              <w:top w:w="0" w:type="dxa"/>
              <w:left w:w="108" w:type="dxa"/>
              <w:bottom w:w="0" w:type="dxa"/>
              <w:right w:w="108" w:type="dxa"/>
            </w:tcMar>
            <w:vAlign w:val="center"/>
          </w:tcPr>
          <w:p w:rsidR="00597EE4" w:rsidRPr="00C9299E" w:rsidRDefault="00597EE4" w:rsidP="00681768">
            <w:pPr>
              <w:jc w:val="center"/>
              <w:rPr>
                <w:rFonts w:ascii="Times New Roman" w:hAnsi="Times New Roman" w:cs="Times New Roman"/>
                <w:sz w:val="20"/>
                <w:szCs w:val="20"/>
              </w:rPr>
            </w:pPr>
            <w:r w:rsidRPr="00C9299E">
              <w:rPr>
                <w:rFonts w:ascii="Times New Roman" w:hAnsi="Times New Roman" w:cs="Times New Roman"/>
                <w:b/>
                <w:bCs/>
                <w:iCs/>
                <w:sz w:val="20"/>
                <w:szCs w:val="20"/>
              </w:rPr>
              <w:t>АКТИВНОСТИ УЧЕНИКА</w:t>
            </w:r>
          </w:p>
        </w:tc>
        <w:tc>
          <w:tcPr>
            <w:tcW w:w="2835" w:type="dxa"/>
            <w:tcBorders>
              <w:top w:val="double" w:sz="4" w:space="0" w:color="00000A"/>
              <w:left w:val="double" w:sz="4" w:space="0" w:color="00000A"/>
              <w:bottom w:val="double" w:sz="4" w:space="0" w:color="00000A"/>
              <w:right w:val="double" w:sz="4" w:space="0" w:color="00000A"/>
            </w:tcBorders>
            <w:shd w:val="clear" w:color="auto" w:fill="C6D9F1"/>
            <w:tcMar>
              <w:top w:w="0" w:type="dxa"/>
              <w:left w:w="108" w:type="dxa"/>
              <w:bottom w:w="0" w:type="dxa"/>
              <w:right w:w="108" w:type="dxa"/>
            </w:tcMar>
            <w:vAlign w:val="center"/>
          </w:tcPr>
          <w:p w:rsidR="00597EE4" w:rsidRPr="00C9299E" w:rsidRDefault="00597EE4" w:rsidP="00681768">
            <w:pPr>
              <w:jc w:val="center"/>
              <w:rPr>
                <w:rFonts w:ascii="Times New Roman" w:hAnsi="Times New Roman" w:cs="Times New Roman"/>
                <w:sz w:val="20"/>
                <w:szCs w:val="20"/>
              </w:rPr>
            </w:pPr>
            <w:r w:rsidRPr="00C9299E">
              <w:rPr>
                <w:rFonts w:ascii="Times New Roman" w:hAnsi="Times New Roman" w:cs="Times New Roman"/>
                <w:b/>
                <w:bCs/>
                <w:iCs/>
                <w:sz w:val="20"/>
                <w:szCs w:val="20"/>
              </w:rPr>
              <w:t>АКТИВНОСТИ НАСТАВНИКА</w:t>
            </w:r>
          </w:p>
          <w:p w:rsidR="00597EE4" w:rsidRPr="00C9299E" w:rsidRDefault="00597EE4" w:rsidP="00681768">
            <w:pPr>
              <w:jc w:val="center"/>
              <w:rPr>
                <w:rFonts w:ascii="Times New Roman" w:hAnsi="Times New Roman" w:cs="Times New Roman"/>
                <w:sz w:val="20"/>
                <w:szCs w:val="20"/>
              </w:rPr>
            </w:pPr>
          </w:p>
        </w:tc>
      </w:tr>
      <w:tr w:rsidR="00597EE4" w:rsidRPr="00C9299E" w:rsidTr="00681768">
        <w:trPr>
          <w:cantSplit/>
          <w:trHeight w:val="985"/>
        </w:trPr>
        <w:tc>
          <w:tcPr>
            <w:tcW w:w="2003" w:type="dxa"/>
            <w:tcBorders>
              <w:top w:val="doub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tcPr>
          <w:p w:rsidR="00597EE4" w:rsidRPr="00C9299E" w:rsidRDefault="00597EE4" w:rsidP="00681768">
            <w:pPr>
              <w:rPr>
                <w:rFonts w:ascii="Times New Roman" w:hAnsi="Times New Roman" w:cs="Times New Roman"/>
                <w:b/>
                <w:sz w:val="20"/>
                <w:szCs w:val="20"/>
              </w:rPr>
            </w:pPr>
            <w:r w:rsidRPr="00C9299E">
              <w:rPr>
                <w:rFonts w:ascii="Times New Roman" w:hAnsi="Times New Roman" w:cs="Times New Roman"/>
                <w:b/>
                <w:sz w:val="20"/>
                <w:szCs w:val="20"/>
                <w:lang w:val="sr-Cyrl-CS"/>
              </w:rPr>
              <w:t>Мерење физичке способности и физичког развоја ученика</w:t>
            </w:r>
          </w:p>
        </w:tc>
        <w:tc>
          <w:tcPr>
            <w:tcW w:w="2981" w:type="dxa"/>
            <w:tcBorders>
              <w:top w:val="doub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tcPr>
          <w:p w:rsidR="00597EE4" w:rsidRPr="00C9299E" w:rsidRDefault="00597EE4" w:rsidP="00681768">
            <w:pPr>
              <w:rPr>
                <w:rFonts w:ascii="Times New Roman" w:hAnsi="Times New Roman" w:cs="Times New Roman"/>
                <w:sz w:val="20"/>
                <w:szCs w:val="20"/>
              </w:rPr>
            </w:pPr>
            <w:r w:rsidRPr="00C9299E">
              <w:rPr>
                <w:rFonts w:ascii="Times New Roman" w:hAnsi="Times New Roman" w:cs="Times New Roman"/>
                <w:sz w:val="20"/>
                <w:szCs w:val="20"/>
                <w:lang w:val="sr-Cyrl-CS"/>
              </w:rPr>
              <w:t>Ученик схвата значај редовног спровођења физичке активности у смислу утицаја активности на физичко и психичко здравље.</w:t>
            </w:r>
            <w:r w:rsidRPr="00C9299E">
              <w:rPr>
                <w:rFonts w:ascii="Times New Roman" w:hAnsi="Times New Roman" w:cs="Times New Roman"/>
                <w:sz w:val="20"/>
                <w:szCs w:val="20"/>
              </w:rPr>
              <w:t xml:space="preserve"> </w:t>
            </w:r>
            <w:r w:rsidRPr="00C9299E">
              <w:rPr>
                <w:rFonts w:ascii="Times New Roman" w:hAnsi="Times New Roman" w:cs="Times New Roman"/>
                <w:sz w:val="20"/>
                <w:szCs w:val="20"/>
                <w:lang w:val="sr-Cyrl-CS"/>
              </w:rPr>
              <w:t>Утврђивање физичке способности код ученика.</w:t>
            </w:r>
          </w:p>
        </w:tc>
        <w:tc>
          <w:tcPr>
            <w:tcW w:w="2213" w:type="dxa"/>
            <w:tcBorders>
              <w:top w:val="doub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vAlign w:val="center"/>
          </w:tcPr>
          <w:p w:rsidR="00597EE4" w:rsidRPr="00C9299E" w:rsidRDefault="00597EE4" w:rsidP="00681768">
            <w:pPr>
              <w:rPr>
                <w:rFonts w:ascii="Times New Roman" w:hAnsi="Times New Roman" w:cs="Times New Roman"/>
                <w:sz w:val="20"/>
                <w:szCs w:val="20"/>
              </w:rPr>
            </w:pPr>
            <w:r w:rsidRPr="00C9299E">
              <w:rPr>
                <w:rFonts w:ascii="Times New Roman" w:hAnsi="Times New Roman" w:cs="Times New Roman"/>
                <w:sz w:val="20"/>
                <w:szCs w:val="20"/>
              </w:rPr>
              <w:t>Кроз тесто ве исказују своје моторичке и физичке способности</w:t>
            </w:r>
          </w:p>
        </w:tc>
        <w:tc>
          <w:tcPr>
            <w:tcW w:w="2835" w:type="dxa"/>
            <w:tcBorders>
              <w:top w:val="double" w:sz="4" w:space="0" w:color="00000A"/>
              <w:left w:val="double" w:sz="4" w:space="0" w:color="00000A"/>
              <w:bottom w:val="single" w:sz="4" w:space="0" w:color="00000A"/>
              <w:right w:val="double" w:sz="4" w:space="0" w:color="00000A"/>
            </w:tcBorders>
            <w:shd w:val="clear" w:color="auto" w:fill="auto"/>
            <w:tcMar>
              <w:top w:w="0" w:type="dxa"/>
              <w:left w:w="108" w:type="dxa"/>
              <w:bottom w:w="0" w:type="dxa"/>
              <w:right w:w="108" w:type="dxa"/>
            </w:tcMar>
            <w:vAlign w:val="center"/>
          </w:tcPr>
          <w:p w:rsidR="00597EE4" w:rsidRPr="00C9299E" w:rsidRDefault="00597EE4" w:rsidP="00681768">
            <w:pPr>
              <w:rPr>
                <w:rFonts w:ascii="Times New Roman" w:hAnsi="Times New Roman" w:cs="Times New Roman"/>
                <w:sz w:val="20"/>
                <w:szCs w:val="20"/>
                <w:lang w:val="sr-Cyrl-CS"/>
              </w:rPr>
            </w:pPr>
            <w:r w:rsidRPr="00C9299E">
              <w:rPr>
                <w:rFonts w:ascii="Times New Roman" w:hAnsi="Times New Roman" w:cs="Times New Roman"/>
                <w:sz w:val="20"/>
                <w:szCs w:val="20"/>
                <w:lang w:val="sr-Cyrl-CS"/>
              </w:rPr>
              <w:t>Комбиновани рад:</w:t>
            </w:r>
          </w:p>
          <w:p w:rsidR="00597EE4" w:rsidRPr="00C9299E" w:rsidRDefault="00597EE4" w:rsidP="00DD6BC8">
            <w:pPr>
              <w:pStyle w:val="ListParagraph"/>
              <w:numPr>
                <w:ilvl w:val="0"/>
                <w:numId w:val="108"/>
              </w:numPr>
              <w:ind w:left="0"/>
              <w:contextualSpacing/>
              <w:rPr>
                <w:sz w:val="20"/>
                <w:szCs w:val="20"/>
              </w:rPr>
            </w:pPr>
            <w:r w:rsidRPr="00C9299E">
              <w:rPr>
                <w:sz w:val="20"/>
                <w:szCs w:val="20"/>
              </w:rPr>
              <w:t xml:space="preserve">вербални </w:t>
            </w:r>
          </w:p>
          <w:p w:rsidR="00597EE4" w:rsidRPr="00C9299E" w:rsidRDefault="00597EE4" w:rsidP="00DD6BC8">
            <w:pPr>
              <w:pStyle w:val="ListParagraph"/>
              <w:numPr>
                <w:ilvl w:val="0"/>
                <w:numId w:val="108"/>
              </w:numPr>
              <w:suppressAutoHyphens/>
              <w:ind w:left="0"/>
              <w:contextualSpacing/>
              <w:rPr>
                <w:sz w:val="20"/>
                <w:szCs w:val="20"/>
              </w:rPr>
            </w:pPr>
            <w:r w:rsidRPr="00C9299E">
              <w:rPr>
                <w:sz w:val="20"/>
                <w:szCs w:val="20"/>
              </w:rPr>
              <w:t>демонстрација</w:t>
            </w:r>
          </w:p>
        </w:tc>
      </w:tr>
      <w:tr w:rsidR="00597EE4" w:rsidRPr="00C9299E" w:rsidTr="00681768">
        <w:trPr>
          <w:cantSplit/>
          <w:trHeight w:val="607"/>
        </w:trPr>
        <w:tc>
          <w:tcPr>
            <w:tcW w:w="2003" w:type="dxa"/>
            <w:tcBorders>
              <w:top w:val="sing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tcPr>
          <w:p w:rsidR="00597EE4" w:rsidRPr="00C9299E" w:rsidRDefault="00597EE4" w:rsidP="00681768">
            <w:pPr>
              <w:rPr>
                <w:rFonts w:ascii="Times New Roman" w:hAnsi="Times New Roman" w:cs="Times New Roman"/>
                <w:sz w:val="20"/>
                <w:szCs w:val="20"/>
              </w:rPr>
            </w:pPr>
            <w:r w:rsidRPr="00C9299E">
              <w:rPr>
                <w:rFonts w:ascii="Times New Roman" w:hAnsi="Times New Roman" w:cs="Times New Roman"/>
                <w:b/>
                <w:sz w:val="20"/>
                <w:szCs w:val="20"/>
                <w:lang w:val="sr-Cyrl-CS"/>
              </w:rPr>
              <w:t>Атлетика</w:t>
            </w:r>
          </w:p>
        </w:tc>
        <w:tc>
          <w:tcPr>
            <w:tcW w:w="2981" w:type="dxa"/>
            <w:tcBorders>
              <w:top w:val="sing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tcPr>
          <w:p w:rsidR="00597EE4" w:rsidRPr="00C9299E" w:rsidRDefault="00597EE4" w:rsidP="00681768">
            <w:pPr>
              <w:rPr>
                <w:rFonts w:ascii="Times New Roman" w:hAnsi="Times New Roman" w:cs="Times New Roman"/>
                <w:sz w:val="20"/>
                <w:szCs w:val="20"/>
              </w:rPr>
            </w:pPr>
            <w:r w:rsidRPr="00C9299E">
              <w:rPr>
                <w:rFonts w:ascii="Times New Roman" w:hAnsi="Times New Roman" w:cs="Times New Roman"/>
                <w:sz w:val="20"/>
                <w:szCs w:val="20"/>
              </w:rPr>
              <w:t>Усвајање нових знања, стицање и усавршавање моторичких способности.</w:t>
            </w:r>
          </w:p>
        </w:tc>
        <w:tc>
          <w:tcPr>
            <w:tcW w:w="2213" w:type="dxa"/>
            <w:tcBorders>
              <w:top w:val="sing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vAlign w:val="center"/>
          </w:tcPr>
          <w:p w:rsidR="00597EE4" w:rsidRPr="00C9299E" w:rsidRDefault="00597EE4" w:rsidP="00681768">
            <w:pPr>
              <w:rPr>
                <w:rFonts w:ascii="Times New Roman" w:hAnsi="Times New Roman" w:cs="Times New Roman"/>
                <w:sz w:val="20"/>
                <w:szCs w:val="20"/>
              </w:rPr>
            </w:pPr>
            <w:r w:rsidRPr="00C9299E">
              <w:rPr>
                <w:rFonts w:ascii="Times New Roman" w:hAnsi="Times New Roman" w:cs="Times New Roman"/>
                <w:sz w:val="20"/>
                <w:szCs w:val="20"/>
              </w:rPr>
              <w:t>Разни облици кретања, скокова и бацања реквизита.</w:t>
            </w:r>
          </w:p>
        </w:tc>
        <w:tc>
          <w:tcPr>
            <w:tcW w:w="2835" w:type="dxa"/>
            <w:tcBorders>
              <w:top w:val="single" w:sz="4" w:space="0" w:color="00000A"/>
              <w:left w:val="double" w:sz="4" w:space="0" w:color="00000A"/>
              <w:bottom w:val="single" w:sz="4" w:space="0" w:color="00000A"/>
              <w:right w:val="double" w:sz="4" w:space="0" w:color="00000A"/>
            </w:tcBorders>
            <w:shd w:val="clear" w:color="auto" w:fill="auto"/>
            <w:tcMar>
              <w:top w:w="0" w:type="dxa"/>
              <w:left w:w="108" w:type="dxa"/>
              <w:bottom w:w="0" w:type="dxa"/>
              <w:right w:w="108" w:type="dxa"/>
            </w:tcMar>
            <w:vAlign w:val="center"/>
          </w:tcPr>
          <w:p w:rsidR="00597EE4" w:rsidRPr="00C9299E" w:rsidRDefault="00597EE4" w:rsidP="00681768">
            <w:pPr>
              <w:rPr>
                <w:rFonts w:ascii="Times New Roman" w:hAnsi="Times New Roman" w:cs="Times New Roman"/>
                <w:sz w:val="20"/>
                <w:szCs w:val="20"/>
                <w:lang w:val="sr-Cyrl-CS"/>
              </w:rPr>
            </w:pPr>
            <w:r w:rsidRPr="00C9299E">
              <w:rPr>
                <w:rFonts w:ascii="Times New Roman" w:hAnsi="Times New Roman" w:cs="Times New Roman"/>
                <w:sz w:val="20"/>
                <w:szCs w:val="20"/>
                <w:lang w:val="sr-Cyrl-CS"/>
              </w:rPr>
              <w:t>Комбиновани рад:</w:t>
            </w:r>
          </w:p>
          <w:p w:rsidR="00597EE4" w:rsidRPr="00C9299E" w:rsidRDefault="00597EE4" w:rsidP="00DD6BC8">
            <w:pPr>
              <w:pStyle w:val="ListParagraph"/>
              <w:numPr>
                <w:ilvl w:val="0"/>
                <w:numId w:val="108"/>
              </w:numPr>
              <w:ind w:left="0"/>
              <w:contextualSpacing/>
              <w:rPr>
                <w:sz w:val="20"/>
                <w:szCs w:val="20"/>
              </w:rPr>
            </w:pPr>
            <w:r w:rsidRPr="00C9299E">
              <w:rPr>
                <w:sz w:val="20"/>
                <w:szCs w:val="20"/>
              </w:rPr>
              <w:t xml:space="preserve">вербални </w:t>
            </w:r>
          </w:p>
          <w:p w:rsidR="00597EE4" w:rsidRPr="00C9299E" w:rsidRDefault="00597EE4" w:rsidP="00DD6BC8">
            <w:pPr>
              <w:pStyle w:val="ListParagraph"/>
              <w:numPr>
                <w:ilvl w:val="0"/>
                <w:numId w:val="108"/>
              </w:numPr>
              <w:suppressAutoHyphens/>
              <w:ind w:left="0"/>
              <w:contextualSpacing/>
              <w:rPr>
                <w:sz w:val="20"/>
                <w:szCs w:val="20"/>
                <w:lang w:val="sr-Cyrl-BA"/>
              </w:rPr>
            </w:pPr>
            <w:r w:rsidRPr="00C9299E">
              <w:rPr>
                <w:sz w:val="20"/>
                <w:szCs w:val="20"/>
              </w:rPr>
              <w:t>демонстрација</w:t>
            </w:r>
          </w:p>
        </w:tc>
      </w:tr>
      <w:tr w:rsidR="00597EE4" w:rsidRPr="00C9299E" w:rsidTr="00681768">
        <w:trPr>
          <w:cantSplit/>
          <w:trHeight w:val="868"/>
        </w:trPr>
        <w:tc>
          <w:tcPr>
            <w:tcW w:w="2003" w:type="dxa"/>
            <w:tcBorders>
              <w:top w:val="sing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tcPr>
          <w:p w:rsidR="00597EE4" w:rsidRPr="00C9299E" w:rsidRDefault="00597EE4" w:rsidP="00681768">
            <w:pPr>
              <w:rPr>
                <w:rFonts w:ascii="Times New Roman" w:hAnsi="Times New Roman" w:cs="Times New Roman"/>
                <w:sz w:val="20"/>
                <w:szCs w:val="20"/>
              </w:rPr>
            </w:pPr>
            <w:r w:rsidRPr="00C9299E">
              <w:rPr>
                <w:rFonts w:ascii="Times New Roman" w:hAnsi="Times New Roman" w:cs="Times New Roman"/>
                <w:b/>
                <w:sz w:val="20"/>
                <w:szCs w:val="20"/>
              </w:rPr>
              <w:t>КОШАРКА</w:t>
            </w:r>
          </w:p>
        </w:tc>
        <w:tc>
          <w:tcPr>
            <w:tcW w:w="2981" w:type="dxa"/>
            <w:tcBorders>
              <w:top w:val="sing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tcPr>
          <w:p w:rsidR="00597EE4" w:rsidRPr="00C9299E" w:rsidRDefault="00597EE4" w:rsidP="00681768">
            <w:pPr>
              <w:rPr>
                <w:rFonts w:ascii="Times New Roman" w:hAnsi="Times New Roman" w:cs="Times New Roman"/>
                <w:sz w:val="20"/>
                <w:szCs w:val="20"/>
              </w:rPr>
            </w:pPr>
            <w:r w:rsidRPr="00C9299E">
              <w:rPr>
                <w:rFonts w:ascii="Times New Roman" w:hAnsi="Times New Roman" w:cs="Times New Roman"/>
                <w:sz w:val="20"/>
                <w:szCs w:val="20"/>
              </w:rPr>
              <w:t>Развијање моторике и знања везаних за спортску грану и њихова примена.</w:t>
            </w:r>
          </w:p>
        </w:tc>
        <w:tc>
          <w:tcPr>
            <w:tcW w:w="2213" w:type="dxa"/>
            <w:tcBorders>
              <w:top w:val="sing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vAlign w:val="center"/>
          </w:tcPr>
          <w:p w:rsidR="00597EE4" w:rsidRPr="00C9299E" w:rsidRDefault="00597EE4" w:rsidP="00681768">
            <w:pPr>
              <w:rPr>
                <w:rFonts w:ascii="Times New Roman" w:hAnsi="Times New Roman" w:cs="Times New Roman"/>
                <w:sz w:val="20"/>
                <w:szCs w:val="20"/>
              </w:rPr>
            </w:pPr>
            <w:r w:rsidRPr="00C9299E">
              <w:rPr>
                <w:rFonts w:ascii="Times New Roman" w:hAnsi="Times New Roman" w:cs="Times New Roman"/>
                <w:sz w:val="20"/>
                <w:szCs w:val="20"/>
              </w:rPr>
              <w:t>Разни облици кретања са реквизитима, лоптом, развијање прецизности, колективности.</w:t>
            </w:r>
          </w:p>
        </w:tc>
        <w:tc>
          <w:tcPr>
            <w:tcW w:w="2835" w:type="dxa"/>
            <w:tcBorders>
              <w:top w:val="single" w:sz="4" w:space="0" w:color="00000A"/>
              <w:left w:val="double" w:sz="4" w:space="0" w:color="00000A"/>
              <w:bottom w:val="single" w:sz="4" w:space="0" w:color="00000A"/>
              <w:right w:val="double" w:sz="4" w:space="0" w:color="00000A"/>
            </w:tcBorders>
            <w:shd w:val="clear" w:color="auto" w:fill="auto"/>
            <w:tcMar>
              <w:top w:w="0" w:type="dxa"/>
              <w:left w:w="108" w:type="dxa"/>
              <w:bottom w:w="0" w:type="dxa"/>
              <w:right w:w="108" w:type="dxa"/>
            </w:tcMar>
            <w:vAlign w:val="center"/>
          </w:tcPr>
          <w:p w:rsidR="00597EE4" w:rsidRPr="00C9299E" w:rsidRDefault="00597EE4" w:rsidP="00681768">
            <w:pPr>
              <w:rPr>
                <w:rFonts w:ascii="Times New Roman" w:hAnsi="Times New Roman" w:cs="Times New Roman"/>
                <w:sz w:val="20"/>
                <w:szCs w:val="20"/>
                <w:lang w:val="sr-Cyrl-CS"/>
              </w:rPr>
            </w:pPr>
            <w:r w:rsidRPr="00C9299E">
              <w:rPr>
                <w:rFonts w:ascii="Times New Roman" w:hAnsi="Times New Roman" w:cs="Times New Roman"/>
                <w:sz w:val="20"/>
                <w:szCs w:val="20"/>
                <w:lang w:val="sr-Cyrl-CS"/>
              </w:rPr>
              <w:t>Комбиновани рад:</w:t>
            </w:r>
          </w:p>
          <w:p w:rsidR="00597EE4" w:rsidRPr="00C9299E" w:rsidRDefault="00597EE4" w:rsidP="00DD6BC8">
            <w:pPr>
              <w:pStyle w:val="ListParagraph"/>
              <w:numPr>
                <w:ilvl w:val="0"/>
                <w:numId w:val="108"/>
              </w:numPr>
              <w:ind w:left="0"/>
              <w:contextualSpacing/>
              <w:rPr>
                <w:sz w:val="20"/>
                <w:szCs w:val="20"/>
              </w:rPr>
            </w:pPr>
            <w:r w:rsidRPr="00C9299E">
              <w:rPr>
                <w:sz w:val="20"/>
                <w:szCs w:val="20"/>
              </w:rPr>
              <w:t xml:space="preserve">вербални </w:t>
            </w:r>
          </w:p>
          <w:p w:rsidR="00597EE4" w:rsidRPr="00C9299E" w:rsidRDefault="00597EE4" w:rsidP="00681768">
            <w:pPr>
              <w:rPr>
                <w:rFonts w:ascii="Times New Roman" w:hAnsi="Times New Roman" w:cs="Times New Roman"/>
                <w:sz w:val="20"/>
                <w:szCs w:val="20"/>
              </w:rPr>
            </w:pPr>
            <w:r w:rsidRPr="00C9299E">
              <w:rPr>
                <w:rFonts w:ascii="Times New Roman" w:hAnsi="Times New Roman" w:cs="Times New Roman"/>
                <w:sz w:val="20"/>
                <w:szCs w:val="20"/>
                <w:lang w:val="sr-Cyrl-CS"/>
              </w:rPr>
              <w:t>демонстрација</w:t>
            </w:r>
          </w:p>
        </w:tc>
      </w:tr>
      <w:tr w:rsidR="00597EE4" w:rsidRPr="00C9299E" w:rsidTr="00681768">
        <w:trPr>
          <w:cantSplit/>
          <w:trHeight w:val="868"/>
        </w:trPr>
        <w:tc>
          <w:tcPr>
            <w:tcW w:w="2003" w:type="dxa"/>
            <w:tcBorders>
              <w:top w:val="sing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tcPr>
          <w:p w:rsidR="00597EE4" w:rsidRPr="00C9299E" w:rsidRDefault="00597EE4" w:rsidP="00681768">
            <w:pPr>
              <w:rPr>
                <w:rFonts w:ascii="Times New Roman" w:hAnsi="Times New Roman" w:cs="Times New Roman"/>
                <w:sz w:val="20"/>
                <w:szCs w:val="20"/>
              </w:rPr>
            </w:pPr>
            <w:r w:rsidRPr="00C9299E">
              <w:rPr>
                <w:rFonts w:ascii="Times New Roman" w:hAnsi="Times New Roman" w:cs="Times New Roman"/>
                <w:b/>
                <w:sz w:val="20"/>
                <w:szCs w:val="20"/>
                <w:lang w:val="sr-Cyrl-CS"/>
              </w:rPr>
              <w:t>Вежбе на справама и тлу</w:t>
            </w:r>
          </w:p>
        </w:tc>
        <w:tc>
          <w:tcPr>
            <w:tcW w:w="2981" w:type="dxa"/>
            <w:tcBorders>
              <w:top w:val="sing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tcPr>
          <w:p w:rsidR="00597EE4" w:rsidRPr="00C9299E" w:rsidRDefault="00597EE4" w:rsidP="00681768">
            <w:pPr>
              <w:rPr>
                <w:rFonts w:ascii="Times New Roman" w:hAnsi="Times New Roman" w:cs="Times New Roman"/>
                <w:sz w:val="20"/>
                <w:szCs w:val="20"/>
                <w:lang w:val="sr-Cyrl-BA"/>
              </w:rPr>
            </w:pPr>
            <w:r w:rsidRPr="00C9299E">
              <w:rPr>
                <w:rFonts w:ascii="Times New Roman" w:hAnsi="Times New Roman" w:cs="Times New Roman"/>
                <w:sz w:val="20"/>
                <w:szCs w:val="20"/>
                <w:lang w:val="sr-Cyrl-BA"/>
              </w:rPr>
              <w:t>Развијање моторичних способности, гипкости, скочности, снаге и примена у свакодневном животу.</w:t>
            </w:r>
          </w:p>
        </w:tc>
        <w:tc>
          <w:tcPr>
            <w:tcW w:w="2213" w:type="dxa"/>
            <w:tcBorders>
              <w:top w:val="sing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vAlign w:val="center"/>
          </w:tcPr>
          <w:p w:rsidR="00597EE4" w:rsidRPr="00C9299E" w:rsidRDefault="00597EE4" w:rsidP="00681768">
            <w:pPr>
              <w:rPr>
                <w:rFonts w:ascii="Times New Roman" w:hAnsi="Times New Roman" w:cs="Times New Roman"/>
                <w:sz w:val="20"/>
                <w:szCs w:val="20"/>
              </w:rPr>
            </w:pPr>
            <w:r w:rsidRPr="00C9299E">
              <w:rPr>
                <w:rFonts w:ascii="Times New Roman" w:hAnsi="Times New Roman" w:cs="Times New Roman"/>
                <w:sz w:val="20"/>
                <w:szCs w:val="20"/>
              </w:rPr>
              <w:t>Стицање навике за правилан телесни развој, услађивање физичких способности у целини уз правилан однос према предмету.</w:t>
            </w:r>
          </w:p>
        </w:tc>
        <w:tc>
          <w:tcPr>
            <w:tcW w:w="2835" w:type="dxa"/>
            <w:tcBorders>
              <w:top w:val="single" w:sz="4" w:space="0" w:color="00000A"/>
              <w:left w:val="double" w:sz="4" w:space="0" w:color="00000A"/>
              <w:bottom w:val="single" w:sz="4" w:space="0" w:color="00000A"/>
              <w:right w:val="double" w:sz="4" w:space="0" w:color="00000A"/>
            </w:tcBorders>
            <w:shd w:val="clear" w:color="auto" w:fill="auto"/>
            <w:tcMar>
              <w:top w:w="0" w:type="dxa"/>
              <w:left w:w="108" w:type="dxa"/>
              <w:bottom w:w="0" w:type="dxa"/>
              <w:right w:w="108" w:type="dxa"/>
            </w:tcMar>
            <w:vAlign w:val="center"/>
          </w:tcPr>
          <w:p w:rsidR="00597EE4" w:rsidRPr="00C9299E" w:rsidRDefault="00597EE4" w:rsidP="00681768">
            <w:pPr>
              <w:rPr>
                <w:rFonts w:ascii="Times New Roman" w:hAnsi="Times New Roman" w:cs="Times New Roman"/>
                <w:sz w:val="20"/>
                <w:szCs w:val="20"/>
                <w:lang w:val="sr-Cyrl-CS"/>
              </w:rPr>
            </w:pPr>
            <w:r w:rsidRPr="00C9299E">
              <w:rPr>
                <w:rFonts w:ascii="Times New Roman" w:hAnsi="Times New Roman" w:cs="Times New Roman"/>
                <w:sz w:val="20"/>
                <w:szCs w:val="20"/>
                <w:lang w:val="sr-Cyrl-CS"/>
              </w:rPr>
              <w:t>Комбиновани рад:</w:t>
            </w:r>
          </w:p>
          <w:p w:rsidR="00597EE4" w:rsidRPr="00C9299E" w:rsidRDefault="00597EE4" w:rsidP="00DD6BC8">
            <w:pPr>
              <w:pStyle w:val="ListParagraph"/>
              <w:numPr>
                <w:ilvl w:val="0"/>
                <w:numId w:val="108"/>
              </w:numPr>
              <w:ind w:left="0"/>
              <w:contextualSpacing/>
              <w:rPr>
                <w:sz w:val="20"/>
                <w:szCs w:val="20"/>
              </w:rPr>
            </w:pPr>
            <w:r w:rsidRPr="00C9299E">
              <w:rPr>
                <w:sz w:val="20"/>
                <w:szCs w:val="20"/>
              </w:rPr>
              <w:t xml:space="preserve">вербални </w:t>
            </w:r>
          </w:p>
          <w:p w:rsidR="00597EE4" w:rsidRPr="00C9299E" w:rsidRDefault="00597EE4" w:rsidP="00DD6BC8">
            <w:pPr>
              <w:pStyle w:val="ListParagraph"/>
              <w:numPr>
                <w:ilvl w:val="0"/>
                <w:numId w:val="108"/>
              </w:numPr>
              <w:suppressAutoHyphens/>
              <w:ind w:left="0"/>
              <w:contextualSpacing/>
              <w:rPr>
                <w:sz w:val="20"/>
                <w:szCs w:val="20"/>
              </w:rPr>
            </w:pPr>
            <w:r w:rsidRPr="00C9299E">
              <w:rPr>
                <w:sz w:val="20"/>
                <w:szCs w:val="20"/>
              </w:rPr>
              <w:t>демонстрација</w:t>
            </w:r>
          </w:p>
        </w:tc>
      </w:tr>
      <w:tr w:rsidR="00597EE4" w:rsidRPr="00C9299E" w:rsidTr="00681768">
        <w:trPr>
          <w:cantSplit/>
          <w:trHeight w:val="868"/>
        </w:trPr>
        <w:tc>
          <w:tcPr>
            <w:tcW w:w="2003" w:type="dxa"/>
            <w:tcBorders>
              <w:top w:val="sing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tcPr>
          <w:p w:rsidR="00597EE4" w:rsidRPr="00C9299E" w:rsidRDefault="00597EE4" w:rsidP="00681768">
            <w:pPr>
              <w:rPr>
                <w:rFonts w:ascii="Times New Roman" w:hAnsi="Times New Roman" w:cs="Times New Roman"/>
                <w:sz w:val="20"/>
                <w:szCs w:val="20"/>
                <w:lang w:val="sr-Cyrl-BA"/>
              </w:rPr>
            </w:pPr>
            <w:r w:rsidRPr="00C9299E">
              <w:rPr>
                <w:rFonts w:ascii="Times New Roman" w:hAnsi="Times New Roman" w:cs="Times New Roman"/>
                <w:b/>
                <w:sz w:val="20"/>
                <w:szCs w:val="20"/>
                <w:lang w:val="sr-Cyrl-CS"/>
              </w:rPr>
              <w:t>Ритмичко спортска гимнастика</w:t>
            </w:r>
          </w:p>
        </w:tc>
        <w:tc>
          <w:tcPr>
            <w:tcW w:w="2981" w:type="dxa"/>
            <w:tcBorders>
              <w:top w:val="sing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tcPr>
          <w:p w:rsidR="00597EE4" w:rsidRPr="00C9299E" w:rsidRDefault="00597EE4" w:rsidP="00681768">
            <w:pPr>
              <w:rPr>
                <w:rFonts w:ascii="Times New Roman" w:hAnsi="Times New Roman" w:cs="Times New Roman"/>
                <w:sz w:val="20"/>
                <w:szCs w:val="20"/>
              </w:rPr>
            </w:pPr>
            <w:r w:rsidRPr="00C9299E">
              <w:rPr>
                <w:rFonts w:ascii="Times New Roman" w:hAnsi="Times New Roman" w:cs="Times New Roman"/>
                <w:sz w:val="20"/>
                <w:szCs w:val="20"/>
              </w:rPr>
              <w:t>Стицање навике правилног држања тела, развијање осећаја за ритам.</w:t>
            </w:r>
          </w:p>
        </w:tc>
        <w:tc>
          <w:tcPr>
            <w:tcW w:w="2213" w:type="dxa"/>
            <w:tcBorders>
              <w:top w:val="sing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vAlign w:val="center"/>
          </w:tcPr>
          <w:p w:rsidR="00597EE4" w:rsidRPr="00C9299E" w:rsidRDefault="00597EE4" w:rsidP="00681768">
            <w:pPr>
              <w:rPr>
                <w:rFonts w:ascii="Times New Roman" w:hAnsi="Times New Roman" w:cs="Times New Roman"/>
                <w:sz w:val="20"/>
                <w:szCs w:val="20"/>
              </w:rPr>
            </w:pPr>
            <w:r w:rsidRPr="00C9299E">
              <w:rPr>
                <w:rFonts w:ascii="Times New Roman" w:hAnsi="Times New Roman" w:cs="Times New Roman"/>
                <w:sz w:val="20"/>
                <w:szCs w:val="20"/>
              </w:rPr>
              <w:t>Ускађивање кретних способности са музиком.</w:t>
            </w:r>
          </w:p>
        </w:tc>
        <w:tc>
          <w:tcPr>
            <w:tcW w:w="2835" w:type="dxa"/>
            <w:tcBorders>
              <w:top w:val="single" w:sz="4" w:space="0" w:color="00000A"/>
              <w:left w:val="double" w:sz="4" w:space="0" w:color="00000A"/>
              <w:bottom w:val="single" w:sz="4" w:space="0" w:color="00000A"/>
              <w:right w:val="double" w:sz="4" w:space="0" w:color="00000A"/>
            </w:tcBorders>
            <w:shd w:val="clear" w:color="auto" w:fill="auto"/>
            <w:tcMar>
              <w:top w:w="0" w:type="dxa"/>
              <w:left w:w="108" w:type="dxa"/>
              <w:bottom w:w="0" w:type="dxa"/>
              <w:right w:w="108" w:type="dxa"/>
            </w:tcMar>
            <w:vAlign w:val="center"/>
          </w:tcPr>
          <w:p w:rsidR="00597EE4" w:rsidRPr="00C9299E" w:rsidRDefault="00597EE4" w:rsidP="00681768">
            <w:pPr>
              <w:rPr>
                <w:rFonts w:ascii="Times New Roman" w:hAnsi="Times New Roman" w:cs="Times New Roman"/>
                <w:sz w:val="20"/>
                <w:szCs w:val="20"/>
                <w:lang w:val="sr-Cyrl-CS"/>
              </w:rPr>
            </w:pPr>
            <w:r w:rsidRPr="00C9299E">
              <w:rPr>
                <w:rFonts w:ascii="Times New Roman" w:hAnsi="Times New Roman" w:cs="Times New Roman"/>
                <w:sz w:val="20"/>
                <w:szCs w:val="20"/>
                <w:lang w:val="sr-Cyrl-CS"/>
              </w:rPr>
              <w:t>Комбиновани рад:</w:t>
            </w:r>
          </w:p>
          <w:p w:rsidR="00597EE4" w:rsidRPr="00C9299E" w:rsidRDefault="00597EE4" w:rsidP="00DD6BC8">
            <w:pPr>
              <w:pStyle w:val="ListParagraph"/>
              <w:numPr>
                <w:ilvl w:val="0"/>
                <w:numId w:val="108"/>
              </w:numPr>
              <w:ind w:left="0"/>
              <w:contextualSpacing/>
              <w:rPr>
                <w:sz w:val="20"/>
                <w:szCs w:val="20"/>
              </w:rPr>
            </w:pPr>
            <w:r w:rsidRPr="00C9299E">
              <w:rPr>
                <w:sz w:val="20"/>
                <w:szCs w:val="20"/>
              </w:rPr>
              <w:t xml:space="preserve">вербални </w:t>
            </w:r>
          </w:p>
          <w:p w:rsidR="00597EE4" w:rsidRPr="00C9299E" w:rsidRDefault="00597EE4" w:rsidP="00DD6BC8">
            <w:pPr>
              <w:pStyle w:val="ListParagraph"/>
              <w:numPr>
                <w:ilvl w:val="0"/>
                <w:numId w:val="108"/>
              </w:numPr>
              <w:suppressAutoHyphens/>
              <w:ind w:left="0"/>
              <w:contextualSpacing/>
              <w:rPr>
                <w:sz w:val="20"/>
                <w:szCs w:val="20"/>
              </w:rPr>
            </w:pPr>
            <w:r w:rsidRPr="00C9299E">
              <w:rPr>
                <w:sz w:val="20"/>
                <w:szCs w:val="20"/>
              </w:rPr>
              <w:t>демонстрација</w:t>
            </w:r>
          </w:p>
        </w:tc>
      </w:tr>
      <w:tr w:rsidR="00597EE4" w:rsidRPr="00C9299E" w:rsidTr="00681768">
        <w:trPr>
          <w:cantSplit/>
          <w:trHeight w:val="868"/>
        </w:trPr>
        <w:tc>
          <w:tcPr>
            <w:tcW w:w="2003" w:type="dxa"/>
            <w:tcBorders>
              <w:top w:val="sing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tcPr>
          <w:p w:rsidR="00597EE4" w:rsidRPr="00C9299E" w:rsidRDefault="00597EE4" w:rsidP="00681768">
            <w:pPr>
              <w:rPr>
                <w:rFonts w:ascii="Times New Roman" w:hAnsi="Times New Roman" w:cs="Times New Roman"/>
                <w:b/>
                <w:sz w:val="20"/>
                <w:szCs w:val="20"/>
                <w:lang w:val="sr-Cyrl-CS"/>
              </w:rPr>
            </w:pPr>
            <w:r w:rsidRPr="00C9299E">
              <w:rPr>
                <w:rFonts w:ascii="Times New Roman" w:hAnsi="Times New Roman" w:cs="Times New Roman"/>
                <w:b/>
                <w:sz w:val="20"/>
                <w:szCs w:val="20"/>
                <w:lang w:val="sr-Cyrl-CS"/>
              </w:rPr>
              <w:t>Провера вештина и способности</w:t>
            </w:r>
          </w:p>
        </w:tc>
        <w:tc>
          <w:tcPr>
            <w:tcW w:w="2981" w:type="dxa"/>
            <w:tcBorders>
              <w:top w:val="sing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tcPr>
          <w:p w:rsidR="00597EE4" w:rsidRPr="00C9299E" w:rsidRDefault="00597EE4" w:rsidP="00681768">
            <w:pPr>
              <w:rPr>
                <w:rFonts w:ascii="Times New Roman" w:hAnsi="Times New Roman" w:cs="Times New Roman"/>
                <w:sz w:val="20"/>
                <w:szCs w:val="20"/>
              </w:rPr>
            </w:pPr>
            <w:r w:rsidRPr="00C9299E">
              <w:rPr>
                <w:rFonts w:ascii="Times New Roman" w:hAnsi="Times New Roman" w:cs="Times New Roman"/>
                <w:sz w:val="20"/>
                <w:szCs w:val="20"/>
                <w:lang w:val="sr-Cyrl-CS"/>
              </w:rPr>
              <w:t>Ученик схвата значај редовног спровођења физичке активности у смислу утицаја активности на физичко и психичко здравље. Утврђивање физичке способности код ученика.</w:t>
            </w:r>
          </w:p>
        </w:tc>
        <w:tc>
          <w:tcPr>
            <w:tcW w:w="2213" w:type="dxa"/>
            <w:tcBorders>
              <w:top w:val="sing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vAlign w:val="center"/>
          </w:tcPr>
          <w:p w:rsidR="00597EE4" w:rsidRPr="00C9299E" w:rsidRDefault="00597EE4" w:rsidP="00681768">
            <w:pPr>
              <w:rPr>
                <w:rFonts w:ascii="Times New Roman" w:hAnsi="Times New Roman" w:cs="Times New Roman"/>
                <w:sz w:val="20"/>
                <w:szCs w:val="20"/>
                <w:lang w:val="sr-Cyrl-CS"/>
              </w:rPr>
            </w:pPr>
            <w:r w:rsidRPr="00C9299E">
              <w:rPr>
                <w:rFonts w:ascii="Times New Roman" w:hAnsi="Times New Roman" w:cs="Times New Roman"/>
                <w:sz w:val="20"/>
                <w:szCs w:val="20"/>
              </w:rPr>
              <w:t>Кроз тестове исказују своје моторичке и физичке способности</w:t>
            </w:r>
          </w:p>
        </w:tc>
        <w:tc>
          <w:tcPr>
            <w:tcW w:w="2835" w:type="dxa"/>
            <w:tcBorders>
              <w:top w:val="single" w:sz="4" w:space="0" w:color="00000A"/>
              <w:left w:val="double" w:sz="4" w:space="0" w:color="00000A"/>
              <w:bottom w:val="single" w:sz="4" w:space="0" w:color="00000A"/>
              <w:right w:val="double" w:sz="4" w:space="0" w:color="00000A"/>
            </w:tcBorders>
            <w:shd w:val="clear" w:color="auto" w:fill="auto"/>
            <w:tcMar>
              <w:top w:w="0" w:type="dxa"/>
              <w:left w:w="108" w:type="dxa"/>
              <w:bottom w:w="0" w:type="dxa"/>
              <w:right w:w="108" w:type="dxa"/>
            </w:tcMar>
            <w:vAlign w:val="center"/>
          </w:tcPr>
          <w:p w:rsidR="00597EE4" w:rsidRPr="00C9299E" w:rsidRDefault="00597EE4" w:rsidP="00681768">
            <w:pPr>
              <w:rPr>
                <w:rFonts w:ascii="Times New Roman" w:hAnsi="Times New Roman" w:cs="Times New Roman"/>
                <w:sz w:val="20"/>
                <w:szCs w:val="20"/>
                <w:lang w:val="sr-Cyrl-CS"/>
              </w:rPr>
            </w:pPr>
            <w:r w:rsidRPr="00C9299E">
              <w:rPr>
                <w:rFonts w:ascii="Times New Roman" w:hAnsi="Times New Roman" w:cs="Times New Roman"/>
                <w:sz w:val="20"/>
                <w:szCs w:val="20"/>
                <w:lang w:val="sr-Cyrl-CS"/>
              </w:rPr>
              <w:t>Комбиновани рад:</w:t>
            </w:r>
          </w:p>
          <w:p w:rsidR="00597EE4" w:rsidRPr="00C9299E" w:rsidRDefault="00597EE4" w:rsidP="00DD6BC8">
            <w:pPr>
              <w:pStyle w:val="ListParagraph"/>
              <w:numPr>
                <w:ilvl w:val="0"/>
                <w:numId w:val="108"/>
              </w:numPr>
              <w:ind w:left="0"/>
              <w:contextualSpacing/>
              <w:rPr>
                <w:sz w:val="20"/>
                <w:szCs w:val="20"/>
              </w:rPr>
            </w:pPr>
            <w:r w:rsidRPr="00C9299E">
              <w:rPr>
                <w:sz w:val="20"/>
                <w:szCs w:val="20"/>
              </w:rPr>
              <w:t xml:space="preserve">вербални </w:t>
            </w:r>
          </w:p>
          <w:p w:rsidR="00597EE4" w:rsidRPr="00C9299E" w:rsidRDefault="00597EE4" w:rsidP="00DD6BC8">
            <w:pPr>
              <w:pStyle w:val="ListParagraph"/>
              <w:numPr>
                <w:ilvl w:val="0"/>
                <w:numId w:val="108"/>
              </w:numPr>
              <w:suppressAutoHyphens/>
              <w:ind w:left="0"/>
              <w:contextualSpacing/>
              <w:rPr>
                <w:sz w:val="20"/>
                <w:szCs w:val="20"/>
              </w:rPr>
            </w:pPr>
            <w:r w:rsidRPr="00C9299E">
              <w:rPr>
                <w:sz w:val="20"/>
                <w:szCs w:val="20"/>
              </w:rPr>
              <w:t>демонстрација</w:t>
            </w:r>
          </w:p>
        </w:tc>
      </w:tr>
    </w:tbl>
    <w:p w:rsidR="009850EC" w:rsidRDefault="009850EC" w:rsidP="00F96C97">
      <w:pPr>
        <w:ind w:firstLine="720"/>
        <w:jc w:val="both"/>
        <w:rPr>
          <w:rFonts w:ascii="Times New Roman" w:hAnsi="Times New Roman"/>
          <w:b/>
          <w:sz w:val="24"/>
          <w:szCs w:val="24"/>
          <w:lang w:val="sr-Cyrl-CS"/>
        </w:rPr>
      </w:pPr>
    </w:p>
    <w:p w:rsidR="009850EC" w:rsidRDefault="009850EC" w:rsidP="00F96C97">
      <w:pPr>
        <w:ind w:firstLine="720"/>
        <w:jc w:val="both"/>
        <w:rPr>
          <w:rFonts w:ascii="Times New Roman" w:hAnsi="Times New Roman"/>
          <w:b/>
          <w:sz w:val="24"/>
          <w:szCs w:val="24"/>
          <w:lang w:val="sr-Cyrl-CS"/>
        </w:rPr>
      </w:pPr>
    </w:p>
    <w:p w:rsidR="009850EC" w:rsidRDefault="009850EC" w:rsidP="00F96C97">
      <w:pPr>
        <w:ind w:firstLine="720"/>
        <w:jc w:val="both"/>
        <w:rPr>
          <w:rFonts w:ascii="Times New Roman" w:hAnsi="Times New Roman"/>
          <w:b/>
          <w:sz w:val="24"/>
          <w:szCs w:val="24"/>
          <w:lang w:val="sr-Cyrl-CS"/>
        </w:rPr>
      </w:pPr>
    </w:p>
    <w:p w:rsidR="009850EC" w:rsidRDefault="009850EC" w:rsidP="00F96C97">
      <w:pPr>
        <w:ind w:firstLine="720"/>
        <w:jc w:val="both"/>
        <w:rPr>
          <w:rFonts w:ascii="Times New Roman" w:hAnsi="Times New Roman"/>
          <w:b/>
          <w:sz w:val="24"/>
          <w:szCs w:val="24"/>
          <w:lang w:val="sr-Cyrl-CS"/>
        </w:rPr>
      </w:pPr>
    </w:p>
    <w:p w:rsidR="009850EC" w:rsidRDefault="009850EC" w:rsidP="00F96C97">
      <w:pPr>
        <w:ind w:firstLine="720"/>
        <w:jc w:val="both"/>
        <w:rPr>
          <w:rFonts w:ascii="Times New Roman" w:hAnsi="Times New Roman"/>
          <w:b/>
          <w:sz w:val="24"/>
          <w:szCs w:val="24"/>
          <w:lang w:val="sr-Cyrl-CS"/>
        </w:rPr>
      </w:pPr>
    </w:p>
    <w:p w:rsidR="009850EC" w:rsidRDefault="009850EC" w:rsidP="00F96C97">
      <w:pPr>
        <w:ind w:firstLine="720"/>
        <w:jc w:val="both"/>
        <w:rPr>
          <w:rFonts w:ascii="Times New Roman" w:hAnsi="Times New Roman"/>
          <w:b/>
          <w:sz w:val="24"/>
          <w:szCs w:val="24"/>
          <w:lang w:val="sr-Cyrl-CS"/>
        </w:rPr>
      </w:pPr>
    </w:p>
    <w:p w:rsidR="004E1EC6" w:rsidRPr="006D736D" w:rsidRDefault="004E1EC6" w:rsidP="00F4304A">
      <w:pPr>
        <w:rPr>
          <w:rFonts w:ascii="Times New Roman" w:hAnsi="Times New Roman"/>
          <w:sz w:val="24"/>
          <w:szCs w:val="24"/>
        </w:rPr>
      </w:pPr>
    </w:p>
    <w:p w:rsidR="00904F4A" w:rsidRDefault="00904F4A" w:rsidP="00F4304A">
      <w:pPr>
        <w:rPr>
          <w:rFonts w:ascii="Times New Roman" w:hAnsi="Times New Roman"/>
          <w:sz w:val="24"/>
          <w:szCs w:val="24"/>
          <w:lang w:val="sr-Cyrl-CS"/>
        </w:rPr>
      </w:pPr>
    </w:p>
    <w:p w:rsidR="00586213" w:rsidRDefault="00586213" w:rsidP="00F4304A">
      <w:pPr>
        <w:rPr>
          <w:rFonts w:ascii="Times New Roman" w:hAnsi="Times New Roman"/>
          <w:sz w:val="24"/>
          <w:szCs w:val="24"/>
          <w:lang w:val="sr-Cyrl-CS"/>
        </w:rPr>
      </w:pPr>
    </w:p>
    <w:p w:rsidR="00586213" w:rsidRPr="00586213" w:rsidRDefault="00586213" w:rsidP="00F4304A">
      <w:pPr>
        <w:rPr>
          <w:rFonts w:ascii="Times New Roman" w:hAnsi="Times New Roman"/>
          <w:sz w:val="24"/>
          <w:szCs w:val="24"/>
          <w:lang w:val="sr-Cyrl-CS"/>
        </w:rPr>
      </w:pPr>
    </w:p>
    <w:p w:rsidR="00F4304A" w:rsidRDefault="00F4304A" w:rsidP="00F4304A">
      <w:pPr>
        <w:rPr>
          <w:rFonts w:ascii="Times New Roman" w:hAnsi="Times New Roman"/>
          <w:b/>
          <w:sz w:val="24"/>
          <w:szCs w:val="24"/>
          <w:lang w:val="sr-Cyrl-CS"/>
        </w:rPr>
      </w:pPr>
      <w:r w:rsidRPr="001D575F">
        <w:rPr>
          <w:rFonts w:ascii="Times New Roman" w:hAnsi="Times New Roman"/>
          <w:b/>
          <w:sz w:val="24"/>
          <w:szCs w:val="24"/>
          <w:lang w:val="sr-Cyrl-CS"/>
        </w:rPr>
        <w:t>ОБАВЕЗНИ ИЗБОРНИ НАСТАВНИ ПРЕДМЕТИ</w:t>
      </w:r>
    </w:p>
    <w:p w:rsidR="0010303C" w:rsidRPr="001D575F" w:rsidRDefault="0010303C" w:rsidP="00F4304A">
      <w:pPr>
        <w:rPr>
          <w:rFonts w:ascii="Times New Roman" w:hAnsi="Times New Roman"/>
          <w:b/>
          <w:sz w:val="24"/>
          <w:szCs w:val="24"/>
          <w:lang w:val="sr-Cyrl-CS"/>
        </w:rPr>
      </w:pPr>
    </w:p>
    <w:p w:rsidR="00F4304A" w:rsidRPr="004D26F4" w:rsidRDefault="00F4304A" w:rsidP="004D26F4">
      <w:pPr>
        <w:jc w:val="both"/>
        <w:rPr>
          <w:rFonts w:ascii="Times New Roman" w:hAnsi="Times New Roman"/>
          <w:b/>
          <w:sz w:val="24"/>
          <w:szCs w:val="24"/>
          <w:lang w:val="sr-Cyrl-CS"/>
        </w:rPr>
      </w:pPr>
      <w:r w:rsidRPr="00CF30F5">
        <w:rPr>
          <w:rFonts w:ascii="Times New Roman" w:hAnsi="Times New Roman"/>
          <w:b/>
          <w:sz w:val="24"/>
          <w:szCs w:val="24"/>
          <w:lang w:val="sr-Cyrl-CS"/>
        </w:rPr>
        <w:t>Г</w:t>
      </w:r>
      <w:r w:rsidR="00DB4A67">
        <w:rPr>
          <w:rFonts w:ascii="Times New Roman" w:hAnsi="Times New Roman"/>
          <w:b/>
          <w:sz w:val="24"/>
          <w:szCs w:val="24"/>
          <w:lang w:val="sr-Cyrl-CS"/>
        </w:rPr>
        <w:t xml:space="preserve">РАЂАНСКО ВАСПИТАЊЕ </w:t>
      </w:r>
    </w:p>
    <w:p w:rsidR="0010303C" w:rsidRPr="002A5959" w:rsidRDefault="0010303C" w:rsidP="0010303C">
      <w:pPr>
        <w:spacing w:before="100" w:beforeAutospacing="1" w:after="100" w:afterAutospacing="1"/>
        <w:rPr>
          <w:rFonts w:ascii="Arial" w:eastAsia="Times New Roman" w:hAnsi="Arial" w:cs="Arial"/>
          <w:b/>
          <w:bCs/>
        </w:rPr>
      </w:pPr>
      <w:r>
        <w:rPr>
          <w:rFonts w:ascii="Arial" w:eastAsia="Times New Roman" w:hAnsi="Arial" w:cs="Arial"/>
          <w:b/>
          <w:bCs/>
        </w:rPr>
        <w:t>Циљ</w:t>
      </w:r>
      <w:r w:rsidRPr="002A5959">
        <w:rPr>
          <w:rFonts w:ascii="Arial" w:eastAsia="Times New Roman" w:hAnsi="Arial" w:cs="Arial"/>
          <w:b/>
          <w:bCs/>
        </w:rPr>
        <w:t xml:space="preserve"> </w:t>
      </w:r>
      <w:r>
        <w:rPr>
          <w:rFonts w:ascii="Arial" w:eastAsia="Times New Roman" w:hAnsi="Arial" w:cs="Arial"/>
          <w:b/>
          <w:bCs/>
        </w:rPr>
        <w:t>и</w:t>
      </w:r>
      <w:r w:rsidRPr="002A5959">
        <w:rPr>
          <w:rFonts w:ascii="Arial" w:eastAsia="Times New Roman" w:hAnsi="Arial" w:cs="Arial"/>
          <w:b/>
          <w:bCs/>
        </w:rPr>
        <w:t xml:space="preserve"> </w:t>
      </w:r>
      <w:r>
        <w:rPr>
          <w:rFonts w:ascii="Arial" w:eastAsia="Times New Roman" w:hAnsi="Arial" w:cs="Arial"/>
          <w:b/>
          <w:bCs/>
        </w:rPr>
        <w:t>задаци</w:t>
      </w:r>
      <w:r w:rsidRPr="002A5959">
        <w:rPr>
          <w:rFonts w:ascii="Arial" w:eastAsia="Times New Roman" w:hAnsi="Arial" w:cs="Arial"/>
          <w:b/>
          <w:bCs/>
        </w:rPr>
        <w:t xml:space="preserve"> </w:t>
      </w:r>
    </w:p>
    <w:p w:rsidR="0010303C" w:rsidRPr="002A5959" w:rsidRDefault="0010303C" w:rsidP="0010303C">
      <w:pPr>
        <w:spacing w:before="100" w:beforeAutospacing="1" w:after="100" w:afterAutospacing="1"/>
        <w:rPr>
          <w:rFonts w:ascii="Arial" w:eastAsia="Times New Roman" w:hAnsi="Arial" w:cs="Arial"/>
        </w:rPr>
      </w:pPr>
      <w:r>
        <w:rPr>
          <w:rFonts w:ascii="Arial" w:eastAsia="Times New Roman" w:hAnsi="Arial" w:cs="Arial"/>
          <w:b/>
          <w:bCs/>
        </w:rPr>
        <w:t>Општи</w:t>
      </w:r>
      <w:r w:rsidRPr="002A5959">
        <w:rPr>
          <w:rFonts w:ascii="Arial" w:eastAsia="Times New Roman" w:hAnsi="Arial" w:cs="Arial"/>
          <w:b/>
          <w:bCs/>
        </w:rPr>
        <w:t xml:space="preserve"> </w:t>
      </w:r>
      <w:r>
        <w:rPr>
          <w:rFonts w:ascii="Arial" w:eastAsia="Times New Roman" w:hAnsi="Arial" w:cs="Arial"/>
          <w:b/>
          <w:bCs/>
        </w:rPr>
        <w:t>циљ</w:t>
      </w:r>
      <w:r w:rsidRPr="002A5959">
        <w:rPr>
          <w:rFonts w:ascii="Arial" w:eastAsia="Times New Roman" w:hAnsi="Arial" w:cs="Arial"/>
        </w:rPr>
        <w:t xml:space="preserve"> </w:t>
      </w:r>
      <w:r>
        <w:rPr>
          <w:rFonts w:ascii="Arial" w:eastAsia="Times New Roman" w:hAnsi="Arial" w:cs="Arial"/>
        </w:rPr>
        <w:t>предмета</w:t>
      </w:r>
      <w:r w:rsidRPr="002A5959">
        <w:rPr>
          <w:rFonts w:ascii="Arial" w:eastAsia="Times New Roman" w:hAnsi="Arial" w:cs="Arial"/>
        </w:rPr>
        <w:t xml:space="preserve"> </w:t>
      </w:r>
      <w:r>
        <w:rPr>
          <w:rFonts w:ascii="Arial" w:eastAsia="Times New Roman" w:hAnsi="Arial" w:cs="Arial"/>
        </w:rPr>
        <w:t>је</w:t>
      </w:r>
      <w:r w:rsidRPr="002A5959">
        <w:rPr>
          <w:rFonts w:ascii="Arial" w:eastAsia="Times New Roman" w:hAnsi="Arial" w:cs="Arial"/>
        </w:rPr>
        <w:t xml:space="preserve"> </w:t>
      </w:r>
      <w:r>
        <w:rPr>
          <w:rFonts w:ascii="Arial" w:eastAsia="Times New Roman" w:hAnsi="Arial" w:cs="Arial"/>
        </w:rPr>
        <w:t>оспособљавање</w:t>
      </w:r>
      <w:r w:rsidRPr="002A5959">
        <w:rPr>
          <w:rFonts w:ascii="Arial" w:eastAsia="Times New Roman" w:hAnsi="Arial" w:cs="Arial"/>
        </w:rPr>
        <w:t xml:space="preserve"> </w:t>
      </w:r>
      <w:r>
        <w:rPr>
          <w:rFonts w:ascii="Arial" w:eastAsia="Times New Roman" w:hAnsi="Arial" w:cs="Arial"/>
        </w:rPr>
        <w:t>ученика</w:t>
      </w:r>
      <w:r w:rsidRPr="002A5959">
        <w:rPr>
          <w:rFonts w:ascii="Arial" w:eastAsia="Times New Roman" w:hAnsi="Arial" w:cs="Arial"/>
        </w:rPr>
        <w:t xml:space="preserve"> </w:t>
      </w:r>
      <w:r>
        <w:rPr>
          <w:rFonts w:ascii="Arial" w:eastAsia="Times New Roman" w:hAnsi="Arial" w:cs="Arial"/>
        </w:rPr>
        <w:t>за</w:t>
      </w:r>
      <w:r w:rsidRPr="002A5959">
        <w:rPr>
          <w:rFonts w:ascii="Arial" w:eastAsia="Times New Roman" w:hAnsi="Arial" w:cs="Arial"/>
        </w:rPr>
        <w:t xml:space="preserve"> </w:t>
      </w:r>
      <w:r>
        <w:rPr>
          <w:rFonts w:ascii="Arial" w:eastAsia="Times New Roman" w:hAnsi="Arial" w:cs="Arial"/>
        </w:rPr>
        <w:t>активно</w:t>
      </w:r>
      <w:r w:rsidRPr="002A5959">
        <w:rPr>
          <w:rFonts w:ascii="Arial" w:eastAsia="Times New Roman" w:hAnsi="Arial" w:cs="Arial"/>
        </w:rPr>
        <w:t xml:space="preserve"> </w:t>
      </w:r>
      <w:r>
        <w:rPr>
          <w:rFonts w:ascii="Arial" w:eastAsia="Times New Roman" w:hAnsi="Arial" w:cs="Arial"/>
        </w:rPr>
        <w:t>учешће</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животу</w:t>
      </w:r>
      <w:r w:rsidRPr="002A5959">
        <w:rPr>
          <w:rFonts w:ascii="Arial" w:eastAsia="Times New Roman" w:hAnsi="Arial" w:cs="Arial"/>
        </w:rPr>
        <w:t xml:space="preserve"> </w:t>
      </w:r>
      <w:r>
        <w:rPr>
          <w:rFonts w:ascii="Arial" w:eastAsia="Times New Roman" w:hAnsi="Arial" w:cs="Arial"/>
        </w:rPr>
        <w:t>школе</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локалне</w:t>
      </w:r>
      <w:r w:rsidRPr="002A5959">
        <w:rPr>
          <w:rFonts w:ascii="Arial" w:eastAsia="Times New Roman" w:hAnsi="Arial" w:cs="Arial"/>
        </w:rPr>
        <w:t xml:space="preserve"> </w:t>
      </w:r>
      <w:r>
        <w:rPr>
          <w:rFonts w:ascii="Arial" w:eastAsia="Times New Roman" w:hAnsi="Arial" w:cs="Arial"/>
        </w:rPr>
        <w:t>заједнице</w:t>
      </w:r>
      <w:r w:rsidRPr="002A5959">
        <w:rPr>
          <w:rFonts w:ascii="Arial" w:eastAsia="Times New Roman" w:hAnsi="Arial" w:cs="Arial"/>
        </w:rPr>
        <w:t xml:space="preserve"> </w:t>
      </w:r>
      <w:r>
        <w:rPr>
          <w:rFonts w:ascii="Arial" w:eastAsia="Times New Roman" w:hAnsi="Arial" w:cs="Arial"/>
        </w:rPr>
        <w:t>проширивањем</w:t>
      </w:r>
      <w:r w:rsidRPr="002A5959">
        <w:rPr>
          <w:rFonts w:ascii="Arial" w:eastAsia="Times New Roman" w:hAnsi="Arial" w:cs="Arial"/>
        </w:rPr>
        <w:t xml:space="preserve"> </w:t>
      </w:r>
      <w:r>
        <w:rPr>
          <w:rFonts w:ascii="Arial" w:eastAsia="Times New Roman" w:hAnsi="Arial" w:cs="Arial"/>
        </w:rPr>
        <w:t>знања</w:t>
      </w:r>
      <w:r w:rsidRPr="002A5959">
        <w:rPr>
          <w:rFonts w:ascii="Arial" w:eastAsia="Times New Roman" w:hAnsi="Arial" w:cs="Arial"/>
        </w:rPr>
        <w:t xml:space="preserve"> </w:t>
      </w:r>
      <w:r>
        <w:rPr>
          <w:rFonts w:ascii="Arial" w:eastAsia="Times New Roman" w:hAnsi="Arial" w:cs="Arial"/>
        </w:rPr>
        <w:t>о</w:t>
      </w:r>
      <w:r w:rsidRPr="002A5959">
        <w:rPr>
          <w:rFonts w:ascii="Arial" w:eastAsia="Times New Roman" w:hAnsi="Arial" w:cs="Arial"/>
        </w:rPr>
        <w:t xml:space="preserve"> </w:t>
      </w:r>
      <w:r>
        <w:rPr>
          <w:rFonts w:ascii="Arial" w:eastAsia="Times New Roman" w:hAnsi="Arial" w:cs="Arial"/>
        </w:rPr>
        <w:t>демократији</w:t>
      </w:r>
      <w:r w:rsidRPr="002A5959">
        <w:rPr>
          <w:rFonts w:ascii="Arial" w:eastAsia="Times New Roman" w:hAnsi="Arial" w:cs="Arial"/>
        </w:rPr>
        <w:t xml:space="preserve">, </w:t>
      </w:r>
      <w:r>
        <w:rPr>
          <w:rFonts w:ascii="Arial" w:eastAsia="Times New Roman" w:hAnsi="Arial" w:cs="Arial"/>
        </w:rPr>
        <w:t>њеним</w:t>
      </w:r>
      <w:r w:rsidRPr="002A5959">
        <w:rPr>
          <w:rFonts w:ascii="Arial" w:eastAsia="Times New Roman" w:hAnsi="Arial" w:cs="Arial"/>
        </w:rPr>
        <w:t xml:space="preserve"> </w:t>
      </w:r>
      <w:r>
        <w:rPr>
          <w:rFonts w:ascii="Arial" w:eastAsia="Times New Roman" w:hAnsi="Arial" w:cs="Arial"/>
        </w:rPr>
        <w:t>принципима</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вредностима</w:t>
      </w:r>
      <w:r w:rsidRPr="002A5959">
        <w:rPr>
          <w:rFonts w:ascii="Arial" w:eastAsia="Times New Roman" w:hAnsi="Arial" w:cs="Arial"/>
        </w:rPr>
        <w:t xml:space="preserve"> </w:t>
      </w:r>
      <w:r>
        <w:rPr>
          <w:rFonts w:ascii="Arial" w:eastAsia="Times New Roman" w:hAnsi="Arial" w:cs="Arial"/>
        </w:rPr>
        <w:t>кроз</w:t>
      </w:r>
      <w:r w:rsidRPr="002A5959">
        <w:rPr>
          <w:rFonts w:ascii="Arial" w:eastAsia="Times New Roman" w:hAnsi="Arial" w:cs="Arial"/>
        </w:rPr>
        <w:t xml:space="preserve"> </w:t>
      </w:r>
      <w:r>
        <w:rPr>
          <w:rFonts w:ascii="Arial" w:eastAsia="Times New Roman" w:hAnsi="Arial" w:cs="Arial"/>
        </w:rPr>
        <w:t>практично</w:t>
      </w:r>
      <w:r w:rsidRPr="002A5959">
        <w:rPr>
          <w:rFonts w:ascii="Arial" w:eastAsia="Times New Roman" w:hAnsi="Arial" w:cs="Arial"/>
        </w:rPr>
        <w:t xml:space="preserve"> </w:t>
      </w:r>
      <w:r>
        <w:rPr>
          <w:rFonts w:ascii="Arial" w:eastAsia="Times New Roman" w:hAnsi="Arial" w:cs="Arial"/>
        </w:rPr>
        <w:t>деловање</w:t>
      </w:r>
      <w:r w:rsidRPr="002A5959">
        <w:rPr>
          <w:rFonts w:ascii="Arial" w:eastAsia="Times New Roman" w:hAnsi="Arial" w:cs="Arial"/>
        </w:rPr>
        <w:t xml:space="preserve">. </w:t>
      </w:r>
    </w:p>
    <w:p w:rsidR="0010303C" w:rsidRPr="002A5959" w:rsidRDefault="0010303C" w:rsidP="0010303C">
      <w:pPr>
        <w:spacing w:before="100" w:beforeAutospacing="1" w:after="100" w:afterAutospacing="1"/>
        <w:rPr>
          <w:rFonts w:ascii="Arial" w:eastAsia="Times New Roman" w:hAnsi="Arial" w:cs="Arial"/>
          <w:b/>
          <w:bCs/>
        </w:rPr>
      </w:pPr>
      <w:r>
        <w:rPr>
          <w:rFonts w:ascii="Arial" w:eastAsia="Times New Roman" w:hAnsi="Arial" w:cs="Arial"/>
          <w:b/>
          <w:bCs/>
        </w:rPr>
        <w:t>Оперативни</w:t>
      </w:r>
      <w:r w:rsidRPr="002A5959">
        <w:rPr>
          <w:rFonts w:ascii="Arial" w:eastAsia="Times New Roman" w:hAnsi="Arial" w:cs="Arial"/>
          <w:b/>
          <w:bCs/>
        </w:rPr>
        <w:t xml:space="preserve"> </w:t>
      </w:r>
      <w:r>
        <w:rPr>
          <w:rFonts w:ascii="Arial" w:eastAsia="Times New Roman" w:hAnsi="Arial" w:cs="Arial"/>
          <w:b/>
          <w:bCs/>
        </w:rPr>
        <w:t>задаци</w:t>
      </w:r>
      <w:r w:rsidRPr="002A5959">
        <w:rPr>
          <w:rFonts w:ascii="Arial" w:eastAsia="Times New Roman" w:hAnsi="Arial" w:cs="Arial"/>
          <w:b/>
          <w:bCs/>
        </w:rPr>
        <w:t xml:space="preserve">: </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подстицање</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оспособљавање</w:t>
      </w:r>
      <w:r w:rsidRPr="002A5959">
        <w:rPr>
          <w:rFonts w:ascii="Arial" w:eastAsia="Times New Roman" w:hAnsi="Arial" w:cs="Arial"/>
        </w:rPr>
        <w:t xml:space="preserve"> </w:t>
      </w:r>
      <w:r>
        <w:rPr>
          <w:rFonts w:ascii="Arial" w:eastAsia="Times New Roman" w:hAnsi="Arial" w:cs="Arial"/>
        </w:rPr>
        <w:t>за</w:t>
      </w:r>
      <w:r w:rsidRPr="002A5959">
        <w:rPr>
          <w:rFonts w:ascii="Arial" w:eastAsia="Times New Roman" w:hAnsi="Arial" w:cs="Arial"/>
        </w:rPr>
        <w:t xml:space="preserve"> </w:t>
      </w:r>
      <w:r>
        <w:rPr>
          <w:rFonts w:ascii="Arial" w:eastAsia="Times New Roman" w:hAnsi="Arial" w:cs="Arial"/>
        </w:rPr>
        <w:t>активно</w:t>
      </w:r>
      <w:r w:rsidRPr="002A5959">
        <w:rPr>
          <w:rFonts w:ascii="Arial" w:eastAsia="Times New Roman" w:hAnsi="Arial" w:cs="Arial"/>
        </w:rPr>
        <w:t xml:space="preserve"> </w:t>
      </w:r>
      <w:r>
        <w:rPr>
          <w:rFonts w:ascii="Arial" w:eastAsia="Times New Roman" w:hAnsi="Arial" w:cs="Arial"/>
        </w:rPr>
        <w:t>учешће</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животу</w:t>
      </w:r>
      <w:r w:rsidRPr="002A5959">
        <w:rPr>
          <w:rFonts w:ascii="Arial" w:eastAsia="Times New Roman" w:hAnsi="Arial" w:cs="Arial"/>
        </w:rPr>
        <w:t xml:space="preserve"> </w:t>
      </w:r>
      <w:r>
        <w:rPr>
          <w:rFonts w:ascii="Arial" w:eastAsia="Times New Roman" w:hAnsi="Arial" w:cs="Arial"/>
        </w:rPr>
        <w:t>локалне</w:t>
      </w:r>
      <w:r w:rsidRPr="002A5959">
        <w:rPr>
          <w:rFonts w:ascii="Arial" w:eastAsia="Times New Roman" w:hAnsi="Arial" w:cs="Arial"/>
        </w:rPr>
        <w:t xml:space="preserve"> </w:t>
      </w:r>
      <w:r>
        <w:rPr>
          <w:rFonts w:ascii="Arial" w:eastAsia="Times New Roman" w:hAnsi="Arial" w:cs="Arial"/>
        </w:rPr>
        <w:t>заједнице</w:t>
      </w:r>
      <w:r w:rsidRPr="002A5959">
        <w:rPr>
          <w:rFonts w:ascii="Arial" w:eastAsia="Times New Roman" w:hAnsi="Arial" w:cs="Arial"/>
        </w:rPr>
        <w:t xml:space="preserve">; </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разумевање</w:t>
      </w:r>
      <w:r w:rsidRPr="002A5959">
        <w:rPr>
          <w:rFonts w:ascii="Arial" w:eastAsia="Times New Roman" w:hAnsi="Arial" w:cs="Arial"/>
        </w:rPr>
        <w:t xml:space="preserve"> </w:t>
      </w:r>
      <w:r>
        <w:rPr>
          <w:rFonts w:ascii="Arial" w:eastAsia="Times New Roman" w:hAnsi="Arial" w:cs="Arial"/>
        </w:rPr>
        <w:t>функционисања</w:t>
      </w:r>
      <w:r w:rsidRPr="002A5959">
        <w:rPr>
          <w:rFonts w:ascii="Arial" w:eastAsia="Times New Roman" w:hAnsi="Arial" w:cs="Arial"/>
        </w:rPr>
        <w:t xml:space="preserve"> </w:t>
      </w:r>
      <w:r>
        <w:rPr>
          <w:rFonts w:ascii="Arial" w:eastAsia="Times New Roman" w:hAnsi="Arial" w:cs="Arial"/>
        </w:rPr>
        <w:t>нивоа</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органа</w:t>
      </w:r>
      <w:r w:rsidRPr="002A5959">
        <w:rPr>
          <w:rFonts w:ascii="Arial" w:eastAsia="Times New Roman" w:hAnsi="Arial" w:cs="Arial"/>
        </w:rPr>
        <w:t xml:space="preserve"> </w:t>
      </w:r>
      <w:r>
        <w:rPr>
          <w:rFonts w:ascii="Arial" w:eastAsia="Times New Roman" w:hAnsi="Arial" w:cs="Arial"/>
        </w:rPr>
        <w:t>власти</w:t>
      </w:r>
      <w:r w:rsidRPr="002A5959">
        <w:rPr>
          <w:rFonts w:ascii="Arial" w:eastAsia="Times New Roman" w:hAnsi="Arial" w:cs="Arial"/>
        </w:rPr>
        <w:t xml:space="preserve">; </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упознавање</w:t>
      </w:r>
      <w:r w:rsidRPr="002A5959">
        <w:rPr>
          <w:rFonts w:ascii="Arial" w:eastAsia="Times New Roman" w:hAnsi="Arial" w:cs="Arial"/>
        </w:rPr>
        <w:t xml:space="preserve"> </w:t>
      </w:r>
      <w:r>
        <w:rPr>
          <w:rFonts w:ascii="Arial" w:eastAsia="Times New Roman" w:hAnsi="Arial" w:cs="Arial"/>
        </w:rPr>
        <w:t>мера</w:t>
      </w:r>
      <w:r w:rsidRPr="002A5959">
        <w:rPr>
          <w:rFonts w:ascii="Arial" w:eastAsia="Times New Roman" w:hAnsi="Arial" w:cs="Arial"/>
        </w:rPr>
        <w:t xml:space="preserve"> </w:t>
      </w:r>
      <w:r>
        <w:rPr>
          <w:rFonts w:ascii="Arial" w:eastAsia="Times New Roman" w:hAnsi="Arial" w:cs="Arial"/>
        </w:rPr>
        <w:t>власти</w:t>
      </w:r>
      <w:r w:rsidRPr="002A5959">
        <w:rPr>
          <w:rFonts w:ascii="Arial" w:eastAsia="Times New Roman" w:hAnsi="Arial" w:cs="Arial"/>
        </w:rPr>
        <w:t xml:space="preserve">; </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упознавање</w:t>
      </w:r>
      <w:r w:rsidRPr="002A5959">
        <w:rPr>
          <w:rFonts w:ascii="Arial" w:eastAsia="Times New Roman" w:hAnsi="Arial" w:cs="Arial"/>
        </w:rPr>
        <w:t xml:space="preserve"> </w:t>
      </w:r>
      <w:r>
        <w:rPr>
          <w:rFonts w:ascii="Arial" w:eastAsia="Times New Roman" w:hAnsi="Arial" w:cs="Arial"/>
        </w:rPr>
        <w:t>права</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одговорности</w:t>
      </w:r>
      <w:r w:rsidRPr="002A5959">
        <w:rPr>
          <w:rFonts w:ascii="Arial" w:eastAsia="Times New Roman" w:hAnsi="Arial" w:cs="Arial"/>
        </w:rPr>
        <w:t xml:space="preserve"> </w:t>
      </w:r>
      <w:r>
        <w:rPr>
          <w:rFonts w:ascii="Arial" w:eastAsia="Times New Roman" w:hAnsi="Arial" w:cs="Arial"/>
        </w:rPr>
        <w:t>грађана</w:t>
      </w:r>
      <w:r w:rsidRPr="002A5959">
        <w:rPr>
          <w:rFonts w:ascii="Arial" w:eastAsia="Times New Roman" w:hAnsi="Arial" w:cs="Arial"/>
        </w:rPr>
        <w:t xml:space="preserve"> </w:t>
      </w:r>
      <w:r>
        <w:rPr>
          <w:rFonts w:ascii="Arial" w:eastAsia="Times New Roman" w:hAnsi="Arial" w:cs="Arial"/>
        </w:rPr>
        <w:t>на</w:t>
      </w:r>
      <w:r w:rsidRPr="002A5959">
        <w:rPr>
          <w:rFonts w:ascii="Arial" w:eastAsia="Times New Roman" w:hAnsi="Arial" w:cs="Arial"/>
        </w:rPr>
        <w:t xml:space="preserve"> </w:t>
      </w:r>
      <w:r>
        <w:rPr>
          <w:rFonts w:ascii="Arial" w:eastAsia="Times New Roman" w:hAnsi="Arial" w:cs="Arial"/>
        </w:rPr>
        <w:t>нивоу</w:t>
      </w:r>
      <w:r w:rsidRPr="002A5959">
        <w:rPr>
          <w:rFonts w:ascii="Arial" w:eastAsia="Times New Roman" w:hAnsi="Arial" w:cs="Arial"/>
        </w:rPr>
        <w:t xml:space="preserve"> </w:t>
      </w:r>
      <w:r>
        <w:rPr>
          <w:rFonts w:ascii="Arial" w:eastAsia="Times New Roman" w:hAnsi="Arial" w:cs="Arial"/>
        </w:rPr>
        <w:t>заједнице</w:t>
      </w:r>
      <w:r w:rsidRPr="002A5959">
        <w:rPr>
          <w:rFonts w:ascii="Arial" w:eastAsia="Times New Roman" w:hAnsi="Arial" w:cs="Arial"/>
        </w:rPr>
        <w:t xml:space="preserve">; </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развијање</w:t>
      </w:r>
      <w:r w:rsidRPr="002A5959">
        <w:rPr>
          <w:rFonts w:ascii="Arial" w:eastAsia="Times New Roman" w:hAnsi="Arial" w:cs="Arial"/>
        </w:rPr>
        <w:t xml:space="preserve"> </w:t>
      </w:r>
      <w:r>
        <w:rPr>
          <w:rFonts w:ascii="Arial" w:eastAsia="Times New Roman" w:hAnsi="Arial" w:cs="Arial"/>
        </w:rPr>
        <w:t>комуникацијских</w:t>
      </w:r>
      <w:r w:rsidRPr="002A5959">
        <w:rPr>
          <w:rFonts w:ascii="Arial" w:eastAsia="Times New Roman" w:hAnsi="Arial" w:cs="Arial"/>
        </w:rPr>
        <w:t xml:space="preserve"> </w:t>
      </w:r>
      <w:r>
        <w:rPr>
          <w:rFonts w:ascii="Arial" w:eastAsia="Times New Roman" w:hAnsi="Arial" w:cs="Arial"/>
        </w:rPr>
        <w:t>вештина</w:t>
      </w:r>
      <w:r w:rsidRPr="002A5959">
        <w:rPr>
          <w:rFonts w:ascii="Arial" w:eastAsia="Times New Roman" w:hAnsi="Arial" w:cs="Arial"/>
        </w:rPr>
        <w:t xml:space="preserve"> </w:t>
      </w:r>
      <w:r>
        <w:rPr>
          <w:rFonts w:ascii="Arial" w:eastAsia="Times New Roman" w:hAnsi="Arial" w:cs="Arial"/>
        </w:rPr>
        <w:t>неопходних</w:t>
      </w:r>
      <w:r w:rsidRPr="002A5959">
        <w:rPr>
          <w:rFonts w:ascii="Arial" w:eastAsia="Times New Roman" w:hAnsi="Arial" w:cs="Arial"/>
        </w:rPr>
        <w:t xml:space="preserve"> </w:t>
      </w:r>
      <w:r>
        <w:rPr>
          <w:rFonts w:ascii="Arial" w:eastAsia="Times New Roman" w:hAnsi="Arial" w:cs="Arial"/>
        </w:rPr>
        <w:t>за</w:t>
      </w:r>
      <w:r w:rsidRPr="002A5959">
        <w:rPr>
          <w:rFonts w:ascii="Arial" w:eastAsia="Times New Roman" w:hAnsi="Arial" w:cs="Arial"/>
        </w:rPr>
        <w:t xml:space="preserve"> </w:t>
      </w:r>
      <w:r>
        <w:rPr>
          <w:rFonts w:ascii="Arial" w:eastAsia="Times New Roman" w:hAnsi="Arial" w:cs="Arial"/>
        </w:rPr>
        <w:t>сарадничко</w:t>
      </w:r>
      <w:r w:rsidRPr="002A5959">
        <w:rPr>
          <w:rFonts w:ascii="Arial" w:eastAsia="Times New Roman" w:hAnsi="Arial" w:cs="Arial"/>
        </w:rPr>
        <w:t xml:space="preserve"> </w:t>
      </w:r>
      <w:r>
        <w:rPr>
          <w:rFonts w:ascii="Arial" w:eastAsia="Times New Roman" w:hAnsi="Arial" w:cs="Arial"/>
        </w:rPr>
        <w:t>понашање</w:t>
      </w:r>
      <w:r w:rsidRPr="002A5959">
        <w:rPr>
          <w:rFonts w:ascii="Arial" w:eastAsia="Times New Roman" w:hAnsi="Arial" w:cs="Arial"/>
        </w:rPr>
        <w:t xml:space="preserve">, </w:t>
      </w:r>
      <w:r>
        <w:rPr>
          <w:rFonts w:ascii="Arial" w:eastAsia="Times New Roman" w:hAnsi="Arial" w:cs="Arial"/>
        </w:rPr>
        <w:t>аргументовање</w:t>
      </w:r>
      <w:r w:rsidRPr="002A5959">
        <w:rPr>
          <w:rFonts w:ascii="Arial" w:eastAsia="Times New Roman" w:hAnsi="Arial" w:cs="Arial"/>
        </w:rPr>
        <w:t xml:space="preserve"> </w:t>
      </w:r>
      <w:r>
        <w:rPr>
          <w:rFonts w:ascii="Arial" w:eastAsia="Times New Roman" w:hAnsi="Arial" w:cs="Arial"/>
        </w:rPr>
        <w:t>ставова</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изражавање</w:t>
      </w:r>
      <w:r w:rsidRPr="002A5959">
        <w:rPr>
          <w:rFonts w:ascii="Arial" w:eastAsia="Times New Roman" w:hAnsi="Arial" w:cs="Arial"/>
        </w:rPr>
        <w:t xml:space="preserve"> </w:t>
      </w:r>
      <w:r>
        <w:rPr>
          <w:rFonts w:ascii="Arial" w:eastAsia="Times New Roman" w:hAnsi="Arial" w:cs="Arial"/>
        </w:rPr>
        <w:t>мишљења</w:t>
      </w:r>
      <w:r w:rsidRPr="002A5959">
        <w:rPr>
          <w:rFonts w:ascii="Arial" w:eastAsia="Times New Roman" w:hAnsi="Arial" w:cs="Arial"/>
        </w:rPr>
        <w:t xml:space="preserve">; </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обучавање</w:t>
      </w:r>
      <w:r w:rsidRPr="002A5959">
        <w:rPr>
          <w:rFonts w:ascii="Arial" w:eastAsia="Times New Roman" w:hAnsi="Arial" w:cs="Arial"/>
        </w:rPr>
        <w:t xml:space="preserve"> </w:t>
      </w:r>
      <w:r>
        <w:rPr>
          <w:rFonts w:ascii="Arial" w:eastAsia="Times New Roman" w:hAnsi="Arial" w:cs="Arial"/>
        </w:rPr>
        <w:t>за</w:t>
      </w:r>
      <w:r w:rsidRPr="002A5959">
        <w:rPr>
          <w:rFonts w:ascii="Arial" w:eastAsia="Times New Roman" w:hAnsi="Arial" w:cs="Arial"/>
        </w:rPr>
        <w:t xml:space="preserve"> </w:t>
      </w:r>
      <w:r>
        <w:rPr>
          <w:rFonts w:ascii="Arial" w:eastAsia="Times New Roman" w:hAnsi="Arial" w:cs="Arial"/>
        </w:rPr>
        <w:t>тимски</w:t>
      </w:r>
      <w:r w:rsidRPr="002A5959">
        <w:rPr>
          <w:rFonts w:ascii="Arial" w:eastAsia="Times New Roman" w:hAnsi="Arial" w:cs="Arial"/>
        </w:rPr>
        <w:t xml:space="preserve"> </w:t>
      </w:r>
      <w:r>
        <w:rPr>
          <w:rFonts w:ascii="Arial" w:eastAsia="Times New Roman" w:hAnsi="Arial" w:cs="Arial"/>
        </w:rPr>
        <w:t>начин</w:t>
      </w:r>
      <w:r w:rsidRPr="002A5959">
        <w:rPr>
          <w:rFonts w:ascii="Arial" w:eastAsia="Times New Roman" w:hAnsi="Arial" w:cs="Arial"/>
        </w:rPr>
        <w:t xml:space="preserve"> </w:t>
      </w:r>
      <w:r>
        <w:rPr>
          <w:rFonts w:ascii="Arial" w:eastAsia="Times New Roman" w:hAnsi="Arial" w:cs="Arial"/>
        </w:rPr>
        <w:t>рада</w:t>
      </w:r>
      <w:r w:rsidRPr="002A5959">
        <w:rPr>
          <w:rFonts w:ascii="Arial" w:eastAsia="Times New Roman" w:hAnsi="Arial" w:cs="Arial"/>
        </w:rPr>
        <w:t xml:space="preserve">; </w:t>
      </w:r>
    </w:p>
    <w:p w:rsidR="0010303C" w:rsidRPr="0010303C" w:rsidRDefault="0010303C" w:rsidP="0010303C">
      <w:pPr>
        <w:spacing w:before="100" w:beforeAutospacing="1" w:after="100" w:afterAutospacing="1"/>
        <w:rPr>
          <w:rFonts w:ascii="Arial" w:eastAsia="Times New Roman" w:hAnsi="Arial" w:cs="Arial"/>
          <w:lang w:val="sr-Cyrl-CS"/>
        </w:rPr>
      </w:pPr>
      <w:r w:rsidRPr="002A5959">
        <w:rPr>
          <w:rFonts w:ascii="Arial" w:eastAsia="Times New Roman" w:hAnsi="Arial" w:cs="Arial"/>
        </w:rPr>
        <w:t xml:space="preserve">- </w:t>
      </w:r>
      <w:r>
        <w:rPr>
          <w:rFonts w:ascii="Arial" w:eastAsia="Times New Roman" w:hAnsi="Arial" w:cs="Arial"/>
        </w:rPr>
        <w:t>развијање</w:t>
      </w:r>
      <w:r w:rsidRPr="002A5959">
        <w:rPr>
          <w:rFonts w:ascii="Arial" w:eastAsia="Times New Roman" w:hAnsi="Arial" w:cs="Arial"/>
        </w:rPr>
        <w:t xml:space="preserve"> </w:t>
      </w:r>
      <w:r>
        <w:rPr>
          <w:rFonts w:ascii="Arial" w:eastAsia="Times New Roman" w:hAnsi="Arial" w:cs="Arial"/>
        </w:rPr>
        <w:t>способности</w:t>
      </w:r>
      <w:r w:rsidRPr="002A5959">
        <w:rPr>
          <w:rFonts w:ascii="Arial" w:eastAsia="Times New Roman" w:hAnsi="Arial" w:cs="Arial"/>
        </w:rPr>
        <w:t xml:space="preserve"> </w:t>
      </w:r>
      <w:r>
        <w:rPr>
          <w:rFonts w:ascii="Arial" w:eastAsia="Times New Roman" w:hAnsi="Arial" w:cs="Arial"/>
        </w:rPr>
        <w:t>критичког</w:t>
      </w:r>
      <w:r w:rsidRPr="002A5959">
        <w:rPr>
          <w:rFonts w:ascii="Arial" w:eastAsia="Times New Roman" w:hAnsi="Arial" w:cs="Arial"/>
        </w:rPr>
        <w:t xml:space="preserve"> </w:t>
      </w:r>
      <w:r>
        <w:rPr>
          <w:rFonts w:ascii="Arial" w:eastAsia="Times New Roman" w:hAnsi="Arial" w:cs="Arial"/>
        </w:rPr>
        <w:t>расуђивања</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одговорног</w:t>
      </w:r>
      <w:r w:rsidRPr="002A5959">
        <w:rPr>
          <w:rFonts w:ascii="Arial" w:eastAsia="Times New Roman" w:hAnsi="Arial" w:cs="Arial"/>
        </w:rPr>
        <w:t xml:space="preserve"> </w:t>
      </w:r>
      <w:r>
        <w:rPr>
          <w:rFonts w:ascii="Arial" w:eastAsia="Times New Roman" w:hAnsi="Arial" w:cs="Arial"/>
        </w:rPr>
        <w:t>одлучивања</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делања</w:t>
      </w:r>
      <w:r w:rsidRPr="002A5959">
        <w:rPr>
          <w:rFonts w:ascii="Arial" w:eastAsia="Times New Roman" w:hAnsi="Arial" w:cs="Arial"/>
        </w:rPr>
        <w:t xml:space="preserve">. </w:t>
      </w:r>
    </w:p>
    <w:p w:rsidR="0010303C" w:rsidRPr="0010303C" w:rsidRDefault="0010303C" w:rsidP="0010303C">
      <w:pPr>
        <w:spacing w:before="100" w:beforeAutospacing="1" w:after="100" w:afterAutospacing="1"/>
        <w:rPr>
          <w:rFonts w:eastAsia="Times New Roman" w:cs="Arial"/>
          <w:sz w:val="24"/>
          <w:szCs w:val="24"/>
        </w:rPr>
      </w:pPr>
      <w:r w:rsidRPr="0010303C">
        <w:rPr>
          <w:rFonts w:eastAsia="Times New Roman" w:cs="Arial"/>
          <w:sz w:val="24"/>
          <w:szCs w:val="24"/>
        </w:rPr>
        <w:t xml:space="preserve">Циљ програма </w:t>
      </w:r>
      <w:r w:rsidRPr="0010303C">
        <w:rPr>
          <w:rFonts w:eastAsia="Times New Roman" w:cs="Arial"/>
          <w:i/>
          <w:iCs/>
          <w:sz w:val="24"/>
          <w:szCs w:val="24"/>
        </w:rPr>
        <w:t>грађанског васпитања</w:t>
      </w:r>
      <w:r w:rsidRPr="0010303C">
        <w:rPr>
          <w:rFonts w:eastAsia="Times New Roman" w:cs="Arial"/>
          <w:sz w:val="24"/>
          <w:szCs w:val="24"/>
        </w:rPr>
        <w:t xml:space="preserve"> за </w:t>
      </w:r>
      <w:r w:rsidRPr="0010303C">
        <w:rPr>
          <w:rFonts w:eastAsia="Times New Roman" w:cs="Arial"/>
          <w:sz w:val="24"/>
          <w:szCs w:val="24"/>
          <w:lang w:val="sr-Cyrl-CS"/>
        </w:rPr>
        <w:t>шести</w:t>
      </w:r>
      <w:r w:rsidRPr="0010303C">
        <w:rPr>
          <w:rFonts w:eastAsia="Times New Roman" w:cs="Arial"/>
          <w:sz w:val="24"/>
          <w:szCs w:val="24"/>
        </w:rPr>
        <w:t xml:space="preserve"> разред је оспособљавање ученика за активно и одговорно учешће у животу друштва, проширивањем практичних знања о демократији, њеним принципима и вредностима. Фокус програма </w:t>
      </w:r>
      <w:r w:rsidRPr="0010303C">
        <w:rPr>
          <w:rFonts w:eastAsia="Times New Roman" w:cs="Arial"/>
          <w:i/>
          <w:iCs/>
          <w:sz w:val="24"/>
          <w:szCs w:val="24"/>
        </w:rPr>
        <w:t>грађанског васпитања</w:t>
      </w:r>
      <w:r w:rsidRPr="0010303C">
        <w:rPr>
          <w:rFonts w:eastAsia="Times New Roman" w:cs="Arial"/>
          <w:sz w:val="24"/>
          <w:szCs w:val="24"/>
        </w:rPr>
        <w:t xml:space="preserve"> усмерен је на локалну средину и доношење одлука од значаја за живот заједнице у којој ученици живе. </w:t>
      </w:r>
    </w:p>
    <w:p w:rsidR="0010303C" w:rsidRPr="0010303C" w:rsidRDefault="0010303C" w:rsidP="0010303C">
      <w:pPr>
        <w:spacing w:before="100" w:beforeAutospacing="1" w:after="100" w:afterAutospacing="1"/>
        <w:rPr>
          <w:rFonts w:eastAsia="Times New Roman" w:cs="Arial"/>
          <w:sz w:val="24"/>
          <w:szCs w:val="24"/>
        </w:rPr>
      </w:pPr>
      <w:r w:rsidRPr="0010303C">
        <w:rPr>
          <w:rFonts w:eastAsia="Times New Roman" w:cs="Arial"/>
          <w:sz w:val="24"/>
          <w:szCs w:val="24"/>
        </w:rPr>
        <w:t xml:space="preserve">Програмске садржаје би требало реализовати тако да се ученицима омогуће: слобода изражавања мишљења и ставова о отвореним питањима и проблемима које су сами идентификовали као значајне; разумевање и разматрање различитих мера које се у школи/локалној заједници предузимају у циљу решавања проблема; унапређење вештина комуникације у различитим социјалним ситуацијама (у школи, на нивоу вршњачке групе и са наставницима, као и ван школе, са представницима јавних институција, организација и другим учесницима у животу локалне заједнице); развијање способности критичког мишљења, аргументовања и залагања за сопствене ставове; повезивање властитог искуства са потребама школске/локалне заједнице и активно ангажовање. </w:t>
      </w:r>
    </w:p>
    <w:p w:rsidR="0010303C" w:rsidRDefault="0010303C" w:rsidP="00F4304A">
      <w:pPr>
        <w:rPr>
          <w:rFonts w:ascii="Times New Roman" w:hAnsi="Times New Roman"/>
          <w:b/>
          <w:sz w:val="24"/>
          <w:szCs w:val="24"/>
          <w:lang w:val="sr-Cyrl-CS"/>
        </w:rPr>
      </w:pPr>
    </w:p>
    <w:p w:rsidR="00904F4A" w:rsidRPr="00586213" w:rsidRDefault="00904F4A" w:rsidP="00F4304A">
      <w:pPr>
        <w:rPr>
          <w:rFonts w:ascii="Times New Roman" w:hAnsi="Times New Roman"/>
          <w:b/>
          <w:sz w:val="24"/>
          <w:szCs w:val="24"/>
          <w:lang w:val="sr-Cyrl-CS"/>
        </w:rPr>
      </w:pPr>
    </w:p>
    <w:p w:rsidR="00F4304A" w:rsidRDefault="00F4304A" w:rsidP="00F4304A">
      <w:pPr>
        <w:rPr>
          <w:rFonts w:ascii="Times New Roman" w:hAnsi="Times New Roman"/>
          <w:b/>
          <w:sz w:val="24"/>
          <w:szCs w:val="24"/>
        </w:rPr>
      </w:pPr>
      <w:r w:rsidRPr="00CF30F5">
        <w:rPr>
          <w:rFonts w:ascii="Times New Roman" w:hAnsi="Times New Roman"/>
          <w:b/>
          <w:sz w:val="24"/>
          <w:szCs w:val="24"/>
          <w:lang w:val="sr-Cyrl-CS"/>
        </w:rPr>
        <w:t>В</w:t>
      </w:r>
      <w:r w:rsidR="00DB4A67">
        <w:rPr>
          <w:rFonts w:ascii="Times New Roman" w:hAnsi="Times New Roman"/>
          <w:b/>
          <w:sz w:val="24"/>
          <w:szCs w:val="24"/>
          <w:lang w:val="sr-Cyrl-CS"/>
        </w:rPr>
        <w:t xml:space="preserve">ЕРСКА НАСТАВА </w:t>
      </w:r>
      <w:r w:rsidR="004C32F3">
        <w:rPr>
          <w:rFonts w:ascii="Times New Roman" w:hAnsi="Times New Roman"/>
          <w:b/>
          <w:sz w:val="24"/>
          <w:szCs w:val="24"/>
          <w:lang w:val="sr-Cyrl-CS"/>
        </w:rPr>
        <w:t>– православни катихизис</w:t>
      </w:r>
    </w:p>
    <w:p w:rsidR="0075115C" w:rsidRPr="002A5959" w:rsidRDefault="0075115C" w:rsidP="0075115C">
      <w:pPr>
        <w:spacing w:before="100" w:beforeAutospacing="1" w:after="100" w:afterAutospacing="1"/>
        <w:rPr>
          <w:rFonts w:ascii="Arial" w:eastAsia="Times New Roman" w:hAnsi="Arial" w:cs="Arial"/>
          <w:b/>
          <w:bCs/>
        </w:rPr>
      </w:pPr>
      <w:r>
        <w:rPr>
          <w:rFonts w:ascii="Arial" w:eastAsia="Times New Roman" w:hAnsi="Arial" w:cs="Arial"/>
          <w:b/>
          <w:bCs/>
        </w:rPr>
        <w:t>Циљ</w:t>
      </w:r>
      <w:r w:rsidRPr="002A5959">
        <w:rPr>
          <w:rFonts w:ascii="Arial" w:eastAsia="Times New Roman" w:hAnsi="Arial" w:cs="Arial"/>
          <w:b/>
          <w:bCs/>
        </w:rPr>
        <w:t xml:space="preserve"> </w:t>
      </w:r>
      <w:r>
        <w:rPr>
          <w:rFonts w:ascii="Arial" w:eastAsia="Times New Roman" w:hAnsi="Arial" w:cs="Arial"/>
          <w:b/>
          <w:bCs/>
        </w:rPr>
        <w:t>и</w:t>
      </w:r>
      <w:r w:rsidRPr="002A5959">
        <w:rPr>
          <w:rFonts w:ascii="Arial" w:eastAsia="Times New Roman" w:hAnsi="Arial" w:cs="Arial"/>
          <w:b/>
          <w:bCs/>
        </w:rPr>
        <w:t xml:space="preserve"> </w:t>
      </w:r>
      <w:r>
        <w:rPr>
          <w:rFonts w:ascii="Arial" w:eastAsia="Times New Roman" w:hAnsi="Arial" w:cs="Arial"/>
          <w:b/>
          <w:bCs/>
        </w:rPr>
        <w:t>задаци</w:t>
      </w:r>
    </w:p>
    <w:p w:rsidR="0075115C" w:rsidRPr="002A5959" w:rsidRDefault="0075115C" w:rsidP="0075115C">
      <w:pPr>
        <w:spacing w:before="100" w:beforeAutospacing="1" w:after="100" w:afterAutospacing="1"/>
        <w:rPr>
          <w:rFonts w:ascii="Arial" w:eastAsia="Times New Roman" w:hAnsi="Arial" w:cs="Arial"/>
        </w:rPr>
      </w:pPr>
      <w:r>
        <w:rPr>
          <w:rFonts w:ascii="Arial" w:eastAsia="Times New Roman" w:hAnsi="Arial" w:cs="Arial"/>
          <w:b/>
          <w:bCs/>
        </w:rPr>
        <w:t>Циљ</w:t>
      </w:r>
      <w:r w:rsidRPr="002A5959">
        <w:rPr>
          <w:rFonts w:ascii="Arial" w:eastAsia="Times New Roman" w:hAnsi="Arial" w:cs="Arial"/>
        </w:rPr>
        <w:t xml:space="preserve"> </w:t>
      </w:r>
      <w:r>
        <w:rPr>
          <w:rFonts w:ascii="Arial" w:eastAsia="Times New Roman" w:hAnsi="Arial" w:cs="Arial"/>
        </w:rPr>
        <w:t>верске</w:t>
      </w:r>
      <w:r w:rsidRPr="002A5959">
        <w:rPr>
          <w:rFonts w:ascii="Arial" w:eastAsia="Times New Roman" w:hAnsi="Arial" w:cs="Arial"/>
        </w:rPr>
        <w:t xml:space="preserve"> </w:t>
      </w:r>
      <w:r>
        <w:rPr>
          <w:rFonts w:ascii="Arial" w:eastAsia="Times New Roman" w:hAnsi="Arial" w:cs="Arial"/>
        </w:rPr>
        <w:t>наставе</w:t>
      </w:r>
      <w:r w:rsidRPr="002A5959">
        <w:rPr>
          <w:rFonts w:ascii="Arial" w:eastAsia="Times New Roman" w:hAnsi="Arial" w:cs="Arial"/>
        </w:rPr>
        <w:t xml:space="preserve"> </w:t>
      </w:r>
      <w:r>
        <w:rPr>
          <w:rFonts w:ascii="Arial" w:eastAsia="Times New Roman" w:hAnsi="Arial" w:cs="Arial"/>
        </w:rPr>
        <w:t>јесте</w:t>
      </w:r>
      <w:r w:rsidRPr="002A5959">
        <w:rPr>
          <w:rFonts w:ascii="Arial" w:eastAsia="Times New Roman" w:hAnsi="Arial" w:cs="Arial"/>
        </w:rPr>
        <w:t xml:space="preserve"> </w:t>
      </w:r>
      <w:r>
        <w:rPr>
          <w:rFonts w:ascii="Arial" w:eastAsia="Times New Roman" w:hAnsi="Arial" w:cs="Arial"/>
        </w:rPr>
        <w:t>да</w:t>
      </w:r>
      <w:r w:rsidRPr="002A5959">
        <w:rPr>
          <w:rFonts w:ascii="Arial" w:eastAsia="Times New Roman" w:hAnsi="Arial" w:cs="Arial"/>
        </w:rPr>
        <w:t xml:space="preserve"> </w:t>
      </w:r>
      <w:r>
        <w:rPr>
          <w:rFonts w:ascii="Arial" w:eastAsia="Times New Roman" w:hAnsi="Arial" w:cs="Arial"/>
        </w:rPr>
        <w:t>се</w:t>
      </w:r>
      <w:r w:rsidRPr="002A5959">
        <w:rPr>
          <w:rFonts w:ascii="Arial" w:eastAsia="Times New Roman" w:hAnsi="Arial" w:cs="Arial"/>
        </w:rPr>
        <w:t xml:space="preserve"> </w:t>
      </w:r>
      <w:r>
        <w:rPr>
          <w:rFonts w:ascii="Arial" w:eastAsia="Times New Roman" w:hAnsi="Arial" w:cs="Arial"/>
        </w:rPr>
        <w:t>њоме</w:t>
      </w:r>
      <w:r w:rsidRPr="002A5959">
        <w:rPr>
          <w:rFonts w:ascii="Arial" w:eastAsia="Times New Roman" w:hAnsi="Arial" w:cs="Arial"/>
        </w:rPr>
        <w:t xml:space="preserve"> </w:t>
      </w:r>
      <w:r>
        <w:rPr>
          <w:rFonts w:ascii="Arial" w:eastAsia="Times New Roman" w:hAnsi="Arial" w:cs="Arial"/>
        </w:rPr>
        <w:t>посведоче</w:t>
      </w:r>
      <w:r w:rsidRPr="002A5959">
        <w:rPr>
          <w:rFonts w:ascii="Arial" w:eastAsia="Times New Roman" w:hAnsi="Arial" w:cs="Arial"/>
        </w:rPr>
        <w:t xml:space="preserve"> </w:t>
      </w:r>
      <w:r>
        <w:rPr>
          <w:rFonts w:ascii="Arial" w:eastAsia="Times New Roman" w:hAnsi="Arial" w:cs="Arial"/>
        </w:rPr>
        <w:t>садржај</w:t>
      </w:r>
      <w:r w:rsidRPr="002A5959">
        <w:rPr>
          <w:rFonts w:ascii="Arial" w:eastAsia="Times New Roman" w:hAnsi="Arial" w:cs="Arial"/>
        </w:rPr>
        <w:t xml:space="preserve"> </w:t>
      </w:r>
      <w:r>
        <w:rPr>
          <w:rFonts w:ascii="Arial" w:eastAsia="Times New Roman" w:hAnsi="Arial" w:cs="Arial"/>
        </w:rPr>
        <w:t>вере</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духовно</w:t>
      </w:r>
      <w:r w:rsidRPr="002A5959">
        <w:rPr>
          <w:rFonts w:ascii="Arial" w:eastAsia="Times New Roman" w:hAnsi="Arial" w:cs="Arial"/>
        </w:rPr>
        <w:t xml:space="preserve"> </w:t>
      </w:r>
      <w:r>
        <w:rPr>
          <w:rFonts w:ascii="Arial" w:eastAsia="Times New Roman" w:hAnsi="Arial" w:cs="Arial"/>
        </w:rPr>
        <w:t>искуство</w:t>
      </w:r>
      <w:r w:rsidRPr="002A5959">
        <w:rPr>
          <w:rFonts w:ascii="Arial" w:eastAsia="Times New Roman" w:hAnsi="Arial" w:cs="Arial"/>
        </w:rPr>
        <w:t xml:space="preserve"> </w:t>
      </w:r>
      <w:r>
        <w:rPr>
          <w:rFonts w:ascii="Arial" w:eastAsia="Times New Roman" w:hAnsi="Arial" w:cs="Arial"/>
        </w:rPr>
        <w:t>традиционалних</w:t>
      </w:r>
      <w:r w:rsidRPr="002A5959">
        <w:rPr>
          <w:rFonts w:ascii="Arial" w:eastAsia="Times New Roman" w:hAnsi="Arial" w:cs="Arial"/>
        </w:rPr>
        <w:t xml:space="preserve"> </w:t>
      </w:r>
      <w:r>
        <w:rPr>
          <w:rFonts w:ascii="Arial" w:eastAsia="Times New Roman" w:hAnsi="Arial" w:cs="Arial"/>
        </w:rPr>
        <w:t>цркава</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религијских</w:t>
      </w:r>
      <w:r w:rsidRPr="002A5959">
        <w:rPr>
          <w:rFonts w:ascii="Arial" w:eastAsia="Times New Roman" w:hAnsi="Arial" w:cs="Arial"/>
        </w:rPr>
        <w:t xml:space="preserve"> </w:t>
      </w:r>
      <w:r>
        <w:rPr>
          <w:rFonts w:ascii="Arial" w:eastAsia="Times New Roman" w:hAnsi="Arial" w:cs="Arial"/>
        </w:rPr>
        <w:t>заједница</w:t>
      </w:r>
      <w:r w:rsidRPr="002A5959">
        <w:rPr>
          <w:rFonts w:ascii="Arial" w:eastAsia="Times New Roman" w:hAnsi="Arial" w:cs="Arial"/>
        </w:rPr>
        <w:t xml:space="preserve"> </w:t>
      </w:r>
      <w:r>
        <w:rPr>
          <w:rFonts w:ascii="Arial" w:eastAsia="Times New Roman" w:hAnsi="Arial" w:cs="Arial"/>
        </w:rPr>
        <w:t>које</w:t>
      </w:r>
      <w:r w:rsidRPr="002A5959">
        <w:rPr>
          <w:rFonts w:ascii="Arial" w:eastAsia="Times New Roman" w:hAnsi="Arial" w:cs="Arial"/>
        </w:rPr>
        <w:t xml:space="preserve"> </w:t>
      </w:r>
      <w:r>
        <w:rPr>
          <w:rFonts w:ascii="Arial" w:eastAsia="Times New Roman" w:hAnsi="Arial" w:cs="Arial"/>
        </w:rPr>
        <w:t>живе</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делују</w:t>
      </w:r>
      <w:r w:rsidRPr="002A5959">
        <w:rPr>
          <w:rFonts w:ascii="Arial" w:eastAsia="Times New Roman" w:hAnsi="Arial" w:cs="Arial"/>
        </w:rPr>
        <w:t xml:space="preserve"> </w:t>
      </w:r>
      <w:r>
        <w:rPr>
          <w:rFonts w:ascii="Arial" w:eastAsia="Times New Roman" w:hAnsi="Arial" w:cs="Arial"/>
        </w:rPr>
        <w:t>на</w:t>
      </w:r>
      <w:r w:rsidRPr="002A5959">
        <w:rPr>
          <w:rFonts w:ascii="Arial" w:eastAsia="Times New Roman" w:hAnsi="Arial" w:cs="Arial"/>
        </w:rPr>
        <w:t xml:space="preserve"> </w:t>
      </w:r>
      <w:r>
        <w:rPr>
          <w:rFonts w:ascii="Arial" w:eastAsia="Times New Roman" w:hAnsi="Arial" w:cs="Arial"/>
        </w:rPr>
        <w:t>нашем</w:t>
      </w:r>
      <w:r w:rsidRPr="002A5959">
        <w:rPr>
          <w:rFonts w:ascii="Arial" w:eastAsia="Times New Roman" w:hAnsi="Arial" w:cs="Arial"/>
        </w:rPr>
        <w:t xml:space="preserve"> </w:t>
      </w:r>
      <w:r>
        <w:rPr>
          <w:rFonts w:ascii="Arial" w:eastAsia="Times New Roman" w:hAnsi="Arial" w:cs="Arial"/>
        </w:rPr>
        <w:t>животном</w:t>
      </w:r>
      <w:r w:rsidRPr="002A5959">
        <w:rPr>
          <w:rFonts w:ascii="Arial" w:eastAsia="Times New Roman" w:hAnsi="Arial" w:cs="Arial"/>
        </w:rPr>
        <w:t xml:space="preserve"> </w:t>
      </w:r>
      <w:r>
        <w:rPr>
          <w:rFonts w:ascii="Arial" w:eastAsia="Times New Roman" w:hAnsi="Arial" w:cs="Arial"/>
        </w:rPr>
        <w:t>простору</w:t>
      </w:r>
      <w:r w:rsidRPr="002A5959">
        <w:rPr>
          <w:rFonts w:ascii="Arial" w:eastAsia="Times New Roman" w:hAnsi="Arial" w:cs="Arial"/>
        </w:rPr>
        <w:t xml:space="preserve">, </w:t>
      </w:r>
      <w:r>
        <w:rPr>
          <w:rFonts w:ascii="Arial" w:eastAsia="Times New Roman" w:hAnsi="Arial" w:cs="Arial"/>
        </w:rPr>
        <w:t>да</w:t>
      </w:r>
      <w:r w:rsidRPr="002A5959">
        <w:rPr>
          <w:rFonts w:ascii="Arial" w:eastAsia="Times New Roman" w:hAnsi="Arial" w:cs="Arial"/>
        </w:rPr>
        <w:t xml:space="preserve"> </w:t>
      </w:r>
      <w:r>
        <w:rPr>
          <w:rFonts w:ascii="Arial" w:eastAsia="Times New Roman" w:hAnsi="Arial" w:cs="Arial"/>
        </w:rPr>
        <w:t>се</w:t>
      </w:r>
      <w:r w:rsidRPr="002A5959">
        <w:rPr>
          <w:rFonts w:ascii="Arial" w:eastAsia="Times New Roman" w:hAnsi="Arial" w:cs="Arial"/>
        </w:rPr>
        <w:t xml:space="preserve"> </w:t>
      </w:r>
      <w:r>
        <w:rPr>
          <w:rFonts w:ascii="Arial" w:eastAsia="Times New Roman" w:hAnsi="Arial" w:cs="Arial"/>
        </w:rPr>
        <w:t>ученицима</w:t>
      </w:r>
      <w:r w:rsidRPr="002A5959">
        <w:rPr>
          <w:rFonts w:ascii="Arial" w:eastAsia="Times New Roman" w:hAnsi="Arial" w:cs="Arial"/>
        </w:rPr>
        <w:t xml:space="preserve"> </w:t>
      </w:r>
      <w:r>
        <w:rPr>
          <w:rFonts w:ascii="Arial" w:eastAsia="Times New Roman" w:hAnsi="Arial" w:cs="Arial"/>
        </w:rPr>
        <w:t>пружи</w:t>
      </w:r>
      <w:r w:rsidRPr="002A5959">
        <w:rPr>
          <w:rFonts w:ascii="Arial" w:eastAsia="Times New Roman" w:hAnsi="Arial" w:cs="Arial"/>
        </w:rPr>
        <w:t xml:space="preserve"> </w:t>
      </w:r>
      <w:r>
        <w:rPr>
          <w:rFonts w:ascii="Arial" w:eastAsia="Times New Roman" w:hAnsi="Arial" w:cs="Arial"/>
        </w:rPr>
        <w:t>целовит</w:t>
      </w:r>
      <w:r w:rsidRPr="002A5959">
        <w:rPr>
          <w:rFonts w:ascii="Arial" w:eastAsia="Times New Roman" w:hAnsi="Arial" w:cs="Arial"/>
        </w:rPr>
        <w:t xml:space="preserve"> </w:t>
      </w:r>
      <w:r>
        <w:rPr>
          <w:rFonts w:ascii="Arial" w:eastAsia="Times New Roman" w:hAnsi="Arial" w:cs="Arial"/>
        </w:rPr>
        <w:t>религијски</w:t>
      </w:r>
      <w:r w:rsidRPr="002A5959">
        <w:rPr>
          <w:rFonts w:ascii="Arial" w:eastAsia="Times New Roman" w:hAnsi="Arial" w:cs="Arial"/>
        </w:rPr>
        <w:t xml:space="preserve"> </w:t>
      </w:r>
      <w:r>
        <w:rPr>
          <w:rFonts w:ascii="Arial" w:eastAsia="Times New Roman" w:hAnsi="Arial" w:cs="Arial"/>
        </w:rPr>
        <w:t>поглед</w:t>
      </w:r>
      <w:r w:rsidRPr="002A5959">
        <w:rPr>
          <w:rFonts w:ascii="Arial" w:eastAsia="Times New Roman" w:hAnsi="Arial" w:cs="Arial"/>
        </w:rPr>
        <w:t xml:space="preserve"> </w:t>
      </w:r>
      <w:r>
        <w:rPr>
          <w:rFonts w:ascii="Arial" w:eastAsia="Times New Roman" w:hAnsi="Arial" w:cs="Arial"/>
        </w:rPr>
        <w:t>на</w:t>
      </w:r>
      <w:r w:rsidRPr="002A5959">
        <w:rPr>
          <w:rFonts w:ascii="Arial" w:eastAsia="Times New Roman" w:hAnsi="Arial" w:cs="Arial"/>
        </w:rPr>
        <w:t xml:space="preserve"> </w:t>
      </w:r>
      <w:r>
        <w:rPr>
          <w:rFonts w:ascii="Arial" w:eastAsia="Times New Roman" w:hAnsi="Arial" w:cs="Arial"/>
        </w:rPr>
        <w:t>свет</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живот</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да</w:t>
      </w:r>
      <w:r w:rsidRPr="002A5959">
        <w:rPr>
          <w:rFonts w:ascii="Arial" w:eastAsia="Times New Roman" w:hAnsi="Arial" w:cs="Arial"/>
        </w:rPr>
        <w:t xml:space="preserve"> </w:t>
      </w:r>
      <w:r>
        <w:rPr>
          <w:rFonts w:ascii="Arial" w:eastAsia="Times New Roman" w:hAnsi="Arial" w:cs="Arial"/>
        </w:rPr>
        <w:t>им</w:t>
      </w:r>
      <w:r w:rsidRPr="002A5959">
        <w:rPr>
          <w:rFonts w:ascii="Arial" w:eastAsia="Times New Roman" w:hAnsi="Arial" w:cs="Arial"/>
        </w:rPr>
        <w:t xml:space="preserve"> </w:t>
      </w:r>
      <w:r>
        <w:rPr>
          <w:rFonts w:ascii="Arial" w:eastAsia="Times New Roman" w:hAnsi="Arial" w:cs="Arial"/>
        </w:rPr>
        <w:t>се</w:t>
      </w:r>
      <w:r w:rsidRPr="002A5959">
        <w:rPr>
          <w:rFonts w:ascii="Arial" w:eastAsia="Times New Roman" w:hAnsi="Arial" w:cs="Arial"/>
        </w:rPr>
        <w:t xml:space="preserve"> </w:t>
      </w:r>
      <w:r>
        <w:rPr>
          <w:rFonts w:ascii="Arial" w:eastAsia="Times New Roman" w:hAnsi="Arial" w:cs="Arial"/>
        </w:rPr>
        <w:t>омогући</w:t>
      </w:r>
      <w:r w:rsidRPr="002A5959">
        <w:rPr>
          <w:rFonts w:ascii="Arial" w:eastAsia="Times New Roman" w:hAnsi="Arial" w:cs="Arial"/>
        </w:rPr>
        <w:t xml:space="preserve"> </w:t>
      </w:r>
      <w:r>
        <w:rPr>
          <w:rFonts w:ascii="Arial" w:eastAsia="Times New Roman" w:hAnsi="Arial" w:cs="Arial"/>
        </w:rPr>
        <w:t>слободно</w:t>
      </w:r>
      <w:r w:rsidRPr="002A5959">
        <w:rPr>
          <w:rFonts w:ascii="Arial" w:eastAsia="Times New Roman" w:hAnsi="Arial" w:cs="Arial"/>
        </w:rPr>
        <w:t xml:space="preserve"> </w:t>
      </w:r>
      <w:r>
        <w:rPr>
          <w:rFonts w:ascii="Arial" w:eastAsia="Times New Roman" w:hAnsi="Arial" w:cs="Arial"/>
        </w:rPr>
        <w:t>усвајање</w:t>
      </w:r>
      <w:r w:rsidRPr="002A5959">
        <w:rPr>
          <w:rFonts w:ascii="Arial" w:eastAsia="Times New Roman" w:hAnsi="Arial" w:cs="Arial"/>
        </w:rPr>
        <w:t xml:space="preserve"> </w:t>
      </w:r>
      <w:r>
        <w:rPr>
          <w:rFonts w:ascii="Arial" w:eastAsia="Times New Roman" w:hAnsi="Arial" w:cs="Arial"/>
        </w:rPr>
        <w:t>духовних</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животних</w:t>
      </w:r>
      <w:r w:rsidRPr="002A5959">
        <w:rPr>
          <w:rFonts w:ascii="Arial" w:eastAsia="Times New Roman" w:hAnsi="Arial" w:cs="Arial"/>
        </w:rPr>
        <w:t xml:space="preserve"> </w:t>
      </w:r>
      <w:r>
        <w:rPr>
          <w:rFonts w:ascii="Arial" w:eastAsia="Times New Roman" w:hAnsi="Arial" w:cs="Arial"/>
        </w:rPr>
        <w:t>вредности</w:t>
      </w:r>
      <w:r w:rsidRPr="002A5959">
        <w:rPr>
          <w:rFonts w:ascii="Arial" w:eastAsia="Times New Roman" w:hAnsi="Arial" w:cs="Arial"/>
        </w:rPr>
        <w:t xml:space="preserve"> </w:t>
      </w:r>
      <w:r>
        <w:rPr>
          <w:rFonts w:ascii="Arial" w:eastAsia="Times New Roman" w:hAnsi="Arial" w:cs="Arial"/>
        </w:rPr>
        <w:t>цркве</w:t>
      </w:r>
      <w:r w:rsidRPr="002A5959">
        <w:rPr>
          <w:rFonts w:ascii="Arial" w:eastAsia="Times New Roman" w:hAnsi="Arial" w:cs="Arial"/>
        </w:rPr>
        <w:t xml:space="preserve"> </w:t>
      </w:r>
      <w:r>
        <w:rPr>
          <w:rFonts w:ascii="Arial" w:eastAsia="Times New Roman" w:hAnsi="Arial" w:cs="Arial"/>
        </w:rPr>
        <w:t>или</w:t>
      </w:r>
      <w:r w:rsidRPr="002A5959">
        <w:rPr>
          <w:rFonts w:ascii="Arial" w:eastAsia="Times New Roman" w:hAnsi="Arial" w:cs="Arial"/>
        </w:rPr>
        <w:t xml:space="preserve"> </w:t>
      </w:r>
      <w:r>
        <w:rPr>
          <w:rFonts w:ascii="Arial" w:eastAsia="Times New Roman" w:hAnsi="Arial" w:cs="Arial"/>
        </w:rPr>
        <w:t>заједнице</w:t>
      </w:r>
      <w:r w:rsidRPr="002A5959">
        <w:rPr>
          <w:rFonts w:ascii="Arial" w:eastAsia="Times New Roman" w:hAnsi="Arial" w:cs="Arial"/>
        </w:rPr>
        <w:t xml:space="preserve"> </w:t>
      </w:r>
      <w:r>
        <w:rPr>
          <w:rFonts w:ascii="Arial" w:eastAsia="Times New Roman" w:hAnsi="Arial" w:cs="Arial"/>
        </w:rPr>
        <w:t>којој</w:t>
      </w:r>
      <w:r w:rsidRPr="002A5959">
        <w:rPr>
          <w:rFonts w:ascii="Arial" w:eastAsia="Times New Roman" w:hAnsi="Arial" w:cs="Arial"/>
        </w:rPr>
        <w:t xml:space="preserve"> </w:t>
      </w:r>
      <w:r>
        <w:rPr>
          <w:rFonts w:ascii="Arial" w:eastAsia="Times New Roman" w:hAnsi="Arial" w:cs="Arial"/>
        </w:rPr>
        <w:t>историјски</w:t>
      </w:r>
      <w:r w:rsidRPr="002A5959">
        <w:rPr>
          <w:rFonts w:ascii="Arial" w:eastAsia="Times New Roman" w:hAnsi="Arial" w:cs="Arial"/>
        </w:rPr>
        <w:t xml:space="preserve"> </w:t>
      </w:r>
      <w:r>
        <w:rPr>
          <w:rFonts w:ascii="Arial" w:eastAsia="Times New Roman" w:hAnsi="Arial" w:cs="Arial"/>
        </w:rPr>
        <w:t>припадају</w:t>
      </w:r>
      <w:r w:rsidRPr="002A5959">
        <w:rPr>
          <w:rFonts w:ascii="Arial" w:eastAsia="Times New Roman" w:hAnsi="Arial" w:cs="Arial"/>
        </w:rPr>
        <w:t xml:space="preserve">, </w:t>
      </w:r>
      <w:r>
        <w:rPr>
          <w:rFonts w:ascii="Arial" w:eastAsia="Times New Roman" w:hAnsi="Arial" w:cs="Arial"/>
        </w:rPr>
        <w:t>односно</w:t>
      </w:r>
      <w:r w:rsidRPr="002A5959">
        <w:rPr>
          <w:rFonts w:ascii="Arial" w:eastAsia="Times New Roman" w:hAnsi="Arial" w:cs="Arial"/>
        </w:rPr>
        <w:t xml:space="preserve"> </w:t>
      </w:r>
      <w:r>
        <w:rPr>
          <w:rFonts w:ascii="Arial" w:eastAsia="Times New Roman" w:hAnsi="Arial" w:cs="Arial"/>
        </w:rPr>
        <w:t>чување</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неговање</w:t>
      </w:r>
      <w:r w:rsidRPr="002A5959">
        <w:rPr>
          <w:rFonts w:ascii="Arial" w:eastAsia="Times New Roman" w:hAnsi="Arial" w:cs="Arial"/>
        </w:rPr>
        <w:t xml:space="preserve"> </w:t>
      </w:r>
      <w:r>
        <w:rPr>
          <w:rFonts w:ascii="Arial" w:eastAsia="Times New Roman" w:hAnsi="Arial" w:cs="Arial"/>
        </w:rPr>
        <w:t>сопственог</w:t>
      </w:r>
      <w:r w:rsidRPr="002A5959">
        <w:rPr>
          <w:rFonts w:ascii="Arial" w:eastAsia="Times New Roman" w:hAnsi="Arial" w:cs="Arial"/>
        </w:rPr>
        <w:t xml:space="preserve"> </w:t>
      </w:r>
      <w:r>
        <w:rPr>
          <w:rFonts w:ascii="Arial" w:eastAsia="Times New Roman" w:hAnsi="Arial" w:cs="Arial"/>
        </w:rPr>
        <w:t>верског</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културног</w:t>
      </w:r>
      <w:r w:rsidRPr="002A5959">
        <w:rPr>
          <w:rFonts w:ascii="Arial" w:eastAsia="Times New Roman" w:hAnsi="Arial" w:cs="Arial"/>
        </w:rPr>
        <w:t xml:space="preserve"> </w:t>
      </w:r>
      <w:r>
        <w:rPr>
          <w:rFonts w:ascii="Arial" w:eastAsia="Times New Roman" w:hAnsi="Arial" w:cs="Arial"/>
        </w:rPr>
        <w:t>идентитета</w:t>
      </w:r>
      <w:r w:rsidRPr="002A5959">
        <w:rPr>
          <w:rFonts w:ascii="Arial" w:eastAsia="Times New Roman" w:hAnsi="Arial" w:cs="Arial"/>
        </w:rPr>
        <w:t xml:space="preserve">. </w:t>
      </w:r>
      <w:r>
        <w:rPr>
          <w:rFonts w:ascii="Arial" w:eastAsia="Times New Roman" w:hAnsi="Arial" w:cs="Arial"/>
        </w:rPr>
        <w:t>Ученици</w:t>
      </w:r>
      <w:r w:rsidRPr="002A5959">
        <w:rPr>
          <w:rFonts w:ascii="Arial" w:eastAsia="Times New Roman" w:hAnsi="Arial" w:cs="Arial"/>
        </w:rPr>
        <w:t xml:space="preserve"> </w:t>
      </w:r>
      <w:r>
        <w:rPr>
          <w:rFonts w:ascii="Arial" w:eastAsia="Times New Roman" w:hAnsi="Arial" w:cs="Arial"/>
        </w:rPr>
        <w:t>треба</w:t>
      </w:r>
      <w:r w:rsidRPr="002A5959">
        <w:rPr>
          <w:rFonts w:ascii="Arial" w:eastAsia="Times New Roman" w:hAnsi="Arial" w:cs="Arial"/>
        </w:rPr>
        <w:t xml:space="preserve"> </w:t>
      </w:r>
      <w:r>
        <w:rPr>
          <w:rFonts w:ascii="Arial" w:eastAsia="Times New Roman" w:hAnsi="Arial" w:cs="Arial"/>
        </w:rPr>
        <w:t>да</w:t>
      </w:r>
      <w:r w:rsidRPr="002A5959">
        <w:rPr>
          <w:rFonts w:ascii="Arial" w:eastAsia="Times New Roman" w:hAnsi="Arial" w:cs="Arial"/>
        </w:rPr>
        <w:t xml:space="preserve"> </w:t>
      </w:r>
      <w:r>
        <w:rPr>
          <w:rFonts w:ascii="Arial" w:eastAsia="Times New Roman" w:hAnsi="Arial" w:cs="Arial"/>
        </w:rPr>
        <w:t>упознају</w:t>
      </w:r>
      <w:r w:rsidRPr="002A5959">
        <w:rPr>
          <w:rFonts w:ascii="Arial" w:eastAsia="Times New Roman" w:hAnsi="Arial" w:cs="Arial"/>
        </w:rPr>
        <w:t xml:space="preserve"> </w:t>
      </w:r>
      <w:r>
        <w:rPr>
          <w:rFonts w:ascii="Arial" w:eastAsia="Times New Roman" w:hAnsi="Arial" w:cs="Arial"/>
        </w:rPr>
        <w:t>веру</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духовне</w:t>
      </w:r>
      <w:r w:rsidRPr="002A5959">
        <w:rPr>
          <w:rFonts w:ascii="Arial" w:eastAsia="Times New Roman" w:hAnsi="Arial" w:cs="Arial"/>
        </w:rPr>
        <w:t xml:space="preserve"> </w:t>
      </w:r>
      <w:r>
        <w:rPr>
          <w:rFonts w:ascii="Arial" w:eastAsia="Times New Roman" w:hAnsi="Arial" w:cs="Arial"/>
        </w:rPr>
        <w:t>вредности</w:t>
      </w:r>
      <w:r w:rsidRPr="002A5959">
        <w:rPr>
          <w:rFonts w:ascii="Arial" w:eastAsia="Times New Roman" w:hAnsi="Arial" w:cs="Arial"/>
        </w:rPr>
        <w:t xml:space="preserve"> </w:t>
      </w:r>
      <w:r>
        <w:rPr>
          <w:rFonts w:ascii="Arial" w:eastAsia="Times New Roman" w:hAnsi="Arial" w:cs="Arial"/>
        </w:rPr>
        <w:t>сопствене</w:t>
      </w:r>
      <w:r w:rsidRPr="002A5959">
        <w:rPr>
          <w:rFonts w:ascii="Arial" w:eastAsia="Times New Roman" w:hAnsi="Arial" w:cs="Arial"/>
        </w:rPr>
        <w:t xml:space="preserve">, </w:t>
      </w:r>
      <w:r>
        <w:rPr>
          <w:rFonts w:ascii="Arial" w:eastAsia="Times New Roman" w:hAnsi="Arial" w:cs="Arial"/>
        </w:rPr>
        <w:t>историјски</w:t>
      </w:r>
      <w:r w:rsidRPr="002A5959">
        <w:rPr>
          <w:rFonts w:ascii="Arial" w:eastAsia="Times New Roman" w:hAnsi="Arial" w:cs="Arial"/>
        </w:rPr>
        <w:t xml:space="preserve"> </w:t>
      </w:r>
      <w:r>
        <w:rPr>
          <w:rFonts w:ascii="Arial" w:eastAsia="Times New Roman" w:hAnsi="Arial" w:cs="Arial"/>
        </w:rPr>
        <w:t>дате</w:t>
      </w:r>
      <w:r w:rsidRPr="002A5959">
        <w:rPr>
          <w:rFonts w:ascii="Arial" w:eastAsia="Times New Roman" w:hAnsi="Arial" w:cs="Arial"/>
        </w:rPr>
        <w:t xml:space="preserve"> </w:t>
      </w:r>
      <w:r>
        <w:rPr>
          <w:rFonts w:ascii="Arial" w:eastAsia="Times New Roman" w:hAnsi="Arial" w:cs="Arial"/>
        </w:rPr>
        <w:t>цркве</w:t>
      </w:r>
      <w:r w:rsidRPr="002A5959">
        <w:rPr>
          <w:rFonts w:ascii="Arial" w:eastAsia="Times New Roman" w:hAnsi="Arial" w:cs="Arial"/>
        </w:rPr>
        <w:t xml:space="preserve"> </w:t>
      </w:r>
      <w:r>
        <w:rPr>
          <w:rFonts w:ascii="Arial" w:eastAsia="Times New Roman" w:hAnsi="Arial" w:cs="Arial"/>
        </w:rPr>
        <w:t>или</w:t>
      </w:r>
      <w:r w:rsidRPr="002A5959">
        <w:rPr>
          <w:rFonts w:ascii="Arial" w:eastAsia="Times New Roman" w:hAnsi="Arial" w:cs="Arial"/>
        </w:rPr>
        <w:t xml:space="preserve"> </w:t>
      </w:r>
      <w:r>
        <w:rPr>
          <w:rFonts w:ascii="Arial" w:eastAsia="Times New Roman" w:hAnsi="Arial" w:cs="Arial"/>
        </w:rPr>
        <w:t>верске</w:t>
      </w:r>
      <w:r w:rsidRPr="002A5959">
        <w:rPr>
          <w:rFonts w:ascii="Arial" w:eastAsia="Times New Roman" w:hAnsi="Arial" w:cs="Arial"/>
        </w:rPr>
        <w:t xml:space="preserve"> </w:t>
      </w:r>
      <w:r>
        <w:rPr>
          <w:rFonts w:ascii="Arial" w:eastAsia="Times New Roman" w:hAnsi="Arial" w:cs="Arial"/>
        </w:rPr>
        <w:t>заједнице</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отвореном</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толерантном</w:t>
      </w:r>
      <w:r w:rsidRPr="002A5959">
        <w:rPr>
          <w:rFonts w:ascii="Arial" w:eastAsia="Times New Roman" w:hAnsi="Arial" w:cs="Arial"/>
        </w:rPr>
        <w:t xml:space="preserve"> </w:t>
      </w:r>
      <w:r>
        <w:rPr>
          <w:rFonts w:ascii="Arial" w:eastAsia="Times New Roman" w:hAnsi="Arial" w:cs="Arial"/>
        </w:rPr>
        <w:t>дијалогу</w:t>
      </w:r>
      <w:r w:rsidRPr="002A5959">
        <w:rPr>
          <w:rFonts w:ascii="Arial" w:eastAsia="Times New Roman" w:hAnsi="Arial" w:cs="Arial"/>
        </w:rPr>
        <w:t xml:space="preserve">, </w:t>
      </w:r>
      <w:r>
        <w:rPr>
          <w:rFonts w:ascii="Arial" w:eastAsia="Times New Roman" w:hAnsi="Arial" w:cs="Arial"/>
        </w:rPr>
        <w:t>уз</w:t>
      </w:r>
      <w:r w:rsidRPr="002A5959">
        <w:rPr>
          <w:rFonts w:ascii="Arial" w:eastAsia="Times New Roman" w:hAnsi="Arial" w:cs="Arial"/>
        </w:rPr>
        <w:t xml:space="preserve"> </w:t>
      </w:r>
      <w:r>
        <w:rPr>
          <w:rFonts w:ascii="Arial" w:eastAsia="Times New Roman" w:hAnsi="Arial" w:cs="Arial"/>
        </w:rPr>
        <w:t>уважавање</w:t>
      </w:r>
      <w:r w:rsidRPr="002A5959">
        <w:rPr>
          <w:rFonts w:ascii="Arial" w:eastAsia="Times New Roman" w:hAnsi="Arial" w:cs="Arial"/>
        </w:rPr>
        <w:t xml:space="preserve"> </w:t>
      </w:r>
      <w:r>
        <w:rPr>
          <w:rFonts w:ascii="Arial" w:eastAsia="Times New Roman" w:hAnsi="Arial" w:cs="Arial"/>
        </w:rPr>
        <w:t>других</w:t>
      </w:r>
      <w:r w:rsidRPr="002A5959">
        <w:rPr>
          <w:rFonts w:ascii="Arial" w:eastAsia="Times New Roman" w:hAnsi="Arial" w:cs="Arial"/>
        </w:rPr>
        <w:t xml:space="preserve"> </w:t>
      </w:r>
      <w:r>
        <w:rPr>
          <w:rFonts w:ascii="Arial" w:eastAsia="Times New Roman" w:hAnsi="Arial" w:cs="Arial"/>
        </w:rPr>
        <w:t>религијских</w:t>
      </w:r>
      <w:r w:rsidRPr="002A5959">
        <w:rPr>
          <w:rFonts w:ascii="Arial" w:eastAsia="Times New Roman" w:hAnsi="Arial" w:cs="Arial"/>
        </w:rPr>
        <w:t xml:space="preserve"> </w:t>
      </w:r>
      <w:r>
        <w:rPr>
          <w:rFonts w:ascii="Arial" w:eastAsia="Times New Roman" w:hAnsi="Arial" w:cs="Arial"/>
        </w:rPr>
        <w:t>искустава</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филозофских</w:t>
      </w:r>
      <w:r w:rsidRPr="002A5959">
        <w:rPr>
          <w:rFonts w:ascii="Arial" w:eastAsia="Times New Roman" w:hAnsi="Arial" w:cs="Arial"/>
        </w:rPr>
        <w:t xml:space="preserve"> </w:t>
      </w:r>
      <w:r>
        <w:rPr>
          <w:rFonts w:ascii="Arial" w:eastAsia="Times New Roman" w:hAnsi="Arial" w:cs="Arial"/>
        </w:rPr>
        <w:t>погледа</w:t>
      </w:r>
      <w:r w:rsidRPr="002A5959">
        <w:rPr>
          <w:rFonts w:ascii="Arial" w:eastAsia="Times New Roman" w:hAnsi="Arial" w:cs="Arial"/>
        </w:rPr>
        <w:t xml:space="preserve">, </w:t>
      </w:r>
      <w:r>
        <w:rPr>
          <w:rFonts w:ascii="Arial" w:eastAsia="Times New Roman" w:hAnsi="Arial" w:cs="Arial"/>
        </w:rPr>
        <w:t>као</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научних</w:t>
      </w:r>
      <w:r w:rsidRPr="002A5959">
        <w:rPr>
          <w:rFonts w:ascii="Arial" w:eastAsia="Times New Roman" w:hAnsi="Arial" w:cs="Arial"/>
        </w:rPr>
        <w:t xml:space="preserve"> </w:t>
      </w:r>
      <w:r>
        <w:rPr>
          <w:rFonts w:ascii="Arial" w:eastAsia="Times New Roman" w:hAnsi="Arial" w:cs="Arial"/>
        </w:rPr>
        <w:t>сазнања</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свих</w:t>
      </w:r>
      <w:r w:rsidRPr="002A5959">
        <w:rPr>
          <w:rFonts w:ascii="Arial" w:eastAsia="Times New Roman" w:hAnsi="Arial" w:cs="Arial"/>
        </w:rPr>
        <w:t xml:space="preserve"> </w:t>
      </w:r>
      <w:r>
        <w:rPr>
          <w:rFonts w:ascii="Arial" w:eastAsia="Times New Roman" w:hAnsi="Arial" w:cs="Arial"/>
        </w:rPr>
        <w:t>позитивних</w:t>
      </w:r>
      <w:r w:rsidRPr="002A5959">
        <w:rPr>
          <w:rFonts w:ascii="Arial" w:eastAsia="Times New Roman" w:hAnsi="Arial" w:cs="Arial"/>
        </w:rPr>
        <w:t xml:space="preserve"> </w:t>
      </w:r>
      <w:r>
        <w:rPr>
          <w:rFonts w:ascii="Arial" w:eastAsia="Times New Roman" w:hAnsi="Arial" w:cs="Arial"/>
        </w:rPr>
        <w:t>искустава</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достигнућа</w:t>
      </w:r>
      <w:r w:rsidRPr="002A5959">
        <w:rPr>
          <w:rFonts w:ascii="Arial" w:eastAsia="Times New Roman" w:hAnsi="Arial" w:cs="Arial"/>
        </w:rPr>
        <w:t xml:space="preserve"> </w:t>
      </w:r>
      <w:r>
        <w:rPr>
          <w:rFonts w:ascii="Arial" w:eastAsia="Times New Roman" w:hAnsi="Arial" w:cs="Arial"/>
        </w:rPr>
        <w:t>човечанства</w:t>
      </w:r>
      <w:r w:rsidRPr="002A5959">
        <w:rPr>
          <w:rFonts w:ascii="Arial" w:eastAsia="Times New Roman" w:hAnsi="Arial" w:cs="Arial"/>
        </w:rPr>
        <w:t>.</w:t>
      </w:r>
    </w:p>
    <w:p w:rsidR="0075115C" w:rsidRPr="002A5959" w:rsidRDefault="0075115C" w:rsidP="0075115C">
      <w:pPr>
        <w:spacing w:before="100" w:beforeAutospacing="1" w:after="100" w:afterAutospacing="1"/>
        <w:rPr>
          <w:rFonts w:ascii="Arial" w:eastAsia="Times New Roman" w:hAnsi="Arial" w:cs="Arial"/>
        </w:rPr>
      </w:pPr>
      <w:r>
        <w:rPr>
          <w:rFonts w:ascii="Arial" w:eastAsia="Times New Roman" w:hAnsi="Arial" w:cs="Arial"/>
          <w:b/>
          <w:bCs/>
        </w:rPr>
        <w:t>Задаци</w:t>
      </w:r>
      <w:r w:rsidRPr="002A5959">
        <w:rPr>
          <w:rFonts w:ascii="Arial" w:eastAsia="Times New Roman" w:hAnsi="Arial" w:cs="Arial"/>
        </w:rPr>
        <w:t xml:space="preserve"> </w:t>
      </w:r>
      <w:r>
        <w:rPr>
          <w:rFonts w:ascii="Arial" w:eastAsia="Times New Roman" w:hAnsi="Arial" w:cs="Arial"/>
        </w:rPr>
        <w:t>верске</w:t>
      </w:r>
      <w:r w:rsidRPr="002A5959">
        <w:rPr>
          <w:rFonts w:ascii="Arial" w:eastAsia="Times New Roman" w:hAnsi="Arial" w:cs="Arial"/>
        </w:rPr>
        <w:t xml:space="preserve"> </w:t>
      </w:r>
      <w:r>
        <w:rPr>
          <w:rFonts w:ascii="Arial" w:eastAsia="Times New Roman" w:hAnsi="Arial" w:cs="Arial"/>
        </w:rPr>
        <w:t>наставе</w:t>
      </w:r>
      <w:r w:rsidRPr="002A5959">
        <w:rPr>
          <w:rFonts w:ascii="Arial" w:eastAsia="Times New Roman" w:hAnsi="Arial" w:cs="Arial"/>
        </w:rPr>
        <w:t xml:space="preserve"> </w:t>
      </w:r>
      <w:r>
        <w:rPr>
          <w:rFonts w:ascii="Arial" w:eastAsia="Times New Roman" w:hAnsi="Arial" w:cs="Arial"/>
        </w:rPr>
        <w:t>су</w:t>
      </w:r>
      <w:r w:rsidRPr="002A5959">
        <w:rPr>
          <w:rFonts w:ascii="Arial" w:eastAsia="Times New Roman" w:hAnsi="Arial" w:cs="Arial"/>
        </w:rPr>
        <w:t xml:space="preserve"> </w:t>
      </w:r>
      <w:r>
        <w:rPr>
          <w:rFonts w:ascii="Arial" w:eastAsia="Times New Roman" w:hAnsi="Arial" w:cs="Arial"/>
        </w:rPr>
        <w:t>да</w:t>
      </w:r>
      <w:r w:rsidRPr="002A5959">
        <w:rPr>
          <w:rFonts w:ascii="Arial" w:eastAsia="Times New Roman" w:hAnsi="Arial" w:cs="Arial"/>
        </w:rPr>
        <w:t xml:space="preserve"> </w:t>
      </w:r>
      <w:r>
        <w:rPr>
          <w:rFonts w:ascii="Arial" w:eastAsia="Times New Roman" w:hAnsi="Arial" w:cs="Arial"/>
        </w:rPr>
        <w:t>код</w:t>
      </w:r>
      <w:r w:rsidRPr="002A5959">
        <w:rPr>
          <w:rFonts w:ascii="Arial" w:eastAsia="Times New Roman" w:hAnsi="Arial" w:cs="Arial"/>
        </w:rPr>
        <w:t xml:space="preserve"> </w:t>
      </w:r>
      <w:r>
        <w:rPr>
          <w:rFonts w:ascii="Arial" w:eastAsia="Times New Roman" w:hAnsi="Arial" w:cs="Arial"/>
        </w:rPr>
        <w:t>ученика</w:t>
      </w:r>
      <w:r w:rsidRPr="002A5959">
        <w:rPr>
          <w:rFonts w:ascii="Arial" w:eastAsia="Times New Roman" w:hAnsi="Arial" w:cs="Arial"/>
        </w:rPr>
        <w:t>:</w:t>
      </w:r>
    </w:p>
    <w:p w:rsidR="0075115C" w:rsidRPr="002A5959" w:rsidRDefault="0075115C" w:rsidP="0075115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развија</w:t>
      </w:r>
      <w:r w:rsidRPr="002A5959">
        <w:rPr>
          <w:rFonts w:ascii="Arial" w:eastAsia="Times New Roman" w:hAnsi="Arial" w:cs="Arial"/>
        </w:rPr>
        <w:t xml:space="preserve"> </w:t>
      </w:r>
      <w:r>
        <w:rPr>
          <w:rFonts w:ascii="Arial" w:eastAsia="Times New Roman" w:hAnsi="Arial" w:cs="Arial"/>
        </w:rPr>
        <w:t>отвореност</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однос</w:t>
      </w:r>
      <w:r w:rsidRPr="002A5959">
        <w:rPr>
          <w:rFonts w:ascii="Arial" w:eastAsia="Times New Roman" w:hAnsi="Arial" w:cs="Arial"/>
        </w:rPr>
        <w:t xml:space="preserve"> </w:t>
      </w:r>
      <w:r>
        <w:rPr>
          <w:rFonts w:ascii="Arial" w:eastAsia="Times New Roman" w:hAnsi="Arial" w:cs="Arial"/>
        </w:rPr>
        <w:t>према</w:t>
      </w:r>
      <w:r w:rsidRPr="002A5959">
        <w:rPr>
          <w:rFonts w:ascii="Arial" w:eastAsia="Times New Roman" w:hAnsi="Arial" w:cs="Arial"/>
        </w:rPr>
        <w:t xml:space="preserve"> </w:t>
      </w:r>
      <w:r>
        <w:rPr>
          <w:rFonts w:ascii="Arial" w:eastAsia="Times New Roman" w:hAnsi="Arial" w:cs="Arial"/>
        </w:rPr>
        <w:t>Богу</w:t>
      </w:r>
      <w:r w:rsidRPr="002A5959">
        <w:rPr>
          <w:rFonts w:ascii="Arial" w:eastAsia="Times New Roman" w:hAnsi="Arial" w:cs="Arial"/>
        </w:rPr>
        <w:t xml:space="preserve">, </w:t>
      </w:r>
      <w:r>
        <w:rPr>
          <w:rFonts w:ascii="Arial" w:eastAsia="Times New Roman" w:hAnsi="Arial" w:cs="Arial"/>
        </w:rPr>
        <w:t>другачијим</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савршеном</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односу</w:t>
      </w:r>
      <w:r w:rsidRPr="002A5959">
        <w:rPr>
          <w:rFonts w:ascii="Arial" w:eastAsia="Times New Roman" w:hAnsi="Arial" w:cs="Arial"/>
        </w:rPr>
        <w:t xml:space="preserve"> </w:t>
      </w:r>
      <w:r>
        <w:rPr>
          <w:rFonts w:ascii="Arial" w:eastAsia="Times New Roman" w:hAnsi="Arial" w:cs="Arial"/>
        </w:rPr>
        <w:t>на</w:t>
      </w:r>
      <w:r w:rsidRPr="002A5959">
        <w:rPr>
          <w:rFonts w:ascii="Arial" w:eastAsia="Times New Roman" w:hAnsi="Arial" w:cs="Arial"/>
        </w:rPr>
        <w:t xml:space="preserve"> </w:t>
      </w:r>
      <w:r>
        <w:rPr>
          <w:rFonts w:ascii="Arial" w:eastAsia="Times New Roman" w:hAnsi="Arial" w:cs="Arial"/>
        </w:rPr>
        <w:t>нас</w:t>
      </w:r>
      <w:r w:rsidRPr="002A5959">
        <w:rPr>
          <w:rFonts w:ascii="Arial" w:eastAsia="Times New Roman" w:hAnsi="Arial" w:cs="Arial"/>
        </w:rPr>
        <w:t xml:space="preserve">, </w:t>
      </w:r>
      <w:r>
        <w:rPr>
          <w:rFonts w:ascii="Arial" w:eastAsia="Times New Roman" w:hAnsi="Arial" w:cs="Arial"/>
        </w:rPr>
        <w:t>као</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отвореност</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однос</w:t>
      </w:r>
      <w:r w:rsidRPr="002A5959">
        <w:rPr>
          <w:rFonts w:ascii="Arial" w:eastAsia="Times New Roman" w:hAnsi="Arial" w:cs="Arial"/>
        </w:rPr>
        <w:t xml:space="preserve"> </w:t>
      </w:r>
      <w:r>
        <w:rPr>
          <w:rFonts w:ascii="Arial" w:eastAsia="Times New Roman" w:hAnsi="Arial" w:cs="Arial"/>
        </w:rPr>
        <w:t>према</w:t>
      </w:r>
      <w:r w:rsidRPr="002A5959">
        <w:rPr>
          <w:rFonts w:ascii="Arial" w:eastAsia="Times New Roman" w:hAnsi="Arial" w:cs="Arial"/>
        </w:rPr>
        <w:t xml:space="preserve"> </w:t>
      </w:r>
      <w:r>
        <w:rPr>
          <w:rFonts w:ascii="Arial" w:eastAsia="Times New Roman" w:hAnsi="Arial" w:cs="Arial"/>
        </w:rPr>
        <w:t>другим</w:t>
      </w:r>
      <w:r w:rsidRPr="002A5959">
        <w:rPr>
          <w:rFonts w:ascii="Arial" w:eastAsia="Times New Roman" w:hAnsi="Arial" w:cs="Arial"/>
        </w:rPr>
        <w:t xml:space="preserve"> </w:t>
      </w:r>
      <w:r>
        <w:rPr>
          <w:rFonts w:ascii="Arial" w:eastAsia="Times New Roman" w:hAnsi="Arial" w:cs="Arial"/>
        </w:rPr>
        <w:t>личностима</w:t>
      </w:r>
      <w:r w:rsidRPr="002A5959">
        <w:rPr>
          <w:rFonts w:ascii="Arial" w:eastAsia="Times New Roman" w:hAnsi="Arial" w:cs="Arial"/>
        </w:rPr>
        <w:t xml:space="preserve">, </w:t>
      </w:r>
      <w:r>
        <w:rPr>
          <w:rFonts w:ascii="Arial" w:eastAsia="Times New Roman" w:hAnsi="Arial" w:cs="Arial"/>
        </w:rPr>
        <w:t>према</w:t>
      </w:r>
      <w:r w:rsidRPr="002A5959">
        <w:rPr>
          <w:rFonts w:ascii="Arial" w:eastAsia="Times New Roman" w:hAnsi="Arial" w:cs="Arial"/>
        </w:rPr>
        <w:t xml:space="preserve"> </w:t>
      </w:r>
      <w:r>
        <w:rPr>
          <w:rFonts w:ascii="Arial" w:eastAsia="Times New Roman" w:hAnsi="Arial" w:cs="Arial"/>
        </w:rPr>
        <w:t>људима</w:t>
      </w:r>
      <w:r w:rsidRPr="002A5959">
        <w:rPr>
          <w:rFonts w:ascii="Arial" w:eastAsia="Times New Roman" w:hAnsi="Arial" w:cs="Arial"/>
        </w:rPr>
        <w:t xml:space="preserve"> </w:t>
      </w:r>
      <w:r>
        <w:rPr>
          <w:rFonts w:ascii="Arial" w:eastAsia="Times New Roman" w:hAnsi="Arial" w:cs="Arial"/>
        </w:rPr>
        <w:t>као</w:t>
      </w:r>
      <w:r w:rsidRPr="002A5959">
        <w:rPr>
          <w:rFonts w:ascii="Arial" w:eastAsia="Times New Roman" w:hAnsi="Arial" w:cs="Arial"/>
        </w:rPr>
        <w:t xml:space="preserve"> </w:t>
      </w:r>
      <w:r>
        <w:rPr>
          <w:rFonts w:ascii="Arial" w:eastAsia="Times New Roman" w:hAnsi="Arial" w:cs="Arial"/>
        </w:rPr>
        <w:t>ближњима</w:t>
      </w:r>
      <w:r w:rsidRPr="002A5959">
        <w:rPr>
          <w:rFonts w:ascii="Arial" w:eastAsia="Times New Roman" w:hAnsi="Arial" w:cs="Arial"/>
        </w:rPr>
        <w:t xml:space="preserve">, </w:t>
      </w:r>
      <w:r>
        <w:rPr>
          <w:rFonts w:ascii="Arial" w:eastAsia="Times New Roman" w:hAnsi="Arial" w:cs="Arial"/>
        </w:rPr>
        <w:t>а</w:t>
      </w:r>
      <w:r w:rsidRPr="002A5959">
        <w:rPr>
          <w:rFonts w:ascii="Arial" w:eastAsia="Times New Roman" w:hAnsi="Arial" w:cs="Arial"/>
        </w:rPr>
        <w:t xml:space="preserve"> </w:t>
      </w:r>
      <w:r>
        <w:rPr>
          <w:rFonts w:ascii="Arial" w:eastAsia="Times New Roman" w:hAnsi="Arial" w:cs="Arial"/>
        </w:rPr>
        <w:t>тиме</w:t>
      </w:r>
      <w:r w:rsidRPr="002A5959">
        <w:rPr>
          <w:rFonts w:ascii="Arial" w:eastAsia="Times New Roman" w:hAnsi="Arial" w:cs="Arial"/>
        </w:rPr>
        <w:t xml:space="preserve"> </w:t>
      </w:r>
      <w:r>
        <w:rPr>
          <w:rFonts w:ascii="Arial" w:eastAsia="Times New Roman" w:hAnsi="Arial" w:cs="Arial"/>
        </w:rPr>
        <w:t>се</w:t>
      </w:r>
      <w:r w:rsidRPr="002A5959">
        <w:rPr>
          <w:rFonts w:ascii="Arial" w:eastAsia="Times New Roman" w:hAnsi="Arial" w:cs="Arial"/>
        </w:rPr>
        <w:t xml:space="preserve"> </w:t>
      </w:r>
      <w:r>
        <w:rPr>
          <w:rFonts w:ascii="Arial" w:eastAsia="Times New Roman" w:hAnsi="Arial" w:cs="Arial"/>
        </w:rPr>
        <w:t>буди</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развија</w:t>
      </w:r>
      <w:r w:rsidRPr="002A5959">
        <w:rPr>
          <w:rFonts w:ascii="Arial" w:eastAsia="Times New Roman" w:hAnsi="Arial" w:cs="Arial"/>
        </w:rPr>
        <w:t xml:space="preserve"> </w:t>
      </w:r>
      <w:r>
        <w:rPr>
          <w:rFonts w:ascii="Arial" w:eastAsia="Times New Roman" w:hAnsi="Arial" w:cs="Arial"/>
        </w:rPr>
        <w:t>свест</w:t>
      </w:r>
      <w:r w:rsidRPr="002A5959">
        <w:rPr>
          <w:rFonts w:ascii="Arial" w:eastAsia="Times New Roman" w:hAnsi="Arial" w:cs="Arial"/>
        </w:rPr>
        <w:t xml:space="preserve"> </w:t>
      </w:r>
      <w:r>
        <w:rPr>
          <w:rFonts w:ascii="Arial" w:eastAsia="Times New Roman" w:hAnsi="Arial" w:cs="Arial"/>
        </w:rPr>
        <w:t>о</w:t>
      </w:r>
      <w:r w:rsidRPr="002A5959">
        <w:rPr>
          <w:rFonts w:ascii="Arial" w:eastAsia="Times New Roman" w:hAnsi="Arial" w:cs="Arial"/>
        </w:rPr>
        <w:t xml:space="preserve"> </w:t>
      </w:r>
      <w:r>
        <w:rPr>
          <w:rFonts w:ascii="Arial" w:eastAsia="Times New Roman" w:hAnsi="Arial" w:cs="Arial"/>
        </w:rPr>
        <w:t>заједници</w:t>
      </w:r>
      <w:r w:rsidRPr="002A5959">
        <w:rPr>
          <w:rFonts w:ascii="Arial" w:eastAsia="Times New Roman" w:hAnsi="Arial" w:cs="Arial"/>
        </w:rPr>
        <w:t xml:space="preserve"> </w:t>
      </w:r>
      <w:r>
        <w:rPr>
          <w:rFonts w:ascii="Arial" w:eastAsia="Times New Roman" w:hAnsi="Arial" w:cs="Arial"/>
        </w:rPr>
        <w:t>са</w:t>
      </w:r>
      <w:r w:rsidRPr="002A5959">
        <w:rPr>
          <w:rFonts w:ascii="Arial" w:eastAsia="Times New Roman" w:hAnsi="Arial" w:cs="Arial"/>
        </w:rPr>
        <w:t xml:space="preserve"> </w:t>
      </w:r>
      <w:r>
        <w:rPr>
          <w:rFonts w:ascii="Arial" w:eastAsia="Times New Roman" w:hAnsi="Arial" w:cs="Arial"/>
        </w:rPr>
        <w:t>Богом</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са</w:t>
      </w:r>
      <w:r w:rsidRPr="002A5959">
        <w:rPr>
          <w:rFonts w:ascii="Arial" w:eastAsia="Times New Roman" w:hAnsi="Arial" w:cs="Arial"/>
        </w:rPr>
        <w:t xml:space="preserve"> </w:t>
      </w:r>
      <w:r>
        <w:rPr>
          <w:rFonts w:ascii="Arial" w:eastAsia="Times New Roman" w:hAnsi="Arial" w:cs="Arial"/>
        </w:rPr>
        <w:t>људима</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посредно</w:t>
      </w:r>
      <w:r w:rsidRPr="002A5959">
        <w:rPr>
          <w:rFonts w:ascii="Arial" w:eastAsia="Times New Roman" w:hAnsi="Arial" w:cs="Arial"/>
        </w:rPr>
        <w:t xml:space="preserve"> </w:t>
      </w:r>
      <w:r>
        <w:rPr>
          <w:rFonts w:ascii="Arial" w:eastAsia="Times New Roman" w:hAnsi="Arial" w:cs="Arial"/>
        </w:rPr>
        <w:t>се</w:t>
      </w:r>
      <w:r w:rsidRPr="002A5959">
        <w:rPr>
          <w:rFonts w:ascii="Arial" w:eastAsia="Times New Roman" w:hAnsi="Arial" w:cs="Arial"/>
        </w:rPr>
        <w:t xml:space="preserve"> </w:t>
      </w:r>
      <w:r>
        <w:rPr>
          <w:rFonts w:ascii="Arial" w:eastAsia="Times New Roman" w:hAnsi="Arial" w:cs="Arial"/>
        </w:rPr>
        <w:t>сузбија</w:t>
      </w:r>
      <w:r w:rsidRPr="002A5959">
        <w:rPr>
          <w:rFonts w:ascii="Arial" w:eastAsia="Times New Roman" w:hAnsi="Arial" w:cs="Arial"/>
        </w:rPr>
        <w:t xml:space="preserve"> </w:t>
      </w:r>
      <w:r>
        <w:rPr>
          <w:rFonts w:ascii="Arial" w:eastAsia="Times New Roman" w:hAnsi="Arial" w:cs="Arial"/>
        </w:rPr>
        <w:t>екстремни</w:t>
      </w:r>
      <w:r w:rsidRPr="002A5959">
        <w:rPr>
          <w:rFonts w:ascii="Arial" w:eastAsia="Times New Roman" w:hAnsi="Arial" w:cs="Arial"/>
        </w:rPr>
        <w:t xml:space="preserve"> </w:t>
      </w:r>
      <w:r>
        <w:rPr>
          <w:rFonts w:ascii="Arial" w:eastAsia="Times New Roman" w:hAnsi="Arial" w:cs="Arial"/>
        </w:rPr>
        <w:t>индивидуализам</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егоцентризам</w:t>
      </w:r>
      <w:r w:rsidRPr="002A5959">
        <w:rPr>
          <w:rFonts w:ascii="Arial" w:eastAsia="Times New Roman" w:hAnsi="Arial" w:cs="Arial"/>
        </w:rPr>
        <w:t xml:space="preserve">; </w:t>
      </w:r>
    </w:p>
    <w:p w:rsidR="0075115C" w:rsidRPr="002A5959" w:rsidRDefault="0075115C" w:rsidP="0075115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развија</w:t>
      </w:r>
      <w:r w:rsidRPr="002A5959">
        <w:rPr>
          <w:rFonts w:ascii="Arial" w:eastAsia="Times New Roman" w:hAnsi="Arial" w:cs="Arial"/>
        </w:rPr>
        <w:t xml:space="preserve"> </w:t>
      </w:r>
      <w:r>
        <w:rPr>
          <w:rFonts w:ascii="Arial" w:eastAsia="Times New Roman" w:hAnsi="Arial" w:cs="Arial"/>
        </w:rPr>
        <w:t>способност</w:t>
      </w:r>
      <w:r w:rsidRPr="002A5959">
        <w:rPr>
          <w:rFonts w:ascii="Arial" w:eastAsia="Times New Roman" w:hAnsi="Arial" w:cs="Arial"/>
        </w:rPr>
        <w:t xml:space="preserve"> </w:t>
      </w:r>
      <w:r>
        <w:rPr>
          <w:rFonts w:ascii="Arial" w:eastAsia="Times New Roman" w:hAnsi="Arial" w:cs="Arial"/>
        </w:rPr>
        <w:t>за</w:t>
      </w:r>
      <w:r w:rsidRPr="002A5959">
        <w:rPr>
          <w:rFonts w:ascii="Arial" w:eastAsia="Times New Roman" w:hAnsi="Arial" w:cs="Arial"/>
        </w:rPr>
        <w:t xml:space="preserve"> </w:t>
      </w:r>
      <w:r>
        <w:rPr>
          <w:rFonts w:ascii="Arial" w:eastAsia="Times New Roman" w:hAnsi="Arial" w:cs="Arial"/>
        </w:rPr>
        <w:t>постављање</w:t>
      </w:r>
      <w:r w:rsidRPr="002A5959">
        <w:rPr>
          <w:rFonts w:ascii="Arial" w:eastAsia="Times New Roman" w:hAnsi="Arial" w:cs="Arial"/>
        </w:rPr>
        <w:t xml:space="preserve"> </w:t>
      </w:r>
      <w:r>
        <w:rPr>
          <w:rFonts w:ascii="Arial" w:eastAsia="Times New Roman" w:hAnsi="Arial" w:cs="Arial"/>
        </w:rPr>
        <w:t>питања</w:t>
      </w:r>
      <w:r w:rsidRPr="002A5959">
        <w:rPr>
          <w:rFonts w:ascii="Arial" w:eastAsia="Times New Roman" w:hAnsi="Arial" w:cs="Arial"/>
        </w:rPr>
        <w:t xml:space="preserve"> </w:t>
      </w:r>
      <w:r>
        <w:rPr>
          <w:rFonts w:ascii="Arial" w:eastAsia="Times New Roman" w:hAnsi="Arial" w:cs="Arial"/>
        </w:rPr>
        <w:t>о</w:t>
      </w:r>
      <w:r w:rsidRPr="002A5959">
        <w:rPr>
          <w:rFonts w:ascii="Arial" w:eastAsia="Times New Roman" w:hAnsi="Arial" w:cs="Arial"/>
        </w:rPr>
        <w:t xml:space="preserve"> </w:t>
      </w:r>
      <w:r>
        <w:rPr>
          <w:rFonts w:ascii="Arial" w:eastAsia="Times New Roman" w:hAnsi="Arial" w:cs="Arial"/>
        </w:rPr>
        <w:t>целини</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коначном</w:t>
      </w:r>
      <w:r w:rsidRPr="002A5959">
        <w:rPr>
          <w:rFonts w:ascii="Arial" w:eastAsia="Times New Roman" w:hAnsi="Arial" w:cs="Arial"/>
        </w:rPr>
        <w:t xml:space="preserve"> </w:t>
      </w:r>
      <w:r>
        <w:rPr>
          <w:rFonts w:ascii="Arial" w:eastAsia="Times New Roman" w:hAnsi="Arial" w:cs="Arial"/>
        </w:rPr>
        <w:t>смислу</w:t>
      </w:r>
      <w:r w:rsidRPr="002A5959">
        <w:rPr>
          <w:rFonts w:ascii="Arial" w:eastAsia="Times New Roman" w:hAnsi="Arial" w:cs="Arial"/>
        </w:rPr>
        <w:t xml:space="preserve"> </w:t>
      </w:r>
      <w:r>
        <w:rPr>
          <w:rFonts w:ascii="Arial" w:eastAsia="Times New Roman" w:hAnsi="Arial" w:cs="Arial"/>
        </w:rPr>
        <w:t>постојања</w:t>
      </w:r>
      <w:r w:rsidRPr="002A5959">
        <w:rPr>
          <w:rFonts w:ascii="Arial" w:eastAsia="Times New Roman" w:hAnsi="Arial" w:cs="Arial"/>
        </w:rPr>
        <w:t xml:space="preserve"> </w:t>
      </w:r>
      <w:r>
        <w:rPr>
          <w:rFonts w:ascii="Arial" w:eastAsia="Times New Roman" w:hAnsi="Arial" w:cs="Arial"/>
        </w:rPr>
        <w:t>човека</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света</w:t>
      </w:r>
      <w:r w:rsidRPr="002A5959">
        <w:rPr>
          <w:rFonts w:ascii="Arial" w:eastAsia="Times New Roman" w:hAnsi="Arial" w:cs="Arial"/>
        </w:rPr>
        <w:t xml:space="preserve">, </w:t>
      </w:r>
      <w:r>
        <w:rPr>
          <w:rFonts w:ascii="Arial" w:eastAsia="Times New Roman" w:hAnsi="Arial" w:cs="Arial"/>
        </w:rPr>
        <w:t>о</w:t>
      </w:r>
      <w:r w:rsidRPr="002A5959">
        <w:rPr>
          <w:rFonts w:ascii="Arial" w:eastAsia="Times New Roman" w:hAnsi="Arial" w:cs="Arial"/>
        </w:rPr>
        <w:t xml:space="preserve"> </w:t>
      </w:r>
      <w:r>
        <w:rPr>
          <w:rFonts w:ascii="Arial" w:eastAsia="Times New Roman" w:hAnsi="Arial" w:cs="Arial"/>
        </w:rPr>
        <w:t>људској</w:t>
      </w:r>
      <w:r w:rsidRPr="002A5959">
        <w:rPr>
          <w:rFonts w:ascii="Arial" w:eastAsia="Times New Roman" w:hAnsi="Arial" w:cs="Arial"/>
        </w:rPr>
        <w:t xml:space="preserve"> </w:t>
      </w:r>
      <w:r>
        <w:rPr>
          <w:rFonts w:ascii="Arial" w:eastAsia="Times New Roman" w:hAnsi="Arial" w:cs="Arial"/>
        </w:rPr>
        <w:t>слободи</w:t>
      </w:r>
      <w:r w:rsidRPr="002A5959">
        <w:rPr>
          <w:rFonts w:ascii="Arial" w:eastAsia="Times New Roman" w:hAnsi="Arial" w:cs="Arial"/>
        </w:rPr>
        <w:t xml:space="preserve">, </w:t>
      </w:r>
      <w:r>
        <w:rPr>
          <w:rFonts w:ascii="Arial" w:eastAsia="Times New Roman" w:hAnsi="Arial" w:cs="Arial"/>
        </w:rPr>
        <w:t>о</w:t>
      </w:r>
      <w:r w:rsidRPr="002A5959">
        <w:rPr>
          <w:rFonts w:ascii="Arial" w:eastAsia="Times New Roman" w:hAnsi="Arial" w:cs="Arial"/>
        </w:rPr>
        <w:t xml:space="preserve"> </w:t>
      </w:r>
      <w:r>
        <w:rPr>
          <w:rFonts w:ascii="Arial" w:eastAsia="Times New Roman" w:hAnsi="Arial" w:cs="Arial"/>
        </w:rPr>
        <w:t>животу</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заједници</w:t>
      </w:r>
      <w:r w:rsidRPr="002A5959">
        <w:rPr>
          <w:rFonts w:ascii="Arial" w:eastAsia="Times New Roman" w:hAnsi="Arial" w:cs="Arial"/>
        </w:rPr>
        <w:t xml:space="preserve">, </w:t>
      </w:r>
      <w:r>
        <w:rPr>
          <w:rFonts w:ascii="Arial" w:eastAsia="Times New Roman" w:hAnsi="Arial" w:cs="Arial"/>
        </w:rPr>
        <w:t>о</w:t>
      </w:r>
      <w:r w:rsidRPr="002A5959">
        <w:rPr>
          <w:rFonts w:ascii="Arial" w:eastAsia="Times New Roman" w:hAnsi="Arial" w:cs="Arial"/>
        </w:rPr>
        <w:t xml:space="preserve"> </w:t>
      </w:r>
      <w:r>
        <w:rPr>
          <w:rFonts w:ascii="Arial" w:eastAsia="Times New Roman" w:hAnsi="Arial" w:cs="Arial"/>
        </w:rPr>
        <w:t>феномену</w:t>
      </w:r>
      <w:r w:rsidRPr="002A5959">
        <w:rPr>
          <w:rFonts w:ascii="Arial" w:eastAsia="Times New Roman" w:hAnsi="Arial" w:cs="Arial"/>
        </w:rPr>
        <w:t xml:space="preserve"> </w:t>
      </w:r>
      <w:r>
        <w:rPr>
          <w:rFonts w:ascii="Arial" w:eastAsia="Times New Roman" w:hAnsi="Arial" w:cs="Arial"/>
        </w:rPr>
        <w:t>смрти</w:t>
      </w:r>
      <w:r w:rsidRPr="002A5959">
        <w:rPr>
          <w:rFonts w:ascii="Arial" w:eastAsia="Times New Roman" w:hAnsi="Arial" w:cs="Arial"/>
        </w:rPr>
        <w:t xml:space="preserve">, </w:t>
      </w:r>
      <w:r>
        <w:rPr>
          <w:rFonts w:ascii="Arial" w:eastAsia="Times New Roman" w:hAnsi="Arial" w:cs="Arial"/>
        </w:rPr>
        <w:t>о</w:t>
      </w:r>
      <w:r w:rsidRPr="002A5959">
        <w:rPr>
          <w:rFonts w:ascii="Arial" w:eastAsia="Times New Roman" w:hAnsi="Arial" w:cs="Arial"/>
        </w:rPr>
        <w:t xml:space="preserve"> </w:t>
      </w:r>
      <w:r>
        <w:rPr>
          <w:rFonts w:ascii="Arial" w:eastAsia="Times New Roman" w:hAnsi="Arial" w:cs="Arial"/>
        </w:rPr>
        <w:t>односу</w:t>
      </w:r>
      <w:r w:rsidRPr="002A5959">
        <w:rPr>
          <w:rFonts w:ascii="Arial" w:eastAsia="Times New Roman" w:hAnsi="Arial" w:cs="Arial"/>
        </w:rPr>
        <w:t xml:space="preserve"> </w:t>
      </w:r>
      <w:r>
        <w:rPr>
          <w:rFonts w:ascii="Arial" w:eastAsia="Times New Roman" w:hAnsi="Arial" w:cs="Arial"/>
        </w:rPr>
        <w:t>са</w:t>
      </w:r>
      <w:r w:rsidRPr="002A5959">
        <w:rPr>
          <w:rFonts w:ascii="Arial" w:eastAsia="Times New Roman" w:hAnsi="Arial" w:cs="Arial"/>
        </w:rPr>
        <w:t xml:space="preserve"> </w:t>
      </w:r>
      <w:r>
        <w:rPr>
          <w:rFonts w:ascii="Arial" w:eastAsia="Times New Roman" w:hAnsi="Arial" w:cs="Arial"/>
        </w:rPr>
        <w:t>природом</w:t>
      </w:r>
      <w:r w:rsidRPr="002A5959">
        <w:rPr>
          <w:rFonts w:ascii="Arial" w:eastAsia="Times New Roman" w:hAnsi="Arial" w:cs="Arial"/>
        </w:rPr>
        <w:t xml:space="preserve"> </w:t>
      </w:r>
      <w:r>
        <w:rPr>
          <w:rFonts w:ascii="Arial" w:eastAsia="Times New Roman" w:hAnsi="Arial" w:cs="Arial"/>
        </w:rPr>
        <w:t>која</w:t>
      </w:r>
      <w:r w:rsidRPr="002A5959">
        <w:rPr>
          <w:rFonts w:ascii="Arial" w:eastAsia="Times New Roman" w:hAnsi="Arial" w:cs="Arial"/>
        </w:rPr>
        <w:t xml:space="preserve"> </w:t>
      </w:r>
      <w:r>
        <w:rPr>
          <w:rFonts w:ascii="Arial" w:eastAsia="Times New Roman" w:hAnsi="Arial" w:cs="Arial"/>
        </w:rPr>
        <w:t>нас</w:t>
      </w:r>
      <w:r w:rsidRPr="002A5959">
        <w:rPr>
          <w:rFonts w:ascii="Arial" w:eastAsia="Times New Roman" w:hAnsi="Arial" w:cs="Arial"/>
        </w:rPr>
        <w:t xml:space="preserve"> </w:t>
      </w:r>
      <w:r>
        <w:rPr>
          <w:rFonts w:ascii="Arial" w:eastAsia="Times New Roman" w:hAnsi="Arial" w:cs="Arial"/>
        </w:rPr>
        <w:t>окружује</w:t>
      </w:r>
      <w:r w:rsidRPr="002A5959">
        <w:rPr>
          <w:rFonts w:ascii="Arial" w:eastAsia="Times New Roman" w:hAnsi="Arial" w:cs="Arial"/>
        </w:rPr>
        <w:t xml:space="preserve">, </w:t>
      </w:r>
      <w:r>
        <w:rPr>
          <w:rFonts w:ascii="Arial" w:eastAsia="Times New Roman" w:hAnsi="Arial" w:cs="Arial"/>
        </w:rPr>
        <w:t>као</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о</w:t>
      </w:r>
      <w:r w:rsidRPr="002A5959">
        <w:rPr>
          <w:rFonts w:ascii="Arial" w:eastAsia="Times New Roman" w:hAnsi="Arial" w:cs="Arial"/>
        </w:rPr>
        <w:t xml:space="preserve"> </w:t>
      </w:r>
      <w:r>
        <w:rPr>
          <w:rFonts w:ascii="Arial" w:eastAsia="Times New Roman" w:hAnsi="Arial" w:cs="Arial"/>
        </w:rPr>
        <w:t>сопственој</w:t>
      </w:r>
      <w:r w:rsidRPr="002A5959">
        <w:rPr>
          <w:rFonts w:ascii="Arial" w:eastAsia="Times New Roman" w:hAnsi="Arial" w:cs="Arial"/>
        </w:rPr>
        <w:t xml:space="preserve"> </w:t>
      </w:r>
      <w:r>
        <w:rPr>
          <w:rFonts w:ascii="Arial" w:eastAsia="Times New Roman" w:hAnsi="Arial" w:cs="Arial"/>
        </w:rPr>
        <w:t>одговорности</w:t>
      </w:r>
      <w:r w:rsidRPr="002A5959">
        <w:rPr>
          <w:rFonts w:ascii="Arial" w:eastAsia="Times New Roman" w:hAnsi="Arial" w:cs="Arial"/>
        </w:rPr>
        <w:t xml:space="preserve"> </w:t>
      </w:r>
      <w:r>
        <w:rPr>
          <w:rFonts w:ascii="Arial" w:eastAsia="Times New Roman" w:hAnsi="Arial" w:cs="Arial"/>
        </w:rPr>
        <w:t>за</w:t>
      </w:r>
      <w:r w:rsidRPr="002A5959">
        <w:rPr>
          <w:rFonts w:ascii="Arial" w:eastAsia="Times New Roman" w:hAnsi="Arial" w:cs="Arial"/>
        </w:rPr>
        <w:t xml:space="preserve"> </w:t>
      </w:r>
      <w:r>
        <w:rPr>
          <w:rFonts w:ascii="Arial" w:eastAsia="Times New Roman" w:hAnsi="Arial" w:cs="Arial"/>
        </w:rPr>
        <w:t>друге</w:t>
      </w:r>
      <w:r w:rsidRPr="002A5959">
        <w:rPr>
          <w:rFonts w:ascii="Arial" w:eastAsia="Times New Roman" w:hAnsi="Arial" w:cs="Arial"/>
        </w:rPr>
        <w:t xml:space="preserve">, </w:t>
      </w:r>
      <w:r>
        <w:rPr>
          <w:rFonts w:ascii="Arial" w:eastAsia="Times New Roman" w:hAnsi="Arial" w:cs="Arial"/>
        </w:rPr>
        <w:t>за</w:t>
      </w:r>
      <w:r w:rsidRPr="002A5959">
        <w:rPr>
          <w:rFonts w:ascii="Arial" w:eastAsia="Times New Roman" w:hAnsi="Arial" w:cs="Arial"/>
        </w:rPr>
        <w:t xml:space="preserve"> </w:t>
      </w:r>
      <w:r>
        <w:rPr>
          <w:rFonts w:ascii="Arial" w:eastAsia="Times New Roman" w:hAnsi="Arial" w:cs="Arial"/>
        </w:rPr>
        <w:t>свет</w:t>
      </w:r>
      <w:r w:rsidRPr="002A5959">
        <w:rPr>
          <w:rFonts w:ascii="Arial" w:eastAsia="Times New Roman" w:hAnsi="Arial" w:cs="Arial"/>
        </w:rPr>
        <w:t xml:space="preserve"> </w:t>
      </w:r>
      <w:r>
        <w:rPr>
          <w:rFonts w:ascii="Arial" w:eastAsia="Times New Roman" w:hAnsi="Arial" w:cs="Arial"/>
        </w:rPr>
        <w:t>као</w:t>
      </w:r>
      <w:r w:rsidRPr="002A5959">
        <w:rPr>
          <w:rFonts w:ascii="Arial" w:eastAsia="Times New Roman" w:hAnsi="Arial" w:cs="Arial"/>
        </w:rPr>
        <w:t xml:space="preserve"> </w:t>
      </w:r>
      <w:r>
        <w:rPr>
          <w:rFonts w:ascii="Arial" w:eastAsia="Times New Roman" w:hAnsi="Arial" w:cs="Arial"/>
        </w:rPr>
        <w:t>творевину</w:t>
      </w:r>
      <w:r w:rsidRPr="002A5959">
        <w:rPr>
          <w:rFonts w:ascii="Arial" w:eastAsia="Times New Roman" w:hAnsi="Arial" w:cs="Arial"/>
        </w:rPr>
        <w:t xml:space="preserve"> </w:t>
      </w:r>
      <w:r>
        <w:rPr>
          <w:rFonts w:ascii="Arial" w:eastAsia="Times New Roman" w:hAnsi="Arial" w:cs="Arial"/>
        </w:rPr>
        <w:t>Божју</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за</w:t>
      </w:r>
      <w:r w:rsidRPr="002A5959">
        <w:rPr>
          <w:rFonts w:ascii="Arial" w:eastAsia="Times New Roman" w:hAnsi="Arial" w:cs="Arial"/>
        </w:rPr>
        <w:t xml:space="preserve"> </w:t>
      </w:r>
      <w:r>
        <w:rPr>
          <w:rFonts w:ascii="Arial" w:eastAsia="Times New Roman" w:hAnsi="Arial" w:cs="Arial"/>
        </w:rPr>
        <w:t>себе</w:t>
      </w:r>
      <w:r w:rsidRPr="002A5959">
        <w:rPr>
          <w:rFonts w:ascii="Arial" w:eastAsia="Times New Roman" w:hAnsi="Arial" w:cs="Arial"/>
        </w:rPr>
        <w:t>;</w:t>
      </w:r>
    </w:p>
    <w:p w:rsidR="0075115C" w:rsidRPr="002A5959" w:rsidRDefault="0075115C" w:rsidP="0075115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развија</w:t>
      </w:r>
      <w:r w:rsidRPr="002A5959">
        <w:rPr>
          <w:rFonts w:ascii="Arial" w:eastAsia="Times New Roman" w:hAnsi="Arial" w:cs="Arial"/>
        </w:rPr>
        <w:t xml:space="preserve"> </w:t>
      </w:r>
      <w:r>
        <w:rPr>
          <w:rFonts w:ascii="Arial" w:eastAsia="Times New Roman" w:hAnsi="Arial" w:cs="Arial"/>
        </w:rPr>
        <w:t>тежњу</w:t>
      </w:r>
      <w:r w:rsidRPr="002A5959">
        <w:rPr>
          <w:rFonts w:ascii="Arial" w:eastAsia="Times New Roman" w:hAnsi="Arial" w:cs="Arial"/>
        </w:rPr>
        <w:t xml:space="preserve"> </w:t>
      </w:r>
      <w:r>
        <w:rPr>
          <w:rFonts w:ascii="Arial" w:eastAsia="Times New Roman" w:hAnsi="Arial" w:cs="Arial"/>
        </w:rPr>
        <w:t>ка</w:t>
      </w:r>
      <w:r w:rsidRPr="002A5959">
        <w:rPr>
          <w:rFonts w:ascii="Arial" w:eastAsia="Times New Roman" w:hAnsi="Arial" w:cs="Arial"/>
        </w:rPr>
        <w:t xml:space="preserve"> </w:t>
      </w:r>
      <w:r>
        <w:rPr>
          <w:rFonts w:ascii="Arial" w:eastAsia="Times New Roman" w:hAnsi="Arial" w:cs="Arial"/>
        </w:rPr>
        <w:t>одговорном</w:t>
      </w:r>
      <w:r w:rsidRPr="002A5959">
        <w:rPr>
          <w:rFonts w:ascii="Arial" w:eastAsia="Times New Roman" w:hAnsi="Arial" w:cs="Arial"/>
        </w:rPr>
        <w:t xml:space="preserve"> </w:t>
      </w:r>
      <w:r>
        <w:rPr>
          <w:rFonts w:ascii="Arial" w:eastAsia="Times New Roman" w:hAnsi="Arial" w:cs="Arial"/>
        </w:rPr>
        <w:t>обликовању</w:t>
      </w:r>
      <w:r w:rsidRPr="002A5959">
        <w:rPr>
          <w:rFonts w:ascii="Arial" w:eastAsia="Times New Roman" w:hAnsi="Arial" w:cs="Arial"/>
        </w:rPr>
        <w:t xml:space="preserve"> </w:t>
      </w:r>
      <w:r>
        <w:rPr>
          <w:rFonts w:ascii="Arial" w:eastAsia="Times New Roman" w:hAnsi="Arial" w:cs="Arial"/>
        </w:rPr>
        <w:t>заједничког</w:t>
      </w:r>
      <w:r w:rsidRPr="002A5959">
        <w:rPr>
          <w:rFonts w:ascii="Arial" w:eastAsia="Times New Roman" w:hAnsi="Arial" w:cs="Arial"/>
        </w:rPr>
        <w:t xml:space="preserve"> </w:t>
      </w:r>
      <w:r>
        <w:rPr>
          <w:rFonts w:ascii="Arial" w:eastAsia="Times New Roman" w:hAnsi="Arial" w:cs="Arial"/>
        </w:rPr>
        <w:t>живота</w:t>
      </w:r>
      <w:r w:rsidRPr="002A5959">
        <w:rPr>
          <w:rFonts w:ascii="Arial" w:eastAsia="Times New Roman" w:hAnsi="Arial" w:cs="Arial"/>
        </w:rPr>
        <w:t xml:space="preserve"> </w:t>
      </w:r>
      <w:r>
        <w:rPr>
          <w:rFonts w:ascii="Arial" w:eastAsia="Times New Roman" w:hAnsi="Arial" w:cs="Arial"/>
        </w:rPr>
        <w:t>са</w:t>
      </w:r>
      <w:r w:rsidRPr="002A5959">
        <w:rPr>
          <w:rFonts w:ascii="Arial" w:eastAsia="Times New Roman" w:hAnsi="Arial" w:cs="Arial"/>
        </w:rPr>
        <w:t xml:space="preserve"> </w:t>
      </w:r>
      <w:r>
        <w:rPr>
          <w:rFonts w:ascii="Arial" w:eastAsia="Times New Roman" w:hAnsi="Arial" w:cs="Arial"/>
        </w:rPr>
        <w:t>другим</w:t>
      </w:r>
      <w:r w:rsidRPr="002A5959">
        <w:rPr>
          <w:rFonts w:ascii="Arial" w:eastAsia="Times New Roman" w:hAnsi="Arial" w:cs="Arial"/>
        </w:rPr>
        <w:t xml:space="preserve"> </w:t>
      </w:r>
      <w:r>
        <w:rPr>
          <w:rFonts w:ascii="Arial" w:eastAsia="Times New Roman" w:hAnsi="Arial" w:cs="Arial"/>
        </w:rPr>
        <w:t>људима</w:t>
      </w:r>
      <w:r w:rsidRPr="002A5959">
        <w:rPr>
          <w:rFonts w:ascii="Arial" w:eastAsia="Times New Roman" w:hAnsi="Arial" w:cs="Arial"/>
        </w:rPr>
        <w:t xml:space="preserve"> </w:t>
      </w:r>
      <w:r>
        <w:rPr>
          <w:rFonts w:ascii="Arial" w:eastAsia="Times New Roman" w:hAnsi="Arial" w:cs="Arial"/>
        </w:rPr>
        <w:t>из</w:t>
      </w:r>
      <w:r w:rsidRPr="002A5959">
        <w:rPr>
          <w:rFonts w:ascii="Arial" w:eastAsia="Times New Roman" w:hAnsi="Arial" w:cs="Arial"/>
        </w:rPr>
        <w:t xml:space="preserve"> </w:t>
      </w:r>
      <w:r>
        <w:rPr>
          <w:rFonts w:ascii="Arial" w:eastAsia="Times New Roman" w:hAnsi="Arial" w:cs="Arial"/>
        </w:rPr>
        <w:t>сопственог</w:t>
      </w:r>
      <w:r w:rsidRPr="002A5959">
        <w:rPr>
          <w:rFonts w:ascii="Arial" w:eastAsia="Times New Roman" w:hAnsi="Arial" w:cs="Arial"/>
        </w:rPr>
        <w:t xml:space="preserve"> </w:t>
      </w:r>
      <w:r>
        <w:rPr>
          <w:rFonts w:ascii="Arial" w:eastAsia="Times New Roman" w:hAnsi="Arial" w:cs="Arial"/>
        </w:rPr>
        <w:t>народа</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сопствене</w:t>
      </w:r>
      <w:r w:rsidRPr="002A5959">
        <w:rPr>
          <w:rFonts w:ascii="Arial" w:eastAsia="Times New Roman" w:hAnsi="Arial" w:cs="Arial"/>
        </w:rPr>
        <w:t xml:space="preserve"> </w:t>
      </w:r>
      <w:r>
        <w:rPr>
          <w:rFonts w:ascii="Arial" w:eastAsia="Times New Roman" w:hAnsi="Arial" w:cs="Arial"/>
        </w:rPr>
        <w:t>цркве</w:t>
      </w:r>
      <w:r w:rsidRPr="002A5959">
        <w:rPr>
          <w:rFonts w:ascii="Arial" w:eastAsia="Times New Roman" w:hAnsi="Arial" w:cs="Arial"/>
        </w:rPr>
        <w:t xml:space="preserve"> </w:t>
      </w:r>
      <w:r>
        <w:rPr>
          <w:rFonts w:ascii="Arial" w:eastAsia="Times New Roman" w:hAnsi="Arial" w:cs="Arial"/>
        </w:rPr>
        <w:t>или</w:t>
      </w:r>
      <w:r w:rsidRPr="002A5959">
        <w:rPr>
          <w:rFonts w:ascii="Arial" w:eastAsia="Times New Roman" w:hAnsi="Arial" w:cs="Arial"/>
        </w:rPr>
        <w:t xml:space="preserve"> </w:t>
      </w:r>
      <w:r>
        <w:rPr>
          <w:rFonts w:ascii="Arial" w:eastAsia="Times New Roman" w:hAnsi="Arial" w:cs="Arial"/>
        </w:rPr>
        <w:t>верске</w:t>
      </w:r>
      <w:r w:rsidRPr="002A5959">
        <w:rPr>
          <w:rFonts w:ascii="Arial" w:eastAsia="Times New Roman" w:hAnsi="Arial" w:cs="Arial"/>
        </w:rPr>
        <w:t xml:space="preserve"> </w:t>
      </w:r>
      <w:r>
        <w:rPr>
          <w:rFonts w:ascii="Arial" w:eastAsia="Times New Roman" w:hAnsi="Arial" w:cs="Arial"/>
        </w:rPr>
        <w:t>заједнице</w:t>
      </w:r>
      <w:r w:rsidRPr="002A5959">
        <w:rPr>
          <w:rFonts w:ascii="Arial" w:eastAsia="Times New Roman" w:hAnsi="Arial" w:cs="Arial"/>
        </w:rPr>
        <w:t xml:space="preserve">, </w:t>
      </w:r>
      <w:r>
        <w:rPr>
          <w:rFonts w:ascii="Arial" w:eastAsia="Times New Roman" w:hAnsi="Arial" w:cs="Arial"/>
        </w:rPr>
        <w:t>као</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са</w:t>
      </w:r>
      <w:r w:rsidRPr="002A5959">
        <w:rPr>
          <w:rFonts w:ascii="Arial" w:eastAsia="Times New Roman" w:hAnsi="Arial" w:cs="Arial"/>
        </w:rPr>
        <w:t xml:space="preserve"> </w:t>
      </w:r>
      <w:r>
        <w:rPr>
          <w:rFonts w:ascii="Arial" w:eastAsia="Times New Roman" w:hAnsi="Arial" w:cs="Arial"/>
        </w:rPr>
        <w:t>људима</w:t>
      </w:r>
      <w:r w:rsidRPr="002A5959">
        <w:rPr>
          <w:rFonts w:ascii="Arial" w:eastAsia="Times New Roman" w:hAnsi="Arial" w:cs="Arial"/>
        </w:rPr>
        <w:t xml:space="preserve">, </w:t>
      </w:r>
      <w:r>
        <w:rPr>
          <w:rFonts w:ascii="Arial" w:eastAsia="Times New Roman" w:hAnsi="Arial" w:cs="Arial"/>
        </w:rPr>
        <w:t>народима</w:t>
      </w:r>
      <w:r w:rsidRPr="002A5959">
        <w:rPr>
          <w:rFonts w:ascii="Arial" w:eastAsia="Times New Roman" w:hAnsi="Arial" w:cs="Arial"/>
        </w:rPr>
        <w:t xml:space="preserve">, </w:t>
      </w:r>
      <w:r>
        <w:rPr>
          <w:rFonts w:ascii="Arial" w:eastAsia="Times New Roman" w:hAnsi="Arial" w:cs="Arial"/>
        </w:rPr>
        <w:t>верским</w:t>
      </w:r>
      <w:r w:rsidRPr="002A5959">
        <w:rPr>
          <w:rFonts w:ascii="Arial" w:eastAsia="Times New Roman" w:hAnsi="Arial" w:cs="Arial"/>
        </w:rPr>
        <w:t xml:space="preserve"> </w:t>
      </w:r>
      <w:r>
        <w:rPr>
          <w:rFonts w:ascii="Arial" w:eastAsia="Times New Roman" w:hAnsi="Arial" w:cs="Arial"/>
        </w:rPr>
        <w:t>заједницама</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културама</w:t>
      </w:r>
      <w:r w:rsidRPr="002A5959">
        <w:rPr>
          <w:rFonts w:ascii="Arial" w:eastAsia="Times New Roman" w:hAnsi="Arial" w:cs="Arial"/>
        </w:rPr>
        <w:t xml:space="preserve"> </w:t>
      </w:r>
      <w:r>
        <w:rPr>
          <w:rFonts w:ascii="Arial" w:eastAsia="Times New Roman" w:hAnsi="Arial" w:cs="Arial"/>
        </w:rPr>
        <w:t>другачијим</w:t>
      </w:r>
      <w:r w:rsidRPr="002A5959">
        <w:rPr>
          <w:rFonts w:ascii="Arial" w:eastAsia="Times New Roman" w:hAnsi="Arial" w:cs="Arial"/>
        </w:rPr>
        <w:t xml:space="preserve"> </w:t>
      </w:r>
      <w:r>
        <w:rPr>
          <w:rFonts w:ascii="Arial" w:eastAsia="Times New Roman" w:hAnsi="Arial" w:cs="Arial"/>
        </w:rPr>
        <w:t>од</w:t>
      </w:r>
      <w:r w:rsidRPr="002A5959">
        <w:rPr>
          <w:rFonts w:ascii="Arial" w:eastAsia="Times New Roman" w:hAnsi="Arial" w:cs="Arial"/>
        </w:rPr>
        <w:t xml:space="preserve"> </w:t>
      </w:r>
      <w:r>
        <w:rPr>
          <w:rFonts w:ascii="Arial" w:eastAsia="Times New Roman" w:hAnsi="Arial" w:cs="Arial"/>
        </w:rPr>
        <w:t>сопствене</w:t>
      </w:r>
      <w:r w:rsidRPr="002A5959">
        <w:rPr>
          <w:rFonts w:ascii="Arial" w:eastAsia="Times New Roman" w:hAnsi="Arial" w:cs="Arial"/>
        </w:rPr>
        <w:t xml:space="preserve">, </w:t>
      </w:r>
      <w:r>
        <w:rPr>
          <w:rFonts w:ascii="Arial" w:eastAsia="Times New Roman" w:hAnsi="Arial" w:cs="Arial"/>
        </w:rPr>
        <w:t>ка</w:t>
      </w:r>
      <w:r w:rsidRPr="002A5959">
        <w:rPr>
          <w:rFonts w:ascii="Arial" w:eastAsia="Times New Roman" w:hAnsi="Arial" w:cs="Arial"/>
        </w:rPr>
        <w:t xml:space="preserve"> </w:t>
      </w:r>
      <w:r>
        <w:rPr>
          <w:rFonts w:ascii="Arial" w:eastAsia="Times New Roman" w:hAnsi="Arial" w:cs="Arial"/>
        </w:rPr>
        <w:t>изналажењу</w:t>
      </w:r>
      <w:r w:rsidRPr="002A5959">
        <w:rPr>
          <w:rFonts w:ascii="Arial" w:eastAsia="Times New Roman" w:hAnsi="Arial" w:cs="Arial"/>
        </w:rPr>
        <w:t xml:space="preserve"> </w:t>
      </w:r>
      <w:r>
        <w:rPr>
          <w:rFonts w:ascii="Arial" w:eastAsia="Times New Roman" w:hAnsi="Arial" w:cs="Arial"/>
        </w:rPr>
        <w:t>равнотеже</w:t>
      </w:r>
      <w:r w:rsidRPr="002A5959">
        <w:rPr>
          <w:rFonts w:ascii="Arial" w:eastAsia="Times New Roman" w:hAnsi="Arial" w:cs="Arial"/>
        </w:rPr>
        <w:t xml:space="preserve"> </w:t>
      </w:r>
      <w:r>
        <w:rPr>
          <w:rFonts w:ascii="Arial" w:eastAsia="Times New Roman" w:hAnsi="Arial" w:cs="Arial"/>
        </w:rPr>
        <w:t>између</w:t>
      </w:r>
      <w:r w:rsidRPr="002A5959">
        <w:rPr>
          <w:rFonts w:ascii="Arial" w:eastAsia="Times New Roman" w:hAnsi="Arial" w:cs="Arial"/>
        </w:rPr>
        <w:t xml:space="preserve"> </w:t>
      </w:r>
      <w:r>
        <w:rPr>
          <w:rFonts w:ascii="Arial" w:eastAsia="Times New Roman" w:hAnsi="Arial" w:cs="Arial"/>
        </w:rPr>
        <w:t>заједнице</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властите</w:t>
      </w:r>
      <w:r w:rsidRPr="002A5959">
        <w:rPr>
          <w:rFonts w:ascii="Arial" w:eastAsia="Times New Roman" w:hAnsi="Arial" w:cs="Arial"/>
        </w:rPr>
        <w:t xml:space="preserve"> </w:t>
      </w:r>
      <w:r>
        <w:rPr>
          <w:rFonts w:ascii="Arial" w:eastAsia="Times New Roman" w:hAnsi="Arial" w:cs="Arial"/>
        </w:rPr>
        <w:t>личности</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ка</w:t>
      </w:r>
      <w:r w:rsidRPr="002A5959">
        <w:rPr>
          <w:rFonts w:ascii="Arial" w:eastAsia="Times New Roman" w:hAnsi="Arial" w:cs="Arial"/>
        </w:rPr>
        <w:t xml:space="preserve"> </w:t>
      </w:r>
      <w:r>
        <w:rPr>
          <w:rFonts w:ascii="Arial" w:eastAsia="Times New Roman" w:hAnsi="Arial" w:cs="Arial"/>
        </w:rPr>
        <w:t>остваривању</w:t>
      </w:r>
      <w:r w:rsidRPr="002A5959">
        <w:rPr>
          <w:rFonts w:ascii="Arial" w:eastAsia="Times New Roman" w:hAnsi="Arial" w:cs="Arial"/>
        </w:rPr>
        <w:t xml:space="preserve"> </w:t>
      </w:r>
      <w:r>
        <w:rPr>
          <w:rFonts w:ascii="Arial" w:eastAsia="Times New Roman" w:hAnsi="Arial" w:cs="Arial"/>
        </w:rPr>
        <w:t>сусрета</w:t>
      </w:r>
      <w:r w:rsidRPr="002A5959">
        <w:rPr>
          <w:rFonts w:ascii="Arial" w:eastAsia="Times New Roman" w:hAnsi="Arial" w:cs="Arial"/>
        </w:rPr>
        <w:t xml:space="preserve"> </w:t>
      </w:r>
      <w:r>
        <w:rPr>
          <w:rFonts w:ascii="Arial" w:eastAsia="Times New Roman" w:hAnsi="Arial" w:cs="Arial"/>
        </w:rPr>
        <w:t>са</w:t>
      </w:r>
      <w:r w:rsidRPr="002A5959">
        <w:rPr>
          <w:rFonts w:ascii="Arial" w:eastAsia="Times New Roman" w:hAnsi="Arial" w:cs="Arial"/>
        </w:rPr>
        <w:t xml:space="preserve"> </w:t>
      </w:r>
      <w:r>
        <w:rPr>
          <w:rFonts w:ascii="Arial" w:eastAsia="Times New Roman" w:hAnsi="Arial" w:cs="Arial"/>
        </w:rPr>
        <w:t>светом</w:t>
      </w:r>
      <w:r w:rsidRPr="002A5959">
        <w:rPr>
          <w:rFonts w:ascii="Arial" w:eastAsia="Times New Roman" w:hAnsi="Arial" w:cs="Arial"/>
        </w:rPr>
        <w:t xml:space="preserve">, </w:t>
      </w:r>
      <w:r>
        <w:rPr>
          <w:rFonts w:ascii="Arial" w:eastAsia="Times New Roman" w:hAnsi="Arial" w:cs="Arial"/>
        </w:rPr>
        <w:t>са</w:t>
      </w:r>
      <w:r w:rsidRPr="002A5959">
        <w:rPr>
          <w:rFonts w:ascii="Arial" w:eastAsia="Times New Roman" w:hAnsi="Arial" w:cs="Arial"/>
        </w:rPr>
        <w:t xml:space="preserve"> </w:t>
      </w:r>
      <w:r>
        <w:rPr>
          <w:rFonts w:ascii="Arial" w:eastAsia="Times New Roman" w:hAnsi="Arial" w:cs="Arial"/>
        </w:rPr>
        <w:t>природом</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пре</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после</w:t>
      </w:r>
      <w:r w:rsidRPr="002A5959">
        <w:rPr>
          <w:rFonts w:ascii="Arial" w:eastAsia="Times New Roman" w:hAnsi="Arial" w:cs="Arial"/>
        </w:rPr>
        <w:t xml:space="preserve"> </w:t>
      </w:r>
      <w:r>
        <w:rPr>
          <w:rFonts w:ascii="Arial" w:eastAsia="Times New Roman" w:hAnsi="Arial" w:cs="Arial"/>
        </w:rPr>
        <w:t>свега</w:t>
      </w:r>
      <w:r w:rsidRPr="002A5959">
        <w:rPr>
          <w:rFonts w:ascii="Arial" w:eastAsia="Times New Roman" w:hAnsi="Arial" w:cs="Arial"/>
        </w:rPr>
        <w:t xml:space="preserve">, </w:t>
      </w:r>
      <w:r>
        <w:rPr>
          <w:rFonts w:ascii="Arial" w:eastAsia="Times New Roman" w:hAnsi="Arial" w:cs="Arial"/>
        </w:rPr>
        <w:t>са</w:t>
      </w:r>
      <w:r w:rsidRPr="002A5959">
        <w:rPr>
          <w:rFonts w:ascii="Arial" w:eastAsia="Times New Roman" w:hAnsi="Arial" w:cs="Arial"/>
        </w:rPr>
        <w:t xml:space="preserve"> </w:t>
      </w:r>
      <w:r>
        <w:rPr>
          <w:rFonts w:ascii="Arial" w:eastAsia="Times New Roman" w:hAnsi="Arial" w:cs="Arial"/>
        </w:rPr>
        <w:t>Богом</w:t>
      </w:r>
      <w:r w:rsidRPr="002A5959">
        <w:rPr>
          <w:rFonts w:ascii="Arial" w:eastAsia="Times New Roman" w:hAnsi="Arial" w:cs="Arial"/>
        </w:rPr>
        <w:t>;</w:t>
      </w:r>
    </w:p>
    <w:p w:rsidR="0075115C" w:rsidRPr="002A5959" w:rsidRDefault="0075115C" w:rsidP="0075115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изгради</w:t>
      </w:r>
      <w:r w:rsidRPr="002A5959">
        <w:rPr>
          <w:rFonts w:ascii="Arial" w:eastAsia="Times New Roman" w:hAnsi="Arial" w:cs="Arial"/>
        </w:rPr>
        <w:t xml:space="preserve"> </w:t>
      </w:r>
      <w:r>
        <w:rPr>
          <w:rFonts w:ascii="Arial" w:eastAsia="Times New Roman" w:hAnsi="Arial" w:cs="Arial"/>
        </w:rPr>
        <w:t>способност</w:t>
      </w:r>
      <w:r w:rsidRPr="002A5959">
        <w:rPr>
          <w:rFonts w:ascii="Arial" w:eastAsia="Times New Roman" w:hAnsi="Arial" w:cs="Arial"/>
        </w:rPr>
        <w:t xml:space="preserve"> </w:t>
      </w:r>
      <w:r>
        <w:rPr>
          <w:rFonts w:ascii="Arial" w:eastAsia="Times New Roman" w:hAnsi="Arial" w:cs="Arial"/>
        </w:rPr>
        <w:t>за</w:t>
      </w:r>
      <w:r w:rsidRPr="002A5959">
        <w:rPr>
          <w:rFonts w:ascii="Arial" w:eastAsia="Times New Roman" w:hAnsi="Arial" w:cs="Arial"/>
        </w:rPr>
        <w:t xml:space="preserve"> </w:t>
      </w:r>
      <w:r>
        <w:rPr>
          <w:rFonts w:ascii="Arial" w:eastAsia="Times New Roman" w:hAnsi="Arial" w:cs="Arial"/>
        </w:rPr>
        <w:t>дубље</w:t>
      </w:r>
      <w:r w:rsidRPr="002A5959">
        <w:rPr>
          <w:rFonts w:ascii="Arial" w:eastAsia="Times New Roman" w:hAnsi="Arial" w:cs="Arial"/>
        </w:rPr>
        <w:t xml:space="preserve"> </w:t>
      </w:r>
      <w:r>
        <w:rPr>
          <w:rFonts w:ascii="Arial" w:eastAsia="Times New Roman" w:hAnsi="Arial" w:cs="Arial"/>
        </w:rPr>
        <w:t>разумевање</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вредновање</w:t>
      </w:r>
      <w:r w:rsidRPr="002A5959">
        <w:rPr>
          <w:rFonts w:ascii="Arial" w:eastAsia="Times New Roman" w:hAnsi="Arial" w:cs="Arial"/>
        </w:rPr>
        <w:t xml:space="preserve"> </w:t>
      </w:r>
      <w:r>
        <w:rPr>
          <w:rFonts w:ascii="Arial" w:eastAsia="Times New Roman" w:hAnsi="Arial" w:cs="Arial"/>
        </w:rPr>
        <w:t>културе</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цивилизације</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којој</w:t>
      </w:r>
      <w:r w:rsidRPr="002A5959">
        <w:rPr>
          <w:rFonts w:ascii="Arial" w:eastAsia="Times New Roman" w:hAnsi="Arial" w:cs="Arial"/>
        </w:rPr>
        <w:t xml:space="preserve"> </w:t>
      </w:r>
      <w:r>
        <w:rPr>
          <w:rFonts w:ascii="Arial" w:eastAsia="Times New Roman" w:hAnsi="Arial" w:cs="Arial"/>
        </w:rPr>
        <w:t>живе</w:t>
      </w:r>
      <w:r w:rsidRPr="002A5959">
        <w:rPr>
          <w:rFonts w:ascii="Arial" w:eastAsia="Times New Roman" w:hAnsi="Arial" w:cs="Arial"/>
        </w:rPr>
        <w:t xml:space="preserve">, </w:t>
      </w:r>
      <w:r>
        <w:rPr>
          <w:rFonts w:ascii="Arial" w:eastAsia="Times New Roman" w:hAnsi="Arial" w:cs="Arial"/>
        </w:rPr>
        <w:t>историје</w:t>
      </w:r>
      <w:r w:rsidRPr="002A5959">
        <w:rPr>
          <w:rFonts w:ascii="Arial" w:eastAsia="Times New Roman" w:hAnsi="Arial" w:cs="Arial"/>
        </w:rPr>
        <w:t xml:space="preserve"> </w:t>
      </w:r>
      <w:r>
        <w:rPr>
          <w:rFonts w:ascii="Arial" w:eastAsia="Times New Roman" w:hAnsi="Arial" w:cs="Arial"/>
        </w:rPr>
        <w:t>човечанства</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људског</w:t>
      </w:r>
      <w:r w:rsidRPr="002A5959">
        <w:rPr>
          <w:rFonts w:ascii="Arial" w:eastAsia="Times New Roman" w:hAnsi="Arial" w:cs="Arial"/>
        </w:rPr>
        <w:t xml:space="preserve"> </w:t>
      </w:r>
      <w:r>
        <w:rPr>
          <w:rFonts w:ascii="Arial" w:eastAsia="Times New Roman" w:hAnsi="Arial" w:cs="Arial"/>
        </w:rPr>
        <w:t>стваралаштва</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науци</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другим</w:t>
      </w:r>
      <w:r w:rsidRPr="002A5959">
        <w:rPr>
          <w:rFonts w:ascii="Arial" w:eastAsia="Times New Roman" w:hAnsi="Arial" w:cs="Arial"/>
        </w:rPr>
        <w:t xml:space="preserve"> </w:t>
      </w:r>
      <w:r>
        <w:rPr>
          <w:rFonts w:ascii="Arial" w:eastAsia="Times New Roman" w:hAnsi="Arial" w:cs="Arial"/>
        </w:rPr>
        <w:t>областима</w:t>
      </w:r>
      <w:r w:rsidRPr="002A5959">
        <w:rPr>
          <w:rFonts w:ascii="Arial" w:eastAsia="Times New Roman" w:hAnsi="Arial" w:cs="Arial"/>
        </w:rPr>
        <w:t>;</w:t>
      </w:r>
    </w:p>
    <w:p w:rsidR="0075115C" w:rsidRPr="002A5959" w:rsidRDefault="0075115C" w:rsidP="0075115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изгради</w:t>
      </w:r>
      <w:r w:rsidRPr="002A5959">
        <w:rPr>
          <w:rFonts w:ascii="Arial" w:eastAsia="Times New Roman" w:hAnsi="Arial" w:cs="Arial"/>
        </w:rPr>
        <w:t xml:space="preserve"> </w:t>
      </w:r>
      <w:r>
        <w:rPr>
          <w:rFonts w:ascii="Arial" w:eastAsia="Times New Roman" w:hAnsi="Arial" w:cs="Arial"/>
        </w:rPr>
        <w:t>свест</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уверење</w:t>
      </w:r>
      <w:r w:rsidRPr="002A5959">
        <w:rPr>
          <w:rFonts w:ascii="Arial" w:eastAsia="Times New Roman" w:hAnsi="Arial" w:cs="Arial"/>
        </w:rPr>
        <w:t xml:space="preserve"> </w:t>
      </w:r>
      <w:r>
        <w:rPr>
          <w:rFonts w:ascii="Arial" w:eastAsia="Times New Roman" w:hAnsi="Arial" w:cs="Arial"/>
        </w:rPr>
        <w:t>да</w:t>
      </w:r>
      <w:r w:rsidRPr="002A5959">
        <w:rPr>
          <w:rFonts w:ascii="Arial" w:eastAsia="Times New Roman" w:hAnsi="Arial" w:cs="Arial"/>
        </w:rPr>
        <w:t xml:space="preserve"> </w:t>
      </w:r>
      <w:r>
        <w:rPr>
          <w:rFonts w:ascii="Arial" w:eastAsia="Times New Roman" w:hAnsi="Arial" w:cs="Arial"/>
        </w:rPr>
        <w:t>свет</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живот</w:t>
      </w:r>
      <w:r w:rsidRPr="002A5959">
        <w:rPr>
          <w:rFonts w:ascii="Arial" w:eastAsia="Times New Roman" w:hAnsi="Arial" w:cs="Arial"/>
        </w:rPr>
        <w:t xml:space="preserve"> </w:t>
      </w:r>
      <w:r>
        <w:rPr>
          <w:rFonts w:ascii="Arial" w:eastAsia="Times New Roman" w:hAnsi="Arial" w:cs="Arial"/>
        </w:rPr>
        <w:t>имају</w:t>
      </w:r>
      <w:r w:rsidRPr="002A5959">
        <w:rPr>
          <w:rFonts w:ascii="Arial" w:eastAsia="Times New Roman" w:hAnsi="Arial" w:cs="Arial"/>
        </w:rPr>
        <w:t xml:space="preserve"> </w:t>
      </w:r>
      <w:r>
        <w:rPr>
          <w:rFonts w:ascii="Arial" w:eastAsia="Times New Roman" w:hAnsi="Arial" w:cs="Arial"/>
        </w:rPr>
        <w:t>вечни</w:t>
      </w:r>
      <w:r w:rsidRPr="002A5959">
        <w:rPr>
          <w:rFonts w:ascii="Arial" w:eastAsia="Times New Roman" w:hAnsi="Arial" w:cs="Arial"/>
        </w:rPr>
        <w:t xml:space="preserve"> </w:t>
      </w:r>
      <w:r>
        <w:rPr>
          <w:rFonts w:ascii="Arial" w:eastAsia="Times New Roman" w:hAnsi="Arial" w:cs="Arial"/>
        </w:rPr>
        <w:t>смисао</w:t>
      </w:r>
      <w:r w:rsidRPr="002A5959">
        <w:rPr>
          <w:rFonts w:ascii="Arial" w:eastAsia="Times New Roman" w:hAnsi="Arial" w:cs="Arial"/>
        </w:rPr>
        <w:t xml:space="preserve">, </w:t>
      </w:r>
      <w:r>
        <w:rPr>
          <w:rFonts w:ascii="Arial" w:eastAsia="Times New Roman" w:hAnsi="Arial" w:cs="Arial"/>
        </w:rPr>
        <w:t>као</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способност</w:t>
      </w:r>
      <w:r w:rsidRPr="002A5959">
        <w:rPr>
          <w:rFonts w:ascii="Arial" w:eastAsia="Times New Roman" w:hAnsi="Arial" w:cs="Arial"/>
        </w:rPr>
        <w:t xml:space="preserve"> </w:t>
      </w:r>
      <w:r>
        <w:rPr>
          <w:rFonts w:ascii="Arial" w:eastAsia="Times New Roman" w:hAnsi="Arial" w:cs="Arial"/>
        </w:rPr>
        <w:t>за</w:t>
      </w:r>
      <w:r w:rsidRPr="002A5959">
        <w:rPr>
          <w:rFonts w:ascii="Arial" w:eastAsia="Times New Roman" w:hAnsi="Arial" w:cs="Arial"/>
        </w:rPr>
        <w:t xml:space="preserve"> </w:t>
      </w:r>
      <w:r>
        <w:rPr>
          <w:rFonts w:ascii="Arial" w:eastAsia="Times New Roman" w:hAnsi="Arial" w:cs="Arial"/>
        </w:rPr>
        <w:t>разумевање</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преиспитивање</w:t>
      </w:r>
      <w:r w:rsidRPr="002A5959">
        <w:rPr>
          <w:rFonts w:ascii="Arial" w:eastAsia="Times New Roman" w:hAnsi="Arial" w:cs="Arial"/>
        </w:rPr>
        <w:t xml:space="preserve"> </w:t>
      </w:r>
      <w:r>
        <w:rPr>
          <w:rFonts w:ascii="Arial" w:eastAsia="Times New Roman" w:hAnsi="Arial" w:cs="Arial"/>
        </w:rPr>
        <w:t>сопственог</w:t>
      </w:r>
      <w:r w:rsidRPr="002A5959">
        <w:rPr>
          <w:rFonts w:ascii="Arial" w:eastAsia="Times New Roman" w:hAnsi="Arial" w:cs="Arial"/>
        </w:rPr>
        <w:t xml:space="preserve"> </w:t>
      </w:r>
      <w:r>
        <w:rPr>
          <w:rFonts w:ascii="Arial" w:eastAsia="Times New Roman" w:hAnsi="Arial" w:cs="Arial"/>
        </w:rPr>
        <w:t>односа</w:t>
      </w:r>
      <w:r w:rsidRPr="002A5959">
        <w:rPr>
          <w:rFonts w:ascii="Arial" w:eastAsia="Times New Roman" w:hAnsi="Arial" w:cs="Arial"/>
        </w:rPr>
        <w:t xml:space="preserve"> </w:t>
      </w:r>
      <w:r>
        <w:rPr>
          <w:rFonts w:ascii="Arial" w:eastAsia="Times New Roman" w:hAnsi="Arial" w:cs="Arial"/>
        </w:rPr>
        <w:t>према</w:t>
      </w:r>
      <w:r w:rsidRPr="002A5959">
        <w:rPr>
          <w:rFonts w:ascii="Arial" w:eastAsia="Times New Roman" w:hAnsi="Arial" w:cs="Arial"/>
        </w:rPr>
        <w:t xml:space="preserve"> </w:t>
      </w:r>
      <w:r>
        <w:rPr>
          <w:rFonts w:ascii="Arial" w:eastAsia="Times New Roman" w:hAnsi="Arial" w:cs="Arial"/>
        </w:rPr>
        <w:t>Богу</w:t>
      </w:r>
      <w:r w:rsidRPr="002A5959">
        <w:rPr>
          <w:rFonts w:ascii="Arial" w:eastAsia="Times New Roman" w:hAnsi="Arial" w:cs="Arial"/>
        </w:rPr>
        <w:t xml:space="preserve">, </w:t>
      </w:r>
      <w:r>
        <w:rPr>
          <w:rFonts w:ascii="Arial" w:eastAsia="Times New Roman" w:hAnsi="Arial" w:cs="Arial"/>
        </w:rPr>
        <w:t>људима</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природи</w:t>
      </w:r>
      <w:r w:rsidRPr="002A5959">
        <w:rPr>
          <w:rFonts w:ascii="Arial" w:eastAsia="Times New Roman" w:hAnsi="Arial" w:cs="Arial"/>
        </w:rPr>
        <w:t>.</w:t>
      </w:r>
    </w:p>
    <w:p w:rsidR="00F4304A" w:rsidRDefault="00F4304A" w:rsidP="00F4304A">
      <w:pPr>
        <w:rPr>
          <w:rFonts w:ascii="Times New Roman" w:hAnsi="Times New Roman"/>
          <w:sz w:val="24"/>
          <w:szCs w:val="24"/>
          <w:lang w:val="sr-Cyrl-CS"/>
        </w:rPr>
      </w:pPr>
    </w:p>
    <w:p w:rsidR="0075115C" w:rsidRDefault="0075115C" w:rsidP="00F4304A">
      <w:pPr>
        <w:rPr>
          <w:rFonts w:ascii="Times New Roman" w:hAnsi="Times New Roman"/>
          <w:sz w:val="24"/>
          <w:szCs w:val="24"/>
          <w:lang w:val="sr-Cyrl-CS"/>
        </w:rPr>
      </w:pPr>
    </w:p>
    <w:p w:rsidR="0075115C" w:rsidRDefault="0075115C" w:rsidP="00F4304A">
      <w:pPr>
        <w:rPr>
          <w:rFonts w:ascii="Times New Roman" w:hAnsi="Times New Roman"/>
          <w:sz w:val="24"/>
          <w:szCs w:val="24"/>
          <w:lang w:val="sr-Cyrl-CS"/>
        </w:rPr>
      </w:pPr>
    </w:p>
    <w:p w:rsidR="0075115C" w:rsidRDefault="0075115C" w:rsidP="00F4304A">
      <w:pPr>
        <w:rPr>
          <w:rFonts w:ascii="Times New Roman" w:hAnsi="Times New Roman"/>
          <w:sz w:val="24"/>
          <w:szCs w:val="24"/>
          <w:lang w:val="sr-Cyrl-CS"/>
        </w:rPr>
      </w:pPr>
    </w:p>
    <w:p w:rsidR="0075115C" w:rsidRDefault="0075115C" w:rsidP="00F4304A">
      <w:pPr>
        <w:rPr>
          <w:rFonts w:ascii="Times New Roman" w:hAnsi="Times New Roman"/>
          <w:sz w:val="24"/>
          <w:szCs w:val="24"/>
          <w:lang w:val="sr-Cyrl-CS"/>
        </w:rPr>
      </w:pPr>
    </w:p>
    <w:p w:rsidR="0075115C" w:rsidRDefault="0075115C" w:rsidP="00F4304A">
      <w:pPr>
        <w:rPr>
          <w:rFonts w:ascii="Times New Roman" w:hAnsi="Times New Roman"/>
          <w:sz w:val="24"/>
          <w:szCs w:val="24"/>
          <w:lang w:val="sr-Cyrl-CS"/>
        </w:rPr>
      </w:pPr>
    </w:p>
    <w:p w:rsidR="0075115C" w:rsidRPr="00CF30F5" w:rsidRDefault="0075115C" w:rsidP="00F4304A">
      <w:pPr>
        <w:rPr>
          <w:rFonts w:ascii="Times New Roman" w:hAnsi="Times New Roman"/>
          <w:sz w:val="24"/>
          <w:szCs w:val="24"/>
          <w:lang w:val="sr-Cyrl-CS"/>
        </w:rPr>
      </w:pPr>
    </w:p>
    <w:p w:rsidR="00F4304A" w:rsidRDefault="002552D1" w:rsidP="00F4304A">
      <w:pPr>
        <w:jc w:val="both"/>
        <w:rPr>
          <w:rFonts w:ascii="Times New Roman" w:hAnsi="Times New Roman"/>
          <w:b/>
          <w:sz w:val="24"/>
          <w:szCs w:val="24"/>
          <w:lang w:val="sr-Cyrl-CS"/>
        </w:rPr>
      </w:pPr>
      <w:r>
        <w:rPr>
          <w:rFonts w:ascii="Times New Roman" w:hAnsi="Times New Roman"/>
          <w:b/>
          <w:sz w:val="24"/>
          <w:szCs w:val="24"/>
          <w:lang w:val="sr-Cyrl-CS"/>
        </w:rPr>
        <w:t xml:space="preserve">  </w:t>
      </w:r>
      <w:r w:rsidR="00C03D18">
        <w:rPr>
          <w:rFonts w:ascii="Times New Roman" w:hAnsi="Times New Roman"/>
          <w:b/>
          <w:sz w:val="24"/>
          <w:szCs w:val="24"/>
          <w:lang w:val="sr-Cyrl-CS"/>
        </w:rPr>
        <w:t xml:space="preserve"> </w:t>
      </w:r>
      <w:r w:rsidR="000652FB">
        <w:rPr>
          <w:rFonts w:ascii="Times New Roman" w:hAnsi="Times New Roman"/>
          <w:b/>
          <w:sz w:val="24"/>
          <w:szCs w:val="24"/>
          <w:lang w:val="sr-Cyrl-CS"/>
        </w:rPr>
        <w:t>ФРАНЦУСКИ ЈЕЗИК</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
        <w:gridCol w:w="853"/>
        <w:gridCol w:w="737"/>
        <w:gridCol w:w="676"/>
        <w:gridCol w:w="1417"/>
        <w:gridCol w:w="2414"/>
        <w:gridCol w:w="2025"/>
      </w:tblGrid>
      <w:tr w:rsidR="00586213" w:rsidRPr="00397199" w:rsidTr="002552D1">
        <w:tc>
          <w:tcPr>
            <w:tcW w:w="878" w:type="dxa"/>
            <w:tcBorders>
              <w:top w:val="thinThickSmallGap" w:sz="24" w:space="0" w:color="auto"/>
              <w:left w:val="thinThickSmallGap" w:sz="24" w:space="0" w:color="auto"/>
              <w:bottom w:val="double" w:sz="4" w:space="0" w:color="auto"/>
            </w:tcBorders>
            <w:shd w:val="clear" w:color="auto" w:fill="auto"/>
          </w:tcPr>
          <w:p w:rsidR="00586213" w:rsidRPr="00397199" w:rsidRDefault="00586213" w:rsidP="003673C9">
            <w:pPr>
              <w:jc w:val="center"/>
              <w:rPr>
                <w:rFonts w:ascii="Calibri" w:eastAsia="Times New Roman" w:hAnsi="Calibri" w:cs="Times New Roman"/>
                <w:b/>
                <w:lang w:val="sr-Cyrl-CS"/>
              </w:rPr>
            </w:pPr>
            <w:r w:rsidRPr="00397199">
              <w:rPr>
                <w:rFonts w:ascii="Calibri" w:eastAsia="Times New Roman" w:hAnsi="Calibri" w:cs="Times New Roman"/>
                <w:b/>
                <w:lang w:val="sr-Cyrl-CS"/>
              </w:rPr>
              <w:t>Општи</w:t>
            </w:r>
          </w:p>
          <w:p w:rsidR="00586213" w:rsidRPr="00397199" w:rsidRDefault="00586213" w:rsidP="003673C9">
            <w:pPr>
              <w:jc w:val="center"/>
              <w:rPr>
                <w:rFonts w:ascii="Calibri" w:eastAsia="Times New Roman" w:hAnsi="Calibri" w:cs="Times New Roman"/>
                <w:lang w:val="sr-Cyrl-CS"/>
              </w:rPr>
            </w:pPr>
            <w:r w:rsidRPr="00397199">
              <w:rPr>
                <w:rFonts w:ascii="Calibri" w:eastAsia="Times New Roman" w:hAnsi="Calibri" w:cs="Times New Roman"/>
                <w:b/>
                <w:lang w:val="sr-Cyrl-CS"/>
              </w:rPr>
              <w:t>циљеви и задаци</w:t>
            </w:r>
          </w:p>
        </w:tc>
        <w:tc>
          <w:tcPr>
            <w:tcW w:w="8122" w:type="dxa"/>
            <w:gridSpan w:val="6"/>
            <w:tcBorders>
              <w:top w:val="thinThickSmallGap" w:sz="24" w:space="0" w:color="auto"/>
              <w:bottom w:val="double" w:sz="4" w:space="0" w:color="auto"/>
              <w:right w:val="thinThickSmallGap" w:sz="24" w:space="0" w:color="auto"/>
            </w:tcBorders>
            <w:shd w:val="clear" w:color="auto" w:fill="auto"/>
          </w:tcPr>
          <w:p w:rsidR="00586213" w:rsidRPr="00586213" w:rsidRDefault="00586213" w:rsidP="003673C9">
            <w:pPr>
              <w:pStyle w:val="NoSpacing"/>
              <w:rPr>
                <w:rFonts w:ascii="Times New Roman" w:hAnsi="Times New Roman"/>
                <w:b/>
                <w:sz w:val="20"/>
                <w:szCs w:val="20"/>
              </w:rPr>
            </w:pPr>
            <w:r w:rsidRPr="00586213">
              <w:rPr>
                <w:rFonts w:ascii="Times New Roman" w:hAnsi="Times New Roman"/>
                <w:b/>
                <w:sz w:val="20"/>
                <w:szCs w:val="20"/>
              </w:rPr>
              <w:t>Циљ</w:t>
            </w:r>
            <w:r w:rsidRPr="00586213">
              <w:rPr>
                <w:rFonts w:ascii="Times New Roman" w:hAnsi="Times New Roman"/>
                <w:sz w:val="20"/>
                <w:szCs w:val="20"/>
              </w:rPr>
              <w:t xml:space="preserve"> наставе страног језика у основном образовању заснива се на потребама ученика које се остварују овладавањем комуникативним вештинама и развијањем способности и метода учења страног језика. </w:t>
            </w:r>
          </w:p>
          <w:p w:rsidR="00586213" w:rsidRPr="00586213" w:rsidRDefault="00586213" w:rsidP="003673C9">
            <w:pPr>
              <w:pStyle w:val="NoSpacing"/>
              <w:rPr>
                <w:rFonts w:ascii="Times New Roman" w:hAnsi="Times New Roman"/>
                <w:b/>
                <w:sz w:val="20"/>
                <w:szCs w:val="20"/>
              </w:rPr>
            </w:pPr>
            <w:r w:rsidRPr="00586213">
              <w:rPr>
                <w:rFonts w:ascii="Times New Roman" w:hAnsi="Times New Roman"/>
                <w:sz w:val="20"/>
                <w:szCs w:val="20"/>
              </w:rPr>
              <w:t xml:space="preserve">Циљ наставе страног језика у основном образовању стога јесте: развијање сазнајних и интелектуалних способности ученика, његових хуманистичких, моралних и естетских ставова, стицање позитивног односа према другим језицима и културама, као и према сопственом језику и културном наслеђу, уз уважавање различитости и навикавање на отвореност у комуникацији, стицање свести и сазнања о функционисању страног и матерњег језика. Током основног образовања, ученик треба да усвоји основна знања из страног језика која ће му омогућити да се у једноставној усменој и писаној комуникацији споразумева са људима из других земаља, усвоји норме вербалне и невербалне комуникације у складу са специфичностима језика који учи, као и да настави, на вишем нивоу образовања и самостално, учење истог или другог страног језика. </w:t>
            </w:r>
          </w:p>
          <w:p w:rsidR="00586213" w:rsidRPr="00586213" w:rsidRDefault="00586213" w:rsidP="003673C9">
            <w:pPr>
              <w:pStyle w:val="NoSpacing"/>
              <w:rPr>
                <w:rFonts w:ascii="Times New Roman" w:hAnsi="Times New Roman"/>
                <w:b/>
                <w:sz w:val="20"/>
                <w:szCs w:val="20"/>
                <w:lang w:val="ru-RU"/>
              </w:rPr>
            </w:pPr>
            <w:r w:rsidRPr="00586213">
              <w:rPr>
                <w:rFonts w:ascii="Times New Roman" w:hAnsi="Times New Roman"/>
                <w:sz w:val="20"/>
                <w:szCs w:val="20"/>
              </w:rPr>
              <w:t xml:space="preserve">Кроз наставу страних језика ученик богати себе упознајући другог, стиче свест о значају сопственог језика и културе у контакту са другим језицима и културама. Ученик развија радозналост, истраживачки дух и отвореност према комуникацији са говорницима других језика. </w:t>
            </w:r>
          </w:p>
          <w:p w:rsidR="00586213" w:rsidRPr="00D925FE" w:rsidRDefault="00586213" w:rsidP="003673C9">
            <w:pPr>
              <w:pStyle w:val="NoSpacing"/>
            </w:pPr>
          </w:p>
        </w:tc>
      </w:tr>
      <w:tr w:rsidR="00586213" w:rsidRPr="00FE0B51" w:rsidTr="002552D1">
        <w:trPr>
          <w:trHeight w:val="840"/>
        </w:trPr>
        <w:tc>
          <w:tcPr>
            <w:tcW w:w="878" w:type="dxa"/>
            <w:vMerge w:val="restart"/>
            <w:tcBorders>
              <w:top w:val="double" w:sz="4" w:space="0" w:color="auto"/>
              <w:left w:val="thinThickSmallGap" w:sz="24" w:space="0" w:color="auto"/>
            </w:tcBorders>
            <w:shd w:val="clear" w:color="auto" w:fill="auto"/>
            <w:vAlign w:val="center"/>
          </w:tcPr>
          <w:p w:rsidR="00586213" w:rsidRPr="00586213" w:rsidRDefault="00586213" w:rsidP="003673C9">
            <w:pPr>
              <w:jc w:val="center"/>
              <w:rPr>
                <w:rFonts w:ascii="Times New Roman" w:eastAsia="Times New Roman" w:hAnsi="Times New Roman" w:cs="Times New Roman"/>
                <w:b/>
                <w:sz w:val="18"/>
                <w:szCs w:val="18"/>
                <w:lang w:val="sr-Cyrl-CS"/>
              </w:rPr>
            </w:pPr>
            <w:r w:rsidRPr="00586213">
              <w:rPr>
                <w:rFonts w:ascii="Times New Roman" w:eastAsia="Times New Roman" w:hAnsi="Times New Roman" w:cs="Times New Roman"/>
                <w:b/>
                <w:sz w:val="18"/>
                <w:szCs w:val="18"/>
                <w:lang w:val="sr-Cyrl-CS"/>
              </w:rPr>
              <w:t>Редни број</w:t>
            </w:r>
          </w:p>
        </w:tc>
        <w:tc>
          <w:tcPr>
            <w:tcW w:w="853" w:type="dxa"/>
            <w:vMerge w:val="restart"/>
            <w:tcBorders>
              <w:top w:val="double" w:sz="4" w:space="0" w:color="auto"/>
              <w:right w:val="single" w:sz="4" w:space="0" w:color="auto"/>
            </w:tcBorders>
            <w:shd w:val="clear" w:color="auto" w:fill="auto"/>
            <w:vAlign w:val="center"/>
          </w:tcPr>
          <w:p w:rsidR="00586213" w:rsidRPr="00586213" w:rsidRDefault="00586213" w:rsidP="003673C9">
            <w:pPr>
              <w:jc w:val="center"/>
              <w:rPr>
                <w:rFonts w:ascii="Times New Roman" w:eastAsia="Times New Roman" w:hAnsi="Times New Roman" w:cs="Times New Roman"/>
                <w:b/>
                <w:sz w:val="18"/>
                <w:szCs w:val="18"/>
                <w:lang w:val="sr-Cyrl-CS"/>
              </w:rPr>
            </w:pPr>
            <w:r w:rsidRPr="00586213">
              <w:rPr>
                <w:rFonts w:ascii="Times New Roman" w:eastAsia="Times New Roman" w:hAnsi="Times New Roman" w:cs="Times New Roman"/>
                <w:b/>
                <w:sz w:val="18"/>
                <w:szCs w:val="18"/>
                <w:lang w:val="sr-Cyrl-CS"/>
              </w:rPr>
              <w:t xml:space="preserve">НАЗИВ </w:t>
            </w:r>
            <w:r w:rsidRPr="00586213">
              <w:rPr>
                <w:rFonts w:ascii="Times New Roman" w:eastAsia="Times New Roman" w:hAnsi="Times New Roman" w:cs="Times New Roman"/>
                <w:b/>
                <w:sz w:val="18"/>
                <w:szCs w:val="18"/>
              </w:rPr>
              <w:t xml:space="preserve"> </w:t>
            </w:r>
            <w:r w:rsidRPr="00586213">
              <w:rPr>
                <w:rFonts w:ascii="Times New Roman" w:eastAsia="Times New Roman" w:hAnsi="Times New Roman" w:cs="Times New Roman"/>
                <w:b/>
                <w:sz w:val="18"/>
                <w:szCs w:val="18"/>
                <w:lang w:val="sr-Cyrl-CS"/>
              </w:rPr>
              <w:t xml:space="preserve"> ТЕМЕ</w:t>
            </w:r>
          </w:p>
        </w:tc>
        <w:tc>
          <w:tcPr>
            <w:tcW w:w="1413" w:type="dxa"/>
            <w:gridSpan w:val="2"/>
            <w:tcBorders>
              <w:top w:val="double" w:sz="4" w:space="0" w:color="auto"/>
              <w:bottom w:val="single" w:sz="4" w:space="0" w:color="auto"/>
            </w:tcBorders>
            <w:shd w:val="clear" w:color="auto" w:fill="auto"/>
            <w:vAlign w:val="center"/>
          </w:tcPr>
          <w:p w:rsidR="00586213" w:rsidRPr="00586213" w:rsidRDefault="00586213" w:rsidP="003673C9">
            <w:pPr>
              <w:jc w:val="center"/>
              <w:rPr>
                <w:rFonts w:ascii="Times New Roman" w:eastAsia="Times New Roman" w:hAnsi="Times New Roman" w:cs="Times New Roman"/>
                <w:b/>
                <w:sz w:val="18"/>
                <w:szCs w:val="18"/>
              </w:rPr>
            </w:pPr>
            <w:r w:rsidRPr="00586213">
              <w:rPr>
                <w:rFonts w:ascii="Times New Roman" w:eastAsia="Times New Roman" w:hAnsi="Times New Roman" w:cs="Times New Roman"/>
                <w:b/>
                <w:sz w:val="18"/>
                <w:szCs w:val="18"/>
              </w:rPr>
              <w:t>Оријентациони</w:t>
            </w:r>
          </w:p>
          <w:p w:rsidR="00586213" w:rsidRPr="00586213" w:rsidRDefault="00586213" w:rsidP="003673C9">
            <w:pPr>
              <w:jc w:val="center"/>
              <w:rPr>
                <w:rFonts w:ascii="Times New Roman" w:eastAsia="Times New Roman" w:hAnsi="Times New Roman" w:cs="Times New Roman"/>
                <w:b/>
                <w:sz w:val="18"/>
                <w:szCs w:val="18"/>
              </w:rPr>
            </w:pPr>
            <w:r w:rsidRPr="00586213">
              <w:rPr>
                <w:rFonts w:ascii="Times New Roman" w:eastAsia="Times New Roman" w:hAnsi="Times New Roman" w:cs="Times New Roman"/>
                <w:b/>
                <w:sz w:val="18"/>
                <w:szCs w:val="18"/>
              </w:rPr>
              <w:t>број   часова</w:t>
            </w:r>
          </w:p>
        </w:tc>
        <w:tc>
          <w:tcPr>
            <w:tcW w:w="1417" w:type="dxa"/>
            <w:vMerge w:val="restart"/>
            <w:tcBorders>
              <w:top w:val="double" w:sz="4" w:space="0" w:color="auto"/>
              <w:right w:val="double" w:sz="4" w:space="0" w:color="auto"/>
            </w:tcBorders>
            <w:shd w:val="clear" w:color="auto" w:fill="auto"/>
            <w:vAlign w:val="center"/>
          </w:tcPr>
          <w:p w:rsidR="00586213" w:rsidRPr="00586213" w:rsidRDefault="00586213" w:rsidP="003673C9">
            <w:pPr>
              <w:jc w:val="center"/>
              <w:rPr>
                <w:rFonts w:ascii="Times New Roman" w:eastAsia="Times New Roman" w:hAnsi="Times New Roman" w:cs="Times New Roman"/>
                <w:b/>
                <w:sz w:val="18"/>
                <w:szCs w:val="18"/>
                <w:lang w:val="sr-Cyrl-CS"/>
              </w:rPr>
            </w:pPr>
            <w:r w:rsidRPr="00586213">
              <w:rPr>
                <w:rFonts w:ascii="Times New Roman" w:eastAsia="Times New Roman" w:hAnsi="Times New Roman" w:cs="Times New Roman"/>
                <w:b/>
                <w:sz w:val="18"/>
                <w:szCs w:val="18"/>
                <w:lang w:val="sr-Cyrl-CS"/>
              </w:rPr>
              <w:t>СПЕЦИФИЧНИ  ЦИЉЕВИ И ЗАДАЦИ</w:t>
            </w:r>
          </w:p>
        </w:tc>
        <w:tc>
          <w:tcPr>
            <w:tcW w:w="2414" w:type="dxa"/>
            <w:vMerge w:val="restart"/>
            <w:tcBorders>
              <w:top w:val="double" w:sz="4" w:space="0" w:color="auto"/>
              <w:left w:val="double" w:sz="4" w:space="0" w:color="auto"/>
              <w:right w:val="single" w:sz="4" w:space="0" w:color="auto"/>
            </w:tcBorders>
            <w:shd w:val="clear" w:color="auto" w:fill="auto"/>
            <w:vAlign w:val="center"/>
          </w:tcPr>
          <w:p w:rsidR="00586213" w:rsidRPr="00586213" w:rsidRDefault="00586213" w:rsidP="003673C9">
            <w:pPr>
              <w:jc w:val="center"/>
              <w:rPr>
                <w:rFonts w:ascii="Times New Roman" w:eastAsia="Times New Roman" w:hAnsi="Times New Roman" w:cs="Times New Roman"/>
                <w:b/>
                <w:sz w:val="18"/>
                <w:szCs w:val="18"/>
                <w:lang w:val="sr-Cyrl-CS"/>
              </w:rPr>
            </w:pPr>
            <w:r w:rsidRPr="00586213">
              <w:rPr>
                <w:rFonts w:ascii="Times New Roman" w:eastAsia="Times New Roman" w:hAnsi="Times New Roman" w:cs="Times New Roman"/>
                <w:b/>
                <w:sz w:val="18"/>
                <w:szCs w:val="18"/>
                <w:lang w:val="sr-Cyrl-CS"/>
              </w:rPr>
              <w:t>Област исхода стандарда</w:t>
            </w:r>
          </w:p>
          <w:p w:rsidR="00586213" w:rsidRPr="00586213" w:rsidRDefault="00586213" w:rsidP="003673C9">
            <w:pPr>
              <w:jc w:val="center"/>
              <w:rPr>
                <w:rFonts w:ascii="Times New Roman" w:eastAsia="Times New Roman" w:hAnsi="Times New Roman" w:cs="Times New Roman"/>
                <w:b/>
                <w:sz w:val="18"/>
                <w:szCs w:val="18"/>
                <w:lang w:val="sr-Cyrl-CS"/>
              </w:rPr>
            </w:pPr>
            <w:r w:rsidRPr="00586213">
              <w:rPr>
                <w:rFonts w:ascii="Times New Roman" w:eastAsia="Times New Roman" w:hAnsi="Times New Roman" w:cs="Times New Roman"/>
                <w:b/>
                <w:sz w:val="18"/>
                <w:szCs w:val="18"/>
                <w:lang w:val="sr-Cyrl-CS"/>
              </w:rPr>
              <w:t>За предметно подручје</w:t>
            </w:r>
          </w:p>
        </w:tc>
        <w:tc>
          <w:tcPr>
            <w:tcW w:w="2025" w:type="dxa"/>
            <w:vMerge w:val="restart"/>
            <w:tcBorders>
              <w:top w:val="double" w:sz="4" w:space="0" w:color="auto"/>
              <w:left w:val="single" w:sz="4" w:space="0" w:color="auto"/>
              <w:right w:val="thinThickSmallGap" w:sz="24" w:space="0" w:color="auto"/>
            </w:tcBorders>
            <w:shd w:val="clear" w:color="auto" w:fill="auto"/>
            <w:vAlign w:val="center"/>
          </w:tcPr>
          <w:p w:rsidR="00586213" w:rsidRPr="00586213" w:rsidRDefault="00586213" w:rsidP="003673C9">
            <w:pPr>
              <w:jc w:val="center"/>
              <w:rPr>
                <w:rFonts w:ascii="Times New Roman" w:eastAsia="Times New Roman" w:hAnsi="Times New Roman" w:cs="Times New Roman"/>
                <w:b/>
                <w:sz w:val="18"/>
                <w:szCs w:val="18"/>
              </w:rPr>
            </w:pPr>
            <w:r w:rsidRPr="00586213">
              <w:rPr>
                <w:rFonts w:ascii="Times New Roman" w:eastAsia="Times New Roman" w:hAnsi="Times New Roman" w:cs="Times New Roman"/>
                <w:b/>
                <w:sz w:val="18"/>
                <w:szCs w:val="18"/>
                <w:lang w:val="ru-RU"/>
              </w:rPr>
              <w:t xml:space="preserve"> </w:t>
            </w:r>
            <w:r w:rsidRPr="00586213">
              <w:rPr>
                <w:rFonts w:ascii="Times New Roman" w:eastAsia="Times New Roman" w:hAnsi="Times New Roman" w:cs="Times New Roman"/>
                <w:b/>
                <w:sz w:val="18"/>
                <w:szCs w:val="18"/>
              </w:rPr>
              <w:t>Начин провере остварености образовних стандарда,исхода,циљева учења</w:t>
            </w:r>
          </w:p>
        </w:tc>
      </w:tr>
      <w:tr w:rsidR="00586213" w:rsidRPr="00FE0B51" w:rsidTr="002552D1">
        <w:trPr>
          <w:trHeight w:val="255"/>
        </w:trPr>
        <w:tc>
          <w:tcPr>
            <w:tcW w:w="878" w:type="dxa"/>
            <w:vMerge/>
            <w:tcBorders>
              <w:left w:val="thinThickSmallGap" w:sz="24" w:space="0" w:color="auto"/>
              <w:bottom w:val="double" w:sz="4" w:space="0" w:color="auto"/>
            </w:tcBorders>
            <w:shd w:val="clear" w:color="auto" w:fill="auto"/>
            <w:vAlign w:val="center"/>
          </w:tcPr>
          <w:p w:rsidR="00586213" w:rsidRPr="00586213" w:rsidRDefault="00586213" w:rsidP="003673C9">
            <w:pPr>
              <w:jc w:val="center"/>
              <w:rPr>
                <w:rFonts w:ascii="Times New Roman" w:eastAsia="Times New Roman" w:hAnsi="Times New Roman" w:cs="Times New Roman"/>
                <w:b/>
                <w:sz w:val="18"/>
                <w:szCs w:val="18"/>
                <w:lang w:val="sr-Cyrl-CS"/>
              </w:rPr>
            </w:pPr>
          </w:p>
        </w:tc>
        <w:tc>
          <w:tcPr>
            <w:tcW w:w="853" w:type="dxa"/>
            <w:vMerge/>
            <w:tcBorders>
              <w:bottom w:val="double" w:sz="4" w:space="0" w:color="auto"/>
              <w:right w:val="single" w:sz="4" w:space="0" w:color="auto"/>
            </w:tcBorders>
            <w:shd w:val="clear" w:color="auto" w:fill="auto"/>
            <w:vAlign w:val="center"/>
          </w:tcPr>
          <w:p w:rsidR="00586213" w:rsidRPr="00586213" w:rsidRDefault="00586213" w:rsidP="003673C9">
            <w:pPr>
              <w:jc w:val="center"/>
              <w:rPr>
                <w:rFonts w:ascii="Times New Roman" w:eastAsia="Times New Roman" w:hAnsi="Times New Roman" w:cs="Times New Roman"/>
                <w:b/>
                <w:sz w:val="18"/>
                <w:szCs w:val="18"/>
                <w:lang w:val="sr-Cyrl-CS"/>
              </w:rPr>
            </w:pPr>
          </w:p>
        </w:tc>
        <w:tc>
          <w:tcPr>
            <w:tcW w:w="737" w:type="dxa"/>
            <w:tcBorders>
              <w:top w:val="single" w:sz="4" w:space="0" w:color="auto"/>
              <w:bottom w:val="double" w:sz="4" w:space="0" w:color="auto"/>
            </w:tcBorders>
            <w:shd w:val="clear" w:color="auto" w:fill="auto"/>
            <w:vAlign w:val="center"/>
          </w:tcPr>
          <w:p w:rsidR="00586213" w:rsidRPr="00586213" w:rsidRDefault="00586213" w:rsidP="003673C9">
            <w:pPr>
              <w:jc w:val="center"/>
              <w:rPr>
                <w:rFonts w:ascii="Times New Roman" w:eastAsia="Times New Roman" w:hAnsi="Times New Roman" w:cs="Times New Roman"/>
                <w:b/>
                <w:sz w:val="18"/>
                <w:szCs w:val="18"/>
              </w:rPr>
            </w:pPr>
            <w:r w:rsidRPr="00586213">
              <w:rPr>
                <w:rFonts w:ascii="Times New Roman" w:eastAsia="Times New Roman" w:hAnsi="Times New Roman" w:cs="Times New Roman"/>
                <w:sz w:val="18"/>
                <w:szCs w:val="18"/>
                <w:lang w:val="sr-Cyrl-CS"/>
              </w:rPr>
              <w:t>За обраду новог градива</w:t>
            </w:r>
          </w:p>
        </w:tc>
        <w:tc>
          <w:tcPr>
            <w:tcW w:w="676" w:type="dxa"/>
            <w:tcBorders>
              <w:top w:val="single" w:sz="4" w:space="0" w:color="auto"/>
              <w:bottom w:val="double" w:sz="4" w:space="0" w:color="auto"/>
            </w:tcBorders>
            <w:shd w:val="clear" w:color="auto" w:fill="auto"/>
            <w:vAlign w:val="center"/>
          </w:tcPr>
          <w:p w:rsidR="00586213" w:rsidRPr="00586213" w:rsidRDefault="00586213" w:rsidP="003673C9">
            <w:pPr>
              <w:jc w:val="center"/>
              <w:rPr>
                <w:rFonts w:ascii="Times New Roman" w:eastAsia="Times New Roman" w:hAnsi="Times New Roman" w:cs="Times New Roman"/>
                <w:b/>
                <w:sz w:val="18"/>
                <w:szCs w:val="18"/>
              </w:rPr>
            </w:pPr>
            <w:r w:rsidRPr="00586213">
              <w:rPr>
                <w:rFonts w:ascii="Times New Roman" w:eastAsia="Times New Roman" w:hAnsi="Times New Roman" w:cs="Times New Roman"/>
                <w:sz w:val="18"/>
                <w:szCs w:val="18"/>
                <w:lang w:val="sr-Cyrl-CS"/>
              </w:rPr>
              <w:t>За друге типове часова</w:t>
            </w:r>
          </w:p>
        </w:tc>
        <w:tc>
          <w:tcPr>
            <w:tcW w:w="1417" w:type="dxa"/>
            <w:vMerge/>
            <w:tcBorders>
              <w:bottom w:val="double" w:sz="4" w:space="0" w:color="auto"/>
              <w:right w:val="double" w:sz="4" w:space="0" w:color="auto"/>
            </w:tcBorders>
            <w:shd w:val="clear" w:color="auto" w:fill="auto"/>
            <w:vAlign w:val="center"/>
          </w:tcPr>
          <w:p w:rsidR="00586213" w:rsidRPr="00586213" w:rsidRDefault="00586213" w:rsidP="003673C9">
            <w:pPr>
              <w:jc w:val="center"/>
              <w:rPr>
                <w:rFonts w:ascii="Times New Roman" w:eastAsia="Times New Roman" w:hAnsi="Times New Roman" w:cs="Times New Roman"/>
                <w:b/>
                <w:sz w:val="18"/>
                <w:szCs w:val="18"/>
                <w:lang w:val="sr-Cyrl-CS"/>
              </w:rPr>
            </w:pPr>
          </w:p>
        </w:tc>
        <w:tc>
          <w:tcPr>
            <w:tcW w:w="2414" w:type="dxa"/>
            <w:vMerge/>
            <w:tcBorders>
              <w:left w:val="double" w:sz="4" w:space="0" w:color="auto"/>
              <w:bottom w:val="double" w:sz="4" w:space="0" w:color="auto"/>
              <w:right w:val="single" w:sz="4" w:space="0" w:color="auto"/>
            </w:tcBorders>
            <w:shd w:val="clear" w:color="auto" w:fill="auto"/>
            <w:vAlign w:val="center"/>
          </w:tcPr>
          <w:p w:rsidR="00586213" w:rsidRPr="00586213" w:rsidRDefault="00586213" w:rsidP="003673C9">
            <w:pPr>
              <w:jc w:val="center"/>
              <w:rPr>
                <w:rFonts w:ascii="Times New Roman" w:eastAsia="Times New Roman" w:hAnsi="Times New Roman" w:cs="Times New Roman"/>
                <w:b/>
                <w:sz w:val="18"/>
                <w:szCs w:val="18"/>
                <w:lang w:val="sr-Cyrl-CS"/>
              </w:rPr>
            </w:pPr>
          </w:p>
        </w:tc>
        <w:tc>
          <w:tcPr>
            <w:tcW w:w="2025" w:type="dxa"/>
            <w:vMerge/>
            <w:tcBorders>
              <w:left w:val="single" w:sz="4" w:space="0" w:color="auto"/>
              <w:bottom w:val="double" w:sz="4" w:space="0" w:color="auto"/>
              <w:right w:val="thinThickSmallGap" w:sz="24" w:space="0" w:color="auto"/>
            </w:tcBorders>
            <w:shd w:val="clear" w:color="auto" w:fill="auto"/>
            <w:vAlign w:val="center"/>
          </w:tcPr>
          <w:p w:rsidR="00586213" w:rsidRPr="00586213" w:rsidRDefault="00586213" w:rsidP="003673C9">
            <w:pPr>
              <w:jc w:val="center"/>
              <w:rPr>
                <w:rFonts w:ascii="Times New Roman" w:eastAsia="Times New Roman" w:hAnsi="Times New Roman" w:cs="Times New Roman"/>
                <w:b/>
                <w:sz w:val="18"/>
                <w:szCs w:val="18"/>
                <w:lang w:val="ru-RU"/>
              </w:rPr>
            </w:pPr>
          </w:p>
        </w:tc>
      </w:tr>
      <w:tr w:rsidR="00586213" w:rsidRPr="00DF0ECE" w:rsidTr="002552D1">
        <w:tc>
          <w:tcPr>
            <w:tcW w:w="878" w:type="dxa"/>
            <w:tcBorders>
              <w:top w:val="double" w:sz="4" w:space="0" w:color="auto"/>
              <w:left w:val="thinThickSmallGap" w:sz="24" w:space="0" w:color="auto"/>
              <w:bottom w:val="single" w:sz="4" w:space="0" w:color="auto"/>
            </w:tcBorders>
            <w:shd w:val="clear" w:color="auto" w:fill="auto"/>
            <w:vAlign w:val="center"/>
          </w:tcPr>
          <w:p w:rsidR="00586213" w:rsidRPr="00586213" w:rsidRDefault="00586213" w:rsidP="003673C9">
            <w:pPr>
              <w:jc w:val="center"/>
              <w:rPr>
                <w:rFonts w:ascii="Times New Roman" w:eastAsia="Times New Roman" w:hAnsi="Times New Roman" w:cs="Times New Roman"/>
                <w:b/>
                <w:sz w:val="18"/>
                <w:szCs w:val="18"/>
                <w:lang w:val="sr-Cyrl-CS"/>
              </w:rPr>
            </w:pPr>
            <w:r w:rsidRPr="00586213">
              <w:rPr>
                <w:rFonts w:ascii="Times New Roman" w:eastAsia="Times New Roman" w:hAnsi="Times New Roman" w:cs="Times New Roman"/>
                <w:b/>
                <w:sz w:val="18"/>
                <w:szCs w:val="18"/>
                <w:lang w:val="sr-Cyrl-CS"/>
              </w:rPr>
              <w:t>1.</w:t>
            </w:r>
          </w:p>
        </w:tc>
        <w:tc>
          <w:tcPr>
            <w:tcW w:w="853" w:type="dxa"/>
            <w:tcBorders>
              <w:top w:val="double" w:sz="4" w:space="0" w:color="auto"/>
              <w:bottom w:val="single" w:sz="4" w:space="0" w:color="auto"/>
              <w:right w:val="single" w:sz="4" w:space="0" w:color="auto"/>
            </w:tcBorders>
            <w:shd w:val="clear" w:color="auto" w:fill="auto"/>
          </w:tcPr>
          <w:p w:rsidR="00586213" w:rsidRPr="00586213" w:rsidRDefault="00586213" w:rsidP="003673C9">
            <w:pPr>
              <w:rPr>
                <w:rFonts w:ascii="Times New Roman" w:eastAsia="Times New Roman" w:hAnsi="Times New Roman" w:cs="Times New Roman"/>
                <w:b/>
                <w:sz w:val="18"/>
                <w:szCs w:val="18"/>
                <w:lang w:val="fr-FR"/>
              </w:rPr>
            </w:pPr>
            <w:r w:rsidRPr="00586213">
              <w:rPr>
                <w:rFonts w:ascii="Times New Roman" w:eastAsia="Times New Roman" w:hAnsi="Times New Roman" w:cs="Times New Roman"/>
                <w:b/>
                <w:sz w:val="18"/>
                <w:szCs w:val="18"/>
                <w:lang w:val="fr-FR"/>
              </w:rPr>
              <w:t>Carnet de voyage</w:t>
            </w:r>
          </w:p>
        </w:tc>
        <w:tc>
          <w:tcPr>
            <w:tcW w:w="737" w:type="dxa"/>
            <w:tcBorders>
              <w:top w:val="double" w:sz="4" w:space="0" w:color="auto"/>
              <w:bottom w:val="single" w:sz="4" w:space="0" w:color="auto"/>
            </w:tcBorders>
            <w:shd w:val="clear" w:color="auto" w:fill="auto"/>
          </w:tcPr>
          <w:p w:rsidR="00586213" w:rsidRPr="00586213" w:rsidRDefault="00586213" w:rsidP="003673C9">
            <w:pPr>
              <w:jc w:val="center"/>
              <w:rPr>
                <w:rFonts w:ascii="Times New Roman" w:eastAsia="Times New Roman" w:hAnsi="Times New Roman" w:cs="Times New Roman"/>
                <w:sz w:val="18"/>
                <w:szCs w:val="18"/>
                <w:lang w:val="fr-FR"/>
              </w:rPr>
            </w:pPr>
            <w:r w:rsidRPr="00586213">
              <w:rPr>
                <w:rFonts w:ascii="Times New Roman" w:eastAsia="Times New Roman" w:hAnsi="Times New Roman" w:cs="Times New Roman"/>
                <w:sz w:val="18"/>
                <w:szCs w:val="18"/>
                <w:lang w:val="fr-FR"/>
              </w:rPr>
              <w:t>2</w:t>
            </w:r>
          </w:p>
        </w:tc>
        <w:tc>
          <w:tcPr>
            <w:tcW w:w="676" w:type="dxa"/>
            <w:tcBorders>
              <w:top w:val="double" w:sz="4" w:space="0" w:color="auto"/>
              <w:bottom w:val="single" w:sz="4" w:space="0" w:color="auto"/>
            </w:tcBorders>
            <w:shd w:val="clear" w:color="auto" w:fill="auto"/>
          </w:tcPr>
          <w:p w:rsidR="00586213" w:rsidRPr="00586213" w:rsidRDefault="00586213" w:rsidP="003673C9">
            <w:pPr>
              <w:jc w:val="center"/>
              <w:rPr>
                <w:rFonts w:ascii="Times New Roman" w:eastAsia="Times New Roman" w:hAnsi="Times New Roman" w:cs="Times New Roman"/>
                <w:sz w:val="18"/>
                <w:szCs w:val="18"/>
              </w:rPr>
            </w:pPr>
            <w:r w:rsidRPr="00586213">
              <w:rPr>
                <w:rFonts w:ascii="Times New Roman" w:eastAsia="Times New Roman" w:hAnsi="Times New Roman" w:cs="Times New Roman"/>
                <w:sz w:val="18"/>
                <w:szCs w:val="18"/>
              </w:rPr>
              <w:t>3</w:t>
            </w:r>
          </w:p>
        </w:tc>
        <w:tc>
          <w:tcPr>
            <w:tcW w:w="1417" w:type="dxa"/>
            <w:tcBorders>
              <w:top w:val="double" w:sz="4" w:space="0" w:color="auto"/>
              <w:bottom w:val="single" w:sz="4" w:space="0" w:color="auto"/>
              <w:right w:val="double" w:sz="4" w:space="0" w:color="auto"/>
            </w:tcBorders>
            <w:shd w:val="clear" w:color="auto" w:fill="auto"/>
          </w:tcPr>
          <w:p w:rsidR="00586213" w:rsidRPr="00586213" w:rsidRDefault="00586213" w:rsidP="003673C9">
            <w:pPr>
              <w:rPr>
                <w:rFonts w:ascii="Times New Roman" w:eastAsia="Times New Roman" w:hAnsi="Times New Roman" w:cs="Times New Roman"/>
                <w:sz w:val="18"/>
                <w:szCs w:val="18"/>
              </w:rPr>
            </w:pPr>
            <w:r w:rsidRPr="00586213">
              <w:rPr>
                <w:rFonts w:ascii="Times New Roman" w:eastAsia="Times New Roman" w:hAnsi="Times New Roman" w:cs="Times New Roman"/>
                <w:sz w:val="18"/>
                <w:szCs w:val="18"/>
              </w:rPr>
              <w:t>-грађење и употреба  прошлог времена (passé composé)</w:t>
            </w:r>
          </w:p>
          <w:p w:rsidR="00586213" w:rsidRPr="00586213" w:rsidRDefault="00586213" w:rsidP="003673C9">
            <w:pPr>
              <w:rPr>
                <w:rFonts w:ascii="Times New Roman" w:eastAsia="Times New Roman" w:hAnsi="Times New Roman" w:cs="Times New Roman"/>
                <w:sz w:val="18"/>
                <w:szCs w:val="18"/>
              </w:rPr>
            </w:pPr>
            <w:r w:rsidRPr="00586213">
              <w:rPr>
                <w:rFonts w:ascii="Times New Roman" w:eastAsia="Times New Roman" w:hAnsi="Times New Roman" w:cs="Times New Roman"/>
                <w:sz w:val="18"/>
                <w:szCs w:val="18"/>
              </w:rPr>
              <w:t>-прилози за време</w:t>
            </w:r>
          </w:p>
          <w:p w:rsidR="00586213" w:rsidRPr="00586213" w:rsidRDefault="00586213" w:rsidP="003673C9">
            <w:pPr>
              <w:rPr>
                <w:rFonts w:ascii="Times New Roman" w:eastAsia="Times New Roman" w:hAnsi="Times New Roman" w:cs="Times New Roman"/>
                <w:sz w:val="18"/>
                <w:szCs w:val="18"/>
              </w:rPr>
            </w:pPr>
            <w:r w:rsidRPr="00586213">
              <w:rPr>
                <w:rFonts w:ascii="Times New Roman" w:eastAsia="Times New Roman" w:hAnsi="Times New Roman" w:cs="Times New Roman"/>
                <w:sz w:val="18"/>
                <w:szCs w:val="18"/>
              </w:rPr>
              <w:t>-проширење речника ( активности и утисци са распуста)</w:t>
            </w:r>
          </w:p>
        </w:tc>
        <w:tc>
          <w:tcPr>
            <w:tcW w:w="2414" w:type="dxa"/>
            <w:tcBorders>
              <w:top w:val="double" w:sz="4" w:space="0" w:color="auto"/>
              <w:left w:val="double" w:sz="4" w:space="0" w:color="auto"/>
              <w:bottom w:val="single" w:sz="4" w:space="0" w:color="auto"/>
              <w:right w:val="single" w:sz="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Основни ниво ДСТ.1.1.9. 1.1.24. 1.2.3.</w:t>
            </w:r>
          </w:p>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Средњи ниво ДСТ. 2.1.11. 2.1.19. 2.1.30. 2.2.3.</w:t>
            </w:r>
          </w:p>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Напредни ниво ДСТ.3.1.8 .3.1.21 .3.2.2. 3.2.3.</w:t>
            </w:r>
          </w:p>
        </w:tc>
        <w:tc>
          <w:tcPr>
            <w:tcW w:w="2025" w:type="dxa"/>
            <w:vMerge w:val="restart"/>
            <w:tcBorders>
              <w:top w:val="double" w:sz="4" w:space="0" w:color="auto"/>
              <w:left w:val="single" w:sz="4" w:space="0" w:color="auto"/>
              <w:right w:val="thinThickSmallGap" w:sz="2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-посматр</w:t>
            </w:r>
            <w:r w:rsidRPr="00586213">
              <w:rPr>
                <w:rFonts w:ascii="Times New Roman" w:eastAsia="Times New Roman" w:hAnsi="Times New Roman" w:cs="Times New Roman"/>
                <w:sz w:val="18"/>
                <w:szCs w:val="18"/>
              </w:rPr>
              <w:t>a</w:t>
            </w:r>
            <w:r w:rsidRPr="00586213">
              <w:rPr>
                <w:rFonts w:ascii="Times New Roman" w:eastAsia="Times New Roman" w:hAnsi="Times New Roman" w:cs="Times New Roman"/>
                <w:sz w:val="18"/>
                <w:szCs w:val="18"/>
                <w:lang w:val="sr-Cyrl-CS"/>
              </w:rPr>
              <w:t>ње</w:t>
            </w:r>
          </w:p>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-усмено испитивање</w:t>
            </w:r>
          </w:p>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-пригодни тестови</w:t>
            </w:r>
          </w:p>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-ученички радови</w:t>
            </w:r>
          </w:p>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-самооцењивање</w:t>
            </w:r>
          </w:p>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-заједничко оцењивање ученика од  стране наставника и ученика</w:t>
            </w:r>
          </w:p>
          <w:p w:rsidR="00586213" w:rsidRPr="00586213" w:rsidRDefault="00586213" w:rsidP="003673C9">
            <w:pPr>
              <w:rPr>
                <w:rFonts w:ascii="Times New Roman" w:eastAsia="Times New Roman" w:hAnsi="Times New Roman" w:cs="Times New Roman"/>
                <w:sz w:val="18"/>
                <w:szCs w:val="18"/>
              </w:rPr>
            </w:pPr>
            <w:r w:rsidRPr="00586213">
              <w:rPr>
                <w:rFonts w:ascii="Times New Roman" w:eastAsia="Times New Roman" w:hAnsi="Times New Roman" w:cs="Times New Roman"/>
                <w:color w:val="000000"/>
                <w:sz w:val="18"/>
                <w:szCs w:val="18"/>
              </w:rPr>
              <w:t>-</w:t>
            </w:r>
            <w:r w:rsidRPr="00586213">
              <w:rPr>
                <w:rFonts w:ascii="Times New Roman" w:eastAsia="Times New Roman" w:hAnsi="Times New Roman" w:cs="Times New Roman"/>
                <w:sz w:val="18"/>
                <w:szCs w:val="18"/>
              </w:rPr>
              <w:t>праћење рада на часу</w:t>
            </w:r>
          </w:p>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rPr>
              <w:t>- израда домаћих задатака</w:t>
            </w:r>
          </w:p>
        </w:tc>
      </w:tr>
      <w:tr w:rsidR="00586213" w:rsidRPr="00DF0ECE" w:rsidTr="002552D1">
        <w:tc>
          <w:tcPr>
            <w:tcW w:w="878" w:type="dxa"/>
            <w:tcBorders>
              <w:top w:val="single" w:sz="4" w:space="0" w:color="auto"/>
              <w:left w:val="thinThickSmallGap" w:sz="24" w:space="0" w:color="auto"/>
              <w:bottom w:val="single" w:sz="4" w:space="0" w:color="auto"/>
            </w:tcBorders>
            <w:shd w:val="clear" w:color="auto" w:fill="auto"/>
            <w:vAlign w:val="center"/>
          </w:tcPr>
          <w:p w:rsidR="00586213" w:rsidRPr="00586213" w:rsidRDefault="00586213" w:rsidP="003673C9">
            <w:pPr>
              <w:jc w:val="center"/>
              <w:rPr>
                <w:rFonts w:ascii="Times New Roman" w:eastAsia="Times New Roman" w:hAnsi="Times New Roman" w:cs="Times New Roman"/>
                <w:b/>
                <w:sz w:val="18"/>
                <w:szCs w:val="18"/>
                <w:lang w:val="sr-Cyrl-CS"/>
              </w:rPr>
            </w:pPr>
            <w:r w:rsidRPr="00586213">
              <w:rPr>
                <w:rFonts w:ascii="Times New Roman" w:eastAsia="Times New Roman" w:hAnsi="Times New Roman" w:cs="Times New Roman"/>
                <w:b/>
                <w:sz w:val="18"/>
                <w:szCs w:val="18"/>
                <w:lang w:val="sr-Cyrl-CS"/>
              </w:rPr>
              <w:t>2.</w:t>
            </w:r>
          </w:p>
        </w:tc>
        <w:tc>
          <w:tcPr>
            <w:tcW w:w="853" w:type="dxa"/>
            <w:tcBorders>
              <w:top w:val="single" w:sz="4" w:space="0" w:color="auto"/>
              <w:bottom w:val="single" w:sz="4" w:space="0" w:color="auto"/>
              <w:right w:val="single" w:sz="4" w:space="0" w:color="auto"/>
            </w:tcBorders>
            <w:shd w:val="clear" w:color="auto" w:fill="auto"/>
          </w:tcPr>
          <w:p w:rsidR="00586213" w:rsidRPr="00586213" w:rsidRDefault="00586213" w:rsidP="003673C9">
            <w:pPr>
              <w:rPr>
                <w:rFonts w:ascii="Times New Roman" w:eastAsia="Times New Roman" w:hAnsi="Times New Roman" w:cs="Times New Roman"/>
                <w:b/>
                <w:sz w:val="18"/>
                <w:szCs w:val="18"/>
                <w:lang w:val="fr-FR"/>
              </w:rPr>
            </w:pPr>
            <w:r w:rsidRPr="00586213">
              <w:rPr>
                <w:rFonts w:ascii="Times New Roman" w:eastAsia="Times New Roman" w:hAnsi="Times New Roman" w:cs="Times New Roman"/>
                <w:b/>
                <w:sz w:val="18"/>
                <w:szCs w:val="18"/>
                <w:lang w:val="fr-FR"/>
              </w:rPr>
              <w:t>C’ était bien !</w:t>
            </w:r>
          </w:p>
        </w:tc>
        <w:tc>
          <w:tcPr>
            <w:tcW w:w="737" w:type="dxa"/>
            <w:tcBorders>
              <w:top w:val="single" w:sz="4" w:space="0" w:color="auto"/>
              <w:bottom w:val="single" w:sz="4" w:space="0" w:color="auto"/>
            </w:tcBorders>
            <w:shd w:val="clear" w:color="auto" w:fill="auto"/>
          </w:tcPr>
          <w:p w:rsidR="00586213" w:rsidRPr="00586213" w:rsidRDefault="00586213" w:rsidP="003673C9">
            <w:pPr>
              <w:jc w:val="center"/>
              <w:rPr>
                <w:rFonts w:ascii="Times New Roman" w:eastAsia="Times New Roman" w:hAnsi="Times New Roman" w:cs="Times New Roman"/>
                <w:sz w:val="18"/>
                <w:szCs w:val="18"/>
                <w:lang w:val="fr-FR"/>
              </w:rPr>
            </w:pPr>
            <w:r w:rsidRPr="00586213">
              <w:rPr>
                <w:rFonts w:ascii="Times New Roman" w:eastAsia="Times New Roman" w:hAnsi="Times New Roman" w:cs="Times New Roman"/>
                <w:sz w:val="18"/>
                <w:szCs w:val="18"/>
                <w:lang w:val="fr-FR"/>
              </w:rPr>
              <w:t>4</w:t>
            </w:r>
          </w:p>
        </w:tc>
        <w:tc>
          <w:tcPr>
            <w:tcW w:w="676" w:type="dxa"/>
            <w:tcBorders>
              <w:top w:val="single" w:sz="4" w:space="0" w:color="auto"/>
              <w:bottom w:val="single" w:sz="4" w:space="0" w:color="auto"/>
            </w:tcBorders>
            <w:shd w:val="clear" w:color="auto" w:fill="auto"/>
          </w:tcPr>
          <w:p w:rsidR="00586213" w:rsidRPr="00586213" w:rsidRDefault="00586213" w:rsidP="003673C9">
            <w:pPr>
              <w:jc w:val="center"/>
              <w:rPr>
                <w:rFonts w:ascii="Times New Roman" w:eastAsia="Times New Roman" w:hAnsi="Times New Roman" w:cs="Times New Roman"/>
                <w:sz w:val="18"/>
                <w:szCs w:val="18"/>
              </w:rPr>
            </w:pPr>
            <w:r w:rsidRPr="00586213">
              <w:rPr>
                <w:rFonts w:ascii="Times New Roman" w:eastAsia="Times New Roman" w:hAnsi="Times New Roman" w:cs="Times New Roman"/>
                <w:sz w:val="18"/>
                <w:szCs w:val="18"/>
              </w:rPr>
              <w:t>1</w:t>
            </w:r>
          </w:p>
        </w:tc>
        <w:tc>
          <w:tcPr>
            <w:tcW w:w="1417" w:type="dxa"/>
            <w:tcBorders>
              <w:top w:val="single" w:sz="4" w:space="0" w:color="auto"/>
              <w:bottom w:val="single" w:sz="4" w:space="0" w:color="auto"/>
              <w:right w:val="double" w:sz="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-грађење и употреба имперфекта</w:t>
            </w:r>
          </w:p>
          <w:p w:rsidR="00586213" w:rsidRPr="00586213" w:rsidRDefault="00586213" w:rsidP="003673C9">
            <w:pPr>
              <w:rPr>
                <w:rFonts w:ascii="Times New Roman" w:eastAsia="Times New Roman" w:hAnsi="Times New Roman" w:cs="Times New Roman"/>
                <w:sz w:val="18"/>
                <w:szCs w:val="18"/>
              </w:rPr>
            </w:pPr>
            <w:r w:rsidRPr="00586213">
              <w:rPr>
                <w:rFonts w:ascii="Times New Roman" w:eastAsia="Times New Roman" w:hAnsi="Times New Roman" w:cs="Times New Roman"/>
                <w:sz w:val="18"/>
                <w:szCs w:val="18"/>
                <w:lang w:val="sr-Cyrl-CS"/>
              </w:rPr>
              <w:t xml:space="preserve">- </w:t>
            </w:r>
            <w:r w:rsidRPr="00586213">
              <w:rPr>
                <w:rFonts w:ascii="Times New Roman" w:eastAsia="Times New Roman" w:hAnsi="Times New Roman" w:cs="Times New Roman"/>
                <w:sz w:val="18"/>
                <w:szCs w:val="18"/>
              </w:rPr>
              <w:t>активности и утисци са распуста</w:t>
            </w:r>
          </w:p>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rPr>
              <w:t xml:space="preserve">- проширење речника </w:t>
            </w:r>
            <w:r w:rsidRPr="00586213">
              <w:rPr>
                <w:rFonts w:ascii="Times New Roman" w:eastAsia="Times New Roman" w:hAnsi="Times New Roman" w:cs="Times New Roman"/>
                <w:sz w:val="18"/>
                <w:szCs w:val="18"/>
              </w:rPr>
              <w:lastRenderedPageBreak/>
              <w:t>(географски појмови)</w:t>
            </w:r>
          </w:p>
        </w:tc>
        <w:tc>
          <w:tcPr>
            <w:tcW w:w="2414" w:type="dxa"/>
            <w:tcBorders>
              <w:top w:val="single" w:sz="4" w:space="0" w:color="auto"/>
              <w:left w:val="double" w:sz="4" w:space="0" w:color="auto"/>
              <w:bottom w:val="single" w:sz="4" w:space="0" w:color="auto"/>
              <w:right w:val="single" w:sz="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lastRenderedPageBreak/>
              <w:t>Основни ниво ДСТ. 1.1.15. 1.1.16.. 1.2.3.</w:t>
            </w:r>
          </w:p>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Средњи ниво ДСТ. 2.1.19. 2.2.2. 2.2.3. 2.2.4.</w:t>
            </w:r>
          </w:p>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Напредни ниво ДСТ. 3.1.13. 3.2.2. 3.2.3.</w:t>
            </w:r>
          </w:p>
        </w:tc>
        <w:tc>
          <w:tcPr>
            <w:tcW w:w="2025" w:type="dxa"/>
            <w:vMerge/>
            <w:tcBorders>
              <w:left w:val="single" w:sz="4" w:space="0" w:color="auto"/>
              <w:right w:val="thinThickSmallGap" w:sz="2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p>
        </w:tc>
      </w:tr>
      <w:tr w:rsidR="00586213" w:rsidRPr="00DF0ECE" w:rsidTr="002552D1">
        <w:tc>
          <w:tcPr>
            <w:tcW w:w="878" w:type="dxa"/>
            <w:tcBorders>
              <w:top w:val="single" w:sz="4" w:space="0" w:color="auto"/>
              <w:left w:val="thinThickSmallGap" w:sz="24" w:space="0" w:color="auto"/>
              <w:bottom w:val="single" w:sz="4" w:space="0" w:color="auto"/>
            </w:tcBorders>
            <w:shd w:val="clear" w:color="auto" w:fill="auto"/>
            <w:vAlign w:val="center"/>
          </w:tcPr>
          <w:p w:rsidR="00586213" w:rsidRPr="00586213" w:rsidRDefault="00586213" w:rsidP="003673C9">
            <w:pPr>
              <w:jc w:val="center"/>
              <w:rPr>
                <w:rFonts w:ascii="Times New Roman" w:eastAsia="Times New Roman" w:hAnsi="Times New Roman" w:cs="Times New Roman"/>
                <w:b/>
                <w:sz w:val="18"/>
                <w:szCs w:val="18"/>
                <w:lang w:val="sr-Cyrl-CS"/>
              </w:rPr>
            </w:pPr>
            <w:r w:rsidRPr="00586213">
              <w:rPr>
                <w:rFonts w:ascii="Times New Roman" w:eastAsia="Times New Roman" w:hAnsi="Times New Roman" w:cs="Times New Roman"/>
                <w:b/>
                <w:sz w:val="18"/>
                <w:szCs w:val="18"/>
                <w:lang w:val="sr-Cyrl-CS"/>
              </w:rPr>
              <w:lastRenderedPageBreak/>
              <w:t>3.</w:t>
            </w:r>
          </w:p>
        </w:tc>
        <w:tc>
          <w:tcPr>
            <w:tcW w:w="853" w:type="dxa"/>
            <w:tcBorders>
              <w:top w:val="single" w:sz="4" w:space="0" w:color="auto"/>
              <w:bottom w:val="single" w:sz="4" w:space="0" w:color="auto"/>
              <w:right w:val="single" w:sz="4" w:space="0" w:color="auto"/>
            </w:tcBorders>
            <w:shd w:val="clear" w:color="auto" w:fill="auto"/>
          </w:tcPr>
          <w:p w:rsidR="00586213" w:rsidRPr="00586213" w:rsidRDefault="0010303C" w:rsidP="003673C9">
            <w:pPr>
              <w:rPr>
                <w:rFonts w:ascii="Times New Roman" w:eastAsia="Times New Roman" w:hAnsi="Times New Roman" w:cs="Times New Roman"/>
                <w:b/>
                <w:sz w:val="18"/>
                <w:szCs w:val="18"/>
                <w:lang w:val="fr-FR"/>
              </w:rPr>
            </w:pPr>
            <w:r>
              <w:rPr>
                <w:rFonts w:ascii="Times New Roman" w:eastAsia="Times New Roman" w:hAnsi="Times New Roman" w:cs="Times New Roman"/>
                <w:b/>
                <w:sz w:val="18"/>
                <w:szCs w:val="18"/>
                <w:lang w:val="fr-FR"/>
              </w:rPr>
              <w:t>Ј</w:t>
            </w:r>
            <w:r w:rsidR="00586213" w:rsidRPr="00586213">
              <w:rPr>
                <w:rFonts w:ascii="Times New Roman" w:eastAsia="Times New Roman" w:hAnsi="Times New Roman" w:cs="Times New Roman"/>
                <w:b/>
                <w:sz w:val="18"/>
                <w:szCs w:val="18"/>
                <w:lang w:val="fr-FR"/>
              </w:rPr>
              <w:t>e me suis bien amusé</w:t>
            </w:r>
          </w:p>
        </w:tc>
        <w:tc>
          <w:tcPr>
            <w:tcW w:w="737" w:type="dxa"/>
            <w:tcBorders>
              <w:top w:val="single" w:sz="4" w:space="0" w:color="auto"/>
              <w:bottom w:val="single" w:sz="4" w:space="0" w:color="auto"/>
            </w:tcBorders>
            <w:shd w:val="clear" w:color="auto" w:fill="auto"/>
          </w:tcPr>
          <w:p w:rsidR="00586213" w:rsidRPr="00586213" w:rsidRDefault="00586213" w:rsidP="003673C9">
            <w:pPr>
              <w:jc w:val="center"/>
              <w:rPr>
                <w:rFonts w:ascii="Times New Roman" w:eastAsia="Times New Roman" w:hAnsi="Times New Roman" w:cs="Times New Roman"/>
                <w:sz w:val="18"/>
                <w:szCs w:val="18"/>
              </w:rPr>
            </w:pPr>
            <w:r w:rsidRPr="00586213">
              <w:rPr>
                <w:rFonts w:ascii="Times New Roman" w:eastAsia="Times New Roman" w:hAnsi="Times New Roman" w:cs="Times New Roman"/>
                <w:sz w:val="18"/>
                <w:szCs w:val="18"/>
              </w:rPr>
              <w:t>2</w:t>
            </w:r>
          </w:p>
        </w:tc>
        <w:tc>
          <w:tcPr>
            <w:tcW w:w="676" w:type="dxa"/>
            <w:tcBorders>
              <w:top w:val="single" w:sz="4" w:space="0" w:color="auto"/>
              <w:bottom w:val="single" w:sz="4" w:space="0" w:color="auto"/>
            </w:tcBorders>
            <w:shd w:val="clear" w:color="auto" w:fill="auto"/>
          </w:tcPr>
          <w:p w:rsidR="00586213" w:rsidRPr="00586213" w:rsidRDefault="00586213" w:rsidP="003673C9">
            <w:pPr>
              <w:jc w:val="center"/>
              <w:rPr>
                <w:rFonts w:ascii="Times New Roman" w:eastAsia="Times New Roman" w:hAnsi="Times New Roman" w:cs="Times New Roman"/>
                <w:sz w:val="18"/>
                <w:szCs w:val="18"/>
              </w:rPr>
            </w:pPr>
            <w:r w:rsidRPr="00586213">
              <w:rPr>
                <w:rFonts w:ascii="Times New Roman" w:eastAsia="Times New Roman" w:hAnsi="Times New Roman" w:cs="Times New Roman"/>
                <w:sz w:val="18"/>
                <w:szCs w:val="18"/>
              </w:rPr>
              <w:t>5</w:t>
            </w:r>
          </w:p>
        </w:tc>
        <w:tc>
          <w:tcPr>
            <w:tcW w:w="1417" w:type="dxa"/>
            <w:tcBorders>
              <w:top w:val="single" w:sz="4" w:space="0" w:color="auto"/>
              <w:bottom w:val="single" w:sz="4" w:space="0" w:color="auto"/>
              <w:right w:val="double" w:sz="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-разумевање писаног текста</w:t>
            </w:r>
          </w:p>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-давање одговора на питања</w:t>
            </w:r>
          </w:p>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-писање кратког текста по моделу</w:t>
            </w:r>
          </w:p>
        </w:tc>
        <w:tc>
          <w:tcPr>
            <w:tcW w:w="2414" w:type="dxa"/>
            <w:tcBorders>
              <w:top w:val="single" w:sz="4" w:space="0" w:color="auto"/>
              <w:left w:val="double" w:sz="4" w:space="0" w:color="auto"/>
              <w:bottom w:val="single" w:sz="4" w:space="0" w:color="auto"/>
              <w:right w:val="single" w:sz="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Основни ниво ДСТ. 1.1.6. 1.1.15. 1.1.17.</w:t>
            </w:r>
          </w:p>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Средњи ниво ДСТ. 2.1.9. 2.1.20. 2.1.27 .2.2.2.</w:t>
            </w:r>
          </w:p>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Напредни ниво ДСТ: 3.1.8. 3.1.14. 3.1.22 .3.2.2. 3.2.3.</w:t>
            </w:r>
          </w:p>
        </w:tc>
        <w:tc>
          <w:tcPr>
            <w:tcW w:w="2025" w:type="dxa"/>
            <w:vMerge/>
            <w:tcBorders>
              <w:left w:val="single" w:sz="4" w:space="0" w:color="auto"/>
              <w:right w:val="thinThickSmallGap" w:sz="2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p>
        </w:tc>
      </w:tr>
      <w:tr w:rsidR="00586213" w:rsidRPr="00DF0ECE" w:rsidTr="002552D1">
        <w:tc>
          <w:tcPr>
            <w:tcW w:w="878" w:type="dxa"/>
            <w:tcBorders>
              <w:top w:val="single" w:sz="4" w:space="0" w:color="auto"/>
              <w:left w:val="thinThickSmallGap" w:sz="24" w:space="0" w:color="auto"/>
              <w:bottom w:val="single" w:sz="4" w:space="0" w:color="auto"/>
            </w:tcBorders>
            <w:shd w:val="clear" w:color="auto" w:fill="auto"/>
            <w:vAlign w:val="center"/>
          </w:tcPr>
          <w:p w:rsidR="00586213" w:rsidRPr="00586213" w:rsidRDefault="00586213" w:rsidP="003673C9">
            <w:pPr>
              <w:jc w:val="center"/>
              <w:rPr>
                <w:rFonts w:ascii="Times New Roman" w:eastAsia="Times New Roman" w:hAnsi="Times New Roman" w:cs="Times New Roman"/>
                <w:b/>
                <w:sz w:val="18"/>
                <w:szCs w:val="18"/>
              </w:rPr>
            </w:pPr>
            <w:r w:rsidRPr="00586213">
              <w:rPr>
                <w:rFonts w:ascii="Times New Roman" w:eastAsia="Times New Roman" w:hAnsi="Times New Roman" w:cs="Times New Roman"/>
                <w:b/>
                <w:sz w:val="18"/>
                <w:szCs w:val="18"/>
              </w:rPr>
              <w:t>4.</w:t>
            </w:r>
          </w:p>
        </w:tc>
        <w:tc>
          <w:tcPr>
            <w:tcW w:w="853" w:type="dxa"/>
            <w:tcBorders>
              <w:top w:val="single" w:sz="4" w:space="0" w:color="auto"/>
              <w:bottom w:val="single" w:sz="4" w:space="0" w:color="auto"/>
              <w:right w:val="single" w:sz="4" w:space="0" w:color="auto"/>
            </w:tcBorders>
            <w:shd w:val="clear" w:color="auto" w:fill="auto"/>
          </w:tcPr>
          <w:p w:rsidR="00586213" w:rsidRPr="00586213" w:rsidRDefault="00586213" w:rsidP="003673C9">
            <w:pPr>
              <w:rPr>
                <w:rFonts w:ascii="Times New Roman" w:eastAsia="Times New Roman" w:hAnsi="Times New Roman" w:cs="Times New Roman"/>
                <w:b/>
                <w:sz w:val="18"/>
                <w:szCs w:val="18"/>
                <w:lang w:val="fr-FR"/>
              </w:rPr>
            </w:pPr>
            <w:r w:rsidRPr="00586213">
              <w:rPr>
                <w:rFonts w:ascii="Times New Roman" w:eastAsia="Times New Roman" w:hAnsi="Times New Roman" w:cs="Times New Roman"/>
                <w:b/>
                <w:sz w:val="18"/>
                <w:szCs w:val="18"/>
                <w:lang w:val="fr-FR"/>
              </w:rPr>
              <w:t>Ma ville, mon quartier</w:t>
            </w:r>
          </w:p>
        </w:tc>
        <w:tc>
          <w:tcPr>
            <w:tcW w:w="737" w:type="dxa"/>
            <w:tcBorders>
              <w:top w:val="single" w:sz="4" w:space="0" w:color="auto"/>
              <w:bottom w:val="single" w:sz="4" w:space="0" w:color="auto"/>
            </w:tcBorders>
            <w:shd w:val="clear" w:color="auto" w:fill="auto"/>
          </w:tcPr>
          <w:p w:rsidR="00586213" w:rsidRPr="00586213" w:rsidRDefault="00586213" w:rsidP="003673C9">
            <w:pPr>
              <w:jc w:val="center"/>
              <w:rPr>
                <w:rFonts w:ascii="Times New Roman" w:eastAsia="Times New Roman" w:hAnsi="Times New Roman" w:cs="Times New Roman"/>
                <w:sz w:val="18"/>
                <w:szCs w:val="18"/>
              </w:rPr>
            </w:pPr>
            <w:r w:rsidRPr="00586213">
              <w:rPr>
                <w:rFonts w:ascii="Times New Roman" w:eastAsia="Times New Roman" w:hAnsi="Times New Roman" w:cs="Times New Roman"/>
                <w:sz w:val="18"/>
                <w:szCs w:val="18"/>
              </w:rPr>
              <w:t>3</w:t>
            </w:r>
          </w:p>
        </w:tc>
        <w:tc>
          <w:tcPr>
            <w:tcW w:w="676" w:type="dxa"/>
            <w:tcBorders>
              <w:top w:val="single" w:sz="4" w:space="0" w:color="auto"/>
              <w:bottom w:val="single" w:sz="4" w:space="0" w:color="auto"/>
            </w:tcBorders>
            <w:shd w:val="clear" w:color="auto" w:fill="auto"/>
          </w:tcPr>
          <w:p w:rsidR="00586213" w:rsidRPr="00586213" w:rsidRDefault="00586213" w:rsidP="003673C9">
            <w:pPr>
              <w:jc w:val="center"/>
              <w:rPr>
                <w:rFonts w:ascii="Times New Roman" w:eastAsia="Times New Roman" w:hAnsi="Times New Roman" w:cs="Times New Roman"/>
                <w:sz w:val="18"/>
                <w:szCs w:val="18"/>
                <w:lang w:val="fr-FR"/>
              </w:rPr>
            </w:pPr>
            <w:r w:rsidRPr="00586213">
              <w:rPr>
                <w:rFonts w:ascii="Times New Roman" w:eastAsia="Times New Roman" w:hAnsi="Times New Roman" w:cs="Times New Roman"/>
                <w:sz w:val="18"/>
                <w:szCs w:val="18"/>
                <w:lang w:val="fr-FR"/>
              </w:rPr>
              <w:t>2</w:t>
            </w:r>
          </w:p>
        </w:tc>
        <w:tc>
          <w:tcPr>
            <w:tcW w:w="1417" w:type="dxa"/>
            <w:tcBorders>
              <w:top w:val="single" w:sz="4" w:space="0" w:color="auto"/>
              <w:bottom w:val="single" w:sz="4" w:space="0" w:color="auto"/>
              <w:right w:val="double" w:sz="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-предлози</w:t>
            </w:r>
          </w:p>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-одређени и неодређени члан</w:t>
            </w:r>
          </w:p>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-сналажење у граду</w:t>
            </w:r>
          </w:p>
        </w:tc>
        <w:tc>
          <w:tcPr>
            <w:tcW w:w="2414" w:type="dxa"/>
            <w:tcBorders>
              <w:top w:val="single" w:sz="4" w:space="0" w:color="auto"/>
              <w:left w:val="double" w:sz="4" w:space="0" w:color="auto"/>
              <w:bottom w:val="single" w:sz="4" w:space="0" w:color="auto"/>
              <w:right w:val="single" w:sz="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Основни ниво ДСТ. 1.1.12. 1.1.13. 1.1.19 .1.2.4.</w:t>
            </w:r>
          </w:p>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Средњи ниво ДСТ. 2.1.10. 2.1.18. 2.1.20. 2.2.3.</w:t>
            </w:r>
          </w:p>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Напредни ниво ДСТ. 3.1.7. 3.1.14. 3.2.3.</w:t>
            </w:r>
          </w:p>
        </w:tc>
        <w:tc>
          <w:tcPr>
            <w:tcW w:w="2025" w:type="dxa"/>
            <w:vMerge/>
            <w:tcBorders>
              <w:left w:val="single" w:sz="4" w:space="0" w:color="auto"/>
              <w:right w:val="thinThickSmallGap" w:sz="2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p>
        </w:tc>
      </w:tr>
      <w:tr w:rsidR="00586213" w:rsidRPr="00DF0ECE" w:rsidTr="002552D1">
        <w:tc>
          <w:tcPr>
            <w:tcW w:w="878" w:type="dxa"/>
            <w:tcBorders>
              <w:top w:val="single" w:sz="4" w:space="0" w:color="auto"/>
              <w:left w:val="thinThickSmallGap" w:sz="24" w:space="0" w:color="auto"/>
              <w:bottom w:val="single" w:sz="4" w:space="0" w:color="auto"/>
            </w:tcBorders>
            <w:shd w:val="clear" w:color="auto" w:fill="auto"/>
            <w:vAlign w:val="center"/>
          </w:tcPr>
          <w:p w:rsidR="00586213" w:rsidRPr="00586213" w:rsidRDefault="00586213" w:rsidP="003673C9">
            <w:pPr>
              <w:jc w:val="center"/>
              <w:rPr>
                <w:rFonts w:ascii="Times New Roman" w:eastAsia="Times New Roman" w:hAnsi="Times New Roman" w:cs="Times New Roman"/>
                <w:b/>
                <w:sz w:val="18"/>
                <w:szCs w:val="18"/>
              </w:rPr>
            </w:pPr>
            <w:r w:rsidRPr="00586213">
              <w:rPr>
                <w:rFonts w:ascii="Times New Roman" w:eastAsia="Times New Roman" w:hAnsi="Times New Roman" w:cs="Times New Roman"/>
                <w:b/>
                <w:sz w:val="18"/>
                <w:szCs w:val="18"/>
              </w:rPr>
              <w:t>5.</w:t>
            </w:r>
          </w:p>
        </w:tc>
        <w:tc>
          <w:tcPr>
            <w:tcW w:w="853" w:type="dxa"/>
            <w:tcBorders>
              <w:top w:val="single" w:sz="4" w:space="0" w:color="auto"/>
              <w:bottom w:val="single" w:sz="4" w:space="0" w:color="auto"/>
              <w:right w:val="single" w:sz="4" w:space="0" w:color="auto"/>
            </w:tcBorders>
            <w:shd w:val="clear" w:color="auto" w:fill="auto"/>
          </w:tcPr>
          <w:p w:rsidR="00586213" w:rsidRPr="00586213" w:rsidRDefault="00586213" w:rsidP="003673C9">
            <w:pPr>
              <w:rPr>
                <w:rFonts w:ascii="Times New Roman" w:eastAsia="Times New Roman" w:hAnsi="Times New Roman" w:cs="Times New Roman"/>
                <w:b/>
                <w:sz w:val="18"/>
                <w:szCs w:val="18"/>
                <w:lang w:val="fr-FR"/>
              </w:rPr>
            </w:pPr>
            <w:r w:rsidRPr="00586213">
              <w:rPr>
                <w:rFonts w:ascii="Times New Roman" w:eastAsia="Times New Roman" w:hAnsi="Times New Roman" w:cs="Times New Roman"/>
                <w:b/>
                <w:sz w:val="18"/>
                <w:szCs w:val="18"/>
                <w:lang w:val="fr-FR"/>
              </w:rPr>
              <w:t>Mon appart</w:t>
            </w:r>
          </w:p>
        </w:tc>
        <w:tc>
          <w:tcPr>
            <w:tcW w:w="737" w:type="dxa"/>
            <w:tcBorders>
              <w:top w:val="single" w:sz="4" w:space="0" w:color="auto"/>
              <w:bottom w:val="single" w:sz="4" w:space="0" w:color="auto"/>
            </w:tcBorders>
            <w:shd w:val="clear" w:color="auto" w:fill="auto"/>
          </w:tcPr>
          <w:p w:rsidR="00586213" w:rsidRPr="00586213" w:rsidRDefault="00586213" w:rsidP="003673C9">
            <w:pPr>
              <w:jc w:val="center"/>
              <w:rPr>
                <w:rFonts w:ascii="Times New Roman" w:eastAsia="Times New Roman" w:hAnsi="Times New Roman" w:cs="Times New Roman"/>
                <w:sz w:val="18"/>
                <w:szCs w:val="18"/>
              </w:rPr>
            </w:pPr>
            <w:r w:rsidRPr="00586213">
              <w:rPr>
                <w:rFonts w:ascii="Times New Roman" w:eastAsia="Times New Roman" w:hAnsi="Times New Roman" w:cs="Times New Roman"/>
                <w:sz w:val="18"/>
                <w:szCs w:val="18"/>
              </w:rPr>
              <w:t>2</w:t>
            </w:r>
          </w:p>
        </w:tc>
        <w:tc>
          <w:tcPr>
            <w:tcW w:w="676" w:type="dxa"/>
            <w:tcBorders>
              <w:top w:val="single" w:sz="4" w:space="0" w:color="auto"/>
              <w:bottom w:val="single" w:sz="4" w:space="0" w:color="auto"/>
            </w:tcBorders>
            <w:shd w:val="clear" w:color="auto" w:fill="auto"/>
          </w:tcPr>
          <w:p w:rsidR="00586213" w:rsidRPr="00586213" w:rsidRDefault="00586213" w:rsidP="003673C9">
            <w:pPr>
              <w:jc w:val="center"/>
              <w:rPr>
                <w:rFonts w:ascii="Times New Roman" w:eastAsia="Times New Roman" w:hAnsi="Times New Roman" w:cs="Times New Roman"/>
                <w:sz w:val="18"/>
                <w:szCs w:val="18"/>
              </w:rPr>
            </w:pPr>
            <w:r w:rsidRPr="00586213">
              <w:rPr>
                <w:rFonts w:ascii="Times New Roman" w:eastAsia="Times New Roman" w:hAnsi="Times New Roman" w:cs="Times New Roman"/>
                <w:sz w:val="18"/>
                <w:szCs w:val="18"/>
              </w:rPr>
              <w:t>6</w:t>
            </w:r>
          </w:p>
        </w:tc>
        <w:tc>
          <w:tcPr>
            <w:tcW w:w="1417" w:type="dxa"/>
            <w:tcBorders>
              <w:top w:val="single" w:sz="4" w:space="0" w:color="auto"/>
              <w:bottom w:val="single" w:sz="4" w:space="0" w:color="auto"/>
              <w:right w:val="double" w:sz="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 проширење речника (кућа, стан, .породични односи)</w:t>
            </w:r>
          </w:p>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-присвојни придеви</w:t>
            </w:r>
          </w:p>
        </w:tc>
        <w:tc>
          <w:tcPr>
            <w:tcW w:w="2414" w:type="dxa"/>
            <w:tcBorders>
              <w:top w:val="single" w:sz="4" w:space="0" w:color="auto"/>
              <w:left w:val="double" w:sz="4" w:space="0" w:color="auto"/>
              <w:bottom w:val="single" w:sz="4" w:space="0" w:color="auto"/>
              <w:right w:val="single" w:sz="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Основни ниво ДСТ. 1.1.12. 1.1.15. 1.2.2.</w:t>
            </w:r>
          </w:p>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Средњи ниво ДСТ. 2.1.20 .2.1.27. 2.2.3.</w:t>
            </w:r>
          </w:p>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Напредни ниво ДСТ. 3.1.20 3.2.2. 3.2.3.</w:t>
            </w:r>
          </w:p>
        </w:tc>
        <w:tc>
          <w:tcPr>
            <w:tcW w:w="2025" w:type="dxa"/>
            <w:vMerge/>
            <w:tcBorders>
              <w:left w:val="single" w:sz="4" w:space="0" w:color="auto"/>
              <w:bottom w:val="single" w:sz="4" w:space="0" w:color="auto"/>
              <w:right w:val="thinThickSmallGap" w:sz="2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p>
        </w:tc>
      </w:tr>
      <w:tr w:rsidR="00586213" w:rsidRPr="00DF0ECE" w:rsidTr="002552D1">
        <w:tc>
          <w:tcPr>
            <w:tcW w:w="878" w:type="dxa"/>
            <w:tcBorders>
              <w:top w:val="single" w:sz="4" w:space="0" w:color="auto"/>
              <w:left w:val="thinThickSmallGap" w:sz="24" w:space="0" w:color="auto"/>
              <w:bottom w:val="single" w:sz="4" w:space="0" w:color="auto"/>
            </w:tcBorders>
            <w:shd w:val="clear" w:color="auto" w:fill="auto"/>
            <w:vAlign w:val="center"/>
          </w:tcPr>
          <w:p w:rsidR="00586213" w:rsidRPr="00586213" w:rsidRDefault="00586213" w:rsidP="003673C9">
            <w:pPr>
              <w:jc w:val="center"/>
              <w:rPr>
                <w:rFonts w:ascii="Times New Roman" w:eastAsia="Times New Roman" w:hAnsi="Times New Roman" w:cs="Times New Roman"/>
                <w:b/>
                <w:sz w:val="18"/>
                <w:szCs w:val="18"/>
              </w:rPr>
            </w:pPr>
            <w:r w:rsidRPr="00586213">
              <w:rPr>
                <w:rFonts w:ascii="Times New Roman" w:eastAsia="Times New Roman" w:hAnsi="Times New Roman" w:cs="Times New Roman"/>
                <w:b/>
                <w:sz w:val="18"/>
                <w:szCs w:val="18"/>
              </w:rPr>
              <w:t>6.</w:t>
            </w:r>
          </w:p>
        </w:tc>
        <w:tc>
          <w:tcPr>
            <w:tcW w:w="853" w:type="dxa"/>
            <w:tcBorders>
              <w:top w:val="single" w:sz="4" w:space="0" w:color="auto"/>
              <w:bottom w:val="single" w:sz="4" w:space="0" w:color="auto"/>
              <w:right w:val="single" w:sz="4" w:space="0" w:color="auto"/>
            </w:tcBorders>
            <w:shd w:val="clear" w:color="auto" w:fill="auto"/>
          </w:tcPr>
          <w:p w:rsidR="00586213" w:rsidRPr="00586213" w:rsidRDefault="00586213" w:rsidP="003673C9">
            <w:pPr>
              <w:rPr>
                <w:rFonts w:ascii="Times New Roman" w:eastAsia="Times New Roman" w:hAnsi="Times New Roman" w:cs="Times New Roman"/>
                <w:b/>
                <w:sz w:val="18"/>
                <w:szCs w:val="18"/>
                <w:lang w:val="fr-FR"/>
              </w:rPr>
            </w:pPr>
            <w:r w:rsidRPr="00586213">
              <w:rPr>
                <w:rFonts w:ascii="Times New Roman" w:eastAsia="Times New Roman" w:hAnsi="Times New Roman" w:cs="Times New Roman"/>
                <w:b/>
                <w:sz w:val="18"/>
                <w:szCs w:val="18"/>
                <w:lang w:val="fr-FR"/>
              </w:rPr>
              <w:t>Ma chambre</w:t>
            </w:r>
          </w:p>
        </w:tc>
        <w:tc>
          <w:tcPr>
            <w:tcW w:w="737" w:type="dxa"/>
            <w:tcBorders>
              <w:top w:val="single" w:sz="4" w:space="0" w:color="auto"/>
              <w:bottom w:val="single" w:sz="4" w:space="0" w:color="auto"/>
            </w:tcBorders>
            <w:shd w:val="clear" w:color="auto" w:fill="auto"/>
          </w:tcPr>
          <w:p w:rsidR="00586213" w:rsidRPr="00586213" w:rsidRDefault="00586213" w:rsidP="003673C9">
            <w:pPr>
              <w:jc w:val="center"/>
              <w:rPr>
                <w:rFonts w:ascii="Times New Roman" w:eastAsia="Times New Roman" w:hAnsi="Times New Roman" w:cs="Times New Roman"/>
                <w:sz w:val="18"/>
                <w:szCs w:val="18"/>
              </w:rPr>
            </w:pPr>
            <w:r w:rsidRPr="00586213">
              <w:rPr>
                <w:rFonts w:ascii="Times New Roman" w:eastAsia="Times New Roman" w:hAnsi="Times New Roman" w:cs="Times New Roman"/>
                <w:sz w:val="18"/>
                <w:szCs w:val="18"/>
              </w:rPr>
              <w:t>3</w:t>
            </w:r>
          </w:p>
        </w:tc>
        <w:tc>
          <w:tcPr>
            <w:tcW w:w="676" w:type="dxa"/>
            <w:tcBorders>
              <w:top w:val="single" w:sz="4" w:space="0" w:color="auto"/>
              <w:bottom w:val="single" w:sz="4" w:space="0" w:color="auto"/>
            </w:tcBorders>
            <w:shd w:val="clear" w:color="auto" w:fill="auto"/>
          </w:tcPr>
          <w:p w:rsidR="00586213" w:rsidRPr="00586213" w:rsidRDefault="00586213" w:rsidP="003673C9">
            <w:pPr>
              <w:jc w:val="center"/>
              <w:rPr>
                <w:rFonts w:ascii="Times New Roman" w:eastAsia="Times New Roman" w:hAnsi="Times New Roman" w:cs="Times New Roman"/>
                <w:sz w:val="18"/>
                <w:szCs w:val="18"/>
              </w:rPr>
            </w:pPr>
            <w:r w:rsidRPr="00586213">
              <w:rPr>
                <w:rFonts w:ascii="Times New Roman" w:eastAsia="Times New Roman" w:hAnsi="Times New Roman" w:cs="Times New Roman"/>
                <w:sz w:val="18"/>
                <w:szCs w:val="18"/>
                <w:lang w:val="fr-FR"/>
              </w:rPr>
              <w:t>3</w:t>
            </w:r>
          </w:p>
        </w:tc>
        <w:tc>
          <w:tcPr>
            <w:tcW w:w="1417" w:type="dxa"/>
            <w:tcBorders>
              <w:top w:val="single" w:sz="4" w:space="0" w:color="auto"/>
              <w:bottom w:val="single" w:sz="4" w:space="0" w:color="auto"/>
              <w:right w:val="double" w:sz="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-релативне  заменице</w:t>
            </w:r>
          </w:p>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-проширење речника (намештај)</w:t>
            </w:r>
          </w:p>
        </w:tc>
        <w:tc>
          <w:tcPr>
            <w:tcW w:w="2414" w:type="dxa"/>
            <w:tcBorders>
              <w:top w:val="single" w:sz="4" w:space="0" w:color="auto"/>
              <w:left w:val="double" w:sz="4" w:space="0" w:color="auto"/>
              <w:bottom w:val="single" w:sz="4" w:space="0" w:color="auto"/>
              <w:right w:val="single" w:sz="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Основни ниво ДСТ. 1.1.12. 1.1.17. 1.2.2. Средњи ниво ДСТ. 2.1.19. 2.1.27. 2.2.2. 2.2.3.</w:t>
            </w:r>
          </w:p>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Напредни ниво ДСТ. 3.1.13. 3.1.14.  3.2.2. 3.2.3.</w:t>
            </w:r>
          </w:p>
        </w:tc>
        <w:tc>
          <w:tcPr>
            <w:tcW w:w="2025" w:type="dxa"/>
            <w:vMerge w:val="restart"/>
            <w:tcBorders>
              <w:top w:val="nil"/>
              <w:left w:val="single" w:sz="4" w:space="0" w:color="auto"/>
              <w:right w:val="thinThickSmallGap" w:sz="2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p>
        </w:tc>
      </w:tr>
      <w:tr w:rsidR="00586213" w:rsidRPr="00DF0ECE" w:rsidTr="002552D1">
        <w:tc>
          <w:tcPr>
            <w:tcW w:w="878" w:type="dxa"/>
            <w:tcBorders>
              <w:top w:val="single" w:sz="4" w:space="0" w:color="auto"/>
              <w:left w:val="thinThickSmallGap" w:sz="24" w:space="0" w:color="auto"/>
              <w:bottom w:val="single" w:sz="4" w:space="0" w:color="auto"/>
            </w:tcBorders>
            <w:shd w:val="clear" w:color="auto" w:fill="auto"/>
            <w:vAlign w:val="center"/>
          </w:tcPr>
          <w:p w:rsidR="00586213" w:rsidRPr="00586213" w:rsidRDefault="00586213" w:rsidP="003673C9">
            <w:pPr>
              <w:jc w:val="center"/>
              <w:rPr>
                <w:rFonts w:ascii="Times New Roman" w:eastAsia="Times New Roman" w:hAnsi="Times New Roman" w:cs="Times New Roman"/>
                <w:b/>
                <w:sz w:val="18"/>
                <w:szCs w:val="18"/>
              </w:rPr>
            </w:pPr>
            <w:r w:rsidRPr="00586213">
              <w:rPr>
                <w:rFonts w:ascii="Times New Roman" w:eastAsia="Times New Roman" w:hAnsi="Times New Roman" w:cs="Times New Roman"/>
                <w:b/>
                <w:sz w:val="18"/>
                <w:szCs w:val="18"/>
              </w:rPr>
              <w:t>7.</w:t>
            </w:r>
          </w:p>
        </w:tc>
        <w:tc>
          <w:tcPr>
            <w:tcW w:w="853" w:type="dxa"/>
            <w:tcBorders>
              <w:top w:val="single" w:sz="4" w:space="0" w:color="auto"/>
              <w:bottom w:val="single" w:sz="4" w:space="0" w:color="auto"/>
              <w:right w:val="single" w:sz="4" w:space="0" w:color="auto"/>
            </w:tcBorders>
            <w:shd w:val="clear" w:color="auto" w:fill="auto"/>
          </w:tcPr>
          <w:p w:rsidR="00586213" w:rsidRPr="00586213" w:rsidRDefault="00586213" w:rsidP="003673C9">
            <w:pPr>
              <w:rPr>
                <w:rFonts w:ascii="Times New Roman" w:eastAsia="Times New Roman" w:hAnsi="Times New Roman" w:cs="Times New Roman"/>
                <w:b/>
                <w:sz w:val="18"/>
                <w:szCs w:val="18"/>
                <w:lang w:val="fr-FR"/>
              </w:rPr>
            </w:pPr>
            <w:r w:rsidRPr="00586213">
              <w:rPr>
                <w:rFonts w:ascii="Times New Roman" w:eastAsia="Times New Roman" w:hAnsi="Times New Roman" w:cs="Times New Roman"/>
                <w:b/>
                <w:sz w:val="18"/>
                <w:szCs w:val="18"/>
                <w:lang w:val="fr-FR"/>
              </w:rPr>
              <w:t>Qui jette bien, aime bien</w:t>
            </w:r>
          </w:p>
        </w:tc>
        <w:tc>
          <w:tcPr>
            <w:tcW w:w="737" w:type="dxa"/>
            <w:tcBorders>
              <w:top w:val="single" w:sz="4" w:space="0" w:color="auto"/>
              <w:bottom w:val="single" w:sz="4" w:space="0" w:color="auto"/>
            </w:tcBorders>
            <w:shd w:val="clear" w:color="auto" w:fill="auto"/>
          </w:tcPr>
          <w:p w:rsidR="00586213" w:rsidRPr="00586213" w:rsidRDefault="00586213" w:rsidP="003673C9">
            <w:pPr>
              <w:jc w:val="center"/>
              <w:rPr>
                <w:rFonts w:ascii="Times New Roman" w:eastAsia="Times New Roman" w:hAnsi="Times New Roman" w:cs="Times New Roman"/>
                <w:sz w:val="18"/>
                <w:szCs w:val="18"/>
              </w:rPr>
            </w:pPr>
            <w:r w:rsidRPr="00586213">
              <w:rPr>
                <w:rFonts w:ascii="Times New Roman" w:eastAsia="Times New Roman" w:hAnsi="Times New Roman" w:cs="Times New Roman"/>
                <w:sz w:val="18"/>
                <w:szCs w:val="18"/>
              </w:rPr>
              <w:t>2</w:t>
            </w:r>
          </w:p>
        </w:tc>
        <w:tc>
          <w:tcPr>
            <w:tcW w:w="676" w:type="dxa"/>
            <w:tcBorders>
              <w:top w:val="single" w:sz="4" w:space="0" w:color="auto"/>
              <w:bottom w:val="single" w:sz="4" w:space="0" w:color="auto"/>
            </w:tcBorders>
            <w:shd w:val="clear" w:color="auto" w:fill="auto"/>
          </w:tcPr>
          <w:p w:rsidR="00586213" w:rsidRPr="00586213" w:rsidRDefault="00586213" w:rsidP="003673C9">
            <w:pPr>
              <w:jc w:val="center"/>
              <w:rPr>
                <w:rFonts w:ascii="Times New Roman" w:eastAsia="Times New Roman" w:hAnsi="Times New Roman" w:cs="Times New Roman"/>
                <w:sz w:val="18"/>
                <w:szCs w:val="18"/>
                <w:lang w:val="fr-FR"/>
              </w:rPr>
            </w:pPr>
            <w:r w:rsidRPr="00586213">
              <w:rPr>
                <w:rFonts w:ascii="Times New Roman" w:eastAsia="Times New Roman" w:hAnsi="Times New Roman" w:cs="Times New Roman"/>
                <w:sz w:val="18"/>
                <w:szCs w:val="18"/>
                <w:lang w:val="fr-FR"/>
              </w:rPr>
              <w:t>2</w:t>
            </w:r>
          </w:p>
        </w:tc>
        <w:tc>
          <w:tcPr>
            <w:tcW w:w="1417" w:type="dxa"/>
            <w:tcBorders>
              <w:top w:val="single" w:sz="4" w:space="0" w:color="auto"/>
              <w:bottom w:val="single" w:sz="4" w:space="0" w:color="auto"/>
              <w:right w:val="double" w:sz="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-проширење речника( рециклажа)</w:t>
            </w:r>
          </w:p>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-показни придеви</w:t>
            </w:r>
          </w:p>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-императив</w:t>
            </w:r>
          </w:p>
        </w:tc>
        <w:tc>
          <w:tcPr>
            <w:tcW w:w="2414" w:type="dxa"/>
            <w:tcBorders>
              <w:top w:val="single" w:sz="4" w:space="0" w:color="auto"/>
              <w:left w:val="double" w:sz="4" w:space="0" w:color="auto"/>
              <w:bottom w:val="single" w:sz="4" w:space="0" w:color="auto"/>
              <w:right w:val="single" w:sz="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Основни ниво ДСТ. 1.1.8. 1.2.2. 1.3.1. Средњи ниво ДСТ. 2.1.12. 2.2.3. 2.3.1 .2.3.3.</w:t>
            </w:r>
          </w:p>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Напредни ниво ДСТ. 3.1.6. 3.2.3. 3.3.3.</w:t>
            </w:r>
          </w:p>
        </w:tc>
        <w:tc>
          <w:tcPr>
            <w:tcW w:w="2025" w:type="dxa"/>
            <w:vMerge/>
            <w:tcBorders>
              <w:left w:val="single" w:sz="4" w:space="0" w:color="auto"/>
              <w:right w:val="thinThickSmallGap" w:sz="2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p>
        </w:tc>
      </w:tr>
      <w:tr w:rsidR="00586213" w:rsidRPr="00DF0ECE" w:rsidTr="002552D1">
        <w:trPr>
          <w:trHeight w:val="782"/>
        </w:trPr>
        <w:tc>
          <w:tcPr>
            <w:tcW w:w="878" w:type="dxa"/>
            <w:tcBorders>
              <w:top w:val="single" w:sz="4" w:space="0" w:color="auto"/>
              <w:left w:val="thinThickSmallGap" w:sz="24" w:space="0" w:color="auto"/>
              <w:bottom w:val="single" w:sz="4" w:space="0" w:color="auto"/>
            </w:tcBorders>
            <w:shd w:val="clear" w:color="auto" w:fill="auto"/>
            <w:vAlign w:val="center"/>
          </w:tcPr>
          <w:p w:rsidR="00586213" w:rsidRPr="00586213" w:rsidRDefault="00586213" w:rsidP="003673C9">
            <w:pPr>
              <w:jc w:val="center"/>
              <w:rPr>
                <w:rFonts w:ascii="Times New Roman" w:eastAsia="Times New Roman" w:hAnsi="Times New Roman" w:cs="Times New Roman"/>
                <w:b/>
                <w:sz w:val="18"/>
                <w:szCs w:val="18"/>
              </w:rPr>
            </w:pPr>
            <w:r w:rsidRPr="00586213">
              <w:rPr>
                <w:rFonts w:ascii="Times New Roman" w:eastAsia="Times New Roman" w:hAnsi="Times New Roman" w:cs="Times New Roman"/>
                <w:b/>
                <w:sz w:val="18"/>
                <w:szCs w:val="18"/>
              </w:rPr>
              <w:t>8.</w:t>
            </w:r>
          </w:p>
        </w:tc>
        <w:tc>
          <w:tcPr>
            <w:tcW w:w="853" w:type="dxa"/>
            <w:tcBorders>
              <w:top w:val="single" w:sz="4" w:space="0" w:color="auto"/>
              <w:bottom w:val="single" w:sz="4" w:space="0" w:color="auto"/>
              <w:right w:val="single" w:sz="4" w:space="0" w:color="auto"/>
            </w:tcBorders>
            <w:shd w:val="clear" w:color="auto" w:fill="auto"/>
          </w:tcPr>
          <w:p w:rsidR="00586213" w:rsidRPr="00586213" w:rsidRDefault="00586213" w:rsidP="003673C9">
            <w:pPr>
              <w:rPr>
                <w:rFonts w:ascii="Times New Roman" w:eastAsia="Times New Roman" w:hAnsi="Times New Roman" w:cs="Times New Roman"/>
                <w:b/>
                <w:sz w:val="18"/>
                <w:szCs w:val="18"/>
                <w:lang w:val="fr-FR"/>
              </w:rPr>
            </w:pPr>
            <w:r w:rsidRPr="00586213">
              <w:rPr>
                <w:rFonts w:ascii="Times New Roman" w:eastAsia="Times New Roman" w:hAnsi="Times New Roman" w:cs="Times New Roman"/>
                <w:b/>
                <w:sz w:val="18"/>
                <w:szCs w:val="18"/>
                <w:lang w:val="fr-FR"/>
              </w:rPr>
              <w:t>Ma terre, je l’aime</w:t>
            </w:r>
          </w:p>
        </w:tc>
        <w:tc>
          <w:tcPr>
            <w:tcW w:w="737" w:type="dxa"/>
            <w:tcBorders>
              <w:top w:val="single" w:sz="4" w:space="0" w:color="auto"/>
              <w:bottom w:val="single" w:sz="4" w:space="0" w:color="auto"/>
            </w:tcBorders>
            <w:shd w:val="clear" w:color="auto" w:fill="auto"/>
          </w:tcPr>
          <w:p w:rsidR="00586213" w:rsidRPr="00586213" w:rsidRDefault="00586213" w:rsidP="003673C9">
            <w:pPr>
              <w:jc w:val="center"/>
              <w:rPr>
                <w:rFonts w:ascii="Times New Roman" w:eastAsia="Times New Roman" w:hAnsi="Times New Roman" w:cs="Times New Roman"/>
                <w:sz w:val="18"/>
                <w:szCs w:val="18"/>
              </w:rPr>
            </w:pPr>
            <w:r w:rsidRPr="00586213">
              <w:rPr>
                <w:rFonts w:ascii="Times New Roman" w:eastAsia="Times New Roman" w:hAnsi="Times New Roman" w:cs="Times New Roman"/>
                <w:sz w:val="18"/>
                <w:szCs w:val="18"/>
              </w:rPr>
              <w:t>2</w:t>
            </w:r>
          </w:p>
        </w:tc>
        <w:tc>
          <w:tcPr>
            <w:tcW w:w="676" w:type="dxa"/>
            <w:tcBorders>
              <w:top w:val="single" w:sz="4" w:space="0" w:color="auto"/>
              <w:bottom w:val="single" w:sz="4" w:space="0" w:color="auto"/>
            </w:tcBorders>
            <w:shd w:val="clear" w:color="auto" w:fill="auto"/>
          </w:tcPr>
          <w:p w:rsidR="00586213" w:rsidRPr="00586213" w:rsidRDefault="00586213" w:rsidP="003673C9">
            <w:pPr>
              <w:jc w:val="center"/>
              <w:rPr>
                <w:rFonts w:ascii="Times New Roman" w:eastAsia="Times New Roman" w:hAnsi="Times New Roman" w:cs="Times New Roman"/>
                <w:sz w:val="18"/>
                <w:szCs w:val="18"/>
                <w:lang w:val="fr-FR"/>
              </w:rPr>
            </w:pPr>
            <w:r w:rsidRPr="00586213">
              <w:rPr>
                <w:rFonts w:ascii="Times New Roman" w:eastAsia="Times New Roman" w:hAnsi="Times New Roman" w:cs="Times New Roman"/>
                <w:sz w:val="18"/>
                <w:szCs w:val="18"/>
                <w:lang w:val="fr-FR"/>
              </w:rPr>
              <w:t>3</w:t>
            </w:r>
          </w:p>
        </w:tc>
        <w:tc>
          <w:tcPr>
            <w:tcW w:w="1417" w:type="dxa"/>
            <w:tcBorders>
              <w:top w:val="single" w:sz="4" w:space="0" w:color="auto"/>
              <w:bottom w:val="single" w:sz="4" w:space="0" w:color="auto"/>
              <w:right w:val="double" w:sz="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-проширење речника ( екологија)</w:t>
            </w:r>
          </w:p>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-императив</w:t>
            </w:r>
          </w:p>
        </w:tc>
        <w:tc>
          <w:tcPr>
            <w:tcW w:w="2414" w:type="dxa"/>
            <w:tcBorders>
              <w:top w:val="single" w:sz="4" w:space="0" w:color="auto"/>
              <w:left w:val="double" w:sz="4" w:space="0" w:color="auto"/>
              <w:bottom w:val="single" w:sz="4" w:space="0" w:color="auto"/>
              <w:right w:val="single" w:sz="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Основни ниво ДСТ. 1.1.9. 1.2.2. 1.2.3. 1.3.1. Средњи ниво ДСТ. 2.1.12. 2.2.2 .2.2.3. 2.3.1. Напредни ниво ДСТ. 3.1.2.3.1.9.3.1.18.3.2.2.3.2.3.3.3.1.</w:t>
            </w:r>
          </w:p>
        </w:tc>
        <w:tc>
          <w:tcPr>
            <w:tcW w:w="2025" w:type="dxa"/>
            <w:vMerge/>
            <w:tcBorders>
              <w:left w:val="single" w:sz="4" w:space="0" w:color="auto"/>
              <w:right w:val="thinThickSmallGap" w:sz="2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p>
        </w:tc>
      </w:tr>
      <w:tr w:rsidR="00586213" w:rsidRPr="00DF0ECE" w:rsidTr="002552D1">
        <w:tc>
          <w:tcPr>
            <w:tcW w:w="878" w:type="dxa"/>
            <w:tcBorders>
              <w:top w:val="single" w:sz="4" w:space="0" w:color="auto"/>
              <w:left w:val="thinThickSmallGap" w:sz="24" w:space="0" w:color="auto"/>
              <w:bottom w:val="double" w:sz="4" w:space="0" w:color="auto"/>
            </w:tcBorders>
            <w:shd w:val="clear" w:color="auto" w:fill="auto"/>
            <w:vAlign w:val="center"/>
          </w:tcPr>
          <w:p w:rsidR="00586213" w:rsidRPr="00586213" w:rsidRDefault="00586213" w:rsidP="003673C9">
            <w:pPr>
              <w:jc w:val="center"/>
              <w:rPr>
                <w:rFonts w:ascii="Times New Roman" w:eastAsia="Times New Roman" w:hAnsi="Times New Roman" w:cs="Times New Roman"/>
                <w:b/>
                <w:sz w:val="18"/>
                <w:szCs w:val="18"/>
              </w:rPr>
            </w:pPr>
            <w:r w:rsidRPr="00586213">
              <w:rPr>
                <w:rFonts w:ascii="Times New Roman" w:eastAsia="Times New Roman" w:hAnsi="Times New Roman" w:cs="Times New Roman"/>
                <w:b/>
                <w:sz w:val="18"/>
                <w:szCs w:val="18"/>
              </w:rPr>
              <w:t>9.</w:t>
            </w:r>
          </w:p>
        </w:tc>
        <w:tc>
          <w:tcPr>
            <w:tcW w:w="853" w:type="dxa"/>
            <w:tcBorders>
              <w:top w:val="single" w:sz="4" w:space="0" w:color="auto"/>
              <w:bottom w:val="double" w:sz="4" w:space="0" w:color="auto"/>
              <w:right w:val="single" w:sz="4" w:space="0" w:color="auto"/>
            </w:tcBorders>
            <w:shd w:val="clear" w:color="auto" w:fill="auto"/>
          </w:tcPr>
          <w:p w:rsidR="00586213" w:rsidRPr="00586213" w:rsidRDefault="00586213" w:rsidP="003673C9">
            <w:pPr>
              <w:rPr>
                <w:rFonts w:ascii="Times New Roman" w:eastAsia="Times New Roman" w:hAnsi="Times New Roman" w:cs="Times New Roman"/>
                <w:b/>
                <w:sz w:val="18"/>
                <w:szCs w:val="18"/>
                <w:lang w:val="fr-FR"/>
              </w:rPr>
            </w:pPr>
            <w:r w:rsidRPr="00586213">
              <w:rPr>
                <w:rFonts w:ascii="Times New Roman" w:eastAsia="Times New Roman" w:hAnsi="Times New Roman" w:cs="Times New Roman"/>
                <w:b/>
                <w:sz w:val="18"/>
                <w:szCs w:val="18"/>
                <w:lang w:val="fr-FR"/>
              </w:rPr>
              <w:t>Ma terre, je l’aime</w:t>
            </w:r>
          </w:p>
        </w:tc>
        <w:tc>
          <w:tcPr>
            <w:tcW w:w="737" w:type="dxa"/>
            <w:tcBorders>
              <w:top w:val="single" w:sz="4" w:space="0" w:color="auto"/>
              <w:bottom w:val="double" w:sz="4" w:space="0" w:color="auto"/>
            </w:tcBorders>
            <w:shd w:val="clear" w:color="auto" w:fill="auto"/>
          </w:tcPr>
          <w:p w:rsidR="00586213" w:rsidRPr="00586213" w:rsidRDefault="00586213" w:rsidP="003673C9">
            <w:pPr>
              <w:jc w:val="center"/>
              <w:rPr>
                <w:rFonts w:ascii="Times New Roman" w:eastAsia="Times New Roman" w:hAnsi="Times New Roman" w:cs="Times New Roman"/>
                <w:sz w:val="18"/>
                <w:szCs w:val="18"/>
              </w:rPr>
            </w:pPr>
            <w:r w:rsidRPr="00586213">
              <w:rPr>
                <w:rFonts w:ascii="Times New Roman" w:eastAsia="Times New Roman" w:hAnsi="Times New Roman" w:cs="Times New Roman"/>
                <w:sz w:val="18"/>
                <w:szCs w:val="18"/>
              </w:rPr>
              <w:t>2</w:t>
            </w:r>
          </w:p>
        </w:tc>
        <w:tc>
          <w:tcPr>
            <w:tcW w:w="676" w:type="dxa"/>
            <w:tcBorders>
              <w:top w:val="single" w:sz="4" w:space="0" w:color="auto"/>
              <w:bottom w:val="double" w:sz="4" w:space="0" w:color="auto"/>
            </w:tcBorders>
            <w:shd w:val="clear" w:color="auto" w:fill="auto"/>
          </w:tcPr>
          <w:p w:rsidR="00586213" w:rsidRPr="00586213" w:rsidRDefault="00586213" w:rsidP="003673C9">
            <w:pPr>
              <w:jc w:val="center"/>
              <w:rPr>
                <w:rFonts w:ascii="Times New Roman" w:eastAsia="Times New Roman" w:hAnsi="Times New Roman" w:cs="Times New Roman"/>
                <w:sz w:val="18"/>
                <w:szCs w:val="18"/>
                <w:lang w:val="fr-FR"/>
              </w:rPr>
            </w:pPr>
            <w:r w:rsidRPr="00586213">
              <w:rPr>
                <w:rFonts w:ascii="Times New Roman" w:eastAsia="Times New Roman" w:hAnsi="Times New Roman" w:cs="Times New Roman"/>
                <w:sz w:val="18"/>
                <w:szCs w:val="18"/>
                <w:lang w:val="fr-FR"/>
              </w:rPr>
              <w:t>4</w:t>
            </w:r>
          </w:p>
        </w:tc>
        <w:tc>
          <w:tcPr>
            <w:tcW w:w="1417" w:type="dxa"/>
            <w:tcBorders>
              <w:top w:val="single" w:sz="4" w:space="0" w:color="auto"/>
              <w:bottom w:val="double" w:sz="4" w:space="0" w:color="auto"/>
              <w:right w:val="double" w:sz="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-заменице у функцији објекта</w:t>
            </w:r>
          </w:p>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 xml:space="preserve">-разумевање </w:t>
            </w:r>
            <w:r w:rsidRPr="00586213">
              <w:rPr>
                <w:rFonts w:ascii="Times New Roman" w:eastAsia="Times New Roman" w:hAnsi="Times New Roman" w:cs="Times New Roman"/>
                <w:sz w:val="18"/>
                <w:szCs w:val="18"/>
                <w:lang w:val="sr-Cyrl-CS"/>
              </w:rPr>
              <w:lastRenderedPageBreak/>
              <w:t>писаног текста</w:t>
            </w:r>
          </w:p>
          <w:p w:rsidR="00586213" w:rsidRPr="00586213" w:rsidRDefault="00586213" w:rsidP="003673C9">
            <w:pPr>
              <w:rPr>
                <w:rFonts w:ascii="Times New Roman" w:eastAsia="Times New Roman" w:hAnsi="Times New Roman" w:cs="Times New Roman"/>
                <w:sz w:val="18"/>
                <w:szCs w:val="18"/>
                <w:lang w:val="sr-Cyrl-CS"/>
              </w:rPr>
            </w:pPr>
          </w:p>
        </w:tc>
        <w:tc>
          <w:tcPr>
            <w:tcW w:w="2414" w:type="dxa"/>
            <w:tcBorders>
              <w:top w:val="single" w:sz="4" w:space="0" w:color="auto"/>
              <w:left w:val="double" w:sz="4" w:space="0" w:color="auto"/>
              <w:bottom w:val="double" w:sz="4" w:space="0" w:color="auto"/>
              <w:right w:val="single" w:sz="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lastRenderedPageBreak/>
              <w:t>Основни ниво ДСТ. 1.1.9.1.2.2.</w:t>
            </w:r>
          </w:p>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 xml:space="preserve">Средњи ниво ДСТ. 2.1.11.2.1.12.2.2.2.2.2.3. Напредни ниво ДСТ. </w:t>
            </w:r>
            <w:r w:rsidRPr="00586213">
              <w:rPr>
                <w:rFonts w:ascii="Times New Roman" w:eastAsia="Times New Roman" w:hAnsi="Times New Roman" w:cs="Times New Roman"/>
                <w:sz w:val="18"/>
                <w:szCs w:val="18"/>
                <w:lang w:val="sr-Cyrl-CS"/>
              </w:rPr>
              <w:lastRenderedPageBreak/>
              <w:t>3.1.9.3.2.2.3.2.3.</w:t>
            </w:r>
          </w:p>
        </w:tc>
        <w:tc>
          <w:tcPr>
            <w:tcW w:w="2025" w:type="dxa"/>
            <w:vMerge/>
            <w:tcBorders>
              <w:left w:val="single" w:sz="4" w:space="0" w:color="auto"/>
              <w:right w:val="thinThickSmallGap" w:sz="2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p>
        </w:tc>
      </w:tr>
      <w:tr w:rsidR="00586213" w:rsidRPr="00DF0ECE" w:rsidTr="002552D1">
        <w:tc>
          <w:tcPr>
            <w:tcW w:w="878" w:type="dxa"/>
            <w:tcBorders>
              <w:top w:val="single" w:sz="4" w:space="0" w:color="auto"/>
              <w:left w:val="thinThickSmallGap" w:sz="24" w:space="0" w:color="auto"/>
              <w:bottom w:val="double" w:sz="4" w:space="0" w:color="auto"/>
            </w:tcBorders>
            <w:shd w:val="clear" w:color="auto" w:fill="auto"/>
            <w:vAlign w:val="center"/>
          </w:tcPr>
          <w:p w:rsidR="00586213" w:rsidRPr="00586213" w:rsidRDefault="00586213" w:rsidP="003673C9">
            <w:pPr>
              <w:jc w:val="center"/>
              <w:rPr>
                <w:rFonts w:ascii="Times New Roman" w:eastAsia="Times New Roman" w:hAnsi="Times New Roman" w:cs="Times New Roman"/>
                <w:b/>
                <w:sz w:val="18"/>
                <w:szCs w:val="18"/>
              </w:rPr>
            </w:pPr>
            <w:r w:rsidRPr="00586213">
              <w:rPr>
                <w:rFonts w:ascii="Times New Roman" w:eastAsia="Times New Roman" w:hAnsi="Times New Roman" w:cs="Times New Roman"/>
                <w:b/>
                <w:sz w:val="18"/>
                <w:szCs w:val="18"/>
              </w:rPr>
              <w:lastRenderedPageBreak/>
              <w:t>10.</w:t>
            </w:r>
          </w:p>
        </w:tc>
        <w:tc>
          <w:tcPr>
            <w:tcW w:w="853" w:type="dxa"/>
            <w:tcBorders>
              <w:top w:val="single" w:sz="4" w:space="0" w:color="auto"/>
              <w:bottom w:val="double" w:sz="4" w:space="0" w:color="auto"/>
              <w:right w:val="single" w:sz="4" w:space="0" w:color="auto"/>
            </w:tcBorders>
            <w:shd w:val="clear" w:color="auto" w:fill="auto"/>
          </w:tcPr>
          <w:p w:rsidR="00586213" w:rsidRPr="00586213" w:rsidRDefault="003B39B3" w:rsidP="003673C9">
            <w:pPr>
              <w:rPr>
                <w:rFonts w:ascii="Times New Roman" w:eastAsia="Times New Roman" w:hAnsi="Times New Roman" w:cs="Times New Roman"/>
                <w:b/>
                <w:sz w:val="18"/>
                <w:szCs w:val="18"/>
                <w:lang w:val="fr-FR"/>
              </w:rPr>
            </w:pPr>
            <w:r>
              <w:rPr>
                <w:rFonts w:ascii="Times New Roman" w:eastAsia="Times New Roman" w:hAnsi="Times New Roman" w:cs="Times New Roman"/>
                <w:b/>
                <w:sz w:val="18"/>
                <w:szCs w:val="18"/>
                <w:lang w:val="fr-FR"/>
              </w:rPr>
              <w:t>А</w:t>
            </w:r>
            <w:r w:rsidR="00586213" w:rsidRPr="00586213">
              <w:rPr>
                <w:rFonts w:ascii="Times New Roman" w:eastAsia="Times New Roman" w:hAnsi="Times New Roman" w:cs="Times New Roman"/>
                <w:b/>
                <w:sz w:val="18"/>
                <w:szCs w:val="18"/>
                <w:lang w:val="fr-FR"/>
              </w:rPr>
              <w:t>mour, amitié</w:t>
            </w:r>
          </w:p>
        </w:tc>
        <w:tc>
          <w:tcPr>
            <w:tcW w:w="737" w:type="dxa"/>
            <w:tcBorders>
              <w:top w:val="single" w:sz="4" w:space="0" w:color="auto"/>
              <w:bottom w:val="double" w:sz="4" w:space="0" w:color="auto"/>
            </w:tcBorders>
            <w:shd w:val="clear" w:color="auto" w:fill="auto"/>
          </w:tcPr>
          <w:p w:rsidR="00586213" w:rsidRPr="00586213" w:rsidRDefault="00586213" w:rsidP="003673C9">
            <w:pPr>
              <w:jc w:val="center"/>
              <w:rPr>
                <w:rFonts w:ascii="Times New Roman" w:eastAsia="Times New Roman" w:hAnsi="Times New Roman" w:cs="Times New Roman"/>
                <w:sz w:val="18"/>
                <w:szCs w:val="18"/>
              </w:rPr>
            </w:pPr>
            <w:r w:rsidRPr="00586213">
              <w:rPr>
                <w:rFonts w:ascii="Times New Roman" w:eastAsia="Times New Roman" w:hAnsi="Times New Roman" w:cs="Times New Roman"/>
                <w:sz w:val="18"/>
                <w:szCs w:val="18"/>
              </w:rPr>
              <w:t>4</w:t>
            </w:r>
          </w:p>
        </w:tc>
        <w:tc>
          <w:tcPr>
            <w:tcW w:w="676" w:type="dxa"/>
            <w:tcBorders>
              <w:top w:val="single" w:sz="4" w:space="0" w:color="auto"/>
              <w:bottom w:val="double" w:sz="4" w:space="0" w:color="auto"/>
            </w:tcBorders>
            <w:shd w:val="clear" w:color="auto" w:fill="auto"/>
          </w:tcPr>
          <w:p w:rsidR="00586213" w:rsidRPr="00586213" w:rsidRDefault="00586213" w:rsidP="003673C9">
            <w:pPr>
              <w:jc w:val="center"/>
              <w:rPr>
                <w:rFonts w:ascii="Times New Roman" w:eastAsia="Times New Roman" w:hAnsi="Times New Roman" w:cs="Times New Roman"/>
                <w:sz w:val="18"/>
                <w:szCs w:val="18"/>
                <w:lang w:val="fr-FR"/>
              </w:rPr>
            </w:pPr>
            <w:r w:rsidRPr="00586213">
              <w:rPr>
                <w:rFonts w:ascii="Times New Roman" w:eastAsia="Times New Roman" w:hAnsi="Times New Roman" w:cs="Times New Roman"/>
                <w:sz w:val="18"/>
                <w:szCs w:val="18"/>
                <w:lang w:val="fr-FR"/>
              </w:rPr>
              <w:t>1</w:t>
            </w:r>
          </w:p>
        </w:tc>
        <w:tc>
          <w:tcPr>
            <w:tcW w:w="1417" w:type="dxa"/>
            <w:tcBorders>
              <w:top w:val="single" w:sz="4" w:space="0" w:color="auto"/>
              <w:bottom w:val="double" w:sz="4" w:space="0" w:color="auto"/>
              <w:right w:val="double" w:sz="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-постављање питања</w:t>
            </w:r>
          </w:p>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-проширење речника                              ( изражавање осећања и расположења)</w:t>
            </w:r>
          </w:p>
          <w:p w:rsidR="00586213" w:rsidRPr="00586213" w:rsidRDefault="00586213" w:rsidP="003673C9">
            <w:pPr>
              <w:rPr>
                <w:rFonts w:ascii="Times New Roman" w:eastAsia="Times New Roman" w:hAnsi="Times New Roman" w:cs="Times New Roman"/>
                <w:sz w:val="18"/>
                <w:szCs w:val="18"/>
              </w:rPr>
            </w:pPr>
            <w:r w:rsidRPr="00586213">
              <w:rPr>
                <w:rFonts w:ascii="Times New Roman" w:eastAsia="Times New Roman" w:hAnsi="Times New Roman" w:cs="Times New Roman"/>
                <w:sz w:val="18"/>
                <w:szCs w:val="18"/>
                <w:lang w:val="sr-Cyrl-CS"/>
              </w:rPr>
              <w:t>-блиско будуће време</w:t>
            </w:r>
            <w:r w:rsidRPr="00586213">
              <w:rPr>
                <w:rFonts w:ascii="Times New Roman" w:eastAsia="Times New Roman" w:hAnsi="Times New Roman" w:cs="Times New Roman"/>
                <w:sz w:val="18"/>
                <w:szCs w:val="18"/>
              </w:rPr>
              <w:t xml:space="preserve"> (future proche)</w:t>
            </w:r>
          </w:p>
        </w:tc>
        <w:tc>
          <w:tcPr>
            <w:tcW w:w="2414" w:type="dxa"/>
            <w:tcBorders>
              <w:top w:val="single" w:sz="4" w:space="0" w:color="auto"/>
              <w:left w:val="double" w:sz="4" w:space="0" w:color="auto"/>
              <w:bottom w:val="double" w:sz="4" w:space="0" w:color="auto"/>
              <w:right w:val="single" w:sz="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Основни ниво ДСТ.1.1.15.1.1.16.1.1.19.1.2.2. Средњи ниво ДСТ. 2.1.18.2.1.20.2.1.21.2.2.2. Напредни ниво ДСТ. 3.1.14.3.1.15.3.2.2.3.2.3.</w:t>
            </w:r>
          </w:p>
        </w:tc>
        <w:tc>
          <w:tcPr>
            <w:tcW w:w="2025" w:type="dxa"/>
            <w:vMerge/>
            <w:tcBorders>
              <w:left w:val="single" w:sz="4" w:space="0" w:color="auto"/>
              <w:right w:val="thinThickSmallGap" w:sz="2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p>
        </w:tc>
      </w:tr>
      <w:tr w:rsidR="00586213" w:rsidRPr="00DF0ECE" w:rsidTr="002552D1">
        <w:tc>
          <w:tcPr>
            <w:tcW w:w="878" w:type="dxa"/>
            <w:tcBorders>
              <w:top w:val="single" w:sz="4" w:space="0" w:color="auto"/>
              <w:left w:val="thinThickSmallGap" w:sz="24" w:space="0" w:color="auto"/>
              <w:bottom w:val="double" w:sz="4" w:space="0" w:color="auto"/>
            </w:tcBorders>
            <w:shd w:val="clear" w:color="auto" w:fill="auto"/>
            <w:vAlign w:val="center"/>
          </w:tcPr>
          <w:p w:rsidR="00586213" w:rsidRPr="00586213" w:rsidRDefault="00586213" w:rsidP="003673C9">
            <w:pPr>
              <w:jc w:val="center"/>
              <w:rPr>
                <w:rFonts w:ascii="Times New Roman" w:eastAsia="Times New Roman" w:hAnsi="Times New Roman" w:cs="Times New Roman"/>
                <w:b/>
                <w:sz w:val="18"/>
                <w:szCs w:val="18"/>
              </w:rPr>
            </w:pPr>
            <w:r w:rsidRPr="00586213">
              <w:rPr>
                <w:rFonts w:ascii="Times New Roman" w:eastAsia="Times New Roman" w:hAnsi="Times New Roman" w:cs="Times New Roman"/>
                <w:b/>
                <w:sz w:val="18"/>
                <w:szCs w:val="18"/>
              </w:rPr>
              <w:t>11.</w:t>
            </w:r>
          </w:p>
        </w:tc>
        <w:tc>
          <w:tcPr>
            <w:tcW w:w="853" w:type="dxa"/>
            <w:tcBorders>
              <w:top w:val="single" w:sz="4" w:space="0" w:color="auto"/>
              <w:bottom w:val="double" w:sz="4" w:space="0" w:color="auto"/>
              <w:right w:val="single" w:sz="4" w:space="0" w:color="auto"/>
            </w:tcBorders>
            <w:shd w:val="clear" w:color="auto" w:fill="auto"/>
          </w:tcPr>
          <w:p w:rsidR="00586213" w:rsidRPr="00586213" w:rsidRDefault="00586213" w:rsidP="003673C9">
            <w:pPr>
              <w:rPr>
                <w:rFonts w:ascii="Times New Roman" w:eastAsia="Times New Roman" w:hAnsi="Times New Roman" w:cs="Times New Roman"/>
                <w:b/>
                <w:sz w:val="18"/>
                <w:szCs w:val="18"/>
                <w:lang w:val="fr-FR"/>
              </w:rPr>
            </w:pPr>
            <w:r w:rsidRPr="00586213">
              <w:rPr>
                <w:rFonts w:ascii="Times New Roman" w:eastAsia="Times New Roman" w:hAnsi="Times New Roman" w:cs="Times New Roman"/>
                <w:b/>
                <w:sz w:val="18"/>
                <w:szCs w:val="18"/>
                <w:lang w:val="fr-FR"/>
              </w:rPr>
              <w:t>Mon magazine</w:t>
            </w:r>
          </w:p>
        </w:tc>
        <w:tc>
          <w:tcPr>
            <w:tcW w:w="737" w:type="dxa"/>
            <w:tcBorders>
              <w:top w:val="single" w:sz="4" w:space="0" w:color="auto"/>
              <w:bottom w:val="double" w:sz="4" w:space="0" w:color="auto"/>
            </w:tcBorders>
            <w:shd w:val="clear" w:color="auto" w:fill="auto"/>
          </w:tcPr>
          <w:p w:rsidR="00586213" w:rsidRPr="00586213" w:rsidRDefault="00586213" w:rsidP="003673C9">
            <w:pPr>
              <w:jc w:val="center"/>
              <w:rPr>
                <w:rFonts w:ascii="Times New Roman" w:eastAsia="Times New Roman" w:hAnsi="Times New Roman" w:cs="Times New Roman"/>
                <w:sz w:val="18"/>
                <w:szCs w:val="18"/>
              </w:rPr>
            </w:pPr>
            <w:r w:rsidRPr="00586213">
              <w:rPr>
                <w:rFonts w:ascii="Times New Roman" w:eastAsia="Times New Roman" w:hAnsi="Times New Roman" w:cs="Times New Roman"/>
                <w:sz w:val="18"/>
                <w:szCs w:val="18"/>
              </w:rPr>
              <w:t>2</w:t>
            </w:r>
          </w:p>
        </w:tc>
        <w:tc>
          <w:tcPr>
            <w:tcW w:w="676" w:type="dxa"/>
            <w:tcBorders>
              <w:top w:val="single" w:sz="4" w:space="0" w:color="auto"/>
              <w:bottom w:val="double" w:sz="4" w:space="0" w:color="auto"/>
            </w:tcBorders>
            <w:shd w:val="clear" w:color="auto" w:fill="auto"/>
          </w:tcPr>
          <w:p w:rsidR="00586213" w:rsidRPr="00586213" w:rsidRDefault="00586213" w:rsidP="003673C9">
            <w:pPr>
              <w:jc w:val="center"/>
              <w:rPr>
                <w:rFonts w:ascii="Times New Roman" w:eastAsia="Times New Roman" w:hAnsi="Times New Roman" w:cs="Times New Roman"/>
                <w:sz w:val="18"/>
                <w:szCs w:val="18"/>
              </w:rPr>
            </w:pPr>
            <w:r w:rsidRPr="00586213">
              <w:rPr>
                <w:rFonts w:ascii="Times New Roman" w:eastAsia="Times New Roman" w:hAnsi="Times New Roman" w:cs="Times New Roman"/>
                <w:sz w:val="18"/>
                <w:szCs w:val="18"/>
              </w:rPr>
              <w:t>5</w:t>
            </w:r>
          </w:p>
        </w:tc>
        <w:tc>
          <w:tcPr>
            <w:tcW w:w="1417" w:type="dxa"/>
            <w:tcBorders>
              <w:top w:val="single" w:sz="4" w:space="0" w:color="auto"/>
              <w:bottom w:val="double" w:sz="4" w:space="0" w:color="auto"/>
              <w:right w:val="double" w:sz="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-употреба субјунктива</w:t>
            </w:r>
          </w:p>
        </w:tc>
        <w:tc>
          <w:tcPr>
            <w:tcW w:w="2414" w:type="dxa"/>
            <w:tcBorders>
              <w:top w:val="single" w:sz="4" w:space="0" w:color="auto"/>
              <w:left w:val="double" w:sz="4" w:space="0" w:color="auto"/>
              <w:bottom w:val="double" w:sz="4" w:space="0" w:color="auto"/>
              <w:right w:val="single" w:sz="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Основни ниво ДСТ. 1.2.3.Средњи ниво ДСТ. 2.2.3. 2.2.4. Напредни ниво ДСТ. 3.2.3. 3.2.4.</w:t>
            </w:r>
          </w:p>
        </w:tc>
        <w:tc>
          <w:tcPr>
            <w:tcW w:w="2025" w:type="dxa"/>
            <w:vMerge/>
            <w:tcBorders>
              <w:left w:val="single" w:sz="4" w:space="0" w:color="auto"/>
              <w:right w:val="thinThickSmallGap" w:sz="2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p>
        </w:tc>
      </w:tr>
      <w:tr w:rsidR="00586213" w:rsidRPr="00DF0ECE" w:rsidTr="002552D1">
        <w:tc>
          <w:tcPr>
            <w:tcW w:w="878" w:type="dxa"/>
            <w:tcBorders>
              <w:top w:val="single" w:sz="4" w:space="0" w:color="auto"/>
              <w:left w:val="thinThickSmallGap" w:sz="24" w:space="0" w:color="auto"/>
              <w:bottom w:val="double" w:sz="4" w:space="0" w:color="auto"/>
            </w:tcBorders>
            <w:shd w:val="clear" w:color="auto" w:fill="auto"/>
            <w:vAlign w:val="center"/>
          </w:tcPr>
          <w:p w:rsidR="00586213" w:rsidRPr="00586213" w:rsidRDefault="00586213" w:rsidP="003673C9">
            <w:pPr>
              <w:jc w:val="center"/>
              <w:rPr>
                <w:rFonts w:ascii="Times New Roman" w:eastAsia="Times New Roman" w:hAnsi="Times New Roman" w:cs="Times New Roman"/>
                <w:b/>
                <w:sz w:val="18"/>
                <w:szCs w:val="18"/>
              </w:rPr>
            </w:pPr>
            <w:r w:rsidRPr="00586213">
              <w:rPr>
                <w:rFonts w:ascii="Times New Roman" w:eastAsia="Times New Roman" w:hAnsi="Times New Roman" w:cs="Times New Roman"/>
                <w:b/>
                <w:sz w:val="18"/>
                <w:szCs w:val="18"/>
              </w:rPr>
              <w:t>12.</w:t>
            </w:r>
          </w:p>
        </w:tc>
        <w:tc>
          <w:tcPr>
            <w:tcW w:w="853" w:type="dxa"/>
            <w:tcBorders>
              <w:top w:val="single" w:sz="4" w:space="0" w:color="auto"/>
              <w:bottom w:val="double" w:sz="4" w:space="0" w:color="auto"/>
              <w:right w:val="single" w:sz="4" w:space="0" w:color="auto"/>
            </w:tcBorders>
            <w:shd w:val="clear" w:color="auto" w:fill="auto"/>
          </w:tcPr>
          <w:p w:rsidR="00586213" w:rsidRPr="00586213" w:rsidRDefault="00586213" w:rsidP="003673C9">
            <w:pPr>
              <w:rPr>
                <w:rFonts w:ascii="Times New Roman" w:eastAsia="Times New Roman" w:hAnsi="Times New Roman" w:cs="Times New Roman"/>
                <w:b/>
                <w:sz w:val="18"/>
                <w:szCs w:val="18"/>
                <w:lang w:val="fr-FR"/>
              </w:rPr>
            </w:pPr>
            <w:r w:rsidRPr="00586213">
              <w:rPr>
                <w:rFonts w:ascii="Times New Roman" w:eastAsia="Times New Roman" w:hAnsi="Times New Roman" w:cs="Times New Roman"/>
                <w:b/>
                <w:sz w:val="18"/>
                <w:szCs w:val="18"/>
                <w:lang w:val="fr-FR"/>
              </w:rPr>
              <w:t>Le chaud et le froid</w:t>
            </w:r>
          </w:p>
        </w:tc>
        <w:tc>
          <w:tcPr>
            <w:tcW w:w="737" w:type="dxa"/>
            <w:tcBorders>
              <w:top w:val="single" w:sz="4" w:space="0" w:color="auto"/>
              <w:bottom w:val="double" w:sz="4" w:space="0" w:color="auto"/>
            </w:tcBorders>
            <w:shd w:val="clear" w:color="auto" w:fill="auto"/>
          </w:tcPr>
          <w:p w:rsidR="00586213" w:rsidRPr="00586213" w:rsidRDefault="00586213" w:rsidP="003673C9">
            <w:pPr>
              <w:jc w:val="center"/>
              <w:rPr>
                <w:rFonts w:ascii="Times New Roman" w:eastAsia="Times New Roman" w:hAnsi="Times New Roman" w:cs="Times New Roman"/>
                <w:sz w:val="18"/>
                <w:szCs w:val="18"/>
              </w:rPr>
            </w:pPr>
            <w:r w:rsidRPr="00586213">
              <w:rPr>
                <w:rFonts w:ascii="Times New Roman" w:eastAsia="Times New Roman" w:hAnsi="Times New Roman" w:cs="Times New Roman"/>
                <w:sz w:val="18"/>
                <w:szCs w:val="18"/>
              </w:rPr>
              <w:t>3</w:t>
            </w:r>
          </w:p>
        </w:tc>
        <w:tc>
          <w:tcPr>
            <w:tcW w:w="676" w:type="dxa"/>
            <w:tcBorders>
              <w:top w:val="single" w:sz="4" w:space="0" w:color="auto"/>
              <w:bottom w:val="double" w:sz="4" w:space="0" w:color="auto"/>
            </w:tcBorders>
            <w:shd w:val="clear" w:color="auto" w:fill="auto"/>
          </w:tcPr>
          <w:p w:rsidR="00586213" w:rsidRPr="00586213" w:rsidRDefault="00586213" w:rsidP="003673C9">
            <w:pPr>
              <w:jc w:val="center"/>
              <w:rPr>
                <w:rFonts w:ascii="Times New Roman" w:eastAsia="Times New Roman" w:hAnsi="Times New Roman" w:cs="Times New Roman"/>
                <w:sz w:val="18"/>
                <w:szCs w:val="18"/>
              </w:rPr>
            </w:pPr>
            <w:r w:rsidRPr="00586213">
              <w:rPr>
                <w:rFonts w:ascii="Times New Roman" w:eastAsia="Times New Roman" w:hAnsi="Times New Roman" w:cs="Times New Roman"/>
                <w:sz w:val="18"/>
                <w:szCs w:val="18"/>
              </w:rPr>
              <w:t>6</w:t>
            </w:r>
          </w:p>
        </w:tc>
        <w:tc>
          <w:tcPr>
            <w:tcW w:w="1417" w:type="dxa"/>
            <w:tcBorders>
              <w:top w:val="single" w:sz="4" w:space="0" w:color="auto"/>
              <w:bottom w:val="double" w:sz="4" w:space="0" w:color="auto"/>
              <w:right w:val="double" w:sz="4" w:space="0" w:color="auto"/>
            </w:tcBorders>
            <w:shd w:val="clear" w:color="auto" w:fill="auto"/>
          </w:tcPr>
          <w:p w:rsidR="00586213" w:rsidRPr="00586213" w:rsidRDefault="00586213" w:rsidP="003673C9">
            <w:pPr>
              <w:rPr>
                <w:rFonts w:ascii="Times New Roman" w:eastAsia="Times New Roman" w:hAnsi="Times New Roman" w:cs="Times New Roman"/>
                <w:sz w:val="18"/>
                <w:szCs w:val="18"/>
              </w:rPr>
            </w:pPr>
            <w:r w:rsidRPr="00586213">
              <w:rPr>
                <w:rFonts w:ascii="Times New Roman" w:eastAsia="Times New Roman" w:hAnsi="Times New Roman" w:cs="Times New Roman"/>
                <w:sz w:val="18"/>
                <w:szCs w:val="18"/>
                <w:lang w:val="sr-Cyrl-CS"/>
              </w:rPr>
              <w:t>-грађење и употреба футура (futur simple)</w:t>
            </w:r>
          </w:p>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-временска прогноза</w:t>
            </w:r>
          </w:p>
        </w:tc>
        <w:tc>
          <w:tcPr>
            <w:tcW w:w="2414" w:type="dxa"/>
            <w:tcBorders>
              <w:top w:val="single" w:sz="4" w:space="0" w:color="auto"/>
              <w:left w:val="double" w:sz="4" w:space="0" w:color="auto"/>
              <w:bottom w:val="double" w:sz="4" w:space="0" w:color="auto"/>
              <w:right w:val="single" w:sz="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r w:rsidRPr="00586213">
              <w:rPr>
                <w:rFonts w:ascii="Times New Roman" w:eastAsia="Times New Roman" w:hAnsi="Times New Roman" w:cs="Times New Roman"/>
                <w:sz w:val="18"/>
                <w:szCs w:val="18"/>
                <w:lang w:val="sr-Cyrl-CS"/>
              </w:rPr>
              <w:t>1.1.9. 1.1.14. 1.2.2. Средњи ниво ДСТ: 2.1.11. 2.1.12. 2.2.2. 2.2.3. 2.3.6.   Напредни ниво ДСТ. 3.1.9. 3.2.2. 3.2.3. 3.3.7.</w:t>
            </w:r>
          </w:p>
        </w:tc>
        <w:tc>
          <w:tcPr>
            <w:tcW w:w="2025" w:type="dxa"/>
            <w:vMerge/>
            <w:tcBorders>
              <w:left w:val="single" w:sz="4" w:space="0" w:color="auto"/>
              <w:bottom w:val="double" w:sz="4" w:space="0" w:color="auto"/>
              <w:right w:val="thinThickSmallGap" w:sz="2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p>
        </w:tc>
      </w:tr>
      <w:tr w:rsidR="00586213" w:rsidRPr="00397199" w:rsidTr="002552D1">
        <w:tc>
          <w:tcPr>
            <w:tcW w:w="878" w:type="dxa"/>
            <w:tcBorders>
              <w:top w:val="single" w:sz="4" w:space="0" w:color="auto"/>
              <w:left w:val="thinThickSmallGap" w:sz="24" w:space="0" w:color="auto"/>
              <w:bottom w:val="double" w:sz="4" w:space="0" w:color="auto"/>
            </w:tcBorders>
            <w:shd w:val="clear" w:color="auto" w:fill="auto"/>
            <w:vAlign w:val="center"/>
          </w:tcPr>
          <w:p w:rsidR="00586213" w:rsidRPr="00586213" w:rsidRDefault="00586213" w:rsidP="003673C9">
            <w:pPr>
              <w:jc w:val="center"/>
              <w:rPr>
                <w:rFonts w:ascii="Times New Roman" w:eastAsia="Times New Roman" w:hAnsi="Times New Roman" w:cs="Times New Roman"/>
                <w:b/>
                <w:sz w:val="18"/>
                <w:szCs w:val="18"/>
              </w:rPr>
            </w:pPr>
          </w:p>
        </w:tc>
        <w:tc>
          <w:tcPr>
            <w:tcW w:w="853" w:type="dxa"/>
            <w:tcBorders>
              <w:top w:val="single" w:sz="4" w:space="0" w:color="auto"/>
              <w:bottom w:val="double" w:sz="4" w:space="0" w:color="auto"/>
              <w:right w:val="single" w:sz="4" w:space="0" w:color="auto"/>
            </w:tcBorders>
            <w:shd w:val="clear" w:color="auto" w:fill="auto"/>
            <w:vAlign w:val="center"/>
          </w:tcPr>
          <w:p w:rsidR="00586213" w:rsidRPr="00586213" w:rsidRDefault="00586213" w:rsidP="003673C9">
            <w:pPr>
              <w:jc w:val="center"/>
              <w:rPr>
                <w:rFonts w:ascii="Times New Roman" w:eastAsia="Times New Roman" w:hAnsi="Times New Roman" w:cs="Times New Roman"/>
                <w:b/>
                <w:sz w:val="18"/>
                <w:szCs w:val="18"/>
                <w:lang w:val="sr-Cyrl-CS"/>
              </w:rPr>
            </w:pPr>
          </w:p>
        </w:tc>
        <w:tc>
          <w:tcPr>
            <w:tcW w:w="737" w:type="dxa"/>
            <w:tcBorders>
              <w:top w:val="single" w:sz="4" w:space="0" w:color="auto"/>
              <w:bottom w:val="double" w:sz="4" w:space="0" w:color="auto"/>
            </w:tcBorders>
            <w:shd w:val="clear" w:color="auto" w:fill="auto"/>
            <w:vAlign w:val="center"/>
          </w:tcPr>
          <w:p w:rsidR="00586213" w:rsidRPr="00586213" w:rsidRDefault="00586213" w:rsidP="003673C9">
            <w:pPr>
              <w:jc w:val="center"/>
              <w:rPr>
                <w:rFonts w:ascii="Times New Roman" w:eastAsia="Times New Roman" w:hAnsi="Times New Roman" w:cs="Times New Roman"/>
                <w:b/>
                <w:sz w:val="18"/>
                <w:szCs w:val="18"/>
                <w:lang w:val="sr-Cyrl-CS"/>
              </w:rPr>
            </w:pPr>
          </w:p>
        </w:tc>
        <w:tc>
          <w:tcPr>
            <w:tcW w:w="676" w:type="dxa"/>
            <w:tcBorders>
              <w:top w:val="single" w:sz="4" w:space="0" w:color="auto"/>
              <w:bottom w:val="double" w:sz="4" w:space="0" w:color="auto"/>
            </w:tcBorders>
            <w:shd w:val="clear" w:color="auto" w:fill="auto"/>
            <w:vAlign w:val="center"/>
          </w:tcPr>
          <w:p w:rsidR="00586213" w:rsidRPr="00586213" w:rsidRDefault="00586213" w:rsidP="003673C9">
            <w:pPr>
              <w:jc w:val="center"/>
              <w:rPr>
                <w:rFonts w:ascii="Times New Roman" w:eastAsia="Times New Roman" w:hAnsi="Times New Roman" w:cs="Times New Roman"/>
                <w:b/>
                <w:sz w:val="18"/>
                <w:szCs w:val="18"/>
                <w:lang w:val="sr-Cyrl-CS"/>
              </w:rPr>
            </w:pPr>
          </w:p>
        </w:tc>
        <w:tc>
          <w:tcPr>
            <w:tcW w:w="1417" w:type="dxa"/>
            <w:tcBorders>
              <w:top w:val="single" w:sz="4" w:space="0" w:color="auto"/>
              <w:bottom w:val="double" w:sz="4" w:space="0" w:color="auto"/>
              <w:right w:val="double" w:sz="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p>
        </w:tc>
        <w:tc>
          <w:tcPr>
            <w:tcW w:w="2414" w:type="dxa"/>
            <w:tcBorders>
              <w:top w:val="single" w:sz="4" w:space="0" w:color="auto"/>
              <w:left w:val="double" w:sz="4" w:space="0" w:color="auto"/>
              <w:bottom w:val="double" w:sz="4" w:space="0" w:color="auto"/>
              <w:right w:val="single" w:sz="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p>
        </w:tc>
        <w:tc>
          <w:tcPr>
            <w:tcW w:w="2025" w:type="dxa"/>
            <w:tcBorders>
              <w:top w:val="single" w:sz="4" w:space="0" w:color="auto"/>
              <w:left w:val="single" w:sz="4" w:space="0" w:color="auto"/>
              <w:bottom w:val="double" w:sz="4" w:space="0" w:color="auto"/>
              <w:right w:val="thinThickSmallGap" w:sz="24" w:space="0" w:color="auto"/>
            </w:tcBorders>
            <w:shd w:val="clear" w:color="auto" w:fill="auto"/>
          </w:tcPr>
          <w:p w:rsidR="00586213" w:rsidRPr="00586213" w:rsidRDefault="00586213" w:rsidP="003673C9">
            <w:pPr>
              <w:rPr>
                <w:rFonts w:ascii="Times New Roman" w:eastAsia="Times New Roman" w:hAnsi="Times New Roman" w:cs="Times New Roman"/>
                <w:sz w:val="18"/>
                <w:szCs w:val="18"/>
                <w:lang w:val="sr-Cyrl-CS"/>
              </w:rPr>
            </w:pPr>
          </w:p>
        </w:tc>
      </w:tr>
      <w:tr w:rsidR="00586213" w:rsidTr="002552D1">
        <w:trPr>
          <w:trHeight w:val="435"/>
        </w:trPr>
        <w:tc>
          <w:tcPr>
            <w:tcW w:w="1731"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586213" w:rsidRPr="00586213" w:rsidRDefault="00586213" w:rsidP="003673C9">
            <w:pPr>
              <w:jc w:val="center"/>
              <w:rPr>
                <w:rFonts w:ascii="Times New Roman" w:eastAsia="Times New Roman" w:hAnsi="Times New Roman" w:cs="Times New Roman"/>
                <w:b/>
                <w:sz w:val="18"/>
                <w:szCs w:val="18"/>
                <w:lang w:val="sr-Cyrl-CS"/>
              </w:rPr>
            </w:pPr>
            <w:r w:rsidRPr="00586213">
              <w:rPr>
                <w:rFonts w:ascii="Times New Roman" w:eastAsia="Times New Roman" w:hAnsi="Times New Roman" w:cs="Times New Roman"/>
                <w:b/>
                <w:sz w:val="18"/>
                <w:szCs w:val="18"/>
                <w:lang w:val="sr-Cyrl-CS"/>
              </w:rPr>
              <w:t>УКУПНО</w:t>
            </w:r>
            <w:r w:rsidRPr="00586213">
              <w:rPr>
                <w:rFonts w:ascii="Times New Roman" w:eastAsia="Times New Roman" w:hAnsi="Times New Roman" w:cs="Times New Roman"/>
                <w:b/>
                <w:sz w:val="18"/>
                <w:szCs w:val="18"/>
              </w:rPr>
              <w:t xml:space="preserve">  </w:t>
            </w:r>
            <w:r w:rsidRPr="00586213">
              <w:rPr>
                <w:rFonts w:ascii="Times New Roman" w:eastAsia="Times New Roman" w:hAnsi="Times New Roman" w:cs="Times New Roman"/>
                <w:b/>
                <w:sz w:val="18"/>
                <w:szCs w:val="18"/>
                <w:lang w:val="sr-Cyrl-CS"/>
              </w:rPr>
              <w:t xml:space="preserve"> ЧАСОВА</w:t>
            </w:r>
          </w:p>
        </w:tc>
        <w:tc>
          <w:tcPr>
            <w:tcW w:w="737" w:type="dxa"/>
            <w:tcBorders>
              <w:top w:val="double" w:sz="4" w:space="0" w:color="auto"/>
              <w:bottom w:val="single" w:sz="4" w:space="0" w:color="auto"/>
            </w:tcBorders>
            <w:shd w:val="clear" w:color="auto" w:fill="auto"/>
            <w:vAlign w:val="center"/>
          </w:tcPr>
          <w:p w:rsidR="00586213" w:rsidRPr="00586213" w:rsidRDefault="00586213" w:rsidP="003673C9">
            <w:pPr>
              <w:jc w:val="center"/>
              <w:rPr>
                <w:rFonts w:ascii="Times New Roman" w:eastAsia="Times New Roman" w:hAnsi="Times New Roman" w:cs="Times New Roman"/>
                <w:b/>
                <w:sz w:val="18"/>
                <w:szCs w:val="18"/>
                <w:lang w:val="sr-Cyrl-CS"/>
              </w:rPr>
            </w:pPr>
          </w:p>
          <w:p w:rsidR="00586213" w:rsidRPr="00586213" w:rsidRDefault="00586213" w:rsidP="003673C9">
            <w:pPr>
              <w:jc w:val="center"/>
              <w:rPr>
                <w:rFonts w:ascii="Times New Roman" w:eastAsia="Times New Roman" w:hAnsi="Times New Roman" w:cs="Times New Roman"/>
                <w:b/>
                <w:sz w:val="18"/>
                <w:szCs w:val="18"/>
                <w:lang w:val="sr-Cyrl-CS"/>
              </w:rPr>
            </w:pPr>
            <w:r w:rsidRPr="00586213">
              <w:rPr>
                <w:rFonts w:ascii="Times New Roman" w:eastAsia="Times New Roman" w:hAnsi="Times New Roman" w:cs="Times New Roman"/>
                <w:b/>
                <w:sz w:val="18"/>
                <w:szCs w:val="18"/>
                <w:lang w:val="sr-Cyrl-CS"/>
              </w:rPr>
              <w:t>31</w:t>
            </w:r>
          </w:p>
          <w:p w:rsidR="00586213" w:rsidRPr="00586213" w:rsidRDefault="00586213" w:rsidP="003673C9">
            <w:pPr>
              <w:rPr>
                <w:rFonts w:ascii="Times New Roman" w:eastAsia="Times New Roman" w:hAnsi="Times New Roman" w:cs="Times New Roman"/>
                <w:b/>
                <w:sz w:val="18"/>
                <w:szCs w:val="18"/>
                <w:lang w:val="sr-Cyrl-CS"/>
              </w:rPr>
            </w:pPr>
          </w:p>
        </w:tc>
        <w:tc>
          <w:tcPr>
            <w:tcW w:w="676" w:type="dxa"/>
            <w:tcBorders>
              <w:top w:val="double" w:sz="4" w:space="0" w:color="auto"/>
              <w:bottom w:val="single" w:sz="4" w:space="0" w:color="auto"/>
            </w:tcBorders>
            <w:shd w:val="clear" w:color="auto" w:fill="auto"/>
            <w:vAlign w:val="center"/>
          </w:tcPr>
          <w:p w:rsidR="00586213" w:rsidRPr="00586213" w:rsidRDefault="00586213" w:rsidP="003673C9">
            <w:pPr>
              <w:rPr>
                <w:rFonts w:ascii="Times New Roman" w:eastAsia="Times New Roman" w:hAnsi="Times New Roman" w:cs="Times New Roman"/>
                <w:b/>
                <w:sz w:val="18"/>
                <w:szCs w:val="18"/>
                <w:lang w:val="sr-Cyrl-CS"/>
              </w:rPr>
            </w:pPr>
            <w:r w:rsidRPr="00586213">
              <w:rPr>
                <w:rFonts w:ascii="Times New Roman" w:eastAsia="Times New Roman" w:hAnsi="Times New Roman" w:cs="Times New Roman"/>
                <w:b/>
                <w:sz w:val="18"/>
                <w:szCs w:val="18"/>
                <w:lang w:val="sr-Cyrl-CS"/>
              </w:rPr>
              <w:t>41</w:t>
            </w:r>
          </w:p>
        </w:tc>
        <w:tc>
          <w:tcPr>
            <w:tcW w:w="1417" w:type="dxa"/>
            <w:tcBorders>
              <w:top w:val="double" w:sz="4" w:space="0" w:color="auto"/>
              <w:bottom w:val="single" w:sz="4" w:space="0" w:color="auto"/>
              <w:right w:val="double" w:sz="4" w:space="0" w:color="auto"/>
            </w:tcBorders>
            <w:shd w:val="clear" w:color="auto" w:fill="auto"/>
          </w:tcPr>
          <w:p w:rsidR="00586213" w:rsidRPr="00586213" w:rsidRDefault="00586213" w:rsidP="003673C9">
            <w:pPr>
              <w:rPr>
                <w:rFonts w:ascii="Times New Roman" w:eastAsia="Times New Roman" w:hAnsi="Times New Roman" w:cs="Times New Roman"/>
                <w:sz w:val="18"/>
                <w:szCs w:val="18"/>
              </w:rPr>
            </w:pPr>
          </w:p>
        </w:tc>
        <w:tc>
          <w:tcPr>
            <w:tcW w:w="2414" w:type="dxa"/>
            <w:tcBorders>
              <w:top w:val="double" w:sz="4" w:space="0" w:color="auto"/>
              <w:left w:val="double" w:sz="4" w:space="0" w:color="auto"/>
              <w:bottom w:val="single" w:sz="4" w:space="0" w:color="auto"/>
              <w:right w:val="single" w:sz="4" w:space="0" w:color="auto"/>
            </w:tcBorders>
            <w:shd w:val="clear" w:color="auto" w:fill="auto"/>
          </w:tcPr>
          <w:p w:rsidR="00586213" w:rsidRPr="00586213" w:rsidRDefault="00586213" w:rsidP="003673C9">
            <w:pPr>
              <w:rPr>
                <w:rFonts w:ascii="Times New Roman" w:eastAsia="Times New Roman" w:hAnsi="Times New Roman" w:cs="Times New Roman"/>
                <w:sz w:val="18"/>
                <w:szCs w:val="18"/>
              </w:rPr>
            </w:pPr>
          </w:p>
        </w:tc>
        <w:tc>
          <w:tcPr>
            <w:tcW w:w="2025" w:type="dxa"/>
            <w:tcBorders>
              <w:top w:val="double" w:sz="4" w:space="0" w:color="auto"/>
              <w:left w:val="single" w:sz="4" w:space="0" w:color="auto"/>
              <w:bottom w:val="single" w:sz="4" w:space="0" w:color="auto"/>
              <w:right w:val="thinThickSmallGap" w:sz="24" w:space="0" w:color="auto"/>
            </w:tcBorders>
            <w:shd w:val="clear" w:color="auto" w:fill="auto"/>
          </w:tcPr>
          <w:p w:rsidR="00586213" w:rsidRPr="00586213" w:rsidRDefault="00586213" w:rsidP="003673C9">
            <w:pPr>
              <w:rPr>
                <w:rFonts w:ascii="Times New Roman" w:eastAsia="Times New Roman" w:hAnsi="Times New Roman" w:cs="Times New Roman"/>
                <w:sz w:val="18"/>
                <w:szCs w:val="18"/>
              </w:rPr>
            </w:pPr>
          </w:p>
        </w:tc>
      </w:tr>
      <w:tr w:rsidR="00586213" w:rsidRPr="00C60765" w:rsidTr="00586213">
        <w:trPr>
          <w:trHeight w:val="900"/>
        </w:trPr>
        <w:tc>
          <w:tcPr>
            <w:tcW w:w="9000"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586213" w:rsidRPr="00586213" w:rsidRDefault="00586213" w:rsidP="003673C9">
            <w:pPr>
              <w:rPr>
                <w:rFonts w:ascii="Times New Roman" w:eastAsia="Times New Roman" w:hAnsi="Times New Roman" w:cs="Times New Roman"/>
                <w:b/>
                <w:sz w:val="18"/>
                <w:szCs w:val="18"/>
                <w:lang w:val="sr-Cyrl-CS"/>
              </w:rPr>
            </w:pPr>
            <w:r w:rsidRPr="00586213">
              <w:rPr>
                <w:rFonts w:ascii="Times New Roman" w:eastAsia="Times New Roman" w:hAnsi="Times New Roman" w:cs="Times New Roman"/>
                <w:b/>
                <w:sz w:val="18"/>
                <w:szCs w:val="18"/>
                <w:lang w:val="sr-Cyrl-CS"/>
              </w:rPr>
              <w:t xml:space="preserve">НАЧИН ОСТВАРИВАЊА ПРОГРАМА  </w:t>
            </w:r>
          </w:p>
          <w:p w:rsidR="00586213" w:rsidRPr="00586213" w:rsidRDefault="00586213" w:rsidP="003673C9">
            <w:pPr>
              <w:rPr>
                <w:rFonts w:ascii="Times New Roman" w:eastAsia="Times New Roman" w:hAnsi="Times New Roman" w:cs="Times New Roman"/>
                <w:sz w:val="18"/>
                <w:szCs w:val="18"/>
                <w:lang w:val="sr-Latn-CS"/>
              </w:rPr>
            </w:pPr>
          </w:p>
          <w:p w:rsidR="00586213" w:rsidRPr="00586213" w:rsidRDefault="00586213" w:rsidP="003673C9">
            <w:pPr>
              <w:rPr>
                <w:rFonts w:ascii="Times New Roman" w:eastAsia="Times New Roman" w:hAnsi="Times New Roman" w:cs="Times New Roman"/>
                <w:sz w:val="18"/>
                <w:szCs w:val="18"/>
              </w:rPr>
            </w:pPr>
            <w:r w:rsidRPr="00586213">
              <w:rPr>
                <w:rFonts w:ascii="Times New Roman" w:eastAsia="Times New Roman" w:hAnsi="Times New Roman" w:cs="Times New Roman"/>
                <w:sz w:val="18"/>
                <w:szCs w:val="18"/>
              </w:rPr>
              <w:t>Комуникативниа метода, рад на тексту,дијалог,игра улога.</w:t>
            </w:r>
          </w:p>
          <w:p w:rsidR="00586213" w:rsidRPr="00586213" w:rsidRDefault="00586213" w:rsidP="003673C9">
            <w:pPr>
              <w:rPr>
                <w:rFonts w:ascii="Times New Roman" w:eastAsia="Times New Roman" w:hAnsi="Times New Roman" w:cs="Times New Roman"/>
                <w:sz w:val="18"/>
                <w:szCs w:val="18"/>
                <w:lang w:val="sr-Latn-CS"/>
              </w:rPr>
            </w:pPr>
          </w:p>
          <w:p w:rsidR="00586213" w:rsidRPr="00586213" w:rsidRDefault="00586213" w:rsidP="003673C9">
            <w:pPr>
              <w:rPr>
                <w:rFonts w:ascii="Times New Roman" w:eastAsia="Times New Roman" w:hAnsi="Times New Roman" w:cs="Times New Roman"/>
                <w:sz w:val="18"/>
                <w:szCs w:val="18"/>
                <w:lang w:val="sr-Latn-CS"/>
              </w:rPr>
            </w:pPr>
          </w:p>
          <w:p w:rsidR="00586213" w:rsidRPr="00586213" w:rsidRDefault="00586213" w:rsidP="003673C9">
            <w:pPr>
              <w:rPr>
                <w:rFonts w:ascii="Times New Roman" w:eastAsia="Times New Roman" w:hAnsi="Times New Roman" w:cs="Times New Roman"/>
                <w:sz w:val="18"/>
                <w:szCs w:val="18"/>
                <w:lang w:val="sr-Latn-CS"/>
              </w:rPr>
            </w:pPr>
          </w:p>
          <w:p w:rsidR="00586213" w:rsidRPr="00586213" w:rsidRDefault="00586213" w:rsidP="003673C9">
            <w:pPr>
              <w:rPr>
                <w:rFonts w:ascii="Times New Roman" w:eastAsia="Times New Roman" w:hAnsi="Times New Roman" w:cs="Times New Roman"/>
                <w:sz w:val="18"/>
                <w:szCs w:val="18"/>
                <w:lang w:val="sr-Latn-CS"/>
              </w:rPr>
            </w:pPr>
          </w:p>
          <w:p w:rsidR="00586213" w:rsidRPr="00586213" w:rsidRDefault="00586213" w:rsidP="003673C9">
            <w:pPr>
              <w:rPr>
                <w:rFonts w:ascii="Times New Roman" w:eastAsia="Times New Roman" w:hAnsi="Times New Roman" w:cs="Times New Roman"/>
                <w:sz w:val="18"/>
                <w:szCs w:val="18"/>
                <w:lang w:val="sr-Latn-CS"/>
              </w:rPr>
            </w:pPr>
          </w:p>
        </w:tc>
      </w:tr>
    </w:tbl>
    <w:p w:rsidR="00586213" w:rsidRDefault="00586213" w:rsidP="00F4304A">
      <w:pPr>
        <w:jc w:val="both"/>
        <w:rPr>
          <w:rFonts w:ascii="Times New Roman" w:hAnsi="Times New Roman"/>
          <w:b/>
          <w:sz w:val="24"/>
          <w:szCs w:val="24"/>
          <w:lang w:val="sr-Latn-CS"/>
        </w:rPr>
      </w:pPr>
    </w:p>
    <w:p w:rsidR="006D736D" w:rsidRPr="006D736D" w:rsidRDefault="006D736D" w:rsidP="00F4304A">
      <w:pPr>
        <w:jc w:val="both"/>
        <w:rPr>
          <w:rFonts w:ascii="Times New Roman" w:hAnsi="Times New Roman"/>
          <w:b/>
          <w:sz w:val="24"/>
          <w:szCs w:val="24"/>
          <w:lang w:val="sr-Latn-CS"/>
        </w:rPr>
      </w:pPr>
    </w:p>
    <w:p w:rsidR="008865EA" w:rsidRDefault="008865EA" w:rsidP="00B4107C">
      <w:pPr>
        <w:jc w:val="both"/>
        <w:rPr>
          <w:rFonts w:ascii="Times New Roman" w:hAnsi="Times New Roman"/>
          <w:b/>
          <w:sz w:val="24"/>
          <w:szCs w:val="24"/>
          <w:lang w:val="sr-Cyrl-CS"/>
        </w:rPr>
      </w:pPr>
    </w:p>
    <w:p w:rsidR="00C03D18" w:rsidRDefault="00C03D18" w:rsidP="00B4107C">
      <w:pPr>
        <w:jc w:val="both"/>
        <w:rPr>
          <w:rFonts w:ascii="Times New Roman" w:hAnsi="Times New Roman"/>
          <w:b/>
          <w:sz w:val="24"/>
          <w:szCs w:val="24"/>
          <w:lang w:val="sr-Cyrl-CS"/>
        </w:rPr>
      </w:pPr>
    </w:p>
    <w:p w:rsidR="00C03D18" w:rsidRPr="00C03D18" w:rsidRDefault="00C03D18" w:rsidP="00B4107C">
      <w:pPr>
        <w:jc w:val="both"/>
        <w:rPr>
          <w:rFonts w:ascii="Times New Roman" w:hAnsi="Times New Roman"/>
          <w:b/>
          <w:sz w:val="24"/>
          <w:szCs w:val="24"/>
          <w:lang w:val="sr-Cyrl-CS"/>
        </w:rPr>
      </w:pPr>
    </w:p>
    <w:p w:rsidR="008865EA" w:rsidRPr="006D736D" w:rsidRDefault="008865EA" w:rsidP="00B4107C">
      <w:pPr>
        <w:jc w:val="both"/>
        <w:rPr>
          <w:rFonts w:ascii="Times New Roman" w:hAnsi="Times New Roman"/>
          <w:b/>
          <w:sz w:val="24"/>
          <w:szCs w:val="24"/>
          <w:lang w:val="sr-Latn-CS"/>
        </w:rPr>
      </w:pPr>
    </w:p>
    <w:p w:rsidR="00F4304A" w:rsidRPr="00152921" w:rsidRDefault="00142A8A" w:rsidP="00B4107C">
      <w:pPr>
        <w:jc w:val="both"/>
        <w:rPr>
          <w:rFonts w:ascii="Times New Roman" w:hAnsi="Times New Roman"/>
          <w:b/>
          <w:sz w:val="24"/>
          <w:szCs w:val="24"/>
        </w:rPr>
      </w:pPr>
      <w:r>
        <w:rPr>
          <w:rFonts w:ascii="Times New Roman" w:hAnsi="Times New Roman"/>
          <w:b/>
          <w:sz w:val="24"/>
          <w:szCs w:val="24"/>
          <w:lang w:val="sr-Cyrl-CS"/>
        </w:rPr>
        <w:t>ИЗБОРНИ НАСТАВНИ ПРЕДМЕТИ</w:t>
      </w:r>
    </w:p>
    <w:p w:rsidR="0087685C" w:rsidRDefault="0087685C" w:rsidP="00B4107C">
      <w:pPr>
        <w:pStyle w:val="BodyText"/>
        <w:tabs>
          <w:tab w:val="left" w:pos="720"/>
        </w:tabs>
        <w:ind w:right="0"/>
        <w:jc w:val="both"/>
        <w:rPr>
          <w:rFonts w:ascii="Times New Roman" w:hAnsi="Times New Roman"/>
          <w:b/>
          <w:sz w:val="24"/>
          <w:szCs w:val="24"/>
          <w:lang w:val="sr-Cyrl-CS"/>
        </w:rPr>
      </w:pPr>
    </w:p>
    <w:p w:rsidR="0010303C" w:rsidRDefault="0010303C" w:rsidP="00B4107C">
      <w:pPr>
        <w:pStyle w:val="BodyText"/>
        <w:tabs>
          <w:tab w:val="left" w:pos="720"/>
        </w:tabs>
        <w:ind w:right="0"/>
        <w:jc w:val="both"/>
        <w:rPr>
          <w:rFonts w:ascii="Times New Roman" w:hAnsi="Times New Roman"/>
          <w:b/>
          <w:sz w:val="24"/>
          <w:szCs w:val="24"/>
          <w:lang w:val="sr-Cyrl-CS"/>
        </w:rPr>
      </w:pPr>
    </w:p>
    <w:p w:rsidR="0010303C" w:rsidRPr="0010303C" w:rsidRDefault="0010303C" w:rsidP="00B4107C">
      <w:pPr>
        <w:pStyle w:val="BodyText"/>
        <w:tabs>
          <w:tab w:val="left" w:pos="720"/>
        </w:tabs>
        <w:ind w:right="0"/>
        <w:jc w:val="both"/>
        <w:rPr>
          <w:rFonts w:ascii="Times New Roman" w:hAnsi="Times New Roman"/>
          <w:b/>
          <w:sz w:val="24"/>
          <w:szCs w:val="24"/>
          <w:lang w:val="sr-Cyrl-CS"/>
        </w:rPr>
      </w:pPr>
    </w:p>
    <w:p w:rsidR="00B4107C" w:rsidRPr="005A5D8F" w:rsidRDefault="00B4107C" w:rsidP="00B4107C">
      <w:pPr>
        <w:pStyle w:val="BodyText"/>
        <w:tabs>
          <w:tab w:val="left" w:pos="720"/>
        </w:tabs>
        <w:ind w:right="0"/>
        <w:jc w:val="both"/>
        <w:rPr>
          <w:rFonts w:ascii="Times New Roman" w:hAnsi="Times New Roman"/>
          <w:b/>
          <w:sz w:val="24"/>
          <w:szCs w:val="24"/>
        </w:rPr>
      </w:pPr>
      <w:r>
        <w:rPr>
          <w:rFonts w:ascii="Times New Roman" w:hAnsi="Times New Roman"/>
          <w:b/>
          <w:sz w:val="24"/>
          <w:szCs w:val="24"/>
          <w:lang w:val="fi-FI"/>
        </w:rPr>
        <w:t>Ч</w:t>
      </w:r>
      <w:r w:rsidR="005A5D8F">
        <w:rPr>
          <w:rFonts w:ascii="Times New Roman" w:hAnsi="Times New Roman"/>
          <w:b/>
          <w:sz w:val="24"/>
          <w:szCs w:val="24"/>
        </w:rPr>
        <w:t>УВАРИ ПРИРОДЕ</w:t>
      </w:r>
    </w:p>
    <w:p w:rsidR="0010303C" w:rsidRPr="002A5959" w:rsidRDefault="0010303C" w:rsidP="0010303C">
      <w:pPr>
        <w:spacing w:before="100" w:beforeAutospacing="1" w:after="100" w:afterAutospacing="1"/>
        <w:rPr>
          <w:rFonts w:ascii="Arial" w:eastAsia="Times New Roman" w:hAnsi="Arial" w:cs="Arial"/>
          <w:b/>
          <w:bCs/>
        </w:rPr>
      </w:pPr>
      <w:r>
        <w:rPr>
          <w:rFonts w:ascii="Arial" w:eastAsia="Times New Roman" w:hAnsi="Arial" w:cs="Arial"/>
          <w:b/>
          <w:bCs/>
        </w:rPr>
        <w:t>Циљ</w:t>
      </w:r>
      <w:r w:rsidRPr="002A5959">
        <w:rPr>
          <w:rFonts w:ascii="Arial" w:eastAsia="Times New Roman" w:hAnsi="Arial" w:cs="Arial"/>
          <w:b/>
          <w:bCs/>
        </w:rPr>
        <w:t xml:space="preserve"> </w:t>
      </w:r>
      <w:r>
        <w:rPr>
          <w:rFonts w:ascii="Arial" w:eastAsia="Times New Roman" w:hAnsi="Arial" w:cs="Arial"/>
          <w:b/>
          <w:bCs/>
        </w:rPr>
        <w:t>и</w:t>
      </w:r>
      <w:r w:rsidRPr="002A5959">
        <w:rPr>
          <w:rFonts w:ascii="Arial" w:eastAsia="Times New Roman" w:hAnsi="Arial" w:cs="Arial"/>
          <w:b/>
          <w:bCs/>
        </w:rPr>
        <w:t xml:space="preserve"> </w:t>
      </w:r>
      <w:r>
        <w:rPr>
          <w:rFonts w:ascii="Arial" w:eastAsia="Times New Roman" w:hAnsi="Arial" w:cs="Arial"/>
          <w:b/>
          <w:bCs/>
        </w:rPr>
        <w:t>задаци</w:t>
      </w:r>
      <w:r w:rsidRPr="002A5959">
        <w:rPr>
          <w:rFonts w:ascii="Arial" w:eastAsia="Times New Roman" w:hAnsi="Arial" w:cs="Arial"/>
          <w:b/>
          <w:bCs/>
        </w:rPr>
        <w:t xml:space="preserve"> </w:t>
      </w:r>
    </w:p>
    <w:p w:rsidR="0010303C" w:rsidRPr="002A5959" w:rsidRDefault="0010303C" w:rsidP="0010303C">
      <w:pPr>
        <w:spacing w:before="100" w:beforeAutospacing="1" w:after="100" w:afterAutospacing="1"/>
        <w:rPr>
          <w:rFonts w:ascii="Arial" w:eastAsia="Times New Roman" w:hAnsi="Arial" w:cs="Arial"/>
        </w:rPr>
      </w:pPr>
      <w:r>
        <w:rPr>
          <w:rFonts w:ascii="Arial" w:eastAsia="Times New Roman" w:hAnsi="Arial" w:cs="Arial"/>
          <w:b/>
          <w:bCs/>
        </w:rPr>
        <w:t>Циљ</w:t>
      </w:r>
      <w:r w:rsidRPr="002A5959">
        <w:rPr>
          <w:rFonts w:ascii="Arial" w:eastAsia="Times New Roman" w:hAnsi="Arial" w:cs="Arial"/>
        </w:rPr>
        <w:t xml:space="preserve"> </w:t>
      </w:r>
      <w:r>
        <w:rPr>
          <w:rFonts w:ascii="Arial" w:eastAsia="Times New Roman" w:hAnsi="Arial" w:cs="Arial"/>
        </w:rPr>
        <w:t>наставе</w:t>
      </w:r>
      <w:r w:rsidRPr="002A5959">
        <w:rPr>
          <w:rFonts w:ascii="Arial" w:eastAsia="Times New Roman" w:hAnsi="Arial" w:cs="Arial"/>
        </w:rPr>
        <w:t xml:space="preserve"> </w:t>
      </w:r>
      <w:r>
        <w:rPr>
          <w:rFonts w:ascii="Arial" w:eastAsia="Times New Roman" w:hAnsi="Arial" w:cs="Arial"/>
        </w:rPr>
        <w:t>изборног</w:t>
      </w:r>
      <w:r w:rsidRPr="002A5959">
        <w:rPr>
          <w:rFonts w:ascii="Arial" w:eastAsia="Times New Roman" w:hAnsi="Arial" w:cs="Arial"/>
        </w:rPr>
        <w:t xml:space="preserve"> </w:t>
      </w:r>
      <w:r>
        <w:rPr>
          <w:rFonts w:ascii="Arial" w:eastAsia="Times New Roman" w:hAnsi="Arial" w:cs="Arial"/>
        </w:rPr>
        <w:t>предмета</w:t>
      </w:r>
      <w:r w:rsidRPr="002A5959">
        <w:rPr>
          <w:rFonts w:ascii="Arial" w:eastAsia="Times New Roman" w:hAnsi="Arial" w:cs="Arial"/>
        </w:rPr>
        <w:t xml:space="preserve"> </w:t>
      </w:r>
      <w:r>
        <w:rPr>
          <w:rFonts w:ascii="Arial" w:eastAsia="Times New Roman" w:hAnsi="Arial" w:cs="Arial"/>
          <w:i/>
          <w:iCs/>
        </w:rPr>
        <w:t>чувари</w:t>
      </w:r>
      <w:r w:rsidRPr="002A5959">
        <w:rPr>
          <w:rFonts w:ascii="Arial" w:eastAsia="Times New Roman" w:hAnsi="Arial" w:cs="Arial"/>
          <w:i/>
          <w:iCs/>
        </w:rPr>
        <w:t xml:space="preserve"> </w:t>
      </w:r>
      <w:r>
        <w:rPr>
          <w:rFonts w:ascii="Arial" w:eastAsia="Times New Roman" w:hAnsi="Arial" w:cs="Arial"/>
          <w:i/>
          <w:iCs/>
        </w:rPr>
        <w:t>природе</w:t>
      </w:r>
      <w:r w:rsidRPr="002A5959">
        <w:rPr>
          <w:rFonts w:ascii="Arial" w:eastAsia="Times New Roman" w:hAnsi="Arial" w:cs="Arial"/>
        </w:rPr>
        <w:t xml:space="preserve"> </w:t>
      </w:r>
      <w:r>
        <w:rPr>
          <w:rFonts w:ascii="Arial" w:eastAsia="Times New Roman" w:hAnsi="Arial" w:cs="Arial"/>
        </w:rPr>
        <w:t>јесте</w:t>
      </w:r>
      <w:r w:rsidRPr="002A5959">
        <w:rPr>
          <w:rFonts w:ascii="Arial" w:eastAsia="Times New Roman" w:hAnsi="Arial" w:cs="Arial"/>
        </w:rPr>
        <w:t xml:space="preserve"> </w:t>
      </w:r>
      <w:r>
        <w:rPr>
          <w:rFonts w:ascii="Arial" w:eastAsia="Times New Roman" w:hAnsi="Arial" w:cs="Arial"/>
        </w:rPr>
        <w:t>развијање</w:t>
      </w:r>
      <w:r w:rsidRPr="002A5959">
        <w:rPr>
          <w:rFonts w:ascii="Arial" w:eastAsia="Times New Roman" w:hAnsi="Arial" w:cs="Arial"/>
        </w:rPr>
        <w:t xml:space="preserve"> </w:t>
      </w:r>
      <w:r>
        <w:rPr>
          <w:rFonts w:ascii="Arial" w:eastAsia="Times New Roman" w:hAnsi="Arial" w:cs="Arial"/>
        </w:rPr>
        <w:t>пожељног</w:t>
      </w:r>
      <w:r w:rsidRPr="002A5959">
        <w:rPr>
          <w:rFonts w:ascii="Arial" w:eastAsia="Times New Roman" w:hAnsi="Arial" w:cs="Arial"/>
        </w:rPr>
        <w:t xml:space="preserve"> </w:t>
      </w:r>
      <w:r>
        <w:rPr>
          <w:rFonts w:ascii="Arial" w:eastAsia="Times New Roman" w:hAnsi="Arial" w:cs="Arial"/>
        </w:rPr>
        <w:t>понашања</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складу</w:t>
      </w:r>
      <w:r w:rsidRPr="002A5959">
        <w:rPr>
          <w:rFonts w:ascii="Arial" w:eastAsia="Times New Roman" w:hAnsi="Arial" w:cs="Arial"/>
        </w:rPr>
        <w:t xml:space="preserve"> </w:t>
      </w:r>
      <w:r>
        <w:rPr>
          <w:rFonts w:ascii="Arial" w:eastAsia="Times New Roman" w:hAnsi="Arial" w:cs="Arial"/>
        </w:rPr>
        <w:t>са</w:t>
      </w:r>
      <w:r w:rsidRPr="002A5959">
        <w:rPr>
          <w:rFonts w:ascii="Arial" w:eastAsia="Times New Roman" w:hAnsi="Arial" w:cs="Arial"/>
        </w:rPr>
        <w:t xml:space="preserve"> </w:t>
      </w:r>
      <w:r>
        <w:rPr>
          <w:rFonts w:ascii="Arial" w:eastAsia="Times New Roman" w:hAnsi="Arial" w:cs="Arial"/>
        </w:rPr>
        <w:t>принципима</w:t>
      </w:r>
      <w:r w:rsidRPr="002A5959">
        <w:rPr>
          <w:rFonts w:ascii="Arial" w:eastAsia="Times New Roman" w:hAnsi="Arial" w:cs="Arial"/>
        </w:rPr>
        <w:t xml:space="preserve"> </w:t>
      </w:r>
      <w:r>
        <w:rPr>
          <w:rFonts w:ascii="Arial" w:eastAsia="Times New Roman" w:hAnsi="Arial" w:cs="Arial"/>
        </w:rPr>
        <w:t>одрживости</w:t>
      </w:r>
      <w:r w:rsidRPr="002A5959">
        <w:rPr>
          <w:rFonts w:ascii="Arial" w:eastAsia="Times New Roman" w:hAnsi="Arial" w:cs="Arial"/>
        </w:rPr>
        <w:t xml:space="preserve">, </w:t>
      </w:r>
      <w:r>
        <w:rPr>
          <w:rFonts w:ascii="Arial" w:eastAsia="Times New Roman" w:hAnsi="Arial" w:cs="Arial"/>
        </w:rPr>
        <w:t>етичности</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права</w:t>
      </w:r>
      <w:r w:rsidRPr="002A5959">
        <w:rPr>
          <w:rFonts w:ascii="Arial" w:eastAsia="Times New Roman" w:hAnsi="Arial" w:cs="Arial"/>
        </w:rPr>
        <w:t xml:space="preserve"> </w:t>
      </w:r>
      <w:r>
        <w:rPr>
          <w:rFonts w:ascii="Arial" w:eastAsia="Times New Roman" w:hAnsi="Arial" w:cs="Arial"/>
        </w:rPr>
        <w:t>будућих</w:t>
      </w:r>
      <w:r w:rsidRPr="002A5959">
        <w:rPr>
          <w:rFonts w:ascii="Arial" w:eastAsia="Times New Roman" w:hAnsi="Arial" w:cs="Arial"/>
        </w:rPr>
        <w:t xml:space="preserve"> </w:t>
      </w:r>
      <w:r>
        <w:rPr>
          <w:rFonts w:ascii="Arial" w:eastAsia="Times New Roman" w:hAnsi="Arial" w:cs="Arial"/>
        </w:rPr>
        <w:t>генерација</w:t>
      </w:r>
      <w:r w:rsidRPr="002A5959">
        <w:rPr>
          <w:rFonts w:ascii="Arial" w:eastAsia="Times New Roman" w:hAnsi="Arial" w:cs="Arial"/>
        </w:rPr>
        <w:t xml:space="preserve"> </w:t>
      </w:r>
      <w:r>
        <w:rPr>
          <w:rFonts w:ascii="Arial" w:eastAsia="Times New Roman" w:hAnsi="Arial" w:cs="Arial"/>
        </w:rPr>
        <w:t>на</w:t>
      </w:r>
      <w:r w:rsidRPr="002A5959">
        <w:rPr>
          <w:rFonts w:ascii="Arial" w:eastAsia="Times New Roman" w:hAnsi="Arial" w:cs="Arial"/>
        </w:rPr>
        <w:t xml:space="preserve"> </w:t>
      </w:r>
      <w:r>
        <w:rPr>
          <w:rFonts w:ascii="Arial" w:eastAsia="Times New Roman" w:hAnsi="Arial" w:cs="Arial"/>
        </w:rPr>
        <w:t>очувану</w:t>
      </w:r>
      <w:r w:rsidRPr="002A5959">
        <w:rPr>
          <w:rFonts w:ascii="Arial" w:eastAsia="Times New Roman" w:hAnsi="Arial" w:cs="Arial"/>
        </w:rPr>
        <w:t xml:space="preserve"> </w:t>
      </w:r>
      <w:r>
        <w:rPr>
          <w:rFonts w:ascii="Arial" w:eastAsia="Times New Roman" w:hAnsi="Arial" w:cs="Arial"/>
        </w:rPr>
        <w:t>животну</w:t>
      </w:r>
      <w:r w:rsidRPr="002A5959">
        <w:rPr>
          <w:rFonts w:ascii="Arial" w:eastAsia="Times New Roman" w:hAnsi="Arial" w:cs="Arial"/>
        </w:rPr>
        <w:t xml:space="preserve"> </w:t>
      </w:r>
      <w:r>
        <w:rPr>
          <w:rFonts w:ascii="Arial" w:eastAsia="Times New Roman" w:hAnsi="Arial" w:cs="Arial"/>
        </w:rPr>
        <w:t>средину</w:t>
      </w:r>
      <w:r w:rsidRPr="002A5959">
        <w:rPr>
          <w:rFonts w:ascii="Arial" w:eastAsia="Times New Roman" w:hAnsi="Arial" w:cs="Arial"/>
        </w:rPr>
        <w:t xml:space="preserve">, </w:t>
      </w:r>
      <w:r>
        <w:rPr>
          <w:rFonts w:ascii="Arial" w:eastAsia="Times New Roman" w:hAnsi="Arial" w:cs="Arial"/>
        </w:rPr>
        <w:t>природу</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биодиверзитет</w:t>
      </w:r>
      <w:r w:rsidRPr="002A5959">
        <w:rPr>
          <w:rFonts w:ascii="Arial" w:eastAsia="Times New Roman" w:hAnsi="Arial" w:cs="Arial"/>
        </w:rPr>
        <w:t xml:space="preserve">. </w:t>
      </w:r>
    </w:p>
    <w:p w:rsidR="0010303C" w:rsidRPr="002A5959" w:rsidRDefault="0010303C" w:rsidP="0010303C">
      <w:pPr>
        <w:spacing w:before="100" w:beforeAutospacing="1" w:after="100" w:afterAutospacing="1"/>
        <w:rPr>
          <w:rFonts w:ascii="Arial" w:eastAsia="Times New Roman" w:hAnsi="Arial" w:cs="Arial"/>
        </w:rPr>
      </w:pPr>
      <w:r>
        <w:rPr>
          <w:rFonts w:ascii="Arial" w:eastAsia="Times New Roman" w:hAnsi="Arial" w:cs="Arial"/>
          <w:b/>
          <w:bCs/>
        </w:rPr>
        <w:t>Задаци</w:t>
      </w:r>
      <w:r w:rsidRPr="002A5959">
        <w:rPr>
          <w:rFonts w:ascii="Arial" w:eastAsia="Times New Roman" w:hAnsi="Arial" w:cs="Arial"/>
        </w:rPr>
        <w:t xml:space="preserve"> </w:t>
      </w:r>
      <w:r>
        <w:rPr>
          <w:rFonts w:ascii="Arial" w:eastAsia="Times New Roman" w:hAnsi="Arial" w:cs="Arial"/>
        </w:rPr>
        <w:t>наставе</w:t>
      </w:r>
      <w:r w:rsidRPr="002A5959">
        <w:rPr>
          <w:rFonts w:ascii="Arial" w:eastAsia="Times New Roman" w:hAnsi="Arial" w:cs="Arial"/>
        </w:rPr>
        <w:t xml:space="preserve"> </w:t>
      </w:r>
      <w:r>
        <w:rPr>
          <w:rFonts w:ascii="Arial" w:eastAsia="Times New Roman" w:hAnsi="Arial" w:cs="Arial"/>
        </w:rPr>
        <w:t>предмета</w:t>
      </w:r>
      <w:r w:rsidRPr="002A5959">
        <w:rPr>
          <w:rFonts w:ascii="Arial" w:eastAsia="Times New Roman" w:hAnsi="Arial" w:cs="Arial"/>
        </w:rPr>
        <w:t xml:space="preserve"> </w:t>
      </w:r>
      <w:r>
        <w:rPr>
          <w:rFonts w:ascii="Arial" w:eastAsia="Times New Roman" w:hAnsi="Arial" w:cs="Arial"/>
        </w:rPr>
        <w:t>чувари</w:t>
      </w:r>
      <w:r w:rsidRPr="002A5959">
        <w:rPr>
          <w:rFonts w:ascii="Arial" w:eastAsia="Times New Roman" w:hAnsi="Arial" w:cs="Arial"/>
        </w:rPr>
        <w:t xml:space="preserve"> </w:t>
      </w:r>
      <w:r>
        <w:rPr>
          <w:rFonts w:ascii="Arial" w:eastAsia="Times New Roman" w:hAnsi="Arial" w:cs="Arial"/>
        </w:rPr>
        <w:t>природе</w:t>
      </w:r>
      <w:r w:rsidRPr="002A5959">
        <w:rPr>
          <w:rFonts w:ascii="Arial" w:eastAsia="Times New Roman" w:hAnsi="Arial" w:cs="Arial"/>
        </w:rPr>
        <w:t xml:space="preserve"> </w:t>
      </w:r>
      <w:r>
        <w:rPr>
          <w:rFonts w:ascii="Arial" w:eastAsia="Times New Roman" w:hAnsi="Arial" w:cs="Arial"/>
        </w:rPr>
        <w:t>су</w:t>
      </w:r>
      <w:r w:rsidRPr="002A5959">
        <w:rPr>
          <w:rFonts w:ascii="Arial" w:eastAsia="Times New Roman" w:hAnsi="Arial" w:cs="Arial"/>
        </w:rPr>
        <w:t xml:space="preserve"> </w:t>
      </w:r>
      <w:r>
        <w:rPr>
          <w:rFonts w:ascii="Arial" w:eastAsia="Times New Roman" w:hAnsi="Arial" w:cs="Arial"/>
        </w:rPr>
        <w:t>да</w:t>
      </w:r>
      <w:r w:rsidRPr="002A5959">
        <w:rPr>
          <w:rFonts w:ascii="Arial" w:eastAsia="Times New Roman" w:hAnsi="Arial" w:cs="Arial"/>
        </w:rPr>
        <w:t xml:space="preserve"> </w:t>
      </w:r>
      <w:r>
        <w:rPr>
          <w:rFonts w:ascii="Arial" w:eastAsia="Times New Roman" w:hAnsi="Arial" w:cs="Arial"/>
        </w:rPr>
        <w:t>ученици</w:t>
      </w:r>
      <w:r w:rsidRPr="002A5959">
        <w:rPr>
          <w:rFonts w:ascii="Arial" w:eastAsia="Times New Roman" w:hAnsi="Arial" w:cs="Arial"/>
        </w:rPr>
        <w:t>:</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примењују</w:t>
      </w:r>
      <w:r w:rsidRPr="002A5959">
        <w:rPr>
          <w:rFonts w:ascii="Arial" w:eastAsia="Times New Roman" w:hAnsi="Arial" w:cs="Arial"/>
        </w:rPr>
        <w:t xml:space="preserve"> </w:t>
      </w:r>
      <w:r>
        <w:rPr>
          <w:rFonts w:ascii="Arial" w:eastAsia="Times New Roman" w:hAnsi="Arial" w:cs="Arial"/>
        </w:rPr>
        <w:t>образовање</w:t>
      </w:r>
      <w:r w:rsidRPr="002A5959">
        <w:rPr>
          <w:rFonts w:ascii="Arial" w:eastAsia="Times New Roman" w:hAnsi="Arial" w:cs="Arial"/>
        </w:rPr>
        <w:t xml:space="preserve"> </w:t>
      </w:r>
      <w:r>
        <w:rPr>
          <w:rFonts w:ascii="Arial" w:eastAsia="Times New Roman" w:hAnsi="Arial" w:cs="Arial"/>
        </w:rPr>
        <w:t>за</w:t>
      </w:r>
      <w:r w:rsidRPr="002A5959">
        <w:rPr>
          <w:rFonts w:ascii="Arial" w:eastAsia="Times New Roman" w:hAnsi="Arial" w:cs="Arial"/>
        </w:rPr>
        <w:t xml:space="preserve"> </w:t>
      </w:r>
      <w:r>
        <w:rPr>
          <w:rFonts w:ascii="Arial" w:eastAsia="Times New Roman" w:hAnsi="Arial" w:cs="Arial"/>
        </w:rPr>
        <w:t>заштиту</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одрживост</w:t>
      </w:r>
      <w:r w:rsidRPr="002A5959">
        <w:rPr>
          <w:rFonts w:ascii="Arial" w:eastAsia="Times New Roman" w:hAnsi="Arial" w:cs="Arial"/>
        </w:rPr>
        <w:t xml:space="preserve"> </w:t>
      </w:r>
      <w:r>
        <w:rPr>
          <w:rFonts w:ascii="Arial" w:eastAsia="Times New Roman" w:hAnsi="Arial" w:cs="Arial"/>
        </w:rPr>
        <w:t>животне</w:t>
      </w:r>
      <w:r w:rsidRPr="002A5959">
        <w:rPr>
          <w:rFonts w:ascii="Arial" w:eastAsia="Times New Roman" w:hAnsi="Arial" w:cs="Arial"/>
        </w:rPr>
        <w:t xml:space="preserve"> </w:t>
      </w:r>
      <w:r>
        <w:rPr>
          <w:rFonts w:ascii="Arial" w:eastAsia="Times New Roman" w:hAnsi="Arial" w:cs="Arial"/>
        </w:rPr>
        <w:t>средине</w:t>
      </w:r>
      <w:r w:rsidRPr="002A5959">
        <w:rPr>
          <w:rFonts w:ascii="Arial" w:eastAsia="Times New Roman" w:hAnsi="Arial" w:cs="Arial"/>
        </w:rPr>
        <w:t>,</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развијају</w:t>
      </w:r>
      <w:r w:rsidRPr="002A5959">
        <w:rPr>
          <w:rFonts w:ascii="Arial" w:eastAsia="Times New Roman" w:hAnsi="Arial" w:cs="Arial"/>
        </w:rPr>
        <w:t xml:space="preserve"> </w:t>
      </w:r>
      <w:r>
        <w:rPr>
          <w:rFonts w:ascii="Arial" w:eastAsia="Times New Roman" w:hAnsi="Arial" w:cs="Arial"/>
        </w:rPr>
        <w:t>вредности</w:t>
      </w:r>
      <w:r w:rsidRPr="002A5959">
        <w:rPr>
          <w:rFonts w:ascii="Arial" w:eastAsia="Times New Roman" w:hAnsi="Arial" w:cs="Arial"/>
        </w:rPr>
        <w:t xml:space="preserve">, </w:t>
      </w:r>
      <w:r>
        <w:rPr>
          <w:rFonts w:ascii="Arial" w:eastAsia="Times New Roman" w:hAnsi="Arial" w:cs="Arial"/>
        </w:rPr>
        <w:t>ставове</w:t>
      </w:r>
      <w:r w:rsidRPr="002A5959">
        <w:rPr>
          <w:rFonts w:ascii="Arial" w:eastAsia="Times New Roman" w:hAnsi="Arial" w:cs="Arial"/>
        </w:rPr>
        <w:t xml:space="preserve">, </w:t>
      </w:r>
      <w:r>
        <w:rPr>
          <w:rFonts w:ascii="Arial" w:eastAsia="Times New Roman" w:hAnsi="Arial" w:cs="Arial"/>
        </w:rPr>
        <w:t>вештине</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понашање</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складу</w:t>
      </w:r>
      <w:r w:rsidRPr="002A5959">
        <w:rPr>
          <w:rFonts w:ascii="Arial" w:eastAsia="Times New Roman" w:hAnsi="Arial" w:cs="Arial"/>
        </w:rPr>
        <w:t xml:space="preserve"> </w:t>
      </w:r>
      <w:r>
        <w:rPr>
          <w:rFonts w:ascii="Arial" w:eastAsia="Times New Roman" w:hAnsi="Arial" w:cs="Arial"/>
        </w:rPr>
        <w:t>са</w:t>
      </w:r>
      <w:r w:rsidRPr="002A5959">
        <w:rPr>
          <w:rFonts w:ascii="Arial" w:eastAsia="Times New Roman" w:hAnsi="Arial" w:cs="Arial"/>
        </w:rPr>
        <w:t xml:space="preserve"> </w:t>
      </w:r>
      <w:r>
        <w:rPr>
          <w:rFonts w:ascii="Arial" w:eastAsia="Times New Roman" w:hAnsi="Arial" w:cs="Arial"/>
        </w:rPr>
        <w:t>одрживим</w:t>
      </w:r>
      <w:r w:rsidRPr="002A5959">
        <w:rPr>
          <w:rFonts w:ascii="Arial" w:eastAsia="Times New Roman" w:hAnsi="Arial" w:cs="Arial"/>
        </w:rPr>
        <w:t xml:space="preserve"> </w:t>
      </w:r>
      <w:r>
        <w:rPr>
          <w:rFonts w:ascii="Arial" w:eastAsia="Times New Roman" w:hAnsi="Arial" w:cs="Arial"/>
        </w:rPr>
        <w:t>развојем</w:t>
      </w:r>
      <w:r w:rsidRPr="002A5959">
        <w:rPr>
          <w:rFonts w:ascii="Arial" w:eastAsia="Times New Roman" w:hAnsi="Arial" w:cs="Arial"/>
        </w:rPr>
        <w:t>,</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знају</w:t>
      </w:r>
      <w:r w:rsidRPr="002A5959">
        <w:rPr>
          <w:rFonts w:ascii="Arial" w:eastAsia="Times New Roman" w:hAnsi="Arial" w:cs="Arial"/>
        </w:rPr>
        <w:t xml:space="preserve"> </w:t>
      </w:r>
      <w:r>
        <w:rPr>
          <w:rFonts w:ascii="Arial" w:eastAsia="Times New Roman" w:hAnsi="Arial" w:cs="Arial"/>
        </w:rPr>
        <w:t>да</w:t>
      </w:r>
      <w:r w:rsidRPr="002A5959">
        <w:rPr>
          <w:rFonts w:ascii="Arial" w:eastAsia="Times New Roman" w:hAnsi="Arial" w:cs="Arial"/>
        </w:rPr>
        <w:t xml:space="preserve"> </w:t>
      </w:r>
      <w:r>
        <w:rPr>
          <w:rFonts w:ascii="Arial" w:eastAsia="Times New Roman" w:hAnsi="Arial" w:cs="Arial"/>
        </w:rPr>
        <w:t>на</w:t>
      </w:r>
      <w:r w:rsidRPr="002A5959">
        <w:rPr>
          <w:rFonts w:ascii="Arial" w:eastAsia="Times New Roman" w:hAnsi="Arial" w:cs="Arial"/>
        </w:rPr>
        <w:t xml:space="preserve"> </w:t>
      </w:r>
      <w:r>
        <w:rPr>
          <w:rFonts w:ascii="Arial" w:eastAsia="Times New Roman" w:hAnsi="Arial" w:cs="Arial"/>
        </w:rPr>
        <w:t>основу</w:t>
      </w:r>
      <w:r w:rsidRPr="002A5959">
        <w:rPr>
          <w:rFonts w:ascii="Arial" w:eastAsia="Times New Roman" w:hAnsi="Arial" w:cs="Arial"/>
        </w:rPr>
        <w:t xml:space="preserve"> </w:t>
      </w:r>
      <w:r>
        <w:rPr>
          <w:rFonts w:ascii="Arial" w:eastAsia="Times New Roman" w:hAnsi="Arial" w:cs="Arial"/>
        </w:rPr>
        <w:t>стечених</w:t>
      </w:r>
      <w:r w:rsidRPr="002A5959">
        <w:rPr>
          <w:rFonts w:ascii="Arial" w:eastAsia="Times New Roman" w:hAnsi="Arial" w:cs="Arial"/>
        </w:rPr>
        <w:t xml:space="preserve"> </w:t>
      </w:r>
      <w:r>
        <w:rPr>
          <w:rFonts w:ascii="Arial" w:eastAsia="Times New Roman" w:hAnsi="Arial" w:cs="Arial"/>
        </w:rPr>
        <w:t>знања</w:t>
      </w:r>
      <w:r w:rsidRPr="002A5959">
        <w:rPr>
          <w:rFonts w:ascii="Arial" w:eastAsia="Times New Roman" w:hAnsi="Arial" w:cs="Arial"/>
        </w:rPr>
        <w:t xml:space="preserve"> </w:t>
      </w:r>
      <w:r>
        <w:rPr>
          <w:rFonts w:ascii="Arial" w:eastAsia="Times New Roman" w:hAnsi="Arial" w:cs="Arial"/>
        </w:rPr>
        <w:t>препознају</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изаберу</w:t>
      </w:r>
      <w:r w:rsidRPr="002A5959">
        <w:rPr>
          <w:rFonts w:ascii="Arial" w:eastAsia="Times New Roman" w:hAnsi="Arial" w:cs="Arial"/>
        </w:rPr>
        <w:t xml:space="preserve"> </w:t>
      </w:r>
      <w:r>
        <w:rPr>
          <w:rFonts w:ascii="Arial" w:eastAsia="Times New Roman" w:hAnsi="Arial" w:cs="Arial"/>
        </w:rPr>
        <w:t>квалитетан</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здрав</w:t>
      </w:r>
      <w:r w:rsidRPr="002A5959">
        <w:rPr>
          <w:rFonts w:ascii="Arial" w:eastAsia="Times New Roman" w:hAnsi="Arial" w:cs="Arial"/>
        </w:rPr>
        <w:t xml:space="preserve"> </w:t>
      </w:r>
      <w:r>
        <w:rPr>
          <w:rFonts w:ascii="Arial" w:eastAsia="Times New Roman" w:hAnsi="Arial" w:cs="Arial"/>
        </w:rPr>
        <w:t>стил</w:t>
      </w:r>
      <w:r w:rsidRPr="002A5959">
        <w:rPr>
          <w:rFonts w:ascii="Arial" w:eastAsia="Times New Roman" w:hAnsi="Arial" w:cs="Arial"/>
        </w:rPr>
        <w:t xml:space="preserve"> </w:t>
      </w:r>
      <w:r>
        <w:rPr>
          <w:rFonts w:ascii="Arial" w:eastAsia="Times New Roman" w:hAnsi="Arial" w:cs="Arial"/>
        </w:rPr>
        <w:t>живота</w:t>
      </w:r>
      <w:r w:rsidRPr="002A5959">
        <w:rPr>
          <w:rFonts w:ascii="Arial" w:eastAsia="Times New Roman" w:hAnsi="Arial" w:cs="Arial"/>
        </w:rPr>
        <w:t>,</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примењују</w:t>
      </w:r>
      <w:r w:rsidRPr="002A5959">
        <w:rPr>
          <w:rFonts w:ascii="Arial" w:eastAsia="Times New Roman" w:hAnsi="Arial" w:cs="Arial"/>
        </w:rPr>
        <w:t xml:space="preserve"> </w:t>
      </w:r>
      <w:r>
        <w:rPr>
          <w:rFonts w:ascii="Arial" w:eastAsia="Times New Roman" w:hAnsi="Arial" w:cs="Arial"/>
        </w:rPr>
        <w:t>рационално</w:t>
      </w:r>
      <w:r w:rsidRPr="002A5959">
        <w:rPr>
          <w:rFonts w:ascii="Arial" w:eastAsia="Times New Roman" w:hAnsi="Arial" w:cs="Arial"/>
        </w:rPr>
        <w:t xml:space="preserve"> </w:t>
      </w:r>
      <w:r>
        <w:rPr>
          <w:rFonts w:ascii="Arial" w:eastAsia="Times New Roman" w:hAnsi="Arial" w:cs="Arial"/>
        </w:rPr>
        <w:t>коришћење</w:t>
      </w:r>
      <w:r w:rsidRPr="002A5959">
        <w:rPr>
          <w:rFonts w:ascii="Arial" w:eastAsia="Times New Roman" w:hAnsi="Arial" w:cs="Arial"/>
        </w:rPr>
        <w:t xml:space="preserve"> </w:t>
      </w:r>
      <w:r>
        <w:rPr>
          <w:rFonts w:ascii="Arial" w:eastAsia="Times New Roman" w:hAnsi="Arial" w:cs="Arial"/>
        </w:rPr>
        <w:t>природних</w:t>
      </w:r>
      <w:r w:rsidRPr="002A5959">
        <w:rPr>
          <w:rFonts w:ascii="Arial" w:eastAsia="Times New Roman" w:hAnsi="Arial" w:cs="Arial"/>
        </w:rPr>
        <w:t xml:space="preserve"> </w:t>
      </w:r>
      <w:r>
        <w:rPr>
          <w:rFonts w:ascii="Arial" w:eastAsia="Times New Roman" w:hAnsi="Arial" w:cs="Arial"/>
        </w:rPr>
        <w:t>ресурса</w:t>
      </w:r>
      <w:r w:rsidRPr="002A5959">
        <w:rPr>
          <w:rFonts w:ascii="Arial" w:eastAsia="Times New Roman" w:hAnsi="Arial" w:cs="Arial"/>
        </w:rPr>
        <w:t>,</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препознају</w:t>
      </w:r>
      <w:r w:rsidRPr="002A5959">
        <w:rPr>
          <w:rFonts w:ascii="Arial" w:eastAsia="Times New Roman" w:hAnsi="Arial" w:cs="Arial"/>
        </w:rPr>
        <w:t xml:space="preserve"> </w:t>
      </w:r>
      <w:r>
        <w:rPr>
          <w:rFonts w:ascii="Arial" w:eastAsia="Times New Roman" w:hAnsi="Arial" w:cs="Arial"/>
        </w:rPr>
        <w:t>изворе</w:t>
      </w:r>
      <w:r w:rsidRPr="002A5959">
        <w:rPr>
          <w:rFonts w:ascii="Arial" w:eastAsia="Times New Roman" w:hAnsi="Arial" w:cs="Arial"/>
        </w:rPr>
        <w:t xml:space="preserve"> </w:t>
      </w:r>
      <w:r>
        <w:rPr>
          <w:rFonts w:ascii="Arial" w:eastAsia="Times New Roman" w:hAnsi="Arial" w:cs="Arial"/>
        </w:rPr>
        <w:t>загађивања</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уочавају</w:t>
      </w:r>
      <w:r w:rsidRPr="002A5959">
        <w:rPr>
          <w:rFonts w:ascii="Arial" w:eastAsia="Times New Roman" w:hAnsi="Arial" w:cs="Arial"/>
        </w:rPr>
        <w:t xml:space="preserve"> </w:t>
      </w:r>
      <w:r>
        <w:rPr>
          <w:rFonts w:ascii="Arial" w:eastAsia="Times New Roman" w:hAnsi="Arial" w:cs="Arial"/>
        </w:rPr>
        <w:t>последице</w:t>
      </w:r>
      <w:r w:rsidRPr="002A5959">
        <w:rPr>
          <w:rFonts w:ascii="Arial" w:eastAsia="Times New Roman" w:hAnsi="Arial" w:cs="Arial"/>
        </w:rPr>
        <w:t>,</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развијају</w:t>
      </w:r>
      <w:r w:rsidRPr="002A5959">
        <w:rPr>
          <w:rFonts w:ascii="Arial" w:eastAsia="Times New Roman" w:hAnsi="Arial" w:cs="Arial"/>
        </w:rPr>
        <w:t xml:space="preserve"> </w:t>
      </w:r>
      <w:r>
        <w:rPr>
          <w:rFonts w:ascii="Arial" w:eastAsia="Times New Roman" w:hAnsi="Arial" w:cs="Arial"/>
        </w:rPr>
        <w:t>способност</w:t>
      </w:r>
      <w:r w:rsidRPr="002A5959">
        <w:rPr>
          <w:rFonts w:ascii="Arial" w:eastAsia="Times New Roman" w:hAnsi="Arial" w:cs="Arial"/>
        </w:rPr>
        <w:t xml:space="preserve"> </w:t>
      </w:r>
      <w:r>
        <w:rPr>
          <w:rFonts w:ascii="Arial" w:eastAsia="Times New Roman" w:hAnsi="Arial" w:cs="Arial"/>
        </w:rPr>
        <w:t>за</w:t>
      </w:r>
      <w:r w:rsidRPr="002A5959">
        <w:rPr>
          <w:rFonts w:ascii="Arial" w:eastAsia="Times New Roman" w:hAnsi="Arial" w:cs="Arial"/>
        </w:rPr>
        <w:t xml:space="preserve"> </w:t>
      </w:r>
      <w:r>
        <w:rPr>
          <w:rFonts w:ascii="Arial" w:eastAsia="Times New Roman" w:hAnsi="Arial" w:cs="Arial"/>
        </w:rPr>
        <w:t>уочавање</w:t>
      </w:r>
      <w:r w:rsidRPr="002A5959">
        <w:rPr>
          <w:rFonts w:ascii="Arial" w:eastAsia="Times New Roman" w:hAnsi="Arial" w:cs="Arial"/>
        </w:rPr>
        <w:t xml:space="preserve">, </w:t>
      </w:r>
      <w:r>
        <w:rPr>
          <w:rFonts w:ascii="Arial" w:eastAsia="Times New Roman" w:hAnsi="Arial" w:cs="Arial"/>
        </w:rPr>
        <w:t>формулисање</w:t>
      </w:r>
      <w:r w:rsidRPr="002A5959">
        <w:rPr>
          <w:rFonts w:ascii="Arial" w:eastAsia="Times New Roman" w:hAnsi="Arial" w:cs="Arial"/>
        </w:rPr>
        <w:t xml:space="preserve">, </w:t>
      </w:r>
      <w:r>
        <w:rPr>
          <w:rFonts w:ascii="Arial" w:eastAsia="Times New Roman" w:hAnsi="Arial" w:cs="Arial"/>
        </w:rPr>
        <w:t>анализирање</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решавање</w:t>
      </w:r>
      <w:r w:rsidRPr="002A5959">
        <w:rPr>
          <w:rFonts w:ascii="Arial" w:eastAsia="Times New Roman" w:hAnsi="Arial" w:cs="Arial"/>
        </w:rPr>
        <w:t xml:space="preserve"> </w:t>
      </w:r>
      <w:r>
        <w:rPr>
          <w:rFonts w:ascii="Arial" w:eastAsia="Times New Roman" w:hAnsi="Arial" w:cs="Arial"/>
        </w:rPr>
        <w:t>проблема</w:t>
      </w:r>
      <w:r w:rsidRPr="002A5959">
        <w:rPr>
          <w:rFonts w:ascii="Arial" w:eastAsia="Times New Roman" w:hAnsi="Arial" w:cs="Arial"/>
        </w:rPr>
        <w:t>,</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поседују</w:t>
      </w:r>
      <w:r w:rsidRPr="002A5959">
        <w:rPr>
          <w:rFonts w:ascii="Arial" w:eastAsia="Times New Roman" w:hAnsi="Arial" w:cs="Arial"/>
        </w:rPr>
        <w:t xml:space="preserve"> </w:t>
      </w:r>
      <w:r>
        <w:rPr>
          <w:rFonts w:ascii="Arial" w:eastAsia="Times New Roman" w:hAnsi="Arial" w:cs="Arial"/>
        </w:rPr>
        <w:t>иницијативу</w:t>
      </w:r>
      <w:r w:rsidRPr="002A5959">
        <w:rPr>
          <w:rFonts w:ascii="Arial" w:eastAsia="Times New Roman" w:hAnsi="Arial" w:cs="Arial"/>
        </w:rPr>
        <w:t xml:space="preserve"> </w:t>
      </w:r>
      <w:r>
        <w:rPr>
          <w:rFonts w:ascii="Arial" w:eastAsia="Times New Roman" w:hAnsi="Arial" w:cs="Arial"/>
        </w:rPr>
        <w:t>за</w:t>
      </w:r>
      <w:r w:rsidRPr="002A5959">
        <w:rPr>
          <w:rFonts w:ascii="Arial" w:eastAsia="Times New Roman" w:hAnsi="Arial" w:cs="Arial"/>
        </w:rPr>
        <w:t xml:space="preserve"> </w:t>
      </w:r>
      <w:r>
        <w:rPr>
          <w:rFonts w:ascii="Arial" w:eastAsia="Times New Roman" w:hAnsi="Arial" w:cs="Arial"/>
        </w:rPr>
        <w:t>активно</w:t>
      </w:r>
      <w:r w:rsidRPr="002A5959">
        <w:rPr>
          <w:rFonts w:ascii="Arial" w:eastAsia="Times New Roman" w:hAnsi="Arial" w:cs="Arial"/>
        </w:rPr>
        <w:t xml:space="preserve"> </w:t>
      </w:r>
      <w:r>
        <w:rPr>
          <w:rFonts w:ascii="Arial" w:eastAsia="Times New Roman" w:hAnsi="Arial" w:cs="Arial"/>
        </w:rPr>
        <w:t>учествовање</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одговорност</w:t>
      </w:r>
      <w:r w:rsidRPr="002A5959">
        <w:rPr>
          <w:rFonts w:ascii="Arial" w:eastAsia="Times New Roman" w:hAnsi="Arial" w:cs="Arial"/>
        </w:rPr>
        <w:t>,</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поседују</w:t>
      </w:r>
      <w:r w:rsidRPr="002A5959">
        <w:rPr>
          <w:rFonts w:ascii="Arial" w:eastAsia="Times New Roman" w:hAnsi="Arial" w:cs="Arial"/>
        </w:rPr>
        <w:t xml:space="preserve"> </w:t>
      </w:r>
      <w:r>
        <w:rPr>
          <w:rFonts w:ascii="Arial" w:eastAsia="Times New Roman" w:hAnsi="Arial" w:cs="Arial"/>
        </w:rPr>
        <w:t>потребу</w:t>
      </w:r>
      <w:r w:rsidRPr="002A5959">
        <w:rPr>
          <w:rFonts w:ascii="Arial" w:eastAsia="Times New Roman" w:hAnsi="Arial" w:cs="Arial"/>
        </w:rPr>
        <w:t xml:space="preserve"> </w:t>
      </w:r>
      <w:r>
        <w:rPr>
          <w:rFonts w:ascii="Arial" w:eastAsia="Times New Roman" w:hAnsi="Arial" w:cs="Arial"/>
        </w:rPr>
        <w:t>за</w:t>
      </w:r>
      <w:r w:rsidRPr="002A5959">
        <w:rPr>
          <w:rFonts w:ascii="Arial" w:eastAsia="Times New Roman" w:hAnsi="Arial" w:cs="Arial"/>
        </w:rPr>
        <w:t xml:space="preserve"> </w:t>
      </w:r>
      <w:r>
        <w:rPr>
          <w:rFonts w:ascii="Arial" w:eastAsia="Times New Roman" w:hAnsi="Arial" w:cs="Arial"/>
        </w:rPr>
        <w:t>личним</w:t>
      </w:r>
      <w:r w:rsidRPr="002A5959">
        <w:rPr>
          <w:rFonts w:ascii="Arial" w:eastAsia="Times New Roman" w:hAnsi="Arial" w:cs="Arial"/>
        </w:rPr>
        <w:t xml:space="preserve"> </w:t>
      </w:r>
      <w:r>
        <w:rPr>
          <w:rFonts w:ascii="Arial" w:eastAsia="Times New Roman" w:hAnsi="Arial" w:cs="Arial"/>
        </w:rPr>
        <w:t>ангажовањем</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заштити</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одрживости</w:t>
      </w:r>
      <w:r w:rsidRPr="002A5959">
        <w:rPr>
          <w:rFonts w:ascii="Arial" w:eastAsia="Times New Roman" w:hAnsi="Arial" w:cs="Arial"/>
        </w:rPr>
        <w:t xml:space="preserve"> </w:t>
      </w:r>
      <w:r>
        <w:rPr>
          <w:rFonts w:ascii="Arial" w:eastAsia="Times New Roman" w:hAnsi="Arial" w:cs="Arial"/>
        </w:rPr>
        <w:t>животне</w:t>
      </w:r>
      <w:r w:rsidRPr="002A5959">
        <w:rPr>
          <w:rFonts w:ascii="Arial" w:eastAsia="Times New Roman" w:hAnsi="Arial" w:cs="Arial"/>
        </w:rPr>
        <w:t xml:space="preserve"> </w:t>
      </w:r>
      <w:r>
        <w:rPr>
          <w:rFonts w:ascii="Arial" w:eastAsia="Times New Roman" w:hAnsi="Arial" w:cs="Arial"/>
        </w:rPr>
        <w:t>средине</w:t>
      </w:r>
      <w:r w:rsidRPr="002A5959">
        <w:rPr>
          <w:rFonts w:ascii="Arial" w:eastAsia="Times New Roman" w:hAnsi="Arial" w:cs="Arial"/>
        </w:rPr>
        <w:t xml:space="preserve">, </w:t>
      </w:r>
      <w:r>
        <w:rPr>
          <w:rFonts w:ascii="Arial" w:eastAsia="Times New Roman" w:hAnsi="Arial" w:cs="Arial"/>
        </w:rPr>
        <w:t>природе</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биодиверзитета</w:t>
      </w:r>
      <w:r w:rsidRPr="002A5959">
        <w:rPr>
          <w:rFonts w:ascii="Arial" w:eastAsia="Times New Roman" w:hAnsi="Arial" w:cs="Arial"/>
        </w:rPr>
        <w:t xml:space="preserve">. </w:t>
      </w:r>
    </w:p>
    <w:p w:rsidR="00B4107C" w:rsidRDefault="00B4107C" w:rsidP="00B4107C">
      <w:pPr>
        <w:pStyle w:val="BodyText"/>
        <w:tabs>
          <w:tab w:val="left" w:pos="720"/>
        </w:tabs>
        <w:ind w:right="0"/>
        <w:jc w:val="both"/>
        <w:rPr>
          <w:rFonts w:ascii="Times New Roman" w:hAnsi="Times New Roman"/>
          <w:b/>
          <w:sz w:val="24"/>
          <w:szCs w:val="24"/>
          <w:lang w:val="sr-Cyrl-CS"/>
        </w:rPr>
      </w:pPr>
    </w:p>
    <w:p w:rsidR="0010303C" w:rsidRDefault="0010303C" w:rsidP="00B4107C">
      <w:pPr>
        <w:pStyle w:val="BodyText"/>
        <w:tabs>
          <w:tab w:val="left" w:pos="720"/>
        </w:tabs>
        <w:ind w:right="0"/>
        <w:jc w:val="both"/>
        <w:rPr>
          <w:rFonts w:ascii="Times New Roman" w:hAnsi="Times New Roman"/>
          <w:b/>
          <w:sz w:val="24"/>
          <w:szCs w:val="24"/>
          <w:lang w:val="sr-Cyrl-CS"/>
        </w:rPr>
      </w:pPr>
    </w:p>
    <w:p w:rsidR="0010303C" w:rsidRDefault="0010303C" w:rsidP="00B4107C">
      <w:pPr>
        <w:pStyle w:val="BodyText"/>
        <w:tabs>
          <w:tab w:val="left" w:pos="720"/>
        </w:tabs>
        <w:ind w:right="0"/>
        <w:jc w:val="both"/>
        <w:rPr>
          <w:rFonts w:ascii="Times New Roman" w:hAnsi="Times New Roman"/>
          <w:b/>
          <w:sz w:val="24"/>
          <w:szCs w:val="24"/>
          <w:lang w:val="sr-Cyrl-CS"/>
        </w:rPr>
      </w:pPr>
    </w:p>
    <w:p w:rsidR="0010303C" w:rsidRDefault="0010303C" w:rsidP="00B4107C">
      <w:pPr>
        <w:pStyle w:val="BodyText"/>
        <w:tabs>
          <w:tab w:val="left" w:pos="720"/>
        </w:tabs>
        <w:ind w:right="0"/>
        <w:jc w:val="both"/>
        <w:rPr>
          <w:rFonts w:ascii="Times New Roman" w:hAnsi="Times New Roman"/>
          <w:b/>
          <w:sz w:val="24"/>
          <w:szCs w:val="24"/>
          <w:lang w:val="sr-Cyrl-CS"/>
        </w:rPr>
      </w:pPr>
    </w:p>
    <w:p w:rsidR="0010303C" w:rsidRDefault="0010303C" w:rsidP="00B4107C">
      <w:pPr>
        <w:pStyle w:val="BodyText"/>
        <w:tabs>
          <w:tab w:val="left" w:pos="720"/>
        </w:tabs>
        <w:ind w:right="0"/>
        <w:jc w:val="both"/>
        <w:rPr>
          <w:rFonts w:ascii="Times New Roman" w:hAnsi="Times New Roman"/>
          <w:b/>
          <w:sz w:val="24"/>
          <w:szCs w:val="24"/>
          <w:lang w:val="sr-Cyrl-CS"/>
        </w:rPr>
      </w:pPr>
    </w:p>
    <w:p w:rsidR="0010303C" w:rsidRDefault="0010303C" w:rsidP="00B4107C">
      <w:pPr>
        <w:pStyle w:val="BodyText"/>
        <w:tabs>
          <w:tab w:val="left" w:pos="720"/>
        </w:tabs>
        <w:ind w:right="0"/>
        <w:jc w:val="both"/>
        <w:rPr>
          <w:rFonts w:ascii="Times New Roman" w:hAnsi="Times New Roman"/>
          <w:b/>
          <w:sz w:val="24"/>
          <w:szCs w:val="24"/>
          <w:lang w:val="sr-Cyrl-CS"/>
        </w:rPr>
      </w:pPr>
    </w:p>
    <w:p w:rsidR="0010303C" w:rsidRDefault="0010303C" w:rsidP="00B4107C">
      <w:pPr>
        <w:pStyle w:val="BodyText"/>
        <w:tabs>
          <w:tab w:val="left" w:pos="720"/>
        </w:tabs>
        <w:ind w:right="0"/>
        <w:jc w:val="both"/>
        <w:rPr>
          <w:rFonts w:ascii="Times New Roman" w:hAnsi="Times New Roman"/>
          <w:b/>
          <w:sz w:val="24"/>
          <w:szCs w:val="24"/>
          <w:lang w:val="sr-Cyrl-CS"/>
        </w:rPr>
      </w:pPr>
    </w:p>
    <w:p w:rsidR="0010303C" w:rsidRDefault="0010303C" w:rsidP="00B4107C">
      <w:pPr>
        <w:pStyle w:val="BodyText"/>
        <w:tabs>
          <w:tab w:val="left" w:pos="720"/>
        </w:tabs>
        <w:ind w:right="0"/>
        <w:jc w:val="both"/>
        <w:rPr>
          <w:rFonts w:ascii="Times New Roman" w:hAnsi="Times New Roman"/>
          <w:b/>
          <w:sz w:val="24"/>
          <w:szCs w:val="24"/>
          <w:lang w:val="sr-Cyrl-CS"/>
        </w:rPr>
      </w:pPr>
    </w:p>
    <w:p w:rsidR="0010303C" w:rsidRDefault="0010303C" w:rsidP="00B4107C">
      <w:pPr>
        <w:pStyle w:val="BodyText"/>
        <w:tabs>
          <w:tab w:val="left" w:pos="720"/>
        </w:tabs>
        <w:ind w:right="0"/>
        <w:jc w:val="both"/>
        <w:rPr>
          <w:rFonts w:ascii="Times New Roman" w:hAnsi="Times New Roman"/>
          <w:b/>
          <w:sz w:val="24"/>
          <w:szCs w:val="24"/>
          <w:lang w:val="sr-Cyrl-CS"/>
        </w:rPr>
      </w:pPr>
    </w:p>
    <w:p w:rsidR="0010303C" w:rsidRDefault="0010303C" w:rsidP="00B4107C">
      <w:pPr>
        <w:pStyle w:val="BodyText"/>
        <w:tabs>
          <w:tab w:val="left" w:pos="720"/>
        </w:tabs>
        <w:ind w:right="0"/>
        <w:jc w:val="both"/>
        <w:rPr>
          <w:rFonts w:ascii="Times New Roman" w:hAnsi="Times New Roman"/>
          <w:b/>
          <w:sz w:val="24"/>
          <w:szCs w:val="24"/>
          <w:lang w:val="sr-Cyrl-CS"/>
        </w:rPr>
      </w:pPr>
    </w:p>
    <w:p w:rsidR="0010303C" w:rsidRDefault="0010303C" w:rsidP="00B4107C">
      <w:pPr>
        <w:pStyle w:val="BodyText"/>
        <w:tabs>
          <w:tab w:val="left" w:pos="720"/>
        </w:tabs>
        <w:ind w:right="0"/>
        <w:jc w:val="both"/>
        <w:rPr>
          <w:rFonts w:ascii="Times New Roman" w:hAnsi="Times New Roman"/>
          <w:b/>
          <w:sz w:val="24"/>
          <w:szCs w:val="24"/>
          <w:lang w:val="sr-Cyrl-CS"/>
        </w:rPr>
      </w:pPr>
    </w:p>
    <w:p w:rsidR="0010303C" w:rsidRDefault="0010303C" w:rsidP="00B4107C">
      <w:pPr>
        <w:pStyle w:val="BodyText"/>
        <w:tabs>
          <w:tab w:val="left" w:pos="720"/>
        </w:tabs>
        <w:ind w:right="0"/>
        <w:jc w:val="both"/>
        <w:rPr>
          <w:rFonts w:ascii="Times New Roman" w:hAnsi="Times New Roman"/>
          <w:b/>
          <w:sz w:val="24"/>
          <w:szCs w:val="24"/>
          <w:lang w:val="sr-Cyrl-CS"/>
        </w:rPr>
      </w:pPr>
    </w:p>
    <w:p w:rsidR="0010303C" w:rsidRDefault="0010303C" w:rsidP="00B4107C">
      <w:pPr>
        <w:pStyle w:val="BodyText"/>
        <w:tabs>
          <w:tab w:val="left" w:pos="720"/>
        </w:tabs>
        <w:ind w:right="0"/>
        <w:jc w:val="both"/>
        <w:rPr>
          <w:rFonts w:ascii="Times New Roman" w:hAnsi="Times New Roman"/>
          <w:b/>
          <w:sz w:val="24"/>
          <w:szCs w:val="24"/>
          <w:lang w:val="sr-Cyrl-CS"/>
        </w:rPr>
      </w:pPr>
    </w:p>
    <w:p w:rsidR="0010303C" w:rsidRDefault="0010303C" w:rsidP="00B4107C">
      <w:pPr>
        <w:pStyle w:val="BodyText"/>
        <w:tabs>
          <w:tab w:val="left" w:pos="720"/>
        </w:tabs>
        <w:ind w:right="0"/>
        <w:jc w:val="both"/>
        <w:rPr>
          <w:rFonts w:ascii="Times New Roman" w:hAnsi="Times New Roman"/>
          <w:b/>
          <w:sz w:val="24"/>
          <w:szCs w:val="24"/>
          <w:lang w:val="sr-Cyrl-CS"/>
        </w:rPr>
      </w:pPr>
    </w:p>
    <w:p w:rsidR="0010303C" w:rsidRPr="0010303C" w:rsidRDefault="0010303C" w:rsidP="00B4107C">
      <w:pPr>
        <w:pStyle w:val="BodyText"/>
        <w:tabs>
          <w:tab w:val="left" w:pos="720"/>
        </w:tabs>
        <w:ind w:right="0"/>
        <w:jc w:val="both"/>
        <w:rPr>
          <w:rFonts w:ascii="Times New Roman" w:hAnsi="Times New Roman"/>
          <w:b/>
          <w:sz w:val="24"/>
          <w:szCs w:val="24"/>
          <w:lang w:val="sr-Cyrl-CS"/>
        </w:rPr>
      </w:pPr>
    </w:p>
    <w:p w:rsidR="00B4107C" w:rsidRDefault="0011305D" w:rsidP="00B4107C">
      <w:pPr>
        <w:pStyle w:val="Heading3"/>
        <w:rPr>
          <w:rFonts w:ascii="Times New Roman" w:hAnsi="Times New Roman"/>
          <w:bCs/>
          <w:iCs/>
          <w:color w:val="000000"/>
          <w:sz w:val="24"/>
          <w:szCs w:val="24"/>
          <w:lang w:val="sr-Cyrl-CS"/>
        </w:rPr>
      </w:pPr>
      <w:r>
        <w:rPr>
          <w:rFonts w:ascii="Times New Roman" w:hAnsi="Times New Roman"/>
          <w:bCs/>
          <w:iCs/>
          <w:color w:val="000000"/>
          <w:sz w:val="24"/>
          <w:szCs w:val="24"/>
        </w:rPr>
        <w:t>Ц</w:t>
      </w:r>
      <w:r w:rsidR="005A5D8F">
        <w:rPr>
          <w:rFonts w:ascii="Times New Roman" w:hAnsi="Times New Roman"/>
          <w:bCs/>
          <w:iCs/>
          <w:color w:val="000000"/>
          <w:sz w:val="24"/>
          <w:szCs w:val="24"/>
        </w:rPr>
        <w:t>РТАЊЕ, СЛИКАЊЕ И ВАЈАЊЕ</w:t>
      </w:r>
    </w:p>
    <w:p w:rsidR="0010303C" w:rsidRPr="002A5959" w:rsidRDefault="0010303C" w:rsidP="0010303C">
      <w:pPr>
        <w:spacing w:before="100" w:beforeAutospacing="1" w:after="100" w:afterAutospacing="1"/>
        <w:rPr>
          <w:rFonts w:ascii="Arial" w:eastAsia="Times New Roman" w:hAnsi="Arial" w:cs="Arial"/>
          <w:b/>
          <w:bCs/>
        </w:rPr>
      </w:pPr>
      <w:r>
        <w:rPr>
          <w:rFonts w:ascii="Arial" w:eastAsia="Times New Roman" w:hAnsi="Arial" w:cs="Arial"/>
          <w:b/>
          <w:bCs/>
        </w:rPr>
        <w:t>Циљ</w:t>
      </w:r>
      <w:r w:rsidRPr="002A5959">
        <w:rPr>
          <w:rFonts w:ascii="Arial" w:eastAsia="Times New Roman" w:hAnsi="Arial" w:cs="Arial"/>
          <w:b/>
          <w:bCs/>
        </w:rPr>
        <w:t xml:space="preserve"> </w:t>
      </w:r>
      <w:r>
        <w:rPr>
          <w:rFonts w:ascii="Arial" w:eastAsia="Times New Roman" w:hAnsi="Arial" w:cs="Arial"/>
          <w:b/>
          <w:bCs/>
        </w:rPr>
        <w:t>и</w:t>
      </w:r>
      <w:r w:rsidRPr="002A5959">
        <w:rPr>
          <w:rFonts w:ascii="Arial" w:eastAsia="Times New Roman" w:hAnsi="Arial" w:cs="Arial"/>
          <w:b/>
          <w:bCs/>
        </w:rPr>
        <w:t xml:space="preserve"> </w:t>
      </w:r>
      <w:r>
        <w:rPr>
          <w:rFonts w:ascii="Arial" w:eastAsia="Times New Roman" w:hAnsi="Arial" w:cs="Arial"/>
          <w:b/>
          <w:bCs/>
        </w:rPr>
        <w:t>задаци</w:t>
      </w:r>
      <w:r w:rsidRPr="002A5959">
        <w:rPr>
          <w:rFonts w:ascii="Arial" w:eastAsia="Times New Roman" w:hAnsi="Arial" w:cs="Arial"/>
          <w:b/>
          <w:bCs/>
        </w:rPr>
        <w:t xml:space="preserve"> </w:t>
      </w:r>
    </w:p>
    <w:p w:rsidR="0010303C" w:rsidRPr="002A5959" w:rsidRDefault="0010303C" w:rsidP="0010303C">
      <w:pPr>
        <w:spacing w:before="100" w:beforeAutospacing="1" w:after="100" w:afterAutospacing="1"/>
        <w:rPr>
          <w:rFonts w:ascii="Arial" w:eastAsia="Times New Roman" w:hAnsi="Arial" w:cs="Arial"/>
        </w:rPr>
      </w:pPr>
      <w:r>
        <w:rPr>
          <w:rFonts w:ascii="Arial" w:eastAsia="Times New Roman" w:hAnsi="Arial" w:cs="Arial"/>
          <w:b/>
          <w:bCs/>
        </w:rPr>
        <w:t>Циљ</w:t>
      </w:r>
      <w:r w:rsidRPr="002A5959">
        <w:rPr>
          <w:rFonts w:ascii="Arial" w:eastAsia="Times New Roman" w:hAnsi="Arial" w:cs="Arial"/>
          <w:b/>
          <w:bCs/>
        </w:rPr>
        <w:t xml:space="preserve"> </w:t>
      </w:r>
      <w:r>
        <w:rPr>
          <w:rFonts w:ascii="Arial" w:eastAsia="Times New Roman" w:hAnsi="Arial" w:cs="Arial"/>
        </w:rPr>
        <w:t>васпитно</w:t>
      </w:r>
      <w:r w:rsidRPr="002A5959">
        <w:rPr>
          <w:rFonts w:ascii="Arial" w:eastAsia="Times New Roman" w:hAnsi="Arial" w:cs="Arial"/>
        </w:rPr>
        <w:t>-</w:t>
      </w:r>
      <w:r>
        <w:rPr>
          <w:rFonts w:ascii="Arial" w:eastAsia="Times New Roman" w:hAnsi="Arial" w:cs="Arial"/>
        </w:rPr>
        <w:t>образовног</w:t>
      </w:r>
      <w:r w:rsidRPr="002A5959">
        <w:rPr>
          <w:rFonts w:ascii="Arial" w:eastAsia="Times New Roman" w:hAnsi="Arial" w:cs="Arial"/>
        </w:rPr>
        <w:t xml:space="preserve"> </w:t>
      </w:r>
      <w:r>
        <w:rPr>
          <w:rFonts w:ascii="Arial" w:eastAsia="Times New Roman" w:hAnsi="Arial" w:cs="Arial"/>
        </w:rPr>
        <w:t>рада</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настави</w:t>
      </w:r>
      <w:r w:rsidRPr="002A5959">
        <w:rPr>
          <w:rFonts w:ascii="Arial" w:eastAsia="Times New Roman" w:hAnsi="Arial" w:cs="Arial"/>
        </w:rPr>
        <w:t xml:space="preserve"> </w:t>
      </w:r>
      <w:r>
        <w:rPr>
          <w:rFonts w:ascii="Arial" w:eastAsia="Times New Roman" w:hAnsi="Arial" w:cs="Arial"/>
        </w:rPr>
        <w:t>ликовне</w:t>
      </w:r>
      <w:r w:rsidRPr="002A5959">
        <w:rPr>
          <w:rFonts w:ascii="Arial" w:eastAsia="Times New Roman" w:hAnsi="Arial" w:cs="Arial"/>
        </w:rPr>
        <w:t xml:space="preserve"> </w:t>
      </w:r>
      <w:r>
        <w:rPr>
          <w:rFonts w:ascii="Arial" w:eastAsia="Times New Roman" w:hAnsi="Arial" w:cs="Arial"/>
        </w:rPr>
        <w:t>културе</w:t>
      </w:r>
      <w:r w:rsidRPr="002A5959">
        <w:rPr>
          <w:rFonts w:ascii="Arial" w:eastAsia="Times New Roman" w:hAnsi="Arial" w:cs="Arial"/>
        </w:rPr>
        <w:t xml:space="preserve"> </w:t>
      </w:r>
      <w:r>
        <w:rPr>
          <w:rFonts w:ascii="Arial" w:eastAsia="Times New Roman" w:hAnsi="Arial" w:cs="Arial"/>
        </w:rPr>
        <w:t>јесте</w:t>
      </w:r>
      <w:r w:rsidRPr="002A5959">
        <w:rPr>
          <w:rFonts w:ascii="Arial" w:eastAsia="Times New Roman" w:hAnsi="Arial" w:cs="Arial"/>
        </w:rPr>
        <w:t xml:space="preserve"> </w:t>
      </w:r>
      <w:r>
        <w:rPr>
          <w:rFonts w:ascii="Arial" w:eastAsia="Times New Roman" w:hAnsi="Arial" w:cs="Arial"/>
        </w:rPr>
        <w:t>да</w:t>
      </w:r>
      <w:r w:rsidRPr="002A5959">
        <w:rPr>
          <w:rFonts w:ascii="Arial" w:eastAsia="Times New Roman" w:hAnsi="Arial" w:cs="Arial"/>
        </w:rPr>
        <w:t xml:space="preserve"> </w:t>
      </w:r>
      <w:r>
        <w:rPr>
          <w:rFonts w:ascii="Arial" w:eastAsia="Times New Roman" w:hAnsi="Arial" w:cs="Arial"/>
        </w:rPr>
        <w:t>подстиче</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развија</w:t>
      </w:r>
      <w:r w:rsidRPr="002A5959">
        <w:rPr>
          <w:rFonts w:ascii="Arial" w:eastAsia="Times New Roman" w:hAnsi="Arial" w:cs="Arial"/>
        </w:rPr>
        <w:t xml:space="preserve"> </w:t>
      </w:r>
      <w:r>
        <w:rPr>
          <w:rFonts w:ascii="Arial" w:eastAsia="Times New Roman" w:hAnsi="Arial" w:cs="Arial"/>
        </w:rPr>
        <w:t>учениково</w:t>
      </w:r>
      <w:r w:rsidRPr="002A5959">
        <w:rPr>
          <w:rFonts w:ascii="Arial" w:eastAsia="Times New Roman" w:hAnsi="Arial" w:cs="Arial"/>
        </w:rPr>
        <w:t xml:space="preserve"> </w:t>
      </w:r>
      <w:r>
        <w:rPr>
          <w:rFonts w:ascii="Arial" w:eastAsia="Times New Roman" w:hAnsi="Arial" w:cs="Arial"/>
        </w:rPr>
        <w:t>стваралачко</w:t>
      </w:r>
      <w:r w:rsidRPr="002A5959">
        <w:rPr>
          <w:rFonts w:ascii="Arial" w:eastAsia="Times New Roman" w:hAnsi="Arial" w:cs="Arial"/>
        </w:rPr>
        <w:t xml:space="preserve"> </w:t>
      </w:r>
      <w:r>
        <w:rPr>
          <w:rFonts w:ascii="Arial" w:eastAsia="Times New Roman" w:hAnsi="Arial" w:cs="Arial"/>
        </w:rPr>
        <w:t>мишљење</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деловање</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складу</w:t>
      </w:r>
      <w:r w:rsidRPr="002A5959">
        <w:rPr>
          <w:rFonts w:ascii="Arial" w:eastAsia="Times New Roman" w:hAnsi="Arial" w:cs="Arial"/>
        </w:rPr>
        <w:t xml:space="preserve"> </w:t>
      </w:r>
      <w:r>
        <w:rPr>
          <w:rFonts w:ascii="Arial" w:eastAsia="Times New Roman" w:hAnsi="Arial" w:cs="Arial"/>
        </w:rPr>
        <w:t>са</w:t>
      </w:r>
      <w:r w:rsidRPr="002A5959">
        <w:rPr>
          <w:rFonts w:ascii="Arial" w:eastAsia="Times New Roman" w:hAnsi="Arial" w:cs="Arial"/>
        </w:rPr>
        <w:t xml:space="preserve"> </w:t>
      </w:r>
      <w:r>
        <w:rPr>
          <w:rFonts w:ascii="Arial" w:eastAsia="Times New Roman" w:hAnsi="Arial" w:cs="Arial"/>
        </w:rPr>
        <w:t>демократским</w:t>
      </w:r>
      <w:r w:rsidRPr="002A5959">
        <w:rPr>
          <w:rFonts w:ascii="Arial" w:eastAsia="Times New Roman" w:hAnsi="Arial" w:cs="Arial"/>
        </w:rPr>
        <w:t xml:space="preserve"> </w:t>
      </w:r>
      <w:r>
        <w:rPr>
          <w:rFonts w:ascii="Arial" w:eastAsia="Times New Roman" w:hAnsi="Arial" w:cs="Arial"/>
        </w:rPr>
        <w:t>опредељењем</w:t>
      </w:r>
      <w:r w:rsidRPr="002A5959">
        <w:rPr>
          <w:rFonts w:ascii="Arial" w:eastAsia="Times New Roman" w:hAnsi="Arial" w:cs="Arial"/>
        </w:rPr>
        <w:t xml:space="preserve"> </w:t>
      </w:r>
      <w:r>
        <w:rPr>
          <w:rFonts w:ascii="Arial" w:eastAsia="Times New Roman" w:hAnsi="Arial" w:cs="Arial"/>
        </w:rPr>
        <w:t>друштва</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карактером</w:t>
      </w:r>
      <w:r w:rsidRPr="002A5959">
        <w:rPr>
          <w:rFonts w:ascii="Arial" w:eastAsia="Times New Roman" w:hAnsi="Arial" w:cs="Arial"/>
        </w:rPr>
        <w:t xml:space="preserve"> </w:t>
      </w:r>
      <w:r>
        <w:rPr>
          <w:rFonts w:ascii="Arial" w:eastAsia="Times New Roman" w:hAnsi="Arial" w:cs="Arial"/>
        </w:rPr>
        <w:t>овог</w:t>
      </w:r>
      <w:r w:rsidRPr="002A5959">
        <w:rPr>
          <w:rFonts w:ascii="Arial" w:eastAsia="Times New Roman" w:hAnsi="Arial" w:cs="Arial"/>
        </w:rPr>
        <w:t xml:space="preserve"> </w:t>
      </w:r>
      <w:r>
        <w:rPr>
          <w:rFonts w:ascii="Arial" w:eastAsia="Times New Roman" w:hAnsi="Arial" w:cs="Arial"/>
        </w:rPr>
        <w:t>наставног</w:t>
      </w:r>
      <w:r w:rsidRPr="002A5959">
        <w:rPr>
          <w:rFonts w:ascii="Arial" w:eastAsia="Times New Roman" w:hAnsi="Arial" w:cs="Arial"/>
        </w:rPr>
        <w:t xml:space="preserve"> </w:t>
      </w:r>
      <w:r>
        <w:rPr>
          <w:rFonts w:ascii="Arial" w:eastAsia="Times New Roman" w:hAnsi="Arial" w:cs="Arial"/>
        </w:rPr>
        <w:t>предмета</w:t>
      </w:r>
      <w:r w:rsidRPr="002A5959">
        <w:rPr>
          <w:rFonts w:ascii="Arial" w:eastAsia="Times New Roman" w:hAnsi="Arial" w:cs="Arial"/>
        </w:rPr>
        <w:t xml:space="preserve">. </w:t>
      </w:r>
    </w:p>
    <w:p w:rsidR="0010303C" w:rsidRPr="002A5959" w:rsidRDefault="0010303C" w:rsidP="0010303C">
      <w:pPr>
        <w:spacing w:before="100" w:beforeAutospacing="1" w:after="100" w:afterAutospacing="1"/>
        <w:rPr>
          <w:rFonts w:ascii="Arial" w:eastAsia="Times New Roman" w:hAnsi="Arial" w:cs="Arial"/>
          <w:b/>
          <w:bCs/>
        </w:rPr>
      </w:pPr>
      <w:r>
        <w:rPr>
          <w:rFonts w:ascii="Arial" w:eastAsia="Times New Roman" w:hAnsi="Arial" w:cs="Arial"/>
          <w:b/>
          <w:bCs/>
        </w:rPr>
        <w:t>Задаци</w:t>
      </w:r>
      <w:r w:rsidRPr="002A5959">
        <w:rPr>
          <w:rFonts w:ascii="Arial" w:eastAsia="Times New Roman" w:hAnsi="Arial" w:cs="Arial"/>
          <w:b/>
          <w:bCs/>
        </w:rPr>
        <w:t xml:space="preserve">: </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развијање</w:t>
      </w:r>
      <w:r w:rsidRPr="002A5959">
        <w:rPr>
          <w:rFonts w:ascii="Arial" w:eastAsia="Times New Roman" w:hAnsi="Arial" w:cs="Arial"/>
        </w:rPr>
        <w:t xml:space="preserve"> </w:t>
      </w:r>
      <w:r>
        <w:rPr>
          <w:rFonts w:ascii="Arial" w:eastAsia="Times New Roman" w:hAnsi="Arial" w:cs="Arial"/>
        </w:rPr>
        <w:t>способности</w:t>
      </w:r>
      <w:r w:rsidRPr="002A5959">
        <w:rPr>
          <w:rFonts w:ascii="Arial" w:eastAsia="Times New Roman" w:hAnsi="Arial" w:cs="Arial"/>
        </w:rPr>
        <w:t xml:space="preserve"> </w:t>
      </w:r>
      <w:r>
        <w:rPr>
          <w:rFonts w:ascii="Arial" w:eastAsia="Times New Roman" w:hAnsi="Arial" w:cs="Arial"/>
        </w:rPr>
        <w:t>ученика</w:t>
      </w:r>
      <w:r w:rsidRPr="002A5959">
        <w:rPr>
          <w:rFonts w:ascii="Arial" w:eastAsia="Times New Roman" w:hAnsi="Arial" w:cs="Arial"/>
        </w:rPr>
        <w:t xml:space="preserve"> </w:t>
      </w:r>
      <w:r>
        <w:rPr>
          <w:rFonts w:ascii="Arial" w:eastAsia="Times New Roman" w:hAnsi="Arial" w:cs="Arial"/>
        </w:rPr>
        <w:t>за</w:t>
      </w:r>
      <w:r w:rsidRPr="002A5959">
        <w:rPr>
          <w:rFonts w:ascii="Arial" w:eastAsia="Times New Roman" w:hAnsi="Arial" w:cs="Arial"/>
        </w:rPr>
        <w:t xml:space="preserve"> </w:t>
      </w:r>
      <w:r>
        <w:rPr>
          <w:rFonts w:ascii="Arial" w:eastAsia="Times New Roman" w:hAnsi="Arial" w:cs="Arial"/>
        </w:rPr>
        <w:t>опажање</w:t>
      </w:r>
      <w:r w:rsidRPr="002A5959">
        <w:rPr>
          <w:rFonts w:ascii="Arial" w:eastAsia="Times New Roman" w:hAnsi="Arial" w:cs="Arial"/>
        </w:rPr>
        <w:t xml:space="preserve"> </w:t>
      </w:r>
      <w:r>
        <w:rPr>
          <w:rFonts w:ascii="Arial" w:eastAsia="Times New Roman" w:hAnsi="Arial" w:cs="Arial"/>
        </w:rPr>
        <w:t>квалитета</w:t>
      </w:r>
      <w:r w:rsidRPr="002A5959">
        <w:rPr>
          <w:rFonts w:ascii="Arial" w:eastAsia="Times New Roman" w:hAnsi="Arial" w:cs="Arial"/>
        </w:rPr>
        <w:t xml:space="preserve"> </w:t>
      </w:r>
      <w:r>
        <w:rPr>
          <w:rFonts w:ascii="Arial" w:eastAsia="Times New Roman" w:hAnsi="Arial" w:cs="Arial"/>
        </w:rPr>
        <w:t>свих</w:t>
      </w:r>
      <w:r w:rsidRPr="002A5959">
        <w:rPr>
          <w:rFonts w:ascii="Arial" w:eastAsia="Times New Roman" w:hAnsi="Arial" w:cs="Arial"/>
        </w:rPr>
        <w:t xml:space="preserve"> </w:t>
      </w:r>
      <w:r>
        <w:rPr>
          <w:rFonts w:ascii="Arial" w:eastAsia="Times New Roman" w:hAnsi="Arial" w:cs="Arial"/>
        </w:rPr>
        <w:t>ликовних</w:t>
      </w:r>
      <w:r w:rsidRPr="002A5959">
        <w:rPr>
          <w:rFonts w:ascii="Arial" w:eastAsia="Times New Roman" w:hAnsi="Arial" w:cs="Arial"/>
        </w:rPr>
        <w:t xml:space="preserve"> </w:t>
      </w:r>
      <w:r>
        <w:rPr>
          <w:rFonts w:ascii="Arial" w:eastAsia="Times New Roman" w:hAnsi="Arial" w:cs="Arial"/>
        </w:rPr>
        <w:t>елемената</w:t>
      </w:r>
      <w:r w:rsidRPr="002A5959">
        <w:rPr>
          <w:rFonts w:ascii="Arial" w:eastAsia="Times New Roman" w:hAnsi="Arial" w:cs="Arial"/>
        </w:rPr>
        <w:t xml:space="preserve"> </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стварање</w:t>
      </w:r>
      <w:r w:rsidRPr="002A5959">
        <w:rPr>
          <w:rFonts w:ascii="Arial" w:eastAsia="Times New Roman" w:hAnsi="Arial" w:cs="Arial"/>
        </w:rPr>
        <w:t xml:space="preserve"> </w:t>
      </w:r>
      <w:r>
        <w:rPr>
          <w:rFonts w:ascii="Arial" w:eastAsia="Times New Roman" w:hAnsi="Arial" w:cs="Arial"/>
        </w:rPr>
        <w:t>услова</w:t>
      </w:r>
      <w:r w:rsidRPr="002A5959">
        <w:rPr>
          <w:rFonts w:ascii="Arial" w:eastAsia="Times New Roman" w:hAnsi="Arial" w:cs="Arial"/>
        </w:rPr>
        <w:t xml:space="preserve"> </w:t>
      </w:r>
      <w:r>
        <w:rPr>
          <w:rFonts w:ascii="Arial" w:eastAsia="Times New Roman" w:hAnsi="Arial" w:cs="Arial"/>
        </w:rPr>
        <w:t>да</w:t>
      </w:r>
      <w:r w:rsidRPr="002A5959">
        <w:rPr>
          <w:rFonts w:ascii="Arial" w:eastAsia="Times New Roman" w:hAnsi="Arial" w:cs="Arial"/>
        </w:rPr>
        <w:t xml:space="preserve"> </w:t>
      </w:r>
      <w:r>
        <w:rPr>
          <w:rFonts w:ascii="Arial" w:eastAsia="Times New Roman" w:hAnsi="Arial" w:cs="Arial"/>
        </w:rPr>
        <w:t>ученици</w:t>
      </w:r>
      <w:r w:rsidRPr="002A5959">
        <w:rPr>
          <w:rFonts w:ascii="Arial" w:eastAsia="Times New Roman" w:hAnsi="Arial" w:cs="Arial"/>
        </w:rPr>
        <w:t xml:space="preserve"> </w:t>
      </w:r>
      <w:r>
        <w:rPr>
          <w:rFonts w:ascii="Arial" w:eastAsia="Times New Roman" w:hAnsi="Arial" w:cs="Arial"/>
        </w:rPr>
        <w:t>на</w:t>
      </w:r>
      <w:r w:rsidRPr="002A5959">
        <w:rPr>
          <w:rFonts w:ascii="Arial" w:eastAsia="Times New Roman" w:hAnsi="Arial" w:cs="Arial"/>
        </w:rPr>
        <w:t xml:space="preserve"> </w:t>
      </w:r>
      <w:r>
        <w:rPr>
          <w:rFonts w:ascii="Arial" w:eastAsia="Times New Roman" w:hAnsi="Arial" w:cs="Arial"/>
        </w:rPr>
        <w:t>часовима</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процесу</w:t>
      </w:r>
      <w:r w:rsidRPr="002A5959">
        <w:rPr>
          <w:rFonts w:ascii="Arial" w:eastAsia="Times New Roman" w:hAnsi="Arial" w:cs="Arial"/>
        </w:rPr>
        <w:t xml:space="preserve"> </w:t>
      </w:r>
      <w:r>
        <w:rPr>
          <w:rFonts w:ascii="Arial" w:eastAsia="Times New Roman" w:hAnsi="Arial" w:cs="Arial"/>
        </w:rPr>
        <w:t>реализације</w:t>
      </w:r>
      <w:r w:rsidRPr="002A5959">
        <w:rPr>
          <w:rFonts w:ascii="Arial" w:eastAsia="Times New Roman" w:hAnsi="Arial" w:cs="Arial"/>
        </w:rPr>
        <w:t xml:space="preserve"> </w:t>
      </w:r>
      <w:r>
        <w:rPr>
          <w:rFonts w:ascii="Arial" w:eastAsia="Times New Roman" w:hAnsi="Arial" w:cs="Arial"/>
        </w:rPr>
        <w:t>садржаја</w:t>
      </w:r>
      <w:r w:rsidRPr="002A5959">
        <w:rPr>
          <w:rFonts w:ascii="Arial" w:eastAsia="Times New Roman" w:hAnsi="Arial" w:cs="Arial"/>
        </w:rPr>
        <w:t xml:space="preserve"> </w:t>
      </w:r>
      <w:r>
        <w:rPr>
          <w:rFonts w:ascii="Arial" w:eastAsia="Times New Roman" w:hAnsi="Arial" w:cs="Arial"/>
        </w:rPr>
        <w:t>користе</w:t>
      </w:r>
      <w:r w:rsidRPr="002A5959">
        <w:rPr>
          <w:rFonts w:ascii="Arial" w:eastAsia="Times New Roman" w:hAnsi="Arial" w:cs="Arial"/>
        </w:rPr>
        <w:t xml:space="preserve"> </w:t>
      </w:r>
      <w:r>
        <w:rPr>
          <w:rFonts w:ascii="Arial" w:eastAsia="Times New Roman" w:hAnsi="Arial" w:cs="Arial"/>
        </w:rPr>
        <w:t>различите</w:t>
      </w:r>
      <w:r w:rsidRPr="002A5959">
        <w:rPr>
          <w:rFonts w:ascii="Arial" w:eastAsia="Times New Roman" w:hAnsi="Arial" w:cs="Arial"/>
        </w:rPr>
        <w:t xml:space="preserve"> </w:t>
      </w:r>
      <w:r>
        <w:rPr>
          <w:rFonts w:ascii="Arial" w:eastAsia="Times New Roman" w:hAnsi="Arial" w:cs="Arial"/>
        </w:rPr>
        <w:t>технике</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средства</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да</w:t>
      </w:r>
      <w:r w:rsidRPr="002A5959">
        <w:rPr>
          <w:rFonts w:ascii="Arial" w:eastAsia="Times New Roman" w:hAnsi="Arial" w:cs="Arial"/>
        </w:rPr>
        <w:t xml:space="preserve"> </w:t>
      </w:r>
      <w:r>
        <w:rPr>
          <w:rFonts w:ascii="Arial" w:eastAsia="Times New Roman" w:hAnsi="Arial" w:cs="Arial"/>
        </w:rPr>
        <w:t>упознају</w:t>
      </w:r>
      <w:r w:rsidRPr="002A5959">
        <w:rPr>
          <w:rFonts w:ascii="Arial" w:eastAsia="Times New Roman" w:hAnsi="Arial" w:cs="Arial"/>
        </w:rPr>
        <w:t xml:space="preserve"> </w:t>
      </w:r>
      <w:r>
        <w:rPr>
          <w:rFonts w:ascii="Arial" w:eastAsia="Times New Roman" w:hAnsi="Arial" w:cs="Arial"/>
        </w:rPr>
        <w:t>њихова</w:t>
      </w:r>
      <w:r w:rsidRPr="002A5959">
        <w:rPr>
          <w:rFonts w:ascii="Arial" w:eastAsia="Times New Roman" w:hAnsi="Arial" w:cs="Arial"/>
        </w:rPr>
        <w:t xml:space="preserve"> </w:t>
      </w:r>
      <w:r>
        <w:rPr>
          <w:rFonts w:ascii="Arial" w:eastAsia="Times New Roman" w:hAnsi="Arial" w:cs="Arial"/>
        </w:rPr>
        <w:t>визуелна</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ликовна</w:t>
      </w:r>
      <w:r w:rsidRPr="002A5959">
        <w:rPr>
          <w:rFonts w:ascii="Arial" w:eastAsia="Times New Roman" w:hAnsi="Arial" w:cs="Arial"/>
        </w:rPr>
        <w:t xml:space="preserve"> </w:t>
      </w:r>
      <w:r>
        <w:rPr>
          <w:rFonts w:ascii="Arial" w:eastAsia="Times New Roman" w:hAnsi="Arial" w:cs="Arial"/>
        </w:rPr>
        <w:t>својства</w:t>
      </w:r>
      <w:r w:rsidRPr="002A5959">
        <w:rPr>
          <w:rFonts w:ascii="Arial" w:eastAsia="Times New Roman" w:hAnsi="Arial" w:cs="Arial"/>
        </w:rPr>
        <w:t xml:space="preserve">; </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развијање</w:t>
      </w:r>
      <w:r w:rsidRPr="002A5959">
        <w:rPr>
          <w:rFonts w:ascii="Arial" w:eastAsia="Times New Roman" w:hAnsi="Arial" w:cs="Arial"/>
        </w:rPr>
        <w:t xml:space="preserve"> </w:t>
      </w:r>
      <w:r>
        <w:rPr>
          <w:rFonts w:ascii="Arial" w:eastAsia="Times New Roman" w:hAnsi="Arial" w:cs="Arial"/>
        </w:rPr>
        <w:t>способности</w:t>
      </w:r>
      <w:r w:rsidRPr="002A5959">
        <w:rPr>
          <w:rFonts w:ascii="Arial" w:eastAsia="Times New Roman" w:hAnsi="Arial" w:cs="Arial"/>
        </w:rPr>
        <w:t xml:space="preserve"> </w:t>
      </w:r>
      <w:r>
        <w:rPr>
          <w:rFonts w:ascii="Arial" w:eastAsia="Times New Roman" w:hAnsi="Arial" w:cs="Arial"/>
        </w:rPr>
        <w:t>ученика</w:t>
      </w:r>
      <w:r w:rsidRPr="002A5959">
        <w:rPr>
          <w:rFonts w:ascii="Arial" w:eastAsia="Times New Roman" w:hAnsi="Arial" w:cs="Arial"/>
        </w:rPr>
        <w:t xml:space="preserve"> </w:t>
      </w:r>
      <w:r>
        <w:rPr>
          <w:rFonts w:ascii="Arial" w:eastAsia="Times New Roman" w:hAnsi="Arial" w:cs="Arial"/>
        </w:rPr>
        <w:t>за</w:t>
      </w:r>
      <w:r w:rsidRPr="002A5959">
        <w:rPr>
          <w:rFonts w:ascii="Arial" w:eastAsia="Times New Roman" w:hAnsi="Arial" w:cs="Arial"/>
        </w:rPr>
        <w:t xml:space="preserve"> </w:t>
      </w:r>
      <w:r>
        <w:rPr>
          <w:rFonts w:ascii="Arial" w:eastAsia="Times New Roman" w:hAnsi="Arial" w:cs="Arial"/>
        </w:rPr>
        <w:t>визуелно</w:t>
      </w:r>
      <w:r w:rsidRPr="002A5959">
        <w:rPr>
          <w:rFonts w:ascii="Arial" w:eastAsia="Times New Roman" w:hAnsi="Arial" w:cs="Arial"/>
        </w:rPr>
        <w:t xml:space="preserve"> </w:t>
      </w:r>
      <w:r>
        <w:rPr>
          <w:rFonts w:ascii="Arial" w:eastAsia="Times New Roman" w:hAnsi="Arial" w:cs="Arial"/>
        </w:rPr>
        <w:t>памћење</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повезивање</w:t>
      </w:r>
      <w:r w:rsidRPr="002A5959">
        <w:rPr>
          <w:rFonts w:ascii="Arial" w:eastAsia="Times New Roman" w:hAnsi="Arial" w:cs="Arial"/>
        </w:rPr>
        <w:t xml:space="preserve"> </w:t>
      </w:r>
      <w:r>
        <w:rPr>
          <w:rFonts w:ascii="Arial" w:eastAsia="Times New Roman" w:hAnsi="Arial" w:cs="Arial"/>
        </w:rPr>
        <w:t>опажених</w:t>
      </w:r>
      <w:r w:rsidRPr="002A5959">
        <w:rPr>
          <w:rFonts w:ascii="Arial" w:eastAsia="Times New Roman" w:hAnsi="Arial" w:cs="Arial"/>
        </w:rPr>
        <w:t xml:space="preserve"> </w:t>
      </w:r>
      <w:r>
        <w:rPr>
          <w:rFonts w:ascii="Arial" w:eastAsia="Times New Roman" w:hAnsi="Arial" w:cs="Arial"/>
        </w:rPr>
        <w:t>информација</w:t>
      </w:r>
      <w:r w:rsidRPr="002A5959">
        <w:rPr>
          <w:rFonts w:ascii="Arial" w:eastAsia="Times New Roman" w:hAnsi="Arial" w:cs="Arial"/>
        </w:rPr>
        <w:t xml:space="preserve"> </w:t>
      </w:r>
      <w:r>
        <w:rPr>
          <w:rFonts w:ascii="Arial" w:eastAsia="Times New Roman" w:hAnsi="Arial" w:cs="Arial"/>
        </w:rPr>
        <w:t>као</w:t>
      </w:r>
      <w:r w:rsidRPr="002A5959">
        <w:rPr>
          <w:rFonts w:ascii="Arial" w:eastAsia="Times New Roman" w:hAnsi="Arial" w:cs="Arial"/>
        </w:rPr>
        <w:t xml:space="preserve"> </w:t>
      </w:r>
      <w:r>
        <w:rPr>
          <w:rFonts w:ascii="Arial" w:eastAsia="Times New Roman" w:hAnsi="Arial" w:cs="Arial"/>
        </w:rPr>
        <w:t>основе</w:t>
      </w:r>
      <w:r w:rsidRPr="002A5959">
        <w:rPr>
          <w:rFonts w:ascii="Arial" w:eastAsia="Times New Roman" w:hAnsi="Arial" w:cs="Arial"/>
        </w:rPr>
        <w:t xml:space="preserve"> </w:t>
      </w:r>
      <w:r>
        <w:rPr>
          <w:rFonts w:ascii="Arial" w:eastAsia="Times New Roman" w:hAnsi="Arial" w:cs="Arial"/>
        </w:rPr>
        <w:t>за</w:t>
      </w:r>
      <w:r w:rsidRPr="002A5959">
        <w:rPr>
          <w:rFonts w:ascii="Arial" w:eastAsia="Times New Roman" w:hAnsi="Arial" w:cs="Arial"/>
        </w:rPr>
        <w:t xml:space="preserve"> </w:t>
      </w:r>
      <w:r>
        <w:rPr>
          <w:rFonts w:ascii="Arial" w:eastAsia="Times New Roman" w:hAnsi="Arial" w:cs="Arial"/>
        </w:rPr>
        <w:t>увођење</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визуелно</w:t>
      </w:r>
      <w:r w:rsidRPr="002A5959">
        <w:rPr>
          <w:rFonts w:ascii="Arial" w:eastAsia="Times New Roman" w:hAnsi="Arial" w:cs="Arial"/>
        </w:rPr>
        <w:t xml:space="preserve"> </w:t>
      </w:r>
      <w:r>
        <w:rPr>
          <w:rFonts w:ascii="Arial" w:eastAsia="Times New Roman" w:hAnsi="Arial" w:cs="Arial"/>
        </w:rPr>
        <w:t>мишљење</w:t>
      </w:r>
      <w:r w:rsidRPr="002A5959">
        <w:rPr>
          <w:rFonts w:ascii="Arial" w:eastAsia="Times New Roman" w:hAnsi="Arial" w:cs="Arial"/>
        </w:rPr>
        <w:t>;</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развијање</w:t>
      </w:r>
      <w:r w:rsidRPr="002A5959">
        <w:rPr>
          <w:rFonts w:ascii="Arial" w:eastAsia="Times New Roman" w:hAnsi="Arial" w:cs="Arial"/>
        </w:rPr>
        <w:t xml:space="preserve"> </w:t>
      </w:r>
      <w:r>
        <w:rPr>
          <w:rFonts w:ascii="Arial" w:eastAsia="Times New Roman" w:hAnsi="Arial" w:cs="Arial"/>
        </w:rPr>
        <w:t>осетљивости</w:t>
      </w:r>
      <w:r w:rsidRPr="002A5959">
        <w:rPr>
          <w:rFonts w:ascii="Arial" w:eastAsia="Times New Roman" w:hAnsi="Arial" w:cs="Arial"/>
        </w:rPr>
        <w:t xml:space="preserve"> </w:t>
      </w:r>
      <w:r>
        <w:rPr>
          <w:rFonts w:ascii="Arial" w:eastAsia="Times New Roman" w:hAnsi="Arial" w:cs="Arial"/>
        </w:rPr>
        <w:t>за</w:t>
      </w:r>
      <w:r w:rsidRPr="002A5959">
        <w:rPr>
          <w:rFonts w:ascii="Arial" w:eastAsia="Times New Roman" w:hAnsi="Arial" w:cs="Arial"/>
        </w:rPr>
        <w:t xml:space="preserve"> </w:t>
      </w:r>
      <w:r>
        <w:rPr>
          <w:rFonts w:ascii="Arial" w:eastAsia="Times New Roman" w:hAnsi="Arial" w:cs="Arial"/>
        </w:rPr>
        <w:t>ликовне</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визуелне</w:t>
      </w:r>
      <w:r w:rsidRPr="002A5959">
        <w:rPr>
          <w:rFonts w:ascii="Arial" w:eastAsia="Times New Roman" w:hAnsi="Arial" w:cs="Arial"/>
        </w:rPr>
        <w:t xml:space="preserve"> </w:t>
      </w:r>
      <w:r>
        <w:rPr>
          <w:rFonts w:ascii="Arial" w:eastAsia="Times New Roman" w:hAnsi="Arial" w:cs="Arial"/>
        </w:rPr>
        <w:t>вредности</w:t>
      </w:r>
      <w:r w:rsidRPr="002A5959">
        <w:rPr>
          <w:rFonts w:ascii="Arial" w:eastAsia="Times New Roman" w:hAnsi="Arial" w:cs="Arial"/>
        </w:rPr>
        <w:t xml:space="preserve">, </w:t>
      </w:r>
      <w:r>
        <w:rPr>
          <w:rFonts w:ascii="Arial" w:eastAsia="Times New Roman" w:hAnsi="Arial" w:cs="Arial"/>
        </w:rPr>
        <w:t>које</w:t>
      </w:r>
      <w:r w:rsidRPr="002A5959">
        <w:rPr>
          <w:rFonts w:ascii="Arial" w:eastAsia="Times New Roman" w:hAnsi="Arial" w:cs="Arial"/>
        </w:rPr>
        <w:t xml:space="preserve"> </w:t>
      </w:r>
      <w:r>
        <w:rPr>
          <w:rFonts w:ascii="Arial" w:eastAsia="Times New Roman" w:hAnsi="Arial" w:cs="Arial"/>
        </w:rPr>
        <w:t>се</w:t>
      </w:r>
      <w:r w:rsidRPr="002A5959">
        <w:rPr>
          <w:rFonts w:ascii="Arial" w:eastAsia="Times New Roman" w:hAnsi="Arial" w:cs="Arial"/>
        </w:rPr>
        <w:t xml:space="preserve"> </w:t>
      </w:r>
      <w:r>
        <w:rPr>
          <w:rFonts w:ascii="Arial" w:eastAsia="Times New Roman" w:hAnsi="Arial" w:cs="Arial"/>
        </w:rPr>
        <w:t>стичу</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настави</w:t>
      </w:r>
      <w:r w:rsidRPr="002A5959">
        <w:rPr>
          <w:rFonts w:ascii="Arial" w:eastAsia="Times New Roman" w:hAnsi="Arial" w:cs="Arial"/>
        </w:rPr>
        <w:t xml:space="preserve">, </w:t>
      </w:r>
      <w:r>
        <w:rPr>
          <w:rFonts w:ascii="Arial" w:eastAsia="Times New Roman" w:hAnsi="Arial" w:cs="Arial"/>
        </w:rPr>
        <w:t>а</w:t>
      </w:r>
      <w:r w:rsidRPr="002A5959">
        <w:rPr>
          <w:rFonts w:ascii="Arial" w:eastAsia="Times New Roman" w:hAnsi="Arial" w:cs="Arial"/>
        </w:rPr>
        <w:t xml:space="preserve"> </w:t>
      </w:r>
      <w:r>
        <w:rPr>
          <w:rFonts w:ascii="Arial" w:eastAsia="Times New Roman" w:hAnsi="Arial" w:cs="Arial"/>
        </w:rPr>
        <w:t>примењују</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раду</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животу</w:t>
      </w:r>
      <w:r w:rsidRPr="002A5959">
        <w:rPr>
          <w:rFonts w:ascii="Arial" w:eastAsia="Times New Roman" w:hAnsi="Arial" w:cs="Arial"/>
        </w:rPr>
        <w:t>;</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развијање</w:t>
      </w:r>
      <w:r w:rsidRPr="002A5959">
        <w:rPr>
          <w:rFonts w:ascii="Arial" w:eastAsia="Times New Roman" w:hAnsi="Arial" w:cs="Arial"/>
        </w:rPr>
        <w:t xml:space="preserve"> </w:t>
      </w:r>
      <w:r>
        <w:rPr>
          <w:rFonts w:ascii="Arial" w:eastAsia="Times New Roman" w:hAnsi="Arial" w:cs="Arial"/>
        </w:rPr>
        <w:t>моторичких</w:t>
      </w:r>
      <w:r w:rsidRPr="002A5959">
        <w:rPr>
          <w:rFonts w:ascii="Arial" w:eastAsia="Times New Roman" w:hAnsi="Arial" w:cs="Arial"/>
        </w:rPr>
        <w:t xml:space="preserve"> </w:t>
      </w:r>
      <w:r>
        <w:rPr>
          <w:rFonts w:ascii="Arial" w:eastAsia="Times New Roman" w:hAnsi="Arial" w:cs="Arial"/>
        </w:rPr>
        <w:t>способности</w:t>
      </w:r>
      <w:r w:rsidRPr="002A5959">
        <w:rPr>
          <w:rFonts w:ascii="Arial" w:eastAsia="Times New Roman" w:hAnsi="Arial" w:cs="Arial"/>
        </w:rPr>
        <w:t xml:space="preserve"> </w:t>
      </w:r>
      <w:r>
        <w:rPr>
          <w:rFonts w:ascii="Arial" w:eastAsia="Times New Roman" w:hAnsi="Arial" w:cs="Arial"/>
        </w:rPr>
        <w:t>ученика</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навике</w:t>
      </w:r>
      <w:r w:rsidRPr="002A5959">
        <w:rPr>
          <w:rFonts w:ascii="Arial" w:eastAsia="Times New Roman" w:hAnsi="Arial" w:cs="Arial"/>
        </w:rPr>
        <w:t xml:space="preserve"> </w:t>
      </w:r>
      <w:r>
        <w:rPr>
          <w:rFonts w:ascii="Arial" w:eastAsia="Times New Roman" w:hAnsi="Arial" w:cs="Arial"/>
        </w:rPr>
        <w:t>за</w:t>
      </w:r>
      <w:r w:rsidRPr="002A5959">
        <w:rPr>
          <w:rFonts w:ascii="Arial" w:eastAsia="Times New Roman" w:hAnsi="Arial" w:cs="Arial"/>
        </w:rPr>
        <w:t xml:space="preserve"> </w:t>
      </w:r>
      <w:r>
        <w:rPr>
          <w:rFonts w:ascii="Arial" w:eastAsia="Times New Roman" w:hAnsi="Arial" w:cs="Arial"/>
        </w:rPr>
        <w:t>лепо</w:t>
      </w:r>
      <w:r w:rsidRPr="002A5959">
        <w:rPr>
          <w:rFonts w:ascii="Arial" w:eastAsia="Times New Roman" w:hAnsi="Arial" w:cs="Arial"/>
        </w:rPr>
        <w:t xml:space="preserve"> </w:t>
      </w:r>
      <w:r>
        <w:rPr>
          <w:rFonts w:ascii="Arial" w:eastAsia="Times New Roman" w:hAnsi="Arial" w:cs="Arial"/>
        </w:rPr>
        <w:t>писање</w:t>
      </w:r>
      <w:r w:rsidRPr="002A5959">
        <w:rPr>
          <w:rFonts w:ascii="Arial" w:eastAsia="Times New Roman" w:hAnsi="Arial" w:cs="Arial"/>
        </w:rPr>
        <w:t>;</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подстицање</w:t>
      </w:r>
      <w:r w:rsidRPr="002A5959">
        <w:rPr>
          <w:rFonts w:ascii="Arial" w:eastAsia="Times New Roman" w:hAnsi="Arial" w:cs="Arial"/>
        </w:rPr>
        <w:t xml:space="preserve"> </w:t>
      </w:r>
      <w:r>
        <w:rPr>
          <w:rFonts w:ascii="Arial" w:eastAsia="Times New Roman" w:hAnsi="Arial" w:cs="Arial"/>
        </w:rPr>
        <w:t>интересовања</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стварање</w:t>
      </w:r>
      <w:r w:rsidRPr="002A5959">
        <w:rPr>
          <w:rFonts w:ascii="Arial" w:eastAsia="Times New Roman" w:hAnsi="Arial" w:cs="Arial"/>
        </w:rPr>
        <w:t xml:space="preserve"> </w:t>
      </w:r>
      <w:r>
        <w:rPr>
          <w:rFonts w:ascii="Arial" w:eastAsia="Times New Roman" w:hAnsi="Arial" w:cs="Arial"/>
        </w:rPr>
        <w:t>потребе</w:t>
      </w:r>
      <w:r w:rsidRPr="002A5959">
        <w:rPr>
          <w:rFonts w:ascii="Arial" w:eastAsia="Times New Roman" w:hAnsi="Arial" w:cs="Arial"/>
        </w:rPr>
        <w:t xml:space="preserve"> </w:t>
      </w:r>
      <w:r>
        <w:rPr>
          <w:rFonts w:ascii="Arial" w:eastAsia="Times New Roman" w:hAnsi="Arial" w:cs="Arial"/>
        </w:rPr>
        <w:t>код</w:t>
      </w:r>
      <w:r w:rsidRPr="002A5959">
        <w:rPr>
          <w:rFonts w:ascii="Arial" w:eastAsia="Times New Roman" w:hAnsi="Arial" w:cs="Arial"/>
        </w:rPr>
        <w:t xml:space="preserve"> </w:t>
      </w:r>
      <w:r>
        <w:rPr>
          <w:rFonts w:ascii="Arial" w:eastAsia="Times New Roman" w:hAnsi="Arial" w:cs="Arial"/>
        </w:rPr>
        <w:t>ученика</w:t>
      </w:r>
      <w:r w:rsidRPr="002A5959">
        <w:rPr>
          <w:rFonts w:ascii="Arial" w:eastAsia="Times New Roman" w:hAnsi="Arial" w:cs="Arial"/>
        </w:rPr>
        <w:t xml:space="preserve"> </w:t>
      </w:r>
      <w:r>
        <w:rPr>
          <w:rFonts w:ascii="Arial" w:eastAsia="Times New Roman" w:hAnsi="Arial" w:cs="Arial"/>
        </w:rPr>
        <w:t>за</w:t>
      </w:r>
      <w:r w:rsidRPr="002A5959">
        <w:rPr>
          <w:rFonts w:ascii="Arial" w:eastAsia="Times New Roman" w:hAnsi="Arial" w:cs="Arial"/>
        </w:rPr>
        <w:t xml:space="preserve"> </w:t>
      </w:r>
      <w:r>
        <w:rPr>
          <w:rFonts w:ascii="Arial" w:eastAsia="Times New Roman" w:hAnsi="Arial" w:cs="Arial"/>
        </w:rPr>
        <w:t>посећивањем</w:t>
      </w:r>
      <w:r w:rsidRPr="002A5959">
        <w:rPr>
          <w:rFonts w:ascii="Arial" w:eastAsia="Times New Roman" w:hAnsi="Arial" w:cs="Arial"/>
        </w:rPr>
        <w:t xml:space="preserve"> </w:t>
      </w:r>
      <w:r>
        <w:rPr>
          <w:rFonts w:ascii="Arial" w:eastAsia="Times New Roman" w:hAnsi="Arial" w:cs="Arial"/>
        </w:rPr>
        <w:t>музеја</w:t>
      </w:r>
      <w:r w:rsidRPr="002A5959">
        <w:rPr>
          <w:rFonts w:ascii="Arial" w:eastAsia="Times New Roman" w:hAnsi="Arial" w:cs="Arial"/>
        </w:rPr>
        <w:t xml:space="preserve">, </w:t>
      </w:r>
      <w:r>
        <w:rPr>
          <w:rFonts w:ascii="Arial" w:eastAsia="Times New Roman" w:hAnsi="Arial" w:cs="Arial"/>
        </w:rPr>
        <w:t>изложби</w:t>
      </w:r>
      <w:r w:rsidRPr="002A5959">
        <w:rPr>
          <w:rFonts w:ascii="Arial" w:eastAsia="Times New Roman" w:hAnsi="Arial" w:cs="Arial"/>
        </w:rPr>
        <w:t xml:space="preserve">, </w:t>
      </w:r>
      <w:r>
        <w:rPr>
          <w:rFonts w:ascii="Arial" w:eastAsia="Times New Roman" w:hAnsi="Arial" w:cs="Arial"/>
        </w:rPr>
        <w:t>као</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за</w:t>
      </w:r>
      <w:r w:rsidRPr="002A5959">
        <w:rPr>
          <w:rFonts w:ascii="Arial" w:eastAsia="Times New Roman" w:hAnsi="Arial" w:cs="Arial"/>
        </w:rPr>
        <w:t xml:space="preserve"> </w:t>
      </w:r>
      <w:r>
        <w:rPr>
          <w:rFonts w:ascii="Arial" w:eastAsia="Times New Roman" w:hAnsi="Arial" w:cs="Arial"/>
        </w:rPr>
        <w:t>чување</w:t>
      </w:r>
      <w:r w:rsidRPr="002A5959">
        <w:rPr>
          <w:rFonts w:ascii="Arial" w:eastAsia="Times New Roman" w:hAnsi="Arial" w:cs="Arial"/>
        </w:rPr>
        <w:t xml:space="preserve"> </w:t>
      </w:r>
      <w:r>
        <w:rPr>
          <w:rFonts w:ascii="Arial" w:eastAsia="Times New Roman" w:hAnsi="Arial" w:cs="Arial"/>
        </w:rPr>
        <w:t>културних</w:t>
      </w:r>
      <w:r w:rsidRPr="002A5959">
        <w:rPr>
          <w:rFonts w:ascii="Arial" w:eastAsia="Times New Roman" w:hAnsi="Arial" w:cs="Arial"/>
        </w:rPr>
        <w:t xml:space="preserve"> </w:t>
      </w:r>
      <w:r>
        <w:rPr>
          <w:rFonts w:ascii="Arial" w:eastAsia="Times New Roman" w:hAnsi="Arial" w:cs="Arial"/>
        </w:rPr>
        <w:t>добара</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естетског</w:t>
      </w:r>
      <w:r w:rsidRPr="002A5959">
        <w:rPr>
          <w:rFonts w:ascii="Arial" w:eastAsia="Times New Roman" w:hAnsi="Arial" w:cs="Arial"/>
        </w:rPr>
        <w:t xml:space="preserve"> </w:t>
      </w:r>
      <w:r>
        <w:rPr>
          <w:rFonts w:ascii="Arial" w:eastAsia="Times New Roman" w:hAnsi="Arial" w:cs="Arial"/>
        </w:rPr>
        <w:t>изгледа</w:t>
      </w:r>
      <w:r w:rsidRPr="002A5959">
        <w:rPr>
          <w:rFonts w:ascii="Arial" w:eastAsia="Times New Roman" w:hAnsi="Arial" w:cs="Arial"/>
        </w:rPr>
        <w:t xml:space="preserve"> </w:t>
      </w:r>
      <w:r>
        <w:rPr>
          <w:rFonts w:ascii="Arial" w:eastAsia="Times New Roman" w:hAnsi="Arial" w:cs="Arial"/>
        </w:rPr>
        <w:t>средине</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којој</w:t>
      </w:r>
      <w:r w:rsidRPr="002A5959">
        <w:rPr>
          <w:rFonts w:ascii="Arial" w:eastAsia="Times New Roman" w:hAnsi="Arial" w:cs="Arial"/>
        </w:rPr>
        <w:t xml:space="preserve"> </w:t>
      </w:r>
      <w:r>
        <w:rPr>
          <w:rFonts w:ascii="Arial" w:eastAsia="Times New Roman" w:hAnsi="Arial" w:cs="Arial"/>
        </w:rPr>
        <w:t>ученици</w:t>
      </w:r>
      <w:r w:rsidRPr="002A5959">
        <w:rPr>
          <w:rFonts w:ascii="Arial" w:eastAsia="Times New Roman" w:hAnsi="Arial" w:cs="Arial"/>
        </w:rPr>
        <w:t xml:space="preserve"> </w:t>
      </w:r>
      <w:r>
        <w:rPr>
          <w:rFonts w:ascii="Arial" w:eastAsia="Times New Roman" w:hAnsi="Arial" w:cs="Arial"/>
        </w:rPr>
        <w:t>живе</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раде</w:t>
      </w:r>
      <w:r w:rsidRPr="002A5959">
        <w:rPr>
          <w:rFonts w:ascii="Arial" w:eastAsia="Times New Roman" w:hAnsi="Arial" w:cs="Arial"/>
        </w:rPr>
        <w:t xml:space="preserve">; </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стварање</w:t>
      </w:r>
      <w:r w:rsidRPr="002A5959">
        <w:rPr>
          <w:rFonts w:ascii="Arial" w:eastAsia="Times New Roman" w:hAnsi="Arial" w:cs="Arial"/>
        </w:rPr>
        <w:t xml:space="preserve"> </w:t>
      </w:r>
      <w:r>
        <w:rPr>
          <w:rFonts w:ascii="Arial" w:eastAsia="Times New Roman" w:hAnsi="Arial" w:cs="Arial"/>
        </w:rPr>
        <w:t>услова</w:t>
      </w:r>
      <w:r w:rsidRPr="002A5959">
        <w:rPr>
          <w:rFonts w:ascii="Arial" w:eastAsia="Times New Roman" w:hAnsi="Arial" w:cs="Arial"/>
        </w:rPr>
        <w:t xml:space="preserve"> </w:t>
      </w:r>
      <w:r>
        <w:rPr>
          <w:rFonts w:ascii="Arial" w:eastAsia="Times New Roman" w:hAnsi="Arial" w:cs="Arial"/>
        </w:rPr>
        <w:t>да</w:t>
      </w:r>
      <w:r w:rsidRPr="002A5959">
        <w:rPr>
          <w:rFonts w:ascii="Arial" w:eastAsia="Times New Roman" w:hAnsi="Arial" w:cs="Arial"/>
        </w:rPr>
        <w:t xml:space="preserve"> </w:t>
      </w:r>
      <w:r>
        <w:rPr>
          <w:rFonts w:ascii="Arial" w:eastAsia="Times New Roman" w:hAnsi="Arial" w:cs="Arial"/>
        </w:rPr>
        <w:t>се</w:t>
      </w:r>
      <w:r w:rsidRPr="002A5959">
        <w:rPr>
          <w:rFonts w:ascii="Arial" w:eastAsia="Times New Roman" w:hAnsi="Arial" w:cs="Arial"/>
        </w:rPr>
        <w:t xml:space="preserve"> </w:t>
      </w:r>
      <w:r>
        <w:rPr>
          <w:rFonts w:ascii="Arial" w:eastAsia="Times New Roman" w:hAnsi="Arial" w:cs="Arial"/>
        </w:rPr>
        <w:t>упознавањем</w:t>
      </w:r>
      <w:r w:rsidRPr="002A5959">
        <w:rPr>
          <w:rFonts w:ascii="Arial" w:eastAsia="Times New Roman" w:hAnsi="Arial" w:cs="Arial"/>
        </w:rPr>
        <w:t xml:space="preserve"> </w:t>
      </w:r>
      <w:r>
        <w:rPr>
          <w:rFonts w:ascii="Arial" w:eastAsia="Times New Roman" w:hAnsi="Arial" w:cs="Arial"/>
        </w:rPr>
        <w:t>ликовних</w:t>
      </w:r>
      <w:r w:rsidRPr="002A5959">
        <w:rPr>
          <w:rFonts w:ascii="Arial" w:eastAsia="Times New Roman" w:hAnsi="Arial" w:cs="Arial"/>
        </w:rPr>
        <w:t xml:space="preserve"> </w:t>
      </w:r>
      <w:r>
        <w:rPr>
          <w:rFonts w:ascii="Arial" w:eastAsia="Times New Roman" w:hAnsi="Arial" w:cs="Arial"/>
        </w:rPr>
        <w:t>уметности</w:t>
      </w:r>
      <w:r w:rsidRPr="002A5959">
        <w:rPr>
          <w:rFonts w:ascii="Arial" w:eastAsia="Times New Roman" w:hAnsi="Arial" w:cs="Arial"/>
        </w:rPr>
        <w:t xml:space="preserve"> </w:t>
      </w:r>
      <w:r>
        <w:rPr>
          <w:rFonts w:ascii="Arial" w:eastAsia="Times New Roman" w:hAnsi="Arial" w:cs="Arial"/>
        </w:rPr>
        <w:t>боље</w:t>
      </w:r>
      <w:r w:rsidRPr="002A5959">
        <w:rPr>
          <w:rFonts w:ascii="Arial" w:eastAsia="Times New Roman" w:hAnsi="Arial" w:cs="Arial"/>
        </w:rPr>
        <w:t xml:space="preserve"> </w:t>
      </w:r>
      <w:r>
        <w:rPr>
          <w:rFonts w:ascii="Arial" w:eastAsia="Times New Roman" w:hAnsi="Arial" w:cs="Arial"/>
        </w:rPr>
        <w:t>разумеју</w:t>
      </w:r>
      <w:r w:rsidRPr="002A5959">
        <w:rPr>
          <w:rFonts w:ascii="Arial" w:eastAsia="Times New Roman" w:hAnsi="Arial" w:cs="Arial"/>
        </w:rPr>
        <w:t xml:space="preserve"> </w:t>
      </w:r>
      <w:r>
        <w:rPr>
          <w:rFonts w:ascii="Arial" w:eastAsia="Times New Roman" w:hAnsi="Arial" w:cs="Arial"/>
        </w:rPr>
        <w:t>природне</w:t>
      </w:r>
      <w:r w:rsidRPr="002A5959">
        <w:rPr>
          <w:rFonts w:ascii="Arial" w:eastAsia="Times New Roman" w:hAnsi="Arial" w:cs="Arial"/>
        </w:rPr>
        <w:t xml:space="preserve"> </w:t>
      </w:r>
      <w:r>
        <w:rPr>
          <w:rFonts w:ascii="Arial" w:eastAsia="Times New Roman" w:hAnsi="Arial" w:cs="Arial"/>
        </w:rPr>
        <w:t>законитости</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друштвене</w:t>
      </w:r>
      <w:r w:rsidRPr="002A5959">
        <w:rPr>
          <w:rFonts w:ascii="Arial" w:eastAsia="Times New Roman" w:hAnsi="Arial" w:cs="Arial"/>
        </w:rPr>
        <w:t xml:space="preserve"> </w:t>
      </w:r>
      <w:r>
        <w:rPr>
          <w:rFonts w:ascii="Arial" w:eastAsia="Times New Roman" w:hAnsi="Arial" w:cs="Arial"/>
        </w:rPr>
        <w:t>појаве</w:t>
      </w:r>
      <w:r w:rsidRPr="002A5959">
        <w:rPr>
          <w:rFonts w:ascii="Arial" w:eastAsia="Times New Roman" w:hAnsi="Arial" w:cs="Arial"/>
        </w:rPr>
        <w:t xml:space="preserve">; </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омогућавање</w:t>
      </w:r>
      <w:r w:rsidRPr="002A5959">
        <w:rPr>
          <w:rFonts w:ascii="Arial" w:eastAsia="Times New Roman" w:hAnsi="Arial" w:cs="Arial"/>
        </w:rPr>
        <w:t xml:space="preserve"> </w:t>
      </w:r>
      <w:r>
        <w:rPr>
          <w:rFonts w:ascii="Arial" w:eastAsia="Times New Roman" w:hAnsi="Arial" w:cs="Arial"/>
        </w:rPr>
        <w:t>разумевања</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позитивног</w:t>
      </w:r>
      <w:r w:rsidRPr="002A5959">
        <w:rPr>
          <w:rFonts w:ascii="Arial" w:eastAsia="Times New Roman" w:hAnsi="Arial" w:cs="Arial"/>
        </w:rPr>
        <w:t xml:space="preserve"> </w:t>
      </w:r>
      <w:r>
        <w:rPr>
          <w:rFonts w:ascii="Arial" w:eastAsia="Times New Roman" w:hAnsi="Arial" w:cs="Arial"/>
        </w:rPr>
        <w:t>емоционалног</w:t>
      </w:r>
      <w:r w:rsidRPr="002A5959">
        <w:rPr>
          <w:rFonts w:ascii="Arial" w:eastAsia="Times New Roman" w:hAnsi="Arial" w:cs="Arial"/>
        </w:rPr>
        <w:t xml:space="preserve"> </w:t>
      </w:r>
      <w:r>
        <w:rPr>
          <w:rFonts w:ascii="Arial" w:eastAsia="Times New Roman" w:hAnsi="Arial" w:cs="Arial"/>
        </w:rPr>
        <w:t>става</w:t>
      </w:r>
      <w:r w:rsidRPr="002A5959">
        <w:rPr>
          <w:rFonts w:ascii="Arial" w:eastAsia="Times New Roman" w:hAnsi="Arial" w:cs="Arial"/>
        </w:rPr>
        <w:t xml:space="preserve"> </w:t>
      </w:r>
      <w:r>
        <w:rPr>
          <w:rFonts w:ascii="Arial" w:eastAsia="Times New Roman" w:hAnsi="Arial" w:cs="Arial"/>
        </w:rPr>
        <w:t>према</w:t>
      </w:r>
      <w:r w:rsidRPr="002A5959">
        <w:rPr>
          <w:rFonts w:ascii="Arial" w:eastAsia="Times New Roman" w:hAnsi="Arial" w:cs="Arial"/>
        </w:rPr>
        <w:t xml:space="preserve"> </w:t>
      </w:r>
      <w:r>
        <w:rPr>
          <w:rFonts w:ascii="Arial" w:eastAsia="Times New Roman" w:hAnsi="Arial" w:cs="Arial"/>
        </w:rPr>
        <w:t>вредностима</w:t>
      </w:r>
      <w:r w:rsidRPr="002A5959">
        <w:rPr>
          <w:rFonts w:ascii="Arial" w:eastAsia="Times New Roman" w:hAnsi="Arial" w:cs="Arial"/>
        </w:rPr>
        <w:t xml:space="preserve"> </w:t>
      </w:r>
      <w:r>
        <w:rPr>
          <w:rFonts w:ascii="Arial" w:eastAsia="Times New Roman" w:hAnsi="Arial" w:cs="Arial"/>
        </w:rPr>
        <w:t>израженим</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делима</w:t>
      </w:r>
      <w:r w:rsidRPr="002A5959">
        <w:rPr>
          <w:rFonts w:ascii="Arial" w:eastAsia="Times New Roman" w:hAnsi="Arial" w:cs="Arial"/>
        </w:rPr>
        <w:t xml:space="preserve"> </w:t>
      </w:r>
      <w:r>
        <w:rPr>
          <w:rFonts w:ascii="Arial" w:eastAsia="Times New Roman" w:hAnsi="Arial" w:cs="Arial"/>
        </w:rPr>
        <w:t>различитих</w:t>
      </w:r>
      <w:r w:rsidRPr="002A5959">
        <w:rPr>
          <w:rFonts w:ascii="Arial" w:eastAsia="Times New Roman" w:hAnsi="Arial" w:cs="Arial"/>
        </w:rPr>
        <w:t xml:space="preserve"> </w:t>
      </w:r>
      <w:r>
        <w:rPr>
          <w:rFonts w:ascii="Arial" w:eastAsia="Times New Roman" w:hAnsi="Arial" w:cs="Arial"/>
        </w:rPr>
        <w:t>подручја</w:t>
      </w:r>
      <w:r w:rsidRPr="002A5959">
        <w:rPr>
          <w:rFonts w:ascii="Arial" w:eastAsia="Times New Roman" w:hAnsi="Arial" w:cs="Arial"/>
        </w:rPr>
        <w:t xml:space="preserve"> </w:t>
      </w:r>
      <w:r>
        <w:rPr>
          <w:rFonts w:ascii="Arial" w:eastAsia="Times New Roman" w:hAnsi="Arial" w:cs="Arial"/>
        </w:rPr>
        <w:t>уметности</w:t>
      </w:r>
      <w:r w:rsidRPr="002A5959">
        <w:rPr>
          <w:rFonts w:ascii="Arial" w:eastAsia="Times New Roman" w:hAnsi="Arial" w:cs="Arial"/>
        </w:rPr>
        <w:t xml:space="preserve">; </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развијање</w:t>
      </w:r>
      <w:r w:rsidRPr="002A5959">
        <w:rPr>
          <w:rFonts w:ascii="Arial" w:eastAsia="Times New Roman" w:hAnsi="Arial" w:cs="Arial"/>
        </w:rPr>
        <w:t xml:space="preserve"> </w:t>
      </w:r>
      <w:r>
        <w:rPr>
          <w:rFonts w:ascii="Arial" w:eastAsia="Times New Roman" w:hAnsi="Arial" w:cs="Arial"/>
        </w:rPr>
        <w:t>способности</w:t>
      </w:r>
      <w:r w:rsidRPr="002A5959">
        <w:rPr>
          <w:rFonts w:ascii="Arial" w:eastAsia="Times New Roman" w:hAnsi="Arial" w:cs="Arial"/>
        </w:rPr>
        <w:t xml:space="preserve"> </w:t>
      </w:r>
      <w:r>
        <w:rPr>
          <w:rFonts w:ascii="Arial" w:eastAsia="Times New Roman" w:hAnsi="Arial" w:cs="Arial"/>
        </w:rPr>
        <w:t>за</w:t>
      </w:r>
      <w:r w:rsidRPr="002A5959">
        <w:rPr>
          <w:rFonts w:ascii="Arial" w:eastAsia="Times New Roman" w:hAnsi="Arial" w:cs="Arial"/>
        </w:rPr>
        <w:t xml:space="preserve"> </w:t>
      </w:r>
      <w:r>
        <w:rPr>
          <w:rFonts w:ascii="Arial" w:eastAsia="Times New Roman" w:hAnsi="Arial" w:cs="Arial"/>
        </w:rPr>
        <w:t>препознавање</w:t>
      </w:r>
      <w:r w:rsidRPr="002A5959">
        <w:rPr>
          <w:rFonts w:ascii="Arial" w:eastAsia="Times New Roman" w:hAnsi="Arial" w:cs="Arial"/>
        </w:rPr>
        <w:t xml:space="preserve"> </w:t>
      </w:r>
      <w:r>
        <w:rPr>
          <w:rFonts w:ascii="Arial" w:eastAsia="Times New Roman" w:hAnsi="Arial" w:cs="Arial"/>
        </w:rPr>
        <w:t>основних</w:t>
      </w:r>
      <w:r w:rsidRPr="002A5959">
        <w:rPr>
          <w:rFonts w:ascii="Arial" w:eastAsia="Times New Roman" w:hAnsi="Arial" w:cs="Arial"/>
        </w:rPr>
        <w:t xml:space="preserve"> </w:t>
      </w:r>
      <w:r>
        <w:rPr>
          <w:rFonts w:ascii="Arial" w:eastAsia="Times New Roman" w:hAnsi="Arial" w:cs="Arial"/>
        </w:rPr>
        <w:t>својстава</w:t>
      </w:r>
      <w:r w:rsidRPr="002A5959">
        <w:rPr>
          <w:rFonts w:ascii="Arial" w:eastAsia="Times New Roman" w:hAnsi="Arial" w:cs="Arial"/>
        </w:rPr>
        <w:t xml:space="preserve"> </w:t>
      </w:r>
      <w:r>
        <w:rPr>
          <w:rFonts w:ascii="Arial" w:eastAsia="Times New Roman" w:hAnsi="Arial" w:cs="Arial"/>
        </w:rPr>
        <w:t>традиционалне</w:t>
      </w:r>
      <w:r w:rsidRPr="002A5959">
        <w:rPr>
          <w:rFonts w:ascii="Arial" w:eastAsia="Times New Roman" w:hAnsi="Arial" w:cs="Arial"/>
        </w:rPr>
        <w:t xml:space="preserve">, </w:t>
      </w:r>
      <w:r>
        <w:rPr>
          <w:rFonts w:ascii="Arial" w:eastAsia="Times New Roman" w:hAnsi="Arial" w:cs="Arial"/>
        </w:rPr>
        <w:t>модерне</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савремене</w:t>
      </w:r>
      <w:r w:rsidRPr="002A5959">
        <w:rPr>
          <w:rFonts w:ascii="Arial" w:eastAsia="Times New Roman" w:hAnsi="Arial" w:cs="Arial"/>
        </w:rPr>
        <w:t xml:space="preserve"> </w:t>
      </w:r>
      <w:r>
        <w:rPr>
          <w:rFonts w:ascii="Arial" w:eastAsia="Times New Roman" w:hAnsi="Arial" w:cs="Arial"/>
        </w:rPr>
        <w:t>уметности</w:t>
      </w:r>
      <w:r w:rsidRPr="002A5959">
        <w:rPr>
          <w:rFonts w:ascii="Arial" w:eastAsia="Times New Roman" w:hAnsi="Arial" w:cs="Arial"/>
        </w:rPr>
        <w:t xml:space="preserve">. </w:t>
      </w:r>
    </w:p>
    <w:p w:rsidR="0010303C" w:rsidRPr="002A5959" w:rsidRDefault="0010303C" w:rsidP="0010303C">
      <w:pPr>
        <w:spacing w:before="100" w:beforeAutospacing="1" w:after="100" w:afterAutospacing="1"/>
        <w:rPr>
          <w:rFonts w:ascii="Arial" w:eastAsia="Times New Roman" w:hAnsi="Arial" w:cs="Arial"/>
          <w:b/>
          <w:bCs/>
        </w:rPr>
      </w:pPr>
      <w:r>
        <w:rPr>
          <w:rFonts w:ascii="Arial" w:eastAsia="Times New Roman" w:hAnsi="Arial" w:cs="Arial"/>
          <w:b/>
          <w:bCs/>
        </w:rPr>
        <w:t>Оперативни</w:t>
      </w:r>
      <w:r w:rsidRPr="002A5959">
        <w:rPr>
          <w:rFonts w:ascii="Arial" w:eastAsia="Times New Roman" w:hAnsi="Arial" w:cs="Arial"/>
          <w:b/>
          <w:bCs/>
        </w:rPr>
        <w:t xml:space="preserve"> </w:t>
      </w:r>
      <w:r>
        <w:rPr>
          <w:rFonts w:ascii="Arial" w:eastAsia="Times New Roman" w:hAnsi="Arial" w:cs="Arial"/>
          <w:b/>
          <w:bCs/>
        </w:rPr>
        <w:t>задаци</w:t>
      </w:r>
      <w:r w:rsidRPr="002A5959">
        <w:rPr>
          <w:rFonts w:ascii="Arial" w:eastAsia="Times New Roman" w:hAnsi="Arial" w:cs="Arial"/>
          <w:b/>
          <w:bCs/>
        </w:rPr>
        <w:t xml:space="preserve"> </w:t>
      </w:r>
    </w:p>
    <w:p w:rsidR="0010303C" w:rsidRPr="002A5959" w:rsidRDefault="0010303C" w:rsidP="0010303C">
      <w:pPr>
        <w:spacing w:before="100" w:beforeAutospacing="1" w:after="100" w:afterAutospacing="1"/>
        <w:rPr>
          <w:rFonts w:ascii="Arial" w:eastAsia="Times New Roman" w:hAnsi="Arial" w:cs="Arial"/>
        </w:rPr>
      </w:pPr>
      <w:r>
        <w:rPr>
          <w:rFonts w:ascii="Arial" w:eastAsia="Times New Roman" w:hAnsi="Arial" w:cs="Arial"/>
        </w:rPr>
        <w:t>Ученици</w:t>
      </w:r>
      <w:r w:rsidRPr="002A5959">
        <w:rPr>
          <w:rFonts w:ascii="Arial" w:eastAsia="Times New Roman" w:hAnsi="Arial" w:cs="Arial"/>
        </w:rPr>
        <w:t xml:space="preserve"> </w:t>
      </w:r>
      <w:r>
        <w:rPr>
          <w:rFonts w:ascii="Arial" w:eastAsia="Times New Roman" w:hAnsi="Arial" w:cs="Arial"/>
        </w:rPr>
        <w:t>треба</w:t>
      </w:r>
      <w:r w:rsidRPr="002A5959">
        <w:rPr>
          <w:rFonts w:ascii="Arial" w:eastAsia="Times New Roman" w:hAnsi="Arial" w:cs="Arial"/>
        </w:rPr>
        <w:t xml:space="preserve"> </w:t>
      </w:r>
      <w:r>
        <w:rPr>
          <w:rFonts w:ascii="Arial" w:eastAsia="Times New Roman" w:hAnsi="Arial" w:cs="Arial"/>
        </w:rPr>
        <w:t>да</w:t>
      </w:r>
      <w:r w:rsidRPr="002A5959">
        <w:rPr>
          <w:rFonts w:ascii="Arial" w:eastAsia="Times New Roman" w:hAnsi="Arial" w:cs="Arial"/>
        </w:rPr>
        <w:t xml:space="preserve">: </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развијају</w:t>
      </w:r>
      <w:r w:rsidRPr="002A5959">
        <w:rPr>
          <w:rFonts w:ascii="Arial" w:eastAsia="Times New Roman" w:hAnsi="Arial" w:cs="Arial"/>
        </w:rPr>
        <w:t xml:space="preserve"> </w:t>
      </w:r>
      <w:r>
        <w:rPr>
          <w:rFonts w:ascii="Arial" w:eastAsia="Times New Roman" w:hAnsi="Arial" w:cs="Arial"/>
        </w:rPr>
        <w:t>ликовно</w:t>
      </w:r>
      <w:r w:rsidRPr="002A5959">
        <w:rPr>
          <w:rFonts w:ascii="Arial" w:eastAsia="Times New Roman" w:hAnsi="Arial" w:cs="Arial"/>
        </w:rPr>
        <w:t>-</w:t>
      </w:r>
      <w:r>
        <w:rPr>
          <w:rFonts w:ascii="Arial" w:eastAsia="Times New Roman" w:hAnsi="Arial" w:cs="Arial"/>
        </w:rPr>
        <w:t>естетски</w:t>
      </w:r>
      <w:r w:rsidRPr="002A5959">
        <w:rPr>
          <w:rFonts w:ascii="Arial" w:eastAsia="Times New Roman" w:hAnsi="Arial" w:cs="Arial"/>
        </w:rPr>
        <w:t xml:space="preserve"> </w:t>
      </w:r>
      <w:r>
        <w:rPr>
          <w:rFonts w:ascii="Arial" w:eastAsia="Times New Roman" w:hAnsi="Arial" w:cs="Arial"/>
        </w:rPr>
        <w:t>сензибилитет</w:t>
      </w:r>
      <w:r w:rsidRPr="002A5959">
        <w:rPr>
          <w:rFonts w:ascii="Arial" w:eastAsia="Times New Roman" w:hAnsi="Arial" w:cs="Arial"/>
        </w:rPr>
        <w:t xml:space="preserve"> </w:t>
      </w:r>
      <w:r>
        <w:rPr>
          <w:rFonts w:ascii="Arial" w:eastAsia="Times New Roman" w:hAnsi="Arial" w:cs="Arial"/>
        </w:rPr>
        <w:t>за</w:t>
      </w:r>
      <w:r w:rsidRPr="002A5959">
        <w:rPr>
          <w:rFonts w:ascii="Arial" w:eastAsia="Times New Roman" w:hAnsi="Arial" w:cs="Arial"/>
        </w:rPr>
        <w:t xml:space="preserve"> </w:t>
      </w:r>
      <w:r>
        <w:rPr>
          <w:rFonts w:ascii="Arial" w:eastAsia="Times New Roman" w:hAnsi="Arial" w:cs="Arial"/>
        </w:rPr>
        <w:t>спонтани</w:t>
      </w:r>
      <w:r w:rsidRPr="002A5959">
        <w:rPr>
          <w:rFonts w:ascii="Arial" w:eastAsia="Times New Roman" w:hAnsi="Arial" w:cs="Arial"/>
        </w:rPr>
        <w:t xml:space="preserve"> </w:t>
      </w:r>
      <w:r>
        <w:rPr>
          <w:rFonts w:ascii="Arial" w:eastAsia="Times New Roman" w:hAnsi="Arial" w:cs="Arial"/>
        </w:rPr>
        <w:t>ритам</w:t>
      </w:r>
      <w:r w:rsidRPr="002A5959">
        <w:rPr>
          <w:rFonts w:ascii="Arial" w:eastAsia="Times New Roman" w:hAnsi="Arial" w:cs="Arial"/>
        </w:rPr>
        <w:t xml:space="preserve"> </w:t>
      </w:r>
      <w:r>
        <w:rPr>
          <w:rFonts w:ascii="Arial" w:eastAsia="Times New Roman" w:hAnsi="Arial" w:cs="Arial"/>
        </w:rPr>
        <w:t>бојених</w:t>
      </w:r>
      <w:r w:rsidRPr="002A5959">
        <w:rPr>
          <w:rFonts w:ascii="Arial" w:eastAsia="Times New Roman" w:hAnsi="Arial" w:cs="Arial"/>
        </w:rPr>
        <w:t xml:space="preserve"> </w:t>
      </w:r>
      <w:r>
        <w:rPr>
          <w:rFonts w:ascii="Arial" w:eastAsia="Times New Roman" w:hAnsi="Arial" w:cs="Arial"/>
        </w:rPr>
        <w:t>мрља</w:t>
      </w:r>
      <w:r w:rsidRPr="002A5959">
        <w:rPr>
          <w:rFonts w:ascii="Arial" w:eastAsia="Times New Roman" w:hAnsi="Arial" w:cs="Arial"/>
        </w:rPr>
        <w:t xml:space="preserve">, </w:t>
      </w:r>
      <w:r>
        <w:rPr>
          <w:rFonts w:ascii="Arial" w:eastAsia="Times New Roman" w:hAnsi="Arial" w:cs="Arial"/>
        </w:rPr>
        <w:t>линија</w:t>
      </w:r>
      <w:r w:rsidRPr="002A5959">
        <w:rPr>
          <w:rFonts w:ascii="Arial" w:eastAsia="Times New Roman" w:hAnsi="Arial" w:cs="Arial"/>
        </w:rPr>
        <w:t xml:space="preserve">, </w:t>
      </w:r>
      <w:r>
        <w:rPr>
          <w:rFonts w:ascii="Arial" w:eastAsia="Times New Roman" w:hAnsi="Arial" w:cs="Arial"/>
        </w:rPr>
        <w:t>текстуру</w:t>
      </w:r>
      <w:r w:rsidRPr="002A5959">
        <w:rPr>
          <w:rFonts w:ascii="Arial" w:eastAsia="Times New Roman" w:hAnsi="Arial" w:cs="Arial"/>
        </w:rPr>
        <w:t xml:space="preserve">, </w:t>
      </w:r>
      <w:r>
        <w:rPr>
          <w:rFonts w:ascii="Arial" w:eastAsia="Times New Roman" w:hAnsi="Arial" w:cs="Arial"/>
        </w:rPr>
        <w:t>светлину</w:t>
      </w:r>
      <w:r w:rsidRPr="002A5959">
        <w:rPr>
          <w:rFonts w:ascii="Arial" w:eastAsia="Times New Roman" w:hAnsi="Arial" w:cs="Arial"/>
        </w:rPr>
        <w:t xml:space="preserve">, </w:t>
      </w:r>
      <w:r>
        <w:rPr>
          <w:rFonts w:ascii="Arial" w:eastAsia="Times New Roman" w:hAnsi="Arial" w:cs="Arial"/>
        </w:rPr>
        <w:t>боју</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чулну</w:t>
      </w:r>
      <w:r w:rsidRPr="002A5959">
        <w:rPr>
          <w:rFonts w:ascii="Arial" w:eastAsia="Times New Roman" w:hAnsi="Arial" w:cs="Arial"/>
        </w:rPr>
        <w:t xml:space="preserve"> </w:t>
      </w:r>
      <w:r>
        <w:rPr>
          <w:rFonts w:ascii="Arial" w:eastAsia="Times New Roman" w:hAnsi="Arial" w:cs="Arial"/>
        </w:rPr>
        <w:t>осетљивост</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осећајност</w:t>
      </w:r>
      <w:r w:rsidRPr="002A5959">
        <w:rPr>
          <w:rFonts w:ascii="Arial" w:eastAsia="Times New Roman" w:hAnsi="Arial" w:cs="Arial"/>
        </w:rPr>
        <w:t xml:space="preserve"> </w:t>
      </w:r>
      <w:r>
        <w:rPr>
          <w:rFonts w:ascii="Arial" w:eastAsia="Times New Roman" w:hAnsi="Arial" w:cs="Arial"/>
        </w:rPr>
        <w:t>за</w:t>
      </w:r>
      <w:r w:rsidRPr="002A5959">
        <w:rPr>
          <w:rFonts w:ascii="Arial" w:eastAsia="Times New Roman" w:hAnsi="Arial" w:cs="Arial"/>
        </w:rPr>
        <w:t xml:space="preserve"> </w:t>
      </w:r>
      <w:r>
        <w:rPr>
          <w:rFonts w:ascii="Arial" w:eastAsia="Times New Roman" w:hAnsi="Arial" w:cs="Arial"/>
        </w:rPr>
        <w:t>визуелно</w:t>
      </w:r>
      <w:r w:rsidRPr="002A5959">
        <w:rPr>
          <w:rFonts w:ascii="Arial" w:eastAsia="Times New Roman" w:hAnsi="Arial" w:cs="Arial"/>
        </w:rPr>
        <w:t xml:space="preserve"> </w:t>
      </w:r>
      <w:r>
        <w:rPr>
          <w:rFonts w:ascii="Arial" w:eastAsia="Times New Roman" w:hAnsi="Arial" w:cs="Arial"/>
        </w:rPr>
        <w:t>споразумевање</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свет</w:t>
      </w:r>
      <w:r w:rsidRPr="002A5959">
        <w:rPr>
          <w:rFonts w:ascii="Arial" w:eastAsia="Times New Roman" w:hAnsi="Arial" w:cs="Arial"/>
        </w:rPr>
        <w:t xml:space="preserve"> </w:t>
      </w:r>
      <w:r>
        <w:rPr>
          <w:rFonts w:ascii="Arial" w:eastAsia="Times New Roman" w:hAnsi="Arial" w:cs="Arial"/>
        </w:rPr>
        <w:t>уобразиље</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ликовним</w:t>
      </w:r>
      <w:r w:rsidRPr="002A5959">
        <w:rPr>
          <w:rFonts w:ascii="Arial" w:eastAsia="Times New Roman" w:hAnsi="Arial" w:cs="Arial"/>
        </w:rPr>
        <w:t xml:space="preserve"> </w:t>
      </w:r>
      <w:r>
        <w:rPr>
          <w:rFonts w:ascii="Arial" w:eastAsia="Times New Roman" w:hAnsi="Arial" w:cs="Arial"/>
        </w:rPr>
        <w:t>делима</w:t>
      </w:r>
      <w:r w:rsidRPr="002A5959">
        <w:rPr>
          <w:rFonts w:ascii="Arial" w:eastAsia="Times New Roman" w:hAnsi="Arial" w:cs="Arial"/>
        </w:rPr>
        <w:t xml:space="preserve">; </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покажу</w:t>
      </w:r>
      <w:r w:rsidRPr="002A5959">
        <w:rPr>
          <w:rFonts w:ascii="Arial" w:eastAsia="Times New Roman" w:hAnsi="Arial" w:cs="Arial"/>
        </w:rPr>
        <w:t xml:space="preserve"> </w:t>
      </w:r>
      <w:r>
        <w:rPr>
          <w:rFonts w:ascii="Arial" w:eastAsia="Times New Roman" w:hAnsi="Arial" w:cs="Arial"/>
        </w:rPr>
        <w:t>интересе</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способности</w:t>
      </w:r>
      <w:r w:rsidRPr="002A5959">
        <w:rPr>
          <w:rFonts w:ascii="Arial" w:eastAsia="Times New Roman" w:hAnsi="Arial" w:cs="Arial"/>
        </w:rPr>
        <w:t xml:space="preserve"> </w:t>
      </w:r>
      <w:r>
        <w:rPr>
          <w:rFonts w:ascii="Arial" w:eastAsia="Times New Roman" w:hAnsi="Arial" w:cs="Arial"/>
        </w:rPr>
        <w:t>за</w:t>
      </w:r>
      <w:r w:rsidRPr="002A5959">
        <w:rPr>
          <w:rFonts w:ascii="Arial" w:eastAsia="Times New Roman" w:hAnsi="Arial" w:cs="Arial"/>
        </w:rPr>
        <w:t xml:space="preserve"> </w:t>
      </w:r>
      <w:r>
        <w:rPr>
          <w:rFonts w:ascii="Arial" w:eastAsia="Times New Roman" w:hAnsi="Arial" w:cs="Arial"/>
        </w:rPr>
        <w:t>самостално</w:t>
      </w:r>
      <w:r w:rsidRPr="002A5959">
        <w:rPr>
          <w:rFonts w:ascii="Arial" w:eastAsia="Times New Roman" w:hAnsi="Arial" w:cs="Arial"/>
        </w:rPr>
        <w:t xml:space="preserve"> </w:t>
      </w:r>
      <w:r>
        <w:rPr>
          <w:rFonts w:ascii="Arial" w:eastAsia="Times New Roman" w:hAnsi="Arial" w:cs="Arial"/>
        </w:rPr>
        <w:t>откривање</w:t>
      </w:r>
      <w:r w:rsidRPr="002A5959">
        <w:rPr>
          <w:rFonts w:ascii="Arial" w:eastAsia="Times New Roman" w:hAnsi="Arial" w:cs="Arial"/>
        </w:rPr>
        <w:t xml:space="preserve"> </w:t>
      </w:r>
      <w:r>
        <w:rPr>
          <w:rFonts w:ascii="Arial" w:eastAsia="Times New Roman" w:hAnsi="Arial" w:cs="Arial"/>
        </w:rPr>
        <w:t>визуелних</w:t>
      </w:r>
      <w:r w:rsidRPr="002A5959">
        <w:rPr>
          <w:rFonts w:ascii="Arial" w:eastAsia="Times New Roman" w:hAnsi="Arial" w:cs="Arial"/>
        </w:rPr>
        <w:t xml:space="preserve"> </w:t>
      </w:r>
      <w:r>
        <w:rPr>
          <w:rFonts w:ascii="Arial" w:eastAsia="Times New Roman" w:hAnsi="Arial" w:cs="Arial"/>
        </w:rPr>
        <w:t>појава</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законитости</w:t>
      </w:r>
      <w:r w:rsidRPr="002A5959">
        <w:rPr>
          <w:rFonts w:ascii="Arial" w:eastAsia="Times New Roman" w:hAnsi="Arial" w:cs="Arial"/>
        </w:rPr>
        <w:t xml:space="preserve"> </w:t>
      </w:r>
      <w:r>
        <w:rPr>
          <w:rFonts w:ascii="Arial" w:eastAsia="Times New Roman" w:hAnsi="Arial" w:cs="Arial"/>
        </w:rPr>
        <w:t>света</w:t>
      </w:r>
      <w:r w:rsidRPr="002A5959">
        <w:rPr>
          <w:rFonts w:ascii="Arial" w:eastAsia="Times New Roman" w:hAnsi="Arial" w:cs="Arial"/>
        </w:rPr>
        <w:t xml:space="preserve"> </w:t>
      </w:r>
      <w:r>
        <w:rPr>
          <w:rFonts w:ascii="Arial" w:eastAsia="Times New Roman" w:hAnsi="Arial" w:cs="Arial"/>
        </w:rPr>
        <w:t>облика</w:t>
      </w:r>
      <w:r w:rsidRPr="002A5959">
        <w:rPr>
          <w:rFonts w:ascii="Arial" w:eastAsia="Times New Roman" w:hAnsi="Arial" w:cs="Arial"/>
        </w:rPr>
        <w:t xml:space="preserve">: </w:t>
      </w:r>
      <w:r>
        <w:rPr>
          <w:rFonts w:ascii="Arial" w:eastAsia="Times New Roman" w:hAnsi="Arial" w:cs="Arial"/>
        </w:rPr>
        <w:t>светло</w:t>
      </w:r>
      <w:r w:rsidRPr="002A5959">
        <w:rPr>
          <w:rFonts w:ascii="Arial" w:eastAsia="Times New Roman" w:hAnsi="Arial" w:cs="Arial"/>
        </w:rPr>
        <w:t>-</w:t>
      </w:r>
      <w:r>
        <w:rPr>
          <w:rFonts w:ascii="Arial" w:eastAsia="Times New Roman" w:hAnsi="Arial" w:cs="Arial"/>
        </w:rPr>
        <w:t>тамно</w:t>
      </w:r>
      <w:r w:rsidRPr="002A5959">
        <w:rPr>
          <w:rFonts w:ascii="Arial" w:eastAsia="Times New Roman" w:hAnsi="Arial" w:cs="Arial"/>
        </w:rPr>
        <w:t xml:space="preserve">, </w:t>
      </w:r>
      <w:r>
        <w:rPr>
          <w:rFonts w:ascii="Arial" w:eastAsia="Times New Roman" w:hAnsi="Arial" w:cs="Arial"/>
        </w:rPr>
        <w:t>облик</w:t>
      </w:r>
      <w:r w:rsidRPr="002A5959">
        <w:rPr>
          <w:rFonts w:ascii="Arial" w:eastAsia="Times New Roman" w:hAnsi="Arial" w:cs="Arial"/>
        </w:rPr>
        <w:t>-</w:t>
      </w:r>
      <w:r>
        <w:rPr>
          <w:rFonts w:ascii="Arial" w:eastAsia="Times New Roman" w:hAnsi="Arial" w:cs="Arial"/>
        </w:rPr>
        <w:t>боја</w:t>
      </w:r>
      <w:r w:rsidRPr="002A5959">
        <w:rPr>
          <w:rFonts w:ascii="Arial" w:eastAsia="Times New Roman" w:hAnsi="Arial" w:cs="Arial"/>
        </w:rPr>
        <w:t xml:space="preserve">, </w:t>
      </w:r>
      <w:r>
        <w:rPr>
          <w:rFonts w:ascii="Arial" w:eastAsia="Times New Roman" w:hAnsi="Arial" w:cs="Arial"/>
        </w:rPr>
        <w:t>простор</w:t>
      </w:r>
      <w:r w:rsidRPr="002A5959">
        <w:rPr>
          <w:rFonts w:ascii="Arial" w:eastAsia="Times New Roman" w:hAnsi="Arial" w:cs="Arial"/>
        </w:rPr>
        <w:t xml:space="preserve">, </w:t>
      </w:r>
      <w:r>
        <w:rPr>
          <w:rFonts w:ascii="Arial" w:eastAsia="Times New Roman" w:hAnsi="Arial" w:cs="Arial"/>
        </w:rPr>
        <w:t>композиција</w:t>
      </w:r>
      <w:r w:rsidRPr="002A5959">
        <w:rPr>
          <w:rFonts w:ascii="Arial" w:eastAsia="Times New Roman" w:hAnsi="Arial" w:cs="Arial"/>
        </w:rPr>
        <w:t xml:space="preserve">; </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посматрају</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естетски</w:t>
      </w:r>
      <w:r w:rsidRPr="002A5959">
        <w:rPr>
          <w:rFonts w:ascii="Arial" w:eastAsia="Times New Roman" w:hAnsi="Arial" w:cs="Arial"/>
        </w:rPr>
        <w:t xml:space="preserve"> </w:t>
      </w:r>
      <w:r>
        <w:rPr>
          <w:rFonts w:ascii="Arial" w:eastAsia="Times New Roman" w:hAnsi="Arial" w:cs="Arial"/>
        </w:rPr>
        <w:t>доживљавају</w:t>
      </w:r>
      <w:r w:rsidRPr="002A5959">
        <w:rPr>
          <w:rFonts w:ascii="Arial" w:eastAsia="Times New Roman" w:hAnsi="Arial" w:cs="Arial"/>
        </w:rPr>
        <w:t xml:space="preserve"> </w:t>
      </w:r>
      <w:r>
        <w:rPr>
          <w:rFonts w:ascii="Arial" w:eastAsia="Times New Roman" w:hAnsi="Arial" w:cs="Arial"/>
        </w:rPr>
        <w:t>дела</w:t>
      </w:r>
      <w:r w:rsidRPr="002A5959">
        <w:rPr>
          <w:rFonts w:ascii="Arial" w:eastAsia="Times New Roman" w:hAnsi="Arial" w:cs="Arial"/>
        </w:rPr>
        <w:t xml:space="preserve"> </w:t>
      </w:r>
      <w:r>
        <w:rPr>
          <w:rFonts w:ascii="Arial" w:eastAsia="Times New Roman" w:hAnsi="Arial" w:cs="Arial"/>
        </w:rPr>
        <w:t>ликовних</w:t>
      </w:r>
      <w:r w:rsidRPr="002A5959">
        <w:rPr>
          <w:rFonts w:ascii="Arial" w:eastAsia="Times New Roman" w:hAnsi="Arial" w:cs="Arial"/>
        </w:rPr>
        <w:t xml:space="preserve"> </w:t>
      </w:r>
      <w:r>
        <w:rPr>
          <w:rFonts w:ascii="Arial" w:eastAsia="Times New Roman" w:hAnsi="Arial" w:cs="Arial"/>
        </w:rPr>
        <w:t>уметности</w:t>
      </w:r>
      <w:r w:rsidRPr="002A5959">
        <w:rPr>
          <w:rFonts w:ascii="Arial" w:eastAsia="Times New Roman" w:hAnsi="Arial" w:cs="Arial"/>
        </w:rPr>
        <w:t xml:space="preserve">; </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lastRenderedPageBreak/>
        <w:t xml:space="preserve">- </w:t>
      </w:r>
      <w:r>
        <w:rPr>
          <w:rFonts w:ascii="Arial" w:eastAsia="Times New Roman" w:hAnsi="Arial" w:cs="Arial"/>
        </w:rPr>
        <w:t>развијају</w:t>
      </w:r>
      <w:r w:rsidRPr="002A5959">
        <w:rPr>
          <w:rFonts w:ascii="Arial" w:eastAsia="Times New Roman" w:hAnsi="Arial" w:cs="Arial"/>
        </w:rPr>
        <w:t xml:space="preserve"> </w:t>
      </w:r>
      <w:r>
        <w:rPr>
          <w:rFonts w:ascii="Arial" w:eastAsia="Times New Roman" w:hAnsi="Arial" w:cs="Arial"/>
        </w:rPr>
        <w:t>љубав</w:t>
      </w:r>
      <w:r w:rsidRPr="002A5959">
        <w:rPr>
          <w:rFonts w:ascii="Arial" w:eastAsia="Times New Roman" w:hAnsi="Arial" w:cs="Arial"/>
        </w:rPr>
        <w:t xml:space="preserve"> </w:t>
      </w:r>
      <w:r>
        <w:rPr>
          <w:rFonts w:ascii="Arial" w:eastAsia="Times New Roman" w:hAnsi="Arial" w:cs="Arial"/>
        </w:rPr>
        <w:t>према</w:t>
      </w:r>
      <w:r w:rsidRPr="002A5959">
        <w:rPr>
          <w:rFonts w:ascii="Arial" w:eastAsia="Times New Roman" w:hAnsi="Arial" w:cs="Arial"/>
        </w:rPr>
        <w:t xml:space="preserve"> </w:t>
      </w:r>
      <w:r>
        <w:rPr>
          <w:rFonts w:ascii="Arial" w:eastAsia="Times New Roman" w:hAnsi="Arial" w:cs="Arial"/>
        </w:rPr>
        <w:t>ликовном</w:t>
      </w:r>
      <w:r w:rsidRPr="002A5959">
        <w:rPr>
          <w:rFonts w:ascii="Arial" w:eastAsia="Times New Roman" w:hAnsi="Arial" w:cs="Arial"/>
        </w:rPr>
        <w:t xml:space="preserve"> </w:t>
      </w:r>
      <w:r>
        <w:rPr>
          <w:rFonts w:ascii="Arial" w:eastAsia="Times New Roman" w:hAnsi="Arial" w:cs="Arial"/>
        </w:rPr>
        <w:t>наслеђу</w:t>
      </w:r>
      <w:r w:rsidRPr="002A5959">
        <w:rPr>
          <w:rFonts w:ascii="Arial" w:eastAsia="Times New Roman" w:hAnsi="Arial" w:cs="Arial"/>
        </w:rPr>
        <w:t xml:space="preserve">; </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се</w:t>
      </w:r>
      <w:r w:rsidRPr="002A5959">
        <w:rPr>
          <w:rFonts w:ascii="Arial" w:eastAsia="Times New Roman" w:hAnsi="Arial" w:cs="Arial"/>
        </w:rPr>
        <w:t xml:space="preserve"> </w:t>
      </w:r>
      <w:r>
        <w:rPr>
          <w:rFonts w:ascii="Arial" w:eastAsia="Times New Roman" w:hAnsi="Arial" w:cs="Arial"/>
        </w:rPr>
        <w:t>оспособе</w:t>
      </w:r>
      <w:r w:rsidRPr="002A5959">
        <w:rPr>
          <w:rFonts w:ascii="Arial" w:eastAsia="Times New Roman" w:hAnsi="Arial" w:cs="Arial"/>
        </w:rPr>
        <w:t xml:space="preserve"> </w:t>
      </w:r>
      <w:r>
        <w:rPr>
          <w:rFonts w:ascii="Arial" w:eastAsia="Times New Roman" w:hAnsi="Arial" w:cs="Arial"/>
        </w:rPr>
        <w:t>за</w:t>
      </w:r>
      <w:r w:rsidRPr="002A5959">
        <w:rPr>
          <w:rFonts w:ascii="Arial" w:eastAsia="Times New Roman" w:hAnsi="Arial" w:cs="Arial"/>
        </w:rPr>
        <w:t xml:space="preserve"> </w:t>
      </w:r>
      <w:r>
        <w:rPr>
          <w:rFonts w:ascii="Arial" w:eastAsia="Times New Roman" w:hAnsi="Arial" w:cs="Arial"/>
        </w:rPr>
        <w:t>стваралачко</w:t>
      </w:r>
      <w:r w:rsidRPr="002A5959">
        <w:rPr>
          <w:rFonts w:ascii="Arial" w:eastAsia="Times New Roman" w:hAnsi="Arial" w:cs="Arial"/>
        </w:rPr>
        <w:t xml:space="preserve"> </w:t>
      </w:r>
      <w:r>
        <w:rPr>
          <w:rFonts w:ascii="Arial" w:eastAsia="Times New Roman" w:hAnsi="Arial" w:cs="Arial"/>
        </w:rPr>
        <w:t>преношење</w:t>
      </w:r>
      <w:r w:rsidRPr="002A5959">
        <w:rPr>
          <w:rFonts w:ascii="Arial" w:eastAsia="Times New Roman" w:hAnsi="Arial" w:cs="Arial"/>
        </w:rPr>
        <w:t xml:space="preserve"> </w:t>
      </w:r>
      <w:r>
        <w:rPr>
          <w:rFonts w:ascii="Arial" w:eastAsia="Times New Roman" w:hAnsi="Arial" w:cs="Arial"/>
        </w:rPr>
        <w:t>визуелно</w:t>
      </w:r>
      <w:r w:rsidRPr="002A5959">
        <w:rPr>
          <w:rFonts w:ascii="Arial" w:eastAsia="Times New Roman" w:hAnsi="Arial" w:cs="Arial"/>
        </w:rPr>
        <w:t>-</w:t>
      </w:r>
      <w:r>
        <w:rPr>
          <w:rFonts w:ascii="Arial" w:eastAsia="Times New Roman" w:hAnsi="Arial" w:cs="Arial"/>
        </w:rPr>
        <w:t>ликовних</w:t>
      </w:r>
      <w:r w:rsidRPr="002A5959">
        <w:rPr>
          <w:rFonts w:ascii="Arial" w:eastAsia="Times New Roman" w:hAnsi="Arial" w:cs="Arial"/>
        </w:rPr>
        <w:t xml:space="preserve"> </w:t>
      </w:r>
      <w:r>
        <w:rPr>
          <w:rFonts w:ascii="Arial" w:eastAsia="Times New Roman" w:hAnsi="Arial" w:cs="Arial"/>
        </w:rPr>
        <w:t>искустава</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природно</w:t>
      </w:r>
      <w:r w:rsidRPr="002A5959">
        <w:rPr>
          <w:rFonts w:ascii="Arial" w:eastAsia="Times New Roman" w:hAnsi="Arial" w:cs="Arial"/>
        </w:rPr>
        <w:t>-</w:t>
      </w:r>
      <w:r>
        <w:rPr>
          <w:rFonts w:ascii="Arial" w:eastAsia="Times New Roman" w:hAnsi="Arial" w:cs="Arial"/>
        </w:rPr>
        <w:t>друштвено</w:t>
      </w:r>
      <w:r w:rsidRPr="002A5959">
        <w:rPr>
          <w:rFonts w:ascii="Arial" w:eastAsia="Times New Roman" w:hAnsi="Arial" w:cs="Arial"/>
        </w:rPr>
        <w:t xml:space="preserve"> </w:t>
      </w:r>
      <w:r>
        <w:rPr>
          <w:rFonts w:ascii="Arial" w:eastAsia="Times New Roman" w:hAnsi="Arial" w:cs="Arial"/>
        </w:rPr>
        <w:t>научна</w:t>
      </w:r>
      <w:r w:rsidRPr="002A5959">
        <w:rPr>
          <w:rFonts w:ascii="Arial" w:eastAsia="Times New Roman" w:hAnsi="Arial" w:cs="Arial"/>
        </w:rPr>
        <w:t xml:space="preserve"> </w:t>
      </w:r>
      <w:r>
        <w:rPr>
          <w:rFonts w:ascii="Arial" w:eastAsia="Times New Roman" w:hAnsi="Arial" w:cs="Arial"/>
        </w:rPr>
        <w:t>подручја</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тако</w:t>
      </w:r>
      <w:r w:rsidRPr="002A5959">
        <w:rPr>
          <w:rFonts w:ascii="Arial" w:eastAsia="Times New Roman" w:hAnsi="Arial" w:cs="Arial"/>
        </w:rPr>
        <w:t xml:space="preserve"> </w:t>
      </w:r>
      <w:r>
        <w:rPr>
          <w:rFonts w:ascii="Arial" w:eastAsia="Times New Roman" w:hAnsi="Arial" w:cs="Arial"/>
        </w:rPr>
        <w:t>развију</w:t>
      </w:r>
      <w:r w:rsidRPr="002A5959">
        <w:rPr>
          <w:rFonts w:ascii="Arial" w:eastAsia="Times New Roman" w:hAnsi="Arial" w:cs="Arial"/>
        </w:rPr>
        <w:t xml:space="preserve"> </w:t>
      </w:r>
      <w:r>
        <w:rPr>
          <w:rFonts w:ascii="Arial" w:eastAsia="Times New Roman" w:hAnsi="Arial" w:cs="Arial"/>
        </w:rPr>
        <w:t>интересовање</w:t>
      </w:r>
      <w:r w:rsidRPr="002A5959">
        <w:rPr>
          <w:rFonts w:ascii="Arial" w:eastAsia="Times New Roman" w:hAnsi="Arial" w:cs="Arial"/>
        </w:rPr>
        <w:t xml:space="preserve"> </w:t>
      </w:r>
      <w:r>
        <w:rPr>
          <w:rFonts w:ascii="Arial" w:eastAsia="Times New Roman" w:hAnsi="Arial" w:cs="Arial"/>
        </w:rPr>
        <w:t>за</w:t>
      </w:r>
      <w:r w:rsidRPr="002A5959">
        <w:rPr>
          <w:rFonts w:ascii="Arial" w:eastAsia="Times New Roman" w:hAnsi="Arial" w:cs="Arial"/>
        </w:rPr>
        <w:t xml:space="preserve"> </w:t>
      </w:r>
      <w:r>
        <w:rPr>
          <w:rFonts w:ascii="Arial" w:eastAsia="Times New Roman" w:hAnsi="Arial" w:cs="Arial"/>
        </w:rPr>
        <w:t>оплемењивање</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заштиту</w:t>
      </w:r>
      <w:r w:rsidRPr="002A5959">
        <w:rPr>
          <w:rFonts w:ascii="Arial" w:eastAsia="Times New Roman" w:hAnsi="Arial" w:cs="Arial"/>
        </w:rPr>
        <w:t xml:space="preserve"> </w:t>
      </w:r>
      <w:r>
        <w:rPr>
          <w:rFonts w:ascii="Arial" w:eastAsia="Times New Roman" w:hAnsi="Arial" w:cs="Arial"/>
        </w:rPr>
        <w:t>природе</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смисао</w:t>
      </w:r>
      <w:r w:rsidRPr="002A5959">
        <w:rPr>
          <w:rFonts w:ascii="Arial" w:eastAsia="Times New Roman" w:hAnsi="Arial" w:cs="Arial"/>
        </w:rPr>
        <w:t xml:space="preserve"> </w:t>
      </w:r>
      <w:r>
        <w:rPr>
          <w:rFonts w:ascii="Arial" w:eastAsia="Times New Roman" w:hAnsi="Arial" w:cs="Arial"/>
        </w:rPr>
        <w:t>за</w:t>
      </w:r>
      <w:r w:rsidRPr="002A5959">
        <w:rPr>
          <w:rFonts w:ascii="Arial" w:eastAsia="Times New Roman" w:hAnsi="Arial" w:cs="Arial"/>
        </w:rPr>
        <w:t xml:space="preserve"> </w:t>
      </w:r>
      <w:r>
        <w:rPr>
          <w:rFonts w:ascii="Arial" w:eastAsia="Times New Roman" w:hAnsi="Arial" w:cs="Arial"/>
        </w:rPr>
        <w:t>унапређивање</w:t>
      </w:r>
      <w:r w:rsidRPr="002A5959">
        <w:rPr>
          <w:rFonts w:ascii="Arial" w:eastAsia="Times New Roman" w:hAnsi="Arial" w:cs="Arial"/>
        </w:rPr>
        <w:t xml:space="preserve"> </w:t>
      </w:r>
      <w:r>
        <w:rPr>
          <w:rFonts w:ascii="Arial" w:eastAsia="Times New Roman" w:hAnsi="Arial" w:cs="Arial"/>
        </w:rPr>
        <w:t>културе</w:t>
      </w:r>
      <w:r w:rsidRPr="002A5959">
        <w:rPr>
          <w:rFonts w:ascii="Arial" w:eastAsia="Times New Roman" w:hAnsi="Arial" w:cs="Arial"/>
        </w:rPr>
        <w:t xml:space="preserve"> </w:t>
      </w:r>
      <w:r>
        <w:rPr>
          <w:rFonts w:ascii="Arial" w:eastAsia="Times New Roman" w:hAnsi="Arial" w:cs="Arial"/>
        </w:rPr>
        <w:t>живљења</w:t>
      </w:r>
      <w:r w:rsidRPr="002A5959">
        <w:rPr>
          <w:rFonts w:ascii="Arial" w:eastAsia="Times New Roman" w:hAnsi="Arial" w:cs="Arial"/>
        </w:rPr>
        <w:t xml:space="preserve">; </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развијају</w:t>
      </w:r>
      <w:r w:rsidRPr="002A5959">
        <w:rPr>
          <w:rFonts w:ascii="Arial" w:eastAsia="Times New Roman" w:hAnsi="Arial" w:cs="Arial"/>
        </w:rPr>
        <w:t xml:space="preserve"> </w:t>
      </w:r>
      <w:r>
        <w:rPr>
          <w:rFonts w:ascii="Arial" w:eastAsia="Times New Roman" w:hAnsi="Arial" w:cs="Arial"/>
        </w:rPr>
        <w:t>свест</w:t>
      </w:r>
      <w:r w:rsidRPr="002A5959">
        <w:rPr>
          <w:rFonts w:ascii="Arial" w:eastAsia="Times New Roman" w:hAnsi="Arial" w:cs="Arial"/>
        </w:rPr>
        <w:t xml:space="preserve"> </w:t>
      </w:r>
      <w:r>
        <w:rPr>
          <w:rFonts w:ascii="Arial" w:eastAsia="Times New Roman" w:hAnsi="Arial" w:cs="Arial"/>
        </w:rPr>
        <w:t>да</w:t>
      </w:r>
      <w:r w:rsidRPr="002A5959">
        <w:rPr>
          <w:rFonts w:ascii="Arial" w:eastAsia="Times New Roman" w:hAnsi="Arial" w:cs="Arial"/>
        </w:rPr>
        <w:t xml:space="preserve"> </w:t>
      </w:r>
      <w:r>
        <w:rPr>
          <w:rFonts w:ascii="Arial" w:eastAsia="Times New Roman" w:hAnsi="Arial" w:cs="Arial"/>
        </w:rPr>
        <w:t>ће</w:t>
      </w:r>
      <w:r w:rsidRPr="002A5959">
        <w:rPr>
          <w:rFonts w:ascii="Arial" w:eastAsia="Times New Roman" w:hAnsi="Arial" w:cs="Arial"/>
        </w:rPr>
        <w:t xml:space="preserve"> </w:t>
      </w:r>
      <w:r>
        <w:rPr>
          <w:rFonts w:ascii="Arial" w:eastAsia="Times New Roman" w:hAnsi="Arial" w:cs="Arial"/>
        </w:rPr>
        <w:t>знања</w:t>
      </w:r>
      <w:r w:rsidRPr="002A5959">
        <w:rPr>
          <w:rFonts w:ascii="Arial" w:eastAsia="Times New Roman" w:hAnsi="Arial" w:cs="Arial"/>
        </w:rPr>
        <w:t xml:space="preserve"> </w:t>
      </w:r>
      <w:r>
        <w:rPr>
          <w:rFonts w:ascii="Arial" w:eastAsia="Times New Roman" w:hAnsi="Arial" w:cs="Arial"/>
        </w:rPr>
        <w:t>користити</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даљој</w:t>
      </w:r>
      <w:r w:rsidRPr="002A5959">
        <w:rPr>
          <w:rFonts w:ascii="Arial" w:eastAsia="Times New Roman" w:hAnsi="Arial" w:cs="Arial"/>
        </w:rPr>
        <w:t xml:space="preserve"> </w:t>
      </w:r>
      <w:r>
        <w:rPr>
          <w:rFonts w:ascii="Arial" w:eastAsia="Times New Roman" w:hAnsi="Arial" w:cs="Arial"/>
        </w:rPr>
        <w:t>професионалној</w:t>
      </w:r>
      <w:r w:rsidRPr="002A5959">
        <w:rPr>
          <w:rFonts w:ascii="Arial" w:eastAsia="Times New Roman" w:hAnsi="Arial" w:cs="Arial"/>
        </w:rPr>
        <w:t xml:space="preserve"> </w:t>
      </w:r>
      <w:r>
        <w:rPr>
          <w:rFonts w:ascii="Arial" w:eastAsia="Times New Roman" w:hAnsi="Arial" w:cs="Arial"/>
        </w:rPr>
        <w:t>оријентацији</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унапређивању</w:t>
      </w:r>
      <w:r w:rsidRPr="002A5959">
        <w:rPr>
          <w:rFonts w:ascii="Arial" w:eastAsia="Times New Roman" w:hAnsi="Arial" w:cs="Arial"/>
        </w:rPr>
        <w:t xml:space="preserve"> </w:t>
      </w:r>
      <w:r>
        <w:rPr>
          <w:rFonts w:ascii="Arial" w:eastAsia="Times New Roman" w:hAnsi="Arial" w:cs="Arial"/>
        </w:rPr>
        <w:t>опште</w:t>
      </w:r>
      <w:r w:rsidRPr="002A5959">
        <w:rPr>
          <w:rFonts w:ascii="Arial" w:eastAsia="Times New Roman" w:hAnsi="Arial" w:cs="Arial"/>
        </w:rPr>
        <w:t xml:space="preserve"> </w:t>
      </w:r>
      <w:r>
        <w:rPr>
          <w:rFonts w:ascii="Arial" w:eastAsia="Times New Roman" w:hAnsi="Arial" w:cs="Arial"/>
        </w:rPr>
        <w:t>културе</w:t>
      </w:r>
      <w:r w:rsidRPr="002A5959">
        <w:rPr>
          <w:rFonts w:ascii="Arial" w:eastAsia="Times New Roman" w:hAnsi="Arial" w:cs="Arial"/>
        </w:rPr>
        <w:t xml:space="preserve">. </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развијају</w:t>
      </w:r>
      <w:r w:rsidRPr="002A5959">
        <w:rPr>
          <w:rFonts w:ascii="Arial" w:eastAsia="Times New Roman" w:hAnsi="Arial" w:cs="Arial"/>
        </w:rPr>
        <w:t xml:space="preserve"> </w:t>
      </w:r>
      <w:r>
        <w:rPr>
          <w:rFonts w:ascii="Arial" w:eastAsia="Times New Roman" w:hAnsi="Arial" w:cs="Arial"/>
        </w:rPr>
        <w:t>стваралачки</w:t>
      </w:r>
      <w:r w:rsidRPr="002A5959">
        <w:rPr>
          <w:rFonts w:ascii="Arial" w:eastAsia="Times New Roman" w:hAnsi="Arial" w:cs="Arial"/>
        </w:rPr>
        <w:t xml:space="preserve"> </w:t>
      </w:r>
      <w:r>
        <w:rPr>
          <w:rFonts w:ascii="Arial" w:eastAsia="Times New Roman" w:hAnsi="Arial" w:cs="Arial"/>
        </w:rPr>
        <w:t>однос</w:t>
      </w:r>
      <w:r w:rsidRPr="002A5959">
        <w:rPr>
          <w:rFonts w:ascii="Arial" w:eastAsia="Times New Roman" w:hAnsi="Arial" w:cs="Arial"/>
        </w:rPr>
        <w:t xml:space="preserve"> </w:t>
      </w:r>
      <w:r>
        <w:rPr>
          <w:rFonts w:ascii="Arial" w:eastAsia="Times New Roman" w:hAnsi="Arial" w:cs="Arial"/>
        </w:rPr>
        <w:t>према</w:t>
      </w:r>
      <w:r w:rsidRPr="002A5959">
        <w:rPr>
          <w:rFonts w:ascii="Arial" w:eastAsia="Times New Roman" w:hAnsi="Arial" w:cs="Arial"/>
        </w:rPr>
        <w:t xml:space="preserve"> </w:t>
      </w:r>
      <w:r>
        <w:rPr>
          <w:rFonts w:ascii="Arial" w:eastAsia="Times New Roman" w:hAnsi="Arial" w:cs="Arial"/>
        </w:rPr>
        <w:t>околини</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веће</w:t>
      </w:r>
      <w:r w:rsidRPr="002A5959">
        <w:rPr>
          <w:rFonts w:ascii="Arial" w:eastAsia="Times New Roman" w:hAnsi="Arial" w:cs="Arial"/>
        </w:rPr>
        <w:t xml:space="preserve"> </w:t>
      </w:r>
      <w:r>
        <w:rPr>
          <w:rFonts w:ascii="Arial" w:eastAsia="Times New Roman" w:hAnsi="Arial" w:cs="Arial"/>
        </w:rPr>
        <w:t>компетенције</w:t>
      </w:r>
      <w:r w:rsidRPr="002A5959">
        <w:rPr>
          <w:rFonts w:ascii="Arial" w:eastAsia="Times New Roman" w:hAnsi="Arial" w:cs="Arial"/>
        </w:rPr>
        <w:t xml:space="preserve"> </w:t>
      </w:r>
      <w:r>
        <w:rPr>
          <w:rFonts w:ascii="Arial" w:eastAsia="Times New Roman" w:hAnsi="Arial" w:cs="Arial"/>
        </w:rPr>
        <w:t>визуелног</w:t>
      </w:r>
      <w:r w:rsidRPr="002A5959">
        <w:rPr>
          <w:rFonts w:ascii="Arial" w:eastAsia="Times New Roman" w:hAnsi="Arial" w:cs="Arial"/>
        </w:rPr>
        <w:t xml:space="preserve"> </w:t>
      </w:r>
      <w:r>
        <w:rPr>
          <w:rFonts w:ascii="Arial" w:eastAsia="Times New Roman" w:hAnsi="Arial" w:cs="Arial"/>
        </w:rPr>
        <w:t>мишљења</w:t>
      </w:r>
      <w:r w:rsidRPr="002A5959">
        <w:rPr>
          <w:rFonts w:ascii="Arial" w:eastAsia="Times New Roman" w:hAnsi="Arial" w:cs="Arial"/>
        </w:rPr>
        <w:t xml:space="preserve">; </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развијају</w:t>
      </w:r>
      <w:r w:rsidRPr="002A5959">
        <w:rPr>
          <w:rFonts w:ascii="Arial" w:eastAsia="Times New Roman" w:hAnsi="Arial" w:cs="Arial"/>
        </w:rPr>
        <w:t xml:space="preserve"> </w:t>
      </w:r>
      <w:r>
        <w:rPr>
          <w:rFonts w:ascii="Arial" w:eastAsia="Times New Roman" w:hAnsi="Arial" w:cs="Arial"/>
        </w:rPr>
        <w:t>осетљивост</w:t>
      </w:r>
      <w:r w:rsidRPr="002A5959">
        <w:rPr>
          <w:rFonts w:ascii="Arial" w:eastAsia="Times New Roman" w:hAnsi="Arial" w:cs="Arial"/>
        </w:rPr>
        <w:t xml:space="preserve"> </w:t>
      </w:r>
      <w:r>
        <w:rPr>
          <w:rFonts w:ascii="Arial" w:eastAsia="Times New Roman" w:hAnsi="Arial" w:cs="Arial"/>
        </w:rPr>
        <w:t>за</w:t>
      </w:r>
      <w:r w:rsidRPr="002A5959">
        <w:rPr>
          <w:rFonts w:ascii="Arial" w:eastAsia="Times New Roman" w:hAnsi="Arial" w:cs="Arial"/>
        </w:rPr>
        <w:t xml:space="preserve"> </w:t>
      </w:r>
      <w:r>
        <w:rPr>
          <w:rFonts w:ascii="Arial" w:eastAsia="Times New Roman" w:hAnsi="Arial" w:cs="Arial"/>
        </w:rPr>
        <w:t>проблеме</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коришћењу</w:t>
      </w:r>
      <w:r w:rsidRPr="002A5959">
        <w:rPr>
          <w:rFonts w:ascii="Arial" w:eastAsia="Times New Roman" w:hAnsi="Arial" w:cs="Arial"/>
        </w:rPr>
        <w:t xml:space="preserve"> </w:t>
      </w:r>
      <w:r>
        <w:rPr>
          <w:rFonts w:ascii="Arial" w:eastAsia="Times New Roman" w:hAnsi="Arial" w:cs="Arial"/>
        </w:rPr>
        <w:t>ликовно</w:t>
      </w:r>
      <w:r w:rsidRPr="002A5959">
        <w:rPr>
          <w:rFonts w:ascii="Arial" w:eastAsia="Times New Roman" w:hAnsi="Arial" w:cs="Arial"/>
        </w:rPr>
        <w:t>-</w:t>
      </w:r>
      <w:r>
        <w:rPr>
          <w:rFonts w:ascii="Arial" w:eastAsia="Times New Roman" w:hAnsi="Arial" w:cs="Arial"/>
        </w:rPr>
        <w:t>техничких</w:t>
      </w:r>
      <w:r w:rsidRPr="002A5959">
        <w:rPr>
          <w:rFonts w:ascii="Arial" w:eastAsia="Times New Roman" w:hAnsi="Arial" w:cs="Arial"/>
        </w:rPr>
        <w:t xml:space="preserve"> </w:t>
      </w:r>
      <w:r>
        <w:rPr>
          <w:rFonts w:ascii="Arial" w:eastAsia="Times New Roman" w:hAnsi="Arial" w:cs="Arial"/>
        </w:rPr>
        <w:t>средстава</w:t>
      </w:r>
      <w:r w:rsidRPr="002A5959">
        <w:rPr>
          <w:rFonts w:ascii="Arial" w:eastAsia="Times New Roman" w:hAnsi="Arial" w:cs="Arial"/>
        </w:rPr>
        <w:t xml:space="preserve">. </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1324"/>
        <w:gridCol w:w="7788"/>
      </w:tblGrid>
      <w:tr w:rsidR="0010303C" w:rsidRPr="002A5959" w:rsidTr="004F075D">
        <w:trPr>
          <w:tblCellSpacing w:w="0" w:type="dxa"/>
        </w:trPr>
        <w:tc>
          <w:tcPr>
            <w:tcW w:w="1110" w:type="dxa"/>
            <w:hideMark/>
          </w:tcPr>
          <w:p w:rsidR="0010303C" w:rsidRPr="002A5959" w:rsidRDefault="0010303C" w:rsidP="004F075D">
            <w:pPr>
              <w:spacing w:before="100" w:beforeAutospacing="1" w:after="100" w:afterAutospacing="1"/>
              <w:rPr>
                <w:rFonts w:ascii="Arial" w:eastAsia="Times New Roman" w:hAnsi="Arial" w:cs="Arial"/>
              </w:rPr>
            </w:pPr>
            <w:r>
              <w:rPr>
                <w:rFonts w:ascii="Arial" w:eastAsia="Times New Roman" w:hAnsi="Arial" w:cs="Arial"/>
              </w:rPr>
              <w:t>Структура</w:t>
            </w:r>
            <w:r w:rsidRPr="002A5959">
              <w:rPr>
                <w:rFonts w:ascii="Arial" w:eastAsia="Times New Roman" w:hAnsi="Arial" w:cs="Arial"/>
              </w:rPr>
              <w:t>:   </w:t>
            </w:r>
          </w:p>
        </w:tc>
        <w:tc>
          <w:tcPr>
            <w:tcW w:w="17220" w:type="dxa"/>
            <w:hideMark/>
          </w:tcPr>
          <w:p w:rsidR="0010303C" w:rsidRPr="002A5959" w:rsidRDefault="0010303C" w:rsidP="004F075D">
            <w:pPr>
              <w:spacing w:before="100" w:beforeAutospacing="1" w:after="100" w:afterAutospacing="1"/>
              <w:rPr>
                <w:rFonts w:ascii="Arial" w:eastAsia="Times New Roman" w:hAnsi="Arial" w:cs="Arial"/>
              </w:rPr>
            </w:pPr>
            <w:r w:rsidRPr="002A5959">
              <w:rPr>
                <w:rFonts w:ascii="Arial" w:eastAsia="Times New Roman" w:hAnsi="Arial" w:cs="Arial"/>
              </w:rPr>
              <w:t xml:space="preserve">1. </w:t>
            </w:r>
            <w:r>
              <w:rPr>
                <w:rFonts w:ascii="Arial" w:eastAsia="Times New Roman" w:hAnsi="Arial" w:cs="Arial"/>
              </w:rPr>
              <w:t>Садржаји</w:t>
            </w:r>
            <w:r w:rsidRPr="002A5959">
              <w:rPr>
                <w:rFonts w:ascii="Arial" w:eastAsia="Times New Roman" w:hAnsi="Arial" w:cs="Arial"/>
              </w:rPr>
              <w:t xml:space="preserve"> </w:t>
            </w:r>
            <w:r>
              <w:rPr>
                <w:rFonts w:ascii="Arial" w:eastAsia="Times New Roman" w:hAnsi="Arial" w:cs="Arial"/>
              </w:rPr>
              <w:t>програма</w:t>
            </w:r>
          </w:p>
        </w:tc>
      </w:tr>
      <w:tr w:rsidR="0010303C" w:rsidRPr="002A5959" w:rsidTr="004F075D">
        <w:trPr>
          <w:tblCellSpacing w:w="0" w:type="dxa"/>
        </w:trPr>
        <w:tc>
          <w:tcPr>
            <w:tcW w:w="1110" w:type="dxa"/>
            <w:hideMark/>
          </w:tcPr>
          <w:p w:rsidR="0010303C" w:rsidRPr="002A5959" w:rsidRDefault="0010303C" w:rsidP="004F075D">
            <w:pPr>
              <w:spacing w:before="100" w:beforeAutospacing="1" w:after="100" w:afterAutospacing="1"/>
              <w:rPr>
                <w:rFonts w:ascii="Arial" w:eastAsia="Times New Roman" w:hAnsi="Arial" w:cs="Arial"/>
              </w:rPr>
            </w:pPr>
            <w:r w:rsidRPr="002A5959">
              <w:rPr>
                <w:rFonts w:ascii="Arial" w:eastAsia="Times New Roman" w:hAnsi="Arial" w:cs="Arial"/>
              </w:rPr>
              <w:t xml:space="preserve">  </w:t>
            </w:r>
          </w:p>
        </w:tc>
        <w:tc>
          <w:tcPr>
            <w:tcW w:w="17220" w:type="dxa"/>
            <w:hideMark/>
          </w:tcPr>
          <w:p w:rsidR="0010303C" w:rsidRPr="002A5959" w:rsidRDefault="0010303C" w:rsidP="004F075D">
            <w:pPr>
              <w:spacing w:before="100" w:beforeAutospacing="1" w:after="100" w:afterAutospacing="1"/>
              <w:rPr>
                <w:rFonts w:ascii="Arial" w:eastAsia="Times New Roman" w:hAnsi="Arial" w:cs="Arial"/>
              </w:rPr>
            </w:pPr>
            <w:r w:rsidRPr="002A5959">
              <w:rPr>
                <w:rFonts w:ascii="Arial" w:eastAsia="Times New Roman" w:hAnsi="Arial" w:cs="Arial"/>
              </w:rPr>
              <w:t xml:space="preserve">2. </w:t>
            </w:r>
            <w:r>
              <w:rPr>
                <w:rFonts w:ascii="Arial" w:eastAsia="Times New Roman" w:hAnsi="Arial" w:cs="Arial"/>
              </w:rPr>
              <w:t>Креативност</w:t>
            </w:r>
          </w:p>
        </w:tc>
      </w:tr>
      <w:tr w:rsidR="0010303C" w:rsidRPr="002A5959" w:rsidTr="004F075D">
        <w:trPr>
          <w:tblCellSpacing w:w="0" w:type="dxa"/>
        </w:trPr>
        <w:tc>
          <w:tcPr>
            <w:tcW w:w="1110" w:type="dxa"/>
            <w:hideMark/>
          </w:tcPr>
          <w:p w:rsidR="0010303C" w:rsidRPr="002A5959" w:rsidRDefault="0010303C" w:rsidP="004F075D">
            <w:pPr>
              <w:spacing w:before="100" w:beforeAutospacing="1" w:after="100" w:afterAutospacing="1"/>
              <w:rPr>
                <w:rFonts w:ascii="Arial" w:eastAsia="Times New Roman" w:hAnsi="Arial" w:cs="Arial"/>
              </w:rPr>
            </w:pPr>
            <w:r w:rsidRPr="002A5959">
              <w:rPr>
                <w:rFonts w:ascii="Arial" w:eastAsia="Times New Roman" w:hAnsi="Arial" w:cs="Arial"/>
              </w:rPr>
              <w:t xml:space="preserve">  </w:t>
            </w:r>
          </w:p>
        </w:tc>
        <w:tc>
          <w:tcPr>
            <w:tcW w:w="17220" w:type="dxa"/>
            <w:hideMark/>
          </w:tcPr>
          <w:p w:rsidR="0010303C" w:rsidRPr="002A5959" w:rsidRDefault="0010303C" w:rsidP="004F075D">
            <w:pPr>
              <w:spacing w:before="100" w:beforeAutospacing="1" w:after="100" w:afterAutospacing="1"/>
              <w:rPr>
                <w:rFonts w:ascii="Arial" w:eastAsia="Times New Roman" w:hAnsi="Arial" w:cs="Arial"/>
              </w:rPr>
            </w:pPr>
            <w:r w:rsidRPr="002A5959">
              <w:rPr>
                <w:rFonts w:ascii="Arial" w:eastAsia="Times New Roman" w:hAnsi="Arial" w:cs="Arial"/>
              </w:rPr>
              <w:t xml:space="preserve">3. </w:t>
            </w:r>
            <w:r>
              <w:rPr>
                <w:rFonts w:ascii="Arial" w:eastAsia="Times New Roman" w:hAnsi="Arial" w:cs="Arial"/>
              </w:rPr>
              <w:t>Медијуми</w:t>
            </w:r>
            <w:r w:rsidRPr="002A5959">
              <w:rPr>
                <w:rFonts w:ascii="Arial" w:eastAsia="Times New Roman" w:hAnsi="Arial" w:cs="Arial"/>
              </w:rPr>
              <w:t xml:space="preserve"> </w:t>
            </w:r>
          </w:p>
        </w:tc>
      </w:tr>
    </w:tbl>
    <w:p w:rsidR="0010303C" w:rsidRDefault="0010303C" w:rsidP="0010303C">
      <w:pPr>
        <w:rPr>
          <w:lang w:val="sr-Cyrl-CS"/>
        </w:rPr>
      </w:pPr>
    </w:p>
    <w:p w:rsidR="0010303C" w:rsidRDefault="0010303C" w:rsidP="0010303C">
      <w:pPr>
        <w:rPr>
          <w:lang w:val="sr-Cyrl-CS"/>
        </w:rPr>
      </w:pPr>
    </w:p>
    <w:p w:rsidR="0010303C" w:rsidRDefault="0010303C" w:rsidP="0010303C">
      <w:pPr>
        <w:rPr>
          <w:lang w:val="sr-Cyrl-CS"/>
        </w:rPr>
      </w:pPr>
    </w:p>
    <w:p w:rsidR="0010303C" w:rsidRDefault="0010303C" w:rsidP="0010303C">
      <w:pPr>
        <w:rPr>
          <w:lang w:val="sr-Cyrl-CS"/>
        </w:rPr>
      </w:pPr>
    </w:p>
    <w:p w:rsidR="0010303C" w:rsidRDefault="0010303C" w:rsidP="0010303C">
      <w:pPr>
        <w:rPr>
          <w:lang w:val="sr-Cyrl-CS"/>
        </w:rPr>
      </w:pPr>
    </w:p>
    <w:p w:rsidR="0010303C" w:rsidRDefault="0010303C" w:rsidP="0010303C">
      <w:pPr>
        <w:rPr>
          <w:lang w:val="sr-Cyrl-CS"/>
        </w:rPr>
      </w:pPr>
    </w:p>
    <w:p w:rsidR="0010303C" w:rsidRDefault="0010303C" w:rsidP="0010303C">
      <w:pPr>
        <w:rPr>
          <w:lang w:val="sr-Cyrl-CS"/>
        </w:rPr>
      </w:pPr>
    </w:p>
    <w:p w:rsidR="0010303C" w:rsidRDefault="0010303C" w:rsidP="0010303C">
      <w:pPr>
        <w:rPr>
          <w:lang w:val="sr-Cyrl-CS"/>
        </w:rPr>
      </w:pPr>
    </w:p>
    <w:p w:rsidR="0010303C" w:rsidRDefault="0010303C" w:rsidP="0010303C">
      <w:pPr>
        <w:rPr>
          <w:lang w:val="sr-Cyrl-CS"/>
        </w:rPr>
      </w:pPr>
    </w:p>
    <w:p w:rsidR="0010303C" w:rsidRDefault="0010303C" w:rsidP="0010303C">
      <w:pPr>
        <w:rPr>
          <w:lang w:val="sr-Cyrl-CS"/>
        </w:rPr>
      </w:pPr>
    </w:p>
    <w:p w:rsidR="0010303C" w:rsidRDefault="0010303C" w:rsidP="0010303C">
      <w:pPr>
        <w:rPr>
          <w:lang w:val="sr-Cyrl-CS"/>
        </w:rPr>
      </w:pPr>
    </w:p>
    <w:p w:rsidR="0010303C" w:rsidRDefault="0010303C" w:rsidP="0010303C">
      <w:pPr>
        <w:rPr>
          <w:lang w:val="sr-Cyrl-CS"/>
        </w:rPr>
      </w:pPr>
    </w:p>
    <w:p w:rsidR="0010303C" w:rsidRDefault="0010303C" w:rsidP="0010303C">
      <w:pPr>
        <w:rPr>
          <w:lang w:val="sr-Cyrl-CS"/>
        </w:rPr>
      </w:pPr>
    </w:p>
    <w:p w:rsidR="0010303C" w:rsidRDefault="0010303C" w:rsidP="0010303C">
      <w:pPr>
        <w:rPr>
          <w:lang w:val="sr-Cyrl-CS"/>
        </w:rPr>
      </w:pPr>
    </w:p>
    <w:p w:rsidR="0010303C" w:rsidRDefault="0010303C" w:rsidP="0010303C">
      <w:pPr>
        <w:rPr>
          <w:lang w:val="sr-Cyrl-CS"/>
        </w:rPr>
      </w:pPr>
    </w:p>
    <w:p w:rsidR="0010303C" w:rsidRDefault="0010303C" w:rsidP="0010303C">
      <w:pPr>
        <w:rPr>
          <w:lang w:val="sr-Cyrl-CS"/>
        </w:rPr>
      </w:pPr>
    </w:p>
    <w:p w:rsidR="0010303C" w:rsidRDefault="0010303C" w:rsidP="0010303C">
      <w:pPr>
        <w:rPr>
          <w:lang w:val="sr-Cyrl-CS"/>
        </w:rPr>
      </w:pPr>
    </w:p>
    <w:p w:rsidR="0010303C" w:rsidRDefault="0010303C" w:rsidP="0010303C">
      <w:pPr>
        <w:rPr>
          <w:lang w:val="sr-Cyrl-CS"/>
        </w:rPr>
      </w:pPr>
    </w:p>
    <w:p w:rsidR="0010303C" w:rsidRPr="0010303C" w:rsidRDefault="0010303C" w:rsidP="0010303C">
      <w:pPr>
        <w:rPr>
          <w:lang w:val="sr-Cyrl-CS"/>
        </w:rPr>
      </w:pPr>
    </w:p>
    <w:p w:rsidR="0011305D" w:rsidRPr="00D60099" w:rsidRDefault="0011305D" w:rsidP="0011305D">
      <w:pPr>
        <w:pStyle w:val="Heading3"/>
        <w:rPr>
          <w:rFonts w:ascii="Times New Roman" w:hAnsi="Times New Roman"/>
          <w:bCs/>
          <w:iCs/>
          <w:color w:val="000000"/>
          <w:sz w:val="24"/>
          <w:szCs w:val="24"/>
        </w:rPr>
      </w:pPr>
      <w:r>
        <w:rPr>
          <w:rFonts w:ascii="Times New Roman" w:hAnsi="Times New Roman"/>
          <w:bCs/>
          <w:iCs/>
          <w:color w:val="000000"/>
          <w:sz w:val="24"/>
          <w:szCs w:val="24"/>
        </w:rPr>
        <w:lastRenderedPageBreak/>
        <w:t>Х</w:t>
      </w:r>
      <w:r w:rsidR="00D60099">
        <w:rPr>
          <w:rFonts w:ascii="Times New Roman" w:hAnsi="Times New Roman"/>
          <w:bCs/>
          <w:iCs/>
          <w:color w:val="000000"/>
          <w:sz w:val="24"/>
          <w:szCs w:val="24"/>
        </w:rPr>
        <w:t>ОР И ОРКЕСТАР</w:t>
      </w:r>
    </w:p>
    <w:p w:rsidR="004C2797" w:rsidRPr="00097225" w:rsidRDefault="004C2797" w:rsidP="00F4304A">
      <w:pPr>
        <w:pStyle w:val="BodyText"/>
        <w:tabs>
          <w:tab w:val="clear" w:pos="9072"/>
          <w:tab w:val="left" w:pos="720"/>
        </w:tabs>
        <w:ind w:right="0"/>
        <w:jc w:val="center"/>
        <w:rPr>
          <w:rFonts w:ascii="Times New Roman" w:hAnsi="Times New Roman"/>
          <w:sz w:val="24"/>
          <w:szCs w:val="24"/>
        </w:rPr>
      </w:pPr>
    </w:p>
    <w:p w:rsidR="00340643" w:rsidRPr="00097225" w:rsidRDefault="00340643" w:rsidP="00F4304A">
      <w:pPr>
        <w:pStyle w:val="BodyText"/>
        <w:tabs>
          <w:tab w:val="clear" w:pos="9072"/>
          <w:tab w:val="left" w:pos="720"/>
        </w:tabs>
        <w:ind w:right="0"/>
        <w:jc w:val="center"/>
        <w:rPr>
          <w:rFonts w:ascii="Times New Roman" w:hAnsi="Times New Roman"/>
          <w:sz w:val="24"/>
          <w:szCs w:val="24"/>
        </w:rPr>
      </w:pPr>
    </w:p>
    <w:p w:rsidR="0010303C" w:rsidRPr="002A5959" w:rsidRDefault="0010303C" w:rsidP="0010303C">
      <w:pPr>
        <w:spacing w:before="100" w:beforeAutospacing="1" w:after="100" w:afterAutospacing="1"/>
        <w:rPr>
          <w:rFonts w:ascii="Arial" w:eastAsia="Times New Roman" w:hAnsi="Arial" w:cs="Arial"/>
          <w:b/>
          <w:bCs/>
        </w:rPr>
      </w:pPr>
      <w:r>
        <w:rPr>
          <w:rFonts w:ascii="Arial" w:eastAsia="Times New Roman" w:hAnsi="Arial" w:cs="Arial"/>
          <w:b/>
          <w:bCs/>
        </w:rPr>
        <w:t>Циљ</w:t>
      </w:r>
      <w:r w:rsidRPr="002A5959">
        <w:rPr>
          <w:rFonts w:ascii="Arial" w:eastAsia="Times New Roman" w:hAnsi="Arial" w:cs="Arial"/>
          <w:b/>
          <w:bCs/>
        </w:rPr>
        <w:t xml:space="preserve"> </w:t>
      </w:r>
      <w:r>
        <w:rPr>
          <w:rFonts w:ascii="Arial" w:eastAsia="Times New Roman" w:hAnsi="Arial" w:cs="Arial"/>
          <w:b/>
          <w:bCs/>
        </w:rPr>
        <w:t>и</w:t>
      </w:r>
      <w:r w:rsidRPr="002A5959">
        <w:rPr>
          <w:rFonts w:ascii="Arial" w:eastAsia="Times New Roman" w:hAnsi="Arial" w:cs="Arial"/>
          <w:b/>
          <w:bCs/>
        </w:rPr>
        <w:t xml:space="preserve"> </w:t>
      </w:r>
      <w:r>
        <w:rPr>
          <w:rFonts w:ascii="Arial" w:eastAsia="Times New Roman" w:hAnsi="Arial" w:cs="Arial"/>
          <w:b/>
          <w:bCs/>
        </w:rPr>
        <w:t>задаци</w:t>
      </w:r>
      <w:r w:rsidRPr="002A5959">
        <w:rPr>
          <w:rFonts w:ascii="Arial" w:eastAsia="Times New Roman" w:hAnsi="Arial" w:cs="Arial"/>
          <w:b/>
          <w:bCs/>
        </w:rPr>
        <w:t xml:space="preserve"> </w:t>
      </w:r>
    </w:p>
    <w:p w:rsidR="0010303C" w:rsidRPr="002A5959" w:rsidRDefault="0010303C" w:rsidP="0010303C">
      <w:pPr>
        <w:spacing w:before="100" w:beforeAutospacing="1" w:after="100" w:afterAutospacing="1"/>
        <w:rPr>
          <w:rFonts w:ascii="Arial" w:eastAsia="Times New Roman" w:hAnsi="Arial" w:cs="Arial"/>
        </w:rPr>
      </w:pPr>
      <w:r>
        <w:rPr>
          <w:rFonts w:ascii="Arial" w:eastAsia="Times New Roman" w:hAnsi="Arial" w:cs="Arial"/>
        </w:rPr>
        <w:t>Општи</w:t>
      </w:r>
      <w:r w:rsidRPr="002A5959">
        <w:rPr>
          <w:rFonts w:ascii="Arial" w:eastAsia="Times New Roman" w:hAnsi="Arial" w:cs="Arial"/>
        </w:rPr>
        <w:t xml:space="preserve"> </w:t>
      </w:r>
      <w:r>
        <w:rPr>
          <w:rFonts w:ascii="Arial" w:eastAsia="Times New Roman" w:hAnsi="Arial" w:cs="Arial"/>
        </w:rPr>
        <w:t>циљ</w:t>
      </w:r>
      <w:r w:rsidRPr="002A5959">
        <w:rPr>
          <w:rFonts w:ascii="Arial" w:eastAsia="Times New Roman" w:hAnsi="Arial" w:cs="Arial"/>
        </w:rPr>
        <w:t xml:space="preserve"> </w:t>
      </w:r>
      <w:r>
        <w:rPr>
          <w:rFonts w:ascii="Arial" w:eastAsia="Times New Roman" w:hAnsi="Arial" w:cs="Arial"/>
        </w:rPr>
        <w:t>наставе</w:t>
      </w:r>
      <w:r w:rsidRPr="002A5959">
        <w:rPr>
          <w:rFonts w:ascii="Arial" w:eastAsia="Times New Roman" w:hAnsi="Arial" w:cs="Arial"/>
        </w:rPr>
        <w:t xml:space="preserve"> </w:t>
      </w:r>
      <w:r>
        <w:rPr>
          <w:rFonts w:ascii="Arial" w:eastAsia="Times New Roman" w:hAnsi="Arial" w:cs="Arial"/>
        </w:rPr>
        <w:t>изборног</w:t>
      </w:r>
      <w:r w:rsidRPr="002A5959">
        <w:rPr>
          <w:rFonts w:ascii="Arial" w:eastAsia="Times New Roman" w:hAnsi="Arial" w:cs="Arial"/>
        </w:rPr>
        <w:t xml:space="preserve"> </w:t>
      </w:r>
      <w:r>
        <w:rPr>
          <w:rFonts w:ascii="Arial" w:eastAsia="Times New Roman" w:hAnsi="Arial" w:cs="Arial"/>
        </w:rPr>
        <w:t>предмета</w:t>
      </w:r>
      <w:r w:rsidRPr="002A5959">
        <w:rPr>
          <w:rFonts w:ascii="Arial" w:eastAsia="Times New Roman" w:hAnsi="Arial" w:cs="Arial"/>
        </w:rPr>
        <w:t xml:space="preserve"> </w:t>
      </w:r>
      <w:r>
        <w:rPr>
          <w:rFonts w:ascii="Arial" w:eastAsia="Times New Roman" w:hAnsi="Arial" w:cs="Arial"/>
          <w:i/>
          <w:iCs/>
        </w:rPr>
        <w:t>хор</w:t>
      </w:r>
      <w:r w:rsidRPr="002A5959">
        <w:rPr>
          <w:rFonts w:ascii="Arial" w:eastAsia="Times New Roman" w:hAnsi="Arial" w:cs="Arial"/>
          <w:i/>
          <w:iCs/>
        </w:rPr>
        <w:t xml:space="preserve"> </w:t>
      </w:r>
      <w:r>
        <w:rPr>
          <w:rFonts w:ascii="Arial" w:eastAsia="Times New Roman" w:hAnsi="Arial" w:cs="Arial"/>
          <w:i/>
          <w:iCs/>
        </w:rPr>
        <w:t>и</w:t>
      </w:r>
      <w:r w:rsidRPr="002A5959">
        <w:rPr>
          <w:rFonts w:ascii="Arial" w:eastAsia="Times New Roman" w:hAnsi="Arial" w:cs="Arial"/>
          <w:i/>
          <w:iCs/>
        </w:rPr>
        <w:t xml:space="preserve"> </w:t>
      </w:r>
      <w:r>
        <w:rPr>
          <w:rFonts w:ascii="Arial" w:eastAsia="Times New Roman" w:hAnsi="Arial" w:cs="Arial"/>
          <w:i/>
          <w:iCs/>
        </w:rPr>
        <w:t>оркестар</w:t>
      </w:r>
      <w:r w:rsidRPr="002A5959">
        <w:rPr>
          <w:rFonts w:ascii="Arial" w:eastAsia="Times New Roman" w:hAnsi="Arial" w:cs="Arial"/>
        </w:rPr>
        <w:t xml:space="preserve"> </w:t>
      </w:r>
      <w:r>
        <w:rPr>
          <w:rFonts w:ascii="Arial" w:eastAsia="Times New Roman" w:hAnsi="Arial" w:cs="Arial"/>
        </w:rPr>
        <w:t>је</w:t>
      </w:r>
      <w:r w:rsidRPr="002A5959">
        <w:rPr>
          <w:rFonts w:ascii="Arial" w:eastAsia="Times New Roman" w:hAnsi="Arial" w:cs="Arial"/>
        </w:rPr>
        <w:t xml:space="preserve"> </w:t>
      </w:r>
      <w:r>
        <w:rPr>
          <w:rFonts w:ascii="Arial" w:eastAsia="Times New Roman" w:hAnsi="Arial" w:cs="Arial"/>
        </w:rPr>
        <w:t>развијање</w:t>
      </w:r>
      <w:r w:rsidRPr="002A5959">
        <w:rPr>
          <w:rFonts w:ascii="Arial" w:eastAsia="Times New Roman" w:hAnsi="Arial" w:cs="Arial"/>
        </w:rPr>
        <w:t xml:space="preserve"> </w:t>
      </w:r>
      <w:r>
        <w:rPr>
          <w:rFonts w:ascii="Arial" w:eastAsia="Times New Roman" w:hAnsi="Arial" w:cs="Arial"/>
        </w:rPr>
        <w:t>интересовања</w:t>
      </w:r>
      <w:r w:rsidRPr="002A5959">
        <w:rPr>
          <w:rFonts w:ascii="Arial" w:eastAsia="Times New Roman" w:hAnsi="Arial" w:cs="Arial"/>
        </w:rPr>
        <w:t xml:space="preserve"> </w:t>
      </w:r>
      <w:r>
        <w:rPr>
          <w:rFonts w:ascii="Arial" w:eastAsia="Times New Roman" w:hAnsi="Arial" w:cs="Arial"/>
        </w:rPr>
        <w:t>за</w:t>
      </w:r>
      <w:r w:rsidRPr="002A5959">
        <w:rPr>
          <w:rFonts w:ascii="Arial" w:eastAsia="Times New Roman" w:hAnsi="Arial" w:cs="Arial"/>
        </w:rPr>
        <w:t xml:space="preserve"> </w:t>
      </w:r>
      <w:r>
        <w:rPr>
          <w:rFonts w:ascii="Arial" w:eastAsia="Times New Roman" w:hAnsi="Arial" w:cs="Arial"/>
        </w:rPr>
        <w:t>музичку</w:t>
      </w:r>
      <w:r w:rsidRPr="002A5959">
        <w:rPr>
          <w:rFonts w:ascii="Arial" w:eastAsia="Times New Roman" w:hAnsi="Arial" w:cs="Arial"/>
        </w:rPr>
        <w:t xml:space="preserve"> </w:t>
      </w:r>
      <w:r>
        <w:rPr>
          <w:rFonts w:ascii="Arial" w:eastAsia="Times New Roman" w:hAnsi="Arial" w:cs="Arial"/>
        </w:rPr>
        <w:t>уметност</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упознавање</w:t>
      </w:r>
      <w:r w:rsidRPr="002A5959">
        <w:rPr>
          <w:rFonts w:ascii="Arial" w:eastAsia="Times New Roman" w:hAnsi="Arial" w:cs="Arial"/>
        </w:rPr>
        <w:t xml:space="preserve"> </w:t>
      </w:r>
      <w:r>
        <w:rPr>
          <w:rFonts w:ascii="Arial" w:eastAsia="Times New Roman" w:hAnsi="Arial" w:cs="Arial"/>
        </w:rPr>
        <w:t>музичке</w:t>
      </w:r>
      <w:r w:rsidRPr="002A5959">
        <w:rPr>
          <w:rFonts w:ascii="Arial" w:eastAsia="Times New Roman" w:hAnsi="Arial" w:cs="Arial"/>
        </w:rPr>
        <w:t xml:space="preserve"> </w:t>
      </w:r>
      <w:r>
        <w:rPr>
          <w:rFonts w:ascii="Arial" w:eastAsia="Times New Roman" w:hAnsi="Arial" w:cs="Arial"/>
        </w:rPr>
        <w:t>традиције</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културе</w:t>
      </w:r>
      <w:r w:rsidRPr="002A5959">
        <w:rPr>
          <w:rFonts w:ascii="Arial" w:eastAsia="Times New Roman" w:hAnsi="Arial" w:cs="Arial"/>
        </w:rPr>
        <w:t xml:space="preserve"> </w:t>
      </w:r>
      <w:r>
        <w:rPr>
          <w:rFonts w:ascii="Arial" w:eastAsia="Times New Roman" w:hAnsi="Arial" w:cs="Arial"/>
        </w:rPr>
        <w:t>свога</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других</w:t>
      </w:r>
      <w:r w:rsidRPr="002A5959">
        <w:rPr>
          <w:rFonts w:ascii="Arial" w:eastAsia="Times New Roman" w:hAnsi="Arial" w:cs="Arial"/>
        </w:rPr>
        <w:t xml:space="preserve"> </w:t>
      </w:r>
      <w:r>
        <w:rPr>
          <w:rFonts w:ascii="Arial" w:eastAsia="Times New Roman" w:hAnsi="Arial" w:cs="Arial"/>
        </w:rPr>
        <w:t>народа</w:t>
      </w:r>
      <w:r w:rsidRPr="002A5959">
        <w:rPr>
          <w:rFonts w:ascii="Arial" w:eastAsia="Times New Roman" w:hAnsi="Arial" w:cs="Arial"/>
        </w:rPr>
        <w:t xml:space="preserve">. </w:t>
      </w:r>
    </w:p>
    <w:p w:rsidR="0010303C" w:rsidRPr="002A5959" w:rsidRDefault="0010303C" w:rsidP="0010303C">
      <w:pPr>
        <w:spacing w:before="100" w:beforeAutospacing="1" w:after="100" w:afterAutospacing="1"/>
        <w:rPr>
          <w:rFonts w:ascii="Arial" w:eastAsia="Times New Roman" w:hAnsi="Arial" w:cs="Arial"/>
          <w:b/>
          <w:bCs/>
        </w:rPr>
      </w:pPr>
      <w:r>
        <w:rPr>
          <w:rFonts w:ascii="Arial" w:eastAsia="Times New Roman" w:hAnsi="Arial" w:cs="Arial"/>
          <w:b/>
          <w:bCs/>
        </w:rPr>
        <w:t>Задаци</w:t>
      </w:r>
      <w:r w:rsidRPr="002A5959">
        <w:rPr>
          <w:rFonts w:ascii="Arial" w:eastAsia="Times New Roman" w:hAnsi="Arial" w:cs="Arial"/>
          <w:b/>
          <w:bCs/>
        </w:rPr>
        <w:t>:</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неговање</w:t>
      </w:r>
      <w:r w:rsidRPr="002A5959">
        <w:rPr>
          <w:rFonts w:ascii="Arial" w:eastAsia="Times New Roman" w:hAnsi="Arial" w:cs="Arial"/>
        </w:rPr>
        <w:t xml:space="preserve"> </w:t>
      </w:r>
      <w:r>
        <w:rPr>
          <w:rFonts w:ascii="Arial" w:eastAsia="Times New Roman" w:hAnsi="Arial" w:cs="Arial"/>
        </w:rPr>
        <w:t>способности</w:t>
      </w:r>
      <w:r w:rsidRPr="002A5959">
        <w:rPr>
          <w:rFonts w:ascii="Arial" w:eastAsia="Times New Roman" w:hAnsi="Arial" w:cs="Arial"/>
        </w:rPr>
        <w:t xml:space="preserve"> </w:t>
      </w:r>
      <w:r>
        <w:rPr>
          <w:rFonts w:ascii="Arial" w:eastAsia="Times New Roman" w:hAnsi="Arial" w:cs="Arial"/>
        </w:rPr>
        <w:t>извођења</w:t>
      </w:r>
      <w:r w:rsidRPr="002A5959">
        <w:rPr>
          <w:rFonts w:ascii="Arial" w:eastAsia="Times New Roman" w:hAnsi="Arial" w:cs="Arial"/>
        </w:rPr>
        <w:t xml:space="preserve"> </w:t>
      </w:r>
      <w:r>
        <w:rPr>
          <w:rFonts w:ascii="Arial" w:eastAsia="Times New Roman" w:hAnsi="Arial" w:cs="Arial"/>
        </w:rPr>
        <w:t>музике</w:t>
      </w:r>
      <w:r w:rsidRPr="002A5959">
        <w:rPr>
          <w:rFonts w:ascii="Arial" w:eastAsia="Times New Roman" w:hAnsi="Arial" w:cs="Arial"/>
        </w:rPr>
        <w:t xml:space="preserve"> (</w:t>
      </w:r>
      <w:r>
        <w:rPr>
          <w:rFonts w:ascii="Arial" w:eastAsia="Times New Roman" w:hAnsi="Arial" w:cs="Arial"/>
        </w:rPr>
        <w:t>певање</w:t>
      </w:r>
      <w:r w:rsidRPr="002A5959">
        <w:rPr>
          <w:rFonts w:ascii="Arial" w:eastAsia="Times New Roman" w:hAnsi="Arial" w:cs="Arial"/>
        </w:rPr>
        <w:t>/</w:t>
      </w:r>
      <w:r>
        <w:rPr>
          <w:rFonts w:ascii="Arial" w:eastAsia="Times New Roman" w:hAnsi="Arial" w:cs="Arial"/>
        </w:rPr>
        <w:t>свирање</w:t>
      </w:r>
      <w:r w:rsidRPr="002A5959">
        <w:rPr>
          <w:rFonts w:ascii="Arial" w:eastAsia="Times New Roman" w:hAnsi="Arial" w:cs="Arial"/>
        </w:rPr>
        <w:t>);</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стицање</w:t>
      </w:r>
      <w:r w:rsidRPr="002A5959">
        <w:rPr>
          <w:rFonts w:ascii="Arial" w:eastAsia="Times New Roman" w:hAnsi="Arial" w:cs="Arial"/>
        </w:rPr>
        <w:t xml:space="preserve"> </w:t>
      </w:r>
      <w:r>
        <w:rPr>
          <w:rFonts w:ascii="Arial" w:eastAsia="Times New Roman" w:hAnsi="Arial" w:cs="Arial"/>
        </w:rPr>
        <w:t>навике</w:t>
      </w:r>
      <w:r w:rsidRPr="002A5959">
        <w:rPr>
          <w:rFonts w:ascii="Arial" w:eastAsia="Times New Roman" w:hAnsi="Arial" w:cs="Arial"/>
        </w:rPr>
        <w:t xml:space="preserve"> </w:t>
      </w:r>
      <w:r>
        <w:rPr>
          <w:rFonts w:ascii="Arial" w:eastAsia="Times New Roman" w:hAnsi="Arial" w:cs="Arial"/>
        </w:rPr>
        <w:t>слушања</w:t>
      </w:r>
      <w:r w:rsidRPr="002A5959">
        <w:rPr>
          <w:rFonts w:ascii="Arial" w:eastAsia="Times New Roman" w:hAnsi="Arial" w:cs="Arial"/>
        </w:rPr>
        <w:t xml:space="preserve"> </w:t>
      </w:r>
      <w:r>
        <w:rPr>
          <w:rFonts w:ascii="Arial" w:eastAsia="Times New Roman" w:hAnsi="Arial" w:cs="Arial"/>
        </w:rPr>
        <w:t>музике</w:t>
      </w:r>
      <w:r w:rsidRPr="002A5959">
        <w:rPr>
          <w:rFonts w:ascii="Arial" w:eastAsia="Times New Roman" w:hAnsi="Arial" w:cs="Arial"/>
        </w:rPr>
        <w:t xml:space="preserve">, </w:t>
      </w:r>
      <w:r>
        <w:rPr>
          <w:rFonts w:ascii="Arial" w:eastAsia="Times New Roman" w:hAnsi="Arial" w:cs="Arial"/>
        </w:rPr>
        <w:t>подстицање</w:t>
      </w:r>
      <w:r w:rsidRPr="002A5959">
        <w:rPr>
          <w:rFonts w:ascii="Arial" w:eastAsia="Times New Roman" w:hAnsi="Arial" w:cs="Arial"/>
        </w:rPr>
        <w:t xml:space="preserve"> </w:t>
      </w:r>
      <w:r>
        <w:rPr>
          <w:rFonts w:ascii="Arial" w:eastAsia="Times New Roman" w:hAnsi="Arial" w:cs="Arial"/>
        </w:rPr>
        <w:t>доживљаја</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оспособљавање</w:t>
      </w:r>
      <w:r w:rsidRPr="002A5959">
        <w:rPr>
          <w:rFonts w:ascii="Arial" w:eastAsia="Times New Roman" w:hAnsi="Arial" w:cs="Arial"/>
        </w:rPr>
        <w:t xml:space="preserve"> </w:t>
      </w:r>
      <w:r>
        <w:rPr>
          <w:rFonts w:ascii="Arial" w:eastAsia="Times New Roman" w:hAnsi="Arial" w:cs="Arial"/>
        </w:rPr>
        <w:t>за</w:t>
      </w:r>
      <w:r w:rsidRPr="002A5959">
        <w:rPr>
          <w:rFonts w:ascii="Arial" w:eastAsia="Times New Roman" w:hAnsi="Arial" w:cs="Arial"/>
        </w:rPr>
        <w:t xml:space="preserve"> </w:t>
      </w:r>
      <w:r>
        <w:rPr>
          <w:rFonts w:ascii="Arial" w:eastAsia="Times New Roman" w:hAnsi="Arial" w:cs="Arial"/>
        </w:rPr>
        <w:t>разумевање</w:t>
      </w:r>
      <w:r w:rsidRPr="002A5959">
        <w:rPr>
          <w:rFonts w:ascii="Arial" w:eastAsia="Times New Roman" w:hAnsi="Arial" w:cs="Arial"/>
        </w:rPr>
        <w:t xml:space="preserve"> </w:t>
      </w:r>
      <w:r>
        <w:rPr>
          <w:rFonts w:ascii="Arial" w:eastAsia="Times New Roman" w:hAnsi="Arial" w:cs="Arial"/>
        </w:rPr>
        <w:t>музике</w:t>
      </w:r>
      <w:r w:rsidRPr="002A5959">
        <w:rPr>
          <w:rFonts w:ascii="Arial" w:eastAsia="Times New Roman" w:hAnsi="Arial" w:cs="Arial"/>
        </w:rPr>
        <w:t xml:space="preserve">; </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подстицање</w:t>
      </w:r>
      <w:r w:rsidRPr="002A5959">
        <w:rPr>
          <w:rFonts w:ascii="Arial" w:eastAsia="Times New Roman" w:hAnsi="Arial" w:cs="Arial"/>
        </w:rPr>
        <w:t xml:space="preserve"> </w:t>
      </w:r>
      <w:r>
        <w:rPr>
          <w:rFonts w:ascii="Arial" w:eastAsia="Times New Roman" w:hAnsi="Arial" w:cs="Arial"/>
        </w:rPr>
        <w:t>креативности</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свим</w:t>
      </w:r>
      <w:r w:rsidRPr="002A5959">
        <w:rPr>
          <w:rFonts w:ascii="Arial" w:eastAsia="Times New Roman" w:hAnsi="Arial" w:cs="Arial"/>
        </w:rPr>
        <w:t xml:space="preserve"> </w:t>
      </w:r>
      <w:r>
        <w:rPr>
          <w:rFonts w:ascii="Arial" w:eastAsia="Times New Roman" w:hAnsi="Arial" w:cs="Arial"/>
        </w:rPr>
        <w:t>музичким</w:t>
      </w:r>
      <w:r w:rsidRPr="002A5959">
        <w:rPr>
          <w:rFonts w:ascii="Arial" w:eastAsia="Times New Roman" w:hAnsi="Arial" w:cs="Arial"/>
        </w:rPr>
        <w:t xml:space="preserve"> </w:t>
      </w:r>
      <w:r>
        <w:rPr>
          <w:rFonts w:ascii="Arial" w:eastAsia="Times New Roman" w:hAnsi="Arial" w:cs="Arial"/>
        </w:rPr>
        <w:t>активностима</w:t>
      </w:r>
      <w:r w:rsidRPr="002A5959">
        <w:rPr>
          <w:rFonts w:ascii="Arial" w:eastAsia="Times New Roman" w:hAnsi="Arial" w:cs="Arial"/>
        </w:rPr>
        <w:t xml:space="preserve"> (</w:t>
      </w:r>
      <w:r>
        <w:rPr>
          <w:rFonts w:ascii="Arial" w:eastAsia="Times New Roman" w:hAnsi="Arial" w:cs="Arial"/>
        </w:rPr>
        <w:t>извођење</w:t>
      </w:r>
      <w:r w:rsidRPr="002A5959">
        <w:rPr>
          <w:rFonts w:ascii="Arial" w:eastAsia="Times New Roman" w:hAnsi="Arial" w:cs="Arial"/>
        </w:rPr>
        <w:t xml:space="preserve">, </w:t>
      </w:r>
      <w:r>
        <w:rPr>
          <w:rFonts w:ascii="Arial" w:eastAsia="Times New Roman" w:hAnsi="Arial" w:cs="Arial"/>
        </w:rPr>
        <w:t>слушање</w:t>
      </w:r>
      <w:r w:rsidRPr="002A5959">
        <w:rPr>
          <w:rFonts w:ascii="Arial" w:eastAsia="Times New Roman" w:hAnsi="Arial" w:cs="Arial"/>
        </w:rPr>
        <w:t xml:space="preserve">, </w:t>
      </w:r>
      <w:r>
        <w:rPr>
          <w:rFonts w:ascii="Arial" w:eastAsia="Times New Roman" w:hAnsi="Arial" w:cs="Arial"/>
        </w:rPr>
        <w:t>истраживање</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стварање</w:t>
      </w:r>
      <w:r w:rsidRPr="002A5959">
        <w:rPr>
          <w:rFonts w:ascii="Arial" w:eastAsia="Times New Roman" w:hAnsi="Arial" w:cs="Arial"/>
        </w:rPr>
        <w:t xml:space="preserve"> </w:t>
      </w:r>
      <w:r>
        <w:rPr>
          <w:rFonts w:ascii="Arial" w:eastAsia="Times New Roman" w:hAnsi="Arial" w:cs="Arial"/>
        </w:rPr>
        <w:t>музике</w:t>
      </w:r>
      <w:r w:rsidRPr="002A5959">
        <w:rPr>
          <w:rFonts w:ascii="Arial" w:eastAsia="Times New Roman" w:hAnsi="Arial" w:cs="Arial"/>
        </w:rPr>
        <w:t>);</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упознавање</w:t>
      </w:r>
      <w:r w:rsidRPr="002A5959">
        <w:rPr>
          <w:rFonts w:ascii="Arial" w:eastAsia="Times New Roman" w:hAnsi="Arial" w:cs="Arial"/>
        </w:rPr>
        <w:t xml:space="preserve"> </w:t>
      </w:r>
      <w:r>
        <w:rPr>
          <w:rFonts w:ascii="Arial" w:eastAsia="Times New Roman" w:hAnsi="Arial" w:cs="Arial"/>
        </w:rPr>
        <w:t>основа</w:t>
      </w:r>
      <w:r w:rsidRPr="002A5959">
        <w:rPr>
          <w:rFonts w:ascii="Arial" w:eastAsia="Times New Roman" w:hAnsi="Arial" w:cs="Arial"/>
        </w:rPr>
        <w:t xml:space="preserve"> </w:t>
      </w:r>
      <w:r>
        <w:rPr>
          <w:rFonts w:ascii="Arial" w:eastAsia="Times New Roman" w:hAnsi="Arial" w:cs="Arial"/>
        </w:rPr>
        <w:t>музичке</w:t>
      </w:r>
      <w:r w:rsidRPr="002A5959">
        <w:rPr>
          <w:rFonts w:ascii="Arial" w:eastAsia="Times New Roman" w:hAnsi="Arial" w:cs="Arial"/>
        </w:rPr>
        <w:t xml:space="preserve"> </w:t>
      </w:r>
      <w:r>
        <w:rPr>
          <w:rFonts w:ascii="Arial" w:eastAsia="Times New Roman" w:hAnsi="Arial" w:cs="Arial"/>
        </w:rPr>
        <w:t>писмености</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изражајних</w:t>
      </w:r>
      <w:r w:rsidRPr="002A5959">
        <w:rPr>
          <w:rFonts w:ascii="Arial" w:eastAsia="Times New Roman" w:hAnsi="Arial" w:cs="Arial"/>
        </w:rPr>
        <w:t xml:space="preserve"> </w:t>
      </w:r>
      <w:r>
        <w:rPr>
          <w:rFonts w:ascii="Arial" w:eastAsia="Times New Roman" w:hAnsi="Arial" w:cs="Arial"/>
        </w:rPr>
        <w:t>средстава</w:t>
      </w:r>
      <w:r w:rsidRPr="002A5959">
        <w:rPr>
          <w:rFonts w:ascii="Arial" w:eastAsia="Times New Roman" w:hAnsi="Arial" w:cs="Arial"/>
        </w:rPr>
        <w:t xml:space="preserve"> </w:t>
      </w:r>
      <w:r>
        <w:rPr>
          <w:rFonts w:ascii="Arial" w:eastAsia="Times New Roman" w:hAnsi="Arial" w:cs="Arial"/>
        </w:rPr>
        <w:t>музичке</w:t>
      </w:r>
      <w:r w:rsidRPr="002A5959">
        <w:rPr>
          <w:rFonts w:ascii="Arial" w:eastAsia="Times New Roman" w:hAnsi="Arial" w:cs="Arial"/>
        </w:rPr>
        <w:t xml:space="preserve"> </w:t>
      </w:r>
      <w:r>
        <w:rPr>
          <w:rFonts w:ascii="Arial" w:eastAsia="Times New Roman" w:hAnsi="Arial" w:cs="Arial"/>
        </w:rPr>
        <w:t>уметности</w:t>
      </w:r>
      <w:r w:rsidRPr="002A5959">
        <w:rPr>
          <w:rFonts w:ascii="Arial" w:eastAsia="Times New Roman" w:hAnsi="Arial" w:cs="Arial"/>
        </w:rPr>
        <w:t>;</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припремање</w:t>
      </w:r>
      <w:r w:rsidRPr="002A5959">
        <w:rPr>
          <w:rFonts w:ascii="Arial" w:eastAsia="Times New Roman" w:hAnsi="Arial" w:cs="Arial"/>
        </w:rPr>
        <w:t xml:space="preserve"> </w:t>
      </w:r>
      <w:r>
        <w:rPr>
          <w:rFonts w:ascii="Arial" w:eastAsia="Times New Roman" w:hAnsi="Arial" w:cs="Arial"/>
        </w:rPr>
        <w:t>програма</w:t>
      </w:r>
      <w:r w:rsidRPr="002A5959">
        <w:rPr>
          <w:rFonts w:ascii="Arial" w:eastAsia="Times New Roman" w:hAnsi="Arial" w:cs="Arial"/>
        </w:rPr>
        <w:t xml:space="preserve"> </w:t>
      </w:r>
      <w:r>
        <w:rPr>
          <w:rFonts w:ascii="Arial" w:eastAsia="Times New Roman" w:hAnsi="Arial" w:cs="Arial"/>
        </w:rPr>
        <w:t>за</w:t>
      </w:r>
      <w:r w:rsidRPr="002A5959">
        <w:rPr>
          <w:rFonts w:ascii="Arial" w:eastAsia="Times New Roman" w:hAnsi="Arial" w:cs="Arial"/>
        </w:rPr>
        <w:t xml:space="preserve"> </w:t>
      </w:r>
      <w:r>
        <w:rPr>
          <w:rFonts w:ascii="Arial" w:eastAsia="Times New Roman" w:hAnsi="Arial" w:cs="Arial"/>
        </w:rPr>
        <w:t>културну</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јавну</w:t>
      </w:r>
      <w:r w:rsidRPr="002A5959">
        <w:rPr>
          <w:rFonts w:ascii="Arial" w:eastAsia="Times New Roman" w:hAnsi="Arial" w:cs="Arial"/>
        </w:rPr>
        <w:t xml:space="preserve"> </w:t>
      </w:r>
      <w:r>
        <w:rPr>
          <w:rFonts w:ascii="Arial" w:eastAsia="Times New Roman" w:hAnsi="Arial" w:cs="Arial"/>
        </w:rPr>
        <w:t>делатност</w:t>
      </w:r>
      <w:r w:rsidRPr="002A5959">
        <w:rPr>
          <w:rFonts w:ascii="Arial" w:eastAsia="Times New Roman" w:hAnsi="Arial" w:cs="Arial"/>
        </w:rPr>
        <w:t xml:space="preserve"> </w:t>
      </w:r>
      <w:r>
        <w:rPr>
          <w:rFonts w:ascii="Arial" w:eastAsia="Times New Roman" w:hAnsi="Arial" w:cs="Arial"/>
        </w:rPr>
        <w:t>школе</w:t>
      </w:r>
      <w:r w:rsidRPr="002A5959">
        <w:rPr>
          <w:rFonts w:ascii="Arial" w:eastAsia="Times New Roman" w:hAnsi="Arial" w:cs="Arial"/>
        </w:rPr>
        <w:t>;</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упознавање</w:t>
      </w:r>
      <w:r w:rsidRPr="002A5959">
        <w:rPr>
          <w:rFonts w:ascii="Arial" w:eastAsia="Times New Roman" w:hAnsi="Arial" w:cs="Arial"/>
        </w:rPr>
        <w:t xml:space="preserve"> </w:t>
      </w:r>
      <w:r>
        <w:rPr>
          <w:rFonts w:ascii="Arial" w:eastAsia="Times New Roman" w:hAnsi="Arial" w:cs="Arial"/>
        </w:rPr>
        <w:t>занимања</w:t>
      </w:r>
      <w:r w:rsidRPr="002A5959">
        <w:rPr>
          <w:rFonts w:ascii="Arial" w:eastAsia="Times New Roman" w:hAnsi="Arial" w:cs="Arial"/>
        </w:rPr>
        <w:t xml:space="preserve"> </w:t>
      </w:r>
      <w:r>
        <w:rPr>
          <w:rFonts w:ascii="Arial" w:eastAsia="Times New Roman" w:hAnsi="Arial" w:cs="Arial"/>
        </w:rPr>
        <w:t>музичке</w:t>
      </w:r>
      <w:r w:rsidRPr="002A5959">
        <w:rPr>
          <w:rFonts w:ascii="Arial" w:eastAsia="Times New Roman" w:hAnsi="Arial" w:cs="Arial"/>
        </w:rPr>
        <w:t xml:space="preserve"> </w:t>
      </w:r>
      <w:r>
        <w:rPr>
          <w:rFonts w:ascii="Arial" w:eastAsia="Times New Roman" w:hAnsi="Arial" w:cs="Arial"/>
        </w:rPr>
        <w:t>струке</w:t>
      </w:r>
      <w:r w:rsidRPr="002A5959">
        <w:rPr>
          <w:rFonts w:ascii="Arial" w:eastAsia="Times New Roman" w:hAnsi="Arial" w:cs="Arial"/>
        </w:rPr>
        <w:t xml:space="preserve">. </w:t>
      </w:r>
    </w:p>
    <w:p w:rsidR="0010303C" w:rsidRPr="002A5959" w:rsidRDefault="0010303C" w:rsidP="0010303C">
      <w:pPr>
        <w:spacing w:before="100" w:beforeAutospacing="1" w:after="100" w:afterAutospacing="1"/>
        <w:rPr>
          <w:rFonts w:ascii="Arial" w:eastAsia="Times New Roman" w:hAnsi="Arial" w:cs="Arial"/>
          <w:b/>
          <w:bCs/>
        </w:rPr>
      </w:pPr>
      <w:r>
        <w:rPr>
          <w:rFonts w:ascii="Arial" w:eastAsia="Times New Roman" w:hAnsi="Arial" w:cs="Arial"/>
          <w:b/>
          <w:bCs/>
        </w:rPr>
        <w:t>Оперативни</w:t>
      </w:r>
      <w:r w:rsidRPr="002A5959">
        <w:rPr>
          <w:rFonts w:ascii="Arial" w:eastAsia="Times New Roman" w:hAnsi="Arial" w:cs="Arial"/>
          <w:b/>
          <w:bCs/>
        </w:rPr>
        <w:t xml:space="preserve"> </w:t>
      </w:r>
      <w:r>
        <w:rPr>
          <w:rFonts w:ascii="Arial" w:eastAsia="Times New Roman" w:hAnsi="Arial" w:cs="Arial"/>
          <w:b/>
          <w:bCs/>
        </w:rPr>
        <w:t>задаци</w:t>
      </w:r>
      <w:r w:rsidRPr="002A5959">
        <w:rPr>
          <w:rFonts w:ascii="Arial" w:eastAsia="Times New Roman" w:hAnsi="Arial" w:cs="Arial"/>
          <w:b/>
          <w:bCs/>
        </w:rPr>
        <w:t xml:space="preserve"> </w:t>
      </w:r>
    </w:p>
    <w:p w:rsidR="0010303C" w:rsidRPr="002A5959" w:rsidRDefault="0010303C" w:rsidP="0010303C">
      <w:pPr>
        <w:spacing w:before="100" w:beforeAutospacing="1" w:after="100" w:afterAutospacing="1"/>
        <w:rPr>
          <w:rFonts w:ascii="Arial" w:eastAsia="Times New Roman" w:hAnsi="Arial" w:cs="Arial"/>
        </w:rPr>
      </w:pPr>
      <w:r>
        <w:rPr>
          <w:rFonts w:ascii="Arial" w:eastAsia="Times New Roman" w:hAnsi="Arial" w:cs="Arial"/>
        </w:rPr>
        <w:t>Ученици</w:t>
      </w:r>
      <w:r w:rsidRPr="002A5959">
        <w:rPr>
          <w:rFonts w:ascii="Arial" w:eastAsia="Times New Roman" w:hAnsi="Arial" w:cs="Arial"/>
        </w:rPr>
        <w:t xml:space="preserve"> </w:t>
      </w:r>
      <w:r>
        <w:rPr>
          <w:rFonts w:ascii="Arial" w:eastAsia="Times New Roman" w:hAnsi="Arial" w:cs="Arial"/>
        </w:rPr>
        <w:t>треба</w:t>
      </w:r>
      <w:r w:rsidRPr="002A5959">
        <w:rPr>
          <w:rFonts w:ascii="Arial" w:eastAsia="Times New Roman" w:hAnsi="Arial" w:cs="Arial"/>
        </w:rPr>
        <w:t xml:space="preserve"> </w:t>
      </w:r>
      <w:r>
        <w:rPr>
          <w:rFonts w:ascii="Arial" w:eastAsia="Times New Roman" w:hAnsi="Arial" w:cs="Arial"/>
        </w:rPr>
        <w:t>да</w:t>
      </w:r>
      <w:r w:rsidRPr="002A5959">
        <w:rPr>
          <w:rFonts w:ascii="Arial" w:eastAsia="Times New Roman" w:hAnsi="Arial" w:cs="Arial"/>
        </w:rPr>
        <w:t>:</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певају</w:t>
      </w:r>
      <w:r w:rsidRPr="002A5959">
        <w:rPr>
          <w:rFonts w:ascii="Arial" w:eastAsia="Times New Roman" w:hAnsi="Arial" w:cs="Arial"/>
        </w:rPr>
        <w:t xml:space="preserve"> </w:t>
      </w:r>
      <w:r>
        <w:rPr>
          <w:rFonts w:ascii="Arial" w:eastAsia="Times New Roman" w:hAnsi="Arial" w:cs="Arial"/>
        </w:rPr>
        <w:t>по</w:t>
      </w:r>
      <w:r w:rsidRPr="002A5959">
        <w:rPr>
          <w:rFonts w:ascii="Arial" w:eastAsia="Times New Roman" w:hAnsi="Arial" w:cs="Arial"/>
        </w:rPr>
        <w:t xml:space="preserve"> </w:t>
      </w:r>
      <w:r>
        <w:rPr>
          <w:rFonts w:ascii="Arial" w:eastAsia="Times New Roman" w:hAnsi="Arial" w:cs="Arial"/>
        </w:rPr>
        <w:t>слуху</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из</w:t>
      </w:r>
      <w:r w:rsidRPr="002A5959">
        <w:rPr>
          <w:rFonts w:ascii="Arial" w:eastAsia="Times New Roman" w:hAnsi="Arial" w:cs="Arial"/>
        </w:rPr>
        <w:t xml:space="preserve"> </w:t>
      </w:r>
      <w:r>
        <w:rPr>
          <w:rFonts w:ascii="Arial" w:eastAsia="Times New Roman" w:hAnsi="Arial" w:cs="Arial"/>
        </w:rPr>
        <w:t>нотног</w:t>
      </w:r>
      <w:r w:rsidRPr="002A5959">
        <w:rPr>
          <w:rFonts w:ascii="Arial" w:eastAsia="Times New Roman" w:hAnsi="Arial" w:cs="Arial"/>
        </w:rPr>
        <w:t xml:space="preserve"> </w:t>
      </w:r>
      <w:r>
        <w:rPr>
          <w:rFonts w:ascii="Arial" w:eastAsia="Times New Roman" w:hAnsi="Arial" w:cs="Arial"/>
        </w:rPr>
        <w:t>текста</w:t>
      </w:r>
      <w:r w:rsidRPr="002A5959">
        <w:rPr>
          <w:rFonts w:ascii="Arial" w:eastAsia="Times New Roman" w:hAnsi="Arial" w:cs="Arial"/>
        </w:rPr>
        <w:t xml:space="preserve"> </w:t>
      </w:r>
      <w:r>
        <w:rPr>
          <w:rFonts w:ascii="Arial" w:eastAsia="Times New Roman" w:hAnsi="Arial" w:cs="Arial"/>
        </w:rPr>
        <w:t>песме</w:t>
      </w:r>
      <w:r w:rsidRPr="002A5959">
        <w:rPr>
          <w:rFonts w:ascii="Arial" w:eastAsia="Times New Roman" w:hAnsi="Arial" w:cs="Arial"/>
        </w:rPr>
        <w:t xml:space="preserve"> </w:t>
      </w:r>
      <w:r>
        <w:rPr>
          <w:rFonts w:ascii="Arial" w:eastAsia="Times New Roman" w:hAnsi="Arial" w:cs="Arial"/>
        </w:rPr>
        <w:t>наших</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других</w:t>
      </w:r>
      <w:r w:rsidRPr="002A5959">
        <w:rPr>
          <w:rFonts w:ascii="Arial" w:eastAsia="Times New Roman" w:hAnsi="Arial" w:cs="Arial"/>
        </w:rPr>
        <w:t xml:space="preserve"> </w:t>
      </w:r>
      <w:r>
        <w:rPr>
          <w:rFonts w:ascii="Arial" w:eastAsia="Times New Roman" w:hAnsi="Arial" w:cs="Arial"/>
        </w:rPr>
        <w:t>народа</w:t>
      </w:r>
      <w:r w:rsidRPr="002A5959">
        <w:rPr>
          <w:rFonts w:ascii="Arial" w:eastAsia="Times New Roman" w:hAnsi="Arial" w:cs="Arial"/>
        </w:rPr>
        <w:t xml:space="preserve"> (</w:t>
      </w:r>
      <w:r>
        <w:rPr>
          <w:rFonts w:ascii="Arial" w:eastAsia="Times New Roman" w:hAnsi="Arial" w:cs="Arial"/>
        </w:rPr>
        <w:t>народне</w:t>
      </w:r>
      <w:r w:rsidRPr="002A5959">
        <w:rPr>
          <w:rFonts w:ascii="Arial" w:eastAsia="Times New Roman" w:hAnsi="Arial" w:cs="Arial"/>
        </w:rPr>
        <w:t xml:space="preserve">, </w:t>
      </w:r>
      <w:r>
        <w:rPr>
          <w:rFonts w:ascii="Arial" w:eastAsia="Times New Roman" w:hAnsi="Arial" w:cs="Arial"/>
        </w:rPr>
        <w:t>уметничке</w:t>
      </w:r>
      <w:r w:rsidRPr="002A5959">
        <w:rPr>
          <w:rFonts w:ascii="Arial" w:eastAsia="Times New Roman" w:hAnsi="Arial" w:cs="Arial"/>
        </w:rPr>
        <w:t xml:space="preserve">, </w:t>
      </w:r>
      <w:r>
        <w:rPr>
          <w:rFonts w:ascii="Arial" w:eastAsia="Times New Roman" w:hAnsi="Arial" w:cs="Arial"/>
        </w:rPr>
        <w:t>дечје</w:t>
      </w:r>
      <w:r w:rsidRPr="002A5959">
        <w:rPr>
          <w:rFonts w:ascii="Arial" w:eastAsia="Times New Roman" w:hAnsi="Arial" w:cs="Arial"/>
        </w:rPr>
        <w:t xml:space="preserve">, </w:t>
      </w:r>
      <w:r>
        <w:rPr>
          <w:rFonts w:ascii="Arial" w:eastAsia="Times New Roman" w:hAnsi="Arial" w:cs="Arial"/>
        </w:rPr>
        <w:t>староградске</w:t>
      </w:r>
      <w:r w:rsidRPr="002A5959">
        <w:rPr>
          <w:rFonts w:ascii="Arial" w:eastAsia="Times New Roman" w:hAnsi="Arial" w:cs="Arial"/>
        </w:rPr>
        <w:t>);</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упознају</w:t>
      </w:r>
      <w:r w:rsidRPr="002A5959">
        <w:rPr>
          <w:rFonts w:ascii="Arial" w:eastAsia="Times New Roman" w:hAnsi="Arial" w:cs="Arial"/>
        </w:rPr>
        <w:t xml:space="preserve"> </w:t>
      </w:r>
      <w:r>
        <w:rPr>
          <w:rFonts w:ascii="Arial" w:eastAsia="Times New Roman" w:hAnsi="Arial" w:cs="Arial"/>
        </w:rPr>
        <w:t>основне</w:t>
      </w:r>
      <w:r w:rsidRPr="002A5959">
        <w:rPr>
          <w:rFonts w:ascii="Arial" w:eastAsia="Times New Roman" w:hAnsi="Arial" w:cs="Arial"/>
        </w:rPr>
        <w:t xml:space="preserve"> </w:t>
      </w:r>
      <w:r>
        <w:rPr>
          <w:rFonts w:ascii="Arial" w:eastAsia="Times New Roman" w:hAnsi="Arial" w:cs="Arial"/>
        </w:rPr>
        <w:t>појмове</w:t>
      </w:r>
      <w:r w:rsidRPr="002A5959">
        <w:rPr>
          <w:rFonts w:ascii="Arial" w:eastAsia="Times New Roman" w:hAnsi="Arial" w:cs="Arial"/>
        </w:rPr>
        <w:t xml:space="preserve"> </w:t>
      </w:r>
      <w:r>
        <w:rPr>
          <w:rFonts w:ascii="Arial" w:eastAsia="Times New Roman" w:hAnsi="Arial" w:cs="Arial"/>
        </w:rPr>
        <w:t>из</w:t>
      </w:r>
      <w:r w:rsidRPr="002A5959">
        <w:rPr>
          <w:rFonts w:ascii="Arial" w:eastAsia="Times New Roman" w:hAnsi="Arial" w:cs="Arial"/>
        </w:rPr>
        <w:t xml:space="preserve"> </w:t>
      </w:r>
      <w:r>
        <w:rPr>
          <w:rFonts w:ascii="Arial" w:eastAsia="Times New Roman" w:hAnsi="Arial" w:cs="Arial"/>
        </w:rPr>
        <w:t>музичке</w:t>
      </w:r>
      <w:r w:rsidRPr="002A5959">
        <w:rPr>
          <w:rFonts w:ascii="Arial" w:eastAsia="Times New Roman" w:hAnsi="Arial" w:cs="Arial"/>
        </w:rPr>
        <w:t xml:space="preserve"> </w:t>
      </w:r>
      <w:r>
        <w:rPr>
          <w:rFonts w:ascii="Arial" w:eastAsia="Times New Roman" w:hAnsi="Arial" w:cs="Arial"/>
        </w:rPr>
        <w:t>писмености</w:t>
      </w:r>
      <w:r w:rsidRPr="002A5959">
        <w:rPr>
          <w:rFonts w:ascii="Arial" w:eastAsia="Times New Roman" w:hAnsi="Arial" w:cs="Arial"/>
        </w:rPr>
        <w:t>;</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упознају</w:t>
      </w:r>
      <w:r w:rsidRPr="002A5959">
        <w:rPr>
          <w:rFonts w:ascii="Arial" w:eastAsia="Times New Roman" w:hAnsi="Arial" w:cs="Arial"/>
        </w:rPr>
        <w:t xml:space="preserve"> </w:t>
      </w:r>
      <w:r>
        <w:rPr>
          <w:rFonts w:ascii="Arial" w:eastAsia="Times New Roman" w:hAnsi="Arial" w:cs="Arial"/>
        </w:rPr>
        <w:t>музичке</w:t>
      </w:r>
      <w:r w:rsidRPr="002A5959">
        <w:rPr>
          <w:rFonts w:ascii="Arial" w:eastAsia="Times New Roman" w:hAnsi="Arial" w:cs="Arial"/>
        </w:rPr>
        <w:t xml:space="preserve"> </w:t>
      </w:r>
      <w:r>
        <w:rPr>
          <w:rFonts w:ascii="Arial" w:eastAsia="Times New Roman" w:hAnsi="Arial" w:cs="Arial"/>
        </w:rPr>
        <w:t>дела</w:t>
      </w:r>
      <w:r w:rsidRPr="002A5959">
        <w:rPr>
          <w:rFonts w:ascii="Arial" w:eastAsia="Times New Roman" w:hAnsi="Arial" w:cs="Arial"/>
        </w:rPr>
        <w:t xml:space="preserve"> </w:t>
      </w:r>
      <w:r>
        <w:rPr>
          <w:rFonts w:ascii="Arial" w:eastAsia="Times New Roman" w:hAnsi="Arial" w:cs="Arial"/>
        </w:rPr>
        <w:t>уз</w:t>
      </w:r>
      <w:r w:rsidRPr="002A5959">
        <w:rPr>
          <w:rFonts w:ascii="Arial" w:eastAsia="Times New Roman" w:hAnsi="Arial" w:cs="Arial"/>
        </w:rPr>
        <w:t xml:space="preserve"> </w:t>
      </w:r>
      <w:r>
        <w:rPr>
          <w:rFonts w:ascii="Arial" w:eastAsia="Times New Roman" w:hAnsi="Arial" w:cs="Arial"/>
        </w:rPr>
        <w:t>основне</w:t>
      </w:r>
      <w:r w:rsidRPr="002A5959">
        <w:rPr>
          <w:rFonts w:ascii="Arial" w:eastAsia="Times New Roman" w:hAnsi="Arial" w:cs="Arial"/>
        </w:rPr>
        <w:t xml:space="preserve"> </w:t>
      </w:r>
      <w:r>
        <w:rPr>
          <w:rFonts w:ascii="Arial" w:eastAsia="Times New Roman" w:hAnsi="Arial" w:cs="Arial"/>
        </w:rPr>
        <w:t>информације</w:t>
      </w:r>
      <w:r w:rsidRPr="002A5959">
        <w:rPr>
          <w:rFonts w:ascii="Arial" w:eastAsia="Times New Roman" w:hAnsi="Arial" w:cs="Arial"/>
        </w:rPr>
        <w:t xml:space="preserve"> </w:t>
      </w:r>
      <w:r>
        <w:rPr>
          <w:rFonts w:ascii="Arial" w:eastAsia="Times New Roman" w:hAnsi="Arial" w:cs="Arial"/>
        </w:rPr>
        <w:t>о</w:t>
      </w:r>
      <w:r w:rsidRPr="002A5959">
        <w:rPr>
          <w:rFonts w:ascii="Arial" w:eastAsia="Times New Roman" w:hAnsi="Arial" w:cs="Arial"/>
        </w:rPr>
        <w:t xml:space="preserve"> </w:t>
      </w:r>
      <w:r>
        <w:rPr>
          <w:rFonts w:ascii="Arial" w:eastAsia="Times New Roman" w:hAnsi="Arial" w:cs="Arial"/>
        </w:rPr>
        <w:t>делу</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композитору</w:t>
      </w:r>
      <w:r w:rsidRPr="002A5959">
        <w:rPr>
          <w:rFonts w:ascii="Arial" w:eastAsia="Times New Roman" w:hAnsi="Arial" w:cs="Arial"/>
        </w:rPr>
        <w:t>;</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развијају</w:t>
      </w:r>
      <w:r w:rsidRPr="002A5959">
        <w:rPr>
          <w:rFonts w:ascii="Arial" w:eastAsia="Times New Roman" w:hAnsi="Arial" w:cs="Arial"/>
        </w:rPr>
        <w:t xml:space="preserve"> </w:t>
      </w:r>
      <w:r>
        <w:rPr>
          <w:rFonts w:ascii="Arial" w:eastAsia="Times New Roman" w:hAnsi="Arial" w:cs="Arial"/>
        </w:rPr>
        <w:t>стваралачке</w:t>
      </w:r>
      <w:r w:rsidRPr="002A5959">
        <w:rPr>
          <w:rFonts w:ascii="Arial" w:eastAsia="Times New Roman" w:hAnsi="Arial" w:cs="Arial"/>
        </w:rPr>
        <w:t xml:space="preserve"> </w:t>
      </w:r>
      <w:r>
        <w:rPr>
          <w:rFonts w:ascii="Arial" w:eastAsia="Times New Roman" w:hAnsi="Arial" w:cs="Arial"/>
        </w:rPr>
        <w:t>способности</w:t>
      </w:r>
      <w:r w:rsidRPr="002A5959">
        <w:rPr>
          <w:rFonts w:ascii="Arial" w:eastAsia="Times New Roman" w:hAnsi="Arial" w:cs="Arial"/>
        </w:rPr>
        <w:t xml:space="preserve">. </w:t>
      </w:r>
    </w:p>
    <w:p w:rsidR="0010303C" w:rsidRDefault="0010303C" w:rsidP="0010303C">
      <w:pPr>
        <w:rPr>
          <w:lang w:val="sr-Cyrl-CS"/>
        </w:rPr>
      </w:pPr>
    </w:p>
    <w:p w:rsidR="0010303C" w:rsidRDefault="0010303C" w:rsidP="0010303C">
      <w:pPr>
        <w:rPr>
          <w:lang w:val="sr-Cyrl-CS"/>
        </w:rPr>
      </w:pPr>
    </w:p>
    <w:p w:rsidR="0010303C" w:rsidRDefault="0010303C" w:rsidP="0010303C">
      <w:pPr>
        <w:rPr>
          <w:lang w:val="sr-Cyrl-CS"/>
        </w:rPr>
      </w:pPr>
    </w:p>
    <w:p w:rsidR="0010303C" w:rsidRDefault="0010303C" w:rsidP="0010303C">
      <w:pPr>
        <w:rPr>
          <w:lang w:val="sr-Cyrl-CS"/>
        </w:rPr>
      </w:pPr>
    </w:p>
    <w:p w:rsidR="0010303C" w:rsidRDefault="0010303C" w:rsidP="0010303C">
      <w:pPr>
        <w:rPr>
          <w:lang w:val="sr-Cyrl-CS"/>
        </w:rPr>
      </w:pPr>
    </w:p>
    <w:p w:rsidR="0010303C" w:rsidRDefault="0010303C" w:rsidP="0010303C">
      <w:pPr>
        <w:rPr>
          <w:lang w:val="sr-Cyrl-CS"/>
        </w:rPr>
      </w:pPr>
    </w:p>
    <w:p w:rsidR="0010303C" w:rsidRDefault="0010303C" w:rsidP="0010303C">
      <w:pPr>
        <w:rPr>
          <w:lang w:val="sr-Cyrl-CS"/>
        </w:rPr>
      </w:pPr>
    </w:p>
    <w:p w:rsidR="0010303C" w:rsidRDefault="0010303C" w:rsidP="0010303C">
      <w:pPr>
        <w:rPr>
          <w:lang w:val="sr-Cyrl-CS"/>
        </w:rPr>
      </w:pPr>
    </w:p>
    <w:p w:rsidR="0010303C" w:rsidRPr="00F312C6" w:rsidRDefault="0010303C" w:rsidP="0010303C">
      <w:pPr>
        <w:rPr>
          <w:lang w:val="sr-Cyrl-CS"/>
        </w:rPr>
      </w:pPr>
    </w:p>
    <w:p w:rsidR="00340643" w:rsidRDefault="00340643" w:rsidP="00F4304A">
      <w:pPr>
        <w:pStyle w:val="BodyText"/>
        <w:tabs>
          <w:tab w:val="clear" w:pos="9072"/>
          <w:tab w:val="left" w:pos="720"/>
        </w:tabs>
        <w:ind w:right="0"/>
        <w:jc w:val="center"/>
        <w:rPr>
          <w:rFonts w:ascii="Times New Roman" w:hAnsi="Times New Roman"/>
          <w:sz w:val="24"/>
          <w:szCs w:val="24"/>
          <w:lang w:val="sr-Cyrl-CS"/>
        </w:rPr>
      </w:pPr>
    </w:p>
    <w:p w:rsidR="00673778" w:rsidRPr="0010303C" w:rsidRDefault="0010303C" w:rsidP="0010303C">
      <w:pPr>
        <w:pStyle w:val="BodyText"/>
        <w:tabs>
          <w:tab w:val="clear" w:pos="9072"/>
          <w:tab w:val="left" w:pos="720"/>
        </w:tabs>
        <w:ind w:right="0"/>
        <w:rPr>
          <w:rFonts w:ascii="Times New Roman" w:hAnsi="Times New Roman"/>
          <w:b/>
          <w:sz w:val="24"/>
          <w:szCs w:val="24"/>
          <w:lang w:val="sr-Cyrl-CS"/>
        </w:rPr>
      </w:pPr>
      <w:r w:rsidRPr="0010303C">
        <w:rPr>
          <w:rFonts w:ascii="Times New Roman" w:hAnsi="Times New Roman"/>
          <w:b/>
          <w:sz w:val="24"/>
          <w:szCs w:val="24"/>
          <w:lang w:val="sr-Cyrl-CS"/>
        </w:rPr>
        <w:t>СВАКОДНЕВНИ ЖИВОТ У ПРОШЛОСТИ</w:t>
      </w:r>
    </w:p>
    <w:p w:rsidR="0010303C" w:rsidRPr="0010303C" w:rsidRDefault="0010303C" w:rsidP="0010303C">
      <w:pPr>
        <w:spacing w:before="100" w:beforeAutospacing="1" w:after="100" w:afterAutospacing="1"/>
        <w:rPr>
          <w:rFonts w:ascii="Arial" w:eastAsia="Times New Roman" w:hAnsi="Arial" w:cs="Arial"/>
          <w:b/>
          <w:bCs/>
        </w:rPr>
      </w:pPr>
      <w:r w:rsidRPr="0010303C">
        <w:rPr>
          <w:rFonts w:ascii="Arial" w:eastAsia="Times New Roman" w:hAnsi="Arial" w:cs="Arial"/>
          <w:b/>
          <w:bCs/>
        </w:rPr>
        <w:t xml:space="preserve">Циљ и задаци </w:t>
      </w:r>
    </w:p>
    <w:p w:rsidR="0010303C" w:rsidRPr="002A5959" w:rsidRDefault="0010303C" w:rsidP="0010303C">
      <w:pPr>
        <w:spacing w:before="100" w:beforeAutospacing="1" w:after="100" w:afterAutospacing="1"/>
        <w:rPr>
          <w:rFonts w:ascii="Arial" w:eastAsia="Times New Roman" w:hAnsi="Arial" w:cs="Arial"/>
        </w:rPr>
      </w:pPr>
      <w:r>
        <w:rPr>
          <w:rFonts w:ascii="Arial" w:eastAsia="Times New Roman" w:hAnsi="Arial" w:cs="Arial"/>
          <w:b/>
          <w:bCs/>
        </w:rPr>
        <w:t>Циљ</w:t>
      </w:r>
      <w:r w:rsidRPr="002A5959">
        <w:rPr>
          <w:rFonts w:ascii="Arial" w:eastAsia="Times New Roman" w:hAnsi="Arial" w:cs="Arial"/>
          <w:b/>
          <w:bCs/>
        </w:rPr>
        <w:t xml:space="preserve"> </w:t>
      </w:r>
      <w:r>
        <w:rPr>
          <w:rFonts w:ascii="Arial" w:eastAsia="Times New Roman" w:hAnsi="Arial" w:cs="Arial"/>
        </w:rPr>
        <w:t>изучавања</w:t>
      </w:r>
      <w:r w:rsidRPr="002A5959">
        <w:rPr>
          <w:rFonts w:ascii="Arial" w:eastAsia="Times New Roman" w:hAnsi="Arial" w:cs="Arial"/>
        </w:rPr>
        <w:t xml:space="preserve"> </w:t>
      </w:r>
      <w:r>
        <w:rPr>
          <w:rFonts w:ascii="Arial" w:eastAsia="Times New Roman" w:hAnsi="Arial" w:cs="Arial"/>
        </w:rPr>
        <w:t>предмета</w:t>
      </w:r>
      <w:r w:rsidRPr="002A5959">
        <w:rPr>
          <w:rFonts w:ascii="Arial" w:eastAsia="Times New Roman" w:hAnsi="Arial" w:cs="Arial"/>
        </w:rPr>
        <w:t xml:space="preserve"> </w:t>
      </w:r>
      <w:r>
        <w:rPr>
          <w:rFonts w:ascii="Arial" w:eastAsia="Times New Roman" w:hAnsi="Arial" w:cs="Arial"/>
        </w:rPr>
        <w:t>је</w:t>
      </w:r>
      <w:r w:rsidRPr="002A5959">
        <w:rPr>
          <w:rFonts w:ascii="Arial" w:eastAsia="Times New Roman" w:hAnsi="Arial" w:cs="Arial"/>
        </w:rPr>
        <w:t xml:space="preserve"> </w:t>
      </w:r>
      <w:r>
        <w:rPr>
          <w:rFonts w:ascii="Arial" w:eastAsia="Times New Roman" w:hAnsi="Arial" w:cs="Arial"/>
        </w:rPr>
        <w:t>проширивање</w:t>
      </w:r>
      <w:r w:rsidRPr="002A5959">
        <w:rPr>
          <w:rFonts w:ascii="Arial" w:eastAsia="Times New Roman" w:hAnsi="Arial" w:cs="Arial"/>
        </w:rPr>
        <w:t xml:space="preserve"> </w:t>
      </w:r>
      <w:r>
        <w:rPr>
          <w:rFonts w:ascii="Arial" w:eastAsia="Times New Roman" w:hAnsi="Arial" w:cs="Arial"/>
        </w:rPr>
        <w:t>знања</w:t>
      </w:r>
      <w:r w:rsidRPr="002A5959">
        <w:rPr>
          <w:rFonts w:ascii="Arial" w:eastAsia="Times New Roman" w:hAnsi="Arial" w:cs="Arial"/>
        </w:rPr>
        <w:t xml:space="preserve"> </w:t>
      </w:r>
      <w:r>
        <w:rPr>
          <w:rFonts w:ascii="Arial" w:eastAsia="Times New Roman" w:hAnsi="Arial" w:cs="Arial"/>
        </w:rPr>
        <w:t>из</w:t>
      </w:r>
      <w:r w:rsidRPr="002A5959">
        <w:rPr>
          <w:rFonts w:ascii="Arial" w:eastAsia="Times New Roman" w:hAnsi="Arial" w:cs="Arial"/>
        </w:rPr>
        <w:t xml:space="preserve"> </w:t>
      </w:r>
      <w:r>
        <w:rPr>
          <w:rFonts w:ascii="Arial" w:eastAsia="Times New Roman" w:hAnsi="Arial" w:cs="Arial"/>
        </w:rPr>
        <w:t>области</w:t>
      </w:r>
      <w:r w:rsidRPr="002A5959">
        <w:rPr>
          <w:rFonts w:ascii="Arial" w:eastAsia="Times New Roman" w:hAnsi="Arial" w:cs="Arial"/>
        </w:rPr>
        <w:t xml:space="preserve"> </w:t>
      </w:r>
      <w:r>
        <w:rPr>
          <w:rFonts w:ascii="Arial" w:eastAsia="Times New Roman" w:hAnsi="Arial" w:cs="Arial"/>
        </w:rPr>
        <w:t>опште</w:t>
      </w:r>
      <w:r w:rsidRPr="002A5959">
        <w:rPr>
          <w:rFonts w:ascii="Arial" w:eastAsia="Times New Roman" w:hAnsi="Arial" w:cs="Arial"/>
        </w:rPr>
        <w:t xml:space="preserve"> </w:t>
      </w:r>
      <w:r>
        <w:rPr>
          <w:rFonts w:ascii="Arial" w:eastAsia="Times New Roman" w:hAnsi="Arial" w:cs="Arial"/>
        </w:rPr>
        <w:t>културе</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оспособљавање</w:t>
      </w:r>
      <w:r w:rsidRPr="002A5959">
        <w:rPr>
          <w:rFonts w:ascii="Arial" w:eastAsia="Times New Roman" w:hAnsi="Arial" w:cs="Arial"/>
        </w:rPr>
        <w:t xml:space="preserve"> </w:t>
      </w:r>
      <w:r>
        <w:rPr>
          <w:rFonts w:ascii="Arial" w:eastAsia="Times New Roman" w:hAnsi="Arial" w:cs="Arial"/>
        </w:rPr>
        <w:t>ученика</w:t>
      </w:r>
      <w:r w:rsidRPr="002A5959">
        <w:rPr>
          <w:rFonts w:ascii="Arial" w:eastAsia="Times New Roman" w:hAnsi="Arial" w:cs="Arial"/>
        </w:rPr>
        <w:t xml:space="preserve"> </w:t>
      </w:r>
      <w:r>
        <w:rPr>
          <w:rFonts w:ascii="Arial" w:eastAsia="Times New Roman" w:hAnsi="Arial" w:cs="Arial"/>
        </w:rPr>
        <w:t>да</w:t>
      </w:r>
      <w:r w:rsidRPr="002A5959">
        <w:rPr>
          <w:rFonts w:ascii="Arial" w:eastAsia="Times New Roman" w:hAnsi="Arial" w:cs="Arial"/>
        </w:rPr>
        <w:t xml:space="preserve">, </w:t>
      </w:r>
      <w:r>
        <w:rPr>
          <w:rFonts w:ascii="Arial" w:eastAsia="Times New Roman" w:hAnsi="Arial" w:cs="Arial"/>
        </w:rPr>
        <w:t>кроз</w:t>
      </w:r>
      <w:r w:rsidRPr="002A5959">
        <w:rPr>
          <w:rFonts w:ascii="Arial" w:eastAsia="Times New Roman" w:hAnsi="Arial" w:cs="Arial"/>
        </w:rPr>
        <w:t xml:space="preserve"> </w:t>
      </w:r>
      <w:r>
        <w:rPr>
          <w:rFonts w:ascii="Arial" w:eastAsia="Times New Roman" w:hAnsi="Arial" w:cs="Arial"/>
        </w:rPr>
        <w:t>упознавање</w:t>
      </w:r>
      <w:r w:rsidRPr="002A5959">
        <w:rPr>
          <w:rFonts w:ascii="Arial" w:eastAsia="Times New Roman" w:hAnsi="Arial" w:cs="Arial"/>
        </w:rPr>
        <w:t xml:space="preserve"> </w:t>
      </w:r>
      <w:r>
        <w:rPr>
          <w:rFonts w:ascii="Arial" w:eastAsia="Times New Roman" w:hAnsi="Arial" w:cs="Arial"/>
        </w:rPr>
        <w:t>с</w:t>
      </w:r>
      <w:r w:rsidRPr="002A5959">
        <w:rPr>
          <w:rFonts w:ascii="Arial" w:eastAsia="Times New Roman" w:hAnsi="Arial" w:cs="Arial"/>
        </w:rPr>
        <w:t xml:space="preserve"> </w:t>
      </w:r>
      <w:r>
        <w:rPr>
          <w:rFonts w:ascii="Arial" w:eastAsia="Times New Roman" w:hAnsi="Arial" w:cs="Arial"/>
        </w:rPr>
        <w:t>начином</w:t>
      </w:r>
      <w:r w:rsidRPr="002A5959">
        <w:rPr>
          <w:rFonts w:ascii="Arial" w:eastAsia="Times New Roman" w:hAnsi="Arial" w:cs="Arial"/>
        </w:rPr>
        <w:t xml:space="preserve"> </w:t>
      </w:r>
      <w:r>
        <w:rPr>
          <w:rFonts w:ascii="Arial" w:eastAsia="Times New Roman" w:hAnsi="Arial" w:cs="Arial"/>
        </w:rPr>
        <w:t>живота</w:t>
      </w:r>
      <w:r w:rsidRPr="002A5959">
        <w:rPr>
          <w:rFonts w:ascii="Arial" w:eastAsia="Times New Roman" w:hAnsi="Arial" w:cs="Arial"/>
        </w:rPr>
        <w:t xml:space="preserve"> </w:t>
      </w:r>
      <w:r>
        <w:rPr>
          <w:rFonts w:ascii="Arial" w:eastAsia="Times New Roman" w:hAnsi="Arial" w:cs="Arial"/>
        </w:rPr>
        <w:t>људи</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прошлости</w:t>
      </w:r>
      <w:r w:rsidRPr="002A5959">
        <w:rPr>
          <w:rFonts w:ascii="Arial" w:eastAsia="Times New Roman" w:hAnsi="Arial" w:cs="Arial"/>
        </w:rPr>
        <w:t xml:space="preserve">, </w:t>
      </w:r>
      <w:r>
        <w:rPr>
          <w:rFonts w:ascii="Arial" w:eastAsia="Times New Roman" w:hAnsi="Arial" w:cs="Arial"/>
        </w:rPr>
        <w:t>боље</w:t>
      </w:r>
      <w:r w:rsidRPr="002A5959">
        <w:rPr>
          <w:rFonts w:ascii="Arial" w:eastAsia="Times New Roman" w:hAnsi="Arial" w:cs="Arial"/>
        </w:rPr>
        <w:t xml:space="preserve"> </w:t>
      </w:r>
      <w:r>
        <w:rPr>
          <w:rFonts w:ascii="Arial" w:eastAsia="Times New Roman" w:hAnsi="Arial" w:cs="Arial"/>
        </w:rPr>
        <w:t>разумеју</w:t>
      </w:r>
      <w:r w:rsidRPr="002A5959">
        <w:rPr>
          <w:rFonts w:ascii="Arial" w:eastAsia="Times New Roman" w:hAnsi="Arial" w:cs="Arial"/>
        </w:rPr>
        <w:t xml:space="preserve"> </w:t>
      </w:r>
      <w:r>
        <w:rPr>
          <w:rFonts w:ascii="Arial" w:eastAsia="Times New Roman" w:hAnsi="Arial" w:cs="Arial"/>
        </w:rPr>
        <w:t>свет</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време</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коме</w:t>
      </w:r>
      <w:r w:rsidRPr="002A5959">
        <w:rPr>
          <w:rFonts w:ascii="Arial" w:eastAsia="Times New Roman" w:hAnsi="Arial" w:cs="Arial"/>
        </w:rPr>
        <w:t xml:space="preserve"> </w:t>
      </w:r>
      <w:r>
        <w:rPr>
          <w:rFonts w:ascii="Arial" w:eastAsia="Times New Roman" w:hAnsi="Arial" w:cs="Arial"/>
        </w:rPr>
        <w:t>живе</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развију</w:t>
      </w:r>
      <w:r w:rsidRPr="002A5959">
        <w:rPr>
          <w:rFonts w:ascii="Arial" w:eastAsia="Times New Roman" w:hAnsi="Arial" w:cs="Arial"/>
        </w:rPr>
        <w:t xml:space="preserve"> </w:t>
      </w:r>
      <w:r>
        <w:rPr>
          <w:rFonts w:ascii="Arial" w:eastAsia="Times New Roman" w:hAnsi="Arial" w:cs="Arial"/>
        </w:rPr>
        <w:t>свест</w:t>
      </w:r>
      <w:r w:rsidRPr="002A5959">
        <w:rPr>
          <w:rFonts w:ascii="Arial" w:eastAsia="Times New Roman" w:hAnsi="Arial" w:cs="Arial"/>
        </w:rPr>
        <w:t xml:space="preserve"> </w:t>
      </w:r>
      <w:r>
        <w:rPr>
          <w:rFonts w:ascii="Arial" w:eastAsia="Times New Roman" w:hAnsi="Arial" w:cs="Arial"/>
        </w:rPr>
        <w:t>о</w:t>
      </w:r>
      <w:r w:rsidRPr="002A5959">
        <w:rPr>
          <w:rFonts w:ascii="Arial" w:eastAsia="Times New Roman" w:hAnsi="Arial" w:cs="Arial"/>
        </w:rPr>
        <w:t xml:space="preserve"> </w:t>
      </w:r>
      <w:r>
        <w:rPr>
          <w:rFonts w:ascii="Arial" w:eastAsia="Times New Roman" w:hAnsi="Arial" w:cs="Arial"/>
        </w:rPr>
        <w:t>континуитету</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укорењености</w:t>
      </w:r>
      <w:r w:rsidRPr="002A5959">
        <w:rPr>
          <w:rFonts w:ascii="Arial" w:eastAsia="Times New Roman" w:hAnsi="Arial" w:cs="Arial"/>
        </w:rPr>
        <w:t xml:space="preserve">. </w:t>
      </w:r>
      <w:r>
        <w:rPr>
          <w:rFonts w:ascii="Arial" w:eastAsia="Times New Roman" w:hAnsi="Arial" w:cs="Arial"/>
        </w:rPr>
        <w:t>Ученици</w:t>
      </w:r>
      <w:r w:rsidRPr="002A5959">
        <w:rPr>
          <w:rFonts w:ascii="Arial" w:eastAsia="Times New Roman" w:hAnsi="Arial" w:cs="Arial"/>
        </w:rPr>
        <w:t xml:space="preserve"> </w:t>
      </w:r>
      <w:r>
        <w:rPr>
          <w:rFonts w:ascii="Arial" w:eastAsia="Times New Roman" w:hAnsi="Arial" w:cs="Arial"/>
        </w:rPr>
        <w:t>би</w:t>
      </w:r>
      <w:r w:rsidRPr="002A5959">
        <w:rPr>
          <w:rFonts w:ascii="Arial" w:eastAsia="Times New Roman" w:hAnsi="Arial" w:cs="Arial"/>
        </w:rPr>
        <w:t xml:space="preserve"> </w:t>
      </w:r>
      <w:r>
        <w:rPr>
          <w:rFonts w:ascii="Arial" w:eastAsia="Times New Roman" w:hAnsi="Arial" w:cs="Arial"/>
        </w:rPr>
        <w:t>требало</w:t>
      </w:r>
      <w:r w:rsidRPr="002A5959">
        <w:rPr>
          <w:rFonts w:ascii="Arial" w:eastAsia="Times New Roman" w:hAnsi="Arial" w:cs="Arial"/>
        </w:rPr>
        <w:t xml:space="preserve"> </w:t>
      </w:r>
      <w:r>
        <w:rPr>
          <w:rFonts w:ascii="Arial" w:eastAsia="Times New Roman" w:hAnsi="Arial" w:cs="Arial"/>
        </w:rPr>
        <w:t>да</w:t>
      </w:r>
      <w:r w:rsidRPr="002A5959">
        <w:rPr>
          <w:rFonts w:ascii="Arial" w:eastAsia="Times New Roman" w:hAnsi="Arial" w:cs="Arial"/>
        </w:rPr>
        <w:t xml:space="preserve"> </w:t>
      </w:r>
      <w:r>
        <w:rPr>
          <w:rFonts w:ascii="Arial" w:eastAsia="Times New Roman" w:hAnsi="Arial" w:cs="Arial"/>
        </w:rPr>
        <w:t>се</w:t>
      </w:r>
      <w:r w:rsidRPr="002A5959">
        <w:rPr>
          <w:rFonts w:ascii="Arial" w:eastAsia="Times New Roman" w:hAnsi="Arial" w:cs="Arial"/>
        </w:rPr>
        <w:t xml:space="preserve"> </w:t>
      </w:r>
      <w:r>
        <w:rPr>
          <w:rFonts w:ascii="Arial" w:eastAsia="Times New Roman" w:hAnsi="Arial" w:cs="Arial"/>
        </w:rPr>
        <w:t>упознају</w:t>
      </w:r>
      <w:r w:rsidRPr="002A5959">
        <w:rPr>
          <w:rFonts w:ascii="Arial" w:eastAsia="Times New Roman" w:hAnsi="Arial" w:cs="Arial"/>
        </w:rPr>
        <w:t xml:space="preserve"> </w:t>
      </w:r>
      <w:r>
        <w:rPr>
          <w:rFonts w:ascii="Arial" w:eastAsia="Times New Roman" w:hAnsi="Arial" w:cs="Arial"/>
        </w:rPr>
        <w:t>са</w:t>
      </w:r>
      <w:r w:rsidRPr="002A5959">
        <w:rPr>
          <w:rFonts w:ascii="Arial" w:eastAsia="Times New Roman" w:hAnsi="Arial" w:cs="Arial"/>
        </w:rPr>
        <w:t xml:space="preserve"> </w:t>
      </w:r>
      <w:r>
        <w:rPr>
          <w:rFonts w:ascii="Arial" w:eastAsia="Times New Roman" w:hAnsi="Arial" w:cs="Arial"/>
        </w:rPr>
        <w:t>специфичностима</w:t>
      </w:r>
      <w:r w:rsidRPr="002A5959">
        <w:rPr>
          <w:rFonts w:ascii="Arial" w:eastAsia="Times New Roman" w:hAnsi="Arial" w:cs="Arial"/>
        </w:rPr>
        <w:t xml:space="preserve"> </w:t>
      </w:r>
      <w:r>
        <w:rPr>
          <w:rFonts w:ascii="Arial" w:eastAsia="Times New Roman" w:hAnsi="Arial" w:cs="Arial"/>
        </w:rPr>
        <w:t>динамике</w:t>
      </w:r>
      <w:r w:rsidRPr="002A5959">
        <w:rPr>
          <w:rFonts w:ascii="Arial" w:eastAsia="Times New Roman" w:hAnsi="Arial" w:cs="Arial"/>
        </w:rPr>
        <w:t xml:space="preserve"> </w:t>
      </w:r>
      <w:r>
        <w:rPr>
          <w:rFonts w:ascii="Arial" w:eastAsia="Times New Roman" w:hAnsi="Arial" w:cs="Arial"/>
        </w:rPr>
        <w:t>културних</w:t>
      </w:r>
      <w:r w:rsidRPr="002A5959">
        <w:rPr>
          <w:rFonts w:ascii="Arial" w:eastAsia="Times New Roman" w:hAnsi="Arial" w:cs="Arial"/>
        </w:rPr>
        <w:t xml:space="preserve"> </w:t>
      </w:r>
      <w:r>
        <w:rPr>
          <w:rFonts w:ascii="Arial" w:eastAsia="Times New Roman" w:hAnsi="Arial" w:cs="Arial"/>
        </w:rPr>
        <w:t>промена</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да</w:t>
      </w:r>
      <w:r w:rsidRPr="002A5959">
        <w:rPr>
          <w:rFonts w:ascii="Arial" w:eastAsia="Times New Roman" w:hAnsi="Arial" w:cs="Arial"/>
        </w:rPr>
        <w:t xml:space="preserve"> </w:t>
      </w:r>
      <w:r>
        <w:rPr>
          <w:rFonts w:ascii="Arial" w:eastAsia="Times New Roman" w:hAnsi="Arial" w:cs="Arial"/>
        </w:rPr>
        <w:t>науче</w:t>
      </w:r>
      <w:r w:rsidRPr="002A5959">
        <w:rPr>
          <w:rFonts w:ascii="Arial" w:eastAsia="Times New Roman" w:hAnsi="Arial" w:cs="Arial"/>
        </w:rPr>
        <w:t xml:space="preserve"> </w:t>
      </w:r>
      <w:r>
        <w:rPr>
          <w:rFonts w:ascii="Arial" w:eastAsia="Times New Roman" w:hAnsi="Arial" w:cs="Arial"/>
        </w:rPr>
        <w:t>како</w:t>
      </w:r>
      <w:r w:rsidRPr="002A5959">
        <w:rPr>
          <w:rFonts w:ascii="Arial" w:eastAsia="Times New Roman" w:hAnsi="Arial" w:cs="Arial"/>
        </w:rPr>
        <w:t xml:space="preserve"> </w:t>
      </w:r>
      <w:r>
        <w:rPr>
          <w:rFonts w:ascii="Arial" w:eastAsia="Times New Roman" w:hAnsi="Arial" w:cs="Arial"/>
        </w:rPr>
        <w:t>да</w:t>
      </w:r>
      <w:r w:rsidRPr="002A5959">
        <w:rPr>
          <w:rFonts w:ascii="Arial" w:eastAsia="Times New Roman" w:hAnsi="Arial" w:cs="Arial"/>
        </w:rPr>
        <w:t xml:space="preserve"> </w:t>
      </w:r>
      <w:r>
        <w:rPr>
          <w:rFonts w:ascii="Arial" w:eastAsia="Times New Roman" w:hAnsi="Arial" w:cs="Arial"/>
        </w:rPr>
        <w:t>сагледају</w:t>
      </w:r>
      <w:r w:rsidRPr="002A5959">
        <w:rPr>
          <w:rFonts w:ascii="Arial" w:eastAsia="Times New Roman" w:hAnsi="Arial" w:cs="Arial"/>
        </w:rPr>
        <w:t xml:space="preserve"> </w:t>
      </w:r>
      <w:r>
        <w:rPr>
          <w:rFonts w:ascii="Arial" w:eastAsia="Times New Roman" w:hAnsi="Arial" w:cs="Arial"/>
        </w:rPr>
        <w:t>себе</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контексту</w:t>
      </w:r>
      <w:r w:rsidRPr="002A5959">
        <w:rPr>
          <w:rFonts w:ascii="Arial" w:eastAsia="Times New Roman" w:hAnsi="Arial" w:cs="Arial"/>
        </w:rPr>
        <w:t xml:space="preserve"> "</w:t>
      </w:r>
      <w:r>
        <w:rPr>
          <w:rFonts w:ascii="Arial" w:eastAsia="Times New Roman" w:hAnsi="Arial" w:cs="Arial"/>
        </w:rPr>
        <w:t>другог</w:t>
      </w:r>
      <w:r w:rsidRPr="002A5959">
        <w:rPr>
          <w:rFonts w:ascii="Arial" w:eastAsia="Times New Roman" w:hAnsi="Arial" w:cs="Arial"/>
        </w:rPr>
        <w:t xml:space="preserve">" </w:t>
      </w:r>
      <w:r>
        <w:rPr>
          <w:rFonts w:ascii="Arial" w:eastAsia="Times New Roman" w:hAnsi="Arial" w:cs="Arial"/>
        </w:rPr>
        <w:t>да</w:t>
      </w:r>
      <w:r w:rsidRPr="002A5959">
        <w:rPr>
          <w:rFonts w:ascii="Arial" w:eastAsia="Times New Roman" w:hAnsi="Arial" w:cs="Arial"/>
        </w:rPr>
        <w:t xml:space="preserve"> </w:t>
      </w:r>
      <w:r>
        <w:rPr>
          <w:rFonts w:ascii="Arial" w:eastAsia="Times New Roman" w:hAnsi="Arial" w:cs="Arial"/>
        </w:rPr>
        <w:t>би</w:t>
      </w:r>
      <w:r w:rsidRPr="002A5959">
        <w:rPr>
          <w:rFonts w:ascii="Arial" w:eastAsia="Times New Roman" w:hAnsi="Arial" w:cs="Arial"/>
        </w:rPr>
        <w:t xml:space="preserve"> </w:t>
      </w:r>
      <w:r>
        <w:rPr>
          <w:rFonts w:ascii="Arial" w:eastAsia="Times New Roman" w:hAnsi="Arial" w:cs="Arial"/>
        </w:rPr>
        <w:t>сопствени</w:t>
      </w:r>
      <w:r w:rsidRPr="002A5959">
        <w:rPr>
          <w:rFonts w:ascii="Arial" w:eastAsia="Times New Roman" w:hAnsi="Arial" w:cs="Arial"/>
        </w:rPr>
        <w:t xml:space="preserve"> </w:t>
      </w:r>
      <w:r>
        <w:rPr>
          <w:rFonts w:ascii="Arial" w:eastAsia="Times New Roman" w:hAnsi="Arial" w:cs="Arial"/>
        </w:rPr>
        <w:t>идентитет</w:t>
      </w:r>
      <w:r w:rsidRPr="002A5959">
        <w:rPr>
          <w:rFonts w:ascii="Arial" w:eastAsia="Times New Roman" w:hAnsi="Arial" w:cs="Arial"/>
        </w:rPr>
        <w:t xml:space="preserve"> </w:t>
      </w:r>
      <w:r>
        <w:rPr>
          <w:rFonts w:ascii="Arial" w:eastAsia="Times New Roman" w:hAnsi="Arial" w:cs="Arial"/>
        </w:rPr>
        <w:t>што</w:t>
      </w:r>
      <w:r w:rsidRPr="002A5959">
        <w:rPr>
          <w:rFonts w:ascii="Arial" w:eastAsia="Times New Roman" w:hAnsi="Arial" w:cs="Arial"/>
        </w:rPr>
        <w:t xml:space="preserve"> </w:t>
      </w:r>
      <w:r>
        <w:rPr>
          <w:rFonts w:ascii="Arial" w:eastAsia="Times New Roman" w:hAnsi="Arial" w:cs="Arial"/>
        </w:rPr>
        <w:t>потпуније</w:t>
      </w:r>
      <w:r w:rsidRPr="002A5959">
        <w:rPr>
          <w:rFonts w:ascii="Arial" w:eastAsia="Times New Roman" w:hAnsi="Arial" w:cs="Arial"/>
        </w:rPr>
        <w:t xml:space="preserve"> </w:t>
      </w:r>
      <w:r>
        <w:rPr>
          <w:rFonts w:ascii="Arial" w:eastAsia="Times New Roman" w:hAnsi="Arial" w:cs="Arial"/>
        </w:rPr>
        <w:t>интегрисали</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шири</w:t>
      </w:r>
      <w:r w:rsidRPr="002A5959">
        <w:rPr>
          <w:rFonts w:ascii="Arial" w:eastAsia="Times New Roman" w:hAnsi="Arial" w:cs="Arial"/>
        </w:rPr>
        <w:t xml:space="preserve"> </w:t>
      </w:r>
      <w:r>
        <w:rPr>
          <w:rFonts w:ascii="Arial" w:eastAsia="Times New Roman" w:hAnsi="Arial" w:cs="Arial"/>
        </w:rPr>
        <w:t>контекст</w:t>
      </w:r>
      <w:r w:rsidRPr="002A5959">
        <w:rPr>
          <w:rFonts w:ascii="Arial" w:eastAsia="Times New Roman" w:hAnsi="Arial" w:cs="Arial"/>
        </w:rPr>
        <w:t xml:space="preserve"> </w:t>
      </w:r>
      <w:r>
        <w:rPr>
          <w:rFonts w:ascii="Arial" w:eastAsia="Times New Roman" w:hAnsi="Arial" w:cs="Arial"/>
        </w:rPr>
        <w:t>разуђене</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сложене</w:t>
      </w:r>
      <w:r w:rsidRPr="002A5959">
        <w:rPr>
          <w:rFonts w:ascii="Arial" w:eastAsia="Times New Roman" w:hAnsi="Arial" w:cs="Arial"/>
        </w:rPr>
        <w:t xml:space="preserve"> </w:t>
      </w:r>
      <w:r>
        <w:rPr>
          <w:rFonts w:ascii="Arial" w:eastAsia="Times New Roman" w:hAnsi="Arial" w:cs="Arial"/>
        </w:rPr>
        <w:t>садашњости</w:t>
      </w:r>
      <w:r w:rsidRPr="002A5959">
        <w:rPr>
          <w:rFonts w:ascii="Arial" w:eastAsia="Times New Roman" w:hAnsi="Arial" w:cs="Arial"/>
        </w:rPr>
        <w:t xml:space="preserve">. </w:t>
      </w:r>
    </w:p>
    <w:p w:rsidR="0010303C" w:rsidRPr="002A5959" w:rsidRDefault="0010303C" w:rsidP="0010303C">
      <w:pPr>
        <w:spacing w:before="100" w:beforeAutospacing="1" w:after="100" w:afterAutospacing="1"/>
        <w:rPr>
          <w:rFonts w:ascii="Arial" w:eastAsia="Times New Roman" w:hAnsi="Arial" w:cs="Arial"/>
        </w:rPr>
      </w:pPr>
      <w:r>
        <w:rPr>
          <w:rFonts w:ascii="Arial" w:eastAsia="Times New Roman" w:hAnsi="Arial" w:cs="Arial"/>
          <w:b/>
          <w:bCs/>
        </w:rPr>
        <w:t>Задаци</w:t>
      </w:r>
      <w:r w:rsidRPr="002A5959">
        <w:rPr>
          <w:rFonts w:ascii="Arial" w:eastAsia="Times New Roman" w:hAnsi="Arial" w:cs="Arial"/>
        </w:rPr>
        <w:t xml:space="preserve"> </w:t>
      </w:r>
      <w:r>
        <w:rPr>
          <w:rFonts w:ascii="Arial" w:eastAsia="Times New Roman" w:hAnsi="Arial" w:cs="Arial"/>
        </w:rPr>
        <w:t>предмета</w:t>
      </w:r>
      <w:r w:rsidRPr="002A5959">
        <w:rPr>
          <w:rFonts w:ascii="Arial" w:eastAsia="Times New Roman" w:hAnsi="Arial" w:cs="Arial"/>
        </w:rPr>
        <w:t xml:space="preserve"> </w:t>
      </w:r>
      <w:r>
        <w:rPr>
          <w:rFonts w:ascii="Arial" w:eastAsia="Times New Roman" w:hAnsi="Arial" w:cs="Arial"/>
        </w:rPr>
        <w:t>су</w:t>
      </w:r>
      <w:r w:rsidRPr="002A5959">
        <w:rPr>
          <w:rFonts w:ascii="Arial" w:eastAsia="Times New Roman" w:hAnsi="Arial" w:cs="Arial"/>
        </w:rPr>
        <w:t xml:space="preserve"> </w:t>
      </w:r>
      <w:r>
        <w:rPr>
          <w:rFonts w:ascii="Arial" w:eastAsia="Times New Roman" w:hAnsi="Arial" w:cs="Arial"/>
        </w:rPr>
        <w:t>да</w:t>
      </w:r>
      <w:r w:rsidRPr="002A5959">
        <w:rPr>
          <w:rFonts w:ascii="Arial" w:eastAsia="Times New Roman" w:hAnsi="Arial" w:cs="Arial"/>
        </w:rPr>
        <w:t xml:space="preserve"> </w:t>
      </w:r>
      <w:r>
        <w:rPr>
          <w:rFonts w:ascii="Arial" w:eastAsia="Times New Roman" w:hAnsi="Arial" w:cs="Arial"/>
        </w:rPr>
        <w:t>ученици</w:t>
      </w:r>
      <w:r w:rsidRPr="002A5959">
        <w:rPr>
          <w:rFonts w:ascii="Arial" w:eastAsia="Times New Roman" w:hAnsi="Arial" w:cs="Arial"/>
        </w:rPr>
        <w:t xml:space="preserve">, </w:t>
      </w:r>
      <w:r>
        <w:rPr>
          <w:rFonts w:ascii="Arial" w:eastAsia="Times New Roman" w:hAnsi="Arial" w:cs="Arial"/>
        </w:rPr>
        <w:t>кроз</w:t>
      </w:r>
      <w:r w:rsidRPr="002A5959">
        <w:rPr>
          <w:rFonts w:ascii="Arial" w:eastAsia="Times New Roman" w:hAnsi="Arial" w:cs="Arial"/>
        </w:rPr>
        <w:t xml:space="preserve"> </w:t>
      </w:r>
      <w:r>
        <w:rPr>
          <w:rFonts w:ascii="Arial" w:eastAsia="Times New Roman" w:hAnsi="Arial" w:cs="Arial"/>
        </w:rPr>
        <w:t>наставу</w:t>
      </w:r>
      <w:r w:rsidRPr="002A5959">
        <w:rPr>
          <w:rFonts w:ascii="Arial" w:eastAsia="Times New Roman" w:hAnsi="Arial" w:cs="Arial"/>
        </w:rPr>
        <w:t xml:space="preserve"> </w:t>
      </w:r>
      <w:r>
        <w:rPr>
          <w:rFonts w:ascii="Arial" w:eastAsia="Times New Roman" w:hAnsi="Arial" w:cs="Arial"/>
        </w:rPr>
        <w:t>усмерену</w:t>
      </w:r>
      <w:r w:rsidRPr="002A5959">
        <w:rPr>
          <w:rFonts w:ascii="Arial" w:eastAsia="Times New Roman" w:hAnsi="Arial" w:cs="Arial"/>
        </w:rPr>
        <w:t xml:space="preserve"> </w:t>
      </w:r>
      <w:r>
        <w:rPr>
          <w:rFonts w:ascii="Arial" w:eastAsia="Times New Roman" w:hAnsi="Arial" w:cs="Arial"/>
        </w:rPr>
        <w:t>ка</w:t>
      </w:r>
      <w:r w:rsidRPr="002A5959">
        <w:rPr>
          <w:rFonts w:ascii="Arial" w:eastAsia="Times New Roman" w:hAnsi="Arial" w:cs="Arial"/>
        </w:rPr>
        <w:t xml:space="preserve"> </w:t>
      </w:r>
      <w:r>
        <w:rPr>
          <w:rFonts w:ascii="Arial" w:eastAsia="Times New Roman" w:hAnsi="Arial" w:cs="Arial"/>
        </w:rPr>
        <w:t>упознавању</w:t>
      </w:r>
      <w:r w:rsidRPr="002A5959">
        <w:rPr>
          <w:rFonts w:ascii="Arial" w:eastAsia="Times New Roman" w:hAnsi="Arial" w:cs="Arial"/>
        </w:rPr>
        <w:t xml:space="preserve"> </w:t>
      </w:r>
      <w:r>
        <w:rPr>
          <w:rFonts w:ascii="Arial" w:eastAsia="Times New Roman" w:hAnsi="Arial" w:cs="Arial"/>
        </w:rPr>
        <w:t>с</w:t>
      </w:r>
      <w:r w:rsidRPr="002A5959">
        <w:rPr>
          <w:rFonts w:ascii="Arial" w:eastAsia="Times New Roman" w:hAnsi="Arial" w:cs="Arial"/>
        </w:rPr>
        <w:t xml:space="preserve"> </w:t>
      </w:r>
      <w:r>
        <w:rPr>
          <w:rFonts w:ascii="Arial" w:eastAsia="Times New Roman" w:hAnsi="Arial" w:cs="Arial"/>
        </w:rPr>
        <w:t>различитим</w:t>
      </w:r>
      <w:r w:rsidRPr="002A5959">
        <w:rPr>
          <w:rFonts w:ascii="Arial" w:eastAsia="Times New Roman" w:hAnsi="Arial" w:cs="Arial"/>
        </w:rPr>
        <w:t xml:space="preserve"> </w:t>
      </w:r>
      <w:r>
        <w:rPr>
          <w:rFonts w:ascii="Arial" w:eastAsia="Times New Roman" w:hAnsi="Arial" w:cs="Arial"/>
        </w:rPr>
        <w:t>елементима</w:t>
      </w:r>
      <w:r w:rsidRPr="002A5959">
        <w:rPr>
          <w:rFonts w:ascii="Arial" w:eastAsia="Times New Roman" w:hAnsi="Arial" w:cs="Arial"/>
        </w:rPr>
        <w:t xml:space="preserve"> </w:t>
      </w:r>
      <w:r>
        <w:rPr>
          <w:rFonts w:ascii="Arial" w:eastAsia="Times New Roman" w:hAnsi="Arial" w:cs="Arial"/>
        </w:rPr>
        <w:t>свакодневног</w:t>
      </w:r>
      <w:r w:rsidRPr="002A5959">
        <w:rPr>
          <w:rFonts w:ascii="Arial" w:eastAsia="Times New Roman" w:hAnsi="Arial" w:cs="Arial"/>
        </w:rPr>
        <w:t xml:space="preserve"> </w:t>
      </w:r>
      <w:r>
        <w:rPr>
          <w:rFonts w:ascii="Arial" w:eastAsia="Times New Roman" w:hAnsi="Arial" w:cs="Arial"/>
        </w:rPr>
        <w:t>живота</w:t>
      </w:r>
      <w:r w:rsidRPr="002A5959">
        <w:rPr>
          <w:rFonts w:ascii="Arial" w:eastAsia="Times New Roman" w:hAnsi="Arial" w:cs="Arial"/>
        </w:rPr>
        <w:t xml:space="preserve">, </w:t>
      </w:r>
      <w:r>
        <w:rPr>
          <w:rFonts w:ascii="Arial" w:eastAsia="Times New Roman" w:hAnsi="Arial" w:cs="Arial"/>
        </w:rPr>
        <w:t>као</w:t>
      </w:r>
      <w:r w:rsidRPr="002A5959">
        <w:rPr>
          <w:rFonts w:ascii="Arial" w:eastAsia="Times New Roman" w:hAnsi="Arial" w:cs="Arial"/>
        </w:rPr>
        <w:t xml:space="preserve"> </w:t>
      </w:r>
      <w:r>
        <w:rPr>
          <w:rFonts w:ascii="Arial" w:eastAsia="Times New Roman" w:hAnsi="Arial" w:cs="Arial"/>
        </w:rPr>
        <w:t>што</w:t>
      </w:r>
      <w:r w:rsidRPr="002A5959">
        <w:rPr>
          <w:rFonts w:ascii="Arial" w:eastAsia="Times New Roman" w:hAnsi="Arial" w:cs="Arial"/>
        </w:rPr>
        <w:t xml:space="preserve"> </w:t>
      </w:r>
      <w:r>
        <w:rPr>
          <w:rFonts w:ascii="Arial" w:eastAsia="Times New Roman" w:hAnsi="Arial" w:cs="Arial"/>
        </w:rPr>
        <w:t>су</w:t>
      </w:r>
      <w:r w:rsidRPr="002A5959">
        <w:rPr>
          <w:rFonts w:ascii="Arial" w:eastAsia="Times New Roman" w:hAnsi="Arial" w:cs="Arial"/>
        </w:rPr>
        <w:t xml:space="preserve"> </w:t>
      </w:r>
      <w:r>
        <w:rPr>
          <w:rFonts w:ascii="Arial" w:eastAsia="Times New Roman" w:hAnsi="Arial" w:cs="Arial"/>
        </w:rPr>
        <w:t>односи</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породици</w:t>
      </w:r>
      <w:r w:rsidRPr="002A5959">
        <w:rPr>
          <w:rFonts w:ascii="Arial" w:eastAsia="Times New Roman" w:hAnsi="Arial" w:cs="Arial"/>
        </w:rPr>
        <w:t xml:space="preserve">, </w:t>
      </w:r>
      <w:r>
        <w:rPr>
          <w:rFonts w:ascii="Arial" w:eastAsia="Times New Roman" w:hAnsi="Arial" w:cs="Arial"/>
        </w:rPr>
        <w:t>исхрана</w:t>
      </w:r>
      <w:r w:rsidRPr="002A5959">
        <w:rPr>
          <w:rFonts w:ascii="Arial" w:eastAsia="Times New Roman" w:hAnsi="Arial" w:cs="Arial"/>
        </w:rPr>
        <w:t xml:space="preserve">, </w:t>
      </w:r>
      <w:r>
        <w:rPr>
          <w:rFonts w:ascii="Arial" w:eastAsia="Times New Roman" w:hAnsi="Arial" w:cs="Arial"/>
        </w:rPr>
        <w:t>образовање</w:t>
      </w:r>
      <w:r w:rsidRPr="002A5959">
        <w:rPr>
          <w:rFonts w:ascii="Arial" w:eastAsia="Times New Roman" w:hAnsi="Arial" w:cs="Arial"/>
        </w:rPr>
        <w:t xml:space="preserve">, </w:t>
      </w:r>
      <w:r>
        <w:rPr>
          <w:rFonts w:ascii="Arial" w:eastAsia="Times New Roman" w:hAnsi="Arial" w:cs="Arial"/>
        </w:rPr>
        <w:t>игре</w:t>
      </w:r>
      <w:r w:rsidRPr="002A5959">
        <w:rPr>
          <w:rFonts w:ascii="Arial" w:eastAsia="Times New Roman" w:hAnsi="Arial" w:cs="Arial"/>
        </w:rPr>
        <w:t xml:space="preserve">, </w:t>
      </w:r>
      <w:r>
        <w:rPr>
          <w:rFonts w:ascii="Arial" w:eastAsia="Times New Roman" w:hAnsi="Arial" w:cs="Arial"/>
        </w:rPr>
        <w:t>забава</w:t>
      </w:r>
      <w:r w:rsidRPr="002A5959">
        <w:rPr>
          <w:rFonts w:ascii="Arial" w:eastAsia="Times New Roman" w:hAnsi="Arial" w:cs="Arial"/>
        </w:rPr>
        <w:t xml:space="preserve">, </w:t>
      </w:r>
      <w:r>
        <w:rPr>
          <w:rFonts w:ascii="Arial" w:eastAsia="Times New Roman" w:hAnsi="Arial" w:cs="Arial"/>
        </w:rPr>
        <w:t>становање</w:t>
      </w:r>
      <w:r w:rsidRPr="002A5959">
        <w:rPr>
          <w:rFonts w:ascii="Arial" w:eastAsia="Times New Roman" w:hAnsi="Arial" w:cs="Arial"/>
        </w:rPr>
        <w:t xml:space="preserve">, </w:t>
      </w:r>
      <w:r>
        <w:rPr>
          <w:rFonts w:ascii="Arial" w:eastAsia="Times New Roman" w:hAnsi="Arial" w:cs="Arial"/>
        </w:rPr>
        <w:t>одевање</w:t>
      </w:r>
      <w:r w:rsidRPr="002A5959">
        <w:rPr>
          <w:rFonts w:ascii="Arial" w:eastAsia="Times New Roman" w:hAnsi="Arial" w:cs="Arial"/>
        </w:rPr>
        <w:t xml:space="preserve">… </w:t>
      </w:r>
      <w:r>
        <w:rPr>
          <w:rFonts w:ascii="Arial" w:eastAsia="Times New Roman" w:hAnsi="Arial" w:cs="Arial"/>
        </w:rPr>
        <w:t>уоче</w:t>
      </w:r>
      <w:r w:rsidRPr="002A5959">
        <w:rPr>
          <w:rFonts w:ascii="Arial" w:eastAsia="Times New Roman" w:hAnsi="Arial" w:cs="Arial"/>
        </w:rPr>
        <w:t xml:space="preserve"> </w:t>
      </w:r>
      <w:r>
        <w:rPr>
          <w:rFonts w:ascii="Arial" w:eastAsia="Times New Roman" w:hAnsi="Arial" w:cs="Arial"/>
        </w:rPr>
        <w:t>њихову</w:t>
      </w:r>
      <w:r w:rsidRPr="002A5959">
        <w:rPr>
          <w:rFonts w:ascii="Arial" w:eastAsia="Times New Roman" w:hAnsi="Arial" w:cs="Arial"/>
        </w:rPr>
        <w:t xml:space="preserve"> </w:t>
      </w:r>
      <w:r>
        <w:rPr>
          <w:rFonts w:ascii="Arial" w:eastAsia="Times New Roman" w:hAnsi="Arial" w:cs="Arial"/>
        </w:rPr>
        <w:t>условљеност</w:t>
      </w:r>
      <w:r w:rsidRPr="002A5959">
        <w:rPr>
          <w:rFonts w:ascii="Arial" w:eastAsia="Times New Roman" w:hAnsi="Arial" w:cs="Arial"/>
        </w:rPr>
        <w:t xml:space="preserve"> </w:t>
      </w:r>
      <w:r>
        <w:rPr>
          <w:rFonts w:ascii="Arial" w:eastAsia="Times New Roman" w:hAnsi="Arial" w:cs="Arial"/>
        </w:rPr>
        <w:t>историјским</w:t>
      </w:r>
      <w:r w:rsidRPr="002A5959">
        <w:rPr>
          <w:rFonts w:ascii="Arial" w:eastAsia="Times New Roman" w:hAnsi="Arial" w:cs="Arial"/>
        </w:rPr>
        <w:t xml:space="preserve"> </w:t>
      </w:r>
      <w:r>
        <w:rPr>
          <w:rFonts w:ascii="Arial" w:eastAsia="Times New Roman" w:hAnsi="Arial" w:cs="Arial"/>
        </w:rPr>
        <w:t>процесима</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догађајима</w:t>
      </w:r>
      <w:r w:rsidRPr="002A5959">
        <w:rPr>
          <w:rFonts w:ascii="Arial" w:eastAsia="Times New Roman" w:hAnsi="Arial" w:cs="Arial"/>
        </w:rPr>
        <w:t xml:space="preserve">. </w:t>
      </w:r>
      <w:r>
        <w:rPr>
          <w:rFonts w:ascii="Arial" w:eastAsia="Times New Roman" w:hAnsi="Arial" w:cs="Arial"/>
        </w:rPr>
        <w:t>Концепција</w:t>
      </w:r>
      <w:r w:rsidRPr="002A5959">
        <w:rPr>
          <w:rFonts w:ascii="Arial" w:eastAsia="Times New Roman" w:hAnsi="Arial" w:cs="Arial"/>
        </w:rPr>
        <w:t xml:space="preserve"> </w:t>
      </w:r>
      <w:r>
        <w:rPr>
          <w:rFonts w:ascii="Arial" w:eastAsia="Times New Roman" w:hAnsi="Arial" w:cs="Arial"/>
        </w:rPr>
        <w:t>наставе</w:t>
      </w:r>
      <w:r w:rsidRPr="002A5959">
        <w:rPr>
          <w:rFonts w:ascii="Arial" w:eastAsia="Times New Roman" w:hAnsi="Arial" w:cs="Arial"/>
        </w:rPr>
        <w:t xml:space="preserve"> </w:t>
      </w:r>
      <w:r>
        <w:rPr>
          <w:rFonts w:ascii="Arial" w:eastAsia="Times New Roman" w:hAnsi="Arial" w:cs="Arial"/>
        </w:rPr>
        <w:t>овог</w:t>
      </w:r>
      <w:r w:rsidRPr="002A5959">
        <w:rPr>
          <w:rFonts w:ascii="Arial" w:eastAsia="Times New Roman" w:hAnsi="Arial" w:cs="Arial"/>
        </w:rPr>
        <w:t xml:space="preserve"> </w:t>
      </w:r>
      <w:r>
        <w:rPr>
          <w:rFonts w:ascii="Arial" w:eastAsia="Times New Roman" w:hAnsi="Arial" w:cs="Arial"/>
        </w:rPr>
        <w:t>изборног</w:t>
      </w:r>
      <w:r w:rsidRPr="002A5959">
        <w:rPr>
          <w:rFonts w:ascii="Arial" w:eastAsia="Times New Roman" w:hAnsi="Arial" w:cs="Arial"/>
        </w:rPr>
        <w:t xml:space="preserve"> </w:t>
      </w:r>
      <w:r>
        <w:rPr>
          <w:rFonts w:ascii="Arial" w:eastAsia="Times New Roman" w:hAnsi="Arial" w:cs="Arial"/>
        </w:rPr>
        <w:t>предмета</w:t>
      </w:r>
      <w:r w:rsidRPr="002A5959">
        <w:rPr>
          <w:rFonts w:ascii="Arial" w:eastAsia="Times New Roman" w:hAnsi="Arial" w:cs="Arial"/>
        </w:rPr>
        <w:t xml:space="preserve"> </w:t>
      </w:r>
      <w:r>
        <w:rPr>
          <w:rFonts w:ascii="Arial" w:eastAsia="Times New Roman" w:hAnsi="Arial" w:cs="Arial"/>
        </w:rPr>
        <w:t>нагласак</w:t>
      </w:r>
      <w:r w:rsidRPr="002A5959">
        <w:rPr>
          <w:rFonts w:ascii="Arial" w:eastAsia="Times New Roman" w:hAnsi="Arial" w:cs="Arial"/>
        </w:rPr>
        <w:t xml:space="preserve"> </w:t>
      </w:r>
      <w:r>
        <w:rPr>
          <w:rFonts w:ascii="Arial" w:eastAsia="Times New Roman" w:hAnsi="Arial" w:cs="Arial"/>
        </w:rPr>
        <w:t>ставља</w:t>
      </w:r>
      <w:r w:rsidRPr="002A5959">
        <w:rPr>
          <w:rFonts w:ascii="Arial" w:eastAsia="Times New Roman" w:hAnsi="Arial" w:cs="Arial"/>
        </w:rPr>
        <w:t xml:space="preserve"> </w:t>
      </w:r>
      <w:r>
        <w:rPr>
          <w:rFonts w:ascii="Arial" w:eastAsia="Times New Roman" w:hAnsi="Arial" w:cs="Arial"/>
        </w:rPr>
        <w:t>на</w:t>
      </w:r>
      <w:r w:rsidRPr="002A5959">
        <w:rPr>
          <w:rFonts w:ascii="Arial" w:eastAsia="Times New Roman" w:hAnsi="Arial" w:cs="Arial"/>
        </w:rPr>
        <w:t xml:space="preserve"> </w:t>
      </w:r>
      <w:r>
        <w:rPr>
          <w:rFonts w:ascii="Arial" w:eastAsia="Times New Roman" w:hAnsi="Arial" w:cs="Arial"/>
        </w:rPr>
        <w:t>упознавање</w:t>
      </w:r>
      <w:r w:rsidRPr="002A5959">
        <w:rPr>
          <w:rFonts w:ascii="Arial" w:eastAsia="Times New Roman" w:hAnsi="Arial" w:cs="Arial"/>
        </w:rPr>
        <w:t xml:space="preserve"> </w:t>
      </w:r>
      <w:r>
        <w:rPr>
          <w:rFonts w:ascii="Arial" w:eastAsia="Times New Roman" w:hAnsi="Arial" w:cs="Arial"/>
        </w:rPr>
        <w:t>с</w:t>
      </w:r>
      <w:r w:rsidRPr="002A5959">
        <w:rPr>
          <w:rFonts w:ascii="Arial" w:eastAsia="Times New Roman" w:hAnsi="Arial" w:cs="Arial"/>
        </w:rPr>
        <w:t xml:space="preserve"> </w:t>
      </w:r>
      <w:r>
        <w:rPr>
          <w:rFonts w:ascii="Arial" w:eastAsia="Times New Roman" w:hAnsi="Arial" w:cs="Arial"/>
        </w:rPr>
        <w:t>основним</w:t>
      </w:r>
      <w:r w:rsidRPr="002A5959">
        <w:rPr>
          <w:rFonts w:ascii="Arial" w:eastAsia="Times New Roman" w:hAnsi="Arial" w:cs="Arial"/>
        </w:rPr>
        <w:t xml:space="preserve"> </w:t>
      </w:r>
      <w:r>
        <w:rPr>
          <w:rFonts w:ascii="Arial" w:eastAsia="Times New Roman" w:hAnsi="Arial" w:cs="Arial"/>
        </w:rPr>
        <w:t>елементима</w:t>
      </w:r>
      <w:r w:rsidRPr="002A5959">
        <w:rPr>
          <w:rFonts w:ascii="Arial" w:eastAsia="Times New Roman" w:hAnsi="Arial" w:cs="Arial"/>
        </w:rPr>
        <w:t xml:space="preserve"> </w:t>
      </w:r>
      <w:r>
        <w:rPr>
          <w:rFonts w:ascii="Arial" w:eastAsia="Times New Roman" w:hAnsi="Arial" w:cs="Arial"/>
        </w:rPr>
        <w:t>свакодневног</w:t>
      </w:r>
      <w:r w:rsidRPr="002A5959">
        <w:rPr>
          <w:rFonts w:ascii="Arial" w:eastAsia="Times New Roman" w:hAnsi="Arial" w:cs="Arial"/>
        </w:rPr>
        <w:t xml:space="preserve"> </w:t>
      </w:r>
      <w:r>
        <w:rPr>
          <w:rFonts w:ascii="Arial" w:eastAsia="Times New Roman" w:hAnsi="Arial" w:cs="Arial"/>
        </w:rPr>
        <w:t>живота</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прошлости</w:t>
      </w:r>
      <w:r w:rsidRPr="002A5959">
        <w:rPr>
          <w:rFonts w:ascii="Arial" w:eastAsia="Times New Roman" w:hAnsi="Arial" w:cs="Arial"/>
        </w:rPr>
        <w:t xml:space="preserve"> </w:t>
      </w:r>
      <w:r>
        <w:rPr>
          <w:rFonts w:ascii="Arial" w:eastAsia="Times New Roman" w:hAnsi="Arial" w:cs="Arial"/>
        </w:rPr>
        <w:t>Србије</w:t>
      </w:r>
      <w:r w:rsidRPr="002A5959">
        <w:rPr>
          <w:rFonts w:ascii="Arial" w:eastAsia="Times New Roman" w:hAnsi="Arial" w:cs="Arial"/>
        </w:rPr>
        <w:t xml:space="preserve">, </w:t>
      </w:r>
      <w:r>
        <w:rPr>
          <w:rFonts w:ascii="Arial" w:eastAsia="Times New Roman" w:hAnsi="Arial" w:cs="Arial"/>
        </w:rPr>
        <w:t>Европе</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Средоземља</w:t>
      </w:r>
      <w:r w:rsidRPr="002A5959">
        <w:rPr>
          <w:rFonts w:ascii="Arial" w:eastAsia="Times New Roman" w:hAnsi="Arial" w:cs="Arial"/>
        </w:rPr>
        <w:t xml:space="preserve">, </w:t>
      </w:r>
      <w:r>
        <w:rPr>
          <w:rFonts w:ascii="Arial" w:eastAsia="Times New Roman" w:hAnsi="Arial" w:cs="Arial"/>
        </w:rPr>
        <w:t>с</w:t>
      </w:r>
      <w:r w:rsidRPr="002A5959">
        <w:rPr>
          <w:rFonts w:ascii="Arial" w:eastAsia="Times New Roman" w:hAnsi="Arial" w:cs="Arial"/>
        </w:rPr>
        <w:t xml:space="preserve"> </w:t>
      </w:r>
      <w:r>
        <w:rPr>
          <w:rFonts w:ascii="Arial" w:eastAsia="Times New Roman" w:hAnsi="Arial" w:cs="Arial"/>
        </w:rPr>
        <w:t>намером</w:t>
      </w:r>
      <w:r w:rsidRPr="002A5959">
        <w:rPr>
          <w:rFonts w:ascii="Arial" w:eastAsia="Times New Roman" w:hAnsi="Arial" w:cs="Arial"/>
        </w:rPr>
        <w:t xml:space="preserve"> </w:t>
      </w:r>
      <w:r>
        <w:rPr>
          <w:rFonts w:ascii="Arial" w:eastAsia="Times New Roman" w:hAnsi="Arial" w:cs="Arial"/>
        </w:rPr>
        <w:t>да</w:t>
      </w:r>
      <w:r w:rsidRPr="002A5959">
        <w:rPr>
          <w:rFonts w:ascii="Arial" w:eastAsia="Times New Roman" w:hAnsi="Arial" w:cs="Arial"/>
        </w:rPr>
        <w:t xml:space="preserve"> </w:t>
      </w:r>
      <w:r>
        <w:rPr>
          <w:rFonts w:ascii="Arial" w:eastAsia="Times New Roman" w:hAnsi="Arial" w:cs="Arial"/>
        </w:rPr>
        <w:t>се</w:t>
      </w:r>
      <w:r w:rsidRPr="002A5959">
        <w:rPr>
          <w:rFonts w:ascii="Arial" w:eastAsia="Times New Roman" w:hAnsi="Arial" w:cs="Arial"/>
        </w:rPr>
        <w:t xml:space="preserve"> </w:t>
      </w:r>
      <w:r>
        <w:rPr>
          <w:rFonts w:ascii="Arial" w:eastAsia="Times New Roman" w:hAnsi="Arial" w:cs="Arial"/>
        </w:rPr>
        <w:t>уоче</w:t>
      </w:r>
      <w:r w:rsidRPr="002A5959">
        <w:rPr>
          <w:rFonts w:ascii="Arial" w:eastAsia="Times New Roman" w:hAnsi="Arial" w:cs="Arial"/>
        </w:rPr>
        <w:t xml:space="preserve"> </w:t>
      </w:r>
      <w:r>
        <w:rPr>
          <w:rFonts w:ascii="Arial" w:eastAsia="Times New Roman" w:hAnsi="Arial" w:cs="Arial"/>
        </w:rPr>
        <w:t>њихови</w:t>
      </w:r>
      <w:r w:rsidRPr="002A5959">
        <w:rPr>
          <w:rFonts w:ascii="Arial" w:eastAsia="Times New Roman" w:hAnsi="Arial" w:cs="Arial"/>
        </w:rPr>
        <w:t xml:space="preserve"> </w:t>
      </w:r>
      <w:r>
        <w:rPr>
          <w:rFonts w:ascii="Arial" w:eastAsia="Times New Roman" w:hAnsi="Arial" w:cs="Arial"/>
        </w:rPr>
        <w:t>заједнички</w:t>
      </w:r>
      <w:r w:rsidRPr="002A5959">
        <w:rPr>
          <w:rFonts w:ascii="Arial" w:eastAsia="Times New Roman" w:hAnsi="Arial" w:cs="Arial"/>
        </w:rPr>
        <w:t xml:space="preserve"> </w:t>
      </w:r>
      <w:r>
        <w:rPr>
          <w:rFonts w:ascii="Arial" w:eastAsia="Times New Roman" w:hAnsi="Arial" w:cs="Arial"/>
        </w:rPr>
        <w:t>именитељи</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упознају</w:t>
      </w:r>
      <w:r w:rsidRPr="002A5959">
        <w:rPr>
          <w:rFonts w:ascii="Arial" w:eastAsia="Times New Roman" w:hAnsi="Arial" w:cs="Arial"/>
        </w:rPr>
        <w:t xml:space="preserve"> </w:t>
      </w:r>
      <w:r>
        <w:rPr>
          <w:rFonts w:ascii="Arial" w:eastAsia="Times New Roman" w:hAnsi="Arial" w:cs="Arial"/>
        </w:rPr>
        <w:t>различитости</w:t>
      </w:r>
      <w:r w:rsidRPr="002A5959">
        <w:rPr>
          <w:rFonts w:ascii="Arial" w:eastAsia="Times New Roman" w:hAnsi="Arial" w:cs="Arial"/>
        </w:rPr>
        <w:t xml:space="preserve"> </w:t>
      </w:r>
      <w:r>
        <w:rPr>
          <w:rFonts w:ascii="Arial" w:eastAsia="Times New Roman" w:hAnsi="Arial" w:cs="Arial"/>
        </w:rPr>
        <w:t>које</w:t>
      </w:r>
      <w:r w:rsidRPr="002A5959">
        <w:rPr>
          <w:rFonts w:ascii="Arial" w:eastAsia="Times New Roman" w:hAnsi="Arial" w:cs="Arial"/>
        </w:rPr>
        <w:t xml:space="preserve"> </w:t>
      </w:r>
      <w:r>
        <w:rPr>
          <w:rFonts w:ascii="Arial" w:eastAsia="Times New Roman" w:hAnsi="Arial" w:cs="Arial"/>
        </w:rPr>
        <w:t>постоје</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датом</w:t>
      </w:r>
      <w:r w:rsidRPr="002A5959">
        <w:rPr>
          <w:rFonts w:ascii="Arial" w:eastAsia="Times New Roman" w:hAnsi="Arial" w:cs="Arial"/>
        </w:rPr>
        <w:t xml:space="preserve"> </w:t>
      </w:r>
      <w:r>
        <w:rPr>
          <w:rFonts w:ascii="Arial" w:eastAsia="Times New Roman" w:hAnsi="Arial" w:cs="Arial"/>
        </w:rPr>
        <w:t>историјском</w:t>
      </w:r>
      <w:r w:rsidRPr="002A5959">
        <w:rPr>
          <w:rFonts w:ascii="Arial" w:eastAsia="Times New Roman" w:hAnsi="Arial" w:cs="Arial"/>
        </w:rPr>
        <w:t xml:space="preserve"> </w:t>
      </w:r>
      <w:r>
        <w:rPr>
          <w:rFonts w:ascii="Arial" w:eastAsia="Times New Roman" w:hAnsi="Arial" w:cs="Arial"/>
        </w:rPr>
        <w:t>контексту</w:t>
      </w:r>
      <w:r w:rsidRPr="002A5959">
        <w:rPr>
          <w:rFonts w:ascii="Arial" w:eastAsia="Times New Roman" w:hAnsi="Arial" w:cs="Arial"/>
        </w:rPr>
        <w:t xml:space="preserve">, </w:t>
      </w:r>
      <w:r>
        <w:rPr>
          <w:rFonts w:ascii="Arial" w:eastAsia="Times New Roman" w:hAnsi="Arial" w:cs="Arial"/>
        </w:rPr>
        <w:t>као</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односу</w:t>
      </w:r>
      <w:r w:rsidRPr="002A5959">
        <w:rPr>
          <w:rFonts w:ascii="Arial" w:eastAsia="Times New Roman" w:hAnsi="Arial" w:cs="Arial"/>
        </w:rPr>
        <w:t xml:space="preserve"> </w:t>
      </w:r>
      <w:r>
        <w:rPr>
          <w:rFonts w:ascii="Arial" w:eastAsia="Times New Roman" w:hAnsi="Arial" w:cs="Arial"/>
        </w:rPr>
        <w:t>на</w:t>
      </w:r>
      <w:r w:rsidRPr="002A5959">
        <w:rPr>
          <w:rFonts w:ascii="Arial" w:eastAsia="Times New Roman" w:hAnsi="Arial" w:cs="Arial"/>
        </w:rPr>
        <w:t xml:space="preserve"> </w:t>
      </w:r>
      <w:r>
        <w:rPr>
          <w:rFonts w:ascii="Arial" w:eastAsia="Times New Roman" w:hAnsi="Arial" w:cs="Arial"/>
        </w:rPr>
        <w:t>савремено</w:t>
      </w:r>
      <w:r w:rsidRPr="002A5959">
        <w:rPr>
          <w:rFonts w:ascii="Arial" w:eastAsia="Times New Roman" w:hAnsi="Arial" w:cs="Arial"/>
        </w:rPr>
        <w:t xml:space="preserve"> </w:t>
      </w:r>
      <w:r>
        <w:rPr>
          <w:rFonts w:ascii="Arial" w:eastAsia="Times New Roman" w:hAnsi="Arial" w:cs="Arial"/>
        </w:rPr>
        <w:t>доба</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којем</w:t>
      </w:r>
      <w:r w:rsidRPr="002A5959">
        <w:rPr>
          <w:rFonts w:ascii="Arial" w:eastAsia="Times New Roman" w:hAnsi="Arial" w:cs="Arial"/>
        </w:rPr>
        <w:t xml:space="preserve"> </w:t>
      </w:r>
      <w:r>
        <w:rPr>
          <w:rFonts w:ascii="Arial" w:eastAsia="Times New Roman" w:hAnsi="Arial" w:cs="Arial"/>
        </w:rPr>
        <w:t>ученик</w:t>
      </w:r>
      <w:r w:rsidRPr="002A5959">
        <w:rPr>
          <w:rFonts w:ascii="Arial" w:eastAsia="Times New Roman" w:hAnsi="Arial" w:cs="Arial"/>
        </w:rPr>
        <w:t xml:space="preserve"> </w:t>
      </w:r>
      <w:r>
        <w:rPr>
          <w:rFonts w:ascii="Arial" w:eastAsia="Times New Roman" w:hAnsi="Arial" w:cs="Arial"/>
        </w:rPr>
        <w:t>живи</w:t>
      </w:r>
      <w:r w:rsidRPr="002A5959">
        <w:rPr>
          <w:rFonts w:ascii="Arial" w:eastAsia="Times New Roman" w:hAnsi="Arial" w:cs="Arial"/>
        </w:rPr>
        <w:t xml:space="preserve">. </w:t>
      </w:r>
      <w:r>
        <w:rPr>
          <w:rFonts w:ascii="Arial" w:eastAsia="Times New Roman" w:hAnsi="Arial" w:cs="Arial"/>
        </w:rPr>
        <w:t>Подстицањем</w:t>
      </w:r>
      <w:r w:rsidRPr="002A5959">
        <w:rPr>
          <w:rFonts w:ascii="Arial" w:eastAsia="Times New Roman" w:hAnsi="Arial" w:cs="Arial"/>
        </w:rPr>
        <w:t xml:space="preserve"> </w:t>
      </w:r>
      <w:r>
        <w:rPr>
          <w:rFonts w:ascii="Arial" w:eastAsia="Times New Roman" w:hAnsi="Arial" w:cs="Arial"/>
        </w:rPr>
        <w:t>радозналости</w:t>
      </w:r>
      <w:r w:rsidRPr="002A5959">
        <w:rPr>
          <w:rFonts w:ascii="Arial" w:eastAsia="Times New Roman" w:hAnsi="Arial" w:cs="Arial"/>
        </w:rPr>
        <w:t xml:space="preserve">, </w:t>
      </w:r>
      <w:r>
        <w:rPr>
          <w:rFonts w:ascii="Arial" w:eastAsia="Times New Roman" w:hAnsi="Arial" w:cs="Arial"/>
        </w:rPr>
        <w:t>креативности</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истраживачког</w:t>
      </w:r>
      <w:r w:rsidRPr="002A5959">
        <w:rPr>
          <w:rFonts w:ascii="Arial" w:eastAsia="Times New Roman" w:hAnsi="Arial" w:cs="Arial"/>
        </w:rPr>
        <w:t xml:space="preserve"> </w:t>
      </w:r>
      <w:r>
        <w:rPr>
          <w:rFonts w:ascii="Arial" w:eastAsia="Times New Roman" w:hAnsi="Arial" w:cs="Arial"/>
        </w:rPr>
        <w:t>духа</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проучавању</w:t>
      </w:r>
      <w:r w:rsidRPr="002A5959">
        <w:rPr>
          <w:rFonts w:ascii="Arial" w:eastAsia="Times New Roman" w:hAnsi="Arial" w:cs="Arial"/>
        </w:rPr>
        <w:t xml:space="preserve"> </w:t>
      </w:r>
      <w:r>
        <w:rPr>
          <w:rFonts w:ascii="Arial" w:eastAsia="Times New Roman" w:hAnsi="Arial" w:cs="Arial"/>
        </w:rPr>
        <w:t>овог</w:t>
      </w:r>
      <w:r w:rsidRPr="002A5959">
        <w:rPr>
          <w:rFonts w:ascii="Arial" w:eastAsia="Times New Roman" w:hAnsi="Arial" w:cs="Arial"/>
        </w:rPr>
        <w:t xml:space="preserve"> </w:t>
      </w:r>
      <w:r>
        <w:rPr>
          <w:rFonts w:ascii="Arial" w:eastAsia="Times New Roman" w:hAnsi="Arial" w:cs="Arial"/>
        </w:rPr>
        <w:t>предмета</w:t>
      </w:r>
      <w:r w:rsidRPr="002A5959">
        <w:rPr>
          <w:rFonts w:ascii="Arial" w:eastAsia="Times New Roman" w:hAnsi="Arial" w:cs="Arial"/>
        </w:rPr>
        <w:t xml:space="preserve">, </w:t>
      </w:r>
      <w:r>
        <w:rPr>
          <w:rFonts w:ascii="Arial" w:eastAsia="Times New Roman" w:hAnsi="Arial" w:cs="Arial"/>
        </w:rPr>
        <w:t>ученици</w:t>
      </w:r>
      <w:r w:rsidRPr="002A5959">
        <w:rPr>
          <w:rFonts w:ascii="Arial" w:eastAsia="Times New Roman" w:hAnsi="Arial" w:cs="Arial"/>
        </w:rPr>
        <w:t xml:space="preserve"> </w:t>
      </w:r>
      <w:r>
        <w:rPr>
          <w:rFonts w:ascii="Arial" w:eastAsia="Times New Roman" w:hAnsi="Arial" w:cs="Arial"/>
        </w:rPr>
        <w:t>треба</w:t>
      </w:r>
      <w:r w:rsidRPr="002A5959">
        <w:rPr>
          <w:rFonts w:ascii="Arial" w:eastAsia="Times New Roman" w:hAnsi="Arial" w:cs="Arial"/>
        </w:rPr>
        <w:t xml:space="preserve"> </w:t>
      </w:r>
      <w:r>
        <w:rPr>
          <w:rFonts w:ascii="Arial" w:eastAsia="Times New Roman" w:hAnsi="Arial" w:cs="Arial"/>
        </w:rPr>
        <w:t>да</w:t>
      </w:r>
      <w:r w:rsidRPr="002A5959">
        <w:rPr>
          <w:rFonts w:ascii="Arial" w:eastAsia="Times New Roman" w:hAnsi="Arial" w:cs="Arial"/>
        </w:rPr>
        <w:t xml:space="preserve"> </w:t>
      </w:r>
      <w:r>
        <w:rPr>
          <w:rFonts w:ascii="Arial" w:eastAsia="Times New Roman" w:hAnsi="Arial" w:cs="Arial"/>
        </w:rPr>
        <w:t>се</w:t>
      </w:r>
      <w:r w:rsidRPr="002A5959">
        <w:rPr>
          <w:rFonts w:ascii="Arial" w:eastAsia="Times New Roman" w:hAnsi="Arial" w:cs="Arial"/>
        </w:rPr>
        <w:t xml:space="preserve"> </w:t>
      </w:r>
      <w:r>
        <w:rPr>
          <w:rFonts w:ascii="Arial" w:eastAsia="Times New Roman" w:hAnsi="Arial" w:cs="Arial"/>
        </w:rPr>
        <w:t>оспособе</w:t>
      </w:r>
      <w:r w:rsidRPr="002A5959">
        <w:rPr>
          <w:rFonts w:ascii="Arial" w:eastAsia="Times New Roman" w:hAnsi="Arial" w:cs="Arial"/>
        </w:rPr>
        <w:t xml:space="preserve"> </w:t>
      </w:r>
      <w:r>
        <w:rPr>
          <w:rFonts w:ascii="Arial" w:eastAsia="Times New Roman" w:hAnsi="Arial" w:cs="Arial"/>
        </w:rPr>
        <w:t>да</w:t>
      </w:r>
      <w:r w:rsidRPr="002A5959">
        <w:rPr>
          <w:rFonts w:ascii="Arial" w:eastAsia="Times New Roman" w:hAnsi="Arial" w:cs="Arial"/>
        </w:rPr>
        <w:t xml:space="preserve"> </w:t>
      </w:r>
      <w:r>
        <w:rPr>
          <w:rFonts w:ascii="Arial" w:eastAsia="Times New Roman" w:hAnsi="Arial" w:cs="Arial"/>
        </w:rPr>
        <w:t>формирају</w:t>
      </w:r>
      <w:r w:rsidRPr="002A5959">
        <w:rPr>
          <w:rFonts w:ascii="Arial" w:eastAsia="Times New Roman" w:hAnsi="Arial" w:cs="Arial"/>
        </w:rPr>
        <w:t xml:space="preserve"> </w:t>
      </w:r>
      <w:r>
        <w:rPr>
          <w:rFonts w:ascii="Arial" w:eastAsia="Times New Roman" w:hAnsi="Arial" w:cs="Arial"/>
        </w:rPr>
        <w:t>јаснију</w:t>
      </w:r>
      <w:r w:rsidRPr="002A5959">
        <w:rPr>
          <w:rFonts w:ascii="Arial" w:eastAsia="Times New Roman" w:hAnsi="Arial" w:cs="Arial"/>
        </w:rPr>
        <w:t xml:space="preserve"> </w:t>
      </w:r>
      <w:r>
        <w:rPr>
          <w:rFonts w:ascii="Arial" w:eastAsia="Times New Roman" w:hAnsi="Arial" w:cs="Arial"/>
        </w:rPr>
        <w:t>слику</w:t>
      </w:r>
      <w:r w:rsidRPr="002A5959">
        <w:rPr>
          <w:rFonts w:ascii="Arial" w:eastAsia="Times New Roman" w:hAnsi="Arial" w:cs="Arial"/>
        </w:rPr>
        <w:t xml:space="preserve"> </w:t>
      </w:r>
      <w:r>
        <w:rPr>
          <w:rFonts w:ascii="Arial" w:eastAsia="Times New Roman" w:hAnsi="Arial" w:cs="Arial"/>
        </w:rPr>
        <w:t>о</w:t>
      </w:r>
      <w:r w:rsidRPr="002A5959">
        <w:rPr>
          <w:rFonts w:ascii="Arial" w:eastAsia="Times New Roman" w:hAnsi="Arial" w:cs="Arial"/>
        </w:rPr>
        <w:t xml:space="preserve"> </w:t>
      </w:r>
      <w:r>
        <w:rPr>
          <w:rFonts w:ascii="Arial" w:eastAsia="Times New Roman" w:hAnsi="Arial" w:cs="Arial"/>
        </w:rPr>
        <w:t>прошлим</w:t>
      </w:r>
      <w:r w:rsidRPr="002A5959">
        <w:rPr>
          <w:rFonts w:ascii="Arial" w:eastAsia="Times New Roman" w:hAnsi="Arial" w:cs="Arial"/>
        </w:rPr>
        <w:t xml:space="preserve"> </w:t>
      </w:r>
      <w:r>
        <w:rPr>
          <w:rFonts w:ascii="Arial" w:eastAsia="Times New Roman" w:hAnsi="Arial" w:cs="Arial"/>
        </w:rPr>
        <w:t>временима</w:t>
      </w:r>
      <w:r w:rsidRPr="002A5959">
        <w:rPr>
          <w:rFonts w:ascii="Arial" w:eastAsia="Times New Roman" w:hAnsi="Arial" w:cs="Arial"/>
        </w:rPr>
        <w:t xml:space="preserve">, </w:t>
      </w:r>
      <w:r>
        <w:rPr>
          <w:rFonts w:ascii="Arial" w:eastAsia="Times New Roman" w:hAnsi="Arial" w:cs="Arial"/>
        </w:rPr>
        <w:t>да</w:t>
      </w:r>
      <w:r w:rsidRPr="002A5959">
        <w:rPr>
          <w:rFonts w:ascii="Arial" w:eastAsia="Times New Roman" w:hAnsi="Arial" w:cs="Arial"/>
        </w:rPr>
        <w:t xml:space="preserve"> </w:t>
      </w:r>
      <w:r>
        <w:rPr>
          <w:rFonts w:ascii="Arial" w:eastAsia="Times New Roman" w:hAnsi="Arial" w:cs="Arial"/>
        </w:rPr>
        <w:t>овладају</w:t>
      </w:r>
      <w:r w:rsidRPr="002A5959">
        <w:rPr>
          <w:rFonts w:ascii="Arial" w:eastAsia="Times New Roman" w:hAnsi="Arial" w:cs="Arial"/>
        </w:rPr>
        <w:t xml:space="preserve"> </w:t>
      </w:r>
      <w:r>
        <w:rPr>
          <w:rFonts w:ascii="Arial" w:eastAsia="Times New Roman" w:hAnsi="Arial" w:cs="Arial"/>
        </w:rPr>
        <w:t>елементарним</w:t>
      </w:r>
      <w:r w:rsidRPr="002A5959">
        <w:rPr>
          <w:rFonts w:ascii="Arial" w:eastAsia="Times New Roman" w:hAnsi="Arial" w:cs="Arial"/>
        </w:rPr>
        <w:t xml:space="preserve"> </w:t>
      </w:r>
      <w:r>
        <w:rPr>
          <w:rFonts w:ascii="Arial" w:eastAsia="Times New Roman" w:hAnsi="Arial" w:cs="Arial"/>
        </w:rPr>
        <w:t>процедурама</w:t>
      </w:r>
      <w:r w:rsidRPr="002A5959">
        <w:rPr>
          <w:rFonts w:ascii="Arial" w:eastAsia="Times New Roman" w:hAnsi="Arial" w:cs="Arial"/>
        </w:rPr>
        <w:t xml:space="preserve"> </w:t>
      </w:r>
      <w:r>
        <w:rPr>
          <w:rFonts w:ascii="Arial" w:eastAsia="Times New Roman" w:hAnsi="Arial" w:cs="Arial"/>
        </w:rPr>
        <w:t>прикупљања</w:t>
      </w:r>
      <w:r w:rsidRPr="002A5959">
        <w:rPr>
          <w:rFonts w:ascii="Arial" w:eastAsia="Times New Roman" w:hAnsi="Arial" w:cs="Arial"/>
        </w:rPr>
        <w:t xml:space="preserve"> </w:t>
      </w:r>
      <w:r>
        <w:rPr>
          <w:rFonts w:ascii="Arial" w:eastAsia="Times New Roman" w:hAnsi="Arial" w:cs="Arial"/>
        </w:rPr>
        <w:t>историјске</w:t>
      </w:r>
      <w:r w:rsidRPr="002A5959">
        <w:rPr>
          <w:rFonts w:ascii="Arial" w:eastAsia="Times New Roman" w:hAnsi="Arial" w:cs="Arial"/>
        </w:rPr>
        <w:t xml:space="preserve"> </w:t>
      </w:r>
      <w:r>
        <w:rPr>
          <w:rFonts w:ascii="Arial" w:eastAsia="Times New Roman" w:hAnsi="Arial" w:cs="Arial"/>
        </w:rPr>
        <w:t>грађе</w:t>
      </w:r>
      <w:r w:rsidRPr="002A5959">
        <w:rPr>
          <w:rFonts w:ascii="Arial" w:eastAsia="Times New Roman" w:hAnsi="Arial" w:cs="Arial"/>
        </w:rPr>
        <w:t xml:space="preserve">, </w:t>
      </w:r>
      <w:r>
        <w:rPr>
          <w:rFonts w:ascii="Arial" w:eastAsia="Times New Roman" w:hAnsi="Arial" w:cs="Arial"/>
        </w:rPr>
        <w:t>као</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да</w:t>
      </w:r>
      <w:r w:rsidRPr="002A5959">
        <w:rPr>
          <w:rFonts w:ascii="Arial" w:eastAsia="Times New Roman" w:hAnsi="Arial" w:cs="Arial"/>
        </w:rPr>
        <w:t xml:space="preserve"> </w:t>
      </w:r>
      <w:r>
        <w:rPr>
          <w:rFonts w:ascii="Arial" w:eastAsia="Times New Roman" w:hAnsi="Arial" w:cs="Arial"/>
        </w:rPr>
        <w:t>развију</w:t>
      </w:r>
      <w:r w:rsidRPr="002A5959">
        <w:rPr>
          <w:rFonts w:ascii="Arial" w:eastAsia="Times New Roman" w:hAnsi="Arial" w:cs="Arial"/>
        </w:rPr>
        <w:t xml:space="preserve"> </w:t>
      </w:r>
      <w:r>
        <w:rPr>
          <w:rFonts w:ascii="Arial" w:eastAsia="Times New Roman" w:hAnsi="Arial" w:cs="Arial"/>
        </w:rPr>
        <w:t>критички</w:t>
      </w:r>
      <w:r w:rsidRPr="002A5959">
        <w:rPr>
          <w:rFonts w:ascii="Arial" w:eastAsia="Times New Roman" w:hAnsi="Arial" w:cs="Arial"/>
        </w:rPr>
        <w:t xml:space="preserve"> </w:t>
      </w:r>
      <w:r>
        <w:rPr>
          <w:rFonts w:ascii="Arial" w:eastAsia="Times New Roman" w:hAnsi="Arial" w:cs="Arial"/>
        </w:rPr>
        <w:t>однос</w:t>
      </w:r>
      <w:r w:rsidRPr="002A5959">
        <w:rPr>
          <w:rFonts w:ascii="Arial" w:eastAsia="Times New Roman" w:hAnsi="Arial" w:cs="Arial"/>
        </w:rPr>
        <w:t xml:space="preserve"> </w:t>
      </w:r>
      <w:r>
        <w:rPr>
          <w:rFonts w:ascii="Arial" w:eastAsia="Times New Roman" w:hAnsi="Arial" w:cs="Arial"/>
        </w:rPr>
        <w:t>према</w:t>
      </w:r>
      <w:r w:rsidRPr="002A5959">
        <w:rPr>
          <w:rFonts w:ascii="Arial" w:eastAsia="Times New Roman" w:hAnsi="Arial" w:cs="Arial"/>
        </w:rPr>
        <w:t xml:space="preserve"> </w:t>
      </w:r>
      <w:r>
        <w:rPr>
          <w:rFonts w:ascii="Arial" w:eastAsia="Times New Roman" w:hAnsi="Arial" w:cs="Arial"/>
        </w:rPr>
        <w:t>тој</w:t>
      </w:r>
      <w:r w:rsidRPr="002A5959">
        <w:rPr>
          <w:rFonts w:ascii="Arial" w:eastAsia="Times New Roman" w:hAnsi="Arial" w:cs="Arial"/>
        </w:rPr>
        <w:t xml:space="preserve"> </w:t>
      </w:r>
      <w:r>
        <w:rPr>
          <w:rFonts w:ascii="Arial" w:eastAsia="Times New Roman" w:hAnsi="Arial" w:cs="Arial"/>
        </w:rPr>
        <w:t>грађи</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другим</w:t>
      </w:r>
      <w:r w:rsidRPr="002A5959">
        <w:rPr>
          <w:rFonts w:ascii="Arial" w:eastAsia="Times New Roman" w:hAnsi="Arial" w:cs="Arial"/>
        </w:rPr>
        <w:t xml:space="preserve"> </w:t>
      </w:r>
      <w:r>
        <w:rPr>
          <w:rFonts w:ascii="Arial" w:eastAsia="Times New Roman" w:hAnsi="Arial" w:cs="Arial"/>
        </w:rPr>
        <w:t>остацима</w:t>
      </w:r>
      <w:r w:rsidRPr="002A5959">
        <w:rPr>
          <w:rFonts w:ascii="Arial" w:eastAsia="Times New Roman" w:hAnsi="Arial" w:cs="Arial"/>
        </w:rPr>
        <w:t xml:space="preserve"> </w:t>
      </w:r>
      <w:r>
        <w:rPr>
          <w:rFonts w:ascii="Arial" w:eastAsia="Times New Roman" w:hAnsi="Arial" w:cs="Arial"/>
        </w:rPr>
        <w:t>прошлих</w:t>
      </w:r>
      <w:r w:rsidRPr="002A5959">
        <w:rPr>
          <w:rFonts w:ascii="Arial" w:eastAsia="Times New Roman" w:hAnsi="Arial" w:cs="Arial"/>
        </w:rPr>
        <w:t xml:space="preserve"> </w:t>
      </w:r>
      <w:r>
        <w:rPr>
          <w:rFonts w:ascii="Arial" w:eastAsia="Times New Roman" w:hAnsi="Arial" w:cs="Arial"/>
        </w:rPr>
        <w:t>времена</w:t>
      </w:r>
      <w:r w:rsidRPr="002A5959">
        <w:rPr>
          <w:rFonts w:ascii="Arial" w:eastAsia="Times New Roman" w:hAnsi="Arial" w:cs="Arial"/>
        </w:rPr>
        <w:t xml:space="preserve">. </w:t>
      </w:r>
    </w:p>
    <w:p w:rsidR="0010303C" w:rsidRPr="002A5959" w:rsidRDefault="0010303C" w:rsidP="0010303C">
      <w:pPr>
        <w:spacing w:before="100" w:beforeAutospacing="1" w:after="100" w:afterAutospacing="1"/>
        <w:jc w:val="center"/>
        <w:rPr>
          <w:rFonts w:ascii="Arial" w:eastAsia="Times New Roman" w:hAnsi="Arial" w:cs="Arial"/>
        </w:rPr>
      </w:pPr>
      <w:r>
        <w:rPr>
          <w:rFonts w:ascii="Arial" w:eastAsia="Times New Roman" w:hAnsi="Arial" w:cs="Arial"/>
        </w:rPr>
        <w:t>Оперативни</w:t>
      </w:r>
      <w:r w:rsidRPr="002A5959">
        <w:rPr>
          <w:rFonts w:ascii="Arial" w:eastAsia="Times New Roman" w:hAnsi="Arial" w:cs="Arial"/>
        </w:rPr>
        <w:t xml:space="preserve"> </w:t>
      </w:r>
      <w:r>
        <w:rPr>
          <w:rFonts w:ascii="Arial" w:eastAsia="Times New Roman" w:hAnsi="Arial" w:cs="Arial"/>
        </w:rPr>
        <w:t>задаци</w:t>
      </w:r>
      <w:r w:rsidRPr="002A5959">
        <w:rPr>
          <w:rFonts w:ascii="Arial" w:eastAsia="Times New Roman" w:hAnsi="Arial" w:cs="Arial"/>
        </w:rPr>
        <w:t>:</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разумевање</w:t>
      </w:r>
      <w:r w:rsidRPr="002A5959">
        <w:rPr>
          <w:rFonts w:ascii="Arial" w:eastAsia="Times New Roman" w:hAnsi="Arial" w:cs="Arial"/>
        </w:rPr>
        <w:t xml:space="preserve"> </w:t>
      </w:r>
      <w:r>
        <w:rPr>
          <w:rFonts w:ascii="Arial" w:eastAsia="Times New Roman" w:hAnsi="Arial" w:cs="Arial"/>
        </w:rPr>
        <w:t>појма</w:t>
      </w:r>
      <w:r w:rsidRPr="002A5959">
        <w:rPr>
          <w:rFonts w:ascii="Arial" w:eastAsia="Times New Roman" w:hAnsi="Arial" w:cs="Arial"/>
        </w:rPr>
        <w:t xml:space="preserve"> </w:t>
      </w:r>
      <w:r>
        <w:rPr>
          <w:rFonts w:ascii="Arial" w:eastAsia="Times New Roman" w:hAnsi="Arial" w:cs="Arial"/>
        </w:rPr>
        <w:t>свакодневни</w:t>
      </w:r>
      <w:r w:rsidRPr="002A5959">
        <w:rPr>
          <w:rFonts w:ascii="Arial" w:eastAsia="Times New Roman" w:hAnsi="Arial" w:cs="Arial"/>
        </w:rPr>
        <w:t xml:space="preserve"> </w:t>
      </w:r>
      <w:r>
        <w:rPr>
          <w:rFonts w:ascii="Arial" w:eastAsia="Times New Roman" w:hAnsi="Arial" w:cs="Arial"/>
        </w:rPr>
        <w:t>живот</w:t>
      </w:r>
      <w:r w:rsidRPr="002A5959">
        <w:rPr>
          <w:rFonts w:ascii="Arial" w:eastAsia="Times New Roman" w:hAnsi="Arial" w:cs="Arial"/>
        </w:rPr>
        <w:t xml:space="preserve">; </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разумевање</w:t>
      </w:r>
      <w:r w:rsidRPr="002A5959">
        <w:rPr>
          <w:rFonts w:ascii="Arial" w:eastAsia="Times New Roman" w:hAnsi="Arial" w:cs="Arial"/>
        </w:rPr>
        <w:t xml:space="preserve"> </w:t>
      </w:r>
      <w:r>
        <w:rPr>
          <w:rFonts w:ascii="Arial" w:eastAsia="Times New Roman" w:hAnsi="Arial" w:cs="Arial"/>
        </w:rPr>
        <w:t>значаја</w:t>
      </w:r>
      <w:r w:rsidRPr="002A5959">
        <w:rPr>
          <w:rFonts w:ascii="Arial" w:eastAsia="Times New Roman" w:hAnsi="Arial" w:cs="Arial"/>
        </w:rPr>
        <w:t xml:space="preserve"> </w:t>
      </w:r>
      <w:r>
        <w:rPr>
          <w:rFonts w:ascii="Arial" w:eastAsia="Times New Roman" w:hAnsi="Arial" w:cs="Arial"/>
        </w:rPr>
        <w:t>проучавања</w:t>
      </w:r>
      <w:r w:rsidRPr="002A5959">
        <w:rPr>
          <w:rFonts w:ascii="Arial" w:eastAsia="Times New Roman" w:hAnsi="Arial" w:cs="Arial"/>
        </w:rPr>
        <w:t xml:space="preserve"> </w:t>
      </w:r>
      <w:r>
        <w:rPr>
          <w:rFonts w:ascii="Arial" w:eastAsia="Times New Roman" w:hAnsi="Arial" w:cs="Arial"/>
        </w:rPr>
        <w:t>свакодневног</w:t>
      </w:r>
      <w:r w:rsidRPr="002A5959">
        <w:rPr>
          <w:rFonts w:ascii="Arial" w:eastAsia="Times New Roman" w:hAnsi="Arial" w:cs="Arial"/>
        </w:rPr>
        <w:t xml:space="preserve"> </w:t>
      </w:r>
      <w:r>
        <w:rPr>
          <w:rFonts w:ascii="Arial" w:eastAsia="Times New Roman" w:hAnsi="Arial" w:cs="Arial"/>
        </w:rPr>
        <w:t>живота</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прошлости</w:t>
      </w:r>
      <w:r w:rsidRPr="002A5959">
        <w:rPr>
          <w:rFonts w:ascii="Arial" w:eastAsia="Times New Roman" w:hAnsi="Arial" w:cs="Arial"/>
        </w:rPr>
        <w:t xml:space="preserve">; </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усвајање</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продубљивање</w:t>
      </w:r>
      <w:r w:rsidRPr="002A5959">
        <w:rPr>
          <w:rFonts w:ascii="Arial" w:eastAsia="Times New Roman" w:hAnsi="Arial" w:cs="Arial"/>
        </w:rPr>
        <w:t xml:space="preserve"> </w:t>
      </w:r>
      <w:r>
        <w:rPr>
          <w:rFonts w:ascii="Arial" w:eastAsia="Times New Roman" w:hAnsi="Arial" w:cs="Arial"/>
        </w:rPr>
        <w:t>знања</w:t>
      </w:r>
      <w:r w:rsidRPr="002A5959">
        <w:rPr>
          <w:rFonts w:ascii="Arial" w:eastAsia="Times New Roman" w:hAnsi="Arial" w:cs="Arial"/>
        </w:rPr>
        <w:t xml:space="preserve"> </w:t>
      </w:r>
      <w:r>
        <w:rPr>
          <w:rFonts w:ascii="Arial" w:eastAsia="Times New Roman" w:hAnsi="Arial" w:cs="Arial"/>
        </w:rPr>
        <w:t>о</w:t>
      </w:r>
      <w:r w:rsidRPr="002A5959">
        <w:rPr>
          <w:rFonts w:ascii="Arial" w:eastAsia="Times New Roman" w:hAnsi="Arial" w:cs="Arial"/>
        </w:rPr>
        <w:t xml:space="preserve"> </w:t>
      </w:r>
      <w:r>
        <w:rPr>
          <w:rFonts w:ascii="Arial" w:eastAsia="Times New Roman" w:hAnsi="Arial" w:cs="Arial"/>
        </w:rPr>
        <w:t>разликама</w:t>
      </w:r>
      <w:r w:rsidRPr="002A5959">
        <w:rPr>
          <w:rFonts w:ascii="Arial" w:eastAsia="Times New Roman" w:hAnsi="Arial" w:cs="Arial"/>
        </w:rPr>
        <w:t xml:space="preserve"> </w:t>
      </w:r>
      <w:r>
        <w:rPr>
          <w:rFonts w:ascii="Arial" w:eastAsia="Times New Roman" w:hAnsi="Arial" w:cs="Arial"/>
        </w:rPr>
        <w:t>између</w:t>
      </w:r>
      <w:r w:rsidRPr="002A5959">
        <w:rPr>
          <w:rFonts w:ascii="Arial" w:eastAsia="Times New Roman" w:hAnsi="Arial" w:cs="Arial"/>
        </w:rPr>
        <w:t xml:space="preserve"> </w:t>
      </w:r>
      <w:r>
        <w:rPr>
          <w:rFonts w:ascii="Arial" w:eastAsia="Times New Roman" w:hAnsi="Arial" w:cs="Arial"/>
        </w:rPr>
        <w:t>свакодневног</w:t>
      </w:r>
      <w:r w:rsidRPr="002A5959">
        <w:rPr>
          <w:rFonts w:ascii="Arial" w:eastAsia="Times New Roman" w:hAnsi="Arial" w:cs="Arial"/>
        </w:rPr>
        <w:t xml:space="preserve"> </w:t>
      </w:r>
      <w:r>
        <w:rPr>
          <w:rFonts w:ascii="Arial" w:eastAsia="Times New Roman" w:hAnsi="Arial" w:cs="Arial"/>
        </w:rPr>
        <w:t>живота</w:t>
      </w:r>
      <w:r w:rsidRPr="002A5959">
        <w:rPr>
          <w:rFonts w:ascii="Arial" w:eastAsia="Times New Roman" w:hAnsi="Arial" w:cs="Arial"/>
        </w:rPr>
        <w:t xml:space="preserve"> </w:t>
      </w:r>
      <w:r>
        <w:rPr>
          <w:rFonts w:ascii="Arial" w:eastAsia="Times New Roman" w:hAnsi="Arial" w:cs="Arial"/>
        </w:rPr>
        <w:t>данас</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прошлости</w:t>
      </w:r>
      <w:r w:rsidRPr="002A5959">
        <w:rPr>
          <w:rFonts w:ascii="Arial" w:eastAsia="Times New Roman" w:hAnsi="Arial" w:cs="Arial"/>
        </w:rPr>
        <w:t xml:space="preserve">; </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упознавање</w:t>
      </w:r>
      <w:r w:rsidRPr="002A5959">
        <w:rPr>
          <w:rFonts w:ascii="Arial" w:eastAsia="Times New Roman" w:hAnsi="Arial" w:cs="Arial"/>
        </w:rPr>
        <w:t xml:space="preserve"> </w:t>
      </w:r>
      <w:r>
        <w:rPr>
          <w:rFonts w:ascii="Arial" w:eastAsia="Times New Roman" w:hAnsi="Arial" w:cs="Arial"/>
        </w:rPr>
        <w:t>са</w:t>
      </w:r>
      <w:r w:rsidRPr="002A5959">
        <w:rPr>
          <w:rFonts w:ascii="Arial" w:eastAsia="Times New Roman" w:hAnsi="Arial" w:cs="Arial"/>
        </w:rPr>
        <w:t xml:space="preserve"> </w:t>
      </w:r>
      <w:r>
        <w:rPr>
          <w:rFonts w:ascii="Arial" w:eastAsia="Times New Roman" w:hAnsi="Arial" w:cs="Arial"/>
        </w:rPr>
        <w:t>улогом</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значајем</w:t>
      </w:r>
      <w:r w:rsidRPr="002A5959">
        <w:rPr>
          <w:rFonts w:ascii="Arial" w:eastAsia="Times New Roman" w:hAnsi="Arial" w:cs="Arial"/>
        </w:rPr>
        <w:t xml:space="preserve"> </w:t>
      </w:r>
      <w:r>
        <w:rPr>
          <w:rFonts w:ascii="Arial" w:eastAsia="Times New Roman" w:hAnsi="Arial" w:cs="Arial"/>
        </w:rPr>
        <w:t>грбова</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застава</w:t>
      </w:r>
      <w:r w:rsidRPr="002A5959">
        <w:rPr>
          <w:rFonts w:ascii="Arial" w:eastAsia="Times New Roman" w:hAnsi="Arial" w:cs="Arial"/>
        </w:rPr>
        <w:t xml:space="preserve">; </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упознавање</w:t>
      </w:r>
      <w:r w:rsidRPr="002A5959">
        <w:rPr>
          <w:rFonts w:ascii="Arial" w:eastAsia="Times New Roman" w:hAnsi="Arial" w:cs="Arial"/>
        </w:rPr>
        <w:t xml:space="preserve"> </w:t>
      </w:r>
      <w:r>
        <w:rPr>
          <w:rFonts w:ascii="Arial" w:eastAsia="Times New Roman" w:hAnsi="Arial" w:cs="Arial"/>
        </w:rPr>
        <w:t>са</w:t>
      </w:r>
      <w:r w:rsidRPr="002A5959">
        <w:rPr>
          <w:rFonts w:ascii="Arial" w:eastAsia="Times New Roman" w:hAnsi="Arial" w:cs="Arial"/>
        </w:rPr>
        <w:t xml:space="preserve"> </w:t>
      </w:r>
      <w:r>
        <w:rPr>
          <w:rFonts w:ascii="Arial" w:eastAsia="Times New Roman" w:hAnsi="Arial" w:cs="Arial"/>
        </w:rPr>
        <w:t>улогом</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значајем</w:t>
      </w:r>
      <w:r w:rsidRPr="002A5959">
        <w:rPr>
          <w:rFonts w:ascii="Arial" w:eastAsia="Times New Roman" w:hAnsi="Arial" w:cs="Arial"/>
        </w:rPr>
        <w:t xml:space="preserve"> </w:t>
      </w:r>
      <w:r>
        <w:rPr>
          <w:rFonts w:ascii="Arial" w:eastAsia="Times New Roman" w:hAnsi="Arial" w:cs="Arial"/>
        </w:rPr>
        <w:t>грбова</w:t>
      </w:r>
      <w:r w:rsidRPr="002A5959">
        <w:rPr>
          <w:rFonts w:ascii="Arial" w:eastAsia="Times New Roman" w:hAnsi="Arial" w:cs="Arial"/>
        </w:rPr>
        <w:t xml:space="preserve"> </w:t>
      </w:r>
      <w:r>
        <w:rPr>
          <w:rFonts w:ascii="Arial" w:eastAsia="Times New Roman" w:hAnsi="Arial" w:cs="Arial"/>
        </w:rPr>
        <w:t>и</w:t>
      </w:r>
      <w:r w:rsidRPr="002A5959">
        <w:rPr>
          <w:rFonts w:ascii="Arial" w:eastAsia="Times New Roman" w:hAnsi="Arial" w:cs="Arial"/>
        </w:rPr>
        <w:t xml:space="preserve"> </w:t>
      </w:r>
      <w:r>
        <w:rPr>
          <w:rFonts w:ascii="Arial" w:eastAsia="Times New Roman" w:hAnsi="Arial" w:cs="Arial"/>
        </w:rPr>
        <w:t>застава</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прошлости</w:t>
      </w:r>
      <w:r w:rsidRPr="002A5959">
        <w:rPr>
          <w:rFonts w:ascii="Arial" w:eastAsia="Times New Roman" w:hAnsi="Arial" w:cs="Arial"/>
        </w:rPr>
        <w:t xml:space="preserve"> </w:t>
      </w:r>
      <w:r>
        <w:rPr>
          <w:rFonts w:ascii="Arial" w:eastAsia="Times New Roman" w:hAnsi="Arial" w:cs="Arial"/>
        </w:rPr>
        <w:t>српског</w:t>
      </w:r>
      <w:r w:rsidRPr="002A5959">
        <w:rPr>
          <w:rFonts w:ascii="Arial" w:eastAsia="Times New Roman" w:hAnsi="Arial" w:cs="Arial"/>
        </w:rPr>
        <w:t xml:space="preserve"> </w:t>
      </w:r>
      <w:r>
        <w:rPr>
          <w:rFonts w:ascii="Arial" w:eastAsia="Times New Roman" w:hAnsi="Arial" w:cs="Arial"/>
        </w:rPr>
        <w:t>народа</w:t>
      </w:r>
      <w:r w:rsidRPr="002A5959">
        <w:rPr>
          <w:rFonts w:ascii="Arial" w:eastAsia="Times New Roman" w:hAnsi="Arial" w:cs="Arial"/>
        </w:rPr>
        <w:t xml:space="preserve">; </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упознавање</w:t>
      </w:r>
      <w:r w:rsidRPr="002A5959">
        <w:rPr>
          <w:rFonts w:ascii="Arial" w:eastAsia="Times New Roman" w:hAnsi="Arial" w:cs="Arial"/>
        </w:rPr>
        <w:t xml:space="preserve"> </w:t>
      </w:r>
      <w:r>
        <w:rPr>
          <w:rFonts w:ascii="Arial" w:eastAsia="Times New Roman" w:hAnsi="Arial" w:cs="Arial"/>
        </w:rPr>
        <w:t>са</w:t>
      </w:r>
      <w:r w:rsidRPr="002A5959">
        <w:rPr>
          <w:rFonts w:ascii="Arial" w:eastAsia="Times New Roman" w:hAnsi="Arial" w:cs="Arial"/>
        </w:rPr>
        <w:t xml:space="preserve"> </w:t>
      </w:r>
      <w:r>
        <w:rPr>
          <w:rFonts w:ascii="Arial" w:eastAsia="Times New Roman" w:hAnsi="Arial" w:cs="Arial"/>
        </w:rPr>
        <w:t>свакодневним</w:t>
      </w:r>
      <w:r w:rsidRPr="002A5959">
        <w:rPr>
          <w:rFonts w:ascii="Arial" w:eastAsia="Times New Roman" w:hAnsi="Arial" w:cs="Arial"/>
        </w:rPr>
        <w:t xml:space="preserve"> </w:t>
      </w:r>
      <w:r>
        <w:rPr>
          <w:rFonts w:ascii="Arial" w:eastAsia="Times New Roman" w:hAnsi="Arial" w:cs="Arial"/>
        </w:rPr>
        <w:t>животом</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средњем</w:t>
      </w:r>
      <w:r w:rsidRPr="002A5959">
        <w:rPr>
          <w:rFonts w:ascii="Arial" w:eastAsia="Times New Roman" w:hAnsi="Arial" w:cs="Arial"/>
        </w:rPr>
        <w:t xml:space="preserve"> </w:t>
      </w:r>
      <w:r>
        <w:rPr>
          <w:rFonts w:ascii="Arial" w:eastAsia="Times New Roman" w:hAnsi="Arial" w:cs="Arial"/>
        </w:rPr>
        <w:t>веку</w:t>
      </w:r>
      <w:r w:rsidRPr="002A5959">
        <w:rPr>
          <w:rFonts w:ascii="Arial" w:eastAsia="Times New Roman" w:hAnsi="Arial" w:cs="Arial"/>
        </w:rPr>
        <w:t xml:space="preserve">; </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упознавање</w:t>
      </w:r>
      <w:r w:rsidRPr="002A5959">
        <w:rPr>
          <w:rFonts w:ascii="Arial" w:eastAsia="Times New Roman" w:hAnsi="Arial" w:cs="Arial"/>
        </w:rPr>
        <w:t xml:space="preserve"> </w:t>
      </w:r>
      <w:r>
        <w:rPr>
          <w:rFonts w:ascii="Arial" w:eastAsia="Times New Roman" w:hAnsi="Arial" w:cs="Arial"/>
        </w:rPr>
        <w:t>са</w:t>
      </w:r>
      <w:r w:rsidRPr="002A5959">
        <w:rPr>
          <w:rFonts w:ascii="Arial" w:eastAsia="Times New Roman" w:hAnsi="Arial" w:cs="Arial"/>
        </w:rPr>
        <w:t xml:space="preserve"> </w:t>
      </w:r>
      <w:r>
        <w:rPr>
          <w:rFonts w:ascii="Arial" w:eastAsia="Times New Roman" w:hAnsi="Arial" w:cs="Arial"/>
        </w:rPr>
        <w:t>свакодневним</w:t>
      </w:r>
      <w:r w:rsidRPr="002A5959">
        <w:rPr>
          <w:rFonts w:ascii="Arial" w:eastAsia="Times New Roman" w:hAnsi="Arial" w:cs="Arial"/>
        </w:rPr>
        <w:t xml:space="preserve"> </w:t>
      </w:r>
      <w:r>
        <w:rPr>
          <w:rFonts w:ascii="Arial" w:eastAsia="Times New Roman" w:hAnsi="Arial" w:cs="Arial"/>
        </w:rPr>
        <w:t>животом</w:t>
      </w:r>
      <w:r w:rsidRPr="002A5959">
        <w:rPr>
          <w:rFonts w:ascii="Arial" w:eastAsia="Times New Roman" w:hAnsi="Arial" w:cs="Arial"/>
        </w:rPr>
        <w:t xml:space="preserve"> </w:t>
      </w:r>
      <w:r>
        <w:rPr>
          <w:rFonts w:ascii="Arial" w:eastAsia="Times New Roman" w:hAnsi="Arial" w:cs="Arial"/>
        </w:rPr>
        <w:t>српског</w:t>
      </w:r>
      <w:r w:rsidRPr="002A5959">
        <w:rPr>
          <w:rFonts w:ascii="Arial" w:eastAsia="Times New Roman" w:hAnsi="Arial" w:cs="Arial"/>
        </w:rPr>
        <w:t xml:space="preserve"> </w:t>
      </w:r>
      <w:r>
        <w:rPr>
          <w:rFonts w:ascii="Arial" w:eastAsia="Times New Roman" w:hAnsi="Arial" w:cs="Arial"/>
        </w:rPr>
        <w:t>народа</w:t>
      </w:r>
      <w:r w:rsidRPr="002A5959">
        <w:rPr>
          <w:rFonts w:ascii="Arial" w:eastAsia="Times New Roman" w:hAnsi="Arial" w:cs="Arial"/>
        </w:rPr>
        <w:t xml:space="preserve"> </w:t>
      </w:r>
      <w:r>
        <w:rPr>
          <w:rFonts w:ascii="Arial" w:eastAsia="Times New Roman" w:hAnsi="Arial" w:cs="Arial"/>
        </w:rPr>
        <w:t>у</w:t>
      </w:r>
      <w:r w:rsidRPr="002A5959">
        <w:rPr>
          <w:rFonts w:ascii="Arial" w:eastAsia="Times New Roman" w:hAnsi="Arial" w:cs="Arial"/>
        </w:rPr>
        <w:t xml:space="preserve"> </w:t>
      </w:r>
      <w:r>
        <w:rPr>
          <w:rFonts w:ascii="Arial" w:eastAsia="Times New Roman" w:hAnsi="Arial" w:cs="Arial"/>
        </w:rPr>
        <w:t>средњем</w:t>
      </w:r>
      <w:r w:rsidRPr="002A5959">
        <w:rPr>
          <w:rFonts w:ascii="Arial" w:eastAsia="Times New Roman" w:hAnsi="Arial" w:cs="Arial"/>
        </w:rPr>
        <w:t xml:space="preserve"> </w:t>
      </w:r>
      <w:r>
        <w:rPr>
          <w:rFonts w:ascii="Arial" w:eastAsia="Times New Roman" w:hAnsi="Arial" w:cs="Arial"/>
        </w:rPr>
        <w:t>веку</w:t>
      </w:r>
      <w:r w:rsidRPr="002A5959">
        <w:rPr>
          <w:rFonts w:ascii="Arial" w:eastAsia="Times New Roman" w:hAnsi="Arial" w:cs="Arial"/>
        </w:rPr>
        <w:t xml:space="preserve">; </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подстицање</w:t>
      </w:r>
      <w:r w:rsidRPr="002A5959">
        <w:rPr>
          <w:rFonts w:ascii="Arial" w:eastAsia="Times New Roman" w:hAnsi="Arial" w:cs="Arial"/>
        </w:rPr>
        <w:t xml:space="preserve"> </w:t>
      </w:r>
      <w:r>
        <w:rPr>
          <w:rFonts w:ascii="Arial" w:eastAsia="Times New Roman" w:hAnsi="Arial" w:cs="Arial"/>
        </w:rPr>
        <w:t>ученика</w:t>
      </w:r>
      <w:r w:rsidRPr="002A5959">
        <w:rPr>
          <w:rFonts w:ascii="Arial" w:eastAsia="Times New Roman" w:hAnsi="Arial" w:cs="Arial"/>
        </w:rPr>
        <w:t xml:space="preserve"> </w:t>
      </w:r>
      <w:r>
        <w:rPr>
          <w:rFonts w:ascii="Arial" w:eastAsia="Times New Roman" w:hAnsi="Arial" w:cs="Arial"/>
        </w:rPr>
        <w:t>на</w:t>
      </w:r>
      <w:r w:rsidRPr="002A5959">
        <w:rPr>
          <w:rFonts w:ascii="Arial" w:eastAsia="Times New Roman" w:hAnsi="Arial" w:cs="Arial"/>
        </w:rPr>
        <w:t xml:space="preserve"> </w:t>
      </w:r>
      <w:r>
        <w:rPr>
          <w:rFonts w:ascii="Arial" w:eastAsia="Times New Roman" w:hAnsi="Arial" w:cs="Arial"/>
        </w:rPr>
        <w:t>самостални</w:t>
      </w:r>
      <w:r w:rsidRPr="002A5959">
        <w:rPr>
          <w:rFonts w:ascii="Arial" w:eastAsia="Times New Roman" w:hAnsi="Arial" w:cs="Arial"/>
        </w:rPr>
        <w:t xml:space="preserve"> </w:t>
      </w:r>
      <w:r>
        <w:rPr>
          <w:rFonts w:ascii="Arial" w:eastAsia="Times New Roman" w:hAnsi="Arial" w:cs="Arial"/>
        </w:rPr>
        <w:t>истраживачки</w:t>
      </w:r>
      <w:r w:rsidRPr="002A5959">
        <w:rPr>
          <w:rFonts w:ascii="Arial" w:eastAsia="Times New Roman" w:hAnsi="Arial" w:cs="Arial"/>
        </w:rPr>
        <w:t xml:space="preserve"> </w:t>
      </w:r>
      <w:r>
        <w:rPr>
          <w:rFonts w:ascii="Arial" w:eastAsia="Times New Roman" w:hAnsi="Arial" w:cs="Arial"/>
        </w:rPr>
        <w:t>рад</w:t>
      </w:r>
      <w:r w:rsidRPr="002A5959">
        <w:rPr>
          <w:rFonts w:ascii="Arial" w:eastAsia="Times New Roman" w:hAnsi="Arial" w:cs="Arial"/>
        </w:rPr>
        <w:t xml:space="preserve">; </w:t>
      </w:r>
    </w:p>
    <w:p w:rsidR="0010303C" w:rsidRPr="002A5959" w:rsidRDefault="0010303C" w:rsidP="0010303C">
      <w:pPr>
        <w:spacing w:before="100" w:beforeAutospacing="1" w:after="100" w:afterAutospacing="1"/>
        <w:rPr>
          <w:rFonts w:ascii="Arial" w:eastAsia="Times New Roman" w:hAnsi="Arial" w:cs="Arial"/>
        </w:rPr>
      </w:pPr>
      <w:r w:rsidRPr="002A5959">
        <w:rPr>
          <w:rFonts w:ascii="Arial" w:eastAsia="Times New Roman" w:hAnsi="Arial" w:cs="Arial"/>
        </w:rPr>
        <w:t xml:space="preserve">- </w:t>
      </w:r>
      <w:r>
        <w:rPr>
          <w:rFonts w:ascii="Arial" w:eastAsia="Times New Roman" w:hAnsi="Arial" w:cs="Arial"/>
        </w:rPr>
        <w:t>развијање</w:t>
      </w:r>
      <w:r w:rsidRPr="002A5959">
        <w:rPr>
          <w:rFonts w:ascii="Arial" w:eastAsia="Times New Roman" w:hAnsi="Arial" w:cs="Arial"/>
        </w:rPr>
        <w:t xml:space="preserve"> </w:t>
      </w:r>
      <w:r>
        <w:rPr>
          <w:rFonts w:ascii="Arial" w:eastAsia="Times New Roman" w:hAnsi="Arial" w:cs="Arial"/>
        </w:rPr>
        <w:t>способности</w:t>
      </w:r>
      <w:r w:rsidRPr="002A5959">
        <w:rPr>
          <w:rFonts w:ascii="Arial" w:eastAsia="Times New Roman" w:hAnsi="Arial" w:cs="Arial"/>
        </w:rPr>
        <w:t xml:space="preserve"> </w:t>
      </w:r>
      <w:r>
        <w:rPr>
          <w:rFonts w:ascii="Arial" w:eastAsia="Times New Roman" w:hAnsi="Arial" w:cs="Arial"/>
        </w:rPr>
        <w:t>повезивања</w:t>
      </w:r>
      <w:r w:rsidRPr="002A5959">
        <w:rPr>
          <w:rFonts w:ascii="Arial" w:eastAsia="Times New Roman" w:hAnsi="Arial" w:cs="Arial"/>
        </w:rPr>
        <w:t xml:space="preserve"> </w:t>
      </w:r>
      <w:r>
        <w:rPr>
          <w:rFonts w:ascii="Arial" w:eastAsia="Times New Roman" w:hAnsi="Arial" w:cs="Arial"/>
        </w:rPr>
        <w:t>знања</w:t>
      </w:r>
      <w:r w:rsidRPr="002A5959">
        <w:rPr>
          <w:rFonts w:ascii="Arial" w:eastAsia="Times New Roman" w:hAnsi="Arial" w:cs="Arial"/>
        </w:rPr>
        <w:t xml:space="preserve"> </w:t>
      </w:r>
      <w:r>
        <w:rPr>
          <w:rFonts w:ascii="Arial" w:eastAsia="Times New Roman" w:hAnsi="Arial" w:cs="Arial"/>
        </w:rPr>
        <w:t>из</w:t>
      </w:r>
      <w:r w:rsidRPr="002A5959">
        <w:rPr>
          <w:rFonts w:ascii="Arial" w:eastAsia="Times New Roman" w:hAnsi="Arial" w:cs="Arial"/>
        </w:rPr>
        <w:t xml:space="preserve"> </w:t>
      </w:r>
      <w:r>
        <w:rPr>
          <w:rFonts w:ascii="Arial" w:eastAsia="Times New Roman" w:hAnsi="Arial" w:cs="Arial"/>
        </w:rPr>
        <w:t>различитих</w:t>
      </w:r>
      <w:r w:rsidRPr="002A5959">
        <w:rPr>
          <w:rFonts w:ascii="Arial" w:eastAsia="Times New Roman" w:hAnsi="Arial" w:cs="Arial"/>
        </w:rPr>
        <w:t xml:space="preserve"> </w:t>
      </w:r>
      <w:r>
        <w:rPr>
          <w:rFonts w:ascii="Arial" w:eastAsia="Times New Roman" w:hAnsi="Arial" w:cs="Arial"/>
        </w:rPr>
        <w:t>области</w:t>
      </w:r>
      <w:r w:rsidRPr="002A5959">
        <w:rPr>
          <w:rFonts w:ascii="Arial" w:eastAsia="Times New Roman" w:hAnsi="Arial" w:cs="Arial"/>
        </w:rPr>
        <w:t xml:space="preserve">. </w:t>
      </w:r>
    </w:p>
    <w:p w:rsidR="00F4304A" w:rsidRPr="00586143" w:rsidRDefault="00F4304A" w:rsidP="00586143">
      <w:pPr>
        <w:pStyle w:val="BodyText"/>
        <w:tabs>
          <w:tab w:val="clear" w:pos="9072"/>
          <w:tab w:val="left" w:pos="720"/>
        </w:tabs>
        <w:ind w:right="0"/>
        <w:jc w:val="center"/>
        <w:rPr>
          <w:rFonts w:ascii="Times New Roman" w:hAnsi="Times New Roman"/>
          <w:b/>
          <w:sz w:val="24"/>
          <w:szCs w:val="24"/>
          <w:lang w:val="sr-Latn-CS"/>
        </w:rPr>
      </w:pPr>
      <w:r w:rsidRPr="006142CF">
        <w:rPr>
          <w:rFonts w:ascii="Times New Roman" w:hAnsi="Times New Roman"/>
          <w:b/>
          <w:sz w:val="24"/>
          <w:szCs w:val="24"/>
          <w:lang w:val="sr-Cyrl-CS"/>
        </w:rPr>
        <w:lastRenderedPageBreak/>
        <w:t>ОСТАЛИ ОБЛИЦИ ОБРАЗОВНО-ВАСПИТНОГ РАДА</w:t>
      </w:r>
    </w:p>
    <w:p w:rsidR="0010303C" w:rsidRPr="006142CF" w:rsidRDefault="0010303C" w:rsidP="00F4304A">
      <w:pPr>
        <w:rPr>
          <w:rFonts w:ascii="Times New Roman" w:hAnsi="Times New Roman"/>
          <w:b/>
          <w:sz w:val="24"/>
          <w:szCs w:val="24"/>
          <w:lang w:val="sr-Cyrl-CS"/>
        </w:rPr>
      </w:pPr>
    </w:p>
    <w:p w:rsidR="0010303C" w:rsidRPr="00586143" w:rsidRDefault="00F4304A" w:rsidP="00F4304A">
      <w:pPr>
        <w:rPr>
          <w:rFonts w:ascii="Times New Roman" w:hAnsi="Times New Roman"/>
          <w:b/>
          <w:sz w:val="24"/>
          <w:szCs w:val="24"/>
          <w:lang w:val="sr-Latn-CS"/>
        </w:rPr>
      </w:pPr>
      <w:r w:rsidRPr="00C30422">
        <w:rPr>
          <w:rFonts w:ascii="Times New Roman" w:hAnsi="Times New Roman"/>
          <w:b/>
          <w:sz w:val="24"/>
          <w:szCs w:val="24"/>
          <w:lang w:val="sr-Cyrl-CS"/>
        </w:rPr>
        <w:t>Ч</w:t>
      </w:r>
      <w:r w:rsidR="00C60606">
        <w:rPr>
          <w:rFonts w:ascii="Times New Roman" w:hAnsi="Times New Roman"/>
          <w:b/>
          <w:sz w:val="24"/>
          <w:szCs w:val="24"/>
          <w:lang w:val="sr-Cyrl-CS"/>
        </w:rPr>
        <w:t>АС ОДЕЉЕЊСКОГ СТАРЕШИНЕ</w:t>
      </w:r>
    </w:p>
    <w:p w:rsidR="00F4304A" w:rsidRPr="00CF30F5" w:rsidRDefault="00F4304A" w:rsidP="00F4304A">
      <w:pPr>
        <w:pStyle w:val="BodyText"/>
        <w:tabs>
          <w:tab w:val="left" w:pos="720"/>
        </w:tabs>
        <w:ind w:right="0" w:firstLine="720"/>
        <w:jc w:val="both"/>
        <w:rPr>
          <w:rFonts w:ascii="Times New Roman" w:hAnsi="Times New Roman"/>
          <w:sz w:val="24"/>
          <w:szCs w:val="24"/>
          <w:lang w:val="sr-Cyrl-CS"/>
        </w:rPr>
      </w:pPr>
      <w:r w:rsidRPr="00CF30F5">
        <w:rPr>
          <w:rFonts w:ascii="Times New Roman" w:hAnsi="Times New Roman"/>
          <w:sz w:val="24"/>
          <w:szCs w:val="24"/>
          <w:lang w:val="ru-RU"/>
        </w:rPr>
        <w:t>Оде</w:t>
      </w:r>
      <w:r w:rsidRPr="00CF30F5">
        <w:rPr>
          <w:rFonts w:ascii="Times New Roman" w:hAnsi="Times New Roman"/>
          <w:sz w:val="24"/>
          <w:szCs w:val="24"/>
          <w:lang w:val="sr-Cyrl-CS"/>
        </w:rPr>
        <w:t>љ</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ски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старе</w:t>
      </w:r>
      <w:r w:rsidRPr="00CF30F5">
        <w:rPr>
          <w:rFonts w:ascii="Times New Roman" w:hAnsi="Times New Roman"/>
          <w:sz w:val="24"/>
          <w:szCs w:val="24"/>
          <w:lang w:val="sr-Cyrl-CS"/>
        </w:rPr>
        <w:t>ш</w:t>
      </w:r>
      <w:r w:rsidRPr="00CF30F5">
        <w:rPr>
          <w:rFonts w:ascii="Times New Roman" w:hAnsi="Times New Roman"/>
          <w:sz w:val="24"/>
          <w:szCs w:val="24"/>
          <w:lang w:val="ru-RU"/>
        </w:rPr>
        <w:t>ине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је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непосредни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педаго</w:t>
      </w:r>
      <w:r w:rsidRPr="00CF30F5">
        <w:rPr>
          <w:rFonts w:ascii="Times New Roman" w:hAnsi="Times New Roman"/>
          <w:sz w:val="24"/>
          <w:szCs w:val="24"/>
          <w:lang w:val="sr-Cyrl-CS"/>
        </w:rPr>
        <w:t>ш</w:t>
      </w:r>
      <w:r w:rsidRPr="00CF30F5">
        <w:rPr>
          <w:rFonts w:ascii="Times New Roman" w:hAnsi="Times New Roman"/>
          <w:sz w:val="24"/>
          <w:szCs w:val="24"/>
          <w:lang w:val="ru-RU"/>
        </w:rPr>
        <w:t>ки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организатор</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рада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оде</w:t>
      </w:r>
      <w:r w:rsidRPr="00CF30F5">
        <w:rPr>
          <w:rFonts w:ascii="Times New Roman" w:hAnsi="Times New Roman"/>
          <w:sz w:val="24"/>
          <w:szCs w:val="24"/>
          <w:lang w:val="sr-Cyrl-CS"/>
        </w:rPr>
        <w:t>љ</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у</w:t>
      </w:r>
      <w:r w:rsidRPr="00CF30F5">
        <w:rPr>
          <w:rFonts w:ascii="Times New Roman" w:hAnsi="Times New Roman"/>
          <w:sz w:val="24"/>
          <w:szCs w:val="24"/>
          <w:lang w:val="sr-Cyrl-CS"/>
        </w:rPr>
        <w:t>.</w:t>
      </w:r>
    </w:p>
    <w:p w:rsidR="00F4304A" w:rsidRPr="00CF30F5" w:rsidRDefault="00F4304A" w:rsidP="00F4304A">
      <w:pPr>
        <w:pStyle w:val="BodyText"/>
        <w:tabs>
          <w:tab w:val="left" w:pos="720"/>
        </w:tabs>
        <w:ind w:right="0" w:firstLine="720"/>
        <w:jc w:val="both"/>
        <w:rPr>
          <w:rFonts w:ascii="Times New Roman" w:hAnsi="Times New Roman"/>
          <w:sz w:val="24"/>
          <w:szCs w:val="24"/>
          <w:lang w:val="sr-Cyrl-CS"/>
        </w:rPr>
      </w:pPr>
      <w:r w:rsidRPr="00CF30F5">
        <w:rPr>
          <w:rFonts w:ascii="Times New Roman" w:hAnsi="Times New Roman"/>
          <w:sz w:val="24"/>
          <w:szCs w:val="24"/>
          <w:lang w:val="ru-RU"/>
        </w:rPr>
        <w:t>Ци</w:t>
      </w:r>
      <w:r w:rsidRPr="00CF30F5">
        <w:rPr>
          <w:rFonts w:ascii="Times New Roman" w:hAnsi="Times New Roman"/>
          <w:sz w:val="24"/>
          <w:szCs w:val="24"/>
          <w:lang w:val="sr-Cyrl-CS"/>
        </w:rPr>
        <w:t>љ</w:t>
      </w:r>
      <w:r w:rsidRPr="00CF30F5">
        <w:rPr>
          <w:rFonts w:ascii="Times New Roman" w:hAnsi="Times New Roman"/>
          <w:sz w:val="24"/>
          <w:szCs w:val="24"/>
          <w:lang w:val="ru-RU"/>
        </w:rPr>
        <w:t>еви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задаци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оде</w:t>
      </w:r>
      <w:r w:rsidRPr="00CF30F5">
        <w:rPr>
          <w:rFonts w:ascii="Times New Roman" w:hAnsi="Times New Roman"/>
          <w:sz w:val="24"/>
          <w:szCs w:val="24"/>
          <w:lang w:val="sr-Cyrl-CS"/>
        </w:rPr>
        <w:t>љ</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ског</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старе</w:t>
      </w:r>
      <w:r w:rsidRPr="00CF30F5">
        <w:rPr>
          <w:rFonts w:ascii="Times New Roman" w:hAnsi="Times New Roman"/>
          <w:sz w:val="24"/>
          <w:szCs w:val="24"/>
          <w:lang w:val="sr-Cyrl-CS"/>
        </w:rPr>
        <w:t>ш</w:t>
      </w:r>
      <w:r w:rsidRPr="00CF30F5">
        <w:rPr>
          <w:rFonts w:ascii="Times New Roman" w:hAnsi="Times New Roman"/>
          <w:sz w:val="24"/>
          <w:szCs w:val="24"/>
          <w:lang w:val="ru-RU"/>
        </w:rPr>
        <w:t>ине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w:t>
      </w:r>
      <w:r w:rsidRPr="00CF30F5">
        <w:rPr>
          <w:rFonts w:ascii="Times New Roman" w:hAnsi="Times New Roman"/>
          <w:sz w:val="24"/>
          <w:szCs w:val="24"/>
        </w:rPr>
        <w:t>y</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да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условима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остварива</w:t>
      </w:r>
      <w:r w:rsidRPr="00CF30F5">
        <w:rPr>
          <w:rFonts w:ascii="Times New Roman" w:hAnsi="Times New Roman"/>
          <w:sz w:val="24"/>
          <w:szCs w:val="24"/>
          <w:lang w:val="sr-Cyrl-CS"/>
        </w:rPr>
        <w:t>њ</w:t>
      </w:r>
      <w:r w:rsidRPr="00CF30F5">
        <w:rPr>
          <w:rFonts w:ascii="Times New Roman" w:hAnsi="Times New Roman"/>
          <w:sz w:val="24"/>
          <w:szCs w:val="24"/>
          <w:lang w:val="ru-RU"/>
        </w:rPr>
        <w:t>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плана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програма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нивоу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разреда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подсти</w:t>
      </w:r>
      <w:r w:rsidRPr="00CF30F5">
        <w:rPr>
          <w:rFonts w:ascii="Times New Roman" w:hAnsi="Times New Roman"/>
          <w:sz w:val="24"/>
          <w:szCs w:val="24"/>
          <w:lang w:val="sr-Cyrl-CS"/>
        </w:rPr>
        <w:t>ч</w:t>
      </w:r>
      <w:r w:rsidRPr="00CF30F5">
        <w:rPr>
          <w:rFonts w:ascii="Times New Roman" w:hAnsi="Times New Roman"/>
          <w:sz w:val="24"/>
          <w:szCs w:val="24"/>
          <w:lang w:val="ru-RU"/>
        </w:rPr>
        <w:t>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прати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организова</w:t>
      </w:r>
      <w:r w:rsidRPr="00CF30F5">
        <w:rPr>
          <w:rFonts w:ascii="Times New Roman" w:hAnsi="Times New Roman"/>
          <w:sz w:val="24"/>
          <w:szCs w:val="24"/>
          <w:lang w:val="sr-Cyrl-CS"/>
        </w:rPr>
        <w:t>њ</w:t>
      </w:r>
      <w:r w:rsidRPr="00CF30F5">
        <w:rPr>
          <w:rFonts w:ascii="Times New Roman" w:hAnsi="Times New Roman"/>
          <w:sz w:val="24"/>
          <w:szCs w:val="24"/>
          <w:lang w:val="ru-RU"/>
        </w:rPr>
        <w:t>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индивидуалних</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активности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сваког</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w:t>
      </w:r>
      <w:r w:rsidRPr="00CF30F5">
        <w:rPr>
          <w:rFonts w:ascii="Times New Roman" w:hAnsi="Times New Roman"/>
          <w:sz w:val="24"/>
          <w:szCs w:val="24"/>
          <w:lang w:val="sr-Cyrl-CS"/>
        </w:rPr>
        <w:t>ч</w:t>
      </w:r>
      <w:r w:rsidRPr="00CF30F5">
        <w:rPr>
          <w:rFonts w:ascii="Times New Roman" w:hAnsi="Times New Roman"/>
          <w:sz w:val="24"/>
          <w:szCs w:val="24"/>
          <w:lang w:val="ru-RU"/>
        </w:rPr>
        <w:t>еника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да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доприноси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остварива</w:t>
      </w:r>
      <w:r w:rsidRPr="00CF30F5">
        <w:rPr>
          <w:rFonts w:ascii="Times New Roman" w:hAnsi="Times New Roman"/>
          <w:sz w:val="24"/>
          <w:szCs w:val="24"/>
          <w:lang w:val="sr-Cyrl-CS"/>
        </w:rPr>
        <w:t>њ</w:t>
      </w:r>
      <w:r w:rsidRPr="00CF30F5">
        <w:rPr>
          <w:rFonts w:ascii="Times New Roman" w:hAnsi="Times New Roman"/>
          <w:sz w:val="24"/>
          <w:szCs w:val="24"/>
          <w:lang w:val="ru-RU"/>
        </w:rPr>
        <w:t>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синтезе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васпитних</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утицаја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w:t>
      </w:r>
      <w:r w:rsidRPr="00CF30F5">
        <w:rPr>
          <w:rFonts w:ascii="Times New Roman" w:hAnsi="Times New Roman"/>
          <w:sz w:val="24"/>
          <w:szCs w:val="24"/>
          <w:lang w:val="sr-Cyrl-CS"/>
        </w:rPr>
        <w:t>ч</w:t>
      </w:r>
      <w:r w:rsidRPr="00CF30F5">
        <w:rPr>
          <w:rFonts w:ascii="Times New Roman" w:hAnsi="Times New Roman"/>
          <w:sz w:val="24"/>
          <w:szCs w:val="24"/>
          <w:lang w:val="ru-RU"/>
        </w:rPr>
        <w:t>ени</w:t>
      </w:r>
      <w:r w:rsidRPr="00CF30F5">
        <w:rPr>
          <w:rFonts w:ascii="Times New Roman" w:hAnsi="Times New Roman"/>
          <w:sz w:val="24"/>
          <w:szCs w:val="24"/>
          <w:lang w:val="sr-Cyrl-CS"/>
        </w:rPr>
        <w:t>ч</w:t>
      </w:r>
      <w:r w:rsidRPr="00CF30F5">
        <w:rPr>
          <w:rFonts w:ascii="Times New Roman" w:hAnsi="Times New Roman"/>
          <w:sz w:val="24"/>
          <w:szCs w:val="24"/>
          <w:lang w:val="ru-RU"/>
        </w:rPr>
        <w:t>ког</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искуства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целокупном</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развоју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ли</w:t>
      </w:r>
      <w:r w:rsidRPr="00CF30F5">
        <w:rPr>
          <w:rFonts w:ascii="Times New Roman" w:hAnsi="Times New Roman"/>
          <w:sz w:val="24"/>
          <w:szCs w:val="24"/>
          <w:lang w:val="sr-Cyrl-CS"/>
        </w:rPr>
        <w:t>ч</w:t>
      </w:r>
      <w:r w:rsidRPr="00CF30F5">
        <w:rPr>
          <w:rFonts w:ascii="Times New Roman" w:hAnsi="Times New Roman"/>
          <w:sz w:val="24"/>
          <w:szCs w:val="24"/>
          <w:lang w:val="ru-RU"/>
        </w:rPr>
        <w:t>ности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w:t>
      </w:r>
      <w:r w:rsidRPr="00CF30F5">
        <w:rPr>
          <w:rFonts w:ascii="Times New Roman" w:hAnsi="Times New Roman"/>
          <w:sz w:val="24"/>
          <w:szCs w:val="24"/>
          <w:lang w:val="sr-Cyrl-CS"/>
        </w:rPr>
        <w:t>ч</w:t>
      </w:r>
      <w:r w:rsidRPr="00CF30F5">
        <w:rPr>
          <w:rFonts w:ascii="Times New Roman" w:hAnsi="Times New Roman"/>
          <w:sz w:val="24"/>
          <w:szCs w:val="24"/>
          <w:lang w:val="ru-RU"/>
        </w:rPr>
        <w:t>еника</w:t>
      </w:r>
      <w:r w:rsidRPr="00CF30F5">
        <w:rPr>
          <w:rFonts w:ascii="Times New Roman" w:hAnsi="Times New Roman"/>
          <w:sz w:val="24"/>
          <w:szCs w:val="24"/>
          <w:lang w:val="sr-Cyrl-CS"/>
        </w:rPr>
        <w:t>.</w:t>
      </w:r>
    </w:p>
    <w:p w:rsidR="00F4304A" w:rsidRPr="00C30422" w:rsidRDefault="00F4304A" w:rsidP="00F4304A">
      <w:pPr>
        <w:pStyle w:val="BodyText"/>
        <w:tabs>
          <w:tab w:val="left" w:pos="720"/>
        </w:tabs>
        <w:ind w:right="0" w:firstLine="720"/>
        <w:jc w:val="both"/>
        <w:rPr>
          <w:rFonts w:ascii="Times New Roman" w:hAnsi="Times New Roman"/>
          <w:sz w:val="24"/>
          <w:szCs w:val="24"/>
          <w:lang w:val="sr-Cyrl-CS"/>
        </w:rPr>
      </w:pPr>
      <w:r w:rsidRPr="00CF30F5">
        <w:rPr>
          <w:rFonts w:ascii="Times New Roman" w:hAnsi="Times New Roman"/>
          <w:sz w:val="24"/>
          <w:szCs w:val="24"/>
          <w:lang w:val="ru-RU"/>
        </w:rPr>
        <w:t>На</w:t>
      </w:r>
      <w:r w:rsidRPr="00CF30F5">
        <w:rPr>
          <w:rFonts w:ascii="Times New Roman" w:hAnsi="Times New Roman"/>
          <w:sz w:val="24"/>
          <w:szCs w:val="24"/>
          <w:lang w:val="sr-Cyrl-CS"/>
        </w:rPr>
        <w:t xml:space="preserve"> ч</w:t>
      </w:r>
      <w:r w:rsidRPr="00CF30F5">
        <w:rPr>
          <w:rFonts w:ascii="Times New Roman" w:hAnsi="Times New Roman"/>
          <w:sz w:val="24"/>
          <w:szCs w:val="24"/>
          <w:lang w:val="ru-RU"/>
        </w:rPr>
        <w:t>асовима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оде</w:t>
      </w:r>
      <w:r w:rsidRPr="00CF30F5">
        <w:rPr>
          <w:rFonts w:ascii="Times New Roman" w:hAnsi="Times New Roman"/>
          <w:sz w:val="24"/>
          <w:szCs w:val="24"/>
          <w:lang w:val="sr-Cyrl-CS"/>
        </w:rPr>
        <w:t>љ</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ског</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старе</w:t>
      </w:r>
      <w:r w:rsidRPr="00CF30F5">
        <w:rPr>
          <w:rFonts w:ascii="Times New Roman" w:hAnsi="Times New Roman"/>
          <w:sz w:val="24"/>
          <w:szCs w:val="24"/>
          <w:lang w:val="sr-Cyrl-CS"/>
        </w:rPr>
        <w:t>ш</w:t>
      </w:r>
      <w:r w:rsidRPr="00CF30F5">
        <w:rPr>
          <w:rFonts w:ascii="Times New Roman" w:hAnsi="Times New Roman"/>
          <w:sz w:val="24"/>
          <w:szCs w:val="24"/>
          <w:lang w:val="ru-RU"/>
        </w:rPr>
        <w:t>ине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неопходно</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је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обрадити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садр</w:t>
      </w:r>
      <w:r w:rsidRPr="00CF30F5">
        <w:rPr>
          <w:rFonts w:ascii="Times New Roman" w:hAnsi="Times New Roman"/>
          <w:sz w:val="24"/>
          <w:szCs w:val="24"/>
          <w:lang w:val="sr-Cyrl-CS"/>
        </w:rPr>
        <w:t>ж</w:t>
      </w:r>
      <w:r w:rsidRPr="00CF30F5">
        <w:rPr>
          <w:rFonts w:ascii="Times New Roman" w:hAnsi="Times New Roman"/>
          <w:sz w:val="24"/>
          <w:szCs w:val="24"/>
          <w:lang w:val="ru-RU"/>
        </w:rPr>
        <w:t>аје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који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нису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обухва</w:t>
      </w:r>
      <w:r>
        <w:rPr>
          <w:rFonts w:ascii="Times New Roman" w:hAnsi="Times New Roman"/>
          <w:sz w:val="24"/>
          <w:szCs w:val="24"/>
        </w:rPr>
        <w:t>ћ</w:t>
      </w:r>
      <w:r w:rsidRPr="00CF30F5">
        <w:rPr>
          <w:rFonts w:ascii="Times New Roman" w:hAnsi="Times New Roman"/>
          <w:sz w:val="24"/>
          <w:szCs w:val="24"/>
          <w:lang w:val="ru-RU"/>
        </w:rPr>
        <w:t>ени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програмским</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садр</w:t>
      </w:r>
      <w:r w:rsidRPr="00CF30F5">
        <w:rPr>
          <w:rFonts w:ascii="Times New Roman" w:hAnsi="Times New Roman"/>
          <w:sz w:val="24"/>
          <w:szCs w:val="24"/>
          <w:lang w:val="sr-Cyrl-CS"/>
        </w:rPr>
        <w:t>ж</w:t>
      </w:r>
      <w:r w:rsidRPr="00CF30F5">
        <w:rPr>
          <w:rFonts w:ascii="Times New Roman" w:hAnsi="Times New Roman"/>
          <w:sz w:val="24"/>
          <w:szCs w:val="24"/>
          <w:lang w:val="ru-RU"/>
        </w:rPr>
        <w:t>ајима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обавезних</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изборних</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предмета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осталих</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организационих</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форми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рада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нивоу</w:t>
      </w:r>
      <w:r w:rsidRPr="00CF30F5">
        <w:rPr>
          <w:rFonts w:ascii="Times New Roman" w:hAnsi="Times New Roman"/>
          <w:sz w:val="24"/>
          <w:szCs w:val="24"/>
          <w:lang w:val="sr-Cyrl-CS"/>
        </w:rPr>
        <w:t xml:space="preserve"> ш</w:t>
      </w:r>
      <w:r w:rsidRPr="00CF30F5">
        <w:rPr>
          <w:rFonts w:ascii="Times New Roman" w:hAnsi="Times New Roman"/>
          <w:sz w:val="24"/>
          <w:szCs w:val="24"/>
          <w:lang w:val="ru-RU"/>
        </w:rPr>
        <w:t>коле</w:t>
      </w:r>
      <w:r w:rsidRPr="00CF30F5">
        <w:rPr>
          <w:rFonts w:ascii="Times New Roman" w:hAnsi="Times New Roman"/>
          <w:sz w:val="24"/>
          <w:szCs w:val="24"/>
          <w:lang w:val="sr-Cyrl-CS"/>
        </w:rPr>
        <w:t>.</w:t>
      </w:r>
    </w:p>
    <w:p w:rsidR="0010303C" w:rsidRPr="00586143" w:rsidRDefault="0010303C" w:rsidP="00F4304A">
      <w:pPr>
        <w:rPr>
          <w:rFonts w:ascii="Times New Roman" w:hAnsi="Times New Roman"/>
          <w:b/>
          <w:sz w:val="24"/>
          <w:szCs w:val="24"/>
          <w:lang w:val="sr-Latn-CS"/>
        </w:rPr>
      </w:pPr>
    </w:p>
    <w:p w:rsidR="00F4304A" w:rsidRDefault="00F4304A" w:rsidP="00F4304A">
      <w:pPr>
        <w:rPr>
          <w:rFonts w:ascii="Times New Roman" w:hAnsi="Times New Roman"/>
          <w:b/>
          <w:sz w:val="24"/>
          <w:szCs w:val="24"/>
        </w:rPr>
      </w:pPr>
      <w:r w:rsidRPr="00C30422">
        <w:rPr>
          <w:rFonts w:ascii="Times New Roman" w:hAnsi="Times New Roman"/>
          <w:b/>
          <w:sz w:val="24"/>
          <w:szCs w:val="24"/>
        </w:rPr>
        <w:t xml:space="preserve">Годишњи </w:t>
      </w:r>
      <w:r>
        <w:rPr>
          <w:rFonts w:ascii="Times New Roman" w:hAnsi="Times New Roman"/>
          <w:b/>
          <w:sz w:val="24"/>
          <w:szCs w:val="24"/>
        </w:rPr>
        <w:t xml:space="preserve">оријентациони </w:t>
      </w:r>
      <w:r w:rsidRPr="00C30422">
        <w:rPr>
          <w:rFonts w:ascii="Times New Roman" w:hAnsi="Times New Roman"/>
          <w:b/>
          <w:sz w:val="24"/>
          <w:szCs w:val="24"/>
        </w:rPr>
        <w:t>план рада</w:t>
      </w:r>
    </w:p>
    <w:p w:rsidR="002109DA" w:rsidRPr="000B78DF" w:rsidRDefault="002109DA" w:rsidP="002109DA">
      <w:pPr>
        <w:rPr>
          <w:rFonts w:ascii="Times New Roman" w:hAnsi="Times New Roman" w:cs="Times New Roman"/>
          <w:lang w:val="ru-RU"/>
        </w:rPr>
      </w:pPr>
      <w:r w:rsidRPr="000B78DF">
        <w:rPr>
          <w:rFonts w:ascii="Times New Roman" w:hAnsi="Times New Roman" w:cs="Times New Roman"/>
          <w:lang w:val="ru-RU"/>
        </w:rPr>
        <w:t xml:space="preserve">СЕПТЕМБАР  </w:t>
      </w:r>
    </w:p>
    <w:p w:rsidR="002109DA" w:rsidRPr="000B78DF" w:rsidRDefault="002109DA" w:rsidP="0077506E">
      <w:pPr>
        <w:pStyle w:val="ListParagraph"/>
        <w:numPr>
          <w:ilvl w:val="0"/>
          <w:numId w:val="54"/>
        </w:numPr>
        <w:rPr>
          <w:lang w:val="ru-RU"/>
        </w:rPr>
      </w:pPr>
      <w:r w:rsidRPr="000B78DF">
        <w:t>Правила моје школе су и моја правила – подсећање и утврђивање правила понашања у школи</w:t>
      </w:r>
      <w:r w:rsidRPr="000B78DF">
        <w:rPr>
          <w:lang w:val="ru-RU"/>
        </w:rPr>
        <w:t>, значајни датуми из школског календара, формирамо одељењску заједницу, бирамо представнике за Вршњачки тим</w:t>
      </w:r>
    </w:p>
    <w:p w:rsidR="002109DA" w:rsidRPr="000B78DF" w:rsidRDefault="002109DA" w:rsidP="0077506E">
      <w:pPr>
        <w:pStyle w:val="ListParagraph"/>
        <w:numPr>
          <w:ilvl w:val="0"/>
          <w:numId w:val="54"/>
        </w:numPr>
        <w:rPr>
          <w:lang w:val="ru-RU"/>
        </w:rPr>
      </w:pPr>
      <w:r w:rsidRPr="000B78DF">
        <w:rPr>
          <w:lang w:val="ru-RU"/>
        </w:rPr>
        <w:t>Упознавање са Правилником о оцењивању и вредновање школског успеха за упис у средњу школу</w:t>
      </w:r>
    </w:p>
    <w:p w:rsidR="002109DA" w:rsidRPr="000B78DF" w:rsidRDefault="002109DA" w:rsidP="0077506E">
      <w:pPr>
        <w:pStyle w:val="ListParagraph"/>
        <w:numPr>
          <w:ilvl w:val="0"/>
          <w:numId w:val="54"/>
        </w:numPr>
        <w:rPr>
          <w:lang w:val="ru-RU"/>
        </w:rPr>
      </w:pPr>
      <w:r w:rsidRPr="000B78DF">
        <w:rPr>
          <w:lang w:val="ru-RU"/>
        </w:rPr>
        <w:t xml:space="preserve">Планирање успеха за крај полугодишта </w:t>
      </w:r>
    </w:p>
    <w:p w:rsidR="002109DA" w:rsidRPr="000B78DF" w:rsidRDefault="002109DA" w:rsidP="0077506E">
      <w:pPr>
        <w:pStyle w:val="ListParagraph"/>
        <w:numPr>
          <w:ilvl w:val="0"/>
          <w:numId w:val="54"/>
        </w:numPr>
        <w:rPr>
          <w:lang w:val="ru-RU"/>
        </w:rPr>
      </w:pPr>
      <w:r w:rsidRPr="000B78DF">
        <w:rPr>
          <w:lang w:val="ru-RU"/>
        </w:rPr>
        <w:t>Да ли је мој начин учења добар? - п</w:t>
      </w:r>
      <w:r w:rsidRPr="000B78DF">
        <w:t>омоћ у припреми ефикасних метода учења</w:t>
      </w:r>
    </w:p>
    <w:p w:rsidR="002109DA" w:rsidRPr="000B78DF" w:rsidRDefault="002109DA" w:rsidP="002109DA">
      <w:pPr>
        <w:rPr>
          <w:rFonts w:ascii="Times New Roman" w:hAnsi="Times New Roman" w:cs="Times New Roman"/>
          <w:lang w:val="ru-RU"/>
        </w:rPr>
      </w:pPr>
      <w:r w:rsidRPr="000B78DF">
        <w:rPr>
          <w:rFonts w:ascii="Times New Roman" w:hAnsi="Times New Roman" w:cs="Times New Roman"/>
          <w:lang w:val="ru-RU"/>
        </w:rPr>
        <w:t>ОКТОБАР</w:t>
      </w:r>
    </w:p>
    <w:p w:rsidR="002109DA" w:rsidRPr="000B78DF" w:rsidRDefault="002109DA" w:rsidP="0077506E">
      <w:pPr>
        <w:numPr>
          <w:ilvl w:val="0"/>
          <w:numId w:val="54"/>
        </w:numPr>
        <w:spacing w:after="0"/>
        <w:jc w:val="both"/>
        <w:rPr>
          <w:rFonts w:ascii="Times New Roman" w:hAnsi="Times New Roman" w:cs="Times New Roman"/>
          <w:lang w:val="sr-Cyrl-CS"/>
        </w:rPr>
      </w:pPr>
      <w:r w:rsidRPr="000B78DF">
        <w:rPr>
          <w:rFonts w:ascii="Times New Roman" w:hAnsi="Times New Roman" w:cs="Times New Roman"/>
          <w:lang w:val="sr-Cyrl-CS"/>
        </w:rPr>
        <w:t>Учешће у активностима везаним за обележавање Дечије недеље</w:t>
      </w:r>
    </w:p>
    <w:p w:rsidR="002109DA" w:rsidRPr="000B78DF" w:rsidRDefault="002109DA" w:rsidP="0077506E">
      <w:pPr>
        <w:numPr>
          <w:ilvl w:val="0"/>
          <w:numId w:val="54"/>
        </w:numPr>
        <w:spacing w:after="0"/>
        <w:jc w:val="both"/>
        <w:rPr>
          <w:rFonts w:ascii="Times New Roman" w:hAnsi="Times New Roman" w:cs="Times New Roman"/>
          <w:lang w:val="sr-Cyrl-CS"/>
        </w:rPr>
      </w:pPr>
      <w:r w:rsidRPr="000B78DF">
        <w:rPr>
          <w:rFonts w:ascii="Times New Roman" w:hAnsi="Times New Roman" w:cs="Times New Roman"/>
          <w:lang w:val="sr-Cyrl-CS"/>
        </w:rPr>
        <w:t>Недеља лепих порука</w:t>
      </w:r>
    </w:p>
    <w:p w:rsidR="002109DA" w:rsidRPr="000B78DF" w:rsidRDefault="002109DA" w:rsidP="0077506E">
      <w:pPr>
        <w:numPr>
          <w:ilvl w:val="0"/>
          <w:numId w:val="54"/>
        </w:numPr>
        <w:spacing w:after="0"/>
        <w:jc w:val="both"/>
        <w:rPr>
          <w:rFonts w:ascii="Times New Roman" w:hAnsi="Times New Roman" w:cs="Times New Roman"/>
          <w:lang w:val="sr-Cyrl-CS"/>
        </w:rPr>
      </w:pPr>
      <w:r w:rsidRPr="000B78DF">
        <w:rPr>
          <w:rFonts w:ascii="Times New Roman" w:hAnsi="Times New Roman" w:cs="Times New Roman"/>
          <w:lang w:val="sr-Cyrl-CS"/>
        </w:rPr>
        <w:t>Слободно време једног шестака– шта нам се нуди, а шта желимо</w:t>
      </w:r>
    </w:p>
    <w:p w:rsidR="002109DA" w:rsidRPr="000B78DF" w:rsidRDefault="005C034D" w:rsidP="0077506E">
      <w:pPr>
        <w:numPr>
          <w:ilvl w:val="0"/>
          <w:numId w:val="54"/>
        </w:numPr>
        <w:spacing w:after="0"/>
        <w:jc w:val="both"/>
        <w:rPr>
          <w:rFonts w:ascii="Times New Roman" w:hAnsi="Times New Roman" w:cs="Times New Roman"/>
          <w:lang w:val="sr-Cyrl-CS"/>
        </w:rPr>
      </w:pPr>
      <w:r>
        <w:rPr>
          <w:rFonts w:ascii="Times New Roman" w:hAnsi="Times New Roman" w:cs="Times New Roman"/>
          <w:lang w:val="sr-Cyrl-CS"/>
        </w:rPr>
        <w:t>У здравом телу, здрав дух</w:t>
      </w:r>
    </w:p>
    <w:p w:rsidR="002109DA" w:rsidRPr="000B78DF" w:rsidRDefault="002109DA" w:rsidP="002109DA">
      <w:pPr>
        <w:spacing w:after="0"/>
        <w:rPr>
          <w:rFonts w:ascii="Times New Roman" w:hAnsi="Times New Roman" w:cs="Times New Roman"/>
          <w:lang w:val="ru-RU"/>
        </w:rPr>
      </w:pPr>
    </w:p>
    <w:p w:rsidR="002109DA" w:rsidRPr="000B78DF" w:rsidRDefault="002109DA" w:rsidP="002109DA">
      <w:pPr>
        <w:rPr>
          <w:rFonts w:ascii="Times New Roman" w:hAnsi="Times New Roman" w:cs="Times New Roman"/>
          <w:lang w:val="ru-RU"/>
        </w:rPr>
      </w:pPr>
      <w:r w:rsidRPr="000B78DF">
        <w:rPr>
          <w:rFonts w:ascii="Times New Roman" w:hAnsi="Times New Roman" w:cs="Times New Roman"/>
          <w:lang w:val="ru-RU"/>
        </w:rPr>
        <w:t>НОВЕМБАР</w:t>
      </w:r>
    </w:p>
    <w:p w:rsidR="002109DA" w:rsidRPr="000B78DF" w:rsidRDefault="002109DA" w:rsidP="0077506E">
      <w:pPr>
        <w:pStyle w:val="ListParagraph"/>
        <w:numPr>
          <w:ilvl w:val="0"/>
          <w:numId w:val="54"/>
        </w:numPr>
        <w:jc w:val="both"/>
      </w:pPr>
      <w:r w:rsidRPr="000B78DF">
        <w:t>Вршњачком медијацијом против насиља – анализа примера и планирање</w:t>
      </w:r>
    </w:p>
    <w:p w:rsidR="002109DA" w:rsidRPr="000B78DF" w:rsidRDefault="002109DA" w:rsidP="0077506E">
      <w:pPr>
        <w:pStyle w:val="ListParagraph"/>
        <w:numPr>
          <w:ilvl w:val="0"/>
          <w:numId w:val="54"/>
        </w:numPr>
        <w:jc w:val="both"/>
      </w:pPr>
      <w:r w:rsidRPr="000B78DF">
        <w:t>Могао сам спречити насиље</w:t>
      </w:r>
    </w:p>
    <w:p w:rsidR="002109DA" w:rsidRPr="000B78DF" w:rsidRDefault="002109DA" w:rsidP="0077506E">
      <w:pPr>
        <w:pStyle w:val="ListParagraph"/>
        <w:numPr>
          <w:ilvl w:val="0"/>
          <w:numId w:val="54"/>
        </w:numPr>
        <w:jc w:val="both"/>
      </w:pPr>
      <w:r w:rsidRPr="000B78DF">
        <w:t xml:space="preserve">Реституција </w:t>
      </w:r>
    </w:p>
    <w:p w:rsidR="0010303C" w:rsidRPr="00586143" w:rsidRDefault="002109DA" w:rsidP="0010303C">
      <w:pPr>
        <w:pStyle w:val="ListParagraph"/>
        <w:numPr>
          <w:ilvl w:val="0"/>
          <w:numId w:val="54"/>
        </w:numPr>
        <w:jc w:val="both"/>
      </w:pPr>
      <w:r w:rsidRPr="000B78DF">
        <w:t>Анализа насиља у друштву (школа, град, породица, медији</w:t>
      </w:r>
      <w:r w:rsidR="005C034D">
        <w:t>)</w:t>
      </w:r>
    </w:p>
    <w:p w:rsidR="0010303C" w:rsidRPr="0010303C" w:rsidRDefault="0010303C" w:rsidP="0010303C">
      <w:pPr>
        <w:jc w:val="both"/>
        <w:rPr>
          <w:lang w:val="sr-Cyrl-CS"/>
        </w:rPr>
      </w:pPr>
    </w:p>
    <w:p w:rsidR="002109DA" w:rsidRPr="000B78DF" w:rsidRDefault="002109DA" w:rsidP="002109DA">
      <w:pPr>
        <w:rPr>
          <w:rFonts w:ascii="Times New Roman" w:hAnsi="Times New Roman" w:cs="Times New Roman"/>
          <w:lang w:val="ru-RU"/>
        </w:rPr>
      </w:pPr>
      <w:r w:rsidRPr="000B78DF">
        <w:rPr>
          <w:rFonts w:ascii="Times New Roman" w:hAnsi="Times New Roman" w:cs="Times New Roman"/>
          <w:lang w:val="ru-RU"/>
        </w:rPr>
        <w:t>ДЕЦЕМБАР</w:t>
      </w:r>
    </w:p>
    <w:p w:rsidR="002109DA" w:rsidRPr="000B78DF" w:rsidRDefault="002109DA" w:rsidP="0077506E">
      <w:pPr>
        <w:pStyle w:val="ListParagraph"/>
        <w:numPr>
          <w:ilvl w:val="0"/>
          <w:numId w:val="54"/>
        </w:numPr>
        <w:rPr>
          <w:lang w:val="ru-RU"/>
        </w:rPr>
      </w:pPr>
      <w:r w:rsidRPr="000B78DF">
        <w:rPr>
          <w:lang w:val="ru-RU"/>
        </w:rPr>
        <w:t>Наши страхови и шта са њима</w:t>
      </w:r>
    </w:p>
    <w:p w:rsidR="002109DA" w:rsidRPr="000B78DF" w:rsidRDefault="002109DA" w:rsidP="0077506E">
      <w:pPr>
        <w:pStyle w:val="ListParagraph"/>
        <w:numPr>
          <w:ilvl w:val="0"/>
          <w:numId w:val="54"/>
        </w:numPr>
        <w:rPr>
          <w:lang w:val="ru-RU"/>
        </w:rPr>
      </w:pPr>
      <w:r w:rsidRPr="000B78DF">
        <w:rPr>
          <w:lang w:val="ru-RU"/>
        </w:rPr>
        <w:t>Моја школа и ја растемо заједно – израда паноа</w:t>
      </w:r>
    </w:p>
    <w:p w:rsidR="002109DA" w:rsidRPr="000B78DF" w:rsidRDefault="002109DA" w:rsidP="0077506E">
      <w:pPr>
        <w:pStyle w:val="ListParagraph"/>
        <w:numPr>
          <w:ilvl w:val="0"/>
          <w:numId w:val="54"/>
        </w:numPr>
        <w:rPr>
          <w:lang w:val="ru-RU"/>
        </w:rPr>
      </w:pPr>
      <w:r w:rsidRPr="000B78DF">
        <w:rPr>
          <w:lang w:val="ru-RU"/>
        </w:rPr>
        <w:t>Моја школа и ја растемо заједно – израда паноа</w:t>
      </w:r>
    </w:p>
    <w:p w:rsidR="002109DA" w:rsidRPr="000B78DF" w:rsidRDefault="002109DA" w:rsidP="0077506E">
      <w:pPr>
        <w:pStyle w:val="ListParagraph"/>
        <w:numPr>
          <w:ilvl w:val="0"/>
          <w:numId w:val="54"/>
        </w:numPr>
        <w:rPr>
          <w:lang w:val="ru-RU"/>
        </w:rPr>
      </w:pPr>
      <w:r w:rsidRPr="000B78DF">
        <w:rPr>
          <w:lang w:val="ru-RU"/>
        </w:rPr>
        <w:t>Новогодишња журка/маскенбал</w:t>
      </w:r>
    </w:p>
    <w:p w:rsidR="002109DA" w:rsidRPr="000B78DF" w:rsidRDefault="002109DA" w:rsidP="002109DA">
      <w:pPr>
        <w:rPr>
          <w:rFonts w:ascii="Times New Roman" w:hAnsi="Times New Roman" w:cs="Times New Roman"/>
          <w:lang w:val="ru-RU"/>
        </w:rPr>
      </w:pPr>
      <w:r w:rsidRPr="000B78DF">
        <w:rPr>
          <w:rFonts w:ascii="Times New Roman" w:hAnsi="Times New Roman" w:cs="Times New Roman"/>
          <w:lang w:val="ru-RU"/>
        </w:rPr>
        <w:t>ЈАНУАР</w:t>
      </w:r>
    </w:p>
    <w:p w:rsidR="002109DA" w:rsidRPr="000B78DF" w:rsidRDefault="002109DA" w:rsidP="0077506E">
      <w:pPr>
        <w:pStyle w:val="ListParagraph"/>
        <w:numPr>
          <w:ilvl w:val="0"/>
          <w:numId w:val="54"/>
        </w:numPr>
        <w:rPr>
          <w:lang w:val="ru-RU"/>
        </w:rPr>
      </w:pPr>
      <w:r w:rsidRPr="000B78DF">
        <w:rPr>
          <w:lang w:val="ru-RU"/>
        </w:rPr>
        <w:t>Занимања из окружења – добре и лоше стране</w:t>
      </w:r>
    </w:p>
    <w:p w:rsidR="002109DA" w:rsidRPr="000B78DF" w:rsidRDefault="002109DA" w:rsidP="0077506E">
      <w:pPr>
        <w:pStyle w:val="ListParagraph"/>
        <w:numPr>
          <w:ilvl w:val="0"/>
          <w:numId w:val="54"/>
        </w:numPr>
        <w:rPr>
          <w:lang w:val="ru-RU"/>
        </w:rPr>
      </w:pPr>
      <w:r w:rsidRPr="000B78DF">
        <w:rPr>
          <w:lang w:val="ru-RU"/>
        </w:rPr>
        <w:t xml:space="preserve"> Час посвећен дану Светог Саве</w:t>
      </w:r>
    </w:p>
    <w:p w:rsidR="002109DA" w:rsidRPr="000B78DF" w:rsidRDefault="002109DA" w:rsidP="002109DA">
      <w:pPr>
        <w:ind w:left="1980"/>
        <w:rPr>
          <w:rFonts w:ascii="Times New Roman" w:hAnsi="Times New Roman" w:cs="Times New Roman"/>
          <w:lang w:val="ru-RU"/>
        </w:rPr>
      </w:pPr>
    </w:p>
    <w:p w:rsidR="002109DA" w:rsidRPr="000B78DF" w:rsidRDefault="002109DA" w:rsidP="002109DA">
      <w:pPr>
        <w:rPr>
          <w:rFonts w:ascii="Times New Roman" w:hAnsi="Times New Roman" w:cs="Times New Roman"/>
          <w:lang w:val="ru-RU"/>
        </w:rPr>
      </w:pPr>
      <w:r w:rsidRPr="000B78DF">
        <w:rPr>
          <w:rFonts w:ascii="Times New Roman" w:hAnsi="Times New Roman" w:cs="Times New Roman"/>
          <w:lang w:val="ru-RU"/>
        </w:rPr>
        <w:t>ФЕБРУАР</w:t>
      </w:r>
    </w:p>
    <w:p w:rsidR="002109DA" w:rsidRPr="000B78DF" w:rsidRDefault="002109DA" w:rsidP="0077506E">
      <w:pPr>
        <w:pStyle w:val="ListParagraph"/>
        <w:numPr>
          <w:ilvl w:val="0"/>
          <w:numId w:val="54"/>
        </w:numPr>
        <w:rPr>
          <w:lang w:val="ru-RU"/>
        </w:rPr>
      </w:pPr>
      <w:r w:rsidRPr="000B78DF">
        <w:t>Поруке љубави</w:t>
      </w:r>
    </w:p>
    <w:p w:rsidR="002109DA" w:rsidRPr="000B78DF" w:rsidRDefault="002109DA" w:rsidP="0077506E">
      <w:pPr>
        <w:pStyle w:val="ListParagraph"/>
        <w:numPr>
          <w:ilvl w:val="0"/>
          <w:numId w:val="54"/>
        </w:numPr>
        <w:rPr>
          <w:lang w:val="ru-RU"/>
        </w:rPr>
      </w:pPr>
      <w:r w:rsidRPr="000B78DF">
        <w:rPr>
          <w:lang w:val="ru-RU"/>
        </w:rPr>
        <w:t>Проблем из нашег окружења (локалне заједнице) који можемо да решимо  – анализа стања</w:t>
      </w:r>
    </w:p>
    <w:p w:rsidR="002109DA" w:rsidRPr="000B78DF" w:rsidRDefault="002109DA" w:rsidP="0077506E">
      <w:pPr>
        <w:pStyle w:val="ListParagraph"/>
        <w:numPr>
          <w:ilvl w:val="0"/>
          <w:numId w:val="54"/>
        </w:numPr>
        <w:rPr>
          <w:lang w:val="ru-RU"/>
        </w:rPr>
      </w:pPr>
      <w:r w:rsidRPr="000B78DF">
        <w:rPr>
          <w:lang w:val="ru-RU"/>
        </w:rPr>
        <w:t>Проблем из нашег окружења (локалне заједнице) који можемо да решимо - прављење плана активности</w:t>
      </w:r>
    </w:p>
    <w:p w:rsidR="002109DA" w:rsidRPr="000B78DF" w:rsidRDefault="002109DA" w:rsidP="0077506E">
      <w:pPr>
        <w:pStyle w:val="ListParagraph"/>
        <w:numPr>
          <w:ilvl w:val="0"/>
          <w:numId w:val="54"/>
        </w:numPr>
        <w:rPr>
          <w:lang w:val="ru-RU"/>
        </w:rPr>
      </w:pPr>
      <w:r w:rsidRPr="000B78DF">
        <w:rPr>
          <w:lang w:val="ru-RU"/>
        </w:rPr>
        <w:t>Проблем из нашег окружења (локалне заједнице) који можемо да решимо - прављење плана активности</w:t>
      </w:r>
    </w:p>
    <w:p w:rsidR="002109DA" w:rsidRPr="000B78DF" w:rsidRDefault="002109DA" w:rsidP="002109DA">
      <w:pPr>
        <w:ind w:left="1980"/>
        <w:rPr>
          <w:rFonts w:ascii="Times New Roman" w:hAnsi="Times New Roman" w:cs="Times New Roman"/>
          <w:lang w:val="ru-RU"/>
        </w:rPr>
      </w:pPr>
    </w:p>
    <w:p w:rsidR="002109DA" w:rsidRPr="000B78DF" w:rsidRDefault="002109DA" w:rsidP="002109DA">
      <w:pPr>
        <w:pStyle w:val="ListParagraph"/>
        <w:ind w:left="2340"/>
        <w:rPr>
          <w:lang w:val="ru-RU"/>
        </w:rPr>
      </w:pPr>
    </w:p>
    <w:p w:rsidR="002109DA" w:rsidRPr="000B78DF" w:rsidRDefault="002109DA" w:rsidP="002109DA">
      <w:pPr>
        <w:pStyle w:val="ListParagraph"/>
        <w:ind w:left="2340"/>
        <w:rPr>
          <w:lang w:val="ru-RU"/>
        </w:rPr>
      </w:pPr>
    </w:p>
    <w:p w:rsidR="002109DA" w:rsidRPr="000B78DF" w:rsidRDefault="002109DA" w:rsidP="002109DA">
      <w:pPr>
        <w:rPr>
          <w:rFonts w:ascii="Times New Roman" w:hAnsi="Times New Roman" w:cs="Times New Roman"/>
          <w:lang w:val="ru-RU"/>
        </w:rPr>
      </w:pPr>
      <w:r w:rsidRPr="000B78DF">
        <w:rPr>
          <w:rFonts w:ascii="Times New Roman" w:hAnsi="Times New Roman" w:cs="Times New Roman"/>
          <w:lang w:val="ru-RU"/>
        </w:rPr>
        <w:t>МАРТ</w:t>
      </w:r>
    </w:p>
    <w:p w:rsidR="002109DA" w:rsidRPr="000B78DF" w:rsidRDefault="002109DA" w:rsidP="0077506E">
      <w:pPr>
        <w:pStyle w:val="ListParagraph"/>
        <w:numPr>
          <w:ilvl w:val="0"/>
          <w:numId w:val="54"/>
        </w:numPr>
        <w:rPr>
          <w:lang w:val="ru-RU"/>
        </w:rPr>
      </w:pPr>
      <w:r w:rsidRPr="000B78DF">
        <w:rPr>
          <w:lang w:val="ru-RU"/>
        </w:rPr>
        <w:t>Жене у нашем животу</w:t>
      </w:r>
    </w:p>
    <w:p w:rsidR="002109DA" w:rsidRPr="000B78DF" w:rsidRDefault="002109DA" w:rsidP="0077506E">
      <w:pPr>
        <w:pStyle w:val="ListParagraph"/>
        <w:numPr>
          <w:ilvl w:val="0"/>
          <w:numId w:val="54"/>
        </w:numPr>
        <w:rPr>
          <w:lang w:val="ru-RU"/>
        </w:rPr>
      </w:pPr>
      <w:r w:rsidRPr="000B78DF">
        <w:rPr>
          <w:lang w:val="ru-RU"/>
        </w:rPr>
        <w:t>Пубертет нас мења</w:t>
      </w:r>
    </w:p>
    <w:p w:rsidR="002109DA" w:rsidRPr="000B78DF" w:rsidRDefault="002109DA" w:rsidP="0077506E">
      <w:pPr>
        <w:pStyle w:val="ListParagraph"/>
        <w:numPr>
          <w:ilvl w:val="0"/>
          <w:numId w:val="54"/>
        </w:numPr>
        <w:rPr>
          <w:lang w:val="ru-RU"/>
        </w:rPr>
      </w:pPr>
      <w:r w:rsidRPr="000B78DF">
        <w:rPr>
          <w:lang w:val="ru-RU"/>
        </w:rPr>
        <w:t>Однос међу половима у мом одељењу</w:t>
      </w:r>
    </w:p>
    <w:p w:rsidR="002109DA" w:rsidRPr="000B78DF" w:rsidRDefault="002109DA" w:rsidP="0077506E">
      <w:pPr>
        <w:pStyle w:val="ListParagraph"/>
        <w:numPr>
          <w:ilvl w:val="0"/>
          <w:numId w:val="54"/>
        </w:numPr>
        <w:rPr>
          <w:lang w:val="ru-RU"/>
        </w:rPr>
      </w:pPr>
      <w:r w:rsidRPr="000B78DF">
        <w:rPr>
          <w:lang w:val="ru-RU"/>
        </w:rPr>
        <w:t>Здрава исхрана</w:t>
      </w:r>
    </w:p>
    <w:p w:rsidR="002109DA" w:rsidRPr="000B78DF" w:rsidRDefault="002109DA" w:rsidP="002109DA">
      <w:pPr>
        <w:pStyle w:val="ListParagraph"/>
        <w:ind w:left="2340"/>
        <w:rPr>
          <w:lang w:val="ru-RU"/>
        </w:rPr>
      </w:pPr>
    </w:p>
    <w:p w:rsidR="002109DA" w:rsidRPr="000B78DF" w:rsidRDefault="002109DA" w:rsidP="002109DA">
      <w:pPr>
        <w:ind w:left="180"/>
        <w:rPr>
          <w:rFonts w:ascii="Times New Roman" w:hAnsi="Times New Roman" w:cs="Times New Roman"/>
          <w:lang w:val="ru-RU"/>
        </w:rPr>
      </w:pPr>
    </w:p>
    <w:p w:rsidR="002109DA" w:rsidRPr="000B78DF" w:rsidRDefault="002109DA" w:rsidP="002109DA">
      <w:pPr>
        <w:ind w:left="180"/>
        <w:rPr>
          <w:rFonts w:ascii="Times New Roman" w:hAnsi="Times New Roman" w:cs="Times New Roman"/>
          <w:lang w:val="ru-RU"/>
        </w:rPr>
      </w:pPr>
      <w:r w:rsidRPr="000B78DF">
        <w:rPr>
          <w:rFonts w:ascii="Times New Roman" w:hAnsi="Times New Roman" w:cs="Times New Roman"/>
          <w:lang w:val="ru-RU"/>
        </w:rPr>
        <w:t>АПРИЛ</w:t>
      </w:r>
    </w:p>
    <w:p w:rsidR="002109DA" w:rsidRPr="000B78DF" w:rsidRDefault="002109DA" w:rsidP="0077506E">
      <w:pPr>
        <w:numPr>
          <w:ilvl w:val="0"/>
          <w:numId w:val="54"/>
        </w:numPr>
        <w:spacing w:after="0"/>
        <w:jc w:val="both"/>
        <w:rPr>
          <w:rFonts w:ascii="Times New Roman" w:hAnsi="Times New Roman" w:cs="Times New Roman"/>
          <w:lang w:val="sr-Cyrl-CS"/>
        </w:rPr>
      </w:pPr>
      <w:r w:rsidRPr="000B78DF">
        <w:rPr>
          <w:rFonts w:ascii="Times New Roman" w:hAnsi="Times New Roman" w:cs="Times New Roman"/>
          <w:lang w:val="sr-Cyrl-CS"/>
        </w:rPr>
        <w:t xml:space="preserve">Толеранција </w:t>
      </w:r>
    </w:p>
    <w:p w:rsidR="002109DA" w:rsidRPr="000B78DF" w:rsidRDefault="002109DA" w:rsidP="0077506E">
      <w:pPr>
        <w:numPr>
          <w:ilvl w:val="0"/>
          <w:numId w:val="54"/>
        </w:numPr>
        <w:spacing w:after="0"/>
        <w:jc w:val="both"/>
        <w:rPr>
          <w:rFonts w:ascii="Times New Roman" w:hAnsi="Times New Roman" w:cs="Times New Roman"/>
          <w:lang w:val="sr-Cyrl-CS"/>
        </w:rPr>
      </w:pPr>
      <w:r w:rsidRPr="000B78DF">
        <w:rPr>
          <w:rFonts w:ascii="Times New Roman" w:hAnsi="Times New Roman" w:cs="Times New Roman"/>
          <w:lang w:val="sr-Cyrl-CS"/>
        </w:rPr>
        <w:t>У сусрет Дану екологије</w:t>
      </w:r>
    </w:p>
    <w:p w:rsidR="002109DA" w:rsidRPr="000B78DF" w:rsidRDefault="002109DA" w:rsidP="0077506E">
      <w:pPr>
        <w:numPr>
          <w:ilvl w:val="0"/>
          <w:numId w:val="54"/>
        </w:numPr>
        <w:spacing w:after="0"/>
        <w:jc w:val="both"/>
        <w:rPr>
          <w:rFonts w:ascii="Times New Roman" w:hAnsi="Times New Roman" w:cs="Times New Roman"/>
          <w:lang w:val="sr-Cyrl-CS"/>
        </w:rPr>
      </w:pPr>
      <w:r w:rsidRPr="000B78DF">
        <w:rPr>
          <w:rFonts w:ascii="Times New Roman" w:hAnsi="Times New Roman" w:cs="Times New Roman"/>
          <w:lang w:val="sr-Cyrl-CS"/>
        </w:rPr>
        <w:t>Болести зависности – алкохол</w:t>
      </w:r>
    </w:p>
    <w:p w:rsidR="002109DA" w:rsidRPr="000B78DF" w:rsidRDefault="002109DA" w:rsidP="0077506E">
      <w:pPr>
        <w:numPr>
          <w:ilvl w:val="0"/>
          <w:numId w:val="54"/>
        </w:numPr>
        <w:spacing w:after="0"/>
        <w:jc w:val="both"/>
        <w:rPr>
          <w:rFonts w:ascii="Times New Roman" w:hAnsi="Times New Roman" w:cs="Times New Roman"/>
          <w:lang w:val="sr-Cyrl-CS"/>
        </w:rPr>
      </w:pPr>
      <w:r w:rsidRPr="000B78DF">
        <w:rPr>
          <w:rFonts w:ascii="Times New Roman" w:hAnsi="Times New Roman" w:cs="Times New Roman"/>
          <w:lang w:val="sr-Cyrl-CS"/>
        </w:rPr>
        <w:t>Припремамо се за екскурзију</w:t>
      </w:r>
    </w:p>
    <w:p w:rsidR="002109DA" w:rsidRPr="000B78DF" w:rsidRDefault="002109DA" w:rsidP="002109DA">
      <w:pPr>
        <w:spacing w:after="0"/>
        <w:ind w:left="2340"/>
        <w:jc w:val="both"/>
        <w:rPr>
          <w:rFonts w:ascii="Times New Roman" w:hAnsi="Times New Roman" w:cs="Times New Roman"/>
          <w:lang w:val="sr-Cyrl-CS"/>
        </w:rPr>
      </w:pPr>
    </w:p>
    <w:p w:rsidR="002109DA" w:rsidRPr="000B78DF" w:rsidRDefault="002109DA" w:rsidP="002109DA">
      <w:pPr>
        <w:rPr>
          <w:rFonts w:ascii="Times New Roman" w:hAnsi="Times New Roman" w:cs="Times New Roman"/>
          <w:lang w:val="ru-RU"/>
        </w:rPr>
      </w:pPr>
      <w:r w:rsidRPr="000B78DF">
        <w:rPr>
          <w:rFonts w:ascii="Times New Roman" w:hAnsi="Times New Roman" w:cs="Times New Roman"/>
          <w:lang w:val="ru-RU"/>
        </w:rPr>
        <w:t>МАЈ</w:t>
      </w:r>
    </w:p>
    <w:p w:rsidR="002109DA" w:rsidRPr="000B78DF" w:rsidRDefault="002109DA" w:rsidP="0077506E">
      <w:pPr>
        <w:pStyle w:val="ListParagraph"/>
        <w:numPr>
          <w:ilvl w:val="0"/>
          <w:numId w:val="54"/>
        </w:numPr>
        <w:rPr>
          <w:lang w:val="ru-RU"/>
        </w:rPr>
      </w:pPr>
      <w:r w:rsidRPr="000B78DF">
        <w:rPr>
          <w:lang w:val="ru-RU"/>
        </w:rPr>
        <w:t>Улога школе у нашем животу</w:t>
      </w:r>
    </w:p>
    <w:p w:rsidR="002109DA" w:rsidRPr="000B78DF" w:rsidRDefault="002109DA" w:rsidP="0077506E">
      <w:pPr>
        <w:pStyle w:val="ListParagraph"/>
        <w:numPr>
          <w:ilvl w:val="0"/>
          <w:numId w:val="54"/>
        </w:numPr>
        <w:rPr>
          <w:lang w:val="ru-RU"/>
        </w:rPr>
      </w:pPr>
      <w:r w:rsidRPr="000B78DF">
        <w:rPr>
          <w:lang w:val="ru-RU"/>
        </w:rPr>
        <w:t>Личности којима се дивимо</w:t>
      </w:r>
    </w:p>
    <w:p w:rsidR="002109DA" w:rsidRPr="000B78DF" w:rsidRDefault="002109DA" w:rsidP="0077506E">
      <w:pPr>
        <w:pStyle w:val="ListParagraph"/>
        <w:numPr>
          <w:ilvl w:val="0"/>
          <w:numId w:val="54"/>
        </w:numPr>
        <w:rPr>
          <w:lang w:val="ru-RU"/>
        </w:rPr>
      </w:pPr>
      <w:r w:rsidRPr="000B78DF">
        <w:rPr>
          <w:lang w:val="ru-RU"/>
        </w:rPr>
        <w:t>Како смо се провели на екскурзији?</w:t>
      </w:r>
    </w:p>
    <w:p w:rsidR="002109DA" w:rsidRPr="000B78DF" w:rsidRDefault="002109DA" w:rsidP="0077506E">
      <w:pPr>
        <w:pStyle w:val="ListParagraph"/>
        <w:numPr>
          <w:ilvl w:val="0"/>
          <w:numId w:val="54"/>
        </w:numPr>
        <w:rPr>
          <w:lang w:val="ru-RU"/>
        </w:rPr>
      </w:pPr>
      <w:r w:rsidRPr="000B78DF">
        <w:rPr>
          <w:lang w:val="ru-RU"/>
        </w:rPr>
        <w:t>Оцењивање и самооцењивање – анализа и поређење</w:t>
      </w:r>
    </w:p>
    <w:p w:rsidR="002109DA" w:rsidRPr="000B78DF" w:rsidRDefault="002109DA" w:rsidP="002109DA">
      <w:pPr>
        <w:rPr>
          <w:rFonts w:ascii="Times New Roman" w:hAnsi="Times New Roman" w:cs="Times New Roman"/>
          <w:lang w:val="ru-RU"/>
        </w:rPr>
      </w:pPr>
    </w:p>
    <w:p w:rsidR="002109DA" w:rsidRPr="000B78DF" w:rsidRDefault="002109DA" w:rsidP="002109DA">
      <w:pPr>
        <w:rPr>
          <w:rFonts w:ascii="Times New Roman" w:hAnsi="Times New Roman" w:cs="Times New Roman"/>
          <w:lang w:val="ru-RU"/>
        </w:rPr>
      </w:pPr>
      <w:r w:rsidRPr="000B78DF">
        <w:rPr>
          <w:rFonts w:ascii="Times New Roman" w:hAnsi="Times New Roman" w:cs="Times New Roman"/>
          <w:lang w:val="ru-RU"/>
        </w:rPr>
        <w:t>ЈУН</w:t>
      </w:r>
    </w:p>
    <w:p w:rsidR="002109DA" w:rsidRPr="000B78DF" w:rsidRDefault="002109DA" w:rsidP="0077506E">
      <w:pPr>
        <w:pStyle w:val="ListParagraph"/>
        <w:numPr>
          <w:ilvl w:val="0"/>
          <w:numId w:val="54"/>
        </w:numPr>
        <w:rPr>
          <w:lang w:val="ru-RU"/>
        </w:rPr>
      </w:pPr>
      <w:r w:rsidRPr="000B78DF">
        <w:rPr>
          <w:lang w:val="ru-RU"/>
        </w:rPr>
        <w:t>Најлепши тренуци у шестом разреду</w:t>
      </w:r>
    </w:p>
    <w:p w:rsidR="002109DA" w:rsidRPr="000B78DF" w:rsidRDefault="002109DA" w:rsidP="0077506E">
      <w:pPr>
        <w:pStyle w:val="ListParagraph"/>
        <w:numPr>
          <w:ilvl w:val="0"/>
          <w:numId w:val="54"/>
        </w:numPr>
        <w:rPr>
          <w:lang w:val="ru-RU"/>
        </w:rPr>
      </w:pPr>
      <w:r w:rsidRPr="000B78DF">
        <w:rPr>
          <w:lang w:val="ru-RU"/>
        </w:rPr>
        <w:t>Весели састанак</w:t>
      </w:r>
    </w:p>
    <w:p w:rsidR="006D736D" w:rsidRPr="006D736D" w:rsidRDefault="002109DA" w:rsidP="006D736D">
      <w:pPr>
        <w:rPr>
          <w:rFonts w:ascii="Times New Roman" w:hAnsi="Times New Roman" w:cs="Times New Roman"/>
          <w:lang w:val="sr-Latn-CS"/>
        </w:rPr>
      </w:pPr>
      <w:r w:rsidRPr="000B78DF">
        <w:rPr>
          <w:rFonts w:ascii="Times New Roman" w:hAnsi="Times New Roman" w:cs="Times New Roman"/>
          <w:lang w:val="ru-RU"/>
        </w:rPr>
        <w:t xml:space="preserve"> </w:t>
      </w:r>
      <w:r w:rsidRPr="000B78DF">
        <w:rPr>
          <w:rFonts w:ascii="Times New Roman" w:hAnsi="Times New Roman" w:cs="Times New Roman"/>
          <w:lang w:val="ru-RU"/>
        </w:rPr>
        <w:tab/>
      </w:r>
      <w:r w:rsidRPr="000B78DF">
        <w:rPr>
          <w:rFonts w:ascii="Times New Roman" w:hAnsi="Times New Roman" w:cs="Times New Roman"/>
          <w:lang w:val="ru-RU"/>
        </w:rPr>
        <w:tab/>
      </w:r>
      <w:r w:rsidRPr="000B78DF">
        <w:rPr>
          <w:rFonts w:ascii="Times New Roman" w:hAnsi="Times New Roman" w:cs="Times New Roman"/>
          <w:lang w:val="ru-RU"/>
        </w:rPr>
        <w:tab/>
      </w:r>
    </w:p>
    <w:p w:rsidR="006D736D" w:rsidRPr="006D736D" w:rsidRDefault="006D736D" w:rsidP="002109DA">
      <w:pPr>
        <w:ind w:left="1440"/>
        <w:jc w:val="both"/>
        <w:rPr>
          <w:rFonts w:ascii="Times New Roman" w:hAnsi="Times New Roman" w:cs="Times New Roman"/>
          <w:lang w:val="sr-Latn-CS"/>
        </w:rPr>
      </w:pPr>
    </w:p>
    <w:p w:rsidR="001C64B5" w:rsidRDefault="00F4304A" w:rsidP="00F4304A">
      <w:pPr>
        <w:rPr>
          <w:rFonts w:ascii="Times New Roman" w:hAnsi="Times New Roman"/>
          <w:sz w:val="24"/>
          <w:szCs w:val="24"/>
          <w:lang w:val="sr-Cyrl-CS"/>
        </w:rPr>
      </w:pPr>
      <w:r w:rsidRPr="007B75BF">
        <w:rPr>
          <w:rFonts w:ascii="Times New Roman" w:hAnsi="Times New Roman"/>
          <w:b/>
          <w:i/>
          <w:sz w:val="24"/>
          <w:szCs w:val="24"/>
          <w:u w:val="single"/>
          <w:lang w:val="sr-Cyrl-CS"/>
        </w:rPr>
        <w:t>Напомена:</w:t>
      </w:r>
      <w:r>
        <w:rPr>
          <w:rFonts w:ascii="Times New Roman" w:hAnsi="Times New Roman"/>
          <w:sz w:val="24"/>
          <w:szCs w:val="24"/>
          <w:lang w:val="sr-Cyrl-CS"/>
        </w:rPr>
        <w:t xml:space="preserve"> </w:t>
      </w:r>
    </w:p>
    <w:p w:rsidR="0010303C" w:rsidRPr="00586143" w:rsidRDefault="00F4304A" w:rsidP="00A83AFC">
      <w:pPr>
        <w:jc w:val="both"/>
        <w:rPr>
          <w:rFonts w:ascii="Times New Roman" w:hAnsi="Times New Roman"/>
          <w:sz w:val="24"/>
          <w:szCs w:val="24"/>
          <w:lang w:val="sr-Latn-CS"/>
        </w:rPr>
      </w:pPr>
      <w:r>
        <w:rPr>
          <w:rFonts w:ascii="Times New Roman" w:hAnsi="Times New Roman"/>
          <w:sz w:val="24"/>
          <w:szCs w:val="24"/>
          <w:lang w:val="sr-Cyrl-CS"/>
        </w:rPr>
        <w:t>Програм</w:t>
      </w:r>
      <w:r w:rsidR="001C64B5">
        <w:rPr>
          <w:rFonts w:ascii="Times New Roman" w:hAnsi="Times New Roman"/>
          <w:sz w:val="24"/>
          <w:szCs w:val="24"/>
          <w:lang w:val="sr-Cyrl-CS"/>
        </w:rPr>
        <w:t xml:space="preserve">и слободних активности, </w:t>
      </w:r>
      <w:r>
        <w:rPr>
          <w:rFonts w:ascii="Times New Roman" w:hAnsi="Times New Roman"/>
          <w:sz w:val="24"/>
          <w:szCs w:val="24"/>
          <w:lang w:val="sr-Cyrl-CS"/>
        </w:rPr>
        <w:t xml:space="preserve"> допунске и додатне наставе и програм излета, екскурзија и наставе у природи спадају у област осталих облика образовно-васпитног рада, али су обрађени у посебним одељцима овог документа.</w:t>
      </w:r>
    </w:p>
    <w:p w:rsidR="00F4304A" w:rsidRPr="00CF30F5" w:rsidRDefault="00F4304A" w:rsidP="00F4304A">
      <w:pPr>
        <w:pStyle w:val="BodyText"/>
        <w:tabs>
          <w:tab w:val="clear" w:pos="9072"/>
          <w:tab w:val="left" w:pos="720"/>
        </w:tabs>
        <w:ind w:right="0"/>
        <w:jc w:val="center"/>
        <w:rPr>
          <w:rFonts w:ascii="Times New Roman" w:hAnsi="Times New Roman"/>
          <w:sz w:val="24"/>
          <w:szCs w:val="24"/>
          <w:lang w:val="sr-Cyrl-CS"/>
        </w:rPr>
      </w:pPr>
    </w:p>
    <w:p w:rsidR="00F4304A" w:rsidRPr="00CF30F5" w:rsidRDefault="00F4304A" w:rsidP="00F4304A">
      <w:pPr>
        <w:spacing w:line="360" w:lineRule="auto"/>
        <w:rPr>
          <w:rFonts w:ascii="Times New Roman" w:hAnsi="Times New Roman"/>
          <w:b/>
          <w:sz w:val="24"/>
          <w:szCs w:val="24"/>
          <w:lang w:val="ru-RU"/>
        </w:rPr>
      </w:pPr>
      <w:r w:rsidRPr="00CF30F5">
        <w:rPr>
          <w:rFonts w:ascii="Times New Roman" w:hAnsi="Times New Roman"/>
          <w:b/>
          <w:sz w:val="24"/>
          <w:szCs w:val="24"/>
          <w:lang w:val="sr-Cyrl-CS"/>
        </w:rPr>
        <w:lastRenderedPageBreak/>
        <w:t>6.</w:t>
      </w:r>
      <w:r>
        <w:rPr>
          <w:rFonts w:ascii="Times New Roman" w:hAnsi="Times New Roman"/>
          <w:b/>
          <w:sz w:val="24"/>
          <w:szCs w:val="24"/>
          <w:lang w:val="sr-Cyrl-CS"/>
        </w:rPr>
        <w:t>2</w:t>
      </w:r>
      <w:r w:rsidRPr="00CF30F5">
        <w:rPr>
          <w:rFonts w:ascii="Times New Roman" w:hAnsi="Times New Roman"/>
          <w:b/>
          <w:sz w:val="24"/>
          <w:szCs w:val="24"/>
          <w:lang w:val="sr-Cyrl-CS"/>
        </w:rPr>
        <w:t>.</w:t>
      </w:r>
      <w:r w:rsidRPr="00CF30F5">
        <w:rPr>
          <w:rFonts w:ascii="Times New Roman" w:hAnsi="Times New Roman"/>
          <w:b/>
          <w:sz w:val="24"/>
          <w:szCs w:val="24"/>
          <w:lang w:val="ru-RU"/>
        </w:rPr>
        <w:t>3</w:t>
      </w:r>
      <w:r>
        <w:rPr>
          <w:rFonts w:ascii="Times New Roman" w:hAnsi="Times New Roman"/>
          <w:b/>
          <w:sz w:val="24"/>
          <w:szCs w:val="24"/>
          <w:lang w:val="sr-Cyrl-CS"/>
        </w:rPr>
        <w:t>.</w:t>
      </w:r>
      <w:r w:rsidRPr="00CF30F5">
        <w:rPr>
          <w:rFonts w:ascii="Times New Roman" w:hAnsi="Times New Roman"/>
          <w:b/>
          <w:sz w:val="24"/>
          <w:szCs w:val="24"/>
          <w:lang w:val="sr-Cyrl-CS"/>
        </w:rPr>
        <w:tab/>
        <w:t>СЕДМИ РАЗРЕД</w:t>
      </w:r>
    </w:p>
    <w:p w:rsidR="00C20CE1" w:rsidRPr="00CF30F5" w:rsidRDefault="00F4304A" w:rsidP="003F2678">
      <w:pPr>
        <w:ind w:right="-540"/>
        <w:rPr>
          <w:rFonts w:ascii="Times New Roman" w:hAnsi="Times New Roman"/>
          <w:b/>
          <w:sz w:val="24"/>
          <w:szCs w:val="24"/>
          <w:lang w:val="sr-Cyrl-CS"/>
        </w:rPr>
      </w:pPr>
      <w:r>
        <w:rPr>
          <w:rFonts w:ascii="Times New Roman" w:hAnsi="Times New Roman"/>
          <w:b/>
          <w:sz w:val="24"/>
          <w:szCs w:val="24"/>
          <w:lang w:val="sr-Cyrl-CS"/>
        </w:rPr>
        <w:t>ОБАВЕЗНИ НАСТАВНИ ПРЕДМЕТИ</w:t>
      </w:r>
    </w:p>
    <w:p w:rsidR="00F4304A" w:rsidRDefault="00F4304A" w:rsidP="00C20CE1">
      <w:pPr>
        <w:pStyle w:val="BodyText"/>
        <w:tabs>
          <w:tab w:val="clear" w:pos="9072"/>
        </w:tabs>
        <w:ind w:right="0"/>
        <w:rPr>
          <w:rFonts w:ascii="Times New Roman" w:hAnsi="Times New Roman"/>
          <w:b/>
          <w:sz w:val="24"/>
          <w:szCs w:val="24"/>
          <w:lang w:val="sr-Cyrl-CS"/>
        </w:rPr>
      </w:pPr>
      <w:r w:rsidRPr="00CF30F5">
        <w:rPr>
          <w:rFonts w:ascii="Times New Roman" w:hAnsi="Times New Roman"/>
          <w:b/>
          <w:sz w:val="24"/>
          <w:szCs w:val="24"/>
          <w:lang w:val="sr-Cyrl-CS"/>
        </w:rPr>
        <w:t>С</w:t>
      </w:r>
      <w:r w:rsidR="00C60606">
        <w:rPr>
          <w:rFonts w:ascii="Times New Roman" w:hAnsi="Times New Roman"/>
          <w:b/>
          <w:sz w:val="24"/>
          <w:szCs w:val="24"/>
          <w:lang w:val="sr-Cyrl-CS"/>
        </w:rPr>
        <w:t>РПСКИ ЈЕЗИК</w:t>
      </w:r>
    </w:p>
    <w:p w:rsidR="00F4304A" w:rsidRPr="00CF30F5" w:rsidRDefault="00F4304A" w:rsidP="00F4304A">
      <w:pPr>
        <w:pStyle w:val="BodyText"/>
        <w:tabs>
          <w:tab w:val="clear" w:pos="9072"/>
        </w:tabs>
        <w:ind w:right="0" w:firstLine="720"/>
        <w:rPr>
          <w:rFonts w:ascii="Times New Roman" w:hAnsi="Times New Roman"/>
          <w:b/>
          <w:sz w:val="24"/>
          <w:szCs w:val="24"/>
          <w:lang w:val="sr-Cyrl-CS"/>
        </w:rPr>
      </w:pPr>
    </w:p>
    <w:p w:rsidR="00A83AFC" w:rsidRDefault="00A83AFC" w:rsidP="00A83AFC">
      <w:pPr>
        <w:pStyle w:val="BodyText"/>
        <w:tabs>
          <w:tab w:val="clear" w:pos="9072"/>
        </w:tabs>
        <w:ind w:right="0"/>
        <w:rPr>
          <w:rFonts w:ascii="Times New Roman" w:eastAsiaTheme="minorEastAsia" w:hAnsi="Times New Roman"/>
          <w:sz w:val="24"/>
          <w:szCs w:val="24"/>
          <w:lang w:val="sr-Cyrl-CS"/>
        </w:rPr>
      </w:pPr>
    </w:p>
    <w:p w:rsidR="002552D1" w:rsidRDefault="002552D1" w:rsidP="00A83AFC">
      <w:pPr>
        <w:pStyle w:val="BodyText"/>
        <w:tabs>
          <w:tab w:val="clear" w:pos="9072"/>
        </w:tabs>
        <w:ind w:right="0"/>
        <w:rPr>
          <w:rFonts w:ascii="Times New Roman" w:eastAsiaTheme="minorEastAsia" w:hAnsi="Times New Roman"/>
          <w:sz w:val="24"/>
          <w:szCs w:val="24"/>
          <w:lang w:val="sr-Cyrl-CS"/>
        </w:rPr>
      </w:pPr>
    </w:p>
    <w:p w:rsidR="002552D1" w:rsidRDefault="002552D1" w:rsidP="00A83AFC">
      <w:pPr>
        <w:pStyle w:val="BodyText"/>
        <w:tabs>
          <w:tab w:val="clear" w:pos="9072"/>
        </w:tabs>
        <w:ind w:right="0"/>
        <w:rPr>
          <w:rFonts w:ascii="Times New Roman" w:eastAsiaTheme="minorEastAsia" w:hAnsi="Times New Roman"/>
          <w:sz w:val="24"/>
          <w:szCs w:val="24"/>
          <w:lang w:val="sr-Cyrl-C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4"/>
        <w:gridCol w:w="1472"/>
        <w:gridCol w:w="717"/>
        <w:gridCol w:w="650"/>
        <w:gridCol w:w="1788"/>
        <w:gridCol w:w="1527"/>
        <w:gridCol w:w="2072"/>
      </w:tblGrid>
      <w:tr w:rsidR="003F2678" w:rsidRPr="00E57130" w:rsidTr="003F2678">
        <w:trPr>
          <w:trHeight w:val="21"/>
        </w:trPr>
        <w:tc>
          <w:tcPr>
            <w:tcW w:w="1050" w:type="dxa"/>
            <w:tcBorders>
              <w:top w:val="thinThickSmallGap" w:sz="24" w:space="0" w:color="auto"/>
              <w:left w:val="thinThickSmallGap" w:sz="24" w:space="0" w:color="auto"/>
              <w:bottom w:val="double" w:sz="4" w:space="0" w:color="auto"/>
            </w:tcBorders>
            <w:shd w:val="clear" w:color="auto" w:fill="auto"/>
          </w:tcPr>
          <w:p w:rsidR="003F2678" w:rsidRPr="00397199" w:rsidRDefault="003F2678" w:rsidP="003F2678">
            <w:pPr>
              <w:jc w:val="center"/>
              <w:rPr>
                <w:b/>
                <w:lang w:val="sr-Cyrl-CS"/>
              </w:rPr>
            </w:pPr>
            <w:r w:rsidRPr="00397199">
              <w:rPr>
                <w:b/>
                <w:lang w:val="sr-Cyrl-CS"/>
              </w:rPr>
              <w:t>Општи</w:t>
            </w:r>
          </w:p>
          <w:p w:rsidR="003F2678" w:rsidRPr="00397199" w:rsidRDefault="003F2678" w:rsidP="003F2678">
            <w:pPr>
              <w:jc w:val="center"/>
              <w:rPr>
                <w:lang w:val="sr-Cyrl-CS"/>
              </w:rPr>
            </w:pPr>
            <w:r w:rsidRPr="00397199">
              <w:rPr>
                <w:b/>
                <w:lang w:val="sr-Cyrl-CS"/>
              </w:rPr>
              <w:t>циљеви и задаци</w:t>
            </w:r>
          </w:p>
        </w:tc>
        <w:tc>
          <w:tcPr>
            <w:tcW w:w="14132" w:type="dxa"/>
            <w:gridSpan w:val="6"/>
            <w:tcBorders>
              <w:top w:val="thinThickSmallGap" w:sz="24" w:space="0" w:color="auto"/>
              <w:bottom w:val="double" w:sz="4" w:space="0" w:color="auto"/>
              <w:right w:val="thinThickSmallGap" w:sz="24" w:space="0" w:color="auto"/>
            </w:tcBorders>
            <w:shd w:val="clear" w:color="auto" w:fill="auto"/>
          </w:tcPr>
          <w:p w:rsidR="003F2678" w:rsidRPr="003765B7" w:rsidRDefault="003F2678" w:rsidP="003F2678">
            <w:pPr>
              <w:rPr>
                <w:b/>
                <w:sz w:val="20"/>
                <w:szCs w:val="20"/>
                <w:lang w:val="sr-Cyrl-CS"/>
              </w:rPr>
            </w:pPr>
            <w:r w:rsidRPr="003765B7">
              <w:rPr>
                <w:b/>
                <w:sz w:val="20"/>
                <w:szCs w:val="20"/>
                <w:lang w:val="sr-Cyrl-CS"/>
              </w:rPr>
              <w:t>Циљеви и задаци наставе српског језика</w:t>
            </w:r>
          </w:p>
          <w:p w:rsidR="003F2678" w:rsidRPr="003765B7" w:rsidRDefault="003F2678" w:rsidP="003F2678">
            <w:pPr>
              <w:jc w:val="both"/>
              <w:rPr>
                <w:sz w:val="20"/>
                <w:szCs w:val="20"/>
                <w:lang w:val="sr-Cyrl-CS"/>
              </w:rPr>
            </w:pPr>
            <w:r>
              <w:rPr>
                <w:sz w:val="20"/>
                <w:szCs w:val="20"/>
                <w:lang w:val="sr-Cyrl-CS"/>
              </w:rPr>
              <w:t>јесу</w:t>
            </w:r>
            <w:r w:rsidRPr="003765B7">
              <w:rPr>
                <w:sz w:val="20"/>
                <w:szCs w:val="20"/>
                <w:lang w:val="sr-Cyrl-CS"/>
              </w:rPr>
              <w:t xml:space="preserve"> да ученици овладају основним законитостима српског књижевног језика на којем ће се усмено и писмено правилно изражавати,  да упознају, доживе и оспособе се да тумаче одабрана књижевна дела, позоришна, филмска и друга уметничка остварења из српске и светске баштине.</w:t>
            </w:r>
          </w:p>
          <w:p w:rsidR="003F2678" w:rsidRDefault="003F2678" w:rsidP="003F2678">
            <w:pPr>
              <w:jc w:val="both"/>
              <w:rPr>
                <w:b/>
                <w:sz w:val="20"/>
                <w:szCs w:val="20"/>
                <w:lang w:val="sr-Cyrl-CS"/>
              </w:rPr>
            </w:pPr>
            <w:r>
              <w:rPr>
                <w:b/>
                <w:sz w:val="20"/>
                <w:szCs w:val="20"/>
                <w:lang w:val="sr-Cyrl-CS"/>
              </w:rPr>
              <w:t>Потребно је да ученици савладају:</w:t>
            </w:r>
          </w:p>
          <w:p w:rsidR="003F2678" w:rsidRDefault="003F2678" w:rsidP="003F2678">
            <w:pPr>
              <w:jc w:val="both"/>
              <w:rPr>
                <w:sz w:val="20"/>
                <w:szCs w:val="20"/>
                <w:lang w:val="sr-Cyrl-CS"/>
              </w:rPr>
            </w:pPr>
            <w:r>
              <w:rPr>
                <w:sz w:val="20"/>
                <w:szCs w:val="20"/>
                <w:lang w:val="sr-Cyrl-CS"/>
              </w:rPr>
              <w:t>-напоредни однос међу реченичним члановима</w:t>
            </w:r>
          </w:p>
          <w:p w:rsidR="003F2678" w:rsidRDefault="003F2678" w:rsidP="003F2678">
            <w:pPr>
              <w:jc w:val="both"/>
              <w:rPr>
                <w:sz w:val="20"/>
                <w:szCs w:val="20"/>
                <w:lang w:val="sr-Cyrl-CS"/>
              </w:rPr>
            </w:pPr>
            <w:r>
              <w:rPr>
                <w:sz w:val="20"/>
                <w:szCs w:val="20"/>
                <w:lang w:val="sr-Cyrl-CS"/>
              </w:rPr>
              <w:t>-независносложене реченице</w:t>
            </w:r>
          </w:p>
          <w:p w:rsidR="003F2678" w:rsidRPr="00E57130" w:rsidRDefault="003F2678" w:rsidP="003F2678">
            <w:pPr>
              <w:jc w:val="both"/>
              <w:rPr>
                <w:i/>
                <w:sz w:val="20"/>
                <w:szCs w:val="20"/>
                <w:lang w:val="sr-Cyrl-CS"/>
              </w:rPr>
            </w:pPr>
            <w:r>
              <w:rPr>
                <w:sz w:val="20"/>
                <w:szCs w:val="20"/>
                <w:lang w:val="sr-Cyrl-CS"/>
              </w:rPr>
              <w:t>-врсте акцента</w:t>
            </w:r>
          </w:p>
          <w:p w:rsidR="003F2678" w:rsidRPr="00E57130" w:rsidRDefault="003F2678" w:rsidP="003F2678">
            <w:pPr>
              <w:jc w:val="both"/>
            </w:pPr>
            <w:r w:rsidRPr="00E57130">
              <w:rPr>
                <w:i/>
                <w:sz w:val="20"/>
                <w:szCs w:val="20"/>
                <w:lang w:val="sr-Cyrl-CS"/>
              </w:rPr>
              <w:t>-лектире Мали Принц, Поп</w:t>
            </w:r>
            <w:r>
              <w:rPr>
                <w:sz w:val="20"/>
                <w:szCs w:val="20"/>
                <w:lang w:val="sr-Cyrl-CS"/>
              </w:rPr>
              <w:t xml:space="preserve"> </w:t>
            </w:r>
            <w:r w:rsidRPr="00E57130">
              <w:rPr>
                <w:i/>
                <w:sz w:val="20"/>
                <w:szCs w:val="20"/>
                <w:lang w:val="sr-Cyrl-CS"/>
              </w:rPr>
              <w:t>Ћира и поп Спира, Плави чуперак</w:t>
            </w:r>
            <w:r>
              <w:rPr>
                <w:sz w:val="20"/>
                <w:szCs w:val="20"/>
                <w:lang w:val="sr-Cyrl-CS"/>
              </w:rPr>
              <w:t>.</w:t>
            </w:r>
          </w:p>
        </w:tc>
      </w:tr>
      <w:tr w:rsidR="003F2678" w:rsidRPr="00423910" w:rsidTr="003F2678">
        <w:trPr>
          <w:trHeight w:val="122"/>
        </w:trPr>
        <w:tc>
          <w:tcPr>
            <w:tcW w:w="1050" w:type="dxa"/>
            <w:vMerge w:val="restart"/>
            <w:tcBorders>
              <w:top w:val="double" w:sz="4" w:space="0" w:color="auto"/>
              <w:left w:val="thinThickSmallGap" w:sz="24" w:space="0" w:color="auto"/>
            </w:tcBorders>
            <w:shd w:val="clear" w:color="auto" w:fill="auto"/>
            <w:vAlign w:val="center"/>
          </w:tcPr>
          <w:p w:rsidR="003F2678" w:rsidRPr="00397199" w:rsidRDefault="003F2678" w:rsidP="003F2678">
            <w:pPr>
              <w:jc w:val="center"/>
              <w:rPr>
                <w:b/>
                <w:lang w:val="sr-Cyrl-CS"/>
              </w:rPr>
            </w:pPr>
            <w:r w:rsidRPr="00397199">
              <w:rPr>
                <w:b/>
                <w:lang w:val="sr-Cyrl-CS"/>
              </w:rPr>
              <w:t>Редни број</w:t>
            </w:r>
          </w:p>
        </w:tc>
        <w:tc>
          <w:tcPr>
            <w:tcW w:w="2312" w:type="dxa"/>
            <w:vMerge w:val="restart"/>
            <w:tcBorders>
              <w:top w:val="double" w:sz="4" w:space="0" w:color="auto"/>
              <w:right w:val="single" w:sz="4" w:space="0" w:color="auto"/>
            </w:tcBorders>
            <w:shd w:val="clear" w:color="auto" w:fill="auto"/>
            <w:vAlign w:val="center"/>
          </w:tcPr>
          <w:p w:rsidR="003F2678" w:rsidRPr="00397199" w:rsidRDefault="003F2678" w:rsidP="003F2678">
            <w:pPr>
              <w:jc w:val="center"/>
              <w:rPr>
                <w:b/>
                <w:lang w:val="sr-Cyrl-CS"/>
              </w:rPr>
            </w:pPr>
            <w:r w:rsidRPr="00397199">
              <w:rPr>
                <w:b/>
                <w:lang w:val="sr-Cyrl-CS"/>
              </w:rPr>
              <w:t xml:space="preserve">НАЗИВ </w:t>
            </w:r>
            <w:r>
              <w:rPr>
                <w:b/>
              </w:rPr>
              <w:t xml:space="preserve"> </w:t>
            </w:r>
            <w:r w:rsidRPr="00397199">
              <w:rPr>
                <w:b/>
                <w:lang w:val="sr-Cyrl-CS"/>
              </w:rPr>
              <w:t xml:space="preserve"> ТЕМЕ</w:t>
            </w:r>
          </w:p>
        </w:tc>
        <w:tc>
          <w:tcPr>
            <w:tcW w:w="1900" w:type="dxa"/>
            <w:gridSpan w:val="2"/>
            <w:tcBorders>
              <w:top w:val="double" w:sz="4" w:space="0" w:color="auto"/>
              <w:bottom w:val="single" w:sz="4" w:space="0" w:color="auto"/>
            </w:tcBorders>
            <w:shd w:val="clear" w:color="auto" w:fill="auto"/>
            <w:vAlign w:val="center"/>
          </w:tcPr>
          <w:p w:rsidR="003F2678" w:rsidRDefault="003F2678" w:rsidP="003F2678">
            <w:pPr>
              <w:jc w:val="center"/>
              <w:rPr>
                <w:b/>
              </w:rPr>
            </w:pPr>
            <w:r>
              <w:rPr>
                <w:b/>
              </w:rPr>
              <w:t>Оријентациони</w:t>
            </w:r>
          </w:p>
          <w:p w:rsidR="003F2678" w:rsidRPr="009016E9" w:rsidRDefault="003F2678" w:rsidP="003F2678">
            <w:pPr>
              <w:jc w:val="center"/>
              <w:rPr>
                <w:b/>
              </w:rPr>
            </w:pPr>
            <w:r>
              <w:rPr>
                <w:b/>
              </w:rPr>
              <w:t>број   часова</w:t>
            </w:r>
          </w:p>
        </w:tc>
        <w:tc>
          <w:tcPr>
            <w:tcW w:w="4283" w:type="dxa"/>
            <w:vMerge w:val="restart"/>
            <w:tcBorders>
              <w:top w:val="double" w:sz="4" w:space="0" w:color="auto"/>
              <w:right w:val="double" w:sz="4" w:space="0" w:color="auto"/>
            </w:tcBorders>
            <w:shd w:val="clear" w:color="auto" w:fill="auto"/>
            <w:vAlign w:val="center"/>
          </w:tcPr>
          <w:p w:rsidR="003F2678" w:rsidRPr="00397199" w:rsidRDefault="003F2678" w:rsidP="003F2678">
            <w:pPr>
              <w:jc w:val="center"/>
              <w:rPr>
                <w:b/>
                <w:lang w:val="sr-Cyrl-CS"/>
              </w:rPr>
            </w:pPr>
            <w:r w:rsidRPr="00397199">
              <w:rPr>
                <w:b/>
                <w:lang w:val="sr-Cyrl-CS"/>
              </w:rPr>
              <w:t>СПЕЦИФИЧНИ  ЦИЉЕВИ И ЗАДАЦИ</w:t>
            </w:r>
          </w:p>
        </w:tc>
        <w:tc>
          <w:tcPr>
            <w:tcW w:w="2150" w:type="dxa"/>
            <w:vMerge w:val="restart"/>
            <w:tcBorders>
              <w:top w:val="double" w:sz="4" w:space="0" w:color="auto"/>
              <w:left w:val="double" w:sz="4" w:space="0" w:color="auto"/>
              <w:right w:val="single" w:sz="4" w:space="0" w:color="auto"/>
            </w:tcBorders>
            <w:shd w:val="clear" w:color="auto" w:fill="auto"/>
            <w:vAlign w:val="center"/>
          </w:tcPr>
          <w:p w:rsidR="003F2678" w:rsidRDefault="003F2678" w:rsidP="003F2678">
            <w:pPr>
              <w:jc w:val="center"/>
              <w:rPr>
                <w:b/>
                <w:lang w:val="sr-Cyrl-CS"/>
              </w:rPr>
            </w:pPr>
            <w:r>
              <w:rPr>
                <w:b/>
                <w:lang w:val="sr-Cyrl-CS"/>
              </w:rPr>
              <w:t>Област исхода стандарда</w:t>
            </w:r>
          </w:p>
          <w:p w:rsidR="003F2678" w:rsidRPr="00397199" w:rsidRDefault="003F2678" w:rsidP="003F2678">
            <w:pPr>
              <w:jc w:val="center"/>
              <w:rPr>
                <w:b/>
                <w:lang w:val="sr-Cyrl-CS"/>
              </w:rPr>
            </w:pPr>
            <w:r>
              <w:rPr>
                <w:b/>
                <w:lang w:val="sr-Cyrl-CS"/>
              </w:rPr>
              <w:t>предметно подручје</w:t>
            </w:r>
          </w:p>
        </w:tc>
        <w:tc>
          <w:tcPr>
            <w:tcW w:w="3486" w:type="dxa"/>
            <w:vMerge w:val="restart"/>
            <w:tcBorders>
              <w:top w:val="double" w:sz="4" w:space="0" w:color="auto"/>
              <w:left w:val="single" w:sz="4" w:space="0" w:color="auto"/>
              <w:right w:val="thinThickSmallGap" w:sz="24" w:space="0" w:color="auto"/>
            </w:tcBorders>
            <w:shd w:val="clear" w:color="auto" w:fill="auto"/>
            <w:vAlign w:val="center"/>
          </w:tcPr>
          <w:p w:rsidR="003F2678" w:rsidRPr="00423910" w:rsidRDefault="003F2678" w:rsidP="003F2678">
            <w:pPr>
              <w:jc w:val="center"/>
              <w:rPr>
                <w:b/>
              </w:rPr>
            </w:pPr>
            <w:r w:rsidRPr="00FE0B51">
              <w:rPr>
                <w:b/>
                <w:lang w:val="ru-RU"/>
              </w:rPr>
              <w:t xml:space="preserve"> </w:t>
            </w:r>
            <w:r>
              <w:rPr>
                <w:b/>
              </w:rPr>
              <w:t>Начин провере остварености образовних стандарда,исхода,циљева учења</w:t>
            </w:r>
          </w:p>
        </w:tc>
      </w:tr>
      <w:tr w:rsidR="003F2678" w:rsidRPr="00FE0B51" w:rsidTr="003F2678">
        <w:trPr>
          <w:trHeight w:val="37"/>
        </w:trPr>
        <w:tc>
          <w:tcPr>
            <w:tcW w:w="1050" w:type="dxa"/>
            <w:vMerge/>
            <w:tcBorders>
              <w:left w:val="thinThickSmallGap" w:sz="24" w:space="0" w:color="auto"/>
              <w:bottom w:val="double" w:sz="4" w:space="0" w:color="auto"/>
            </w:tcBorders>
            <w:shd w:val="clear" w:color="auto" w:fill="auto"/>
            <w:vAlign w:val="center"/>
          </w:tcPr>
          <w:p w:rsidR="003F2678" w:rsidRPr="00397199" w:rsidRDefault="003F2678" w:rsidP="003F2678">
            <w:pPr>
              <w:jc w:val="center"/>
              <w:rPr>
                <w:b/>
                <w:lang w:val="sr-Cyrl-CS"/>
              </w:rPr>
            </w:pPr>
          </w:p>
        </w:tc>
        <w:tc>
          <w:tcPr>
            <w:tcW w:w="2312" w:type="dxa"/>
            <w:vMerge/>
            <w:tcBorders>
              <w:bottom w:val="double" w:sz="4" w:space="0" w:color="auto"/>
              <w:right w:val="single" w:sz="4" w:space="0" w:color="auto"/>
            </w:tcBorders>
            <w:shd w:val="clear" w:color="auto" w:fill="auto"/>
            <w:vAlign w:val="center"/>
          </w:tcPr>
          <w:p w:rsidR="003F2678" w:rsidRPr="00397199" w:rsidRDefault="003F2678" w:rsidP="003F2678">
            <w:pPr>
              <w:jc w:val="center"/>
              <w:rPr>
                <w:b/>
                <w:lang w:val="sr-Cyrl-CS"/>
              </w:rPr>
            </w:pPr>
          </w:p>
        </w:tc>
        <w:tc>
          <w:tcPr>
            <w:tcW w:w="880" w:type="dxa"/>
            <w:tcBorders>
              <w:top w:val="single" w:sz="4" w:space="0" w:color="auto"/>
              <w:bottom w:val="double" w:sz="4" w:space="0" w:color="auto"/>
            </w:tcBorders>
            <w:shd w:val="clear" w:color="auto" w:fill="auto"/>
            <w:vAlign w:val="center"/>
          </w:tcPr>
          <w:p w:rsidR="003F2678" w:rsidRPr="00315454" w:rsidRDefault="003F2678" w:rsidP="003F2678">
            <w:pPr>
              <w:jc w:val="center"/>
              <w:rPr>
                <w:b/>
                <w:sz w:val="20"/>
                <w:szCs w:val="20"/>
              </w:rPr>
            </w:pPr>
            <w:r w:rsidRPr="00315454">
              <w:rPr>
                <w:sz w:val="20"/>
                <w:szCs w:val="20"/>
                <w:lang w:val="sr-Cyrl-CS"/>
              </w:rPr>
              <w:t>За обраду новог градива</w:t>
            </w:r>
          </w:p>
        </w:tc>
        <w:tc>
          <w:tcPr>
            <w:tcW w:w="1020" w:type="dxa"/>
            <w:tcBorders>
              <w:top w:val="single" w:sz="4" w:space="0" w:color="auto"/>
              <w:bottom w:val="double" w:sz="4" w:space="0" w:color="auto"/>
            </w:tcBorders>
            <w:shd w:val="clear" w:color="auto" w:fill="auto"/>
            <w:vAlign w:val="center"/>
          </w:tcPr>
          <w:p w:rsidR="003F2678" w:rsidRPr="00315454" w:rsidRDefault="003F2678" w:rsidP="003F2678">
            <w:pPr>
              <w:jc w:val="center"/>
              <w:rPr>
                <w:b/>
                <w:sz w:val="20"/>
                <w:szCs w:val="20"/>
              </w:rPr>
            </w:pPr>
            <w:r w:rsidRPr="00315454">
              <w:rPr>
                <w:sz w:val="20"/>
                <w:szCs w:val="20"/>
                <w:lang w:val="sr-Cyrl-CS"/>
              </w:rPr>
              <w:t>За друге типове часова</w:t>
            </w:r>
          </w:p>
        </w:tc>
        <w:tc>
          <w:tcPr>
            <w:tcW w:w="4283" w:type="dxa"/>
            <w:vMerge/>
            <w:tcBorders>
              <w:bottom w:val="double" w:sz="4" w:space="0" w:color="auto"/>
              <w:right w:val="double" w:sz="4" w:space="0" w:color="auto"/>
            </w:tcBorders>
            <w:shd w:val="clear" w:color="auto" w:fill="auto"/>
            <w:vAlign w:val="center"/>
          </w:tcPr>
          <w:p w:rsidR="003F2678" w:rsidRPr="00397199" w:rsidRDefault="003F2678" w:rsidP="003F2678">
            <w:pPr>
              <w:jc w:val="center"/>
              <w:rPr>
                <w:b/>
                <w:lang w:val="sr-Cyrl-CS"/>
              </w:rPr>
            </w:pPr>
          </w:p>
        </w:tc>
        <w:tc>
          <w:tcPr>
            <w:tcW w:w="2150" w:type="dxa"/>
            <w:vMerge/>
            <w:tcBorders>
              <w:left w:val="double" w:sz="4" w:space="0" w:color="auto"/>
              <w:bottom w:val="double" w:sz="4" w:space="0" w:color="auto"/>
              <w:right w:val="single" w:sz="4" w:space="0" w:color="auto"/>
            </w:tcBorders>
            <w:shd w:val="clear" w:color="auto" w:fill="auto"/>
            <w:vAlign w:val="center"/>
          </w:tcPr>
          <w:p w:rsidR="003F2678" w:rsidRDefault="003F2678" w:rsidP="003F2678">
            <w:pPr>
              <w:jc w:val="center"/>
              <w:rPr>
                <w:b/>
                <w:lang w:val="sr-Cyrl-CS"/>
              </w:rPr>
            </w:pPr>
          </w:p>
        </w:tc>
        <w:tc>
          <w:tcPr>
            <w:tcW w:w="3486" w:type="dxa"/>
            <w:vMerge/>
            <w:tcBorders>
              <w:left w:val="single" w:sz="4" w:space="0" w:color="auto"/>
              <w:bottom w:val="double" w:sz="4" w:space="0" w:color="auto"/>
              <w:right w:val="thinThickSmallGap" w:sz="24" w:space="0" w:color="auto"/>
            </w:tcBorders>
            <w:shd w:val="clear" w:color="auto" w:fill="auto"/>
            <w:vAlign w:val="center"/>
          </w:tcPr>
          <w:p w:rsidR="003F2678" w:rsidRPr="00FE0B51" w:rsidRDefault="003F2678" w:rsidP="003F2678">
            <w:pPr>
              <w:jc w:val="center"/>
              <w:rPr>
                <w:b/>
                <w:lang w:val="ru-RU"/>
              </w:rPr>
            </w:pPr>
          </w:p>
        </w:tc>
      </w:tr>
      <w:tr w:rsidR="003F2678" w:rsidRPr="006A7E2D" w:rsidTr="003F2678">
        <w:trPr>
          <w:trHeight w:val="21"/>
        </w:trPr>
        <w:tc>
          <w:tcPr>
            <w:tcW w:w="1050" w:type="dxa"/>
            <w:tcBorders>
              <w:top w:val="double" w:sz="4" w:space="0" w:color="auto"/>
              <w:left w:val="thinThickSmallGap" w:sz="24" w:space="0" w:color="auto"/>
              <w:bottom w:val="single" w:sz="4" w:space="0" w:color="auto"/>
            </w:tcBorders>
            <w:shd w:val="clear" w:color="auto" w:fill="auto"/>
            <w:vAlign w:val="center"/>
          </w:tcPr>
          <w:p w:rsidR="003F2678" w:rsidRPr="00397199" w:rsidRDefault="003F2678" w:rsidP="003F2678">
            <w:pPr>
              <w:jc w:val="center"/>
              <w:rPr>
                <w:b/>
                <w:lang w:val="sr-Cyrl-CS"/>
              </w:rPr>
            </w:pPr>
            <w:r>
              <w:rPr>
                <w:b/>
                <w:lang w:val="sr-Cyrl-CS"/>
              </w:rPr>
              <w:t>1.</w:t>
            </w:r>
          </w:p>
        </w:tc>
        <w:tc>
          <w:tcPr>
            <w:tcW w:w="2312" w:type="dxa"/>
            <w:tcBorders>
              <w:top w:val="double" w:sz="4" w:space="0" w:color="auto"/>
              <w:bottom w:val="single" w:sz="4" w:space="0" w:color="auto"/>
              <w:right w:val="single" w:sz="4" w:space="0" w:color="auto"/>
            </w:tcBorders>
            <w:shd w:val="clear" w:color="auto" w:fill="auto"/>
            <w:vAlign w:val="center"/>
          </w:tcPr>
          <w:p w:rsidR="003F2678" w:rsidRPr="00235CE8" w:rsidRDefault="003F2678" w:rsidP="003F2678">
            <w:pPr>
              <w:jc w:val="center"/>
              <w:rPr>
                <w:b/>
                <w:iCs/>
                <w:lang w:val="sr-Cyrl-CS"/>
              </w:rPr>
            </w:pPr>
            <w:r>
              <w:rPr>
                <w:b/>
                <w:iCs/>
                <w:lang w:val="sr-Cyrl-CS"/>
              </w:rPr>
              <w:t>ВЕШТИНА ЧИТАЊА И РАЗУМЕВАЊА ПРОЧИТАНОГ</w:t>
            </w:r>
          </w:p>
        </w:tc>
        <w:tc>
          <w:tcPr>
            <w:tcW w:w="880" w:type="dxa"/>
            <w:tcBorders>
              <w:top w:val="double" w:sz="4" w:space="0" w:color="auto"/>
              <w:bottom w:val="single" w:sz="4" w:space="0" w:color="auto"/>
            </w:tcBorders>
            <w:shd w:val="clear" w:color="auto" w:fill="auto"/>
            <w:vAlign w:val="center"/>
          </w:tcPr>
          <w:p w:rsidR="003F2678" w:rsidRPr="00A94BB6" w:rsidRDefault="003F2678" w:rsidP="003F2678">
            <w:pPr>
              <w:jc w:val="center"/>
              <w:rPr>
                <w:b/>
              </w:rPr>
            </w:pPr>
            <w:r>
              <w:rPr>
                <w:b/>
              </w:rPr>
              <w:t>12</w:t>
            </w:r>
          </w:p>
        </w:tc>
        <w:tc>
          <w:tcPr>
            <w:tcW w:w="1020" w:type="dxa"/>
            <w:tcBorders>
              <w:top w:val="double" w:sz="4" w:space="0" w:color="auto"/>
              <w:bottom w:val="single" w:sz="4" w:space="0" w:color="auto"/>
            </w:tcBorders>
            <w:shd w:val="clear" w:color="auto" w:fill="auto"/>
            <w:vAlign w:val="center"/>
          </w:tcPr>
          <w:p w:rsidR="003F2678" w:rsidRPr="00A94BB6" w:rsidRDefault="003F2678" w:rsidP="003F2678">
            <w:pPr>
              <w:jc w:val="center"/>
              <w:rPr>
                <w:b/>
              </w:rPr>
            </w:pPr>
            <w:r>
              <w:rPr>
                <w:b/>
              </w:rPr>
              <w:t>4</w:t>
            </w:r>
          </w:p>
        </w:tc>
        <w:tc>
          <w:tcPr>
            <w:tcW w:w="4283" w:type="dxa"/>
            <w:tcBorders>
              <w:top w:val="double" w:sz="4" w:space="0" w:color="auto"/>
              <w:bottom w:val="single" w:sz="4" w:space="0" w:color="auto"/>
              <w:right w:val="double" w:sz="4" w:space="0" w:color="auto"/>
            </w:tcBorders>
            <w:shd w:val="clear" w:color="auto" w:fill="auto"/>
          </w:tcPr>
          <w:p w:rsidR="003F2678" w:rsidRDefault="003F2678" w:rsidP="003F2678"/>
          <w:p w:rsidR="003F2678" w:rsidRDefault="003F2678" w:rsidP="003F2678">
            <w:r>
              <w:t xml:space="preserve">    Ученик је потребно да:</w:t>
            </w:r>
          </w:p>
          <w:p w:rsidR="003F2678" w:rsidRPr="00D515AE" w:rsidRDefault="003F2678" w:rsidP="003F2678"/>
          <w:p w:rsidR="003F2678" w:rsidRPr="006B0A2C" w:rsidRDefault="003F2678" w:rsidP="00DD6BC8">
            <w:pPr>
              <w:widowControl w:val="0"/>
              <w:numPr>
                <w:ilvl w:val="0"/>
                <w:numId w:val="103"/>
              </w:numPr>
              <w:tabs>
                <w:tab w:val="left" w:pos="294"/>
              </w:tabs>
              <w:autoSpaceDE w:val="0"/>
              <w:autoSpaceDN w:val="0"/>
              <w:spacing w:after="0" w:line="256" w:lineRule="exact"/>
              <w:ind w:hanging="150"/>
              <w:rPr>
                <w:lang w:bidi="en-US"/>
              </w:rPr>
            </w:pPr>
            <w:r w:rsidRPr="006B0A2C">
              <w:rPr>
                <w:lang w:bidi="en-US"/>
              </w:rPr>
              <w:t>користи различите</w:t>
            </w:r>
            <w:r w:rsidRPr="006B0A2C">
              <w:rPr>
                <w:spacing w:val="2"/>
                <w:lang w:bidi="en-US"/>
              </w:rPr>
              <w:t xml:space="preserve"> </w:t>
            </w:r>
            <w:r w:rsidRPr="006B0A2C">
              <w:rPr>
                <w:lang w:bidi="en-US"/>
              </w:rPr>
              <w:t>облике</w:t>
            </w:r>
          </w:p>
          <w:p w:rsidR="003F2678" w:rsidRPr="006B0A2C" w:rsidRDefault="003F2678" w:rsidP="003F2678">
            <w:pPr>
              <w:widowControl w:val="0"/>
              <w:autoSpaceDE w:val="0"/>
              <w:autoSpaceDN w:val="0"/>
              <w:spacing w:line="242" w:lineRule="auto"/>
              <w:ind w:left="293" w:right="267"/>
              <w:jc w:val="both"/>
              <w:rPr>
                <w:lang w:bidi="en-US"/>
              </w:rPr>
            </w:pPr>
            <w:r w:rsidRPr="006B0A2C">
              <w:rPr>
                <w:lang w:bidi="en-US"/>
              </w:rPr>
              <w:t>казивања: дескрипцију</w:t>
            </w:r>
            <w:r w:rsidRPr="006B0A2C">
              <w:rPr>
                <w:spacing w:val="-18"/>
                <w:lang w:bidi="en-US"/>
              </w:rPr>
              <w:t xml:space="preserve"> </w:t>
            </w:r>
            <w:r w:rsidRPr="006B0A2C">
              <w:rPr>
                <w:lang w:bidi="en-US"/>
              </w:rPr>
              <w:t xml:space="preserve">(портрет и </w:t>
            </w:r>
            <w:r w:rsidRPr="006B0A2C">
              <w:rPr>
                <w:spacing w:val="-3"/>
                <w:lang w:bidi="en-US"/>
              </w:rPr>
              <w:lastRenderedPageBreak/>
              <w:t xml:space="preserve">пејзаж), </w:t>
            </w:r>
            <w:r w:rsidRPr="006B0A2C">
              <w:rPr>
                <w:spacing w:val="2"/>
                <w:lang w:bidi="en-US"/>
              </w:rPr>
              <w:t xml:space="preserve">приповедање </w:t>
            </w:r>
            <w:r w:rsidRPr="006B0A2C">
              <w:rPr>
                <w:lang w:bidi="en-US"/>
              </w:rPr>
              <w:t>у 1. и 3. лицу,</w:t>
            </w:r>
            <w:r w:rsidRPr="006B0A2C">
              <w:rPr>
                <w:spacing w:val="-1"/>
                <w:lang w:bidi="en-US"/>
              </w:rPr>
              <w:t xml:space="preserve"> </w:t>
            </w:r>
            <w:r w:rsidRPr="006B0A2C">
              <w:rPr>
                <w:lang w:bidi="en-US"/>
              </w:rPr>
              <w:t>дијалог</w:t>
            </w:r>
          </w:p>
          <w:p w:rsidR="003F2678" w:rsidRPr="006B0A2C" w:rsidRDefault="003F2678" w:rsidP="00DD6BC8">
            <w:pPr>
              <w:widowControl w:val="0"/>
              <w:numPr>
                <w:ilvl w:val="0"/>
                <w:numId w:val="103"/>
              </w:numPr>
              <w:tabs>
                <w:tab w:val="left" w:pos="280"/>
              </w:tabs>
              <w:autoSpaceDE w:val="0"/>
              <w:autoSpaceDN w:val="0"/>
              <w:spacing w:after="0" w:line="265" w:lineRule="exact"/>
              <w:ind w:hanging="166"/>
              <w:rPr>
                <w:lang w:bidi="en-US"/>
              </w:rPr>
            </w:pPr>
            <w:r w:rsidRPr="006B0A2C">
              <w:rPr>
                <w:lang w:bidi="en-US"/>
              </w:rPr>
              <w:t xml:space="preserve">издваја делове </w:t>
            </w:r>
            <w:r w:rsidRPr="006B0A2C">
              <w:rPr>
                <w:spacing w:val="-3"/>
                <w:lang w:bidi="en-US"/>
              </w:rPr>
              <w:t>текста</w:t>
            </w:r>
            <w:r w:rsidRPr="006B0A2C">
              <w:rPr>
                <w:spacing w:val="9"/>
                <w:lang w:bidi="en-US"/>
              </w:rPr>
              <w:t xml:space="preserve"> </w:t>
            </w:r>
            <w:r w:rsidRPr="006B0A2C">
              <w:rPr>
                <w:lang w:bidi="en-US"/>
              </w:rPr>
              <w:t>(наслов,</w:t>
            </w:r>
          </w:p>
          <w:p w:rsidR="003F2678" w:rsidRPr="006B0A2C" w:rsidRDefault="003F2678" w:rsidP="003F2678">
            <w:pPr>
              <w:widowControl w:val="0"/>
              <w:autoSpaceDE w:val="0"/>
              <w:autoSpaceDN w:val="0"/>
              <w:spacing w:before="11" w:line="235" w:lineRule="auto"/>
              <w:ind w:left="279" w:right="176"/>
              <w:rPr>
                <w:spacing w:val="-3"/>
                <w:lang w:bidi="en-US"/>
              </w:rPr>
            </w:pPr>
            <w:r w:rsidRPr="006B0A2C">
              <w:rPr>
                <w:spacing w:val="-3"/>
                <w:lang w:bidi="en-US"/>
              </w:rPr>
              <w:t xml:space="preserve">пасусе) </w:t>
            </w:r>
            <w:r w:rsidRPr="006B0A2C">
              <w:rPr>
                <w:lang w:bidi="en-US"/>
              </w:rPr>
              <w:t xml:space="preserve">и </w:t>
            </w:r>
            <w:r w:rsidRPr="006B0A2C">
              <w:rPr>
                <w:spacing w:val="-3"/>
                <w:lang w:bidi="en-US"/>
              </w:rPr>
              <w:t xml:space="preserve">организује </w:t>
            </w:r>
            <w:r w:rsidRPr="006B0A2C">
              <w:rPr>
                <w:spacing w:val="-5"/>
                <w:lang w:bidi="en-US"/>
              </w:rPr>
              <w:t xml:space="preserve">га </w:t>
            </w:r>
            <w:r w:rsidRPr="006B0A2C">
              <w:rPr>
                <w:lang w:bidi="en-US"/>
              </w:rPr>
              <w:t xml:space="preserve">у смисаоне </w:t>
            </w:r>
            <w:r w:rsidRPr="006B0A2C">
              <w:rPr>
                <w:spacing w:val="2"/>
                <w:lang w:bidi="en-US"/>
              </w:rPr>
              <w:t xml:space="preserve">целине </w:t>
            </w:r>
            <w:r w:rsidRPr="006B0A2C">
              <w:rPr>
                <w:lang w:bidi="en-US"/>
              </w:rPr>
              <w:t xml:space="preserve">(уводни, средишњи и </w:t>
            </w:r>
            <w:r w:rsidRPr="006B0A2C">
              <w:rPr>
                <w:spacing w:val="-3"/>
                <w:lang w:bidi="en-US"/>
              </w:rPr>
              <w:t xml:space="preserve">завршни </w:t>
            </w:r>
            <w:r w:rsidRPr="006B0A2C">
              <w:rPr>
                <w:lang w:bidi="en-US"/>
              </w:rPr>
              <w:t>део</w:t>
            </w:r>
            <w:r w:rsidRPr="006B0A2C">
              <w:rPr>
                <w:spacing w:val="24"/>
                <w:lang w:bidi="en-US"/>
              </w:rPr>
              <w:t xml:space="preserve"> </w:t>
            </w:r>
            <w:r w:rsidRPr="006B0A2C">
              <w:rPr>
                <w:spacing w:val="-3"/>
                <w:lang w:bidi="en-US"/>
              </w:rPr>
              <w:t>текста)</w:t>
            </w:r>
          </w:p>
          <w:p w:rsidR="003F2678" w:rsidRDefault="003F2678" w:rsidP="003F2678">
            <w:pPr>
              <w:widowControl w:val="0"/>
              <w:autoSpaceDE w:val="0"/>
              <w:autoSpaceDN w:val="0"/>
              <w:spacing w:before="11" w:line="235" w:lineRule="auto"/>
              <w:ind w:left="279" w:right="176"/>
              <w:rPr>
                <w:spacing w:val="-3"/>
                <w:lang w:bidi="en-US"/>
              </w:rPr>
            </w:pPr>
          </w:p>
          <w:p w:rsidR="003F2678" w:rsidRDefault="003F2678" w:rsidP="003F2678">
            <w:pPr>
              <w:widowControl w:val="0"/>
              <w:autoSpaceDE w:val="0"/>
              <w:autoSpaceDN w:val="0"/>
              <w:spacing w:before="11" w:line="235" w:lineRule="auto"/>
              <w:ind w:left="279" w:right="176"/>
              <w:rPr>
                <w:spacing w:val="-3"/>
                <w:lang w:bidi="en-US"/>
              </w:rPr>
            </w:pPr>
          </w:p>
          <w:p w:rsidR="003F2678" w:rsidRDefault="003F2678" w:rsidP="003F2678">
            <w:pPr>
              <w:widowControl w:val="0"/>
              <w:autoSpaceDE w:val="0"/>
              <w:autoSpaceDN w:val="0"/>
              <w:spacing w:before="11" w:line="235" w:lineRule="auto"/>
              <w:ind w:left="279" w:right="176"/>
              <w:rPr>
                <w:spacing w:val="-3"/>
                <w:lang w:bidi="en-US"/>
              </w:rPr>
            </w:pPr>
          </w:p>
          <w:p w:rsidR="003F2678" w:rsidRDefault="003F2678" w:rsidP="003F2678">
            <w:pPr>
              <w:widowControl w:val="0"/>
              <w:autoSpaceDE w:val="0"/>
              <w:autoSpaceDN w:val="0"/>
              <w:spacing w:before="11" w:line="235" w:lineRule="auto"/>
              <w:ind w:left="279" w:right="176"/>
              <w:rPr>
                <w:spacing w:val="-3"/>
                <w:lang w:bidi="en-US"/>
              </w:rPr>
            </w:pPr>
          </w:p>
          <w:p w:rsidR="003F2678" w:rsidRPr="006B0A2C" w:rsidRDefault="003F2678" w:rsidP="003F2678">
            <w:pPr>
              <w:widowControl w:val="0"/>
              <w:autoSpaceDE w:val="0"/>
              <w:autoSpaceDN w:val="0"/>
              <w:spacing w:before="11" w:line="235" w:lineRule="auto"/>
              <w:ind w:left="279" w:right="176"/>
              <w:rPr>
                <w:lang w:bidi="en-US"/>
              </w:rPr>
            </w:pPr>
          </w:p>
          <w:p w:rsidR="003F2678" w:rsidRPr="003765B7" w:rsidRDefault="003F2678" w:rsidP="00DD6BC8">
            <w:pPr>
              <w:widowControl w:val="0"/>
              <w:numPr>
                <w:ilvl w:val="0"/>
                <w:numId w:val="103"/>
              </w:numPr>
              <w:tabs>
                <w:tab w:val="left" w:pos="280"/>
              </w:tabs>
              <w:autoSpaceDE w:val="0"/>
              <w:autoSpaceDN w:val="0"/>
              <w:spacing w:before="10" w:after="0" w:line="240" w:lineRule="auto"/>
              <w:ind w:right="362" w:hanging="166"/>
              <w:jc w:val="both"/>
              <w:rPr>
                <w:lang w:bidi="en-US"/>
              </w:rPr>
            </w:pPr>
            <w:r>
              <w:rPr>
                <w:lang w:bidi="en-US"/>
              </w:rPr>
              <w:t>саставља говор</w:t>
            </w:r>
            <w:r w:rsidRPr="003765B7">
              <w:rPr>
                <w:lang w:bidi="en-US"/>
              </w:rPr>
              <w:t xml:space="preserve">ни или </w:t>
            </w:r>
            <w:r w:rsidRPr="003765B7">
              <w:rPr>
                <w:spacing w:val="3"/>
                <w:lang w:bidi="en-US"/>
              </w:rPr>
              <w:t xml:space="preserve">писани </w:t>
            </w:r>
            <w:r w:rsidRPr="003765B7">
              <w:rPr>
                <w:spacing w:val="-4"/>
                <w:lang w:bidi="en-US"/>
              </w:rPr>
              <w:t xml:space="preserve">текст </w:t>
            </w:r>
            <w:r w:rsidRPr="003765B7">
              <w:rPr>
                <w:lang w:bidi="en-US"/>
              </w:rPr>
              <w:t xml:space="preserve">о доживљају књижевног дела и </w:t>
            </w:r>
            <w:r w:rsidRPr="003765B7">
              <w:rPr>
                <w:spacing w:val="3"/>
                <w:lang w:bidi="en-US"/>
              </w:rPr>
              <w:t xml:space="preserve">на </w:t>
            </w:r>
            <w:r w:rsidRPr="003765B7">
              <w:rPr>
                <w:lang w:bidi="en-US"/>
              </w:rPr>
              <w:t xml:space="preserve">теме </w:t>
            </w:r>
            <w:r w:rsidRPr="003765B7">
              <w:rPr>
                <w:spacing w:val="3"/>
                <w:lang w:bidi="en-US"/>
              </w:rPr>
              <w:t>из</w:t>
            </w:r>
            <w:r w:rsidRPr="003765B7">
              <w:rPr>
                <w:spacing w:val="-14"/>
                <w:lang w:bidi="en-US"/>
              </w:rPr>
              <w:t xml:space="preserve"> </w:t>
            </w:r>
            <w:r w:rsidRPr="003765B7">
              <w:rPr>
                <w:lang w:bidi="en-US"/>
              </w:rPr>
              <w:t>свакодневног живота и света</w:t>
            </w:r>
            <w:r w:rsidRPr="003765B7">
              <w:rPr>
                <w:spacing w:val="-11"/>
                <w:lang w:bidi="en-US"/>
              </w:rPr>
              <w:t xml:space="preserve"> </w:t>
            </w:r>
            <w:r w:rsidRPr="003765B7">
              <w:rPr>
                <w:spacing w:val="-5"/>
                <w:lang w:bidi="en-US"/>
              </w:rPr>
              <w:t>маште</w:t>
            </w:r>
            <w:r>
              <w:rPr>
                <w:spacing w:val="-5"/>
                <w:lang w:bidi="en-US"/>
              </w:rPr>
              <w:t>;</w:t>
            </w:r>
          </w:p>
          <w:p w:rsidR="003F2678" w:rsidRPr="003765B7" w:rsidRDefault="003F2678" w:rsidP="00DD6BC8">
            <w:pPr>
              <w:widowControl w:val="0"/>
              <w:numPr>
                <w:ilvl w:val="0"/>
                <w:numId w:val="103"/>
              </w:numPr>
              <w:tabs>
                <w:tab w:val="left" w:pos="280"/>
              </w:tabs>
              <w:autoSpaceDE w:val="0"/>
              <w:autoSpaceDN w:val="0"/>
              <w:spacing w:after="0" w:line="242" w:lineRule="auto"/>
              <w:ind w:right="429" w:hanging="166"/>
              <w:rPr>
                <w:lang w:bidi="en-US"/>
              </w:rPr>
            </w:pPr>
            <w:r w:rsidRPr="003765B7">
              <w:rPr>
                <w:lang w:bidi="en-US"/>
              </w:rPr>
              <w:t xml:space="preserve">проналази експлицитно и </w:t>
            </w:r>
            <w:r w:rsidRPr="003765B7">
              <w:rPr>
                <w:spacing w:val="3"/>
                <w:lang w:bidi="en-US"/>
              </w:rPr>
              <w:t xml:space="preserve">имлицитно </w:t>
            </w:r>
            <w:r w:rsidRPr="003765B7">
              <w:rPr>
                <w:lang w:bidi="en-US"/>
              </w:rPr>
              <w:t>садржане информације у</w:t>
            </w:r>
            <w:r w:rsidRPr="003765B7">
              <w:rPr>
                <w:spacing w:val="-12"/>
                <w:lang w:bidi="en-US"/>
              </w:rPr>
              <w:t xml:space="preserve"> </w:t>
            </w:r>
            <w:r>
              <w:rPr>
                <w:lang w:bidi="en-US"/>
              </w:rPr>
              <w:t>једноста</w:t>
            </w:r>
            <w:r>
              <w:rPr>
                <w:lang w:bidi="en-US"/>
              </w:rPr>
              <w:lastRenderedPageBreak/>
              <w:t>внијем књижевном тексту;</w:t>
            </w:r>
          </w:p>
          <w:p w:rsidR="003F2678" w:rsidRPr="003765B7" w:rsidRDefault="003F2678" w:rsidP="00DD6BC8">
            <w:pPr>
              <w:widowControl w:val="0"/>
              <w:numPr>
                <w:ilvl w:val="0"/>
                <w:numId w:val="103"/>
              </w:numPr>
              <w:tabs>
                <w:tab w:val="left" w:pos="280"/>
              </w:tabs>
              <w:autoSpaceDE w:val="0"/>
              <w:autoSpaceDN w:val="0"/>
              <w:spacing w:after="0" w:line="264" w:lineRule="exact"/>
              <w:ind w:hanging="166"/>
              <w:rPr>
                <w:lang w:bidi="en-US"/>
              </w:rPr>
            </w:pPr>
            <w:r w:rsidRPr="003765B7">
              <w:rPr>
                <w:lang w:bidi="en-US"/>
              </w:rPr>
              <w:t>напамет говори</w:t>
            </w:r>
            <w:r w:rsidRPr="003765B7">
              <w:rPr>
                <w:spacing w:val="-10"/>
                <w:lang w:bidi="en-US"/>
              </w:rPr>
              <w:t xml:space="preserve"> </w:t>
            </w:r>
            <w:r w:rsidRPr="003765B7">
              <w:rPr>
                <w:lang w:bidi="en-US"/>
              </w:rPr>
              <w:t>одабране</w:t>
            </w:r>
          </w:p>
          <w:p w:rsidR="003F2678" w:rsidRPr="00B41210" w:rsidRDefault="003F2678" w:rsidP="003F2678"/>
          <w:p w:rsidR="003F2678" w:rsidRDefault="003F2678" w:rsidP="003F2678"/>
          <w:p w:rsidR="003F2678" w:rsidRDefault="003F2678" w:rsidP="003F2678"/>
          <w:p w:rsidR="003F2678" w:rsidRDefault="003F2678" w:rsidP="003F2678"/>
          <w:p w:rsidR="003F2678" w:rsidRDefault="003F2678" w:rsidP="003F2678"/>
          <w:p w:rsidR="003F2678" w:rsidRDefault="003F2678" w:rsidP="003F2678">
            <w:r>
              <w:t>-влада анализом свих текстова, графикона и легенди.</w:t>
            </w:r>
          </w:p>
          <w:p w:rsidR="003F2678" w:rsidRDefault="003F2678" w:rsidP="003F2678">
            <w:r>
              <w:t>-без икаквих тешкоћа чита течно и разуме прочитано.</w:t>
            </w:r>
          </w:p>
        </w:tc>
        <w:tc>
          <w:tcPr>
            <w:tcW w:w="2150" w:type="dxa"/>
            <w:tcBorders>
              <w:top w:val="double" w:sz="4" w:space="0" w:color="auto"/>
              <w:left w:val="double" w:sz="4" w:space="0" w:color="auto"/>
              <w:bottom w:val="single" w:sz="4" w:space="0" w:color="auto"/>
              <w:right w:val="single" w:sz="4" w:space="0" w:color="auto"/>
            </w:tcBorders>
            <w:shd w:val="clear" w:color="auto" w:fill="auto"/>
          </w:tcPr>
          <w:p w:rsidR="003F2678" w:rsidRDefault="003F2678" w:rsidP="003F2678">
            <w:pPr>
              <w:rPr>
                <w:b/>
                <w:u w:val="single"/>
              </w:rPr>
            </w:pPr>
          </w:p>
          <w:p w:rsidR="003F2678" w:rsidRDefault="003F2678" w:rsidP="003F2678">
            <w:pPr>
              <w:rPr>
                <w:b/>
                <w:u w:val="single"/>
              </w:rPr>
            </w:pPr>
          </w:p>
          <w:p w:rsidR="003F2678" w:rsidRPr="00482844" w:rsidRDefault="003F2678" w:rsidP="003F2678">
            <w:pPr>
              <w:rPr>
                <w:b/>
                <w:u w:val="single"/>
              </w:rPr>
            </w:pPr>
            <w:r w:rsidRPr="00482844">
              <w:rPr>
                <w:b/>
                <w:u w:val="single"/>
              </w:rPr>
              <w:t>ОСНОВНИ:</w:t>
            </w:r>
          </w:p>
          <w:p w:rsidR="003F2678" w:rsidRDefault="003F2678" w:rsidP="003F2678">
            <w:r w:rsidRPr="00E10111">
              <w:t>C</w:t>
            </w:r>
            <w:r w:rsidR="0010303C">
              <w:t>Ј</w:t>
            </w:r>
            <w:r w:rsidRPr="00E10111">
              <w:t>.1.1.1.</w:t>
            </w:r>
          </w:p>
          <w:p w:rsidR="003F2678" w:rsidRPr="002177BF" w:rsidRDefault="003F2678" w:rsidP="003F2678">
            <w:r w:rsidRPr="00E10111">
              <w:t>C</w:t>
            </w:r>
            <w:r w:rsidR="0010303C">
              <w:t>Ј</w:t>
            </w:r>
            <w:r w:rsidRPr="00E10111">
              <w:t>.1.1.2.</w:t>
            </w:r>
          </w:p>
          <w:p w:rsidR="003F2678" w:rsidRPr="00B41210" w:rsidRDefault="003F2678" w:rsidP="003F2678">
            <w:r w:rsidRPr="00E10111">
              <w:t>C</w:t>
            </w:r>
            <w:r w:rsidR="0010303C">
              <w:t>Ј</w:t>
            </w:r>
            <w:r w:rsidRPr="00E10111">
              <w:t>.1.1.3.</w:t>
            </w:r>
          </w:p>
          <w:p w:rsidR="003F2678" w:rsidRPr="00B41210" w:rsidRDefault="003F2678" w:rsidP="003F2678">
            <w:r w:rsidRPr="00E10111">
              <w:t>C</w:t>
            </w:r>
            <w:r w:rsidR="0010303C">
              <w:t>Ј</w:t>
            </w:r>
            <w:r w:rsidRPr="00E10111">
              <w:t>.1.1.4.</w:t>
            </w:r>
          </w:p>
          <w:p w:rsidR="003F2678" w:rsidRPr="00B41210" w:rsidRDefault="003F2678" w:rsidP="003F2678">
            <w:r w:rsidRPr="00E10111">
              <w:lastRenderedPageBreak/>
              <w:t>C</w:t>
            </w:r>
            <w:r w:rsidR="0010303C">
              <w:t>Ј</w:t>
            </w:r>
            <w:r w:rsidRPr="00E10111">
              <w:t>.1.1.5.</w:t>
            </w:r>
          </w:p>
          <w:p w:rsidR="003F2678" w:rsidRDefault="003F2678" w:rsidP="003F2678">
            <w:r w:rsidRPr="00E10111">
              <w:t>C</w:t>
            </w:r>
            <w:r w:rsidR="0010303C">
              <w:t>Ј</w:t>
            </w:r>
            <w:r w:rsidRPr="00E10111">
              <w:t>.1.1.6.</w:t>
            </w:r>
          </w:p>
          <w:p w:rsidR="003F2678" w:rsidRPr="00B41210" w:rsidRDefault="003F2678" w:rsidP="003F2678">
            <w:r w:rsidRPr="00E10111">
              <w:t>C</w:t>
            </w:r>
            <w:r w:rsidR="0010303C">
              <w:t>Ј</w:t>
            </w:r>
            <w:r w:rsidRPr="00E10111">
              <w:t>.1.1.7.</w:t>
            </w:r>
          </w:p>
          <w:p w:rsidR="003F2678" w:rsidRDefault="003F2678" w:rsidP="003F2678"/>
          <w:p w:rsidR="003F2678" w:rsidRDefault="003F2678" w:rsidP="003F2678"/>
          <w:p w:rsidR="003F2678" w:rsidRDefault="003F2678" w:rsidP="003F2678"/>
          <w:p w:rsidR="003F2678" w:rsidRDefault="003F2678" w:rsidP="003F2678"/>
          <w:p w:rsidR="003F2678" w:rsidRDefault="003F2678" w:rsidP="003F2678"/>
          <w:p w:rsidR="003F2678" w:rsidRPr="00823490" w:rsidRDefault="003F2678" w:rsidP="003F2678"/>
          <w:p w:rsidR="003F2678" w:rsidRDefault="003F2678" w:rsidP="003F2678">
            <w:pPr>
              <w:rPr>
                <w:b/>
                <w:u w:val="single"/>
              </w:rPr>
            </w:pPr>
            <w:r w:rsidRPr="00482844">
              <w:rPr>
                <w:b/>
                <w:u w:val="single"/>
              </w:rPr>
              <w:t>СРЕДЊИ:</w:t>
            </w:r>
          </w:p>
          <w:p w:rsidR="003F2678" w:rsidRPr="00B41210" w:rsidRDefault="003F2678" w:rsidP="003F2678">
            <w:r w:rsidRPr="00482844">
              <w:t>C</w:t>
            </w:r>
            <w:r w:rsidR="0010303C">
              <w:t>Ј</w:t>
            </w:r>
            <w:r w:rsidRPr="00482844">
              <w:t>.2.1.1.</w:t>
            </w:r>
          </w:p>
          <w:p w:rsidR="003F2678" w:rsidRPr="00B41210" w:rsidRDefault="003F2678" w:rsidP="003F2678">
            <w:r w:rsidRPr="00482844">
              <w:t>C</w:t>
            </w:r>
            <w:r w:rsidR="0010303C">
              <w:t>Ј</w:t>
            </w:r>
            <w:r w:rsidRPr="00482844">
              <w:t>.2.1.2.</w:t>
            </w:r>
          </w:p>
          <w:p w:rsidR="003F2678" w:rsidRPr="00B41210" w:rsidRDefault="003F2678" w:rsidP="003F2678">
            <w:r w:rsidRPr="00482844">
              <w:t>C</w:t>
            </w:r>
            <w:r w:rsidR="0010303C">
              <w:t>Ј</w:t>
            </w:r>
            <w:r w:rsidRPr="00482844">
              <w:t>.2.1.3.</w:t>
            </w:r>
          </w:p>
          <w:p w:rsidR="003F2678" w:rsidRPr="00B41210" w:rsidRDefault="003F2678" w:rsidP="003F2678">
            <w:r w:rsidRPr="00482844">
              <w:t>C</w:t>
            </w:r>
            <w:r w:rsidR="0010303C">
              <w:t>Ј</w:t>
            </w:r>
            <w:r w:rsidRPr="00482844">
              <w:t>.2.1.4.</w:t>
            </w:r>
          </w:p>
          <w:p w:rsidR="003F2678" w:rsidRPr="00B41210" w:rsidRDefault="003F2678" w:rsidP="003F2678">
            <w:r w:rsidRPr="00482844">
              <w:t>C</w:t>
            </w:r>
            <w:r w:rsidR="0010303C">
              <w:t>Ј</w:t>
            </w:r>
            <w:r w:rsidRPr="00482844">
              <w:t>.2.1.5.</w:t>
            </w:r>
          </w:p>
          <w:p w:rsidR="003F2678" w:rsidRDefault="003F2678" w:rsidP="003F2678">
            <w:r w:rsidRPr="00482844">
              <w:t>C</w:t>
            </w:r>
            <w:r w:rsidR="0010303C">
              <w:t>Ј</w:t>
            </w:r>
            <w:r w:rsidRPr="00482844">
              <w:t>.2.1.6.</w:t>
            </w:r>
          </w:p>
          <w:p w:rsidR="003F2678" w:rsidRDefault="003F2678" w:rsidP="003F2678"/>
          <w:p w:rsidR="003F2678" w:rsidRDefault="003F2678" w:rsidP="003F2678"/>
          <w:p w:rsidR="003F2678" w:rsidRDefault="003F2678" w:rsidP="003F2678"/>
          <w:p w:rsidR="003F2678" w:rsidRDefault="003F2678" w:rsidP="003F2678"/>
          <w:p w:rsidR="003F2678" w:rsidRDefault="003F2678" w:rsidP="003F2678">
            <w:pPr>
              <w:rPr>
                <w:b/>
                <w:u w:val="single"/>
              </w:rPr>
            </w:pPr>
          </w:p>
          <w:p w:rsidR="003F2678" w:rsidRDefault="003F2678" w:rsidP="003F2678">
            <w:pPr>
              <w:rPr>
                <w:b/>
                <w:u w:val="single"/>
              </w:rPr>
            </w:pPr>
          </w:p>
          <w:p w:rsidR="003F2678" w:rsidRDefault="003F2678" w:rsidP="003F2678">
            <w:pPr>
              <w:rPr>
                <w:b/>
                <w:u w:val="single"/>
              </w:rPr>
            </w:pPr>
            <w:r>
              <w:rPr>
                <w:b/>
                <w:u w:val="single"/>
              </w:rPr>
              <w:t>НАПРЕДНИ:</w:t>
            </w:r>
          </w:p>
          <w:p w:rsidR="003F2678" w:rsidRPr="00B41210" w:rsidRDefault="003F2678" w:rsidP="003F2678">
            <w:r w:rsidRPr="00482844">
              <w:t>C</w:t>
            </w:r>
            <w:r w:rsidR="0010303C">
              <w:t>Ј</w:t>
            </w:r>
            <w:r w:rsidRPr="00482844">
              <w:t>.3.1.1.</w:t>
            </w:r>
          </w:p>
          <w:p w:rsidR="003F2678" w:rsidRDefault="003F2678" w:rsidP="003F2678">
            <w:r w:rsidRPr="00482844">
              <w:t>C</w:t>
            </w:r>
            <w:r w:rsidR="0010303C">
              <w:t>Ј</w:t>
            </w:r>
            <w:r w:rsidRPr="00482844">
              <w:t>.3.1.2.</w:t>
            </w:r>
          </w:p>
          <w:p w:rsidR="003F2678" w:rsidRDefault="003F2678" w:rsidP="003F2678">
            <w:r w:rsidRPr="00482844">
              <w:t>C</w:t>
            </w:r>
            <w:r w:rsidR="0010303C">
              <w:t>Ј</w:t>
            </w:r>
            <w:r w:rsidRPr="00482844">
              <w:t>.3.1.3.</w:t>
            </w:r>
          </w:p>
          <w:p w:rsidR="003F2678" w:rsidRDefault="003F2678" w:rsidP="003F2678"/>
          <w:p w:rsidR="003F2678" w:rsidRDefault="003F2678" w:rsidP="003F2678"/>
          <w:p w:rsidR="003F2678" w:rsidRDefault="003F2678" w:rsidP="003F2678"/>
          <w:p w:rsidR="003F2678" w:rsidRPr="00482844" w:rsidRDefault="003F2678" w:rsidP="003F2678">
            <w:pPr>
              <w:rPr>
                <w:lang w:val="sr-Cyrl-CS"/>
              </w:rPr>
            </w:pPr>
          </w:p>
        </w:tc>
        <w:tc>
          <w:tcPr>
            <w:tcW w:w="3486" w:type="dxa"/>
            <w:tcBorders>
              <w:top w:val="double" w:sz="4" w:space="0" w:color="auto"/>
              <w:left w:val="single" w:sz="4" w:space="0" w:color="auto"/>
              <w:bottom w:val="single" w:sz="4" w:space="0" w:color="auto"/>
              <w:right w:val="thinThickSmallGap" w:sz="24" w:space="0" w:color="auto"/>
            </w:tcBorders>
            <w:shd w:val="clear" w:color="auto" w:fill="auto"/>
          </w:tcPr>
          <w:p w:rsidR="003F2678" w:rsidRDefault="003F2678" w:rsidP="003F2678"/>
          <w:p w:rsidR="003F2678" w:rsidRDefault="003F2678" w:rsidP="003F2678"/>
          <w:p w:rsidR="003F2678" w:rsidRDefault="003F2678" w:rsidP="003F2678"/>
          <w:p w:rsidR="003F2678" w:rsidRDefault="003F2678" w:rsidP="003F2678">
            <w:pPr>
              <w:rPr>
                <w:lang w:val="sr-Cyrl-CS"/>
              </w:rPr>
            </w:pPr>
            <w:r>
              <w:rPr>
                <w:lang w:val="sr-Cyrl-CS"/>
              </w:rPr>
              <w:t>-усмена и писмена вежбања</w:t>
            </w:r>
          </w:p>
          <w:p w:rsidR="003F2678" w:rsidRPr="00A27D71" w:rsidRDefault="003F2678" w:rsidP="003F2678">
            <w:pPr>
              <w:rPr>
                <w:lang w:val="sr-Cyrl-CS"/>
              </w:rPr>
            </w:pPr>
            <w:r w:rsidRPr="00A27D71">
              <w:rPr>
                <w:lang w:val="sr-Cyrl-CS"/>
              </w:rPr>
              <w:t>-самооцењивање</w:t>
            </w:r>
          </w:p>
          <w:p w:rsidR="003F2678" w:rsidRPr="006A7E2D" w:rsidRDefault="003F2678" w:rsidP="003F2678">
            <w:pPr>
              <w:rPr>
                <w:lang w:val="sr-Cyrl-CS"/>
              </w:rPr>
            </w:pPr>
            <w:r w:rsidRPr="00A27D71">
              <w:rPr>
                <w:lang w:val="sr-Cyrl-CS"/>
              </w:rPr>
              <w:t xml:space="preserve">-заједничко оцењивање ученика од стране </w:t>
            </w:r>
            <w:r w:rsidRPr="00A27D71">
              <w:rPr>
                <w:lang w:val="sr-Cyrl-CS"/>
              </w:rPr>
              <w:lastRenderedPageBreak/>
              <w:t>наствника и ученика</w:t>
            </w:r>
          </w:p>
        </w:tc>
      </w:tr>
      <w:tr w:rsidR="003F2678" w:rsidRPr="00397199" w:rsidTr="003F2678">
        <w:trPr>
          <w:trHeight w:val="21"/>
        </w:trPr>
        <w:tc>
          <w:tcPr>
            <w:tcW w:w="1050" w:type="dxa"/>
            <w:tcBorders>
              <w:top w:val="single" w:sz="4" w:space="0" w:color="auto"/>
              <w:left w:val="thinThickSmallGap" w:sz="24" w:space="0" w:color="auto"/>
              <w:bottom w:val="single" w:sz="4" w:space="0" w:color="auto"/>
            </w:tcBorders>
            <w:shd w:val="clear" w:color="auto" w:fill="auto"/>
            <w:vAlign w:val="center"/>
          </w:tcPr>
          <w:p w:rsidR="003F2678" w:rsidRPr="00397199" w:rsidRDefault="003F2678" w:rsidP="003F2678">
            <w:pPr>
              <w:jc w:val="center"/>
              <w:rPr>
                <w:b/>
                <w:lang w:val="sr-Cyrl-CS"/>
              </w:rPr>
            </w:pPr>
            <w:r w:rsidRPr="00397199">
              <w:rPr>
                <w:b/>
                <w:lang w:val="sr-Cyrl-CS"/>
              </w:rPr>
              <w:lastRenderedPageBreak/>
              <w:t>2.</w:t>
            </w:r>
          </w:p>
        </w:tc>
        <w:tc>
          <w:tcPr>
            <w:tcW w:w="2312" w:type="dxa"/>
            <w:tcBorders>
              <w:top w:val="single" w:sz="4" w:space="0" w:color="auto"/>
              <w:bottom w:val="single" w:sz="4" w:space="0" w:color="auto"/>
              <w:right w:val="single" w:sz="4" w:space="0" w:color="auto"/>
            </w:tcBorders>
            <w:shd w:val="clear" w:color="auto" w:fill="auto"/>
            <w:vAlign w:val="center"/>
          </w:tcPr>
          <w:p w:rsidR="003F2678" w:rsidRPr="00397199" w:rsidRDefault="003F2678" w:rsidP="003F2678">
            <w:pPr>
              <w:jc w:val="center"/>
              <w:rPr>
                <w:b/>
                <w:lang w:val="sr-Cyrl-CS"/>
              </w:rPr>
            </w:pPr>
            <w:r>
              <w:rPr>
                <w:b/>
                <w:lang w:val="sr-Cyrl-CS"/>
              </w:rPr>
              <w:t>ПИСАНО ИЗРАЖАВАЊЕ</w:t>
            </w:r>
          </w:p>
        </w:tc>
        <w:tc>
          <w:tcPr>
            <w:tcW w:w="880" w:type="dxa"/>
            <w:tcBorders>
              <w:top w:val="single" w:sz="4" w:space="0" w:color="auto"/>
              <w:bottom w:val="single" w:sz="4" w:space="0" w:color="auto"/>
            </w:tcBorders>
            <w:shd w:val="clear" w:color="auto" w:fill="auto"/>
            <w:vAlign w:val="center"/>
          </w:tcPr>
          <w:p w:rsidR="003F2678" w:rsidRPr="00A94BB6" w:rsidRDefault="003F2678" w:rsidP="003F2678">
            <w:pPr>
              <w:jc w:val="center"/>
              <w:rPr>
                <w:b/>
              </w:rPr>
            </w:pPr>
            <w:r>
              <w:rPr>
                <w:b/>
              </w:rPr>
              <w:t>13</w:t>
            </w:r>
          </w:p>
        </w:tc>
        <w:tc>
          <w:tcPr>
            <w:tcW w:w="1020" w:type="dxa"/>
            <w:tcBorders>
              <w:top w:val="single" w:sz="4" w:space="0" w:color="auto"/>
              <w:bottom w:val="single" w:sz="4" w:space="0" w:color="auto"/>
            </w:tcBorders>
            <w:shd w:val="clear" w:color="auto" w:fill="auto"/>
            <w:vAlign w:val="center"/>
          </w:tcPr>
          <w:p w:rsidR="003F2678" w:rsidRPr="00A94BB6" w:rsidRDefault="003F2678" w:rsidP="003F2678">
            <w:pPr>
              <w:jc w:val="center"/>
              <w:rPr>
                <w:b/>
              </w:rPr>
            </w:pPr>
            <w:r>
              <w:rPr>
                <w:b/>
              </w:rPr>
              <w:t>5</w:t>
            </w:r>
          </w:p>
        </w:tc>
        <w:tc>
          <w:tcPr>
            <w:tcW w:w="4283" w:type="dxa"/>
            <w:tcBorders>
              <w:top w:val="single" w:sz="4" w:space="0" w:color="auto"/>
              <w:bottom w:val="single" w:sz="4" w:space="0" w:color="auto"/>
              <w:right w:val="double" w:sz="4" w:space="0" w:color="auto"/>
            </w:tcBorders>
            <w:shd w:val="clear" w:color="auto" w:fill="auto"/>
          </w:tcPr>
          <w:p w:rsidR="003F2678" w:rsidRDefault="003F2678" w:rsidP="003F2678"/>
          <w:p w:rsidR="003F2678" w:rsidRDefault="003F2678" w:rsidP="003F2678"/>
          <w:p w:rsidR="003F2678" w:rsidRDefault="003F2678" w:rsidP="003F2678">
            <w:r>
              <w:t>Ученик је потребно:</w:t>
            </w:r>
          </w:p>
          <w:p w:rsidR="003F2678" w:rsidRPr="00D515AE" w:rsidRDefault="003F2678" w:rsidP="003F2678"/>
          <w:p w:rsidR="003F2678" w:rsidRPr="002177BF" w:rsidRDefault="003F2678" w:rsidP="00DD6BC8">
            <w:pPr>
              <w:widowControl w:val="0"/>
              <w:numPr>
                <w:ilvl w:val="0"/>
                <w:numId w:val="102"/>
              </w:numPr>
              <w:tabs>
                <w:tab w:val="left" w:pos="280"/>
              </w:tabs>
              <w:autoSpaceDE w:val="0"/>
              <w:autoSpaceDN w:val="0"/>
              <w:spacing w:after="0" w:line="237" w:lineRule="auto"/>
              <w:ind w:right="161"/>
              <w:rPr>
                <w:lang w:bidi="en-US"/>
              </w:rPr>
            </w:pPr>
            <w:r>
              <w:rPr>
                <w:lang w:bidi="en-US"/>
              </w:rPr>
              <w:t xml:space="preserve">да </w:t>
            </w:r>
            <w:r w:rsidRPr="003765B7">
              <w:rPr>
                <w:lang w:bidi="en-US"/>
              </w:rPr>
              <w:t xml:space="preserve">доследно примењује </w:t>
            </w:r>
            <w:r w:rsidRPr="003765B7">
              <w:rPr>
                <w:spacing w:val="2"/>
                <w:lang w:bidi="en-US"/>
              </w:rPr>
              <w:t xml:space="preserve">правописну </w:t>
            </w:r>
            <w:r w:rsidRPr="003765B7">
              <w:rPr>
                <w:lang w:bidi="en-US"/>
              </w:rPr>
              <w:t>норму у употреби великог слова;</w:t>
            </w:r>
          </w:p>
          <w:p w:rsidR="003F2678" w:rsidRPr="002177BF" w:rsidRDefault="003F2678" w:rsidP="00DD6BC8">
            <w:pPr>
              <w:widowControl w:val="0"/>
              <w:numPr>
                <w:ilvl w:val="0"/>
                <w:numId w:val="102"/>
              </w:numPr>
              <w:tabs>
                <w:tab w:val="left" w:pos="280"/>
              </w:tabs>
              <w:autoSpaceDE w:val="0"/>
              <w:autoSpaceDN w:val="0"/>
              <w:spacing w:after="0" w:line="237" w:lineRule="auto"/>
              <w:ind w:right="161"/>
              <w:rPr>
                <w:lang w:bidi="en-US"/>
              </w:rPr>
            </w:pPr>
            <w:r w:rsidRPr="003765B7">
              <w:rPr>
                <w:lang w:bidi="en-US"/>
              </w:rPr>
              <w:t xml:space="preserve"> састављеног и растављеног </w:t>
            </w:r>
            <w:r w:rsidRPr="003765B7">
              <w:rPr>
                <w:spacing w:val="2"/>
                <w:lang w:bidi="en-US"/>
              </w:rPr>
              <w:t xml:space="preserve">писања </w:t>
            </w:r>
            <w:r w:rsidRPr="003765B7">
              <w:rPr>
                <w:lang w:bidi="en-US"/>
              </w:rPr>
              <w:t>речи;</w:t>
            </w:r>
          </w:p>
          <w:p w:rsidR="003F2678" w:rsidRPr="003765B7" w:rsidRDefault="003F2678" w:rsidP="00DD6BC8">
            <w:pPr>
              <w:widowControl w:val="0"/>
              <w:numPr>
                <w:ilvl w:val="0"/>
                <w:numId w:val="102"/>
              </w:numPr>
              <w:tabs>
                <w:tab w:val="left" w:pos="280"/>
              </w:tabs>
              <w:autoSpaceDE w:val="0"/>
              <w:autoSpaceDN w:val="0"/>
              <w:spacing w:after="0" w:line="237" w:lineRule="auto"/>
              <w:ind w:right="161"/>
              <w:rPr>
                <w:lang w:bidi="en-US"/>
              </w:rPr>
            </w:pPr>
            <w:r w:rsidRPr="003765B7">
              <w:rPr>
                <w:lang w:bidi="en-US"/>
              </w:rPr>
              <w:t xml:space="preserve"> интерпункцијских </w:t>
            </w:r>
            <w:r w:rsidRPr="003765B7">
              <w:rPr>
                <w:lang w:bidi="en-US"/>
              </w:rPr>
              <w:lastRenderedPageBreak/>
              <w:t>знакова</w:t>
            </w:r>
            <w:r>
              <w:rPr>
                <w:lang w:bidi="en-US"/>
              </w:rPr>
              <w:t>;</w:t>
            </w:r>
          </w:p>
          <w:p w:rsidR="003F2678" w:rsidRDefault="003F2678" w:rsidP="003F2678">
            <w:pPr>
              <w:autoSpaceDE w:val="0"/>
              <w:autoSpaceDN w:val="0"/>
              <w:adjustRightInd w:val="0"/>
              <w:ind w:left="113"/>
              <w:rPr>
                <w:rFonts w:ascii="TimesNewRomanPSMT" w:hAnsi="TimesNewRomanPSMT" w:cs="TimesNewRomanPSMT"/>
              </w:rPr>
            </w:pPr>
            <w:r>
              <w:rPr>
                <w:lang w:bidi="en-US"/>
              </w:rPr>
              <w:t>-</w:t>
            </w:r>
            <w:r w:rsidRPr="003765B7">
              <w:rPr>
                <w:lang w:bidi="en-US"/>
              </w:rPr>
              <w:t xml:space="preserve">користи </w:t>
            </w:r>
            <w:r w:rsidRPr="003765B7">
              <w:rPr>
                <w:spacing w:val="2"/>
                <w:lang w:bidi="en-US"/>
              </w:rPr>
              <w:t>правопис</w:t>
            </w:r>
            <w:r w:rsidRPr="003765B7">
              <w:rPr>
                <w:spacing w:val="-10"/>
                <w:lang w:bidi="en-US"/>
              </w:rPr>
              <w:t xml:space="preserve"> </w:t>
            </w:r>
            <w:r w:rsidRPr="003765B7">
              <w:rPr>
                <w:spacing w:val="-7"/>
                <w:lang w:bidi="en-US"/>
              </w:rPr>
              <w:t xml:space="preserve">(школско </w:t>
            </w:r>
            <w:r w:rsidRPr="003765B7">
              <w:rPr>
                <w:lang w:bidi="en-US"/>
              </w:rPr>
              <w:t>издање)</w:t>
            </w:r>
          </w:p>
          <w:p w:rsidR="003F2678" w:rsidRDefault="003F2678" w:rsidP="003F2678">
            <w:pPr>
              <w:autoSpaceDE w:val="0"/>
              <w:autoSpaceDN w:val="0"/>
              <w:adjustRightInd w:val="0"/>
              <w:rPr>
                <w:rFonts w:ascii="TimesNewRomanPSMT" w:hAnsi="TimesNewRomanPSMT" w:cs="TimesNewRomanPSMT"/>
              </w:rPr>
            </w:pPr>
          </w:p>
          <w:p w:rsidR="003F2678" w:rsidRPr="002177BF" w:rsidRDefault="003F2678" w:rsidP="003F2678">
            <w:pPr>
              <w:rPr>
                <w:rFonts w:ascii="TimesNewRomanPSMT" w:hAnsi="TimesNewRomanPSMT" w:cs="TimesNewRomanPSMT"/>
              </w:rPr>
            </w:pPr>
            <w:r>
              <w:rPr>
                <w:rFonts w:ascii="TimesNewRomanPSMT" w:hAnsi="TimesNewRomanPSMT" w:cs="TimesNewRomanPSMT"/>
              </w:rPr>
              <w:t>- зна правописну норму и примењује је;</w:t>
            </w:r>
          </w:p>
          <w:p w:rsidR="003F2678" w:rsidRDefault="003F2678" w:rsidP="003F2678">
            <w:pPr>
              <w:rPr>
                <w:lang w:val="sr-Cyrl-CS"/>
              </w:rPr>
            </w:pPr>
            <w:r>
              <w:t xml:space="preserve">- </w:t>
            </w:r>
            <w:r w:rsidRPr="00B2495A">
              <w:rPr>
                <w:lang w:val="sr-Cyrl-CS"/>
              </w:rPr>
              <w:t>зна да се сл</w:t>
            </w:r>
            <w:r>
              <w:rPr>
                <w:lang w:val="sr-Cyrl-CS"/>
              </w:rPr>
              <w:t>ужи Правописом, школским издањем;</w:t>
            </w:r>
          </w:p>
          <w:p w:rsidR="003F2678" w:rsidRDefault="003F2678" w:rsidP="003F2678">
            <w:pPr>
              <w:rPr>
                <w:rFonts w:ascii="TimesNewRomanPSMT" w:hAnsi="TimesNewRomanPSMT" w:cs="TimesNewRomanPSMT"/>
              </w:rPr>
            </w:pPr>
            <w:r>
              <w:rPr>
                <w:lang w:val="sr-Cyrl-CS"/>
              </w:rPr>
              <w:t>-Зна да препозна врсте напоредног односа међу реченичним члановима.</w:t>
            </w:r>
          </w:p>
          <w:p w:rsidR="003F2678" w:rsidRDefault="003F2678" w:rsidP="003F2678">
            <w:pPr>
              <w:rPr>
                <w:rFonts w:ascii="TimesNewRomanPSMT" w:hAnsi="TimesNewRomanPSMT" w:cs="TimesNewRomanPSMT"/>
              </w:rPr>
            </w:pPr>
          </w:p>
          <w:p w:rsidR="003F2678" w:rsidRPr="00B41210" w:rsidRDefault="003F2678" w:rsidP="003F2678">
            <w:pPr>
              <w:rPr>
                <w:rFonts w:ascii="TimesNewRomanPSMT" w:hAnsi="TimesNewRomanPSMT" w:cs="TimesNewRomanPSMT"/>
              </w:rPr>
            </w:pPr>
          </w:p>
          <w:p w:rsidR="003F2678" w:rsidRDefault="003F2678" w:rsidP="003F2678">
            <w:pPr>
              <w:autoSpaceDE w:val="0"/>
              <w:autoSpaceDN w:val="0"/>
              <w:adjustRightInd w:val="0"/>
              <w:rPr>
                <w:noProof/>
                <w:lang w:val="sr-Cyrl-CS"/>
              </w:rPr>
            </w:pPr>
          </w:p>
          <w:p w:rsidR="003F2678" w:rsidRDefault="003F2678" w:rsidP="003F2678">
            <w:pPr>
              <w:autoSpaceDE w:val="0"/>
              <w:autoSpaceDN w:val="0"/>
              <w:adjustRightInd w:val="0"/>
              <w:rPr>
                <w:noProof/>
                <w:lang w:val="sr-Cyrl-CS"/>
              </w:rPr>
            </w:pPr>
            <w:r>
              <w:rPr>
                <w:noProof/>
                <w:lang w:val="sr-Cyrl-CS"/>
              </w:rPr>
              <w:t>-без тешкоћа примењује правописну норму у свакој ситуацији писане и усмене комуникације;</w:t>
            </w:r>
          </w:p>
          <w:p w:rsidR="003F2678" w:rsidRPr="00397199" w:rsidRDefault="003F2678" w:rsidP="003F2678">
            <w:pPr>
              <w:autoSpaceDE w:val="0"/>
              <w:autoSpaceDN w:val="0"/>
              <w:adjustRightInd w:val="0"/>
              <w:rPr>
                <w:noProof/>
                <w:lang w:val="sr-Cyrl-CS"/>
              </w:rPr>
            </w:pPr>
            <w:r>
              <w:rPr>
                <w:noProof/>
                <w:lang w:val="sr-Cyrl-CS"/>
              </w:rPr>
              <w:t>-Чита и тумачи графиконе, дијаграме и легенде.</w:t>
            </w:r>
          </w:p>
        </w:tc>
        <w:tc>
          <w:tcPr>
            <w:tcW w:w="2150" w:type="dxa"/>
            <w:tcBorders>
              <w:top w:val="single" w:sz="4" w:space="0" w:color="auto"/>
              <w:left w:val="double" w:sz="4" w:space="0" w:color="auto"/>
              <w:bottom w:val="single" w:sz="4" w:space="0" w:color="auto"/>
              <w:right w:val="single" w:sz="4" w:space="0" w:color="auto"/>
            </w:tcBorders>
            <w:shd w:val="clear" w:color="auto" w:fill="auto"/>
          </w:tcPr>
          <w:p w:rsidR="003F2678" w:rsidRDefault="003F2678" w:rsidP="003F2678">
            <w:pPr>
              <w:rPr>
                <w:b/>
                <w:u w:val="single"/>
              </w:rPr>
            </w:pPr>
          </w:p>
          <w:p w:rsidR="003F2678" w:rsidRDefault="003F2678" w:rsidP="003F2678">
            <w:pPr>
              <w:rPr>
                <w:b/>
                <w:u w:val="single"/>
              </w:rPr>
            </w:pPr>
          </w:p>
          <w:p w:rsidR="003F2678" w:rsidRDefault="003F2678" w:rsidP="003F2678">
            <w:pPr>
              <w:rPr>
                <w:b/>
                <w:u w:val="single"/>
              </w:rPr>
            </w:pPr>
          </w:p>
          <w:p w:rsidR="003F2678" w:rsidRPr="00854921" w:rsidRDefault="003F2678" w:rsidP="003F2678">
            <w:pPr>
              <w:rPr>
                <w:b/>
                <w:u w:val="single"/>
              </w:rPr>
            </w:pPr>
            <w:r>
              <w:rPr>
                <w:b/>
                <w:u w:val="single"/>
              </w:rPr>
              <w:t>ОСНОВНИ:</w:t>
            </w:r>
          </w:p>
          <w:p w:rsidR="003F2678" w:rsidRDefault="003F2678" w:rsidP="003F2678">
            <w:pPr>
              <w:rPr>
                <w:lang w:val="sr-Cyrl-CS"/>
              </w:rPr>
            </w:pPr>
            <w:r w:rsidRPr="00B2495A">
              <w:rPr>
                <w:lang w:val="sr-Cyrl-CS"/>
              </w:rPr>
              <w:t>C</w:t>
            </w:r>
            <w:r w:rsidR="0010303C">
              <w:rPr>
                <w:lang w:val="sr-Cyrl-CS"/>
              </w:rPr>
              <w:t>Ј</w:t>
            </w:r>
            <w:r w:rsidRPr="00B2495A">
              <w:rPr>
                <w:lang w:val="sr-Cyrl-CS"/>
              </w:rPr>
              <w:t>.1.2.1.</w:t>
            </w:r>
          </w:p>
          <w:p w:rsidR="003F2678" w:rsidRDefault="003F2678" w:rsidP="003F2678">
            <w:pPr>
              <w:rPr>
                <w:lang w:val="sr-Cyrl-CS"/>
              </w:rPr>
            </w:pPr>
            <w:r w:rsidRPr="00B2495A">
              <w:rPr>
                <w:lang w:val="sr-Cyrl-CS"/>
              </w:rPr>
              <w:t>C</w:t>
            </w:r>
            <w:r w:rsidR="0010303C">
              <w:rPr>
                <w:lang w:val="sr-Cyrl-CS"/>
              </w:rPr>
              <w:t>Ј</w:t>
            </w:r>
            <w:r w:rsidRPr="00B2495A">
              <w:rPr>
                <w:lang w:val="sr-Cyrl-CS"/>
              </w:rPr>
              <w:t>.1.2.2.</w:t>
            </w:r>
          </w:p>
          <w:p w:rsidR="003F2678" w:rsidRDefault="003F2678" w:rsidP="003F2678">
            <w:pPr>
              <w:rPr>
                <w:lang w:val="sr-Cyrl-CS"/>
              </w:rPr>
            </w:pPr>
            <w:r w:rsidRPr="00B2495A">
              <w:rPr>
                <w:lang w:val="sr-Cyrl-CS"/>
              </w:rPr>
              <w:t>C</w:t>
            </w:r>
            <w:r w:rsidR="0010303C">
              <w:rPr>
                <w:lang w:val="sr-Cyrl-CS"/>
              </w:rPr>
              <w:t>Ј</w:t>
            </w:r>
            <w:r w:rsidRPr="00B2495A">
              <w:rPr>
                <w:lang w:val="sr-Cyrl-CS"/>
              </w:rPr>
              <w:t>.1.2.3.</w:t>
            </w:r>
          </w:p>
          <w:p w:rsidR="003F2678" w:rsidRDefault="003F2678" w:rsidP="003F2678">
            <w:pPr>
              <w:rPr>
                <w:lang w:val="sr-Cyrl-CS"/>
              </w:rPr>
            </w:pPr>
            <w:r w:rsidRPr="00B2495A">
              <w:rPr>
                <w:lang w:val="sr-Cyrl-CS"/>
              </w:rPr>
              <w:t>C</w:t>
            </w:r>
            <w:r w:rsidR="0010303C">
              <w:rPr>
                <w:lang w:val="sr-Cyrl-CS"/>
              </w:rPr>
              <w:t>Ј</w:t>
            </w:r>
            <w:r w:rsidRPr="00B2495A">
              <w:rPr>
                <w:lang w:val="sr-Cyrl-CS"/>
              </w:rPr>
              <w:t>.1.2.4.</w:t>
            </w:r>
          </w:p>
          <w:p w:rsidR="003F2678" w:rsidRDefault="003F2678" w:rsidP="003F2678">
            <w:pPr>
              <w:rPr>
                <w:lang w:val="sr-Cyrl-CS"/>
              </w:rPr>
            </w:pPr>
            <w:r w:rsidRPr="00B2495A">
              <w:rPr>
                <w:lang w:val="sr-Cyrl-CS"/>
              </w:rPr>
              <w:t>C</w:t>
            </w:r>
            <w:r w:rsidR="0010303C">
              <w:rPr>
                <w:lang w:val="sr-Cyrl-CS"/>
              </w:rPr>
              <w:t>Ј</w:t>
            </w:r>
            <w:r w:rsidRPr="00B2495A">
              <w:rPr>
                <w:lang w:val="sr-Cyrl-CS"/>
              </w:rPr>
              <w:t>.1.2.6</w:t>
            </w:r>
            <w:r>
              <w:rPr>
                <w:lang w:val="sr-Cyrl-CS"/>
              </w:rPr>
              <w:t>.</w:t>
            </w:r>
          </w:p>
          <w:p w:rsidR="003F2678" w:rsidRDefault="003F2678" w:rsidP="003F2678">
            <w:pPr>
              <w:rPr>
                <w:lang w:val="sr-Cyrl-CS"/>
              </w:rPr>
            </w:pPr>
            <w:r w:rsidRPr="00B2495A">
              <w:rPr>
                <w:lang w:val="sr-Cyrl-CS"/>
              </w:rPr>
              <w:t>C</w:t>
            </w:r>
            <w:r w:rsidR="0010303C">
              <w:rPr>
                <w:lang w:val="sr-Cyrl-CS"/>
              </w:rPr>
              <w:t>Ј</w:t>
            </w:r>
            <w:r w:rsidRPr="00B2495A">
              <w:rPr>
                <w:lang w:val="sr-Cyrl-CS"/>
              </w:rPr>
              <w:t>.1.2.7.</w:t>
            </w:r>
          </w:p>
          <w:p w:rsidR="003F2678" w:rsidRPr="002177BF" w:rsidRDefault="003F2678" w:rsidP="003F2678">
            <w:pPr>
              <w:rPr>
                <w:lang w:val="sr-Cyrl-CS"/>
              </w:rPr>
            </w:pPr>
            <w:r w:rsidRPr="00B2495A">
              <w:rPr>
                <w:lang w:val="sr-Cyrl-CS"/>
              </w:rPr>
              <w:t>C</w:t>
            </w:r>
            <w:r w:rsidR="0010303C">
              <w:rPr>
                <w:lang w:val="sr-Cyrl-CS"/>
              </w:rPr>
              <w:t>Ј</w:t>
            </w:r>
            <w:r w:rsidRPr="00B2495A">
              <w:rPr>
                <w:lang w:val="sr-Cyrl-CS"/>
              </w:rPr>
              <w:t>.1.2.8.</w:t>
            </w:r>
          </w:p>
          <w:p w:rsidR="003F2678" w:rsidRDefault="003F2678" w:rsidP="003F2678">
            <w:pPr>
              <w:rPr>
                <w:b/>
                <w:u w:val="single"/>
                <w:lang w:val="sr-Cyrl-CS"/>
              </w:rPr>
            </w:pPr>
          </w:p>
          <w:p w:rsidR="003F2678" w:rsidRDefault="003F2678" w:rsidP="003F2678">
            <w:pPr>
              <w:rPr>
                <w:b/>
                <w:u w:val="single"/>
                <w:lang w:val="sr-Cyrl-CS"/>
              </w:rPr>
            </w:pPr>
            <w:r>
              <w:rPr>
                <w:b/>
                <w:u w:val="single"/>
                <w:lang w:val="sr-Cyrl-CS"/>
              </w:rPr>
              <w:t>СРЕДЊИ:</w:t>
            </w:r>
          </w:p>
          <w:p w:rsidR="003F2678" w:rsidRPr="00D515AE" w:rsidRDefault="003F2678" w:rsidP="003F2678">
            <w:pPr>
              <w:rPr>
                <w:rFonts w:ascii="TimesNewRomanPSMT" w:hAnsi="TimesNewRomanPSMT" w:cs="TimesNewRomanPSMT"/>
              </w:rPr>
            </w:pPr>
            <w:r>
              <w:rPr>
                <w:rFonts w:ascii="TimesNewRomanPSMT" w:hAnsi="TimesNewRomanPSMT" w:cs="TimesNewRomanPSMT"/>
              </w:rPr>
              <w:lastRenderedPageBreak/>
              <w:t>C</w:t>
            </w:r>
            <w:r w:rsidR="0010303C">
              <w:rPr>
                <w:rFonts w:ascii="TimesNewRomanPSMT" w:hAnsi="TimesNewRomanPSMT" w:cs="TimesNewRomanPSMT"/>
              </w:rPr>
              <w:t>Ј</w:t>
            </w:r>
            <w:r>
              <w:rPr>
                <w:rFonts w:ascii="TimesNewRomanPSMT" w:hAnsi="TimesNewRomanPSMT" w:cs="TimesNewRomanPSMT"/>
              </w:rPr>
              <w:t>.2.2.1.</w:t>
            </w:r>
          </w:p>
          <w:p w:rsidR="003F2678"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.2.2.2.</w:t>
            </w:r>
          </w:p>
          <w:p w:rsidR="003F2678"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.2.2.3.</w:t>
            </w:r>
          </w:p>
          <w:p w:rsidR="003F2678" w:rsidRPr="00B41210" w:rsidRDefault="003F2678" w:rsidP="003F2678">
            <w:pPr>
              <w:rPr>
                <w:rFonts w:ascii="TimesNewRomanPSMT" w:hAnsi="TimesNewRomanPSMT" w:cs="TimesNewRomanPSMT"/>
              </w:rPr>
            </w:pPr>
          </w:p>
          <w:p w:rsidR="003F2678" w:rsidRDefault="003F2678" w:rsidP="003F2678">
            <w:pPr>
              <w:rPr>
                <w:rFonts w:ascii="TimesNewRomanPSMT" w:hAnsi="TimesNewRomanPSMT" w:cs="TimesNewRomanPSMT"/>
              </w:rPr>
            </w:pPr>
          </w:p>
          <w:p w:rsidR="003F2678" w:rsidRDefault="003F2678" w:rsidP="003F2678">
            <w:pPr>
              <w:rPr>
                <w:b/>
                <w:u w:val="single"/>
              </w:rPr>
            </w:pPr>
          </w:p>
          <w:p w:rsidR="003F2678" w:rsidRDefault="003F2678" w:rsidP="003F2678">
            <w:pPr>
              <w:rPr>
                <w:b/>
                <w:u w:val="single"/>
              </w:rPr>
            </w:pPr>
          </w:p>
          <w:p w:rsidR="003F2678" w:rsidRDefault="003F2678" w:rsidP="003F2678">
            <w:pPr>
              <w:rPr>
                <w:b/>
                <w:u w:val="single"/>
              </w:rPr>
            </w:pPr>
          </w:p>
          <w:p w:rsidR="003F2678" w:rsidRDefault="003F2678" w:rsidP="003F2678">
            <w:pPr>
              <w:rPr>
                <w:b/>
                <w:u w:val="single"/>
              </w:rPr>
            </w:pPr>
            <w:r>
              <w:rPr>
                <w:b/>
                <w:u w:val="single"/>
              </w:rPr>
              <w:t>НАПРЕДНИ:</w:t>
            </w:r>
          </w:p>
          <w:p w:rsidR="003F2678" w:rsidRPr="00D515AE"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.3.2.3.</w:t>
            </w:r>
          </w:p>
          <w:p w:rsidR="003F2678" w:rsidRPr="00D515AE"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.3.2.4.</w:t>
            </w:r>
          </w:p>
          <w:p w:rsidR="003F2678" w:rsidRPr="00854921" w:rsidRDefault="003F2678" w:rsidP="003F2678">
            <w:pPr>
              <w:rPr>
                <w:b/>
                <w:u w:val="single"/>
                <w:lang w:val="sr-Cyrl-CS"/>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.3.2.5.</w:t>
            </w:r>
          </w:p>
        </w:tc>
        <w:tc>
          <w:tcPr>
            <w:tcW w:w="3486" w:type="dxa"/>
            <w:tcBorders>
              <w:top w:val="single" w:sz="4" w:space="0" w:color="auto"/>
              <w:left w:val="single" w:sz="4" w:space="0" w:color="auto"/>
              <w:bottom w:val="single" w:sz="4" w:space="0" w:color="auto"/>
              <w:right w:val="thinThickSmallGap" w:sz="24" w:space="0" w:color="auto"/>
            </w:tcBorders>
            <w:shd w:val="clear" w:color="auto" w:fill="auto"/>
          </w:tcPr>
          <w:p w:rsidR="003F2678" w:rsidRDefault="003F2678" w:rsidP="003F2678"/>
          <w:p w:rsidR="003F2678" w:rsidRPr="001057BE" w:rsidRDefault="003F2678" w:rsidP="003F2678">
            <w:r>
              <w:t xml:space="preserve">- </w:t>
            </w:r>
            <w:r>
              <w:rPr>
                <w:lang w:val="sr-Cyrl-CS"/>
              </w:rPr>
              <w:t>писмена вежбања</w:t>
            </w:r>
          </w:p>
          <w:p w:rsidR="003F2678" w:rsidRPr="001057BE" w:rsidRDefault="003F2678" w:rsidP="003F2678">
            <w:pPr>
              <w:rPr>
                <w:lang w:val="sr-Cyrl-CS"/>
              </w:rPr>
            </w:pPr>
            <w:r w:rsidRPr="001057BE">
              <w:rPr>
                <w:lang w:val="sr-Cyrl-CS"/>
              </w:rPr>
              <w:t>-ученички радови</w:t>
            </w:r>
          </w:p>
          <w:p w:rsidR="003F2678" w:rsidRPr="001057BE" w:rsidRDefault="003F2678" w:rsidP="003F2678">
            <w:pPr>
              <w:rPr>
                <w:lang w:val="sr-Cyrl-CS"/>
              </w:rPr>
            </w:pPr>
            <w:r w:rsidRPr="001057BE">
              <w:rPr>
                <w:lang w:val="sr-Cyrl-CS"/>
              </w:rPr>
              <w:t>-самооцењивање</w:t>
            </w:r>
          </w:p>
          <w:p w:rsidR="003F2678" w:rsidRPr="00397199" w:rsidRDefault="003F2678" w:rsidP="003F2678">
            <w:pPr>
              <w:rPr>
                <w:lang w:val="sr-Cyrl-CS"/>
              </w:rPr>
            </w:pPr>
            <w:r w:rsidRPr="001057BE">
              <w:rPr>
                <w:lang w:val="sr-Cyrl-CS"/>
              </w:rPr>
              <w:t>-заједничко оцењивање ученика од стране наствника и ученика</w:t>
            </w:r>
          </w:p>
        </w:tc>
      </w:tr>
      <w:tr w:rsidR="003F2678" w:rsidRPr="00397199" w:rsidTr="003F2678">
        <w:trPr>
          <w:trHeight w:val="1010"/>
        </w:trPr>
        <w:tc>
          <w:tcPr>
            <w:tcW w:w="1050" w:type="dxa"/>
            <w:tcBorders>
              <w:top w:val="single" w:sz="4" w:space="0" w:color="auto"/>
              <w:left w:val="thinThickSmallGap" w:sz="24" w:space="0" w:color="auto"/>
              <w:bottom w:val="single" w:sz="4" w:space="0" w:color="auto"/>
            </w:tcBorders>
            <w:shd w:val="clear" w:color="auto" w:fill="auto"/>
            <w:vAlign w:val="center"/>
          </w:tcPr>
          <w:p w:rsidR="003F2678" w:rsidRPr="00397199" w:rsidRDefault="003F2678" w:rsidP="003F2678">
            <w:pPr>
              <w:jc w:val="center"/>
              <w:rPr>
                <w:b/>
                <w:lang w:val="sr-Cyrl-CS"/>
              </w:rPr>
            </w:pPr>
            <w:r w:rsidRPr="00397199">
              <w:rPr>
                <w:b/>
                <w:lang w:val="sr-Cyrl-CS"/>
              </w:rPr>
              <w:lastRenderedPageBreak/>
              <w:t>3.</w:t>
            </w:r>
          </w:p>
        </w:tc>
        <w:tc>
          <w:tcPr>
            <w:tcW w:w="2312" w:type="dxa"/>
            <w:tcBorders>
              <w:top w:val="single" w:sz="4" w:space="0" w:color="auto"/>
              <w:bottom w:val="single" w:sz="4" w:space="0" w:color="auto"/>
              <w:right w:val="single" w:sz="4" w:space="0" w:color="auto"/>
            </w:tcBorders>
            <w:shd w:val="clear" w:color="auto" w:fill="auto"/>
            <w:vAlign w:val="center"/>
          </w:tcPr>
          <w:p w:rsidR="003F2678" w:rsidRPr="00397199" w:rsidRDefault="003F2678" w:rsidP="003F2678">
            <w:pPr>
              <w:jc w:val="center"/>
              <w:rPr>
                <w:b/>
                <w:lang w:val="sr-Cyrl-CS"/>
              </w:rPr>
            </w:pPr>
            <w:r>
              <w:rPr>
                <w:b/>
                <w:lang w:val="sr-Cyrl-CS"/>
              </w:rPr>
              <w:t>ГРАМАТИКА, ЛЕКСИКА, НАРОДНИ И КЊИЖЕВНИ ЈЕЗИК</w:t>
            </w:r>
          </w:p>
        </w:tc>
        <w:tc>
          <w:tcPr>
            <w:tcW w:w="880" w:type="dxa"/>
            <w:tcBorders>
              <w:top w:val="single" w:sz="4" w:space="0" w:color="auto"/>
              <w:bottom w:val="single" w:sz="4" w:space="0" w:color="auto"/>
            </w:tcBorders>
            <w:shd w:val="clear" w:color="auto" w:fill="auto"/>
            <w:vAlign w:val="center"/>
          </w:tcPr>
          <w:p w:rsidR="003F2678" w:rsidRPr="00A94BB6" w:rsidRDefault="003F2678" w:rsidP="003F2678">
            <w:pPr>
              <w:jc w:val="center"/>
              <w:rPr>
                <w:b/>
              </w:rPr>
            </w:pPr>
            <w:r>
              <w:rPr>
                <w:b/>
              </w:rPr>
              <w:t>56</w:t>
            </w:r>
          </w:p>
        </w:tc>
        <w:tc>
          <w:tcPr>
            <w:tcW w:w="1020" w:type="dxa"/>
            <w:tcBorders>
              <w:top w:val="single" w:sz="4" w:space="0" w:color="auto"/>
              <w:bottom w:val="single" w:sz="4" w:space="0" w:color="auto"/>
            </w:tcBorders>
            <w:shd w:val="clear" w:color="auto" w:fill="auto"/>
            <w:vAlign w:val="center"/>
          </w:tcPr>
          <w:p w:rsidR="003F2678" w:rsidRPr="00A94BB6" w:rsidRDefault="003F2678" w:rsidP="003F2678">
            <w:pPr>
              <w:jc w:val="center"/>
              <w:rPr>
                <w:b/>
              </w:rPr>
            </w:pPr>
            <w:r>
              <w:rPr>
                <w:b/>
              </w:rPr>
              <w:t>5</w:t>
            </w:r>
          </w:p>
        </w:tc>
        <w:tc>
          <w:tcPr>
            <w:tcW w:w="4283" w:type="dxa"/>
            <w:tcBorders>
              <w:top w:val="single" w:sz="4" w:space="0" w:color="auto"/>
              <w:bottom w:val="single" w:sz="4" w:space="0" w:color="auto"/>
              <w:right w:val="double" w:sz="4" w:space="0" w:color="auto"/>
            </w:tcBorders>
            <w:shd w:val="clear" w:color="auto" w:fill="auto"/>
          </w:tcPr>
          <w:p w:rsidR="003F2678" w:rsidRDefault="003F2678" w:rsidP="003F2678">
            <w:pPr>
              <w:widowControl w:val="0"/>
              <w:autoSpaceDE w:val="0"/>
              <w:autoSpaceDN w:val="0"/>
              <w:adjustRightInd w:val="0"/>
              <w:rPr>
                <w:noProof/>
              </w:rPr>
            </w:pPr>
          </w:p>
          <w:p w:rsidR="003F2678" w:rsidRDefault="003F2678" w:rsidP="003F2678">
            <w:pPr>
              <w:widowControl w:val="0"/>
              <w:autoSpaceDE w:val="0"/>
              <w:autoSpaceDN w:val="0"/>
              <w:adjustRightInd w:val="0"/>
              <w:rPr>
                <w:noProof/>
              </w:rPr>
            </w:pPr>
          </w:p>
          <w:p w:rsidR="003F2678" w:rsidRPr="00AB6DE3" w:rsidRDefault="003F2678" w:rsidP="003F2678">
            <w:pPr>
              <w:rPr>
                <w:b/>
                <w:sz w:val="20"/>
                <w:szCs w:val="20"/>
                <w:u w:val="single"/>
              </w:rPr>
            </w:pPr>
            <w:r w:rsidRPr="00AB6DE3">
              <w:rPr>
                <w:b/>
                <w:noProof/>
                <w:u w:val="single"/>
                <w:lang w:val="sr-Cyrl-CS"/>
              </w:rPr>
              <w:t>Граматика</w:t>
            </w:r>
          </w:p>
          <w:p w:rsidR="003F2678" w:rsidRDefault="003F2678" w:rsidP="003F2678">
            <w:pPr>
              <w:widowControl w:val="0"/>
              <w:autoSpaceDE w:val="0"/>
              <w:autoSpaceDN w:val="0"/>
              <w:adjustRightInd w:val="0"/>
              <w:rPr>
                <w:noProof/>
              </w:rPr>
            </w:pPr>
          </w:p>
          <w:p w:rsidR="003F2678" w:rsidRPr="006B0A2C" w:rsidRDefault="003F2678" w:rsidP="003F2678">
            <w:pPr>
              <w:rPr>
                <w:lang w:val="sr-Cyrl-CS"/>
              </w:rPr>
            </w:pPr>
            <w:r>
              <w:rPr>
                <w:lang w:val="sr-Cyrl-CS"/>
              </w:rPr>
              <w:t>-</w:t>
            </w:r>
            <w:r w:rsidRPr="006B0A2C">
              <w:rPr>
                <w:lang w:val="sr-Cyrl-CS"/>
              </w:rPr>
              <w:t>исходи остају исти као и у претходним разредима, једино се сада они очекују на тежим и на сложенијим примерима (врсте речи, нпр: деца – збирна именица, плусквамперфекат – био сам дошао, грожђе – две гласовне промене)</w:t>
            </w:r>
          </w:p>
          <w:p w:rsidR="003F2678" w:rsidRPr="006B0A2C" w:rsidRDefault="003F2678" w:rsidP="003F2678">
            <w:pPr>
              <w:rPr>
                <w:lang w:val="sr-Cyrl-CS"/>
              </w:rPr>
            </w:pPr>
            <w:r w:rsidRPr="006B0A2C">
              <w:rPr>
                <w:lang w:val="sr-Cyrl-CS"/>
              </w:rPr>
              <w:t>-зна да постоје речница које немају лице</w:t>
            </w:r>
          </w:p>
          <w:p w:rsidR="003F2678" w:rsidRPr="006B0A2C" w:rsidRDefault="003F2678" w:rsidP="003F2678">
            <w:pPr>
              <w:rPr>
                <w:lang w:val="sr-Cyrl-CS"/>
              </w:rPr>
            </w:pPr>
            <w:r w:rsidRPr="006B0A2C">
              <w:rPr>
                <w:lang w:val="sr-Cyrl-CS"/>
              </w:rPr>
              <w:t>-зна да наброји независне реченице и њихове везнике</w:t>
            </w:r>
          </w:p>
          <w:p w:rsidR="003F2678" w:rsidRPr="006B0A2C" w:rsidRDefault="003F2678" w:rsidP="003F2678">
            <w:pPr>
              <w:rPr>
                <w:lang w:val="sr-Cyrl-CS"/>
              </w:rPr>
            </w:pPr>
            <w:r w:rsidRPr="006B0A2C">
              <w:rPr>
                <w:lang w:val="sr-Cyrl-CS"/>
              </w:rPr>
              <w:t>-препознаје да је субјекат активан/пасиван (Читају књигу/Књига је прочитана)</w:t>
            </w:r>
          </w:p>
          <w:p w:rsidR="003F2678" w:rsidRPr="006B0A2C" w:rsidRDefault="003F2678" w:rsidP="003F2678">
            <w:pPr>
              <w:rPr>
                <w:lang w:val="sr-Cyrl-CS"/>
              </w:rPr>
            </w:pPr>
            <w:r w:rsidRPr="006B0A2C">
              <w:rPr>
                <w:lang w:val="sr-Cyrl-CS"/>
              </w:rPr>
              <w:t>-зна да каже да предикатска реченица има предикат</w:t>
            </w:r>
          </w:p>
          <w:p w:rsidR="003F2678" w:rsidRPr="006B0A2C" w:rsidRDefault="003F2678" w:rsidP="003F2678">
            <w:pPr>
              <w:rPr>
                <w:lang w:val="sr-Cyrl-CS"/>
              </w:rPr>
            </w:pPr>
            <w:r w:rsidRPr="006B0A2C">
              <w:rPr>
                <w:lang w:val="sr-Cyrl-CS"/>
              </w:rPr>
              <w:t>-зна да је конгруенција слагање именице и придева (Мира је лепа)</w:t>
            </w:r>
          </w:p>
          <w:p w:rsidR="003F2678" w:rsidRPr="00415999" w:rsidRDefault="003F2678" w:rsidP="003F2678">
            <w:pPr>
              <w:widowControl w:val="0"/>
              <w:autoSpaceDE w:val="0"/>
              <w:autoSpaceDN w:val="0"/>
              <w:adjustRightInd w:val="0"/>
              <w:rPr>
                <w:noProof/>
                <w:lang w:val="sr-Cyrl-CS"/>
              </w:rPr>
            </w:pPr>
          </w:p>
          <w:p w:rsidR="003F2678" w:rsidRPr="00415999" w:rsidRDefault="003F2678" w:rsidP="003F2678">
            <w:pPr>
              <w:widowControl w:val="0"/>
              <w:autoSpaceDE w:val="0"/>
              <w:autoSpaceDN w:val="0"/>
              <w:adjustRightInd w:val="0"/>
              <w:rPr>
                <w:noProof/>
              </w:rPr>
            </w:pPr>
          </w:p>
          <w:p w:rsidR="003F2678" w:rsidRPr="006B0A2C" w:rsidRDefault="003F2678" w:rsidP="003F2678">
            <w:pPr>
              <w:rPr>
                <w:lang w:val="sr-Cyrl-CS"/>
              </w:rPr>
            </w:pPr>
            <w:r w:rsidRPr="006B0A2C">
              <w:rPr>
                <w:lang w:val="sr-Cyrl-CS"/>
              </w:rPr>
              <w:t>-исходи остају исти као и у претходним разредима, једино се сада они очекују на тежим и на сложенијим примерима (врсте речи, нпр: љубав – апстрактна именица, глаголски прилог садашњи – пишући, раширити – три гласовне промене)</w:t>
            </w:r>
          </w:p>
          <w:p w:rsidR="003F2678" w:rsidRPr="006B0A2C" w:rsidRDefault="003F2678" w:rsidP="003F2678">
            <w:pPr>
              <w:rPr>
                <w:lang w:val="sr-Cyrl-CS"/>
              </w:rPr>
            </w:pPr>
            <w:r w:rsidRPr="006B0A2C">
              <w:rPr>
                <w:lang w:val="sr-Cyrl-CS"/>
              </w:rPr>
              <w:t xml:space="preserve">-уме да препозна безлични реченицу (Грмело је) </w:t>
            </w:r>
          </w:p>
          <w:p w:rsidR="003F2678" w:rsidRPr="006B0A2C" w:rsidRDefault="003F2678" w:rsidP="003F2678">
            <w:pPr>
              <w:rPr>
                <w:lang w:val="sr-Cyrl-CS"/>
              </w:rPr>
            </w:pPr>
            <w:r w:rsidRPr="006B0A2C">
              <w:rPr>
                <w:lang w:val="sr-Cyrl-CS"/>
              </w:rPr>
              <w:t>-одређује напоредни однос између две независне реченице</w:t>
            </w:r>
          </w:p>
          <w:p w:rsidR="003F2678" w:rsidRPr="006B0A2C" w:rsidRDefault="003F2678" w:rsidP="003F2678">
            <w:pPr>
              <w:rPr>
                <w:lang w:val="sr-Cyrl-CS"/>
              </w:rPr>
            </w:pPr>
            <w:r w:rsidRPr="006B0A2C">
              <w:rPr>
                <w:lang w:val="sr-Cyrl-CS"/>
              </w:rPr>
              <w:t>-одређује да ли је реченица у активу или пасиву</w:t>
            </w:r>
          </w:p>
          <w:p w:rsidR="003F2678" w:rsidRPr="006B0A2C" w:rsidRDefault="003F2678" w:rsidP="003F2678">
            <w:pPr>
              <w:rPr>
                <w:lang w:val="sr-Cyrl-CS"/>
              </w:rPr>
            </w:pPr>
            <w:r w:rsidRPr="006B0A2C">
              <w:rPr>
                <w:lang w:val="sr-Cyrl-CS"/>
              </w:rPr>
              <w:t>-одређује број комуникативних и предикатских реченица</w:t>
            </w:r>
          </w:p>
          <w:p w:rsidR="003F2678" w:rsidRPr="006B0A2C" w:rsidRDefault="003F2678" w:rsidP="003F2678">
            <w:pPr>
              <w:rPr>
                <w:lang w:val="sr-Cyrl-CS"/>
              </w:rPr>
            </w:pPr>
            <w:r w:rsidRPr="006B0A2C">
              <w:rPr>
                <w:lang w:val="sr-Cyrl-CS"/>
              </w:rPr>
              <w:t xml:space="preserve">-разликује граматички и </w:t>
            </w:r>
            <w:r w:rsidRPr="006B0A2C">
              <w:rPr>
                <w:lang w:val="sr-Cyrl-CS"/>
              </w:rPr>
              <w:lastRenderedPageBreak/>
              <w:t>природни род у конгруенцији (пијаница)</w:t>
            </w:r>
          </w:p>
          <w:p w:rsidR="003F2678" w:rsidRPr="006B0A2C" w:rsidRDefault="003F2678" w:rsidP="003F2678">
            <w:pPr>
              <w:rPr>
                <w:lang w:val="sr-Cyrl-CS"/>
              </w:rPr>
            </w:pPr>
            <w:r w:rsidRPr="006B0A2C">
              <w:rPr>
                <w:lang w:val="sr-Cyrl-CS"/>
              </w:rPr>
              <w:t xml:space="preserve">-препознаје кратке акцента у двосложним речима </w:t>
            </w:r>
          </w:p>
          <w:p w:rsidR="003F2678" w:rsidRPr="006B0A2C" w:rsidRDefault="003F2678" w:rsidP="003F2678">
            <w:r w:rsidRPr="006B0A2C">
              <w:rPr>
                <w:lang w:val="sr-Cyrl-CS"/>
              </w:rPr>
              <w:t>-користи заграду у писању краћег прозног текста</w:t>
            </w:r>
          </w:p>
          <w:p w:rsidR="003F2678" w:rsidRDefault="003F2678" w:rsidP="003F2678">
            <w:pPr>
              <w:widowControl w:val="0"/>
              <w:autoSpaceDE w:val="0"/>
              <w:autoSpaceDN w:val="0"/>
              <w:adjustRightInd w:val="0"/>
              <w:rPr>
                <w:noProof/>
              </w:rPr>
            </w:pPr>
          </w:p>
          <w:p w:rsidR="003F2678" w:rsidRDefault="003F2678" w:rsidP="003F2678">
            <w:pPr>
              <w:rPr>
                <w:rFonts w:ascii="TimesNewRomanPSMT" w:hAnsi="TimesNewRomanPSMT" w:cs="TimesNewRomanPSMT"/>
              </w:rPr>
            </w:pPr>
          </w:p>
          <w:p w:rsidR="003F2678" w:rsidRDefault="003F2678" w:rsidP="003F2678">
            <w:pPr>
              <w:rPr>
                <w:rFonts w:ascii="TimesNewRomanPSMT" w:hAnsi="TimesNewRomanPSMT" w:cs="TimesNewRomanPSMT"/>
              </w:rPr>
            </w:pPr>
          </w:p>
          <w:p w:rsidR="003F2678" w:rsidRDefault="003F2678" w:rsidP="003F2678">
            <w:pPr>
              <w:rPr>
                <w:rFonts w:ascii="TimesNewRomanPSMT" w:hAnsi="TimesNewRomanPSMT" w:cs="TimesNewRomanPSMT"/>
              </w:rPr>
            </w:pPr>
          </w:p>
          <w:p w:rsidR="003F2678" w:rsidRPr="006B0A2C" w:rsidRDefault="003F2678" w:rsidP="003F2678">
            <w:pPr>
              <w:rPr>
                <w:lang w:val="sr-Cyrl-CS"/>
              </w:rPr>
            </w:pPr>
            <w:r w:rsidRPr="006B0A2C">
              <w:rPr>
                <w:lang w:val="sr-Cyrl-CS"/>
              </w:rPr>
              <w:t xml:space="preserve">-исходи остају исти као и у претходним разредима, једино се сада они очекују на тежим и на сложенијим примерима (врсте речи, нпр: врата – pluralia </w:t>
            </w:r>
            <w:r w:rsidRPr="006B0A2C">
              <w:t>tantum</w:t>
            </w:r>
            <w:r w:rsidRPr="006B0A2C">
              <w:rPr>
                <w:lang w:val="ru-RU"/>
              </w:rPr>
              <w:t>, глагол доручковати – двовидски,</w:t>
            </w:r>
            <w:r w:rsidRPr="006B0A2C">
              <w:rPr>
                <w:lang w:val="sr-Cyrl-CS"/>
              </w:rPr>
              <w:t xml:space="preserve"> грађаху – имперфекат, строжи – компаратив придева, подаци-четири гласовне промене)</w:t>
            </w:r>
          </w:p>
          <w:p w:rsidR="003F2678" w:rsidRPr="006B0A2C" w:rsidRDefault="003F2678" w:rsidP="003F2678">
            <w:pPr>
              <w:rPr>
                <w:lang w:val="sr-Cyrl-CS"/>
              </w:rPr>
            </w:pPr>
            <w:r w:rsidRPr="006B0A2C">
              <w:rPr>
                <w:lang w:val="sr-Cyrl-CS"/>
              </w:rPr>
              <w:t xml:space="preserve">-уме да прави безличну реченицу помоћу речце </w:t>
            </w:r>
            <w:r w:rsidRPr="006B0A2C">
              <w:rPr>
                <w:lang w:val="sr-Cyrl-CS"/>
              </w:rPr>
              <w:lastRenderedPageBreak/>
              <w:t xml:space="preserve">СЕ </w:t>
            </w:r>
          </w:p>
          <w:p w:rsidR="003F2678" w:rsidRPr="006B0A2C" w:rsidRDefault="003F2678" w:rsidP="003F2678">
            <w:pPr>
              <w:rPr>
                <w:lang w:val="sr-Cyrl-CS"/>
              </w:rPr>
            </w:pPr>
            <w:r w:rsidRPr="006B0A2C">
              <w:rPr>
                <w:lang w:val="sr-Cyrl-CS"/>
              </w:rPr>
              <w:t>-одређује напоредни однос између више независних реченица</w:t>
            </w:r>
          </w:p>
          <w:p w:rsidR="003F2678" w:rsidRPr="006B0A2C" w:rsidRDefault="003F2678" w:rsidP="003F2678">
            <w:pPr>
              <w:rPr>
                <w:lang w:val="sr-Cyrl-CS"/>
              </w:rPr>
            </w:pPr>
            <w:r w:rsidRPr="006B0A2C">
              <w:rPr>
                <w:lang w:val="sr-Cyrl-CS"/>
              </w:rPr>
              <w:t>-реченицу из актива пребацује у пасив</w:t>
            </w:r>
          </w:p>
          <w:p w:rsidR="003F2678" w:rsidRPr="006B0A2C" w:rsidRDefault="003F2678" w:rsidP="003F2678">
            <w:pPr>
              <w:rPr>
                <w:lang w:val="sr-Cyrl-CS"/>
              </w:rPr>
            </w:pPr>
            <w:r w:rsidRPr="006B0A2C">
              <w:rPr>
                <w:lang w:val="sr-Cyrl-CS"/>
              </w:rPr>
              <w:t>-одређује број предикатских реченица у којима се налази сложен глаголски предикат</w:t>
            </w:r>
          </w:p>
          <w:p w:rsidR="003F2678" w:rsidRPr="006B0A2C" w:rsidRDefault="003F2678" w:rsidP="003F2678">
            <w:pPr>
              <w:rPr>
                <w:lang w:val="sr-Cyrl-CS"/>
              </w:rPr>
            </w:pPr>
            <w:r w:rsidRPr="006B0A2C">
              <w:rPr>
                <w:lang w:val="sr-Cyrl-CS"/>
              </w:rPr>
              <w:t>-одређује како се слажу именица, придев и глагол</w:t>
            </w:r>
          </w:p>
          <w:p w:rsidR="003F2678" w:rsidRPr="006B0A2C" w:rsidRDefault="003F2678" w:rsidP="003F2678">
            <w:pPr>
              <w:rPr>
                <w:lang w:val="sr-Cyrl-CS"/>
              </w:rPr>
            </w:pPr>
            <w:r w:rsidRPr="006B0A2C">
              <w:rPr>
                <w:lang w:val="sr-Cyrl-CS"/>
              </w:rPr>
              <w:t>-зна да одреди кратки акценат код вишесложних речи</w:t>
            </w:r>
          </w:p>
          <w:p w:rsidR="003F2678" w:rsidRPr="006B0A2C" w:rsidRDefault="003F2678" w:rsidP="003F2678">
            <w:pPr>
              <w:rPr>
                <w:lang w:val="sr-Cyrl-CS"/>
              </w:rPr>
            </w:pPr>
            <w:r w:rsidRPr="006B0A2C">
              <w:rPr>
                <w:lang w:val="sr-Cyrl-CS"/>
              </w:rPr>
              <w:t>-доследно користи све знаке интерпункције у сложеној реченици</w:t>
            </w:r>
            <w:r>
              <w:rPr>
                <w:lang w:val="sr-Cyrl-CS"/>
              </w:rPr>
              <w:t>.</w:t>
            </w:r>
          </w:p>
          <w:p w:rsidR="003F2678" w:rsidRPr="009E64EA" w:rsidRDefault="003F2678" w:rsidP="003F2678">
            <w:pPr>
              <w:rPr>
                <w:rFonts w:ascii="TimesNewRomanPSMT" w:hAnsi="TimesNewRomanPSMT" w:cs="TimesNewRomanPSMT"/>
              </w:rPr>
            </w:pPr>
          </w:p>
        </w:tc>
        <w:tc>
          <w:tcPr>
            <w:tcW w:w="2150" w:type="dxa"/>
            <w:tcBorders>
              <w:top w:val="single" w:sz="4" w:space="0" w:color="auto"/>
              <w:left w:val="double" w:sz="4" w:space="0" w:color="auto"/>
              <w:bottom w:val="single" w:sz="4" w:space="0" w:color="auto"/>
              <w:right w:val="single" w:sz="4" w:space="0" w:color="auto"/>
            </w:tcBorders>
            <w:shd w:val="clear" w:color="auto" w:fill="auto"/>
          </w:tcPr>
          <w:p w:rsidR="003F2678" w:rsidRDefault="003F2678" w:rsidP="003F2678">
            <w:pPr>
              <w:rPr>
                <w:b/>
                <w:u w:val="single"/>
              </w:rPr>
            </w:pPr>
          </w:p>
          <w:p w:rsidR="003F2678" w:rsidRDefault="003F2678" w:rsidP="003F2678">
            <w:pPr>
              <w:rPr>
                <w:b/>
                <w:u w:val="single"/>
              </w:rPr>
            </w:pPr>
          </w:p>
          <w:p w:rsidR="003F2678" w:rsidRDefault="003F2678" w:rsidP="003F2678">
            <w:pPr>
              <w:rPr>
                <w:b/>
                <w:u w:val="single"/>
              </w:rPr>
            </w:pPr>
            <w:r>
              <w:rPr>
                <w:b/>
                <w:u w:val="single"/>
              </w:rPr>
              <w:t>ОСНОВНИ:</w:t>
            </w:r>
          </w:p>
          <w:p w:rsidR="003F2678" w:rsidRPr="009E64EA" w:rsidRDefault="003F2678" w:rsidP="003F2678">
            <w:pPr>
              <w:rPr>
                <w:rFonts w:ascii="TimesNewRomanPSMT" w:hAnsi="TimesNewRomanPSMT" w:cs="TimesNewRomanPSMT"/>
              </w:rPr>
            </w:pPr>
          </w:p>
          <w:p w:rsidR="003F2678" w:rsidRPr="009E64EA"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.1.3.1.C</w:t>
            </w:r>
            <w:r w:rsidR="0010303C">
              <w:rPr>
                <w:rFonts w:ascii="TimesNewRomanPSMT" w:hAnsi="TimesNewRomanPSMT" w:cs="TimesNewRomanPSMT"/>
              </w:rPr>
              <w:t>Ј</w:t>
            </w:r>
            <w:r>
              <w:rPr>
                <w:rFonts w:ascii="TimesNewRomanPSMT" w:hAnsi="TimesNewRomanPSMT" w:cs="TimesNewRomanPSMT"/>
              </w:rPr>
              <w:t>.1.3.3.</w:t>
            </w:r>
          </w:p>
          <w:p w:rsidR="003F2678" w:rsidRPr="009E64EA"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.1.3.4.C</w:t>
            </w:r>
            <w:r w:rsidR="0010303C">
              <w:rPr>
                <w:rFonts w:ascii="TimesNewRomanPSMT" w:hAnsi="TimesNewRomanPSMT" w:cs="TimesNewRomanPSMT"/>
              </w:rPr>
              <w:t>Ј</w:t>
            </w:r>
            <w:r>
              <w:rPr>
                <w:rFonts w:ascii="TimesNewRomanPSMT" w:hAnsi="TimesNewRomanPSMT" w:cs="TimesNewRomanPSMT"/>
              </w:rPr>
              <w:t>.1.3.5.</w:t>
            </w:r>
          </w:p>
          <w:p w:rsidR="003F2678" w:rsidRPr="009E64EA"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.1.3.6.C</w:t>
            </w:r>
            <w:r w:rsidR="0010303C">
              <w:rPr>
                <w:rFonts w:ascii="TimesNewRomanPSMT" w:hAnsi="TimesNewRomanPSMT" w:cs="TimesNewRomanPSMT"/>
              </w:rPr>
              <w:t>Ј</w:t>
            </w:r>
            <w:r>
              <w:rPr>
                <w:rFonts w:ascii="TimesNewRomanPSMT" w:hAnsi="TimesNewRomanPSMT" w:cs="TimesNewRomanPSMT"/>
              </w:rPr>
              <w:t>.1.3.7.</w:t>
            </w:r>
          </w:p>
          <w:p w:rsidR="003F2678"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.1.3.8.C</w:t>
            </w:r>
            <w:r w:rsidR="0010303C">
              <w:rPr>
                <w:rFonts w:ascii="TimesNewRomanPSMT" w:hAnsi="TimesNewRomanPSMT" w:cs="TimesNewRomanPSMT"/>
              </w:rPr>
              <w:t>Ј</w:t>
            </w:r>
            <w:r>
              <w:rPr>
                <w:rFonts w:ascii="TimesNewRomanPSMT" w:hAnsi="TimesNewRomanPSMT" w:cs="TimesNewRomanPSMT"/>
              </w:rPr>
              <w:t>.1.3.9.</w:t>
            </w:r>
          </w:p>
          <w:p w:rsidR="003F2678" w:rsidRDefault="003F2678" w:rsidP="003F2678">
            <w:pPr>
              <w:rPr>
                <w:rFonts w:ascii="TimesNewRomanPSMT" w:hAnsi="TimesNewRomanPSMT" w:cs="TimesNewRomanPSMT"/>
              </w:rPr>
            </w:pPr>
          </w:p>
          <w:p w:rsidR="003F2678" w:rsidRPr="009E64EA" w:rsidRDefault="003F2678" w:rsidP="003F2678">
            <w:pPr>
              <w:rPr>
                <w:rFonts w:ascii="TimesNewRomanPSMT" w:hAnsi="TimesNewRomanPSMT" w:cs="TimesNewRomanPSMT"/>
              </w:rPr>
            </w:pPr>
          </w:p>
          <w:p w:rsidR="003F2678"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.1.3.10.C</w:t>
            </w:r>
            <w:r w:rsidR="0010303C">
              <w:rPr>
                <w:rFonts w:ascii="TimesNewRomanPSMT" w:hAnsi="TimesNewRomanPSMT" w:cs="TimesNewRomanPSMT"/>
              </w:rPr>
              <w:t>Ј</w:t>
            </w:r>
            <w:r>
              <w:rPr>
                <w:rFonts w:ascii="TimesNewRomanPSMT" w:hAnsi="TimesNewRomanPSMT" w:cs="TimesNewRomanPSMT"/>
              </w:rPr>
              <w:t>.1.3.12.</w:t>
            </w:r>
          </w:p>
          <w:p w:rsidR="003F2678"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.1.3.12.C</w:t>
            </w:r>
            <w:r w:rsidR="0010303C">
              <w:rPr>
                <w:rFonts w:ascii="TimesNewRomanPSMT" w:hAnsi="TimesNewRomanPSMT" w:cs="TimesNewRomanPSMT"/>
              </w:rPr>
              <w:t>Ј</w:t>
            </w:r>
            <w:r>
              <w:rPr>
                <w:rFonts w:ascii="TimesNewRomanPSMT" w:hAnsi="TimesNewRomanPSMT" w:cs="TimesNewRomanPSMT"/>
              </w:rPr>
              <w:t>.1.3.14.</w:t>
            </w:r>
          </w:p>
          <w:p w:rsidR="003F2678"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.1.3.15.</w:t>
            </w:r>
          </w:p>
          <w:p w:rsidR="003F2678"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.1.3.16.</w:t>
            </w:r>
          </w:p>
          <w:p w:rsidR="003F2678" w:rsidRDefault="003F2678" w:rsidP="003F2678">
            <w:pPr>
              <w:rPr>
                <w:rFonts w:ascii="TimesNewRomanPSMT" w:hAnsi="TimesNewRomanPSMT" w:cs="TimesNewRomanPSMT"/>
              </w:rPr>
            </w:pPr>
          </w:p>
          <w:p w:rsidR="003F2678" w:rsidRDefault="003F2678" w:rsidP="003F2678">
            <w:pPr>
              <w:rPr>
                <w:rFonts w:ascii="TimesNewRomanPSMT" w:hAnsi="TimesNewRomanPSMT" w:cs="TimesNewRomanPSMT"/>
              </w:rPr>
            </w:pPr>
          </w:p>
          <w:p w:rsidR="003F2678" w:rsidRDefault="003F2678" w:rsidP="003F2678">
            <w:pPr>
              <w:rPr>
                <w:b/>
                <w:u w:val="single"/>
                <w:lang w:val="sr-Cyrl-CS"/>
              </w:rPr>
            </w:pPr>
          </w:p>
          <w:p w:rsidR="003F2678" w:rsidRDefault="003F2678" w:rsidP="003F2678">
            <w:pPr>
              <w:rPr>
                <w:b/>
                <w:u w:val="single"/>
                <w:lang w:val="sr-Cyrl-CS"/>
              </w:rPr>
            </w:pPr>
          </w:p>
          <w:p w:rsidR="003F2678" w:rsidRDefault="003F2678" w:rsidP="003F2678">
            <w:pPr>
              <w:rPr>
                <w:b/>
                <w:u w:val="single"/>
                <w:lang w:val="sr-Cyrl-CS"/>
              </w:rPr>
            </w:pPr>
          </w:p>
          <w:p w:rsidR="003F2678" w:rsidRDefault="003F2678" w:rsidP="003F2678">
            <w:pPr>
              <w:rPr>
                <w:b/>
                <w:u w:val="single"/>
                <w:lang w:val="sr-Cyrl-CS"/>
              </w:rPr>
            </w:pPr>
          </w:p>
          <w:p w:rsidR="003F2678" w:rsidRDefault="003F2678" w:rsidP="003F2678">
            <w:pPr>
              <w:rPr>
                <w:b/>
                <w:u w:val="single"/>
                <w:lang w:val="sr-Cyrl-CS"/>
              </w:rPr>
            </w:pPr>
          </w:p>
          <w:p w:rsidR="003F2678" w:rsidRDefault="003F2678" w:rsidP="003F2678">
            <w:pPr>
              <w:rPr>
                <w:b/>
                <w:u w:val="single"/>
                <w:lang w:val="sr-Cyrl-CS"/>
              </w:rPr>
            </w:pPr>
          </w:p>
          <w:p w:rsidR="003F2678" w:rsidRDefault="003F2678" w:rsidP="003F2678">
            <w:pPr>
              <w:rPr>
                <w:b/>
                <w:u w:val="single"/>
                <w:lang w:val="sr-Cyrl-CS"/>
              </w:rPr>
            </w:pPr>
          </w:p>
          <w:p w:rsidR="003F2678" w:rsidRDefault="003F2678" w:rsidP="003F2678">
            <w:pPr>
              <w:rPr>
                <w:b/>
                <w:u w:val="single"/>
                <w:lang w:val="sr-Cyrl-CS"/>
              </w:rPr>
            </w:pPr>
          </w:p>
          <w:p w:rsidR="003F2678" w:rsidRDefault="003F2678" w:rsidP="003F2678">
            <w:pPr>
              <w:rPr>
                <w:b/>
                <w:u w:val="single"/>
                <w:lang w:val="sr-Cyrl-CS"/>
              </w:rPr>
            </w:pPr>
            <w:r>
              <w:rPr>
                <w:b/>
                <w:u w:val="single"/>
                <w:lang w:val="sr-Cyrl-CS"/>
              </w:rPr>
              <w:t>СРЕДЊИ:</w:t>
            </w:r>
          </w:p>
          <w:p w:rsidR="003F2678" w:rsidRDefault="003F2678" w:rsidP="003F2678">
            <w:pPr>
              <w:rPr>
                <w:rFonts w:ascii="TimesNewRomanPSMT" w:hAnsi="TimesNewRomanPSMT" w:cs="TimesNewRomanPSMT"/>
              </w:rPr>
            </w:pPr>
          </w:p>
          <w:p w:rsidR="003F2678" w:rsidRDefault="003F2678" w:rsidP="003F2678">
            <w:pPr>
              <w:rPr>
                <w:lang w:val="sr-Cyrl-CS"/>
              </w:rPr>
            </w:pPr>
          </w:p>
          <w:p w:rsidR="003F2678"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.2.3.1.</w:t>
            </w:r>
          </w:p>
          <w:p w:rsidR="003F2678" w:rsidRDefault="003F2678" w:rsidP="003F2678">
            <w:pPr>
              <w:rPr>
                <w:rFonts w:ascii="TimesNewRomanPSMT" w:hAnsi="TimesNewRomanPSMT" w:cs="TimesNewRomanPSMT"/>
              </w:rPr>
            </w:pPr>
          </w:p>
          <w:p w:rsidR="003F2678"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.2.3.2.</w:t>
            </w:r>
          </w:p>
          <w:p w:rsidR="003F2678"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.2.3.3.</w:t>
            </w:r>
          </w:p>
          <w:p w:rsidR="003F2678" w:rsidRDefault="003F2678" w:rsidP="003F2678">
            <w:pPr>
              <w:rPr>
                <w:rFonts w:ascii="TimesNewRomanPSMT" w:hAnsi="TimesNewRomanPSMT" w:cs="TimesNewRomanPSMT"/>
              </w:rPr>
            </w:pPr>
          </w:p>
          <w:p w:rsidR="003F2678" w:rsidRDefault="003F2678" w:rsidP="003F2678">
            <w:pPr>
              <w:rPr>
                <w:rFonts w:ascii="TimesNewRomanPSMT" w:hAnsi="TimesNewRomanPSMT" w:cs="TimesNewRomanPSMT"/>
              </w:rPr>
            </w:pPr>
          </w:p>
          <w:p w:rsidR="003F2678" w:rsidRPr="00D146DE"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.2.3.4.</w:t>
            </w:r>
          </w:p>
          <w:p w:rsidR="003F2678"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.2.3.5.</w:t>
            </w:r>
          </w:p>
          <w:p w:rsidR="003F2678" w:rsidRDefault="003F2678" w:rsidP="003F2678">
            <w:pPr>
              <w:rPr>
                <w:rFonts w:ascii="TimesNewRomanPSMT" w:hAnsi="TimesNewRomanPSMT" w:cs="TimesNewRomanPSMT"/>
              </w:rPr>
            </w:pPr>
          </w:p>
          <w:p w:rsidR="003F2678" w:rsidRDefault="003F2678" w:rsidP="003F2678">
            <w:pPr>
              <w:rPr>
                <w:rFonts w:ascii="TimesNewRomanPSMT" w:hAnsi="TimesNewRomanPSMT" w:cs="TimesNewRomanPSMT"/>
              </w:rPr>
            </w:pPr>
          </w:p>
          <w:p w:rsidR="003F2678"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.2.3.6.</w:t>
            </w:r>
          </w:p>
          <w:p w:rsidR="003F2678" w:rsidRDefault="003F2678" w:rsidP="003F2678">
            <w:pPr>
              <w:rPr>
                <w:rFonts w:ascii="TimesNewRomanPSMT" w:hAnsi="TimesNewRomanPSMT" w:cs="TimesNewRomanPSMT"/>
              </w:rPr>
            </w:pPr>
          </w:p>
          <w:p w:rsidR="003F2678"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.2.3.7.</w:t>
            </w:r>
          </w:p>
          <w:p w:rsidR="003F2678" w:rsidRDefault="003F2678" w:rsidP="003F2678">
            <w:pPr>
              <w:rPr>
                <w:rFonts w:ascii="TimesNewRomanPSMT" w:hAnsi="TimesNewRomanPSMT" w:cs="TimesNewRomanPSMT"/>
              </w:rPr>
            </w:pPr>
          </w:p>
          <w:p w:rsidR="003F2678"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.2.3.8.</w:t>
            </w:r>
          </w:p>
          <w:p w:rsidR="003F2678" w:rsidRDefault="003F2678" w:rsidP="003F2678">
            <w:pPr>
              <w:rPr>
                <w:rFonts w:ascii="TimesNewRomanPSMT" w:hAnsi="TimesNewRomanPSMT" w:cs="TimesNewRomanPSMT"/>
              </w:rPr>
            </w:pPr>
          </w:p>
          <w:p w:rsidR="003F2678" w:rsidRDefault="003F2678" w:rsidP="003F2678">
            <w:pPr>
              <w:rPr>
                <w:rFonts w:ascii="TimesNewRomanPSMT" w:hAnsi="TimesNewRomanPSMT" w:cs="TimesNewRomanPSMT"/>
              </w:rPr>
            </w:pPr>
          </w:p>
          <w:p w:rsidR="003F2678" w:rsidRDefault="003F2678" w:rsidP="003F2678">
            <w:pPr>
              <w:rPr>
                <w:rFonts w:ascii="TimesNewRomanPSMT" w:hAnsi="TimesNewRomanPSMT" w:cs="TimesNewRomanPSMT"/>
              </w:rPr>
            </w:pPr>
          </w:p>
          <w:p w:rsidR="003F2678" w:rsidRDefault="003F2678" w:rsidP="003F2678">
            <w:pPr>
              <w:rPr>
                <w:rFonts w:ascii="TimesNewRomanPSMT" w:hAnsi="TimesNewRomanPSMT" w:cs="TimesNewRomanPSMT"/>
              </w:rPr>
            </w:pPr>
          </w:p>
          <w:p w:rsidR="003F2678" w:rsidRDefault="003F2678" w:rsidP="003F2678">
            <w:pPr>
              <w:rPr>
                <w:rFonts w:ascii="TimesNewRomanPSMT" w:hAnsi="TimesNewRomanPSMT" w:cs="TimesNewRomanPSMT"/>
              </w:rPr>
            </w:pPr>
          </w:p>
          <w:p w:rsidR="003F2678" w:rsidRDefault="003F2678" w:rsidP="003F2678">
            <w:pPr>
              <w:rPr>
                <w:rFonts w:ascii="TimesNewRomanPSMT" w:hAnsi="TimesNewRomanPSMT" w:cs="TimesNewRomanPSMT"/>
              </w:rPr>
            </w:pPr>
          </w:p>
          <w:p w:rsidR="003F2678" w:rsidRPr="009E64EA" w:rsidRDefault="003F2678" w:rsidP="003F2678">
            <w:pPr>
              <w:rPr>
                <w:rFonts w:ascii="TimesNewRomanPSMT" w:hAnsi="TimesNewRomanPSMT" w:cs="TimesNewRomanPSMT"/>
              </w:rPr>
            </w:pPr>
          </w:p>
          <w:p w:rsidR="003F2678" w:rsidRDefault="003F2678" w:rsidP="003F2678">
            <w:pPr>
              <w:rPr>
                <w:b/>
                <w:u w:val="single"/>
              </w:rPr>
            </w:pPr>
            <w:r>
              <w:rPr>
                <w:b/>
                <w:u w:val="single"/>
              </w:rPr>
              <w:t>НАПРЕДНИ:</w:t>
            </w:r>
          </w:p>
          <w:p w:rsidR="003F2678" w:rsidRDefault="003F2678" w:rsidP="003F2678">
            <w:pPr>
              <w:rPr>
                <w:b/>
                <w:u w:val="single"/>
              </w:rPr>
            </w:pPr>
          </w:p>
          <w:p w:rsidR="003F2678" w:rsidRDefault="003F2678" w:rsidP="003F2678">
            <w:pPr>
              <w:rPr>
                <w:b/>
                <w:u w:val="single"/>
              </w:rPr>
            </w:pPr>
          </w:p>
          <w:p w:rsidR="003F2678" w:rsidRPr="009E64EA"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.3.3.1</w:t>
            </w:r>
          </w:p>
          <w:p w:rsidR="003F2678" w:rsidRDefault="003F2678" w:rsidP="003F2678">
            <w:pPr>
              <w:rPr>
                <w:rFonts w:ascii="TimesNewRomanPSMT" w:hAnsi="TimesNewRomanPSMT" w:cs="TimesNewRomanPSMT"/>
              </w:rPr>
            </w:pPr>
          </w:p>
          <w:p w:rsidR="003F2678" w:rsidRPr="009E64EA"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.3.3.7.</w:t>
            </w:r>
          </w:p>
          <w:p w:rsidR="003F2678" w:rsidRPr="007467A9" w:rsidRDefault="003F2678" w:rsidP="003F2678">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.3.3.8.</w:t>
            </w:r>
          </w:p>
          <w:p w:rsidR="003F2678" w:rsidRPr="00397199" w:rsidRDefault="003F2678" w:rsidP="003F2678">
            <w:pPr>
              <w:rPr>
                <w:lang w:val="sr-Cyrl-CS"/>
              </w:rPr>
            </w:pPr>
          </w:p>
        </w:tc>
        <w:tc>
          <w:tcPr>
            <w:tcW w:w="3486" w:type="dxa"/>
            <w:tcBorders>
              <w:top w:val="single" w:sz="4" w:space="0" w:color="auto"/>
              <w:left w:val="single" w:sz="4" w:space="0" w:color="auto"/>
              <w:bottom w:val="single" w:sz="4" w:space="0" w:color="auto"/>
              <w:right w:val="thinThickSmallGap" w:sz="24" w:space="0" w:color="auto"/>
            </w:tcBorders>
            <w:shd w:val="clear" w:color="auto" w:fill="auto"/>
          </w:tcPr>
          <w:p w:rsidR="003F2678" w:rsidRDefault="003F2678" w:rsidP="003F2678"/>
          <w:p w:rsidR="003F2678" w:rsidRDefault="003F2678" w:rsidP="003F2678"/>
          <w:p w:rsidR="003F2678" w:rsidRPr="001057BE" w:rsidRDefault="003F2678" w:rsidP="003F2678">
            <w:pPr>
              <w:rPr>
                <w:lang w:val="sr-Cyrl-CS"/>
              </w:rPr>
            </w:pPr>
            <w:r w:rsidRPr="001057BE">
              <w:rPr>
                <w:lang w:val="sr-Cyrl-CS"/>
              </w:rPr>
              <w:t xml:space="preserve">-обавезно иницијално </w:t>
            </w:r>
            <w:r w:rsidRPr="001057BE">
              <w:rPr>
                <w:lang w:val="sr-Cyrl-CS"/>
              </w:rPr>
              <w:lastRenderedPageBreak/>
              <w:t>тестирање</w:t>
            </w:r>
          </w:p>
          <w:p w:rsidR="003F2678" w:rsidRPr="001057BE" w:rsidRDefault="003F2678" w:rsidP="003F2678">
            <w:pPr>
              <w:rPr>
                <w:lang w:val="sr-Cyrl-CS"/>
              </w:rPr>
            </w:pPr>
            <w:r w:rsidRPr="001057BE">
              <w:rPr>
                <w:lang w:val="sr-Cyrl-CS"/>
              </w:rPr>
              <w:t>-посматр</w:t>
            </w:r>
            <w:r>
              <w:t>a</w:t>
            </w:r>
            <w:r w:rsidRPr="001057BE">
              <w:rPr>
                <w:lang w:val="sr-Cyrl-CS"/>
              </w:rPr>
              <w:t>ње</w:t>
            </w:r>
          </w:p>
          <w:p w:rsidR="003F2678" w:rsidRPr="001057BE" w:rsidRDefault="003F2678" w:rsidP="003F2678">
            <w:pPr>
              <w:rPr>
                <w:lang w:val="sr-Cyrl-CS"/>
              </w:rPr>
            </w:pPr>
            <w:r w:rsidRPr="001057BE">
              <w:rPr>
                <w:lang w:val="sr-Cyrl-CS"/>
              </w:rPr>
              <w:t>-усмено испитивање</w:t>
            </w:r>
          </w:p>
          <w:p w:rsidR="003F2678" w:rsidRPr="001057BE" w:rsidRDefault="003F2678" w:rsidP="003F2678">
            <w:pPr>
              <w:rPr>
                <w:lang w:val="sr-Cyrl-CS"/>
              </w:rPr>
            </w:pPr>
            <w:r w:rsidRPr="001057BE">
              <w:rPr>
                <w:lang w:val="sr-Cyrl-CS"/>
              </w:rPr>
              <w:t>-пригодни тестови</w:t>
            </w:r>
          </w:p>
          <w:p w:rsidR="003F2678" w:rsidRPr="001057BE" w:rsidRDefault="003F2678" w:rsidP="003F2678">
            <w:pPr>
              <w:rPr>
                <w:lang w:val="sr-Cyrl-CS"/>
              </w:rPr>
            </w:pPr>
            <w:r w:rsidRPr="001057BE">
              <w:rPr>
                <w:lang w:val="sr-Cyrl-CS"/>
              </w:rPr>
              <w:t>-ученички радови</w:t>
            </w:r>
          </w:p>
          <w:p w:rsidR="003F2678" w:rsidRPr="001057BE" w:rsidRDefault="003F2678" w:rsidP="003F2678">
            <w:pPr>
              <w:rPr>
                <w:lang w:val="sr-Cyrl-CS"/>
              </w:rPr>
            </w:pPr>
            <w:r w:rsidRPr="001057BE">
              <w:rPr>
                <w:lang w:val="sr-Cyrl-CS"/>
              </w:rPr>
              <w:t>-самооцењивање</w:t>
            </w:r>
          </w:p>
          <w:p w:rsidR="003F2678" w:rsidRPr="00397199" w:rsidRDefault="003F2678" w:rsidP="003F2678">
            <w:pPr>
              <w:rPr>
                <w:lang w:val="sr-Cyrl-CS"/>
              </w:rPr>
            </w:pPr>
            <w:r w:rsidRPr="001057BE">
              <w:rPr>
                <w:lang w:val="sr-Cyrl-CS"/>
              </w:rPr>
              <w:t>-заједничко оцењивање ученика од стране наствника и ученика</w:t>
            </w:r>
          </w:p>
        </w:tc>
      </w:tr>
      <w:tr w:rsidR="003F2678" w:rsidRPr="00397199" w:rsidTr="003F2678">
        <w:trPr>
          <w:trHeight w:val="41"/>
        </w:trPr>
        <w:tc>
          <w:tcPr>
            <w:tcW w:w="1050" w:type="dxa"/>
            <w:tcBorders>
              <w:top w:val="single" w:sz="4" w:space="0" w:color="auto"/>
              <w:left w:val="thinThickSmallGap" w:sz="24" w:space="0" w:color="auto"/>
              <w:bottom w:val="single" w:sz="4" w:space="0" w:color="auto"/>
            </w:tcBorders>
            <w:shd w:val="clear" w:color="auto" w:fill="auto"/>
            <w:vAlign w:val="center"/>
          </w:tcPr>
          <w:p w:rsidR="003F2678" w:rsidRDefault="003F2678" w:rsidP="003F2678">
            <w:pPr>
              <w:jc w:val="center"/>
              <w:rPr>
                <w:b/>
              </w:rPr>
            </w:pPr>
          </w:p>
          <w:p w:rsidR="003F2678" w:rsidRDefault="003F2678" w:rsidP="003F2678">
            <w:pPr>
              <w:jc w:val="center"/>
              <w:rPr>
                <w:b/>
              </w:rPr>
            </w:pPr>
          </w:p>
          <w:p w:rsidR="003F2678" w:rsidRDefault="003F2678" w:rsidP="003F2678">
            <w:pPr>
              <w:jc w:val="center"/>
              <w:rPr>
                <w:b/>
              </w:rPr>
            </w:pPr>
          </w:p>
          <w:p w:rsidR="003F2678" w:rsidRDefault="003F2678" w:rsidP="003F2678">
            <w:pPr>
              <w:jc w:val="center"/>
              <w:rPr>
                <w:b/>
              </w:rPr>
            </w:pPr>
          </w:p>
          <w:p w:rsidR="003F2678" w:rsidRPr="00397199" w:rsidRDefault="003F2678" w:rsidP="003F2678">
            <w:pPr>
              <w:jc w:val="center"/>
              <w:rPr>
                <w:b/>
              </w:rPr>
            </w:pPr>
            <w:r w:rsidRPr="00397199">
              <w:rPr>
                <w:b/>
              </w:rPr>
              <w:lastRenderedPageBreak/>
              <w:t>4.</w:t>
            </w:r>
          </w:p>
        </w:tc>
        <w:tc>
          <w:tcPr>
            <w:tcW w:w="2312" w:type="dxa"/>
            <w:tcBorders>
              <w:top w:val="single" w:sz="4" w:space="0" w:color="auto"/>
              <w:bottom w:val="single" w:sz="4" w:space="0" w:color="auto"/>
              <w:right w:val="single" w:sz="4" w:space="0" w:color="auto"/>
            </w:tcBorders>
            <w:shd w:val="clear" w:color="auto" w:fill="auto"/>
            <w:vAlign w:val="center"/>
          </w:tcPr>
          <w:p w:rsidR="003F2678" w:rsidRDefault="003F2678" w:rsidP="003F2678">
            <w:pPr>
              <w:jc w:val="center"/>
              <w:rPr>
                <w:rFonts w:ascii="TimesNewRomanPS-BoldMT" w:hAnsi="TimesNewRomanPS-BoldMT" w:cs="TimesNewRomanPS-BoldMT"/>
                <w:b/>
                <w:bCs/>
              </w:rPr>
            </w:pPr>
          </w:p>
          <w:p w:rsidR="003F2678" w:rsidRDefault="003F2678" w:rsidP="003F2678">
            <w:pPr>
              <w:jc w:val="center"/>
              <w:rPr>
                <w:rFonts w:ascii="TimesNewRomanPS-BoldMT" w:hAnsi="TimesNewRomanPS-BoldMT" w:cs="TimesNewRomanPS-BoldMT"/>
                <w:b/>
                <w:bCs/>
              </w:rPr>
            </w:pPr>
          </w:p>
          <w:p w:rsidR="003F2678" w:rsidRDefault="003F2678" w:rsidP="003F2678">
            <w:pPr>
              <w:jc w:val="center"/>
              <w:rPr>
                <w:rFonts w:ascii="TimesNewRomanPS-BoldMT" w:hAnsi="TimesNewRomanPS-BoldMT" w:cs="TimesNewRomanPS-BoldMT"/>
                <w:b/>
                <w:bCs/>
              </w:rPr>
            </w:pPr>
          </w:p>
          <w:p w:rsidR="003F2678" w:rsidRDefault="003F2678" w:rsidP="003F2678">
            <w:pPr>
              <w:jc w:val="center"/>
              <w:rPr>
                <w:rFonts w:ascii="TimesNewRomanPS-BoldMT" w:hAnsi="TimesNewRomanPS-BoldMT" w:cs="TimesNewRomanPS-BoldMT"/>
                <w:b/>
                <w:bCs/>
              </w:rPr>
            </w:pPr>
          </w:p>
          <w:p w:rsidR="003F2678" w:rsidRPr="00397199" w:rsidRDefault="003F2678" w:rsidP="003F2678">
            <w:pPr>
              <w:jc w:val="center"/>
              <w:rPr>
                <w:b/>
                <w:lang w:val="sr-Cyrl-CS"/>
              </w:rPr>
            </w:pPr>
            <w:r>
              <w:rPr>
                <w:rFonts w:ascii="TimesNewRomanPS-BoldMT" w:hAnsi="TimesNewRomanPS-BoldMT" w:cs="TimesNewRomanPS-BoldMT"/>
                <w:b/>
                <w:bCs/>
              </w:rPr>
              <w:t>КЊИЖЕВН</w:t>
            </w:r>
            <w:r>
              <w:rPr>
                <w:rFonts w:ascii="TimesNewRomanPS-BoldMT" w:hAnsi="TimesNewRomanPS-BoldMT" w:cs="TimesNewRomanPS-BoldMT"/>
                <w:b/>
                <w:bCs/>
              </w:rPr>
              <w:lastRenderedPageBreak/>
              <w:t>ОСТ</w:t>
            </w:r>
          </w:p>
        </w:tc>
        <w:tc>
          <w:tcPr>
            <w:tcW w:w="880" w:type="dxa"/>
            <w:tcBorders>
              <w:top w:val="single" w:sz="4" w:space="0" w:color="auto"/>
              <w:bottom w:val="single" w:sz="4" w:space="0" w:color="auto"/>
            </w:tcBorders>
            <w:shd w:val="clear" w:color="auto" w:fill="auto"/>
            <w:vAlign w:val="center"/>
          </w:tcPr>
          <w:p w:rsidR="003F2678" w:rsidRPr="00A94BB6" w:rsidRDefault="003F2678" w:rsidP="003F2678">
            <w:pPr>
              <w:jc w:val="center"/>
              <w:rPr>
                <w:b/>
              </w:rPr>
            </w:pPr>
            <w:r>
              <w:rPr>
                <w:b/>
              </w:rPr>
              <w:lastRenderedPageBreak/>
              <w:t>40</w:t>
            </w:r>
          </w:p>
        </w:tc>
        <w:tc>
          <w:tcPr>
            <w:tcW w:w="1020" w:type="dxa"/>
            <w:tcBorders>
              <w:top w:val="single" w:sz="4" w:space="0" w:color="auto"/>
              <w:bottom w:val="single" w:sz="4" w:space="0" w:color="auto"/>
            </w:tcBorders>
            <w:shd w:val="clear" w:color="auto" w:fill="auto"/>
            <w:vAlign w:val="center"/>
          </w:tcPr>
          <w:p w:rsidR="003F2678" w:rsidRDefault="003F2678" w:rsidP="003F2678">
            <w:pPr>
              <w:jc w:val="center"/>
              <w:rPr>
                <w:b/>
              </w:rPr>
            </w:pPr>
          </w:p>
          <w:p w:rsidR="003F2678" w:rsidRDefault="003F2678" w:rsidP="003F2678">
            <w:pPr>
              <w:jc w:val="center"/>
              <w:rPr>
                <w:b/>
              </w:rPr>
            </w:pPr>
          </w:p>
          <w:p w:rsidR="003F2678" w:rsidRPr="00A94BB6" w:rsidRDefault="003F2678" w:rsidP="003F2678">
            <w:pPr>
              <w:jc w:val="center"/>
              <w:rPr>
                <w:b/>
              </w:rPr>
            </w:pPr>
            <w:r>
              <w:rPr>
                <w:b/>
              </w:rPr>
              <w:t>9</w:t>
            </w:r>
          </w:p>
          <w:p w:rsidR="003F2678" w:rsidRDefault="003F2678" w:rsidP="003F2678">
            <w:pPr>
              <w:jc w:val="center"/>
              <w:rPr>
                <w:b/>
              </w:rPr>
            </w:pPr>
          </w:p>
          <w:p w:rsidR="003F2678" w:rsidRPr="00823490" w:rsidRDefault="003F2678" w:rsidP="003F2678">
            <w:pPr>
              <w:jc w:val="center"/>
              <w:rPr>
                <w:b/>
              </w:rPr>
            </w:pPr>
          </w:p>
        </w:tc>
        <w:tc>
          <w:tcPr>
            <w:tcW w:w="4283" w:type="dxa"/>
            <w:tcBorders>
              <w:top w:val="single" w:sz="4" w:space="0" w:color="auto"/>
              <w:bottom w:val="single" w:sz="4" w:space="0" w:color="auto"/>
              <w:right w:val="double" w:sz="4" w:space="0" w:color="auto"/>
            </w:tcBorders>
            <w:shd w:val="clear" w:color="auto" w:fill="auto"/>
          </w:tcPr>
          <w:p w:rsidR="003F2678" w:rsidRDefault="003F2678" w:rsidP="003F2678">
            <w:pPr>
              <w:rPr>
                <w:lang w:val="sr-Cyrl-CS"/>
              </w:rPr>
            </w:pPr>
          </w:p>
          <w:p w:rsidR="003F2678" w:rsidRDefault="003F2678" w:rsidP="003F2678">
            <w:pPr>
              <w:rPr>
                <w:noProof/>
                <w:lang w:val="sr-Cyrl-CS"/>
              </w:rPr>
            </w:pPr>
          </w:p>
          <w:p w:rsidR="003F2678" w:rsidRDefault="003F2678" w:rsidP="003F2678">
            <w:pPr>
              <w:rPr>
                <w:noProof/>
                <w:lang w:val="sr-Cyrl-CS"/>
              </w:rPr>
            </w:pPr>
          </w:p>
          <w:p w:rsidR="003F2678" w:rsidRDefault="003F2678" w:rsidP="003F2678">
            <w:pPr>
              <w:rPr>
                <w:noProof/>
                <w:lang w:val="sr-Cyrl-CS"/>
              </w:rPr>
            </w:pPr>
            <w:r>
              <w:rPr>
                <w:noProof/>
                <w:lang w:val="sr-Cyrl-CS"/>
              </w:rPr>
              <w:t>Ученик је потребно:</w:t>
            </w:r>
          </w:p>
          <w:p w:rsidR="003F2678" w:rsidRPr="00457A30" w:rsidRDefault="003F2678" w:rsidP="003F2678">
            <w:pPr>
              <w:rPr>
                <w:lang w:val="sr-Cyrl-CS"/>
              </w:rPr>
            </w:pPr>
            <w:r w:rsidRPr="00457A30">
              <w:rPr>
                <w:lang w:val="sr-Cyrl-CS"/>
              </w:rPr>
              <w:lastRenderedPageBreak/>
              <w:t>-</w:t>
            </w:r>
            <w:r>
              <w:rPr>
                <w:lang w:val="sr-Cyrl-CS"/>
              </w:rPr>
              <w:t xml:space="preserve"> да </w:t>
            </w:r>
            <w:r w:rsidRPr="00457A30">
              <w:rPr>
                <w:lang w:val="sr-Cyrl-CS"/>
              </w:rPr>
              <w:t>повезује наслове прочитаних књижевних дела са именима аутора тих дела</w:t>
            </w:r>
            <w:r>
              <w:rPr>
                <w:lang w:val="sr-Cyrl-CS"/>
              </w:rPr>
              <w:t>;</w:t>
            </w:r>
          </w:p>
          <w:p w:rsidR="003F2678" w:rsidRPr="00457A30" w:rsidRDefault="003F2678" w:rsidP="003F2678">
            <w:pPr>
              <w:rPr>
                <w:noProof/>
                <w:lang w:val="sr-Cyrl-CS"/>
              </w:rPr>
            </w:pPr>
            <w:r w:rsidRPr="00457A30">
              <w:rPr>
                <w:lang w:val="sr-Cyrl-CS"/>
              </w:rPr>
              <w:t>-зна о чему се говори у прочитаном делу</w:t>
            </w:r>
            <w:r>
              <w:rPr>
                <w:lang w:val="sr-Cyrl-CS"/>
              </w:rPr>
              <w:t>;</w:t>
            </w:r>
          </w:p>
          <w:p w:rsidR="003F2678" w:rsidRPr="001A6FE6" w:rsidRDefault="003F2678" w:rsidP="003F2678">
            <w:pPr>
              <w:rPr>
                <w:noProof/>
                <w:lang w:val="sr-Cyrl-CS"/>
              </w:rPr>
            </w:pPr>
            <w:r w:rsidRPr="00457A30">
              <w:rPr>
                <w:noProof/>
                <w:lang w:val="sr-Cyrl-CS"/>
              </w:rPr>
              <w:t>Ученик је дужан да прочита</w:t>
            </w:r>
            <w:r>
              <w:rPr>
                <w:noProof/>
                <w:lang w:val="sr-Cyrl-CS"/>
              </w:rPr>
              <w:t xml:space="preserve"> предвиђену лектиру:</w:t>
            </w:r>
          </w:p>
          <w:p w:rsidR="003F2678" w:rsidRDefault="003F2678" w:rsidP="003F2678">
            <w:pPr>
              <w:rPr>
                <w:i/>
                <w:noProof/>
                <w:lang w:val="sr-Cyrl-CS"/>
              </w:rPr>
            </w:pPr>
            <w:r>
              <w:rPr>
                <w:i/>
                <w:noProof/>
                <w:lang w:val="sr-Cyrl-CS"/>
              </w:rPr>
              <w:t>-Мали Принц и Поп Ћира и поп Спира;</w:t>
            </w:r>
          </w:p>
          <w:p w:rsidR="003F2678" w:rsidRPr="00457A30" w:rsidRDefault="003F2678" w:rsidP="003F2678">
            <w:pPr>
              <w:rPr>
                <w:noProof/>
                <w:lang w:val="sr-Cyrl-CS"/>
              </w:rPr>
            </w:pPr>
            <w:r>
              <w:rPr>
                <w:i/>
                <w:noProof/>
                <w:lang w:val="sr-Cyrl-CS"/>
              </w:rPr>
              <w:t>-</w:t>
            </w:r>
            <w:r>
              <w:rPr>
                <w:noProof/>
                <w:lang w:val="sr-Cyrl-CS"/>
              </w:rPr>
              <w:t xml:space="preserve">да савлада песму </w:t>
            </w:r>
            <w:r w:rsidRPr="00457A30">
              <w:rPr>
                <w:i/>
                <w:noProof/>
                <w:lang w:val="sr-Cyrl-CS"/>
              </w:rPr>
              <w:t>Крвава бајка</w:t>
            </w:r>
            <w:r w:rsidRPr="00457A30">
              <w:rPr>
                <w:noProof/>
                <w:lang w:val="sr-Cyrl-CS"/>
              </w:rPr>
              <w:t xml:space="preserve"> у</w:t>
            </w:r>
            <w:r>
              <w:rPr>
                <w:b/>
                <w:noProof/>
                <w:lang w:val="sr-Cyrl-CS"/>
              </w:rPr>
              <w:t xml:space="preserve"> </w:t>
            </w:r>
            <w:r>
              <w:rPr>
                <w:noProof/>
                <w:lang w:val="sr-Cyrl-CS"/>
              </w:rPr>
              <w:t>целини.</w:t>
            </w:r>
          </w:p>
          <w:p w:rsidR="003F2678" w:rsidRPr="00457A30" w:rsidRDefault="003F2678" w:rsidP="003F2678">
            <w:pPr>
              <w:rPr>
                <w:noProof/>
                <w:lang w:val="sr-Cyrl-CS"/>
              </w:rPr>
            </w:pPr>
          </w:p>
          <w:p w:rsidR="003F2678" w:rsidRDefault="003F2678" w:rsidP="003F2678">
            <w:pPr>
              <w:rPr>
                <w:i/>
                <w:noProof/>
                <w:lang w:val="sr-Cyrl-CS"/>
              </w:rPr>
            </w:pPr>
          </w:p>
          <w:p w:rsidR="003F2678" w:rsidRDefault="003F2678" w:rsidP="003F2678">
            <w:pPr>
              <w:rPr>
                <w:i/>
                <w:noProof/>
                <w:lang w:val="sr-Cyrl-CS"/>
              </w:rPr>
            </w:pPr>
          </w:p>
          <w:p w:rsidR="003F2678" w:rsidRDefault="003F2678" w:rsidP="003F2678">
            <w:pPr>
              <w:rPr>
                <w:i/>
                <w:noProof/>
                <w:lang w:val="sr-Cyrl-CS"/>
              </w:rPr>
            </w:pPr>
          </w:p>
          <w:p w:rsidR="003F2678" w:rsidRPr="00457A30" w:rsidRDefault="003F2678" w:rsidP="003F2678">
            <w:pPr>
              <w:rPr>
                <w:lang w:val="sr-Cyrl-CS"/>
              </w:rPr>
            </w:pPr>
            <w:r>
              <w:rPr>
                <w:lang w:val="sr-Cyrl-CS"/>
              </w:rPr>
              <w:t>-</w:t>
            </w:r>
            <w:r w:rsidRPr="00457A30">
              <w:rPr>
                <w:lang w:val="sr-Cyrl-CS"/>
              </w:rPr>
              <w:t>препознаје врсте стиха (римовани и неримовани; осмерац и десетерац)</w:t>
            </w:r>
          </w:p>
          <w:p w:rsidR="003F2678" w:rsidRPr="00457A30" w:rsidRDefault="003F2678" w:rsidP="003F2678">
            <w:pPr>
              <w:rPr>
                <w:lang w:val="sr-Cyrl-CS"/>
              </w:rPr>
            </w:pPr>
            <w:r w:rsidRPr="00457A30">
              <w:rPr>
                <w:lang w:val="sr-Cyrl-CS"/>
              </w:rPr>
              <w:t>-препознаје алегорију, асонанцу и алитерацију</w:t>
            </w:r>
          </w:p>
          <w:p w:rsidR="003F2678" w:rsidRDefault="003F2678" w:rsidP="003F2678">
            <w:pPr>
              <w:rPr>
                <w:noProof/>
                <w:lang w:val="sr-Cyrl-CS"/>
              </w:rPr>
            </w:pPr>
          </w:p>
          <w:p w:rsidR="003F2678" w:rsidRDefault="003F2678" w:rsidP="003F2678">
            <w:pPr>
              <w:rPr>
                <w:noProof/>
                <w:lang w:val="sr-Cyrl-CS"/>
              </w:rPr>
            </w:pPr>
            <w:r>
              <w:rPr>
                <w:noProof/>
                <w:lang w:val="sr-Cyrl-CS"/>
              </w:rPr>
              <w:t xml:space="preserve">- зна да тумачи развој радње у романима и </w:t>
            </w:r>
            <w:r>
              <w:rPr>
                <w:noProof/>
                <w:lang w:val="sr-Cyrl-CS"/>
              </w:rPr>
              <w:lastRenderedPageBreak/>
              <w:t>одреди карактеризацију главних ликова лектире;</w:t>
            </w:r>
          </w:p>
          <w:p w:rsidR="003F2678" w:rsidRDefault="003F2678" w:rsidP="003F2678">
            <w:pPr>
              <w:rPr>
                <w:noProof/>
                <w:lang w:val="sr-Cyrl-CS"/>
              </w:rPr>
            </w:pPr>
            <w:r>
              <w:rPr>
                <w:noProof/>
                <w:lang w:val="sr-Cyrl-CS"/>
              </w:rPr>
              <w:t>-зна етапе развоја драмске радње.</w:t>
            </w:r>
          </w:p>
          <w:p w:rsidR="003F2678" w:rsidRDefault="003F2678" w:rsidP="003F2678">
            <w:pPr>
              <w:rPr>
                <w:noProof/>
                <w:lang w:val="sr-Cyrl-CS"/>
              </w:rPr>
            </w:pPr>
          </w:p>
          <w:p w:rsidR="003F2678" w:rsidRDefault="003F2678" w:rsidP="003F2678">
            <w:pPr>
              <w:rPr>
                <w:noProof/>
                <w:lang w:val="sr-Cyrl-CS"/>
              </w:rPr>
            </w:pPr>
          </w:p>
          <w:p w:rsidR="003F2678" w:rsidRDefault="003F2678" w:rsidP="003F2678">
            <w:pPr>
              <w:rPr>
                <w:noProof/>
                <w:lang w:val="sr-Cyrl-CS"/>
              </w:rPr>
            </w:pPr>
          </w:p>
          <w:p w:rsidR="003F2678" w:rsidRDefault="003F2678" w:rsidP="003F2678">
            <w:pPr>
              <w:rPr>
                <w:noProof/>
                <w:lang w:val="sr-Cyrl-CS"/>
              </w:rPr>
            </w:pPr>
          </w:p>
          <w:p w:rsidR="003F2678" w:rsidRDefault="003F2678" w:rsidP="003F2678">
            <w:pPr>
              <w:rPr>
                <w:noProof/>
                <w:lang w:val="sr-Cyrl-CS"/>
              </w:rPr>
            </w:pPr>
          </w:p>
          <w:p w:rsidR="003F2678" w:rsidRPr="00457A30" w:rsidRDefault="003F2678" w:rsidP="003F2678">
            <w:pPr>
              <w:rPr>
                <w:lang w:val="sr-Cyrl-CS"/>
              </w:rPr>
            </w:pPr>
            <w:r w:rsidRPr="00457A30">
              <w:rPr>
                <w:lang w:val="sr-Cyrl-CS"/>
              </w:rPr>
              <w:t>-зна и проналази стилске фигуре у књижевноуметничком тексту (алегорија, асонанца и алитерација)</w:t>
            </w:r>
          </w:p>
          <w:p w:rsidR="003F2678" w:rsidRPr="00457A30" w:rsidRDefault="003F2678" w:rsidP="003F2678">
            <w:pPr>
              <w:rPr>
                <w:noProof/>
                <w:lang w:val="sr-Cyrl-CS"/>
              </w:rPr>
            </w:pPr>
            <w:r w:rsidRPr="00457A30">
              <w:rPr>
                <w:lang w:val="sr-Cyrl-CS"/>
              </w:rPr>
              <w:t>-уме да анализира лирску песму(уочава мотиве, песнички језик и стил)</w:t>
            </w:r>
          </w:p>
          <w:p w:rsidR="003F2678" w:rsidRDefault="003F2678" w:rsidP="003F2678">
            <w:pPr>
              <w:rPr>
                <w:noProof/>
                <w:lang w:val="sr-Cyrl-CS"/>
              </w:rPr>
            </w:pPr>
            <w:r>
              <w:rPr>
                <w:noProof/>
                <w:lang w:val="sr-Cyrl-CS"/>
              </w:rPr>
              <w:t>-у поезији разликује врсте строфе и риме, такође, и стилске фигуре без потешкоћа, самостално проналази у тексту.</w:t>
            </w:r>
          </w:p>
          <w:p w:rsidR="003F2678" w:rsidRPr="00AB6DE3" w:rsidRDefault="003F2678" w:rsidP="003F2678">
            <w:pPr>
              <w:rPr>
                <w:noProof/>
                <w:lang w:val="sr-Cyrl-CS"/>
              </w:rPr>
            </w:pPr>
            <w:r>
              <w:rPr>
                <w:noProof/>
                <w:lang w:val="sr-Cyrl-CS"/>
              </w:rPr>
              <w:t xml:space="preserve">Мотиве, наравученије и теме текста зна да препозна </w:t>
            </w:r>
            <w:r>
              <w:rPr>
                <w:noProof/>
                <w:lang w:val="sr-Cyrl-CS"/>
              </w:rPr>
              <w:lastRenderedPageBreak/>
              <w:t>самостално.</w:t>
            </w:r>
          </w:p>
        </w:tc>
        <w:tc>
          <w:tcPr>
            <w:tcW w:w="2150" w:type="dxa"/>
            <w:tcBorders>
              <w:top w:val="single" w:sz="4" w:space="0" w:color="auto"/>
              <w:left w:val="double" w:sz="4" w:space="0" w:color="auto"/>
              <w:bottom w:val="single" w:sz="4" w:space="0" w:color="auto"/>
              <w:right w:val="single" w:sz="4" w:space="0" w:color="auto"/>
            </w:tcBorders>
            <w:shd w:val="clear" w:color="auto" w:fill="auto"/>
          </w:tcPr>
          <w:p w:rsidR="003F2678" w:rsidRDefault="003F2678" w:rsidP="003F2678">
            <w:pPr>
              <w:rPr>
                <w:b/>
                <w:u w:val="single"/>
              </w:rPr>
            </w:pPr>
          </w:p>
          <w:p w:rsidR="003F2678" w:rsidRDefault="003F2678" w:rsidP="003F2678">
            <w:pPr>
              <w:rPr>
                <w:b/>
                <w:u w:val="single"/>
              </w:rPr>
            </w:pPr>
          </w:p>
          <w:p w:rsidR="003F2678" w:rsidRDefault="003F2678" w:rsidP="003F2678">
            <w:pPr>
              <w:rPr>
                <w:b/>
                <w:u w:val="single"/>
              </w:rPr>
            </w:pPr>
            <w:r>
              <w:rPr>
                <w:b/>
                <w:u w:val="single"/>
              </w:rPr>
              <w:t>ОСНОВНИ:</w:t>
            </w:r>
          </w:p>
          <w:p w:rsidR="003F2678" w:rsidRPr="00D03AF8" w:rsidRDefault="003F2678" w:rsidP="003F2678">
            <w:pPr>
              <w:rPr>
                <w:rFonts w:ascii="Calibri" w:hAnsi="Calibri"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.1.4.1.</w:t>
            </w:r>
          </w:p>
          <w:p w:rsidR="003F2678" w:rsidRPr="001A6FE6" w:rsidRDefault="003F2678" w:rsidP="003F2678">
            <w:pPr>
              <w:rPr>
                <w:rFonts w:ascii="TimesNewRomanPSMT" w:hAnsi="TimesNewRomanPSMT" w:cs="TimesNewRomanPSMT"/>
              </w:rPr>
            </w:pPr>
            <w:r>
              <w:rPr>
                <w:rFonts w:ascii="TimesNewRomanPSMT" w:hAnsi="TimesNewRomanPSMT" w:cs="TimesNewRomanPSMT"/>
              </w:rPr>
              <w:lastRenderedPageBreak/>
              <w:t>C</w:t>
            </w:r>
            <w:r w:rsidR="0010303C">
              <w:rPr>
                <w:rFonts w:ascii="TimesNewRomanPSMT" w:hAnsi="TimesNewRomanPSMT" w:cs="TimesNewRomanPSMT"/>
              </w:rPr>
              <w:t>Ј</w:t>
            </w:r>
            <w:r>
              <w:rPr>
                <w:rFonts w:ascii="TimesNewRomanPSMT" w:hAnsi="TimesNewRomanPSMT" w:cs="TimesNewRomanPSMT"/>
              </w:rPr>
              <w:t>.1.4.2.</w:t>
            </w:r>
          </w:p>
          <w:p w:rsidR="003F2678" w:rsidRPr="001A6FE6"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.1.4.3.</w:t>
            </w:r>
          </w:p>
          <w:p w:rsidR="003F2678" w:rsidRPr="001A6FE6"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.1.4.4.</w:t>
            </w:r>
          </w:p>
          <w:p w:rsidR="003F2678" w:rsidRPr="001A6FE6"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.1.4.5.</w:t>
            </w:r>
          </w:p>
          <w:p w:rsidR="003F2678" w:rsidRPr="001A6FE6"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.1.4.6.</w:t>
            </w:r>
          </w:p>
          <w:p w:rsidR="003F2678"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.1.4.7.</w:t>
            </w:r>
          </w:p>
          <w:p w:rsidR="003F2678" w:rsidRDefault="003F2678" w:rsidP="003F2678">
            <w:pPr>
              <w:rPr>
                <w:rFonts w:ascii="TimesNewRomanPSMT" w:hAnsi="TimesNewRomanPSMT" w:cs="TimesNewRomanPSMT"/>
              </w:rPr>
            </w:pPr>
          </w:p>
          <w:p w:rsidR="003F2678" w:rsidRDefault="003F2678" w:rsidP="003F2678">
            <w:pPr>
              <w:rPr>
                <w:rFonts w:ascii="TimesNewRomanPSMT" w:hAnsi="TimesNewRomanPSMT" w:cs="TimesNewRomanPSMT"/>
              </w:rPr>
            </w:pPr>
          </w:p>
          <w:p w:rsidR="003F2678" w:rsidRDefault="003F2678" w:rsidP="003F2678">
            <w:pPr>
              <w:rPr>
                <w:rFonts w:ascii="TimesNewRomanPSMT" w:hAnsi="TimesNewRomanPSMT" w:cs="TimesNewRomanPSMT"/>
              </w:rPr>
            </w:pPr>
          </w:p>
          <w:p w:rsidR="003F2678" w:rsidRDefault="003F2678" w:rsidP="003F2678">
            <w:pPr>
              <w:rPr>
                <w:b/>
                <w:u w:val="single"/>
              </w:rPr>
            </w:pPr>
          </w:p>
          <w:p w:rsidR="003F2678" w:rsidRDefault="003F2678" w:rsidP="003F2678">
            <w:pPr>
              <w:rPr>
                <w:b/>
                <w:u w:val="single"/>
              </w:rPr>
            </w:pPr>
          </w:p>
          <w:p w:rsidR="003F2678" w:rsidRDefault="003F2678" w:rsidP="003F2678">
            <w:pPr>
              <w:rPr>
                <w:b/>
                <w:u w:val="single"/>
              </w:rPr>
            </w:pPr>
          </w:p>
          <w:p w:rsidR="003F2678" w:rsidRPr="00D03AF8" w:rsidRDefault="003F2678" w:rsidP="003F2678">
            <w:pPr>
              <w:rPr>
                <w:b/>
                <w:u w:val="single"/>
              </w:rPr>
            </w:pPr>
          </w:p>
          <w:p w:rsidR="003F2678" w:rsidRDefault="003F2678" w:rsidP="003F2678">
            <w:pPr>
              <w:rPr>
                <w:b/>
                <w:u w:val="single"/>
                <w:lang w:val="sr-Cyrl-CS"/>
              </w:rPr>
            </w:pPr>
            <w:r>
              <w:rPr>
                <w:b/>
                <w:u w:val="single"/>
                <w:lang w:val="sr-Cyrl-CS"/>
              </w:rPr>
              <w:t>СРЕДЊИ:</w:t>
            </w:r>
          </w:p>
          <w:p w:rsidR="003F2678" w:rsidRPr="00AB6DE3"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.2.4.1.</w:t>
            </w:r>
          </w:p>
          <w:p w:rsidR="003F2678" w:rsidRPr="00AB6DE3"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.2.4.2.</w:t>
            </w:r>
          </w:p>
          <w:p w:rsidR="003F2678"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.2.4.3.</w:t>
            </w:r>
          </w:p>
          <w:p w:rsidR="003F2678" w:rsidRDefault="003F2678" w:rsidP="003F2678">
            <w:pPr>
              <w:rPr>
                <w:rFonts w:ascii="TimesNewRomanPSMT" w:hAnsi="TimesNewRomanPSMT" w:cs="TimesNewRomanPSMT"/>
              </w:rPr>
            </w:pPr>
          </w:p>
          <w:p w:rsidR="003F2678" w:rsidRPr="00AB6DE3"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.2.4.4.</w:t>
            </w:r>
          </w:p>
          <w:p w:rsidR="003F2678" w:rsidRPr="00AB6DE3"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.2.4.5.</w:t>
            </w:r>
          </w:p>
          <w:p w:rsidR="003F2678" w:rsidRPr="00AB6DE3"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.2.4.6.</w:t>
            </w:r>
          </w:p>
          <w:p w:rsidR="003F2678" w:rsidRPr="00AB6DE3"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.2.4.7.</w:t>
            </w:r>
          </w:p>
          <w:p w:rsidR="003F2678" w:rsidRPr="00745062" w:rsidRDefault="003F2678" w:rsidP="003F2678">
            <w:pPr>
              <w:rPr>
                <w:lang w:val="sr-Cyrl-CS"/>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.2.4.8.</w:t>
            </w:r>
          </w:p>
          <w:p w:rsidR="003F2678" w:rsidRDefault="003F2678" w:rsidP="003F2678">
            <w:pPr>
              <w:rPr>
                <w:lang w:val="sr-Cyrl-CS"/>
              </w:rPr>
            </w:pPr>
          </w:p>
          <w:p w:rsidR="003F2678" w:rsidRDefault="003F2678" w:rsidP="003F2678">
            <w:pPr>
              <w:rPr>
                <w:lang w:val="sr-Cyrl-CS"/>
              </w:rPr>
            </w:pPr>
          </w:p>
          <w:p w:rsidR="003F2678" w:rsidRDefault="003F2678" w:rsidP="003F2678">
            <w:pPr>
              <w:rPr>
                <w:lang w:val="sr-Cyrl-CS"/>
              </w:rPr>
            </w:pPr>
          </w:p>
          <w:p w:rsidR="003F2678" w:rsidRDefault="003F2678" w:rsidP="003F2678">
            <w:pPr>
              <w:rPr>
                <w:lang w:val="sr-Cyrl-CS"/>
              </w:rPr>
            </w:pPr>
          </w:p>
          <w:p w:rsidR="003F2678" w:rsidRDefault="003F2678" w:rsidP="003F2678">
            <w:pPr>
              <w:rPr>
                <w:lang w:val="sr-Cyrl-CS"/>
              </w:rPr>
            </w:pPr>
          </w:p>
          <w:p w:rsidR="003F2678" w:rsidRDefault="003F2678" w:rsidP="003F2678">
            <w:pPr>
              <w:rPr>
                <w:b/>
                <w:u w:val="single"/>
              </w:rPr>
            </w:pPr>
            <w:r>
              <w:rPr>
                <w:b/>
                <w:u w:val="single"/>
              </w:rPr>
              <w:t>НАПРЕДНИ:</w:t>
            </w:r>
          </w:p>
          <w:p w:rsidR="003F2678" w:rsidRDefault="003F2678" w:rsidP="003F2678">
            <w:pPr>
              <w:rPr>
                <w:rFonts w:ascii="TimesNewRomanPSMT" w:hAnsi="TimesNewRomanPSMT" w:cs="TimesNewRomanPSMT"/>
              </w:rPr>
            </w:pPr>
            <w:r>
              <w:rPr>
                <w:rFonts w:ascii="TimesNewRomanPSMT" w:hAnsi="TimesNewRomanPSMT" w:cs="TimesNewRomanPSMT"/>
              </w:rPr>
              <w:lastRenderedPageBreak/>
              <w:t>C</w:t>
            </w:r>
            <w:r w:rsidR="0010303C">
              <w:rPr>
                <w:rFonts w:ascii="TimesNewRomanPSMT" w:hAnsi="TimesNewRomanPSMT" w:cs="TimesNewRomanPSMT"/>
              </w:rPr>
              <w:t>Ј</w:t>
            </w:r>
            <w:r>
              <w:rPr>
                <w:rFonts w:ascii="TimesNewRomanPSMT" w:hAnsi="TimesNewRomanPSMT" w:cs="TimesNewRomanPSMT"/>
              </w:rPr>
              <w:t>.3.4.1.</w:t>
            </w:r>
          </w:p>
          <w:p w:rsidR="003F2678" w:rsidRPr="00823490" w:rsidRDefault="003F2678" w:rsidP="003F2678">
            <w:pPr>
              <w:rPr>
                <w:rFonts w:ascii="TimesNewRomanPSMT" w:hAnsi="TimesNewRomanPSMT" w:cs="TimesNewRomanPSMT"/>
              </w:rPr>
            </w:pPr>
          </w:p>
          <w:p w:rsidR="003F2678" w:rsidRPr="00823490"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.3.4.2.</w:t>
            </w:r>
          </w:p>
          <w:p w:rsidR="003F2678" w:rsidRPr="00823490"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.3.4.3.</w:t>
            </w:r>
          </w:p>
          <w:p w:rsidR="003F2678" w:rsidRPr="00823490"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.3.4.4.</w:t>
            </w:r>
          </w:p>
          <w:p w:rsidR="003F2678" w:rsidRPr="00823490"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.3.4.5.</w:t>
            </w:r>
          </w:p>
          <w:p w:rsidR="003F2678" w:rsidRPr="00A94BB6" w:rsidRDefault="003F2678" w:rsidP="003F2678">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.3.4.7.</w:t>
            </w:r>
            <w:r w:rsidRPr="003765B7">
              <w:br/>
            </w:r>
            <w:r w:rsidRPr="00D03AF8">
              <w:t>C</w:t>
            </w:r>
            <w:r w:rsidR="0010303C">
              <w:t>Ј</w:t>
            </w:r>
            <w:r w:rsidRPr="00D03AF8">
              <w:t xml:space="preserve">.3.4.8. </w:t>
            </w:r>
          </w:p>
        </w:tc>
        <w:tc>
          <w:tcPr>
            <w:tcW w:w="3486" w:type="dxa"/>
            <w:tcBorders>
              <w:top w:val="single" w:sz="4" w:space="0" w:color="auto"/>
              <w:left w:val="single" w:sz="4" w:space="0" w:color="auto"/>
              <w:bottom w:val="single" w:sz="4" w:space="0" w:color="auto"/>
              <w:right w:val="thinThickSmallGap" w:sz="24" w:space="0" w:color="auto"/>
            </w:tcBorders>
            <w:shd w:val="clear" w:color="auto" w:fill="auto"/>
          </w:tcPr>
          <w:p w:rsidR="003F2678" w:rsidRDefault="003F2678" w:rsidP="003F2678">
            <w:pPr>
              <w:rPr>
                <w:lang w:val="sr-Cyrl-CS"/>
              </w:rPr>
            </w:pPr>
          </w:p>
          <w:p w:rsidR="003F2678" w:rsidRDefault="003F2678" w:rsidP="003F2678">
            <w:pPr>
              <w:rPr>
                <w:lang w:val="sr-Cyrl-CS"/>
              </w:rPr>
            </w:pPr>
          </w:p>
          <w:p w:rsidR="003F2678" w:rsidRPr="001057BE" w:rsidRDefault="003F2678" w:rsidP="003F2678">
            <w:pPr>
              <w:rPr>
                <w:lang w:val="sr-Cyrl-CS"/>
              </w:rPr>
            </w:pPr>
          </w:p>
          <w:p w:rsidR="003F2678" w:rsidRPr="001057BE" w:rsidRDefault="003F2678" w:rsidP="003F2678">
            <w:pPr>
              <w:rPr>
                <w:lang w:val="sr-Cyrl-CS"/>
              </w:rPr>
            </w:pPr>
            <w:r w:rsidRPr="001057BE">
              <w:rPr>
                <w:lang w:val="sr-Cyrl-CS"/>
              </w:rPr>
              <w:t>-посматр</w:t>
            </w:r>
            <w:r>
              <w:t>a</w:t>
            </w:r>
            <w:r w:rsidRPr="001057BE">
              <w:rPr>
                <w:lang w:val="sr-Cyrl-CS"/>
              </w:rPr>
              <w:t>ње</w:t>
            </w:r>
          </w:p>
          <w:p w:rsidR="003F2678" w:rsidRDefault="003F2678" w:rsidP="003F2678">
            <w:pPr>
              <w:rPr>
                <w:lang w:val="sr-Cyrl-CS"/>
              </w:rPr>
            </w:pPr>
            <w:r w:rsidRPr="001057BE">
              <w:rPr>
                <w:lang w:val="sr-Cyrl-CS"/>
              </w:rPr>
              <w:t xml:space="preserve">-усмено </w:t>
            </w:r>
            <w:r w:rsidRPr="001057BE">
              <w:rPr>
                <w:lang w:val="sr-Cyrl-CS"/>
              </w:rPr>
              <w:lastRenderedPageBreak/>
              <w:t>испитивање</w:t>
            </w:r>
          </w:p>
          <w:p w:rsidR="003F2678" w:rsidRPr="001057BE" w:rsidRDefault="003F2678" w:rsidP="003F2678">
            <w:r>
              <w:t>- писмена вежбања</w:t>
            </w:r>
          </w:p>
          <w:p w:rsidR="003F2678" w:rsidRPr="001057BE" w:rsidRDefault="003F2678" w:rsidP="003F2678">
            <w:pPr>
              <w:rPr>
                <w:lang w:val="sr-Cyrl-CS"/>
              </w:rPr>
            </w:pPr>
            <w:r w:rsidRPr="001057BE">
              <w:rPr>
                <w:lang w:val="sr-Cyrl-CS"/>
              </w:rPr>
              <w:t>-пригодни тестови</w:t>
            </w:r>
          </w:p>
          <w:p w:rsidR="003F2678" w:rsidRPr="001057BE" w:rsidRDefault="003F2678" w:rsidP="003F2678">
            <w:pPr>
              <w:rPr>
                <w:lang w:val="sr-Cyrl-CS"/>
              </w:rPr>
            </w:pPr>
            <w:r w:rsidRPr="001057BE">
              <w:rPr>
                <w:lang w:val="sr-Cyrl-CS"/>
              </w:rPr>
              <w:t>-ученички радови</w:t>
            </w:r>
          </w:p>
          <w:p w:rsidR="003F2678" w:rsidRPr="001057BE" w:rsidRDefault="003F2678" w:rsidP="003F2678">
            <w:pPr>
              <w:rPr>
                <w:lang w:val="sr-Cyrl-CS"/>
              </w:rPr>
            </w:pPr>
            <w:r w:rsidRPr="001057BE">
              <w:rPr>
                <w:lang w:val="sr-Cyrl-CS"/>
              </w:rPr>
              <w:t>-самооцењивање</w:t>
            </w:r>
          </w:p>
          <w:p w:rsidR="003F2678" w:rsidRPr="00397199" w:rsidRDefault="003F2678" w:rsidP="003F2678">
            <w:pPr>
              <w:rPr>
                <w:lang w:val="sr-Cyrl-CS"/>
              </w:rPr>
            </w:pPr>
            <w:r w:rsidRPr="001057BE">
              <w:rPr>
                <w:lang w:val="sr-Cyrl-CS"/>
              </w:rPr>
              <w:t>-заједничко оцењивање ученика од стране наствника и ученика</w:t>
            </w:r>
          </w:p>
        </w:tc>
      </w:tr>
      <w:tr w:rsidR="003F2678" w:rsidTr="003F2678">
        <w:trPr>
          <w:trHeight w:val="63"/>
        </w:trPr>
        <w:tc>
          <w:tcPr>
            <w:tcW w:w="3362"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3F2678" w:rsidRPr="00397199" w:rsidRDefault="003F2678" w:rsidP="003F2678">
            <w:pPr>
              <w:jc w:val="center"/>
              <w:rPr>
                <w:b/>
                <w:lang w:val="sr-Cyrl-CS"/>
              </w:rPr>
            </w:pPr>
            <w:r w:rsidRPr="00397199">
              <w:rPr>
                <w:b/>
                <w:lang w:val="sr-Cyrl-CS"/>
              </w:rPr>
              <w:lastRenderedPageBreak/>
              <w:t>УКУПНО</w:t>
            </w:r>
            <w:r>
              <w:rPr>
                <w:b/>
              </w:rPr>
              <w:t xml:space="preserve">  </w:t>
            </w:r>
            <w:r w:rsidRPr="00397199">
              <w:rPr>
                <w:b/>
                <w:lang w:val="sr-Cyrl-CS"/>
              </w:rPr>
              <w:t xml:space="preserve"> ЧАСОВА</w:t>
            </w:r>
          </w:p>
        </w:tc>
        <w:tc>
          <w:tcPr>
            <w:tcW w:w="880" w:type="dxa"/>
            <w:tcBorders>
              <w:top w:val="double" w:sz="4" w:space="0" w:color="auto"/>
              <w:bottom w:val="single" w:sz="4" w:space="0" w:color="auto"/>
            </w:tcBorders>
            <w:shd w:val="clear" w:color="auto" w:fill="auto"/>
            <w:vAlign w:val="center"/>
          </w:tcPr>
          <w:p w:rsidR="003F2678" w:rsidRDefault="003F2678" w:rsidP="003F2678">
            <w:pPr>
              <w:jc w:val="center"/>
              <w:rPr>
                <w:b/>
                <w:lang w:val="sr-Cyrl-CS"/>
              </w:rPr>
            </w:pPr>
          </w:p>
          <w:p w:rsidR="003F2678" w:rsidRPr="00A94BB6" w:rsidRDefault="003F2678" w:rsidP="003F2678">
            <w:pPr>
              <w:jc w:val="center"/>
              <w:rPr>
                <w:b/>
              </w:rPr>
            </w:pPr>
            <w:r>
              <w:rPr>
                <w:b/>
              </w:rPr>
              <w:t>121</w:t>
            </w:r>
          </w:p>
          <w:p w:rsidR="003F2678" w:rsidRPr="001057BE" w:rsidRDefault="003F2678" w:rsidP="003F2678">
            <w:pPr>
              <w:jc w:val="center"/>
              <w:rPr>
                <w:b/>
              </w:rPr>
            </w:pPr>
          </w:p>
        </w:tc>
        <w:tc>
          <w:tcPr>
            <w:tcW w:w="1020" w:type="dxa"/>
            <w:tcBorders>
              <w:top w:val="double" w:sz="4" w:space="0" w:color="auto"/>
              <w:bottom w:val="single" w:sz="4" w:space="0" w:color="auto"/>
            </w:tcBorders>
            <w:shd w:val="clear" w:color="auto" w:fill="auto"/>
            <w:vAlign w:val="center"/>
          </w:tcPr>
          <w:p w:rsidR="003F2678" w:rsidRPr="00A94BB6" w:rsidRDefault="003F2678" w:rsidP="003F2678">
            <w:pPr>
              <w:jc w:val="center"/>
              <w:rPr>
                <w:b/>
              </w:rPr>
            </w:pPr>
            <w:r>
              <w:rPr>
                <w:b/>
              </w:rPr>
              <w:t>23</w:t>
            </w:r>
          </w:p>
        </w:tc>
        <w:tc>
          <w:tcPr>
            <w:tcW w:w="4283" w:type="dxa"/>
            <w:tcBorders>
              <w:top w:val="double" w:sz="4" w:space="0" w:color="auto"/>
              <w:bottom w:val="single" w:sz="4" w:space="0" w:color="auto"/>
              <w:right w:val="double" w:sz="4" w:space="0" w:color="auto"/>
            </w:tcBorders>
            <w:shd w:val="clear" w:color="auto" w:fill="auto"/>
          </w:tcPr>
          <w:p w:rsidR="003F2678" w:rsidRDefault="003F2678" w:rsidP="003F2678"/>
        </w:tc>
        <w:tc>
          <w:tcPr>
            <w:tcW w:w="2150" w:type="dxa"/>
            <w:tcBorders>
              <w:top w:val="double" w:sz="4" w:space="0" w:color="auto"/>
              <w:left w:val="double" w:sz="4" w:space="0" w:color="auto"/>
              <w:bottom w:val="single" w:sz="4" w:space="0" w:color="auto"/>
              <w:right w:val="single" w:sz="4" w:space="0" w:color="auto"/>
            </w:tcBorders>
            <w:shd w:val="clear" w:color="auto" w:fill="auto"/>
          </w:tcPr>
          <w:p w:rsidR="003F2678" w:rsidRDefault="003F2678" w:rsidP="003F2678"/>
        </w:tc>
        <w:tc>
          <w:tcPr>
            <w:tcW w:w="3486" w:type="dxa"/>
            <w:tcBorders>
              <w:top w:val="double" w:sz="4" w:space="0" w:color="auto"/>
              <w:left w:val="single" w:sz="4" w:space="0" w:color="auto"/>
              <w:bottom w:val="single" w:sz="4" w:space="0" w:color="auto"/>
              <w:right w:val="thinThickSmallGap" w:sz="24" w:space="0" w:color="auto"/>
            </w:tcBorders>
            <w:shd w:val="clear" w:color="auto" w:fill="auto"/>
          </w:tcPr>
          <w:p w:rsidR="003F2678" w:rsidRDefault="003F2678" w:rsidP="003F2678"/>
        </w:tc>
      </w:tr>
      <w:tr w:rsidR="003F2678" w:rsidRPr="00917A66" w:rsidTr="003F2678">
        <w:trPr>
          <w:trHeight w:val="131"/>
        </w:trPr>
        <w:tc>
          <w:tcPr>
            <w:tcW w:w="15181"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3F2678" w:rsidRDefault="003F2678" w:rsidP="003F2678">
            <w:pPr>
              <w:rPr>
                <w:b/>
                <w:lang w:val="sr-Cyrl-CS"/>
              </w:rPr>
            </w:pPr>
            <w:r w:rsidRPr="00D21D8D">
              <w:rPr>
                <w:b/>
                <w:lang w:val="sr-Cyrl-CS"/>
              </w:rPr>
              <w:t xml:space="preserve">НАЧИН ОСТВАРИВАЊА ПРОГРАМА  </w:t>
            </w:r>
          </w:p>
          <w:p w:rsidR="003F2678" w:rsidRDefault="003F2678" w:rsidP="003F2678"/>
          <w:p w:rsidR="003F2678" w:rsidRPr="005C6D9B" w:rsidRDefault="003F2678" w:rsidP="003F2678">
            <w:r w:rsidRPr="005C6D9B">
              <w:t xml:space="preserve">Рад на богаћењу </w:t>
            </w:r>
            <w:r w:rsidRPr="005C6D9B">
              <w:rPr>
                <w:b/>
              </w:rPr>
              <w:t>језичке културе</w:t>
            </w:r>
            <w:r w:rsidRPr="005C6D9B">
              <w:t xml:space="preserve"> </w:t>
            </w:r>
            <w:r>
              <w:t xml:space="preserve"> једно је од основних задатака наставе матерњег језика. Он се постиже у </w:t>
            </w:r>
            <w:r w:rsidRPr="005C6D9B">
              <w:t>свим видовима усмених и писмених облика изражавања.</w:t>
            </w:r>
            <w:r>
              <w:t xml:space="preserve"> У ту сврху користе се </w:t>
            </w:r>
            <w:r w:rsidRPr="005C6D9B">
              <w:rPr>
                <w:bCs/>
              </w:rPr>
              <w:t xml:space="preserve">лексичке и морфолошке вежбе, </w:t>
            </w:r>
            <w:r>
              <w:rPr>
                <w:bCs/>
              </w:rPr>
              <w:t>с</w:t>
            </w:r>
            <w:r w:rsidRPr="005C6D9B">
              <w:rPr>
                <w:bCs/>
              </w:rPr>
              <w:t xml:space="preserve">емантичке вежбе, </w:t>
            </w:r>
            <w:r>
              <w:rPr>
                <w:bCs/>
              </w:rPr>
              <w:t>с</w:t>
            </w:r>
            <w:r w:rsidRPr="005C6D9B">
              <w:rPr>
                <w:bCs/>
              </w:rPr>
              <w:t xml:space="preserve">интаксичке вежбе, и то </w:t>
            </w:r>
            <w:r>
              <w:rPr>
                <w:bCs/>
              </w:rPr>
              <w:t xml:space="preserve">на тексту или у току разговора као и </w:t>
            </w:r>
            <w:r w:rsidRPr="005C6D9B">
              <w:rPr>
                <w:bCs/>
              </w:rPr>
              <w:t>подстицањем ученика на литерарно стваралаштво</w:t>
            </w:r>
            <w:r>
              <w:rPr>
                <w:bCs/>
              </w:rPr>
              <w:t>.</w:t>
            </w:r>
          </w:p>
          <w:p w:rsidR="003F2678" w:rsidRPr="00D21D8D" w:rsidRDefault="003F2678" w:rsidP="003F2678">
            <w:pPr>
              <w:rPr>
                <w:b/>
                <w:lang w:val="sr-Cyrl-CS"/>
              </w:rPr>
            </w:pPr>
          </w:p>
          <w:p w:rsidR="003F2678" w:rsidRDefault="003F2678" w:rsidP="003F2678">
            <w:r w:rsidRPr="00871BFD">
              <w:rPr>
                <w:b/>
                <w:bCs/>
              </w:rPr>
              <w:t xml:space="preserve">Правопис </w:t>
            </w:r>
            <w:r w:rsidRPr="00871BFD">
              <w:t>се савлађује путем систематских вежбања,</w:t>
            </w:r>
            <w:r>
              <w:t xml:space="preserve"> елементарних и сложених, такође је ученике потребно упутити</w:t>
            </w:r>
            <w:r w:rsidRPr="00871BFD">
              <w:t xml:space="preserve"> на служење правописом и правописним речником (школско издање).</w:t>
            </w:r>
          </w:p>
          <w:p w:rsidR="003F2678" w:rsidRPr="00A94BB6" w:rsidRDefault="003F2678" w:rsidP="003F2678">
            <w:r>
              <w:t xml:space="preserve">Без </w:t>
            </w:r>
            <w:r w:rsidRPr="00A94BB6">
              <w:rPr>
                <w:b/>
              </w:rPr>
              <w:t>знања граматике</w:t>
            </w:r>
            <w:r>
              <w:t xml:space="preserve"> нема ни правилног правописа. Једно са другим су повезани. Начин савладавања граматичких јединица, захтевних у шестом разреду, постиже се појачаним интервенцијам на часовима допунске и додатне наставе, такође, и појачаним захтевима домаћих задатака.</w:t>
            </w:r>
          </w:p>
          <w:p w:rsidR="003F2678" w:rsidRPr="00871BFD" w:rsidRDefault="003F2678" w:rsidP="003F2678">
            <w:r w:rsidRPr="00871BFD">
              <w:rPr>
                <w:b/>
              </w:rPr>
              <w:t>Ортоепске</w:t>
            </w:r>
            <w:r>
              <w:t xml:space="preserve"> вежбе</w:t>
            </w:r>
            <w:r w:rsidRPr="00871BFD">
              <w:t xml:space="preserve"> изводе се не само у оквиру наставе језика него и наставе читања и језичке културе.</w:t>
            </w:r>
          </w:p>
          <w:p w:rsidR="003F2678" w:rsidRPr="00DE737A" w:rsidRDefault="003F2678" w:rsidP="003F2678">
            <w:r w:rsidRPr="00871BFD">
              <w:t xml:space="preserve">Практичност и применљивост знања о језику и његово прелажење у умење и навике посебно се постиже неговањем </w:t>
            </w:r>
            <w:r w:rsidRPr="00871BFD">
              <w:rPr>
                <w:i/>
                <w:iCs/>
              </w:rPr>
              <w:t xml:space="preserve">правописних </w:t>
            </w:r>
            <w:r w:rsidRPr="00871BFD">
              <w:t xml:space="preserve">и </w:t>
            </w:r>
            <w:r w:rsidRPr="00871BFD">
              <w:rPr>
                <w:i/>
                <w:iCs/>
              </w:rPr>
              <w:t>стилских вежби</w:t>
            </w:r>
            <w:r>
              <w:t xml:space="preserve">. Ученике </w:t>
            </w:r>
            <w:r w:rsidRPr="00871BFD">
              <w:t>треба подстицати да своја знања о језику повезују са комуникативним говором.</w:t>
            </w:r>
          </w:p>
          <w:p w:rsidR="003F2678" w:rsidRDefault="003F2678" w:rsidP="003F2678">
            <w:r w:rsidRPr="00DE737A">
              <w:t>Тумачење текста заснива се на његовом читању, доживљавању и разумевању.</w:t>
            </w:r>
            <w:r>
              <w:t xml:space="preserve"> </w:t>
            </w:r>
          </w:p>
          <w:p w:rsidR="003F2678" w:rsidRDefault="003F2678" w:rsidP="003F2678">
            <w:pPr>
              <w:rPr>
                <w:iCs/>
              </w:rPr>
            </w:pPr>
            <w:r>
              <w:t xml:space="preserve">У тумачењу </w:t>
            </w:r>
            <w:r w:rsidRPr="00DE737A">
              <w:rPr>
                <w:b/>
              </w:rPr>
              <w:t>књижевног дела</w:t>
            </w:r>
            <w:r>
              <w:t xml:space="preserve"> треба </w:t>
            </w:r>
            <w:r w:rsidRPr="00DE737A">
              <w:t>развија</w:t>
            </w:r>
            <w:r>
              <w:t>ти</w:t>
            </w:r>
            <w:r w:rsidRPr="00DE737A">
              <w:t xml:space="preserve"> учеников </w:t>
            </w:r>
            <w:r w:rsidRPr="00DE737A">
              <w:rPr>
                <w:iCs/>
              </w:rPr>
              <w:t>истраживачки, проналазачки и  стваралачки</w:t>
            </w:r>
            <w:r w:rsidRPr="00DE737A">
              <w:rPr>
                <w:i/>
                <w:iCs/>
              </w:rPr>
              <w:t xml:space="preserve"> </w:t>
            </w:r>
            <w:r w:rsidRPr="00DE737A">
              <w:t>однос према делу</w:t>
            </w:r>
            <w:r>
              <w:t>, а његова улога мора бити активна</w:t>
            </w:r>
            <w:r w:rsidRPr="00DE737A">
              <w:t>.</w:t>
            </w:r>
            <w:r>
              <w:t xml:space="preserve"> Н</w:t>
            </w:r>
            <w:r w:rsidRPr="005C6D9B">
              <w:t xml:space="preserve">аставна интерпретација књижевноуметничког дела </w:t>
            </w:r>
            <w:r>
              <w:t xml:space="preserve">треба </w:t>
            </w:r>
            <w:r w:rsidRPr="005C6D9B">
              <w:t xml:space="preserve">да буде </w:t>
            </w:r>
            <w:r w:rsidRPr="005C6D9B">
              <w:rPr>
                <w:iCs/>
              </w:rPr>
              <w:t>оригинална, естетски мотивисана,</w:t>
            </w:r>
            <w:r w:rsidRPr="005C6D9B">
              <w:rPr>
                <w:iCs/>
                <w:color w:val="000000"/>
                <w:sz w:val="23"/>
                <w:szCs w:val="23"/>
              </w:rPr>
              <w:t xml:space="preserve"> </w:t>
            </w:r>
            <w:r w:rsidRPr="005C6D9B">
              <w:rPr>
                <w:iCs/>
              </w:rPr>
              <w:t>поступна, свестрано усклађена с</w:t>
            </w:r>
            <w:r>
              <w:rPr>
                <w:iCs/>
              </w:rPr>
              <w:t>а наставним циљевима и</w:t>
            </w:r>
            <w:r w:rsidRPr="005C6D9B">
              <w:rPr>
                <w:iCs/>
              </w:rPr>
              <w:t xml:space="preserve"> дидактичким начелима</w:t>
            </w:r>
            <w:r>
              <w:rPr>
                <w:iCs/>
              </w:rPr>
              <w:t>.</w:t>
            </w:r>
          </w:p>
          <w:p w:rsidR="003F2678" w:rsidRDefault="003F2678" w:rsidP="003F2678">
            <w:r w:rsidRPr="005C6D9B">
              <w:rPr>
                <w:b/>
                <w:iCs/>
              </w:rPr>
              <w:t>Књижевнотеоријске појмове</w:t>
            </w:r>
            <w:r w:rsidRPr="005C6D9B">
              <w:rPr>
                <w:i/>
                <w:iCs/>
              </w:rPr>
              <w:t xml:space="preserve"> </w:t>
            </w:r>
            <w:r>
              <w:t>ученици упознају</w:t>
            </w:r>
            <w:r w:rsidRPr="005C6D9B">
              <w:t xml:space="preserve"> уз обраду одговарајућих текстова и помоћу осврта на претходно читалачко искуство.</w:t>
            </w:r>
          </w:p>
          <w:p w:rsidR="003F2678" w:rsidRPr="005C6D9B" w:rsidRDefault="003F2678" w:rsidP="003F2678">
            <w:r>
              <w:t xml:space="preserve">На </w:t>
            </w:r>
            <w:r>
              <w:rPr>
                <w:b/>
                <w:iCs/>
              </w:rPr>
              <w:t>функционалне</w:t>
            </w:r>
            <w:r w:rsidRPr="005C6D9B">
              <w:rPr>
                <w:b/>
                <w:iCs/>
              </w:rPr>
              <w:t xml:space="preserve"> појмов</w:t>
            </w:r>
            <w:r>
              <w:rPr>
                <w:b/>
                <w:iCs/>
              </w:rPr>
              <w:t xml:space="preserve">е </w:t>
            </w:r>
            <w:r>
              <w:rPr>
                <w:iCs/>
              </w:rPr>
              <w:t xml:space="preserve">и </w:t>
            </w:r>
            <w:r w:rsidRPr="005C6D9B">
              <w:rPr>
                <w:iCs/>
              </w:rPr>
              <w:t>њихова примењена значења</w:t>
            </w:r>
            <w:r>
              <w:rPr>
                <w:iCs/>
              </w:rPr>
              <w:t xml:space="preserve"> се указује </w:t>
            </w:r>
            <w:r w:rsidRPr="005C6D9B">
              <w:rPr>
                <w:iCs/>
              </w:rPr>
              <w:t>у току наставе</w:t>
            </w:r>
            <w:r>
              <w:rPr>
                <w:iCs/>
              </w:rPr>
              <w:t>.</w:t>
            </w:r>
          </w:p>
          <w:p w:rsidR="003F2678" w:rsidRPr="00917A66" w:rsidRDefault="003F2678" w:rsidP="003F2678">
            <w:pPr>
              <w:rPr>
                <w:lang w:val="sr-Latn-CS"/>
              </w:rPr>
            </w:pPr>
          </w:p>
        </w:tc>
      </w:tr>
    </w:tbl>
    <w:p w:rsidR="002552D1" w:rsidRDefault="002552D1" w:rsidP="00A83AFC">
      <w:pPr>
        <w:pStyle w:val="BodyText"/>
        <w:tabs>
          <w:tab w:val="clear" w:pos="9072"/>
        </w:tabs>
        <w:ind w:right="0"/>
        <w:rPr>
          <w:rFonts w:ascii="Times New Roman" w:eastAsiaTheme="minorEastAsia" w:hAnsi="Times New Roman"/>
          <w:sz w:val="24"/>
          <w:szCs w:val="24"/>
          <w:lang w:val="sr-Cyrl-CS"/>
        </w:rPr>
      </w:pPr>
    </w:p>
    <w:p w:rsidR="002552D1" w:rsidRDefault="002552D1" w:rsidP="00A83AFC">
      <w:pPr>
        <w:pStyle w:val="BodyText"/>
        <w:tabs>
          <w:tab w:val="clear" w:pos="9072"/>
        </w:tabs>
        <w:ind w:right="0"/>
        <w:rPr>
          <w:rFonts w:ascii="Times New Roman" w:eastAsiaTheme="minorEastAsia" w:hAnsi="Times New Roman"/>
          <w:sz w:val="24"/>
          <w:szCs w:val="24"/>
          <w:lang w:val="sr-Cyrl-CS"/>
        </w:rPr>
      </w:pPr>
    </w:p>
    <w:p w:rsidR="002552D1" w:rsidRDefault="002552D1" w:rsidP="00A83AFC">
      <w:pPr>
        <w:pStyle w:val="BodyText"/>
        <w:tabs>
          <w:tab w:val="clear" w:pos="9072"/>
        </w:tabs>
        <w:ind w:right="0"/>
        <w:rPr>
          <w:rFonts w:ascii="Times New Roman" w:eastAsiaTheme="minorEastAsia" w:hAnsi="Times New Roman"/>
          <w:sz w:val="24"/>
          <w:szCs w:val="24"/>
          <w:lang w:val="sr-Cyrl-CS"/>
        </w:rPr>
      </w:pPr>
    </w:p>
    <w:p w:rsidR="00A83AFC" w:rsidRPr="003F2678" w:rsidRDefault="00A83AFC" w:rsidP="00A83AFC">
      <w:pPr>
        <w:pStyle w:val="BodyText"/>
        <w:tabs>
          <w:tab w:val="clear" w:pos="9072"/>
        </w:tabs>
        <w:ind w:right="0"/>
        <w:rPr>
          <w:rFonts w:ascii="Times New Roman" w:eastAsiaTheme="minorEastAsia" w:hAnsi="Times New Roman"/>
          <w:sz w:val="24"/>
          <w:szCs w:val="24"/>
          <w:lang w:val="sr-Cyrl-CS"/>
        </w:rPr>
      </w:pPr>
    </w:p>
    <w:p w:rsidR="0035034F" w:rsidRPr="0035034F" w:rsidRDefault="0035034F" w:rsidP="00A83AFC">
      <w:pPr>
        <w:pStyle w:val="BodyText"/>
        <w:tabs>
          <w:tab w:val="clear" w:pos="9072"/>
        </w:tabs>
        <w:ind w:right="0"/>
        <w:rPr>
          <w:rFonts w:ascii="Times New Roman" w:eastAsiaTheme="minorEastAsia" w:hAnsi="Times New Roman"/>
          <w:sz w:val="24"/>
          <w:szCs w:val="24"/>
        </w:rPr>
      </w:pPr>
    </w:p>
    <w:p w:rsidR="00F4304A" w:rsidRDefault="009A78AA" w:rsidP="00A83AFC">
      <w:pPr>
        <w:pStyle w:val="BodyText"/>
        <w:tabs>
          <w:tab w:val="clear" w:pos="9072"/>
        </w:tabs>
        <w:ind w:right="0"/>
        <w:rPr>
          <w:rFonts w:ascii="Times New Roman" w:hAnsi="Times New Roman"/>
          <w:b/>
          <w:sz w:val="24"/>
          <w:szCs w:val="24"/>
          <w:lang w:val="sr-Cyrl-CS"/>
        </w:rPr>
      </w:pPr>
      <w:r>
        <w:rPr>
          <w:rFonts w:ascii="Times New Roman" w:hAnsi="Times New Roman"/>
          <w:b/>
          <w:sz w:val="24"/>
          <w:szCs w:val="24"/>
          <w:lang w:val="sr-Cyrl-CS"/>
        </w:rPr>
        <w:t xml:space="preserve">   </w:t>
      </w:r>
      <w:r w:rsidR="00F4304A" w:rsidRPr="00CF30F5">
        <w:rPr>
          <w:rFonts w:ascii="Times New Roman" w:hAnsi="Times New Roman"/>
          <w:b/>
          <w:sz w:val="24"/>
          <w:szCs w:val="24"/>
          <w:lang w:val="sr-Cyrl-CS"/>
        </w:rPr>
        <w:t>М</w:t>
      </w:r>
      <w:r w:rsidR="00C60606">
        <w:rPr>
          <w:rFonts w:ascii="Times New Roman" w:hAnsi="Times New Roman"/>
          <w:b/>
          <w:sz w:val="24"/>
          <w:szCs w:val="24"/>
          <w:lang w:val="sr-Cyrl-CS"/>
        </w:rPr>
        <w:t>АТЕМАТИКА</w:t>
      </w:r>
    </w:p>
    <w:p w:rsidR="00F4304A" w:rsidRDefault="00F4304A" w:rsidP="00F4304A">
      <w:pPr>
        <w:pStyle w:val="BodyText"/>
        <w:tabs>
          <w:tab w:val="clear" w:pos="9072"/>
          <w:tab w:val="left" w:pos="720"/>
        </w:tabs>
        <w:ind w:right="0"/>
        <w:rPr>
          <w:rFonts w:ascii="Times New Roman" w:hAnsi="Times New Roman"/>
          <w:b/>
          <w:sz w:val="24"/>
          <w:szCs w:val="24"/>
          <w:lang w:val="sr-Cyrl-CS"/>
        </w:rPr>
      </w:pPr>
    </w:p>
    <w:p w:rsidR="002552D1" w:rsidRDefault="002552D1" w:rsidP="00F4304A">
      <w:pPr>
        <w:pStyle w:val="BodyText"/>
        <w:tabs>
          <w:tab w:val="clear" w:pos="9072"/>
          <w:tab w:val="left" w:pos="720"/>
        </w:tabs>
        <w:ind w:right="0"/>
        <w:rPr>
          <w:rFonts w:ascii="Times New Roman" w:hAnsi="Times New Roman"/>
          <w:b/>
          <w:sz w:val="24"/>
          <w:szCs w:val="24"/>
          <w:lang w:val="sr-Cyrl-C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4"/>
        <w:gridCol w:w="1439"/>
        <w:gridCol w:w="812"/>
        <w:gridCol w:w="742"/>
        <w:gridCol w:w="1928"/>
        <w:gridCol w:w="1928"/>
        <w:gridCol w:w="1307"/>
      </w:tblGrid>
      <w:tr w:rsidR="009A78AA" w:rsidRPr="00C20CE1" w:rsidTr="009A78AA">
        <w:trPr>
          <w:cantSplit/>
        </w:trPr>
        <w:tc>
          <w:tcPr>
            <w:tcW w:w="837" w:type="dxa"/>
            <w:tcBorders>
              <w:top w:val="thinThickSmallGap" w:sz="24" w:space="0" w:color="auto"/>
              <w:left w:val="thinThickSmallGap" w:sz="24" w:space="0" w:color="auto"/>
              <w:bottom w:val="double" w:sz="4" w:space="0" w:color="auto"/>
            </w:tcBorders>
            <w:shd w:val="clear" w:color="auto" w:fill="auto"/>
          </w:tcPr>
          <w:p w:rsidR="009A78AA" w:rsidRPr="00C20CE1" w:rsidRDefault="009A78AA" w:rsidP="000167E3">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Општи</w:t>
            </w:r>
          </w:p>
          <w:p w:rsidR="009A78AA" w:rsidRPr="00C20CE1" w:rsidRDefault="009A78AA" w:rsidP="000167E3">
            <w:pPr>
              <w:jc w:val="center"/>
              <w:rPr>
                <w:rFonts w:ascii="Times New Roman" w:hAnsi="Times New Roman" w:cs="Times New Roman"/>
                <w:sz w:val="18"/>
                <w:szCs w:val="18"/>
                <w:lang w:val="sr-Cyrl-CS"/>
              </w:rPr>
            </w:pPr>
            <w:r w:rsidRPr="00C20CE1">
              <w:rPr>
                <w:rFonts w:ascii="Times New Roman" w:hAnsi="Times New Roman" w:cs="Times New Roman"/>
                <w:b/>
                <w:sz w:val="18"/>
                <w:szCs w:val="18"/>
                <w:lang w:val="sr-Cyrl-CS"/>
              </w:rPr>
              <w:t>циљеви и задаци</w:t>
            </w:r>
          </w:p>
        </w:tc>
        <w:tc>
          <w:tcPr>
            <w:tcW w:w="8163" w:type="dxa"/>
            <w:gridSpan w:val="6"/>
            <w:tcBorders>
              <w:top w:val="thinThickSmallGap" w:sz="24" w:space="0" w:color="auto"/>
              <w:bottom w:val="double" w:sz="4" w:space="0" w:color="auto"/>
              <w:right w:val="thinThickSmallGap" w:sz="24" w:space="0" w:color="auto"/>
            </w:tcBorders>
            <w:shd w:val="clear" w:color="auto" w:fill="auto"/>
          </w:tcPr>
          <w:p w:rsidR="009A78AA" w:rsidRPr="009A78AA" w:rsidRDefault="009A78AA" w:rsidP="000167E3">
            <w:pPr>
              <w:pStyle w:val="NoSpacing"/>
              <w:rPr>
                <w:rFonts w:ascii="Times New Roman" w:hAnsi="Times New Roman"/>
                <w:sz w:val="20"/>
                <w:szCs w:val="20"/>
              </w:rPr>
            </w:pPr>
            <w:r w:rsidRPr="009A78AA">
              <w:rPr>
                <w:rFonts w:ascii="Times New Roman" w:hAnsi="Times New Roman"/>
                <w:b/>
                <w:sz w:val="20"/>
                <w:szCs w:val="20"/>
                <w:lang w:val="ru-RU"/>
              </w:rPr>
              <w:t>Циљ</w:t>
            </w:r>
            <w:r w:rsidRPr="009A78AA">
              <w:rPr>
                <w:rFonts w:ascii="Times New Roman" w:hAnsi="Times New Roman"/>
                <w:sz w:val="20"/>
                <w:szCs w:val="20"/>
                <w:lang w:val="ru-RU"/>
              </w:rPr>
              <w:t xml:space="preserve"> наставе математике у основној школи јесте: да ученици усвоје елементарна математичка знања која су потребна за схватање појава и зависности у животу и друштву; да оспособи ученике за примену усвојених математичких знања у решавању разноврсних задатака из животне праксе, за успешно настављање математичког образовања и за самообразовање; као и да допринесе развијању менталних способности, формирању научног погледа на свет и свестраном развитку личности ученика.</w:t>
            </w:r>
          </w:p>
          <w:p w:rsidR="009A78AA" w:rsidRPr="009A78AA" w:rsidRDefault="009A78AA" w:rsidP="000167E3">
            <w:pPr>
              <w:pStyle w:val="NoSpacing"/>
              <w:rPr>
                <w:rFonts w:ascii="Times New Roman" w:hAnsi="Times New Roman"/>
                <w:sz w:val="20"/>
                <w:szCs w:val="20"/>
              </w:rPr>
            </w:pPr>
            <w:r w:rsidRPr="009A78AA">
              <w:rPr>
                <w:rFonts w:ascii="Times New Roman" w:hAnsi="Times New Roman"/>
                <w:b/>
                <w:sz w:val="20"/>
                <w:szCs w:val="20"/>
              </w:rPr>
              <w:t xml:space="preserve">     Задаци</w:t>
            </w:r>
            <w:r w:rsidRPr="009A78AA">
              <w:rPr>
                <w:rFonts w:ascii="Times New Roman" w:hAnsi="Times New Roman"/>
                <w:sz w:val="20"/>
                <w:szCs w:val="20"/>
              </w:rPr>
              <w:t xml:space="preserve"> наставе математике јесу:</w:t>
            </w:r>
          </w:p>
          <w:p w:rsidR="009A78AA" w:rsidRPr="009A78AA" w:rsidRDefault="009A78AA" w:rsidP="000167E3">
            <w:pPr>
              <w:pStyle w:val="NoSpacing"/>
              <w:rPr>
                <w:rFonts w:ascii="Times New Roman" w:hAnsi="Times New Roman"/>
                <w:sz w:val="20"/>
                <w:szCs w:val="20"/>
              </w:rPr>
            </w:pPr>
            <w:r w:rsidRPr="009A78AA">
              <w:rPr>
                <w:rFonts w:ascii="Times New Roman" w:hAnsi="Times New Roman"/>
                <w:sz w:val="20"/>
                <w:szCs w:val="20"/>
              </w:rPr>
              <w:t xml:space="preserve">- </w:t>
            </w:r>
            <w:r w:rsidRPr="009A78AA">
              <w:rPr>
                <w:rFonts w:ascii="Times New Roman" w:hAnsi="Times New Roman"/>
                <w:sz w:val="20"/>
                <w:szCs w:val="20"/>
                <w:lang w:val="ru-RU"/>
              </w:rPr>
              <w:t xml:space="preserve">да ученици стичу знања неопходна за разумевање квантитативних и просторних односа и законитости у разним појавама у природи, </w:t>
            </w:r>
          </w:p>
          <w:p w:rsidR="009A78AA" w:rsidRPr="009A78AA" w:rsidRDefault="009A78AA" w:rsidP="000167E3">
            <w:pPr>
              <w:pStyle w:val="NoSpacing"/>
              <w:rPr>
                <w:rFonts w:ascii="Times New Roman" w:hAnsi="Times New Roman"/>
                <w:sz w:val="20"/>
                <w:szCs w:val="20"/>
                <w:lang w:val="ru-RU"/>
              </w:rPr>
            </w:pPr>
            <w:r w:rsidRPr="009A78AA">
              <w:rPr>
                <w:rFonts w:ascii="Times New Roman" w:hAnsi="Times New Roman"/>
                <w:sz w:val="20"/>
                <w:szCs w:val="20"/>
              </w:rPr>
              <w:t xml:space="preserve">  </w:t>
            </w:r>
            <w:r w:rsidRPr="009A78AA">
              <w:rPr>
                <w:rFonts w:ascii="Times New Roman" w:hAnsi="Times New Roman"/>
                <w:sz w:val="20"/>
                <w:szCs w:val="20"/>
                <w:lang w:val="ru-RU"/>
              </w:rPr>
              <w:t>друштву и свакодневном животу.</w:t>
            </w:r>
          </w:p>
          <w:p w:rsidR="009A78AA" w:rsidRPr="009A78AA" w:rsidRDefault="009A78AA" w:rsidP="000167E3">
            <w:pPr>
              <w:pStyle w:val="NoSpacing"/>
              <w:rPr>
                <w:rFonts w:ascii="Times New Roman" w:hAnsi="Times New Roman"/>
                <w:sz w:val="20"/>
                <w:szCs w:val="20"/>
              </w:rPr>
            </w:pPr>
            <w:r w:rsidRPr="009A78AA">
              <w:rPr>
                <w:rFonts w:ascii="Times New Roman" w:hAnsi="Times New Roman"/>
                <w:sz w:val="20"/>
                <w:szCs w:val="20"/>
              </w:rPr>
              <w:t xml:space="preserve">- </w:t>
            </w:r>
            <w:r w:rsidRPr="009A78AA">
              <w:rPr>
                <w:rFonts w:ascii="Times New Roman" w:hAnsi="Times New Roman"/>
                <w:sz w:val="20"/>
                <w:szCs w:val="20"/>
                <w:lang w:val="ru-RU"/>
              </w:rPr>
              <w:t xml:space="preserve">да ученици стичу основну математичку културу потребну за откривање улоге и примене математике у различитим под-ручјима човекове </w:t>
            </w:r>
          </w:p>
          <w:p w:rsidR="009A78AA" w:rsidRPr="009A78AA" w:rsidRDefault="009A78AA" w:rsidP="000167E3">
            <w:pPr>
              <w:pStyle w:val="NoSpacing"/>
              <w:rPr>
                <w:rFonts w:ascii="Times New Roman" w:hAnsi="Times New Roman"/>
                <w:sz w:val="20"/>
                <w:szCs w:val="20"/>
                <w:lang w:val="ru-RU"/>
              </w:rPr>
            </w:pPr>
            <w:r w:rsidRPr="009A78AA">
              <w:rPr>
                <w:rFonts w:ascii="Times New Roman" w:hAnsi="Times New Roman"/>
                <w:sz w:val="20"/>
                <w:szCs w:val="20"/>
              </w:rPr>
              <w:t xml:space="preserve">  </w:t>
            </w:r>
            <w:r w:rsidRPr="009A78AA">
              <w:rPr>
                <w:rFonts w:ascii="Times New Roman" w:hAnsi="Times New Roman"/>
                <w:sz w:val="20"/>
                <w:szCs w:val="20"/>
                <w:lang w:val="ru-RU"/>
              </w:rPr>
              <w:t>делатности (математичко моделовање), за успешно настављање образовања и укључивање у рад;</w:t>
            </w:r>
          </w:p>
          <w:p w:rsidR="009A78AA" w:rsidRPr="009A78AA" w:rsidRDefault="009A78AA" w:rsidP="000167E3">
            <w:pPr>
              <w:pStyle w:val="NoSpacing"/>
              <w:rPr>
                <w:rFonts w:ascii="Times New Roman" w:hAnsi="Times New Roman"/>
                <w:sz w:val="20"/>
                <w:szCs w:val="20"/>
                <w:lang w:val="ru-RU"/>
              </w:rPr>
            </w:pPr>
            <w:r w:rsidRPr="009A78AA">
              <w:rPr>
                <w:rFonts w:ascii="Times New Roman" w:hAnsi="Times New Roman"/>
                <w:sz w:val="20"/>
                <w:szCs w:val="20"/>
              </w:rPr>
              <w:t xml:space="preserve">- </w:t>
            </w:r>
            <w:r w:rsidRPr="009A78AA">
              <w:rPr>
                <w:rFonts w:ascii="Times New Roman" w:hAnsi="Times New Roman"/>
                <w:sz w:val="20"/>
                <w:szCs w:val="20"/>
                <w:lang w:val="ru-RU"/>
              </w:rPr>
              <w:t>да развија ученикову способност посматрања, опажања и логичког, критичког, стваралачког и апстрактног мишљења;</w:t>
            </w:r>
          </w:p>
          <w:p w:rsidR="009A78AA" w:rsidRPr="009A78AA" w:rsidRDefault="009A78AA" w:rsidP="000167E3">
            <w:pPr>
              <w:pStyle w:val="NoSpacing"/>
              <w:rPr>
                <w:rFonts w:ascii="Times New Roman" w:hAnsi="Times New Roman"/>
                <w:sz w:val="20"/>
                <w:szCs w:val="20"/>
              </w:rPr>
            </w:pPr>
            <w:r w:rsidRPr="009A78AA">
              <w:rPr>
                <w:rFonts w:ascii="Times New Roman" w:hAnsi="Times New Roman"/>
                <w:sz w:val="20"/>
                <w:szCs w:val="20"/>
              </w:rPr>
              <w:t xml:space="preserve">- </w:t>
            </w:r>
            <w:r w:rsidRPr="009A78AA">
              <w:rPr>
                <w:rFonts w:ascii="Times New Roman" w:hAnsi="Times New Roman"/>
                <w:sz w:val="20"/>
                <w:szCs w:val="20"/>
                <w:lang w:val="ru-RU"/>
              </w:rPr>
              <w:t>да развија културне, радне, етичке и естетске навике ученика, као и математичку радозналост у изучавању природних појава;</w:t>
            </w:r>
          </w:p>
          <w:p w:rsidR="009A78AA" w:rsidRPr="00397199" w:rsidRDefault="009A78AA" w:rsidP="000167E3">
            <w:pPr>
              <w:rPr>
                <w:lang w:val="sr-Cyrl-CS"/>
              </w:rPr>
            </w:pPr>
            <w:r w:rsidRPr="009A78AA">
              <w:rPr>
                <w:rFonts w:ascii="Times New Roman" w:hAnsi="Times New Roman" w:cs="Times New Roman"/>
                <w:sz w:val="20"/>
                <w:szCs w:val="20"/>
              </w:rPr>
              <w:t xml:space="preserve">- </w:t>
            </w:r>
            <w:r w:rsidRPr="009A78AA">
              <w:rPr>
                <w:rFonts w:ascii="Times New Roman" w:hAnsi="Times New Roman" w:cs="Times New Roman"/>
                <w:sz w:val="20"/>
                <w:szCs w:val="20"/>
                <w:lang w:val="ru-RU"/>
              </w:rPr>
              <w:t>да ученици стичу способност изражавања математичким језиком, јасност и прецизност изражавања у писменом и усменом облику;</w:t>
            </w:r>
          </w:p>
        </w:tc>
      </w:tr>
      <w:tr w:rsidR="009A78AA" w:rsidRPr="00C20CE1" w:rsidTr="009A78AA">
        <w:trPr>
          <w:cantSplit/>
          <w:trHeight w:val="840"/>
        </w:trPr>
        <w:tc>
          <w:tcPr>
            <w:tcW w:w="837" w:type="dxa"/>
            <w:vMerge w:val="restart"/>
            <w:tcBorders>
              <w:top w:val="double" w:sz="4" w:space="0" w:color="auto"/>
              <w:left w:val="thinThickSmallGap" w:sz="24" w:space="0" w:color="auto"/>
            </w:tcBorders>
            <w:shd w:val="clear" w:color="auto" w:fill="auto"/>
            <w:vAlign w:val="center"/>
          </w:tcPr>
          <w:p w:rsidR="009A78AA" w:rsidRPr="00C20CE1" w:rsidRDefault="009A78AA" w:rsidP="000167E3">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Редни број</w:t>
            </w:r>
          </w:p>
        </w:tc>
        <w:tc>
          <w:tcPr>
            <w:tcW w:w="1428" w:type="dxa"/>
            <w:vMerge w:val="restart"/>
            <w:tcBorders>
              <w:top w:val="double" w:sz="4" w:space="0" w:color="auto"/>
              <w:right w:val="single" w:sz="4" w:space="0" w:color="auto"/>
            </w:tcBorders>
            <w:shd w:val="clear" w:color="auto" w:fill="auto"/>
            <w:vAlign w:val="center"/>
          </w:tcPr>
          <w:p w:rsidR="009A78AA" w:rsidRPr="00C20CE1" w:rsidRDefault="009A78AA" w:rsidP="000167E3">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 xml:space="preserve">НАЗИВ </w:t>
            </w:r>
            <w:r w:rsidRPr="00C20CE1">
              <w:rPr>
                <w:rFonts w:ascii="Times New Roman" w:hAnsi="Times New Roman" w:cs="Times New Roman"/>
                <w:b/>
                <w:sz w:val="18"/>
                <w:szCs w:val="18"/>
              </w:rPr>
              <w:t xml:space="preserve"> </w:t>
            </w:r>
            <w:r w:rsidRPr="00C20CE1">
              <w:rPr>
                <w:rFonts w:ascii="Times New Roman" w:hAnsi="Times New Roman" w:cs="Times New Roman"/>
                <w:b/>
                <w:sz w:val="18"/>
                <w:szCs w:val="18"/>
                <w:lang w:val="sr-Cyrl-CS"/>
              </w:rPr>
              <w:t xml:space="preserve"> ТЕМЕ</w:t>
            </w:r>
          </w:p>
        </w:tc>
        <w:tc>
          <w:tcPr>
            <w:tcW w:w="1544" w:type="dxa"/>
            <w:gridSpan w:val="2"/>
            <w:tcBorders>
              <w:top w:val="double" w:sz="4" w:space="0" w:color="auto"/>
              <w:bottom w:val="single" w:sz="4" w:space="0" w:color="auto"/>
            </w:tcBorders>
            <w:shd w:val="clear" w:color="auto" w:fill="auto"/>
            <w:vAlign w:val="center"/>
          </w:tcPr>
          <w:p w:rsidR="009A78AA" w:rsidRPr="00C20CE1" w:rsidRDefault="009A78AA" w:rsidP="000167E3">
            <w:pPr>
              <w:jc w:val="center"/>
              <w:rPr>
                <w:rFonts w:ascii="Times New Roman" w:hAnsi="Times New Roman" w:cs="Times New Roman"/>
                <w:b/>
                <w:sz w:val="18"/>
                <w:szCs w:val="18"/>
              </w:rPr>
            </w:pPr>
            <w:r w:rsidRPr="00C20CE1">
              <w:rPr>
                <w:rFonts w:ascii="Times New Roman" w:hAnsi="Times New Roman" w:cs="Times New Roman"/>
                <w:b/>
                <w:sz w:val="18"/>
                <w:szCs w:val="18"/>
              </w:rPr>
              <w:t>Оријентациони</w:t>
            </w:r>
          </w:p>
          <w:p w:rsidR="009A78AA" w:rsidRPr="00C20CE1" w:rsidRDefault="009A78AA" w:rsidP="000167E3">
            <w:pPr>
              <w:jc w:val="center"/>
              <w:rPr>
                <w:rFonts w:ascii="Times New Roman" w:hAnsi="Times New Roman" w:cs="Times New Roman"/>
                <w:b/>
                <w:sz w:val="18"/>
                <w:szCs w:val="18"/>
              </w:rPr>
            </w:pPr>
            <w:r w:rsidRPr="00C20CE1">
              <w:rPr>
                <w:rFonts w:ascii="Times New Roman" w:hAnsi="Times New Roman" w:cs="Times New Roman"/>
                <w:b/>
                <w:sz w:val="18"/>
                <w:szCs w:val="18"/>
              </w:rPr>
              <w:t>број   часова</w:t>
            </w:r>
          </w:p>
        </w:tc>
        <w:tc>
          <w:tcPr>
            <w:tcW w:w="1912" w:type="dxa"/>
            <w:vMerge w:val="restart"/>
            <w:tcBorders>
              <w:top w:val="double" w:sz="4" w:space="0" w:color="auto"/>
              <w:right w:val="double" w:sz="4" w:space="0" w:color="auto"/>
            </w:tcBorders>
            <w:shd w:val="clear" w:color="auto" w:fill="auto"/>
            <w:vAlign w:val="center"/>
          </w:tcPr>
          <w:p w:rsidR="009A78AA" w:rsidRPr="00C20CE1" w:rsidRDefault="009A78AA" w:rsidP="000167E3">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СПЕЦИФИЧНИ  ЦИЉЕВИ И ЗАДАЦИ</w:t>
            </w:r>
          </w:p>
        </w:tc>
        <w:tc>
          <w:tcPr>
            <w:tcW w:w="1912" w:type="dxa"/>
            <w:vMerge w:val="restart"/>
            <w:tcBorders>
              <w:top w:val="double" w:sz="4" w:space="0" w:color="auto"/>
              <w:left w:val="double" w:sz="4" w:space="0" w:color="auto"/>
              <w:right w:val="single" w:sz="4" w:space="0" w:color="auto"/>
            </w:tcBorders>
            <w:shd w:val="clear" w:color="auto" w:fill="auto"/>
            <w:vAlign w:val="center"/>
          </w:tcPr>
          <w:p w:rsidR="009A78AA" w:rsidRPr="00C20CE1" w:rsidRDefault="009A78AA" w:rsidP="000167E3">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Област исхода стандарда</w:t>
            </w:r>
          </w:p>
          <w:p w:rsidR="009A78AA" w:rsidRPr="00C20CE1" w:rsidRDefault="009A78AA" w:rsidP="000167E3">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предметно подручје</w:t>
            </w:r>
          </w:p>
        </w:tc>
        <w:tc>
          <w:tcPr>
            <w:tcW w:w="1367" w:type="dxa"/>
            <w:vMerge w:val="restart"/>
            <w:tcBorders>
              <w:top w:val="double" w:sz="4" w:space="0" w:color="auto"/>
              <w:left w:val="single" w:sz="4" w:space="0" w:color="auto"/>
              <w:right w:val="thinThickSmallGap" w:sz="24" w:space="0" w:color="auto"/>
            </w:tcBorders>
            <w:shd w:val="clear" w:color="auto" w:fill="auto"/>
            <w:vAlign w:val="center"/>
          </w:tcPr>
          <w:p w:rsidR="009A78AA" w:rsidRPr="00C20CE1" w:rsidRDefault="009A78AA" w:rsidP="000167E3">
            <w:pPr>
              <w:jc w:val="center"/>
              <w:rPr>
                <w:rFonts w:ascii="Times New Roman" w:hAnsi="Times New Roman" w:cs="Times New Roman"/>
                <w:b/>
                <w:sz w:val="18"/>
                <w:szCs w:val="18"/>
              </w:rPr>
            </w:pPr>
            <w:r w:rsidRPr="00C20CE1">
              <w:rPr>
                <w:rFonts w:ascii="Times New Roman" w:hAnsi="Times New Roman" w:cs="Times New Roman"/>
                <w:b/>
                <w:sz w:val="18"/>
                <w:szCs w:val="18"/>
                <w:lang w:val="ru-RU"/>
              </w:rPr>
              <w:t xml:space="preserve"> </w:t>
            </w:r>
            <w:r w:rsidRPr="00C20CE1">
              <w:rPr>
                <w:rFonts w:ascii="Times New Roman" w:hAnsi="Times New Roman" w:cs="Times New Roman"/>
                <w:b/>
                <w:sz w:val="18"/>
                <w:szCs w:val="18"/>
              </w:rPr>
              <w:t>Начин провере остварености образовних стандарда, исхода, циљева учења</w:t>
            </w:r>
          </w:p>
        </w:tc>
      </w:tr>
      <w:tr w:rsidR="009A78AA" w:rsidRPr="00C20CE1" w:rsidTr="009A78AA">
        <w:trPr>
          <w:cantSplit/>
          <w:trHeight w:val="255"/>
        </w:trPr>
        <w:tc>
          <w:tcPr>
            <w:tcW w:w="837" w:type="dxa"/>
            <w:vMerge/>
            <w:tcBorders>
              <w:left w:val="thinThickSmallGap" w:sz="24" w:space="0" w:color="auto"/>
              <w:bottom w:val="double" w:sz="4" w:space="0" w:color="auto"/>
            </w:tcBorders>
            <w:shd w:val="clear" w:color="auto" w:fill="auto"/>
            <w:vAlign w:val="center"/>
          </w:tcPr>
          <w:p w:rsidR="009A78AA" w:rsidRPr="00C20CE1" w:rsidRDefault="009A78AA" w:rsidP="000167E3">
            <w:pPr>
              <w:jc w:val="center"/>
              <w:rPr>
                <w:rFonts w:ascii="Times New Roman" w:hAnsi="Times New Roman" w:cs="Times New Roman"/>
                <w:b/>
                <w:sz w:val="18"/>
                <w:szCs w:val="18"/>
                <w:lang w:val="sr-Cyrl-CS"/>
              </w:rPr>
            </w:pPr>
          </w:p>
        </w:tc>
        <w:tc>
          <w:tcPr>
            <w:tcW w:w="1428" w:type="dxa"/>
            <w:vMerge/>
            <w:tcBorders>
              <w:bottom w:val="double" w:sz="4" w:space="0" w:color="auto"/>
              <w:right w:val="single" w:sz="4" w:space="0" w:color="auto"/>
            </w:tcBorders>
            <w:shd w:val="clear" w:color="auto" w:fill="auto"/>
            <w:vAlign w:val="center"/>
          </w:tcPr>
          <w:p w:rsidR="009A78AA" w:rsidRPr="00C20CE1" w:rsidRDefault="009A78AA" w:rsidP="000167E3">
            <w:pPr>
              <w:jc w:val="center"/>
              <w:rPr>
                <w:rFonts w:ascii="Times New Roman" w:hAnsi="Times New Roman" w:cs="Times New Roman"/>
                <w:b/>
                <w:sz w:val="18"/>
                <w:szCs w:val="18"/>
                <w:lang w:val="sr-Cyrl-CS"/>
              </w:rPr>
            </w:pPr>
          </w:p>
        </w:tc>
        <w:tc>
          <w:tcPr>
            <w:tcW w:w="807" w:type="dxa"/>
            <w:tcBorders>
              <w:top w:val="single" w:sz="4" w:space="0" w:color="auto"/>
              <w:bottom w:val="double" w:sz="4" w:space="0" w:color="auto"/>
            </w:tcBorders>
            <w:shd w:val="clear" w:color="auto" w:fill="auto"/>
            <w:vAlign w:val="center"/>
          </w:tcPr>
          <w:p w:rsidR="009A78AA" w:rsidRPr="00C20CE1" w:rsidRDefault="009A78AA" w:rsidP="000167E3">
            <w:pPr>
              <w:jc w:val="center"/>
              <w:rPr>
                <w:rFonts w:ascii="Times New Roman" w:hAnsi="Times New Roman" w:cs="Times New Roman"/>
                <w:b/>
                <w:sz w:val="18"/>
                <w:szCs w:val="18"/>
              </w:rPr>
            </w:pPr>
            <w:r w:rsidRPr="00C20CE1">
              <w:rPr>
                <w:rFonts w:ascii="Times New Roman" w:hAnsi="Times New Roman" w:cs="Times New Roman"/>
                <w:sz w:val="18"/>
                <w:szCs w:val="18"/>
                <w:lang w:val="sr-Cyrl-CS"/>
              </w:rPr>
              <w:t>За обраду новог градива</w:t>
            </w:r>
          </w:p>
        </w:tc>
        <w:tc>
          <w:tcPr>
            <w:tcW w:w="737" w:type="dxa"/>
            <w:tcBorders>
              <w:top w:val="single" w:sz="4" w:space="0" w:color="auto"/>
              <w:bottom w:val="double" w:sz="4" w:space="0" w:color="auto"/>
            </w:tcBorders>
            <w:shd w:val="clear" w:color="auto" w:fill="auto"/>
            <w:vAlign w:val="center"/>
          </w:tcPr>
          <w:p w:rsidR="009A78AA" w:rsidRPr="00C20CE1" w:rsidRDefault="009A78AA" w:rsidP="000167E3">
            <w:pPr>
              <w:jc w:val="center"/>
              <w:rPr>
                <w:rFonts w:ascii="Times New Roman" w:hAnsi="Times New Roman" w:cs="Times New Roman"/>
                <w:b/>
                <w:sz w:val="18"/>
                <w:szCs w:val="18"/>
              </w:rPr>
            </w:pPr>
            <w:r w:rsidRPr="00C20CE1">
              <w:rPr>
                <w:rFonts w:ascii="Times New Roman" w:hAnsi="Times New Roman" w:cs="Times New Roman"/>
                <w:sz w:val="18"/>
                <w:szCs w:val="18"/>
                <w:lang w:val="sr-Cyrl-CS"/>
              </w:rPr>
              <w:t>За друге типове часова</w:t>
            </w:r>
          </w:p>
        </w:tc>
        <w:tc>
          <w:tcPr>
            <w:tcW w:w="1912" w:type="dxa"/>
            <w:vMerge/>
            <w:tcBorders>
              <w:bottom w:val="double" w:sz="4" w:space="0" w:color="auto"/>
              <w:right w:val="double" w:sz="4" w:space="0" w:color="auto"/>
            </w:tcBorders>
            <w:shd w:val="clear" w:color="auto" w:fill="auto"/>
            <w:vAlign w:val="center"/>
          </w:tcPr>
          <w:p w:rsidR="009A78AA" w:rsidRPr="00C20CE1" w:rsidRDefault="009A78AA" w:rsidP="000167E3">
            <w:pPr>
              <w:jc w:val="center"/>
              <w:rPr>
                <w:rFonts w:ascii="Times New Roman" w:hAnsi="Times New Roman" w:cs="Times New Roman"/>
                <w:b/>
                <w:sz w:val="18"/>
                <w:szCs w:val="18"/>
                <w:lang w:val="sr-Cyrl-CS"/>
              </w:rPr>
            </w:pPr>
          </w:p>
        </w:tc>
        <w:tc>
          <w:tcPr>
            <w:tcW w:w="1912" w:type="dxa"/>
            <w:vMerge/>
            <w:tcBorders>
              <w:left w:val="double" w:sz="4" w:space="0" w:color="auto"/>
              <w:bottom w:val="double" w:sz="4" w:space="0" w:color="auto"/>
              <w:right w:val="single" w:sz="4" w:space="0" w:color="auto"/>
            </w:tcBorders>
            <w:shd w:val="clear" w:color="auto" w:fill="auto"/>
            <w:vAlign w:val="center"/>
          </w:tcPr>
          <w:p w:rsidR="009A78AA" w:rsidRPr="00C20CE1" w:rsidRDefault="009A78AA" w:rsidP="000167E3">
            <w:pPr>
              <w:jc w:val="center"/>
              <w:rPr>
                <w:rFonts w:ascii="Times New Roman" w:hAnsi="Times New Roman" w:cs="Times New Roman"/>
                <w:b/>
                <w:sz w:val="18"/>
                <w:szCs w:val="18"/>
                <w:lang w:val="sr-Cyrl-CS"/>
              </w:rPr>
            </w:pPr>
          </w:p>
        </w:tc>
        <w:tc>
          <w:tcPr>
            <w:tcW w:w="1367" w:type="dxa"/>
            <w:vMerge/>
            <w:tcBorders>
              <w:left w:val="single" w:sz="4" w:space="0" w:color="auto"/>
              <w:bottom w:val="double" w:sz="4" w:space="0" w:color="auto"/>
              <w:right w:val="thinThickSmallGap" w:sz="24" w:space="0" w:color="auto"/>
            </w:tcBorders>
            <w:shd w:val="clear" w:color="auto" w:fill="auto"/>
            <w:vAlign w:val="center"/>
          </w:tcPr>
          <w:p w:rsidR="009A78AA" w:rsidRPr="00C20CE1" w:rsidRDefault="009A78AA" w:rsidP="000167E3">
            <w:pPr>
              <w:jc w:val="center"/>
              <w:rPr>
                <w:rFonts w:ascii="Times New Roman" w:hAnsi="Times New Roman" w:cs="Times New Roman"/>
                <w:b/>
                <w:sz w:val="18"/>
                <w:szCs w:val="18"/>
                <w:lang w:val="ru-RU"/>
              </w:rPr>
            </w:pPr>
          </w:p>
        </w:tc>
      </w:tr>
      <w:tr w:rsidR="009A78AA" w:rsidRPr="00C20CE1" w:rsidTr="009A78AA">
        <w:trPr>
          <w:cantSplit/>
        </w:trPr>
        <w:tc>
          <w:tcPr>
            <w:tcW w:w="837" w:type="dxa"/>
            <w:tcBorders>
              <w:top w:val="double" w:sz="4" w:space="0" w:color="auto"/>
              <w:left w:val="thinThickSmallGap" w:sz="24" w:space="0" w:color="auto"/>
              <w:bottom w:val="single" w:sz="4" w:space="0" w:color="auto"/>
            </w:tcBorders>
            <w:shd w:val="clear" w:color="auto" w:fill="auto"/>
            <w:vAlign w:val="center"/>
          </w:tcPr>
          <w:p w:rsidR="009A78AA" w:rsidRPr="00C20CE1" w:rsidRDefault="009A78AA" w:rsidP="000167E3">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lastRenderedPageBreak/>
              <w:t>1.</w:t>
            </w:r>
          </w:p>
        </w:tc>
        <w:tc>
          <w:tcPr>
            <w:tcW w:w="1428" w:type="dxa"/>
            <w:tcBorders>
              <w:top w:val="double" w:sz="4" w:space="0" w:color="auto"/>
              <w:bottom w:val="single" w:sz="4" w:space="0" w:color="auto"/>
              <w:right w:val="single" w:sz="4" w:space="0" w:color="auto"/>
            </w:tcBorders>
            <w:shd w:val="clear" w:color="auto" w:fill="auto"/>
            <w:vAlign w:val="center"/>
          </w:tcPr>
          <w:p w:rsidR="009A78AA" w:rsidRPr="009A78AA" w:rsidRDefault="009A78AA" w:rsidP="000167E3">
            <w:pPr>
              <w:rPr>
                <w:rFonts w:ascii="Times New Roman" w:hAnsi="Times New Roman" w:cs="Times New Roman"/>
                <w:bCs/>
                <w:sz w:val="20"/>
                <w:szCs w:val="20"/>
              </w:rPr>
            </w:pPr>
            <w:r w:rsidRPr="009A78AA">
              <w:rPr>
                <w:rFonts w:ascii="Times New Roman" w:hAnsi="Times New Roman" w:cs="Times New Roman"/>
                <w:bCs/>
                <w:sz w:val="20"/>
                <w:szCs w:val="20"/>
              </w:rPr>
              <w:t>Реални бројеви</w:t>
            </w:r>
          </w:p>
        </w:tc>
        <w:tc>
          <w:tcPr>
            <w:tcW w:w="807" w:type="dxa"/>
            <w:tcBorders>
              <w:top w:val="double" w:sz="4" w:space="0" w:color="auto"/>
              <w:bottom w:val="single" w:sz="4" w:space="0" w:color="auto"/>
            </w:tcBorders>
            <w:shd w:val="clear" w:color="auto" w:fill="auto"/>
            <w:vAlign w:val="center"/>
          </w:tcPr>
          <w:p w:rsidR="009A78AA" w:rsidRPr="009A78AA" w:rsidRDefault="009A78AA" w:rsidP="000167E3">
            <w:pPr>
              <w:jc w:val="center"/>
              <w:rPr>
                <w:rFonts w:ascii="Times New Roman" w:hAnsi="Times New Roman" w:cs="Times New Roman"/>
                <w:bCs/>
                <w:sz w:val="20"/>
                <w:szCs w:val="20"/>
              </w:rPr>
            </w:pPr>
            <w:r w:rsidRPr="009A78AA">
              <w:rPr>
                <w:rFonts w:ascii="Times New Roman" w:hAnsi="Times New Roman" w:cs="Times New Roman"/>
                <w:bCs/>
                <w:sz w:val="20"/>
                <w:szCs w:val="20"/>
              </w:rPr>
              <w:t>7</w:t>
            </w:r>
          </w:p>
        </w:tc>
        <w:tc>
          <w:tcPr>
            <w:tcW w:w="737" w:type="dxa"/>
            <w:tcBorders>
              <w:top w:val="double" w:sz="4" w:space="0" w:color="auto"/>
              <w:bottom w:val="single" w:sz="4" w:space="0" w:color="auto"/>
            </w:tcBorders>
            <w:shd w:val="clear" w:color="auto" w:fill="auto"/>
            <w:vAlign w:val="center"/>
          </w:tcPr>
          <w:p w:rsidR="009A78AA" w:rsidRPr="009A78AA" w:rsidRDefault="009A78AA" w:rsidP="000167E3">
            <w:pPr>
              <w:jc w:val="center"/>
              <w:rPr>
                <w:rFonts w:ascii="Times New Roman" w:hAnsi="Times New Roman" w:cs="Times New Roman"/>
                <w:bCs/>
                <w:sz w:val="20"/>
                <w:szCs w:val="20"/>
              </w:rPr>
            </w:pPr>
            <w:r w:rsidRPr="009A78AA">
              <w:rPr>
                <w:rFonts w:ascii="Times New Roman" w:hAnsi="Times New Roman" w:cs="Times New Roman"/>
                <w:bCs/>
                <w:sz w:val="20"/>
                <w:szCs w:val="20"/>
              </w:rPr>
              <w:t>8</w:t>
            </w:r>
          </w:p>
        </w:tc>
        <w:tc>
          <w:tcPr>
            <w:tcW w:w="1912" w:type="dxa"/>
            <w:tcBorders>
              <w:top w:val="double" w:sz="4" w:space="0" w:color="auto"/>
              <w:bottom w:val="single" w:sz="4" w:space="0" w:color="auto"/>
              <w:right w:val="double" w:sz="4" w:space="0" w:color="auto"/>
            </w:tcBorders>
            <w:shd w:val="clear" w:color="auto" w:fill="auto"/>
          </w:tcPr>
          <w:p w:rsidR="009A78AA" w:rsidRPr="009A78AA" w:rsidRDefault="009A78AA" w:rsidP="000167E3">
            <w:pPr>
              <w:tabs>
                <w:tab w:val="left" w:pos="567"/>
              </w:tabs>
              <w:spacing w:line="290" w:lineRule="exact"/>
              <w:rPr>
                <w:rFonts w:ascii="Times New Roman" w:hAnsi="Times New Roman" w:cs="Times New Roman"/>
                <w:sz w:val="16"/>
                <w:szCs w:val="16"/>
              </w:rPr>
            </w:pPr>
            <w:r w:rsidRPr="009A78AA">
              <w:rPr>
                <w:rFonts w:ascii="Times New Roman" w:hAnsi="Times New Roman" w:cs="Times New Roman"/>
                <w:sz w:val="16"/>
                <w:szCs w:val="16"/>
              </w:rPr>
              <w:t>Оспособљавање ученика за:</w:t>
            </w:r>
          </w:p>
          <w:p w:rsidR="009A78AA" w:rsidRPr="009A78AA" w:rsidRDefault="009A78AA" w:rsidP="000167E3">
            <w:pPr>
              <w:rPr>
                <w:rFonts w:ascii="Times New Roman" w:hAnsi="Times New Roman" w:cs="Times New Roman"/>
                <w:sz w:val="16"/>
                <w:szCs w:val="16"/>
                <w:lang w:val="ru-RU" w:eastAsia="sr-Latn-CS"/>
              </w:rPr>
            </w:pPr>
            <w:r w:rsidRPr="009A78AA">
              <w:rPr>
                <w:rFonts w:ascii="Times New Roman" w:hAnsi="Times New Roman" w:cs="Times New Roman"/>
                <w:sz w:val="16"/>
                <w:szCs w:val="16"/>
                <w:lang w:val="ru-RU" w:eastAsia="sr-Latn-CS"/>
              </w:rPr>
              <w:t>- схватање и усвајање појмова квадрата</w:t>
            </w:r>
            <w:r w:rsidRPr="009A78AA">
              <w:rPr>
                <w:rFonts w:ascii="Times New Roman" w:hAnsi="Times New Roman" w:cs="Times New Roman"/>
                <w:sz w:val="16"/>
                <w:szCs w:val="16"/>
                <w:lang w:eastAsia="sr-Latn-CS"/>
              </w:rPr>
              <w:t xml:space="preserve"> и</w:t>
            </w:r>
            <w:r w:rsidRPr="009A78AA">
              <w:rPr>
                <w:rFonts w:ascii="Times New Roman" w:hAnsi="Times New Roman" w:cs="Times New Roman"/>
                <w:sz w:val="16"/>
                <w:szCs w:val="16"/>
                <w:lang w:val="ru-RU" w:eastAsia="sr-Latn-CS"/>
              </w:rPr>
              <w:t xml:space="preserve"> квадратног корена</w:t>
            </w:r>
          </w:p>
          <w:p w:rsidR="009A78AA" w:rsidRPr="009A78AA" w:rsidRDefault="009A78AA" w:rsidP="000167E3">
            <w:pPr>
              <w:rPr>
                <w:rFonts w:ascii="Times New Roman" w:hAnsi="Times New Roman" w:cs="Times New Roman"/>
                <w:sz w:val="16"/>
                <w:szCs w:val="16"/>
                <w:lang w:val="ru-RU" w:eastAsia="sr-Latn-CS"/>
              </w:rPr>
            </w:pPr>
            <w:r w:rsidRPr="009A78AA">
              <w:rPr>
                <w:rFonts w:ascii="Times New Roman" w:hAnsi="Times New Roman" w:cs="Times New Roman"/>
                <w:sz w:val="16"/>
                <w:szCs w:val="16"/>
                <w:lang w:val="ru-RU" w:eastAsia="sr-Latn-CS"/>
              </w:rPr>
              <w:t>- формирање појма ирационалног броја и упознавање скупа реалних бројева као уније скупа рационалних и скупа ирационалних бројева</w:t>
            </w:r>
          </w:p>
          <w:p w:rsidR="009A78AA" w:rsidRPr="009A78AA" w:rsidRDefault="009A78AA" w:rsidP="000167E3">
            <w:pPr>
              <w:rPr>
                <w:rFonts w:ascii="Times New Roman" w:hAnsi="Times New Roman" w:cs="Times New Roman"/>
                <w:sz w:val="16"/>
                <w:szCs w:val="16"/>
                <w:lang w:val="ru-RU" w:eastAsia="sr-Latn-CS"/>
              </w:rPr>
            </w:pPr>
            <w:r w:rsidRPr="009A78AA">
              <w:rPr>
                <w:rFonts w:ascii="Times New Roman" w:hAnsi="Times New Roman" w:cs="Times New Roman"/>
                <w:sz w:val="16"/>
                <w:szCs w:val="16"/>
                <w:lang w:val="ru-RU" w:eastAsia="sr-Latn-CS"/>
              </w:rPr>
              <w:t>- схватање реалног броја као дужинске мере</w:t>
            </w:r>
          </w:p>
          <w:p w:rsidR="009A78AA" w:rsidRPr="009A78AA" w:rsidRDefault="009A78AA" w:rsidP="000167E3">
            <w:pPr>
              <w:rPr>
                <w:rFonts w:ascii="Times New Roman" w:hAnsi="Times New Roman" w:cs="Times New Roman"/>
                <w:sz w:val="16"/>
                <w:szCs w:val="16"/>
                <w:lang w:val="sr-Cyrl-CS"/>
              </w:rPr>
            </w:pPr>
            <w:r w:rsidRPr="009A78AA">
              <w:rPr>
                <w:rFonts w:ascii="Times New Roman" w:hAnsi="Times New Roman" w:cs="Times New Roman"/>
                <w:sz w:val="16"/>
                <w:szCs w:val="16"/>
                <w:lang w:val="ru-RU" w:eastAsia="sr-Latn-CS"/>
              </w:rPr>
              <w:t>- коришћење таблице и других помоћних средстава</w:t>
            </w:r>
          </w:p>
        </w:tc>
        <w:tc>
          <w:tcPr>
            <w:tcW w:w="1912" w:type="dxa"/>
            <w:tcBorders>
              <w:top w:val="double" w:sz="4" w:space="0" w:color="auto"/>
              <w:left w:val="double" w:sz="4" w:space="0" w:color="auto"/>
              <w:right w:val="single" w:sz="4" w:space="0" w:color="auto"/>
            </w:tcBorders>
            <w:shd w:val="clear" w:color="auto" w:fill="auto"/>
            <w:vAlign w:val="center"/>
          </w:tcPr>
          <w:p w:rsidR="009A78AA" w:rsidRDefault="009A78AA" w:rsidP="009A78AA">
            <w:pPr>
              <w:rPr>
                <w:rFonts w:ascii="Times New Roman" w:hAnsi="Times New Roman" w:cs="Times New Roman"/>
                <w:b/>
                <w:sz w:val="16"/>
                <w:szCs w:val="16"/>
                <w:lang w:val="sr-Cyrl-CS" w:eastAsia="sr-Latn-CS"/>
              </w:rPr>
            </w:pPr>
            <w:r w:rsidRPr="009A78AA">
              <w:rPr>
                <w:rFonts w:ascii="Times New Roman" w:hAnsi="Times New Roman" w:cs="Times New Roman"/>
                <w:b/>
                <w:sz w:val="16"/>
                <w:szCs w:val="16"/>
                <w:lang w:val="sr-Latn-CS" w:eastAsia="sr-Latn-CS"/>
              </w:rPr>
              <w:t>Основи ниво</w:t>
            </w:r>
          </w:p>
          <w:p w:rsidR="009A78AA" w:rsidRPr="009A78AA" w:rsidRDefault="009A78AA" w:rsidP="009A78AA">
            <w:pPr>
              <w:rPr>
                <w:rFonts w:ascii="Times New Roman" w:hAnsi="Times New Roman" w:cs="Times New Roman"/>
                <w:b/>
                <w:sz w:val="16"/>
                <w:szCs w:val="16"/>
                <w:lang w:val="sr-Latn-CS" w:eastAsia="sr-Latn-CS"/>
              </w:rPr>
            </w:pPr>
            <w:r w:rsidRPr="009A78AA">
              <w:rPr>
                <w:rFonts w:ascii="Times New Roman" w:hAnsi="Times New Roman" w:cs="Times New Roman"/>
                <w:sz w:val="16"/>
                <w:szCs w:val="16"/>
                <w:lang w:val="sr-Latn-CS" w:eastAsia="sr-Latn-CS"/>
              </w:rPr>
              <w:t>Прочита и запише различите врсте бројева (природне, целе, рационалне)</w:t>
            </w:r>
          </w:p>
          <w:p w:rsidR="009A78AA" w:rsidRPr="009A78AA" w:rsidRDefault="009A78AA" w:rsidP="009A78AA">
            <w:pPr>
              <w:widowControl w:val="0"/>
              <w:suppressAutoHyphens/>
              <w:rPr>
                <w:rFonts w:ascii="Times New Roman" w:hAnsi="Times New Roman" w:cs="Times New Roman"/>
                <w:sz w:val="16"/>
                <w:szCs w:val="16"/>
                <w:lang w:val="sr-Latn-CS" w:eastAsia="sr-Latn-CS"/>
              </w:rPr>
            </w:pPr>
            <w:r w:rsidRPr="009A78AA">
              <w:rPr>
                <w:rFonts w:ascii="Times New Roman" w:hAnsi="Times New Roman" w:cs="Times New Roman"/>
                <w:sz w:val="16"/>
                <w:szCs w:val="16"/>
                <w:lang w:eastAsia="sr-Latn-CS"/>
              </w:rPr>
              <w:t xml:space="preserve">- </w:t>
            </w:r>
            <w:r w:rsidRPr="009A78AA">
              <w:rPr>
                <w:rFonts w:ascii="Times New Roman" w:hAnsi="Times New Roman" w:cs="Times New Roman"/>
                <w:sz w:val="16"/>
                <w:szCs w:val="16"/>
                <w:lang w:val="sr-Latn-CS" w:eastAsia="sr-Latn-CS"/>
              </w:rPr>
              <w:t>Упореди бројеве истог записа помажући се сликом када је то потребно</w:t>
            </w:r>
          </w:p>
          <w:p w:rsidR="009A78AA" w:rsidRPr="009A78AA" w:rsidRDefault="009A78AA" w:rsidP="009A78AA">
            <w:pPr>
              <w:widowControl w:val="0"/>
              <w:suppressAutoHyphens/>
              <w:rPr>
                <w:rFonts w:ascii="Times New Roman" w:hAnsi="Times New Roman" w:cs="Times New Roman"/>
                <w:sz w:val="16"/>
                <w:szCs w:val="16"/>
                <w:lang w:val="sr-Latn-CS" w:eastAsia="sr-Latn-CS"/>
              </w:rPr>
            </w:pPr>
            <w:r w:rsidRPr="009A78AA">
              <w:rPr>
                <w:rFonts w:ascii="Times New Roman" w:hAnsi="Times New Roman" w:cs="Times New Roman"/>
                <w:sz w:val="16"/>
                <w:szCs w:val="16"/>
                <w:lang w:eastAsia="sr-Latn-CS"/>
              </w:rPr>
              <w:t xml:space="preserve">- </w:t>
            </w:r>
            <w:r w:rsidRPr="009A78AA">
              <w:rPr>
                <w:rFonts w:ascii="Times New Roman" w:hAnsi="Times New Roman" w:cs="Times New Roman"/>
                <w:sz w:val="16"/>
                <w:szCs w:val="16"/>
                <w:lang w:val="sr-Latn-CS" w:eastAsia="sr-Latn-CS"/>
              </w:rPr>
              <w:t>При мерењу одабере одговарајућу мерну јединицу, заокругљује величине исказане датом мером</w:t>
            </w:r>
          </w:p>
          <w:p w:rsidR="009A78AA" w:rsidRPr="009A78AA" w:rsidRDefault="009A78AA" w:rsidP="009A78AA">
            <w:pPr>
              <w:rPr>
                <w:rFonts w:ascii="Times New Roman" w:hAnsi="Times New Roman" w:cs="Times New Roman"/>
                <w:b/>
                <w:sz w:val="16"/>
                <w:szCs w:val="16"/>
                <w:lang w:val="sr-Latn-CS" w:eastAsia="sr-Latn-CS"/>
              </w:rPr>
            </w:pPr>
            <w:r w:rsidRPr="009A78AA">
              <w:rPr>
                <w:rFonts w:ascii="Times New Roman" w:hAnsi="Times New Roman" w:cs="Times New Roman"/>
                <w:b/>
                <w:sz w:val="16"/>
                <w:szCs w:val="16"/>
                <w:lang w:val="sr-Latn-CS" w:eastAsia="sr-Latn-CS"/>
              </w:rPr>
              <w:t>Средњи ниво</w:t>
            </w:r>
          </w:p>
          <w:p w:rsidR="009A78AA" w:rsidRPr="009A78AA" w:rsidRDefault="009A78AA" w:rsidP="009A78AA">
            <w:pPr>
              <w:widowControl w:val="0"/>
              <w:suppressAutoHyphens/>
              <w:rPr>
                <w:rFonts w:ascii="Times New Roman" w:hAnsi="Times New Roman" w:cs="Times New Roman"/>
                <w:sz w:val="16"/>
                <w:szCs w:val="16"/>
                <w:lang w:val="sr-Latn-CS" w:eastAsia="sr-Latn-CS"/>
              </w:rPr>
            </w:pPr>
            <w:r w:rsidRPr="009A78AA">
              <w:rPr>
                <w:rFonts w:ascii="Times New Roman" w:hAnsi="Times New Roman" w:cs="Times New Roman"/>
                <w:sz w:val="16"/>
                <w:szCs w:val="16"/>
                <w:lang w:eastAsia="sr-Latn-CS"/>
              </w:rPr>
              <w:t xml:space="preserve">- </w:t>
            </w:r>
            <w:r w:rsidRPr="009A78AA">
              <w:rPr>
                <w:rFonts w:ascii="Times New Roman" w:hAnsi="Times New Roman" w:cs="Times New Roman"/>
                <w:sz w:val="16"/>
                <w:szCs w:val="16"/>
                <w:lang w:val="sr-Latn-CS" w:eastAsia="sr-Latn-CS"/>
              </w:rPr>
              <w:t>Упореди по величини бројеве записане у различитим облицима</w:t>
            </w:r>
          </w:p>
          <w:p w:rsidR="009A78AA" w:rsidRPr="009A78AA" w:rsidRDefault="009A78AA" w:rsidP="009A78AA">
            <w:pPr>
              <w:widowControl w:val="0"/>
              <w:suppressAutoHyphens/>
              <w:rPr>
                <w:rFonts w:ascii="Times New Roman" w:hAnsi="Times New Roman" w:cs="Times New Roman"/>
                <w:sz w:val="16"/>
                <w:szCs w:val="16"/>
                <w:lang w:val="sr-Latn-CS" w:eastAsia="sr-Latn-CS"/>
              </w:rPr>
            </w:pPr>
            <w:r w:rsidRPr="009A78AA">
              <w:rPr>
                <w:rFonts w:ascii="Times New Roman" w:hAnsi="Times New Roman" w:cs="Times New Roman"/>
                <w:sz w:val="16"/>
                <w:szCs w:val="16"/>
                <w:lang w:eastAsia="sr-Latn-CS"/>
              </w:rPr>
              <w:t xml:space="preserve">- </w:t>
            </w:r>
            <w:r w:rsidRPr="009A78AA">
              <w:rPr>
                <w:rFonts w:ascii="Times New Roman" w:hAnsi="Times New Roman" w:cs="Times New Roman"/>
                <w:sz w:val="16"/>
                <w:szCs w:val="16"/>
                <w:lang w:val="sr-Latn-CS" w:eastAsia="sr-Latn-CS"/>
              </w:rPr>
              <w:t>Одреди супротан број, реципрочну вредност и апсолутну вредност броја; израчуна вредност једноставнијег израза са више рачунских операција, различитог приоритета, укључујући ослобађање од заграда са бројевима истог записа</w:t>
            </w:r>
          </w:p>
          <w:p w:rsidR="009A78AA" w:rsidRPr="009A78AA" w:rsidRDefault="009A78AA" w:rsidP="009A78AA">
            <w:pPr>
              <w:widowControl w:val="0"/>
              <w:suppressAutoHyphens/>
              <w:rPr>
                <w:rFonts w:ascii="Times New Roman" w:hAnsi="Times New Roman" w:cs="Times New Roman"/>
                <w:sz w:val="16"/>
                <w:szCs w:val="16"/>
                <w:lang w:val="sr-Latn-CS" w:eastAsia="sr-Latn-CS"/>
              </w:rPr>
            </w:pPr>
            <w:r w:rsidRPr="009A78AA">
              <w:rPr>
                <w:rFonts w:ascii="Times New Roman" w:hAnsi="Times New Roman" w:cs="Times New Roman"/>
                <w:sz w:val="16"/>
                <w:szCs w:val="16"/>
                <w:lang w:eastAsia="sr-Latn-CS"/>
              </w:rPr>
              <w:t xml:space="preserve">- </w:t>
            </w:r>
            <w:r w:rsidRPr="009A78AA">
              <w:rPr>
                <w:rFonts w:ascii="Times New Roman" w:hAnsi="Times New Roman" w:cs="Times New Roman"/>
                <w:sz w:val="16"/>
                <w:szCs w:val="16"/>
                <w:lang w:val="sr-Latn-CS" w:eastAsia="sr-Latn-CS"/>
              </w:rPr>
              <w:t>Користи бројеве и бројевне изразе у једноставним, реалним ситуацијама</w:t>
            </w:r>
          </w:p>
          <w:p w:rsidR="009A78AA" w:rsidRDefault="009A78AA" w:rsidP="009A78AA">
            <w:pPr>
              <w:rPr>
                <w:rFonts w:ascii="Times New Roman" w:hAnsi="Times New Roman" w:cs="Times New Roman"/>
                <w:b/>
                <w:sz w:val="16"/>
                <w:szCs w:val="16"/>
                <w:lang w:val="sr-Cyrl-CS" w:eastAsia="sr-Latn-CS"/>
              </w:rPr>
            </w:pPr>
            <w:r w:rsidRPr="009A78AA">
              <w:rPr>
                <w:rFonts w:ascii="Times New Roman" w:hAnsi="Times New Roman" w:cs="Times New Roman"/>
                <w:b/>
                <w:sz w:val="16"/>
                <w:szCs w:val="16"/>
                <w:lang w:val="sr-Latn-CS" w:eastAsia="sr-Latn-CS"/>
              </w:rPr>
              <w:t>Напредни ниво</w:t>
            </w:r>
          </w:p>
          <w:p w:rsidR="009A78AA" w:rsidRDefault="009A78AA" w:rsidP="009A78AA">
            <w:pPr>
              <w:rPr>
                <w:rFonts w:ascii="Times New Roman" w:hAnsi="Times New Roman" w:cs="Times New Roman"/>
                <w:sz w:val="16"/>
                <w:szCs w:val="16"/>
                <w:lang w:val="sr-Cyrl-CS" w:eastAsia="sr-Latn-CS"/>
              </w:rPr>
            </w:pPr>
            <w:r w:rsidRPr="009A78AA">
              <w:rPr>
                <w:rFonts w:ascii="Times New Roman" w:hAnsi="Times New Roman" w:cs="Times New Roman"/>
                <w:sz w:val="16"/>
                <w:szCs w:val="16"/>
                <w:lang w:eastAsia="sr-Latn-CS"/>
              </w:rPr>
              <w:t xml:space="preserve">- </w:t>
            </w:r>
            <w:r w:rsidRPr="009A78AA">
              <w:rPr>
                <w:rFonts w:ascii="Times New Roman" w:hAnsi="Times New Roman" w:cs="Times New Roman"/>
                <w:sz w:val="16"/>
                <w:szCs w:val="16"/>
                <w:lang w:val="sr-Latn-CS" w:eastAsia="sr-Latn-CS"/>
              </w:rPr>
              <w:t>Одреди вредност сложенијег</w:t>
            </w:r>
            <w:r>
              <w:rPr>
                <w:rFonts w:ascii="Times New Roman" w:hAnsi="Times New Roman" w:cs="Times New Roman"/>
                <w:sz w:val="16"/>
                <w:szCs w:val="16"/>
                <w:lang w:val="sr-Latn-CS" w:eastAsia="sr-Latn-CS"/>
              </w:rPr>
              <w:t xml:space="preserve"> бројевног израза</w:t>
            </w:r>
          </w:p>
          <w:p w:rsidR="009A78AA" w:rsidRPr="009A78AA" w:rsidRDefault="009A78AA" w:rsidP="009A78AA">
            <w:pPr>
              <w:rPr>
                <w:rFonts w:ascii="Times New Roman" w:hAnsi="Times New Roman" w:cs="Times New Roman"/>
                <w:b/>
                <w:sz w:val="16"/>
                <w:szCs w:val="16"/>
                <w:lang w:val="sr-Latn-CS" w:eastAsia="sr-Latn-CS"/>
              </w:rPr>
            </w:pPr>
            <w:r w:rsidRPr="009A78AA">
              <w:rPr>
                <w:rFonts w:ascii="Times New Roman" w:hAnsi="Times New Roman" w:cs="Times New Roman"/>
                <w:sz w:val="16"/>
                <w:szCs w:val="16"/>
                <w:lang w:val="sr-Latn-CS" w:eastAsia="sr-Latn-CS"/>
              </w:rPr>
              <w:t>Користи бројеве и бројевне изразе у реалним ситуацијама</w:t>
            </w:r>
          </w:p>
        </w:tc>
        <w:tc>
          <w:tcPr>
            <w:tcW w:w="1367" w:type="dxa"/>
            <w:tcBorders>
              <w:top w:val="double" w:sz="4" w:space="0" w:color="auto"/>
              <w:left w:val="single" w:sz="4" w:space="0" w:color="auto"/>
              <w:bottom w:val="single" w:sz="4" w:space="0" w:color="auto"/>
              <w:right w:val="thinThickSmallGap" w:sz="24" w:space="0" w:color="auto"/>
            </w:tcBorders>
            <w:shd w:val="clear" w:color="auto" w:fill="auto"/>
            <w:vAlign w:val="center"/>
          </w:tcPr>
          <w:p w:rsidR="009A78AA" w:rsidRPr="009A78AA" w:rsidRDefault="009A78AA" w:rsidP="009A78AA">
            <w:pPr>
              <w:rPr>
                <w:rFonts w:ascii="Times New Roman" w:hAnsi="Times New Roman" w:cs="Times New Roman"/>
                <w:sz w:val="20"/>
                <w:szCs w:val="20"/>
                <w:lang w:val="sr-Cyrl-CS"/>
              </w:rPr>
            </w:pPr>
            <w:r w:rsidRPr="009A78AA">
              <w:rPr>
                <w:rFonts w:ascii="Times New Roman" w:hAnsi="Times New Roman" w:cs="Times New Roman"/>
                <w:sz w:val="20"/>
                <w:szCs w:val="20"/>
                <w:lang w:val="sr-Cyrl-CS"/>
              </w:rPr>
              <w:t xml:space="preserve">обавезно иницијално </w:t>
            </w:r>
          </w:p>
          <w:p w:rsidR="009A78AA" w:rsidRPr="009A78AA" w:rsidRDefault="009A78AA" w:rsidP="009A78AA">
            <w:pPr>
              <w:rPr>
                <w:rFonts w:ascii="Times New Roman" w:hAnsi="Times New Roman" w:cs="Times New Roman"/>
                <w:sz w:val="20"/>
                <w:szCs w:val="20"/>
              </w:rPr>
            </w:pPr>
            <w:r w:rsidRPr="009A78AA">
              <w:rPr>
                <w:rFonts w:ascii="Times New Roman" w:hAnsi="Times New Roman" w:cs="Times New Roman"/>
                <w:sz w:val="20"/>
                <w:szCs w:val="20"/>
                <w:lang w:val="sr-Cyrl-CS"/>
              </w:rPr>
              <w:t xml:space="preserve">-посматрање </w:t>
            </w:r>
          </w:p>
          <w:p w:rsidR="009A78AA" w:rsidRPr="009A78AA" w:rsidRDefault="009A78AA" w:rsidP="009A78AA">
            <w:pPr>
              <w:rPr>
                <w:rFonts w:ascii="Times New Roman" w:hAnsi="Times New Roman" w:cs="Times New Roman"/>
                <w:sz w:val="20"/>
                <w:szCs w:val="20"/>
              </w:rPr>
            </w:pPr>
            <w:r w:rsidRPr="009A78AA">
              <w:rPr>
                <w:rFonts w:ascii="Times New Roman" w:hAnsi="Times New Roman" w:cs="Times New Roman"/>
                <w:sz w:val="20"/>
                <w:szCs w:val="20"/>
              </w:rPr>
              <w:t xml:space="preserve">-праћење ангажовања  </w:t>
            </w:r>
          </w:p>
          <w:p w:rsidR="009A78AA" w:rsidRPr="009A78AA" w:rsidRDefault="009A78AA" w:rsidP="009A78AA">
            <w:pPr>
              <w:rPr>
                <w:rFonts w:ascii="Times New Roman" w:hAnsi="Times New Roman" w:cs="Times New Roman"/>
                <w:sz w:val="20"/>
                <w:szCs w:val="20"/>
              </w:rPr>
            </w:pPr>
            <w:r w:rsidRPr="009A78AA">
              <w:rPr>
                <w:rFonts w:ascii="Times New Roman" w:hAnsi="Times New Roman" w:cs="Times New Roman"/>
                <w:sz w:val="20"/>
                <w:szCs w:val="20"/>
              </w:rPr>
              <w:t xml:space="preserve"> ученика</w:t>
            </w:r>
          </w:p>
          <w:p w:rsidR="009A78AA" w:rsidRPr="009A78AA" w:rsidRDefault="009A78AA" w:rsidP="009A78AA">
            <w:pPr>
              <w:rPr>
                <w:rFonts w:ascii="Times New Roman" w:hAnsi="Times New Roman" w:cs="Times New Roman"/>
                <w:sz w:val="20"/>
                <w:szCs w:val="20"/>
                <w:lang w:val="sr-Cyrl-CS"/>
              </w:rPr>
            </w:pPr>
            <w:r w:rsidRPr="009A78AA">
              <w:rPr>
                <w:rFonts w:ascii="Times New Roman" w:hAnsi="Times New Roman" w:cs="Times New Roman"/>
                <w:sz w:val="20"/>
                <w:szCs w:val="20"/>
                <w:lang w:val="sr-Cyrl-CS"/>
              </w:rPr>
              <w:t xml:space="preserve">-продукти ученикових  </w:t>
            </w:r>
          </w:p>
          <w:p w:rsidR="009A78AA" w:rsidRPr="009A78AA" w:rsidRDefault="009A78AA" w:rsidP="009A78AA">
            <w:pPr>
              <w:rPr>
                <w:rFonts w:ascii="Times New Roman" w:hAnsi="Times New Roman" w:cs="Times New Roman"/>
                <w:sz w:val="20"/>
                <w:szCs w:val="20"/>
                <w:lang w:val="sr-Cyrl-CS"/>
              </w:rPr>
            </w:pPr>
            <w:r w:rsidRPr="009A78AA">
              <w:rPr>
                <w:rFonts w:ascii="Times New Roman" w:hAnsi="Times New Roman" w:cs="Times New Roman"/>
                <w:sz w:val="20"/>
                <w:szCs w:val="20"/>
                <w:lang w:val="sr-Cyrl-CS"/>
              </w:rPr>
              <w:t xml:space="preserve"> активности</w:t>
            </w:r>
          </w:p>
          <w:p w:rsidR="009A78AA" w:rsidRPr="009A78AA" w:rsidRDefault="009A78AA" w:rsidP="009A78AA">
            <w:pPr>
              <w:rPr>
                <w:rFonts w:ascii="Times New Roman" w:hAnsi="Times New Roman" w:cs="Times New Roman"/>
                <w:sz w:val="20"/>
                <w:szCs w:val="20"/>
                <w:lang w:val="sr-Cyrl-CS"/>
              </w:rPr>
            </w:pPr>
            <w:r w:rsidRPr="009A78AA">
              <w:rPr>
                <w:rFonts w:ascii="Times New Roman" w:hAnsi="Times New Roman" w:cs="Times New Roman"/>
                <w:sz w:val="20"/>
                <w:szCs w:val="20"/>
                <w:lang w:val="sr-Cyrl-CS"/>
              </w:rPr>
              <w:t xml:space="preserve">-писмене вежбе и </w:t>
            </w:r>
          </w:p>
          <w:p w:rsidR="009A78AA" w:rsidRPr="009A78AA" w:rsidRDefault="009A78AA" w:rsidP="009A78AA">
            <w:pPr>
              <w:rPr>
                <w:rFonts w:ascii="Times New Roman" w:hAnsi="Times New Roman" w:cs="Times New Roman"/>
                <w:sz w:val="20"/>
                <w:szCs w:val="20"/>
                <w:lang w:val="sr-Cyrl-CS"/>
              </w:rPr>
            </w:pPr>
            <w:r w:rsidRPr="009A78AA">
              <w:rPr>
                <w:rFonts w:ascii="Times New Roman" w:hAnsi="Times New Roman" w:cs="Times New Roman"/>
                <w:sz w:val="20"/>
                <w:szCs w:val="20"/>
                <w:lang w:val="sr-Cyrl-CS"/>
              </w:rPr>
              <w:t xml:space="preserve"> писмени задаци</w:t>
            </w:r>
          </w:p>
          <w:p w:rsidR="009A78AA" w:rsidRPr="009A78AA" w:rsidRDefault="009A78AA" w:rsidP="009A78AA">
            <w:pPr>
              <w:rPr>
                <w:rFonts w:ascii="Times New Roman" w:hAnsi="Times New Roman" w:cs="Times New Roman"/>
                <w:sz w:val="20"/>
                <w:szCs w:val="20"/>
                <w:lang w:val="sr-Cyrl-CS"/>
              </w:rPr>
            </w:pPr>
            <w:r w:rsidRPr="009A78AA">
              <w:rPr>
                <w:rFonts w:ascii="Times New Roman" w:hAnsi="Times New Roman" w:cs="Times New Roman"/>
                <w:sz w:val="20"/>
                <w:szCs w:val="20"/>
                <w:lang w:val="sr-Cyrl-CS"/>
              </w:rPr>
              <w:t>-усмено испитивање</w:t>
            </w:r>
          </w:p>
          <w:p w:rsidR="009A78AA" w:rsidRDefault="009A78AA" w:rsidP="009A78AA">
            <w:pPr>
              <w:rPr>
                <w:lang w:val="sr-Cyrl-CS"/>
              </w:rPr>
            </w:pPr>
            <w:r w:rsidRPr="009A78AA">
              <w:rPr>
                <w:rFonts w:ascii="Times New Roman" w:hAnsi="Times New Roman" w:cs="Times New Roman"/>
                <w:sz w:val="20"/>
                <w:szCs w:val="20"/>
                <w:lang w:val="sr-Cyrl-CS"/>
              </w:rPr>
              <w:t>-домаћи рад</w:t>
            </w:r>
          </w:p>
          <w:p w:rsidR="009A78AA" w:rsidRPr="00C20CE1" w:rsidRDefault="009A78AA" w:rsidP="009A78AA">
            <w:pPr>
              <w:spacing w:after="0" w:line="240" w:lineRule="auto"/>
              <w:ind w:left="360"/>
              <w:rPr>
                <w:rFonts w:ascii="Times New Roman" w:hAnsi="Times New Roman" w:cs="Times New Roman"/>
                <w:sz w:val="18"/>
                <w:szCs w:val="18"/>
                <w:lang w:val="es-ES_tradnl"/>
              </w:rPr>
            </w:pPr>
          </w:p>
        </w:tc>
      </w:tr>
      <w:tr w:rsidR="009A78AA" w:rsidRPr="00C20CE1" w:rsidTr="009A78AA">
        <w:trPr>
          <w:cantSplit/>
        </w:trPr>
        <w:tc>
          <w:tcPr>
            <w:tcW w:w="837" w:type="dxa"/>
            <w:tcBorders>
              <w:top w:val="single" w:sz="4" w:space="0" w:color="auto"/>
              <w:left w:val="thinThickSmallGap" w:sz="24" w:space="0" w:color="auto"/>
              <w:bottom w:val="single" w:sz="4" w:space="0" w:color="auto"/>
            </w:tcBorders>
            <w:shd w:val="clear" w:color="auto" w:fill="auto"/>
            <w:vAlign w:val="center"/>
          </w:tcPr>
          <w:p w:rsidR="009A78AA" w:rsidRPr="00C20CE1" w:rsidRDefault="009A78AA" w:rsidP="000167E3">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lastRenderedPageBreak/>
              <w:t>2.</w:t>
            </w:r>
          </w:p>
        </w:tc>
        <w:tc>
          <w:tcPr>
            <w:tcW w:w="1428" w:type="dxa"/>
            <w:tcBorders>
              <w:top w:val="single" w:sz="4" w:space="0" w:color="auto"/>
              <w:bottom w:val="single" w:sz="4" w:space="0" w:color="auto"/>
              <w:right w:val="single" w:sz="4" w:space="0" w:color="auto"/>
            </w:tcBorders>
            <w:shd w:val="clear" w:color="auto" w:fill="auto"/>
            <w:vAlign w:val="center"/>
          </w:tcPr>
          <w:p w:rsidR="009A78AA" w:rsidRPr="009A78AA" w:rsidRDefault="009A78AA" w:rsidP="000167E3">
            <w:pPr>
              <w:rPr>
                <w:rFonts w:ascii="Times New Roman" w:hAnsi="Times New Roman" w:cs="Times New Roman"/>
                <w:bCs/>
                <w:sz w:val="18"/>
                <w:szCs w:val="18"/>
              </w:rPr>
            </w:pPr>
            <w:r w:rsidRPr="009A78AA">
              <w:rPr>
                <w:rFonts w:ascii="Times New Roman" w:hAnsi="Times New Roman" w:cs="Times New Roman"/>
                <w:bCs/>
                <w:sz w:val="18"/>
                <w:szCs w:val="18"/>
              </w:rPr>
              <w:t>Питагорина теорема</w:t>
            </w:r>
          </w:p>
        </w:tc>
        <w:tc>
          <w:tcPr>
            <w:tcW w:w="807" w:type="dxa"/>
            <w:tcBorders>
              <w:top w:val="single" w:sz="4" w:space="0" w:color="auto"/>
              <w:bottom w:val="single" w:sz="4" w:space="0" w:color="auto"/>
            </w:tcBorders>
            <w:shd w:val="clear" w:color="auto" w:fill="auto"/>
            <w:vAlign w:val="center"/>
          </w:tcPr>
          <w:p w:rsidR="009A78AA" w:rsidRPr="009A78AA" w:rsidRDefault="009A78AA" w:rsidP="000167E3">
            <w:pPr>
              <w:jc w:val="center"/>
              <w:rPr>
                <w:rFonts w:ascii="Times New Roman" w:hAnsi="Times New Roman" w:cs="Times New Roman"/>
                <w:bCs/>
                <w:sz w:val="18"/>
                <w:szCs w:val="18"/>
              </w:rPr>
            </w:pPr>
            <w:r w:rsidRPr="009A78AA">
              <w:rPr>
                <w:rFonts w:ascii="Times New Roman" w:hAnsi="Times New Roman" w:cs="Times New Roman"/>
                <w:bCs/>
                <w:sz w:val="18"/>
                <w:szCs w:val="18"/>
              </w:rPr>
              <w:t>6</w:t>
            </w:r>
          </w:p>
        </w:tc>
        <w:tc>
          <w:tcPr>
            <w:tcW w:w="737" w:type="dxa"/>
            <w:tcBorders>
              <w:top w:val="single" w:sz="4" w:space="0" w:color="auto"/>
              <w:bottom w:val="single" w:sz="4" w:space="0" w:color="auto"/>
            </w:tcBorders>
            <w:shd w:val="clear" w:color="auto" w:fill="auto"/>
            <w:vAlign w:val="center"/>
          </w:tcPr>
          <w:p w:rsidR="009A78AA" w:rsidRPr="009A78AA" w:rsidRDefault="009A78AA" w:rsidP="000167E3">
            <w:pPr>
              <w:jc w:val="center"/>
              <w:rPr>
                <w:rFonts w:ascii="Times New Roman" w:hAnsi="Times New Roman" w:cs="Times New Roman"/>
                <w:bCs/>
                <w:sz w:val="18"/>
                <w:szCs w:val="18"/>
              </w:rPr>
            </w:pPr>
            <w:r w:rsidRPr="009A78AA">
              <w:rPr>
                <w:rFonts w:ascii="Times New Roman" w:hAnsi="Times New Roman" w:cs="Times New Roman"/>
                <w:bCs/>
                <w:sz w:val="18"/>
                <w:szCs w:val="18"/>
              </w:rPr>
              <w:t>10</w:t>
            </w:r>
          </w:p>
        </w:tc>
        <w:tc>
          <w:tcPr>
            <w:tcW w:w="1912" w:type="dxa"/>
            <w:tcBorders>
              <w:top w:val="single" w:sz="4" w:space="0" w:color="auto"/>
              <w:bottom w:val="single" w:sz="4" w:space="0" w:color="auto"/>
              <w:right w:val="double" w:sz="4" w:space="0" w:color="auto"/>
            </w:tcBorders>
            <w:shd w:val="clear" w:color="auto" w:fill="auto"/>
          </w:tcPr>
          <w:p w:rsidR="009A78AA" w:rsidRPr="009A78AA" w:rsidRDefault="009A78AA" w:rsidP="000167E3">
            <w:pPr>
              <w:rPr>
                <w:rFonts w:ascii="Times New Roman" w:hAnsi="Times New Roman" w:cs="Times New Roman"/>
                <w:sz w:val="18"/>
                <w:szCs w:val="18"/>
                <w:lang w:val="ru-RU" w:eastAsia="sr-Latn-CS"/>
              </w:rPr>
            </w:pPr>
            <w:r w:rsidRPr="009A78AA">
              <w:rPr>
                <w:rFonts w:ascii="Times New Roman" w:hAnsi="Times New Roman" w:cs="Times New Roman"/>
                <w:sz w:val="18"/>
                <w:szCs w:val="18"/>
                <w:lang w:val="sr-Cyrl-CS"/>
              </w:rPr>
              <w:t xml:space="preserve">- </w:t>
            </w:r>
            <w:r w:rsidRPr="009A78AA">
              <w:rPr>
                <w:rFonts w:ascii="Times New Roman" w:hAnsi="Times New Roman" w:cs="Times New Roman"/>
                <w:sz w:val="18"/>
                <w:szCs w:val="18"/>
                <w:lang w:val="ru-RU" w:eastAsia="sr-Latn-CS"/>
              </w:rPr>
              <w:t>схватање суштине Питагорине теореме и усвојање њене правилне формулације</w:t>
            </w:r>
          </w:p>
          <w:p w:rsidR="009A78AA" w:rsidRPr="009A78AA" w:rsidRDefault="009A78AA" w:rsidP="000167E3">
            <w:pPr>
              <w:rPr>
                <w:rFonts w:ascii="Times New Roman" w:hAnsi="Times New Roman" w:cs="Times New Roman"/>
                <w:sz w:val="18"/>
                <w:szCs w:val="18"/>
                <w:lang w:val="ru-RU" w:eastAsia="sr-Latn-CS"/>
              </w:rPr>
            </w:pPr>
            <w:r w:rsidRPr="009A78AA">
              <w:rPr>
                <w:rFonts w:ascii="Times New Roman" w:hAnsi="Times New Roman" w:cs="Times New Roman"/>
                <w:sz w:val="18"/>
                <w:szCs w:val="18"/>
                <w:lang w:val="ru-RU" w:eastAsia="sr-Latn-CS"/>
              </w:rPr>
              <w:t>- примена на правоугли троугао</w:t>
            </w:r>
          </w:p>
          <w:p w:rsidR="009A78AA" w:rsidRPr="009A78AA" w:rsidRDefault="009A78AA" w:rsidP="000167E3">
            <w:pPr>
              <w:rPr>
                <w:rFonts w:ascii="Times New Roman" w:hAnsi="Times New Roman" w:cs="Times New Roman"/>
                <w:sz w:val="18"/>
                <w:szCs w:val="18"/>
                <w:lang w:val="ru-RU" w:eastAsia="sr-Latn-CS"/>
              </w:rPr>
            </w:pPr>
            <w:r w:rsidRPr="009A78AA">
              <w:rPr>
                <w:rFonts w:ascii="Times New Roman" w:hAnsi="Times New Roman" w:cs="Times New Roman"/>
                <w:sz w:val="18"/>
                <w:szCs w:val="18"/>
                <w:lang w:val="ru-RU" w:eastAsia="sr-Latn-CS"/>
              </w:rPr>
              <w:t>- решавање конструктивних задатака применом Питагорине теореме</w:t>
            </w:r>
          </w:p>
          <w:p w:rsidR="009A78AA" w:rsidRPr="009A78AA" w:rsidRDefault="009A78AA" w:rsidP="000167E3">
            <w:pPr>
              <w:rPr>
                <w:rFonts w:ascii="Times New Roman" w:hAnsi="Times New Roman" w:cs="Times New Roman"/>
                <w:sz w:val="18"/>
                <w:szCs w:val="18"/>
                <w:lang w:val="ru-RU" w:eastAsia="sr-Latn-CS"/>
              </w:rPr>
            </w:pPr>
            <w:r w:rsidRPr="009A78AA">
              <w:rPr>
                <w:rFonts w:ascii="Times New Roman" w:hAnsi="Times New Roman" w:cs="Times New Roman"/>
                <w:sz w:val="18"/>
                <w:szCs w:val="18"/>
                <w:lang w:val="ru-RU" w:eastAsia="sr-Latn-CS"/>
              </w:rPr>
              <w:t>- уочавање неопходности слике као помоћног средства у налажењу веза између датих и тражених елемената</w:t>
            </w:r>
          </w:p>
          <w:p w:rsidR="009A78AA" w:rsidRPr="009A78AA" w:rsidRDefault="009A78AA" w:rsidP="000167E3">
            <w:pPr>
              <w:rPr>
                <w:rFonts w:ascii="Times New Roman" w:hAnsi="Times New Roman" w:cs="Times New Roman"/>
                <w:sz w:val="18"/>
                <w:szCs w:val="18"/>
                <w:lang w:val="sr-Cyrl-CS"/>
              </w:rPr>
            </w:pPr>
            <w:r w:rsidRPr="009A78AA">
              <w:rPr>
                <w:rFonts w:ascii="Times New Roman" w:hAnsi="Times New Roman" w:cs="Times New Roman"/>
                <w:sz w:val="18"/>
                <w:szCs w:val="18"/>
                <w:lang w:val="ru-RU" w:eastAsia="sr-Latn-CS"/>
              </w:rPr>
              <w:t>- коришћење Питагорине теореме при решавању практичних проблема</w:t>
            </w:r>
          </w:p>
        </w:tc>
        <w:tc>
          <w:tcPr>
            <w:tcW w:w="1912" w:type="dxa"/>
            <w:tcBorders>
              <w:left w:val="double" w:sz="4" w:space="0" w:color="auto"/>
              <w:right w:val="single" w:sz="4" w:space="0" w:color="auto"/>
            </w:tcBorders>
            <w:shd w:val="clear" w:color="auto" w:fill="auto"/>
            <w:vAlign w:val="center"/>
          </w:tcPr>
          <w:p w:rsidR="009A78AA" w:rsidRPr="009A78AA" w:rsidRDefault="009A78AA" w:rsidP="009A78AA">
            <w:pPr>
              <w:rPr>
                <w:rFonts w:ascii="Times New Roman" w:hAnsi="Times New Roman" w:cs="Times New Roman"/>
                <w:b/>
                <w:sz w:val="18"/>
                <w:szCs w:val="18"/>
                <w:lang w:val="sr-Latn-CS" w:eastAsia="sr-Latn-CS"/>
              </w:rPr>
            </w:pPr>
            <w:r w:rsidRPr="009A78AA">
              <w:rPr>
                <w:rFonts w:ascii="Times New Roman" w:hAnsi="Times New Roman" w:cs="Times New Roman"/>
                <w:b/>
                <w:sz w:val="18"/>
                <w:szCs w:val="18"/>
                <w:lang w:val="sr-Latn-CS" w:eastAsia="sr-Latn-CS"/>
              </w:rPr>
              <w:t>Основни ниво</w:t>
            </w:r>
          </w:p>
          <w:p w:rsidR="009A78AA" w:rsidRPr="009A78AA" w:rsidRDefault="009A78AA" w:rsidP="009A78AA">
            <w:pPr>
              <w:widowControl w:val="0"/>
              <w:suppressAutoHyphens/>
              <w:rPr>
                <w:rFonts w:ascii="Times New Roman" w:hAnsi="Times New Roman" w:cs="Times New Roman"/>
                <w:sz w:val="18"/>
                <w:szCs w:val="18"/>
                <w:lang w:val="sr-Latn-CS" w:eastAsia="sr-Latn-CS"/>
              </w:rPr>
            </w:pPr>
            <w:r w:rsidRPr="009A78AA">
              <w:rPr>
                <w:rFonts w:ascii="Times New Roman" w:hAnsi="Times New Roman" w:cs="Times New Roman"/>
                <w:sz w:val="18"/>
                <w:szCs w:val="18"/>
                <w:lang w:eastAsia="sr-Latn-CS"/>
              </w:rPr>
              <w:t xml:space="preserve">- </w:t>
            </w:r>
            <w:r w:rsidRPr="009A78AA">
              <w:rPr>
                <w:rFonts w:ascii="Times New Roman" w:hAnsi="Times New Roman" w:cs="Times New Roman"/>
                <w:sz w:val="18"/>
                <w:szCs w:val="18"/>
                <w:lang w:val="sr-Latn-CS" w:eastAsia="sr-Latn-CS"/>
              </w:rPr>
              <w:t>Разликује основне врсте троугло</w:t>
            </w:r>
            <w:r>
              <w:rPr>
                <w:rFonts w:ascii="Times New Roman" w:hAnsi="Times New Roman" w:cs="Times New Roman"/>
                <w:sz w:val="18"/>
                <w:szCs w:val="18"/>
                <w:lang w:val="sr-Latn-CS" w:eastAsia="sr-Latn-CS"/>
              </w:rPr>
              <w:t>ва, зна њихове основне елементе</w:t>
            </w:r>
            <w:r>
              <w:rPr>
                <w:rFonts w:ascii="Times New Roman" w:hAnsi="Times New Roman" w:cs="Times New Roman"/>
                <w:sz w:val="18"/>
                <w:szCs w:val="18"/>
                <w:lang w:val="sr-Cyrl-CS" w:eastAsia="sr-Latn-CS"/>
              </w:rPr>
              <w:t xml:space="preserve">; </w:t>
            </w:r>
            <w:r w:rsidRPr="009A78AA">
              <w:rPr>
                <w:rFonts w:ascii="Times New Roman" w:hAnsi="Times New Roman" w:cs="Times New Roman"/>
                <w:sz w:val="18"/>
                <w:szCs w:val="18"/>
                <w:lang w:val="sr-Latn-CS" w:eastAsia="sr-Latn-CS"/>
              </w:rPr>
              <w:t>Уме да израчуна обим и површину троугла, квадрата и правоугаоника, на основу елем</w:t>
            </w:r>
            <w:r>
              <w:rPr>
                <w:rFonts w:ascii="Times New Roman" w:hAnsi="Times New Roman" w:cs="Times New Roman"/>
                <w:sz w:val="18"/>
                <w:szCs w:val="18"/>
                <w:lang w:val="sr-Latn-CS" w:eastAsia="sr-Latn-CS"/>
              </w:rPr>
              <w:t>ената који су непосредно задати</w:t>
            </w:r>
            <w:r>
              <w:rPr>
                <w:rFonts w:ascii="Times New Roman" w:hAnsi="Times New Roman" w:cs="Times New Roman"/>
                <w:sz w:val="18"/>
                <w:szCs w:val="18"/>
                <w:lang w:val="sr-Cyrl-CS" w:eastAsia="sr-Latn-CS"/>
              </w:rPr>
              <w:t xml:space="preserve">; </w:t>
            </w:r>
            <w:r w:rsidRPr="009A78AA">
              <w:rPr>
                <w:rFonts w:ascii="Times New Roman" w:hAnsi="Times New Roman" w:cs="Times New Roman"/>
                <w:sz w:val="18"/>
                <w:szCs w:val="18"/>
                <w:lang w:val="sr-Latn-CS" w:eastAsia="sr-Latn-CS"/>
              </w:rPr>
              <w:t>Уме да израчуна непознату страницу правоуглог троугла примењујући Питагорину теорему</w:t>
            </w:r>
          </w:p>
          <w:p w:rsidR="009A78AA" w:rsidRPr="009A78AA" w:rsidRDefault="009A78AA" w:rsidP="009A78AA">
            <w:pPr>
              <w:rPr>
                <w:rFonts w:ascii="Times New Roman" w:hAnsi="Times New Roman" w:cs="Times New Roman"/>
                <w:b/>
                <w:sz w:val="18"/>
                <w:szCs w:val="18"/>
                <w:lang w:val="sr-Latn-CS" w:eastAsia="sr-Latn-CS"/>
              </w:rPr>
            </w:pPr>
            <w:r w:rsidRPr="009A78AA">
              <w:rPr>
                <w:rFonts w:ascii="Times New Roman" w:hAnsi="Times New Roman" w:cs="Times New Roman"/>
                <w:b/>
                <w:sz w:val="18"/>
                <w:szCs w:val="18"/>
                <w:lang w:val="sr-Latn-CS" w:eastAsia="sr-Latn-CS"/>
              </w:rPr>
              <w:t>Средњи ниво</w:t>
            </w:r>
          </w:p>
          <w:p w:rsidR="009A78AA" w:rsidRPr="009A78AA" w:rsidRDefault="009A78AA" w:rsidP="009A78AA">
            <w:pPr>
              <w:widowControl w:val="0"/>
              <w:suppressAutoHyphens/>
              <w:rPr>
                <w:rFonts w:ascii="Times New Roman" w:hAnsi="Times New Roman" w:cs="Times New Roman"/>
                <w:sz w:val="18"/>
                <w:szCs w:val="18"/>
                <w:lang w:val="sr-Latn-CS" w:eastAsia="sr-Latn-CS"/>
              </w:rPr>
            </w:pPr>
            <w:r w:rsidRPr="009A78AA">
              <w:rPr>
                <w:rFonts w:ascii="Times New Roman" w:hAnsi="Times New Roman" w:cs="Times New Roman"/>
                <w:sz w:val="18"/>
                <w:szCs w:val="18"/>
                <w:lang w:eastAsia="sr-Latn-CS"/>
              </w:rPr>
              <w:t xml:space="preserve">- </w:t>
            </w:r>
            <w:r w:rsidRPr="009A78AA">
              <w:rPr>
                <w:rFonts w:ascii="Times New Roman" w:hAnsi="Times New Roman" w:cs="Times New Roman"/>
                <w:sz w:val="18"/>
                <w:szCs w:val="18"/>
                <w:lang w:val="sr-Latn-CS" w:eastAsia="sr-Latn-CS"/>
              </w:rPr>
              <w:t>Уме да израчуна обим и површину троугла, квадрата и правоугаоника, на основу елемената који се добијају применом Питагорине теореме</w:t>
            </w:r>
          </w:p>
          <w:p w:rsidR="009A78AA" w:rsidRPr="009A78AA" w:rsidRDefault="009A78AA" w:rsidP="009A78AA">
            <w:pPr>
              <w:rPr>
                <w:rFonts w:ascii="Times New Roman" w:hAnsi="Times New Roman" w:cs="Times New Roman"/>
                <w:b/>
                <w:sz w:val="18"/>
                <w:szCs w:val="18"/>
                <w:lang w:val="sr-Latn-CS" w:eastAsia="sr-Latn-CS"/>
              </w:rPr>
            </w:pPr>
            <w:r w:rsidRPr="009A78AA">
              <w:rPr>
                <w:rFonts w:ascii="Times New Roman" w:hAnsi="Times New Roman" w:cs="Times New Roman"/>
                <w:b/>
                <w:sz w:val="18"/>
                <w:szCs w:val="18"/>
                <w:lang w:val="sr-Latn-CS" w:eastAsia="sr-Latn-CS"/>
              </w:rPr>
              <w:t>Напредни ниво</w:t>
            </w:r>
          </w:p>
          <w:p w:rsidR="009A78AA" w:rsidRPr="009A78AA" w:rsidRDefault="009A78AA" w:rsidP="009A78AA">
            <w:pPr>
              <w:widowControl w:val="0"/>
              <w:suppressAutoHyphens/>
              <w:rPr>
                <w:rFonts w:ascii="Times New Roman" w:hAnsi="Times New Roman" w:cs="Times New Roman"/>
                <w:sz w:val="18"/>
                <w:szCs w:val="18"/>
                <w:lang w:val="sr-Latn-CS" w:eastAsia="sr-Latn-CS"/>
              </w:rPr>
            </w:pPr>
            <w:r w:rsidRPr="009A78AA">
              <w:rPr>
                <w:rFonts w:ascii="Times New Roman" w:hAnsi="Times New Roman" w:cs="Times New Roman"/>
                <w:sz w:val="16"/>
                <w:szCs w:val="16"/>
                <w:lang w:eastAsia="sr-Latn-CS"/>
              </w:rPr>
              <w:t xml:space="preserve">- </w:t>
            </w:r>
            <w:r w:rsidRPr="009A78AA">
              <w:rPr>
                <w:rFonts w:ascii="Times New Roman" w:hAnsi="Times New Roman" w:cs="Times New Roman"/>
                <w:sz w:val="16"/>
                <w:szCs w:val="16"/>
                <w:lang w:val="sr-Latn-CS" w:eastAsia="sr-Latn-CS"/>
              </w:rPr>
              <w:t>Користи основна својства троугла, четвероугла, паралелограма и трапеза, рачуна њихове обиме и површине на основу елемената који нису непосредно дати у формулацији задатка</w:t>
            </w:r>
            <w:r w:rsidRPr="009A78AA">
              <w:rPr>
                <w:rFonts w:ascii="Times New Roman" w:hAnsi="Times New Roman" w:cs="Times New Roman"/>
                <w:sz w:val="16"/>
                <w:szCs w:val="16"/>
                <w:lang w:val="sr-Cyrl-CS" w:eastAsia="sr-Latn-CS"/>
              </w:rPr>
              <w:t xml:space="preserve">, </w:t>
            </w:r>
            <w:r w:rsidRPr="009A78AA">
              <w:rPr>
                <w:rFonts w:ascii="Times New Roman" w:hAnsi="Times New Roman" w:cs="Times New Roman"/>
                <w:sz w:val="16"/>
                <w:szCs w:val="16"/>
                <w:lang w:val="sr-Latn-CS" w:eastAsia="sr-Latn-CS"/>
              </w:rPr>
              <w:t>Конструише тачке на бројевној прави које одговарају</w:t>
            </w:r>
            <w:r w:rsidRPr="009A78AA">
              <w:rPr>
                <w:rFonts w:ascii="Times New Roman" w:hAnsi="Times New Roman" w:cs="Times New Roman"/>
                <w:sz w:val="18"/>
                <w:szCs w:val="18"/>
                <w:lang w:val="sr-Latn-CS" w:eastAsia="sr-Latn-CS"/>
              </w:rPr>
              <w:t xml:space="preserve"> </w:t>
            </w:r>
            <w:r w:rsidRPr="009A78AA">
              <w:rPr>
                <w:rFonts w:ascii="Times New Roman" w:hAnsi="Times New Roman" w:cs="Times New Roman"/>
                <w:sz w:val="16"/>
                <w:szCs w:val="16"/>
                <w:lang w:val="sr-Latn-CS" w:eastAsia="sr-Latn-CS"/>
              </w:rPr>
              <w:t>неким ирационалним бројевима</w:t>
            </w:r>
          </w:p>
        </w:tc>
        <w:tc>
          <w:tcPr>
            <w:tcW w:w="1367"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9A78AA" w:rsidRPr="009A78AA" w:rsidRDefault="009A78AA" w:rsidP="009A78AA">
            <w:pPr>
              <w:rPr>
                <w:rFonts w:ascii="Times New Roman" w:hAnsi="Times New Roman" w:cs="Times New Roman"/>
                <w:sz w:val="20"/>
                <w:szCs w:val="20"/>
              </w:rPr>
            </w:pPr>
            <w:r w:rsidRPr="009A78AA">
              <w:rPr>
                <w:rFonts w:ascii="Times New Roman" w:hAnsi="Times New Roman" w:cs="Times New Roman"/>
                <w:sz w:val="20"/>
                <w:szCs w:val="20"/>
                <w:lang w:val="sr-Cyrl-CS"/>
              </w:rPr>
              <w:t xml:space="preserve">посматрање </w:t>
            </w:r>
          </w:p>
          <w:p w:rsidR="009A78AA" w:rsidRPr="009A78AA" w:rsidRDefault="009A78AA" w:rsidP="009A78AA">
            <w:pPr>
              <w:rPr>
                <w:rFonts w:ascii="Times New Roman" w:hAnsi="Times New Roman" w:cs="Times New Roman"/>
                <w:sz w:val="20"/>
                <w:szCs w:val="20"/>
              </w:rPr>
            </w:pPr>
            <w:r w:rsidRPr="009A78AA">
              <w:rPr>
                <w:rFonts w:ascii="Times New Roman" w:hAnsi="Times New Roman" w:cs="Times New Roman"/>
                <w:sz w:val="20"/>
                <w:szCs w:val="20"/>
              </w:rPr>
              <w:t xml:space="preserve">-праћење ангажовања  </w:t>
            </w:r>
          </w:p>
          <w:p w:rsidR="009A78AA" w:rsidRPr="009A78AA" w:rsidRDefault="009A78AA" w:rsidP="009A78AA">
            <w:pPr>
              <w:rPr>
                <w:rFonts w:ascii="Times New Roman" w:hAnsi="Times New Roman" w:cs="Times New Roman"/>
                <w:sz w:val="20"/>
                <w:szCs w:val="20"/>
              </w:rPr>
            </w:pPr>
            <w:r w:rsidRPr="009A78AA">
              <w:rPr>
                <w:rFonts w:ascii="Times New Roman" w:hAnsi="Times New Roman" w:cs="Times New Roman"/>
                <w:sz w:val="20"/>
                <w:szCs w:val="20"/>
              </w:rPr>
              <w:t xml:space="preserve"> ученика</w:t>
            </w:r>
          </w:p>
          <w:p w:rsidR="009A78AA" w:rsidRPr="009A78AA" w:rsidRDefault="009A78AA" w:rsidP="009A78AA">
            <w:pPr>
              <w:rPr>
                <w:rFonts w:ascii="Times New Roman" w:hAnsi="Times New Roman" w:cs="Times New Roman"/>
                <w:sz w:val="20"/>
                <w:szCs w:val="20"/>
                <w:lang w:val="sr-Cyrl-CS"/>
              </w:rPr>
            </w:pPr>
            <w:r w:rsidRPr="009A78AA">
              <w:rPr>
                <w:rFonts w:ascii="Times New Roman" w:hAnsi="Times New Roman" w:cs="Times New Roman"/>
                <w:sz w:val="20"/>
                <w:szCs w:val="20"/>
                <w:lang w:val="sr-Cyrl-CS"/>
              </w:rPr>
              <w:t xml:space="preserve">-продукти ученикових  </w:t>
            </w:r>
          </w:p>
          <w:p w:rsidR="009A78AA" w:rsidRPr="009A78AA" w:rsidRDefault="009A78AA" w:rsidP="009A78AA">
            <w:pPr>
              <w:rPr>
                <w:rFonts w:ascii="Times New Roman" w:hAnsi="Times New Roman" w:cs="Times New Roman"/>
                <w:sz w:val="20"/>
                <w:szCs w:val="20"/>
                <w:lang w:val="sr-Cyrl-CS"/>
              </w:rPr>
            </w:pPr>
            <w:r w:rsidRPr="009A78AA">
              <w:rPr>
                <w:rFonts w:ascii="Times New Roman" w:hAnsi="Times New Roman" w:cs="Times New Roman"/>
                <w:sz w:val="20"/>
                <w:szCs w:val="20"/>
                <w:lang w:val="sr-Cyrl-CS"/>
              </w:rPr>
              <w:t xml:space="preserve"> активности</w:t>
            </w:r>
          </w:p>
          <w:p w:rsidR="009A78AA" w:rsidRPr="009A78AA" w:rsidRDefault="009A78AA" w:rsidP="009A78AA">
            <w:pPr>
              <w:rPr>
                <w:rFonts w:ascii="Times New Roman" w:hAnsi="Times New Roman" w:cs="Times New Roman"/>
                <w:sz w:val="20"/>
                <w:szCs w:val="20"/>
                <w:lang w:val="sr-Cyrl-CS"/>
              </w:rPr>
            </w:pPr>
            <w:r w:rsidRPr="009A78AA">
              <w:rPr>
                <w:rFonts w:ascii="Times New Roman" w:hAnsi="Times New Roman" w:cs="Times New Roman"/>
                <w:sz w:val="20"/>
                <w:szCs w:val="20"/>
                <w:lang w:val="sr-Cyrl-CS"/>
              </w:rPr>
              <w:t xml:space="preserve">-писмене вежбе и </w:t>
            </w:r>
          </w:p>
          <w:p w:rsidR="009A78AA" w:rsidRPr="009A78AA" w:rsidRDefault="009A78AA" w:rsidP="009A78AA">
            <w:pPr>
              <w:rPr>
                <w:rFonts w:ascii="Times New Roman" w:hAnsi="Times New Roman" w:cs="Times New Roman"/>
                <w:sz w:val="20"/>
                <w:szCs w:val="20"/>
                <w:lang w:val="sr-Cyrl-CS"/>
              </w:rPr>
            </w:pPr>
            <w:r w:rsidRPr="009A78AA">
              <w:rPr>
                <w:rFonts w:ascii="Times New Roman" w:hAnsi="Times New Roman" w:cs="Times New Roman"/>
                <w:sz w:val="20"/>
                <w:szCs w:val="20"/>
                <w:lang w:val="sr-Cyrl-CS"/>
              </w:rPr>
              <w:t xml:space="preserve"> писмени задаци</w:t>
            </w:r>
          </w:p>
          <w:p w:rsidR="009A78AA" w:rsidRPr="009A78AA" w:rsidRDefault="009A78AA" w:rsidP="009A78AA">
            <w:pPr>
              <w:rPr>
                <w:rFonts w:ascii="Times New Roman" w:hAnsi="Times New Roman" w:cs="Times New Roman"/>
                <w:sz w:val="20"/>
                <w:szCs w:val="20"/>
                <w:lang w:val="sr-Cyrl-CS"/>
              </w:rPr>
            </w:pPr>
            <w:r w:rsidRPr="009A78AA">
              <w:rPr>
                <w:rFonts w:ascii="Times New Roman" w:hAnsi="Times New Roman" w:cs="Times New Roman"/>
                <w:sz w:val="20"/>
                <w:szCs w:val="20"/>
                <w:lang w:val="sr-Cyrl-CS"/>
              </w:rPr>
              <w:t>-усмено испитивање</w:t>
            </w:r>
          </w:p>
          <w:p w:rsidR="009A78AA" w:rsidRDefault="009A78AA" w:rsidP="009A78AA">
            <w:pPr>
              <w:rPr>
                <w:lang w:val="sr-Cyrl-CS"/>
              </w:rPr>
            </w:pPr>
            <w:r w:rsidRPr="009A78AA">
              <w:rPr>
                <w:rFonts w:ascii="Times New Roman" w:hAnsi="Times New Roman" w:cs="Times New Roman"/>
                <w:sz w:val="20"/>
                <w:szCs w:val="20"/>
                <w:lang w:val="sr-Cyrl-CS"/>
              </w:rPr>
              <w:t>-домаћи рад</w:t>
            </w:r>
          </w:p>
          <w:p w:rsidR="009A78AA" w:rsidRPr="00C20CE1" w:rsidRDefault="009A78AA" w:rsidP="009A78AA">
            <w:pPr>
              <w:spacing w:after="0" w:line="240" w:lineRule="auto"/>
              <w:ind w:left="360"/>
              <w:rPr>
                <w:rFonts w:ascii="Times New Roman" w:hAnsi="Times New Roman" w:cs="Times New Roman"/>
                <w:sz w:val="18"/>
                <w:szCs w:val="18"/>
                <w:lang w:val="es-ES_tradnl"/>
              </w:rPr>
            </w:pPr>
          </w:p>
        </w:tc>
      </w:tr>
      <w:tr w:rsidR="009A78AA" w:rsidRPr="00C20CE1" w:rsidTr="009A78AA">
        <w:trPr>
          <w:cantSplit/>
          <w:trHeight w:val="6731"/>
        </w:trPr>
        <w:tc>
          <w:tcPr>
            <w:tcW w:w="837" w:type="dxa"/>
            <w:tcBorders>
              <w:top w:val="single" w:sz="4" w:space="0" w:color="auto"/>
              <w:left w:val="thinThickSmallGap" w:sz="24" w:space="0" w:color="auto"/>
              <w:bottom w:val="single" w:sz="4" w:space="0" w:color="auto"/>
            </w:tcBorders>
            <w:shd w:val="clear" w:color="auto" w:fill="auto"/>
            <w:vAlign w:val="center"/>
          </w:tcPr>
          <w:p w:rsidR="009A78AA" w:rsidRPr="00C20CE1" w:rsidRDefault="009A78AA" w:rsidP="000167E3">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lastRenderedPageBreak/>
              <w:t>3.</w:t>
            </w:r>
          </w:p>
        </w:tc>
        <w:tc>
          <w:tcPr>
            <w:tcW w:w="1428" w:type="dxa"/>
            <w:tcBorders>
              <w:top w:val="single" w:sz="4" w:space="0" w:color="auto"/>
              <w:bottom w:val="single" w:sz="4" w:space="0" w:color="auto"/>
              <w:right w:val="single" w:sz="4" w:space="0" w:color="auto"/>
            </w:tcBorders>
            <w:shd w:val="clear" w:color="auto" w:fill="auto"/>
            <w:vAlign w:val="center"/>
          </w:tcPr>
          <w:p w:rsidR="009A78AA" w:rsidRPr="009A78AA" w:rsidRDefault="009A78AA" w:rsidP="000167E3">
            <w:pPr>
              <w:rPr>
                <w:rFonts w:ascii="Times New Roman" w:hAnsi="Times New Roman" w:cs="Times New Roman"/>
                <w:bCs/>
                <w:sz w:val="20"/>
                <w:szCs w:val="20"/>
              </w:rPr>
            </w:pPr>
            <w:r w:rsidRPr="009A78AA">
              <w:rPr>
                <w:rFonts w:ascii="Times New Roman" w:hAnsi="Times New Roman" w:cs="Times New Roman"/>
                <w:bCs/>
                <w:sz w:val="20"/>
                <w:szCs w:val="20"/>
              </w:rPr>
              <w:t>Цели и рационални алгебарски изрази</w:t>
            </w:r>
          </w:p>
        </w:tc>
        <w:tc>
          <w:tcPr>
            <w:tcW w:w="807" w:type="dxa"/>
            <w:tcBorders>
              <w:top w:val="single" w:sz="4" w:space="0" w:color="auto"/>
              <w:bottom w:val="single" w:sz="4" w:space="0" w:color="auto"/>
            </w:tcBorders>
            <w:shd w:val="clear" w:color="auto" w:fill="auto"/>
            <w:vAlign w:val="center"/>
          </w:tcPr>
          <w:p w:rsidR="009A78AA" w:rsidRPr="009A78AA" w:rsidRDefault="009A78AA" w:rsidP="000167E3">
            <w:pPr>
              <w:jc w:val="center"/>
              <w:rPr>
                <w:rFonts w:ascii="Times New Roman" w:hAnsi="Times New Roman" w:cs="Times New Roman"/>
                <w:bCs/>
                <w:sz w:val="20"/>
                <w:szCs w:val="20"/>
              </w:rPr>
            </w:pPr>
            <w:r w:rsidRPr="009A78AA">
              <w:rPr>
                <w:rFonts w:ascii="Times New Roman" w:hAnsi="Times New Roman" w:cs="Times New Roman"/>
                <w:bCs/>
                <w:sz w:val="20"/>
                <w:szCs w:val="20"/>
              </w:rPr>
              <w:t>18</w:t>
            </w:r>
          </w:p>
        </w:tc>
        <w:tc>
          <w:tcPr>
            <w:tcW w:w="737" w:type="dxa"/>
            <w:tcBorders>
              <w:top w:val="single" w:sz="4" w:space="0" w:color="auto"/>
              <w:bottom w:val="single" w:sz="4" w:space="0" w:color="auto"/>
            </w:tcBorders>
            <w:shd w:val="clear" w:color="auto" w:fill="auto"/>
            <w:vAlign w:val="center"/>
          </w:tcPr>
          <w:p w:rsidR="009A78AA" w:rsidRPr="009A78AA" w:rsidRDefault="009A78AA" w:rsidP="000167E3">
            <w:pPr>
              <w:jc w:val="center"/>
              <w:rPr>
                <w:rFonts w:ascii="Times New Roman" w:hAnsi="Times New Roman" w:cs="Times New Roman"/>
                <w:bCs/>
                <w:sz w:val="20"/>
                <w:szCs w:val="20"/>
              </w:rPr>
            </w:pPr>
            <w:r w:rsidRPr="009A78AA">
              <w:rPr>
                <w:rFonts w:ascii="Times New Roman" w:hAnsi="Times New Roman" w:cs="Times New Roman"/>
                <w:bCs/>
                <w:sz w:val="20"/>
                <w:szCs w:val="20"/>
              </w:rPr>
              <w:t>26</w:t>
            </w:r>
          </w:p>
        </w:tc>
        <w:tc>
          <w:tcPr>
            <w:tcW w:w="1912" w:type="dxa"/>
            <w:tcBorders>
              <w:top w:val="single" w:sz="4" w:space="0" w:color="auto"/>
              <w:bottom w:val="single" w:sz="4" w:space="0" w:color="auto"/>
              <w:right w:val="double" w:sz="4" w:space="0" w:color="auto"/>
            </w:tcBorders>
            <w:shd w:val="clear" w:color="auto" w:fill="auto"/>
          </w:tcPr>
          <w:p w:rsidR="009A78AA" w:rsidRPr="009A78AA" w:rsidRDefault="009A78AA" w:rsidP="000167E3">
            <w:pPr>
              <w:rPr>
                <w:rFonts w:ascii="Times New Roman" w:hAnsi="Times New Roman" w:cs="Times New Roman"/>
                <w:sz w:val="20"/>
                <w:szCs w:val="20"/>
                <w:lang w:val="sr-Cyrl-CS"/>
              </w:rPr>
            </w:pPr>
            <w:r w:rsidRPr="009A78AA">
              <w:rPr>
                <w:rFonts w:ascii="Times New Roman" w:hAnsi="Times New Roman" w:cs="Times New Roman"/>
                <w:sz w:val="20"/>
                <w:szCs w:val="20"/>
                <w:lang w:val="sr-Cyrl-CS"/>
              </w:rPr>
              <w:t>- упознавање ученика с појмом степена и усвајање операција са степенима (изложилац степена природан број)</w:t>
            </w:r>
          </w:p>
          <w:p w:rsidR="009A78AA" w:rsidRPr="009A78AA" w:rsidRDefault="009A78AA" w:rsidP="000167E3">
            <w:pPr>
              <w:rPr>
                <w:rFonts w:ascii="Times New Roman" w:hAnsi="Times New Roman" w:cs="Times New Roman"/>
                <w:sz w:val="20"/>
                <w:szCs w:val="20"/>
                <w:lang w:val="sr-Cyrl-CS"/>
              </w:rPr>
            </w:pPr>
            <w:r w:rsidRPr="009A78AA">
              <w:rPr>
                <w:rFonts w:ascii="Times New Roman" w:hAnsi="Times New Roman" w:cs="Times New Roman"/>
                <w:sz w:val="20"/>
                <w:szCs w:val="20"/>
                <w:lang w:val="sr-Cyrl-CS"/>
              </w:rPr>
              <w:t>- схватање и разумевање рационалних алгебарских израза (полином)</w:t>
            </w:r>
          </w:p>
          <w:p w:rsidR="009A78AA" w:rsidRPr="009A78AA" w:rsidRDefault="009A78AA" w:rsidP="000167E3">
            <w:pPr>
              <w:rPr>
                <w:rFonts w:ascii="Times New Roman" w:hAnsi="Times New Roman" w:cs="Times New Roman"/>
                <w:sz w:val="20"/>
                <w:szCs w:val="20"/>
                <w:lang w:val="sr-Cyrl-CS"/>
              </w:rPr>
            </w:pPr>
            <w:r w:rsidRPr="009A78AA">
              <w:rPr>
                <w:rFonts w:ascii="Times New Roman" w:hAnsi="Times New Roman" w:cs="Times New Roman"/>
                <w:sz w:val="20"/>
                <w:szCs w:val="20"/>
                <w:lang w:val="sr-Cyrl-CS"/>
              </w:rPr>
              <w:t>- примена основних операција на полиноме</w:t>
            </w:r>
          </w:p>
          <w:p w:rsidR="009A78AA" w:rsidRPr="009A78AA" w:rsidRDefault="009A78AA" w:rsidP="000167E3">
            <w:pPr>
              <w:rPr>
                <w:rFonts w:ascii="Times New Roman" w:hAnsi="Times New Roman" w:cs="Times New Roman"/>
                <w:sz w:val="20"/>
                <w:szCs w:val="20"/>
                <w:lang w:val="sr-Latn-CS" w:eastAsia="sr-Latn-CS"/>
              </w:rPr>
            </w:pPr>
            <w:r w:rsidRPr="009A78AA">
              <w:rPr>
                <w:rFonts w:ascii="Times New Roman" w:hAnsi="Times New Roman" w:cs="Times New Roman"/>
                <w:sz w:val="20"/>
                <w:szCs w:val="20"/>
                <w:lang w:val="sr-Cyrl-CS"/>
              </w:rPr>
              <w:t xml:space="preserve">- </w:t>
            </w:r>
            <w:r w:rsidRPr="009A78AA">
              <w:rPr>
                <w:rFonts w:ascii="Times New Roman" w:hAnsi="Times New Roman" w:cs="Times New Roman"/>
                <w:sz w:val="20"/>
                <w:szCs w:val="20"/>
                <w:lang w:eastAsia="sr-Latn-CS"/>
              </w:rPr>
              <w:t>о</w:t>
            </w:r>
            <w:r w:rsidRPr="009A78AA">
              <w:rPr>
                <w:rFonts w:ascii="Times New Roman" w:hAnsi="Times New Roman" w:cs="Times New Roman"/>
                <w:sz w:val="20"/>
                <w:szCs w:val="20"/>
                <w:lang w:val="sr-Latn-CS" w:eastAsia="sr-Latn-CS"/>
              </w:rPr>
              <w:t>способљавање ученика да</w:t>
            </w:r>
          </w:p>
          <w:p w:rsidR="009A78AA" w:rsidRPr="009A78AA" w:rsidRDefault="009A78AA" w:rsidP="000167E3">
            <w:pPr>
              <w:rPr>
                <w:rFonts w:ascii="Times New Roman" w:hAnsi="Times New Roman" w:cs="Times New Roman"/>
                <w:sz w:val="20"/>
                <w:szCs w:val="20"/>
                <w:lang w:val="ru-RU" w:eastAsia="sr-Latn-CS"/>
              </w:rPr>
            </w:pPr>
            <w:r w:rsidRPr="009A78AA">
              <w:rPr>
                <w:rFonts w:ascii="Times New Roman" w:hAnsi="Times New Roman" w:cs="Times New Roman"/>
                <w:sz w:val="20"/>
                <w:szCs w:val="20"/>
                <w:lang w:val="ru-RU" w:eastAsia="sr-Latn-CS"/>
              </w:rPr>
              <w:t>уоче разлику квадрата и квадрат бинома као производ два бинома савладају растављање полинома на чиниоце</w:t>
            </w:r>
          </w:p>
          <w:p w:rsidR="009A78AA" w:rsidRPr="009A78AA" w:rsidRDefault="009A78AA" w:rsidP="000167E3">
            <w:pPr>
              <w:rPr>
                <w:rFonts w:ascii="Times New Roman" w:hAnsi="Times New Roman" w:cs="Times New Roman"/>
                <w:sz w:val="20"/>
                <w:szCs w:val="20"/>
                <w:lang w:eastAsia="sr-Latn-CS"/>
              </w:rPr>
            </w:pPr>
            <w:r w:rsidRPr="009A78AA">
              <w:rPr>
                <w:rFonts w:ascii="Times New Roman" w:hAnsi="Times New Roman" w:cs="Times New Roman"/>
                <w:sz w:val="20"/>
                <w:szCs w:val="20"/>
                <w:lang w:val="ru-RU" w:eastAsia="sr-Latn-CS"/>
              </w:rPr>
              <w:t>- примена растављања полинома на чиниоце при реш. једначина</w:t>
            </w:r>
          </w:p>
        </w:tc>
        <w:tc>
          <w:tcPr>
            <w:tcW w:w="1912" w:type="dxa"/>
            <w:tcBorders>
              <w:left w:val="double" w:sz="4" w:space="0" w:color="auto"/>
              <w:right w:val="single" w:sz="4" w:space="0" w:color="auto"/>
            </w:tcBorders>
            <w:shd w:val="clear" w:color="auto" w:fill="auto"/>
            <w:vAlign w:val="center"/>
          </w:tcPr>
          <w:p w:rsidR="009A78AA" w:rsidRPr="009A78AA" w:rsidRDefault="009A78AA" w:rsidP="009A78AA">
            <w:pPr>
              <w:rPr>
                <w:rFonts w:ascii="Times New Roman" w:hAnsi="Times New Roman" w:cs="Times New Roman"/>
                <w:b/>
                <w:sz w:val="18"/>
                <w:szCs w:val="18"/>
                <w:lang w:val="sr-Latn-CS" w:eastAsia="sr-Latn-CS"/>
              </w:rPr>
            </w:pPr>
            <w:r w:rsidRPr="009A78AA">
              <w:rPr>
                <w:rFonts w:ascii="Times New Roman" w:hAnsi="Times New Roman" w:cs="Times New Roman"/>
                <w:b/>
                <w:sz w:val="18"/>
                <w:szCs w:val="18"/>
                <w:lang w:val="sr-Latn-CS" w:eastAsia="sr-Latn-CS"/>
              </w:rPr>
              <w:t>Основни ниво</w:t>
            </w:r>
          </w:p>
          <w:p w:rsidR="009A78AA" w:rsidRPr="009A78AA" w:rsidRDefault="009A78AA" w:rsidP="009A78AA">
            <w:pPr>
              <w:widowControl w:val="0"/>
              <w:suppressAutoHyphens/>
              <w:rPr>
                <w:rFonts w:ascii="Times New Roman" w:hAnsi="Times New Roman" w:cs="Times New Roman"/>
                <w:sz w:val="18"/>
                <w:szCs w:val="18"/>
                <w:lang w:val="sr-Latn-CS" w:eastAsia="sr-Latn-CS"/>
              </w:rPr>
            </w:pPr>
            <w:r w:rsidRPr="009A78AA">
              <w:rPr>
                <w:rFonts w:ascii="Times New Roman" w:hAnsi="Times New Roman" w:cs="Times New Roman"/>
                <w:sz w:val="18"/>
                <w:szCs w:val="18"/>
                <w:lang w:eastAsia="sr-Latn-CS"/>
              </w:rPr>
              <w:t xml:space="preserve">- </w:t>
            </w:r>
            <w:r w:rsidRPr="009A78AA">
              <w:rPr>
                <w:rFonts w:ascii="Times New Roman" w:hAnsi="Times New Roman" w:cs="Times New Roman"/>
                <w:sz w:val="18"/>
                <w:szCs w:val="18"/>
                <w:lang w:val="sr-Latn-CS" w:eastAsia="sr-Latn-CS"/>
              </w:rPr>
              <w:t>Израчуна степен датог броја, зна основне операције са степенима</w:t>
            </w:r>
          </w:p>
          <w:p w:rsidR="009A78AA" w:rsidRPr="009A78AA" w:rsidRDefault="009A78AA" w:rsidP="009A78AA">
            <w:pPr>
              <w:widowControl w:val="0"/>
              <w:suppressAutoHyphens/>
              <w:rPr>
                <w:rFonts w:ascii="Times New Roman" w:hAnsi="Times New Roman" w:cs="Times New Roman"/>
                <w:sz w:val="18"/>
                <w:szCs w:val="18"/>
                <w:lang w:val="sr-Latn-CS" w:eastAsia="sr-Latn-CS"/>
              </w:rPr>
            </w:pPr>
            <w:r w:rsidRPr="009A78AA">
              <w:rPr>
                <w:rFonts w:ascii="Times New Roman" w:hAnsi="Times New Roman" w:cs="Times New Roman"/>
                <w:sz w:val="18"/>
                <w:szCs w:val="18"/>
                <w:lang w:eastAsia="sr-Latn-CS"/>
              </w:rPr>
              <w:t xml:space="preserve">- </w:t>
            </w:r>
            <w:r w:rsidRPr="009A78AA">
              <w:rPr>
                <w:rFonts w:ascii="Times New Roman" w:hAnsi="Times New Roman" w:cs="Times New Roman"/>
                <w:sz w:val="18"/>
                <w:szCs w:val="18"/>
                <w:lang w:val="sr-Latn-CS" w:eastAsia="sr-Latn-CS"/>
              </w:rPr>
              <w:t>Сабира, одузима и множи мономе</w:t>
            </w:r>
          </w:p>
          <w:p w:rsidR="009A78AA" w:rsidRPr="009A78AA" w:rsidRDefault="009A78AA" w:rsidP="009A78AA">
            <w:pPr>
              <w:rPr>
                <w:rFonts w:ascii="Times New Roman" w:hAnsi="Times New Roman" w:cs="Times New Roman"/>
                <w:b/>
                <w:sz w:val="18"/>
                <w:szCs w:val="18"/>
                <w:lang w:val="sr-Latn-CS" w:eastAsia="sr-Latn-CS"/>
              </w:rPr>
            </w:pPr>
            <w:r w:rsidRPr="009A78AA">
              <w:rPr>
                <w:rFonts w:ascii="Times New Roman" w:hAnsi="Times New Roman" w:cs="Times New Roman"/>
                <w:b/>
                <w:sz w:val="18"/>
                <w:szCs w:val="18"/>
                <w:lang w:val="sr-Latn-CS" w:eastAsia="sr-Latn-CS"/>
              </w:rPr>
              <w:t>Средњи ниво</w:t>
            </w:r>
          </w:p>
          <w:p w:rsidR="009A78AA" w:rsidRPr="009A78AA" w:rsidRDefault="009A78AA" w:rsidP="009A78AA">
            <w:pPr>
              <w:widowControl w:val="0"/>
              <w:suppressAutoHyphens/>
              <w:rPr>
                <w:rFonts w:ascii="Times New Roman" w:hAnsi="Times New Roman" w:cs="Times New Roman"/>
                <w:sz w:val="18"/>
                <w:szCs w:val="18"/>
                <w:lang w:val="sr-Latn-CS" w:eastAsia="sr-Latn-CS"/>
              </w:rPr>
            </w:pPr>
            <w:r w:rsidRPr="009A78AA">
              <w:rPr>
                <w:rFonts w:ascii="Times New Roman" w:hAnsi="Times New Roman" w:cs="Times New Roman"/>
                <w:sz w:val="18"/>
                <w:szCs w:val="18"/>
                <w:lang w:eastAsia="sr-Latn-CS"/>
              </w:rPr>
              <w:t xml:space="preserve">- </w:t>
            </w:r>
            <w:r w:rsidRPr="009A78AA">
              <w:rPr>
                <w:rFonts w:ascii="Times New Roman" w:hAnsi="Times New Roman" w:cs="Times New Roman"/>
                <w:sz w:val="18"/>
                <w:szCs w:val="18"/>
                <w:lang w:val="sr-Latn-CS" w:eastAsia="sr-Latn-CS"/>
              </w:rPr>
              <w:t>Оперише са степенима и зна шта је квадратни корен</w:t>
            </w:r>
          </w:p>
          <w:p w:rsidR="009A78AA" w:rsidRPr="009A78AA" w:rsidRDefault="009A78AA" w:rsidP="009A78AA">
            <w:pPr>
              <w:widowControl w:val="0"/>
              <w:suppressAutoHyphens/>
              <w:rPr>
                <w:rFonts w:ascii="Times New Roman" w:hAnsi="Times New Roman" w:cs="Times New Roman"/>
                <w:sz w:val="18"/>
                <w:szCs w:val="18"/>
                <w:lang w:val="sr-Latn-CS" w:eastAsia="sr-Latn-CS"/>
              </w:rPr>
            </w:pPr>
            <w:r w:rsidRPr="009A78AA">
              <w:rPr>
                <w:rFonts w:ascii="Times New Roman" w:hAnsi="Times New Roman" w:cs="Times New Roman"/>
                <w:sz w:val="18"/>
                <w:szCs w:val="18"/>
                <w:lang w:eastAsia="sr-Latn-CS"/>
              </w:rPr>
              <w:t xml:space="preserve">- </w:t>
            </w:r>
            <w:r w:rsidRPr="009A78AA">
              <w:rPr>
                <w:rFonts w:ascii="Times New Roman" w:hAnsi="Times New Roman" w:cs="Times New Roman"/>
                <w:sz w:val="18"/>
                <w:szCs w:val="18"/>
                <w:lang w:val="sr-Latn-CS" w:eastAsia="sr-Latn-CS"/>
              </w:rPr>
              <w:t>Сабира и одузима полиноме, уме да помножи два бинома и да квадрира бином</w:t>
            </w:r>
          </w:p>
          <w:p w:rsidR="009A78AA" w:rsidRPr="009A78AA" w:rsidRDefault="009A78AA" w:rsidP="009A78AA">
            <w:pPr>
              <w:rPr>
                <w:rFonts w:ascii="Times New Roman" w:hAnsi="Times New Roman" w:cs="Times New Roman"/>
                <w:b/>
                <w:sz w:val="18"/>
                <w:szCs w:val="18"/>
                <w:lang w:val="sr-Latn-CS" w:eastAsia="sr-Latn-CS"/>
              </w:rPr>
            </w:pPr>
            <w:r w:rsidRPr="009A78AA">
              <w:rPr>
                <w:rFonts w:ascii="Times New Roman" w:hAnsi="Times New Roman" w:cs="Times New Roman"/>
                <w:b/>
                <w:sz w:val="18"/>
                <w:szCs w:val="18"/>
                <w:lang w:val="sr-Latn-CS" w:eastAsia="sr-Latn-CS"/>
              </w:rPr>
              <w:t>Напредни ниво</w:t>
            </w:r>
          </w:p>
          <w:p w:rsidR="009A78AA" w:rsidRPr="009A78AA" w:rsidRDefault="009A78AA" w:rsidP="009A78AA">
            <w:pPr>
              <w:widowControl w:val="0"/>
              <w:suppressAutoHyphens/>
              <w:rPr>
                <w:rFonts w:ascii="Times New Roman" w:hAnsi="Times New Roman" w:cs="Times New Roman"/>
                <w:sz w:val="18"/>
                <w:szCs w:val="18"/>
                <w:lang w:val="sr-Latn-CS" w:eastAsia="sr-Latn-CS"/>
              </w:rPr>
            </w:pPr>
            <w:r w:rsidRPr="009A78AA">
              <w:rPr>
                <w:rFonts w:ascii="Times New Roman" w:hAnsi="Times New Roman" w:cs="Times New Roman"/>
                <w:sz w:val="18"/>
                <w:szCs w:val="18"/>
                <w:lang w:eastAsia="sr-Latn-CS"/>
              </w:rPr>
              <w:t xml:space="preserve">- </w:t>
            </w:r>
            <w:r w:rsidRPr="009A78AA">
              <w:rPr>
                <w:rFonts w:ascii="Times New Roman" w:hAnsi="Times New Roman" w:cs="Times New Roman"/>
                <w:sz w:val="18"/>
                <w:szCs w:val="18"/>
                <w:lang w:val="sr-Latn-CS" w:eastAsia="sr-Latn-CS"/>
              </w:rPr>
              <w:t>Користи особине степена и квадратног корена</w:t>
            </w:r>
          </w:p>
          <w:p w:rsidR="009A78AA" w:rsidRPr="009A78AA" w:rsidRDefault="009A78AA" w:rsidP="009A78AA">
            <w:pPr>
              <w:widowControl w:val="0"/>
              <w:suppressAutoHyphens/>
              <w:rPr>
                <w:rFonts w:ascii="Times New Roman" w:hAnsi="Times New Roman" w:cs="Times New Roman"/>
                <w:sz w:val="18"/>
                <w:szCs w:val="18"/>
                <w:lang w:val="sr-Latn-CS" w:eastAsia="sr-Latn-CS"/>
              </w:rPr>
            </w:pPr>
            <w:r w:rsidRPr="009A78AA">
              <w:rPr>
                <w:rFonts w:ascii="Times New Roman" w:hAnsi="Times New Roman" w:cs="Times New Roman"/>
                <w:sz w:val="18"/>
                <w:szCs w:val="18"/>
                <w:lang w:eastAsia="sr-Latn-CS"/>
              </w:rPr>
              <w:t xml:space="preserve">- </w:t>
            </w:r>
            <w:r w:rsidRPr="009A78AA">
              <w:rPr>
                <w:rFonts w:ascii="Times New Roman" w:hAnsi="Times New Roman" w:cs="Times New Roman"/>
                <w:sz w:val="18"/>
                <w:szCs w:val="18"/>
                <w:lang w:val="sr-Latn-CS" w:eastAsia="sr-Latn-CS"/>
              </w:rPr>
              <w:t>Зна и примењује формуле за разлику квадрата и квадрат бинома</w:t>
            </w:r>
          </w:p>
          <w:p w:rsidR="009A78AA" w:rsidRPr="00C20CE1" w:rsidRDefault="009A78AA" w:rsidP="009A78AA">
            <w:pPr>
              <w:jc w:val="center"/>
              <w:rPr>
                <w:rFonts w:ascii="Times New Roman" w:hAnsi="Times New Roman" w:cs="Times New Roman"/>
                <w:b/>
                <w:sz w:val="18"/>
                <w:szCs w:val="18"/>
              </w:rPr>
            </w:pPr>
            <w:r w:rsidRPr="009A78AA">
              <w:rPr>
                <w:rFonts w:ascii="Times New Roman" w:hAnsi="Times New Roman" w:cs="Times New Roman"/>
                <w:sz w:val="18"/>
                <w:szCs w:val="18"/>
                <w:lang w:eastAsia="sr-Latn-CS"/>
              </w:rPr>
              <w:t xml:space="preserve">- </w:t>
            </w:r>
            <w:r w:rsidRPr="009A78AA">
              <w:rPr>
                <w:rFonts w:ascii="Times New Roman" w:hAnsi="Times New Roman" w:cs="Times New Roman"/>
                <w:sz w:val="18"/>
                <w:szCs w:val="18"/>
                <w:lang w:val="sr-Latn-CS" w:eastAsia="sr-Latn-CS"/>
              </w:rPr>
              <w:t>Увежбано трансформише алгебарске изразе и своди их на најједноставнији облик</w:t>
            </w:r>
          </w:p>
        </w:tc>
        <w:tc>
          <w:tcPr>
            <w:tcW w:w="1367"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9A78AA" w:rsidRPr="009A78AA" w:rsidRDefault="009A78AA" w:rsidP="009A78AA">
            <w:pPr>
              <w:rPr>
                <w:rFonts w:ascii="Times New Roman" w:hAnsi="Times New Roman" w:cs="Times New Roman"/>
                <w:sz w:val="20"/>
                <w:szCs w:val="20"/>
              </w:rPr>
            </w:pPr>
            <w:r w:rsidRPr="009A78AA">
              <w:rPr>
                <w:rFonts w:ascii="Times New Roman" w:hAnsi="Times New Roman" w:cs="Times New Roman"/>
                <w:sz w:val="20"/>
                <w:szCs w:val="20"/>
                <w:lang w:val="sr-Cyrl-CS"/>
              </w:rPr>
              <w:t xml:space="preserve">посматрање </w:t>
            </w:r>
          </w:p>
          <w:p w:rsidR="009A78AA" w:rsidRPr="009A78AA" w:rsidRDefault="009A78AA" w:rsidP="009A78AA">
            <w:pPr>
              <w:rPr>
                <w:rFonts w:ascii="Times New Roman" w:hAnsi="Times New Roman" w:cs="Times New Roman"/>
                <w:sz w:val="20"/>
                <w:szCs w:val="20"/>
              </w:rPr>
            </w:pPr>
            <w:r w:rsidRPr="009A78AA">
              <w:rPr>
                <w:rFonts w:ascii="Times New Roman" w:hAnsi="Times New Roman" w:cs="Times New Roman"/>
                <w:sz w:val="20"/>
                <w:szCs w:val="20"/>
              </w:rPr>
              <w:t xml:space="preserve">-праћење ангажовања  </w:t>
            </w:r>
          </w:p>
          <w:p w:rsidR="009A78AA" w:rsidRPr="009A78AA" w:rsidRDefault="009A78AA" w:rsidP="009A78AA">
            <w:pPr>
              <w:rPr>
                <w:rFonts w:ascii="Times New Roman" w:hAnsi="Times New Roman" w:cs="Times New Roman"/>
                <w:sz w:val="20"/>
                <w:szCs w:val="20"/>
              </w:rPr>
            </w:pPr>
            <w:r w:rsidRPr="009A78AA">
              <w:rPr>
                <w:rFonts w:ascii="Times New Roman" w:hAnsi="Times New Roman" w:cs="Times New Roman"/>
                <w:sz w:val="20"/>
                <w:szCs w:val="20"/>
              </w:rPr>
              <w:t xml:space="preserve"> ученика</w:t>
            </w:r>
          </w:p>
          <w:p w:rsidR="009A78AA" w:rsidRPr="009A78AA" w:rsidRDefault="009A78AA" w:rsidP="009A78AA">
            <w:pPr>
              <w:rPr>
                <w:rFonts w:ascii="Times New Roman" w:hAnsi="Times New Roman" w:cs="Times New Roman"/>
                <w:sz w:val="20"/>
                <w:szCs w:val="20"/>
                <w:lang w:val="sr-Cyrl-CS"/>
              </w:rPr>
            </w:pPr>
            <w:r w:rsidRPr="009A78AA">
              <w:rPr>
                <w:rFonts w:ascii="Times New Roman" w:hAnsi="Times New Roman" w:cs="Times New Roman"/>
                <w:sz w:val="20"/>
                <w:szCs w:val="20"/>
                <w:lang w:val="sr-Cyrl-CS"/>
              </w:rPr>
              <w:t xml:space="preserve">-продукти ученикових  </w:t>
            </w:r>
          </w:p>
          <w:p w:rsidR="009A78AA" w:rsidRPr="009A78AA" w:rsidRDefault="009A78AA" w:rsidP="009A78AA">
            <w:pPr>
              <w:rPr>
                <w:rFonts w:ascii="Times New Roman" w:hAnsi="Times New Roman" w:cs="Times New Roman"/>
                <w:sz w:val="20"/>
                <w:szCs w:val="20"/>
                <w:lang w:val="sr-Cyrl-CS"/>
              </w:rPr>
            </w:pPr>
            <w:r w:rsidRPr="009A78AA">
              <w:rPr>
                <w:rFonts w:ascii="Times New Roman" w:hAnsi="Times New Roman" w:cs="Times New Roman"/>
                <w:sz w:val="20"/>
                <w:szCs w:val="20"/>
                <w:lang w:val="sr-Cyrl-CS"/>
              </w:rPr>
              <w:t xml:space="preserve"> активности</w:t>
            </w:r>
          </w:p>
          <w:p w:rsidR="009A78AA" w:rsidRPr="009A78AA" w:rsidRDefault="009A78AA" w:rsidP="009A78AA">
            <w:pPr>
              <w:rPr>
                <w:rFonts w:ascii="Times New Roman" w:hAnsi="Times New Roman" w:cs="Times New Roman"/>
                <w:sz w:val="20"/>
                <w:szCs w:val="20"/>
                <w:lang w:val="sr-Cyrl-CS"/>
              </w:rPr>
            </w:pPr>
            <w:r w:rsidRPr="009A78AA">
              <w:rPr>
                <w:rFonts w:ascii="Times New Roman" w:hAnsi="Times New Roman" w:cs="Times New Roman"/>
                <w:sz w:val="20"/>
                <w:szCs w:val="20"/>
                <w:lang w:val="sr-Cyrl-CS"/>
              </w:rPr>
              <w:t xml:space="preserve">-писмене вежбе и </w:t>
            </w:r>
          </w:p>
          <w:p w:rsidR="009A78AA" w:rsidRPr="009A78AA" w:rsidRDefault="009A78AA" w:rsidP="009A78AA">
            <w:pPr>
              <w:rPr>
                <w:rFonts w:ascii="Times New Roman" w:hAnsi="Times New Roman" w:cs="Times New Roman"/>
                <w:sz w:val="20"/>
                <w:szCs w:val="20"/>
                <w:lang w:val="sr-Cyrl-CS"/>
              </w:rPr>
            </w:pPr>
            <w:r w:rsidRPr="009A78AA">
              <w:rPr>
                <w:rFonts w:ascii="Times New Roman" w:hAnsi="Times New Roman" w:cs="Times New Roman"/>
                <w:sz w:val="20"/>
                <w:szCs w:val="20"/>
                <w:lang w:val="sr-Cyrl-CS"/>
              </w:rPr>
              <w:t xml:space="preserve"> писмени задаци</w:t>
            </w:r>
          </w:p>
          <w:p w:rsidR="009A78AA" w:rsidRPr="009A78AA" w:rsidRDefault="009A78AA" w:rsidP="009A78AA">
            <w:pPr>
              <w:rPr>
                <w:rFonts w:ascii="Times New Roman" w:hAnsi="Times New Roman" w:cs="Times New Roman"/>
                <w:sz w:val="20"/>
                <w:szCs w:val="20"/>
                <w:lang w:val="sr-Cyrl-CS"/>
              </w:rPr>
            </w:pPr>
            <w:r w:rsidRPr="009A78AA">
              <w:rPr>
                <w:rFonts w:ascii="Times New Roman" w:hAnsi="Times New Roman" w:cs="Times New Roman"/>
                <w:sz w:val="20"/>
                <w:szCs w:val="20"/>
                <w:lang w:val="sr-Cyrl-CS"/>
              </w:rPr>
              <w:t>-усмено испитивање</w:t>
            </w:r>
          </w:p>
          <w:p w:rsidR="009A78AA" w:rsidRPr="009A78AA" w:rsidRDefault="009A78AA" w:rsidP="009A78AA">
            <w:pPr>
              <w:rPr>
                <w:rFonts w:ascii="Times New Roman" w:hAnsi="Times New Roman" w:cs="Times New Roman"/>
                <w:sz w:val="20"/>
                <w:szCs w:val="20"/>
                <w:lang w:val="sr-Cyrl-CS"/>
              </w:rPr>
            </w:pPr>
            <w:r w:rsidRPr="009A78AA">
              <w:rPr>
                <w:rFonts w:ascii="Times New Roman" w:hAnsi="Times New Roman" w:cs="Times New Roman"/>
                <w:sz w:val="20"/>
                <w:szCs w:val="20"/>
                <w:lang w:val="sr-Cyrl-CS"/>
              </w:rPr>
              <w:t>-домаћи рад</w:t>
            </w:r>
          </w:p>
          <w:p w:rsidR="009A78AA" w:rsidRDefault="009A78AA" w:rsidP="009A78AA">
            <w:pPr>
              <w:spacing w:after="0" w:line="240" w:lineRule="auto"/>
              <w:rPr>
                <w:rFonts w:ascii="Times New Roman" w:hAnsi="Times New Roman" w:cs="Times New Roman"/>
                <w:sz w:val="18"/>
                <w:szCs w:val="18"/>
                <w:lang w:val="sr-Cyrl-CS"/>
              </w:rPr>
            </w:pPr>
          </w:p>
          <w:p w:rsidR="009A78AA" w:rsidRPr="009A78AA" w:rsidRDefault="009A78AA" w:rsidP="009A78AA">
            <w:pPr>
              <w:spacing w:after="0" w:line="240" w:lineRule="auto"/>
              <w:rPr>
                <w:rFonts w:ascii="Times New Roman" w:hAnsi="Times New Roman" w:cs="Times New Roman"/>
                <w:sz w:val="18"/>
                <w:szCs w:val="18"/>
                <w:lang w:val="sr-Cyrl-CS"/>
              </w:rPr>
            </w:pPr>
          </w:p>
        </w:tc>
      </w:tr>
      <w:tr w:rsidR="009A78AA" w:rsidRPr="00C20CE1" w:rsidTr="009A78AA">
        <w:trPr>
          <w:cantSplit/>
        </w:trPr>
        <w:tc>
          <w:tcPr>
            <w:tcW w:w="837" w:type="dxa"/>
            <w:tcBorders>
              <w:top w:val="single" w:sz="4" w:space="0" w:color="auto"/>
              <w:left w:val="thinThickSmallGap" w:sz="24" w:space="0" w:color="auto"/>
              <w:bottom w:val="single" w:sz="4" w:space="0" w:color="auto"/>
            </w:tcBorders>
            <w:shd w:val="clear" w:color="auto" w:fill="auto"/>
            <w:vAlign w:val="center"/>
          </w:tcPr>
          <w:p w:rsidR="009A78AA" w:rsidRPr="00C20CE1" w:rsidRDefault="009A78AA" w:rsidP="000167E3">
            <w:pPr>
              <w:jc w:val="center"/>
              <w:rPr>
                <w:rFonts w:ascii="Times New Roman" w:hAnsi="Times New Roman" w:cs="Times New Roman"/>
                <w:b/>
                <w:sz w:val="18"/>
                <w:szCs w:val="18"/>
              </w:rPr>
            </w:pPr>
            <w:r w:rsidRPr="00C20CE1">
              <w:rPr>
                <w:rFonts w:ascii="Times New Roman" w:hAnsi="Times New Roman" w:cs="Times New Roman"/>
                <w:b/>
                <w:sz w:val="18"/>
                <w:szCs w:val="18"/>
              </w:rPr>
              <w:lastRenderedPageBreak/>
              <w:t>4.</w:t>
            </w:r>
          </w:p>
        </w:tc>
        <w:tc>
          <w:tcPr>
            <w:tcW w:w="1428" w:type="dxa"/>
            <w:tcBorders>
              <w:top w:val="single" w:sz="4" w:space="0" w:color="auto"/>
              <w:bottom w:val="single" w:sz="4" w:space="0" w:color="auto"/>
              <w:right w:val="single" w:sz="4" w:space="0" w:color="auto"/>
            </w:tcBorders>
            <w:shd w:val="clear" w:color="auto" w:fill="auto"/>
            <w:vAlign w:val="center"/>
          </w:tcPr>
          <w:p w:rsidR="009A78AA" w:rsidRPr="009A78AA" w:rsidRDefault="009A78AA" w:rsidP="000167E3">
            <w:pPr>
              <w:rPr>
                <w:rFonts w:ascii="Times New Roman" w:hAnsi="Times New Roman" w:cs="Times New Roman"/>
                <w:bCs/>
                <w:sz w:val="18"/>
                <w:szCs w:val="18"/>
              </w:rPr>
            </w:pPr>
            <w:r w:rsidRPr="009A78AA">
              <w:rPr>
                <w:rFonts w:ascii="Times New Roman" w:hAnsi="Times New Roman" w:cs="Times New Roman"/>
                <w:bCs/>
                <w:sz w:val="18"/>
                <w:szCs w:val="18"/>
              </w:rPr>
              <w:t>Многоугао</w:t>
            </w:r>
          </w:p>
        </w:tc>
        <w:tc>
          <w:tcPr>
            <w:tcW w:w="807" w:type="dxa"/>
            <w:tcBorders>
              <w:top w:val="single" w:sz="4" w:space="0" w:color="auto"/>
              <w:bottom w:val="single" w:sz="4" w:space="0" w:color="auto"/>
            </w:tcBorders>
            <w:shd w:val="clear" w:color="auto" w:fill="auto"/>
            <w:vAlign w:val="center"/>
          </w:tcPr>
          <w:p w:rsidR="009A78AA" w:rsidRPr="009A78AA" w:rsidRDefault="009A78AA" w:rsidP="000167E3">
            <w:pPr>
              <w:jc w:val="center"/>
              <w:rPr>
                <w:rFonts w:ascii="Times New Roman" w:hAnsi="Times New Roman" w:cs="Times New Roman"/>
                <w:bCs/>
                <w:sz w:val="18"/>
                <w:szCs w:val="18"/>
              </w:rPr>
            </w:pPr>
            <w:r w:rsidRPr="009A78AA">
              <w:rPr>
                <w:rFonts w:ascii="Times New Roman" w:hAnsi="Times New Roman" w:cs="Times New Roman"/>
                <w:bCs/>
                <w:sz w:val="18"/>
                <w:szCs w:val="18"/>
              </w:rPr>
              <w:t>6</w:t>
            </w:r>
          </w:p>
        </w:tc>
        <w:tc>
          <w:tcPr>
            <w:tcW w:w="737" w:type="dxa"/>
            <w:tcBorders>
              <w:top w:val="single" w:sz="4" w:space="0" w:color="auto"/>
              <w:bottom w:val="single" w:sz="4" w:space="0" w:color="auto"/>
            </w:tcBorders>
            <w:shd w:val="clear" w:color="auto" w:fill="auto"/>
            <w:vAlign w:val="center"/>
          </w:tcPr>
          <w:p w:rsidR="009A78AA" w:rsidRPr="009A78AA" w:rsidRDefault="009A78AA" w:rsidP="000167E3">
            <w:pPr>
              <w:jc w:val="center"/>
              <w:rPr>
                <w:rFonts w:ascii="Times New Roman" w:hAnsi="Times New Roman" w:cs="Times New Roman"/>
                <w:bCs/>
                <w:sz w:val="18"/>
                <w:szCs w:val="18"/>
              </w:rPr>
            </w:pPr>
            <w:r w:rsidRPr="009A78AA">
              <w:rPr>
                <w:rFonts w:ascii="Times New Roman" w:hAnsi="Times New Roman" w:cs="Times New Roman"/>
                <w:bCs/>
                <w:sz w:val="18"/>
                <w:szCs w:val="18"/>
              </w:rPr>
              <w:t>7</w:t>
            </w:r>
          </w:p>
        </w:tc>
        <w:tc>
          <w:tcPr>
            <w:tcW w:w="1912" w:type="dxa"/>
            <w:tcBorders>
              <w:top w:val="single" w:sz="4" w:space="0" w:color="auto"/>
              <w:bottom w:val="single" w:sz="4" w:space="0" w:color="auto"/>
              <w:right w:val="double" w:sz="4" w:space="0" w:color="auto"/>
            </w:tcBorders>
            <w:shd w:val="clear" w:color="auto" w:fill="auto"/>
          </w:tcPr>
          <w:p w:rsidR="009A78AA" w:rsidRPr="009A78AA" w:rsidRDefault="009A78AA" w:rsidP="000167E3">
            <w:pPr>
              <w:rPr>
                <w:rFonts w:ascii="Times New Roman" w:hAnsi="Times New Roman" w:cs="Times New Roman"/>
                <w:sz w:val="18"/>
                <w:szCs w:val="18"/>
                <w:lang w:val="ru-RU" w:eastAsia="sr-Latn-CS"/>
              </w:rPr>
            </w:pPr>
            <w:r w:rsidRPr="009A78AA">
              <w:rPr>
                <w:rFonts w:ascii="Times New Roman" w:hAnsi="Times New Roman" w:cs="Times New Roman"/>
                <w:sz w:val="18"/>
                <w:szCs w:val="18"/>
                <w:lang w:val="sr-Cyrl-CS"/>
              </w:rPr>
              <w:t xml:space="preserve">- </w:t>
            </w:r>
            <w:r w:rsidRPr="009A78AA">
              <w:rPr>
                <w:rFonts w:ascii="Times New Roman" w:hAnsi="Times New Roman" w:cs="Times New Roman"/>
                <w:sz w:val="18"/>
                <w:szCs w:val="18"/>
                <w:lang w:val="ru-RU" w:eastAsia="sr-Latn-CS"/>
              </w:rPr>
              <w:t>проширивање, разумевање и усвајање појма многоугао као и његових најважнијих својстава</w:t>
            </w:r>
          </w:p>
          <w:p w:rsidR="009A78AA" w:rsidRPr="009A78AA" w:rsidRDefault="009A78AA" w:rsidP="000167E3">
            <w:pPr>
              <w:tabs>
                <w:tab w:val="num" w:pos="927"/>
              </w:tabs>
              <w:spacing w:line="270" w:lineRule="exact"/>
              <w:rPr>
                <w:rFonts w:ascii="Times New Roman" w:hAnsi="Times New Roman" w:cs="Times New Roman"/>
                <w:sz w:val="18"/>
                <w:szCs w:val="18"/>
                <w:lang w:val="ru-RU"/>
              </w:rPr>
            </w:pPr>
            <w:r w:rsidRPr="009A78AA">
              <w:rPr>
                <w:rFonts w:ascii="Times New Roman" w:hAnsi="Times New Roman" w:cs="Times New Roman"/>
                <w:sz w:val="18"/>
                <w:szCs w:val="18"/>
                <w:lang w:val="ru-RU"/>
              </w:rPr>
              <w:t>- уочавање зависности између елемената конвексног многоугла (број дијагонала, збир углова) и усвајање формула за њихово израчунавање;</w:t>
            </w:r>
          </w:p>
          <w:p w:rsidR="009A78AA" w:rsidRPr="009A78AA" w:rsidRDefault="009A78AA" w:rsidP="000167E3">
            <w:pPr>
              <w:tabs>
                <w:tab w:val="num" w:pos="927"/>
              </w:tabs>
              <w:spacing w:line="270" w:lineRule="exact"/>
              <w:rPr>
                <w:rFonts w:ascii="Times New Roman" w:hAnsi="Times New Roman" w:cs="Times New Roman"/>
                <w:sz w:val="18"/>
                <w:szCs w:val="18"/>
                <w:lang w:val="ru-RU"/>
              </w:rPr>
            </w:pPr>
            <w:r w:rsidRPr="009A78AA">
              <w:rPr>
                <w:rFonts w:ascii="Times New Roman" w:hAnsi="Times New Roman" w:cs="Times New Roman"/>
                <w:sz w:val="18"/>
                <w:szCs w:val="18"/>
                <w:lang w:val="ru-RU"/>
              </w:rPr>
              <w:t>- усвојање појма правилног многоугла и његових особина</w:t>
            </w:r>
          </w:p>
          <w:p w:rsidR="009A78AA" w:rsidRPr="009A78AA" w:rsidRDefault="009A78AA" w:rsidP="000167E3">
            <w:pPr>
              <w:tabs>
                <w:tab w:val="num" w:pos="927"/>
              </w:tabs>
              <w:spacing w:line="270" w:lineRule="exact"/>
              <w:rPr>
                <w:rFonts w:ascii="Times New Roman" w:hAnsi="Times New Roman" w:cs="Times New Roman"/>
                <w:sz w:val="18"/>
                <w:szCs w:val="18"/>
                <w:lang w:val="ru-RU"/>
              </w:rPr>
            </w:pPr>
            <w:r w:rsidRPr="009A78AA">
              <w:rPr>
                <w:rFonts w:ascii="Times New Roman" w:hAnsi="Times New Roman" w:cs="Times New Roman"/>
                <w:sz w:val="18"/>
                <w:szCs w:val="18"/>
                <w:lang w:val="ru-RU"/>
              </w:rPr>
              <w:t>- конструкција појединих правилних многоуглова</w:t>
            </w:r>
          </w:p>
          <w:p w:rsidR="009A78AA" w:rsidRPr="009A78AA" w:rsidRDefault="009A78AA" w:rsidP="000167E3">
            <w:pPr>
              <w:tabs>
                <w:tab w:val="num" w:pos="927"/>
              </w:tabs>
              <w:spacing w:line="270" w:lineRule="exact"/>
              <w:rPr>
                <w:rFonts w:ascii="Times New Roman" w:hAnsi="Times New Roman" w:cs="Times New Roman"/>
                <w:sz w:val="18"/>
                <w:szCs w:val="18"/>
              </w:rPr>
            </w:pPr>
            <w:r w:rsidRPr="009A78AA">
              <w:rPr>
                <w:rFonts w:ascii="Times New Roman" w:hAnsi="Times New Roman" w:cs="Times New Roman"/>
                <w:sz w:val="18"/>
                <w:szCs w:val="18"/>
                <w:lang w:val="ru-RU"/>
              </w:rPr>
              <w:t>- примена формула за рачунање обима и површине многоугла</w:t>
            </w:r>
          </w:p>
        </w:tc>
        <w:tc>
          <w:tcPr>
            <w:tcW w:w="1912" w:type="dxa"/>
            <w:tcBorders>
              <w:left w:val="double" w:sz="4" w:space="0" w:color="auto"/>
              <w:right w:val="single" w:sz="4" w:space="0" w:color="auto"/>
            </w:tcBorders>
            <w:shd w:val="clear" w:color="auto" w:fill="auto"/>
            <w:vAlign w:val="center"/>
          </w:tcPr>
          <w:p w:rsidR="009A78AA" w:rsidRPr="009A78AA" w:rsidRDefault="009A78AA" w:rsidP="009A78AA">
            <w:pPr>
              <w:rPr>
                <w:rFonts w:ascii="Times New Roman" w:hAnsi="Times New Roman" w:cs="Times New Roman"/>
                <w:b/>
                <w:sz w:val="18"/>
                <w:szCs w:val="18"/>
                <w:lang w:val="sr-Latn-CS" w:eastAsia="sr-Latn-CS"/>
              </w:rPr>
            </w:pPr>
            <w:r w:rsidRPr="009A78AA">
              <w:rPr>
                <w:rFonts w:ascii="Times New Roman" w:hAnsi="Times New Roman" w:cs="Times New Roman"/>
                <w:b/>
                <w:sz w:val="18"/>
                <w:szCs w:val="18"/>
                <w:lang w:val="sr-Latn-CS" w:eastAsia="sr-Latn-CS"/>
              </w:rPr>
              <w:t>Основни ниво</w:t>
            </w:r>
          </w:p>
          <w:p w:rsidR="009A78AA" w:rsidRPr="009A78AA" w:rsidRDefault="009A78AA" w:rsidP="009A78AA">
            <w:pPr>
              <w:widowControl w:val="0"/>
              <w:suppressAutoHyphens/>
              <w:rPr>
                <w:rFonts w:ascii="Times New Roman" w:hAnsi="Times New Roman" w:cs="Times New Roman"/>
                <w:sz w:val="18"/>
                <w:szCs w:val="18"/>
                <w:lang w:val="sr-Latn-CS" w:eastAsia="sr-Latn-CS"/>
              </w:rPr>
            </w:pPr>
            <w:r w:rsidRPr="009A78AA">
              <w:rPr>
                <w:rFonts w:ascii="Times New Roman" w:hAnsi="Times New Roman" w:cs="Times New Roman"/>
                <w:sz w:val="18"/>
                <w:szCs w:val="18"/>
                <w:lang w:eastAsia="sr-Latn-CS"/>
              </w:rPr>
              <w:t xml:space="preserve">- </w:t>
            </w:r>
            <w:r w:rsidRPr="009A78AA">
              <w:rPr>
                <w:rFonts w:ascii="Times New Roman" w:hAnsi="Times New Roman" w:cs="Times New Roman"/>
                <w:sz w:val="18"/>
                <w:szCs w:val="18"/>
                <w:lang w:val="sr-Latn-CS" w:eastAsia="sr-Latn-CS"/>
              </w:rPr>
              <w:t>Влада појмовима: троугао, четвероугао, квадрат и правоугаоник (уочава њихове моделе у реалним ситуацијама)</w:t>
            </w:r>
          </w:p>
          <w:p w:rsidR="009A78AA" w:rsidRPr="009A78AA" w:rsidRDefault="009A78AA" w:rsidP="009A78AA">
            <w:pPr>
              <w:rPr>
                <w:rFonts w:ascii="Times New Roman" w:hAnsi="Times New Roman" w:cs="Times New Roman"/>
                <w:b/>
                <w:sz w:val="18"/>
                <w:szCs w:val="18"/>
                <w:lang w:val="sr-Latn-CS" w:eastAsia="sr-Latn-CS"/>
              </w:rPr>
            </w:pPr>
            <w:r w:rsidRPr="009A78AA">
              <w:rPr>
                <w:rFonts w:ascii="Times New Roman" w:hAnsi="Times New Roman" w:cs="Times New Roman"/>
                <w:b/>
                <w:sz w:val="18"/>
                <w:szCs w:val="18"/>
                <w:lang w:val="sr-Latn-CS" w:eastAsia="sr-Latn-CS"/>
              </w:rPr>
              <w:t>Средњи ниво</w:t>
            </w:r>
          </w:p>
          <w:p w:rsidR="009A78AA" w:rsidRPr="009A78AA" w:rsidRDefault="009A78AA" w:rsidP="009A78AA">
            <w:pPr>
              <w:widowControl w:val="0"/>
              <w:suppressAutoHyphens/>
              <w:rPr>
                <w:rFonts w:ascii="Times New Roman" w:hAnsi="Times New Roman" w:cs="Times New Roman"/>
                <w:sz w:val="18"/>
                <w:szCs w:val="18"/>
                <w:lang w:val="sr-Latn-CS" w:eastAsia="sr-Latn-CS"/>
              </w:rPr>
            </w:pPr>
            <w:r w:rsidRPr="009A78AA">
              <w:rPr>
                <w:rFonts w:ascii="Times New Roman" w:hAnsi="Times New Roman" w:cs="Times New Roman"/>
                <w:sz w:val="18"/>
                <w:szCs w:val="18"/>
                <w:lang w:eastAsia="sr-Latn-CS"/>
              </w:rPr>
              <w:t xml:space="preserve">- </w:t>
            </w:r>
            <w:r w:rsidRPr="009A78AA">
              <w:rPr>
                <w:rFonts w:ascii="Times New Roman" w:hAnsi="Times New Roman" w:cs="Times New Roman"/>
                <w:sz w:val="18"/>
                <w:szCs w:val="18"/>
                <w:lang w:val="sr-Latn-CS" w:eastAsia="sr-Latn-CS"/>
              </w:rPr>
              <w:t>Одреди број дијагонала, збир углова, обим и површину многоугла на основу елемената који су непосредно дати у задацима</w:t>
            </w:r>
          </w:p>
          <w:p w:rsidR="009A78AA" w:rsidRPr="009A78AA" w:rsidRDefault="009A78AA" w:rsidP="009A78AA">
            <w:pPr>
              <w:rPr>
                <w:rFonts w:ascii="Times New Roman" w:hAnsi="Times New Roman" w:cs="Times New Roman"/>
                <w:b/>
                <w:sz w:val="18"/>
                <w:szCs w:val="18"/>
                <w:lang w:val="sr-Latn-CS" w:eastAsia="sr-Latn-CS"/>
              </w:rPr>
            </w:pPr>
            <w:r w:rsidRPr="009A78AA">
              <w:rPr>
                <w:rFonts w:ascii="Times New Roman" w:hAnsi="Times New Roman" w:cs="Times New Roman"/>
                <w:b/>
                <w:sz w:val="18"/>
                <w:szCs w:val="18"/>
                <w:lang w:val="sr-Latn-CS" w:eastAsia="sr-Latn-CS"/>
              </w:rPr>
              <w:t>Напредни ниво</w:t>
            </w:r>
          </w:p>
          <w:p w:rsidR="009A78AA" w:rsidRPr="009A78AA" w:rsidRDefault="009A78AA" w:rsidP="009A78AA">
            <w:pPr>
              <w:jc w:val="center"/>
              <w:rPr>
                <w:rFonts w:ascii="Times New Roman" w:hAnsi="Times New Roman" w:cs="Times New Roman"/>
                <w:sz w:val="18"/>
                <w:szCs w:val="18"/>
              </w:rPr>
            </w:pPr>
            <w:r w:rsidRPr="009A78AA">
              <w:rPr>
                <w:rFonts w:ascii="Times New Roman" w:hAnsi="Times New Roman" w:cs="Times New Roman"/>
                <w:sz w:val="18"/>
                <w:szCs w:val="18"/>
                <w:lang w:eastAsia="sr-Latn-CS"/>
              </w:rPr>
              <w:t xml:space="preserve">- </w:t>
            </w:r>
            <w:r w:rsidRPr="009A78AA">
              <w:rPr>
                <w:rFonts w:ascii="Times New Roman" w:hAnsi="Times New Roman" w:cs="Times New Roman"/>
                <w:sz w:val="18"/>
                <w:szCs w:val="18"/>
                <w:lang w:val="sr-Latn-CS" w:eastAsia="sr-Latn-CS"/>
              </w:rPr>
              <w:t>Користи основна својства многоугла, рачуна њихове обиме и површине са елементима који нису неопходно дати у формулацији задатка</w:t>
            </w:r>
          </w:p>
        </w:tc>
        <w:tc>
          <w:tcPr>
            <w:tcW w:w="1367"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9A78AA" w:rsidRPr="009A78AA" w:rsidRDefault="009A78AA" w:rsidP="009A78AA">
            <w:pPr>
              <w:rPr>
                <w:rFonts w:ascii="Times New Roman" w:hAnsi="Times New Roman" w:cs="Times New Roman"/>
                <w:sz w:val="18"/>
                <w:szCs w:val="18"/>
              </w:rPr>
            </w:pPr>
            <w:r w:rsidRPr="009A78AA">
              <w:rPr>
                <w:rFonts w:ascii="Times New Roman" w:hAnsi="Times New Roman" w:cs="Times New Roman"/>
                <w:sz w:val="18"/>
                <w:szCs w:val="18"/>
                <w:lang w:val="sr-Cyrl-CS"/>
              </w:rPr>
              <w:t xml:space="preserve">посматрање </w:t>
            </w:r>
          </w:p>
          <w:p w:rsidR="009A78AA" w:rsidRPr="009A78AA" w:rsidRDefault="009A78AA" w:rsidP="009A78AA">
            <w:pPr>
              <w:rPr>
                <w:rFonts w:ascii="Times New Roman" w:hAnsi="Times New Roman" w:cs="Times New Roman"/>
                <w:sz w:val="18"/>
                <w:szCs w:val="18"/>
              </w:rPr>
            </w:pPr>
            <w:r w:rsidRPr="009A78AA">
              <w:rPr>
                <w:rFonts w:ascii="Times New Roman" w:hAnsi="Times New Roman" w:cs="Times New Roman"/>
                <w:sz w:val="18"/>
                <w:szCs w:val="18"/>
              </w:rPr>
              <w:t xml:space="preserve">-праћење ангажовања  </w:t>
            </w:r>
          </w:p>
          <w:p w:rsidR="009A78AA" w:rsidRPr="009A78AA" w:rsidRDefault="009A78AA" w:rsidP="009A78AA">
            <w:pPr>
              <w:rPr>
                <w:rFonts w:ascii="Times New Roman" w:hAnsi="Times New Roman" w:cs="Times New Roman"/>
                <w:sz w:val="18"/>
                <w:szCs w:val="18"/>
              </w:rPr>
            </w:pPr>
            <w:r w:rsidRPr="009A78AA">
              <w:rPr>
                <w:rFonts w:ascii="Times New Roman" w:hAnsi="Times New Roman" w:cs="Times New Roman"/>
                <w:sz w:val="18"/>
                <w:szCs w:val="18"/>
              </w:rPr>
              <w:t xml:space="preserve"> ученика</w:t>
            </w:r>
          </w:p>
          <w:p w:rsidR="009A78AA" w:rsidRPr="009A78AA" w:rsidRDefault="009A78AA" w:rsidP="009A78AA">
            <w:pPr>
              <w:rPr>
                <w:rFonts w:ascii="Times New Roman" w:hAnsi="Times New Roman" w:cs="Times New Roman"/>
                <w:sz w:val="18"/>
                <w:szCs w:val="18"/>
                <w:lang w:val="sr-Cyrl-CS"/>
              </w:rPr>
            </w:pPr>
            <w:r w:rsidRPr="009A78AA">
              <w:rPr>
                <w:rFonts w:ascii="Times New Roman" w:hAnsi="Times New Roman" w:cs="Times New Roman"/>
                <w:sz w:val="18"/>
                <w:szCs w:val="18"/>
                <w:lang w:val="sr-Cyrl-CS"/>
              </w:rPr>
              <w:t xml:space="preserve">-продукти ученикових  </w:t>
            </w:r>
          </w:p>
          <w:p w:rsidR="009A78AA" w:rsidRPr="009A78AA" w:rsidRDefault="009A78AA" w:rsidP="009A78AA">
            <w:pPr>
              <w:rPr>
                <w:rFonts w:ascii="Times New Roman" w:hAnsi="Times New Roman" w:cs="Times New Roman"/>
                <w:sz w:val="18"/>
                <w:szCs w:val="18"/>
                <w:lang w:val="sr-Cyrl-CS"/>
              </w:rPr>
            </w:pPr>
            <w:r w:rsidRPr="009A78AA">
              <w:rPr>
                <w:rFonts w:ascii="Times New Roman" w:hAnsi="Times New Roman" w:cs="Times New Roman"/>
                <w:sz w:val="18"/>
                <w:szCs w:val="18"/>
                <w:lang w:val="sr-Cyrl-CS"/>
              </w:rPr>
              <w:t xml:space="preserve"> активности</w:t>
            </w:r>
          </w:p>
          <w:p w:rsidR="009A78AA" w:rsidRPr="009A78AA" w:rsidRDefault="009A78AA" w:rsidP="009A78AA">
            <w:pPr>
              <w:rPr>
                <w:rFonts w:ascii="Times New Roman" w:hAnsi="Times New Roman" w:cs="Times New Roman"/>
                <w:sz w:val="18"/>
                <w:szCs w:val="18"/>
                <w:lang w:val="sr-Cyrl-CS"/>
              </w:rPr>
            </w:pPr>
            <w:r w:rsidRPr="009A78AA">
              <w:rPr>
                <w:rFonts w:ascii="Times New Roman" w:hAnsi="Times New Roman" w:cs="Times New Roman"/>
                <w:sz w:val="18"/>
                <w:szCs w:val="18"/>
                <w:lang w:val="sr-Cyrl-CS"/>
              </w:rPr>
              <w:t xml:space="preserve">-писмене вежбе и </w:t>
            </w:r>
          </w:p>
          <w:p w:rsidR="009A78AA" w:rsidRPr="009A78AA" w:rsidRDefault="009A78AA" w:rsidP="009A78AA">
            <w:pPr>
              <w:rPr>
                <w:rFonts w:ascii="Times New Roman" w:hAnsi="Times New Roman" w:cs="Times New Roman"/>
                <w:sz w:val="18"/>
                <w:szCs w:val="18"/>
                <w:lang w:val="sr-Cyrl-CS"/>
              </w:rPr>
            </w:pPr>
            <w:r w:rsidRPr="009A78AA">
              <w:rPr>
                <w:rFonts w:ascii="Times New Roman" w:hAnsi="Times New Roman" w:cs="Times New Roman"/>
                <w:sz w:val="18"/>
                <w:szCs w:val="18"/>
                <w:lang w:val="sr-Cyrl-CS"/>
              </w:rPr>
              <w:t xml:space="preserve"> писмени задаци</w:t>
            </w:r>
          </w:p>
          <w:p w:rsidR="009A78AA" w:rsidRPr="009A78AA" w:rsidRDefault="009A78AA" w:rsidP="009A78AA">
            <w:pPr>
              <w:rPr>
                <w:rFonts w:ascii="Times New Roman" w:hAnsi="Times New Roman" w:cs="Times New Roman"/>
                <w:sz w:val="18"/>
                <w:szCs w:val="18"/>
                <w:lang w:val="sr-Cyrl-CS"/>
              </w:rPr>
            </w:pPr>
            <w:r w:rsidRPr="009A78AA">
              <w:rPr>
                <w:rFonts w:ascii="Times New Roman" w:hAnsi="Times New Roman" w:cs="Times New Roman"/>
                <w:sz w:val="18"/>
                <w:szCs w:val="18"/>
                <w:lang w:val="sr-Cyrl-CS"/>
              </w:rPr>
              <w:t>-усмено испитивање</w:t>
            </w:r>
          </w:p>
          <w:p w:rsidR="009A78AA" w:rsidRDefault="009A78AA" w:rsidP="009A78AA">
            <w:pPr>
              <w:rPr>
                <w:lang w:val="sr-Cyrl-CS"/>
              </w:rPr>
            </w:pPr>
            <w:r w:rsidRPr="009A78AA">
              <w:rPr>
                <w:rFonts w:ascii="Times New Roman" w:hAnsi="Times New Roman" w:cs="Times New Roman"/>
                <w:sz w:val="18"/>
                <w:szCs w:val="18"/>
                <w:lang w:val="sr-Cyrl-CS"/>
              </w:rPr>
              <w:t>-домаћи рад</w:t>
            </w:r>
          </w:p>
          <w:p w:rsidR="009A78AA" w:rsidRPr="00C20CE1" w:rsidRDefault="009A78AA" w:rsidP="009A78AA">
            <w:pPr>
              <w:spacing w:after="0" w:line="240" w:lineRule="auto"/>
              <w:ind w:left="360"/>
              <w:rPr>
                <w:rFonts w:ascii="Times New Roman" w:hAnsi="Times New Roman" w:cs="Times New Roman"/>
                <w:sz w:val="18"/>
                <w:szCs w:val="18"/>
                <w:lang w:val="es-ES_tradnl"/>
              </w:rPr>
            </w:pPr>
          </w:p>
        </w:tc>
      </w:tr>
      <w:tr w:rsidR="009A78AA" w:rsidRPr="00C20CE1" w:rsidTr="009A78AA">
        <w:trPr>
          <w:cantSplit/>
        </w:trPr>
        <w:tc>
          <w:tcPr>
            <w:tcW w:w="837" w:type="dxa"/>
            <w:tcBorders>
              <w:top w:val="single" w:sz="4" w:space="0" w:color="auto"/>
              <w:left w:val="thinThickSmallGap" w:sz="24" w:space="0" w:color="auto"/>
              <w:bottom w:val="single" w:sz="4" w:space="0" w:color="auto"/>
            </w:tcBorders>
            <w:shd w:val="clear" w:color="auto" w:fill="auto"/>
            <w:vAlign w:val="center"/>
          </w:tcPr>
          <w:p w:rsidR="009A78AA" w:rsidRPr="00C20CE1" w:rsidRDefault="009A78AA" w:rsidP="000167E3">
            <w:pPr>
              <w:jc w:val="center"/>
              <w:rPr>
                <w:rFonts w:ascii="Times New Roman" w:hAnsi="Times New Roman" w:cs="Times New Roman"/>
                <w:b/>
                <w:sz w:val="18"/>
                <w:szCs w:val="18"/>
              </w:rPr>
            </w:pPr>
            <w:r w:rsidRPr="00C20CE1">
              <w:rPr>
                <w:rFonts w:ascii="Times New Roman" w:hAnsi="Times New Roman" w:cs="Times New Roman"/>
                <w:b/>
                <w:sz w:val="18"/>
                <w:szCs w:val="18"/>
              </w:rPr>
              <w:lastRenderedPageBreak/>
              <w:t>5.</w:t>
            </w:r>
          </w:p>
        </w:tc>
        <w:tc>
          <w:tcPr>
            <w:tcW w:w="1428" w:type="dxa"/>
            <w:tcBorders>
              <w:top w:val="single" w:sz="4" w:space="0" w:color="auto"/>
              <w:bottom w:val="single" w:sz="4" w:space="0" w:color="auto"/>
              <w:right w:val="single" w:sz="4" w:space="0" w:color="auto"/>
            </w:tcBorders>
            <w:shd w:val="clear" w:color="auto" w:fill="auto"/>
            <w:vAlign w:val="center"/>
          </w:tcPr>
          <w:p w:rsidR="009A78AA" w:rsidRPr="009A78AA" w:rsidRDefault="009A78AA" w:rsidP="000167E3">
            <w:pPr>
              <w:rPr>
                <w:rFonts w:ascii="Times New Roman" w:hAnsi="Times New Roman" w:cs="Times New Roman"/>
                <w:bCs/>
                <w:sz w:val="20"/>
                <w:szCs w:val="20"/>
              </w:rPr>
            </w:pPr>
            <w:r w:rsidRPr="009A78AA">
              <w:rPr>
                <w:rFonts w:ascii="Times New Roman" w:hAnsi="Times New Roman" w:cs="Times New Roman"/>
                <w:bCs/>
                <w:sz w:val="20"/>
                <w:szCs w:val="20"/>
              </w:rPr>
              <w:t>Зависне величине и њихово графичко представљање</w:t>
            </w:r>
          </w:p>
        </w:tc>
        <w:tc>
          <w:tcPr>
            <w:tcW w:w="807" w:type="dxa"/>
            <w:tcBorders>
              <w:top w:val="single" w:sz="4" w:space="0" w:color="auto"/>
              <w:bottom w:val="single" w:sz="4" w:space="0" w:color="auto"/>
            </w:tcBorders>
            <w:shd w:val="clear" w:color="auto" w:fill="auto"/>
            <w:vAlign w:val="center"/>
          </w:tcPr>
          <w:p w:rsidR="009A78AA" w:rsidRPr="009A78AA" w:rsidRDefault="009A78AA" w:rsidP="000167E3">
            <w:pPr>
              <w:jc w:val="center"/>
              <w:rPr>
                <w:rFonts w:ascii="Times New Roman" w:hAnsi="Times New Roman" w:cs="Times New Roman"/>
                <w:bCs/>
                <w:sz w:val="20"/>
                <w:szCs w:val="20"/>
              </w:rPr>
            </w:pPr>
            <w:r w:rsidRPr="009A78AA">
              <w:rPr>
                <w:rFonts w:ascii="Times New Roman" w:hAnsi="Times New Roman" w:cs="Times New Roman"/>
                <w:bCs/>
                <w:sz w:val="20"/>
                <w:szCs w:val="20"/>
              </w:rPr>
              <w:t>7</w:t>
            </w:r>
          </w:p>
        </w:tc>
        <w:tc>
          <w:tcPr>
            <w:tcW w:w="737" w:type="dxa"/>
            <w:tcBorders>
              <w:top w:val="single" w:sz="4" w:space="0" w:color="auto"/>
              <w:bottom w:val="single" w:sz="4" w:space="0" w:color="auto"/>
            </w:tcBorders>
            <w:shd w:val="clear" w:color="auto" w:fill="auto"/>
            <w:vAlign w:val="center"/>
          </w:tcPr>
          <w:p w:rsidR="009A78AA" w:rsidRPr="009A78AA" w:rsidRDefault="009A78AA" w:rsidP="000167E3">
            <w:pPr>
              <w:jc w:val="center"/>
              <w:rPr>
                <w:rFonts w:ascii="Times New Roman" w:hAnsi="Times New Roman" w:cs="Times New Roman"/>
                <w:bCs/>
                <w:sz w:val="20"/>
                <w:szCs w:val="20"/>
              </w:rPr>
            </w:pPr>
            <w:r w:rsidRPr="009A78AA">
              <w:rPr>
                <w:rFonts w:ascii="Times New Roman" w:hAnsi="Times New Roman" w:cs="Times New Roman"/>
                <w:bCs/>
                <w:sz w:val="20"/>
                <w:szCs w:val="20"/>
              </w:rPr>
              <w:t>12</w:t>
            </w:r>
          </w:p>
        </w:tc>
        <w:tc>
          <w:tcPr>
            <w:tcW w:w="1912" w:type="dxa"/>
            <w:tcBorders>
              <w:top w:val="single" w:sz="4" w:space="0" w:color="auto"/>
              <w:bottom w:val="single" w:sz="4" w:space="0" w:color="auto"/>
              <w:right w:val="double" w:sz="4" w:space="0" w:color="auto"/>
            </w:tcBorders>
            <w:shd w:val="clear" w:color="auto" w:fill="auto"/>
          </w:tcPr>
          <w:p w:rsidR="009A78AA" w:rsidRPr="009A78AA" w:rsidRDefault="009A78AA" w:rsidP="000167E3">
            <w:pPr>
              <w:rPr>
                <w:rFonts w:ascii="Times New Roman" w:hAnsi="Times New Roman" w:cs="Times New Roman"/>
                <w:sz w:val="20"/>
                <w:szCs w:val="20"/>
                <w:lang w:val="sr-Cyrl-CS"/>
              </w:rPr>
            </w:pPr>
            <w:r w:rsidRPr="009A78AA">
              <w:rPr>
                <w:rFonts w:ascii="Times New Roman" w:hAnsi="Times New Roman" w:cs="Times New Roman"/>
                <w:sz w:val="20"/>
                <w:szCs w:val="20"/>
                <w:lang w:val="sr-Cyrl-CS"/>
              </w:rPr>
              <w:t>- упознавање и схватање појма правоугли координатни систем</w:t>
            </w:r>
          </w:p>
          <w:p w:rsidR="009A78AA" w:rsidRPr="009A78AA" w:rsidRDefault="009A78AA" w:rsidP="000167E3">
            <w:pPr>
              <w:rPr>
                <w:rFonts w:ascii="Times New Roman" w:hAnsi="Times New Roman" w:cs="Times New Roman"/>
                <w:sz w:val="20"/>
                <w:szCs w:val="20"/>
                <w:lang w:val="sr-Cyrl-CS"/>
              </w:rPr>
            </w:pPr>
            <w:r w:rsidRPr="009A78AA">
              <w:rPr>
                <w:rFonts w:ascii="Times New Roman" w:hAnsi="Times New Roman" w:cs="Times New Roman"/>
                <w:sz w:val="20"/>
                <w:szCs w:val="20"/>
                <w:lang w:val="sr-Cyrl-CS"/>
              </w:rPr>
              <w:t>- разумевање директне и обрнуте пропорционалности и њихове практичне примене</w:t>
            </w:r>
          </w:p>
          <w:p w:rsidR="009A78AA" w:rsidRPr="009A78AA" w:rsidRDefault="009A78AA" w:rsidP="000167E3">
            <w:pPr>
              <w:rPr>
                <w:rFonts w:ascii="Times New Roman" w:hAnsi="Times New Roman" w:cs="Times New Roman"/>
                <w:sz w:val="20"/>
                <w:szCs w:val="20"/>
                <w:lang w:val="sr-Cyrl-CS"/>
              </w:rPr>
            </w:pPr>
            <w:r w:rsidRPr="009A78AA">
              <w:rPr>
                <w:rFonts w:ascii="Times New Roman" w:hAnsi="Times New Roman" w:cs="Times New Roman"/>
                <w:sz w:val="20"/>
                <w:szCs w:val="20"/>
                <w:lang w:val="sr-Cyrl-CS"/>
              </w:rPr>
              <w:t>- повезивање садржаја алгебре и геометрије и превођење практичних задатака на математички језик</w:t>
            </w:r>
          </w:p>
        </w:tc>
        <w:tc>
          <w:tcPr>
            <w:tcW w:w="1912" w:type="dxa"/>
            <w:tcBorders>
              <w:left w:val="double" w:sz="4" w:space="0" w:color="auto"/>
              <w:right w:val="single" w:sz="4" w:space="0" w:color="auto"/>
            </w:tcBorders>
            <w:shd w:val="clear" w:color="auto" w:fill="auto"/>
            <w:vAlign w:val="center"/>
          </w:tcPr>
          <w:p w:rsidR="009A78AA" w:rsidRPr="009A78AA" w:rsidRDefault="009A78AA" w:rsidP="009A78AA">
            <w:pPr>
              <w:rPr>
                <w:rFonts w:ascii="Times New Roman" w:hAnsi="Times New Roman" w:cs="Times New Roman"/>
                <w:b/>
                <w:sz w:val="20"/>
                <w:szCs w:val="20"/>
                <w:lang w:val="sr-Latn-CS" w:eastAsia="sr-Latn-CS"/>
              </w:rPr>
            </w:pPr>
            <w:r w:rsidRPr="009A78AA">
              <w:rPr>
                <w:rFonts w:ascii="Times New Roman" w:hAnsi="Times New Roman" w:cs="Times New Roman"/>
                <w:b/>
                <w:sz w:val="20"/>
                <w:szCs w:val="20"/>
                <w:lang w:val="sr-Latn-CS" w:eastAsia="sr-Latn-CS"/>
              </w:rPr>
              <w:t>Основни ниво</w:t>
            </w:r>
          </w:p>
          <w:p w:rsidR="009A78AA" w:rsidRPr="009A78AA" w:rsidRDefault="009A78AA" w:rsidP="009A78AA">
            <w:pPr>
              <w:widowControl w:val="0"/>
              <w:suppressAutoHyphens/>
              <w:rPr>
                <w:rFonts w:ascii="Times New Roman" w:hAnsi="Times New Roman" w:cs="Times New Roman"/>
                <w:sz w:val="20"/>
                <w:szCs w:val="20"/>
                <w:lang w:val="sr-Latn-CS" w:eastAsia="sr-Latn-CS"/>
              </w:rPr>
            </w:pPr>
            <w:r w:rsidRPr="009A78AA">
              <w:rPr>
                <w:rFonts w:ascii="Times New Roman" w:hAnsi="Times New Roman" w:cs="Times New Roman"/>
                <w:sz w:val="20"/>
                <w:szCs w:val="20"/>
                <w:lang w:eastAsia="sr-Latn-CS"/>
              </w:rPr>
              <w:t xml:space="preserve">- </w:t>
            </w:r>
            <w:r w:rsidRPr="009A78AA">
              <w:rPr>
                <w:rFonts w:ascii="Times New Roman" w:hAnsi="Times New Roman" w:cs="Times New Roman"/>
                <w:sz w:val="20"/>
                <w:szCs w:val="20"/>
                <w:lang w:val="sr-Latn-CS" w:eastAsia="sr-Latn-CS"/>
              </w:rPr>
              <w:t>Одреди вредност зависне величине дате таблицом или формулом</w:t>
            </w:r>
          </w:p>
          <w:p w:rsidR="009A78AA" w:rsidRPr="009A78AA" w:rsidRDefault="009A78AA" w:rsidP="009A78AA">
            <w:pPr>
              <w:widowControl w:val="0"/>
              <w:suppressAutoHyphens/>
              <w:rPr>
                <w:rFonts w:ascii="Times New Roman" w:hAnsi="Times New Roman" w:cs="Times New Roman"/>
                <w:sz w:val="20"/>
                <w:szCs w:val="20"/>
                <w:lang w:val="sr-Latn-CS" w:eastAsia="sr-Latn-CS"/>
              </w:rPr>
            </w:pPr>
            <w:r w:rsidRPr="009A78AA">
              <w:rPr>
                <w:rFonts w:ascii="Times New Roman" w:hAnsi="Times New Roman" w:cs="Times New Roman"/>
                <w:sz w:val="20"/>
                <w:szCs w:val="20"/>
                <w:lang w:eastAsia="sr-Latn-CS"/>
              </w:rPr>
              <w:t xml:space="preserve">- </w:t>
            </w:r>
            <w:r w:rsidRPr="009A78AA">
              <w:rPr>
                <w:rFonts w:ascii="Times New Roman" w:hAnsi="Times New Roman" w:cs="Times New Roman"/>
                <w:sz w:val="20"/>
                <w:szCs w:val="20"/>
                <w:lang w:val="sr-Latn-CS" w:eastAsia="sr-Latn-CS"/>
              </w:rPr>
              <w:t>Одреди положај тачке у првом квадранту координатног система ако су дате координате и обрнуто</w:t>
            </w:r>
          </w:p>
          <w:p w:rsidR="009A78AA" w:rsidRPr="009A78AA" w:rsidRDefault="009A78AA" w:rsidP="009A78AA">
            <w:pPr>
              <w:rPr>
                <w:rFonts w:ascii="Times New Roman" w:hAnsi="Times New Roman" w:cs="Times New Roman"/>
                <w:b/>
                <w:sz w:val="20"/>
                <w:szCs w:val="20"/>
                <w:lang w:val="sr-Latn-CS" w:eastAsia="sr-Latn-CS"/>
              </w:rPr>
            </w:pPr>
            <w:r w:rsidRPr="009A78AA">
              <w:rPr>
                <w:rFonts w:ascii="Times New Roman" w:hAnsi="Times New Roman" w:cs="Times New Roman"/>
                <w:b/>
                <w:sz w:val="20"/>
                <w:szCs w:val="20"/>
                <w:lang w:val="sr-Latn-CS" w:eastAsia="sr-Latn-CS"/>
              </w:rPr>
              <w:t>Средњи ниво</w:t>
            </w:r>
          </w:p>
          <w:p w:rsidR="009A78AA" w:rsidRPr="009A78AA" w:rsidRDefault="009A78AA" w:rsidP="009A78AA">
            <w:pPr>
              <w:widowControl w:val="0"/>
              <w:suppressAutoHyphens/>
              <w:rPr>
                <w:rFonts w:ascii="Times New Roman" w:hAnsi="Times New Roman" w:cs="Times New Roman"/>
                <w:sz w:val="20"/>
                <w:szCs w:val="20"/>
                <w:lang w:val="sr-Latn-CS" w:eastAsia="sr-Latn-CS"/>
              </w:rPr>
            </w:pPr>
            <w:r w:rsidRPr="009A78AA">
              <w:rPr>
                <w:rFonts w:ascii="Times New Roman" w:hAnsi="Times New Roman" w:cs="Times New Roman"/>
                <w:sz w:val="20"/>
                <w:szCs w:val="20"/>
                <w:lang w:eastAsia="sr-Latn-CS"/>
              </w:rPr>
              <w:t xml:space="preserve">- </w:t>
            </w:r>
            <w:r w:rsidRPr="009A78AA">
              <w:rPr>
                <w:rFonts w:ascii="Times New Roman" w:hAnsi="Times New Roman" w:cs="Times New Roman"/>
                <w:sz w:val="20"/>
                <w:szCs w:val="20"/>
                <w:lang w:val="sr-Latn-CS" w:eastAsia="sr-Latn-CS"/>
              </w:rPr>
              <w:t>Уочи зависност међу променљивим</w:t>
            </w:r>
          </w:p>
          <w:p w:rsidR="009A78AA" w:rsidRPr="009A78AA" w:rsidRDefault="009A78AA" w:rsidP="009A78AA">
            <w:pPr>
              <w:widowControl w:val="0"/>
              <w:suppressAutoHyphens/>
              <w:rPr>
                <w:rFonts w:ascii="Times New Roman" w:hAnsi="Times New Roman" w:cs="Times New Roman"/>
                <w:sz w:val="20"/>
                <w:szCs w:val="20"/>
                <w:lang w:val="ru-RU" w:eastAsia="sr-Latn-CS"/>
              </w:rPr>
            </w:pPr>
            <w:r w:rsidRPr="009A78AA">
              <w:rPr>
                <w:rFonts w:ascii="Times New Roman" w:hAnsi="Times New Roman" w:cs="Times New Roman"/>
                <w:sz w:val="20"/>
                <w:szCs w:val="20"/>
                <w:lang w:eastAsia="sr-Latn-CS"/>
              </w:rPr>
              <w:t xml:space="preserve">- </w:t>
            </w:r>
            <w:r w:rsidRPr="009A78AA">
              <w:rPr>
                <w:rFonts w:ascii="Times New Roman" w:hAnsi="Times New Roman" w:cs="Times New Roman"/>
                <w:sz w:val="20"/>
                <w:szCs w:val="20"/>
                <w:lang w:val="sr-Latn-CS" w:eastAsia="sr-Latn-CS"/>
              </w:rPr>
              <w:t xml:space="preserve">Зна формулу </w:t>
            </w:r>
            <w:r w:rsidRPr="009A78AA">
              <w:rPr>
                <w:rFonts w:ascii="Times New Roman" w:hAnsi="Times New Roman" w:cs="Times New Roman"/>
                <w:sz w:val="20"/>
                <w:szCs w:val="20"/>
                <w:lang w:val="de-DE" w:eastAsia="sr-Latn-CS"/>
              </w:rPr>
              <w:t>y</w:t>
            </w:r>
            <w:r w:rsidRPr="009A78AA">
              <w:rPr>
                <w:rFonts w:ascii="Times New Roman" w:hAnsi="Times New Roman" w:cs="Times New Roman"/>
                <w:sz w:val="20"/>
                <w:szCs w:val="20"/>
                <w:lang w:val="ru-RU" w:eastAsia="sr-Latn-CS"/>
              </w:rPr>
              <w:t>=</w:t>
            </w:r>
            <w:r w:rsidRPr="009A78AA">
              <w:rPr>
                <w:rFonts w:ascii="Times New Roman" w:hAnsi="Times New Roman" w:cs="Times New Roman"/>
                <w:sz w:val="20"/>
                <w:szCs w:val="20"/>
                <w:lang w:val="de-DE" w:eastAsia="sr-Latn-CS"/>
              </w:rPr>
              <w:t>kx</w:t>
            </w:r>
            <w:r w:rsidRPr="009A78AA">
              <w:rPr>
                <w:rFonts w:ascii="Times New Roman" w:hAnsi="Times New Roman" w:cs="Times New Roman"/>
                <w:sz w:val="20"/>
                <w:szCs w:val="20"/>
                <w:lang w:val="ru-RU" w:eastAsia="sr-Latn-CS"/>
              </w:rPr>
              <w:t xml:space="preserve"> </w:t>
            </w:r>
            <w:r w:rsidRPr="009A78AA">
              <w:rPr>
                <w:rFonts w:ascii="Times New Roman" w:hAnsi="Times New Roman" w:cs="Times New Roman"/>
                <w:sz w:val="20"/>
                <w:szCs w:val="20"/>
                <w:lang w:val="sr-Latn-CS" w:eastAsia="sr-Latn-CS"/>
              </w:rPr>
              <w:t>и графички је интерпретира</w:t>
            </w:r>
            <w:r w:rsidRPr="009A78AA">
              <w:rPr>
                <w:rFonts w:ascii="Times New Roman" w:hAnsi="Times New Roman" w:cs="Times New Roman"/>
                <w:sz w:val="20"/>
                <w:szCs w:val="20"/>
                <w:lang w:val="ru-RU" w:eastAsia="sr-Latn-CS"/>
              </w:rPr>
              <w:t xml:space="preserve"> </w:t>
            </w:r>
          </w:p>
          <w:p w:rsidR="009A78AA" w:rsidRPr="009A78AA" w:rsidRDefault="009A78AA" w:rsidP="009A78AA">
            <w:pPr>
              <w:widowControl w:val="0"/>
              <w:suppressAutoHyphens/>
              <w:rPr>
                <w:rFonts w:ascii="Times New Roman" w:hAnsi="Times New Roman" w:cs="Times New Roman"/>
                <w:sz w:val="20"/>
                <w:szCs w:val="20"/>
                <w:lang w:val="sr-Latn-CS" w:eastAsia="sr-Latn-CS"/>
              </w:rPr>
            </w:pPr>
            <w:r w:rsidRPr="009A78AA">
              <w:rPr>
                <w:rFonts w:ascii="Times New Roman" w:hAnsi="Times New Roman" w:cs="Times New Roman"/>
                <w:sz w:val="20"/>
                <w:szCs w:val="20"/>
                <w:lang w:eastAsia="sr-Latn-CS"/>
              </w:rPr>
              <w:t xml:space="preserve">- </w:t>
            </w:r>
            <w:r w:rsidRPr="009A78AA">
              <w:rPr>
                <w:rFonts w:ascii="Times New Roman" w:hAnsi="Times New Roman" w:cs="Times New Roman"/>
                <w:sz w:val="20"/>
                <w:szCs w:val="20"/>
                <w:lang w:val="sr-Latn-CS" w:eastAsia="sr-Latn-CS"/>
              </w:rPr>
              <w:t>Везује појам директне пропорционалности и одређује непознати члан пропорције</w:t>
            </w:r>
          </w:p>
          <w:p w:rsidR="009A78AA" w:rsidRPr="009A78AA" w:rsidRDefault="009A78AA" w:rsidP="009A78AA">
            <w:pPr>
              <w:rPr>
                <w:rFonts w:ascii="Times New Roman" w:hAnsi="Times New Roman" w:cs="Times New Roman"/>
                <w:b/>
                <w:sz w:val="20"/>
                <w:szCs w:val="20"/>
                <w:lang w:val="sr-Latn-CS" w:eastAsia="sr-Latn-CS"/>
              </w:rPr>
            </w:pPr>
            <w:r w:rsidRPr="009A78AA">
              <w:rPr>
                <w:rFonts w:ascii="Times New Roman" w:hAnsi="Times New Roman" w:cs="Times New Roman"/>
                <w:b/>
                <w:sz w:val="20"/>
                <w:szCs w:val="20"/>
                <w:lang w:val="sr-Latn-CS" w:eastAsia="sr-Latn-CS"/>
              </w:rPr>
              <w:t>Напредни ниво</w:t>
            </w:r>
          </w:p>
          <w:p w:rsidR="009A78AA" w:rsidRPr="009A78AA" w:rsidRDefault="009A78AA" w:rsidP="009A78AA">
            <w:pPr>
              <w:widowControl w:val="0"/>
              <w:suppressAutoHyphens/>
              <w:rPr>
                <w:rFonts w:ascii="Times New Roman" w:hAnsi="Times New Roman" w:cs="Times New Roman"/>
                <w:sz w:val="20"/>
                <w:szCs w:val="20"/>
                <w:lang w:val="sr-Latn-CS" w:eastAsia="sr-Latn-CS"/>
              </w:rPr>
            </w:pPr>
            <w:r w:rsidRPr="009A78AA">
              <w:rPr>
                <w:rFonts w:ascii="Times New Roman" w:hAnsi="Times New Roman" w:cs="Times New Roman"/>
                <w:sz w:val="20"/>
                <w:szCs w:val="20"/>
                <w:lang w:eastAsia="sr-Latn-CS"/>
              </w:rPr>
              <w:t xml:space="preserve">- </w:t>
            </w:r>
            <w:r w:rsidRPr="009A78AA">
              <w:rPr>
                <w:rFonts w:ascii="Times New Roman" w:hAnsi="Times New Roman" w:cs="Times New Roman"/>
                <w:sz w:val="20"/>
                <w:szCs w:val="20"/>
                <w:lang w:val="sr-Latn-CS" w:eastAsia="sr-Latn-CS"/>
              </w:rPr>
              <w:t>Одреди положај (координате) тачака које задовољавају сложеније услове</w:t>
            </w:r>
          </w:p>
          <w:p w:rsidR="009A78AA" w:rsidRPr="00C20CE1" w:rsidRDefault="009A78AA" w:rsidP="009A78AA">
            <w:pPr>
              <w:jc w:val="center"/>
              <w:rPr>
                <w:rFonts w:ascii="Times New Roman" w:hAnsi="Times New Roman" w:cs="Times New Roman"/>
                <w:b/>
                <w:sz w:val="18"/>
                <w:szCs w:val="18"/>
                <w:lang w:val="sr-Latn-CS"/>
              </w:rPr>
            </w:pPr>
            <w:r w:rsidRPr="009A78AA">
              <w:rPr>
                <w:rFonts w:ascii="Times New Roman" w:hAnsi="Times New Roman" w:cs="Times New Roman"/>
                <w:sz w:val="20"/>
                <w:szCs w:val="20"/>
                <w:lang w:eastAsia="sr-Latn-CS"/>
              </w:rPr>
              <w:t xml:space="preserve">- </w:t>
            </w:r>
            <w:r w:rsidRPr="009A78AA">
              <w:rPr>
                <w:rFonts w:ascii="Times New Roman" w:hAnsi="Times New Roman" w:cs="Times New Roman"/>
                <w:sz w:val="20"/>
                <w:szCs w:val="20"/>
                <w:lang w:val="sr-Latn-CS" w:eastAsia="sr-Latn-CS"/>
              </w:rPr>
              <w:t>Разликује директно и обрнуто пропорционалне величине и то изражава одговарајућим записом</w:t>
            </w:r>
          </w:p>
        </w:tc>
        <w:tc>
          <w:tcPr>
            <w:tcW w:w="1367"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9A78AA" w:rsidRPr="009A78AA" w:rsidRDefault="009A78AA" w:rsidP="009A78AA">
            <w:pPr>
              <w:rPr>
                <w:rFonts w:ascii="Times New Roman" w:hAnsi="Times New Roman" w:cs="Times New Roman"/>
                <w:sz w:val="20"/>
                <w:szCs w:val="20"/>
              </w:rPr>
            </w:pPr>
            <w:r w:rsidRPr="009A78AA">
              <w:rPr>
                <w:rFonts w:ascii="Times New Roman" w:hAnsi="Times New Roman" w:cs="Times New Roman"/>
                <w:sz w:val="20"/>
                <w:szCs w:val="20"/>
                <w:lang w:val="sr-Cyrl-CS"/>
              </w:rPr>
              <w:t xml:space="preserve">посматрање </w:t>
            </w:r>
          </w:p>
          <w:p w:rsidR="009A78AA" w:rsidRPr="009A78AA" w:rsidRDefault="009A78AA" w:rsidP="009A78AA">
            <w:pPr>
              <w:rPr>
                <w:rFonts w:ascii="Times New Roman" w:hAnsi="Times New Roman" w:cs="Times New Roman"/>
                <w:sz w:val="20"/>
                <w:szCs w:val="20"/>
              </w:rPr>
            </w:pPr>
            <w:r w:rsidRPr="009A78AA">
              <w:rPr>
                <w:rFonts w:ascii="Times New Roman" w:hAnsi="Times New Roman" w:cs="Times New Roman"/>
                <w:sz w:val="20"/>
                <w:szCs w:val="20"/>
              </w:rPr>
              <w:t xml:space="preserve">-праћење ангажовања  </w:t>
            </w:r>
          </w:p>
          <w:p w:rsidR="009A78AA" w:rsidRPr="009A78AA" w:rsidRDefault="009A78AA" w:rsidP="009A78AA">
            <w:pPr>
              <w:rPr>
                <w:rFonts w:ascii="Times New Roman" w:hAnsi="Times New Roman" w:cs="Times New Roman"/>
                <w:sz w:val="20"/>
                <w:szCs w:val="20"/>
              </w:rPr>
            </w:pPr>
            <w:r w:rsidRPr="009A78AA">
              <w:rPr>
                <w:rFonts w:ascii="Times New Roman" w:hAnsi="Times New Roman" w:cs="Times New Roman"/>
                <w:sz w:val="20"/>
                <w:szCs w:val="20"/>
              </w:rPr>
              <w:t xml:space="preserve"> ученика</w:t>
            </w:r>
          </w:p>
          <w:p w:rsidR="009A78AA" w:rsidRPr="009A78AA" w:rsidRDefault="009A78AA" w:rsidP="009A78AA">
            <w:pPr>
              <w:rPr>
                <w:rFonts w:ascii="Times New Roman" w:hAnsi="Times New Roman" w:cs="Times New Roman"/>
                <w:sz w:val="20"/>
                <w:szCs w:val="20"/>
                <w:lang w:val="sr-Cyrl-CS"/>
              </w:rPr>
            </w:pPr>
            <w:r w:rsidRPr="009A78AA">
              <w:rPr>
                <w:rFonts w:ascii="Times New Roman" w:hAnsi="Times New Roman" w:cs="Times New Roman"/>
                <w:sz w:val="20"/>
                <w:szCs w:val="20"/>
                <w:lang w:val="sr-Cyrl-CS"/>
              </w:rPr>
              <w:t xml:space="preserve">-продукти ученикових  </w:t>
            </w:r>
          </w:p>
          <w:p w:rsidR="009A78AA" w:rsidRPr="009A78AA" w:rsidRDefault="009A78AA" w:rsidP="009A78AA">
            <w:pPr>
              <w:rPr>
                <w:rFonts w:ascii="Times New Roman" w:hAnsi="Times New Roman" w:cs="Times New Roman"/>
                <w:sz w:val="20"/>
                <w:szCs w:val="20"/>
                <w:lang w:val="sr-Cyrl-CS"/>
              </w:rPr>
            </w:pPr>
            <w:r w:rsidRPr="009A78AA">
              <w:rPr>
                <w:rFonts w:ascii="Times New Roman" w:hAnsi="Times New Roman" w:cs="Times New Roman"/>
                <w:sz w:val="20"/>
                <w:szCs w:val="20"/>
                <w:lang w:val="sr-Cyrl-CS"/>
              </w:rPr>
              <w:t xml:space="preserve"> активности</w:t>
            </w:r>
          </w:p>
          <w:p w:rsidR="009A78AA" w:rsidRPr="009A78AA" w:rsidRDefault="009A78AA" w:rsidP="009A78AA">
            <w:pPr>
              <w:rPr>
                <w:rFonts w:ascii="Times New Roman" w:hAnsi="Times New Roman" w:cs="Times New Roman"/>
                <w:sz w:val="20"/>
                <w:szCs w:val="20"/>
                <w:lang w:val="sr-Cyrl-CS"/>
              </w:rPr>
            </w:pPr>
            <w:r w:rsidRPr="009A78AA">
              <w:rPr>
                <w:rFonts w:ascii="Times New Roman" w:hAnsi="Times New Roman" w:cs="Times New Roman"/>
                <w:sz w:val="20"/>
                <w:szCs w:val="20"/>
                <w:lang w:val="sr-Cyrl-CS"/>
              </w:rPr>
              <w:t xml:space="preserve">-писмене вежбе и </w:t>
            </w:r>
          </w:p>
          <w:p w:rsidR="009A78AA" w:rsidRPr="009A78AA" w:rsidRDefault="009A78AA" w:rsidP="009A78AA">
            <w:pPr>
              <w:rPr>
                <w:rFonts w:ascii="Times New Roman" w:hAnsi="Times New Roman" w:cs="Times New Roman"/>
                <w:sz w:val="20"/>
                <w:szCs w:val="20"/>
                <w:lang w:val="sr-Cyrl-CS"/>
              </w:rPr>
            </w:pPr>
          </w:p>
          <w:p w:rsidR="009A78AA" w:rsidRPr="009A78AA" w:rsidRDefault="009A78AA" w:rsidP="009A78AA">
            <w:pPr>
              <w:rPr>
                <w:rFonts w:ascii="Times New Roman" w:hAnsi="Times New Roman" w:cs="Times New Roman"/>
                <w:sz w:val="20"/>
                <w:szCs w:val="20"/>
                <w:lang w:val="sr-Cyrl-CS"/>
              </w:rPr>
            </w:pPr>
            <w:r w:rsidRPr="009A78AA">
              <w:rPr>
                <w:rFonts w:ascii="Times New Roman" w:hAnsi="Times New Roman" w:cs="Times New Roman"/>
                <w:sz w:val="20"/>
                <w:szCs w:val="20"/>
                <w:lang w:val="sr-Cyrl-CS"/>
              </w:rPr>
              <w:t xml:space="preserve"> писмени задаци</w:t>
            </w:r>
          </w:p>
          <w:p w:rsidR="009A78AA" w:rsidRPr="009A78AA" w:rsidRDefault="009A78AA" w:rsidP="009A78AA">
            <w:pPr>
              <w:rPr>
                <w:rFonts w:ascii="Times New Roman" w:hAnsi="Times New Roman" w:cs="Times New Roman"/>
                <w:sz w:val="20"/>
                <w:szCs w:val="20"/>
                <w:lang w:val="sr-Cyrl-CS"/>
              </w:rPr>
            </w:pPr>
            <w:r w:rsidRPr="009A78AA">
              <w:rPr>
                <w:rFonts w:ascii="Times New Roman" w:hAnsi="Times New Roman" w:cs="Times New Roman"/>
                <w:sz w:val="20"/>
                <w:szCs w:val="20"/>
                <w:lang w:val="sr-Cyrl-CS"/>
              </w:rPr>
              <w:t>-усмено испитивање</w:t>
            </w:r>
          </w:p>
          <w:p w:rsidR="009A78AA" w:rsidRPr="00C20CE1" w:rsidRDefault="009A78AA" w:rsidP="009A78AA">
            <w:pPr>
              <w:rPr>
                <w:rFonts w:ascii="Times New Roman" w:hAnsi="Times New Roman" w:cs="Times New Roman"/>
                <w:sz w:val="18"/>
                <w:szCs w:val="18"/>
                <w:lang w:val="es-ES_tradnl"/>
              </w:rPr>
            </w:pPr>
            <w:r w:rsidRPr="009A78AA">
              <w:rPr>
                <w:rFonts w:ascii="Times New Roman" w:hAnsi="Times New Roman" w:cs="Times New Roman"/>
                <w:sz w:val="20"/>
                <w:szCs w:val="20"/>
                <w:lang w:val="sr-Cyrl-CS"/>
              </w:rPr>
              <w:t>-домаћи рад</w:t>
            </w:r>
          </w:p>
        </w:tc>
      </w:tr>
      <w:tr w:rsidR="009A78AA" w:rsidRPr="00C20CE1" w:rsidTr="009A78AA">
        <w:trPr>
          <w:cantSplit/>
        </w:trPr>
        <w:tc>
          <w:tcPr>
            <w:tcW w:w="837" w:type="dxa"/>
            <w:tcBorders>
              <w:top w:val="single" w:sz="4" w:space="0" w:color="auto"/>
              <w:left w:val="thinThickSmallGap" w:sz="24" w:space="0" w:color="auto"/>
              <w:bottom w:val="single" w:sz="4" w:space="0" w:color="auto"/>
            </w:tcBorders>
            <w:shd w:val="clear" w:color="auto" w:fill="auto"/>
            <w:vAlign w:val="center"/>
          </w:tcPr>
          <w:p w:rsidR="009A78AA" w:rsidRPr="00C20CE1" w:rsidRDefault="009A78AA" w:rsidP="000167E3">
            <w:pPr>
              <w:jc w:val="center"/>
              <w:rPr>
                <w:rFonts w:ascii="Times New Roman" w:hAnsi="Times New Roman" w:cs="Times New Roman"/>
                <w:b/>
                <w:sz w:val="18"/>
                <w:szCs w:val="18"/>
              </w:rPr>
            </w:pPr>
            <w:r w:rsidRPr="00C20CE1">
              <w:rPr>
                <w:rFonts w:ascii="Times New Roman" w:hAnsi="Times New Roman" w:cs="Times New Roman"/>
                <w:b/>
                <w:sz w:val="18"/>
                <w:szCs w:val="18"/>
              </w:rPr>
              <w:lastRenderedPageBreak/>
              <w:t>6.</w:t>
            </w:r>
          </w:p>
        </w:tc>
        <w:tc>
          <w:tcPr>
            <w:tcW w:w="1428" w:type="dxa"/>
            <w:tcBorders>
              <w:top w:val="single" w:sz="4" w:space="0" w:color="auto"/>
              <w:bottom w:val="single" w:sz="4" w:space="0" w:color="auto"/>
              <w:right w:val="single" w:sz="4" w:space="0" w:color="auto"/>
            </w:tcBorders>
            <w:shd w:val="clear" w:color="auto" w:fill="auto"/>
            <w:vAlign w:val="center"/>
          </w:tcPr>
          <w:p w:rsidR="009A78AA" w:rsidRPr="009A78AA" w:rsidRDefault="009A78AA" w:rsidP="000167E3">
            <w:pPr>
              <w:rPr>
                <w:rFonts w:ascii="Times New Roman" w:hAnsi="Times New Roman" w:cs="Times New Roman"/>
                <w:bCs/>
                <w:sz w:val="20"/>
                <w:szCs w:val="20"/>
              </w:rPr>
            </w:pPr>
            <w:r w:rsidRPr="009A78AA">
              <w:rPr>
                <w:rFonts w:ascii="Times New Roman" w:hAnsi="Times New Roman" w:cs="Times New Roman"/>
                <w:bCs/>
                <w:sz w:val="20"/>
                <w:szCs w:val="20"/>
              </w:rPr>
              <w:t>Круг</w:t>
            </w:r>
          </w:p>
        </w:tc>
        <w:tc>
          <w:tcPr>
            <w:tcW w:w="807" w:type="dxa"/>
            <w:tcBorders>
              <w:top w:val="single" w:sz="4" w:space="0" w:color="auto"/>
              <w:bottom w:val="single" w:sz="4" w:space="0" w:color="auto"/>
            </w:tcBorders>
            <w:shd w:val="clear" w:color="auto" w:fill="auto"/>
            <w:vAlign w:val="center"/>
          </w:tcPr>
          <w:p w:rsidR="009A78AA" w:rsidRPr="009A78AA" w:rsidRDefault="009A78AA" w:rsidP="000167E3">
            <w:pPr>
              <w:jc w:val="center"/>
              <w:rPr>
                <w:rFonts w:ascii="Times New Roman" w:hAnsi="Times New Roman" w:cs="Times New Roman"/>
                <w:bCs/>
                <w:sz w:val="20"/>
                <w:szCs w:val="20"/>
              </w:rPr>
            </w:pPr>
            <w:r w:rsidRPr="009A78AA">
              <w:rPr>
                <w:rFonts w:ascii="Times New Roman" w:hAnsi="Times New Roman" w:cs="Times New Roman"/>
                <w:bCs/>
                <w:sz w:val="20"/>
                <w:szCs w:val="20"/>
              </w:rPr>
              <w:t>6</w:t>
            </w:r>
          </w:p>
        </w:tc>
        <w:tc>
          <w:tcPr>
            <w:tcW w:w="737" w:type="dxa"/>
            <w:tcBorders>
              <w:top w:val="single" w:sz="4" w:space="0" w:color="auto"/>
              <w:bottom w:val="single" w:sz="4" w:space="0" w:color="auto"/>
            </w:tcBorders>
            <w:shd w:val="clear" w:color="auto" w:fill="auto"/>
            <w:vAlign w:val="center"/>
          </w:tcPr>
          <w:p w:rsidR="009A78AA" w:rsidRPr="009A78AA" w:rsidRDefault="009A78AA" w:rsidP="000167E3">
            <w:pPr>
              <w:jc w:val="center"/>
              <w:rPr>
                <w:rFonts w:ascii="Times New Roman" w:hAnsi="Times New Roman" w:cs="Times New Roman"/>
                <w:bCs/>
                <w:sz w:val="20"/>
                <w:szCs w:val="20"/>
              </w:rPr>
            </w:pPr>
            <w:r w:rsidRPr="009A78AA">
              <w:rPr>
                <w:rFonts w:ascii="Times New Roman" w:hAnsi="Times New Roman" w:cs="Times New Roman"/>
                <w:bCs/>
                <w:sz w:val="20"/>
                <w:szCs w:val="20"/>
              </w:rPr>
              <w:t>9</w:t>
            </w:r>
          </w:p>
        </w:tc>
        <w:tc>
          <w:tcPr>
            <w:tcW w:w="1912" w:type="dxa"/>
            <w:tcBorders>
              <w:top w:val="single" w:sz="4" w:space="0" w:color="auto"/>
              <w:bottom w:val="single" w:sz="4" w:space="0" w:color="auto"/>
              <w:right w:val="double" w:sz="4" w:space="0" w:color="auto"/>
            </w:tcBorders>
            <w:shd w:val="clear" w:color="auto" w:fill="auto"/>
          </w:tcPr>
          <w:p w:rsidR="009A78AA" w:rsidRPr="000E0783" w:rsidRDefault="009A78AA" w:rsidP="000167E3">
            <w:pPr>
              <w:tabs>
                <w:tab w:val="left" w:pos="567"/>
              </w:tabs>
              <w:spacing w:line="270" w:lineRule="exact"/>
              <w:rPr>
                <w:rFonts w:ascii="Times New Roman" w:hAnsi="Times New Roman" w:cs="Times New Roman"/>
                <w:sz w:val="20"/>
                <w:szCs w:val="20"/>
              </w:rPr>
            </w:pPr>
            <w:r w:rsidRPr="000E0783">
              <w:rPr>
                <w:rFonts w:ascii="Times New Roman" w:hAnsi="Times New Roman" w:cs="Times New Roman"/>
                <w:sz w:val="20"/>
                <w:szCs w:val="20"/>
              </w:rPr>
              <w:t>Оспособљавање ученика да:</w:t>
            </w:r>
          </w:p>
          <w:p w:rsidR="009A78AA" w:rsidRPr="000E0783" w:rsidRDefault="009A78AA" w:rsidP="000167E3">
            <w:pPr>
              <w:spacing w:line="270" w:lineRule="exact"/>
              <w:rPr>
                <w:rFonts w:ascii="Times New Roman" w:hAnsi="Times New Roman" w:cs="Times New Roman"/>
                <w:sz w:val="20"/>
                <w:szCs w:val="20"/>
                <w:lang w:val="ru-RU"/>
              </w:rPr>
            </w:pPr>
            <w:r w:rsidRPr="000E0783">
              <w:rPr>
                <w:rFonts w:ascii="Times New Roman" w:hAnsi="Times New Roman" w:cs="Times New Roman"/>
                <w:sz w:val="20"/>
                <w:szCs w:val="20"/>
                <w:lang w:val="ru-RU"/>
              </w:rPr>
              <w:t>- разумеју појам круг</w:t>
            </w:r>
            <w:r w:rsidRPr="000E0783">
              <w:rPr>
                <w:rFonts w:ascii="Times New Roman" w:hAnsi="Times New Roman" w:cs="Times New Roman"/>
                <w:sz w:val="20"/>
                <w:szCs w:val="20"/>
              </w:rPr>
              <w:t>а и усвоје</w:t>
            </w:r>
            <w:r w:rsidRPr="000E0783">
              <w:rPr>
                <w:rFonts w:ascii="Times New Roman" w:hAnsi="Times New Roman" w:cs="Times New Roman"/>
                <w:sz w:val="20"/>
                <w:szCs w:val="20"/>
                <w:lang w:val="ru-RU"/>
              </w:rPr>
              <w:t xml:space="preserve"> његова својстава;</w:t>
            </w:r>
          </w:p>
          <w:p w:rsidR="009A78AA" w:rsidRPr="000E0783" w:rsidRDefault="009A78AA" w:rsidP="000167E3">
            <w:pPr>
              <w:spacing w:line="270" w:lineRule="exact"/>
              <w:rPr>
                <w:rFonts w:ascii="Times New Roman" w:hAnsi="Times New Roman" w:cs="Times New Roman"/>
                <w:sz w:val="20"/>
                <w:szCs w:val="20"/>
                <w:lang w:val="ru-RU"/>
              </w:rPr>
            </w:pPr>
            <w:r w:rsidRPr="000E0783">
              <w:rPr>
                <w:rFonts w:ascii="Times New Roman" w:hAnsi="Times New Roman" w:cs="Times New Roman"/>
                <w:sz w:val="20"/>
                <w:szCs w:val="20"/>
                <w:lang w:val="ru-RU"/>
              </w:rPr>
              <w:t>- усвоје појмове централног и периферијског угла (уочавају њихове односе(над истим луком)</w:t>
            </w:r>
          </w:p>
          <w:p w:rsidR="009A78AA" w:rsidRPr="000E0783" w:rsidRDefault="009A78AA" w:rsidP="000167E3">
            <w:pPr>
              <w:spacing w:line="270" w:lineRule="exact"/>
              <w:rPr>
                <w:rFonts w:ascii="Times New Roman" w:hAnsi="Times New Roman" w:cs="Times New Roman"/>
                <w:sz w:val="20"/>
                <w:szCs w:val="20"/>
                <w:lang w:val="ru-RU"/>
              </w:rPr>
            </w:pPr>
            <w:r w:rsidRPr="000E0783">
              <w:rPr>
                <w:rFonts w:ascii="Times New Roman" w:hAnsi="Times New Roman" w:cs="Times New Roman"/>
                <w:sz w:val="20"/>
                <w:szCs w:val="20"/>
                <w:lang w:val="ru-RU"/>
              </w:rPr>
              <w:t xml:space="preserve">- упознају број </w:t>
            </w:r>
            <w:r w:rsidRPr="000E0783">
              <w:rPr>
                <w:rFonts w:ascii="Times New Roman" w:hAnsi="Times New Roman" w:cs="Times New Roman"/>
                <w:sz w:val="20"/>
                <w:szCs w:val="20"/>
              </w:rPr>
              <w:sym w:font="Symbol" w:char="0070"/>
            </w:r>
            <w:r w:rsidRPr="000E0783">
              <w:rPr>
                <w:rFonts w:ascii="Times New Roman" w:hAnsi="Times New Roman" w:cs="Times New Roman"/>
                <w:sz w:val="20"/>
                <w:szCs w:val="20"/>
                <w:lang w:val="ru-RU"/>
              </w:rPr>
              <w:t xml:space="preserve"> и његову природу (ирационалан број);</w:t>
            </w:r>
          </w:p>
          <w:p w:rsidR="009A78AA" w:rsidRPr="000E0783" w:rsidRDefault="009A78AA" w:rsidP="000167E3">
            <w:pPr>
              <w:rPr>
                <w:rFonts w:ascii="Times New Roman" w:hAnsi="Times New Roman" w:cs="Times New Roman"/>
                <w:sz w:val="20"/>
                <w:szCs w:val="20"/>
                <w:lang w:val="sr-Cyrl-CS"/>
              </w:rPr>
            </w:pPr>
            <w:r w:rsidRPr="000E0783">
              <w:rPr>
                <w:rFonts w:ascii="Times New Roman" w:hAnsi="Times New Roman" w:cs="Times New Roman"/>
                <w:sz w:val="20"/>
                <w:szCs w:val="20"/>
                <w:lang w:val="ru-RU" w:eastAsia="sr-Latn-CS"/>
              </w:rPr>
              <w:t>- усвоје формуле за рачунање обима и површине круга, дужине кружног лука и површине делова круга</w:t>
            </w:r>
          </w:p>
        </w:tc>
        <w:tc>
          <w:tcPr>
            <w:tcW w:w="1912" w:type="dxa"/>
            <w:tcBorders>
              <w:left w:val="double" w:sz="4" w:space="0" w:color="auto"/>
              <w:right w:val="single" w:sz="4" w:space="0" w:color="auto"/>
            </w:tcBorders>
            <w:shd w:val="clear" w:color="auto" w:fill="auto"/>
            <w:vAlign w:val="center"/>
          </w:tcPr>
          <w:p w:rsidR="009A78AA" w:rsidRPr="000E0783" w:rsidRDefault="009A78AA" w:rsidP="009A78AA">
            <w:pPr>
              <w:rPr>
                <w:rFonts w:ascii="Times New Roman" w:hAnsi="Times New Roman" w:cs="Times New Roman"/>
                <w:b/>
                <w:sz w:val="20"/>
                <w:szCs w:val="20"/>
                <w:lang w:val="sr-Latn-CS" w:eastAsia="sr-Latn-CS"/>
              </w:rPr>
            </w:pPr>
            <w:r w:rsidRPr="000E0783">
              <w:rPr>
                <w:rFonts w:ascii="Times New Roman" w:hAnsi="Times New Roman" w:cs="Times New Roman"/>
                <w:b/>
                <w:sz w:val="20"/>
                <w:szCs w:val="20"/>
                <w:lang w:val="sr-Latn-CS" w:eastAsia="sr-Latn-CS"/>
              </w:rPr>
              <w:t>Основни ниво</w:t>
            </w:r>
          </w:p>
          <w:p w:rsidR="009A78AA" w:rsidRPr="000E0783" w:rsidRDefault="009A78AA" w:rsidP="009A78AA">
            <w:pPr>
              <w:widowControl w:val="0"/>
              <w:suppressAutoHyphens/>
              <w:rPr>
                <w:rFonts w:ascii="Times New Roman" w:hAnsi="Times New Roman" w:cs="Times New Roman"/>
                <w:sz w:val="20"/>
                <w:szCs w:val="20"/>
                <w:lang w:val="sr-Latn-CS" w:eastAsia="sr-Latn-CS"/>
              </w:rPr>
            </w:pPr>
            <w:r w:rsidRPr="000E0783">
              <w:rPr>
                <w:rFonts w:ascii="Times New Roman" w:hAnsi="Times New Roman" w:cs="Times New Roman"/>
                <w:sz w:val="20"/>
                <w:szCs w:val="20"/>
                <w:lang w:eastAsia="sr-Latn-CS"/>
              </w:rPr>
              <w:t xml:space="preserve">- </w:t>
            </w:r>
            <w:r w:rsidRPr="000E0783">
              <w:rPr>
                <w:rFonts w:ascii="Times New Roman" w:hAnsi="Times New Roman" w:cs="Times New Roman"/>
                <w:sz w:val="20"/>
                <w:szCs w:val="20"/>
                <w:lang w:val="sr-Latn-CS" w:eastAsia="sr-Latn-CS"/>
              </w:rPr>
              <w:t>Влада појмовима: круг, кружна линија (издваја њихове основне елементе, уочава њихове моделе у реалним ситуацијама)</w:t>
            </w:r>
          </w:p>
          <w:p w:rsidR="009A78AA" w:rsidRPr="000E0783" w:rsidRDefault="009A78AA" w:rsidP="009A78AA">
            <w:pPr>
              <w:widowControl w:val="0"/>
              <w:suppressAutoHyphens/>
              <w:rPr>
                <w:rFonts w:ascii="Times New Roman" w:hAnsi="Times New Roman" w:cs="Times New Roman"/>
                <w:sz w:val="20"/>
                <w:szCs w:val="20"/>
                <w:lang w:val="sr-Latn-CS" w:eastAsia="sr-Latn-CS"/>
              </w:rPr>
            </w:pPr>
            <w:r w:rsidRPr="000E0783">
              <w:rPr>
                <w:rFonts w:ascii="Times New Roman" w:hAnsi="Times New Roman" w:cs="Times New Roman"/>
                <w:sz w:val="20"/>
                <w:szCs w:val="20"/>
                <w:lang w:eastAsia="sr-Latn-CS"/>
              </w:rPr>
              <w:t xml:space="preserve">- </w:t>
            </w:r>
            <w:r w:rsidRPr="000E0783">
              <w:rPr>
                <w:rFonts w:ascii="Times New Roman" w:hAnsi="Times New Roman" w:cs="Times New Roman"/>
                <w:sz w:val="20"/>
                <w:szCs w:val="20"/>
                <w:lang w:val="sr-Latn-CS" w:eastAsia="sr-Latn-CS"/>
              </w:rPr>
              <w:t>Уме да израчуна обим и површину круга датог полупречника</w:t>
            </w:r>
          </w:p>
          <w:p w:rsidR="009A78AA" w:rsidRPr="000E0783" w:rsidRDefault="009A78AA" w:rsidP="009A78AA">
            <w:pPr>
              <w:rPr>
                <w:rFonts w:ascii="Times New Roman" w:hAnsi="Times New Roman" w:cs="Times New Roman"/>
                <w:b/>
                <w:sz w:val="20"/>
                <w:szCs w:val="20"/>
                <w:lang w:val="sr-Latn-CS" w:eastAsia="sr-Latn-CS"/>
              </w:rPr>
            </w:pPr>
            <w:r w:rsidRPr="000E0783">
              <w:rPr>
                <w:rFonts w:ascii="Times New Roman" w:hAnsi="Times New Roman" w:cs="Times New Roman"/>
                <w:b/>
                <w:sz w:val="20"/>
                <w:szCs w:val="20"/>
                <w:lang w:val="sr-Latn-CS" w:eastAsia="sr-Latn-CS"/>
              </w:rPr>
              <w:t>Средњи ниво</w:t>
            </w:r>
          </w:p>
          <w:p w:rsidR="009A78AA" w:rsidRPr="000E0783" w:rsidRDefault="009A78AA" w:rsidP="009A78AA">
            <w:pPr>
              <w:widowControl w:val="0"/>
              <w:suppressAutoHyphens/>
              <w:rPr>
                <w:rFonts w:ascii="Times New Roman" w:hAnsi="Times New Roman" w:cs="Times New Roman"/>
                <w:sz w:val="20"/>
                <w:szCs w:val="20"/>
                <w:lang w:val="sr-Latn-CS" w:eastAsia="sr-Latn-CS"/>
              </w:rPr>
            </w:pPr>
            <w:r w:rsidRPr="000E0783">
              <w:rPr>
                <w:rFonts w:ascii="Times New Roman" w:hAnsi="Times New Roman" w:cs="Times New Roman"/>
                <w:sz w:val="20"/>
                <w:szCs w:val="20"/>
                <w:lang w:eastAsia="sr-Latn-CS"/>
              </w:rPr>
              <w:t xml:space="preserve">- </w:t>
            </w:r>
            <w:r w:rsidRPr="000E0783">
              <w:rPr>
                <w:rFonts w:ascii="Times New Roman" w:hAnsi="Times New Roman" w:cs="Times New Roman"/>
                <w:sz w:val="20"/>
                <w:szCs w:val="20"/>
                <w:lang w:val="sr-Latn-CS" w:eastAsia="sr-Latn-CS"/>
              </w:rPr>
              <w:t>Користи формуле за обим и површину кружног прстена</w:t>
            </w:r>
          </w:p>
          <w:p w:rsidR="009A78AA" w:rsidRPr="000E0783" w:rsidRDefault="009A78AA" w:rsidP="009A78AA">
            <w:pPr>
              <w:rPr>
                <w:rFonts w:ascii="Times New Roman" w:hAnsi="Times New Roman" w:cs="Times New Roman"/>
                <w:b/>
                <w:sz w:val="20"/>
                <w:szCs w:val="20"/>
                <w:lang w:val="sr-Latn-CS" w:eastAsia="sr-Latn-CS"/>
              </w:rPr>
            </w:pPr>
            <w:r w:rsidRPr="000E0783">
              <w:rPr>
                <w:rFonts w:ascii="Times New Roman" w:hAnsi="Times New Roman" w:cs="Times New Roman"/>
                <w:b/>
                <w:sz w:val="20"/>
                <w:szCs w:val="20"/>
                <w:lang w:val="sr-Latn-CS" w:eastAsia="sr-Latn-CS"/>
              </w:rPr>
              <w:t>Напредни ниво</w:t>
            </w:r>
          </w:p>
          <w:p w:rsidR="009A78AA" w:rsidRPr="000E0783" w:rsidRDefault="009A78AA" w:rsidP="009A78AA">
            <w:pPr>
              <w:jc w:val="center"/>
              <w:rPr>
                <w:rFonts w:ascii="Times New Roman" w:hAnsi="Times New Roman" w:cs="Times New Roman"/>
                <w:b/>
                <w:sz w:val="20"/>
                <w:szCs w:val="20"/>
              </w:rPr>
            </w:pPr>
            <w:r w:rsidRPr="000E0783">
              <w:rPr>
                <w:rFonts w:ascii="Times New Roman" w:hAnsi="Times New Roman" w:cs="Times New Roman"/>
                <w:sz w:val="20"/>
                <w:szCs w:val="20"/>
                <w:lang w:eastAsia="sr-Latn-CS"/>
              </w:rPr>
              <w:t xml:space="preserve">- </w:t>
            </w:r>
            <w:r w:rsidRPr="000E0783">
              <w:rPr>
                <w:rFonts w:ascii="Times New Roman" w:hAnsi="Times New Roman" w:cs="Times New Roman"/>
                <w:sz w:val="20"/>
                <w:szCs w:val="20"/>
                <w:lang w:val="sr-Latn-CS" w:eastAsia="sr-Latn-CS"/>
              </w:rPr>
              <w:t>Одреди централни и периферијски угао, рачуна површину исечка, као и дужину кружног лука</w:t>
            </w:r>
          </w:p>
        </w:tc>
        <w:tc>
          <w:tcPr>
            <w:tcW w:w="1367"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9A78AA" w:rsidRPr="009A78AA" w:rsidRDefault="009A78AA" w:rsidP="009A78AA">
            <w:pPr>
              <w:rPr>
                <w:rFonts w:ascii="Times New Roman" w:hAnsi="Times New Roman" w:cs="Times New Roman"/>
                <w:sz w:val="20"/>
                <w:szCs w:val="20"/>
              </w:rPr>
            </w:pPr>
            <w:r w:rsidRPr="009A78AA">
              <w:rPr>
                <w:rFonts w:ascii="Times New Roman" w:hAnsi="Times New Roman" w:cs="Times New Roman"/>
                <w:sz w:val="20"/>
                <w:szCs w:val="20"/>
                <w:lang w:val="sr-Cyrl-CS"/>
              </w:rPr>
              <w:t xml:space="preserve">посматрање </w:t>
            </w:r>
          </w:p>
          <w:p w:rsidR="009A78AA" w:rsidRPr="009A78AA" w:rsidRDefault="009A78AA" w:rsidP="009A78AA">
            <w:pPr>
              <w:rPr>
                <w:rFonts w:ascii="Times New Roman" w:hAnsi="Times New Roman" w:cs="Times New Roman"/>
                <w:sz w:val="20"/>
                <w:szCs w:val="20"/>
              </w:rPr>
            </w:pPr>
            <w:r w:rsidRPr="009A78AA">
              <w:rPr>
                <w:rFonts w:ascii="Times New Roman" w:hAnsi="Times New Roman" w:cs="Times New Roman"/>
                <w:sz w:val="20"/>
                <w:szCs w:val="20"/>
              </w:rPr>
              <w:t xml:space="preserve">-праћење ангажовања  </w:t>
            </w:r>
          </w:p>
          <w:p w:rsidR="009A78AA" w:rsidRPr="009A78AA" w:rsidRDefault="009A78AA" w:rsidP="009A78AA">
            <w:pPr>
              <w:rPr>
                <w:rFonts w:ascii="Times New Roman" w:hAnsi="Times New Roman" w:cs="Times New Roman"/>
                <w:sz w:val="20"/>
                <w:szCs w:val="20"/>
              </w:rPr>
            </w:pPr>
            <w:r w:rsidRPr="009A78AA">
              <w:rPr>
                <w:rFonts w:ascii="Times New Roman" w:hAnsi="Times New Roman" w:cs="Times New Roman"/>
                <w:sz w:val="20"/>
                <w:szCs w:val="20"/>
              </w:rPr>
              <w:t xml:space="preserve"> ученика</w:t>
            </w:r>
          </w:p>
          <w:p w:rsidR="009A78AA" w:rsidRPr="009A78AA" w:rsidRDefault="009A78AA" w:rsidP="009A78AA">
            <w:pPr>
              <w:rPr>
                <w:rFonts w:ascii="Times New Roman" w:hAnsi="Times New Roman" w:cs="Times New Roman"/>
                <w:sz w:val="20"/>
                <w:szCs w:val="20"/>
                <w:lang w:val="sr-Cyrl-CS"/>
              </w:rPr>
            </w:pPr>
            <w:r w:rsidRPr="009A78AA">
              <w:rPr>
                <w:rFonts w:ascii="Times New Roman" w:hAnsi="Times New Roman" w:cs="Times New Roman"/>
                <w:sz w:val="20"/>
                <w:szCs w:val="20"/>
                <w:lang w:val="sr-Cyrl-CS"/>
              </w:rPr>
              <w:t xml:space="preserve">-продукти ученикових  </w:t>
            </w:r>
          </w:p>
          <w:p w:rsidR="009A78AA" w:rsidRPr="009A78AA" w:rsidRDefault="009A78AA" w:rsidP="009A78AA">
            <w:pPr>
              <w:rPr>
                <w:rFonts w:ascii="Times New Roman" w:hAnsi="Times New Roman" w:cs="Times New Roman"/>
                <w:sz w:val="20"/>
                <w:szCs w:val="20"/>
                <w:lang w:val="sr-Cyrl-CS"/>
              </w:rPr>
            </w:pPr>
            <w:r w:rsidRPr="009A78AA">
              <w:rPr>
                <w:rFonts w:ascii="Times New Roman" w:hAnsi="Times New Roman" w:cs="Times New Roman"/>
                <w:sz w:val="20"/>
                <w:szCs w:val="20"/>
                <w:lang w:val="sr-Cyrl-CS"/>
              </w:rPr>
              <w:t xml:space="preserve"> активности</w:t>
            </w:r>
          </w:p>
          <w:p w:rsidR="009A78AA" w:rsidRPr="009A78AA" w:rsidRDefault="009A78AA" w:rsidP="009A78AA">
            <w:pPr>
              <w:rPr>
                <w:rFonts w:ascii="Times New Roman" w:hAnsi="Times New Roman" w:cs="Times New Roman"/>
                <w:sz w:val="20"/>
                <w:szCs w:val="20"/>
                <w:lang w:val="sr-Cyrl-CS"/>
              </w:rPr>
            </w:pPr>
            <w:r w:rsidRPr="009A78AA">
              <w:rPr>
                <w:rFonts w:ascii="Times New Roman" w:hAnsi="Times New Roman" w:cs="Times New Roman"/>
                <w:sz w:val="20"/>
                <w:szCs w:val="20"/>
                <w:lang w:val="sr-Cyrl-CS"/>
              </w:rPr>
              <w:t xml:space="preserve">-писмене вежбе и </w:t>
            </w:r>
          </w:p>
          <w:p w:rsidR="009A78AA" w:rsidRPr="009A78AA" w:rsidRDefault="009A78AA" w:rsidP="009A78AA">
            <w:pPr>
              <w:rPr>
                <w:rFonts w:ascii="Times New Roman" w:hAnsi="Times New Roman" w:cs="Times New Roman"/>
                <w:sz w:val="20"/>
                <w:szCs w:val="20"/>
                <w:lang w:val="sr-Cyrl-CS"/>
              </w:rPr>
            </w:pPr>
            <w:r w:rsidRPr="009A78AA">
              <w:rPr>
                <w:rFonts w:ascii="Times New Roman" w:hAnsi="Times New Roman" w:cs="Times New Roman"/>
                <w:sz w:val="20"/>
                <w:szCs w:val="20"/>
                <w:lang w:val="sr-Cyrl-CS"/>
              </w:rPr>
              <w:t xml:space="preserve"> писмени задаци</w:t>
            </w:r>
          </w:p>
          <w:p w:rsidR="009A78AA" w:rsidRPr="009A78AA" w:rsidRDefault="009A78AA" w:rsidP="009A78AA">
            <w:pPr>
              <w:rPr>
                <w:rFonts w:ascii="Times New Roman" w:hAnsi="Times New Roman" w:cs="Times New Roman"/>
                <w:sz w:val="20"/>
                <w:szCs w:val="20"/>
                <w:lang w:val="sr-Cyrl-CS"/>
              </w:rPr>
            </w:pPr>
            <w:r w:rsidRPr="009A78AA">
              <w:rPr>
                <w:rFonts w:ascii="Times New Roman" w:hAnsi="Times New Roman" w:cs="Times New Roman"/>
                <w:sz w:val="20"/>
                <w:szCs w:val="20"/>
                <w:lang w:val="sr-Cyrl-CS"/>
              </w:rPr>
              <w:t>-усмено испитивање</w:t>
            </w:r>
          </w:p>
          <w:p w:rsidR="009A78AA" w:rsidRPr="009A78AA" w:rsidRDefault="009A78AA" w:rsidP="009A78AA">
            <w:pPr>
              <w:rPr>
                <w:rFonts w:ascii="Times New Roman" w:hAnsi="Times New Roman" w:cs="Times New Roman"/>
                <w:sz w:val="20"/>
                <w:szCs w:val="20"/>
                <w:lang w:val="sr-Cyrl-CS"/>
              </w:rPr>
            </w:pPr>
            <w:r w:rsidRPr="009A78AA">
              <w:rPr>
                <w:rFonts w:ascii="Times New Roman" w:hAnsi="Times New Roman" w:cs="Times New Roman"/>
                <w:sz w:val="20"/>
                <w:szCs w:val="20"/>
                <w:lang w:val="sr-Cyrl-CS"/>
              </w:rPr>
              <w:t>-домаћи рад</w:t>
            </w:r>
          </w:p>
          <w:p w:rsidR="009A78AA" w:rsidRPr="009A78AA" w:rsidRDefault="009A78AA" w:rsidP="009A78AA">
            <w:pPr>
              <w:spacing w:after="0" w:line="240" w:lineRule="auto"/>
              <w:rPr>
                <w:rFonts w:ascii="Times New Roman" w:hAnsi="Times New Roman" w:cs="Times New Roman"/>
                <w:sz w:val="18"/>
                <w:szCs w:val="18"/>
              </w:rPr>
            </w:pPr>
          </w:p>
        </w:tc>
      </w:tr>
      <w:tr w:rsidR="000E0783" w:rsidRPr="00C20CE1" w:rsidTr="000167E3">
        <w:trPr>
          <w:cantSplit/>
        </w:trPr>
        <w:tc>
          <w:tcPr>
            <w:tcW w:w="837" w:type="dxa"/>
            <w:tcBorders>
              <w:top w:val="single" w:sz="4" w:space="0" w:color="auto"/>
              <w:left w:val="thinThickSmallGap" w:sz="24" w:space="0" w:color="auto"/>
              <w:bottom w:val="single" w:sz="4" w:space="0" w:color="auto"/>
            </w:tcBorders>
            <w:shd w:val="clear" w:color="auto" w:fill="auto"/>
            <w:vAlign w:val="center"/>
          </w:tcPr>
          <w:p w:rsidR="000E0783" w:rsidRPr="00C20CE1" w:rsidRDefault="000E0783" w:rsidP="000167E3">
            <w:pPr>
              <w:jc w:val="center"/>
              <w:rPr>
                <w:rFonts w:ascii="Times New Roman" w:hAnsi="Times New Roman" w:cs="Times New Roman"/>
                <w:b/>
                <w:sz w:val="18"/>
                <w:szCs w:val="18"/>
              </w:rPr>
            </w:pPr>
            <w:r w:rsidRPr="00C20CE1">
              <w:rPr>
                <w:rFonts w:ascii="Times New Roman" w:hAnsi="Times New Roman" w:cs="Times New Roman"/>
                <w:b/>
                <w:sz w:val="18"/>
                <w:szCs w:val="18"/>
              </w:rPr>
              <w:t>7.</w:t>
            </w:r>
          </w:p>
        </w:tc>
        <w:tc>
          <w:tcPr>
            <w:tcW w:w="1428" w:type="dxa"/>
            <w:tcBorders>
              <w:top w:val="single" w:sz="4" w:space="0" w:color="auto"/>
              <w:bottom w:val="single" w:sz="4" w:space="0" w:color="auto"/>
              <w:right w:val="single" w:sz="4" w:space="0" w:color="auto"/>
            </w:tcBorders>
            <w:shd w:val="clear" w:color="auto" w:fill="auto"/>
            <w:vAlign w:val="center"/>
          </w:tcPr>
          <w:p w:rsidR="000E0783" w:rsidRPr="000E0783" w:rsidRDefault="000E0783" w:rsidP="000167E3">
            <w:pPr>
              <w:rPr>
                <w:rFonts w:ascii="Times New Roman" w:hAnsi="Times New Roman" w:cs="Times New Roman"/>
                <w:bCs/>
                <w:sz w:val="20"/>
                <w:szCs w:val="20"/>
              </w:rPr>
            </w:pPr>
            <w:r w:rsidRPr="000E0783">
              <w:rPr>
                <w:rFonts w:ascii="Times New Roman" w:hAnsi="Times New Roman" w:cs="Times New Roman"/>
                <w:bCs/>
                <w:sz w:val="20"/>
                <w:szCs w:val="20"/>
              </w:rPr>
              <w:t>Сличност</w:t>
            </w:r>
          </w:p>
        </w:tc>
        <w:tc>
          <w:tcPr>
            <w:tcW w:w="807" w:type="dxa"/>
            <w:tcBorders>
              <w:top w:val="single" w:sz="4" w:space="0" w:color="auto"/>
              <w:bottom w:val="single" w:sz="4" w:space="0" w:color="auto"/>
            </w:tcBorders>
            <w:shd w:val="clear" w:color="auto" w:fill="auto"/>
            <w:vAlign w:val="center"/>
          </w:tcPr>
          <w:p w:rsidR="000E0783" w:rsidRPr="000E0783" w:rsidRDefault="000E0783" w:rsidP="000167E3">
            <w:pPr>
              <w:jc w:val="center"/>
              <w:rPr>
                <w:rFonts w:ascii="Times New Roman" w:hAnsi="Times New Roman" w:cs="Times New Roman"/>
                <w:bCs/>
                <w:sz w:val="20"/>
                <w:szCs w:val="20"/>
              </w:rPr>
            </w:pPr>
            <w:r w:rsidRPr="000E0783">
              <w:rPr>
                <w:rFonts w:ascii="Times New Roman" w:hAnsi="Times New Roman" w:cs="Times New Roman"/>
                <w:bCs/>
                <w:sz w:val="20"/>
                <w:szCs w:val="20"/>
              </w:rPr>
              <w:t>5</w:t>
            </w:r>
          </w:p>
        </w:tc>
        <w:tc>
          <w:tcPr>
            <w:tcW w:w="737" w:type="dxa"/>
            <w:tcBorders>
              <w:top w:val="single" w:sz="4" w:space="0" w:color="auto"/>
              <w:bottom w:val="single" w:sz="4" w:space="0" w:color="auto"/>
            </w:tcBorders>
            <w:shd w:val="clear" w:color="auto" w:fill="auto"/>
            <w:vAlign w:val="center"/>
          </w:tcPr>
          <w:p w:rsidR="000E0783" w:rsidRPr="000E0783" w:rsidRDefault="000E0783" w:rsidP="000167E3">
            <w:pPr>
              <w:jc w:val="center"/>
              <w:rPr>
                <w:rFonts w:ascii="Times New Roman" w:hAnsi="Times New Roman" w:cs="Times New Roman"/>
                <w:bCs/>
                <w:sz w:val="20"/>
                <w:szCs w:val="20"/>
              </w:rPr>
            </w:pPr>
            <w:r w:rsidRPr="000E0783">
              <w:rPr>
                <w:rFonts w:ascii="Times New Roman" w:hAnsi="Times New Roman" w:cs="Times New Roman"/>
                <w:bCs/>
                <w:sz w:val="20"/>
                <w:szCs w:val="20"/>
              </w:rPr>
              <w:t>9</w:t>
            </w:r>
          </w:p>
        </w:tc>
        <w:tc>
          <w:tcPr>
            <w:tcW w:w="1912" w:type="dxa"/>
            <w:tcBorders>
              <w:top w:val="single" w:sz="4" w:space="0" w:color="auto"/>
              <w:bottom w:val="single" w:sz="4" w:space="0" w:color="auto"/>
              <w:right w:val="double" w:sz="4" w:space="0" w:color="auto"/>
            </w:tcBorders>
            <w:shd w:val="clear" w:color="auto" w:fill="auto"/>
          </w:tcPr>
          <w:p w:rsidR="000E0783" w:rsidRPr="000E0783" w:rsidRDefault="000E0783" w:rsidP="000167E3">
            <w:pPr>
              <w:rPr>
                <w:rFonts w:ascii="Times New Roman" w:hAnsi="Times New Roman" w:cs="Times New Roman"/>
                <w:sz w:val="20"/>
                <w:szCs w:val="20"/>
              </w:rPr>
            </w:pPr>
            <w:r w:rsidRPr="000E0783">
              <w:rPr>
                <w:rFonts w:ascii="Times New Roman" w:hAnsi="Times New Roman" w:cs="Times New Roman"/>
                <w:sz w:val="20"/>
                <w:szCs w:val="20"/>
              </w:rPr>
              <w:t>- усвајање појмова размере и  пропорционалности дужи</w:t>
            </w:r>
          </w:p>
          <w:p w:rsidR="000E0783" w:rsidRPr="000E0783" w:rsidRDefault="000E0783" w:rsidP="000167E3">
            <w:pPr>
              <w:rPr>
                <w:rFonts w:ascii="Times New Roman" w:hAnsi="Times New Roman" w:cs="Times New Roman"/>
                <w:sz w:val="20"/>
                <w:szCs w:val="20"/>
              </w:rPr>
            </w:pPr>
            <w:r w:rsidRPr="000E0783">
              <w:rPr>
                <w:rFonts w:ascii="Times New Roman" w:hAnsi="Times New Roman" w:cs="Times New Roman"/>
                <w:sz w:val="20"/>
                <w:szCs w:val="20"/>
              </w:rPr>
              <w:t>- оспособљавање ученика да разумеју сличност као трансформацију и схвате појам сличности троуглова</w:t>
            </w:r>
          </w:p>
          <w:p w:rsidR="000E0783" w:rsidRPr="000E0783" w:rsidRDefault="000E0783" w:rsidP="000167E3">
            <w:pPr>
              <w:rPr>
                <w:rFonts w:ascii="Times New Roman" w:hAnsi="Times New Roman" w:cs="Times New Roman"/>
                <w:sz w:val="20"/>
                <w:szCs w:val="20"/>
                <w:lang w:val="sr-Cyrl-CS"/>
              </w:rPr>
            </w:pPr>
            <w:r w:rsidRPr="000E0783">
              <w:rPr>
                <w:rFonts w:ascii="Times New Roman" w:hAnsi="Times New Roman" w:cs="Times New Roman"/>
                <w:sz w:val="20"/>
                <w:szCs w:val="20"/>
              </w:rPr>
              <w:t>- примена сличности у решавању нумеричких и конструктивних задатака</w:t>
            </w:r>
          </w:p>
        </w:tc>
        <w:tc>
          <w:tcPr>
            <w:tcW w:w="1912" w:type="dxa"/>
            <w:tcBorders>
              <w:left w:val="double" w:sz="4" w:space="0" w:color="auto"/>
              <w:right w:val="single" w:sz="4" w:space="0" w:color="auto"/>
            </w:tcBorders>
            <w:shd w:val="clear" w:color="auto" w:fill="auto"/>
            <w:vAlign w:val="center"/>
          </w:tcPr>
          <w:p w:rsidR="000E0783" w:rsidRPr="000E0783" w:rsidRDefault="000E0783" w:rsidP="000E0783">
            <w:pPr>
              <w:rPr>
                <w:rFonts w:ascii="Times New Roman" w:hAnsi="Times New Roman" w:cs="Times New Roman"/>
                <w:b/>
                <w:sz w:val="20"/>
                <w:szCs w:val="20"/>
                <w:lang w:val="sr-Latn-CS" w:eastAsia="sr-Latn-CS"/>
              </w:rPr>
            </w:pPr>
            <w:r w:rsidRPr="000E0783">
              <w:rPr>
                <w:rFonts w:ascii="Times New Roman" w:hAnsi="Times New Roman" w:cs="Times New Roman"/>
                <w:b/>
                <w:sz w:val="20"/>
                <w:szCs w:val="20"/>
                <w:lang w:val="sr-Latn-CS" w:eastAsia="sr-Latn-CS"/>
              </w:rPr>
              <w:t>Основни ниво</w:t>
            </w:r>
          </w:p>
          <w:p w:rsidR="000E0783" w:rsidRPr="000E0783" w:rsidRDefault="000E0783" w:rsidP="000E0783">
            <w:pPr>
              <w:widowControl w:val="0"/>
              <w:suppressAutoHyphens/>
              <w:rPr>
                <w:rFonts w:ascii="Times New Roman" w:hAnsi="Times New Roman" w:cs="Times New Roman"/>
                <w:sz w:val="20"/>
                <w:szCs w:val="20"/>
                <w:lang w:val="sr-Latn-CS" w:eastAsia="sr-Latn-CS"/>
              </w:rPr>
            </w:pPr>
            <w:r w:rsidRPr="000E0783">
              <w:rPr>
                <w:rFonts w:ascii="Times New Roman" w:hAnsi="Times New Roman" w:cs="Times New Roman"/>
                <w:sz w:val="20"/>
                <w:szCs w:val="20"/>
                <w:lang w:eastAsia="sr-Latn-CS"/>
              </w:rPr>
              <w:t xml:space="preserve">- </w:t>
            </w:r>
            <w:r w:rsidRPr="000E0783">
              <w:rPr>
                <w:rFonts w:ascii="Times New Roman" w:hAnsi="Times New Roman" w:cs="Times New Roman"/>
                <w:sz w:val="20"/>
                <w:szCs w:val="20"/>
                <w:lang w:val="sr-Latn-CS" w:eastAsia="sr-Latn-CS"/>
              </w:rPr>
              <w:t>Интуитивно схвата појам сличних троуглова (поклапањем одговарајућих углова)</w:t>
            </w:r>
          </w:p>
          <w:p w:rsidR="000E0783" w:rsidRPr="000E0783" w:rsidRDefault="000E0783" w:rsidP="000E0783">
            <w:pPr>
              <w:rPr>
                <w:rFonts w:ascii="Times New Roman" w:hAnsi="Times New Roman" w:cs="Times New Roman"/>
                <w:b/>
                <w:sz w:val="20"/>
                <w:szCs w:val="20"/>
                <w:lang w:val="sr-Latn-CS" w:eastAsia="sr-Latn-CS"/>
              </w:rPr>
            </w:pPr>
            <w:r w:rsidRPr="000E0783">
              <w:rPr>
                <w:rFonts w:ascii="Times New Roman" w:hAnsi="Times New Roman" w:cs="Times New Roman"/>
                <w:b/>
                <w:sz w:val="20"/>
                <w:szCs w:val="20"/>
                <w:lang w:val="sr-Latn-CS" w:eastAsia="sr-Latn-CS"/>
              </w:rPr>
              <w:t>Средњи ниво</w:t>
            </w:r>
          </w:p>
          <w:p w:rsidR="000E0783" w:rsidRPr="000E0783" w:rsidRDefault="000E0783" w:rsidP="000E0783">
            <w:pPr>
              <w:widowControl w:val="0"/>
              <w:suppressAutoHyphens/>
              <w:rPr>
                <w:rFonts w:ascii="Times New Roman" w:hAnsi="Times New Roman" w:cs="Times New Roman"/>
                <w:sz w:val="20"/>
                <w:szCs w:val="20"/>
                <w:lang w:val="sr-Latn-CS" w:eastAsia="sr-Latn-CS"/>
              </w:rPr>
            </w:pPr>
            <w:r w:rsidRPr="000E0783">
              <w:rPr>
                <w:rFonts w:ascii="Times New Roman" w:hAnsi="Times New Roman" w:cs="Times New Roman"/>
                <w:sz w:val="20"/>
                <w:szCs w:val="20"/>
                <w:lang w:eastAsia="sr-Latn-CS"/>
              </w:rPr>
              <w:t xml:space="preserve">- </w:t>
            </w:r>
            <w:r w:rsidRPr="000E0783">
              <w:rPr>
                <w:rFonts w:ascii="Times New Roman" w:hAnsi="Times New Roman" w:cs="Times New Roman"/>
                <w:sz w:val="20"/>
                <w:szCs w:val="20"/>
                <w:lang w:val="sr-Latn-CS" w:eastAsia="sr-Latn-CS"/>
              </w:rPr>
              <w:t>Користи сличност троуглова и зна израчунати непознати члан пропорције</w:t>
            </w:r>
          </w:p>
          <w:p w:rsidR="000E0783" w:rsidRPr="000E0783" w:rsidRDefault="000E0783" w:rsidP="000E0783">
            <w:pPr>
              <w:rPr>
                <w:rFonts w:ascii="Times New Roman" w:hAnsi="Times New Roman" w:cs="Times New Roman"/>
                <w:b/>
                <w:sz w:val="20"/>
                <w:szCs w:val="20"/>
                <w:lang w:val="sr-Latn-CS" w:eastAsia="sr-Latn-CS"/>
              </w:rPr>
            </w:pPr>
            <w:r w:rsidRPr="000E0783">
              <w:rPr>
                <w:rFonts w:ascii="Times New Roman" w:hAnsi="Times New Roman" w:cs="Times New Roman"/>
                <w:b/>
                <w:sz w:val="20"/>
                <w:szCs w:val="20"/>
                <w:lang w:val="sr-Latn-CS" w:eastAsia="sr-Latn-CS"/>
              </w:rPr>
              <w:t>Напредни ниво</w:t>
            </w:r>
          </w:p>
          <w:p w:rsidR="000E0783" w:rsidRPr="000E0783" w:rsidRDefault="000E0783" w:rsidP="000E0783">
            <w:pPr>
              <w:rPr>
                <w:rFonts w:ascii="Times New Roman" w:hAnsi="Times New Roman" w:cs="Times New Roman"/>
                <w:b/>
                <w:sz w:val="20"/>
                <w:szCs w:val="20"/>
              </w:rPr>
            </w:pPr>
            <w:r w:rsidRPr="000E0783">
              <w:rPr>
                <w:rFonts w:ascii="Times New Roman" w:hAnsi="Times New Roman" w:cs="Times New Roman"/>
                <w:sz w:val="20"/>
                <w:szCs w:val="20"/>
                <w:lang w:eastAsia="sr-Latn-CS"/>
              </w:rPr>
              <w:t xml:space="preserve">- </w:t>
            </w:r>
            <w:r w:rsidRPr="000E0783">
              <w:rPr>
                <w:rFonts w:ascii="Times New Roman" w:hAnsi="Times New Roman" w:cs="Times New Roman"/>
                <w:sz w:val="20"/>
                <w:szCs w:val="20"/>
                <w:lang w:val="sr-Latn-CS" w:eastAsia="sr-Latn-CS"/>
              </w:rPr>
              <w:t>Примени сличност на правоугли троугао</w:t>
            </w:r>
          </w:p>
        </w:tc>
        <w:tc>
          <w:tcPr>
            <w:tcW w:w="1367"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0E0783" w:rsidRPr="000E0783" w:rsidRDefault="000E0783" w:rsidP="009A78AA">
            <w:pPr>
              <w:rPr>
                <w:rFonts w:ascii="Times New Roman" w:hAnsi="Times New Roman" w:cs="Times New Roman"/>
                <w:sz w:val="20"/>
                <w:szCs w:val="20"/>
              </w:rPr>
            </w:pPr>
            <w:r w:rsidRPr="000E0783">
              <w:rPr>
                <w:rFonts w:ascii="Times New Roman" w:hAnsi="Times New Roman" w:cs="Times New Roman"/>
                <w:sz w:val="20"/>
                <w:szCs w:val="20"/>
                <w:lang w:val="sr-Cyrl-CS"/>
              </w:rPr>
              <w:t xml:space="preserve">посматрање </w:t>
            </w:r>
          </w:p>
          <w:p w:rsidR="000E0783" w:rsidRPr="000E0783" w:rsidRDefault="000E0783" w:rsidP="009A78AA">
            <w:pPr>
              <w:rPr>
                <w:rFonts w:ascii="Times New Roman" w:hAnsi="Times New Roman" w:cs="Times New Roman"/>
                <w:sz w:val="20"/>
                <w:szCs w:val="20"/>
              </w:rPr>
            </w:pPr>
            <w:r w:rsidRPr="000E0783">
              <w:rPr>
                <w:rFonts w:ascii="Times New Roman" w:hAnsi="Times New Roman" w:cs="Times New Roman"/>
                <w:sz w:val="20"/>
                <w:szCs w:val="20"/>
              </w:rPr>
              <w:t xml:space="preserve">-праћење ангажовања  </w:t>
            </w:r>
          </w:p>
          <w:p w:rsidR="000E0783" w:rsidRPr="000E0783" w:rsidRDefault="000E0783" w:rsidP="009A78AA">
            <w:pPr>
              <w:rPr>
                <w:rFonts w:ascii="Times New Roman" w:hAnsi="Times New Roman" w:cs="Times New Roman"/>
                <w:sz w:val="20"/>
                <w:szCs w:val="20"/>
              </w:rPr>
            </w:pPr>
            <w:r w:rsidRPr="000E0783">
              <w:rPr>
                <w:rFonts w:ascii="Times New Roman" w:hAnsi="Times New Roman" w:cs="Times New Roman"/>
                <w:sz w:val="20"/>
                <w:szCs w:val="20"/>
              </w:rPr>
              <w:t xml:space="preserve"> ученика</w:t>
            </w:r>
          </w:p>
          <w:p w:rsidR="000E0783" w:rsidRPr="000E0783" w:rsidRDefault="000E0783" w:rsidP="009A78AA">
            <w:pPr>
              <w:rPr>
                <w:rFonts w:ascii="Times New Roman" w:hAnsi="Times New Roman" w:cs="Times New Roman"/>
                <w:sz w:val="20"/>
                <w:szCs w:val="20"/>
                <w:lang w:val="sr-Cyrl-CS"/>
              </w:rPr>
            </w:pPr>
            <w:r w:rsidRPr="000E0783">
              <w:rPr>
                <w:rFonts w:ascii="Times New Roman" w:hAnsi="Times New Roman" w:cs="Times New Roman"/>
                <w:sz w:val="20"/>
                <w:szCs w:val="20"/>
                <w:lang w:val="sr-Cyrl-CS"/>
              </w:rPr>
              <w:t xml:space="preserve">-продукти ученикових  </w:t>
            </w:r>
          </w:p>
          <w:p w:rsidR="000E0783" w:rsidRPr="000E0783" w:rsidRDefault="000E0783" w:rsidP="009A78AA">
            <w:pPr>
              <w:rPr>
                <w:rFonts w:ascii="Times New Roman" w:hAnsi="Times New Roman" w:cs="Times New Roman"/>
                <w:sz w:val="20"/>
                <w:szCs w:val="20"/>
                <w:lang w:val="sr-Cyrl-CS"/>
              </w:rPr>
            </w:pPr>
            <w:r w:rsidRPr="000E0783">
              <w:rPr>
                <w:rFonts w:ascii="Times New Roman" w:hAnsi="Times New Roman" w:cs="Times New Roman"/>
                <w:sz w:val="20"/>
                <w:szCs w:val="20"/>
                <w:lang w:val="sr-Cyrl-CS"/>
              </w:rPr>
              <w:t xml:space="preserve"> активности</w:t>
            </w:r>
          </w:p>
          <w:p w:rsidR="000E0783" w:rsidRPr="000E0783" w:rsidRDefault="000E0783" w:rsidP="009A78AA">
            <w:pPr>
              <w:rPr>
                <w:rFonts w:ascii="Times New Roman" w:hAnsi="Times New Roman" w:cs="Times New Roman"/>
                <w:sz w:val="20"/>
                <w:szCs w:val="20"/>
                <w:lang w:val="sr-Cyrl-CS"/>
              </w:rPr>
            </w:pPr>
            <w:r w:rsidRPr="000E0783">
              <w:rPr>
                <w:rFonts w:ascii="Times New Roman" w:hAnsi="Times New Roman" w:cs="Times New Roman"/>
                <w:sz w:val="20"/>
                <w:szCs w:val="20"/>
                <w:lang w:val="sr-Cyrl-CS"/>
              </w:rPr>
              <w:t xml:space="preserve">-писмене вежбе и </w:t>
            </w:r>
          </w:p>
          <w:p w:rsidR="000E0783" w:rsidRPr="000E0783" w:rsidRDefault="000E0783" w:rsidP="009A78AA">
            <w:pPr>
              <w:rPr>
                <w:rFonts w:ascii="Times New Roman" w:hAnsi="Times New Roman" w:cs="Times New Roman"/>
                <w:sz w:val="20"/>
                <w:szCs w:val="20"/>
                <w:lang w:val="sr-Cyrl-CS"/>
              </w:rPr>
            </w:pPr>
            <w:r w:rsidRPr="000E0783">
              <w:rPr>
                <w:rFonts w:ascii="Times New Roman" w:hAnsi="Times New Roman" w:cs="Times New Roman"/>
                <w:sz w:val="20"/>
                <w:szCs w:val="20"/>
                <w:lang w:val="sr-Cyrl-CS"/>
              </w:rPr>
              <w:t xml:space="preserve"> писмени задаци</w:t>
            </w:r>
          </w:p>
          <w:p w:rsidR="000E0783" w:rsidRPr="000E0783" w:rsidRDefault="000E0783" w:rsidP="009A78AA">
            <w:pPr>
              <w:rPr>
                <w:rFonts w:ascii="Times New Roman" w:hAnsi="Times New Roman" w:cs="Times New Roman"/>
                <w:sz w:val="20"/>
                <w:szCs w:val="20"/>
                <w:lang w:val="sr-Cyrl-CS"/>
              </w:rPr>
            </w:pPr>
            <w:r w:rsidRPr="000E0783">
              <w:rPr>
                <w:rFonts w:ascii="Times New Roman" w:hAnsi="Times New Roman" w:cs="Times New Roman"/>
                <w:sz w:val="20"/>
                <w:szCs w:val="20"/>
                <w:lang w:val="sr-Cyrl-CS"/>
              </w:rPr>
              <w:t>-усмено испитивање</w:t>
            </w:r>
          </w:p>
          <w:p w:rsidR="000E0783" w:rsidRPr="000E0783" w:rsidRDefault="000E0783" w:rsidP="009A78AA">
            <w:pPr>
              <w:rPr>
                <w:rFonts w:ascii="Times New Roman" w:hAnsi="Times New Roman" w:cs="Times New Roman"/>
                <w:sz w:val="20"/>
                <w:szCs w:val="20"/>
                <w:lang w:val="sr-Cyrl-CS"/>
              </w:rPr>
            </w:pPr>
            <w:r w:rsidRPr="000E0783">
              <w:rPr>
                <w:rFonts w:ascii="Times New Roman" w:hAnsi="Times New Roman" w:cs="Times New Roman"/>
                <w:sz w:val="20"/>
                <w:szCs w:val="20"/>
                <w:lang w:val="sr-Cyrl-CS"/>
              </w:rPr>
              <w:t>-домаћи рад</w:t>
            </w:r>
          </w:p>
          <w:p w:rsidR="000E0783" w:rsidRPr="00C20CE1" w:rsidRDefault="000E0783" w:rsidP="009A78AA">
            <w:pPr>
              <w:spacing w:after="0" w:line="240" w:lineRule="auto"/>
              <w:rPr>
                <w:rFonts w:ascii="Times New Roman" w:hAnsi="Times New Roman" w:cs="Times New Roman"/>
                <w:sz w:val="18"/>
                <w:szCs w:val="18"/>
                <w:lang w:val="es-ES_tradnl"/>
              </w:rPr>
            </w:pPr>
          </w:p>
        </w:tc>
      </w:tr>
      <w:tr w:rsidR="000E0783" w:rsidRPr="00C20CE1" w:rsidTr="009A78AA">
        <w:trPr>
          <w:cantSplit/>
          <w:trHeight w:val="435"/>
        </w:trPr>
        <w:tc>
          <w:tcPr>
            <w:tcW w:w="2265"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0E0783" w:rsidRPr="00C20CE1" w:rsidRDefault="000E0783" w:rsidP="000167E3">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УКУПНО</w:t>
            </w:r>
            <w:r w:rsidRPr="00C20CE1">
              <w:rPr>
                <w:rFonts w:ascii="Times New Roman" w:hAnsi="Times New Roman" w:cs="Times New Roman"/>
                <w:b/>
                <w:sz w:val="18"/>
                <w:szCs w:val="18"/>
              </w:rPr>
              <w:t xml:space="preserve">  </w:t>
            </w:r>
            <w:r w:rsidRPr="00C20CE1">
              <w:rPr>
                <w:rFonts w:ascii="Times New Roman" w:hAnsi="Times New Roman" w:cs="Times New Roman"/>
                <w:b/>
                <w:sz w:val="18"/>
                <w:szCs w:val="18"/>
                <w:lang w:val="sr-Cyrl-CS"/>
              </w:rPr>
              <w:t xml:space="preserve"> ЧАСОВА</w:t>
            </w:r>
          </w:p>
        </w:tc>
        <w:tc>
          <w:tcPr>
            <w:tcW w:w="807" w:type="dxa"/>
            <w:tcBorders>
              <w:top w:val="double" w:sz="4" w:space="0" w:color="auto"/>
              <w:bottom w:val="single" w:sz="4" w:space="0" w:color="auto"/>
            </w:tcBorders>
            <w:shd w:val="clear" w:color="auto" w:fill="auto"/>
            <w:vAlign w:val="center"/>
          </w:tcPr>
          <w:p w:rsidR="000E0783" w:rsidRPr="000E0783" w:rsidRDefault="000E0783" w:rsidP="000167E3">
            <w:pPr>
              <w:pStyle w:val="1tekst"/>
              <w:ind w:left="0" w:right="0" w:firstLine="0"/>
              <w:jc w:val="center"/>
              <w:rPr>
                <w:rFonts w:ascii="Times New Roman" w:hAnsi="Times New Roman" w:cs="Times New Roman"/>
                <w:b/>
                <w:sz w:val="18"/>
                <w:szCs w:val="18"/>
                <w:lang w:val="sr-Cyrl-CS"/>
              </w:rPr>
            </w:pPr>
            <w:r>
              <w:rPr>
                <w:rFonts w:ascii="Times New Roman" w:hAnsi="Times New Roman" w:cs="Times New Roman"/>
                <w:b/>
                <w:sz w:val="18"/>
                <w:szCs w:val="18"/>
                <w:lang w:val="sr-Cyrl-CS"/>
              </w:rPr>
              <w:t>55</w:t>
            </w:r>
          </w:p>
        </w:tc>
        <w:tc>
          <w:tcPr>
            <w:tcW w:w="737" w:type="dxa"/>
            <w:tcBorders>
              <w:top w:val="double" w:sz="4" w:space="0" w:color="auto"/>
              <w:bottom w:val="single" w:sz="4" w:space="0" w:color="auto"/>
            </w:tcBorders>
            <w:shd w:val="clear" w:color="auto" w:fill="auto"/>
            <w:vAlign w:val="center"/>
          </w:tcPr>
          <w:p w:rsidR="000E0783" w:rsidRPr="000E0783" w:rsidRDefault="000E0783" w:rsidP="000E0783">
            <w:pPr>
              <w:rPr>
                <w:rFonts w:ascii="Times New Roman" w:hAnsi="Times New Roman" w:cs="Times New Roman"/>
                <w:sz w:val="18"/>
                <w:szCs w:val="18"/>
                <w:lang w:val="sr-Cyrl-CS"/>
              </w:rPr>
            </w:pPr>
            <w:r>
              <w:rPr>
                <w:rFonts w:ascii="Times New Roman" w:hAnsi="Times New Roman" w:cs="Times New Roman"/>
                <w:sz w:val="18"/>
                <w:szCs w:val="18"/>
                <w:lang w:val="sr-Cyrl-CS"/>
              </w:rPr>
              <w:t>81</w:t>
            </w:r>
          </w:p>
        </w:tc>
        <w:tc>
          <w:tcPr>
            <w:tcW w:w="1912" w:type="dxa"/>
            <w:tcBorders>
              <w:top w:val="double" w:sz="4" w:space="0" w:color="auto"/>
              <w:bottom w:val="single" w:sz="4" w:space="0" w:color="auto"/>
              <w:right w:val="double" w:sz="4" w:space="0" w:color="auto"/>
            </w:tcBorders>
            <w:shd w:val="clear" w:color="auto" w:fill="auto"/>
            <w:vAlign w:val="center"/>
          </w:tcPr>
          <w:p w:rsidR="000E0783" w:rsidRPr="00C20CE1" w:rsidRDefault="000E0783" w:rsidP="000167E3">
            <w:pPr>
              <w:jc w:val="center"/>
              <w:rPr>
                <w:rFonts w:ascii="Times New Roman" w:hAnsi="Times New Roman" w:cs="Times New Roman"/>
                <w:sz w:val="18"/>
                <w:szCs w:val="18"/>
              </w:rPr>
            </w:pPr>
          </w:p>
        </w:tc>
        <w:tc>
          <w:tcPr>
            <w:tcW w:w="1912" w:type="dxa"/>
            <w:tcBorders>
              <w:top w:val="double" w:sz="4" w:space="0" w:color="auto"/>
              <w:left w:val="double" w:sz="4" w:space="0" w:color="auto"/>
              <w:bottom w:val="single" w:sz="4" w:space="0" w:color="auto"/>
              <w:right w:val="single" w:sz="4" w:space="0" w:color="auto"/>
            </w:tcBorders>
            <w:shd w:val="clear" w:color="auto" w:fill="auto"/>
            <w:vAlign w:val="center"/>
          </w:tcPr>
          <w:p w:rsidR="000E0783" w:rsidRPr="00C20CE1" w:rsidRDefault="000E0783" w:rsidP="000167E3">
            <w:pPr>
              <w:pStyle w:val="ListParagraph"/>
              <w:ind w:left="360"/>
              <w:rPr>
                <w:sz w:val="18"/>
                <w:szCs w:val="18"/>
                <w:lang w:val="sr-Latn-CS"/>
              </w:rPr>
            </w:pPr>
          </w:p>
        </w:tc>
        <w:tc>
          <w:tcPr>
            <w:tcW w:w="1367" w:type="dxa"/>
            <w:tcBorders>
              <w:top w:val="double" w:sz="4" w:space="0" w:color="auto"/>
              <w:left w:val="single" w:sz="4" w:space="0" w:color="auto"/>
              <w:bottom w:val="single" w:sz="4" w:space="0" w:color="auto"/>
              <w:right w:val="thinThickSmallGap" w:sz="24" w:space="0" w:color="auto"/>
            </w:tcBorders>
            <w:shd w:val="clear" w:color="auto" w:fill="auto"/>
            <w:vAlign w:val="center"/>
          </w:tcPr>
          <w:p w:rsidR="000E0783" w:rsidRPr="00C20CE1" w:rsidRDefault="000E0783" w:rsidP="000167E3">
            <w:pPr>
              <w:jc w:val="center"/>
              <w:rPr>
                <w:rFonts w:ascii="Times New Roman" w:hAnsi="Times New Roman" w:cs="Times New Roman"/>
                <w:b/>
                <w:sz w:val="18"/>
                <w:szCs w:val="18"/>
              </w:rPr>
            </w:pPr>
          </w:p>
        </w:tc>
      </w:tr>
      <w:tr w:rsidR="000E0783" w:rsidRPr="00C20CE1" w:rsidTr="009A78AA">
        <w:trPr>
          <w:trHeight w:val="4661"/>
        </w:trPr>
        <w:tc>
          <w:tcPr>
            <w:tcW w:w="9000"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0E0783" w:rsidRDefault="000E0783" w:rsidP="000167E3">
            <w:pP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lastRenderedPageBreak/>
              <w:t xml:space="preserve">НАЧИН ОСТВАРИВАЊА ПРОГРАМА  </w:t>
            </w:r>
          </w:p>
          <w:p w:rsidR="000E0783" w:rsidRDefault="000E0783" w:rsidP="000167E3">
            <w:pPr>
              <w:rPr>
                <w:rFonts w:ascii="Times New Roman" w:hAnsi="Times New Roman" w:cs="Times New Roman"/>
                <w:b/>
                <w:sz w:val="18"/>
                <w:szCs w:val="18"/>
                <w:lang w:val="sr-Cyrl-CS"/>
              </w:rPr>
            </w:pPr>
          </w:p>
          <w:p w:rsidR="000E0783" w:rsidRPr="00C03D18" w:rsidRDefault="000E0783" w:rsidP="000167E3">
            <w:pPr>
              <w:rPr>
                <w:rFonts w:ascii="Times New Roman" w:hAnsi="Times New Roman" w:cs="Times New Roman"/>
                <w:b/>
                <w:sz w:val="20"/>
                <w:szCs w:val="20"/>
                <w:lang w:val="sr-Cyrl-CS"/>
              </w:rPr>
            </w:pPr>
            <w:r w:rsidRPr="00C03D18">
              <w:rPr>
                <w:rFonts w:ascii="Times New Roman" w:hAnsi="Times New Roman" w:cs="Times New Roman"/>
                <w:sz w:val="20"/>
                <w:szCs w:val="20"/>
              </w:rPr>
              <w:t>Наставни програм за седми разред из математике, биће остварен реализацијом следећих наставних тема: реални бројеви, Питагорина теорема, цели и рационални алгебарски изрази, многоугао, зависне величине и љихово графичко представљање, круг и сличност. Садржаји које ће бити обрађени у свакој теми, детаљније су разрађени кроз специфичне циљеве и задатке у табели.</w:t>
            </w:r>
          </w:p>
          <w:p w:rsidR="000E0783" w:rsidRDefault="000E0783" w:rsidP="000167E3">
            <w:pPr>
              <w:rPr>
                <w:rFonts w:ascii="Times New Roman" w:hAnsi="Times New Roman" w:cs="Times New Roman"/>
                <w:b/>
                <w:sz w:val="18"/>
                <w:szCs w:val="18"/>
                <w:lang w:val="sr-Cyrl-CS"/>
              </w:rPr>
            </w:pPr>
          </w:p>
          <w:p w:rsidR="000E0783" w:rsidRDefault="000E0783" w:rsidP="000167E3">
            <w:pPr>
              <w:rPr>
                <w:rFonts w:ascii="Times New Roman" w:hAnsi="Times New Roman" w:cs="Times New Roman"/>
                <w:b/>
                <w:sz w:val="18"/>
                <w:szCs w:val="18"/>
                <w:lang w:val="sr-Cyrl-CS"/>
              </w:rPr>
            </w:pPr>
          </w:p>
          <w:p w:rsidR="000E0783" w:rsidRDefault="000E0783" w:rsidP="000167E3">
            <w:pPr>
              <w:rPr>
                <w:rFonts w:ascii="Times New Roman" w:hAnsi="Times New Roman" w:cs="Times New Roman"/>
                <w:b/>
                <w:sz w:val="18"/>
                <w:szCs w:val="18"/>
                <w:lang w:val="sr-Cyrl-CS"/>
              </w:rPr>
            </w:pPr>
          </w:p>
          <w:p w:rsidR="000E0783" w:rsidRDefault="000E0783" w:rsidP="000167E3">
            <w:pPr>
              <w:rPr>
                <w:rFonts w:ascii="Times New Roman" w:hAnsi="Times New Roman" w:cs="Times New Roman"/>
                <w:b/>
                <w:sz w:val="18"/>
                <w:szCs w:val="18"/>
                <w:lang w:val="sr-Cyrl-CS"/>
              </w:rPr>
            </w:pPr>
          </w:p>
          <w:p w:rsidR="000E0783" w:rsidRPr="00C20CE1" w:rsidRDefault="000E0783" w:rsidP="000167E3">
            <w:pPr>
              <w:rPr>
                <w:rFonts w:ascii="Times New Roman" w:hAnsi="Times New Roman" w:cs="Times New Roman"/>
                <w:b/>
                <w:sz w:val="18"/>
                <w:szCs w:val="18"/>
                <w:lang w:val="sr-Cyrl-CS"/>
              </w:rPr>
            </w:pPr>
          </w:p>
          <w:p w:rsidR="000E0783" w:rsidRPr="00C20CE1" w:rsidRDefault="000E0783" w:rsidP="000167E3">
            <w:pPr>
              <w:pStyle w:val="1tekst"/>
              <w:ind w:left="0" w:right="-2" w:firstLine="567"/>
              <w:rPr>
                <w:rFonts w:ascii="Times New Roman" w:hAnsi="Times New Roman" w:cs="Times New Roman"/>
                <w:sz w:val="18"/>
                <w:szCs w:val="18"/>
              </w:rPr>
            </w:pPr>
          </w:p>
          <w:p w:rsidR="000E0783" w:rsidRPr="00C20CE1" w:rsidRDefault="000E0783" w:rsidP="009A78AA">
            <w:pPr>
              <w:pStyle w:val="1tekst"/>
              <w:ind w:left="0" w:right="0" w:firstLine="567"/>
              <w:rPr>
                <w:rFonts w:ascii="Times New Roman" w:hAnsi="Times New Roman" w:cs="Times New Roman"/>
                <w:sz w:val="18"/>
                <w:szCs w:val="18"/>
              </w:rPr>
            </w:pPr>
          </w:p>
        </w:tc>
      </w:tr>
    </w:tbl>
    <w:p w:rsidR="002552D1" w:rsidRDefault="002552D1" w:rsidP="00F4304A">
      <w:pPr>
        <w:pStyle w:val="BodyText"/>
        <w:tabs>
          <w:tab w:val="clear" w:pos="9072"/>
          <w:tab w:val="left" w:pos="720"/>
        </w:tabs>
        <w:ind w:right="0"/>
        <w:rPr>
          <w:rFonts w:ascii="Times New Roman" w:hAnsi="Times New Roman"/>
          <w:b/>
          <w:sz w:val="24"/>
          <w:szCs w:val="24"/>
          <w:lang w:val="sr-Cyrl-CS"/>
        </w:rPr>
      </w:pPr>
    </w:p>
    <w:p w:rsidR="002552D1" w:rsidRDefault="002552D1" w:rsidP="00F4304A">
      <w:pPr>
        <w:pStyle w:val="BodyText"/>
        <w:tabs>
          <w:tab w:val="clear" w:pos="9072"/>
          <w:tab w:val="left" w:pos="720"/>
        </w:tabs>
        <w:ind w:right="0"/>
        <w:rPr>
          <w:rFonts w:ascii="Times New Roman" w:hAnsi="Times New Roman"/>
          <w:b/>
          <w:sz w:val="24"/>
          <w:szCs w:val="24"/>
          <w:lang w:val="sr-Cyrl-CS"/>
        </w:rPr>
      </w:pPr>
    </w:p>
    <w:p w:rsidR="002552D1" w:rsidRDefault="002552D1" w:rsidP="00F4304A">
      <w:pPr>
        <w:pStyle w:val="BodyText"/>
        <w:tabs>
          <w:tab w:val="clear" w:pos="9072"/>
          <w:tab w:val="left" w:pos="720"/>
        </w:tabs>
        <w:ind w:right="0"/>
        <w:rPr>
          <w:rFonts w:ascii="Times New Roman" w:hAnsi="Times New Roman"/>
          <w:b/>
          <w:sz w:val="24"/>
          <w:szCs w:val="24"/>
          <w:lang w:val="sr-Cyrl-CS"/>
        </w:rPr>
      </w:pPr>
    </w:p>
    <w:p w:rsidR="002552D1" w:rsidRDefault="002552D1" w:rsidP="00F4304A">
      <w:pPr>
        <w:pStyle w:val="BodyText"/>
        <w:tabs>
          <w:tab w:val="clear" w:pos="9072"/>
          <w:tab w:val="left" w:pos="720"/>
        </w:tabs>
        <w:ind w:right="0"/>
        <w:rPr>
          <w:rFonts w:ascii="Times New Roman" w:hAnsi="Times New Roman"/>
          <w:b/>
          <w:sz w:val="24"/>
          <w:szCs w:val="24"/>
          <w:lang w:val="sr-Cyrl-CS"/>
        </w:rPr>
      </w:pPr>
    </w:p>
    <w:p w:rsidR="002552D1" w:rsidRDefault="002552D1" w:rsidP="00F4304A">
      <w:pPr>
        <w:pStyle w:val="BodyText"/>
        <w:tabs>
          <w:tab w:val="clear" w:pos="9072"/>
          <w:tab w:val="left" w:pos="720"/>
        </w:tabs>
        <w:ind w:right="0"/>
        <w:rPr>
          <w:rFonts w:ascii="Times New Roman" w:hAnsi="Times New Roman"/>
          <w:b/>
          <w:sz w:val="24"/>
          <w:szCs w:val="24"/>
          <w:lang w:val="sr-Cyrl-CS"/>
        </w:rPr>
      </w:pPr>
    </w:p>
    <w:p w:rsidR="002552D1" w:rsidRDefault="002552D1" w:rsidP="00F4304A">
      <w:pPr>
        <w:pStyle w:val="BodyText"/>
        <w:tabs>
          <w:tab w:val="clear" w:pos="9072"/>
          <w:tab w:val="left" w:pos="720"/>
        </w:tabs>
        <w:ind w:right="0"/>
        <w:rPr>
          <w:rFonts w:ascii="Times New Roman" w:hAnsi="Times New Roman"/>
          <w:b/>
          <w:sz w:val="24"/>
          <w:szCs w:val="24"/>
          <w:lang w:val="sr-Cyrl-CS"/>
        </w:rPr>
      </w:pPr>
    </w:p>
    <w:p w:rsidR="002552D1" w:rsidRDefault="002552D1" w:rsidP="00F4304A">
      <w:pPr>
        <w:pStyle w:val="BodyText"/>
        <w:tabs>
          <w:tab w:val="clear" w:pos="9072"/>
          <w:tab w:val="left" w:pos="720"/>
        </w:tabs>
        <w:ind w:right="0"/>
        <w:rPr>
          <w:rFonts w:ascii="Times New Roman" w:hAnsi="Times New Roman"/>
          <w:b/>
          <w:sz w:val="24"/>
          <w:szCs w:val="24"/>
          <w:lang w:val="sr-Cyrl-CS"/>
        </w:rPr>
      </w:pPr>
    </w:p>
    <w:p w:rsidR="002552D1" w:rsidRDefault="002552D1" w:rsidP="00F4304A">
      <w:pPr>
        <w:pStyle w:val="BodyText"/>
        <w:tabs>
          <w:tab w:val="clear" w:pos="9072"/>
          <w:tab w:val="left" w:pos="720"/>
        </w:tabs>
        <w:ind w:right="0"/>
        <w:rPr>
          <w:rFonts w:ascii="Times New Roman" w:hAnsi="Times New Roman"/>
          <w:b/>
          <w:sz w:val="24"/>
          <w:szCs w:val="24"/>
          <w:lang w:val="sr-Cyrl-CS"/>
        </w:rPr>
      </w:pPr>
    </w:p>
    <w:p w:rsidR="002552D1" w:rsidRDefault="002552D1" w:rsidP="00F4304A">
      <w:pPr>
        <w:pStyle w:val="BodyText"/>
        <w:tabs>
          <w:tab w:val="clear" w:pos="9072"/>
          <w:tab w:val="left" w:pos="720"/>
        </w:tabs>
        <w:ind w:right="0"/>
        <w:rPr>
          <w:rFonts w:ascii="Times New Roman" w:hAnsi="Times New Roman"/>
          <w:b/>
          <w:sz w:val="24"/>
          <w:szCs w:val="24"/>
          <w:lang w:val="sr-Cyrl-CS"/>
        </w:rPr>
      </w:pPr>
    </w:p>
    <w:p w:rsidR="002552D1" w:rsidRDefault="002552D1" w:rsidP="00F4304A">
      <w:pPr>
        <w:pStyle w:val="BodyText"/>
        <w:tabs>
          <w:tab w:val="clear" w:pos="9072"/>
          <w:tab w:val="left" w:pos="720"/>
        </w:tabs>
        <w:ind w:right="0"/>
        <w:rPr>
          <w:rFonts w:ascii="Times New Roman" w:hAnsi="Times New Roman"/>
          <w:b/>
          <w:sz w:val="24"/>
          <w:szCs w:val="24"/>
          <w:lang w:val="sr-Cyrl-CS"/>
        </w:rPr>
      </w:pPr>
    </w:p>
    <w:p w:rsidR="002552D1" w:rsidRDefault="002552D1" w:rsidP="00F4304A">
      <w:pPr>
        <w:pStyle w:val="BodyText"/>
        <w:tabs>
          <w:tab w:val="clear" w:pos="9072"/>
          <w:tab w:val="left" w:pos="720"/>
        </w:tabs>
        <w:ind w:right="0"/>
        <w:rPr>
          <w:rFonts w:ascii="Times New Roman" w:hAnsi="Times New Roman"/>
          <w:b/>
          <w:sz w:val="24"/>
          <w:szCs w:val="24"/>
          <w:lang w:val="sr-Cyrl-CS"/>
        </w:rPr>
      </w:pPr>
    </w:p>
    <w:p w:rsidR="002552D1" w:rsidRDefault="002552D1" w:rsidP="00F4304A">
      <w:pPr>
        <w:pStyle w:val="BodyText"/>
        <w:tabs>
          <w:tab w:val="clear" w:pos="9072"/>
          <w:tab w:val="left" w:pos="720"/>
        </w:tabs>
        <w:ind w:right="0"/>
        <w:rPr>
          <w:rFonts w:ascii="Times New Roman" w:hAnsi="Times New Roman"/>
          <w:b/>
          <w:sz w:val="24"/>
          <w:szCs w:val="24"/>
          <w:lang w:val="sr-Cyrl-CS"/>
        </w:rPr>
      </w:pPr>
    </w:p>
    <w:p w:rsidR="002552D1" w:rsidRDefault="002552D1" w:rsidP="00F4304A">
      <w:pPr>
        <w:pStyle w:val="BodyText"/>
        <w:tabs>
          <w:tab w:val="clear" w:pos="9072"/>
          <w:tab w:val="left" w:pos="720"/>
        </w:tabs>
        <w:ind w:right="0"/>
        <w:rPr>
          <w:rFonts w:ascii="Times New Roman" w:hAnsi="Times New Roman"/>
          <w:b/>
          <w:sz w:val="24"/>
          <w:szCs w:val="24"/>
          <w:lang w:val="sr-Cyrl-CS"/>
        </w:rPr>
      </w:pPr>
    </w:p>
    <w:p w:rsidR="002552D1" w:rsidRDefault="002552D1" w:rsidP="00F4304A">
      <w:pPr>
        <w:pStyle w:val="BodyText"/>
        <w:tabs>
          <w:tab w:val="clear" w:pos="9072"/>
          <w:tab w:val="left" w:pos="720"/>
        </w:tabs>
        <w:ind w:right="0"/>
        <w:rPr>
          <w:rFonts w:ascii="Times New Roman" w:hAnsi="Times New Roman"/>
          <w:b/>
          <w:sz w:val="24"/>
          <w:szCs w:val="24"/>
          <w:lang w:val="sr-Cyrl-CS"/>
        </w:rPr>
      </w:pPr>
    </w:p>
    <w:p w:rsidR="002552D1" w:rsidRDefault="002552D1" w:rsidP="00F4304A">
      <w:pPr>
        <w:pStyle w:val="BodyText"/>
        <w:tabs>
          <w:tab w:val="clear" w:pos="9072"/>
          <w:tab w:val="left" w:pos="720"/>
        </w:tabs>
        <w:ind w:right="0"/>
        <w:rPr>
          <w:rFonts w:ascii="Times New Roman" w:hAnsi="Times New Roman"/>
          <w:b/>
          <w:sz w:val="24"/>
          <w:szCs w:val="24"/>
          <w:lang w:val="sr-Cyrl-CS"/>
        </w:rPr>
      </w:pPr>
    </w:p>
    <w:p w:rsidR="002552D1" w:rsidRDefault="002552D1" w:rsidP="00F4304A">
      <w:pPr>
        <w:pStyle w:val="BodyText"/>
        <w:tabs>
          <w:tab w:val="clear" w:pos="9072"/>
          <w:tab w:val="left" w:pos="720"/>
        </w:tabs>
        <w:ind w:right="0"/>
        <w:rPr>
          <w:rFonts w:ascii="Times New Roman" w:hAnsi="Times New Roman"/>
          <w:b/>
          <w:sz w:val="24"/>
          <w:szCs w:val="24"/>
          <w:lang w:val="sr-Cyrl-CS"/>
        </w:rPr>
      </w:pPr>
    </w:p>
    <w:p w:rsidR="002552D1" w:rsidRDefault="002552D1" w:rsidP="00F4304A">
      <w:pPr>
        <w:pStyle w:val="BodyText"/>
        <w:tabs>
          <w:tab w:val="clear" w:pos="9072"/>
          <w:tab w:val="left" w:pos="720"/>
        </w:tabs>
        <w:ind w:right="0"/>
        <w:rPr>
          <w:rFonts w:ascii="Times New Roman" w:hAnsi="Times New Roman"/>
          <w:b/>
          <w:sz w:val="24"/>
          <w:szCs w:val="24"/>
          <w:lang w:val="sr-Cyrl-CS"/>
        </w:rPr>
      </w:pPr>
    </w:p>
    <w:p w:rsidR="002552D1" w:rsidRDefault="002552D1" w:rsidP="00F4304A">
      <w:pPr>
        <w:pStyle w:val="BodyText"/>
        <w:tabs>
          <w:tab w:val="clear" w:pos="9072"/>
          <w:tab w:val="left" w:pos="720"/>
        </w:tabs>
        <w:ind w:right="0"/>
        <w:rPr>
          <w:rFonts w:ascii="Times New Roman" w:hAnsi="Times New Roman"/>
          <w:b/>
          <w:sz w:val="24"/>
          <w:szCs w:val="24"/>
          <w:lang w:val="sr-Cyrl-CS"/>
        </w:rPr>
      </w:pPr>
    </w:p>
    <w:p w:rsidR="002552D1" w:rsidRDefault="002552D1" w:rsidP="00F4304A">
      <w:pPr>
        <w:pStyle w:val="BodyText"/>
        <w:tabs>
          <w:tab w:val="clear" w:pos="9072"/>
          <w:tab w:val="left" w:pos="720"/>
        </w:tabs>
        <w:ind w:right="0"/>
        <w:rPr>
          <w:rFonts w:ascii="Times New Roman" w:hAnsi="Times New Roman"/>
          <w:b/>
          <w:sz w:val="24"/>
          <w:szCs w:val="24"/>
          <w:lang w:val="sr-Cyrl-CS"/>
        </w:rPr>
      </w:pPr>
    </w:p>
    <w:p w:rsidR="002552D1" w:rsidRDefault="002552D1" w:rsidP="00F4304A">
      <w:pPr>
        <w:pStyle w:val="BodyText"/>
        <w:tabs>
          <w:tab w:val="clear" w:pos="9072"/>
          <w:tab w:val="left" w:pos="720"/>
        </w:tabs>
        <w:ind w:right="0"/>
        <w:rPr>
          <w:rFonts w:ascii="Times New Roman" w:hAnsi="Times New Roman"/>
          <w:b/>
          <w:sz w:val="24"/>
          <w:szCs w:val="24"/>
          <w:lang w:val="sr-Cyrl-CS"/>
        </w:rPr>
      </w:pPr>
    </w:p>
    <w:p w:rsidR="002552D1" w:rsidRDefault="002552D1" w:rsidP="00F4304A">
      <w:pPr>
        <w:pStyle w:val="BodyText"/>
        <w:tabs>
          <w:tab w:val="clear" w:pos="9072"/>
          <w:tab w:val="left" w:pos="720"/>
        </w:tabs>
        <w:ind w:right="0"/>
        <w:rPr>
          <w:rFonts w:ascii="Times New Roman" w:hAnsi="Times New Roman"/>
          <w:b/>
          <w:sz w:val="24"/>
          <w:szCs w:val="24"/>
          <w:lang w:val="sr-Cyrl-CS"/>
        </w:rPr>
      </w:pPr>
    </w:p>
    <w:p w:rsidR="002552D1" w:rsidRDefault="002552D1" w:rsidP="00F4304A">
      <w:pPr>
        <w:pStyle w:val="BodyText"/>
        <w:tabs>
          <w:tab w:val="clear" w:pos="9072"/>
          <w:tab w:val="left" w:pos="720"/>
        </w:tabs>
        <w:ind w:right="0"/>
        <w:rPr>
          <w:rFonts w:ascii="Times New Roman" w:hAnsi="Times New Roman"/>
          <w:b/>
          <w:sz w:val="24"/>
          <w:szCs w:val="24"/>
          <w:lang w:val="sr-Cyrl-CS"/>
        </w:rPr>
      </w:pPr>
    </w:p>
    <w:p w:rsidR="002552D1" w:rsidRDefault="002552D1" w:rsidP="00F4304A">
      <w:pPr>
        <w:pStyle w:val="BodyText"/>
        <w:tabs>
          <w:tab w:val="clear" w:pos="9072"/>
          <w:tab w:val="left" w:pos="720"/>
        </w:tabs>
        <w:ind w:right="0"/>
        <w:rPr>
          <w:rFonts w:ascii="Times New Roman" w:hAnsi="Times New Roman"/>
          <w:b/>
          <w:sz w:val="24"/>
          <w:szCs w:val="24"/>
          <w:lang w:val="sr-Cyrl-CS"/>
        </w:rPr>
      </w:pPr>
    </w:p>
    <w:p w:rsidR="002552D1" w:rsidRDefault="002552D1" w:rsidP="00F4304A">
      <w:pPr>
        <w:pStyle w:val="BodyText"/>
        <w:tabs>
          <w:tab w:val="clear" w:pos="9072"/>
          <w:tab w:val="left" w:pos="720"/>
        </w:tabs>
        <w:ind w:right="0"/>
        <w:rPr>
          <w:rFonts w:ascii="Times New Roman" w:hAnsi="Times New Roman"/>
          <w:b/>
          <w:sz w:val="24"/>
          <w:szCs w:val="24"/>
          <w:lang w:val="sr-Cyrl-CS"/>
        </w:rPr>
      </w:pPr>
    </w:p>
    <w:p w:rsidR="002552D1" w:rsidRDefault="002552D1" w:rsidP="00F4304A">
      <w:pPr>
        <w:pStyle w:val="BodyText"/>
        <w:tabs>
          <w:tab w:val="clear" w:pos="9072"/>
          <w:tab w:val="left" w:pos="720"/>
        </w:tabs>
        <w:ind w:right="0"/>
        <w:rPr>
          <w:rFonts w:ascii="Times New Roman" w:hAnsi="Times New Roman"/>
          <w:b/>
          <w:sz w:val="24"/>
          <w:szCs w:val="24"/>
          <w:lang w:val="sr-Cyrl-CS"/>
        </w:rPr>
      </w:pPr>
    </w:p>
    <w:p w:rsidR="002552D1" w:rsidRDefault="002552D1" w:rsidP="00F4304A">
      <w:pPr>
        <w:pStyle w:val="BodyText"/>
        <w:tabs>
          <w:tab w:val="clear" w:pos="9072"/>
          <w:tab w:val="left" w:pos="720"/>
        </w:tabs>
        <w:ind w:right="0"/>
        <w:rPr>
          <w:rFonts w:ascii="Times New Roman" w:hAnsi="Times New Roman"/>
          <w:b/>
          <w:sz w:val="24"/>
          <w:szCs w:val="24"/>
          <w:lang w:val="sr-Cyrl-CS"/>
        </w:rPr>
      </w:pPr>
    </w:p>
    <w:p w:rsidR="002552D1" w:rsidRDefault="002552D1" w:rsidP="00F4304A">
      <w:pPr>
        <w:pStyle w:val="BodyText"/>
        <w:tabs>
          <w:tab w:val="clear" w:pos="9072"/>
          <w:tab w:val="left" w:pos="720"/>
        </w:tabs>
        <w:ind w:right="0"/>
        <w:rPr>
          <w:rFonts w:ascii="Times New Roman" w:hAnsi="Times New Roman"/>
          <w:b/>
          <w:sz w:val="24"/>
          <w:szCs w:val="24"/>
          <w:lang w:val="sr-Cyrl-CS"/>
        </w:rPr>
      </w:pPr>
    </w:p>
    <w:p w:rsidR="002552D1" w:rsidRDefault="002552D1" w:rsidP="00F4304A">
      <w:pPr>
        <w:pStyle w:val="BodyText"/>
        <w:tabs>
          <w:tab w:val="clear" w:pos="9072"/>
          <w:tab w:val="left" w:pos="720"/>
        </w:tabs>
        <w:ind w:right="0"/>
        <w:rPr>
          <w:rFonts w:ascii="Times New Roman" w:hAnsi="Times New Roman"/>
          <w:b/>
          <w:sz w:val="24"/>
          <w:szCs w:val="24"/>
          <w:lang w:val="sr-Cyrl-CS"/>
        </w:rPr>
      </w:pPr>
    </w:p>
    <w:p w:rsidR="002552D1" w:rsidRPr="00CF30F5" w:rsidRDefault="002552D1" w:rsidP="00F4304A">
      <w:pPr>
        <w:pStyle w:val="BodyText"/>
        <w:tabs>
          <w:tab w:val="clear" w:pos="9072"/>
          <w:tab w:val="left" w:pos="720"/>
        </w:tabs>
        <w:ind w:right="0"/>
        <w:rPr>
          <w:rFonts w:ascii="Times New Roman" w:hAnsi="Times New Roman"/>
          <w:b/>
          <w:sz w:val="24"/>
          <w:szCs w:val="24"/>
          <w:lang w:val="sr-Cyrl-CS"/>
        </w:rPr>
      </w:pPr>
    </w:p>
    <w:p w:rsidR="00A83AFC" w:rsidRDefault="00A83AFC" w:rsidP="00F4304A">
      <w:pPr>
        <w:tabs>
          <w:tab w:val="left" w:pos="240"/>
        </w:tabs>
        <w:jc w:val="both"/>
        <w:rPr>
          <w:rFonts w:ascii="Times New Roman" w:hAnsi="Times New Roman"/>
          <w:sz w:val="24"/>
          <w:szCs w:val="24"/>
        </w:rPr>
      </w:pPr>
    </w:p>
    <w:p w:rsidR="00A83AFC" w:rsidRDefault="00A83AFC" w:rsidP="00F4304A">
      <w:pPr>
        <w:tabs>
          <w:tab w:val="left" w:pos="240"/>
        </w:tabs>
        <w:jc w:val="both"/>
        <w:rPr>
          <w:rFonts w:ascii="Times New Roman" w:hAnsi="Times New Roman"/>
          <w:sz w:val="24"/>
          <w:szCs w:val="24"/>
        </w:rPr>
      </w:pPr>
    </w:p>
    <w:p w:rsidR="002552D1" w:rsidRPr="00C03D18" w:rsidRDefault="002552D1" w:rsidP="004D46F2">
      <w:pPr>
        <w:jc w:val="both"/>
        <w:rPr>
          <w:rFonts w:ascii="Times New Roman" w:hAnsi="Times New Roman"/>
          <w:sz w:val="24"/>
          <w:szCs w:val="24"/>
          <w:lang w:val="sr-Cyrl-CS"/>
        </w:rPr>
      </w:pPr>
    </w:p>
    <w:p w:rsidR="00F4304A" w:rsidRPr="009867E0" w:rsidRDefault="009867E0" w:rsidP="009867E0">
      <w:pPr>
        <w:jc w:val="both"/>
        <w:rPr>
          <w:rFonts w:ascii="Times New Roman" w:hAnsi="Times New Roman"/>
          <w:b/>
          <w:color w:val="FF0000"/>
          <w:sz w:val="24"/>
          <w:szCs w:val="24"/>
          <w:lang w:val="ru-RU"/>
        </w:rPr>
      </w:pPr>
      <w:r>
        <w:rPr>
          <w:rFonts w:ascii="Times New Roman" w:hAnsi="Times New Roman"/>
          <w:b/>
          <w:sz w:val="24"/>
          <w:szCs w:val="24"/>
          <w:lang w:val="sr-Cyrl-CS"/>
        </w:rPr>
        <w:lastRenderedPageBreak/>
        <w:t xml:space="preserve">  </w:t>
      </w:r>
      <w:r w:rsidR="00F4304A" w:rsidRPr="00CF30F5">
        <w:rPr>
          <w:rFonts w:ascii="Times New Roman" w:hAnsi="Times New Roman"/>
          <w:b/>
          <w:sz w:val="24"/>
          <w:szCs w:val="24"/>
          <w:lang w:val="sr-Cyrl-CS"/>
        </w:rPr>
        <w:t>Л</w:t>
      </w:r>
      <w:r w:rsidR="00CB4DB7">
        <w:rPr>
          <w:rFonts w:ascii="Times New Roman" w:hAnsi="Times New Roman"/>
          <w:b/>
          <w:sz w:val="24"/>
          <w:szCs w:val="24"/>
          <w:lang w:val="sr-Cyrl-CS"/>
        </w:rPr>
        <w:t>ИКОВНА КУЛТУРА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6"/>
        <w:gridCol w:w="1225"/>
        <w:gridCol w:w="754"/>
        <w:gridCol w:w="683"/>
        <w:gridCol w:w="2207"/>
        <w:gridCol w:w="1223"/>
        <w:gridCol w:w="2122"/>
      </w:tblGrid>
      <w:tr w:rsidR="009867E0" w:rsidRPr="00397199" w:rsidTr="009867E0">
        <w:tc>
          <w:tcPr>
            <w:tcW w:w="762" w:type="dxa"/>
            <w:tcBorders>
              <w:top w:val="thinThickSmallGap" w:sz="24" w:space="0" w:color="auto"/>
              <w:left w:val="thinThickSmallGap" w:sz="24" w:space="0" w:color="auto"/>
              <w:bottom w:val="double" w:sz="4" w:space="0" w:color="auto"/>
            </w:tcBorders>
            <w:shd w:val="clear" w:color="auto" w:fill="auto"/>
          </w:tcPr>
          <w:p w:rsidR="009867E0" w:rsidRPr="00397199" w:rsidRDefault="009867E0" w:rsidP="00BD6CBA">
            <w:pPr>
              <w:jc w:val="center"/>
              <w:rPr>
                <w:b/>
                <w:lang w:val="sr-Cyrl-CS"/>
              </w:rPr>
            </w:pPr>
            <w:r w:rsidRPr="00397199">
              <w:rPr>
                <w:b/>
                <w:lang w:val="sr-Cyrl-CS"/>
              </w:rPr>
              <w:t>Општи</w:t>
            </w:r>
          </w:p>
          <w:p w:rsidR="009867E0" w:rsidRPr="00397199" w:rsidRDefault="009867E0" w:rsidP="00BD6CBA">
            <w:pPr>
              <w:jc w:val="center"/>
              <w:rPr>
                <w:lang w:val="sr-Cyrl-CS"/>
              </w:rPr>
            </w:pPr>
            <w:r w:rsidRPr="00397199">
              <w:rPr>
                <w:b/>
                <w:lang w:val="sr-Cyrl-CS"/>
              </w:rPr>
              <w:t>циљеви и задаци</w:t>
            </w:r>
          </w:p>
        </w:tc>
        <w:tc>
          <w:tcPr>
            <w:tcW w:w="8238" w:type="dxa"/>
            <w:gridSpan w:val="6"/>
            <w:tcBorders>
              <w:top w:val="thinThickSmallGap" w:sz="24" w:space="0" w:color="auto"/>
              <w:bottom w:val="double" w:sz="4" w:space="0" w:color="auto"/>
              <w:right w:val="thinThickSmallGap" w:sz="24" w:space="0" w:color="auto"/>
            </w:tcBorders>
            <w:shd w:val="clear" w:color="auto" w:fill="auto"/>
          </w:tcPr>
          <w:p w:rsidR="009867E0" w:rsidRPr="009867E0" w:rsidRDefault="009867E0" w:rsidP="00BD6CBA">
            <w:pPr>
              <w:rPr>
                <w:rFonts w:ascii="Times New Roman" w:hAnsi="Times New Roman" w:cs="Times New Roman"/>
                <w:lang w:val="sr-Cyrl-CS"/>
              </w:rPr>
            </w:pPr>
            <w:r w:rsidRPr="009867E0">
              <w:rPr>
                <w:rFonts w:ascii="Times New Roman" w:hAnsi="Times New Roman" w:cs="Times New Roman"/>
                <w:lang w:val="sr-Cyrl-CS"/>
              </w:rPr>
              <w:t>Стицање базичне језичке и уметничке писмености,коришћење различитих материјала и медијума;</w:t>
            </w:r>
          </w:p>
          <w:p w:rsidR="009867E0" w:rsidRPr="009867E0" w:rsidRDefault="009867E0" w:rsidP="00BD6CBA">
            <w:pPr>
              <w:rPr>
                <w:rFonts w:ascii="Times New Roman" w:hAnsi="Times New Roman" w:cs="Times New Roman"/>
                <w:lang w:val="sr-Cyrl-CS"/>
              </w:rPr>
            </w:pPr>
            <w:r w:rsidRPr="009867E0">
              <w:rPr>
                <w:rFonts w:ascii="Times New Roman" w:hAnsi="Times New Roman" w:cs="Times New Roman"/>
                <w:lang w:val="sr-Cyrl-CS"/>
              </w:rPr>
              <w:t>Развијање критичког мишљења</w:t>
            </w:r>
          </w:p>
          <w:p w:rsidR="009867E0" w:rsidRPr="00397199" w:rsidRDefault="009867E0" w:rsidP="00BD6CBA">
            <w:pPr>
              <w:rPr>
                <w:lang w:val="sr-Cyrl-CS"/>
              </w:rPr>
            </w:pPr>
            <w:r w:rsidRPr="009867E0">
              <w:rPr>
                <w:rFonts w:ascii="Times New Roman" w:hAnsi="Times New Roman" w:cs="Times New Roman"/>
                <w:lang w:val="sr-Cyrl-CS"/>
              </w:rPr>
              <w:t>Оплемењивање животног радног простора,неговање укупних људских достигнућа</w:t>
            </w:r>
          </w:p>
        </w:tc>
      </w:tr>
      <w:tr w:rsidR="009867E0" w:rsidRPr="00FE0B51" w:rsidTr="009867E0">
        <w:trPr>
          <w:trHeight w:val="840"/>
        </w:trPr>
        <w:tc>
          <w:tcPr>
            <w:tcW w:w="762" w:type="dxa"/>
            <w:vMerge w:val="restart"/>
            <w:tcBorders>
              <w:top w:val="double" w:sz="4" w:space="0" w:color="auto"/>
              <w:left w:val="thinThickSmallGap" w:sz="24" w:space="0" w:color="auto"/>
            </w:tcBorders>
            <w:shd w:val="clear" w:color="auto" w:fill="auto"/>
            <w:vAlign w:val="center"/>
          </w:tcPr>
          <w:p w:rsidR="009867E0" w:rsidRPr="009867E0" w:rsidRDefault="009867E0" w:rsidP="00BD6CBA">
            <w:pPr>
              <w:jc w:val="center"/>
              <w:rPr>
                <w:rFonts w:ascii="Times New Roman" w:hAnsi="Times New Roman" w:cs="Times New Roman"/>
                <w:b/>
                <w:lang w:val="sr-Cyrl-CS"/>
              </w:rPr>
            </w:pPr>
            <w:r w:rsidRPr="009867E0">
              <w:rPr>
                <w:rFonts w:ascii="Times New Roman" w:hAnsi="Times New Roman" w:cs="Times New Roman"/>
                <w:b/>
                <w:lang w:val="sr-Cyrl-CS"/>
              </w:rPr>
              <w:t>Редни број</w:t>
            </w:r>
          </w:p>
        </w:tc>
        <w:tc>
          <w:tcPr>
            <w:tcW w:w="1274" w:type="dxa"/>
            <w:vMerge w:val="restart"/>
            <w:tcBorders>
              <w:top w:val="double" w:sz="4" w:space="0" w:color="auto"/>
              <w:right w:val="single" w:sz="4" w:space="0" w:color="auto"/>
            </w:tcBorders>
            <w:shd w:val="clear" w:color="auto" w:fill="auto"/>
            <w:vAlign w:val="center"/>
          </w:tcPr>
          <w:p w:rsidR="009867E0" w:rsidRPr="009867E0" w:rsidRDefault="009867E0" w:rsidP="00BD6CBA">
            <w:pPr>
              <w:jc w:val="center"/>
              <w:rPr>
                <w:rFonts w:ascii="Times New Roman" w:hAnsi="Times New Roman" w:cs="Times New Roman"/>
                <w:b/>
                <w:lang w:val="sr-Cyrl-CS"/>
              </w:rPr>
            </w:pPr>
            <w:r w:rsidRPr="009867E0">
              <w:rPr>
                <w:rFonts w:ascii="Times New Roman" w:hAnsi="Times New Roman" w:cs="Times New Roman"/>
                <w:b/>
                <w:lang w:val="sr-Cyrl-CS"/>
              </w:rPr>
              <w:t xml:space="preserve">НАЗИВ </w:t>
            </w:r>
            <w:r w:rsidRPr="009867E0">
              <w:rPr>
                <w:rFonts w:ascii="Times New Roman" w:hAnsi="Times New Roman" w:cs="Times New Roman"/>
                <w:b/>
              </w:rPr>
              <w:t xml:space="preserve"> </w:t>
            </w:r>
            <w:r w:rsidRPr="009867E0">
              <w:rPr>
                <w:rFonts w:ascii="Times New Roman" w:hAnsi="Times New Roman" w:cs="Times New Roman"/>
                <w:b/>
                <w:lang w:val="sr-Cyrl-CS"/>
              </w:rPr>
              <w:t xml:space="preserve"> ТЕМЕ</w:t>
            </w:r>
          </w:p>
        </w:tc>
        <w:tc>
          <w:tcPr>
            <w:tcW w:w="1348" w:type="dxa"/>
            <w:gridSpan w:val="2"/>
            <w:tcBorders>
              <w:top w:val="double" w:sz="4" w:space="0" w:color="auto"/>
              <w:bottom w:val="single" w:sz="4" w:space="0" w:color="auto"/>
            </w:tcBorders>
            <w:shd w:val="clear" w:color="auto" w:fill="auto"/>
            <w:vAlign w:val="center"/>
          </w:tcPr>
          <w:p w:rsidR="009867E0" w:rsidRPr="009867E0" w:rsidRDefault="009867E0" w:rsidP="00BD6CBA">
            <w:pPr>
              <w:jc w:val="center"/>
              <w:rPr>
                <w:rFonts w:ascii="Times New Roman" w:hAnsi="Times New Roman" w:cs="Times New Roman"/>
                <w:b/>
              </w:rPr>
            </w:pPr>
            <w:r w:rsidRPr="009867E0">
              <w:rPr>
                <w:rFonts w:ascii="Times New Roman" w:hAnsi="Times New Roman" w:cs="Times New Roman"/>
                <w:b/>
              </w:rPr>
              <w:t>Оријентациони</w:t>
            </w:r>
          </w:p>
          <w:p w:rsidR="009867E0" w:rsidRPr="009867E0" w:rsidRDefault="009867E0" w:rsidP="00BD6CBA">
            <w:pPr>
              <w:jc w:val="center"/>
              <w:rPr>
                <w:rFonts w:ascii="Times New Roman" w:hAnsi="Times New Roman" w:cs="Times New Roman"/>
                <w:b/>
              </w:rPr>
            </w:pPr>
            <w:r w:rsidRPr="009867E0">
              <w:rPr>
                <w:rFonts w:ascii="Times New Roman" w:hAnsi="Times New Roman" w:cs="Times New Roman"/>
                <w:b/>
              </w:rPr>
              <w:t>број   часова</w:t>
            </w:r>
          </w:p>
        </w:tc>
        <w:tc>
          <w:tcPr>
            <w:tcW w:w="2358" w:type="dxa"/>
            <w:vMerge w:val="restart"/>
            <w:tcBorders>
              <w:top w:val="double" w:sz="4" w:space="0" w:color="auto"/>
              <w:right w:val="double" w:sz="4" w:space="0" w:color="auto"/>
            </w:tcBorders>
            <w:shd w:val="clear" w:color="auto" w:fill="auto"/>
            <w:vAlign w:val="center"/>
          </w:tcPr>
          <w:p w:rsidR="009867E0" w:rsidRPr="009867E0" w:rsidRDefault="009867E0" w:rsidP="00BD6CBA">
            <w:pPr>
              <w:jc w:val="center"/>
              <w:rPr>
                <w:rFonts w:ascii="Times New Roman" w:hAnsi="Times New Roman" w:cs="Times New Roman"/>
                <w:b/>
                <w:lang w:val="sr-Cyrl-CS"/>
              </w:rPr>
            </w:pPr>
            <w:r w:rsidRPr="009867E0">
              <w:rPr>
                <w:rFonts w:ascii="Times New Roman" w:hAnsi="Times New Roman" w:cs="Times New Roman"/>
                <w:b/>
                <w:lang w:val="sr-Cyrl-CS"/>
              </w:rPr>
              <w:t>СПЕЦИФИЧНИ  ЦИЉЕВИ И ЗАДАЦИ</w:t>
            </w:r>
          </w:p>
        </w:tc>
        <w:tc>
          <w:tcPr>
            <w:tcW w:w="1223" w:type="dxa"/>
            <w:vMerge w:val="restart"/>
            <w:tcBorders>
              <w:top w:val="double" w:sz="4" w:space="0" w:color="auto"/>
              <w:left w:val="double" w:sz="4" w:space="0" w:color="auto"/>
              <w:right w:val="single" w:sz="4" w:space="0" w:color="auto"/>
            </w:tcBorders>
            <w:shd w:val="clear" w:color="auto" w:fill="auto"/>
            <w:vAlign w:val="center"/>
          </w:tcPr>
          <w:p w:rsidR="009867E0" w:rsidRPr="009867E0" w:rsidRDefault="009867E0" w:rsidP="00BD6CBA">
            <w:pPr>
              <w:jc w:val="center"/>
              <w:rPr>
                <w:rFonts w:ascii="Times New Roman" w:hAnsi="Times New Roman" w:cs="Times New Roman"/>
                <w:b/>
                <w:lang w:val="sr-Cyrl-CS"/>
              </w:rPr>
            </w:pPr>
            <w:r w:rsidRPr="009867E0">
              <w:rPr>
                <w:rFonts w:ascii="Times New Roman" w:hAnsi="Times New Roman" w:cs="Times New Roman"/>
                <w:b/>
                <w:lang w:val="sr-Cyrl-CS"/>
              </w:rPr>
              <w:t>Област исхода стандарда</w:t>
            </w:r>
          </w:p>
          <w:p w:rsidR="009867E0" w:rsidRPr="009867E0" w:rsidRDefault="009867E0" w:rsidP="00BD6CBA">
            <w:pPr>
              <w:jc w:val="center"/>
              <w:rPr>
                <w:rFonts w:ascii="Times New Roman" w:hAnsi="Times New Roman" w:cs="Times New Roman"/>
                <w:b/>
                <w:lang w:val="sr-Cyrl-CS"/>
              </w:rPr>
            </w:pPr>
            <w:r w:rsidRPr="009867E0">
              <w:rPr>
                <w:rFonts w:ascii="Times New Roman" w:hAnsi="Times New Roman" w:cs="Times New Roman"/>
                <w:b/>
                <w:lang w:val="sr-Cyrl-CS"/>
              </w:rPr>
              <w:t>предметно подручје</w:t>
            </w:r>
          </w:p>
        </w:tc>
        <w:tc>
          <w:tcPr>
            <w:tcW w:w="2035" w:type="dxa"/>
            <w:vMerge w:val="restart"/>
            <w:tcBorders>
              <w:top w:val="double" w:sz="4" w:space="0" w:color="auto"/>
              <w:left w:val="single" w:sz="4" w:space="0" w:color="auto"/>
              <w:right w:val="thinThickSmallGap" w:sz="24" w:space="0" w:color="auto"/>
            </w:tcBorders>
            <w:shd w:val="clear" w:color="auto" w:fill="auto"/>
            <w:vAlign w:val="center"/>
          </w:tcPr>
          <w:p w:rsidR="009867E0" w:rsidRPr="009867E0" w:rsidRDefault="009867E0" w:rsidP="00BD6CBA">
            <w:pPr>
              <w:jc w:val="center"/>
              <w:rPr>
                <w:rFonts w:ascii="Times New Roman" w:hAnsi="Times New Roman" w:cs="Times New Roman"/>
                <w:b/>
              </w:rPr>
            </w:pPr>
            <w:r w:rsidRPr="009867E0">
              <w:rPr>
                <w:rFonts w:ascii="Times New Roman" w:hAnsi="Times New Roman" w:cs="Times New Roman"/>
                <w:b/>
                <w:lang w:val="ru-RU"/>
              </w:rPr>
              <w:t xml:space="preserve"> </w:t>
            </w:r>
            <w:r w:rsidRPr="009867E0">
              <w:rPr>
                <w:rFonts w:ascii="Times New Roman" w:hAnsi="Times New Roman" w:cs="Times New Roman"/>
                <w:b/>
              </w:rPr>
              <w:t>Начин провере остварености образовних стандарда,исхода,циљева учења</w:t>
            </w:r>
          </w:p>
        </w:tc>
      </w:tr>
      <w:tr w:rsidR="009867E0" w:rsidRPr="00FE0B51" w:rsidTr="009867E0">
        <w:trPr>
          <w:trHeight w:val="255"/>
        </w:trPr>
        <w:tc>
          <w:tcPr>
            <w:tcW w:w="762" w:type="dxa"/>
            <w:vMerge/>
            <w:tcBorders>
              <w:left w:val="thinThickSmallGap" w:sz="24" w:space="0" w:color="auto"/>
              <w:bottom w:val="double" w:sz="4" w:space="0" w:color="auto"/>
            </w:tcBorders>
            <w:shd w:val="clear" w:color="auto" w:fill="auto"/>
            <w:vAlign w:val="center"/>
          </w:tcPr>
          <w:p w:rsidR="009867E0" w:rsidRPr="00397199" w:rsidRDefault="009867E0" w:rsidP="00BD6CBA">
            <w:pPr>
              <w:jc w:val="center"/>
              <w:rPr>
                <w:b/>
                <w:lang w:val="sr-Cyrl-CS"/>
              </w:rPr>
            </w:pPr>
          </w:p>
        </w:tc>
        <w:tc>
          <w:tcPr>
            <w:tcW w:w="1274" w:type="dxa"/>
            <w:vMerge/>
            <w:tcBorders>
              <w:bottom w:val="double" w:sz="4" w:space="0" w:color="auto"/>
              <w:right w:val="single" w:sz="4" w:space="0" w:color="auto"/>
            </w:tcBorders>
            <w:shd w:val="clear" w:color="auto" w:fill="auto"/>
            <w:vAlign w:val="center"/>
          </w:tcPr>
          <w:p w:rsidR="009867E0" w:rsidRPr="00397199" w:rsidRDefault="009867E0" w:rsidP="00BD6CBA">
            <w:pPr>
              <w:jc w:val="center"/>
              <w:rPr>
                <w:b/>
                <w:lang w:val="sr-Cyrl-CS"/>
              </w:rPr>
            </w:pPr>
          </w:p>
        </w:tc>
        <w:tc>
          <w:tcPr>
            <w:tcW w:w="707" w:type="dxa"/>
            <w:tcBorders>
              <w:top w:val="single" w:sz="4" w:space="0" w:color="auto"/>
              <w:bottom w:val="double" w:sz="4" w:space="0" w:color="auto"/>
            </w:tcBorders>
            <w:shd w:val="clear" w:color="auto" w:fill="auto"/>
            <w:vAlign w:val="center"/>
          </w:tcPr>
          <w:p w:rsidR="009867E0" w:rsidRPr="00315454" w:rsidRDefault="009867E0" w:rsidP="00BD6CBA">
            <w:pPr>
              <w:jc w:val="center"/>
              <w:rPr>
                <w:b/>
                <w:sz w:val="20"/>
                <w:szCs w:val="20"/>
              </w:rPr>
            </w:pPr>
            <w:r w:rsidRPr="00315454">
              <w:rPr>
                <w:sz w:val="20"/>
                <w:szCs w:val="20"/>
                <w:lang w:val="sr-Cyrl-CS"/>
              </w:rPr>
              <w:t>За обраду новог градива</w:t>
            </w:r>
          </w:p>
        </w:tc>
        <w:tc>
          <w:tcPr>
            <w:tcW w:w="641" w:type="dxa"/>
            <w:tcBorders>
              <w:top w:val="single" w:sz="4" w:space="0" w:color="auto"/>
              <w:bottom w:val="double" w:sz="4" w:space="0" w:color="auto"/>
            </w:tcBorders>
            <w:shd w:val="clear" w:color="auto" w:fill="auto"/>
            <w:vAlign w:val="center"/>
          </w:tcPr>
          <w:p w:rsidR="009867E0" w:rsidRPr="00315454" w:rsidRDefault="009867E0" w:rsidP="00BD6CBA">
            <w:pPr>
              <w:jc w:val="center"/>
              <w:rPr>
                <w:b/>
                <w:sz w:val="20"/>
                <w:szCs w:val="20"/>
              </w:rPr>
            </w:pPr>
            <w:r w:rsidRPr="00315454">
              <w:rPr>
                <w:sz w:val="20"/>
                <w:szCs w:val="20"/>
                <w:lang w:val="sr-Cyrl-CS"/>
              </w:rPr>
              <w:t>За друге типове часова</w:t>
            </w:r>
          </w:p>
        </w:tc>
        <w:tc>
          <w:tcPr>
            <w:tcW w:w="2358" w:type="dxa"/>
            <w:vMerge/>
            <w:tcBorders>
              <w:bottom w:val="double" w:sz="4" w:space="0" w:color="auto"/>
              <w:right w:val="double" w:sz="4" w:space="0" w:color="auto"/>
            </w:tcBorders>
            <w:shd w:val="clear" w:color="auto" w:fill="auto"/>
            <w:vAlign w:val="center"/>
          </w:tcPr>
          <w:p w:rsidR="009867E0" w:rsidRPr="00397199" w:rsidRDefault="009867E0" w:rsidP="00BD6CBA">
            <w:pPr>
              <w:jc w:val="center"/>
              <w:rPr>
                <w:b/>
                <w:lang w:val="sr-Cyrl-CS"/>
              </w:rPr>
            </w:pPr>
          </w:p>
        </w:tc>
        <w:tc>
          <w:tcPr>
            <w:tcW w:w="1223" w:type="dxa"/>
            <w:vMerge/>
            <w:tcBorders>
              <w:left w:val="double" w:sz="4" w:space="0" w:color="auto"/>
              <w:bottom w:val="double" w:sz="4" w:space="0" w:color="auto"/>
              <w:right w:val="single" w:sz="4" w:space="0" w:color="auto"/>
            </w:tcBorders>
            <w:shd w:val="clear" w:color="auto" w:fill="auto"/>
            <w:vAlign w:val="center"/>
          </w:tcPr>
          <w:p w:rsidR="009867E0" w:rsidRDefault="009867E0" w:rsidP="00BD6CBA">
            <w:pPr>
              <w:jc w:val="center"/>
              <w:rPr>
                <w:b/>
                <w:lang w:val="sr-Cyrl-CS"/>
              </w:rPr>
            </w:pPr>
          </w:p>
        </w:tc>
        <w:tc>
          <w:tcPr>
            <w:tcW w:w="2035" w:type="dxa"/>
            <w:vMerge/>
            <w:tcBorders>
              <w:left w:val="single" w:sz="4" w:space="0" w:color="auto"/>
              <w:bottom w:val="double" w:sz="4" w:space="0" w:color="auto"/>
              <w:right w:val="thinThickSmallGap" w:sz="24" w:space="0" w:color="auto"/>
            </w:tcBorders>
            <w:shd w:val="clear" w:color="auto" w:fill="auto"/>
            <w:vAlign w:val="center"/>
          </w:tcPr>
          <w:p w:rsidR="009867E0" w:rsidRPr="00FE0B51" w:rsidRDefault="009867E0" w:rsidP="00BD6CBA">
            <w:pPr>
              <w:jc w:val="center"/>
              <w:rPr>
                <w:b/>
                <w:lang w:val="ru-RU"/>
              </w:rPr>
            </w:pPr>
          </w:p>
        </w:tc>
      </w:tr>
      <w:tr w:rsidR="009867E0" w:rsidRPr="00397199" w:rsidTr="009867E0">
        <w:tc>
          <w:tcPr>
            <w:tcW w:w="762" w:type="dxa"/>
            <w:tcBorders>
              <w:top w:val="double" w:sz="4" w:space="0" w:color="auto"/>
              <w:left w:val="thinThickSmallGap" w:sz="24" w:space="0" w:color="auto"/>
              <w:bottom w:val="single" w:sz="4" w:space="0" w:color="auto"/>
            </w:tcBorders>
            <w:shd w:val="clear" w:color="auto" w:fill="auto"/>
            <w:vAlign w:val="center"/>
          </w:tcPr>
          <w:p w:rsidR="009867E0" w:rsidRPr="00397199" w:rsidRDefault="009867E0" w:rsidP="00BD6CBA">
            <w:pPr>
              <w:jc w:val="center"/>
              <w:rPr>
                <w:b/>
                <w:lang w:val="sr-Cyrl-CS"/>
              </w:rPr>
            </w:pPr>
            <w:r w:rsidRPr="00397199">
              <w:rPr>
                <w:b/>
                <w:lang w:val="sr-Cyrl-CS"/>
              </w:rPr>
              <w:t>1.</w:t>
            </w:r>
          </w:p>
        </w:tc>
        <w:tc>
          <w:tcPr>
            <w:tcW w:w="1274" w:type="dxa"/>
            <w:tcBorders>
              <w:top w:val="double" w:sz="4" w:space="0" w:color="auto"/>
              <w:bottom w:val="single" w:sz="4" w:space="0" w:color="auto"/>
              <w:right w:val="single" w:sz="4" w:space="0" w:color="auto"/>
            </w:tcBorders>
            <w:shd w:val="clear" w:color="auto" w:fill="auto"/>
            <w:vAlign w:val="center"/>
          </w:tcPr>
          <w:p w:rsidR="009867E0" w:rsidRPr="009867E0" w:rsidRDefault="009867E0" w:rsidP="00BD6CBA">
            <w:pPr>
              <w:rPr>
                <w:rFonts w:ascii="Times New Roman" w:hAnsi="Times New Roman" w:cs="Times New Roman"/>
                <w:b/>
                <w:sz w:val="20"/>
                <w:szCs w:val="20"/>
                <w:lang w:val="sr-Cyrl-CS"/>
              </w:rPr>
            </w:pPr>
            <w:r w:rsidRPr="009867E0">
              <w:rPr>
                <w:rFonts w:ascii="Times New Roman" w:hAnsi="Times New Roman" w:cs="Times New Roman"/>
                <w:b/>
                <w:sz w:val="20"/>
                <w:szCs w:val="20"/>
                <w:lang w:val="sr-Cyrl-CS"/>
              </w:rPr>
              <w:t>Арабеска</w:t>
            </w:r>
          </w:p>
        </w:tc>
        <w:tc>
          <w:tcPr>
            <w:tcW w:w="707" w:type="dxa"/>
            <w:tcBorders>
              <w:top w:val="double" w:sz="4" w:space="0" w:color="auto"/>
              <w:bottom w:val="single" w:sz="4" w:space="0" w:color="auto"/>
            </w:tcBorders>
            <w:shd w:val="clear" w:color="auto" w:fill="auto"/>
            <w:vAlign w:val="center"/>
          </w:tcPr>
          <w:p w:rsidR="009867E0" w:rsidRPr="009867E0" w:rsidRDefault="009867E0" w:rsidP="00BD6CBA">
            <w:pPr>
              <w:jc w:val="center"/>
              <w:rPr>
                <w:rFonts w:ascii="Times New Roman" w:hAnsi="Times New Roman" w:cs="Times New Roman"/>
                <w:b/>
                <w:sz w:val="20"/>
                <w:szCs w:val="20"/>
                <w:lang w:val="sr-Cyrl-CS"/>
              </w:rPr>
            </w:pPr>
            <w:r w:rsidRPr="009867E0">
              <w:rPr>
                <w:rFonts w:ascii="Times New Roman" w:hAnsi="Times New Roman" w:cs="Times New Roman"/>
                <w:b/>
                <w:sz w:val="20"/>
                <w:szCs w:val="20"/>
                <w:lang w:val="sr-Cyrl-CS"/>
              </w:rPr>
              <w:t>1</w:t>
            </w:r>
          </w:p>
        </w:tc>
        <w:tc>
          <w:tcPr>
            <w:tcW w:w="641" w:type="dxa"/>
            <w:tcBorders>
              <w:top w:val="double" w:sz="4" w:space="0" w:color="auto"/>
              <w:bottom w:val="single" w:sz="4" w:space="0" w:color="auto"/>
            </w:tcBorders>
            <w:shd w:val="clear" w:color="auto" w:fill="auto"/>
            <w:vAlign w:val="center"/>
          </w:tcPr>
          <w:p w:rsidR="009867E0" w:rsidRPr="009867E0" w:rsidRDefault="009867E0" w:rsidP="00BD6CBA">
            <w:pPr>
              <w:jc w:val="center"/>
              <w:rPr>
                <w:rFonts w:ascii="Times New Roman" w:hAnsi="Times New Roman" w:cs="Times New Roman"/>
                <w:b/>
                <w:sz w:val="20"/>
                <w:szCs w:val="20"/>
                <w:lang w:val="sr-Cyrl-CS"/>
              </w:rPr>
            </w:pPr>
            <w:r w:rsidRPr="009867E0">
              <w:rPr>
                <w:rFonts w:ascii="Times New Roman" w:hAnsi="Times New Roman" w:cs="Times New Roman"/>
                <w:b/>
                <w:sz w:val="20"/>
                <w:szCs w:val="20"/>
                <w:lang w:val="sr-Cyrl-CS"/>
              </w:rPr>
              <w:t>3</w:t>
            </w:r>
          </w:p>
        </w:tc>
        <w:tc>
          <w:tcPr>
            <w:tcW w:w="2358" w:type="dxa"/>
            <w:tcBorders>
              <w:top w:val="double" w:sz="4" w:space="0" w:color="auto"/>
              <w:bottom w:val="single" w:sz="4" w:space="0" w:color="auto"/>
              <w:right w:val="double" w:sz="4" w:space="0" w:color="auto"/>
            </w:tcBorders>
            <w:shd w:val="clear" w:color="auto" w:fill="auto"/>
          </w:tcPr>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Арабеска</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Перцепција и аперцепција</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Цртање,сликање и вајање;</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Одговарајућа средства и материјали</w:t>
            </w:r>
          </w:p>
        </w:tc>
        <w:tc>
          <w:tcPr>
            <w:tcW w:w="1223" w:type="dxa"/>
            <w:tcBorders>
              <w:top w:val="double" w:sz="4" w:space="0" w:color="auto"/>
              <w:left w:val="double" w:sz="4" w:space="0" w:color="auto"/>
              <w:bottom w:val="single" w:sz="4" w:space="0" w:color="auto"/>
              <w:right w:val="single" w:sz="4" w:space="0" w:color="auto"/>
            </w:tcBorders>
            <w:shd w:val="clear" w:color="auto" w:fill="auto"/>
          </w:tcPr>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ЛК1.1.1ЛК1.3.1</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ЛК2.1.1ЛК2.2.1</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ЛК2.3.1ЛК3.2.1</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ЛК3.2.4</w:t>
            </w:r>
          </w:p>
        </w:tc>
        <w:tc>
          <w:tcPr>
            <w:tcW w:w="2035" w:type="dxa"/>
            <w:tcBorders>
              <w:top w:val="double" w:sz="4" w:space="0" w:color="auto"/>
              <w:left w:val="single" w:sz="4" w:space="0" w:color="auto"/>
              <w:bottom w:val="single" w:sz="4" w:space="0" w:color="auto"/>
              <w:right w:val="thinThickSmallGap" w:sz="24" w:space="0" w:color="auto"/>
            </w:tcBorders>
            <w:shd w:val="clear" w:color="auto" w:fill="auto"/>
          </w:tcPr>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Препознавање дате уметности;</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Њена улога у ликовној баштини;</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Естетско анализирање ученичких</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радова</w:t>
            </w:r>
          </w:p>
        </w:tc>
      </w:tr>
      <w:tr w:rsidR="009867E0" w:rsidRPr="00397199" w:rsidTr="009867E0">
        <w:tc>
          <w:tcPr>
            <w:tcW w:w="762" w:type="dxa"/>
            <w:tcBorders>
              <w:top w:val="single" w:sz="4" w:space="0" w:color="auto"/>
              <w:left w:val="thinThickSmallGap" w:sz="24" w:space="0" w:color="auto"/>
              <w:bottom w:val="single" w:sz="4" w:space="0" w:color="auto"/>
            </w:tcBorders>
            <w:shd w:val="clear" w:color="auto" w:fill="auto"/>
            <w:vAlign w:val="center"/>
          </w:tcPr>
          <w:p w:rsidR="009867E0" w:rsidRPr="00397199" w:rsidRDefault="009867E0" w:rsidP="00BD6CBA">
            <w:pPr>
              <w:jc w:val="center"/>
              <w:rPr>
                <w:b/>
                <w:lang w:val="sr-Cyrl-CS"/>
              </w:rPr>
            </w:pPr>
            <w:r w:rsidRPr="00397199">
              <w:rPr>
                <w:b/>
                <w:lang w:val="sr-Cyrl-CS"/>
              </w:rPr>
              <w:t>2.</w:t>
            </w:r>
          </w:p>
        </w:tc>
        <w:tc>
          <w:tcPr>
            <w:tcW w:w="1274" w:type="dxa"/>
            <w:tcBorders>
              <w:top w:val="single" w:sz="4" w:space="0" w:color="auto"/>
              <w:bottom w:val="single" w:sz="4" w:space="0" w:color="auto"/>
              <w:right w:val="single" w:sz="4" w:space="0" w:color="auto"/>
            </w:tcBorders>
            <w:shd w:val="clear" w:color="auto" w:fill="auto"/>
            <w:vAlign w:val="center"/>
          </w:tcPr>
          <w:p w:rsidR="009867E0" w:rsidRPr="009867E0" w:rsidRDefault="009867E0" w:rsidP="00BD6CBA">
            <w:pPr>
              <w:rPr>
                <w:rFonts w:ascii="Times New Roman" w:hAnsi="Times New Roman" w:cs="Times New Roman"/>
                <w:b/>
                <w:sz w:val="20"/>
                <w:szCs w:val="20"/>
                <w:lang w:val="sr-Cyrl-CS"/>
              </w:rPr>
            </w:pPr>
            <w:r w:rsidRPr="009867E0">
              <w:rPr>
                <w:rFonts w:ascii="Times New Roman" w:hAnsi="Times New Roman" w:cs="Times New Roman"/>
                <w:b/>
                <w:sz w:val="20"/>
                <w:szCs w:val="20"/>
                <w:lang w:val="sr-Cyrl-CS"/>
              </w:rPr>
              <w:t>Пропорције</w:t>
            </w:r>
          </w:p>
        </w:tc>
        <w:tc>
          <w:tcPr>
            <w:tcW w:w="707" w:type="dxa"/>
            <w:tcBorders>
              <w:top w:val="single" w:sz="4" w:space="0" w:color="auto"/>
              <w:bottom w:val="single" w:sz="4" w:space="0" w:color="auto"/>
            </w:tcBorders>
            <w:shd w:val="clear" w:color="auto" w:fill="auto"/>
            <w:vAlign w:val="center"/>
          </w:tcPr>
          <w:p w:rsidR="009867E0" w:rsidRPr="009867E0" w:rsidRDefault="009867E0" w:rsidP="00BD6CBA">
            <w:pPr>
              <w:jc w:val="center"/>
              <w:rPr>
                <w:rFonts w:ascii="Times New Roman" w:hAnsi="Times New Roman" w:cs="Times New Roman"/>
                <w:b/>
                <w:sz w:val="20"/>
                <w:szCs w:val="20"/>
                <w:lang w:val="sr-Cyrl-CS"/>
              </w:rPr>
            </w:pPr>
            <w:r w:rsidRPr="009867E0">
              <w:rPr>
                <w:rFonts w:ascii="Times New Roman" w:hAnsi="Times New Roman" w:cs="Times New Roman"/>
                <w:b/>
                <w:sz w:val="20"/>
                <w:szCs w:val="20"/>
                <w:lang w:val="sr-Cyrl-CS"/>
              </w:rPr>
              <w:t>1</w:t>
            </w:r>
          </w:p>
        </w:tc>
        <w:tc>
          <w:tcPr>
            <w:tcW w:w="641" w:type="dxa"/>
            <w:tcBorders>
              <w:top w:val="single" w:sz="4" w:space="0" w:color="auto"/>
              <w:bottom w:val="single" w:sz="4" w:space="0" w:color="auto"/>
            </w:tcBorders>
            <w:shd w:val="clear" w:color="auto" w:fill="auto"/>
            <w:vAlign w:val="center"/>
          </w:tcPr>
          <w:p w:rsidR="009867E0" w:rsidRPr="009867E0" w:rsidRDefault="009867E0" w:rsidP="00BD6CBA">
            <w:pPr>
              <w:jc w:val="center"/>
              <w:rPr>
                <w:rFonts w:ascii="Times New Roman" w:hAnsi="Times New Roman" w:cs="Times New Roman"/>
                <w:b/>
                <w:sz w:val="20"/>
                <w:szCs w:val="20"/>
                <w:lang w:val="sr-Cyrl-CS"/>
              </w:rPr>
            </w:pPr>
            <w:r w:rsidRPr="009867E0">
              <w:rPr>
                <w:rFonts w:ascii="Times New Roman" w:hAnsi="Times New Roman" w:cs="Times New Roman"/>
                <w:b/>
                <w:sz w:val="20"/>
                <w:szCs w:val="20"/>
                <w:lang w:val="sr-Cyrl-CS"/>
              </w:rPr>
              <w:t>3</w:t>
            </w:r>
          </w:p>
        </w:tc>
        <w:tc>
          <w:tcPr>
            <w:tcW w:w="2358" w:type="dxa"/>
            <w:tcBorders>
              <w:top w:val="single" w:sz="4" w:space="0" w:color="auto"/>
              <w:bottom w:val="single" w:sz="4" w:space="0" w:color="auto"/>
              <w:right w:val="double" w:sz="4" w:space="0" w:color="auto"/>
            </w:tcBorders>
            <w:shd w:val="clear" w:color="auto" w:fill="auto"/>
          </w:tcPr>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Пропорције</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Примери и вежбање;</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Цртање:угљени штапићи,оловке са</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Меким графитом</w:t>
            </w:r>
          </w:p>
        </w:tc>
        <w:tc>
          <w:tcPr>
            <w:tcW w:w="1223" w:type="dxa"/>
            <w:tcBorders>
              <w:top w:val="single" w:sz="4" w:space="0" w:color="auto"/>
              <w:left w:val="double" w:sz="4" w:space="0" w:color="auto"/>
              <w:bottom w:val="single" w:sz="4" w:space="0" w:color="auto"/>
              <w:right w:val="single" w:sz="4" w:space="0" w:color="auto"/>
            </w:tcBorders>
            <w:shd w:val="clear" w:color="auto" w:fill="auto"/>
          </w:tcPr>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ЛК1.1.3ЛК1.2.3</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ЛК2.1.2ЛК2.2.1</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ЛК2.2.2ЛК2.3.1</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ЛК3.2.3ЛК3.2.4</w:t>
            </w:r>
          </w:p>
        </w:tc>
        <w:tc>
          <w:tcPr>
            <w:tcW w:w="2035" w:type="dxa"/>
            <w:tcBorders>
              <w:top w:val="single" w:sz="4" w:space="0" w:color="auto"/>
              <w:left w:val="single" w:sz="4" w:space="0" w:color="auto"/>
              <w:bottom w:val="single" w:sz="4" w:space="0" w:color="auto"/>
              <w:right w:val="thinThickSmallGap" w:sz="24" w:space="0" w:color="auto"/>
            </w:tcBorders>
            <w:shd w:val="clear" w:color="auto" w:fill="auto"/>
          </w:tcPr>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Наученост цртања пропорција</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Облика који нас окружују;</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Коришћење цртачких помагала</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За израз пропорције</w:t>
            </w:r>
          </w:p>
        </w:tc>
      </w:tr>
      <w:tr w:rsidR="009867E0" w:rsidRPr="00397199" w:rsidTr="009867E0">
        <w:tc>
          <w:tcPr>
            <w:tcW w:w="762" w:type="dxa"/>
            <w:tcBorders>
              <w:top w:val="single" w:sz="4" w:space="0" w:color="auto"/>
              <w:left w:val="thinThickSmallGap" w:sz="24" w:space="0" w:color="auto"/>
              <w:bottom w:val="single" w:sz="4" w:space="0" w:color="auto"/>
            </w:tcBorders>
            <w:shd w:val="clear" w:color="auto" w:fill="auto"/>
            <w:vAlign w:val="center"/>
          </w:tcPr>
          <w:p w:rsidR="009867E0" w:rsidRPr="00397199" w:rsidRDefault="009867E0" w:rsidP="00BD6CBA">
            <w:pPr>
              <w:jc w:val="center"/>
              <w:rPr>
                <w:b/>
                <w:lang w:val="sr-Cyrl-CS"/>
              </w:rPr>
            </w:pPr>
            <w:r w:rsidRPr="00397199">
              <w:rPr>
                <w:b/>
                <w:lang w:val="sr-Cyrl-CS"/>
              </w:rPr>
              <w:t>3.</w:t>
            </w:r>
          </w:p>
        </w:tc>
        <w:tc>
          <w:tcPr>
            <w:tcW w:w="1274" w:type="dxa"/>
            <w:tcBorders>
              <w:top w:val="single" w:sz="4" w:space="0" w:color="auto"/>
              <w:bottom w:val="single" w:sz="4" w:space="0" w:color="auto"/>
              <w:right w:val="single" w:sz="4" w:space="0" w:color="auto"/>
            </w:tcBorders>
            <w:shd w:val="clear" w:color="auto" w:fill="auto"/>
            <w:vAlign w:val="center"/>
          </w:tcPr>
          <w:p w:rsidR="009867E0" w:rsidRPr="009867E0" w:rsidRDefault="009867E0" w:rsidP="00BD6CBA">
            <w:pPr>
              <w:rPr>
                <w:rFonts w:ascii="Times New Roman" w:hAnsi="Times New Roman" w:cs="Times New Roman"/>
                <w:b/>
                <w:sz w:val="20"/>
                <w:szCs w:val="20"/>
                <w:lang w:val="sr-Cyrl-CS"/>
              </w:rPr>
            </w:pPr>
            <w:r w:rsidRPr="009867E0">
              <w:rPr>
                <w:rFonts w:ascii="Times New Roman" w:hAnsi="Times New Roman" w:cs="Times New Roman"/>
                <w:b/>
                <w:sz w:val="20"/>
                <w:szCs w:val="20"/>
                <w:lang w:val="sr-Cyrl-CS"/>
              </w:rPr>
              <w:t>Композиција</w:t>
            </w:r>
          </w:p>
          <w:p w:rsidR="009867E0" w:rsidRPr="009867E0" w:rsidRDefault="009867E0" w:rsidP="00BD6CBA">
            <w:pPr>
              <w:rPr>
                <w:rFonts w:ascii="Times New Roman" w:hAnsi="Times New Roman" w:cs="Times New Roman"/>
                <w:b/>
                <w:sz w:val="20"/>
                <w:szCs w:val="20"/>
                <w:lang w:val="sr-Cyrl-CS"/>
              </w:rPr>
            </w:pPr>
            <w:r w:rsidRPr="009867E0">
              <w:rPr>
                <w:rFonts w:ascii="Times New Roman" w:hAnsi="Times New Roman" w:cs="Times New Roman"/>
                <w:b/>
                <w:sz w:val="20"/>
                <w:szCs w:val="20"/>
                <w:lang w:val="sr-Cyrl-CS"/>
              </w:rPr>
              <w:t>И простор</w:t>
            </w:r>
          </w:p>
        </w:tc>
        <w:tc>
          <w:tcPr>
            <w:tcW w:w="707" w:type="dxa"/>
            <w:tcBorders>
              <w:top w:val="single" w:sz="4" w:space="0" w:color="auto"/>
              <w:bottom w:val="single" w:sz="4" w:space="0" w:color="auto"/>
            </w:tcBorders>
            <w:shd w:val="clear" w:color="auto" w:fill="auto"/>
            <w:vAlign w:val="center"/>
          </w:tcPr>
          <w:p w:rsidR="009867E0" w:rsidRPr="009867E0" w:rsidRDefault="009867E0" w:rsidP="00BD6CBA">
            <w:pPr>
              <w:jc w:val="center"/>
              <w:rPr>
                <w:rFonts w:ascii="Times New Roman" w:hAnsi="Times New Roman" w:cs="Times New Roman"/>
                <w:b/>
                <w:sz w:val="20"/>
                <w:szCs w:val="20"/>
                <w:lang w:val="sr-Cyrl-CS"/>
              </w:rPr>
            </w:pPr>
            <w:r w:rsidRPr="009867E0">
              <w:rPr>
                <w:rFonts w:ascii="Times New Roman" w:hAnsi="Times New Roman" w:cs="Times New Roman"/>
                <w:b/>
                <w:sz w:val="20"/>
                <w:szCs w:val="20"/>
                <w:lang w:val="sr-Cyrl-CS"/>
              </w:rPr>
              <w:t>17</w:t>
            </w:r>
          </w:p>
        </w:tc>
        <w:tc>
          <w:tcPr>
            <w:tcW w:w="641" w:type="dxa"/>
            <w:tcBorders>
              <w:top w:val="single" w:sz="4" w:space="0" w:color="auto"/>
              <w:bottom w:val="single" w:sz="4" w:space="0" w:color="auto"/>
            </w:tcBorders>
            <w:shd w:val="clear" w:color="auto" w:fill="auto"/>
            <w:vAlign w:val="center"/>
          </w:tcPr>
          <w:p w:rsidR="009867E0" w:rsidRPr="009867E0" w:rsidRDefault="009867E0" w:rsidP="00BD6CBA">
            <w:pPr>
              <w:jc w:val="center"/>
              <w:rPr>
                <w:rFonts w:ascii="Times New Roman" w:hAnsi="Times New Roman" w:cs="Times New Roman"/>
                <w:b/>
                <w:sz w:val="20"/>
                <w:szCs w:val="20"/>
                <w:lang w:val="sr-Cyrl-CS"/>
              </w:rPr>
            </w:pPr>
            <w:r w:rsidRPr="009867E0">
              <w:rPr>
                <w:rFonts w:ascii="Times New Roman" w:hAnsi="Times New Roman" w:cs="Times New Roman"/>
                <w:b/>
                <w:sz w:val="20"/>
                <w:szCs w:val="20"/>
                <w:lang w:val="sr-Cyrl-CS"/>
              </w:rPr>
              <w:t>3</w:t>
            </w:r>
          </w:p>
        </w:tc>
        <w:tc>
          <w:tcPr>
            <w:tcW w:w="2358" w:type="dxa"/>
            <w:tcBorders>
              <w:top w:val="single" w:sz="4" w:space="0" w:color="auto"/>
              <w:bottom w:val="single" w:sz="4" w:space="0" w:color="auto"/>
              <w:right w:val="double" w:sz="4" w:space="0" w:color="auto"/>
            </w:tcBorders>
            <w:shd w:val="clear" w:color="auto" w:fill="auto"/>
          </w:tcPr>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Равнотежа облика и масе у простору;</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Равнотежа боје у простору;</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 xml:space="preserve">Компоновање </w:t>
            </w:r>
            <w:r w:rsidRPr="009867E0">
              <w:rPr>
                <w:rFonts w:ascii="Times New Roman" w:hAnsi="Times New Roman" w:cs="Times New Roman"/>
                <w:sz w:val="20"/>
                <w:szCs w:val="20"/>
                <w:lang w:val="sr-Cyrl-CS"/>
              </w:rPr>
              <w:lastRenderedPageBreak/>
              <w:t>величина у простору;</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Понављање и степеновање облика;</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Контраст светлина површина;</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Сродност ликовних вредности;</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Компоновање и простор;</w:t>
            </w:r>
          </w:p>
        </w:tc>
        <w:tc>
          <w:tcPr>
            <w:tcW w:w="1223" w:type="dxa"/>
            <w:tcBorders>
              <w:top w:val="single" w:sz="4" w:space="0" w:color="auto"/>
              <w:left w:val="double" w:sz="4" w:space="0" w:color="auto"/>
              <w:bottom w:val="single" w:sz="4" w:space="0" w:color="auto"/>
              <w:right w:val="single" w:sz="4" w:space="0" w:color="auto"/>
            </w:tcBorders>
            <w:shd w:val="clear" w:color="auto" w:fill="auto"/>
          </w:tcPr>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lastRenderedPageBreak/>
              <w:t>ЛК1.1.1ЛК1.1.2</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ЛК1.3.1ЛК2.1.1</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ЛК2.2.1ЛК</w:t>
            </w:r>
            <w:r w:rsidRPr="009867E0">
              <w:rPr>
                <w:rFonts w:ascii="Times New Roman" w:hAnsi="Times New Roman" w:cs="Times New Roman"/>
                <w:sz w:val="20"/>
                <w:szCs w:val="20"/>
                <w:lang w:val="sr-Cyrl-CS"/>
              </w:rPr>
              <w:lastRenderedPageBreak/>
              <w:t>3.2.1</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ЛК3.2.3</w:t>
            </w:r>
          </w:p>
        </w:tc>
        <w:tc>
          <w:tcPr>
            <w:tcW w:w="2035" w:type="dxa"/>
            <w:tcBorders>
              <w:top w:val="single" w:sz="4" w:space="0" w:color="auto"/>
              <w:left w:val="single" w:sz="4" w:space="0" w:color="auto"/>
              <w:bottom w:val="single" w:sz="4" w:space="0" w:color="auto"/>
              <w:right w:val="thinThickSmallGap" w:sz="24" w:space="0" w:color="auto"/>
            </w:tcBorders>
            <w:shd w:val="clear" w:color="auto" w:fill="auto"/>
          </w:tcPr>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lastRenderedPageBreak/>
              <w:t>Естетска анализа репродукција</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Сликара ренесансе</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И ученичких радова</w:t>
            </w:r>
          </w:p>
        </w:tc>
      </w:tr>
      <w:tr w:rsidR="009867E0" w:rsidRPr="00397199" w:rsidTr="009867E0">
        <w:tc>
          <w:tcPr>
            <w:tcW w:w="762" w:type="dxa"/>
            <w:tcBorders>
              <w:top w:val="single" w:sz="4" w:space="0" w:color="auto"/>
              <w:left w:val="thinThickSmallGap" w:sz="24" w:space="0" w:color="auto"/>
              <w:bottom w:val="single" w:sz="4" w:space="0" w:color="auto"/>
            </w:tcBorders>
            <w:shd w:val="clear" w:color="auto" w:fill="auto"/>
            <w:vAlign w:val="center"/>
          </w:tcPr>
          <w:p w:rsidR="009867E0" w:rsidRPr="00397199" w:rsidRDefault="009867E0" w:rsidP="00BD6CBA">
            <w:pPr>
              <w:jc w:val="center"/>
              <w:rPr>
                <w:b/>
              </w:rPr>
            </w:pPr>
            <w:r w:rsidRPr="00397199">
              <w:rPr>
                <w:b/>
              </w:rPr>
              <w:lastRenderedPageBreak/>
              <w:t>4.</w:t>
            </w:r>
          </w:p>
        </w:tc>
        <w:tc>
          <w:tcPr>
            <w:tcW w:w="1274" w:type="dxa"/>
            <w:tcBorders>
              <w:top w:val="single" w:sz="4" w:space="0" w:color="auto"/>
              <w:bottom w:val="single" w:sz="4" w:space="0" w:color="auto"/>
              <w:right w:val="single" w:sz="4" w:space="0" w:color="auto"/>
            </w:tcBorders>
            <w:shd w:val="clear" w:color="auto" w:fill="auto"/>
            <w:vAlign w:val="center"/>
          </w:tcPr>
          <w:p w:rsidR="009867E0" w:rsidRPr="009867E0" w:rsidRDefault="009867E0" w:rsidP="00BD6CBA">
            <w:pPr>
              <w:rPr>
                <w:rFonts w:ascii="Times New Roman" w:hAnsi="Times New Roman" w:cs="Times New Roman"/>
                <w:b/>
                <w:sz w:val="20"/>
                <w:szCs w:val="20"/>
                <w:lang w:val="sr-Cyrl-CS"/>
              </w:rPr>
            </w:pPr>
            <w:r w:rsidRPr="009867E0">
              <w:rPr>
                <w:rFonts w:ascii="Times New Roman" w:hAnsi="Times New Roman" w:cs="Times New Roman"/>
                <w:b/>
                <w:sz w:val="20"/>
                <w:szCs w:val="20"/>
                <w:lang w:val="sr-Cyrl-CS"/>
              </w:rPr>
              <w:t>Обједињавање</w:t>
            </w:r>
          </w:p>
          <w:p w:rsidR="009867E0" w:rsidRPr="009867E0" w:rsidRDefault="009867E0" w:rsidP="00BD6CBA">
            <w:pPr>
              <w:rPr>
                <w:rFonts w:ascii="Times New Roman" w:hAnsi="Times New Roman" w:cs="Times New Roman"/>
                <w:b/>
                <w:sz w:val="20"/>
                <w:szCs w:val="20"/>
                <w:lang w:val="sr-Cyrl-CS"/>
              </w:rPr>
            </w:pPr>
            <w:r w:rsidRPr="009867E0">
              <w:rPr>
                <w:rFonts w:ascii="Times New Roman" w:hAnsi="Times New Roman" w:cs="Times New Roman"/>
                <w:b/>
                <w:sz w:val="20"/>
                <w:szCs w:val="20"/>
                <w:lang w:val="sr-Cyrl-CS"/>
              </w:rPr>
              <w:t>Покрета,игре и</w:t>
            </w:r>
          </w:p>
          <w:p w:rsidR="009867E0" w:rsidRPr="009867E0" w:rsidRDefault="009867E0" w:rsidP="00BD6CBA">
            <w:pPr>
              <w:rPr>
                <w:rFonts w:ascii="Times New Roman" w:hAnsi="Times New Roman" w:cs="Times New Roman"/>
                <w:b/>
                <w:sz w:val="20"/>
                <w:szCs w:val="20"/>
                <w:lang w:val="sr-Cyrl-CS"/>
              </w:rPr>
            </w:pPr>
            <w:r w:rsidRPr="009867E0">
              <w:rPr>
                <w:rFonts w:ascii="Times New Roman" w:hAnsi="Times New Roman" w:cs="Times New Roman"/>
                <w:b/>
                <w:sz w:val="20"/>
                <w:szCs w:val="20"/>
                <w:lang w:val="sr-Cyrl-CS"/>
              </w:rPr>
              <w:t>звука</w:t>
            </w:r>
          </w:p>
        </w:tc>
        <w:tc>
          <w:tcPr>
            <w:tcW w:w="707" w:type="dxa"/>
            <w:tcBorders>
              <w:top w:val="single" w:sz="4" w:space="0" w:color="auto"/>
              <w:bottom w:val="single" w:sz="4" w:space="0" w:color="auto"/>
            </w:tcBorders>
            <w:shd w:val="clear" w:color="auto" w:fill="auto"/>
            <w:vAlign w:val="center"/>
          </w:tcPr>
          <w:p w:rsidR="009867E0" w:rsidRPr="009867E0" w:rsidRDefault="009867E0" w:rsidP="00BD6CBA">
            <w:pPr>
              <w:jc w:val="center"/>
              <w:rPr>
                <w:rFonts w:ascii="Times New Roman" w:hAnsi="Times New Roman" w:cs="Times New Roman"/>
                <w:b/>
                <w:sz w:val="20"/>
                <w:szCs w:val="20"/>
                <w:lang w:val="sr-Cyrl-CS"/>
              </w:rPr>
            </w:pPr>
            <w:r w:rsidRPr="009867E0">
              <w:rPr>
                <w:rFonts w:ascii="Times New Roman" w:hAnsi="Times New Roman" w:cs="Times New Roman"/>
                <w:b/>
                <w:sz w:val="20"/>
                <w:szCs w:val="20"/>
                <w:lang w:val="sr-Cyrl-CS"/>
              </w:rPr>
              <w:t>2</w:t>
            </w:r>
          </w:p>
        </w:tc>
        <w:tc>
          <w:tcPr>
            <w:tcW w:w="641" w:type="dxa"/>
            <w:tcBorders>
              <w:top w:val="single" w:sz="4" w:space="0" w:color="auto"/>
              <w:bottom w:val="single" w:sz="4" w:space="0" w:color="auto"/>
            </w:tcBorders>
            <w:shd w:val="clear" w:color="auto" w:fill="auto"/>
            <w:vAlign w:val="center"/>
          </w:tcPr>
          <w:p w:rsidR="009867E0" w:rsidRPr="009867E0" w:rsidRDefault="009867E0" w:rsidP="00BD6CBA">
            <w:pPr>
              <w:jc w:val="center"/>
              <w:rPr>
                <w:rFonts w:ascii="Times New Roman" w:hAnsi="Times New Roman" w:cs="Times New Roman"/>
                <w:b/>
                <w:sz w:val="20"/>
                <w:szCs w:val="20"/>
                <w:lang w:val="sr-Cyrl-CS"/>
              </w:rPr>
            </w:pPr>
            <w:r w:rsidRPr="009867E0">
              <w:rPr>
                <w:rFonts w:ascii="Times New Roman" w:hAnsi="Times New Roman" w:cs="Times New Roman"/>
                <w:b/>
                <w:sz w:val="20"/>
                <w:szCs w:val="20"/>
                <w:lang w:val="sr-Cyrl-CS"/>
              </w:rPr>
              <w:t>4</w:t>
            </w:r>
          </w:p>
        </w:tc>
        <w:tc>
          <w:tcPr>
            <w:tcW w:w="2358" w:type="dxa"/>
            <w:tcBorders>
              <w:top w:val="single" w:sz="4" w:space="0" w:color="auto"/>
              <w:bottom w:val="single" w:sz="4" w:space="0" w:color="auto"/>
              <w:right w:val="double" w:sz="4" w:space="0" w:color="auto"/>
            </w:tcBorders>
            <w:shd w:val="clear" w:color="auto" w:fill="auto"/>
          </w:tcPr>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Постављање на сцену једне приче;</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Припрема,скице,планови,идеје за</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Сценографију;светлински и звучни</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Ефекти,маске костими.</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Груписање и преплитање различитих</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Врста опажаја</w:t>
            </w:r>
          </w:p>
        </w:tc>
        <w:tc>
          <w:tcPr>
            <w:tcW w:w="1223" w:type="dxa"/>
            <w:tcBorders>
              <w:top w:val="single" w:sz="4" w:space="0" w:color="auto"/>
              <w:left w:val="double" w:sz="4" w:space="0" w:color="auto"/>
              <w:bottom w:val="single" w:sz="4" w:space="0" w:color="auto"/>
              <w:right w:val="single" w:sz="4" w:space="0" w:color="auto"/>
            </w:tcBorders>
            <w:shd w:val="clear" w:color="auto" w:fill="auto"/>
          </w:tcPr>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ЛК1.1.1ЛК1.1.3</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ЛК1.2.3ЛК2.1.1</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ЛК2.1.2ЛК2.2.1</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ЛК2.2.2ЛК3.1.1</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ЛК3.2.1ЛК3.2.4</w:t>
            </w:r>
          </w:p>
        </w:tc>
        <w:tc>
          <w:tcPr>
            <w:tcW w:w="2035" w:type="dxa"/>
            <w:tcBorders>
              <w:top w:val="single" w:sz="4" w:space="0" w:color="auto"/>
              <w:left w:val="single" w:sz="4" w:space="0" w:color="auto"/>
              <w:bottom w:val="single" w:sz="4" w:space="0" w:color="auto"/>
              <w:right w:val="thinThickSmallGap" w:sz="24" w:space="0" w:color="auto"/>
            </w:tcBorders>
            <w:shd w:val="clear" w:color="auto" w:fill="auto"/>
          </w:tcPr>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Схватање ширине значаја</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Предмета –Ликовна култура-</w:t>
            </w:r>
          </w:p>
        </w:tc>
      </w:tr>
      <w:tr w:rsidR="009867E0" w:rsidRPr="00397199" w:rsidTr="009867E0">
        <w:tc>
          <w:tcPr>
            <w:tcW w:w="762" w:type="dxa"/>
            <w:tcBorders>
              <w:top w:val="single" w:sz="4" w:space="0" w:color="auto"/>
              <w:left w:val="thinThickSmallGap" w:sz="24" w:space="0" w:color="auto"/>
              <w:bottom w:val="single" w:sz="4" w:space="0" w:color="auto"/>
            </w:tcBorders>
            <w:shd w:val="clear" w:color="auto" w:fill="auto"/>
            <w:vAlign w:val="center"/>
          </w:tcPr>
          <w:p w:rsidR="009867E0" w:rsidRPr="00397199" w:rsidRDefault="009867E0" w:rsidP="00BD6CBA">
            <w:pPr>
              <w:jc w:val="center"/>
              <w:rPr>
                <w:b/>
              </w:rPr>
            </w:pPr>
            <w:r w:rsidRPr="00397199">
              <w:rPr>
                <w:b/>
              </w:rPr>
              <w:t>5.</w:t>
            </w:r>
          </w:p>
        </w:tc>
        <w:tc>
          <w:tcPr>
            <w:tcW w:w="1274" w:type="dxa"/>
            <w:tcBorders>
              <w:top w:val="single" w:sz="4" w:space="0" w:color="auto"/>
              <w:bottom w:val="single" w:sz="4" w:space="0" w:color="auto"/>
              <w:right w:val="single" w:sz="4" w:space="0" w:color="auto"/>
            </w:tcBorders>
            <w:shd w:val="clear" w:color="auto" w:fill="auto"/>
            <w:vAlign w:val="center"/>
          </w:tcPr>
          <w:p w:rsidR="009867E0" w:rsidRPr="009867E0" w:rsidRDefault="009867E0" w:rsidP="00BD6CBA">
            <w:pPr>
              <w:rPr>
                <w:rFonts w:ascii="Times New Roman" w:hAnsi="Times New Roman" w:cs="Times New Roman"/>
                <w:b/>
                <w:sz w:val="20"/>
                <w:szCs w:val="20"/>
                <w:lang w:val="sr-Cyrl-CS"/>
              </w:rPr>
            </w:pPr>
            <w:r w:rsidRPr="009867E0">
              <w:rPr>
                <w:rFonts w:ascii="Times New Roman" w:hAnsi="Times New Roman" w:cs="Times New Roman"/>
                <w:b/>
                <w:sz w:val="20"/>
                <w:szCs w:val="20"/>
                <w:lang w:val="sr-Cyrl-CS"/>
              </w:rPr>
              <w:t>Фотографија</w:t>
            </w:r>
          </w:p>
        </w:tc>
        <w:tc>
          <w:tcPr>
            <w:tcW w:w="707" w:type="dxa"/>
            <w:tcBorders>
              <w:top w:val="single" w:sz="4" w:space="0" w:color="auto"/>
              <w:bottom w:val="single" w:sz="4" w:space="0" w:color="auto"/>
            </w:tcBorders>
            <w:shd w:val="clear" w:color="auto" w:fill="auto"/>
            <w:vAlign w:val="center"/>
          </w:tcPr>
          <w:p w:rsidR="009867E0" w:rsidRPr="009867E0" w:rsidRDefault="009867E0" w:rsidP="00BD6CBA">
            <w:pPr>
              <w:jc w:val="center"/>
              <w:rPr>
                <w:rFonts w:ascii="Times New Roman" w:hAnsi="Times New Roman" w:cs="Times New Roman"/>
                <w:b/>
                <w:sz w:val="20"/>
                <w:szCs w:val="20"/>
                <w:lang w:val="sr-Cyrl-CS"/>
              </w:rPr>
            </w:pPr>
            <w:r w:rsidRPr="009867E0">
              <w:rPr>
                <w:rFonts w:ascii="Times New Roman" w:hAnsi="Times New Roman" w:cs="Times New Roman"/>
                <w:b/>
                <w:sz w:val="20"/>
                <w:szCs w:val="20"/>
                <w:lang w:val="sr-Cyrl-CS"/>
              </w:rPr>
              <w:t>2</w:t>
            </w:r>
          </w:p>
        </w:tc>
        <w:tc>
          <w:tcPr>
            <w:tcW w:w="641" w:type="dxa"/>
            <w:tcBorders>
              <w:top w:val="single" w:sz="4" w:space="0" w:color="auto"/>
              <w:bottom w:val="single" w:sz="4" w:space="0" w:color="auto"/>
            </w:tcBorders>
            <w:shd w:val="clear" w:color="auto" w:fill="auto"/>
            <w:vAlign w:val="center"/>
          </w:tcPr>
          <w:p w:rsidR="009867E0" w:rsidRPr="009867E0" w:rsidRDefault="009867E0" w:rsidP="00BD6CBA">
            <w:pPr>
              <w:jc w:val="center"/>
              <w:rPr>
                <w:rFonts w:ascii="Times New Roman" w:hAnsi="Times New Roman" w:cs="Times New Roman"/>
                <w:b/>
                <w:sz w:val="20"/>
                <w:szCs w:val="20"/>
                <w:lang w:val="sr-Cyrl-CS"/>
              </w:rPr>
            </w:pPr>
            <w:r w:rsidRPr="009867E0">
              <w:rPr>
                <w:rFonts w:ascii="Times New Roman" w:hAnsi="Times New Roman" w:cs="Times New Roman"/>
                <w:b/>
                <w:sz w:val="20"/>
                <w:szCs w:val="20"/>
                <w:lang w:val="sr-Cyrl-CS"/>
              </w:rPr>
              <w:t>0</w:t>
            </w:r>
          </w:p>
        </w:tc>
        <w:tc>
          <w:tcPr>
            <w:tcW w:w="2358" w:type="dxa"/>
            <w:tcBorders>
              <w:top w:val="single" w:sz="4" w:space="0" w:color="auto"/>
              <w:bottom w:val="single" w:sz="4" w:space="0" w:color="auto"/>
              <w:right w:val="double" w:sz="4" w:space="0" w:color="auto"/>
            </w:tcBorders>
            <w:shd w:val="clear" w:color="auto" w:fill="auto"/>
          </w:tcPr>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Фотографија</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Уметност у савременим медијима</w:t>
            </w:r>
          </w:p>
        </w:tc>
        <w:tc>
          <w:tcPr>
            <w:tcW w:w="1223" w:type="dxa"/>
            <w:tcBorders>
              <w:top w:val="single" w:sz="4" w:space="0" w:color="auto"/>
              <w:left w:val="double" w:sz="4" w:space="0" w:color="auto"/>
              <w:bottom w:val="single" w:sz="4" w:space="0" w:color="auto"/>
              <w:right w:val="single" w:sz="4" w:space="0" w:color="auto"/>
            </w:tcBorders>
            <w:shd w:val="clear" w:color="auto" w:fill="auto"/>
          </w:tcPr>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ЛК1.3.2ЛК2.1.1</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ЛК3.1.1ЛК3.2.3</w:t>
            </w:r>
          </w:p>
        </w:tc>
        <w:tc>
          <w:tcPr>
            <w:tcW w:w="2035" w:type="dxa"/>
            <w:tcBorders>
              <w:top w:val="single" w:sz="4" w:space="0" w:color="auto"/>
              <w:left w:val="single" w:sz="4" w:space="0" w:color="auto"/>
              <w:bottom w:val="single" w:sz="4" w:space="0" w:color="auto"/>
              <w:right w:val="thinThickSmallGap" w:sz="24" w:space="0" w:color="auto"/>
            </w:tcBorders>
            <w:shd w:val="clear" w:color="auto" w:fill="auto"/>
          </w:tcPr>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Значај савремених медија у</w:t>
            </w:r>
          </w:p>
          <w:p w:rsidR="009867E0" w:rsidRPr="009867E0" w:rsidRDefault="009867E0" w:rsidP="00BD6CBA">
            <w:pPr>
              <w:rPr>
                <w:rFonts w:ascii="Times New Roman" w:hAnsi="Times New Roman" w:cs="Times New Roman"/>
                <w:sz w:val="20"/>
                <w:szCs w:val="20"/>
                <w:lang w:val="sr-Cyrl-CS"/>
              </w:rPr>
            </w:pPr>
            <w:r w:rsidRPr="009867E0">
              <w:rPr>
                <w:rFonts w:ascii="Times New Roman" w:hAnsi="Times New Roman" w:cs="Times New Roman"/>
                <w:sz w:val="20"/>
                <w:szCs w:val="20"/>
                <w:lang w:val="sr-Cyrl-CS"/>
              </w:rPr>
              <w:t>Уметности и савременом и свакодневном животу</w:t>
            </w:r>
          </w:p>
        </w:tc>
      </w:tr>
      <w:tr w:rsidR="009867E0" w:rsidTr="009867E0">
        <w:trPr>
          <w:trHeight w:val="435"/>
        </w:trPr>
        <w:tc>
          <w:tcPr>
            <w:tcW w:w="2036"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9867E0" w:rsidRPr="009867E0" w:rsidRDefault="009867E0" w:rsidP="00BD6CBA">
            <w:pPr>
              <w:jc w:val="center"/>
              <w:rPr>
                <w:rFonts w:ascii="Times New Roman" w:hAnsi="Times New Roman" w:cs="Times New Roman"/>
                <w:b/>
                <w:sz w:val="20"/>
                <w:szCs w:val="20"/>
                <w:lang w:val="sr-Cyrl-CS"/>
              </w:rPr>
            </w:pPr>
            <w:r w:rsidRPr="009867E0">
              <w:rPr>
                <w:rFonts w:ascii="Times New Roman" w:hAnsi="Times New Roman" w:cs="Times New Roman"/>
                <w:b/>
                <w:sz w:val="20"/>
                <w:szCs w:val="20"/>
                <w:lang w:val="sr-Cyrl-CS"/>
              </w:rPr>
              <w:t>УКУПНО</w:t>
            </w:r>
            <w:r w:rsidRPr="009867E0">
              <w:rPr>
                <w:rFonts w:ascii="Times New Roman" w:hAnsi="Times New Roman" w:cs="Times New Roman"/>
                <w:b/>
                <w:sz w:val="20"/>
                <w:szCs w:val="20"/>
              </w:rPr>
              <w:t xml:space="preserve">  </w:t>
            </w:r>
            <w:r w:rsidRPr="009867E0">
              <w:rPr>
                <w:rFonts w:ascii="Times New Roman" w:hAnsi="Times New Roman" w:cs="Times New Roman"/>
                <w:b/>
                <w:sz w:val="20"/>
                <w:szCs w:val="20"/>
                <w:lang w:val="sr-Cyrl-CS"/>
              </w:rPr>
              <w:t xml:space="preserve"> ЧАСОВА</w:t>
            </w:r>
          </w:p>
        </w:tc>
        <w:tc>
          <w:tcPr>
            <w:tcW w:w="707" w:type="dxa"/>
            <w:tcBorders>
              <w:top w:val="double" w:sz="4" w:space="0" w:color="auto"/>
              <w:bottom w:val="single" w:sz="4" w:space="0" w:color="auto"/>
            </w:tcBorders>
            <w:shd w:val="clear" w:color="auto" w:fill="auto"/>
            <w:vAlign w:val="center"/>
          </w:tcPr>
          <w:p w:rsidR="009867E0" w:rsidRPr="009867E0" w:rsidRDefault="009867E0" w:rsidP="00BD6CBA">
            <w:pPr>
              <w:jc w:val="center"/>
              <w:rPr>
                <w:rFonts w:ascii="Times New Roman" w:hAnsi="Times New Roman" w:cs="Times New Roman"/>
                <w:b/>
                <w:sz w:val="20"/>
                <w:szCs w:val="20"/>
                <w:lang w:val="sr-Cyrl-CS"/>
              </w:rPr>
            </w:pPr>
            <w:r w:rsidRPr="009867E0">
              <w:rPr>
                <w:rFonts w:ascii="Times New Roman" w:hAnsi="Times New Roman" w:cs="Times New Roman"/>
                <w:b/>
                <w:sz w:val="20"/>
                <w:szCs w:val="20"/>
                <w:lang w:val="sr-Cyrl-CS"/>
              </w:rPr>
              <w:t>23</w:t>
            </w:r>
          </w:p>
          <w:p w:rsidR="009867E0" w:rsidRPr="009867E0" w:rsidRDefault="009867E0" w:rsidP="00BD6CBA">
            <w:pPr>
              <w:rPr>
                <w:rFonts w:ascii="Times New Roman" w:hAnsi="Times New Roman" w:cs="Times New Roman"/>
                <w:b/>
                <w:sz w:val="20"/>
                <w:szCs w:val="20"/>
                <w:lang w:val="sr-Cyrl-CS"/>
              </w:rPr>
            </w:pPr>
          </w:p>
        </w:tc>
        <w:tc>
          <w:tcPr>
            <w:tcW w:w="641" w:type="dxa"/>
            <w:tcBorders>
              <w:top w:val="double" w:sz="4" w:space="0" w:color="auto"/>
              <w:bottom w:val="single" w:sz="4" w:space="0" w:color="auto"/>
            </w:tcBorders>
            <w:shd w:val="clear" w:color="auto" w:fill="auto"/>
            <w:vAlign w:val="center"/>
          </w:tcPr>
          <w:p w:rsidR="009867E0" w:rsidRPr="009867E0" w:rsidRDefault="009867E0" w:rsidP="00BD6CBA">
            <w:pPr>
              <w:jc w:val="center"/>
              <w:rPr>
                <w:rFonts w:ascii="Times New Roman" w:hAnsi="Times New Roman" w:cs="Times New Roman"/>
                <w:b/>
                <w:sz w:val="20"/>
                <w:szCs w:val="20"/>
                <w:lang w:val="sr-Cyrl-CS"/>
              </w:rPr>
            </w:pPr>
            <w:r w:rsidRPr="009867E0">
              <w:rPr>
                <w:rFonts w:ascii="Times New Roman" w:hAnsi="Times New Roman" w:cs="Times New Roman"/>
                <w:b/>
                <w:sz w:val="20"/>
                <w:szCs w:val="20"/>
                <w:lang w:val="sr-Cyrl-CS"/>
              </w:rPr>
              <w:t>13</w:t>
            </w:r>
          </w:p>
        </w:tc>
        <w:tc>
          <w:tcPr>
            <w:tcW w:w="2358" w:type="dxa"/>
            <w:tcBorders>
              <w:top w:val="double" w:sz="4" w:space="0" w:color="auto"/>
              <w:bottom w:val="single" w:sz="4" w:space="0" w:color="auto"/>
              <w:right w:val="double" w:sz="4" w:space="0" w:color="auto"/>
            </w:tcBorders>
            <w:shd w:val="clear" w:color="auto" w:fill="auto"/>
          </w:tcPr>
          <w:p w:rsidR="009867E0" w:rsidRPr="009867E0" w:rsidRDefault="009867E0" w:rsidP="00BD6CBA">
            <w:pPr>
              <w:rPr>
                <w:rFonts w:ascii="Times New Roman" w:hAnsi="Times New Roman" w:cs="Times New Roman"/>
                <w:sz w:val="20"/>
                <w:szCs w:val="20"/>
              </w:rPr>
            </w:pPr>
          </w:p>
        </w:tc>
        <w:tc>
          <w:tcPr>
            <w:tcW w:w="1223" w:type="dxa"/>
            <w:tcBorders>
              <w:top w:val="double" w:sz="4" w:space="0" w:color="auto"/>
              <w:left w:val="double" w:sz="4" w:space="0" w:color="auto"/>
              <w:bottom w:val="single" w:sz="4" w:space="0" w:color="auto"/>
              <w:right w:val="single" w:sz="4" w:space="0" w:color="auto"/>
            </w:tcBorders>
            <w:shd w:val="clear" w:color="auto" w:fill="auto"/>
          </w:tcPr>
          <w:p w:rsidR="009867E0" w:rsidRPr="009867E0" w:rsidRDefault="009867E0" w:rsidP="00BD6CBA">
            <w:pPr>
              <w:rPr>
                <w:rFonts w:ascii="Times New Roman" w:hAnsi="Times New Roman" w:cs="Times New Roman"/>
                <w:sz w:val="20"/>
                <w:szCs w:val="20"/>
              </w:rPr>
            </w:pPr>
          </w:p>
        </w:tc>
        <w:tc>
          <w:tcPr>
            <w:tcW w:w="2035" w:type="dxa"/>
            <w:tcBorders>
              <w:top w:val="double" w:sz="4" w:space="0" w:color="auto"/>
              <w:left w:val="single" w:sz="4" w:space="0" w:color="auto"/>
              <w:bottom w:val="single" w:sz="4" w:space="0" w:color="auto"/>
              <w:right w:val="thinThickSmallGap" w:sz="24" w:space="0" w:color="auto"/>
            </w:tcBorders>
            <w:shd w:val="clear" w:color="auto" w:fill="auto"/>
          </w:tcPr>
          <w:p w:rsidR="009867E0" w:rsidRPr="009867E0" w:rsidRDefault="009867E0" w:rsidP="00BD6CBA">
            <w:pPr>
              <w:rPr>
                <w:rFonts w:ascii="Times New Roman" w:hAnsi="Times New Roman" w:cs="Times New Roman"/>
                <w:sz w:val="20"/>
                <w:szCs w:val="20"/>
              </w:rPr>
            </w:pPr>
          </w:p>
        </w:tc>
      </w:tr>
      <w:tr w:rsidR="009867E0" w:rsidRPr="00C60765" w:rsidTr="009867E0">
        <w:trPr>
          <w:trHeight w:val="900"/>
        </w:trPr>
        <w:tc>
          <w:tcPr>
            <w:tcW w:w="9000"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9867E0" w:rsidRPr="009867E0" w:rsidRDefault="009867E0" w:rsidP="00BD6CBA">
            <w:pPr>
              <w:rPr>
                <w:rFonts w:ascii="Times New Roman" w:hAnsi="Times New Roman" w:cs="Times New Roman"/>
                <w:b/>
                <w:sz w:val="20"/>
                <w:szCs w:val="20"/>
                <w:lang w:val="sr-Cyrl-CS"/>
              </w:rPr>
            </w:pPr>
            <w:r w:rsidRPr="009867E0">
              <w:rPr>
                <w:rFonts w:ascii="Times New Roman" w:hAnsi="Times New Roman" w:cs="Times New Roman"/>
                <w:b/>
                <w:sz w:val="20"/>
                <w:szCs w:val="20"/>
                <w:lang w:val="sr-Cyrl-CS"/>
              </w:rPr>
              <w:t xml:space="preserve">НАЧИН ОСТВАРИВАЊА ПРОГРАМА  </w:t>
            </w:r>
          </w:p>
          <w:p w:rsidR="009867E0" w:rsidRPr="009867E0" w:rsidRDefault="009867E0" w:rsidP="00BD6CBA">
            <w:pPr>
              <w:rPr>
                <w:rFonts w:ascii="Times New Roman" w:hAnsi="Times New Roman" w:cs="Times New Roman"/>
                <w:sz w:val="20"/>
                <w:szCs w:val="20"/>
              </w:rPr>
            </w:pPr>
            <w:r w:rsidRPr="009867E0">
              <w:rPr>
                <w:rFonts w:ascii="Times New Roman" w:hAnsi="Times New Roman" w:cs="Times New Roman"/>
                <w:sz w:val="20"/>
                <w:szCs w:val="20"/>
              </w:rPr>
              <w:t>Излагање плана у фронталном и индивидуалном облику  рада са ученицима,Коришћење теорије историје уметности,рад са уметничким делима,</w:t>
            </w:r>
          </w:p>
          <w:p w:rsidR="009867E0" w:rsidRPr="009867E0" w:rsidRDefault="009867E0" w:rsidP="00BD6CBA">
            <w:pPr>
              <w:rPr>
                <w:rFonts w:ascii="Times New Roman" w:hAnsi="Times New Roman" w:cs="Times New Roman"/>
                <w:sz w:val="20"/>
                <w:szCs w:val="20"/>
              </w:rPr>
            </w:pPr>
            <w:r w:rsidRPr="009867E0">
              <w:rPr>
                <w:rFonts w:ascii="Times New Roman" w:hAnsi="Times New Roman" w:cs="Times New Roman"/>
                <w:sz w:val="20"/>
                <w:szCs w:val="20"/>
              </w:rPr>
              <w:t>Анализирање израђених ученичких радова.</w:t>
            </w:r>
          </w:p>
          <w:p w:rsidR="009867E0" w:rsidRPr="009867E0" w:rsidRDefault="009867E0" w:rsidP="00BD6CBA">
            <w:pPr>
              <w:rPr>
                <w:rFonts w:ascii="Times New Roman" w:hAnsi="Times New Roman" w:cs="Times New Roman"/>
                <w:sz w:val="20"/>
                <w:szCs w:val="20"/>
                <w:lang w:val="sr-Latn-CS"/>
              </w:rPr>
            </w:pPr>
          </w:p>
          <w:p w:rsidR="009867E0" w:rsidRPr="009867E0" w:rsidRDefault="009867E0" w:rsidP="00BD6CBA">
            <w:pPr>
              <w:rPr>
                <w:rFonts w:ascii="Times New Roman" w:hAnsi="Times New Roman" w:cs="Times New Roman"/>
                <w:sz w:val="20"/>
                <w:szCs w:val="20"/>
                <w:lang w:val="sr-Latn-CS"/>
              </w:rPr>
            </w:pPr>
          </w:p>
          <w:p w:rsidR="009867E0" w:rsidRPr="009867E0" w:rsidRDefault="009867E0" w:rsidP="00BD6CBA">
            <w:pPr>
              <w:rPr>
                <w:rFonts w:ascii="Times New Roman" w:hAnsi="Times New Roman" w:cs="Times New Roman"/>
                <w:sz w:val="20"/>
                <w:szCs w:val="20"/>
                <w:lang w:val="sr-Latn-CS"/>
              </w:rPr>
            </w:pPr>
          </w:p>
          <w:p w:rsidR="009867E0" w:rsidRPr="009867E0" w:rsidRDefault="009867E0" w:rsidP="00BD6CBA">
            <w:pPr>
              <w:rPr>
                <w:rFonts w:ascii="Times New Roman" w:hAnsi="Times New Roman" w:cs="Times New Roman"/>
                <w:sz w:val="20"/>
                <w:szCs w:val="20"/>
                <w:lang w:val="sr-Latn-CS"/>
              </w:rPr>
            </w:pPr>
          </w:p>
        </w:tc>
      </w:tr>
    </w:tbl>
    <w:p w:rsidR="00DE49AA" w:rsidRPr="009867E0" w:rsidRDefault="00DE49AA" w:rsidP="009867E0">
      <w:pPr>
        <w:pStyle w:val="Heading1"/>
        <w:rPr>
          <w:rFonts w:ascii="Times New Roman" w:hAnsi="Times New Roman"/>
          <w:b/>
          <w:sz w:val="24"/>
          <w:szCs w:val="24"/>
          <w:lang w:val="sr-Cyrl-CS"/>
        </w:rPr>
      </w:pPr>
    </w:p>
    <w:p w:rsidR="00C03D18" w:rsidRPr="00C03D18" w:rsidRDefault="00C03D18" w:rsidP="00C20CE1">
      <w:pPr>
        <w:pStyle w:val="Heading1"/>
        <w:rPr>
          <w:rFonts w:ascii="Times New Roman" w:hAnsi="Times New Roman"/>
          <w:b/>
          <w:sz w:val="20"/>
          <w:lang w:val="sr-Cyrl-CS"/>
        </w:rPr>
      </w:pPr>
    </w:p>
    <w:p w:rsidR="00F4304A" w:rsidRPr="00C03D18" w:rsidRDefault="00474704" w:rsidP="00C20CE1">
      <w:pPr>
        <w:pStyle w:val="Heading1"/>
        <w:rPr>
          <w:rFonts w:ascii="Times New Roman" w:hAnsi="Times New Roman"/>
          <w:b/>
          <w:sz w:val="20"/>
          <w:lang w:val="sr-Cyrl-CS"/>
        </w:rPr>
      </w:pPr>
      <w:r w:rsidRPr="00C03D18">
        <w:rPr>
          <w:rFonts w:ascii="Times New Roman" w:hAnsi="Times New Roman"/>
          <w:b/>
          <w:sz w:val="20"/>
          <w:lang w:val="sr-Cyrl-CS"/>
        </w:rPr>
        <w:t xml:space="preserve"> </w:t>
      </w:r>
      <w:r w:rsidR="00F4304A" w:rsidRPr="00C03D18">
        <w:rPr>
          <w:rFonts w:ascii="Times New Roman" w:hAnsi="Times New Roman"/>
          <w:b/>
          <w:sz w:val="20"/>
        </w:rPr>
        <w:t>Г</w:t>
      </w:r>
      <w:r w:rsidR="002C6345" w:rsidRPr="00C03D18">
        <w:rPr>
          <w:rFonts w:ascii="Times New Roman" w:hAnsi="Times New Roman"/>
          <w:b/>
          <w:sz w:val="20"/>
        </w:rPr>
        <w:t>ЕОГРАФИЈА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0"/>
        <w:gridCol w:w="1875"/>
        <w:gridCol w:w="725"/>
        <w:gridCol w:w="665"/>
        <w:gridCol w:w="2132"/>
        <w:gridCol w:w="1251"/>
        <w:gridCol w:w="1532"/>
      </w:tblGrid>
      <w:tr w:rsidR="00474704" w:rsidRPr="00C20CE1" w:rsidTr="00510622">
        <w:trPr>
          <w:cantSplit/>
        </w:trPr>
        <w:tc>
          <w:tcPr>
            <w:tcW w:w="844" w:type="dxa"/>
            <w:tcBorders>
              <w:top w:val="thinThickSmallGap" w:sz="24" w:space="0" w:color="auto"/>
              <w:left w:val="thinThickSmallGap" w:sz="24" w:space="0" w:color="auto"/>
              <w:bottom w:val="double" w:sz="4" w:space="0" w:color="auto"/>
            </w:tcBorders>
            <w:shd w:val="clear" w:color="auto" w:fill="auto"/>
          </w:tcPr>
          <w:p w:rsidR="00474704" w:rsidRPr="00C20CE1" w:rsidRDefault="00474704" w:rsidP="004A0666">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lastRenderedPageBreak/>
              <w:t>Општи</w:t>
            </w:r>
          </w:p>
          <w:p w:rsidR="00474704" w:rsidRPr="00C20CE1" w:rsidRDefault="00474704" w:rsidP="004A0666">
            <w:pPr>
              <w:jc w:val="center"/>
              <w:rPr>
                <w:rFonts w:ascii="Times New Roman" w:hAnsi="Times New Roman" w:cs="Times New Roman"/>
                <w:sz w:val="18"/>
                <w:szCs w:val="18"/>
                <w:lang w:val="sr-Cyrl-CS"/>
              </w:rPr>
            </w:pPr>
            <w:r w:rsidRPr="00C20CE1">
              <w:rPr>
                <w:rFonts w:ascii="Times New Roman" w:hAnsi="Times New Roman" w:cs="Times New Roman"/>
                <w:b/>
                <w:sz w:val="18"/>
                <w:szCs w:val="18"/>
                <w:lang w:val="sr-Cyrl-CS"/>
              </w:rPr>
              <w:t>циљеви и задаци</w:t>
            </w:r>
          </w:p>
        </w:tc>
        <w:tc>
          <w:tcPr>
            <w:tcW w:w="8156" w:type="dxa"/>
            <w:gridSpan w:val="6"/>
            <w:tcBorders>
              <w:top w:val="thinThickSmallGap" w:sz="24" w:space="0" w:color="auto"/>
              <w:bottom w:val="double" w:sz="4" w:space="0" w:color="auto"/>
              <w:right w:val="thinThickSmallGap" w:sz="24" w:space="0" w:color="auto"/>
            </w:tcBorders>
            <w:shd w:val="clear" w:color="auto" w:fill="auto"/>
          </w:tcPr>
          <w:p w:rsidR="00474704" w:rsidRPr="001643AE" w:rsidRDefault="00474704" w:rsidP="00474704">
            <w:pPr>
              <w:jc w:val="both"/>
              <w:rPr>
                <w:rFonts w:ascii="Times New Roman" w:hAnsi="Times New Roman" w:cs="Times New Roman"/>
                <w:sz w:val="12"/>
                <w:szCs w:val="12"/>
                <w:lang w:val="sr-Cyrl-CS"/>
              </w:rPr>
            </w:pPr>
            <w:r w:rsidRPr="001643AE">
              <w:rPr>
                <w:rFonts w:ascii="Times New Roman" w:hAnsi="Times New Roman" w:cs="Times New Roman"/>
                <w:sz w:val="12"/>
                <w:szCs w:val="12"/>
                <w:lang w:val="sr-Cyrl-CS"/>
              </w:rPr>
              <w:t>Циљ наставе географије јесте да се осигура да сви ученици стекну базичну jeзичку и научну писменост и да напредују ка реализацији одговарајућих Стандарда образовних постигнућа,да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упознају и разумеју географске објекте, појаве, процесе и законитости у простору, њихове узрочно-оследичне везе и односе, развију географску писменост и географски начин мишљења, свести и одговорног односа према свом завичају, држави, континенту и свету као целини и толерантног става према различитим народима, њиховим културама и начину живота.</w:t>
            </w:r>
          </w:p>
          <w:p w:rsidR="00474704" w:rsidRPr="001643AE" w:rsidRDefault="00474704" w:rsidP="00474704">
            <w:pPr>
              <w:jc w:val="both"/>
              <w:rPr>
                <w:rFonts w:ascii="Times New Roman" w:hAnsi="Times New Roman" w:cs="Times New Roman"/>
                <w:sz w:val="12"/>
                <w:szCs w:val="12"/>
                <w:lang w:val="sr-Cyrl-CS"/>
              </w:rPr>
            </w:pPr>
            <w:r w:rsidRPr="001643AE">
              <w:rPr>
                <w:rFonts w:ascii="Times New Roman" w:hAnsi="Times New Roman" w:cs="Times New Roman"/>
                <w:sz w:val="12"/>
                <w:szCs w:val="12"/>
                <w:lang w:val="sr-Cyrl-CS"/>
              </w:rPr>
              <w:t>Задаци наставе географије су:</w:t>
            </w:r>
          </w:p>
          <w:p w:rsidR="00474704" w:rsidRPr="001643AE" w:rsidRDefault="00474704" w:rsidP="00474704">
            <w:pPr>
              <w:jc w:val="both"/>
              <w:rPr>
                <w:rFonts w:ascii="Times New Roman" w:hAnsi="Times New Roman" w:cs="Times New Roman"/>
                <w:sz w:val="12"/>
                <w:szCs w:val="12"/>
                <w:lang w:val="sr-Cyrl-CS"/>
              </w:rPr>
            </w:pPr>
            <w:r w:rsidRPr="001643AE">
              <w:rPr>
                <w:rFonts w:ascii="Times New Roman" w:hAnsi="Times New Roman" w:cs="Times New Roman"/>
                <w:sz w:val="12"/>
                <w:szCs w:val="12"/>
                <w:lang w:val="sr-Cyrl-CS"/>
              </w:rPr>
              <w:t xml:space="preserve">- стварање разноврсних могућности да кроз различите садржаје и облике рада током </w:t>
            </w:r>
          </w:p>
          <w:p w:rsidR="00474704" w:rsidRPr="001643AE" w:rsidRDefault="00474704" w:rsidP="00474704">
            <w:pPr>
              <w:jc w:val="both"/>
              <w:rPr>
                <w:rFonts w:ascii="Times New Roman" w:hAnsi="Times New Roman" w:cs="Times New Roman"/>
                <w:sz w:val="12"/>
                <w:szCs w:val="12"/>
                <w:lang w:val="sr-Cyrl-CS"/>
              </w:rPr>
            </w:pPr>
            <w:r w:rsidRPr="001643AE">
              <w:rPr>
                <w:rFonts w:ascii="Times New Roman" w:hAnsi="Times New Roman" w:cs="Times New Roman"/>
                <w:sz w:val="12"/>
                <w:szCs w:val="12"/>
                <w:lang w:val="sr-Cyrl-CS"/>
              </w:rPr>
              <w:t xml:space="preserve">наставе географије сврха, циљеви и задаци образовања, као и циљеви наставе географије </w:t>
            </w:r>
          </w:p>
          <w:p w:rsidR="00474704" w:rsidRPr="001643AE" w:rsidRDefault="00474704" w:rsidP="00474704">
            <w:pPr>
              <w:jc w:val="both"/>
              <w:rPr>
                <w:rFonts w:ascii="Times New Roman" w:hAnsi="Times New Roman" w:cs="Times New Roman"/>
                <w:sz w:val="12"/>
                <w:szCs w:val="12"/>
                <w:lang w:val="sr-Cyrl-CS"/>
              </w:rPr>
            </w:pPr>
            <w:r w:rsidRPr="001643AE">
              <w:rPr>
                <w:rFonts w:ascii="Times New Roman" w:hAnsi="Times New Roman" w:cs="Times New Roman"/>
                <w:sz w:val="12"/>
                <w:szCs w:val="12"/>
                <w:lang w:val="sr-Cyrl-CS"/>
              </w:rPr>
              <w:t>буду у пуној мери реализовани</w:t>
            </w:r>
          </w:p>
          <w:p w:rsidR="00474704" w:rsidRPr="001643AE" w:rsidRDefault="00474704" w:rsidP="00474704">
            <w:pPr>
              <w:jc w:val="both"/>
              <w:rPr>
                <w:rFonts w:ascii="Times New Roman" w:hAnsi="Times New Roman" w:cs="Times New Roman"/>
                <w:sz w:val="12"/>
                <w:szCs w:val="12"/>
                <w:lang w:val="sr-Cyrl-CS"/>
              </w:rPr>
            </w:pPr>
            <w:r w:rsidRPr="001643AE">
              <w:rPr>
                <w:rFonts w:ascii="Times New Roman" w:hAnsi="Times New Roman" w:cs="Times New Roman"/>
                <w:sz w:val="12"/>
                <w:szCs w:val="12"/>
                <w:lang w:val="sr-Cyrl-CS"/>
              </w:rPr>
              <w:t xml:space="preserve">- упознавање и разумевање појава и процеса у географском омотачу Земље и у </w:t>
            </w:r>
          </w:p>
          <w:p w:rsidR="00474704" w:rsidRPr="001643AE" w:rsidRDefault="00474704" w:rsidP="00474704">
            <w:pPr>
              <w:jc w:val="both"/>
              <w:rPr>
                <w:rFonts w:ascii="Times New Roman" w:hAnsi="Times New Roman" w:cs="Times New Roman"/>
                <w:sz w:val="12"/>
                <w:szCs w:val="12"/>
                <w:lang w:val="sr-Cyrl-CS"/>
              </w:rPr>
            </w:pPr>
            <w:r w:rsidRPr="001643AE">
              <w:rPr>
                <w:rFonts w:ascii="Times New Roman" w:hAnsi="Times New Roman" w:cs="Times New Roman"/>
                <w:sz w:val="12"/>
                <w:szCs w:val="12"/>
                <w:lang w:val="sr-Cyrl-CS"/>
              </w:rPr>
              <w:t>непосредном окружењу</w:t>
            </w:r>
          </w:p>
          <w:p w:rsidR="00474704" w:rsidRPr="001643AE" w:rsidRDefault="00474704" w:rsidP="00474704">
            <w:pPr>
              <w:jc w:val="both"/>
              <w:rPr>
                <w:rFonts w:ascii="Times New Roman" w:hAnsi="Times New Roman" w:cs="Times New Roman"/>
                <w:sz w:val="12"/>
                <w:szCs w:val="12"/>
                <w:lang w:val="sr-Cyrl-CS"/>
              </w:rPr>
            </w:pPr>
            <w:r w:rsidRPr="001643AE">
              <w:rPr>
                <w:rFonts w:ascii="Times New Roman" w:hAnsi="Times New Roman" w:cs="Times New Roman"/>
                <w:sz w:val="12"/>
                <w:szCs w:val="12"/>
                <w:lang w:val="sr-Cyrl-CS"/>
              </w:rPr>
              <w:t xml:space="preserve">- картографско описмењавање за употребу географских карата у стицању знања и у </w:t>
            </w:r>
          </w:p>
          <w:p w:rsidR="00474704" w:rsidRPr="001643AE" w:rsidRDefault="00474704" w:rsidP="00474704">
            <w:pPr>
              <w:jc w:val="both"/>
              <w:rPr>
                <w:rFonts w:ascii="Times New Roman" w:hAnsi="Times New Roman" w:cs="Times New Roman"/>
                <w:sz w:val="12"/>
                <w:szCs w:val="12"/>
                <w:lang w:val="sr-Cyrl-CS"/>
              </w:rPr>
            </w:pPr>
            <w:r w:rsidRPr="001643AE">
              <w:rPr>
                <w:rFonts w:ascii="Times New Roman" w:hAnsi="Times New Roman" w:cs="Times New Roman"/>
                <w:sz w:val="12"/>
                <w:szCs w:val="12"/>
                <w:lang w:val="sr-Cyrl-CS"/>
              </w:rPr>
              <w:t>свакодневном животу</w:t>
            </w:r>
          </w:p>
          <w:p w:rsidR="00474704" w:rsidRPr="001643AE" w:rsidRDefault="00474704" w:rsidP="00474704">
            <w:pPr>
              <w:jc w:val="both"/>
              <w:rPr>
                <w:rFonts w:ascii="Times New Roman" w:hAnsi="Times New Roman" w:cs="Times New Roman"/>
                <w:sz w:val="12"/>
                <w:szCs w:val="12"/>
                <w:lang w:val="sr-Cyrl-CS"/>
              </w:rPr>
            </w:pPr>
            <w:r w:rsidRPr="001643AE">
              <w:rPr>
                <w:rFonts w:ascii="Times New Roman" w:hAnsi="Times New Roman" w:cs="Times New Roman"/>
                <w:sz w:val="12"/>
                <w:szCs w:val="12"/>
                <w:lang w:val="sr-Cyrl-CS"/>
              </w:rPr>
              <w:t xml:space="preserve">- упознавање основних географских одлика Европе, осталих континената и развијених </w:t>
            </w:r>
          </w:p>
          <w:p w:rsidR="00474704" w:rsidRPr="001643AE" w:rsidRDefault="00474704" w:rsidP="00474704">
            <w:pPr>
              <w:jc w:val="both"/>
              <w:rPr>
                <w:rFonts w:ascii="Times New Roman" w:hAnsi="Times New Roman" w:cs="Times New Roman"/>
                <w:sz w:val="12"/>
                <w:szCs w:val="12"/>
                <w:lang w:val="sr-Cyrl-CS"/>
              </w:rPr>
            </w:pPr>
            <w:r w:rsidRPr="001643AE">
              <w:rPr>
                <w:rFonts w:ascii="Times New Roman" w:hAnsi="Times New Roman" w:cs="Times New Roman"/>
                <w:sz w:val="12"/>
                <w:szCs w:val="12"/>
                <w:lang w:val="sr-Cyrl-CS"/>
              </w:rPr>
              <w:t>држава света</w:t>
            </w:r>
          </w:p>
          <w:p w:rsidR="00474704" w:rsidRPr="001643AE" w:rsidRDefault="00474704" w:rsidP="00474704">
            <w:pPr>
              <w:jc w:val="both"/>
              <w:rPr>
                <w:rFonts w:ascii="Times New Roman" w:hAnsi="Times New Roman" w:cs="Times New Roman"/>
                <w:sz w:val="12"/>
                <w:szCs w:val="12"/>
                <w:lang w:val="sr-Cyrl-CS"/>
              </w:rPr>
            </w:pPr>
            <w:r w:rsidRPr="001643AE">
              <w:rPr>
                <w:rFonts w:ascii="Times New Roman" w:hAnsi="Times New Roman" w:cs="Times New Roman"/>
                <w:sz w:val="12"/>
                <w:szCs w:val="12"/>
                <w:lang w:val="sr-Cyrl-CS"/>
              </w:rPr>
              <w:t xml:space="preserve">- упознавање основних географских одлика своје државе и држава у непосредном </w:t>
            </w:r>
          </w:p>
          <w:p w:rsidR="00474704" w:rsidRPr="001643AE" w:rsidRDefault="00474704" w:rsidP="00474704">
            <w:pPr>
              <w:jc w:val="both"/>
              <w:rPr>
                <w:rFonts w:ascii="Times New Roman" w:hAnsi="Times New Roman" w:cs="Times New Roman"/>
                <w:sz w:val="12"/>
                <w:szCs w:val="12"/>
                <w:lang w:val="sr-Cyrl-CS"/>
              </w:rPr>
            </w:pPr>
            <w:r w:rsidRPr="001643AE">
              <w:rPr>
                <w:rFonts w:ascii="Times New Roman" w:hAnsi="Times New Roman" w:cs="Times New Roman"/>
                <w:sz w:val="12"/>
                <w:szCs w:val="12"/>
                <w:lang w:val="sr-Cyrl-CS"/>
              </w:rPr>
              <w:t>окружењу, њихових асоцијација и интеграција</w:t>
            </w:r>
          </w:p>
          <w:p w:rsidR="00474704" w:rsidRPr="001643AE" w:rsidRDefault="00474704" w:rsidP="00474704">
            <w:pPr>
              <w:jc w:val="both"/>
              <w:rPr>
                <w:rFonts w:ascii="Times New Roman" w:hAnsi="Times New Roman" w:cs="Times New Roman"/>
                <w:sz w:val="12"/>
                <w:szCs w:val="12"/>
                <w:lang w:val="sr-Cyrl-CS"/>
              </w:rPr>
            </w:pPr>
            <w:r w:rsidRPr="001643AE">
              <w:rPr>
                <w:rFonts w:ascii="Times New Roman" w:hAnsi="Times New Roman" w:cs="Times New Roman"/>
                <w:sz w:val="12"/>
                <w:szCs w:val="12"/>
                <w:lang w:val="sr-Cyrl-CS"/>
              </w:rPr>
              <w:t>- упознавање комплементарности и регионалних разлика савременог света</w:t>
            </w:r>
          </w:p>
          <w:p w:rsidR="00474704" w:rsidRPr="001643AE" w:rsidRDefault="00474704" w:rsidP="00474704">
            <w:pPr>
              <w:jc w:val="both"/>
              <w:rPr>
                <w:rFonts w:ascii="Times New Roman" w:hAnsi="Times New Roman" w:cs="Times New Roman"/>
                <w:sz w:val="12"/>
                <w:szCs w:val="12"/>
                <w:lang w:val="sr-Cyrl-CS"/>
              </w:rPr>
            </w:pPr>
            <w:r w:rsidRPr="001643AE">
              <w:rPr>
                <w:rFonts w:ascii="Times New Roman" w:hAnsi="Times New Roman" w:cs="Times New Roman"/>
                <w:sz w:val="12"/>
                <w:szCs w:val="12"/>
                <w:lang w:val="sr-Cyrl-CS"/>
              </w:rPr>
              <w:t xml:space="preserve">- развијање естетских опажања и осећања проучавањем и упознавањем природних и </w:t>
            </w:r>
          </w:p>
          <w:p w:rsidR="00474704" w:rsidRPr="001643AE" w:rsidRDefault="00474704" w:rsidP="00474704">
            <w:pPr>
              <w:jc w:val="both"/>
              <w:rPr>
                <w:rFonts w:ascii="Times New Roman" w:hAnsi="Times New Roman" w:cs="Times New Roman"/>
                <w:sz w:val="12"/>
                <w:szCs w:val="12"/>
                <w:lang w:val="sr-Cyrl-CS"/>
              </w:rPr>
            </w:pPr>
            <w:r w:rsidRPr="001643AE">
              <w:rPr>
                <w:rFonts w:ascii="Times New Roman" w:hAnsi="Times New Roman" w:cs="Times New Roman"/>
                <w:sz w:val="12"/>
                <w:szCs w:val="12"/>
                <w:lang w:val="sr-Cyrl-CS"/>
              </w:rPr>
              <w:t>других феномена у геопростору</w:t>
            </w:r>
          </w:p>
          <w:p w:rsidR="00474704" w:rsidRPr="001643AE" w:rsidRDefault="00474704" w:rsidP="00474704">
            <w:pPr>
              <w:jc w:val="both"/>
              <w:rPr>
                <w:rFonts w:ascii="Times New Roman" w:hAnsi="Times New Roman" w:cs="Times New Roman"/>
                <w:sz w:val="12"/>
                <w:szCs w:val="12"/>
                <w:lang w:val="sr-Cyrl-CS"/>
              </w:rPr>
            </w:pPr>
            <w:r w:rsidRPr="001643AE">
              <w:rPr>
                <w:rFonts w:ascii="Times New Roman" w:hAnsi="Times New Roman" w:cs="Times New Roman"/>
                <w:sz w:val="12"/>
                <w:szCs w:val="12"/>
                <w:lang w:val="sr-Cyrl-CS"/>
              </w:rPr>
              <w:t xml:space="preserve">- изграђивање и развијање ставова о превентиви, заштити и унапређивању животне </w:t>
            </w:r>
          </w:p>
          <w:p w:rsidR="00474704" w:rsidRPr="001643AE" w:rsidRDefault="00474704" w:rsidP="00474704">
            <w:pPr>
              <w:jc w:val="both"/>
              <w:rPr>
                <w:rFonts w:ascii="Times New Roman" w:hAnsi="Times New Roman" w:cs="Times New Roman"/>
                <w:sz w:val="12"/>
                <w:szCs w:val="12"/>
                <w:lang w:val="sr-Cyrl-CS"/>
              </w:rPr>
            </w:pPr>
            <w:r w:rsidRPr="001643AE">
              <w:rPr>
                <w:rFonts w:ascii="Times New Roman" w:hAnsi="Times New Roman" w:cs="Times New Roman"/>
                <w:sz w:val="12"/>
                <w:szCs w:val="12"/>
                <w:lang w:val="sr-Cyrl-CS"/>
              </w:rPr>
              <w:t>средине</w:t>
            </w:r>
          </w:p>
          <w:p w:rsidR="00474704" w:rsidRPr="001643AE" w:rsidRDefault="00474704" w:rsidP="00474704">
            <w:pPr>
              <w:jc w:val="both"/>
              <w:rPr>
                <w:rFonts w:ascii="Times New Roman" w:hAnsi="Times New Roman" w:cs="Times New Roman"/>
                <w:sz w:val="12"/>
                <w:szCs w:val="12"/>
                <w:lang w:val="sr-Cyrl-CS"/>
              </w:rPr>
            </w:pPr>
            <w:r w:rsidRPr="001643AE">
              <w:rPr>
                <w:rFonts w:ascii="Times New Roman" w:hAnsi="Times New Roman" w:cs="Times New Roman"/>
                <w:sz w:val="12"/>
                <w:szCs w:val="12"/>
                <w:lang w:val="sr-Cyrl-CS"/>
              </w:rPr>
              <w:t>- развијање националног, европског и светског идентитета</w:t>
            </w:r>
          </w:p>
          <w:p w:rsidR="00474704" w:rsidRPr="001643AE" w:rsidRDefault="00474704" w:rsidP="00474704">
            <w:pPr>
              <w:jc w:val="both"/>
              <w:rPr>
                <w:rFonts w:ascii="Times New Roman" w:hAnsi="Times New Roman" w:cs="Times New Roman"/>
                <w:sz w:val="12"/>
                <w:szCs w:val="12"/>
                <w:lang w:val="sr-Cyrl-CS"/>
              </w:rPr>
            </w:pPr>
            <w:r w:rsidRPr="001643AE">
              <w:rPr>
                <w:rFonts w:ascii="Times New Roman" w:hAnsi="Times New Roman" w:cs="Times New Roman"/>
                <w:sz w:val="12"/>
                <w:szCs w:val="12"/>
                <w:lang w:val="sr-Cyrl-CS"/>
              </w:rPr>
              <w:t xml:space="preserve">- развијање толеранције, постојања и припадности мултиетничком, мултијезичком, </w:t>
            </w:r>
          </w:p>
          <w:p w:rsidR="00474704" w:rsidRPr="001643AE" w:rsidRDefault="00474704" w:rsidP="00474704">
            <w:pPr>
              <w:jc w:val="both"/>
              <w:rPr>
                <w:rFonts w:ascii="Times New Roman" w:hAnsi="Times New Roman" w:cs="Times New Roman"/>
                <w:sz w:val="12"/>
                <w:szCs w:val="12"/>
                <w:lang w:val="sr-Cyrl-CS"/>
              </w:rPr>
            </w:pPr>
            <w:r w:rsidRPr="001643AE">
              <w:rPr>
                <w:rFonts w:ascii="Times New Roman" w:hAnsi="Times New Roman" w:cs="Times New Roman"/>
                <w:sz w:val="12"/>
                <w:szCs w:val="12"/>
                <w:lang w:val="sr-Cyrl-CS"/>
              </w:rPr>
              <w:t>мултикултурном ... свету</w:t>
            </w:r>
          </w:p>
          <w:p w:rsidR="00474704" w:rsidRPr="001643AE" w:rsidRDefault="00474704" w:rsidP="00474704">
            <w:pPr>
              <w:jc w:val="both"/>
              <w:rPr>
                <w:rFonts w:ascii="Times New Roman" w:hAnsi="Times New Roman" w:cs="Times New Roman"/>
                <w:sz w:val="12"/>
                <w:szCs w:val="12"/>
                <w:lang w:val="sr-Cyrl-CS"/>
              </w:rPr>
            </w:pPr>
            <w:r w:rsidRPr="001643AE">
              <w:rPr>
                <w:rFonts w:ascii="Times New Roman" w:hAnsi="Times New Roman" w:cs="Times New Roman"/>
                <w:sz w:val="12"/>
                <w:szCs w:val="12"/>
                <w:lang w:val="sr-Cyrl-CS"/>
              </w:rPr>
              <w:t>- развијање опште културе и образовања</w:t>
            </w:r>
          </w:p>
          <w:p w:rsidR="00474704" w:rsidRPr="001643AE" w:rsidRDefault="00474704" w:rsidP="00474704">
            <w:pPr>
              <w:jc w:val="both"/>
              <w:rPr>
                <w:rFonts w:ascii="Times New Roman" w:hAnsi="Times New Roman" w:cs="Times New Roman"/>
                <w:sz w:val="12"/>
                <w:szCs w:val="12"/>
                <w:lang w:val="sr-Cyrl-CS"/>
              </w:rPr>
            </w:pPr>
            <w:r w:rsidRPr="001643AE">
              <w:rPr>
                <w:rFonts w:ascii="Times New Roman" w:hAnsi="Times New Roman" w:cs="Times New Roman"/>
                <w:sz w:val="12"/>
                <w:szCs w:val="12"/>
                <w:lang w:val="sr-Cyrl-CS"/>
              </w:rPr>
              <w:t xml:space="preserve">- оспособљавање за самостално учење и проналажење информација. </w:t>
            </w:r>
          </w:p>
          <w:p w:rsidR="00474704" w:rsidRPr="001643AE" w:rsidRDefault="00474704" w:rsidP="00474704">
            <w:pPr>
              <w:jc w:val="both"/>
              <w:rPr>
                <w:rFonts w:ascii="Times New Roman" w:hAnsi="Times New Roman" w:cs="Times New Roman"/>
                <w:sz w:val="12"/>
                <w:szCs w:val="12"/>
                <w:lang w:val="sr-Cyrl-CS"/>
              </w:rPr>
            </w:pPr>
            <w:r w:rsidRPr="001643AE">
              <w:rPr>
                <w:rFonts w:ascii="Times New Roman" w:hAnsi="Times New Roman" w:cs="Times New Roman"/>
                <w:sz w:val="12"/>
                <w:szCs w:val="12"/>
                <w:lang w:val="sr-Cyrl-CS"/>
              </w:rPr>
              <w:t>Оперативни задаци</w:t>
            </w:r>
          </w:p>
          <w:p w:rsidR="00474704" w:rsidRPr="001643AE" w:rsidRDefault="00474704" w:rsidP="00474704">
            <w:pPr>
              <w:jc w:val="both"/>
              <w:rPr>
                <w:rFonts w:ascii="Times New Roman" w:hAnsi="Times New Roman" w:cs="Times New Roman"/>
                <w:sz w:val="12"/>
                <w:szCs w:val="12"/>
                <w:lang w:val="sr-Cyrl-CS"/>
              </w:rPr>
            </w:pPr>
            <w:r w:rsidRPr="001643AE">
              <w:rPr>
                <w:rFonts w:ascii="Times New Roman" w:hAnsi="Times New Roman" w:cs="Times New Roman"/>
                <w:sz w:val="12"/>
                <w:szCs w:val="12"/>
                <w:lang w:val="sr-Cyrl-CS"/>
              </w:rPr>
              <w:t>Ученици треба да:</w:t>
            </w:r>
          </w:p>
          <w:p w:rsidR="00474704" w:rsidRPr="001643AE" w:rsidRDefault="00474704" w:rsidP="00474704">
            <w:pPr>
              <w:jc w:val="both"/>
              <w:rPr>
                <w:rFonts w:ascii="Times New Roman" w:hAnsi="Times New Roman" w:cs="Times New Roman"/>
                <w:sz w:val="12"/>
                <w:szCs w:val="12"/>
                <w:lang w:val="sr-Cyrl-CS"/>
              </w:rPr>
            </w:pPr>
            <w:r w:rsidRPr="001643AE">
              <w:rPr>
                <w:rFonts w:ascii="Times New Roman" w:hAnsi="Times New Roman" w:cs="Times New Roman"/>
                <w:sz w:val="12"/>
                <w:szCs w:val="12"/>
                <w:lang w:val="sr-Cyrl-CS"/>
              </w:rPr>
              <w:t xml:space="preserve">- стекну знања о битним природногеографским одликама ваневропских континената, </w:t>
            </w:r>
          </w:p>
          <w:p w:rsidR="00474704" w:rsidRPr="001643AE" w:rsidRDefault="00474704" w:rsidP="00474704">
            <w:pPr>
              <w:jc w:val="both"/>
              <w:rPr>
                <w:rFonts w:ascii="Times New Roman" w:hAnsi="Times New Roman" w:cs="Times New Roman"/>
                <w:sz w:val="12"/>
                <w:szCs w:val="12"/>
                <w:lang w:val="sr-Cyrl-CS"/>
              </w:rPr>
            </w:pPr>
            <w:r w:rsidRPr="001643AE">
              <w:rPr>
                <w:rFonts w:ascii="Times New Roman" w:hAnsi="Times New Roman" w:cs="Times New Roman"/>
                <w:sz w:val="12"/>
                <w:szCs w:val="12"/>
                <w:lang w:val="sr-Cyrl-CS"/>
              </w:rPr>
              <w:t>њихових регија и појединих држава</w:t>
            </w:r>
          </w:p>
          <w:p w:rsidR="00474704" w:rsidRPr="001643AE" w:rsidRDefault="00474704" w:rsidP="00474704">
            <w:pPr>
              <w:jc w:val="both"/>
              <w:rPr>
                <w:rFonts w:ascii="Times New Roman" w:hAnsi="Times New Roman" w:cs="Times New Roman"/>
                <w:sz w:val="12"/>
                <w:szCs w:val="12"/>
                <w:lang w:val="sr-Cyrl-CS"/>
              </w:rPr>
            </w:pPr>
            <w:r w:rsidRPr="001643AE">
              <w:rPr>
                <w:rFonts w:ascii="Times New Roman" w:hAnsi="Times New Roman" w:cs="Times New Roman"/>
                <w:sz w:val="12"/>
                <w:szCs w:val="12"/>
                <w:lang w:val="sr-Cyrl-CS"/>
              </w:rPr>
              <w:t xml:space="preserve">- стекну знања о друштвеногеографским одликама ваневропских континената, њихових </w:t>
            </w:r>
          </w:p>
          <w:p w:rsidR="00474704" w:rsidRPr="001643AE" w:rsidRDefault="00474704" w:rsidP="00474704">
            <w:pPr>
              <w:jc w:val="both"/>
              <w:rPr>
                <w:rFonts w:ascii="Times New Roman" w:hAnsi="Times New Roman" w:cs="Times New Roman"/>
                <w:sz w:val="12"/>
                <w:szCs w:val="12"/>
                <w:lang w:val="sr-Cyrl-CS"/>
              </w:rPr>
            </w:pPr>
            <w:r w:rsidRPr="001643AE">
              <w:rPr>
                <w:rFonts w:ascii="Times New Roman" w:hAnsi="Times New Roman" w:cs="Times New Roman"/>
                <w:sz w:val="12"/>
                <w:szCs w:val="12"/>
                <w:lang w:val="sr-Cyrl-CS"/>
              </w:rPr>
              <w:t>регија и појединих држава</w:t>
            </w:r>
          </w:p>
          <w:p w:rsidR="00474704" w:rsidRPr="001643AE" w:rsidRDefault="00474704" w:rsidP="00474704">
            <w:pPr>
              <w:jc w:val="both"/>
              <w:rPr>
                <w:rFonts w:ascii="Times New Roman" w:hAnsi="Times New Roman" w:cs="Times New Roman"/>
                <w:sz w:val="12"/>
                <w:szCs w:val="12"/>
                <w:lang w:val="sr-Cyrl-CS"/>
              </w:rPr>
            </w:pPr>
            <w:r w:rsidRPr="001643AE">
              <w:rPr>
                <w:rFonts w:ascii="Times New Roman" w:hAnsi="Times New Roman" w:cs="Times New Roman"/>
                <w:sz w:val="12"/>
                <w:szCs w:val="12"/>
                <w:lang w:val="sr-Cyrl-CS"/>
              </w:rPr>
              <w:t xml:space="preserve">- се оспособе за праћење и разумевање економских и друштвених активности и </w:t>
            </w:r>
          </w:p>
          <w:p w:rsidR="00474704" w:rsidRPr="001643AE" w:rsidRDefault="00474704" w:rsidP="00474704">
            <w:pPr>
              <w:jc w:val="both"/>
              <w:rPr>
                <w:rFonts w:ascii="Times New Roman" w:hAnsi="Times New Roman" w:cs="Times New Roman"/>
                <w:sz w:val="12"/>
                <w:szCs w:val="12"/>
                <w:lang w:val="sr-Cyrl-CS"/>
              </w:rPr>
            </w:pPr>
            <w:r w:rsidRPr="001643AE">
              <w:rPr>
                <w:rFonts w:ascii="Times New Roman" w:hAnsi="Times New Roman" w:cs="Times New Roman"/>
                <w:sz w:val="12"/>
                <w:szCs w:val="12"/>
                <w:lang w:val="sr-Cyrl-CS"/>
              </w:rPr>
              <w:t>промена у савременом свету и њиховом доприносу општем развоју и напретку човечанства</w:t>
            </w:r>
          </w:p>
          <w:p w:rsidR="00474704" w:rsidRPr="001643AE" w:rsidRDefault="00474704" w:rsidP="00474704">
            <w:pPr>
              <w:jc w:val="both"/>
              <w:rPr>
                <w:rFonts w:ascii="Times New Roman" w:hAnsi="Times New Roman" w:cs="Times New Roman"/>
                <w:sz w:val="12"/>
                <w:szCs w:val="12"/>
                <w:lang w:val="sr-Cyrl-CS"/>
              </w:rPr>
            </w:pPr>
            <w:r w:rsidRPr="001643AE">
              <w:rPr>
                <w:rFonts w:ascii="Times New Roman" w:hAnsi="Times New Roman" w:cs="Times New Roman"/>
                <w:sz w:val="12"/>
                <w:szCs w:val="12"/>
                <w:lang w:val="sr-Cyrl-CS"/>
              </w:rPr>
              <w:t>- упознају регионалне разлике и комплементарност савременог света;</w:t>
            </w:r>
          </w:p>
          <w:p w:rsidR="00474704" w:rsidRPr="001643AE" w:rsidRDefault="00474704" w:rsidP="00474704">
            <w:pPr>
              <w:jc w:val="both"/>
              <w:rPr>
                <w:rFonts w:ascii="Times New Roman" w:hAnsi="Times New Roman" w:cs="Times New Roman"/>
                <w:sz w:val="12"/>
                <w:szCs w:val="12"/>
                <w:lang w:val="sr-Cyrl-CS"/>
              </w:rPr>
            </w:pPr>
            <w:r w:rsidRPr="001643AE">
              <w:rPr>
                <w:rFonts w:ascii="Times New Roman" w:hAnsi="Times New Roman" w:cs="Times New Roman"/>
                <w:sz w:val="12"/>
                <w:szCs w:val="12"/>
                <w:lang w:val="sr-Cyrl-CS"/>
              </w:rPr>
              <w:t xml:space="preserve">- разумеју проблеме у савременом свету (пренасељеност, неједнак привредни развој, </w:t>
            </w:r>
          </w:p>
          <w:p w:rsidR="00474704" w:rsidRPr="001643AE" w:rsidRDefault="00474704" w:rsidP="00474704">
            <w:pPr>
              <w:jc w:val="both"/>
              <w:rPr>
                <w:rFonts w:ascii="Times New Roman" w:hAnsi="Times New Roman" w:cs="Times New Roman"/>
                <w:sz w:val="12"/>
                <w:szCs w:val="12"/>
                <w:lang w:val="sr-Cyrl-CS"/>
              </w:rPr>
            </w:pPr>
            <w:r w:rsidRPr="001643AE">
              <w:rPr>
                <w:rFonts w:ascii="Times New Roman" w:hAnsi="Times New Roman" w:cs="Times New Roman"/>
                <w:sz w:val="12"/>
                <w:szCs w:val="12"/>
                <w:lang w:val="sr-Cyrl-CS"/>
              </w:rPr>
              <w:t xml:space="preserve">недостатак хране, воде, енергије, минералних сировина, еколошки проблеми, болести, ратови </w:t>
            </w:r>
          </w:p>
          <w:p w:rsidR="00474704" w:rsidRPr="001643AE" w:rsidRDefault="00474704" w:rsidP="00474704">
            <w:pPr>
              <w:jc w:val="both"/>
              <w:rPr>
                <w:rFonts w:ascii="Times New Roman" w:hAnsi="Times New Roman" w:cs="Times New Roman"/>
                <w:sz w:val="12"/>
                <w:szCs w:val="12"/>
                <w:lang w:val="sr-Cyrl-CS"/>
              </w:rPr>
            </w:pPr>
            <w:r w:rsidRPr="001643AE">
              <w:rPr>
                <w:rFonts w:ascii="Times New Roman" w:hAnsi="Times New Roman" w:cs="Times New Roman"/>
                <w:sz w:val="12"/>
                <w:szCs w:val="12"/>
                <w:lang w:val="sr-Cyrl-CS"/>
              </w:rPr>
              <w:t>и друго)</w:t>
            </w:r>
          </w:p>
          <w:p w:rsidR="00474704" w:rsidRPr="001643AE" w:rsidRDefault="00474704" w:rsidP="00474704">
            <w:pPr>
              <w:jc w:val="both"/>
              <w:rPr>
                <w:sz w:val="12"/>
                <w:szCs w:val="12"/>
                <w:lang w:val="sr-Cyrl-CS"/>
              </w:rPr>
            </w:pPr>
            <w:r w:rsidRPr="001643AE">
              <w:rPr>
                <w:sz w:val="12"/>
                <w:szCs w:val="12"/>
                <w:lang w:val="sr-Cyrl-CS"/>
              </w:rPr>
              <w:t xml:space="preserve">- развијају национални идентитет и упознају значај толеранције у мултиетничким, </w:t>
            </w:r>
          </w:p>
          <w:p w:rsidR="00474704" w:rsidRPr="001643AE" w:rsidRDefault="00474704" w:rsidP="00474704">
            <w:pPr>
              <w:jc w:val="both"/>
              <w:rPr>
                <w:sz w:val="12"/>
                <w:szCs w:val="12"/>
                <w:lang w:val="sr-Cyrl-CS"/>
              </w:rPr>
            </w:pPr>
            <w:r w:rsidRPr="001643AE">
              <w:rPr>
                <w:sz w:val="12"/>
                <w:szCs w:val="12"/>
                <w:lang w:val="sr-Cyrl-CS"/>
              </w:rPr>
              <w:t>мултијезичким и мултикултуралним срединама у свету;</w:t>
            </w:r>
          </w:p>
          <w:p w:rsidR="00474704" w:rsidRPr="001643AE" w:rsidRDefault="00474704" w:rsidP="00474704">
            <w:pPr>
              <w:jc w:val="both"/>
              <w:rPr>
                <w:sz w:val="12"/>
                <w:szCs w:val="12"/>
                <w:lang w:val="sr-Cyrl-CS"/>
              </w:rPr>
            </w:pPr>
            <w:r w:rsidRPr="001643AE">
              <w:rPr>
                <w:sz w:val="12"/>
                <w:szCs w:val="12"/>
                <w:lang w:val="sr-Cyrl-CS"/>
              </w:rPr>
              <w:t xml:space="preserve">- упознају различите културе континената, њихових регија и држава и кроз то развијају </w:t>
            </w:r>
          </w:p>
          <w:p w:rsidR="00474704" w:rsidRPr="001643AE" w:rsidRDefault="00474704" w:rsidP="00474704">
            <w:pPr>
              <w:jc w:val="both"/>
              <w:rPr>
                <w:sz w:val="12"/>
                <w:szCs w:val="12"/>
                <w:lang w:val="sr-Cyrl-CS"/>
              </w:rPr>
            </w:pPr>
            <w:r w:rsidRPr="001643AE">
              <w:rPr>
                <w:sz w:val="12"/>
                <w:szCs w:val="12"/>
                <w:lang w:val="sr-Cyrl-CS"/>
              </w:rPr>
              <w:t>општу културу</w:t>
            </w:r>
          </w:p>
          <w:p w:rsidR="00474704" w:rsidRPr="001643AE" w:rsidRDefault="00474704" w:rsidP="00474704">
            <w:pPr>
              <w:jc w:val="both"/>
              <w:rPr>
                <w:sz w:val="12"/>
                <w:szCs w:val="12"/>
                <w:lang w:val="sr-Cyrl-CS"/>
              </w:rPr>
            </w:pPr>
            <w:r w:rsidRPr="001643AE">
              <w:rPr>
                <w:sz w:val="12"/>
                <w:szCs w:val="12"/>
                <w:lang w:val="sr-Cyrl-CS"/>
              </w:rPr>
              <w:t xml:space="preserve">- развијају жељу и стичу потребу за даље образовање и самообразовање са циљем да се </w:t>
            </w:r>
          </w:p>
          <w:p w:rsidR="00474704" w:rsidRPr="001643AE" w:rsidRDefault="00474704" w:rsidP="00474704">
            <w:pPr>
              <w:jc w:val="both"/>
              <w:rPr>
                <w:sz w:val="12"/>
                <w:szCs w:val="12"/>
                <w:lang w:val="sr-Cyrl-CS"/>
              </w:rPr>
            </w:pPr>
            <w:r w:rsidRPr="001643AE">
              <w:rPr>
                <w:sz w:val="12"/>
                <w:szCs w:val="12"/>
                <w:lang w:val="sr-Cyrl-CS"/>
              </w:rPr>
              <w:t>што успешније укључе у даље стручно оспособљавање</w:t>
            </w:r>
          </w:p>
          <w:p w:rsidR="00474704" w:rsidRPr="001643AE" w:rsidRDefault="00474704" w:rsidP="00474704">
            <w:pPr>
              <w:jc w:val="both"/>
              <w:rPr>
                <w:sz w:val="12"/>
                <w:szCs w:val="12"/>
                <w:lang w:val="sr-Cyrl-CS"/>
              </w:rPr>
            </w:pPr>
            <w:r w:rsidRPr="001643AE">
              <w:rPr>
                <w:sz w:val="12"/>
                <w:szCs w:val="12"/>
                <w:lang w:val="sr-Cyrl-CS"/>
              </w:rPr>
              <w:t xml:space="preserve">- кроз рад у настави географије проширују знања из картографије и оспособе се за </w:t>
            </w:r>
          </w:p>
          <w:p w:rsidR="00474704" w:rsidRPr="001643AE" w:rsidRDefault="00474704" w:rsidP="00474704">
            <w:pPr>
              <w:jc w:val="both"/>
              <w:rPr>
                <w:sz w:val="12"/>
                <w:szCs w:val="12"/>
                <w:lang w:val="sr-Cyrl-CS"/>
              </w:rPr>
            </w:pPr>
            <w:r w:rsidRPr="001643AE">
              <w:rPr>
                <w:sz w:val="12"/>
                <w:szCs w:val="12"/>
                <w:lang w:val="sr-Cyrl-CS"/>
              </w:rPr>
              <w:t xml:space="preserve">самостално коришћење географске карте у стицању нових знања и у свакодневном животу </w:t>
            </w:r>
          </w:p>
          <w:p w:rsidR="00474704" w:rsidRPr="001643AE" w:rsidRDefault="00474704" w:rsidP="00474704">
            <w:pPr>
              <w:jc w:val="both"/>
              <w:rPr>
                <w:sz w:val="12"/>
                <w:szCs w:val="12"/>
                <w:lang w:val="sr-Cyrl-CS"/>
              </w:rPr>
            </w:pPr>
            <w:r w:rsidRPr="001643AE">
              <w:rPr>
                <w:sz w:val="12"/>
                <w:szCs w:val="12"/>
                <w:lang w:val="sr-Cyrl-CS"/>
              </w:rPr>
              <w:t xml:space="preserve">- оспособе за самостално коришћење географске литературе и различитог графичког и </w:t>
            </w:r>
          </w:p>
          <w:p w:rsidR="00474704" w:rsidRPr="001643AE" w:rsidRDefault="00474704" w:rsidP="00474704">
            <w:pPr>
              <w:pStyle w:val="1tekst"/>
              <w:ind w:left="0" w:right="0" w:firstLine="0"/>
              <w:rPr>
                <w:rFonts w:ascii="Times New Roman" w:hAnsi="Times New Roman" w:cs="Times New Roman"/>
                <w:sz w:val="12"/>
                <w:szCs w:val="12"/>
              </w:rPr>
            </w:pPr>
            <w:r w:rsidRPr="001643AE">
              <w:rPr>
                <w:sz w:val="12"/>
                <w:szCs w:val="12"/>
                <w:lang w:val="sr-Cyrl-CS"/>
              </w:rPr>
              <w:t>илустративног материјала у циљу лакшег савладавања наставног градива и оспособљавања</w:t>
            </w:r>
          </w:p>
        </w:tc>
      </w:tr>
      <w:tr w:rsidR="00157AF5" w:rsidRPr="00C20CE1" w:rsidTr="00510622">
        <w:trPr>
          <w:cantSplit/>
          <w:trHeight w:val="840"/>
        </w:trPr>
        <w:tc>
          <w:tcPr>
            <w:tcW w:w="844" w:type="dxa"/>
            <w:vMerge w:val="restart"/>
            <w:tcBorders>
              <w:top w:val="double" w:sz="4" w:space="0" w:color="auto"/>
              <w:left w:val="thinThickSmallGap" w:sz="24" w:space="0" w:color="auto"/>
            </w:tcBorders>
            <w:shd w:val="clear" w:color="auto" w:fill="auto"/>
            <w:vAlign w:val="center"/>
          </w:tcPr>
          <w:p w:rsidR="00474704" w:rsidRPr="001643AE" w:rsidRDefault="00474704" w:rsidP="004A0666">
            <w:pPr>
              <w:jc w:val="center"/>
              <w:rPr>
                <w:rFonts w:ascii="Times New Roman" w:hAnsi="Times New Roman" w:cs="Times New Roman"/>
                <w:b/>
                <w:sz w:val="16"/>
                <w:szCs w:val="16"/>
                <w:lang w:val="sr-Cyrl-CS"/>
              </w:rPr>
            </w:pPr>
            <w:r w:rsidRPr="001643AE">
              <w:rPr>
                <w:rFonts w:ascii="Times New Roman" w:hAnsi="Times New Roman" w:cs="Times New Roman"/>
                <w:b/>
                <w:sz w:val="16"/>
                <w:szCs w:val="16"/>
                <w:lang w:val="sr-Cyrl-CS"/>
              </w:rPr>
              <w:lastRenderedPageBreak/>
              <w:t>Редни број</w:t>
            </w:r>
          </w:p>
        </w:tc>
        <w:tc>
          <w:tcPr>
            <w:tcW w:w="1945" w:type="dxa"/>
            <w:vMerge w:val="restart"/>
            <w:tcBorders>
              <w:top w:val="double" w:sz="4" w:space="0" w:color="auto"/>
              <w:right w:val="single" w:sz="4" w:space="0" w:color="auto"/>
            </w:tcBorders>
            <w:shd w:val="clear" w:color="auto" w:fill="auto"/>
            <w:vAlign w:val="center"/>
          </w:tcPr>
          <w:p w:rsidR="00474704" w:rsidRPr="001643AE" w:rsidRDefault="00474704" w:rsidP="004A0666">
            <w:pPr>
              <w:jc w:val="center"/>
              <w:rPr>
                <w:rFonts w:ascii="Times New Roman" w:hAnsi="Times New Roman" w:cs="Times New Roman"/>
                <w:b/>
                <w:sz w:val="16"/>
                <w:szCs w:val="16"/>
                <w:lang w:val="sr-Cyrl-CS"/>
              </w:rPr>
            </w:pPr>
            <w:r w:rsidRPr="001643AE">
              <w:rPr>
                <w:rFonts w:ascii="Times New Roman" w:hAnsi="Times New Roman" w:cs="Times New Roman"/>
                <w:b/>
                <w:sz w:val="16"/>
                <w:szCs w:val="16"/>
                <w:lang w:val="sr-Cyrl-CS"/>
              </w:rPr>
              <w:t xml:space="preserve">НАЗИВ </w:t>
            </w:r>
            <w:r w:rsidRPr="001643AE">
              <w:rPr>
                <w:rFonts w:ascii="Times New Roman" w:hAnsi="Times New Roman" w:cs="Times New Roman"/>
                <w:b/>
                <w:sz w:val="16"/>
                <w:szCs w:val="16"/>
              </w:rPr>
              <w:t xml:space="preserve"> </w:t>
            </w:r>
            <w:r w:rsidRPr="001643AE">
              <w:rPr>
                <w:rFonts w:ascii="Times New Roman" w:hAnsi="Times New Roman" w:cs="Times New Roman"/>
                <w:b/>
                <w:sz w:val="16"/>
                <w:szCs w:val="16"/>
                <w:lang w:val="sr-Cyrl-CS"/>
              </w:rPr>
              <w:t xml:space="preserve"> ТЕМЕ</w:t>
            </w:r>
          </w:p>
        </w:tc>
        <w:tc>
          <w:tcPr>
            <w:tcW w:w="1431" w:type="dxa"/>
            <w:gridSpan w:val="2"/>
            <w:tcBorders>
              <w:top w:val="double" w:sz="4" w:space="0" w:color="auto"/>
              <w:bottom w:val="single" w:sz="4" w:space="0" w:color="auto"/>
            </w:tcBorders>
            <w:shd w:val="clear" w:color="auto" w:fill="auto"/>
            <w:vAlign w:val="center"/>
          </w:tcPr>
          <w:p w:rsidR="00474704" w:rsidRPr="001643AE" w:rsidRDefault="00474704" w:rsidP="004A0666">
            <w:pPr>
              <w:jc w:val="center"/>
              <w:rPr>
                <w:rFonts w:ascii="Times New Roman" w:hAnsi="Times New Roman" w:cs="Times New Roman"/>
                <w:b/>
                <w:sz w:val="16"/>
                <w:szCs w:val="16"/>
              </w:rPr>
            </w:pPr>
            <w:r w:rsidRPr="001643AE">
              <w:rPr>
                <w:rFonts w:ascii="Times New Roman" w:hAnsi="Times New Roman" w:cs="Times New Roman"/>
                <w:b/>
                <w:sz w:val="16"/>
                <w:szCs w:val="16"/>
              </w:rPr>
              <w:t>Оријентациони</w:t>
            </w:r>
          </w:p>
          <w:p w:rsidR="00474704" w:rsidRPr="001643AE" w:rsidRDefault="00474704" w:rsidP="004A0666">
            <w:pPr>
              <w:jc w:val="center"/>
              <w:rPr>
                <w:rFonts w:ascii="Times New Roman" w:hAnsi="Times New Roman" w:cs="Times New Roman"/>
                <w:b/>
                <w:sz w:val="16"/>
                <w:szCs w:val="16"/>
              </w:rPr>
            </w:pPr>
            <w:r w:rsidRPr="001643AE">
              <w:rPr>
                <w:rFonts w:ascii="Times New Roman" w:hAnsi="Times New Roman" w:cs="Times New Roman"/>
                <w:b/>
                <w:sz w:val="16"/>
                <w:szCs w:val="16"/>
              </w:rPr>
              <w:t>број   часова</w:t>
            </w:r>
          </w:p>
        </w:tc>
        <w:tc>
          <w:tcPr>
            <w:tcW w:w="2213" w:type="dxa"/>
            <w:vMerge w:val="restart"/>
            <w:tcBorders>
              <w:top w:val="double" w:sz="4" w:space="0" w:color="auto"/>
              <w:right w:val="double" w:sz="4" w:space="0" w:color="auto"/>
            </w:tcBorders>
            <w:shd w:val="clear" w:color="auto" w:fill="auto"/>
            <w:vAlign w:val="center"/>
          </w:tcPr>
          <w:p w:rsidR="00474704" w:rsidRPr="001643AE" w:rsidRDefault="00474704" w:rsidP="004A0666">
            <w:pPr>
              <w:jc w:val="center"/>
              <w:rPr>
                <w:rFonts w:ascii="Times New Roman" w:hAnsi="Times New Roman" w:cs="Times New Roman"/>
                <w:b/>
                <w:sz w:val="16"/>
                <w:szCs w:val="16"/>
                <w:lang w:val="sr-Cyrl-CS"/>
              </w:rPr>
            </w:pPr>
            <w:r w:rsidRPr="001643AE">
              <w:rPr>
                <w:rFonts w:ascii="Times New Roman" w:hAnsi="Times New Roman" w:cs="Times New Roman"/>
                <w:b/>
                <w:sz w:val="16"/>
                <w:szCs w:val="16"/>
                <w:lang w:val="sr-Cyrl-CS"/>
              </w:rPr>
              <w:t>СПЕЦИФИЧНИ  ЦИЉЕВИ И ЗАДАЦИ</w:t>
            </w:r>
          </w:p>
        </w:tc>
        <w:tc>
          <w:tcPr>
            <w:tcW w:w="980" w:type="dxa"/>
            <w:vMerge w:val="restart"/>
            <w:tcBorders>
              <w:top w:val="double" w:sz="4" w:space="0" w:color="auto"/>
              <w:left w:val="double" w:sz="4" w:space="0" w:color="auto"/>
              <w:right w:val="single" w:sz="4" w:space="0" w:color="auto"/>
            </w:tcBorders>
            <w:shd w:val="clear" w:color="auto" w:fill="auto"/>
            <w:vAlign w:val="center"/>
          </w:tcPr>
          <w:p w:rsidR="00474704" w:rsidRPr="001643AE" w:rsidRDefault="00474704" w:rsidP="004A0666">
            <w:pPr>
              <w:jc w:val="center"/>
              <w:rPr>
                <w:rFonts w:ascii="Times New Roman" w:hAnsi="Times New Roman" w:cs="Times New Roman"/>
                <w:b/>
                <w:sz w:val="16"/>
                <w:szCs w:val="16"/>
                <w:lang w:val="sr-Cyrl-CS"/>
              </w:rPr>
            </w:pPr>
            <w:r w:rsidRPr="001643AE">
              <w:rPr>
                <w:rFonts w:ascii="Times New Roman" w:hAnsi="Times New Roman" w:cs="Times New Roman"/>
                <w:b/>
                <w:sz w:val="16"/>
                <w:szCs w:val="16"/>
                <w:lang w:val="sr-Cyrl-CS"/>
              </w:rPr>
              <w:t>Област исхода стандарда</w:t>
            </w:r>
          </w:p>
          <w:p w:rsidR="00474704" w:rsidRPr="001643AE" w:rsidRDefault="00474704" w:rsidP="004A0666">
            <w:pPr>
              <w:jc w:val="center"/>
              <w:rPr>
                <w:rFonts w:ascii="Times New Roman" w:hAnsi="Times New Roman" w:cs="Times New Roman"/>
                <w:b/>
                <w:sz w:val="16"/>
                <w:szCs w:val="16"/>
                <w:lang w:val="sr-Cyrl-CS"/>
              </w:rPr>
            </w:pPr>
            <w:r w:rsidRPr="001643AE">
              <w:rPr>
                <w:rFonts w:ascii="Times New Roman" w:hAnsi="Times New Roman" w:cs="Times New Roman"/>
                <w:b/>
                <w:sz w:val="16"/>
                <w:szCs w:val="16"/>
                <w:lang w:val="sr-Cyrl-CS"/>
              </w:rPr>
              <w:t>предметно подручје</w:t>
            </w:r>
          </w:p>
        </w:tc>
        <w:tc>
          <w:tcPr>
            <w:tcW w:w="1587" w:type="dxa"/>
            <w:vMerge w:val="restart"/>
            <w:tcBorders>
              <w:top w:val="double" w:sz="4" w:space="0" w:color="auto"/>
              <w:left w:val="single" w:sz="4" w:space="0" w:color="auto"/>
              <w:right w:val="thinThickSmallGap" w:sz="24" w:space="0" w:color="auto"/>
            </w:tcBorders>
            <w:shd w:val="clear" w:color="auto" w:fill="auto"/>
            <w:vAlign w:val="center"/>
          </w:tcPr>
          <w:p w:rsidR="00474704" w:rsidRPr="001643AE" w:rsidRDefault="00474704" w:rsidP="004A0666">
            <w:pPr>
              <w:jc w:val="center"/>
              <w:rPr>
                <w:rFonts w:ascii="Times New Roman" w:hAnsi="Times New Roman" w:cs="Times New Roman"/>
                <w:b/>
                <w:sz w:val="16"/>
                <w:szCs w:val="16"/>
              </w:rPr>
            </w:pPr>
            <w:r w:rsidRPr="001643AE">
              <w:rPr>
                <w:rFonts w:ascii="Times New Roman" w:hAnsi="Times New Roman" w:cs="Times New Roman"/>
                <w:b/>
                <w:sz w:val="16"/>
                <w:szCs w:val="16"/>
                <w:lang w:val="ru-RU"/>
              </w:rPr>
              <w:t xml:space="preserve"> </w:t>
            </w:r>
            <w:r w:rsidRPr="001643AE">
              <w:rPr>
                <w:rFonts w:ascii="Times New Roman" w:hAnsi="Times New Roman" w:cs="Times New Roman"/>
                <w:b/>
                <w:sz w:val="16"/>
                <w:szCs w:val="16"/>
              </w:rPr>
              <w:t>Начин провере остварености образовних стандарда, исхода, циљева учења</w:t>
            </w:r>
          </w:p>
        </w:tc>
      </w:tr>
      <w:tr w:rsidR="00157AF5" w:rsidRPr="00C20CE1" w:rsidTr="00510622">
        <w:trPr>
          <w:cantSplit/>
          <w:trHeight w:val="255"/>
        </w:trPr>
        <w:tc>
          <w:tcPr>
            <w:tcW w:w="844" w:type="dxa"/>
            <w:vMerge/>
            <w:tcBorders>
              <w:left w:val="thinThickSmallGap" w:sz="24" w:space="0" w:color="auto"/>
              <w:bottom w:val="double" w:sz="4" w:space="0" w:color="auto"/>
            </w:tcBorders>
            <w:shd w:val="clear" w:color="auto" w:fill="auto"/>
            <w:vAlign w:val="center"/>
          </w:tcPr>
          <w:p w:rsidR="00474704" w:rsidRPr="00C20CE1" w:rsidRDefault="00474704" w:rsidP="004A0666">
            <w:pPr>
              <w:jc w:val="center"/>
              <w:rPr>
                <w:rFonts w:ascii="Times New Roman" w:hAnsi="Times New Roman" w:cs="Times New Roman"/>
                <w:b/>
                <w:sz w:val="18"/>
                <w:szCs w:val="18"/>
                <w:lang w:val="sr-Cyrl-CS"/>
              </w:rPr>
            </w:pPr>
          </w:p>
        </w:tc>
        <w:tc>
          <w:tcPr>
            <w:tcW w:w="1945" w:type="dxa"/>
            <w:vMerge/>
            <w:tcBorders>
              <w:bottom w:val="double" w:sz="4" w:space="0" w:color="auto"/>
              <w:right w:val="single" w:sz="4" w:space="0" w:color="auto"/>
            </w:tcBorders>
            <w:shd w:val="clear" w:color="auto" w:fill="auto"/>
            <w:vAlign w:val="center"/>
          </w:tcPr>
          <w:p w:rsidR="00474704" w:rsidRPr="001643AE" w:rsidRDefault="00474704" w:rsidP="004A0666">
            <w:pPr>
              <w:jc w:val="center"/>
              <w:rPr>
                <w:rFonts w:ascii="Times New Roman" w:hAnsi="Times New Roman" w:cs="Times New Roman"/>
                <w:b/>
                <w:sz w:val="12"/>
                <w:szCs w:val="12"/>
                <w:lang w:val="sr-Cyrl-CS"/>
              </w:rPr>
            </w:pPr>
          </w:p>
        </w:tc>
        <w:tc>
          <w:tcPr>
            <w:tcW w:w="747" w:type="dxa"/>
            <w:tcBorders>
              <w:top w:val="single" w:sz="4" w:space="0" w:color="auto"/>
              <w:bottom w:val="double" w:sz="4" w:space="0" w:color="auto"/>
            </w:tcBorders>
            <w:shd w:val="clear" w:color="auto" w:fill="auto"/>
            <w:vAlign w:val="center"/>
          </w:tcPr>
          <w:p w:rsidR="00474704" w:rsidRPr="00933466" w:rsidRDefault="00474704" w:rsidP="004A0666">
            <w:pPr>
              <w:jc w:val="center"/>
              <w:rPr>
                <w:rFonts w:ascii="Times New Roman" w:hAnsi="Times New Roman" w:cs="Times New Roman"/>
                <w:b/>
                <w:sz w:val="16"/>
                <w:szCs w:val="16"/>
              </w:rPr>
            </w:pPr>
            <w:r w:rsidRPr="00933466">
              <w:rPr>
                <w:rFonts w:ascii="Times New Roman" w:hAnsi="Times New Roman" w:cs="Times New Roman"/>
                <w:sz w:val="16"/>
                <w:szCs w:val="16"/>
                <w:lang w:val="sr-Cyrl-CS"/>
              </w:rPr>
              <w:t>За обраду новог градива</w:t>
            </w:r>
          </w:p>
        </w:tc>
        <w:tc>
          <w:tcPr>
            <w:tcW w:w="684" w:type="dxa"/>
            <w:tcBorders>
              <w:top w:val="single" w:sz="4" w:space="0" w:color="auto"/>
              <w:bottom w:val="double" w:sz="4" w:space="0" w:color="auto"/>
            </w:tcBorders>
            <w:shd w:val="clear" w:color="auto" w:fill="auto"/>
            <w:vAlign w:val="center"/>
          </w:tcPr>
          <w:p w:rsidR="00474704" w:rsidRPr="00933466" w:rsidRDefault="00474704" w:rsidP="004A0666">
            <w:pPr>
              <w:jc w:val="center"/>
              <w:rPr>
                <w:rFonts w:ascii="Times New Roman" w:hAnsi="Times New Roman" w:cs="Times New Roman"/>
                <w:b/>
                <w:sz w:val="16"/>
                <w:szCs w:val="16"/>
              </w:rPr>
            </w:pPr>
            <w:r w:rsidRPr="00933466">
              <w:rPr>
                <w:rFonts w:ascii="Times New Roman" w:hAnsi="Times New Roman" w:cs="Times New Roman"/>
                <w:sz w:val="16"/>
                <w:szCs w:val="16"/>
                <w:lang w:val="sr-Cyrl-CS"/>
              </w:rPr>
              <w:t>За друге типове часова</w:t>
            </w:r>
          </w:p>
        </w:tc>
        <w:tc>
          <w:tcPr>
            <w:tcW w:w="2213" w:type="dxa"/>
            <w:vMerge/>
            <w:tcBorders>
              <w:bottom w:val="double" w:sz="4" w:space="0" w:color="auto"/>
              <w:right w:val="double" w:sz="4" w:space="0" w:color="auto"/>
            </w:tcBorders>
            <w:shd w:val="clear" w:color="auto" w:fill="auto"/>
            <w:vAlign w:val="center"/>
          </w:tcPr>
          <w:p w:rsidR="00474704" w:rsidRPr="001643AE" w:rsidRDefault="00474704" w:rsidP="004A0666">
            <w:pPr>
              <w:jc w:val="center"/>
              <w:rPr>
                <w:rFonts w:ascii="Times New Roman" w:hAnsi="Times New Roman" w:cs="Times New Roman"/>
                <w:b/>
                <w:sz w:val="12"/>
                <w:szCs w:val="12"/>
                <w:lang w:val="sr-Cyrl-CS"/>
              </w:rPr>
            </w:pPr>
          </w:p>
        </w:tc>
        <w:tc>
          <w:tcPr>
            <w:tcW w:w="980" w:type="dxa"/>
            <w:vMerge/>
            <w:tcBorders>
              <w:left w:val="double" w:sz="4" w:space="0" w:color="auto"/>
              <w:bottom w:val="double" w:sz="4" w:space="0" w:color="auto"/>
              <w:right w:val="single" w:sz="4" w:space="0" w:color="auto"/>
            </w:tcBorders>
            <w:shd w:val="clear" w:color="auto" w:fill="auto"/>
            <w:vAlign w:val="center"/>
          </w:tcPr>
          <w:p w:rsidR="00474704" w:rsidRPr="001643AE" w:rsidRDefault="00474704" w:rsidP="004A0666">
            <w:pPr>
              <w:jc w:val="center"/>
              <w:rPr>
                <w:rFonts w:ascii="Times New Roman" w:hAnsi="Times New Roman" w:cs="Times New Roman"/>
                <w:b/>
                <w:sz w:val="12"/>
                <w:szCs w:val="12"/>
                <w:lang w:val="sr-Cyrl-CS"/>
              </w:rPr>
            </w:pPr>
          </w:p>
        </w:tc>
        <w:tc>
          <w:tcPr>
            <w:tcW w:w="1587" w:type="dxa"/>
            <w:vMerge/>
            <w:tcBorders>
              <w:left w:val="single" w:sz="4" w:space="0" w:color="auto"/>
              <w:bottom w:val="double" w:sz="4" w:space="0" w:color="auto"/>
              <w:right w:val="thinThickSmallGap" w:sz="24" w:space="0" w:color="auto"/>
            </w:tcBorders>
            <w:shd w:val="clear" w:color="auto" w:fill="auto"/>
            <w:vAlign w:val="center"/>
          </w:tcPr>
          <w:p w:rsidR="00474704" w:rsidRPr="001643AE" w:rsidRDefault="00474704" w:rsidP="004A0666">
            <w:pPr>
              <w:jc w:val="center"/>
              <w:rPr>
                <w:rFonts w:ascii="Times New Roman" w:hAnsi="Times New Roman" w:cs="Times New Roman"/>
                <w:b/>
                <w:sz w:val="12"/>
                <w:szCs w:val="12"/>
                <w:lang w:val="ru-RU"/>
              </w:rPr>
            </w:pPr>
          </w:p>
        </w:tc>
      </w:tr>
      <w:tr w:rsidR="00157AF5" w:rsidRPr="00C20CE1" w:rsidTr="00510622">
        <w:trPr>
          <w:cantSplit/>
        </w:trPr>
        <w:tc>
          <w:tcPr>
            <w:tcW w:w="844" w:type="dxa"/>
            <w:tcBorders>
              <w:top w:val="double" w:sz="4" w:space="0" w:color="auto"/>
              <w:left w:val="thinThickSmallGap" w:sz="24" w:space="0" w:color="auto"/>
              <w:bottom w:val="single" w:sz="4" w:space="0" w:color="auto"/>
            </w:tcBorders>
            <w:shd w:val="clear" w:color="auto" w:fill="auto"/>
            <w:vAlign w:val="center"/>
          </w:tcPr>
          <w:p w:rsidR="001643AE" w:rsidRPr="00C20CE1" w:rsidRDefault="001643AE" w:rsidP="004A0666">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lastRenderedPageBreak/>
              <w:t>1.</w:t>
            </w:r>
          </w:p>
        </w:tc>
        <w:tc>
          <w:tcPr>
            <w:tcW w:w="1945" w:type="dxa"/>
            <w:tcBorders>
              <w:top w:val="double" w:sz="4" w:space="0" w:color="auto"/>
              <w:bottom w:val="single" w:sz="4" w:space="0" w:color="auto"/>
              <w:right w:val="single" w:sz="4" w:space="0" w:color="auto"/>
            </w:tcBorders>
            <w:shd w:val="clear" w:color="auto" w:fill="auto"/>
          </w:tcPr>
          <w:p w:rsidR="00933466" w:rsidRDefault="00933466" w:rsidP="004A0666">
            <w:pPr>
              <w:pStyle w:val="NoSpacing"/>
              <w:rPr>
                <w:rFonts w:ascii="Times New Roman" w:hAnsi="Times New Roman"/>
                <w:sz w:val="24"/>
                <w:szCs w:val="24"/>
                <w:lang w:val="sr-Cyrl-BA"/>
              </w:rPr>
            </w:pPr>
          </w:p>
          <w:p w:rsidR="00933466" w:rsidRDefault="00933466" w:rsidP="004A0666">
            <w:pPr>
              <w:pStyle w:val="NoSpacing"/>
              <w:rPr>
                <w:rFonts w:ascii="Times New Roman" w:hAnsi="Times New Roman"/>
                <w:sz w:val="24"/>
                <w:szCs w:val="24"/>
                <w:lang w:val="sr-Cyrl-BA"/>
              </w:rPr>
            </w:pPr>
          </w:p>
          <w:p w:rsidR="00933466" w:rsidRDefault="00933466" w:rsidP="004A0666">
            <w:pPr>
              <w:pStyle w:val="NoSpacing"/>
              <w:rPr>
                <w:rFonts w:ascii="Times New Roman" w:hAnsi="Times New Roman"/>
                <w:sz w:val="24"/>
                <w:szCs w:val="24"/>
                <w:lang w:val="sr-Cyrl-BA"/>
              </w:rPr>
            </w:pPr>
          </w:p>
          <w:p w:rsidR="00933466" w:rsidRDefault="00933466" w:rsidP="004A0666">
            <w:pPr>
              <w:pStyle w:val="NoSpacing"/>
              <w:rPr>
                <w:rFonts w:ascii="Times New Roman" w:hAnsi="Times New Roman"/>
                <w:sz w:val="24"/>
                <w:szCs w:val="24"/>
                <w:lang w:val="sr-Cyrl-BA"/>
              </w:rPr>
            </w:pPr>
          </w:p>
          <w:p w:rsidR="00933466" w:rsidRDefault="00933466" w:rsidP="004A0666">
            <w:pPr>
              <w:pStyle w:val="NoSpacing"/>
              <w:rPr>
                <w:rFonts w:ascii="Times New Roman" w:hAnsi="Times New Roman"/>
                <w:sz w:val="24"/>
                <w:szCs w:val="24"/>
                <w:lang w:val="sr-Cyrl-BA"/>
              </w:rPr>
            </w:pPr>
          </w:p>
          <w:p w:rsidR="00933466" w:rsidRDefault="00933466" w:rsidP="004A0666">
            <w:pPr>
              <w:pStyle w:val="NoSpacing"/>
              <w:rPr>
                <w:rFonts w:ascii="Times New Roman" w:hAnsi="Times New Roman"/>
                <w:sz w:val="24"/>
                <w:szCs w:val="24"/>
                <w:lang w:val="sr-Cyrl-BA"/>
              </w:rPr>
            </w:pPr>
          </w:p>
          <w:p w:rsidR="00157AF5" w:rsidRDefault="00157AF5" w:rsidP="004A0666">
            <w:pPr>
              <w:pStyle w:val="NoSpacing"/>
              <w:rPr>
                <w:rFonts w:ascii="Times New Roman" w:hAnsi="Times New Roman"/>
                <w:sz w:val="24"/>
                <w:szCs w:val="24"/>
                <w:lang w:val="sr-Cyrl-BA"/>
              </w:rPr>
            </w:pPr>
          </w:p>
          <w:p w:rsidR="00157AF5" w:rsidRDefault="00157AF5" w:rsidP="004A0666">
            <w:pPr>
              <w:pStyle w:val="NoSpacing"/>
              <w:rPr>
                <w:rFonts w:ascii="Times New Roman" w:hAnsi="Times New Roman"/>
                <w:sz w:val="24"/>
                <w:szCs w:val="24"/>
                <w:lang w:val="sr-Cyrl-BA"/>
              </w:rPr>
            </w:pPr>
          </w:p>
          <w:p w:rsidR="00157AF5" w:rsidRDefault="00157AF5" w:rsidP="004A0666">
            <w:pPr>
              <w:pStyle w:val="NoSpacing"/>
              <w:rPr>
                <w:rFonts w:ascii="Times New Roman" w:hAnsi="Times New Roman"/>
                <w:sz w:val="24"/>
                <w:szCs w:val="24"/>
                <w:lang w:val="sr-Cyrl-BA"/>
              </w:rPr>
            </w:pPr>
          </w:p>
          <w:p w:rsidR="00157AF5" w:rsidRDefault="00157AF5" w:rsidP="004A0666">
            <w:pPr>
              <w:pStyle w:val="NoSpacing"/>
              <w:rPr>
                <w:rFonts w:ascii="Times New Roman" w:hAnsi="Times New Roman"/>
                <w:sz w:val="24"/>
                <w:szCs w:val="24"/>
                <w:lang w:val="sr-Cyrl-BA"/>
              </w:rPr>
            </w:pPr>
          </w:p>
          <w:p w:rsidR="00157AF5" w:rsidRDefault="00157AF5" w:rsidP="004A0666">
            <w:pPr>
              <w:pStyle w:val="NoSpacing"/>
              <w:rPr>
                <w:rFonts w:ascii="Times New Roman" w:hAnsi="Times New Roman"/>
                <w:sz w:val="24"/>
                <w:szCs w:val="24"/>
                <w:lang w:val="sr-Cyrl-BA"/>
              </w:rPr>
            </w:pPr>
          </w:p>
          <w:p w:rsidR="00157AF5" w:rsidRDefault="00157AF5" w:rsidP="004A0666">
            <w:pPr>
              <w:pStyle w:val="NoSpacing"/>
              <w:rPr>
                <w:rFonts w:ascii="Times New Roman" w:hAnsi="Times New Roman"/>
                <w:sz w:val="24"/>
                <w:szCs w:val="24"/>
                <w:lang w:val="sr-Cyrl-BA"/>
              </w:rPr>
            </w:pPr>
          </w:p>
          <w:p w:rsidR="00157AF5" w:rsidRDefault="00157AF5" w:rsidP="004A0666">
            <w:pPr>
              <w:pStyle w:val="NoSpacing"/>
              <w:rPr>
                <w:rFonts w:ascii="Times New Roman" w:hAnsi="Times New Roman"/>
                <w:sz w:val="24"/>
                <w:szCs w:val="24"/>
                <w:lang w:val="sr-Cyrl-BA"/>
              </w:rPr>
            </w:pPr>
          </w:p>
          <w:p w:rsidR="00157AF5" w:rsidRDefault="00157AF5" w:rsidP="004A0666">
            <w:pPr>
              <w:pStyle w:val="NoSpacing"/>
              <w:rPr>
                <w:rFonts w:ascii="Times New Roman" w:hAnsi="Times New Roman"/>
                <w:sz w:val="24"/>
                <w:szCs w:val="24"/>
                <w:lang w:val="sr-Cyrl-BA"/>
              </w:rPr>
            </w:pPr>
          </w:p>
          <w:p w:rsidR="00157AF5" w:rsidRDefault="00157AF5" w:rsidP="004A0666">
            <w:pPr>
              <w:pStyle w:val="NoSpacing"/>
              <w:rPr>
                <w:rFonts w:ascii="Times New Roman" w:hAnsi="Times New Roman"/>
                <w:sz w:val="24"/>
                <w:szCs w:val="24"/>
                <w:lang w:val="sr-Cyrl-BA"/>
              </w:rPr>
            </w:pPr>
          </w:p>
          <w:p w:rsidR="00157AF5" w:rsidRDefault="00157AF5" w:rsidP="004A0666">
            <w:pPr>
              <w:pStyle w:val="NoSpacing"/>
              <w:rPr>
                <w:rFonts w:ascii="Times New Roman" w:hAnsi="Times New Roman"/>
                <w:sz w:val="24"/>
                <w:szCs w:val="24"/>
                <w:lang w:val="sr-Cyrl-BA"/>
              </w:rPr>
            </w:pPr>
          </w:p>
          <w:p w:rsidR="00157AF5" w:rsidRDefault="00157AF5" w:rsidP="004A0666">
            <w:pPr>
              <w:pStyle w:val="NoSpacing"/>
              <w:rPr>
                <w:rFonts w:ascii="Times New Roman" w:hAnsi="Times New Roman"/>
                <w:sz w:val="24"/>
                <w:szCs w:val="24"/>
                <w:lang w:val="sr-Cyrl-BA"/>
              </w:rPr>
            </w:pPr>
          </w:p>
          <w:p w:rsidR="00157AF5" w:rsidRDefault="00157AF5" w:rsidP="004A0666">
            <w:pPr>
              <w:pStyle w:val="NoSpacing"/>
              <w:rPr>
                <w:rFonts w:ascii="Times New Roman" w:hAnsi="Times New Roman"/>
                <w:sz w:val="24"/>
                <w:szCs w:val="24"/>
                <w:lang w:val="sr-Cyrl-BA"/>
              </w:rPr>
            </w:pPr>
          </w:p>
          <w:p w:rsidR="00157AF5" w:rsidRDefault="00157AF5" w:rsidP="004A0666">
            <w:pPr>
              <w:pStyle w:val="NoSpacing"/>
              <w:rPr>
                <w:rFonts w:ascii="Times New Roman" w:hAnsi="Times New Roman"/>
                <w:sz w:val="24"/>
                <w:szCs w:val="24"/>
                <w:lang w:val="sr-Cyrl-BA"/>
              </w:rPr>
            </w:pPr>
          </w:p>
          <w:p w:rsidR="00157AF5" w:rsidRDefault="00157AF5" w:rsidP="004A0666">
            <w:pPr>
              <w:pStyle w:val="NoSpacing"/>
              <w:rPr>
                <w:rFonts w:ascii="Times New Roman" w:hAnsi="Times New Roman"/>
                <w:sz w:val="24"/>
                <w:szCs w:val="24"/>
                <w:lang w:val="sr-Cyrl-BA"/>
              </w:rPr>
            </w:pPr>
          </w:p>
          <w:p w:rsidR="00157AF5" w:rsidRDefault="00157AF5" w:rsidP="004A0666">
            <w:pPr>
              <w:pStyle w:val="NoSpacing"/>
              <w:rPr>
                <w:rFonts w:ascii="Times New Roman" w:hAnsi="Times New Roman"/>
                <w:sz w:val="24"/>
                <w:szCs w:val="24"/>
                <w:lang w:val="sr-Cyrl-BA"/>
              </w:rPr>
            </w:pPr>
          </w:p>
          <w:p w:rsidR="00157AF5" w:rsidRDefault="00157AF5" w:rsidP="004A0666">
            <w:pPr>
              <w:pStyle w:val="NoSpacing"/>
              <w:rPr>
                <w:rFonts w:ascii="Times New Roman" w:hAnsi="Times New Roman"/>
                <w:sz w:val="24"/>
                <w:szCs w:val="24"/>
                <w:lang w:val="sr-Cyrl-BA"/>
              </w:rPr>
            </w:pPr>
          </w:p>
          <w:p w:rsidR="00157AF5" w:rsidRDefault="00157AF5" w:rsidP="004A0666">
            <w:pPr>
              <w:pStyle w:val="NoSpacing"/>
              <w:rPr>
                <w:rFonts w:ascii="Times New Roman" w:hAnsi="Times New Roman"/>
                <w:sz w:val="24"/>
                <w:szCs w:val="24"/>
                <w:lang w:val="sr-Cyrl-BA"/>
              </w:rPr>
            </w:pPr>
          </w:p>
          <w:p w:rsidR="00157AF5" w:rsidRDefault="00157AF5" w:rsidP="004A0666">
            <w:pPr>
              <w:pStyle w:val="NoSpacing"/>
              <w:rPr>
                <w:rFonts w:ascii="Times New Roman" w:hAnsi="Times New Roman"/>
                <w:sz w:val="24"/>
                <w:szCs w:val="24"/>
                <w:lang w:val="sr-Cyrl-BA"/>
              </w:rPr>
            </w:pPr>
          </w:p>
          <w:p w:rsidR="00157AF5" w:rsidRDefault="00157AF5" w:rsidP="004A0666">
            <w:pPr>
              <w:pStyle w:val="NoSpacing"/>
              <w:rPr>
                <w:rFonts w:ascii="Times New Roman" w:hAnsi="Times New Roman"/>
                <w:sz w:val="24"/>
                <w:szCs w:val="24"/>
                <w:lang w:val="sr-Cyrl-BA"/>
              </w:rPr>
            </w:pPr>
          </w:p>
          <w:p w:rsidR="00157AF5" w:rsidRDefault="00157AF5" w:rsidP="004A0666">
            <w:pPr>
              <w:pStyle w:val="NoSpacing"/>
              <w:rPr>
                <w:rFonts w:ascii="Times New Roman" w:hAnsi="Times New Roman"/>
                <w:sz w:val="24"/>
                <w:szCs w:val="24"/>
                <w:lang w:val="sr-Cyrl-BA"/>
              </w:rPr>
            </w:pPr>
          </w:p>
          <w:p w:rsidR="00157AF5" w:rsidRDefault="00157AF5" w:rsidP="004A0666">
            <w:pPr>
              <w:pStyle w:val="NoSpacing"/>
              <w:rPr>
                <w:rFonts w:ascii="Times New Roman" w:hAnsi="Times New Roman"/>
                <w:sz w:val="24"/>
                <w:szCs w:val="24"/>
                <w:lang w:val="sr-Cyrl-BA"/>
              </w:rPr>
            </w:pPr>
          </w:p>
          <w:p w:rsidR="00157AF5" w:rsidRDefault="00157AF5" w:rsidP="004A0666">
            <w:pPr>
              <w:pStyle w:val="NoSpacing"/>
              <w:rPr>
                <w:rFonts w:ascii="Times New Roman" w:hAnsi="Times New Roman"/>
                <w:sz w:val="24"/>
                <w:szCs w:val="24"/>
                <w:lang w:val="sr-Cyrl-BA"/>
              </w:rPr>
            </w:pPr>
          </w:p>
          <w:p w:rsidR="001643AE" w:rsidRPr="004238C9" w:rsidRDefault="001643AE" w:rsidP="004A0666">
            <w:pPr>
              <w:pStyle w:val="NoSpacing"/>
              <w:rPr>
                <w:sz w:val="24"/>
                <w:szCs w:val="24"/>
              </w:rPr>
            </w:pPr>
            <w:r w:rsidRPr="004238C9">
              <w:rPr>
                <w:rFonts w:ascii="Times New Roman" w:hAnsi="Times New Roman"/>
                <w:sz w:val="24"/>
                <w:szCs w:val="24"/>
                <w:lang w:val="sr-Cyrl-BA"/>
              </w:rPr>
              <w:t>УВОД</w:t>
            </w:r>
          </w:p>
        </w:tc>
        <w:tc>
          <w:tcPr>
            <w:tcW w:w="747" w:type="dxa"/>
            <w:tcBorders>
              <w:top w:val="double" w:sz="4" w:space="0" w:color="auto"/>
              <w:bottom w:val="single" w:sz="4" w:space="0" w:color="auto"/>
            </w:tcBorders>
            <w:shd w:val="clear" w:color="auto" w:fill="auto"/>
          </w:tcPr>
          <w:p w:rsidR="00933466" w:rsidRDefault="00933466" w:rsidP="004A0666">
            <w:pPr>
              <w:rPr>
                <w:lang w:val="sr-Cyrl-CS"/>
              </w:rPr>
            </w:pPr>
          </w:p>
          <w:p w:rsidR="00933466" w:rsidRDefault="00933466" w:rsidP="004A0666">
            <w:pPr>
              <w:rPr>
                <w:lang w:val="sr-Cyrl-CS"/>
              </w:rPr>
            </w:pPr>
          </w:p>
          <w:p w:rsidR="00933466" w:rsidRDefault="00933466" w:rsidP="004A0666">
            <w:pPr>
              <w:rPr>
                <w:lang w:val="sr-Cyrl-CS"/>
              </w:rPr>
            </w:pPr>
          </w:p>
          <w:p w:rsidR="001643AE" w:rsidRPr="00115D82" w:rsidRDefault="001643AE" w:rsidP="004A0666">
            <w:r w:rsidRPr="00115D82">
              <w:t>1</w:t>
            </w:r>
          </w:p>
        </w:tc>
        <w:tc>
          <w:tcPr>
            <w:tcW w:w="684" w:type="dxa"/>
            <w:tcBorders>
              <w:top w:val="double" w:sz="4" w:space="0" w:color="auto"/>
              <w:bottom w:val="single" w:sz="4" w:space="0" w:color="auto"/>
            </w:tcBorders>
            <w:shd w:val="clear" w:color="auto" w:fill="auto"/>
          </w:tcPr>
          <w:p w:rsidR="00933466" w:rsidRDefault="00933466" w:rsidP="004A0666">
            <w:pPr>
              <w:rPr>
                <w:lang w:val="sr-Cyrl-CS"/>
              </w:rPr>
            </w:pPr>
          </w:p>
          <w:p w:rsidR="00933466" w:rsidRDefault="00933466" w:rsidP="004A0666">
            <w:pPr>
              <w:rPr>
                <w:lang w:val="sr-Cyrl-CS"/>
              </w:rPr>
            </w:pPr>
          </w:p>
          <w:p w:rsidR="00933466" w:rsidRDefault="00933466" w:rsidP="004A0666">
            <w:pPr>
              <w:rPr>
                <w:lang w:val="sr-Cyrl-CS"/>
              </w:rPr>
            </w:pPr>
          </w:p>
          <w:p w:rsidR="001643AE" w:rsidRPr="00934460" w:rsidRDefault="001643AE" w:rsidP="004A0666">
            <w:r w:rsidRPr="00934460">
              <w:t>-</w:t>
            </w:r>
          </w:p>
        </w:tc>
        <w:tc>
          <w:tcPr>
            <w:tcW w:w="2213" w:type="dxa"/>
            <w:tcBorders>
              <w:top w:val="double" w:sz="4" w:space="0" w:color="auto"/>
              <w:bottom w:val="single" w:sz="4" w:space="0" w:color="auto"/>
              <w:right w:val="double" w:sz="4" w:space="0" w:color="auto"/>
            </w:tcBorders>
            <w:shd w:val="clear" w:color="auto" w:fill="auto"/>
          </w:tcPr>
          <w:p w:rsidR="001643AE" w:rsidRPr="001643AE" w:rsidRDefault="001643AE" w:rsidP="004A0666">
            <w:pPr>
              <w:rPr>
                <w:rFonts w:ascii="Times New Roman" w:hAnsi="Times New Roman" w:cs="Times New Roman"/>
                <w:sz w:val="18"/>
                <w:szCs w:val="18"/>
                <w:lang w:val="sr-Cyrl-CS"/>
              </w:rPr>
            </w:pPr>
            <w:r w:rsidRPr="001643AE">
              <w:rPr>
                <w:rFonts w:ascii="Times New Roman" w:hAnsi="Times New Roman" w:cs="Times New Roman"/>
                <w:sz w:val="18"/>
                <w:szCs w:val="18"/>
                <w:lang w:val="sr-Cyrl-CS"/>
              </w:rPr>
              <w:t xml:space="preserve">Кроз прву наставну тему потребно је ученике упознати са сврхом, циљем, задацима и наставним садржајима географије за седми разред, са планом рада, начином рада, начином </w:t>
            </w:r>
          </w:p>
          <w:p w:rsidR="001643AE" w:rsidRPr="00397199" w:rsidRDefault="001643AE" w:rsidP="004A0666">
            <w:pPr>
              <w:rPr>
                <w:lang w:val="sr-Cyrl-CS"/>
              </w:rPr>
            </w:pPr>
            <w:r w:rsidRPr="001643AE">
              <w:rPr>
                <w:rFonts w:ascii="Times New Roman" w:hAnsi="Times New Roman" w:cs="Times New Roman"/>
                <w:sz w:val="18"/>
                <w:szCs w:val="18"/>
                <w:lang w:val="sr-Cyrl-CS"/>
              </w:rPr>
              <w:t>коришћења дидактичког материјала, стручне и научнопопуларне литературе.</w:t>
            </w:r>
          </w:p>
        </w:tc>
        <w:tc>
          <w:tcPr>
            <w:tcW w:w="980" w:type="dxa"/>
            <w:tcBorders>
              <w:top w:val="double" w:sz="4" w:space="0" w:color="auto"/>
              <w:left w:val="double" w:sz="4" w:space="0" w:color="auto"/>
              <w:right w:val="single" w:sz="4" w:space="0" w:color="auto"/>
            </w:tcBorders>
            <w:shd w:val="clear" w:color="auto" w:fill="auto"/>
            <w:vAlign w:val="center"/>
          </w:tcPr>
          <w:p w:rsidR="00157AF5" w:rsidRPr="00157AF5" w:rsidRDefault="00157AF5" w:rsidP="00157AF5">
            <w:pPr>
              <w:rPr>
                <w:rFonts w:ascii="Times New Roman" w:hAnsi="Times New Roman" w:cs="Times New Roman"/>
                <w:sz w:val="16"/>
                <w:szCs w:val="16"/>
              </w:rPr>
            </w:pPr>
            <w:r w:rsidRPr="00157AF5">
              <w:rPr>
                <w:rFonts w:ascii="Times New Roman" w:hAnsi="Times New Roman" w:cs="Times New Roman"/>
                <w:sz w:val="16"/>
                <w:szCs w:val="16"/>
                <w:lang w:val="sr-Cyrl-CS"/>
              </w:rPr>
              <w:t>Основни ниво</w:t>
            </w:r>
          </w:p>
          <w:p w:rsidR="00157AF5" w:rsidRPr="00157AF5" w:rsidRDefault="00157AF5" w:rsidP="00157AF5">
            <w:pPr>
              <w:rPr>
                <w:rFonts w:ascii="Times New Roman" w:hAnsi="Times New Roman" w:cs="Times New Roman"/>
                <w:sz w:val="16"/>
                <w:szCs w:val="16"/>
              </w:rPr>
            </w:pPr>
            <w:r w:rsidRPr="00157AF5">
              <w:rPr>
                <w:rFonts w:ascii="Times New Roman" w:hAnsi="Times New Roman" w:cs="Times New Roman"/>
                <w:sz w:val="16"/>
                <w:szCs w:val="16"/>
              </w:rPr>
              <w:t>Ученик уме да: ГЕ.1.1.1 препознаје и чита географске и допунске елементе карте</w:t>
            </w:r>
          </w:p>
          <w:p w:rsidR="00157AF5" w:rsidRPr="00157AF5" w:rsidRDefault="00157AF5" w:rsidP="00157AF5">
            <w:pPr>
              <w:rPr>
                <w:rFonts w:ascii="Times New Roman" w:hAnsi="Times New Roman" w:cs="Times New Roman"/>
                <w:sz w:val="16"/>
                <w:szCs w:val="16"/>
              </w:rPr>
            </w:pPr>
            <w:r w:rsidRPr="00157AF5">
              <w:rPr>
                <w:rFonts w:ascii="Times New Roman" w:hAnsi="Times New Roman" w:cs="Times New Roman"/>
                <w:sz w:val="16"/>
                <w:szCs w:val="16"/>
              </w:rPr>
              <w:t>ГЕ. 1.1.2 познаје основне појмове о становништву и насељима и уочава њихов просторни распоред</w:t>
            </w:r>
          </w:p>
          <w:p w:rsidR="00157AF5" w:rsidRPr="00157AF5" w:rsidRDefault="00157AF5" w:rsidP="00157AF5">
            <w:pPr>
              <w:rPr>
                <w:rFonts w:ascii="Times New Roman" w:hAnsi="Times New Roman" w:cs="Times New Roman"/>
                <w:sz w:val="16"/>
                <w:szCs w:val="16"/>
              </w:rPr>
            </w:pPr>
            <w:r w:rsidRPr="00157AF5">
              <w:rPr>
                <w:rFonts w:ascii="Times New Roman" w:hAnsi="Times New Roman" w:cs="Times New Roman"/>
                <w:sz w:val="16"/>
                <w:szCs w:val="16"/>
              </w:rPr>
              <w:t>ГЕ. 1.1.3 дефинише појам привреде и препознаје привредне делатности и привредне гране</w:t>
            </w:r>
          </w:p>
          <w:p w:rsidR="00157AF5" w:rsidRPr="00157AF5" w:rsidRDefault="00157AF5" w:rsidP="00157AF5">
            <w:pPr>
              <w:rPr>
                <w:rFonts w:ascii="Times New Roman" w:hAnsi="Times New Roman" w:cs="Times New Roman"/>
                <w:sz w:val="16"/>
                <w:szCs w:val="16"/>
              </w:rPr>
            </w:pPr>
            <w:r w:rsidRPr="00157AF5">
              <w:rPr>
                <w:rFonts w:ascii="Times New Roman" w:hAnsi="Times New Roman" w:cs="Times New Roman"/>
                <w:sz w:val="16"/>
                <w:szCs w:val="16"/>
              </w:rPr>
              <w:t>ГЕ. 1.1.1 именује Земљине сфере (литосферу, атмосферу, хидросферу, биосферу) и преознаје њихове основне одлике</w:t>
            </w:r>
          </w:p>
          <w:p w:rsidR="00157AF5" w:rsidRDefault="00157AF5" w:rsidP="00157AF5">
            <w:pPr>
              <w:rPr>
                <w:rFonts w:ascii="Times New Roman" w:hAnsi="Times New Roman" w:cs="Times New Roman"/>
                <w:sz w:val="16"/>
                <w:szCs w:val="16"/>
                <w:lang w:val="sr-Cyrl-CS"/>
              </w:rPr>
            </w:pPr>
            <w:r w:rsidRPr="00157AF5">
              <w:rPr>
                <w:rFonts w:ascii="Times New Roman" w:hAnsi="Times New Roman" w:cs="Times New Roman"/>
                <w:sz w:val="16"/>
                <w:szCs w:val="16"/>
              </w:rPr>
              <w:t xml:space="preserve">ГЕ. 1.1.2 познаје основне појмове о становништву и насељима и уочава њихов просторни распоред </w:t>
            </w:r>
          </w:p>
          <w:p w:rsidR="00157AF5" w:rsidRPr="00157AF5" w:rsidRDefault="00157AF5" w:rsidP="00157AF5">
            <w:pPr>
              <w:rPr>
                <w:rFonts w:ascii="Times New Roman" w:hAnsi="Times New Roman" w:cs="Times New Roman"/>
                <w:sz w:val="16"/>
                <w:szCs w:val="16"/>
              </w:rPr>
            </w:pPr>
            <w:r w:rsidRPr="00157AF5">
              <w:rPr>
                <w:rFonts w:ascii="Times New Roman" w:hAnsi="Times New Roman" w:cs="Times New Roman"/>
                <w:sz w:val="16"/>
                <w:szCs w:val="16"/>
              </w:rPr>
              <w:t>ГЕ. 1.1.3 дефинише појам привреде и препознаје п</w:t>
            </w:r>
            <w:r>
              <w:rPr>
                <w:rFonts w:ascii="Times New Roman" w:hAnsi="Times New Roman" w:cs="Times New Roman"/>
                <w:sz w:val="16"/>
                <w:szCs w:val="16"/>
              </w:rPr>
              <w:t>ривредне делатности и привредне</w:t>
            </w:r>
            <w:r>
              <w:rPr>
                <w:rFonts w:ascii="Times New Roman" w:hAnsi="Times New Roman" w:cs="Times New Roman"/>
                <w:sz w:val="16"/>
                <w:szCs w:val="16"/>
                <w:lang w:val="sr-Cyrl-CS"/>
              </w:rPr>
              <w:t xml:space="preserve">  </w:t>
            </w:r>
            <w:r w:rsidRPr="00157AF5">
              <w:rPr>
                <w:rFonts w:ascii="Times New Roman" w:hAnsi="Times New Roman" w:cs="Times New Roman"/>
                <w:sz w:val="16"/>
                <w:szCs w:val="16"/>
              </w:rPr>
              <w:t>гране</w:t>
            </w:r>
            <w:r>
              <w:rPr>
                <w:rFonts w:ascii="Times New Roman" w:hAnsi="Times New Roman" w:cs="Times New Roman"/>
                <w:sz w:val="16"/>
                <w:szCs w:val="16"/>
                <w:lang w:val="sr-Cyrl-CS"/>
              </w:rPr>
              <w:t xml:space="preserve">; </w:t>
            </w:r>
            <w:r w:rsidRPr="00157AF5">
              <w:rPr>
                <w:rFonts w:ascii="Times New Roman" w:hAnsi="Times New Roman" w:cs="Times New Roman"/>
                <w:sz w:val="16"/>
                <w:szCs w:val="16"/>
              </w:rPr>
              <w:t>ГЕ. 1.4.1 именује континенте и препознаје њихове основне, природне  и друштвене одлике</w:t>
            </w:r>
          </w:p>
          <w:p w:rsidR="00157AF5" w:rsidRPr="00157AF5" w:rsidRDefault="00157AF5" w:rsidP="00157AF5">
            <w:pPr>
              <w:rPr>
                <w:rFonts w:ascii="Times New Roman" w:hAnsi="Times New Roman" w:cs="Times New Roman"/>
                <w:sz w:val="16"/>
                <w:szCs w:val="16"/>
              </w:rPr>
            </w:pPr>
          </w:p>
          <w:p w:rsidR="00157AF5" w:rsidRPr="00157AF5" w:rsidRDefault="00157AF5" w:rsidP="00157AF5">
            <w:pPr>
              <w:rPr>
                <w:rFonts w:ascii="Times New Roman" w:hAnsi="Times New Roman" w:cs="Times New Roman"/>
                <w:sz w:val="16"/>
                <w:szCs w:val="16"/>
                <w:lang w:val="sr-Cyrl-CS"/>
              </w:rPr>
            </w:pPr>
          </w:p>
          <w:p w:rsidR="001643AE" w:rsidRPr="00157AF5" w:rsidRDefault="001643AE" w:rsidP="00157AF5">
            <w:pPr>
              <w:jc w:val="center"/>
              <w:rPr>
                <w:rFonts w:ascii="Times New Roman" w:hAnsi="Times New Roman" w:cs="Times New Roman"/>
                <w:b/>
                <w:sz w:val="16"/>
                <w:szCs w:val="16"/>
              </w:rPr>
            </w:pPr>
          </w:p>
        </w:tc>
        <w:tc>
          <w:tcPr>
            <w:tcW w:w="1587" w:type="dxa"/>
            <w:tcBorders>
              <w:top w:val="double" w:sz="4" w:space="0" w:color="auto"/>
              <w:left w:val="single" w:sz="4" w:space="0" w:color="auto"/>
              <w:bottom w:val="single" w:sz="4" w:space="0" w:color="auto"/>
              <w:right w:val="thinThickSmallGap" w:sz="24" w:space="0" w:color="auto"/>
            </w:tcBorders>
            <w:shd w:val="clear" w:color="auto" w:fill="auto"/>
            <w:vAlign w:val="center"/>
          </w:tcPr>
          <w:p w:rsidR="001643AE" w:rsidRPr="00DD480C" w:rsidRDefault="00DD480C" w:rsidP="00DD480C">
            <w:pPr>
              <w:spacing w:after="0" w:line="240" w:lineRule="auto"/>
              <w:rPr>
                <w:rFonts w:ascii="Times New Roman" w:hAnsi="Times New Roman" w:cs="Times New Roman"/>
                <w:sz w:val="18"/>
                <w:szCs w:val="18"/>
                <w:lang w:val="es-ES_tradnl"/>
              </w:rPr>
            </w:pPr>
            <w:r w:rsidRPr="00DD480C">
              <w:rPr>
                <w:rFonts w:ascii="Times New Roman" w:hAnsi="Times New Roman" w:cs="Times New Roman"/>
                <w:sz w:val="18"/>
                <w:szCs w:val="18"/>
                <w:lang w:val="sr-Cyrl-CS"/>
              </w:rPr>
              <w:t>Иницијални тест за 7.разред</w:t>
            </w:r>
          </w:p>
        </w:tc>
      </w:tr>
      <w:tr w:rsidR="00157AF5" w:rsidRPr="00C20CE1" w:rsidTr="00510622">
        <w:trPr>
          <w:cantSplit/>
        </w:trPr>
        <w:tc>
          <w:tcPr>
            <w:tcW w:w="844" w:type="dxa"/>
            <w:tcBorders>
              <w:top w:val="nil"/>
              <w:left w:val="thinThickSmallGap" w:sz="24" w:space="0" w:color="auto"/>
              <w:bottom w:val="single" w:sz="4" w:space="0" w:color="auto"/>
            </w:tcBorders>
            <w:shd w:val="clear" w:color="auto" w:fill="auto"/>
            <w:vAlign w:val="center"/>
          </w:tcPr>
          <w:p w:rsidR="001643AE" w:rsidRPr="00C20CE1" w:rsidRDefault="001643AE" w:rsidP="004A0666">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lastRenderedPageBreak/>
              <w:t>2.</w:t>
            </w:r>
          </w:p>
        </w:tc>
        <w:tc>
          <w:tcPr>
            <w:tcW w:w="1945" w:type="dxa"/>
            <w:tcBorders>
              <w:top w:val="nil"/>
              <w:bottom w:val="single" w:sz="4" w:space="0" w:color="auto"/>
              <w:right w:val="single" w:sz="4" w:space="0" w:color="auto"/>
            </w:tcBorders>
            <w:shd w:val="clear" w:color="auto" w:fill="auto"/>
          </w:tcPr>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933466" w:rsidRDefault="00933466"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Default="001643AE" w:rsidP="004A0666">
            <w:pPr>
              <w:pStyle w:val="NoSpacing"/>
              <w:rPr>
                <w:rFonts w:ascii="Times New Roman" w:hAnsi="Times New Roman"/>
                <w:sz w:val="16"/>
                <w:szCs w:val="16"/>
                <w:lang w:val="sr-Cyrl-BA"/>
              </w:rPr>
            </w:pPr>
          </w:p>
          <w:p w:rsidR="001643AE" w:rsidRPr="00933466" w:rsidRDefault="001643AE" w:rsidP="004A0666">
            <w:pPr>
              <w:pStyle w:val="NoSpacing"/>
              <w:rPr>
                <w:rFonts w:ascii="Times New Roman" w:hAnsi="Times New Roman"/>
                <w:sz w:val="20"/>
                <w:szCs w:val="20"/>
                <w:lang w:val="sr-Cyrl-BA"/>
              </w:rPr>
            </w:pPr>
            <w:r w:rsidRPr="00933466">
              <w:rPr>
                <w:rFonts w:ascii="Times New Roman" w:hAnsi="Times New Roman"/>
                <w:sz w:val="20"/>
                <w:szCs w:val="20"/>
                <w:lang w:val="sr-Cyrl-BA"/>
              </w:rPr>
              <w:t>АЗИЈА- опште географске одлике</w:t>
            </w:r>
          </w:p>
        </w:tc>
        <w:tc>
          <w:tcPr>
            <w:tcW w:w="747" w:type="dxa"/>
            <w:tcBorders>
              <w:top w:val="nil"/>
              <w:bottom w:val="single" w:sz="4" w:space="0" w:color="auto"/>
            </w:tcBorders>
            <w:shd w:val="clear" w:color="auto" w:fill="auto"/>
          </w:tcPr>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Pr="001643AE" w:rsidRDefault="001643AE" w:rsidP="004A0666">
            <w:pPr>
              <w:rPr>
                <w:rFonts w:ascii="Times New Roman" w:hAnsi="Times New Roman" w:cs="Times New Roman"/>
                <w:sz w:val="16"/>
                <w:szCs w:val="16"/>
              </w:rPr>
            </w:pPr>
            <w:r w:rsidRPr="001643AE">
              <w:rPr>
                <w:rFonts w:ascii="Times New Roman" w:hAnsi="Times New Roman" w:cs="Times New Roman"/>
                <w:sz w:val="16"/>
                <w:szCs w:val="16"/>
              </w:rPr>
              <w:t>13</w:t>
            </w:r>
          </w:p>
        </w:tc>
        <w:tc>
          <w:tcPr>
            <w:tcW w:w="684" w:type="dxa"/>
            <w:tcBorders>
              <w:top w:val="nil"/>
              <w:bottom w:val="single" w:sz="4" w:space="0" w:color="auto"/>
            </w:tcBorders>
            <w:shd w:val="clear" w:color="auto" w:fill="auto"/>
          </w:tcPr>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Pr="001643AE" w:rsidRDefault="001643AE" w:rsidP="004A0666">
            <w:pPr>
              <w:rPr>
                <w:rFonts w:ascii="Times New Roman" w:hAnsi="Times New Roman" w:cs="Times New Roman"/>
                <w:sz w:val="16"/>
                <w:szCs w:val="16"/>
              </w:rPr>
            </w:pPr>
            <w:r w:rsidRPr="001643AE">
              <w:rPr>
                <w:rFonts w:ascii="Times New Roman" w:hAnsi="Times New Roman" w:cs="Times New Roman"/>
                <w:sz w:val="16"/>
                <w:szCs w:val="16"/>
              </w:rPr>
              <w:t>8</w:t>
            </w:r>
          </w:p>
        </w:tc>
        <w:tc>
          <w:tcPr>
            <w:tcW w:w="2213" w:type="dxa"/>
            <w:tcBorders>
              <w:top w:val="nil"/>
              <w:bottom w:val="single" w:sz="4" w:space="0" w:color="auto"/>
              <w:right w:val="double" w:sz="4" w:space="0" w:color="auto"/>
            </w:tcBorders>
            <w:shd w:val="clear" w:color="auto" w:fill="auto"/>
          </w:tcPr>
          <w:p w:rsidR="001643AE" w:rsidRPr="001643AE" w:rsidRDefault="001643AE" w:rsidP="004A0666">
            <w:pPr>
              <w:rPr>
                <w:rFonts w:ascii="Times New Roman" w:hAnsi="Times New Roman" w:cs="Times New Roman"/>
                <w:sz w:val="16"/>
                <w:szCs w:val="16"/>
                <w:lang w:val="sr-Cyrl-CS"/>
              </w:rPr>
            </w:pPr>
            <w:r w:rsidRPr="001643AE">
              <w:rPr>
                <w:rFonts w:ascii="Times New Roman" w:hAnsi="Times New Roman" w:cs="Times New Roman"/>
                <w:sz w:val="16"/>
                <w:szCs w:val="16"/>
                <w:lang w:val="sr-Cyrl-CS"/>
              </w:rPr>
              <w:t xml:space="preserve">Приликом обраде регија и појединих држава света потребно је истицати разноврсност </w:t>
            </w:r>
          </w:p>
          <w:p w:rsidR="001643AE" w:rsidRPr="001643AE" w:rsidRDefault="001643AE" w:rsidP="004A0666">
            <w:pPr>
              <w:rPr>
                <w:rFonts w:ascii="Times New Roman" w:hAnsi="Times New Roman" w:cs="Times New Roman"/>
                <w:sz w:val="16"/>
                <w:szCs w:val="16"/>
                <w:lang w:val="sr-Cyrl-CS"/>
              </w:rPr>
            </w:pPr>
            <w:r w:rsidRPr="001643AE">
              <w:rPr>
                <w:rFonts w:ascii="Times New Roman" w:hAnsi="Times New Roman" w:cs="Times New Roman"/>
                <w:sz w:val="16"/>
                <w:szCs w:val="16"/>
                <w:lang w:val="sr-Cyrl-CS"/>
              </w:rPr>
              <w:t xml:space="preserve">природногеографских одлика (рељеф, клима, воде, биљни и животињски свет) којима се </w:t>
            </w:r>
          </w:p>
          <w:p w:rsidR="001643AE" w:rsidRPr="001643AE" w:rsidRDefault="001643AE" w:rsidP="004A0666">
            <w:pPr>
              <w:rPr>
                <w:rFonts w:ascii="Times New Roman" w:hAnsi="Times New Roman" w:cs="Times New Roman"/>
                <w:sz w:val="16"/>
                <w:szCs w:val="16"/>
                <w:lang w:val="sr-Cyrl-CS"/>
              </w:rPr>
            </w:pPr>
            <w:r w:rsidRPr="001643AE">
              <w:rPr>
                <w:rFonts w:ascii="Times New Roman" w:hAnsi="Times New Roman" w:cs="Times New Roman"/>
                <w:sz w:val="16"/>
                <w:szCs w:val="16"/>
                <w:lang w:val="sr-Cyrl-CS"/>
              </w:rPr>
              <w:t xml:space="preserve">истичу поједине регије и указивати на разноврсност њиховог природног богатства. </w:t>
            </w:r>
          </w:p>
          <w:p w:rsidR="001643AE" w:rsidRPr="001643AE" w:rsidRDefault="001643AE" w:rsidP="004A0666">
            <w:pPr>
              <w:rPr>
                <w:rFonts w:ascii="Times New Roman" w:hAnsi="Times New Roman" w:cs="Times New Roman"/>
                <w:sz w:val="16"/>
                <w:szCs w:val="16"/>
                <w:lang w:val="sr-Cyrl-CS"/>
              </w:rPr>
            </w:pPr>
            <w:r w:rsidRPr="001643AE">
              <w:rPr>
                <w:rFonts w:ascii="Times New Roman" w:hAnsi="Times New Roman" w:cs="Times New Roman"/>
                <w:sz w:val="16"/>
                <w:szCs w:val="16"/>
                <w:lang w:val="sr-Cyrl-CS"/>
              </w:rPr>
              <w:t xml:space="preserve">Природногеографске одлике односе се на опште одлике континената, регија и држава. </w:t>
            </w:r>
          </w:p>
          <w:p w:rsidR="001643AE" w:rsidRPr="001643AE" w:rsidRDefault="001643AE" w:rsidP="004A0666">
            <w:pPr>
              <w:rPr>
                <w:rFonts w:ascii="Times New Roman" w:hAnsi="Times New Roman" w:cs="Times New Roman"/>
                <w:sz w:val="16"/>
                <w:szCs w:val="16"/>
                <w:lang w:val="sr-Cyrl-CS"/>
              </w:rPr>
            </w:pPr>
            <w:r w:rsidRPr="001643AE">
              <w:rPr>
                <w:rFonts w:ascii="Times New Roman" w:hAnsi="Times New Roman" w:cs="Times New Roman"/>
                <w:sz w:val="16"/>
                <w:szCs w:val="16"/>
                <w:lang w:val="sr-Cyrl-CS"/>
              </w:rPr>
              <w:t xml:space="preserve">Приликом обраде ових садржаја тежиште треба ставити на опште садржаје, као и на </w:t>
            </w:r>
          </w:p>
          <w:p w:rsidR="001643AE" w:rsidRPr="001643AE" w:rsidRDefault="001643AE" w:rsidP="004A0666">
            <w:pPr>
              <w:rPr>
                <w:rFonts w:ascii="Times New Roman" w:hAnsi="Times New Roman" w:cs="Times New Roman"/>
                <w:sz w:val="16"/>
                <w:szCs w:val="16"/>
                <w:lang w:val="sr-Cyrl-CS"/>
              </w:rPr>
            </w:pPr>
            <w:r w:rsidRPr="001643AE">
              <w:rPr>
                <w:rFonts w:ascii="Times New Roman" w:hAnsi="Times New Roman" w:cs="Times New Roman"/>
                <w:sz w:val="16"/>
                <w:szCs w:val="16"/>
                <w:lang w:val="sr-Cyrl-CS"/>
              </w:rPr>
              <w:t xml:space="preserve">интерактивне везе и односе свих чинилаца географске средине. При обради ових </w:t>
            </w:r>
          </w:p>
          <w:p w:rsidR="001643AE" w:rsidRPr="001643AE" w:rsidRDefault="001643AE" w:rsidP="004A0666">
            <w:pPr>
              <w:rPr>
                <w:rFonts w:ascii="Times New Roman" w:hAnsi="Times New Roman" w:cs="Times New Roman"/>
                <w:sz w:val="16"/>
                <w:szCs w:val="16"/>
                <w:lang w:val="sr-Cyrl-CS"/>
              </w:rPr>
            </w:pPr>
            <w:r w:rsidRPr="001643AE">
              <w:rPr>
                <w:rFonts w:ascii="Times New Roman" w:hAnsi="Times New Roman" w:cs="Times New Roman"/>
                <w:sz w:val="16"/>
                <w:szCs w:val="16"/>
                <w:lang w:val="sr-Cyrl-CS"/>
              </w:rPr>
              <w:t xml:space="preserve">географских садржаја посебну пажњу треба посветити проблемима заштите и унапређивања </w:t>
            </w:r>
          </w:p>
          <w:p w:rsidR="001643AE" w:rsidRPr="001643AE" w:rsidRDefault="001643AE" w:rsidP="004A0666">
            <w:pPr>
              <w:rPr>
                <w:rFonts w:ascii="Times New Roman" w:hAnsi="Times New Roman" w:cs="Times New Roman"/>
                <w:sz w:val="16"/>
                <w:szCs w:val="16"/>
                <w:lang w:val="sr-Cyrl-CS"/>
              </w:rPr>
            </w:pPr>
            <w:r w:rsidRPr="001643AE">
              <w:rPr>
                <w:rFonts w:ascii="Times New Roman" w:hAnsi="Times New Roman" w:cs="Times New Roman"/>
                <w:sz w:val="16"/>
                <w:szCs w:val="16"/>
                <w:lang w:val="sr-Cyrl-CS"/>
              </w:rPr>
              <w:t xml:space="preserve">животне средине. Потребно је такође истицати битне карактеристике становништва (број, размештај </w:t>
            </w:r>
          </w:p>
          <w:p w:rsidR="001643AE" w:rsidRPr="001643AE" w:rsidRDefault="001643AE" w:rsidP="004A0666">
            <w:pPr>
              <w:rPr>
                <w:rFonts w:ascii="Times New Roman" w:hAnsi="Times New Roman" w:cs="Times New Roman"/>
                <w:sz w:val="16"/>
                <w:szCs w:val="16"/>
                <w:lang w:val="sr-Cyrl-CS"/>
              </w:rPr>
            </w:pPr>
            <w:r w:rsidRPr="001643AE">
              <w:rPr>
                <w:rFonts w:ascii="Times New Roman" w:hAnsi="Times New Roman" w:cs="Times New Roman"/>
                <w:sz w:val="16"/>
                <w:szCs w:val="16"/>
                <w:lang w:val="sr-Cyrl-CS"/>
              </w:rPr>
              <w:t xml:space="preserve">становништва, структуре, природни прираштај, културно-образовни ниво, миграције) што је </w:t>
            </w:r>
          </w:p>
          <w:p w:rsidR="001643AE" w:rsidRPr="001643AE" w:rsidRDefault="001643AE" w:rsidP="004A0666">
            <w:pPr>
              <w:rPr>
                <w:rFonts w:ascii="Times New Roman" w:hAnsi="Times New Roman" w:cs="Times New Roman"/>
                <w:sz w:val="16"/>
                <w:szCs w:val="16"/>
                <w:lang w:val="sr-Cyrl-CS"/>
              </w:rPr>
            </w:pPr>
            <w:r w:rsidRPr="001643AE">
              <w:rPr>
                <w:rFonts w:ascii="Times New Roman" w:hAnsi="Times New Roman" w:cs="Times New Roman"/>
                <w:sz w:val="16"/>
                <w:szCs w:val="16"/>
                <w:lang w:val="sr-Cyrl-CS"/>
              </w:rPr>
              <w:t xml:space="preserve">значајно за друштвеноекономски положај држава у свету. Кроз друштвеногеографске садржаје упознати ученике са демографским развојем и насељеношћу појединих делова </w:t>
            </w:r>
          </w:p>
          <w:p w:rsidR="001643AE" w:rsidRPr="001643AE" w:rsidRDefault="001643AE" w:rsidP="004A0666">
            <w:pPr>
              <w:rPr>
                <w:rFonts w:ascii="Times New Roman" w:hAnsi="Times New Roman" w:cs="Times New Roman"/>
                <w:sz w:val="16"/>
                <w:szCs w:val="16"/>
                <w:lang w:val="sr-Cyrl-CS"/>
              </w:rPr>
            </w:pPr>
            <w:r w:rsidRPr="001643AE">
              <w:rPr>
                <w:rFonts w:ascii="Times New Roman" w:hAnsi="Times New Roman" w:cs="Times New Roman"/>
                <w:sz w:val="16"/>
                <w:szCs w:val="16"/>
                <w:lang w:val="sr-Cyrl-CS"/>
              </w:rPr>
              <w:t xml:space="preserve">света. Ово наставно градиво треба повезивати са сличним садржајима других наставних </w:t>
            </w:r>
          </w:p>
          <w:p w:rsidR="001643AE" w:rsidRPr="001643AE" w:rsidRDefault="001643AE" w:rsidP="004A0666">
            <w:pPr>
              <w:rPr>
                <w:rFonts w:ascii="Times New Roman" w:hAnsi="Times New Roman" w:cs="Times New Roman"/>
                <w:sz w:val="16"/>
                <w:szCs w:val="16"/>
                <w:lang w:val="sr-Cyrl-CS"/>
              </w:rPr>
            </w:pPr>
            <w:r w:rsidRPr="001643AE">
              <w:rPr>
                <w:rFonts w:ascii="Times New Roman" w:hAnsi="Times New Roman" w:cs="Times New Roman"/>
                <w:sz w:val="16"/>
                <w:szCs w:val="16"/>
                <w:lang w:val="sr-Cyrl-CS"/>
              </w:rPr>
              <w:t xml:space="preserve">предмета, у циљу сагледавања популационих проблема и изграђивања свести о неопходности </w:t>
            </w:r>
          </w:p>
          <w:p w:rsidR="001643AE" w:rsidRPr="001643AE" w:rsidRDefault="001643AE" w:rsidP="004A0666">
            <w:pPr>
              <w:rPr>
                <w:rFonts w:ascii="Times New Roman" w:hAnsi="Times New Roman" w:cs="Times New Roman"/>
                <w:sz w:val="16"/>
                <w:szCs w:val="16"/>
                <w:lang w:val="sr-Cyrl-CS"/>
              </w:rPr>
            </w:pPr>
            <w:r w:rsidRPr="001643AE">
              <w:rPr>
                <w:rFonts w:ascii="Times New Roman" w:hAnsi="Times New Roman" w:cs="Times New Roman"/>
                <w:sz w:val="16"/>
                <w:szCs w:val="16"/>
                <w:lang w:val="sr-Cyrl-CS"/>
              </w:rPr>
              <w:t xml:space="preserve">заједничког живота различитих народа. Кроз садржаје ове наставне теме ученици се упознају </w:t>
            </w:r>
          </w:p>
          <w:p w:rsidR="001643AE" w:rsidRPr="001643AE" w:rsidRDefault="001643AE" w:rsidP="004A0666">
            <w:pPr>
              <w:rPr>
                <w:rFonts w:ascii="Times New Roman" w:hAnsi="Times New Roman" w:cs="Times New Roman"/>
                <w:sz w:val="16"/>
                <w:szCs w:val="16"/>
                <w:lang w:val="sr-Cyrl-CS"/>
              </w:rPr>
            </w:pPr>
            <w:r w:rsidRPr="001643AE">
              <w:rPr>
                <w:rFonts w:ascii="Times New Roman" w:hAnsi="Times New Roman" w:cs="Times New Roman"/>
                <w:sz w:val="16"/>
                <w:szCs w:val="16"/>
                <w:lang w:val="sr-Cyrl-CS"/>
              </w:rPr>
              <w:t>са популационом политиком и њеним значајем.</w:t>
            </w:r>
          </w:p>
        </w:tc>
        <w:tc>
          <w:tcPr>
            <w:tcW w:w="980" w:type="dxa"/>
            <w:tcBorders>
              <w:top w:val="nil"/>
              <w:left w:val="double" w:sz="4" w:space="0" w:color="auto"/>
              <w:right w:val="single" w:sz="4" w:space="0" w:color="auto"/>
            </w:tcBorders>
            <w:shd w:val="clear" w:color="auto" w:fill="auto"/>
            <w:vAlign w:val="center"/>
          </w:tcPr>
          <w:p w:rsidR="00157AF5" w:rsidRPr="00157AF5" w:rsidRDefault="00157AF5" w:rsidP="00157AF5">
            <w:pPr>
              <w:rPr>
                <w:rFonts w:ascii="Times New Roman" w:hAnsi="Times New Roman" w:cs="Times New Roman"/>
                <w:sz w:val="16"/>
                <w:szCs w:val="16"/>
              </w:rPr>
            </w:pPr>
            <w:r w:rsidRPr="00157AF5">
              <w:rPr>
                <w:rFonts w:ascii="Times New Roman" w:hAnsi="Times New Roman" w:cs="Times New Roman"/>
                <w:sz w:val="16"/>
                <w:szCs w:val="16"/>
              </w:rPr>
              <w:t>Средњи ниво</w:t>
            </w:r>
          </w:p>
          <w:p w:rsidR="00157AF5" w:rsidRPr="00157AF5" w:rsidRDefault="00157AF5" w:rsidP="00157AF5">
            <w:pPr>
              <w:rPr>
                <w:rFonts w:ascii="Times New Roman" w:hAnsi="Times New Roman" w:cs="Times New Roman"/>
                <w:sz w:val="16"/>
                <w:szCs w:val="16"/>
              </w:rPr>
            </w:pPr>
          </w:p>
          <w:p w:rsidR="00157AF5" w:rsidRPr="00157AF5" w:rsidRDefault="00157AF5" w:rsidP="00157AF5">
            <w:pPr>
              <w:rPr>
                <w:rFonts w:ascii="Times New Roman" w:hAnsi="Times New Roman" w:cs="Times New Roman"/>
                <w:sz w:val="16"/>
                <w:szCs w:val="16"/>
              </w:rPr>
            </w:pPr>
            <w:r w:rsidRPr="00157AF5">
              <w:rPr>
                <w:rFonts w:ascii="Times New Roman" w:hAnsi="Times New Roman" w:cs="Times New Roman"/>
                <w:sz w:val="16"/>
                <w:szCs w:val="16"/>
              </w:rPr>
              <w:t>ГЕ. 2.1.1 препознаје основне природне и друштвене одлике</w:t>
            </w:r>
          </w:p>
          <w:p w:rsidR="00157AF5" w:rsidRPr="00157AF5" w:rsidRDefault="00157AF5" w:rsidP="00157AF5">
            <w:pPr>
              <w:rPr>
                <w:rFonts w:ascii="Times New Roman" w:hAnsi="Times New Roman" w:cs="Times New Roman"/>
                <w:sz w:val="16"/>
                <w:szCs w:val="16"/>
              </w:rPr>
            </w:pPr>
            <w:r w:rsidRPr="00157AF5">
              <w:rPr>
                <w:rFonts w:ascii="Times New Roman" w:hAnsi="Times New Roman" w:cs="Times New Roman"/>
                <w:sz w:val="16"/>
                <w:szCs w:val="16"/>
              </w:rPr>
              <w:t>ГЕ. 2.1.2 разликује и објашњава географске чињенице у земљиним сферама</w:t>
            </w:r>
          </w:p>
          <w:p w:rsidR="00157AF5" w:rsidRPr="00157AF5" w:rsidRDefault="00157AF5" w:rsidP="00157AF5">
            <w:pPr>
              <w:rPr>
                <w:rFonts w:ascii="Times New Roman" w:hAnsi="Times New Roman" w:cs="Times New Roman"/>
                <w:sz w:val="16"/>
                <w:szCs w:val="16"/>
              </w:rPr>
            </w:pPr>
            <w:r w:rsidRPr="00157AF5">
              <w:rPr>
                <w:rFonts w:ascii="Times New Roman" w:hAnsi="Times New Roman" w:cs="Times New Roman"/>
                <w:sz w:val="16"/>
                <w:szCs w:val="16"/>
              </w:rPr>
              <w:t>ГЕ. 2.1.3 разликује и објашњава кретање становништва и структуре становништва</w:t>
            </w:r>
          </w:p>
          <w:p w:rsidR="00157AF5" w:rsidRPr="00157AF5" w:rsidRDefault="00157AF5" w:rsidP="00157AF5">
            <w:pPr>
              <w:rPr>
                <w:rFonts w:ascii="Times New Roman" w:hAnsi="Times New Roman" w:cs="Times New Roman"/>
                <w:sz w:val="16"/>
                <w:szCs w:val="16"/>
              </w:rPr>
            </w:pPr>
            <w:r w:rsidRPr="00157AF5">
              <w:rPr>
                <w:rFonts w:ascii="Times New Roman" w:hAnsi="Times New Roman" w:cs="Times New Roman"/>
                <w:sz w:val="16"/>
                <w:szCs w:val="16"/>
              </w:rPr>
              <w:t>ГЕ. 2.2.1 разликује и објашњава географске објекте, појаве, процесе и односе у Земљиним сферама (литосфери, атмосфери, хидросфери, биосфери)</w:t>
            </w:r>
          </w:p>
          <w:p w:rsidR="00157AF5" w:rsidRPr="00157AF5" w:rsidRDefault="00157AF5" w:rsidP="00157AF5">
            <w:pPr>
              <w:rPr>
                <w:sz w:val="16"/>
                <w:szCs w:val="16"/>
              </w:rPr>
            </w:pPr>
            <w:r w:rsidRPr="00157AF5">
              <w:rPr>
                <w:rFonts w:ascii="Times New Roman" w:hAnsi="Times New Roman" w:cs="Times New Roman"/>
                <w:sz w:val="16"/>
                <w:szCs w:val="16"/>
              </w:rPr>
              <w:t>ГЕ. 2.2.2 разликује и објашњава кретање становништва (природно и механичко)</w:t>
            </w:r>
            <w:r>
              <w:t xml:space="preserve"> </w:t>
            </w:r>
            <w:r w:rsidRPr="00157AF5">
              <w:rPr>
                <w:sz w:val="16"/>
                <w:szCs w:val="16"/>
              </w:rPr>
              <w:t>и структуре становништва</w:t>
            </w:r>
          </w:p>
          <w:p w:rsidR="00157AF5" w:rsidRPr="00157AF5" w:rsidRDefault="00157AF5" w:rsidP="00157AF5">
            <w:pPr>
              <w:rPr>
                <w:sz w:val="16"/>
                <w:szCs w:val="16"/>
              </w:rPr>
            </w:pPr>
            <w:r w:rsidRPr="00157AF5">
              <w:rPr>
                <w:sz w:val="16"/>
                <w:szCs w:val="16"/>
              </w:rPr>
              <w:t>ГЕ. 2.2.3 именује међународне организације у свету (EU, UNICEF, UN, UNESCO, F</w:t>
            </w:r>
            <w:r w:rsidR="003B39B3">
              <w:rPr>
                <w:sz w:val="16"/>
                <w:szCs w:val="16"/>
              </w:rPr>
              <w:t>А</w:t>
            </w:r>
            <w:r w:rsidRPr="00157AF5">
              <w:rPr>
                <w:sz w:val="16"/>
                <w:szCs w:val="16"/>
              </w:rPr>
              <w:t>O, Црвени крст</w:t>
            </w:r>
          </w:p>
          <w:p w:rsidR="00157AF5" w:rsidRDefault="00157AF5" w:rsidP="00157AF5">
            <w:r w:rsidRPr="00157AF5">
              <w:rPr>
                <w:sz w:val="16"/>
                <w:szCs w:val="16"/>
              </w:rPr>
              <w:t xml:space="preserve">ГЕ. 2.4.1 описује природне и друштвене </w:t>
            </w:r>
            <w:r w:rsidRPr="00157AF5">
              <w:rPr>
                <w:sz w:val="18"/>
                <w:szCs w:val="18"/>
              </w:rPr>
              <w:t>одлике континената и наводи њихове географске регије</w:t>
            </w:r>
          </w:p>
          <w:p w:rsidR="00157AF5" w:rsidRPr="00F10731" w:rsidRDefault="00157AF5" w:rsidP="00157AF5">
            <w:pPr>
              <w:rPr>
                <w:lang w:val="sr-Cyrl-CS"/>
              </w:rPr>
            </w:pPr>
          </w:p>
          <w:p w:rsidR="001643AE" w:rsidRPr="00157AF5" w:rsidRDefault="001643AE" w:rsidP="004A0666">
            <w:pPr>
              <w:jc w:val="center"/>
              <w:rPr>
                <w:rFonts w:ascii="Times New Roman" w:hAnsi="Times New Roman" w:cs="Times New Roman"/>
                <w:b/>
                <w:sz w:val="16"/>
                <w:szCs w:val="16"/>
              </w:rPr>
            </w:pPr>
          </w:p>
        </w:tc>
        <w:tc>
          <w:tcPr>
            <w:tcW w:w="1587"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DD480C" w:rsidRPr="00DD480C" w:rsidRDefault="00DD480C" w:rsidP="00DD480C">
            <w:pPr>
              <w:rPr>
                <w:rFonts w:ascii="Times New Roman" w:hAnsi="Times New Roman" w:cs="Times New Roman"/>
                <w:sz w:val="20"/>
                <w:szCs w:val="20"/>
                <w:lang w:val="sr-Cyrl-CS"/>
              </w:rPr>
            </w:pPr>
            <w:r w:rsidRPr="00DD480C">
              <w:rPr>
                <w:rFonts w:ascii="Times New Roman" w:hAnsi="Times New Roman" w:cs="Times New Roman"/>
                <w:sz w:val="20"/>
                <w:szCs w:val="20"/>
                <w:lang w:val="sr-Cyrl-CS"/>
              </w:rPr>
              <w:t>Писмена провера</w:t>
            </w:r>
          </w:p>
          <w:p w:rsidR="00DD480C" w:rsidRPr="00DD480C" w:rsidRDefault="00DD480C" w:rsidP="00DD480C">
            <w:pPr>
              <w:rPr>
                <w:rFonts w:ascii="Times New Roman" w:hAnsi="Times New Roman" w:cs="Times New Roman"/>
                <w:sz w:val="20"/>
                <w:szCs w:val="20"/>
                <w:lang w:val="sr-Cyrl-CS"/>
              </w:rPr>
            </w:pPr>
            <w:r w:rsidRPr="00DD480C">
              <w:rPr>
                <w:rFonts w:ascii="Times New Roman" w:hAnsi="Times New Roman" w:cs="Times New Roman"/>
                <w:sz w:val="20"/>
                <w:szCs w:val="20"/>
                <w:lang w:val="sr-Cyrl-CS"/>
              </w:rPr>
              <w:t>Усмена провера</w:t>
            </w:r>
          </w:p>
          <w:p w:rsidR="00DD480C" w:rsidRPr="00DD480C" w:rsidRDefault="00DD480C" w:rsidP="00DD480C">
            <w:pPr>
              <w:rPr>
                <w:rFonts w:ascii="Times New Roman" w:hAnsi="Times New Roman" w:cs="Times New Roman"/>
                <w:sz w:val="20"/>
                <w:szCs w:val="20"/>
                <w:lang w:val="sr-Cyrl-CS"/>
              </w:rPr>
            </w:pPr>
            <w:r w:rsidRPr="00DD480C">
              <w:rPr>
                <w:rFonts w:ascii="Times New Roman" w:hAnsi="Times New Roman" w:cs="Times New Roman"/>
                <w:sz w:val="20"/>
                <w:szCs w:val="20"/>
                <w:lang w:val="sr-Cyrl-CS"/>
              </w:rPr>
              <w:t>15'писмена вежба</w:t>
            </w:r>
          </w:p>
          <w:p w:rsidR="00DD480C" w:rsidRPr="00DD480C" w:rsidRDefault="00DD480C" w:rsidP="00DD480C">
            <w:pPr>
              <w:rPr>
                <w:rFonts w:ascii="Times New Roman" w:hAnsi="Times New Roman" w:cs="Times New Roman"/>
                <w:sz w:val="20"/>
                <w:szCs w:val="20"/>
                <w:lang w:val="sr-Cyrl-CS"/>
              </w:rPr>
            </w:pPr>
            <w:r w:rsidRPr="00DD480C">
              <w:rPr>
                <w:rFonts w:ascii="Times New Roman" w:hAnsi="Times New Roman" w:cs="Times New Roman"/>
                <w:sz w:val="20"/>
                <w:szCs w:val="20"/>
                <w:lang w:val="sr-Cyrl-CS"/>
              </w:rPr>
              <w:t>Активност на часу</w:t>
            </w:r>
          </w:p>
          <w:p w:rsidR="00510622" w:rsidRDefault="00510622" w:rsidP="00510622">
            <w:pPr>
              <w:rPr>
                <w:rFonts w:ascii="Times New Roman" w:hAnsi="Times New Roman" w:cs="Times New Roman"/>
                <w:sz w:val="20"/>
                <w:szCs w:val="20"/>
                <w:lang w:val="sr-Cyrl-CS"/>
              </w:rPr>
            </w:pPr>
            <w:r>
              <w:rPr>
                <w:rFonts w:ascii="Times New Roman" w:hAnsi="Times New Roman" w:cs="Times New Roman"/>
                <w:sz w:val="20"/>
                <w:szCs w:val="20"/>
                <w:lang w:val="sr-Cyrl-CS"/>
              </w:rPr>
              <w:t>Истраживачки рад</w:t>
            </w:r>
          </w:p>
          <w:p w:rsidR="001643AE" w:rsidRPr="00510622" w:rsidRDefault="00DD480C" w:rsidP="00510622">
            <w:pPr>
              <w:rPr>
                <w:rFonts w:ascii="Times New Roman" w:hAnsi="Times New Roman" w:cs="Times New Roman"/>
                <w:sz w:val="18"/>
                <w:szCs w:val="18"/>
                <w:lang w:val="sr-Cyrl-CS"/>
              </w:rPr>
            </w:pPr>
            <w:r w:rsidRPr="00510622">
              <w:rPr>
                <w:rFonts w:ascii="Times New Roman" w:hAnsi="Times New Roman" w:cs="Times New Roman"/>
                <w:sz w:val="18"/>
                <w:szCs w:val="18"/>
                <w:lang w:val="sr-Cyrl-CS"/>
              </w:rPr>
              <w:t>Експериментални</w:t>
            </w:r>
          </w:p>
        </w:tc>
      </w:tr>
      <w:tr w:rsidR="00157AF5" w:rsidRPr="00C20CE1" w:rsidTr="00510622">
        <w:trPr>
          <w:cantSplit/>
        </w:trPr>
        <w:tc>
          <w:tcPr>
            <w:tcW w:w="844" w:type="dxa"/>
            <w:tcBorders>
              <w:top w:val="single" w:sz="4" w:space="0" w:color="auto"/>
              <w:left w:val="thinThickSmallGap" w:sz="24" w:space="0" w:color="auto"/>
              <w:bottom w:val="single" w:sz="4" w:space="0" w:color="auto"/>
            </w:tcBorders>
            <w:shd w:val="clear" w:color="auto" w:fill="auto"/>
            <w:vAlign w:val="center"/>
          </w:tcPr>
          <w:p w:rsidR="001643AE" w:rsidRPr="00C20CE1" w:rsidRDefault="001643AE" w:rsidP="004A0666">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lastRenderedPageBreak/>
              <w:t>3.</w:t>
            </w:r>
          </w:p>
        </w:tc>
        <w:tc>
          <w:tcPr>
            <w:tcW w:w="1945" w:type="dxa"/>
            <w:tcBorders>
              <w:top w:val="single" w:sz="4" w:space="0" w:color="auto"/>
              <w:bottom w:val="single" w:sz="4" w:space="0" w:color="auto"/>
              <w:right w:val="single" w:sz="4" w:space="0" w:color="auto"/>
            </w:tcBorders>
            <w:shd w:val="clear" w:color="auto" w:fill="auto"/>
          </w:tcPr>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Pr="004238C9" w:rsidRDefault="001643AE" w:rsidP="004A0666">
            <w:pPr>
              <w:pStyle w:val="NoSpacing"/>
              <w:rPr>
                <w:rFonts w:ascii="Times New Roman" w:hAnsi="Times New Roman"/>
                <w:sz w:val="24"/>
                <w:szCs w:val="24"/>
              </w:rPr>
            </w:pPr>
            <w:r w:rsidRPr="004238C9">
              <w:rPr>
                <w:rFonts w:ascii="Times New Roman" w:hAnsi="Times New Roman"/>
                <w:sz w:val="24"/>
                <w:szCs w:val="24"/>
              </w:rPr>
              <w:t>АФРИКА- опште географске одлике</w:t>
            </w:r>
          </w:p>
          <w:p w:rsidR="001643AE" w:rsidRPr="004238C9" w:rsidRDefault="001643AE" w:rsidP="004A0666">
            <w:pPr>
              <w:pStyle w:val="NoSpacing"/>
              <w:rPr>
                <w:rFonts w:ascii="Times New Roman" w:hAnsi="Times New Roman"/>
                <w:sz w:val="24"/>
                <w:szCs w:val="24"/>
                <w:lang w:val="sr-Cyrl-BA"/>
              </w:rPr>
            </w:pPr>
          </w:p>
        </w:tc>
        <w:tc>
          <w:tcPr>
            <w:tcW w:w="747" w:type="dxa"/>
            <w:tcBorders>
              <w:top w:val="single" w:sz="4" w:space="0" w:color="auto"/>
              <w:bottom w:val="single" w:sz="4" w:space="0" w:color="auto"/>
            </w:tcBorders>
            <w:shd w:val="clear" w:color="auto" w:fill="auto"/>
          </w:tcPr>
          <w:p w:rsidR="001643AE" w:rsidRDefault="001643AE" w:rsidP="004A0666">
            <w:pPr>
              <w:rPr>
                <w:lang w:val="sr-Cyrl-CS"/>
              </w:rPr>
            </w:pPr>
          </w:p>
          <w:p w:rsidR="001643AE" w:rsidRDefault="001643AE" w:rsidP="004A0666">
            <w:pPr>
              <w:rPr>
                <w:lang w:val="sr-Cyrl-CS"/>
              </w:rPr>
            </w:pPr>
          </w:p>
          <w:p w:rsidR="001643AE" w:rsidRDefault="001643AE" w:rsidP="004A0666">
            <w:pPr>
              <w:rPr>
                <w:lang w:val="sr-Cyrl-CS"/>
              </w:rPr>
            </w:pPr>
          </w:p>
          <w:p w:rsidR="001643AE" w:rsidRDefault="001643AE" w:rsidP="004A0666">
            <w:pPr>
              <w:rPr>
                <w:lang w:val="sr-Cyrl-CS"/>
              </w:rPr>
            </w:pPr>
          </w:p>
          <w:p w:rsidR="001643AE" w:rsidRDefault="001643AE" w:rsidP="004A0666">
            <w:pPr>
              <w:rPr>
                <w:lang w:val="sr-Cyrl-CS"/>
              </w:rPr>
            </w:pPr>
          </w:p>
          <w:p w:rsidR="001643AE" w:rsidRPr="00115D82" w:rsidRDefault="001643AE" w:rsidP="004A0666">
            <w:r w:rsidRPr="00115D82">
              <w:t>9</w:t>
            </w:r>
          </w:p>
        </w:tc>
        <w:tc>
          <w:tcPr>
            <w:tcW w:w="684" w:type="dxa"/>
            <w:tcBorders>
              <w:top w:val="single" w:sz="4" w:space="0" w:color="auto"/>
              <w:bottom w:val="single" w:sz="4" w:space="0" w:color="auto"/>
            </w:tcBorders>
            <w:shd w:val="clear" w:color="auto" w:fill="auto"/>
          </w:tcPr>
          <w:p w:rsidR="001643AE" w:rsidRDefault="001643AE" w:rsidP="004A0666">
            <w:pPr>
              <w:rPr>
                <w:lang w:val="sr-Cyrl-CS"/>
              </w:rPr>
            </w:pPr>
          </w:p>
          <w:p w:rsidR="001643AE" w:rsidRDefault="001643AE" w:rsidP="004A0666">
            <w:pPr>
              <w:rPr>
                <w:lang w:val="sr-Cyrl-CS"/>
              </w:rPr>
            </w:pPr>
          </w:p>
          <w:p w:rsidR="001643AE" w:rsidRDefault="001643AE" w:rsidP="004A0666">
            <w:pPr>
              <w:rPr>
                <w:lang w:val="sr-Cyrl-CS"/>
              </w:rPr>
            </w:pPr>
          </w:p>
          <w:p w:rsidR="001643AE" w:rsidRDefault="001643AE" w:rsidP="004A0666">
            <w:pPr>
              <w:rPr>
                <w:lang w:val="sr-Cyrl-CS"/>
              </w:rPr>
            </w:pPr>
          </w:p>
          <w:p w:rsidR="001643AE" w:rsidRDefault="001643AE" w:rsidP="004A0666">
            <w:pPr>
              <w:rPr>
                <w:lang w:val="sr-Cyrl-CS"/>
              </w:rPr>
            </w:pPr>
          </w:p>
          <w:p w:rsidR="001643AE" w:rsidRPr="00934460" w:rsidRDefault="001643AE" w:rsidP="004A0666">
            <w:r w:rsidRPr="00934460">
              <w:t>5</w:t>
            </w:r>
          </w:p>
        </w:tc>
        <w:tc>
          <w:tcPr>
            <w:tcW w:w="2213" w:type="dxa"/>
            <w:tcBorders>
              <w:top w:val="single" w:sz="4" w:space="0" w:color="auto"/>
              <w:bottom w:val="single" w:sz="4" w:space="0" w:color="auto"/>
              <w:right w:val="double" w:sz="4" w:space="0" w:color="auto"/>
            </w:tcBorders>
            <w:shd w:val="clear" w:color="auto" w:fill="auto"/>
          </w:tcPr>
          <w:p w:rsidR="001643AE" w:rsidRPr="001643AE" w:rsidRDefault="001643AE" w:rsidP="004A0666">
            <w:pPr>
              <w:rPr>
                <w:rFonts w:ascii="Times New Roman" w:hAnsi="Times New Roman" w:cs="Times New Roman"/>
                <w:sz w:val="18"/>
                <w:szCs w:val="18"/>
                <w:lang w:val="sr-Cyrl-CS"/>
              </w:rPr>
            </w:pPr>
            <w:r w:rsidRPr="001643AE">
              <w:rPr>
                <w:rFonts w:ascii="Times New Roman" w:hAnsi="Times New Roman" w:cs="Times New Roman"/>
                <w:sz w:val="18"/>
                <w:szCs w:val="18"/>
                <w:lang w:val="sr-Cyrl-CS"/>
              </w:rPr>
              <w:t xml:space="preserve">Потребно је наглашавати и међуусловљеност природногеографских и </w:t>
            </w:r>
          </w:p>
          <w:p w:rsidR="001643AE" w:rsidRPr="001643AE" w:rsidRDefault="001643AE" w:rsidP="004A0666">
            <w:pPr>
              <w:rPr>
                <w:rFonts w:ascii="Times New Roman" w:hAnsi="Times New Roman" w:cs="Times New Roman"/>
                <w:sz w:val="18"/>
                <w:szCs w:val="18"/>
                <w:lang w:val="sr-Cyrl-CS"/>
              </w:rPr>
            </w:pPr>
            <w:r w:rsidRPr="001643AE">
              <w:rPr>
                <w:rFonts w:ascii="Times New Roman" w:hAnsi="Times New Roman" w:cs="Times New Roman"/>
                <w:sz w:val="18"/>
                <w:szCs w:val="18"/>
                <w:lang w:val="sr-Cyrl-CS"/>
              </w:rPr>
              <w:t xml:space="preserve">друштвеногеографских појава, процеса и односа који истовремено утичу на развој привреде </w:t>
            </w:r>
          </w:p>
          <w:p w:rsidR="001643AE" w:rsidRPr="001643AE" w:rsidRDefault="001643AE" w:rsidP="004A0666">
            <w:pPr>
              <w:rPr>
                <w:rFonts w:ascii="Times New Roman" w:hAnsi="Times New Roman" w:cs="Times New Roman"/>
                <w:sz w:val="18"/>
                <w:szCs w:val="18"/>
                <w:lang w:val="sr-Cyrl-CS"/>
              </w:rPr>
            </w:pPr>
            <w:r w:rsidRPr="001643AE">
              <w:rPr>
                <w:rFonts w:ascii="Times New Roman" w:hAnsi="Times New Roman" w:cs="Times New Roman"/>
                <w:sz w:val="18"/>
                <w:szCs w:val="18"/>
                <w:lang w:val="sr-Cyrl-CS"/>
              </w:rPr>
              <w:t xml:space="preserve">регије или државе о којој је реч. Треба, такође, посебно указати на постојеће разлике у </w:t>
            </w:r>
          </w:p>
          <w:p w:rsidR="001643AE" w:rsidRPr="001643AE" w:rsidRDefault="001643AE" w:rsidP="004A0666">
            <w:pPr>
              <w:rPr>
                <w:rFonts w:ascii="Times New Roman" w:hAnsi="Times New Roman" w:cs="Times New Roman"/>
                <w:sz w:val="18"/>
                <w:szCs w:val="18"/>
                <w:lang w:val="sr-Cyrl-CS"/>
              </w:rPr>
            </w:pPr>
            <w:r w:rsidRPr="001643AE">
              <w:rPr>
                <w:rFonts w:ascii="Times New Roman" w:hAnsi="Times New Roman" w:cs="Times New Roman"/>
                <w:sz w:val="18"/>
                <w:szCs w:val="18"/>
                <w:lang w:val="sr-Cyrl-CS"/>
              </w:rPr>
              <w:t xml:space="preserve">степену демографске развијености континената, као и на противуречности које постоје </w:t>
            </w:r>
          </w:p>
          <w:p w:rsidR="001643AE" w:rsidRPr="00397199" w:rsidRDefault="001643AE" w:rsidP="004A0666">
            <w:pPr>
              <w:rPr>
                <w:lang w:val="sr-Cyrl-CS"/>
              </w:rPr>
            </w:pPr>
            <w:r w:rsidRPr="001643AE">
              <w:rPr>
                <w:rFonts w:ascii="Times New Roman" w:hAnsi="Times New Roman" w:cs="Times New Roman"/>
                <w:sz w:val="18"/>
                <w:szCs w:val="18"/>
                <w:lang w:val="sr-Cyrl-CS"/>
              </w:rPr>
              <w:t>између њихових природних богатстава и нивоа развијености њихове привреде.</w:t>
            </w:r>
          </w:p>
        </w:tc>
        <w:tc>
          <w:tcPr>
            <w:tcW w:w="980" w:type="dxa"/>
            <w:tcBorders>
              <w:top w:val="nil"/>
              <w:left w:val="double" w:sz="4" w:space="0" w:color="auto"/>
              <w:right w:val="single" w:sz="4" w:space="0" w:color="auto"/>
            </w:tcBorders>
            <w:shd w:val="clear" w:color="auto" w:fill="auto"/>
            <w:vAlign w:val="center"/>
          </w:tcPr>
          <w:p w:rsidR="00157AF5" w:rsidRDefault="00157AF5" w:rsidP="00157AF5">
            <w:pPr>
              <w:rPr>
                <w:rFonts w:ascii="Times New Roman" w:hAnsi="Times New Roman" w:cs="Times New Roman"/>
                <w:sz w:val="16"/>
                <w:szCs w:val="16"/>
                <w:lang w:val="sr-Cyrl-CS"/>
              </w:rPr>
            </w:pPr>
          </w:p>
          <w:p w:rsidR="00157AF5" w:rsidRDefault="00157AF5" w:rsidP="00157AF5">
            <w:pPr>
              <w:rPr>
                <w:rFonts w:ascii="Times New Roman" w:hAnsi="Times New Roman" w:cs="Times New Roman"/>
                <w:sz w:val="16"/>
                <w:szCs w:val="16"/>
                <w:lang w:val="sr-Cyrl-CS"/>
              </w:rPr>
            </w:pPr>
            <w:r w:rsidRPr="00157AF5">
              <w:rPr>
                <w:rFonts w:ascii="Times New Roman" w:hAnsi="Times New Roman" w:cs="Times New Roman"/>
                <w:sz w:val="16"/>
                <w:szCs w:val="16"/>
              </w:rPr>
              <w:t>Напредни ниво</w:t>
            </w:r>
          </w:p>
          <w:p w:rsidR="001643AE" w:rsidRPr="00157AF5" w:rsidRDefault="00157AF5" w:rsidP="00157AF5">
            <w:pPr>
              <w:rPr>
                <w:rFonts w:ascii="Times New Roman" w:hAnsi="Times New Roman" w:cs="Times New Roman"/>
                <w:sz w:val="16"/>
                <w:szCs w:val="16"/>
              </w:rPr>
            </w:pPr>
            <w:r w:rsidRPr="00157AF5">
              <w:rPr>
                <w:rFonts w:ascii="Times New Roman" w:hAnsi="Times New Roman" w:cs="Times New Roman"/>
                <w:sz w:val="16"/>
                <w:szCs w:val="16"/>
              </w:rPr>
              <w:t>ГЕ. 3.1.1 доноси закључке о просторним (топографским) и каузалним везама географских чињеница, објеката, појава, процеса и односа на основу анализе географске карте</w:t>
            </w:r>
            <w:r>
              <w:rPr>
                <w:rFonts w:ascii="Times New Roman" w:hAnsi="Times New Roman" w:cs="Times New Roman"/>
                <w:sz w:val="16"/>
                <w:szCs w:val="16"/>
                <w:lang w:val="sr-Cyrl-CS"/>
              </w:rPr>
              <w:t xml:space="preserve">; </w:t>
            </w:r>
            <w:r w:rsidRPr="00157AF5">
              <w:rPr>
                <w:rFonts w:ascii="Times New Roman" w:hAnsi="Times New Roman" w:cs="Times New Roman"/>
                <w:sz w:val="16"/>
                <w:szCs w:val="16"/>
              </w:rPr>
              <w:t>ГЕ. 3.1.2 описује природне и друштвене одлике контине</w:t>
            </w:r>
            <w:r>
              <w:rPr>
                <w:rFonts w:ascii="Times New Roman" w:hAnsi="Times New Roman" w:cs="Times New Roman"/>
                <w:sz w:val="16"/>
                <w:szCs w:val="16"/>
              </w:rPr>
              <w:t>ната и наводи географске регије</w:t>
            </w:r>
            <w:r>
              <w:rPr>
                <w:rFonts w:ascii="Times New Roman" w:hAnsi="Times New Roman" w:cs="Times New Roman"/>
                <w:sz w:val="16"/>
                <w:szCs w:val="16"/>
                <w:lang w:val="sr-Cyrl-CS"/>
              </w:rPr>
              <w:t xml:space="preserve">; </w:t>
            </w:r>
            <w:r w:rsidRPr="00157AF5">
              <w:rPr>
                <w:rFonts w:ascii="Times New Roman" w:hAnsi="Times New Roman" w:cs="Times New Roman"/>
                <w:sz w:val="16"/>
                <w:szCs w:val="16"/>
              </w:rPr>
              <w:t>ГЕ. 3.3.1 објашњава физичко- географске законитости у географском омотачу (климатску и биогеографску зоналност) и наводи мере за његову заштиту, обнову и унапређење</w:t>
            </w:r>
            <w:r>
              <w:rPr>
                <w:rFonts w:ascii="Times New Roman" w:hAnsi="Times New Roman" w:cs="Times New Roman"/>
                <w:sz w:val="16"/>
                <w:szCs w:val="16"/>
                <w:lang w:val="sr-Cyrl-CS"/>
              </w:rPr>
              <w:t xml:space="preserve">; </w:t>
            </w:r>
            <w:r w:rsidRPr="00157AF5">
              <w:rPr>
                <w:rFonts w:ascii="Times New Roman" w:hAnsi="Times New Roman" w:cs="Times New Roman"/>
                <w:sz w:val="16"/>
                <w:szCs w:val="16"/>
              </w:rPr>
              <w:t>ГЕ. 3.3.3 објашњава утицај природних и друштвених фактора на развој и размештај привреде и привредних делатности</w:t>
            </w:r>
            <w:r>
              <w:rPr>
                <w:rFonts w:ascii="Times New Roman" w:hAnsi="Times New Roman" w:cs="Times New Roman"/>
                <w:sz w:val="16"/>
                <w:szCs w:val="16"/>
                <w:lang w:val="sr-Cyrl-CS"/>
              </w:rPr>
              <w:t xml:space="preserve">; </w:t>
            </w:r>
            <w:r w:rsidRPr="00157AF5">
              <w:rPr>
                <w:rFonts w:ascii="Times New Roman" w:hAnsi="Times New Roman" w:cs="Times New Roman"/>
                <w:sz w:val="16"/>
                <w:szCs w:val="16"/>
              </w:rPr>
              <w:t>ГЕ. 3.4.1 објашњава  географске везе (просторне и каузалне, директне и индиректне) и законитости (опште и посебне) на ваневропским континентима и уме да</w:t>
            </w:r>
            <w:r w:rsidRPr="0026130E">
              <w:t xml:space="preserve"> </w:t>
            </w:r>
            <w:r w:rsidRPr="00157AF5">
              <w:rPr>
                <w:rFonts w:ascii="Times New Roman" w:hAnsi="Times New Roman" w:cs="Times New Roman"/>
                <w:sz w:val="16"/>
                <w:szCs w:val="16"/>
              </w:rPr>
              <w:t>издвоји географске регије</w:t>
            </w:r>
          </w:p>
        </w:tc>
        <w:tc>
          <w:tcPr>
            <w:tcW w:w="1587"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DD480C" w:rsidRPr="00DD480C" w:rsidRDefault="00DD480C" w:rsidP="00DD480C">
            <w:pPr>
              <w:rPr>
                <w:rFonts w:ascii="Times New Roman" w:hAnsi="Times New Roman" w:cs="Times New Roman"/>
                <w:sz w:val="20"/>
                <w:szCs w:val="20"/>
                <w:lang w:val="sr-Cyrl-CS"/>
              </w:rPr>
            </w:pPr>
            <w:r w:rsidRPr="00DD480C">
              <w:rPr>
                <w:rFonts w:ascii="Times New Roman" w:hAnsi="Times New Roman" w:cs="Times New Roman"/>
                <w:sz w:val="20"/>
                <w:szCs w:val="20"/>
                <w:lang w:val="sr-Cyrl-CS"/>
              </w:rPr>
              <w:t>Писмена провера</w:t>
            </w:r>
          </w:p>
          <w:p w:rsidR="00DD480C" w:rsidRPr="00DD480C" w:rsidRDefault="00DD480C" w:rsidP="00DD480C">
            <w:pPr>
              <w:rPr>
                <w:rFonts w:ascii="Times New Roman" w:hAnsi="Times New Roman" w:cs="Times New Roman"/>
                <w:sz w:val="20"/>
                <w:szCs w:val="20"/>
                <w:lang w:val="sr-Cyrl-CS"/>
              </w:rPr>
            </w:pPr>
            <w:r w:rsidRPr="00DD480C">
              <w:rPr>
                <w:rFonts w:ascii="Times New Roman" w:hAnsi="Times New Roman" w:cs="Times New Roman"/>
                <w:sz w:val="20"/>
                <w:szCs w:val="20"/>
                <w:lang w:val="sr-Cyrl-CS"/>
              </w:rPr>
              <w:t>Усмена провера</w:t>
            </w:r>
          </w:p>
          <w:p w:rsidR="00DD480C" w:rsidRPr="00DD480C" w:rsidRDefault="00DD480C" w:rsidP="00DD480C">
            <w:pPr>
              <w:rPr>
                <w:rFonts w:ascii="Times New Roman" w:hAnsi="Times New Roman" w:cs="Times New Roman"/>
                <w:sz w:val="20"/>
                <w:szCs w:val="20"/>
                <w:lang w:val="sr-Cyrl-CS"/>
              </w:rPr>
            </w:pPr>
            <w:r w:rsidRPr="00DD480C">
              <w:rPr>
                <w:rFonts w:ascii="Times New Roman" w:hAnsi="Times New Roman" w:cs="Times New Roman"/>
                <w:sz w:val="20"/>
                <w:szCs w:val="20"/>
                <w:lang w:val="sr-Cyrl-CS"/>
              </w:rPr>
              <w:t>15'писмена вежба</w:t>
            </w:r>
          </w:p>
          <w:p w:rsidR="00DD480C" w:rsidRPr="00DD480C" w:rsidRDefault="00DD480C" w:rsidP="00DD480C">
            <w:pPr>
              <w:rPr>
                <w:rFonts w:ascii="Times New Roman" w:hAnsi="Times New Roman" w:cs="Times New Roman"/>
                <w:sz w:val="20"/>
                <w:szCs w:val="20"/>
                <w:lang w:val="sr-Cyrl-CS"/>
              </w:rPr>
            </w:pPr>
            <w:r w:rsidRPr="00DD480C">
              <w:rPr>
                <w:rFonts w:ascii="Times New Roman" w:hAnsi="Times New Roman" w:cs="Times New Roman"/>
                <w:sz w:val="20"/>
                <w:szCs w:val="20"/>
                <w:lang w:val="sr-Cyrl-CS"/>
              </w:rPr>
              <w:t>Активност на часу</w:t>
            </w:r>
          </w:p>
          <w:p w:rsidR="00DD480C" w:rsidRPr="00DD480C" w:rsidRDefault="00DD480C" w:rsidP="00DD480C">
            <w:pPr>
              <w:rPr>
                <w:rFonts w:ascii="Times New Roman" w:hAnsi="Times New Roman" w:cs="Times New Roman"/>
                <w:sz w:val="20"/>
                <w:szCs w:val="20"/>
                <w:lang w:val="sr-Cyrl-CS"/>
              </w:rPr>
            </w:pPr>
            <w:r w:rsidRPr="00DD480C">
              <w:rPr>
                <w:rFonts w:ascii="Times New Roman" w:hAnsi="Times New Roman" w:cs="Times New Roman"/>
                <w:sz w:val="20"/>
                <w:szCs w:val="20"/>
                <w:lang w:val="sr-Cyrl-CS"/>
              </w:rPr>
              <w:t>Истраживачки рад</w:t>
            </w:r>
          </w:p>
          <w:p w:rsidR="001643AE" w:rsidRPr="00510622" w:rsidRDefault="00DD480C" w:rsidP="00510622">
            <w:pPr>
              <w:spacing w:after="0" w:line="240" w:lineRule="auto"/>
              <w:rPr>
                <w:rFonts w:ascii="Times New Roman" w:hAnsi="Times New Roman" w:cs="Times New Roman"/>
                <w:sz w:val="18"/>
                <w:szCs w:val="18"/>
                <w:lang w:val="es-ES_tradnl"/>
              </w:rPr>
            </w:pPr>
            <w:r w:rsidRPr="00510622">
              <w:rPr>
                <w:rFonts w:ascii="Times New Roman" w:hAnsi="Times New Roman" w:cs="Times New Roman"/>
                <w:sz w:val="18"/>
                <w:szCs w:val="18"/>
                <w:lang w:val="sr-Cyrl-CS"/>
              </w:rPr>
              <w:t>Експериментални</w:t>
            </w:r>
          </w:p>
        </w:tc>
      </w:tr>
      <w:tr w:rsidR="00157AF5" w:rsidRPr="00C20CE1" w:rsidTr="00510622">
        <w:trPr>
          <w:cantSplit/>
        </w:trPr>
        <w:tc>
          <w:tcPr>
            <w:tcW w:w="844" w:type="dxa"/>
            <w:tcBorders>
              <w:top w:val="single" w:sz="4" w:space="0" w:color="auto"/>
              <w:left w:val="thinThickSmallGap" w:sz="24" w:space="0" w:color="auto"/>
              <w:bottom w:val="single" w:sz="4" w:space="0" w:color="auto"/>
            </w:tcBorders>
            <w:shd w:val="clear" w:color="auto" w:fill="auto"/>
            <w:vAlign w:val="center"/>
          </w:tcPr>
          <w:p w:rsidR="001643AE" w:rsidRPr="00C20CE1" w:rsidRDefault="001643AE" w:rsidP="004A0666">
            <w:pPr>
              <w:jc w:val="center"/>
              <w:rPr>
                <w:rFonts w:ascii="Times New Roman" w:hAnsi="Times New Roman" w:cs="Times New Roman"/>
                <w:b/>
                <w:sz w:val="18"/>
                <w:szCs w:val="18"/>
              </w:rPr>
            </w:pPr>
            <w:r w:rsidRPr="00C20CE1">
              <w:rPr>
                <w:rFonts w:ascii="Times New Roman" w:hAnsi="Times New Roman" w:cs="Times New Roman"/>
                <w:b/>
                <w:sz w:val="18"/>
                <w:szCs w:val="18"/>
              </w:rPr>
              <w:lastRenderedPageBreak/>
              <w:t>4.</w:t>
            </w:r>
          </w:p>
        </w:tc>
        <w:tc>
          <w:tcPr>
            <w:tcW w:w="1945" w:type="dxa"/>
            <w:tcBorders>
              <w:top w:val="single" w:sz="4" w:space="0" w:color="auto"/>
              <w:bottom w:val="single" w:sz="4" w:space="0" w:color="auto"/>
              <w:right w:val="single" w:sz="4" w:space="0" w:color="auto"/>
            </w:tcBorders>
            <w:shd w:val="clear" w:color="auto" w:fill="auto"/>
          </w:tcPr>
          <w:p w:rsidR="00933466" w:rsidRDefault="00933466" w:rsidP="004A0666">
            <w:pPr>
              <w:pStyle w:val="NoSpacing"/>
              <w:rPr>
                <w:rFonts w:ascii="Times New Roman" w:hAnsi="Times New Roman"/>
                <w:sz w:val="24"/>
                <w:szCs w:val="24"/>
              </w:rPr>
            </w:pPr>
          </w:p>
          <w:p w:rsidR="00933466" w:rsidRDefault="00933466" w:rsidP="004A0666">
            <w:pPr>
              <w:pStyle w:val="NoSpacing"/>
              <w:rPr>
                <w:rFonts w:ascii="Times New Roman" w:hAnsi="Times New Roman"/>
                <w:sz w:val="24"/>
                <w:szCs w:val="24"/>
              </w:rPr>
            </w:pPr>
          </w:p>
          <w:p w:rsidR="00933466" w:rsidRDefault="00933466" w:rsidP="004A0666">
            <w:pPr>
              <w:pStyle w:val="NoSpacing"/>
              <w:rPr>
                <w:rFonts w:ascii="Times New Roman" w:hAnsi="Times New Roman"/>
                <w:sz w:val="24"/>
                <w:szCs w:val="24"/>
              </w:rPr>
            </w:pPr>
          </w:p>
          <w:p w:rsidR="00933466" w:rsidRDefault="00933466" w:rsidP="004A0666">
            <w:pPr>
              <w:pStyle w:val="NoSpacing"/>
              <w:rPr>
                <w:rFonts w:ascii="Times New Roman" w:hAnsi="Times New Roman"/>
                <w:sz w:val="24"/>
                <w:szCs w:val="24"/>
              </w:rPr>
            </w:pPr>
          </w:p>
          <w:p w:rsidR="00933466" w:rsidRDefault="00933466" w:rsidP="004A0666">
            <w:pPr>
              <w:pStyle w:val="NoSpacing"/>
              <w:rPr>
                <w:rFonts w:ascii="Times New Roman" w:hAnsi="Times New Roman"/>
                <w:sz w:val="24"/>
                <w:szCs w:val="24"/>
              </w:rPr>
            </w:pPr>
          </w:p>
          <w:p w:rsidR="00933466" w:rsidRDefault="00933466" w:rsidP="004A0666">
            <w:pPr>
              <w:pStyle w:val="NoSpacing"/>
              <w:rPr>
                <w:rFonts w:ascii="Times New Roman" w:hAnsi="Times New Roman"/>
                <w:sz w:val="24"/>
                <w:szCs w:val="24"/>
              </w:rPr>
            </w:pPr>
          </w:p>
          <w:p w:rsidR="00933466" w:rsidRDefault="00933466" w:rsidP="004A0666">
            <w:pPr>
              <w:pStyle w:val="NoSpacing"/>
              <w:rPr>
                <w:rFonts w:ascii="Times New Roman" w:hAnsi="Times New Roman"/>
                <w:sz w:val="24"/>
                <w:szCs w:val="24"/>
              </w:rPr>
            </w:pPr>
          </w:p>
          <w:p w:rsidR="00933466" w:rsidRDefault="00933466" w:rsidP="004A0666">
            <w:pPr>
              <w:pStyle w:val="NoSpacing"/>
              <w:rPr>
                <w:rFonts w:ascii="Times New Roman" w:hAnsi="Times New Roman"/>
                <w:sz w:val="24"/>
                <w:szCs w:val="24"/>
              </w:rPr>
            </w:pPr>
          </w:p>
          <w:p w:rsidR="00933466" w:rsidRDefault="00933466" w:rsidP="004A0666">
            <w:pPr>
              <w:pStyle w:val="NoSpacing"/>
              <w:rPr>
                <w:rFonts w:ascii="Times New Roman" w:hAnsi="Times New Roman"/>
                <w:sz w:val="24"/>
                <w:szCs w:val="24"/>
              </w:rPr>
            </w:pPr>
          </w:p>
          <w:p w:rsidR="00933466" w:rsidRDefault="00933466" w:rsidP="004A0666">
            <w:pPr>
              <w:pStyle w:val="NoSpacing"/>
              <w:rPr>
                <w:rFonts w:ascii="Times New Roman" w:hAnsi="Times New Roman"/>
                <w:sz w:val="24"/>
                <w:szCs w:val="24"/>
              </w:rPr>
            </w:pPr>
          </w:p>
          <w:p w:rsidR="00933466" w:rsidRDefault="00933466" w:rsidP="004A0666">
            <w:pPr>
              <w:pStyle w:val="NoSpacing"/>
              <w:rPr>
                <w:rFonts w:ascii="Times New Roman" w:hAnsi="Times New Roman"/>
                <w:sz w:val="24"/>
                <w:szCs w:val="24"/>
              </w:rPr>
            </w:pPr>
          </w:p>
          <w:p w:rsidR="00933466" w:rsidRDefault="00933466" w:rsidP="004A0666">
            <w:pPr>
              <w:pStyle w:val="NoSpacing"/>
              <w:rPr>
                <w:rFonts w:ascii="Times New Roman" w:hAnsi="Times New Roman"/>
                <w:sz w:val="24"/>
                <w:szCs w:val="24"/>
              </w:rPr>
            </w:pPr>
          </w:p>
          <w:p w:rsidR="00933466" w:rsidRDefault="00933466" w:rsidP="004A0666">
            <w:pPr>
              <w:pStyle w:val="NoSpacing"/>
              <w:rPr>
                <w:rFonts w:ascii="Times New Roman" w:hAnsi="Times New Roman"/>
                <w:sz w:val="24"/>
                <w:szCs w:val="24"/>
              </w:rPr>
            </w:pPr>
          </w:p>
          <w:p w:rsidR="00933466" w:rsidRDefault="00933466" w:rsidP="004A0666">
            <w:pPr>
              <w:pStyle w:val="NoSpacing"/>
              <w:rPr>
                <w:rFonts w:ascii="Times New Roman" w:hAnsi="Times New Roman"/>
                <w:sz w:val="24"/>
                <w:szCs w:val="24"/>
              </w:rPr>
            </w:pPr>
          </w:p>
          <w:p w:rsidR="00933466" w:rsidRDefault="00933466" w:rsidP="004A0666">
            <w:pPr>
              <w:pStyle w:val="NoSpacing"/>
              <w:rPr>
                <w:rFonts w:ascii="Times New Roman" w:hAnsi="Times New Roman"/>
                <w:sz w:val="24"/>
                <w:szCs w:val="24"/>
              </w:rPr>
            </w:pPr>
          </w:p>
          <w:p w:rsidR="00933466" w:rsidRDefault="00933466" w:rsidP="004A0666">
            <w:pPr>
              <w:pStyle w:val="NoSpacing"/>
              <w:rPr>
                <w:rFonts w:ascii="Times New Roman" w:hAnsi="Times New Roman"/>
                <w:sz w:val="24"/>
                <w:szCs w:val="24"/>
              </w:rPr>
            </w:pPr>
          </w:p>
          <w:p w:rsidR="00933466" w:rsidRDefault="00933466" w:rsidP="004A0666">
            <w:pPr>
              <w:pStyle w:val="NoSpacing"/>
              <w:rPr>
                <w:rFonts w:ascii="Times New Roman" w:hAnsi="Times New Roman"/>
                <w:sz w:val="24"/>
                <w:szCs w:val="24"/>
              </w:rPr>
            </w:pPr>
          </w:p>
          <w:p w:rsidR="00933466" w:rsidRDefault="00933466" w:rsidP="004A0666">
            <w:pPr>
              <w:pStyle w:val="NoSpacing"/>
              <w:rPr>
                <w:rFonts w:ascii="Times New Roman" w:hAnsi="Times New Roman"/>
                <w:sz w:val="24"/>
                <w:szCs w:val="24"/>
              </w:rPr>
            </w:pPr>
          </w:p>
          <w:p w:rsidR="00933466" w:rsidRDefault="00933466" w:rsidP="004A0666">
            <w:pPr>
              <w:pStyle w:val="NoSpacing"/>
              <w:rPr>
                <w:rFonts w:ascii="Times New Roman" w:hAnsi="Times New Roman"/>
                <w:sz w:val="24"/>
                <w:szCs w:val="24"/>
              </w:rPr>
            </w:pPr>
          </w:p>
          <w:p w:rsidR="001643AE" w:rsidRPr="004238C9" w:rsidRDefault="001643AE" w:rsidP="004A0666">
            <w:pPr>
              <w:pStyle w:val="NoSpacing"/>
              <w:rPr>
                <w:rFonts w:ascii="Times New Roman" w:hAnsi="Times New Roman"/>
                <w:sz w:val="24"/>
                <w:szCs w:val="24"/>
              </w:rPr>
            </w:pPr>
            <w:r w:rsidRPr="004238C9">
              <w:rPr>
                <w:rFonts w:ascii="Times New Roman" w:hAnsi="Times New Roman"/>
                <w:sz w:val="24"/>
                <w:szCs w:val="24"/>
              </w:rPr>
              <w:t>СЕВЕРНА АМЕРИКА- опште географске одлике</w:t>
            </w:r>
          </w:p>
          <w:p w:rsidR="001643AE" w:rsidRPr="004238C9" w:rsidRDefault="001643AE" w:rsidP="004A0666">
            <w:pPr>
              <w:pStyle w:val="NoSpacing"/>
              <w:rPr>
                <w:rFonts w:ascii="Times New Roman" w:hAnsi="Times New Roman"/>
                <w:sz w:val="24"/>
                <w:szCs w:val="24"/>
              </w:rPr>
            </w:pPr>
          </w:p>
        </w:tc>
        <w:tc>
          <w:tcPr>
            <w:tcW w:w="747" w:type="dxa"/>
            <w:tcBorders>
              <w:top w:val="single" w:sz="4" w:space="0" w:color="auto"/>
              <w:bottom w:val="single" w:sz="4" w:space="0" w:color="auto"/>
            </w:tcBorders>
            <w:shd w:val="clear" w:color="auto" w:fill="auto"/>
          </w:tcPr>
          <w:p w:rsidR="00933466" w:rsidRDefault="00933466" w:rsidP="004A0666">
            <w:pPr>
              <w:rPr>
                <w:lang w:val="sr-Cyrl-CS"/>
              </w:rPr>
            </w:pPr>
          </w:p>
          <w:p w:rsidR="00933466" w:rsidRDefault="00933466" w:rsidP="004A0666">
            <w:pPr>
              <w:rPr>
                <w:lang w:val="sr-Cyrl-CS"/>
              </w:rPr>
            </w:pPr>
          </w:p>
          <w:p w:rsidR="00933466" w:rsidRDefault="00933466" w:rsidP="004A0666">
            <w:pPr>
              <w:rPr>
                <w:lang w:val="sr-Cyrl-CS"/>
              </w:rPr>
            </w:pPr>
          </w:p>
          <w:p w:rsidR="00933466" w:rsidRDefault="00933466" w:rsidP="004A0666">
            <w:pPr>
              <w:rPr>
                <w:lang w:val="sr-Cyrl-CS"/>
              </w:rPr>
            </w:pPr>
          </w:p>
          <w:p w:rsidR="00933466" w:rsidRDefault="00933466" w:rsidP="004A0666">
            <w:pPr>
              <w:rPr>
                <w:lang w:val="sr-Cyrl-CS"/>
              </w:rPr>
            </w:pPr>
          </w:p>
          <w:p w:rsidR="00933466" w:rsidRDefault="00933466" w:rsidP="004A0666">
            <w:pPr>
              <w:rPr>
                <w:lang w:val="sr-Cyrl-CS"/>
              </w:rPr>
            </w:pPr>
          </w:p>
          <w:p w:rsidR="00933466" w:rsidRDefault="00933466" w:rsidP="004A0666">
            <w:pPr>
              <w:rPr>
                <w:lang w:val="sr-Cyrl-CS"/>
              </w:rPr>
            </w:pPr>
          </w:p>
          <w:p w:rsidR="00933466" w:rsidRDefault="00933466" w:rsidP="004A0666">
            <w:pPr>
              <w:rPr>
                <w:lang w:val="sr-Cyrl-CS"/>
              </w:rPr>
            </w:pPr>
          </w:p>
          <w:p w:rsidR="00933466" w:rsidRDefault="00933466" w:rsidP="004A0666">
            <w:pPr>
              <w:rPr>
                <w:lang w:val="sr-Cyrl-CS"/>
              </w:rPr>
            </w:pPr>
          </w:p>
          <w:p w:rsidR="00933466" w:rsidRDefault="00933466" w:rsidP="004A0666">
            <w:pPr>
              <w:rPr>
                <w:lang w:val="sr-Cyrl-CS"/>
              </w:rPr>
            </w:pPr>
          </w:p>
          <w:p w:rsidR="00933466" w:rsidRDefault="00933466" w:rsidP="004A0666">
            <w:pPr>
              <w:rPr>
                <w:lang w:val="sr-Cyrl-CS"/>
              </w:rPr>
            </w:pPr>
          </w:p>
          <w:p w:rsidR="001643AE" w:rsidRPr="00115D82" w:rsidRDefault="001643AE" w:rsidP="004A0666">
            <w:r w:rsidRPr="00115D82">
              <w:t>7</w:t>
            </w:r>
          </w:p>
        </w:tc>
        <w:tc>
          <w:tcPr>
            <w:tcW w:w="684" w:type="dxa"/>
            <w:tcBorders>
              <w:top w:val="single" w:sz="4" w:space="0" w:color="auto"/>
              <w:bottom w:val="single" w:sz="4" w:space="0" w:color="auto"/>
            </w:tcBorders>
            <w:shd w:val="clear" w:color="auto" w:fill="auto"/>
          </w:tcPr>
          <w:p w:rsidR="00933466" w:rsidRDefault="00933466" w:rsidP="004A0666">
            <w:pPr>
              <w:rPr>
                <w:lang w:val="sr-Cyrl-CS"/>
              </w:rPr>
            </w:pPr>
          </w:p>
          <w:p w:rsidR="00933466" w:rsidRDefault="00933466" w:rsidP="004A0666">
            <w:pPr>
              <w:rPr>
                <w:lang w:val="sr-Cyrl-CS"/>
              </w:rPr>
            </w:pPr>
          </w:p>
          <w:p w:rsidR="00933466" w:rsidRDefault="00933466" w:rsidP="004A0666">
            <w:pPr>
              <w:rPr>
                <w:lang w:val="sr-Cyrl-CS"/>
              </w:rPr>
            </w:pPr>
          </w:p>
          <w:p w:rsidR="00933466" w:rsidRDefault="00933466" w:rsidP="004A0666">
            <w:pPr>
              <w:rPr>
                <w:lang w:val="sr-Cyrl-CS"/>
              </w:rPr>
            </w:pPr>
          </w:p>
          <w:p w:rsidR="00933466" w:rsidRDefault="00933466" w:rsidP="004A0666">
            <w:pPr>
              <w:rPr>
                <w:lang w:val="sr-Cyrl-CS"/>
              </w:rPr>
            </w:pPr>
          </w:p>
          <w:p w:rsidR="00933466" w:rsidRDefault="00933466" w:rsidP="004A0666">
            <w:pPr>
              <w:rPr>
                <w:lang w:val="sr-Cyrl-CS"/>
              </w:rPr>
            </w:pPr>
          </w:p>
          <w:p w:rsidR="00933466" w:rsidRDefault="00933466" w:rsidP="004A0666">
            <w:pPr>
              <w:rPr>
                <w:lang w:val="sr-Cyrl-CS"/>
              </w:rPr>
            </w:pPr>
          </w:p>
          <w:p w:rsidR="00933466" w:rsidRDefault="00933466" w:rsidP="004A0666">
            <w:pPr>
              <w:rPr>
                <w:lang w:val="sr-Cyrl-CS"/>
              </w:rPr>
            </w:pPr>
          </w:p>
          <w:p w:rsidR="00933466" w:rsidRDefault="00933466" w:rsidP="004A0666">
            <w:pPr>
              <w:rPr>
                <w:lang w:val="sr-Cyrl-CS"/>
              </w:rPr>
            </w:pPr>
          </w:p>
          <w:p w:rsidR="00933466" w:rsidRDefault="00933466" w:rsidP="004A0666">
            <w:pPr>
              <w:rPr>
                <w:lang w:val="sr-Cyrl-CS"/>
              </w:rPr>
            </w:pPr>
          </w:p>
          <w:p w:rsidR="00933466" w:rsidRDefault="00933466" w:rsidP="004A0666">
            <w:pPr>
              <w:rPr>
                <w:lang w:val="sr-Cyrl-CS"/>
              </w:rPr>
            </w:pPr>
          </w:p>
          <w:p w:rsidR="001643AE" w:rsidRPr="00934460" w:rsidRDefault="001643AE" w:rsidP="004A0666">
            <w:r w:rsidRPr="00934460">
              <w:t>5</w:t>
            </w:r>
          </w:p>
        </w:tc>
        <w:tc>
          <w:tcPr>
            <w:tcW w:w="2213" w:type="dxa"/>
            <w:tcBorders>
              <w:top w:val="single" w:sz="4" w:space="0" w:color="auto"/>
              <w:bottom w:val="single" w:sz="4" w:space="0" w:color="auto"/>
              <w:right w:val="double" w:sz="4" w:space="0" w:color="auto"/>
            </w:tcBorders>
            <w:shd w:val="clear" w:color="auto" w:fill="auto"/>
          </w:tcPr>
          <w:p w:rsidR="001643AE" w:rsidRPr="001643AE" w:rsidRDefault="001643AE" w:rsidP="004A0666">
            <w:pPr>
              <w:rPr>
                <w:rFonts w:ascii="Times New Roman" w:hAnsi="Times New Roman" w:cs="Times New Roman"/>
                <w:sz w:val="16"/>
                <w:szCs w:val="16"/>
                <w:lang w:val="sr-Cyrl-CS"/>
              </w:rPr>
            </w:pPr>
            <w:r w:rsidRPr="001643AE">
              <w:rPr>
                <w:rFonts w:ascii="Times New Roman" w:hAnsi="Times New Roman" w:cs="Times New Roman"/>
                <w:sz w:val="16"/>
                <w:szCs w:val="16"/>
                <w:lang w:val="sr-Cyrl-CS"/>
              </w:rPr>
              <w:t>Приликом обраде регија и појединих држава света потребно је истицати разноврсност природно</w:t>
            </w:r>
            <w:r>
              <w:rPr>
                <w:rFonts w:ascii="Times New Roman" w:hAnsi="Times New Roman" w:cs="Times New Roman"/>
                <w:sz w:val="16"/>
                <w:szCs w:val="16"/>
                <w:lang w:val="sr-Cyrl-CS"/>
              </w:rPr>
              <w:t xml:space="preserve"> </w:t>
            </w:r>
            <w:r w:rsidRPr="001643AE">
              <w:rPr>
                <w:rFonts w:ascii="Times New Roman" w:hAnsi="Times New Roman" w:cs="Times New Roman"/>
                <w:sz w:val="16"/>
                <w:szCs w:val="16"/>
                <w:lang w:val="sr-Cyrl-CS"/>
              </w:rPr>
              <w:t xml:space="preserve">географских одлика (рељеф, клима, воде, биљни и животињски свет) којима се истичу поједине регије и указивати на разноврсност њиховог природног богатства. </w:t>
            </w:r>
          </w:p>
          <w:p w:rsidR="001643AE" w:rsidRDefault="001643AE" w:rsidP="004A0666">
            <w:pPr>
              <w:rPr>
                <w:rFonts w:ascii="Times New Roman" w:hAnsi="Times New Roman" w:cs="Times New Roman"/>
                <w:sz w:val="16"/>
                <w:szCs w:val="16"/>
                <w:lang w:val="sr-Cyrl-CS"/>
              </w:rPr>
            </w:pPr>
            <w:r w:rsidRPr="001643AE">
              <w:rPr>
                <w:rFonts w:ascii="Times New Roman" w:hAnsi="Times New Roman" w:cs="Times New Roman"/>
                <w:sz w:val="16"/>
                <w:szCs w:val="16"/>
                <w:lang w:val="sr-Cyrl-CS"/>
              </w:rPr>
              <w:t>Природно</w:t>
            </w:r>
            <w:r>
              <w:rPr>
                <w:rFonts w:ascii="Times New Roman" w:hAnsi="Times New Roman" w:cs="Times New Roman"/>
                <w:sz w:val="16"/>
                <w:szCs w:val="16"/>
                <w:lang w:val="sr-Cyrl-CS"/>
              </w:rPr>
              <w:t xml:space="preserve"> </w:t>
            </w:r>
            <w:r w:rsidRPr="001643AE">
              <w:rPr>
                <w:rFonts w:ascii="Times New Roman" w:hAnsi="Times New Roman" w:cs="Times New Roman"/>
                <w:sz w:val="16"/>
                <w:szCs w:val="16"/>
                <w:lang w:val="sr-Cyrl-CS"/>
              </w:rPr>
              <w:t xml:space="preserve">географске одлике односе се на опште одлике континената, регија и држава. </w:t>
            </w:r>
          </w:p>
          <w:p w:rsidR="001643AE" w:rsidRPr="001643AE" w:rsidRDefault="001643AE" w:rsidP="004A0666">
            <w:pPr>
              <w:rPr>
                <w:rFonts w:ascii="Times New Roman" w:hAnsi="Times New Roman" w:cs="Times New Roman"/>
                <w:sz w:val="16"/>
                <w:szCs w:val="16"/>
                <w:lang w:val="sr-Cyrl-CS"/>
              </w:rPr>
            </w:pPr>
            <w:r w:rsidRPr="001643AE">
              <w:rPr>
                <w:rFonts w:ascii="Times New Roman" w:hAnsi="Times New Roman" w:cs="Times New Roman"/>
                <w:sz w:val="16"/>
                <w:szCs w:val="16"/>
                <w:lang w:val="sr-Cyrl-CS"/>
              </w:rPr>
              <w:t xml:space="preserve">Приликом обраде ових садржаја тежиште треба ставити на опште садржаје, као и на интерактивне везе и односе свих чинилаца географске средине. </w:t>
            </w:r>
            <w:r>
              <w:rPr>
                <w:rFonts w:ascii="Times New Roman" w:hAnsi="Times New Roman" w:cs="Times New Roman"/>
                <w:sz w:val="16"/>
                <w:szCs w:val="16"/>
                <w:lang w:val="sr-Cyrl-CS"/>
              </w:rPr>
              <w:t xml:space="preserve"> </w:t>
            </w:r>
            <w:r w:rsidRPr="001643AE">
              <w:rPr>
                <w:rFonts w:ascii="Times New Roman" w:hAnsi="Times New Roman" w:cs="Times New Roman"/>
                <w:sz w:val="16"/>
                <w:szCs w:val="16"/>
                <w:lang w:val="sr-Cyrl-CS"/>
              </w:rPr>
              <w:t>При обради ових географских садржаја посебну пажњу треба посветити проблемима заштите и унапређивања животне средине. Потребно је такође истицати битне карактеристике становништва (број, размештај становништва, структуре, природни прираштај, културно-образовни ниво, миграције) што је начајно за друштвеноекономски положај држава у свету. Кроз друштвено</w:t>
            </w:r>
            <w:r>
              <w:rPr>
                <w:rFonts w:ascii="Times New Roman" w:hAnsi="Times New Roman" w:cs="Times New Roman"/>
                <w:sz w:val="16"/>
                <w:szCs w:val="16"/>
                <w:lang w:val="sr-Cyrl-CS"/>
              </w:rPr>
              <w:t xml:space="preserve"> </w:t>
            </w:r>
            <w:r w:rsidRPr="001643AE">
              <w:rPr>
                <w:rFonts w:ascii="Times New Roman" w:hAnsi="Times New Roman" w:cs="Times New Roman"/>
                <w:sz w:val="16"/>
                <w:szCs w:val="16"/>
                <w:lang w:val="sr-Cyrl-CS"/>
              </w:rPr>
              <w:t xml:space="preserve">географске садржаје упознати ученике са демографским развојем и насељеношћу појединих делова света. Ово наставно градиво треба повезивати са сличним садржајима других наставних </w:t>
            </w:r>
            <w:r w:rsidRPr="001643AE">
              <w:rPr>
                <w:sz w:val="16"/>
                <w:szCs w:val="16"/>
                <w:lang w:val="sr-Cyrl-CS"/>
              </w:rPr>
              <w:t>предмета, у циљу сагледавања</w:t>
            </w:r>
            <w:r w:rsidRPr="003D1C61">
              <w:rPr>
                <w:lang w:val="sr-Cyrl-CS"/>
              </w:rPr>
              <w:t xml:space="preserve"> </w:t>
            </w:r>
            <w:r w:rsidRPr="001643AE">
              <w:rPr>
                <w:rFonts w:ascii="Times New Roman" w:hAnsi="Times New Roman" w:cs="Times New Roman"/>
                <w:sz w:val="16"/>
                <w:szCs w:val="16"/>
                <w:lang w:val="sr-Cyrl-CS"/>
              </w:rPr>
              <w:t xml:space="preserve">популационих проблема и изграђивања свести о неопходности аједничког живота различитих народа. Кроз садржаје ове наставне теме ученици се упознају </w:t>
            </w:r>
            <w:r w:rsidRPr="001643AE">
              <w:rPr>
                <w:sz w:val="16"/>
                <w:szCs w:val="16"/>
                <w:lang w:val="sr-Cyrl-CS"/>
              </w:rPr>
              <w:t>са популационом политиком и њеним значајем.</w:t>
            </w:r>
          </w:p>
        </w:tc>
        <w:tc>
          <w:tcPr>
            <w:tcW w:w="980" w:type="dxa"/>
            <w:tcBorders>
              <w:left w:val="double" w:sz="4" w:space="0" w:color="auto"/>
              <w:right w:val="single" w:sz="4" w:space="0" w:color="auto"/>
            </w:tcBorders>
            <w:shd w:val="clear" w:color="auto" w:fill="auto"/>
            <w:vAlign w:val="center"/>
          </w:tcPr>
          <w:p w:rsidR="001643AE" w:rsidRPr="001643AE" w:rsidRDefault="001643AE" w:rsidP="004A0666">
            <w:pPr>
              <w:jc w:val="center"/>
              <w:rPr>
                <w:rFonts w:ascii="Times New Roman" w:hAnsi="Times New Roman" w:cs="Times New Roman"/>
                <w:sz w:val="12"/>
                <w:szCs w:val="12"/>
              </w:rPr>
            </w:pPr>
          </w:p>
        </w:tc>
        <w:tc>
          <w:tcPr>
            <w:tcW w:w="1587"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DD480C" w:rsidRPr="00DD480C" w:rsidRDefault="00DD480C" w:rsidP="00DD480C">
            <w:pPr>
              <w:rPr>
                <w:rFonts w:ascii="Times New Roman" w:hAnsi="Times New Roman" w:cs="Times New Roman"/>
                <w:sz w:val="20"/>
                <w:szCs w:val="20"/>
                <w:lang w:val="sr-Cyrl-CS"/>
              </w:rPr>
            </w:pPr>
            <w:r w:rsidRPr="00DD480C">
              <w:rPr>
                <w:rFonts w:ascii="Times New Roman" w:hAnsi="Times New Roman" w:cs="Times New Roman"/>
                <w:sz w:val="20"/>
                <w:szCs w:val="20"/>
                <w:lang w:val="sr-Cyrl-CS"/>
              </w:rPr>
              <w:t>Писмена провера</w:t>
            </w:r>
          </w:p>
          <w:p w:rsidR="00DD480C" w:rsidRPr="00DD480C" w:rsidRDefault="00DD480C" w:rsidP="00DD480C">
            <w:pPr>
              <w:rPr>
                <w:rFonts w:ascii="Times New Roman" w:hAnsi="Times New Roman" w:cs="Times New Roman"/>
                <w:sz w:val="20"/>
                <w:szCs w:val="20"/>
                <w:lang w:val="sr-Cyrl-CS"/>
              </w:rPr>
            </w:pPr>
            <w:r w:rsidRPr="00DD480C">
              <w:rPr>
                <w:rFonts w:ascii="Times New Roman" w:hAnsi="Times New Roman" w:cs="Times New Roman"/>
                <w:sz w:val="20"/>
                <w:szCs w:val="20"/>
                <w:lang w:val="sr-Cyrl-CS"/>
              </w:rPr>
              <w:t>Усмена провера</w:t>
            </w:r>
          </w:p>
          <w:p w:rsidR="00DD480C" w:rsidRPr="00DD480C" w:rsidRDefault="00DD480C" w:rsidP="00DD480C">
            <w:pPr>
              <w:rPr>
                <w:rFonts w:ascii="Times New Roman" w:hAnsi="Times New Roman" w:cs="Times New Roman"/>
                <w:sz w:val="20"/>
                <w:szCs w:val="20"/>
                <w:lang w:val="sr-Cyrl-CS"/>
              </w:rPr>
            </w:pPr>
            <w:r w:rsidRPr="00DD480C">
              <w:rPr>
                <w:rFonts w:ascii="Times New Roman" w:hAnsi="Times New Roman" w:cs="Times New Roman"/>
                <w:sz w:val="20"/>
                <w:szCs w:val="20"/>
                <w:lang w:val="sr-Cyrl-CS"/>
              </w:rPr>
              <w:t>15'писмена вежба</w:t>
            </w:r>
          </w:p>
          <w:p w:rsidR="00DD480C" w:rsidRPr="00DD480C" w:rsidRDefault="00DD480C" w:rsidP="00DD480C">
            <w:pPr>
              <w:rPr>
                <w:rFonts w:ascii="Times New Roman" w:hAnsi="Times New Roman" w:cs="Times New Roman"/>
                <w:sz w:val="20"/>
                <w:szCs w:val="20"/>
                <w:lang w:val="sr-Cyrl-CS"/>
              </w:rPr>
            </w:pPr>
            <w:r w:rsidRPr="00DD480C">
              <w:rPr>
                <w:rFonts w:ascii="Times New Roman" w:hAnsi="Times New Roman" w:cs="Times New Roman"/>
                <w:sz w:val="20"/>
                <w:szCs w:val="20"/>
                <w:lang w:val="sr-Cyrl-CS"/>
              </w:rPr>
              <w:t>Активност на часу</w:t>
            </w:r>
          </w:p>
          <w:p w:rsidR="00DD480C" w:rsidRPr="00DD480C" w:rsidRDefault="00DD480C" w:rsidP="00DD480C">
            <w:pPr>
              <w:rPr>
                <w:rFonts w:ascii="Times New Roman" w:hAnsi="Times New Roman" w:cs="Times New Roman"/>
                <w:sz w:val="20"/>
                <w:szCs w:val="20"/>
                <w:lang w:val="sr-Cyrl-CS"/>
              </w:rPr>
            </w:pPr>
            <w:r w:rsidRPr="00DD480C">
              <w:rPr>
                <w:rFonts w:ascii="Times New Roman" w:hAnsi="Times New Roman" w:cs="Times New Roman"/>
                <w:sz w:val="20"/>
                <w:szCs w:val="20"/>
                <w:lang w:val="sr-Cyrl-CS"/>
              </w:rPr>
              <w:t>Истраживачки рад</w:t>
            </w:r>
          </w:p>
          <w:p w:rsidR="001643AE" w:rsidRPr="00510622" w:rsidRDefault="00DD480C" w:rsidP="00510622">
            <w:pPr>
              <w:spacing w:after="0" w:line="240" w:lineRule="auto"/>
              <w:rPr>
                <w:rFonts w:ascii="Times New Roman" w:hAnsi="Times New Roman" w:cs="Times New Roman"/>
                <w:sz w:val="18"/>
                <w:szCs w:val="18"/>
                <w:lang w:val="es-ES_tradnl"/>
              </w:rPr>
            </w:pPr>
            <w:r w:rsidRPr="00510622">
              <w:rPr>
                <w:rFonts w:ascii="Times New Roman" w:hAnsi="Times New Roman" w:cs="Times New Roman"/>
                <w:sz w:val="18"/>
                <w:szCs w:val="18"/>
                <w:lang w:val="sr-Cyrl-CS"/>
              </w:rPr>
              <w:t>Експериментални</w:t>
            </w:r>
          </w:p>
        </w:tc>
      </w:tr>
      <w:tr w:rsidR="00157AF5" w:rsidRPr="00C20CE1" w:rsidTr="00510622">
        <w:trPr>
          <w:cantSplit/>
        </w:trPr>
        <w:tc>
          <w:tcPr>
            <w:tcW w:w="844" w:type="dxa"/>
            <w:tcBorders>
              <w:top w:val="single" w:sz="4" w:space="0" w:color="auto"/>
              <w:left w:val="thinThickSmallGap" w:sz="24" w:space="0" w:color="auto"/>
              <w:bottom w:val="single" w:sz="4" w:space="0" w:color="auto"/>
            </w:tcBorders>
            <w:shd w:val="clear" w:color="auto" w:fill="auto"/>
            <w:vAlign w:val="center"/>
          </w:tcPr>
          <w:p w:rsidR="001643AE" w:rsidRPr="00C20CE1" w:rsidRDefault="001643AE" w:rsidP="004A0666">
            <w:pPr>
              <w:jc w:val="center"/>
              <w:rPr>
                <w:rFonts w:ascii="Times New Roman" w:hAnsi="Times New Roman" w:cs="Times New Roman"/>
                <w:b/>
                <w:sz w:val="18"/>
                <w:szCs w:val="18"/>
              </w:rPr>
            </w:pPr>
            <w:r w:rsidRPr="00C20CE1">
              <w:rPr>
                <w:rFonts w:ascii="Times New Roman" w:hAnsi="Times New Roman" w:cs="Times New Roman"/>
                <w:b/>
                <w:sz w:val="18"/>
                <w:szCs w:val="18"/>
              </w:rPr>
              <w:lastRenderedPageBreak/>
              <w:t>5.</w:t>
            </w:r>
          </w:p>
        </w:tc>
        <w:tc>
          <w:tcPr>
            <w:tcW w:w="1945" w:type="dxa"/>
            <w:tcBorders>
              <w:top w:val="single" w:sz="4" w:space="0" w:color="auto"/>
              <w:bottom w:val="single" w:sz="4" w:space="0" w:color="auto"/>
              <w:right w:val="single" w:sz="4" w:space="0" w:color="auto"/>
            </w:tcBorders>
            <w:shd w:val="clear" w:color="auto" w:fill="auto"/>
          </w:tcPr>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Pr="004238C9" w:rsidRDefault="001643AE" w:rsidP="004A0666">
            <w:pPr>
              <w:pStyle w:val="NoSpacing"/>
              <w:rPr>
                <w:rFonts w:ascii="Times New Roman" w:hAnsi="Times New Roman"/>
                <w:sz w:val="24"/>
                <w:szCs w:val="24"/>
              </w:rPr>
            </w:pPr>
            <w:r w:rsidRPr="004238C9">
              <w:rPr>
                <w:rFonts w:ascii="Times New Roman" w:hAnsi="Times New Roman"/>
                <w:sz w:val="24"/>
                <w:szCs w:val="24"/>
              </w:rPr>
              <w:t xml:space="preserve">СРЕДЊА АМЕРИКА </w:t>
            </w:r>
            <w:r>
              <w:rPr>
                <w:rFonts w:ascii="Times New Roman" w:hAnsi="Times New Roman"/>
                <w:sz w:val="24"/>
                <w:szCs w:val="24"/>
              </w:rPr>
              <w:t>–</w:t>
            </w:r>
            <w:r w:rsidRPr="004238C9">
              <w:rPr>
                <w:rFonts w:ascii="Times New Roman" w:hAnsi="Times New Roman"/>
                <w:sz w:val="24"/>
                <w:szCs w:val="24"/>
              </w:rPr>
              <w:t xml:space="preserve"> опште географске одлике</w:t>
            </w:r>
          </w:p>
        </w:tc>
        <w:tc>
          <w:tcPr>
            <w:tcW w:w="747" w:type="dxa"/>
            <w:tcBorders>
              <w:top w:val="single" w:sz="4" w:space="0" w:color="auto"/>
              <w:bottom w:val="single" w:sz="4" w:space="0" w:color="auto"/>
            </w:tcBorders>
            <w:shd w:val="clear" w:color="auto" w:fill="auto"/>
          </w:tcPr>
          <w:p w:rsidR="001643AE" w:rsidRDefault="001643AE" w:rsidP="004A0666">
            <w:pPr>
              <w:rPr>
                <w:lang w:val="sr-Cyrl-CS"/>
              </w:rPr>
            </w:pPr>
          </w:p>
          <w:p w:rsidR="001643AE" w:rsidRDefault="001643AE" w:rsidP="004A0666">
            <w:pPr>
              <w:rPr>
                <w:lang w:val="sr-Cyrl-CS"/>
              </w:rPr>
            </w:pPr>
          </w:p>
          <w:p w:rsidR="001643AE" w:rsidRDefault="001643AE" w:rsidP="004A0666">
            <w:pPr>
              <w:rPr>
                <w:lang w:val="sr-Cyrl-CS"/>
              </w:rPr>
            </w:pPr>
          </w:p>
          <w:p w:rsidR="001643AE" w:rsidRDefault="001643AE" w:rsidP="004A0666">
            <w:pPr>
              <w:rPr>
                <w:lang w:val="sr-Cyrl-CS"/>
              </w:rPr>
            </w:pPr>
          </w:p>
          <w:p w:rsidR="001643AE" w:rsidRDefault="001643AE" w:rsidP="004A0666">
            <w:pPr>
              <w:rPr>
                <w:lang w:val="sr-Cyrl-CS"/>
              </w:rPr>
            </w:pPr>
          </w:p>
          <w:p w:rsidR="001643AE" w:rsidRDefault="001643AE" w:rsidP="004A0666">
            <w:pPr>
              <w:rPr>
                <w:lang w:val="sr-Cyrl-CS"/>
              </w:rPr>
            </w:pPr>
          </w:p>
          <w:p w:rsidR="001643AE" w:rsidRPr="00115D82" w:rsidRDefault="001643AE" w:rsidP="004A0666">
            <w:r w:rsidRPr="00115D82">
              <w:t>2</w:t>
            </w:r>
          </w:p>
        </w:tc>
        <w:tc>
          <w:tcPr>
            <w:tcW w:w="684" w:type="dxa"/>
            <w:tcBorders>
              <w:top w:val="single" w:sz="4" w:space="0" w:color="auto"/>
              <w:bottom w:val="single" w:sz="4" w:space="0" w:color="auto"/>
            </w:tcBorders>
            <w:shd w:val="clear" w:color="auto" w:fill="auto"/>
          </w:tcPr>
          <w:p w:rsidR="001643AE" w:rsidRDefault="001643AE" w:rsidP="004A0666">
            <w:pPr>
              <w:rPr>
                <w:lang w:val="sr-Cyrl-CS"/>
              </w:rPr>
            </w:pPr>
          </w:p>
          <w:p w:rsidR="001643AE" w:rsidRDefault="001643AE" w:rsidP="004A0666">
            <w:pPr>
              <w:rPr>
                <w:lang w:val="sr-Cyrl-CS"/>
              </w:rPr>
            </w:pPr>
          </w:p>
          <w:p w:rsidR="001643AE" w:rsidRDefault="001643AE" w:rsidP="004A0666">
            <w:pPr>
              <w:rPr>
                <w:lang w:val="sr-Cyrl-CS"/>
              </w:rPr>
            </w:pPr>
          </w:p>
          <w:p w:rsidR="001643AE" w:rsidRDefault="001643AE" w:rsidP="004A0666">
            <w:pPr>
              <w:rPr>
                <w:lang w:val="sr-Cyrl-CS"/>
              </w:rPr>
            </w:pPr>
          </w:p>
          <w:p w:rsidR="001643AE" w:rsidRDefault="001643AE" w:rsidP="004A0666">
            <w:pPr>
              <w:rPr>
                <w:lang w:val="sr-Cyrl-CS"/>
              </w:rPr>
            </w:pPr>
          </w:p>
          <w:p w:rsidR="001643AE" w:rsidRDefault="001643AE" w:rsidP="004A0666">
            <w:pPr>
              <w:rPr>
                <w:lang w:val="sr-Cyrl-CS"/>
              </w:rPr>
            </w:pPr>
          </w:p>
          <w:p w:rsidR="001643AE" w:rsidRPr="00934460" w:rsidRDefault="001643AE" w:rsidP="004A0666">
            <w:r w:rsidRPr="00934460">
              <w:t>1</w:t>
            </w:r>
          </w:p>
        </w:tc>
        <w:tc>
          <w:tcPr>
            <w:tcW w:w="2213" w:type="dxa"/>
            <w:tcBorders>
              <w:top w:val="single" w:sz="4" w:space="0" w:color="auto"/>
              <w:bottom w:val="single" w:sz="4" w:space="0" w:color="auto"/>
              <w:right w:val="double" w:sz="4" w:space="0" w:color="auto"/>
            </w:tcBorders>
            <w:shd w:val="clear" w:color="auto" w:fill="auto"/>
          </w:tcPr>
          <w:p w:rsidR="001643AE" w:rsidRPr="001643AE" w:rsidRDefault="001643AE" w:rsidP="004A0666">
            <w:pPr>
              <w:rPr>
                <w:rFonts w:ascii="Times New Roman" w:hAnsi="Times New Roman" w:cs="Times New Roman"/>
                <w:sz w:val="18"/>
                <w:szCs w:val="18"/>
                <w:lang w:val="sr-Cyrl-CS"/>
              </w:rPr>
            </w:pPr>
            <w:r w:rsidRPr="001643AE">
              <w:rPr>
                <w:rFonts w:ascii="Times New Roman" w:hAnsi="Times New Roman" w:cs="Times New Roman"/>
                <w:sz w:val="18"/>
                <w:szCs w:val="18"/>
                <w:lang w:val="sr-Cyrl-CS"/>
              </w:rPr>
              <w:t xml:space="preserve">Потребно је наглашавати и међуусловљеност природногеографских и </w:t>
            </w:r>
          </w:p>
          <w:p w:rsidR="001643AE" w:rsidRPr="001643AE" w:rsidRDefault="001643AE" w:rsidP="004A0666">
            <w:pPr>
              <w:rPr>
                <w:rFonts w:ascii="Times New Roman" w:hAnsi="Times New Roman" w:cs="Times New Roman"/>
                <w:sz w:val="18"/>
                <w:szCs w:val="18"/>
                <w:lang w:val="sr-Cyrl-CS"/>
              </w:rPr>
            </w:pPr>
            <w:r w:rsidRPr="001643AE">
              <w:rPr>
                <w:rFonts w:ascii="Times New Roman" w:hAnsi="Times New Roman" w:cs="Times New Roman"/>
                <w:sz w:val="18"/>
                <w:szCs w:val="18"/>
                <w:lang w:val="sr-Cyrl-CS"/>
              </w:rPr>
              <w:t xml:space="preserve">друштвеногеографских појава, процеса и односа који истовремено утичу на развој привреде </w:t>
            </w:r>
          </w:p>
          <w:p w:rsidR="001643AE" w:rsidRPr="001643AE" w:rsidRDefault="001643AE" w:rsidP="004A0666">
            <w:pPr>
              <w:rPr>
                <w:rFonts w:ascii="Times New Roman" w:hAnsi="Times New Roman" w:cs="Times New Roman"/>
                <w:sz w:val="18"/>
                <w:szCs w:val="18"/>
                <w:lang w:val="sr-Cyrl-CS"/>
              </w:rPr>
            </w:pPr>
            <w:r w:rsidRPr="001643AE">
              <w:rPr>
                <w:rFonts w:ascii="Times New Roman" w:hAnsi="Times New Roman" w:cs="Times New Roman"/>
                <w:sz w:val="18"/>
                <w:szCs w:val="18"/>
                <w:lang w:val="sr-Cyrl-CS"/>
              </w:rPr>
              <w:t xml:space="preserve">регије или државе о којој је реч. Треба, такође, посебно указати на постојеће разлике у </w:t>
            </w:r>
          </w:p>
          <w:p w:rsidR="001643AE" w:rsidRPr="001643AE" w:rsidRDefault="001643AE" w:rsidP="004A0666">
            <w:pPr>
              <w:rPr>
                <w:rFonts w:ascii="Times New Roman" w:hAnsi="Times New Roman" w:cs="Times New Roman"/>
                <w:sz w:val="18"/>
                <w:szCs w:val="18"/>
                <w:lang w:val="sr-Cyrl-CS"/>
              </w:rPr>
            </w:pPr>
            <w:r w:rsidRPr="001643AE">
              <w:rPr>
                <w:rFonts w:ascii="Times New Roman" w:hAnsi="Times New Roman" w:cs="Times New Roman"/>
                <w:sz w:val="18"/>
                <w:szCs w:val="18"/>
                <w:lang w:val="sr-Cyrl-CS"/>
              </w:rPr>
              <w:t xml:space="preserve">степену демографске развијености континената, као и на противуречности које постоје </w:t>
            </w:r>
          </w:p>
          <w:p w:rsidR="001643AE" w:rsidRPr="00397199" w:rsidRDefault="001643AE" w:rsidP="004A0666">
            <w:pPr>
              <w:rPr>
                <w:lang w:val="sr-Cyrl-CS"/>
              </w:rPr>
            </w:pPr>
            <w:r w:rsidRPr="001643AE">
              <w:rPr>
                <w:rFonts w:ascii="Times New Roman" w:hAnsi="Times New Roman" w:cs="Times New Roman"/>
                <w:sz w:val="18"/>
                <w:szCs w:val="18"/>
                <w:lang w:val="sr-Cyrl-CS"/>
              </w:rPr>
              <w:t>између њихових природних богатстава и нивоа развијености њихове привреде.</w:t>
            </w:r>
          </w:p>
        </w:tc>
        <w:tc>
          <w:tcPr>
            <w:tcW w:w="980" w:type="dxa"/>
            <w:tcBorders>
              <w:left w:val="double" w:sz="4" w:space="0" w:color="auto"/>
              <w:right w:val="single" w:sz="4" w:space="0" w:color="auto"/>
            </w:tcBorders>
            <w:shd w:val="clear" w:color="auto" w:fill="auto"/>
            <w:vAlign w:val="center"/>
          </w:tcPr>
          <w:p w:rsidR="001643AE" w:rsidRPr="001643AE" w:rsidRDefault="001643AE" w:rsidP="004A0666">
            <w:pPr>
              <w:jc w:val="center"/>
              <w:rPr>
                <w:rFonts w:ascii="Times New Roman" w:hAnsi="Times New Roman" w:cs="Times New Roman"/>
                <w:b/>
                <w:sz w:val="12"/>
                <w:szCs w:val="12"/>
                <w:lang w:val="sr-Latn-CS"/>
              </w:rPr>
            </w:pPr>
          </w:p>
        </w:tc>
        <w:tc>
          <w:tcPr>
            <w:tcW w:w="1587"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510622" w:rsidRPr="00510622" w:rsidRDefault="00510622" w:rsidP="00510622">
            <w:pPr>
              <w:rPr>
                <w:rFonts w:ascii="Times New Roman" w:hAnsi="Times New Roman" w:cs="Times New Roman"/>
                <w:sz w:val="20"/>
                <w:szCs w:val="20"/>
                <w:lang w:val="sr-Cyrl-CS"/>
              </w:rPr>
            </w:pPr>
            <w:r w:rsidRPr="00510622">
              <w:rPr>
                <w:rFonts w:ascii="Times New Roman" w:hAnsi="Times New Roman" w:cs="Times New Roman"/>
                <w:sz w:val="20"/>
                <w:szCs w:val="20"/>
                <w:lang w:val="sr-Cyrl-CS"/>
              </w:rPr>
              <w:t>Писмена провера</w:t>
            </w:r>
          </w:p>
          <w:p w:rsidR="00510622" w:rsidRPr="00510622" w:rsidRDefault="00510622" w:rsidP="00510622">
            <w:pPr>
              <w:rPr>
                <w:rFonts w:ascii="Times New Roman" w:hAnsi="Times New Roman" w:cs="Times New Roman"/>
                <w:sz w:val="20"/>
                <w:szCs w:val="20"/>
                <w:lang w:val="sr-Cyrl-CS"/>
              </w:rPr>
            </w:pPr>
            <w:r w:rsidRPr="00510622">
              <w:rPr>
                <w:rFonts w:ascii="Times New Roman" w:hAnsi="Times New Roman" w:cs="Times New Roman"/>
                <w:sz w:val="20"/>
                <w:szCs w:val="20"/>
                <w:lang w:val="sr-Cyrl-CS"/>
              </w:rPr>
              <w:t>Усмена провера</w:t>
            </w:r>
          </w:p>
          <w:p w:rsidR="00510622" w:rsidRPr="00510622" w:rsidRDefault="00510622" w:rsidP="00510622">
            <w:pPr>
              <w:rPr>
                <w:rFonts w:ascii="Times New Roman" w:hAnsi="Times New Roman" w:cs="Times New Roman"/>
                <w:sz w:val="20"/>
                <w:szCs w:val="20"/>
                <w:lang w:val="sr-Cyrl-CS"/>
              </w:rPr>
            </w:pPr>
            <w:r w:rsidRPr="00510622">
              <w:rPr>
                <w:rFonts w:ascii="Times New Roman" w:hAnsi="Times New Roman" w:cs="Times New Roman"/>
                <w:sz w:val="20"/>
                <w:szCs w:val="20"/>
                <w:lang w:val="sr-Cyrl-CS"/>
              </w:rPr>
              <w:t>15'писмена вежба</w:t>
            </w:r>
          </w:p>
          <w:p w:rsidR="00510622" w:rsidRPr="00510622" w:rsidRDefault="00510622" w:rsidP="00510622">
            <w:pPr>
              <w:rPr>
                <w:rFonts w:ascii="Times New Roman" w:hAnsi="Times New Roman" w:cs="Times New Roman"/>
                <w:sz w:val="20"/>
                <w:szCs w:val="20"/>
                <w:lang w:val="sr-Cyrl-CS"/>
              </w:rPr>
            </w:pPr>
            <w:r w:rsidRPr="00510622">
              <w:rPr>
                <w:rFonts w:ascii="Times New Roman" w:hAnsi="Times New Roman" w:cs="Times New Roman"/>
                <w:sz w:val="20"/>
                <w:szCs w:val="20"/>
                <w:lang w:val="sr-Cyrl-CS"/>
              </w:rPr>
              <w:t>Активност на часу</w:t>
            </w:r>
          </w:p>
          <w:p w:rsidR="00510622" w:rsidRDefault="00510622" w:rsidP="00510622">
            <w:pPr>
              <w:rPr>
                <w:rFonts w:ascii="Times New Roman" w:hAnsi="Times New Roman" w:cs="Times New Roman"/>
                <w:sz w:val="20"/>
                <w:szCs w:val="20"/>
                <w:lang w:val="sr-Cyrl-CS"/>
              </w:rPr>
            </w:pPr>
            <w:r>
              <w:rPr>
                <w:rFonts w:ascii="Times New Roman" w:hAnsi="Times New Roman" w:cs="Times New Roman"/>
                <w:sz w:val="20"/>
                <w:szCs w:val="20"/>
                <w:lang w:val="sr-Cyrl-CS"/>
              </w:rPr>
              <w:t>Истраживачки рад</w:t>
            </w:r>
          </w:p>
          <w:p w:rsidR="001643AE" w:rsidRPr="00510622" w:rsidRDefault="00510622" w:rsidP="00510622">
            <w:pPr>
              <w:rPr>
                <w:rFonts w:ascii="Times New Roman" w:hAnsi="Times New Roman" w:cs="Times New Roman"/>
                <w:sz w:val="18"/>
                <w:szCs w:val="18"/>
                <w:lang w:val="sr-Cyrl-CS"/>
              </w:rPr>
            </w:pPr>
            <w:r w:rsidRPr="00510622">
              <w:rPr>
                <w:rFonts w:ascii="Times New Roman" w:hAnsi="Times New Roman" w:cs="Times New Roman"/>
                <w:sz w:val="18"/>
                <w:szCs w:val="18"/>
                <w:lang w:val="sr-Cyrl-CS"/>
              </w:rPr>
              <w:t>Експериментални</w:t>
            </w:r>
          </w:p>
        </w:tc>
      </w:tr>
      <w:tr w:rsidR="00157AF5" w:rsidRPr="00C20CE1" w:rsidTr="00510622">
        <w:trPr>
          <w:cantSplit/>
        </w:trPr>
        <w:tc>
          <w:tcPr>
            <w:tcW w:w="844" w:type="dxa"/>
            <w:tcBorders>
              <w:top w:val="single" w:sz="4" w:space="0" w:color="auto"/>
              <w:left w:val="thinThickSmallGap" w:sz="24" w:space="0" w:color="auto"/>
              <w:bottom w:val="single" w:sz="4" w:space="0" w:color="auto"/>
            </w:tcBorders>
            <w:shd w:val="clear" w:color="auto" w:fill="auto"/>
            <w:vAlign w:val="center"/>
          </w:tcPr>
          <w:p w:rsidR="001643AE" w:rsidRPr="00C20CE1" w:rsidRDefault="001643AE" w:rsidP="004A0666">
            <w:pPr>
              <w:jc w:val="center"/>
              <w:rPr>
                <w:rFonts w:ascii="Times New Roman" w:hAnsi="Times New Roman" w:cs="Times New Roman"/>
                <w:b/>
                <w:sz w:val="18"/>
                <w:szCs w:val="18"/>
              </w:rPr>
            </w:pPr>
            <w:r w:rsidRPr="00C20CE1">
              <w:rPr>
                <w:rFonts w:ascii="Times New Roman" w:hAnsi="Times New Roman" w:cs="Times New Roman"/>
                <w:b/>
                <w:sz w:val="18"/>
                <w:szCs w:val="18"/>
              </w:rPr>
              <w:lastRenderedPageBreak/>
              <w:t>6.</w:t>
            </w:r>
          </w:p>
        </w:tc>
        <w:tc>
          <w:tcPr>
            <w:tcW w:w="1945" w:type="dxa"/>
            <w:tcBorders>
              <w:top w:val="single" w:sz="4" w:space="0" w:color="auto"/>
              <w:bottom w:val="single" w:sz="4" w:space="0" w:color="auto"/>
              <w:right w:val="single" w:sz="4" w:space="0" w:color="auto"/>
            </w:tcBorders>
            <w:shd w:val="clear" w:color="auto" w:fill="auto"/>
          </w:tcPr>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Default="001643AE" w:rsidP="004A0666">
            <w:pPr>
              <w:pStyle w:val="NoSpacing"/>
              <w:rPr>
                <w:rFonts w:ascii="Times New Roman" w:hAnsi="Times New Roman"/>
                <w:sz w:val="24"/>
                <w:szCs w:val="24"/>
              </w:rPr>
            </w:pPr>
          </w:p>
          <w:p w:rsidR="001643AE" w:rsidRPr="004238C9" w:rsidRDefault="001643AE" w:rsidP="004A0666">
            <w:pPr>
              <w:pStyle w:val="NoSpacing"/>
              <w:rPr>
                <w:rFonts w:ascii="Times New Roman" w:hAnsi="Times New Roman"/>
                <w:sz w:val="24"/>
                <w:szCs w:val="24"/>
              </w:rPr>
            </w:pPr>
            <w:r w:rsidRPr="004238C9">
              <w:rPr>
                <w:rFonts w:ascii="Times New Roman" w:hAnsi="Times New Roman"/>
                <w:sz w:val="24"/>
                <w:szCs w:val="24"/>
              </w:rPr>
              <w:t>ЈУЖНА АМЕРИКА- опште географске одлике</w:t>
            </w:r>
          </w:p>
        </w:tc>
        <w:tc>
          <w:tcPr>
            <w:tcW w:w="747" w:type="dxa"/>
            <w:tcBorders>
              <w:top w:val="single" w:sz="4" w:space="0" w:color="auto"/>
              <w:bottom w:val="single" w:sz="4" w:space="0" w:color="auto"/>
            </w:tcBorders>
            <w:shd w:val="clear" w:color="auto" w:fill="auto"/>
          </w:tcPr>
          <w:p w:rsidR="001643AE" w:rsidRDefault="001643AE" w:rsidP="004A0666">
            <w:pPr>
              <w:rPr>
                <w:lang w:val="sr-Cyrl-CS"/>
              </w:rPr>
            </w:pPr>
          </w:p>
          <w:p w:rsidR="001643AE" w:rsidRDefault="001643AE" w:rsidP="004A0666">
            <w:pPr>
              <w:rPr>
                <w:lang w:val="sr-Cyrl-CS"/>
              </w:rPr>
            </w:pPr>
          </w:p>
          <w:p w:rsidR="001643AE" w:rsidRDefault="001643AE" w:rsidP="004A0666">
            <w:pPr>
              <w:rPr>
                <w:lang w:val="sr-Cyrl-CS"/>
              </w:rPr>
            </w:pPr>
          </w:p>
          <w:p w:rsidR="001643AE" w:rsidRDefault="001643AE" w:rsidP="004A0666">
            <w:pPr>
              <w:rPr>
                <w:lang w:val="sr-Cyrl-CS"/>
              </w:rPr>
            </w:pPr>
          </w:p>
          <w:p w:rsidR="001643AE" w:rsidRDefault="001643AE" w:rsidP="004A0666">
            <w:pPr>
              <w:rPr>
                <w:lang w:val="sr-Cyrl-CS"/>
              </w:rPr>
            </w:pPr>
          </w:p>
          <w:p w:rsidR="001643AE" w:rsidRDefault="001643AE" w:rsidP="004A0666">
            <w:pPr>
              <w:rPr>
                <w:lang w:val="sr-Cyrl-CS"/>
              </w:rPr>
            </w:pPr>
          </w:p>
          <w:p w:rsidR="001643AE" w:rsidRDefault="001643AE" w:rsidP="004A0666">
            <w:pPr>
              <w:rPr>
                <w:lang w:val="sr-Cyrl-CS"/>
              </w:rPr>
            </w:pPr>
          </w:p>
          <w:p w:rsidR="001643AE" w:rsidRDefault="001643AE" w:rsidP="004A0666">
            <w:pPr>
              <w:rPr>
                <w:lang w:val="sr-Cyrl-CS"/>
              </w:rPr>
            </w:pPr>
          </w:p>
          <w:p w:rsidR="001643AE" w:rsidRDefault="001643AE" w:rsidP="004A0666">
            <w:pPr>
              <w:rPr>
                <w:lang w:val="sr-Cyrl-CS"/>
              </w:rPr>
            </w:pPr>
          </w:p>
          <w:p w:rsidR="001643AE" w:rsidRDefault="001643AE" w:rsidP="004A0666">
            <w:pPr>
              <w:rPr>
                <w:lang w:val="sr-Cyrl-CS"/>
              </w:rPr>
            </w:pPr>
          </w:p>
          <w:p w:rsidR="001643AE" w:rsidRDefault="001643AE" w:rsidP="004A0666">
            <w:pPr>
              <w:rPr>
                <w:lang w:val="sr-Cyrl-CS"/>
              </w:rPr>
            </w:pPr>
          </w:p>
          <w:p w:rsidR="001643AE" w:rsidRDefault="001643AE" w:rsidP="004A0666">
            <w:pPr>
              <w:rPr>
                <w:lang w:val="sr-Cyrl-CS"/>
              </w:rPr>
            </w:pPr>
          </w:p>
          <w:p w:rsidR="001643AE" w:rsidRDefault="001643AE" w:rsidP="004A0666">
            <w:pPr>
              <w:rPr>
                <w:lang w:val="sr-Cyrl-CS"/>
              </w:rPr>
            </w:pPr>
          </w:p>
          <w:p w:rsidR="001643AE" w:rsidRDefault="001643AE" w:rsidP="004A0666">
            <w:pPr>
              <w:rPr>
                <w:lang w:val="sr-Cyrl-CS"/>
              </w:rPr>
            </w:pPr>
          </w:p>
          <w:p w:rsidR="001643AE" w:rsidRDefault="001643AE" w:rsidP="004A0666">
            <w:pPr>
              <w:rPr>
                <w:lang w:val="sr-Cyrl-CS"/>
              </w:rPr>
            </w:pPr>
          </w:p>
          <w:p w:rsidR="001643AE" w:rsidRPr="00115D82" w:rsidRDefault="001643AE" w:rsidP="004A0666">
            <w:r w:rsidRPr="00115D82">
              <w:t>5</w:t>
            </w:r>
          </w:p>
        </w:tc>
        <w:tc>
          <w:tcPr>
            <w:tcW w:w="684" w:type="dxa"/>
            <w:tcBorders>
              <w:top w:val="single" w:sz="4" w:space="0" w:color="auto"/>
              <w:bottom w:val="single" w:sz="4" w:space="0" w:color="auto"/>
            </w:tcBorders>
            <w:shd w:val="clear" w:color="auto" w:fill="auto"/>
          </w:tcPr>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Default="001643AE" w:rsidP="004A0666">
            <w:pPr>
              <w:rPr>
                <w:rFonts w:ascii="Times New Roman" w:hAnsi="Times New Roman" w:cs="Times New Roman"/>
                <w:sz w:val="16"/>
                <w:szCs w:val="16"/>
                <w:lang w:val="sr-Cyrl-CS"/>
              </w:rPr>
            </w:pPr>
          </w:p>
          <w:p w:rsidR="001643AE" w:rsidRPr="001643AE" w:rsidRDefault="001643AE" w:rsidP="004A0666">
            <w:pPr>
              <w:rPr>
                <w:rFonts w:ascii="Times New Roman" w:hAnsi="Times New Roman" w:cs="Times New Roman"/>
                <w:sz w:val="20"/>
                <w:szCs w:val="20"/>
              </w:rPr>
            </w:pPr>
            <w:r w:rsidRPr="001643AE">
              <w:rPr>
                <w:rFonts w:ascii="Times New Roman" w:hAnsi="Times New Roman" w:cs="Times New Roman"/>
                <w:sz w:val="20"/>
                <w:szCs w:val="20"/>
              </w:rPr>
              <w:t>4</w:t>
            </w:r>
          </w:p>
        </w:tc>
        <w:tc>
          <w:tcPr>
            <w:tcW w:w="2213" w:type="dxa"/>
            <w:tcBorders>
              <w:top w:val="single" w:sz="4" w:space="0" w:color="auto"/>
              <w:bottom w:val="single" w:sz="4" w:space="0" w:color="auto"/>
              <w:right w:val="double" w:sz="4" w:space="0" w:color="auto"/>
            </w:tcBorders>
            <w:shd w:val="clear" w:color="auto" w:fill="auto"/>
          </w:tcPr>
          <w:p w:rsidR="001643AE" w:rsidRPr="001643AE" w:rsidRDefault="001643AE" w:rsidP="004A0666">
            <w:pPr>
              <w:rPr>
                <w:rFonts w:ascii="Times New Roman" w:hAnsi="Times New Roman" w:cs="Times New Roman"/>
                <w:sz w:val="16"/>
                <w:szCs w:val="16"/>
                <w:lang w:val="sr-Cyrl-CS"/>
              </w:rPr>
            </w:pPr>
            <w:r w:rsidRPr="001643AE">
              <w:rPr>
                <w:rFonts w:ascii="Times New Roman" w:hAnsi="Times New Roman" w:cs="Times New Roman"/>
                <w:sz w:val="16"/>
                <w:szCs w:val="16"/>
                <w:lang w:val="sr-Cyrl-CS"/>
              </w:rPr>
              <w:t xml:space="preserve">Приликом обраде регија и појединих држава света потребно је истицати разноврсност </w:t>
            </w:r>
          </w:p>
          <w:p w:rsidR="001643AE" w:rsidRPr="001643AE" w:rsidRDefault="001643AE" w:rsidP="004A0666">
            <w:pPr>
              <w:rPr>
                <w:rFonts w:ascii="Times New Roman" w:hAnsi="Times New Roman" w:cs="Times New Roman"/>
                <w:sz w:val="16"/>
                <w:szCs w:val="16"/>
                <w:lang w:val="sr-Cyrl-CS"/>
              </w:rPr>
            </w:pPr>
            <w:r w:rsidRPr="001643AE">
              <w:rPr>
                <w:rFonts w:ascii="Times New Roman" w:hAnsi="Times New Roman" w:cs="Times New Roman"/>
                <w:sz w:val="16"/>
                <w:szCs w:val="16"/>
                <w:lang w:val="sr-Cyrl-CS"/>
              </w:rPr>
              <w:t xml:space="preserve">природногеографских одлика (рељеф, клима, воде, биљни и животињски свет) којима се </w:t>
            </w:r>
          </w:p>
          <w:p w:rsidR="001643AE" w:rsidRPr="001643AE" w:rsidRDefault="001643AE" w:rsidP="004A0666">
            <w:pPr>
              <w:rPr>
                <w:rFonts w:ascii="Times New Roman" w:hAnsi="Times New Roman" w:cs="Times New Roman"/>
                <w:sz w:val="16"/>
                <w:szCs w:val="16"/>
                <w:lang w:val="sr-Cyrl-CS"/>
              </w:rPr>
            </w:pPr>
            <w:r w:rsidRPr="001643AE">
              <w:rPr>
                <w:rFonts w:ascii="Times New Roman" w:hAnsi="Times New Roman" w:cs="Times New Roman"/>
                <w:sz w:val="16"/>
                <w:szCs w:val="16"/>
                <w:lang w:val="sr-Cyrl-CS"/>
              </w:rPr>
              <w:t xml:space="preserve">истичу поједине регије и указивати на разноврсност њиховог природног богатства. </w:t>
            </w:r>
          </w:p>
          <w:p w:rsidR="001643AE" w:rsidRPr="001643AE" w:rsidRDefault="001643AE" w:rsidP="004A0666">
            <w:pPr>
              <w:rPr>
                <w:rFonts w:ascii="Times New Roman" w:hAnsi="Times New Roman" w:cs="Times New Roman"/>
                <w:sz w:val="16"/>
                <w:szCs w:val="16"/>
                <w:lang w:val="sr-Cyrl-CS"/>
              </w:rPr>
            </w:pPr>
            <w:r w:rsidRPr="001643AE">
              <w:rPr>
                <w:rFonts w:ascii="Times New Roman" w:hAnsi="Times New Roman" w:cs="Times New Roman"/>
                <w:sz w:val="16"/>
                <w:szCs w:val="16"/>
                <w:lang w:val="sr-Cyrl-CS"/>
              </w:rPr>
              <w:t xml:space="preserve">Природногеографске одлике односе се на опште одлике континената, регија и држава. </w:t>
            </w:r>
          </w:p>
          <w:p w:rsidR="001643AE" w:rsidRPr="001643AE" w:rsidRDefault="001643AE" w:rsidP="004A0666">
            <w:pPr>
              <w:rPr>
                <w:rFonts w:ascii="Times New Roman" w:hAnsi="Times New Roman" w:cs="Times New Roman"/>
                <w:sz w:val="16"/>
                <w:szCs w:val="16"/>
                <w:lang w:val="sr-Cyrl-CS"/>
              </w:rPr>
            </w:pPr>
            <w:r w:rsidRPr="001643AE">
              <w:rPr>
                <w:rFonts w:ascii="Times New Roman" w:hAnsi="Times New Roman" w:cs="Times New Roman"/>
                <w:sz w:val="16"/>
                <w:szCs w:val="16"/>
                <w:lang w:val="sr-Cyrl-CS"/>
              </w:rPr>
              <w:t xml:space="preserve">Приликом обраде ових садржаја тежиште треба ставити на опште садржаје, као и на </w:t>
            </w:r>
          </w:p>
          <w:p w:rsidR="001643AE" w:rsidRPr="001643AE" w:rsidRDefault="001643AE" w:rsidP="004A0666">
            <w:pPr>
              <w:rPr>
                <w:rFonts w:ascii="Times New Roman" w:hAnsi="Times New Roman" w:cs="Times New Roman"/>
                <w:sz w:val="16"/>
                <w:szCs w:val="16"/>
                <w:lang w:val="sr-Cyrl-CS"/>
              </w:rPr>
            </w:pPr>
            <w:r w:rsidRPr="001643AE">
              <w:rPr>
                <w:rFonts w:ascii="Times New Roman" w:hAnsi="Times New Roman" w:cs="Times New Roman"/>
                <w:sz w:val="16"/>
                <w:szCs w:val="16"/>
                <w:lang w:val="sr-Cyrl-CS"/>
              </w:rPr>
              <w:t xml:space="preserve">интерактивне везе и односе свих чинилаца географске средине. При обради ових </w:t>
            </w:r>
          </w:p>
          <w:p w:rsidR="001643AE" w:rsidRPr="001643AE" w:rsidRDefault="001643AE" w:rsidP="004A0666">
            <w:pPr>
              <w:rPr>
                <w:rFonts w:ascii="Times New Roman" w:hAnsi="Times New Roman" w:cs="Times New Roman"/>
                <w:sz w:val="16"/>
                <w:szCs w:val="16"/>
                <w:lang w:val="sr-Cyrl-CS"/>
              </w:rPr>
            </w:pPr>
            <w:r w:rsidRPr="001643AE">
              <w:rPr>
                <w:rFonts w:ascii="Times New Roman" w:hAnsi="Times New Roman" w:cs="Times New Roman"/>
                <w:sz w:val="16"/>
                <w:szCs w:val="16"/>
                <w:lang w:val="sr-Cyrl-CS"/>
              </w:rPr>
              <w:t xml:space="preserve">географских садржаја посебну пажњу треба посветити проблемима заштите и унапређивања </w:t>
            </w:r>
          </w:p>
          <w:p w:rsidR="001643AE" w:rsidRPr="001643AE" w:rsidRDefault="001643AE" w:rsidP="004A0666">
            <w:pPr>
              <w:rPr>
                <w:rFonts w:ascii="Times New Roman" w:hAnsi="Times New Roman" w:cs="Times New Roman"/>
                <w:sz w:val="16"/>
                <w:szCs w:val="16"/>
                <w:lang w:val="sr-Cyrl-CS"/>
              </w:rPr>
            </w:pPr>
            <w:r w:rsidRPr="001643AE">
              <w:rPr>
                <w:rFonts w:ascii="Times New Roman" w:hAnsi="Times New Roman" w:cs="Times New Roman"/>
                <w:sz w:val="16"/>
                <w:szCs w:val="16"/>
                <w:lang w:val="sr-Cyrl-CS"/>
              </w:rPr>
              <w:t xml:space="preserve">животне средине. Потребно је такође истицати битне карактеристике становништва (број, размештај </w:t>
            </w:r>
          </w:p>
          <w:p w:rsidR="001643AE" w:rsidRPr="001643AE" w:rsidRDefault="001643AE" w:rsidP="004A0666">
            <w:pPr>
              <w:rPr>
                <w:rFonts w:ascii="Times New Roman" w:hAnsi="Times New Roman" w:cs="Times New Roman"/>
                <w:sz w:val="16"/>
                <w:szCs w:val="16"/>
                <w:lang w:val="sr-Cyrl-CS"/>
              </w:rPr>
            </w:pPr>
            <w:r w:rsidRPr="001643AE">
              <w:rPr>
                <w:rFonts w:ascii="Times New Roman" w:hAnsi="Times New Roman" w:cs="Times New Roman"/>
                <w:sz w:val="16"/>
                <w:szCs w:val="16"/>
                <w:lang w:val="sr-Cyrl-CS"/>
              </w:rPr>
              <w:t xml:space="preserve">становништва, структуре, природни прираштај, културно-образовни ниво, миграције) што је </w:t>
            </w:r>
          </w:p>
          <w:p w:rsidR="001643AE" w:rsidRPr="001643AE" w:rsidRDefault="001643AE" w:rsidP="004A0666">
            <w:pPr>
              <w:rPr>
                <w:rFonts w:ascii="Times New Roman" w:hAnsi="Times New Roman" w:cs="Times New Roman"/>
                <w:sz w:val="16"/>
                <w:szCs w:val="16"/>
                <w:lang w:val="sr-Cyrl-CS"/>
              </w:rPr>
            </w:pPr>
            <w:r w:rsidRPr="001643AE">
              <w:rPr>
                <w:rFonts w:ascii="Times New Roman" w:hAnsi="Times New Roman" w:cs="Times New Roman"/>
                <w:sz w:val="16"/>
                <w:szCs w:val="16"/>
                <w:lang w:val="sr-Cyrl-CS"/>
              </w:rPr>
              <w:t xml:space="preserve">значајно за друштвеноекономски положај држава у свету. Кроз друштвеногеографске садржаје упознати ученике са демографским развојем и насељеношћу појединих делова </w:t>
            </w:r>
          </w:p>
          <w:p w:rsidR="001643AE" w:rsidRPr="001643AE" w:rsidRDefault="001643AE" w:rsidP="004A0666">
            <w:pPr>
              <w:rPr>
                <w:rFonts w:ascii="Times New Roman" w:hAnsi="Times New Roman" w:cs="Times New Roman"/>
                <w:sz w:val="16"/>
                <w:szCs w:val="16"/>
                <w:lang w:val="sr-Cyrl-CS"/>
              </w:rPr>
            </w:pPr>
            <w:r w:rsidRPr="001643AE">
              <w:rPr>
                <w:rFonts w:ascii="Times New Roman" w:hAnsi="Times New Roman" w:cs="Times New Roman"/>
                <w:sz w:val="16"/>
                <w:szCs w:val="16"/>
                <w:lang w:val="sr-Cyrl-CS"/>
              </w:rPr>
              <w:t xml:space="preserve">света. Ово наставно градиво треба повезивати са сличним садржајима других наставних </w:t>
            </w:r>
          </w:p>
          <w:p w:rsidR="001643AE" w:rsidRPr="001643AE" w:rsidRDefault="001643AE" w:rsidP="004A0666">
            <w:pPr>
              <w:rPr>
                <w:rFonts w:ascii="Times New Roman" w:hAnsi="Times New Roman" w:cs="Times New Roman"/>
                <w:sz w:val="16"/>
                <w:szCs w:val="16"/>
                <w:lang w:val="sr-Cyrl-CS"/>
              </w:rPr>
            </w:pPr>
            <w:r w:rsidRPr="001643AE">
              <w:rPr>
                <w:rFonts w:ascii="Times New Roman" w:hAnsi="Times New Roman" w:cs="Times New Roman"/>
                <w:sz w:val="16"/>
                <w:szCs w:val="16"/>
                <w:lang w:val="sr-Cyrl-CS"/>
              </w:rPr>
              <w:t xml:space="preserve">предмета, у циљу сагледавања популационих проблема и изграђивања свести о неопходности </w:t>
            </w:r>
          </w:p>
          <w:p w:rsidR="001643AE" w:rsidRPr="001643AE" w:rsidRDefault="001643AE" w:rsidP="004A0666">
            <w:pPr>
              <w:rPr>
                <w:rFonts w:ascii="Times New Roman" w:hAnsi="Times New Roman" w:cs="Times New Roman"/>
                <w:sz w:val="16"/>
                <w:szCs w:val="16"/>
                <w:lang w:val="sr-Cyrl-CS"/>
              </w:rPr>
            </w:pPr>
            <w:r w:rsidRPr="001643AE">
              <w:rPr>
                <w:rFonts w:ascii="Times New Roman" w:hAnsi="Times New Roman" w:cs="Times New Roman"/>
                <w:sz w:val="16"/>
                <w:szCs w:val="16"/>
                <w:lang w:val="sr-Cyrl-CS"/>
              </w:rPr>
              <w:t xml:space="preserve">заједничког живота различитих народа. Кроз садржаје ове наставне теме ученици се упознају </w:t>
            </w:r>
          </w:p>
          <w:p w:rsidR="001643AE" w:rsidRPr="001643AE" w:rsidRDefault="001643AE" w:rsidP="004A0666">
            <w:pPr>
              <w:rPr>
                <w:rFonts w:ascii="Times New Roman" w:hAnsi="Times New Roman" w:cs="Times New Roman"/>
                <w:sz w:val="16"/>
                <w:szCs w:val="16"/>
                <w:lang w:val="sr-Cyrl-CS"/>
              </w:rPr>
            </w:pPr>
            <w:r w:rsidRPr="001643AE">
              <w:rPr>
                <w:rFonts w:ascii="Times New Roman" w:hAnsi="Times New Roman" w:cs="Times New Roman"/>
                <w:sz w:val="16"/>
                <w:szCs w:val="16"/>
                <w:lang w:val="sr-Cyrl-CS"/>
              </w:rPr>
              <w:t>са популационом политиком и њеним значајем.</w:t>
            </w:r>
          </w:p>
        </w:tc>
        <w:tc>
          <w:tcPr>
            <w:tcW w:w="980" w:type="dxa"/>
            <w:tcBorders>
              <w:left w:val="double" w:sz="4" w:space="0" w:color="auto"/>
              <w:right w:val="single" w:sz="4" w:space="0" w:color="auto"/>
            </w:tcBorders>
            <w:shd w:val="clear" w:color="auto" w:fill="auto"/>
            <w:vAlign w:val="center"/>
          </w:tcPr>
          <w:p w:rsidR="001643AE" w:rsidRPr="00510622" w:rsidRDefault="001643AE" w:rsidP="004A0666">
            <w:pPr>
              <w:jc w:val="center"/>
              <w:rPr>
                <w:rFonts w:ascii="Times New Roman" w:hAnsi="Times New Roman" w:cs="Times New Roman"/>
                <w:b/>
                <w:sz w:val="20"/>
                <w:szCs w:val="20"/>
              </w:rPr>
            </w:pPr>
          </w:p>
        </w:tc>
        <w:tc>
          <w:tcPr>
            <w:tcW w:w="1587"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510622" w:rsidRPr="00510622" w:rsidRDefault="00510622" w:rsidP="00510622">
            <w:pPr>
              <w:rPr>
                <w:rFonts w:ascii="Times New Roman" w:hAnsi="Times New Roman" w:cs="Times New Roman"/>
                <w:sz w:val="20"/>
                <w:szCs w:val="20"/>
                <w:lang w:val="sr-Cyrl-CS"/>
              </w:rPr>
            </w:pPr>
            <w:r w:rsidRPr="00510622">
              <w:rPr>
                <w:rFonts w:ascii="Times New Roman" w:hAnsi="Times New Roman" w:cs="Times New Roman"/>
                <w:sz w:val="20"/>
                <w:szCs w:val="20"/>
                <w:lang w:val="sr-Cyrl-CS"/>
              </w:rPr>
              <w:t>Писмена провера</w:t>
            </w:r>
          </w:p>
          <w:p w:rsidR="00510622" w:rsidRPr="00510622" w:rsidRDefault="00510622" w:rsidP="00510622">
            <w:pPr>
              <w:rPr>
                <w:rFonts w:ascii="Times New Roman" w:hAnsi="Times New Roman" w:cs="Times New Roman"/>
                <w:sz w:val="20"/>
                <w:szCs w:val="20"/>
                <w:lang w:val="sr-Cyrl-CS"/>
              </w:rPr>
            </w:pPr>
            <w:r w:rsidRPr="00510622">
              <w:rPr>
                <w:rFonts w:ascii="Times New Roman" w:hAnsi="Times New Roman" w:cs="Times New Roman"/>
                <w:sz w:val="20"/>
                <w:szCs w:val="20"/>
                <w:lang w:val="sr-Cyrl-CS"/>
              </w:rPr>
              <w:t>Усмена провера</w:t>
            </w:r>
          </w:p>
          <w:p w:rsidR="00510622" w:rsidRPr="00510622" w:rsidRDefault="00510622" w:rsidP="00510622">
            <w:pPr>
              <w:rPr>
                <w:rFonts w:ascii="Times New Roman" w:hAnsi="Times New Roman" w:cs="Times New Roman"/>
                <w:sz w:val="20"/>
                <w:szCs w:val="20"/>
                <w:lang w:val="sr-Cyrl-CS"/>
              </w:rPr>
            </w:pPr>
            <w:r w:rsidRPr="00510622">
              <w:rPr>
                <w:rFonts w:ascii="Times New Roman" w:hAnsi="Times New Roman" w:cs="Times New Roman"/>
                <w:sz w:val="20"/>
                <w:szCs w:val="20"/>
                <w:lang w:val="sr-Cyrl-CS"/>
              </w:rPr>
              <w:t>15'писмена вежба</w:t>
            </w:r>
          </w:p>
          <w:p w:rsidR="00510622" w:rsidRPr="00510622" w:rsidRDefault="00510622" w:rsidP="00510622">
            <w:pPr>
              <w:rPr>
                <w:rFonts w:ascii="Times New Roman" w:hAnsi="Times New Roman" w:cs="Times New Roman"/>
                <w:sz w:val="20"/>
                <w:szCs w:val="20"/>
                <w:lang w:val="sr-Cyrl-CS"/>
              </w:rPr>
            </w:pPr>
            <w:r w:rsidRPr="00510622">
              <w:rPr>
                <w:rFonts w:ascii="Times New Roman" w:hAnsi="Times New Roman" w:cs="Times New Roman"/>
                <w:sz w:val="20"/>
                <w:szCs w:val="20"/>
                <w:lang w:val="sr-Cyrl-CS"/>
              </w:rPr>
              <w:t>Активност на часу</w:t>
            </w:r>
          </w:p>
          <w:p w:rsidR="00510622" w:rsidRPr="00510622" w:rsidRDefault="00510622" w:rsidP="00510622">
            <w:pPr>
              <w:rPr>
                <w:rFonts w:ascii="Times New Roman" w:hAnsi="Times New Roman" w:cs="Times New Roman"/>
                <w:sz w:val="20"/>
                <w:szCs w:val="20"/>
                <w:lang w:val="sr-Cyrl-CS"/>
              </w:rPr>
            </w:pPr>
            <w:r w:rsidRPr="00510622">
              <w:rPr>
                <w:rFonts w:ascii="Times New Roman" w:hAnsi="Times New Roman" w:cs="Times New Roman"/>
                <w:sz w:val="20"/>
                <w:szCs w:val="20"/>
                <w:lang w:val="sr-Cyrl-CS"/>
              </w:rPr>
              <w:t>Истраживачки рад</w:t>
            </w:r>
          </w:p>
          <w:p w:rsidR="001643AE" w:rsidRPr="00510622" w:rsidRDefault="00510622" w:rsidP="00510622">
            <w:pPr>
              <w:spacing w:after="0" w:line="240" w:lineRule="auto"/>
              <w:rPr>
                <w:rFonts w:ascii="Times New Roman" w:hAnsi="Times New Roman" w:cs="Times New Roman"/>
                <w:sz w:val="18"/>
                <w:szCs w:val="18"/>
                <w:lang w:val="es-ES_tradnl"/>
              </w:rPr>
            </w:pPr>
            <w:r w:rsidRPr="00510622">
              <w:rPr>
                <w:rFonts w:ascii="Times New Roman" w:hAnsi="Times New Roman" w:cs="Times New Roman"/>
                <w:sz w:val="18"/>
                <w:szCs w:val="18"/>
                <w:lang w:val="sr-Cyrl-CS"/>
              </w:rPr>
              <w:t>Експериментални</w:t>
            </w:r>
          </w:p>
        </w:tc>
      </w:tr>
      <w:tr w:rsidR="00157AF5" w:rsidRPr="00C20CE1" w:rsidTr="00510622">
        <w:trPr>
          <w:cantSplit/>
        </w:trPr>
        <w:tc>
          <w:tcPr>
            <w:tcW w:w="844" w:type="dxa"/>
            <w:tcBorders>
              <w:top w:val="single" w:sz="4" w:space="0" w:color="auto"/>
              <w:left w:val="thinThickSmallGap" w:sz="24" w:space="0" w:color="auto"/>
              <w:bottom w:val="single" w:sz="4" w:space="0" w:color="auto"/>
            </w:tcBorders>
            <w:shd w:val="clear" w:color="auto" w:fill="auto"/>
            <w:vAlign w:val="center"/>
          </w:tcPr>
          <w:p w:rsidR="004A0666" w:rsidRPr="00C20CE1" w:rsidRDefault="004A0666" w:rsidP="004A0666">
            <w:pPr>
              <w:jc w:val="center"/>
              <w:rPr>
                <w:rFonts w:ascii="Times New Roman" w:hAnsi="Times New Roman" w:cs="Times New Roman"/>
                <w:b/>
                <w:sz w:val="18"/>
                <w:szCs w:val="18"/>
              </w:rPr>
            </w:pPr>
            <w:r w:rsidRPr="00C20CE1">
              <w:rPr>
                <w:rFonts w:ascii="Times New Roman" w:hAnsi="Times New Roman" w:cs="Times New Roman"/>
                <w:b/>
                <w:sz w:val="18"/>
                <w:szCs w:val="18"/>
              </w:rPr>
              <w:lastRenderedPageBreak/>
              <w:t>7.</w:t>
            </w:r>
          </w:p>
        </w:tc>
        <w:tc>
          <w:tcPr>
            <w:tcW w:w="1945" w:type="dxa"/>
            <w:tcBorders>
              <w:top w:val="single" w:sz="4" w:space="0" w:color="auto"/>
              <w:bottom w:val="single" w:sz="4" w:space="0" w:color="auto"/>
              <w:right w:val="single" w:sz="4" w:space="0" w:color="auto"/>
            </w:tcBorders>
            <w:shd w:val="clear" w:color="auto" w:fill="auto"/>
          </w:tcPr>
          <w:p w:rsidR="004A0666" w:rsidRDefault="004A0666" w:rsidP="004A0666">
            <w:pPr>
              <w:pStyle w:val="NoSpacing"/>
              <w:rPr>
                <w:rFonts w:ascii="Times New Roman" w:hAnsi="Times New Roman"/>
                <w:sz w:val="24"/>
                <w:szCs w:val="24"/>
              </w:rPr>
            </w:pPr>
          </w:p>
          <w:p w:rsidR="004A0666" w:rsidRDefault="004A0666" w:rsidP="004A0666">
            <w:pPr>
              <w:pStyle w:val="NoSpacing"/>
              <w:rPr>
                <w:rFonts w:ascii="Times New Roman" w:hAnsi="Times New Roman"/>
                <w:sz w:val="24"/>
                <w:szCs w:val="24"/>
              </w:rPr>
            </w:pPr>
          </w:p>
          <w:p w:rsidR="004A0666" w:rsidRDefault="004A0666" w:rsidP="004A0666">
            <w:pPr>
              <w:pStyle w:val="NoSpacing"/>
              <w:rPr>
                <w:rFonts w:ascii="Times New Roman" w:hAnsi="Times New Roman"/>
                <w:sz w:val="24"/>
                <w:szCs w:val="24"/>
              </w:rPr>
            </w:pPr>
          </w:p>
          <w:p w:rsidR="004A0666" w:rsidRDefault="004A0666" w:rsidP="004A0666">
            <w:pPr>
              <w:pStyle w:val="NoSpacing"/>
              <w:rPr>
                <w:rFonts w:ascii="Times New Roman" w:hAnsi="Times New Roman"/>
                <w:sz w:val="24"/>
                <w:szCs w:val="24"/>
              </w:rPr>
            </w:pPr>
          </w:p>
          <w:p w:rsidR="004A0666" w:rsidRDefault="004A0666" w:rsidP="004A0666">
            <w:pPr>
              <w:pStyle w:val="NoSpacing"/>
              <w:rPr>
                <w:rFonts w:ascii="Times New Roman" w:hAnsi="Times New Roman"/>
                <w:sz w:val="24"/>
                <w:szCs w:val="24"/>
              </w:rPr>
            </w:pPr>
          </w:p>
          <w:p w:rsidR="004A0666" w:rsidRDefault="004A0666" w:rsidP="004A0666">
            <w:pPr>
              <w:pStyle w:val="NoSpacing"/>
              <w:rPr>
                <w:rFonts w:ascii="Times New Roman" w:hAnsi="Times New Roman"/>
                <w:sz w:val="24"/>
                <w:szCs w:val="24"/>
              </w:rPr>
            </w:pPr>
          </w:p>
          <w:p w:rsidR="004A0666" w:rsidRDefault="004A0666" w:rsidP="004A0666">
            <w:pPr>
              <w:pStyle w:val="NoSpacing"/>
              <w:rPr>
                <w:rFonts w:ascii="Times New Roman" w:hAnsi="Times New Roman"/>
                <w:sz w:val="24"/>
                <w:szCs w:val="24"/>
              </w:rPr>
            </w:pPr>
          </w:p>
          <w:p w:rsidR="004A0666" w:rsidRDefault="004A0666" w:rsidP="004A0666">
            <w:pPr>
              <w:pStyle w:val="NoSpacing"/>
              <w:rPr>
                <w:rFonts w:ascii="Times New Roman" w:hAnsi="Times New Roman"/>
                <w:sz w:val="24"/>
                <w:szCs w:val="24"/>
              </w:rPr>
            </w:pPr>
          </w:p>
          <w:p w:rsidR="004A0666" w:rsidRDefault="004A0666" w:rsidP="004A0666">
            <w:pPr>
              <w:pStyle w:val="NoSpacing"/>
              <w:rPr>
                <w:rFonts w:ascii="Times New Roman" w:hAnsi="Times New Roman"/>
                <w:sz w:val="24"/>
                <w:szCs w:val="24"/>
              </w:rPr>
            </w:pPr>
          </w:p>
          <w:p w:rsidR="004A0666" w:rsidRDefault="004A0666" w:rsidP="004A0666">
            <w:pPr>
              <w:pStyle w:val="NoSpacing"/>
              <w:rPr>
                <w:rFonts w:ascii="Times New Roman" w:hAnsi="Times New Roman"/>
                <w:sz w:val="24"/>
                <w:szCs w:val="24"/>
              </w:rPr>
            </w:pPr>
          </w:p>
          <w:p w:rsidR="004A0666" w:rsidRDefault="004A0666" w:rsidP="004A0666">
            <w:pPr>
              <w:pStyle w:val="NoSpacing"/>
              <w:rPr>
                <w:rFonts w:ascii="Times New Roman" w:hAnsi="Times New Roman"/>
                <w:sz w:val="24"/>
                <w:szCs w:val="24"/>
              </w:rPr>
            </w:pPr>
          </w:p>
          <w:p w:rsidR="004A0666" w:rsidRDefault="004A0666" w:rsidP="004A0666">
            <w:pPr>
              <w:pStyle w:val="NoSpacing"/>
              <w:rPr>
                <w:rFonts w:ascii="Times New Roman" w:hAnsi="Times New Roman"/>
                <w:sz w:val="24"/>
                <w:szCs w:val="24"/>
              </w:rPr>
            </w:pPr>
          </w:p>
          <w:p w:rsidR="004A0666" w:rsidRPr="004238C9" w:rsidRDefault="004A0666" w:rsidP="004A0666">
            <w:pPr>
              <w:pStyle w:val="NoSpacing"/>
              <w:rPr>
                <w:rFonts w:ascii="Times New Roman" w:hAnsi="Times New Roman"/>
                <w:sz w:val="24"/>
                <w:szCs w:val="24"/>
              </w:rPr>
            </w:pPr>
            <w:r w:rsidRPr="004238C9">
              <w:rPr>
                <w:rFonts w:ascii="Times New Roman" w:hAnsi="Times New Roman"/>
                <w:sz w:val="24"/>
                <w:szCs w:val="24"/>
              </w:rPr>
              <w:t>АУСТРАЛИЈА И ОКЕАНИЈА- опште географске одлике</w:t>
            </w:r>
          </w:p>
        </w:tc>
        <w:tc>
          <w:tcPr>
            <w:tcW w:w="747" w:type="dxa"/>
            <w:tcBorders>
              <w:top w:val="single" w:sz="4" w:space="0" w:color="auto"/>
              <w:bottom w:val="single" w:sz="4" w:space="0" w:color="auto"/>
            </w:tcBorders>
            <w:shd w:val="clear" w:color="auto" w:fill="auto"/>
          </w:tcPr>
          <w:p w:rsidR="004A0666" w:rsidRDefault="004A0666" w:rsidP="004A0666">
            <w:pPr>
              <w:rPr>
                <w:lang w:val="sr-Cyrl-CS"/>
              </w:rPr>
            </w:pPr>
          </w:p>
          <w:p w:rsidR="004A0666" w:rsidRDefault="004A0666" w:rsidP="004A0666">
            <w:pPr>
              <w:rPr>
                <w:lang w:val="sr-Cyrl-CS"/>
              </w:rPr>
            </w:pPr>
          </w:p>
          <w:p w:rsidR="004A0666" w:rsidRDefault="004A0666" w:rsidP="004A0666">
            <w:pPr>
              <w:rPr>
                <w:lang w:val="sr-Cyrl-CS"/>
              </w:rPr>
            </w:pPr>
          </w:p>
          <w:p w:rsidR="004A0666" w:rsidRDefault="004A0666" w:rsidP="004A0666">
            <w:pPr>
              <w:rPr>
                <w:lang w:val="sr-Cyrl-CS"/>
              </w:rPr>
            </w:pPr>
          </w:p>
          <w:p w:rsidR="004A0666" w:rsidRDefault="004A0666" w:rsidP="004A0666">
            <w:pPr>
              <w:rPr>
                <w:lang w:val="sr-Cyrl-CS"/>
              </w:rPr>
            </w:pPr>
          </w:p>
          <w:p w:rsidR="004A0666" w:rsidRDefault="004A0666" w:rsidP="004A0666">
            <w:pPr>
              <w:rPr>
                <w:lang w:val="sr-Cyrl-CS"/>
              </w:rPr>
            </w:pPr>
          </w:p>
          <w:p w:rsidR="004A0666" w:rsidRDefault="004A0666" w:rsidP="004A0666">
            <w:pPr>
              <w:rPr>
                <w:lang w:val="sr-Cyrl-CS"/>
              </w:rPr>
            </w:pPr>
          </w:p>
          <w:p w:rsidR="004A0666" w:rsidRDefault="004A0666" w:rsidP="004A0666">
            <w:pPr>
              <w:rPr>
                <w:lang w:val="sr-Cyrl-CS"/>
              </w:rPr>
            </w:pPr>
          </w:p>
          <w:p w:rsidR="004A0666" w:rsidRDefault="004A0666" w:rsidP="004A0666">
            <w:pPr>
              <w:rPr>
                <w:lang w:val="sr-Cyrl-CS"/>
              </w:rPr>
            </w:pPr>
          </w:p>
          <w:p w:rsidR="004A0666" w:rsidRPr="00115D82" w:rsidRDefault="004A0666" w:rsidP="004A0666">
            <w:r w:rsidRPr="00115D82">
              <w:t>4</w:t>
            </w:r>
          </w:p>
        </w:tc>
        <w:tc>
          <w:tcPr>
            <w:tcW w:w="684" w:type="dxa"/>
            <w:tcBorders>
              <w:top w:val="single" w:sz="4" w:space="0" w:color="auto"/>
              <w:bottom w:val="single" w:sz="4" w:space="0" w:color="auto"/>
            </w:tcBorders>
            <w:shd w:val="clear" w:color="auto" w:fill="auto"/>
          </w:tcPr>
          <w:p w:rsidR="004A0666" w:rsidRDefault="004A0666" w:rsidP="004A0666">
            <w:pPr>
              <w:rPr>
                <w:lang w:val="sr-Cyrl-CS"/>
              </w:rPr>
            </w:pPr>
          </w:p>
          <w:p w:rsidR="004A0666" w:rsidRDefault="004A0666" w:rsidP="004A0666">
            <w:pPr>
              <w:rPr>
                <w:lang w:val="sr-Cyrl-CS"/>
              </w:rPr>
            </w:pPr>
          </w:p>
          <w:p w:rsidR="004A0666" w:rsidRDefault="004A0666" w:rsidP="004A0666">
            <w:pPr>
              <w:rPr>
                <w:lang w:val="sr-Cyrl-CS"/>
              </w:rPr>
            </w:pPr>
          </w:p>
          <w:p w:rsidR="004A0666" w:rsidRDefault="004A0666" w:rsidP="004A0666">
            <w:pPr>
              <w:rPr>
                <w:lang w:val="sr-Cyrl-CS"/>
              </w:rPr>
            </w:pPr>
          </w:p>
          <w:p w:rsidR="004A0666" w:rsidRDefault="004A0666" w:rsidP="004A0666">
            <w:pPr>
              <w:rPr>
                <w:lang w:val="sr-Cyrl-CS"/>
              </w:rPr>
            </w:pPr>
          </w:p>
          <w:p w:rsidR="004A0666" w:rsidRDefault="004A0666" w:rsidP="004A0666">
            <w:pPr>
              <w:rPr>
                <w:lang w:val="sr-Cyrl-CS"/>
              </w:rPr>
            </w:pPr>
          </w:p>
          <w:p w:rsidR="004A0666" w:rsidRDefault="004A0666" w:rsidP="004A0666">
            <w:pPr>
              <w:rPr>
                <w:lang w:val="sr-Cyrl-CS"/>
              </w:rPr>
            </w:pPr>
          </w:p>
          <w:p w:rsidR="004A0666" w:rsidRDefault="004A0666" w:rsidP="004A0666">
            <w:pPr>
              <w:rPr>
                <w:lang w:val="sr-Cyrl-CS"/>
              </w:rPr>
            </w:pPr>
          </w:p>
          <w:p w:rsidR="004A0666" w:rsidRDefault="004A0666" w:rsidP="004A0666">
            <w:pPr>
              <w:rPr>
                <w:lang w:val="sr-Cyrl-CS"/>
              </w:rPr>
            </w:pPr>
          </w:p>
          <w:p w:rsidR="004A0666" w:rsidRPr="00934460" w:rsidRDefault="004A0666" w:rsidP="004A0666">
            <w:r w:rsidRPr="00934460">
              <w:t>2</w:t>
            </w:r>
          </w:p>
        </w:tc>
        <w:tc>
          <w:tcPr>
            <w:tcW w:w="2213" w:type="dxa"/>
            <w:tcBorders>
              <w:top w:val="single" w:sz="4" w:space="0" w:color="auto"/>
              <w:bottom w:val="single" w:sz="4" w:space="0" w:color="auto"/>
              <w:right w:val="double" w:sz="4" w:space="0" w:color="auto"/>
            </w:tcBorders>
            <w:shd w:val="clear" w:color="auto" w:fill="auto"/>
          </w:tcPr>
          <w:p w:rsidR="004A0666" w:rsidRPr="004A0666" w:rsidRDefault="004A0666" w:rsidP="004A0666">
            <w:pPr>
              <w:rPr>
                <w:rFonts w:ascii="Times New Roman" w:hAnsi="Times New Roman" w:cs="Times New Roman"/>
                <w:sz w:val="20"/>
                <w:szCs w:val="20"/>
                <w:lang w:val="sr-Cyrl-CS"/>
              </w:rPr>
            </w:pPr>
            <w:r w:rsidRPr="004A0666">
              <w:rPr>
                <w:rFonts w:ascii="Times New Roman" w:hAnsi="Times New Roman" w:cs="Times New Roman"/>
                <w:sz w:val="20"/>
                <w:szCs w:val="20"/>
                <w:lang w:val="sr-Cyrl-CS"/>
              </w:rPr>
              <w:t xml:space="preserve">Потребно је наглашавати и међуусловљеност природногеографских и </w:t>
            </w:r>
          </w:p>
          <w:p w:rsidR="004A0666" w:rsidRPr="004A0666" w:rsidRDefault="004A0666" w:rsidP="004A0666">
            <w:pPr>
              <w:rPr>
                <w:rFonts w:ascii="Times New Roman" w:hAnsi="Times New Roman" w:cs="Times New Roman"/>
                <w:sz w:val="20"/>
                <w:szCs w:val="20"/>
                <w:lang w:val="sr-Cyrl-CS"/>
              </w:rPr>
            </w:pPr>
            <w:r w:rsidRPr="004A0666">
              <w:rPr>
                <w:rFonts w:ascii="Times New Roman" w:hAnsi="Times New Roman" w:cs="Times New Roman"/>
                <w:sz w:val="20"/>
                <w:szCs w:val="20"/>
                <w:lang w:val="sr-Cyrl-CS"/>
              </w:rPr>
              <w:t xml:space="preserve">друштвеногеографских појава, процеса и односа који истовремено утичу на развој привреде </w:t>
            </w:r>
          </w:p>
          <w:p w:rsidR="004A0666" w:rsidRPr="004A0666" w:rsidRDefault="004A0666" w:rsidP="004A0666">
            <w:pPr>
              <w:rPr>
                <w:rFonts w:ascii="Times New Roman" w:hAnsi="Times New Roman" w:cs="Times New Roman"/>
                <w:sz w:val="20"/>
                <w:szCs w:val="20"/>
                <w:lang w:val="sr-Cyrl-CS"/>
              </w:rPr>
            </w:pPr>
            <w:r w:rsidRPr="004A0666">
              <w:rPr>
                <w:rFonts w:ascii="Times New Roman" w:hAnsi="Times New Roman" w:cs="Times New Roman"/>
                <w:sz w:val="20"/>
                <w:szCs w:val="20"/>
                <w:lang w:val="sr-Cyrl-CS"/>
              </w:rPr>
              <w:t xml:space="preserve">регије или државе о којој је реч. Треба, такође, посебно указати на постојеће разлике у </w:t>
            </w:r>
          </w:p>
          <w:p w:rsidR="004A0666" w:rsidRPr="004A0666" w:rsidRDefault="004A0666" w:rsidP="004A0666">
            <w:pPr>
              <w:rPr>
                <w:rFonts w:ascii="Times New Roman" w:hAnsi="Times New Roman" w:cs="Times New Roman"/>
                <w:sz w:val="20"/>
                <w:szCs w:val="20"/>
                <w:lang w:val="sr-Cyrl-CS"/>
              </w:rPr>
            </w:pPr>
            <w:r w:rsidRPr="004A0666">
              <w:rPr>
                <w:rFonts w:ascii="Times New Roman" w:hAnsi="Times New Roman" w:cs="Times New Roman"/>
                <w:sz w:val="20"/>
                <w:szCs w:val="20"/>
                <w:lang w:val="sr-Cyrl-CS"/>
              </w:rPr>
              <w:t xml:space="preserve">степену демографске развијености континената, као и на противуречности које постоје </w:t>
            </w:r>
          </w:p>
          <w:p w:rsidR="004A0666" w:rsidRPr="00397199" w:rsidRDefault="004A0666" w:rsidP="004A0666">
            <w:pPr>
              <w:rPr>
                <w:lang w:val="sr-Cyrl-CS"/>
              </w:rPr>
            </w:pPr>
            <w:r w:rsidRPr="004A0666">
              <w:rPr>
                <w:rFonts w:ascii="Times New Roman" w:hAnsi="Times New Roman" w:cs="Times New Roman"/>
                <w:sz w:val="20"/>
                <w:szCs w:val="20"/>
                <w:lang w:val="sr-Cyrl-CS"/>
              </w:rPr>
              <w:t>између њихових природних богатстава и нивоа развијености њихове привреде.</w:t>
            </w:r>
          </w:p>
        </w:tc>
        <w:tc>
          <w:tcPr>
            <w:tcW w:w="980" w:type="dxa"/>
            <w:tcBorders>
              <w:left w:val="double" w:sz="4" w:space="0" w:color="auto"/>
              <w:right w:val="single" w:sz="4" w:space="0" w:color="auto"/>
            </w:tcBorders>
            <w:shd w:val="clear" w:color="auto" w:fill="auto"/>
            <w:vAlign w:val="center"/>
          </w:tcPr>
          <w:p w:rsidR="004A0666" w:rsidRPr="00510622" w:rsidRDefault="004A0666" w:rsidP="004A0666">
            <w:pPr>
              <w:jc w:val="center"/>
              <w:rPr>
                <w:rFonts w:ascii="Times New Roman" w:hAnsi="Times New Roman" w:cs="Times New Roman"/>
                <w:b/>
                <w:sz w:val="20"/>
                <w:szCs w:val="20"/>
              </w:rPr>
            </w:pPr>
          </w:p>
        </w:tc>
        <w:tc>
          <w:tcPr>
            <w:tcW w:w="1587"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4A0666" w:rsidRPr="00510622" w:rsidRDefault="004A0666" w:rsidP="004A0666">
            <w:pPr>
              <w:spacing w:after="0" w:line="240" w:lineRule="auto"/>
              <w:ind w:left="360"/>
              <w:rPr>
                <w:rFonts w:ascii="Times New Roman" w:hAnsi="Times New Roman" w:cs="Times New Roman"/>
                <w:sz w:val="20"/>
                <w:szCs w:val="20"/>
                <w:lang w:val="sr-Cyrl-CS"/>
              </w:rPr>
            </w:pPr>
          </w:p>
          <w:p w:rsidR="004A0666" w:rsidRPr="00510622" w:rsidRDefault="004A0666" w:rsidP="004A0666">
            <w:pPr>
              <w:spacing w:after="0" w:line="240" w:lineRule="auto"/>
              <w:ind w:left="360"/>
              <w:rPr>
                <w:rFonts w:ascii="Times New Roman" w:hAnsi="Times New Roman" w:cs="Times New Roman"/>
                <w:sz w:val="20"/>
                <w:szCs w:val="20"/>
                <w:lang w:val="sr-Cyrl-CS"/>
              </w:rPr>
            </w:pPr>
          </w:p>
          <w:p w:rsidR="004A0666" w:rsidRPr="00510622" w:rsidRDefault="004A0666" w:rsidP="004A0666">
            <w:pPr>
              <w:spacing w:after="0" w:line="240" w:lineRule="auto"/>
              <w:ind w:left="360"/>
              <w:rPr>
                <w:rFonts w:ascii="Times New Roman" w:hAnsi="Times New Roman" w:cs="Times New Roman"/>
                <w:sz w:val="20"/>
                <w:szCs w:val="20"/>
                <w:lang w:val="sr-Cyrl-CS"/>
              </w:rPr>
            </w:pPr>
          </w:p>
          <w:p w:rsidR="004A0666" w:rsidRPr="00510622" w:rsidRDefault="004A0666" w:rsidP="004A0666">
            <w:pPr>
              <w:spacing w:after="0" w:line="240" w:lineRule="auto"/>
              <w:ind w:left="360"/>
              <w:rPr>
                <w:rFonts w:ascii="Times New Roman" w:hAnsi="Times New Roman" w:cs="Times New Roman"/>
                <w:sz w:val="20"/>
                <w:szCs w:val="20"/>
                <w:lang w:val="sr-Cyrl-CS"/>
              </w:rPr>
            </w:pPr>
          </w:p>
          <w:p w:rsidR="004A0666" w:rsidRPr="00510622" w:rsidRDefault="004A0666" w:rsidP="004A0666">
            <w:pPr>
              <w:spacing w:after="0" w:line="240" w:lineRule="auto"/>
              <w:ind w:left="360"/>
              <w:rPr>
                <w:rFonts w:ascii="Times New Roman" w:hAnsi="Times New Roman" w:cs="Times New Roman"/>
                <w:sz w:val="20"/>
                <w:szCs w:val="20"/>
                <w:lang w:val="sr-Cyrl-CS"/>
              </w:rPr>
            </w:pPr>
          </w:p>
          <w:p w:rsidR="004A0666" w:rsidRPr="00510622" w:rsidRDefault="004A0666" w:rsidP="004A0666">
            <w:pPr>
              <w:spacing w:after="0" w:line="240" w:lineRule="auto"/>
              <w:ind w:left="360"/>
              <w:rPr>
                <w:rFonts w:ascii="Times New Roman" w:hAnsi="Times New Roman" w:cs="Times New Roman"/>
                <w:sz w:val="20"/>
                <w:szCs w:val="20"/>
                <w:lang w:val="sr-Cyrl-CS"/>
              </w:rPr>
            </w:pPr>
          </w:p>
          <w:p w:rsidR="004A0666" w:rsidRPr="00510622" w:rsidRDefault="004A0666" w:rsidP="004A0666">
            <w:pPr>
              <w:spacing w:after="0" w:line="240" w:lineRule="auto"/>
              <w:ind w:left="360"/>
              <w:rPr>
                <w:rFonts w:ascii="Times New Roman" w:hAnsi="Times New Roman" w:cs="Times New Roman"/>
                <w:sz w:val="20"/>
                <w:szCs w:val="20"/>
                <w:lang w:val="sr-Cyrl-CS"/>
              </w:rPr>
            </w:pPr>
          </w:p>
          <w:p w:rsidR="004A0666" w:rsidRPr="00510622" w:rsidRDefault="004A0666" w:rsidP="004A0666">
            <w:pPr>
              <w:spacing w:after="0" w:line="240" w:lineRule="auto"/>
              <w:ind w:left="360"/>
              <w:rPr>
                <w:rFonts w:ascii="Times New Roman" w:hAnsi="Times New Roman" w:cs="Times New Roman"/>
                <w:sz w:val="20"/>
                <w:szCs w:val="20"/>
                <w:lang w:val="sr-Cyrl-CS"/>
              </w:rPr>
            </w:pPr>
          </w:p>
          <w:p w:rsidR="004A0666" w:rsidRPr="00510622" w:rsidRDefault="004A0666" w:rsidP="004A0666">
            <w:pPr>
              <w:spacing w:after="0" w:line="240" w:lineRule="auto"/>
              <w:ind w:left="360"/>
              <w:rPr>
                <w:rFonts w:ascii="Times New Roman" w:hAnsi="Times New Roman" w:cs="Times New Roman"/>
                <w:sz w:val="20"/>
                <w:szCs w:val="20"/>
                <w:lang w:val="sr-Cyrl-CS"/>
              </w:rPr>
            </w:pPr>
          </w:p>
          <w:p w:rsidR="004A0666" w:rsidRPr="00510622" w:rsidRDefault="004A0666" w:rsidP="004A0666">
            <w:pPr>
              <w:spacing w:after="0" w:line="240" w:lineRule="auto"/>
              <w:ind w:left="360"/>
              <w:rPr>
                <w:rFonts w:ascii="Times New Roman" w:hAnsi="Times New Roman" w:cs="Times New Roman"/>
                <w:sz w:val="20"/>
                <w:szCs w:val="20"/>
                <w:lang w:val="sr-Cyrl-CS"/>
              </w:rPr>
            </w:pPr>
          </w:p>
          <w:p w:rsidR="00510622" w:rsidRPr="00510622" w:rsidRDefault="00510622" w:rsidP="00510622">
            <w:pPr>
              <w:rPr>
                <w:rFonts w:ascii="Times New Roman" w:hAnsi="Times New Roman" w:cs="Times New Roman"/>
                <w:sz w:val="20"/>
                <w:szCs w:val="20"/>
                <w:lang w:val="sr-Cyrl-CS"/>
              </w:rPr>
            </w:pPr>
            <w:r w:rsidRPr="00510622">
              <w:rPr>
                <w:rFonts w:ascii="Times New Roman" w:hAnsi="Times New Roman" w:cs="Times New Roman"/>
                <w:sz w:val="20"/>
                <w:szCs w:val="20"/>
                <w:lang w:val="sr-Cyrl-CS"/>
              </w:rPr>
              <w:t>Писмена провера</w:t>
            </w:r>
          </w:p>
          <w:p w:rsidR="00510622" w:rsidRPr="00510622" w:rsidRDefault="00510622" w:rsidP="00510622">
            <w:pPr>
              <w:rPr>
                <w:rFonts w:ascii="Times New Roman" w:hAnsi="Times New Roman" w:cs="Times New Roman"/>
                <w:sz w:val="20"/>
                <w:szCs w:val="20"/>
                <w:lang w:val="sr-Cyrl-CS"/>
              </w:rPr>
            </w:pPr>
            <w:r w:rsidRPr="00510622">
              <w:rPr>
                <w:rFonts w:ascii="Times New Roman" w:hAnsi="Times New Roman" w:cs="Times New Roman"/>
                <w:sz w:val="20"/>
                <w:szCs w:val="20"/>
                <w:lang w:val="sr-Cyrl-CS"/>
              </w:rPr>
              <w:t>Усмена провера</w:t>
            </w:r>
          </w:p>
          <w:p w:rsidR="00510622" w:rsidRPr="00510622" w:rsidRDefault="00510622" w:rsidP="00510622">
            <w:pPr>
              <w:rPr>
                <w:rFonts w:ascii="Times New Roman" w:hAnsi="Times New Roman" w:cs="Times New Roman"/>
                <w:sz w:val="20"/>
                <w:szCs w:val="20"/>
                <w:lang w:val="sr-Cyrl-CS"/>
              </w:rPr>
            </w:pPr>
            <w:r w:rsidRPr="00510622">
              <w:rPr>
                <w:rFonts w:ascii="Times New Roman" w:hAnsi="Times New Roman" w:cs="Times New Roman"/>
                <w:sz w:val="20"/>
                <w:szCs w:val="20"/>
                <w:lang w:val="sr-Cyrl-CS"/>
              </w:rPr>
              <w:t>15'писмена вежба</w:t>
            </w:r>
          </w:p>
          <w:p w:rsidR="00510622" w:rsidRPr="00510622" w:rsidRDefault="00510622" w:rsidP="00510622">
            <w:pPr>
              <w:rPr>
                <w:rFonts w:ascii="Times New Roman" w:hAnsi="Times New Roman" w:cs="Times New Roman"/>
                <w:sz w:val="20"/>
                <w:szCs w:val="20"/>
                <w:lang w:val="sr-Cyrl-CS"/>
              </w:rPr>
            </w:pPr>
            <w:r w:rsidRPr="00510622">
              <w:rPr>
                <w:rFonts w:ascii="Times New Roman" w:hAnsi="Times New Roman" w:cs="Times New Roman"/>
                <w:sz w:val="20"/>
                <w:szCs w:val="20"/>
                <w:lang w:val="sr-Cyrl-CS"/>
              </w:rPr>
              <w:t>Активност на часу</w:t>
            </w:r>
          </w:p>
          <w:p w:rsidR="00510622" w:rsidRPr="00510622" w:rsidRDefault="00510622" w:rsidP="00510622">
            <w:pPr>
              <w:rPr>
                <w:rFonts w:ascii="Times New Roman" w:hAnsi="Times New Roman" w:cs="Times New Roman"/>
                <w:sz w:val="20"/>
                <w:szCs w:val="20"/>
                <w:lang w:val="sr-Cyrl-CS"/>
              </w:rPr>
            </w:pPr>
            <w:r w:rsidRPr="00510622">
              <w:rPr>
                <w:rFonts w:ascii="Times New Roman" w:hAnsi="Times New Roman" w:cs="Times New Roman"/>
                <w:sz w:val="20"/>
                <w:szCs w:val="20"/>
                <w:lang w:val="sr-Cyrl-CS"/>
              </w:rPr>
              <w:t>Истраживачки рад</w:t>
            </w:r>
          </w:p>
          <w:p w:rsidR="004A0666" w:rsidRPr="00510622" w:rsidRDefault="00510622" w:rsidP="00510622">
            <w:pPr>
              <w:spacing w:after="0" w:line="240" w:lineRule="auto"/>
              <w:rPr>
                <w:rFonts w:ascii="Times New Roman" w:hAnsi="Times New Roman" w:cs="Times New Roman"/>
                <w:sz w:val="18"/>
                <w:szCs w:val="18"/>
                <w:lang w:val="sr-Cyrl-CS"/>
              </w:rPr>
            </w:pPr>
            <w:r w:rsidRPr="00510622">
              <w:rPr>
                <w:rFonts w:ascii="Times New Roman" w:hAnsi="Times New Roman" w:cs="Times New Roman"/>
                <w:sz w:val="18"/>
                <w:szCs w:val="18"/>
                <w:lang w:val="sr-Cyrl-CS"/>
              </w:rPr>
              <w:t>Експериментални</w:t>
            </w:r>
          </w:p>
          <w:p w:rsidR="004A0666" w:rsidRPr="00510622" w:rsidRDefault="004A0666" w:rsidP="004A0666">
            <w:pPr>
              <w:spacing w:after="0" w:line="240" w:lineRule="auto"/>
              <w:ind w:left="360"/>
              <w:rPr>
                <w:rFonts w:ascii="Times New Roman" w:hAnsi="Times New Roman" w:cs="Times New Roman"/>
                <w:sz w:val="20"/>
                <w:szCs w:val="20"/>
                <w:lang w:val="sr-Cyrl-CS"/>
              </w:rPr>
            </w:pPr>
          </w:p>
          <w:p w:rsidR="004A0666" w:rsidRPr="00510622" w:rsidRDefault="004A0666" w:rsidP="004A0666">
            <w:pPr>
              <w:spacing w:after="0" w:line="240" w:lineRule="auto"/>
              <w:ind w:left="360"/>
              <w:rPr>
                <w:rFonts w:ascii="Times New Roman" w:hAnsi="Times New Roman" w:cs="Times New Roman"/>
                <w:sz w:val="20"/>
                <w:szCs w:val="20"/>
                <w:lang w:val="sr-Cyrl-CS"/>
              </w:rPr>
            </w:pPr>
          </w:p>
          <w:p w:rsidR="004A0666" w:rsidRPr="00510622" w:rsidRDefault="004A0666" w:rsidP="004A0666">
            <w:pPr>
              <w:spacing w:after="0" w:line="240" w:lineRule="auto"/>
              <w:ind w:left="360"/>
              <w:rPr>
                <w:rFonts w:ascii="Times New Roman" w:hAnsi="Times New Roman" w:cs="Times New Roman"/>
                <w:sz w:val="20"/>
                <w:szCs w:val="20"/>
                <w:lang w:val="sr-Cyrl-CS"/>
              </w:rPr>
            </w:pPr>
          </w:p>
          <w:p w:rsidR="004A0666" w:rsidRPr="00510622" w:rsidRDefault="004A0666" w:rsidP="004A0666">
            <w:pPr>
              <w:spacing w:after="0" w:line="240" w:lineRule="auto"/>
              <w:ind w:left="360"/>
              <w:rPr>
                <w:rFonts w:ascii="Times New Roman" w:hAnsi="Times New Roman" w:cs="Times New Roman"/>
                <w:sz w:val="20"/>
                <w:szCs w:val="20"/>
                <w:lang w:val="sr-Cyrl-CS"/>
              </w:rPr>
            </w:pPr>
          </w:p>
          <w:p w:rsidR="004A0666" w:rsidRPr="00510622" w:rsidRDefault="004A0666" w:rsidP="004A0666">
            <w:pPr>
              <w:spacing w:after="0" w:line="240" w:lineRule="auto"/>
              <w:ind w:left="360"/>
              <w:rPr>
                <w:rFonts w:ascii="Times New Roman" w:hAnsi="Times New Roman" w:cs="Times New Roman"/>
                <w:sz w:val="20"/>
                <w:szCs w:val="20"/>
                <w:lang w:val="sr-Cyrl-CS"/>
              </w:rPr>
            </w:pPr>
          </w:p>
          <w:p w:rsidR="004A0666" w:rsidRPr="00510622" w:rsidRDefault="004A0666" w:rsidP="004A0666">
            <w:pPr>
              <w:spacing w:after="0" w:line="240" w:lineRule="auto"/>
              <w:ind w:left="360"/>
              <w:rPr>
                <w:rFonts w:ascii="Times New Roman" w:hAnsi="Times New Roman" w:cs="Times New Roman"/>
                <w:sz w:val="20"/>
                <w:szCs w:val="20"/>
                <w:lang w:val="sr-Cyrl-CS"/>
              </w:rPr>
            </w:pPr>
          </w:p>
          <w:p w:rsidR="004A0666" w:rsidRPr="00510622" w:rsidRDefault="004A0666" w:rsidP="004A0666">
            <w:pPr>
              <w:spacing w:after="0" w:line="240" w:lineRule="auto"/>
              <w:ind w:left="360"/>
              <w:rPr>
                <w:rFonts w:ascii="Times New Roman" w:hAnsi="Times New Roman" w:cs="Times New Roman"/>
                <w:sz w:val="20"/>
                <w:szCs w:val="20"/>
                <w:lang w:val="sr-Cyrl-CS"/>
              </w:rPr>
            </w:pPr>
          </w:p>
          <w:p w:rsidR="004A0666" w:rsidRPr="00510622" w:rsidRDefault="004A0666" w:rsidP="004A0666">
            <w:pPr>
              <w:spacing w:after="0" w:line="240" w:lineRule="auto"/>
              <w:ind w:left="360"/>
              <w:rPr>
                <w:rFonts w:ascii="Times New Roman" w:hAnsi="Times New Roman" w:cs="Times New Roman"/>
                <w:sz w:val="20"/>
                <w:szCs w:val="20"/>
                <w:lang w:val="sr-Cyrl-CS"/>
              </w:rPr>
            </w:pPr>
          </w:p>
          <w:p w:rsidR="004A0666" w:rsidRPr="00510622" w:rsidRDefault="004A0666" w:rsidP="004A0666">
            <w:pPr>
              <w:spacing w:after="0" w:line="240" w:lineRule="auto"/>
              <w:ind w:left="360"/>
              <w:rPr>
                <w:rFonts w:ascii="Times New Roman" w:hAnsi="Times New Roman" w:cs="Times New Roman"/>
                <w:sz w:val="20"/>
                <w:szCs w:val="20"/>
                <w:lang w:val="sr-Cyrl-CS"/>
              </w:rPr>
            </w:pPr>
          </w:p>
          <w:p w:rsidR="004A0666" w:rsidRPr="00510622" w:rsidRDefault="004A0666" w:rsidP="004A0666">
            <w:pPr>
              <w:spacing w:after="0" w:line="240" w:lineRule="auto"/>
              <w:ind w:left="360"/>
              <w:rPr>
                <w:rFonts w:ascii="Times New Roman" w:hAnsi="Times New Roman" w:cs="Times New Roman"/>
                <w:sz w:val="20"/>
                <w:szCs w:val="20"/>
                <w:lang w:val="sr-Cyrl-CS"/>
              </w:rPr>
            </w:pPr>
          </w:p>
          <w:p w:rsidR="004A0666" w:rsidRPr="00510622" w:rsidRDefault="004A0666" w:rsidP="004A0666">
            <w:pPr>
              <w:spacing w:after="0" w:line="240" w:lineRule="auto"/>
              <w:ind w:left="360"/>
              <w:rPr>
                <w:rFonts w:ascii="Times New Roman" w:hAnsi="Times New Roman" w:cs="Times New Roman"/>
                <w:sz w:val="20"/>
                <w:szCs w:val="20"/>
                <w:lang w:val="sr-Cyrl-CS"/>
              </w:rPr>
            </w:pPr>
          </w:p>
          <w:p w:rsidR="004A0666" w:rsidRPr="00510622" w:rsidRDefault="004A0666" w:rsidP="004A0666">
            <w:pPr>
              <w:spacing w:after="0" w:line="240" w:lineRule="auto"/>
              <w:ind w:left="360"/>
              <w:rPr>
                <w:rFonts w:ascii="Times New Roman" w:hAnsi="Times New Roman" w:cs="Times New Roman"/>
                <w:sz w:val="20"/>
                <w:szCs w:val="20"/>
                <w:lang w:val="sr-Cyrl-CS"/>
              </w:rPr>
            </w:pPr>
          </w:p>
          <w:p w:rsidR="004A0666" w:rsidRPr="00510622" w:rsidRDefault="004A0666" w:rsidP="004A0666">
            <w:pPr>
              <w:spacing w:after="0" w:line="240" w:lineRule="auto"/>
              <w:ind w:left="360"/>
              <w:rPr>
                <w:rFonts w:ascii="Times New Roman" w:hAnsi="Times New Roman" w:cs="Times New Roman"/>
                <w:sz w:val="20"/>
                <w:szCs w:val="20"/>
                <w:lang w:val="sr-Cyrl-CS"/>
              </w:rPr>
            </w:pPr>
          </w:p>
          <w:p w:rsidR="004A0666" w:rsidRPr="00510622" w:rsidRDefault="004A0666" w:rsidP="004A0666">
            <w:pPr>
              <w:spacing w:after="0" w:line="240" w:lineRule="auto"/>
              <w:ind w:left="360"/>
              <w:rPr>
                <w:rFonts w:ascii="Times New Roman" w:hAnsi="Times New Roman" w:cs="Times New Roman"/>
                <w:sz w:val="20"/>
                <w:szCs w:val="20"/>
                <w:lang w:val="sr-Cyrl-CS"/>
              </w:rPr>
            </w:pPr>
          </w:p>
          <w:p w:rsidR="004A0666" w:rsidRPr="00510622" w:rsidRDefault="004A0666" w:rsidP="004A0666">
            <w:pPr>
              <w:spacing w:after="0" w:line="240" w:lineRule="auto"/>
              <w:ind w:left="360"/>
              <w:rPr>
                <w:rFonts w:ascii="Times New Roman" w:hAnsi="Times New Roman" w:cs="Times New Roman"/>
                <w:sz w:val="20"/>
                <w:szCs w:val="20"/>
                <w:lang w:val="sr-Cyrl-CS"/>
              </w:rPr>
            </w:pPr>
          </w:p>
          <w:p w:rsidR="004A0666" w:rsidRPr="00510622" w:rsidRDefault="004A0666" w:rsidP="004A0666">
            <w:pPr>
              <w:spacing w:after="0" w:line="240" w:lineRule="auto"/>
              <w:ind w:left="360"/>
              <w:rPr>
                <w:rFonts w:ascii="Times New Roman" w:hAnsi="Times New Roman" w:cs="Times New Roman"/>
                <w:sz w:val="20"/>
                <w:szCs w:val="20"/>
                <w:lang w:val="sr-Cyrl-CS"/>
              </w:rPr>
            </w:pPr>
          </w:p>
          <w:p w:rsidR="004A0666" w:rsidRPr="00510622" w:rsidRDefault="004A0666" w:rsidP="004A0666">
            <w:pPr>
              <w:spacing w:after="0" w:line="240" w:lineRule="auto"/>
              <w:ind w:left="360"/>
              <w:rPr>
                <w:rFonts w:ascii="Times New Roman" w:hAnsi="Times New Roman" w:cs="Times New Roman"/>
                <w:sz w:val="20"/>
                <w:szCs w:val="20"/>
                <w:lang w:val="sr-Cyrl-CS"/>
              </w:rPr>
            </w:pPr>
          </w:p>
          <w:p w:rsidR="004A0666" w:rsidRPr="00510622" w:rsidRDefault="004A0666" w:rsidP="004A0666">
            <w:pPr>
              <w:spacing w:after="0" w:line="240" w:lineRule="auto"/>
              <w:ind w:left="360"/>
              <w:rPr>
                <w:rFonts w:ascii="Times New Roman" w:hAnsi="Times New Roman" w:cs="Times New Roman"/>
                <w:sz w:val="20"/>
                <w:szCs w:val="20"/>
                <w:lang w:val="sr-Cyrl-CS"/>
              </w:rPr>
            </w:pPr>
          </w:p>
          <w:p w:rsidR="004A0666" w:rsidRPr="00510622" w:rsidRDefault="004A0666" w:rsidP="004A0666">
            <w:pPr>
              <w:spacing w:after="0" w:line="240" w:lineRule="auto"/>
              <w:ind w:left="360"/>
              <w:rPr>
                <w:rFonts w:ascii="Times New Roman" w:hAnsi="Times New Roman" w:cs="Times New Roman"/>
                <w:sz w:val="20"/>
                <w:szCs w:val="20"/>
                <w:lang w:val="sr-Cyrl-CS"/>
              </w:rPr>
            </w:pPr>
          </w:p>
          <w:p w:rsidR="004A0666" w:rsidRPr="00510622" w:rsidRDefault="004A0666" w:rsidP="004A0666">
            <w:pPr>
              <w:spacing w:after="0" w:line="240" w:lineRule="auto"/>
              <w:ind w:left="360"/>
              <w:rPr>
                <w:rFonts w:ascii="Times New Roman" w:hAnsi="Times New Roman" w:cs="Times New Roman"/>
                <w:sz w:val="20"/>
                <w:szCs w:val="20"/>
                <w:lang w:val="sr-Cyrl-CS"/>
              </w:rPr>
            </w:pPr>
          </w:p>
          <w:p w:rsidR="004A0666" w:rsidRPr="00510622" w:rsidRDefault="004A0666" w:rsidP="004A0666">
            <w:pPr>
              <w:spacing w:after="0" w:line="240" w:lineRule="auto"/>
              <w:ind w:left="360"/>
              <w:rPr>
                <w:rFonts w:ascii="Times New Roman" w:hAnsi="Times New Roman" w:cs="Times New Roman"/>
                <w:sz w:val="20"/>
                <w:szCs w:val="20"/>
                <w:lang w:val="sr-Cyrl-CS"/>
              </w:rPr>
            </w:pPr>
          </w:p>
          <w:p w:rsidR="004A0666" w:rsidRPr="00510622" w:rsidRDefault="004A0666" w:rsidP="004A0666">
            <w:pPr>
              <w:spacing w:after="0" w:line="240" w:lineRule="auto"/>
              <w:ind w:left="360"/>
              <w:rPr>
                <w:rFonts w:ascii="Times New Roman" w:hAnsi="Times New Roman" w:cs="Times New Roman"/>
                <w:sz w:val="20"/>
                <w:szCs w:val="20"/>
                <w:lang w:val="es-ES_tradnl"/>
              </w:rPr>
            </w:pPr>
          </w:p>
        </w:tc>
      </w:tr>
      <w:tr w:rsidR="00157AF5" w:rsidRPr="00C20CE1" w:rsidTr="00510622">
        <w:trPr>
          <w:cantSplit/>
        </w:trPr>
        <w:tc>
          <w:tcPr>
            <w:tcW w:w="844" w:type="dxa"/>
            <w:tcBorders>
              <w:top w:val="single" w:sz="4" w:space="0" w:color="auto"/>
              <w:left w:val="thinThickSmallGap" w:sz="24" w:space="0" w:color="auto"/>
              <w:bottom w:val="single" w:sz="4" w:space="0" w:color="auto"/>
            </w:tcBorders>
            <w:shd w:val="clear" w:color="auto" w:fill="auto"/>
            <w:vAlign w:val="center"/>
          </w:tcPr>
          <w:p w:rsidR="004A0666" w:rsidRPr="00C20CE1" w:rsidRDefault="004A0666" w:rsidP="004A0666">
            <w:pPr>
              <w:jc w:val="center"/>
              <w:rPr>
                <w:rFonts w:ascii="Times New Roman" w:hAnsi="Times New Roman" w:cs="Times New Roman"/>
                <w:b/>
                <w:sz w:val="18"/>
                <w:szCs w:val="18"/>
              </w:rPr>
            </w:pPr>
            <w:r w:rsidRPr="00C20CE1">
              <w:rPr>
                <w:rFonts w:ascii="Times New Roman" w:hAnsi="Times New Roman" w:cs="Times New Roman"/>
                <w:b/>
                <w:sz w:val="18"/>
                <w:szCs w:val="18"/>
              </w:rPr>
              <w:lastRenderedPageBreak/>
              <w:t>8.</w:t>
            </w:r>
          </w:p>
        </w:tc>
        <w:tc>
          <w:tcPr>
            <w:tcW w:w="1945" w:type="dxa"/>
            <w:tcBorders>
              <w:top w:val="single" w:sz="4" w:space="0" w:color="auto"/>
              <w:bottom w:val="single" w:sz="4" w:space="0" w:color="auto"/>
              <w:right w:val="single" w:sz="4" w:space="0" w:color="auto"/>
            </w:tcBorders>
            <w:shd w:val="clear" w:color="auto" w:fill="auto"/>
          </w:tcPr>
          <w:p w:rsidR="004A0666" w:rsidRDefault="004A0666" w:rsidP="004A0666">
            <w:pPr>
              <w:pStyle w:val="NoSpacing"/>
              <w:rPr>
                <w:rFonts w:ascii="Times New Roman" w:hAnsi="Times New Roman"/>
                <w:sz w:val="18"/>
                <w:szCs w:val="18"/>
              </w:rPr>
            </w:pPr>
          </w:p>
          <w:p w:rsidR="004A0666" w:rsidRDefault="004A0666" w:rsidP="004A0666">
            <w:pPr>
              <w:pStyle w:val="NoSpacing"/>
              <w:rPr>
                <w:rFonts w:ascii="Times New Roman" w:hAnsi="Times New Roman"/>
                <w:sz w:val="18"/>
                <w:szCs w:val="18"/>
              </w:rPr>
            </w:pPr>
          </w:p>
          <w:p w:rsidR="004A0666" w:rsidRDefault="004A0666" w:rsidP="004A0666">
            <w:pPr>
              <w:pStyle w:val="NoSpacing"/>
              <w:rPr>
                <w:rFonts w:ascii="Times New Roman" w:hAnsi="Times New Roman"/>
                <w:sz w:val="18"/>
                <w:szCs w:val="18"/>
              </w:rPr>
            </w:pPr>
          </w:p>
          <w:p w:rsidR="004A0666" w:rsidRDefault="004A0666" w:rsidP="004A0666">
            <w:pPr>
              <w:pStyle w:val="NoSpacing"/>
              <w:rPr>
                <w:rFonts w:ascii="Times New Roman" w:hAnsi="Times New Roman"/>
                <w:sz w:val="18"/>
                <w:szCs w:val="18"/>
              </w:rPr>
            </w:pPr>
          </w:p>
          <w:p w:rsidR="004A0666" w:rsidRDefault="004A0666" w:rsidP="004A0666">
            <w:pPr>
              <w:pStyle w:val="NoSpacing"/>
              <w:rPr>
                <w:rFonts w:ascii="Times New Roman" w:hAnsi="Times New Roman"/>
                <w:sz w:val="18"/>
                <w:szCs w:val="18"/>
              </w:rPr>
            </w:pPr>
          </w:p>
          <w:p w:rsidR="004A0666" w:rsidRDefault="004A0666" w:rsidP="004A0666">
            <w:pPr>
              <w:pStyle w:val="NoSpacing"/>
              <w:rPr>
                <w:rFonts w:ascii="Times New Roman" w:hAnsi="Times New Roman"/>
                <w:sz w:val="18"/>
                <w:szCs w:val="18"/>
              </w:rPr>
            </w:pPr>
          </w:p>
          <w:p w:rsidR="004A0666" w:rsidRDefault="004A0666" w:rsidP="004A0666">
            <w:pPr>
              <w:pStyle w:val="NoSpacing"/>
              <w:rPr>
                <w:rFonts w:ascii="Times New Roman" w:hAnsi="Times New Roman"/>
                <w:sz w:val="18"/>
                <w:szCs w:val="18"/>
              </w:rPr>
            </w:pPr>
          </w:p>
          <w:p w:rsidR="004A0666" w:rsidRDefault="004A0666" w:rsidP="004A0666">
            <w:pPr>
              <w:pStyle w:val="NoSpacing"/>
              <w:rPr>
                <w:rFonts w:ascii="Times New Roman" w:hAnsi="Times New Roman"/>
                <w:sz w:val="18"/>
                <w:szCs w:val="18"/>
              </w:rPr>
            </w:pPr>
          </w:p>
          <w:p w:rsidR="004A0666" w:rsidRDefault="004A0666" w:rsidP="004A0666">
            <w:pPr>
              <w:pStyle w:val="NoSpacing"/>
              <w:rPr>
                <w:rFonts w:ascii="Times New Roman" w:hAnsi="Times New Roman"/>
                <w:sz w:val="18"/>
                <w:szCs w:val="18"/>
              </w:rPr>
            </w:pPr>
          </w:p>
          <w:p w:rsidR="004A0666" w:rsidRDefault="004A0666" w:rsidP="004A0666">
            <w:pPr>
              <w:pStyle w:val="NoSpacing"/>
              <w:rPr>
                <w:rFonts w:ascii="Times New Roman" w:hAnsi="Times New Roman"/>
                <w:sz w:val="18"/>
                <w:szCs w:val="18"/>
              </w:rPr>
            </w:pPr>
          </w:p>
          <w:p w:rsidR="004A0666" w:rsidRDefault="004A0666" w:rsidP="004A0666">
            <w:pPr>
              <w:pStyle w:val="NoSpacing"/>
              <w:rPr>
                <w:rFonts w:ascii="Times New Roman" w:hAnsi="Times New Roman"/>
                <w:sz w:val="18"/>
                <w:szCs w:val="18"/>
              </w:rPr>
            </w:pPr>
          </w:p>
          <w:p w:rsidR="004A0666" w:rsidRDefault="004A0666" w:rsidP="004A0666">
            <w:pPr>
              <w:pStyle w:val="NoSpacing"/>
              <w:rPr>
                <w:rFonts w:ascii="Times New Roman" w:hAnsi="Times New Roman"/>
                <w:sz w:val="18"/>
                <w:szCs w:val="18"/>
              </w:rPr>
            </w:pPr>
          </w:p>
          <w:p w:rsidR="004A0666" w:rsidRPr="00933466" w:rsidRDefault="004A0666" w:rsidP="004A0666">
            <w:pPr>
              <w:pStyle w:val="NoSpacing"/>
              <w:rPr>
                <w:rFonts w:ascii="Times New Roman" w:hAnsi="Times New Roman"/>
                <w:sz w:val="20"/>
                <w:szCs w:val="20"/>
              </w:rPr>
            </w:pPr>
            <w:r w:rsidRPr="00933466">
              <w:rPr>
                <w:rFonts w:ascii="Times New Roman" w:hAnsi="Times New Roman"/>
                <w:sz w:val="20"/>
                <w:szCs w:val="20"/>
              </w:rPr>
              <w:t>АРКТИК И АНТАРКТИК-  опште географске одлике</w:t>
            </w:r>
          </w:p>
        </w:tc>
        <w:tc>
          <w:tcPr>
            <w:tcW w:w="747" w:type="dxa"/>
            <w:tcBorders>
              <w:top w:val="single" w:sz="4" w:space="0" w:color="auto"/>
              <w:bottom w:val="single" w:sz="4" w:space="0" w:color="auto"/>
            </w:tcBorders>
            <w:shd w:val="clear" w:color="auto" w:fill="auto"/>
          </w:tcPr>
          <w:p w:rsidR="004A0666" w:rsidRDefault="004A0666" w:rsidP="004A0666">
            <w:pPr>
              <w:rPr>
                <w:rFonts w:ascii="Times New Roman" w:hAnsi="Times New Roman" w:cs="Times New Roman"/>
                <w:sz w:val="18"/>
                <w:szCs w:val="18"/>
                <w:lang w:val="sr-Cyrl-CS"/>
              </w:rPr>
            </w:pPr>
          </w:p>
          <w:p w:rsidR="004A0666" w:rsidRDefault="004A0666" w:rsidP="004A0666">
            <w:pPr>
              <w:rPr>
                <w:rFonts w:ascii="Times New Roman" w:hAnsi="Times New Roman" w:cs="Times New Roman"/>
                <w:sz w:val="18"/>
                <w:szCs w:val="18"/>
                <w:lang w:val="sr-Cyrl-CS"/>
              </w:rPr>
            </w:pPr>
          </w:p>
          <w:p w:rsidR="004A0666" w:rsidRDefault="004A0666" w:rsidP="004A0666">
            <w:pPr>
              <w:rPr>
                <w:rFonts w:ascii="Times New Roman" w:hAnsi="Times New Roman" w:cs="Times New Roman"/>
                <w:sz w:val="18"/>
                <w:szCs w:val="18"/>
                <w:lang w:val="sr-Cyrl-CS"/>
              </w:rPr>
            </w:pPr>
          </w:p>
          <w:p w:rsidR="004A0666" w:rsidRDefault="004A0666" w:rsidP="004A0666">
            <w:pPr>
              <w:rPr>
                <w:rFonts w:ascii="Times New Roman" w:hAnsi="Times New Roman" w:cs="Times New Roman"/>
                <w:sz w:val="18"/>
                <w:szCs w:val="18"/>
                <w:lang w:val="sr-Cyrl-CS"/>
              </w:rPr>
            </w:pPr>
          </w:p>
          <w:p w:rsidR="004A0666" w:rsidRDefault="004A0666" w:rsidP="004A0666">
            <w:pPr>
              <w:rPr>
                <w:rFonts w:ascii="Times New Roman" w:hAnsi="Times New Roman" w:cs="Times New Roman"/>
                <w:sz w:val="18"/>
                <w:szCs w:val="18"/>
                <w:lang w:val="sr-Cyrl-CS"/>
              </w:rPr>
            </w:pPr>
          </w:p>
          <w:p w:rsidR="004A0666" w:rsidRDefault="004A0666" w:rsidP="004A0666">
            <w:pPr>
              <w:rPr>
                <w:rFonts w:ascii="Times New Roman" w:hAnsi="Times New Roman" w:cs="Times New Roman"/>
                <w:sz w:val="18"/>
                <w:szCs w:val="18"/>
                <w:lang w:val="sr-Cyrl-CS"/>
              </w:rPr>
            </w:pPr>
          </w:p>
          <w:p w:rsidR="004A0666" w:rsidRPr="004A0666" w:rsidRDefault="004A0666" w:rsidP="004A0666">
            <w:pPr>
              <w:rPr>
                <w:rFonts w:ascii="Times New Roman" w:hAnsi="Times New Roman" w:cs="Times New Roman"/>
                <w:sz w:val="18"/>
                <w:szCs w:val="18"/>
              </w:rPr>
            </w:pPr>
            <w:r w:rsidRPr="004A0666">
              <w:rPr>
                <w:rFonts w:ascii="Times New Roman" w:hAnsi="Times New Roman" w:cs="Times New Roman"/>
                <w:sz w:val="18"/>
                <w:szCs w:val="18"/>
              </w:rPr>
              <w:t>2</w:t>
            </w:r>
          </w:p>
        </w:tc>
        <w:tc>
          <w:tcPr>
            <w:tcW w:w="684" w:type="dxa"/>
            <w:tcBorders>
              <w:top w:val="single" w:sz="4" w:space="0" w:color="auto"/>
              <w:bottom w:val="single" w:sz="4" w:space="0" w:color="auto"/>
            </w:tcBorders>
            <w:shd w:val="clear" w:color="auto" w:fill="auto"/>
          </w:tcPr>
          <w:p w:rsidR="004A0666" w:rsidRDefault="004A0666" w:rsidP="004A0666">
            <w:pPr>
              <w:rPr>
                <w:rFonts w:ascii="Times New Roman" w:hAnsi="Times New Roman" w:cs="Times New Roman"/>
                <w:sz w:val="18"/>
                <w:szCs w:val="18"/>
                <w:lang w:val="sr-Cyrl-CS"/>
              </w:rPr>
            </w:pPr>
          </w:p>
          <w:p w:rsidR="004A0666" w:rsidRDefault="004A0666" w:rsidP="004A0666">
            <w:pPr>
              <w:rPr>
                <w:rFonts w:ascii="Times New Roman" w:hAnsi="Times New Roman" w:cs="Times New Roman"/>
                <w:sz w:val="18"/>
                <w:szCs w:val="18"/>
                <w:lang w:val="sr-Cyrl-CS"/>
              </w:rPr>
            </w:pPr>
          </w:p>
          <w:p w:rsidR="004A0666" w:rsidRDefault="004A0666" w:rsidP="004A0666">
            <w:pPr>
              <w:rPr>
                <w:rFonts w:ascii="Times New Roman" w:hAnsi="Times New Roman" w:cs="Times New Roman"/>
                <w:sz w:val="18"/>
                <w:szCs w:val="18"/>
                <w:lang w:val="sr-Cyrl-CS"/>
              </w:rPr>
            </w:pPr>
          </w:p>
          <w:p w:rsidR="004A0666" w:rsidRDefault="004A0666" w:rsidP="004A0666">
            <w:pPr>
              <w:rPr>
                <w:rFonts w:ascii="Times New Roman" w:hAnsi="Times New Roman" w:cs="Times New Roman"/>
                <w:sz w:val="18"/>
                <w:szCs w:val="18"/>
                <w:lang w:val="sr-Cyrl-CS"/>
              </w:rPr>
            </w:pPr>
          </w:p>
          <w:p w:rsidR="004A0666" w:rsidRDefault="004A0666" w:rsidP="004A0666">
            <w:pPr>
              <w:rPr>
                <w:rFonts w:ascii="Times New Roman" w:hAnsi="Times New Roman" w:cs="Times New Roman"/>
                <w:sz w:val="18"/>
                <w:szCs w:val="18"/>
                <w:lang w:val="sr-Cyrl-CS"/>
              </w:rPr>
            </w:pPr>
          </w:p>
          <w:p w:rsidR="004A0666" w:rsidRDefault="004A0666" w:rsidP="004A0666">
            <w:pPr>
              <w:rPr>
                <w:rFonts w:ascii="Times New Roman" w:hAnsi="Times New Roman" w:cs="Times New Roman"/>
                <w:sz w:val="18"/>
                <w:szCs w:val="18"/>
                <w:lang w:val="sr-Cyrl-CS"/>
              </w:rPr>
            </w:pPr>
          </w:p>
          <w:p w:rsidR="004A0666" w:rsidRPr="004A0666" w:rsidRDefault="004A0666" w:rsidP="004A0666">
            <w:pPr>
              <w:rPr>
                <w:rFonts w:ascii="Times New Roman" w:hAnsi="Times New Roman" w:cs="Times New Roman"/>
                <w:sz w:val="18"/>
                <w:szCs w:val="18"/>
              </w:rPr>
            </w:pPr>
            <w:r w:rsidRPr="004A0666">
              <w:rPr>
                <w:rFonts w:ascii="Times New Roman" w:hAnsi="Times New Roman" w:cs="Times New Roman"/>
                <w:sz w:val="18"/>
                <w:szCs w:val="18"/>
              </w:rPr>
              <w:t>1</w:t>
            </w:r>
          </w:p>
        </w:tc>
        <w:tc>
          <w:tcPr>
            <w:tcW w:w="2213" w:type="dxa"/>
            <w:tcBorders>
              <w:top w:val="single" w:sz="4" w:space="0" w:color="auto"/>
              <w:bottom w:val="single" w:sz="4" w:space="0" w:color="auto"/>
              <w:right w:val="double" w:sz="4" w:space="0" w:color="auto"/>
            </w:tcBorders>
            <w:shd w:val="clear" w:color="auto" w:fill="auto"/>
          </w:tcPr>
          <w:p w:rsidR="004A0666" w:rsidRPr="004A0666" w:rsidRDefault="004A0666" w:rsidP="004A0666">
            <w:pPr>
              <w:rPr>
                <w:rFonts w:ascii="Times New Roman" w:hAnsi="Times New Roman" w:cs="Times New Roman"/>
                <w:sz w:val="18"/>
                <w:szCs w:val="18"/>
                <w:lang w:val="sr-Cyrl-CS"/>
              </w:rPr>
            </w:pPr>
            <w:r w:rsidRPr="004A0666">
              <w:rPr>
                <w:rFonts w:ascii="Times New Roman" w:hAnsi="Times New Roman" w:cs="Times New Roman"/>
                <w:sz w:val="18"/>
                <w:szCs w:val="18"/>
                <w:lang w:val="sr-Cyrl-CS"/>
              </w:rPr>
              <w:t xml:space="preserve">Потребно је наглашавати и међуусловљеност природногеографских и </w:t>
            </w:r>
          </w:p>
          <w:p w:rsidR="004A0666" w:rsidRPr="004A0666" w:rsidRDefault="004A0666" w:rsidP="004A0666">
            <w:pPr>
              <w:rPr>
                <w:rFonts w:ascii="Times New Roman" w:hAnsi="Times New Roman" w:cs="Times New Roman"/>
                <w:sz w:val="18"/>
                <w:szCs w:val="18"/>
                <w:lang w:val="sr-Cyrl-CS"/>
              </w:rPr>
            </w:pPr>
            <w:r w:rsidRPr="004A0666">
              <w:rPr>
                <w:rFonts w:ascii="Times New Roman" w:hAnsi="Times New Roman" w:cs="Times New Roman"/>
                <w:sz w:val="18"/>
                <w:szCs w:val="18"/>
                <w:lang w:val="sr-Cyrl-CS"/>
              </w:rPr>
              <w:t xml:space="preserve">друштвеногеографских појава, процеса и односа који истовремено утичу на развој привреде </w:t>
            </w:r>
          </w:p>
          <w:p w:rsidR="004A0666" w:rsidRPr="004A0666" w:rsidRDefault="004A0666" w:rsidP="004A0666">
            <w:pPr>
              <w:rPr>
                <w:rFonts w:ascii="Times New Roman" w:hAnsi="Times New Roman" w:cs="Times New Roman"/>
                <w:sz w:val="18"/>
                <w:szCs w:val="18"/>
                <w:lang w:val="sr-Cyrl-CS"/>
              </w:rPr>
            </w:pPr>
            <w:r w:rsidRPr="004A0666">
              <w:rPr>
                <w:rFonts w:ascii="Times New Roman" w:hAnsi="Times New Roman" w:cs="Times New Roman"/>
                <w:sz w:val="18"/>
                <w:szCs w:val="18"/>
                <w:lang w:val="sr-Cyrl-CS"/>
              </w:rPr>
              <w:t xml:space="preserve">регије или државе о којој је реч. Треба, такође, посебно указати на постојеће разлике у </w:t>
            </w:r>
          </w:p>
          <w:p w:rsidR="004A0666" w:rsidRPr="004A0666" w:rsidRDefault="004A0666" w:rsidP="004A0666">
            <w:pPr>
              <w:rPr>
                <w:rFonts w:ascii="Times New Roman" w:hAnsi="Times New Roman" w:cs="Times New Roman"/>
                <w:sz w:val="18"/>
                <w:szCs w:val="18"/>
                <w:lang w:val="sr-Cyrl-CS"/>
              </w:rPr>
            </w:pPr>
            <w:r w:rsidRPr="004A0666">
              <w:rPr>
                <w:rFonts w:ascii="Times New Roman" w:hAnsi="Times New Roman" w:cs="Times New Roman"/>
                <w:sz w:val="18"/>
                <w:szCs w:val="18"/>
                <w:lang w:val="sr-Cyrl-CS"/>
              </w:rPr>
              <w:t xml:space="preserve">степену демографске развијености континената, као и на противуречности које постоје </w:t>
            </w:r>
          </w:p>
          <w:p w:rsidR="004A0666" w:rsidRPr="004A0666" w:rsidRDefault="004A0666" w:rsidP="004A0666">
            <w:pPr>
              <w:rPr>
                <w:rFonts w:ascii="Times New Roman" w:hAnsi="Times New Roman" w:cs="Times New Roman"/>
                <w:sz w:val="18"/>
                <w:szCs w:val="18"/>
                <w:lang w:val="sr-Cyrl-CS"/>
              </w:rPr>
            </w:pPr>
            <w:r w:rsidRPr="004A0666">
              <w:rPr>
                <w:rFonts w:ascii="Times New Roman" w:hAnsi="Times New Roman" w:cs="Times New Roman"/>
                <w:sz w:val="18"/>
                <w:szCs w:val="18"/>
                <w:lang w:val="sr-Cyrl-CS"/>
              </w:rPr>
              <w:t>између њихових природних богатстава и нивоа развијености њихове привреде.</w:t>
            </w:r>
          </w:p>
        </w:tc>
        <w:tc>
          <w:tcPr>
            <w:tcW w:w="980" w:type="dxa"/>
            <w:tcBorders>
              <w:left w:val="double" w:sz="4" w:space="0" w:color="auto"/>
              <w:right w:val="single" w:sz="4" w:space="0" w:color="auto"/>
            </w:tcBorders>
            <w:shd w:val="clear" w:color="auto" w:fill="auto"/>
            <w:vAlign w:val="center"/>
          </w:tcPr>
          <w:p w:rsidR="004A0666" w:rsidRPr="001643AE" w:rsidRDefault="004A0666" w:rsidP="004A0666">
            <w:pPr>
              <w:jc w:val="center"/>
              <w:rPr>
                <w:rFonts w:ascii="Times New Roman" w:hAnsi="Times New Roman" w:cs="Times New Roman"/>
                <w:b/>
                <w:sz w:val="12"/>
                <w:szCs w:val="12"/>
              </w:rPr>
            </w:pPr>
          </w:p>
        </w:tc>
        <w:tc>
          <w:tcPr>
            <w:tcW w:w="1587"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510622" w:rsidRPr="00510622" w:rsidRDefault="00510622" w:rsidP="00510622">
            <w:pPr>
              <w:rPr>
                <w:rFonts w:ascii="Times New Roman" w:hAnsi="Times New Roman" w:cs="Times New Roman"/>
                <w:sz w:val="18"/>
                <w:szCs w:val="18"/>
                <w:lang w:val="sr-Cyrl-CS"/>
              </w:rPr>
            </w:pPr>
            <w:r w:rsidRPr="00510622">
              <w:rPr>
                <w:rFonts w:ascii="Times New Roman" w:hAnsi="Times New Roman" w:cs="Times New Roman"/>
                <w:sz w:val="18"/>
                <w:szCs w:val="18"/>
                <w:lang w:val="sr-Cyrl-CS"/>
              </w:rPr>
              <w:t>Писмена провера</w:t>
            </w:r>
          </w:p>
          <w:p w:rsidR="00510622" w:rsidRPr="00510622" w:rsidRDefault="00510622" w:rsidP="00510622">
            <w:pPr>
              <w:rPr>
                <w:rFonts w:ascii="Times New Roman" w:hAnsi="Times New Roman" w:cs="Times New Roman"/>
                <w:sz w:val="18"/>
                <w:szCs w:val="18"/>
                <w:lang w:val="sr-Cyrl-CS"/>
              </w:rPr>
            </w:pPr>
            <w:r w:rsidRPr="00510622">
              <w:rPr>
                <w:rFonts w:ascii="Times New Roman" w:hAnsi="Times New Roman" w:cs="Times New Roman"/>
                <w:sz w:val="18"/>
                <w:szCs w:val="18"/>
                <w:lang w:val="sr-Cyrl-CS"/>
              </w:rPr>
              <w:t>Усмена провера</w:t>
            </w:r>
          </w:p>
          <w:p w:rsidR="00510622" w:rsidRPr="00510622" w:rsidRDefault="00510622" w:rsidP="00510622">
            <w:pPr>
              <w:rPr>
                <w:rFonts w:ascii="Times New Roman" w:hAnsi="Times New Roman" w:cs="Times New Roman"/>
                <w:sz w:val="18"/>
                <w:szCs w:val="18"/>
                <w:lang w:val="sr-Cyrl-CS"/>
              </w:rPr>
            </w:pPr>
            <w:r w:rsidRPr="00510622">
              <w:rPr>
                <w:rFonts w:ascii="Times New Roman" w:hAnsi="Times New Roman" w:cs="Times New Roman"/>
                <w:sz w:val="18"/>
                <w:szCs w:val="18"/>
                <w:lang w:val="sr-Cyrl-CS"/>
              </w:rPr>
              <w:t>15'писмена вежба</w:t>
            </w:r>
          </w:p>
          <w:p w:rsidR="00510622" w:rsidRPr="00510622" w:rsidRDefault="00510622" w:rsidP="00510622">
            <w:pPr>
              <w:rPr>
                <w:rFonts w:ascii="Times New Roman" w:hAnsi="Times New Roman" w:cs="Times New Roman"/>
                <w:sz w:val="18"/>
                <w:szCs w:val="18"/>
                <w:lang w:val="sr-Cyrl-CS"/>
              </w:rPr>
            </w:pPr>
            <w:r w:rsidRPr="00510622">
              <w:rPr>
                <w:rFonts w:ascii="Times New Roman" w:hAnsi="Times New Roman" w:cs="Times New Roman"/>
                <w:sz w:val="18"/>
                <w:szCs w:val="18"/>
                <w:lang w:val="sr-Cyrl-CS"/>
              </w:rPr>
              <w:t>Активност на часу</w:t>
            </w:r>
          </w:p>
          <w:p w:rsidR="00510622" w:rsidRPr="00510622" w:rsidRDefault="00510622" w:rsidP="00510622">
            <w:pPr>
              <w:rPr>
                <w:rFonts w:ascii="Times New Roman" w:hAnsi="Times New Roman" w:cs="Times New Roman"/>
                <w:sz w:val="18"/>
                <w:szCs w:val="18"/>
                <w:lang w:val="sr-Cyrl-CS"/>
              </w:rPr>
            </w:pPr>
            <w:r w:rsidRPr="00510622">
              <w:rPr>
                <w:rFonts w:ascii="Times New Roman" w:hAnsi="Times New Roman" w:cs="Times New Roman"/>
                <w:sz w:val="18"/>
                <w:szCs w:val="18"/>
                <w:lang w:val="sr-Cyrl-CS"/>
              </w:rPr>
              <w:t>Истраживачки рад</w:t>
            </w:r>
          </w:p>
          <w:p w:rsidR="004A0666" w:rsidRPr="001643AE" w:rsidRDefault="00510622" w:rsidP="00510622">
            <w:pPr>
              <w:spacing w:after="0" w:line="240" w:lineRule="auto"/>
              <w:rPr>
                <w:rFonts w:ascii="Times New Roman" w:hAnsi="Times New Roman" w:cs="Times New Roman"/>
                <w:sz w:val="12"/>
                <w:szCs w:val="12"/>
                <w:lang w:val="es-ES_tradnl"/>
              </w:rPr>
            </w:pPr>
            <w:r w:rsidRPr="00510622">
              <w:rPr>
                <w:rFonts w:ascii="Times New Roman" w:hAnsi="Times New Roman" w:cs="Times New Roman"/>
                <w:sz w:val="18"/>
                <w:szCs w:val="18"/>
                <w:lang w:val="sr-Cyrl-CS"/>
              </w:rPr>
              <w:t>Експериментални</w:t>
            </w:r>
          </w:p>
        </w:tc>
      </w:tr>
      <w:tr w:rsidR="00157AF5" w:rsidRPr="00C20CE1" w:rsidTr="00510622">
        <w:trPr>
          <w:cantSplit/>
        </w:trPr>
        <w:tc>
          <w:tcPr>
            <w:tcW w:w="844" w:type="dxa"/>
            <w:tcBorders>
              <w:top w:val="single" w:sz="4" w:space="0" w:color="auto"/>
              <w:left w:val="thinThickSmallGap" w:sz="24" w:space="0" w:color="auto"/>
              <w:bottom w:val="single" w:sz="4" w:space="0" w:color="auto"/>
            </w:tcBorders>
            <w:shd w:val="clear" w:color="auto" w:fill="auto"/>
            <w:vAlign w:val="center"/>
          </w:tcPr>
          <w:p w:rsidR="004A0666" w:rsidRPr="004A0666" w:rsidRDefault="004A0666" w:rsidP="004A0666">
            <w:pPr>
              <w:jc w:val="center"/>
              <w:rPr>
                <w:rFonts w:ascii="Times New Roman" w:hAnsi="Times New Roman" w:cs="Times New Roman"/>
                <w:b/>
                <w:sz w:val="18"/>
                <w:szCs w:val="18"/>
                <w:lang w:val="sr-Cyrl-CS"/>
              </w:rPr>
            </w:pPr>
            <w:r>
              <w:rPr>
                <w:rFonts w:ascii="Times New Roman" w:hAnsi="Times New Roman" w:cs="Times New Roman"/>
                <w:b/>
                <w:sz w:val="18"/>
                <w:szCs w:val="18"/>
                <w:lang w:val="sr-Cyrl-CS"/>
              </w:rPr>
              <w:t>9.</w:t>
            </w:r>
          </w:p>
        </w:tc>
        <w:tc>
          <w:tcPr>
            <w:tcW w:w="1945" w:type="dxa"/>
            <w:tcBorders>
              <w:top w:val="single" w:sz="4" w:space="0" w:color="auto"/>
              <w:bottom w:val="single" w:sz="4" w:space="0" w:color="auto"/>
              <w:right w:val="single" w:sz="4" w:space="0" w:color="auto"/>
            </w:tcBorders>
            <w:shd w:val="clear" w:color="auto" w:fill="auto"/>
          </w:tcPr>
          <w:p w:rsidR="004A0666" w:rsidRDefault="004A0666" w:rsidP="004A0666">
            <w:pPr>
              <w:pStyle w:val="NoSpacing"/>
              <w:rPr>
                <w:rFonts w:ascii="Times New Roman" w:hAnsi="Times New Roman"/>
                <w:sz w:val="24"/>
                <w:szCs w:val="24"/>
              </w:rPr>
            </w:pPr>
          </w:p>
          <w:p w:rsidR="004A0666" w:rsidRDefault="004A0666" w:rsidP="004A0666">
            <w:pPr>
              <w:pStyle w:val="NoSpacing"/>
              <w:rPr>
                <w:rFonts w:ascii="Times New Roman" w:hAnsi="Times New Roman"/>
                <w:sz w:val="24"/>
                <w:szCs w:val="24"/>
              </w:rPr>
            </w:pPr>
          </w:p>
          <w:p w:rsidR="004A0666" w:rsidRDefault="004A0666" w:rsidP="004A0666">
            <w:pPr>
              <w:pStyle w:val="NoSpacing"/>
              <w:rPr>
                <w:rFonts w:ascii="Times New Roman" w:hAnsi="Times New Roman"/>
                <w:sz w:val="24"/>
                <w:szCs w:val="24"/>
              </w:rPr>
            </w:pPr>
          </w:p>
          <w:p w:rsidR="004A0666" w:rsidRDefault="004A0666" w:rsidP="004A0666">
            <w:pPr>
              <w:pStyle w:val="NoSpacing"/>
              <w:rPr>
                <w:rFonts w:ascii="Times New Roman" w:hAnsi="Times New Roman"/>
                <w:sz w:val="24"/>
                <w:szCs w:val="24"/>
              </w:rPr>
            </w:pPr>
          </w:p>
          <w:p w:rsidR="004A0666" w:rsidRDefault="004A0666" w:rsidP="004A0666">
            <w:pPr>
              <w:pStyle w:val="NoSpacing"/>
              <w:rPr>
                <w:rFonts w:ascii="Times New Roman" w:hAnsi="Times New Roman"/>
                <w:sz w:val="24"/>
                <w:szCs w:val="24"/>
              </w:rPr>
            </w:pPr>
          </w:p>
          <w:p w:rsidR="004A0666" w:rsidRDefault="004A0666" w:rsidP="004A0666">
            <w:pPr>
              <w:pStyle w:val="NoSpacing"/>
              <w:rPr>
                <w:rFonts w:ascii="Times New Roman" w:hAnsi="Times New Roman"/>
                <w:sz w:val="24"/>
                <w:szCs w:val="24"/>
              </w:rPr>
            </w:pPr>
          </w:p>
          <w:p w:rsidR="004A0666" w:rsidRDefault="004A0666" w:rsidP="004A0666">
            <w:pPr>
              <w:pStyle w:val="NoSpacing"/>
              <w:rPr>
                <w:rFonts w:ascii="Times New Roman" w:hAnsi="Times New Roman"/>
                <w:sz w:val="24"/>
                <w:szCs w:val="24"/>
              </w:rPr>
            </w:pPr>
          </w:p>
          <w:p w:rsidR="004A0666" w:rsidRDefault="004A0666" w:rsidP="004A0666">
            <w:pPr>
              <w:pStyle w:val="NoSpacing"/>
              <w:rPr>
                <w:rFonts w:ascii="Times New Roman" w:hAnsi="Times New Roman"/>
                <w:sz w:val="24"/>
                <w:szCs w:val="24"/>
              </w:rPr>
            </w:pPr>
          </w:p>
          <w:p w:rsidR="004A0666" w:rsidRPr="004238C9" w:rsidRDefault="004A0666" w:rsidP="004A0666">
            <w:pPr>
              <w:pStyle w:val="NoSpacing"/>
              <w:rPr>
                <w:rFonts w:ascii="Times New Roman" w:hAnsi="Times New Roman"/>
                <w:sz w:val="24"/>
                <w:szCs w:val="24"/>
              </w:rPr>
            </w:pPr>
            <w:r w:rsidRPr="004238C9">
              <w:rPr>
                <w:rFonts w:ascii="Times New Roman" w:hAnsi="Times New Roman"/>
                <w:sz w:val="24"/>
                <w:szCs w:val="24"/>
              </w:rPr>
              <w:t>СВЕТ КАО ЦЕЛИНА</w:t>
            </w:r>
          </w:p>
        </w:tc>
        <w:tc>
          <w:tcPr>
            <w:tcW w:w="747" w:type="dxa"/>
            <w:tcBorders>
              <w:top w:val="single" w:sz="4" w:space="0" w:color="auto"/>
              <w:bottom w:val="single" w:sz="4" w:space="0" w:color="auto"/>
            </w:tcBorders>
            <w:shd w:val="clear" w:color="auto" w:fill="auto"/>
            <w:vAlign w:val="center"/>
          </w:tcPr>
          <w:p w:rsidR="004A0666" w:rsidRPr="003D1C61" w:rsidRDefault="004A0666" w:rsidP="004A0666">
            <w:pPr>
              <w:jc w:val="center"/>
              <w:rPr>
                <w:b/>
              </w:rPr>
            </w:pPr>
            <w:r>
              <w:rPr>
                <w:b/>
              </w:rPr>
              <w:t>1</w:t>
            </w:r>
          </w:p>
        </w:tc>
        <w:tc>
          <w:tcPr>
            <w:tcW w:w="684" w:type="dxa"/>
            <w:tcBorders>
              <w:top w:val="single" w:sz="4" w:space="0" w:color="auto"/>
              <w:bottom w:val="single" w:sz="4" w:space="0" w:color="auto"/>
            </w:tcBorders>
            <w:shd w:val="clear" w:color="auto" w:fill="auto"/>
            <w:vAlign w:val="center"/>
          </w:tcPr>
          <w:p w:rsidR="004A0666" w:rsidRPr="003D1C61" w:rsidRDefault="004A0666" w:rsidP="004A0666">
            <w:pPr>
              <w:jc w:val="center"/>
              <w:rPr>
                <w:b/>
              </w:rPr>
            </w:pPr>
            <w:r>
              <w:rPr>
                <w:b/>
              </w:rPr>
              <w:t>1</w:t>
            </w:r>
          </w:p>
        </w:tc>
        <w:tc>
          <w:tcPr>
            <w:tcW w:w="2213" w:type="dxa"/>
            <w:tcBorders>
              <w:top w:val="single" w:sz="4" w:space="0" w:color="auto"/>
              <w:bottom w:val="single" w:sz="4" w:space="0" w:color="auto"/>
              <w:right w:val="double" w:sz="4" w:space="0" w:color="auto"/>
            </w:tcBorders>
            <w:shd w:val="clear" w:color="auto" w:fill="auto"/>
          </w:tcPr>
          <w:p w:rsidR="004A0666" w:rsidRPr="002552D1" w:rsidRDefault="004A0666" w:rsidP="004A0666">
            <w:pPr>
              <w:rPr>
                <w:rFonts w:ascii="Times New Roman" w:hAnsi="Times New Roman" w:cs="Times New Roman"/>
                <w:sz w:val="18"/>
                <w:szCs w:val="18"/>
                <w:lang w:val="sr-Cyrl-CS"/>
              </w:rPr>
            </w:pPr>
            <w:r w:rsidRPr="004A0666">
              <w:rPr>
                <w:rFonts w:ascii="Times New Roman" w:hAnsi="Times New Roman" w:cs="Times New Roman"/>
                <w:sz w:val="18"/>
                <w:szCs w:val="18"/>
                <w:lang w:val="sr-Cyrl-CS"/>
              </w:rPr>
              <w:t>Кроз обраду савремених интеграцијских процеса треба омогућити да ученици схвате разгранатост и развојност међусобне политичке, економске, културно</w:t>
            </w:r>
            <w:r w:rsidR="002552D1">
              <w:rPr>
                <w:rFonts w:ascii="Times New Roman" w:hAnsi="Times New Roman" w:cs="Times New Roman"/>
                <w:sz w:val="18"/>
                <w:szCs w:val="18"/>
                <w:lang w:val="sr-Cyrl-CS"/>
              </w:rPr>
              <w:t xml:space="preserve"> </w:t>
            </w:r>
            <w:r w:rsidRPr="004A0666">
              <w:rPr>
                <w:rFonts w:ascii="Times New Roman" w:hAnsi="Times New Roman" w:cs="Times New Roman"/>
                <w:sz w:val="18"/>
                <w:szCs w:val="18"/>
                <w:lang w:val="sr-Cyrl-CS"/>
              </w:rPr>
              <w:t xml:space="preserve">просветне и </w:t>
            </w:r>
            <w:r w:rsidR="002552D1">
              <w:rPr>
                <w:rFonts w:ascii="Times New Roman" w:hAnsi="Times New Roman" w:cs="Times New Roman"/>
                <w:sz w:val="18"/>
                <w:szCs w:val="18"/>
                <w:lang w:val="sr-Cyrl-CS"/>
              </w:rPr>
              <w:t>н</w:t>
            </w:r>
            <w:r w:rsidRPr="004A0666">
              <w:rPr>
                <w:rFonts w:ascii="Times New Roman" w:hAnsi="Times New Roman" w:cs="Times New Roman"/>
                <w:sz w:val="18"/>
                <w:szCs w:val="18"/>
                <w:lang w:val="sr-Cyrl-CS"/>
              </w:rPr>
              <w:t>аучно</w:t>
            </w:r>
            <w:r w:rsidR="002552D1">
              <w:rPr>
                <w:rFonts w:ascii="Times New Roman" w:hAnsi="Times New Roman" w:cs="Times New Roman"/>
                <w:sz w:val="18"/>
                <w:szCs w:val="18"/>
                <w:lang w:val="sr-Cyrl-CS"/>
              </w:rPr>
              <w:t xml:space="preserve"> </w:t>
            </w:r>
            <w:r w:rsidRPr="004A0666">
              <w:rPr>
                <w:rFonts w:ascii="Times New Roman" w:hAnsi="Times New Roman" w:cs="Times New Roman"/>
                <w:sz w:val="18"/>
                <w:szCs w:val="18"/>
                <w:lang w:val="sr-Cyrl-CS"/>
              </w:rPr>
              <w:t>технолошке сарадње међу државама и организацијама у свету. Важно је упознати ученике са актуелним интеграцијским процесима у Европи и свету и указати на значај и место наше земље у овој сфери</w:t>
            </w:r>
          </w:p>
        </w:tc>
        <w:tc>
          <w:tcPr>
            <w:tcW w:w="980" w:type="dxa"/>
            <w:tcBorders>
              <w:left w:val="double" w:sz="4" w:space="0" w:color="auto"/>
              <w:right w:val="single" w:sz="4" w:space="0" w:color="auto"/>
            </w:tcBorders>
            <w:shd w:val="clear" w:color="auto" w:fill="auto"/>
            <w:vAlign w:val="center"/>
          </w:tcPr>
          <w:p w:rsidR="004A0666" w:rsidRPr="001643AE" w:rsidRDefault="004A0666" w:rsidP="004A0666">
            <w:pPr>
              <w:jc w:val="center"/>
              <w:rPr>
                <w:rFonts w:ascii="Times New Roman" w:hAnsi="Times New Roman" w:cs="Times New Roman"/>
                <w:b/>
                <w:sz w:val="12"/>
                <w:szCs w:val="12"/>
              </w:rPr>
            </w:pPr>
          </w:p>
        </w:tc>
        <w:tc>
          <w:tcPr>
            <w:tcW w:w="1587"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510622" w:rsidRPr="00510622" w:rsidRDefault="00510622" w:rsidP="00510622">
            <w:pPr>
              <w:rPr>
                <w:rFonts w:ascii="Times New Roman" w:hAnsi="Times New Roman" w:cs="Times New Roman"/>
                <w:sz w:val="18"/>
                <w:szCs w:val="18"/>
                <w:lang w:val="sr-Cyrl-CS"/>
              </w:rPr>
            </w:pPr>
            <w:r w:rsidRPr="00510622">
              <w:rPr>
                <w:rFonts w:ascii="Times New Roman" w:hAnsi="Times New Roman" w:cs="Times New Roman"/>
                <w:sz w:val="18"/>
                <w:szCs w:val="18"/>
                <w:lang w:val="sr-Cyrl-CS"/>
              </w:rPr>
              <w:t>Писмена провера</w:t>
            </w:r>
          </w:p>
          <w:p w:rsidR="00510622" w:rsidRPr="00510622" w:rsidRDefault="00510622" w:rsidP="00510622">
            <w:pPr>
              <w:rPr>
                <w:rFonts w:ascii="Times New Roman" w:hAnsi="Times New Roman" w:cs="Times New Roman"/>
                <w:sz w:val="18"/>
                <w:szCs w:val="18"/>
                <w:lang w:val="sr-Cyrl-CS"/>
              </w:rPr>
            </w:pPr>
            <w:r w:rsidRPr="00510622">
              <w:rPr>
                <w:rFonts w:ascii="Times New Roman" w:hAnsi="Times New Roman" w:cs="Times New Roman"/>
                <w:sz w:val="18"/>
                <w:szCs w:val="18"/>
                <w:lang w:val="sr-Cyrl-CS"/>
              </w:rPr>
              <w:t>Усмена провера</w:t>
            </w:r>
          </w:p>
          <w:p w:rsidR="00510622" w:rsidRPr="00510622" w:rsidRDefault="00510622" w:rsidP="00510622">
            <w:pPr>
              <w:rPr>
                <w:rFonts w:ascii="Times New Roman" w:hAnsi="Times New Roman" w:cs="Times New Roman"/>
                <w:sz w:val="18"/>
                <w:szCs w:val="18"/>
                <w:lang w:val="sr-Cyrl-CS"/>
              </w:rPr>
            </w:pPr>
            <w:r w:rsidRPr="00510622">
              <w:rPr>
                <w:rFonts w:ascii="Times New Roman" w:hAnsi="Times New Roman" w:cs="Times New Roman"/>
                <w:sz w:val="18"/>
                <w:szCs w:val="18"/>
                <w:lang w:val="sr-Cyrl-CS"/>
              </w:rPr>
              <w:t>15'писмена вежба</w:t>
            </w:r>
          </w:p>
          <w:p w:rsidR="00510622" w:rsidRPr="00510622" w:rsidRDefault="00510622" w:rsidP="00510622">
            <w:pPr>
              <w:rPr>
                <w:rFonts w:ascii="Times New Roman" w:hAnsi="Times New Roman" w:cs="Times New Roman"/>
                <w:sz w:val="18"/>
                <w:szCs w:val="18"/>
                <w:lang w:val="sr-Cyrl-CS"/>
              </w:rPr>
            </w:pPr>
            <w:r w:rsidRPr="00510622">
              <w:rPr>
                <w:rFonts w:ascii="Times New Roman" w:hAnsi="Times New Roman" w:cs="Times New Roman"/>
                <w:sz w:val="18"/>
                <w:szCs w:val="18"/>
                <w:lang w:val="sr-Cyrl-CS"/>
              </w:rPr>
              <w:t>Активност на часу</w:t>
            </w:r>
          </w:p>
          <w:p w:rsidR="00510622" w:rsidRPr="00510622" w:rsidRDefault="00510622" w:rsidP="00510622">
            <w:pPr>
              <w:rPr>
                <w:rFonts w:ascii="Times New Roman" w:hAnsi="Times New Roman" w:cs="Times New Roman"/>
                <w:sz w:val="18"/>
                <w:szCs w:val="18"/>
                <w:lang w:val="sr-Cyrl-CS"/>
              </w:rPr>
            </w:pPr>
            <w:r w:rsidRPr="00510622">
              <w:rPr>
                <w:rFonts w:ascii="Times New Roman" w:hAnsi="Times New Roman" w:cs="Times New Roman"/>
                <w:sz w:val="18"/>
                <w:szCs w:val="18"/>
                <w:lang w:val="sr-Cyrl-CS"/>
              </w:rPr>
              <w:t>Истраживачки рад</w:t>
            </w:r>
          </w:p>
          <w:p w:rsidR="004A0666" w:rsidRPr="001643AE" w:rsidRDefault="00510622" w:rsidP="00510622">
            <w:pPr>
              <w:spacing w:after="0" w:line="240" w:lineRule="auto"/>
              <w:rPr>
                <w:rFonts w:ascii="Times New Roman" w:hAnsi="Times New Roman" w:cs="Times New Roman"/>
                <w:sz w:val="12"/>
                <w:szCs w:val="12"/>
                <w:lang w:val="es-ES_tradnl"/>
              </w:rPr>
            </w:pPr>
            <w:r w:rsidRPr="00510622">
              <w:rPr>
                <w:rFonts w:ascii="Times New Roman" w:hAnsi="Times New Roman" w:cs="Times New Roman"/>
                <w:sz w:val="18"/>
                <w:szCs w:val="18"/>
                <w:lang w:val="sr-Cyrl-CS"/>
              </w:rPr>
              <w:t>Експериментални</w:t>
            </w:r>
          </w:p>
        </w:tc>
      </w:tr>
      <w:tr w:rsidR="00157AF5" w:rsidRPr="00C20CE1" w:rsidTr="00510622">
        <w:trPr>
          <w:cantSplit/>
        </w:trPr>
        <w:tc>
          <w:tcPr>
            <w:tcW w:w="844" w:type="dxa"/>
            <w:tcBorders>
              <w:top w:val="single" w:sz="4" w:space="0" w:color="auto"/>
              <w:left w:val="thinThickSmallGap" w:sz="24" w:space="0" w:color="auto"/>
              <w:bottom w:val="single" w:sz="4" w:space="0" w:color="auto"/>
            </w:tcBorders>
            <w:shd w:val="clear" w:color="auto" w:fill="auto"/>
            <w:vAlign w:val="center"/>
          </w:tcPr>
          <w:p w:rsidR="004A0666" w:rsidRDefault="004A0666" w:rsidP="004A0666">
            <w:pPr>
              <w:jc w:val="center"/>
              <w:rPr>
                <w:rFonts w:ascii="Times New Roman" w:hAnsi="Times New Roman" w:cs="Times New Roman"/>
                <w:b/>
                <w:sz w:val="18"/>
                <w:szCs w:val="18"/>
                <w:lang w:val="sr-Cyrl-CS"/>
              </w:rPr>
            </w:pPr>
          </w:p>
        </w:tc>
        <w:tc>
          <w:tcPr>
            <w:tcW w:w="1945" w:type="dxa"/>
            <w:tcBorders>
              <w:top w:val="single" w:sz="4" w:space="0" w:color="auto"/>
              <w:bottom w:val="single" w:sz="4" w:space="0" w:color="auto"/>
              <w:right w:val="single" w:sz="4" w:space="0" w:color="auto"/>
            </w:tcBorders>
            <w:shd w:val="clear" w:color="auto" w:fill="auto"/>
          </w:tcPr>
          <w:p w:rsidR="004A0666" w:rsidRPr="004238C9" w:rsidRDefault="004A0666" w:rsidP="004A0666">
            <w:pPr>
              <w:pStyle w:val="NoSpacing"/>
              <w:rPr>
                <w:rFonts w:ascii="Times New Roman" w:hAnsi="Times New Roman"/>
                <w:sz w:val="24"/>
                <w:szCs w:val="24"/>
              </w:rPr>
            </w:pPr>
            <w:r w:rsidRPr="003D1C61">
              <w:rPr>
                <w:rFonts w:ascii="Times New Roman" w:hAnsi="Times New Roman"/>
                <w:sz w:val="24"/>
                <w:szCs w:val="24"/>
              </w:rPr>
              <w:t>Систематизација градива</w:t>
            </w:r>
          </w:p>
        </w:tc>
        <w:tc>
          <w:tcPr>
            <w:tcW w:w="747" w:type="dxa"/>
            <w:tcBorders>
              <w:top w:val="single" w:sz="4" w:space="0" w:color="auto"/>
              <w:bottom w:val="single" w:sz="4" w:space="0" w:color="auto"/>
            </w:tcBorders>
            <w:shd w:val="clear" w:color="auto" w:fill="auto"/>
            <w:vAlign w:val="center"/>
          </w:tcPr>
          <w:p w:rsidR="004A0666" w:rsidRPr="003D1C61" w:rsidRDefault="004A0666" w:rsidP="004A0666">
            <w:pPr>
              <w:jc w:val="center"/>
              <w:rPr>
                <w:b/>
              </w:rPr>
            </w:pPr>
          </w:p>
        </w:tc>
        <w:tc>
          <w:tcPr>
            <w:tcW w:w="684" w:type="dxa"/>
            <w:tcBorders>
              <w:top w:val="single" w:sz="4" w:space="0" w:color="auto"/>
              <w:bottom w:val="single" w:sz="4" w:space="0" w:color="auto"/>
            </w:tcBorders>
            <w:shd w:val="clear" w:color="auto" w:fill="auto"/>
            <w:vAlign w:val="center"/>
          </w:tcPr>
          <w:p w:rsidR="004A0666" w:rsidRPr="003D1C61" w:rsidRDefault="004A0666" w:rsidP="004A0666">
            <w:pPr>
              <w:jc w:val="center"/>
              <w:rPr>
                <w:b/>
              </w:rPr>
            </w:pPr>
            <w:r>
              <w:rPr>
                <w:b/>
              </w:rPr>
              <w:t>1</w:t>
            </w:r>
          </w:p>
        </w:tc>
        <w:tc>
          <w:tcPr>
            <w:tcW w:w="2213" w:type="dxa"/>
            <w:tcBorders>
              <w:top w:val="single" w:sz="4" w:space="0" w:color="auto"/>
              <w:bottom w:val="single" w:sz="4" w:space="0" w:color="auto"/>
              <w:right w:val="double" w:sz="4" w:space="0" w:color="auto"/>
            </w:tcBorders>
            <w:shd w:val="clear" w:color="auto" w:fill="auto"/>
          </w:tcPr>
          <w:p w:rsidR="004A0666" w:rsidRPr="004A0666" w:rsidRDefault="004A0666" w:rsidP="004A0666">
            <w:pPr>
              <w:rPr>
                <w:rFonts w:ascii="Times New Roman" w:hAnsi="Times New Roman" w:cs="Times New Roman"/>
                <w:sz w:val="18"/>
                <w:szCs w:val="18"/>
                <w:lang w:val="sr-Cyrl-CS"/>
              </w:rPr>
            </w:pPr>
          </w:p>
        </w:tc>
        <w:tc>
          <w:tcPr>
            <w:tcW w:w="980" w:type="dxa"/>
            <w:tcBorders>
              <w:left w:val="double" w:sz="4" w:space="0" w:color="auto"/>
              <w:right w:val="single" w:sz="4" w:space="0" w:color="auto"/>
            </w:tcBorders>
            <w:shd w:val="clear" w:color="auto" w:fill="auto"/>
            <w:vAlign w:val="center"/>
          </w:tcPr>
          <w:p w:rsidR="004A0666" w:rsidRPr="001643AE" w:rsidRDefault="004A0666" w:rsidP="004A0666">
            <w:pPr>
              <w:jc w:val="center"/>
              <w:rPr>
                <w:rFonts w:ascii="Times New Roman" w:hAnsi="Times New Roman" w:cs="Times New Roman"/>
                <w:b/>
                <w:sz w:val="12"/>
                <w:szCs w:val="12"/>
              </w:rPr>
            </w:pPr>
          </w:p>
        </w:tc>
        <w:tc>
          <w:tcPr>
            <w:tcW w:w="1587"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4A0666" w:rsidRPr="001643AE" w:rsidRDefault="004A0666" w:rsidP="004A0666">
            <w:pPr>
              <w:spacing w:after="0" w:line="240" w:lineRule="auto"/>
              <w:rPr>
                <w:rFonts w:ascii="Times New Roman" w:hAnsi="Times New Roman" w:cs="Times New Roman"/>
                <w:sz w:val="12"/>
                <w:szCs w:val="12"/>
                <w:lang w:val="es-ES_tradnl"/>
              </w:rPr>
            </w:pPr>
          </w:p>
        </w:tc>
      </w:tr>
      <w:tr w:rsidR="00157AF5" w:rsidRPr="00C20CE1" w:rsidTr="00510622">
        <w:trPr>
          <w:cantSplit/>
          <w:trHeight w:val="435"/>
        </w:trPr>
        <w:tc>
          <w:tcPr>
            <w:tcW w:w="2789"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4A0666" w:rsidRPr="004A0666" w:rsidRDefault="004A0666" w:rsidP="004A0666">
            <w:pPr>
              <w:jc w:val="center"/>
              <w:rPr>
                <w:rFonts w:ascii="Times New Roman" w:hAnsi="Times New Roman" w:cs="Times New Roman"/>
                <w:b/>
                <w:sz w:val="18"/>
                <w:szCs w:val="18"/>
                <w:lang w:val="sr-Cyrl-CS"/>
              </w:rPr>
            </w:pPr>
            <w:r w:rsidRPr="004A0666">
              <w:rPr>
                <w:rFonts w:ascii="Times New Roman" w:hAnsi="Times New Roman" w:cs="Times New Roman"/>
                <w:b/>
                <w:sz w:val="18"/>
                <w:szCs w:val="18"/>
                <w:lang w:val="sr-Cyrl-CS"/>
              </w:rPr>
              <w:t>УКУПНО</w:t>
            </w:r>
            <w:r w:rsidRPr="004A0666">
              <w:rPr>
                <w:rFonts w:ascii="Times New Roman" w:hAnsi="Times New Roman" w:cs="Times New Roman"/>
                <w:b/>
                <w:sz w:val="18"/>
                <w:szCs w:val="18"/>
              </w:rPr>
              <w:t xml:space="preserve">  </w:t>
            </w:r>
            <w:r w:rsidRPr="004A0666">
              <w:rPr>
                <w:rFonts w:ascii="Times New Roman" w:hAnsi="Times New Roman" w:cs="Times New Roman"/>
                <w:b/>
                <w:sz w:val="18"/>
                <w:szCs w:val="18"/>
                <w:lang w:val="sr-Cyrl-CS"/>
              </w:rPr>
              <w:t xml:space="preserve"> ЧАСОВА</w:t>
            </w:r>
          </w:p>
        </w:tc>
        <w:tc>
          <w:tcPr>
            <w:tcW w:w="747" w:type="dxa"/>
            <w:tcBorders>
              <w:top w:val="double" w:sz="4" w:space="0" w:color="auto"/>
              <w:bottom w:val="single" w:sz="4" w:space="0" w:color="auto"/>
            </w:tcBorders>
            <w:shd w:val="clear" w:color="auto" w:fill="auto"/>
            <w:vAlign w:val="center"/>
          </w:tcPr>
          <w:p w:rsidR="004A0666" w:rsidRPr="004A0666" w:rsidRDefault="004A0666" w:rsidP="004A0666">
            <w:pPr>
              <w:pStyle w:val="1tekst"/>
              <w:ind w:left="0" w:right="0" w:firstLine="0"/>
              <w:jc w:val="center"/>
              <w:rPr>
                <w:rFonts w:ascii="Times New Roman" w:hAnsi="Times New Roman" w:cs="Times New Roman"/>
                <w:b/>
                <w:sz w:val="18"/>
                <w:szCs w:val="18"/>
                <w:lang w:val="sr-Cyrl-CS"/>
              </w:rPr>
            </w:pPr>
            <w:r>
              <w:rPr>
                <w:rFonts w:ascii="Times New Roman" w:hAnsi="Times New Roman" w:cs="Times New Roman"/>
                <w:b/>
                <w:sz w:val="18"/>
                <w:szCs w:val="18"/>
                <w:lang w:val="sr-Cyrl-CS"/>
              </w:rPr>
              <w:t>44</w:t>
            </w:r>
          </w:p>
        </w:tc>
        <w:tc>
          <w:tcPr>
            <w:tcW w:w="684" w:type="dxa"/>
            <w:tcBorders>
              <w:top w:val="double" w:sz="4" w:space="0" w:color="auto"/>
              <w:bottom w:val="single" w:sz="4" w:space="0" w:color="auto"/>
            </w:tcBorders>
            <w:shd w:val="clear" w:color="auto" w:fill="auto"/>
            <w:vAlign w:val="center"/>
          </w:tcPr>
          <w:p w:rsidR="004A0666" w:rsidRPr="004A0666" w:rsidRDefault="004A0666" w:rsidP="004A0666">
            <w:pPr>
              <w:jc w:val="center"/>
              <w:rPr>
                <w:rFonts w:ascii="Times New Roman" w:hAnsi="Times New Roman" w:cs="Times New Roman"/>
                <w:sz w:val="18"/>
                <w:szCs w:val="18"/>
                <w:lang w:val="sr-Cyrl-CS"/>
              </w:rPr>
            </w:pPr>
            <w:r>
              <w:rPr>
                <w:rFonts w:ascii="Times New Roman" w:hAnsi="Times New Roman" w:cs="Times New Roman"/>
                <w:sz w:val="18"/>
                <w:szCs w:val="18"/>
                <w:lang w:val="sr-Cyrl-CS"/>
              </w:rPr>
              <w:t>28</w:t>
            </w:r>
          </w:p>
        </w:tc>
        <w:tc>
          <w:tcPr>
            <w:tcW w:w="2213" w:type="dxa"/>
            <w:tcBorders>
              <w:top w:val="double" w:sz="4" w:space="0" w:color="auto"/>
              <w:bottom w:val="single" w:sz="4" w:space="0" w:color="auto"/>
              <w:right w:val="double" w:sz="4" w:space="0" w:color="auto"/>
            </w:tcBorders>
            <w:shd w:val="clear" w:color="auto" w:fill="auto"/>
            <w:vAlign w:val="center"/>
          </w:tcPr>
          <w:p w:rsidR="004A0666" w:rsidRPr="004A0666" w:rsidRDefault="004A0666" w:rsidP="004A0666">
            <w:pPr>
              <w:jc w:val="center"/>
              <w:rPr>
                <w:rFonts w:ascii="Times New Roman" w:hAnsi="Times New Roman" w:cs="Times New Roman"/>
                <w:sz w:val="18"/>
                <w:szCs w:val="18"/>
              </w:rPr>
            </w:pPr>
          </w:p>
        </w:tc>
        <w:tc>
          <w:tcPr>
            <w:tcW w:w="980" w:type="dxa"/>
            <w:tcBorders>
              <w:top w:val="double" w:sz="4" w:space="0" w:color="auto"/>
              <w:left w:val="double" w:sz="4" w:space="0" w:color="auto"/>
              <w:bottom w:val="single" w:sz="4" w:space="0" w:color="auto"/>
              <w:right w:val="single" w:sz="4" w:space="0" w:color="auto"/>
            </w:tcBorders>
            <w:shd w:val="clear" w:color="auto" w:fill="auto"/>
            <w:vAlign w:val="center"/>
          </w:tcPr>
          <w:p w:rsidR="004A0666" w:rsidRPr="004A0666" w:rsidRDefault="004A0666" w:rsidP="004A0666">
            <w:pPr>
              <w:pStyle w:val="ListParagraph"/>
              <w:ind w:left="360"/>
              <w:rPr>
                <w:sz w:val="18"/>
                <w:szCs w:val="18"/>
                <w:lang w:val="sr-Latn-CS"/>
              </w:rPr>
            </w:pPr>
          </w:p>
        </w:tc>
        <w:tc>
          <w:tcPr>
            <w:tcW w:w="1587" w:type="dxa"/>
            <w:tcBorders>
              <w:top w:val="double" w:sz="4" w:space="0" w:color="auto"/>
              <w:left w:val="single" w:sz="4" w:space="0" w:color="auto"/>
              <w:bottom w:val="single" w:sz="4" w:space="0" w:color="auto"/>
              <w:right w:val="thinThickSmallGap" w:sz="24" w:space="0" w:color="auto"/>
            </w:tcBorders>
            <w:shd w:val="clear" w:color="auto" w:fill="auto"/>
            <w:vAlign w:val="center"/>
          </w:tcPr>
          <w:p w:rsidR="004A0666" w:rsidRPr="004A0666" w:rsidRDefault="004A0666" w:rsidP="004A0666">
            <w:pPr>
              <w:jc w:val="center"/>
              <w:rPr>
                <w:rFonts w:ascii="Times New Roman" w:hAnsi="Times New Roman" w:cs="Times New Roman"/>
                <w:b/>
                <w:sz w:val="18"/>
                <w:szCs w:val="18"/>
              </w:rPr>
            </w:pPr>
          </w:p>
        </w:tc>
      </w:tr>
      <w:tr w:rsidR="004A0666" w:rsidRPr="00C20CE1" w:rsidTr="00474704">
        <w:trPr>
          <w:trHeight w:val="161"/>
        </w:trPr>
        <w:tc>
          <w:tcPr>
            <w:tcW w:w="9000"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4A0666" w:rsidRPr="002552D1" w:rsidRDefault="004A0666" w:rsidP="004A0666">
            <w:pPr>
              <w:rPr>
                <w:rFonts w:ascii="Times New Roman" w:hAnsi="Times New Roman" w:cs="Times New Roman"/>
                <w:b/>
                <w:sz w:val="18"/>
                <w:szCs w:val="18"/>
                <w:lang w:val="sr-Cyrl-CS"/>
              </w:rPr>
            </w:pPr>
            <w:r w:rsidRPr="004A0666">
              <w:rPr>
                <w:rFonts w:ascii="Times New Roman" w:hAnsi="Times New Roman" w:cs="Times New Roman"/>
                <w:b/>
                <w:sz w:val="18"/>
                <w:szCs w:val="18"/>
                <w:lang w:val="sr-Cyrl-CS"/>
              </w:rPr>
              <w:t xml:space="preserve">НАЧИН ОСТВАРИВАЊА ПРОГРАМА  </w:t>
            </w:r>
            <w:r w:rsidRPr="00031847">
              <w:t>Садржаји</w:t>
            </w:r>
            <w:r w:rsidRPr="00031847">
              <w:rPr>
                <w:lang w:val="sr-Cyrl-CS"/>
              </w:rPr>
              <w:t xml:space="preserve"> </w:t>
            </w:r>
            <w:r w:rsidRPr="00031847">
              <w:t>програма</w:t>
            </w:r>
            <w:r w:rsidRPr="00031847">
              <w:rPr>
                <w:lang w:val="sr-Cyrl-CS"/>
              </w:rPr>
              <w:t xml:space="preserve"> </w:t>
            </w:r>
            <w:r w:rsidRPr="00031847">
              <w:t>географије</w:t>
            </w:r>
            <w:r w:rsidRPr="00031847">
              <w:rPr>
                <w:lang w:val="sr-Cyrl-CS"/>
              </w:rPr>
              <w:t xml:space="preserve"> </w:t>
            </w:r>
            <w:r w:rsidRPr="00031847">
              <w:t>су</w:t>
            </w:r>
            <w:r w:rsidRPr="00031847">
              <w:rPr>
                <w:lang w:val="sr-Cyrl-CS"/>
              </w:rPr>
              <w:t xml:space="preserve"> </w:t>
            </w:r>
            <w:r w:rsidRPr="00031847">
              <w:t>такви</w:t>
            </w:r>
            <w:r w:rsidRPr="00031847">
              <w:rPr>
                <w:lang w:val="sr-Cyrl-CS"/>
              </w:rPr>
              <w:t xml:space="preserve"> </w:t>
            </w:r>
            <w:r w:rsidRPr="00031847">
              <w:t>да</w:t>
            </w:r>
            <w:r w:rsidRPr="00031847">
              <w:rPr>
                <w:lang w:val="sr-Cyrl-CS"/>
              </w:rPr>
              <w:t xml:space="preserve"> </w:t>
            </w:r>
            <w:r w:rsidRPr="00031847">
              <w:t>се</w:t>
            </w:r>
            <w:r w:rsidRPr="00031847">
              <w:rPr>
                <w:lang w:val="sr-Cyrl-CS"/>
              </w:rPr>
              <w:t xml:space="preserve"> </w:t>
            </w:r>
            <w:r w:rsidRPr="00031847">
              <w:t>за</w:t>
            </w:r>
            <w:r w:rsidRPr="00031847">
              <w:rPr>
                <w:lang w:val="sr-Cyrl-CS"/>
              </w:rPr>
              <w:t xml:space="preserve"> </w:t>
            </w:r>
            <w:r w:rsidRPr="00031847">
              <w:t>њихову</w:t>
            </w:r>
            <w:r w:rsidRPr="00031847">
              <w:rPr>
                <w:lang w:val="sr-Cyrl-CS"/>
              </w:rPr>
              <w:t xml:space="preserve"> </w:t>
            </w:r>
            <w:r w:rsidRPr="00031847">
              <w:t>реализацију</w:t>
            </w:r>
            <w:r w:rsidRPr="00031847">
              <w:rPr>
                <w:lang w:val="sr-Cyrl-CS"/>
              </w:rPr>
              <w:t xml:space="preserve"> </w:t>
            </w:r>
            <w:r w:rsidRPr="00031847">
              <w:t>морају</w:t>
            </w:r>
            <w:r w:rsidRPr="00031847">
              <w:rPr>
                <w:lang w:val="sr-Cyrl-CS"/>
              </w:rPr>
              <w:t xml:space="preserve"> </w:t>
            </w:r>
            <w:r w:rsidRPr="00031847">
              <w:t>максимално</w:t>
            </w:r>
            <w:r w:rsidRPr="00031847">
              <w:rPr>
                <w:lang w:val="sr-Cyrl-CS"/>
              </w:rPr>
              <w:t xml:space="preserve"> </w:t>
            </w:r>
            <w:r w:rsidRPr="00031847">
              <w:t>користити</w:t>
            </w:r>
            <w:r w:rsidRPr="00031847">
              <w:rPr>
                <w:lang w:val="sr-Cyrl-CS"/>
              </w:rPr>
              <w:t xml:space="preserve"> </w:t>
            </w:r>
            <w:r w:rsidRPr="00031847">
              <w:t>разна</w:t>
            </w:r>
            <w:r w:rsidRPr="00031847">
              <w:rPr>
                <w:lang w:val="sr-Cyrl-CS"/>
              </w:rPr>
              <w:t xml:space="preserve"> </w:t>
            </w:r>
            <w:r w:rsidRPr="00031847">
              <w:t>наставна</w:t>
            </w:r>
            <w:r w:rsidRPr="00031847">
              <w:rPr>
                <w:lang w:val="sr-Cyrl-CS"/>
              </w:rPr>
              <w:t xml:space="preserve"> </w:t>
            </w:r>
            <w:r w:rsidRPr="00031847">
              <w:t>средства</w:t>
            </w:r>
            <w:r w:rsidRPr="00031847">
              <w:rPr>
                <w:lang w:val="sr-Cyrl-CS"/>
              </w:rPr>
              <w:t xml:space="preserve"> </w:t>
            </w:r>
            <w:r w:rsidRPr="00031847">
              <w:t xml:space="preserve">, </w:t>
            </w:r>
            <w:r w:rsidRPr="00031847">
              <w:rPr>
                <w:lang w:val="sr-Cyrl-CS"/>
              </w:rPr>
              <w:t xml:space="preserve"> </w:t>
            </w:r>
            <w:r w:rsidRPr="00031847">
              <w:t>пре</w:t>
            </w:r>
            <w:r w:rsidRPr="00031847">
              <w:rPr>
                <w:lang w:val="sr-Cyrl-CS"/>
              </w:rPr>
              <w:t xml:space="preserve"> </w:t>
            </w:r>
            <w:r w:rsidRPr="00031847">
              <w:t>свега</w:t>
            </w:r>
            <w:r w:rsidRPr="00031847">
              <w:rPr>
                <w:lang w:val="sr-Cyrl-CS"/>
              </w:rPr>
              <w:t xml:space="preserve"> </w:t>
            </w:r>
            <w:r w:rsidRPr="00031847">
              <w:t>географске</w:t>
            </w:r>
            <w:r w:rsidRPr="00031847">
              <w:rPr>
                <w:lang w:val="sr-Cyrl-CS"/>
              </w:rPr>
              <w:t xml:space="preserve"> </w:t>
            </w:r>
            <w:r w:rsidRPr="00031847">
              <w:t>карте</w:t>
            </w:r>
            <w:r w:rsidRPr="00031847">
              <w:rPr>
                <w:lang w:val="sr-Cyrl-CS"/>
              </w:rPr>
              <w:t xml:space="preserve"> </w:t>
            </w:r>
            <w:r w:rsidRPr="00031847">
              <w:t xml:space="preserve">, </w:t>
            </w:r>
            <w:r w:rsidRPr="00031847">
              <w:rPr>
                <w:lang w:val="sr-Cyrl-CS"/>
              </w:rPr>
              <w:t xml:space="preserve"> </w:t>
            </w:r>
            <w:r w:rsidRPr="00031847">
              <w:t>фотографије</w:t>
            </w:r>
            <w:r w:rsidRPr="00031847">
              <w:rPr>
                <w:lang w:val="sr-Cyrl-CS"/>
              </w:rPr>
              <w:t xml:space="preserve"> </w:t>
            </w:r>
            <w:r w:rsidRPr="00031847">
              <w:t xml:space="preserve">, </w:t>
            </w:r>
            <w:r w:rsidRPr="00031847">
              <w:rPr>
                <w:lang w:val="sr-Cyrl-CS"/>
              </w:rPr>
              <w:t xml:space="preserve"> </w:t>
            </w:r>
            <w:r w:rsidRPr="00031847">
              <w:t>дијафилмови</w:t>
            </w:r>
            <w:r w:rsidRPr="00031847">
              <w:rPr>
                <w:lang w:val="sr-Cyrl-CS"/>
              </w:rPr>
              <w:t xml:space="preserve"> </w:t>
            </w:r>
            <w:r w:rsidRPr="00031847">
              <w:t xml:space="preserve">, </w:t>
            </w:r>
            <w:r w:rsidRPr="00031847">
              <w:rPr>
                <w:lang w:val="sr-Cyrl-CS"/>
              </w:rPr>
              <w:t xml:space="preserve"> </w:t>
            </w:r>
            <w:r w:rsidRPr="00031847">
              <w:t>дијапозитиви</w:t>
            </w:r>
            <w:r w:rsidRPr="00031847">
              <w:rPr>
                <w:lang w:val="sr-Cyrl-CS"/>
              </w:rPr>
              <w:t xml:space="preserve"> </w:t>
            </w:r>
            <w:r w:rsidRPr="00031847">
              <w:t xml:space="preserve">, </w:t>
            </w:r>
            <w:r w:rsidRPr="00031847">
              <w:rPr>
                <w:lang w:val="sr-Cyrl-CS"/>
              </w:rPr>
              <w:t xml:space="preserve"> </w:t>
            </w:r>
            <w:r w:rsidRPr="00031847">
              <w:t>графоскопске</w:t>
            </w:r>
            <w:r w:rsidRPr="00031847">
              <w:rPr>
                <w:lang w:val="sr-Cyrl-CS"/>
              </w:rPr>
              <w:t xml:space="preserve"> </w:t>
            </w:r>
            <w:r w:rsidRPr="00031847">
              <w:t>пројекције</w:t>
            </w:r>
            <w:r w:rsidRPr="00031847">
              <w:rPr>
                <w:lang w:val="sr-Cyrl-CS"/>
              </w:rPr>
              <w:t xml:space="preserve"> </w:t>
            </w:r>
            <w:r w:rsidRPr="00031847">
              <w:t>фолије</w:t>
            </w:r>
            <w:r w:rsidRPr="00031847">
              <w:rPr>
                <w:lang w:val="sr-Cyrl-CS"/>
              </w:rPr>
              <w:t xml:space="preserve"> </w:t>
            </w:r>
            <w:r w:rsidRPr="00031847">
              <w:t xml:space="preserve">, </w:t>
            </w:r>
            <w:r w:rsidRPr="00031847">
              <w:rPr>
                <w:lang w:val="sr-Cyrl-CS"/>
              </w:rPr>
              <w:t xml:space="preserve"> </w:t>
            </w:r>
            <w:r w:rsidRPr="00031847">
              <w:t>статистички</w:t>
            </w:r>
            <w:r w:rsidRPr="00031847">
              <w:rPr>
                <w:lang w:val="sr-Cyrl-CS"/>
              </w:rPr>
              <w:t xml:space="preserve"> </w:t>
            </w:r>
            <w:r w:rsidRPr="00031847">
              <w:t>подаци</w:t>
            </w:r>
            <w:r w:rsidRPr="00031847">
              <w:rPr>
                <w:lang w:val="sr-Cyrl-CS"/>
              </w:rPr>
              <w:t xml:space="preserve"> </w:t>
            </w:r>
            <w:r w:rsidRPr="00031847">
              <w:t xml:space="preserve">, </w:t>
            </w:r>
            <w:r w:rsidRPr="00031847">
              <w:rPr>
                <w:lang w:val="sr-Cyrl-CS"/>
              </w:rPr>
              <w:t xml:space="preserve"> </w:t>
            </w:r>
            <w:r w:rsidRPr="00031847">
              <w:t>научно</w:t>
            </w:r>
            <w:r w:rsidRPr="00031847">
              <w:rPr>
                <w:lang w:val="sr-Cyrl-CS"/>
              </w:rPr>
              <w:t xml:space="preserve"> </w:t>
            </w:r>
            <w:r w:rsidRPr="00031847">
              <w:t>–</w:t>
            </w:r>
            <w:r w:rsidRPr="00031847">
              <w:rPr>
                <w:lang w:val="sr-Cyrl-CS"/>
              </w:rPr>
              <w:t xml:space="preserve"> </w:t>
            </w:r>
            <w:r w:rsidRPr="00031847">
              <w:t>популарна</w:t>
            </w:r>
            <w:r w:rsidRPr="00031847">
              <w:rPr>
                <w:lang w:val="sr-Cyrl-CS"/>
              </w:rPr>
              <w:t xml:space="preserve"> </w:t>
            </w:r>
            <w:r w:rsidRPr="00031847">
              <w:t>литература</w:t>
            </w:r>
            <w:r w:rsidRPr="00031847">
              <w:rPr>
                <w:lang w:val="sr-Cyrl-CS"/>
              </w:rPr>
              <w:t xml:space="preserve"> </w:t>
            </w:r>
            <w:r w:rsidRPr="00031847">
              <w:t>итд</w:t>
            </w:r>
            <w:r w:rsidRPr="00031847">
              <w:rPr>
                <w:lang w:val="sr-Cyrl-CS"/>
              </w:rPr>
              <w:t xml:space="preserve">  </w:t>
            </w:r>
            <w:r w:rsidRPr="00031847">
              <w:t xml:space="preserve">. </w:t>
            </w:r>
            <w:r w:rsidRPr="00031847">
              <w:rPr>
                <w:lang w:val="sr-Cyrl-CS"/>
              </w:rPr>
              <w:t xml:space="preserve"> </w:t>
            </w:r>
            <w:r w:rsidRPr="00031847">
              <w:t>Програм</w:t>
            </w:r>
            <w:r w:rsidRPr="00031847">
              <w:rPr>
                <w:lang w:val="sr-Cyrl-CS"/>
              </w:rPr>
              <w:t xml:space="preserve"> </w:t>
            </w:r>
            <w:r w:rsidRPr="00031847">
              <w:t>географије</w:t>
            </w:r>
            <w:r w:rsidRPr="00031847">
              <w:rPr>
                <w:lang w:val="sr-Cyrl-CS"/>
              </w:rPr>
              <w:t xml:space="preserve"> </w:t>
            </w:r>
            <w:r w:rsidRPr="00031847">
              <w:t>ствара</w:t>
            </w:r>
            <w:r w:rsidRPr="00031847">
              <w:rPr>
                <w:lang w:val="sr-Cyrl-CS"/>
              </w:rPr>
              <w:t xml:space="preserve"> </w:t>
            </w:r>
            <w:r w:rsidRPr="00031847">
              <w:t>основе</w:t>
            </w:r>
            <w:r w:rsidRPr="00031847">
              <w:rPr>
                <w:lang w:val="sr-Cyrl-CS"/>
              </w:rPr>
              <w:t xml:space="preserve"> </w:t>
            </w:r>
            <w:r w:rsidRPr="00031847">
              <w:t>за</w:t>
            </w:r>
            <w:r w:rsidRPr="00031847">
              <w:rPr>
                <w:lang w:val="sr-Cyrl-CS"/>
              </w:rPr>
              <w:t xml:space="preserve"> </w:t>
            </w:r>
            <w:r w:rsidRPr="00031847">
              <w:t>усвајање</w:t>
            </w:r>
            <w:r w:rsidRPr="00031847">
              <w:rPr>
                <w:lang w:val="sr-Cyrl-CS"/>
              </w:rPr>
              <w:t xml:space="preserve">  </w:t>
            </w:r>
            <w:r w:rsidRPr="00031847">
              <w:t>нових</w:t>
            </w:r>
            <w:r w:rsidRPr="00031847">
              <w:rPr>
                <w:lang w:val="sr-Cyrl-CS"/>
              </w:rPr>
              <w:t xml:space="preserve"> </w:t>
            </w:r>
            <w:r w:rsidRPr="00031847">
              <w:t>знања</w:t>
            </w:r>
            <w:r w:rsidRPr="00031847">
              <w:rPr>
                <w:lang w:val="sr-Cyrl-CS"/>
              </w:rPr>
              <w:t xml:space="preserve">  </w:t>
            </w:r>
            <w:r w:rsidRPr="00031847">
              <w:t>неопходних</w:t>
            </w:r>
            <w:r>
              <w:t xml:space="preserve"> </w:t>
            </w:r>
            <w:r w:rsidRPr="00031847">
              <w:t>за</w:t>
            </w:r>
            <w:r w:rsidRPr="00031847">
              <w:rPr>
                <w:lang w:val="sr-Cyrl-CS"/>
              </w:rPr>
              <w:t xml:space="preserve"> </w:t>
            </w:r>
            <w:r w:rsidRPr="00031847">
              <w:t>даље</w:t>
            </w:r>
            <w:r w:rsidRPr="00031847">
              <w:rPr>
                <w:lang w:val="sr-Cyrl-CS"/>
              </w:rPr>
              <w:t xml:space="preserve"> </w:t>
            </w:r>
            <w:r w:rsidRPr="00031847">
              <w:t>опште</w:t>
            </w:r>
            <w:r w:rsidRPr="00031847">
              <w:rPr>
                <w:lang w:val="sr-Cyrl-CS"/>
              </w:rPr>
              <w:t xml:space="preserve"> </w:t>
            </w:r>
            <w:r w:rsidRPr="00031847">
              <w:t>и</w:t>
            </w:r>
            <w:r w:rsidRPr="00031847">
              <w:rPr>
                <w:lang w:val="sr-Cyrl-CS"/>
              </w:rPr>
              <w:t xml:space="preserve"> </w:t>
            </w:r>
            <w:r w:rsidRPr="00031847">
              <w:t>стручне</w:t>
            </w:r>
            <w:r w:rsidRPr="00031847">
              <w:rPr>
                <w:lang w:val="sr-Cyrl-CS"/>
              </w:rPr>
              <w:t xml:space="preserve"> </w:t>
            </w:r>
            <w:r w:rsidRPr="00031847">
              <w:t>образовање</w:t>
            </w:r>
            <w:r w:rsidRPr="00031847">
              <w:rPr>
                <w:lang w:val="sr-Cyrl-CS"/>
              </w:rPr>
              <w:t xml:space="preserve">  </w:t>
            </w:r>
            <w:r w:rsidRPr="00031847">
              <w:t>полазник</w:t>
            </w:r>
            <w:r w:rsidR="002552D1">
              <w:rPr>
                <w:lang w:val="sr-Cyrl-CS"/>
              </w:rPr>
              <w:t>а.</w:t>
            </w:r>
          </w:p>
          <w:p w:rsidR="004A0666" w:rsidRPr="004A0666" w:rsidRDefault="004A0666" w:rsidP="004A0666">
            <w:pPr>
              <w:pStyle w:val="1tekst"/>
              <w:ind w:left="0" w:right="-2" w:firstLine="567"/>
              <w:rPr>
                <w:rFonts w:ascii="Times New Roman" w:hAnsi="Times New Roman" w:cs="Times New Roman"/>
                <w:sz w:val="18"/>
                <w:szCs w:val="18"/>
              </w:rPr>
            </w:pPr>
          </w:p>
          <w:p w:rsidR="004A0666" w:rsidRPr="004A0666" w:rsidRDefault="004A0666" w:rsidP="004A0666">
            <w:pPr>
              <w:pStyle w:val="1tekst"/>
              <w:ind w:left="0" w:right="0" w:firstLine="567"/>
              <w:rPr>
                <w:rFonts w:ascii="Times New Roman" w:hAnsi="Times New Roman" w:cs="Times New Roman"/>
                <w:sz w:val="18"/>
                <w:szCs w:val="18"/>
              </w:rPr>
            </w:pPr>
          </w:p>
        </w:tc>
      </w:tr>
    </w:tbl>
    <w:p w:rsidR="00CC417E" w:rsidRPr="00C03D18" w:rsidRDefault="00CC417E" w:rsidP="00CC417E">
      <w:pPr>
        <w:rPr>
          <w:lang w:val="sr-Cyrl-CS"/>
        </w:rPr>
      </w:pPr>
    </w:p>
    <w:p w:rsidR="00F4304A" w:rsidRDefault="00F4304A" w:rsidP="0044369D">
      <w:pPr>
        <w:jc w:val="both"/>
        <w:rPr>
          <w:rFonts w:ascii="Times New Roman" w:hAnsi="Times New Roman"/>
          <w:b/>
          <w:sz w:val="24"/>
          <w:szCs w:val="24"/>
          <w:lang w:val="sr-Cyrl-CS"/>
        </w:rPr>
      </w:pPr>
      <w:r w:rsidRPr="00CF30F5">
        <w:rPr>
          <w:rFonts w:ascii="Times New Roman" w:hAnsi="Times New Roman"/>
          <w:b/>
          <w:sz w:val="24"/>
          <w:szCs w:val="24"/>
          <w:lang w:val="sr-Cyrl-CS"/>
        </w:rPr>
        <w:lastRenderedPageBreak/>
        <w:t>И</w:t>
      </w:r>
      <w:r w:rsidR="002C6345">
        <w:rPr>
          <w:rFonts w:ascii="Times New Roman" w:hAnsi="Times New Roman"/>
          <w:b/>
          <w:sz w:val="24"/>
          <w:szCs w:val="24"/>
          <w:lang w:val="sr-Cyrl-CS"/>
        </w:rPr>
        <w:t>СТОРИЈА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0"/>
        <w:gridCol w:w="1733"/>
        <w:gridCol w:w="777"/>
        <w:gridCol w:w="702"/>
        <w:gridCol w:w="1509"/>
        <w:gridCol w:w="1143"/>
        <w:gridCol w:w="2296"/>
      </w:tblGrid>
      <w:tr w:rsidR="00776100" w:rsidRPr="00397199" w:rsidTr="00776100">
        <w:tc>
          <w:tcPr>
            <w:tcW w:w="1055" w:type="dxa"/>
            <w:tcBorders>
              <w:top w:val="thinThickSmallGap" w:sz="24" w:space="0" w:color="auto"/>
              <w:left w:val="thinThickSmallGap" w:sz="24" w:space="0" w:color="auto"/>
              <w:bottom w:val="double" w:sz="4" w:space="0" w:color="auto"/>
            </w:tcBorders>
            <w:shd w:val="clear" w:color="auto" w:fill="auto"/>
          </w:tcPr>
          <w:p w:rsidR="00776100" w:rsidRPr="00397199" w:rsidRDefault="00776100" w:rsidP="00776100">
            <w:pPr>
              <w:jc w:val="center"/>
              <w:rPr>
                <w:b/>
                <w:lang w:val="sr-Cyrl-CS"/>
              </w:rPr>
            </w:pPr>
            <w:r w:rsidRPr="00397199">
              <w:rPr>
                <w:b/>
                <w:lang w:val="sr-Cyrl-CS"/>
              </w:rPr>
              <w:t>Општи</w:t>
            </w:r>
          </w:p>
          <w:p w:rsidR="00776100" w:rsidRPr="00397199" w:rsidRDefault="00776100" w:rsidP="00776100">
            <w:pPr>
              <w:jc w:val="center"/>
              <w:rPr>
                <w:lang w:val="sr-Cyrl-CS"/>
              </w:rPr>
            </w:pPr>
            <w:r w:rsidRPr="00397199">
              <w:rPr>
                <w:b/>
                <w:lang w:val="sr-Cyrl-CS"/>
              </w:rPr>
              <w:t>циљеви и задаци</w:t>
            </w:r>
          </w:p>
        </w:tc>
        <w:tc>
          <w:tcPr>
            <w:tcW w:w="12832" w:type="dxa"/>
            <w:gridSpan w:val="6"/>
            <w:tcBorders>
              <w:top w:val="thinThickSmallGap" w:sz="24" w:space="0" w:color="auto"/>
              <w:bottom w:val="double" w:sz="4" w:space="0" w:color="auto"/>
              <w:right w:val="thinThickSmallGap" w:sz="24" w:space="0" w:color="auto"/>
            </w:tcBorders>
            <w:shd w:val="clear" w:color="auto" w:fill="auto"/>
          </w:tcPr>
          <w:p w:rsidR="00776100" w:rsidRPr="00361B2F" w:rsidRDefault="00776100" w:rsidP="00776100">
            <w:pPr>
              <w:rPr>
                <w:sz w:val="18"/>
                <w:szCs w:val="18"/>
                <w:lang w:val="sr-Cyrl-CS"/>
              </w:rPr>
            </w:pPr>
            <w:r w:rsidRPr="00361B2F">
              <w:rPr>
                <w:sz w:val="18"/>
                <w:szCs w:val="18"/>
                <w:lang w:val="sr-Cyrl-CS"/>
              </w:rPr>
              <w:t>Ученици треба да:</w:t>
            </w:r>
          </w:p>
          <w:p w:rsidR="00776100" w:rsidRPr="00361B2F" w:rsidRDefault="00776100" w:rsidP="00776100">
            <w:pPr>
              <w:pStyle w:val="ListParagraph"/>
              <w:numPr>
                <w:ilvl w:val="0"/>
                <w:numId w:val="98"/>
              </w:numPr>
              <w:contextualSpacing/>
              <w:rPr>
                <w:sz w:val="18"/>
                <w:szCs w:val="18"/>
                <w:lang w:val="ru-RU"/>
              </w:rPr>
            </w:pPr>
            <w:r w:rsidRPr="00361B2F">
              <w:rPr>
                <w:sz w:val="18"/>
                <w:szCs w:val="18"/>
                <w:lang w:val="ru-RU"/>
              </w:rPr>
              <w:t>Усвоји појам „нови век“ и стекне знања о основним одликама тог историјског периода</w:t>
            </w:r>
          </w:p>
          <w:p w:rsidR="00776100" w:rsidRPr="00361B2F" w:rsidRDefault="00776100" w:rsidP="00776100">
            <w:pPr>
              <w:pStyle w:val="ListParagraph"/>
              <w:numPr>
                <w:ilvl w:val="0"/>
                <w:numId w:val="98"/>
              </w:numPr>
              <w:contextualSpacing/>
              <w:rPr>
                <w:sz w:val="18"/>
                <w:szCs w:val="18"/>
                <w:lang w:val="ru-RU"/>
              </w:rPr>
            </w:pPr>
            <w:r w:rsidRPr="00361B2F">
              <w:rPr>
                <w:sz w:val="18"/>
                <w:szCs w:val="18"/>
                <w:lang w:val="ru-RU"/>
              </w:rPr>
              <w:t>Стекне знања о историји најзначајнијих европских држава у новом веку</w:t>
            </w:r>
          </w:p>
          <w:p w:rsidR="00776100" w:rsidRPr="00361B2F" w:rsidRDefault="00776100" w:rsidP="00776100">
            <w:pPr>
              <w:pStyle w:val="ListParagraph"/>
              <w:numPr>
                <w:ilvl w:val="0"/>
                <w:numId w:val="98"/>
              </w:numPr>
              <w:contextualSpacing/>
              <w:rPr>
                <w:sz w:val="18"/>
                <w:szCs w:val="18"/>
                <w:lang w:val="ru-RU"/>
              </w:rPr>
            </w:pPr>
            <w:r w:rsidRPr="00361B2F">
              <w:rPr>
                <w:sz w:val="18"/>
                <w:szCs w:val="18"/>
                <w:lang w:val="ru-RU"/>
              </w:rPr>
              <w:t>Стекне знања о положају српског народа под турском, хабзбуршком и млетачком влашћу</w:t>
            </w:r>
          </w:p>
          <w:p w:rsidR="00776100" w:rsidRPr="00361B2F" w:rsidRDefault="00776100" w:rsidP="00776100">
            <w:pPr>
              <w:pStyle w:val="ListParagraph"/>
              <w:numPr>
                <w:ilvl w:val="0"/>
                <w:numId w:val="98"/>
              </w:numPr>
              <w:contextualSpacing/>
              <w:rPr>
                <w:sz w:val="18"/>
                <w:szCs w:val="18"/>
                <w:lang w:val="ru-RU"/>
              </w:rPr>
            </w:pPr>
            <w:r w:rsidRPr="00361B2F">
              <w:rPr>
                <w:sz w:val="18"/>
                <w:szCs w:val="18"/>
                <w:lang w:val="ru-RU"/>
              </w:rPr>
              <w:t>Стекне знања о настанку и развоју модерних српских држава до међународног признања независности 1878. године</w:t>
            </w:r>
          </w:p>
          <w:p w:rsidR="00776100" w:rsidRPr="00361B2F" w:rsidRDefault="00776100" w:rsidP="00776100">
            <w:pPr>
              <w:pStyle w:val="ListParagraph"/>
              <w:numPr>
                <w:ilvl w:val="0"/>
                <w:numId w:val="98"/>
              </w:numPr>
              <w:contextualSpacing/>
              <w:rPr>
                <w:sz w:val="18"/>
                <w:szCs w:val="18"/>
                <w:lang w:val="ru-RU"/>
              </w:rPr>
            </w:pPr>
            <w:r w:rsidRPr="00361B2F">
              <w:rPr>
                <w:sz w:val="18"/>
                <w:szCs w:val="18"/>
                <w:lang w:val="ru-RU"/>
              </w:rPr>
              <w:t>Стекне знања о знаменитим личностима новог века</w:t>
            </w:r>
          </w:p>
          <w:p w:rsidR="00776100" w:rsidRPr="00361B2F" w:rsidRDefault="00776100" w:rsidP="00776100">
            <w:pPr>
              <w:pStyle w:val="ListParagraph"/>
              <w:numPr>
                <w:ilvl w:val="0"/>
                <w:numId w:val="98"/>
              </w:numPr>
              <w:contextualSpacing/>
              <w:rPr>
                <w:sz w:val="18"/>
                <w:szCs w:val="18"/>
                <w:lang w:val="ru-RU"/>
              </w:rPr>
            </w:pPr>
            <w:r w:rsidRPr="00361B2F">
              <w:rPr>
                <w:sz w:val="18"/>
                <w:szCs w:val="18"/>
                <w:lang w:val="ru-RU"/>
              </w:rPr>
              <w:t>Упозна културна и научно-техничка достигнућа Европе и света у новом веку</w:t>
            </w:r>
          </w:p>
          <w:p w:rsidR="00776100" w:rsidRPr="00361B2F" w:rsidRDefault="00776100" w:rsidP="00776100">
            <w:pPr>
              <w:pStyle w:val="ListParagraph"/>
              <w:numPr>
                <w:ilvl w:val="0"/>
                <w:numId w:val="98"/>
              </w:numPr>
              <w:contextualSpacing/>
              <w:rPr>
                <w:sz w:val="18"/>
                <w:szCs w:val="18"/>
                <w:lang w:val="ru-RU"/>
              </w:rPr>
            </w:pPr>
            <w:r w:rsidRPr="00361B2F">
              <w:rPr>
                <w:sz w:val="18"/>
                <w:szCs w:val="18"/>
                <w:lang w:val="ru-RU"/>
              </w:rPr>
              <w:t>Стекне знања о развоју грађанских слобода и права током новог века</w:t>
            </w:r>
          </w:p>
          <w:p w:rsidR="00776100" w:rsidRPr="00361B2F" w:rsidRDefault="00776100" w:rsidP="00776100">
            <w:pPr>
              <w:pStyle w:val="ListParagraph"/>
              <w:numPr>
                <w:ilvl w:val="0"/>
                <w:numId w:val="98"/>
              </w:numPr>
              <w:contextualSpacing/>
              <w:rPr>
                <w:sz w:val="18"/>
                <w:szCs w:val="18"/>
                <w:lang w:val="ru-RU"/>
              </w:rPr>
            </w:pPr>
            <w:r w:rsidRPr="00361B2F">
              <w:rPr>
                <w:sz w:val="18"/>
                <w:szCs w:val="18"/>
                <w:lang w:val="ru-RU"/>
              </w:rPr>
              <w:t>Сви ученици стекну базичну језичку и научну писменост и да напредују ка реализацији одговарајућих Стандарда образовних постигнућа</w:t>
            </w:r>
          </w:p>
          <w:p w:rsidR="00776100" w:rsidRPr="00361B2F" w:rsidRDefault="00776100" w:rsidP="00776100">
            <w:pPr>
              <w:pStyle w:val="ListParagraph"/>
              <w:numPr>
                <w:ilvl w:val="0"/>
                <w:numId w:val="98"/>
              </w:numPr>
              <w:contextualSpacing/>
              <w:rPr>
                <w:sz w:val="18"/>
                <w:szCs w:val="18"/>
                <w:lang w:val="ru-RU"/>
              </w:rPr>
            </w:pPr>
            <w:r w:rsidRPr="00361B2F">
              <w:rPr>
                <w:sz w:val="18"/>
                <w:szCs w:val="18"/>
                <w:lang w:val="ru-RU"/>
              </w:rPr>
              <w:t>Да се оспособе да решавају проблеме и задатке у новим и непознатим ситуацијама</w:t>
            </w:r>
          </w:p>
          <w:p w:rsidR="00776100" w:rsidRPr="00361B2F" w:rsidRDefault="00776100" w:rsidP="00776100">
            <w:pPr>
              <w:pStyle w:val="ListParagraph"/>
              <w:numPr>
                <w:ilvl w:val="0"/>
                <w:numId w:val="98"/>
              </w:numPr>
              <w:contextualSpacing/>
              <w:rPr>
                <w:sz w:val="18"/>
                <w:szCs w:val="18"/>
                <w:lang w:val="ru-RU"/>
              </w:rPr>
            </w:pPr>
            <w:r w:rsidRPr="00361B2F">
              <w:rPr>
                <w:sz w:val="18"/>
                <w:szCs w:val="18"/>
                <w:lang w:val="ru-RU"/>
              </w:rPr>
              <w:t>Да изразе и образложе своје мишљење и дискутују са другима</w:t>
            </w:r>
          </w:p>
          <w:p w:rsidR="00776100" w:rsidRPr="00361B2F" w:rsidRDefault="00776100" w:rsidP="00776100">
            <w:pPr>
              <w:pStyle w:val="ListParagraph"/>
              <w:numPr>
                <w:ilvl w:val="0"/>
                <w:numId w:val="98"/>
              </w:numPr>
              <w:contextualSpacing/>
              <w:rPr>
                <w:sz w:val="18"/>
                <w:szCs w:val="18"/>
                <w:lang w:val="ru-RU"/>
              </w:rPr>
            </w:pPr>
            <w:r w:rsidRPr="00361B2F">
              <w:rPr>
                <w:sz w:val="18"/>
                <w:szCs w:val="18"/>
                <w:lang w:val="ru-RU"/>
              </w:rPr>
              <w:t>Развију мотивисаност за учење и заинтересованост за предметне садржаје</w:t>
            </w:r>
          </w:p>
          <w:p w:rsidR="00776100" w:rsidRPr="00361B2F" w:rsidRDefault="00776100" w:rsidP="00776100">
            <w:pPr>
              <w:pStyle w:val="ListParagraph"/>
              <w:numPr>
                <w:ilvl w:val="0"/>
                <w:numId w:val="98"/>
              </w:numPr>
              <w:contextualSpacing/>
              <w:rPr>
                <w:sz w:val="18"/>
                <w:szCs w:val="18"/>
                <w:lang w:val="ru-RU"/>
              </w:rPr>
            </w:pPr>
            <w:r w:rsidRPr="00361B2F">
              <w:rPr>
                <w:sz w:val="18"/>
                <w:szCs w:val="18"/>
                <w:lang w:val="ru-RU"/>
              </w:rPr>
              <w:t>Развијање историјске свести и хуманистичко образовање ученика</w:t>
            </w:r>
          </w:p>
          <w:p w:rsidR="00776100" w:rsidRPr="00361B2F" w:rsidRDefault="00776100" w:rsidP="00776100">
            <w:pPr>
              <w:pStyle w:val="ListParagraph"/>
              <w:numPr>
                <w:ilvl w:val="0"/>
                <w:numId w:val="98"/>
              </w:numPr>
              <w:contextualSpacing/>
              <w:rPr>
                <w:sz w:val="18"/>
                <w:szCs w:val="18"/>
                <w:lang w:val="ru-RU"/>
              </w:rPr>
            </w:pPr>
            <w:r w:rsidRPr="00361B2F">
              <w:rPr>
                <w:sz w:val="18"/>
                <w:szCs w:val="18"/>
                <w:lang w:val="ru-RU"/>
              </w:rPr>
              <w:t>Допринесе разумевању историјског простора и времена, историјских догађаја, појава и процеса</w:t>
            </w:r>
          </w:p>
          <w:p w:rsidR="00776100" w:rsidRPr="00361B2F" w:rsidRDefault="00776100" w:rsidP="00776100">
            <w:pPr>
              <w:pStyle w:val="ListParagraph"/>
              <w:numPr>
                <w:ilvl w:val="0"/>
                <w:numId w:val="98"/>
              </w:numPr>
              <w:contextualSpacing/>
              <w:rPr>
                <w:sz w:val="18"/>
                <w:szCs w:val="18"/>
                <w:lang w:val="ru-RU"/>
              </w:rPr>
            </w:pPr>
            <w:r w:rsidRPr="00361B2F">
              <w:rPr>
                <w:sz w:val="18"/>
                <w:szCs w:val="18"/>
                <w:lang w:val="ru-RU"/>
              </w:rPr>
              <w:t>Развијање националног и европског идентитета и духа толеранције код ученика</w:t>
            </w:r>
          </w:p>
          <w:p w:rsidR="00776100" w:rsidRPr="001207C2" w:rsidRDefault="00776100" w:rsidP="00776100"/>
          <w:p w:rsidR="00776100" w:rsidRPr="00235CE8" w:rsidRDefault="00776100" w:rsidP="00776100"/>
        </w:tc>
      </w:tr>
      <w:tr w:rsidR="00776100" w:rsidRPr="00FE0B51" w:rsidTr="00776100">
        <w:trPr>
          <w:trHeight w:val="840"/>
        </w:trPr>
        <w:tc>
          <w:tcPr>
            <w:tcW w:w="1055" w:type="dxa"/>
            <w:vMerge w:val="restart"/>
            <w:tcBorders>
              <w:top w:val="double" w:sz="4" w:space="0" w:color="auto"/>
              <w:left w:val="thinThickSmallGap" w:sz="24" w:space="0" w:color="auto"/>
            </w:tcBorders>
            <w:shd w:val="clear" w:color="auto" w:fill="auto"/>
            <w:vAlign w:val="center"/>
          </w:tcPr>
          <w:p w:rsidR="00776100" w:rsidRPr="00397199" w:rsidRDefault="00776100" w:rsidP="00776100">
            <w:pPr>
              <w:jc w:val="center"/>
              <w:rPr>
                <w:b/>
                <w:lang w:val="sr-Cyrl-CS"/>
              </w:rPr>
            </w:pPr>
            <w:r w:rsidRPr="00397199">
              <w:rPr>
                <w:b/>
                <w:lang w:val="sr-Cyrl-CS"/>
              </w:rPr>
              <w:t>Редни број</w:t>
            </w:r>
          </w:p>
        </w:tc>
        <w:tc>
          <w:tcPr>
            <w:tcW w:w="2035" w:type="dxa"/>
            <w:vMerge w:val="restart"/>
            <w:tcBorders>
              <w:top w:val="double" w:sz="4" w:space="0" w:color="auto"/>
              <w:right w:val="single" w:sz="4" w:space="0" w:color="auto"/>
            </w:tcBorders>
            <w:shd w:val="clear" w:color="auto" w:fill="auto"/>
            <w:vAlign w:val="center"/>
          </w:tcPr>
          <w:p w:rsidR="00776100" w:rsidRPr="00397199" w:rsidRDefault="00776100" w:rsidP="00776100">
            <w:pPr>
              <w:jc w:val="center"/>
              <w:rPr>
                <w:b/>
                <w:lang w:val="sr-Cyrl-CS"/>
              </w:rPr>
            </w:pPr>
            <w:r w:rsidRPr="00397199">
              <w:rPr>
                <w:b/>
                <w:lang w:val="sr-Cyrl-CS"/>
              </w:rPr>
              <w:t xml:space="preserve">НАЗИВ </w:t>
            </w:r>
            <w:r>
              <w:rPr>
                <w:b/>
              </w:rPr>
              <w:t xml:space="preserve"> </w:t>
            </w:r>
            <w:r w:rsidRPr="00397199">
              <w:rPr>
                <w:b/>
                <w:lang w:val="sr-Cyrl-CS"/>
              </w:rPr>
              <w:t xml:space="preserve"> ТЕМЕ</w:t>
            </w:r>
          </w:p>
        </w:tc>
        <w:tc>
          <w:tcPr>
            <w:tcW w:w="1911" w:type="dxa"/>
            <w:gridSpan w:val="2"/>
            <w:tcBorders>
              <w:top w:val="double" w:sz="4" w:space="0" w:color="auto"/>
              <w:bottom w:val="single" w:sz="4" w:space="0" w:color="auto"/>
            </w:tcBorders>
            <w:shd w:val="clear" w:color="auto" w:fill="auto"/>
            <w:vAlign w:val="center"/>
          </w:tcPr>
          <w:p w:rsidR="00776100" w:rsidRDefault="00776100" w:rsidP="00776100">
            <w:pPr>
              <w:jc w:val="center"/>
              <w:rPr>
                <w:b/>
              </w:rPr>
            </w:pPr>
            <w:r>
              <w:rPr>
                <w:b/>
              </w:rPr>
              <w:t>Оријентациони</w:t>
            </w:r>
          </w:p>
          <w:p w:rsidR="00776100" w:rsidRPr="009016E9" w:rsidRDefault="00776100" w:rsidP="00776100">
            <w:pPr>
              <w:jc w:val="center"/>
              <w:rPr>
                <w:b/>
              </w:rPr>
            </w:pPr>
            <w:r>
              <w:rPr>
                <w:b/>
              </w:rPr>
              <w:t>број   часова</w:t>
            </w:r>
          </w:p>
        </w:tc>
        <w:tc>
          <w:tcPr>
            <w:tcW w:w="3538" w:type="dxa"/>
            <w:vMerge w:val="restart"/>
            <w:tcBorders>
              <w:top w:val="double" w:sz="4" w:space="0" w:color="auto"/>
              <w:right w:val="double" w:sz="4" w:space="0" w:color="auto"/>
            </w:tcBorders>
            <w:shd w:val="clear" w:color="auto" w:fill="auto"/>
            <w:vAlign w:val="center"/>
          </w:tcPr>
          <w:p w:rsidR="00776100" w:rsidRPr="00397199" w:rsidRDefault="00776100" w:rsidP="00776100">
            <w:pPr>
              <w:jc w:val="center"/>
              <w:rPr>
                <w:b/>
                <w:lang w:val="sr-Cyrl-CS"/>
              </w:rPr>
            </w:pPr>
            <w:r w:rsidRPr="00397199">
              <w:rPr>
                <w:b/>
                <w:lang w:val="sr-Cyrl-CS"/>
              </w:rPr>
              <w:t>СПЕЦИФИЧНИ  ЦИЉЕВИ И ЗАДАЦИ</w:t>
            </w:r>
          </w:p>
        </w:tc>
        <w:tc>
          <w:tcPr>
            <w:tcW w:w="1884" w:type="dxa"/>
            <w:vMerge w:val="restart"/>
            <w:tcBorders>
              <w:top w:val="double" w:sz="4" w:space="0" w:color="auto"/>
              <w:left w:val="double" w:sz="4" w:space="0" w:color="auto"/>
              <w:right w:val="single" w:sz="4" w:space="0" w:color="auto"/>
            </w:tcBorders>
            <w:shd w:val="clear" w:color="auto" w:fill="auto"/>
            <w:vAlign w:val="center"/>
          </w:tcPr>
          <w:p w:rsidR="00776100" w:rsidRDefault="00776100" w:rsidP="00776100">
            <w:pPr>
              <w:jc w:val="center"/>
              <w:rPr>
                <w:b/>
                <w:lang w:val="sr-Cyrl-CS"/>
              </w:rPr>
            </w:pPr>
            <w:r>
              <w:rPr>
                <w:b/>
                <w:lang w:val="sr-Cyrl-CS"/>
              </w:rPr>
              <w:t>Област исхода стандарда</w:t>
            </w:r>
          </w:p>
          <w:p w:rsidR="00776100" w:rsidRPr="00397199" w:rsidRDefault="00776100" w:rsidP="00776100">
            <w:pPr>
              <w:jc w:val="center"/>
              <w:rPr>
                <w:b/>
                <w:lang w:val="sr-Cyrl-CS"/>
              </w:rPr>
            </w:pPr>
            <w:r>
              <w:rPr>
                <w:b/>
                <w:lang w:val="sr-Cyrl-CS"/>
              </w:rPr>
              <w:t>предметно подручје</w:t>
            </w:r>
          </w:p>
        </w:tc>
        <w:tc>
          <w:tcPr>
            <w:tcW w:w="3464" w:type="dxa"/>
            <w:vMerge w:val="restart"/>
            <w:tcBorders>
              <w:top w:val="double" w:sz="4" w:space="0" w:color="auto"/>
              <w:left w:val="single" w:sz="4" w:space="0" w:color="auto"/>
              <w:right w:val="thinThickSmallGap" w:sz="24" w:space="0" w:color="auto"/>
            </w:tcBorders>
            <w:shd w:val="clear" w:color="auto" w:fill="auto"/>
            <w:vAlign w:val="center"/>
          </w:tcPr>
          <w:p w:rsidR="00776100" w:rsidRPr="00423910" w:rsidRDefault="00776100" w:rsidP="00776100">
            <w:pPr>
              <w:jc w:val="center"/>
              <w:rPr>
                <w:b/>
              </w:rPr>
            </w:pPr>
            <w:r w:rsidRPr="00FE0B51">
              <w:rPr>
                <w:b/>
                <w:lang w:val="ru-RU"/>
              </w:rPr>
              <w:t xml:space="preserve"> </w:t>
            </w:r>
            <w:r>
              <w:rPr>
                <w:b/>
              </w:rPr>
              <w:t>Начин провере остварености образовних стандарда,исхода,циљева учења</w:t>
            </w:r>
          </w:p>
        </w:tc>
      </w:tr>
      <w:tr w:rsidR="00776100" w:rsidRPr="00FE0B51" w:rsidTr="00776100">
        <w:trPr>
          <w:trHeight w:val="255"/>
        </w:trPr>
        <w:tc>
          <w:tcPr>
            <w:tcW w:w="1055" w:type="dxa"/>
            <w:vMerge/>
            <w:tcBorders>
              <w:left w:val="thinThickSmallGap" w:sz="24" w:space="0" w:color="auto"/>
              <w:bottom w:val="double" w:sz="4" w:space="0" w:color="auto"/>
            </w:tcBorders>
            <w:shd w:val="clear" w:color="auto" w:fill="auto"/>
            <w:vAlign w:val="center"/>
          </w:tcPr>
          <w:p w:rsidR="00776100" w:rsidRPr="00397199" w:rsidRDefault="00776100" w:rsidP="00776100">
            <w:pPr>
              <w:jc w:val="center"/>
              <w:rPr>
                <w:b/>
                <w:lang w:val="sr-Cyrl-CS"/>
              </w:rPr>
            </w:pPr>
          </w:p>
        </w:tc>
        <w:tc>
          <w:tcPr>
            <w:tcW w:w="2035" w:type="dxa"/>
            <w:vMerge/>
            <w:tcBorders>
              <w:bottom w:val="double" w:sz="4" w:space="0" w:color="auto"/>
              <w:right w:val="single" w:sz="4" w:space="0" w:color="auto"/>
            </w:tcBorders>
            <w:shd w:val="clear" w:color="auto" w:fill="auto"/>
            <w:vAlign w:val="center"/>
          </w:tcPr>
          <w:p w:rsidR="00776100" w:rsidRPr="00397199" w:rsidRDefault="00776100" w:rsidP="00776100">
            <w:pPr>
              <w:jc w:val="center"/>
              <w:rPr>
                <w:b/>
                <w:lang w:val="sr-Cyrl-CS"/>
              </w:rPr>
            </w:pPr>
          </w:p>
        </w:tc>
        <w:tc>
          <w:tcPr>
            <w:tcW w:w="885" w:type="dxa"/>
            <w:tcBorders>
              <w:top w:val="single" w:sz="4" w:space="0" w:color="auto"/>
              <w:bottom w:val="double" w:sz="4" w:space="0" w:color="auto"/>
            </w:tcBorders>
            <w:shd w:val="clear" w:color="auto" w:fill="auto"/>
            <w:vAlign w:val="center"/>
          </w:tcPr>
          <w:p w:rsidR="00776100" w:rsidRPr="00315454" w:rsidRDefault="00776100" w:rsidP="00776100">
            <w:pPr>
              <w:jc w:val="center"/>
              <w:rPr>
                <w:b/>
                <w:sz w:val="20"/>
                <w:szCs w:val="20"/>
              </w:rPr>
            </w:pPr>
            <w:r w:rsidRPr="00315454">
              <w:rPr>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776100" w:rsidRPr="00315454" w:rsidRDefault="00776100" w:rsidP="00776100">
            <w:pPr>
              <w:jc w:val="center"/>
              <w:rPr>
                <w:b/>
                <w:sz w:val="20"/>
                <w:szCs w:val="20"/>
              </w:rPr>
            </w:pPr>
            <w:r w:rsidRPr="00315454">
              <w:rPr>
                <w:sz w:val="20"/>
                <w:szCs w:val="20"/>
                <w:lang w:val="sr-Cyrl-CS"/>
              </w:rPr>
              <w:t>За друге типове часова</w:t>
            </w:r>
          </w:p>
        </w:tc>
        <w:tc>
          <w:tcPr>
            <w:tcW w:w="3538" w:type="dxa"/>
            <w:vMerge/>
            <w:tcBorders>
              <w:bottom w:val="double" w:sz="4" w:space="0" w:color="auto"/>
              <w:right w:val="double" w:sz="4" w:space="0" w:color="auto"/>
            </w:tcBorders>
            <w:shd w:val="clear" w:color="auto" w:fill="auto"/>
            <w:vAlign w:val="center"/>
          </w:tcPr>
          <w:p w:rsidR="00776100" w:rsidRPr="00397199" w:rsidRDefault="00776100" w:rsidP="00776100">
            <w:pPr>
              <w:jc w:val="center"/>
              <w:rPr>
                <w:b/>
                <w:lang w:val="sr-Cyrl-CS"/>
              </w:rPr>
            </w:pPr>
          </w:p>
        </w:tc>
        <w:tc>
          <w:tcPr>
            <w:tcW w:w="1884" w:type="dxa"/>
            <w:vMerge/>
            <w:tcBorders>
              <w:left w:val="double" w:sz="4" w:space="0" w:color="auto"/>
              <w:bottom w:val="double" w:sz="4" w:space="0" w:color="auto"/>
              <w:right w:val="single" w:sz="4" w:space="0" w:color="auto"/>
            </w:tcBorders>
            <w:shd w:val="clear" w:color="auto" w:fill="auto"/>
            <w:vAlign w:val="center"/>
          </w:tcPr>
          <w:p w:rsidR="00776100" w:rsidRDefault="00776100" w:rsidP="00776100">
            <w:pPr>
              <w:jc w:val="center"/>
              <w:rPr>
                <w:b/>
                <w:lang w:val="sr-Cyrl-CS"/>
              </w:rPr>
            </w:pPr>
          </w:p>
        </w:tc>
        <w:tc>
          <w:tcPr>
            <w:tcW w:w="3464" w:type="dxa"/>
            <w:vMerge/>
            <w:tcBorders>
              <w:left w:val="single" w:sz="4" w:space="0" w:color="auto"/>
              <w:bottom w:val="double" w:sz="4" w:space="0" w:color="auto"/>
              <w:right w:val="thinThickSmallGap" w:sz="24" w:space="0" w:color="auto"/>
            </w:tcBorders>
            <w:shd w:val="clear" w:color="auto" w:fill="auto"/>
            <w:vAlign w:val="center"/>
          </w:tcPr>
          <w:p w:rsidR="00776100" w:rsidRPr="00FE0B51" w:rsidRDefault="00776100" w:rsidP="00776100">
            <w:pPr>
              <w:jc w:val="center"/>
              <w:rPr>
                <w:b/>
                <w:lang w:val="ru-RU"/>
              </w:rPr>
            </w:pPr>
          </w:p>
        </w:tc>
      </w:tr>
      <w:tr w:rsidR="00776100" w:rsidRPr="00397199" w:rsidTr="00776100">
        <w:tc>
          <w:tcPr>
            <w:tcW w:w="1055" w:type="dxa"/>
            <w:tcBorders>
              <w:top w:val="double" w:sz="4" w:space="0" w:color="auto"/>
              <w:left w:val="thinThickSmallGap" w:sz="24" w:space="0" w:color="auto"/>
              <w:bottom w:val="single" w:sz="4" w:space="0" w:color="auto"/>
            </w:tcBorders>
            <w:shd w:val="clear" w:color="auto" w:fill="auto"/>
            <w:vAlign w:val="center"/>
          </w:tcPr>
          <w:p w:rsidR="00776100" w:rsidRPr="00397199" w:rsidRDefault="00776100" w:rsidP="00776100">
            <w:pPr>
              <w:jc w:val="center"/>
              <w:rPr>
                <w:b/>
                <w:lang w:val="sr-Cyrl-CS"/>
              </w:rPr>
            </w:pPr>
            <w:r>
              <w:rPr>
                <w:b/>
                <w:lang w:val="sr-Cyrl-CS"/>
              </w:rPr>
              <w:t>1.</w:t>
            </w:r>
          </w:p>
        </w:tc>
        <w:tc>
          <w:tcPr>
            <w:tcW w:w="2035" w:type="dxa"/>
            <w:tcBorders>
              <w:top w:val="double" w:sz="4" w:space="0" w:color="auto"/>
              <w:bottom w:val="single" w:sz="4" w:space="0" w:color="auto"/>
              <w:right w:val="single" w:sz="4" w:space="0" w:color="auto"/>
            </w:tcBorders>
            <w:shd w:val="clear" w:color="auto" w:fill="auto"/>
            <w:vAlign w:val="center"/>
          </w:tcPr>
          <w:p w:rsidR="00776100" w:rsidRPr="003D0CA7" w:rsidRDefault="00776100" w:rsidP="00776100">
            <w:pPr>
              <w:rPr>
                <w:b/>
                <w:bCs/>
                <w:color w:val="4F81BD" w:themeColor="accent1"/>
                <w:sz w:val="28"/>
                <w:szCs w:val="28"/>
                <w:lang w:val="ru-RU"/>
              </w:rPr>
            </w:pPr>
            <w:r w:rsidRPr="003D0CA7">
              <w:rPr>
                <w:b/>
                <w:bCs/>
                <w:color w:val="4F81BD" w:themeColor="accent1"/>
                <w:sz w:val="28"/>
                <w:szCs w:val="28"/>
                <w:lang w:val="sr-Cyrl-CS"/>
              </w:rPr>
              <w:t xml:space="preserve">Успон Европе (Европа од краја </w:t>
            </w:r>
            <w:r w:rsidRPr="003D0CA7">
              <w:rPr>
                <w:b/>
                <w:bCs/>
                <w:color w:val="4F81BD" w:themeColor="accent1"/>
                <w:sz w:val="28"/>
                <w:szCs w:val="28"/>
                <w:lang w:val="sl-SI"/>
              </w:rPr>
              <w:t xml:space="preserve">XV </w:t>
            </w:r>
            <w:r w:rsidRPr="003D0CA7">
              <w:rPr>
                <w:b/>
                <w:bCs/>
                <w:color w:val="4F81BD" w:themeColor="accent1"/>
                <w:sz w:val="28"/>
                <w:szCs w:val="28"/>
                <w:lang w:val="sr-Cyrl-CS"/>
              </w:rPr>
              <w:t xml:space="preserve">до краја </w:t>
            </w:r>
            <w:r w:rsidRPr="003D0CA7">
              <w:rPr>
                <w:b/>
                <w:bCs/>
                <w:color w:val="4F81BD" w:themeColor="accent1"/>
                <w:sz w:val="28"/>
                <w:szCs w:val="28"/>
                <w:lang w:val="sl-SI"/>
              </w:rPr>
              <w:t>XVIII</w:t>
            </w:r>
            <w:r w:rsidRPr="003D0CA7">
              <w:rPr>
                <w:b/>
                <w:bCs/>
                <w:color w:val="4F81BD" w:themeColor="accent1"/>
                <w:sz w:val="28"/>
                <w:szCs w:val="28"/>
                <w:lang w:val="sr-Cyrl-CS"/>
              </w:rPr>
              <w:t xml:space="preserve"> века)</w:t>
            </w:r>
          </w:p>
          <w:p w:rsidR="00776100" w:rsidRPr="00235CE8" w:rsidRDefault="00776100" w:rsidP="00776100">
            <w:pPr>
              <w:jc w:val="center"/>
              <w:rPr>
                <w:b/>
                <w:iCs/>
                <w:lang w:val="sr-Cyrl-CS"/>
              </w:rPr>
            </w:pPr>
          </w:p>
        </w:tc>
        <w:tc>
          <w:tcPr>
            <w:tcW w:w="885" w:type="dxa"/>
            <w:tcBorders>
              <w:top w:val="double" w:sz="4" w:space="0" w:color="auto"/>
              <w:bottom w:val="single" w:sz="4" w:space="0" w:color="auto"/>
            </w:tcBorders>
            <w:shd w:val="clear" w:color="auto" w:fill="auto"/>
            <w:vAlign w:val="center"/>
          </w:tcPr>
          <w:p w:rsidR="00776100" w:rsidRPr="008E4364" w:rsidRDefault="00776100" w:rsidP="00776100">
            <w:pPr>
              <w:jc w:val="center"/>
              <w:rPr>
                <w:b/>
              </w:rPr>
            </w:pPr>
            <w:r w:rsidRPr="008E4364">
              <w:rPr>
                <w:b/>
              </w:rPr>
              <w:t>8</w:t>
            </w:r>
          </w:p>
        </w:tc>
        <w:tc>
          <w:tcPr>
            <w:tcW w:w="1026" w:type="dxa"/>
            <w:tcBorders>
              <w:top w:val="double" w:sz="4" w:space="0" w:color="auto"/>
              <w:bottom w:val="single" w:sz="4" w:space="0" w:color="auto"/>
            </w:tcBorders>
            <w:shd w:val="clear" w:color="auto" w:fill="auto"/>
            <w:vAlign w:val="center"/>
          </w:tcPr>
          <w:p w:rsidR="00776100" w:rsidRPr="008E4364" w:rsidRDefault="00776100" w:rsidP="00776100">
            <w:pPr>
              <w:jc w:val="center"/>
              <w:rPr>
                <w:b/>
              </w:rPr>
            </w:pPr>
            <w:r w:rsidRPr="008E4364">
              <w:rPr>
                <w:b/>
              </w:rPr>
              <w:t>4</w:t>
            </w:r>
          </w:p>
        </w:tc>
        <w:tc>
          <w:tcPr>
            <w:tcW w:w="3538" w:type="dxa"/>
            <w:tcBorders>
              <w:top w:val="double" w:sz="4" w:space="0" w:color="auto"/>
              <w:bottom w:val="single" w:sz="4" w:space="0" w:color="auto"/>
              <w:right w:val="double" w:sz="4" w:space="0" w:color="auto"/>
            </w:tcBorders>
            <w:shd w:val="clear" w:color="auto" w:fill="auto"/>
          </w:tcPr>
          <w:p w:rsidR="00776100" w:rsidRDefault="00776100" w:rsidP="00776100"/>
          <w:p w:rsidR="00776100" w:rsidRPr="00117017" w:rsidRDefault="00776100" w:rsidP="00776100">
            <w:pPr>
              <w:rPr>
                <w:color w:val="800000"/>
                <w:sz w:val="18"/>
                <w:szCs w:val="18"/>
                <w:lang w:val="sr-Cyrl-CS"/>
              </w:rPr>
            </w:pPr>
            <w:r w:rsidRPr="00117017">
              <w:rPr>
                <w:color w:val="800000"/>
                <w:sz w:val="18"/>
                <w:szCs w:val="18"/>
                <w:lang w:val="sr-Cyrl-CS"/>
              </w:rPr>
              <w:t xml:space="preserve">-Зна да  именује историјски период од половине XV до половине XIX века </w:t>
            </w:r>
          </w:p>
          <w:p w:rsidR="00776100" w:rsidRPr="00117017" w:rsidRDefault="00776100" w:rsidP="00776100">
            <w:pPr>
              <w:rPr>
                <w:color w:val="800000"/>
                <w:sz w:val="18"/>
                <w:szCs w:val="18"/>
                <w:lang w:val="sr-Cyrl-CS"/>
              </w:rPr>
            </w:pPr>
            <w:r w:rsidRPr="00117017">
              <w:rPr>
                <w:color w:val="800000"/>
                <w:sz w:val="18"/>
                <w:szCs w:val="18"/>
                <w:lang w:val="sr-Cyrl-CS"/>
              </w:rPr>
              <w:t>-Зна дефиницију појма „нови век“</w:t>
            </w:r>
          </w:p>
          <w:p w:rsidR="00776100" w:rsidRPr="00117017" w:rsidRDefault="00776100" w:rsidP="00776100">
            <w:pPr>
              <w:rPr>
                <w:color w:val="800000"/>
                <w:sz w:val="18"/>
                <w:szCs w:val="18"/>
                <w:lang w:val="sr-Cyrl-CS"/>
              </w:rPr>
            </w:pPr>
            <w:r w:rsidRPr="00117017">
              <w:rPr>
                <w:color w:val="800000"/>
                <w:sz w:val="18"/>
                <w:szCs w:val="18"/>
                <w:lang w:val="sr-Cyrl-CS"/>
              </w:rPr>
              <w:t>- Зна хронолошке оквире појма нови век</w:t>
            </w:r>
          </w:p>
          <w:p w:rsidR="00776100" w:rsidRPr="00117017" w:rsidRDefault="00776100" w:rsidP="00776100">
            <w:pPr>
              <w:rPr>
                <w:color w:val="800000"/>
                <w:sz w:val="18"/>
                <w:szCs w:val="18"/>
                <w:lang w:val="sr-Cyrl-CS"/>
              </w:rPr>
            </w:pPr>
            <w:r w:rsidRPr="00117017">
              <w:rPr>
                <w:color w:val="800000"/>
                <w:sz w:val="18"/>
                <w:szCs w:val="18"/>
                <w:lang w:val="sr-Cyrl-CS"/>
              </w:rPr>
              <w:t xml:space="preserve">- Зна да именује историјске периоде и зна њихов хронолошки </w:t>
            </w:r>
            <w:r w:rsidRPr="00117017">
              <w:rPr>
                <w:color w:val="800000"/>
                <w:sz w:val="18"/>
                <w:szCs w:val="18"/>
                <w:lang w:val="sr-Cyrl-CS"/>
              </w:rPr>
              <w:lastRenderedPageBreak/>
              <w:t>редослед</w:t>
            </w:r>
          </w:p>
          <w:p w:rsidR="00776100" w:rsidRPr="00117017" w:rsidRDefault="00776100" w:rsidP="00776100">
            <w:pPr>
              <w:rPr>
                <w:color w:val="800000"/>
                <w:sz w:val="18"/>
                <w:szCs w:val="18"/>
                <w:lang w:val="sr-Cyrl-CS"/>
              </w:rPr>
            </w:pPr>
            <w:r w:rsidRPr="00117017">
              <w:rPr>
                <w:color w:val="800000"/>
                <w:sz w:val="18"/>
                <w:szCs w:val="18"/>
                <w:lang w:val="sr-Cyrl-CS"/>
              </w:rPr>
              <w:t xml:space="preserve">-Зна да разврста и наведе историјске изворе за нови век </w:t>
            </w:r>
          </w:p>
          <w:p w:rsidR="00776100" w:rsidRPr="00117017" w:rsidRDefault="00776100" w:rsidP="00776100">
            <w:pPr>
              <w:rPr>
                <w:color w:val="800000"/>
                <w:sz w:val="18"/>
                <w:szCs w:val="18"/>
                <w:lang w:val="ru-RU"/>
              </w:rPr>
            </w:pPr>
            <w:r w:rsidRPr="00117017">
              <w:rPr>
                <w:color w:val="800000"/>
                <w:sz w:val="18"/>
                <w:szCs w:val="18"/>
                <w:lang w:val="ru-RU"/>
              </w:rPr>
              <w:t>-Зна да наведе три највећа географска открића</w:t>
            </w:r>
          </w:p>
          <w:p w:rsidR="00776100" w:rsidRPr="00117017" w:rsidRDefault="00776100" w:rsidP="00776100">
            <w:pPr>
              <w:rPr>
                <w:color w:val="800000"/>
                <w:sz w:val="18"/>
                <w:szCs w:val="18"/>
                <w:lang w:val="ru-RU"/>
              </w:rPr>
            </w:pPr>
            <w:r w:rsidRPr="00117017">
              <w:rPr>
                <w:color w:val="800000"/>
                <w:sz w:val="18"/>
                <w:szCs w:val="18"/>
                <w:lang w:val="ru-RU"/>
              </w:rPr>
              <w:t xml:space="preserve">-Зна да именује морепловце  и хронолошки прецизно зна када су се десила </w:t>
            </w:r>
            <w:r>
              <w:rPr>
                <w:color w:val="800000"/>
                <w:sz w:val="18"/>
                <w:szCs w:val="18"/>
                <w:lang w:val="ru-RU"/>
              </w:rPr>
              <w:t>в. гео. открића</w:t>
            </w:r>
          </w:p>
          <w:p w:rsidR="00776100" w:rsidRDefault="00776100" w:rsidP="00776100">
            <w:pPr>
              <w:rPr>
                <w:color w:val="800000"/>
                <w:sz w:val="18"/>
                <w:szCs w:val="18"/>
                <w:lang w:val="ru-RU"/>
              </w:rPr>
            </w:pPr>
            <w:r w:rsidRPr="00117017">
              <w:rPr>
                <w:color w:val="800000"/>
                <w:sz w:val="18"/>
                <w:szCs w:val="18"/>
                <w:lang w:val="ru-RU"/>
              </w:rPr>
              <w:t xml:space="preserve">-Зна да наведе три научно-технолошка открића са почетка новог века </w:t>
            </w:r>
          </w:p>
          <w:p w:rsidR="00776100" w:rsidRPr="00117017" w:rsidRDefault="00776100" w:rsidP="00776100">
            <w:pPr>
              <w:rPr>
                <w:color w:val="800000"/>
                <w:sz w:val="18"/>
                <w:szCs w:val="18"/>
                <w:lang w:val="ru-RU"/>
              </w:rPr>
            </w:pPr>
            <w:r w:rsidRPr="00117017">
              <w:rPr>
                <w:color w:val="800000"/>
                <w:sz w:val="18"/>
                <w:szCs w:val="18"/>
                <w:lang w:val="ru-RU"/>
              </w:rPr>
              <w:t>-Зна да објасни зашто су ови научно-технолошки проналасци били важни за Велика географска открића</w:t>
            </w:r>
          </w:p>
          <w:p w:rsidR="00776100" w:rsidRPr="00117017" w:rsidRDefault="00776100" w:rsidP="00776100">
            <w:pPr>
              <w:rPr>
                <w:color w:val="800000"/>
                <w:sz w:val="18"/>
                <w:szCs w:val="18"/>
                <w:lang w:val="ru-RU"/>
              </w:rPr>
            </w:pPr>
            <w:r w:rsidRPr="00117017">
              <w:rPr>
                <w:color w:val="800000"/>
                <w:sz w:val="18"/>
                <w:szCs w:val="18"/>
                <w:lang w:val="ru-RU"/>
              </w:rPr>
              <w:t xml:space="preserve">-Зна ко су Кристофер Колумбо, Васко де Гама, Фернандо Магелан, Гутенберг и зашто су важни </w:t>
            </w:r>
          </w:p>
          <w:p w:rsidR="00776100" w:rsidRPr="00117017" w:rsidRDefault="00776100" w:rsidP="00776100">
            <w:pPr>
              <w:rPr>
                <w:color w:val="800000"/>
                <w:sz w:val="18"/>
                <w:szCs w:val="18"/>
                <w:lang w:val="ru-RU"/>
              </w:rPr>
            </w:pPr>
            <w:r>
              <w:rPr>
                <w:color w:val="800000"/>
                <w:sz w:val="18"/>
                <w:szCs w:val="18"/>
                <w:lang w:val="ru-RU"/>
              </w:rPr>
              <w:t>-Зна да објасни</w:t>
            </w:r>
            <w:r w:rsidRPr="00117017">
              <w:rPr>
                <w:color w:val="800000"/>
                <w:sz w:val="18"/>
                <w:szCs w:val="18"/>
                <w:lang w:val="ru-RU"/>
              </w:rPr>
              <w:t xml:space="preserve"> пој</w:t>
            </w:r>
            <w:r>
              <w:rPr>
                <w:color w:val="800000"/>
                <w:sz w:val="18"/>
                <w:szCs w:val="18"/>
                <w:lang w:val="ru-RU"/>
              </w:rPr>
              <w:t>ам</w:t>
            </w:r>
            <w:r w:rsidRPr="00117017">
              <w:rPr>
                <w:color w:val="800000"/>
                <w:sz w:val="18"/>
                <w:szCs w:val="18"/>
                <w:lang w:val="ru-RU"/>
              </w:rPr>
              <w:t xml:space="preserve"> нови свет </w:t>
            </w:r>
          </w:p>
          <w:p w:rsidR="00776100" w:rsidRPr="00117017" w:rsidRDefault="00776100" w:rsidP="00776100">
            <w:pPr>
              <w:rPr>
                <w:color w:val="800000"/>
                <w:sz w:val="18"/>
                <w:szCs w:val="18"/>
                <w:lang w:val="ru-RU"/>
              </w:rPr>
            </w:pPr>
            <w:r w:rsidRPr="00117017">
              <w:rPr>
                <w:color w:val="800000"/>
                <w:sz w:val="18"/>
                <w:szCs w:val="18"/>
                <w:lang w:val="ru-RU"/>
              </w:rPr>
              <w:t>- Уме на карти, уз помоћ наставника, да покаже три главна Велика географска открића</w:t>
            </w:r>
          </w:p>
          <w:p w:rsidR="00776100" w:rsidRPr="00117017" w:rsidRDefault="00776100" w:rsidP="00776100">
            <w:pPr>
              <w:rPr>
                <w:color w:val="800000"/>
                <w:sz w:val="18"/>
                <w:szCs w:val="18"/>
                <w:lang w:val="ru-RU"/>
              </w:rPr>
            </w:pPr>
            <w:r w:rsidRPr="00117017">
              <w:rPr>
                <w:color w:val="800000"/>
                <w:sz w:val="18"/>
                <w:szCs w:val="18"/>
                <w:lang w:val="ru-RU"/>
              </w:rPr>
              <w:t xml:space="preserve">-Зна да </w:t>
            </w:r>
            <w:r w:rsidRPr="00117017">
              <w:rPr>
                <w:color w:val="800000"/>
                <w:sz w:val="18"/>
                <w:szCs w:val="18"/>
                <w:lang w:val="ru-RU"/>
              </w:rPr>
              <w:lastRenderedPageBreak/>
              <w:t>репродукује дефиницију појма манфактура</w:t>
            </w:r>
          </w:p>
          <w:p w:rsidR="00776100" w:rsidRPr="00117017" w:rsidRDefault="00776100" w:rsidP="00776100">
            <w:pPr>
              <w:rPr>
                <w:color w:val="800000"/>
                <w:sz w:val="18"/>
                <w:szCs w:val="18"/>
                <w:lang w:val="ru-RU"/>
              </w:rPr>
            </w:pPr>
            <w:r w:rsidRPr="00117017">
              <w:rPr>
                <w:color w:val="800000"/>
                <w:sz w:val="18"/>
                <w:szCs w:val="18"/>
                <w:lang w:val="ru-RU"/>
              </w:rPr>
              <w:t>- Зна да одреди период када се јавља мануфактура</w:t>
            </w:r>
          </w:p>
          <w:p w:rsidR="00776100" w:rsidRPr="00117017" w:rsidRDefault="00776100" w:rsidP="00776100">
            <w:pPr>
              <w:rPr>
                <w:color w:val="800000"/>
                <w:sz w:val="18"/>
                <w:szCs w:val="18"/>
                <w:lang w:val="ru-RU"/>
              </w:rPr>
            </w:pPr>
            <w:r w:rsidRPr="00117017">
              <w:rPr>
                <w:color w:val="800000"/>
                <w:sz w:val="18"/>
                <w:szCs w:val="18"/>
                <w:lang w:val="ru-RU"/>
              </w:rPr>
              <w:t xml:space="preserve">-Зна да опише принцип рада у мануфактури уз помоћ наставника </w:t>
            </w:r>
          </w:p>
          <w:p w:rsidR="00776100" w:rsidRPr="00117017" w:rsidRDefault="00776100" w:rsidP="00776100">
            <w:pPr>
              <w:rPr>
                <w:color w:val="800000"/>
                <w:sz w:val="18"/>
                <w:szCs w:val="18"/>
                <w:lang w:val="sr-Cyrl-CS"/>
              </w:rPr>
            </w:pPr>
            <w:r w:rsidRPr="00117017">
              <w:rPr>
                <w:color w:val="808000"/>
                <w:sz w:val="18"/>
                <w:szCs w:val="18"/>
                <w:lang w:val="sr-Cyrl-CS"/>
              </w:rPr>
              <w:t>-</w:t>
            </w:r>
            <w:r w:rsidRPr="00117017">
              <w:rPr>
                <w:color w:val="800000"/>
                <w:sz w:val="18"/>
                <w:szCs w:val="18"/>
                <w:lang w:val="sr-Cyrl-CS"/>
              </w:rPr>
              <w:t>Зна дефиницију појмова: хуманизам, ренесанса</w:t>
            </w:r>
          </w:p>
          <w:p w:rsidR="00776100" w:rsidRPr="00117017" w:rsidRDefault="00776100" w:rsidP="00776100">
            <w:pPr>
              <w:rPr>
                <w:color w:val="800000"/>
                <w:sz w:val="18"/>
                <w:szCs w:val="18"/>
                <w:lang w:val="ru-RU"/>
              </w:rPr>
            </w:pPr>
            <w:r w:rsidRPr="00117017">
              <w:rPr>
                <w:color w:val="800000"/>
                <w:sz w:val="18"/>
                <w:szCs w:val="18"/>
                <w:lang w:val="ru-RU"/>
              </w:rPr>
              <w:t>- Зна, по сопственом избору, да наведе три представника хуманизма и ренесансе</w:t>
            </w:r>
          </w:p>
          <w:p w:rsidR="00776100" w:rsidRPr="00117017" w:rsidRDefault="00776100" w:rsidP="00776100">
            <w:pPr>
              <w:rPr>
                <w:color w:val="800000"/>
                <w:sz w:val="18"/>
                <w:szCs w:val="18"/>
                <w:lang w:val="ru-RU"/>
              </w:rPr>
            </w:pPr>
            <w:r w:rsidRPr="00117017">
              <w:rPr>
                <w:color w:val="800000"/>
                <w:sz w:val="18"/>
                <w:szCs w:val="18"/>
                <w:lang w:val="ru-RU"/>
              </w:rPr>
              <w:t>-Зна дефиницију појма протестант</w:t>
            </w:r>
          </w:p>
          <w:p w:rsidR="00776100" w:rsidRPr="00117017" w:rsidRDefault="00776100" w:rsidP="00776100">
            <w:pPr>
              <w:rPr>
                <w:color w:val="800000"/>
                <w:sz w:val="18"/>
                <w:szCs w:val="18"/>
                <w:lang w:val="ru-RU"/>
              </w:rPr>
            </w:pPr>
            <w:r w:rsidRPr="00117017">
              <w:rPr>
                <w:color w:val="800000"/>
                <w:sz w:val="18"/>
                <w:szCs w:val="18"/>
                <w:lang w:val="ru-RU"/>
              </w:rPr>
              <w:t xml:space="preserve">-Зна ко је Мартин Лутер и зашто је значајан </w:t>
            </w:r>
          </w:p>
          <w:p w:rsidR="00776100" w:rsidRPr="00117017" w:rsidRDefault="00776100" w:rsidP="00776100">
            <w:pPr>
              <w:rPr>
                <w:color w:val="800000"/>
                <w:sz w:val="18"/>
                <w:szCs w:val="18"/>
                <w:lang w:val="ru-RU"/>
              </w:rPr>
            </w:pPr>
            <w:r w:rsidRPr="00117017">
              <w:rPr>
                <w:color w:val="800000"/>
                <w:sz w:val="18"/>
                <w:szCs w:val="18"/>
                <w:lang w:val="ru-RU"/>
              </w:rPr>
              <w:t xml:space="preserve">-Зна </w:t>
            </w:r>
            <w:r>
              <w:rPr>
                <w:color w:val="800000"/>
                <w:sz w:val="18"/>
                <w:szCs w:val="18"/>
                <w:lang w:val="ru-RU"/>
              </w:rPr>
              <w:t xml:space="preserve">време </w:t>
            </w:r>
            <w:r w:rsidRPr="00117017">
              <w:rPr>
                <w:color w:val="800000"/>
                <w:sz w:val="18"/>
                <w:szCs w:val="18"/>
                <w:lang w:val="ru-RU"/>
              </w:rPr>
              <w:t>настанак</w:t>
            </w:r>
            <w:r>
              <w:rPr>
                <w:color w:val="800000"/>
                <w:sz w:val="18"/>
                <w:szCs w:val="18"/>
                <w:lang w:val="ru-RU"/>
              </w:rPr>
              <w:t xml:space="preserve">а </w:t>
            </w:r>
            <w:r w:rsidRPr="00117017">
              <w:rPr>
                <w:color w:val="800000"/>
                <w:sz w:val="18"/>
                <w:szCs w:val="18"/>
                <w:lang w:val="ru-RU"/>
              </w:rPr>
              <w:t xml:space="preserve">протестантизма </w:t>
            </w:r>
          </w:p>
          <w:p w:rsidR="00776100" w:rsidRPr="00117017" w:rsidRDefault="00776100" w:rsidP="00776100">
            <w:pPr>
              <w:rPr>
                <w:color w:val="800000"/>
                <w:sz w:val="18"/>
                <w:szCs w:val="18"/>
                <w:lang w:val="ru-RU"/>
              </w:rPr>
            </w:pPr>
            <w:r w:rsidRPr="00117017">
              <w:rPr>
                <w:color w:val="800000"/>
                <w:sz w:val="18"/>
                <w:szCs w:val="18"/>
                <w:lang w:val="ru-RU"/>
              </w:rPr>
              <w:t>-Зна ко је папа</w:t>
            </w:r>
          </w:p>
          <w:p w:rsidR="00776100" w:rsidRPr="00117017" w:rsidRDefault="00776100" w:rsidP="00776100">
            <w:pPr>
              <w:rPr>
                <w:color w:val="800000"/>
                <w:sz w:val="18"/>
                <w:szCs w:val="18"/>
                <w:lang w:val="ru-RU"/>
              </w:rPr>
            </w:pPr>
            <w:r w:rsidRPr="00117017">
              <w:rPr>
                <w:color w:val="800000"/>
                <w:sz w:val="18"/>
                <w:szCs w:val="18"/>
                <w:lang w:val="ru-RU"/>
              </w:rPr>
              <w:t xml:space="preserve">-Зна да наведе </w:t>
            </w:r>
            <w:r>
              <w:rPr>
                <w:color w:val="800000"/>
                <w:sz w:val="18"/>
                <w:szCs w:val="18"/>
                <w:lang w:val="ru-RU"/>
              </w:rPr>
              <w:t>римокатоличку реакцију</w:t>
            </w:r>
          </w:p>
          <w:p w:rsidR="00776100" w:rsidRPr="00117017" w:rsidRDefault="00776100" w:rsidP="00776100">
            <w:pPr>
              <w:rPr>
                <w:color w:val="800000"/>
                <w:sz w:val="18"/>
                <w:szCs w:val="18"/>
                <w:lang w:val="sr-Cyrl-CS"/>
              </w:rPr>
            </w:pPr>
            <w:r w:rsidRPr="00117017">
              <w:rPr>
                <w:color w:val="800000"/>
                <w:sz w:val="18"/>
                <w:szCs w:val="18"/>
                <w:lang w:val="sr-Cyrl-CS"/>
              </w:rPr>
              <w:t>-Зна да објасни појмове апсолутна монархија и сталеж</w:t>
            </w:r>
          </w:p>
          <w:p w:rsidR="00776100" w:rsidRPr="00117017" w:rsidRDefault="00776100" w:rsidP="00776100">
            <w:pPr>
              <w:rPr>
                <w:color w:val="800000"/>
                <w:sz w:val="18"/>
                <w:szCs w:val="18"/>
                <w:lang w:val="sr-Cyrl-CS"/>
              </w:rPr>
            </w:pPr>
            <w:r w:rsidRPr="00117017">
              <w:rPr>
                <w:color w:val="800000"/>
                <w:sz w:val="18"/>
                <w:szCs w:val="18"/>
                <w:lang w:val="sr-Cyrl-CS"/>
              </w:rPr>
              <w:t xml:space="preserve">-Зна да </w:t>
            </w:r>
            <w:r>
              <w:rPr>
                <w:color w:val="800000"/>
                <w:sz w:val="18"/>
                <w:szCs w:val="18"/>
                <w:lang w:val="sr-Cyrl-CS"/>
              </w:rPr>
              <w:t xml:space="preserve"> наброји стале</w:t>
            </w:r>
            <w:r w:rsidRPr="00117017">
              <w:rPr>
                <w:color w:val="800000"/>
                <w:sz w:val="18"/>
                <w:szCs w:val="18"/>
                <w:lang w:val="sr-Cyrl-CS"/>
              </w:rPr>
              <w:t xml:space="preserve"> </w:t>
            </w:r>
          </w:p>
          <w:p w:rsidR="00776100" w:rsidRPr="00117017" w:rsidRDefault="00776100" w:rsidP="00776100">
            <w:pPr>
              <w:rPr>
                <w:color w:val="800000"/>
                <w:sz w:val="18"/>
                <w:szCs w:val="18"/>
                <w:lang w:val="sr-Cyrl-CS"/>
              </w:rPr>
            </w:pPr>
            <w:r w:rsidRPr="00117017">
              <w:rPr>
                <w:color w:val="800000"/>
                <w:sz w:val="18"/>
                <w:szCs w:val="18"/>
                <w:lang w:val="sr-Cyrl-CS"/>
              </w:rPr>
              <w:t xml:space="preserve">-Зна да именује и на карти покаже  </w:t>
            </w:r>
            <w:r w:rsidRPr="00117017">
              <w:rPr>
                <w:color w:val="800000"/>
                <w:sz w:val="18"/>
                <w:szCs w:val="18"/>
                <w:lang w:val="sr-Cyrl-CS"/>
              </w:rPr>
              <w:lastRenderedPageBreak/>
              <w:t xml:space="preserve">апсолутистичке монархије </w:t>
            </w:r>
          </w:p>
          <w:p w:rsidR="00776100" w:rsidRDefault="00776100" w:rsidP="00776100">
            <w:pPr>
              <w:rPr>
                <w:color w:val="00B050"/>
                <w:sz w:val="18"/>
                <w:szCs w:val="18"/>
                <w:lang w:val="sr-Cyrl-CS"/>
              </w:rPr>
            </w:pPr>
          </w:p>
          <w:p w:rsidR="00776100" w:rsidRDefault="00776100" w:rsidP="00776100">
            <w:pPr>
              <w:rPr>
                <w:color w:val="00B050"/>
                <w:sz w:val="18"/>
                <w:szCs w:val="18"/>
                <w:lang w:val="sr-Cyrl-CS"/>
              </w:rPr>
            </w:pPr>
            <w:r w:rsidRPr="00206A6E">
              <w:rPr>
                <w:color w:val="00B050"/>
                <w:sz w:val="18"/>
                <w:szCs w:val="18"/>
                <w:lang w:val="sr-Cyrl-CS"/>
              </w:rPr>
              <w:t>- Зна д</w:t>
            </w:r>
            <w:r>
              <w:rPr>
                <w:color w:val="00B050"/>
                <w:sz w:val="18"/>
                <w:szCs w:val="18"/>
                <w:lang w:val="sr-Cyrl-CS"/>
              </w:rPr>
              <w:t>а наведе основне карактеристике</w:t>
            </w:r>
          </w:p>
          <w:p w:rsidR="00776100" w:rsidRPr="00206A6E" w:rsidRDefault="00776100" w:rsidP="00776100">
            <w:pPr>
              <w:rPr>
                <w:color w:val="00B050"/>
                <w:sz w:val="18"/>
                <w:szCs w:val="18"/>
                <w:lang w:val="ru-RU"/>
              </w:rPr>
            </w:pPr>
            <w:r w:rsidRPr="00206A6E">
              <w:rPr>
                <w:color w:val="00B050"/>
                <w:sz w:val="18"/>
                <w:szCs w:val="18"/>
                <w:lang w:val="sr-Cyrl-CS"/>
              </w:rPr>
              <w:t>нов</w:t>
            </w:r>
            <w:r>
              <w:rPr>
                <w:color w:val="00B050"/>
                <w:sz w:val="18"/>
                <w:szCs w:val="18"/>
                <w:lang w:val="sr-Cyrl-CS"/>
              </w:rPr>
              <w:t>ог</w:t>
            </w:r>
            <w:r w:rsidRPr="00206A6E">
              <w:rPr>
                <w:color w:val="00B050"/>
                <w:sz w:val="18"/>
                <w:szCs w:val="18"/>
                <w:lang w:val="sr-Cyrl-CS"/>
              </w:rPr>
              <w:t xml:space="preserve"> век</w:t>
            </w:r>
            <w:r>
              <w:rPr>
                <w:color w:val="00B050"/>
                <w:sz w:val="18"/>
                <w:szCs w:val="18"/>
                <w:lang w:val="sr-Cyrl-CS"/>
              </w:rPr>
              <w:t>а</w:t>
            </w:r>
          </w:p>
          <w:p w:rsidR="00776100" w:rsidRPr="00206A6E" w:rsidRDefault="00776100" w:rsidP="00776100">
            <w:pPr>
              <w:rPr>
                <w:color w:val="00B050"/>
                <w:sz w:val="18"/>
                <w:szCs w:val="18"/>
                <w:lang w:val="ru-RU"/>
              </w:rPr>
            </w:pPr>
            <w:r w:rsidRPr="00206A6E">
              <w:rPr>
                <w:color w:val="00B050"/>
                <w:sz w:val="18"/>
                <w:szCs w:val="18"/>
                <w:lang w:val="ru-RU"/>
              </w:rPr>
              <w:t>-Зна да објасни хронолошке одреднице</w:t>
            </w:r>
            <w:r>
              <w:rPr>
                <w:color w:val="00B050"/>
                <w:sz w:val="18"/>
                <w:szCs w:val="18"/>
                <w:lang w:val="ru-RU"/>
              </w:rPr>
              <w:t xml:space="preserve"> за средњи век</w:t>
            </w:r>
          </w:p>
          <w:p w:rsidR="00776100" w:rsidRPr="00206A6E" w:rsidRDefault="00776100" w:rsidP="00776100">
            <w:pPr>
              <w:rPr>
                <w:color w:val="00B050"/>
                <w:sz w:val="18"/>
                <w:szCs w:val="18"/>
                <w:lang w:val="ru-RU"/>
              </w:rPr>
            </w:pPr>
            <w:r w:rsidRPr="00206A6E">
              <w:rPr>
                <w:color w:val="00B050"/>
                <w:sz w:val="18"/>
                <w:szCs w:val="18"/>
                <w:lang w:val="sr-Cyrl-CS"/>
              </w:rPr>
              <w:t>-</w:t>
            </w:r>
            <w:r w:rsidRPr="00206A6E">
              <w:rPr>
                <w:color w:val="00B050"/>
                <w:sz w:val="18"/>
                <w:szCs w:val="18"/>
                <w:lang w:val="ru-RU"/>
              </w:rPr>
              <w:t xml:space="preserve">-Зна да наведе пет научно-технолошка открића са почетка новог века </w:t>
            </w:r>
          </w:p>
          <w:p w:rsidR="00776100" w:rsidRPr="00206A6E" w:rsidRDefault="00776100" w:rsidP="00776100">
            <w:pPr>
              <w:rPr>
                <w:color w:val="00B050"/>
                <w:sz w:val="18"/>
                <w:szCs w:val="18"/>
                <w:lang w:val="sr-Cyrl-CS"/>
              </w:rPr>
            </w:pPr>
            <w:r w:rsidRPr="00206A6E">
              <w:rPr>
                <w:color w:val="00B050"/>
                <w:sz w:val="18"/>
                <w:szCs w:val="18"/>
                <w:lang w:val="sr-Cyrl-CS"/>
              </w:rPr>
              <w:t>-Зна да наведе узрок</w:t>
            </w:r>
            <w:r>
              <w:rPr>
                <w:color w:val="00B050"/>
                <w:sz w:val="18"/>
                <w:szCs w:val="18"/>
                <w:lang w:val="sr-Cyrl-CS"/>
              </w:rPr>
              <w:t xml:space="preserve"> настанка</w:t>
            </w:r>
            <w:r w:rsidRPr="00206A6E">
              <w:rPr>
                <w:color w:val="00B050"/>
                <w:sz w:val="18"/>
                <w:szCs w:val="18"/>
                <w:lang w:val="sr-Cyrl-CS"/>
              </w:rPr>
              <w:t xml:space="preserve"> Велик</w:t>
            </w:r>
            <w:r>
              <w:rPr>
                <w:color w:val="00B050"/>
                <w:sz w:val="18"/>
                <w:szCs w:val="18"/>
                <w:lang w:val="sr-Cyrl-CS"/>
              </w:rPr>
              <w:t xml:space="preserve">их </w:t>
            </w:r>
            <w:r w:rsidRPr="00206A6E">
              <w:rPr>
                <w:color w:val="00B050"/>
                <w:sz w:val="18"/>
                <w:szCs w:val="18"/>
                <w:lang w:val="sr-Cyrl-CS"/>
              </w:rPr>
              <w:t>географск</w:t>
            </w:r>
            <w:r>
              <w:rPr>
                <w:color w:val="00B050"/>
                <w:sz w:val="18"/>
                <w:szCs w:val="18"/>
                <w:lang w:val="sr-Cyrl-CS"/>
              </w:rPr>
              <w:t>их</w:t>
            </w:r>
            <w:r w:rsidRPr="00206A6E">
              <w:rPr>
                <w:color w:val="00B050"/>
                <w:sz w:val="18"/>
                <w:szCs w:val="18"/>
                <w:lang w:val="sr-Cyrl-CS"/>
              </w:rPr>
              <w:t xml:space="preserve"> открића</w:t>
            </w:r>
          </w:p>
          <w:p w:rsidR="00776100" w:rsidRPr="00206A6E" w:rsidRDefault="00776100" w:rsidP="00776100">
            <w:pPr>
              <w:rPr>
                <w:color w:val="00B050"/>
                <w:sz w:val="18"/>
                <w:szCs w:val="18"/>
                <w:lang w:val="sr-Cyrl-CS"/>
              </w:rPr>
            </w:pPr>
            <w:r w:rsidRPr="00206A6E">
              <w:rPr>
                <w:color w:val="00B050"/>
                <w:sz w:val="18"/>
                <w:szCs w:val="18"/>
                <w:lang w:val="sr-Cyrl-CS"/>
              </w:rPr>
              <w:t xml:space="preserve">-Зна да објасни последице Великих географских открића </w:t>
            </w:r>
          </w:p>
          <w:p w:rsidR="00776100" w:rsidRPr="00206A6E" w:rsidRDefault="00776100" w:rsidP="00776100">
            <w:pPr>
              <w:rPr>
                <w:color w:val="00B050"/>
                <w:sz w:val="18"/>
                <w:szCs w:val="18"/>
                <w:lang w:val="sr-Cyrl-CS"/>
              </w:rPr>
            </w:pPr>
            <w:r w:rsidRPr="00206A6E">
              <w:rPr>
                <w:color w:val="00B050"/>
                <w:sz w:val="18"/>
                <w:szCs w:val="18"/>
                <w:lang w:val="sr-Cyrl-CS"/>
              </w:rPr>
              <w:t xml:space="preserve">-Зна на карти да </w:t>
            </w:r>
            <w:r>
              <w:rPr>
                <w:color w:val="00B050"/>
                <w:sz w:val="18"/>
                <w:szCs w:val="18"/>
                <w:lang w:val="sr-Cyrl-CS"/>
              </w:rPr>
              <w:t>покаже</w:t>
            </w:r>
            <w:r w:rsidRPr="00206A6E">
              <w:rPr>
                <w:color w:val="00B050"/>
                <w:sz w:val="18"/>
                <w:szCs w:val="18"/>
                <w:lang w:val="sr-Cyrl-CS"/>
              </w:rPr>
              <w:t xml:space="preserve"> Велики</w:t>
            </w:r>
            <w:r>
              <w:rPr>
                <w:color w:val="00B050"/>
                <w:sz w:val="18"/>
                <w:szCs w:val="18"/>
                <w:lang w:val="sr-Cyrl-CS"/>
              </w:rPr>
              <w:t>а географска</w:t>
            </w:r>
            <w:r w:rsidRPr="00206A6E">
              <w:rPr>
                <w:color w:val="00B050"/>
                <w:sz w:val="18"/>
                <w:szCs w:val="18"/>
                <w:lang w:val="sr-Cyrl-CS"/>
              </w:rPr>
              <w:t xml:space="preserve"> открића</w:t>
            </w:r>
          </w:p>
          <w:p w:rsidR="00776100" w:rsidRPr="00206A6E" w:rsidRDefault="00776100" w:rsidP="00776100">
            <w:pPr>
              <w:rPr>
                <w:color w:val="00B050"/>
                <w:sz w:val="18"/>
                <w:szCs w:val="18"/>
                <w:lang w:val="sr-Cyrl-CS"/>
              </w:rPr>
            </w:pPr>
            <w:r w:rsidRPr="00206A6E">
              <w:rPr>
                <w:color w:val="00B050"/>
                <w:sz w:val="18"/>
                <w:szCs w:val="18"/>
                <w:lang w:val="sr-Cyrl-CS"/>
              </w:rPr>
              <w:t>-Зна да опише процес колонизације Новог света и његове последице</w:t>
            </w:r>
          </w:p>
          <w:p w:rsidR="00776100" w:rsidRPr="00206A6E" w:rsidRDefault="00776100" w:rsidP="00776100">
            <w:pPr>
              <w:rPr>
                <w:color w:val="00B050"/>
                <w:sz w:val="18"/>
                <w:szCs w:val="18"/>
                <w:lang w:val="sr-Cyrl-CS"/>
              </w:rPr>
            </w:pPr>
            <w:r w:rsidRPr="00206A6E">
              <w:rPr>
                <w:color w:val="00B050"/>
                <w:sz w:val="18"/>
                <w:szCs w:val="18"/>
                <w:lang w:val="sr-Cyrl-CS"/>
              </w:rPr>
              <w:t>-Зна</w:t>
            </w:r>
            <w:r>
              <w:rPr>
                <w:color w:val="00B050"/>
                <w:sz w:val="18"/>
                <w:szCs w:val="18"/>
                <w:lang w:val="sr-Cyrl-CS"/>
              </w:rPr>
              <w:t xml:space="preserve"> </w:t>
            </w:r>
            <w:r w:rsidRPr="00206A6E">
              <w:rPr>
                <w:color w:val="00B050"/>
                <w:sz w:val="18"/>
                <w:szCs w:val="18"/>
                <w:lang w:val="sr-Cyrl-CS"/>
              </w:rPr>
              <w:t xml:space="preserve"> да објасни мануфактуру </w:t>
            </w:r>
          </w:p>
          <w:p w:rsidR="00776100" w:rsidRPr="00206A6E" w:rsidRDefault="00776100" w:rsidP="00776100">
            <w:pPr>
              <w:rPr>
                <w:color w:val="00B050"/>
                <w:sz w:val="18"/>
                <w:szCs w:val="18"/>
                <w:lang w:val="sr-Cyrl-CS"/>
              </w:rPr>
            </w:pPr>
            <w:r w:rsidRPr="00206A6E">
              <w:rPr>
                <w:color w:val="00B050"/>
                <w:sz w:val="18"/>
                <w:szCs w:val="18"/>
                <w:lang w:val="sr-Cyrl-CS"/>
              </w:rPr>
              <w:t>-Зна да објасни почетке настанка и развоја грађанске класе</w:t>
            </w:r>
          </w:p>
          <w:p w:rsidR="00776100" w:rsidRPr="00206A6E" w:rsidRDefault="00776100" w:rsidP="00776100">
            <w:pPr>
              <w:rPr>
                <w:color w:val="00B050"/>
                <w:sz w:val="18"/>
                <w:szCs w:val="18"/>
                <w:lang w:val="sr-Cyrl-CS"/>
              </w:rPr>
            </w:pPr>
            <w:r w:rsidRPr="00206A6E">
              <w:rPr>
                <w:color w:val="00B050"/>
                <w:sz w:val="18"/>
                <w:szCs w:val="18"/>
                <w:lang w:val="sr-Cyrl-CS"/>
              </w:rPr>
              <w:t xml:space="preserve">-Разликује начине производње у средњем веку и </w:t>
            </w:r>
            <w:r w:rsidRPr="00206A6E">
              <w:rPr>
                <w:color w:val="00B050"/>
                <w:sz w:val="18"/>
                <w:szCs w:val="18"/>
                <w:lang w:val="sr-Cyrl-CS"/>
              </w:rPr>
              <w:lastRenderedPageBreak/>
              <w:t>у новом веку и зна да то објасни</w:t>
            </w:r>
          </w:p>
          <w:p w:rsidR="00776100" w:rsidRPr="00206A6E" w:rsidRDefault="00776100" w:rsidP="00776100">
            <w:pPr>
              <w:rPr>
                <w:color w:val="00B050"/>
                <w:sz w:val="18"/>
                <w:szCs w:val="18"/>
                <w:lang w:val="sr-Cyrl-CS"/>
              </w:rPr>
            </w:pPr>
            <w:r w:rsidRPr="00206A6E">
              <w:rPr>
                <w:color w:val="00B050"/>
                <w:sz w:val="18"/>
                <w:szCs w:val="18"/>
                <w:lang w:val="sr-Cyrl-CS"/>
              </w:rPr>
              <w:t>-Зна да опише узроке и последице настанка хуманизма и ренесансе</w:t>
            </w:r>
          </w:p>
          <w:p w:rsidR="00776100" w:rsidRPr="00206A6E" w:rsidRDefault="00776100" w:rsidP="00776100">
            <w:pPr>
              <w:rPr>
                <w:color w:val="00B050"/>
                <w:sz w:val="18"/>
                <w:szCs w:val="18"/>
                <w:lang w:val="ru-RU"/>
              </w:rPr>
            </w:pPr>
            <w:r w:rsidRPr="00206A6E">
              <w:rPr>
                <w:color w:val="00B050"/>
                <w:sz w:val="18"/>
                <w:szCs w:val="18"/>
                <w:lang w:val="sr-Cyrl-CS"/>
              </w:rPr>
              <w:t>-</w:t>
            </w:r>
            <w:r w:rsidRPr="00206A6E">
              <w:rPr>
                <w:color w:val="00B050"/>
                <w:sz w:val="18"/>
                <w:szCs w:val="18"/>
                <w:lang w:val="ru-RU"/>
              </w:rPr>
              <w:t xml:space="preserve"> Зна, по сопственом избору, да наведе пет представника хуманизма и ренесансе и њихова дела</w:t>
            </w:r>
          </w:p>
          <w:p w:rsidR="00776100" w:rsidRPr="00206A6E" w:rsidRDefault="00776100" w:rsidP="00776100">
            <w:pPr>
              <w:rPr>
                <w:color w:val="00B050"/>
                <w:sz w:val="18"/>
                <w:szCs w:val="18"/>
                <w:lang w:val="sr-Cyrl-CS"/>
              </w:rPr>
            </w:pPr>
            <w:r w:rsidRPr="00206A6E">
              <w:rPr>
                <w:color w:val="00B050"/>
                <w:sz w:val="18"/>
                <w:szCs w:val="18"/>
                <w:lang w:val="sr-Cyrl-CS"/>
              </w:rPr>
              <w:t>-Зна да објасни начине супротстављања протестантизму од стране Римокатоличке цркве</w:t>
            </w:r>
          </w:p>
          <w:p w:rsidR="00776100" w:rsidRPr="00206A6E" w:rsidRDefault="00776100" w:rsidP="00776100">
            <w:pPr>
              <w:rPr>
                <w:color w:val="00B050"/>
                <w:sz w:val="18"/>
                <w:szCs w:val="18"/>
                <w:lang w:val="ru-RU"/>
              </w:rPr>
            </w:pPr>
            <w:r w:rsidRPr="00206A6E">
              <w:rPr>
                <w:color w:val="00B050"/>
                <w:sz w:val="18"/>
                <w:szCs w:val="18"/>
                <w:lang w:val="sr-Cyrl-CS"/>
              </w:rPr>
              <w:t xml:space="preserve">-Зна основне чињенице о језуитима </w:t>
            </w:r>
          </w:p>
          <w:p w:rsidR="00776100" w:rsidRPr="00206A6E" w:rsidRDefault="00776100" w:rsidP="00776100">
            <w:pPr>
              <w:rPr>
                <w:color w:val="00B050"/>
                <w:sz w:val="18"/>
                <w:szCs w:val="18"/>
                <w:lang w:val="ru-RU"/>
              </w:rPr>
            </w:pPr>
            <w:r w:rsidRPr="00206A6E">
              <w:rPr>
                <w:color w:val="00B050"/>
                <w:sz w:val="18"/>
                <w:szCs w:val="18"/>
                <w:lang w:val="ru-RU"/>
              </w:rPr>
              <w:t xml:space="preserve">-Зна да именује три највеће протестантске цркве </w:t>
            </w:r>
          </w:p>
          <w:p w:rsidR="00776100" w:rsidRPr="00206A6E" w:rsidRDefault="00776100" w:rsidP="00776100">
            <w:pPr>
              <w:rPr>
                <w:color w:val="00B050"/>
                <w:sz w:val="18"/>
                <w:szCs w:val="18"/>
                <w:lang w:val="sr-Cyrl-CS"/>
              </w:rPr>
            </w:pPr>
            <w:r w:rsidRPr="00206A6E">
              <w:rPr>
                <w:color w:val="00B050"/>
                <w:sz w:val="18"/>
                <w:szCs w:val="18"/>
                <w:lang w:val="sr-Cyrl-CS"/>
              </w:rPr>
              <w:t>-</w:t>
            </w:r>
            <w:r>
              <w:rPr>
                <w:color w:val="00B050"/>
                <w:sz w:val="18"/>
                <w:szCs w:val="18"/>
                <w:lang w:val="sr-Cyrl-CS"/>
              </w:rPr>
              <w:t xml:space="preserve">Зна да </w:t>
            </w:r>
            <w:r w:rsidRPr="00206A6E">
              <w:rPr>
                <w:color w:val="00B050"/>
                <w:sz w:val="18"/>
                <w:szCs w:val="18"/>
                <w:lang w:val="sr-Cyrl-CS"/>
              </w:rPr>
              <w:t xml:space="preserve"> упоређује појмове: државно и друштвено уређење; сталешка и апсолутна монархија; монархија и република; апсолутна монархија и просвећени апсолутизам </w:t>
            </w:r>
          </w:p>
          <w:p w:rsidR="00776100" w:rsidRPr="00206A6E" w:rsidRDefault="00776100" w:rsidP="00776100">
            <w:pPr>
              <w:rPr>
                <w:color w:val="00B050"/>
                <w:sz w:val="18"/>
                <w:szCs w:val="18"/>
                <w:lang w:val="sr-Cyrl-CS"/>
              </w:rPr>
            </w:pPr>
            <w:r w:rsidRPr="00206A6E">
              <w:rPr>
                <w:color w:val="00B050"/>
                <w:sz w:val="18"/>
                <w:szCs w:val="18"/>
                <w:lang w:val="sr-Cyrl-CS"/>
              </w:rPr>
              <w:t xml:space="preserve">-Зна ко су Петар Велики и Марија Терезија </w:t>
            </w:r>
          </w:p>
          <w:p w:rsidR="00776100" w:rsidRPr="00206A6E" w:rsidRDefault="00776100" w:rsidP="00776100">
            <w:pPr>
              <w:rPr>
                <w:color w:val="00B050"/>
                <w:sz w:val="18"/>
                <w:szCs w:val="18"/>
                <w:lang w:val="sr-Cyrl-CS"/>
              </w:rPr>
            </w:pPr>
            <w:r w:rsidRPr="00206A6E">
              <w:rPr>
                <w:color w:val="00B050"/>
                <w:sz w:val="18"/>
                <w:szCs w:val="18"/>
                <w:lang w:val="sr-Cyrl-CS"/>
              </w:rPr>
              <w:t xml:space="preserve">-Зна да повеже државу и </w:t>
            </w:r>
            <w:r w:rsidRPr="00206A6E">
              <w:rPr>
                <w:color w:val="00B050"/>
                <w:sz w:val="18"/>
                <w:szCs w:val="18"/>
                <w:lang w:val="sr-Cyrl-CS"/>
              </w:rPr>
              <w:lastRenderedPageBreak/>
              <w:t xml:space="preserve">династију која њоме влада </w:t>
            </w:r>
          </w:p>
          <w:p w:rsidR="00776100" w:rsidRDefault="00776100" w:rsidP="00776100">
            <w:pPr>
              <w:rPr>
                <w:color w:val="003366"/>
                <w:sz w:val="18"/>
                <w:szCs w:val="18"/>
                <w:lang w:val="sr-Cyrl-CS"/>
              </w:rPr>
            </w:pPr>
          </w:p>
          <w:p w:rsidR="00776100" w:rsidRPr="00FE7A90" w:rsidRDefault="00776100" w:rsidP="00776100">
            <w:pPr>
              <w:rPr>
                <w:color w:val="003366"/>
                <w:sz w:val="18"/>
                <w:szCs w:val="18"/>
                <w:lang w:val="sr-Cyrl-CS"/>
              </w:rPr>
            </w:pPr>
            <w:r w:rsidRPr="00FE7A90">
              <w:rPr>
                <w:color w:val="003366"/>
                <w:sz w:val="18"/>
                <w:szCs w:val="18"/>
                <w:lang w:val="ru-RU"/>
              </w:rPr>
              <w:t xml:space="preserve">- </w:t>
            </w:r>
            <w:r w:rsidRPr="00FE7A90">
              <w:rPr>
                <w:color w:val="003366"/>
                <w:sz w:val="18"/>
                <w:szCs w:val="18"/>
                <w:lang w:val="sr-Cyrl-CS"/>
              </w:rPr>
              <w:t>Уме да упореди основне карактеристике старог, средњег и новог века</w:t>
            </w:r>
          </w:p>
          <w:p w:rsidR="00776100" w:rsidRPr="00FE7A90" w:rsidRDefault="00776100" w:rsidP="00776100">
            <w:pPr>
              <w:rPr>
                <w:color w:val="003366"/>
                <w:sz w:val="18"/>
                <w:szCs w:val="18"/>
                <w:lang w:val="sr-Cyrl-CS"/>
              </w:rPr>
            </w:pPr>
            <w:r w:rsidRPr="00FE7A90">
              <w:rPr>
                <w:color w:val="003366"/>
                <w:sz w:val="18"/>
                <w:szCs w:val="18"/>
                <w:lang w:val="sr-Cyrl-CS"/>
              </w:rPr>
              <w:t xml:space="preserve">-Зна целовито узрочно-последично логично, хронолошки тачно, уз показивање на карти да опише Велика географска открића </w:t>
            </w:r>
          </w:p>
          <w:p w:rsidR="00776100" w:rsidRPr="00FE7A90" w:rsidRDefault="00776100" w:rsidP="00776100">
            <w:pPr>
              <w:rPr>
                <w:color w:val="003366"/>
                <w:sz w:val="18"/>
                <w:szCs w:val="18"/>
                <w:lang w:val="sr-Cyrl-CS"/>
              </w:rPr>
            </w:pPr>
            <w:r w:rsidRPr="00FE7A90">
              <w:rPr>
                <w:color w:val="003366"/>
                <w:sz w:val="18"/>
                <w:szCs w:val="18"/>
                <w:lang w:val="sr-Cyrl-CS"/>
              </w:rPr>
              <w:t xml:space="preserve">-Зна да наведе већину последица Великих географских открића и да их препозна на примерима из садашњости </w:t>
            </w:r>
          </w:p>
          <w:p w:rsidR="00776100" w:rsidRPr="00FE7A90" w:rsidRDefault="00776100" w:rsidP="00776100">
            <w:pPr>
              <w:rPr>
                <w:color w:val="003366"/>
                <w:sz w:val="18"/>
                <w:szCs w:val="18"/>
                <w:lang w:val="ru-RU"/>
              </w:rPr>
            </w:pPr>
            <w:r w:rsidRPr="00FE7A90">
              <w:rPr>
                <w:color w:val="003366"/>
                <w:sz w:val="18"/>
                <w:szCs w:val="18"/>
                <w:lang w:val="sr-Cyrl-CS"/>
              </w:rPr>
              <w:t>- Уме да изрази свој став о последицама Великих географских открића у садашњости</w:t>
            </w:r>
          </w:p>
          <w:p w:rsidR="00776100" w:rsidRDefault="00776100" w:rsidP="00776100">
            <w:pPr>
              <w:rPr>
                <w:color w:val="003366"/>
                <w:sz w:val="18"/>
                <w:szCs w:val="18"/>
                <w:lang w:val="ru-RU"/>
              </w:rPr>
            </w:pPr>
            <w:r w:rsidRPr="00FE7A90">
              <w:rPr>
                <w:color w:val="003366"/>
                <w:sz w:val="18"/>
                <w:szCs w:val="18"/>
                <w:lang w:val="ru-RU"/>
              </w:rPr>
              <w:t>-Зна да сам осмисли и наведе пример мануфактуре некада и данас</w:t>
            </w:r>
          </w:p>
          <w:p w:rsidR="00776100" w:rsidRPr="00FE7A90" w:rsidRDefault="00776100" w:rsidP="00776100">
            <w:pPr>
              <w:rPr>
                <w:color w:val="003366"/>
                <w:sz w:val="18"/>
                <w:szCs w:val="18"/>
                <w:lang w:val="sr-Cyrl-CS"/>
              </w:rPr>
            </w:pPr>
            <w:r w:rsidRPr="00FE7A90">
              <w:rPr>
                <w:color w:val="003366"/>
                <w:sz w:val="18"/>
                <w:szCs w:val="18"/>
                <w:lang w:val="sr-Cyrl-CS"/>
              </w:rPr>
              <w:t xml:space="preserve">-Зна да повеже настанак хуманизма и ренесансе са предходним лекцијама </w:t>
            </w:r>
          </w:p>
          <w:p w:rsidR="00776100" w:rsidRPr="00FE7A90" w:rsidRDefault="00776100" w:rsidP="00776100">
            <w:pPr>
              <w:rPr>
                <w:color w:val="003366"/>
                <w:sz w:val="18"/>
                <w:szCs w:val="18"/>
                <w:lang w:val="ru-RU"/>
              </w:rPr>
            </w:pPr>
            <w:r w:rsidRPr="00FE7A90">
              <w:rPr>
                <w:color w:val="003366"/>
                <w:sz w:val="18"/>
                <w:szCs w:val="18"/>
                <w:lang w:val="ru-RU"/>
              </w:rPr>
              <w:t xml:space="preserve">-Зна да наведе и објасни основне разлике између културе </w:t>
            </w:r>
            <w:r w:rsidRPr="00FE7A90">
              <w:rPr>
                <w:color w:val="003366"/>
                <w:sz w:val="18"/>
                <w:szCs w:val="18"/>
                <w:lang w:val="ru-RU"/>
              </w:rPr>
              <w:lastRenderedPageBreak/>
              <w:t>хуманизма и ренесансе и културе средњег века</w:t>
            </w:r>
          </w:p>
          <w:p w:rsidR="00776100" w:rsidRPr="00FE7A90" w:rsidRDefault="00776100" w:rsidP="00776100">
            <w:pPr>
              <w:rPr>
                <w:rFonts w:eastAsia="TimesNewRomanPS-BoldMT"/>
                <w:color w:val="003366"/>
                <w:sz w:val="18"/>
                <w:szCs w:val="18"/>
                <w:lang w:val="ru-RU"/>
              </w:rPr>
            </w:pPr>
            <w:r w:rsidRPr="00FE7A90">
              <w:rPr>
                <w:color w:val="003366"/>
                <w:sz w:val="18"/>
                <w:szCs w:val="18"/>
                <w:lang w:val="ru-RU"/>
              </w:rPr>
              <w:t>-Зна ко су:</w:t>
            </w:r>
            <w:r w:rsidRPr="00FE7A90">
              <w:rPr>
                <w:rFonts w:eastAsia="TimesNewRomanPS-BoldMT"/>
                <w:color w:val="003366"/>
                <w:sz w:val="18"/>
                <w:szCs w:val="18"/>
                <w:lang w:val="ru-RU"/>
              </w:rPr>
              <w:t xml:space="preserve"> Данте, Петрарка, Бокачо, Еразмо, Макијавели</w:t>
            </w:r>
          </w:p>
          <w:p w:rsidR="00776100" w:rsidRPr="00FE7A90" w:rsidRDefault="00776100" w:rsidP="00776100">
            <w:pPr>
              <w:rPr>
                <w:color w:val="003366"/>
                <w:sz w:val="18"/>
                <w:szCs w:val="18"/>
                <w:lang w:val="sr-Cyrl-CS"/>
              </w:rPr>
            </w:pPr>
            <w:r w:rsidRPr="00FE7A90">
              <w:rPr>
                <w:color w:val="003366"/>
                <w:sz w:val="18"/>
                <w:szCs w:val="18"/>
                <w:lang w:val="sr-Cyrl-CS"/>
              </w:rPr>
              <w:t xml:space="preserve">-Зна да повеже развој хришћанства од настанка до појаве протестантског покрета </w:t>
            </w:r>
          </w:p>
          <w:p w:rsidR="00776100" w:rsidRPr="00FE7A90" w:rsidRDefault="00776100" w:rsidP="00776100">
            <w:pPr>
              <w:rPr>
                <w:color w:val="003366"/>
                <w:sz w:val="18"/>
                <w:szCs w:val="18"/>
                <w:lang w:val="sr-Cyrl-CS"/>
              </w:rPr>
            </w:pPr>
            <w:r w:rsidRPr="00FE7A90">
              <w:rPr>
                <w:color w:val="003366"/>
                <w:sz w:val="18"/>
                <w:szCs w:val="18"/>
                <w:lang w:val="sr-Cyrl-CS"/>
              </w:rPr>
              <w:t xml:space="preserve">-Зна да су </w:t>
            </w:r>
            <w:r>
              <w:rPr>
                <w:color w:val="003366"/>
                <w:sz w:val="18"/>
                <w:szCs w:val="18"/>
                <w:lang w:val="sr-Cyrl-CS"/>
              </w:rPr>
              <w:t>наброји апсолутне</w:t>
            </w:r>
            <w:r w:rsidRPr="00FE7A90">
              <w:rPr>
                <w:color w:val="003366"/>
                <w:sz w:val="18"/>
                <w:szCs w:val="18"/>
                <w:lang w:val="sr-Cyrl-CS"/>
              </w:rPr>
              <w:t xml:space="preserve"> монархије</w:t>
            </w:r>
          </w:p>
          <w:p w:rsidR="00776100" w:rsidRDefault="00776100" w:rsidP="00776100">
            <w:pPr>
              <w:rPr>
                <w:color w:val="003366"/>
                <w:sz w:val="18"/>
                <w:szCs w:val="18"/>
                <w:lang w:val="sr-Cyrl-CS"/>
              </w:rPr>
            </w:pPr>
            <w:r w:rsidRPr="00FE7A90">
              <w:rPr>
                <w:color w:val="003366"/>
                <w:sz w:val="18"/>
                <w:szCs w:val="18"/>
                <w:lang w:val="sr-Cyrl-CS"/>
              </w:rPr>
              <w:t xml:space="preserve">-Зна да повеже државу, династију која титулатуру  и дворце те </w:t>
            </w:r>
            <w:r>
              <w:rPr>
                <w:color w:val="003366"/>
                <w:sz w:val="18"/>
                <w:szCs w:val="18"/>
                <w:lang w:val="sr-Cyrl-CS"/>
              </w:rPr>
              <w:t>династије</w:t>
            </w:r>
          </w:p>
          <w:p w:rsidR="00776100" w:rsidRPr="00FE7A90" w:rsidRDefault="00776100" w:rsidP="00776100">
            <w:pPr>
              <w:rPr>
                <w:color w:val="003366"/>
                <w:sz w:val="18"/>
                <w:szCs w:val="18"/>
                <w:lang w:val="ru-RU"/>
              </w:rPr>
            </w:pPr>
            <w:r w:rsidRPr="00FE7A90">
              <w:rPr>
                <w:color w:val="003366"/>
                <w:sz w:val="18"/>
                <w:szCs w:val="18"/>
                <w:lang w:val="sr-Cyrl-CS"/>
              </w:rPr>
              <w:t>-Зна на примеру држава које смо до сада учили да одреди тип државног уређења</w:t>
            </w:r>
          </w:p>
          <w:p w:rsidR="00776100" w:rsidRPr="00517086" w:rsidRDefault="00776100" w:rsidP="00776100"/>
        </w:tc>
        <w:tc>
          <w:tcPr>
            <w:tcW w:w="1884" w:type="dxa"/>
            <w:tcBorders>
              <w:top w:val="double" w:sz="4" w:space="0" w:color="auto"/>
              <w:left w:val="double" w:sz="4" w:space="0" w:color="auto"/>
              <w:bottom w:val="single" w:sz="4" w:space="0" w:color="auto"/>
              <w:right w:val="single" w:sz="4" w:space="0" w:color="auto"/>
            </w:tcBorders>
            <w:shd w:val="clear" w:color="auto" w:fill="auto"/>
          </w:tcPr>
          <w:p w:rsidR="00776100" w:rsidRDefault="00776100" w:rsidP="00776100">
            <w:pPr>
              <w:rPr>
                <w:b/>
                <w:color w:val="C00000"/>
                <w:u w:val="single"/>
              </w:rPr>
            </w:pPr>
          </w:p>
          <w:p w:rsidR="00776100" w:rsidRPr="002801D1" w:rsidRDefault="00776100" w:rsidP="00776100">
            <w:pPr>
              <w:rPr>
                <w:b/>
                <w:color w:val="C00000"/>
                <w:u w:val="single"/>
              </w:rPr>
            </w:pPr>
            <w:r w:rsidRPr="002801D1">
              <w:rPr>
                <w:b/>
                <w:color w:val="C00000"/>
                <w:u w:val="single"/>
              </w:rPr>
              <w:t>ОСНОВНИ:</w:t>
            </w:r>
          </w:p>
          <w:p w:rsidR="00776100" w:rsidRPr="002801D1" w:rsidRDefault="00776100" w:rsidP="00776100">
            <w:pPr>
              <w:rPr>
                <w:color w:val="C00000"/>
                <w:lang w:val="sr-Cyrl-CS"/>
              </w:rPr>
            </w:pPr>
            <w:r w:rsidRPr="002801D1">
              <w:rPr>
                <w:color w:val="C00000"/>
                <w:lang w:val="sr-Cyrl-CS"/>
              </w:rPr>
              <w:t>ИС. 1.1.4.</w:t>
            </w:r>
          </w:p>
          <w:p w:rsidR="00776100" w:rsidRPr="002801D1" w:rsidRDefault="00776100" w:rsidP="00776100">
            <w:pPr>
              <w:rPr>
                <w:color w:val="C00000"/>
                <w:lang w:val="sr-Cyrl-CS"/>
              </w:rPr>
            </w:pPr>
            <w:r w:rsidRPr="002801D1">
              <w:rPr>
                <w:color w:val="C00000"/>
                <w:lang w:val="sr-Cyrl-CS"/>
              </w:rPr>
              <w:t>ИС. 1.1.7.</w:t>
            </w:r>
          </w:p>
          <w:p w:rsidR="00776100" w:rsidRPr="002801D1" w:rsidRDefault="00776100" w:rsidP="00776100">
            <w:pPr>
              <w:rPr>
                <w:color w:val="C00000"/>
                <w:lang w:val="sr-Cyrl-CS"/>
              </w:rPr>
            </w:pPr>
            <w:r w:rsidRPr="002801D1">
              <w:rPr>
                <w:color w:val="C00000"/>
                <w:lang w:val="sr-Cyrl-CS"/>
              </w:rPr>
              <w:t>ИС. 1.1.8.</w:t>
            </w:r>
          </w:p>
          <w:p w:rsidR="00776100" w:rsidRPr="002801D1" w:rsidRDefault="00776100" w:rsidP="00776100">
            <w:pPr>
              <w:rPr>
                <w:color w:val="C00000"/>
                <w:lang w:val="sr-Cyrl-CS"/>
              </w:rPr>
            </w:pPr>
            <w:r w:rsidRPr="002801D1">
              <w:rPr>
                <w:color w:val="C00000"/>
                <w:lang w:val="sr-Cyrl-CS"/>
              </w:rPr>
              <w:t>ИС. 1.1.10.</w:t>
            </w:r>
          </w:p>
          <w:p w:rsidR="00776100" w:rsidRPr="002801D1" w:rsidRDefault="00776100" w:rsidP="00776100">
            <w:pPr>
              <w:rPr>
                <w:color w:val="C00000"/>
                <w:lang w:val="sr-Cyrl-CS"/>
              </w:rPr>
            </w:pPr>
            <w:r w:rsidRPr="002801D1">
              <w:rPr>
                <w:color w:val="C00000"/>
                <w:lang w:val="sr-Cyrl-CS"/>
              </w:rPr>
              <w:t>ИС. 1.2.1.</w:t>
            </w:r>
          </w:p>
          <w:p w:rsidR="00776100" w:rsidRPr="002801D1" w:rsidRDefault="00776100" w:rsidP="00776100">
            <w:pPr>
              <w:rPr>
                <w:color w:val="C00000"/>
                <w:lang w:val="sr-Cyrl-CS"/>
              </w:rPr>
            </w:pPr>
            <w:r w:rsidRPr="002801D1">
              <w:rPr>
                <w:color w:val="C00000"/>
                <w:lang w:val="sr-Cyrl-CS"/>
              </w:rPr>
              <w:t>ИС. 1.2.4.</w:t>
            </w:r>
          </w:p>
          <w:p w:rsidR="00776100" w:rsidRPr="002801D1" w:rsidRDefault="00776100" w:rsidP="00776100">
            <w:pPr>
              <w:rPr>
                <w:color w:val="C00000"/>
                <w:lang w:val="sr-Cyrl-CS"/>
              </w:rPr>
            </w:pPr>
            <w:r w:rsidRPr="002801D1">
              <w:rPr>
                <w:color w:val="C00000"/>
                <w:lang w:val="sr-Cyrl-CS"/>
              </w:rPr>
              <w:t>ИС. 1.2.7.</w:t>
            </w:r>
          </w:p>
          <w:p w:rsidR="00776100" w:rsidRPr="002801D1" w:rsidRDefault="00776100" w:rsidP="00776100">
            <w:pPr>
              <w:rPr>
                <w:color w:val="C00000"/>
              </w:rPr>
            </w:pPr>
          </w:p>
          <w:p w:rsidR="00776100" w:rsidRDefault="00776100" w:rsidP="00776100"/>
          <w:p w:rsidR="00776100" w:rsidRDefault="00776100" w:rsidP="00776100"/>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color w:val="00B050"/>
                <w:u w:val="single"/>
              </w:rPr>
            </w:pPr>
          </w:p>
          <w:p w:rsidR="00776100" w:rsidRDefault="00776100" w:rsidP="00776100">
            <w:pPr>
              <w:rPr>
                <w:b/>
                <w:color w:val="00B050"/>
                <w:u w:val="single"/>
              </w:rPr>
            </w:pPr>
          </w:p>
          <w:p w:rsidR="00776100" w:rsidRDefault="00776100" w:rsidP="00776100">
            <w:pPr>
              <w:rPr>
                <w:b/>
                <w:color w:val="00B050"/>
                <w:u w:val="single"/>
              </w:rPr>
            </w:pPr>
          </w:p>
          <w:p w:rsidR="00776100" w:rsidRDefault="00776100" w:rsidP="00776100">
            <w:pPr>
              <w:rPr>
                <w:b/>
                <w:color w:val="00B050"/>
                <w:u w:val="single"/>
              </w:rPr>
            </w:pPr>
          </w:p>
          <w:p w:rsidR="00776100" w:rsidRDefault="00776100" w:rsidP="00776100">
            <w:pPr>
              <w:rPr>
                <w:b/>
                <w:color w:val="00B050"/>
                <w:u w:val="single"/>
              </w:rPr>
            </w:pPr>
          </w:p>
          <w:p w:rsidR="00776100" w:rsidRDefault="00776100" w:rsidP="00776100">
            <w:pPr>
              <w:rPr>
                <w:b/>
                <w:color w:val="00B050"/>
                <w:u w:val="single"/>
              </w:rPr>
            </w:pPr>
          </w:p>
          <w:p w:rsidR="00776100" w:rsidRDefault="00776100" w:rsidP="00776100">
            <w:pPr>
              <w:rPr>
                <w:b/>
                <w:color w:val="00B050"/>
                <w:u w:val="single"/>
              </w:rPr>
            </w:pPr>
          </w:p>
          <w:p w:rsidR="00776100" w:rsidRDefault="00776100" w:rsidP="00776100">
            <w:pPr>
              <w:rPr>
                <w:b/>
                <w:color w:val="00B050"/>
                <w:u w:val="single"/>
              </w:rPr>
            </w:pPr>
          </w:p>
          <w:p w:rsidR="00776100" w:rsidRDefault="00776100" w:rsidP="00776100">
            <w:pPr>
              <w:rPr>
                <w:b/>
                <w:color w:val="00B050"/>
                <w:u w:val="single"/>
              </w:rPr>
            </w:pPr>
          </w:p>
          <w:p w:rsidR="00776100" w:rsidRDefault="00776100" w:rsidP="00776100">
            <w:pPr>
              <w:rPr>
                <w:b/>
                <w:color w:val="00B050"/>
                <w:u w:val="single"/>
              </w:rPr>
            </w:pPr>
          </w:p>
          <w:p w:rsidR="00776100" w:rsidRDefault="00776100" w:rsidP="00776100">
            <w:pPr>
              <w:rPr>
                <w:b/>
                <w:color w:val="00B050"/>
                <w:u w:val="single"/>
              </w:rPr>
            </w:pPr>
          </w:p>
          <w:p w:rsidR="00776100" w:rsidRDefault="00776100" w:rsidP="00776100">
            <w:pPr>
              <w:rPr>
                <w:b/>
                <w:color w:val="00B050"/>
                <w:u w:val="single"/>
              </w:rPr>
            </w:pPr>
          </w:p>
          <w:p w:rsidR="00776100" w:rsidRDefault="00776100" w:rsidP="00776100">
            <w:pPr>
              <w:rPr>
                <w:b/>
                <w:color w:val="00B050"/>
                <w:u w:val="single"/>
              </w:rPr>
            </w:pPr>
          </w:p>
          <w:p w:rsidR="00776100" w:rsidRDefault="00776100" w:rsidP="00776100">
            <w:pPr>
              <w:rPr>
                <w:b/>
                <w:color w:val="00B050"/>
                <w:u w:val="single"/>
              </w:rPr>
            </w:pPr>
          </w:p>
          <w:p w:rsidR="00776100" w:rsidRDefault="00776100" w:rsidP="00776100">
            <w:pPr>
              <w:rPr>
                <w:b/>
                <w:color w:val="00B050"/>
                <w:u w:val="single"/>
              </w:rPr>
            </w:pPr>
          </w:p>
          <w:p w:rsidR="00776100" w:rsidRPr="003D342C" w:rsidRDefault="00776100" w:rsidP="00776100">
            <w:pPr>
              <w:rPr>
                <w:b/>
                <w:color w:val="00B050"/>
                <w:u w:val="single"/>
              </w:rPr>
            </w:pPr>
            <w:r w:rsidRPr="003D342C">
              <w:rPr>
                <w:b/>
                <w:color w:val="00B050"/>
                <w:u w:val="single"/>
              </w:rPr>
              <w:t>СРЕДЊИ:</w:t>
            </w:r>
          </w:p>
          <w:p w:rsidR="00776100" w:rsidRPr="003D342C" w:rsidRDefault="00776100" w:rsidP="00776100">
            <w:pPr>
              <w:rPr>
                <w:color w:val="00B050"/>
              </w:rPr>
            </w:pPr>
            <w:r w:rsidRPr="003D342C">
              <w:rPr>
                <w:color w:val="00B050"/>
                <w:lang w:val="sr-Cyrl-CS"/>
              </w:rPr>
              <w:t>ИС. 2.1.1.</w:t>
            </w:r>
          </w:p>
          <w:p w:rsidR="00776100" w:rsidRPr="003D342C" w:rsidRDefault="00776100" w:rsidP="00776100">
            <w:pPr>
              <w:rPr>
                <w:color w:val="00B050"/>
                <w:lang w:val="sr-Cyrl-CS"/>
              </w:rPr>
            </w:pPr>
            <w:r w:rsidRPr="003D342C">
              <w:rPr>
                <w:color w:val="00B050"/>
                <w:lang w:val="sr-Cyrl-CS"/>
              </w:rPr>
              <w:lastRenderedPageBreak/>
              <w:t>ИС. 2.1.2.</w:t>
            </w:r>
          </w:p>
          <w:p w:rsidR="00776100" w:rsidRPr="003D342C" w:rsidRDefault="00776100" w:rsidP="00776100">
            <w:pPr>
              <w:rPr>
                <w:color w:val="00B050"/>
              </w:rPr>
            </w:pPr>
            <w:r w:rsidRPr="003D342C">
              <w:rPr>
                <w:color w:val="00B050"/>
                <w:lang w:val="sr-Cyrl-CS"/>
              </w:rPr>
              <w:t>ИС.2.1.3</w:t>
            </w:r>
          </w:p>
          <w:p w:rsidR="00776100" w:rsidRPr="003D342C" w:rsidRDefault="00776100" w:rsidP="00776100">
            <w:pPr>
              <w:rPr>
                <w:color w:val="00B050"/>
              </w:rPr>
            </w:pPr>
            <w:r w:rsidRPr="003D342C">
              <w:rPr>
                <w:color w:val="00B050"/>
                <w:lang w:val="sr-Cyrl-CS"/>
              </w:rPr>
              <w:t>ИС.2.1.4.</w:t>
            </w:r>
          </w:p>
          <w:p w:rsidR="00776100" w:rsidRPr="003D342C" w:rsidRDefault="00776100" w:rsidP="00776100">
            <w:pPr>
              <w:rPr>
                <w:color w:val="00B050"/>
              </w:rPr>
            </w:pPr>
            <w:r w:rsidRPr="003D342C">
              <w:rPr>
                <w:color w:val="00B050"/>
                <w:lang w:val="sr-Cyrl-CS"/>
              </w:rPr>
              <w:t>ИС.2.1.5.</w:t>
            </w:r>
          </w:p>
          <w:p w:rsidR="00776100" w:rsidRPr="003D342C" w:rsidRDefault="00776100" w:rsidP="00776100">
            <w:pPr>
              <w:rPr>
                <w:color w:val="00B050"/>
              </w:rPr>
            </w:pPr>
            <w:r w:rsidRPr="003D342C">
              <w:rPr>
                <w:color w:val="00B050"/>
                <w:lang w:val="sr-Cyrl-CS"/>
              </w:rPr>
              <w:t>ИС.2.2.1</w:t>
            </w:r>
          </w:p>
          <w:p w:rsidR="00776100" w:rsidRPr="00506169" w:rsidRDefault="00776100" w:rsidP="00776100">
            <w:pPr>
              <w:rPr>
                <w:color w:val="9BBB59" w:themeColor="accent3"/>
              </w:rPr>
            </w:pPr>
          </w:p>
          <w:p w:rsidR="00776100" w:rsidRDefault="00776100" w:rsidP="00776100"/>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color w:val="0070C0"/>
                <w:u w:val="single"/>
              </w:rPr>
            </w:pPr>
          </w:p>
          <w:p w:rsidR="00776100" w:rsidRDefault="00776100" w:rsidP="00776100">
            <w:pPr>
              <w:rPr>
                <w:b/>
                <w:color w:val="0070C0"/>
                <w:u w:val="single"/>
              </w:rPr>
            </w:pPr>
          </w:p>
          <w:p w:rsidR="00776100" w:rsidRDefault="00776100" w:rsidP="00776100">
            <w:pPr>
              <w:rPr>
                <w:b/>
                <w:color w:val="0070C0"/>
                <w:u w:val="single"/>
              </w:rPr>
            </w:pPr>
          </w:p>
          <w:p w:rsidR="00776100" w:rsidRDefault="00776100" w:rsidP="00776100">
            <w:pPr>
              <w:rPr>
                <w:b/>
                <w:color w:val="0070C0"/>
                <w:u w:val="single"/>
              </w:rPr>
            </w:pPr>
          </w:p>
          <w:p w:rsidR="00776100" w:rsidRDefault="00776100" w:rsidP="00776100">
            <w:pPr>
              <w:rPr>
                <w:b/>
                <w:color w:val="0070C0"/>
                <w:u w:val="single"/>
              </w:rPr>
            </w:pPr>
          </w:p>
          <w:p w:rsidR="00776100" w:rsidRDefault="00776100" w:rsidP="00776100">
            <w:pPr>
              <w:rPr>
                <w:b/>
                <w:color w:val="0070C0"/>
                <w:u w:val="single"/>
              </w:rPr>
            </w:pPr>
          </w:p>
          <w:p w:rsidR="00776100" w:rsidRDefault="00776100" w:rsidP="00776100">
            <w:pPr>
              <w:rPr>
                <w:b/>
                <w:color w:val="0070C0"/>
                <w:u w:val="single"/>
              </w:rPr>
            </w:pPr>
          </w:p>
          <w:p w:rsidR="00776100" w:rsidRDefault="00776100" w:rsidP="00776100">
            <w:pPr>
              <w:rPr>
                <w:b/>
                <w:color w:val="0070C0"/>
                <w:u w:val="single"/>
              </w:rPr>
            </w:pPr>
          </w:p>
          <w:p w:rsidR="00776100" w:rsidRDefault="00776100" w:rsidP="00776100">
            <w:pPr>
              <w:rPr>
                <w:b/>
                <w:color w:val="0070C0"/>
                <w:u w:val="single"/>
              </w:rPr>
            </w:pPr>
          </w:p>
          <w:p w:rsidR="00776100" w:rsidRDefault="00776100" w:rsidP="00776100">
            <w:pPr>
              <w:rPr>
                <w:b/>
                <w:color w:val="0070C0"/>
                <w:u w:val="single"/>
              </w:rPr>
            </w:pPr>
          </w:p>
          <w:p w:rsidR="00776100" w:rsidRDefault="00776100" w:rsidP="00776100">
            <w:pPr>
              <w:rPr>
                <w:b/>
                <w:color w:val="0070C0"/>
                <w:u w:val="single"/>
              </w:rPr>
            </w:pPr>
          </w:p>
          <w:p w:rsidR="00776100" w:rsidRDefault="00776100" w:rsidP="00776100">
            <w:pPr>
              <w:rPr>
                <w:b/>
                <w:color w:val="0070C0"/>
                <w:u w:val="single"/>
              </w:rPr>
            </w:pPr>
          </w:p>
          <w:p w:rsidR="00776100" w:rsidRDefault="00776100" w:rsidP="00776100">
            <w:pPr>
              <w:rPr>
                <w:b/>
                <w:color w:val="0070C0"/>
                <w:u w:val="single"/>
              </w:rPr>
            </w:pPr>
          </w:p>
          <w:p w:rsidR="00776100" w:rsidRPr="00682278" w:rsidRDefault="00776100" w:rsidP="00776100">
            <w:pPr>
              <w:rPr>
                <w:b/>
                <w:color w:val="1F497D" w:themeColor="text2"/>
                <w:u w:val="single"/>
              </w:rPr>
            </w:pPr>
            <w:r w:rsidRPr="00682278">
              <w:rPr>
                <w:b/>
                <w:color w:val="1F497D" w:themeColor="text2"/>
                <w:u w:val="single"/>
              </w:rPr>
              <w:t>СРЕДЊИ:</w:t>
            </w:r>
          </w:p>
          <w:p w:rsidR="00776100" w:rsidRPr="00682278" w:rsidRDefault="00776100" w:rsidP="00776100">
            <w:pPr>
              <w:rPr>
                <w:color w:val="1F497D" w:themeColor="text2"/>
                <w:lang w:val="sr-Cyrl-CS"/>
              </w:rPr>
            </w:pPr>
            <w:r w:rsidRPr="00682278">
              <w:rPr>
                <w:color w:val="1F497D" w:themeColor="text2"/>
                <w:lang w:val="sr-Cyrl-CS"/>
              </w:rPr>
              <w:lastRenderedPageBreak/>
              <w:t>ИС. 3.1.1.</w:t>
            </w:r>
          </w:p>
          <w:p w:rsidR="00776100" w:rsidRPr="00682278" w:rsidRDefault="00776100" w:rsidP="00776100">
            <w:pPr>
              <w:rPr>
                <w:color w:val="1F497D" w:themeColor="text2"/>
                <w:lang w:val="sr-Cyrl-CS"/>
              </w:rPr>
            </w:pPr>
            <w:r w:rsidRPr="00682278">
              <w:rPr>
                <w:color w:val="1F497D" w:themeColor="text2"/>
                <w:lang w:val="sr-Cyrl-CS"/>
              </w:rPr>
              <w:t>ИС. 3.1.2.</w:t>
            </w:r>
          </w:p>
          <w:p w:rsidR="00776100" w:rsidRPr="00682278" w:rsidRDefault="00776100" w:rsidP="00776100">
            <w:pPr>
              <w:rPr>
                <w:color w:val="1F497D" w:themeColor="text2"/>
                <w:lang w:val="sr-Cyrl-CS"/>
              </w:rPr>
            </w:pPr>
            <w:r w:rsidRPr="00682278">
              <w:rPr>
                <w:color w:val="1F497D" w:themeColor="text2"/>
                <w:lang w:val="sr-Cyrl-CS"/>
              </w:rPr>
              <w:t>ИС. 3.1.3.</w:t>
            </w:r>
          </w:p>
          <w:p w:rsidR="00776100" w:rsidRPr="00682278" w:rsidRDefault="00776100" w:rsidP="00776100">
            <w:pPr>
              <w:rPr>
                <w:color w:val="1F497D" w:themeColor="text2"/>
                <w:lang w:val="sr-Cyrl-CS"/>
              </w:rPr>
            </w:pPr>
            <w:r w:rsidRPr="00682278">
              <w:rPr>
                <w:color w:val="1F497D" w:themeColor="text2"/>
                <w:lang w:val="sr-Cyrl-CS"/>
              </w:rPr>
              <w:t>ИС. 3.1.4.</w:t>
            </w:r>
          </w:p>
          <w:p w:rsidR="00776100" w:rsidRPr="00682278" w:rsidRDefault="00776100" w:rsidP="00776100">
            <w:pPr>
              <w:rPr>
                <w:color w:val="1F497D" w:themeColor="text2"/>
                <w:lang w:val="sr-Cyrl-CS"/>
              </w:rPr>
            </w:pPr>
            <w:r w:rsidRPr="00682278">
              <w:rPr>
                <w:color w:val="1F497D" w:themeColor="text2"/>
                <w:lang w:val="sr-Cyrl-CS"/>
              </w:rPr>
              <w:t>ИС. 3.2.6.</w:t>
            </w:r>
          </w:p>
          <w:p w:rsidR="00776100" w:rsidRPr="00482844" w:rsidRDefault="00776100" w:rsidP="00776100">
            <w:pPr>
              <w:rPr>
                <w:lang w:val="sr-Cyrl-CS"/>
              </w:rPr>
            </w:pPr>
          </w:p>
        </w:tc>
        <w:tc>
          <w:tcPr>
            <w:tcW w:w="3464" w:type="dxa"/>
            <w:tcBorders>
              <w:top w:val="double" w:sz="4" w:space="0" w:color="auto"/>
              <w:left w:val="single" w:sz="4" w:space="0" w:color="auto"/>
              <w:bottom w:val="single" w:sz="4" w:space="0" w:color="auto"/>
              <w:right w:val="thinThickSmallGap" w:sz="24" w:space="0" w:color="auto"/>
            </w:tcBorders>
            <w:shd w:val="clear" w:color="auto" w:fill="auto"/>
          </w:tcPr>
          <w:p w:rsidR="00776100" w:rsidRPr="006B0E5A" w:rsidRDefault="00776100" w:rsidP="00776100">
            <w:pPr>
              <w:rPr>
                <w:sz w:val="20"/>
                <w:szCs w:val="20"/>
                <w:lang w:val="sr-Cyrl-CS"/>
              </w:rPr>
            </w:pPr>
            <w:r>
              <w:rPr>
                <w:sz w:val="20"/>
                <w:szCs w:val="20"/>
                <w:lang w:val="sr-Cyrl-CS"/>
              </w:rPr>
              <w:lastRenderedPageBreak/>
              <w:t>-</w:t>
            </w:r>
            <w:r w:rsidRPr="006B0E5A">
              <w:rPr>
                <w:sz w:val="20"/>
                <w:szCs w:val="20"/>
                <w:lang w:val="sr-Cyrl-CS"/>
              </w:rPr>
              <w:t>обавезно иницијално тестирање</w:t>
            </w:r>
          </w:p>
          <w:p w:rsidR="00776100" w:rsidRPr="006B0E5A" w:rsidRDefault="00776100" w:rsidP="00776100">
            <w:pPr>
              <w:rPr>
                <w:lang w:val="sr-Cyrl-CS"/>
              </w:rPr>
            </w:pPr>
            <w:r w:rsidRPr="006B0E5A">
              <w:rPr>
                <w:lang w:val="sr-Cyrl-CS"/>
              </w:rPr>
              <w:t>-усмено испитивање</w:t>
            </w:r>
          </w:p>
          <w:p w:rsidR="00776100" w:rsidRPr="006B0E5A" w:rsidRDefault="00776100" w:rsidP="00776100">
            <w:pPr>
              <w:rPr>
                <w:lang w:val="sr-Cyrl-CS"/>
              </w:rPr>
            </w:pPr>
            <w:r w:rsidRPr="006B0E5A">
              <w:rPr>
                <w:lang w:val="sr-Cyrl-CS"/>
              </w:rPr>
              <w:t>-пригодни тестови</w:t>
            </w:r>
          </w:p>
          <w:p w:rsidR="00776100" w:rsidRPr="006B0E5A" w:rsidRDefault="00776100" w:rsidP="00776100">
            <w:pPr>
              <w:rPr>
                <w:lang w:val="sr-Cyrl-CS"/>
              </w:rPr>
            </w:pPr>
            <w:r w:rsidRPr="006B0E5A">
              <w:rPr>
                <w:lang w:val="sr-Cyrl-CS"/>
              </w:rPr>
              <w:t>-ученички радови</w:t>
            </w:r>
          </w:p>
          <w:p w:rsidR="00776100" w:rsidRPr="006B0E5A" w:rsidRDefault="00776100" w:rsidP="00776100">
            <w:pPr>
              <w:rPr>
                <w:lang w:val="sr-Cyrl-CS"/>
              </w:rPr>
            </w:pPr>
            <w:r w:rsidRPr="006B0E5A">
              <w:t>-</w:t>
            </w:r>
            <w:r w:rsidRPr="006B0E5A">
              <w:rPr>
                <w:lang w:val="sr-Cyrl-CS"/>
              </w:rPr>
              <w:t>самооцењивање</w:t>
            </w:r>
          </w:p>
          <w:p w:rsidR="00776100" w:rsidRPr="006A7E2D" w:rsidRDefault="00776100" w:rsidP="00776100">
            <w:pPr>
              <w:rPr>
                <w:lang w:val="sr-Cyrl-CS"/>
              </w:rPr>
            </w:pPr>
            <w:r w:rsidRPr="006B0E5A">
              <w:rPr>
                <w:lang w:val="sr-Cyrl-CS"/>
              </w:rPr>
              <w:t>-заједничко оцењивање ученика од стране наствника и ученика</w:t>
            </w:r>
          </w:p>
        </w:tc>
      </w:tr>
      <w:tr w:rsidR="00776100" w:rsidRPr="00397199" w:rsidTr="00776100">
        <w:trPr>
          <w:trHeight w:val="4400"/>
        </w:trPr>
        <w:tc>
          <w:tcPr>
            <w:tcW w:w="1055" w:type="dxa"/>
            <w:tcBorders>
              <w:top w:val="single" w:sz="4" w:space="0" w:color="auto"/>
              <w:left w:val="thinThickSmallGap" w:sz="24" w:space="0" w:color="auto"/>
              <w:bottom w:val="single" w:sz="4" w:space="0" w:color="auto"/>
            </w:tcBorders>
            <w:shd w:val="clear" w:color="auto" w:fill="auto"/>
            <w:vAlign w:val="center"/>
          </w:tcPr>
          <w:p w:rsidR="00776100" w:rsidRPr="00397199" w:rsidRDefault="00776100" w:rsidP="00776100">
            <w:pPr>
              <w:jc w:val="center"/>
              <w:rPr>
                <w:b/>
                <w:lang w:val="sr-Cyrl-CS"/>
              </w:rPr>
            </w:pPr>
            <w:r w:rsidRPr="00397199">
              <w:rPr>
                <w:b/>
                <w:lang w:val="sr-Cyrl-CS"/>
              </w:rPr>
              <w:lastRenderedPageBreak/>
              <w:t>2.</w:t>
            </w:r>
          </w:p>
        </w:tc>
        <w:tc>
          <w:tcPr>
            <w:tcW w:w="2035" w:type="dxa"/>
            <w:tcBorders>
              <w:top w:val="single" w:sz="4" w:space="0" w:color="auto"/>
              <w:bottom w:val="single" w:sz="4" w:space="0" w:color="auto"/>
              <w:right w:val="single" w:sz="4" w:space="0" w:color="auto"/>
            </w:tcBorders>
            <w:shd w:val="clear" w:color="auto" w:fill="auto"/>
            <w:vAlign w:val="center"/>
          </w:tcPr>
          <w:p w:rsidR="00776100" w:rsidRPr="003D0CA7" w:rsidRDefault="00776100" w:rsidP="00776100">
            <w:pPr>
              <w:ind w:right="113"/>
              <w:rPr>
                <w:b/>
                <w:bCs/>
                <w:color w:val="4F81BD" w:themeColor="accent1"/>
                <w:sz w:val="28"/>
                <w:szCs w:val="28"/>
                <w:lang w:val="ru-RU"/>
              </w:rPr>
            </w:pPr>
            <w:r w:rsidRPr="003D0CA7">
              <w:rPr>
                <w:b/>
                <w:bCs/>
                <w:color w:val="4F81BD" w:themeColor="accent1"/>
                <w:sz w:val="28"/>
                <w:szCs w:val="28"/>
                <w:lang w:val="sr-Cyrl-CS"/>
              </w:rPr>
              <w:t xml:space="preserve">Српски народ под страном влашћу од </w:t>
            </w:r>
            <w:r w:rsidRPr="003D0CA7">
              <w:rPr>
                <w:b/>
                <w:bCs/>
                <w:color w:val="4F81BD" w:themeColor="accent1"/>
                <w:sz w:val="28"/>
                <w:szCs w:val="28"/>
                <w:lang w:val="sl-SI"/>
              </w:rPr>
              <w:t xml:space="preserve">XVI </w:t>
            </w:r>
            <w:r w:rsidRPr="003D0CA7">
              <w:rPr>
                <w:b/>
                <w:bCs/>
                <w:color w:val="4F81BD" w:themeColor="accent1"/>
                <w:sz w:val="28"/>
                <w:szCs w:val="28"/>
                <w:lang w:val="sr-Cyrl-CS"/>
              </w:rPr>
              <w:t xml:space="preserve">до краја </w:t>
            </w:r>
            <w:r w:rsidRPr="003D0CA7">
              <w:rPr>
                <w:b/>
                <w:bCs/>
                <w:color w:val="4F81BD" w:themeColor="accent1"/>
                <w:sz w:val="28"/>
                <w:szCs w:val="28"/>
                <w:lang w:val="sl-SI"/>
              </w:rPr>
              <w:t>XVIII</w:t>
            </w:r>
            <w:r w:rsidRPr="003D0CA7">
              <w:rPr>
                <w:b/>
                <w:bCs/>
                <w:color w:val="4F81BD" w:themeColor="accent1"/>
                <w:sz w:val="28"/>
                <w:szCs w:val="28"/>
                <w:lang w:val="sr-Cyrl-CS"/>
              </w:rPr>
              <w:t xml:space="preserve"> века</w:t>
            </w:r>
          </w:p>
          <w:p w:rsidR="00776100" w:rsidRPr="00397199" w:rsidRDefault="00776100" w:rsidP="00776100">
            <w:pPr>
              <w:jc w:val="center"/>
              <w:rPr>
                <w:b/>
                <w:lang w:val="sr-Cyrl-CS"/>
              </w:rPr>
            </w:pPr>
          </w:p>
        </w:tc>
        <w:tc>
          <w:tcPr>
            <w:tcW w:w="885" w:type="dxa"/>
            <w:tcBorders>
              <w:top w:val="single" w:sz="4" w:space="0" w:color="auto"/>
              <w:bottom w:val="single" w:sz="4" w:space="0" w:color="auto"/>
            </w:tcBorders>
            <w:shd w:val="clear" w:color="auto" w:fill="auto"/>
            <w:vAlign w:val="center"/>
          </w:tcPr>
          <w:p w:rsidR="00776100" w:rsidRPr="00FD1714" w:rsidRDefault="00776100" w:rsidP="00776100">
            <w:pPr>
              <w:jc w:val="center"/>
              <w:rPr>
                <w:b/>
              </w:rPr>
            </w:pPr>
            <w:r>
              <w:rPr>
                <w:b/>
              </w:rPr>
              <w:t>9</w:t>
            </w:r>
          </w:p>
        </w:tc>
        <w:tc>
          <w:tcPr>
            <w:tcW w:w="1026" w:type="dxa"/>
            <w:tcBorders>
              <w:top w:val="single" w:sz="4" w:space="0" w:color="auto"/>
              <w:bottom w:val="single" w:sz="4" w:space="0" w:color="auto"/>
            </w:tcBorders>
            <w:shd w:val="clear" w:color="auto" w:fill="auto"/>
            <w:vAlign w:val="center"/>
          </w:tcPr>
          <w:p w:rsidR="00776100" w:rsidRPr="00FD1714" w:rsidRDefault="00776100" w:rsidP="00776100">
            <w:pPr>
              <w:jc w:val="center"/>
              <w:rPr>
                <w:b/>
              </w:rPr>
            </w:pPr>
            <w:r>
              <w:rPr>
                <w:b/>
              </w:rPr>
              <w:t>7</w:t>
            </w:r>
          </w:p>
        </w:tc>
        <w:tc>
          <w:tcPr>
            <w:tcW w:w="3538" w:type="dxa"/>
            <w:tcBorders>
              <w:top w:val="single" w:sz="4" w:space="0" w:color="auto"/>
              <w:bottom w:val="single" w:sz="4" w:space="0" w:color="auto"/>
              <w:right w:val="double" w:sz="4" w:space="0" w:color="auto"/>
            </w:tcBorders>
            <w:shd w:val="clear" w:color="auto" w:fill="auto"/>
          </w:tcPr>
          <w:p w:rsidR="00776100" w:rsidRPr="00FD601B" w:rsidRDefault="00776100" w:rsidP="00776100">
            <w:pPr>
              <w:rPr>
                <w:color w:val="0070C0"/>
                <w:sz w:val="18"/>
                <w:szCs w:val="18"/>
              </w:rPr>
            </w:pPr>
          </w:p>
          <w:p w:rsidR="00776100" w:rsidRPr="009A1171" w:rsidRDefault="00776100" w:rsidP="00776100">
            <w:pPr>
              <w:rPr>
                <w:color w:val="800000"/>
                <w:sz w:val="18"/>
                <w:szCs w:val="18"/>
                <w:lang w:val="sr-Cyrl-CS"/>
              </w:rPr>
            </w:pPr>
            <w:r w:rsidRPr="009A1171">
              <w:rPr>
                <w:color w:val="800000"/>
                <w:sz w:val="18"/>
                <w:szCs w:val="18"/>
                <w:lang w:val="sr-Cyrl-CS"/>
              </w:rPr>
              <w:t xml:space="preserve">-Зна ко су Сулејман Величанствени и Мехмед-паша Соколовић </w:t>
            </w:r>
          </w:p>
          <w:p w:rsidR="00776100" w:rsidRPr="009A1171" w:rsidRDefault="00776100" w:rsidP="00776100">
            <w:pPr>
              <w:rPr>
                <w:color w:val="800000"/>
                <w:sz w:val="18"/>
                <w:szCs w:val="18"/>
                <w:lang w:val="sr-Cyrl-CS"/>
              </w:rPr>
            </w:pPr>
            <w:r w:rsidRPr="009A1171">
              <w:rPr>
                <w:color w:val="800000"/>
                <w:sz w:val="18"/>
                <w:szCs w:val="18"/>
                <w:lang w:val="sr-Cyrl-CS"/>
              </w:rPr>
              <w:t>-Препознаје да је Османско царство апсолутна монархија и зна зашто је то тако</w:t>
            </w:r>
          </w:p>
          <w:p w:rsidR="00776100" w:rsidRPr="009A1171" w:rsidRDefault="00776100" w:rsidP="00776100">
            <w:pPr>
              <w:rPr>
                <w:color w:val="800000"/>
                <w:sz w:val="18"/>
                <w:szCs w:val="18"/>
                <w:lang w:val="sr-Cyrl-CS"/>
              </w:rPr>
            </w:pPr>
            <w:r w:rsidRPr="009A1171">
              <w:rPr>
                <w:color w:val="800000"/>
                <w:sz w:val="18"/>
                <w:szCs w:val="18"/>
                <w:lang w:val="sr-Cyrl-CS"/>
              </w:rPr>
              <w:t xml:space="preserve">-Зна да покаже на карти Османско </w:t>
            </w:r>
            <w:r w:rsidRPr="009A1171">
              <w:rPr>
                <w:color w:val="800000"/>
                <w:sz w:val="18"/>
                <w:szCs w:val="18"/>
                <w:lang w:val="sr-Cyrl-CS"/>
              </w:rPr>
              <w:lastRenderedPageBreak/>
              <w:t xml:space="preserve">царство </w:t>
            </w:r>
          </w:p>
          <w:p w:rsidR="00776100" w:rsidRPr="009A1171" w:rsidRDefault="00776100" w:rsidP="00776100">
            <w:pPr>
              <w:rPr>
                <w:color w:val="800000"/>
                <w:sz w:val="18"/>
                <w:szCs w:val="18"/>
                <w:lang w:val="sr-Cyrl-CS"/>
              </w:rPr>
            </w:pPr>
            <w:r w:rsidRPr="009A1171">
              <w:rPr>
                <w:color w:val="800000"/>
                <w:sz w:val="18"/>
                <w:szCs w:val="18"/>
                <w:lang w:val="sr-Cyrl-CS"/>
              </w:rPr>
              <w:t xml:space="preserve">-Зна да објасни феудално уређење Османског царства  </w:t>
            </w:r>
          </w:p>
          <w:p w:rsidR="00776100" w:rsidRPr="009A1171" w:rsidRDefault="00776100" w:rsidP="00776100">
            <w:pPr>
              <w:rPr>
                <w:color w:val="800000"/>
                <w:sz w:val="18"/>
                <w:szCs w:val="18"/>
                <w:lang w:val="sr-Cyrl-CS"/>
              </w:rPr>
            </w:pPr>
            <w:r w:rsidRPr="009A1171">
              <w:rPr>
                <w:color w:val="800000"/>
                <w:sz w:val="18"/>
                <w:szCs w:val="18"/>
                <w:lang w:val="sr-Cyrl-CS"/>
              </w:rPr>
              <w:t xml:space="preserve">-Зна када је била Мохачка битка </w:t>
            </w:r>
          </w:p>
          <w:p w:rsidR="00776100" w:rsidRPr="009A1171" w:rsidRDefault="00776100" w:rsidP="00776100">
            <w:pPr>
              <w:rPr>
                <w:color w:val="800000"/>
                <w:sz w:val="18"/>
                <w:szCs w:val="18"/>
                <w:lang w:val="sr-Cyrl-CS"/>
              </w:rPr>
            </w:pPr>
            <w:r w:rsidRPr="009A1171">
              <w:rPr>
                <w:color w:val="800000"/>
                <w:sz w:val="18"/>
                <w:szCs w:val="18"/>
                <w:lang w:val="sr-Cyrl-CS"/>
              </w:rPr>
              <w:t xml:space="preserve">-Зна шта је ислам, исламизација, данак у крви, султан </w:t>
            </w:r>
          </w:p>
          <w:p w:rsidR="00776100" w:rsidRPr="009A1171" w:rsidRDefault="00776100" w:rsidP="00776100">
            <w:pPr>
              <w:rPr>
                <w:color w:val="800000"/>
                <w:sz w:val="18"/>
                <w:szCs w:val="18"/>
                <w:lang w:val="sr-Cyrl-CS"/>
              </w:rPr>
            </w:pPr>
            <w:r w:rsidRPr="009A1171">
              <w:rPr>
                <w:color w:val="800000"/>
                <w:sz w:val="18"/>
                <w:szCs w:val="18"/>
                <w:lang w:val="sr-Cyrl-CS"/>
              </w:rPr>
              <w:t xml:space="preserve">- Именује повлашћене слојеве хришћанског становништва </w:t>
            </w:r>
          </w:p>
          <w:p w:rsidR="00776100" w:rsidRPr="009A1171" w:rsidRDefault="00776100" w:rsidP="00776100">
            <w:pPr>
              <w:rPr>
                <w:color w:val="800000"/>
                <w:sz w:val="18"/>
                <w:szCs w:val="18"/>
                <w:lang w:val="sr-Cyrl-CS"/>
              </w:rPr>
            </w:pPr>
            <w:r w:rsidRPr="009A1171">
              <w:rPr>
                <w:color w:val="800000"/>
                <w:sz w:val="18"/>
                <w:szCs w:val="18"/>
                <w:lang w:val="sr-Cyrl-CS"/>
              </w:rPr>
              <w:t xml:space="preserve">-Именује основне порезе које раја плаћа </w:t>
            </w:r>
          </w:p>
          <w:p w:rsidR="00776100" w:rsidRPr="009A1171" w:rsidRDefault="00776100" w:rsidP="00776100">
            <w:pPr>
              <w:rPr>
                <w:color w:val="800000"/>
                <w:sz w:val="18"/>
                <w:szCs w:val="18"/>
                <w:lang w:val="sr-Cyrl-CS"/>
              </w:rPr>
            </w:pPr>
            <w:r w:rsidRPr="009A1171">
              <w:rPr>
                <w:color w:val="800000"/>
                <w:sz w:val="18"/>
                <w:szCs w:val="18"/>
                <w:lang w:val="sr-Cyrl-CS"/>
              </w:rPr>
              <w:t xml:space="preserve">- Зна шта је филурија </w:t>
            </w:r>
          </w:p>
          <w:p w:rsidR="00776100" w:rsidRPr="009A1171" w:rsidRDefault="00776100" w:rsidP="00776100">
            <w:pPr>
              <w:rPr>
                <w:sz w:val="18"/>
                <w:szCs w:val="18"/>
                <w:lang w:val="sr-Cyrl-CS"/>
              </w:rPr>
            </w:pPr>
            <w:r w:rsidRPr="009A1171">
              <w:rPr>
                <w:color w:val="800000"/>
                <w:sz w:val="18"/>
                <w:szCs w:val="18"/>
                <w:lang w:val="sr-Cyrl-CS"/>
              </w:rPr>
              <w:t>-Зна шта је исламизација</w:t>
            </w:r>
          </w:p>
          <w:p w:rsidR="00776100" w:rsidRPr="009A1171" w:rsidRDefault="00776100" w:rsidP="00776100">
            <w:pPr>
              <w:autoSpaceDE w:val="0"/>
              <w:autoSpaceDN w:val="0"/>
              <w:adjustRightInd w:val="0"/>
              <w:rPr>
                <w:color w:val="800000"/>
                <w:sz w:val="18"/>
                <w:szCs w:val="18"/>
                <w:lang w:val="sr-Cyrl-CS"/>
              </w:rPr>
            </w:pPr>
            <w:r>
              <w:rPr>
                <w:color w:val="800000"/>
                <w:sz w:val="18"/>
                <w:szCs w:val="18"/>
                <w:lang w:val="sr-Cyrl-CS"/>
              </w:rPr>
              <w:t>- Зна када је обновљена</w:t>
            </w:r>
            <w:r w:rsidRPr="009A1171">
              <w:rPr>
                <w:color w:val="800000"/>
                <w:sz w:val="18"/>
                <w:szCs w:val="18"/>
                <w:lang w:val="sr-Cyrl-CS"/>
              </w:rPr>
              <w:t xml:space="preserve"> Пећка патријаршија</w:t>
            </w:r>
          </w:p>
          <w:p w:rsidR="00776100" w:rsidRPr="00CD73AC" w:rsidRDefault="00776100" w:rsidP="00776100">
            <w:pPr>
              <w:autoSpaceDE w:val="0"/>
              <w:autoSpaceDN w:val="0"/>
              <w:adjustRightInd w:val="0"/>
              <w:rPr>
                <w:color w:val="800000"/>
                <w:sz w:val="18"/>
                <w:szCs w:val="18"/>
              </w:rPr>
            </w:pPr>
            <w:r>
              <w:rPr>
                <w:color w:val="800000"/>
                <w:sz w:val="18"/>
                <w:szCs w:val="18"/>
                <w:lang w:val="sr-Cyrl-CS"/>
              </w:rPr>
              <w:t>- Зна када је укинута</w:t>
            </w:r>
            <w:r>
              <w:rPr>
                <w:color w:val="800000"/>
                <w:sz w:val="18"/>
                <w:szCs w:val="18"/>
              </w:rPr>
              <w:t xml:space="preserve"> </w:t>
            </w:r>
            <w:r>
              <w:rPr>
                <w:color w:val="800000"/>
                <w:sz w:val="18"/>
                <w:szCs w:val="18"/>
                <w:lang w:val="sr-Cyrl-CS"/>
              </w:rPr>
              <w:t>Пећка патријаршија</w:t>
            </w:r>
          </w:p>
          <w:p w:rsidR="00776100" w:rsidRPr="009A1171" w:rsidRDefault="00776100" w:rsidP="00776100">
            <w:pPr>
              <w:autoSpaceDE w:val="0"/>
              <w:autoSpaceDN w:val="0"/>
              <w:adjustRightInd w:val="0"/>
              <w:rPr>
                <w:color w:val="800000"/>
                <w:sz w:val="18"/>
                <w:szCs w:val="18"/>
                <w:lang w:val="sr-Cyrl-CS"/>
              </w:rPr>
            </w:pPr>
            <w:r w:rsidRPr="009A1171">
              <w:rPr>
                <w:color w:val="800000"/>
                <w:sz w:val="18"/>
                <w:szCs w:val="18"/>
                <w:lang w:val="sr-Cyrl-CS"/>
              </w:rPr>
              <w:t>-Зна да наведе у чем</w:t>
            </w:r>
            <w:r>
              <w:rPr>
                <w:color w:val="800000"/>
                <w:sz w:val="18"/>
                <w:szCs w:val="18"/>
                <w:lang w:val="sr-Cyrl-CS"/>
              </w:rPr>
              <w:t>у је значај  Пећке патријаршије</w:t>
            </w:r>
            <w:r w:rsidRPr="009A1171">
              <w:rPr>
                <w:color w:val="800000"/>
                <w:sz w:val="18"/>
                <w:szCs w:val="18"/>
                <w:lang w:val="sr-Cyrl-CS"/>
              </w:rPr>
              <w:t xml:space="preserve"> </w:t>
            </w:r>
          </w:p>
          <w:p w:rsidR="00776100" w:rsidRPr="009A1171" w:rsidRDefault="00776100" w:rsidP="00776100">
            <w:pPr>
              <w:rPr>
                <w:color w:val="800000"/>
                <w:sz w:val="18"/>
                <w:szCs w:val="18"/>
                <w:lang w:val="sr-Cyrl-CS"/>
              </w:rPr>
            </w:pPr>
            <w:r w:rsidRPr="009A1171">
              <w:rPr>
                <w:color w:val="800000"/>
                <w:sz w:val="18"/>
                <w:szCs w:val="18"/>
                <w:lang w:val="sr-Cyrl-CS"/>
              </w:rPr>
              <w:t>-Зна да наведе узроке пропадања Османског царства</w:t>
            </w:r>
          </w:p>
          <w:p w:rsidR="00776100" w:rsidRPr="009A1171" w:rsidRDefault="00776100" w:rsidP="00776100">
            <w:pPr>
              <w:rPr>
                <w:color w:val="800000"/>
                <w:sz w:val="18"/>
                <w:szCs w:val="18"/>
                <w:lang w:val="sr-Cyrl-CS"/>
              </w:rPr>
            </w:pPr>
            <w:r w:rsidRPr="009A1171">
              <w:rPr>
                <w:color w:val="800000"/>
                <w:sz w:val="18"/>
                <w:szCs w:val="18"/>
                <w:lang w:val="sr-Cyrl-CS"/>
              </w:rPr>
              <w:t xml:space="preserve">-Зна када су биле Велика сеоба и Друга сеоба Срба </w:t>
            </w:r>
          </w:p>
          <w:p w:rsidR="00776100" w:rsidRPr="009A1171" w:rsidRDefault="00776100" w:rsidP="00776100">
            <w:pPr>
              <w:autoSpaceDE w:val="0"/>
              <w:autoSpaceDN w:val="0"/>
              <w:adjustRightInd w:val="0"/>
              <w:rPr>
                <w:color w:val="800000"/>
                <w:sz w:val="18"/>
                <w:szCs w:val="18"/>
                <w:lang w:val="ru-RU"/>
              </w:rPr>
            </w:pPr>
            <w:r w:rsidRPr="009A1171">
              <w:rPr>
                <w:color w:val="800000"/>
                <w:sz w:val="18"/>
                <w:szCs w:val="18"/>
                <w:lang w:val="ru-RU"/>
              </w:rPr>
              <w:t xml:space="preserve">- Зна да наведе </w:t>
            </w:r>
            <w:r w:rsidRPr="009A1171">
              <w:rPr>
                <w:color w:val="800000"/>
                <w:sz w:val="18"/>
                <w:szCs w:val="18"/>
                <w:lang w:val="ru-RU"/>
              </w:rPr>
              <w:lastRenderedPageBreak/>
              <w:t>и објасни узроке сеоба Срба уз помоћ наставника</w:t>
            </w:r>
          </w:p>
          <w:p w:rsidR="00776100" w:rsidRPr="009A1171" w:rsidRDefault="00776100" w:rsidP="00776100">
            <w:pPr>
              <w:rPr>
                <w:color w:val="800000"/>
                <w:sz w:val="18"/>
                <w:szCs w:val="18"/>
                <w:lang w:val="sr-Cyrl-CS"/>
              </w:rPr>
            </w:pPr>
            <w:r w:rsidRPr="009A1171">
              <w:rPr>
                <w:color w:val="800000"/>
                <w:sz w:val="18"/>
                <w:szCs w:val="18"/>
                <w:lang w:val="ru-RU"/>
              </w:rPr>
              <w:t xml:space="preserve">- Зна да именује и покаже простор који су населили Срби 16-19.века </w:t>
            </w:r>
          </w:p>
          <w:p w:rsidR="00776100" w:rsidRPr="009A1171" w:rsidRDefault="00776100" w:rsidP="00776100">
            <w:pPr>
              <w:rPr>
                <w:color w:val="800000"/>
                <w:sz w:val="18"/>
                <w:szCs w:val="18"/>
                <w:lang w:val="sr-Cyrl-CS"/>
              </w:rPr>
            </w:pPr>
            <w:r w:rsidRPr="009A1171">
              <w:rPr>
                <w:color w:val="800000"/>
                <w:sz w:val="18"/>
                <w:szCs w:val="18"/>
                <w:lang w:val="sr-Cyrl-CS"/>
              </w:rPr>
              <w:t>-Зна да наведе последице сеоба Срба</w:t>
            </w:r>
          </w:p>
          <w:p w:rsidR="00776100" w:rsidRPr="009A1171" w:rsidRDefault="00776100" w:rsidP="00776100">
            <w:pPr>
              <w:rPr>
                <w:color w:val="800000"/>
                <w:sz w:val="18"/>
                <w:szCs w:val="18"/>
                <w:lang w:val="ru-RU"/>
              </w:rPr>
            </w:pPr>
            <w:r w:rsidRPr="009A1171">
              <w:rPr>
                <w:color w:val="800000"/>
                <w:sz w:val="18"/>
                <w:szCs w:val="18"/>
                <w:lang w:val="sr-Cyrl-CS"/>
              </w:rPr>
              <w:t xml:space="preserve">-Зна ко су Арсеније III Чарнојевић  и Арсеније IV Јовановић  </w:t>
            </w:r>
          </w:p>
          <w:p w:rsidR="00776100" w:rsidRPr="009A1171" w:rsidRDefault="00776100" w:rsidP="00776100">
            <w:pPr>
              <w:rPr>
                <w:color w:val="800000"/>
                <w:sz w:val="18"/>
                <w:szCs w:val="18"/>
                <w:lang w:val="sr-Cyrl-CS"/>
              </w:rPr>
            </w:pPr>
            <w:r w:rsidRPr="009A1171">
              <w:rPr>
                <w:color w:val="800000"/>
                <w:sz w:val="18"/>
                <w:szCs w:val="18"/>
                <w:lang w:val="sr-Cyrl-CS"/>
              </w:rPr>
              <w:t xml:space="preserve">- </w:t>
            </w:r>
            <w:r w:rsidRPr="009A1171">
              <w:rPr>
                <w:color w:val="800000"/>
                <w:sz w:val="18"/>
                <w:szCs w:val="18"/>
                <w:lang w:val="ru-RU"/>
              </w:rPr>
              <w:t>Зна да објасни појам покатоличавање и Војна крајина</w:t>
            </w:r>
          </w:p>
          <w:p w:rsidR="00776100" w:rsidRPr="009A1171" w:rsidRDefault="00776100" w:rsidP="00776100">
            <w:pPr>
              <w:rPr>
                <w:color w:val="800000"/>
                <w:sz w:val="18"/>
                <w:szCs w:val="18"/>
                <w:lang w:val="ru-RU"/>
              </w:rPr>
            </w:pPr>
            <w:r w:rsidRPr="009A1171">
              <w:rPr>
                <w:color w:val="800000"/>
                <w:sz w:val="18"/>
                <w:szCs w:val="18"/>
                <w:lang w:val="ru-RU"/>
              </w:rPr>
              <w:t xml:space="preserve">-Зна да наведе привилегије Срба у Војној крајини </w:t>
            </w:r>
          </w:p>
          <w:p w:rsidR="00776100" w:rsidRPr="009A1171" w:rsidRDefault="00776100" w:rsidP="00776100">
            <w:pPr>
              <w:rPr>
                <w:color w:val="800000"/>
                <w:sz w:val="18"/>
                <w:szCs w:val="18"/>
                <w:lang w:val="ru-RU"/>
              </w:rPr>
            </w:pPr>
            <w:r w:rsidRPr="009A1171">
              <w:rPr>
                <w:color w:val="800000"/>
                <w:sz w:val="18"/>
                <w:szCs w:val="18"/>
                <w:lang w:val="ru-RU"/>
              </w:rPr>
              <w:t xml:space="preserve">-Зна да именује два документа на којима се заснивају привилегије Срба </w:t>
            </w:r>
          </w:p>
          <w:p w:rsidR="00776100" w:rsidRPr="009A1171" w:rsidRDefault="00776100" w:rsidP="00776100">
            <w:pPr>
              <w:rPr>
                <w:color w:val="800000"/>
                <w:sz w:val="18"/>
                <w:szCs w:val="18"/>
                <w:lang w:val="ru-RU"/>
              </w:rPr>
            </w:pPr>
            <w:r w:rsidRPr="009A1171">
              <w:rPr>
                <w:color w:val="800000"/>
                <w:sz w:val="18"/>
                <w:szCs w:val="18"/>
                <w:lang w:val="ru-RU"/>
              </w:rPr>
              <w:t xml:space="preserve">-Зна да опише значај Карловачке митрополије </w:t>
            </w:r>
          </w:p>
          <w:p w:rsidR="00776100" w:rsidRPr="009A1171" w:rsidRDefault="00776100" w:rsidP="00776100">
            <w:pPr>
              <w:rPr>
                <w:color w:val="800000"/>
                <w:sz w:val="18"/>
                <w:szCs w:val="18"/>
                <w:lang w:val="sr-Cyrl-CS"/>
              </w:rPr>
            </w:pPr>
            <w:r w:rsidRPr="009A1171">
              <w:rPr>
                <w:color w:val="800000"/>
                <w:sz w:val="18"/>
                <w:szCs w:val="18"/>
                <w:lang w:val="sr-Cyrl-CS"/>
              </w:rPr>
              <w:t xml:space="preserve">-Зна да именује облике отпора српског народа Османској власти </w:t>
            </w:r>
          </w:p>
          <w:p w:rsidR="00776100" w:rsidRPr="009A1171" w:rsidRDefault="00776100" w:rsidP="00776100">
            <w:pPr>
              <w:rPr>
                <w:color w:val="800000"/>
                <w:sz w:val="18"/>
                <w:szCs w:val="18"/>
                <w:lang w:val="sr-Cyrl-CS"/>
              </w:rPr>
            </w:pPr>
            <w:r w:rsidRPr="009A1171">
              <w:rPr>
                <w:color w:val="800000"/>
                <w:sz w:val="18"/>
                <w:szCs w:val="18"/>
                <w:lang w:val="sr-Cyrl-CS"/>
              </w:rPr>
              <w:t>-Зна, уз помоћ наставника, да опише хајдуке</w:t>
            </w:r>
            <w:r>
              <w:rPr>
                <w:color w:val="800000"/>
                <w:sz w:val="18"/>
                <w:szCs w:val="18"/>
                <w:lang w:val="sr-Cyrl-CS"/>
              </w:rPr>
              <w:t xml:space="preserve">, </w:t>
            </w:r>
            <w:r w:rsidRPr="009A1171">
              <w:rPr>
                <w:color w:val="800000"/>
                <w:sz w:val="18"/>
                <w:szCs w:val="18"/>
                <w:lang w:val="sr-Cyrl-CS"/>
              </w:rPr>
              <w:t>ускоке и њихову организацију</w:t>
            </w:r>
          </w:p>
          <w:p w:rsidR="00776100" w:rsidRDefault="00776100" w:rsidP="00776100">
            <w:pPr>
              <w:rPr>
                <w:color w:val="00B050"/>
                <w:sz w:val="18"/>
                <w:szCs w:val="18"/>
                <w:lang w:val="ru-RU"/>
              </w:rPr>
            </w:pPr>
            <w:r w:rsidRPr="009A1171">
              <w:rPr>
                <w:color w:val="800000"/>
                <w:sz w:val="18"/>
                <w:szCs w:val="18"/>
                <w:lang w:val="ru-RU"/>
              </w:rPr>
              <w:t xml:space="preserve">-Зна да се Фрушка Гора другачије зове српска Света </w:t>
            </w:r>
            <w:r w:rsidRPr="009A1171">
              <w:rPr>
                <w:color w:val="800000"/>
                <w:sz w:val="18"/>
                <w:szCs w:val="18"/>
                <w:lang w:val="ru-RU"/>
              </w:rPr>
              <w:lastRenderedPageBreak/>
              <w:t>Гора</w:t>
            </w:r>
            <w:r w:rsidRPr="003D342C">
              <w:rPr>
                <w:color w:val="00B050"/>
                <w:sz w:val="18"/>
                <w:szCs w:val="18"/>
                <w:lang w:val="ru-RU"/>
              </w:rPr>
              <w:t xml:space="preserve"> </w:t>
            </w:r>
          </w:p>
          <w:p w:rsidR="00776100" w:rsidRDefault="00776100" w:rsidP="00776100">
            <w:pPr>
              <w:rPr>
                <w:color w:val="00B050"/>
                <w:sz w:val="18"/>
                <w:szCs w:val="18"/>
                <w:lang w:val="ru-RU"/>
              </w:rPr>
            </w:pPr>
          </w:p>
          <w:p w:rsidR="00776100" w:rsidRPr="00714643" w:rsidRDefault="00776100" w:rsidP="00776100">
            <w:pPr>
              <w:rPr>
                <w:color w:val="00B050"/>
                <w:sz w:val="18"/>
                <w:szCs w:val="18"/>
                <w:lang w:val="sr-Cyrl-CS"/>
              </w:rPr>
            </w:pPr>
            <w:r w:rsidRPr="00714643">
              <w:rPr>
                <w:color w:val="00B050"/>
                <w:sz w:val="18"/>
                <w:szCs w:val="18"/>
                <w:lang w:val="sr-Cyrl-CS"/>
              </w:rPr>
              <w:t xml:space="preserve">-Зна да објасни појам тимарски систем </w:t>
            </w:r>
          </w:p>
          <w:p w:rsidR="00776100" w:rsidRPr="00714643" w:rsidRDefault="00776100" w:rsidP="00776100">
            <w:pPr>
              <w:rPr>
                <w:color w:val="00B050"/>
                <w:sz w:val="18"/>
                <w:szCs w:val="18"/>
                <w:lang w:val="sr-Cyrl-CS"/>
              </w:rPr>
            </w:pPr>
            <w:r w:rsidRPr="00714643">
              <w:rPr>
                <w:color w:val="00B050"/>
                <w:sz w:val="18"/>
                <w:szCs w:val="18"/>
                <w:lang w:val="sr-Cyrl-CS"/>
              </w:rPr>
              <w:t>-Зна да опише узроке успона Османског царства</w:t>
            </w:r>
          </w:p>
          <w:p w:rsidR="00776100" w:rsidRPr="00714643" w:rsidRDefault="00776100" w:rsidP="00776100">
            <w:pPr>
              <w:rPr>
                <w:color w:val="00B050"/>
                <w:sz w:val="18"/>
                <w:szCs w:val="18"/>
                <w:lang w:val="sr-Cyrl-CS"/>
              </w:rPr>
            </w:pPr>
            <w:r w:rsidRPr="00714643">
              <w:rPr>
                <w:color w:val="00B050"/>
                <w:sz w:val="18"/>
                <w:szCs w:val="18"/>
                <w:lang w:val="sr-Cyrl-CS"/>
              </w:rPr>
              <w:t>-Зна да наведе административну поделу Османског царства: пашалук, санџак, нахија</w:t>
            </w:r>
          </w:p>
          <w:p w:rsidR="00776100" w:rsidRPr="00714643" w:rsidRDefault="00776100" w:rsidP="00776100">
            <w:pPr>
              <w:rPr>
                <w:color w:val="00B050"/>
                <w:sz w:val="18"/>
                <w:szCs w:val="18"/>
                <w:lang w:val="sr-Cyrl-CS"/>
              </w:rPr>
            </w:pPr>
            <w:r w:rsidRPr="00714643">
              <w:rPr>
                <w:color w:val="00B050"/>
                <w:sz w:val="18"/>
                <w:szCs w:val="18"/>
                <w:lang w:val="sr-Cyrl-CS"/>
              </w:rPr>
              <w:t>-Зна да упореди привредни и друштвени развој  Западне и Југо-источне Европе у XV и XVI веку</w:t>
            </w:r>
          </w:p>
          <w:p w:rsidR="00776100" w:rsidRPr="00714643" w:rsidRDefault="00776100" w:rsidP="00776100">
            <w:pPr>
              <w:rPr>
                <w:color w:val="00B050"/>
                <w:sz w:val="18"/>
                <w:szCs w:val="18"/>
                <w:lang w:val="sr-Cyrl-CS"/>
              </w:rPr>
            </w:pPr>
            <w:r w:rsidRPr="00714643">
              <w:rPr>
                <w:color w:val="00B050"/>
                <w:sz w:val="18"/>
                <w:szCs w:val="18"/>
                <w:lang w:val="sr-Cyrl-CS"/>
              </w:rPr>
              <w:t xml:space="preserve">-Зна да објасни разлику између влашких сточара и остале раје </w:t>
            </w:r>
          </w:p>
          <w:p w:rsidR="00776100" w:rsidRPr="00714643" w:rsidRDefault="00776100" w:rsidP="00776100">
            <w:pPr>
              <w:rPr>
                <w:color w:val="00B050"/>
                <w:sz w:val="18"/>
                <w:szCs w:val="18"/>
                <w:lang w:val="sr-Cyrl-CS"/>
              </w:rPr>
            </w:pPr>
            <w:r w:rsidRPr="00714643">
              <w:rPr>
                <w:color w:val="00B050"/>
                <w:sz w:val="18"/>
                <w:szCs w:val="18"/>
                <w:lang w:val="sr-Cyrl-CS"/>
              </w:rPr>
              <w:t>-Зна  да наведе дефиницију појма филурија и да објасни разлику између ње и харача</w:t>
            </w:r>
          </w:p>
          <w:p w:rsidR="00776100" w:rsidRPr="00714643" w:rsidRDefault="00776100" w:rsidP="00776100">
            <w:pPr>
              <w:rPr>
                <w:color w:val="00B050"/>
                <w:sz w:val="18"/>
                <w:szCs w:val="18"/>
                <w:lang w:val="sr-Cyrl-CS"/>
              </w:rPr>
            </w:pPr>
            <w:r w:rsidRPr="00714643">
              <w:rPr>
                <w:color w:val="00B050"/>
                <w:sz w:val="18"/>
                <w:szCs w:val="18"/>
                <w:lang w:val="sr-Cyrl-CS"/>
              </w:rPr>
              <w:t xml:space="preserve">- Описује основне порезе које раја плаћа Османским властима </w:t>
            </w:r>
          </w:p>
          <w:p w:rsidR="00776100" w:rsidRPr="00714643" w:rsidRDefault="00776100" w:rsidP="00776100">
            <w:pPr>
              <w:rPr>
                <w:bCs/>
                <w:color w:val="00B050"/>
                <w:sz w:val="18"/>
                <w:szCs w:val="18"/>
                <w:lang w:val="sr-Cyrl-CS"/>
              </w:rPr>
            </w:pPr>
            <w:r w:rsidRPr="00714643">
              <w:rPr>
                <w:color w:val="00B050"/>
                <w:sz w:val="18"/>
                <w:szCs w:val="18"/>
                <w:lang w:val="sr-Cyrl-CS"/>
              </w:rPr>
              <w:t>-Зна ко су Макарије Соколовић,</w:t>
            </w:r>
            <w:r w:rsidRPr="00714643">
              <w:rPr>
                <w:bCs/>
                <w:color w:val="00B050"/>
                <w:sz w:val="18"/>
                <w:szCs w:val="18"/>
                <w:lang w:val="sr-Cyrl-CS"/>
              </w:rPr>
              <w:t xml:space="preserve">Арсеније </w:t>
            </w:r>
            <w:r w:rsidRPr="00714643">
              <w:rPr>
                <w:bCs/>
                <w:color w:val="00B050"/>
                <w:sz w:val="18"/>
                <w:szCs w:val="18"/>
              </w:rPr>
              <w:t>III</w:t>
            </w:r>
            <w:r w:rsidRPr="00714643">
              <w:rPr>
                <w:bCs/>
                <w:color w:val="00B050"/>
                <w:sz w:val="18"/>
                <w:szCs w:val="18"/>
                <w:lang w:val="sr-Cyrl-CS"/>
              </w:rPr>
              <w:t xml:space="preserve">Чарнојевић, Арсеније </w:t>
            </w:r>
            <w:r w:rsidRPr="00714643">
              <w:rPr>
                <w:bCs/>
                <w:color w:val="00B050"/>
                <w:sz w:val="18"/>
                <w:szCs w:val="18"/>
              </w:rPr>
              <w:t>IV</w:t>
            </w:r>
            <w:r w:rsidRPr="00714643">
              <w:rPr>
                <w:bCs/>
                <w:color w:val="00B050"/>
                <w:sz w:val="18"/>
                <w:szCs w:val="18"/>
                <w:lang w:val="sr-Cyrl-CS"/>
              </w:rPr>
              <w:t>Јовановић</w:t>
            </w:r>
          </w:p>
          <w:p w:rsidR="00776100" w:rsidRPr="00714643" w:rsidRDefault="00776100" w:rsidP="00776100">
            <w:pPr>
              <w:rPr>
                <w:color w:val="00B050"/>
                <w:sz w:val="18"/>
                <w:szCs w:val="18"/>
                <w:lang w:val="sr-Cyrl-CS"/>
              </w:rPr>
            </w:pPr>
            <w:r w:rsidRPr="00714643">
              <w:rPr>
                <w:bCs/>
                <w:color w:val="00B050"/>
                <w:sz w:val="18"/>
                <w:szCs w:val="18"/>
                <w:lang w:val="sr-Cyrl-CS"/>
              </w:rPr>
              <w:t xml:space="preserve">- Зна да објасни самостално зашто је обновљена, а </w:t>
            </w:r>
            <w:r w:rsidRPr="00714643">
              <w:rPr>
                <w:bCs/>
                <w:color w:val="00B050"/>
                <w:sz w:val="18"/>
                <w:szCs w:val="18"/>
                <w:lang w:val="sr-Cyrl-CS"/>
              </w:rPr>
              <w:lastRenderedPageBreak/>
              <w:t>зашто је укинута Пећка патријаршија</w:t>
            </w:r>
          </w:p>
          <w:p w:rsidR="00776100" w:rsidRPr="00714643" w:rsidRDefault="00776100" w:rsidP="00776100">
            <w:pPr>
              <w:rPr>
                <w:color w:val="00B050"/>
                <w:sz w:val="18"/>
                <w:szCs w:val="18"/>
                <w:lang w:val="sr-Cyrl-CS"/>
              </w:rPr>
            </w:pPr>
            <w:r w:rsidRPr="00714643">
              <w:rPr>
                <w:color w:val="00B050"/>
                <w:sz w:val="18"/>
                <w:szCs w:val="18"/>
                <w:lang w:val="sr-Cyrl-CS"/>
              </w:rPr>
              <w:t>-Зна да покаже на карти где се налазе: Пећ, Цетиње и Сремски Карловци</w:t>
            </w:r>
          </w:p>
          <w:p w:rsidR="00776100" w:rsidRPr="00714643" w:rsidRDefault="00776100" w:rsidP="00776100">
            <w:pPr>
              <w:rPr>
                <w:color w:val="00B050"/>
                <w:sz w:val="18"/>
                <w:szCs w:val="18"/>
                <w:lang w:val="ru-RU"/>
              </w:rPr>
            </w:pPr>
            <w:r w:rsidRPr="00714643">
              <w:rPr>
                <w:color w:val="00B050"/>
                <w:sz w:val="18"/>
                <w:szCs w:val="18"/>
                <w:lang w:val="sr-Cyrl-CS"/>
              </w:rPr>
              <w:t>- Зна да објасни значај Мехмед-паше соколовића за СПЦ</w:t>
            </w:r>
          </w:p>
          <w:p w:rsidR="00776100" w:rsidRPr="00714643" w:rsidRDefault="00776100" w:rsidP="00776100">
            <w:pPr>
              <w:rPr>
                <w:color w:val="00B050"/>
                <w:sz w:val="18"/>
                <w:szCs w:val="18"/>
                <w:lang w:val="sr-Cyrl-CS"/>
              </w:rPr>
            </w:pPr>
            <w:r w:rsidRPr="00714643">
              <w:rPr>
                <w:color w:val="00B050"/>
                <w:sz w:val="18"/>
                <w:szCs w:val="18"/>
                <w:lang w:val="sr-Cyrl-CS"/>
              </w:rPr>
              <w:t xml:space="preserve">-Зна да објасни узроке пропадања Османског царства </w:t>
            </w:r>
          </w:p>
          <w:p w:rsidR="00776100" w:rsidRPr="00714643" w:rsidRDefault="00776100" w:rsidP="00776100">
            <w:pPr>
              <w:rPr>
                <w:color w:val="00B050"/>
                <w:sz w:val="18"/>
                <w:szCs w:val="18"/>
                <w:lang w:val="sr-Cyrl-CS"/>
              </w:rPr>
            </w:pPr>
            <w:r w:rsidRPr="00714643">
              <w:rPr>
                <w:color w:val="00B050"/>
                <w:sz w:val="18"/>
                <w:szCs w:val="18"/>
                <w:lang w:val="sr-Cyrl-CS"/>
              </w:rPr>
              <w:t xml:space="preserve">-Зна целовито да исприча о Великом бечком рату  </w:t>
            </w:r>
          </w:p>
          <w:p w:rsidR="00776100" w:rsidRPr="00714643" w:rsidRDefault="00776100" w:rsidP="00776100">
            <w:pPr>
              <w:rPr>
                <w:color w:val="00B050"/>
                <w:sz w:val="18"/>
                <w:szCs w:val="18"/>
                <w:lang w:val="sr-Cyrl-CS"/>
              </w:rPr>
            </w:pPr>
            <w:r w:rsidRPr="00714643">
              <w:rPr>
                <w:color w:val="00B050"/>
                <w:sz w:val="18"/>
                <w:szCs w:val="18"/>
                <w:lang w:val="sr-Cyrl-CS"/>
              </w:rPr>
              <w:t xml:space="preserve">-Уочава   улогу Русије у ратовима са Османским царством </w:t>
            </w:r>
          </w:p>
          <w:p w:rsidR="00776100" w:rsidRPr="00714643" w:rsidRDefault="00776100" w:rsidP="00776100">
            <w:pPr>
              <w:rPr>
                <w:color w:val="00B050"/>
                <w:sz w:val="18"/>
                <w:szCs w:val="18"/>
                <w:lang w:val="sr-Cyrl-CS"/>
              </w:rPr>
            </w:pPr>
            <w:r w:rsidRPr="00714643">
              <w:rPr>
                <w:color w:val="00B050"/>
                <w:sz w:val="18"/>
                <w:szCs w:val="18"/>
                <w:lang w:val="sr-Cyrl-CS"/>
              </w:rPr>
              <w:t xml:space="preserve">-Зна хронолошки редослед и значај аустро-турских ратова у XVII и XVIII-ом веку </w:t>
            </w:r>
          </w:p>
          <w:p w:rsidR="00776100" w:rsidRPr="00714643" w:rsidRDefault="00776100" w:rsidP="00776100">
            <w:pPr>
              <w:rPr>
                <w:color w:val="00B050"/>
                <w:sz w:val="18"/>
                <w:szCs w:val="18"/>
                <w:lang w:val="sr-Cyrl-CS"/>
              </w:rPr>
            </w:pPr>
            <w:r w:rsidRPr="00714643">
              <w:rPr>
                <w:color w:val="00B050"/>
                <w:sz w:val="18"/>
                <w:szCs w:val="18"/>
                <w:lang w:val="sr-Cyrl-CS"/>
              </w:rPr>
              <w:t>-Зна целовито да опише сеобе Срба</w:t>
            </w:r>
          </w:p>
          <w:p w:rsidR="00776100" w:rsidRPr="00714643" w:rsidRDefault="00776100" w:rsidP="00776100">
            <w:pPr>
              <w:rPr>
                <w:color w:val="00B050"/>
                <w:sz w:val="18"/>
                <w:szCs w:val="18"/>
                <w:lang w:val="sr-Cyrl-CS"/>
              </w:rPr>
            </w:pPr>
            <w:r w:rsidRPr="00714643">
              <w:rPr>
                <w:color w:val="00B050"/>
                <w:sz w:val="18"/>
                <w:szCs w:val="18"/>
                <w:lang w:val="sr-Cyrl-CS"/>
              </w:rPr>
              <w:t>-Зна да на карти покаже Војну крајину и правце сеоба Срба</w:t>
            </w:r>
          </w:p>
          <w:p w:rsidR="00776100" w:rsidRPr="00714643" w:rsidRDefault="00776100" w:rsidP="00776100">
            <w:pPr>
              <w:rPr>
                <w:color w:val="00B050"/>
                <w:sz w:val="18"/>
                <w:szCs w:val="18"/>
                <w:lang w:val="sr-Cyrl-CS"/>
              </w:rPr>
            </w:pPr>
            <w:r w:rsidRPr="00714643">
              <w:rPr>
                <w:color w:val="00B050"/>
                <w:sz w:val="18"/>
                <w:szCs w:val="18"/>
                <w:lang w:val="sr-Cyrl-CS"/>
              </w:rPr>
              <w:t xml:space="preserve">-Зна узрочно-последично да опише Другу сеобу Срба </w:t>
            </w:r>
          </w:p>
          <w:p w:rsidR="00776100" w:rsidRPr="00714643" w:rsidRDefault="00776100" w:rsidP="00776100">
            <w:pPr>
              <w:rPr>
                <w:color w:val="00B050"/>
                <w:sz w:val="18"/>
                <w:szCs w:val="18"/>
                <w:lang w:val="sr-Cyrl-CS"/>
              </w:rPr>
            </w:pPr>
            <w:r w:rsidRPr="00714643">
              <w:rPr>
                <w:color w:val="00B050"/>
                <w:sz w:val="18"/>
                <w:szCs w:val="18"/>
                <w:lang w:val="sr-Cyrl-CS"/>
              </w:rPr>
              <w:t xml:space="preserve">-Зна да препозна на </w:t>
            </w:r>
            <w:r w:rsidRPr="00714643">
              <w:rPr>
                <w:color w:val="00B050"/>
                <w:sz w:val="18"/>
                <w:szCs w:val="18"/>
                <w:lang w:val="sr-Cyrl-CS"/>
              </w:rPr>
              <w:lastRenderedPageBreak/>
              <w:t>слици Паје Јовановића догађај који она описује-Сеобу Срба</w:t>
            </w:r>
          </w:p>
          <w:p w:rsidR="00776100" w:rsidRPr="00714643" w:rsidRDefault="00776100" w:rsidP="00776100">
            <w:pPr>
              <w:rPr>
                <w:color w:val="00B050"/>
                <w:sz w:val="18"/>
                <w:szCs w:val="18"/>
                <w:lang w:val="sr-Cyrl-CS"/>
              </w:rPr>
            </w:pPr>
            <w:r w:rsidRPr="00714643">
              <w:rPr>
                <w:color w:val="00B050"/>
                <w:sz w:val="18"/>
                <w:szCs w:val="18"/>
                <w:lang w:val="sr-Cyrl-CS"/>
              </w:rPr>
              <w:t xml:space="preserve">-Зна да опише положај Срба </w:t>
            </w:r>
            <w:r w:rsidRPr="00714643">
              <w:rPr>
                <w:rFonts w:eastAsia="TimesNewRomanPS-ItalicMT"/>
                <w:iCs/>
                <w:color w:val="00B050"/>
                <w:sz w:val="18"/>
                <w:szCs w:val="18"/>
                <w:lang w:val="ru-RU"/>
              </w:rPr>
              <w:t>под хабзбуршком и млетачком влашћу</w:t>
            </w:r>
          </w:p>
          <w:p w:rsidR="00776100" w:rsidRPr="00714643" w:rsidRDefault="00776100" w:rsidP="00776100">
            <w:pPr>
              <w:rPr>
                <w:color w:val="00B050"/>
                <w:sz w:val="18"/>
                <w:szCs w:val="18"/>
                <w:lang w:val="sr-Cyrl-CS"/>
              </w:rPr>
            </w:pPr>
            <w:r w:rsidRPr="00714643">
              <w:rPr>
                <w:color w:val="00B050"/>
                <w:sz w:val="18"/>
                <w:szCs w:val="18"/>
                <w:lang w:val="sr-Cyrl-CS"/>
              </w:rPr>
              <w:t>-Зна да објасни појам унијаћење</w:t>
            </w:r>
          </w:p>
          <w:p w:rsidR="00776100" w:rsidRPr="00714643" w:rsidRDefault="00776100" w:rsidP="00776100">
            <w:pPr>
              <w:rPr>
                <w:bCs/>
                <w:color w:val="00B050"/>
                <w:sz w:val="18"/>
                <w:szCs w:val="18"/>
                <w:lang w:val="sr-Cyrl-CS"/>
              </w:rPr>
            </w:pPr>
            <w:r w:rsidRPr="00714643">
              <w:rPr>
                <w:color w:val="00B050"/>
                <w:sz w:val="18"/>
                <w:szCs w:val="18"/>
                <w:lang w:val="sr-Cyrl-CS"/>
              </w:rPr>
              <w:t>-Уме на карти да покаже:</w:t>
            </w:r>
            <w:r w:rsidRPr="00714643">
              <w:rPr>
                <w:bCs/>
                <w:color w:val="00B050"/>
                <w:sz w:val="18"/>
                <w:szCs w:val="18"/>
                <w:lang w:val="sr-Cyrl-CS"/>
              </w:rPr>
              <w:t>Сремске Карловце, Фрушку Гору, Дубровник, Далмацију и Млетачку републику</w:t>
            </w:r>
          </w:p>
          <w:p w:rsidR="00776100" w:rsidRPr="00714643" w:rsidRDefault="00776100" w:rsidP="00776100">
            <w:pPr>
              <w:rPr>
                <w:bCs/>
                <w:color w:val="00B050"/>
                <w:sz w:val="18"/>
                <w:szCs w:val="18"/>
                <w:lang w:val="sr-Cyrl-CS"/>
              </w:rPr>
            </w:pPr>
            <w:r w:rsidRPr="00714643">
              <w:rPr>
                <w:bCs/>
                <w:color w:val="00B050"/>
                <w:sz w:val="18"/>
                <w:szCs w:val="18"/>
                <w:lang w:val="sr-Cyrl-CS"/>
              </w:rPr>
              <w:t>-Зна хронолошке одреднице настанка Војне крајине</w:t>
            </w:r>
          </w:p>
          <w:p w:rsidR="00776100" w:rsidRPr="00714643" w:rsidRDefault="00776100" w:rsidP="00776100">
            <w:pPr>
              <w:rPr>
                <w:color w:val="00B050"/>
                <w:sz w:val="18"/>
                <w:szCs w:val="18"/>
                <w:lang w:val="sr-Cyrl-CS"/>
              </w:rPr>
            </w:pPr>
            <w:r w:rsidRPr="00714643">
              <w:rPr>
                <w:color w:val="00B050"/>
                <w:sz w:val="18"/>
                <w:szCs w:val="18"/>
                <w:lang w:val="sr-Cyrl-CS"/>
              </w:rPr>
              <w:t xml:space="preserve">-Зна да упореди хајдуке и ускоке </w:t>
            </w:r>
          </w:p>
          <w:p w:rsidR="00776100" w:rsidRPr="00714643" w:rsidRDefault="00776100" w:rsidP="00776100">
            <w:pPr>
              <w:rPr>
                <w:color w:val="00B050"/>
                <w:sz w:val="18"/>
                <w:szCs w:val="18"/>
                <w:lang w:val="sr-Cyrl-CS"/>
              </w:rPr>
            </w:pPr>
            <w:r w:rsidRPr="00714643">
              <w:rPr>
                <w:color w:val="00B050"/>
                <w:sz w:val="18"/>
                <w:szCs w:val="18"/>
                <w:lang w:val="sr-Cyrl-CS"/>
              </w:rPr>
              <w:t xml:space="preserve">-Зна да објасни школску реформу Марије Терезије и какве је то последице имало по Србе </w:t>
            </w:r>
          </w:p>
          <w:p w:rsidR="00776100" w:rsidRPr="00974E22" w:rsidRDefault="00776100" w:rsidP="00776100">
            <w:pPr>
              <w:rPr>
                <w:color w:val="0070C0"/>
                <w:sz w:val="18"/>
                <w:szCs w:val="18"/>
              </w:rPr>
            </w:pPr>
          </w:p>
          <w:p w:rsidR="00776100" w:rsidRPr="00121ABB" w:rsidRDefault="00776100" w:rsidP="00776100">
            <w:pPr>
              <w:rPr>
                <w:color w:val="003366"/>
                <w:sz w:val="18"/>
                <w:szCs w:val="18"/>
                <w:lang w:val="sr-Cyrl-CS"/>
              </w:rPr>
            </w:pPr>
            <w:r>
              <w:rPr>
                <w:color w:val="003366"/>
                <w:sz w:val="18"/>
                <w:szCs w:val="18"/>
                <w:lang w:val="sr-Cyrl-CS"/>
              </w:rPr>
              <w:t xml:space="preserve">-Зна да дефинише појам </w:t>
            </w:r>
            <w:r w:rsidRPr="00121ABB">
              <w:rPr>
                <w:color w:val="003366"/>
                <w:sz w:val="18"/>
                <w:szCs w:val="18"/>
                <w:lang w:val="sr-Cyrl-CS"/>
              </w:rPr>
              <w:t xml:space="preserve">беглербеглук </w:t>
            </w:r>
          </w:p>
          <w:p w:rsidR="00776100" w:rsidRPr="00121ABB" w:rsidRDefault="00776100" w:rsidP="00776100">
            <w:pPr>
              <w:rPr>
                <w:color w:val="003366"/>
                <w:sz w:val="18"/>
                <w:szCs w:val="18"/>
                <w:lang w:val="sr-Cyrl-CS"/>
              </w:rPr>
            </w:pPr>
            <w:r w:rsidRPr="00121ABB">
              <w:rPr>
                <w:color w:val="003366"/>
                <w:sz w:val="18"/>
                <w:szCs w:val="18"/>
                <w:lang w:val="sr-Cyrl-CS"/>
              </w:rPr>
              <w:t xml:space="preserve">-Зна да објасни појмове: канун и шеријат </w:t>
            </w:r>
          </w:p>
          <w:p w:rsidR="00776100" w:rsidRPr="00121ABB" w:rsidRDefault="00776100" w:rsidP="00776100">
            <w:pPr>
              <w:rPr>
                <w:color w:val="003366"/>
                <w:sz w:val="18"/>
                <w:szCs w:val="18"/>
                <w:lang w:val="sr-Cyrl-CS"/>
              </w:rPr>
            </w:pPr>
            <w:r w:rsidRPr="00121ABB">
              <w:rPr>
                <w:color w:val="003366"/>
                <w:sz w:val="18"/>
                <w:szCs w:val="18"/>
                <w:lang w:val="sr-Cyrl-CS"/>
              </w:rPr>
              <w:t>-Уме да</w:t>
            </w:r>
            <w:r>
              <w:rPr>
                <w:color w:val="003366"/>
                <w:sz w:val="18"/>
                <w:szCs w:val="18"/>
                <w:lang w:val="sr-Cyrl-CS"/>
              </w:rPr>
              <w:t xml:space="preserve"> опише положај хришћанске раје</w:t>
            </w:r>
          </w:p>
          <w:p w:rsidR="00776100" w:rsidRPr="00121ABB" w:rsidRDefault="00776100" w:rsidP="00776100">
            <w:pPr>
              <w:rPr>
                <w:color w:val="003366"/>
                <w:sz w:val="18"/>
                <w:szCs w:val="18"/>
                <w:lang w:val="sr-Cyrl-CS"/>
              </w:rPr>
            </w:pPr>
            <w:r w:rsidRPr="00121ABB">
              <w:rPr>
                <w:color w:val="003366"/>
                <w:sz w:val="18"/>
                <w:szCs w:val="18"/>
                <w:lang w:val="sr-Cyrl-CS"/>
              </w:rPr>
              <w:t xml:space="preserve">-Уме да објасни </w:t>
            </w:r>
            <w:r w:rsidRPr="00121ABB">
              <w:rPr>
                <w:color w:val="003366"/>
                <w:sz w:val="18"/>
                <w:szCs w:val="18"/>
                <w:lang w:val="sr-Cyrl-CS"/>
              </w:rPr>
              <w:lastRenderedPageBreak/>
              <w:t>специфичности сваког друштвеног слоја у Османском царству овог периода</w:t>
            </w:r>
          </w:p>
          <w:p w:rsidR="00776100" w:rsidRPr="00121ABB" w:rsidRDefault="00776100" w:rsidP="00776100">
            <w:pPr>
              <w:rPr>
                <w:color w:val="003366"/>
                <w:sz w:val="18"/>
                <w:szCs w:val="18"/>
                <w:lang w:val="sr-Cyrl-CS"/>
              </w:rPr>
            </w:pPr>
            <w:r w:rsidRPr="00121ABB">
              <w:rPr>
                <w:color w:val="003366"/>
                <w:sz w:val="18"/>
                <w:szCs w:val="18"/>
                <w:lang w:val="sr-Cyrl-CS"/>
              </w:rPr>
              <w:t>-Зна да опише улогу Пећке патријаршије</w:t>
            </w:r>
          </w:p>
          <w:p w:rsidR="00776100" w:rsidRPr="00121ABB" w:rsidRDefault="00776100" w:rsidP="00776100">
            <w:pPr>
              <w:rPr>
                <w:color w:val="003366"/>
                <w:sz w:val="18"/>
                <w:szCs w:val="18"/>
                <w:lang w:val="sr-Cyrl-CS"/>
              </w:rPr>
            </w:pPr>
            <w:r w:rsidRPr="00121ABB">
              <w:rPr>
                <w:color w:val="003366"/>
                <w:sz w:val="18"/>
                <w:szCs w:val="18"/>
                <w:lang w:val="sr-Cyrl-CS"/>
              </w:rPr>
              <w:t xml:space="preserve">--Зна кроз примере, да опише опадање Османске моћи у XVII и XVIII веку </w:t>
            </w:r>
          </w:p>
          <w:p w:rsidR="00776100" w:rsidRPr="00121ABB" w:rsidRDefault="00776100" w:rsidP="00776100">
            <w:pPr>
              <w:rPr>
                <w:color w:val="003366"/>
                <w:sz w:val="18"/>
                <w:szCs w:val="18"/>
                <w:lang w:val="sr-Cyrl-CS"/>
              </w:rPr>
            </w:pPr>
            <w:r w:rsidRPr="00121ABB">
              <w:rPr>
                <w:color w:val="003366"/>
                <w:sz w:val="18"/>
                <w:szCs w:val="18"/>
                <w:lang w:val="sr-Cyrl-CS"/>
              </w:rPr>
              <w:t xml:space="preserve">-Зна да опише последице које су имали Срби због учешћа у </w:t>
            </w:r>
            <w:r>
              <w:rPr>
                <w:color w:val="003366"/>
                <w:sz w:val="18"/>
                <w:szCs w:val="18"/>
                <w:lang w:val="sr-Cyrl-CS"/>
              </w:rPr>
              <w:t>аустро-турским ратовиома</w:t>
            </w:r>
            <w:r w:rsidRPr="00121ABB">
              <w:rPr>
                <w:color w:val="003366"/>
                <w:sz w:val="18"/>
                <w:szCs w:val="18"/>
                <w:lang w:val="sr-Cyrl-CS"/>
              </w:rPr>
              <w:t xml:space="preserve"> </w:t>
            </w:r>
          </w:p>
          <w:p w:rsidR="00776100" w:rsidRPr="00121ABB" w:rsidRDefault="00776100" w:rsidP="00776100">
            <w:pPr>
              <w:rPr>
                <w:color w:val="003366"/>
                <w:sz w:val="18"/>
                <w:szCs w:val="18"/>
                <w:lang w:val="sr-Cyrl-CS"/>
              </w:rPr>
            </w:pPr>
            <w:r w:rsidRPr="00121ABB">
              <w:rPr>
                <w:color w:val="003366"/>
                <w:sz w:val="18"/>
                <w:szCs w:val="18"/>
                <w:lang w:val="sr-Cyrl-CS"/>
              </w:rPr>
              <w:t xml:space="preserve">- Зна да повеже и опише процес сеоба Срба са ширењем Османског царства </w:t>
            </w:r>
          </w:p>
          <w:p w:rsidR="00776100" w:rsidRPr="00121ABB" w:rsidRDefault="00776100" w:rsidP="00776100">
            <w:pPr>
              <w:rPr>
                <w:color w:val="003366"/>
                <w:sz w:val="18"/>
                <w:szCs w:val="18"/>
                <w:lang w:val="ru-RU"/>
              </w:rPr>
            </w:pPr>
            <w:r w:rsidRPr="00121ABB">
              <w:rPr>
                <w:color w:val="003366"/>
                <w:sz w:val="18"/>
                <w:szCs w:val="18"/>
                <w:lang w:val="sr-Cyrl-CS"/>
              </w:rPr>
              <w:t xml:space="preserve">-Зна да на </w:t>
            </w:r>
            <w:r>
              <w:rPr>
                <w:color w:val="003366"/>
                <w:sz w:val="18"/>
                <w:szCs w:val="18"/>
                <w:lang w:val="sr-Cyrl-CS"/>
              </w:rPr>
              <w:t xml:space="preserve">карти покаже правце сеоба Срба и </w:t>
            </w:r>
            <w:r w:rsidRPr="00121ABB">
              <w:rPr>
                <w:color w:val="003366"/>
                <w:sz w:val="18"/>
                <w:szCs w:val="18"/>
                <w:lang w:val="sr-Cyrl-CS"/>
              </w:rPr>
              <w:t>Војну крајину</w:t>
            </w:r>
          </w:p>
          <w:p w:rsidR="00776100" w:rsidRPr="00121ABB" w:rsidRDefault="00776100" w:rsidP="00776100">
            <w:pPr>
              <w:rPr>
                <w:rFonts w:eastAsia="TimesNewRomanPS-ItalicMT"/>
                <w:iCs/>
                <w:color w:val="003366"/>
                <w:sz w:val="18"/>
                <w:szCs w:val="18"/>
                <w:lang w:val="ru-RU"/>
              </w:rPr>
            </w:pPr>
            <w:r w:rsidRPr="00121ABB">
              <w:rPr>
                <w:rFonts w:eastAsia="TimesNewRomanPS-ItalicMT"/>
                <w:iCs/>
                <w:color w:val="003366"/>
                <w:sz w:val="18"/>
                <w:szCs w:val="18"/>
                <w:lang w:val="ru-RU"/>
              </w:rPr>
              <w:t xml:space="preserve">-Уме да упореди положај Срба у Османском царству и под хабзбуршком и млетачком влашћу </w:t>
            </w:r>
          </w:p>
          <w:p w:rsidR="00776100" w:rsidRPr="00121ABB" w:rsidRDefault="00776100" w:rsidP="00776100">
            <w:pPr>
              <w:rPr>
                <w:rFonts w:eastAsia="TimesNewRomanPS-ItalicMT"/>
                <w:iCs/>
                <w:color w:val="003366"/>
                <w:sz w:val="18"/>
                <w:szCs w:val="18"/>
                <w:lang w:val="ru-RU"/>
              </w:rPr>
            </w:pPr>
            <w:r w:rsidRPr="00121ABB">
              <w:rPr>
                <w:rFonts w:eastAsia="TimesNewRomanPS-ItalicMT"/>
                <w:iCs/>
                <w:color w:val="003366"/>
                <w:sz w:val="18"/>
                <w:szCs w:val="18"/>
                <w:lang w:val="ru-RU"/>
              </w:rPr>
              <w:t>-Уме да уочи разлоге и процес настанка и развојачења Војне крајине</w:t>
            </w:r>
          </w:p>
          <w:p w:rsidR="00776100" w:rsidRPr="00121ABB" w:rsidRDefault="00776100" w:rsidP="00776100">
            <w:pPr>
              <w:rPr>
                <w:color w:val="003366"/>
                <w:sz w:val="18"/>
                <w:szCs w:val="18"/>
                <w:lang w:val="ru-RU"/>
              </w:rPr>
            </w:pPr>
            <w:r w:rsidRPr="00121ABB">
              <w:rPr>
                <w:color w:val="003366"/>
                <w:sz w:val="18"/>
                <w:szCs w:val="18"/>
                <w:lang w:val="sr-Cyrl-CS"/>
              </w:rPr>
              <w:t xml:space="preserve">-Зна критички да сагледа добре и лоше стране </w:t>
            </w:r>
            <w:r>
              <w:rPr>
                <w:color w:val="003366"/>
                <w:sz w:val="18"/>
                <w:szCs w:val="18"/>
                <w:lang w:val="sr-Cyrl-CS"/>
              </w:rPr>
              <w:t>хајдука и ускока</w:t>
            </w:r>
          </w:p>
          <w:p w:rsidR="00776100" w:rsidRPr="00121ABB" w:rsidRDefault="00776100" w:rsidP="00776100">
            <w:pPr>
              <w:rPr>
                <w:color w:val="003366"/>
                <w:sz w:val="18"/>
                <w:szCs w:val="18"/>
                <w:lang w:val="sr-Cyrl-CS"/>
              </w:rPr>
            </w:pPr>
            <w:r w:rsidRPr="00121ABB">
              <w:rPr>
                <w:color w:val="003366"/>
                <w:sz w:val="18"/>
                <w:szCs w:val="18"/>
                <w:lang w:val="sr-Cyrl-CS"/>
              </w:rPr>
              <w:t xml:space="preserve">- Зна да </w:t>
            </w:r>
            <w:r w:rsidRPr="00121ABB">
              <w:rPr>
                <w:color w:val="003366"/>
                <w:sz w:val="18"/>
                <w:szCs w:val="18"/>
                <w:lang w:val="sr-Cyrl-CS"/>
              </w:rPr>
              <w:lastRenderedPageBreak/>
              <w:t>анализира друштвену структуру Срба пречана</w:t>
            </w:r>
          </w:p>
          <w:p w:rsidR="00776100" w:rsidRPr="00121ABB" w:rsidRDefault="00776100" w:rsidP="00776100">
            <w:pPr>
              <w:rPr>
                <w:color w:val="003366"/>
                <w:sz w:val="18"/>
                <w:szCs w:val="18"/>
                <w:lang w:val="sr-Cyrl-CS"/>
              </w:rPr>
            </w:pPr>
            <w:r w:rsidRPr="00121ABB">
              <w:rPr>
                <w:color w:val="003366"/>
                <w:sz w:val="18"/>
                <w:szCs w:val="18"/>
                <w:lang w:val="sr-Cyrl-CS"/>
              </w:rPr>
              <w:t xml:space="preserve">-Зна да објасни поступке католичке цркве према Србима </w:t>
            </w:r>
            <w:r>
              <w:rPr>
                <w:color w:val="003366"/>
                <w:sz w:val="18"/>
                <w:szCs w:val="18"/>
                <w:lang w:val="sr-Cyrl-CS"/>
              </w:rPr>
              <w:t>у Аустрији</w:t>
            </w:r>
          </w:p>
          <w:p w:rsidR="00776100" w:rsidRPr="008D124A" w:rsidRDefault="00776100" w:rsidP="00776100">
            <w:pPr>
              <w:rPr>
                <w:color w:val="003366"/>
                <w:sz w:val="20"/>
                <w:szCs w:val="20"/>
                <w:lang w:val="ru-RU"/>
              </w:rPr>
            </w:pPr>
          </w:p>
          <w:p w:rsidR="00776100" w:rsidRPr="00426AE4" w:rsidRDefault="00776100" w:rsidP="00776100">
            <w:pPr>
              <w:rPr>
                <w:color w:val="0070C0"/>
                <w:sz w:val="18"/>
                <w:szCs w:val="18"/>
              </w:rPr>
            </w:pPr>
          </w:p>
        </w:tc>
        <w:tc>
          <w:tcPr>
            <w:tcW w:w="1884" w:type="dxa"/>
            <w:tcBorders>
              <w:top w:val="single" w:sz="4" w:space="0" w:color="auto"/>
              <w:left w:val="double" w:sz="4" w:space="0" w:color="auto"/>
              <w:bottom w:val="single" w:sz="4" w:space="0" w:color="auto"/>
              <w:right w:val="single" w:sz="4" w:space="0" w:color="auto"/>
            </w:tcBorders>
            <w:shd w:val="clear" w:color="auto" w:fill="auto"/>
          </w:tcPr>
          <w:p w:rsidR="00776100" w:rsidRPr="00D738DF" w:rsidRDefault="00776100" w:rsidP="00776100">
            <w:pPr>
              <w:rPr>
                <w:b/>
                <w:color w:val="C0504D" w:themeColor="accent2"/>
                <w:u w:val="single"/>
              </w:rPr>
            </w:pPr>
            <w:r w:rsidRPr="00D738DF">
              <w:rPr>
                <w:b/>
                <w:color w:val="C0504D" w:themeColor="accent2"/>
                <w:u w:val="single"/>
              </w:rPr>
              <w:lastRenderedPageBreak/>
              <w:t>ОСНОВНИ:</w:t>
            </w:r>
          </w:p>
          <w:p w:rsidR="00776100" w:rsidRPr="00D738DF" w:rsidRDefault="00776100" w:rsidP="00776100">
            <w:pPr>
              <w:rPr>
                <w:color w:val="C0504D"/>
                <w:lang w:val="sr-Cyrl-CS"/>
              </w:rPr>
            </w:pPr>
            <w:r w:rsidRPr="00D738DF">
              <w:rPr>
                <w:color w:val="C0504D"/>
                <w:lang w:val="sr-Cyrl-CS"/>
              </w:rPr>
              <w:t>ИС. 1.1.7.</w:t>
            </w:r>
          </w:p>
          <w:p w:rsidR="00776100" w:rsidRPr="00D738DF" w:rsidRDefault="00776100" w:rsidP="00776100">
            <w:pPr>
              <w:rPr>
                <w:color w:val="C0504D"/>
                <w:lang w:val="sr-Cyrl-CS"/>
              </w:rPr>
            </w:pPr>
            <w:r w:rsidRPr="00D738DF">
              <w:rPr>
                <w:color w:val="C0504D"/>
                <w:lang w:val="sr-Cyrl-CS"/>
              </w:rPr>
              <w:t>ИС. 1.1.9.</w:t>
            </w:r>
          </w:p>
          <w:p w:rsidR="00776100" w:rsidRPr="00B957E6" w:rsidRDefault="00776100" w:rsidP="00776100">
            <w:pPr>
              <w:rPr>
                <w:color w:val="C0504D"/>
                <w:lang w:val="sr-Cyrl-CS"/>
              </w:rPr>
            </w:pPr>
            <w:r w:rsidRPr="00B957E6">
              <w:rPr>
                <w:color w:val="C0504D"/>
                <w:lang w:val="sr-Cyrl-CS"/>
              </w:rPr>
              <w:t>ИС. 1.2.4</w:t>
            </w:r>
          </w:p>
          <w:p w:rsidR="00776100" w:rsidRDefault="00776100" w:rsidP="00776100">
            <w:pPr>
              <w:rPr>
                <w:lang w:val="sr-Cyrl-CS"/>
              </w:rPr>
            </w:pPr>
          </w:p>
          <w:p w:rsidR="00776100" w:rsidRDefault="00776100" w:rsidP="00776100">
            <w:pPr>
              <w:rPr>
                <w:lang w:val="sr-Cyrl-CS"/>
              </w:rPr>
            </w:pPr>
          </w:p>
          <w:p w:rsidR="00776100" w:rsidRDefault="00776100" w:rsidP="00776100">
            <w:pPr>
              <w:rPr>
                <w:lang w:val="sr-Cyrl-CS"/>
              </w:rPr>
            </w:pPr>
          </w:p>
          <w:p w:rsidR="00776100" w:rsidRDefault="00776100" w:rsidP="00776100">
            <w:pPr>
              <w:rPr>
                <w:lang w:val="sr-Cyrl-CS"/>
              </w:rPr>
            </w:pPr>
          </w:p>
          <w:p w:rsidR="00776100" w:rsidRDefault="00776100" w:rsidP="00776100">
            <w:pPr>
              <w:rPr>
                <w:lang w:val="sr-Cyrl-CS"/>
              </w:rPr>
            </w:pPr>
          </w:p>
          <w:p w:rsidR="00776100" w:rsidRDefault="00776100" w:rsidP="00776100">
            <w:pPr>
              <w:rPr>
                <w:lang w:val="sr-Cyrl-CS"/>
              </w:rPr>
            </w:pPr>
          </w:p>
          <w:p w:rsidR="00776100" w:rsidRDefault="00776100" w:rsidP="00776100">
            <w:pPr>
              <w:rPr>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Pr="003D342C" w:rsidRDefault="00776100" w:rsidP="00776100">
            <w:pPr>
              <w:rPr>
                <w:b/>
                <w:color w:val="00B050"/>
                <w:u w:val="single"/>
                <w:lang w:val="sr-Cyrl-CS"/>
              </w:rPr>
            </w:pPr>
            <w:r w:rsidRPr="003D342C">
              <w:rPr>
                <w:b/>
                <w:color w:val="00B050"/>
                <w:u w:val="single"/>
                <w:lang w:val="sr-Cyrl-CS"/>
              </w:rPr>
              <w:t>СРЕДЊИ:</w:t>
            </w:r>
          </w:p>
          <w:p w:rsidR="00776100" w:rsidRPr="003D342C" w:rsidRDefault="00776100" w:rsidP="00776100">
            <w:pPr>
              <w:rPr>
                <w:color w:val="00B050"/>
                <w:lang w:val="sr-Cyrl-CS"/>
              </w:rPr>
            </w:pPr>
            <w:r w:rsidRPr="003D342C">
              <w:rPr>
                <w:color w:val="00B050"/>
                <w:lang w:val="sr-Cyrl-CS"/>
              </w:rPr>
              <w:lastRenderedPageBreak/>
              <w:t>ИС. 2.1.1.</w:t>
            </w:r>
          </w:p>
          <w:p w:rsidR="00776100" w:rsidRPr="003D342C" w:rsidRDefault="00776100" w:rsidP="00776100">
            <w:pPr>
              <w:rPr>
                <w:color w:val="00B050"/>
                <w:lang w:val="sr-Cyrl-CS"/>
              </w:rPr>
            </w:pPr>
            <w:r w:rsidRPr="003D342C">
              <w:rPr>
                <w:color w:val="00B050"/>
                <w:lang w:val="sr-Cyrl-CS"/>
              </w:rPr>
              <w:t>ИС. 2.1.2.</w:t>
            </w:r>
          </w:p>
          <w:p w:rsidR="00776100" w:rsidRPr="003D342C" w:rsidRDefault="00776100" w:rsidP="00776100">
            <w:pPr>
              <w:rPr>
                <w:color w:val="00B050"/>
                <w:lang w:val="sr-Cyrl-CS"/>
              </w:rPr>
            </w:pPr>
            <w:r w:rsidRPr="003D342C">
              <w:rPr>
                <w:color w:val="00B050"/>
                <w:lang w:val="sr-Cyrl-CS"/>
              </w:rPr>
              <w:t>ИС. 2.1.3.</w:t>
            </w:r>
          </w:p>
          <w:p w:rsidR="00776100" w:rsidRPr="003D342C" w:rsidRDefault="00776100" w:rsidP="00776100">
            <w:pPr>
              <w:rPr>
                <w:color w:val="00B050"/>
                <w:lang w:val="sr-Cyrl-CS"/>
              </w:rPr>
            </w:pPr>
            <w:r w:rsidRPr="003D342C">
              <w:rPr>
                <w:color w:val="00B050"/>
                <w:lang w:val="sr-Cyrl-CS"/>
              </w:rPr>
              <w:t>ИС. 2.1.4.</w:t>
            </w:r>
          </w:p>
          <w:p w:rsidR="00776100" w:rsidRPr="003D342C" w:rsidRDefault="00776100" w:rsidP="00776100">
            <w:pPr>
              <w:rPr>
                <w:color w:val="00B050"/>
                <w:lang w:val="sr-Cyrl-CS"/>
              </w:rPr>
            </w:pPr>
            <w:r w:rsidRPr="003D342C">
              <w:rPr>
                <w:color w:val="00B050"/>
                <w:lang w:val="sr-Cyrl-CS"/>
              </w:rPr>
              <w:t>ИС. 2.1.5.</w:t>
            </w:r>
          </w:p>
          <w:p w:rsidR="00776100" w:rsidRPr="003D342C" w:rsidRDefault="00776100" w:rsidP="00776100">
            <w:pPr>
              <w:rPr>
                <w:color w:val="00B050"/>
                <w:lang w:val="sr-Cyrl-CS"/>
              </w:rPr>
            </w:pPr>
            <w:r w:rsidRPr="003D342C">
              <w:rPr>
                <w:color w:val="00B050"/>
                <w:lang w:val="sr-Cyrl-CS"/>
              </w:rPr>
              <w:t>ИС. 2.2.1.</w:t>
            </w:r>
          </w:p>
          <w:p w:rsidR="00776100" w:rsidRPr="00527899" w:rsidRDefault="00776100" w:rsidP="00776100">
            <w:pPr>
              <w:rPr>
                <w:rFonts w:ascii="TimesNewRomanPSMT" w:hAnsi="TimesNewRomanPSMT" w:cs="TimesNewRomanPSMT"/>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color w:val="1F497D" w:themeColor="text2"/>
                <w:u w:val="single"/>
              </w:rPr>
            </w:pPr>
          </w:p>
          <w:p w:rsidR="00776100" w:rsidRDefault="00776100" w:rsidP="00776100">
            <w:pPr>
              <w:rPr>
                <w:b/>
                <w:color w:val="1F497D" w:themeColor="text2"/>
                <w:u w:val="single"/>
              </w:rPr>
            </w:pPr>
          </w:p>
          <w:p w:rsidR="00776100" w:rsidRDefault="00776100" w:rsidP="00776100">
            <w:pPr>
              <w:rPr>
                <w:b/>
                <w:color w:val="1F497D" w:themeColor="text2"/>
                <w:u w:val="single"/>
              </w:rPr>
            </w:pPr>
          </w:p>
          <w:p w:rsidR="00776100" w:rsidRDefault="00776100" w:rsidP="00776100">
            <w:pPr>
              <w:rPr>
                <w:b/>
                <w:color w:val="1F497D" w:themeColor="text2"/>
                <w:u w:val="single"/>
              </w:rPr>
            </w:pPr>
          </w:p>
          <w:p w:rsidR="00776100" w:rsidRDefault="00776100" w:rsidP="00776100">
            <w:pPr>
              <w:rPr>
                <w:b/>
                <w:color w:val="1F497D" w:themeColor="text2"/>
                <w:u w:val="single"/>
              </w:rPr>
            </w:pPr>
          </w:p>
          <w:p w:rsidR="00776100" w:rsidRDefault="00776100" w:rsidP="00776100">
            <w:pPr>
              <w:rPr>
                <w:b/>
                <w:color w:val="1F497D" w:themeColor="text2"/>
                <w:u w:val="single"/>
              </w:rPr>
            </w:pPr>
          </w:p>
          <w:p w:rsidR="00776100" w:rsidRDefault="00776100" w:rsidP="00776100">
            <w:pPr>
              <w:rPr>
                <w:b/>
                <w:color w:val="1F497D" w:themeColor="text2"/>
                <w:u w:val="single"/>
              </w:rPr>
            </w:pPr>
          </w:p>
          <w:p w:rsidR="00776100" w:rsidRDefault="00776100" w:rsidP="00776100">
            <w:pPr>
              <w:rPr>
                <w:b/>
                <w:color w:val="1F497D" w:themeColor="text2"/>
                <w:u w:val="single"/>
              </w:rPr>
            </w:pPr>
          </w:p>
          <w:p w:rsidR="00776100" w:rsidRDefault="00776100" w:rsidP="00776100">
            <w:pPr>
              <w:rPr>
                <w:b/>
                <w:color w:val="1F497D" w:themeColor="text2"/>
                <w:u w:val="single"/>
              </w:rPr>
            </w:pPr>
          </w:p>
          <w:p w:rsidR="00776100" w:rsidRDefault="00776100" w:rsidP="00776100">
            <w:pPr>
              <w:rPr>
                <w:b/>
                <w:color w:val="1F497D" w:themeColor="text2"/>
                <w:u w:val="single"/>
              </w:rPr>
            </w:pPr>
          </w:p>
          <w:p w:rsidR="00776100" w:rsidRDefault="00776100" w:rsidP="00776100">
            <w:pPr>
              <w:rPr>
                <w:b/>
                <w:color w:val="1F497D" w:themeColor="text2"/>
                <w:u w:val="single"/>
              </w:rPr>
            </w:pPr>
          </w:p>
          <w:p w:rsidR="00776100" w:rsidRDefault="00776100" w:rsidP="00776100">
            <w:pPr>
              <w:rPr>
                <w:b/>
                <w:color w:val="1F497D" w:themeColor="text2"/>
                <w:u w:val="single"/>
              </w:rPr>
            </w:pPr>
          </w:p>
          <w:p w:rsidR="00776100" w:rsidRDefault="00776100" w:rsidP="00776100">
            <w:pPr>
              <w:rPr>
                <w:b/>
                <w:color w:val="1F497D" w:themeColor="text2"/>
                <w:u w:val="single"/>
              </w:rPr>
            </w:pPr>
          </w:p>
          <w:p w:rsidR="00776100" w:rsidRDefault="00776100" w:rsidP="00776100">
            <w:pPr>
              <w:rPr>
                <w:b/>
                <w:color w:val="1F497D" w:themeColor="text2"/>
                <w:u w:val="single"/>
              </w:rPr>
            </w:pPr>
          </w:p>
          <w:p w:rsidR="00776100" w:rsidRDefault="00776100" w:rsidP="00776100">
            <w:pPr>
              <w:rPr>
                <w:b/>
                <w:color w:val="1F497D" w:themeColor="text2"/>
                <w:u w:val="single"/>
              </w:rPr>
            </w:pPr>
          </w:p>
          <w:p w:rsidR="00776100" w:rsidRPr="00040378" w:rsidRDefault="00776100" w:rsidP="00776100">
            <w:pPr>
              <w:rPr>
                <w:rFonts w:ascii="TimesNewRomanPSMT" w:hAnsi="TimesNewRomanPSMT" w:cs="TimesNewRomanPSMT"/>
                <w:color w:val="1F497D" w:themeColor="text2"/>
              </w:rPr>
            </w:pPr>
            <w:r w:rsidRPr="00040378">
              <w:rPr>
                <w:b/>
                <w:color w:val="1F497D" w:themeColor="text2"/>
                <w:u w:val="single"/>
              </w:rPr>
              <w:t>НАПРЕДНИ:</w:t>
            </w:r>
          </w:p>
          <w:p w:rsidR="00776100" w:rsidRPr="00040378" w:rsidRDefault="00776100" w:rsidP="00776100">
            <w:pPr>
              <w:rPr>
                <w:color w:val="1F497D"/>
                <w:lang w:val="sr-Cyrl-CS"/>
              </w:rPr>
            </w:pPr>
            <w:r w:rsidRPr="00040378">
              <w:rPr>
                <w:color w:val="1F497D"/>
                <w:lang w:val="sr-Cyrl-CS"/>
              </w:rPr>
              <w:t>ИС. 3.1.1.</w:t>
            </w:r>
          </w:p>
          <w:p w:rsidR="00776100" w:rsidRPr="00040378" w:rsidRDefault="00776100" w:rsidP="00776100">
            <w:pPr>
              <w:rPr>
                <w:color w:val="1F497D"/>
                <w:lang w:val="sr-Cyrl-CS"/>
              </w:rPr>
            </w:pPr>
            <w:r w:rsidRPr="00040378">
              <w:rPr>
                <w:color w:val="1F497D"/>
                <w:lang w:val="sr-Cyrl-CS"/>
              </w:rPr>
              <w:t>ИС. 3.1.3.</w:t>
            </w:r>
          </w:p>
          <w:p w:rsidR="00776100" w:rsidRPr="00040378" w:rsidRDefault="00776100" w:rsidP="00776100">
            <w:pPr>
              <w:rPr>
                <w:color w:val="1F497D"/>
                <w:lang w:val="sr-Cyrl-CS"/>
              </w:rPr>
            </w:pPr>
            <w:r w:rsidRPr="00040378">
              <w:rPr>
                <w:color w:val="1F497D"/>
                <w:lang w:val="sr-Cyrl-CS"/>
              </w:rPr>
              <w:t>ИС. 3.1.4.</w:t>
            </w:r>
          </w:p>
          <w:p w:rsidR="00776100" w:rsidRPr="00854921" w:rsidRDefault="00776100" w:rsidP="00776100">
            <w:pPr>
              <w:rPr>
                <w:b/>
                <w:u w:val="single"/>
                <w:lang w:val="sr-Cyrl-CS"/>
              </w:rPr>
            </w:pPr>
            <w:r w:rsidRPr="00040378">
              <w:rPr>
                <w:color w:val="1F497D"/>
                <w:lang w:val="sr-Cyrl-CS"/>
              </w:rPr>
              <w:t>ИС. 3.2.6.</w:t>
            </w:r>
          </w:p>
        </w:tc>
        <w:tc>
          <w:tcPr>
            <w:tcW w:w="3464" w:type="dxa"/>
            <w:tcBorders>
              <w:top w:val="single" w:sz="4" w:space="0" w:color="auto"/>
              <w:left w:val="single" w:sz="4" w:space="0" w:color="auto"/>
              <w:bottom w:val="single" w:sz="4" w:space="0" w:color="auto"/>
              <w:right w:val="thinThickSmallGap" w:sz="24" w:space="0" w:color="auto"/>
            </w:tcBorders>
            <w:shd w:val="clear" w:color="auto" w:fill="auto"/>
          </w:tcPr>
          <w:p w:rsidR="00776100" w:rsidRPr="006B0E5A" w:rsidRDefault="00776100" w:rsidP="00776100">
            <w:pPr>
              <w:rPr>
                <w:sz w:val="20"/>
                <w:szCs w:val="20"/>
                <w:lang w:val="sr-Cyrl-CS"/>
              </w:rPr>
            </w:pPr>
            <w:r>
              <w:rPr>
                <w:sz w:val="20"/>
                <w:szCs w:val="20"/>
                <w:lang w:val="sr-Cyrl-CS"/>
              </w:rPr>
              <w:lastRenderedPageBreak/>
              <w:t>-</w:t>
            </w:r>
            <w:r w:rsidRPr="006B0E5A">
              <w:rPr>
                <w:sz w:val="20"/>
                <w:szCs w:val="20"/>
                <w:lang w:val="sr-Cyrl-CS"/>
              </w:rPr>
              <w:t>обавезно иницијално тестирање</w:t>
            </w:r>
          </w:p>
          <w:p w:rsidR="00776100" w:rsidRPr="006B0E5A" w:rsidRDefault="00776100" w:rsidP="00776100">
            <w:pPr>
              <w:rPr>
                <w:lang w:val="sr-Cyrl-CS"/>
              </w:rPr>
            </w:pPr>
            <w:r w:rsidRPr="006B0E5A">
              <w:rPr>
                <w:lang w:val="sr-Cyrl-CS"/>
              </w:rPr>
              <w:t>-усмено испитивање</w:t>
            </w:r>
          </w:p>
          <w:p w:rsidR="00776100" w:rsidRPr="006B0E5A" w:rsidRDefault="00776100" w:rsidP="00776100">
            <w:pPr>
              <w:rPr>
                <w:lang w:val="sr-Cyrl-CS"/>
              </w:rPr>
            </w:pPr>
            <w:r w:rsidRPr="006B0E5A">
              <w:rPr>
                <w:lang w:val="sr-Cyrl-CS"/>
              </w:rPr>
              <w:t>-пригодни тестови</w:t>
            </w:r>
          </w:p>
          <w:p w:rsidR="00776100" w:rsidRPr="006B0E5A" w:rsidRDefault="00776100" w:rsidP="00776100">
            <w:pPr>
              <w:rPr>
                <w:lang w:val="sr-Cyrl-CS"/>
              </w:rPr>
            </w:pPr>
            <w:r w:rsidRPr="006B0E5A">
              <w:rPr>
                <w:lang w:val="sr-Cyrl-CS"/>
              </w:rPr>
              <w:t>-ученички радови</w:t>
            </w:r>
          </w:p>
          <w:p w:rsidR="00776100" w:rsidRPr="006B0E5A" w:rsidRDefault="00776100" w:rsidP="00776100">
            <w:pPr>
              <w:rPr>
                <w:lang w:val="sr-Cyrl-CS"/>
              </w:rPr>
            </w:pPr>
            <w:r w:rsidRPr="006B0E5A">
              <w:rPr>
                <w:lang w:val="sr-Cyrl-CS"/>
              </w:rPr>
              <w:t>самооцењивање</w:t>
            </w:r>
          </w:p>
          <w:p w:rsidR="00776100" w:rsidRPr="00397199" w:rsidRDefault="00776100" w:rsidP="00776100">
            <w:pPr>
              <w:rPr>
                <w:lang w:val="sr-Cyrl-CS"/>
              </w:rPr>
            </w:pPr>
            <w:r w:rsidRPr="006B0E5A">
              <w:rPr>
                <w:lang w:val="sr-Cyrl-CS"/>
              </w:rPr>
              <w:t>-заједничко оцењивање ученика од стране наствника и ученика</w:t>
            </w:r>
          </w:p>
        </w:tc>
      </w:tr>
      <w:tr w:rsidR="00776100" w:rsidRPr="00397199" w:rsidTr="00776100">
        <w:tc>
          <w:tcPr>
            <w:tcW w:w="1055" w:type="dxa"/>
            <w:tcBorders>
              <w:top w:val="single" w:sz="4" w:space="0" w:color="auto"/>
              <w:left w:val="thinThickSmallGap" w:sz="24" w:space="0" w:color="auto"/>
              <w:bottom w:val="single" w:sz="4" w:space="0" w:color="auto"/>
            </w:tcBorders>
            <w:shd w:val="clear" w:color="auto" w:fill="auto"/>
            <w:vAlign w:val="center"/>
          </w:tcPr>
          <w:p w:rsidR="00776100" w:rsidRPr="00397199" w:rsidRDefault="00776100" w:rsidP="00776100">
            <w:pPr>
              <w:jc w:val="center"/>
              <w:rPr>
                <w:b/>
                <w:lang w:val="sr-Cyrl-CS"/>
              </w:rPr>
            </w:pPr>
            <w:r w:rsidRPr="00397199">
              <w:rPr>
                <w:b/>
                <w:lang w:val="sr-Cyrl-CS"/>
              </w:rPr>
              <w:lastRenderedPageBreak/>
              <w:t>3.</w:t>
            </w:r>
          </w:p>
        </w:tc>
        <w:tc>
          <w:tcPr>
            <w:tcW w:w="2035" w:type="dxa"/>
            <w:tcBorders>
              <w:top w:val="single" w:sz="4" w:space="0" w:color="auto"/>
              <w:bottom w:val="single" w:sz="4" w:space="0" w:color="auto"/>
              <w:right w:val="single" w:sz="4" w:space="0" w:color="auto"/>
            </w:tcBorders>
            <w:shd w:val="clear" w:color="auto" w:fill="auto"/>
            <w:vAlign w:val="center"/>
          </w:tcPr>
          <w:p w:rsidR="00776100" w:rsidRPr="003D0CA7" w:rsidRDefault="00776100" w:rsidP="00776100">
            <w:pPr>
              <w:jc w:val="center"/>
              <w:rPr>
                <w:b/>
                <w:color w:val="4F81BD" w:themeColor="accent1"/>
                <w:lang w:val="sr-Cyrl-CS"/>
              </w:rPr>
            </w:pPr>
            <w:r w:rsidRPr="003D0CA7">
              <w:rPr>
                <w:b/>
                <w:bCs/>
                <w:color w:val="4F81BD" w:themeColor="accent1"/>
                <w:sz w:val="28"/>
                <w:szCs w:val="28"/>
                <w:lang w:val="sr-Cyrl-CS"/>
              </w:rPr>
              <w:t xml:space="preserve">Доба револуција (Европа и свет од краја </w:t>
            </w:r>
            <w:r w:rsidRPr="003D0CA7">
              <w:rPr>
                <w:b/>
                <w:bCs/>
                <w:color w:val="4F81BD" w:themeColor="accent1"/>
                <w:sz w:val="28"/>
                <w:szCs w:val="28"/>
              </w:rPr>
              <w:t>XVIII</w:t>
            </w:r>
            <w:r w:rsidRPr="003D0CA7">
              <w:rPr>
                <w:b/>
                <w:bCs/>
                <w:color w:val="4F81BD" w:themeColor="accent1"/>
                <w:sz w:val="28"/>
                <w:szCs w:val="28"/>
                <w:lang w:val="sr-Cyrl-CS"/>
              </w:rPr>
              <w:t xml:space="preserve"> века до седамдесетих година </w:t>
            </w:r>
            <w:r w:rsidRPr="003D0CA7">
              <w:rPr>
                <w:b/>
                <w:bCs/>
                <w:color w:val="4F81BD" w:themeColor="accent1"/>
                <w:sz w:val="28"/>
                <w:szCs w:val="28"/>
              </w:rPr>
              <w:t>XIX</w:t>
            </w:r>
            <w:r w:rsidRPr="003D0CA7">
              <w:rPr>
                <w:b/>
                <w:bCs/>
                <w:color w:val="4F81BD" w:themeColor="accent1"/>
                <w:sz w:val="28"/>
                <w:szCs w:val="28"/>
                <w:lang w:val="ru-RU"/>
              </w:rPr>
              <w:t xml:space="preserve"> века</w:t>
            </w:r>
            <w:r w:rsidRPr="003D0CA7">
              <w:rPr>
                <w:b/>
                <w:color w:val="4F81BD" w:themeColor="accent1"/>
                <w:lang w:val="sr-Cyrl-CS"/>
              </w:rPr>
              <w:t xml:space="preserve"> </w:t>
            </w:r>
          </w:p>
        </w:tc>
        <w:tc>
          <w:tcPr>
            <w:tcW w:w="885" w:type="dxa"/>
            <w:tcBorders>
              <w:top w:val="single" w:sz="4" w:space="0" w:color="auto"/>
              <w:bottom w:val="single" w:sz="4" w:space="0" w:color="auto"/>
            </w:tcBorders>
            <w:shd w:val="clear" w:color="auto" w:fill="auto"/>
            <w:vAlign w:val="center"/>
          </w:tcPr>
          <w:p w:rsidR="00776100" w:rsidRPr="001057BE" w:rsidRDefault="00776100" w:rsidP="00776100">
            <w:pPr>
              <w:jc w:val="center"/>
              <w:rPr>
                <w:b/>
              </w:rPr>
            </w:pPr>
            <w:r>
              <w:rPr>
                <w:b/>
              </w:rPr>
              <w:t>11</w:t>
            </w:r>
          </w:p>
        </w:tc>
        <w:tc>
          <w:tcPr>
            <w:tcW w:w="1026" w:type="dxa"/>
            <w:tcBorders>
              <w:top w:val="single" w:sz="4" w:space="0" w:color="auto"/>
              <w:bottom w:val="single" w:sz="4" w:space="0" w:color="auto"/>
            </w:tcBorders>
            <w:shd w:val="clear" w:color="auto" w:fill="auto"/>
            <w:vAlign w:val="center"/>
          </w:tcPr>
          <w:p w:rsidR="00776100" w:rsidRPr="001057BE" w:rsidRDefault="00776100" w:rsidP="00776100">
            <w:pPr>
              <w:jc w:val="center"/>
              <w:rPr>
                <w:b/>
              </w:rPr>
            </w:pPr>
            <w:r>
              <w:rPr>
                <w:b/>
              </w:rPr>
              <w:t>8</w:t>
            </w:r>
          </w:p>
        </w:tc>
        <w:tc>
          <w:tcPr>
            <w:tcW w:w="3538" w:type="dxa"/>
            <w:tcBorders>
              <w:top w:val="single" w:sz="4" w:space="0" w:color="auto"/>
              <w:bottom w:val="single" w:sz="4" w:space="0" w:color="auto"/>
              <w:right w:val="double" w:sz="4" w:space="0" w:color="auto"/>
            </w:tcBorders>
            <w:shd w:val="clear" w:color="auto" w:fill="auto"/>
          </w:tcPr>
          <w:p w:rsidR="00776100" w:rsidRDefault="00776100" w:rsidP="00776100">
            <w:pPr>
              <w:rPr>
                <w:lang w:val="sr-Cyrl-CS"/>
              </w:rPr>
            </w:pPr>
          </w:p>
          <w:p w:rsidR="00776100" w:rsidRPr="005B54DB" w:rsidRDefault="00776100" w:rsidP="00776100">
            <w:pPr>
              <w:autoSpaceDE w:val="0"/>
              <w:autoSpaceDN w:val="0"/>
              <w:adjustRightInd w:val="0"/>
              <w:rPr>
                <w:color w:val="800000"/>
                <w:sz w:val="18"/>
                <w:szCs w:val="18"/>
                <w:lang w:val="sr-Cyrl-CS"/>
              </w:rPr>
            </w:pPr>
            <w:r w:rsidRPr="005B54DB">
              <w:rPr>
                <w:color w:val="800000"/>
                <w:sz w:val="18"/>
                <w:szCs w:val="18"/>
                <w:lang w:val="ru-RU"/>
              </w:rPr>
              <w:t>-</w:t>
            </w:r>
            <w:r w:rsidRPr="005B54DB">
              <w:rPr>
                <w:color w:val="800000"/>
                <w:sz w:val="18"/>
                <w:szCs w:val="18"/>
                <w:lang w:val="sr-Cyrl-CS"/>
              </w:rPr>
              <w:t xml:space="preserve"> Зна да наведе појмове револуција и индустријска револуција</w:t>
            </w:r>
          </w:p>
          <w:p w:rsidR="00776100" w:rsidRPr="005B54DB" w:rsidRDefault="00776100" w:rsidP="00776100">
            <w:pPr>
              <w:autoSpaceDE w:val="0"/>
              <w:autoSpaceDN w:val="0"/>
              <w:adjustRightInd w:val="0"/>
              <w:rPr>
                <w:color w:val="800000"/>
                <w:sz w:val="18"/>
                <w:szCs w:val="18"/>
                <w:lang w:val="sr-Cyrl-CS"/>
              </w:rPr>
            </w:pPr>
            <w:r w:rsidRPr="005B54DB">
              <w:rPr>
                <w:color w:val="800000"/>
                <w:sz w:val="18"/>
                <w:szCs w:val="18"/>
                <w:lang w:val="sr-Cyrl-CS"/>
              </w:rPr>
              <w:t xml:space="preserve">- Зна да хронолошки одреди век појављивања инд. револуције </w:t>
            </w:r>
          </w:p>
          <w:p w:rsidR="00776100" w:rsidRPr="005B54DB" w:rsidRDefault="00776100" w:rsidP="00776100">
            <w:pPr>
              <w:autoSpaceDE w:val="0"/>
              <w:autoSpaceDN w:val="0"/>
              <w:adjustRightInd w:val="0"/>
              <w:rPr>
                <w:color w:val="800000"/>
                <w:sz w:val="18"/>
                <w:szCs w:val="18"/>
                <w:lang w:val="sr-Cyrl-CS"/>
              </w:rPr>
            </w:pPr>
            <w:r w:rsidRPr="005B54DB">
              <w:rPr>
                <w:color w:val="800000"/>
                <w:sz w:val="18"/>
                <w:szCs w:val="18"/>
                <w:lang w:val="sr-Cyrl-CS"/>
              </w:rPr>
              <w:t xml:space="preserve">-Зна да наведе бар један пример револуције </w:t>
            </w:r>
          </w:p>
          <w:p w:rsidR="00776100" w:rsidRPr="005B54DB" w:rsidRDefault="00776100" w:rsidP="00776100">
            <w:pPr>
              <w:autoSpaceDE w:val="0"/>
              <w:autoSpaceDN w:val="0"/>
              <w:adjustRightInd w:val="0"/>
              <w:rPr>
                <w:color w:val="800000"/>
                <w:sz w:val="18"/>
                <w:szCs w:val="18"/>
                <w:lang w:val="ru-RU"/>
              </w:rPr>
            </w:pPr>
            <w:r w:rsidRPr="005B54DB">
              <w:rPr>
                <w:color w:val="800000"/>
                <w:sz w:val="18"/>
                <w:szCs w:val="18"/>
                <w:lang w:val="sr-Cyrl-CS"/>
              </w:rPr>
              <w:t xml:space="preserve">-Зна да наведе </w:t>
            </w:r>
            <w:r w:rsidRPr="005B54DB">
              <w:rPr>
                <w:color w:val="800000"/>
                <w:sz w:val="18"/>
                <w:szCs w:val="18"/>
                <w:lang w:val="ru-RU"/>
              </w:rPr>
              <w:t>узроке индустријске револуције и њене последице</w:t>
            </w:r>
          </w:p>
          <w:p w:rsidR="00776100" w:rsidRPr="005B54DB" w:rsidRDefault="00776100" w:rsidP="00776100">
            <w:pPr>
              <w:autoSpaceDE w:val="0"/>
              <w:autoSpaceDN w:val="0"/>
              <w:adjustRightInd w:val="0"/>
              <w:rPr>
                <w:b/>
                <w:color w:val="800000"/>
                <w:sz w:val="18"/>
                <w:szCs w:val="18"/>
                <w:lang w:val="ru-RU"/>
              </w:rPr>
            </w:pPr>
            <w:r w:rsidRPr="005B54DB">
              <w:rPr>
                <w:color w:val="800000"/>
                <w:sz w:val="18"/>
                <w:szCs w:val="18"/>
                <w:lang w:val="ru-RU"/>
              </w:rPr>
              <w:t>-Зна да наведе проналазак којим је покренута</w:t>
            </w:r>
            <w:r>
              <w:rPr>
                <w:color w:val="800000"/>
                <w:sz w:val="18"/>
                <w:szCs w:val="18"/>
                <w:lang w:val="ru-RU"/>
              </w:rPr>
              <w:t xml:space="preserve"> </w:t>
            </w:r>
            <w:r w:rsidRPr="005B54DB">
              <w:rPr>
                <w:color w:val="800000"/>
                <w:sz w:val="18"/>
                <w:szCs w:val="18"/>
                <w:lang w:val="ru-RU"/>
              </w:rPr>
              <w:t xml:space="preserve">инд.револуција </w:t>
            </w:r>
          </w:p>
          <w:p w:rsidR="00776100" w:rsidRPr="005B54DB" w:rsidRDefault="00776100" w:rsidP="00776100">
            <w:pPr>
              <w:rPr>
                <w:color w:val="800000"/>
                <w:sz w:val="18"/>
                <w:szCs w:val="18"/>
                <w:lang w:val="sr-Cyrl-CS"/>
              </w:rPr>
            </w:pPr>
            <w:r w:rsidRPr="005B54DB">
              <w:rPr>
                <w:color w:val="800000"/>
                <w:sz w:val="18"/>
                <w:szCs w:val="18"/>
                <w:lang w:val="sr-Cyrl-CS"/>
              </w:rPr>
              <w:t>-Зна да наведе узро</w:t>
            </w:r>
            <w:r>
              <w:rPr>
                <w:color w:val="800000"/>
                <w:sz w:val="18"/>
                <w:szCs w:val="18"/>
                <w:lang w:val="sr-Cyrl-CS"/>
              </w:rPr>
              <w:t>ке и повод Француске револуције</w:t>
            </w:r>
            <w:r w:rsidRPr="005B54DB">
              <w:rPr>
                <w:color w:val="800000"/>
                <w:sz w:val="18"/>
                <w:szCs w:val="18"/>
                <w:lang w:val="sr-Cyrl-CS"/>
              </w:rPr>
              <w:t xml:space="preserve"> као и њен</w:t>
            </w:r>
            <w:r>
              <w:rPr>
                <w:color w:val="800000"/>
                <w:sz w:val="18"/>
                <w:szCs w:val="18"/>
                <w:lang w:val="sr-Cyrl-CS"/>
              </w:rPr>
              <w:t>о време трајања</w:t>
            </w:r>
          </w:p>
          <w:p w:rsidR="00776100" w:rsidRPr="005B54DB" w:rsidRDefault="00776100" w:rsidP="00776100">
            <w:pPr>
              <w:rPr>
                <w:color w:val="800000"/>
                <w:sz w:val="18"/>
                <w:szCs w:val="18"/>
                <w:lang w:val="ru-RU"/>
              </w:rPr>
            </w:pPr>
            <w:r w:rsidRPr="005B54DB">
              <w:rPr>
                <w:color w:val="800000"/>
                <w:sz w:val="18"/>
                <w:szCs w:val="18"/>
                <w:lang w:val="sr-Cyrl-CS"/>
              </w:rPr>
              <w:t>- Зна да наведе</w:t>
            </w:r>
            <w:r>
              <w:rPr>
                <w:color w:val="800000"/>
                <w:sz w:val="18"/>
                <w:szCs w:val="18"/>
                <w:lang w:val="sr-Cyrl-CS"/>
              </w:rPr>
              <w:t xml:space="preserve"> </w:t>
            </w:r>
            <w:r w:rsidRPr="005B54DB">
              <w:rPr>
                <w:color w:val="800000"/>
                <w:sz w:val="18"/>
                <w:szCs w:val="18"/>
                <w:lang w:val="sr-Cyrl-CS"/>
              </w:rPr>
              <w:t xml:space="preserve">циљеве </w:t>
            </w:r>
            <w:r>
              <w:rPr>
                <w:color w:val="800000"/>
                <w:sz w:val="18"/>
                <w:szCs w:val="18"/>
                <w:lang w:val="sr-Cyrl-CS"/>
              </w:rPr>
              <w:t>Француске</w:t>
            </w:r>
            <w:r w:rsidRPr="005B54DB">
              <w:rPr>
                <w:color w:val="800000"/>
                <w:sz w:val="18"/>
                <w:szCs w:val="18"/>
                <w:lang w:val="sr-Cyrl-CS"/>
              </w:rPr>
              <w:t xml:space="preserve"> </w:t>
            </w:r>
            <w:r w:rsidRPr="005B54DB">
              <w:rPr>
                <w:color w:val="800000"/>
                <w:sz w:val="18"/>
                <w:szCs w:val="18"/>
                <w:lang w:val="sr-Cyrl-CS"/>
              </w:rPr>
              <w:lastRenderedPageBreak/>
              <w:t>револуције</w:t>
            </w:r>
          </w:p>
          <w:p w:rsidR="00776100" w:rsidRPr="005B54DB" w:rsidRDefault="00776100" w:rsidP="00776100">
            <w:pPr>
              <w:rPr>
                <w:color w:val="800000"/>
                <w:sz w:val="18"/>
                <w:szCs w:val="18"/>
                <w:lang w:val="ru-RU"/>
              </w:rPr>
            </w:pPr>
            <w:r w:rsidRPr="005B54DB">
              <w:rPr>
                <w:color w:val="800000"/>
                <w:sz w:val="18"/>
                <w:szCs w:val="18"/>
                <w:lang w:val="ru-RU"/>
              </w:rPr>
              <w:t xml:space="preserve">- Зна </w:t>
            </w:r>
            <w:r>
              <w:rPr>
                <w:color w:val="800000"/>
                <w:sz w:val="18"/>
                <w:szCs w:val="18"/>
                <w:lang w:val="ru-RU"/>
              </w:rPr>
              <w:t>штаје</w:t>
            </w:r>
            <w:r w:rsidRPr="005B54DB">
              <w:rPr>
                <w:color w:val="800000"/>
                <w:sz w:val="18"/>
                <w:szCs w:val="18"/>
                <w:lang w:val="ru-RU"/>
              </w:rPr>
              <w:t xml:space="preserve"> Декларацији права човека и грађанина</w:t>
            </w:r>
          </w:p>
          <w:p w:rsidR="00776100" w:rsidRPr="005B54DB" w:rsidRDefault="00776100" w:rsidP="00776100">
            <w:pPr>
              <w:rPr>
                <w:sz w:val="18"/>
                <w:szCs w:val="18"/>
                <w:lang w:val="sr-Cyrl-CS"/>
              </w:rPr>
            </w:pPr>
            <w:r w:rsidRPr="005B54DB">
              <w:rPr>
                <w:color w:val="800000"/>
                <w:sz w:val="18"/>
                <w:szCs w:val="18"/>
                <w:lang w:val="ru-RU"/>
              </w:rPr>
              <w:t>-Зна ко су Луј XVI и Марија Антоанета</w:t>
            </w:r>
          </w:p>
          <w:p w:rsidR="00776100" w:rsidRDefault="00776100" w:rsidP="00776100">
            <w:pPr>
              <w:rPr>
                <w:color w:val="800000"/>
                <w:sz w:val="18"/>
                <w:szCs w:val="18"/>
                <w:lang w:val="sr-Cyrl-CS"/>
              </w:rPr>
            </w:pPr>
            <w:r w:rsidRPr="005B54DB">
              <w:rPr>
                <w:color w:val="800000"/>
                <w:sz w:val="18"/>
                <w:szCs w:val="18"/>
                <w:lang w:val="sr-Cyrl-CS"/>
              </w:rPr>
              <w:t xml:space="preserve">- Зна ко је Наполеон Бонапарта </w:t>
            </w:r>
          </w:p>
          <w:p w:rsidR="00776100" w:rsidRPr="005B54DB" w:rsidRDefault="00776100" w:rsidP="00776100">
            <w:pPr>
              <w:rPr>
                <w:color w:val="800000"/>
                <w:sz w:val="18"/>
                <w:szCs w:val="18"/>
                <w:lang w:val="sr-Cyrl-CS"/>
              </w:rPr>
            </w:pPr>
            <w:r w:rsidRPr="005B54DB">
              <w:rPr>
                <w:color w:val="800000"/>
                <w:sz w:val="18"/>
                <w:szCs w:val="18"/>
                <w:lang w:val="sr-Cyrl-CS"/>
              </w:rPr>
              <w:t>- Зна да именује кључне битке Наполонових ратовања</w:t>
            </w:r>
          </w:p>
          <w:p w:rsidR="00776100" w:rsidRPr="005B54DB" w:rsidRDefault="00776100" w:rsidP="00776100">
            <w:pPr>
              <w:rPr>
                <w:color w:val="800000"/>
                <w:sz w:val="18"/>
                <w:szCs w:val="18"/>
                <w:lang w:val="sr-Cyrl-CS"/>
              </w:rPr>
            </w:pPr>
            <w:r w:rsidRPr="005B54DB">
              <w:rPr>
                <w:color w:val="800000"/>
                <w:sz w:val="18"/>
                <w:szCs w:val="18"/>
                <w:lang w:val="sr-Cyrl-CS"/>
              </w:rPr>
              <w:t>.</w:t>
            </w:r>
          </w:p>
          <w:p w:rsidR="00776100" w:rsidRPr="005B54DB" w:rsidRDefault="00776100" w:rsidP="00776100">
            <w:pPr>
              <w:rPr>
                <w:color w:val="800000"/>
                <w:sz w:val="18"/>
                <w:szCs w:val="18"/>
                <w:lang w:val="sr-Cyrl-CS"/>
              </w:rPr>
            </w:pPr>
            <w:r w:rsidRPr="005B54DB">
              <w:rPr>
                <w:color w:val="800000"/>
                <w:sz w:val="18"/>
                <w:szCs w:val="18"/>
                <w:lang w:val="sr-Cyrl-CS"/>
              </w:rPr>
              <w:t>-Зна на карти</w:t>
            </w:r>
            <w:r>
              <w:rPr>
                <w:color w:val="800000"/>
                <w:sz w:val="18"/>
                <w:szCs w:val="18"/>
                <w:lang w:val="sr-Cyrl-CS"/>
              </w:rPr>
              <w:t xml:space="preserve"> </w:t>
            </w:r>
            <w:r w:rsidRPr="005B54DB">
              <w:rPr>
                <w:color w:val="800000"/>
                <w:sz w:val="18"/>
                <w:szCs w:val="18"/>
                <w:lang w:val="sr-Cyrl-CS"/>
              </w:rPr>
              <w:t xml:space="preserve"> да покаже места одигравања Наполеонових чувених битака</w:t>
            </w:r>
          </w:p>
          <w:p w:rsidR="00776100" w:rsidRPr="005B54DB" w:rsidRDefault="00776100" w:rsidP="00776100">
            <w:pPr>
              <w:rPr>
                <w:color w:val="800000"/>
                <w:sz w:val="18"/>
                <w:szCs w:val="18"/>
                <w:lang w:val="ru-RU"/>
              </w:rPr>
            </w:pPr>
            <w:r w:rsidRPr="005B54DB">
              <w:rPr>
                <w:color w:val="800000"/>
                <w:sz w:val="18"/>
                <w:szCs w:val="18"/>
                <w:lang w:val="sr-Cyrl-CS"/>
              </w:rPr>
              <w:t>-Препознаје на сликама Наполеона Бонапарту</w:t>
            </w:r>
          </w:p>
          <w:p w:rsidR="00776100" w:rsidRPr="005B54DB" w:rsidRDefault="00776100" w:rsidP="00776100">
            <w:pPr>
              <w:rPr>
                <w:color w:val="800000"/>
                <w:sz w:val="18"/>
                <w:szCs w:val="18"/>
                <w:lang w:val="sr-Cyrl-CS"/>
              </w:rPr>
            </w:pPr>
            <w:r w:rsidRPr="005B54DB">
              <w:rPr>
                <w:color w:val="800000"/>
                <w:sz w:val="18"/>
                <w:szCs w:val="18"/>
                <w:lang w:val="sr-Cyrl-CS"/>
              </w:rPr>
              <w:t xml:space="preserve">- Зна да наведе основне карактеристике Бечког конгреса </w:t>
            </w:r>
          </w:p>
          <w:p w:rsidR="00776100" w:rsidRPr="005B54DB" w:rsidRDefault="00776100" w:rsidP="00776100">
            <w:pPr>
              <w:rPr>
                <w:color w:val="800000"/>
                <w:sz w:val="18"/>
                <w:szCs w:val="18"/>
                <w:lang w:val="ru-RU"/>
              </w:rPr>
            </w:pPr>
            <w:r w:rsidRPr="005B54DB">
              <w:rPr>
                <w:color w:val="800000"/>
                <w:sz w:val="18"/>
                <w:szCs w:val="18"/>
                <w:lang w:val="ru-RU"/>
              </w:rPr>
              <w:t>-Зна да хронолошки и просторно одреди Револуцију 1848/49</w:t>
            </w:r>
          </w:p>
          <w:p w:rsidR="00776100" w:rsidRPr="005B54DB" w:rsidRDefault="00776100" w:rsidP="00776100">
            <w:pPr>
              <w:rPr>
                <w:color w:val="800000"/>
                <w:sz w:val="18"/>
                <w:szCs w:val="18"/>
                <w:lang w:val="ru-RU"/>
              </w:rPr>
            </w:pPr>
            <w:r w:rsidRPr="005B54DB">
              <w:rPr>
                <w:color w:val="800000"/>
                <w:sz w:val="18"/>
                <w:szCs w:val="18"/>
                <w:lang w:val="ru-RU"/>
              </w:rPr>
              <w:t>-Зна да наведе последице револуције 48/49</w:t>
            </w:r>
          </w:p>
          <w:p w:rsidR="00776100" w:rsidRPr="005B54DB" w:rsidRDefault="00776100" w:rsidP="00776100">
            <w:pPr>
              <w:rPr>
                <w:color w:val="800000"/>
                <w:sz w:val="18"/>
                <w:szCs w:val="18"/>
                <w:lang w:val="ru-RU"/>
              </w:rPr>
            </w:pPr>
            <w:r w:rsidRPr="005B54DB">
              <w:rPr>
                <w:color w:val="800000"/>
                <w:sz w:val="18"/>
                <w:szCs w:val="18"/>
                <w:lang w:val="ru-RU"/>
              </w:rPr>
              <w:t>-Зна да разликује узроке револуција</w:t>
            </w:r>
            <w:r>
              <w:rPr>
                <w:color w:val="800000"/>
                <w:sz w:val="18"/>
                <w:szCs w:val="18"/>
                <w:lang w:val="ru-RU"/>
              </w:rPr>
              <w:t xml:space="preserve"> </w:t>
            </w:r>
            <w:r w:rsidRPr="005B54DB">
              <w:rPr>
                <w:color w:val="800000"/>
                <w:sz w:val="18"/>
                <w:szCs w:val="18"/>
                <w:lang w:val="ru-RU"/>
              </w:rPr>
              <w:t>48/49</w:t>
            </w:r>
          </w:p>
          <w:p w:rsidR="00776100" w:rsidRPr="005B54DB" w:rsidRDefault="00776100" w:rsidP="00776100">
            <w:pPr>
              <w:rPr>
                <w:color w:val="800000"/>
                <w:sz w:val="18"/>
                <w:szCs w:val="18"/>
                <w:lang w:val="sr-Cyrl-CS"/>
              </w:rPr>
            </w:pPr>
            <w:r w:rsidRPr="005B54DB">
              <w:rPr>
                <w:color w:val="800000"/>
                <w:sz w:val="18"/>
                <w:szCs w:val="18"/>
                <w:lang w:val="sr-Cyrl-CS"/>
              </w:rPr>
              <w:t xml:space="preserve">-Зна основне чињенице везане за уједињење </w:t>
            </w:r>
            <w:r w:rsidRPr="005B54DB">
              <w:rPr>
                <w:color w:val="800000"/>
                <w:sz w:val="18"/>
                <w:szCs w:val="18"/>
                <w:lang w:val="sr-Cyrl-CS"/>
              </w:rPr>
              <w:lastRenderedPageBreak/>
              <w:t xml:space="preserve">Италије </w:t>
            </w:r>
          </w:p>
          <w:p w:rsidR="00776100" w:rsidRPr="005B54DB" w:rsidRDefault="00776100" w:rsidP="00776100">
            <w:pPr>
              <w:rPr>
                <w:color w:val="800000"/>
                <w:sz w:val="18"/>
                <w:szCs w:val="18"/>
                <w:lang w:val="sr-Cyrl-CS"/>
              </w:rPr>
            </w:pPr>
            <w:r w:rsidRPr="005B54DB">
              <w:rPr>
                <w:color w:val="800000"/>
                <w:sz w:val="18"/>
                <w:szCs w:val="18"/>
                <w:lang w:val="sr-Cyrl-CS"/>
              </w:rPr>
              <w:t>-Зна на карти да покаже Немачку и Италију после уједињења</w:t>
            </w:r>
          </w:p>
          <w:p w:rsidR="00776100" w:rsidRPr="005B54DB" w:rsidRDefault="00776100" w:rsidP="00776100">
            <w:pPr>
              <w:rPr>
                <w:color w:val="800000"/>
                <w:sz w:val="18"/>
                <w:szCs w:val="18"/>
                <w:lang w:val="sr-Cyrl-CS"/>
              </w:rPr>
            </w:pPr>
            <w:r w:rsidRPr="005B54DB">
              <w:rPr>
                <w:color w:val="800000"/>
                <w:sz w:val="18"/>
                <w:szCs w:val="18"/>
                <w:lang w:val="sr-Cyrl-CS"/>
              </w:rPr>
              <w:t xml:space="preserve">-Зна да покаже на карти где се налази Америка, као и где је 13 колонија на Источној обали  </w:t>
            </w:r>
          </w:p>
          <w:p w:rsidR="00776100" w:rsidRPr="005B54DB" w:rsidRDefault="00776100" w:rsidP="00776100">
            <w:pPr>
              <w:rPr>
                <w:color w:val="800000"/>
                <w:sz w:val="18"/>
                <w:szCs w:val="18"/>
                <w:lang w:val="sr-Cyrl-CS"/>
              </w:rPr>
            </w:pPr>
            <w:r w:rsidRPr="005B54DB">
              <w:rPr>
                <w:color w:val="800000"/>
                <w:sz w:val="18"/>
                <w:szCs w:val="18"/>
                <w:lang w:val="sr-Cyrl-CS"/>
              </w:rPr>
              <w:t>-Зна да опише ко су робови у Америци, одакле су и какав је њихов положај</w:t>
            </w:r>
          </w:p>
          <w:p w:rsidR="00776100" w:rsidRPr="005B54DB" w:rsidRDefault="00776100" w:rsidP="00776100">
            <w:pPr>
              <w:rPr>
                <w:color w:val="800000"/>
                <w:sz w:val="18"/>
                <w:szCs w:val="18"/>
                <w:lang w:val="ru-RU"/>
              </w:rPr>
            </w:pPr>
            <w:r w:rsidRPr="005B54DB">
              <w:rPr>
                <w:color w:val="800000"/>
                <w:sz w:val="18"/>
                <w:szCs w:val="18"/>
                <w:lang w:val="sr-Cyrl-CS"/>
              </w:rPr>
              <w:t>-Зна да наведе узрок и последице сукоба између Севера и Југа</w:t>
            </w:r>
          </w:p>
          <w:p w:rsidR="00776100" w:rsidRPr="005B54DB" w:rsidRDefault="00776100" w:rsidP="00776100">
            <w:pPr>
              <w:autoSpaceDE w:val="0"/>
              <w:autoSpaceDN w:val="0"/>
              <w:adjustRightInd w:val="0"/>
              <w:rPr>
                <w:color w:val="800000"/>
                <w:sz w:val="18"/>
                <w:szCs w:val="18"/>
                <w:lang w:val="ru-RU"/>
              </w:rPr>
            </w:pPr>
            <w:r w:rsidRPr="005B54DB">
              <w:rPr>
                <w:color w:val="800000"/>
                <w:sz w:val="18"/>
                <w:szCs w:val="18"/>
                <w:lang w:val="ru-RU"/>
              </w:rPr>
              <w:t>-Зна да објасни појмове: велика сила и Источно питање</w:t>
            </w:r>
          </w:p>
          <w:p w:rsidR="00776100" w:rsidRPr="005B54DB" w:rsidRDefault="00776100" w:rsidP="00776100">
            <w:pPr>
              <w:autoSpaceDE w:val="0"/>
              <w:autoSpaceDN w:val="0"/>
              <w:adjustRightInd w:val="0"/>
              <w:rPr>
                <w:color w:val="800000"/>
                <w:sz w:val="18"/>
                <w:szCs w:val="18"/>
                <w:lang w:val="ru-RU"/>
              </w:rPr>
            </w:pPr>
            <w:r w:rsidRPr="005B54DB">
              <w:rPr>
                <w:color w:val="800000"/>
                <w:sz w:val="18"/>
                <w:szCs w:val="18"/>
                <w:lang w:val="ru-RU"/>
              </w:rPr>
              <w:t xml:space="preserve">-Зна да наведе заинтересоване стране у решавању Источног питања </w:t>
            </w:r>
          </w:p>
          <w:p w:rsidR="00776100" w:rsidRPr="005B54DB" w:rsidRDefault="00776100" w:rsidP="00776100">
            <w:pPr>
              <w:autoSpaceDE w:val="0"/>
              <w:autoSpaceDN w:val="0"/>
              <w:adjustRightInd w:val="0"/>
              <w:rPr>
                <w:color w:val="800000"/>
                <w:sz w:val="18"/>
                <w:szCs w:val="18"/>
                <w:lang w:val="ru-RU"/>
              </w:rPr>
            </w:pPr>
            <w:r w:rsidRPr="005B54DB">
              <w:rPr>
                <w:color w:val="800000"/>
                <w:sz w:val="18"/>
                <w:szCs w:val="18"/>
                <w:lang w:val="ru-RU"/>
              </w:rPr>
              <w:t>- Зна када је био Берлински конгрес и које су његове најважније одлуке за српске земље</w:t>
            </w:r>
          </w:p>
          <w:p w:rsidR="00776100" w:rsidRDefault="00776100" w:rsidP="00776100">
            <w:pPr>
              <w:rPr>
                <w:rFonts w:ascii="TimesNewRomanPSMT" w:hAnsi="TimesNewRomanPSMT" w:cs="TimesNewRomanPSMT"/>
              </w:rPr>
            </w:pPr>
          </w:p>
          <w:p w:rsidR="00776100" w:rsidRPr="005E138C" w:rsidRDefault="00776100" w:rsidP="00776100">
            <w:pPr>
              <w:rPr>
                <w:color w:val="00B050"/>
                <w:sz w:val="18"/>
                <w:szCs w:val="18"/>
                <w:lang w:val="sr-Cyrl-CS"/>
              </w:rPr>
            </w:pPr>
            <w:r w:rsidRPr="005E138C">
              <w:rPr>
                <w:color w:val="00B050"/>
                <w:sz w:val="18"/>
                <w:szCs w:val="18"/>
                <w:lang w:val="sr-Cyrl-CS"/>
              </w:rPr>
              <w:t xml:space="preserve">-Уочава разлику између принципа производње у мануфактури и у инд.револуцији </w:t>
            </w:r>
          </w:p>
          <w:p w:rsidR="00776100" w:rsidRPr="005E138C" w:rsidRDefault="00776100" w:rsidP="00776100">
            <w:pPr>
              <w:rPr>
                <w:color w:val="00B050"/>
                <w:sz w:val="18"/>
                <w:szCs w:val="18"/>
                <w:lang w:val="sr-Cyrl-CS"/>
              </w:rPr>
            </w:pPr>
            <w:r w:rsidRPr="005E138C">
              <w:rPr>
                <w:color w:val="00B050"/>
                <w:sz w:val="18"/>
                <w:szCs w:val="18"/>
                <w:lang w:val="sr-Cyrl-CS"/>
              </w:rPr>
              <w:t xml:space="preserve">-Зна да наведе неке од </w:t>
            </w:r>
            <w:r w:rsidRPr="005E138C">
              <w:rPr>
                <w:color w:val="00B050"/>
                <w:sz w:val="18"/>
                <w:szCs w:val="18"/>
                <w:lang w:val="sr-Cyrl-CS"/>
              </w:rPr>
              <w:lastRenderedPageBreak/>
              <w:t xml:space="preserve">проналазака индустријске револуције </w:t>
            </w:r>
          </w:p>
          <w:p w:rsidR="00776100" w:rsidRPr="005E138C" w:rsidRDefault="00776100" w:rsidP="00776100">
            <w:pPr>
              <w:rPr>
                <w:color w:val="00B050"/>
                <w:sz w:val="18"/>
                <w:szCs w:val="18"/>
                <w:lang w:val="sr-Cyrl-CS"/>
              </w:rPr>
            </w:pPr>
            <w:r w:rsidRPr="005E138C">
              <w:rPr>
                <w:color w:val="00B050"/>
                <w:sz w:val="18"/>
                <w:szCs w:val="18"/>
                <w:lang w:val="sr-Cyrl-CS"/>
              </w:rPr>
              <w:t>- Зна последице Индустријске ревелуције</w:t>
            </w:r>
          </w:p>
          <w:p w:rsidR="00776100" w:rsidRPr="005E138C" w:rsidRDefault="00776100" w:rsidP="00776100">
            <w:pPr>
              <w:rPr>
                <w:color w:val="00B050"/>
                <w:sz w:val="18"/>
                <w:szCs w:val="18"/>
                <w:lang w:val="sr-Cyrl-CS"/>
              </w:rPr>
            </w:pPr>
            <w:r w:rsidRPr="005E138C">
              <w:rPr>
                <w:color w:val="00B050"/>
                <w:sz w:val="18"/>
                <w:szCs w:val="18"/>
                <w:lang w:val="sr-Cyrl-CS"/>
              </w:rPr>
              <w:t>- Уме на слици да разликује каравелу и пароброда</w:t>
            </w:r>
          </w:p>
          <w:p w:rsidR="00776100" w:rsidRPr="005E138C" w:rsidRDefault="00776100" w:rsidP="00776100">
            <w:pPr>
              <w:autoSpaceDE w:val="0"/>
              <w:autoSpaceDN w:val="0"/>
              <w:adjustRightInd w:val="0"/>
              <w:rPr>
                <w:color w:val="00B050"/>
                <w:sz w:val="18"/>
                <w:szCs w:val="18"/>
                <w:lang w:val="ru-RU"/>
              </w:rPr>
            </w:pPr>
            <w:r w:rsidRPr="005E138C">
              <w:rPr>
                <w:color w:val="00B050"/>
                <w:sz w:val="18"/>
                <w:szCs w:val="18"/>
                <w:lang w:val="sr-Cyrl-CS"/>
              </w:rPr>
              <w:t xml:space="preserve">-Зна да објасни у чему је значај  </w:t>
            </w:r>
            <w:r w:rsidRPr="005E138C">
              <w:rPr>
                <w:color w:val="00B050"/>
                <w:sz w:val="18"/>
                <w:szCs w:val="18"/>
                <w:lang w:val="ru-RU"/>
              </w:rPr>
              <w:t xml:space="preserve">Енглеске револуције и када се одиграла </w:t>
            </w:r>
          </w:p>
          <w:p w:rsidR="00776100" w:rsidRPr="005E138C" w:rsidRDefault="00776100" w:rsidP="00776100">
            <w:pPr>
              <w:rPr>
                <w:color w:val="00B050"/>
                <w:sz w:val="18"/>
                <w:szCs w:val="18"/>
                <w:lang w:val="ru-RU"/>
              </w:rPr>
            </w:pPr>
            <w:r w:rsidRPr="005E138C">
              <w:rPr>
                <w:color w:val="00B050"/>
                <w:sz w:val="18"/>
                <w:szCs w:val="18"/>
                <w:lang w:val="ru-RU"/>
              </w:rPr>
              <w:t>-Зна да повеже и објасни процес преласка са апсолутне монархије на уставну парламентарну монархију или републику</w:t>
            </w:r>
          </w:p>
          <w:p w:rsidR="00776100" w:rsidRPr="005E138C" w:rsidRDefault="00776100" w:rsidP="00776100">
            <w:pPr>
              <w:rPr>
                <w:color w:val="00B050"/>
                <w:sz w:val="18"/>
                <w:szCs w:val="18"/>
                <w:lang w:val="ru-RU"/>
              </w:rPr>
            </w:pPr>
            <w:r w:rsidRPr="005E138C">
              <w:rPr>
                <w:color w:val="00B050"/>
                <w:sz w:val="18"/>
                <w:szCs w:val="18"/>
                <w:lang w:val="ru-RU"/>
              </w:rPr>
              <w:t>-Уочава  обележја грађанских револуција</w:t>
            </w:r>
          </w:p>
          <w:p w:rsidR="00776100" w:rsidRPr="005E138C" w:rsidRDefault="00776100" w:rsidP="00776100">
            <w:pPr>
              <w:rPr>
                <w:color w:val="00B050"/>
                <w:sz w:val="18"/>
                <w:szCs w:val="18"/>
                <w:lang w:val="sr-Cyrl-CS"/>
              </w:rPr>
            </w:pPr>
            <w:r w:rsidRPr="005E138C">
              <w:rPr>
                <w:color w:val="00B050"/>
                <w:sz w:val="18"/>
                <w:szCs w:val="18"/>
                <w:lang w:val="sr-Cyrl-CS"/>
              </w:rPr>
              <w:t xml:space="preserve">-Зна да опише Француску револуцију </w:t>
            </w:r>
          </w:p>
          <w:p w:rsidR="00776100" w:rsidRPr="005E138C" w:rsidRDefault="00776100" w:rsidP="00776100">
            <w:pPr>
              <w:rPr>
                <w:color w:val="00B050"/>
                <w:sz w:val="18"/>
                <w:szCs w:val="18"/>
                <w:lang w:val="sr-Cyrl-CS"/>
              </w:rPr>
            </w:pPr>
            <w:r w:rsidRPr="005E138C">
              <w:rPr>
                <w:color w:val="00B050"/>
                <w:sz w:val="18"/>
                <w:szCs w:val="18"/>
                <w:lang w:val="sr-Cyrl-CS"/>
              </w:rPr>
              <w:t xml:space="preserve">-Зна да објасни политичку промену која је у Француској наступила 1791. доношењем устава </w:t>
            </w:r>
          </w:p>
          <w:p w:rsidR="00776100" w:rsidRPr="005E138C" w:rsidRDefault="00776100" w:rsidP="00776100">
            <w:pPr>
              <w:rPr>
                <w:color w:val="00B050"/>
                <w:sz w:val="18"/>
                <w:szCs w:val="18"/>
                <w:lang w:val="sr-Cyrl-CS"/>
              </w:rPr>
            </w:pPr>
            <w:r w:rsidRPr="005E138C">
              <w:rPr>
                <w:color w:val="00B050"/>
                <w:sz w:val="18"/>
                <w:szCs w:val="18"/>
                <w:lang w:val="sr-Cyrl-CS"/>
              </w:rPr>
              <w:t xml:space="preserve">-Зна критички да процењује вредности које заступа Декларација права човека и грађанина </w:t>
            </w:r>
          </w:p>
          <w:p w:rsidR="00776100" w:rsidRPr="005E138C" w:rsidRDefault="00776100" w:rsidP="00776100">
            <w:pPr>
              <w:rPr>
                <w:color w:val="00B050"/>
                <w:sz w:val="18"/>
                <w:szCs w:val="18"/>
                <w:lang w:val="sr-Cyrl-CS"/>
              </w:rPr>
            </w:pPr>
            <w:r w:rsidRPr="005E138C">
              <w:rPr>
                <w:color w:val="00B050"/>
                <w:sz w:val="18"/>
                <w:szCs w:val="18"/>
                <w:lang w:val="sr-Cyrl-CS"/>
              </w:rPr>
              <w:t xml:space="preserve">-Разликује апсолутну монархију, уставну </w:t>
            </w:r>
            <w:r w:rsidRPr="005E138C">
              <w:rPr>
                <w:color w:val="00B050"/>
                <w:sz w:val="18"/>
                <w:szCs w:val="18"/>
                <w:lang w:val="sr-Cyrl-CS"/>
              </w:rPr>
              <w:lastRenderedPageBreak/>
              <w:t>парламентарну монархију и републику</w:t>
            </w:r>
          </w:p>
          <w:p w:rsidR="00776100" w:rsidRPr="005E138C" w:rsidRDefault="00776100" w:rsidP="00776100">
            <w:pPr>
              <w:rPr>
                <w:color w:val="00B050"/>
                <w:sz w:val="18"/>
                <w:szCs w:val="18"/>
                <w:lang w:val="sr-Cyrl-CS"/>
              </w:rPr>
            </w:pPr>
            <w:r w:rsidRPr="005E138C">
              <w:rPr>
                <w:color w:val="00B050"/>
                <w:sz w:val="18"/>
                <w:szCs w:val="18"/>
                <w:lang w:val="sr-Cyrl-CS"/>
              </w:rPr>
              <w:t xml:space="preserve">-Зна ко је Максимилијан Робеспјер </w:t>
            </w:r>
          </w:p>
          <w:p w:rsidR="00776100" w:rsidRPr="005E138C" w:rsidRDefault="00776100" w:rsidP="00776100">
            <w:pPr>
              <w:rPr>
                <w:color w:val="00B050"/>
                <w:sz w:val="18"/>
                <w:szCs w:val="18"/>
                <w:lang w:val="sr-Cyrl-CS"/>
              </w:rPr>
            </w:pPr>
            <w:r w:rsidRPr="005E138C">
              <w:rPr>
                <w:color w:val="00B050"/>
                <w:sz w:val="18"/>
                <w:szCs w:val="18"/>
                <w:lang w:val="sr-Cyrl-CS"/>
              </w:rPr>
              <w:t>-Критички сагледава Јакобинску диктатуру и појаву гиљотине</w:t>
            </w:r>
          </w:p>
          <w:p w:rsidR="00776100" w:rsidRPr="005E138C" w:rsidRDefault="00776100" w:rsidP="00776100">
            <w:pPr>
              <w:rPr>
                <w:color w:val="00B050"/>
                <w:sz w:val="18"/>
                <w:szCs w:val="18"/>
                <w:lang w:val="sr-Cyrl-CS"/>
              </w:rPr>
            </w:pPr>
            <w:r w:rsidRPr="005E138C">
              <w:rPr>
                <w:color w:val="00B050"/>
                <w:sz w:val="18"/>
                <w:szCs w:val="18"/>
                <w:lang w:val="sr-Cyrl-CS"/>
              </w:rPr>
              <w:t>-Зна да, поред битака,покаже простор Наполеонових освајања</w:t>
            </w:r>
          </w:p>
          <w:p w:rsidR="00776100" w:rsidRPr="005E138C" w:rsidRDefault="00776100" w:rsidP="00776100">
            <w:pPr>
              <w:rPr>
                <w:color w:val="00B050"/>
                <w:sz w:val="18"/>
                <w:szCs w:val="18"/>
                <w:lang w:val="sr-Cyrl-CS"/>
              </w:rPr>
            </w:pPr>
            <w:r w:rsidRPr="005E138C">
              <w:rPr>
                <w:color w:val="00B050"/>
                <w:sz w:val="18"/>
                <w:szCs w:val="18"/>
                <w:lang w:val="sr-Cyrl-CS"/>
              </w:rPr>
              <w:t>-</w:t>
            </w:r>
            <w:r w:rsidRPr="005E138C">
              <w:rPr>
                <w:color w:val="00B050"/>
                <w:sz w:val="18"/>
                <w:szCs w:val="18"/>
                <w:lang w:val="ru-RU"/>
              </w:rPr>
              <w:t>Зна да наведе основне принципе на којима је заснована Европа на Бечком конгресу</w:t>
            </w:r>
          </w:p>
          <w:p w:rsidR="00776100" w:rsidRPr="005E138C" w:rsidRDefault="00776100" w:rsidP="00776100">
            <w:pPr>
              <w:rPr>
                <w:color w:val="00B050"/>
                <w:sz w:val="18"/>
                <w:szCs w:val="18"/>
                <w:lang w:val="sr-Cyrl-CS"/>
              </w:rPr>
            </w:pPr>
            <w:r w:rsidRPr="005E138C">
              <w:rPr>
                <w:color w:val="00B050"/>
                <w:sz w:val="18"/>
                <w:szCs w:val="18"/>
                <w:lang w:val="sr-Cyrl-CS"/>
              </w:rPr>
              <w:t>-Зна да опише узроке уједињења Немачке и Италије</w:t>
            </w:r>
          </w:p>
          <w:p w:rsidR="00776100" w:rsidRPr="005E138C" w:rsidRDefault="00776100" w:rsidP="00776100">
            <w:pPr>
              <w:rPr>
                <w:color w:val="00B050"/>
                <w:sz w:val="18"/>
                <w:szCs w:val="18"/>
                <w:lang w:val="sr-Cyrl-CS"/>
              </w:rPr>
            </w:pPr>
            <w:r w:rsidRPr="005E138C">
              <w:rPr>
                <w:color w:val="00B050"/>
                <w:sz w:val="18"/>
                <w:szCs w:val="18"/>
                <w:lang w:val="sr-Cyrl-CS"/>
              </w:rPr>
              <w:t xml:space="preserve">-Зна ко су Ђузепе Мацини и Ђузепе Гарибалди </w:t>
            </w:r>
          </w:p>
          <w:p w:rsidR="00776100" w:rsidRPr="005E138C" w:rsidRDefault="00776100" w:rsidP="00776100">
            <w:pPr>
              <w:rPr>
                <w:color w:val="00B050"/>
                <w:sz w:val="18"/>
                <w:szCs w:val="18"/>
                <w:lang w:val="ru-RU"/>
              </w:rPr>
            </w:pPr>
            <w:r w:rsidRPr="005E138C">
              <w:rPr>
                <w:color w:val="00B050"/>
                <w:sz w:val="18"/>
                <w:szCs w:val="18"/>
                <w:lang w:val="sr-Cyrl-CS"/>
              </w:rPr>
              <w:t>- Зна на карти да покаже Европу пре и после уједињења Немачке и Италије</w:t>
            </w:r>
          </w:p>
          <w:p w:rsidR="00776100" w:rsidRPr="005E138C" w:rsidRDefault="00776100" w:rsidP="00776100">
            <w:pPr>
              <w:rPr>
                <w:color w:val="00B050"/>
                <w:sz w:val="18"/>
                <w:szCs w:val="18"/>
                <w:lang w:val="sr-Cyrl-CS"/>
              </w:rPr>
            </w:pPr>
            <w:r w:rsidRPr="005E138C">
              <w:rPr>
                <w:color w:val="00B050"/>
                <w:sz w:val="18"/>
                <w:szCs w:val="18"/>
                <w:lang w:val="sr-Cyrl-CS"/>
              </w:rPr>
              <w:t xml:space="preserve">-Зна да опише узрок и последице Грађанског рат у САД </w:t>
            </w:r>
          </w:p>
          <w:p w:rsidR="00776100" w:rsidRPr="005E138C" w:rsidRDefault="00776100" w:rsidP="00776100">
            <w:pPr>
              <w:rPr>
                <w:color w:val="00B050"/>
                <w:sz w:val="18"/>
                <w:szCs w:val="18"/>
                <w:lang w:val="sr-Cyrl-CS"/>
              </w:rPr>
            </w:pPr>
            <w:r w:rsidRPr="005E138C">
              <w:rPr>
                <w:color w:val="00B050"/>
                <w:sz w:val="18"/>
                <w:szCs w:val="18"/>
                <w:lang w:val="sr-Cyrl-CS"/>
              </w:rPr>
              <w:t xml:space="preserve">-Зна ко је Абрахам Линколн </w:t>
            </w:r>
          </w:p>
          <w:p w:rsidR="00776100" w:rsidRPr="005E138C" w:rsidRDefault="00776100" w:rsidP="00776100">
            <w:pPr>
              <w:rPr>
                <w:color w:val="00B050"/>
                <w:sz w:val="18"/>
                <w:szCs w:val="18"/>
                <w:lang w:val="sr-Cyrl-CS"/>
              </w:rPr>
            </w:pPr>
            <w:r w:rsidRPr="005E138C">
              <w:rPr>
                <w:color w:val="00B050"/>
                <w:sz w:val="18"/>
                <w:szCs w:val="18"/>
                <w:lang w:val="sr-Cyrl-CS"/>
              </w:rPr>
              <w:t xml:space="preserve">-Зна да опише кључне  интересе свих </w:t>
            </w:r>
            <w:r w:rsidRPr="005E138C">
              <w:rPr>
                <w:color w:val="00B050"/>
                <w:sz w:val="18"/>
                <w:szCs w:val="18"/>
                <w:lang w:val="sr-Cyrl-CS"/>
              </w:rPr>
              <w:lastRenderedPageBreak/>
              <w:t>заинтересованих страна у решавању Источног питања: велике силе, балкански народи и Османско царство</w:t>
            </w:r>
          </w:p>
          <w:p w:rsidR="00776100" w:rsidRPr="005E138C" w:rsidRDefault="00776100" w:rsidP="00776100">
            <w:pPr>
              <w:rPr>
                <w:color w:val="00B050"/>
                <w:sz w:val="18"/>
                <w:szCs w:val="18"/>
                <w:lang w:val="sr-Cyrl-CS"/>
              </w:rPr>
            </w:pPr>
            <w:r w:rsidRPr="005E138C">
              <w:rPr>
                <w:color w:val="00B050"/>
                <w:sz w:val="18"/>
                <w:szCs w:val="18"/>
                <w:lang w:val="sr-Cyrl-CS"/>
              </w:rPr>
              <w:t>- Зна да опише ток Велике источне кризе</w:t>
            </w:r>
          </w:p>
          <w:p w:rsidR="00776100" w:rsidRPr="005E138C" w:rsidRDefault="00776100" w:rsidP="00776100">
            <w:pPr>
              <w:rPr>
                <w:color w:val="00B050"/>
                <w:sz w:val="18"/>
                <w:szCs w:val="18"/>
                <w:lang w:val="sr-Cyrl-CS"/>
              </w:rPr>
            </w:pPr>
            <w:r w:rsidRPr="005E138C">
              <w:rPr>
                <w:color w:val="00B050"/>
                <w:sz w:val="18"/>
                <w:szCs w:val="18"/>
                <w:lang w:val="sr-Cyrl-CS"/>
              </w:rPr>
              <w:t xml:space="preserve">-Оописује улогу Русије у ратовима са Османским царством </w:t>
            </w:r>
          </w:p>
          <w:p w:rsidR="00776100" w:rsidRPr="005E138C" w:rsidRDefault="00776100" w:rsidP="00776100">
            <w:pPr>
              <w:rPr>
                <w:color w:val="00B050"/>
                <w:sz w:val="18"/>
                <w:szCs w:val="18"/>
                <w:lang w:val="sr-Cyrl-CS"/>
              </w:rPr>
            </w:pPr>
            <w:r w:rsidRPr="005E138C">
              <w:rPr>
                <w:color w:val="00B050"/>
                <w:sz w:val="18"/>
                <w:szCs w:val="18"/>
                <w:lang w:val="sr-Cyrl-CS"/>
              </w:rPr>
              <w:t>-Уочава и описује интересе великих сила према Русији и Османском царству</w:t>
            </w:r>
          </w:p>
          <w:p w:rsidR="00776100" w:rsidRPr="005E138C" w:rsidRDefault="00776100" w:rsidP="00776100">
            <w:pPr>
              <w:autoSpaceDE w:val="0"/>
              <w:autoSpaceDN w:val="0"/>
              <w:adjustRightInd w:val="0"/>
              <w:rPr>
                <w:color w:val="00B050"/>
                <w:sz w:val="18"/>
                <w:szCs w:val="18"/>
                <w:lang w:val="sr-Cyrl-CS"/>
              </w:rPr>
            </w:pPr>
            <w:r w:rsidRPr="005E138C">
              <w:rPr>
                <w:color w:val="00B050"/>
                <w:sz w:val="18"/>
                <w:szCs w:val="18"/>
                <w:lang w:val="sr-Cyrl-CS"/>
              </w:rPr>
              <w:t xml:space="preserve">-Зна да опише Берлински конгрес </w:t>
            </w:r>
          </w:p>
          <w:p w:rsidR="00776100" w:rsidRDefault="00776100" w:rsidP="00776100">
            <w:pPr>
              <w:rPr>
                <w:color w:val="003366"/>
                <w:sz w:val="18"/>
                <w:szCs w:val="18"/>
              </w:rPr>
            </w:pPr>
          </w:p>
          <w:p w:rsidR="00776100" w:rsidRPr="003C2EBD" w:rsidRDefault="00776100" w:rsidP="00776100">
            <w:pPr>
              <w:rPr>
                <w:color w:val="003366"/>
                <w:sz w:val="18"/>
                <w:szCs w:val="18"/>
                <w:lang w:val="sr-Cyrl-CS"/>
              </w:rPr>
            </w:pPr>
            <w:r w:rsidRPr="003C2EBD">
              <w:rPr>
                <w:color w:val="003366"/>
                <w:sz w:val="18"/>
                <w:szCs w:val="18"/>
                <w:lang w:val="sr-Cyrl-CS"/>
              </w:rPr>
              <w:t>-Зна да објасни процес преласка са феудалног на капиталистички начин производње и са мануфактурног капитализма на либерални капитализам</w:t>
            </w:r>
          </w:p>
          <w:p w:rsidR="00776100" w:rsidRPr="003C2EBD" w:rsidRDefault="00776100" w:rsidP="00776100">
            <w:pPr>
              <w:rPr>
                <w:color w:val="003366"/>
                <w:sz w:val="18"/>
                <w:szCs w:val="18"/>
                <w:lang w:val="sr-Cyrl-CS"/>
              </w:rPr>
            </w:pPr>
            <w:r w:rsidRPr="003C2EBD">
              <w:rPr>
                <w:color w:val="003366"/>
                <w:sz w:val="18"/>
                <w:szCs w:val="18"/>
                <w:lang w:val="sr-Cyrl-CS"/>
              </w:rPr>
              <w:t xml:space="preserve">-Зна да објасни промене у привреди и друштву које су настале са индустријском револуцијом </w:t>
            </w:r>
          </w:p>
          <w:p w:rsidR="00776100" w:rsidRPr="003C2EBD" w:rsidRDefault="00776100" w:rsidP="00776100">
            <w:pPr>
              <w:autoSpaceDE w:val="0"/>
              <w:autoSpaceDN w:val="0"/>
              <w:adjustRightInd w:val="0"/>
              <w:rPr>
                <w:color w:val="003366"/>
                <w:sz w:val="18"/>
                <w:szCs w:val="18"/>
                <w:lang w:val="ru-RU"/>
              </w:rPr>
            </w:pPr>
            <w:r w:rsidRPr="003C2EBD">
              <w:rPr>
                <w:color w:val="003366"/>
                <w:sz w:val="18"/>
                <w:szCs w:val="18"/>
                <w:lang w:val="sr-Cyrl-CS"/>
              </w:rPr>
              <w:t xml:space="preserve">- Зна да последице политичких револуција примени на </w:t>
            </w:r>
            <w:r w:rsidRPr="003C2EBD">
              <w:rPr>
                <w:color w:val="003366"/>
                <w:sz w:val="18"/>
                <w:szCs w:val="18"/>
                <w:lang w:val="sr-Cyrl-CS"/>
              </w:rPr>
              <w:lastRenderedPageBreak/>
              <w:t xml:space="preserve">примеру </w:t>
            </w:r>
            <w:r w:rsidRPr="003C2EBD">
              <w:rPr>
                <w:color w:val="003366"/>
                <w:sz w:val="18"/>
                <w:szCs w:val="18"/>
                <w:lang w:val="ru-RU"/>
              </w:rPr>
              <w:t xml:space="preserve">Енглеске и Француске </w:t>
            </w:r>
          </w:p>
          <w:p w:rsidR="00776100" w:rsidRPr="003C2EBD" w:rsidRDefault="00776100" w:rsidP="00776100">
            <w:pPr>
              <w:rPr>
                <w:color w:val="003366"/>
                <w:sz w:val="18"/>
                <w:szCs w:val="18"/>
                <w:lang w:val="ru-RU"/>
              </w:rPr>
            </w:pPr>
            <w:r w:rsidRPr="003C2EBD">
              <w:rPr>
                <w:color w:val="003366"/>
                <w:sz w:val="18"/>
                <w:szCs w:val="18"/>
                <w:lang w:val="sr-Cyrl-CS"/>
              </w:rPr>
              <w:t xml:space="preserve">-Уочава и објашњава значај Америчке и </w:t>
            </w:r>
            <w:r w:rsidRPr="003C2EBD">
              <w:rPr>
                <w:color w:val="003366"/>
                <w:sz w:val="18"/>
                <w:szCs w:val="18"/>
                <w:lang w:val="ru-RU"/>
              </w:rPr>
              <w:t xml:space="preserve">Ни зоземске револуције </w:t>
            </w:r>
          </w:p>
          <w:p w:rsidR="00776100" w:rsidRPr="003C2EBD" w:rsidRDefault="00776100" w:rsidP="00776100">
            <w:pPr>
              <w:rPr>
                <w:b/>
                <w:color w:val="800000"/>
                <w:sz w:val="18"/>
                <w:szCs w:val="18"/>
                <w:lang w:val="ru-RU"/>
              </w:rPr>
            </w:pPr>
            <w:r w:rsidRPr="003C2EBD">
              <w:rPr>
                <w:color w:val="003366"/>
                <w:sz w:val="18"/>
                <w:szCs w:val="18"/>
                <w:lang w:val="ru-RU"/>
              </w:rPr>
              <w:t xml:space="preserve">-Повезује </w:t>
            </w:r>
            <w:r>
              <w:rPr>
                <w:color w:val="003366"/>
                <w:sz w:val="18"/>
                <w:szCs w:val="18"/>
                <w:lang w:val="ru-RU"/>
              </w:rPr>
              <w:t>с</w:t>
            </w:r>
            <w:r w:rsidRPr="003C2EBD">
              <w:rPr>
                <w:color w:val="003366"/>
                <w:sz w:val="18"/>
                <w:szCs w:val="18"/>
                <w:lang w:val="ru-RU"/>
              </w:rPr>
              <w:t xml:space="preserve">промене које су изазвала велика географска открића са друштвеним и политичким револуцијама </w:t>
            </w:r>
          </w:p>
          <w:p w:rsidR="00776100" w:rsidRPr="003C2EBD" w:rsidRDefault="00776100" w:rsidP="00776100">
            <w:pPr>
              <w:rPr>
                <w:color w:val="003366"/>
                <w:sz w:val="18"/>
                <w:szCs w:val="18"/>
                <w:lang w:val="sr-Cyrl-CS"/>
              </w:rPr>
            </w:pPr>
            <w:r w:rsidRPr="003C2EBD">
              <w:rPr>
                <w:color w:val="003366"/>
                <w:sz w:val="18"/>
                <w:szCs w:val="18"/>
                <w:lang w:val="sr-Cyrl-CS"/>
              </w:rPr>
              <w:t>-</w:t>
            </w:r>
            <w:r>
              <w:rPr>
                <w:color w:val="003366"/>
                <w:sz w:val="18"/>
                <w:szCs w:val="18"/>
                <w:lang w:val="sr-Cyrl-CS"/>
              </w:rPr>
              <w:t>А</w:t>
            </w:r>
            <w:r w:rsidRPr="003C2EBD">
              <w:rPr>
                <w:color w:val="003366"/>
                <w:sz w:val="18"/>
                <w:szCs w:val="18"/>
                <w:lang w:val="sr-Cyrl-CS"/>
              </w:rPr>
              <w:t xml:space="preserve">анализира </w:t>
            </w:r>
            <w:r>
              <w:rPr>
                <w:color w:val="003366"/>
                <w:sz w:val="18"/>
                <w:szCs w:val="18"/>
                <w:lang w:val="sr-Cyrl-CS"/>
              </w:rPr>
              <w:t xml:space="preserve">идеје </w:t>
            </w:r>
            <w:r w:rsidRPr="003C2EBD">
              <w:rPr>
                <w:color w:val="003366"/>
                <w:sz w:val="18"/>
                <w:szCs w:val="18"/>
                <w:lang w:val="sr-Cyrl-CS"/>
              </w:rPr>
              <w:t xml:space="preserve">просветитељства </w:t>
            </w:r>
          </w:p>
          <w:p w:rsidR="00776100" w:rsidRPr="003C2EBD" w:rsidRDefault="00776100" w:rsidP="00776100">
            <w:pPr>
              <w:rPr>
                <w:color w:val="003366"/>
                <w:sz w:val="18"/>
                <w:szCs w:val="18"/>
                <w:lang w:val="sr-Cyrl-CS"/>
              </w:rPr>
            </w:pPr>
            <w:r w:rsidRPr="003C2EBD">
              <w:rPr>
                <w:color w:val="003366"/>
                <w:sz w:val="18"/>
                <w:szCs w:val="18"/>
                <w:lang w:val="sr-Cyrl-CS"/>
              </w:rPr>
              <w:t>-</w:t>
            </w:r>
            <w:r>
              <w:rPr>
                <w:color w:val="003366"/>
                <w:sz w:val="18"/>
                <w:szCs w:val="18"/>
                <w:lang w:val="sr-Cyrl-CS"/>
              </w:rPr>
              <w:t>Зна</w:t>
            </w:r>
            <w:r w:rsidRPr="003C2EBD">
              <w:rPr>
                <w:color w:val="003366"/>
                <w:sz w:val="18"/>
                <w:szCs w:val="18"/>
                <w:lang w:val="sr-Cyrl-CS"/>
              </w:rPr>
              <w:t xml:space="preserve"> изразе: либерализам, политичка права, диктатура, уставна парламентарна монархија, револуција, демократија, терор </w:t>
            </w:r>
          </w:p>
          <w:p w:rsidR="00776100" w:rsidRPr="003C2EBD" w:rsidRDefault="00776100" w:rsidP="00776100">
            <w:pPr>
              <w:rPr>
                <w:color w:val="003366"/>
                <w:sz w:val="18"/>
                <w:szCs w:val="18"/>
                <w:lang w:val="sr-Cyrl-CS"/>
              </w:rPr>
            </w:pPr>
            <w:r w:rsidRPr="003C2EBD">
              <w:rPr>
                <w:color w:val="003366"/>
                <w:sz w:val="18"/>
                <w:szCs w:val="18"/>
                <w:lang w:val="sr-Cyrl-CS"/>
              </w:rPr>
              <w:t>-Разликује апсолутну монархију, уставну парламентарну монархију и републику</w:t>
            </w:r>
          </w:p>
          <w:p w:rsidR="00776100" w:rsidRPr="003C2EBD" w:rsidRDefault="00776100" w:rsidP="00776100">
            <w:pPr>
              <w:rPr>
                <w:color w:val="003366"/>
                <w:sz w:val="18"/>
                <w:szCs w:val="18"/>
                <w:lang w:val="sr-Cyrl-CS"/>
              </w:rPr>
            </w:pPr>
            <w:r w:rsidRPr="003C2EBD">
              <w:rPr>
                <w:color w:val="003366"/>
                <w:sz w:val="18"/>
                <w:szCs w:val="18"/>
                <w:lang w:val="sr-Cyrl-CS"/>
              </w:rPr>
              <w:t xml:space="preserve">-Зна да опише период Наполеонове доминације у Европи </w:t>
            </w:r>
          </w:p>
          <w:p w:rsidR="00776100" w:rsidRPr="003C2EBD" w:rsidRDefault="00776100" w:rsidP="00776100">
            <w:pPr>
              <w:rPr>
                <w:color w:val="003366"/>
                <w:sz w:val="18"/>
                <w:szCs w:val="18"/>
                <w:lang w:val="sr-Cyrl-CS"/>
              </w:rPr>
            </w:pPr>
            <w:r w:rsidRPr="003C2EBD">
              <w:rPr>
                <w:color w:val="003366"/>
                <w:sz w:val="18"/>
                <w:szCs w:val="18"/>
                <w:lang w:val="sr-Cyrl-CS"/>
              </w:rPr>
              <w:t xml:space="preserve">-Зна детаљно да опише Бородинску битку и њене последице по опстанак Наполеона </w:t>
            </w:r>
          </w:p>
          <w:p w:rsidR="00776100" w:rsidRPr="003C2EBD" w:rsidRDefault="00776100" w:rsidP="00776100">
            <w:pPr>
              <w:rPr>
                <w:color w:val="003366"/>
                <w:sz w:val="18"/>
                <w:szCs w:val="18"/>
                <w:lang w:val="sr-Cyrl-CS"/>
              </w:rPr>
            </w:pPr>
            <w:r w:rsidRPr="003C2EBD">
              <w:rPr>
                <w:color w:val="003366"/>
                <w:sz w:val="18"/>
                <w:szCs w:val="18"/>
                <w:lang w:val="sr-Cyrl-CS"/>
              </w:rPr>
              <w:lastRenderedPageBreak/>
              <w:t>-Зна узрок настанка Свете Алијансе 1815.године</w:t>
            </w:r>
          </w:p>
          <w:p w:rsidR="00776100" w:rsidRPr="003C2EBD" w:rsidRDefault="00776100" w:rsidP="00776100">
            <w:pPr>
              <w:rPr>
                <w:color w:val="003366"/>
                <w:sz w:val="18"/>
                <w:szCs w:val="18"/>
                <w:lang w:val="ru-RU"/>
              </w:rPr>
            </w:pPr>
            <w:r w:rsidRPr="003C2EBD">
              <w:rPr>
                <w:color w:val="003366"/>
                <w:sz w:val="18"/>
                <w:szCs w:val="18"/>
                <w:lang w:val="sr-Cyrl-CS"/>
              </w:rPr>
              <w:t>-Зна да су неке од одлука са Бечког конгреса актуелне и данас</w:t>
            </w:r>
          </w:p>
          <w:p w:rsidR="00776100" w:rsidRPr="003C2EBD" w:rsidRDefault="00776100" w:rsidP="00776100">
            <w:pPr>
              <w:rPr>
                <w:color w:val="003366"/>
                <w:sz w:val="18"/>
                <w:szCs w:val="18"/>
                <w:lang w:val="sr-Cyrl-CS"/>
              </w:rPr>
            </w:pPr>
            <w:r w:rsidRPr="003C2EBD">
              <w:rPr>
                <w:color w:val="003366"/>
                <w:sz w:val="18"/>
                <w:szCs w:val="18"/>
                <w:lang w:val="sr-Cyrl-CS"/>
              </w:rPr>
              <w:t xml:space="preserve">-Зна да </w:t>
            </w:r>
            <w:r>
              <w:rPr>
                <w:color w:val="003366"/>
                <w:sz w:val="18"/>
                <w:szCs w:val="18"/>
                <w:lang w:val="sr-Cyrl-CS"/>
              </w:rPr>
              <w:t xml:space="preserve"> </w:t>
            </w:r>
            <w:r w:rsidRPr="003C2EBD">
              <w:rPr>
                <w:color w:val="003366"/>
                <w:sz w:val="18"/>
                <w:szCs w:val="18"/>
                <w:lang w:val="sr-Cyrl-CS"/>
              </w:rPr>
              <w:t xml:space="preserve">објасни узроке и последице Револуције 1948/1949 </w:t>
            </w:r>
          </w:p>
          <w:p w:rsidR="00776100" w:rsidRPr="003C2EBD" w:rsidRDefault="00776100" w:rsidP="00776100">
            <w:pPr>
              <w:rPr>
                <w:color w:val="003366"/>
                <w:sz w:val="18"/>
                <w:szCs w:val="18"/>
                <w:lang w:val="sr-Cyrl-CS"/>
              </w:rPr>
            </w:pPr>
            <w:r w:rsidRPr="003C2EBD">
              <w:rPr>
                <w:color w:val="003366"/>
                <w:sz w:val="18"/>
                <w:szCs w:val="18"/>
                <w:lang w:val="ru-RU"/>
              </w:rPr>
              <w:t>-</w:t>
            </w:r>
            <w:r w:rsidRPr="003C2EBD">
              <w:rPr>
                <w:color w:val="003366"/>
                <w:sz w:val="18"/>
                <w:szCs w:val="18"/>
                <w:lang w:val="sr-Cyrl-CS"/>
              </w:rPr>
              <w:t>Зна да опише уз показивање на карти</w:t>
            </w:r>
            <w:r>
              <w:rPr>
                <w:color w:val="003366"/>
                <w:sz w:val="18"/>
                <w:szCs w:val="18"/>
                <w:lang w:val="sr-Cyrl-CS"/>
              </w:rPr>
              <w:t xml:space="preserve"> </w:t>
            </w:r>
            <w:r w:rsidRPr="003C2EBD">
              <w:rPr>
                <w:color w:val="003366"/>
                <w:sz w:val="18"/>
                <w:szCs w:val="18"/>
                <w:lang w:val="sr-Cyrl-CS"/>
              </w:rPr>
              <w:t xml:space="preserve">Револуције 48/49 </w:t>
            </w:r>
            <w:r>
              <w:rPr>
                <w:color w:val="003366"/>
                <w:sz w:val="18"/>
                <w:szCs w:val="18"/>
                <w:lang w:val="sr-Cyrl-CS"/>
              </w:rPr>
              <w:t xml:space="preserve">и </w:t>
            </w:r>
            <w:r w:rsidRPr="003C2EBD">
              <w:rPr>
                <w:color w:val="003366"/>
                <w:sz w:val="18"/>
                <w:szCs w:val="18"/>
                <w:lang w:val="sr-Cyrl-CS"/>
              </w:rPr>
              <w:t xml:space="preserve"> процес уједињења Немачке и Италије</w:t>
            </w:r>
          </w:p>
          <w:p w:rsidR="00776100" w:rsidRPr="003C2EBD" w:rsidRDefault="00776100" w:rsidP="00776100">
            <w:pPr>
              <w:rPr>
                <w:color w:val="003366"/>
                <w:sz w:val="18"/>
                <w:szCs w:val="18"/>
                <w:lang w:val="sr-Cyrl-CS"/>
              </w:rPr>
            </w:pPr>
            <w:r w:rsidRPr="003C2EBD">
              <w:rPr>
                <w:color w:val="003366"/>
                <w:sz w:val="18"/>
                <w:szCs w:val="18"/>
                <w:lang w:val="sr-Cyrl-CS"/>
              </w:rPr>
              <w:t>-</w:t>
            </w:r>
            <w:r>
              <w:rPr>
                <w:color w:val="003366"/>
                <w:sz w:val="18"/>
                <w:szCs w:val="18"/>
                <w:lang w:val="sr-Cyrl-CS"/>
              </w:rPr>
              <w:t>У</w:t>
            </w:r>
            <w:r w:rsidRPr="003C2EBD">
              <w:rPr>
                <w:color w:val="003366"/>
                <w:sz w:val="18"/>
                <w:szCs w:val="18"/>
                <w:lang w:val="sr-Cyrl-CS"/>
              </w:rPr>
              <w:t>ме да опише историју Америке</w:t>
            </w:r>
          </w:p>
          <w:p w:rsidR="00776100" w:rsidRPr="003C2EBD" w:rsidRDefault="00776100" w:rsidP="00776100">
            <w:pPr>
              <w:rPr>
                <w:color w:val="003366"/>
                <w:sz w:val="18"/>
                <w:szCs w:val="18"/>
                <w:lang w:val="sr-Cyrl-CS"/>
              </w:rPr>
            </w:pPr>
            <w:r w:rsidRPr="003C2EBD">
              <w:rPr>
                <w:color w:val="003366"/>
                <w:sz w:val="18"/>
                <w:szCs w:val="18"/>
                <w:lang w:val="sr-Cyrl-CS"/>
              </w:rPr>
              <w:t xml:space="preserve">-Зна да опише процес ослобађања балканских држава  у XIX веку </w:t>
            </w:r>
          </w:p>
          <w:p w:rsidR="00776100" w:rsidRPr="003C2EBD" w:rsidRDefault="00776100" w:rsidP="00776100">
            <w:pPr>
              <w:rPr>
                <w:color w:val="003366"/>
                <w:sz w:val="18"/>
                <w:szCs w:val="18"/>
                <w:lang w:val="sr-Cyrl-CS"/>
              </w:rPr>
            </w:pPr>
            <w:r w:rsidRPr="003C2EBD">
              <w:rPr>
                <w:color w:val="003366"/>
                <w:sz w:val="18"/>
                <w:szCs w:val="18"/>
                <w:lang w:val="sr-Cyrl-CS"/>
              </w:rPr>
              <w:t>-</w:t>
            </w:r>
            <w:r>
              <w:rPr>
                <w:color w:val="003366"/>
                <w:sz w:val="18"/>
                <w:szCs w:val="18"/>
                <w:lang w:val="sr-Cyrl-CS"/>
              </w:rPr>
              <w:t>О</w:t>
            </w:r>
            <w:r w:rsidRPr="003C2EBD">
              <w:rPr>
                <w:color w:val="003366"/>
                <w:sz w:val="18"/>
                <w:szCs w:val="18"/>
                <w:lang w:val="sr-Cyrl-CS"/>
              </w:rPr>
              <w:t xml:space="preserve">описује значај Грчког устанка </w:t>
            </w:r>
          </w:p>
          <w:p w:rsidR="00776100" w:rsidRPr="00C46126" w:rsidRDefault="00776100" w:rsidP="00776100">
            <w:pPr>
              <w:autoSpaceDE w:val="0"/>
              <w:autoSpaceDN w:val="0"/>
              <w:adjustRightInd w:val="0"/>
              <w:rPr>
                <w:rFonts w:ascii="TimesNewRomanPSMT" w:hAnsi="TimesNewRomanPSMT" w:cs="TimesNewRomanPSMT"/>
              </w:rPr>
            </w:pPr>
            <w:r w:rsidRPr="003C2EBD">
              <w:rPr>
                <w:color w:val="003366"/>
                <w:sz w:val="18"/>
                <w:szCs w:val="18"/>
                <w:lang w:val="sr-Cyrl-CS"/>
              </w:rPr>
              <w:t>- Анализира позицију Русије у југо-источној Европи, однос великих сила према њој, позицију балканских народа</w:t>
            </w:r>
          </w:p>
        </w:tc>
        <w:tc>
          <w:tcPr>
            <w:tcW w:w="1884" w:type="dxa"/>
            <w:tcBorders>
              <w:top w:val="single" w:sz="4" w:space="0" w:color="auto"/>
              <w:left w:val="double" w:sz="4" w:space="0" w:color="auto"/>
              <w:bottom w:val="single" w:sz="4" w:space="0" w:color="auto"/>
              <w:right w:val="single" w:sz="4" w:space="0" w:color="auto"/>
            </w:tcBorders>
            <w:shd w:val="clear" w:color="auto" w:fill="auto"/>
          </w:tcPr>
          <w:p w:rsidR="00776100" w:rsidRPr="005002A5" w:rsidRDefault="00776100" w:rsidP="00776100">
            <w:pPr>
              <w:rPr>
                <w:b/>
                <w:color w:val="C0504D" w:themeColor="accent2"/>
                <w:u w:val="single"/>
              </w:rPr>
            </w:pPr>
            <w:r w:rsidRPr="005002A5">
              <w:rPr>
                <w:b/>
                <w:color w:val="C0504D" w:themeColor="accent2"/>
                <w:u w:val="single"/>
              </w:rPr>
              <w:lastRenderedPageBreak/>
              <w:t>ОСНОВНИ:</w:t>
            </w:r>
          </w:p>
          <w:p w:rsidR="00776100" w:rsidRPr="005002A5" w:rsidRDefault="00776100" w:rsidP="00776100">
            <w:pPr>
              <w:rPr>
                <w:color w:val="C0504D"/>
                <w:lang w:val="ru-RU"/>
              </w:rPr>
            </w:pPr>
            <w:r w:rsidRPr="005002A5">
              <w:rPr>
                <w:color w:val="C0504D"/>
                <w:lang w:val="ru-RU"/>
              </w:rPr>
              <w:t>ИС. 1.1.7.</w:t>
            </w:r>
          </w:p>
          <w:p w:rsidR="00776100" w:rsidRPr="005002A5" w:rsidRDefault="00776100" w:rsidP="00776100">
            <w:pPr>
              <w:rPr>
                <w:color w:val="C0504D"/>
                <w:lang w:val="ru-RU"/>
              </w:rPr>
            </w:pPr>
            <w:r w:rsidRPr="005002A5">
              <w:rPr>
                <w:color w:val="C0504D"/>
                <w:lang w:val="ru-RU"/>
              </w:rPr>
              <w:t>ИС. 1.1.9.</w:t>
            </w:r>
          </w:p>
          <w:p w:rsidR="00776100" w:rsidRPr="005002A5" w:rsidRDefault="00776100" w:rsidP="00776100">
            <w:pPr>
              <w:rPr>
                <w:color w:val="C0504D"/>
                <w:lang w:val="ru-RU"/>
              </w:rPr>
            </w:pPr>
            <w:r w:rsidRPr="005002A5">
              <w:rPr>
                <w:color w:val="C0504D"/>
                <w:lang w:val="ru-RU"/>
              </w:rPr>
              <w:t>ИС. 1.2.7.</w:t>
            </w: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color w:val="00B050"/>
                <w:u w:val="single"/>
              </w:rPr>
            </w:pPr>
          </w:p>
          <w:p w:rsidR="00776100" w:rsidRDefault="00776100" w:rsidP="00776100">
            <w:pPr>
              <w:rPr>
                <w:b/>
                <w:color w:val="00B050"/>
                <w:u w:val="single"/>
              </w:rPr>
            </w:pPr>
          </w:p>
          <w:p w:rsidR="00776100" w:rsidRDefault="00776100" w:rsidP="00776100">
            <w:pPr>
              <w:rPr>
                <w:b/>
                <w:color w:val="00B050"/>
                <w:u w:val="single"/>
              </w:rPr>
            </w:pPr>
          </w:p>
          <w:p w:rsidR="00776100" w:rsidRDefault="00776100" w:rsidP="00776100">
            <w:pPr>
              <w:rPr>
                <w:b/>
                <w:color w:val="00B050"/>
                <w:u w:val="single"/>
              </w:rPr>
            </w:pPr>
          </w:p>
          <w:p w:rsidR="00776100" w:rsidRDefault="00776100" w:rsidP="00776100">
            <w:pPr>
              <w:rPr>
                <w:b/>
                <w:color w:val="00B050"/>
                <w:u w:val="single"/>
              </w:rPr>
            </w:pPr>
          </w:p>
          <w:p w:rsidR="00776100" w:rsidRDefault="00776100" w:rsidP="00776100">
            <w:pPr>
              <w:rPr>
                <w:b/>
                <w:color w:val="00B050"/>
                <w:u w:val="single"/>
              </w:rPr>
            </w:pPr>
          </w:p>
          <w:p w:rsidR="00776100" w:rsidRDefault="00776100" w:rsidP="00776100">
            <w:pPr>
              <w:rPr>
                <w:b/>
                <w:color w:val="00B050"/>
                <w:u w:val="single"/>
              </w:rPr>
            </w:pPr>
          </w:p>
          <w:p w:rsidR="00776100" w:rsidRDefault="00776100" w:rsidP="00776100">
            <w:pPr>
              <w:rPr>
                <w:b/>
                <w:color w:val="00B050"/>
                <w:u w:val="single"/>
              </w:rPr>
            </w:pPr>
          </w:p>
          <w:p w:rsidR="00776100" w:rsidRDefault="00776100" w:rsidP="00776100">
            <w:pPr>
              <w:rPr>
                <w:b/>
                <w:color w:val="00B050"/>
                <w:u w:val="single"/>
              </w:rPr>
            </w:pPr>
          </w:p>
          <w:p w:rsidR="00776100" w:rsidRDefault="00776100" w:rsidP="00776100">
            <w:pPr>
              <w:rPr>
                <w:b/>
                <w:color w:val="00B050"/>
                <w:u w:val="single"/>
              </w:rPr>
            </w:pPr>
          </w:p>
          <w:p w:rsidR="00776100" w:rsidRDefault="00776100" w:rsidP="00776100">
            <w:pPr>
              <w:rPr>
                <w:b/>
                <w:color w:val="00B050"/>
                <w:u w:val="single"/>
              </w:rPr>
            </w:pPr>
          </w:p>
          <w:p w:rsidR="00776100" w:rsidRDefault="00776100" w:rsidP="00776100">
            <w:pPr>
              <w:rPr>
                <w:b/>
                <w:color w:val="00B050"/>
                <w:u w:val="single"/>
              </w:rPr>
            </w:pPr>
          </w:p>
          <w:p w:rsidR="00776100" w:rsidRDefault="00776100" w:rsidP="00776100">
            <w:pPr>
              <w:rPr>
                <w:b/>
                <w:color w:val="00B050"/>
                <w:u w:val="single"/>
              </w:rPr>
            </w:pPr>
          </w:p>
          <w:p w:rsidR="00776100" w:rsidRDefault="00776100" w:rsidP="00776100">
            <w:pPr>
              <w:rPr>
                <w:b/>
                <w:color w:val="00B050"/>
                <w:u w:val="single"/>
              </w:rPr>
            </w:pPr>
          </w:p>
          <w:p w:rsidR="00776100" w:rsidRDefault="00776100" w:rsidP="00776100">
            <w:pPr>
              <w:rPr>
                <w:b/>
                <w:color w:val="00B050"/>
                <w:u w:val="single"/>
              </w:rPr>
            </w:pPr>
          </w:p>
          <w:p w:rsidR="00776100" w:rsidRDefault="00776100" w:rsidP="00776100">
            <w:pPr>
              <w:rPr>
                <w:b/>
                <w:color w:val="00B050"/>
                <w:u w:val="single"/>
              </w:rPr>
            </w:pPr>
          </w:p>
          <w:p w:rsidR="00776100" w:rsidRDefault="00776100" w:rsidP="00776100">
            <w:pPr>
              <w:rPr>
                <w:b/>
                <w:color w:val="00B050"/>
                <w:u w:val="single"/>
              </w:rPr>
            </w:pPr>
          </w:p>
          <w:p w:rsidR="00776100" w:rsidRDefault="00776100" w:rsidP="00776100">
            <w:pPr>
              <w:rPr>
                <w:b/>
                <w:color w:val="00B050"/>
                <w:u w:val="single"/>
              </w:rPr>
            </w:pPr>
          </w:p>
          <w:p w:rsidR="00776100" w:rsidRDefault="00776100" w:rsidP="00776100">
            <w:pPr>
              <w:rPr>
                <w:b/>
                <w:color w:val="00B050"/>
                <w:u w:val="single"/>
                <w:lang w:val="sr-Cyrl-CS"/>
              </w:rPr>
            </w:pPr>
          </w:p>
          <w:p w:rsidR="00776100" w:rsidRPr="003D342C" w:rsidRDefault="00776100" w:rsidP="00776100">
            <w:pPr>
              <w:rPr>
                <w:b/>
                <w:color w:val="00B050"/>
                <w:u w:val="single"/>
                <w:lang w:val="sr-Cyrl-CS"/>
              </w:rPr>
            </w:pPr>
            <w:r w:rsidRPr="003D342C">
              <w:rPr>
                <w:b/>
                <w:color w:val="00B050"/>
                <w:u w:val="single"/>
                <w:lang w:val="sr-Cyrl-CS"/>
              </w:rPr>
              <w:t>СРЕДЊИ:</w:t>
            </w:r>
          </w:p>
          <w:p w:rsidR="00776100" w:rsidRPr="003D342C" w:rsidRDefault="00776100" w:rsidP="00776100">
            <w:pPr>
              <w:rPr>
                <w:color w:val="00B050"/>
                <w:lang w:val="ru-RU"/>
              </w:rPr>
            </w:pPr>
            <w:r w:rsidRPr="003D342C">
              <w:rPr>
                <w:color w:val="00B050"/>
                <w:lang w:val="ru-RU"/>
              </w:rPr>
              <w:t>ИС. 2.1.1.</w:t>
            </w:r>
          </w:p>
          <w:p w:rsidR="00776100" w:rsidRPr="003D342C" w:rsidRDefault="00776100" w:rsidP="00776100">
            <w:pPr>
              <w:rPr>
                <w:color w:val="00B050"/>
                <w:lang w:val="ru-RU"/>
              </w:rPr>
            </w:pPr>
            <w:r w:rsidRPr="003D342C">
              <w:rPr>
                <w:color w:val="00B050"/>
                <w:lang w:val="ru-RU"/>
              </w:rPr>
              <w:t>ИС. 2.1.2.</w:t>
            </w:r>
          </w:p>
          <w:p w:rsidR="00776100" w:rsidRPr="003D342C" w:rsidRDefault="00776100" w:rsidP="00776100">
            <w:pPr>
              <w:rPr>
                <w:color w:val="00B050"/>
                <w:lang w:val="ru-RU"/>
              </w:rPr>
            </w:pPr>
            <w:r w:rsidRPr="003D342C">
              <w:rPr>
                <w:color w:val="00B050"/>
                <w:lang w:val="ru-RU"/>
              </w:rPr>
              <w:t>ИС. 2.2.4.</w:t>
            </w:r>
          </w:p>
          <w:p w:rsidR="00776100" w:rsidRDefault="00776100" w:rsidP="00776100">
            <w:pPr>
              <w:rPr>
                <w:b/>
                <w:u w:val="single"/>
              </w:rPr>
            </w:pPr>
          </w:p>
          <w:p w:rsidR="00776100" w:rsidRPr="005002A5" w:rsidRDefault="00776100" w:rsidP="00776100">
            <w:pPr>
              <w:rPr>
                <w:b/>
                <w:color w:val="9BBB59" w:themeColor="accent3"/>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color w:val="0070C0"/>
                <w:u w:val="single"/>
              </w:rPr>
            </w:pPr>
          </w:p>
          <w:p w:rsidR="00776100" w:rsidRDefault="00776100" w:rsidP="00776100">
            <w:pPr>
              <w:rPr>
                <w:b/>
                <w:color w:val="0070C0"/>
                <w:u w:val="single"/>
              </w:rPr>
            </w:pPr>
          </w:p>
          <w:p w:rsidR="00776100" w:rsidRDefault="00776100" w:rsidP="00776100">
            <w:pPr>
              <w:rPr>
                <w:b/>
                <w:color w:val="0070C0"/>
                <w:u w:val="single"/>
              </w:rPr>
            </w:pPr>
          </w:p>
          <w:p w:rsidR="00776100" w:rsidRDefault="00776100" w:rsidP="00776100">
            <w:pPr>
              <w:rPr>
                <w:b/>
                <w:color w:val="0070C0"/>
                <w:u w:val="single"/>
              </w:rPr>
            </w:pPr>
          </w:p>
          <w:p w:rsidR="00776100" w:rsidRDefault="00776100" w:rsidP="00776100">
            <w:pPr>
              <w:rPr>
                <w:b/>
                <w:color w:val="0070C0"/>
                <w:u w:val="single"/>
              </w:rPr>
            </w:pPr>
          </w:p>
          <w:p w:rsidR="00776100" w:rsidRDefault="00776100" w:rsidP="00776100">
            <w:pPr>
              <w:rPr>
                <w:b/>
                <w:color w:val="0070C0"/>
                <w:u w:val="single"/>
              </w:rPr>
            </w:pPr>
          </w:p>
          <w:p w:rsidR="00776100" w:rsidRDefault="00776100" w:rsidP="00776100">
            <w:pPr>
              <w:rPr>
                <w:b/>
                <w:color w:val="0070C0"/>
                <w:u w:val="single"/>
              </w:rPr>
            </w:pPr>
          </w:p>
          <w:p w:rsidR="00776100" w:rsidRDefault="00776100" w:rsidP="00776100">
            <w:pPr>
              <w:rPr>
                <w:b/>
                <w:color w:val="0070C0"/>
                <w:u w:val="single"/>
              </w:rPr>
            </w:pPr>
          </w:p>
          <w:p w:rsidR="00776100" w:rsidRDefault="00776100" w:rsidP="00776100">
            <w:pPr>
              <w:rPr>
                <w:b/>
                <w:color w:val="0070C0"/>
                <w:u w:val="single"/>
              </w:rPr>
            </w:pPr>
          </w:p>
          <w:p w:rsidR="00776100" w:rsidRDefault="00776100" w:rsidP="00776100">
            <w:pPr>
              <w:rPr>
                <w:b/>
                <w:color w:val="0070C0"/>
                <w:u w:val="single"/>
              </w:rPr>
            </w:pPr>
          </w:p>
          <w:p w:rsidR="00776100" w:rsidRDefault="00776100" w:rsidP="00776100">
            <w:pPr>
              <w:rPr>
                <w:b/>
                <w:color w:val="0070C0"/>
                <w:u w:val="single"/>
              </w:rPr>
            </w:pPr>
          </w:p>
          <w:p w:rsidR="00776100" w:rsidRDefault="00776100" w:rsidP="00776100">
            <w:pPr>
              <w:rPr>
                <w:b/>
                <w:color w:val="0070C0"/>
                <w:u w:val="single"/>
              </w:rPr>
            </w:pPr>
          </w:p>
          <w:p w:rsidR="00776100" w:rsidRPr="00E77B3A" w:rsidRDefault="00776100" w:rsidP="00776100">
            <w:pPr>
              <w:rPr>
                <w:rFonts w:ascii="TimesNewRomanPSMT" w:hAnsi="TimesNewRomanPSMT" w:cs="TimesNewRomanPSMT"/>
                <w:color w:val="002060"/>
              </w:rPr>
            </w:pPr>
            <w:r w:rsidRPr="00E77B3A">
              <w:rPr>
                <w:b/>
                <w:color w:val="002060"/>
                <w:u w:val="single"/>
              </w:rPr>
              <w:t>НАПРЕДНИ:</w:t>
            </w:r>
          </w:p>
          <w:p w:rsidR="00776100" w:rsidRPr="00E77B3A" w:rsidRDefault="00776100" w:rsidP="00776100">
            <w:pPr>
              <w:rPr>
                <w:color w:val="002060"/>
                <w:lang w:val="sr-Cyrl-CS"/>
              </w:rPr>
            </w:pPr>
            <w:r w:rsidRPr="00E77B3A">
              <w:rPr>
                <w:color w:val="002060"/>
                <w:lang w:val="sr-Cyrl-CS"/>
              </w:rPr>
              <w:t>ИС. 3.1.1.</w:t>
            </w:r>
          </w:p>
          <w:p w:rsidR="00776100" w:rsidRPr="00E77B3A" w:rsidRDefault="00776100" w:rsidP="00776100">
            <w:pPr>
              <w:rPr>
                <w:color w:val="002060"/>
                <w:lang w:val="sr-Cyrl-CS"/>
              </w:rPr>
            </w:pPr>
            <w:r w:rsidRPr="00E77B3A">
              <w:rPr>
                <w:color w:val="002060"/>
                <w:lang w:val="sr-Cyrl-CS"/>
              </w:rPr>
              <w:t>ИС. 3.1.3.</w:t>
            </w:r>
          </w:p>
          <w:p w:rsidR="00776100" w:rsidRPr="00E77B3A" w:rsidRDefault="00776100" w:rsidP="00776100">
            <w:pPr>
              <w:rPr>
                <w:color w:val="002060"/>
                <w:lang w:val="sr-Cyrl-CS"/>
              </w:rPr>
            </w:pPr>
            <w:r w:rsidRPr="00E77B3A">
              <w:rPr>
                <w:color w:val="002060"/>
                <w:lang w:val="sr-Cyrl-CS"/>
              </w:rPr>
              <w:t>ИС. 3.1.4.</w:t>
            </w:r>
          </w:p>
          <w:p w:rsidR="00776100" w:rsidRPr="00E77B3A" w:rsidRDefault="00776100" w:rsidP="00776100">
            <w:pPr>
              <w:rPr>
                <w:b/>
                <w:color w:val="002060"/>
                <w:u w:val="single"/>
              </w:rPr>
            </w:pPr>
            <w:r w:rsidRPr="00E77B3A">
              <w:rPr>
                <w:color w:val="002060"/>
                <w:lang w:val="sr-Cyrl-CS"/>
              </w:rPr>
              <w:t>ИС. 3.2.6.</w:t>
            </w:r>
          </w:p>
          <w:p w:rsidR="00776100" w:rsidRDefault="00776100" w:rsidP="00776100">
            <w:pPr>
              <w:rPr>
                <w:rFonts w:ascii="TimesNewRomanPSMT" w:hAnsi="TimesNewRomanPSMT" w:cs="TimesNewRomanPSMT"/>
              </w:rPr>
            </w:pPr>
          </w:p>
          <w:p w:rsidR="00776100" w:rsidRPr="00397199" w:rsidRDefault="00776100" w:rsidP="00776100">
            <w:pPr>
              <w:rPr>
                <w:lang w:val="sr-Cyrl-CS"/>
              </w:rPr>
            </w:pPr>
          </w:p>
        </w:tc>
        <w:tc>
          <w:tcPr>
            <w:tcW w:w="3464" w:type="dxa"/>
            <w:tcBorders>
              <w:top w:val="single" w:sz="4" w:space="0" w:color="auto"/>
              <w:left w:val="single" w:sz="4" w:space="0" w:color="auto"/>
              <w:bottom w:val="single" w:sz="4" w:space="0" w:color="auto"/>
              <w:right w:val="thinThickSmallGap" w:sz="24" w:space="0" w:color="auto"/>
            </w:tcBorders>
            <w:shd w:val="clear" w:color="auto" w:fill="auto"/>
          </w:tcPr>
          <w:p w:rsidR="00776100" w:rsidRPr="006B0E5A" w:rsidRDefault="00776100" w:rsidP="00776100">
            <w:pPr>
              <w:rPr>
                <w:sz w:val="20"/>
                <w:szCs w:val="20"/>
                <w:lang w:val="sr-Cyrl-CS"/>
              </w:rPr>
            </w:pPr>
            <w:r>
              <w:rPr>
                <w:sz w:val="20"/>
                <w:szCs w:val="20"/>
                <w:lang w:val="sr-Cyrl-CS"/>
              </w:rPr>
              <w:lastRenderedPageBreak/>
              <w:t>-</w:t>
            </w:r>
            <w:r w:rsidRPr="006B0E5A">
              <w:rPr>
                <w:sz w:val="20"/>
                <w:szCs w:val="20"/>
                <w:lang w:val="sr-Cyrl-CS"/>
              </w:rPr>
              <w:t>обавезно иницијално тестирање</w:t>
            </w:r>
          </w:p>
          <w:p w:rsidR="00776100" w:rsidRPr="006B0E5A" w:rsidRDefault="00776100" w:rsidP="00776100">
            <w:pPr>
              <w:rPr>
                <w:lang w:val="sr-Cyrl-CS"/>
              </w:rPr>
            </w:pPr>
            <w:r w:rsidRPr="006B0E5A">
              <w:rPr>
                <w:lang w:val="sr-Cyrl-CS"/>
              </w:rPr>
              <w:t>-усмено испитивање</w:t>
            </w:r>
          </w:p>
          <w:p w:rsidR="00776100" w:rsidRPr="006B0E5A" w:rsidRDefault="00776100" w:rsidP="00776100">
            <w:pPr>
              <w:rPr>
                <w:lang w:val="sr-Cyrl-CS"/>
              </w:rPr>
            </w:pPr>
            <w:r w:rsidRPr="006B0E5A">
              <w:rPr>
                <w:lang w:val="sr-Cyrl-CS"/>
              </w:rPr>
              <w:t>-пригодни тестови</w:t>
            </w:r>
          </w:p>
          <w:p w:rsidR="00776100" w:rsidRPr="006B0E5A" w:rsidRDefault="00776100" w:rsidP="00776100">
            <w:pPr>
              <w:rPr>
                <w:lang w:val="sr-Cyrl-CS"/>
              </w:rPr>
            </w:pPr>
            <w:r w:rsidRPr="006B0E5A">
              <w:rPr>
                <w:lang w:val="sr-Cyrl-CS"/>
              </w:rPr>
              <w:t>-ученички радови</w:t>
            </w:r>
          </w:p>
          <w:p w:rsidR="00776100" w:rsidRPr="006B0E5A" w:rsidRDefault="00776100" w:rsidP="00776100">
            <w:pPr>
              <w:rPr>
                <w:lang w:val="sr-Cyrl-CS"/>
              </w:rPr>
            </w:pPr>
            <w:r w:rsidRPr="006B0E5A">
              <w:rPr>
                <w:lang w:val="sr-Cyrl-CS"/>
              </w:rPr>
              <w:t>самооцењивање</w:t>
            </w:r>
          </w:p>
          <w:p w:rsidR="00776100" w:rsidRPr="00397199" w:rsidRDefault="00776100" w:rsidP="00776100">
            <w:pPr>
              <w:rPr>
                <w:lang w:val="sr-Cyrl-CS"/>
              </w:rPr>
            </w:pPr>
            <w:r w:rsidRPr="006B0E5A">
              <w:rPr>
                <w:lang w:val="sr-Cyrl-CS"/>
              </w:rPr>
              <w:t>-заједничко оцењивање ученика од стране наствника и ученика</w:t>
            </w:r>
          </w:p>
        </w:tc>
      </w:tr>
      <w:tr w:rsidR="00776100" w:rsidRPr="00397199" w:rsidTr="00776100">
        <w:trPr>
          <w:trHeight w:val="8110"/>
        </w:trPr>
        <w:tc>
          <w:tcPr>
            <w:tcW w:w="1055" w:type="dxa"/>
            <w:vMerge w:val="restart"/>
            <w:tcBorders>
              <w:top w:val="single" w:sz="4" w:space="0" w:color="auto"/>
              <w:left w:val="thinThickSmallGap" w:sz="24" w:space="0" w:color="auto"/>
            </w:tcBorders>
            <w:shd w:val="clear" w:color="auto" w:fill="auto"/>
            <w:vAlign w:val="center"/>
          </w:tcPr>
          <w:p w:rsidR="00776100" w:rsidRPr="00397199" w:rsidRDefault="00776100" w:rsidP="00776100">
            <w:pPr>
              <w:jc w:val="center"/>
              <w:rPr>
                <w:b/>
              </w:rPr>
            </w:pPr>
            <w:r w:rsidRPr="00397199">
              <w:rPr>
                <w:b/>
              </w:rPr>
              <w:lastRenderedPageBreak/>
              <w:t>4.</w:t>
            </w:r>
          </w:p>
        </w:tc>
        <w:tc>
          <w:tcPr>
            <w:tcW w:w="2035" w:type="dxa"/>
            <w:vMerge w:val="restart"/>
            <w:tcBorders>
              <w:top w:val="single" w:sz="4" w:space="0" w:color="auto"/>
              <w:right w:val="single" w:sz="4" w:space="0" w:color="auto"/>
            </w:tcBorders>
            <w:shd w:val="clear" w:color="auto" w:fill="auto"/>
            <w:vAlign w:val="center"/>
          </w:tcPr>
          <w:p w:rsidR="00776100" w:rsidRPr="003D0CA7" w:rsidRDefault="00776100" w:rsidP="00776100">
            <w:pPr>
              <w:ind w:left="113" w:right="113"/>
              <w:jc w:val="center"/>
              <w:rPr>
                <w:b/>
                <w:bCs/>
                <w:color w:val="4F81BD" w:themeColor="accent1"/>
                <w:sz w:val="28"/>
                <w:szCs w:val="28"/>
                <w:lang w:val="sr-Cyrl-CS"/>
              </w:rPr>
            </w:pPr>
            <w:r w:rsidRPr="003D0CA7">
              <w:rPr>
                <w:b/>
                <w:bCs/>
                <w:color w:val="4F81BD" w:themeColor="accent1"/>
                <w:sz w:val="28"/>
                <w:szCs w:val="28"/>
                <w:lang w:val="sr-Cyrl-CS"/>
              </w:rPr>
              <w:t>Нововековне српске државе Србија и Црна Гора</w:t>
            </w:r>
          </w:p>
          <w:p w:rsidR="00776100" w:rsidRPr="00397199" w:rsidRDefault="00776100" w:rsidP="00776100">
            <w:pPr>
              <w:ind w:left="113" w:right="113"/>
              <w:jc w:val="center"/>
              <w:rPr>
                <w:b/>
                <w:lang w:val="sr-Cyrl-CS"/>
              </w:rPr>
            </w:pPr>
          </w:p>
        </w:tc>
        <w:tc>
          <w:tcPr>
            <w:tcW w:w="885" w:type="dxa"/>
            <w:vMerge w:val="restart"/>
            <w:tcBorders>
              <w:top w:val="single" w:sz="4" w:space="0" w:color="auto"/>
            </w:tcBorders>
            <w:shd w:val="clear" w:color="auto" w:fill="auto"/>
            <w:vAlign w:val="center"/>
          </w:tcPr>
          <w:p w:rsidR="00776100" w:rsidRPr="001057BE" w:rsidRDefault="00776100" w:rsidP="00776100">
            <w:pPr>
              <w:jc w:val="center"/>
              <w:rPr>
                <w:b/>
              </w:rPr>
            </w:pPr>
            <w:r>
              <w:rPr>
                <w:b/>
              </w:rPr>
              <w:t>11</w:t>
            </w:r>
          </w:p>
        </w:tc>
        <w:tc>
          <w:tcPr>
            <w:tcW w:w="1026" w:type="dxa"/>
            <w:vMerge w:val="restart"/>
            <w:tcBorders>
              <w:top w:val="single" w:sz="4" w:space="0" w:color="auto"/>
            </w:tcBorders>
            <w:shd w:val="clear" w:color="auto" w:fill="auto"/>
            <w:vAlign w:val="center"/>
          </w:tcPr>
          <w:p w:rsidR="00776100" w:rsidRPr="00A022D9" w:rsidRDefault="00776100" w:rsidP="00776100">
            <w:pPr>
              <w:jc w:val="center"/>
              <w:rPr>
                <w:b/>
              </w:rPr>
            </w:pPr>
            <w:r>
              <w:rPr>
                <w:b/>
              </w:rPr>
              <w:t>10</w:t>
            </w:r>
          </w:p>
        </w:tc>
        <w:tc>
          <w:tcPr>
            <w:tcW w:w="3538" w:type="dxa"/>
            <w:tcBorders>
              <w:top w:val="single" w:sz="4" w:space="0" w:color="auto"/>
              <w:bottom w:val="single" w:sz="4" w:space="0" w:color="auto"/>
              <w:right w:val="double" w:sz="4" w:space="0" w:color="auto"/>
            </w:tcBorders>
            <w:shd w:val="clear" w:color="auto" w:fill="auto"/>
          </w:tcPr>
          <w:p w:rsidR="00776100" w:rsidRDefault="00776100" w:rsidP="00776100">
            <w:pPr>
              <w:rPr>
                <w:lang w:val="sr-Cyrl-CS"/>
              </w:rPr>
            </w:pPr>
          </w:p>
          <w:p w:rsidR="00776100" w:rsidRPr="00AF036D" w:rsidRDefault="00776100" w:rsidP="00776100">
            <w:pPr>
              <w:rPr>
                <w:color w:val="800000"/>
                <w:sz w:val="18"/>
                <w:szCs w:val="18"/>
                <w:lang w:val="sr-Cyrl-CS"/>
              </w:rPr>
            </w:pPr>
            <w:r w:rsidRPr="00AF036D">
              <w:rPr>
                <w:color w:val="800000"/>
                <w:sz w:val="18"/>
                <w:szCs w:val="18"/>
                <w:lang w:val="sr-Cyrl-CS"/>
              </w:rPr>
              <w:t xml:space="preserve">-Зна да наведе фазе </w:t>
            </w:r>
            <w:r>
              <w:rPr>
                <w:color w:val="800000"/>
                <w:sz w:val="18"/>
                <w:szCs w:val="18"/>
                <w:lang w:val="sr-Cyrl-CS"/>
              </w:rPr>
              <w:t xml:space="preserve">српске </w:t>
            </w:r>
            <w:r w:rsidRPr="00AF036D">
              <w:rPr>
                <w:color w:val="800000"/>
                <w:sz w:val="18"/>
                <w:szCs w:val="18"/>
                <w:lang w:val="sr-Cyrl-CS"/>
              </w:rPr>
              <w:t xml:space="preserve">револуције </w:t>
            </w:r>
          </w:p>
          <w:p w:rsidR="00776100" w:rsidRPr="00AF036D" w:rsidRDefault="00776100" w:rsidP="00776100">
            <w:pPr>
              <w:rPr>
                <w:color w:val="800000"/>
                <w:sz w:val="18"/>
                <w:szCs w:val="18"/>
                <w:lang w:val="sr-Cyrl-CS"/>
              </w:rPr>
            </w:pPr>
            <w:r w:rsidRPr="00AF036D">
              <w:rPr>
                <w:color w:val="800000"/>
                <w:sz w:val="18"/>
                <w:szCs w:val="18"/>
                <w:lang w:val="sr-Cyrl-CS"/>
              </w:rPr>
              <w:t>-Зна да</w:t>
            </w:r>
            <w:r>
              <w:rPr>
                <w:color w:val="800000"/>
                <w:sz w:val="18"/>
                <w:szCs w:val="18"/>
                <w:lang w:val="sr-Cyrl-CS"/>
              </w:rPr>
              <w:t xml:space="preserve"> </w:t>
            </w:r>
            <w:r w:rsidRPr="00AF036D">
              <w:rPr>
                <w:color w:val="800000"/>
                <w:sz w:val="18"/>
                <w:szCs w:val="18"/>
                <w:lang w:val="sr-Cyrl-CS"/>
              </w:rPr>
              <w:t>наведе главна обележја Српске револуције</w:t>
            </w:r>
          </w:p>
          <w:p w:rsidR="00776100" w:rsidRPr="00AF036D" w:rsidRDefault="00776100" w:rsidP="00776100">
            <w:pPr>
              <w:rPr>
                <w:color w:val="800000"/>
                <w:sz w:val="18"/>
                <w:szCs w:val="18"/>
                <w:lang w:val="sr-Cyrl-CS"/>
              </w:rPr>
            </w:pPr>
            <w:r w:rsidRPr="00AF036D">
              <w:rPr>
                <w:color w:val="800000"/>
                <w:sz w:val="18"/>
                <w:szCs w:val="18"/>
                <w:lang w:val="sr-Cyrl-CS"/>
              </w:rPr>
              <w:t xml:space="preserve">-Зна где се револуција просторно одиграла и зна да </w:t>
            </w:r>
            <w:r>
              <w:rPr>
                <w:color w:val="800000"/>
                <w:sz w:val="18"/>
                <w:szCs w:val="18"/>
                <w:lang w:val="sr-Cyrl-CS"/>
              </w:rPr>
              <w:t>је</w:t>
            </w:r>
            <w:r w:rsidRPr="00AF036D">
              <w:rPr>
                <w:color w:val="800000"/>
                <w:sz w:val="18"/>
                <w:szCs w:val="18"/>
                <w:lang w:val="sr-Cyrl-CS"/>
              </w:rPr>
              <w:t xml:space="preserve"> покаже на карти </w:t>
            </w:r>
          </w:p>
          <w:p w:rsidR="00776100" w:rsidRPr="00AF036D" w:rsidRDefault="00776100" w:rsidP="00776100">
            <w:pPr>
              <w:rPr>
                <w:color w:val="800000"/>
                <w:sz w:val="18"/>
                <w:szCs w:val="18"/>
                <w:lang w:val="sr-Cyrl-CS"/>
              </w:rPr>
            </w:pPr>
            <w:r w:rsidRPr="00AF036D">
              <w:rPr>
                <w:color w:val="800000"/>
                <w:sz w:val="18"/>
                <w:szCs w:val="18"/>
                <w:lang w:val="sr-Cyrl-CS"/>
              </w:rPr>
              <w:t xml:space="preserve">-Зна да су синоними Смедеревски санџак и Београдски пашалук </w:t>
            </w:r>
          </w:p>
          <w:p w:rsidR="00776100" w:rsidRPr="00AF036D" w:rsidRDefault="00776100" w:rsidP="00776100">
            <w:pPr>
              <w:rPr>
                <w:color w:val="800000"/>
                <w:sz w:val="18"/>
                <w:szCs w:val="18"/>
                <w:lang w:val="sr-Cyrl-CS"/>
              </w:rPr>
            </w:pPr>
            <w:r w:rsidRPr="00AF036D">
              <w:rPr>
                <w:color w:val="800000"/>
                <w:sz w:val="18"/>
                <w:szCs w:val="18"/>
                <w:lang w:val="sr-Cyrl-CS"/>
              </w:rPr>
              <w:t xml:space="preserve">-Зна ко су Доситеј Обрадовић и Вук Караџић и зашто су значајни за српску револуцију </w:t>
            </w:r>
          </w:p>
          <w:p w:rsidR="00776100" w:rsidRPr="00AF036D" w:rsidRDefault="00776100" w:rsidP="00776100">
            <w:pPr>
              <w:rPr>
                <w:color w:val="800000"/>
                <w:sz w:val="18"/>
                <w:szCs w:val="18"/>
                <w:lang w:val="sr-Cyrl-CS"/>
              </w:rPr>
            </w:pPr>
            <w:r w:rsidRPr="00AF036D">
              <w:rPr>
                <w:color w:val="800000"/>
                <w:sz w:val="18"/>
                <w:szCs w:val="18"/>
                <w:lang w:val="sr-Cyrl-CS"/>
              </w:rPr>
              <w:t>-Зна да су Срби извели прву националну револуцију у Европи</w:t>
            </w:r>
          </w:p>
          <w:p w:rsidR="00776100" w:rsidRPr="00AF036D" w:rsidRDefault="00776100" w:rsidP="00776100">
            <w:pPr>
              <w:rPr>
                <w:color w:val="800000"/>
                <w:sz w:val="18"/>
                <w:szCs w:val="18"/>
                <w:lang w:val="sr-Cyrl-CS"/>
              </w:rPr>
            </w:pPr>
            <w:r w:rsidRPr="00AF036D">
              <w:rPr>
                <w:color w:val="800000"/>
                <w:sz w:val="18"/>
                <w:szCs w:val="18"/>
                <w:lang w:val="sr-Cyrl-CS"/>
              </w:rPr>
              <w:t>-Зна да објасни појмове: устав и револуција</w:t>
            </w:r>
          </w:p>
          <w:p w:rsidR="00776100" w:rsidRPr="00AF036D" w:rsidRDefault="00776100" w:rsidP="00776100">
            <w:pPr>
              <w:rPr>
                <w:color w:val="800000"/>
                <w:sz w:val="18"/>
                <w:szCs w:val="18"/>
                <w:lang w:val="ru-RU"/>
              </w:rPr>
            </w:pPr>
            <w:r w:rsidRPr="00AF036D">
              <w:rPr>
                <w:color w:val="800000"/>
                <w:sz w:val="18"/>
                <w:szCs w:val="18"/>
                <w:lang w:val="sr-Cyrl-CS"/>
              </w:rPr>
              <w:t>- Зна на сликама да препозна Карађорђа и Милоша Обреновића</w:t>
            </w:r>
          </w:p>
          <w:p w:rsidR="00776100" w:rsidRPr="00AF036D" w:rsidRDefault="00776100" w:rsidP="00776100">
            <w:pPr>
              <w:rPr>
                <w:color w:val="800000"/>
                <w:sz w:val="18"/>
                <w:szCs w:val="18"/>
                <w:lang w:val="sr-Cyrl-CS"/>
              </w:rPr>
            </w:pPr>
            <w:r w:rsidRPr="00AF036D">
              <w:rPr>
                <w:color w:val="800000"/>
                <w:sz w:val="18"/>
                <w:szCs w:val="18"/>
                <w:lang w:val="sr-Cyrl-CS"/>
              </w:rPr>
              <w:t xml:space="preserve">- Зна да наведе значај Кочине крајине </w:t>
            </w:r>
          </w:p>
          <w:p w:rsidR="00776100" w:rsidRPr="00AF036D" w:rsidRDefault="00776100" w:rsidP="00776100">
            <w:pPr>
              <w:rPr>
                <w:color w:val="800000"/>
                <w:sz w:val="18"/>
                <w:szCs w:val="18"/>
                <w:lang w:val="sr-Cyrl-CS"/>
              </w:rPr>
            </w:pPr>
            <w:r w:rsidRPr="00AF036D">
              <w:rPr>
                <w:color w:val="800000"/>
                <w:sz w:val="18"/>
                <w:szCs w:val="18"/>
                <w:lang w:val="sr-Cyrl-CS"/>
              </w:rPr>
              <w:t xml:space="preserve">-Зна да наведе повластице Срба у време владавине </w:t>
            </w:r>
            <w:r w:rsidRPr="00AF036D">
              <w:rPr>
                <w:color w:val="800000"/>
                <w:sz w:val="18"/>
                <w:szCs w:val="18"/>
                <w:lang w:val="sr-Cyrl-CS"/>
              </w:rPr>
              <w:lastRenderedPageBreak/>
              <w:t xml:space="preserve">Мустафа-паше </w:t>
            </w:r>
          </w:p>
          <w:p w:rsidR="00776100" w:rsidRPr="00AF036D" w:rsidRDefault="00776100" w:rsidP="00776100">
            <w:pPr>
              <w:rPr>
                <w:color w:val="800000"/>
                <w:sz w:val="18"/>
                <w:szCs w:val="18"/>
                <w:lang w:val="sr-Cyrl-CS"/>
              </w:rPr>
            </w:pPr>
            <w:r w:rsidRPr="00AF036D">
              <w:rPr>
                <w:color w:val="800000"/>
                <w:sz w:val="18"/>
                <w:szCs w:val="18"/>
                <w:lang w:val="sr-Cyrl-CS"/>
              </w:rPr>
              <w:t>-Зна када се одиграла и зашто Буна на дахије</w:t>
            </w:r>
          </w:p>
          <w:p w:rsidR="00776100" w:rsidRPr="00AF036D" w:rsidRDefault="00776100" w:rsidP="00776100">
            <w:pPr>
              <w:rPr>
                <w:color w:val="800000"/>
                <w:sz w:val="18"/>
                <w:szCs w:val="18"/>
                <w:lang w:val="sr-Cyrl-CS"/>
              </w:rPr>
            </w:pPr>
            <w:r w:rsidRPr="00AF036D">
              <w:rPr>
                <w:color w:val="800000"/>
                <w:sz w:val="18"/>
                <w:szCs w:val="18"/>
                <w:lang w:val="sr-Cyrl-CS"/>
              </w:rPr>
              <w:t>- Зна датум почетка Првог српског устанка</w:t>
            </w:r>
          </w:p>
          <w:p w:rsidR="00776100" w:rsidRPr="00AF036D" w:rsidRDefault="00776100" w:rsidP="00776100">
            <w:pPr>
              <w:rPr>
                <w:color w:val="800000"/>
                <w:sz w:val="18"/>
                <w:szCs w:val="18"/>
                <w:lang w:val="ru-RU"/>
              </w:rPr>
            </w:pPr>
            <w:r w:rsidRPr="00AF036D">
              <w:rPr>
                <w:color w:val="800000"/>
                <w:sz w:val="18"/>
                <w:szCs w:val="18"/>
                <w:lang w:val="sr-Cyrl-CS"/>
              </w:rPr>
              <w:t>-Именује вођу Првог српског устанка</w:t>
            </w:r>
          </w:p>
          <w:p w:rsidR="00776100" w:rsidRPr="00AF036D" w:rsidRDefault="00776100" w:rsidP="00776100">
            <w:pPr>
              <w:rPr>
                <w:color w:val="800000"/>
                <w:sz w:val="18"/>
                <w:szCs w:val="18"/>
                <w:lang w:val="sr-Cyrl-CS"/>
              </w:rPr>
            </w:pPr>
            <w:r w:rsidRPr="00AF036D">
              <w:rPr>
                <w:color w:val="800000"/>
                <w:sz w:val="18"/>
                <w:szCs w:val="18"/>
                <w:lang w:val="sr-Cyrl-CS"/>
              </w:rPr>
              <w:t>-Зна да наведе места и године најважнијих битака Првог српског устанка</w:t>
            </w:r>
          </w:p>
          <w:p w:rsidR="00776100" w:rsidRPr="00AF036D" w:rsidRDefault="00776100" w:rsidP="00776100">
            <w:pPr>
              <w:rPr>
                <w:color w:val="800000"/>
                <w:sz w:val="18"/>
                <w:szCs w:val="18"/>
                <w:lang w:val="sr-Cyrl-CS"/>
              </w:rPr>
            </w:pPr>
            <w:r w:rsidRPr="00AF036D">
              <w:rPr>
                <w:color w:val="800000"/>
                <w:sz w:val="18"/>
                <w:szCs w:val="18"/>
                <w:lang w:val="sr-Cyrl-CS"/>
              </w:rPr>
              <w:t xml:space="preserve">-Зна када је почео, а када се завршио Први српски устанак </w:t>
            </w:r>
          </w:p>
          <w:p w:rsidR="00776100" w:rsidRPr="00AF036D" w:rsidRDefault="00776100" w:rsidP="00776100">
            <w:pPr>
              <w:rPr>
                <w:color w:val="800000"/>
                <w:sz w:val="18"/>
                <w:szCs w:val="18"/>
                <w:lang w:val="sr-Cyrl-CS"/>
              </w:rPr>
            </w:pPr>
            <w:r w:rsidRPr="00AF036D">
              <w:rPr>
                <w:color w:val="800000"/>
                <w:sz w:val="18"/>
                <w:szCs w:val="18"/>
                <w:lang w:val="sr-Cyrl-CS"/>
              </w:rPr>
              <w:t xml:space="preserve">-Зна ко </w:t>
            </w:r>
            <w:r>
              <w:rPr>
                <w:color w:val="800000"/>
                <w:sz w:val="18"/>
                <w:szCs w:val="18"/>
                <w:lang w:val="sr-Cyrl-CS"/>
              </w:rPr>
              <w:t>је</w:t>
            </w:r>
            <w:r w:rsidRPr="00AF036D">
              <w:rPr>
                <w:color w:val="800000"/>
                <w:sz w:val="18"/>
                <w:szCs w:val="18"/>
                <w:lang w:val="sr-Cyrl-CS"/>
              </w:rPr>
              <w:t xml:space="preserve"> Стеван Синђелић</w:t>
            </w:r>
          </w:p>
          <w:p w:rsidR="00776100" w:rsidRPr="00AF036D" w:rsidRDefault="00776100" w:rsidP="00776100">
            <w:pPr>
              <w:rPr>
                <w:color w:val="800000"/>
                <w:sz w:val="18"/>
                <w:szCs w:val="18"/>
                <w:lang w:val="sr-Cyrl-CS"/>
              </w:rPr>
            </w:pPr>
            <w:r w:rsidRPr="00AF036D">
              <w:rPr>
                <w:color w:val="800000"/>
                <w:sz w:val="18"/>
                <w:szCs w:val="18"/>
                <w:lang w:val="sr-Cyrl-CS"/>
              </w:rPr>
              <w:t>-Зна да наведе последице Првог српског устанка</w:t>
            </w:r>
          </w:p>
          <w:p w:rsidR="00776100" w:rsidRPr="00AF036D" w:rsidRDefault="00776100" w:rsidP="00776100">
            <w:pPr>
              <w:rPr>
                <w:color w:val="800000"/>
                <w:sz w:val="18"/>
                <w:szCs w:val="18"/>
                <w:lang w:val="sr-Cyrl-CS"/>
              </w:rPr>
            </w:pPr>
            <w:r w:rsidRPr="00AF036D">
              <w:rPr>
                <w:color w:val="800000"/>
                <w:sz w:val="18"/>
                <w:szCs w:val="18"/>
                <w:lang w:val="sr-Cyrl-CS"/>
              </w:rPr>
              <w:t>-Зна ко је прота Матија Ненадовић</w:t>
            </w:r>
          </w:p>
          <w:p w:rsidR="00776100" w:rsidRPr="00AF036D" w:rsidRDefault="00776100" w:rsidP="00776100">
            <w:pPr>
              <w:rPr>
                <w:color w:val="800000"/>
                <w:sz w:val="18"/>
                <w:szCs w:val="18"/>
                <w:lang w:val="sr-Cyrl-CS"/>
              </w:rPr>
            </w:pPr>
            <w:r w:rsidRPr="00AF036D">
              <w:rPr>
                <w:color w:val="800000"/>
                <w:sz w:val="18"/>
                <w:szCs w:val="18"/>
                <w:lang w:val="sr-Cyrl-CS"/>
              </w:rPr>
              <w:t>-Зна да именује органе власти у Србији у време Првог српског устанка</w:t>
            </w:r>
          </w:p>
          <w:p w:rsidR="00776100" w:rsidRPr="00AF036D" w:rsidRDefault="00776100" w:rsidP="00776100">
            <w:pPr>
              <w:rPr>
                <w:color w:val="800000"/>
                <w:sz w:val="18"/>
                <w:szCs w:val="18"/>
                <w:lang w:val="sr-Cyrl-CS"/>
              </w:rPr>
            </w:pPr>
            <w:r w:rsidRPr="00AF036D">
              <w:rPr>
                <w:color w:val="800000"/>
                <w:sz w:val="18"/>
                <w:szCs w:val="18"/>
                <w:lang w:val="sr-Cyrl-CS"/>
              </w:rPr>
              <w:t xml:space="preserve">-Зна да најзначајније образовно-културне установе </w:t>
            </w:r>
            <w:r>
              <w:rPr>
                <w:color w:val="800000"/>
                <w:sz w:val="18"/>
                <w:szCs w:val="18"/>
                <w:lang w:val="sr-Cyrl-CS"/>
              </w:rPr>
              <w:t>у Србији</w:t>
            </w:r>
          </w:p>
          <w:p w:rsidR="00776100" w:rsidRPr="00AF036D" w:rsidRDefault="00776100" w:rsidP="00776100">
            <w:pPr>
              <w:rPr>
                <w:color w:val="800000"/>
                <w:sz w:val="18"/>
                <w:szCs w:val="18"/>
                <w:lang w:val="sr-Cyrl-CS"/>
              </w:rPr>
            </w:pPr>
            <w:r w:rsidRPr="00AF036D">
              <w:rPr>
                <w:color w:val="800000"/>
                <w:sz w:val="18"/>
                <w:szCs w:val="18"/>
                <w:lang w:val="sr-Cyrl-CS"/>
              </w:rPr>
              <w:t xml:space="preserve">- Зна да именује место где је почео устанак и да га покаже на карти </w:t>
            </w:r>
          </w:p>
          <w:p w:rsidR="00776100" w:rsidRPr="00AF036D" w:rsidRDefault="00776100" w:rsidP="00776100">
            <w:pPr>
              <w:rPr>
                <w:color w:val="800000"/>
                <w:sz w:val="18"/>
                <w:szCs w:val="18"/>
                <w:lang w:val="ru-RU"/>
              </w:rPr>
            </w:pPr>
            <w:r w:rsidRPr="00AF036D">
              <w:rPr>
                <w:color w:val="800000"/>
                <w:sz w:val="18"/>
                <w:szCs w:val="18"/>
                <w:lang w:val="sr-Cyrl-CS"/>
              </w:rPr>
              <w:t xml:space="preserve">-Именује вођу Другог српског </w:t>
            </w:r>
            <w:r w:rsidRPr="00AF036D">
              <w:rPr>
                <w:color w:val="800000"/>
                <w:sz w:val="18"/>
                <w:szCs w:val="18"/>
                <w:lang w:val="sr-Cyrl-CS"/>
              </w:rPr>
              <w:lastRenderedPageBreak/>
              <w:t>устанка</w:t>
            </w:r>
          </w:p>
          <w:p w:rsidR="00776100" w:rsidRPr="00AF036D" w:rsidRDefault="00776100" w:rsidP="00776100">
            <w:pPr>
              <w:rPr>
                <w:color w:val="800000"/>
                <w:sz w:val="18"/>
                <w:szCs w:val="18"/>
                <w:lang w:val="sr-Cyrl-CS"/>
              </w:rPr>
            </w:pPr>
            <w:r w:rsidRPr="00AF036D">
              <w:rPr>
                <w:color w:val="800000"/>
                <w:sz w:val="18"/>
                <w:szCs w:val="18"/>
                <w:lang w:val="sr-Cyrl-CS"/>
              </w:rPr>
              <w:t>-Зна да наведе места и године најважнијих битака Другог српског устанка</w:t>
            </w:r>
          </w:p>
          <w:p w:rsidR="00776100" w:rsidRPr="00AF036D" w:rsidRDefault="00776100" w:rsidP="00776100">
            <w:pPr>
              <w:rPr>
                <w:color w:val="800000"/>
                <w:sz w:val="18"/>
                <w:szCs w:val="18"/>
                <w:lang w:val="sr-Cyrl-CS"/>
              </w:rPr>
            </w:pPr>
            <w:r w:rsidRPr="00AF036D">
              <w:rPr>
                <w:color w:val="800000"/>
                <w:sz w:val="18"/>
                <w:szCs w:val="18"/>
                <w:lang w:val="sr-Cyrl-CS"/>
              </w:rPr>
              <w:t xml:space="preserve">-Зна када је почео, а када се завршио Други српски устанак </w:t>
            </w:r>
          </w:p>
          <w:p w:rsidR="00776100" w:rsidRPr="00AF036D" w:rsidRDefault="00776100" w:rsidP="00776100">
            <w:pPr>
              <w:rPr>
                <w:color w:val="800000"/>
                <w:sz w:val="18"/>
                <w:szCs w:val="18"/>
                <w:lang w:val="sr-Cyrl-CS"/>
              </w:rPr>
            </w:pPr>
            <w:r w:rsidRPr="00AF036D">
              <w:rPr>
                <w:color w:val="800000"/>
                <w:sz w:val="18"/>
                <w:szCs w:val="18"/>
                <w:lang w:val="sr-Cyrl-CS"/>
              </w:rPr>
              <w:t xml:space="preserve">-Зна ко зашто је важан Милош Обреновић </w:t>
            </w:r>
          </w:p>
          <w:p w:rsidR="00776100" w:rsidRPr="00AF036D" w:rsidRDefault="00776100" w:rsidP="00776100">
            <w:pPr>
              <w:rPr>
                <w:color w:val="800000"/>
                <w:sz w:val="18"/>
                <w:szCs w:val="18"/>
                <w:lang w:val="ru-RU"/>
              </w:rPr>
            </w:pPr>
            <w:r w:rsidRPr="00AF036D">
              <w:rPr>
                <w:color w:val="800000"/>
                <w:sz w:val="18"/>
                <w:szCs w:val="18"/>
                <w:lang w:val="ru-RU"/>
              </w:rPr>
              <w:t>- Уме да упореди</w:t>
            </w:r>
            <w:r>
              <w:rPr>
                <w:color w:val="800000"/>
                <w:sz w:val="18"/>
                <w:szCs w:val="18"/>
                <w:lang w:val="ru-RU"/>
              </w:rPr>
              <w:t xml:space="preserve"> </w:t>
            </w:r>
            <w:r w:rsidRPr="00AF036D">
              <w:rPr>
                <w:color w:val="800000"/>
                <w:sz w:val="18"/>
                <w:szCs w:val="18"/>
                <w:lang w:val="ru-RU"/>
              </w:rPr>
              <w:t>Први и Други српски устанак</w:t>
            </w:r>
          </w:p>
          <w:p w:rsidR="00776100" w:rsidRPr="00AF036D" w:rsidRDefault="00776100" w:rsidP="00776100">
            <w:pPr>
              <w:rPr>
                <w:color w:val="800000"/>
                <w:sz w:val="18"/>
                <w:szCs w:val="18"/>
                <w:lang w:val="sr-Cyrl-CS"/>
              </w:rPr>
            </w:pPr>
            <w:r w:rsidRPr="00AF036D">
              <w:rPr>
                <w:color w:val="800000"/>
                <w:sz w:val="18"/>
                <w:szCs w:val="18"/>
                <w:lang w:val="sr-Cyrl-CS"/>
              </w:rPr>
              <w:t>-Зна да објасни појам хатишериф</w:t>
            </w:r>
          </w:p>
          <w:p w:rsidR="00776100" w:rsidRPr="00AF036D" w:rsidRDefault="00776100" w:rsidP="00776100">
            <w:pPr>
              <w:rPr>
                <w:color w:val="800000"/>
                <w:sz w:val="18"/>
                <w:szCs w:val="18"/>
                <w:lang w:val="sr-Cyrl-CS"/>
              </w:rPr>
            </w:pPr>
            <w:r w:rsidRPr="00AF036D">
              <w:rPr>
                <w:color w:val="800000"/>
                <w:sz w:val="18"/>
                <w:szCs w:val="18"/>
                <w:lang w:val="sr-Cyrl-CS"/>
              </w:rPr>
              <w:t xml:space="preserve">-Зна када је Србија добила аутономију </w:t>
            </w:r>
          </w:p>
          <w:p w:rsidR="00776100" w:rsidRPr="00AF036D" w:rsidRDefault="00776100" w:rsidP="00776100">
            <w:pPr>
              <w:autoSpaceDE w:val="0"/>
              <w:autoSpaceDN w:val="0"/>
              <w:adjustRightInd w:val="0"/>
              <w:rPr>
                <w:color w:val="800000"/>
                <w:sz w:val="18"/>
                <w:szCs w:val="18"/>
                <w:lang w:val="ru-RU"/>
              </w:rPr>
            </w:pPr>
            <w:r w:rsidRPr="00AF036D">
              <w:rPr>
                <w:color w:val="800000"/>
                <w:sz w:val="18"/>
                <w:szCs w:val="18"/>
                <w:lang w:val="ru-RU"/>
              </w:rPr>
              <w:t xml:space="preserve">-Зна годину када је донет Сретењски устав </w:t>
            </w:r>
          </w:p>
          <w:p w:rsidR="00776100" w:rsidRPr="00AF036D" w:rsidRDefault="00776100" w:rsidP="00776100">
            <w:pPr>
              <w:rPr>
                <w:color w:val="800000"/>
                <w:sz w:val="18"/>
                <w:szCs w:val="18"/>
                <w:lang w:val="ru-RU"/>
              </w:rPr>
            </w:pPr>
            <w:r w:rsidRPr="00AF036D">
              <w:rPr>
                <w:color w:val="800000"/>
                <w:sz w:val="18"/>
                <w:szCs w:val="18"/>
                <w:lang w:val="ru-RU"/>
              </w:rPr>
              <w:t>-Зна године владавине Милоша Обреновића</w:t>
            </w:r>
          </w:p>
          <w:p w:rsidR="00776100" w:rsidRPr="00AF036D" w:rsidRDefault="00776100" w:rsidP="00776100">
            <w:pPr>
              <w:rPr>
                <w:color w:val="800000"/>
                <w:sz w:val="18"/>
                <w:szCs w:val="18"/>
                <w:lang w:val="ru-RU"/>
              </w:rPr>
            </w:pPr>
            <w:r w:rsidRPr="00AF036D">
              <w:rPr>
                <w:color w:val="800000"/>
                <w:sz w:val="18"/>
                <w:szCs w:val="18"/>
                <w:lang w:val="ru-RU"/>
              </w:rPr>
              <w:t>- Зна ко су Милош и Михаило Обреновић</w:t>
            </w:r>
          </w:p>
          <w:p w:rsidR="00776100" w:rsidRPr="00AF036D" w:rsidRDefault="00776100" w:rsidP="00776100">
            <w:pPr>
              <w:rPr>
                <w:color w:val="800000"/>
                <w:sz w:val="18"/>
                <w:szCs w:val="18"/>
                <w:lang w:val="sr-Cyrl-CS"/>
              </w:rPr>
            </w:pPr>
            <w:r w:rsidRPr="00AF036D">
              <w:rPr>
                <w:color w:val="800000"/>
                <w:sz w:val="18"/>
                <w:szCs w:val="18"/>
                <w:lang w:val="sr-Cyrl-CS"/>
              </w:rPr>
              <w:t>-Зна да наведе титуле Карђорђа и Милоша</w:t>
            </w:r>
          </w:p>
          <w:p w:rsidR="00776100" w:rsidRPr="00AF036D" w:rsidRDefault="00776100" w:rsidP="00776100">
            <w:pPr>
              <w:rPr>
                <w:color w:val="800000"/>
                <w:sz w:val="18"/>
                <w:szCs w:val="18"/>
                <w:lang w:val="sr-Cyrl-CS"/>
              </w:rPr>
            </w:pPr>
            <w:r w:rsidRPr="00AF036D">
              <w:rPr>
                <w:color w:val="800000"/>
                <w:sz w:val="18"/>
                <w:szCs w:val="18"/>
                <w:lang w:val="sr-Cyrl-CS"/>
              </w:rPr>
              <w:t>-Зна на слици да разликује и именује Милоша и Карађорђа</w:t>
            </w:r>
          </w:p>
          <w:p w:rsidR="00776100" w:rsidRPr="00AF036D" w:rsidRDefault="00776100" w:rsidP="00776100">
            <w:pPr>
              <w:rPr>
                <w:color w:val="800000"/>
                <w:sz w:val="18"/>
                <w:szCs w:val="18"/>
                <w:lang w:val="sr-Cyrl-CS"/>
              </w:rPr>
            </w:pPr>
            <w:r w:rsidRPr="00AF036D">
              <w:rPr>
                <w:color w:val="800000"/>
                <w:sz w:val="18"/>
                <w:szCs w:val="18"/>
                <w:lang w:val="sr-Cyrl-CS"/>
              </w:rPr>
              <w:t>-Зна да објасни појам уставобранитељ</w:t>
            </w:r>
          </w:p>
          <w:p w:rsidR="00776100" w:rsidRPr="00AF036D" w:rsidRDefault="00776100" w:rsidP="00776100">
            <w:pPr>
              <w:rPr>
                <w:color w:val="800000"/>
                <w:sz w:val="18"/>
                <w:szCs w:val="18"/>
                <w:lang w:val="sr-Cyrl-CS"/>
              </w:rPr>
            </w:pPr>
            <w:r w:rsidRPr="00AF036D">
              <w:rPr>
                <w:color w:val="800000"/>
                <w:sz w:val="18"/>
                <w:szCs w:val="18"/>
                <w:lang w:val="sr-Cyrl-CS"/>
              </w:rPr>
              <w:t xml:space="preserve">-Зна ко су Александар </w:t>
            </w:r>
            <w:r w:rsidRPr="00AF036D">
              <w:rPr>
                <w:color w:val="800000"/>
                <w:sz w:val="18"/>
                <w:szCs w:val="18"/>
                <w:lang w:val="sr-Cyrl-CS"/>
              </w:rPr>
              <w:lastRenderedPageBreak/>
              <w:t xml:space="preserve">Карађорђевић и Илија Гарашанин </w:t>
            </w:r>
          </w:p>
          <w:p w:rsidR="00776100" w:rsidRPr="00AF036D" w:rsidRDefault="00776100" w:rsidP="00776100">
            <w:pPr>
              <w:rPr>
                <w:color w:val="800000"/>
                <w:sz w:val="18"/>
                <w:szCs w:val="18"/>
                <w:lang w:val="sr-Cyrl-CS"/>
              </w:rPr>
            </w:pPr>
            <w:r w:rsidRPr="00AF036D">
              <w:rPr>
                <w:color w:val="800000"/>
                <w:sz w:val="18"/>
                <w:szCs w:val="18"/>
                <w:lang w:val="sr-Cyrl-CS"/>
              </w:rPr>
              <w:t xml:space="preserve">-Зна да дефинише Начертаније и када је донето </w:t>
            </w:r>
          </w:p>
          <w:p w:rsidR="00776100" w:rsidRPr="00AF036D" w:rsidRDefault="00776100" w:rsidP="00776100">
            <w:pPr>
              <w:rPr>
                <w:color w:val="800000"/>
                <w:sz w:val="18"/>
                <w:szCs w:val="18"/>
                <w:lang w:val="sr-Cyrl-CS"/>
              </w:rPr>
            </w:pPr>
            <w:r w:rsidRPr="00AF036D">
              <w:rPr>
                <w:color w:val="800000"/>
                <w:sz w:val="18"/>
                <w:szCs w:val="18"/>
                <w:lang w:val="sr-Cyrl-CS"/>
              </w:rPr>
              <w:t>-Зна да објасни значај реформе језика Вука С. Караџића</w:t>
            </w:r>
          </w:p>
          <w:p w:rsidR="00776100" w:rsidRPr="00AF036D" w:rsidRDefault="00776100" w:rsidP="00776100">
            <w:pPr>
              <w:rPr>
                <w:color w:val="800000"/>
                <w:sz w:val="18"/>
                <w:szCs w:val="18"/>
                <w:lang w:val="sr-Cyrl-CS"/>
              </w:rPr>
            </w:pPr>
            <w:r w:rsidRPr="00AF036D">
              <w:rPr>
                <w:color w:val="800000"/>
                <w:sz w:val="18"/>
                <w:szCs w:val="18"/>
                <w:lang w:val="sr-Cyrl-CS"/>
              </w:rPr>
              <w:t xml:space="preserve">-Зна да хронолошки поређа другу владавину Милоша и Михајла Обреновића </w:t>
            </w:r>
          </w:p>
          <w:p w:rsidR="00776100" w:rsidRPr="00AF036D" w:rsidRDefault="00776100" w:rsidP="00776100">
            <w:pPr>
              <w:rPr>
                <w:color w:val="800000"/>
                <w:sz w:val="18"/>
                <w:szCs w:val="18"/>
                <w:lang w:val="sr-Cyrl-CS"/>
              </w:rPr>
            </w:pPr>
            <w:r w:rsidRPr="00AF036D">
              <w:rPr>
                <w:color w:val="800000"/>
                <w:sz w:val="18"/>
                <w:szCs w:val="18"/>
                <w:lang w:val="sr-Cyrl-CS"/>
              </w:rPr>
              <w:t xml:space="preserve">-Зна да опише добијање српских градова </w:t>
            </w:r>
          </w:p>
          <w:p w:rsidR="00776100" w:rsidRPr="00AF036D" w:rsidRDefault="00776100" w:rsidP="00776100">
            <w:pPr>
              <w:rPr>
                <w:color w:val="800000"/>
                <w:sz w:val="18"/>
                <w:szCs w:val="18"/>
                <w:lang w:val="sr-Cyrl-CS"/>
              </w:rPr>
            </w:pPr>
            <w:r w:rsidRPr="00AF036D">
              <w:rPr>
                <w:color w:val="800000"/>
                <w:sz w:val="18"/>
                <w:szCs w:val="18"/>
                <w:lang w:val="sr-Cyrl-CS"/>
              </w:rPr>
              <w:t xml:space="preserve">-Упознат је </w:t>
            </w:r>
            <w:r>
              <w:rPr>
                <w:color w:val="800000"/>
                <w:sz w:val="18"/>
                <w:szCs w:val="18"/>
                <w:lang w:val="sr-Cyrl-CS"/>
              </w:rPr>
              <w:t xml:space="preserve">са </w:t>
            </w:r>
            <w:r w:rsidRPr="00AF036D">
              <w:rPr>
                <w:color w:val="800000"/>
                <w:sz w:val="18"/>
                <w:szCs w:val="18"/>
                <w:lang w:val="sr-Cyrl-CS"/>
              </w:rPr>
              <w:t>стварањ</w:t>
            </w:r>
            <w:r>
              <w:rPr>
                <w:color w:val="800000"/>
                <w:sz w:val="18"/>
                <w:szCs w:val="18"/>
                <w:lang w:val="sr-Cyrl-CS"/>
              </w:rPr>
              <w:t>ем</w:t>
            </w:r>
            <w:r w:rsidRPr="00AF036D">
              <w:rPr>
                <w:color w:val="800000"/>
                <w:sz w:val="18"/>
                <w:szCs w:val="18"/>
                <w:lang w:val="sr-Cyrl-CS"/>
              </w:rPr>
              <w:t xml:space="preserve"> Балканског савеза </w:t>
            </w:r>
          </w:p>
          <w:p w:rsidR="00776100" w:rsidRPr="00AF036D" w:rsidRDefault="00776100" w:rsidP="00776100">
            <w:pPr>
              <w:autoSpaceDE w:val="0"/>
              <w:autoSpaceDN w:val="0"/>
              <w:adjustRightInd w:val="0"/>
              <w:rPr>
                <w:color w:val="800000"/>
                <w:sz w:val="18"/>
                <w:szCs w:val="18"/>
                <w:lang w:val="ru-RU"/>
              </w:rPr>
            </w:pPr>
            <w:r w:rsidRPr="00AF036D">
              <w:rPr>
                <w:color w:val="800000"/>
                <w:sz w:val="18"/>
                <w:szCs w:val="18"/>
                <w:lang w:val="ru-RU"/>
              </w:rPr>
              <w:t xml:space="preserve">-Зна да објасни појмове намесник и намесништво </w:t>
            </w:r>
          </w:p>
          <w:p w:rsidR="00776100" w:rsidRPr="00AF036D" w:rsidRDefault="00776100" w:rsidP="00776100">
            <w:pPr>
              <w:autoSpaceDE w:val="0"/>
              <w:autoSpaceDN w:val="0"/>
              <w:adjustRightInd w:val="0"/>
              <w:rPr>
                <w:color w:val="800000"/>
                <w:sz w:val="18"/>
                <w:szCs w:val="18"/>
                <w:lang w:val="ru-RU"/>
              </w:rPr>
            </w:pPr>
            <w:r w:rsidRPr="00AF036D">
              <w:rPr>
                <w:color w:val="800000"/>
                <w:sz w:val="18"/>
                <w:szCs w:val="18"/>
                <w:lang w:val="ru-RU"/>
              </w:rPr>
              <w:t>-Зна када је био Берлински конгрес</w:t>
            </w:r>
          </w:p>
          <w:p w:rsidR="00776100" w:rsidRPr="00AF036D" w:rsidRDefault="00776100" w:rsidP="00776100">
            <w:pPr>
              <w:autoSpaceDE w:val="0"/>
              <w:autoSpaceDN w:val="0"/>
              <w:adjustRightInd w:val="0"/>
              <w:rPr>
                <w:color w:val="800000"/>
                <w:sz w:val="18"/>
                <w:szCs w:val="18"/>
                <w:lang w:val="ru-RU"/>
              </w:rPr>
            </w:pPr>
            <w:r w:rsidRPr="00AF036D">
              <w:rPr>
                <w:color w:val="800000"/>
                <w:sz w:val="18"/>
                <w:szCs w:val="18"/>
                <w:lang w:val="ru-RU"/>
              </w:rPr>
              <w:t>-Зна ко влада Србијом у време Берлинског конгреса и коју носи титулу</w:t>
            </w:r>
          </w:p>
          <w:p w:rsidR="00776100" w:rsidRPr="00AF036D" w:rsidRDefault="00776100" w:rsidP="00776100">
            <w:pPr>
              <w:autoSpaceDE w:val="0"/>
              <w:autoSpaceDN w:val="0"/>
              <w:adjustRightInd w:val="0"/>
              <w:rPr>
                <w:color w:val="800000"/>
                <w:sz w:val="18"/>
                <w:szCs w:val="18"/>
                <w:lang w:val="ru-RU"/>
              </w:rPr>
            </w:pPr>
            <w:r w:rsidRPr="00AF036D">
              <w:rPr>
                <w:color w:val="800000"/>
                <w:sz w:val="18"/>
                <w:szCs w:val="18"/>
                <w:lang w:val="ru-RU"/>
              </w:rPr>
              <w:t>-Зна ко су Милан Обреновић и Јован Ристић</w:t>
            </w:r>
          </w:p>
          <w:p w:rsidR="00776100" w:rsidRPr="00AF036D" w:rsidRDefault="00776100" w:rsidP="00776100">
            <w:pPr>
              <w:rPr>
                <w:color w:val="800000"/>
                <w:sz w:val="18"/>
                <w:szCs w:val="18"/>
                <w:lang w:val="sr-Cyrl-CS"/>
              </w:rPr>
            </w:pPr>
            <w:r w:rsidRPr="00AF036D">
              <w:rPr>
                <w:color w:val="800000"/>
                <w:sz w:val="18"/>
                <w:szCs w:val="18"/>
                <w:lang w:val="sr-Cyrl-CS"/>
              </w:rPr>
              <w:t>-Зна да покаже на карти Србију пре и после Берлинског конгреса</w:t>
            </w:r>
          </w:p>
          <w:p w:rsidR="00776100" w:rsidRPr="00AF036D" w:rsidRDefault="00776100" w:rsidP="00776100">
            <w:pPr>
              <w:rPr>
                <w:color w:val="800000"/>
                <w:sz w:val="18"/>
                <w:szCs w:val="18"/>
                <w:lang w:val="sr-Cyrl-CS"/>
              </w:rPr>
            </w:pPr>
            <w:r w:rsidRPr="00AF036D">
              <w:rPr>
                <w:color w:val="800000"/>
                <w:sz w:val="18"/>
                <w:szCs w:val="18"/>
                <w:lang w:val="sr-Cyrl-CS"/>
              </w:rPr>
              <w:t xml:space="preserve">-Зна да наведе одлуке </w:t>
            </w:r>
            <w:r w:rsidRPr="00AF036D">
              <w:rPr>
                <w:color w:val="800000"/>
                <w:sz w:val="18"/>
                <w:szCs w:val="18"/>
                <w:lang w:val="sr-Cyrl-CS"/>
              </w:rPr>
              <w:lastRenderedPageBreak/>
              <w:t>Берлинског конгреса које се односе на Србију</w:t>
            </w:r>
          </w:p>
          <w:p w:rsidR="00776100" w:rsidRPr="00AF036D" w:rsidRDefault="00776100" w:rsidP="00776100">
            <w:pPr>
              <w:rPr>
                <w:color w:val="800000"/>
                <w:sz w:val="18"/>
                <w:szCs w:val="18"/>
                <w:lang w:val="ru-RU"/>
              </w:rPr>
            </w:pPr>
            <w:r w:rsidRPr="00AF036D">
              <w:rPr>
                <w:color w:val="800000"/>
                <w:sz w:val="18"/>
                <w:szCs w:val="18"/>
                <w:lang w:val="ru-RU"/>
              </w:rPr>
              <w:t xml:space="preserve">-Зна да објасни појмове теократска држава и владика </w:t>
            </w:r>
          </w:p>
          <w:p w:rsidR="00776100" w:rsidRPr="00AF036D" w:rsidRDefault="00776100" w:rsidP="00776100">
            <w:pPr>
              <w:rPr>
                <w:color w:val="800000"/>
                <w:sz w:val="18"/>
                <w:szCs w:val="18"/>
                <w:lang w:val="ru-RU"/>
              </w:rPr>
            </w:pPr>
            <w:r w:rsidRPr="00AF036D">
              <w:rPr>
                <w:color w:val="800000"/>
                <w:sz w:val="18"/>
                <w:szCs w:val="18"/>
                <w:lang w:val="ru-RU"/>
              </w:rPr>
              <w:t xml:space="preserve">–Зна где се налазио </w:t>
            </w:r>
            <w:r>
              <w:rPr>
                <w:color w:val="800000"/>
                <w:sz w:val="18"/>
                <w:szCs w:val="18"/>
                <w:lang w:val="ru-RU"/>
              </w:rPr>
              <w:t xml:space="preserve">престоница </w:t>
            </w:r>
            <w:r w:rsidRPr="00AF036D">
              <w:rPr>
                <w:color w:val="800000"/>
                <w:sz w:val="18"/>
                <w:szCs w:val="18"/>
                <w:lang w:val="ru-RU"/>
              </w:rPr>
              <w:t xml:space="preserve">Црногорске државе </w:t>
            </w:r>
          </w:p>
          <w:p w:rsidR="00776100" w:rsidRPr="00AF036D" w:rsidRDefault="00776100" w:rsidP="00776100">
            <w:pPr>
              <w:autoSpaceDE w:val="0"/>
              <w:autoSpaceDN w:val="0"/>
              <w:adjustRightInd w:val="0"/>
              <w:rPr>
                <w:b/>
                <w:color w:val="800000"/>
                <w:sz w:val="18"/>
                <w:szCs w:val="18"/>
                <w:lang w:val="sr-Cyrl-CS"/>
              </w:rPr>
            </w:pPr>
            <w:r w:rsidRPr="00AF036D">
              <w:rPr>
                <w:b/>
                <w:color w:val="800000"/>
                <w:sz w:val="18"/>
                <w:szCs w:val="18"/>
                <w:lang w:val="sr-Cyrl-CS"/>
              </w:rPr>
              <w:t>-</w:t>
            </w:r>
            <w:r w:rsidRPr="00AF036D">
              <w:rPr>
                <w:bCs/>
                <w:color w:val="800000"/>
                <w:sz w:val="18"/>
                <w:szCs w:val="18"/>
                <w:lang w:val="sr-Cyrl-CS"/>
              </w:rPr>
              <w:t xml:space="preserve">Зна да именује владарску династију Црне Горе </w:t>
            </w:r>
          </w:p>
          <w:p w:rsidR="00776100" w:rsidRPr="00AF036D" w:rsidRDefault="00776100" w:rsidP="00776100">
            <w:pPr>
              <w:autoSpaceDE w:val="0"/>
              <w:autoSpaceDN w:val="0"/>
              <w:adjustRightInd w:val="0"/>
              <w:rPr>
                <w:color w:val="800000"/>
                <w:sz w:val="18"/>
                <w:szCs w:val="18"/>
                <w:lang w:val="sr-Cyrl-CS"/>
              </w:rPr>
            </w:pPr>
            <w:r w:rsidRPr="00AF036D">
              <w:rPr>
                <w:color w:val="800000"/>
                <w:sz w:val="18"/>
                <w:szCs w:val="18"/>
                <w:lang w:val="sr-Cyrl-CS"/>
              </w:rPr>
              <w:t>-Зна којеНикола Петровић</w:t>
            </w:r>
          </w:p>
          <w:p w:rsidR="00776100" w:rsidRPr="00AF036D" w:rsidRDefault="00776100" w:rsidP="00776100">
            <w:pPr>
              <w:rPr>
                <w:color w:val="800000"/>
                <w:sz w:val="18"/>
                <w:szCs w:val="18"/>
                <w:lang w:val="sr-Cyrl-CS"/>
              </w:rPr>
            </w:pPr>
            <w:r w:rsidRPr="00AF036D">
              <w:rPr>
                <w:color w:val="800000"/>
                <w:sz w:val="18"/>
                <w:szCs w:val="18"/>
                <w:lang w:val="sr-Cyrl-CS"/>
              </w:rPr>
              <w:t>-Зна да покаже на карти Црну Гору пре и после Берлинског конгреса</w:t>
            </w:r>
          </w:p>
          <w:p w:rsidR="00776100" w:rsidRPr="00AF036D" w:rsidRDefault="00776100" w:rsidP="00776100">
            <w:pPr>
              <w:autoSpaceDE w:val="0"/>
              <w:autoSpaceDN w:val="0"/>
              <w:adjustRightInd w:val="0"/>
              <w:rPr>
                <w:color w:val="800000"/>
                <w:sz w:val="18"/>
                <w:szCs w:val="18"/>
                <w:lang w:val="sr-Cyrl-CS"/>
              </w:rPr>
            </w:pPr>
            <w:r w:rsidRPr="00AF036D">
              <w:rPr>
                <w:color w:val="800000"/>
                <w:sz w:val="18"/>
                <w:szCs w:val="18"/>
                <w:lang w:val="sr-Cyrl-CS"/>
              </w:rPr>
              <w:t xml:space="preserve">-Зна да наведе одлуке Берлинског конгреса везане за Црну Гору </w:t>
            </w:r>
          </w:p>
          <w:p w:rsidR="00776100" w:rsidRDefault="00776100" w:rsidP="00776100">
            <w:pPr>
              <w:rPr>
                <w:color w:val="808000"/>
                <w:sz w:val="18"/>
                <w:szCs w:val="18"/>
                <w:lang w:val="sr-Cyrl-CS"/>
              </w:rPr>
            </w:pPr>
          </w:p>
          <w:p w:rsidR="00776100" w:rsidRPr="001211A3" w:rsidRDefault="00776100" w:rsidP="00776100">
            <w:pPr>
              <w:rPr>
                <w:color w:val="00B050"/>
                <w:sz w:val="18"/>
                <w:szCs w:val="18"/>
                <w:lang w:val="ru-RU"/>
              </w:rPr>
            </w:pPr>
            <w:r w:rsidRPr="001211A3">
              <w:rPr>
                <w:color w:val="00B050"/>
                <w:sz w:val="18"/>
                <w:szCs w:val="18"/>
                <w:lang w:val="sr-Cyrl-CS"/>
              </w:rPr>
              <w:t>-</w:t>
            </w:r>
            <w:r w:rsidRPr="001211A3">
              <w:rPr>
                <w:color w:val="00B050"/>
                <w:sz w:val="18"/>
                <w:szCs w:val="18"/>
                <w:lang w:val="ru-RU"/>
              </w:rPr>
              <w:t xml:space="preserve">Зна да  опише Српску револуцију </w:t>
            </w:r>
          </w:p>
          <w:p w:rsidR="00776100" w:rsidRPr="001211A3" w:rsidRDefault="00776100" w:rsidP="00776100">
            <w:pPr>
              <w:rPr>
                <w:color w:val="00B050"/>
                <w:sz w:val="18"/>
                <w:szCs w:val="18"/>
                <w:lang w:val="ru-RU"/>
              </w:rPr>
            </w:pPr>
            <w:r w:rsidRPr="001211A3">
              <w:rPr>
                <w:color w:val="00B050"/>
                <w:sz w:val="18"/>
                <w:szCs w:val="18"/>
                <w:lang w:val="sr-Cyrl-CS"/>
              </w:rPr>
              <w:t xml:space="preserve">-Зна да именује друге државе у којима су у </w:t>
            </w:r>
            <w:r w:rsidRPr="001211A3">
              <w:rPr>
                <w:color w:val="00B050"/>
                <w:sz w:val="18"/>
                <w:szCs w:val="18"/>
              </w:rPr>
              <w:t>XIX</w:t>
            </w:r>
            <w:r w:rsidRPr="001211A3">
              <w:rPr>
                <w:color w:val="00B050"/>
                <w:sz w:val="18"/>
                <w:szCs w:val="18"/>
                <w:lang w:val="ru-RU"/>
              </w:rPr>
              <w:t xml:space="preserve"> веку изведене националне револуције </w:t>
            </w:r>
          </w:p>
          <w:p w:rsidR="00776100" w:rsidRPr="001211A3" w:rsidRDefault="00776100" w:rsidP="00776100">
            <w:pPr>
              <w:rPr>
                <w:color w:val="00B050"/>
                <w:sz w:val="18"/>
                <w:szCs w:val="18"/>
                <w:lang w:val="ru-RU"/>
              </w:rPr>
            </w:pPr>
            <w:r w:rsidRPr="001211A3">
              <w:rPr>
                <w:color w:val="00B050"/>
                <w:sz w:val="18"/>
                <w:szCs w:val="18"/>
                <w:lang w:val="ru-RU"/>
              </w:rPr>
              <w:t>- Зна да објасни појам аутономија</w:t>
            </w:r>
          </w:p>
          <w:p w:rsidR="00776100" w:rsidRPr="001211A3" w:rsidRDefault="00776100" w:rsidP="00776100">
            <w:pPr>
              <w:rPr>
                <w:color w:val="00B050"/>
                <w:sz w:val="18"/>
                <w:szCs w:val="18"/>
                <w:lang w:val="ru-RU"/>
              </w:rPr>
            </w:pPr>
            <w:r w:rsidRPr="001211A3">
              <w:rPr>
                <w:color w:val="00B050"/>
                <w:sz w:val="18"/>
                <w:szCs w:val="18"/>
                <w:lang w:val="ru-RU"/>
              </w:rPr>
              <w:t xml:space="preserve"> -Препознаје на сликама Доситеја Обрадовића и Вука </w:t>
            </w:r>
            <w:r w:rsidRPr="001211A3">
              <w:rPr>
                <w:color w:val="00B050"/>
                <w:sz w:val="18"/>
                <w:szCs w:val="18"/>
                <w:lang w:val="ru-RU"/>
              </w:rPr>
              <w:lastRenderedPageBreak/>
              <w:t>Стефановића Караџића</w:t>
            </w:r>
          </w:p>
          <w:p w:rsidR="00776100" w:rsidRPr="001211A3" w:rsidRDefault="00776100" w:rsidP="00776100">
            <w:pPr>
              <w:rPr>
                <w:color w:val="00B050"/>
                <w:sz w:val="18"/>
                <w:szCs w:val="18"/>
                <w:lang w:val="sr-Cyrl-CS"/>
              </w:rPr>
            </w:pPr>
            <w:r w:rsidRPr="001211A3">
              <w:rPr>
                <w:color w:val="00B050"/>
                <w:sz w:val="18"/>
                <w:szCs w:val="18"/>
                <w:lang w:val="ru-RU"/>
              </w:rPr>
              <w:t xml:space="preserve">- </w:t>
            </w:r>
            <w:r w:rsidRPr="001211A3">
              <w:rPr>
                <w:color w:val="00B050"/>
                <w:sz w:val="18"/>
                <w:szCs w:val="18"/>
                <w:lang w:val="sr-Cyrl-CS"/>
              </w:rPr>
              <w:t>Зна да опише целовито ситуацију у Београдском пашалуку крајем</w:t>
            </w:r>
            <w:r w:rsidRPr="001211A3">
              <w:rPr>
                <w:color w:val="00B050"/>
                <w:sz w:val="18"/>
                <w:szCs w:val="18"/>
                <w:lang w:val="sl-SI"/>
              </w:rPr>
              <w:t xml:space="preserve"> XVIII</w:t>
            </w:r>
            <w:r w:rsidRPr="001211A3">
              <w:rPr>
                <w:color w:val="00B050"/>
                <w:sz w:val="18"/>
                <w:szCs w:val="18"/>
                <w:lang w:val="sr-Cyrl-CS"/>
              </w:rPr>
              <w:t xml:space="preserve"> века</w:t>
            </w:r>
          </w:p>
          <w:p w:rsidR="00776100" w:rsidRPr="001211A3" w:rsidRDefault="00776100" w:rsidP="00776100">
            <w:pPr>
              <w:rPr>
                <w:color w:val="00B050"/>
                <w:sz w:val="18"/>
                <w:szCs w:val="18"/>
                <w:lang w:val="sr-Cyrl-CS"/>
              </w:rPr>
            </w:pPr>
            <w:r w:rsidRPr="001211A3">
              <w:rPr>
                <w:color w:val="00B050"/>
                <w:sz w:val="18"/>
                <w:szCs w:val="18"/>
                <w:lang w:val="sr-Cyrl-CS"/>
              </w:rPr>
              <w:t xml:space="preserve">-Зна да опише Буну на дахије </w:t>
            </w:r>
          </w:p>
          <w:p w:rsidR="00776100" w:rsidRPr="001211A3" w:rsidRDefault="00776100" w:rsidP="00776100">
            <w:pPr>
              <w:rPr>
                <w:color w:val="00B050"/>
                <w:sz w:val="18"/>
                <w:szCs w:val="18"/>
                <w:lang w:val="ru-RU"/>
              </w:rPr>
            </w:pPr>
            <w:r w:rsidRPr="001211A3">
              <w:rPr>
                <w:color w:val="00B050"/>
                <w:sz w:val="18"/>
                <w:szCs w:val="18"/>
                <w:lang w:val="ru-RU"/>
              </w:rPr>
              <w:t>- Зна да објасни појам фрајкор</w:t>
            </w:r>
          </w:p>
          <w:p w:rsidR="00776100" w:rsidRPr="001211A3" w:rsidRDefault="00776100" w:rsidP="00776100">
            <w:pPr>
              <w:rPr>
                <w:color w:val="00B050"/>
                <w:sz w:val="18"/>
                <w:szCs w:val="18"/>
                <w:lang w:val="sr-Cyrl-CS"/>
              </w:rPr>
            </w:pPr>
            <w:r w:rsidRPr="001211A3">
              <w:rPr>
                <w:color w:val="00B050"/>
                <w:sz w:val="18"/>
                <w:szCs w:val="18"/>
                <w:lang w:val="sr-Cyrl-CS"/>
              </w:rPr>
              <w:t xml:space="preserve">-Зна да објасни Букурешки мир 1812. </w:t>
            </w:r>
          </w:p>
          <w:p w:rsidR="00776100" w:rsidRPr="001211A3" w:rsidRDefault="00776100" w:rsidP="00776100">
            <w:pPr>
              <w:rPr>
                <w:color w:val="00B050"/>
                <w:sz w:val="18"/>
                <w:szCs w:val="18"/>
                <w:lang w:val="sr-Cyrl-CS"/>
              </w:rPr>
            </w:pPr>
            <w:r w:rsidRPr="001211A3">
              <w:rPr>
                <w:color w:val="00B050"/>
                <w:sz w:val="18"/>
                <w:szCs w:val="18"/>
                <w:lang w:val="sr-Cyrl-CS"/>
              </w:rPr>
              <w:t>-Зна да покаже на карти места главних битака Првог српског устанка</w:t>
            </w:r>
          </w:p>
          <w:p w:rsidR="00776100" w:rsidRPr="001211A3" w:rsidRDefault="00776100" w:rsidP="00776100">
            <w:pPr>
              <w:rPr>
                <w:color w:val="00B050"/>
                <w:sz w:val="18"/>
                <w:szCs w:val="18"/>
                <w:lang w:val="sr-Cyrl-CS"/>
              </w:rPr>
            </w:pPr>
            <w:r w:rsidRPr="001211A3">
              <w:rPr>
                <w:color w:val="00B050"/>
                <w:sz w:val="18"/>
                <w:szCs w:val="18"/>
                <w:lang w:val="sr-Cyrl-CS"/>
              </w:rPr>
              <w:t>-Зна да опише однос великих сила према- Србији у време Првог српског устанка</w:t>
            </w:r>
          </w:p>
          <w:p w:rsidR="00776100" w:rsidRPr="001211A3" w:rsidRDefault="00776100" w:rsidP="00776100">
            <w:pPr>
              <w:rPr>
                <w:color w:val="00B050"/>
                <w:sz w:val="18"/>
                <w:szCs w:val="18"/>
                <w:lang w:val="sr-Cyrl-CS"/>
              </w:rPr>
            </w:pPr>
            <w:r w:rsidRPr="001211A3">
              <w:rPr>
                <w:color w:val="00B050"/>
                <w:sz w:val="18"/>
                <w:szCs w:val="18"/>
                <w:lang w:val="sr-Cyrl-CS"/>
              </w:rPr>
              <w:t xml:space="preserve">-Зна ко је хајдук Вељко Петровић </w:t>
            </w:r>
          </w:p>
          <w:p w:rsidR="00776100" w:rsidRPr="001211A3" w:rsidRDefault="00776100" w:rsidP="00776100">
            <w:pPr>
              <w:rPr>
                <w:color w:val="00B050"/>
                <w:sz w:val="18"/>
                <w:szCs w:val="18"/>
                <w:lang w:val="sr-Cyrl-CS"/>
              </w:rPr>
            </w:pPr>
            <w:r w:rsidRPr="001211A3">
              <w:rPr>
                <w:color w:val="00B050"/>
                <w:sz w:val="18"/>
                <w:szCs w:val="18"/>
                <w:lang w:val="sr-Cyrl-CS"/>
              </w:rPr>
              <w:t>-Зна да опише организацију устаничке власти током устанка</w:t>
            </w:r>
          </w:p>
          <w:p w:rsidR="00776100" w:rsidRPr="001211A3" w:rsidRDefault="00776100" w:rsidP="00776100">
            <w:pPr>
              <w:rPr>
                <w:color w:val="00B050"/>
                <w:sz w:val="18"/>
                <w:szCs w:val="18"/>
                <w:lang w:val="sr-Cyrl-CS"/>
              </w:rPr>
            </w:pPr>
            <w:r w:rsidRPr="001211A3">
              <w:rPr>
                <w:color w:val="00B050"/>
                <w:sz w:val="18"/>
                <w:szCs w:val="18"/>
                <w:lang w:val="sr-Cyrl-CS"/>
              </w:rPr>
              <w:t>-Зна да објасни улогу проте Матеје Ненадовића у изградњи државног уређења устаничке Србије</w:t>
            </w:r>
          </w:p>
          <w:p w:rsidR="00776100" w:rsidRPr="001211A3" w:rsidRDefault="00776100" w:rsidP="00776100">
            <w:pPr>
              <w:rPr>
                <w:color w:val="00B050"/>
                <w:sz w:val="18"/>
                <w:szCs w:val="18"/>
                <w:lang w:val="sr-Cyrl-CS"/>
              </w:rPr>
            </w:pPr>
            <w:r w:rsidRPr="001211A3">
              <w:rPr>
                <w:color w:val="00B050"/>
                <w:sz w:val="18"/>
                <w:szCs w:val="18"/>
                <w:lang w:val="sr-Cyrl-CS"/>
              </w:rPr>
              <w:t xml:space="preserve">-Зна када је била и у чему је значај Хаџи Проданове буне </w:t>
            </w:r>
          </w:p>
          <w:p w:rsidR="00776100" w:rsidRPr="001211A3" w:rsidRDefault="00776100" w:rsidP="00776100">
            <w:pPr>
              <w:rPr>
                <w:color w:val="00B050"/>
                <w:sz w:val="18"/>
                <w:szCs w:val="18"/>
                <w:lang w:val="sr-Cyrl-CS"/>
              </w:rPr>
            </w:pPr>
            <w:r w:rsidRPr="001211A3">
              <w:rPr>
                <w:color w:val="00B050"/>
                <w:sz w:val="18"/>
                <w:szCs w:val="18"/>
                <w:lang w:val="sr-Cyrl-CS"/>
              </w:rPr>
              <w:t xml:space="preserve">-Зна да опише Други српски </w:t>
            </w:r>
            <w:r w:rsidRPr="001211A3">
              <w:rPr>
                <w:color w:val="00B050"/>
                <w:sz w:val="18"/>
                <w:szCs w:val="18"/>
                <w:lang w:val="sr-Cyrl-CS"/>
              </w:rPr>
              <w:lastRenderedPageBreak/>
              <w:t>устанак</w:t>
            </w:r>
          </w:p>
          <w:p w:rsidR="00776100" w:rsidRPr="001211A3" w:rsidRDefault="00776100" w:rsidP="00776100">
            <w:pPr>
              <w:rPr>
                <w:color w:val="00B050"/>
                <w:sz w:val="18"/>
                <w:szCs w:val="18"/>
                <w:lang w:val="sr-Cyrl-CS"/>
              </w:rPr>
            </w:pPr>
            <w:r w:rsidRPr="001211A3">
              <w:rPr>
                <w:color w:val="00B050"/>
                <w:sz w:val="18"/>
                <w:szCs w:val="18"/>
                <w:lang w:val="sr-Cyrl-CS"/>
              </w:rPr>
              <w:t>- Уме самостално да упореди Први и Други српски устанак</w:t>
            </w:r>
          </w:p>
          <w:p w:rsidR="00776100" w:rsidRPr="001211A3" w:rsidRDefault="00776100" w:rsidP="00776100">
            <w:pPr>
              <w:rPr>
                <w:color w:val="00B050"/>
                <w:sz w:val="18"/>
                <w:szCs w:val="18"/>
                <w:lang w:val="sr-Cyrl-CS"/>
              </w:rPr>
            </w:pPr>
            <w:r w:rsidRPr="001211A3">
              <w:rPr>
                <w:color w:val="00B050"/>
                <w:sz w:val="18"/>
                <w:szCs w:val="18"/>
                <w:lang w:val="sr-Cyrl-CS"/>
              </w:rPr>
              <w:t xml:space="preserve">-Зна да опише унутрашњу политику кнеза Милоша </w:t>
            </w:r>
          </w:p>
          <w:p w:rsidR="00776100" w:rsidRPr="001211A3" w:rsidRDefault="00776100" w:rsidP="00776100">
            <w:pPr>
              <w:rPr>
                <w:color w:val="00B050"/>
                <w:sz w:val="18"/>
                <w:szCs w:val="18"/>
                <w:lang w:val="sr-Cyrl-CS"/>
              </w:rPr>
            </w:pPr>
            <w:r w:rsidRPr="001211A3">
              <w:rPr>
                <w:color w:val="00B050"/>
                <w:sz w:val="18"/>
                <w:szCs w:val="18"/>
                <w:lang w:val="sr-Cyrl-CS"/>
              </w:rPr>
              <w:t>-Зна да опише спољну политику кнеза Милоша</w:t>
            </w:r>
          </w:p>
          <w:p w:rsidR="00776100" w:rsidRPr="001211A3" w:rsidRDefault="00776100" w:rsidP="00776100">
            <w:pPr>
              <w:rPr>
                <w:color w:val="00B050"/>
                <w:sz w:val="18"/>
                <w:szCs w:val="18"/>
                <w:lang w:val="sr-Cyrl-CS"/>
              </w:rPr>
            </w:pPr>
            <w:r w:rsidRPr="001211A3">
              <w:rPr>
                <w:color w:val="00B050"/>
                <w:sz w:val="18"/>
                <w:szCs w:val="18"/>
                <w:lang w:val="sr-Cyrl-CS"/>
              </w:rPr>
              <w:t xml:space="preserve">-Зна да опише промене у Србији после добијања аутономије </w:t>
            </w:r>
          </w:p>
          <w:p w:rsidR="00776100" w:rsidRPr="001211A3" w:rsidRDefault="00776100" w:rsidP="00776100">
            <w:pPr>
              <w:rPr>
                <w:color w:val="00B050"/>
                <w:sz w:val="18"/>
                <w:szCs w:val="18"/>
                <w:lang w:val="sr-Cyrl-CS"/>
              </w:rPr>
            </w:pPr>
            <w:r w:rsidRPr="001211A3">
              <w:rPr>
                <w:color w:val="00B050"/>
                <w:sz w:val="18"/>
                <w:szCs w:val="18"/>
                <w:lang w:val="sr-Cyrl-CS"/>
              </w:rPr>
              <w:t>-Зна да опише уставе који су донети у време прве владавине кнеза Милоша</w:t>
            </w:r>
          </w:p>
          <w:p w:rsidR="00776100" w:rsidRPr="001211A3" w:rsidRDefault="00776100" w:rsidP="00776100">
            <w:pPr>
              <w:rPr>
                <w:color w:val="00B050"/>
                <w:sz w:val="18"/>
                <w:szCs w:val="18"/>
                <w:lang w:val="sr-Cyrl-CS"/>
              </w:rPr>
            </w:pPr>
            <w:r w:rsidRPr="001211A3">
              <w:rPr>
                <w:color w:val="00B050"/>
                <w:sz w:val="18"/>
                <w:szCs w:val="18"/>
                <w:lang w:val="sr-Cyrl-CS"/>
              </w:rPr>
              <w:t xml:space="preserve">- Зна зашто је Милош „добровољно“ напустио власт </w:t>
            </w:r>
          </w:p>
          <w:p w:rsidR="00776100" w:rsidRPr="001211A3" w:rsidRDefault="00776100" w:rsidP="00776100">
            <w:pPr>
              <w:rPr>
                <w:color w:val="00B050"/>
                <w:sz w:val="18"/>
                <w:szCs w:val="18"/>
                <w:lang w:val="sr-Cyrl-CS"/>
              </w:rPr>
            </w:pPr>
            <w:r w:rsidRPr="001211A3">
              <w:rPr>
                <w:color w:val="00B050"/>
                <w:sz w:val="18"/>
                <w:szCs w:val="18"/>
                <w:lang w:val="sr-Cyrl-CS"/>
              </w:rPr>
              <w:t xml:space="preserve">- Зна зашто је Михаило напустио власт </w:t>
            </w:r>
          </w:p>
          <w:p w:rsidR="00776100" w:rsidRPr="001211A3" w:rsidRDefault="00776100" w:rsidP="00776100">
            <w:pPr>
              <w:rPr>
                <w:color w:val="00B050"/>
                <w:sz w:val="18"/>
                <w:szCs w:val="18"/>
                <w:lang w:val="sr-Cyrl-CS"/>
              </w:rPr>
            </w:pPr>
            <w:r w:rsidRPr="001211A3">
              <w:rPr>
                <w:color w:val="00B050"/>
                <w:sz w:val="18"/>
                <w:szCs w:val="18"/>
                <w:lang w:val="sr-Cyrl-CS"/>
              </w:rPr>
              <w:t xml:space="preserve">- Уме да упореди владавину Милоша и Михајла Обреновића </w:t>
            </w:r>
          </w:p>
          <w:p w:rsidR="00776100" w:rsidRPr="001211A3" w:rsidRDefault="00776100" w:rsidP="00776100">
            <w:pPr>
              <w:rPr>
                <w:color w:val="00B050"/>
                <w:sz w:val="18"/>
                <w:szCs w:val="18"/>
                <w:lang w:val="sr-Cyrl-CS"/>
              </w:rPr>
            </w:pPr>
            <w:r w:rsidRPr="001211A3">
              <w:rPr>
                <w:color w:val="00B050"/>
                <w:sz w:val="18"/>
                <w:szCs w:val="18"/>
                <w:lang w:val="sr-Cyrl-CS"/>
              </w:rPr>
              <w:t>- Уме да издвоји добре и лоше стране владавине Милоша и Михајла Обреновића</w:t>
            </w:r>
          </w:p>
          <w:p w:rsidR="00776100" w:rsidRPr="001211A3" w:rsidRDefault="00776100" w:rsidP="00776100">
            <w:pPr>
              <w:rPr>
                <w:color w:val="00B050"/>
                <w:sz w:val="18"/>
                <w:szCs w:val="18"/>
                <w:lang w:val="sr-Cyrl-CS"/>
              </w:rPr>
            </w:pPr>
            <w:r w:rsidRPr="001211A3">
              <w:rPr>
                <w:color w:val="00B050"/>
                <w:sz w:val="18"/>
                <w:szCs w:val="18"/>
                <w:lang w:val="sr-Cyrl-CS"/>
              </w:rPr>
              <w:t>-Уме да опише главне елементе уставобранитељске владавине</w:t>
            </w:r>
          </w:p>
          <w:p w:rsidR="00776100" w:rsidRPr="001211A3" w:rsidRDefault="00776100" w:rsidP="00776100">
            <w:pPr>
              <w:rPr>
                <w:color w:val="00B050"/>
                <w:sz w:val="18"/>
                <w:szCs w:val="18"/>
                <w:lang w:val="sr-Cyrl-CS"/>
              </w:rPr>
            </w:pPr>
            <w:r w:rsidRPr="001211A3">
              <w:rPr>
                <w:color w:val="00B050"/>
                <w:sz w:val="18"/>
                <w:szCs w:val="18"/>
                <w:lang w:val="sr-Cyrl-CS"/>
              </w:rPr>
              <w:lastRenderedPageBreak/>
              <w:t xml:space="preserve">-Зна ко су најважнији уставобранитељи: </w:t>
            </w:r>
          </w:p>
          <w:p w:rsidR="00776100" w:rsidRPr="001211A3" w:rsidRDefault="00776100" w:rsidP="00776100">
            <w:pPr>
              <w:rPr>
                <w:color w:val="00B050"/>
                <w:sz w:val="18"/>
                <w:szCs w:val="18"/>
                <w:lang w:val="sr-Cyrl-CS"/>
              </w:rPr>
            </w:pPr>
            <w:r w:rsidRPr="001211A3">
              <w:rPr>
                <w:color w:val="00B050"/>
                <w:sz w:val="18"/>
                <w:szCs w:val="18"/>
                <w:lang w:val="sr-Cyrl-CS"/>
              </w:rPr>
              <w:t>-Зна зашто је важно доношење Грађанског законика и Начертанија и који су главни елементи тог програма</w:t>
            </w:r>
          </w:p>
          <w:p w:rsidR="00776100" w:rsidRPr="001211A3" w:rsidRDefault="00776100" w:rsidP="00776100">
            <w:pPr>
              <w:rPr>
                <w:color w:val="00B050"/>
                <w:sz w:val="18"/>
                <w:szCs w:val="18"/>
                <w:lang w:val="sr-Cyrl-CS"/>
              </w:rPr>
            </w:pPr>
            <w:r w:rsidRPr="001211A3">
              <w:rPr>
                <w:color w:val="00B050"/>
                <w:sz w:val="18"/>
                <w:szCs w:val="18"/>
                <w:lang w:val="sr-Cyrl-CS"/>
              </w:rPr>
              <w:t>-Зна да наведе главне карактеристике Милошеве друге владавине</w:t>
            </w:r>
          </w:p>
          <w:p w:rsidR="00776100" w:rsidRPr="001211A3" w:rsidRDefault="00776100" w:rsidP="00776100">
            <w:pPr>
              <w:rPr>
                <w:color w:val="00B050"/>
                <w:sz w:val="18"/>
                <w:szCs w:val="18"/>
                <w:lang w:val="sr-Cyrl-CS"/>
              </w:rPr>
            </w:pPr>
            <w:r w:rsidRPr="001211A3">
              <w:rPr>
                <w:color w:val="00B050"/>
                <w:sz w:val="18"/>
                <w:szCs w:val="18"/>
                <w:lang w:val="sr-Cyrl-CS"/>
              </w:rPr>
              <w:t xml:space="preserve">-Зна да наведе и објасни главне карактеристике Михаилове друге владавине </w:t>
            </w:r>
          </w:p>
          <w:p w:rsidR="00776100" w:rsidRPr="001211A3" w:rsidRDefault="00776100" w:rsidP="00776100">
            <w:pPr>
              <w:rPr>
                <w:color w:val="00B050"/>
                <w:sz w:val="18"/>
                <w:szCs w:val="18"/>
                <w:lang w:val="sr-Cyrl-CS"/>
              </w:rPr>
            </w:pPr>
            <w:r w:rsidRPr="001211A3">
              <w:rPr>
                <w:color w:val="00B050"/>
                <w:sz w:val="18"/>
                <w:szCs w:val="18"/>
                <w:lang w:val="sr-Cyrl-CS"/>
              </w:rPr>
              <w:t>-Уме да опише промене у Србији у време кнеза Михаила</w:t>
            </w:r>
          </w:p>
          <w:p w:rsidR="00776100" w:rsidRPr="001211A3" w:rsidRDefault="00776100" w:rsidP="00776100">
            <w:pPr>
              <w:rPr>
                <w:color w:val="00B050"/>
                <w:sz w:val="18"/>
                <w:szCs w:val="18"/>
                <w:lang w:val="sr-Cyrl-CS"/>
              </w:rPr>
            </w:pPr>
            <w:r w:rsidRPr="001211A3">
              <w:rPr>
                <w:color w:val="00B050"/>
                <w:sz w:val="18"/>
                <w:szCs w:val="18"/>
                <w:lang w:val="sr-Cyrl-CS"/>
              </w:rPr>
              <w:t>-Зна на који начин је завршио своју владавину кнез Михаило</w:t>
            </w:r>
          </w:p>
          <w:p w:rsidR="00776100" w:rsidRPr="001211A3" w:rsidRDefault="00776100" w:rsidP="00776100">
            <w:pPr>
              <w:rPr>
                <w:color w:val="00B050"/>
                <w:sz w:val="18"/>
                <w:szCs w:val="18"/>
                <w:lang w:val="sr-Cyrl-CS"/>
              </w:rPr>
            </w:pPr>
            <w:r w:rsidRPr="001211A3">
              <w:rPr>
                <w:color w:val="00B050"/>
                <w:sz w:val="18"/>
                <w:szCs w:val="18"/>
                <w:lang w:val="sr-Cyrl-CS"/>
              </w:rPr>
              <w:t xml:space="preserve">-Зна да објасни значај Намесничког устава из 1869.године </w:t>
            </w:r>
          </w:p>
          <w:p w:rsidR="00776100" w:rsidRPr="001211A3" w:rsidRDefault="00776100" w:rsidP="00776100">
            <w:pPr>
              <w:rPr>
                <w:color w:val="00B050"/>
                <w:sz w:val="18"/>
                <w:szCs w:val="18"/>
                <w:lang w:val="sr-Cyrl-CS"/>
              </w:rPr>
            </w:pPr>
            <w:r w:rsidRPr="001211A3">
              <w:rPr>
                <w:color w:val="00B050"/>
                <w:sz w:val="18"/>
                <w:szCs w:val="18"/>
                <w:lang w:val="sr-Cyrl-CS"/>
              </w:rPr>
              <w:t xml:space="preserve">-Зна да опише Велику источну кризу </w:t>
            </w:r>
          </w:p>
          <w:p w:rsidR="00776100" w:rsidRPr="001211A3" w:rsidRDefault="00776100" w:rsidP="00776100">
            <w:pPr>
              <w:autoSpaceDE w:val="0"/>
              <w:autoSpaceDN w:val="0"/>
              <w:adjustRightInd w:val="0"/>
              <w:rPr>
                <w:color w:val="00B050"/>
                <w:sz w:val="18"/>
                <w:szCs w:val="18"/>
                <w:lang w:val="ru-RU"/>
              </w:rPr>
            </w:pPr>
            <w:r w:rsidRPr="001211A3">
              <w:rPr>
                <w:color w:val="00B050"/>
                <w:sz w:val="18"/>
                <w:szCs w:val="18"/>
                <w:lang w:val="ru-RU"/>
              </w:rPr>
              <w:t>-Зна да опише друштво Црне Горе, подељено на племена и братства</w:t>
            </w:r>
          </w:p>
          <w:p w:rsidR="00776100" w:rsidRPr="001211A3" w:rsidRDefault="00776100" w:rsidP="00776100">
            <w:pPr>
              <w:autoSpaceDE w:val="0"/>
              <w:autoSpaceDN w:val="0"/>
              <w:adjustRightInd w:val="0"/>
              <w:rPr>
                <w:color w:val="00B050"/>
                <w:sz w:val="18"/>
                <w:szCs w:val="18"/>
                <w:lang w:val="ru-RU"/>
              </w:rPr>
            </w:pPr>
            <w:r w:rsidRPr="001211A3">
              <w:rPr>
                <w:color w:val="00B050"/>
                <w:sz w:val="18"/>
                <w:szCs w:val="18"/>
                <w:lang w:val="ru-RU"/>
              </w:rPr>
              <w:t xml:space="preserve">-Зна да опише мере које су уводили Петар </w:t>
            </w:r>
            <w:r w:rsidRPr="001211A3">
              <w:rPr>
                <w:color w:val="00B050"/>
                <w:sz w:val="18"/>
                <w:szCs w:val="18"/>
              </w:rPr>
              <w:t>I</w:t>
            </w:r>
            <w:r w:rsidRPr="001211A3">
              <w:rPr>
                <w:color w:val="00B050"/>
                <w:sz w:val="18"/>
                <w:szCs w:val="18"/>
                <w:lang w:val="ru-RU"/>
              </w:rPr>
              <w:t xml:space="preserve"> и Петар </w:t>
            </w:r>
            <w:r w:rsidRPr="001211A3">
              <w:rPr>
                <w:color w:val="00B050"/>
                <w:sz w:val="18"/>
                <w:szCs w:val="18"/>
              </w:rPr>
              <w:t>II</w:t>
            </w:r>
            <w:r w:rsidRPr="001211A3">
              <w:rPr>
                <w:color w:val="00B050"/>
                <w:sz w:val="18"/>
                <w:szCs w:val="18"/>
                <w:lang w:val="ru-RU"/>
              </w:rPr>
              <w:t xml:space="preserve"> не би ли ујединили </w:t>
            </w:r>
            <w:r w:rsidRPr="001211A3">
              <w:rPr>
                <w:color w:val="00B050"/>
                <w:sz w:val="18"/>
                <w:szCs w:val="18"/>
                <w:lang w:val="ru-RU"/>
              </w:rPr>
              <w:lastRenderedPageBreak/>
              <w:t>завађена племена</w:t>
            </w:r>
          </w:p>
          <w:p w:rsidR="00776100" w:rsidRPr="001211A3" w:rsidRDefault="00776100" w:rsidP="00776100">
            <w:pPr>
              <w:rPr>
                <w:color w:val="00B050"/>
                <w:sz w:val="18"/>
                <w:szCs w:val="18"/>
                <w:lang w:val="sr-Cyrl-CS"/>
              </w:rPr>
            </w:pPr>
            <w:r w:rsidRPr="001211A3">
              <w:rPr>
                <w:color w:val="00B050"/>
                <w:sz w:val="18"/>
                <w:szCs w:val="18"/>
                <w:lang w:val="ru-RU"/>
              </w:rPr>
              <w:t xml:space="preserve">-Зна да наведе књижевна дела Петра </w:t>
            </w:r>
            <w:r w:rsidRPr="001211A3">
              <w:rPr>
                <w:color w:val="00B050"/>
                <w:sz w:val="18"/>
                <w:szCs w:val="18"/>
              </w:rPr>
              <w:t>II</w:t>
            </w:r>
            <w:r w:rsidRPr="001211A3">
              <w:rPr>
                <w:color w:val="00B050"/>
                <w:sz w:val="18"/>
                <w:szCs w:val="18"/>
                <w:lang w:val="sr-Cyrl-CS"/>
              </w:rPr>
              <w:t xml:space="preserve"> </w:t>
            </w:r>
          </w:p>
          <w:p w:rsidR="00776100" w:rsidRPr="001211A3" w:rsidRDefault="00776100" w:rsidP="00776100">
            <w:pPr>
              <w:rPr>
                <w:color w:val="00B050"/>
                <w:sz w:val="18"/>
                <w:szCs w:val="18"/>
                <w:lang w:val="ru-RU"/>
              </w:rPr>
            </w:pPr>
            <w:r w:rsidRPr="001211A3">
              <w:rPr>
                <w:color w:val="00B050"/>
                <w:sz w:val="18"/>
                <w:szCs w:val="18"/>
                <w:lang w:val="ru-RU"/>
              </w:rPr>
              <w:t>-Зна да објасни значај Цетињске митрополије</w:t>
            </w:r>
          </w:p>
          <w:p w:rsidR="00776100" w:rsidRPr="001211A3" w:rsidRDefault="00776100" w:rsidP="00776100">
            <w:pPr>
              <w:rPr>
                <w:color w:val="00B050"/>
                <w:sz w:val="18"/>
                <w:szCs w:val="18"/>
                <w:lang w:val="ru-RU"/>
              </w:rPr>
            </w:pPr>
            <w:r w:rsidRPr="001211A3">
              <w:rPr>
                <w:color w:val="00B050"/>
                <w:sz w:val="18"/>
                <w:szCs w:val="18"/>
                <w:lang w:val="ru-RU"/>
              </w:rPr>
              <w:t>-Зна да покаже Црну Гору,Цетиње</w:t>
            </w:r>
          </w:p>
          <w:p w:rsidR="00776100" w:rsidRPr="001211A3" w:rsidRDefault="00776100" w:rsidP="00776100">
            <w:pPr>
              <w:rPr>
                <w:color w:val="00B050"/>
                <w:sz w:val="18"/>
                <w:szCs w:val="18"/>
                <w:lang w:val="sr-Cyrl-CS"/>
              </w:rPr>
            </w:pPr>
            <w:r w:rsidRPr="001211A3">
              <w:rPr>
                <w:color w:val="00B050"/>
                <w:sz w:val="18"/>
                <w:szCs w:val="18"/>
                <w:lang w:val="sr-Cyrl-CS"/>
              </w:rPr>
              <w:t xml:space="preserve">-Зна ко је кнез Данило и да опише промене које је увео у Црну Гору </w:t>
            </w:r>
          </w:p>
          <w:p w:rsidR="00776100" w:rsidRPr="001211A3" w:rsidRDefault="00776100" w:rsidP="00776100">
            <w:pPr>
              <w:rPr>
                <w:color w:val="00B050"/>
                <w:sz w:val="18"/>
                <w:szCs w:val="18"/>
                <w:lang w:val="sr-Cyrl-CS"/>
              </w:rPr>
            </w:pPr>
            <w:r w:rsidRPr="001211A3">
              <w:rPr>
                <w:color w:val="00B050"/>
                <w:sz w:val="18"/>
                <w:szCs w:val="18"/>
                <w:lang w:val="sr-Cyrl-CS"/>
              </w:rPr>
              <w:t>-Зна да опише односе Петровића са српским владарима</w:t>
            </w:r>
          </w:p>
          <w:p w:rsidR="00776100" w:rsidRPr="001211A3" w:rsidRDefault="00776100" w:rsidP="00776100">
            <w:pPr>
              <w:rPr>
                <w:color w:val="00B050"/>
                <w:sz w:val="18"/>
                <w:szCs w:val="18"/>
                <w:lang w:val="sr-Cyrl-CS"/>
              </w:rPr>
            </w:pPr>
            <w:r w:rsidRPr="001211A3">
              <w:rPr>
                <w:color w:val="00B050"/>
                <w:sz w:val="18"/>
                <w:szCs w:val="18"/>
                <w:lang w:val="sr-Cyrl-CS"/>
              </w:rPr>
              <w:t xml:space="preserve">-Зна да опише учешће Црне Горе у Великој источној кризи </w:t>
            </w:r>
          </w:p>
          <w:p w:rsidR="00776100" w:rsidRDefault="00776100" w:rsidP="00776100">
            <w:pPr>
              <w:autoSpaceDE w:val="0"/>
              <w:autoSpaceDN w:val="0"/>
              <w:adjustRightInd w:val="0"/>
              <w:rPr>
                <w:rFonts w:ascii="TimesNewRomanPSMT" w:hAnsi="TimesNewRomanPSMT" w:cs="TimesNewRomanPSMT"/>
              </w:rPr>
            </w:pPr>
          </w:p>
          <w:p w:rsidR="00776100" w:rsidRPr="00B80EDD" w:rsidRDefault="00776100" w:rsidP="00776100">
            <w:pPr>
              <w:rPr>
                <w:color w:val="003366"/>
                <w:sz w:val="18"/>
                <w:szCs w:val="18"/>
                <w:lang w:val="ru-RU"/>
              </w:rPr>
            </w:pPr>
            <w:r w:rsidRPr="00B80EDD">
              <w:rPr>
                <w:color w:val="003366"/>
                <w:sz w:val="18"/>
                <w:szCs w:val="18"/>
                <w:lang w:val="sr-Cyrl-CS"/>
              </w:rPr>
              <w:t>-</w:t>
            </w:r>
            <w:r w:rsidRPr="00B80EDD">
              <w:rPr>
                <w:color w:val="003366"/>
                <w:sz w:val="18"/>
                <w:szCs w:val="18"/>
                <w:lang w:val="ru-RU"/>
              </w:rPr>
              <w:t>Зна самостално да  опише процес који зовемо Српска револуција (хронолошки, просторно, ко су вође, узроци, последице)</w:t>
            </w:r>
          </w:p>
          <w:p w:rsidR="00776100" w:rsidRPr="00B80EDD" w:rsidRDefault="00776100" w:rsidP="00776100">
            <w:pPr>
              <w:rPr>
                <w:color w:val="003366"/>
                <w:sz w:val="18"/>
                <w:szCs w:val="18"/>
                <w:lang w:val="sr-Cyrl-CS"/>
              </w:rPr>
            </w:pPr>
            <w:r w:rsidRPr="00B80EDD">
              <w:rPr>
                <w:color w:val="003366"/>
                <w:sz w:val="18"/>
                <w:szCs w:val="18"/>
                <w:lang w:val="sr-Cyrl-CS"/>
              </w:rPr>
              <w:t xml:space="preserve">-Зна да повеже Српску револуцију  са догађајима који су се у исто време дешавали у Европи </w:t>
            </w:r>
          </w:p>
          <w:p w:rsidR="00776100" w:rsidRPr="00B80EDD" w:rsidRDefault="00776100" w:rsidP="00776100">
            <w:pPr>
              <w:rPr>
                <w:color w:val="003366"/>
                <w:sz w:val="18"/>
                <w:szCs w:val="18"/>
                <w:lang w:val="sr-Cyrl-CS"/>
              </w:rPr>
            </w:pPr>
            <w:r w:rsidRPr="00B80EDD">
              <w:rPr>
                <w:color w:val="003366"/>
                <w:sz w:val="18"/>
                <w:szCs w:val="18"/>
                <w:lang w:val="ru-RU"/>
              </w:rPr>
              <w:t xml:space="preserve">-Зна да анализира ситуацију у </w:t>
            </w:r>
            <w:r w:rsidRPr="00B80EDD">
              <w:rPr>
                <w:color w:val="003366"/>
                <w:sz w:val="18"/>
                <w:szCs w:val="18"/>
                <w:lang w:val="sr-Cyrl-CS"/>
              </w:rPr>
              <w:t>Београдском пашалуку крајем</w:t>
            </w:r>
            <w:r w:rsidRPr="00B80EDD">
              <w:rPr>
                <w:color w:val="003366"/>
                <w:sz w:val="18"/>
                <w:szCs w:val="18"/>
                <w:lang w:val="sl-SI"/>
              </w:rPr>
              <w:t xml:space="preserve"> XVIII</w:t>
            </w:r>
            <w:r w:rsidRPr="00B80EDD">
              <w:rPr>
                <w:color w:val="003366"/>
                <w:sz w:val="18"/>
                <w:szCs w:val="18"/>
                <w:lang w:val="sr-Cyrl-CS"/>
              </w:rPr>
              <w:t xml:space="preserve">  и </w:t>
            </w:r>
            <w:r w:rsidRPr="00B80EDD">
              <w:rPr>
                <w:color w:val="003366"/>
                <w:sz w:val="18"/>
                <w:szCs w:val="18"/>
                <w:lang w:val="sr-Cyrl-CS"/>
              </w:rPr>
              <w:lastRenderedPageBreak/>
              <w:t xml:space="preserve">почетком </w:t>
            </w:r>
            <w:r w:rsidRPr="00B80EDD">
              <w:rPr>
                <w:color w:val="003366"/>
                <w:sz w:val="18"/>
                <w:szCs w:val="18"/>
                <w:lang w:val="sl-SI"/>
              </w:rPr>
              <w:t xml:space="preserve">XIX </w:t>
            </w:r>
          </w:p>
          <w:p w:rsidR="00776100" w:rsidRPr="00B80EDD" w:rsidRDefault="00776100" w:rsidP="00776100">
            <w:pPr>
              <w:rPr>
                <w:color w:val="003366"/>
                <w:sz w:val="18"/>
                <w:szCs w:val="18"/>
                <w:lang w:val="sr-Cyrl-CS"/>
              </w:rPr>
            </w:pPr>
            <w:r w:rsidRPr="00B80EDD">
              <w:rPr>
                <w:color w:val="003366"/>
                <w:sz w:val="18"/>
                <w:szCs w:val="18"/>
                <w:lang w:val="sr-Cyrl-CS"/>
              </w:rPr>
              <w:t>-Уме, без проблема, да уочи и протумачи тражене податке из песме Почетак буне против дахија</w:t>
            </w:r>
          </w:p>
          <w:p w:rsidR="00776100" w:rsidRPr="00B80EDD" w:rsidRDefault="00776100" w:rsidP="00776100">
            <w:pPr>
              <w:rPr>
                <w:color w:val="003366"/>
                <w:sz w:val="18"/>
                <w:szCs w:val="18"/>
                <w:lang w:val="sr-Cyrl-CS"/>
              </w:rPr>
            </w:pPr>
            <w:r>
              <w:rPr>
                <w:color w:val="003366"/>
                <w:sz w:val="18"/>
                <w:szCs w:val="18"/>
                <w:lang w:val="sr-Cyrl-CS"/>
              </w:rPr>
              <w:t>-Зна да хронолошки прецизно</w:t>
            </w:r>
            <w:r w:rsidRPr="00B80EDD">
              <w:rPr>
                <w:color w:val="003366"/>
                <w:sz w:val="18"/>
                <w:szCs w:val="18"/>
                <w:lang w:val="sr-Cyrl-CS"/>
              </w:rPr>
              <w:t xml:space="preserve"> ратну фазу српске револуције и покаже наведене</w:t>
            </w:r>
          </w:p>
          <w:p w:rsidR="00776100" w:rsidRPr="00B80EDD" w:rsidRDefault="00776100" w:rsidP="00776100">
            <w:pPr>
              <w:rPr>
                <w:color w:val="003366"/>
                <w:sz w:val="18"/>
                <w:szCs w:val="18"/>
                <w:lang w:val="sr-Cyrl-CS"/>
              </w:rPr>
            </w:pPr>
            <w:r w:rsidRPr="00B80EDD">
              <w:rPr>
                <w:color w:val="003366"/>
                <w:sz w:val="18"/>
                <w:szCs w:val="18"/>
                <w:lang w:val="sr-Cyrl-CS"/>
              </w:rPr>
              <w:t xml:space="preserve">догађаје на карти </w:t>
            </w:r>
          </w:p>
          <w:p w:rsidR="00776100" w:rsidRPr="00B80EDD" w:rsidRDefault="00776100" w:rsidP="00776100">
            <w:pPr>
              <w:rPr>
                <w:color w:val="003366"/>
                <w:sz w:val="18"/>
                <w:szCs w:val="18"/>
                <w:lang w:val="sr-Cyrl-CS"/>
              </w:rPr>
            </w:pPr>
            <w:r w:rsidRPr="00B80EDD">
              <w:rPr>
                <w:color w:val="003366"/>
                <w:sz w:val="18"/>
                <w:szCs w:val="18"/>
                <w:lang w:val="sr-Cyrl-CS"/>
              </w:rPr>
              <w:t>-Критички анализира наше победе и поразе у време устанка</w:t>
            </w:r>
          </w:p>
          <w:p w:rsidR="00776100" w:rsidRPr="00B80EDD" w:rsidRDefault="00776100" w:rsidP="00776100">
            <w:pPr>
              <w:rPr>
                <w:color w:val="003366"/>
                <w:sz w:val="18"/>
                <w:szCs w:val="18"/>
                <w:lang w:val="sr-Cyrl-CS"/>
              </w:rPr>
            </w:pPr>
            <w:r w:rsidRPr="00B80EDD">
              <w:rPr>
                <w:color w:val="003366"/>
                <w:sz w:val="18"/>
                <w:szCs w:val="18"/>
                <w:lang w:val="sr-Cyrl-CS"/>
              </w:rPr>
              <w:t>-Критички анализира Букурешки мир с позиције Русије, Србије, Османског царства</w:t>
            </w:r>
          </w:p>
          <w:p w:rsidR="00776100" w:rsidRPr="00B80EDD" w:rsidRDefault="00776100" w:rsidP="00776100">
            <w:pPr>
              <w:rPr>
                <w:color w:val="808000"/>
                <w:sz w:val="18"/>
                <w:szCs w:val="18"/>
                <w:lang w:val="ru-RU"/>
              </w:rPr>
            </w:pPr>
            <w:r w:rsidRPr="00B80EDD">
              <w:rPr>
                <w:color w:val="003366"/>
                <w:sz w:val="18"/>
                <w:szCs w:val="18"/>
                <w:lang w:val="sr-Cyrl-CS"/>
              </w:rPr>
              <w:t xml:space="preserve">-Анализира утицаје политике Наполеона Бонапарте на Србију </w:t>
            </w:r>
          </w:p>
          <w:p w:rsidR="00776100" w:rsidRPr="00B80EDD" w:rsidRDefault="00776100" w:rsidP="00776100">
            <w:pPr>
              <w:rPr>
                <w:color w:val="003366"/>
                <w:sz w:val="18"/>
                <w:szCs w:val="18"/>
                <w:lang w:val="sr-Cyrl-CS"/>
              </w:rPr>
            </w:pPr>
            <w:r w:rsidRPr="00B80EDD">
              <w:rPr>
                <w:color w:val="003366"/>
                <w:sz w:val="18"/>
                <w:szCs w:val="18"/>
                <w:lang w:val="sr-Cyrl-CS"/>
              </w:rPr>
              <w:t>-У</w:t>
            </w:r>
            <w:r>
              <w:rPr>
                <w:color w:val="003366"/>
                <w:sz w:val="18"/>
                <w:szCs w:val="18"/>
              </w:rPr>
              <w:t xml:space="preserve"> да</w:t>
            </w:r>
            <w:r w:rsidRPr="00B80EDD">
              <w:rPr>
                <w:color w:val="003366"/>
                <w:sz w:val="18"/>
                <w:szCs w:val="18"/>
                <w:lang w:val="sr-Cyrl-CS"/>
              </w:rPr>
              <w:t xml:space="preserve"> опише функционисање  устаничке Србије</w:t>
            </w:r>
          </w:p>
          <w:p w:rsidR="00776100" w:rsidRPr="00B80EDD" w:rsidRDefault="00776100" w:rsidP="00776100">
            <w:pPr>
              <w:rPr>
                <w:color w:val="003366"/>
                <w:sz w:val="18"/>
                <w:szCs w:val="18"/>
                <w:lang w:val="sr-Cyrl-CS"/>
              </w:rPr>
            </w:pPr>
            <w:r w:rsidRPr="00B80EDD">
              <w:rPr>
                <w:color w:val="003366"/>
                <w:sz w:val="18"/>
                <w:szCs w:val="18"/>
                <w:lang w:val="sr-Cyrl-CS"/>
              </w:rPr>
              <w:t xml:space="preserve">-Користећи предходна знања уме да опише међународну ситуацију током 1815.године у Европи и последице по Други српски </w:t>
            </w:r>
            <w:r w:rsidRPr="00B80EDD">
              <w:rPr>
                <w:color w:val="003366"/>
                <w:sz w:val="18"/>
                <w:szCs w:val="18"/>
                <w:lang w:val="sr-Cyrl-CS"/>
              </w:rPr>
              <w:lastRenderedPageBreak/>
              <w:t>устанак</w:t>
            </w:r>
          </w:p>
          <w:p w:rsidR="00776100" w:rsidRPr="00B80EDD" w:rsidRDefault="00776100" w:rsidP="00776100">
            <w:pPr>
              <w:rPr>
                <w:color w:val="003366"/>
                <w:sz w:val="18"/>
                <w:szCs w:val="18"/>
                <w:lang w:val="sr-Cyrl-CS"/>
              </w:rPr>
            </w:pPr>
            <w:r w:rsidRPr="00B80EDD">
              <w:rPr>
                <w:color w:val="003366"/>
                <w:sz w:val="18"/>
                <w:szCs w:val="18"/>
                <w:lang w:val="sr-Cyrl-CS"/>
              </w:rPr>
              <w:t xml:space="preserve">-Зна целовито да опише прву владавину кнеза Милоша </w:t>
            </w:r>
          </w:p>
          <w:p w:rsidR="00776100" w:rsidRPr="00B80EDD" w:rsidRDefault="00776100" w:rsidP="00776100">
            <w:pPr>
              <w:rPr>
                <w:color w:val="003366"/>
                <w:sz w:val="18"/>
                <w:szCs w:val="18"/>
                <w:lang w:val="sr-Cyrl-CS"/>
              </w:rPr>
            </w:pPr>
            <w:r w:rsidRPr="00B80EDD">
              <w:rPr>
                <w:color w:val="003366"/>
                <w:sz w:val="18"/>
                <w:szCs w:val="18"/>
                <w:lang w:val="sr-Cyrl-CS"/>
              </w:rPr>
              <w:t>-Зна ко је Димитрије Давидовић</w:t>
            </w:r>
          </w:p>
          <w:p w:rsidR="00776100" w:rsidRPr="00B80EDD" w:rsidRDefault="00776100" w:rsidP="00776100">
            <w:pPr>
              <w:rPr>
                <w:color w:val="003366"/>
                <w:sz w:val="18"/>
                <w:szCs w:val="18"/>
                <w:lang w:val="sr-Cyrl-CS"/>
              </w:rPr>
            </w:pPr>
            <w:r w:rsidRPr="00B80EDD">
              <w:rPr>
                <w:color w:val="003366"/>
                <w:sz w:val="18"/>
                <w:szCs w:val="18"/>
                <w:lang w:val="sr-Cyrl-CS"/>
              </w:rPr>
              <w:t>-Уме критички да сагледа владавину уставобранитеља, њихове добре и лоше стране</w:t>
            </w:r>
          </w:p>
          <w:p w:rsidR="00776100" w:rsidRPr="00B80EDD" w:rsidRDefault="00776100" w:rsidP="00776100">
            <w:pPr>
              <w:rPr>
                <w:color w:val="003366"/>
                <w:sz w:val="18"/>
                <w:szCs w:val="18"/>
                <w:lang w:val="sr-Cyrl-CS"/>
              </w:rPr>
            </w:pPr>
            <w:r w:rsidRPr="00B80EDD">
              <w:rPr>
                <w:color w:val="003366"/>
                <w:sz w:val="18"/>
                <w:szCs w:val="18"/>
                <w:lang w:val="sr-Cyrl-CS"/>
              </w:rPr>
              <w:t>-Уме да опише владавину кнеза Михаила</w:t>
            </w:r>
          </w:p>
          <w:p w:rsidR="00776100" w:rsidRPr="00B80EDD" w:rsidRDefault="00776100" w:rsidP="00776100">
            <w:pPr>
              <w:rPr>
                <w:color w:val="003366"/>
                <w:sz w:val="18"/>
                <w:szCs w:val="18"/>
                <w:lang w:val="sr-Cyrl-CS"/>
              </w:rPr>
            </w:pPr>
            <w:r w:rsidRPr="00B80EDD">
              <w:rPr>
                <w:color w:val="003366"/>
                <w:sz w:val="18"/>
                <w:szCs w:val="18"/>
                <w:lang w:val="sr-Cyrl-CS"/>
              </w:rPr>
              <w:t>-Уме целовито да опише Велику источну кризу</w:t>
            </w:r>
          </w:p>
          <w:p w:rsidR="00776100" w:rsidRPr="00B80EDD" w:rsidRDefault="00776100" w:rsidP="00776100">
            <w:pPr>
              <w:rPr>
                <w:color w:val="003366"/>
                <w:sz w:val="18"/>
                <w:szCs w:val="18"/>
                <w:lang w:val="sr-Cyrl-CS"/>
              </w:rPr>
            </w:pPr>
            <w:r w:rsidRPr="00B80EDD">
              <w:rPr>
                <w:color w:val="003366"/>
                <w:sz w:val="18"/>
                <w:szCs w:val="18"/>
                <w:lang w:val="sr-Cyrl-CS"/>
              </w:rPr>
              <w:t>- Зна да опише преображај спољне политике Аустро-Угарске</w:t>
            </w:r>
            <w:r>
              <w:rPr>
                <w:color w:val="003366"/>
                <w:sz w:val="18"/>
                <w:szCs w:val="18"/>
                <w:lang w:val="sr-Cyrl-CS"/>
              </w:rPr>
              <w:t xml:space="preserve"> </w:t>
            </w:r>
            <w:r w:rsidRPr="00B80EDD">
              <w:rPr>
                <w:color w:val="003366"/>
                <w:sz w:val="18"/>
                <w:szCs w:val="18"/>
                <w:lang w:val="sr-Cyrl-CS"/>
              </w:rPr>
              <w:t xml:space="preserve"> на примеру Аустро- Угарске улоге у Великој источној кризи</w:t>
            </w:r>
          </w:p>
          <w:p w:rsidR="00776100" w:rsidRPr="00B80EDD" w:rsidRDefault="00776100" w:rsidP="00776100">
            <w:pPr>
              <w:rPr>
                <w:color w:val="003366"/>
                <w:sz w:val="18"/>
                <w:szCs w:val="18"/>
                <w:lang w:val="ru-RU"/>
              </w:rPr>
            </w:pPr>
            <w:r w:rsidRPr="00B80EDD">
              <w:rPr>
                <w:color w:val="003366"/>
                <w:sz w:val="18"/>
                <w:szCs w:val="18"/>
                <w:lang w:val="sr-Cyrl-CS"/>
              </w:rPr>
              <w:t>-Зна да опише унутрашњу и спољну политику црногорских владик</w:t>
            </w:r>
            <w:r w:rsidRPr="00B80EDD">
              <w:rPr>
                <w:color w:val="003366"/>
                <w:sz w:val="18"/>
                <w:szCs w:val="18"/>
                <w:lang w:val="ru-RU"/>
              </w:rPr>
              <w:t xml:space="preserve"> </w:t>
            </w:r>
          </w:p>
          <w:p w:rsidR="00776100" w:rsidRPr="00B80EDD" w:rsidRDefault="00776100" w:rsidP="00776100">
            <w:pPr>
              <w:rPr>
                <w:color w:val="003366"/>
                <w:sz w:val="18"/>
                <w:szCs w:val="18"/>
                <w:lang w:val="sr-Cyrl-CS"/>
              </w:rPr>
            </w:pPr>
            <w:r w:rsidRPr="00B80EDD">
              <w:rPr>
                <w:color w:val="003366"/>
                <w:sz w:val="18"/>
                <w:szCs w:val="18"/>
                <w:lang w:val="sr-Cyrl-CS"/>
              </w:rPr>
              <w:t xml:space="preserve">-Зна да критички анализира сарадњу Србије и Црне Горе у XIX веку </w:t>
            </w:r>
          </w:p>
          <w:p w:rsidR="00776100" w:rsidRPr="00B80EDD" w:rsidRDefault="00776100" w:rsidP="00776100">
            <w:pPr>
              <w:autoSpaceDE w:val="0"/>
              <w:autoSpaceDN w:val="0"/>
              <w:adjustRightInd w:val="0"/>
              <w:rPr>
                <w:rFonts w:ascii="TimesNewRomanPSMT" w:hAnsi="TimesNewRomanPSMT" w:cs="TimesNewRomanPSMT"/>
                <w:sz w:val="18"/>
                <w:szCs w:val="18"/>
              </w:rPr>
            </w:pPr>
            <w:r w:rsidRPr="00B80EDD">
              <w:rPr>
                <w:color w:val="003366"/>
                <w:sz w:val="18"/>
                <w:szCs w:val="18"/>
                <w:lang w:val="sr-Cyrl-CS"/>
              </w:rPr>
              <w:t>- Зна да опише Велику источну кризу и учешће Србије и Црне Горе и њој</w:t>
            </w:r>
            <w:r w:rsidRPr="00B80EDD">
              <w:rPr>
                <w:rFonts w:ascii="TimesNewRomanPSMT" w:hAnsi="TimesNewRomanPSMT" w:cs="TimesNewRomanPSMT"/>
                <w:sz w:val="18"/>
                <w:szCs w:val="18"/>
              </w:rPr>
              <w:t xml:space="preserve"> </w:t>
            </w:r>
          </w:p>
          <w:p w:rsidR="00776100" w:rsidRPr="00927452" w:rsidRDefault="00776100" w:rsidP="00776100">
            <w:pPr>
              <w:autoSpaceDE w:val="0"/>
              <w:autoSpaceDN w:val="0"/>
              <w:adjustRightInd w:val="0"/>
              <w:rPr>
                <w:rFonts w:ascii="TimesNewRomanPSMT" w:hAnsi="TimesNewRomanPSMT" w:cs="TimesNewRomanPSMT"/>
              </w:rPr>
            </w:pPr>
          </w:p>
        </w:tc>
        <w:tc>
          <w:tcPr>
            <w:tcW w:w="1884" w:type="dxa"/>
            <w:vMerge w:val="restart"/>
            <w:tcBorders>
              <w:top w:val="single" w:sz="4" w:space="0" w:color="auto"/>
              <w:left w:val="double" w:sz="4" w:space="0" w:color="auto"/>
              <w:right w:val="single" w:sz="4" w:space="0" w:color="auto"/>
            </w:tcBorders>
            <w:shd w:val="clear" w:color="auto" w:fill="auto"/>
          </w:tcPr>
          <w:p w:rsidR="00776100" w:rsidRPr="0042390F" w:rsidRDefault="00776100" w:rsidP="00776100">
            <w:pPr>
              <w:rPr>
                <w:b/>
                <w:color w:val="C0504D" w:themeColor="accent2"/>
                <w:u w:val="single"/>
              </w:rPr>
            </w:pPr>
            <w:r w:rsidRPr="0042390F">
              <w:rPr>
                <w:b/>
                <w:color w:val="C0504D" w:themeColor="accent2"/>
                <w:u w:val="single"/>
              </w:rPr>
              <w:lastRenderedPageBreak/>
              <w:t>ОСНОВНИ:</w:t>
            </w:r>
          </w:p>
          <w:p w:rsidR="00776100" w:rsidRPr="0042390F" w:rsidRDefault="00776100" w:rsidP="00776100">
            <w:pPr>
              <w:rPr>
                <w:color w:val="C0504D" w:themeColor="accent2"/>
                <w:lang w:val="sr-Cyrl-CS"/>
              </w:rPr>
            </w:pPr>
            <w:r w:rsidRPr="0042390F">
              <w:rPr>
                <w:color w:val="C0504D" w:themeColor="accent2"/>
                <w:lang w:val="sr-Cyrl-CS"/>
              </w:rPr>
              <w:t>ИС. 1.1.7.</w:t>
            </w:r>
          </w:p>
          <w:p w:rsidR="00776100" w:rsidRPr="0042390F" w:rsidRDefault="00776100" w:rsidP="00776100">
            <w:pPr>
              <w:rPr>
                <w:color w:val="C0504D" w:themeColor="accent2"/>
                <w:lang w:val="sr-Cyrl-CS"/>
              </w:rPr>
            </w:pPr>
            <w:r w:rsidRPr="0042390F">
              <w:rPr>
                <w:color w:val="C0504D" w:themeColor="accent2"/>
                <w:lang w:val="sr-Cyrl-CS"/>
              </w:rPr>
              <w:t>ИС. 1.1.9.</w:t>
            </w:r>
          </w:p>
          <w:p w:rsidR="00776100" w:rsidRPr="0042390F" w:rsidRDefault="00776100" w:rsidP="00776100">
            <w:pPr>
              <w:rPr>
                <w:color w:val="C0504D" w:themeColor="accent2"/>
                <w:lang w:val="sr-Cyrl-CS"/>
              </w:rPr>
            </w:pPr>
            <w:r w:rsidRPr="0042390F">
              <w:rPr>
                <w:color w:val="C0504D" w:themeColor="accent2"/>
                <w:lang w:val="sr-Cyrl-CS"/>
              </w:rPr>
              <w:t>ИС. 1.2.4</w:t>
            </w:r>
          </w:p>
          <w:p w:rsidR="00776100" w:rsidRPr="003D342C" w:rsidRDefault="00776100" w:rsidP="00776100">
            <w:pPr>
              <w:rPr>
                <w:rFonts w:ascii="TimesNewRomanPSMT" w:hAnsi="TimesNewRomanPSMT" w:cs="TimesNewRomanPSMT"/>
                <w:color w:val="C00000"/>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Pr="003D342C" w:rsidRDefault="00776100" w:rsidP="00776100">
            <w:pPr>
              <w:rPr>
                <w:b/>
                <w:color w:val="00B050"/>
                <w:u w:val="single"/>
                <w:lang w:val="sr-Cyrl-CS"/>
              </w:rPr>
            </w:pPr>
            <w:r w:rsidRPr="003D342C">
              <w:rPr>
                <w:b/>
                <w:color w:val="00B050"/>
                <w:u w:val="single"/>
                <w:lang w:val="sr-Cyrl-CS"/>
              </w:rPr>
              <w:t>СРЕДЊИ:</w:t>
            </w:r>
          </w:p>
          <w:p w:rsidR="00776100" w:rsidRPr="003D342C" w:rsidRDefault="00776100" w:rsidP="00776100">
            <w:pPr>
              <w:rPr>
                <w:color w:val="00B050"/>
                <w:lang w:val="sr-Cyrl-CS"/>
              </w:rPr>
            </w:pPr>
            <w:r w:rsidRPr="003D342C">
              <w:rPr>
                <w:color w:val="00B050"/>
                <w:lang w:val="sr-Cyrl-CS"/>
              </w:rPr>
              <w:t>ИС. 2.1.1.</w:t>
            </w:r>
          </w:p>
          <w:p w:rsidR="00776100" w:rsidRPr="003D342C" w:rsidRDefault="00776100" w:rsidP="00776100">
            <w:pPr>
              <w:rPr>
                <w:color w:val="00B050"/>
                <w:lang w:val="sr-Cyrl-CS"/>
              </w:rPr>
            </w:pPr>
            <w:r w:rsidRPr="003D342C">
              <w:rPr>
                <w:color w:val="00B050"/>
                <w:lang w:val="sr-Cyrl-CS"/>
              </w:rPr>
              <w:t>ИС. 2.1.2.</w:t>
            </w:r>
          </w:p>
          <w:p w:rsidR="00776100" w:rsidRPr="003D342C" w:rsidRDefault="00776100" w:rsidP="00776100">
            <w:pPr>
              <w:rPr>
                <w:color w:val="00B050"/>
                <w:lang w:val="sr-Cyrl-CS"/>
              </w:rPr>
            </w:pPr>
            <w:r w:rsidRPr="003D342C">
              <w:rPr>
                <w:color w:val="00B050"/>
                <w:lang w:val="sr-Cyrl-CS"/>
              </w:rPr>
              <w:t>ИС. 2.1.3.</w:t>
            </w:r>
          </w:p>
          <w:p w:rsidR="00776100" w:rsidRPr="003D342C" w:rsidRDefault="00776100" w:rsidP="00776100">
            <w:pPr>
              <w:rPr>
                <w:color w:val="00B050"/>
                <w:lang w:val="sr-Cyrl-CS"/>
              </w:rPr>
            </w:pPr>
            <w:r w:rsidRPr="003D342C">
              <w:rPr>
                <w:color w:val="00B050"/>
                <w:lang w:val="sr-Cyrl-CS"/>
              </w:rPr>
              <w:t>ИС. 2.1.4.</w:t>
            </w:r>
          </w:p>
          <w:p w:rsidR="00776100" w:rsidRPr="003D342C" w:rsidRDefault="00776100" w:rsidP="00776100">
            <w:pPr>
              <w:rPr>
                <w:color w:val="00B050"/>
                <w:lang w:val="sr-Cyrl-CS"/>
              </w:rPr>
            </w:pPr>
            <w:r w:rsidRPr="003D342C">
              <w:rPr>
                <w:color w:val="00B050"/>
                <w:lang w:val="sr-Cyrl-CS"/>
              </w:rPr>
              <w:t>ИС. 2.1.5.</w:t>
            </w:r>
          </w:p>
          <w:p w:rsidR="00776100" w:rsidRPr="003D342C" w:rsidRDefault="00776100" w:rsidP="00776100">
            <w:pPr>
              <w:rPr>
                <w:color w:val="00B050"/>
                <w:lang w:val="sr-Cyrl-CS"/>
              </w:rPr>
            </w:pPr>
            <w:r w:rsidRPr="003D342C">
              <w:rPr>
                <w:color w:val="00B050"/>
                <w:lang w:val="sr-Cyrl-CS"/>
              </w:rPr>
              <w:t>ИС. 2.2.1.</w:t>
            </w: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Pr="00745062" w:rsidRDefault="00776100" w:rsidP="00776100"/>
          <w:p w:rsidR="00776100" w:rsidRDefault="00776100" w:rsidP="00776100">
            <w:pPr>
              <w:rPr>
                <w:lang w:val="sr-Cyrl-CS"/>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color w:val="002060"/>
                <w:u w:val="single"/>
              </w:rPr>
            </w:pPr>
          </w:p>
          <w:p w:rsidR="00776100" w:rsidRDefault="00776100" w:rsidP="00776100">
            <w:pPr>
              <w:rPr>
                <w:b/>
                <w:color w:val="002060"/>
                <w:u w:val="single"/>
              </w:rPr>
            </w:pPr>
          </w:p>
          <w:p w:rsidR="00776100" w:rsidRDefault="00776100" w:rsidP="00776100">
            <w:pPr>
              <w:rPr>
                <w:b/>
                <w:color w:val="002060"/>
                <w:u w:val="single"/>
              </w:rPr>
            </w:pPr>
          </w:p>
          <w:p w:rsidR="00776100" w:rsidRDefault="00776100" w:rsidP="00776100">
            <w:pPr>
              <w:rPr>
                <w:b/>
                <w:color w:val="002060"/>
                <w:u w:val="single"/>
              </w:rPr>
            </w:pPr>
          </w:p>
          <w:p w:rsidR="00776100" w:rsidRDefault="00776100" w:rsidP="00776100">
            <w:pPr>
              <w:rPr>
                <w:b/>
                <w:color w:val="002060"/>
                <w:u w:val="single"/>
              </w:rPr>
            </w:pPr>
          </w:p>
          <w:p w:rsidR="00776100" w:rsidRDefault="00776100" w:rsidP="00776100">
            <w:pPr>
              <w:rPr>
                <w:b/>
                <w:color w:val="002060"/>
                <w:u w:val="single"/>
              </w:rPr>
            </w:pPr>
          </w:p>
          <w:p w:rsidR="00776100" w:rsidRDefault="00776100" w:rsidP="00776100">
            <w:pPr>
              <w:rPr>
                <w:b/>
                <w:color w:val="002060"/>
                <w:u w:val="single"/>
              </w:rPr>
            </w:pPr>
          </w:p>
          <w:p w:rsidR="00776100" w:rsidRDefault="00776100" w:rsidP="00776100">
            <w:pPr>
              <w:rPr>
                <w:b/>
                <w:color w:val="002060"/>
                <w:u w:val="single"/>
              </w:rPr>
            </w:pPr>
          </w:p>
          <w:p w:rsidR="00776100" w:rsidRDefault="00776100" w:rsidP="00776100">
            <w:pPr>
              <w:rPr>
                <w:b/>
                <w:color w:val="002060"/>
                <w:u w:val="single"/>
              </w:rPr>
            </w:pPr>
          </w:p>
          <w:p w:rsidR="00776100" w:rsidRDefault="00776100" w:rsidP="00776100">
            <w:pPr>
              <w:rPr>
                <w:b/>
                <w:color w:val="002060"/>
                <w:u w:val="single"/>
              </w:rPr>
            </w:pPr>
          </w:p>
          <w:p w:rsidR="00776100" w:rsidRDefault="00776100" w:rsidP="00776100">
            <w:pPr>
              <w:rPr>
                <w:b/>
                <w:color w:val="002060"/>
                <w:u w:val="single"/>
              </w:rPr>
            </w:pPr>
          </w:p>
          <w:p w:rsidR="00776100" w:rsidRDefault="00776100" w:rsidP="00776100">
            <w:pPr>
              <w:rPr>
                <w:b/>
                <w:color w:val="002060"/>
                <w:u w:val="single"/>
              </w:rPr>
            </w:pPr>
          </w:p>
          <w:p w:rsidR="00776100" w:rsidRDefault="00776100" w:rsidP="00776100">
            <w:pPr>
              <w:rPr>
                <w:b/>
                <w:color w:val="002060"/>
                <w:u w:val="single"/>
              </w:rPr>
            </w:pPr>
          </w:p>
          <w:p w:rsidR="00776100" w:rsidRDefault="00776100" w:rsidP="00776100">
            <w:pPr>
              <w:rPr>
                <w:b/>
                <w:color w:val="002060"/>
                <w:u w:val="single"/>
              </w:rPr>
            </w:pPr>
          </w:p>
          <w:p w:rsidR="00776100" w:rsidRDefault="00776100" w:rsidP="00776100">
            <w:pPr>
              <w:rPr>
                <w:b/>
                <w:color w:val="002060"/>
                <w:u w:val="single"/>
              </w:rPr>
            </w:pPr>
          </w:p>
          <w:p w:rsidR="00776100" w:rsidRDefault="00776100" w:rsidP="00776100">
            <w:pPr>
              <w:rPr>
                <w:b/>
                <w:color w:val="002060"/>
                <w:u w:val="single"/>
              </w:rPr>
            </w:pPr>
          </w:p>
          <w:p w:rsidR="00776100" w:rsidRDefault="00776100" w:rsidP="00776100">
            <w:pPr>
              <w:rPr>
                <w:b/>
                <w:color w:val="002060"/>
                <w:u w:val="single"/>
              </w:rPr>
            </w:pPr>
          </w:p>
          <w:p w:rsidR="00776100" w:rsidRDefault="00776100" w:rsidP="00776100">
            <w:pPr>
              <w:rPr>
                <w:b/>
                <w:color w:val="002060"/>
                <w:u w:val="single"/>
              </w:rPr>
            </w:pPr>
          </w:p>
          <w:p w:rsidR="00776100" w:rsidRDefault="00776100" w:rsidP="00776100">
            <w:pPr>
              <w:rPr>
                <w:b/>
                <w:color w:val="002060"/>
                <w:u w:val="single"/>
              </w:rPr>
            </w:pPr>
          </w:p>
          <w:p w:rsidR="00776100" w:rsidRDefault="00776100" w:rsidP="00776100">
            <w:pPr>
              <w:rPr>
                <w:b/>
                <w:color w:val="002060"/>
                <w:u w:val="single"/>
              </w:rPr>
            </w:pPr>
          </w:p>
          <w:p w:rsidR="00776100" w:rsidRDefault="00776100" w:rsidP="00776100">
            <w:pPr>
              <w:rPr>
                <w:b/>
                <w:color w:val="002060"/>
                <w:u w:val="single"/>
              </w:rPr>
            </w:pPr>
          </w:p>
          <w:p w:rsidR="00776100" w:rsidRDefault="00776100" w:rsidP="00776100">
            <w:pPr>
              <w:rPr>
                <w:b/>
                <w:color w:val="002060"/>
                <w:u w:val="single"/>
              </w:rPr>
            </w:pPr>
          </w:p>
          <w:p w:rsidR="00776100" w:rsidRDefault="00776100" w:rsidP="00776100">
            <w:pPr>
              <w:rPr>
                <w:b/>
                <w:color w:val="002060"/>
                <w:u w:val="single"/>
              </w:rPr>
            </w:pPr>
          </w:p>
          <w:p w:rsidR="00776100" w:rsidRDefault="00776100" w:rsidP="00776100">
            <w:pPr>
              <w:rPr>
                <w:b/>
                <w:color w:val="002060"/>
                <w:u w:val="single"/>
              </w:rPr>
            </w:pPr>
          </w:p>
          <w:p w:rsidR="00776100" w:rsidRDefault="00776100" w:rsidP="00776100">
            <w:pPr>
              <w:rPr>
                <w:b/>
                <w:color w:val="002060"/>
                <w:u w:val="single"/>
              </w:rPr>
            </w:pPr>
          </w:p>
          <w:p w:rsidR="00776100" w:rsidRDefault="00776100" w:rsidP="00776100">
            <w:pPr>
              <w:rPr>
                <w:b/>
                <w:color w:val="002060"/>
                <w:u w:val="single"/>
              </w:rPr>
            </w:pPr>
          </w:p>
          <w:p w:rsidR="00776100" w:rsidRDefault="00776100" w:rsidP="00776100">
            <w:pPr>
              <w:rPr>
                <w:b/>
                <w:color w:val="002060"/>
                <w:u w:val="single"/>
              </w:rPr>
            </w:pPr>
          </w:p>
          <w:p w:rsidR="00776100" w:rsidRDefault="00776100" w:rsidP="00776100">
            <w:pPr>
              <w:rPr>
                <w:b/>
                <w:color w:val="002060"/>
                <w:u w:val="single"/>
              </w:rPr>
            </w:pPr>
          </w:p>
          <w:p w:rsidR="00776100" w:rsidRDefault="00776100" w:rsidP="00776100">
            <w:pPr>
              <w:rPr>
                <w:b/>
                <w:color w:val="002060"/>
                <w:u w:val="single"/>
              </w:rPr>
            </w:pPr>
          </w:p>
          <w:p w:rsidR="00776100" w:rsidRDefault="00776100" w:rsidP="00776100">
            <w:pPr>
              <w:rPr>
                <w:b/>
                <w:color w:val="002060"/>
                <w:u w:val="single"/>
              </w:rPr>
            </w:pPr>
          </w:p>
          <w:p w:rsidR="00776100" w:rsidRDefault="00776100" w:rsidP="00776100">
            <w:pPr>
              <w:rPr>
                <w:b/>
                <w:color w:val="002060"/>
                <w:u w:val="single"/>
              </w:rPr>
            </w:pPr>
          </w:p>
          <w:p w:rsidR="00776100" w:rsidRDefault="00776100" w:rsidP="00776100">
            <w:pPr>
              <w:rPr>
                <w:b/>
                <w:color w:val="002060"/>
                <w:u w:val="single"/>
              </w:rPr>
            </w:pPr>
          </w:p>
          <w:p w:rsidR="00776100" w:rsidRDefault="00776100" w:rsidP="00776100">
            <w:pPr>
              <w:rPr>
                <w:b/>
                <w:color w:val="002060"/>
                <w:u w:val="single"/>
              </w:rPr>
            </w:pPr>
          </w:p>
          <w:p w:rsidR="00776100" w:rsidRDefault="00776100" w:rsidP="00776100">
            <w:pPr>
              <w:rPr>
                <w:b/>
                <w:color w:val="002060"/>
                <w:u w:val="single"/>
              </w:rPr>
            </w:pPr>
          </w:p>
          <w:p w:rsidR="00776100" w:rsidRDefault="00776100" w:rsidP="00776100">
            <w:pPr>
              <w:rPr>
                <w:b/>
                <w:color w:val="002060"/>
                <w:u w:val="single"/>
              </w:rPr>
            </w:pPr>
          </w:p>
          <w:p w:rsidR="00776100" w:rsidRDefault="00776100" w:rsidP="00776100">
            <w:pPr>
              <w:rPr>
                <w:b/>
                <w:color w:val="002060"/>
                <w:u w:val="single"/>
              </w:rPr>
            </w:pPr>
          </w:p>
          <w:p w:rsidR="00776100" w:rsidRDefault="00776100" w:rsidP="00776100">
            <w:pPr>
              <w:rPr>
                <w:b/>
                <w:color w:val="002060"/>
                <w:u w:val="single"/>
              </w:rPr>
            </w:pPr>
          </w:p>
          <w:p w:rsidR="00776100" w:rsidRPr="00B93C14" w:rsidRDefault="00776100" w:rsidP="00776100">
            <w:pPr>
              <w:rPr>
                <w:b/>
                <w:color w:val="002060"/>
                <w:u w:val="single"/>
              </w:rPr>
            </w:pPr>
            <w:r w:rsidRPr="00B93C14">
              <w:rPr>
                <w:b/>
                <w:color w:val="002060"/>
                <w:u w:val="single"/>
              </w:rPr>
              <w:t>НАПРЕДНИ:</w:t>
            </w:r>
          </w:p>
          <w:p w:rsidR="00776100" w:rsidRPr="00B93C14" w:rsidRDefault="00776100" w:rsidP="00776100">
            <w:pPr>
              <w:rPr>
                <w:color w:val="002060"/>
                <w:lang w:val="sr-Cyrl-CS"/>
              </w:rPr>
            </w:pPr>
            <w:r w:rsidRPr="00B93C14">
              <w:rPr>
                <w:color w:val="002060"/>
                <w:lang w:val="sr-Cyrl-CS"/>
              </w:rPr>
              <w:t>ИС. 3.1.1.</w:t>
            </w:r>
          </w:p>
          <w:p w:rsidR="00776100" w:rsidRPr="00B93C14" w:rsidRDefault="00776100" w:rsidP="00776100">
            <w:pPr>
              <w:rPr>
                <w:color w:val="002060"/>
                <w:lang w:val="sr-Cyrl-CS"/>
              </w:rPr>
            </w:pPr>
            <w:r w:rsidRPr="00B93C14">
              <w:rPr>
                <w:color w:val="002060"/>
                <w:lang w:val="sr-Cyrl-CS"/>
              </w:rPr>
              <w:t>ИС. 3.1.3.</w:t>
            </w:r>
          </w:p>
          <w:p w:rsidR="00776100" w:rsidRPr="00B93C14" w:rsidRDefault="00776100" w:rsidP="00776100">
            <w:pPr>
              <w:rPr>
                <w:color w:val="002060"/>
                <w:lang w:val="sr-Cyrl-CS"/>
              </w:rPr>
            </w:pPr>
            <w:r w:rsidRPr="00B93C14">
              <w:rPr>
                <w:color w:val="002060"/>
                <w:lang w:val="sr-Cyrl-CS"/>
              </w:rPr>
              <w:t>ИС. 3.1.4.</w:t>
            </w:r>
          </w:p>
          <w:p w:rsidR="00776100" w:rsidRPr="00397199" w:rsidRDefault="00776100" w:rsidP="00776100">
            <w:pPr>
              <w:rPr>
                <w:lang w:val="sr-Cyrl-CS"/>
              </w:rPr>
            </w:pPr>
            <w:r w:rsidRPr="00B93C14">
              <w:rPr>
                <w:color w:val="002060"/>
                <w:lang w:val="sr-Cyrl-CS"/>
              </w:rPr>
              <w:t>ИС. 3.2.6.</w:t>
            </w:r>
          </w:p>
        </w:tc>
        <w:tc>
          <w:tcPr>
            <w:tcW w:w="3464" w:type="dxa"/>
            <w:vMerge w:val="restart"/>
            <w:tcBorders>
              <w:top w:val="single" w:sz="4" w:space="0" w:color="auto"/>
              <w:left w:val="single" w:sz="4" w:space="0" w:color="auto"/>
              <w:right w:val="thinThickSmallGap" w:sz="24" w:space="0" w:color="auto"/>
            </w:tcBorders>
            <w:shd w:val="clear" w:color="auto" w:fill="auto"/>
          </w:tcPr>
          <w:p w:rsidR="00776100" w:rsidRPr="006B0E5A" w:rsidRDefault="00776100" w:rsidP="00776100">
            <w:pPr>
              <w:rPr>
                <w:sz w:val="20"/>
                <w:szCs w:val="20"/>
                <w:lang w:val="sr-Cyrl-CS"/>
              </w:rPr>
            </w:pPr>
            <w:r>
              <w:rPr>
                <w:sz w:val="20"/>
                <w:szCs w:val="20"/>
                <w:lang w:val="sr-Cyrl-CS"/>
              </w:rPr>
              <w:lastRenderedPageBreak/>
              <w:t>-</w:t>
            </w:r>
            <w:r w:rsidRPr="006B0E5A">
              <w:rPr>
                <w:sz w:val="20"/>
                <w:szCs w:val="20"/>
                <w:lang w:val="sr-Cyrl-CS"/>
              </w:rPr>
              <w:t>обавезно иницијално тестирање</w:t>
            </w:r>
          </w:p>
          <w:p w:rsidR="00776100" w:rsidRPr="006B0E5A" w:rsidRDefault="00776100" w:rsidP="00776100">
            <w:pPr>
              <w:rPr>
                <w:lang w:val="sr-Cyrl-CS"/>
              </w:rPr>
            </w:pPr>
            <w:r w:rsidRPr="006B0E5A">
              <w:rPr>
                <w:lang w:val="sr-Cyrl-CS"/>
              </w:rPr>
              <w:t>-усмено испитивање</w:t>
            </w:r>
          </w:p>
          <w:p w:rsidR="00776100" w:rsidRPr="006B0E5A" w:rsidRDefault="00776100" w:rsidP="00776100">
            <w:pPr>
              <w:rPr>
                <w:lang w:val="sr-Cyrl-CS"/>
              </w:rPr>
            </w:pPr>
            <w:r w:rsidRPr="006B0E5A">
              <w:rPr>
                <w:lang w:val="sr-Cyrl-CS"/>
              </w:rPr>
              <w:t>-пригодни тестови</w:t>
            </w:r>
          </w:p>
          <w:p w:rsidR="00776100" w:rsidRPr="006B0E5A" w:rsidRDefault="00776100" w:rsidP="00776100">
            <w:pPr>
              <w:rPr>
                <w:lang w:val="sr-Cyrl-CS"/>
              </w:rPr>
            </w:pPr>
            <w:r w:rsidRPr="006B0E5A">
              <w:rPr>
                <w:lang w:val="sr-Cyrl-CS"/>
              </w:rPr>
              <w:t>-ученички радови</w:t>
            </w:r>
          </w:p>
          <w:p w:rsidR="00776100" w:rsidRPr="006B0E5A" w:rsidRDefault="00776100" w:rsidP="00776100">
            <w:pPr>
              <w:rPr>
                <w:lang w:val="sr-Cyrl-CS"/>
              </w:rPr>
            </w:pPr>
            <w:r w:rsidRPr="006B0E5A">
              <w:rPr>
                <w:lang w:val="sr-Cyrl-CS"/>
              </w:rPr>
              <w:t>самооцењивање</w:t>
            </w:r>
          </w:p>
          <w:p w:rsidR="00776100" w:rsidRPr="00397199" w:rsidRDefault="00776100" w:rsidP="00776100">
            <w:pPr>
              <w:rPr>
                <w:lang w:val="sr-Cyrl-CS"/>
              </w:rPr>
            </w:pPr>
            <w:r w:rsidRPr="006B0E5A">
              <w:rPr>
                <w:lang w:val="sr-Cyrl-CS"/>
              </w:rPr>
              <w:t>-заједничко оцењивање ученика од стране наствника и ученика</w:t>
            </w:r>
          </w:p>
        </w:tc>
      </w:tr>
    </w:tbl>
    <w:p w:rsidR="00776100" w:rsidRDefault="00776100" w:rsidP="00776100"/>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
        <w:gridCol w:w="1947"/>
        <w:gridCol w:w="415"/>
        <w:gridCol w:w="437"/>
        <w:gridCol w:w="2220"/>
        <w:gridCol w:w="1427"/>
        <w:gridCol w:w="2062"/>
      </w:tblGrid>
      <w:tr w:rsidR="00776100" w:rsidRPr="00397199" w:rsidTr="00776100">
        <w:trPr>
          <w:trHeight w:val="5750"/>
        </w:trPr>
        <w:tc>
          <w:tcPr>
            <w:tcW w:w="1055" w:type="dxa"/>
            <w:tcBorders>
              <w:top w:val="single" w:sz="4" w:space="0" w:color="auto"/>
              <w:left w:val="thinThickSmallGap" w:sz="24" w:space="0" w:color="auto"/>
            </w:tcBorders>
            <w:shd w:val="clear" w:color="auto" w:fill="auto"/>
            <w:vAlign w:val="center"/>
          </w:tcPr>
          <w:p w:rsidR="00776100" w:rsidRPr="00397199" w:rsidRDefault="00776100" w:rsidP="00776100">
            <w:pPr>
              <w:jc w:val="center"/>
              <w:rPr>
                <w:b/>
              </w:rPr>
            </w:pPr>
            <w:r>
              <w:rPr>
                <w:b/>
              </w:rPr>
              <w:t>5</w:t>
            </w:r>
            <w:r w:rsidRPr="00397199">
              <w:rPr>
                <w:b/>
              </w:rPr>
              <w:t>.</w:t>
            </w:r>
          </w:p>
        </w:tc>
        <w:tc>
          <w:tcPr>
            <w:tcW w:w="2035" w:type="dxa"/>
            <w:tcBorders>
              <w:top w:val="single" w:sz="4" w:space="0" w:color="auto"/>
              <w:right w:val="single" w:sz="4" w:space="0" w:color="auto"/>
            </w:tcBorders>
            <w:shd w:val="clear" w:color="auto" w:fill="auto"/>
            <w:vAlign w:val="center"/>
          </w:tcPr>
          <w:p w:rsidR="00776100" w:rsidRPr="003C49B7" w:rsidRDefault="00776100" w:rsidP="00776100">
            <w:pPr>
              <w:rPr>
                <w:b/>
                <w:bCs/>
                <w:color w:val="4F81BD" w:themeColor="accent1"/>
                <w:sz w:val="28"/>
                <w:szCs w:val="28"/>
                <w:lang w:val="sr-Cyrl-CS"/>
              </w:rPr>
            </w:pPr>
            <w:r w:rsidRPr="003C49B7">
              <w:rPr>
                <w:b/>
                <w:bCs/>
                <w:color w:val="4F81BD" w:themeColor="accent1"/>
                <w:sz w:val="28"/>
                <w:szCs w:val="28"/>
                <w:lang w:val="sr-Cyrl-CS"/>
              </w:rPr>
              <w:t xml:space="preserve">Српски народ под страном влашћу од краја  </w:t>
            </w:r>
            <w:r w:rsidRPr="003C49B7">
              <w:rPr>
                <w:b/>
                <w:bCs/>
                <w:color w:val="4F81BD" w:themeColor="accent1"/>
                <w:sz w:val="28"/>
                <w:szCs w:val="28"/>
              </w:rPr>
              <w:t>XVIII</w:t>
            </w:r>
            <w:r w:rsidRPr="003C49B7">
              <w:rPr>
                <w:b/>
                <w:bCs/>
                <w:color w:val="4F81BD" w:themeColor="accent1"/>
                <w:sz w:val="28"/>
                <w:szCs w:val="28"/>
                <w:lang w:val="sr-Cyrl-CS"/>
              </w:rPr>
              <w:t>века до седамдесетих година</w:t>
            </w:r>
            <w:r w:rsidRPr="003C49B7">
              <w:rPr>
                <w:b/>
                <w:bCs/>
                <w:color w:val="4F81BD" w:themeColor="accent1"/>
                <w:sz w:val="28"/>
                <w:szCs w:val="28"/>
              </w:rPr>
              <w:t>XIX</w:t>
            </w:r>
            <w:r w:rsidRPr="003C49B7">
              <w:rPr>
                <w:b/>
                <w:bCs/>
                <w:color w:val="4F81BD" w:themeColor="accent1"/>
                <w:sz w:val="28"/>
                <w:szCs w:val="28"/>
                <w:lang w:val="sr-Cyrl-CS"/>
              </w:rPr>
              <w:t xml:space="preserve"> века</w:t>
            </w:r>
          </w:p>
          <w:p w:rsidR="00776100" w:rsidRPr="00397199" w:rsidRDefault="00776100" w:rsidP="00776100">
            <w:pPr>
              <w:jc w:val="center"/>
              <w:rPr>
                <w:b/>
                <w:lang w:val="sr-Cyrl-CS"/>
              </w:rPr>
            </w:pPr>
          </w:p>
        </w:tc>
        <w:tc>
          <w:tcPr>
            <w:tcW w:w="885" w:type="dxa"/>
            <w:tcBorders>
              <w:top w:val="single" w:sz="4" w:space="0" w:color="auto"/>
            </w:tcBorders>
            <w:shd w:val="clear" w:color="auto" w:fill="auto"/>
            <w:vAlign w:val="center"/>
          </w:tcPr>
          <w:p w:rsidR="00776100" w:rsidRPr="00EB580F" w:rsidRDefault="00776100" w:rsidP="00776100">
            <w:pPr>
              <w:jc w:val="center"/>
              <w:rPr>
                <w:b/>
              </w:rPr>
            </w:pPr>
            <w:r>
              <w:rPr>
                <w:b/>
              </w:rPr>
              <w:t>2</w:t>
            </w:r>
          </w:p>
        </w:tc>
        <w:tc>
          <w:tcPr>
            <w:tcW w:w="1026" w:type="dxa"/>
            <w:tcBorders>
              <w:top w:val="single" w:sz="4" w:space="0" w:color="auto"/>
            </w:tcBorders>
            <w:shd w:val="clear" w:color="auto" w:fill="auto"/>
            <w:vAlign w:val="center"/>
          </w:tcPr>
          <w:p w:rsidR="00776100" w:rsidRPr="00EB580F" w:rsidRDefault="00776100" w:rsidP="00776100">
            <w:pPr>
              <w:jc w:val="center"/>
              <w:rPr>
                <w:b/>
              </w:rPr>
            </w:pPr>
            <w:r>
              <w:rPr>
                <w:b/>
              </w:rPr>
              <w:t>2</w:t>
            </w:r>
          </w:p>
        </w:tc>
        <w:tc>
          <w:tcPr>
            <w:tcW w:w="3538" w:type="dxa"/>
            <w:tcBorders>
              <w:top w:val="single" w:sz="4" w:space="0" w:color="auto"/>
              <w:bottom w:val="single" w:sz="4" w:space="0" w:color="auto"/>
              <w:right w:val="double" w:sz="4" w:space="0" w:color="auto"/>
            </w:tcBorders>
            <w:shd w:val="clear" w:color="auto" w:fill="auto"/>
          </w:tcPr>
          <w:p w:rsidR="00776100" w:rsidRDefault="00776100" w:rsidP="00776100">
            <w:pPr>
              <w:rPr>
                <w:lang w:val="sr-Cyrl-CS"/>
              </w:rPr>
            </w:pPr>
          </w:p>
          <w:p w:rsidR="00776100" w:rsidRPr="003D342C" w:rsidRDefault="00776100" w:rsidP="00776100">
            <w:pPr>
              <w:rPr>
                <w:color w:val="C00000"/>
                <w:sz w:val="18"/>
                <w:szCs w:val="18"/>
                <w:lang w:val="sr-Cyrl-CS"/>
              </w:rPr>
            </w:pPr>
            <w:r w:rsidRPr="003D342C">
              <w:rPr>
                <w:color w:val="C00000"/>
                <w:sz w:val="18"/>
                <w:szCs w:val="18"/>
                <w:lang w:val="sr-Cyrl-CS"/>
              </w:rPr>
              <w:t xml:space="preserve">- Зна да се Први св. рат завршио Мировном конференцијом у Паризу </w:t>
            </w:r>
          </w:p>
          <w:p w:rsidR="00776100" w:rsidRPr="003D342C" w:rsidRDefault="00776100" w:rsidP="00776100">
            <w:pPr>
              <w:rPr>
                <w:color w:val="C00000"/>
                <w:sz w:val="18"/>
                <w:szCs w:val="18"/>
                <w:lang w:val="sr-Cyrl-CS"/>
              </w:rPr>
            </w:pPr>
            <w:r w:rsidRPr="003D342C">
              <w:rPr>
                <w:color w:val="C00000"/>
                <w:sz w:val="18"/>
                <w:szCs w:val="18"/>
                <w:lang w:val="sr-Cyrl-CS"/>
              </w:rPr>
              <w:t>-Зна на карти, уз помоћ наставника, да покаже главне промене у Европи после Првог св. рата</w:t>
            </w:r>
          </w:p>
          <w:p w:rsidR="00776100" w:rsidRPr="003D342C" w:rsidRDefault="00776100" w:rsidP="00776100">
            <w:pPr>
              <w:rPr>
                <w:color w:val="C00000"/>
                <w:sz w:val="18"/>
                <w:szCs w:val="18"/>
                <w:lang w:val="ru-RU"/>
              </w:rPr>
            </w:pPr>
            <w:r w:rsidRPr="003D342C">
              <w:rPr>
                <w:color w:val="C00000"/>
                <w:sz w:val="18"/>
                <w:szCs w:val="18"/>
                <w:lang w:val="sr-Cyrl-CS"/>
              </w:rPr>
              <w:t>- Зна ко је Вудро Вилсон</w:t>
            </w:r>
          </w:p>
          <w:p w:rsidR="00776100" w:rsidRPr="003D342C" w:rsidRDefault="00776100" w:rsidP="00776100">
            <w:pPr>
              <w:rPr>
                <w:color w:val="C00000"/>
                <w:sz w:val="18"/>
                <w:szCs w:val="18"/>
                <w:lang w:val="sr-Cyrl-CS"/>
              </w:rPr>
            </w:pPr>
            <w:r w:rsidRPr="003D342C">
              <w:rPr>
                <w:color w:val="C00000"/>
                <w:sz w:val="18"/>
                <w:szCs w:val="18"/>
                <w:lang w:val="sr-Cyrl-CS"/>
              </w:rPr>
              <w:t>-Зна ко је Френклин Делано Рузвелт</w:t>
            </w:r>
          </w:p>
          <w:p w:rsidR="00776100" w:rsidRPr="003D342C" w:rsidRDefault="00776100" w:rsidP="00776100">
            <w:pPr>
              <w:autoSpaceDE w:val="0"/>
              <w:autoSpaceDN w:val="0"/>
              <w:adjustRightInd w:val="0"/>
              <w:rPr>
                <w:color w:val="C00000"/>
                <w:sz w:val="18"/>
                <w:szCs w:val="18"/>
                <w:lang w:val="ru-RU"/>
              </w:rPr>
            </w:pPr>
            <w:r w:rsidRPr="003D342C">
              <w:rPr>
                <w:color w:val="C00000"/>
                <w:sz w:val="18"/>
                <w:szCs w:val="18"/>
                <w:lang w:val="sr-Cyrl-CS"/>
              </w:rPr>
              <w:t xml:space="preserve">-Зна да објасни појмове: </w:t>
            </w:r>
            <w:r w:rsidRPr="003D342C">
              <w:rPr>
                <w:color w:val="C00000"/>
                <w:sz w:val="18"/>
                <w:szCs w:val="18"/>
                <w:lang w:val="ru-RU"/>
              </w:rPr>
              <w:t>Капиталистичка привреда; Социјалистичка привреда;</w:t>
            </w:r>
          </w:p>
          <w:p w:rsidR="00776100" w:rsidRPr="003D342C" w:rsidRDefault="00776100" w:rsidP="00776100">
            <w:pPr>
              <w:autoSpaceDE w:val="0"/>
              <w:autoSpaceDN w:val="0"/>
              <w:adjustRightInd w:val="0"/>
              <w:rPr>
                <w:color w:val="C00000"/>
                <w:sz w:val="18"/>
                <w:szCs w:val="18"/>
                <w:lang w:val="ru-RU"/>
              </w:rPr>
            </w:pPr>
            <w:r w:rsidRPr="003D342C">
              <w:rPr>
                <w:color w:val="C00000"/>
                <w:sz w:val="18"/>
                <w:szCs w:val="18"/>
                <w:lang w:val="ru-RU"/>
              </w:rPr>
              <w:t xml:space="preserve">Економска криза </w:t>
            </w:r>
          </w:p>
          <w:p w:rsidR="00776100" w:rsidRPr="003D342C" w:rsidRDefault="00776100" w:rsidP="00776100">
            <w:pPr>
              <w:rPr>
                <w:color w:val="C00000"/>
                <w:sz w:val="18"/>
                <w:szCs w:val="18"/>
                <w:lang w:val="ru-RU"/>
              </w:rPr>
            </w:pPr>
            <w:r w:rsidRPr="003D342C">
              <w:rPr>
                <w:color w:val="C00000"/>
                <w:sz w:val="18"/>
                <w:szCs w:val="18"/>
                <w:lang w:val="ru-RU"/>
              </w:rPr>
              <w:t xml:space="preserve">-Зна да именује и разликује: фашизам, нацизам, комунизам; </w:t>
            </w:r>
          </w:p>
          <w:p w:rsidR="00776100" w:rsidRPr="003D342C" w:rsidRDefault="00776100" w:rsidP="00776100">
            <w:pPr>
              <w:rPr>
                <w:color w:val="C00000"/>
                <w:sz w:val="18"/>
                <w:szCs w:val="18"/>
                <w:lang w:val="ru-RU"/>
              </w:rPr>
            </w:pPr>
            <w:r w:rsidRPr="003D342C">
              <w:rPr>
                <w:color w:val="C00000"/>
                <w:sz w:val="18"/>
                <w:szCs w:val="18"/>
                <w:lang w:val="ru-RU"/>
              </w:rPr>
              <w:t xml:space="preserve">- Уме да препозна и повеже државу и идеологију </w:t>
            </w:r>
          </w:p>
          <w:p w:rsidR="00776100" w:rsidRPr="003D342C" w:rsidRDefault="00776100" w:rsidP="00776100">
            <w:pPr>
              <w:rPr>
                <w:color w:val="C00000"/>
                <w:sz w:val="18"/>
                <w:szCs w:val="18"/>
                <w:lang w:val="ru-RU"/>
              </w:rPr>
            </w:pPr>
            <w:r w:rsidRPr="003D342C">
              <w:rPr>
                <w:color w:val="C00000"/>
                <w:sz w:val="18"/>
                <w:szCs w:val="18"/>
                <w:lang w:val="ru-RU"/>
              </w:rPr>
              <w:t xml:space="preserve">-Зна водеће људе наведених идеологија </w:t>
            </w:r>
          </w:p>
          <w:p w:rsidR="00776100" w:rsidRPr="003D342C" w:rsidRDefault="00776100" w:rsidP="00776100">
            <w:pPr>
              <w:rPr>
                <w:color w:val="C00000"/>
                <w:sz w:val="18"/>
                <w:szCs w:val="18"/>
                <w:lang w:val="ru-RU"/>
              </w:rPr>
            </w:pPr>
            <w:r w:rsidRPr="003D342C">
              <w:rPr>
                <w:color w:val="C00000"/>
                <w:sz w:val="18"/>
                <w:szCs w:val="18"/>
                <w:lang w:val="ru-RU"/>
              </w:rPr>
              <w:t>-Повезује назив „Дуче“  уз Мусолинија, а Фирер уз Хитлера</w:t>
            </w:r>
          </w:p>
          <w:p w:rsidR="00776100" w:rsidRPr="003D342C" w:rsidRDefault="00776100" w:rsidP="00776100">
            <w:pPr>
              <w:autoSpaceDE w:val="0"/>
              <w:autoSpaceDN w:val="0"/>
              <w:adjustRightInd w:val="0"/>
              <w:rPr>
                <w:color w:val="C00000"/>
                <w:sz w:val="18"/>
                <w:szCs w:val="18"/>
                <w:lang w:val="sr-Cyrl-CS"/>
              </w:rPr>
            </w:pPr>
            <w:r w:rsidRPr="003D342C">
              <w:rPr>
                <w:color w:val="C00000"/>
                <w:sz w:val="18"/>
                <w:szCs w:val="18"/>
                <w:lang w:val="ru-RU"/>
              </w:rPr>
              <w:t>-Зна да наведе основне карактеристике фашизма: националсоцијализам, антисемитизам, диктатура, уз помоћ наставника</w:t>
            </w:r>
            <w:r w:rsidRPr="003D342C">
              <w:rPr>
                <w:color w:val="C00000"/>
                <w:sz w:val="18"/>
                <w:szCs w:val="18"/>
                <w:lang w:val="sr-Cyrl-CS"/>
              </w:rPr>
              <w:t xml:space="preserve"> </w:t>
            </w:r>
          </w:p>
          <w:p w:rsidR="00776100" w:rsidRDefault="00776100" w:rsidP="00776100">
            <w:pPr>
              <w:rPr>
                <w:color w:val="4F6228"/>
                <w:sz w:val="18"/>
                <w:szCs w:val="18"/>
                <w:lang w:val="ru-RU"/>
              </w:rPr>
            </w:pPr>
          </w:p>
          <w:p w:rsidR="00776100" w:rsidRPr="003D342C" w:rsidRDefault="00776100" w:rsidP="00776100">
            <w:pPr>
              <w:rPr>
                <w:color w:val="00B050"/>
                <w:sz w:val="18"/>
                <w:szCs w:val="18"/>
                <w:lang w:val="ru-RU"/>
              </w:rPr>
            </w:pPr>
            <w:r w:rsidRPr="003D342C">
              <w:rPr>
                <w:color w:val="00B050"/>
                <w:sz w:val="18"/>
                <w:szCs w:val="18"/>
                <w:lang w:val="ru-RU"/>
              </w:rPr>
              <w:t xml:space="preserve">- Уз помоћ наставника излаже Версајску мировну конференцију </w:t>
            </w:r>
          </w:p>
          <w:p w:rsidR="00776100" w:rsidRPr="003D342C" w:rsidRDefault="00776100" w:rsidP="00776100">
            <w:pPr>
              <w:rPr>
                <w:color w:val="00B050"/>
                <w:sz w:val="18"/>
                <w:szCs w:val="18"/>
                <w:lang w:val="ru-RU"/>
              </w:rPr>
            </w:pPr>
            <w:r w:rsidRPr="003D342C">
              <w:rPr>
                <w:color w:val="00B050"/>
                <w:sz w:val="18"/>
                <w:szCs w:val="18"/>
                <w:lang w:val="ru-RU"/>
              </w:rPr>
              <w:t xml:space="preserve">-Зна да опише Друштво народа (узрок настанка, време настанка) </w:t>
            </w:r>
          </w:p>
          <w:p w:rsidR="00776100" w:rsidRPr="003D342C" w:rsidRDefault="00776100" w:rsidP="00776100">
            <w:pPr>
              <w:rPr>
                <w:color w:val="00B050"/>
                <w:sz w:val="18"/>
                <w:szCs w:val="18"/>
                <w:lang w:val="ru-RU"/>
              </w:rPr>
            </w:pPr>
            <w:r w:rsidRPr="003D342C">
              <w:rPr>
                <w:color w:val="00B050"/>
                <w:sz w:val="18"/>
                <w:szCs w:val="18"/>
                <w:lang w:val="ru-RU"/>
              </w:rPr>
              <w:t xml:space="preserve">-Самостално на карти показује промене у </w:t>
            </w:r>
            <w:r w:rsidRPr="003D342C">
              <w:rPr>
                <w:color w:val="00B050"/>
                <w:sz w:val="18"/>
                <w:szCs w:val="18"/>
                <w:lang w:val="ru-RU"/>
              </w:rPr>
              <w:lastRenderedPageBreak/>
              <w:t xml:space="preserve">Европи после Првог св. рата, упоређује стање пре и после Првог св. рата </w:t>
            </w:r>
          </w:p>
          <w:p w:rsidR="00776100" w:rsidRPr="003D342C" w:rsidRDefault="00776100" w:rsidP="00776100">
            <w:pPr>
              <w:rPr>
                <w:color w:val="00B050"/>
                <w:sz w:val="18"/>
                <w:szCs w:val="18"/>
                <w:lang w:val="ru-RU"/>
              </w:rPr>
            </w:pPr>
            <w:r w:rsidRPr="003D342C">
              <w:rPr>
                <w:color w:val="00B050"/>
                <w:sz w:val="18"/>
                <w:szCs w:val="18"/>
                <w:lang w:val="ru-RU"/>
              </w:rPr>
              <w:t>-Зна да опише, уз помоћ наставника, узрок и простор настанка: фашизма, нацизма, комунизма</w:t>
            </w:r>
          </w:p>
          <w:p w:rsidR="00776100" w:rsidRPr="003D342C" w:rsidRDefault="00776100" w:rsidP="00776100">
            <w:pPr>
              <w:rPr>
                <w:color w:val="00B050"/>
                <w:sz w:val="18"/>
                <w:szCs w:val="18"/>
                <w:lang w:val="ru-RU"/>
              </w:rPr>
            </w:pPr>
            <w:r w:rsidRPr="003D342C">
              <w:rPr>
                <w:color w:val="00B050"/>
                <w:sz w:val="18"/>
                <w:szCs w:val="18"/>
                <w:lang w:val="ru-RU"/>
              </w:rPr>
              <w:t>- Зна да објасни основне карактеристике фашизма , нацизма и комунизма</w:t>
            </w:r>
          </w:p>
          <w:p w:rsidR="00776100" w:rsidRPr="003D342C" w:rsidRDefault="00776100" w:rsidP="00776100">
            <w:pPr>
              <w:rPr>
                <w:color w:val="00B050"/>
                <w:sz w:val="18"/>
                <w:szCs w:val="18"/>
                <w:lang w:val="ru-RU"/>
              </w:rPr>
            </w:pPr>
            <w:r w:rsidRPr="003D342C">
              <w:rPr>
                <w:color w:val="00B050"/>
                <w:sz w:val="18"/>
                <w:szCs w:val="18"/>
                <w:lang w:val="ru-RU"/>
              </w:rPr>
              <w:t>-Зна да објасни појам диктатура, тоталитарна власт, фашистичка диктатура уз помоћ наставника</w:t>
            </w:r>
          </w:p>
          <w:p w:rsidR="00776100" w:rsidRPr="003D342C" w:rsidRDefault="00776100" w:rsidP="00776100">
            <w:pPr>
              <w:rPr>
                <w:color w:val="00B050"/>
                <w:sz w:val="18"/>
                <w:szCs w:val="18"/>
                <w:lang w:val="ru-RU"/>
              </w:rPr>
            </w:pPr>
            <w:r w:rsidRPr="003D342C">
              <w:rPr>
                <w:color w:val="00B050"/>
                <w:sz w:val="18"/>
                <w:szCs w:val="18"/>
                <w:lang w:val="ru-RU"/>
              </w:rPr>
              <w:t>-Зна тумачење појма милитаризам и где се у овом периоду јавља уз помоћ наставника</w:t>
            </w:r>
          </w:p>
          <w:p w:rsidR="00776100" w:rsidRPr="003D342C" w:rsidRDefault="00776100" w:rsidP="00776100">
            <w:pPr>
              <w:autoSpaceDE w:val="0"/>
              <w:autoSpaceDN w:val="0"/>
              <w:adjustRightInd w:val="0"/>
              <w:rPr>
                <w:rFonts w:ascii="TimesNewRomanPSMT" w:hAnsi="TimesNewRomanPSMT" w:cs="TimesNewRomanPSMT"/>
                <w:color w:val="00B050"/>
              </w:rPr>
            </w:pPr>
            <w:r w:rsidRPr="003D342C">
              <w:rPr>
                <w:color w:val="00B050"/>
                <w:sz w:val="18"/>
                <w:szCs w:val="18"/>
                <w:lang w:val="ru-RU"/>
              </w:rPr>
              <w:t>-Зна ко је Лав Троцки</w:t>
            </w:r>
            <w:r w:rsidRPr="003D342C">
              <w:rPr>
                <w:rFonts w:ascii="TimesNewRomanPSMT" w:hAnsi="TimesNewRomanPSMT" w:cs="TimesNewRomanPSMT"/>
                <w:color w:val="00B050"/>
              </w:rPr>
              <w:t xml:space="preserve"> </w:t>
            </w:r>
          </w:p>
          <w:p w:rsidR="00776100" w:rsidRDefault="00776100" w:rsidP="00776100">
            <w:pPr>
              <w:rPr>
                <w:color w:val="003366"/>
                <w:sz w:val="18"/>
                <w:szCs w:val="18"/>
                <w:lang w:val="sr-Cyrl-CS"/>
              </w:rPr>
            </w:pPr>
          </w:p>
          <w:p w:rsidR="00776100" w:rsidRDefault="00776100" w:rsidP="00776100">
            <w:pPr>
              <w:rPr>
                <w:color w:val="002060"/>
                <w:sz w:val="18"/>
                <w:szCs w:val="18"/>
                <w:vertAlign w:val="superscript"/>
                <w:lang w:val="ru-RU"/>
              </w:rPr>
            </w:pPr>
          </w:p>
          <w:p w:rsidR="00776100" w:rsidRPr="00EE23D4" w:rsidRDefault="00776100" w:rsidP="00776100">
            <w:pPr>
              <w:rPr>
                <w:color w:val="002060"/>
                <w:sz w:val="18"/>
                <w:szCs w:val="18"/>
                <w:lang w:val="ru-RU"/>
              </w:rPr>
            </w:pPr>
            <w:r w:rsidRPr="00EE23D4">
              <w:rPr>
                <w:color w:val="002060"/>
                <w:sz w:val="18"/>
                <w:szCs w:val="18"/>
                <w:lang w:val="ru-RU"/>
              </w:rPr>
              <w:t>-Зна ко је Жорж Клеменсо</w:t>
            </w:r>
          </w:p>
          <w:p w:rsidR="00776100" w:rsidRPr="00EE23D4" w:rsidRDefault="00776100" w:rsidP="00776100">
            <w:pPr>
              <w:rPr>
                <w:color w:val="002060"/>
                <w:sz w:val="18"/>
                <w:szCs w:val="18"/>
                <w:lang w:val="ru-RU"/>
              </w:rPr>
            </w:pPr>
            <w:r w:rsidRPr="00EE23D4">
              <w:rPr>
                <w:color w:val="002060"/>
                <w:sz w:val="18"/>
                <w:szCs w:val="18"/>
                <w:lang w:val="ru-RU"/>
              </w:rPr>
              <w:t>-Самостално, целовито, хронолошки логично описује изграђени Версајски систем , са свим кључним карактеристикама света после Првог св. рата, уз показивање на карти</w:t>
            </w:r>
          </w:p>
          <w:p w:rsidR="00776100" w:rsidRPr="00EE23D4" w:rsidRDefault="00776100" w:rsidP="00776100">
            <w:pPr>
              <w:rPr>
                <w:color w:val="002060"/>
                <w:sz w:val="18"/>
                <w:szCs w:val="18"/>
                <w:lang w:val="ru-RU"/>
              </w:rPr>
            </w:pPr>
            <w:r w:rsidRPr="00EE23D4">
              <w:rPr>
                <w:color w:val="002060"/>
                <w:sz w:val="18"/>
                <w:szCs w:val="18"/>
                <w:lang w:val="ru-RU"/>
              </w:rPr>
              <w:t xml:space="preserve">-Уме да повеже настанак и деловање Друштва народа, са функцијом Уједињених нација </w:t>
            </w:r>
          </w:p>
          <w:p w:rsidR="00776100" w:rsidRPr="00EE23D4" w:rsidRDefault="00776100" w:rsidP="00776100">
            <w:pPr>
              <w:rPr>
                <w:color w:val="002060"/>
                <w:sz w:val="18"/>
                <w:szCs w:val="18"/>
                <w:lang w:val="ru-RU"/>
              </w:rPr>
            </w:pPr>
            <w:r w:rsidRPr="00EE23D4">
              <w:rPr>
                <w:color w:val="002060"/>
                <w:sz w:val="18"/>
                <w:szCs w:val="18"/>
                <w:lang w:val="ru-RU"/>
              </w:rPr>
              <w:t>-Уме самостално да анализира 14 тачака Вудро Вилсона као и уговоре са пораженим земљама</w:t>
            </w:r>
          </w:p>
          <w:p w:rsidR="00776100" w:rsidRPr="00EE23D4" w:rsidRDefault="00776100" w:rsidP="00776100">
            <w:pPr>
              <w:rPr>
                <w:color w:val="002060"/>
                <w:sz w:val="18"/>
                <w:szCs w:val="18"/>
                <w:lang w:val="ru-RU"/>
              </w:rPr>
            </w:pPr>
            <w:r w:rsidRPr="00EE23D4">
              <w:rPr>
                <w:color w:val="002060"/>
                <w:sz w:val="18"/>
                <w:szCs w:val="18"/>
                <w:lang w:val="ru-RU"/>
              </w:rPr>
              <w:t xml:space="preserve">- Упоређује и извлачи закључке о Европи после Првог светског рата и данас, на основу </w:t>
            </w:r>
            <w:r w:rsidRPr="00EE23D4">
              <w:rPr>
                <w:color w:val="002060"/>
                <w:sz w:val="18"/>
                <w:szCs w:val="18"/>
                <w:lang w:val="ru-RU"/>
              </w:rPr>
              <w:lastRenderedPageBreak/>
              <w:t>историјских карата</w:t>
            </w:r>
          </w:p>
          <w:p w:rsidR="00776100" w:rsidRPr="00EE23D4" w:rsidRDefault="00776100" w:rsidP="00776100">
            <w:pPr>
              <w:rPr>
                <w:color w:val="003366"/>
                <w:sz w:val="18"/>
                <w:szCs w:val="18"/>
                <w:lang w:val="sr-Cyrl-CS"/>
              </w:rPr>
            </w:pPr>
            <w:r w:rsidRPr="00EE23D4">
              <w:rPr>
                <w:color w:val="003366"/>
                <w:sz w:val="18"/>
                <w:szCs w:val="18"/>
                <w:lang w:val="sr-Cyrl-CS"/>
              </w:rPr>
              <w:t xml:space="preserve">-Уме да, уз помоћ наставника, повеже велику економску кризу са појмом инфлације, као и главне њене карактеристике са ситуацијом у нашој земљи 1993.године или са светском кризом данас </w:t>
            </w:r>
          </w:p>
          <w:p w:rsidR="00776100" w:rsidRPr="00927452" w:rsidRDefault="00776100" w:rsidP="00776100">
            <w:pPr>
              <w:autoSpaceDE w:val="0"/>
              <w:autoSpaceDN w:val="0"/>
              <w:adjustRightInd w:val="0"/>
              <w:rPr>
                <w:rFonts w:ascii="TimesNewRomanPSMT" w:hAnsi="TimesNewRomanPSMT" w:cs="TimesNewRomanPSMT"/>
              </w:rPr>
            </w:pPr>
          </w:p>
        </w:tc>
        <w:tc>
          <w:tcPr>
            <w:tcW w:w="1884" w:type="dxa"/>
            <w:tcBorders>
              <w:top w:val="single" w:sz="4" w:space="0" w:color="auto"/>
              <w:left w:val="double" w:sz="4" w:space="0" w:color="auto"/>
              <w:right w:val="single" w:sz="4" w:space="0" w:color="auto"/>
            </w:tcBorders>
            <w:shd w:val="clear" w:color="auto" w:fill="auto"/>
          </w:tcPr>
          <w:p w:rsidR="00776100" w:rsidRPr="003D342C" w:rsidRDefault="00776100" w:rsidP="00776100">
            <w:pPr>
              <w:rPr>
                <w:b/>
                <w:color w:val="C00000"/>
                <w:u w:val="single"/>
              </w:rPr>
            </w:pPr>
            <w:r w:rsidRPr="003D342C">
              <w:rPr>
                <w:b/>
                <w:color w:val="C00000"/>
                <w:u w:val="single"/>
              </w:rPr>
              <w:lastRenderedPageBreak/>
              <w:t>ОСНОВНИ:</w:t>
            </w:r>
          </w:p>
          <w:p w:rsidR="00776100" w:rsidRPr="003D342C" w:rsidRDefault="00776100" w:rsidP="00776100">
            <w:pPr>
              <w:rPr>
                <w:color w:val="C00000"/>
                <w:lang w:val="sr-Cyrl-CS"/>
              </w:rPr>
            </w:pPr>
            <w:r w:rsidRPr="003D342C">
              <w:rPr>
                <w:color w:val="C00000"/>
                <w:lang w:val="sr-Cyrl-CS"/>
              </w:rPr>
              <w:t>ИС. 1.1.7.</w:t>
            </w:r>
          </w:p>
          <w:p w:rsidR="00776100" w:rsidRPr="003D342C" w:rsidRDefault="00776100" w:rsidP="00776100">
            <w:pPr>
              <w:rPr>
                <w:color w:val="C00000"/>
                <w:lang w:val="sr-Cyrl-CS"/>
              </w:rPr>
            </w:pPr>
            <w:r w:rsidRPr="003D342C">
              <w:rPr>
                <w:color w:val="C00000"/>
                <w:lang w:val="sr-Cyrl-CS"/>
              </w:rPr>
              <w:t>ИС. 1.1.9.</w:t>
            </w:r>
          </w:p>
          <w:p w:rsidR="00776100" w:rsidRPr="003D342C" w:rsidRDefault="00776100" w:rsidP="00776100">
            <w:pPr>
              <w:rPr>
                <w:color w:val="C00000"/>
                <w:lang w:val="sr-Cyrl-CS"/>
              </w:rPr>
            </w:pPr>
            <w:r w:rsidRPr="003D342C">
              <w:rPr>
                <w:color w:val="C00000"/>
                <w:lang w:val="sr-Cyrl-CS"/>
              </w:rPr>
              <w:t>ИС. 1.2.4</w:t>
            </w: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Pr="003D342C" w:rsidRDefault="00776100" w:rsidP="00776100">
            <w:pPr>
              <w:rPr>
                <w:b/>
                <w:color w:val="00B050"/>
                <w:u w:val="single"/>
                <w:lang w:val="sr-Cyrl-CS"/>
              </w:rPr>
            </w:pPr>
            <w:r w:rsidRPr="003D342C">
              <w:rPr>
                <w:b/>
                <w:color w:val="00B050"/>
                <w:u w:val="single"/>
                <w:lang w:val="sr-Cyrl-CS"/>
              </w:rPr>
              <w:t>СРЕДЊИ:</w:t>
            </w:r>
          </w:p>
          <w:p w:rsidR="00776100" w:rsidRPr="003D342C" w:rsidRDefault="00776100" w:rsidP="00776100">
            <w:pPr>
              <w:rPr>
                <w:color w:val="00B050"/>
                <w:lang w:val="sr-Cyrl-CS"/>
              </w:rPr>
            </w:pPr>
            <w:r w:rsidRPr="003D342C">
              <w:rPr>
                <w:color w:val="00B050"/>
                <w:lang w:val="sr-Cyrl-CS"/>
              </w:rPr>
              <w:t>ИС. 2.1.1.</w:t>
            </w:r>
          </w:p>
          <w:p w:rsidR="00776100" w:rsidRPr="003D342C" w:rsidRDefault="00776100" w:rsidP="00776100">
            <w:pPr>
              <w:rPr>
                <w:color w:val="00B050"/>
                <w:lang w:val="sr-Cyrl-CS"/>
              </w:rPr>
            </w:pPr>
            <w:r w:rsidRPr="003D342C">
              <w:rPr>
                <w:color w:val="00B050"/>
                <w:lang w:val="sr-Cyrl-CS"/>
              </w:rPr>
              <w:t>ИС. 2.1.2.</w:t>
            </w:r>
          </w:p>
          <w:p w:rsidR="00776100" w:rsidRPr="003D342C" w:rsidRDefault="00776100" w:rsidP="00776100">
            <w:pPr>
              <w:rPr>
                <w:color w:val="00B050"/>
                <w:lang w:val="sr-Cyrl-CS"/>
              </w:rPr>
            </w:pPr>
            <w:r w:rsidRPr="003D342C">
              <w:rPr>
                <w:color w:val="00B050"/>
                <w:lang w:val="sr-Cyrl-CS"/>
              </w:rPr>
              <w:t>ИС. 2.1.3.</w:t>
            </w:r>
          </w:p>
          <w:p w:rsidR="00776100" w:rsidRPr="003D342C" w:rsidRDefault="00776100" w:rsidP="00776100">
            <w:pPr>
              <w:rPr>
                <w:color w:val="00B050"/>
                <w:lang w:val="sr-Cyrl-CS"/>
              </w:rPr>
            </w:pPr>
            <w:r w:rsidRPr="003D342C">
              <w:rPr>
                <w:color w:val="00B050"/>
                <w:lang w:val="sr-Cyrl-CS"/>
              </w:rPr>
              <w:t>ИС. 2.1.4.</w:t>
            </w:r>
          </w:p>
          <w:p w:rsidR="00776100" w:rsidRPr="003D342C" w:rsidRDefault="00776100" w:rsidP="00776100">
            <w:pPr>
              <w:rPr>
                <w:color w:val="00B050"/>
                <w:lang w:val="sr-Cyrl-CS"/>
              </w:rPr>
            </w:pPr>
            <w:r w:rsidRPr="003D342C">
              <w:rPr>
                <w:color w:val="00B050"/>
                <w:lang w:val="sr-Cyrl-CS"/>
              </w:rPr>
              <w:t>ИС. 2.1.5.</w:t>
            </w:r>
          </w:p>
          <w:p w:rsidR="00776100" w:rsidRPr="003D342C" w:rsidRDefault="00776100" w:rsidP="00776100">
            <w:pPr>
              <w:rPr>
                <w:color w:val="00B050"/>
                <w:lang w:val="sr-Cyrl-CS"/>
              </w:rPr>
            </w:pPr>
            <w:r w:rsidRPr="003D342C">
              <w:rPr>
                <w:color w:val="00B050"/>
                <w:lang w:val="sr-Cyrl-CS"/>
              </w:rPr>
              <w:t>ИС. 2.2.1.</w:t>
            </w: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Pr="00B80F42" w:rsidRDefault="00776100" w:rsidP="00776100">
            <w:pPr>
              <w:rPr>
                <w:b/>
                <w:color w:val="002060"/>
                <w:u w:val="single"/>
              </w:rPr>
            </w:pPr>
            <w:r w:rsidRPr="00B80F42">
              <w:rPr>
                <w:b/>
                <w:color w:val="002060"/>
                <w:u w:val="single"/>
              </w:rPr>
              <w:t>НАПРЕДНИ:</w:t>
            </w:r>
          </w:p>
          <w:p w:rsidR="00776100" w:rsidRPr="00B80F42" w:rsidRDefault="00776100" w:rsidP="00776100">
            <w:pPr>
              <w:rPr>
                <w:color w:val="002060"/>
                <w:lang w:val="sr-Cyrl-CS"/>
              </w:rPr>
            </w:pPr>
            <w:r w:rsidRPr="00B80F42">
              <w:rPr>
                <w:color w:val="002060"/>
                <w:lang w:val="sr-Cyrl-CS"/>
              </w:rPr>
              <w:t>ИС. 3.1.1.</w:t>
            </w:r>
          </w:p>
          <w:p w:rsidR="00776100" w:rsidRPr="00B80F42" w:rsidRDefault="00776100" w:rsidP="00776100">
            <w:pPr>
              <w:rPr>
                <w:color w:val="002060"/>
                <w:lang w:val="sr-Cyrl-CS"/>
              </w:rPr>
            </w:pPr>
            <w:r w:rsidRPr="00B80F42">
              <w:rPr>
                <w:color w:val="002060"/>
                <w:lang w:val="sr-Cyrl-CS"/>
              </w:rPr>
              <w:t>ИС. 3.1.3.</w:t>
            </w:r>
          </w:p>
          <w:p w:rsidR="00776100" w:rsidRPr="00B80F42" w:rsidRDefault="00776100" w:rsidP="00776100">
            <w:pPr>
              <w:rPr>
                <w:color w:val="002060"/>
                <w:lang w:val="sr-Cyrl-CS"/>
              </w:rPr>
            </w:pPr>
            <w:r w:rsidRPr="00B80F42">
              <w:rPr>
                <w:color w:val="002060"/>
                <w:lang w:val="sr-Cyrl-CS"/>
              </w:rPr>
              <w:t>ИС. 3.1.4.</w:t>
            </w:r>
          </w:p>
          <w:p w:rsidR="00776100" w:rsidRPr="00397199" w:rsidRDefault="00776100" w:rsidP="00776100">
            <w:pPr>
              <w:rPr>
                <w:lang w:val="sr-Cyrl-CS"/>
              </w:rPr>
            </w:pPr>
            <w:r w:rsidRPr="00B80F42">
              <w:rPr>
                <w:color w:val="002060"/>
                <w:lang w:val="sr-Cyrl-CS"/>
              </w:rPr>
              <w:t>ИС. 3.2.6.</w:t>
            </w:r>
          </w:p>
        </w:tc>
        <w:tc>
          <w:tcPr>
            <w:tcW w:w="3464" w:type="dxa"/>
            <w:tcBorders>
              <w:top w:val="single" w:sz="4" w:space="0" w:color="auto"/>
              <w:left w:val="single" w:sz="4" w:space="0" w:color="auto"/>
              <w:right w:val="thinThickSmallGap" w:sz="24" w:space="0" w:color="auto"/>
            </w:tcBorders>
            <w:shd w:val="clear" w:color="auto" w:fill="auto"/>
          </w:tcPr>
          <w:p w:rsidR="00776100" w:rsidRPr="006B0E5A" w:rsidRDefault="00776100" w:rsidP="00776100">
            <w:pPr>
              <w:rPr>
                <w:sz w:val="20"/>
                <w:szCs w:val="20"/>
                <w:lang w:val="sr-Cyrl-CS"/>
              </w:rPr>
            </w:pPr>
            <w:r>
              <w:rPr>
                <w:sz w:val="20"/>
                <w:szCs w:val="20"/>
                <w:lang w:val="sr-Cyrl-CS"/>
              </w:rPr>
              <w:lastRenderedPageBreak/>
              <w:t>-</w:t>
            </w:r>
            <w:r w:rsidRPr="006B0E5A">
              <w:rPr>
                <w:sz w:val="20"/>
                <w:szCs w:val="20"/>
                <w:lang w:val="sr-Cyrl-CS"/>
              </w:rPr>
              <w:t>обавезно иницијално тестирање</w:t>
            </w:r>
          </w:p>
          <w:p w:rsidR="00776100" w:rsidRPr="006B0E5A" w:rsidRDefault="00776100" w:rsidP="00776100">
            <w:pPr>
              <w:rPr>
                <w:lang w:val="sr-Cyrl-CS"/>
              </w:rPr>
            </w:pPr>
            <w:r w:rsidRPr="006B0E5A">
              <w:rPr>
                <w:lang w:val="sr-Cyrl-CS"/>
              </w:rPr>
              <w:t>-усмено испитивање</w:t>
            </w:r>
          </w:p>
          <w:p w:rsidR="00776100" w:rsidRPr="006B0E5A" w:rsidRDefault="00776100" w:rsidP="00776100">
            <w:pPr>
              <w:rPr>
                <w:lang w:val="sr-Cyrl-CS"/>
              </w:rPr>
            </w:pPr>
            <w:r w:rsidRPr="006B0E5A">
              <w:rPr>
                <w:lang w:val="sr-Cyrl-CS"/>
              </w:rPr>
              <w:t>-пригодни тестови</w:t>
            </w:r>
          </w:p>
          <w:p w:rsidR="00776100" w:rsidRPr="006B0E5A" w:rsidRDefault="00776100" w:rsidP="00776100">
            <w:pPr>
              <w:rPr>
                <w:lang w:val="sr-Cyrl-CS"/>
              </w:rPr>
            </w:pPr>
            <w:r w:rsidRPr="006B0E5A">
              <w:rPr>
                <w:lang w:val="sr-Cyrl-CS"/>
              </w:rPr>
              <w:t>-ученички радови</w:t>
            </w:r>
          </w:p>
          <w:p w:rsidR="00776100" w:rsidRPr="006B0E5A" w:rsidRDefault="00776100" w:rsidP="00776100">
            <w:pPr>
              <w:rPr>
                <w:lang w:val="sr-Cyrl-CS"/>
              </w:rPr>
            </w:pPr>
            <w:r w:rsidRPr="006B0E5A">
              <w:rPr>
                <w:lang w:val="sr-Cyrl-CS"/>
              </w:rPr>
              <w:t>самооцењивање</w:t>
            </w:r>
          </w:p>
          <w:p w:rsidR="00776100" w:rsidRPr="00397199" w:rsidRDefault="00776100" w:rsidP="00776100">
            <w:pPr>
              <w:rPr>
                <w:lang w:val="sr-Cyrl-CS"/>
              </w:rPr>
            </w:pPr>
            <w:r w:rsidRPr="006B0E5A">
              <w:rPr>
                <w:lang w:val="sr-Cyrl-CS"/>
              </w:rPr>
              <w:t>-заједничко оцењивање ученика од стране наствника и ученика</w:t>
            </w:r>
          </w:p>
        </w:tc>
      </w:tr>
    </w:tbl>
    <w:p w:rsidR="00776100" w:rsidRDefault="00776100" w:rsidP="00776100"/>
    <w:p w:rsidR="00776100" w:rsidRDefault="00776100" w:rsidP="00776100"/>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8"/>
        <w:gridCol w:w="665"/>
        <w:gridCol w:w="736"/>
        <w:gridCol w:w="2289"/>
        <w:gridCol w:w="1114"/>
        <w:gridCol w:w="1988"/>
      </w:tblGrid>
      <w:tr w:rsidR="00776100" w:rsidTr="00776100">
        <w:trPr>
          <w:trHeight w:val="435"/>
        </w:trPr>
        <w:tc>
          <w:tcPr>
            <w:tcW w:w="3382" w:type="dxa"/>
            <w:tcBorders>
              <w:top w:val="double" w:sz="4" w:space="0" w:color="auto"/>
              <w:left w:val="thinThickSmallGap" w:sz="24" w:space="0" w:color="auto"/>
              <w:bottom w:val="single" w:sz="4" w:space="0" w:color="auto"/>
              <w:right w:val="single" w:sz="4" w:space="0" w:color="auto"/>
            </w:tcBorders>
            <w:shd w:val="clear" w:color="auto" w:fill="auto"/>
            <w:vAlign w:val="center"/>
          </w:tcPr>
          <w:p w:rsidR="00776100" w:rsidRPr="00397199" w:rsidRDefault="00776100" w:rsidP="00776100">
            <w:pPr>
              <w:jc w:val="center"/>
              <w:rPr>
                <w:b/>
                <w:lang w:val="sr-Cyrl-CS"/>
              </w:rPr>
            </w:pPr>
            <w:r w:rsidRPr="00397199">
              <w:rPr>
                <w:b/>
                <w:lang w:val="sr-Cyrl-CS"/>
              </w:rPr>
              <w:t>УКУПНО</w:t>
            </w:r>
            <w:r>
              <w:rPr>
                <w:b/>
              </w:rPr>
              <w:t xml:space="preserve">  </w:t>
            </w:r>
            <w:r w:rsidRPr="00397199">
              <w:rPr>
                <w:b/>
                <w:lang w:val="sr-Cyrl-CS"/>
              </w:rPr>
              <w:t xml:space="preserve"> ЧАСОВА</w:t>
            </w:r>
          </w:p>
        </w:tc>
        <w:tc>
          <w:tcPr>
            <w:tcW w:w="885" w:type="dxa"/>
            <w:tcBorders>
              <w:top w:val="double" w:sz="4" w:space="0" w:color="auto"/>
              <w:bottom w:val="single" w:sz="4" w:space="0" w:color="auto"/>
            </w:tcBorders>
            <w:shd w:val="clear" w:color="auto" w:fill="auto"/>
            <w:vAlign w:val="center"/>
          </w:tcPr>
          <w:p w:rsidR="00776100" w:rsidRDefault="00776100" w:rsidP="00776100">
            <w:pPr>
              <w:jc w:val="center"/>
              <w:rPr>
                <w:b/>
                <w:lang w:val="sr-Cyrl-CS"/>
              </w:rPr>
            </w:pPr>
          </w:p>
          <w:p w:rsidR="00776100" w:rsidRPr="001057BE" w:rsidRDefault="00776100" w:rsidP="00776100">
            <w:pPr>
              <w:jc w:val="center"/>
              <w:rPr>
                <w:b/>
              </w:rPr>
            </w:pPr>
            <w:r>
              <w:rPr>
                <w:b/>
              </w:rPr>
              <w:t>37</w:t>
            </w:r>
          </w:p>
          <w:p w:rsidR="00776100" w:rsidRPr="001057BE" w:rsidRDefault="00776100" w:rsidP="00776100">
            <w:pPr>
              <w:jc w:val="center"/>
              <w:rPr>
                <w:b/>
              </w:rPr>
            </w:pPr>
          </w:p>
        </w:tc>
        <w:tc>
          <w:tcPr>
            <w:tcW w:w="1026" w:type="dxa"/>
            <w:tcBorders>
              <w:top w:val="double" w:sz="4" w:space="0" w:color="auto"/>
              <w:bottom w:val="single" w:sz="4" w:space="0" w:color="auto"/>
            </w:tcBorders>
            <w:shd w:val="clear" w:color="auto" w:fill="auto"/>
            <w:vAlign w:val="center"/>
          </w:tcPr>
          <w:p w:rsidR="00776100" w:rsidRPr="001057BE" w:rsidRDefault="00776100" w:rsidP="00776100">
            <w:pPr>
              <w:jc w:val="center"/>
              <w:rPr>
                <w:b/>
              </w:rPr>
            </w:pPr>
            <w:r>
              <w:rPr>
                <w:b/>
              </w:rPr>
              <w:t>38</w:t>
            </w:r>
          </w:p>
        </w:tc>
        <w:tc>
          <w:tcPr>
            <w:tcW w:w="4308" w:type="dxa"/>
            <w:tcBorders>
              <w:top w:val="double" w:sz="4" w:space="0" w:color="auto"/>
              <w:bottom w:val="single" w:sz="4" w:space="0" w:color="auto"/>
              <w:right w:val="double" w:sz="4" w:space="0" w:color="auto"/>
            </w:tcBorders>
            <w:shd w:val="clear" w:color="auto" w:fill="auto"/>
          </w:tcPr>
          <w:p w:rsidR="00776100" w:rsidRDefault="00776100" w:rsidP="00776100"/>
        </w:tc>
        <w:tc>
          <w:tcPr>
            <w:tcW w:w="1985" w:type="dxa"/>
            <w:tcBorders>
              <w:top w:val="double" w:sz="4" w:space="0" w:color="auto"/>
              <w:left w:val="double" w:sz="4" w:space="0" w:color="auto"/>
              <w:bottom w:val="single" w:sz="4" w:space="0" w:color="auto"/>
              <w:right w:val="single" w:sz="4" w:space="0" w:color="auto"/>
            </w:tcBorders>
            <w:shd w:val="clear" w:color="auto" w:fill="auto"/>
          </w:tcPr>
          <w:p w:rsidR="00776100" w:rsidRDefault="00776100" w:rsidP="00776100"/>
        </w:tc>
        <w:tc>
          <w:tcPr>
            <w:tcW w:w="3714" w:type="dxa"/>
            <w:tcBorders>
              <w:top w:val="double" w:sz="4" w:space="0" w:color="auto"/>
              <w:left w:val="single" w:sz="4" w:space="0" w:color="auto"/>
              <w:bottom w:val="single" w:sz="4" w:space="0" w:color="auto"/>
              <w:right w:val="thinThickSmallGap" w:sz="24" w:space="0" w:color="auto"/>
            </w:tcBorders>
            <w:shd w:val="clear" w:color="auto" w:fill="auto"/>
          </w:tcPr>
          <w:p w:rsidR="00776100" w:rsidRDefault="00776100" w:rsidP="00776100"/>
        </w:tc>
      </w:tr>
    </w:tbl>
    <w:p w:rsidR="00C20CE1" w:rsidRDefault="00C20CE1" w:rsidP="0044369D">
      <w:pPr>
        <w:jc w:val="both"/>
        <w:rPr>
          <w:rFonts w:ascii="Times New Roman" w:hAnsi="Times New Roman"/>
          <w:b/>
          <w:sz w:val="24"/>
          <w:szCs w:val="24"/>
          <w:lang w:val="sr-Cyrl-CS"/>
        </w:rPr>
      </w:pPr>
    </w:p>
    <w:p w:rsidR="00C03D18" w:rsidRDefault="00C03D18" w:rsidP="0044369D">
      <w:pPr>
        <w:jc w:val="both"/>
        <w:rPr>
          <w:rFonts w:ascii="Times New Roman" w:hAnsi="Times New Roman"/>
          <w:b/>
          <w:sz w:val="24"/>
          <w:szCs w:val="24"/>
          <w:lang w:val="sr-Cyrl-CS"/>
        </w:rPr>
      </w:pPr>
    </w:p>
    <w:p w:rsidR="00C03D18" w:rsidRDefault="00C03D18" w:rsidP="0044369D">
      <w:pPr>
        <w:jc w:val="both"/>
        <w:rPr>
          <w:rFonts w:ascii="Times New Roman" w:hAnsi="Times New Roman"/>
          <w:b/>
          <w:sz w:val="24"/>
          <w:szCs w:val="24"/>
          <w:lang w:val="sr-Cyrl-CS"/>
        </w:rPr>
      </w:pPr>
    </w:p>
    <w:p w:rsidR="00C03D18" w:rsidRDefault="00C03D18" w:rsidP="0044369D">
      <w:pPr>
        <w:jc w:val="both"/>
        <w:rPr>
          <w:rFonts w:ascii="Times New Roman" w:hAnsi="Times New Roman"/>
          <w:b/>
          <w:sz w:val="24"/>
          <w:szCs w:val="24"/>
          <w:lang w:val="sr-Cyrl-CS"/>
        </w:rPr>
      </w:pPr>
    </w:p>
    <w:p w:rsidR="00C03D18" w:rsidRDefault="00C03D18" w:rsidP="0044369D">
      <w:pPr>
        <w:jc w:val="both"/>
        <w:rPr>
          <w:rFonts w:ascii="Times New Roman" w:hAnsi="Times New Roman"/>
          <w:b/>
          <w:sz w:val="24"/>
          <w:szCs w:val="24"/>
          <w:lang w:val="sr-Cyrl-CS"/>
        </w:rPr>
      </w:pPr>
    </w:p>
    <w:p w:rsidR="00C03D18" w:rsidRDefault="00C03D18" w:rsidP="0044369D">
      <w:pPr>
        <w:jc w:val="both"/>
        <w:rPr>
          <w:rFonts w:ascii="Times New Roman" w:hAnsi="Times New Roman"/>
          <w:b/>
          <w:sz w:val="24"/>
          <w:szCs w:val="24"/>
          <w:lang w:val="sr-Cyrl-CS"/>
        </w:rPr>
      </w:pPr>
    </w:p>
    <w:p w:rsidR="003F2678" w:rsidRDefault="003F2678" w:rsidP="0044369D">
      <w:pPr>
        <w:jc w:val="both"/>
        <w:rPr>
          <w:rFonts w:ascii="Times New Roman" w:hAnsi="Times New Roman"/>
          <w:b/>
          <w:sz w:val="24"/>
          <w:szCs w:val="24"/>
          <w:lang w:val="sr-Cyrl-CS"/>
        </w:rPr>
      </w:pPr>
    </w:p>
    <w:p w:rsidR="003F2678" w:rsidRDefault="003F2678" w:rsidP="0044369D">
      <w:pPr>
        <w:jc w:val="both"/>
        <w:rPr>
          <w:rFonts w:ascii="Times New Roman" w:hAnsi="Times New Roman"/>
          <w:b/>
          <w:sz w:val="24"/>
          <w:szCs w:val="24"/>
          <w:lang w:val="sr-Cyrl-CS"/>
        </w:rPr>
      </w:pPr>
    </w:p>
    <w:p w:rsidR="003F2678" w:rsidRDefault="003F2678" w:rsidP="0044369D">
      <w:pPr>
        <w:jc w:val="both"/>
        <w:rPr>
          <w:rFonts w:ascii="Times New Roman" w:hAnsi="Times New Roman"/>
          <w:b/>
          <w:sz w:val="24"/>
          <w:szCs w:val="24"/>
          <w:lang w:val="sr-Cyrl-CS"/>
        </w:rPr>
      </w:pPr>
    </w:p>
    <w:p w:rsidR="003F2678" w:rsidRDefault="003F2678" w:rsidP="0044369D">
      <w:pPr>
        <w:jc w:val="both"/>
        <w:rPr>
          <w:rFonts w:ascii="Times New Roman" w:hAnsi="Times New Roman"/>
          <w:b/>
          <w:sz w:val="24"/>
          <w:szCs w:val="24"/>
          <w:lang w:val="sr-Cyrl-CS"/>
        </w:rPr>
      </w:pPr>
    </w:p>
    <w:p w:rsidR="00C03D18" w:rsidRDefault="00C03D18" w:rsidP="0044369D">
      <w:pPr>
        <w:jc w:val="both"/>
        <w:rPr>
          <w:rFonts w:ascii="Times New Roman" w:hAnsi="Times New Roman"/>
          <w:b/>
          <w:sz w:val="24"/>
          <w:szCs w:val="24"/>
          <w:lang w:val="sr-Cyrl-CS"/>
        </w:rPr>
      </w:pPr>
    </w:p>
    <w:p w:rsidR="00C03D18" w:rsidRPr="00CF30F5" w:rsidRDefault="00C03D18" w:rsidP="0044369D">
      <w:pPr>
        <w:jc w:val="both"/>
        <w:rPr>
          <w:rFonts w:ascii="Times New Roman" w:hAnsi="Times New Roman"/>
          <w:b/>
          <w:sz w:val="24"/>
          <w:szCs w:val="24"/>
          <w:lang w:val="sr-Cyrl-CS"/>
        </w:rPr>
      </w:pPr>
    </w:p>
    <w:p w:rsidR="00F4304A" w:rsidRDefault="00F4304A" w:rsidP="00F4304A">
      <w:pPr>
        <w:jc w:val="both"/>
        <w:rPr>
          <w:rFonts w:ascii="Times New Roman" w:hAnsi="Times New Roman"/>
          <w:b/>
          <w:sz w:val="24"/>
          <w:szCs w:val="24"/>
          <w:lang w:val="sr-Cyrl-CS"/>
        </w:rPr>
      </w:pPr>
      <w:r w:rsidRPr="00CF30F5">
        <w:rPr>
          <w:rFonts w:ascii="Times New Roman" w:hAnsi="Times New Roman"/>
          <w:b/>
          <w:sz w:val="24"/>
          <w:szCs w:val="24"/>
          <w:lang w:val="sr-Cyrl-CS"/>
        </w:rPr>
        <w:lastRenderedPageBreak/>
        <w:t>Т</w:t>
      </w:r>
      <w:r w:rsidR="002C6345">
        <w:rPr>
          <w:rFonts w:ascii="Times New Roman" w:hAnsi="Times New Roman"/>
          <w:b/>
          <w:sz w:val="24"/>
          <w:szCs w:val="24"/>
          <w:lang w:val="sr-Cyrl-CS"/>
        </w:rPr>
        <w:t>ЕХНИЧКО И ИНФОРМАТИЧКО ВАСПИТАЊЕ</w:t>
      </w:r>
    </w:p>
    <w:p w:rsidR="00C20CE1" w:rsidRDefault="00C20CE1" w:rsidP="00F4304A">
      <w:pPr>
        <w:jc w:val="both"/>
        <w:rPr>
          <w:rFonts w:ascii="Times New Roman" w:hAnsi="Times New Roman"/>
          <w:b/>
          <w:sz w:val="24"/>
          <w:szCs w:val="24"/>
          <w:lang w:val="sr-Cyrl-C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4"/>
        <w:gridCol w:w="1405"/>
        <w:gridCol w:w="771"/>
        <w:gridCol w:w="697"/>
        <w:gridCol w:w="1590"/>
        <w:gridCol w:w="1430"/>
        <w:gridCol w:w="2273"/>
      </w:tblGrid>
      <w:tr w:rsidR="00370480" w:rsidRPr="00397199" w:rsidTr="00211273">
        <w:tc>
          <w:tcPr>
            <w:tcW w:w="1056" w:type="dxa"/>
            <w:tcBorders>
              <w:top w:val="thinThickSmallGap" w:sz="24" w:space="0" w:color="auto"/>
              <w:left w:val="thinThickSmallGap" w:sz="24" w:space="0" w:color="auto"/>
              <w:bottom w:val="double" w:sz="4" w:space="0" w:color="auto"/>
            </w:tcBorders>
            <w:shd w:val="clear" w:color="auto" w:fill="auto"/>
          </w:tcPr>
          <w:p w:rsidR="00370480" w:rsidRPr="00397199" w:rsidRDefault="00370480" w:rsidP="00211273">
            <w:pPr>
              <w:jc w:val="center"/>
              <w:rPr>
                <w:b/>
                <w:lang w:val="sr-Cyrl-CS"/>
              </w:rPr>
            </w:pPr>
            <w:r w:rsidRPr="00397199">
              <w:rPr>
                <w:b/>
                <w:lang w:val="sr-Cyrl-CS"/>
              </w:rPr>
              <w:t>Општи</w:t>
            </w:r>
          </w:p>
          <w:p w:rsidR="00370480" w:rsidRPr="00397199" w:rsidRDefault="00370480" w:rsidP="00211273">
            <w:pPr>
              <w:jc w:val="center"/>
              <w:rPr>
                <w:lang w:val="sr-Cyrl-CS"/>
              </w:rPr>
            </w:pPr>
            <w:r w:rsidRPr="00397199">
              <w:rPr>
                <w:b/>
                <w:lang w:val="sr-Cyrl-CS"/>
              </w:rPr>
              <w:t>циљеви и задаци</w:t>
            </w:r>
          </w:p>
        </w:tc>
        <w:tc>
          <w:tcPr>
            <w:tcW w:w="14244" w:type="dxa"/>
            <w:gridSpan w:val="6"/>
            <w:tcBorders>
              <w:top w:val="thinThickSmallGap" w:sz="24" w:space="0" w:color="auto"/>
              <w:bottom w:val="double" w:sz="4" w:space="0" w:color="auto"/>
              <w:right w:val="thinThickSmallGap" w:sz="24" w:space="0" w:color="auto"/>
            </w:tcBorders>
            <w:shd w:val="clear" w:color="auto" w:fill="auto"/>
          </w:tcPr>
          <w:p w:rsidR="00370480" w:rsidRPr="00370480" w:rsidRDefault="00370480" w:rsidP="00211273">
            <w:pPr>
              <w:rPr>
                <w:color w:val="000000"/>
              </w:rPr>
            </w:pPr>
            <w:r w:rsidRPr="00370480">
              <w:rPr>
                <w:bCs/>
                <w:color w:val="000000"/>
              </w:rPr>
              <w:t>Циљ наставе и учења техничког и информатичког образовања је да ученик развије техничко-информатичку писменост, да изгради одговоран однос према раду и производнји, животном и радном окружењу, раду на рачунару итд...! Задатак овог предмета јесте да ученике оспособи за самосталан рад на рачунарима и одређеним програмима, да се оспособе за решавање техничко технолошких проблема,развију способности о техничкомцртању, познавање машина и механизама, појам робота, енергија-значај/извори и трансформација.</w:t>
            </w:r>
          </w:p>
        </w:tc>
      </w:tr>
      <w:tr w:rsidR="00370480" w:rsidRPr="00FE0B51" w:rsidTr="00211273">
        <w:trPr>
          <w:trHeight w:val="840"/>
        </w:trPr>
        <w:tc>
          <w:tcPr>
            <w:tcW w:w="1056" w:type="dxa"/>
            <w:vMerge w:val="restart"/>
            <w:tcBorders>
              <w:top w:val="double" w:sz="4" w:space="0" w:color="auto"/>
              <w:left w:val="thinThickSmallGap" w:sz="24" w:space="0" w:color="auto"/>
            </w:tcBorders>
            <w:shd w:val="clear" w:color="auto" w:fill="auto"/>
            <w:vAlign w:val="center"/>
          </w:tcPr>
          <w:p w:rsidR="00370480" w:rsidRPr="00397199" w:rsidRDefault="00370480" w:rsidP="00211273">
            <w:pPr>
              <w:jc w:val="center"/>
              <w:rPr>
                <w:b/>
                <w:lang w:val="sr-Cyrl-CS"/>
              </w:rPr>
            </w:pPr>
            <w:r w:rsidRPr="00397199">
              <w:rPr>
                <w:b/>
                <w:lang w:val="sr-Cyrl-CS"/>
              </w:rPr>
              <w:t>Редни број</w:t>
            </w:r>
          </w:p>
        </w:tc>
        <w:tc>
          <w:tcPr>
            <w:tcW w:w="2326" w:type="dxa"/>
            <w:vMerge w:val="restart"/>
            <w:tcBorders>
              <w:top w:val="double" w:sz="4" w:space="0" w:color="auto"/>
              <w:right w:val="single" w:sz="4" w:space="0" w:color="auto"/>
            </w:tcBorders>
            <w:shd w:val="clear" w:color="auto" w:fill="auto"/>
            <w:vAlign w:val="center"/>
          </w:tcPr>
          <w:p w:rsidR="00370480" w:rsidRPr="00397199" w:rsidRDefault="00370480" w:rsidP="00211273">
            <w:pPr>
              <w:jc w:val="center"/>
              <w:rPr>
                <w:b/>
                <w:lang w:val="sr-Cyrl-CS"/>
              </w:rPr>
            </w:pPr>
            <w:r w:rsidRPr="00397199">
              <w:rPr>
                <w:b/>
                <w:lang w:val="sr-Cyrl-CS"/>
              </w:rPr>
              <w:t xml:space="preserve">НАЗИВ </w:t>
            </w:r>
            <w:r>
              <w:rPr>
                <w:b/>
              </w:rPr>
              <w:t xml:space="preserve"> </w:t>
            </w:r>
            <w:r w:rsidRPr="00397199">
              <w:rPr>
                <w:b/>
                <w:lang w:val="sr-Cyrl-CS"/>
              </w:rPr>
              <w:t xml:space="preserve"> ТЕМЕ</w:t>
            </w:r>
          </w:p>
        </w:tc>
        <w:tc>
          <w:tcPr>
            <w:tcW w:w="1911" w:type="dxa"/>
            <w:gridSpan w:val="2"/>
            <w:tcBorders>
              <w:top w:val="double" w:sz="4" w:space="0" w:color="auto"/>
              <w:bottom w:val="single" w:sz="4" w:space="0" w:color="auto"/>
            </w:tcBorders>
            <w:shd w:val="clear" w:color="auto" w:fill="auto"/>
            <w:vAlign w:val="center"/>
          </w:tcPr>
          <w:p w:rsidR="00370480" w:rsidRDefault="00370480" w:rsidP="00211273">
            <w:pPr>
              <w:jc w:val="center"/>
              <w:rPr>
                <w:b/>
              </w:rPr>
            </w:pPr>
            <w:r>
              <w:rPr>
                <w:b/>
              </w:rPr>
              <w:t>Оријентациони</w:t>
            </w:r>
          </w:p>
          <w:p w:rsidR="00370480" w:rsidRPr="009016E9" w:rsidRDefault="00370480" w:rsidP="00211273">
            <w:pPr>
              <w:jc w:val="center"/>
              <w:rPr>
                <w:b/>
              </w:rPr>
            </w:pPr>
            <w:r>
              <w:rPr>
                <w:b/>
              </w:rPr>
              <w:t>број   часова</w:t>
            </w:r>
          </w:p>
        </w:tc>
        <w:tc>
          <w:tcPr>
            <w:tcW w:w="4308" w:type="dxa"/>
            <w:vMerge w:val="restart"/>
            <w:tcBorders>
              <w:top w:val="double" w:sz="4" w:space="0" w:color="auto"/>
              <w:right w:val="double" w:sz="4" w:space="0" w:color="auto"/>
            </w:tcBorders>
            <w:shd w:val="clear" w:color="auto" w:fill="auto"/>
            <w:vAlign w:val="center"/>
          </w:tcPr>
          <w:p w:rsidR="00370480" w:rsidRPr="00397199" w:rsidRDefault="00370480" w:rsidP="00211273">
            <w:pPr>
              <w:jc w:val="center"/>
              <w:rPr>
                <w:b/>
                <w:lang w:val="sr-Cyrl-CS"/>
              </w:rPr>
            </w:pPr>
            <w:r w:rsidRPr="00397199">
              <w:rPr>
                <w:b/>
                <w:lang w:val="sr-Cyrl-CS"/>
              </w:rPr>
              <w:t>СПЕЦИФИЧНИ  ЦИЉЕВИ И ЗАДАЦИ</w:t>
            </w:r>
          </w:p>
        </w:tc>
        <w:tc>
          <w:tcPr>
            <w:tcW w:w="2279" w:type="dxa"/>
            <w:vMerge w:val="restart"/>
            <w:tcBorders>
              <w:top w:val="double" w:sz="4" w:space="0" w:color="auto"/>
              <w:left w:val="double" w:sz="4" w:space="0" w:color="auto"/>
              <w:right w:val="single" w:sz="4" w:space="0" w:color="auto"/>
            </w:tcBorders>
            <w:shd w:val="clear" w:color="auto" w:fill="auto"/>
            <w:vAlign w:val="center"/>
          </w:tcPr>
          <w:p w:rsidR="00370480" w:rsidRDefault="00370480" w:rsidP="00211273">
            <w:pPr>
              <w:jc w:val="center"/>
              <w:rPr>
                <w:b/>
                <w:lang w:val="sr-Cyrl-CS"/>
              </w:rPr>
            </w:pPr>
            <w:r>
              <w:rPr>
                <w:b/>
                <w:lang w:val="sr-Cyrl-CS"/>
              </w:rPr>
              <w:t>Област исхода стандарда</w:t>
            </w:r>
          </w:p>
          <w:p w:rsidR="00370480" w:rsidRPr="00397199" w:rsidRDefault="00370480" w:rsidP="00211273">
            <w:pPr>
              <w:jc w:val="center"/>
              <w:rPr>
                <w:b/>
                <w:lang w:val="sr-Cyrl-CS"/>
              </w:rPr>
            </w:pPr>
            <w:r>
              <w:rPr>
                <w:b/>
                <w:lang w:val="sr-Cyrl-CS"/>
              </w:rPr>
              <w:t>предметно подручје</w:t>
            </w:r>
          </w:p>
        </w:tc>
        <w:tc>
          <w:tcPr>
            <w:tcW w:w="3420" w:type="dxa"/>
            <w:vMerge w:val="restart"/>
            <w:tcBorders>
              <w:top w:val="double" w:sz="4" w:space="0" w:color="auto"/>
              <w:left w:val="single" w:sz="4" w:space="0" w:color="auto"/>
              <w:right w:val="thinThickSmallGap" w:sz="24" w:space="0" w:color="auto"/>
            </w:tcBorders>
            <w:shd w:val="clear" w:color="auto" w:fill="auto"/>
            <w:vAlign w:val="center"/>
          </w:tcPr>
          <w:p w:rsidR="00370480" w:rsidRPr="00423910" w:rsidRDefault="00370480" w:rsidP="00211273">
            <w:pPr>
              <w:jc w:val="center"/>
              <w:rPr>
                <w:b/>
              </w:rPr>
            </w:pPr>
            <w:r w:rsidRPr="00FE0B51">
              <w:rPr>
                <w:b/>
                <w:lang w:val="ru-RU"/>
              </w:rPr>
              <w:t xml:space="preserve"> </w:t>
            </w:r>
            <w:r>
              <w:rPr>
                <w:b/>
              </w:rPr>
              <w:t>Начин провере остварености образовних стандарда,исхода,циљева учења</w:t>
            </w:r>
          </w:p>
        </w:tc>
      </w:tr>
      <w:tr w:rsidR="00370480" w:rsidRPr="00FE0B51" w:rsidTr="00211273">
        <w:trPr>
          <w:trHeight w:val="255"/>
        </w:trPr>
        <w:tc>
          <w:tcPr>
            <w:tcW w:w="1056" w:type="dxa"/>
            <w:vMerge/>
            <w:tcBorders>
              <w:left w:val="thinThickSmallGap" w:sz="24" w:space="0" w:color="auto"/>
              <w:bottom w:val="double" w:sz="4" w:space="0" w:color="auto"/>
            </w:tcBorders>
            <w:shd w:val="clear" w:color="auto" w:fill="auto"/>
            <w:vAlign w:val="center"/>
          </w:tcPr>
          <w:p w:rsidR="00370480" w:rsidRPr="00397199" w:rsidRDefault="00370480" w:rsidP="00211273">
            <w:pPr>
              <w:jc w:val="center"/>
              <w:rPr>
                <w:b/>
                <w:lang w:val="sr-Cyrl-CS"/>
              </w:rPr>
            </w:pPr>
          </w:p>
        </w:tc>
        <w:tc>
          <w:tcPr>
            <w:tcW w:w="2326" w:type="dxa"/>
            <w:vMerge/>
            <w:tcBorders>
              <w:bottom w:val="double" w:sz="4" w:space="0" w:color="auto"/>
              <w:right w:val="single" w:sz="4" w:space="0" w:color="auto"/>
            </w:tcBorders>
            <w:shd w:val="clear" w:color="auto" w:fill="auto"/>
            <w:vAlign w:val="center"/>
          </w:tcPr>
          <w:p w:rsidR="00370480" w:rsidRPr="00397199" w:rsidRDefault="00370480" w:rsidP="00211273">
            <w:pPr>
              <w:jc w:val="center"/>
              <w:rPr>
                <w:b/>
                <w:lang w:val="sr-Cyrl-CS"/>
              </w:rPr>
            </w:pPr>
          </w:p>
        </w:tc>
        <w:tc>
          <w:tcPr>
            <w:tcW w:w="885" w:type="dxa"/>
            <w:tcBorders>
              <w:top w:val="single" w:sz="4" w:space="0" w:color="auto"/>
              <w:bottom w:val="double" w:sz="4" w:space="0" w:color="auto"/>
            </w:tcBorders>
            <w:shd w:val="clear" w:color="auto" w:fill="auto"/>
            <w:vAlign w:val="center"/>
          </w:tcPr>
          <w:p w:rsidR="00370480" w:rsidRPr="00315454" w:rsidRDefault="00370480" w:rsidP="00211273">
            <w:pPr>
              <w:jc w:val="center"/>
              <w:rPr>
                <w:b/>
                <w:sz w:val="20"/>
                <w:szCs w:val="20"/>
              </w:rPr>
            </w:pPr>
            <w:r w:rsidRPr="00315454">
              <w:rPr>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370480" w:rsidRPr="00315454" w:rsidRDefault="00370480" w:rsidP="00211273">
            <w:pPr>
              <w:jc w:val="center"/>
              <w:rPr>
                <w:b/>
                <w:sz w:val="20"/>
                <w:szCs w:val="20"/>
              </w:rPr>
            </w:pPr>
            <w:r w:rsidRPr="00315454">
              <w:rPr>
                <w:sz w:val="20"/>
                <w:szCs w:val="20"/>
                <w:lang w:val="sr-Cyrl-CS"/>
              </w:rPr>
              <w:t>За друге типове часова</w:t>
            </w:r>
          </w:p>
        </w:tc>
        <w:tc>
          <w:tcPr>
            <w:tcW w:w="4308" w:type="dxa"/>
            <w:vMerge/>
            <w:tcBorders>
              <w:bottom w:val="double" w:sz="4" w:space="0" w:color="auto"/>
              <w:right w:val="double" w:sz="4" w:space="0" w:color="auto"/>
            </w:tcBorders>
            <w:shd w:val="clear" w:color="auto" w:fill="auto"/>
            <w:vAlign w:val="center"/>
          </w:tcPr>
          <w:p w:rsidR="00370480" w:rsidRPr="00397199" w:rsidRDefault="00370480" w:rsidP="00211273">
            <w:pPr>
              <w:jc w:val="center"/>
              <w:rPr>
                <w:b/>
                <w:lang w:val="sr-Cyrl-CS"/>
              </w:rPr>
            </w:pPr>
          </w:p>
        </w:tc>
        <w:tc>
          <w:tcPr>
            <w:tcW w:w="2279" w:type="dxa"/>
            <w:vMerge/>
            <w:tcBorders>
              <w:left w:val="double" w:sz="4" w:space="0" w:color="auto"/>
              <w:bottom w:val="double" w:sz="4" w:space="0" w:color="auto"/>
              <w:right w:val="single" w:sz="4" w:space="0" w:color="auto"/>
            </w:tcBorders>
            <w:shd w:val="clear" w:color="auto" w:fill="auto"/>
            <w:vAlign w:val="center"/>
          </w:tcPr>
          <w:p w:rsidR="00370480" w:rsidRDefault="00370480" w:rsidP="00211273">
            <w:pPr>
              <w:jc w:val="center"/>
              <w:rPr>
                <w:b/>
                <w:lang w:val="sr-Cyrl-CS"/>
              </w:rPr>
            </w:pPr>
          </w:p>
        </w:tc>
        <w:tc>
          <w:tcPr>
            <w:tcW w:w="3420" w:type="dxa"/>
            <w:vMerge/>
            <w:tcBorders>
              <w:left w:val="single" w:sz="4" w:space="0" w:color="auto"/>
              <w:bottom w:val="double" w:sz="4" w:space="0" w:color="auto"/>
              <w:right w:val="thinThickSmallGap" w:sz="24" w:space="0" w:color="auto"/>
            </w:tcBorders>
            <w:shd w:val="clear" w:color="auto" w:fill="auto"/>
            <w:vAlign w:val="center"/>
          </w:tcPr>
          <w:p w:rsidR="00370480" w:rsidRPr="00FE0B51" w:rsidRDefault="00370480" w:rsidP="00211273">
            <w:pPr>
              <w:jc w:val="center"/>
              <w:rPr>
                <w:b/>
                <w:lang w:val="ru-RU"/>
              </w:rPr>
            </w:pPr>
          </w:p>
        </w:tc>
      </w:tr>
      <w:tr w:rsidR="00370480" w:rsidRPr="00397199" w:rsidTr="00211273">
        <w:tc>
          <w:tcPr>
            <w:tcW w:w="1056" w:type="dxa"/>
            <w:tcBorders>
              <w:top w:val="double" w:sz="4" w:space="0" w:color="auto"/>
              <w:left w:val="thinThickSmallGap" w:sz="24" w:space="0" w:color="auto"/>
              <w:bottom w:val="single" w:sz="4" w:space="0" w:color="auto"/>
            </w:tcBorders>
            <w:shd w:val="clear" w:color="auto" w:fill="auto"/>
            <w:vAlign w:val="center"/>
          </w:tcPr>
          <w:p w:rsidR="00370480" w:rsidRPr="00397199" w:rsidRDefault="00370480" w:rsidP="00211273">
            <w:pPr>
              <w:jc w:val="center"/>
              <w:rPr>
                <w:b/>
                <w:lang w:val="sr-Cyrl-CS"/>
              </w:rPr>
            </w:pPr>
            <w:r w:rsidRPr="00397199">
              <w:rPr>
                <w:b/>
                <w:lang w:val="sr-Cyrl-CS"/>
              </w:rPr>
              <w:t>1.</w:t>
            </w:r>
          </w:p>
        </w:tc>
        <w:tc>
          <w:tcPr>
            <w:tcW w:w="2326" w:type="dxa"/>
            <w:tcBorders>
              <w:top w:val="double" w:sz="4" w:space="0" w:color="auto"/>
              <w:bottom w:val="single" w:sz="4" w:space="0" w:color="auto"/>
              <w:right w:val="single" w:sz="4" w:space="0" w:color="auto"/>
            </w:tcBorders>
            <w:shd w:val="clear" w:color="auto" w:fill="auto"/>
            <w:vAlign w:val="center"/>
          </w:tcPr>
          <w:p w:rsidR="00370480" w:rsidRPr="003B7493" w:rsidRDefault="00370480" w:rsidP="00211273">
            <w:pPr>
              <w:jc w:val="center"/>
              <w:rPr>
                <w:color w:val="000000"/>
                <w:sz w:val="20"/>
                <w:szCs w:val="20"/>
              </w:rPr>
            </w:pPr>
            <w:r w:rsidRPr="003B7493">
              <w:rPr>
                <w:sz w:val="20"/>
                <w:szCs w:val="20"/>
                <w:lang w:val="sr-Latn-CS"/>
              </w:rPr>
              <w:t>УВОД У МАШИНСКУ ТЕХНИКУ</w:t>
            </w:r>
          </w:p>
        </w:tc>
        <w:tc>
          <w:tcPr>
            <w:tcW w:w="885" w:type="dxa"/>
            <w:tcBorders>
              <w:top w:val="double" w:sz="4" w:space="0" w:color="auto"/>
              <w:bottom w:val="single" w:sz="4" w:space="0" w:color="auto"/>
            </w:tcBorders>
            <w:shd w:val="clear" w:color="auto" w:fill="auto"/>
            <w:vAlign w:val="center"/>
          </w:tcPr>
          <w:p w:rsidR="00370480" w:rsidRPr="003B7493" w:rsidRDefault="00370480" w:rsidP="00211273">
            <w:pPr>
              <w:jc w:val="center"/>
              <w:rPr>
                <w:b/>
              </w:rPr>
            </w:pPr>
            <w:r>
              <w:rPr>
                <w:b/>
              </w:rPr>
              <w:t>2</w:t>
            </w:r>
          </w:p>
        </w:tc>
        <w:tc>
          <w:tcPr>
            <w:tcW w:w="1026" w:type="dxa"/>
            <w:tcBorders>
              <w:top w:val="double" w:sz="4" w:space="0" w:color="auto"/>
              <w:bottom w:val="single" w:sz="4" w:space="0" w:color="auto"/>
            </w:tcBorders>
            <w:shd w:val="clear" w:color="auto" w:fill="auto"/>
            <w:vAlign w:val="center"/>
          </w:tcPr>
          <w:p w:rsidR="00370480" w:rsidRPr="003B7493" w:rsidRDefault="00370480" w:rsidP="00211273">
            <w:pPr>
              <w:jc w:val="center"/>
              <w:rPr>
                <w:b/>
              </w:rPr>
            </w:pPr>
          </w:p>
        </w:tc>
        <w:tc>
          <w:tcPr>
            <w:tcW w:w="4308" w:type="dxa"/>
            <w:tcBorders>
              <w:top w:val="double" w:sz="4" w:space="0" w:color="auto"/>
              <w:bottom w:val="single" w:sz="4" w:space="0" w:color="auto"/>
              <w:right w:val="double" w:sz="4" w:space="0" w:color="auto"/>
            </w:tcBorders>
            <w:shd w:val="clear" w:color="auto" w:fill="auto"/>
          </w:tcPr>
          <w:p w:rsidR="00370480" w:rsidRPr="00370480" w:rsidRDefault="00370480" w:rsidP="00211273">
            <w:r w:rsidRPr="00370480">
              <w:rPr>
                <w:sz w:val="20"/>
                <w:szCs w:val="20"/>
                <w:lang w:val="sr-Cyrl-CS"/>
              </w:rPr>
              <w:t>Стицање знања о основним појмовима из области машинства и механизама</w:t>
            </w:r>
          </w:p>
        </w:tc>
        <w:tc>
          <w:tcPr>
            <w:tcW w:w="2279" w:type="dxa"/>
            <w:tcBorders>
              <w:top w:val="double" w:sz="4" w:space="0" w:color="auto"/>
              <w:left w:val="double" w:sz="4" w:space="0" w:color="auto"/>
              <w:bottom w:val="single" w:sz="4" w:space="0" w:color="auto"/>
              <w:right w:val="single" w:sz="4" w:space="0" w:color="auto"/>
            </w:tcBorders>
            <w:shd w:val="clear" w:color="auto" w:fill="auto"/>
          </w:tcPr>
          <w:p w:rsidR="00370480" w:rsidRPr="00A84D84" w:rsidRDefault="00370480" w:rsidP="00211273">
            <w:pPr>
              <w:rPr>
                <w:sz w:val="20"/>
                <w:szCs w:val="20"/>
              </w:rPr>
            </w:pPr>
            <w:r>
              <w:rPr>
                <w:sz w:val="20"/>
                <w:szCs w:val="20"/>
              </w:rPr>
              <w:t>Ученик зна основне појмове везане за машине и механизме.</w:t>
            </w:r>
          </w:p>
        </w:tc>
        <w:tc>
          <w:tcPr>
            <w:tcW w:w="3420" w:type="dxa"/>
            <w:tcBorders>
              <w:top w:val="double" w:sz="4" w:space="0" w:color="auto"/>
              <w:left w:val="single" w:sz="4" w:space="0" w:color="auto"/>
              <w:bottom w:val="single" w:sz="4" w:space="0" w:color="auto"/>
              <w:right w:val="thinThickSmallGap" w:sz="24" w:space="0" w:color="auto"/>
            </w:tcBorders>
            <w:shd w:val="clear" w:color="auto" w:fill="auto"/>
          </w:tcPr>
          <w:p w:rsidR="00370480" w:rsidRPr="00397199" w:rsidRDefault="00370480" w:rsidP="00211273">
            <w:pPr>
              <w:rPr>
                <w:lang w:val="sr-Cyrl-CS"/>
              </w:rPr>
            </w:pPr>
            <w:r>
              <w:rPr>
                <w:lang w:val="sr-Cyrl-CS"/>
              </w:rPr>
              <w:t xml:space="preserve"> Усмена</w:t>
            </w:r>
          </w:p>
        </w:tc>
      </w:tr>
      <w:tr w:rsidR="00370480" w:rsidRPr="00397199" w:rsidTr="00211273">
        <w:tc>
          <w:tcPr>
            <w:tcW w:w="1056" w:type="dxa"/>
            <w:tcBorders>
              <w:top w:val="single" w:sz="4" w:space="0" w:color="auto"/>
              <w:left w:val="thinThickSmallGap" w:sz="24" w:space="0" w:color="auto"/>
              <w:bottom w:val="single" w:sz="4" w:space="0" w:color="auto"/>
            </w:tcBorders>
            <w:shd w:val="clear" w:color="auto" w:fill="auto"/>
            <w:vAlign w:val="center"/>
          </w:tcPr>
          <w:p w:rsidR="00370480" w:rsidRPr="00397199" w:rsidRDefault="00370480" w:rsidP="00211273">
            <w:pPr>
              <w:jc w:val="center"/>
              <w:rPr>
                <w:b/>
                <w:lang w:val="sr-Cyrl-CS"/>
              </w:rPr>
            </w:pPr>
            <w:r w:rsidRPr="00397199">
              <w:rPr>
                <w:b/>
                <w:lang w:val="sr-Cyrl-CS"/>
              </w:rPr>
              <w:t>2.</w:t>
            </w:r>
          </w:p>
        </w:tc>
        <w:tc>
          <w:tcPr>
            <w:tcW w:w="2326" w:type="dxa"/>
            <w:tcBorders>
              <w:top w:val="single" w:sz="4" w:space="0" w:color="auto"/>
              <w:bottom w:val="single" w:sz="4" w:space="0" w:color="auto"/>
              <w:right w:val="single" w:sz="4" w:space="0" w:color="auto"/>
            </w:tcBorders>
            <w:shd w:val="clear" w:color="auto" w:fill="auto"/>
            <w:vAlign w:val="center"/>
          </w:tcPr>
          <w:p w:rsidR="00370480" w:rsidRPr="003B7493" w:rsidRDefault="00370480" w:rsidP="00211273">
            <w:pPr>
              <w:jc w:val="center"/>
              <w:rPr>
                <w:b/>
                <w:color w:val="000000"/>
                <w:sz w:val="20"/>
                <w:szCs w:val="20"/>
              </w:rPr>
            </w:pPr>
            <w:r w:rsidRPr="00100E82">
              <w:rPr>
                <w:sz w:val="18"/>
                <w:szCs w:val="18"/>
                <w:lang w:val="sr-Cyrl-CS"/>
              </w:rPr>
              <w:t>ТЕХНИЧКО ЦРТАЊЕ У МАШИНСТВУ</w:t>
            </w:r>
          </w:p>
        </w:tc>
        <w:tc>
          <w:tcPr>
            <w:tcW w:w="885" w:type="dxa"/>
            <w:tcBorders>
              <w:top w:val="single" w:sz="4" w:space="0" w:color="auto"/>
              <w:bottom w:val="single" w:sz="4" w:space="0" w:color="auto"/>
            </w:tcBorders>
            <w:shd w:val="clear" w:color="auto" w:fill="auto"/>
            <w:vAlign w:val="center"/>
          </w:tcPr>
          <w:p w:rsidR="00370480" w:rsidRPr="003B7493" w:rsidRDefault="00370480" w:rsidP="00211273">
            <w:pPr>
              <w:jc w:val="center"/>
              <w:rPr>
                <w:b/>
              </w:rPr>
            </w:pPr>
            <w:r>
              <w:rPr>
                <w:b/>
              </w:rPr>
              <w:t>5</w:t>
            </w:r>
          </w:p>
        </w:tc>
        <w:tc>
          <w:tcPr>
            <w:tcW w:w="1026" w:type="dxa"/>
            <w:tcBorders>
              <w:top w:val="single" w:sz="4" w:space="0" w:color="auto"/>
              <w:bottom w:val="single" w:sz="4" w:space="0" w:color="auto"/>
            </w:tcBorders>
            <w:shd w:val="clear" w:color="auto" w:fill="auto"/>
            <w:vAlign w:val="center"/>
          </w:tcPr>
          <w:p w:rsidR="00370480" w:rsidRPr="003B7493" w:rsidRDefault="00370480" w:rsidP="00211273">
            <w:pPr>
              <w:jc w:val="center"/>
              <w:rPr>
                <w:b/>
              </w:rPr>
            </w:pPr>
            <w:r>
              <w:rPr>
                <w:b/>
              </w:rPr>
              <w:t>3</w:t>
            </w:r>
          </w:p>
        </w:tc>
        <w:tc>
          <w:tcPr>
            <w:tcW w:w="4308" w:type="dxa"/>
            <w:tcBorders>
              <w:top w:val="single" w:sz="4" w:space="0" w:color="auto"/>
              <w:bottom w:val="single" w:sz="4" w:space="0" w:color="auto"/>
              <w:right w:val="double" w:sz="4" w:space="0" w:color="auto"/>
            </w:tcBorders>
            <w:shd w:val="clear" w:color="auto" w:fill="auto"/>
          </w:tcPr>
          <w:p w:rsidR="00370480" w:rsidRPr="003B7493" w:rsidRDefault="00370480" w:rsidP="00211273">
            <w:r w:rsidRPr="00100E82">
              <w:rPr>
                <w:sz w:val="20"/>
                <w:szCs w:val="20"/>
                <w:lang w:val="sr-Cyrl-CS"/>
              </w:rPr>
              <w:t>-Стицање знања у оквиру техничког цртања, упознавањем са ортогоналним пројектовањем и просторним приказивањем објеката</w:t>
            </w:r>
          </w:p>
        </w:tc>
        <w:tc>
          <w:tcPr>
            <w:tcW w:w="2279" w:type="dxa"/>
            <w:tcBorders>
              <w:top w:val="single" w:sz="4" w:space="0" w:color="auto"/>
              <w:left w:val="double" w:sz="4" w:space="0" w:color="auto"/>
              <w:bottom w:val="single" w:sz="4" w:space="0" w:color="auto"/>
              <w:right w:val="single" w:sz="4" w:space="0" w:color="auto"/>
            </w:tcBorders>
            <w:shd w:val="clear" w:color="auto" w:fill="auto"/>
          </w:tcPr>
          <w:p w:rsidR="00370480" w:rsidRPr="00B94A95" w:rsidRDefault="00370480" w:rsidP="00211273">
            <w:pPr>
              <w:rPr>
                <w:color w:val="000000"/>
                <w:sz w:val="20"/>
                <w:szCs w:val="20"/>
              </w:rPr>
            </w:pPr>
            <w:r>
              <w:rPr>
                <w:color w:val="000000"/>
                <w:sz w:val="20"/>
                <w:szCs w:val="20"/>
              </w:rPr>
              <w:t>Ученик је опсособљен да нацрта самостално технички цртеж, такође да рспознаје ортогоналну пројекцију од аксонометријске.</w:t>
            </w:r>
          </w:p>
        </w:tc>
        <w:tc>
          <w:tcPr>
            <w:tcW w:w="3420" w:type="dxa"/>
            <w:tcBorders>
              <w:top w:val="single" w:sz="4" w:space="0" w:color="auto"/>
              <w:left w:val="single" w:sz="4" w:space="0" w:color="auto"/>
              <w:bottom w:val="single" w:sz="4" w:space="0" w:color="auto"/>
              <w:right w:val="thinThickSmallGap" w:sz="24" w:space="0" w:color="auto"/>
            </w:tcBorders>
            <w:shd w:val="clear" w:color="auto" w:fill="auto"/>
          </w:tcPr>
          <w:p w:rsidR="00370480" w:rsidRPr="00397199" w:rsidRDefault="00370480" w:rsidP="00211273">
            <w:pPr>
              <w:rPr>
                <w:lang w:val="sr-Cyrl-CS"/>
              </w:rPr>
            </w:pPr>
            <w:r>
              <w:rPr>
                <w:lang w:val="sr-Cyrl-CS"/>
              </w:rPr>
              <w:t>Писмена, практична, усмена</w:t>
            </w:r>
          </w:p>
        </w:tc>
      </w:tr>
      <w:tr w:rsidR="00370480" w:rsidRPr="00397199" w:rsidTr="00211273">
        <w:tc>
          <w:tcPr>
            <w:tcW w:w="1056" w:type="dxa"/>
            <w:tcBorders>
              <w:top w:val="single" w:sz="4" w:space="0" w:color="auto"/>
              <w:left w:val="thinThickSmallGap" w:sz="24" w:space="0" w:color="auto"/>
              <w:bottom w:val="single" w:sz="4" w:space="0" w:color="auto"/>
            </w:tcBorders>
            <w:shd w:val="clear" w:color="auto" w:fill="auto"/>
            <w:vAlign w:val="center"/>
          </w:tcPr>
          <w:p w:rsidR="00370480" w:rsidRPr="00397199" w:rsidRDefault="00370480" w:rsidP="00211273">
            <w:pPr>
              <w:jc w:val="center"/>
              <w:rPr>
                <w:b/>
                <w:lang w:val="sr-Cyrl-CS"/>
              </w:rPr>
            </w:pPr>
            <w:r w:rsidRPr="00397199">
              <w:rPr>
                <w:b/>
                <w:lang w:val="sr-Cyrl-CS"/>
              </w:rPr>
              <w:t>3.</w:t>
            </w:r>
          </w:p>
        </w:tc>
        <w:tc>
          <w:tcPr>
            <w:tcW w:w="2326" w:type="dxa"/>
            <w:tcBorders>
              <w:top w:val="single" w:sz="4" w:space="0" w:color="auto"/>
              <w:bottom w:val="single" w:sz="4" w:space="0" w:color="auto"/>
              <w:right w:val="single" w:sz="4" w:space="0" w:color="auto"/>
            </w:tcBorders>
            <w:shd w:val="clear" w:color="auto" w:fill="auto"/>
            <w:vAlign w:val="center"/>
          </w:tcPr>
          <w:p w:rsidR="00370480" w:rsidRPr="003B7493" w:rsidRDefault="00370480" w:rsidP="00211273">
            <w:pPr>
              <w:jc w:val="center"/>
              <w:rPr>
                <w:color w:val="000000"/>
                <w:sz w:val="20"/>
                <w:szCs w:val="20"/>
              </w:rPr>
            </w:pPr>
            <w:r w:rsidRPr="003B7493">
              <w:rPr>
                <w:sz w:val="20"/>
                <w:szCs w:val="20"/>
                <w:lang w:val="sr-Cyrl-CS"/>
              </w:rPr>
              <w:t>ИНФОРМАТИЧКЕ ТЕХНОЛОГИЈЕ</w:t>
            </w:r>
          </w:p>
        </w:tc>
        <w:tc>
          <w:tcPr>
            <w:tcW w:w="885" w:type="dxa"/>
            <w:tcBorders>
              <w:top w:val="single" w:sz="4" w:space="0" w:color="auto"/>
              <w:bottom w:val="single" w:sz="4" w:space="0" w:color="auto"/>
            </w:tcBorders>
            <w:shd w:val="clear" w:color="auto" w:fill="auto"/>
            <w:vAlign w:val="center"/>
          </w:tcPr>
          <w:p w:rsidR="00370480" w:rsidRPr="003B7493" w:rsidRDefault="00370480" w:rsidP="00211273">
            <w:pPr>
              <w:jc w:val="center"/>
              <w:rPr>
                <w:b/>
              </w:rPr>
            </w:pPr>
            <w:r>
              <w:rPr>
                <w:b/>
              </w:rPr>
              <w:t>7</w:t>
            </w:r>
          </w:p>
        </w:tc>
        <w:tc>
          <w:tcPr>
            <w:tcW w:w="1026" w:type="dxa"/>
            <w:tcBorders>
              <w:top w:val="single" w:sz="4" w:space="0" w:color="auto"/>
              <w:bottom w:val="single" w:sz="4" w:space="0" w:color="auto"/>
            </w:tcBorders>
            <w:shd w:val="clear" w:color="auto" w:fill="auto"/>
            <w:vAlign w:val="center"/>
          </w:tcPr>
          <w:p w:rsidR="00370480" w:rsidRPr="003B7493" w:rsidRDefault="00370480" w:rsidP="00211273">
            <w:pPr>
              <w:jc w:val="center"/>
              <w:rPr>
                <w:b/>
              </w:rPr>
            </w:pPr>
            <w:r>
              <w:rPr>
                <w:b/>
              </w:rPr>
              <w:t>7</w:t>
            </w:r>
          </w:p>
        </w:tc>
        <w:tc>
          <w:tcPr>
            <w:tcW w:w="4308" w:type="dxa"/>
            <w:tcBorders>
              <w:top w:val="single" w:sz="4" w:space="0" w:color="auto"/>
              <w:bottom w:val="single" w:sz="4" w:space="0" w:color="auto"/>
              <w:right w:val="double" w:sz="4" w:space="0" w:color="auto"/>
            </w:tcBorders>
            <w:shd w:val="clear" w:color="auto" w:fill="auto"/>
          </w:tcPr>
          <w:p w:rsidR="00370480" w:rsidRPr="00370480" w:rsidRDefault="00370480" w:rsidP="00211273">
            <w:pPr>
              <w:rPr>
                <w:sz w:val="20"/>
                <w:szCs w:val="20"/>
                <w:lang w:val="sr-Cyrl-CS"/>
              </w:rPr>
            </w:pPr>
            <w:r w:rsidRPr="00370480">
              <w:rPr>
                <w:sz w:val="20"/>
                <w:szCs w:val="20"/>
                <w:lang w:val="sr-Cyrl-CS"/>
              </w:rPr>
              <w:t xml:space="preserve"> Омогућава ученицима остваривање континуитета информатичке писмености с циљем да науче да користе </w:t>
            </w:r>
            <w:r w:rsidRPr="00370480">
              <w:rPr>
                <w:sz w:val="20"/>
                <w:szCs w:val="20"/>
                <w:lang w:val="sr-Cyrl-CS"/>
              </w:rPr>
              <w:lastRenderedPageBreak/>
              <w:t xml:space="preserve">рачунар </w:t>
            </w:r>
          </w:p>
          <w:p w:rsidR="00370480" w:rsidRPr="00370480" w:rsidRDefault="00370480" w:rsidP="00211273">
            <w:pPr>
              <w:rPr>
                <w:color w:val="000000"/>
                <w:sz w:val="20"/>
                <w:szCs w:val="20"/>
                <w:lang w:val="sr-Cyrl-CS"/>
              </w:rPr>
            </w:pPr>
            <w:r w:rsidRPr="00370480">
              <w:rPr>
                <w:sz w:val="20"/>
                <w:szCs w:val="20"/>
                <w:lang w:val="sr-Cyrl-CS"/>
              </w:rPr>
              <w:t>-Посебан аспект употребе рачунара и периферних уређаја у ф-цији управљања техничким системима</w:t>
            </w:r>
          </w:p>
        </w:tc>
        <w:tc>
          <w:tcPr>
            <w:tcW w:w="2279" w:type="dxa"/>
            <w:tcBorders>
              <w:top w:val="single" w:sz="4" w:space="0" w:color="auto"/>
              <w:left w:val="double" w:sz="4" w:space="0" w:color="auto"/>
              <w:bottom w:val="single" w:sz="4" w:space="0" w:color="auto"/>
              <w:right w:val="single" w:sz="4" w:space="0" w:color="auto"/>
            </w:tcBorders>
            <w:shd w:val="clear" w:color="auto" w:fill="auto"/>
          </w:tcPr>
          <w:p w:rsidR="00370480" w:rsidRPr="003B7493" w:rsidRDefault="00370480" w:rsidP="00211273">
            <w:pPr>
              <w:rPr>
                <w:sz w:val="20"/>
                <w:szCs w:val="20"/>
              </w:rPr>
            </w:pPr>
          </w:p>
          <w:p w:rsidR="00370480" w:rsidRPr="00CF3926" w:rsidRDefault="00370480" w:rsidP="00211273">
            <w:pPr>
              <w:rPr>
                <w:sz w:val="20"/>
                <w:szCs w:val="20"/>
                <w:lang w:val="sr-Cyrl-CS"/>
              </w:rPr>
            </w:pPr>
            <w:r>
              <w:rPr>
                <w:sz w:val="20"/>
                <w:szCs w:val="20"/>
                <w:lang w:val="sr-Cyrl-CS"/>
              </w:rPr>
              <w:t>Расклопање, чишћење и склапање рачунара. Разлика између улазноизлазн</w:t>
            </w:r>
            <w:r>
              <w:rPr>
                <w:sz w:val="20"/>
                <w:szCs w:val="20"/>
                <w:lang w:val="sr-Cyrl-CS"/>
              </w:rPr>
              <w:lastRenderedPageBreak/>
              <w:t>их уређаја, израда презентације.</w:t>
            </w:r>
          </w:p>
        </w:tc>
        <w:tc>
          <w:tcPr>
            <w:tcW w:w="3420" w:type="dxa"/>
            <w:tcBorders>
              <w:top w:val="single" w:sz="4" w:space="0" w:color="auto"/>
              <w:left w:val="single" w:sz="4" w:space="0" w:color="auto"/>
              <w:bottom w:val="single" w:sz="4" w:space="0" w:color="auto"/>
              <w:right w:val="thinThickSmallGap" w:sz="24" w:space="0" w:color="auto"/>
            </w:tcBorders>
            <w:shd w:val="clear" w:color="auto" w:fill="auto"/>
          </w:tcPr>
          <w:p w:rsidR="00370480" w:rsidRPr="00397199" w:rsidRDefault="00370480" w:rsidP="00211273">
            <w:pPr>
              <w:rPr>
                <w:lang w:val="sr-Cyrl-CS"/>
              </w:rPr>
            </w:pPr>
            <w:r>
              <w:rPr>
                <w:lang w:val="sr-Cyrl-CS"/>
              </w:rPr>
              <w:lastRenderedPageBreak/>
              <w:t>Писмена, практична, усмена</w:t>
            </w:r>
          </w:p>
        </w:tc>
      </w:tr>
      <w:tr w:rsidR="00370480" w:rsidRPr="00397199" w:rsidTr="00211273">
        <w:tc>
          <w:tcPr>
            <w:tcW w:w="1056" w:type="dxa"/>
            <w:tcBorders>
              <w:top w:val="single" w:sz="4" w:space="0" w:color="auto"/>
              <w:left w:val="thinThickSmallGap" w:sz="24" w:space="0" w:color="auto"/>
              <w:bottom w:val="single" w:sz="4" w:space="0" w:color="auto"/>
            </w:tcBorders>
            <w:shd w:val="clear" w:color="auto" w:fill="auto"/>
            <w:vAlign w:val="center"/>
          </w:tcPr>
          <w:p w:rsidR="00370480" w:rsidRPr="00397199" w:rsidRDefault="00370480" w:rsidP="00211273">
            <w:pPr>
              <w:jc w:val="center"/>
              <w:rPr>
                <w:b/>
              </w:rPr>
            </w:pPr>
            <w:r w:rsidRPr="00397199">
              <w:rPr>
                <w:b/>
              </w:rPr>
              <w:lastRenderedPageBreak/>
              <w:t>4.</w:t>
            </w:r>
          </w:p>
        </w:tc>
        <w:tc>
          <w:tcPr>
            <w:tcW w:w="2326" w:type="dxa"/>
            <w:tcBorders>
              <w:top w:val="single" w:sz="4" w:space="0" w:color="auto"/>
              <w:bottom w:val="single" w:sz="4" w:space="0" w:color="auto"/>
              <w:right w:val="single" w:sz="4" w:space="0" w:color="auto"/>
            </w:tcBorders>
            <w:shd w:val="clear" w:color="auto" w:fill="auto"/>
            <w:vAlign w:val="center"/>
          </w:tcPr>
          <w:p w:rsidR="00370480" w:rsidRPr="003B7493" w:rsidRDefault="00370480" w:rsidP="00211273">
            <w:pPr>
              <w:jc w:val="center"/>
              <w:rPr>
                <w:sz w:val="20"/>
                <w:szCs w:val="20"/>
              </w:rPr>
            </w:pPr>
            <w:r w:rsidRPr="003B7493">
              <w:rPr>
                <w:sz w:val="20"/>
                <w:szCs w:val="20"/>
                <w:lang w:val="sr-Cyrl-CS"/>
              </w:rPr>
              <w:t>МАТЕРИЈАЛИ</w:t>
            </w:r>
          </w:p>
        </w:tc>
        <w:tc>
          <w:tcPr>
            <w:tcW w:w="885" w:type="dxa"/>
            <w:tcBorders>
              <w:top w:val="single" w:sz="4" w:space="0" w:color="auto"/>
              <w:bottom w:val="single" w:sz="4" w:space="0" w:color="auto"/>
            </w:tcBorders>
            <w:shd w:val="clear" w:color="auto" w:fill="auto"/>
            <w:vAlign w:val="center"/>
          </w:tcPr>
          <w:p w:rsidR="00370480" w:rsidRPr="003B7493" w:rsidRDefault="00370480" w:rsidP="00211273">
            <w:pPr>
              <w:jc w:val="center"/>
              <w:rPr>
                <w:b/>
              </w:rPr>
            </w:pPr>
            <w:r>
              <w:rPr>
                <w:b/>
              </w:rPr>
              <w:t>2</w:t>
            </w:r>
          </w:p>
        </w:tc>
        <w:tc>
          <w:tcPr>
            <w:tcW w:w="1026" w:type="dxa"/>
            <w:tcBorders>
              <w:top w:val="single" w:sz="4" w:space="0" w:color="auto"/>
              <w:bottom w:val="single" w:sz="4" w:space="0" w:color="auto"/>
            </w:tcBorders>
            <w:shd w:val="clear" w:color="auto" w:fill="auto"/>
            <w:vAlign w:val="center"/>
          </w:tcPr>
          <w:p w:rsidR="00370480" w:rsidRPr="00397199" w:rsidRDefault="00370480" w:rsidP="00211273">
            <w:pPr>
              <w:jc w:val="center"/>
              <w:rPr>
                <w:b/>
                <w:lang w:val="sr-Cyrl-CS"/>
              </w:rPr>
            </w:pPr>
          </w:p>
        </w:tc>
        <w:tc>
          <w:tcPr>
            <w:tcW w:w="4308" w:type="dxa"/>
            <w:tcBorders>
              <w:top w:val="single" w:sz="4" w:space="0" w:color="auto"/>
              <w:bottom w:val="single" w:sz="4" w:space="0" w:color="auto"/>
              <w:right w:val="double" w:sz="4" w:space="0" w:color="auto"/>
            </w:tcBorders>
            <w:shd w:val="clear" w:color="auto" w:fill="auto"/>
          </w:tcPr>
          <w:p w:rsidR="00370480" w:rsidRPr="00370480" w:rsidRDefault="00370480" w:rsidP="00211273">
            <w:r w:rsidRPr="00370480">
              <w:rPr>
                <w:sz w:val="20"/>
                <w:szCs w:val="20"/>
                <w:lang w:val="sr-Cyrl-CS"/>
              </w:rPr>
              <w:t>Проширивање знања о техничким материјалима, а акценат је на машинским материјалима</w:t>
            </w:r>
          </w:p>
        </w:tc>
        <w:tc>
          <w:tcPr>
            <w:tcW w:w="2279" w:type="dxa"/>
            <w:tcBorders>
              <w:top w:val="single" w:sz="4" w:space="0" w:color="auto"/>
              <w:left w:val="double" w:sz="4" w:space="0" w:color="auto"/>
              <w:bottom w:val="single" w:sz="4" w:space="0" w:color="auto"/>
              <w:right w:val="single" w:sz="4" w:space="0" w:color="auto"/>
            </w:tcBorders>
            <w:shd w:val="clear" w:color="auto" w:fill="auto"/>
          </w:tcPr>
          <w:p w:rsidR="00370480" w:rsidRPr="00A87418" w:rsidRDefault="00370480" w:rsidP="00211273">
            <w:pPr>
              <w:rPr>
                <w:color w:val="000000"/>
                <w:sz w:val="20"/>
                <w:szCs w:val="20"/>
              </w:rPr>
            </w:pPr>
            <w:r>
              <w:rPr>
                <w:color w:val="000000"/>
                <w:sz w:val="20"/>
                <w:szCs w:val="20"/>
              </w:rPr>
              <w:t>Познавање основних врста машинских материјала</w:t>
            </w:r>
          </w:p>
        </w:tc>
        <w:tc>
          <w:tcPr>
            <w:tcW w:w="3420" w:type="dxa"/>
            <w:tcBorders>
              <w:top w:val="single" w:sz="4" w:space="0" w:color="auto"/>
              <w:left w:val="single" w:sz="4" w:space="0" w:color="auto"/>
              <w:bottom w:val="single" w:sz="4" w:space="0" w:color="auto"/>
              <w:right w:val="thinThickSmallGap" w:sz="24" w:space="0" w:color="auto"/>
            </w:tcBorders>
            <w:shd w:val="clear" w:color="auto" w:fill="auto"/>
          </w:tcPr>
          <w:p w:rsidR="00370480" w:rsidRPr="00397199" w:rsidRDefault="00370480" w:rsidP="00211273">
            <w:pPr>
              <w:rPr>
                <w:lang w:val="sr-Cyrl-CS"/>
              </w:rPr>
            </w:pPr>
            <w:r>
              <w:rPr>
                <w:lang w:val="sr-Cyrl-CS"/>
              </w:rPr>
              <w:t>Писмена, практична, усмена</w:t>
            </w:r>
          </w:p>
        </w:tc>
      </w:tr>
      <w:tr w:rsidR="00370480" w:rsidRPr="00397199" w:rsidTr="00211273">
        <w:tc>
          <w:tcPr>
            <w:tcW w:w="1056" w:type="dxa"/>
            <w:tcBorders>
              <w:top w:val="single" w:sz="4" w:space="0" w:color="auto"/>
              <w:left w:val="thinThickSmallGap" w:sz="24" w:space="0" w:color="auto"/>
              <w:bottom w:val="single" w:sz="4" w:space="0" w:color="auto"/>
            </w:tcBorders>
            <w:shd w:val="clear" w:color="auto" w:fill="auto"/>
            <w:vAlign w:val="center"/>
          </w:tcPr>
          <w:p w:rsidR="00370480" w:rsidRPr="00397199" w:rsidRDefault="00370480" w:rsidP="00211273">
            <w:pPr>
              <w:jc w:val="center"/>
              <w:rPr>
                <w:b/>
              </w:rPr>
            </w:pPr>
            <w:r w:rsidRPr="00397199">
              <w:rPr>
                <w:b/>
              </w:rPr>
              <w:t>5.</w:t>
            </w:r>
          </w:p>
        </w:tc>
        <w:tc>
          <w:tcPr>
            <w:tcW w:w="2326" w:type="dxa"/>
            <w:tcBorders>
              <w:top w:val="single" w:sz="4" w:space="0" w:color="auto"/>
              <w:bottom w:val="single" w:sz="4" w:space="0" w:color="auto"/>
              <w:right w:val="single" w:sz="4" w:space="0" w:color="auto"/>
            </w:tcBorders>
            <w:shd w:val="clear" w:color="auto" w:fill="auto"/>
            <w:vAlign w:val="center"/>
          </w:tcPr>
          <w:p w:rsidR="00370480" w:rsidRPr="003B7493" w:rsidRDefault="00370480" w:rsidP="00211273">
            <w:pPr>
              <w:ind w:left="113" w:right="113"/>
              <w:jc w:val="center"/>
              <w:rPr>
                <w:sz w:val="20"/>
                <w:szCs w:val="20"/>
                <w:lang w:val="sr-Cyrl-CS"/>
              </w:rPr>
            </w:pPr>
            <w:r w:rsidRPr="003B7493">
              <w:rPr>
                <w:sz w:val="20"/>
                <w:szCs w:val="20"/>
                <w:lang w:val="sr-Cyrl-CS"/>
              </w:rPr>
              <w:t>МЕРЕЊЕ</w:t>
            </w:r>
          </w:p>
          <w:p w:rsidR="00370480" w:rsidRPr="003B7493" w:rsidRDefault="00370480" w:rsidP="00211273">
            <w:pPr>
              <w:jc w:val="center"/>
              <w:rPr>
                <w:sz w:val="20"/>
                <w:szCs w:val="20"/>
              </w:rPr>
            </w:pPr>
            <w:r w:rsidRPr="003B7493">
              <w:rPr>
                <w:sz w:val="20"/>
                <w:szCs w:val="20"/>
                <w:lang w:val="sr-Cyrl-CS"/>
              </w:rPr>
              <w:t>И КОНТРОЛА</w:t>
            </w:r>
          </w:p>
        </w:tc>
        <w:tc>
          <w:tcPr>
            <w:tcW w:w="885" w:type="dxa"/>
            <w:tcBorders>
              <w:top w:val="single" w:sz="4" w:space="0" w:color="auto"/>
              <w:bottom w:val="single" w:sz="4" w:space="0" w:color="auto"/>
            </w:tcBorders>
            <w:shd w:val="clear" w:color="auto" w:fill="auto"/>
            <w:vAlign w:val="center"/>
          </w:tcPr>
          <w:p w:rsidR="00370480" w:rsidRPr="00397199" w:rsidRDefault="00370480" w:rsidP="00211273">
            <w:pPr>
              <w:jc w:val="center"/>
              <w:rPr>
                <w:b/>
                <w:lang w:val="sr-Cyrl-CS"/>
              </w:rPr>
            </w:pPr>
          </w:p>
        </w:tc>
        <w:tc>
          <w:tcPr>
            <w:tcW w:w="1026" w:type="dxa"/>
            <w:tcBorders>
              <w:top w:val="single" w:sz="4" w:space="0" w:color="auto"/>
              <w:bottom w:val="single" w:sz="4" w:space="0" w:color="auto"/>
            </w:tcBorders>
            <w:shd w:val="clear" w:color="auto" w:fill="auto"/>
            <w:vAlign w:val="center"/>
          </w:tcPr>
          <w:p w:rsidR="00370480" w:rsidRPr="003B7493" w:rsidRDefault="00370480" w:rsidP="00211273">
            <w:pPr>
              <w:jc w:val="center"/>
              <w:rPr>
                <w:b/>
              </w:rPr>
            </w:pPr>
            <w:r>
              <w:rPr>
                <w:b/>
              </w:rPr>
              <w:t>2</w:t>
            </w:r>
          </w:p>
        </w:tc>
        <w:tc>
          <w:tcPr>
            <w:tcW w:w="4308" w:type="dxa"/>
            <w:tcBorders>
              <w:top w:val="single" w:sz="4" w:space="0" w:color="auto"/>
              <w:bottom w:val="single" w:sz="4" w:space="0" w:color="auto"/>
              <w:right w:val="double" w:sz="4" w:space="0" w:color="auto"/>
            </w:tcBorders>
            <w:shd w:val="clear" w:color="auto" w:fill="auto"/>
          </w:tcPr>
          <w:p w:rsidR="00370480" w:rsidRPr="003B7493" w:rsidRDefault="00370480" w:rsidP="00211273">
            <w:pPr>
              <w:rPr>
                <w:color w:val="000000"/>
                <w:sz w:val="20"/>
                <w:szCs w:val="20"/>
              </w:rPr>
            </w:pPr>
          </w:p>
          <w:p w:rsidR="00370480" w:rsidRPr="00370480" w:rsidRDefault="00370480" w:rsidP="00211273">
            <w:pPr>
              <w:rPr>
                <w:sz w:val="20"/>
                <w:szCs w:val="20"/>
                <w:lang w:val="sr-Cyrl-CS"/>
              </w:rPr>
            </w:pPr>
            <w:r w:rsidRPr="00370480">
              <w:rPr>
                <w:sz w:val="20"/>
                <w:szCs w:val="20"/>
                <w:lang w:val="sr-Cyrl-CS"/>
              </w:rPr>
              <w:t>Стицање знања о начину мерења и мерним средствима</w:t>
            </w:r>
          </w:p>
          <w:p w:rsidR="00370480" w:rsidRPr="00397199" w:rsidRDefault="00370480" w:rsidP="00211273">
            <w:pPr>
              <w:rPr>
                <w:lang w:val="sr-Cyrl-CS"/>
              </w:rPr>
            </w:pPr>
            <w:r w:rsidRPr="00370480">
              <w:rPr>
                <w:sz w:val="20"/>
                <w:szCs w:val="20"/>
                <w:lang w:val="sr-Cyrl-CS"/>
              </w:rPr>
              <w:t>- Омогућавање ученицима да науче да рукују помичним мерилом, микрометром и угаоником</w:t>
            </w:r>
          </w:p>
        </w:tc>
        <w:tc>
          <w:tcPr>
            <w:tcW w:w="2279" w:type="dxa"/>
            <w:tcBorders>
              <w:top w:val="single" w:sz="4" w:space="0" w:color="auto"/>
              <w:left w:val="double" w:sz="4" w:space="0" w:color="auto"/>
              <w:bottom w:val="single" w:sz="4" w:space="0" w:color="auto"/>
              <w:right w:val="single" w:sz="4" w:space="0" w:color="auto"/>
            </w:tcBorders>
            <w:shd w:val="clear" w:color="auto" w:fill="auto"/>
          </w:tcPr>
          <w:p w:rsidR="00370480" w:rsidRPr="00A87418" w:rsidRDefault="00370480" w:rsidP="00211273">
            <w:pPr>
              <w:rPr>
                <w:sz w:val="20"/>
                <w:szCs w:val="20"/>
              </w:rPr>
            </w:pPr>
            <w:r>
              <w:rPr>
                <w:sz w:val="20"/>
                <w:szCs w:val="20"/>
              </w:rPr>
              <w:t>Познавање различитих начина мерења, коришћење алата за узимање мера.</w:t>
            </w:r>
          </w:p>
        </w:tc>
        <w:tc>
          <w:tcPr>
            <w:tcW w:w="3420" w:type="dxa"/>
            <w:tcBorders>
              <w:top w:val="single" w:sz="4" w:space="0" w:color="auto"/>
              <w:left w:val="single" w:sz="4" w:space="0" w:color="auto"/>
              <w:bottom w:val="single" w:sz="4" w:space="0" w:color="auto"/>
              <w:right w:val="thinThickSmallGap" w:sz="24" w:space="0" w:color="auto"/>
            </w:tcBorders>
            <w:shd w:val="clear" w:color="auto" w:fill="auto"/>
          </w:tcPr>
          <w:p w:rsidR="00370480" w:rsidRPr="00397199" w:rsidRDefault="00370480" w:rsidP="00211273">
            <w:pPr>
              <w:rPr>
                <w:lang w:val="sr-Cyrl-CS"/>
              </w:rPr>
            </w:pPr>
            <w:r>
              <w:rPr>
                <w:lang w:val="sr-Cyrl-CS"/>
              </w:rPr>
              <w:t xml:space="preserve"> Практична</w:t>
            </w:r>
          </w:p>
        </w:tc>
      </w:tr>
      <w:tr w:rsidR="00370480" w:rsidRPr="00397199" w:rsidTr="00211273">
        <w:tc>
          <w:tcPr>
            <w:tcW w:w="1056" w:type="dxa"/>
            <w:tcBorders>
              <w:top w:val="single" w:sz="4" w:space="0" w:color="auto"/>
              <w:left w:val="thinThickSmallGap" w:sz="24" w:space="0" w:color="auto"/>
              <w:bottom w:val="single" w:sz="4" w:space="0" w:color="auto"/>
            </w:tcBorders>
            <w:shd w:val="clear" w:color="auto" w:fill="auto"/>
            <w:vAlign w:val="center"/>
          </w:tcPr>
          <w:p w:rsidR="00370480" w:rsidRPr="00397199" w:rsidRDefault="00370480" w:rsidP="00211273">
            <w:pPr>
              <w:jc w:val="center"/>
              <w:rPr>
                <w:b/>
              </w:rPr>
            </w:pPr>
            <w:r w:rsidRPr="00397199">
              <w:rPr>
                <w:b/>
              </w:rPr>
              <w:t>6.</w:t>
            </w:r>
          </w:p>
        </w:tc>
        <w:tc>
          <w:tcPr>
            <w:tcW w:w="2326" w:type="dxa"/>
            <w:tcBorders>
              <w:top w:val="single" w:sz="4" w:space="0" w:color="auto"/>
              <w:bottom w:val="single" w:sz="4" w:space="0" w:color="auto"/>
              <w:right w:val="single" w:sz="4" w:space="0" w:color="auto"/>
            </w:tcBorders>
            <w:shd w:val="clear" w:color="auto" w:fill="auto"/>
            <w:vAlign w:val="center"/>
          </w:tcPr>
          <w:p w:rsidR="00370480" w:rsidRPr="003B7493" w:rsidRDefault="00370480" w:rsidP="00211273">
            <w:pPr>
              <w:jc w:val="center"/>
              <w:rPr>
                <w:sz w:val="20"/>
                <w:szCs w:val="20"/>
                <w:lang w:val="sr-Cyrl-CS"/>
              </w:rPr>
            </w:pPr>
            <w:r w:rsidRPr="003B7493">
              <w:rPr>
                <w:sz w:val="20"/>
                <w:szCs w:val="20"/>
                <w:lang w:val="sr-Cyrl-CS"/>
              </w:rPr>
              <w:t>ТЕХНОЛОГИЈА ОБРАДЕ МАТЕРИЈА</w:t>
            </w:r>
          </w:p>
        </w:tc>
        <w:tc>
          <w:tcPr>
            <w:tcW w:w="885" w:type="dxa"/>
            <w:tcBorders>
              <w:top w:val="single" w:sz="4" w:space="0" w:color="auto"/>
              <w:bottom w:val="single" w:sz="4" w:space="0" w:color="auto"/>
            </w:tcBorders>
            <w:shd w:val="clear" w:color="auto" w:fill="auto"/>
            <w:vAlign w:val="center"/>
          </w:tcPr>
          <w:p w:rsidR="00370480" w:rsidRPr="003B7493" w:rsidRDefault="00370480" w:rsidP="00211273">
            <w:pPr>
              <w:jc w:val="center"/>
              <w:rPr>
                <w:b/>
              </w:rPr>
            </w:pPr>
            <w:r>
              <w:rPr>
                <w:b/>
              </w:rPr>
              <w:t>4</w:t>
            </w:r>
          </w:p>
        </w:tc>
        <w:tc>
          <w:tcPr>
            <w:tcW w:w="1026" w:type="dxa"/>
            <w:tcBorders>
              <w:top w:val="single" w:sz="4" w:space="0" w:color="auto"/>
              <w:bottom w:val="single" w:sz="4" w:space="0" w:color="auto"/>
            </w:tcBorders>
            <w:shd w:val="clear" w:color="auto" w:fill="auto"/>
            <w:vAlign w:val="center"/>
          </w:tcPr>
          <w:p w:rsidR="00370480" w:rsidRPr="00397199" w:rsidRDefault="00370480" w:rsidP="00211273">
            <w:pPr>
              <w:jc w:val="center"/>
              <w:rPr>
                <w:b/>
                <w:lang w:val="sr-Cyrl-CS"/>
              </w:rPr>
            </w:pPr>
          </w:p>
        </w:tc>
        <w:tc>
          <w:tcPr>
            <w:tcW w:w="4308" w:type="dxa"/>
            <w:tcBorders>
              <w:top w:val="single" w:sz="4" w:space="0" w:color="auto"/>
              <w:bottom w:val="single" w:sz="4" w:space="0" w:color="auto"/>
              <w:right w:val="double" w:sz="4" w:space="0" w:color="auto"/>
            </w:tcBorders>
            <w:shd w:val="clear" w:color="auto" w:fill="auto"/>
          </w:tcPr>
          <w:p w:rsidR="00370480" w:rsidRPr="00370480" w:rsidRDefault="00370480" w:rsidP="00211273">
            <w:pPr>
              <w:rPr>
                <w:lang w:val="sr-Cyrl-CS"/>
              </w:rPr>
            </w:pPr>
            <w:r w:rsidRPr="00370480">
              <w:rPr>
                <w:sz w:val="20"/>
                <w:szCs w:val="20"/>
                <w:lang w:val="sr-Cyrl-CS"/>
              </w:rPr>
              <w:t>Упознавање ученика са принципима обраде метала са и без скидања струготине, као и мере заштите на раду</w:t>
            </w:r>
          </w:p>
        </w:tc>
        <w:tc>
          <w:tcPr>
            <w:tcW w:w="2279" w:type="dxa"/>
            <w:tcBorders>
              <w:top w:val="single" w:sz="4" w:space="0" w:color="auto"/>
              <w:left w:val="double" w:sz="4" w:space="0" w:color="auto"/>
              <w:bottom w:val="single" w:sz="4" w:space="0" w:color="auto"/>
              <w:right w:val="single" w:sz="4" w:space="0" w:color="auto"/>
            </w:tcBorders>
            <w:shd w:val="clear" w:color="auto" w:fill="auto"/>
          </w:tcPr>
          <w:p w:rsidR="00370480" w:rsidRPr="000A41E7" w:rsidRDefault="00370480" w:rsidP="00211273">
            <w:pPr>
              <w:rPr>
                <w:sz w:val="20"/>
                <w:szCs w:val="20"/>
                <w:lang w:val="sr-Cyrl-CS"/>
              </w:rPr>
            </w:pPr>
            <w:r w:rsidRPr="000A41E7">
              <w:rPr>
                <w:sz w:val="20"/>
                <w:szCs w:val="20"/>
                <w:lang w:val="sr-Cyrl-CS"/>
              </w:rPr>
              <w:t>Разликују начине обраде материјала.</w:t>
            </w:r>
          </w:p>
        </w:tc>
        <w:tc>
          <w:tcPr>
            <w:tcW w:w="3420" w:type="dxa"/>
            <w:tcBorders>
              <w:top w:val="single" w:sz="4" w:space="0" w:color="auto"/>
              <w:left w:val="single" w:sz="4" w:space="0" w:color="auto"/>
              <w:bottom w:val="single" w:sz="4" w:space="0" w:color="auto"/>
              <w:right w:val="thinThickSmallGap" w:sz="24" w:space="0" w:color="auto"/>
            </w:tcBorders>
            <w:shd w:val="clear" w:color="auto" w:fill="auto"/>
          </w:tcPr>
          <w:p w:rsidR="00370480" w:rsidRPr="00397199" w:rsidRDefault="00370480" w:rsidP="00211273">
            <w:pPr>
              <w:rPr>
                <w:lang w:val="sr-Cyrl-CS"/>
              </w:rPr>
            </w:pPr>
            <w:r>
              <w:rPr>
                <w:lang w:val="sr-Cyrl-CS"/>
              </w:rPr>
              <w:t>Писмена,усмена</w:t>
            </w:r>
          </w:p>
        </w:tc>
      </w:tr>
      <w:tr w:rsidR="00370480" w:rsidRPr="00397199" w:rsidTr="00211273">
        <w:tc>
          <w:tcPr>
            <w:tcW w:w="1056" w:type="dxa"/>
            <w:tcBorders>
              <w:top w:val="single" w:sz="4" w:space="0" w:color="auto"/>
              <w:left w:val="thinThickSmallGap" w:sz="24" w:space="0" w:color="auto"/>
              <w:bottom w:val="single" w:sz="4" w:space="0" w:color="auto"/>
            </w:tcBorders>
            <w:shd w:val="clear" w:color="auto" w:fill="auto"/>
            <w:vAlign w:val="center"/>
          </w:tcPr>
          <w:p w:rsidR="00370480" w:rsidRPr="00397199" w:rsidRDefault="00370480" w:rsidP="00211273">
            <w:pPr>
              <w:jc w:val="center"/>
              <w:rPr>
                <w:b/>
              </w:rPr>
            </w:pPr>
            <w:r w:rsidRPr="00397199">
              <w:rPr>
                <w:b/>
              </w:rPr>
              <w:t>7.</w:t>
            </w:r>
          </w:p>
        </w:tc>
        <w:tc>
          <w:tcPr>
            <w:tcW w:w="2326" w:type="dxa"/>
            <w:tcBorders>
              <w:top w:val="single" w:sz="4" w:space="0" w:color="auto"/>
              <w:bottom w:val="single" w:sz="4" w:space="0" w:color="auto"/>
              <w:right w:val="single" w:sz="4" w:space="0" w:color="auto"/>
            </w:tcBorders>
            <w:shd w:val="clear" w:color="auto" w:fill="auto"/>
            <w:vAlign w:val="center"/>
          </w:tcPr>
          <w:p w:rsidR="00370480" w:rsidRPr="003B7493" w:rsidRDefault="00370480" w:rsidP="00211273">
            <w:pPr>
              <w:jc w:val="center"/>
              <w:rPr>
                <w:sz w:val="20"/>
                <w:szCs w:val="20"/>
                <w:lang w:val="sr-Cyrl-CS"/>
              </w:rPr>
            </w:pPr>
            <w:r w:rsidRPr="003B7493">
              <w:rPr>
                <w:sz w:val="20"/>
                <w:szCs w:val="20"/>
                <w:lang w:val="sr-Cyrl-CS"/>
              </w:rPr>
              <w:t>МАШИНЕ И МЕХАНИЗМИ</w:t>
            </w:r>
          </w:p>
        </w:tc>
        <w:tc>
          <w:tcPr>
            <w:tcW w:w="885" w:type="dxa"/>
            <w:tcBorders>
              <w:top w:val="single" w:sz="4" w:space="0" w:color="auto"/>
              <w:bottom w:val="single" w:sz="4" w:space="0" w:color="auto"/>
            </w:tcBorders>
            <w:shd w:val="clear" w:color="auto" w:fill="auto"/>
            <w:vAlign w:val="center"/>
          </w:tcPr>
          <w:p w:rsidR="00370480" w:rsidRPr="00A84D84" w:rsidRDefault="00370480" w:rsidP="00211273">
            <w:pPr>
              <w:jc w:val="center"/>
              <w:rPr>
                <w:b/>
              </w:rPr>
            </w:pPr>
            <w:r>
              <w:rPr>
                <w:b/>
              </w:rPr>
              <w:t>10</w:t>
            </w:r>
          </w:p>
        </w:tc>
        <w:tc>
          <w:tcPr>
            <w:tcW w:w="1026" w:type="dxa"/>
            <w:tcBorders>
              <w:top w:val="single" w:sz="4" w:space="0" w:color="auto"/>
              <w:bottom w:val="single" w:sz="4" w:space="0" w:color="auto"/>
            </w:tcBorders>
            <w:shd w:val="clear" w:color="auto" w:fill="auto"/>
            <w:vAlign w:val="center"/>
          </w:tcPr>
          <w:p w:rsidR="00370480" w:rsidRPr="00A84D84" w:rsidRDefault="00370480" w:rsidP="00211273">
            <w:pPr>
              <w:jc w:val="center"/>
              <w:rPr>
                <w:b/>
              </w:rPr>
            </w:pPr>
            <w:r>
              <w:rPr>
                <w:b/>
              </w:rPr>
              <w:t>6</w:t>
            </w:r>
          </w:p>
        </w:tc>
        <w:tc>
          <w:tcPr>
            <w:tcW w:w="4308" w:type="dxa"/>
            <w:tcBorders>
              <w:top w:val="single" w:sz="4" w:space="0" w:color="auto"/>
              <w:bottom w:val="single" w:sz="4" w:space="0" w:color="auto"/>
              <w:right w:val="double" w:sz="4" w:space="0" w:color="auto"/>
            </w:tcBorders>
            <w:shd w:val="clear" w:color="auto" w:fill="auto"/>
          </w:tcPr>
          <w:p w:rsidR="00370480" w:rsidRPr="00370480" w:rsidRDefault="00370480" w:rsidP="00211273">
            <w:pPr>
              <w:rPr>
                <w:sz w:val="20"/>
                <w:szCs w:val="20"/>
                <w:lang w:val="sr-Cyrl-CS"/>
              </w:rPr>
            </w:pPr>
            <w:r w:rsidRPr="00370480">
              <w:rPr>
                <w:sz w:val="20"/>
                <w:szCs w:val="20"/>
                <w:lang w:val="sr-Cyrl-CS"/>
              </w:rPr>
              <w:t xml:space="preserve">Стицање знања о елементима машина и механизама, елементима за везу, </w:t>
            </w:r>
            <w:r w:rsidRPr="00370480">
              <w:rPr>
                <w:sz w:val="20"/>
                <w:szCs w:val="20"/>
                <w:lang w:val="sr-Cyrl-CS"/>
              </w:rPr>
              <w:lastRenderedPageBreak/>
              <w:t>елементима за пренос снаге и кретања, спацијални елементи.</w:t>
            </w:r>
          </w:p>
          <w:p w:rsidR="00370480" w:rsidRPr="00370480" w:rsidRDefault="00370480" w:rsidP="00211273">
            <w:pPr>
              <w:rPr>
                <w:lang w:val="sr-Cyrl-CS"/>
              </w:rPr>
            </w:pPr>
            <w:r w:rsidRPr="00370480">
              <w:rPr>
                <w:sz w:val="20"/>
                <w:szCs w:val="20"/>
                <w:lang w:val="sr-Cyrl-CS"/>
              </w:rPr>
              <w:t>-Стицање знања о погонским и преносним елементима</w:t>
            </w:r>
          </w:p>
        </w:tc>
        <w:tc>
          <w:tcPr>
            <w:tcW w:w="2279" w:type="dxa"/>
            <w:tcBorders>
              <w:top w:val="single" w:sz="4" w:space="0" w:color="auto"/>
              <w:left w:val="double" w:sz="4" w:space="0" w:color="auto"/>
              <w:bottom w:val="single" w:sz="4" w:space="0" w:color="auto"/>
              <w:right w:val="single" w:sz="4" w:space="0" w:color="auto"/>
            </w:tcBorders>
            <w:shd w:val="clear" w:color="auto" w:fill="auto"/>
          </w:tcPr>
          <w:p w:rsidR="00370480" w:rsidRPr="000A41E7" w:rsidRDefault="00370480" w:rsidP="00211273">
            <w:pPr>
              <w:rPr>
                <w:sz w:val="20"/>
                <w:szCs w:val="20"/>
                <w:lang w:val="sr-Cyrl-CS"/>
              </w:rPr>
            </w:pPr>
            <w:r w:rsidRPr="000A41E7">
              <w:rPr>
                <w:sz w:val="20"/>
                <w:szCs w:val="20"/>
                <w:lang w:val="sr-Cyrl-CS"/>
              </w:rPr>
              <w:lastRenderedPageBreak/>
              <w:t xml:space="preserve">Ученик зна шта су машине,а шта механизми, машински елементи </w:t>
            </w:r>
            <w:r w:rsidRPr="000A41E7">
              <w:rPr>
                <w:sz w:val="20"/>
                <w:szCs w:val="20"/>
                <w:lang w:val="sr-Cyrl-CS"/>
              </w:rPr>
              <w:lastRenderedPageBreak/>
              <w:t>итд...</w:t>
            </w:r>
          </w:p>
        </w:tc>
        <w:tc>
          <w:tcPr>
            <w:tcW w:w="3420" w:type="dxa"/>
            <w:tcBorders>
              <w:top w:val="single" w:sz="4" w:space="0" w:color="auto"/>
              <w:left w:val="single" w:sz="4" w:space="0" w:color="auto"/>
              <w:bottom w:val="single" w:sz="4" w:space="0" w:color="auto"/>
              <w:right w:val="thinThickSmallGap" w:sz="24" w:space="0" w:color="auto"/>
            </w:tcBorders>
            <w:shd w:val="clear" w:color="auto" w:fill="auto"/>
          </w:tcPr>
          <w:p w:rsidR="00370480" w:rsidRPr="00397199" w:rsidRDefault="00370480" w:rsidP="00211273">
            <w:pPr>
              <w:rPr>
                <w:lang w:val="sr-Cyrl-CS"/>
              </w:rPr>
            </w:pPr>
            <w:r>
              <w:rPr>
                <w:lang w:val="sr-Cyrl-CS"/>
              </w:rPr>
              <w:lastRenderedPageBreak/>
              <w:t>Писмена,усмена</w:t>
            </w:r>
          </w:p>
        </w:tc>
      </w:tr>
      <w:tr w:rsidR="00370480" w:rsidRPr="00397199" w:rsidTr="00211273">
        <w:tc>
          <w:tcPr>
            <w:tcW w:w="1056" w:type="dxa"/>
            <w:tcBorders>
              <w:top w:val="single" w:sz="4" w:space="0" w:color="auto"/>
              <w:left w:val="thinThickSmallGap" w:sz="24" w:space="0" w:color="auto"/>
              <w:bottom w:val="single" w:sz="4" w:space="0" w:color="auto"/>
            </w:tcBorders>
            <w:shd w:val="clear" w:color="auto" w:fill="auto"/>
            <w:vAlign w:val="center"/>
          </w:tcPr>
          <w:p w:rsidR="00370480" w:rsidRPr="00397199" w:rsidRDefault="00370480" w:rsidP="00211273">
            <w:pPr>
              <w:jc w:val="center"/>
              <w:rPr>
                <w:b/>
              </w:rPr>
            </w:pPr>
            <w:r w:rsidRPr="00397199">
              <w:rPr>
                <w:b/>
              </w:rPr>
              <w:lastRenderedPageBreak/>
              <w:t>8.</w:t>
            </w:r>
          </w:p>
        </w:tc>
        <w:tc>
          <w:tcPr>
            <w:tcW w:w="2326" w:type="dxa"/>
            <w:tcBorders>
              <w:top w:val="single" w:sz="4" w:space="0" w:color="auto"/>
              <w:bottom w:val="single" w:sz="4" w:space="0" w:color="auto"/>
              <w:right w:val="single" w:sz="4" w:space="0" w:color="auto"/>
            </w:tcBorders>
            <w:shd w:val="clear" w:color="auto" w:fill="auto"/>
            <w:vAlign w:val="center"/>
          </w:tcPr>
          <w:p w:rsidR="00370480" w:rsidRPr="00A84D84" w:rsidRDefault="00370480" w:rsidP="00211273">
            <w:pPr>
              <w:jc w:val="center"/>
              <w:rPr>
                <w:sz w:val="20"/>
                <w:szCs w:val="20"/>
                <w:lang w:val="sr-Cyrl-CS"/>
              </w:rPr>
            </w:pPr>
            <w:r w:rsidRPr="00A84D84">
              <w:rPr>
                <w:sz w:val="20"/>
                <w:szCs w:val="20"/>
                <w:lang w:val="sr-Cyrl-CS"/>
              </w:rPr>
              <w:t>РОБОТИКА</w:t>
            </w:r>
          </w:p>
        </w:tc>
        <w:tc>
          <w:tcPr>
            <w:tcW w:w="885" w:type="dxa"/>
            <w:tcBorders>
              <w:top w:val="single" w:sz="4" w:space="0" w:color="auto"/>
              <w:bottom w:val="single" w:sz="4" w:space="0" w:color="auto"/>
            </w:tcBorders>
            <w:shd w:val="clear" w:color="auto" w:fill="auto"/>
            <w:vAlign w:val="center"/>
          </w:tcPr>
          <w:p w:rsidR="00370480" w:rsidRPr="00A84D84" w:rsidRDefault="00370480" w:rsidP="00211273">
            <w:pPr>
              <w:jc w:val="center"/>
              <w:rPr>
                <w:b/>
              </w:rPr>
            </w:pPr>
            <w:r>
              <w:rPr>
                <w:b/>
              </w:rPr>
              <w:t>2</w:t>
            </w:r>
          </w:p>
        </w:tc>
        <w:tc>
          <w:tcPr>
            <w:tcW w:w="1026" w:type="dxa"/>
            <w:tcBorders>
              <w:top w:val="single" w:sz="4" w:space="0" w:color="auto"/>
              <w:bottom w:val="single" w:sz="4" w:space="0" w:color="auto"/>
            </w:tcBorders>
            <w:shd w:val="clear" w:color="auto" w:fill="auto"/>
            <w:vAlign w:val="center"/>
          </w:tcPr>
          <w:p w:rsidR="00370480" w:rsidRPr="00397199" w:rsidRDefault="00370480" w:rsidP="00211273">
            <w:pPr>
              <w:jc w:val="center"/>
              <w:rPr>
                <w:b/>
                <w:lang w:val="sr-Cyrl-CS"/>
              </w:rPr>
            </w:pPr>
          </w:p>
        </w:tc>
        <w:tc>
          <w:tcPr>
            <w:tcW w:w="4308" w:type="dxa"/>
            <w:tcBorders>
              <w:top w:val="single" w:sz="4" w:space="0" w:color="auto"/>
              <w:bottom w:val="single" w:sz="4" w:space="0" w:color="auto"/>
              <w:right w:val="double" w:sz="4" w:space="0" w:color="auto"/>
            </w:tcBorders>
            <w:shd w:val="clear" w:color="auto" w:fill="auto"/>
          </w:tcPr>
          <w:p w:rsidR="00370480" w:rsidRPr="00370480" w:rsidRDefault="00370480" w:rsidP="00211273">
            <w:pPr>
              <w:rPr>
                <w:lang w:val="sr-Cyrl-CS"/>
              </w:rPr>
            </w:pPr>
            <w:r w:rsidRPr="00370480">
              <w:rPr>
                <w:sz w:val="20"/>
                <w:szCs w:val="20"/>
                <w:lang w:val="sr-Cyrl-CS"/>
              </w:rPr>
              <w:t>Упознавање ученика са врстама робота, наменом, конструкцијом уз коришћење мултимедијалне презентације</w:t>
            </w:r>
          </w:p>
        </w:tc>
        <w:tc>
          <w:tcPr>
            <w:tcW w:w="2279" w:type="dxa"/>
            <w:tcBorders>
              <w:top w:val="single" w:sz="4" w:space="0" w:color="auto"/>
              <w:left w:val="double" w:sz="4" w:space="0" w:color="auto"/>
              <w:bottom w:val="single" w:sz="4" w:space="0" w:color="auto"/>
              <w:right w:val="single" w:sz="4" w:space="0" w:color="auto"/>
            </w:tcBorders>
            <w:shd w:val="clear" w:color="auto" w:fill="auto"/>
          </w:tcPr>
          <w:p w:rsidR="00370480" w:rsidRPr="000A41E7" w:rsidRDefault="00370480" w:rsidP="00211273">
            <w:pPr>
              <w:rPr>
                <w:sz w:val="20"/>
                <w:szCs w:val="20"/>
                <w:lang w:val="sr-Cyrl-CS"/>
              </w:rPr>
            </w:pPr>
            <w:r w:rsidRPr="000A41E7">
              <w:rPr>
                <w:sz w:val="20"/>
                <w:szCs w:val="20"/>
                <w:lang w:val="sr-Cyrl-CS"/>
              </w:rPr>
              <w:t>Шта су роботи, где се и како примењују и користе.</w:t>
            </w:r>
          </w:p>
        </w:tc>
        <w:tc>
          <w:tcPr>
            <w:tcW w:w="3420" w:type="dxa"/>
            <w:tcBorders>
              <w:top w:val="single" w:sz="4" w:space="0" w:color="auto"/>
              <w:left w:val="single" w:sz="4" w:space="0" w:color="auto"/>
              <w:bottom w:val="single" w:sz="4" w:space="0" w:color="auto"/>
              <w:right w:val="thinThickSmallGap" w:sz="24" w:space="0" w:color="auto"/>
            </w:tcBorders>
            <w:shd w:val="clear" w:color="auto" w:fill="auto"/>
          </w:tcPr>
          <w:p w:rsidR="00370480" w:rsidRPr="00397199" w:rsidRDefault="00370480" w:rsidP="00211273">
            <w:pPr>
              <w:rPr>
                <w:lang w:val="sr-Cyrl-CS"/>
              </w:rPr>
            </w:pPr>
            <w:r>
              <w:rPr>
                <w:lang w:val="sr-Cyrl-CS"/>
              </w:rPr>
              <w:t>Усмени</w:t>
            </w:r>
          </w:p>
        </w:tc>
      </w:tr>
      <w:tr w:rsidR="00370480" w:rsidRPr="00397199" w:rsidTr="00211273">
        <w:trPr>
          <w:trHeight w:val="1410"/>
        </w:trPr>
        <w:tc>
          <w:tcPr>
            <w:tcW w:w="1056" w:type="dxa"/>
            <w:tcBorders>
              <w:top w:val="single" w:sz="4" w:space="0" w:color="auto"/>
              <w:left w:val="thinThickSmallGap" w:sz="24" w:space="0" w:color="auto"/>
              <w:bottom w:val="single" w:sz="4" w:space="0" w:color="auto"/>
            </w:tcBorders>
            <w:shd w:val="clear" w:color="auto" w:fill="auto"/>
            <w:vAlign w:val="center"/>
          </w:tcPr>
          <w:p w:rsidR="00370480" w:rsidRPr="00397199" w:rsidRDefault="00370480" w:rsidP="00211273">
            <w:pPr>
              <w:jc w:val="center"/>
              <w:rPr>
                <w:b/>
              </w:rPr>
            </w:pPr>
            <w:r w:rsidRPr="00397199">
              <w:rPr>
                <w:b/>
              </w:rPr>
              <w:t>9.</w:t>
            </w:r>
          </w:p>
        </w:tc>
        <w:tc>
          <w:tcPr>
            <w:tcW w:w="2326" w:type="dxa"/>
            <w:tcBorders>
              <w:top w:val="single" w:sz="4" w:space="0" w:color="auto"/>
              <w:bottom w:val="single" w:sz="4" w:space="0" w:color="auto"/>
              <w:right w:val="single" w:sz="4" w:space="0" w:color="auto"/>
            </w:tcBorders>
            <w:shd w:val="clear" w:color="auto" w:fill="auto"/>
            <w:vAlign w:val="center"/>
          </w:tcPr>
          <w:p w:rsidR="00370480" w:rsidRPr="00A84D84" w:rsidRDefault="00370480" w:rsidP="00211273">
            <w:pPr>
              <w:jc w:val="center"/>
              <w:rPr>
                <w:sz w:val="20"/>
                <w:szCs w:val="20"/>
              </w:rPr>
            </w:pPr>
            <w:r w:rsidRPr="00A84D84">
              <w:rPr>
                <w:sz w:val="20"/>
                <w:szCs w:val="20"/>
                <w:lang w:val="sr-Cyrl-CS"/>
              </w:rPr>
              <w:t>ЕНЕРГЕТИКА</w:t>
            </w:r>
          </w:p>
        </w:tc>
        <w:tc>
          <w:tcPr>
            <w:tcW w:w="885" w:type="dxa"/>
            <w:tcBorders>
              <w:top w:val="single" w:sz="4" w:space="0" w:color="auto"/>
              <w:bottom w:val="single" w:sz="4" w:space="0" w:color="auto"/>
            </w:tcBorders>
            <w:shd w:val="clear" w:color="auto" w:fill="auto"/>
            <w:vAlign w:val="center"/>
          </w:tcPr>
          <w:p w:rsidR="00370480" w:rsidRPr="00A84D84" w:rsidRDefault="00370480" w:rsidP="00211273">
            <w:pPr>
              <w:jc w:val="center"/>
              <w:rPr>
                <w:b/>
              </w:rPr>
            </w:pPr>
            <w:r>
              <w:rPr>
                <w:b/>
              </w:rPr>
              <w:t>6</w:t>
            </w:r>
          </w:p>
        </w:tc>
        <w:tc>
          <w:tcPr>
            <w:tcW w:w="1026" w:type="dxa"/>
            <w:tcBorders>
              <w:top w:val="single" w:sz="4" w:space="0" w:color="auto"/>
              <w:bottom w:val="single" w:sz="4" w:space="0" w:color="auto"/>
            </w:tcBorders>
            <w:shd w:val="clear" w:color="auto" w:fill="auto"/>
            <w:vAlign w:val="center"/>
          </w:tcPr>
          <w:p w:rsidR="00370480" w:rsidRPr="00397199" w:rsidRDefault="00370480" w:rsidP="00211273">
            <w:pPr>
              <w:jc w:val="center"/>
              <w:rPr>
                <w:b/>
                <w:lang w:val="sr-Cyrl-CS"/>
              </w:rPr>
            </w:pPr>
          </w:p>
        </w:tc>
        <w:tc>
          <w:tcPr>
            <w:tcW w:w="4308" w:type="dxa"/>
            <w:tcBorders>
              <w:top w:val="single" w:sz="4" w:space="0" w:color="auto"/>
              <w:bottom w:val="single" w:sz="4" w:space="0" w:color="auto"/>
              <w:right w:val="double" w:sz="4" w:space="0" w:color="auto"/>
            </w:tcBorders>
            <w:shd w:val="clear" w:color="auto" w:fill="auto"/>
          </w:tcPr>
          <w:p w:rsidR="00370480" w:rsidRPr="00370480" w:rsidRDefault="00370480" w:rsidP="00211273">
            <w:pPr>
              <w:rPr>
                <w:sz w:val="20"/>
                <w:szCs w:val="20"/>
                <w:lang w:val="sr-Cyrl-CS"/>
              </w:rPr>
            </w:pPr>
            <w:r w:rsidRPr="00370480">
              <w:rPr>
                <w:sz w:val="20"/>
                <w:szCs w:val="20"/>
                <w:lang w:val="sr-Cyrl-CS"/>
              </w:rPr>
              <w:t>Омогућава ученицима стицање знања о изворима, коришћењу и трансформацији енергије</w:t>
            </w:r>
          </w:p>
          <w:p w:rsidR="00370480" w:rsidRPr="00370480" w:rsidRDefault="00370480" w:rsidP="00211273">
            <w:pPr>
              <w:rPr>
                <w:sz w:val="20"/>
                <w:szCs w:val="20"/>
              </w:rPr>
            </w:pPr>
            <w:r w:rsidRPr="00370480">
              <w:rPr>
                <w:sz w:val="20"/>
                <w:szCs w:val="20"/>
                <w:lang w:val="sr-Cyrl-CS"/>
              </w:rPr>
              <w:t>- Упознавање ученика са развојем и врстама погонских машина</w:t>
            </w:r>
          </w:p>
          <w:p w:rsidR="00370480" w:rsidRPr="00370480" w:rsidRDefault="00370480" w:rsidP="00211273"/>
        </w:tc>
        <w:tc>
          <w:tcPr>
            <w:tcW w:w="2279" w:type="dxa"/>
            <w:tcBorders>
              <w:top w:val="single" w:sz="4" w:space="0" w:color="auto"/>
              <w:left w:val="double" w:sz="4" w:space="0" w:color="auto"/>
              <w:bottom w:val="single" w:sz="4" w:space="0" w:color="auto"/>
              <w:right w:val="single" w:sz="4" w:space="0" w:color="auto"/>
            </w:tcBorders>
            <w:shd w:val="clear" w:color="auto" w:fill="auto"/>
          </w:tcPr>
          <w:p w:rsidR="00370480" w:rsidRPr="000A41E7" w:rsidRDefault="00370480" w:rsidP="00211273">
            <w:pPr>
              <w:rPr>
                <w:sz w:val="20"/>
                <w:szCs w:val="20"/>
                <w:lang w:val="sr-Cyrl-CS"/>
              </w:rPr>
            </w:pPr>
            <w:r w:rsidRPr="000A41E7">
              <w:rPr>
                <w:sz w:val="20"/>
                <w:szCs w:val="20"/>
                <w:lang w:val="sr-Cyrl-CS"/>
              </w:rPr>
              <w:t>Шта је енергија, како се која врста  енергије добија, извори енергије и шта све енергија покреће.</w:t>
            </w:r>
          </w:p>
        </w:tc>
        <w:tc>
          <w:tcPr>
            <w:tcW w:w="3420" w:type="dxa"/>
            <w:tcBorders>
              <w:top w:val="single" w:sz="4" w:space="0" w:color="auto"/>
              <w:left w:val="single" w:sz="4" w:space="0" w:color="auto"/>
              <w:bottom w:val="single" w:sz="4" w:space="0" w:color="auto"/>
              <w:right w:val="thinThickSmallGap" w:sz="24" w:space="0" w:color="auto"/>
            </w:tcBorders>
            <w:shd w:val="clear" w:color="auto" w:fill="auto"/>
          </w:tcPr>
          <w:p w:rsidR="00370480" w:rsidRPr="00397199" w:rsidRDefault="00370480" w:rsidP="00211273">
            <w:pPr>
              <w:rPr>
                <w:lang w:val="sr-Cyrl-CS"/>
              </w:rPr>
            </w:pPr>
            <w:r>
              <w:rPr>
                <w:lang w:val="sr-Cyrl-CS"/>
              </w:rPr>
              <w:t>Писмени,усмени</w:t>
            </w:r>
          </w:p>
        </w:tc>
      </w:tr>
      <w:tr w:rsidR="00370480" w:rsidRPr="00397199" w:rsidTr="00211273">
        <w:trPr>
          <w:trHeight w:val="1170"/>
        </w:trPr>
        <w:tc>
          <w:tcPr>
            <w:tcW w:w="1056" w:type="dxa"/>
            <w:tcBorders>
              <w:top w:val="single" w:sz="4" w:space="0" w:color="auto"/>
              <w:left w:val="thinThickSmallGap" w:sz="24" w:space="0" w:color="auto"/>
              <w:bottom w:val="double" w:sz="4" w:space="0" w:color="auto"/>
            </w:tcBorders>
            <w:shd w:val="clear" w:color="auto" w:fill="auto"/>
            <w:vAlign w:val="center"/>
          </w:tcPr>
          <w:p w:rsidR="00370480" w:rsidRPr="00397199" w:rsidRDefault="00370480" w:rsidP="00211273">
            <w:pPr>
              <w:jc w:val="center"/>
              <w:rPr>
                <w:b/>
              </w:rPr>
            </w:pPr>
            <w:r>
              <w:rPr>
                <w:b/>
              </w:rPr>
              <w:t>10.</w:t>
            </w:r>
          </w:p>
        </w:tc>
        <w:tc>
          <w:tcPr>
            <w:tcW w:w="2326" w:type="dxa"/>
            <w:tcBorders>
              <w:top w:val="single" w:sz="4" w:space="0" w:color="auto"/>
              <w:bottom w:val="double" w:sz="4" w:space="0" w:color="auto"/>
              <w:right w:val="single" w:sz="4" w:space="0" w:color="auto"/>
            </w:tcBorders>
            <w:shd w:val="clear" w:color="auto" w:fill="auto"/>
            <w:vAlign w:val="center"/>
          </w:tcPr>
          <w:p w:rsidR="00370480" w:rsidRPr="00A84D84" w:rsidRDefault="00370480" w:rsidP="00211273">
            <w:pPr>
              <w:jc w:val="center"/>
              <w:rPr>
                <w:sz w:val="20"/>
                <w:szCs w:val="20"/>
                <w:lang w:val="sr-Cyrl-CS"/>
              </w:rPr>
            </w:pPr>
            <w:r w:rsidRPr="00100E82">
              <w:rPr>
                <w:b/>
                <w:sz w:val="18"/>
                <w:szCs w:val="18"/>
                <w:lang w:val="sr-Cyrl-CS"/>
              </w:rPr>
              <w:t>КОНСТРИКТОРСКО МОДЕЛОВАЊЕ - МОДУЛИ</w:t>
            </w:r>
          </w:p>
        </w:tc>
        <w:tc>
          <w:tcPr>
            <w:tcW w:w="885" w:type="dxa"/>
            <w:tcBorders>
              <w:top w:val="single" w:sz="4" w:space="0" w:color="auto"/>
              <w:bottom w:val="double" w:sz="4" w:space="0" w:color="auto"/>
            </w:tcBorders>
            <w:shd w:val="clear" w:color="auto" w:fill="auto"/>
            <w:vAlign w:val="center"/>
          </w:tcPr>
          <w:p w:rsidR="00370480" w:rsidRDefault="00370480" w:rsidP="00211273">
            <w:pPr>
              <w:jc w:val="center"/>
              <w:rPr>
                <w:b/>
              </w:rPr>
            </w:pPr>
          </w:p>
        </w:tc>
        <w:tc>
          <w:tcPr>
            <w:tcW w:w="1026" w:type="dxa"/>
            <w:tcBorders>
              <w:top w:val="single" w:sz="4" w:space="0" w:color="auto"/>
              <w:bottom w:val="double" w:sz="4" w:space="0" w:color="auto"/>
            </w:tcBorders>
            <w:shd w:val="clear" w:color="auto" w:fill="auto"/>
            <w:vAlign w:val="center"/>
          </w:tcPr>
          <w:p w:rsidR="00370480" w:rsidRPr="00A84D84" w:rsidRDefault="00370480" w:rsidP="00211273">
            <w:pPr>
              <w:jc w:val="center"/>
              <w:rPr>
                <w:b/>
              </w:rPr>
            </w:pPr>
            <w:r>
              <w:rPr>
                <w:b/>
              </w:rPr>
              <w:t>16</w:t>
            </w:r>
          </w:p>
        </w:tc>
        <w:tc>
          <w:tcPr>
            <w:tcW w:w="4308" w:type="dxa"/>
            <w:tcBorders>
              <w:top w:val="single" w:sz="4" w:space="0" w:color="auto"/>
              <w:bottom w:val="double" w:sz="4" w:space="0" w:color="auto"/>
              <w:right w:val="double" w:sz="4" w:space="0" w:color="auto"/>
            </w:tcBorders>
            <w:shd w:val="clear" w:color="auto" w:fill="auto"/>
          </w:tcPr>
          <w:p w:rsidR="00370480" w:rsidRPr="00370480" w:rsidRDefault="00370480" w:rsidP="00211273">
            <w:pPr>
              <w:rPr>
                <w:sz w:val="20"/>
                <w:szCs w:val="20"/>
                <w:lang w:val="sr-Cyrl-CS"/>
              </w:rPr>
            </w:pPr>
            <w:r w:rsidRPr="00370480">
              <w:rPr>
                <w:sz w:val="20"/>
                <w:szCs w:val="20"/>
                <w:lang w:val="sr-Cyrl-CS"/>
              </w:rPr>
              <w:t>Реализацијом модула остварује се диференцијација и индивидуализација ученика према способностима, интересовању и полу.</w:t>
            </w:r>
          </w:p>
          <w:p w:rsidR="00370480" w:rsidRPr="00370480" w:rsidRDefault="00370480" w:rsidP="00211273">
            <w:pPr>
              <w:rPr>
                <w:sz w:val="20"/>
                <w:szCs w:val="20"/>
              </w:rPr>
            </w:pPr>
            <w:r w:rsidRPr="00370480">
              <w:rPr>
                <w:sz w:val="20"/>
                <w:szCs w:val="20"/>
                <w:lang w:val="sr-Cyrl-CS"/>
              </w:rPr>
              <w:t xml:space="preserve">- Ученици приступају </w:t>
            </w:r>
            <w:r w:rsidRPr="00370480">
              <w:rPr>
                <w:sz w:val="20"/>
                <w:szCs w:val="20"/>
                <w:lang w:val="sr-Cyrl-CS"/>
              </w:rPr>
              <w:lastRenderedPageBreak/>
              <w:t>реализацији модула израдаом пројекта који садржи алгоритам од идеје до реализације.</w:t>
            </w:r>
          </w:p>
          <w:p w:rsidR="00370480" w:rsidRPr="00370480" w:rsidRDefault="00370480" w:rsidP="00211273">
            <w:pPr>
              <w:rPr>
                <w:sz w:val="20"/>
                <w:szCs w:val="20"/>
                <w:lang w:val="sr-Cyrl-CS"/>
              </w:rPr>
            </w:pPr>
          </w:p>
        </w:tc>
        <w:tc>
          <w:tcPr>
            <w:tcW w:w="2279" w:type="dxa"/>
            <w:tcBorders>
              <w:top w:val="single" w:sz="4" w:space="0" w:color="auto"/>
              <w:left w:val="double" w:sz="4" w:space="0" w:color="auto"/>
              <w:bottom w:val="double" w:sz="4" w:space="0" w:color="auto"/>
              <w:right w:val="single" w:sz="4" w:space="0" w:color="auto"/>
            </w:tcBorders>
            <w:shd w:val="clear" w:color="auto" w:fill="auto"/>
          </w:tcPr>
          <w:p w:rsidR="00370480" w:rsidRPr="000A41E7" w:rsidRDefault="00370480" w:rsidP="00211273">
            <w:pPr>
              <w:rPr>
                <w:sz w:val="20"/>
                <w:szCs w:val="20"/>
                <w:lang w:val="sr-Cyrl-CS"/>
              </w:rPr>
            </w:pPr>
            <w:r w:rsidRPr="000A41E7">
              <w:rPr>
                <w:sz w:val="20"/>
                <w:szCs w:val="20"/>
                <w:lang w:val="sr-Cyrl-CS"/>
              </w:rPr>
              <w:lastRenderedPageBreak/>
              <w:t>Ученици реализују пројекат коришћењем конструкторских комплета и пратећи алгоритам од идеје до реализације.</w:t>
            </w:r>
          </w:p>
        </w:tc>
        <w:tc>
          <w:tcPr>
            <w:tcW w:w="3420" w:type="dxa"/>
            <w:tcBorders>
              <w:top w:val="single" w:sz="4" w:space="0" w:color="auto"/>
              <w:left w:val="single" w:sz="4" w:space="0" w:color="auto"/>
              <w:bottom w:val="double" w:sz="4" w:space="0" w:color="auto"/>
              <w:right w:val="thinThickSmallGap" w:sz="24" w:space="0" w:color="auto"/>
            </w:tcBorders>
            <w:shd w:val="clear" w:color="auto" w:fill="auto"/>
          </w:tcPr>
          <w:p w:rsidR="00370480" w:rsidRPr="00397199" w:rsidRDefault="00370480" w:rsidP="00211273">
            <w:pPr>
              <w:rPr>
                <w:lang w:val="sr-Cyrl-CS"/>
              </w:rPr>
            </w:pPr>
            <w:r>
              <w:rPr>
                <w:lang w:val="sr-Cyrl-CS"/>
              </w:rPr>
              <w:t>Практични</w:t>
            </w:r>
          </w:p>
        </w:tc>
      </w:tr>
      <w:tr w:rsidR="00370480" w:rsidTr="00211273">
        <w:trPr>
          <w:trHeight w:val="435"/>
        </w:trPr>
        <w:tc>
          <w:tcPr>
            <w:tcW w:w="3382"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370480" w:rsidRPr="00397199" w:rsidRDefault="00370480" w:rsidP="00211273">
            <w:pPr>
              <w:jc w:val="center"/>
              <w:rPr>
                <w:b/>
                <w:lang w:val="sr-Cyrl-CS"/>
              </w:rPr>
            </w:pPr>
            <w:r w:rsidRPr="00397199">
              <w:rPr>
                <w:b/>
                <w:lang w:val="sr-Cyrl-CS"/>
              </w:rPr>
              <w:lastRenderedPageBreak/>
              <w:t>УКУПНО</w:t>
            </w:r>
            <w:r>
              <w:rPr>
                <w:b/>
              </w:rPr>
              <w:t xml:space="preserve">  </w:t>
            </w:r>
            <w:r w:rsidRPr="00397199">
              <w:rPr>
                <w:b/>
                <w:lang w:val="sr-Cyrl-CS"/>
              </w:rPr>
              <w:t xml:space="preserve"> ЧАСОВА</w:t>
            </w:r>
          </w:p>
        </w:tc>
        <w:tc>
          <w:tcPr>
            <w:tcW w:w="885" w:type="dxa"/>
            <w:tcBorders>
              <w:top w:val="double" w:sz="4" w:space="0" w:color="auto"/>
              <w:bottom w:val="single" w:sz="4" w:space="0" w:color="auto"/>
            </w:tcBorders>
            <w:shd w:val="clear" w:color="auto" w:fill="auto"/>
            <w:vAlign w:val="center"/>
          </w:tcPr>
          <w:p w:rsidR="00370480" w:rsidRPr="00A84D84" w:rsidRDefault="00370480" w:rsidP="00211273">
            <w:pPr>
              <w:jc w:val="center"/>
              <w:rPr>
                <w:b/>
              </w:rPr>
            </w:pPr>
            <w:r>
              <w:rPr>
                <w:b/>
              </w:rPr>
              <w:t>38</w:t>
            </w:r>
          </w:p>
        </w:tc>
        <w:tc>
          <w:tcPr>
            <w:tcW w:w="1026" w:type="dxa"/>
            <w:tcBorders>
              <w:top w:val="double" w:sz="4" w:space="0" w:color="auto"/>
              <w:bottom w:val="single" w:sz="4" w:space="0" w:color="auto"/>
            </w:tcBorders>
            <w:shd w:val="clear" w:color="auto" w:fill="auto"/>
            <w:vAlign w:val="center"/>
          </w:tcPr>
          <w:p w:rsidR="00370480" w:rsidRPr="00A84D84" w:rsidRDefault="00370480" w:rsidP="00211273">
            <w:pPr>
              <w:jc w:val="center"/>
              <w:rPr>
                <w:b/>
              </w:rPr>
            </w:pPr>
            <w:r>
              <w:rPr>
                <w:b/>
              </w:rPr>
              <w:t>34</w:t>
            </w:r>
          </w:p>
        </w:tc>
        <w:tc>
          <w:tcPr>
            <w:tcW w:w="4308" w:type="dxa"/>
            <w:tcBorders>
              <w:top w:val="double" w:sz="4" w:space="0" w:color="auto"/>
              <w:bottom w:val="single" w:sz="4" w:space="0" w:color="auto"/>
              <w:right w:val="double" w:sz="4" w:space="0" w:color="auto"/>
            </w:tcBorders>
            <w:shd w:val="clear" w:color="auto" w:fill="auto"/>
          </w:tcPr>
          <w:p w:rsidR="00370480" w:rsidRDefault="00370480" w:rsidP="00211273"/>
        </w:tc>
        <w:tc>
          <w:tcPr>
            <w:tcW w:w="2279" w:type="dxa"/>
            <w:tcBorders>
              <w:top w:val="double" w:sz="4" w:space="0" w:color="auto"/>
              <w:left w:val="double" w:sz="4" w:space="0" w:color="auto"/>
              <w:bottom w:val="single" w:sz="4" w:space="0" w:color="auto"/>
              <w:right w:val="single" w:sz="4" w:space="0" w:color="auto"/>
            </w:tcBorders>
            <w:shd w:val="clear" w:color="auto" w:fill="auto"/>
          </w:tcPr>
          <w:p w:rsidR="00370480" w:rsidRDefault="00370480" w:rsidP="00211273"/>
        </w:tc>
        <w:tc>
          <w:tcPr>
            <w:tcW w:w="3420" w:type="dxa"/>
            <w:tcBorders>
              <w:top w:val="double" w:sz="4" w:space="0" w:color="auto"/>
              <w:left w:val="single" w:sz="4" w:space="0" w:color="auto"/>
              <w:bottom w:val="single" w:sz="4" w:space="0" w:color="auto"/>
              <w:right w:val="thinThickSmallGap" w:sz="24" w:space="0" w:color="auto"/>
            </w:tcBorders>
            <w:shd w:val="clear" w:color="auto" w:fill="auto"/>
          </w:tcPr>
          <w:p w:rsidR="00370480" w:rsidRDefault="00370480" w:rsidP="00211273"/>
        </w:tc>
      </w:tr>
      <w:tr w:rsidR="00370480" w:rsidRPr="00C60765" w:rsidTr="00211273">
        <w:trPr>
          <w:trHeight w:val="900"/>
        </w:trPr>
        <w:tc>
          <w:tcPr>
            <w:tcW w:w="15300"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370480" w:rsidRPr="00D21D8D" w:rsidRDefault="00370480" w:rsidP="00211273">
            <w:pPr>
              <w:rPr>
                <w:b/>
                <w:lang w:val="sr-Cyrl-CS"/>
              </w:rPr>
            </w:pPr>
            <w:r w:rsidRPr="00D21D8D">
              <w:rPr>
                <w:b/>
                <w:lang w:val="sr-Cyrl-CS"/>
              </w:rPr>
              <w:t xml:space="preserve">НАЧИН ОСТВАРИВАЊА ПРОГРАМА  </w:t>
            </w:r>
          </w:p>
          <w:p w:rsidR="00370480" w:rsidRDefault="00370480" w:rsidP="00211273">
            <w:pPr>
              <w:rPr>
                <w:lang w:val="sr-Latn-CS"/>
              </w:rPr>
            </w:pPr>
          </w:p>
          <w:p w:rsidR="00370480" w:rsidRDefault="00370480" w:rsidP="00211273">
            <w:pPr>
              <w:rPr>
                <w:lang w:val="sr-Latn-CS"/>
              </w:rPr>
            </w:pPr>
          </w:p>
          <w:p w:rsidR="00370480" w:rsidRDefault="00370480" w:rsidP="00211273">
            <w:pPr>
              <w:rPr>
                <w:lang w:val="sr-Latn-CS"/>
              </w:rPr>
            </w:pPr>
          </w:p>
          <w:p w:rsidR="00370480" w:rsidRDefault="00370480" w:rsidP="00211273">
            <w:pPr>
              <w:rPr>
                <w:lang w:val="sr-Latn-CS"/>
              </w:rPr>
            </w:pPr>
          </w:p>
          <w:p w:rsidR="00370480" w:rsidRPr="00917A66" w:rsidRDefault="00370480" w:rsidP="00211273">
            <w:pPr>
              <w:rPr>
                <w:lang w:val="sr-Latn-CS"/>
              </w:rPr>
            </w:pPr>
          </w:p>
        </w:tc>
      </w:tr>
    </w:tbl>
    <w:p w:rsidR="00370480" w:rsidRPr="007D74A2" w:rsidRDefault="00370480" w:rsidP="00370480">
      <w:pPr>
        <w:rPr>
          <w:b/>
        </w:rPr>
      </w:pPr>
    </w:p>
    <w:p w:rsidR="00370480" w:rsidRDefault="00370480" w:rsidP="00370480">
      <w:pPr>
        <w:rPr>
          <w:lang w:val="sr-Cyrl-CS"/>
        </w:rPr>
      </w:pPr>
    </w:p>
    <w:p w:rsidR="00C045AB" w:rsidRDefault="00C045AB" w:rsidP="00F4304A">
      <w:pPr>
        <w:jc w:val="both"/>
        <w:rPr>
          <w:rFonts w:ascii="Times New Roman" w:hAnsi="Times New Roman"/>
          <w:b/>
          <w:sz w:val="24"/>
          <w:szCs w:val="24"/>
          <w:lang w:val="sr-Cyrl-CS"/>
        </w:rPr>
      </w:pPr>
    </w:p>
    <w:p w:rsidR="00C045AB" w:rsidRDefault="00C045AB" w:rsidP="00F4304A">
      <w:pPr>
        <w:jc w:val="both"/>
        <w:rPr>
          <w:rFonts w:ascii="Times New Roman" w:hAnsi="Times New Roman"/>
          <w:b/>
          <w:sz w:val="24"/>
          <w:szCs w:val="24"/>
          <w:lang w:val="sr-Cyrl-CS"/>
        </w:rPr>
      </w:pPr>
    </w:p>
    <w:p w:rsidR="00C045AB" w:rsidRDefault="00C045AB" w:rsidP="00F4304A">
      <w:pPr>
        <w:jc w:val="both"/>
        <w:rPr>
          <w:rFonts w:ascii="Times New Roman" w:hAnsi="Times New Roman"/>
          <w:b/>
          <w:sz w:val="24"/>
          <w:szCs w:val="24"/>
          <w:lang w:val="sr-Cyrl-CS"/>
        </w:rPr>
      </w:pPr>
    </w:p>
    <w:p w:rsidR="00673778" w:rsidRDefault="00673778" w:rsidP="00F4304A">
      <w:pPr>
        <w:jc w:val="both"/>
        <w:rPr>
          <w:rFonts w:ascii="Times New Roman" w:hAnsi="Times New Roman"/>
          <w:b/>
          <w:sz w:val="24"/>
          <w:szCs w:val="24"/>
          <w:lang w:val="sr-Cyrl-CS"/>
        </w:rPr>
      </w:pPr>
    </w:p>
    <w:p w:rsidR="00673778" w:rsidRDefault="00673778" w:rsidP="00F4304A">
      <w:pPr>
        <w:jc w:val="both"/>
        <w:rPr>
          <w:rFonts w:ascii="Times New Roman" w:hAnsi="Times New Roman"/>
          <w:b/>
          <w:sz w:val="24"/>
          <w:szCs w:val="24"/>
          <w:lang w:val="sr-Cyrl-CS"/>
        </w:rPr>
      </w:pPr>
    </w:p>
    <w:p w:rsidR="00584FEE" w:rsidRDefault="00584FEE" w:rsidP="00F4304A">
      <w:pPr>
        <w:jc w:val="both"/>
        <w:rPr>
          <w:rFonts w:ascii="Times New Roman" w:hAnsi="Times New Roman"/>
          <w:b/>
          <w:sz w:val="24"/>
          <w:szCs w:val="24"/>
          <w:lang w:val="sr-Cyrl-CS"/>
        </w:rPr>
      </w:pPr>
    </w:p>
    <w:p w:rsidR="00C03D18" w:rsidRDefault="00C03D18" w:rsidP="00F4304A">
      <w:pPr>
        <w:jc w:val="both"/>
        <w:rPr>
          <w:rFonts w:ascii="Times New Roman" w:hAnsi="Times New Roman"/>
          <w:b/>
          <w:sz w:val="24"/>
          <w:szCs w:val="24"/>
          <w:lang w:val="sr-Cyrl-CS"/>
        </w:rPr>
      </w:pPr>
    </w:p>
    <w:p w:rsidR="00C03D18" w:rsidRDefault="00C03D18" w:rsidP="00F4304A">
      <w:pPr>
        <w:jc w:val="both"/>
        <w:rPr>
          <w:rFonts w:ascii="Times New Roman" w:hAnsi="Times New Roman"/>
          <w:b/>
          <w:sz w:val="24"/>
          <w:szCs w:val="24"/>
          <w:lang w:val="sr-Cyrl-CS"/>
        </w:rPr>
      </w:pPr>
    </w:p>
    <w:p w:rsidR="00C03D18" w:rsidRDefault="00C03D18" w:rsidP="00F4304A">
      <w:pPr>
        <w:jc w:val="both"/>
        <w:rPr>
          <w:rFonts w:ascii="Times New Roman" w:hAnsi="Times New Roman"/>
          <w:b/>
          <w:sz w:val="24"/>
          <w:szCs w:val="24"/>
          <w:lang w:val="sr-Cyrl-CS"/>
        </w:rPr>
      </w:pPr>
    </w:p>
    <w:p w:rsidR="00C03D18" w:rsidRDefault="00C03D18" w:rsidP="00F4304A">
      <w:pPr>
        <w:jc w:val="both"/>
        <w:rPr>
          <w:rFonts w:ascii="Times New Roman" w:hAnsi="Times New Roman"/>
          <w:b/>
          <w:sz w:val="24"/>
          <w:szCs w:val="24"/>
          <w:lang w:val="sr-Cyrl-CS"/>
        </w:rPr>
      </w:pPr>
    </w:p>
    <w:p w:rsidR="00C03D18" w:rsidRDefault="00C03D18" w:rsidP="00F4304A">
      <w:pPr>
        <w:jc w:val="both"/>
        <w:rPr>
          <w:rFonts w:ascii="Times New Roman" w:hAnsi="Times New Roman"/>
          <w:b/>
          <w:sz w:val="24"/>
          <w:szCs w:val="24"/>
          <w:lang w:val="sr-Cyrl-CS"/>
        </w:rPr>
      </w:pPr>
    </w:p>
    <w:p w:rsidR="00370480" w:rsidRDefault="00370480" w:rsidP="00F4304A">
      <w:pPr>
        <w:jc w:val="both"/>
        <w:rPr>
          <w:rFonts w:ascii="Times New Roman" w:hAnsi="Times New Roman"/>
          <w:b/>
          <w:sz w:val="24"/>
          <w:szCs w:val="24"/>
          <w:lang w:val="sr-Cyrl-CS"/>
        </w:rPr>
      </w:pPr>
    </w:p>
    <w:p w:rsidR="00370480" w:rsidRPr="00D90009" w:rsidRDefault="00370480" w:rsidP="00F4304A">
      <w:pPr>
        <w:jc w:val="both"/>
        <w:rPr>
          <w:rFonts w:ascii="Times New Roman" w:hAnsi="Times New Roman"/>
          <w:b/>
          <w:sz w:val="24"/>
          <w:szCs w:val="24"/>
          <w:lang w:val="sr-Cyrl-CS"/>
        </w:rPr>
      </w:pPr>
    </w:p>
    <w:p w:rsidR="00C045AB" w:rsidRPr="00CF30F5" w:rsidRDefault="00C045AB" w:rsidP="00F4304A">
      <w:pPr>
        <w:jc w:val="both"/>
        <w:rPr>
          <w:rFonts w:ascii="Times New Roman" w:hAnsi="Times New Roman"/>
          <w:b/>
          <w:sz w:val="24"/>
          <w:szCs w:val="24"/>
          <w:lang w:val="sr-Cyrl-CS"/>
        </w:rPr>
      </w:pPr>
    </w:p>
    <w:p w:rsidR="00D73344" w:rsidRDefault="002552D1" w:rsidP="00D73344">
      <w:pPr>
        <w:jc w:val="both"/>
        <w:rPr>
          <w:rFonts w:ascii="Times New Roman" w:hAnsi="Times New Roman"/>
          <w:b/>
          <w:sz w:val="24"/>
          <w:szCs w:val="24"/>
          <w:lang w:val="sr-Cyrl-CS"/>
        </w:rPr>
      </w:pPr>
      <w:r>
        <w:rPr>
          <w:rFonts w:ascii="Times New Roman" w:hAnsi="Times New Roman"/>
          <w:b/>
          <w:sz w:val="24"/>
          <w:szCs w:val="24"/>
          <w:lang w:val="sr-Latn-CS"/>
        </w:rPr>
        <w:lastRenderedPageBreak/>
        <w:t xml:space="preserve">     </w:t>
      </w:r>
      <w:r w:rsidR="00D73344" w:rsidRPr="00CF30F5">
        <w:rPr>
          <w:rFonts w:ascii="Times New Roman" w:hAnsi="Times New Roman"/>
          <w:b/>
          <w:sz w:val="24"/>
          <w:szCs w:val="24"/>
          <w:lang w:val="sr-Cyrl-CS"/>
        </w:rPr>
        <w:t>Б</w:t>
      </w:r>
      <w:r w:rsidR="00D73344">
        <w:rPr>
          <w:rFonts w:ascii="Times New Roman" w:hAnsi="Times New Roman"/>
          <w:b/>
          <w:sz w:val="24"/>
          <w:szCs w:val="24"/>
          <w:lang w:val="sr-Cyrl-CS"/>
        </w:rPr>
        <w:t>ИОЛОГИЈА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5"/>
        <w:gridCol w:w="1713"/>
        <w:gridCol w:w="814"/>
        <w:gridCol w:w="744"/>
        <w:gridCol w:w="1652"/>
        <w:gridCol w:w="1583"/>
        <w:gridCol w:w="1649"/>
      </w:tblGrid>
      <w:tr w:rsidR="00D73344" w:rsidRPr="00C20CE1" w:rsidTr="00533B06">
        <w:trPr>
          <w:cantSplit/>
        </w:trPr>
        <w:tc>
          <w:tcPr>
            <w:tcW w:w="845" w:type="dxa"/>
            <w:tcBorders>
              <w:top w:val="thinThickSmallGap" w:sz="24" w:space="0" w:color="auto"/>
              <w:left w:val="thinThickSmallGap" w:sz="24" w:space="0" w:color="auto"/>
              <w:bottom w:val="double" w:sz="4" w:space="0" w:color="auto"/>
            </w:tcBorders>
            <w:shd w:val="clear" w:color="auto" w:fill="auto"/>
          </w:tcPr>
          <w:p w:rsidR="00D73344" w:rsidRPr="00C20CE1" w:rsidRDefault="00D73344" w:rsidP="00D733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Општи</w:t>
            </w:r>
          </w:p>
          <w:p w:rsidR="00D73344" w:rsidRPr="00C20CE1" w:rsidRDefault="00D73344" w:rsidP="00D73344">
            <w:pPr>
              <w:jc w:val="center"/>
              <w:rPr>
                <w:rFonts w:ascii="Times New Roman" w:hAnsi="Times New Roman" w:cs="Times New Roman"/>
                <w:sz w:val="18"/>
                <w:szCs w:val="18"/>
                <w:lang w:val="sr-Cyrl-CS"/>
              </w:rPr>
            </w:pPr>
            <w:r w:rsidRPr="00C20CE1">
              <w:rPr>
                <w:rFonts w:ascii="Times New Roman" w:hAnsi="Times New Roman" w:cs="Times New Roman"/>
                <w:b/>
                <w:sz w:val="18"/>
                <w:szCs w:val="18"/>
                <w:lang w:val="sr-Cyrl-CS"/>
              </w:rPr>
              <w:t>циљеви и задаци</w:t>
            </w:r>
          </w:p>
        </w:tc>
        <w:tc>
          <w:tcPr>
            <w:tcW w:w="8155" w:type="dxa"/>
            <w:gridSpan w:val="6"/>
            <w:tcBorders>
              <w:top w:val="thinThickSmallGap" w:sz="24" w:space="0" w:color="auto"/>
              <w:bottom w:val="double" w:sz="4" w:space="0" w:color="auto"/>
              <w:right w:val="thinThickSmallGap" w:sz="24" w:space="0" w:color="auto"/>
            </w:tcBorders>
            <w:shd w:val="clear" w:color="auto" w:fill="auto"/>
          </w:tcPr>
          <w:p w:rsidR="00D90009" w:rsidRDefault="00D73344" w:rsidP="00D73344">
            <w:pPr>
              <w:widowControl w:val="0"/>
              <w:autoSpaceDE w:val="0"/>
              <w:autoSpaceDN w:val="0"/>
              <w:adjustRightInd w:val="0"/>
              <w:rPr>
                <w:rFonts w:ascii="Arial" w:hAnsi="Arial" w:cs="Arial"/>
                <w:b/>
                <w:bCs/>
                <w:i/>
                <w:iCs/>
                <w:sz w:val="48"/>
                <w:szCs w:val="48"/>
                <w:lang w:val="sr-Cyrl-CS"/>
              </w:rPr>
            </w:pPr>
            <w:r w:rsidRPr="00D73344">
              <w:rPr>
                <w:rFonts w:ascii="Times New Roman" w:hAnsi="Times New Roman" w:cs="Times New Roman"/>
                <w:b/>
                <w:sz w:val="24"/>
                <w:szCs w:val="24"/>
                <w:lang w:val="sr-Cyrl-CS"/>
              </w:rPr>
              <w:t>Општи  циљеви и задаци</w:t>
            </w:r>
            <w:r>
              <w:rPr>
                <w:b/>
                <w:sz w:val="28"/>
                <w:szCs w:val="28"/>
                <w:lang w:val="sr-Cyrl-CS"/>
              </w:rPr>
              <w:t>:</w:t>
            </w:r>
          </w:p>
          <w:p w:rsidR="00D73344" w:rsidRPr="00D90009" w:rsidRDefault="00D73344" w:rsidP="00D73344">
            <w:pPr>
              <w:widowControl w:val="0"/>
              <w:autoSpaceDE w:val="0"/>
              <w:autoSpaceDN w:val="0"/>
              <w:adjustRightInd w:val="0"/>
              <w:rPr>
                <w:rFonts w:ascii="Arial" w:hAnsi="Arial" w:cs="Arial"/>
                <w:b/>
                <w:bCs/>
                <w:i/>
                <w:iCs/>
                <w:sz w:val="48"/>
                <w:szCs w:val="48"/>
              </w:rPr>
            </w:pPr>
            <w:r w:rsidRPr="00D73344">
              <w:rPr>
                <w:rFonts w:ascii="Times New Roman" w:hAnsi="Times New Roman" w:cs="Times New Roman"/>
                <w:sz w:val="18"/>
                <w:szCs w:val="18"/>
                <w:lang w:val="sr-Cyrl-CS"/>
              </w:rPr>
              <w:t>Циљ наставе биологије је да ученици усвајањем образовно-васпитних садржаја стекну основна знања о грађи и функционисању човечијег организма, развијају здравствену културу, хигијенске навике и схвате значај репродуктивног здравља.</w:t>
            </w:r>
          </w:p>
          <w:p w:rsidR="00D73344" w:rsidRPr="00D73344" w:rsidRDefault="00D73344" w:rsidP="00D73344">
            <w:pPr>
              <w:widowControl w:val="0"/>
              <w:autoSpaceDE w:val="0"/>
              <w:autoSpaceDN w:val="0"/>
              <w:adjustRightInd w:val="0"/>
              <w:rPr>
                <w:rFonts w:ascii="Times New Roman" w:hAnsi="Times New Roman" w:cs="Times New Roman"/>
                <w:sz w:val="18"/>
                <w:szCs w:val="18"/>
                <w:lang w:val="ru-RU"/>
              </w:rPr>
            </w:pPr>
            <w:r w:rsidRPr="00D73344">
              <w:rPr>
                <w:rFonts w:ascii="Times New Roman" w:hAnsi="Times New Roman" w:cs="Times New Roman"/>
                <w:b/>
                <w:bCs/>
                <w:i/>
                <w:iCs/>
                <w:sz w:val="18"/>
                <w:szCs w:val="18"/>
                <w:lang w:val="sr-Cyrl-CS"/>
              </w:rPr>
              <w:t>Задаци</w:t>
            </w:r>
            <w:r>
              <w:rPr>
                <w:rFonts w:ascii="Times New Roman" w:hAnsi="Times New Roman" w:cs="Times New Roman"/>
                <w:b/>
                <w:bCs/>
                <w:i/>
                <w:iCs/>
                <w:sz w:val="18"/>
                <w:szCs w:val="18"/>
                <w:lang w:val="sr-Latn-CS"/>
              </w:rPr>
              <w:t xml:space="preserve"> </w:t>
            </w:r>
            <w:r w:rsidRPr="00D73344">
              <w:rPr>
                <w:rFonts w:ascii="Times New Roman" w:hAnsi="Times New Roman" w:cs="Times New Roman"/>
                <w:sz w:val="18"/>
                <w:szCs w:val="18"/>
                <w:lang w:val="sr-Cyrl-CS"/>
              </w:rPr>
              <w:t>наставе биологије су</w:t>
            </w:r>
            <w:r w:rsidRPr="00D73344">
              <w:rPr>
                <w:rFonts w:ascii="Times New Roman" w:hAnsi="Times New Roman" w:cs="Times New Roman"/>
                <w:sz w:val="18"/>
                <w:szCs w:val="18"/>
                <w:lang w:val="ru-RU"/>
              </w:rPr>
              <w:t>:</w:t>
            </w:r>
          </w:p>
          <w:p w:rsidR="00D73344" w:rsidRPr="00D73344" w:rsidRDefault="00D73344" w:rsidP="00D73344">
            <w:pPr>
              <w:widowControl w:val="0"/>
              <w:autoSpaceDE w:val="0"/>
              <w:autoSpaceDN w:val="0"/>
              <w:adjustRightInd w:val="0"/>
              <w:rPr>
                <w:rFonts w:ascii="Times New Roman" w:hAnsi="Times New Roman" w:cs="Times New Roman"/>
                <w:sz w:val="18"/>
                <w:szCs w:val="18"/>
                <w:lang w:val="sr-Cyrl-CS"/>
              </w:rPr>
            </w:pPr>
            <w:r w:rsidRPr="00D73344">
              <w:rPr>
                <w:rFonts w:ascii="Times New Roman" w:hAnsi="Times New Roman" w:cs="Times New Roman"/>
                <w:sz w:val="18"/>
                <w:szCs w:val="18"/>
                <w:lang w:val="sr-Cyrl-CS"/>
              </w:rPr>
              <w:t>-разумевање улоге и значаја биологије за развој и напредак човевечанства</w:t>
            </w:r>
          </w:p>
          <w:p w:rsidR="00D73344" w:rsidRPr="00D73344" w:rsidRDefault="00D73344" w:rsidP="00D73344">
            <w:pPr>
              <w:widowControl w:val="0"/>
              <w:autoSpaceDE w:val="0"/>
              <w:autoSpaceDN w:val="0"/>
              <w:adjustRightInd w:val="0"/>
              <w:rPr>
                <w:rFonts w:ascii="Times New Roman" w:hAnsi="Times New Roman" w:cs="Times New Roman"/>
                <w:sz w:val="18"/>
                <w:szCs w:val="18"/>
                <w:lang w:val="sr-Cyrl-CS"/>
              </w:rPr>
            </w:pPr>
            <w:r w:rsidRPr="00D73344">
              <w:rPr>
                <w:rFonts w:ascii="Times New Roman" w:hAnsi="Times New Roman" w:cs="Times New Roman"/>
                <w:sz w:val="18"/>
                <w:szCs w:val="18"/>
                <w:lang w:val="sr-Cyrl-CS"/>
              </w:rPr>
              <w:t>-развијање свести о властитом пореклу и положају у природи</w:t>
            </w:r>
          </w:p>
          <w:p w:rsidR="00D73344" w:rsidRPr="00D73344" w:rsidRDefault="00D73344" w:rsidP="00D73344">
            <w:pPr>
              <w:widowControl w:val="0"/>
              <w:autoSpaceDE w:val="0"/>
              <w:autoSpaceDN w:val="0"/>
              <w:adjustRightInd w:val="0"/>
              <w:rPr>
                <w:rFonts w:ascii="Times New Roman" w:hAnsi="Times New Roman" w:cs="Times New Roman"/>
                <w:sz w:val="18"/>
                <w:szCs w:val="18"/>
                <w:lang w:val="sr-Cyrl-CS"/>
              </w:rPr>
            </w:pPr>
            <w:r w:rsidRPr="00D73344">
              <w:rPr>
                <w:rFonts w:ascii="Times New Roman" w:hAnsi="Times New Roman" w:cs="Times New Roman"/>
                <w:sz w:val="18"/>
                <w:szCs w:val="18"/>
                <w:lang w:val="sr-Cyrl-CS"/>
              </w:rPr>
              <w:t>-разумевање еволутивног положаја човека</w:t>
            </w:r>
          </w:p>
          <w:p w:rsidR="00D73344" w:rsidRPr="00D73344" w:rsidRDefault="00D73344" w:rsidP="00D73344">
            <w:pPr>
              <w:widowControl w:val="0"/>
              <w:autoSpaceDE w:val="0"/>
              <w:autoSpaceDN w:val="0"/>
              <w:adjustRightInd w:val="0"/>
              <w:rPr>
                <w:rFonts w:ascii="Times New Roman" w:hAnsi="Times New Roman" w:cs="Times New Roman"/>
                <w:sz w:val="18"/>
                <w:szCs w:val="18"/>
                <w:lang w:val="sr-Cyrl-CS"/>
              </w:rPr>
            </w:pPr>
            <w:r w:rsidRPr="00D73344">
              <w:rPr>
                <w:rFonts w:ascii="Times New Roman" w:hAnsi="Times New Roman" w:cs="Times New Roman"/>
                <w:sz w:val="18"/>
                <w:szCs w:val="18"/>
                <w:lang w:val="sr-Cyrl-CS"/>
              </w:rPr>
              <w:t>-упознавање грађе и функционисања организма, усвајање одређених хигијенских навика, стицање одговорности за лично здравње и здравње других људи</w:t>
            </w:r>
          </w:p>
          <w:p w:rsidR="00D73344" w:rsidRPr="00D73344" w:rsidRDefault="00D73344" w:rsidP="00D73344">
            <w:pPr>
              <w:widowControl w:val="0"/>
              <w:autoSpaceDE w:val="0"/>
              <w:autoSpaceDN w:val="0"/>
              <w:adjustRightInd w:val="0"/>
              <w:rPr>
                <w:rFonts w:ascii="Times New Roman" w:hAnsi="Times New Roman" w:cs="Times New Roman"/>
                <w:sz w:val="18"/>
                <w:szCs w:val="18"/>
                <w:lang w:val="sr-Cyrl-CS"/>
              </w:rPr>
            </w:pPr>
            <w:r w:rsidRPr="00D73344">
              <w:rPr>
                <w:rFonts w:ascii="Times New Roman" w:hAnsi="Times New Roman" w:cs="Times New Roman"/>
                <w:sz w:val="18"/>
                <w:szCs w:val="18"/>
                <w:lang w:val="sr-Cyrl-CS"/>
              </w:rPr>
              <w:t>-схватање да је полност саставни део живота и да човекова полност подразумева поштовање норми понашања које обезбеђује хумане односе међу људима</w:t>
            </w:r>
          </w:p>
          <w:p w:rsidR="00D73344" w:rsidRPr="00C20CE1" w:rsidRDefault="00D73344" w:rsidP="00D73344">
            <w:pPr>
              <w:pStyle w:val="1tekst"/>
              <w:ind w:left="0" w:right="0" w:firstLine="0"/>
              <w:rPr>
                <w:rFonts w:ascii="Times New Roman" w:hAnsi="Times New Roman" w:cs="Times New Roman"/>
                <w:sz w:val="18"/>
                <w:szCs w:val="18"/>
              </w:rPr>
            </w:pPr>
            <w:r w:rsidRPr="00D73344">
              <w:rPr>
                <w:rFonts w:ascii="Times New Roman" w:hAnsi="Times New Roman" w:cs="Times New Roman"/>
                <w:sz w:val="18"/>
                <w:szCs w:val="18"/>
                <w:lang w:val="sr-Cyrl-CS"/>
              </w:rPr>
              <w:t>-стицање радних навика и способности за самостално посматрање и исраживање</w:t>
            </w:r>
          </w:p>
        </w:tc>
      </w:tr>
      <w:tr w:rsidR="00D73344" w:rsidRPr="00C20CE1" w:rsidTr="00533B06">
        <w:trPr>
          <w:cantSplit/>
          <w:trHeight w:val="840"/>
        </w:trPr>
        <w:tc>
          <w:tcPr>
            <w:tcW w:w="845" w:type="dxa"/>
            <w:vMerge w:val="restart"/>
            <w:tcBorders>
              <w:top w:val="double" w:sz="4" w:space="0" w:color="auto"/>
              <w:left w:val="thinThickSmallGap" w:sz="24" w:space="0" w:color="auto"/>
            </w:tcBorders>
            <w:shd w:val="clear" w:color="auto" w:fill="auto"/>
            <w:vAlign w:val="center"/>
          </w:tcPr>
          <w:p w:rsidR="00D73344" w:rsidRPr="00C20CE1" w:rsidRDefault="00D73344" w:rsidP="00D733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Редни број</w:t>
            </w:r>
          </w:p>
        </w:tc>
        <w:tc>
          <w:tcPr>
            <w:tcW w:w="1713" w:type="dxa"/>
            <w:vMerge w:val="restart"/>
            <w:tcBorders>
              <w:top w:val="double" w:sz="4" w:space="0" w:color="auto"/>
              <w:right w:val="single" w:sz="4" w:space="0" w:color="auto"/>
            </w:tcBorders>
            <w:shd w:val="clear" w:color="auto" w:fill="auto"/>
            <w:vAlign w:val="center"/>
          </w:tcPr>
          <w:p w:rsidR="00D73344" w:rsidRPr="00C20CE1" w:rsidRDefault="00D73344" w:rsidP="00D733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 xml:space="preserve">НАЗИВ </w:t>
            </w:r>
            <w:r w:rsidRPr="00C20CE1">
              <w:rPr>
                <w:rFonts w:ascii="Times New Roman" w:hAnsi="Times New Roman" w:cs="Times New Roman"/>
                <w:b/>
                <w:sz w:val="18"/>
                <w:szCs w:val="18"/>
              </w:rPr>
              <w:t xml:space="preserve"> </w:t>
            </w:r>
            <w:r w:rsidRPr="00C20CE1">
              <w:rPr>
                <w:rFonts w:ascii="Times New Roman" w:hAnsi="Times New Roman" w:cs="Times New Roman"/>
                <w:b/>
                <w:sz w:val="18"/>
                <w:szCs w:val="18"/>
                <w:lang w:val="sr-Cyrl-CS"/>
              </w:rPr>
              <w:t xml:space="preserve"> ТЕМЕ</w:t>
            </w:r>
          </w:p>
        </w:tc>
        <w:tc>
          <w:tcPr>
            <w:tcW w:w="1558" w:type="dxa"/>
            <w:gridSpan w:val="2"/>
            <w:tcBorders>
              <w:top w:val="double" w:sz="4" w:space="0" w:color="auto"/>
              <w:bottom w:val="single" w:sz="4" w:space="0" w:color="auto"/>
            </w:tcBorders>
            <w:shd w:val="clear" w:color="auto" w:fill="auto"/>
            <w:vAlign w:val="center"/>
          </w:tcPr>
          <w:p w:rsidR="00D73344" w:rsidRPr="00C20CE1" w:rsidRDefault="00D73344" w:rsidP="00D73344">
            <w:pPr>
              <w:jc w:val="center"/>
              <w:rPr>
                <w:rFonts w:ascii="Times New Roman" w:hAnsi="Times New Roman" w:cs="Times New Roman"/>
                <w:b/>
                <w:sz w:val="18"/>
                <w:szCs w:val="18"/>
              </w:rPr>
            </w:pPr>
            <w:r w:rsidRPr="00C20CE1">
              <w:rPr>
                <w:rFonts w:ascii="Times New Roman" w:hAnsi="Times New Roman" w:cs="Times New Roman"/>
                <w:b/>
                <w:sz w:val="18"/>
                <w:szCs w:val="18"/>
              </w:rPr>
              <w:t>Оријентациони</w:t>
            </w:r>
          </w:p>
          <w:p w:rsidR="00D73344" w:rsidRPr="00C20CE1" w:rsidRDefault="00D73344" w:rsidP="00D73344">
            <w:pPr>
              <w:jc w:val="center"/>
              <w:rPr>
                <w:rFonts w:ascii="Times New Roman" w:hAnsi="Times New Roman" w:cs="Times New Roman"/>
                <w:b/>
                <w:sz w:val="18"/>
                <w:szCs w:val="18"/>
              </w:rPr>
            </w:pPr>
            <w:r w:rsidRPr="00C20CE1">
              <w:rPr>
                <w:rFonts w:ascii="Times New Roman" w:hAnsi="Times New Roman" w:cs="Times New Roman"/>
                <w:b/>
                <w:sz w:val="18"/>
                <w:szCs w:val="18"/>
              </w:rPr>
              <w:t>број   часова</w:t>
            </w:r>
          </w:p>
        </w:tc>
        <w:tc>
          <w:tcPr>
            <w:tcW w:w="1652" w:type="dxa"/>
            <w:vMerge w:val="restart"/>
            <w:tcBorders>
              <w:top w:val="double" w:sz="4" w:space="0" w:color="auto"/>
              <w:right w:val="double" w:sz="4" w:space="0" w:color="auto"/>
            </w:tcBorders>
            <w:shd w:val="clear" w:color="auto" w:fill="auto"/>
            <w:vAlign w:val="center"/>
          </w:tcPr>
          <w:p w:rsidR="00D73344" w:rsidRPr="00C20CE1" w:rsidRDefault="00D73344" w:rsidP="00D733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СПЕЦИФИЧНИ  ЦИЉЕВИ И ЗАДАЦИ</w:t>
            </w:r>
          </w:p>
        </w:tc>
        <w:tc>
          <w:tcPr>
            <w:tcW w:w="1583" w:type="dxa"/>
            <w:vMerge w:val="restart"/>
            <w:tcBorders>
              <w:top w:val="double" w:sz="4" w:space="0" w:color="auto"/>
              <w:left w:val="double" w:sz="4" w:space="0" w:color="auto"/>
              <w:right w:val="single" w:sz="4" w:space="0" w:color="auto"/>
            </w:tcBorders>
            <w:shd w:val="clear" w:color="auto" w:fill="auto"/>
            <w:vAlign w:val="center"/>
          </w:tcPr>
          <w:p w:rsidR="00D73344" w:rsidRPr="00C20CE1" w:rsidRDefault="00D73344" w:rsidP="00D733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Област исхода стандарда</w:t>
            </w:r>
          </w:p>
          <w:p w:rsidR="00D73344" w:rsidRPr="00C20CE1" w:rsidRDefault="00D73344" w:rsidP="00D733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предметно подручје</w:t>
            </w:r>
          </w:p>
        </w:tc>
        <w:tc>
          <w:tcPr>
            <w:tcW w:w="1649" w:type="dxa"/>
            <w:vMerge w:val="restart"/>
            <w:tcBorders>
              <w:top w:val="double" w:sz="4" w:space="0" w:color="auto"/>
              <w:left w:val="single" w:sz="4" w:space="0" w:color="auto"/>
              <w:right w:val="thinThickSmallGap" w:sz="24" w:space="0" w:color="auto"/>
            </w:tcBorders>
            <w:shd w:val="clear" w:color="auto" w:fill="auto"/>
            <w:vAlign w:val="center"/>
          </w:tcPr>
          <w:p w:rsidR="00D73344" w:rsidRPr="00C20CE1" w:rsidRDefault="00D73344" w:rsidP="00D73344">
            <w:pPr>
              <w:jc w:val="center"/>
              <w:rPr>
                <w:rFonts w:ascii="Times New Roman" w:hAnsi="Times New Roman" w:cs="Times New Roman"/>
                <w:b/>
                <w:sz w:val="18"/>
                <w:szCs w:val="18"/>
              </w:rPr>
            </w:pPr>
            <w:r w:rsidRPr="00C20CE1">
              <w:rPr>
                <w:rFonts w:ascii="Times New Roman" w:hAnsi="Times New Roman" w:cs="Times New Roman"/>
                <w:b/>
                <w:sz w:val="18"/>
                <w:szCs w:val="18"/>
                <w:lang w:val="ru-RU"/>
              </w:rPr>
              <w:t xml:space="preserve"> </w:t>
            </w:r>
            <w:r w:rsidRPr="00C20CE1">
              <w:rPr>
                <w:rFonts w:ascii="Times New Roman" w:hAnsi="Times New Roman" w:cs="Times New Roman"/>
                <w:b/>
                <w:sz w:val="18"/>
                <w:szCs w:val="18"/>
              </w:rPr>
              <w:t>Начин провере остварености образовних стандарда, исхода, циљева учења</w:t>
            </w:r>
          </w:p>
        </w:tc>
      </w:tr>
      <w:tr w:rsidR="00D73344" w:rsidRPr="00C20CE1" w:rsidTr="00533B06">
        <w:trPr>
          <w:cantSplit/>
          <w:trHeight w:val="255"/>
        </w:trPr>
        <w:tc>
          <w:tcPr>
            <w:tcW w:w="845" w:type="dxa"/>
            <w:vMerge/>
            <w:tcBorders>
              <w:left w:val="thinThickSmallGap" w:sz="24" w:space="0" w:color="auto"/>
              <w:bottom w:val="double" w:sz="4" w:space="0" w:color="auto"/>
            </w:tcBorders>
            <w:shd w:val="clear" w:color="auto" w:fill="auto"/>
            <w:vAlign w:val="center"/>
          </w:tcPr>
          <w:p w:rsidR="00D73344" w:rsidRPr="00C20CE1" w:rsidRDefault="00D73344" w:rsidP="00D73344">
            <w:pPr>
              <w:jc w:val="center"/>
              <w:rPr>
                <w:rFonts w:ascii="Times New Roman" w:hAnsi="Times New Roman" w:cs="Times New Roman"/>
                <w:b/>
                <w:sz w:val="18"/>
                <w:szCs w:val="18"/>
                <w:lang w:val="sr-Cyrl-CS"/>
              </w:rPr>
            </w:pPr>
          </w:p>
        </w:tc>
        <w:tc>
          <w:tcPr>
            <w:tcW w:w="1713" w:type="dxa"/>
            <w:vMerge/>
            <w:tcBorders>
              <w:bottom w:val="double" w:sz="4" w:space="0" w:color="auto"/>
              <w:right w:val="single" w:sz="4" w:space="0" w:color="auto"/>
            </w:tcBorders>
            <w:shd w:val="clear" w:color="auto" w:fill="auto"/>
            <w:vAlign w:val="center"/>
          </w:tcPr>
          <w:p w:rsidR="00D73344" w:rsidRPr="00C20CE1" w:rsidRDefault="00D73344" w:rsidP="00D73344">
            <w:pPr>
              <w:jc w:val="center"/>
              <w:rPr>
                <w:rFonts w:ascii="Times New Roman" w:hAnsi="Times New Roman" w:cs="Times New Roman"/>
                <w:b/>
                <w:sz w:val="18"/>
                <w:szCs w:val="18"/>
                <w:lang w:val="sr-Cyrl-CS"/>
              </w:rPr>
            </w:pPr>
          </w:p>
        </w:tc>
        <w:tc>
          <w:tcPr>
            <w:tcW w:w="814" w:type="dxa"/>
            <w:tcBorders>
              <w:top w:val="single" w:sz="4" w:space="0" w:color="auto"/>
              <w:bottom w:val="double" w:sz="4" w:space="0" w:color="auto"/>
            </w:tcBorders>
            <w:shd w:val="clear" w:color="auto" w:fill="auto"/>
            <w:vAlign w:val="center"/>
          </w:tcPr>
          <w:p w:rsidR="00D73344" w:rsidRPr="00C20CE1" w:rsidRDefault="00D73344" w:rsidP="00D73344">
            <w:pPr>
              <w:jc w:val="center"/>
              <w:rPr>
                <w:rFonts w:ascii="Times New Roman" w:hAnsi="Times New Roman" w:cs="Times New Roman"/>
                <w:b/>
                <w:sz w:val="18"/>
                <w:szCs w:val="18"/>
              </w:rPr>
            </w:pPr>
            <w:r w:rsidRPr="00C20CE1">
              <w:rPr>
                <w:rFonts w:ascii="Times New Roman" w:hAnsi="Times New Roman" w:cs="Times New Roman"/>
                <w:sz w:val="18"/>
                <w:szCs w:val="18"/>
                <w:lang w:val="sr-Cyrl-CS"/>
              </w:rPr>
              <w:t>За обраду новог градива</w:t>
            </w:r>
          </w:p>
        </w:tc>
        <w:tc>
          <w:tcPr>
            <w:tcW w:w="744" w:type="dxa"/>
            <w:tcBorders>
              <w:top w:val="single" w:sz="4" w:space="0" w:color="auto"/>
              <w:bottom w:val="double" w:sz="4" w:space="0" w:color="auto"/>
            </w:tcBorders>
            <w:shd w:val="clear" w:color="auto" w:fill="auto"/>
            <w:vAlign w:val="center"/>
          </w:tcPr>
          <w:p w:rsidR="00D73344" w:rsidRPr="00C20CE1" w:rsidRDefault="00D73344" w:rsidP="00D73344">
            <w:pPr>
              <w:jc w:val="center"/>
              <w:rPr>
                <w:rFonts w:ascii="Times New Roman" w:hAnsi="Times New Roman" w:cs="Times New Roman"/>
                <w:b/>
                <w:sz w:val="18"/>
                <w:szCs w:val="18"/>
              </w:rPr>
            </w:pPr>
            <w:r w:rsidRPr="00C20CE1">
              <w:rPr>
                <w:rFonts w:ascii="Times New Roman" w:hAnsi="Times New Roman" w:cs="Times New Roman"/>
                <w:sz w:val="18"/>
                <w:szCs w:val="18"/>
                <w:lang w:val="sr-Cyrl-CS"/>
              </w:rPr>
              <w:t>За друге типове часова</w:t>
            </w:r>
          </w:p>
        </w:tc>
        <w:tc>
          <w:tcPr>
            <w:tcW w:w="1652" w:type="dxa"/>
            <w:vMerge/>
            <w:tcBorders>
              <w:bottom w:val="double" w:sz="4" w:space="0" w:color="auto"/>
              <w:right w:val="double" w:sz="4" w:space="0" w:color="auto"/>
            </w:tcBorders>
            <w:shd w:val="clear" w:color="auto" w:fill="auto"/>
            <w:vAlign w:val="center"/>
          </w:tcPr>
          <w:p w:rsidR="00D73344" w:rsidRPr="00C20CE1" w:rsidRDefault="00D73344" w:rsidP="00D73344">
            <w:pPr>
              <w:jc w:val="center"/>
              <w:rPr>
                <w:rFonts w:ascii="Times New Roman" w:hAnsi="Times New Roman" w:cs="Times New Roman"/>
                <w:b/>
                <w:sz w:val="18"/>
                <w:szCs w:val="18"/>
                <w:lang w:val="sr-Cyrl-CS"/>
              </w:rPr>
            </w:pPr>
          </w:p>
        </w:tc>
        <w:tc>
          <w:tcPr>
            <w:tcW w:w="1583" w:type="dxa"/>
            <w:vMerge/>
            <w:tcBorders>
              <w:left w:val="double" w:sz="4" w:space="0" w:color="auto"/>
              <w:bottom w:val="double" w:sz="4" w:space="0" w:color="auto"/>
              <w:right w:val="single" w:sz="4" w:space="0" w:color="auto"/>
            </w:tcBorders>
            <w:shd w:val="clear" w:color="auto" w:fill="auto"/>
            <w:vAlign w:val="center"/>
          </w:tcPr>
          <w:p w:rsidR="00D73344" w:rsidRPr="00C20CE1" w:rsidRDefault="00D73344" w:rsidP="00D73344">
            <w:pPr>
              <w:jc w:val="center"/>
              <w:rPr>
                <w:rFonts w:ascii="Times New Roman" w:hAnsi="Times New Roman" w:cs="Times New Roman"/>
                <w:b/>
                <w:sz w:val="18"/>
                <w:szCs w:val="18"/>
                <w:lang w:val="sr-Cyrl-CS"/>
              </w:rPr>
            </w:pPr>
          </w:p>
        </w:tc>
        <w:tc>
          <w:tcPr>
            <w:tcW w:w="1649" w:type="dxa"/>
            <w:vMerge/>
            <w:tcBorders>
              <w:left w:val="single" w:sz="4" w:space="0" w:color="auto"/>
              <w:bottom w:val="double" w:sz="4" w:space="0" w:color="auto"/>
              <w:right w:val="thinThickSmallGap" w:sz="24" w:space="0" w:color="auto"/>
            </w:tcBorders>
            <w:shd w:val="clear" w:color="auto" w:fill="auto"/>
            <w:vAlign w:val="center"/>
          </w:tcPr>
          <w:p w:rsidR="00D73344" w:rsidRPr="00C20CE1" w:rsidRDefault="00D73344" w:rsidP="00D73344">
            <w:pPr>
              <w:jc w:val="center"/>
              <w:rPr>
                <w:rFonts w:ascii="Times New Roman" w:hAnsi="Times New Roman" w:cs="Times New Roman"/>
                <w:b/>
                <w:sz w:val="18"/>
                <w:szCs w:val="18"/>
                <w:lang w:val="ru-RU"/>
              </w:rPr>
            </w:pPr>
          </w:p>
        </w:tc>
      </w:tr>
      <w:tr w:rsidR="00533B06" w:rsidRPr="00C20CE1" w:rsidTr="00533B06">
        <w:trPr>
          <w:cantSplit/>
        </w:trPr>
        <w:tc>
          <w:tcPr>
            <w:tcW w:w="845" w:type="dxa"/>
            <w:tcBorders>
              <w:top w:val="double" w:sz="4" w:space="0" w:color="auto"/>
              <w:left w:val="thinThickSmallGap" w:sz="24" w:space="0" w:color="auto"/>
              <w:bottom w:val="single" w:sz="4" w:space="0" w:color="auto"/>
            </w:tcBorders>
            <w:shd w:val="clear" w:color="auto" w:fill="auto"/>
            <w:vAlign w:val="center"/>
          </w:tcPr>
          <w:p w:rsidR="00533B06" w:rsidRPr="00C20CE1" w:rsidRDefault="00533B06" w:rsidP="00D733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1.</w:t>
            </w:r>
          </w:p>
        </w:tc>
        <w:tc>
          <w:tcPr>
            <w:tcW w:w="1713" w:type="dxa"/>
            <w:tcBorders>
              <w:top w:val="double" w:sz="4" w:space="0" w:color="auto"/>
              <w:bottom w:val="single" w:sz="4" w:space="0" w:color="auto"/>
              <w:right w:val="single" w:sz="4" w:space="0" w:color="auto"/>
            </w:tcBorders>
            <w:shd w:val="clear" w:color="auto" w:fill="auto"/>
            <w:vAlign w:val="center"/>
          </w:tcPr>
          <w:p w:rsidR="00533B06" w:rsidRPr="00533B06" w:rsidRDefault="00533B06" w:rsidP="00D73344">
            <w:pPr>
              <w:pStyle w:val="1tekst"/>
              <w:ind w:left="0" w:right="0" w:firstLine="0"/>
              <w:jc w:val="center"/>
              <w:rPr>
                <w:rFonts w:ascii="Times New Roman" w:hAnsi="Times New Roman" w:cs="Times New Roman"/>
                <w:b/>
                <w:sz w:val="18"/>
                <w:szCs w:val="18"/>
                <w:lang w:val="sr-Cyrl-CS"/>
              </w:rPr>
            </w:pPr>
            <w:r>
              <w:rPr>
                <w:rFonts w:ascii="Times New Roman" w:hAnsi="Times New Roman" w:cs="Times New Roman"/>
                <w:b/>
                <w:sz w:val="18"/>
                <w:szCs w:val="18"/>
                <w:lang w:val="sr-Cyrl-CS"/>
              </w:rPr>
              <w:t>Порекло и развој људске врсте</w:t>
            </w:r>
          </w:p>
        </w:tc>
        <w:tc>
          <w:tcPr>
            <w:tcW w:w="814" w:type="dxa"/>
            <w:tcBorders>
              <w:top w:val="double" w:sz="4" w:space="0" w:color="auto"/>
              <w:bottom w:val="single" w:sz="4" w:space="0" w:color="auto"/>
            </w:tcBorders>
            <w:shd w:val="clear" w:color="auto" w:fill="auto"/>
            <w:vAlign w:val="center"/>
          </w:tcPr>
          <w:p w:rsidR="00533B06" w:rsidRPr="00C045AB" w:rsidRDefault="00533B06" w:rsidP="00D73344">
            <w:pPr>
              <w:jc w:val="center"/>
              <w:rPr>
                <w:rFonts w:ascii="Times New Roman" w:hAnsi="Times New Roman" w:cs="Times New Roman"/>
                <w:sz w:val="18"/>
                <w:szCs w:val="18"/>
                <w:lang w:val="sr-Cyrl-CS"/>
              </w:rPr>
            </w:pPr>
            <w:r>
              <w:rPr>
                <w:rFonts w:ascii="Times New Roman" w:hAnsi="Times New Roman" w:cs="Times New Roman"/>
                <w:sz w:val="18"/>
                <w:szCs w:val="18"/>
                <w:lang w:val="sr-Cyrl-CS"/>
              </w:rPr>
              <w:t>4</w:t>
            </w:r>
          </w:p>
        </w:tc>
        <w:tc>
          <w:tcPr>
            <w:tcW w:w="744" w:type="dxa"/>
            <w:tcBorders>
              <w:top w:val="double" w:sz="4" w:space="0" w:color="auto"/>
              <w:bottom w:val="single" w:sz="4" w:space="0" w:color="auto"/>
            </w:tcBorders>
            <w:shd w:val="clear" w:color="auto" w:fill="auto"/>
            <w:vAlign w:val="center"/>
          </w:tcPr>
          <w:p w:rsidR="00533B06" w:rsidRPr="00C045AB" w:rsidRDefault="00533B06" w:rsidP="00D73344">
            <w:pPr>
              <w:jc w:val="center"/>
              <w:rPr>
                <w:rFonts w:ascii="Times New Roman" w:hAnsi="Times New Roman" w:cs="Times New Roman"/>
                <w:sz w:val="18"/>
                <w:szCs w:val="18"/>
                <w:lang w:val="sr-Cyrl-CS"/>
              </w:rPr>
            </w:pPr>
          </w:p>
        </w:tc>
        <w:tc>
          <w:tcPr>
            <w:tcW w:w="1652" w:type="dxa"/>
            <w:tcBorders>
              <w:top w:val="double" w:sz="4" w:space="0" w:color="auto"/>
              <w:bottom w:val="single" w:sz="4" w:space="0" w:color="auto"/>
              <w:right w:val="double" w:sz="4" w:space="0" w:color="auto"/>
            </w:tcBorders>
            <w:shd w:val="clear" w:color="auto" w:fill="auto"/>
          </w:tcPr>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-науче основне податке о развоју људске врсте, етапе у развоју савременог човека и еволутивни положај човека данас</w:t>
            </w:r>
          </w:p>
        </w:tc>
        <w:tc>
          <w:tcPr>
            <w:tcW w:w="1583" w:type="dxa"/>
            <w:tcBorders>
              <w:top w:val="double" w:sz="4" w:space="0" w:color="auto"/>
              <w:left w:val="double" w:sz="4" w:space="0" w:color="auto"/>
              <w:right w:val="single" w:sz="4" w:space="0" w:color="auto"/>
            </w:tcBorders>
            <w:shd w:val="clear" w:color="auto" w:fill="auto"/>
          </w:tcPr>
          <w:p w:rsidR="00533B06" w:rsidRPr="00533B06" w:rsidRDefault="00533B06" w:rsidP="001C597A">
            <w:pPr>
              <w:rPr>
                <w:rFonts w:ascii="Times New Roman" w:hAnsi="Times New Roman" w:cs="Times New Roman"/>
                <w:sz w:val="18"/>
                <w:szCs w:val="18"/>
              </w:rPr>
            </w:pPr>
            <w:r w:rsidRPr="00533B06">
              <w:rPr>
                <w:rFonts w:ascii="Times New Roman" w:hAnsi="Times New Roman" w:cs="Times New Roman"/>
                <w:sz w:val="18"/>
                <w:szCs w:val="18"/>
              </w:rPr>
              <w:t>ОСНОВНИ НИВО:</w:t>
            </w:r>
          </w:p>
          <w:p w:rsidR="00533B06" w:rsidRPr="00533B06" w:rsidRDefault="00533B06" w:rsidP="001C597A">
            <w:pPr>
              <w:rPr>
                <w:rFonts w:ascii="Times New Roman" w:hAnsi="Times New Roman" w:cs="Times New Roman"/>
                <w:sz w:val="18"/>
                <w:szCs w:val="18"/>
              </w:rPr>
            </w:pPr>
            <w:r w:rsidRPr="00533B06">
              <w:rPr>
                <w:rFonts w:ascii="Times New Roman" w:hAnsi="Times New Roman" w:cs="Times New Roman"/>
                <w:sz w:val="18"/>
                <w:szCs w:val="18"/>
              </w:rPr>
              <w:t>БИ.1.3.8. БИ.1.3.9. БИ.1.3.10.</w:t>
            </w:r>
          </w:p>
          <w:p w:rsidR="00533B06" w:rsidRPr="00533B06" w:rsidRDefault="00533B06" w:rsidP="001C597A">
            <w:pPr>
              <w:rPr>
                <w:rFonts w:ascii="Times New Roman" w:hAnsi="Times New Roman" w:cs="Times New Roman"/>
                <w:sz w:val="18"/>
                <w:szCs w:val="18"/>
              </w:rPr>
            </w:pPr>
            <w:r w:rsidRPr="00533B06">
              <w:rPr>
                <w:rFonts w:ascii="Times New Roman" w:hAnsi="Times New Roman" w:cs="Times New Roman"/>
                <w:sz w:val="18"/>
                <w:szCs w:val="18"/>
              </w:rPr>
              <w:t>СРЕДЊИ НИВО:</w:t>
            </w:r>
          </w:p>
          <w:p w:rsidR="00533B06" w:rsidRPr="00533B06" w:rsidRDefault="00533B06" w:rsidP="001C597A">
            <w:pPr>
              <w:rPr>
                <w:rFonts w:ascii="Times New Roman" w:hAnsi="Times New Roman" w:cs="Times New Roman"/>
                <w:sz w:val="18"/>
                <w:szCs w:val="18"/>
              </w:rPr>
            </w:pPr>
            <w:r w:rsidRPr="00533B06">
              <w:rPr>
                <w:rFonts w:ascii="Times New Roman" w:hAnsi="Times New Roman" w:cs="Times New Roman"/>
                <w:sz w:val="18"/>
                <w:szCs w:val="18"/>
              </w:rPr>
              <w:t>БИ.2.3.5. БИ.2.3.6.</w:t>
            </w:r>
          </w:p>
          <w:p w:rsidR="00533B06" w:rsidRPr="00533B06" w:rsidRDefault="00533B06" w:rsidP="001C597A">
            <w:pPr>
              <w:rPr>
                <w:rFonts w:ascii="Times New Roman" w:hAnsi="Times New Roman" w:cs="Times New Roman"/>
                <w:sz w:val="18"/>
                <w:szCs w:val="18"/>
              </w:rPr>
            </w:pPr>
            <w:r w:rsidRPr="00533B06">
              <w:rPr>
                <w:rFonts w:ascii="Times New Roman" w:hAnsi="Times New Roman" w:cs="Times New Roman"/>
                <w:sz w:val="18"/>
                <w:szCs w:val="18"/>
              </w:rPr>
              <w:t>НАПРЕДНИ НИВО:</w:t>
            </w:r>
          </w:p>
          <w:p w:rsidR="00533B06" w:rsidRPr="00533B06" w:rsidRDefault="00533B06" w:rsidP="001C597A">
            <w:pPr>
              <w:rPr>
                <w:rFonts w:ascii="Times New Roman" w:hAnsi="Times New Roman" w:cs="Times New Roman"/>
                <w:sz w:val="18"/>
                <w:szCs w:val="18"/>
              </w:rPr>
            </w:pPr>
            <w:r w:rsidRPr="00533B06">
              <w:rPr>
                <w:rFonts w:ascii="Times New Roman" w:hAnsi="Times New Roman" w:cs="Times New Roman"/>
                <w:sz w:val="18"/>
                <w:szCs w:val="18"/>
              </w:rPr>
              <w:t>БИ.3.3.5. БИ.3.3.6.</w:t>
            </w:r>
          </w:p>
        </w:tc>
        <w:tc>
          <w:tcPr>
            <w:tcW w:w="1649" w:type="dxa"/>
            <w:tcBorders>
              <w:top w:val="double" w:sz="4" w:space="0" w:color="auto"/>
              <w:left w:val="single" w:sz="4" w:space="0" w:color="auto"/>
              <w:bottom w:val="single" w:sz="4" w:space="0" w:color="auto"/>
              <w:right w:val="thinThickSmallGap" w:sz="24" w:space="0" w:color="auto"/>
            </w:tcBorders>
            <w:shd w:val="clear" w:color="auto" w:fill="auto"/>
          </w:tcPr>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-обавезно иницијално теститање</w:t>
            </w:r>
          </w:p>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-посматрње</w:t>
            </w:r>
          </w:p>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-усмено испитивање</w:t>
            </w:r>
          </w:p>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-пригодни тестови</w:t>
            </w:r>
          </w:p>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-ученички радови</w:t>
            </w:r>
          </w:p>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-самооцењивање</w:t>
            </w:r>
          </w:p>
          <w:p w:rsidR="00533B06" w:rsidRPr="00533B06" w:rsidRDefault="00533B06" w:rsidP="001C597A">
            <w:pPr>
              <w:rPr>
                <w:rFonts w:ascii="Times New Roman" w:hAnsi="Times New Roman" w:cs="Times New Roman"/>
                <w:b/>
                <w:sz w:val="18"/>
                <w:szCs w:val="18"/>
                <w:lang w:val="sr-Cyrl-CS"/>
              </w:rPr>
            </w:pPr>
            <w:r w:rsidRPr="00533B06">
              <w:rPr>
                <w:rFonts w:ascii="Times New Roman" w:hAnsi="Times New Roman" w:cs="Times New Roman"/>
                <w:sz w:val="18"/>
                <w:szCs w:val="18"/>
                <w:lang w:val="sr-Cyrl-CS"/>
              </w:rPr>
              <w:t>-заједничко оцењивање ученика од стране наствника и ученика</w:t>
            </w:r>
          </w:p>
        </w:tc>
      </w:tr>
      <w:tr w:rsidR="00533B06" w:rsidRPr="00C20CE1" w:rsidTr="00533B06">
        <w:trPr>
          <w:cantSplit/>
        </w:trPr>
        <w:tc>
          <w:tcPr>
            <w:tcW w:w="845" w:type="dxa"/>
            <w:tcBorders>
              <w:top w:val="single" w:sz="4" w:space="0" w:color="auto"/>
              <w:left w:val="thinThickSmallGap" w:sz="24" w:space="0" w:color="auto"/>
              <w:bottom w:val="single" w:sz="4" w:space="0" w:color="auto"/>
            </w:tcBorders>
            <w:shd w:val="clear" w:color="auto" w:fill="auto"/>
            <w:vAlign w:val="center"/>
          </w:tcPr>
          <w:p w:rsidR="00533B06" w:rsidRPr="00C20CE1" w:rsidRDefault="00533B06" w:rsidP="00D733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lastRenderedPageBreak/>
              <w:t>2.</w:t>
            </w:r>
          </w:p>
        </w:tc>
        <w:tc>
          <w:tcPr>
            <w:tcW w:w="1713" w:type="dxa"/>
            <w:tcBorders>
              <w:top w:val="single" w:sz="4" w:space="0" w:color="auto"/>
              <w:bottom w:val="single" w:sz="4" w:space="0" w:color="auto"/>
              <w:right w:val="single" w:sz="4" w:space="0" w:color="auto"/>
            </w:tcBorders>
            <w:shd w:val="clear" w:color="auto" w:fill="auto"/>
            <w:vAlign w:val="center"/>
          </w:tcPr>
          <w:p w:rsidR="00533B06" w:rsidRPr="00C045AB" w:rsidRDefault="00533B06" w:rsidP="00D73344">
            <w:pPr>
              <w:pStyle w:val="1tekst"/>
              <w:ind w:left="0" w:right="0" w:firstLine="0"/>
              <w:jc w:val="center"/>
              <w:rPr>
                <w:rFonts w:ascii="Times New Roman" w:hAnsi="Times New Roman" w:cs="Times New Roman"/>
                <w:b/>
                <w:sz w:val="18"/>
                <w:szCs w:val="18"/>
                <w:lang w:val="sr-Cyrl-CS"/>
              </w:rPr>
            </w:pPr>
            <w:r>
              <w:rPr>
                <w:rFonts w:ascii="Times New Roman" w:hAnsi="Times New Roman" w:cs="Times New Roman"/>
                <w:b/>
                <w:sz w:val="18"/>
                <w:szCs w:val="18"/>
                <w:lang w:val="sr-Cyrl-CS"/>
              </w:rPr>
              <w:t>Грађа човечијег тела</w:t>
            </w:r>
          </w:p>
        </w:tc>
        <w:tc>
          <w:tcPr>
            <w:tcW w:w="814" w:type="dxa"/>
            <w:tcBorders>
              <w:top w:val="single" w:sz="4" w:space="0" w:color="auto"/>
              <w:bottom w:val="single" w:sz="4" w:space="0" w:color="auto"/>
            </w:tcBorders>
            <w:shd w:val="clear" w:color="auto" w:fill="auto"/>
            <w:vAlign w:val="center"/>
          </w:tcPr>
          <w:p w:rsidR="00533B06" w:rsidRPr="00D90009" w:rsidRDefault="00D90009" w:rsidP="00D73344">
            <w:pPr>
              <w:jc w:val="center"/>
              <w:rPr>
                <w:rFonts w:ascii="Times New Roman" w:hAnsi="Times New Roman" w:cs="Times New Roman"/>
                <w:sz w:val="18"/>
                <w:szCs w:val="18"/>
                <w:lang w:val="sr-Cyrl-CS"/>
              </w:rPr>
            </w:pPr>
            <w:r>
              <w:rPr>
                <w:rFonts w:ascii="Times New Roman" w:hAnsi="Times New Roman" w:cs="Times New Roman"/>
                <w:sz w:val="18"/>
                <w:szCs w:val="18"/>
                <w:lang w:val="sr-Cyrl-CS"/>
              </w:rPr>
              <w:t>59</w:t>
            </w:r>
          </w:p>
        </w:tc>
        <w:tc>
          <w:tcPr>
            <w:tcW w:w="744" w:type="dxa"/>
            <w:tcBorders>
              <w:top w:val="single" w:sz="4" w:space="0" w:color="auto"/>
              <w:bottom w:val="single" w:sz="4" w:space="0" w:color="auto"/>
            </w:tcBorders>
            <w:shd w:val="clear" w:color="auto" w:fill="auto"/>
            <w:vAlign w:val="center"/>
          </w:tcPr>
          <w:p w:rsidR="00533B06" w:rsidRPr="00C20CE1" w:rsidRDefault="00533B06" w:rsidP="00D73344">
            <w:pPr>
              <w:jc w:val="center"/>
              <w:rPr>
                <w:rFonts w:ascii="Times New Roman" w:hAnsi="Times New Roman" w:cs="Times New Roman"/>
                <w:sz w:val="18"/>
                <w:szCs w:val="18"/>
              </w:rPr>
            </w:pPr>
          </w:p>
        </w:tc>
        <w:tc>
          <w:tcPr>
            <w:tcW w:w="1652" w:type="dxa"/>
            <w:tcBorders>
              <w:top w:val="single" w:sz="4" w:space="0" w:color="auto"/>
              <w:bottom w:val="single" w:sz="4" w:space="0" w:color="auto"/>
              <w:right w:val="double" w:sz="4" w:space="0" w:color="auto"/>
            </w:tcBorders>
            <w:shd w:val="clear" w:color="auto" w:fill="auto"/>
          </w:tcPr>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-стекну знања о грађи ћелија и ткива и повезаност органа и органских система у организам као  целину</w:t>
            </w:r>
          </w:p>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-упознају основну грађу и улогу коже</w:t>
            </w:r>
          </w:p>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-упознају облик и грађу костију и мишића</w:t>
            </w:r>
          </w:p>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-упознају грађу и функцију:нервног система и чула; ендокриног система и њихову повезаност са нервним истемом; система органа за варење, дисање, циркулацију, излучивање и њихов значај за промет  материја</w:t>
            </w:r>
          </w:p>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-науче грађу и функционисање система органа за размножавање, фазе у полном сазревању човека и биолошку регулацију процеса веазаних за пол</w:t>
            </w:r>
          </w:p>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-упозна најчешћа обољења и повреде органских система човека</w:t>
            </w:r>
          </w:p>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-науче основна правила пружања прве помоћ</w:t>
            </w:r>
          </w:p>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-развијају неопходне хигијенске навике</w:t>
            </w:r>
          </w:p>
        </w:tc>
        <w:tc>
          <w:tcPr>
            <w:tcW w:w="1583" w:type="dxa"/>
            <w:tcBorders>
              <w:left w:val="double" w:sz="4" w:space="0" w:color="auto"/>
              <w:right w:val="single" w:sz="4" w:space="0" w:color="auto"/>
            </w:tcBorders>
            <w:shd w:val="clear" w:color="auto" w:fill="auto"/>
          </w:tcPr>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ОСНОВНИ НВО:</w:t>
            </w:r>
          </w:p>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БИ.1.1.4. БИ.1.2.1. БИ.1.2.2. БИ.1.2.3. БИ.1.2.4. БИ.1.2.5. БИ.1.2.6. БИ.1.2.7. БИ.1.3.1. БИ.1.3.2. БИ.1.3.3. БИ.1.3.4. БИ.1.3.5. БИ.1.3.6. БИ.1.3.7. БИ.1.3.8. БИ.1.3.9. БИ.1.5.1. БИ.1.5.4. БИ.1.5.5. БИ1.5.6. БИ. 1.5.7.</w:t>
            </w:r>
          </w:p>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БИ.1.5.8. БИ.1.5.9. СРЕДЊИ НИВО:</w:t>
            </w:r>
          </w:p>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БИ.2.1.3. БИ.2.2.1. БИ.2.2.2. БИ.2.2.3. БИ.2.2.4. БИ.2.2.5. БИ.2.2.6.  БИ.2.2.7. БИ.2.2.8. БИ.2.2.9.БИ.2.3.1. БИ.2.3.2. БИ.2.3.4. БИ.2.3.5. БИ.2.3.6. БИ.2.5.1. БИ.2.5.2. БИ.2.5.3. БИ.2.5.4.</w:t>
            </w:r>
          </w:p>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НАПРЕДНИ НИВО:</w:t>
            </w:r>
          </w:p>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БИ.3.1.4. БИ.3.2.1. БИ.3.2.2. БИ.3.2.3. БИ.3.2.4. БИ.3.2.5. БИ.3.2.6. БИ3.2.7. БИ.3.2.8. БИ.3.3.1. БИ.3.3.2. БИ.3.3.3 БИ.3.3.4.БИ.3.5.1. БИ.3.5.2. БИ.3.5.3. БИ.3.5.4. БИ.3.5.5. БИ.3.5.6.</w:t>
            </w:r>
          </w:p>
        </w:tc>
        <w:tc>
          <w:tcPr>
            <w:tcW w:w="1649" w:type="dxa"/>
            <w:tcBorders>
              <w:top w:val="single" w:sz="4" w:space="0" w:color="auto"/>
              <w:left w:val="single" w:sz="4" w:space="0" w:color="auto"/>
              <w:bottom w:val="single" w:sz="4" w:space="0" w:color="auto"/>
              <w:right w:val="thinThickSmallGap" w:sz="24" w:space="0" w:color="auto"/>
            </w:tcBorders>
            <w:shd w:val="clear" w:color="auto" w:fill="auto"/>
          </w:tcPr>
          <w:p w:rsidR="00533B06" w:rsidRPr="00290176" w:rsidRDefault="00533B06" w:rsidP="00D73344">
            <w:pPr>
              <w:rPr>
                <w:rFonts w:ascii="Calibri" w:eastAsia="Times New Roman" w:hAnsi="Calibri" w:cs="Times New Roman"/>
                <w:sz w:val="18"/>
                <w:szCs w:val="18"/>
              </w:rPr>
            </w:pPr>
          </w:p>
        </w:tc>
      </w:tr>
      <w:tr w:rsidR="00533B06" w:rsidRPr="00C20CE1" w:rsidTr="00533B06">
        <w:trPr>
          <w:cantSplit/>
          <w:trHeight w:val="10511"/>
        </w:trPr>
        <w:tc>
          <w:tcPr>
            <w:tcW w:w="845" w:type="dxa"/>
            <w:tcBorders>
              <w:top w:val="single" w:sz="4" w:space="0" w:color="auto"/>
              <w:left w:val="thinThickSmallGap" w:sz="24" w:space="0" w:color="auto"/>
              <w:bottom w:val="single" w:sz="4" w:space="0" w:color="auto"/>
            </w:tcBorders>
            <w:shd w:val="clear" w:color="auto" w:fill="auto"/>
            <w:vAlign w:val="center"/>
          </w:tcPr>
          <w:p w:rsidR="00533B06" w:rsidRPr="00C20CE1" w:rsidRDefault="00533B06" w:rsidP="00D733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lastRenderedPageBreak/>
              <w:t>3.</w:t>
            </w:r>
          </w:p>
        </w:tc>
        <w:tc>
          <w:tcPr>
            <w:tcW w:w="1713" w:type="dxa"/>
            <w:tcBorders>
              <w:top w:val="single" w:sz="4" w:space="0" w:color="auto"/>
              <w:bottom w:val="single" w:sz="4" w:space="0" w:color="auto"/>
              <w:right w:val="single" w:sz="4" w:space="0" w:color="auto"/>
            </w:tcBorders>
            <w:shd w:val="clear" w:color="auto" w:fill="auto"/>
            <w:vAlign w:val="center"/>
          </w:tcPr>
          <w:p w:rsidR="00533B06" w:rsidRPr="00397199" w:rsidRDefault="00D90009" w:rsidP="00D73344">
            <w:pPr>
              <w:jc w:val="center"/>
              <w:rPr>
                <w:rFonts w:ascii="Calibri" w:eastAsia="Times New Roman" w:hAnsi="Calibri" w:cs="Times New Roman"/>
                <w:b/>
                <w:lang w:val="sr-Cyrl-CS"/>
              </w:rPr>
            </w:pPr>
            <w:r>
              <w:rPr>
                <w:rFonts w:ascii="Calibri" w:eastAsia="Times New Roman" w:hAnsi="Calibri" w:cs="Times New Roman"/>
                <w:b/>
                <w:lang w:val="sr-Cyrl-CS"/>
              </w:rPr>
              <w:t>Репродуктивно здравље</w:t>
            </w:r>
          </w:p>
        </w:tc>
        <w:tc>
          <w:tcPr>
            <w:tcW w:w="814" w:type="dxa"/>
            <w:tcBorders>
              <w:top w:val="single" w:sz="4" w:space="0" w:color="auto"/>
              <w:bottom w:val="single" w:sz="4" w:space="0" w:color="auto"/>
            </w:tcBorders>
            <w:shd w:val="clear" w:color="auto" w:fill="auto"/>
            <w:vAlign w:val="center"/>
          </w:tcPr>
          <w:p w:rsidR="00533B06" w:rsidRPr="00397199" w:rsidRDefault="00D90009" w:rsidP="00D73344">
            <w:pPr>
              <w:jc w:val="center"/>
              <w:rPr>
                <w:rFonts w:ascii="Calibri" w:eastAsia="Times New Roman" w:hAnsi="Calibri" w:cs="Times New Roman"/>
                <w:b/>
                <w:lang w:val="sr-Cyrl-CS"/>
              </w:rPr>
            </w:pPr>
            <w:r>
              <w:rPr>
                <w:rFonts w:ascii="Calibri" w:eastAsia="Times New Roman" w:hAnsi="Calibri" w:cs="Times New Roman"/>
                <w:b/>
                <w:lang w:val="sr-Cyrl-CS"/>
              </w:rPr>
              <w:t>9</w:t>
            </w:r>
          </w:p>
        </w:tc>
        <w:tc>
          <w:tcPr>
            <w:tcW w:w="744" w:type="dxa"/>
            <w:tcBorders>
              <w:top w:val="single" w:sz="4" w:space="0" w:color="auto"/>
              <w:bottom w:val="single" w:sz="4" w:space="0" w:color="auto"/>
            </w:tcBorders>
            <w:shd w:val="clear" w:color="auto" w:fill="auto"/>
            <w:vAlign w:val="center"/>
          </w:tcPr>
          <w:p w:rsidR="00533B06" w:rsidRPr="00C20CE1" w:rsidRDefault="00533B06" w:rsidP="00D73344">
            <w:pPr>
              <w:jc w:val="center"/>
              <w:rPr>
                <w:rFonts w:ascii="Times New Roman" w:hAnsi="Times New Roman" w:cs="Times New Roman"/>
                <w:sz w:val="18"/>
                <w:szCs w:val="18"/>
                <w:lang w:val="sr-Latn-CS"/>
              </w:rPr>
            </w:pPr>
          </w:p>
        </w:tc>
        <w:tc>
          <w:tcPr>
            <w:tcW w:w="1652" w:type="dxa"/>
            <w:tcBorders>
              <w:top w:val="single" w:sz="4" w:space="0" w:color="auto"/>
              <w:bottom w:val="single" w:sz="4" w:space="0" w:color="auto"/>
              <w:right w:val="double" w:sz="4" w:space="0" w:color="auto"/>
            </w:tcBorders>
            <w:shd w:val="clear" w:color="auto" w:fill="auto"/>
          </w:tcPr>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-схвате значај здравствене културе и репродуктивног здравља</w:t>
            </w:r>
          </w:p>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-схвате значај и улогу породице у животу, опстанку, напретку људског друштва, као и последице њеног нарушавања</w:t>
            </w:r>
          </w:p>
        </w:tc>
        <w:tc>
          <w:tcPr>
            <w:tcW w:w="1583" w:type="dxa"/>
            <w:tcBorders>
              <w:left w:val="double" w:sz="4" w:space="0" w:color="auto"/>
              <w:right w:val="single" w:sz="4" w:space="0" w:color="auto"/>
            </w:tcBorders>
            <w:shd w:val="clear" w:color="auto" w:fill="auto"/>
          </w:tcPr>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ОСНОВНИ НИВО:</w:t>
            </w:r>
          </w:p>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БИ.1.5.10. БИ.1.5.11. БИ.1.5.12. БИ.1.5.13.</w:t>
            </w:r>
          </w:p>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СРЕДЊИ НИВО:</w:t>
            </w:r>
          </w:p>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БИ.2.5.5.</w:t>
            </w:r>
          </w:p>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НАПРЕДНИ НИВО:</w:t>
            </w:r>
          </w:p>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БИ.3.5.7. БИ.3.5.8.</w:t>
            </w:r>
          </w:p>
        </w:tc>
        <w:tc>
          <w:tcPr>
            <w:tcW w:w="1649" w:type="dxa"/>
            <w:tcBorders>
              <w:top w:val="single" w:sz="4" w:space="0" w:color="auto"/>
              <w:left w:val="single" w:sz="4" w:space="0" w:color="auto"/>
              <w:bottom w:val="single" w:sz="4" w:space="0" w:color="auto"/>
              <w:right w:val="thinThickSmallGap" w:sz="24" w:space="0" w:color="auto"/>
            </w:tcBorders>
            <w:shd w:val="clear" w:color="auto" w:fill="auto"/>
          </w:tcPr>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-посматрње</w:t>
            </w:r>
          </w:p>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-усмено испитивање</w:t>
            </w:r>
          </w:p>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-пригодни тестови</w:t>
            </w:r>
          </w:p>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-ученички радови</w:t>
            </w:r>
          </w:p>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-самооцењивање</w:t>
            </w:r>
          </w:p>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-заједничко оцењивање ученика од стране наствника и ученика</w:t>
            </w:r>
          </w:p>
          <w:p w:rsidR="00533B06" w:rsidRPr="00533B06" w:rsidRDefault="00533B06" w:rsidP="001C597A">
            <w:pPr>
              <w:rPr>
                <w:rFonts w:ascii="Times New Roman" w:hAnsi="Times New Roman" w:cs="Times New Roman"/>
                <w:sz w:val="18"/>
                <w:szCs w:val="18"/>
                <w:lang w:val="sr-Cyrl-CS"/>
              </w:rPr>
            </w:pPr>
            <w:r w:rsidRPr="00533B06">
              <w:rPr>
                <w:rFonts w:ascii="Times New Roman" w:hAnsi="Times New Roman" w:cs="Times New Roman"/>
                <w:sz w:val="18"/>
                <w:szCs w:val="18"/>
                <w:lang w:val="sr-Cyrl-CS"/>
              </w:rPr>
              <w:t>-нестандардизован тест</w:t>
            </w:r>
          </w:p>
        </w:tc>
      </w:tr>
      <w:tr w:rsidR="00533B06" w:rsidRPr="00C20CE1" w:rsidTr="00533B06">
        <w:trPr>
          <w:cantSplit/>
          <w:trHeight w:val="435"/>
        </w:trPr>
        <w:tc>
          <w:tcPr>
            <w:tcW w:w="2558"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533B06" w:rsidRPr="00C20CE1" w:rsidRDefault="00533B06" w:rsidP="00D733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УКУПНО</w:t>
            </w:r>
            <w:r w:rsidRPr="00C20CE1">
              <w:rPr>
                <w:rFonts w:ascii="Times New Roman" w:hAnsi="Times New Roman" w:cs="Times New Roman"/>
                <w:b/>
                <w:sz w:val="18"/>
                <w:szCs w:val="18"/>
              </w:rPr>
              <w:t xml:space="preserve">  </w:t>
            </w:r>
            <w:r w:rsidRPr="00C20CE1">
              <w:rPr>
                <w:rFonts w:ascii="Times New Roman" w:hAnsi="Times New Roman" w:cs="Times New Roman"/>
                <w:b/>
                <w:sz w:val="18"/>
                <w:szCs w:val="18"/>
                <w:lang w:val="sr-Cyrl-CS"/>
              </w:rPr>
              <w:t xml:space="preserve"> ЧАСОВА</w:t>
            </w:r>
          </w:p>
        </w:tc>
        <w:tc>
          <w:tcPr>
            <w:tcW w:w="814" w:type="dxa"/>
            <w:tcBorders>
              <w:top w:val="double" w:sz="4" w:space="0" w:color="auto"/>
              <w:bottom w:val="single" w:sz="4" w:space="0" w:color="auto"/>
            </w:tcBorders>
            <w:shd w:val="clear" w:color="auto" w:fill="auto"/>
            <w:vAlign w:val="center"/>
          </w:tcPr>
          <w:p w:rsidR="00533B06" w:rsidRPr="00C045AB" w:rsidRDefault="00533B06" w:rsidP="00D73344">
            <w:pPr>
              <w:pStyle w:val="1tekst"/>
              <w:ind w:left="0" w:right="0" w:firstLine="0"/>
              <w:jc w:val="center"/>
              <w:rPr>
                <w:rFonts w:ascii="Times New Roman" w:hAnsi="Times New Roman" w:cs="Times New Roman"/>
                <w:b/>
                <w:sz w:val="18"/>
                <w:szCs w:val="18"/>
                <w:lang w:val="sr-Cyrl-CS"/>
              </w:rPr>
            </w:pPr>
            <w:r>
              <w:rPr>
                <w:rFonts w:ascii="Times New Roman" w:hAnsi="Times New Roman" w:cs="Times New Roman"/>
                <w:b/>
                <w:sz w:val="18"/>
                <w:szCs w:val="18"/>
                <w:lang w:val="sr-Cyrl-CS"/>
              </w:rPr>
              <w:t>72</w:t>
            </w:r>
          </w:p>
        </w:tc>
        <w:tc>
          <w:tcPr>
            <w:tcW w:w="744" w:type="dxa"/>
            <w:tcBorders>
              <w:top w:val="double" w:sz="4" w:space="0" w:color="auto"/>
              <w:bottom w:val="single" w:sz="4" w:space="0" w:color="auto"/>
            </w:tcBorders>
            <w:shd w:val="clear" w:color="auto" w:fill="auto"/>
            <w:vAlign w:val="center"/>
          </w:tcPr>
          <w:p w:rsidR="00533B06" w:rsidRPr="00C20CE1" w:rsidRDefault="00533B06" w:rsidP="00D73344">
            <w:pPr>
              <w:jc w:val="center"/>
              <w:rPr>
                <w:rFonts w:ascii="Times New Roman" w:hAnsi="Times New Roman" w:cs="Times New Roman"/>
                <w:sz w:val="18"/>
                <w:szCs w:val="18"/>
              </w:rPr>
            </w:pPr>
          </w:p>
        </w:tc>
        <w:tc>
          <w:tcPr>
            <w:tcW w:w="1652" w:type="dxa"/>
            <w:tcBorders>
              <w:top w:val="double" w:sz="4" w:space="0" w:color="auto"/>
              <w:bottom w:val="single" w:sz="4" w:space="0" w:color="auto"/>
              <w:right w:val="double" w:sz="4" w:space="0" w:color="auto"/>
            </w:tcBorders>
            <w:shd w:val="clear" w:color="auto" w:fill="auto"/>
            <w:vAlign w:val="center"/>
          </w:tcPr>
          <w:p w:rsidR="00533B06" w:rsidRPr="00C20CE1" w:rsidRDefault="00533B06" w:rsidP="00D73344">
            <w:pPr>
              <w:jc w:val="center"/>
              <w:rPr>
                <w:rFonts w:ascii="Times New Roman" w:hAnsi="Times New Roman" w:cs="Times New Roman"/>
                <w:sz w:val="18"/>
                <w:szCs w:val="18"/>
              </w:rPr>
            </w:pPr>
          </w:p>
        </w:tc>
        <w:tc>
          <w:tcPr>
            <w:tcW w:w="1583" w:type="dxa"/>
            <w:tcBorders>
              <w:top w:val="double" w:sz="4" w:space="0" w:color="auto"/>
              <w:left w:val="double" w:sz="4" w:space="0" w:color="auto"/>
              <w:bottom w:val="single" w:sz="4" w:space="0" w:color="auto"/>
              <w:right w:val="single" w:sz="4" w:space="0" w:color="auto"/>
            </w:tcBorders>
            <w:shd w:val="clear" w:color="auto" w:fill="auto"/>
            <w:vAlign w:val="center"/>
          </w:tcPr>
          <w:p w:rsidR="00533B06" w:rsidRPr="00C20CE1" w:rsidRDefault="00533B06" w:rsidP="00D73344">
            <w:pPr>
              <w:pStyle w:val="ListParagraph"/>
              <w:ind w:left="360"/>
              <w:rPr>
                <w:sz w:val="18"/>
                <w:szCs w:val="18"/>
                <w:lang w:val="sr-Latn-CS"/>
              </w:rPr>
            </w:pPr>
          </w:p>
        </w:tc>
        <w:tc>
          <w:tcPr>
            <w:tcW w:w="1649" w:type="dxa"/>
            <w:tcBorders>
              <w:top w:val="double" w:sz="4" w:space="0" w:color="auto"/>
              <w:left w:val="single" w:sz="4" w:space="0" w:color="auto"/>
              <w:bottom w:val="single" w:sz="4" w:space="0" w:color="auto"/>
              <w:right w:val="thinThickSmallGap" w:sz="24" w:space="0" w:color="auto"/>
            </w:tcBorders>
            <w:shd w:val="clear" w:color="auto" w:fill="auto"/>
            <w:vAlign w:val="center"/>
          </w:tcPr>
          <w:p w:rsidR="00533B06" w:rsidRPr="00C20CE1" w:rsidRDefault="00533B06" w:rsidP="00D73344">
            <w:pPr>
              <w:jc w:val="center"/>
              <w:rPr>
                <w:rFonts w:ascii="Times New Roman" w:hAnsi="Times New Roman" w:cs="Times New Roman"/>
                <w:b/>
                <w:sz w:val="18"/>
                <w:szCs w:val="18"/>
              </w:rPr>
            </w:pPr>
          </w:p>
        </w:tc>
      </w:tr>
      <w:tr w:rsidR="00533B06" w:rsidRPr="00C20CE1" w:rsidTr="00D73344">
        <w:trPr>
          <w:trHeight w:val="4661"/>
        </w:trPr>
        <w:tc>
          <w:tcPr>
            <w:tcW w:w="9000"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05788D" w:rsidRDefault="00533B06" w:rsidP="0005788D">
            <w:pPr>
              <w:jc w:val="both"/>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lastRenderedPageBreak/>
              <w:t xml:space="preserve">НАЧИН ОСТВАРИВАЊА ПРОГРАМА  </w:t>
            </w:r>
          </w:p>
          <w:p w:rsidR="0005788D" w:rsidRPr="0005788D" w:rsidRDefault="0005788D" w:rsidP="0005788D">
            <w:pPr>
              <w:jc w:val="both"/>
              <w:rPr>
                <w:rFonts w:ascii="Times New Roman" w:eastAsia="Times New Roman" w:hAnsi="Times New Roman" w:cs="Times New Roman"/>
                <w:sz w:val="20"/>
                <w:szCs w:val="20"/>
                <w:lang w:val="sr-Cyrl-CS"/>
              </w:rPr>
            </w:pPr>
            <w:r w:rsidRPr="0005788D">
              <w:rPr>
                <w:rFonts w:ascii="Calibri" w:eastAsia="Times New Roman" w:hAnsi="Calibri" w:cs="Times New Roman"/>
                <w:sz w:val="20"/>
                <w:szCs w:val="20"/>
                <w:lang w:val="sr-Cyrl-CS"/>
              </w:rPr>
              <w:t xml:space="preserve">Током остваривања програма потребно је уважити </w:t>
            </w:r>
            <w:r w:rsidRPr="0005788D">
              <w:rPr>
                <w:rFonts w:ascii="Times New Roman" w:eastAsia="Times New Roman" w:hAnsi="Times New Roman" w:cs="Times New Roman"/>
                <w:sz w:val="20"/>
                <w:szCs w:val="20"/>
                <w:lang w:val="sr-Cyrl-CS"/>
              </w:rPr>
              <w:t>високу образовну и мотивациону вредност активних и интерактивних (кооперативних) метода наставе/учења те кроз све програмске целине доследно осигурати да најмање једна трећина наставе буде организована употребом ових метода.</w:t>
            </w:r>
          </w:p>
          <w:p w:rsidR="0005788D" w:rsidRPr="0005788D" w:rsidRDefault="0005788D" w:rsidP="0005788D">
            <w:pPr>
              <w:jc w:val="both"/>
              <w:rPr>
                <w:rFonts w:ascii="Times New Roman" w:eastAsia="Times New Roman" w:hAnsi="Times New Roman" w:cs="Times New Roman"/>
                <w:sz w:val="20"/>
                <w:szCs w:val="20"/>
                <w:lang w:val="sr-Cyrl-CS"/>
              </w:rPr>
            </w:pPr>
            <w:r w:rsidRPr="0005788D">
              <w:rPr>
                <w:rFonts w:ascii="Times New Roman" w:eastAsia="Times New Roman" w:hAnsi="Times New Roman" w:cs="Times New Roman"/>
                <w:sz w:val="20"/>
                <w:szCs w:val="20"/>
                <w:lang w:val="sr-Cyrl-CS"/>
              </w:rPr>
              <w:t>У настави користити,</w:t>
            </w:r>
            <w:r>
              <w:rPr>
                <w:rFonts w:ascii="Times New Roman" w:hAnsi="Times New Roman" w:cs="Times New Roman"/>
                <w:sz w:val="20"/>
                <w:szCs w:val="20"/>
                <w:lang w:val="sr-Cyrl-CS"/>
              </w:rPr>
              <w:t xml:space="preserve"> </w:t>
            </w:r>
            <w:r w:rsidRPr="0005788D">
              <w:rPr>
                <w:rFonts w:ascii="Times New Roman" w:eastAsia="Times New Roman" w:hAnsi="Times New Roman" w:cs="Times New Roman"/>
                <w:sz w:val="20"/>
                <w:szCs w:val="20"/>
                <w:lang w:val="sr-Cyrl-CS"/>
              </w:rPr>
              <w:t>најмање у трећини случајева,</w:t>
            </w:r>
            <w:r>
              <w:rPr>
                <w:rFonts w:ascii="Times New Roman" w:hAnsi="Times New Roman" w:cs="Times New Roman"/>
                <w:sz w:val="20"/>
                <w:szCs w:val="20"/>
                <w:lang w:val="sr-Cyrl-CS"/>
              </w:rPr>
              <w:t xml:space="preserve"> </w:t>
            </w:r>
            <w:r w:rsidRPr="0005788D">
              <w:rPr>
                <w:rFonts w:ascii="Times New Roman" w:eastAsia="Times New Roman" w:hAnsi="Times New Roman" w:cs="Times New Roman"/>
                <w:sz w:val="20"/>
                <w:szCs w:val="20"/>
                <w:lang w:val="sr-Cyrl-CS"/>
              </w:rPr>
              <w:t>задатке који захтевају примену наученог у разумевању и решавању свакодневних проблемских ситуација препоручених од стране Министарства и Завода,а приликом оцењивања обезбедити да су ученици информисани о критеријумима на основу којих су оцењивани.</w:t>
            </w:r>
          </w:p>
          <w:p w:rsidR="0005788D" w:rsidRPr="0005788D" w:rsidRDefault="0005788D" w:rsidP="0005788D">
            <w:pPr>
              <w:jc w:val="both"/>
              <w:rPr>
                <w:rFonts w:ascii="Times New Roman" w:eastAsia="Times New Roman" w:hAnsi="Times New Roman" w:cs="Times New Roman"/>
                <w:sz w:val="20"/>
                <w:szCs w:val="20"/>
                <w:lang w:val="sr-Cyrl-CS"/>
              </w:rPr>
            </w:pPr>
            <w:r w:rsidRPr="0005788D">
              <w:rPr>
                <w:rFonts w:ascii="Times New Roman" w:eastAsia="Times New Roman" w:hAnsi="Times New Roman" w:cs="Times New Roman"/>
                <w:sz w:val="20"/>
                <w:szCs w:val="20"/>
                <w:lang w:val="sr-Cyrl-CS"/>
              </w:rPr>
              <w:t>Избор и систематизација програмских садржаја биологије резултат су захтева времена и најновијих достигнућа у биологији,</w:t>
            </w:r>
            <w:r>
              <w:rPr>
                <w:rFonts w:ascii="Times New Roman" w:hAnsi="Times New Roman" w:cs="Times New Roman"/>
                <w:sz w:val="20"/>
                <w:szCs w:val="20"/>
                <w:lang w:val="sr-Cyrl-CS"/>
              </w:rPr>
              <w:t xml:space="preserve"> </w:t>
            </w:r>
            <w:r w:rsidRPr="0005788D">
              <w:rPr>
                <w:rFonts w:ascii="Times New Roman" w:eastAsia="Times New Roman" w:hAnsi="Times New Roman" w:cs="Times New Roman"/>
                <w:sz w:val="20"/>
                <w:szCs w:val="20"/>
                <w:lang w:val="sr-Cyrl-CS"/>
              </w:rPr>
              <w:t>а примерени су узрасту ученика и њиховом психо-физичком развоју.</w:t>
            </w:r>
          </w:p>
          <w:p w:rsidR="0005788D" w:rsidRPr="0005788D" w:rsidRDefault="0005788D" w:rsidP="0005788D">
            <w:pPr>
              <w:jc w:val="both"/>
              <w:rPr>
                <w:rFonts w:ascii="Times New Roman" w:eastAsia="Times New Roman" w:hAnsi="Times New Roman" w:cs="Times New Roman"/>
                <w:sz w:val="20"/>
                <w:szCs w:val="20"/>
                <w:lang w:val="sr-Cyrl-CS"/>
              </w:rPr>
            </w:pPr>
            <w:r w:rsidRPr="0005788D">
              <w:rPr>
                <w:rFonts w:ascii="Times New Roman" w:eastAsia="Times New Roman" w:hAnsi="Times New Roman" w:cs="Times New Roman"/>
                <w:sz w:val="20"/>
                <w:szCs w:val="20"/>
                <w:lang w:val="sr-Cyrl-CS"/>
              </w:rPr>
              <w:t>Наставне теме су логички распоређене,</w:t>
            </w:r>
            <w:r>
              <w:rPr>
                <w:rFonts w:ascii="Times New Roman" w:hAnsi="Times New Roman" w:cs="Times New Roman"/>
                <w:sz w:val="20"/>
                <w:szCs w:val="20"/>
                <w:lang w:val="sr-Cyrl-CS"/>
              </w:rPr>
              <w:t xml:space="preserve"> </w:t>
            </w:r>
            <w:r w:rsidRPr="0005788D">
              <w:rPr>
                <w:rFonts w:ascii="Times New Roman" w:eastAsia="Times New Roman" w:hAnsi="Times New Roman" w:cs="Times New Roman"/>
                <w:sz w:val="20"/>
                <w:szCs w:val="20"/>
                <w:lang w:val="sr-Cyrl-CS"/>
              </w:rPr>
              <w:t>а обухватају садржаје науке о човеку,</w:t>
            </w:r>
            <w:r>
              <w:rPr>
                <w:rFonts w:ascii="Times New Roman" w:hAnsi="Times New Roman" w:cs="Times New Roman"/>
                <w:sz w:val="20"/>
                <w:szCs w:val="20"/>
                <w:lang w:val="sr-Cyrl-CS"/>
              </w:rPr>
              <w:t xml:space="preserve"> </w:t>
            </w:r>
            <w:r w:rsidRPr="0005788D">
              <w:rPr>
                <w:rFonts w:ascii="Times New Roman" w:eastAsia="Times New Roman" w:hAnsi="Times New Roman" w:cs="Times New Roman"/>
                <w:sz w:val="20"/>
                <w:szCs w:val="20"/>
                <w:lang w:val="sr-Cyrl-CS"/>
              </w:rPr>
              <w:t>здравственој култури и репродуктивном здрављу.</w:t>
            </w:r>
          </w:p>
          <w:p w:rsidR="0005788D" w:rsidRPr="0005788D" w:rsidRDefault="0005788D" w:rsidP="0005788D">
            <w:pPr>
              <w:jc w:val="both"/>
              <w:rPr>
                <w:rFonts w:ascii="Times New Roman" w:eastAsia="Times New Roman" w:hAnsi="Times New Roman" w:cs="Times New Roman"/>
                <w:sz w:val="20"/>
                <w:szCs w:val="20"/>
                <w:lang w:val="sr-Cyrl-CS"/>
              </w:rPr>
            </w:pPr>
            <w:r w:rsidRPr="0005788D">
              <w:rPr>
                <w:rFonts w:ascii="Times New Roman" w:eastAsia="Times New Roman" w:hAnsi="Times New Roman" w:cs="Times New Roman"/>
                <w:sz w:val="20"/>
                <w:szCs w:val="20"/>
                <w:lang w:val="sr-Cyrl-CS"/>
              </w:rPr>
              <w:t>Овако конципиран програм пружа ученицима основна знања,</w:t>
            </w:r>
            <w:r>
              <w:rPr>
                <w:rFonts w:ascii="Times New Roman" w:hAnsi="Times New Roman" w:cs="Times New Roman"/>
                <w:sz w:val="20"/>
                <w:szCs w:val="20"/>
                <w:lang w:val="sr-Cyrl-CS"/>
              </w:rPr>
              <w:t xml:space="preserve"> </w:t>
            </w:r>
            <w:r w:rsidRPr="0005788D">
              <w:rPr>
                <w:rFonts w:ascii="Times New Roman" w:eastAsia="Times New Roman" w:hAnsi="Times New Roman" w:cs="Times New Roman"/>
                <w:sz w:val="20"/>
                <w:szCs w:val="20"/>
                <w:lang w:val="sr-Cyrl-CS"/>
              </w:rPr>
              <w:t>а ради лакшег разумевања и усвајања градива,</w:t>
            </w:r>
            <w:r>
              <w:rPr>
                <w:rFonts w:ascii="Times New Roman" w:hAnsi="Times New Roman" w:cs="Times New Roman"/>
                <w:sz w:val="20"/>
                <w:szCs w:val="20"/>
                <w:lang w:val="sr-Cyrl-CS"/>
              </w:rPr>
              <w:t xml:space="preserve"> </w:t>
            </w:r>
            <w:r w:rsidRPr="0005788D">
              <w:rPr>
                <w:rFonts w:ascii="Times New Roman" w:eastAsia="Times New Roman" w:hAnsi="Times New Roman" w:cs="Times New Roman"/>
                <w:sz w:val="20"/>
                <w:szCs w:val="20"/>
                <w:lang w:val="sr-Cyrl-CS"/>
              </w:rPr>
              <w:t>наставник не треба да инсистира на детаљном опису грађе и функције</w:t>
            </w:r>
            <w:r>
              <w:rPr>
                <w:rFonts w:ascii="Times New Roman" w:hAnsi="Times New Roman" w:cs="Times New Roman"/>
                <w:sz w:val="20"/>
                <w:szCs w:val="20"/>
                <w:lang w:val="sr-Cyrl-CS"/>
              </w:rPr>
              <w:t xml:space="preserve"> </w:t>
            </w:r>
            <w:r w:rsidRPr="0005788D">
              <w:rPr>
                <w:rFonts w:ascii="Times New Roman" w:eastAsia="Times New Roman" w:hAnsi="Times New Roman" w:cs="Times New Roman"/>
                <w:sz w:val="20"/>
                <w:szCs w:val="20"/>
                <w:lang w:val="sr-Cyrl-CS"/>
              </w:rPr>
              <w:t>,већ на обољењима и повредама појединих органа,пружању прве помоћи и стицању неопходних хигијенских навика,</w:t>
            </w:r>
            <w:r>
              <w:rPr>
                <w:rFonts w:ascii="Times New Roman" w:hAnsi="Times New Roman" w:cs="Times New Roman"/>
                <w:sz w:val="20"/>
                <w:szCs w:val="20"/>
                <w:lang w:val="sr-Cyrl-CS"/>
              </w:rPr>
              <w:t xml:space="preserve"> </w:t>
            </w:r>
            <w:r w:rsidRPr="0005788D">
              <w:rPr>
                <w:rFonts w:ascii="Times New Roman" w:eastAsia="Times New Roman" w:hAnsi="Times New Roman" w:cs="Times New Roman"/>
                <w:sz w:val="20"/>
                <w:szCs w:val="20"/>
                <w:lang w:val="sr-Cyrl-CS"/>
              </w:rPr>
              <w:t>очувању личног и здравља других људи,</w:t>
            </w:r>
            <w:r>
              <w:rPr>
                <w:rFonts w:ascii="Times New Roman" w:hAnsi="Times New Roman" w:cs="Times New Roman"/>
                <w:sz w:val="20"/>
                <w:szCs w:val="20"/>
                <w:lang w:val="sr-Cyrl-CS"/>
              </w:rPr>
              <w:t xml:space="preserve"> </w:t>
            </w:r>
            <w:r w:rsidRPr="0005788D">
              <w:rPr>
                <w:rFonts w:ascii="Times New Roman" w:eastAsia="Times New Roman" w:hAnsi="Times New Roman" w:cs="Times New Roman"/>
                <w:sz w:val="20"/>
                <w:szCs w:val="20"/>
                <w:lang w:val="sr-Cyrl-CS"/>
              </w:rPr>
              <w:t>као и одговорном односу према репродуктивном здрављу.</w:t>
            </w:r>
          </w:p>
          <w:p w:rsidR="0005788D" w:rsidRPr="0005788D" w:rsidRDefault="0005788D" w:rsidP="0005788D">
            <w:pPr>
              <w:jc w:val="both"/>
              <w:rPr>
                <w:rFonts w:ascii="Times New Roman" w:eastAsia="Times New Roman" w:hAnsi="Times New Roman" w:cs="Times New Roman"/>
                <w:sz w:val="20"/>
                <w:szCs w:val="20"/>
                <w:lang w:val="sr-Cyrl-CS"/>
              </w:rPr>
            </w:pPr>
            <w:r w:rsidRPr="0005788D">
              <w:rPr>
                <w:rFonts w:ascii="Times New Roman" w:eastAsia="Times New Roman" w:hAnsi="Times New Roman" w:cs="Times New Roman"/>
                <w:sz w:val="20"/>
                <w:szCs w:val="20"/>
                <w:lang w:val="sr-Cyrl-CS"/>
              </w:rPr>
              <w:t>Приликом израде планова рада (глобалног и оперативног) неопходно је предвидети 60% часова за обраду новог градива и 40% за друге типове часова.</w:t>
            </w:r>
          </w:p>
          <w:p w:rsidR="0005788D" w:rsidRPr="0005788D" w:rsidRDefault="0005788D" w:rsidP="0005788D">
            <w:pPr>
              <w:jc w:val="both"/>
              <w:rPr>
                <w:rFonts w:ascii="Times New Roman" w:eastAsia="Times New Roman" w:hAnsi="Times New Roman" w:cs="Times New Roman"/>
                <w:sz w:val="20"/>
                <w:szCs w:val="20"/>
                <w:lang w:val="sr-Cyrl-CS"/>
              </w:rPr>
            </w:pPr>
            <w:r w:rsidRPr="0005788D">
              <w:rPr>
                <w:rFonts w:ascii="Times New Roman" w:eastAsia="Times New Roman" w:hAnsi="Times New Roman" w:cs="Times New Roman"/>
                <w:sz w:val="20"/>
                <w:szCs w:val="20"/>
                <w:lang w:val="sr-Cyrl-CS"/>
              </w:rPr>
              <w:t>Концепција програма пружа широке могућности за примену различитих наставних метода,</w:t>
            </w:r>
            <w:r>
              <w:rPr>
                <w:rFonts w:ascii="Times New Roman" w:hAnsi="Times New Roman" w:cs="Times New Roman"/>
                <w:sz w:val="20"/>
                <w:szCs w:val="20"/>
                <w:lang w:val="sr-Cyrl-CS"/>
              </w:rPr>
              <w:t xml:space="preserve"> </w:t>
            </w:r>
            <w:r w:rsidRPr="0005788D">
              <w:rPr>
                <w:rFonts w:ascii="Times New Roman" w:eastAsia="Times New Roman" w:hAnsi="Times New Roman" w:cs="Times New Roman"/>
                <w:sz w:val="20"/>
                <w:szCs w:val="20"/>
                <w:lang w:val="sr-Cyrl-CS"/>
              </w:rPr>
              <w:t>као и употребу информационих технологија.</w:t>
            </w:r>
            <w:r>
              <w:rPr>
                <w:rFonts w:ascii="Times New Roman" w:hAnsi="Times New Roman" w:cs="Times New Roman"/>
                <w:sz w:val="20"/>
                <w:szCs w:val="20"/>
                <w:lang w:val="sr-Cyrl-CS"/>
              </w:rPr>
              <w:t xml:space="preserve"> </w:t>
            </w:r>
            <w:r w:rsidRPr="0005788D">
              <w:rPr>
                <w:rFonts w:ascii="Times New Roman" w:eastAsia="Times New Roman" w:hAnsi="Times New Roman" w:cs="Times New Roman"/>
                <w:sz w:val="20"/>
                <w:szCs w:val="20"/>
                <w:lang w:val="sr-Cyrl-CS"/>
              </w:rPr>
              <w:t>Избор наставних метода зависи од циља и задатака наставног часа,</w:t>
            </w:r>
            <w:r>
              <w:rPr>
                <w:rFonts w:ascii="Times New Roman" w:hAnsi="Times New Roman" w:cs="Times New Roman"/>
                <w:sz w:val="20"/>
                <w:szCs w:val="20"/>
                <w:lang w:val="sr-Cyrl-CS"/>
              </w:rPr>
              <w:t xml:space="preserve"> </w:t>
            </w:r>
            <w:r w:rsidRPr="0005788D">
              <w:rPr>
                <w:rFonts w:ascii="Times New Roman" w:eastAsia="Times New Roman" w:hAnsi="Times New Roman" w:cs="Times New Roman"/>
                <w:sz w:val="20"/>
                <w:szCs w:val="20"/>
                <w:lang w:val="sr-Cyrl-CS"/>
              </w:rPr>
              <w:t>психофизичких и менталних способности ученика,</w:t>
            </w:r>
            <w:r>
              <w:rPr>
                <w:rFonts w:ascii="Times New Roman" w:hAnsi="Times New Roman" w:cs="Times New Roman"/>
                <w:sz w:val="20"/>
                <w:szCs w:val="20"/>
                <w:lang w:val="sr-Cyrl-CS"/>
              </w:rPr>
              <w:t xml:space="preserve"> </w:t>
            </w:r>
            <w:r w:rsidRPr="0005788D">
              <w:rPr>
                <w:rFonts w:ascii="Times New Roman" w:eastAsia="Times New Roman" w:hAnsi="Times New Roman" w:cs="Times New Roman"/>
                <w:sz w:val="20"/>
                <w:szCs w:val="20"/>
                <w:lang w:val="sr-Cyrl-CS"/>
              </w:rPr>
              <w:t>расположивих наствних средстава и учила,</w:t>
            </w:r>
            <w:r>
              <w:rPr>
                <w:rFonts w:ascii="Times New Roman" w:hAnsi="Times New Roman" w:cs="Times New Roman"/>
                <w:sz w:val="20"/>
                <w:szCs w:val="20"/>
                <w:lang w:val="sr-Cyrl-CS"/>
              </w:rPr>
              <w:t xml:space="preserve"> </w:t>
            </w:r>
            <w:r w:rsidRPr="0005788D">
              <w:rPr>
                <w:rFonts w:ascii="Times New Roman" w:eastAsia="Times New Roman" w:hAnsi="Times New Roman" w:cs="Times New Roman"/>
                <w:sz w:val="20"/>
                <w:szCs w:val="20"/>
                <w:lang w:val="sr-Cyrl-CS"/>
              </w:rPr>
              <w:t>као и опремљености кабинета.</w:t>
            </w:r>
            <w:r>
              <w:rPr>
                <w:rFonts w:ascii="Times New Roman" w:hAnsi="Times New Roman" w:cs="Times New Roman"/>
                <w:sz w:val="20"/>
                <w:szCs w:val="20"/>
                <w:lang w:val="sr-Cyrl-CS"/>
              </w:rPr>
              <w:t xml:space="preserve"> </w:t>
            </w:r>
            <w:r w:rsidRPr="0005788D">
              <w:rPr>
                <w:rFonts w:ascii="Times New Roman" w:eastAsia="Times New Roman" w:hAnsi="Times New Roman" w:cs="Times New Roman"/>
                <w:sz w:val="20"/>
                <w:szCs w:val="20"/>
                <w:lang w:val="sr-Cyrl-CS"/>
              </w:rPr>
              <w:t>Избор облика рада препуштен је наставнику.</w:t>
            </w:r>
          </w:p>
          <w:p w:rsidR="0005788D" w:rsidRPr="0005788D" w:rsidRDefault="0005788D" w:rsidP="0005788D">
            <w:pPr>
              <w:jc w:val="both"/>
              <w:rPr>
                <w:rFonts w:ascii="Times New Roman" w:eastAsia="Times New Roman" w:hAnsi="Times New Roman" w:cs="Times New Roman"/>
                <w:sz w:val="20"/>
                <w:szCs w:val="20"/>
                <w:lang w:val="sr-Cyrl-CS"/>
              </w:rPr>
            </w:pPr>
            <w:r w:rsidRPr="0005788D">
              <w:rPr>
                <w:rFonts w:ascii="Times New Roman" w:eastAsia="Times New Roman" w:hAnsi="Times New Roman" w:cs="Times New Roman"/>
                <w:sz w:val="20"/>
                <w:szCs w:val="20"/>
                <w:lang w:val="sr-Cyrl-CS"/>
              </w:rPr>
              <w:t>Наставник за припрему рада на часу треба да користи уџбеник одобрен од Министарства просвете,</w:t>
            </w:r>
            <w:r>
              <w:rPr>
                <w:rFonts w:ascii="Times New Roman" w:hAnsi="Times New Roman" w:cs="Times New Roman"/>
                <w:sz w:val="20"/>
                <w:szCs w:val="20"/>
                <w:lang w:val="sr-Cyrl-CS"/>
              </w:rPr>
              <w:t xml:space="preserve"> </w:t>
            </w:r>
            <w:r w:rsidRPr="0005788D">
              <w:rPr>
                <w:rFonts w:ascii="Times New Roman" w:eastAsia="Times New Roman" w:hAnsi="Times New Roman" w:cs="Times New Roman"/>
                <w:sz w:val="20"/>
                <w:szCs w:val="20"/>
                <w:lang w:val="sr-Cyrl-CS"/>
              </w:rPr>
              <w:t>најновију стручну литературу и да примењује искуства стечена професионалним развојем на акредитованим семинарима из Каталога програма стручног усавршавања Завода за унапређивање образовања и васпитања.</w:t>
            </w:r>
          </w:p>
          <w:p w:rsidR="0005788D" w:rsidRPr="008A2C77" w:rsidRDefault="0005788D" w:rsidP="0005788D">
            <w:pPr>
              <w:tabs>
                <w:tab w:val="left" w:pos="0"/>
              </w:tabs>
              <w:rPr>
                <w:rFonts w:ascii="Calibri" w:eastAsia="Times New Roman" w:hAnsi="Calibri" w:cs="Times New Roman"/>
                <w:b/>
                <w:lang w:val="ru-RU"/>
              </w:rPr>
            </w:pPr>
          </w:p>
          <w:p w:rsidR="00533B06" w:rsidRPr="00C20CE1" w:rsidRDefault="00533B06" w:rsidP="00D73344">
            <w:pPr>
              <w:rPr>
                <w:rFonts w:ascii="Times New Roman" w:hAnsi="Times New Roman" w:cs="Times New Roman"/>
                <w:b/>
                <w:sz w:val="18"/>
                <w:szCs w:val="18"/>
                <w:lang w:val="sr-Cyrl-CS"/>
              </w:rPr>
            </w:pPr>
          </w:p>
          <w:p w:rsidR="00533B06" w:rsidRPr="00C20CE1" w:rsidRDefault="00533B06" w:rsidP="00D73344">
            <w:pPr>
              <w:pStyle w:val="1tekst"/>
              <w:ind w:left="0" w:right="0" w:firstLine="0"/>
              <w:rPr>
                <w:rFonts w:ascii="Times New Roman" w:hAnsi="Times New Roman" w:cs="Times New Roman"/>
                <w:sz w:val="18"/>
                <w:szCs w:val="18"/>
              </w:rPr>
            </w:pPr>
          </w:p>
        </w:tc>
      </w:tr>
    </w:tbl>
    <w:p w:rsidR="00D73344" w:rsidRDefault="00D73344" w:rsidP="00D73344">
      <w:pPr>
        <w:jc w:val="both"/>
        <w:rPr>
          <w:rFonts w:ascii="Times New Roman" w:hAnsi="Times New Roman"/>
          <w:b/>
          <w:sz w:val="24"/>
          <w:szCs w:val="24"/>
          <w:lang w:val="sr-Cyrl-CS"/>
        </w:rPr>
      </w:pPr>
    </w:p>
    <w:p w:rsidR="00C045AB" w:rsidRDefault="00C045AB" w:rsidP="001C64B5">
      <w:pPr>
        <w:jc w:val="both"/>
        <w:rPr>
          <w:rFonts w:ascii="Times New Roman" w:hAnsi="Times New Roman"/>
          <w:b/>
          <w:sz w:val="24"/>
          <w:szCs w:val="24"/>
          <w:lang w:val="sr-Cyrl-CS"/>
        </w:rPr>
      </w:pPr>
    </w:p>
    <w:p w:rsidR="00C045AB" w:rsidRDefault="00C045AB" w:rsidP="001C64B5">
      <w:pPr>
        <w:jc w:val="both"/>
        <w:rPr>
          <w:rFonts w:ascii="Times New Roman" w:hAnsi="Times New Roman"/>
          <w:b/>
          <w:sz w:val="24"/>
          <w:szCs w:val="24"/>
          <w:lang w:val="sr-Cyrl-CS"/>
        </w:rPr>
      </w:pPr>
    </w:p>
    <w:p w:rsidR="00C045AB" w:rsidRDefault="00C045AB" w:rsidP="001C64B5">
      <w:pPr>
        <w:jc w:val="both"/>
        <w:rPr>
          <w:rFonts w:ascii="Times New Roman" w:hAnsi="Times New Roman"/>
          <w:b/>
          <w:sz w:val="24"/>
          <w:szCs w:val="24"/>
          <w:lang w:val="sr-Cyrl-CS"/>
        </w:rPr>
      </w:pPr>
    </w:p>
    <w:p w:rsidR="00C045AB" w:rsidRDefault="00C045AB" w:rsidP="001C64B5">
      <w:pPr>
        <w:jc w:val="both"/>
        <w:rPr>
          <w:rFonts w:ascii="Times New Roman" w:hAnsi="Times New Roman"/>
          <w:b/>
          <w:sz w:val="24"/>
          <w:szCs w:val="24"/>
          <w:lang w:val="sr-Latn-CS"/>
        </w:rPr>
      </w:pPr>
    </w:p>
    <w:p w:rsidR="001C597A" w:rsidRDefault="001C597A" w:rsidP="001C64B5">
      <w:pPr>
        <w:jc w:val="both"/>
        <w:rPr>
          <w:rFonts w:ascii="Times New Roman" w:hAnsi="Times New Roman"/>
          <w:b/>
          <w:sz w:val="24"/>
          <w:szCs w:val="24"/>
          <w:lang w:val="sr-Latn-CS"/>
        </w:rPr>
      </w:pPr>
    </w:p>
    <w:p w:rsidR="001C597A" w:rsidRDefault="001C597A" w:rsidP="001C64B5">
      <w:pPr>
        <w:jc w:val="both"/>
        <w:rPr>
          <w:rFonts w:ascii="Times New Roman" w:hAnsi="Times New Roman"/>
          <w:b/>
          <w:sz w:val="24"/>
          <w:szCs w:val="24"/>
          <w:lang w:val="sr-Latn-CS"/>
        </w:rPr>
      </w:pPr>
    </w:p>
    <w:p w:rsidR="001C597A" w:rsidRDefault="001C597A" w:rsidP="001C64B5">
      <w:pPr>
        <w:jc w:val="both"/>
        <w:rPr>
          <w:rFonts w:ascii="Times New Roman" w:hAnsi="Times New Roman"/>
          <w:b/>
          <w:sz w:val="24"/>
          <w:szCs w:val="24"/>
          <w:lang w:val="sr-Latn-CS"/>
        </w:rPr>
      </w:pPr>
    </w:p>
    <w:p w:rsidR="00C045AB" w:rsidRPr="0005788D" w:rsidRDefault="00C045AB" w:rsidP="001C64B5">
      <w:pPr>
        <w:jc w:val="both"/>
        <w:rPr>
          <w:rFonts w:ascii="Times New Roman" w:hAnsi="Times New Roman"/>
          <w:b/>
          <w:sz w:val="24"/>
          <w:szCs w:val="24"/>
          <w:lang w:val="sr-Cyrl-CS"/>
        </w:rPr>
      </w:pPr>
    </w:p>
    <w:p w:rsidR="00F4304A" w:rsidRPr="00CF30F5" w:rsidRDefault="00F4304A" w:rsidP="00F4304A">
      <w:pPr>
        <w:framePr w:hSpace="180" w:wrap="around" w:vAnchor="page" w:hAnchor="margin" w:y="545"/>
        <w:ind w:left="360"/>
        <w:jc w:val="both"/>
        <w:rPr>
          <w:rFonts w:ascii="Times New Roman" w:hAnsi="Times New Roman"/>
          <w:b/>
          <w:sz w:val="24"/>
          <w:szCs w:val="24"/>
          <w:lang w:val="sr-Cyrl-CS"/>
        </w:rPr>
      </w:pPr>
    </w:p>
    <w:p w:rsidR="00C20CE1" w:rsidRPr="002552D1" w:rsidRDefault="00F4304A" w:rsidP="00AE121E">
      <w:pPr>
        <w:jc w:val="both"/>
        <w:rPr>
          <w:rFonts w:ascii="Times New Roman" w:hAnsi="Times New Roman"/>
          <w:b/>
          <w:sz w:val="24"/>
          <w:szCs w:val="24"/>
          <w:lang w:val="sr-Cyrl-CS"/>
        </w:rPr>
      </w:pPr>
      <w:r>
        <w:rPr>
          <w:rFonts w:ascii="Times New Roman" w:hAnsi="Times New Roman"/>
          <w:b/>
          <w:sz w:val="24"/>
          <w:szCs w:val="24"/>
          <w:lang w:val="sr-Cyrl-CS"/>
        </w:rPr>
        <w:lastRenderedPageBreak/>
        <w:t xml:space="preserve">  </w:t>
      </w:r>
      <w:r w:rsidRPr="00CF30F5">
        <w:rPr>
          <w:rFonts w:ascii="Times New Roman" w:hAnsi="Times New Roman"/>
          <w:b/>
          <w:sz w:val="24"/>
          <w:szCs w:val="24"/>
          <w:lang w:val="sr-Cyrl-CS"/>
        </w:rPr>
        <w:t>Х</w:t>
      </w:r>
      <w:r w:rsidR="002C6345">
        <w:rPr>
          <w:rFonts w:ascii="Times New Roman" w:hAnsi="Times New Roman"/>
          <w:b/>
          <w:sz w:val="24"/>
          <w:szCs w:val="24"/>
          <w:lang w:val="sr-Cyrl-CS"/>
        </w:rPr>
        <w:t>ЕМИЈА</w:t>
      </w:r>
    </w:p>
    <w:tbl>
      <w:tblPr>
        <w:tblW w:w="2997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6"/>
        <w:gridCol w:w="1876"/>
        <w:gridCol w:w="813"/>
        <w:gridCol w:w="743"/>
        <w:gridCol w:w="1758"/>
        <w:gridCol w:w="1230"/>
        <w:gridCol w:w="2512"/>
        <w:gridCol w:w="5017"/>
        <w:gridCol w:w="5017"/>
        <w:gridCol w:w="5017"/>
        <w:gridCol w:w="5017"/>
      </w:tblGrid>
      <w:tr w:rsidR="001C597A" w:rsidRPr="00576A1C" w:rsidTr="001C597A">
        <w:trPr>
          <w:gridAfter w:val="4"/>
          <w:wAfter w:w="20068" w:type="dxa"/>
          <w:cantSplit/>
        </w:trPr>
        <w:tc>
          <w:tcPr>
            <w:tcW w:w="976" w:type="dxa"/>
            <w:tcBorders>
              <w:top w:val="thinThickSmallGap" w:sz="24" w:space="0" w:color="auto"/>
              <w:left w:val="thinThickSmallGap" w:sz="24" w:space="0" w:color="auto"/>
              <w:bottom w:val="double" w:sz="4" w:space="0" w:color="auto"/>
            </w:tcBorders>
            <w:shd w:val="clear" w:color="auto" w:fill="auto"/>
          </w:tcPr>
          <w:p w:rsidR="001C597A" w:rsidRPr="00357C8A" w:rsidRDefault="001C597A" w:rsidP="001C597A">
            <w:pPr>
              <w:jc w:val="center"/>
              <w:rPr>
                <w:b/>
                <w:lang w:val="sr-Cyrl-CS"/>
              </w:rPr>
            </w:pPr>
            <w:r w:rsidRPr="00357C8A">
              <w:rPr>
                <w:b/>
                <w:lang w:val="sr-Cyrl-CS"/>
              </w:rPr>
              <w:t>Општи</w:t>
            </w:r>
          </w:p>
          <w:p w:rsidR="001C597A" w:rsidRPr="00357C8A" w:rsidRDefault="001C597A" w:rsidP="001C597A">
            <w:pPr>
              <w:jc w:val="center"/>
              <w:rPr>
                <w:lang w:val="sr-Cyrl-CS"/>
              </w:rPr>
            </w:pPr>
            <w:r w:rsidRPr="00357C8A">
              <w:rPr>
                <w:b/>
                <w:lang w:val="sr-Cyrl-CS"/>
              </w:rPr>
              <w:t>циљеви и задаци</w:t>
            </w:r>
          </w:p>
        </w:tc>
        <w:tc>
          <w:tcPr>
            <w:tcW w:w="8932" w:type="dxa"/>
            <w:gridSpan w:val="6"/>
            <w:tcBorders>
              <w:top w:val="thinThickSmallGap" w:sz="24" w:space="0" w:color="auto"/>
              <w:bottom w:val="double" w:sz="4" w:space="0" w:color="auto"/>
              <w:right w:val="thinThickSmallGap" w:sz="24" w:space="0" w:color="auto"/>
            </w:tcBorders>
            <w:shd w:val="clear" w:color="auto" w:fill="auto"/>
          </w:tcPr>
          <w:p w:rsidR="001C597A" w:rsidRPr="000E246F" w:rsidRDefault="001C597A" w:rsidP="001C597A">
            <w:pPr>
              <w:spacing w:after="0" w:line="240" w:lineRule="auto"/>
              <w:rPr>
                <w:rFonts w:ascii="Times New Roman" w:eastAsia="Times New Roman" w:hAnsi="Times New Roman" w:cs="Times New Roman"/>
                <w:sz w:val="24"/>
                <w:szCs w:val="24"/>
                <w:lang w:val="sr-Cyrl-CS"/>
              </w:rPr>
            </w:pPr>
            <w:r w:rsidRPr="000E246F">
              <w:rPr>
                <w:rFonts w:ascii="Times New Roman" w:eastAsia="Times New Roman" w:hAnsi="Times New Roman" w:cs="Times New Roman"/>
                <w:sz w:val="24"/>
                <w:szCs w:val="24"/>
                <w:lang w:val="sr-Cyrl-CS"/>
              </w:rPr>
              <w:t>Општи  циљеви и задаци:</w:t>
            </w:r>
          </w:p>
          <w:p w:rsidR="001C597A" w:rsidRPr="001C597A" w:rsidRDefault="001C597A" w:rsidP="001C597A">
            <w:pPr>
              <w:spacing w:after="0" w:line="240" w:lineRule="auto"/>
              <w:rPr>
                <w:rFonts w:ascii="Times New Roman" w:hAnsi="Times New Roman"/>
                <w:sz w:val="18"/>
                <w:szCs w:val="18"/>
              </w:rPr>
            </w:pPr>
            <w:r w:rsidRPr="002E0AB8">
              <w:rPr>
                <w:rFonts w:ascii="Times New Roman" w:eastAsia="Times New Roman" w:hAnsi="Times New Roman" w:cs="Times New Roman"/>
                <w:bCs/>
                <w:sz w:val="18"/>
                <w:szCs w:val="18"/>
              </w:rPr>
              <w:t xml:space="preserve"> </w:t>
            </w:r>
            <w:r w:rsidRPr="001C597A">
              <w:rPr>
                <w:rFonts w:ascii="Times New Roman" w:hAnsi="Times New Roman"/>
                <w:b/>
                <w:bCs/>
                <w:sz w:val="18"/>
                <w:szCs w:val="18"/>
              </w:rPr>
              <w:t>Циљ</w:t>
            </w:r>
            <w:r w:rsidRPr="001C597A">
              <w:rPr>
                <w:rFonts w:ascii="Times New Roman" w:hAnsi="Times New Roman"/>
                <w:b/>
                <w:sz w:val="18"/>
                <w:szCs w:val="18"/>
              </w:rPr>
              <w:t xml:space="preserve"> наставе хемије</w:t>
            </w:r>
            <w:r w:rsidRPr="001C597A">
              <w:rPr>
                <w:rFonts w:ascii="Times New Roman" w:hAnsi="Times New Roman"/>
                <w:sz w:val="18"/>
                <w:szCs w:val="18"/>
              </w:rPr>
              <w:t xml:space="preserve"> јесте да се осигура да сви ученици стекну базичну језичку и научну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w:t>
            </w:r>
          </w:p>
          <w:p w:rsidR="001C597A" w:rsidRPr="001C597A" w:rsidRDefault="001C597A" w:rsidP="001C597A">
            <w:pPr>
              <w:spacing w:after="0" w:line="240" w:lineRule="auto"/>
              <w:rPr>
                <w:rFonts w:ascii="Times New Roman" w:hAnsi="Times New Roman"/>
                <w:sz w:val="18"/>
                <w:szCs w:val="18"/>
              </w:rPr>
            </w:pPr>
            <w:r w:rsidRPr="001C597A">
              <w:rPr>
                <w:rFonts w:ascii="Times New Roman" w:hAnsi="Times New Roman"/>
                <w:sz w:val="18"/>
                <w:szCs w:val="18"/>
              </w:rPr>
              <w:t>- развијање функционалне хемијске писмености</w:t>
            </w:r>
          </w:p>
          <w:p w:rsidR="001C597A" w:rsidRPr="001C597A" w:rsidRDefault="001C597A" w:rsidP="001C597A">
            <w:pPr>
              <w:spacing w:after="0" w:line="240" w:lineRule="auto"/>
              <w:rPr>
                <w:rFonts w:ascii="Times New Roman" w:hAnsi="Times New Roman"/>
                <w:sz w:val="18"/>
                <w:szCs w:val="18"/>
              </w:rPr>
            </w:pPr>
            <w:r w:rsidRPr="001C597A">
              <w:rPr>
                <w:rFonts w:ascii="Times New Roman" w:hAnsi="Times New Roman"/>
                <w:sz w:val="18"/>
                <w:szCs w:val="18"/>
              </w:rPr>
              <w:t>- разумевање промена и појава у природи на основу знања хемијских појмова, теорија, модела и закона</w:t>
            </w:r>
          </w:p>
          <w:p w:rsidR="001C597A" w:rsidRPr="001C597A" w:rsidRDefault="001C597A" w:rsidP="001C597A">
            <w:pPr>
              <w:spacing w:after="0" w:line="240" w:lineRule="auto"/>
              <w:rPr>
                <w:rFonts w:ascii="Times New Roman" w:hAnsi="Times New Roman"/>
                <w:sz w:val="18"/>
                <w:szCs w:val="18"/>
              </w:rPr>
            </w:pPr>
            <w:r w:rsidRPr="001C597A">
              <w:rPr>
                <w:rFonts w:ascii="Times New Roman" w:hAnsi="Times New Roman"/>
                <w:sz w:val="18"/>
                <w:szCs w:val="18"/>
              </w:rPr>
              <w:t>- развијање способности комуницирања коришћењем хемијских термина, хемијских симбола, формула и једначина</w:t>
            </w:r>
          </w:p>
          <w:p w:rsidR="001C597A" w:rsidRPr="001C597A" w:rsidRDefault="001C597A" w:rsidP="001C597A">
            <w:pPr>
              <w:spacing w:after="0" w:line="240" w:lineRule="auto"/>
              <w:rPr>
                <w:rFonts w:ascii="Times New Roman" w:hAnsi="Times New Roman"/>
                <w:sz w:val="18"/>
                <w:szCs w:val="18"/>
              </w:rPr>
            </w:pPr>
            <w:r w:rsidRPr="001C597A">
              <w:rPr>
                <w:rFonts w:ascii="Times New Roman" w:hAnsi="Times New Roman"/>
                <w:sz w:val="18"/>
                <w:szCs w:val="18"/>
              </w:rPr>
              <w:t xml:space="preserve">- развијање способности за извођење једноставних хемијских истраживања </w:t>
            </w:r>
          </w:p>
          <w:p w:rsidR="001C597A" w:rsidRPr="001C597A" w:rsidRDefault="001C597A" w:rsidP="001C597A">
            <w:pPr>
              <w:spacing w:after="0" w:line="240" w:lineRule="auto"/>
              <w:rPr>
                <w:rFonts w:ascii="Times New Roman" w:hAnsi="Times New Roman"/>
                <w:sz w:val="18"/>
                <w:szCs w:val="18"/>
              </w:rPr>
            </w:pPr>
            <w:r w:rsidRPr="001C597A">
              <w:rPr>
                <w:rFonts w:ascii="Times New Roman" w:hAnsi="Times New Roman"/>
                <w:sz w:val="18"/>
                <w:szCs w:val="18"/>
              </w:rPr>
              <w:t>- развијање способности за решавање теоријских и експерименталних проблема</w:t>
            </w:r>
          </w:p>
          <w:p w:rsidR="001C597A" w:rsidRPr="001C597A" w:rsidRDefault="001C597A" w:rsidP="001C597A">
            <w:pPr>
              <w:spacing w:after="0" w:line="240" w:lineRule="auto"/>
              <w:rPr>
                <w:rFonts w:ascii="Times New Roman" w:hAnsi="Times New Roman"/>
                <w:sz w:val="18"/>
                <w:szCs w:val="18"/>
              </w:rPr>
            </w:pPr>
            <w:r w:rsidRPr="001C597A">
              <w:rPr>
                <w:rFonts w:ascii="Times New Roman" w:hAnsi="Times New Roman"/>
                <w:sz w:val="18"/>
                <w:szCs w:val="18"/>
              </w:rPr>
              <w:t>- развијање логичког и апстрактног мишљења и критичког става у мишљењу</w:t>
            </w:r>
          </w:p>
          <w:p w:rsidR="001C597A" w:rsidRPr="001C597A" w:rsidRDefault="001C597A" w:rsidP="001C597A">
            <w:pPr>
              <w:spacing w:after="0" w:line="240" w:lineRule="auto"/>
              <w:rPr>
                <w:rFonts w:ascii="Times New Roman" w:hAnsi="Times New Roman"/>
                <w:sz w:val="18"/>
                <w:szCs w:val="18"/>
              </w:rPr>
            </w:pPr>
            <w:r w:rsidRPr="001C597A">
              <w:rPr>
                <w:rFonts w:ascii="Times New Roman" w:hAnsi="Times New Roman"/>
                <w:sz w:val="18"/>
                <w:szCs w:val="18"/>
              </w:rPr>
              <w:t>- развијање способности за тражење и коришћење релевантних информација у различитим изворима (уџбеник, научно-популарни чланци, Интернет)</w:t>
            </w:r>
          </w:p>
          <w:p w:rsidR="001C597A" w:rsidRPr="001C597A" w:rsidRDefault="001C597A" w:rsidP="001C597A">
            <w:pPr>
              <w:spacing w:after="0" w:line="240" w:lineRule="auto"/>
              <w:rPr>
                <w:rFonts w:ascii="Times New Roman" w:hAnsi="Times New Roman"/>
                <w:sz w:val="18"/>
                <w:szCs w:val="18"/>
              </w:rPr>
            </w:pPr>
            <w:r w:rsidRPr="001C597A">
              <w:rPr>
                <w:rFonts w:ascii="Times New Roman" w:hAnsi="Times New Roman"/>
                <w:sz w:val="18"/>
                <w:szCs w:val="18"/>
              </w:rPr>
              <w:t>- развијање свести о важности одговорног односа према животној средини, одговарајућег и рационалног коришћења и одлагања различитих супстанци у свакодневном животу</w:t>
            </w:r>
          </w:p>
          <w:p w:rsidR="001C597A" w:rsidRPr="001C597A" w:rsidRDefault="001C597A" w:rsidP="001C597A">
            <w:pPr>
              <w:spacing w:after="0" w:line="240" w:lineRule="auto"/>
              <w:rPr>
                <w:rFonts w:ascii="Times New Roman" w:hAnsi="Times New Roman"/>
                <w:sz w:val="18"/>
                <w:szCs w:val="18"/>
              </w:rPr>
            </w:pPr>
            <w:r w:rsidRPr="001C597A">
              <w:rPr>
                <w:rFonts w:ascii="Times New Roman" w:hAnsi="Times New Roman"/>
                <w:sz w:val="18"/>
                <w:szCs w:val="18"/>
              </w:rPr>
              <w:t xml:space="preserve">- развијање радозналости, потребе за сазнавањем о својствима супстанци у окружењу и позитивног става према учењу хемије </w:t>
            </w:r>
          </w:p>
          <w:p w:rsidR="001C597A" w:rsidRPr="001C597A" w:rsidRDefault="001C597A" w:rsidP="001C597A">
            <w:pPr>
              <w:spacing w:after="0" w:line="240" w:lineRule="auto"/>
              <w:rPr>
                <w:rFonts w:ascii="Times New Roman" w:hAnsi="Times New Roman"/>
                <w:sz w:val="18"/>
                <w:szCs w:val="18"/>
              </w:rPr>
            </w:pPr>
            <w:r w:rsidRPr="001C597A">
              <w:rPr>
                <w:rFonts w:ascii="Times New Roman" w:hAnsi="Times New Roman"/>
                <w:sz w:val="18"/>
                <w:szCs w:val="18"/>
              </w:rPr>
              <w:t>- развијање свести о сопственим знањима и способностима и даљој професионалној оријентацији.</w:t>
            </w:r>
          </w:p>
          <w:p w:rsidR="001C597A" w:rsidRPr="001C597A" w:rsidRDefault="001C597A" w:rsidP="001C597A">
            <w:pPr>
              <w:spacing w:after="0" w:line="240" w:lineRule="auto"/>
              <w:rPr>
                <w:rFonts w:ascii="Times New Roman" w:hAnsi="Times New Roman"/>
                <w:b/>
                <w:sz w:val="18"/>
                <w:szCs w:val="18"/>
              </w:rPr>
            </w:pPr>
          </w:p>
          <w:p w:rsidR="001C597A" w:rsidRPr="001C597A" w:rsidRDefault="001C597A" w:rsidP="001C597A">
            <w:pPr>
              <w:spacing w:after="0" w:line="240" w:lineRule="auto"/>
              <w:rPr>
                <w:rFonts w:ascii="Times New Roman" w:hAnsi="Times New Roman"/>
                <w:b/>
                <w:sz w:val="18"/>
                <w:szCs w:val="18"/>
              </w:rPr>
            </w:pPr>
            <w:r w:rsidRPr="001C597A">
              <w:rPr>
                <w:rFonts w:ascii="Times New Roman" w:hAnsi="Times New Roman"/>
                <w:b/>
                <w:bCs/>
                <w:sz w:val="18"/>
                <w:szCs w:val="18"/>
              </w:rPr>
              <w:t>Задаци</w:t>
            </w:r>
            <w:r w:rsidRPr="001C597A">
              <w:rPr>
                <w:rFonts w:ascii="Times New Roman" w:hAnsi="Times New Roman"/>
                <w:b/>
                <w:sz w:val="18"/>
                <w:szCs w:val="18"/>
              </w:rPr>
              <w:t xml:space="preserve"> наставе хемије  јесу:</w:t>
            </w:r>
          </w:p>
          <w:p w:rsidR="001C597A" w:rsidRPr="001C597A" w:rsidRDefault="001C597A" w:rsidP="001C597A">
            <w:pPr>
              <w:spacing w:after="0" w:line="240" w:lineRule="auto"/>
              <w:rPr>
                <w:rFonts w:ascii="Times New Roman" w:hAnsi="Times New Roman"/>
                <w:sz w:val="18"/>
                <w:szCs w:val="18"/>
              </w:rPr>
            </w:pPr>
          </w:p>
          <w:p w:rsidR="001C597A" w:rsidRPr="001C597A" w:rsidRDefault="001C597A" w:rsidP="001C597A">
            <w:pPr>
              <w:spacing w:after="0" w:line="240" w:lineRule="auto"/>
              <w:rPr>
                <w:rFonts w:ascii="Times New Roman" w:hAnsi="Times New Roman"/>
                <w:sz w:val="18"/>
                <w:szCs w:val="18"/>
              </w:rPr>
            </w:pPr>
            <w:r w:rsidRPr="001C597A">
              <w:rPr>
                <w:rFonts w:ascii="Times New Roman" w:hAnsi="Times New Roman"/>
                <w:sz w:val="18"/>
                <w:szCs w:val="18"/>
              </w:rPr>
              <w:t>- стварање разноврсних могућности да кроз различите садржаје и облике рада током наставе хемије сврха, циљеви и задаци образовања, као и циљеви наставе хемије буду у пуној мери реализовани</w:t>
            </w:r>
          </w:p>
          <w:p w:rsidR="001C597A" w:rsidRPr="001C597A" w:rsidRDefault="001C597A" w:rsidP="001C597A">
            <w:pPr>
              <w:spacing w:after="0" w:line="240" w:lineRule="auto"/>
              <w:rPr>
                <w:rFonts w:ascii="Times New Roman" w:hAnsi="Times New Roman"/>
                <w:sz w:val="18"/>
                <w:szCs w:val="18"/>
              </w:rPr>
            </w:pPr>
            <w:r w:rsidRPr="001C597A">
              <w:rPr>
                <w:rFonts w:ascii="Times New Roman" w:hAnsi="Times New Roman"/>
                <w:sz w:val="18"/>
                <w:szCs w:val="18"/>
              </w:rPr>
              <w:t>- омогућавање ученицима да разумеју предмет изучавања хемије и научни метод којим се у хемији долази до сазнања</w:t>
            </w:r>
          </w:p>
          <w:p w:rsidR="001C597A" w:rsidRPr="001C597A" w:rsidRDefault="001C597A" w:rsidP="001C597A">
            <w:pPr>
              <w:spacing w:after="0" w:line="240" w:lineRule="auto"/>
              <w:rPr>
                <w:rFonts w:ascii="Times New Roman" w:hAnsi="Times New Roman"/>
                <w:sz w:val="18"/>
                <w:szCs w:val="18"/>
              </w:rPr>
            </w:pPr>
            <w:r w:rsidRPr="001C597A">
              <w:rPr>
                <w:rFonts w:ascii="Times New Roman" w:hAnsi="Times New Roman"/>
                <w:sz w:val="18"/>
                <w:szCs w:val="18"/>
              </w:rPr>
              <w:t>- омогућавање ученицима да сагледају значај хемије у свакодневном животу, за развој различитих технологија и развој друштва уопште</w:t>
            </w:r>
          </w:p>
          <w:p w:rsidR="001C597A" w:rsidRPr="001C597A" w:rsidRDefault="001C597A" w:rsidP="001C597A">
            <w:pPr>
              <w:spacing w:after="0" w:line="240" w:lineRule="auto"/>
              <w:rPr>
                <w:rFonts w:ascii="Times New Roman" w:hAnsi="Times New Roman"/>
                <w:sz w:val="18"/>
                <w:szCs w:val="18"/>
              </w:rPr>
            </w:pPr>
            <w:r w:rsidRPr="001C597A">
              <w:rPr>
                <w:rFonts w:ascii="Times New Roman" w:hAnsi="Times New Roman"/>
                <w:sz w:val="18"/>
                <w:szCs w:val="18"/>
              </w:rPr>
              <w:t xml:space="preserve">- оспособљавање ученика да се користе хемијским језиком: да знају хемијску терминологију и да разумеју квалитативно и квантитативно значење хемијских симбола, формула и једначина </w:t>
            </w:r>
          </w:p>
          <w:p w:rsidR="001C597A" w:rsidRPr="001C597A" w:rsidRDefault="001C597A" w:rsidP="001C597A">
            <w:pPr>
              <w:spacing w:after="0" w:line="240" w:lineRule="auto"/>
              <w:rPr>
                <w:rFonts w:ascii="Times New Roman" w:hAnsi="Times New Roman"/>
                <w:sz w:val="18"/>
                <w:szCs w:val="18"/>
              </w:rPr>
            </w:pPr>
            <w:r w:rsidRPr="001C597A">
              <w:rPr>
                <w:rFonts w:ascii="Times New Roman" w:hAnsi="Times New Roman"/>
                <w:sz w:val="18"/>
                <w:szCs w:val="18"/>
              </w:rPr>
              <w:t>- стварање наставних ситуација у којима ће ученици до сазнања о својствима супстанци и њиховим променама долазити на основу демонстрационих огледа или огледа које самостално изводе, развијати при том аналитичко мишљење и критички став у мишљењу</w:t>
            </w:r>
          </w:p>
          <w:p w:rsidR="001C597A" w:rsidRPr="001C597A" w:rsidRDefault="001C597A" w:rsidP="001C597A">
            <w:pPr>
              <w:spacing w:after="0" w:line="240" w:lineRule="auto"/>
              <w:rPr>
                <w:rFonts w:ascii="Times New Roman" w:hAnsi="Times New Roman"/>
                <w:sz w:val="18"/>
                <w:szCs w:val="18"/>
              </w:rPr>
            </w:pPr>
            <w:r w:rsidRPr="001C597A">
              <w:rPr>
                <w:rFonts w:ascii="Times New Roman" w:hAnsi="Times New Roman"/>
                <w:sz w:val="18"/>
                <w:szCs w:val="18"/>
              </w:rPr>
              <w:t xml:space="preserve">- стварање наставних ситуација у којима ће ученици развијати експерименталне вештине, правилно и безбедно, по себе и друге, руковати лабораторијским прибором, посуђем и супстанцама </w:t>
            </w:r>
          </w:p>
          <w:p w:rsidR="001C597A" w:rsidRPr="001C597A" w:rsidRDefault="001C597A" w:rsidP="001C597A">
            <w:pPr>
              <w:spacing w:after="0" w:line="240" w:lineRule="auto"/>
              <w:rPr>
                <w:rFonts w:ascii="Times New Roman" w:hAnsi="Times New Roman"/>
                <w:sz w:val="18"/>
                <w:szCs w:val="18"/>
              </w:rPr>
            </w:pPr>
            <w:r w:rsidRPr="001C597A">
              <w:rPr>
                <w:rFonts w:ascii="Times New Roman" w:hAnsi="Times New Roman"/>
                <w:sz w:val="18"/>
                <w:szCs w:val="18"/>
              </w:rPr>
              <w:t>- оспособљавање ученика за извођење једноставних истраживања</w:t>
            </w:r>
          </w:p>
          <w:p w:rsidR="001C597A" w:rsidRPr="001C597A" w:rsidRDefault="001C597A" w:rsidP="001C597A">
            <w:pPr>
              <w:spacing w:after="0" w:line="240" w:lineRule="auto"/>
              <w:rPr>
                <w:rFonts w:ascii="Times New Roman" w:hAnsi="Times New Roman"/>
                <w:sz w:val="18"/>
                <w:szCs w:val="18"/>
              </w:rPr>
            </w:pPr>
            <w:r w:rsidRPr="001C597A">
              <w:rPr>
                <w:rFonts w:ascii="Times New Roman" w:hAnsi="Times New Roman"/>
                <w:sz w:val="18"/>
                <w:szCs w:val="18"/>
              </w:rPr>
              <w:t>- стварање ситуација у којима ће ученици примењивати теоријско знање и експериментално искуство за решавање теоријских и експерименталних проблема</w:t>
            </w:r>
          </w:p>
          <w:p w:rsidR="001C597A" w:rsidRPr="001C597A" w:rsidRDefault="001C597A" w:rsidP="001C597A">
            <w:pPr>
              <w:spacing w:after="0" w:line="240" w:lineRule="auto"/>
              <w:rPr>
                <w:rFonts w:ascii="Times New Roman" w:hAnsi="Times New Roman"/>
                <w:sz w:val="18"/>
                <w:szCs w:val="18"/>
              </w:rPr>
            </w:pPr>
            <w:r w:rsidRPr="001C597A">
              <w:rPr>
                <w:rFonts w:ascii="Times New Roman" w:hAnsi="Times New Roman"/>
                <w:sz w:val="18"/>
                <w:szCs w:val="18"/>
              </w:rPr>
              <w:t>- стварање ситуација у којима ће ученици примењивати знање хемије за тумачење појава и промена у реалном окружењу</w:t>
            </w:r>
          </w:p>
          <w:p w:rsidR="001C597A" w:rsidRPr="001C597A" w:rsidRDefault="001C597A" w:rsidP="001C597A">
            <w:pPr>
              <w:spacing w:after="0" w:line="240" w:lineRule="auto"/>
              <w:rPr>
                <w:rFonts w:ascii="Times New Roman" w:hAnsi="Times New Roman"/>
                <w:sz w:val="18"/>
                <w:szCs w:val="18"/>
              </w:rPr>
            </w:pPr>
            <w:r w:rsidRPr="001C597A">
              <w:rPr>
                <w:rFonts w:ascii="Times New Roman" w:hAnsi="Times New Roman"/>
                <w:sz w:val="18"/>
                <w:szCs w:val="18"/>
              </w:rPr>
              <w:t>- омогућавање ученицима да кроз једноставна израчунавања разумеју квантитативни аспект хемијских промена и његову практичну примену.</w:t>
            </w:r>
          </w:p>
          <w:p w:rsidR="001C597A" w:rsidRPr="000E246F" w:rsidRDefault="001C597A" w:rsidP="001C597A">
            <w:pPr>
              <w:spacing w:after="0" w:line="240" w:lineRule="auto"/>
              <w:rPr>
                <w:rFonts w:ascii="Times New Roman" w:eastAsia="Times New Roman" w:hAnsi="Times New Roman" w:cs="Times New Roman"/>
                <w:sz w:val="24"/>
                <w:szCs w:val="24"/>
                <w:lang w:val="sr-Cyrl-CS"/>
              </w:rPr>
            </w:pPr>
          </w:p>
        </w:tc>
      </w:tr>
      <w:tr w:rsidR="001C597A" w:rsidRPr="009F7F2D" w:rsidTr="001C597A">
        <w:trPr>
          <w:gridAfter w:val="4"/>
          <w:wAfter w:w="20068" w:type="dxa"/>
          <w:cantSplit/>
          <w:trHeight w:val="840"/>
        </w:trPr>
        <w:tc>
          <w:tcPr>
            <w:tcW w:w="976" w:type="dxa"/>
            <w:vMerge w:val="restart"/>
            <w:tcBorders>
              <w:top w:val="double" w:sz="4" w:space="0" w:color="auto"/>
              <w:left w:val="thinThickSmallGap" w:sz="24" w:space="0" w:color="auto"/>
            </w:tcBorders>
            <w:shd w:val="clear" w:color="auto" w:fill="auto"/>
            <w:vAlign w:val="center"/>
          </w:tcPr>
          <w:p w:rsidR="001C597A" w:rsidRPr="009F7F2D" w:rsidRDefault="001C597A" w:rsidP="001C597A">
            <w:pPr>
              <w:jc w:val="center"/>
              <w:rPr>
                <w:rFonts w:ascii="Times New Roman" w:hAnsi="Times New Roman" w:cs="Times New Roman"/>
                <w:b/>
                <w:sz w:val="18"/>
                <w:szCs w:val="18"/>
                <w:lang w:val="sr-Cyrl-CS"/>
              </w:rPr>
            </w:pPr>
            <w:r w:rsidRPr="009F7F2D">
              <w:rPr>
                <w:rFonts w:ascii="Times New Roman" w:hAnsi="Times New Roman" w:cs="Times New Roman"/>
                <w:b/>
                <w:sz w:val="18"/>
                <w:szCs w:val="18"/>
                <w:lang w:val="sr-Cyrl-CS"/>
              </w:rPr>
              <w:t>Редни број</w:t>
            </w:r>
          </w:p>
        </w:tc>
        <w:tc>
          <w:tcPr>
            <w:tcW w:w="1876" w:type="dxa"/>
            <w:vMerge w:val="restart"/>
            <w:tcBorders>
              <w:top w:val="double" w:sz="4" w:space="0" w:color="auto"/>
              <w:right w:val="single" w:sz="4" w:space="0" w:color="auto"/>
            </w:tcBorders>
            <w:shd w:val="clear" w:color="auto" w:fill="auto"/>
            <w:vAlign w:val="center"/>
          </w:tcPr>
          <w:p w:rsidR="001C597A" w:rsidRPr="009F7F2D" w:rsidRDefault="001C597A" w:rsidP="001C597A">
            <w:pPr>
              <w:jc w:val="center"/>
              <w:rPr>
                <w:rFonts w:ascii="Times New Roman" w:hAnsi="Times New Roman" w:cs="Times New Roman"/>
                <w:b/>
                <w:sz w:val="18"/>
                <w:szCs w:val="18"/>
                <w:lang w:val="sr-Cyrl-CS"/>
              </w:rPr>
            </w:pPr>
            <w:r w:rsidRPr="009F7F2D">
              <w:rPr>
                <w:rFonts w:ascii="Times New Roman" w:hAnsi="Times New Roman" w:cs="Times New Roman"/>
                <w:b/>
                <w:sz w:val="18"/>
                <w:szCs w:val="18"/>
                <w:lang w:val="sr-Cyrl-CS"/>
              </w:rPr>
              <w:t xml:space="preserve">НАЗИВ </w:t>
            </w:r>
            <w:r w:rsidRPr="009F7F2D">
              <w:rPr>
                <w:rFonts w:ascii="Times New Roman" w:hAnsi="Times New Roman" w:cs="Times New Roman"/>
                <w:b/>
                <w:sz w:val="18"/>
                <w:szCs w:val="18"/>
              </w:rPr>
              <w:t xml:space="preserve"> </w:t>
            </w:r>
            <w:r w:rsidRPr="009F7F2D">
              <w:rPr>
                <w:rFonts w:ascii="Times New Roman" w:hAnsi="Times New Roman" w:cs="Times New Roman"/>
                <w:b/>
                <w:sz w:val="18"/>
                <w:szCs w:val="18"/>
                <w:lang w:val="sr-Cyrl-CS"/>
              </w:rPr>
              <w:t xml:space="preserve"> ТЕМЕ</w:t>
            </w:r>
          </w:p>
        </w:tc>
        <w:tc>
          <w:tcPr>
            <w:tcW w:w="1556" w:type="dxa"/>
            <w:gridSpan w:val="2"/>
            <w:tcBorders>
              <w:top w:val="double" w:sz="4" w:space="0" w:color="auto"/>
              <w:bottom w:val="single" w:sz="4" w:space="0" w:color="auto"/>
            </w:tcBorders>
            <w:shd w:val="clear" w:color="auto" w:fill="auto"/>
            <w:vAlign w:val="center"/>
          </w:tcPr>
          <w:p w:rsidR="001C597A" w:rsidRPr="009F7F2D" w:rsidRDefault="001C597A" w:rsidP="001C597A">
            <w:pPr>
              <w:jc w:val="center"/>
              <w:rPr>
                <w:rFonts w:ascii="Times New Roman" w:hAnsi="Times New Roman" w:cs="Times New Roman"/>
                <w:b/>
                <w:sz w:val="18"/>
                <w:szCs w:val="18"/>
              </w:rPr>
            </w:pPr>
            <w:r w:rsidRPr="009F7F2D">
              <w:rPr>
                <w:rFonts w:ascii="Times New Roman" w:hAnsi="Times New Roman" w:cs="Times New Roman"/>
                <w:b/>
                <w:sz w:val="18"/>
                <w:szCs w:val="18"/>
              </w:rPr>
              <w:t>Оријентациони</w:t>
            </w:r>
          </w:p>
          <w:p w:rsidR="001C597A" w:rsidRPr="009F7F2D" w:rsidRDefault="001C597A" w:rsidP="001C597A">
            <w:pPr>
              <w:jc w:val="center"/>
              <w:rPr>
                <w:rFonts w:ascii="Times New Roman" w:hAnsi="Times New Roman" w:cs="Times New Roman"/>
                <w:b/>
                <w:sz w:val="18"/>
                <w:szCs w:val="18"/>
              </w:rPr>
            </w:pPr>
            <w:r w:rsidRPr="009F7F2D">
              <w:rPr>
                <w:rFonts w:ascii="Times New Roman" w:hAnsi="Times New Roman" w:cs="Times New Roman"/>
                <w:b/>
                <w:sz w:val="18"/>
                <w:szCs w:val="18"/>
              </w:rPr>
              <w:t>број   часова</w:t>
            </w:r>
          </w:p>
        </w:tc>
        <w:tc>
          <w:tcPr>
            <w:tcW w:w="1758" w:type="dxa"/>
            <w:vMerge w:val="restart"/>
            <w:tcBorders>
              <w:top w:val="double" w:sz="4" w:space="0" w:color="auto"/>
              <w:right w:val="double" w:sz="4" w:space="0" w:color="auto"/>
            </w:tcBorders>
            <w:shd w:val="clear" w:color="auto" w:fill="auto"/>
            <w:vAlign w:val="center"/>
          </w:tcPr>
          <w:p w:rsidR="001C597A" w:rsidRPr="009F7F2D" w:rsidRDefault="001C597A" w:rsidP="001C597A">
            <w:pPr>
              <w:jc w:val="center"/>
              <w:rPr>
                <w:rFonts w:ascii="Times New Roman" w:hAnsi="Times New Roman" w:cs="Times New Roman"/>
                <w:b/>
                <w:sz w:val="18"/>
                <w:szCs w:val="18"/>
                <w:lang w:val="sr-Cyrl-CS"/>
              </w:rPr>
            </w:pPr>
            <w:r w:rsidRPr="009F7F2D">
              <w:rPr>
                <w:rFonts w:ascii="Times New Roman" w:hAnsi="Times New Roman" w:cs="Times New Roman"/>
                <w:b/>
                <w:sz w:val="18"/>
                <w:szCs w:val="18"/>
                <w:lang w:val="sr-Cyrl-CS"/>
              </w:rPr>
              <w:t>СПЕЦИФИЧНИ  ЦИЉЕВИ И ЗАДАЦИ</w:t>
            </w:r>
          </w:p>
        </w:tc>
        <w:tc>
          <w:tcPr>
            <w:tcW w:w="1230" w:type="dxa"/>
            <w:vMerge w:val="restart"/>
            <w:tcBorders>
              <w:top w:val="double" w:sz="4" w:space="0" w:color="auto"/>
              <w:left w:val="double" w:sz="4" w:space="0" w:color="auto"/>
              <w:right w:val="single" w:sz="4" w:space="0" w:color="auto"/>
            </w:tcBorders>
            <w:shd w:val="clear" w:color="auto" w:fill="auto"/>
            <w:vAlign w:val="center"/>
          </w:tcPr>
          <w:p w:rsidR="001C597A" w:rsidRPr="009F7F2D" w:rsidRDefault="001C597A" w:rsidP="001C597A">
            <w:pPr>
              <w:jc w:val="center"/>
              <w:rPr>
                <w:rFonts w:ascii="Times New Roman" w:hAnsi="Times New Roman" w:cs="Times New Roman"/>
                <w:b/>
                <w:sz w:val="18"/>
                <w:szCs w:val="18"/>
                <w:lang w:val="sr-Cyrl-CS"/>
              </w:rPr>
            </w:pPr>
            <w:r w:rsidRPr="009F7F2D">
              <w:rPr>
                <w:rFonts w:ascii="Times New Roman" w:hAnsi="Times New Roman" w:cs="Times New Roman"/>
                <w:b/>
                <w:sz w:val="18"/>
                <w:szCs w:val="18"/>
                <w:lang w:val="sr-Cyrl-CS"/>
              </w:rPr>
              <w:t>Област исхода стандарда</w:t>
            </w:r>
          </w:p>
          <w:p w:rsidR="001C597A" w:rsidRPr="009F7F2D" w:rsidRDefault="001C597A" w:rsidP="001C597A">
            <w:pPr>
              <w:jc w:val="center"/>
              <w:rPr>
                <w:rFonts w:ascii="Times New Roman" w:hAnsi="Times New Roman" w:cs="Times New Roman"/>
                <w:b/>
                <w:sz w:val="18"/>
                <w:szCs w:val="18"/>
                <w:lang w:val="sr-Cyrl-CS"/>
              </w:rPr>
            </w:pPr>
            <w:r w:rsidRPr="009F7F2D">
              <w:rPr>
                <w:rFonts w:ascii="Times New Roman" w:hAnsi="Times New Roman" w:cs="Times New Roman"/>
                <w:b/>
                <w:sz w:val="18"/>
                <w:szCs w:val="18"/>
                <w:lang w:val="sr-Cyrl-CS"/>
              </w:rPr>
              <w:t>предметно подручје</w:t>
            </w:r>
          </w:p>
        </w:tc>
        <w:tc>
          <w:tcPr>
            <w:tcW w:w="2512" w:type="dxa"/>
            <w:vMerge w:val="restart"/>
            <w:tcBorders>
              <w:top w:val="double" w:sz="4" w:space="0" w:color="auto"/>
              <w:left w:val="single" w:sz="4" w:space="0" w:color="auto"/>
              <w:right w:val="thinThickSmallGap" w:sz="24" w:space="0" w:color="auto"/>
            </w:tcBorders>
            <w:shd w:val="clear" w:color="auto" w:fill="auto"/>
            <w:vAlign w:val="center"/>
          </w:tcPr>
          <w:p w:rsidR="001C597A" w:rsidRPr="009F7F2D" w:rsidRDefault="001C597A" w:rsidP="001C597A">
            <w:pPr>
              <w:jc w:val="center"/>
              <w:rPr>
                <w:rFonts w:ascii="Times New Roman" w:hAnsi="Times New Roman" w:cs="Times New Roman"/>
                <w:b/>
                <w:sz w:val="18"/>
                <w:szCs w:val="18"/>
              </w:rPr>
            </w:pPr>
            <w:r w:rsidRPr="009F7F2D">
              <w:rPr>
                <w:rFonts w:ascii="Times New Roman" w:hAnsi="Times New Roman" w:cs="Times New Roman"/>
                <w:b/>
                <w:sz w:val="18"/>
                <w:szCs w:val="18"/>
                <w:lang w:val="ru-RU"/>
              </w:rPr>
              <w:t xml:space="preserve"> </w:t>
            </w:r>
            <w:r w:rsidRPr="009F7F2D">
              <w:rPr>
                <w:rFonts w:ascii="Times New Roman" w:hAnsi="Times New Roman" w:cs="Times New Roman"/>
                <w:b/>
                <w:sz w:val="18"/>
                <w:szCs w:val="18"/>
              </w:rPr>
              <w:t>Начин провере остварености образовних стандарда, исхода, циљева учења</w:t>
            </w:r>
          </w:p>
        </w:tc>
      </w:tr>
      <w:tr w:rsidR="001C597A" w:rsidRPr="009F7F2D" w:rsidTr="001C597A">
        <w:trPr>
          <w:gridAfter w:val="4"/>
          <w:wAfter w:w="20068" w:type="dxa"/>
          <w:cantSplit/>
          <w:trHeight w:val="255"/>
        </w:trPr>
        <w:tc>
          <w:tcPr>
            <w:tcW w:w="976" w:type="dxa"/>
            <w:vMerge/>
            <w:tcBorders>
              <w:left w:val="thinThickSmallGap" w:sz="24" w:space="0" w:color="auto"/>
              <w:bottom w:val="double" w:sz="4" w:space="0" w:color="auto"/>
            </w:tcBorders>
            <w:shd w:val="clear" w:color="auto" w:fill="auto"/>
            <w:vAlign w:val="center"/>
          </w:tcPr>
          <w:p w:rsidR="001C597A" w:rsidRPr="009F7F2D" w:rsidRDefault="001C597A" w:rsidP="001C597A">
            <w:pPr>
              <w:jc w:val="center"/>
              <w:rPr>
                <w:rFonts w:ascii="Times New Roman" w:hAnsi="Times New Roman" w:cs="Times New Roman"/>
                <w:b/>
                <w:sz w:val="18"/>
                <w:szCs w:val="18"/>
                <w:lang w:val="sr-Cyrl-CS"/>
              </w:rPr>
            </w:pPr>
          </w:p>
        </w:tc>
        <w:tc>
          <w:tcPr>
            <w:tcW w:w="1876" w:type="dxa"/>
            <w:vMerge/>
            <w:tcBorders>
              <w:bottom w:val="double" w:sz="4" w:space="0" w:color="auto"/>
              <w:right w:val="single" w:sz="4" w:space="0" w:color="auto"/>
            </w:tcBorders>
            <w:shd w:val="clear" w:color="auto" w:fill="auto"/>
            <w:vAlign w:val="center"/>
          </w:tcPr>
          <w:p w:rsidR="001C597A" w:rsidRPr="009F7F2D" w:rsidRDefault="001C597A" w:rsidP="001C597A">
            <w:pPr>
              <w:jc w:val="center"/>
              <w:rPr>
                <w:rFonts w:ascii="Times New Roman" w:hAnsi="Times New Roman" w:cs="Times New Roman"/>
                <w:b/>
                <w:sz w:val="18"/>
                <w:szCs w:val="18"/>
                <w:lang w:val="sr-Cyrl-CS"/>
              </w:rPr>
            </w:pPr>
          </w:p>
        </w:tc>
        <w:tc>
          <w:tcPr>
            <w:tcW w:w="813" w:type="dxa"/>
            <w:tcBorders>
              <w:top w:val="single" w:sz="4" w:space="0" w:color="auto"/>
              <w:bottom w:val="double" w:sz="4" w:space="0" w:color="auto"/>
            </w:tcBorders>
            <w:shd w:val="clear" w:color="auto" w:fill="auto"/>
            <w:vAlign w:val="center"/>
          </w:tcPr>
          <w:p w:rsidR="001C597A" w:rsidRPr="009F7F2D" w:rsidRDefault="001C597A" w:rsidP="001C597A">
            <w:pPr>
              <w:jc w:val="center"/>
              <w:rPr>
                <w:rFonts w:ascii="Times New Roman" w:hAnsi="Times New Roman" w:cs="Times New Roman"/>
                <w:b/>
                <w:sz w:val="18"/>
                <w:szCs w:val="18"/>
              </w:rPr>
            </w:pPr>
            <w:r w:rsidRPr="009F7F2D">
              <w:rPr>
                <w:rFonts w:ascii="Times New Roman" w:hAnsi="Times New Roman" w:cs="Times New Roman"/>
                <w:sz w:val="18"/>
                <w:szCs w:val="18"/>
                <w:lang w:val="sr-Cyrl-CS"/>
              </w:rPr>
              <w:t>За обраду новог градива</w:t>
            </w:r>
          </w:p>
        </w:tc>
        <w:tc>
          <w:tcPr>
            <w:tcW w:w="743" w:type="dxa"/>
            <w:tcBorders>
              <w:top w:val="single" w:sz="4" w:space="0" w:color="auto"/>
              <w:bottom w:val="double" w:sz="4" w:space="0" w:color="auto"/>
            </w:tcBorders>
            <w:shd w:val="clear" w:color="auto" w:fill="auto"/>
            <w:vAlign w:val="center"/>
          </w:tcPr>
          <w:p w:rsidR="001C597A" w:rsidRPr="009F7F2D" w:rsidRDefault="001C597A" w:rsidP="001C597A">
            <w:pPr>
              <w:jc w:val="center"/>
              <w:rPr>
                <w:rFonts w:ascii="Times New Roman" w:hAnsi="Times New Roman" w:cs="Times New Roman"/>
                <w:b/>
                <w:sz w:val="18"/>
                <w:szCs w:val="18"/>
              </w:rPr>
            </w:pPr>
            <w:r w:rsidRPr="009F7F2D">
              <w:rPr>
                <w:rFonts w:ascii="Times New Roman" w:hAnsi="Times New Roman" w:cs="Times New Roman"/>
                <w:sz w:val="18"/>
                <w:szCs w:val="18"/>
                <w:lang w:val="sr-Cyrl-CS"/>
              </w:rPr>
              <w:t>За друге типове часова</w:t>
            </w:r>
          </w:p>
        </w:tc>
        <w:tc>
          <w:tcPr>
            <w:tcW w:w="1758" w:type="dxa"/>
            <w:vMerge/>
            <w:tcBorders>
              <w:bottom w:val="double" w:sz="4" w:space="0" w:color="auto"/>
              <w:right w:val="double" w:sz="4" w:space="0" w:color="auto"/>
            </w:tcBorders>
            <w:shd w:val="clear" w:color="auto" w:fill="auto"/>
            <w:vAlign w:val="center"/>
          </w:tcPr>
          <w:p w:rsidR="001C597A" w:rsidRPr="009F7F2D" w:rsidRDefault="001C597A" w:rsidP="001C597A">
            <w:pPr>
              <w:jc w:val="center"/>
              <w:rPr>
                <w:rFonts w:ascii="Times New Roman" w:hAnsi="Times New Roman" w:cs="Times New Roman"/>
                <w:b/>
                <w:sz w:val="18"/>
                <w:szCs w:val="18"/>
                <w:lang w:val="sr-Cyrl-CS"/>
              </w:rPr>
            </w:pPr>
          </w:p>
        </w:tc>
        <w:tc>
          <w:tcPr>
            <w:tcW w:w="1230" w:type="dxa"/>
            <w:vMerge/>
            <w:tcBorders>
              <w:left w:val="double" w:sz="4" w:space="0" w:color="auto"/>
              <w:bottom w:val="double" w:sz="4" w:space="0" w:color="auto"/>
              <w:right w:val="single" w:sz="4" w:space="0" w:color="auto"/>
            </w:tcBorders>
            <w:shd w:val="clear" w:color="auto" w:fill="auto"/>
            <w:vAlign w:val="center"/>
          </w:tcPr>
          <w:p w:rsidR="001C597A" w:rsidRPr="009F7F2D" w:rsidRDefault="001C597A" w:rsidP="001C597A">
            <w:pPr>
              <w:jc w:val="center"/>
              <w:rPr>
                <w:rFonts w:ascii="Times New Roman" w:hAnsi="Times New Roman" w:cs="Times New Roman"/>
                <w:b/>
                <w:sz w:val="18"/>
                <w:szCs w:val="18"/>
                <w:lang w:val="sr-Cyrl-CS"/>
              </w:rPr>
            </w:pPr>
          </w:p>
        </w:tc>
        <w:tc>
          <w:tcPr>
            <w:tcW w:w="2512" w:type="dxa"/>
            <w:vMerge/>
            <w:tcBorders>
              <w:left w:val="single" w:sz="4" w:space="0" w:color="auto"/>
              <w:bottom w:val="double" w:sz="4" w:space="0" w:color="auto"/>
              <w:right w:val="thinThickSmallGap" w:sz="24" w:space="0" w:color="auto"/>
            </w:tcBorders>
            <w:shd w:val="clear" w:color="auto" w:fill="auto"/>
            <w:vAlign w:val="center"/>
          </w:tcPr>
          <w:p w:rsidR="001C597A" w:rsidRPr="009F7F2D" w:rsidRDefault="001C597A" w:rsidP="001C597A">
            <w:pPr>
              <w:jc w:val="center"/>
              <w:rPr>
                <w:rFonts w:ascii="Times New Roman" w:hAnsi="Times New Roman" w:cs="Times New Roman"/>
                <w:b/>
                <w:sz w:val="18"/>
                <w:szCs w:val="18"/>
                <w:lang w:val="ru-RU"/>
              </w:rPr>
            </w:pPr>
          </w:p>
        </w:tc>
      </w:tr>
      <w:tr w:rsidR="001C597A" w:rsidRPr="009F7F2D" w:rsidTr="001C597A">
        <w:trPr>
          <w:gridAfter w:val="4"/>
          <w:wAfter w:w="20068" w:type="dxa"/>
          <w:cantSplit/>
        </w:trPr>
        <w:tc>
          <w:tcPr>
            <w:tcW w:w="976" w:type="dxa"/>
            <w:tcBorders>
              <w:top w:val="double" w:sz="4" w:space="0" w:color="auto"/>
              <w:left w:val="thinThickSmallGap" w:sz="24" w:space="0" w:color="auto"/>
              <w:bottom w:val="single" w:sz="4" w:space="0" w:color="auto"/>
            </w:tcBorders>
            <w:shd w:val="clear" w:color="auto" w:fill="auto"/>
            <w:vAlign w:val="center"/>
          </w:tcPr>
          <w:p w:rsidR="001C597A" w:rsidRPr="009F7F2D" w:rsidRDefault="001C597A" w:rsidP="001C597A">
            <w:pPr>
              <w:jc w:val="center"/>
              <w:rPr>
                <w:rFonts w:ascii="Times New Roman" w:hAnsi="Times New Roman" w:cs="Times New Roman"/>
                <w:b/>
                <w:sz w:val="18"/>
                <w:szCs w:val="18"/>
                <w:lang w:val="sr-Cyrl-CS"/>
              </w:rPr>
            </w:pPr>
            <w:r w:rsidRPr="009F7F2D">
              <w:rPr>
                <w:rFonts w:ascii="Times New Roman" w:hAnsi="Times New Roman" w:cs="Times New Roman"/>
                <w:b/>
                <w:sz w:val="18"/>
                <w:szCs w:val="18"/>
                <w:lang w:val="sr-Cyrl-CS"/>
              </w:rPr>
              <w:lastRenderedPageBreak/>
              <w:t>1.</w:t>
            </w:r>
          </w:p>
        </w:tc>
        <w:tc>
          <w:tcPr>
            <w:tcW w:w="1876" w:type="dxa"/>
            <w:tcBorders>
              <w:top w:val="double" w:sz="4" w:space="0" w:color="auto"/>
              <w:bottom w:val="single" w:sz="4" w:space="0" w:color="auto"/>
              <w:right w:val="single" w:sz="4" w:space="0" w:color="auto"/>
            </w:tcBorders>
            <w:shd w:val="clear" w:color="auto" w:fill="auto"/>
            <w:vAlign w:val="center"/>
          </w:tcPr>
          <w:p w:rsidR="001C597A" w:rsidRPr="00DC2C2A" w:rsidRDefault="001C597A" w:rsidP="001C597A">
            <w:pPr>
              <w:spacing w:after="0" w:line="240" w:lineRule="auto"/>
              <w:jc w:val="center"/>
              <w:rPr>
                <w:rFonts w:ascii="Times New Roman" w:hAnsi="Times New Roman"/>
                <w:sz w:val="24"/>
                <w:szCs w:val="24"/>
                <w:lang w:val="sr-Cyrl-CS"/>
              </w:rPr>
            </w:pPr>
            <w:r w:rsidRPr="00DC2C2A">
              <w:rPr>
                <w:rFonts w:ascii="Times New Roman" w:hAnsi="Times New Roman"/>
                <w:sz w:val="24"/>
                <w:szCs w:val="24"/>
                <w:lang w:val="sr-Cyrl-CS"/>
              </w:rPr>
              <w:t>Хемија и њен значај</w:t>
            </w:r>
          </w:p>
        </w:tc>
        <w:tc>
          <w:tcPr>
            <w:tcW w:w="813" w:type="dxa"/>
            <w:tcBorders>
              <w:top w:val="double" w:sz="4" w:space="0" w:color="auto"/>
              <w:bottom w:val="single" w:sz="4" w:space="0" w:color="auto"/>
            </w:tcBorders>
            <w:shd w:val="clear" w:color="auto" w:fill="auto"/>
            <w:vAlign w:val="center"/>
          </w:tcPr>
          <w:p w:rsidR="001C597A" w:rsidRPr="008A5C48" w:rsidRDefault="001C597A" w:rsidP="001C597A">
            <w:pPr>
              <w:rPr>
                <w:rFonts w:ascii="Times New Roman" w:hAnsi="Times New Roman"/>
                <w:sz w:val="24"/>
                <w:szCs w:val="24"/>
              </w:rPr>
            </w:pPr>
            <w:r>
              <w:rPr>
                <w:rFonts w:ascii="Times New Roman" w:hAnsi="Times New Roman"/>
                <w:sz w:val="24"/>
                <w:szCs w:val="24"/>
              </w:rPr>
              <w:t>1</w:t>
            </w:r>
          </w:p>
        </w:tc>
        <w:tc>
          <w:tcPr>
            <w:tcW w:w="743" w:type="dxa"/>
            <w:tcBorders>
              <w:top w:val="double" w:sz="4" w:space="0" w:color="auto"/>
              <w:bottom w:val="single" w:sz="4" w:space="0" w:color="auto"/>
            </w:tcBorders>
            <w:shd w:val="clear" w:color="auto" w:fill="auto"/>
            <w:vAlign w:val="center"/>
          </w:tcPr>
          <w:p w:rsidR="001C597A" w:rsidRPr="008A5C48" w:rsidRDefault="001C597A" w:rsidP="001C597A">
            <w:pPr>
              <w:rPr>
                <w:rFonts w:ascii="Times New Roman" w:hAnsi="Times New Roman"/>
                <w:sz w:val="24"/>
                <w:szCs w:val="24"/>
              </w:rPr>
            </w:pPr>
            <w:r>
              <w:rPr>
                <w:rFonts w:ascii="Times New Roman" w:hAnsi="Times New Roman"/>
                <w:sz w:val="24"/>
                <w:szCs w:val="24"/>
              </w:rPr>
              <w:t>2</w:t>
            </w:r>
          </w:p>
        </w:tc>
        <w:tc>
          <w:tcPr>
            <w:tcW w:w="1758" w:type="dxa"/>
            <w:tcBorders>
              <w:top w:val="double" w:sz="4" w:space="0" w:color="auto"/>
              <w:bottom w:val="single" w:sz="4" w:space="0" w:color="auto"/>
              <w:right w:val="double" w:sz="4" w:space="0" w:color="auto"/>
            </w:tcBorders>
            <w:shd w:val="clear" w:color="auto" w:fill="auto"/>
          </w:tcPr>
          <w:p w:rsidR="001C597A" w:rsidRPr="001C597A" w:rsidRDefault="001C597A" w:rsidP="001C597A">
            <w:pPr>
              <w:spacing w:after="0" w:line="240" w:lineRule="auto"/>
              <w:rPr>
                <w:rFonts w:ascii="Times New Roman" w:hAnsi="Times New Roman"/>
                <w:bCs/>
                <w:sz w:val="18"/>
                <w:szCs w:val="18"/>
              </w:rPr>
            </w:pPr>
            <w:r w:rsidRPr="001C597A">
              <w:rPr>
                <w:rFonts w:ascii="Times New Roman" w:hAnsi="Times New Roman"/>
                <w:bCs/>
                <w:sz w:val="18"/>
                <w:szCs w:val="18"/>
              </w:rPr>
              <w:t>Ученик треба да:</w:t>
            </w:r>
          </w:p>
          <w:p w:rsidR="001C597A" w:rsidRPr="001C597A" w:rsidRDefault="001C597A" w:rsidP="001C597A">
            <w:pPr>
              <w:spacing w:after="0" w:line="240" w:lineRule="auto"/>
              <w:rPr>
                <w:rFonts w:ascii="Times New Roman" w:hAnsi="Times New Roman"/>
                <w:sz w:val="18"/>
                <w:szCs w:val="18"/>
              </w:rPr>
            </w:pPr>
            <w:r w:rsidRPr="001C597A">
              <w:rPr>
                <w:rFonts w:ascii="Times New Roman" w:hAnsi="Times New Roman"/>
                <w:sz w:val="18"/>
                <w:szCs w:val="18"/>
              </w:rPr>
              <w:t>- разуме шта је предмет изучавања хемије и како се у хемији долази до сазнања (научни метод)</w:t>
            </w:r>
          </w:p>
          <w:p w:rsidR="001C597A" w:rsidRPr="001C597A" w:rsidRDefault="001C597A" w:rsidP="001C597A">
            <w:pPr>
              <w:spacing w:after="0" w:line="240" w:lineRule="auto"/>
              <w:rPr>
                <w:rFonts w:ascii="Times New Roman" w:hAnsi="Times New Roman"/>
                <w:sz w:val="18"/>
                <w:szCs w:val="18"/>
              </w:rPr>
            </w:pPr>
            <w:r w:rsidRPr="001C597A">
              <w:rPr>
                <w:rFonts w:ascii="Times New Roman" w:hAnsi="Times New Roman"/>
                <w:sz w:val="18"/>
                <w:szCs w:val="18"/>
              </w:rPr>
              <w:t>- схвати да је хемија једна од природних наука која објашњава појаве и промене у природи</w:t>
            </w:r>
          </w:p>
          <w:p w:rsidR="001C597A" w:rsidRPr="001C597A" w:rsidRDefault="001C597A" w:rsidP="001C597A">
            <w:pPr>
              <w:spacing w:after="0" w:line="240" w:lineRule="auto"/>
              <w:rPr>
                <w:rFonts w:ascii="Times New Roman" w:hAnsi="Times New Roman"/>
                <w:sz w:val="18"/>
                <w:szCs w:val="18"/>
              </w:rPr>
            </w:pPr>
            <w:r w:rsidRPr="001C597A">
              <w:rPr>
                <w:rFonts w:ascii="Times New Roman" w:hAnsi="Times New Roman"/>
                <w:sz w:val="18"/>
                <w:szCs w:val="18"/>
              </w:rPr>
              <w:t>- оспособи се за коришћење уџбеника и радне свеске</w:t>
            </w:r>
          </w:p>
          <w:p w:rsidR="001C597A" w:rsidRPr="001C597A" w:rsidRDefault="001C597A" w:rsidP="001C597A">
            <w:pPr>
              <w:spacing w:after="0" w:line="240" w:lineRule="auto"/>
              <w:rPr>
                <w:rFonts w:ascii="Times New Roman" w:hAnsi="Times New Roman"/>
                <w:sz w:val="18"/>
                <w:szCs w:val="18"/>
              </w:rPr>
            </w:pPr>
            <w:r w:rsidRPr="001C597A">
              <w:rPr>
                <w:rFonts w:ascii="Times New Roman" w:hAnsi="Times New Roman"/>
                <w:sz w:val="18"/>
                <w:szCs w:val="18"/>
              </w:rPr>
              <w:t>овлада основним операцијама лабораторијске технике, мерама опрезности, заштите и прве помоћи како би самостално изводио једноставне експерименте</w:t>
            </w:r>
          </w:p>
          <w:p w:rsidR="001C597A" w:rsidRPr="00DC2C2A" w:rsidRDefault="001C597A" w:rsidP="001C597A">
            <w:pPr>
              <w:spacing w:after="0" w:line="240" w:lineRule="auto"/>
              <w:rPr>
                <w:rFonts w:ascii="Times New Roman" w:hAnsi="Times New Roman"/>
                <w:b/>
                <w:sz w:val="24"/>
                <w:szCs w:val="24"/>
                <w:lang w:val="sr-Cyrl-CS"/>
              </w:rPr>
            </w:pPr>
            <w:r w:rsidRPr="001C597A">
              <w:rPr>
                <w:rFonts w:ascii="Times New Roman" w:hAnsi="Times New Roman"/>
                <w:sz w:val="18"/>
                <w:szCs w:val="18"/>
              </w:rPr>
              <w:t>- организује радно место, припрема и одлаже прибор и други материјал за рад</w:t>
            </w:r>
          </w:p>
        </w:tc>
        <w:tc>
          <w:tcPr>
            <w:tcW w:w="1230" w:type="dxa"/>
            <w:tcBorders>
              <w:top w:val="double" w:sz="4" w:space="0" w:color="auto"/>
              <w:left w:val="double" w:sz="4" w:space="0" w:color="auto"/>
              <w:right w:val="single" w:sz="4" w:space="0" w:color="auto"/>
            </w:tcBorders>
            <w:shd w:val="clear" w:color="auto" w:fill="auto"/>
          </w:tcPr>
          <w:p w:rsidR="001C597A" w:rsidRDefault="001C597A" w:rsidP="001C597A">
            <w:pPr>
              <w:spacing w:after="0" w:line="240" w:lineRule="auto"/>
              <w:rPr>
                <w:rFonts w:ascii="Times New Roman" w:hAnsi="Times New Roman"/>
                <w:sz w:val="24"/>
                <w:szCs w:val="24"/>
                <w:lang w:val="sr-Cyrl-CS"/>
              </w:rPr>
            </w:pPr>
            <w:r>
              <w:rPr>
                <w:rFonts w:ascii="Times New Roman" w:hAnsi="Times New Roman"/>
                <w:sz w:val="24"/>
                <w:szCs w:val="24"/>
                <w:lang w:val="sr-Cyrl-CS"/>
              </w:rPr>
              <w:t>Основни</w:t>
            </w:r>
          </w:p>
          <w:p w:rsidR="001C597A" w:rsidRPr="009173A7" w:rsidRDefault="001C597A" w:rsidP="001C597A">
            <w:pPr>
              <w:spacing w:after="0" w:line="240" w:lineRule="auto"/>
              <w:rPr>
                <w:rFonts w:ascii="Times New Roman" w:hAnsi="Times New Roman"/>
                <w:sz w:val="24"/>
                <w:szCs w:val="24"/>
              </w:rPr>
            </w:pPr>
            <w:r w:rsidRPr="009173A7">
              <w:rPr>
                <w:rFonts w:ascii="Times New Roman" w:hAnsi="Times New Roman"/>
                <w:sz w:val="24"/>
                <w:szCs w:val="24"/>
                <w:lang w:val="sr-Cyrl-CS"/>
              </w:rPr>
              <w:t xml:space="preserve">ХЕ.1.1.2 </w:t>
            </w:r>
          </w:p>
          <w:p w:rsidR="001C597A" w:rsidRPr="009173A7" w:rsidRDefault="001C597A" w:rsidP="001C597A">
            <w:pPr>
              <w:spacing w:after="0" w:line="240" w:lineRule="auto"/>
              <w:rPr>
                <w:rFonts w:ascii="Times New Roman" w:hAnsi="Times New Roman"/>
                <w:sz w:val="24"/>
                <w:szCs w:val="24"/>
                <w:lang w:val="sr-Cyrl-CS"/>
              </w:rPr>
            </w:pPr>
            <w:r w:rsidRPr="009173A7">
              <w:rPr>
                <w:rFonts w:ascii="Times New Roman" w:hAnsi="Times New Roman"/>
                <w:sz w:val="24"/>
                <w:szCs w:val="24"/>
                <w:lang w:val="sr-Cyrl-CS"/>
              </w:rPr>
              <w:t xml:space="preserve"> ХЕ.1.1.9</w:t>
            </w:r>
          </w:p>
          <w:p w:rsidR="001C597A" w:rsidRPr="009173A7" w:rsidRDefault="001C597A" w:rsidP="001C597A">
            <w:pPr>
              <w:spacing w:after="0" w:line="240" w:lineRule="auto"/>
              <w:rPr>
                <w:rFonts w:ascii="Times New Roman" w:hAnsi="Times New Roman"/>
                <w:sz w:val="24"/>
                <w:szCs w:val="24"/>
              </w:rPr>
            </w:pPr>
            <w:r w:rsidRPr="009173A7">
              <w:rPr>
                <w:rFonts w:ascii="Times New Roman" w:hAnsi="Times New Roman"/>
                <w:sz w:val="24"/>
                <w:szCs w:val="24"/>
                <w:lang w:val="sr-Cyrl-CS"/>
              </w:rPr>
              <w:t>ХЕ.1.1.10 ХЕ.1.2.10 ХЕ.1.6.1</w:t>
            </w:r>
          </w:p>
          <w:p w:rsidR="001C597A" w:rsidRDefault="001C597A" w:rsidP="001C597A">
            <w:pPr>
              <w:spacing w:after="0" w:line="240" w:lineRule="auto"/>
              <w:rPr>
                <w:rFonts w:ascii="Times New Roman" w:hAnsi="Times New Roman"/>
                <w:sz w:val="24"/>
                <w:szCs w:val="24"/>
                <w:lang w:val="sr-Cyrl-CS"/>
              </w:rPr>
            </w:pPr>
          </w:p>
          <w:p w:rsidR="001C597A" w:rsidRDefault="001C597A" w:rsidP="001C597A">
            <w:pPr>
              <w:spacing w:after="0" w:line="240" w:lineRule="auto"/>
              <w:rPr>
                <w:rFonts w:ascii="Times New Roman" w:hAnsi="Times New Roman"/>
                <w:sz w:val="24"/>
                <w:szCs w:val="24"/>
                <w:lang w:val="sr-Cyrl-CS"/>
              </w:rPr>
            </w:pPr>
          </w:p>
          <w:p w:rsidR="001C597A" w:rsidRDefault="001C597A" w:rsidP="001C597A">
            <w:pPr>
              <w:spacing w:after="0" w:line="240" w:lineRule="auto"/>
              <w:rPr>
                <w:rFonts w:ascii="Times New Roman" w:hAnsi="Times New Roman"/>
                <w:sz w:val="24"/>
                <w:szCs w:val="24"/>
                <w:lang w:val="sr-Cyrl-CS"/>
              </w:rPr>
            </w:pPr>
            <w:r>
              <w:rPr>
                <w:rFonts w:ascii="Times New Roman" w:hAnsi="Times New Roman"/>
                <w:sz w:val="24"/>
                <w:szCs w:val="24"/>
                <w:lang w:val="sr-Cyrl-CS"/>
              </w:rPr>
              <w:t>Средњи</w:t>
            </w:r>
          </w:p>
          <w:p w:rsidR="001C597A" w:rsidRDefault="001C597A" w:rsidP="001C597A">
            <w:pPr>
              <w:spacing w:after="0" w:line="240" w:lineRule="auto"/>
              <w:rPr>
                <w:rFonts w:ascii="Times New Roman" w:hAnsi="Times New Roman"/>
                <w:sz w:val="24"/>
                <w:szCs w:val="24"/>
                <w:lang w:val="sr-Latn-CS"/>
              </w:rPr>
            </w:pPr>
            <w:r w:rsidRPr="009173A7">
              <w:rPr>
                <w:rFonts w:ascii="Times New Roman" w:hAnsi="Times New Roman"/>
                <w:sz w:val="24"/>
                <w:szCs w:val="24"/>
                <w:lang w:val="sr-Cyrl-CS"/>
              </w:rPr>
              <w:t>ХЕ.2.6.1</w:t>
            </w:r>
          </w:p>
          <w:p w:rsidR="001C597A" w:rsidRPr="001C597A" w:rsidRDefault="001C597A" w:rsidP="001C597A">
            <w:pPr>
              <w:spacing w:after="0" w:line="240" w:lineRule="auto"/>
              <w:rPr>
                <w:rFonts w:ascii="Times New Roman" w:hAnsi="Times New Roman"/>
                <w:sz w:val="24"/>
                <w:szCs w:val="24"/>
                <w:lang w:val="sr-Latn-CS"/>
              </w:rPr>
            </w:pPr>
          </w:p>
          <w:p w:rsidR="001C597A" w:rsidRDefault="001C597A" w:rsidP="001C597A">
            <w:pPr>
              <w:spacing w:after="0" w:line="240" w:lineRule="auto"/>
              <w:rPr>
                <w:rFonts w:ascii="Times New Roman" w:hAnsi="Times New Roman"/>
                <w:sz w:val="24"/>
                <w:szCs w:val="24"/>
                <w:lang w:val="sr-Cyrl-CS"/>
              </w:rPr>
            </w:pPr>
            <w:r>
              <w:rPr>
                <w:rFonts w:ascii="Times New Roman" w:hAnsi="Times New Roman"/>
                <w:sz w:val="24"/>
                <w:szCs w:val="24"/>
                <w:lang w:val="sr-Cyrl-CS"/>
              </w:rPr>
              <w:t>Напредни</w:t>
            </w:r>
          </w:p>
          <w:p w:rsidR="001C597A" w:rsidRPr="000E246F" w:rsidRDefault="001C597A" w:rsidP="001C597A">
            <w:pPr>
              <w:spacing w:after="0" w:line="240" w:lineRule="auto"/>
              <w:rPr>
                <w:rFonts w:ascii="Times New Roman" w:eastAsia="Times New Roman" w:hAnsi="Times New Roman" w:cs="Times New Roman"/>
                <w:sz w:val="24"/>
                <w:szCs w:val="24"/>
                <w:lang w:val="sr-Cyrl-CS"/>
              </w:rPr>
            </w:pPr>
          </w:p>
        </w:tc>
        <w:tc>
          <w:tcPr>
            <w:tcW w:w="2512" w:type="dxa"/>
            <w:tcBorders>
              <w:top w:val="double" w:sz="4" w:space="0" w:color="auto"/>
              <w:left w:val="single" w:sz="4" w:space="0" w:color="auto"/>
              <w:bottom w:val="single" w:sz="4" w:space="0" w:color="auto"/>
              <w:right w:val="thinThickSmallGap" w:sz="24" w:space="0" w:color="auto"/>
            </w:tcBorders>
            <w:shd w:val="clear" w:color="auto" w:fill="auto"/>
            <w:vAlign w:val="center"/>
          </w:tcPr>
          <w:p w:rsidR="001C597A" w:rsidRPr="008D13FB" w:rsidRDefault="001C597A" w:rsidP="001C597A">
            <w:pPr>
              <w:spacing w:after="0" w:line="240" w:lineRule="auto"/>
              <w:ind w:left="360"/>
              <w:rPr>
                <w:rFonts w:ascii="Times New Roman" w:hAnsi="Times New Roman" w:cs="Times New Roman"/>
                <w:sz w:val="20"/>
                <w:szCs w:val="20"/>
                <w:lang w:val="es-ES_tradnl"/>
              </w:rPr>
            </w:pPr>
            <w:r w:rsidRPr="008D13FB">
              <w:rPr>
                <w:rFonts w:ascii="Times New Roman" w:eastAsia="Times New Roman" w:hAnsi="Times New Roman" w:cs="Times New Roman"/>
                <w:sz w:val="20"/>
                <w:szCs w:val="20"/>
                <w:lang w:val="sr-Cyrl-CS"/>
              </w:rPr>
              <w:t xml:space="preserve">ОБАВЕЗНО ИНИЦИЈАЛНО ТЕСТИРАЊЕ    </w:t>
            </w:r>
          </w:p>
        </w:tc>
      </w:tr>
      <w:tr w:rsidR="00F81502" w:rsidRPr="009F7F2D" w:rsidTr="00C620F7">
        <w:trPr>
          <w:gridAfter w:val="4"/>
          <w:wAfter w:w="20068" w:type="dxa"/>
          <w:cantSplit/>
        </w:trPr>
        <w:tc>
          <w:tcPr>
            <w:tcW w:w="976" w:type="dxa"/>
            <w:tcBorders>
              <w:top w:val="single" w:sz="4" w:space="0" w:color="auto"/>
              <w:left w:val="thinThickSmallGap" w:sz="24" w:space="0" w:color="auto"/>
              <w:bottom w:val="single" w:sz="4" w:space="0" w:color="auto"/>
            </w:tcBorders>
            <w:shd w:val="clear" w:color="auto" w:fill="auto"/>
          </w:tcPr>
          <w:p w:rsidR="00F81502" w:rsidRDefault="00F81502" w:rsidP="00C620F7">
            <w:pPr>
              <w:spacing w:after="0" w:line="240" w:lineRule="auto"/>
              <w:rPr>
                <w:rFonts w:ascii="Times New Roman" w:hAnsi="Times New Roman"/>
                <w:b/>
                <w:sz w:val="24"/>
                <w:szCs w:val="24"/>
                <w:lang w:val="sr-Latn-CS"/>
              </w:rPr>
            </w:pPr>
          </w:p>
          <w:p w:rsidR="00F81502" w:rsidRDefault="00F81502" w:rsidP="00C620F7">
            <w:pPr>
              <w:spacing w:after="0" w:line="240" w:lineRule="auto"/>
              <w:rPr>
                <w:rFonts w:ascii="Times New Roman" w:hAnsi="Times New Roman"/>
                <w:b/>
                <w:sz w:val="24"/>
                <w:szCs w:val="24"/>
                <w:lang w:val="sr-Latn-CS"/>
              </w:rPr>
            </w:pPr>
          </w:p>
          <w:p w:rsidR="00F81502" w:rsidRDefault="00F81502" w:rsidP="00C620F7">
            <w:pPr>
              <w:spacing w:after="0" w:line="240" w:lineRule="auto"/>
              <w:rPr>
                <w:rFonts w:ascii="Times New Roman" w:hAnsi="Times New Roman"/>
                <w:b/>
                <w:sz w:val="24"/>
                <w:szCs w:val="24"/>
                <w:lang w:val="sr-Latn-CS"/>
              </w:rPr>
            </w:pPr>
          </w:p>
          <w:p w:rsidR="00F81502" w:rsidRDefault="00F81502" w:rsidP="00C620F7">
            <w:pPr>
              <w:spacing w:after="0" w:line="240" w:lineRule="auto"/>
              <w:rPr>
                <w:rFonts w:ascii="Times New Roman" w:hAnsi="Times New Roman"/>
                <w:b/>
                <w:sz w:val="24"/>
                <w:szCs w:val="24"/>
                <w:lang w:val="sr-Latn-CS"/>
              </w:rPr>
            </w:pPr>
          </w:p>
          <w:p w:rsidR="00F81502" w:rsidRDefault="00F81502" w:rsidP="00C620F7">
            <w:pPr>
              <w:spacing w:after="0" w:line="240" w:lineRule="auto"/>
              <w:rPr>
                <w:rFonts w:ascii="Times New Roman" w:hAnsi="Times New Roman"/>
                <w:b/>
                <w:sz w:val="24"/>
                <w:szCs w:val="24"/>
                <w:lang w:val="sr-Latn-CS"/>
              </w:rPr>
            </w:pPr>
          </w:p>
          <w:p w:rsidR="00F81502" w:rsidRDefault="00F81502" w:rsidP="00C620F7">
            <w:pPr>
              <w:spacing w:after="0" w:line="240" w:lineRule="auto"/>
              <w:rPr>
                <w:rFonts w:ascii="Times New Roman" w:hAnsi="Times New Roman"/>
                <w:b/>
                <w:sz w:val="24"/>
                <w:szCs w:val="24"/>
                <w:lang w:val="sr-Latn-CS"/>
              </w:rPr>
            </w:pPr>
          </w:p>
          <w:p w:rsidR="00F81502" w:rsidRDefault="00F81502" w:rsidP="00C620F7">
            <w:pPr>
              <w:spacing w:after="0" w:line="240" w:lineRule="auto"/>
              <w:rPr>
                <w:rFonts w:ascii="Times New Roman" w:hAnsi="Times New Roman"/>
                <w:b/>
                <w:sz w:val="24"/>
                <w:szCs w:val="24"/>
                <w:lang w:val="sr-Latn-CS"/>
              </w:rPr>
            </w:pPr>
          </w:p>
          <w:p w:rsidR="00F81502" w:rsidRDefault="00F81502" w:rsidP="00C620F7">
            <w:pPr>
              <w:spacing w:after="0" w:line="240" w:lineRule="auto"/>
              <w:rPr>
                <w:rFonts w:ascii="Times New Roman" w:hAnsi="Times New Roman"/>
                <w:b/>
                <w:sz w:val="24"/>
                <w:szCs w:val="24"/>
                <w:lang w:val="sr-Latn-CS"/>
              </w:rPr>
            </w:pPr>
          </w:p>
          <w:p w:rsidR="00F81502" w:rsidRDefault="00F81502" w:rsidP="00C620F7">
            <w:pPr>
              <w:spacing w:after="0" w:line="240" w:lineRule="auto"/>
              <w:rPr>
                <w:rFonts w:ascii="Times New Roman" w:hAnsi="Times New Roman"/>
                <w:b/>
                <w:sz w:val="24"/>
                <w:szCs w:val="24"/>
                <w:lang w:val="sr-Latn-CS"/>
              </w:rPr>
            </w:pPr>
          </w:p>
          <w:p w:rsidR="00F81502" w:rsidRDefault="00F81502" w:rsidP="00C620F7">
            <w:pPr>
              <w:spacing w:after="0" w:line="240" w:lineRule="auto"/>
              <w:rPr>
                <w:rFonts w:ascii="Times New Roman" w:hAnsi="Times New Roman"/>
                <w:b/>
                <w:sz w:val="24"/>
                <w:szCs w:val="24"/>
                <w:lang w:val="sr-Latn-CS"/>
              </w:rPr>
            </w:pPr>
          </w:p>
          <w:p w:rsidR="00F81502" w:rsidRDefault="00F81502" w:rsidP="00C620F7">
            <w:pPr>
              <w:spacing w:after="0" w:line="240" w:lineRule="auto"/>
              <w:rPr>
                <w:rFonts w:ascii="Times New Roman" w:hAnsi="Times New Roman"/>
                <w:b/>
                <w:sz w:val="24"/>
                <w:szCs w:val="24"/>
                <w:lang w:val="sr-Latn-CS"/>
              </w:rPr>
            </w:pPr>
          </w:p>
          <w:p w:rsidR="00F81502" w:rsidRDefault="00F81502" w:rsidP="00C620F7">
            <w:pPr>
              <w:spacing w:after="0" w:line="240" w:lineRule="auto"/>
              <w:rPr>
                <w:rFonts w:ascii="Times New Roman" w:hAnsi="Times New Roman"/>
                <w:b/>
                <w:sz w:val="24"/>
                <w:szCs w:val="24"/>
                <w:lang w:val="sr-Latn-CS"/>
              </w:rPr>
            </w:pPr>
          </w:p>
          <w:p w:rsidR="00F81502" w:rsidRDefault="00F81502" w:rsidP="00C620F7">
            <w:pPr>
              <w:spacing w:after="0" w:line="240" w:lineRule="auto"/>
              <w:rPr>
                <w:rFonts w:ascii="Times New Roman" w:hAnsi="Times New Roman"/>
                <w:b/>
                <w:sz w:val="24"/>
                <w:szCs w:val="24"/>
                <w:lang w:val="sr-Latn-CS"/>
              </w:rPr>
            </w:pPr>
          </w:p>
          <w:p w:rsidR="00F81502" w:rsidRDefault="00F81502" w:rsidP="00C620F7">
            <w:pPr>
              <w:spacing w:after="0" w:line="240" w:lineRule="auto"/>
              <w:rPr>
                <w:rFonts w:ascii="Times New Roman" w:hAnsi="Times New Roman"/>
                <w:b/>
                <w:sz w:val="24"/>
                <w:szCs w:val="24"/>
                <w:lang w:val="sr-Latn-CS"/>
              </w:rPr>
            </w:pPr>
          </w:p>
          <w:p w:rsidR="00F81502" w:rsidRDefault="00F81502" w:rsidP="00C620F7">
            <w:pPr>
              <w:spacing w:after="0" w:line="240" w:lineRule="auto"/>
              <w:rPr>
                <w:rFonts w:ascii="Times New Roman" w:hAnsi="Times New Roman"/>
                <w:b/>
                <w:sz w:val="24"/>
                <w:szCs w:val="24"/>
                <w:lang w:val="sr-Latn-CS"/>
              </w:rPr>
            </w:pPr>
          </w:p>
          <w:p w:rsidR="00F81502" w:rsidRDefault="00F81502" w:rsidP="00C620F7">
            <w:pPr>
              <w:spacing w:after="0" w:line="240" w:lineRule="auto"/>
              <w:rPr>
                <w:rFonts w:ascii="Times New Roman" w:hAnsi="Times New Roman"/>
                <w:b/>
                <w:sz w:val="24"/>
                <w:szCs w:val="24"/>
                <w:lang w:val="sr-Latn-CS"/>
              </w:rPr>
            </w:pPr>
          </w:p>
          <w:p w:rsidR="00F81502" w:rsidRDefault="00F81502" w:rsidP="00C620F7">
            <w:pPr>
              <w:spacing w:after="0" w:line="240" w:lineRule="auto"/>
              <w:rPr>
                <w:rFonts w:ascii="Times New Roman" w:hAnsi="Times New Roman"/>
                <w:b/>
                <w:sz w:val="24"/>
                <w:szCs w:val="24"/>
                <w:lang w:val="sr-Latn-CS"/>
              </w:rPr>
            </w:pPr>
          </w:p>
          <w:p w:rsidR="00F81502" w:rsidRPr="00DC2C2A" w:rsidRDefault="00F81502" w:rsidP="00C620F7">
            <w:pPr>
              <w:spacing w:after="0" w:line="240" w:lineRule="auto"/>
              <w:rPr>
                <w:rFonts w:ascii="Times New Roman" w:eastAsia="Times New Roman" w:hAnsi="Times New Roman" w:cs="Times New Roman"/>
                <w:b/>
                <w:sz w:val="24"/>
                <w:szCs w:val="24"/>
                <w:lang w:val="sr-Cyrl-CS"/>
              </w:rPr>
            </w:pPr>
            <w:r w:rsidRPr="00DC2C2A">
              <w:rPr>
                <w:rFonts w:ascii="Times New Roman" w:eastAsia="Times New Roman" w:hAnsi="Times New Roman" w:cs="Times New Roman"/>
                <w:b/>
                <w:sz w:val="24"/>
                <w:szCs w:val="24"/>
                <w:lang w:val="sr-Cyrl-CS"/>
              </w:rPr>
              <w:t>2.</w:t>
            </w:r>
          </w:p>
        </w:tc>
        <w:tc>
          <w:tcPr>
            <w:tcW w:w="1876" w:type="dxa"/>
            <w:tcBorders>
              <w:top w:val="single" w:sz="4" w:space="0" w:color="auto"/>
              <w:bottom w:val="single" w:sz="4" w:space="0" w:color="auto"/>
              <w:right w:val="single" w:sz="4" w:space="0" w:color="auto"/>
            </w:tcBorders>
            <w:shd w:val="clear" w:color="auto" w:fill="auto"/>
            <w:vAlign w:val="center"/>
          </w:tcPr>
          <w:p w:rsidR="00F81502" w:rsidRPr="00DC2C2A" w:rsidRDefault="00F81502" w:rsidP="00C620F7">
            <w:pPr>
              <w:spacing w:after="0" w:line="240" w:lineRule="auto"/>
              <w:jc w:val="center"/>
              <w:rPr>
                <w:rFonts w:ascii="Times New Roman" w:eastAsia="Times New Roman" w:hAnsi="Times New Roman" w:cs="Times New Roman"/>
                <w:sz w:val="24"/>
                <w:szCs w:val="24"/>
                <w:lang w:val="sr-Cyrl-CS"/>
              </w:rPr>
            </w:pPr>
            <w:r w:rsidRPr="00DC2C2A">
              <w:rPr>
                <w:rFonts w:ascii="Times New Roman" w:eastAsia="Times New Roman" w:hAnsi="Times New Roman" w:cs="Times New Roman"/>
                <w:sz w:val="24"/>
                <w:szCs w:val="24"/>
                <w:lang w:val="sr-Cyrl-CS"/>
              </w:rPr>
              <w:t>Основни хемијски појмови</w:t>
            </w:r>
          </w:p>
        </w:tc>
        <w:tc>
          <w:tcPr>
            <w:tcW w:w="813" w:type="dxa"/>
            <w:tcBorders>
              <w:top w:val="single" w:sz="4" w:space="0" w:color="auto"/>
              <w:bottom w:val="single" w:sz="4" w:space="0" w:color="auto"/>
            </w:tcBorders>
            <w:shd w:val="clear" w:color="auto" w:fill="auto"/>
            <w:vAlign w:val="center"/>
          </w:tcPr>
          <w:p w:rsidR="00F81502" w:rsidRPr="008A5C48" w:rsidRDefault="00F81502" w:rsidP="00C620F7">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43" w:type="dxa"/>
            <w:tcBorders>
              <w:top w:val="single" w:sz="4" w:space="0" w:color="auto"/>
              <w:bottom w:val="single" w:sz="4" w:space="0" w:color="auto"/>
            </w:tcBorders>
            <w:shd w:val="clear" w:color="auto" w:fill="auto"/>
            <w:vAlign w:val="center"/>
          </w:tcPr>
          <w:p w:rsidR="00F81502" w:rsidRPr="00F81502" w:rsidRDefault="00F81502" w:rsidP="00C620F7">
            <w:pPr>
              <w:rPr>
                <w:rFonts w:ascii="Times New Roman" w:eastAsia="Times New Roman" w:hAnsi="Times New Roman" w:cs="Times New Roman"/>
                <w:sz w:val="18"/>
                <w:szCs w:val="18"/>
              </w:rPr>
            </w:pPr>
            <w:r w:rsidRPr="00F81502">
              <w:rPr>
                <w:rFonts w:ascii="Times New Roman" w:eastAsia="Times New Roman" w:hAnsi="Times New Roman" w:cs="Times New Roman"/>
                <w:sz w:val="18"/>
                <w:szCs w:val="18"/>
              </w:rPr>
              <w:t>7</w:t>
            </w:r>
          </w:p>
        </w:tc>
        <w:tc>
          <w:tcPr>
            <w:tcW w:w="1758" w:type="dxa"/>
            <w:tcBorders>
              <w:top w:val="single" w:sz="4" w:space="0" w:color="auto"/>
              <w:bottom w:val="single" w:sz="4" w:space="0" w:color="auto"/>
              <w:right w:val="double" w:sz="4" w:space="0" w:color="auto"/>
            </w:tcBorders>
            <w:shd w:val="clear" w:color="auto" w:fill="auto"/>
          </w:tcPr>
          <w:p w:rsidR="00F81502" w:rsidRPr="00F81502" w:rsidRDefault="00F81502" w:rsidP="00C620F7">
            <w:pPr>
              <w:spacing w:after="0" w:line="240" w:lineRule="auto"/>
              <w:rPr>
                <w:rFonts w:ascii="Times New Roman" w:eastAsia="Times New Roman" w:hAnsi="Times New Roman" w:cs="Times New Roman"/>
                <w:bCs/>
                <w:sz w:val="18"/>
                <w:szCs w:val="18"/>
              </w:rPr>
            </w:pPr>
            <w:r w:rsidRPr="00F81502">
              <w:rPr>
                <w:rFonts w:ascii="Times New Roman" w:eastAsia="Times New Roman" w:hAnsi="Times New Roman" w:cs="Times New Roman"/>
                <w:bCs/>
                <w:sz w:val="18"/>
                <w:szCs w:val="18"/>
              </w:rPr>
              <w:t>Ученик треба да:</w:t>
            </w:r>
          </w:p>
          <w:p w:rsidR="00F81502" w:rsidRPr="00F81502" w:rsidRDefault="00F81502" w:rsidP="00C620F7">
            <w:pPr>
              <w:spacing w:after="0" w:line="240" w:lineRule="auto"/>
              <w:rPr>
                <w:rFonts w:ascii="Times New Roman" w:eastAsia="Times New Roman" w:hAnsi="Times New Roman" w:cs="Times New Roman"/>
                <w:sz w:val="18"/>
                <w:szCs w:val="18"/>
              </w:rPr>
            </w:pPr>
            <w:r w:rsidRPr="00F81502">
              <w:rPr>
                <w:rFonts w:ascii="Times New Roman" w:eastAsia="Times New Roman" w:hAnsi="Times New Roman" w:cs="Times New Roman"/>
                <w:sz w:val="18"/>
                <w:szCs w:val="18"/>
              </w:rPr>
              <w:t>- разуме разлику између супстанце и физичког тела, супстанце и физичког поља (разликује примере од непримера)</w:t>
            </w:r>
          </w:p>
          <w:p w:rsidR="00F81502" w:rsidRPr="00F81502" w:rsidRDefault="00F81502" w:rsidP="00C620F7">
            <w:pPr>
              <w:spacing w:after="0" w:line="240" w:lineRule="auto"/>
              <w:rPr>
                <w:rFonts w:ascii="Times New Roman" w:eastAsia="Times New Roman" w:hAnsi="Times New Roman" w:cs="Times New Roman"/>
                <w:sz w:val="18"/>
                <w:szCs w:val="18"/>
              </w:rPr>
            </w:pPr>
            <w:r w:rsidRPr="00F81502">
              <w:rPr>
                <w:rFonts w:ascii="Times New Roman" w:eastAsia="Times New Roman" w:hAnsi="Times New Roman" w:cs="Times New Roman"/>
                <w:sz w:val="18"/>
                <w:szCs w:val="18"/>
              </w:rPr>
              <w:t>- разуме разлику између физичких и хемијских својстава супстанце</w:t>
            </w:r>
          </w:p>
          <w:p w:rsidR="00F81502" w:rsidRPr="00F81502" w:rsidRDefault="00F81502" w:rsidP="00C620F7">
            <w:pPr>
              <w:spacing w:after="0" w:line="240" w:lineRule="auto"/>
              <w:rPr>
                <w:rFonts w:ascii="Times New Roman" w:eastAsia="Times New Roman" w:hAnsi="Times New Roman" w:cs="Times New Roman"/>
                <w:sz w:val="18"/>
                <w:szCs w:val="18"/>
              </w:rPr>
            </w:pPr>
            <w:r w:rsidRPr="00F81502">
              <w:rPr>
                <w:rFonts w:ascii="Times New Roman" w:eastAsia="Times New Roman" w:hAnsi="Times New Roman" w:cs="Times New Roman"/>
                <w:sz w:val="18"/>
                <w:szCs w:val="18"/>
              </w:rPr>
              <w:t>- разуме разлику између физичке и хемијске промене супстанце</w:t>
            </w:r>
          </w:p>
          <w:p w:rsidR="00F81502" w:rsidRPr="00F81502" w:rsidRDefault="00F81502" w:rsidP="00C620F7">
            <w:pPr>
              <w:spacing w:after="0" w:line="240" w:lineRule="auto"/>
              <w:rPr>
                <w:rFonts w:ascii="Times New Roman" w:eastAsia="Times New Roman" w:hAnsi="Times New Roman" w:cs="Times New Roman"/>
                <w:sz w:val="18"/>
                <w:szCs w:val="18"/>
              </w:rPr>
            </w:pPr>
            <w:r w:rsidRPr="00F81502">
              <w:rPr>
                <w:rFonts w:ascii="Times New Roman" w:eastAsia="Times New Roman" w:hAnsi="Times New Roman" w:cs="Times New Roman"/>
                <w:sz w:val="18"/>
                <w:szCs w:val="18"/>
              </w:rPr>
              <w:t xml:space="preserve">- препознаје примере физичких и хемијских промена у свакодневном окружењу </w:t>
            </w:r>
          </w:p>
          <w:p w:rsidR="00F81502" w:rsidRPr="00F81502" w:rsidRDefault="00F81502" w:rsidP="00C620F7">
            <w:pPr>
              <w:spacing w:after="0" w:line="240" w:lineRule="auto"/>
              <w:rPr>
                <w:rFonts w:ascii="Times New Roman" w:eastAsia="Times New Roman" w:hAnsi="Times New Roman" w:cs="Times New Roman"/>
                <w:sz w:val="18"/>
                <w:szCs w:val="18"/>
              </w:rPr>
            </w:pPr>
            <w:r w:rsidRPr="00F81502">
              <w:rPr>
                <w:rFonts w:ascii="Times New Roman" w:eastAsia="Times New Roman" w:hAnsi="Times New Roman" w:cs="Times New Roman"/>
                <w:sz w:val="18"/>
                <w:szCs w:val="18"/>
              </w:rPr>
              <w:t>- зна шта су чисте супстанце</w:t>
            </w:r>
          </w:p>
          <w:p w:rsidR="00F81502" w:rsidRPr="00F81502" w:rsidRDefault="00F81502" w:rsidP="00C620F7">
            <w:pPr>
              <w:spacing w:after="0" w:line="240" w:lineRule="auto"/>
              <w:rPr>
                <w:rFonts w:ascii="Times New Roman" w:eastAsia="Times New Roman" w:hAnsi="Times New Roman" w:cs="Times New Roman"/>
                <w:sz w:val="18"/>
                <w:szCs w:val="18"/>
              </w:rPr>
            </w:pPr>
            <w:r w:rsidRPr="00F81502">
              <w:rPr>
                <w:rFonts w:ascii="Times New Roman" w:eastAsia="Times New Roman" w:hAnsi="Times New Roman" w:cs="Times New Roman"/>
                <w:sz w:val="18"/>
                <w:szCs w:val="18"/>
              </w:rPr>
              <w:t>- разуме разлику између елемената и једињења</w:t>
            </w:r>
          </w:p>
          <w:p w:rsidR="00F81502" w:rsidRPr="00F81502" w:rsidRDefault="00F81502" w:rsidP="00C620F7">
            <w:pPr>
              <w:spacing w:after="0" w:line="240" w:lineRule="auto"/>
              <w:rPr>
                <w:rFonts w:ascii="Times New Roman" w:eastAsia="Times New Roman" w:hAnsi="Times New Roman" w:cs="Times New Roman"/>
                <w:sz w:val="18"/>
                <w:szCs w:val="18"/>
              </w:rPr>
            </w:pPr>
            <w:r w:rsidRPr="00F81502">
              <w:rPr>
                <w:rFonts w:ascii="Times New Roman" w:eastAsia="Times New Roman" w:hAnsi="Times New Roman" w:cs="Times New Roman"/>
                <w:sz w:val="18"/>
                <w:szCs w:val="18"/>
              </w:rPr>
              <w:t>- препознаје примере елемената и једињења у свакодневном окружењу</w:t>
            </w:r>
          </w:p>
          <w:p w:rsidR="00F81502" w:rsidRPr="00F81502" w:rsidRDefault="00F81502" w:rsidP="00C620F7">
            <w:pPr>
              <w:spacing w:after="0" w:line="240" w:lineRule="auto"/>
              <w:rPr>
                <w:rFonts w:ascii="Times New Roman" w:eastAsia="Times New Roman" w:hAnsi="Times New Roman" w:cs="Times New Roman"/>
                <w:sz w:val="18"/>
                <w:szCs w:val="18"/>
              </w:rPr>
            </w:pPr>
            <w:r w:rsidRPr="00F81502">
              <w:rPr>
                <w:rFonts w:ascii="Times New Roman" w:eastAsia="Times New Roman" w:hAnsi="Times New Roman" w:cs="Times New Roman"/>
                <w:sz w:val="18"/>
                <w:szCs w:val="18"/>
              </w:rPr>
              <w:t>- разуме разлику између чистих супстанци и смеша</w:t>
            </w:r>
          </w:p>
          <w:p w:rsidR="00F81502" w:rsidRPr="00F81502" w:rsidRDefault="00F81502" w:rsidP="00C620F7">
            <w:pPr>
              <w:spacing w:after="0" w:line="240" w:lineRule="auto"/>
              <w:rPr>
                <w:rFonts w:ascii="Times New Roman" w:eastAsia="Times New Roman" w:hAnsi="Times New Roman" w:cs="Times New Roman"/>
                <w:sz w:val="18"/>
                <w:szCs w:val="18"/>
              </w:rPr>
            </w:pPr>
            <w:r w:rsidRPr="00F81502">
              <w:rPr>
                <w:rFonts w:ascii="Times New Roman" w:eastAsia="Times New Roman" w:hAnsi="Times New Roman" w:cs="Times New Roman"/>
                <w:sz w:val="18"/>
                <w:szCs w:val="18"/>
              </w:rPr>
              <w:t>- препознаје примере смеша у свакодневном окружењу</w:t>
            </w:r>
          </w:p>
          <w:p w:rsidR="00F81502" w:rsidRPr="00F81502" w:rsidRDefault="00F81502" w:rsidP="00C620F7">
            <w:pPr>
              <w:spacing w:after="0" w:line="240" w:lineRule="auto"/>
              <w:rPr>
                <w:rFonts w:ascii="Times New Roman" w:eastAsia="Times New Roman" w:hAnsi="Times New Roman" w:cs="Times New Roman"/>
                <w:sz w:val="18"/>
                <w:szCs w:val="18"/>
                <w:lang w:val="sr-Cyrl-CS"/>
              </w:rPr>
            </w:pPr>
            <w:r w:rsidRPr="00F81502">
              <w:rPr>
                <w:rFonts w:ascii="Times New Roman" w:eastAsia="Times New Roman" w:hAnsi="Times New Roman" w:cs="Times New Roman"/>
                <w:sz w:val="18"/>
                <w:szCs w:val="18"/>
              </w:rPr>
              <w:t>- уме да изабере и примени поступак за раздвајање састојака смеше на основу физичких својстава супстанци у смеши</w:t>
            </w:r>
          </w:p>
        </w:tc>
        <w:tc>
          <w:tcPr>
            <w:tcW w:w="1230" w:type="dxa"/>
            <w:tcBorders>
              <w:left w:val="double" w:sz="4" w:space="0" w:color="auto"/>
              <w:right w:val="single" w:sz="4" w:space="0" w:color="auto"/>
            </w:tcBorders>
            <w:shd w:val="clear" w:color="auto" w:fill="auto"/>
          </w:tcPr>
          <w:p w:rsidR="00F81502" w:rsidRDefault="00F81502" w:rsidP="001C597A">
            <w:pPr>
              <w:spacing w:after="0" w:line="240" w:lineRule="auto"/>
              <w:rPr>
                <w:rFonts w:ascii="Times New Roman" w:hAnsi="Times New Roman"/>
                <w:sz w:val="24"/>
                <w:szCs w:val="24"/>
                <w:lang w:val="sr-Cyrl-CS"/>
              </w:rPr>
            </w:pPr>
            <w:r>
              <w:rPr>
                <w:rFonts w:ascii="Times New Roman" w:hAnsi="Times New Roman"/>
                <w:sz w:val="24"/>
                <w:szCs w:val="24"/>
                <w:lang w:val="sr-Cyrl-CS"/>
              </w:rPr>
              <w:t>Основни</w:t>
            </w:r>
          </w:p>
          <w:p w:rsidR="00F81502" w:rsidRPr="009173A7" w:rsidRDefault="00F81502" w:rsidP="00F81502">
            <w:pPr>
              <w:spacing w:after="0" w:line="240" w:lineRule="auto"/>
              <w:rPr>
                <w:rFonts w:ascii="Times New Roman" w:eastAsia="Times New Roman" w:hAnsi="Times New Roman" w:cs="Times New Roman"/>
                <w:sz w:val="24"/>
                <w:szCs w:val="24"/>
              </w:rPr>
            </w:pPr>
            <w:r w:rsidRPr="009173A7">
              <w:rPr>
                <w:rFonts w:ascii="Times New Roman" w:eastAsia="Times New Roman" w:hAnsi="Times New Roman" w:cs="Times New Roman"/>
                <w:sz w:val="24"/>
                <w:szCs w:val="24"/>
                <w:lang w:val="sr-Cyrl-CS"/>
              </w:rPr>
              <w:t>ХЕ.1.1.1</w:t>
            </w:r>
          </w:p>
          <w:p w:rsidR="00F81502" w:rsidRPr="009173A7" w:rsidRDefault="00F81502" w:rsidP="00F81502">
            <w:pPr>
              <w:spacing w:after="0" w:line="240" w:lineRule="auto"/>
              <w:rPr>
                <w:rFonts w:ascii="Times New Roman" w:eastAsia="Times New Roman" w:hAnsi="Times New Roman" w:cs="Times New Roman"/>
                <w:sz w:val="24"/>
                <w:szCs w:val="24"/>
              </w:rPr>
            </w:pPr>
            <w:r w:rsidRPr="009173A7">
              <w:rPr>
                <w:rFonts w:ascii="Times New Roman" w:eastAsia="Times New Roman" w:hAnsi="Times New Roman" w:cs="Times New Roman"/>
                <w:sz w:val="24"/>
                <w:szCs w:val="24"/>
                <w:lang w:val="sr-Cyrl-CS"/>
              </w:rPr>
              <w:t xml:space="preserve"> ХЕ.1.1.3 ХЕ.1.1.8 </w:t>
            </w:r>
          </w:p>
          <w:p w:rsidR="00F81502" w:rsidRPr="009173A7" w:rsidRDefault="00F81502" w:rsidP="00F81502">
            <w:pPr>
              <w:spacing w:after="0" w:line="240" w:lineRule="auto"/>
              <w:rPr>
                <w:rFonts w:ascii="Times New Roman" w:eastAsia="Times New Roman" w:hAnsi="Times New Roman" w:cs="Times New Roman"/>
                <w:sz w:val="24"/>
                <w:szCs w:val="24"/>
                <w:lang w:val="sr-Cyrl-CS"/>
              </w:rPr>
            </w:pPr>
            <w:r w:rsidRPr="009173A7">
              <w:rPr>
                <w:rFonts w:ascii="Times New Roman" w:eastAsia="Times New Roman" w:hAnsi="Times New Roman" w:cs="Times New Roman"/>
                <w:sz w:val="24"/>
                <w:szCs w:val="24"/>
                <w:lang w:val="sr-Cyrl-CS"/>
              </w:rPr>
              <w:t xml:space="preserve">ХЕ.1.1.9 ХЕ.1.1.11 ХЕ.1.1.12 ХЕ.1.6.1  ХЕ.1.6.2  </w:t>
            </w:r>
          </w:p>
          <w:p w:rsidR="00F81502" w:rsidRDefault="00F81502" w:rsidP="001C597A">
            <w:pPr>
              <w:spacing w:after="0" w:line="240" w:lineRule="auto"/>
              <w:rPr>
                <w:rFonts w:ascii="Times New Roman" w:hAnsi="Times New Roman"/>
                <w:sz w:val="24"/>
                <w:szCs w:val="24"/>
                <w:lang w:val="sr-Cyrl-CS"/>
              </w:rPr>
            </w:pPr>
          </w:p>
          <w:p w:rsidR="00F81502" w:rsidRDefault="00F81502" w:rsidP="001C597A">
            <w:pPr>
              <w:spacing w:after="0" w:line="240" w:lineRule="auto"/>
              <w:rPr>
                <w:rFonts w:ascii="Times New Roman" w:hAnsi="Times New Roman"/>
                <w:sz w:val="24"/>
                <w:szCs w:val="24"/>
                <w:lang w:val="sr-Cyrl-CS"/>
              </w:rPr>
            </w:pPr>
          </w:p>
          <w:p w:rsidR="00F81502" w:rsidRDefault="00F81502" w:rsidP="001C597A">
            <w:pPr>
              <w:spacing w:after="0" w:line="240" w:lineRule="auto"/>
              <w:rPr>
                <w:rFonts w:ascii="Times New Roman" w:hAnsi="Times New Roman"/>
                <w:sz w:val="24"/>
                <w:szCs w:val="24"/>
                <w:lang w:val="sr-Cyrl-CS"/>
              </w:rPr>
            </w:pPr>
            <w:r>
              <w:rPr>
                <w:rFonts w:ascii="Times New Roman" w:hAnsi="Times New Roman"/>
                <w:sz w:val="24"/>
                <w:szCs w:val="24"/>
                <w:lang w:val="sr-Cyrl-CS"/>
              </w:rPr>
              <w:t>Средњи</w:t>
            </w:r>
          </w:p>
          <w:p w:rsidR="00F81502" w:rsidRPr="009173A7" w:rsidRDefault="00F81502" w:rsidP="00F81502">
            <w:pPr>
              <w:spacing w:after="0" w:line="240" w:lineRule="auto"/>
              <w:rPr>
                <w:rFonts w:ascii="Times New Roman" w:eastAsia="Times New Roman" w:hAnsi="Times New Roman" w:cs="Times New Roman"/>
                <w:sz w:val="24"/>
                <w:szCs w:val="24"/>
              </w:rPr>
            </w:pPr>
            <w:r w:rsidRPr="009173A7">
              <w:rPr>
                <w:rFonts w:ascii="Times New Roman" w:eastAsia="Times New Roman" w:hAnsi="Times New Roman" w:cs="Times New Roman"/>
                <w:sz w:val="24"/>
                <w:szCs w:val="24"/>
                <w:lang w:val="sr-Cyrl-CS"/>
              </w:rPr>
              <w:t>ХЕ.2.1.2</w:t>
            </w:r>
          </w:p>
          <w:p w:rsidR="00F81502" w:rsidRDefault="00F81502" w:rsidP="00F81502">
            <w:pPr>
              <w:spacing w:after="0" w:line="240" w:lineRule="auto"/>
              <w:rPr>
                <w:rFonts w:ascii="Times New Roman" w:hAnsi="Times New Roman"/>
                <w:sz w:val="24"/>
                <w:szCs w:val="24"/>
                <w:lang w:val="sr-Latn-CS"/>
              </w:rPr>
            </w:pPr>
            <w:r w:rsidRPr="009173A7">
              <w:rPr>
                <w:rFonts w:ascii="Times New Roman" w:eastAsia="Times New Roman" w:hAnsi="Times New Roman" w:cs="Times New Roman"/>
                <w:sz w:val="24"/>
                <w:szCs w:val="24"/>
                <w:lang w:val="sr-Cyrl-CS"/>
              </w:rPr>
              <w:t xml:space="preserve"> ХЕ.2.1.7</w:t>
            </w:r>
          </w:p>
          <w:p w:rsidR="00F81502" w:rsidRPr="00F81502" w:rsidRDefault="00F81502" w:rsidP="00F81502">
            <w:pPr>
              <w:spacing w:after="0" w:line="240" w:lineRule="auto"/>
              <w:rPr>
                <w:rFonts w:ascii="Times New Roman" w:hAnsi="Times New Roman"/>
                <w:sz w:val="24"/>
                <w:szCs w:val="24"/>
                <w:lang w:val="sr-Latn-CS"/>
              </w:rPr>
            </w:pPr>
          </w:p>
          <w:p w:rsidR="00F81502" w:rsidRDefault="00F81502" w:rsidP="001C597A">
            <w:pPr>
              <w:spacing w:after="0" w:line="240" w:lineRule="auto"/>
              <w:rPr>
                <w:rFonts w:ascii="Times New Roman" w:hAnsi="Times New Roman"/>
                <w:sz w:val="24"/>
                <w:szCs w:val="24"/>
                <w:lang w:val="sr-Cyrl-CS"/>
              </w:rPr>
            </w:pPr>
            <w:r>
              <w:rPr>
                <w:rFonts w:ascii="Times New Roman" w:hAnsi="Times New Roman"/>
                <w:sz w:val="24"/>
                <w:szCs w:val="24"/>
                <w:lang w:val="sr-Cyrl-CS"/>
              </w:rPr>
              <w:t>Напредни</w:t>
            </w:r>
          </w:p>
          <w:p w:rsidR="00F81502" w:rsidRPr="009173A7" w:rsidRDefault="00F81502" w:rsidP="00F81502">
            <w:pPr>
              <w:spacing w:after="0" w:line="240" w:lineRule="auto"/>
              <w:rPr>
                <w:rFonts w:ascii="Times New Roman" w:eastAsia="Times New Roman" w:hAnsi="Times New Roman" w:cs="Times New Roman"/>
                <w:sz w:val="24"/>
                <w:szCs w:val="24"/>
                <w:lang w:val="sr-Cyrl-CS"/>
              </w:rPr>
            </w:pPr>
            <w:r w:rsidRPr="009173A7">
              <w:rPr>
                <w:rFonts w:ascii="Times New Roman" w:eastAsia="Times New Roman" w:hAnsi="Times New Roman" w:cs="Times New Roman"/>
                <w:sz w:val="24"/>
                <w:szCs w:val="24"/>
                <w:lang w:val="sr-Cyrl-CS"/>
              </w:rPr>
              <w:t>ХЕ.3.1.2</w:t>
            </w:r>
          </w:p>
          <w:p w:rsidR="00F81502" w:rsidRPr="000E246F" w:rsidRDefault="00F81502" w:rsidP="00F81502">
            <w:pPr>
              <w:spacing w:after="0" w:line="240" w:lineRule="auto"/>
              <w:rPr>
                <w:rFonts w:ascii="Times New Roman" w:eastAsia="Times New Roman" w:hAnsi="Times New Roman" w:cs="Times New Roman"/>
                <w:sz w:val="24"/>
                <w:szCs w:val="24"/>
                <w:lang w:val="sr-Cyrl-CS"/>
              </w:rPr>
            </w:pPr>
            <w:r w:rsidRPr="009173A7">
              <w:rPr>
                <w:rFonts w:ascii="Times New Roman" w:eastAsia="Times New Roman" w:hAnsi="Times New Roman" w:cs="Times New Roman"/>
                <w:sz w:val="24"/>
                <w:szCs w:val="24"/>
                <w:lang w:val="sr-Cyrl-CS"/>
              </w:rPr>
              <w:t>ХЕ.3.1.7</w:t>
            </w:r>
          </w:p>
        </w:tc>
        <w:tc>
          <w:tcPr>
            <w:tcW w:w="2512"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F81502" w:rsidRPr="00F81502" w:rsidRDefault="00F81502" w:rsidP="00F81502">
            <w:pPr>
              <w:spacing w:after="0" w:line="240" w:lineRule="auto"/>
              <w:rPr>
                <w:rFonts w:ascii="Times New Roman" w:eastAsia="Times New Roman" w:hAnsi="Times New Roman" w:cs="Times New Roman"/>
                <w:sz w:val="18"/>
                <w:szCs w:val="18"/>
              </w:rPr>
            </w:pPr>
            <w:r w:rsidRPr="00F81502">
              <w:rPr>
                <w:rFonts w:ascii="Times New Roman" w:eastAsia="Times New Roman" w:hAnsi="Times New Roman" w:cs="Times New Roman"/>
                <w:sz w:val="18"/>
                <w:szCs w:val="18"/>
              </w:rPr>
              <w:t>ПРИГОДНО ПОСМАТРАЊЕ</w:t>
            </w:r>
          </w:p>
          <w:p w:rsidR="00F81502" w:rsidRPr="00F81502" w:rsidRDefault="00F81502" w:rsidP="00F81502">
            <w:pPr>
              <w:spacing w:after="0" w:line="240" w:lineRule="auto"/>
              <w:rPr>
                <w:rFonts w:ascii="Times New Roman" w:eastAsia="Times New Roman" w:hAnsi="Times New Roman" w:cs="Times New Roman"/>
                <w:sz w:val="18"/>
                <w:szCs w:val="18"/>
              </w:rPr>
            </w:pPr>
          </w:p>
          <w:p w:rsidR="00F81502" w:rsidRPr="00F81502" w:rsidRDefault="00F81502" w:rsidP="00F81502">
            <w:pPr>
              <w:spacing w:after="0" w:line="240" w:lineRule="auto"/>
              <w:rPr>
                <w:rFonts w:ascii="Times New Roman" w:eastAsia="Times New Roman" w:hAnsi="Times New Roman" w:cs="Times New Roman"/>
                <w:sz w:val="18"/>
                <w:szCs w:val="18"/>
              </w:rPr>
            </w:pPr>
            <w:r w:rsidRPr="00F81502">
              <w:rPr>
                <w:rFonts w:ascii="Times New Roman" w:eastAsia="Times New Roman" w:hAnsi="Times New Roman" w:cs="Times New Roman"/>
                <w:sz w:val="18"/>
                <w:szCs w:val="18"/>
              </w:rPr>
              <w:t>УСМЕНО ИСПИТИВАЊЕ</w:t>
            </w:r>
          </w:p>
          <w:p w:rsidR="00F81502" w:rsidRPr="00F81502" w:rsidRDefault="00F81502" w:rsidP="00F81502">
            <w:pPr>
              <w:spacing w:after="0" w:line="240" w:lineRule="auto"/>
              <w:rPr>
                <w:rFonts w:ascii="Times New Roman" w:eastAsia="Times New Roman" w:hAnsi="Times New Roman" w:cs="Times New Roman"/>
                <w:sz w:val="18"/>
                <w:szCs w:val="18"/>
              </w:rPr>
            </w:pPr>
          </w:p>
          <w:p w:rsidR="00F81502" w:rsidRPr="00F81502" w:rsidRDefault="00F81502" w:rsidP="00F81502">
            <w:pPr>
              <w:spacing w:after="0" w:line="240" w:lineRule="auto"/>
              <w:rPr>
                <w:rFonts w:ascii="Times New Roman" w:eastAsia="Times New Roman" w:hAnsi="Times New Roman" w:cs="Times New Roman"/>
                <w:sz w:val="18"/>
                <w:szCs w:val="18"/>
              </w:rPr>
            </w:pPr>
            <w:r w:rsidRPr="00F81502">
              <w:rPr>
                <w:rFonts w:ascii="Times New Roman" w:eastAsia="Times New Roman" w:hAnsi="Times New Roman" w:cs="Times New Roman"/>
                <w:sz w:val="18"/>
                <w:szCs w:val="18"/>
                <w:lang w:val="sr-Cyrl-CS"/>
              </w:rPr>
              <w:t>НЕСТАНДАРДИЗОВАНИ ТЕСТОВИ</w:t>
            </w:r>
          </w:p>
          <w:p w:rsidR="00F81502" w:rsidRPr="00F81502" w:rsidRDefault="00F81502" w:rsidP="00F81502">
            <w:pPr>
              <w:spacing w:after="0" w:line="240" w:lineRule="auto"/>
              <w:rPr>
                <w:rFonts w:ascii="Times New Roman" w:eastAsia="Times New Roman" w:hAnsi="Times New Roman" w:cs="Times New Roman"/>
                <w:sz w:val="18"/>
                <w:szCs w:val="18"/>
                <w:lang w:val="sr-Cyrl-CS"/>
              </w:rPr>
            </w:pPr>
            <w:r w:rsidRPr="00F81502">
              <w:rPr>
                <w:rFonts w:ascii="Times New Roman" w:eastAsia="Times New Roman" w:hAnsi="Times New Roman" w:cs="Times New Roman"/>
                <w:sz w:val="18"/>
                <w:szCs w:val="18"/>
                <w:lang w:val="sr-Cyrl-CS"/>
              </w:rPr>
              <w:t>-</w:t>
            </w:r>
          </w:p>
          <w:p w:rsidR="00F81502" w:rsidRPr="00F81502" w:rsidRDefault="00F81502" w:rsidP="00F81502">
            <w:pPr>
              <w:spacing w:after="0" w:line="240" w:lineRule="auto"/>
              <w:rPr>
                <w:rFonts w:ascii="Times New Roman" w:eastAsia="Times New Roman" w:hAnsi="Times New Roman" w:cs="Times New Roman"/>
                <w:sz w:val="18"/>
                <w:szCs w:val="18"/>
              </w:rPr>
            </w:pPr>
            <w:r w:rsidRPr="00F81502">
              <w:rPr>
                <w:rFonts w:ascii="Times New Roman" w:eastAsia="Times New Roman" w:hAnsi="Times New Roman" w:cs="Times New Roman"/>
                <w:sz w:val="18"/>
                <w:szCs w:val="18"/>
                <w:lang w:val="sr-Cyrl-CS"/>
              </w:rPr>
              <w:t xml:space="preserve">КРИТЕРИЈУМСКИ ТЕСТОВИ </w:t>
            </w:r>
          </w:p>
          <w:p w:rsidR="00F81502" w:rsidRPr="00F81502" w:rsidRDefault="00F81502" w:rsidP="00F81502">
            <w:pPr>
              <w:spacing w:after="0" w:line="240" w:lineRule="auto"/>
              <w:rPr>
                <w:rFonts w:ascii="Times New Roman" w:eastAsia="Times New Roman" w:hAnsi="Times New Roman" w:cs="Times New Roman"/>
                <w:sz w:val="18"/>
                <w:szCs w:val="18"/>
              </w:rPr>
            </w:pPr>
          </w:p>
          <w:p w:rsidR="00F81502" w:rsidRPr="00F81502" w:rsidRDefault="00F81502" w:rsidP="00F81502">
            <w:pPr>
              <w:spacing w:after="0" w:line="240" w:lineRule="auto"/>
              <w:rPr>
                <w:rFonts w:ascii="Times New Roman" w:eastAsia="Times New Roman" w:hAnsi="Times New Roman" w:cs="Times New Roman"/>
                <w:sz w:val="18"/>
                <w:szCs w:val="18"/>
              </w:rPr>
            </w:pPr>
            <w:r w:rsidRPr="00F81502">
              <w:rPr>
                <w:rFonts w:ascii="Times New Roman" w:eastAsia="Times New Roman" w:hAnsi="Times New Roman" w:cs="Times New Roman"/>
                <w:sz w:val="18"/>
                <w:szCs w:val="18"/>
                <w:lang w:val="sr-Cyrl-CS"/>
              </w:rPr>
              <w:t>СИТУАЦИОНИ ТЕСТОВИ</w:t>
            </w:r>
          </w:p>
          <w:p w:rsidR="00F81502" w:rsidRPr="00F81502" w:rsidRDefault="00F81502" w:rsidP="00F81502">
            <w:pPr>
              <w:spacing w:after="0" w:line="240" w:lineRule="auto"/>
              <w:rPr>
                <w:rFonts w:ascii="Times New Roman" w:eastAsia="Times New Roman" w:hAnsi="Times New Roman" w:cs="Times New Roman"/>
                <w:sz w:val="18"/>
                <w:szCs w:val="18"/>
              </w:rPr>
            </w:pPr>
          </w:p>
          <w:p w:rsidR="00F81502" w:rsidRPr="009F7F2D" w:rsidRDefault="00F81502" w:rsidP="00F81502">
            <w:pPr>
              <w:spacing w:after="0" w:line="240" w:lineRule="auto"/>
              <w:rPr>
                <w:rFonts w:ascii="Times New Roman" w:hAnsi="Times New Roman" w:cs="Times New Roman"/>
                <w:sz w:val="18"/>
                <w:szCs w:val="18"/>
                <w:lang w:val="es-ES_tradnl"/>
              </w:rPr>
            </w:pPr>
            <w:r w:rsidRPr="00F81502">
              <w:rPr>
                <w:rFonts w:ascii="Times New Roman" w:eastAsia="Times New Roman" w:hAnsi="Times New Roman" w:cs="Times New Roman"/>
                <w:sz w:val="18"/>
                <w:szCs w:val="18"/>
              </w:rPr>
              <w:t>УЧЕНИЧКИ РАДОВИ</w:t>
            </w:r>
          </w:p>
        </w:tc>
      </w:tr>
      <w:tr w:rsidR="00F81502" w:rsidRPr="009F7F2D" w:rsidTr="00C620F7">
        <w:trPr>
          <w:gridAfter w:val="4"/>
          <w:wAfter w:w="20068" w:type="dxa"/>
          <w:cantSplit/>
        </w:trPr>
        <w:tc>
          <w:tcPr>
            <w:tcW w:w="976" w:type="dxa"/>
            <w:tcBorders>
              <w:top w:val="single" w:sz="4" w:space="0" w:color="auto"/>
              <w:left w:val="thinThickSmallGap" w:sz="24" w:space="0" w:color="auto"/>
              <w:bottom w:val="single" w:sz="4" w:space="0" w:color="auto"/>
            </w:tcBorders>
            <w:shd w:val="clear" w:color="auto" w:fill="auto"/>
          </w:tcPr>
          <w:p w:rsidR="00F81502" w:rsidRDefault="00F81502" w:rsidP="00C620F7">
            <w:pPr>
              <w:spacing w:after="0" w:line="240" w:lineRule="auto"/>
              <w:rPr>
                <w:rFonts w:ascii="Times New Roman" w:hAnsi="Times New Roman"/>
                <w:b/>
                <w:sz w:val="24"/>
                <w:szCs w:val="24"/>
                <w:lang w:val="sr-Latn-CS"/>
              </w:rPr>
            </w:pPr>
          </w:p>
          <w:p w:rsidR="00F81502" w:rsidRDefault="00F81502" w:rsidP="00C620F7">
            <w:pPr>
              <w:spacing w:after="0" w:line="240" w:lineRule="auto"/>
              <w:rPr>
                <w:rFonts w:ascii="Times New Roman" w:hAnsi="Times New Roman"/>
                <w:b/>
                <w:sz w:val="24"/>
                <w:szCs w:val="24"/>
                <w:lang w:val="sr-Latn-CS"/>
              </w:rPr>
            </w:pPr>
          </w:p>
          <w:p w:rsidR="00F81502" w:rsidRDefault="00F81502" w:rsidP="00C620F7">
            <w:pPr>
              <w:spacing w:after="0" w:line="240" w:lineRule="auto"/>
              <w:rPr>
                <w:rFonts w:ascii="Times New Roman" w:hAnsi="Times New Roman"/>
                <w:b/>
                <w:sz w:val="24"/>
                <w:szCs w:val="24"/>
                <w:lang w:val="sr-Latn-CS"/>
              </w:rPr>
            </w:pPr>
          </w:p>
          <w:p w:rsidR="00F81502" w:rsidRDefault="00F81502" w:rsidP="00C620F7">
            <w:pPr>
              <w:spacing w:after="0" w:line="240" w:lineRule="auto"/>
              <w:rPr>
                <w:rFonts w:ascii="Times New Roman" w:hAnsi="Times New Roman"/>
                <w:b/>
                <w:sz w:val="24"/>
                <w:szCs w:val="24"/>
                <w:lang w:val="sr-Latn-CS"/>
              </w:rPr>
            </w:pPr>
          </w:p>
          <w:p w:rsidR="00F81502" w:rsidRDefault="00F81502" w:rsidP="00C620F7">
            <w:pPr>
              <w:spacing w:after="0" w:line="240" w:lineRule="auto"/>
              <w:rPr>
                <w:rFonts w:ascii="Times New Roman" w:hAnsi="Times New Roman"/>
                <w:b/>
                <w:sz w:val="24"/>
                <w:szCs w:val="24"/>
                <w:lang w:val="sr-Latn-CS"/>
              </w:rPr>
            </w:pPr>
          </w:p>
          <w:p w:rsidR="00F81502" w:rsidRDefault="00F81502" w:rsidP="00C620F7">
            <w:pPr>
              <w:spacing w:after="0" w:line="240" w:lineRule="auto"/>
              <w:rPr>
                <w:rFonts w:ascii="Times New Roman" w:hAnsi="Times New Roman"/>
                <w:b/>
                <w:sz w:val="24"/>
                <w:szCs w:val="24"/>
                <w:lang w:val="sr-Latn-CS"/>
              </w:rPr>
            </w:pPr>
          </w:p>
          <w:p w:rsidR="00F81502" w:rsidRDefault="00F81502" w:rsidP="00C620F7">
            <w:pPr>
              <w:spacing w:after="0" w:line="240" w:lineRule="auto"/>
              <w:rPr>
                <w:rFonts w:ascii="Times New Roman" w:hAnsi="Times New Roman"/>
                <w:b/>
                <w:sz w:val="24"/>
                <w:szCs w:val="24"/>
                <w:lang w:val="sr-Latn-CS"/>
              </w:rPr>
            </w:pPr>
          </w:p>
          <w:p w:rsidR="00F81502" w:rsidRDefault="00F81502" w:rsidP="00C620F7">
            <w:pPr>
              <w:spacing w:after="0" w:line="240" w:lineRule="auto"/>
              <w:rPr>
                <w:rFonts w:ascii="Times New Roman" w:hAnsi="Times New Roman"/>
                <w:b/>
                <w:sz w:val="24"/>
                <w:szCs w:val="24"/>
                <w:lang w:val="sr-Latn-CS"/>
              </w:rPr>
            </w:pPr>
          </w:p>
          <w:p w:rsidR="00F81502" w:rsidRDefault="00F81502" w:rsidP="00C620F7">
            <w:pPr>
              <w:spacing w:after="0" w:line="240" w:lineRule="auto"/>
              <w:rPr>
                <w:rFonts w:ascii="Times New Roman" w:hAnsi="Times New Roman"/>
                <w:b/>
                <w:sz w:val="24"/>
                <w:szCs w:val="24"/>
                <w:lang w:val="sr-Latn-CS"/>
              </w:rPr>
            </w:pPr>
          </w:p>
          <w:p w:rsidR="00F81502" w:rsidRDefault="00F81502" w:rsidP="00C620F7">
            <w:pPr>
              <w:spacing w:after="0" w:line="240" w:lineRule="auto"/>
              <w:rPr>
                <w:rFonts w:ascii="Times New Roman" w:hAnsi="Times New Roman"/>
                <w:b/>
                <w:sz w:val="24"/>
                <w:szCs w:val="24"/>
                <w:lang w:val="sr-Latn-CS"/>
              </w:rPr>
            </w:pPr>
          </w:p>
          <w:p w:rsidR="00F81502" w:rsidRDefault="00F81502" w:rsidP="00C620F7">
            <w:pPr>
              <w:spacing w:after="0" w:line="240" w:lineRule="auto"/>
              <w:rPr>
                <w:rFonts w:ascii="Times New Roman" w:hAnsi="Times New Roman"/>
                <w:b/>
                <w:sz w:val="24"/>
                <w:szCs w:val="24"/>
                <w:lang w:val="sr-Latn-CS"/>
              </w:rPr>
            </w:pPr>
          </w:p>
          <w:p w:rsidR="00F81502" w:rsidRDefault="00F81502" w:rsidP="00C620F7">
            <w:pPr>
              <w:spacing w:after="0" w:line="240" w:lineRule="auto"/>
              <w:rPr>
                <w:rFonts w:ascii="Times New Roman" w:hAnsi="Times New Roman"/>
                <w:b/>
                <w:sz w:val="24"/>
                <w:szCs w:val="24"/>
                <w:lang w:val="sr-Latn-CS"/>
              </w:rPr>
            </w:pPr>
          </w:p>
          <w:p w:rsidR="00F81502" w:rsidRDefault="00F81502" w:rsidP="00C620F7">
            <w:pPr>
              <w:spacing w:after="0" w:line="240" w:lineRule="auto"/>
              <w:rPr>
                <w:rFonts w:ascii="Times New Roman" w:hAnsi="Times New Roman"/>
                <w:b/>
                <w:sz w:val="24"/>
                <w:szCs w:val="24"/>
                <w:lang w:val="sr-Latn-CS"/>
              </w:rPr>
            </w:pPr>
          </w:p>
          <w:p w:rsidR="00F81502" w:rsidRDefault="00F81502" w:rsidP="00C620F7">
            <w:pPr>
              <w:spacing w:after="0" w:line="240" w:lineRule="auto"/>
              <w:rPr>
                <w:rFonts w:ascii="Times New Roman" w:hAnsi="Times New Roman"/>
                <w:b/>
                <w:sz w:val="24"/>
                <w:szCs w:val="24"/>
                <w:lang w:val="sr-Latn-CS"/>
              </w:rPr>
            </w:pPr>
          </w:p>
          <w:p w:rsidR="00F81502" w:rsidRDefault="00F81502" w:rsidP="00C620F7">
            <w:pPr>
              <w:spacing w:after="0" w:line="240" w:lineRule="auto"/>
              <w:rPr>
                <w:rFonts w:ascii="Times New Roman" w:hAnsi="Times New Roman"/>
                <w:b/>
                <w:sz w:val="24"/>
                <w:szCs w:val="24"/>
                <w:lang w:val="sr-Latn-CS"/>
              </w:rPr>
            </w:pPr>
          </w:p>
          <w:p w:rsidR="00FF6DBF" w:rsidRDefault="00FF6DBF" w:rsidP="00C620F7">
            <w:pPr>
              <w:spacing w:after="0" w:line="240" w:lineRule="auto"/>
              <w:rPr>
                <w:rFonts w:ascii="Times New Roman" w:hAnsi="Times New Roman"/>
                <w:b/>
                <w:sz w:val="24"/>
                <w:szCs w:val="24"/>
                <w:lang w:val="sr-Latn-CS"/>
              </w:rPr>
            </w:pPr>
          </w:p>
          <w:p w:rsidR="00FF6DBF" w:rsidRDefault="00FF6DBF" w:rsidP="00C620F7">
            <w:pPr>
              <w:spacing w:after="0" w:line="240" w:lineRule="auto"/>
              <w:rPr>
                <w:rFonts w:ascii="Times New Roman" w:hAnsi="Times New Roman"/>
                <w:b/>
                <w:sz w:val="24"/>
                <w:szCs w:val="24"/>
                <w:lang w:val="sr-Latn-CS"/>
              </w:rPr>
            </w:pPr>
          </w:p>
          <w:p w:rsidR="00FF6DBF" w:rsidRDefault="00FF6DBF" w:rsidP="00C620F7">
            <w:pPr>
              <w:spacing w:after="0" w:line="240" w:lineRule="auto"/>
              <w:rPr>
                <w:rFonts w:ascii="Times New Roman" w:hAnsi="Times New Roman"/>
                <w:b/>
                <w:sz w:val="24"/>
                <w:szCs w:val="24"/>
                <w:lang w:val="sr-Latn-CS"/>
              </w:rPr>
            </w:pPr>
          </w:p>
          <w:p w:rsidR="00FF6DBF" w:rsidRDefault="00FF6DBF" w:rsidP="00C620F7">
            <w:pPr>
              <w:spacing w:after="0" w:line="240" w:lineRule="auto"/>
              <w:rPr>
                <w:rFonts w:ascii="Times New Roman" w:hAnsi="Times New Roman"/>
                <w:b/>
                <w:sz w:val="24"/>
                <w:szCs w:val="24"/>
                <w:lang w:val="sr-Latn-CS"/>
              </w:rPr>
            </w:pPr>
          </w:p>
          <w:p w:rsidR="00FF6DBF" w:rsidRDefault="00FF6DBF" w:rsidP="00C620F7">
            <w:pPr>
              <w:spacing w:after="0" w:line="240" w:lineRule="auto"/>
              <w:rPr>
                <w:rFonts w:ascii="Times New Roman" w:hAnsi="Times New Roman"/>
                <w:b/>
                <w:sz w:val="24"/>
                <w:szCs w:val="24"/>
                <w:lang w:val="sr-Latn-CS"/>
              </w:rPr>
            </w:pPr>
          </w:p>
          <w:p w:rsidR="00FF6DBF" w:rsidRDefault="00FF6DBF" w:rsidP="00C620F7">
            <w:pPr>
              <w:spacing w:after="0" w:line="240" w:lineRule="auto"/>
              <w:rPr>
                <w:rFonts w:ascii="Times New Roman" w:hAnsi="Times New Roman"/>
                <w:b/>
                <w:sz w:val="24"/>
                <w:szCs w:val="24"/>
                <w:lang w:val="sr-Latn-CS"/>
              </w:rPr>
            </w:pPr>
          </w:p>
          <w:p w:rsidR="00FF6DBF" w:rsidRDefault="00FF6DBF" w:rsidP="00C620F7">
            <w:pPr>
              <w:spacing w:after="0" w:line="240" w:lineRule="auto"/>
              <w:rPr>
                <w:rFonts w:ascii="Times New Roman" w:hAnsi="Times New Roman"/>
                <w:b/>
                <w:sz w:val="24"/>
                <w:szCs w:val="24"/>
                <w:lang w:val="sr-Latn-CS"/>
              </w:rPr>
            </w:pPr>
          </w:p>
          <w:p w:rsidR="00FF6DBF" w:rsidRDefault="00FF6DBF" w:rsidP="00C620F7">
            <w:pPr>
              <w:spacing w:after="0" w:line="240" w:lineRule="auto"/>
              <w:rPr>
                <w:rFonts w:ascii="Times New Roman" w:hAnsi="Times New Roman"/>
                <w:b/>
                <w:sz w:val="24"/>
                <w:szCs w:val="24"/>
                <w:lang w:val="sr-Latn-CS"/>
              </w:rPr>
            </w:pPr>
          </w:p>
          <w:p w:rsidR="00FF6DBF" w:rsidRDefault="00FF6DBF" w:rsidP="00C620F7">
            <w:pPr>
              <w:spacing w:after="0" w:line="240" w:lineRule="auto"/>
              <w:rPr>
                <w:rFonts w:ascii="Times New Roman" w:hAnsi="Times New Roman"/>
                <w:b/>
                <w:sz w:val="24"/>
                <w:szCs w:val="24"/>
                <w:lang w:val="sr-Latn-CS"/>
              </w:rPr>
            </w:pPr>
          </w:p>
          <w:p w:rsidR="00FF6DBF" w:rsidRDefault="00FF6DBF" w:rsidP="00C620F7">
            <w:pPr>
              <w:spacing w:after="0" w:line="240" w:lineRule="auto"/>
              <w:rPr>
                <w:rFonts w:ascii="Times New Roman" w:hAnsi="Times New Roman"/>
                <w:b/>
                <w:sz w:val="24"/>
                <w:szCs w:val="24"/>
                <w:lang w:val="sr-Latn-CS"/>
              </w:rPr>
            </w:pPr>
          </w:p>
          <w:p w:rsidR="00FF6DBF" w:rsidRDefault="00FF6DBF" w:rsidP="00C620F7">
            <w:pPr>
              <w:spacing w:after="0" w:line="240" w:lineRule="auto"/>
              <w:rPr>
                <w:rFonts w:ascii="Times New Roman" w:hAnsi="Times New Roman"/>
                <w:b/>
                <w:sz w:val="24"/>
                <w:szCs w:val="24"/>
                <w:lang w:val="sr-Latn-CS"/>
              </w:rPr>
            </w:pPr>
          </w:p>
          <w:p w:rsidR="00FF6DBF" w:rsidRDefault="00FF6DBF" w:rsidP="00C620F7">
            <w:pPr>
              <w:spacing w:after="0" w:line="240" w:lineRule="auto"/>
              <w:rPr>
                <w:rFonts w:ascii="Times New Roman" w:hAnsi="Times New Roman"/>
                <w:b/>
                <w:sz w:val="24"/>
                <w:szCs w:val="24"/>
                <w:lang w:val="sr-Latn-CS"/>
              </w:rPr>
            </w:pPr>
          </w:p>
          <w:p w:rsidR="00FF6DBF" w:rsidRDefault="00FF6DBF" w:rsidP="00C620F7">
            <w:pPr>
              <w:spacing w:after="0" w:line="240" w:lineRule="auto"/>
              <w:rPr>
                <w:rFonts w:ascii="Times New Roman" w:hAnsi="Times New Roman"/>
                <w:b/>
                <w:sz w:val="24"/>
                <w:szCs w:val="24"/>
                <w:lang w:val="sr-Latn-CS"/>
              </w:rPr>
            </w:pPr>
          </w:p>
          <w:p w:rsidR="00F81502" w:rsidRPr="00FF6DBF" w:rsidRDefault="00F81502" w:rsidP="00C620F7">
            <w:pPr>
              <w:spacing w:after="0" w:line="240" w:lineRule="auto"/>
              <w:rPr>
                <w:rFonts w:ascii="Times New Roman" w:eastAsia="Times New Roman" w:hAnsi="Times New Roman" w:cs="Times New Roman"/>
                <w:b/>
                <w:sz w:val="24"/>
                <w:szCs w:val="24"/>
                <w:lang w:val="sr-Latn-CS"/>
              </w:rPr>
            </w:pPr>
            <w:r w:rsidRPr="00DC2C2A">
              <w:rPr>
                <w:rFonts w:ascii="Times New Roman" w:eastAsia="Times New Roman" w:hAnsi="Times New Roman" w:cs="Times New Roman"/>
                <w:b/>
                <w:sz w:val="24"/>
                <w:szCs w:val="24"/>
                <w:lang w:val="sr-Cyrl-CS"/>
              </w:rPr>
              <w:t>3</w:t>
            </w:r>
            <w:r w:rsidR="00FF6DBF">
              <w:rPr>
                <w:rFonts w:ascii="Times New Roman" w:hAnsi="Times New Roman"/>
                <w:b/>
                <w:sz w:val="24"/>
                <w:szCs w:val="24"/>
                <w:lang w:val="sr-Latn-CS"/>
              </w:rPr>
              <w:t>.</w:t>
            </w:r>
          </w:p>
        </w:tc>
        <w:tc>
          <w:tcPr>
            <w:tcW w:w="1876" w:type="dxa"/>
            <w:tcBorders>
              <w:top w:val="single" w:sz="4" w:space="0" w:color="auto"/>
              <w:bottom w:val="single" w:sz="4" w:space="0" w:color="auto"/>
              <w:right w:val="single" w:sz="4" w:space="0" w:color="auto"/>
            </w:tcBorders>
            <w:shd w:val="clear" w:color="auto" w:fill="auto"/>
            <w:vAlign w:val="center"/>
          </w:tcPr>
          <w:p w:rsidR="00F81502" w:rsidRPr="00DC2C2A" w:rsidRDefault="00F81502" w:rsidP="00F81502">
            <w:pPr>
              <w:spacing w:after="0" w:line="240" w:lineRule="auto"/>
              <w:rPr>
                <w:rFonts w:ascii="Times New Roman" w:eastAsia="Times New Roman" w:hAnsi="Times New Roman" w:cs="Times New Roman"/>
                <w:sz w:val="24"/>
                <w:szCs w:val="24"/>
                <w:lang w:val="sr-Cyrl-CS"/>
              </w:rPr>
            </w:pPr>
            <w:r w:rsidRPr="00DC2C2A">
              <w:rPr>
                <w:rFonts w:ascii="Times New Roman" w:eastAsia="Times New Roman" w:hAnsi="Times New Roman" w:cs="Times New Roman"/>
                <w:sz w:val="24"/>
                <w:szCs w:val="24"/>
                <w:lang w:val="sr-Cyrl-CS"/>
              </w:rPr>
              <w:t>Структура супстанце</w:t>
            </w:r>
          </w:p>
        </w:tc>
        <w:tc>
          <w:tcPr>
            <w:tcW w:w="813" w:type="dxa"/>
            <w:tcBorders>
              <w:top w:val="single" w:sz="4" w:space="0" w:color="auto"/>
              <w:bottom w:val="single" w:sz="4" w:space="0" w:color="auto"/>
            </w:tcBorders>
            <w:shd w:val="clear" w:color="auto" w:fill="auto"/>
            <w:vAlign w:val="center"/>
          </w:tcPr>
          <w:p w:rsidR="00F81502" w:rsidRPr="008A5C48" w:rsidRDefault="00F81502" w:rsidP="00C620F7">
            <w:pP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43" w:type="dxa"/>
            <w:tcBorders>
              <w:top w:val="single" w:sz="4" w:space="0" w:color="auto"/>
              <w:bottom w:val="single" w:sz="4" w:space="0" w:color="auto"/>
            </w:tcBorders>
            <w:shd w:val="clear" w:color="auto" w:fill="auto"/>
            <w:vAlign w:val="center"/>
          </w:tcPr>
          <w:p w:rsidR="00F81502" w:rsidRPr="00F81502" w:rsidRDefault="00F81502" w:rsidP="00C620F7">
            <w:pPr>
              <w:rPr>
                <w:rFonts w:ascii="Times New Roman" w:eastAsia="Times New Roman" w:hAnsi="Times New Roman" w:cs="Times New Roman"/>
                <w:sz w:val="14"/>
                <w:szCs w:val="14"/>
              </w:rPr>
            </w:pPr>
            <w:r w:rsidRPr="00F81502">
              <w:rPr>
                <w:rFonts w:ascii="Times New Roman" w:eastAsia="Times New Roman" w:hAnsi="Times New Roman" w:cs="Times New Roman"/>
                <w:sz w:val="14"/>
                <w:szCs w:val="14"/>
              </w:rPr>
              <w:t>17</w:t>
            </w:r>
          </w:p>
        </w:tc>
        <w:tc>
          <w:tcPr>
            <w:tcW w:w="1758" w:type="dxa"/>
            <w:tcBorders>
              <w:top w:val="single" w:sz="4" w:space="0" w:color="auto"/>
              <w:bottom w:val="single" w:sz="4" w:space="0" w:color="auto"/>
              <w:right w:val="double" w:sz="4" w:space="0" w:color="auto"/>
            </w:tcBorders>
            <w:shd w:val="clear" w:color="auto" w:fill="auto"/>
          </w:tcPr>
          <w:p w:rsidR="00F81502" w:rsidRPr="00F81502" w:rsidRDefault="00F81502" w:rsidP="00C620F7">
            <w:pPr>
              <w:spacing w:after="0" w:line="240" w:lineRule="auto"/>
              <w:rPr>
                <w:rFonts w:ascii="Times New Roman" w:eastAsia="Times New Roman" w:hAnsi="Times New Roman" w:cs="Times New Roman"/>
                <w:bCs/>
                <w:sz w:val="14"/>
                <w:szCs w:val="14"/>
              </w:rPr>
            </w:pPr>
            <w:r w:rsidRPr="00F81502">
              <w:rPr>
                <w:rFonts w:ascii="Times New Roman" w:eastAsia="Times New Roman" w:hAnsi="Times New Roman" w:cs="Times New Roman"/>
                <w:bCs/>
                <w:sz w:val="14"/>
                <w:szCs w:val="14"/>
              </w:rPr>
              <w:t>Ученик треба да:</w:t>
            </w:r>
          </w:p>
          <w:p w:rsidR="00F81502" w:rsidRPr="00F81502" w:rsidRDefault="00F81502" w:rsidP="00C620F7">
            <w:pPr>
              <w:spacing w:after="0" w:line="240" w:lineRule="auto"/>
              <w:rPr>
                <w:rFonts w:ascii="Times New Roman" w:eastAsia="Times New Roman" w:hAnsi="Times New Roman" w:cs="Times New Roman"/>
                <w:sz w:val="14"/>
                <w:szCs w:val="14"/>
              </w:rPr>
            </w:pPr>
            <w:r w:rsidRPr="00F81502">
              <w:rPr>
                <w:rFonts w:ascii="Times New Roman" w:eastAsia="Times New Roman" w:hAnsi="Times New Roman" w:cs="Times New Roman"/>
                <w:sz w:val="14"/>
                <w:szCs w:val="14"/>
              </w:rPr>
              <w:t>- зна да је атом најмања честица хемијског елемента</w:t>
            </w:r>
          </w:p>
          <w:p w:rsidR="00F81502" w:rsidRPr="00F81502" w:rsidRDefault="00F81502" w:rsidP="00C620F7">
            <w:pPr>
              <w:spacing w:after="0" w:line="240" w:lineRule="auto"/>
              <w:rPr>
                <w:rFonts w:ascii="Times New Roman" w:eastAsia="Times New Roman" w:hAnsi="Times New Roman" w:cs="Times New Roman"/>
                <w:sz w:val="14"/>
                <w:szCs w:val="14"/>
              </w:rPr>
            </w:pPr>
            <w:r w:rsidRPr="00F81502">
              <w:rPr>
                <w:rFonts w:ascii="Times New Roman" w:eastAsia="Times New Roman" w:hAnsi="Times New Roman" w:cs="Times New Roman"/>
                <w:sz w:val="14"/>
                <w:szCs w:val="14"/>
              </w:rPr>
              <w:t>- разуме квалитативно и квантитативно значење хемијских симбола</w:t>
            </w:r>
          </w:p>
          <w:p w:rsidR="00F81502" w:rsidRPr="00F81502" w:rsidRDefault="00F81502" w:rsidP="00C620F7">
            <w:pPr>
              <w:spacing w:after="0" w:line="240" w:lineRule="auto"/>
              <w:rPr>
                <w:rFonts w:ascii="Times New Roman" w:eastAsia="Times New Roman" w:hAnsi="Times New Roman" w:cs="Times New Roman"/>
                <w:sz w:val="14"/>
                <w:szCs w:val="14"/>
              </w:rPr>
            </w:pPr>
            <w:r w:rsidRPr="00F81502">
              <w:rPr>
                <w:rFonts w:ascii="Times New Roman" w:eastAsia="Times New Roman" w:hAnsi="Times New Roman" w:cs="Times New Roman"/>
                <w:sz w:val="14"/>
                <w:szCs w:val="14"/>
              </w:rPr>
              <w:t>- зна структуру атома, да нуклеони (протони и неутрони) чине језгро, а електрони образују електронски омотач</w:t>
            </w:r>
          </w:p>
          <w:p w:rsidR="00F81502" w:rsidRPr="00F81502" w:rsidRDefault="00F81502" w:rsidP="00C620F7">
            <w:pPr>
              <w:spacing w:after="0" w:line="240" w:lineRule="auto"/>
              <w:rPr>
                <w:rFonts w:ascii="Times New Roman" w:eastAsia="Times New Roman" w:hAnsi="Times New Roman" w:cs="Times New Roman"/>
                <w:sz w:val="14"/>
                <w:szCs w:val="14"/>
              </w:rPr>
            </w:pPr>
            <w:r w:rsidRPr="00F81502">
              <w:rPr>
                <w:rFonts w:ascii="Times New Roman" w:eastAsia="Times New Roman" w:hAnsi="Times New Roman" w:cs="Times New Roman"/>
                <w:sz w:val="14"/>
                <w:szCs w:val="14"/>
              </w:rPr>
              <w:t>- зна односе маса протона, неутрона и електрона</w:t>
            </w:r>
          </w:p>
          <w:p w:rsidR="00F81502" w:rsidRPr="00F81502" w:rsidRDefault="00F81502" w:rsidP="00C620F7">
            <w:pPr>
              <w:spacing w:after="0" w:line="240" w:lineRule="auto"/>
              <w:rPr>
                <w:rFonts w:ascii="Times New Roman" w:eastAsia="Times New Roman" w:hAnsi="Times New Roman" w:cs="Times New Roman"/>
                <w:sz w:val="14"/>
                <w:szCs w:val="14"/>
              </w:rPr>
            </w:pPr>
            <w:r w:rsidRPr="00F81502">
              <w:rPr>
                <w:rFonts w:ascii="Times New Roman" w:eastAsia="Times New Roman" w:hAnsi="Times New Roman" w:cs="Times New Roman"/>
                <w:sz w:val="14"/>
                <w:szCs w:val="14"/>
              </w:rPr>
              <w:t>- зна релативна наелектрисања протона, неутрона и електрона</w:t>
            </w:r>
          </w:p>
          <w:p w:rsidR="00F81502" w:rsidRPr="00F81502" w:rsidRDefault="00F81502" w:rsidP="00C620F7">
            <w:pPr>
              <w:spacing w:after="0" w:line="240" w:lineRule="auto"/>
              <w:rPr>
                <w:rFonts w:ascii="Times New Roman" w:eastAsia="Times New Roman" w:hAnsi="Times New Roman" w:cs="Times New Roman"/>
                <w:sz w:val="14"/>
                <w:szCs w:val="14"/>
              </w:rPr>
            </w:pPr>
            <w:r w:rsidRPr="00F81502">
              <w:rPr>
                <w:rFonts w:ascii="Times New Roman" w:eastAsia="Times New Roman" w:hAnsi="Times New Roman" w:cs="Times New Roman"/>
                <w:sz w:val="14"/>
                <w:szCs w:val="14"/>
              </w:rPr>
              <w:t>- зна да се електрони у атому разликују по енергији (енергетски нивои)</w:t>
            </w:r>
          </w:p>
          <w:p w:rsidR="00F81502" w:rsidRPr="00F81502" w:rsidRDefault="00F81502" w:rsidP="00C620F7">
            <w:pPr>
              <w:spacing w:after="0" w:line="240" w:lineRule="auto"/>
              <w:rPr>
                <w:rFonts w:ascii="Times New Roman" w:eastAsia="Times New Roman" w:hAnsi="Times New Roman" w:cs="Times New Roman"/>
                <w:sz w:val="14"/>
                <w:szCs w:val="14"/>
              </w:rPr>
            </w:pPr>
            <w:r w:rsidRPr="00F81502">
              <w:rPr>
                <w:rFonts w:ascii="Times New Roman" w:eastAsia="Times New Roman" w:hAnsi="Times New Roman" w:cs="Times New Roman"/>
                <w:sz w:val="14"/>
                <w:szCs w:val="14"/>
              </w:rPr>
              <w:t>- разуме како су својства елемента и његов положај у периодном систему условљени атомским бројем (број протона), односно бројем и распоредом електрона у омотачу</w:t>
            </w:r>
          </w:p>
          <w:p w:rsidR="00F81502" w:rsidRPr="00F81502" w:rsidRDefault="00F81502" w:rsidP="00C620F7">
            <w:pPr>
              <w:spacing w:after="0" w:line="240" w:lineRule="auto"/>
              <w:rPr>
                <w:rFonts w:ascii="Times New Roman" w:eastAsia="Times New Roman" w:hAnsi="Times New Roman" w:cs="Times New Roman"/>
                <w:sz w:val="14"/>
                <w:szCs w:val="14"/>
              </w:rPr>
            </w:pPr>
            <w:r w:rsidRPr="00F81502">
              <w:rPr>
                <w:rFonts w:ascii="Times New Roman" w:eastAsia="Times New Roman" w:hAnsi="Times New Roman" w:cs="Times New Roman"/>
                <w:sz w:val="14"/>
                <w:szCs w:val="14"/>
              </w:rPr>
              <w:t>- разуме да је маса атома мала и да се из практичних разлога уместо стварне масе атома користи релативна атомска маса</w:t>
            </w:r>
          </w:p>
          <w:p w:rsidR="00F81502" w:rsidRPr="00F81502" w:rsidRDefault="00F81502" w:rsidP="00C620F7">
            <w:pPr>
              <w:spacing w:after="0" w:line="240" w:lineRule="auto"/>
              <w:rPr>
                <w:rFonts w:ascii="Times New Roman" w:eastAsia="Times New Roman" w:hAnsi="Times New Roman" w:cs="Times New Roman"/>
                <w:sz w:val="14"/>
                <w:szCs w:val="14"/>
              </w:rPr>
            </w:pPr>
            <w:r w:rsidRPr="00F81502">
              <w:rPr>
                <w:rFonts w:ascii="Times New Roman" w:eastAsia="Times New Roman" w:hAnsi="Times New Roman" w:cs="Times New Roman"/>
                <w:sz w:val="14"/>
                <w:szCs w:val="14"/>
              </w:rPr>
              <w:t>- зна шта је атомска јединица масе и да је повеже са појмом релативна атомска маса</w:t>
            </w:r>
          </w:p>
          <w:p w:rsidR="00F81502" w:rsidRPr="00F81502" w:rsidRDefault="00F81502" w:rsidP="00C620F7">
            <w:pPr>
              <w:spacing w:after="0" w:line="240" w:lineRule="auto"/>
              <w:rPr>
                <w:rFonts w:ascii="Times New Roman" w:eastAsia="Times New Roman" w:hAnsi="Times New Roman" w:cs="Times New Roman"/>
                <w:sz w:val="14"/>
                <w:szCs w:val="14"/>
              </w:rPr>
            </w:pPr>
            <w:r w:rsidRPr="00F81502">
              <w:rPr>
                <w:rFonts w:ascii="Times New Roman" w:eastAsia="Times New Roman" w:hAnsi="Times New Roman" w:cs="Times New Roman"/>
                <w:sz w:val="14"/>
                <w:szCs w:val="14"/>
              </w:rPr>
              <w:t>- уме да користи податке дате у таблици периодног система елемената</w:t>
            </w:r>
          </w:p>
          <w:p w:rsidR="00F81502" w:rsidRPr="00F81502" w:rsidRDefault="00F81502" w:rsidP="00C620F7">
            <w:pPr>
              <w:spacing w:after="0" w:line="240" w:lineRule="auto"/>
              <w:rPr>
                <w:rFonts w:ascii="Times New Roman" w:eastAsia="Times New Roman" w:hAnsi="Times New Roman" w:cs="Times New Roman"/>
                <w:sz w:val="14"/>
                <w:szCs w:val="14"/>
              </w:rPr>
            </w:pPr>
            <w:r w:rsidRPr="00F81502">
              <w:rPr>
                <w:rFonts w:ascii="Times New Roman" w:eastAsia="Times New Roman" w:hAnsi="Times New Roman" w:cs="Times New Roman"/>
                <w:sz w:val="14"/>
                <w:szCs w:val="14"/>
              </w:rPr>
              <w:t>- разуме да су основне честице које изграђују супстанце атоми, молекули и јони</w:t>
            </w:r>
          </w:p>
          <w:p w:rsidR="00F81502" w:rsidRPr="00F81502" w:rsidRDefault="00F81502" w:rsidP="00C620F7">
            <w:pPr>
              <w:spacing w:after="0" w:line="240" w:lineRule="auto"/>
              <w:rPr>
                <w:rFonts w:ascii="Times New Roman" w:eastAsia="Times New Roman" w:hAnsi="Times New Roman" w:cs="Times New Roman"/>
                <w:sz w:val="14"/>
                <w:szCs w:val="14"/>
              </w:rPr>
            </w:pPr>
            <w:r w:rsidRPr="00F81502">
              <w:rPr>
                <w:rFonts w:ascii="Times New Roman" w:eastAsia="Times New Roman" w:hAnsi="Times New Roman" w:cs="Times New Roman"/>
                <w:sz w:val="14"/>
                <w:szCs w:val="14"/>
              </w:rPr>
              <w:t>- зна шта је јонска и ковалентна веза</w:t>
            </w:r>
          </w:p>
          <w:p w:rsidR="00F81502" w:rsidRPr="00F81502" w:rsidRDefault="00F81502" w:rsidP="00C620F7">
            <w:pPr>
              <w:spacing w:after="0" w:line="240" w:lineRule="auto"/>
              <w:rPr>
                <w:rFonts w:ascii="Times New Roman" w:eastAsia="Times New Roman" w:hAnsi="Times New Roman" w:cs="Times New Roman"/>
                <w:b/>
                <w:sz w:val="14"/>
                <w:szCs w:val="14"/>
              </w:rPr>
            </w:pPr>
            <w:r w:rsidRPr="00F81502">
              <w:rPr>
                <w:rFonts w:ascii="Times New Roman" w:eastAsia="Times New Roman" w:hAnsi="Times New Roman" w:cs="Times New Roman"/>
                <w:sz w:val="14"/>
                <w:szCs w:val="14"/>
              </w:rPr>
              <w:t>- разуме како од атома</w:t>
            </w:r>
            <w:r w:rsidRPr="00F81502">
              <w:rPr>
                <w:rFonts w:ascii="Times New Roman" w:eastAsia="Times New Roman" w:hAnsi="Times New Roman" w:cs="Times New Roman"/>
                <w:b/>
                <w:sz w:val="14"/>
                <w:szCs w:val="14"/>
              </w:rPr>
              <w:t xml:space="preserve"> </w:t>
            </w:r>
            <w:r w:rsidRPr="00F81502">
              <w:rPr>
                <w:rFonts w:ascii="Times New Roman" w:eastAsia="Times New Roman" w:hAnsi="Times New Roman" w:cs="Times New Roman"/>
                <w:sz w:val="14"/>
                <w:szCs w:val="14"/>
              </w:rPr>
              <w:t>настају јони, како од атома настају молекули, односно разуме разлику између атома, јона и</w:t>
            </w:r>
            <w:r w:rsidRPr="00F81502">
              <w:rPr>
                <w:rFonts w:ascii="Times New Roman" w:eastAsia="Times New Roman" w:hAnsi="Times New Roman" w:cs="Times New Roman"/>
                <w:b/>
                <w:sz w:val="14"/>
                <w:szCs w:val="14"/>
              </w:rPr>
              <w:t xml:space="preserve"> </w:t>
            </w:r>
            <w:r w:rsidRPr="00F81502">
              <w:rPr>
                <w:rFonts w:ascii="Times New Roman" w:eastAsia="Times New Roman" w:hAnsi="Times New Roman" w:cs="Times New Roman"/>
                <w:sz w:val="14"/>
                <w:szCs w:val="14"/>
              </w:rPr>
              <w:t>молекула</w:t>
            </w:r>
          </w:p>
          <w:p w:rsidR="00F81502" w:rsidRPr="00F81502" w:rsidRDefault="00F81502" w:rsidP="00C620F7">
            <w:pPr>
              <w:spacing w:after="0" w:line="240" w:lineRule="auto"/>
              <w:rPr>
                <w:rFonts w:ascii="Times New Roman" w:eastAsia="Times New Roman" w:hAnsi="Times New Roman" w:cs="Times New Roman"/>
                <w:sz w:val="14"/>
                <w:szCs w:val="14"/>
              </w:rPr>
            </w:pPr>
            <w:r w:rsidRPr="00F81502">
              <w:rPr>
                <w:rFonts w:ascii="Times New Roman" w:eastAsia="Times New Roman" w:hAnsi="Times New Roman" w:cs="Times New Roman"/>
                <w:b/>
                <w:sz w:val="14"/>
                <w:szCs w:val="14"/>
              </w:rPr>
              <w:t xml:space="preserve">- </w:t>
            </w:r>
            <w:r w:rsidRPr="00F81502">
              <w:rPr>
                <w:rFonts w:ascii="Times New Roman" w:eastAsia="Times New Roman" w:hAnsi="Times New Roman" w:cs="Times New Roman"/>
                <w:sz w:val="14"/>
                <w:szCs w:val="14"/>
              </w:rPr>
              <w:t>разуме сличности и разлике између атома</w:t>
            </w:r>
            <w:r w:rsidRPr="00F81502">
              <w:rPr>
                <w:rFonts w:ascii="Times New Roman" w:eastAsia="Times New Roman" w:hAnsi="Times New Roman" w:cs="Times New Roman"/>
                <w:b/>
                <w:sz w:val="14"/>
                <w:szCs w:val="14"/>
              </w:rPr>
              <w:t xml:space="preserve"> </w:t>
            </w:r>
            <w:r w:rsidRPr="00F81502">
              <w:rPr>
                <w:rFonts w:ascii="Times New Roman" w:eastAsia="Times New Roman" w:hAnsi="Times New Roman" w:cs="Times New Roman"/>
                <w:sz w:val="14"/>
                <w:szCs w:val="14"/>
              </w:rPr>
              <w:t>и јона у броју и врсти субатомских честица</w:t>
            </w:r>
          </w:p>
          <w:p w:rsidR="00F81502" w:rsidRPr="00F81502" w:rsidRDefault="00F81502" w:rsidP="00C620F7">
            <w:pPr>
              <w:spacing w:after="0" w:line="240" w:lineRule="auto"/>
              <w:rPr>
                <w:rFonts w:ascii="Times New Roman" w:eastAsia="Times New Roman" w:hAnsi="Times New Roman" w:cs="Times New Roman"/>
                <w:b/>
                <w:sz w:val="14"/>
                <w:szCs w:val="14"/>
              </w:rPr>
            </w:pPr>
            <w:r w:rsidRPr="00F81502">
              <w:rPr>
                <w:rFonts w:ascii="Times New Roman" w:eastAsia="Times New Roman" w:hAnsi="Times New Roman" w:cs="Times New Roman"/>
                <w:sz w:val="14"/>
                <w:szCs w:val="14"/>
              </w:rPr>
              <w:t>- разуме значај валентних електрона и промене на последњем енергетском нивоу при стварању хемијске везе</w:t>
            </w:r>
          </w:p>
          <w:p w:rsidR="00F81502" w:rsidRPr="00F81502" w:rsidRDefault="00F81502" w:rsidP="00C620F7">
            <w:pPr>
              <w:spacing w:after="0" w:line="240" w:lineRule="auto"/>
              <w:rPr>
                <w:rFonts w:ascii="Times New Roman" w:eastAsia="Times New Roman" w:hAnsi="Times New Roman" w:cs="Times New Roman"/>
                <w:sz w:val="14"/>
                <w:szCs w:val="14"/>
              </w:rPr>
            </w:pPr>
            <w:r w:rsidRPr="00F81502">
              <w:rPr>
                <w:rFonts w:ascii="Times New Roman" w:eastAsia="Times New Roman" w:hAnsi="Times New Roman" w:cs="Times New Roman"/>
                <w:sz w:val="14"/>
                <w:szCs w:val="14"/>
              </w:rPr>
              <w:t>- зна шта је валенца елемента и уме да на основу формуле једињења одреди</w:t>
            </w:r>
            <w:r w:rsidRPr="00F81502">
              <w:rPr>
                <w:rFonts w:ascii="Times New Roman" w:eastAsia="Times New Roman" w:hAnsi="Times New Roman" w:cs="Times New Roman"/>
                <w:b/>
                <w:sz w:val="14"/>
                <w:szCs w:val="14"/>
              </w:rPr>
              <w:t xml:space="preserve"> </w:t>
            </w:r>
            <w:r w:rsidRPr="00F81502">
              <w:rPr>
                <w:rFonts w:ascii="Times New Roman" w:eastAsia="Times New Roman" w:hAnsi="Times New Roman" w:cs="Times New Roman"/>
                <w:sz w:val="14"/>
                <w:szCs w:val="14"/>
              </w:rPr>
              <w:t>валенцу елемената и обрнуто</w:t>
            </w:r>
          </w:p>
          <w:p w:rsidR="00F81502" w:rsidRPr="00F81502" w:rsidRDefault="00F81502" w:rsidP="00C620F7">
            <w:pPr>
              <w:spacing w:after="0" w:line="240" w:lineRule="auto"/>
              <w:rPr>
                <w:rFonts w:ascii="Times New Roman" w:eastAsia="Times New Roman" w:hAnsi="Times New Roman" w:cs="Times New Roman"/>
                <w:sz w:val="14"/>
                <w:szCs w:val="14"/>
              </w:rPr>
            </w:pPr>
            <w:r w:rsidRPr="00F81502">
              <w:rPr>
                <w:rFonts w:ascii="Times New Roman" w:eastAsia="Times New Roman" w:hAnsi="Times New Roman" w:cs="Times New Roman"/>
                <w:sz w:val="14"/>
                <w:szCs w:val="14"/>
              </w:rPr>
              <w:t>- разуме да је стварна маса</w:t>
            </w:r>
            <w:r w:rsidRPr="00F81502">
              <w:rPr>
                <w:rFonts w:ascii="Times New Roman" w:eastAsia="Times New Roman" w:hAnsi="Times New Roman" w:cs="Times New Roman"/>
                <w:b/>
                <w:sz w:val="14"/>
                <w:szCs w:val="14"/>
              </w:rPr>
              <w:t xml:space="preserve"> молекула мала и </w:t>
            </w:r>
            <w:r w:rsidRPr="00F81502">
              <w:rPr>
                <w:rFonts w:ascii="Times New Roman" w:eastAsia="Times New Roman" w:hAnsi="Times New Roman" w:cs="Times New Roman"/>
                <w:sz w:val="14"/>
                <w:szCs w:val="14"/>
              </w:rPr>
              <w:t>уме да на основу хемијске формуле израчуна релативну молекулску масу</w:t>
            </w:r>
          </w:p>
          <w:p w:rsidR="00F81502" w:rsidRPr="00F81502" w:rsidRDefault="00F81502" w:rsidP="00C620F7">
            <w:pPr>
              <w:spacing w:after="0" w:line="240" w:lineRule="auto"/>
              <w:rPr>
                <w:rFonts w:ascii="Times New Roman" w:eastAsia="Times New Roman" w:hAnsi="Times New Roman" w:cs="Times New Roman"/>
                <w:sz w:val="14"/>
                <w:szCs w:val="14"/>
              </w:rPr>
            </w:pPr>
            <w:r w:rsidRPr="00F81502">
              <w:rPr>
                <w:rFonts w:ascii="Times New Roman" w:eastAsia="Times New Roman" w:hAnsi="Times New Roman" w:cs="Times New Roman"/>
                <w:sz w:val="14"/>
                <w:szCs w:val="14"/>
              </w:rPr>
              <w:t>- разуме да хемијска формула једињења са јонском везом представља најмањи</w:t>
            </w:r>
            <w:r w:rsidRPr="00F81502">
              <w:rPr>
                <w:rFonts w:ascii="Times New Roman" w:eastAsia="Times New Roman" w:hAnsi="Times New Roman" w:cs="Times New Roman"/>
                <w:b/>
                <w:sz w:val="14"/>
                <w:szCs w:val="14"/>
              </w:rPr>
              <w:t xml:space="preserve"> </w:t>
            </w:r>
            <w:r w:rsidRPr="00F81502">
              <w:rPr>
                <w:rFonts w:ascii="Times New Roman" w:eastAsia="Times New Roman" w:hAnsi="Times New Roman" w:cs="Times New Roman"/>
                <w:sz w:val="14"/>
                <w:szCs w:val="14"/>
              </w:rPr>
              <w:t>целобројни однос јона у јонској кристалној решетки</w:t>
            </w:r>
          </w:p>
          <w:p w:rsidR="00F81502" w:rsidRPr="00F81502" w:rsidRDefault="00F81502" w:rsidP="00C620F7">
            <w:pPr>
              <w:spacing w:after="0" w:line="240" w:lineRule="auto"/>
              <w:rPr>
                <w:rFonts w:ascii="Times New Roman" w:eastAsia="Times New Roman" w:hAnsi="Times New Roman" w:cs="Times New Roman"/>
                <w:sz w:val="14"/>
                <w:szCs w:val="14"/>
              </w:rPr>
            </w:pPr>
            <w:r w:rsidRPr="00F81502">
              <w:rPr>
                <w:rFonts w:ascii="Times New Roman" w:eastAsia="Times New Roman" w:hAnsi="Times New Roman" w:cs="Times New Roman"/>
                <w:sz w:val="14"/>
                <w:szCs w:val="14"/>
              </w:rPr>
              <w:t>- зна да се у хемији користе електронске, структурне и молекулске формуле и разуме њихово значење</w:t>
            </w:r>
          </w:p>
          <w:p w:rsidR="00F81502" w:rsidRPr="00F81502" w:rsidRDefault="00F81502" w:rsidP="00C620F7">
            <w:pPr>
              <w:spacing w:after="0" w:line="240" w:lineRule="auto"/>
              <w:rPr>
                <w:rFonts w:ascii="Times New Roman" w:eastAsia="Times New Roman" w:hAnsi="Times New Roman" w:cs="Times New Roman"/>
                <w:sz w:val="14"/>
                <w:szCs w:val="14"/>
              </w:rPr>
            </w:pPr>
            <w:r w:rsidRPr="00F81502">
              <w:rPr>
                <w:rFonts w:ascii="Times New Roman" w:eastAsia="Times New Roman" w:hAnsi="Times New Roman" w:cs="Times New Roman"/>
                <w:sz w:val="14"/>
                <w:szCs w:val="14"/>
              </w:rPr>
              <w:t xml:space="preserve">- разуме да својства хемијских једињења зависе од типа хемијске везе </w:t>
            </w:r>
          </w:p>
          <w:p w:rsidR="00F81502" w:rsidRPr="00F81502" w:rsidRDefault="00F81502" w:rsidP="00C620F7">
            <w:pPr>
              <w:spacing w:after="0" w:line="240" w:lineRule="auto"/>
              <w:rPr>
                <w:rFonts w:ascii="Times New Roman" w:eastAsia="Times New Roman" w:hAnsi="Times New Roman" w:cs="Times New Roman"/>
                <w:b/>
                <w:sz w:val="14"/>
                <w:szCs w:val="14"/>
                <w:lang w:val="sr-Cyrl-CS"/>
              </w:rPr>
            </w:pPr>
            <w:r w:rsidRPr="00F81502">
              <w:rPr>
                <w:rFonts w:ascii="Times New Roman" w:eastAsia="Times New Roman" w:hAnsi="Times New Roman" w:cs="Times New Roman"/>
                <w:sz w:val="14"/>
                <w:szCs w:val="14"/>
              </w:rPr>
              <w:t>- разуме разлику између атомске, јонске и молекулске кристалне решетке</w:t>
            </w:r>
          </w:p>
        </w:tc>
        <w:tc>
          <w:tcPr>
            <w:tcW w:w="1230" w:type="dxa"/>
            <w:tcBorders>
              <w:left w:val="double" w:sz="4" w:space="0" w:color="auto"/>
              <w:right w:val="single" w:sz="4" w:space="0" w:color="auto"/>
            </w:tcBorders>
            <w:shd w:val="clear" w:color="auto" w:fill="auto"/>
            <w:vAlign w:val="center"/>
          </w:tcPr>
          <w:p w:rsidR="00F81502" w:rsidRDefault="00F81502" w:rsidP="001C597A">
            <w:pPr>
              <w:spacing w:after="0" w:line="240" w:lineRule="auto"/>
              <w:rPr>
                <w:rFonts w:ascii="Times New Roman" w:hAnsi="Times New Roman"/>
                <w:sz w:val="24"/>
                <w:szCs w:val="24"/>
                <w:lang w:val="sr-Cyrl-CS"/>
              </w:rPr>
            </w:pPr>
            <w:r>
              <w:rPr>
                <w:rFonts w:ascii="Times New Roman" w:hAnsi="Times New Roman"/>
                <w:sz w:val="24"/>
                <w:szCs w:val="24"/>
                <w:lang w:val="sr-Cyrl-CS"/>
              </w:rPr>
              <w:t>Основни</w:t>
            </w:r>
          </w:p>
          <w:p w:rsidR="00FF6DBF" w:rsidRPr="009173A7" w:rsidRDefault="00FF6DBF" w:rsidP="00FF6DBF">
            <w:pPr>
              <w:spacing w:after="0" w:line="240" w:lineRule="auto"/>
              <w:rPr>
                <w:rFonts w:ascii="Times New Roman" w:eastAsia="Times New Roman" w:hAnsi="Times New Roman" w:cs="Times New Roman"/>
                <w:sz w:val="24"/>
                <w:szCs w:val="24"/>
              </w:rPr>
            </w:pPr>
            <w:r w:rsidRPr="009173A7">
              <w:rPr>
                <w:rFonts w:ascii="Times New Roman" w:eastAsia="Times New Roman" w:hAnsi="Times New Roman" w:cs="Times New Roman"/>
                <w:sz w:val="24"/>
                <w:szCs w:val="24"/>
                <w:lang w:val="sr-Cyrl-CS"/>
              </w:rPr>
              <w:t>ХЕ.1.1.4  ХЕ.1.1.5  ХЕ.1.1.6</w:t>
            </w:r>
          </w:p>
          <w:p w:rsidR="00FF6DBF" w:rsidRPr="009173A7" w:rsidRDefault="00FF6DBF" w:rsidP="00FF6DBF">
            <w:pPr>
              <w:spacing w:after="0" w:line="240" w:lineRule="auto"/>
              <w:rPr>
                <w:rFonts w:ascii="Times New Roman" w:eastAsia="Times New Roman" w:hAnsi="Times New Roman" w:cs="Times New Roman"/>
                <w:sz w:val="24"/>
                <w:szCs w:val="24"/>
              </w:rPr>
            </w:pPr>
            <w:r w:rsidRPr="009173A7">
              <w:rPr>
                <w:rFonts w:ascii="Times New Roman" w:eastAsia="Times New Roman" w:hAnsi="Times New Roman" w:cs="Times New Roman"/>
                <w:sz w:val="24"/>
                <w:szCs w:val="24"/>
                <w:lang w:val="sr-Cyrl-CS"/>
              </w:rPr>
              <w:t xml:space="preserve"> ХЕ.1.1.8</w:t>
            </w:r>
          </w:p>
          <w:p w:rsidR="00FF6DBF" w:rsidRPr="009173A7" w:rsidRDefault="00FF6DBF" w:rsidP="00FF6DBF">
            <w:pPr>
              <w:spacing w:after="0" w:line="240" w:lineRule="auto"/>
              <w:rPr>
                <w:rFonts w:ascii="Times New Roman" w:eastAsia="Times New Roman" w:hAnsi="Times New Roman" w:cs="Times New Roman"/>
                <w:sz w:val="24"/>
                <w:szCs w:val="24"/>
              </w:rPr>
            </w:pPr>
            <w:r w:rsidRPr="009173A7">
              <w:rPr>
                <w:rFonts w:ascii="Times New Roman" w:eastAsia="Times New Roman" w:hAnsi="Times New Roman" w:cs="Times New Roman"/>
                <w:sz w:val="24"/>
                <w:szCs w:val="24"/>
                <w:lang w:val="sr-Cyrl-CS"/>
              </w:rPr>
              <w:t>ХЕ.1.2.3</w:t>
            </w:r>
          </w:p>
          <w:p w:rsidR="00FF6DBF" w:rsidRPr="009173A7" w:rsidRDefault="00FF6DBF" w:rsidP="00FF6DBF">
            <w:pPr>
              <w:spacing w:after="0" w:line="240" w:lineRule="auto"/>
              <w:rPr>
                <w:rFonts w:ascii="Times New Roman" w:eastAsia="Times New Roman" w:hAnsi="Times New Roman" w:cs="Times New Roman"/>
                <w:sz w:val="24"/>
                <w:szCs w:val="24"/>
                <w:lang w:val="sr-Cyrl-CS"/>
              </w:rPr>
            </w:pPr>
            <w:r w:rsidRPr="009173A7">
              <w:rPr>
                <w:rFonts w:ascii="Times New Roman" w:eastAsia="Times New Roman" w:hAnsi="Times New Roman" w:cs="Times New Roman"/>
                <w:sz w:val="24"/>
                <w:szCs w:val="24"/>
                <w:lang w:val="sr-Cyrl-CS"/>
              </w:rPr>
              <w:t xml:space="preserve"> </w:t>
            </w:r>
          </w:p>
          <w:p w:rsidR="00F81502" w:rsidRDefault="00F81502" w:rsidP="001C597A">
            <w:pPr>
              <w:spacing w:after="0" w:line="240" w:lineRule="auto"/>
              <w:rPr>
                <w:rFonts w:ascii="Times New Roman" w:hAnsi="Times New Roman"/>
                <w:sz w:val="24"/>
                <w:szCs w:val="24"/>
                <w:lang w:val="sr-Cyrl-CS"/>
              </w:rPr>
            </w:pPr>
          </w:p>
          <w:p w:rsidR="00F81502" w:rsidRDefault="00F81502" w:rsidP="001C597A">
            <w:pPr>
              <w:spacing w:after="0" w:line="240" w:lineRule="auto"/>
              <w:rPr>
                <w:rFonts w:ascii="Times New Roman" w:hAnsi="Times New Roman"/>
                <w:sz w:val="24"/>
                <w:szCs w:val="24"/>
                <w:lang w:val="sr-Cyrl-CS"/>
              </w:rPr>
            </w:pPr>
          </w:p>
          <w:p w:rsidR="00F81502" w:rsidRDefault="00F81502" w:rsidP="001C597A">
            <w:pPr>
              <w:spacing w:after="0" w:line="240" w:lineRule="auto"/>
              <w:rPr>
                <w:rFonts w:ascii="Times New Roman" w:hAnsi="Times New Roman"/>
                <w:sz w:val="24"/>
                <w:szCs w:val="24"/>
                <w:lang w:val="sr-Latn-CS"/>
              </w:rPr>
            </w:pPr>
            <w:r>
              <w:rPr>
                <w:rFonts w:ascii="Times New Roman" w:hAnsi="Times New Roman"/>
                <w:sz w:val="24"/>
                <w:szCs w:val="24"/>
                <w:lang w:val="sr-Cyrl-CS"/>
              </w:rPr>
              <w:t>Средњи</w:t>
            </w:r>
          </w:p>
          <w:p w:rsidR="00FF6DBF" w:rsidRPr="00FF6DBF" w:rsidRDefault="00FF6DBF" w:rsidP="001C597A">
            <w:pPr>
              <w:spacing w:after="0" w:line="240" w:lineRule="auto"/>
              <w:rPr>
                <w:rFonts w:ascii="Times New Roman" w:hAnsi="Times New Roman"/>
                <w:sz w:val="24"/>
                <w:szCs w:val="24"/>
                <w:lang w:val="sr-Latn-CS"/>
              </w:rPr>
            </w:pPr>
          </w:p>
          <w:p w:rsidR="00FF6DBF" w:rsidRPr="009173A7" w:rsidRDefault="00FF6DBF" w:rsidP="00FF6DBF">
            <w:pPr>
              <w:spacing w:after="0" w:line="240" w:lineRule="auto"/>
              <w:rPr>
                <w:rFonts w:ascii="Times New Roman" w:eastAsia="Times New Roman" w:hAnsi="Times New Roman" w:cs="Times New Roman"/>
                <w:sz w:val="24"/>
                <w:szCs w:val="24"/>
              </w:rPr>
            </w:pPr>
            <w:r w:rsidRPr="009173A7">
              <w:rPr>
                <w:rFonts w:ascii="Times New Roman" w:eastAsia="Times New Roman" w:hAnsi="Times New Roman" w:cs="Times New Roman"/>
                <w:sz w:val="24"/>
                <w:szCs w:val="24"/>
                <w:lang w:val="sr-Cyrl-CS"/>
              </w:rPr>
              <w:t xml:space="preserve">ХЕ.2.1.1  ХЕ.2.1.2 </w:t>
            </w:r>
          </w:p>
          <w:p w:rsidR="00FF6DBF" w:rsidRPr="009173A7" w:rsidRDefault="00FF6DBF" w:rsidP="00FF6DBF">
            <w:pPr>
              <w:spacing w:after="0" w:line="240" w:lineRule="auto"/>
              <w:rPr>
                <w:rFonts w:ascii="Times New Roman" w:eastAsia="Times New Roman" w:hAnsi="Times New Roman" w:cs="Times New Roman"/>
                <w:sz w:val="24"/>
                <w:szCs w:val="24"/>
              </w:rPr>
            </w:pPr>
            <w:r w:rsidRPr="009173A7">
              <w:rPr>
                <w:rFonts w:ascii="Times New Roman" w:eastAsia="Times New Roman" w:hAnsi="Times New Roman" w:cs="Times New Roman"/>
                <w:sz w:val="24"/>
                <w:szCs w:val="24"/>
                <w:lang w:val="sr-Cyrl-CS"/>
              </w:rPr>
              <w:t>ХЕ.2.1.4</w:t>
            </w:r>
          </w:p>
          <w:p w:rsidR="00FF6DBF" w:rsidRPr="009173A7" w:rsidRDefault="00FF6DBF" w:rsidP="00FF6DBF">
            <w:pPr>
              <w:spacing w:after="0" w:line="240" w:lineRule="auto"/>
              <w:rPr>
                <w:rFonts w:ascii="Times New Roman" w:eastAsia="Times New Roman" w:hAnsi="Times New Roman" w:cs="Times New Roman"/>
                <w:sz w:val="24"/>
                <w:szCs w:val="24"/>
                <w:lang w:val="sr-Cyrl-CS"/>
              </w:rPr>
            </w:pPr>
            <w:r w:rsidRPr="009173A7">
              <w:rPr>
                <w:rFonts w:ascii="Times New Roman" w:eastAsia="Times New Roman" w:hAnsi="Times New Roman" w:cs="Times New Roman"/>
                <w:sz w:val="24"/>
                <w:szCs w:val="24"/>
                <w:lang w:val="sr-Cyrl-CS"/>
              </w:rPr>
              <w:t xml:space="preserve"> ХЕ.2.6.3  </w:t>
            </w:r>
          </w:p>
          <w:p w:rsidR="00F81502" w:rsidRDefault="00F81502" w:rsidP="001C597A">
            <w:pPr>
              <w:spacing w:after="0" w:line="240" w:lineRule="auto"/>
              <w:rPr>
                <w:rFonts w:ascii="Times New Roman" w:hAnsi="Times New Roman"/>
                <w:sz w:val="24"/>
                <w:szCs w:val="24"/>
                <w:lang w:val="sr-Cyrl-CS"/>
              </w:rPr>
            </w:pPr>
          </w:p>
          <w:p w:rsidR="00F81502" w:rsidRDefault="00F81502" w:rsidP="001C597A">
            <w:pPr>
              <w:spacing w:after="0" w:line="240" w:lineRule="auto"/>
              <w:rPr>
                <w:rFonts w:ascii="Times New Roman" w:hAnsi="Times New Roman"/>
                <w:sz w:val="24"/>
                <w:szCs w:val="24"/>
                <w:lang w:val="sr-Cyrl-CS"/>
              </w:rPr>
            </w:pPr>
            <w:r>
              <w:rPr>
                <w:rFonts w:ascii="Times New Roman" w:hAnsi="Times New Roman"/>
                <w:sz w:val="24"/>
                <w:szCs w:val="24"/>
                <w:lang w:val="sr-Cyrl-CS"/>
              </w:rPr>
              <w:t>Напредни</w:t>
            </w:r>
          </w:p>
          <w:p w:rsidR="00F81502" w:rsidRDefault="00F81502" w:rsidP="001C597A">
            <w:pPr>
              <w:spacing w:after="0" w:line="240" w:lineRule="auto"/>
              <w:rPr>
                <w:rFonts w:ascii="Times New Roman" w:hAnsi="Times New Roman"/>
                <w:sz w:val="24"/>
                <w:szCs w:val="24"/>
                <w:lang w:val="sr-Cyrl-CS"/>
              </w:rPr>
            </w:pPr>
          </w:p>
          <w:p w:rsidR="00FF6DBF" w:rsidRPr="009173A7" w:rsidRDefault="00FF6DBF" w:rsidP="00FF6DBF">
            <w:pPr>
              <w:spacing w:after="0" w:line="240" w:lineRule="auto"/>
              <w:rPr>
                <w:rFonts w:ascii="Times New Roman" w:eastAsia="Times New Roman" w:hAnsi="Times New Roman" w:cs="Times New Roman"/>
                <w:sz w:val="24"/>
                <w:szCs w:val="24"/>
              </w:rPr>
            </w:pPr>
            <w:r w:rsidRPr="009173A7">
              <w:rPr>
                <w:rFonts w:ascii="Times New Roman" w:eastAsia="Times New Roman" w:hAnsi="Times New Roman" w:cs="Times New Roman"/>
                <w:sz w:val="24"/>
                <w:szCs w:val="24"/>
                <w:lang w:val="sr-Cyrl-CS"/>
              </w:rPr>
              <w:t xml:space="preserve">ХЕ.3.1.1 </w:t>
            </w:r>
          </w:p>
          <w:p w:rsidR="00FF6DBF" w:rsidRPr="009173A7" w:rsidRDefault="00FF6DBF" w:rsidP="00FF6DBF">
            <w:pPr>
              <w:spacing w:after="0" w:line="240" w:lineRule="auto"/>
              <w:rPr>
                <w:rFonts w:ascii="Times New Roman" w:eastAsia="Times New Roman" w:hAnsi="Times New Roman" w:cs="Times New Roman"/>
                <w:sz w:val="24"/>
                <w:szCs w:val="24"/>
              </w:rPr>
            </w:pPr>
            <w:r w:rsidRPr="009173A7">
              <w:rPr>
                <w:rFonts w:ascii="Times New Roman" w:eastAsia="Times New Roman" w:hAnsi="Times New Roman" w:cs="Times New Roman"/>
                <w:sz w:val="24"/>
                <w:szCs w:val="24"/>
                <w:lang w:val="sr-Cyrl-CS"/>
              </w:rPr>
              <w:t xml:space="preserve">ХЕ.3.1.3 </w:t>
            </w:r>
          </w:p>
          <w:p w:rsidR="00F81502" w:rsidRPr="008D13FB" w:rsidRDefault="00FF6DBF" w:rsidP="00FF6DBF">
            <w:pPr>
              <w:rPr>
                <w:rFonts w:ascii="Times New Roman" w:hAnsi="Times New Roman" w:cs="Times New Roman"/>
                <w:sz w:val="18"/>
                <w:szCs w:val="18"/>
              </w:rPr>
            </w:pPr>
            <w:r w:rsidRPr="009173A7">
              <w:rPr>
                <w:rFonts w:ascii="Times New Roman" w:eastAsia="Times New Roman" w:hAnsi="Times New Roman" w:cs="Times New Roman"/>
                <w:sz w:val="24"/>
                <w:szCs w:val="24"/>
                <w:lang w:val="sr-Cyrl-CS"/>
              </w:rPr>
              <w:t>ХЕ.3.1.4   ХЕ.3.1.9  ХЕ.3.2.1</w:t>
            </w:r>
          </w:p>
        </w:tc>
        <w:tc>
          <w:tcPr>
            <w:tcW w:w="2512"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FF6DBF" w:rsidRPr="00FF6DBF" w:rsidRDefault="00FF6DBF" w:rsidP="00FF6DBF">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rPr>
              <w:t>ПРИГОДНО ПОСМАТРАЊЕ</w:t>
            </w:r>
          </w:p>
          <w:p w:rsidR="00FF6DBF" w:rsidRPr="00FF6DBF" w:rsidRDefault="00FF6DBF" w:rsidP="00FF6DBF">
            <w:pPr>
              <w:spacing w:after="0" w:line="240" w:lineRule="auto"/>
              <w:rPr>
                <w:rFonts w:ascii="Times New Roman" w:eastAsia="Times New Roman" w:hAnsi="Times New Roman" w:cs="Times New Roman"/>
                <w:sz w:val="18"/>
                <w:szCs w:val="18"/>
              </w:rPr>
            </w:pPr>
          </w:p>
          <w:p w:rsidR="00FF6DBF" w:rsidRPr="00FF6DBF" w:rsidRDefault="00FF6DBF" w:rsidP="00FF6DBF">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rPr>
              <w:t>УСМЕНО ИСПИТИВАЊЕ</w:t>
            </w:r>
          </w:p>
          <w:p w:rsidR="00FF6DBF" w:rsidRPr="00FF6DBF" w:rsidRDefault="00FF6DBF" w:rsidP="00FF6DBF">
            <w:pPr>
              <w:spacing w:after="0" w:line="240" w:lineRule="auto"/>
              <w:rPr>
                <w:rFonts w:ascii="Times New Roman" w:eastAsia="Times New Roman" w:hAnsi="Times New Roman" w:cs="Times New Roman"/>
                <w:sz w:val="18"/>
                <w:szCs w:val="18"/>
              </w:rPr>
            </w:pPr>
          </w:p>
          <w:p w:rsidR="00FF6DBF" w:rsidRPr="00FF6DBF" w:rsidRDefault="00FF6DBF" w:rsidP="00FF6DBF">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rPr>
              <w:t>ПИСМЕНО ИСПИТИВАЊЕ</w:t>
            </w:r>
          </w:p>
          <w:p w:rsidR="00FF6DBF" w:rsidRPr="00FF6DBF" w:rsidRDefault="00FF6DBF" w:rsidP="00FF6DBF">
            <w:pPr>
              <w:spacing w:after="0" w:line="240" w:lineRule="auto"/>
              <w:rPr>
                <w:rFonts w:ascii="Times New Roman" w:eastAsia="Times New Roman" w:hAnsi="Times New Roman" w:cs="Times New Roman"/>
                <w:sz w:val="18"/>
                <w:szCs w:val="18"/>
              </w:rPr>
            </w:pPr>
          </w:p>
          <w:p w:rsidR="00FF6DBF" w:rsidRPr="00FF6DBF" w:rsidRDefault="00FF6DBF" w:rsidP="00FF6DBF">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lang w:val="sr-Cyrl-CS"/>
              </w:rPr>
              <w:t>НЕСТАНДАРДИЗОВАНИ ТЕСТОВИ</w:t>
            </w:r>
          </w:p>
          <w:p w:rsidR="00FF6DBF" w:rsidRPr="00FF6DBF" w:rsidRDefault="00FF6DBF" w:rsidP="00FF6DBF">
            <w:pPr>
              <w:spacing w:after="0" w:line="240" w:lineRule="auto"/>
              <w:rPr>
                <w:rFonts w:ascii="Times New Roman" w:eastAsia="Times New Roman" w:hAnsi="Times New Roman" w:cs="Times New Roman"/>
                <w:sz w:val="18"/>
                <w:szCs w:val="18"/>
              </w:rPr>
            </w:pPr>
          </w:p>
          <w:p w:rsidR="00FF6DBF" w:rsidRPr="00FF6DBF" w:rsidRDefault="00FF6DBF" w:rsidP="00FF6DBF">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lang w:val="sr-Cyrl-CS"/>
              </w:rPr>
              <w:t xml:space="preserve">КРИТЕРИЈУМСКИ ТЕСТОВИ </w:t>
            </w:r>
          </w:p>
          <w:p w:rsidR="00FF6DBF" w:rsidRPr="00FF6DBF" w:rsidRDefault="00FF6DBF" w:rsidP="00FF6DBF">
            <w:pPr>
              <w:spacing w:after="0" w:line="240" w:lineRule="auto"/>
              <w:rPr>
                <w:rFonts w:ascii="Times New Roman" w:eastAsia="Times New Roman" w:hAnsi="Times New Roman" w:cs="Times New Roman"/>
                <w:sz w:val="18"/>
                <w:szCs w:val="18"/>
              </w:rPr>
            </w:pPr>
          </w:p>
          <w:p w:rsidR="00FF6DBF" w:rsidRPr="00FF6DBF" w:rsidRDefault="00FF6DBF" w:rsidP="00FF6DBF">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lang w:val="sr-Cyrl-CS"/>
              </w:rPr>
              <w:t>СИТУАЦИОНИ ТЕСТОВИ</w:t>
            </w:r>
          </w:p>
          <w:p w:rsidR="00FF6DBF" w:rsidRPr="00FF6DBF" w:rsidRDefault="00FF6DBF" w:rsidP="00FF6DBF">
            <w:pPr>
              <w:spacing w:after="0" w:line="240" w:lineRule="auto"/>
              <w:rPr>
                <w:rFonts w:ascii="Times New Roman" w:eastAsia="Times New Roman" w:hAnsi="Times New Roman" w:cs="Times New Roman"/>
                <w:sz w:val="18"/>
                <w:szCs w:val="18"/>
              </w:rPr>
            </w:pPr>
          </w:p>
          <w:p w:rsidR="00FF6DBF" w:rsidRPr="00FF6DBF" w:rsidRDefault="00FF6DBF" w:rsidP="00FF6DBF">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rPr>
              <w:t>УЧЕНИЧКИ РАДОВИ</w:t>
            </w:r>
            <w:r w:rsidRPr="00FF6DBF">
              <w:rPr>
                <w:rFonts w:ascii="Times New Roman" w:eastAsia="Times New Roman" w:hAnsi="Times New Roman" w:cs="Times New Roman"/>
                <w:sz w:val="18"/>
                <w:szCs w:val="18"/>
                <w:lang w:val="sr-Cyrl-CS"/>
              </w:rPr>
              <w:t xml:space="preserve"> </w:t>
            </w:r>
          </w:p>
          <w:p w:rsidR="00F81502" w:rsidRPr="009F7F2D" w:rsidRDefault="00FF6DBF" w:rsidP="00FF6DBF">
            <w:pPr>
              <w:spacing w:after="0" w:line="240" w:lineRule="auto"/>
              <w:rPr>
                <w:rFonts w:ascii="Times New Roman" w:hAnsi="Times New Roman" w:cs="Times New Roman"/>
                <w:sz w:val="18"/>
                <w:szCs w:val="18"/>
                <w:lang w:val="es-ES_tradnl"/>
              </w:rPr>
            </w:pPr>
            <w:r w:rsidRPr="00FF6DBF">
              <w:rPr>
                <w:rFonts w:ascii="Times New Roman" w:eastAsia="Times New Roman" w:hAnsi="Times New Roman" w:cs="Times New Roman"/>
                <w:sz w:val="18"/>
                <w:szCs w:val="18"/>
                <w:lang w:val="sr-Cyrl-CS"/>
              </w:rPr>
              <w:t>ЗАЈЕДНИЧКО ОЦЕЊИВАЊЕ УЧЕНИКА ОД СТРАНЕ НАСТАВНИКА И УЧЕНИКА</w:t>
            </w:r>
          </w:p>
        </w:tc>
      </w:tr>
      <w:tr w:rsidR="00FF6DBF" w:rsidRPr="009F7F2D" w:rsidTr="00C620F7">
        <w:trPr>
          <w:gridAfter w:val="4"/>
          <w:wAfter w:w="20068" w:type="dxa"/>
          <w:cantSplit/>
        </w:trPr>
        <w:tc>
          <w:tcPr>
            <w:tcW w:w="976" w:type="dxa"/>
            <w:tcBorders>
              <w:top w:val="single" w:sz="4" w:space="0" w:color="auto"/>
              <w:left w:val="thinThickSmallGap" w:sz="24" w:space="0" w:color="auto"/>
              <w:bottom w:val="single" w:sz="4" w:space="0" w:color="auto"/>
            </w:tcBorders>
            <w:shd w:val="clear" w:color="auto" w:fill="auto"/>
            <w:vAlign w:val="center"/>
          </w:tcPr>
          <w:p w:rsidR="00FF6DBF" w:rsidRPr="009F7F2D" w:rsidRDefault="00FF6DBF" w:rsidP="001C597A">
            <w:pPr>
              <w:jc w:val="center"/>
              <w:rPr>
                <w:rFonts w:ascii="Times New Roman" w:hAnsi="Times New Roman" w:cs="Times New Roman"/>
                <w:b/>
                <w:sz w:val="18"/>
                <w:szCs w:val="18"/>
              </w:rPr>
            </w:pPr>
            <w:r w:rsidRPr="009F7F2D">
              <w:rPr>
                <w:rFonts w:ascii="Times New Roman" w:hAnsi="Times New Roman" w:cs="Times New Roman"/>
                <w:b/>
                <w:sz w:val="18"/>
                <w:szCs w:val="18"/>
              </w:rPr>
              <w:lastRenderedPageBreak/>
              <w:t>4.</w:t>
            </w:r>
          </w:p>
        </w:tc>
        <w:tc>
          <w:tcPr>
            <w:tcW w:w="1876" w:type="dxa"/>
            <w:tcBorders>
              <w:top w:val="single" w:sz="4" w:space="0" w:color="auto"/>
              <w:bottom w:val="single" w:sz="4" w:space="0" w:color="auto"/>
              <w:right w:val="single" w:sz="4" w:space="0" w:color="auto"/>
            </w:tcBorders>
            <w:shd w:val="clear" w:color="auto" w:fill="auto"/>
            <w:vAlign w:val="center"/>
          </w:tcPr>
          <w:p w:rsidR="00FF6DBF" w:rsidRPr="00DC2C2A" w:rsidRDefault="00FF6DBF" w:rsidP="00C620F7">
            <w:pPr>
              <w:spacing w:after="0" w:line="240" w:lineRule="auto"/>
              <w:jc w:val="center"/>
              <w:rPr>
                <w:rFonts w:ascii="Times New Roman" w:eastAsia="Times New Roman" w:hAnsi="Times New Roman" w:cs="Times New Roman"/>
                <w:bCs/>
                <w:sz w:val="24"/>
                <w:szCs w:val="24"/>
                <w:lang w:val="sr-Cyrl-CS"/>
              </w:rPr>
            </w:pPr>
            <w:r w:rsidRPr="00DC2C2A">
              <w:rPr>
                <w:rFonts w:ascii="Times New Roman" w:eastAsia="Times New Roman" w:hAnsi="Times New Roman" w:cs="Times New Roman"/>
                <w:bCs/>
                <w:sz w:val="24"/>
                <w:szCs w:val="24"/>
                <w:lang w:val="sr-Cyrl-CS"/>
              </w:rPr>
              <w:t>Хемијске реакције и израчунавања</w:t>
            </w:r>
          </w:p>
        </w:tc>
        <w:tc>
          <w:tcPr>
            <w:tcW w:w="813" w:type="dxa"/>
            <w:tcBorders>
              <w:top w:val="single" w:sz="4" w:space="0" w:color="auto"/>
              <w:bottom w:val="single" w:sz="4" w:space="0" w:color="auto"/>
            </w:tcBorders>
            <w:shd w:val="clear" w:color="auto" w:fill="auto"/>
            <w:vAlign w:val="center"/>
          </w:tcPr>
          <w:p w:rsidR="00FF6DBF" w:rsidRPr="008A5C48" w:rsidRDefault="00FF6DBF" w:rsidP="00C620F7">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43" w:type="dxa"/>
            <w:tcBorders>
              <w:top w:val="single" w:sz="4" w:space="0" w:color="auto"/>
              <w:bottom w:val="single" w:sz="4" w:space="0" w:color="auto"/>
            </w:tcBorders>
            <w:shd w:val="clear" w:color="auto" w:fill="auto"/>
            <w:vAlign w:val="center"/>
          </w:tcPr>
          <w:p w:rsidR="00FF6DBF" w:rsidRPr="008A5C48" w:rsidRDefault="00FF6DBF" w:rsidP="00C620F7">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758" w:type="dxa"/>
            <w:tcBorders>
              <w:top w:val="single" w:sz="4" w:space="0" w:color="auto"/>
              <w:bottom w:val="single" w:sz="4" w:space="0" w:color="auto"/>
              <w:right w:val="double" w:sz="4" w:space="0" w:color="auto"/>
            </w:tcBorders>
            <w:shd w:val="clear" w:color="auto" w:fill="auto"/>
          </w:tcPr>
          <w:p w:rsidR="00FF6DBF" w:rsidRPr="00FF6DBF" w:rsidRDefault="00FF6DBF" w:rsidP="00C620F7">
            <w:pPr>
              <w:spacing w:after="0" w:line="240" w:lineRule="auto"/>
              <w:rPr>
                <w:rFonts w:ascii="Times New Roman" w:eastAsia="Times New Roman" w:hAnsi="Times New Roman" w:cs="Times New Roman"/>
                <w:bCs/>
                <w:sz w:val="18"/>
                <w:szCs w:val="18"/>
              </w:rPr>
            </w:pPr>
            <w:r w:rsidRPr="00FF6DBF">
              <w:rPr>
                <w:rFonts w:ascii="Times New Roman" w:eastAsia="Times New Roman" w:hAnsi="Times New Roman" w:cs="Times New Roman"/>
                <w:bCs/>
                <w:sz w:val="18"/>
                <w:szCs w:val="18"/>
              </w:rPr>
              <w:t>Ученик треба да:</w:t>
            </w:r>
          </w:p>
          <w:p w:rsidR="00FF6DBF" w:rsidRPr="00FF6DBF" w:rsidRDefault="00FF6DBF" w:rsidP="00C620F7">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rPr>
              <w:t>- зна да се хемијским симболима и формулама представљају супстанце, а једначинама хемијске промене (реакције)</w:t>
            </w:r>
          </w:p>
          <w:p w:rsidR="00FF6DBF" w:rsidRPr="00FF6DBF" w:rsidRDefault="00FF6DBF" w:rsidP="00C620F7">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rPr>
              <w:t>- разуме квалитативно и квантитативно значење симбола, формула и једначина хемијских реакција</w:t>
            </w:r>
          </w:p>
          <w:p w:rsidR="00FF6DBF" w:rsidRPr="00FF6DBF" w:rsidRDefault="00FF6DBF" w:rsidP="00C620F7">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rPr>
              <w:t>- примењује знање о Закону одржања масе при писању једначина хемијских реакција</w:t>
            </w:r>
          </w:p>
          <w:p w:rsidR="00FF6DBF" w:rsidRPr="00FF6DBF" w:rsidRDefault="00FF6DBF" w:rsidP="00C620F7">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rPr>
              <w:t>- разуме Закон сталних масених односа</w:t>
            </w:r>
          </w:p>
          <w:p w:rsidR="00FF6DBF" w:rsidRPr="00FF6DBF" w:rsidRDefault="00FF6DBF" w:rsidP="00C620F7">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rPr>
              <w:t>- разликује два основна типа хемијских промена: реакције анализе и синтезе</w:t>
            </w:r>
          </w:p>
          <w:p w:rsidR="00FF6DBF" w:rsidRPr="00FF6DBF" w:rsidRDefault="00FF6DBF" w:rsidP="00C620F7">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rPr>
              <w:t>- разликује појам масе од појма количине супстанце као и њихове основне јединице</w:t>
            </w:r>
          </w:p>
          <w:p w:rsidR="00FF6DBF" w:rsidRPr="00FF6DBF" w:rsidRDefault="00FF6DBF" w:rsidP="00C620F7">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rPr>
              <w:t>- разуме однос масе и количине супстанце</w:t>
            </w:r>
          </w:p>
          <w:p w:rsidR="00FF6DBF" w:rsidRPr="00FF6DBF" w:rsidRDefault="00FF6DBF" w:rsidP="00C620F7">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rPr>
              <w:t>- зна на основу формуле да израчуна моларну масу супстанце</w:t>
            </w:r>
          </w:p>
          <w:p w:rsidR="00FF6DBF" w:rsidRPr="00FF6DBF" w:rsidRDefault="00FF6DBF" w:rsidP="00C620F7">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rPr>
              <w:t xml:space="preserve">- зна да хемијским једначинама прикаже једноставне хемијске реакције </w:t>
            </w:r>
          </w:p>
          <w:p w:rsidR="00FF6DBF" w:rsidRPr="00FF6DBF" w:rsidRDefault="00FF6DBF" w:rsidP="00C620F7">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rPr>
              <w:t>- зна да на основу хемијске једначине објасни Закон о одржању масе</w:t>
            </w:r>
          </w:p>
          <w:p w:rsidR="00FF6DBF" w:rsidRPr="00FF6DBF" w:rsidRDefault="00FF6DBF" w:rsidP="00C620F7">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rPr>
              <w:t>- изводи једноставна израчунавања на основу једначине хемијске реакције - стехиометријска израчунавања заснована на масеним и количинским односима</w:t>
            </w:r>
          </w:p>
          <w:p w:rsidR="00FF6DBF" w:rsidRPr="00FF6DBF" w:rsidRDefault="00FF6DBF" w:rsidP="00C620F7">
            <w:pPr>
              <w:spacing w:after="0" w:line="240" w:lineRule="auto"/>
              <w:rPr>
                <w:rFonts w:ascii="Times New Roman" w:eastAsia="Times New Roman" w:hAnsi="Times New Roman" w:cs="Times New Roman"/>
                <w:b/>
                <w:sz w:val="18"/>
                <w:szCs w:val="18"/>
                <w:lang w:val="sr-Cyrl-CS"/>
              </w:rPr>
            </w:pPr>
            <w:r w:rsidRPr="00FF6DBF">
              <w:rPr>
                <w:rFonts w:ascii="Times New Roman" w:eastAsia="Times New Roman" w:hAnsi="Times New Roman" w:cs="Times New Roman"/>
                <w:sz w:val="18"/>
                <w:szCs w:val="18"/>
              </w:rPr>
              <w:t>- зна да су све промене супстанци праћене променом енергије</w:t>
            </w:r>
          </w:p>
        </w:tc>
        <w:tc>
          <w:tcPr>
            <w:tcW w:w="1230" w:type="dxa"/>
            <w:tcBorders>
              <w:left w:val="double" w:sz="4" w:space="0" w:color="auto"/>
              <w:right w:val="single" w:sz="4" w:space="0" w:color="auto"/>
            </w:tcBorders>
            <w:shd w:val="clear" w:color="auto" w:fill="auto"/>
            <w:vAlign w:val="center"/>
          </w:tcPr>
          <w:p w:rsidR="00FF6DBF" w:rsidRDefault="00FF6DBF" w:rsidP="001C597A">
            <w:pPr>
              <w:spacing w:after="0" w:line="240" w:lineRule="auto"/>
              <w:rPr>
                <w:rFonts w:ascii="Times New Roman" w:hAnsi="Times New Roman"/>
                <w:sz w:val="24"/>
                <w:szCs w:val="24"/>
                <w:lang w:val="sr-Cyrl-CS"/>
              </w:rPr>
            </w:pPr>
            <w:r>
              <w:rPr>
                <w:rFonts w:ascii="Times New Roman" w:hAnsi="Times New Roman"/>
                <w:sz w:val="24"/>
                <w:szCs w:val="24"/>
                <w:lang w:val="sr-Cyrl-CS"/>
              </w:rPr>
              <w:t>Основни</w:t>
            </w:r>
          </w:p>
          <w:p w:rsidR="00FF6DBF" w:rsidRPr="009173A7" w:rsidRDefault="00FF6DBF" w:rsidP="00FF6DBF">
            <w:pPr>
              <w:spacing w:after="0" w:line="240" w:lineRule="auto"/>
              <w:rPr>
                <w:rFonts w:ascii="Times New Roman" w:eastAsia="Times New Roman" w:hAnsi="Times New Roman" w:cs="Times New Roman"/>
                <w:sz w:val="24"/>
                <w:szCs w:val="24"/>
                <w:lang w:val="sr-Cyrl-CS"/>
              </w:rPr>
            </w:pPr>
            <w:r w:rsidRPr="009173A7">
              <w:rPr>
                <w:rFonts w:ascii="Times New Roman" w:eastAsia="Times New Roman" w:hAnsi="Times New Roman" w:cs="Times New Roman"/>
                <w:sz w:val="24"/>
                <w:szCs w:val="24"/>
                <w:lang w:val="sr-Cyrl-CS"/>
              </w:rPr>
              <w:t xml:space="preserve">ХЕ.1.1.4  ХЕ.1.1.6  ХЕ.1.6.2 </w:t>
            </w:r>
          </w:p>
          <w:p w:rsidR="00FF6DBF" w:rsidRDefault="00FF6DBF" w:rsidP="001C597A">
            <w:pPr>
              <w:spacing w:after="0" w:line="240" w:lineRule="auto"/>
              <w:rPr>
                <w:rFonts w:ascii="Times New Roman" w:hAnsi="Times New Roman"/>
                <w:sz w:val="24"/>
                <w:szCs w:val="24"/>
                <w:lang w:val="sr-Cyrl-CS"/>
              </w:rPr>
            </w:pPr>
          </w:p>
          <w:p w:rsidR="00FF6DBF" w:rsidRDefault="00FF6DBF" w:rsidP="001C597A">
            <w:pPr>
              <w:spacing w:after="0" w:line="240" w:lineRule="auto"/>
              <w:rPr>
                <w:rFonts w:ascii="Times New Roman" w:hAnsi="Times New Roman"/>
                <w:sz w:val="24"/>
                <w:szCs w:val="24"/>
                <w:lang w:val="sr-Cyrl-CS"/>
              </w:rPr>
            </w:pPr>
          </w:p>
          <w:p w:rsidR="00FF6DBF" w:rsidRDefault="00FF6DBF" w:rsidP="001C597A">
            <w:pPr>
              <w:spacing w:after="0" w:line="240" w:lineRule="auto"/>
              <w:rPr>
                <w:rFonts w:ascii="Times New Roman" w:hAnsi="Times New Roman"/>
                <w:sz w:val="24"/>
                <w:szCs w:val="24"/>
                <w:lang w:val="sr-Cyrl-CS"/>
              </w:rPr>
            </w:pPr>
            <w:r>
              <w:rPr>
                <w:rFonts w:ascii="Times New Roman" w:hAnsi="Times New Roman"/>
                <w:sz w:val="24"/>
                <w:szCs w:val="24"/>
                <w:lang w:val="sr-Cyrl-CS"/>
              </w:rPr>
              <w:t>Средњи</w:t>
            </w:r>
          </w:p>
          <w:p w:rsidR="00FF6DBF" w:rsidRDefault="00FF6DBF" w:rsidP="001C597A">
            <w:pPr>
              <w:spacing w:after="0" w:line="240" w:lineRule="auto"/>
              <w:rPr>
                <w:rFonts w:ascii="Times New Roman" w:hAnsi="Times New Roman"/>
                <w:sz w:val="24"/>
                <w:szCs w:val="24"/>
                <w:lang w:val="sr-Latn-CS"/>
              </w:rPr>
            </w:pPr>
            <w:r w:rsidRPr="009173A7">
              <w:rPr>
                <w:rFonts w:ascii="Times New Roman" w:eastAsia="Times New Roman" w:hAnsi="Times New Roman" w:cs="Times New Roman"/>
                <w:sz w:val="24"/>
                <w:szCs w:val="24"/>
                <w:lang w:val="sr-Cyrl-CS"/>
              </w:rPr>
              <w:t xml:space="preserve">ХЕ.2.1.2 ХЕ.2.1.4  ХЕ.2.1.8   ХЕ2.2.2  </w:t>
            </w:r>
          </w:p>
          <w:p w:rsidR="00FF6DBF" w:rsidRDefault="00FF6DBF" w:rsidP="001C597A">
            <w:pPr>
              <w:spacing w:after="0" w:line="240" w:lineRule="auto"/>
              <w:rPr>
                <w:rFonts w:ascii="Times New Roman" w:hAnsi="Times New Roman"/>
                <w:sz w:val="24"/>
                <w:szCs w:val="24"/>
                <w:lang w:val="sr-Cyrl-CS"/>
              </w:rPr>
            </w:pPr>
            <w:r w:rsidRPr="009173A7">
              <w:rPr>
                <w:rFonts w:ascii="Times New Roman" w:eastAsia="Times New Roman" w:hAnsi="Times New Roman" w:cs="Times New Roman"/>
                <w:sz w:val="24"/>
                <w:szCs w:val="24"/>
                <w:lang w:val="sr-Cyrl-CS"/>
              </w:rPr>
              <w:t xml:space="preserve"> </w:t>
            </w:r>
          </w:p>
          <w:p w:rsidR="00FF6DBF" w:rsidRDefault="00FF6DBF" w:rsidP="001C597A">
            <w:pPr>
              <w:spacing w:after="0" w:line="240" w:lineRule="auto"/>
              <w:rPr>
                <w:rFonts w:ascii="Times New Roman" w:hAnsi="Times New Roman"/>
                <w:sz w:val="24"/>
                <w:szCs w:val="24"/>
                <w:lang w:val="sr-Cyrl-CS"/>
              </w:rPr>
            </w:pPr>
            <w:r>
              <w:rPr>
                <w:rFonts w:ascii="Times New Roman" w:hAnsi="Times New Roman"/>
                <w:sz w:val="24"/>
                <w:szCs w:val="24"/>
                <w:lang w:val="sr-Cyrl-CS"/>
              </w:rPr>
              <w:t>Напредни</w:t>
            </w:r>
          </w:p>
          <w:p w:rsidR="00FF6DBF" w:rsidRDefault="00FF6DBF" w:rsidP="001C597A">
            <w:pPr>
              <w:spacing w:after="0" w:line="240" w:lineRule="auto"/>
              <w:rPr>
                <w:rFonts w:ascii="Times New Roman" w:hAnsi="Times New Roman"/>
                <w:sz w:val="24"/>
                <w:szCs w:val="24"/>
                <w:lang w:val="sr-Cyrl-CS"/>
              </w:rPr>
            </w:pPr>
            <w:r w:rsidRPr="009173A7">
              <w:rPr>
                <w:rFonts w:ascii="Times New Roman" w:eastAsia="Times New Roman" w:hAnsi="Times New Roman" w:cs="Times New Roman"/>
                <w:sz w:val="24"/>
                <w:szCs w:val="24"/>
                <w:lang w:val="sr-Cyrl-CS"/>
              </w:rPr>
              <w:t>ХЕ.3.1.9</w:t>
            </w:r>
          </w:p>
          <w:p w:rsidR="00FF6DBF" w:rsidRDefault="00FF6DBF" w:rsidP="001C597A">
            <w:pPr>
              <w:spacing w:after="0" w:line="240" w:lineRule="auto"/>
              <w:rPr>
                <w:rFonts w:ascii="Times New Roman" w:hAnsi="Times New Roman"/>
                <w:sz w:val="24"/>
                <w:szCs w:val="24"/>
                <w:lang w:val="sr-Cyrl-CS"/>
              </w:rPr>
            </w:pPr>
          </w:p>
          <w:p w:rsidR="00FF6DBF" w:rsidRPr="009F7F2D" w:rsidRDefault="00FF6DBF" w:rsidP="001C597A">
            <w:pPr>
              <w:jc w:val="center"/>
              <w:rPr>
                <w:rFonts w:ascii="Times New Roman" w:hAnsi="Times New Roman" w:cs="Times New Roman"/>
                <w:b/>
                <w:sz w:val="18"/>
                <w:szCs w:val="18"/>
              </w:rPr>
            </w:pPr>
          </w:p>
        </w:tc>
        <w:tc>
          <w:tcPr>
            <w:tcW w:w="2512"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FF6DBF" w:rsidRPr="00FF6DBF" w:rsidRDefault="00FF6DBF" w:rsidP="00FF6DBF">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rPr>
              <w:t>ПРИГОДНО ПОСМАТРАЊЕ</w:t>
            </w:r>
          </w:p>
          <w:p w:rsidR="00FF6DBF" w:rsidRPr="00FF6DBF" w:rsidRDefault="00FF6DBF" w:rsidP="00FF6DBF">
            <w:pPr>
              <w:spacing w:after="0" w:line="240" w:lineRule="auto"/>
              <w:rPr>
                <w:rFonts w:ascii="Times New Roman" w:eastAsia="Times New Roman" w:hAnsi="Times New Roman" w:cs="Times New Roman"/>
                <w:sz w:val="18"/>
                <w:szCs w:val="18"/>
              </w:rPr>
            </w:pPr>
          </w:p>
          <w:p w:rsidR="00FF6DBF" w:rsidRPr="00FF6DBF" w:rsidRDefault="00FF6DBF" w:rsidP="00FF6DBF">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rPr>
              <w:t>УСМЕНО ИСПИТИВАЊЕ</w:t>
            </w:r>
          </w:p>
          <w:p w:rsidR="00FF6DBF" w:rsidRPr="00FF6DBF" w:rsidRDefault="00FF6DBF" w:rsidP="00FF6DBF">
            <w:pPr>
              <w:spacing w:after="0" w:line="240" w:lineRule="auto"/>
              <w:rPr>
                <w:rFonts w:ascii="Times New Roman" w:eastAsia="Times New Roman" w:hAnsi="Times New Roman" w:cs="Times New Roman"/>
                <w:sz w:val="18"/>
                <w:szCs w:val="18"/>
              </w:rPr>
            </w:pPr>
          </w:p>
          <w:p w:rsidR="00FF6DBF" w:rsidRPr="00FF6DBF" w:rsidRDefault="00FF6DBF" w:rsidP="00FF6DBF">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rPr>
              <w:t>ПИСМЕНО ИСПИТИВАЊЕ</w:t>
            </w:r>
          </w:p>
          <w:p w:rsidR="00FF6DBF" w:rsidRPr="00FF6DBF" w:rsidRDefault="00FF6DBF" w:rsidP="00FF6DBF">
            <w:pPr>
              <w:spacing w:after="0" w:line="240" w:lineRule="auto"/>
              <w:rPr>
                <w:rFonts w:ascii="Times New Roman" w:eastAsia="Times New Roman" w:hAnsi="Times New Roman" w:cs="Times New Roman"/>
                <w:sz w:val="18"/>
                <w:szCs w:val="18"/>
              </w:rPr>
            </w:pPr>
          </w:p>
          <w:p w:rsidR="00FF6DBF" w:rsidRPr="00FF6DBF" w:rsidRDefault="00FF6DBF" w:rsidP="00FF6DBF">
            <w:pPr>
              <w:spacing w:after="0" w:line="240" w:lineRule="auto"/>
              <w:rPr>
                <w:rFonts w:ascii="Times New Roman" w:eastAsia="Times New Roman" w:hAnsi="Times New Roman" w:cs="Times New Roman"/>
                <w:sz w:val="18"/>
                <w:szCs w:val="18"/>
              </w:rPr>
            </w:pPr>
          </w:p>
          <w:p w:rsidR="00FF6DBF" w:rsidRPr="00FF6DBF" w:rsidRDefault="00FF6DBF" w:rsidP="00FF6DBF">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lang w:val="sr-Cyrl-CS"/>
              </w:rPr>
              <w:t xml:space="preserve">КРИТЕРИЈУМСКИ ТЕСТОВИ </w:t>
            </w:r>
          </w:p>
          <w:p w:rsidR="00FF6DBF" w:rsidRPr="00FF6DBF" w:rsidRDefault="00FF6DBF" w:rsidP="00FF6DBF">
            <w:pPr>
              <w:spacing w:after="0" w:line="240" w:lineRule="auto"/>
              <w:rPr>
                <w:rFonts w:ascii="Times New Roman" w:eastAsia="Times New Roman" w:hAnsi="Times New Roman" w:cs="Times New Roman"/>
                <w:sz w:val="18"/>
                <w:szCs w:val="18"/>
              </w:rPr>
            </w:pPr>
          </w:p>
          <w:p w:rsidR="00FF6DBF" w:rsidRPr="00FF6DBF" w:rsidRDefault="00FF6DBF" w:rsidP="00FF6DBF">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lang w:val="sr-Cyrl-CS"/>
              </w:rPr>
              <w:t>СИТУАЦИОНИ ТЕСТОВИ</w:t>
            </w:r>
          </w:p>
          <w:p w:rsidR="00FF6DBF" w:rsidRPr="00FF6DBF" w:rsidRDefault="00FF6DBF" w:rsidP="00FF6DBF">
            <w:pPr>
              <w:spacing w:after="0" w:line="240" w:lineRule="auto"/>
              <w:rPr>
                <w:rFonts w:ascii="Times New Roman" w:eastAsia="Times New Roman" w:hAnsi="Times New Roman" w:cs="Times New Roman"/>
                <w:sz w:val="18"/>
                <w:szCs w:val="18"/>
              </w:rPr>
            </w:pPr>
          </w:p>
          <w:p w:rsidR="00FF6DBF" w:rsidRPr="009F7F2D" w:rsidRDefault="00FF6DBF" w:rsidP="00FF6DBF">
            <w:pPr>
              <w:snapToGrid w:val="0"/>
              <w:spacing w:after="0" w:line="240" w:lineRule="auto"/>
              <w:rPr>
                <w:rFonts w:ascii="Times New Roman" w:hAnsi="Times New Roman" w:cs="Times New Roman"/>
                <w:sz w:val="18"/>
                <w:szCs w:val="18"/>
                <w:lang w:val="es-ES_tradnl"/>
              </w:rPr>
            </w:pPr>
          </w:p>
        </w:tc>
      </w:tr>
      <w:tr w:rsidR="00FF6DBF" w:rsidRPr="009F7F2D" w:rsidTr="00C620F7">
        <w:trPr>
          <w:gridAfter w:val="4"/>
          <w:wAfter w:w="20068" w:type="dxa"/>
          <w:cantSplit/>
        </w:trPr>
        <w:tc>
          <w:tcPr>
            <w:tcW w:w="976" w:type="dxa"/>
            <w:tcBorders>
              <w:top w:val="single" w:sz="4" w:space="0" w:color="auto"/>
              <w:left w:val="thinThickSmallGap" w:sz="24" w:space="0" w:color="auto"/>
              <w:bottom w:val="single" w:sz="4" w:space="0" w:color="auto"/>
            </w:tcBorders>
            <w:shd w:val="clear" w:color="auto" w:fill="auto"/>
          </w:tcPr>
          <w:p w:rsidR="00933466" w:rsidRDefault="00933466" w:rsidP="00C620F7">
            <w:pPr>
              <w:spacing w:after="0" w:line="240" w:lineRule="auto"/>
              <w:rPr>
                <w:rFonts w:ascii="Times New Roman" w:eastAsia="Times New Roman" w:hAnsi="Times New Roman" w:cs="Times New Roman"/>
                <w:b/>
                <w:sz w:val="24"/>
                <w:szCs w:val="24"/>
                <w:lang w:val="sr-Cyrl-CS"/>
              </w:rPr>
            </w:pPr>
          </w:p>
          <w:p w:rsidR="00933466" w:rsidRDefault="00933466" w:rsidP="00C620F7">
            <w:pPr>
              <w:spacing w:after="0" w:line="240" w:lineRule="auto"/>
              <w:rPr>
                <w:rFonts w:ascii="Times New Roman" w:eastAsia="Times New Roman" w:hAnsi="Times New Roman" w:cs="Times New Roman"/>
                <w:b/>
                <w:sz w:val="24"/>
                <w:szCs w:val="24"/>
                <w:lang w:val="sr-Cyrl-CS"/>
              </w:rPr>
            </w:pPr>
          </w:p>
          <w:p w:rsidR="00933466" w:rsidRDefault="00933466" w:rsidP="00C620F7">
            <w:pPr>
              <w:spacing w:after="0" w:line="240" w:lineRule="auto"/>
              <w:rPr>
                <w:rFonts w:ascii="Times New Roman" w:eastAsia="Times New Roman" w:hAnsi="Times New Roman" w:cs="Times New Roman"/>
                <w:b/>
                <w:sz w:val="24"/>
                <w:szCs w:val="24"/>
                <w:lang w:val="sr-Cyrl-CS"/>
              </w:rPr>
            </w:pPr>
          </w:p>
          <w:p w:rsidR="00933466" w:rsidRDefault="00933466" w:rsidP="00C620F7">
            <w:pPr>
              <w:spacing w:after="0" w:line="240" w:lineRule="auto"/>
              <w:rPr>
                <w:rFonts w:ascii="Times New Roman" w:eastAsia="Times New Roman" w:hAnsi="Times New Roman" w:cs="Times New Roman"/>
                <w:b/>
                <w:sz w:val="24"/>
                <w:szCs w:val="24"/>
                <w:lang w:val="sr-Cyrl-CS"/>
              </w:rPr>
            </w:pPr>
          </w:p>
          <w:p w:rsidR="00933466" w:rsidRDefault="00933466" w:rsidP="00C620F7">
            <w:pPr>
              <w:spacing w:after="0" w:line="240" w:lineRule="auto"/>
              <w:rPr>
                <w:rFonts w:ascii="Times New Roman" w:eastAsia="Times New Roman" w:hAnsi="Times New Roman" w:cs="Times New Roman"/>
                <w:b/>
                <w:sz w:val="24"/>
                <w:szCs w:val="24"/>
                <w:lang w:val="sr-Cyrl-CS"/>
              </w:rPr>
            </w:pPr>
          </w:p>
          <w:p w:rsidR="00933466" w:rsidRDefault="00933466" w:rsidP="00C620F7">
            <w:pPr>
              <w:spacing w:after="0" w:line="240" w:lineRule="auto"/>
              <w:rPr>
                <w:rFonts w:ascii="Times New Roman" w:eastAsia="Times New Roman" w:hAnsi="Times New Roman" w:cs="Times New Roman"/>
                <w:b/>
                <w:sz w:val="24"/>
                <w:szCs w:val="24"/>
                <w:lang w:val="sr-Cyrl-CS"/>
              </w:rPr>
            </w:pPr>
          </w:p>
          <w:p w:rsidR="00933466" w:rsidRDefault="00933466" w:rsidP="00C620F7">
            <w:pPr>
              <w:spacing w:after="0" w:line="240" w:lineRule="auto"/>
              <w:rPr>
                <w:rFonts w:ascii="Times New Roman" w:eastAsia="Times New Roman" w:hAnsi="Times New Roman" w:cs="Times New Roman"/>
                <w:b/>
                <w:sz w:val="24"/>
                <w:szCs w:val="24"/>
                <w:lang w:val="sr-Cyrl-CS"/>
              </w:rPr>
            </w:pPr>
          </w:p>
          <w:p w:rsidR="00933466" w:rsidRDefault="00933466" w:rsidP="00C620F7">
            <w:pPr>
              <w:spacing w:after="0" w:line="240" w:lineRule="auto"/>
              <w:rPr>
                <w:rFonts w:ascii="Times New Roman" w:eastAsia="Times New Roman" w:hAnsi="Times New Roman" w:cs="Times New Roman"/>
                <w:b/>
                <w:sz w:val="24"/>
                <w:szCs w:val="24"/>
                <w:lang w:val="sr-Cyrl-CS"/>
              </w:rPr>
            </w:pPr>
          </w:p>
          <w:p w:rsidR="00933466" w:rsidRDefault="00933466" w:rsidP="00C620F7">
            <w:pPr>
              <w:spacing w:after="0" w:line="240" w:lineRule="auto"/>
              <w:rPr>
                <w:rFonts w:ascii="Times New Roman" w:eastAsia="Times New Roman" w:hAnsi="Times New Roman" w:cs="Times New Roman"/>
                <w:b/>
                <w:sz w:val="24"/>
                <w:szCs w:val="24"/>
                <w:lang w:val="sr-Cyrl-CS"/>
              </w:rPr>
            </w:pPr>
          </w:p>
          <w:p w:rsidR="00933466" w:rsidRDefault="00933466" w:rsidP="00C620F7">
            <w:pPr>
              <w:spacing w:after="0" w:line="240" w:lineRule="auto"/>
              <w:rPr>
                <w:rFonts w:ascii="Times New Roman" w:eastAsia="Times New Roman" w:hAnsi="Times New Roman" w:cs="Times New Roman"/>
                <w:b/>
                <w:sz w:val="24"/>
                <w:szCs w:val="24"/>
                <w:lang w:val="sr-Cyrl-CS"/>
              </w:rPr>
            </w:pPr>
          </w:p>
          <w:p w:rsidR="00933466" w:rsidRDefault="00933466" w:rsidP="00C620F7">
            <w:pPr>
              <w:spacing w:after="0" w:line="240" w:lineRule="auto"/>
              <w:rPr>
                <w:rFonts w:ascii="Times New Roman" w:eastAsia="Times New Roman" w:hAnsi="Times New Roman" w:cs="Times New Roman"/>
                <w:b/>
                <w:sz w:val="24"/>
                <w:szCs w:val="24"/>
                <w:lang w:val="sr-Cyrl-CS"/>
              </w:rPr>
            </w:pPr>
          </w:p>
          <w:p w:rsidR="00933466" w:rsidRDefault="00933466" w:rsidP="00C620F7">
            <w:pPr>
              <w:spacing w:after="0" w:line="240" w:lineRule="auto"/>
              <w:rPr>
                <w:rFonts w:ascii="Times New Roman" w:eastAsia="Times New Roman" w:hAnsi="Times New Roman" w:cs="Times New Roman"/>
                <w:b/>
                <w:sz w:val="24"/>
                <w:szCs w:val="24"/>
                <w:lang w:val="sr-Cyrl-CS"/>
              </w:rPr>
            </w:pPr>
          </w:p>
          <w:p w:rsidR="00933466" w:rsidRDefault="00933466" w:rsidP="00C620F7">
            <w:pPr>
              <w:spacing w:after="0" w:line="240" w:lineRule="auto"/>
              <w:rPr>
                <w:rFonts w:ascii="Times New Roman" w:eastAsia="Times New Roman" w:hAnsi="Times New Roman" w:cs="Times New Roman"/>
                <w:b/>
                <w:sz w:val="24"/>
                <w:szCs w:val="24"/>
                <w:lang w:val="sr-Cyrl-CS"/>
              </w:rPr>
            </w:pPr>
          </w:p>
          <w:p w:rsidR="00933466" w:rsidRDefault="00933466" w:rsidP="00C620F7">
            <w:pPr>
              <w:spacing w:after="0" w:line="240" w:lineRule="auto"/>
              <w:rPr>
                <w:rFonts w:ascii="Times New Roman" w:eastAsia="Times New Roman" w:hAnsi="Times New Roman" w:cs="Times New Roman"/>
                <w:b/>
                <w:sz w:val="24"/>
                <w:szCs w:val="24"/>
                <w:lang w:val="sr-Cyrl-CS"/>
              </w:rPr>
            </w:pPr>
          </w:p>
          <w:p w:rsidR="00933466" w:rsidRDefault="00933466" w:rsidP="00C620F7">
            <w:pPr>
              <w:spacing w:after="0" w:line="240" w:lineRule="auto"/>
              <w:rPr>
                <w:rFonts w:ascii="Times New Roman" w:eastAsia="Times New Roman" w:hAnsi="Times New Roman" w:cs="Times New Roman"/>
                <w:b/>
                <w:sz w:val="24"/>
                <w:szCs w:val="24"/>
                <w:lang w:val="sr-Cyrl-CS"/>
              </w:rPr>
            </w:pPr>
          </w:p>
          <w:p w:rsidR="00933466" w:rsidRDefault="00933466" w:rsidP="00C620F7">
            <w:pPr>
              <w:spacing w:after="0" w:line="240" w:lineRule="auto"/>
              <w:rPr>
                <w:rFonts w:ascii="Times New Roman" w:eastAsia="Times New Roman" w:hAnsi="Times New Roman" w:cs="Times New Roman"/>
                <w:b/>
                <w:sz w:val="24"/>
                <w:szCs w:val="24"/>
                <w:lang w:val="sr-Cyrl-CS"/>
              </w:rPr>
            </w:pPr>
          </w:p>
          <w:p w:rsidR="00FF6DBF" w:rsidRPr="00DC2C2A" w:rsidRDefault="00FF6DBF" w:rsidP="00C620F7">
            <w:pPr>
              <w:spacing w:after="0" w:line="240" w:lineRule="auto"/>
              <w:rPr>
                <w:rFonts w:ascii="Times New Roman" w:eastAsia="Times New Roman" w:hAnsi="Times New Roman" w:cs="Times New Roman"/>
                <w:b/>
                <w:sz w:val="24"/>
                <w:szCs w:val="24"/>
                <w:lang w:val="sr-Cyrl-CS"/>
              </w:rPr>
            </w:pPr>
            <w:r w:rsidRPr="00DC2C2A">
              <w:rPr>
                <w:rFonts w:ascii="Times New Roman" w:eastAsia="Times New Roman" w:hAnsi="Times New Roman" w:cs="Times New Roman"/>
                <w:b/>
                <w:sz w:val="24"/>
                <w:szCs w:val="24"/>
                <w:lang w:val="sr-Cyrl-CS"/>
              </w:rPr>
              <w:t>5.</w:t>
            </w:r>
          </w:p>
        </w:tc>
        <w:tc>
          <w:tcPr>
            <w:tcW w:w="1876" w:type="dxa"/>
            <w:tcBorders>
              <w:top w:val="single" w:sz="4" w:space="0" w:color="auto"/>
              <w:bottom w:val="single" w:sz="4" w:space="0" w:color="auto"/>
              <w:right w:val="single" w:sz="4" w:space="0" w:color="auto"/>
            </w:tcBorders>
            <w:shd w:val="clear" w:color="auto" w:fill="auto"/>
            <w:vAlign w:val="center"/>
          </w:tcPr>
          <w:p w:rsidR="00FF6DBF" w:rsidRPr="00DC2C2A" w:rsidRDefault="00FF6DBF" w:rsidP="00C620F7">
            <w:pPr>
              <w:spacing w:after="0" w:line="240" w:lineRule="auto"/>
              <w:jc w:val="center"/>
              <w:rPr>
                <w:rFonts w:ascii="Times New Roman" w:eastAsia="Times New Roman" w:hAnsi="Times New Roman" w:cs="Times New Roman"/>
                <w:sz w:val="24"/>
                <w:szCs w:val="24"/>
                <w:lang w:val="sr-Cyrl-CS"/>
              </w:rPr>
            </w:pPr>
            <w:r w:rsidRPr="00DC2C2A">
              <w:rPr>
                <w:rFonts w:ascii="Times New Roman" w:eastAsia="Times New Roman" w:hAnsi="Times New Roman" w:cs="Times New Roman"/>
                <w:bCs/>
                <w:sz w:val="24"/>
                <w:szCs w:val="24"/>
                <w:lang w:val="sr-Cyrl-CS"/>
              </w:rPr>
              <w:t>Хомогене смеше – раствори</w:t>
            </w:r>
          </w:p>
        </w:tc>
        <w:tc>
          <w:tcPr>
            <w:tcW w:w="813" w:type="dxa"/>
            <w:tcBorders>
              <w:top w:val="single" w:sz="4" w:space="0" w:color="auto"/>
              <w:bottom w:val="single" w:sz="4" w:space="0" w:color="auto"/>
            </w:tcBorders>
            <w:shd w:val="clear" w:color="auto" w:fill="auto"/>
            <w:vAlign w:val="center"/>
          </w:tcPr>
          <w:p w:rsidR="00FF6DBF" w:rsidRPr="008A5C48" w:rsidRDefault="00FF6DBF" w:rsidP="00C620F7">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43" w:type="dxa"/>
            <w:tcBorders>
              <w:top w:val="single" w:sz="4" w:space="0" w:color="auto"/>
              <w:bottom w:val="single" w:sz="4" w:space="0" w:color="auto"/>
            </w:tcBorders>
            <w:shd w:val="clear" w:color="auto" w:fill="auto"/>
            <w:vAlign w:val="center"/>
          </w:tcPr>
          <w:p w:rsidR="00FF6DBF" w:rsidRPr="008A5C48" w:rsidRDefault="00FF6DBF" w:rsidP="00C620F7">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58" w:type="dxa"/>
            <w:tcBorders>
              <w:top w:val="single" w:sz="4" w:space="0" w:color="auto"/>
              <w:bottom w:val="single" w:sz="4" w:space="0" w:color="auto"/>
              <w:right w:val="double" w:sz="4" w:space="0" w:color="auto"/>
            </w:tcBorders>
            <w:shd w:val="clear" w:color="auto" w:fill="auto"/>
          </w:tcPr>
          <w:p w:rsidR="00FF6DBF" w:rsidRPr="00FF6DBF" w:rsidRDefault="00FF6DBF" w:rsidP="00C620F7">
            <w:pPr>
              <w:spacing w:after="0" w:line="240" w:lineRule="auto"/>
              <w:rPr>
                <w:rFonts w:ascii="Times New Roman" w:eastAsia="Times New Roman" w:hAnsi="Times New Roman" w:cs="Times New Roman"/>
                <w:bCs/>
                <w:sz w:val="18"/>
                <w:szCs w:val="18"/>
              </w:rPr>
            </w:pPr>
            <w:r w:rsidRPr="00FF6DBF">
              <w:rPr>
                <w:rFonts w:ascii="Times New Roman" w:eastAsia="Times New Roman" w:hAnsi="Times New Roman" w:cs="Times New Roman"/>
                <w:bCs/>
                <w:sz w:val="18"/>
                <w:szCs w:val="18"/>
              </w:rPr>
              <w:t>Ученик треба да:</w:t>
            </w:r>
          </w:p>
          <w:p w:rsidR="00FF6DBF" w:rsidRPr="00FF6DBF" w:rsidRDefault="00FF6DBF" w:rsidP="00C620F7">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rPr>
              <w:t>- разуме појам раствора и растворљивости</w:t>
            </w:r>
          </w:p>
          <w:p w:rsidR="00FF6DBF" w:rsidRPr="00FF6DBF" w:rsidRDefault="00FF6DBF" w:rsidP="00C620F7">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rPr>
              <w:t>- разуме начин изражавања квантитативног састава раствора као незасићен, засићен и презасићен раствор</w:t>
            </w:r>
          </w:p>
          <w:p w:rsidR="00FF6DBF" w:rsidRPr="00FF6DBF" w:rsidRDefault="00FF6DBF" w:rsidP="00C620F7">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rPr>
              <w:t>- разуме изражавање квантитативног састава раствора преко процентне концентрације</w:t>
            </w:r>
          </w:p>
          <w:p w:rsidR="00FF6DBF" w:rsidRPr="00FF6DBF" w:rsidRDefault="00FF6DBF" w:rsidP="00C620F7">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rPr>
              <w:t>- уме да израчуна процентну концентрацију раствора</w:t>
            </w:r>
          </w:p>
          <w:p w:rsidR="00FF6DBF" w:rsidRPr="00FF6DBF" w:rsidRDefault="00FF6DBF" w:rsidP="00C620F7">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rPr>
              <w:t>- уме да направи раствор одређене процентне концентрације</w:t>
            </w:r>
          </w:p>
          <w:p w:rsidR="00FF6DBF" w:rsidRPr="00FF6DBF" w:rsidRDefault="00FF6DBF" w:rsidP="00C620F7">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rPr>
              <w:t xml:space="preserve">- разликује воду као једињење (чиста супстанца) од примера вода у природи које су смеше (изворска, морска, речна, језерска, подземна, минерална вода, атмосферска и отпадна вода) </w:t>
            </w:r>
          </w:p>
          <w:p w:rsidR="00FF6DBF" w:rsidRPr="00FF6DBF" w:rsidRDefault="00FF6DBF" w:rsidP="00C620F7">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rPr>
              <w:t>- разуме да је вода растварач за супстанце са јонском и поларном ковалентном везом и зна значај воде за живот</w:t>
            </w:r>
          </w:p>
          <w:p w:rsidR="00FF6DBF" w:rsidRPr="00DC2C2A" w:rsidRDefault="00FF6DBF" w:rsidP="00C620F7">
            <w:pPr>
              <w:spacing w:after="0" w:line="240" w:lineRule="auto"/>
              <w:rPr>
                <w:rFonts w:ascii="Times New Roman" w:eastAsia="Times New Roman" w:hAnsi="Times New Roman" w:cs="Times New Roman"/>
                <w:b/>
                <w:sz w:val="24"/>
                <w:szCs w:val="24"/>
                <w:lang w:val="sr-Cyrl-CS"/>
              </w:rPr>
            </w:pPr>
            <w:r w:rsidRPr="00FF6DBF">
              <w:rPr>
                <w:rFonts w:ascii="Times New Roman" w:eastAsia="Times New Roman" w:hAnsi="Times New Roman" w:cs="Times New Roman"/>
                <w:sz w:val="18"/>
                <w:szCs w:val="18"/>
              </w:rPr>
              <w:t>- зна да је вода за пиће драгоцена и да је чува од загађења</w:t>
            </w:r>
          </w:p>
        </w:tc>
        <w:tc>
          <w:tcPr>
            <w:tcW w:w="1230" w:type="dxa"/>
            <w:tcBorders>
              <w:left w:val="double" w:sz="4" w:space="0" w:color="auto"/>
              <w:right w:val="single" w:sz="4" w:space="0" w:color="auto"/>
            </w:tcBorders>
            <w:shd w:val="clear" w:color="auto" w:fill="auto"/>
            <w:vAlign w:val="center"/>
          </w:tcPr>
          <w:p w:rsidR="00FF6DBF" w:rsidRDefault="00FF6DBF" w:rsidP="001C597A">
            <w:pPr>
              <w:spacing w:after="0" w:line="240" w:lineRule="auto"/>
              <w:rPr>
                <w:rFonts w:ascii="Times New Roman" w:hAnsi="Times New Roman"/>
                <w:sz w:val="24"/>
                <w:szCs w:val="24"/>
                <w:lang w:val="sr-Cyrl-CS"/>
              </w:rPr>
            </w:pPr>
            <w:r>
              <w:rPr>
                <w:rFonts w:ascii="Times New Roman" w:hAnsi="Times New Roman"/>
                <w:sz w:val="24"/>
                <w:szCs w:val="24"/>
                <w:lang w:val="sr-Cyrl-CS"/>
              </w:rPr>
              <w:t>Основни</w:t>
            </w:r>
          </w:p>
          <w:p w:rsidR="00FF6DBF" w:rsidRPr="00987417" w:rsidRDefault="00FF6DBF" w:rsidP="001C597A">
            <w:pPr>
              <w:snapToGrid w:val="0"/>
              <w:spacing w:after="0" w:line="240" w:lineRule="auto"/>
              <w:rPr>
                <w:rFonts w:ascii="Times New Roman" w:eastAsia="Times New Roman" w:hAnsi="Times New Roman" w:cs="Times New Roman"/>
                <w:sz w:val="24"/>
                <w:szCs w:val="24"/>
                <w:lang w:val="sr-Cyrl-CS"/>
              </w:rPr>
            </w:pPr>
            <w:r w:rsidRPr="009173A7">
              <w:rPr>
                <w:rFonts w:ascii="Times New Roman" w:eastAsia="Times New Roman" w:hAnsi="Times New Roman" w:cs="Times New Roman"/>
                <w:sz w:val="24"/>
                <w:szCs w:val="24"/>
                <w:lang w:val="sr-Cyrl-CS"/>
              </w:rPr>
              <w:t xml:space="preserve">ХЕ.1.1.7  ХЕ.1.1.8   ХЕ1.1.9   ХЕ.1.6.2 </w:t>
            </w:r>
            <w:r w:rsidRPr="009173A7">
              <w:rPr>
                <w:rFonts w:ascii="Times New Roman" w:eastAsia="Times New Roman" w:hAnsi="Times New Roman" w:cs="Times New Roman"/>
                <w:sz w:val="24"/>
                <w:szCs w:val="24"/>
                <w:lang w:val="sr-Cyrl-CS"/>
              </w:rPr>
              <w:tab/>
            </w:r>
          </w:p>
          <w:p w:rsidR="00FF6DBF" w:rsidRDefault="00FF6DBF" w:rsidP="001C597A">
            <w:pPr>
              <w:spacing w:after="0" w:line="240" w:lineRule="auto"/>
              <w:rPr>
                <w:rFonts w:ascii="Times New Roman" w:hAnsi="Times New Roman"/>
                <w:sz w:val="24"/>
                <w:szCs w:val="24"/>
                <w:lang w:val="sr-Cyrl-CS"/>
              </w:rPr>
            </w:pPr>
          </w:p>
          <w:p w:rsidR="00FF6DBF" w:rsidRDefault="00FF6DBF" w:rsidP="001C597A">
            <w:pPr>
              <w:spacing w:after="0" w:line="240" w:lineRule="auto"/>
              <w:rPr>
                <w:rFonts w:ascii="Times New Roman" w:hAnsi="Times New Roman"/>
                <w:sz w:val="24"/>
                <w:szCs w:val="24"/>
                <w:lang w:val="sr-Cyrl-CS"/>
              </w:rPr>
            </w:pPr>
            <w:r>
              <w:rPr>
                <w:rFonts w:ascii="Times New Roman" w:hAnsi="Times New Roman"/>
                <w:sz w:val="24"/>
                <w:szCs w:val="24"/>
                <w:lang w:val="sr-Cyrl-CS"/>
              </w:rPr>
              <w:t>Средњи</w:t>
            </w:r>
          </w:p>
          <w:p w:rsidR="00FF6DBF" w:rsidRPr="00987417" w:rsidRDefault="00FF6DBF" w:rsidP="001C597A">
            <w:pPr>
              <w:spacing w:after="0" w:line="240" w:lineRule="auto"/>
              <w:rPr>
                <w:rFonts w:ascii="Times New Roman" w:eastAsia="Times New Roman" w:hAnsi="Times New Roman" w:cs="Times New Roman"/>
                <w:sz w:val="24"/>
                <w:szCs w:val="24"/>
                <w:lang w:val="sr-Cyrl-CS"/>
              </w:rPr>
            </w:pPr>
            <w:r w:rsidRPr="009173A7">
              <w:rPr>
                <w:rFonts w:ascii="Times New Roman" w:eastAsia="Times New Roman" w:hAnsi="Times New Roman" w:cs="Times New Roman"/>
                <w:sz w:val="24"/>
                <w:szCs w:val="24"/>
                <w:lang w:val="sr-Cyrl-CS"/>
              </w:rPr>
              <w:t xml:space="preserve">ХЕ.1.1.7  ХЕ.1.1.8   ХЕ1.1.9   ХЕ.1.6.2 </w:t>
            </w:r>
            <w:r w:rsidRPr="009173A7">
              <w:rPr>
                <w:rFonts w:ascii="Times New Roman" w:eastAsia="Times New Roman" w:hAnsi="Times New Roman" w:cs="Times New Roman"/>
                <w:sz w:val="24"/>
                <w:szCs w:val="24"/>
                <w:lang w:val="sr-Cyrl-CS"/>
              </w:rPr>
              <w:tab/>
            </w:r>
          </w:p>
          <w:p w:rsidR="00FF6DBF" w:rsidRDefault="00FF6DBF" w:rsidP="001C597A">
            <w:pPr>
              <w:spacing w:after="0" w:line="240" w:lineRule="auto"/>
              <w:rPr>
                <w:rFonts w:ascii="Times New Roman" w:hAnsi="Times New Roman"/>
                <w:sz w:val="24"/>
                <w:szCs w:val="24"/>
                <w:lang w:val="sr-Cyrl-CS"/>
              </w:rPr>
            </w:pPr>
          </w:p>
          <w:p w:rsidR="00FF6DBF" w:rsidRDefault="00FF6DBF" w:rsidP="001C597A">
            <w:pPr>
              <w:spacing w:after="0" w:line="240" w:lineRule="auto"/>
              <w:rPr>
                <w:rFonts w:ascii="Times New Roman" w:hAnsi="Times New Roman"/>
                <w:sz w:val="24"/>
                <w:szCs w:val="24"/>
                <w:lang w:val="sr-Cyrl-CS"/>
              </w:rPr>
            </w:pPr>
            <w:r>
              <w:rPr>
                <w:rFonts w:ascii="Times New Roman" w:hAnsi="Times New Roman"/>
                <w:sz w:val="24"/>
                <w:szCs w:val="24"/>
                <w:lang w:val="sr-Cyrl-CS"/>
              </w:rPr>
              <w:t>Напредни</w:t>
            </w:r>
          </w:p>
          <w:p w:rsidR="00FF6DBF" w:rsidRPr="00987417" w:rsidRDefault="00FF6DBF" w:rsidP="001C597A">
            <w:pPr>
              <w:spacing w:after="0" w:line="240" w:lineRule="auto"/>
              <w:rPr>
                <w:rFonts w:ascii="Times New Roman" w:eastAsia="Times New Roman" w:hAnsi="Times New Roman" w:cs="Times New Roman"/>
                <w:sz w:val="24"/>
                <w:szCs w:val="24"/>
                <w:lang w:val="sr-Cyrl-CS"/>
              </w:rPr>
            </w:pPr>
          </w:p>
          <w:p w:rsidR="00FF6DBF" w:rsidRPr="009173A7" w:rsidRDefault="00FF6DBF" w:rsidP="00FF6DBF">
            <w:pPr>
              <w:spacing w:after="0" w:line="240" w:lineRule="auto"/>
              <w:rPr>
                <w:rFonts w:ascii="Times New Roman" w:eastAsia="Times New Roman" w:hAnsi="Times New Roman" w:cs="Times New Roman"/>
                <w:sz w:val="24"/>
                <w:szCs w:val="24"/>
                <w:lang w:val="sr-Cyrl-CS"/>
              </w:rPr>
            </w:pPr>
            <w:r w:rsidRPr="009173A7">
              <w:rPr>
                <w:rFonts w:ascii="Times New Roman" w:eastAsia="Times New Roman" w:hAnsi="Times New Roman" w:cs="Times New Roman"/>
                <w:sz w:val="24"/>
                <w:szCs w:val="24"/>
                <w:lang w:val="sr-Cyrl-CS"/>
              </w:rPr>
              <w:t>ХЕ.3.1.5  ХЕ.3.1.9 ХЕ.3.6.4</w:t>
            </w:r>
          </w:p>
          <w:p w:rsidR="00FF6DBF" w:rsidRPr="009F7F2D" w:rsidRDefault="00FF6DBF" w:rsidP="001C597A">
            <w:pPr>
              <w:spacing w:before="48" w:after="48"/>
              <w:jc w:val="center"/>
              <w:rPr>
                <w:rFonts w:ascii="Times New Roman" w:hAnsi="Times New Roman" w:cs="Times New Roman"/>
                <w:b/>
                <w:sz w:val="18"/>
                <w:szCs w:val="18"/>
              </w:rPr>
            </w:pPr>
          </w:p>
        </w:tc>
        <w:tc>
          <w:tcPr>
            <w:tcW w:w="2512"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FF6DBF" w:rsidRPr="00FF6DBF" w:rsidRDefault="00FF6DBF" w:rsidP="00FF6DBF">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rPr>
              <w:t>ПРИГОДНО ПОСМАТРАЊЕ</w:t>
            </w:r>
          </w:p>
          <w:p w:rsidR="00FF6DBF" w:rsidRPr="00FF6DBF" w:rsidRDefault="00FF6DBF" w:rsidP="00FF6DBF">
            <w:pPr>
              <w:spacing w:after="0" w:line="240" w:lineRule="auto"/>
              <w:rPr>
                <w:rFonts w:ascii="Times New Roman" w:eastAsia="Times New Roman" w:hAnsi="Times New Roman" w:cs="Times New Roman"/>
                <w:sz w:val="18"/>
                <w:szCs w:val="18"/>
              </w:rPr>
            </w:pPr>
          </w:p>
          <w:p w:rsidR="00FF6DBF" w:rsidRPr="00FF6DBF" w:rsidRDefault="00FF6DBF" w:rsidP="00FF6DBF">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rPr>
              <w:t>УСМЕНО ИСПИТИВАЊЕ</w:t>
            </w:r>
          </w:p>
          <w:p w:rsidR="00FF6DBF" w:rsidRPr="00FF6DBF" w:rsidRDefault="00FF6DBF" w:rsidP="00FF6DBF">
            <w:pPr>
              <w:spacing w:after="0" w:line="240" w:lineRule="auto"/>
              <w:rPr>
                <w:rFonts w:ascii="Times New Roman" w:eastAsia="Times New Roman" w:hAnsi="Times New Roman" w:cs="Times New Roman"/>
                <w:sz w:val="18"/>
                <w:szCs w:val="18"/>
              </w:rPr>
            </w:pPr>
          </w:p>
          <w:p w:rsidR="00FF6DBF" w:rsidRPr="00FF6DBF" w:rsidRDefault="00FF6DBF" w:rsidP="00FF6DBF">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rPr>
              <w:t>ПИСМЕНО ИСПИТИВАЊЕ</w:t>
            </w:r>
          </w:p>
          <w:p w:rsidR="00FF6DBF" w:rsidRPr="00FF6DBF" w:rsidRDefault="00FF6DBF" w:rsidP="00FF6DBF">
            <w:pPr>
              <w:spacing w:after="0" w:line="240" w:lineRule="auto"/>
              <w:rPr>
                <w:rFonts w:ascii="Times New Roman" w:eastAsia="Times New Roman" w:hAnsi="Times New Roman" w:cs="Times New Roman"/>
                <w:sz w:val="18"/>
                <w:szCs w:val="18"/>
              </w:rPr>
            </w:pPr>
          </w:p>
          <w:p w:rsidR="00FF6DBF" w:rsidRPr="00FF6DBF" w:rsidRDefault="00FF6DBF" w:rsidP="00FF6DBF">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lang w:val="sr-Cyrl-CS"/>
              </w:rPr>
              <w:t>НЕСТАНДАРДИЗОВАНИ ТЕСТОВИ</w:t>
            </w:r>
          </w:p>
          <w:p w:rsidR="00FF6DBF" w:rsidRPr="00FF6DBF" w:rsidRDefault="00FF6DBF" w:rsidP="00FF6DBF">
            <w:pPr>
              <w:spacing w:after="0" w:line="240" w:lineRule="auto"/>
              <w:rPr>
                <w:rFonts w:ascii="Times New Roman" w:eastAsia="Times New Roman" w:hAnsi="Times New Roman" w:cs="Times New Roman"/>
                <w:sz w:val="18"/>
                <w:szCs w:val="18"/>
              </w:rPr>
            </w:pPr>
          </w:p>
          <w:p w:rsidR="00FF6DBF" w:rsidRPr="00FF6DBF" w:rsidRDefault="00FF6DBF" w:rsidP="00FF6DBF">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lang w:val="sr-Cyrl-CS"/>
              </w:rPr>
              <w:t xml:space="preserve">КРИТЕРИЈУМСКИ ТЕСТОВИ </w:t>
            </w:r>
          </w:p>
          <w:p w:rsidR="00FF6DBF" w:rsidRPr="00FF6DBF" w:rsidRDefault="00FF6DBF" w:rsidP="00FF6DBF">
            <w:pPr>
              <w:spacing w:after="0" w:line="240" w:lineRule="auto"/>
              <w:rPr>
                <w:rFonts w:ascii="Times New Roman" w:eastAsia="Times New Roman" w:hAnsi="Times New Roman" w:cs="Times New Roman"/>
                <w:sz w:val="18"/>
                <w:szCs w:val="18"/>
              </w:rPr>
            </w:pPr>
          </w:p>
          <w:p w:rsidR="00FF6DBF" w:rsidRPr="00FF6DBF" w:rsidRDefault="00FF6DBF" w:rsidP="00FF6DBF">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lang w:val="sr-Cyrl-CS"/>
              </w:rPr>
              <w:t>СИТУАЦИОНИ ТЕСТОВИ</w:t>
            </w:r>
          </w:p>
          <w:p w:rsidR="00FF6DBF" w:rsidRPr="00FF6DBF" w:rsidRDefault="00FF6DBF" w:rsidP="00FF6DBF">
            <w:pPr>
              <w:spacing w:after="0" w:line="240" w:lineRule="auto"/>
              <w:rPr>
                <w:rFonts w:ascii="Times New Roman" w:eastAsia="Times New Roman" w:hAnsi="Times New Roman" w:cs="Times New Roman"/>
                <w:sz w:val="18"/>
                <w:szCs w:val="18"/>
              </w:rPr>
            </w:pPr>
          </w:p>
          <w:p w:rsidR="00FF6DBF" w:rsidRPr="00FF6DBF" w:rsidRDefault="00FF6DBF" w:rsidP="00FF6DBF">
            <w:pPr>
              <w:spacing w:after="0" w:line="240" w:lineRule="auto"/>
              <w:rPr>
                <w:rFonts w:ascii="Times New Roman" w:eastAsia="Times New Roman" w:hAnsi="Times New Roman" w:cs="Times New Roman"/>
                <w:sz w:val="18"/>
                <w:szCs w:val="18"/>
              </w:rPr>
            </w:pPr>
            <w:r w:rsidRPr="00FF6DBF">
              <w:rPr>
                <w:rFonts w:ascii="Times New Roman" w:eastAsia="Times New Roman" w:hAnsi="Times New Roman" w:cs="Times New Roman"/>
                <w:sz w:val="18"/>
                <w:szCs w:val="18"/>
              </w:rPr>
              <w:t>УЧЕНИЧКИ РАДОВИ</w:t>
            </w:r>
            <w:r w:rsidRPr="00FF6DBF">
              <w:rPr>
                <w:rFonts w:ascii="Times New Roman" w:eastAsia="Times New Roman" w:hAnsi="Times New Roman" w:cs="Times New Roman"/>
                <w:sz w:val="18"/>
                <w:szCs w:val="18"/>
                <w:lang w:val="sr-Cyrl-CS"/>
              </w:rPr>
              <w:t xml:space="preserve"> </w:t>
            </w:r>
          </w:p>
          <w:p w:rsidR="00FF6DBF" w:rsidRPr="00FF6DBF" w:rsidRDefault="00FF6DBF" w:rsidP="00FF6DBF">
            <w:pPr>
              <w:spacing w:after="0" w:line="240" w:lineRule="auto"/>
              <w:rPr>
                <w:rFonts w:ascii="Times New Roman" w:eastAsia="Times New Roman" w:hAnsi="Times New Roman" w:cs="Times New Roman"/>
                <w:sz w:val="18"/>
                <w:szCs w:val="18"/>
              </w:rPr>
            </w:pPr>
          </w:p>
          <w:p w:rsidR="00FF6DBF" w:rsidRPr="009F7F2D" w:rsidRDefault="00FF6DBF" w:rsidP="00FF6DBF">
            <w:pPr>
              <w:spacing w:after="0" w:line="240" w:lineRule="auto"/>
              <w:rPr>
                <w:rFonts w:ascii="Times New Roman" w:hAnsi="Times New Roman" w:cs="Times New Roman"/>
                <w:sz w:val="18"/>
                <w:szCs w:val="18"/>
                <w:lang w:val="es-ES_tradnl"/>
              </w:rPr>
            </w:pPr>
            <w:r w:rsidRPr="00FF6DBF">
              <w:rPr>
                <w:rFonts w:ascii="Times New Roman" w:eastAsia="Times New Roman" w:hAnsi="Times New Roman" w:cs="Times New Roman"/>
                <w:sz w:val="18"/>
                <w:szCs w:val="18"/>
                <w:lang w:val="sr-Cyrl-CS"/>
              </w:rPr>
              <w:t>ЗАЈЕДНИЧКО ОЦЕЊИВАЊЕ УЧЕНИКА ОД СТРАНЕ НАСТАВНИКА И УЧЕНИКА</w:t>
            </w:r>
          </w:p>
        </w:tc>
      </w:tr>
      <w:tr w:rsidR="00FF6DBF" w:rsidRPr="009F7F2D" w:rsidTr="001C597A">
        <w:trPr>
          <w:gridAfter w:val="4"/>
          <w:wAfter w:w="20068" w:type="dxa"/>
          <w:cantSplit/>
          <w:trHeight w:val="435"/>
        </w:trPr>
        <w:tc>
          <w:tcPr>
            <w:tcW w:w="2852"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FF6DBF" w:rsidRPr="009F7F2D" w:rsidRDefault="00FF6DBF" w:rsidP="001C597A">
            <w:pPr>
              <w:jc w:val="center"/>
              <w:rPr>
                <w:rFonts w:ascii="Times New Roman" w:hAnsi="Times New Roman" w:cs="Times New Roman"/>
                <w:b/>
                <w:sz w:val="18"/>
                <w:szCs w:val="18"/>
                <w:lang w:val="sr-Cyrl-CS"/>
              </w:rPr>
            </w:pPr>
            <w:r w:rsidRPr="009F7F2D">
              <w:rPr>
                <w:rFonts w:ascii="Times New Roman" w:hAnsi="Times New Roman" w:cs="Times New Roman"/>
                <w:b/>
                <w:sz w:val="18"/>
                <w:szCs w:val="18"/>
                <w:lang w:val="sr-Cyrl-CS"/>
              </w:rPr>
              <w:t>УКУПНО</w:t>
            </w:r>
            <w:r w:rsidRPr="009F7F2D">
              <w:rPr>
                <w:rFonts w:ascii="Times New Roman" w:hAnsi="Times New Roman" w:cs="Times New Roman"/>
                <w:b/>
                <w:sz w:val="18"/>
                <w:szCs w:val="18"/>
              </w:rPr>
              <w:t xml:space="preserve">  </w:t>
            </w:r>
            <w:r w:rsidRPr="009F7F2D">
              <w:rPr>
                <w:rFonts w:ascii="Times New Roman" w:hAnsi="Times New Roman" w:cs="Times New Roman"/>
                <w:b/>
                <w:sz w:val="18"/>
                <w:szCs w:val="18"/>
                <w:lang w:val="sr-Cyrl-CS"/>
              </w:rPr>
              <w:t xml:space="preserve"> ЧАСОВА</w:t>
            </w:r>
          </w:p>
        </w:tc>
        <w:tc>
          <w:tcPr>
            <w:tcW w:w="7056" w:type="dxa"/>
            <w:gridSpan w:val="5"/>
            <w:tcBorders>
              <w:top w:val="double" w:sz="4" w:space="0" w:color="auto"/>
              <w:bottom w:val="single" w:sz="4" w:space="0" w:color="auto"/>
              <w:right w:val="thinThickSmallGap" w:sz="24" w:space="0" w:color="auto"/>
            </w:tcBorders>
            <w:shd w:val="clear" w:color="auto" w:fill="auto"/>
            <w:vAlign w:val="center"/>
          </w:tcPr>
          <w:p w:rsidR="00FF6DBF" w:rsidRPr="00FF6DBF" w:rsidRDefault="00FF6DBF" w:rsidP="001C597A">
            <w:pPr>
              <w:rPr>
                <w:rFonts w:ascii="Times New Roman" w:hAnsi="Times New Roman" w:cs="Times New Roman"/>
                <w:b/>
                <w:sz w:val="18"/>
                <w:szCs w:val="18"/>
                <w:lang w:val="sr-Latn-CS"/>
              </w:rPr>
            </w:pPr>
            <w:r>
              <w:rPr>
                <w:rFonts w:ascii="Times New Roman" w:hAnsi="Times New Roman"/>
                <w:bCs/>
                <w:sz w:val="24"/>
                <w:szCs w:val="24"/>
                <w:lang w:val="sr-Latn-CS"/>
              </w:rPr>
              <w:t>72</w:t>
            </w:r>
          </w:p>
        </w:tc>
      </w:tr>
      <w:tr w:rsidR="00FF6DBF" w:rsidRPr="009F7F2D" w:rsidTr="001C597A">
        <w:trPr>
          <w:trHeight w:val="4661"/>
        </w:trPr>
        <w:tc>
          <w:tcPr>
            <w:tcW w:w="9908"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FF6DBF" w:rsidRPr="009F7F2D" w:rsidRDefault="00FF6DBF" w:rsidP="001C597A">
            <w:pPr>
              <w:rPr>
                <w:b/>
                <w:sz w:val="18"/>
                <w:szCs w:val="18"/>
                <w:lang w:val="sr-Cyrl-CS"/>
              </w:rPr>
            </w:pPr>
            <w:r w:rsidRPr="009F7F2D">
              <w:rPr>
                <w:b/>
                <w:sz w:val="18"/>
                <w:szCs w:val="18"/>
                <w:lang w:val="sr-Cyrl-CS"/>
              </w:rPr>
              <w:lastRenderedPageBreak/>
              <w:t xml:space="preserve">НАЧИН ОСТВАРИВАЊА ПРОГРАМА  </w:t>
            </w:r>
          </w:p>
          <w:p w:rsidR="00FF6DBF" w:rsidRPr="009F7F2D" w:rsidRDefault="00FF6DBF" w:rsidP="001C597A">
            <w:pPr>
              <w:pStyle w:val="1tekst"/>
              <w:ind w:left="0" w:right="-2" w:firstLine="567"/>
              <w:rPr>
                <w:rFonts w:ascii="Times New Roman" w:hAnsi="Times New Roman" w:cs="Times New Roman"/>
                <w:sz w:val="18"/>
                <w:szCs w:val="18"/>
              </w:rPr>
            </w:pPr>
          </w:p>
          <w:p w:rsidR="0005788D" w:rsidRDefault="0005788D" w:rsidP="0005788D">
            <w:pPr>
              <w:tabs>
                <w:tab w:val="left" w:pos="9781"/>
              </w:tabs>
              <w:autoSpaceDE w:val="0"/>
              <w:autoSpaceDN w:val="0"/>
              <w:adjustRightInd w:val="0"/>
              <w:jc w:val="both"/>
              <w:rPr>
                <w:rFonts w:ascii="Times New Roman" w:hAnsi="Times New Roman" w:cs="Times New Roman"/>
                <w:sz w:val="24"/>
                <w:szCs w:val="24"/>
                <w:lang w:val="sr-Cyrl-CS"/>
              </w:rPr>
            </w:pPr>
            <w:r w:rsidRPr="0005788D">
              <w:rPr>
                <w:rFonts w:ascii="Times New Roman" w:eastAsia="Times New Roman" w:hAnsi="Times New Roman" w:cs="Times New Roman"/>
                <w:sz w:val="24"/>
                <w:szCs w:val="24"/>
              </w:rPr>
              <w:t xml:space="preserve">Демонстрација, демонстрациони огледи, лабораторијске вежбе, рад на тексту, </w:t>
            </w:r>
          </w:p>
          <w:p w:rsidR="0005788D" w:rsidRPr="0005788D" w:rsidRDefault="0005788D" w:rsidP="0005788D">
            <w:pPr>
              <w:tabs>
                <w:tab w:val="left" w:pos="9781"/>
              </w:tabs>
              <w:autoSpaceDE w:val="0"/>
              <w:autoSpaceDN w:val="0"/>
              <w:adjustRightInd w:val="0"/>
              <w:jc w:val="both"/>
              <w:rPr>
                <w:rFonts w:ascii="Times New Roman" w:eastAsia="Times New Roman" w:hAnsi="Times New Roman" w:cs="Times New Roman"/>
                <w:sz w:val="24"/>
                <w:szCs w:val="24"/>
              </w:rPr>
            </w:pPr>
            <w:r w:rsidRPr="0005788D">
              <w:rPr>
                <w:rFonts w:ascii="Times New Roman" w:eastAsia="Times New Roman" w:hAnsi="Times New Roman" w:cs="Times New Roman"/>
                <w:sz w:val="24"/>
                <w:szCs w:val="24"/>
              </w:rPr>
              <w:t>очигледна средства (панои, графикони, скице, модели... ),  усмено излагање наставника.</w:t>
            </w:r>
          </w:p>
          <w:p w:rsidR="0005788D" w:rsidRDefault="0005788D" w:rsidP="0005788D">
            <w:pPr>
              <w:jc w:val="both"/>
              <w:rPr>
                <w:rFonts w:ascii="Calibri" w:eastAsia="Calibri" w:hAnsi="Calibri" w:cs="Times New Roman"/>
                <w:b/>
                <w:lang w:val="sr-Cyrl-CS"/>
              </w:rPr>
            </w:pPr>
          </w:p>
          <w:p w:rsidR="00FF6DBF" w:rsidRPr="009F7F2D" w:rsidRDefault="00FF6DBF"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 xml:space="preserve"> </w:t>
            </w:r>
          </w:p>
        </w:tc>
        <w:tc>
          <w:tcPr>
            <w:tcW w:w="5017" w:type="dxa"/>
            <w:vAlign w:val="center"/>
          </w:tcPr>
          <w:p w:rsidR="00FF6DBF" w:rsidRPr="000E246F" w:rsidRDefault="00FF6DBF" w:rsidP="001C597A">
            <w:pPr>
              <w:spacing w:after="0" w:line="240" w:lineRule="auto"/>
              <w:jc w:val="center"/>
              <w:rPr>
                <w:rFonts w:ascii="Times New Roman" w:eastAsia="Times New Roman" w:hAnsi="Times New Roman" w:cs="Times New Roman"/>
                <w:bCs/>
                <w:sz w:val="24"/>
                <w:szCs w:val="24"/>
                <w:lang w:val="sr-Cyrl-CS"/>
              </w:rPr>
            </w:pPr>
          </w:p>
        </w:tc>
        <w:tc>
          <w:tcPr>
            <w:tcW w:w="5017" w:type="dxa"/>
          </w:tcPr>
          <w:p w:rsidR="00FF6DBF" w:rsidRPr="000E246F" w:rsidRDefault="00FF6DBF" w:rsidP="001C597A">
            <w:pPr>
              <w:spacing w:after="0" w:line="240" w:lineRule="auto"/>
              <w:rPr>
                <w:rFonts w:ascii="Times New Roman" w:eastAsia="Times New Roman" w:hAnsi="Times New Roman" w:cs="Times New Roman"/>
                <w:sz w:val="24"/>
                <w:szCs w:val="24"/>
                <w:lang w:val="sr-Cyrl-CS"/>
              </w:rPr>
            </w:pPr>
          </w:p>
        </w:tc>
        <w:tc>
          <w:tcPr>
            <w:tcW w:w="5017" w:type="dxa"/>
          </w:tcPr>
          <w:p w:rsidR="00FF6DBF" w:rsidRPr="000E246F" w:rsidRDefault="00FF6DBF" w:rsidP="001C597A">
            <w:pPr>
              <w:spacing w:after="0" w:line="240" w:lineRule="auto"/>
              <w:rPr>
                <w:rFonts w:ascii="Times New Roman" w:eastAsia="Times New Roman" w:hAnsi="Times New Roman" w:cs="Times New Roman"/>
                <w:sz w:val="24"/>
                <w:szCs w:val="24"/>
                <w:lang w:val="sr-Cyrl-CS"/>
              </w:rPr>
            </w:pPr>
          </w:p>
        </w:tc>
        <w:tc>
          <w:tcPr>
            <w:tcW w:w="5017" w:type="dxa"/>
          </w:tcPr>
          <w:p w:rsidR="00FF6DBF" w:rsidRPr="000E246F" w:rsidRDefault="00FF6DBF" w:rsidP="001C597A">
            <w:pPr>
              <w:spacing w:after="0" w:line="240" w:lineRule="auto"/>
              <w:rPr>
                <w:rFonts w:ascii="Times New Roman" w:eastAsia="Times New Roman" w:hAnsi="Times New Roman" w:cs="Times New Roman"/>
                <w:sz w:val="24"/>
                <w:szCs w:val="24"/>
              </w:rPr>
            </w:pPr>
          </w:p>
        </w:tc>
      </w:tr>
    </w:tbl>
    <w:p w:rsidR="001C597A" w:rsidRDefault="001C597A" w:rsidP="001C597A">
      <w:pPr>
        <w:rPr>
          <w:rFonts w:ascii="Times New Roman" w:hAnsi="Times New Roman"/>
          <w:b/>
          <w:sz w:val="24"/>
          <w:szCs w:val="24"/>
          <w:lang w:val="sr-Cyrl-CS"/>
        </w:rPr>
      </w:pPr>
    </w:p>
    <w:p w:rsidR="001C597A" w:rsidRDefault="001C597A" w:rsidP="001C597A">
      <w:pPr>
        <w:rPr>
          <w:rFonts w:ascii="Times New Roman" w:hAnsi="Times New Roman"/>
          <w:b/>
          <w:sz w:val="24"/>
          <w:szCs w:val="24"/>
          <w:lang w:val="sr-Cyrl-CS"/>
        </w:rPr>
      </w:pPr>
    </w:p>
    <w:p w:rsidR="001C597A" w:rsidRPr="0099064E" w:rsidRDefault="001C597A" w:rsidP="001C597A">
      <w:pPr>
        <w:rPr>
          <w:rFonts w:ascii="Times New Roman" w:hAnsi="Times New Roman"/>
          <w:b/>
          <w:sz w:val="24"/>
          <w:szCs w:val="24"/>
          <w:lang w:val="sr-Cyrl-CS"/>
        </w:rPr>
      </w:pPr>
    </w:p>
    <w:p w:rsidR="001C597A" w:rsidRDefault="001C597A" w:rsidP="00AE121E">
      <w:pPr>
        <w:jc w:val="both"/>
        <w:rPr>
          <w:rFonts w:ascii="Times New Roman" w:hAnsi="Times New Roman"/>
          <w:b/>
          <w:sz w:val="24"/>
          <w:szCs w:val="24"/>
          <w:lang w:val="sr-Latn-CS"/>
        </w:rPr>
      </w:pPr>
    </w:p>
    <w:p w:rsidR="001C597A" w:rsidRDefault="001C597A" w:rsidP="00AE121E">
      <w:pPr>
        <w:jc w:val="both"/>
        <w:rPr>
          <w:rFonts w:ascii="Times New Roman" w:hAnsi="Times New Roman"/>
          <w:b/>
          <w:sz w:val="24"/>
          <w:szCs w:val="24"/>
          <w:lang w:val="sr-Latn-CS"/>
        </w:rPr>
      </w:pPr>
    </w:p>
    <w:p w:rsidR="001C597A" w:rsidRDefault="001C597A" w:rsidP="00AE121E">
      <w:pPr>
        <w:jc w:val="both"/>
        <w:rPr>
          <w:rFonts w:ascii="Times New Roman" w:hAnsi="Times New Roman"/>
          <w:b/>
          <w:sz w:val="24"/>
          <w:szCs w:val="24"/>
          <w:lang w:val="sr-Latn-CS"/>
        </w:rPr>
      </w:pPr>
    </w:p>
    <w:p w:rsidR="001C597A" w:rsidRDefault="001C597A" w:rsidP="00AE121E">
      <w:pPr>
        <w:jc w:val="both"/>
        <w:rPr>
          <w:rFonts w:ascii="Times New Roman" w:hAnsi="Times New Roman"/>
          <w:b/>
          <w:sz w:val="24"/>
          <w:szCs w:val="24"/>
          <w:lang w:val="sr-Latn-CS"/>
        </w:rPr>
      </w:pPr>
    </w:p>
    <w:p w:rsidR="001C597A" w:rsidRDefault="001C597A" w:rsidP="00AE121E">
      <w:pPr>
        <w:jc w:val="both"/>
        <w:rPr>
          <w:rFonts w:ascii="Times New Roman" w:hAnsi="Times New Roman"/>
          <w:b/>
          <w:sz w:val="24"/>
          <w:szCs w:val="24"/>
          <w:lang w:val="sr-Latn-CS"/>
        </w:rPr>
      </w:pPr>
    </w:p>
    <w:p w:rsidR="001C597A" w:rsidRDefault="001C597A" w:rsidP="00AE121E">
      <w:pPr>
        <w:jc w:val="both"/>
        <w:rPr>
          <w:rFonts w:ascii="Times New Roman" w:hAnsi="Times New Roman"/>
          <w:b/>
          <w:sz w:val="24"/>
          <w:szCs w:val="24"/>
          <w:lang w:val="sr-Latn-CS"/>
        </w:rPr>
      </w:pPr>
    </w:p>
    <w:p w:rsidR="001C597A" w:rsidRDefault="001C597A" w:rsidP="00AE121E">
      <w:pPr>
        <w:jc w:val="both"/>
        <w:rPr>
          <w:rFonts w:ascii="Times New Roman" w:hAnsi="Times New Roman"/>
          <w:b/>
          <w:sz w:val="24"/>
          <w:szCs w:val="24"/>
          <w:lang w:val="sr-Latn-CS"/>
        </w:rPr>
      </w:pPr>
    </w:p>
    <w:p w:rsidR="001C597A" w:rsidRDefault="001C597A" w:rsidP="00AE121E">
      <w:pPr>
        <w:jc w:val="both"/>
        <w:rPr>
          <w:rFonts w:ascii="Times New Roman" w:hAnsi="Times New Roman"/>
          <w:b/>
          <w:sz w:val="24"/>
          <w:szCs w:val="24"/>
          <w:lang w:val="sr-Latn-CS"/>
        </w:rPr>
      </w:pPr>
    </w:p>
    <w:p w:rsidR="001C597A" w:rsidRDefault="001C597A" w:rsidP="00AE121E">
      <w:pPr>
        <w:jc w:val="both"/>
        <w:rPr>
          <w:rFonts w:ascii="Times New Roman" w:hAnsi="Times New Roman"/>
          <w:b/>
          <w:sz w:val="24"/>
          <w:szCs w:val="24"/>
          <w:lang w:val="sr-Latn-CS"/>
        </w:rPr>
      </w:pPr>
    </w:p>
    <w:p w:rsidR="001C597A" w:rsidRDefault="001C597A" w:rsidP="00AE121E">
      <w:pPr>
        <w:jc w:val="both"/>
        <w:rPr>
          <w:rFonts w:ascii="Times New Roman" w:hAnsi="Times New Roman"/>
          <w:b/>
          <w:sz w:val="24"/>
          <w:szCs w:val="24"/>
          <w:lang w:val="sr-Cyrl-CS"/>
        </w:rPr>
      </w:pPr>
    </w:p>
    <w:p w:rsidR="00C620F7" w:rsidRDefault="00C620F7" w:rsidP="00AE121E">
      <w:pPr>
        <w:jc w:val="both"/>
        <w:rPr>
          <w:rFonts w:ascii="Times New Roman" w:hAnsi="Times New Roman"/>
          <w:b/>
          <w:sz w:val="24"/>
          <w:szCs w:val="24"/>
          <w:lang w:val="sr-Cyrl-CS"/>
        </w:rPr>
      </w:pPr>
    </w:p>
    <w:p w:rsidR="00C620F7" w:rsidRDefault="00C620F7" w:rsidP="00AE121E">
      <w:pPr>
        <w:jc w:val="both"/>
        <w:rPr>
          <w:rFonts w:ascii="Times New Roman" w:hAnsi="Times New Roman"/>
          <w:b/>
          <w:sz w:val="24"/>
          <w:szCs w:val="24"/>
          <w:lang w:val="sr-Cyrl-CS"/>
        </w:rPr>
      </w:pPr>
    </w:p>
    <w:p w:rsidR="00C620F7" w:rsidRDefault="00C620F7" w:rsidP="00AE121E">
      <w:pPr>
        <w:jc w:val="both"/>
        <w:rPr>
          <w:rFonts w:ascii="Times New Roman" w:hAnsi="Times New Roman"/>
          <w:b/>
          <w:sz w:val="24"/>
          <w:szCs w:val="24"/>
          <w:lang w:val="sr-Cyrl-CS"/>
        </w:rPr>
      </w:pPr>
    </w:p>
    <w:p w:rsidR="00C620F7" w:rsidRDefault="00C620F7" w:rsidP="00AE121E">
      <w:pPr>
        <w:jc w:val="both"/>
        <w:rPr>
          <w:rFonts w:ascii="Times New Roman" w:hAnsi="Times New Roman"/>
          <w:b/>
          <w:sz w:val="24"/>
          <w:szCs w:val="24"/>
          <w:lang w:val="sr-Cyrl-CS"/>
        </w:rPr>
      </w:pPr>
    </w:p>
    <w:p w:rsidR="00C620F7" w:rsidRDefault="00C620F7" w:rsidP="00AE121E">
      <w:pPr>
        <w:jc w:val="both"/>
        <w:rPr>
          <w:rFonts w:ascii="Times New Roman" w:hAnsi="Times New Roman"/>
          <w:b/>
          <w:sz w:val="24"/>
          <w:szCs w:val="24"/>
          <w:lang w:val="sr-Cyrl-CS"/>
        </w:rPr>
      </w:pPr>
    </w:p>
    <w:p w:rsidR="00C620F7" w:rsidRPr="00C620F7" w:rsidRDefault="00C620F7" w:rsidP="00AE121E">
      <w:pPr>
        <w:jc w:val="both"/>
        <w:rPr>
          <w:rFonts w:ascii="Times New Roman" w:hAnsi="Times New Roman"/>
          <w:b/>
          <w:sz w:val="24"/>
          <w:szCs w:val="24"/>
          <w:lang w:val="sr-Cyrl-CS"/>
        </w:rPr>
      </w:pPr>
    </w:p>
    <w:p w:rsidR="00F4304A" w:rsidRDefault="00F4304A" w:rsidP="00363636">
      <w:pPr>
        <w:ind w:firstLine="360"/>
        <w:rPr>
          <w:rFonts w:ascii="Times New Roman" w:hAnsi="Times New Roman"/>
          <w:b/>
          <w:sz w:val="24"/>
          <w:szCs w:val="24"/>
          <w:lang w:val="sr-Cyrl-CS"/>
        </w:rPr>
      </w:pPr>
      <w:r w:rsidRPr="00CF30F5">
        <w:rPr>
          <w:rFonts w:ascii="Times New Roman" w:hAnsi="Times New Roman"/>
          <w:b/>
          <w:sz w:val="24"/>
          <w:szCs w:val="24"/>
          <w:lang w:val="sr-Cyrl-CS"/>
        </w:rPr>
        <w:lastRenderedPageBreak/>
        <w:t>Ф</w:t>
      </w:r>
      <w:r w:rsidR="002C6345">
        <w:rPr>
          <w:rFonts w:ascii="Times New Roman" w:hAnsi="Times New Roman"/>
          <w:b/>
          <w:sz w:val="24"/>
          <w:szCs w:val="24"/>
          <w:lang w:val="sr-Cyrl-CS"/>
        </w:rPr>
        <w:t>ИЗИКА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2"/>
        <w:gridCol w:w="1773"/>
        <w:gridCol w:w="867"/>
        <w:gridCol w:w="791"/>
        <w:gridCol w:w="1719"/>
        <w:gridCol w:w="1480"/>
        <w:gridCol w:w="1408"/>
      </w:tblGrid>
      <w:tr w:rsidR="00C620F7" w:rsidRPr="00357C8A" w:rsidTr="002552D1">
        <w:trPr>
          <w:cantSplit/>
        </w:trPr>
        <w:tc>
          <w:tcPr>
            <w:tcW w:w="962" w:type="dxa"/>
            <w:tcBorders>
              <w:top w:val="thinThickSmallGap" w:sz="24" w:space="0" w:color="auto"/>
              <w:left w:val="thinThickSmallGap" w:sz="24" w:space="0" w:color="auto"/>
              <w:bottom w:val="double" w:sz="4" w:space="0" w:color="auto"/>
            </w:tcBorders>
            <w:shd w:val="clear" w:color="auto" w:fill="auto"/>
          </w:tcPr>
          <w:p w:rsidR="00C620F7" w:rsidRPr="00357C8A" w:rsidRDefault="00C620F7" w:rsidP="00C620F7">
            <w:pPr>
              <w:jc w:val="center"/>
              <w:rPr>
                <w:b/>
                <w:lang w:val="sr-Cyrl-CS"/>
              </w:rPr>
            </w:pPr>
            <w:r w:rsidRPr="00357C8A">
              <w:rPr>
                <w:b/>
                <w:lang w:val="sr-Cyrl-CS"/>
              </w:rPr>
              <w:t>Општи</w:t>
            </w:r>
          </w:p>
          <w:p w:rsidR="00C620F7" w:rsidRPr="00357C8A" w:rsidRDefault="00C620F7" w:rsidP="00C620F7">
            <w:pPr>
              <w:jc w:val="center"/>
              <w:rPr>
                <w:lang w:val="sr-Cyrl-CS"/>
              </w:rPr>
            </w:pPr>
            <w:r w:rsidRPr="00357C8A">
              <w:rPr>
                <w:b/>
                <w:lang w:val="sr-Cyrl-CS"/>
              </w:rPr>
              <w:t>циљеви и задаци</w:t>
            </w:r>
          </w:p>
        </w:tc>
        <w:tc>
          <w:tcPr>
            <w:tcW w:w="8038" w:type="dxa"/>
            <w:gridSpan w:val="6"/>
            <w:tcBorders>
              <w:top w:val="thinThickSmallGap" w:sz="24" w:space="0" w:color="auto"/>
              <w:bottom w:val="double" w:sz="4" w:space="0" w:color="auto"/>
              <w:right w:val="thinThickSmallGap" w:sz="24" w:space="0" w:color="auto"/>
            </w:tcBorders>
            <w:shd w:val="clear" w:color="auto" w:fill="auto"/>
          </w:tcPr>
          <w:p w:rsidR="00C620F7" w:rsidRPr="002523FC" w:rsidRDefault="00C620F7" w:rsidP="00C620F7">
            <w:pPr>
              <w:rPr>
                <w:sz w:val="20"/>
                <w:szCs w:val="20"/>
              </w:rPr>
            </w:pPr>
          </w:p>
          <w:p w:rsidR="00267175" w:rsidRPr="00267175" w:rsidRDefault="00267175" w:rsidP="00267175">
            <w:pPr>
              <w:pStyle w:val="1tekst"/>
              <w:ind w:left="0" w:right="-2" w:firstLine="567"/>
              <w:rPr>
                <w:rFonts w:ascii="Times New Roman" w:hAnsi="Times New Roman" w:cs="Times New Roman"/>
                <w:sz w:val="18"/>
                <w:szCs w:val="18"/>
              </w:rPr>
            </w:pPr>
            <w:r w:rsidRPr="00267175">
              <w:rPr>
                <w:rFonts w:ascii="Times New Roman" w:hAnsi="Times New Roman" w:cs="Times New Roman"/>
                <w:b/>
                <w:bCs/>
                <w:sz w:val="18"/>
                <w:szCs w:val="18"/>
              </w:rPr>
              <w:t>Циљ</w:t>
            </w:r>
            <w:r w:rsidRPr="00267175">
              <w:rPr>
                <w:rFonts w:ascii="Times New Roman" w:hAnsi="Times New Roman" w:cs="Times New Roman"/>
                <w:sz w:val="18"/>
                <w:szCs w:val="18"/>
              </w:rPr>
              <w:t xml:space="preserve"> наставе физике јесте да се осигура да сви ученици стекну базичну jeзичку и научну писменост и да напредују ка реализацији одговарајућих Стандарда образовних постигнућа,да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упознају природне појаве и основне природне законе, да се оспособе за уочавање и распознавање физичких појава у свакодневном животу и за активно стицање знања о физичким појавама кроз истраживање, да оформе основу научног метода и да се усмере према примени физичких закона у свакодневном животу и раду.</w:t>
            </w:r>
          </w:p>
          <w:p w:rsidR="00267175" w:rsidRPr="00267175" w:rsidRDefault="00267175" w:rsidP="00267175">
            <w:pPr>
              <w:pStyle w:val="1tekst"/>
              <w:ind w:left="0" w:right="-2" w:firstLine="567"/>
              <w:rPr>
                <w:rFonts w:ascii="Times New Roman" w:hAnsi="Times New Roman" w:cs="Times New Roman"/>
                <w:sz w:val="18"/>
                <w:szCs w:val="18"/>
              </w:rPr>
            </w:pPr>
            <w:r w:rsidRPr="00267175">
              <w:rPr>
                <w:rFonts w:ascii="Times New Roman" w:hAnsi="Times New Roman" w:cs="Times New Roman"/>
                <w:b/>
                <w:bCs/>
                <w:sz w:val="18"/>
                <w:szCs w:val="18"/>
              </w:rPr>
              <w:t>Задаци</w:t>
            </w:r>
            <w:r w:rsidRPr="00267175">
              <w:rPr>
                <w:rFonts w:ascii="Times New Roman" w:hAnsi="Times New Roman" w:cs="Times New Roman"/>
                <w:sz w:val="18"/>
                <w:szCs w:val="18"/>
              </w:rPr>
              <w:t xml:space="preserve"> наставе физике су:</w:t>
            </w:r>
          </w:p>
          <w:p w:rsidR="00267175" w:rsidRPr="00267175" w:rsidRDefault="00267175" w:rsidP="00267175">
            <w:pPr>
              <w:pStyle w:val="1tekst"/>
              <w:ind w:left="0" w:right="-2" w:firstLine="567"/>
              <w:rPr>
                <w:rFonts w:ascii="Times New Roman" w:hAnsi="Times New Roman" w:cs="Times New Roman"/>
                <w:sz w:val="18"/>
                <w:szCs w:val="18"/>
              </w:rPr>
            </w:pPr>
            <w:r w:rsidRPr="00267175">
              <w:rPr>
                <w:rFonts w:ascii="Times New Roman" w:hAnsi="Times New Roman" w:cs="Times New Roman"/>
                <w:sz w:val="18"/>
                <w:szCs w:val="18"/>
              </w:rPr>
              <w:t>- стварање разноврсних могућности да кроз различите садржаје и облике рада током наставе физике сврха, циљеви и задаци образовања, као и циљеви наставе физике буду у пуној мери реализовани</w:t>
            </w:r>
          </w:p>
          <w:p w:rsidR="00267175" w:rsidRPr="00267175" w:rsidRDefault="00267175" w:rsidP="00267175">
            <w:pPr>
              <w:pStyle w:val="1tekst"/>
              <w:ind w:left="0" w:right="-2" w:firstLine="567"/>
              <w:rPr>
                <w:rFonts w:ascii="Times New Roman" w:hAnsi="Times New Roman" w:cs="Times New Roman"/>
                <w:sz w:val="18"/>
                <w:szCs w:val="18"/>
              </w:rPr>
            </w:pPr>
            <w:r w:rsidRPr="00267175">
              <w:rPr>
                <w:rFonts w:ascii="Times New Roman" w:hAnsi="Times New Roman" w:cs="Times New Roman"/>
                <w:sz w:val="18"/>
                <w:szCs w:val="18"/>
              </w:rPr>
              <w:t>- развијање функционалне писмености</w:t>
            </w:r>
          </w:p>
          <w:p w:rsidR="00267175" w:rsidRPr="00267175" w:rsidRDefault="00267175" w:rsidP="00267175">
            <w:pPr>
              <w:pStyle w:val="1tekst"/>
              <w:ind w:left="0" w:right="-2" w:firstLine="567"/>
              <w:rPr>
                <w:rFonts w:ascii="Times New Roman" w:hAnsi="Times New Roman" w:cs="Times New Roman"/>
                <w:sz w:val="18"/>
                <w:szCs w:val="18"/>
              </w:rPr>
            </w:pPr>
            <w:r w:rsidRPr="00267175">
              <w:rPr>
                <w:rFonts w:ascii="Times New Roman" w:hAnsi="Times New Roman" w:cs="Times New Roman"/>
                <w:sz w:val="18"/>
                <w:szCs w:val="18"/>
              </w:rPr>
              <w:t>- упознавање основних начина мишљења и расуђивања у физици</w:t>
            </w:r>
          </w:p>
          <w:p w:rsidR="00267175" w:rsidRPr="00267175" w:rsidRDefault="00267175" w:rsidP="00267175">
            <w:pPr>
              <w:pStyle w:val="1tekst"/>
              <w:ind w:left="0" w:right="-2" w:firstLine="567"/>
              <w:rPr>
                <w:rFonts w:ascii="Times New Roman" w:hAnsi="Times New Roman" w:cs="Times New Roman"/>
                <w:sz w:val="18"/>
                <w:szCs w:val="18"/>
              </w:rPr>
            </w:pPr>
            <w:r w:rsidRPr="00267175">
              <w:rPr>
                <w:rFonts w:ascii="Times New Roman" w:hAnsi="Times New Roman" w:cs="Times New Roman"/>
                <w:sz w:val="18"/>
                <w:szCs w:val="18"/>
              </w:rPr>
              <w:t>- разумевање појава, процеса и односа у природи на основу физичких закона</w:t>
            </w:r>
          </w:p>
          <w:p w:rsidR="00267175" w:rsidRPr="00267175" w:rsidRDefault="00267175" w:rsidP="00267175">
            <w:pPr>
              <w:pStyle w:val="1tekst"/>
              <w:ind w:left="0" w:right="-2" w:firstLine="567"/>
              <w:rPr>
                <w:rFonts w:ascii="Times New Roman" w:hAnsi="Times New Roman" w:cs="Times New Roman"/>
                <w:sz w:val="18"/>
                <w:szCs w:val="18"/>
              </w:rPr>
            </w:pPr>
            <w:r w:rsidRPr="00267175">
              <w:rPr>
                <w:rFonts w:ascii="Times New Roman" w:hAnsi="Times New Roman" w:cs="Times New Roman"/>
                <w:sz w:val="18"/>
                <w:szCs w:val="18"/>
              </w:rPr>
              <w:t>- развијање способности за активно стицање знања о физичким појавама кроз истраживање</w:t>
            </w:r>
          </w:p>
          <w:p w:rsidR="00267175" w:rsidRPr="00267175" w:rsidRDefault="00267175" w:rsidP="00267175">
            <w:pPr>
              <w:pStyle w:val="1tekst"/>
              <w:ind w:left="0" w:right="-2" w:firstLine="567"/>
              <w:rPr>
                <w:rFonts w:ascii="Times New Roman" w:hAnsi="Times New Roman" w:cs="Times New Roman"/>
                <w:sz w:val="18"/>
                <w:szCs w:val="18"/>
              </w:rPr>
            </w:pPr>
            <w:r w:rsidRPr="00267175">
              <w:rPr>
                <w:rFonts w:ascii="Times New Roman" w:hAnsi="Times New Roman" w:cs="Times New Roman"/>
                <w:sz w:val="18"/>
                <w:szCs w:val="18"/>
              </w:rPr>
              <w:t>- развијање радозналости, способности рационалног расуђивања, самосталности у мишљењу и вештине јасног и прецизног изражавања</w:t>
            </w:r>
          </w:p>
          <w:p w:rsidR="00267175" w:rsidRPr="00267175" w:rsidRDefault="00267175" w:rsidP="00267175">
            <w:pPr>
              <w:pStyle w:val="1tekst"/>
              <w:ind w:left="0" w:right="-2" w:firstLine="567"/>
              <w:rPr>
                <w:rFonts w:ascii="Times New Roman" w:hAnsi="Times New Roman" w:cs="Times New Roman"/>
                <w:sz w:val="18"/>
                <w:szCs w:val="18"/>
              </w:rPr>
            </w:pPr>
            <w:r w:rsidRPr="00267175">
              <w:rPr>
                <w:rFonts w:ascii="Times New Roman" w:hAnsi="Times New Roman" w:cs="Times New Roman"/>
                <w:sz w:val="18"/>
                <w:szCs w:val="18"/>
              </w:rPr>
              <w:t>- развијање логичког и апстрактног мишљења</w:t>
            </w:r>
          </w:p>
          <w:p w:rsidR="00267175" w:rsidRPr="00267175" w:rsidRDefault="00267175" w:rsidP="00267175">
            <w:pPr>
              <w:pStyle w:val="1tekst"/>
              <w:ind w:left="0" w:right="-2" w:firstLine="567"/>
              <w:rPr>
                <w:rFonts w:ascii="Times New Roman" w:hAnsi="Times New Roman" w:cs="Times New Roman"/>
                <w:sz w:val="18"/>
                <w:szCs w:val="18"/>
              </w:rPr>
            </w:pPr>
            <w:r w:rsidRPr="00267175">
              <w:rPr>
                <w:rFonts w:ascii="Times New Roman" w:hAnsi="Times New Roman" w:cs="Times New Roman"/>
                <w:sz w:val="18"/>
                <w:szCs w:val="18"/>
              </w:rPr>
              <w:t>- схватање смисла и метода остваривања експеримента и значаја мерења</w:t>
            </w:r>
          </w:p>
          <w:p w:rsidR="00267175" w:rsidRPr="00267175" w:rsidRDefault="00267175" w:rsidP="00267175">
            <w:pPr>
              <w:pStyle w:val="1tekst"/>
              <w:ind w:left="0" w:right="-2" w:firstLine="567"/>
              <w:rPr>
                <w:rFonts w:ascii="Times New Roman" w:hAnsi="Times New Roman" w:cs="Times New Roman"/>
                <w:sz w:val="18"/>
                <w:szCs w:val="18"/>
              </w:rPr>
            </w:pPr>
            <w:r w:rsidRPr="00267175">
              <w:rPr>
                <w:rFonts w:ascii="Times New Roman" w:hAnsi="Times New Roman" w:cs="Times New Roman"/>
                <w:sz w:val="18"/>
                <w:szCs w:val="18"/>
              </w:rPr>
              <w:t>- решавање једноставних проблема и задатака у оквиру наставних садржаја</w:t>
            </w:r>
          </w:p>
          <w:p w:rsidR="00267175" w:rsidRPr="00267175" w:rsidRDefault="00267175" w:rsidP="00267175">
            <w:pPr>
              <w:pStyle w:val="1tekst"/>
              <w:ind w:left="0" w:right="-2" w:firstLine="567"/>
              <w:rPr>
                <w:rFonts w:ascii="Times New Roman" w:hAnsi="Times New Roman" w:cs="Times New Roman"/>
                <w:sz w:val="18"/>
                <w:szCs w:val="18"/>
              </w:rPr>
            </w:pPr>
            <w:r w:rsidRPr="00267175">
              <w:rPr>
                <w:rFonts w:ascii="Times New Roman" w:hAnsi="Times New Roman" w:cs="Times New Roman"/>
                <w:sz w:val="18"/>
                <w:szCs w:val="18"/>
              </w:rPr>
              <w:t>- развијање способности за примену знања из физике</w:t>
            </w:r>
          </w:p>
          <w:p w:rsidR="00267175" w:rsidRPr="00267175" w:rsidRDefault="00267175" w:rsidP="00267175">
            <w:pPr>
              <w:pStyle w:val="1tekst"/>
              <w:ind w:left="0" w:right="-2" w:firstLine="567"/>
              <w:rPr>
                <w:rFonts w:ascii="Times New Roman" w:hAnsi="Times New Roman" w:cs="Times New Roman"/>
                <w:sz w:val="18"/>
                <w:szCs w:val="18"/>
              </w:rPr>
            </w:pPr>
            <w:r w:rsidRPr="00267175">
              <w:rPr>
                <w:rFonts w:ascii="Times New Roman" w:hAnsi="Times New Roman" w:cs="Times New Roman"/>
                <w:sz w:val="18"/>
                <w:szCs w:val="18"/>
              </w:rPr>
              <w:t>- схватање повезаности физичких појава и екологије и развијање свести о потреби заштите, обнове и унапређивања животне средине</w:t>
            </w:r>
          </w:p>
          <w:p w:rsidR="00267175" w:rsidRPr="00267175" w:rsidRDefault="00267175" w:rsidP="00267175">
            <w:pPr>
              <w:pStyle w:val="1tekst"/>
              <w:ind w:left="0" w:right="-2" w:firstLine="567"/>
              <w:rPr>
                <w:rFonts w:ascii="Times New Roman" w:hAnsi="Times New Roman" w:cs="Times New Roman"/>
                <w:sz w:val="18"/>
                <w:szCs w:val="18"/>
              </w:rPr>
            </w:pPr>
            <w:r w:rsidRPr="00267175">
              <w:rPr>
                <w:rFonts w:ascii="Times New Roman" w:hAnsi="Times New Roman" w:cs="Times New Roman"/>
                <w:sz w:val="18"/>
                <w:szCs w:val="18"/>
              </w:rPr>
              <w:t xml:space="preserve">- развијање радних навика и склоности ка изучавању наука о природи </w:t>
            </w:r>
          </w:p>
          <w:p w:rsidR="00267175" w:rsidRPr="00267175" w:rsidRDefault="00267175" w:rsidP="00267175">
            <w:pPr>
              <w:pStyle w:val="1tekst"/>
              <w:ind w:left="0" w:right="-2" w:firstLine="567"/>
              <w:rPr>
                <w:rFonts w:ascii="Times New Roman" w:hAnsi="Times New Roman" w:cs="Times New Roman"/>
                <w:sz w:val="18"/>
                <w:szCs w:val="18"/>
              </w:rPr>
            </w:pPr>
            <w:r w:rsidRPr="00267175">
              <w:rPr>
                <w:rFonts w:ascii="Times New Roman" w:hAnsi="Times New Roman" w:cs="Times New Roman"/>
                <w:sz w:val="18"/>
                <w:szCs w:val="18"/>
              </w:rPr>
              <w:t xml:space="preserve">- развијање свести о сопственим знањима, способностима и даљој професионалној оријентацији. </w:t>
            </w:r>
          </w:p>
          <w:p w:rsidR="00267175" w:rsidRPr="00267175" w:rsidRDefault="00267175" w:rsidP="00267175">
            <w:pPr>
              <w:pStyle w:val="1tekst"/>
              <w:ind w:left="0" w:right="-2" w:firstLine="567"/>
              <w:rPr>
                <w:rFonts w:ascii="Times New Roman" w:hAnsi="Times New Roman" w:cs="Times New Roman"/>
                <w:sz w:val="18"/>
                <w:szCs w:val="18"/>
              </w:rPr>
            </w:pPr>
            <w:r w:rsidRPr="00267175">
              <w:rPr>
                <w:rFonts w:ascii="Times New Roman" w:hAnsi="Times New Roman" w:cs="Times New Roman"/>
                <w:b/>
                <w:bCs/>
                <w:sz w:val="18"/>
                <w:szCs w:val="18"/>
              </w:rPr>
              <w:t xml:space="preserve">Оперативни задаци </w:t>
            </w:r>
          </w:p>
          <w:p w:rsidR="00267175" w:rsidRPr="00267175" w:rsidRDefault="00267175" w:rsidP="00267175">
            <w:pPr>
              <w:pStyle w:val="1tekst"/>
              <w:ind w:left="0" w:right="-2" w:firstLine="567"/>
              <w:rPr>
                <w:rFonts w:ascii="Times New Roman" w:hAnsi="Times New Roman" w:cs="Times New Roman"/>
                <w:sz w:val="18"/>
                <w:szCs w:val="18"/>
              </w:rPr>
            </w:pPr>
            <w:r w:rsidRPr="00267175">
              <w:rPr>
                <w:rFonts w:ascii="Times New Roman" w:hAnsi="Times New Roman" w:cs="Times New Roman"/>
                <w:sz w:val="18"/>
                <w:szCs w:val="18"/>
              </w:rPr>
              <w:t>Ученик треба да:</w:t>
            </w:r>
          </w:p>
          <w:p w:rsidR="00267175" w:rsidRPr="00267175" w:rsidRDefault="00267175" w:rsidP="00267175">
            <w:pPr>
              <w:pStyle w:val="1tekst"/>
              <w:ind w:left="0" w:right="-2" w:firstLine="567"/>
              <w:rPr>
                <w:rFonts w:ascii="Times New Roman" w:hAnsi="Times New Roman" w:cs="Times New Roman"/>
                <w:sz w:val="18"/>
                <w:szCs w:val="18"/>
              </w:rPr>
            </w:pPr>
            <w:r w:rsidRPr="00267175">
              <w:rPr>
                <w:rFonts w:ascii="Times New Roman" w:hAnsi="Times New Roman" w:cs="Times New Roman"/>
                <w:sz w:val="18"/>
                <w:szCs w:val="18"/>
              </w:rPr>
              <w:t>- разликује физичке величине које су одређене само бројном вредношћу од оних које су дефинисане интензитетом, правцем и смером (време, маса, температура, рад, брзина, убрзање, сила...)</w:t>
            </w:r>
          </w:p>
          <w:p w:rsidR="00267175" w:rsidRPr="00267175" w:rsidRDefault="00267175" w:rsidP="00267175">
            <w:pPr>
              <w:pStyle w:val="1tekst"/>
              <w:ind w:left="0" w:right="-2" w:firstLine="567"/>
              <w:rPr>
                <w:rFonts w:ascii="Times New Roman" w:hAnsi="Times New Roman" w:cs="Times New Roman"/>
                <w:sz w:val="18"/>
                <w:szCs w:val="18"/>
              </w:rPr>
            </w:pPr>
            <w:r w:rsidRPr="00267175">
              <w:rPr>
                <w:rFonts w:ascii="Times New Roman" w:hAnsi="Times New Roman" w:cs="Times New Roman"/>
                <w:sz w:val="18"/>
                <w:szCs w:val="18"/>
              </w:rPr>
              <w:t>- користи, на нивоу примене, основне законе механике - Њутнове законе</w:t>
            </w:r>
          </w:p>
          <w:p w:rsidR="00267175" w:rsidRPr="00267175" w:rsidRDefault="00267175" w:rsidP="00267175">
            <w:pPr>
              <w:pStyle w:val="1tekst"/>
              <w:ind w:left="0" w:right="-2" w:firstLine="567"/>
              <w:rPr>
                <w:rFonts w:ascii="Times New Roman" w:hAnsi="Times New Roman" w:cs="Times New Roman"/>
                <w:sz w:val="18"/>
                <w:szCs w:val="18"/>
              </w:rPr>
            </w:pPr>
            <w:r w:rsidRPr="00267175">
              <w:rPr>
                <w:rFonts w:ascii="Times New Roman" w:hAnsi="Times New Roman" w:cs="Times New Roman"/>
                <w:sz w:val="18"/>
                <w:szCs w:val="18"/>
              </w:rPr>
              <w:t>- стекне појам о гравитацији и разликује силу теже од тежине тела (безтежинско стање)</w:t>
            </w:r>
          </w:p>
          <w:p w:rsidR="00267175" w:rsidRPr="00267175" w:rsidRDefault="00267175" w:rsidP="00267175">
            <w:pPr>
              <w:pStyle w:val="1tekst"/>
              <w:ind w:left="0" w:right="-2" w:firstLine="567"/>
              <w:rPr>
                <w:rFonts w:ascii="Times New Roman" w:hAnsi="Times New Roman" w:cs="Times New Roman"/>
                <w:sz w:val="18"/>
                <w:szCs w:val="18"/>
              </w:rPr>
            </w:pPr>
            <w:r w:rsidRPr="00267175">
              <w:rPr>
                <w:rFonts w:ascii="Times New Roman" w:hAnsi="Times New Roman" w:cs="Times New Roman"/>
                <w:sz w:val="18"/>
                <w:szCs w:val="18"/>
              </w:rPr>
              <w:t>- упозна силу трења</w:t>
            </w:r>
          </w:p>
          <w:p w:rsidR="00267175" w:rsidRPr="00267175" w:rsidRDefault="00267175" w:rsidP="00267175">
            <w:pPr>
              <w:pStyle w:val="1tekst"/>
              <w:ind w:left="0" w:right="-2" w:firstLine="567"/>
              <w:rPr>
                <w:rFonts w:ascii="Times New Roman" w:hAnsi="Times New Roman" w:cs="Times New Roman"/>
                <w:sz w:val="18"/>
                <w:szCs w:val="18"/>
              </w:rPr>
            </w:pPr>
            <w:r w:rsidRPr="00267175">
              <w:rPr>
                <w:rFonts w:ascii="Times New Roman" w:hAnsi="Times New Roman" w:cs="Times New Roman"/>
                <w:sz w:val="18"/>
                <w:szCs w:val="18"/>
              </w:rPr>
              <w:t xml:space="preserve">- разуме да је рад силе једнак промени енергије и на нивоу примене користи </w:t>
            </w:r>
          </w:p>
          <w:p w:rsidR="00267175" w:rsidRPr="00267175" w:rsidRDefault="00267175" w:rsidP="00267175">
            <w:pPr>
              <w:pStyle w:val="1tekst"/>
              <w:ind w:left="0" w:right="-2" w:firstLine="567"/>
              <w:rPr>
                <w:rFonts w:ascii="Times New Roman" w:hAnsi="Times New Roman" w:cs="Times New Roman"/>
                <w:sz w:val="18"/>
                <w:szCs w:val="18"/>
              </w:rPr>
            </w:pPr>
            <w:r w:rsidRPr="00267175">
              <w:rPr>
                <w:rFonts w:ascii="Times New Roman" w:hAnsi="Times New Roman" w:cs="Times New Roman"/>
                <w:sz w:val="18"/>
                <w:szCs w:val="18"/>
              </w:rPr>
              <w:t>- трансформацију енергије у рад и обрнуто</w:t>
            </w:r>
          </w:p>
          <w:p w:rsidR="00267175" w:rsidRPr="00267175" w:rsidRDefault="00267175" w:rsidP="00267175">
            <w:pPr>
              <w:pStyle w:val="1tekst"/>
              <w:ind w:left="0" w:right="-2" w:firstLine="567"/>
              <w:rPr>
                <w:rFonts w:ascii="Times New Roman" w:hAnsi="Times New Roman" w:cs="Times New Roman"/>
                <w:sz w:val="18"/>
                <w:szCs w:val="18"/>
              </w:rPr>
            </w:pPr>
            <w:r w:rsidRPr="00267175">
              <w:rPr>
                <w:rFonts w:ascii="Times New Roman" w:hAnsi="Times New Roman" w:cs="Times New Roman"/>
                <w:sz w:val="18"/>
                <w:szCs w:val="18"/>
              </w:rPr>
              <w:t>- на нивоу примене користи законе одржања (масе, енергије)</w:t>
            </w:r>
          </w:p>
          <w:p w:rsidR="00267175" w:rsidRPr="00267175" w:rsidRDefault="00267175" w:rsidP="00267175">
            <w:pPr>
              <w:pStyle w:val="1tekst"/>
              <w:ind w:left="0" w:right="-2" w:firstLine="567"/>
              <w:rPr>
                <w:rFonts w:ascii="Times New Roman" w:hAnsi="Times New Roman" w:cs="Times New Roman"/>
                <w:sz w:val="18"/>
                <w:szCs w:val="18"/>
              </w:rPr>
            </w:pPr>
            <w:r w:rsidRPr="00267175">
              <w:rPr>
                <w:rFonts w:ascii="Times New Roman" w:hAnsi="Times New Roman" w:cs="Times New Roman"/>
                <w:sz w:val="18"/>
                <w:szCs w:val="18"/>
              </w:rPr>
              <w:t>- прави разлику између температуре и топлоте</w:t>
            </w:r>
          </w:p>
          <w:p w:rsidR="00267175" w:rsidRPr="00267175" w:rsidRDefault="00267175" w:rsidP="00267175">
            <w:pPr>
              <w:pStyle w:val="1tekst"/>
              <w:ind w:left="0" w:right="-2" w:firstLine="567"/>
              <w:rPr>
                <w:rFonts w:ascii="Times New Roman" w:hAnsi="Times New Roman" w:cs="Times New Roman"/>
                <w:sz w:val="18"/>
                <w:szCs w:val="18"/>
              </w:rPr>
            </w:pPr>
            <w:r w:rsidRPr="00267175">
              <w:rPr>
                <w:rFonts w:ascii="Times New Roman" w:hAnsi="Times New Roman" w:cs="Times New Roman"/>
                <w:sz w:val="18"/>
                <w:szCs w:val="18"/>
              </w:rPr>
              <w:t>- уме да рукује мерним инструментима</w:t>
            </w:r>
          </w:p>
          <w:p w:rsidR="00267175" w:rsidRPr="00267175" w:rsidRDefault="00267175" w:rsidP="00267175">
            <w:pPr>
              <w:pStyle w:val="1tekst"/>
              <w:ind w:left="0" w:right="-2" w:firstLine="567"/>
              <w:rPr>
                <w:rFonts w:ascii="Times New Roman" w:hAnsi="Times New Roman" w:cs="Times New Roman"/>
                <w:sz w:val="18"/>
                <w:szCs w:val="18"/>
              </w:rPr>
            </w:pPr>
            <w:r w:rsidRPr="00267175">
              <w:rPr>
                <w:rFonts w:ascii="Times New Roman" w:hAnsi="Times New Roman" w:cs="Times New Roman"/>
                <w:sz w:val="18"/>
                <w:szCs w:val="18"/>
              </w:rPr>
              <w:t xml:space="preserve">- користи јединице Међународног система (SI) за одговарајуће физичке величине. </w:t>
            </w:r>
          </w:p>
          <w:p w:rsidR="00267175" w:rsidRDefault="00267175" w:rsidP="00267175"/>
          <w:p w:rsidR="00267175" w:rsidRDefault="00267175" w:rsidP="00267175"/>
          <w:p w:rsidR="00267175" w:rsidRDefault="00267175" w:rsidP="00267175"/>
          <w:p w:rsidR="00267175" w:rsidRDefault="00267175" w:rsidP="00267175"/>
          <w:p w:rsidR="00267175" w:rsidRDefault="00267175" w:rsidP="00267175">
            <w:pPr>
              <w:rPr>
                <w:lang w:val="sr-Cyrl-CS"/>
              </w:rPr>
            </w:pPr>
          </w:p>
          <w:p w:rsidR="008C585B" w:rsidRDefault="008C585B" w:rsidP="00267175">
            <w:pPr>
              <w:rPr>
                <w:lang w:val="sr-Cyrl-CS"/>
              </w:rPr>
            </w:pPr>
          </w:p>
          <w:p w:rsidR="008C585B" w:rsidRDefault="008C585B" w:rsidP="00267175">
            <w:pPr>
              <w:rPr>
                <w:lang w:val="sr-Cyrl-CS"/>
              </w:rPr>
            </w:pPr>
          </w:p>
          <w:p w:rsidR="008C585B" w:rsidRPr="008C585B" w:rsidRDefault="008C585B" w:rsidP="00267175">
            <w:pPr>
              <w:rPr>
                <w:lang w:val="sr-Cyrl-CS"/>
              </w:rPr>
            </w:pPr>
          </w:p>
          <w:p w:rsidR="00C620F7" w:rsidRPr="00F5195A" w:rsidRDefault="00C620F7" w:rsidP="00C620F7">
            <w:pPr>
              <w:pStyle w:val="1tekst"/>
              <w:ind w:left="0" w:right="0" w:firstLine="0"/>
              <w:rPr>
                <w:rFonts w:ascii="Times New Roman" w:hAnsi="Times New Roman" w:cs="Times New Roman"/>
                <w:sz w:val="24"/>
                <w:szCs w:val="24"/>
              </w:rPr>
            </w:pPr>
          </w:p>
        </w:tc>
      </w:tr>
      <w:tr w:rsidR="008C585B" w:rsidRPr="00357C8A" w:rsidTr="002552D1">
        <w:trPr>
          <w:cantSplit/>
          <w:trHeight w:val="840"/>
        </w:trPr>
        <w:tc>
          <w:tcPr>
            <w:tcW w:w="962" w:type="dxa"/>
            <w:vMerge w:val="restart"/>
            <w:tcBorders>
              <w:top w:val="double" w:sz="4" w:space="0" w:color="auto"/>
              <w:left w:val="thinThickSmallGap" w:sz="24" w:space="0" w:color="auto"/>
            </w:tcBorders>
            <w:shd w:val="clear" w:color="auto" w:fill="auto"/>
            <w:vAlign w:val="center"/>
          </w:tcPr>
          <w:p w:rsidR="00C620F7" w:rsidRPr="00775885" w:rsidRDefault="00C620F7" w:rsidP="00C620F7">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lastRenderedPageBreak/>
              <w:t>Редни број</w:t>
            </w:r>
          </w:p>
        </w:tc>
        <w:tc>
          <w:tcPr>
            <w:tcW w:w="1773" w:type="dxa"/>
            <w:vMerge w:val="restart"/>
            <w:tcBorders>
              <w:top w:val="double" w:sz="4" w:space="0" w:color="auto"/>
              <w:right w:val="single" w:sz="4" w:space="0" w:color="auto"/>
            </w:tcBorders>
            <w:shd w:val="clear" w:color="auto" w:fill="auto"/>
            <w:vAlign w:val="center"/>
          </w:tcPr>
          <w:p w:rsidR="00C620F7" w:rsidRPr="00775885" w:rsidRDefault="00C620F7" w:rsidP="00C620F7">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 xml:space="preserve">НАЗИВ </w:t>
            </w:r>
            <w:r w:rsidRPr="00775885">
              <w:rPr>
                <w:rFonts w:ascii="Times New Roman" w:hAnsi="Times New Roman" w:cs="Times New Roman"/>
                <w:b/>
                <w:sz w:val="20"/>
                <w:szCs w:val="20"/>
              </w:rPr>
              <w:t xml:space="preserve"> </w:t>
            </w:r>
            <w:r w:rsidRPr="00775885">
              <w:rPr>
                <w:rFonts w:ascii="Times New Roman" w:hAnsi="Times New Roman" w:cs="Times New Roman"/>
                <w:b/>
                <w:sz w:val="20"/>
                <w:szCs w:val="20"/>
                <w:lang w:val="sr-Cyrl-CS"/>
              </w:rPr>
              <w:t xml:space="preserve"> ТЕМЕ</w:t>
            </w:r>
          </w:p>
        </w:tc>
        <w:tc>
          <w:tcPr>
            <w:tcW w:w="1658" w:type="dxa"/>
            <w:gridSpan w:val="2"/>
            <w:tcBorders>
              <w:top w:val="double" w:sz="4" w:space="0" w:color="auto"/>
              <w:bottom w:val="single" w:sz="4" w:space="0" w:color="auto"/>
            </w:tcBorders>
            <w:shd w:val="clear" w:color="auto" w:fill="auto"/>
            <w:vAlign w:val="center"/>
          </w:tcPr>
          <w:p w:rsidR="00C620F7" w:rsidRPr="00775885" w:rsidRDefault="00C620F7" w:rsidP="00C620F7">
            <w:pPr>
              <w:jc w:val="center"/>
              <w:rPr>
                <w:rFonts w:ascii="Times New Roman" w:hAnsi="Times New Roman" w:cs="Times New Roman"/>
                <w:b/>
                <w:sz w:val="20"/>
                <w:szCs w:val="20"/>
              </w:rPr>
            </w:pPr>
            <w:r w:rsidRPr="00775885">
              <w:rPr>
                <w:rFonts w:ascii="Times New Roman" w:hAnsi="Times New Roman" w:cs="Times New Roman"/>
                <w:b/>
                <w:sz w:val="20"/>
                <w:szCs w:val="20"/>
              </w:rPr>
              <w:t>Оријентациони</w:t>
            </w:r>
          </w:p>
          <w:p w:rsidR="00C620F7" w:rsidRPr="00775885" w:rsidRDefault="00C620F7" w:rsidP="00C620F7">
            <w:pPr>
              <w:jc w:val="center"/>
              <w:rPr>
                <w:rFonts w:ascii="Times New Roman" w:hAnsi="Times New Roman" w:cs="Times New Roman"/>
                <w:b/>
                <w:sz w:val="20"/>
                <w:szCs w:val="20"/>
              </w:rPr>
            </w:pPr>
            <w:r w:rsidRPr="00775885">
              <w:rPr>
                <w:rFonts w:ascii="Times New Roman" w:hAnsi="Times New Roman" w:cs="Times New Roman"/>
                <w:b/>
                <w:sz w:val="20"/>
                <w:szCs w:val="20"/>
              </w:rPr>
              <w:t>број   часова</w:t>
            </w:r>
          </w:p>
        </w:tc>
        <w:tc>
          <w:tcPr>
            <w:tcW w:w="1719" w:type="dxa"/>
            <w:vMerge w:val="restart"/>
            <w:tcBorders>
              <w:top w:val="double" w:sz="4" w:space="0" w:color="auto"/>
              <w:right w:val="double" w:sz="4" w:space="0" w:color="auto"/>
            </w:tcBorders>
            <w:shd w:val="clear" w:color="auto" w:fill="auto"/>
            <w:vAlign w:val="center"/>
          </w:tcPr>
          <w:p w:rsidR="00C620F7" w:rsidRPr="00775885" w:rsidRDefault="00C620F7" w:rsidP="00C620F7">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СПЕЦИФИЧНИ  ЦИЉЕВИ И ЗАДАЦИ</w:t>
            </w:r>
          </w:p>
        </w:tc>
        <w:tc>
          <w:tcPr>
            <w:tcW w:w="1480" w:type="dxa"/>
            <w:vMerge w:val="restart"/>
            <w:tcBorders>
              <w:top w:val="double" w:sz="4" w:space="0" w:color="auto"/>
              <w:left w:val="double" w:sz="4" w:space="0" w:color="auto"/>
              <w:right w:val="single" w:sz="4" w:space="0" w:color="auto"/>
            </w:tcBorders>
            <w:shd w:val="clear" w:color="auto" w:fill="auto"/>
            <w:vAlign w:val="center"/>
          </w:tcPr>
          <w:p w:rsidR="00C620F7" w:rsidRPr="00775885" w:rsidRDefault="00C620F7" w:rsidP="00C620F7">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Област исхода стандарда</w:t>
            </w:r>
          </w:p>
          <w:p w:rsidR="00C620F7" w:rsidRPr="00775885" w:rsidRDefault="00C620F7" w:rsidP="00C620F7">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предметно подручје</w:t>
            </w:r>
          </w:p>
        </w:tc>
        <w:tc>
          <w:tcPr>
            <w:tcW w:w="1408" w:type="dxa"/>
            <w:vMerge w:val="restart"/>
            <w:tcBorders>
              <w:top w:val="double" w:sz="4" w:space="0" w:color="auto"/>
              <w:left w:val="single" w:sz="4" w:space="0" w:color="auto"/>
              <w:right w:val="thinThickSmallGap" w:sz="24" w:space="0" w:color="auto"/>
            </w:tcBorders>
            <w:shd w:val="clear" w:color="auto" w:fill="auto"/>
            <w:vAlign w:val="center"/>
          </w:tcPr>
          <w:p w:rsidR="00C620F7" w:rsidRPr="00775885" w:rsidRDefault="00C620F7" w:rsidP="00C620F7">
            <w:pPr>
              <w:jc w:val="center"/>
              <w:rPr>
                <w:rFonts w:ascii="Times New Roman" w:hAnsi="Times New Roman" w:cs="Times New Roman"/>
                <w:b/>
                <w:sz w:val="20"/>
                <w:szCs w:val="20"/>
              </w:rPr>
            </w:pPr>
            <w:r w:rsidRPr="00775885">
              <w:rPr>
                <w:rFonts w:ascii="Times New Roman" w:hAnsi="Times New Roman" w:cs="Times New Roman"/>
                <w:b/>
                <w:sz w:val="20"/>
                <w:szCs w:val="20"/>
                <w:lang w:val="ru-RU"/>
              </w:rPr>
              <w:t xml:space="preserve"> </w:t>
            </w:r>
            <w:r w:rsidRPr="00775885">
              <w:rPr>
                <w:rFonts w:ascii="Times New Roman" w:hAnsi="Times New Roman" w:cs="Times New Roman"/>
                <w:b/>
                <w:sz w:val="20"/>
                <w:szCs w:val="20"/>
              </w:rPr>
              <w:t>Начин провере остварености образовних стандарда, исхода, циљева учења</w:t>
            </w:r>
          </w:p>
        </w:tc>
      </w:tr>
      <w:tr w:rsidR="00362E82" w:rsidRPr="00357C8A" w:rsidTr="002552D1">
        <w:trPr>
          <w:cantSplit/>
          <w:trHeight w:val="255"/>
        </w:trPr>
        <w:tc>
          <w:tcPr>
            <w:tcW w:w="962" w:type="dxa"/>
            <w:vMerge/>
            <w:tcBorders>
              <w:left w:val="thinThickSmallGap" w:sz="24" w:space="0" w:color="auto"/>
              <w:bottom w:val="double" w:sz="4" w:space="0" w:color="auto"/>
            </w:tcBorders>
            <w:shd w:val="clear" w:color="auto" w:fill="auto"/>
            <w:vAlign w:val="center"/>
          </w:tcPr>
          <w:p w:rsidR="00C620F7" w:rsidRPr="00775885" w:rsidRDefault="00C620F7" w:rsidP="00C620F7">
            <w:pPr>
              <w:jc w:val="center"/>
              <w:rPr>
                <w:rFonts w:ascii="Times New Roman" w:hAnsi="Times New Roman" w:cs="Times New Roman"/>
                <w:b/>
                <w:sz w:val="20"/>
                <w:szCs w:val="20"/>
                <w:lang w:val="sr-Cyrl-CS"/>
              </w:rPr>
            </w:pPr>
          </w:p>
        </w:tc>
        <w:tc>
          <w:tcPr>
            <w:tcW w:w="1773" w:type="dxa"/>
            <w:vMerge/>
            <w:tcBorders>
              <w:bottom w:val="double" w:sz="4" w:space="0" w:color="auto"/>
              <w:right w:val="single" w:sz="4" w:space="0" w:color="auto"/>
            </w:tcBorders>
            <w:shd w:val="clear" w:color="auto" w:fill="auto"/>
            <w:vAlign w:val="center"/>
          </w:tcPr>
          <w:p w:rsidR="00C620F7" w:rsidRPr="00775885" w:rsidRDefault="00C620F7" w:rsidP="00C620F7">
            <w:pPr>
              <w:jc w:val="center"/>
              <w:rPr>
                <w:rFonts w:ascii="Times New Roman" w:hAnsi="Times New Roman" w:cs="Times New Roman"/>
                <w:b/>
                <w:sz w:val="20"/>
                <w:szCs w:val="20"/>
                <w:lang w:val="sr-Cyrl-CS"/>
              </w:rPr>
            </w:pPr>
          </w:p>
        </w:tc>
        <w:tc>
          <w:tcPr>
            <w:tcW w:w="867" w:type="dxa"/>
            <w:tcBorders>
              <w:top w:val="single" w:sz="4" w:space="0" w:color="auto"/>
              <w:bottom w:val="double" w:sz="4" w:space="0" w:color="auto"/>
            </w:tcBorders>
            <w:shd w:val="clear" w:color="auto" w:fill="auto"/>
            <w:vAlign w:val="center"/>
          </w:tcPr>
          <w:p w:rsidR="00C620F7" w:rsidRPr="00775885" w:rsidRDefault="00C620F7" w:rsidP="00C620F7">
            <w:pPr>
              <w:jc w:val="center"/>
              <w:rPr>
                <w:rFonts w:ascii="Times New Roman" w:hAnsi="Times New Roman" w:cs="Times New Roman"/>
                <w:b/>
                <w:sz w:val="20"/>
                <w:szCs w:val="20"/>
              </w:rPr>
            </w:pPr>
            <w:r w:rsidRPr="00775885">
              <w:rPr>
                <w:rFonts w:ascii="Times New Roman" w:hAnsi="Times New Roman" w:cs="Times New Roman"/>
                <w:sz w:val="20"/>
                <w:szCs w:val="20"/>
                <w:lang w:val="sr-Cyrl-CS"/>
              </w:rPr>
              <w:t>За обраду новог градива</w:t>
            </w:r>
          </w:p>
        </w:tc>
        <w:tc>
          <w:tcPr>
            <w:tcW w:w="791" w:type="dxa"/>
            <w:tcBorders>
              <w:top w:val="single" w:sz="4" w:space="0" w:color="auto"/>
              <w:bottom w:val="double" w:sz="4" w:space="0" w:color="auto"/>
            </w:tcBorders>
            <w:shd w:val="clear" w:color="auto" w:fill="auto"/>
            <w:vAlign w:val="center"/>
          </w:tcPr>
          <w:p w:rsidR="00C620F7" w:rsidRPr="00775885" w:rsidRDefault="00C620F7" w:rsidP="00C620F7">
            <w:pPr>
              <w:jc w:val="center"/>
              <w:rPr>
                <w:rFonts w:ascii="Times New Roman" w:hAnsi="Times New Roman" w:cs="Times New Roman"/>
                <w:b/>
                <w:sz w:val="20"/>
                <w:szCs w:val="20"/>
              </w:rPr>
            </w:pPr>
            <w:r w:rsidRPr="00775885">
              <w:rPr>
                <w:rFonts w:ascii="Times New Roman" w:hAnsi="Times New Roman" w:cs="Times New Roman"/>
                <w:sz w:val="20"/>
                <w:szCs w:val="20"/>
                <w:lang w:val="sr-Cyrl-CS"/>
              </w:rPr>
              <w:t>За друге типове часова</w:t>
            </w:r>
          </w:p>
        </w:tc>
        <w:tc>
          <w:tcPr>
            <w:tcW w:w="1719" w:type="dxa"/>
            <w:vMerge/>
            <w:tcBorders>
              <w:bottom w:val="double" w:sz="4" w:space="0" w:color="auto"/>
              <w:right w:val="double" w:sz="4" w:space="0" w:color="auto"/>
            </w:tcBorders>
            <w:shd w:val="clear" w:color="auto" w:fill="auto"/>
            <w:vAlign w:val="center"/>
          </w:tcPr>
          <w:p w:rsidR="00C620F7" w:rsidRPr="00775885" w:rsidRDefault="00C620F7" w:rsidP="00C620F7">
            <w:pPr>
              <w:jc w:val="center"/>
              <w:rPr>
                <w:rFonts w:ascii="Times New Roman" w:hAnsi="Times New Roman" w:cs="Times New Roman"/>
                <w:b/>
                <w:sz w:val="20"/>
                <w:szCs w:val="20"/>
                <w:lang w:val="sr-Cyrl-CS"/>
              </w:rPr>
            </w:pPr>
          </w:p>
        </w:tc>
        <w:tc>
          <w:tcPr>
            <w:tcW w:w="1480" w:type="dxa"/>
            <w:vMerge/>
            <w:tcBorders>
              <w:left w:val="double" w:sz="4" w:space="0" w:color="auto"/>
              <w:bottom w:val="double" w:sz="4" w:space="0" w:color="auto"/>
              <w:right w:val="single" w:sz="4" w:space="0" w:color="auto"/>
            </w:tcBorders>
            <w:shd w:val="clear" w:color="auto" w:fill="auto"/>
            <w:vAlign w:val="center"/>
          </w:tcPr>
          <w:p w:rsidR="00C620F7" w:rsidRPr="00775885" w:rsidRDefault="00C620F7" w:rsidP="00C620F7">
            <w:pPr>
              <w:jc w:val="center"/>
              <w:rPr>
                <w:rFonts w:ascii="Times New Roman" w:hAnsi="Times New Roman" w:cs="Times New Roman"/>
                <w:b/>
                <w:sz w:val="20"/>
                <w:szCs w:val="20"/>
                <w:lang w:val="sr-Cyrl-CS"/>
              </w:rPr>
            </w:pPr>
          </w:p>
        </w:tc>
        <w:tc>
          <w:tcPr>
            <w:tcW w:w="1408" w:type="dxa"/>
            <w:vMerge/>
            <w:tcBorders>
              <w:left w:val="single" w:sz="4" w:space="0" w:color="auto"/>
              <w:bottom w:val="double" w:sz="4" w:space="0" w:color="auto"/>
              <w:right w:val="thinThickSmallGap" w:sz="24" w:space="0" w:color="auto"/>
            </w:tcBorders>
            <w:shd w:val="clear" w:color="auto" w:fill="auto"/>
            <w:vAlign w:val="center"/>
          </w:tcPr>
          <w:p w:rsidR="00C620F7" w:rsidRPr="00775885" w:rsidRDefault="00C620F7" w:rsidP="00C620F7">
            <w:pPr>
              <w:jc w:val="center"/>
              <w:rPr>
                <w:rFonts w:ascii="Times New Roman" w:hAnsi="Times New Roman" w:cs="Times New Roman"/>
                <w:b/>
                <w:sz w:val="20"/>
                <w:szCs w:val="20"/>
                <w:lang w:val="ru-RU"/>
              </w:rPr>
            </w:pPr>
          </w:p>
        </w:tc>
      </w:tr>
      <w:tr w:rsidR="00362E82" w:rsidRPr="00357C8A" w:rsidTr="002552D1">
        <w:trPr>
          <w:cantSplit/>
        </w:trPr>
        <w:tc>
          <w:tcPr>
            <w:tcW w:w="962" w:type="dxa"/>
            <w:tcBorders>
              <w:top w:val="double" w:sz="4" w:space="0" w:color="auto"/>
              <w:left w:val="thinThickSmallGap" w:sz="24" w:space="0" w:color="auto"/>
              <w:bottom w:val="single" w:sz="4" w:space="0" w:color="auto"/>
            </w:tcBorders>
            <w:shd w:val="clear" w:color="auto" w:fill="auto"/>
            <w:vAlign w:val="center"/>
          </w:tcPr>
          <w:p w:rsidR="005071E7" w:rsidRPr="00775885" w:rsidRDefault="00362E82" w:rsidP="005071E7">
            <w:pPr>
              <w:rPr>
                <w:rFonts w:ascii="Times New Roman" w:hAnsi="Times New Roman" w:cs="Times New Roman"/>
                <w:b/>
                <w:sz w:val="20"/>
                <w:szCs w:val="20"/>
                <w:lang w:val="sr-Cyrl-CS"/>
              </w:rPr>
            </w:pPr>
            <w:r>
              <w:rPr>
                <w:rFonts w:ascii="Times New Roman" w:hAnsi="Times New Roman" w:cs="Times New Roman"/>
                <w:b/>
                <w:sz w:val="20"/>
                <w:szCs w:val="20"/>
                <w:lang w:val="sr-Cyrl-CS"/>
              </w:rPr>
              <w:lastRenderedPageBreak/>
              <w:t>1.</w:t>
            </w:r>
          </w:p>
        </w:tc>
        <w:tc>
          <w:tcPr>
            <w:tcW w:w="1773" w:type="dxa"/>
            <w:tcBorders>
              <w:top w:val="double" w:sz="4" w:space="0" w:color="auto"/>
              <w:bottom w:val="single" w:sz="4" w:space="0" w:color="auto"/>
              <w:right w:val="single" w:sz="4" w:space="0" w:color="auto"/>
            </w:tcBorders>
            <w:shd w:val="clear" w:color="auto" w:fill="auto"/>
            <w:vAlign w:val="center"/>
          </w:tcPr>
          <w:p w:rsidR="005071E7" w:rsidRPr="005071E7" w:rsidRDefault="005071E7" w:rsidP="005071E7">
            <w:pPr>
              <w:pStyle w:val="1tekst"/>
              <w:ind w:left="0" w:right="0" w:firstLine="0"/>
              <w:rPr>
                <w:rFonts w:ascii="Times New Roman" w:hAnsi="Times New Roman" w:cs="Times New Roman"/>
                <w:b/>
                <w:sz w:val="22"/>
                <w:szCs w:val="22"/>
              </w:rPr>
            </w:pPr>
            <w:r w:rsidRPr="005071E7">
              <w:rPr>
                <w:rFonts w:ascii="Times New Roman" w:hAnsi="Times New Roman" w:cs="Times New Roman"/>
                <w:b/>
                <w:sz w:val="22"/>
                <w:szCs w:val="22"/>
              </w:rPr>
              <w:t>СИЛА</w:t>
            </w:r>
            <w:r w:rsidRPr="005071E7">
              <w:rPr>
                <w:rFonts w:ascii="Times New Roman" w:hAnsi="Times New Roman" w:cs="Times New Roman"/>
                <w:b/>
                <w:sz w:val="22"/>
                <w:szCs w:val="22"/>
                <w:lang w:val="sr-Cyrl-CS"/>
              </w:rPr>
              <w:t xml:space="preserve"> </w:t>
            </w:r>
            <w:r w:rsidRPr="005071E7">
              <w:rPr>
                <w:rFonts w:ascii="Times New Roman" w:hAnsi="Times New Roman" w:cs="Times New Roman"/>
                <w:b/>
                <w:sz w:val="22"/>
                <w:szCs w:val="22"/>
              </w:rPr>
              <w:t>И КРЕТАЊЕ</w:t>
            </w:r>
          </w:p>
        </w:tc>
        <w:tc>
          <w:tcPr>
            <w:tcW w:w="867" w:type="dxa"/>
            <w:tcBorders>
              <w:top w:val="double" w:sz="4" w:space="0" w:color="auto"/>
              <w:bottom w:val="single" w:sz="4" w:space="0" w:color="auto"/>
            </w:tcBorders>
            <w:shd w:val="clear" w:color="auto" w:fill="auto"/>
            <w:vAlign w:val="center"/>
          </w:tcPr>
          <w:p w:rsidR="005071E7" w:rsidRPr="00775885" w:rsidRDefault="005071E7" w:rsidP="005071E7">
            <w:pPr>
              <w:jc w:val="center"/>
              <w:rPr>
                <w:rFonts w:ascii="Times New Roman" w:hAnsi="Times New Roman" w:cs="Times New Roman"/>
                <w:sz w:val="20"/>
                <w:szCs w:val="20"/>
                <w:lang w:val="sr-Cyrl-CS"/>
              </w:rPr>
            </w:pPr>
            <w:r>
              <w:rPr>
                <w:rFonts w:ascii="Times New Roman" w:hAnsi="Times New Roman" w:cs="Times New Roman"/>
                <w:sz w:val="20"/>
                <w:szCs w:val="20"/>
                <w:lang w:val="sr-Cyrl-CS"/>
              </w:rPr>
              <w:t>9</w:t>
            </w:r>
          </w:p>
        </w:tc>
        <w:tc>
          <w:tcPr>
            <w:tcW w:w="791" w:type="dxa"/>
            <w:tcBorders>
              <w:top w:val="double" w:sz="4" w:space="0" w:color="auto"/>
              <w:bottom w:val="single" w:sz="4" w:space="0" w:color="auto"/>
            </w:tcBorders>
            <w:shd w:val="clear" w:color="auto" w:fill="auto"/>
            <w:vAlign w:val="center"/>
          </w:tcPr>
          <w:p w:rsidR="005071E7" w:rsidRPr="00775885" w:rsidRDefault="005071E7" w:rsidP="005071E7">
            <w:pPr>
              <w:jc w:val="center"/>
              <w:rPr>
                <w:rFonts w:ascii="Times New Roman" w:hAnsi="Times New Roman" w:cs="Times New Roman"/>
                <w:sz w:val="20"/>
                <w:szCs w:val="20"/>
                <w:lang w:val="sr-Cyrl-CS"/>
              </w:rPr>
            </w:pPr>
            <w:r>
              <w:rPr>
                <w:rFonts w:ascii="Times New Roman" w:hAnsi="Times New Roman" w:cs="Times New Roman"/>
                <w:sz w:val="20"/>
                <w:szCs w:val="20"/>
                <w:lang w:val="sr-Cyrl-CS"/>
              </w:rPr>
              <w:t>16</w:t>
            </w:r>
          </w:p>
        </w:tc>
        <w:tc>
          <w:tcPr>
            <w:tcW w:w="1719" w:type="dxa"/>
            <w:tcBorders>
              <w:top w:val="double" w:sz="4" w:space="0" w:color="auto"/>
              <w:bottom w:val="single" w:sz="4" w:space="0" w:color="auto"/>
              <w:right w:val="double" w:sz="4" w:space="0" w:color="auto"/>
            </w:tcBorders>
            <w:shd w:val="clear" w:color="auto" w:fill="auto"/>
          </w:tcPr>
          <w:p w:rsidR="005071E7" w:rsidRPr="005071E7" w:rsidRDefault="005071E7" w:rsidP="00362E82">
            <w:pPr>
              <w:pStyle w:val="1tekst"/>
              <w:ind w:left="0" w:right="-2" w:firstLine="0"/>
              <w:rPr>
                <w:rFonts w:ascii="Times New Roman" w:hAnsi="Times New Roman" w:cs="Times New Roman"/>
                <w:sz w:val="16"/>
                <w:szCs w:val="16"/>
              </w:rPr>
            </w:pPr>
            <w:r w:rsidRPr="005071E7">
              <w:rPr>
                <w:rFonts w:ascii="Times New Roman" w:hAnsi="Times New Roman" w:cs="Times New Roman"/>
                <w:sz w:val="16"/>
                <w:szCs w:val="16"/>
              </w:rPr>
              <w:t xml:space="preserve">Обнављање дела градива из шестог разреда које се односи на равномерно праволинијско кретање, силу као узрок промене стања тела и инертност тела. </w:t>
            </w:r>
          </w:p>
          <w:p w:rsidR="005071E7" w:rsidRPr="005071E7" w:rsidRDefault="005071E7" w:rsidP="00362E82">
            <w:pPr>
              <w:pStyle w:val="1tekst"/>
              <w:ind w:left="0" w:right="-2" w:firstLine="0"/>
              <w:rPr>
                <w:rFonts w:ascii="Times New Roman" w:hAnsi="Times New Roman" w:cs="Times New Roman"/>
                <w:sz w:val="16"/>
                <w:szCs w:val="16"/>
              </w:rPr>
            </w:pPr>
            <w:r w:rsidRPr="005071E7">
              <w:rPr>
                <w:rFonts w:ascii="Times New Roman" w:hAnsi="Times New Roman" w:cs="Times New Roman"/>
                <w:sz w:val="16"/>
                <w:szCs w:val="16"/>
              </w:rPr>
              <w:t xml:space="preserve">Сила као узрок промене брзине тела. Појам убрзања. </w:t>
            </w:r>
          </w:p>
          <w:p w:rsidR="005071E7" w:rsidRPr="005071E7" w:rsidRDefault="005071E7" w:rsidP="00362E82">
            <w:pPr>
              <w:pStyle w:val="1tekst"/>
              <w:ind w:left="0" w:right="-2" w:firstLine="0"/>
              <w:rPr>
                <w:rFonts w:ascii="Times New Roman" w:hAnsi="Times New Roman" w:cs="Times New Roman"/>
                <w:sz w:val="16"/>
                <w:szCs w:val="16"/>
              </w:rPr>
            </w:pPr>
            <w:r w:rsidRPr="005071E7">
              <w:rPr>
                <w:rFonts w:ascii="Times New Roman" w:hAnsi="Times New Roman" w:cs="Times New Roman"/>
                <w:sz w:val="16"/>
                <w:szCs w:val="16"/>
              </w:rPr>
              <w:t xml:space="preserve">Успостављање везе између силе, масе тела и убрзања. Други Њутнов закон. </w:t>
            </w:r>
          </w:p>
          <w:p w:rsidR="005071E7" w:rsidRPr="005071E7" w:rsidRDefault="005071E7" w:rsidP="00362E82">
            <w:pPr>
              <w:pStyle w:val="1tekst"/>
              <w:ind w:left="0" w:right="-2" w:firstLine="0"/>
              <w:rPr>
                <w:rFonts w:ascii="Times New Roman" w:hAnsi="Times New Roman" w:cs="Times New Roman"/>
                <w:sz w:val="16"/>
                <w:szCs w:val="16"/>
              </w:rPr>
            </w:pPr>
            <w:r w:rsidRPr="005071E7">
              <w:rPr>
                <w:rFonts w:ascii="Times New Roman" w:hAnsi="Times New Roman" w:cs="Times New Roman"/>
                <w:sz w:val="16"/>
                <w:szCs w:val="16"/>
              </w:rPr>
              <w:t xml:space="preserve">Динамичко мерење силе. </w:t>
            </w:r>
          </w:p>
          <w:p w:rsidR="005071E7" w:rsidRPr="005071E7" w:rsidRDefault="005071E7" w:rsidP="00362E82">
            <w:pPr>
              <w:pStyle w:val="1tekst"/>
              <w:ind w:left="0" w:right="-2" w:firstLine="0"/>
              <w:rPr>
                <w:rFonts w:ascii="Times New Roman" w:hAnsi="Times New Roman" w:cs="Times New Roman"/>
                <w:sz w:val="16"/>
                <w:szCs w:val="16"/>
              </w:rPr>
            </w:pPr>
            <w:r w:rsidRPr="005071E7">
              <w:rPr>
                <w:rFonts w:ascii="Times New Roman" w:hAnsi="Times New Roman" w:cs="Times New Roman"/>
                <w:sz w:val="16"/>
                <w:szCs w:val="16"/>
              </w:rPr>
              <w:t xml:space="preserve">Равномерно променљиво праволинијско кретање. Интензитет, правац и смер брзине и убрзања. </w:t>
            </w:r>
          </w:p>
          <w:p w:rsidR="005071E7" w:rsidRPr="005071E7" w:rsidRDefault="005071E7" w:rsidP="00362E82">
            <w:pPr>
              <w:pStyle w:val="1tekst"/>
              <w:ind w:left="0" w:right="-2" w:firstLine="0"/>
              <w:rPr>
                <w:rFonts w:ascii="Times New Roman" w:hAnsi="Times New Roman" w:cs="Times New Roman"/>
                <w:sz w:val="16"/>
                <w:szCs w:val="16"/>
              </w:rPr>
            </w:pPr>
            <w:r w:rsidRPr="005071E7">
              <w:rPr>
                <w:rFonts w:ascii="Times New Roman" w:hAnsi="Times New Roman" w:cs="Times New Roman"/>
                <w:sz w:val="16"/>
                <w:szCs w:val="16"/>
              </w:rPr>
              <w:t xml:space="preserve">Тренутна и средња брзина тела. </w:t>
            </w:r>
          </w:p>
          <w:p w:rsidR="005071E7" w:rsidRPr="005071E7" w:rsidRDefault="005071E7" w:rsidP="00362E82">
            <w:pPr>
              <w:pStyle w:val="1tekst"/>
              <w:ind w:left="0" w:right="-2" w:firstLine="0"/>
              <w:rPr>
                <w:rFonts w:ascii="Times New Roman" w:hAnsi="Times New Roman" w:cs="Times New Roman"/>
                <w:sz w:val="16"/>
                <w:szCs w:val="16"/>
              </w:rPr>
            </w:pPr>
            <w:r w:rsidRPr="005071E7">
              <w:rPr>
                <w:rFonts w:ascii="Times New Roman" w:hAnsi="Times New Roman" w:cs="Times New Roman"/>
                <w:sz w:val="16"/>
                <w:szCs w:val="16"/>
              </w:rPr>
              <w:t xml:space="preserve">Зависност брзине и пута од времена при равномерно променљивом праволинијском кретању. </w:t>
            </w:r>
          </w:p>
          <w:p w:rsidR="005071E7" w:rsidRPr="005071E7" w:rsidRDefault="005071E7" w:rsidP="00362E82">
            <w:pPr>
              <w:pStyle w:val="1tekst"/>
              <w:ind w:left="0" w:right="-2" w:firstLine="0"/>
              <w:rPr>
                <w:rFonts w:ascii="Times New Roman" w:hAnsi="Times New Roman" w:cs="Times New Roman"/>
                <w:sz w:val="16"/>
                <w:szCs w:val="16"/>
              </w:rPr>
            </w:pPr>
            <w:r w:rsidRPr="005071E7">
              <w:rPr>
                <w:rFonts w:ascii="Times New Roman" w:hAnsi="Times New Roman" w:cs="Times New Roman"/>
                <w:sz w:val="16"/>
                <w:szCs w:val="16"/>
              </w:rPr>
              <w:t xml:space="preserve">Графичко представљање зависности брзине и пута од времена код равномерно праволинијског кретања. Графичко представљање зависности брзине тела од времена код равномерно променљивог праволинијског кретања. Међусобно деловање два тела - силе акције и реакције. Трећи Њутнов закон. Примери. </w:t>
            </w:r>
          </w:p>
          <w:p w:rsidR="005071E7" w:rsidRPr="005071E7" w:rsidRDefault="005071E7" w:rsidP="00362E82">
            <w:pPr>
              <w:pStyle w:val="1tekst"/>
              <w:ind w:left="0" w:right="-2" w:firstLine="0"/>
              <w:rPr>
                <w:rFonts w:ascii="Times New Roman" w:hAnsi="Times New Roman" w:cs="Times New Roman"/>
                <w:sz w:val="16"/>
                <w:szCs w:val="16"/>
              </w:rPr>
            </w:pPr>
            <w:r w:rsidRPr="005071E7">
              <w:rPr>
                <w:rFonts w:ascii="Times New Roman" w:hAnsi="Times New Roman" w:cs="Times New Roman"/>
                <w:sz w:val="16"/>
                <w:szCs w:val="16"/>
              </w:rPr>
              <w:t>Систематизација и обнављање градива.</w:t>
            </w:r>
          </w:p>
          <w:p w:rsidR="005071E7" w:rsidRPr="005071E7" w:rsidRDefault="005071E7" w:rsidP="00362E82">
            <w:pPr>
              <w:pStyle w:val="1tekst"/>
              <w:ind w:left="0" w:right="-2" w:firstLine="0"/>
              <w:rPr>
                <w:rFonts w:ascii="Times New Roman" w:hAnsi="Times New Roman" w:cs="Times New Roman"/>
                <w:sz w:val="16"/>
                <w:szCs w:val="16"/>
              </w:rPr>
            </w:pPr>
            <w:r w:rsidRPr="005071E7">
              <w:rPr>
                <w:rFonts w:ascii="Times New Roman" w:hAnsi="Times New Roman" w:cs="Times New Roman"/>
                <w:i/>
                <w:iCs/>
                <w:sz w:val="16"/>
                <w:szCs w:val="16"/>
              </w:rPr>
              <w:t>Демонстрациони огледи</w:t>
            </w:r>
            <w:r w:rsidRPr="00493F9B">
              <w:rPr>
                <w:rFonts w:ascii="Times New Roman" w:hAnsi="Times New Roman" w:cs="Times New Roman"/>
              </w:rPr>
              <w:t xml:space="preserve">: </w:t>
            </w:r>
            <w:r w:rsidRPr="005071E7">
              <w:rPr>
                <w:rFonts w:ascii="Times New Roman" w:hAnsi="Times New Roman" w:cs="Times New Roman"/>
                <w:sz w:val="16"/>
                <w:szCs w:val="16"/>
              </w:rPr>
              <w:t>Илустровање инерције тела помоћу папира и тега. Кретање куглице низ Галилејев жљеб. Кретање тела под дејством сталне силе. Мерење силе динамометром. Илустровање закона акције и реакције помоћу динамометара и колица, колица са опругом и других огледа (реактивно кретање балона и пластичне боце).</w:t>
            </w:r>
          </w:p>
          <w:p w:rsidR="005071E7" w:rsidRPr="005071E7" w:rsidRDefault="005071E7" w:rsidP="00362E82">
            <w:pPr>
              <w:pStyle w:val="1tekst"/>
              <w:ind w:left="0" w:right="-2" w:firstLine="0"/>
              <w:rPr>
                <w:rFonts w:ascii="Times New Roman" w:hAnsi="Times New Roman" w:cs="Times New Roman"/>
                <w:sz w:val="16"/>
                <w:szCs w:val="16"/>
              </w:rPr>
            </w:pPr>
            <w:r w:rsidRPr="005071E7">
              <w:rPr>
                <w:rFonts w:ascii="Times New Roman" w:hAnsi="Times New Roman" w:cs="Times New Roman"/>
                <w:b/>
                <w:bCs/>
                <w:i/>
                <w:iCs/>
                <w:sz w:val="16"/>
                <w:szCs w:val="16"/>
              </w:rPr>
              <w:t xml:space="preserve">Лабораторијске вежбе </w:t>
            </w:r>
          </w:p>
          <w:p w:rsidR="005071E7" w:rsidRPr="005071E7" w:rsidRDefault="005071E7" w:rsidP="005071E7">
            <w:pPr>
              <w:pStyle w:val="1tekst"/>
              <w:ind w:left="0" w:right="-2" w:firstLine="567"/>
              <w:rPr>
                <w:rFonts w:ascii="Times New Roman" w:hAnsi="Times New Roman" w:cs="Times New Roman"/>
                <w:sz w:val="16"/>
                <w:szCs w:val="16"/>
              </w:rPr>
            </w:pPr>
            <w:r w:rsidRPr="005071E7">
              <w:rPr>
                <w:rFonts w:ascii="Times New Roman" w:hAnsi="Times New Roman" w:cs="Times New Roman"/>
                <w:sz w:val="16"/>
                <w:szCs w:val="16"/>
              </w:rPr>
              <w:t xml:space="preserve">1. Одређивање сталног убрзања при кретању куглице низ жљеб. </w:t>
            </w:r>
          </w:p>
          <w:p w:rsidR="005071E7" w:rsidRPr="00493F9B" w:rsidRDefault="005071E7" w:rsidP="005071E7">
            <w:pPr>
              <w:pStyle w:val="1tekst"/>
              <w:ind w:left="0" w:right="-2" w:firstLine="567"/>
              <w:rPr>
                <w:rFonts w:ascii="Times New Roman" w:hAnsi="Times New Roman" w:cs="Times New Roman"/>
              </w:rPr>
            </w:pPr>
            <w:r w:rsidRPr="005071E7">
              <w:rPr>
                <w:rFonts w:ascii="Times New Roman" w:hAnsi="Times New Roman" w:cs="Times New Roman"/>
                <w:sz w:val="16"/>
                <w:szCs w:val="16"/>
              </w:rPr>
              <w:t>2. Провера Другог Њутновог закона помоћу покретног те</w:t>
            </w:r>
            <w:r w:rsidRPr="005071E7">
              <w:rPr>
                <w:rFonts w:ascii="Times New Roman" w:hAnsi="Times New Roman" w:cs="Times New Roman"/>
                <w:sz w:val="16"/>
                <w:szCs w:val="16"/>
              </w:rPr>
              <w:softHyphen/>
              <w:t>лa</w:t>
            </w:r>
            <w:r w:rsidRPr="00493F9B">
              <w:rPr>
                <w:rFonts w:ascii="Times New Roman" w:hAnsi="Times New Roman" w:cs="Times New Roman"/>
              </w:rPr>
              <w:t xml:space="preserve"> (колица)</w:t>
            </w:r>
            <w:r>
              <w:rPr>
                <w:rFonts w:ascii="Times New Roman" w:hAnsi="Times New Roman" w:cs="Times New Roman"/>
              </w:rPr>
              <w:t xml:space="preserve"> или помоћу Атвудове машине. </w:t>
            </w:r>
            <w:r w:rsidRPr="00493F9B">
              <w:rPr>
                <w:rFonts w:ascii="Times New Roman" w:hAnsi="Times New Roman" w:cs="Times New Roman"/>
              </w:rPr>
              <w:t xml:space="preserve"> </w:t>
            </w:r>
          </w:p>
          <w:p w:rsidR="005071E7" w:rsidRPr="002523FC" w:rsidRDefault="005071E7" w:rsidP="005071E7">
            <w:pPr>
              <w:tabs>
                <w:tab w:val="left" w:pos="2025"/>
              </w:tabs>
              <w:rPr>
                <w:sz w:val="20"/>
                <w:szCs w:val="20"/>
              </w:rPr>
            </w:pPr>
          </w:p>
        </w:tc>
        <w:tc>
          <w:tcPr>
            <w:tcW w:w="1480" w:type="dxa"/>
            <w:tcBorders>
              <w:top w:val="double" w:sz="4" w:space="0" w:color="auto"/>
              <w:left w:val="double" w:sz="4" w:space="0" w:color="auto"/>
              <w:right w:val="single" w:sz="4" w:space="0" w:color="auto"/>
            </w:tcBorders>
            <w:shd w:val="clear" w:color="auto" w:fill="auto"/>
          </w:tcPr>
          <w:p w:rsidR="005071E7" w:rsidRPr="00362E82" w:rsidRDefault="005071E7" w:rsidP="005071E7">
            <w:pPr>
              <w:shd w:val="clear" w:color="auto" w:fill="FFFFFF"/>
              <w:rPr>
                <w:rFonts w:ascii="Times New Roman" w:hAnsi="Times New Roman" w:cs="Times New Roman"/>
                <w:sz w:val="14"/>
                <w:szCs w:val="14"/>
                <w:lang w:val="sr-Cyrl-CS"/>
              </w:rPr>
            </w:pPr>
            <w:r w:rsidRPr="00362E82">
              <w:rPr>
                <w:rFonts w:ascii="Times New Roman" w:hAnsi="Times New Roman" w:cs="Times New Roman"/>
                <w:sz w:val="12"/>
                <w:szCs w:val="12"/>
              </w:rPr>
              <w:t>ФИ.1.2.1. уме да препозна врсту кретања према облику путање</w:t>
            </w:r>
            <w:r w:rsidRPr="00362E82">
              <w:rPr>
                <w:rFonts w:ascii="Times New Roman" w:hAnsi="Times New Roman" w:cs="Times New Roman"/>
                <w:sz w:val="12"/>
                <w:szCs w:val="12"/>
                <w:lang w:val="sr-Cyrl-CS"/>
              </w:rPr>
              <w:t xml:space="preserve">; </w:t>
            </w:r>
            <w:hyperlink r:id="rId33" w:history="1">
              <w:r w:rsidRPr="00362E82">
                <w:rPr>
                  <w:rFonts w:ascii="Times New Roman" w:hAnsi="Times New Roman" w:cs="Times New Roman"/>
                  <w:sz w:val="12"/>
                  <w:szCs w:val="12"/>
                </w:rPr>
                <w:t>ФИ.1.2.2. уме да препозна равномерно кретање</w:t>
              </w:r>
            </w:hyperlink>
            <w:r w:rsidRPr="00362E82">
              <w:rPr>
                <w:rFonts w:ascii="Times New Roman" w:hAnsi="Times New Roman" w:cs="Times New Roman"/>
                <w:sz w:val="12"/>
                <w:szCs w:val="12"/>
              </w:rPr>
              <w:br/>
              <w:t>ФИ.1.2.3. уме да израчуна средњу брзину, пређени пут или протекло време  ако су му познате друге две величине</w:t>
            </w:r>
            <w:r w:rsidRPr="00362E82">
              <w:rPr>
                <w:rFonts w:ascii="Times New Roman" w:hAnsi="Times New Roman" w:cs="Times New Roman"/>
                <w:sz w:val="12"/>
                <w:szCs w:val="12"/>
                <w:lang w:val="sr-Cyrl-CS"/>
              </w:rPr>
              <w:t xml:space="preserve">; </w:t>
            </w:r>
            <w:r w:rsidRPr="00362E82">
              <w:rPr>
                <w:rFonts w:ascii="Times New Roman" w:hAnsi="Times New Roman" w:cs="Times New Roman"/>
                <w:sz w:val="12"/>
                <w:szCs w:val="12"/>
              </w:rPr>
              <w:t>ФИ.1.4.1. уме да чита  мерну скалу и зна да одреди вредност најмањег  подеока</w:t>
            </w:r>
            <w:r w:rsidRPr="00362E82">
              <w:rPr>
                <w:rFonts w:ascii="Times New Roman" w:hAnsi="Times New Roman" w:cs="Times New Roman"/>
                <w:sz w:val="12"/>
                <w:szCs w:val="12"/>
              </w:rPr>
              <w:br/>
              <w:t>ФИ.1.4.2. уме да препозна мерила и инструменте за мерење дужине, масе  запремине, температуре и времена</w:t>
            </w:r>
            <w:r w:rsidRPr="00362E82">
              <w:rPr>
                <w:rFonts w:ascii="Times New Roman" w:hAnsi="Times New Roman" w:cs="Times New Roman"/>
                <w:sz w:val="12"/>
                <w:szCs w:val="12"/>
                <w:lang w:val="sr-Cyrl-CS"/>
              </w:rPr>
              <w:t xml:space="preserve">; </w:t>
            </w:r>
            <w:r w:rsidRPr="00362E82">
              <w:rPr>
                <w:rFonts w:ascii="Times New Roman" w:hAnsi="Times New Roman" w:cs="Times New Roman"/>
                <w:sz w:val="12"/>
                <w:szCs w:val="12"/>
              </w:rPr>
              <w:t>ФИ.1.4.3. зна да користи основне јединице за дужину, масу, запремину,  температуру и време</w:t>
            </w:r>
            <w:r w:rsidRPr="00362E82">
              <w:rPr>
                <w:rFonts w:ascii="Times New Roman" w:hAnsi="Times New Roman" w:cs="Times New Roman"/>
                <w:sz w:val="12"/>
                <w:szCs w:val="12"/>
              </w:rPr>
              <w:br/>
            </w:r>
            <w:hyperlink r:id="rId34" w:history="1">
              <w:r w:rsidRPr="00362E82">
                <w:rPr>
                  <w:rFonts w:ascii="Times New Roman" w:hAnsi="Times New Roman" w:cs="Times New Roman"/>
                  <w:sz w:val="12"/>
                  <w:szCs w:val="12"/>
                </w:rPr>
                <w:t>ФИ.1.4.4. уме да препозна јединице за брзину</w:t>
              </w:r>
            </w:hyperlink>
            <w:r w:rsidRPr="00362E82">
              <w:rPr>
                <w:rFonts w:ascii="Times New Roman" w:hAnsi="Times New Roman" w:cs="Times New Roman"/>
                <w:sz w:val="12"/>
                <w:szCs w:val="12"/>
              </w:rPr>
              <w:br/>
              <w:t>ФИ.1.4.5. зна основна правила мерења, нпр. нула ваге, хоризонталн  положај, затегнута мерна трака</w:t>
            </w:r>
            <w:r w:rsidRPr="00362E82">
              <w:rPr>
                <w:rFonts w:ascii="Times New Roman" w:hAnsi="Times New Roman" w:cs="Times New Roman"/>
                <w:sz w:val="12"/>
                <w:szCs w:val="12"/>
              </w:rPr>
              <w:br/>
            </w:r>
            <w:hyperlink r:id="rId35" w:history="1">
              <w:r w:rsidRPr="00362E82">
                <w:rPr>
                  <w:rFonts w:ascii="Times New Roman" w:hAnsi="Times New Roman" w:cs="Times New Roman"/>
                  <w:sz w:val="12"/>
                  <w:szCs w:val="12"/>
                </w:rPr>
                <w:t>ФИ.1.4.6. зна да мери дужину, масу, запремину, температуру и време</w:t>
              </w:r>
            </w:hyperlink>
            <w:r w:rsidRPr="00362E82">
              <w:rPr>
                <w:rFonts w:ascii="Times New Roman" w:hAnsi="Times New Roman" w:cs="Times New Roman"/>
                <w:sz w:val="12"/>
                <w:szCs w:val="12"/>
                <w:lang w:val="sr-Cyrl-CS"/>
              </w:rPr>
              <w:t xml:space="preserve">; </w:t>
            </w:r>
            <w:r w:rsidRPr="00362E82">
              <w:rPr>
                <w:rFonts w:ascii="Times New Roman" w:hAnsi="Times New Roman" w:cs="Times New Roman"/>
                <w:sz w:val="12"/>
                <w:szCs w:val="12"/>
              </w:rPr>
              <w:t>ФИ.2.</w:t>
            </w:r>
            <w:r w:rsidRPr="00362E82">
              <w:rPr>
                <w:rFonts w:ascii="Times New Roman" w:hAnsi="Times New Roman" w:cs="Times New Roman"/>
                <w:sz w:val="12"/>
                <w:szCs w:val="12"/>
                <w:lang w:val="ru-RU"/>
              </w:rPr>
              <w:t>1.1</w:t>
            </w:r>
            <w:r w:rsidRPr="00362E82">
              <w:rPr>
                <w:rFonts w:ascii="Times New Roman" w:hAnsi="Times New Roman" w:cs="Times New Roman"/>
                <w:sz w:val="12"/>
                <w:szCs w:val="12"/>
              </w:rPr>
              <w:t>.</w:t>
            </w:r>
            <w:hyperlink r:id="rId36" w:history="1">
              <w:r w:rsidRPr="00362E82">
                <w:rPr>
                  <w:rFonts w:ascii="Times New Roman" w:hAnsi="Times New Roman" w:cs="Times New Roman"/>
                  <w:sz w:val="12"/>
                  <w:szCs w:val="12"/>
                </w:rPr>
                <w:t xml:space="preserve"> уме да препозна еластичну силу, силу потиска и особине инерције</w:t>
              </w:r>
            </w:hyperlink>
            <w:r w:rsidRPr="00362E82">
              <w:rPr>
                <w:rFonts w:ascii="Times New Roman" w:hAnsi="Times New Roman" w:cs="Times New Roman"/>
                <w:sz w:val="12"/>
                <w:szCs w:val="12"/>
                <w:lang w:val="ru-RU"/>
              </w:rPr>
              <w:t xml:space="preserve">; </w:t>
            </w:r>
            <w:r w:rsidRPr="00362E82">
              <w:rPr>
                <w:rFonts w:ascii="Times New Roman" w:hAnsi="Times New Roman" w:cs="Times New Roman"/>
                <w:sz w:val="12"/>
                <w:szCs w:val="12"/>
              </w:rPr>
              <w:t>ФИ.2.</w:t>
            </w:r>
            <w:r w:rsidRPr="00362E82">
              <w:rPr>
                <w:rFonts w:ascii="Times New Roman" w:hAnsi="Times New Roman" w:cs="Times New Roman"/>
                <w:sz w:val="12"/>
                <w:szCs w:val="12"/>
                <w:lang w:val="ru-RU"/>
              </w:rPr>
              <w:t>1</w:t>
            </w:r>
            <w:r w:rsidRPr="00362E82">
              <w:rPr>
                <w:rFonts w:ascii="Times New Roman" w:hAnsi="Times New Roman" w:cs="Times New Roman"/>
                <w:sz w:val="12"/>
                <w:szCs w:val="12"/>
              </w:rPr>
              <w:t>.4. разуме како односи сила утичу на врсту кретања</w:t>
            </w:r>
            <w:r w:rsidRPr="00362E82">
              <w:rPr>
                <w:rFonts w:ascii="Times New Roman" w:hAnsi="Times New Roman" w:cs="Times New Roman"/>
                <w:sz w:val="12"/>
                <w:szCs w:val="12"/>
                <w:lang w:val="ru-RU"/>
              </w:rPr>
              <w:t xml:space="preserve">; </w:t>
            </w:r>
            <w:hyperlink r:id="rId37" w:history="1">
              <w:r w:rsidRPr="00362E82">
                <w:rPr>
                  <w:rFonts w:ascii="Times New Roman" w:hAnsi="Times New Roman" w:cs="Times New Roman"/>
                  <w:sz w:val="12"/>
                  <w:szCs w:val="12"/>
                </w:rPr>
                <w:t>ФИ.2.2.1. уме да препозна убрзано кретање</w:t>
              </w:r>
            </w:hyperlink>
            <w:r w:rsidRPr="00362E82">
              <w:rPr>
                <w:rFonts w:ascii="Times New Roman" w:hAnsi="Times New Roman" w:cs="Times New Roman"/>
                <w:sz w:val="12"/>
                <w:szCs w:val="12"/>
              </w:rPr>
              <w:br/>
              <w:t xml:space="preserve">ФИ.2.2.2. зна шта је механичко кретање и које га физичке величине описују </w:t>
            </w:r>
            <w:hyperlink r:id="rId38" w:history="1">
              <w:r w:rsidRPr="00362E82">
                <w:rPr>
                  <w:rFonts w:ascii="Times New Roman" w:hAnsi="Times New Roman" w:cs="Times New Roman"/>
                  <w:sz w:val="12"/>
                  <w:szCs w:val="12"/>
                </w:rPr>
                <w:t>ФИ.2.4.1. уме да користи важније изведене јединице SI и зна њихове ознаке</w:t>
              </w:r>
            </w:hyperlink>
            <w:r w:rsidRPr="00362E82">
              <w:rPr>
                <w:rFonts w:ascii="Times New Roman" w:hAnsi="Times New Roman" w:cs="Times New Roman"/>
                <w:sz w:val="12"/>
                <w:szCs w:val="12"/>
              </w:rPr>
              <w:br/>
              <w:t>ФИ.2.4.2. уме да препозна дозвољене јединице мере изван SI, нпр. литар или  тону ФИ.2.4.3. уме да користи префиксе и претвара бројне вредности физичких  величина из једне јединице у другу, нпр. километре у метре</w:t>
            </w:r>
            <w:r w:rsidRPr="00362E82">
              <w:rPr>
                <w:rFonts w:ascii="Times New Roman" w:hAnsi="Times New Roman" w:cs="Times New Roman"/>
                <w:sz w:val="12"/>
                <w:szCs w:val="12"/>
              </w:rPr>
              <w:br/>
              <w:t>ФИ.2.6.1. разуме и примењује основне математичке формулације односа и  законитости у физици, нпр. директну и обрнуту  пропорционалност</w:t>
            </w:r>
            <w:r w:rsidRPr="00362E82">
              <w:rPr>
                <w:rFonts w:ascii="Times New Roman" w:hAnsi="Times New Roman" w:cs="Times New Roman"/>
                <w:sz w:val="12"/>
                <w:szCs w:val="12"/>
              </w:rPr>
              <w:br/>
            </w:r>
            <w:hyperlink r:id="rId39" w:history="1">
              <w:r w:rsidRPr="00362E82">
                <w:rPr>
                  <w:rFonts w:ascii="Times New Roman" w:hAnsi="Times New Roman" w:cs="Times New Roman"/>
                  <w:sz w:val="12"/>
                  <w:szCs w:val="12"/>
                </w:rPr>
                <w:t>ФИ.2.6.2. уме да препозна векторске физичке величине, нпр. брзину и силу</w:t>
              </w:r>
            </w:hyperlink>
            <w:r w:rsidR="00362E82" w:rsidRPr="00362E82">
              <w:rPr>
                <w:rFonts w:ascii="Times New Roman" w:hAnsi="Times New Roman" w:cs="Times New Roman"/>
                <w:sz w:val="12"/>
                <w:szCs w:val="12"/>
                <w:lang w:val="sr-Cyrl-CS"/>
              </w:rPr>
              <w:t xml:space="preserve">; </w:t>
            </w:r>
            <w:r w:rsidRPr="00362E82">
              <w:rPr>
                <w:rFonts w:ascii="Times New Roman" w:hAnsi="Times New Roman" w:cs="Times New Roman"/>
                <w:sz w:val="12"/>
                <w:szCs w:val="12"/>
              </w:rPr>
              <w:t>ФИ.2.6.3. уме да користи и интерпретира табеларни и графички приказ   зависности физичких величина</w:t>
            </w:r>
            <w:r w:rsidR="00362E82" w:rsidRPr="00362E82">
              <w:rPr>
                <w:rFonts w:ascii="Times New Roman" w:hAnsi="Times New Roman" w:cs="Times New Roman"/>
                <w:sz w:val="12"/>
                <w:szCs w:val="12"/>
                <w:lang w:val="sr-Cyrl-CS"/>
              </w:rPr>
              <w:t xml:space="preserve">; </w:t>
            </w:r>
            <w:r w:rsidRPr="00362E82">
              <w:rPr>
                <w:rFonts w:ascii="Times New Roman" w:hAnsi="Times New Roman" w:cs="Times New Roman"/>
                <w:sz w:val="12"/>
                <w:szCs w:val="12"/>
              </w:rPr>
              <w:t>ФИ.3.2.1. уме да примени односе између физичких величина које описују   равномерно променљиво праволинијско кретање</w:t>
            </w:r>
            <w:r w:rsidR="00362E82" w:rsidRPr="00362E82">
              <w:rPr>
                <w:rFonts w:ascii="Times New Roman" w:hAnsi="Times New Roman" w:cs="Times New Roman"/>
                <w:sz w:val="12"/>
                <w:szCs w:val="12"/>
                <w:lang w:val="sr-Cyrl-CS"/>
              </w:rPr>
              <w:t xml:space="preserve">; </w:t>
            </w:r>
            <w:r w:rsidRPr="00362E82">
              <w:rPr>
                <w:rFonts w:ascii="Times New Roman" w:hAnsi="Times New Roman" w:cs="Times New Roman"/>
                <w:sz w:val="12"/>
                <w:szCs w:val="12"/>
              </w:rPr>
              <w:t>ФИ.3.</w:t>
            </w:r>
            <w:r w:rsidRPr="00362E82">
              <w:rPr>
                <w:rFonts w:ascii="Times New Roman" w:hAnsi="Times New Roman" w:cs="Times New Roman"/>
                <w:sz w:val="12"/>
                <w:szCs w:val="12"/>
                <w:lang w:val="ru-RU"/>
              </w:rPr>
              <w:t>4</w:t>
            </w:r>
            <w:r w:rsidRPr="00362E82">
              <w:rPr>
                <w:rFonts w:ascii="Times New Roman" w:hAnsi="Times New Roman" w:cs="Times New Roman"/>
                <w:sz w:val="12"/>
                <w:szCs w:val="12"/>
              </w:rPr>
              <w:t>.1. уме да претвара јединице изведених физичких величина у   одговарајуће јединице SI систем</w:t>
            </w:r>
            <w:r w:rsidR="00362E82" w:rsidRPr="00362E82">
              <w:rPr>
                <w:rFonts w:ascii="Times New Roman" w:hAnsi="Times New Roman" w:cs="Times New Roman"/>
                <w:sz w:val="12"/>
                <w:szCs w:val="12"/>
                <w:lang w:val="sr-Cyrl-CS"/>
              </w:rPr>
              <w:t xml:space="preserve">; </w:t>
            </w:r>
            <w:r w:rsidRPr="00362E82">
              <w:rPr>
                <w:rFonts w:ascii="Times New Roman" w:hAnsi="Times New Roman" w:cs="Times New Roman"/>
                <w:sz w:val="12"/>
                <w:szCs w:val="12"/>
              </w:rPr>
              <w:t>ФИ.3.7.1. уме да донесе релевантан закључак на основу резултата мерења</w:t>
            </w:r>
            <w:r w:rsidRPr="00362E82">
              <w:rPr>
                <w:rFonts w:ascii="Times New Roman" w:hAnsi="Times New Roman" w:cs="Times New Roman"/>
                <w:sz w:val="12"/>
                <w:szCs w:val="12"/>
              </w:rPr>
              <w:br/>
            </w:r>
            <w:r w:rsidRPr="005071E7">
              <w:rPr>
                <w:rFonts w:ascii="Times New Roman" w:hAnsi="Times New Roman" w:cs="Times New Roman"/>
                <w:sz w:val="16"/>
                <w:szCs w:val="16"/>
              </w:rPr>
              <w:t>ФИ.3.7.2. уме да препозна питање на које можемо да одговоримо   посматрањ</w:t>
            </w:r>
            <w:r w:rsidRPr="005071E7">
              <w:rPr>
                <w:rFonts w:ascii="Times New Roman" w:hAnsi="Times New Roman" w:cs="Times New Roman"/>
                <w:color w:val="000000"/>
                <w:sz w:val="16"/>
                <w:szCs w:val="16"/>
              </w:rPr>
              <w:t>ем или експериментом</w:t>
            </w:r>
          </w:p>
        </w:tc>
        <w:tc>
          <w:tcPr>
            <w:tcW w:w="1408" w:type="dxa"/>
            <w:tcBorders>
              <w:top w:val="double" w:sz="4" w:space="0" w:color="auto"/>
              <w:left w:val="single" w:sz="4" w:space="0" w:color="auto"/>
              <w:bottom w:val="single" w:sz="4" w:space="0" w:color="auto"/>
              <w:right w:val="thinThickSmallGap" w:sz="24" w:space="0" w:color="auto"/>
            </w:tcBorders>
            <w:shd w:val="clear" w:color="auto" w:fill="auto"/>
            <w:vAlign w:val="center"/>
          </w:tcPr>
          <w:p w:rsidR="005071E7" w:rsidRPr="005071E7" w:rsidRDefault="005071E7" w:rsidP="005071E7">
            <w:pPr>
              <w:spacing w:after="0" w:line="240" w:lineRule="auto"/>
              <w:rPr>
                <w:rFonts w:ascii="Times New Roman" w:hAnsi="Times New Roman" w:cs="Times New Roman"/>
                <w:sz w:val="14"/>
                <w:szCs w:val="14"/>
                <w:lang w:val="es-ES_tradnl"/>
              </w:rPr>
            </w:pPr>
          </w:p>
        </w:tc>
      </w:tr>
      <w:tr w:rsidR="00362E82" w:rsidRPr="00357C8A" w:rsidTr="002552D1">
        <w:trPr>
          <w:cantSplit/>
        </w:trPr>
        <w:tc>
          <w:tcPr>
            <w:tcW w:w="962" w:type="dxa"/>
            <w:tcBorders>
              <w:top w:val="single" w:sz="4" w:space="0" w:color="auto"/>
              <w:left w:val="thinThickSmallGap" w:sz="24" w:space="0" w:color="auto"/>
              <w:bottom w:val="single" w:sz="4" w:space="0" w:color="auto"/>
            </w:tcBorders>
            <w:shd w:val="clear" w:color="auto" w:fill="auto"/>
            <w:vAlign w:val="center"/>
          </w:tcPr>
          <w:p w:rsidR="005071E7" w:rsidRPr="00775885" w:rsidRDefault="005071E7" w:rsidP="00C03D18">
            <w:pP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lastRenderedPageBreak/>
              <w:t>2.</w:t>
            </w:r>
          </w:p>
        </w:tc>
        <w:tc>
          <w:tcPr>
            <w:tcW w:w="1773" w:type="dxa"/>
            <w:tcBorders>
              <w:top w:val="single" w:sz="4" w:space="0" w:color="auto"/>
              <w:bottom w:val="single" w:sz="4" w:space="0" w:color="auto"/>
              <w:right w:val="single" w:sz="4" w:space="0" w:color="auto"/>
            </w:tcBorders>
            <w:shd w:val="clear" w:color="auto" w:fill="auto"/>
            <w:vAlign w:val="center"/>
          </w:tcPr>
          <w:p w:rsidR="005071E7" w:rsidRPr="00362E82" w:rsidRDefault="00362E82" w:rsidP="005071E7">
            <w:pPr>
              <w:pStyle w:val="1tekst"/>
              <w:ind w:left="0" w:right="0" w:firstLine="0"/>
              <w:rPr>
                <w:rFonts w:ascii="Times New Roman" w:hAnsi="Times New Roman" w:cs="Times New Roman"/>
                <w:lang w:val="sr-Cyrl-CS"/>
              </w:rPr>
            </w:pPr>
            <w:r w:rsidRPr="00362E82">
              <w:rPr>
                <w:rFonts w:ascii="Times New Roman" w:hAnsi="Times New Roman" w:cs="Times New Roman"/>
                <w:sz w:val="24"/>
                <w:szCs w:val="24"/>
              </w:rPr>
              <w:t>КРЕТАЊЕ ТЕЛА ПОД ДЕЈСТВОМ СИЛЕ ТЕЖЕ. СИЛЕ ТРЕЊА</w:t>
            </w:r>
          </w:p>
          <w:p w:rsidR="005071E7" w:rsidRPr="00775885" w:rsidRDefault="005071E7" w:rsidP="00362E82">
            <w:pPr>
              <w:pStyle w:val="1tekst"/>
              <w:ind w:left="0" w:right="0" w:firstLine="0"/>
              <w:rPr>
                <w:rFonts w:ascii="Times New Roman" w:hAnsi="Times New Roman" w:cs="Times New Roman"/>
                <w:b/>
              </w:rPr>
            </w:pPr>
          </w:p>
        </w:tc>
        <w:tc>
          <w:tcPr>
            <w:tcW w:w="867" w:type="dxa"/>
            <w:tcBorders>
              <w:top w:val="single" w:sz="4" w:space="0" w:color="auto"/>
              <w:bottom w:val="single" w:sz="4" w:space="0" w:color="auto"/>
            </w:tcBorders>
            <w:shd w:val="clear" w:color="auto" w:fill="auto"/>
            <w:vAlign w:val="center"/>
          </w:tcPr>
          <w:p w:rsidR="005071E7" w:rsidRPr="00775885" w:rsidRDefault="00362E82" w:rsidP="005071E7">
            <w:pPr>
              <w:jc w:val="center"/>
              <w:rPr>
                <w:rFonts w:ascii="Times New Roman" w:hAnsi="Times New Roman" w:cs="Times New Roman"/>
                <w:sz w:val="20"/>
                <w:szCs w:val="20"/>
                <w:lang w:val="sr-Cyrl-CS"/>
              </w:rPr>
            </w:pPr>
            <w:r>
              <w:rPr>
                <w:rFonts w:ascii="Times New Roman" w:hAnsi="Times New Roman" w:cs="Times New Roman"/>
                <w:sz w:val="20"/>
                <w:szCs w:val="20"/>
                <w:lang w:val="sr-Cyrl-CS"/>
              </w:rPr>
              <w:t>4</w:t>
            </w:r>
          </w:p>
        </w:tc>
        <w:tc>
          <w:tcPr>
            <w:tcW w:w="791" w:type="dxa"/>
            <w:tcBorders>
              <w:top w:val="single" w:sz="4" w:space="0" w:color="auto"/>
              <w:bottom w:val="single" w:sz="4" w:space="0" w:color="auto"/>
            </w:tcBorders>
            <w:shd w:val="clear" w:color="auto" w:fill="auto"/>
            <w:vAlign w:val="center"/>
          </w:tcPr>
          <w:p w:rsidR="005071E7" w:rsidRPr="00362E82" w:rsidRDefault="00362E82" w:rsidP="005071E7">
            <w:pPr>
              <w:jc w:val="center"/>
              <w:rPr>
                <w:rFonts w:ascii="Times New Roman" w:hAnsi="Times New Roman" w:cs="Times New Roman"/>
                <w:sz w:val="18"/>
                <w:szCs w:val="18"/>
                <w:lang w:val="sr-Cyrl-CS"/>
              </w:rPr>
            </w:pPr>
            <w:r>
              <w:rPr>
                <w:rFonts w:ascii="Times New Roman" w:hAnsi="Times New Roman" w:cs="Times New Roman"/>
                <w:sz w:val="18"/>
                <w:szCs w:val="18"/>
                <w:lang w:val="sr-Cyrl-CS"/>
              </w:rPr>
              <w:t>8</w:t>
            </w:r>
          </w:p>
        </w:tc>
        <w:tc>
          <w:tcPr>
            <w:tcW w:w="1719" w:type="dxa"/>
            <w:tcBorders>
              <w:top w:val="single" w:sz="4" w:space="0" w:color="auto"/>
              <w:bottom w:val="single" w:sz="4" w:space="0" w:color="auto"/>
              <w:right w:val="double" w:sz="4" w:space="0" w:color="auto"/>
            </w:tcBorders>
            <w:shd w:val="clear" w:color="auto" w:fill="auto"/>
            <w:vAlign w:val="center"/>
          </w:tcPr>
          <w:p w:rsidR="00362E82" w:rsidRPr="00362E82" w:rsidRDefault="00362E82" w:rsidP="00362E82">
            <w:pPr>
              <w:pStyle w:val="1tekst"/>
              <w:ind w:left="0" w:right="-2" w:firstLine="567"/>
              <w:rPr>
                <w:rFonts w:ascii="Times New Roman" w:hAnsi="Times New Roman" w:cs="Times New Roman"/>
                <w:sz w:val="18"/>
                <w:szCs w:val="18"/>
              </w:rPr>
            </w:pPr>
            <w:r w:rsidRPr="00362E82">
              <w:rPr>
                <w:rFonts w:ascii="Times New Roman" w:hAnsi="Times New Roman" w:cs="Times New Roman"/>
                <w:sz w:val="18"/>
                <w:szCs w:val="18"/>
              </w:rPr>
              <w:t xml:space="preserve">Убрзање при кретању тела под дејством силе теже. Галилејев оглед. </w:t>
            </w:r>
          </w:p>
          <w:p w:rsidR="00362E82" w:rsidRPr="00362E82" w:rsidRDefault="00362E82" w:rsidP="00362E82">
            <w:pPr>
              <w:pStyle w:val="1tekst"/>
              <w:ind w:left="0" w:right="-2" w:firstLine="567"/>
              <w:rPr>
                <w:rFonts w:ascii="Times New Roman" w:hAnsi="Times New Roman" w:cs="Times New Roman"/>
                <w:sz w:val="18"/>
                <w:szCs w:val="18"/>
              </w:rPr>
            </w:pPr>
            <w:r w:rsidRPr="00362E82">
              <w:rPr>
                <w:rFonts w:ascii="Times New Roman" w:hAnsi="Times New Roman" w:cs="Times New Roman"/>
                <w:sz w:val="18"/>
                <w:szCs w:val="18"/>
              </w:rPr>
              <w:t xml:space="preserve">Слободно падање тела, бестежинско стање. Хитац навише и хитац наниже. </w:t>
            </w:r>
          </w:p>
          <w:p w:rsidR="00362E82" w:rsidRPr="00362E82" w:rsidRDefault="00362E82" w:rsidP="00362E82">
            <w:pPr>
              <w:pStyle w:val="1tekst"/>
              <w:ind w:left="0" w:right="-2" w:firstLine="567"/>
              <w:rPr>
                <w:rFonts w:ascii="Times New Roman" w:hAnsi="Times New Roman" w:cs="Times New Roman"/>
                <w:sz w:val="18"/>
                <w:szCs w:val="18"/>
              </w:rPr>
            </w:pPr>
            <w:r w:rsidRPr="00362E82">
              <w:rPr>
                <w:rFonts w:ascii="Times New Roman" w:hAnsi="Times New Roman" w:cs="Times New Roman"/>
                <w:sz w:val="18"/>
                <w:szCs w:val="18"/>
              </w:rPr>
              <w:t xml:space="preserve">Силе трења и силе отпора средине (трење мировања, клизања и котрљања). Утицај ових сила на кретање тела. </w:t>
            </w:r>
          </w:p>
          <w:p w:rsidR="00362E82" w:rsidRPr="00362E82" w:rsidRDefault="00362E82" w:rsidP="00362E82">
            <w:pPr>
              <w:pStyle w:val="1tekst"/>
              <w:ind w:left="0" w:right="-2" w:firstLine="567"/>
              <w:rPr>
                <w:rFonts w:ascii="Times New Roman" w:hAnsi="Times New Roman" w:cs="Times New Roman"/>
                <w:sz w:val="18"/>
                <w:szCs w:val="18"/>
              </w:rPr>
            </w:pPr>
            <w:r w:rsidRPr="00362E82">
              <w:rPr>
                <w:rFonts w:ascii="Times New Roman" w:hAnsi="Times New Roman" w:cs="Times New Roman"/>
                <w:sz w:val="18"/>
                <w:szCs w:val="18"/>
              </w:rPr>
              <w:t xml:space="preserve">Систематизација и обнављање градива. </w:t>
            </w:r>
          </w:p>
          <w:p w:rsidR="00362E82" w:rsidRPr="00362E82" w:rsidRDefault="00362E82" w:rsidP="00362E82">
            <w:pPr>
              <w:pStyle w:val="1tekst"/>
              <w:ind w:left="0" w:right="-2" w:firstLine="567"/>
              <w:rPr>
                <w:rFonts w:ascii="Times New Roman" w:hAnsi="Times New Roman" w:cs="Times New Roman"/>
                <w:sz w:val="18"/>
                <w:szCs w:val="18"/>
              </w:rPr>
            </w:pPr>
            <w:r w:rsidRPr="00362E82">
              <w:rPr>
                <w:rFonts w:ascii="Times New Roman" w:hAnsi="Times New Roman" w:cs="Times New Roman"/>
                <w:i/>
                <w:iCs/>
                <w:sz w:val="18"/>
                <w:szCs w:val="18"/>
              </w:rPr>
              <w:t>Демонстрациони огледи</w:t>
            </w:r>
            <w:r w:rsidRPr="00362E82">
              <w:rPr>
                <w:rFonts w:ascii="Times New Roman" w:hAnsi="Times New Roman" w:cs="Times New Roman"/>
                <w:sz w:val="18"/>
                <w:szCs w:val="18"/>
              </w:rPr>
              <w:t>: Слободно падање тела различитих облика и маса (Њутнова цев, слободан пад везаних новчића…). Падање тела у разним срединама. Бестежинско стање тела (огледи са динамометром, с два тега и папиром између њих, са пластичном чашом која има отвор на дну и напуњена је водом). Трење на столу, косој подлози и сл. Мерење силе трења помоћу динамометра.</w:t>
            </w:r>
          </w:p>
          <w:p w:rsidR="00362E82" w:rsidRPr="00362E82" w:rsidRDefault="00362E82" w:rsidP="00362E82">
            <w:pPr>
              <w:pStyle w:val="1tekst"/>
              <w:ind w:left="0" w:right="-2" w:firstLine="567"/>
              <w:rPr>
                <w:rFonts w:ascii="Times New Roman" w:hAnsi="Times New Roman" w:cs="Times New Roman"/>
                <w:sz w:val="18"/>
                <w:szCs w:val="18"/>
              </w:rPr>
            </w:pPr>
            <w:r w:rsidRPr="00362E82">
              <w:rPr>
                <w:rFonts w:ascii="Times New Roman" w:hAnsi="Times New Roman" w:cs="Times New Roman"/>
                <w:b/>
                <w:bCs/>
                <w:i/>
                <w:iCs/>
                <w:sz w:val="18"/>
                <w:szCs w:val="18"/>
              </w:rPr>
              <w:t xml:space="preserve">Лабораторијскe вежбe </w:t>
            </w:r>
          </w:p>
          <w:p w:rsidR="00362E82" w:rsidRPr="00362E82" w:rsidRDefault="00362E82" w:rsidP="00362E82">
            <w:pPr>
              <w:pStyle w:val="1tekst"/>
              <w:ind w:left="0" w:right="-2" w:firstLine="567"/>
              <w:rPr>
                <w:rFonts w:ascii="Times New Roman" w:hAnsi="Times New Roman" w:cs="Times New Roman"/>
                <w:sz w:val="18"/>
                <w:szCs w:val="18"/>
              </w:rPr>
            </w:pPr>
            <w:r w:rsidRPr="00362E82">
              <w:rPr>
                <w:rFonts w:ascii="Times New Roman" w:hAnsi="Times New Roman" w:cs="Times New Roman"/>
                <w:sz w:val="18"/>
                <w:szCs w:val="18"/>
              </w:rPr>
              <w:t xml:space="preserve">1. Одређивање убрзања тела које слободно пада. </w:t>
            </w:r>
          </w:p>
          <w:p w:rsidR="00362E82" w:rsidRPr="00362E82" w:rsidRDefault="00362E82" w:rsidP="00362E82">
            <w:pPr>
              <w:pStyle w:val="1tekst"/>
              <w:ind w:left="0" w:right="-2" w:firstLine="567"/>
              <w:rPr>
                <w:rFonts w:ascii="Times New Roman" w:hAnsi="Times New Roman" w:cs="Times New Roman"/>
                <w:sz w:val="18"/>
                <w:szCs w:val="18"/>
              </w:rPr>
            </w:pPr>
            <w:r w:rsidRPr="00362E82">
              <w:rPr>
                <w:rFonts w:ascii="Times New Roman" w:hAnsi="Times New Roman" w:cs="Times New Roman"/>
                <w:sz w:val="18"/>
                <w:szCs w:val="18"/>
              </w:rPr>
              <w:t xml:space="preserve">2. Одређивање коефицијента трења клизања. </w:t>
            </w:r>
          </w:p>
          <w:p w:rsidR="005071E7" w:rsidRPr="00362E82" w:rsidRDefault="005071E7" w:rsidP="005071E7">
            <w:pPr>
              <w:rPr>
                <w:rFonts w:ascii="Times New Roman" w:hAnsi="Times New Roman" w:cs="Times New Roman"/>
                <w:sz w:val="18"/>
                <w:szCs w:val="18"/>
                <w:lang w:val="sr-Cyrl-CS"/>
              </w:rPr>
            </w:pPr>
          </w:p>
          <w:p w:rsidR="00362E82" w:rsidRPr="00362E82" w:rsidRDefault="00362E82" w:rsidP="005071E7">
            <w:pPr>
              <w:rPr>
                <w:rFonts w:ascii="Times New Roman" w:hAnsi="Times New Roman" w:cs="Times New Roman"/>
                <w:sz w:val="18"/>
                <w:szCs w:val="18"/>
                <w:lang w:val="sr-Cyrl-CS"/>
              </w:rPr>
            </w:pPr>
          </w:p>
          <w:p w:rsidR="00362E82" w:rsidRPr="00362E82" w:rsidRDefault="00362E82" w:rsidP="005071E7">
            <w:pPr>
              <w:rPr>
                <w:rFonts w:ascii="Times New Roman" w:hAnsi="Times New Roman" w:cs="Times New Roman"/>
                <w:sz w:val="18"/>
                <w:szCs w:val="18"/>
                <w:lang w:val="sr-Cyrl-CS"/>
              </w:rPr>
            </w:pPr>
          </w:p>
          <w:p w:rsidR="00362E82" w:rsidRPr="00362E82" w:rsidRDefault="00362E82" w:rsidP="005071E7">
            <w:pPr>
              <w:rPr>
                <w:rFonts w:ascii="Times New Roman" w:hAnsi="Times New Roman" w:cs="Times New Roman"/>
                <w:sz w:val="18"/>
                <w:szCs w:val="18"/>
                <w:lang w:val="sr-Cyrl-CS"/>
              </w:rPr>
            </w:pPr>
          </w:p>
          <w:p w:rsidR="00362E82" w:rsidRPr="00362E82" w:rsidRDefault="00362E82" w:rsidP="005071E7">
            <w:pPr>
              <w:rPr>
                <w:rFonts w:ascii="Times New Roman" w:hAnsi="Times New Roman" w:cs="Times New Roman"/>
                <w:sz w:val="18"/>
                <w:szCs w:val="18"/>
                <w:lang w:val="sr-Cyrl-CS"/>
              </w:rPr>
            </w:pPr>
          </w:p>
          <w:p w:rsidR="00362E82" w:rsidRPr="00362E82" w:rsidRDefault="00362E82" w:rsidP="005071E7">
            <w:pPr>
              <w:rPr>
                <w:rFonts w:ascii="Times New Roman" w:hAnsi="Times New Roman" w:cs="Times New Roman"/>
                <w:sz w:val="18"/>
                <w:szCs w:val="18"/>
                <w:lang w:val="sr-Cyrl-CS"/>
              </w:rPr>
            </w:pPr>
          </w:p>
          <w:p w:rsidR="00362E82" w:rsidRPr="00362E82" w:rsidRDefault="00362E82" w:rsidP="005071E7">
            <w:pPr>
              <w:rPr>
                <w:rFonts w:ascii="Times New Roman" w:hAnsi="Times New Roman" w:cs="Times New Roman"/>
                <w:sz w:val="18"/>
                <w:szCs w:val="18"/>
                <w:lang w:val="sr-Cyrl-CS"/>
              </w:rPr>
            </w:pPr>
          </w:p>
          <w:p w:rsidR="00362E82" w:rsidRPr="00362E82" w:rsidRDefault="00362E82" w:rsidP="005071E7">
            <w:pPr>
              <w:rPr>
                <w:rFonts w:ascii="Times New Roman" w:hAnsi="Times New Roman" w:cs="Times New Roman"/>
                <w:sz w:val="18"/>
                <w:szCs w:val="18"/>
                <w:lang w:val="sr-Cyrl-CS"/>
              </w:rPr>
            </w:pPr>
          </w:p>
          <w:p w:rsidR="00362E82" w:rsidRPr="00362E82" w:rsidRDefault="00362E82" w:rsidP="005071E7">
            <w:pPr>
              <w:rPr>
                <w:rFonts w:ascii="Times New Roman" w:hAnsi="Times New Roman" w:cs="Times New Roman"/>
                <w:sz w:val="18"/>
                <w:szCs w:val="18"/>
                <w:lang w:val="sr-Cyrl-CS"/>
              </w:rPr>
            </w:pPr>
          </w:p>
          <w:p w:rsidR="00362E82" w:rsidRPr="00362E82" w:rsidRDefault="00362E82" w:rsidP="005071E7">
            <w:pPr>
              <w:rPr>
                <w:rFonts w:ascii="Times New Roman" w:hAnsi="Times New Roman" w:cs="Times New Roman"/>
                <w:sz w:val="18"/>
                <w:szCs w:val="18"/>
                <w:lang w:val="sr-Cyrl-CS"/>
              </w:rPr>
            </w:pPr>
          </w:p>
          <w:p w:rsidR="00362E82" w:rsidRPr="00362E82" w:rsidRDefault="00362E82" w:rsidP="005071E7">
            <w:pPr>
              <w:rPr>
                <w:rFonts w:ascii="Times New Roman" w:hAnsi="Times New Roman" w:cs="Times New Roman"/>
                <w:sz w:val="18"/>
                <w:szCs w:val="18"/>
                <w:lang w:val="sr-Cyrl-CS"/>
              </w:rPr>
            </w:pPr>
          </w:p>
          <w:p w:rsidR="00362E82" w:rsidRPr="00362E82" w:rsidRDefault="00362E82" w:rsidP="005071E7">
            <w:pPr>
              <w:rPr>
                <w:rFonts w:ascii="Times New Roman" w:hAnsi="Times New Roman" w:cs="Times New Roman"/>
                <w:sz w:val="18"/>
                <w:szCs w:val="18"/>
                <w:lang w:val="sr-Cyrl-CS"/>
              </w:rPr>
            </w:pPr>
          </w:p>
          <w:p w:rsidR="00362E82" w:rsidRPr="00362E82" w:rsidRDefault="00362E82" w:rsidP="005071E7">
            <w:pPr>
              <w:rPr>
                <w:rFonts w:ascii="Times New Roman" w:hAnsi="Times New Roman" w:cs="Times New Roman"/>
                <w:sz w:val="18"/>
                <w:szCs w:val="18"/>
                <w:lang w:val="sr-Cyrl-CS"/>
              </w:rPr>
            </w:pPr>
          </w:p>
          <w:p w:rsidR="00362E82" w:rsidRPr="00362E82" w:rsidRDefault="00362E82" w:rsidP="005071E7">
            <w:pPr>
              <w:rPr>
                <w:rFonts w:ascii="Times New Roman" w:hAnsi="Times New Roman" w:cs="Times New Roman"/>
                <w:sz w:val="18"/>
                <w:szCs w:val="18"/>
                <w:lang w:val="sr-Cyrl-CS"/>
              </w:rPr>
            </w:pPr>
          </w:p>
          <w:p w:rsidR="00362E82" w:rsidRPr="00362E82" w:rsidRDefault="00362E82" w:rsidP="005071E7">
            <w:pPr>
              <w:rPr>
                <w:rFonts w:ascii="Times New Roman" w:hAnsi="Times New Roman" w:cs="Times New Roman"/>
                <w:sz w:val="18"/>
                <w:szCs w:val="18"/>
                <w:lang w:val="sr-Cyrl-CS"/>
              </w:rPr>
            </w:pPr>
          </w:p>
          <w:p w:rsidR="00362E82" w:rsidRPr="00362E82" w:rsidRDefault="00362E82" w:rsidP="005071E7">
            <w:pPr>
              <w:rPr>
                <w:rFonts w:ascii="Times New Roman" w:hAnsi="Times New Roman" w:cs="Times New Roman"/>
                <w:sz w:val="18"/>
                <w:szCs w:val="18"/>
                <w:lang w:val="sr-Cyrl-CS"/>
              </w:rPr>
            </w:pPr>
          </w:p>
          <w:p w:rsidR="00362E82" w:rsidRPr="00362E82" w:rsidRDefault="00362E82" w:rsidP="005071E7">
            <w:pPr>
              <w:rPr>
                <w:rFonts w:ascii="Times New Roman" w:hAnsi="Times New Roman" w:cs="Times New Roman"/>
                <w:sz w:val="18"/>
                <w:szCs w:val="18"/>
                <w:lang w:val="sr-Cyrl-CS"/>
              </w:rPr>
            </w:pPr>
          </w:p>
          <w:p w:rsidR="00362E82" w:rsidRPr="00362E82" w:rsidRDefault="00362E82" w:rsidP="005071E7">
            <w:pPr>
              <w:rPr>
                <w:rFonts w:ascii="Times New Roman" w:hAnsi="Times New Roman" w:cs="Times New Roman"/>
                <w:sz w:val="18"/>
                <w:szCs w:val="18"/>
                <w:lang w:val="sr-Cyrl-CS"/>
              </w:rPr>
            </w:pPr>
          </w:p>
          <w:p w:rsidR="00362E82" w:rsidRPr="00362E82" w:rsidRDefault="00362E82" w:rsidP="005071E7">
            <w:pPr>
              <w:rPr>
                <w:rFonts w:ascii="Times New Roman" w:hAnsi="Times New Roman" w:cs="Times New Roman"/>
                <w:sz w:val="18"/>
                <w:szCs w:val="18"/>
                <w:lang w:val="sr-Cyrl-CS"/>
              </w:rPr>
            </w:pPr>
          </w:p>
          <w:p w:rsidR="00362E82" w:rsidRPr="00362E82" w:rsidRDefault="00362E82" w:rsidP="005071E7">
            <w:pPr>
              <w:rPr>
                <w:rFonts w:ascii="Times New Roman" w:hAnsi="Times New Roman" w:cs="Times New Roman"/>
                <w:sz w:val="18"/>
                <w:szCs w:val="18"/>
                <w:lang w:val="sr-Cyrl-CS"/>
              </w:rPr>
            </w:pPr>
          </w:p>
          <w:p w:rsidR="00362E82" w:rsidRPr="00362E82" w:rsidRDefault="00362E82" w:rsidP="005071E7">
            <w:pPr>
              <w:rPr>
                <w:rFonts w:ascii="Times New Roman" w:hAnsi="Times New Roman" w:cs="Times New Roman"/>
                <w:sz w:val="18"/>
                <w:szCs w:val="18"/>
                <w:lang w:val="sr-Cyrl-CS"/>
              </w:rPr>
            </w:pPr>
          </w:p>
          <w:p w:rsidR="00362E82" w:rsidRPr="00362E82" w:rsidRDefault="00362E82" w:rsidP="005071E7">
            <w:pPr>
              <w:rPr>
                <w:rFonts w:ascii="Times New Roman" w:hAnsi="Times New Roman" w:cs="Times New Roman"/>
                <w:sz w:val="18"/>
                <w:szCs w:val="18"/>
                <w:lang w:val="sr-Cyrl-CS"/>
              </w:rPr>
            </w:pPr>
          </w:p>
          <w:p w:rsidR="00362E82" w:rsidRPr="00362E82" w:rsidRDefault="00362E82" w:rsidP="005071E7">
            <w:pPr>
              <w:rPr>
                <w:rFonts w:ascii="Times New Roman" w:hAnsi="Times New Roman" w:cs="Times New Roman"/>
                <w:sz w:val="18"/>
                <w:szCs w:val="18"/>
                <w:lang w:val="sr-Cyrl-CS"/>
              </w:rPr>
            </w:pPr>
          </w:p>
          <w:p w:rsidR="00362E82" w:rsidRPr="00362E82" w:rsidRDefault="00362E82" w:rsidP="005071E7">
            <w:pPr>
              <w:rPr>
                <w:rFonts w:ascii="Times New Roman" w:hAnsi="Times New Roman" w:cs="Times New Roman"/>
                <w:sz w:val="18"/>
                <w:szCs w:val="18"/>
                <w:lang w:val="sr-Cyrl-CS"/>
              </w:rPr>
            </w:pPr>
          </w:p>
          <w:p w:rsidR="00362E82" w:rsidRPr="00362E82" w:rsidRDefault="00362E82" w:rsidP="005071E7">
            <w:pPr>
              <w:rPr>
                <w:rFonts w:ascii="Times New Roman" w:hAnsi="Times New Roman" w:cs="Times New Roman"/>
                <w:sz w:val="18"/>
                <w:szCs w:val="18"/>
                <w:lang w:val="sr-Cyrl-CS"/>
              </w:rPr>
            </w:pPr>
          </w:p>
          <w:p w:rsidR="00362E82" w:rsidRPr="00362E82" w:rsidRDefault="00362E82" w:rsidP="005071E7">
            <w:pPr>
              <w:rPr>
                <w:rFonts w:ascii="Times New Roman" w:hAnsi="Times New Roman" w:cs="Times New Roman"/>
                <w:sz w:val="18"/>
                <w:szCs w:val="18"/>
                <w:lang w:val="sr-Cyrl-CS"/>
              </w:rPr>
            </w:pPr>
          </w:p>
          <w:p w:rsidR="00362E82" w:rsidRPr="00362E82" w:rsidRDefault="00362E82" w:rsidP="005071E7">
            <w:pPr>
              <w:rPr>
                <w:rFonts w:ascii="Times New Roman" w:hAnsi="Times New Roman" w:cs="Times New Roman"/>
                <w:sz w:val="18"/>
                <w:szCs w:val="18"/>
                <w:lang w:val="sr-Cyrl-CS"/>
              </w:rPr>
            </w:pPr>
          </w:p>
          <w:p w:rsidR="00362E82" w:rsidRPr="00362E82" w:rsidRDefault="00362E82" w:rsidP="005071E7">
            <w:pPr>
              <w:rPr>
                <w:rFonts w:ascii="Times New Roman" w:hAnsi="Times New Roman" w:cs="Times New Roman"/>
                <w:sz w:val="18"/>
                <w:szCs w:val="18"/>
                <w:lang w:val="sr-Cyrl-CS"/>
              </w:rPr>
            </w:pPr>
          </w:p>
          <w:p w:rsidR="00362E82" w:rsidRPr="00362E82" w:rsidRDefault="00362E82" w:rsidP="005071E7">
            <w:pPr>
              <w:rPr>
                <w:rFonts w:ascii="Times New Roman" w:hAnsi="Times New Roman" w:cs="Times New Roman"/>
                <w:sz w:val="18"/>
                <w:szCs w:val="18"/>
                <w:lang w:val="sr-Cyrl-CS"/>
              </w:rPr>
            </w:pPr>
          </w:p>
          <w:p w:rsidR="00362E82" w:rsidRPr="00362E82" w:rsidRDefault="00362E82" w:rsidP="005071E7">
            <w:pPr>
              <w:rPr>
                <w:rFonts w:ascii="Times New Roman" w:hAnsi="Times New Roman" w:cs="Times New Roman"/>
                <w:sz w:val="18"/>
                <w:szCs w:val="18"/>
                <w:lang w:val="sr-Cyrl-CS"/>
              </w:rPr>
            </w:pPr>
          </w:p>
          <w:p w:rsidR="00362E82" w:rsidRPr="00362E82" w:rsidRDefault="00362E82" w:rsidP="005071E7">
            <w:pPr>
              <w:rPr>
                <w:rFonts w:ascii="Times New Roman" w:hAnsi="Times New Roman" w:cs="Times New Roman"/>
                <w:sz w:val="18"/>
                <w:szCs w:val="18"/>
                <w:lang w:val="sr-Cyrl-CS"/>
              </w:rPr>
            </w:pPr>
          </w:p>
          <w:p w:rsidR="00362E82" w:rsidRPr="00362E82" w:rsidRDefault="00362E82" w:rsidP="005071E7">
            <w:pPr>
              <w:rPr>
                <w:rFonts w:ascii="Times New Roman" w:hAnsi="Times New Roman" w:cs="Times New Roman"/>
                <w:sz w:val="18"/>
                <w:szCs w:val="18"/>
                <w:lang w:val="sr-Cyrl-CS"/>
              </w:rPr>
            </w:pPr>
          </w:p>
          <w:p w:rsidR="00362E82" w:rsidRPr="00362E82" w:rsidRDefault="00362E82" w:rsidP="005071E7">
            <w:pPr>
              <w:rPr>
                <w:rFonts w:ascii="Times New Roman" w:hAnsi="Times New Roman" w:cs="Times New Roman"/>
                <w:sz w:val="18"/>
                <w:szCs w:val="18"/>
                <w:lang w:val="sr-Cyrl-CS"/>
              </w:rPr>
            </w:pPr>
          </w:p>
          <w:p w:rsidR="00362E82" w:rsidRPr="00362E82" w:rsidRDefault="00362E82" w:rsidP="005071E7">
            <w:pPr>
              <w:rPr>
                <w:rFonts w:ascii="Times New Roman" w:hAnsi="Times New Roman" w:cs="Times New Roman"/>
                <w:sz w:val="18"/>
                <w:szCs w:val="18"/>
                <w:lang w:val="sr-Cyrl-CS"/>
              </w:rPr>
            </w:pPr>
          </w:p>
          <w:p w:rsidR="00362E82" w:rsidRPr="00362E82" w:rsidRDefault="00362E82" w:rsidP="005071E7">
            <w:pPr>
              <w:rPr>
                <w:rFonts w:ascii="Times New Roman" w:hAnsi="Times New Roman" w:cs="Times New Roman"/>
                <w:sz w:val="18"/>
                <w:szCs w:val="18"/>
                <w:lang w:val="sr-Cyrl-CS"/>
              </w:rPr>
            </w:pPr>
          </w:p>
          <w:p w:rsidR="00362E82" w:rsidRPr="00362E82" w:rsidRDefault="00362E82" w:rsidP="005071E7">
            <w:pPr>
              <w:rPr>
                <w:rFonts w:ascii="Times New Roman" w:hAnsi="Times New Roman" w:cs="Times New Roman"/>
                <w:sz w:val="18"/>
                <w:szCs w:val="18"/>
                <w:lang w:val="sr-Cyrl-CS"/>
              </w:rPr>
            </w:pPr>
          </w:p>
        </w:tc>
        <w:tc>
          <w:tcPr>
            <w:tcW w:w="1480" w:type="dxa"/>
            <w:tcBorders>
              <w:left w:val="double" w:sz="4" w:space="0" w:color="auto"/>
              <w:right w:val="single" w:sz="4" w:space="0" w:color="auto"/>
            </w:tcBorders>
            <w:shd w:val="clear" w:color="auto" w:fill="auto"/>
            <w:vAlign w:val="center"/>
          </w:tcPr>
          <w:p w:rsidR="00362E82" w:rsidRPr="00362E82" w:rsidRDefault="00362E82" w:rsidP="00362E82">
            <w:pPr>
              <w:rPr>
                <w:rFonts w:ascii="Times New Roman" w:hAnsi="Times New Roman" w:cs="Times New Roman"/>
                <w:sz w:val="14"/>
                <w:szCs w:val="14"/>
              </w:rPr>
            </w:pPr>
            <w:r w:rsidRPr="00362E82">
              <w:rPr>
                <w:rFonts w:ascii="Times New Roman" w:hAnsi="Times New Roman" w:cs="Times New Roman"/>
                <w:sz w:val="12"/>
                <w:szCs w:val="12"/>
              </w:rPr>
              <w:t>ФИ.1.1.1. уме да препозна гравитациону силу и силу трења које делују на    тела која мирују или се крећу равномерно</w:t>
            </w:r>
            <w:r w:rsidRPr="00362E82">
              <w:rPr>
                <w:rFonts w:ascii="Times New Roman" w:hAnsi="Times New Roman" w:cs="Times New Roman"/>
                <w:sz w:val="12"/>
                <w:szCs w:val="12"/>
              </w:rPr>
              <w:br/>
              <w:t>ФИ.1.2.1. уме да препозна врсту кретања према облику путање</w:t>
            </w:r>
            <w:r w:rsidRPr="00362E82">
              <w:rPr>
                <w:rFonts w:ascii="Times New Roman" w:hAnsi="Times New Roman" w:cs="Times New Roman"/>
                <w:sz w:val="12"/>
                <w:szCs w:val="12"/>
                <w:lang w:val="sr-Cyrl-CS"/>
              </w:rPr>
              <w:t xml:space="preserve">; </w:t>
            </w:r>
            <w:r w:rsidRPr="00362E82">
              <w:rPr>
                <w:rFonts w:ascii="Times New Roman" w:hAnsi="Times New Roman" w:cs="Times New Roman"/>
                <w:sz w:val="12"/>
                <w:szCs w:val="12"/>
              </w:rPr>
              <w:t>ФИ.2.1.2. зна основне особине гравитационе и еластичне силе, и силе   потиска</w:t>
            </w:r>
            <w:r w:rsidRPr="00362E82">
              <w:rPr>
                <w:rFonts w:ascii="Times New Roman" w:hAnsi="Times New Roman" w:cs="Times New Roman"/>
                <w:sz w:val="12"/>
                <w:szCs w:val="12"/>
                <w:lang w:val="sr-Cyrl-CS"/>
              </w:rPr>
              <w:t xml:space="preserve">; </w:t>
            </w:r>
            <w:r w:rsidRPr="00362E82">
              <w:rPr>
                <w:rFonts w:ascii="Times New Roman" w:hAnsi="Times New Roman" w:cs="Times New Roman"/>
                <w:sz w:val="12"/>
                <w:szCs w:val="12"/>
              </w:rPr>
              <w:t>ФИ.2.1.4. разуме како односи сила утичу на врсту кретања</w:t>
            </w:r>
            <w:r w:rsidRPr="00362E82">
              <w:rPr>
                <w:rFonts w:ascii="Times New Roman" w:hAnsi="Times New Roman" w:cs="Times New Roman"/>
                <w:sz w:val="12"/>
                <w:szCs w:val="12"/>
                <w:lang w:val="sr-Cyrl-CS"/>
              </w:rPr>
              <w:t xml:space="preserve">; </w:t>
            </w:r>
            <w:hyperlink r:id="rId40" w:history="1">
              <w:r w:rsidRPr="00362E82">
                <w:rPr>
                  <w:rFonts w:ascii="Times New Roman" w:hAnsi="Times New Roman" w:cs="Times New Roman"/>
                  <w:sz w:val="12"/>
                  <w:szCs w:val="12"/>
                </w:rPr>
                <w:t>ФИ.2.2.1. уме да препозна убрзано кретање</w:t>
              </w:r>
            </w:hyperlink>
            <w:r w:rsidRPr="00362E82">
              <w:rPr>
                <w:rFonts w:ascii="Times New Roman" w:hAnsi="Times New Roman" w:cs="Times New Roman"/>
                <w:sz w:val="12"/>
                <w:szCs w:val="12"/>
                <w:lang w:val="sr-Cyrl-CS"/>
              </w:rPr>
              <w:t xml:space="preserve">; </w:t>
            </w:r>
            <w:r w:rsidRPr="00362E82">
              <w:rPr>
                <w:rFonts w:ascii="Times New Roman" w:hAnsi="Times New Roman" w:cs="Times New Roman"/>
                <w:sz w:val="12"/>
                <w:szCs w:val="12"/>
              </w:rPr>
              <w:t xml:space="preserve">ФИ.2.2.2. зна шта је механичко кретање и које га физичке величине описују </w:t>
            </w:r>
            <w:r w:rsidRPr="00362E82">
              <w:rPr>
                <w:rFonts w:ascii="Times New Roman" w:hAnsi="Times New Roman" w:cs="Times New Roman"/>
                <w:sz w:val="12"/>
                <w:szCs w:val="12"/>
                <w:lang w:val="sr-Cyrl-CS"/>
              </w:rPr>
              <w:t xml:space="preserve">; </w:t>
            </w:r>
            <w:r w:rsidRPr="00362E82">
              <w:rPr>
                <w:rFonts w:ascii="Times New Roman" w:hAnsi="Times New Roman" w:cs="Times New Roman"/>
                <w:sz w:val="12"/>
                <w:szCs w:val="12"/>
              </w:rPr>
              <w:t>ФИ.2.6.1. разуме и примењује основне математичке формулације односа и   законитости у физици, нпр. директну и обрнуту   пропорционалност</w:t>
            </w:r>
            <w:r w:rsidRPr="00362E82">
              <w:rPr>
                <w:rFonts w:ascii="Times New Roman" w:hAnsi="Times New Roman" w:cs="Times New Roman"/>
                <w:sz w:val="12"/>
                <w:szCs w:val="12"/>
                <w:lang w:val="sr-Cyrl-CS"/>
              </w:rPr>
              <w:t xml:space="preserve">; </w:t>
            </w:r>
            <w:r w:rsidRPr="00362E82">
              <w:rPr>
                <w:rFonts w:ascii="Times New Roman" w:hAnsi="Times New Roman" w:cs="Times New Roman"/>
                <w:sz w:val="12"/>
                <w:szCs w:val="12"/>
              </w:rPr>
              <w:t>ФИ.3.</w:t>
            </w:r>
            <w:r w:rsidRPr="00362E82">
              <w:rPr>
                <w:rFonts w:ascii="Times New Roman" w:hAnsi="Times New Roman" w:cs="Times New Roman"/>
                <w:sz w:val="12"/>
                <w:szCs w:val="12"/>
                <w:lang w:val="ru-RU"/>
              </w:rPr>
              <w:t>2</w:t>
            </w:r>
            <w:r w:rsidRPr="00362E82">
              <w:rPr>
                <w:rFonts w:ascii="Times New Roman" w:hAnsi="Times New Roman" w:cs="Times New Roman"/>
                <w:sz w:val="12"/>
                <w:szCs w:val="12"/>
              </w:rPr>
              <w:t>.</w:t>
            </w:r>
            <w:r w:rsidRPr="00362E82">
              <w:rPr>
                <w:rFonts w:ascii="Times New Roman" w:hAnsi="Times New Roman" w:cs="Times New Roman"/>
                <w:sz w:val="12"/>
                <w:szCs w:val="12"/>
                <w:lang w:val="ru-RU"/>
              </w:rPr>
              <w:t>1</w:t>
            </w:r>
            <w:r w:rsidRPr="00362E82">
              <w:rPr>
                <w:rFonts w:ascii="Times New Roman" w:hAnsi="Times New Roman" w:cs="Times New Roman"/>
                <w:sz w:val="12"/>
                <w:szCs w:val="12"/>
              </w:rPr>
              <w:t>. уме да примени односе између физичких величина које описују   равномерно променљиво</w:t>
            </w:r>
            <w:r w:rsidRPr="00362E82">
              <w:rPr>
                <w:rFonts w:ascii="Times New Roman" w:hAnsi="Times New Roman" w:cs="Times New Roman"/>
                <w:sz w:val="14"/>
                <w:szCs w:val="14"/>
              </w:rPr>
              <w:t xml:space="preserve"> </w:t>
            </w:r>
            <w:r w:rsidRPr="00362E82">
              <w:rPr>
                <w:sz w:val="14"/>
                <w:szCs w:val="14"/>
              </w:rPr>
              <w:t>праволинијско кретање</w:t>
            </w:r>
            <w:r>
              <w:rPr>
                <w:rFonts w:ascii="Times New Roman" w:hAnsi="Times New Roman" w:cs="Times New Roman"/>
                <w:sz w:val="14"/>
                <w:szCs w:val="14"/>
                <w:lang w:val="sr-Cyrl-CS"/>
              </w:rPr>
              <w:t xml:space="preserve">; </w:t>
            </w:r>
            <w:r w:rsidRPr="00362E82">
              <w:rPr>
                <w:sz w:val="14"/>
                <w:szCs w:val="14"/>
              </w:rPr>
              <w:t>ФИ.3.7.1. уме да донесе релевантан закључак на основу резултата мерења</w:t>
            </w:r>
            <w:r w:rsidRPr="00362E82">
              <w:rPr>
                <w:sz w:val="14"/>
                <w:szCs w:val="14"/>
              </w:rPr>
              <w:br/>
              <w:t>ФИ.3.7.2. уме да препозна питање на које можемо да одговорим</w:t>
            </w:r>
            <w:r w:rsidRPr="00362E82">
              <w:rPr>
                <w:sz w:val="16"/>
                <w:szCs w:val="16"/>
              </w:rPr>
              <w:t xml:space="preserve">    </w:t>
            </w:r>
            <w:r w:rsidRPr="00362E82">
              <w:rPr>
                <w:sz w:val="12"/>
                <w:szCs w:val="12"/>
              </w:rPr>
              <w:t>посматрањ</w:t>
            </w:r>
            <w:r w:rsidRPr="00362E82">
              <w:rPr>
                <w:color w:val="000000"/>
                <w:sz w:val="12"/>
                <w:szCs w:val="12"/>
              </w:rPr>
              <w:t>ем или експериментом</w:t>
            </w:r>
          </w:p>
          <w:p w:rsidR="00362E82" w:rsidRDefault="00362E82" w:rsidP="005071E7">
            <w:pPr>
              <w:rPr>
                <w:rFonts w:ascii="Times New Roman" w:hAnsi="Times New Roman" w:cs="Times New Roman"/>
                <w:sz w:val="16"/>
                <w:szCs w:val="16"/>
                <w:lang w:val="sr-Cyrl-CS"/>
              </w:rPr>
            </w:pPr>
          </w:p>
          <w:p w:rsidR="00362E82" w:rsidRDefault="00362E82" w:rsidP="005071E7">
            <w:pPr>
              <w:rPr>
                <w:rFonts w:ascii="Times New Roman" w:hAnsi="Times New Roman" w:cs="Times New Roman"/>
                <w:sz w:val="16"/>
                <w:szCs w:val="16"/>
                <w:lang w:val="sr-Cyrl-CS"/>
              </w:rPr>
            </w:pPr>
          </w:p>
          <w:p w:rsidR="00362E82" w:rsidRDefault="00362E82" w:rsidP="005071E7">
            <w:pPr>
              <w:rPr>
                <w:rFonts w:ascii="Times New Roman" w:hAnsi="Times New Roman" w:cs="Times New Roman"/>
                <w:sz w:val="16"/>
                <w:szCs w:val="16"/>
                <w:lang w:val="sr-Cyrl-CS"/>
              </w:rPr>
            </w:pPr>
          </w:p>
          <w:p w:rsidR="00362E82" w:rsidRDefault="00362E82" w:rsidP="005071E7">
            <w:pPr>
              <w:rPr>
                <w:rFonts w:ascii="Times New Roman" w:hAnsi="Times New Roman" w:cs="Times New Roman"/>
                <w:sz w:val="16"/>
                <w:szCs w:val="16"/>
                <w:lang w:val="sr-Cyrl-CS"/>
              </w:rPr>
            </w:pPr>
          </w:p>
          <w:p w:rsidR="00362E82" w:rsidRPr="00362E82" w:rsidRDefault="00362E82" w:rsidP="005071E7">
            <w:pPr>
              <w:rPr>
                <w:rFonts w:ascii="Times New Roman" w:hAnsi="Times New Roman" w:cs="Times New Roman"/>
                <w:sz w:val="16"/>
                <w:szCs w:val="16"/>
                <w:lang w:val="sr-Cyrl-CS"/>
              </w:rPr>
            </w:pPr>
          </w:p>
        </w:tc>
        <w:tc>
          <w:tcPr>
            <w:tcW w:w="1408"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5071E7" w:rsidRPr="00775885" w:rsidRDefault="005071E7" w:rsidP="005071E7">
            <w:pPr>
              <w:spacing w:after="0" w:line="240" w:lineRule="auto"/>
              <w:ind w:left="360"/>
              <w:rPr>
                <w:rFonts w:ascii="Times New Roman" w:hAnsi="Times New Roman" w:cs="Times New Roman"/>
                <w:sz w:val="20"/>
                <w:szCs w:val="20"/>
                <w:lang w:val="es-ES_tradnl"/>
              </w:rPr>
            </w:pPr>
            <w:r w:rsidRPr="00775885">
              <w:rPr>
                <w:rFonts w:ascii="Times New Roman" w:hAnsi="Times New Roman" w:cs="Times New Roman"/>
                <w:sz w:val="20"/>
                <w:szCs w:val="20"/>
                <w:lang w:val="es-ES_tradnl"/>
              </w:rPr>
              <w:t xml:space="preserve"> </w:t>
            </w:r>
          </w:p>
        </w:tc>
      </w:tr>
      <w:tr w:rsidR="00362E82" w:rsidRPr="00357C8A" w:rsidTr="002552D1">
        <w:trPr>
          <w:cantSplit/>
        </w:trPr>
        <w:tc>
          <w:tcPr>
            <w:tcW w:w="962" w:type="dxa"/>
            <w:tcBorders>
              <w:top w:val="single" w:sz="4" w:space="0" w:color="auto"/>
              <w:left w:val="thinThickSmallGap" w:sz="24" w:space="0" w:color="auto"/>
              <w:bottom w:val="single" w:sz="4" w:space="0" w:color="auto"/>
            </w:tcBorders>
            <w:shd w:val="clear" w:color="auto" w:fill="auto"/>
            <w:vAlign w:val="center"/>
          </w:tcPr>
          <w:p w:rsidR="005071E7" w:rsidRPr="00775885" w:rsidRDefault="005071E7" w:rsidP="005071E7">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lastRenderedPageBreak/>
              <w:t>3.</w:t>
            </w:r>
          </w:p>
        </w:tc>
        <w:tc>
          <w:tcPr>
            <w:tcW w:w="1773" w:type="dxa"/>
            <w:tcBorders>
              <w:top w:val="single" w:sz="4" w:space="0" w:color="auto"/>
              <w:bottom w:val="single" w:sz="4" w:space="0" w:color="auto"/>
              <w:right w:val="single" w:sz="4" w:space="0" w:color="auto"/>
            </w:tcBorders>
            <w:shd w:val="clear" w:color="auto" w:fill="auto"/>
            <w:vAlign w:val="center"/>
          </w:tcPr>
          <w:p w:rsidR="005071E7" w:rsidRDefault="005071E7"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r w:rsidRPr="00867450">
              <w:rPr>
                <w:rFonts w:ascii="Times New Roman" w:hAnsi="Times New Roman" w:cs="Times New Roman"/>
                <w:b/>
                <w:sz w:val="24"/>
                <w:szCs w:val="24"/>
              </w:rPr>
              <w:t>РАВНОТЕЖА ТЕЛА</w:t>
            </w: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Pr="0057597F" w:rsidRDefault="00362E82" w:rsidP="005071E7">
            <w:pPr>
              <w:pStyle w:val="1tekst"/>
              <w:ind w:left="0" w:right="0" w:firstLine="0"/>
              <w:rPr>
                <w:rFonts w:ascii="Times New Roman" w:hAnsi="Times New Roman" w:cs="Times New Roman"/>
                <w:b/>
                <w:lang w:val="sr-Cyrl-CS"/>
              </w:rPr>
            </w:pPr>
          </w:p>
        </w:tc>
        <w:tc>
          <w:tcPr>
            <w:tcW w:w="867" w:type="dxa"/>
            <w:tcBorders>
              <w:top w:val="single" w:sz="4" w:space="0" w:color="auto"/>
              <w:bottom w:val="single" w:sz="4" w:space="0" w:color="auto"/>
            </w:tcBorders>
            <w:shd w:val="clear" w:color="auto" w:fill="auto"/>
            <w:vAlign w:val="center"/>
          </w:tcPr>
          <w:p w:rsidR="005071E7" w:rsidRPr="0057597F" w:rsidRDefault="00362E82" w:rsidP="005071E7">
            <w:pPr>
              <w:jc w:val="center"/>
              <w:rPr>
                <w:rFonts w:ascii="Times New Roman" w:hAnsi="Times New Roman" w:cs="Times New Roman"/>
                <w:sz w:val="20"/>
                <w:szCs w:val="20"/>
                <w:lang w:val="sr-Cyrl-CS"/>
              </w:rPr>
            </w:pPr>
            <w:r>
              <w:rPr>
                <w:rFonts w:ascii="Times New Roman" w:hAnsi="Times New Roman" w:cs="Times New Roman"/>
                <w:sz w:val="20"/>
                <w:szCs w:val="20"/>
                <w:lang w:val="sr-Cyrl-CS"/>
              </w:rPr>
              <w:t>5</w:t>
            </w:r>
          </w:p>
        </w:tc>
        <w:tc>
          <w:tcPr>
            <w:tcW w:w="791" w:type="dxa"/>
            <w:tcBorders>
              <w:top w:val="single" w:sz="4" w:space="0" w:color="auto"/>
              <w:bottom w:val="single" w:sz="4" w:space="0" w:color="auto"/>
            </w:tcBorders>
            <w:shd w:val="clear" w:color="auto" w:fill="auto"/>
            <w:vAlign w:val="center"/>
          </w:tcPr>
          <w:p w:rsidR="005071E7" w:rsidRPr="0057597F" w:rsidRDefault="00362E82" w:rsidP="005071E7">
            <w:pPr>
              <w:jc w:val="center"/>
              <w:rPr>
                <w:rFonts w:ascii="Times New Roman" w:hAnsi="Times New Roman" w:cs="Times New Roman"/>
                <w:sz w:val="20"/>
                <w:szCs w:val="20"/>
                <w:lang w:val="sr-Cyrl-CS"/>
              </w:rPr>
            </w:pPr>
            <w:r>
              <w:rPr>
                <w:rFonts w:ascii="Times New Roman" w:hAnsi="Times New Roman" w:cs="Times New Roman"/>
                <w:sz w:val="20"/>
                <w:szCs w:val="20"/>
                <w:lang w:val="sr-Cyrl-CS"/>
              </w:rPr>
              <w:t>6</w:t>
            </w:r>
          </w:p>
        </w:tc>
        <w:tc>
          <w:tcPr>
            <w:tcW w:w="1719" w:type="dxa"/>
            <w:tcBorders>
              <w:top w:val="single" w:sz="4" w:space="0" w:color="auto"/>
              <w:bottom w:val="single" w:sz="4" w:space="0" w:color="auto"/>
              <w:right w:val="double" w:sz="4" w:space="0" w:color="auto"/>
            </w:tcBorders>
            <w:shd w:val="clear" w:color="auto" w:fill="auto"/>
            <w:vAlign w:val="center"/>
          </w:tcPr>
          <w:p w:rsidR="00362E82" w:rsidRPr="00362E82" w:rsidRDefault="00362E82" w:rsidP="00362E82">
            <w:pPr>
              <w:pStyle w:val="1tekst"/>
              <w:ind w:left="0" w:right="-2" w:firstLine="567"/>
              <w:rPr>
                <w:rFonts w:ascii="Times New Roman" w:hAnsi="Times New Roman" w:cs="Times New Roman"/>
                <w:sz w:val="18"/>
                <w:szCs w:val="18"/>
              </w:rPr>
            </w:pPr>
            <w:r w:rsidRPr="00362E82">
              <w:rPr>
                <w:rFonts w:ascii="Times New Roman" w:hAnsi="Times New Roman" w:cs="Times New Roman"/>
                <w:sz w:val="18"/>
                <w:szCs w:val="18"/>
              </w:rPr>
              <w:t xml:space="preserve">Деловање две силе на тело дуж истог правца. </w:t>
            </w:r>
          </w:p>
          <w:p w:rsidR="00362E82" w:rsidRPr="00362E82" w:rsidRDefault="00362E82" w:rsidP="00362E82">
            <w:pPr>
              <w:pStyle w:val="1tekst"/>
              <w:ind w:left="0" w:right="-2" w:firstLine="567"/>
              <w:rPr>
                <w:rFonts w:ascii="Times New Roman" w:hAnsi="Times New Roman" w:cs="Times New Roman"/>
                <w:sz w:val="18"/>
                <w:szCs w:val="18"/>
              </w:rPr>
            </w:pPr>
            <w:r w:rsidRPr="00362E82">
              <w:rPr>
                <w:rFonts w:ascii="Times New Roman" w:hAnsi="Times New Roman" w:cs="Times New Roman"/>
                <w:sz w:val="18"/>
                <w:szCs w:val="18"/>
              </w:rPr>
              <w:t xml:space="preserve">Појам и врсте равнотеже тела. Полуга, момент силе. Равнотежа полуге и њена применa. </w:t>
            </w:r>
          </w:p>
          <w:p w:rsidR="00362E82" w:rsidRPr="00362E82" w:rsidRDefault="00362E82" w:rsidP="00362E82">
            <w:pPr>
              <w:pStyle w:val="1tekst"/>
              <w:ind w:left="0" w:right="-2" w:firstLine="567"/>
              <w:rPr>
                <w:rFonts w:ascii="Times New Roman" w:hAnsi="Times New Roman" w:cs="Times New Roman"/>
                <w:sz w:val="18"/>
                <w:szCs w:val="18"/>
              </w:rPr>
            </w:pPr>
            <w:r w:rsidRPr="00362E82">
              <w:rPr>
                <w:rFonts w:ascii="Times New Roman" w:hAnsi="Times New Roman" w:cs="Times New Roman"/>
                <w:sz w:val="18"/>
                <w:szCs w:val="18"/>
              </w:rPr>
              <w:t xml:space="preserve">Сила потиска у течности и гасу. Архимедов закон и његовa применa. Пливање и тоњење тела. </w:t>
            </w:r>
          </w:p>
          <w:p w:rsidR="00362E82" w:rsidRPr="00362E82" w:rsidRDefault="00362E82" w:rsidP="00362E82">
            <w:pPr>
              <w:pStyle w:val="1tekst"/>
              <w:ind w:left="0" w:right="-2" w:firstLine="567"/>
              <w:rPr>
                <w:rFonts w:ascii="Times New Roman" w:hAnsi="Times New Roman" w:cs="Times New Roman"/>
                <w:sz w:val="18"/>
                <w:szCs w:val="18"/>
              </w:rPr>
            </w:pPr>
            <w:r w:rsidRPr="00362E82">
              <w:rPr>
                <w:rFonts w:ascii="Times New Roman" w:hAnsi="Times New Roman" w:cs="Times New Roman"/>
                <w:sz w:val="18"/>
                <w:szCs w:val="18"/>
              </w:rPr>
              <w:t xml:space="preserve">Систематизација и обнављање градива. </w:t>
            </w:r>
          </w:p>
          <w:p w:rsidR="00362E82" w:rsidRPr="00362E82" w:rsidRDefault="00362E82" w:rsidP="00362E82">
            <w:pPr>
              <w:pStyle w:val="1tekst"/>
              <w:ind w:left="0" w:right="-2" w:firstLine="567"/>
              <w:rPr>
                <w:rFonts w:ascii="Times New Roman" w:hAnsi="Times New Roman" w:cs="Times New Roman"/>
                <w:sz w:val="18"/>
                <w:szCs w:val="18"/>
              </w:rPr>
            </w:pPr>
            <w:r w:rsidRPr="00362E82">
              <w:rPr>
                <w:rFonts w:ascii="Times New Roman" w:hAnsi="Times New Roman" w:cs="Times New Roman"/>
                <w:i/>
                <w:iCs/>
                <w:sz w:val="18"/>
                <w:szCs w:val="18"/>
              </w:rPr>
              <w:t>Демонстрациони огледи</w:t>
            </w:r>
            <w:r w:rsidRPr="00362E82">
              <w:rPr>
                <w:rFonts w:ascii="Times New Roman" w:hAnsi="Times New Roman" w:cs="Times New Roman"/>
                <w:sz w:val="18"/>
                <w:szCs w:val="18"/>
              </w:rPr>
              <w:t>: Врсте равнотеже помоћу лењира или штапа. Равнотежа полуге. Услови пливања тела (тегови и стаклена посуда на води, Картезијански гњурац, суво грожђе у минералној води, свеже јаје у води и воденом раствору соли, мандарина са кором и без коре у води, пливање коцке леда на води…).</w:t>
            </w:r>
          </w:p>
          <w:p w:rsidR="00362E82" w:rsidRPr="00362E82" w:rsidRDefault="00362E82" w:rsidP="00362E82">
            <w:pPr>
              <w:pStyle w:val="1tekst"/>
              <w:ind w:left="0" w:right="-2" w:firstLine="567"/>
              <w:rPr>
                <w:rFonts w:ascii="Times New Roman" w:hAnsi="Times New Roman" w:cs="Times New Roman"/>
                <w:sz w:val="18"/>
                <w:szCs w:val="18"/>
              </w:rPr>
            </w:pPr>
            <w:r w:rsidRPr="00362E82">
              <w:rPr>
                <w:rFonts w:ascii="Times New Roman" w:hAnsi="Times New Roman" w:cs="Times New Roman"/>
                <w:b/>
                <w:bCs/>
                <w:i/>
                <w:iCs/>
                <w:sz w:val="18"/>
                <w:szCs w:val="18"/>
              </w:rPr>
              <w:t xml:space="preserve">Лабораторијска вежба </w:t>
            </w:r>
          </w:p>
          <w:p w:rsidR="00362E82" w:rsidRPr="00362E82" w:rsidRDefault="00362E82" w:rsidP="00362E82">
            <w:pPr>
              <w:pStyle w:val="1tekst"/>
              <w:ind w:left="0" w:right="-2" w:firstLine="567"/>
              <w:rPr>
                <w:rFonts w:ascii="Times New Roman" w:hAnsi="Times New Roman" w:cs="Times New Roman"/>
                <w:sz w:val="18"/>
                <w:szCs w:val="18"/>
              </w:rPr>
            </w:pPr>
            <w:r w:rsidRPr="00362E82">
              <w:rPr>
                <w:rFonts w:ascii="Times New Roman" w:hAnsi="Times New Roman" w:cs="Times New Roman"/>
                <w:sz w:val="18"/>
                <w:szCs w:val="18"/>
              </w:rPr>
              <w:t xml:space="preserve">1. Одређивање густине чврстог тела применом Архимедовог закона. </w:t>
            </w:r>
          </w:p>
          <w:p w:rsidR="005071E7" w:rsidRPr="00775885" w:rsidRDefault="005071E7" w:rsidP="005071E7">
            <w:pPr>
              <w:rPr>
                <w:rFonts w:ascii="Times New Roman" w:hAnsi="Times New Roman" w:cs="Times New Roman"/>
                <w:sz w:val="20"/>
                <w:szCs w:val="20"/>
                <w:lang w:val="sr-Latn-CS"/>
              </w:rPr>
            </w:pPr>
          </w:p>
        </w:tc>
        <w:tc>
          <w:tcPr>
            <w:tcW w:w="1480" w:type="dxa"/>
            <w:tcBorders>
              <w:left w:val="double" w:sz="4" w:space="0" w:color="auto"/>
              <w:right w:val="single" w:sz="4" w:space="0" w:color="auto"/>
            </w:tcBorders>
            <w:shd w:val="clear" w:color="auto" w:fill="auto"/>
            <w:vAlign w:val="center"/>
          </w:tcPr>
          <w:p w:rsidR="00362E82" w:rsidRPr="00362E82" w:rsidRDefault="00362E82" w:rsidP="00362E82">
            <w:pPr>
              <w:rPr>
                <w:rFonts w:ascii="Times New Roman" w:hAnsi="Times New Roman" w:cs="Times New Roman"/>
                <w:sz w:val="16"/>
                <w:szCs w:val="16"/>
              </w:rPr>
            </w:pPr>
            <w:r w:rsidRPr="00362E82">
              <w:rPr>
                <w:rFonts w:ascii="Times New Roman" w:hAnsi="Times New Roman" w:cs="Times New Roman"/>
                <w:sz w:val="16"/>
                <w:szCs w:val="16"/>
              </w:rPr>
              <w:t xml:space="preserve">ФИ.1.1.1. уме да препозна гравитациону силу и силу трења које делују на    тела која мирују или се крећу равномерно </w:t>
            </w:r>
            <w:r>
              <w:rPr>
                <w:rFonts w:ascii="Times New Roman" w:hAnsi="Times New Roman" w:cs="Times New Roman"/>
                <w:sz w:val="16"/>
                <w:szCs w:val="16"/>
                <w:lang w:val="sr-Cyrl-CS"/>
              </w:rPr>
              <w:t xml:space="preserve">; </w:t>
            </w:r>
            <w:hyperlink r:id="rId41" w:history="1">
              <w:r w:rsidRPr="00362E82">
                <w:rPr>
                  <w:rFonts w:ascii="Times New Roman" w:hAnsi="Times New Roman" w:cs="Times New Roman"/>
                  <w:sz w:val="16"/>
                  <w:szCs w:val="16"/>
                </w:rPr>
                <w:t>ФИ.2.1.1. уме да препозна еластичну силу, силу потиска и особине инерције</w:t>
              </w:r>
            </w:hyperlink>
            <w:r w:rsidRPr="00362E82">
              <w:rPr>
                <w:rFonts w:ascii="Times New Roman" w:hAnsi="Times New Roman" w:cs="Times New Roman"/>
                <w:sz w:val="16"/>
                <w:szCs w:val="16"/>
              </w:rPr>
              <w:br/>
              <w:t>ФИ.2.1.2. зна основне особине гравитационе и еластичне силе, и силе   потиска</w:t>
            </w:r>
            <w:r w:rsidRPr="00362E82">
              <w:rPr>
                <w:rFonts w:ascii="Times New Roman" w:hAnsi="Times New Roman" w:cs="Times New Roman"/>
                <w:sz w:val="16"/>
                <w:szCs w:val="16"/>
              </w:rPr>
              <w:br/>
              <w:t>ФИ.2.1.3. уме да препозна када је полуга у стању равнотеже</w:t>
            </w:r>
            <w:r w:rsidRPr="00362E82">
              <w:rPr>
                <w:rFonts w:ascii="Times New Roman" w:hAnsi="Times New Roman" w:cs="Times New Roman"/>
                <w:sz w:val="16"/>
                <w:szCs w:val="16"/>
              </w:rPr>
              <w:br/>
              <w:t>ФИ.2.1.4. разуме како односи сила утичу на врсту кретања</w:t>
            </w:r>
            <w:r w:rsidRPr="00362E82">
              <w:rPr>
                <w:rFonts w:ascii="Times New Roman" w:hAnsi="Times New Roman" w:cs="Times New Roman"/>
                <w:sz w:val="16"/>
                <w:szCs w:val="16"/>
              </w:rPr>
              <w:br/>
            </w:r>
            <w:hyperlink r:id="rId42" w:history="1">
              <w:r w:rsidRPr="00362E82">
                <w:rPr>
                  <w:rFonts w:ascii="Times New Roman" w:hAnsi="Times New Roman" w:cs="Times New Roman"/>
                  <w:sz w:val="16"/>
                  <w:szCs w:val="16"/>
                </w:rPr>
                <w:t>ФИ.2.1.5. разуме и примењује концепт густине</w:t>
              </w:r>
            </w:hyperlink>
            <w:r w:rsidRPr="00362E82">
              <w:rPr>
                <w:rFonts w:ascii="Times New Roman" w:hAnsi="Times New Roman" w:cs="Times New Roman"/>
                <w:sz w:val="16"/>
                <w:szCs w:val="16"/>
              </w:rPr>
              <w:br/>
              <w:t>ФИ.2.1.6. зна да хидростатички притисак зависи од висине стуба флуида</w:t>
            </w:r>
          </w:p>
          <w:p w:rsidR="00362E82" w:rsidRPr="00362E82" w:rsidRDefault="00362E82" w:rsidP="00362E82">
            <w:pPr>
              <w:rPr>
                <w:rFonts w:ascii="Times New Roman" w:hAnsi="Times New Roman" w:cs="Times New Roman"/>
                <w:sz w:val="16"/>
                <w:szCs w:val="16"/>
              </w:rPr>
            </w:pPr>
            <w:r w:rsidRPr="00362E82">
              <w:rPr>
                <w:rFonts w:ascii="Times New Roman" w:hAnsi="Times New Roman" w:cs="Times New Roman"/>
                <w:sz w:val="16"/>
                <w:szCs w:val="16"/>
              </w:rPr>
              <w:t>ФИ.2.6.1. разуме и примењује основне математичке формулације односа и  законитости у физици, нпр. директну и обрнуту  пропорционалност</w:t>
            </w:r>
          </w:p>
          <w:p w:rsidR="005071E7" w:rsidRPr="00362E82" w:rsidRDefault="00791624" w:rsidP="00362E82">
            <w:pPr>
              <w:rPr>
                <w:rFonts w:ascii="Times New Roman" w:hAnsi="Times New Roman" w:cs="Times New Roman"/>
                <w:sz w:val="16"/>
                <w:szCs w:val="16"/>
              </w:rPr>
            </w:pPr>
            <w:hyperlink r:id="rId43" w:history="1">
              <w:r w:rsidR="00362E82" w:rsidRPr="00362E82">
                <w:rPr>
                  <w:rFonts w:ascii="Times New Roman" w:hAnsi="Times New Roman" w:cs="Times New Roman"/>
                  <w:sz w:val="16"/>
                  <w:szCs w:val="16"/>
                </w:rPr>
                <w:t>ФИ.2.6.2. уме да препозна векторске физичке величине, нпр. брзину и силу</w:t>
              </w:r>
            </w:hyperlink>
            <w:r w:rsidR="00362E82">
              <w:rPr>
                <w:rFonts w:ascii="Times New Roman" w:hAnsi="Times New Roman" w:cs="Times New Roman"/>
                <w:sz w:val="16"/>
                <w:szCs w:val="16"/>
                <w:lang w:val="sr-Cyrl-CS"/>
              </w:rPr>
              <w:t xml:space="preserve">; </w:t>
            </w:r>
            <w:hyperlink r:id="rId44" w:history="1">
              <w:r w:rsidR="00362E82" w:rsidRPr="00362E82">
                <w:rPr>
                  <w:rFonts w:ascii="Times New Roman" w:hAnsi="Times New Roman" w:cs="Times New Roman"/>
                  <w:sz w:val="16"/>
                  <w:szCs w:val="16"/>
                </w:rPr>
                <w:t>ФИ.3.1.1. разуме и примењује услове равнотеже полуге</w:t>
              </w:r>
            </w:hyperlink>
            <w:r w:rsidR="00362E82" w:rsidRPr="00362E82">
              <w:rPr>
                <w:rFonts w:ascii="Times New Roman" w:hAnsi="Times New Roman" w:cs="Times New Roman"/>
                <w:sz w:val="16"/>
                <w:szCs w:val="16"/>
              </w:rPr>
              <w:br/>
              <w:t>ФИ.3.1.2. зна какав је однос сила које делују на тело које мирује или с   равномерно креће</w:t>
            </w:r>
            <w:r w:rsidR="00362E82">
              <w:rPr>
                <w:rFonts w:ascii="Times New Roman" w:hAnsi="Times New Roman" w:cs="Times New Roman"/>
                <w:sz w:val="16"/>
                <w:szCs w:val="16"/>
                <w:lang w:val="sr-Cyrl-CS"/>
              </w:rPr>
              <w:t xml:space="preserve">; </w:t>
            </w:r>
            <w:r w:rsidR="00362E82" w:rsidRPr="00362E82">
              <w:rPr>
                <w:rFonts w:ascii="Times New Roman" w:hAnsi="Times New Roman" w:cs="Times New Roman"/>
                <w:sz w:val="16"/>
                <w:szCs w:val="16"/>
              </w:rPr>
              <w:t>ФИ.3.1.4. разуме и примењује концепт притиска у флуидима</w:t>
            </w:r>
            <w:r w:rsidR="00362E82">
              <w:rPr>
                <w:rFonts w:ascii="Times New Roman" w:hAnsi="Times New Roman" w:cs="Times New Roman"/>
                <w:sz w:val="16"/>
                <w:szCs w:val="16"/>
                <w:lang w:val="sr-Cyrl-CS"/>
              </w:rPr>
              <w:t xml:space="preserve">; </w:t>
            </w:r>
            <w:r w:rsidR="00362E82" w:rsidRPr="00362E82">
              <w:rPr>
                <w:rFonts w:ascii="Times New Roman" w:hAnsi="Times New Roman" w:cs="Times New Roman"/>
                <w:sz w:val="16"/>
                <w:szCs w:val="16"/>
              </w:rPr>
              <w:t>ФИ.3.7.1. уме да донесе релевантан закључак на основу резултата мерења</w:t>
            </w:r>
            <w:r w:rsidR="00362E82" w:rsidRPr="00362E82">
              <w:rPr>
                <w:rFonts w:ascii="Times New Roman" w:hAnsi="Times New Roman" w:cs="Times New Roman"/>
                <w:sz w:val="16"/>
                <w:szCs w:val="16"/>
              </w:rPr>
              <w:br/>
              <w:t>ФИ.3.7.2. уме да препозна питање на које можемо да одговоримо  посматрањ</w:t>
            </w:r>
            <w:r w:rsidR="00362E82" w:rsidRPr="00362E82">
              <w:rPr>
                <w:rFonts w:ascii="Times New Roman" w:hAnsi="Times New Roman" w:cs="Times New Roman"/>
                <w:color w:val="000000"/>
                <w:sz w:val="16"/>
                <w:szCs w:val="16"/>
              </w:rPr>
              <w:t>ем или експериментом</w:t>
            </w:r>
          </w:p>
        </w:tc>
        <w:tc>
          <w:tcPr>
            <w:tcW w:w="1408"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5071E7" w:rsidRPr="00775885" w:rsidRDefault="005071E7" w:rsidP="005071E7">
            <w:pPr>
              <w:spacing w:after="0" w:line="240" w:lineRule="auto"/>
              <w:ind w:left="360"/>
              <w:rPr>
                <w:rFonts w:ascii="Times New Roman" w:hAnsi="Times New Roman" w:cs="Times New Roman"/>
                <w:sz w:val="20"/>
                <w:szCs w:val="20"/>
                <w:lang w:val="es-ES_tradnl"/>
              </w:rPr>
            </w:pPr>
          </w:p>
        </w:tc>
      </w:tr>
      <w:tr w:rsidR="00362E82" w:rsidRPr="00357C8A" w:rsidTr="002552D1">
        <w:trPr>
          <w:cantSplit/>
        </w:trPr>
        <w:tc>
          <w:tcPr>
            <w:tcW w:w="962" w:type="dxa"/>
            <w:tcBorders>
              <w:top w:val="single" w:sz="4" w:space="0" w:color="auto"/>
              <w:left w:val="thinThickSmallGap" w:sz="24" w:space="0" w:color="auto"/>
              <w:bottom w:val="single" w:sz="4" w:space="0" w:color="auto"/>
            </w:tcBorders>
            <w:shd w:val="clear" w:color="auto" w:fill="auto"/>
            <w:vAlign w:val="center"/>
          </w:tcPr>
          <w:p w:rsidR="005071E7" w:rsidRDefault="005071E7" w:rsidP="005071E7">
            <w:pPr>
              <w:jc w:val="center"/>
              <w:rPr>
                <w:b/>
                <w:sz w:val="20"/>
                <w:szCs w:val="20"/>
                <w:lang w:val="sr-Cyrl-CS"/>
              </w:rPr>
            </w:pPr>
          </w:p>
          <w:p w:rsidR="005071E7" w:rsidRDefault="005071E7" w:rsidP="005071E7">
            <w:pPr>
              <w:jc w:val="center"/>
              <w:rPr>
                <w:b/>
                <w:sz w:val="20"/>
                <w:szCs w:val="20"/>
                <w:lang w:val="sr-Cyrl-CS"/>
              </w:rPr>
            </w:pPr>
            <w:r>
              <w:rPr>
                <w:b/>
                <w:sz w:val="20"/>
                <w:szCs w:val="20"/>
                <w:lang w:val="sr-Cyrl-CS"/>
              </w:rPr>
              <w:t>4.</w:t>
            </w:r>
          </w:p>
          <w:p w:rsidR="005071E7" w:rsidRPr="0057597F" w:rsidRDefault="005071E7" w:rsidP="005071E7">
            <w:pPr>
              <w:jc w:val="center"/>
              <w:rPr>
                <w:b/>
                <w:sz w:val="20"/>
                <w:szCs w:val="20"/>
                <w:lang w:val="sr-Cyrl-CS"/>
              </w:rPr>
            </w:pPr>
          </w:p>
        </w:tc>
        <w:tc>
          <w:tcPr>
            <w:tcW w:w="1773" w:type="dxa"/>
            <w:tcBorders>
              <w:top w:val="single" w:sz="4" w:space="0" w:color="auto"/>
              <w:bottom w:val="single" w:sz="4" w:space="0" w:color="auto"/>
              <w:right w:val="single" w:sz="4" w:space="0" w:color="auto"/>
            </w:tcBorders>
            <w:shd w:val="clear" w:color="auto" w:fill="auto"/>
            <w:vAlign w:val="center"/>
          </w:tcPr>
          <w:p w:rsidR="005071E7" w:rsidRDefault="005071E7"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C03D18" w:rsidRDefault="00C03D18" w:rsidP="005071E7">
            <w:pPr>
              <w:pStyle w:val="1tekst"/>
              <w:ind w:left="0" w:right="0" w:firstLine="0"/>
              <w:rPr>
                <w:rFonts w:ascii="Times New Roman" w:hAnsi="Times New Roman" w:cs="Times New Roman"/>
                <w:b/>
                <w:lang w:val="sr-Cyrl-CS"/>
              </w:rPr>
            </w:pPr>
          </w:p>
          <w:p w:rsidR="00C03D18" w:rsidRDefault="00C03D18" w:rsidP="005071E7">
            <w:pPr>
              <w:pStyle w:val="1tekst"/>
              <w:ind w:left="0" w:right="0" w:firstLine="0"/>
              <w:rPr>
                <w:rFonts w:ascii="Times New Roman" w:hAnsi="Times New Roman" w:cs="Times New Roman"/>
                <w:b/>
                <w:lang w:val="sr-Cyrl-CS"/>
              </w:rPr>
            </w:pPr>
          </w:p>
          <w:p w:rsidR="00362E82" w:rsidRPr="008C585B" w:rsidRDefault="008C585B" w:rsidP="005071E7">
            <w:pPr>
              <w:pStyle w:val="1tekst"/>
              <w:ind w:left="0" w:right="0" w:firstLine="0"/>
              <w:rPr>
                <w:rFonts w:ascii="Times New Roman" w:hAnsi="Times New Roman" w:cs="Times New Roman"/>
                <w:b/>
                <w:lang w:val="sr-Cyrl-CS"/>
              </w:rPr>
            </w:pPr>
            <w:r w:rsidRPr="008C585B">
              <w:rPr>
                <w:rFonts w:ascii="Times New Roman" w:hAnsi="Times New Roman" w:cs="Times New Roman"/>
                <w:b/>
              </w:rPr>
              <w:t>МЕХАНИЧКИ РАД И ЕНЕРГИЈА. СНАГА</w:t>
            </w: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Default="00362E82" w:rsidP="005071E7">
            <w:pPr>
              <w:pStyle w:val="1tekst"/>
              <w:ind w:left="0" w:right="0" w:firstLine="0"/>
              <w:rPr>
                <w:rFonts w:ascii="Times New Roman" w:hAnsi="Times New Roman" w:cs="Times New Roman"/>
                <w:b/>
                <w:lang w:val="sr-Cyrl-CS"/>
              </w:rPr>
            </w:pPr>
          </w:p>
          <w:p w:rsidR="00362E82" w:rsidRPr="0057597F" w:rsidRDefault="00362E82" w:rsidP="005071E7">
            <w:pPr>
              <w:pStyle w:val="1tekst"/>
              <w:ind w:left="0" w:right="0" w:firstLine="0"/>
              <w:rPr>
                <w:rFonts w:ascii="Times New Roman" w:hAnsi="Times New Roman" w:cs="Times New Roman"/>
                <w:b/>
                <w:lang w:val="sr-Cyrl-CS"/>
              </w:rPr>
            </w:pPr>
          </w:p>
        </w:tc>
        <w:tc>
          <w:tcPr>
            <w:tcW w:w="867" w:type="dxa"/>
            <w:tcBorders>
              <w:top w:val="single" w:sz="4" w:space="0" w:color="auto"/>
              <w:bottom w:val="single" w:sz="4" w:space="0" w:color="auto"/>
            </w:tcBorders>
            <w:shd w:val="clear" w:color="auto" w:fill="auto"/>
            <w:vAlign w:val="center"/>
          </w:tcPr>
          <w:p w:rsidR="005071E7" w:rsidRPr="00830062" w:rsidRDefault="008C585B" w:rsidP="005071E7">
            <w:pPr>
              <w:jc w:val="center"/>
              <w:rPr>
                <w:rFonts w:ascii="Times New Roman" w:hAnsi="Times New Roman" w:cs="Times New Roman"/>
                <w:sz w:val="20"/>
                <w:szCs w:val="20"/>
                <w:lang w:val="sr-Cyrl-CS"/>
              </w:rPr>
            </w:pPr>
            <w:r>
              <w:rPr>
                <w:rFonts w:ascii="Times New Roman" w:hAnsi="Times New Roman" w:cs="Times New Roman"/>
                <w:sz w:val="20"/>
                <w:szCs w:val="20"/>
                <w:lang w:val="sr-Cyrl-CS"/>
              </w:rPr>
              <w:t>6</w:t>
            </w:r>
          </w:p>
        </w:tc>
        <w:tc>
          <w:tcPr>
            <w:tcW w:w="791" w:type="dxa"/>
            <w:tcBorders>
              <w:top w:val="single" w:sz="4" w:space="0" w:color="auto"/>
              <w:bottom w:val="single" w:sz="4" w:space="0" w:color="auto"/>
            </w:tcBorders>
            <w:shd w:val="clear" w:color="auto" w:fill="auto"/>
            <w:vAlign w:val="center"/>
          </w:tcPr>
          <w:p w:rsidR="005071E7" w:rsidRPr="00830062" w:rsidRDefault="008C585B" w:rsidP="005071E7">
            <w:pPr>
              <w:jc w:val="center"/>
              <w:rPr>
                <w:rFonts w:ascii="Times New Roman" w:hAnsi="Times New Roman" w:cs="Times New Roman"/>
                <w:sz w:val="20"/>
                <w:szCs w:val="20"/>
                <w:lang w:val="sr-Cyrl-CS"/>
              </w:rPr>
            </w:pPr>
            <w:r>
              <w:rPr>
                <w:rFonts w:ascii="Times New Roman" w:hAnsi="Times New Roman" w:cs="Times New Roman"/>
                <w:sz w:val="20"/>
                <w:szCs w:val="20"/>
                <w:lang w:val="sr-Cyrl-CS"/>
              </w:rPr>
              <w:t>9</w:t>
            </w:r>
          </w:p>
        </w:tc>
        <w:tc>
          <w:tcPr>
            <w:tcW w:w="1719" w:type="dxa"/>
            <w:tcBorders>
              <w:top w:val="single" w:sz="4" w:space="0" w:color="auto"/>
              <w:bottom w:val="single" w:sz="4" w:space="0" w:color="auto"/>
              <w:right w:val="double" w:sz="4" w:space="0" w:color="auto"/>
            </w:tcBorders>
            <w:shd w:val="clear" w:color="auto" w:fill="auto"/>
            <w:vAlign w:val="center"/>
          </w:tcPr>
          <w:p w:rsidR="008C585B" w:rsidRPr="008C585B" w:rsidRDefault="008C585B" w:rsidP="008C585B">
            <w:pPr>
              <w:pStyle w:val="1tekst"/>
              <w:ind w:left="0" w:right="-2" w:firstLine="567"/>
              <w:rPr>
                <w:rFonts w:ascii="Times New Roman" w:hAnsi="Times New Roman" w:cs="Times New Roman"/>
                <w:sz w:val="16"/>
                <w:szCs w:val="16"/>
              </w:rPr>
            </w:pPr>
            <w:r w:rsidRPr="008C585B">
              <w:rPr>
                <w:rFonts w:ascii="Times New Roman" w:hAnsi="Times New Roman" w:cs="Times New Roman"/>
                <w:sz w:val="16"/>
                <w:szCs w:val="16"/>
              </w:rPr>
              <w:t xml:space="preserve">Механички рад. Рад силе. Рад силе теже и силе трења. </w:t>
            </w:r>
          </w:p>
          <w:p w:rsidR="008C585B" w:rsidRPr="008C585B" w:rsidRDefault="008C585B" w:rsidP="008C585B">
            <w:pPr>
              <w:pStyle w:val="1tekst"/>
              <w:ind w:left="0" w:right="-2" w:firstLine="567"/>
              <w:rPr>
                <w:rFonts w:ascii="Times New Roman" w:hAnsi="Times New Roman" w:cs="Times New Roman"/>
                <w:sz w:val="16"/>
                <w:szCs w:val="16"/>
              </w:rPr>
            </w:pPr>
            <w:r w:rsidRPr="008C585B">
              <w:rPr>
                <w:rFonts w:ascii="Times New Roman" w:hAnsi="Times New Roman" w:cs="Times New Roman"/>
                <w:sz w:val="16"/>
                <w:szCs w:val="16"/>
              </w:rPr>
              <w:t>Квалитативно увођење појма механичке енергије тела. Кинетичка енергија тела. Потенцијална енергија. Гравитациона потенцијална енер</w:t>
            </w:r>
            <w:r w:rsidRPr="008C585B">
              <w:rPr>
                <w:rFonts w:ascii="Times New Roman" w:hAnsi="Times New Roman" w:cs="Times New Roman"/>
                <w:sz w:val="16"/>
                <w:szCs w:val="16"/>
              </w:rPr>
              <w:softHyphen/>
              <w:t xml:space="preserve">гија тела. </w:t>
            </w:r>
          </w:p>
          <w:p w:rsidR="008C585B" w:rsidRPr="008C585B" w:rsidRDefault="008C585B" w:rsidP="008C585B">
            <w:pPr>
              <w:pStyle w:val="1tekst"/>
              <w:ind w:left="0" w:right="-2" w:firstLine="567"/>
              <w:rPr>
                <w:rFonts w:ascii="Times New Roman" w:hAnsi="Times New Roman" w:cs="Times New Roman"/>
                <w:sz w:val="16"/>
                <w:szCs w:val="16"/>
              </w:rPr>
            </w:pPr>
            <w:r w:rsidRPr="008C585B">
              <w:rPr>
                <w:rFonts w:ascii="Times New Roman" w:hAnsi="Times New Roman" w:cs="Times New Roman"/>
                <w:sz w:val="16"/>
                <w:szCs w:val="16"/>
              </w:rPr>
              <w:t>Веза између промене механичке енергије тела и извршеног рада. Закон о одржању меха</w:t>
            </w:r>
            <w:r w:rsidRPr="008C585B">
              <w:rPr>
                <w:rFonts w:ascii="Times New Roman" w:hAnsi="Times New Roman" w:cs="Times New Roman"/>
                <w:sz w:val="16"/>
                <w:szCs w:val="16"/>
              </w:rPr>
              <w:softHyphen/>
              <w:t xml:space="preserve">ничке енергије. </w:t>
            </w:r>
          </w:p>
          <w:p w:rsidR="008C585B" w:rsidRPr="008C585B" w:rsidRDefault="008C585B" w:rsidP="008C585B">
            <w:pPr>
              <w:pStyle w:val="1tekst"/>
              <w:ind w:left="0" w:right="-2" w:firstLine="567"/>
              <w:rPr>
                <w:rFonts w:ascii="Times New Roman" w:hAnsi="Times New Roman" w:cs="Times New Roman"/>
                <w:sz w:val="16"/>
                <w:szCs w:val="16"/>
              </w:rPr>
            </w:pPr>
            <w:r w:rsidRPr="008C585B">
              <w:rPr>
                <w:rFonts w:ascii="Times New Roman" w:hAnsi="Times New Roman" w:cs="Times New Roman"/>
                <w:sz w:val="16"/>
                <w:szCs w:val="16"/>
              </w:rPr>
              <w:t xml:space="preserve">Снага. Коефицијент корисног дејства. </w:t>
            </w:r>
          </w:p>
          <w:p w:rsidR="008C585B" w:rsidRPr="008C585B" w:rsidRDefault="008C585B" w:rsidP="008C585B">
            <w:pPr>
              <w:pStyle w:val="1tekst"/>
              <w:ind w:left="0" w:right="-2" w:firstLine="567"/>
              <w:rPr>
                <w:rFonts w:ascii="Times New Roman" w:hAnsi="Times New Roman" w:cs="Times New Roman"/>
                <w:sz w:val="16"/>
                <w:szCs w:val="16"/>
              </w:rPr>
            </w:pPr>
            <w:r w:rsidRPr="008C585B">
              <w:rPr>
                <w:rFonts w:ascii="Times New Roman" w:hAnsi="Times New Roman" w:cs="Times New Roman"/>
                <w:sz w:val="16"/>
                <w:szCs w:val="16"/>
              </w:rPr>
              <w:t xml:space="preserve">Систематизација и обнављање градива. </w:t>
            </w:r>
          </w:p>
          <w:p w:rsidR="00362E82" w:rsidRDefault="008C585B" w:rsidP="008C585B">
            <w:pPr>
              <w:pStyle w:val="1tekst"/>
              <w:ind w:left="0" w:right="0" w:firstLine="0"/>
              <w:rPr>
                <w:rFonts w:ascii="Times New Roman" w:hAnsi="Times New Roman" w:cs="Times New Roman"/>
                <w:sz w:val="16"/>
                <w:szCs w:val="16"/>
                <w:lang w:val="sr-Cyrl-CS"/>
              </w:rPr>
            </w:pPr>
            <w:r w:rsidRPr="008C585B">
              <w:rPr>
                <w:rFonts w:ascii="Times New Roman" w:hAnsi="Times New Roman" w:cs="Times New Roman"/>
                <w:i/>
                <w:iCs/>
                <w:sz w:val="16"/>
                <w:szCs w:val="16"/>
              </w:rPr>
              <w:t>Демонстрациони огледи</w:t>
            </w:r>
            <w:r w:rsidRPr="008C585B">
              <w:rPr>
                <w:rFonts w:ascii="Times New Roman" w:hAnsi="Times New Roman" w:cs="Times New Roman"/>
                <w:sz w:val="16"/>
                <w:szCs w:val="16"/>
              </w:rPr>
              <w:t>: Илустровање рада утрошеног на савладавање силе трења при клизању тела по различитим подлогама, уз коришћење</w:t>
            </w:r>
          </w:p>
          <w:p w:rsidR="008C585B" w:rsidRPr="008C585B" w:rsidRDefault="008C585B" w:rsidP="008C585B">
            <w:pPr>
              <w:pStyle w:val="1tekst"/>
              <w:ind w:left="0" w:right="0" w:firstLine="0"/>
              <w:rPr>
                <w:rFonts w:ascii="Times New Roman" w:hAnsi="Times New Roman" w:cs="Times New Roman"/>
                <w:sz w:val="16"/>
                <w:szCs w:val="16"/>
                <w:lang w:val="sr-Cyrl-CS"/>
              </w:rPr>
            </w:pPr>
          </w:p>
          <w:p w:rsidR="008C585B" w:rsidRPr="008C585B" w:rsidRDefault="008C585B" w:rsidP="008C585B">
            <w:pPr>
              <w:pStyle w:val="1tekst"/>
              <w:ind w:left="0" w:right="-2" w:firstLine="567"/>
              <w:rPr>
                <w:rFonts w:ascii="Times New Roman" w:hAnsi="Times New Roman" w:cs="Times New Roman"/>
                <w:sz w:val="16"/>
                <w:szCs w:val="16"/>
              </w:rPr>
            </w:pPr>
            <w:r w:rsidRPr="00493F9B">
              <w:rPr>
                <w:rFonts w:ascii="Times New Roman" w:hAnsi="Times New Roman" w:cs="Times New Roman"/>
              </w:rPr>
              <w:t xml:space="preserve">динамометра. </w:t>
            </w:r>
            <w:r w:rsidRPr="008C585B">
              <w:rPr>
                <w:rFonts w:ascii="Times New Roman" w:hAnsi="Times New Roman" w:cs="Times New Roman"/>
                <w:sz w:val="16"/>
                <w:szCs w:val="16"/>
              </w:rPr>
              <w:t>Коришћење потенцијалне енергије воде или енергије надуваног балона за вршење механичког рада. Примери механичке енергије тела. Закон о одржању механичке енергије (Максвелов точак).</w:t>
            </w:r>
          </w:p>
          <w:p w:rsidR="008C585B" w:rsidRPr="008C585B" w:rsidRDefault="008C585B" w:rsidP="008C585B">
            <w:pPr>
              <w:pStyle w:val="1tekst"/>
              <w:ind w:left="0" w:right="-2" w:firstLine="567"/>
              <w:rPr>
                <w:rFonts w:ascii="Times New Roman" w:hAnsi="Times New Roman" w:cs="Times New Roman"/>
                <w:sz w:val="16"/>
                <w:szCs w:val="16"/>
              </w:rPr>
            </w:pPr>
            <w:r w:rsidRPr="008C585B">
              <w:rPr>
                <w:rFonts w:ascii="Times New Roman" w:hAnsi="Times New Roman" w:cs="Times New Roman"/>
                <w:b/>
                <w:bCs/>
                <w:i/>
                <w:iCs/>
                <w:sz w:val="16"/>
                <w:szCs w:val="16"/>
              </w:rPr>
              <w:t>Лабораторијскe вежбe</w:t>
            </w:r>
          </w:p>
          <w:p w:rsidR="008C585B" w:rsidRPr="008C585B" w:rsidRDefault="008C585B" w:rsidP="008C585B">
            <w:pPr>
              <w:pStyle w:val="1tekst"/>
              <w:ind w:left="0" w:right="-2" w:firstLine="567"/>
              <w:rPr>
                <w:rFonts w:ascii="Times New Roman" w:hAnsi="Times New Roman" w:cs="Times New Roman"/>
                <w:sz w:val="16"/>
                <w:szCs w:val="16"/>
              </w:rPr>
            </w:pPr>
            <w:r w:rsidRPr="008C585B">
              <w:rPr>
                <w:rFonts w:ascii="Times New Roman" w:hAnsi="Times New Roman" w:cs="Times New Roman"/>
                <w:sz w:val="16"/>
                <w:szCs w:val="16"/>
              </w:rPr>
              <w:t xml:space="preserve">1. Одређивање рада силе под чијим дејством сe тело креће по различитим подлогама. </w:t>
            </w:r>
          </w:p>
          <w:p w:rsidR="005071E7" w:rsidRPr="008C585B" w:rsidRDefault="008C585B" w:rsidP="008C585B">
            <w:pPr>
              <w:rPr>
                <w:rFonts w:ascii="Times New Roman" w:hAnsi="Times New Roman" w:cs="Times New Roman"/>
                <w:sz w:val="16"/>
                <w:szCs w:val="16"/>
                <w:lang w:val="sr-Latn-CS"/>
              </w:rPr>
            </w:pPr>
            <w:r w:rsidRPr="008C585B">
              <w:rPr>
                <w:rFonts w:ascii="Times New Roman" w:hAnsi="Times New Roman" w:cs="Times New Roman"/>
                <w:sz w:val="16"/>
                <w:szCs w:val="16"/>
              </w:rPr>
              <w:t>2. Провера закона одржања механичке енергије помоћу колица</w:t>
            </w:r>
          </w:p>
        </w:tc>
        <w:tc>
          <w:tcPr>
            <w:tcW w:w="1480" w:type="dxa"/>
            <w:tcBorders>
              <w:left w:val="double" w:sz="4" w:space="0" w:color="auto"/>
              <w:right w:val="single" w:sz="4" w:space="0" w:color="auto"/>
            </w:tcBorders>
            <w:shd w:val="clear" w:color="auto" w:fill="auto"/>
            <w:vAlign w:val="center"/>
          </w:tcPr>
          <w:p w:rsidR="008C585B" w:rsidRPr="008C585B" w:rsidRDefault="008C585B" w:rsidP="008C585B">
            <w:pPr>
              <w:rPr>
                <w:rFonts w:ascii="Times New Roman" w:hAnsi="Times New Roman" w:cs="Times New Roman"/>
                <w:sz w:val="16"/>
                <w:szCs w:val="16"/>
              </w:rPr>
            </w:pPr>
            <w:r w:rsidRPr="008C585B">
              <w:rPr>
                <w:rFonts w:ascii="Times New Roman" w:hAnsi="Times New Roman" w:cs="Times New Roman"/>
                <w:sz w:val="16"/>
                <w:szCs w:val="16"/>
              </w:rPr>
              <w:t xml:space="preserve">ФИ.1.1.1. уме да препозна гравитациону силу и силу трења које делују    тела која мирују или се крећу равномерно </w:t>
            </w:r>
          </w:p>
          <w:p w:rsidR="008C585B" w:rsidRPr="008C585B" w:rsidRDefault="008C585B" w:rsidP="008C585B">
            <w:pPr>
              <w:rPr>
                <w:rFonts w:ascii="Times New Roman" w:hAnsi="Times New Roman" w:cs="Times New Roman"/>
                <w:sz w:val="16"/>
                <w:szCs w:val="16"/>
              </w:rPr>
            </w:pPr>
          </w:p>
          <w:p w:rsidR="008C585B" w:rsidRPr="008C585B" w:rsidRDefault="00791624" w:rsidP="008C585B">
            <w:pPr>
              <w:rPr>
                <w:rFonts w:ascii="Times New Roman" w:hAnsi="Times New Roman" w:cs="Times New Roman"/>
                <w:sz w:val="16"/>
                <w:szCs w:val="16"/>
              </w:rPr>
            </w:pPr>
            <w:hyperlink r:id="rId45" w:history="1">
              <w:r w:rsidR="008C585B" w:rsidRPr="008C585B">
                <w:rPr>
                  <w:rFonts w:ascii="Times New Roman" w:hAnsi="Times New Roman" w:cs="Times New Roman"/>
                  <w:sz w:val="16"/>
                  <w:szCs w:val="16"/>
                </w:rPr>
                <w:t>ФИ.2.4.1. уме да користи важније изведене јединице SI и зна њихове ознаке</w:t>
              </w:r>
            </w:hyperlink>
            <w:r w:rsidR="008C585B" w:rsidRPr="008C585B">
              <w:rPr>
                <w:rFonts w:ascii="Times New Roman" w:hAnsi="Times New Roman" w:cs="Times New Roman"/>
                <w:sz w:val="16"/>
                <w:szCs w:val="16"/>
              </w:rPr>
              <w:br/>
              <w:t>ФИ.2.4.2. уме да препозна дозвољене јединице мере изван SI, нпр. литар или    тону</w:t>
            </w:r>
            <w:r w:rsidR="008C585B" w:rsidRPr="008C585B">
              <w:rPr>
                <w:rFonts w:ascii="Times New Roman" w:hAnsi="Times New Roman" w:cs="Times New Roman"/>
                <w:sz w:val="16"/>
                <w:szCs w:val="16"/>
              </w:rPr>
              <w:br/>
              <w:t>ФИ.2.4.3. уме да користи префиксе и претвара бројне вредности физичких   величина из једне јединице у другу, нпр. километре у метре ФИ.2.5.1. зна да кинетичка и потенцијална енергија зависе од брзине,   односно висине на којој се тело налази</w:t>
            </w:r>
            <w:r w:rsidR="008C585B" w:rsidRPr="008C585B">
              <w:rPr>
                <w:rFonts w:ascii="Times New Roman" w:hAnsi="Times New Roman" w:cs="Times New Roman"/>
                <w:sz w:val="16"/>
                <w:szCs w:val="16"/>
              </w:rPr>
              <w:br/>
              <w:t>ФИ.2.5.3</w:t>
            </w:r>
            <w:hyperlink r:id="rId46" w:history="1">
              <w:r w:rsidR="008C585B" w:rsidRPr="008C585B">
                <w:rPr>
                  <w:rFonts w:ascii="Times New Roman" w:hAnsi="Times New Roman" w:cs="Times New Roman"/>
                  <w:sz w:val="16"/>
                  <w:szCs w:val="16"/>
                </w:rPr>
                <w:t xml:space="preserve">  уме да препозна појмове рада и снаге</w:t>
              </w:r>
            </w:hyperlink>
          </w:p>
          <w:p w:rsidR="008C585B" w:rsidRPr="008C585B" w:rsidRDefault="008C585B" w:rsidP="008C585B">
            <w:pPr>
              <w:rPr>
                <w:rFonts w:ascii="Times New Roman" w:hAnsi="Times New Roman" w:cs="Times New Roman"/>
                <w:sz w:val="16"/>
                <w:szCs w:val="16"/>
              </w:rPr>
            </w:pPr>
          </w:p>
          <w:p w:rsidR="008C585B" w:rsidRPr="008C585B" w:rsidRDefault="008C585B" w:rsidP="008C585B">
            <w:pPr>
              <w:rPr>
                <w:rFonts w:ascii="Times New Roman" w:hAnsi="Times New Roman" w:cs="Times New Roman"/>
                <w:sz w:val="16"/>
                <w:szCs w:val="16"/>
              </w:rPr>
            </w:pPr>
            <w:r w:rsidRPr="008C585B">
              <w:rPr>
                <w:rFonts w:ascii="Times New Roman" w:hAnsi="Times New Roman" w:cs="Times New Roman"/>
                <w:sz w:val="16"/>
                <w:szCs w:val="16"/>
              </w:rPr>
              <w:t>ФИ.3.4.1. уме да претвара јединице изведених физичких величина у    одговарајуће јединице SI система</w:t>
            </w:r>
          </w:p>
          <w:p w:rsidR="008C585B" w:rsidRPr="008C585B" w:rsidRDefault="008C585B" w:rsidP="008C585B">
            <w:pPr>
              <w:rPr>
                <w:rFonts w:ascii="Times New Roman" w:hAnsi="Times New Roman" w:cs="Times New Roman"/>
                <w:sz w:val="16"/>
                <w:szCs w:val="16"/>
              </w:rPr>
            </w:pPr>
            <w:r w:rsidRPr="008C585B">
              <w:rPr>
                <w:rFonts w:ascii="Times New Roman" w:hAnsi="Times New Roman" w:cs="Times New Roman"/>
                <w:sz w:val="16"/>
                <w:szCs w:val="16"/>
              </w:rPr>
              <w:t xml:space="preserve">ФИ.3.5.1 разуме да се укупна механичка енергија тела </w:t>
            </w:r>
            <w:r>
              <w:rPr>
                <w:rFonts w:ascii="Times New Roman" w:hAnsi="Times New Roman" w:cs="Times New Roman"/>
                <w:sz w:val="16"/>
                <w:szCs w:val="16"/>
                <w:lang w:val="sr-Cyrl-CS"/>
              </w:rPr>
              <w:t xml:space="preserve"> </w:t>
            </w:r>
            <w:r w:rsidRPr="008C585B">
              <w:rPr>
                <w:rFonts w:ascii="Times New Roman" w:hAnsi="Times New Roman" w:cs="Times New Roman"/>
                <w:sz w:val="16"/>
                <w:szCs w:val="16"/>
              </w:rPr>
              <w:t xml:space="preserve">при слободном </w:t>
            </w:r>
            <w:r>
              <w:rPr>
                <w:rFonts w:ascii="Times New Roman" w:hAnsi="Times New Roman" w:cs="Times New Roman"/>
                <w:sz w:val="16"/>
                <w:szCs w:val="16"/>
                <w:lang w:val="sr-Cyrl-CS"/>
              </w:rPr>
              <w:t xml:space="preserve"> </w:t>
            </w:r>
            <w:r w:rsidRPr="008C585B">
              <w:rPr>
                <w:rFonts w:ascii="Times New Roman" w:hAnsi="Times New Roman" w:cs="Times New Roman"/>
                <w:sz w:val="16"/>
                <w:szCs w:val="16"/>
              </w:rPr>
              <w:t>паду    одржава</w:t>
            </w:r>
          </w:p>
          <w:p w:rsidR="005071E7" w:rsidRPr="008C585B" w:rsidRDefault="005071E7" w:rsidP="00362E82">
            <w:pPr>
              <w:rPr>
                <w:rFonts w:ascii="Times New Roman" w:hAnsi="Times New Roman" w:cs="Times New Roman"/>
                <w:sz w:val="16"/>
                <w:szCs w:val="16"/>
              </w:rPr>
            </w:pPr>
          </w:p>
        </w:tc>
        <w:tc>
          <w:tcPr>
            <w:tcW w:w="1408"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5071E7" w:rsidRPr="00775885" w:rsidRDefault="005071E7" w:rsidP="00362E82">
            <w:pPr>
              <w:spacing w:after="0" w:line="240" w:lineRule="auto"/>
              <w:ind w:left="360"/>
              <w:rPr>
                <w:rFonts w:ascii="Times New Roman" w:hAnsi="Times New Roman" w:cs="Times New Roman"/>
                <w:sz w:val="20"/>
                <w:szCs w:val="20"/>
                <w:lang w:val="es-ES_tradnl"/>
              </w:rPr>
            </w:pPr>
          </w:p>
        </w:tc>
      </w:tr>
      <w:tr w:rsidR="00362E82" w:rsidRPr="00357C8A" w:rsidTr="002552D1">
        <w:trPr>
          <w:cantSplit/>
        </w:trPr>
        <w:tc>
          <w:tcPr>
            <w:tcW w:w="962" w:type="dxa"/>
            <w:tcBorders>
              <w:top w:val="single" w:sz="4" w:space="0" w:color="auto"/>
              <w:left w:val="thinThickSmallGap" w:sz="24" w:space="0" w:color="auto"/>
              <w:bottom w:val="single" w:sz="4" w:space="0" w:color="auto"/>
            </w:tcBorders>
            <w:shd w:val="clear" w:color="auto" w:fill="auto"/>
            <w:vAlign w:val="center"/>
          </w:tcPr>
          <w:p w:rsidR="005071E7" w:rsidRPr="0057597F" w:rsidRDefault="005071E7" w:rsidP="005071E7">
            <w:pPr>
              <w:jc w:val="center"/>
              <w:rPr>
                <w:rFonts w:ascii="Times New Roman" w:hAnsi="Times New Roman" w:cs="Times New Roman"/>
                <w:b/>
                <w:sz w:val="20"/>
                <w:szCs w:val="20"/>
                <w:lang w:val="sr-Cyrl-CS"/>
              </w:rPr>
            </w:pPr>
            <w:r>
              <w:rPr>
                <w:rFonts w:ascii="Times New Roman" w:hAnsi="Times New Roman" w:cs="Times New Roman"/>
                <w:b/>
                <w:sz w:val="20"/>
                <w:szCs w:val="20"/>
                <w:lang w:val="sr-Cyrl-CS"/>
              </w:rPr>
              <w:lastRenderedPageBreak/>
              <w:t>5.</w:t>
            </w:r>
          </w:p>
        </w:tc>
        <w:tc>
          <w:tcPr>
            <w:tcW w:w="1773" w:type="dxa"/>
            <w:tcBorders>
              <w:top w:val="single" w:sz="4" w:space="0" w:color="auto"/>
              <w:bottom w:val="single" w:sz="4" w:space="0" w:color="auto"/>
              <w:right w:val="single" w:sz="4" w:space="0" w:color="auto"/>
            </w:tcBorders>
            <w:shd w:val="clear" w:color="auto" w:fill="auto"/>
            <w:vAlign w:val="center"/>
          </w:tcPr>
          <w:p w:rsidR="005071E7" w:rsidRDefault="005071E7" w:rsidP="005071E7">
            <w:pPr>
              <w:pStyle w:val="1tekst"/>
              <w:ind w:left="0" w:right="0" w:firstLine="0"/>
              <w:jc w:val="center"/>
              <w:rPr>
                <w:rFonts w:ascii="Times New Roman" w:hAnsi="Times New Roman" w:cs="Times New Roman"/>
                <w:b/>
                <w:lang w:val="sr-Cyrl-CS"/>
              </w:rPr>
            </w:pPr>
          </w:p>
          <w:p w:rsidR="005071E7" w:rsidRDefault="005071E7" w:rsidP="005071E7">
            <w:pPr>
              <w:pStyle w:val="1tekst"/>
              <w:ind w:left="0" w:right="0" w:firstLine="0"/>
              <w:jc w:val="center"/>
              <w:rPr>
                <w:rFonts w:ascii="Times New Roman" w:hAnsi="Times New Roman" w:cs="Times New Roman"/>
                <w:b/>
                <w:lang w:val="sr-Cyrl-CS"/>
              </w:rPr>
            </w:pPr>
          </w:p>
          <w:p w:rsidR="005071E7" w:rsidRDefault="005071E7" w:rsidP="005071E7">
            <w:pPr>
              <w:pStyle w:val="1tekst"/>
              <w:ind w:left="0" w:right="0" w:firstLine="0"/>
              <w:jc w:val="center"/>
              <w:rPr>
                <w:rFonts w:ascii="Times New Roman" w:hAnsi="Times New Roman" w:cs="Times New Roman"/>
                <w:b/>
                <w:lang w:val="sr-Cyrl-CS"/>
              </w:rPr>
            </w:pPr>
          </w:p>
          <w:p w:rsidR="005071E7" w:rsidRDefault="005071E7" w:rsidP="005071E7">
            <w:pPr>
              <w:pStyle w:val="1tekst"/>
              <w:ind w:left="0" w:right="0" w:firstLine="0"/>
              <w:jc w:val="center"/>
              <w:rPr>
                <w:rFonts w:ascii="Times New Roman" w:hAnsi="Times New Roman" w:cs="Times New Roman"/>
                <w:b/>
                <w:lang w:val="sr-Cyrl-CS"/>
              </w:rPr>
            </w:pPr>
          </w:p>
          <w:p w:rsidR="005071E7" w:rsidRDefault="005071E7" w:rsidP="005071E7">
            <w:pPr>
              <w:pStyle w:val="1tekst"/>
              <w:ind w:left="0" w:right="0" w:firstLine="0"/>
              <w:jc w:val="center"/>
              <w:rPr>
                <w:rFonts w:ascii="Times New Roman" w:hAnsi="Times New Roman" w:cs="Times New Roman"/>
                <w:b/>
                <w:lang w:val="sr-Cyrl-CS"/>
              </w:rPr>
            </w:pPr>
          </w:p>
          <w:p w:rsidR="005071E7" w:rsidRDefault="005071E7" w:rsidP="005071E7">
            <w:pPr>
              <w:pStyle w:val="1tekst"/>
              <w:ind w:left="0" w:right="0" w:firstLine="0"/>
              <w:jc w:val="center"/>
              <w:rPr>
                <w:rFonts w:ascii="Times New Roman" w:hAnsi="Times New Roman" w:cs="Times New Roman"/>
                <w:b/>
                <w:lang w:val="sr-Cyrl-CS"/>
              </w:rPr>
            </w:pPr>
          </w:p>
          <w:p w:rsidR="005071E7" w:rsidRDefault="005071E7" w:rsidP="005071E7">
            <w:pPr>
              <w:pStyle w:val="1tekst"/>
              <w:ind w:left="0" w:right="0" w:firstLine="0"/>
              <w:jc w:val="center"/>
              <w:rPr>
                <w:rFonts w:ascii="Times New Roman" w:hAnsi="Times New Roman" w:cs="Times New Roman"/>
                <w:b/>
                <w:lang w:val="sr-Cyrl-CS"/>
              </w:rPr>
            </w:pPr>
          </w:p>
          <w:p w:rsidR="005071E7" w:rsidRDefault="005071E7" w:rsidP="005071E7">
            <w:pPr>
              <w:pStyle w:val="1tekst"/>
              <w:ind w:left="0" w:right="0" w:firstLine="0"/>
              <w:jc w:val="center"/>
              <w:rPr>
                <w:rFonts w:ascii="Times New Roman" w:hAnsi="Times New Roman" w:cs="Times New Roman"/>
                <w:b/>
                <w:lang w:val="sr-Cyrl-CS"/>
              </w:rPr>
            </w:pPr>
          </w:p>
          <w:p w:rsidR="005071E7" w:rsidRDefault="005071E7" w:rsidP="005071E7">
            <w:pPr>
              <w:pStyle w:val="1tekst"/>
              <w:ind w:left="0" w:right="0" w:firstLine="0"/>
              <w:jc w:val="center"/>
              <w:rPr>
                <w:rFonts w:ascii="Times New Roman" w:hAnsi="Times New Roman" w:cs="Times New Roman"/>
                <w:b/>
                <w:lang w:val="sr-Cyrl-CS"/>
              </w:rPr>
            </w:pPr>
          </w:p>
          <w:p w:rsidR="005071E7" w:rsidRDefault="008C585B" w:rsidP="005071E7">
            <w:pPr>
              <w:pStyle w:val="1tekst"/>
              <w:ind w:left="0" w:right="0" w:firstLine="0"/>
              <w:jc w:val="center"/>
              <w:rPr>
                <w:rFonts w:ascii="Times New Roman" w:hAnsi="Times New Roman" w:cs="Times New Roman"/>
                <w:b/>
                <w:lang w:val="sr-Cyrl-CS"/>
              </w:rPr>
            </w:pPr>
            <w:r w:rsidRPr="00713F77">
              <w:rPr>
                <w:rFonts w:ascii="Times New Roman" w:hAnsi="Times New Roman" w:cs="Times New Roman"/>
                <w:b/>
                <w:sz w:val="24"/>
                <w:szCs w:val="24"/>
              </w:rPr>
              <w:t>ТОПЛОТНЕ ПОЈАВЕ</w:t>
            </w:r>
          </w:p>
          <w:p w:rsidR="005071E7" w:rsidRDefault="005071E7" w:rsidP="005071E7">
            <w:pPr>
              <w:pStyle w:val="1tekst"/>
              <w:ind w:left="0" w:right="0" w:firstLine="0"/>
              <w:jc w:val="center"/>
              <w:rPr>
                <w:rFonts w:ascii="Times New Roman" w:hAnsi="Times New Roman" w:cs="Times New Roman"/>
                <w:b/>
                <w:lang w:val="sr-Cyrl-CS"/>
              </w:rPr>
            </w:pPr>
          </w:p>
          <w:p w:rsidR="005071E7" w:rsidRDefault="005071E7" w:rsidP="005071E7">
            <w:pPr>
              <w:pStyle w:val="1tekst"/>
              <w:ind w:left="0" w:right="0" w:firstLine="0"/>
              <w:jc w:val="center"/>
              <w:rPr>
                <w:rFonts w:ascii="Times New Roman" w:hAnsi="Times New Roman" w:cs="Times New Roman"/>
                <w:b/>
                <w:lang w:val="sr-Cyrl-CS"/>
              </w:rPr>
            </w:pPr>
          </w:p>
          <w:p w:rsidR="005071E7" w:rsidRDefault="005071E7" w:rsidP="005071E7">
            <w:pPr>
              <w:pStyle w:val="1tekst"/>
              <w:ind w:left="0" w:right="0" w:firstLine="0"/>
              <w:jc w:val="center"/>
              <w:rPr>
                <w:rFonts w:ascii="Times New Roman" w:hAnsi="Times New Roman" w:cs="Times New Roman"/>
                <w:b/>
                <w:lang w:val="sr-Cyrl-CS"/>
              </w:rPr>
            </w:pPr>
          </w:p>
          <w:p w:rsidR="005071E7" w:rsidRDefault="005071E7" w:rsidP="005071E7">
            <w:pPr>
              <w:pStyle w:val="1tekst"/>
              <w:ind w:left="0" w:right="0" w:firstLine="0"/>
              <w:jc w:val="center"/>
              <w:rPr>
                <w:rFonts w:ascii="Times New Roman" w:hAnsi="Times New Roman" w:cs="Times New Roman"/>
                <w:b/>
                <w:lang w:val="sr-Cyrl-CS"/>
              </w:rPr>
            </w:pPr>
          </w:p>
          <w:p w:rsidR="005071E7" w:rsidRDefault="005071E7" w:rsidP="005071E7">
            <w:pPr>
              <w:pStyle w:val="1tekst"/>
              <w:ind w:left="0" w:right="0" w:firstLine="0"/>
              <w:jc w:val="center"/>
              <w:rPr>
                <w:rFonts w:ascii="Times New Roman" w:hAnsi="Times New Roman" w:cs="Times New Roman"/>
                <w:b/>
                <w:lang w:val="sr-Cyrl-CS"/>
              </w:rPr>
            </w:pPr>
          </w:p>
          <w:p w:rsidR="005071E7" w:rsidRDefault="005071E7" w:rsidP="005071E7">
            <w:pPr>
              <w:pStyle w:val="1tekst"/>
              <w:ind w:left="0" w:right="0" w:firstLine="0"/>
              <w:jc w:val="center"/>
              <w:rPr>
                <w:rFonts w:ascii="Times New Roman" w:hAnsi="Times New Roman" w:cs="Times New Roman"/>
                <w:b/>
                <w:lang w:val="sr-Cyrl-CS"/>
              </w:rPr>
            </w:pPr>
          </w:p>
          <w:p w:rsidR="005071E7" w:rsidRDefault="005071E7" w:rsidP="005071E7">
            <w:pPr>
              <w:pStyle w:val="1tekst"/>
              <w:ind w:left="0" w:right="0" w:firstLine="0"/>
              <w:jc w:val="center"/>
              <w:rPr>
                <w:rFonts w:ascii="Times New Roman" w:hAnsi="Times New Roman" w:cs="Times New Roman"/>
                <w:b/>
                <w:lang w:val="sr-Cyrl-CS"/>
              </w:rPr>
            </w:pPr>
          </w:p>
          <w:p w:rsidR="005071E7" w:rsidRDefault="005071E7" w:rsidP="005071E7">
            <w:pPr>
              <w:pStyle w:val="1tekst"/>
              <w:ind w:left="0" w:right="0" w:firstLine="0"/>
              <w:jc w:val="center"/>
              <w:rPr>
                <w:rFonts w:ascii="Times New Roman" w:hAnsi="Times New Roman" w:cs="Times New Roman"/>
                <w:b/>
                <w:lang w:val="sr-Cyrl-CS"/>
              </w:rPr>
            </w:pPr>
          </w:p>
          <w:p w:rsidR="005071E7" w:rsidRDefault="005071E7" w:rsidP="005071E7">
            <w:pPr>
              <w:pStyle w:val="1tekst"/>
              <w:ind w:left="0" w:right="0" w:firstLine="0"/>
              <w:jc w:val="center"/>
              <w:rPr>
                <w:rFonts w:ascii="Times New Roman" w:hAnsi="Times New Roman" w:cs="Times New Roman"/>
                <w:b/>
                <w:lang w:val="sr-Cyrl-CS"/>
              </w:rPr>
            </w:pPr>
          </w:p>
          <w:p w:rsidR="005071E7" w:rsidRDefault="005071E7" w:rsidP="005071E7">
            <w:pPr>
              <w:pStyle w:val="1tekst"/>
              <w:ind w:left="0" w:right="0" w:firstLine="0"/>
              <w:jc w:val="center"/>
              <w:rPr>
                <w:rFonts w:ascii="Times New Roman" w:hAnsi="Times New Roman" w:cs="Times New Roman"/>
                <w:b/>
                <w:lang w:val="sr-Cyrl-CS"/>
              </w:rPr>
            </w:pPr>
          </w:p>
          <w:p w:rsidR="005071E7" w:rsidRPr="007160F7" w:rsidRDefault="005071E7" w:rsidP="005071E7">
            <w:pPr>
              <w:pStyle w:val="1tekst"/>
              <w:ind w:left="0" w:right="0" w:firstLine="0"/>
              <w:jc w:val="center"/>
              <w:rPr>
                <w:rFonts w:ascii="Times New Roman" w:hAnsi="Times New Roman" w:cs="Times New Roman"/>
                <w:b/>
                <w:lang w:val="sr-Cyrl-CS"/>
              </w:rPr>
            </w:pPr>
          </w:p>
        </w:tc>
        <w:tc>
          <w:tcPr>
            <w:tcW w:w="867" w:type="dxa"/>
            <w:tcBorders>
              <w:top w:val="single" w:sz="4" w:space="0" w:color="auto"/>
              <w:bottom w:val="single" w:sz="4" w:space="0" w:color="auto"/>
            </w:tcBorders>
            <w:shd w:val="clear" w:color="auto" w:fill="auto"/>
            <w:vAlign w:val="center"/>
          </w:tcPr>
          <w:p w:rsidR="005071E7" w:rsidRPr="00830062" w:rsidRDefault="008C585B" w:rsidP="005071E7">
            <w:pPr>
              <w:jc w:val="center"/>
              <w:rPr>
                <w:rFonts w:ascii="Times New Roman" w:hAnsi="Times New Roman" w:cs="Times New Roman"/>
                <w:sz w:val="20"/>
                <w:szCs w:val="20"/>
                <w:lang w:val="sr-Cyrl-CS"/>
              </w:rPr>
            </w:pPr>
            <w:r>
              <w:rPr>
                <w:rFonts w:ascii="Times New Roman" w:hAnsi="Times New Roman" w:cs="Times New Roman"/>
                <w:sz w:val="20"/>
                <w:szCs w:val="20"/>
                <w:lang w:val="sr-Cyrl-CS"/>
              </w:rPr>
              <w:t>3</w:t>
            </w:r>
          </w:p>
        </w:tc>
        <w:tc>
          <w:tcPr>
            <w:tcW w:w="791" w:type="dxa"/>
            <w:tcBorders>
              <w:top w:val="single" w:sz="4" w:space="0" w:color="auto"/>
              <w:bottom w:val="single" w:sz="4" w:space="0" w:color="auto"/>
            </w:tcBorders>
            <w:shd w:val="clear" w:color="auto" w:fill="auto"/>
            <w:vAlign w:val="center"/>
          </w:tcPr>
          <w:p w:rsidR="005071E7" w:rsidRPr="00830062" w:rsidRDefault="008C585B" w:rsidP="005071E7">
            <w:pPr>
              <w:jc w:val="center"/>
              <w:rPr>
                <w:rFonts w:ascii="Times New Roman" w:hAnsi="Times New Roman" w:cs="Times New Roman"/>
                <w:sz w:val="20"/>
                <w:szCs w:val="20"/>
                <w:lang w:val="sr-Cyrl-CS"/>
              </w:rPr>
            </w:pPr>
            <w:r>
              <w:rPr>
                <w:rFonts w:ascii="Times New Roman" w:hAnsi="Times New Roman" w:cs="Times New Roman"/>
                <w:sz w:val="20"/>
                <w:szCs w:val="20"/>
                <w:lang w:val="sr-Cyrl-CS"/>
              </w:rPr>
              <w:t>6</w:t>
            </w:r>
          </w:p>
        </w:tc>
        <w:tc>
          <w:tcPr>
            <w:tcW w:w="1719" w:type="dxa"/>
            <w:tcBorders>
              <w:top w:val="single" w:sz="4" w:space="0" w:color="auto"/>
              <w:bottom w:val="single" w:sz="4" w:space="0" w:color="auto"/>
              <w:right w:val="double" w:sz="4" w:space="0" w:color="auto"/>
            </w:tcBorders>
            <w:shd w:val="clear" w:color="auto" w:fill="auto"/>
            <w:vAlign w:val="center"/>
          </w:tcPr>
          <w:p w:rsidR="008C585B" w:rsidRPr="008C585B" w:rsidRDefault="008C585B" w:rsidP="008C585B">
            <w:pPr>
              <w:pStyle w:val="1tekst"/>
              <w:ind w:left="0" w:right="-2" w:firstLine="567"/>
              <w:rPr>
                <w:rFonts w:ascii="Times New Roman" w:hAnsi="Times New Roman" w:cs="Times New Roman"/>
                <w:sz w:val="18"/>
                <w:szCs w:val="18"/>
              </w:rPr>
            </w:pPr>
            <w:r w:rsidRPr="008C585B">
              <w:rPr>
                <w:rFonts w:ascii="Times New Roman" w:hAnsi="Times New Roman" w:cs="Times New Roman"/>
                <w:sz w:val="18"/>
                <w:szCs w:val="18"/>
              </w:rPr>
              <w:t xml:space="preserve">Топлотно ширење тела. Појам и мерење температуре. </w:t>
            </w:r>
          </w:p>
          <w:p w:rsidR="008C585B" w:rsidRPr="008C585B" w:rsidRDefault="008C585B" w:rsidP="008C585B">
            <w:pPr>
              <w:pStyle w:val="1tekst"/>
              <w:ind w:left="0" w:right="-2" w:firstLine="567"/>
              <w:rPr>
                <w:rFonts w:ascii="Times New Roman" w:hAnsi="Times New Roman" w:cs="Times New Roman"/>
                <w:sz w:val="18"/>
                <w:szCs w:val="18"/>
              </w:rPr>
            </w:pPr>
            <w:r w:rsidRPr="008C585B">
              <w:rPr>
                <w:rFonts w:ascii="Times New Roman" w:hAnsi="Times New Roman" w:cs="Times New Roman"/>
                <w:sz w:val="18"/>
                <w:szCs w:val="18"/>
              </w:rPr>
              <w:t xml:space="preserve">Количина топлоте. Специфични топлотни капацитет. Топлотна равнотежа. </w:t>
            </w:r>
          </w:p>
          <w:p w:rsidR="008C585B" w:rsidRPr="008C585B" w:rsidRDefault="008C585B" w:rsidP="008C585B">
            <w:pPr>
              <w:pStyle w:val="1tekst"/>
              <w:ind w:left="0" w:right="-2" w:firstLine="567"/>
              <w:rPr>
                <w:rFonts w:ascii="Times New Roman" w:hAnsi="Times New Roman" w:cs="Times New Roman"/>
                <w:sz w:val="18"/>
                <w:szCs w:val="18"/>
              </w:rPr>
            </w:pPr>
            <w:r w:rsidRPr="008C585B">
              <w:rPr>
                <w:rFonts w:ascii="Times New Roman" w:hAnsi="Times New Roman" w:cs="Times New Roman"/>
                <w:sz w:val="18"/>
                <w:szCs w:val="18"/>
              </w:rPr>
              <w:t xml:space="preserve">Честични састав супстанције: молекули и њихово хаотично кретање. Унутрашња енергија и температура. </w:t>
            </w:r>
          </w:p>
          <w:p w:rsidR="008C585B" w:rsidRPr="008C585B" w:rsidRDefault="008C585B" w:rsidP="008C585B">
            <w:pPr>
              <w:pStyle w:val="1tekst"/>
              <w:ind w:left="0" w:right="-2" w:firstLine="567"/>
              <w:rPr>
                <w:rFonts w:ascii="Times New Roman" w:hAnsi="Times New Roman" w:cs="Times New Roman"/>
                <w:sz w:val="18"/>
                <w:szCs w:val="18"/>
              </w:rPr>
            </w:pPr>
            <w:r w:rsidRPr="008C585B">
              <w:rPr>
                <w:rFonts w:ascii="Times New Roman" w:hAnsi="Times New Roman" w:cs="Times New Roman"/>
                <w:sz w:val="18"/>
                <w:szCs w:val="18"/>
              </w:rPr>
              <w:t xml:space="preserve">Систематизација и обнављање градива. </w:t>
            </w:r>
          </w:p>
          <w:p w:rsidR="008C585B" w:rsidRPr="008C585B" w:rsidRDefault="008C585B" w:rsidP="008C585B">
            <w:pPr>
              <w:pStyle w:val="1tekst"/>
              <w:ind w:left="0" w:right="-2" w:firstLine="567"/>
              <w:rPr>
                <w:rFonts w:ascii="Times New Roman" w:hAnsi="Times New Roman" w:cs="Times New Roman"/>
                <w:sz w:val="18"/>
                <w:szCs w:val="18"/>
              </w:rPr>
            </w:pPr>
            <w:r w:rsidRPr="008C585B">
              <w:rPr>
                <w:rFonts w:ascii="Times New Roman" w:hAnsi="Times New Roman" w:cs="Times New Roman"/>
                <w:i/>
                <w:iCs/>
                <w:sz w:val="18"/>
                <w:szCs w:val="18"/>
              </w:rPr>
              <w:t>Демонстрациони огледи</w:t>
            </w:r>
            <w:r w:rsidRPr="008C585B">
              <w:rPr>
                <w:rFonts w:ascii="Times New Roman" w:hAnsi="Times New Roman" w:cs="Times New Roman"/>
                <w:sz w:val="18"/>
                <w:szCs w:val="18"/>
              </w:rPr>
              <w:t xml:space="preserve">: Дифузија и Брауново кретање. Ширење чврстих тела, течности и гасова (надувани балон на стакленој посуди - флаши и две посуде са хладном и топлом водом,, издужење жице, капилара...). </w:t>
            </w:r>
          </w:p>
          <w:p w:rsidR="008C585B" w:rsidRPr="008C585B" w:rsidRDefault="008C585B" w:rsidP="008C585B">
            <w:pPr>
              <w:pStyle w:val="1tekst"/>
              <w:ind w:left="0" w:right="-2" w:firstLine="567"/>
              <w:rPr>
                <w:rFonts w:ascii="Times New Roman" w:hAnsi="Times New Roman" w:cs="Times New Roman"/>
                <w:sz w:val="18"/>
                <w:szCs w:val="18"/>
              </w:rPr>
            </w:pPr>
            <w:r w:rsidRPr="008C585B">
              <w:rPr>
                <w:rFonts w:ascii="Times New Roman" w:hAnsi="Times New Roman" w:cs="Times New Roman"/>
                <w:b/>
                <w:bCs/>
                <w:i/>
                <w:iCs/>
                <w:sz w:val="18"/>
                <w:szCs w:val="18"/>
              </w:rPr>
              <w:t xml:space="preserve">Лабораторијска вежба </w:t>
            </w:r>
          </w:p>
          <w:p w:rsidR="008C585B" w:rsidRPr="008C585B" w:rsidRDefault="008C585B" w:rsidP="008C585B">
            <w:pPr>
              <w:pStyle w:val="1tekst"/>
              <w:ind w:left="0" w:right="-2" w:firstLine="567"/>
              <w:rPr>
                <w:rFonts w:ascii="Times New Roman" w:hAnsi="Times New Roman" w:cs="Times New Roman"/>
                <w:sz w:val="18"/>
                <w:szCs w:val="18"/>
              </w:rPr>
            </w:pPr>
            <w:r w:rsidRPr="008C585B">
              <w:rPr>
                <w:rFonts w:ascii="Times New Roman" w:hAnsi="Times New Roman" w:cs="Times New Roman"/>
                <w:sz w:val="18"/>
                <w:szCs w:val="18"/>
              </w:rPr>
              <w:t>1. Мерење температуре мешавине топле и хладне воде после успостав</w:t>
            </w:r>
            <w:r w:rsidRPr="008C585B">
              <w:rPr>
                <w:rFonts w:ascii="Times New Roman" w:hAnsi="Times New Roman" w:cs="Times New Roman"/>
                <w:sz w:val="18"/>
                <w:szCs w:val="18"/>
              </w:rPr>
              <w:softHyphen/>
              <w:t xml:space="preserve">љања топлотне равнотеже. </w:t>
            </w:r>
          </w:p>
          <w:p w:rsidR="005071E7" w:rsidRPr="00830062" w:rsidRDefault="005071E7" w:rsidP="005071E7">
            <w:pPr>
              <w:rPr>
                <w:rFonts w:ascii="Times New Roman" w:hAnsi="Times New Roman" w:cs="Times New Roman"/>
                <w:sz w:val="18"/>
                <w:szCs w:val="18"/>
                <w:lang w:val="sr-Cyrl-CS"/>
              </w:rPr>
            </w:pPr>
          </w:p>
        </w:tc>
        <w:tc>
          <w:tcPr>
            <w:tcW w:w="1480" w:type="dxa"/>
            <w:tcBorders>
              <w:left w:val="double" w:sz="4" w:space="0" w:color="auto"/>
              <w:right w:val="single" w:sz="4" w:space="0" w:color="auto"/>
            </w:tcBorders>
            <w:shd w:val="clear" w:color="auto" w:fill="auto"/>
            <w:vAlign w:val="center"/>
          </w:tcPr>
          <w:p w:rsidR="008C585B" w:rsidRPr="008C585B" w:rsidRDefault="00791624" w:rsidP="008C585B">
            <w:pPr>
              <w:shd w:val="clear" w:color="auto" w:fill="FFFFFF"/>
              <w:rPr>
                <w:rFonts w:ascii="Times New Roman" w:hAnsi="Times New Roman" w:cs="Times New Roman"/>
                <w:sz w:val="16"/>
                <w:szCs w:val="16"/>
              </w:rPr>
            </w:pPr>
            <w:hyperlink r:id="rId47" w:history="1">
              <w:r w:rsidR="008C585B" w:rsidRPr="008C585B">
                <w:rPr>
                  <w:rFonts w:ascii="Times New Roman" w:hAnsi="Times New Roman" w:cs="Times New Roman"/>
                  <w:sz w:val="16"/>
                  <w:szCs w:val="16"/>
                </w:rPr>
                <w:t>ФИ.1.5.1. зна да агрегатно стање тела зависи од његове температуре</w:t>
              </w:r>
            </w:hyperlink>
            <w:r w:rsidR="008C585B" w:rsidRPr="008C585B">
              <w:rPr>
                <w:rFonts w:ascii="Times New Roman" w:hAnsi="Times New Roman" w:cs="Times New Roman"/>
                <w:sz w:val="16"/>
                <w:szCs w:val="16"/>
              </w:rPr>
              <w:br/>
              <w:t>ФИ.1.5.2. уме да препозна да се механичким радом може мењати   температура тела</w:t>
            </w:r>
          </w:p>
          <w:p w:rsidR="008C585B" w:rsidRPr="008C585B" w:rsidRDefault="00791624" w:rsidP="008C585B">
            <w:pPr>
              <w:shd w:val="clear" w:color="auto" w:fill="FFFFFF"/>
              <w:rPr>
                <w:rFonts w:ascii="Times New Roman" w:hAnsi="Times New Roman" w:cs="Times New Roman"/>
                <w:sz w:val="16"/>
                <w:szCs w:val="16"/>
              </w:rPr>
            </w:pPr>
            <w:hyperlink r:id="rId48" w:history="1">
              <w:r w:rsidR="008C585B" w:rsidRPr="008C585B">
                <w:rPr>
                  <w:rFonts w:ascii="Times New Roman" w:hAnsi="Times New Roman" w:cs="Times New Roman"/>
                  <w:sz w:val="16"/>
                  <w:szCs w:val="16"/>
                </w:rPr>
                <w:t>ФИ.2.5.4. зна да унутрашња енергија зависи од температуре</w:t>
              </w:r>
            </w:hyperlink>
            <w:r w:rsidR="008C585B" w:rsidRPr="008C585B">
              <w:rPr>
                <w:rFonts w:ascii="Times New Roman" w:hAnsi="Times New Roman" w:cs="Times New Roman"/>
                <w:sz w:val="16"/>
                <w:szCs w:val="16"/>
              </w:rPr>
              <w:br/>
              <w:t>ФИ.2.5.5. зна да запремина тела зависи од температуре</w:t>
            </w:r>
          </w:p>
          <w:p w:rsidR="005071E7" w:rsidRPr="00830062" w:rsidRDefault="008C585B" w:rsidP="008C585B">
            <w:pPr>
              <w:rPr>
                <w:sz w:val="16"/>
                <w:szCs w:val="16"/>
              </w:rPr>
            </w:pPr>
            <w:r w:rsidRPr="008C585B">
              <w:rPr>
                <w:rFonts w:ascii="Times New Roman" w:hAnsi="Times New Roman" w:cs="Times New Roman"/>
                <w:sz w:val="16"/>
                <w:szCs w:val="16"/>
              </w:rPr>
              <w:t>ФИ.3.7.1. уме да донесе релевантан закључак на основу резултата мерења</w:t>
            </w:r>
            <w:r w:rsidRPr="008C585B">
              <w:rPr>
                <w:rFonts w:ascii="Times New Roman" w:hAnsi="Times New Roman" w:cs="Times New Roman"/>
                <w:sz w:val="16"/>
                <w:szCs w:val="16"/>
              </w:rPr>
              <w:br/>
              <w:t>ФИ.3.7.2. уме да препозна питање на које можемо да одговоримо  посматрањ</w:t>
            </w:r>
            <w:r w:rsidRPr="008C585B">
              <w:rPr>
                <w:rFonts w:ascii="Times New Roman" w:hAnsi="Times New Roman" w:cs="Times New Roman"/>
                <w:color w:val="000000"/>
                <w:sz w:val="16"/>
                <w:szCs w:val="16"/>
              </w:rPr>
              <w:t>ем или експериментом</w:t>
            </w:r>
          </w:p>
        </w:tc>
        <w:tc>
          <w:tcPr>
            <w:tcW w:w="1408"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5071E7" w:rsidRPr="00775885" w:rsidRDefault="005071E7" w:rsidP="005071E7">
            <w:pPr>
              <w:spacing w:after="0" w:line="240" w:lineRule="auto"/>
              <w:ind w:left="360"/>
              <w:rPr>
                <w:rFonts w:ascii="Times New Roman" w:hAnsi="Times New Roman" w:cs="Times New Roman"/>
                <w:sz w:val="20"/>
                <w:szCs w:val="20"/>
                <w:lang w:val="es-ES_tradnl"/>
              </w:rPr>
            </w:pPr>
          </w:p>
        </w:tc>
      </w:tr>
      <w:tr w:rsidR="005071E7" w:rsidRPr="00357C8A" w:rsidTr="002552D1">
        <w:trPr>
          <w:cantSplit/>
          <w:trHeight w:val="435"/>
        </w:trPr>
        <w:tc>
          <w:tcPr>
            <w:tcW w:w="2735"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5071E7" w:rsidRPr="00775885" w:rsidRDefault="005071E7" w:rsidP="005071E7">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УКУПНО</w:t>
            </w:r>
            <w:r w:rsidRPr="00775885">
              <w:rPr>
                <w:rFonts w:ascii="Times New Roman" w:hAnsi="Times New Roman" w:cs="Times New Roman"/>
                <w:b/>
                <w:sz w:val="20"/>
                <w:szCs w:val="20"/>
              </w:rPr>
              <w:t xml:space="preserve">  </w:t>
            </w:r>
            <w:r w:rsidRPr="00775885">
              <w:rPr>
                <w:rFonts w:ascii="Times New Roman" w:hAnsi="Times New Roman" w:cs="Times New Roman"/>
                <w:b/>
                <w:sz w:val="20"/>
                <w:szCs w:val="20"/>
                <w:lang w:val="sr-Cyrl-CS"/>
              </w:rPr>
              <w:t xml:space="preserve"> ЧАСОВА</w:t>
            </w:r>
          </w:p>
        </w:tc>
        <w:tc>
          <w:tcPr>
            <w:tcW w:w="867" w:type="dxa"/>
            <w:tcBorders>
              <w:top w:val="double" w:sz="4" w:space="0" w:color="auto"/>
              <w:bottom w:val="single" w:sz="4" w:space="0" w:color="auto"/>
            </w:tcBorders>
            <w:shd w:val="clear" w:color="auto" w:fill="auto"/>
          </w:tcPr>
          <w:p w:rsidR="005071E7" w:rsidRPr="00A120E3" w:rsidRDefault="005071E7" w:rsidP="005071E7">
            <w:pPr>
              <w:jc w:val="center"/>
              <w:rPr>
                <w:rFonts w:ascii="Times New Roman" w:hAnsi="Times New Roman" w:cs="Times New Roman"/>
                <w:b/>
                <w:sz w:val="20"/>
                <w:szCs w:val="20"/>
                <w:lang w:val="sr-Cyrl-CS"/>
              </w:rPr>
            </w:pPr>
            <w:r>
              <w:rPr>
                <w:rFonts w:ascii="Times New Roman" w:hAnsi="Times New Roman" w:cs="Times New Roman"/>
                <w:b/>
                <w:sz w:val="20"/>
                <w:szCs w:val="20"/>
                <w:lang w:val="sr-Cyrl-CS"/>
              </w:rPr>
              <w:t>72</w:t>
            </w:r>
          </w:p>
        </w:tc>
        <w:tc>
          <w:tcPr>
            <w:tcW w:w="5398" w:type="dxa"/>
            <w:gridSpan w:val="4"/>
            <w:tcBorders>
              <w:top w:val="double" w:sz="4" w:space="0" w:color="auto"/>
              <w:bottom w:val="single" w:sz="4" w:space="0" w:color="auto"/>
              <w:right w:val="thinThickSmallGap" w:sz="24" w:space="0" w:color="auto"/>
            </w:tcBorders>
            <w:shd w:val="clear" w:color="auto" w:fill="auto"/>
          </w:tcPr>
          <w:p w:rsidR="005071E7" w:rsidRPr="00775885" w:rsidRDefault="005071E7" w:rsidP="005071E7">
            <w:pPr>
              <w:rPr>
                <w:rFonts w:ascii="Times New Roman" w:hAnsi="Times New Roman" w:cs="Times New Roman"/>
                <w:sz w:val="20"/>
                <w:szCs w:val="20"/>
              </w:rPr>
            </w:pPr>
          </w:p>
        </w:tc>
      </w:tr>
      <w:tr w:rsidR="005071E7" w:rsidRPr="00F15E04" w:rsidTr="0005788D">
        <w:trPr>
          <w:trHeight w:val="77"/>
        </w:trPr>
        <w:tc>
          <w:tcPr>
            <w:tcW w:w="9000"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05788D" w:rsidRPr="008A2C77" w:rsidRDefault="0005788D" w:rsidP="0005788D">
            <w:pPr>
              <w:jc w:val="both"/>
              <w:rPr>
                <w:rFonts w:ascii="Calibri" w:eastAsia="Times New Roman" w:hAnsi="Calibri" w:cs="Times New Roman"/>
                <w:b/>
              </w:rPr>
            </w:pPr>
          </w:p>
          <w:p w:rsidR="005071E7" w:rsidRPr="00775885" w:rsidRDefault="005071E7" w:rsidP="005071E7">
            <w:pPr>
              <w:pStyle w:val="1tekst"/>
              <w:ind w:left="0" w:right="0" w:firstLine="567"/>
              <w:rPr>
                <w:rFonts w:ascii="Times New Roman" w:hAnsi="Times New Roman" w:cs="Times New Roman"/>
              </w:rPr>
            </w:pPr>
          </w:p>
        </w:tc>
      </w:tr>
    </w:tbl>
    <w:p w:rsidR="00C620F7" w:rsidRPr="002523FC" w:rsidRDefault="00C620F7" w:rsidP="00C620F7">
      <w:pPr>
        <w:rPr>
          <w:rFonts w:ascii="Times New Roman" w:hAnsi="Times New Roman" w:cs="Times New Roman"/>
          <w:sz w:val="20"/>
          <w:szCs w:val="20"/>
        </w:rPr>
      </w:pPr>
    </w:p>
    <w:p w:rsidR="00C620F7" w:rsidRPr="002523FC" w:rsidRDefault="00C620F7" w:rsidP="00C620F7">
      <w:pPr>
        <w:rPr>
          <w:rFonts w:ascii="Times New Roman" w:hAnsi="Times New Roman" w:cs="Times New Roman"/>
          <w:sz w:val="20"/>
          <w:szCs w:val="20"/>
        </w:rPr>
      </w:pPr>
    </w:p>
    <w:p w:rsidR="00C620F7" w:rsidRPr="002523FC" w:rsidRDefault="00C620F7" w:rsidP="00C620F7">
      <w:pPr>
        <w:rPr>
          <w:rFonts w:ascii="Times New Roman" w:hAnsi="Times New Roman" w:cs="Times New Roman"/>
          <w:sz w:val="20"/>
          <w:szCs w:val="20"/>
        </w:rPr>
      </w:pPr>
    </w:p>
    <w:p w:rsidR="00C620F7" w:rsidRPr="002523FC" w:rsidRDefault="00C620F7" w:rsidP="00C620F7">
      <w:pPr>
        <w:rPr>
          <w:rFonts w:ascii="Times New Roman" w:hAnsi="Times New Roman" w:cs="Times New Roman"/>
          <w:sz w:val="20"/>
          <w:szCs w:val="20"/>
        </w:rPr>
      </w:pPr>
    </w:p>
    <w:p w:rsidR="00C620F7" w:rsidRPr="002523FC" w:rsidRDefault="00C620F7" w:rsidP="00C620F7">
      <w:pPr>
        <w:rPr>
          <w:rFonts w:ascii="Times New Roman" w:hAnsi="Times New Roman" w:cs="Times New Roman"/>
          <w:sz w:val="20"/>
          <w:szCs w:val="20"/>
        </w:rPr>
      </w:pPr>
    </w:p>
    <w:p w:rsidR="00C20CE1" w:rsidRDefault="00C20CE1" w:rsidP="00363636">
      <w:pPr>
        <w:ind w:firstLine="360"/>
        <w:rPr>
          <w:rFonts w:ascii="Times New Roman" w:hAnsi="Times New Roman"/>
          <w:b/>
          <w:sz w:val="24"/>
          <w:szCs w:val="24"/>
          <w:lang w:val="sr-Cyrl-CS"/>
        </w:rPr>
      </w:pPr>
    </w:p>
    <w:p w:rsidR="008C585B" w:rsidRDefault="008C585B" w:rsidP="0005788D">
      <w:pPr>
        <w:rPr>
          <w:rFonts w:ascii="Times New Roman" w:hAnsi="Times New Roman"/>
          <w:b/>
          <w:sz w:val="24"/>
          <w:szCs w:val="24"/>
          <w:lang w:val="sr-Cyrl-CS"/>
        </w:rPr>
      </w:pPr>
    </w:p>
    <w:p w:rsidR="008C585B" w:rsidRDefault="008C585B" w:rsidP="00363636">
      <w:pPr>
        <w:ind w:firstLine="360"/>
        <w:rPr>
          <w:rFonts w:ascii="Times New Roman" w:hAnsi="Times New Roman"/>
          <w:b/>
          <w:sz w:val="24"/>
          <w:szCs w:val="24"/>
          <w:lang w:val="sr-Cyrl-CS"/>
        </w:rPr>
      </w:pPr>
    </w:p>
    <w:p w:rsidR="00C20CE1" w:rsidRPr="00CF30F5" w:rsidRDefault="00C20CE1" w:rsidP="00363636">
      <w:pPr>
        <w:ind w:firstLine="360"/>
        <w:rPr>
          <w:rFonts w:ascii="Times New Roman" w:hAnsi="Times New Roman"/>
          <w:b/>
          <w:sz w:val="24"/>
          <w:szCs w:val="24"/>
          <w:lang w:val="sr-Cyrl-CS"/>
        </w:rPr>
      </w:pPr>
    </w:p>
    <w:p w:rsidR="00F4304A" w:rsidRDefault="00403F35" w:rsidP="00F4304A">
      <w:pPr>
        <w:jc w:val="both"/>
        <w:rPr>
          <w:rFonts w:ascii="Times New Roman" w:hAnsi="Times New Roman"/>
          <w:b/>
          <w:sz w:val="24"/>
          <w:szCs w:val="24"/>
          <w:lang w:val="sr-Cyrl-CS"/>
        </w:rPr>
      </w:pPr>
      <w:r>
        <w:rPr>
          <w:rFonts w:ascii="Times New Roman" w:hAnsi="Times New Roman"/>
          <w:b/>
          <w:sz w:val="24"/>
          <w:szCs w:val="24"/>
          <w:lang w:val="sr-Cyrl-CS"/>
        </w:rPr>
        <w:t xml:space="preserve">   </w:t>
      </w:r>
      <w:r w:rsidR="00F4304A" w:rsidRPr="00CF30F5">
        <w:rPr>
          <w:rFonts w:ascii="Times New Roman" w:hAnsi="Times New Roman"/>
          <w:b/>
          <w:sz w:val="24"/>
          <w:szCs w:val="24"/>
          <w:lang w:val="sr-Cyrl-CS"/>
        </w:rPr>
        <w:t>Е</w:t>
      </w:r>
      <w:r w:rsidR="002C6345">
        <w:rPr>
          <w:rFonts w:ascii="Times New Roman" w:hAnsi="Times New Roman"/>
          <w:b/>
          <w:sz w:val="24"/>
          <w:szCs w:val="24"/>
          <w:lang w:val="sr-Cyrl-CS"/>
        </w:rPr>
        <w:t>НГЛЕСКИ ЈЕЗИК</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1"/>
        <w:gridCol w:w="1265"/>
        <w:gridCol w:w="847"/>
        <w:gridCol w:w="791"/>
        <w:gridCol w:w="2197"/>
        <w:gridCol w:w="1301"/>
        <w:gridCol w:w="1718"/>
      </w:tblGrid>
      <w:tr w:rsidR="00C20CE1" w:rsidRPr="00C20CE1" w:rsidTr="00D73344">
        <w:trPr>
          <w:cantSplit/>
        </w:trPr>
        <w:tc>
          <w:tcPr>
            <w:tcW w:w="1056" w:type="dxa"/>
            <w:tcBorders>
              <w:top w:val="thinThickSmallGap" w:sz="24" w:space="0" w:color="auto"/>
              <w:left w:val="thinThickSmallGap" w:sz="24" w:space="0" w:color="auto"/>
              <w:bottom w:val="double" w:sz="4" w:space="0" w:color="auto"/>
            </w:tcBorders>
            <w:shd w:val="clear" w:color="auto" w:fill="auto"/>
          </w:tcPr>
          <w:p w:rsidR="00C20CE1" w:rsidRPr="00C20CE1" w:rsidRDefault="00C20CE1" w:rsidP="00D733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Општи</w:t>
            </w:r>
          </w:p>
          <w:p w:rsidR="00C20CE1" w:rsidRPr="00C20CE1" w:rsidRDefault="00C20CE1" w:rsidP="00D73344">
            <w:pPr>
              <w:jc w:val="center"/>
              <w:rPr>
                <w:rFonts w:ascii="Times New Roman" w:hAnsi="Times New Roman" w:cs="Times New Roman"/>
                <w:sz w:val="18"/>
                <w:szCs w:val="18"/>
                <w:lang w:val="sr-Cyrl-CS"/>
              </w:rPr>
            </w:pPr>
            <w:r w:rsidRPr="00C20CE1">
              <w:rPr>
                <w:rFonts w:ascii="Times New Roman" w:hAnsi="Times New Roman" w:cs="Times New Roman"/>
                <w:b/>
                <w:sz w:val="18"/>
                <w:szCs w:val="18"/>
                <w:lang w:val="sr-Cyrl-CS"/>
              </w:rPr>
              <w:t>циљеви и задаци</w:t>
            </w:r>
          </w:p>
        </w:tc>
        <w:tc>
          <w:tcPr>
            <w:tcW w:w="14578" w:type="dxa"/>
            <w:gridSpan w:val="6"/>
            <w:tcBorders>
              <w:top w:val="thinThickSmallGap" w:sz="24" w:space="0" w:color="auto"/>
              <w:bottom w:val="double" w:sz="4" w:space="0" w:color="auto"/>
              <w:right w:val="thinThickSmallGap" w:sz="24" w:space="0" w:color="auto"/>
            </w:tcBorders>
            <w:shd w:val="clear" w:color="auto" w:fill="auto"/>
          </w:tcPr>
          <w:p w:rsidR="00C20CE1" w:rsidRPr="00C20CE1" w:rsidRDefault="00C20CE1" w:rsidP="00D73344">
            <w:pPr>
              <w:pStyle w:val="1tekst"/>
              <w:ind w:left="0" w:right="0" w:firstLine="0"/>
              <w:rPr>
                <w:rFonts w:ascii="Times New Roman" w:hAnsi="Times New Roman" w:cs="Times New Roman"/>
                <w:sz w:val="18"/>
                <w:szCs w:val="18"/>
              </w:rPr>
            </w:pPr>
            <w:r w:rsidRPr="00C20CE1">
              <w:rPr>
                <w:rFonts w:ascii="Times New Roman" w:hAnsi="Times New Roman" w:cs="Times New Roman"/>
                <w:sz w:val="18"/>
                <w:szCs w:val="18"/>
              </w:rPr>
              <w:t>- развијање сазнајних и интелектуалних способности ученика, његових хуманистичких, моралних и естетских ставова;</w:t>
            </w:r>
          </w:p>
          <w:p w:rsidR="00C20CE1" w:rsidRPr="00C20CE1" w:rsidRDefault="00C20CE1" w:rsidP="00D73344">
            <w:pPr>
              <w:pStyle w:val="1tekst"/>
              <w:ind w:left="0" w:right="0" w:firstLine="0"/>
              <w:rPr>
                <w:rFonts w:ascii="Times New Roman" w:hAnsi="Times New Roman" w:cs="Times New Roman"/>
                <w:sz w:val="18"/>
                <w:szCs w:val="18"/>
              </w:rPr>
            </w:pPr>
            <w:r w:rsidRPr="00C20CE1">
              <w:rPr>
                <w:rFonts w:ascii="Times New Roman" w:hAnsi="Times New Roman" w:cs="Times New Roman"/>
                <w:sz w:val="18"/>
                <w:szCs w:val="18"/>
              </w:rPr>
              <w:t>- стицање позитивног односа према другим језицима и културама, као и према сопственом језику и културном наслеђу, уз уважавање различитости и навикавање на отвореност у комуникацији;</w:t>
            </w:r>
          </w:p>
          <w:p w:rsidR="00C20CE1" w:rsidRPr="00C20CE1" w:rsidRDefault="00C20CE1" w:rsidP="00D73344">
            <w:pPr>
              <w:pStyle w:val="1tekst"/>
              <w:ind w:left="0" w:right="0" w:firstLine="0"/>
              <w:rPr>
                <w:rFonts w:ascii="Times New Roman" w:hAnsi="Times New Roman" w:cs="Times New Roman"/>
                <w:sz w:val="18"/>
                <w:szCs w:val="18"/>
              </w:rPr>
            </w:pPr>
            <w:r w:rsidRPr="00C20CE1">
              <w:rPr>
                <w:rFonts w:ascii="Times New Roman" w:hAnsi="Times New Roman" w:cs="Times New Roman"/>
                <w:sz w:val="18"/>
                <w:szCs w:val="18"/>
              </w:rPr>
              <w:t>- стицање свести и сазнања о функционисању страног и матерњег језика;</w:t>
            </w:r>
          </w:p>
          <w:p w:rsidR="00C20CE1" w:rsidRPr="00C20CE1" w:rsidRDefault="00C20CE1" w:rsidP="00D73344">
            <w:pPr>
              <w:pStyle w:val="1tekst"/>
              <w:ind w:left="0" w:right="0" w:firstLine="0"/>
              <w:rPr>
                <w:rFonts w:ascii="Times New Roman" w:hAnsi="Times New Roman" w:cs="Times New Roman"/>
                <w:sz w:val="18"/>
                <w:szCs w:val="18"/>
              </w:rPr>
            </w:pPr>
            <w:r w:rsidRPr="00C20CE1">
              <w:rPr>
                <w:rFonts w:ascii="Times New Roman" w:hAnsi="Times New Roman" w:cs="Times New Roman"/>
                <w:sz w:val="18"/>
                <w:szCs w:val="18"/>
              </w:rPr>
              <w:t>- усвајање основних знања из страног језика која ће ученику омогућити да се у једноставној усменој и писаној комуникацији споразумева са људима из других земаља;</w:t>
            </w:r>
          </w:p>
          <w:p w:rsidR="00C20CE1" w:rsidRPr="00C20CE1" w:rsidRDefault="00C20CE1" w:rsidP="00D73344">
            <w:pPr>
              <w:pStyle w:val="1tekst"/>
              <w:ind w:left="0" w:right="0" w:firstLine="0"/>
              <w:rPr>
                <w:rFonts w:ascii="Times New Roman" w:hAnsi="Times New Roman" w:cs="Times New Roman"/>
                <w:sz w:val="18"/>
                <w:szCs w:val="18"/>
              </w:rPr>
            </w:pPr>
            <w:r w:rsidRPr="00C20CE1">
              <w:rPr>
                <w:rFonts w:ascii="Times New Roman" w:hAnsi="Times New Roman" w:cs="Times New Roman"/>
                <w:sz w:val="18"/>
                <w:szCs w:val="18"/>
              </w:rPr>
              <w:t>- усвајање норми вербалне и невербалне комуникације у складу са специфичностима језика који учи;</w:t>
            </w:r>
          </w:p>
          <w:p w:rsidR="00C20CE1" w:rsidRPr="00C20CE1" w:rsidRDefault="00C20CE1" w:rsidP="00D73344">
            <w:pPr>
              <w:pStyle w:val="1tekst"/>
              <w:ind w:left="0" w:right="0" w:firstLine="0"/>
              <w:rPr>
                <w:rFonts w:ascii="Times New Roman" w:hAnsi="Times New Roman" w:cs="Times New Roman"/>
                <w:sz w:val="18"/>
                <w:szCs w:val="18"/>
              </w:rPr>
            </w:pPr>
            <w:r w:rsidRPr="00C20CE1">
              <w:rPr>
                <w:rFonts w:ascii="Times New Roman" w:hAnsi="Times New Roman" w:cs="Times New Roman"/>
                <w:sz w:val="18"/>
                <w:szCs w:val="18"/>
              </w:rPr>
              <w:t>- подстицај да настави, на вишем нивоу образовања и самостално, учење истог или другог страног језика;</w:t>
            </w:r>
          </w:p>
          <w:p w:rsidR="00C20CE1" w:rsidRPr="00C20CE1" w:rsidRDefault="00C20CE1" w:rsidP="00D73344">
            <w:pPr>
              <w:pStyle w:val="1tekst"/>
              <w:ind w:left="0" w:right="0" w:firstLine="0"/>
              <w:rPr>
                <w:rFonts w:ascii="Times New Roman" w:hAnsi="Times New Roman" w:cs="Times New Roman"/>
                <w:sz w:val="18"/>
                <w:szCs w:val="18"/>
              </w:rPr>
            </w:pPr>
            <w:r w:rsidRPr="00C20CE1">
              <w:rPr>
                <w:rFonts w:ascii="Times New Roman" w:hAnsi="Times New Roman" w:cs="Times New Roman"/>
                <w:sz w:val="18"/>
                <w:szCs w:val="18"/>
              </w:rPr>
              <w:t>- богаћење себе упознајући другог; стицање свести о значају сопственог језика и културе у контакту са другим језицима и културама;</w:t>
            </w:r>
          </w:p>
          <w:p w:rsidR="00C20CE1" w:rsidRPr="00C20CE1" w:rsidRDefault="00C20CE1" w:rsidP="00D73344">
            <w:pPr>
              <w:pStyle w:val="1tekst"/>
              <w:ind w:left="0" w:right="0" w:firstLine="0"/>
              <w:rPr>
                <w:rFonts w:ascii="Times New Roman" w:hAnsi="Times New Roman" w:cs="Times New Roman"/>
                <w:sz w:val="18"/>
                <w:szCs w:val="18"/>
              </w:rPr>
            </w:pPr>
            <w:r w:rsidRPr="00C20CE1">
              <w:rPr>
                <w:rFonts w:ascii="Times New Roman" w:hAnsi="Times New Roman" w:cs="Times New Roman"/>
                <w:sz w:val="18"/>
                <w:szCs w:val="18"/>
              </w:rPr>
              <w:t>- развијање радозналости, истраживачког духа и отворености према комуникацији са говорницима других језика.</w:t>
            </w:r>
          </w:p>
        </w:tc>
      </w:tr>
      <w:tr w:rsidR="00C20CE1" w:rsidRPr="00C20CE1" w:rsidTr="00D73344">
        <w:trPr>
          <w:cantSplit/>
          <w:trHeight w:val="840"/>
        </w:trPr>
        <w:tc>
          <w:tcPr>
            <w:tcW w:w="1056" w:type="dxa"/>
            <w:vMerge w:val="restart"/>
            <w:tcBorders>
              <w:top w:val="double" w:sz="4" w:space="0" w:color="auto"/>
              <w:left w:val="thinThickSmallGap" w:sz="24" w:space="0" w:color="auto"/>
            </w:tcBorders>
            <w:shd w:val="clear" w:color="auto" w:fill="auto"/>
            <w:vAlign w:val="center"/>
          </w:tcPr>
          <w:p w:rsidR="00C20CE1" w:rsidRPr="00C20CE1" w:rsidRDefault="00C20CE1" w:rsidP="00D733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Редни број</w:t>
            </w:r>
          </w:p>
        </w:tc>
        <w:tc>
          <w:tcPr>
            <w:tcW w:w="2324" w:type="dxa"/>
            <w:vMerge w:val="restart"/>
            <w:tcBorders>
              <w:top w:val="double" w:sz="4" w:space="0" w:color="auto"/>
              <w:right w:val="single" w:sz="4" w:space="0" w:color="auto"/>
            </w:tcBorders>
            <w:shd w:val="clear" w:color="auto" w:fill="auto"/>
            <w:vAlign w:val="center"/>
          </w:tcPr>
          <w:p w:rsidR="00C20CE1" w:rsidRPr="00C20CE1" w:rsidRDefault="00C20CE1" w:rsidP="00D733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 xml:space="preserve">НАЗИВ </w:t>
            </w:r>
            <w:r w:rsidRPr="00C20CE1">
              <w:rPr>
                <w:rFonts w:ascii="Times New Roman" w:hAnsi="Times New Roman" w:cs="Times New Roman"/>
                <w:b/>
                <w:sz w:val="18"/>
                <w:szCs w:val="18"/>
              </w:rPr>
              <w:t xml:space="preserve"> </w:t>
            </w:r>
            <w:r w:rsidRPr="00C20CE1">
              <w:rPr>
                <w:rFonts w:ascii="Times New Roman" w:hAnsi="Times New Roman" w:cs="Times New Roman"/>
                <w:b/>
                <w:sz w:val="18"/>
                <w:szCs w:val="18"/>
                <w:lang w:val="sr-Cyrl-CS"/>
              </w:rPr>
              <w:t xml:space="preserve"> ТЕМЕ</w:t>
            </w:r>
          </w:p>
        </w:tc>
        <w:tc>
          <w:tcPr>
            <w:tcW w:w="2038" w:type="dxa"/>
            <w:gridSpan w:val="2"/>
            <w:tcBorders>
              <w:top w:val="double" w:sz="4" w:space="0" w:color="auto"/>
              <w:bottom w:val="single" w:sz="4" w:space="0" w:color="auto"/>
            </w:tcBorders>
            <w:shd w:val="clear" w:color="auto" w:fill="auto"/>
            <w:vAlign w:val="center"/>
          </w:tcPr>
          <w:p w:rsidR="00C20CE1" w:rsidRPr="00C20CE1" w:rsidRDefault="00C20CE1" w:rsidP="00D73344">
            <w:pPr>
              <w:jc w:val="center"/>
              <w:rPr>
                <w:rFonts w:ascii="Times New Roman" w:hAnsi="Times New Roman" w:cs="Times New Roman"/>
                <w:b/>
                <w:sz w:val="18"/>
                <w:szCs w:val="18"/>
              </w:rPr>
            </w:pPr>
            <w:r w:rsidRPr="00C20CE1">
              <w:rPr>
                <w:rFonts w:ascii="Times New Roman" w:hAnsi="Times New Roman" w:cs="Times New Roman"/>
                <w:b/>
                <w:sz w:val="18"/>
                <w:szCs w:val="18"/>
              </w:rPr>
              <w:t>Оријентациони</w:t>
            </w:r>
          </w:p>
          <w:p w:rsidR="00C20CE1" w:rsidRPr="00C20CE1" w:rsidRDefault="00C20CE1" w:rsidP="00D73344">
            <w:pPr>
              <w:jc w:val="center"/>
              <w:rPr>
                <w:rFonts w:ascii="Times New Roman" w:hAnsi="Times New Roman" w:cs="Times New Roman"/>
                <w:b/>
                <w:sz w:val="18"/>
                <w:szCs w:val="18"/>
              </w:rPr>
            </w:pPr>
            <w:r w:rsidRPr="00C20CE1">
              <w:rPr>
                <w:rFonts w:ascii="Times New Roman" w:hAnsi="Times New Roman" w:cs="Times New Roman"/>
                <w:b/>
                <w:sz w:val="18"/>
                <w:szCs w:val="18"/>
              </w:rPr>
              <w:t>број   часова</w:t>
            </w:r>
          </w:p>
        </w:tc>
        <w:tc>
          <w:tcPr>
            <w:tcW w:w="4302" w:type="dxa"/>
            <w:vMerge w:val="restart"/>
            <w:tcBorders>
              <w:top w:val="double" w:sz="4" w:space="0" w:color="auto"/>
              <w:right w:val="double" w:sz="4" w:space="0" w:color="auto"/>
            </w:tcBorders>
            <w:shd w:val="clear" w:color="auto" w:fill="auto"/>
            <w:vAlign w:val="center"/>
          </w:tcPr>
          <w:p w:rsidR="00C20CE1" w:rsidRPr="00C20CE1" w:rsidRDefault="00C20CE1" w:rsidP="00D733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СПЕЦИФИЧНИ  ЦИЉЕВИ И ЗАДАЦИ</w:t>
            </w:r>
          </w:p>
        </w:tc>
        <w:tc>
          <w:tcPr>
            <w:tcW w:w="2202" w:type="dxa"/>
            <w:vMerge w:val="restart"/>
            <w:tcBorders>
              <w:top w:val="double" w:sz="4" w:space="0" w:color="auto"/>
              <w:left w:val="double" w:sz="4" w:space="0" w:color="auto"/>
              <w:right w:val="single" w:sz="4" w:space="0" w:color="auto"/>
            </w:tcBorders>
            <w:shd w:val="clear" w:color="auto" w:fill="auto"/>
            <w:vAlign w:val="center"/>
          </w:tcPr>
          <w:p w:rsidR="00C20CE1" w:rsidRPr="00C20CE1" w:rsidRDefault="00C20CE1" w:rsidP="00D733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Област исхода стандарда</w:t>
            </w:r>
          </w:p>
          <w:p w:rsidR="00C20CE1" w:rsidRPr="00C20CE1" w:rsidRDefault="00C20CE1" w:rsidP="00D733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предметно подручје</w:t>
            </w:r>
          </w:p>
        </w:tc>
        <w:tc>
          <w:tcPr>
            <w:tcW w:w="3712" w:type="dxa"/>
            <w:vMerge w:val="restart"/>
            <w:tcBorders>
              <w:top w:val="double" w:sz="4" w:space="0" w:color="auto"/>
              <w:left w:val="single" w:sz="4" w:space="0" w:color="auto"/>
              <w:right w:val="thinThickSmallGap" w:sz="24" w:space="0" w:color="auto"/>
            </w:tcBorders>
            <w:shd w:val="clear" w:color="auto" w:fill="auto"/>
            <w:vAlign w:val="center"/>
          </w:tcPr>
          <w:p w:rsidR="00C20CE1" w:rsidRPr="00C20CE1" w:rsidRDefault="00C20CE1" w:rsidP="00D73344">
            <w:pPr>
              <w:jc w:val="center"/>
              <w:rPr>
                <w:rFonts w:ascii="Times New Roman" w:hAnsi="Times New Roman" w:cs="Times New Roman"/>
                <w:b/>
                <w:sz w:val="18"/>
                <w:szCs w:val="18"/>
              </w:rPr>
            </w:pPr>
            <w:r w:rsidRPr="00C20CE1">
              <w:rPr>
                <w:rFonts w:ascii="Times New Roman" w:hAnsi="Times New Roman" w:cs="Times New Roman"/>
                <w:b/>
                <w:sz w:val="18"/>
                <w:szCs w:val="18"/>
                <w:lang w:val="ru-RU"/>
              </w:rPr>
              <w:t xml:space="preserve"> </w:t>
            </w:r>
            <w:r w:rsidRPr="00C20CE1">
              <w:rPr>
                <w:rFonts w:ascii="Times New Roman" w:hAnsi="Times New Roman" w:cs="Times New Roman"/>
                <w:b/>
                <w:sz w:val="18"/>
                <w:szCs w:val="18"/>
              </w:rPr>
              <w:t>Начин провере остварености образовних стандарда, исхода, циљева учења</w:t>
            </w:r>
          </w:p>
        </w:tc>
      </w:tr>
      <w:tr w:rsidR="00C20CE1" w:rsidRPr="00C20CE1" w:rsidTr="00D73344">
        <w:trPr>
          <w:cantSplit/>
          <w:trHeight w:val="255"/>
        </w:trPr>
        <w:tc>
          <w:tcPr>
            <w:tcW w:w="1056" w:type="dxa"/>
            <w:vMerge/>
            <w:tcBorders>
              <w:left w:val="thinThickSmallGap" w:sz="24" w:space="0" w:color="auto"/>
              <w:bottom w:val="double" w:sz="4" w:space="0" w:color="auto"/>
            </w:tcBorders>
            <w:shd w:val="clear" w:color="auto" w:fill="auto"/>
            <w:vAlign w:val="center"/>
          </w:tcPr>
          <w:p w:rsidR="00C20CE1" w:rsidRPr="00C20CE1" w:rsidRDefault="00C20CE1" w:rsidP="00D73344">
            <w:pPr>
              <w:jc w:val="center"/>
              <w:rPr>
                <w:rFonts w:ascii="Times New Roman" w:hAnsi="Times New Roman" w:cs="Times New Roman"/>
                <w:b/>
                <w:sz w:val="18"/>
                <w:szCs w:val="18"/>
                <w:lang w:val="sr-Cyrl-CS"/>
              </w:rPr>
            </w:pPr>
          </w:p>
        </w:tc>
        <w:tc>
          <w:tcPr>
            <w:tcW w:w="2324" w:type="dxa"/>
            <w:vMerge/>
            <w:tcBorders>
              <w:bottom w:val="double" w:sz="4" w:space="0" w:color="auto"/>
              <w:right w:val="single" w:sz="4" w:space="0" w:color="auto"/>
            </w:tcBorders>
            <w:shd w:val="clear" w:color="auto" w:fill="auto"/>
            <w:vAlign w:val="center"/>
          </w:tcPr>
          <w:p w:rsidR="00C20CE1" w:rsidRPr="00C20CE1" w:rsidRDefault="00C20CE1" w:rsidP="00D73344">
            <w:pPr>
              <w:jc w:val="center"/>
              <w:rPr>
                <w:rFonts w:ascii="Times New Roman" w:hAnsi="Times New Roman" w:cs="Times New Roman"/>
                <w:b/>
                <w:sz w:val="18"/>
                <w:szCs w:val="18"/>
                <w:lang w:val="sr-Cyrl-CS"/>
              </w:rPr>
            </w:pPr>
          </w:p>
        </w:tc>
        <w:tc>
          <w:tcPr>
            <w:tcW w:w="1012" w:type="dxa"/>
            <w:tcBorders>
              <w:top w:val="single" w:sz="4" w:space="0" w:color="auto"/>
              <w:bottom w:val="double" w:sz="4" w:space="0" w:color="auto"/>
            </w:tcBorders>
            <w:shd w:val="clear" w:color="auto" w:fill="auto"/>
            <w:vAlign w:val="center"/>
          </w:tcPr>
          <w:p w:rsidR="00C20CE1" w:rsidRPr="00C20CE1" w:rsidRDefault="00C20CE1" w:rsidP="00D73344">
            <w:pPr>
              <w:jc w:val="center"/>
              <w:rPr>
                <w:rFonts w:ascii="Times New Roman" w:hAnsi="Times New Roman" w:cs="Times New Roman"/>
                <w:b/>
                <w:sz w:val="18"/>
                <w:szCs w:val="18"/>
              </w:rPr>
            </w:pPr>
            <w:r w:rsidRPr="00C20CE1">
              <w:rPr>
                <w:rFonts w:ascii="Times New Roman" w:hAnsi="Times New Roman" w:cs="Times New Roman"/>
                <w:sz w:val="18"/>
                <w:szCs w:val="18"/>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C20CE1" w:rsidRPr="00C20CE1" w:rsidRDefault="00C20CE1" w:rsidP="00D73344">
            <w:pPr>
              <w:jc w:val="center"/>
              <w:rPr>
                <w:rFonts w:ascii="Times New Roman" w:hAnsi="Times New Roman" w:cs="Times New Roman"/>
                <w:b/>
                <w:sz w:val="18"/>
                <w:szCs w:val="18"/>
              </w:rPr>
            </w:pPr>
            <w:r w:rsidRPr="00C20CE1">
              <w:rPr>
                <w:rFonts w:ascii="Times New Roman" w:hAnsi="Times New Roman" w:cs="Times New Roman"/>
                <w:sz w:val="18"/>
                <w:szCs w:val="18"/>
                <w:lang w:val="sr-Cyrl-CS"/>
              </w:rPr>
              <w:t>За друге типове часова</w:t>
            </w:r>
          </w:p>
        </w:tc>
        <w:tc>
          <w:tcPr>
            <w:tcW w:w="4302" w:type="dxa"/>
            <w:vMerge/>
            <w:tcBorders>
              <w:bottom w:val="double" w:sz="4" w:space="0" w:color="auto"/>
              <w:right w:val="double" w:sz="4" w:space="0" w:color="auto"/>
            </w:tcBorders>
            <w:shd w:val="clear" w:color="auto" w:fill="auto"/>
            <w:vAlign w:val="center"/>
          </w:tcPr>
          <w:p w:rsidR="00C20CE1" w:rsidRPr="00C20CE1" w:rsidRDefault="00C20CE1" w:rsidP="00D73344">
            <w:pPr>
              <w:jc w:val="center"/>
              <w:rPr>
                <w:rFonts w:ascii="Times New Roman" w:hAnsi="Times New Roman" w:cs="Times New Roman"/>
                <w:b/>
                <w:sz w:val="18"/>
                <w:szCs w:val="18"/>
                <w:lang w:val="sr-Cyrl-CS"/>
              </w:rPr>
            </w:pPr>
          </w:p>
        </w:tc>
        <w:tc>
          <w:tcPr>
            <w:tcW w:w="2202" w:type="dxa"/>
            <w:vMerge/>
            <w:tcBorders>
              <w:left w:val="double" w:sz="4" w:space="0" w:color="auto"/>
              <w:bottom w:val="double" w:sz="4" w:space="0" w:color="auto"/>
              <w:right w:val="single" w:sz="4" w:space="0" w:color="auto"/>
            </w:tcBorders>
            <w:shd w:val="clear" w:color="auto" w:fill="auto"/>
            <w:vAlign w:val="center"/>
          </w:tcPr>
          <w:p w:rsidR="00C20CE1" w:rsidRPr="00C20CE1" w:rsidRDefault="00C20CE1" w:rsidP="00D73344">
            <w:pPr>
              <w:jc w:val="center"/>
              <w:rPr>
                <w:rFonts w:ascii="Times New Roman" w:hAnsi="Times New Roman" w:cs="Times New Roman"/>
                <w:b/>
                <w:sz w:val="18"/>
                <w:szCs w:val="18"/>
                <w:lang w:val="sr-Cyrl-CS"/>
              </w:rPr>
            </w:pPr>
          </w:p>
        </w:tc>
        <w:tc>
          <w:tcPr>
            <w:tcW w:w="3712" w:type="dxa"/>
            <w:vMerge/>
            <w:tcBorders>
              <w:left w:val="single" w:sz="4" w:space="0" w:color="auto"/>
              <w:bottom w:val="double" w:sz="4" w:space="0" w:color="auto"/>
              <w:right w:val="thinThickSmallGap" w:sz="24" w:space="0" w:color="auto"/>
            </w:tcBorders>
            <w:shd w:val="clear" w:color="auto" w:fill="auto"/>
            <w:vAlign w:val="center"/>
          </w:tcPr>
          <w:p w:rsidR="00C20CE1" w:rsidRPr="00C20CE1" w:rsidRDefault="00C20CE1" w:rsidP="00D73344">
            <w:pPr>
              <w:jc w:val="center"/>
              <w:rPr>
                <w:rFonts w:ascii="Times New Roman" w:hAnsi="Times New Roman" w:cs="Times New Roman"/>
                <w:b/>
                <w:sz w:val="18"/>
                <w:szCs w:val="18"/>
                <w:lang w:val="ru-RU"/>
              </w:rPr>
            </w:pPr>
          </w:p>
        </w:tc>
      </w:tr>
      <w:tr w:rsidR="00C20CE1" w:rsidRPr="00C20CE1" w:rsidTr="00D73344">
        <w:trPr>
          <w:cantSplit/>
        </w:trPr>
        <w:tc>
          <w:tcPr>
            <w:tcW w:w="1056" w:type="dxa"/>
            <w:tcBorders>
              <w:top w:val="double" w:sz="4" w:space="0" w:color="auto"/>
              <w:left w:val="thinThickSmallGap" w:sz="24" w:space="0" w:color="auto"/>
              <w:bottom w:val="single" w:sz="4" w:space="0" w:color="auto"/>
            </w:tcBorders>
            <w:shd w:val="clear" w:color="auto" w:fill="auto"/>
            <w:vAlign w:val="center"/>
          </w:tcPr>
          <w:p w:rsidR="00C20CE1" w:rsidRPr="00C20CE1" w:rsidRDefault="00C20CE1" w:rsidP="00D733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1.</w:t>
            </w:r>
          </w:p>
        </w:tc>
        <w:tc>
          <w:tcPr>
            <w:tcW w:w="2324" w:type="dxa"/>
            <w:tcBorders>
              <w:top w:val="double" w:sz="4" w:space="0" w:color="auto"/>
              <w:bottom w:val="single" w:sz="4" w:space="0" w:color="auto"/>
              <w:right w:val="single" w:sz="4" w:space="0" w:color="auto"/>
            </w:tcBorders>
            <w:shd w:val="clear" w:color="auto" w:fill="auto"/>
            <w:vAlign w:val="center"/>
          </w:tcPr>
          <w:p w:rsidR="00C20CE1" w:rsidRPr="00C20CE1" w:rsidRDefault="00C20CE1" w:rsidP="00D73344">
            <w:pPr>
              <w:pStyle w:val="1tekst"/>
              <w:ind w:left="0" w:right="0" w:firstLine="0"/>
              <w:jc w:val="center"/>
              <w:rPr>
                <w:rFonts w:ascii="Times New Roman" w:hAnsi="Times New Roman" w:cs="Times New Roman"/>
                <w:b/>
                <w:sz w:val="18"/>
                <w:szCs w:val="18"/>
              </w:rPr>
            </w:pPr>
            <w:r w:rsidRPr="00C20CE1">
              <w:rPr>
                <w:rFonts w:ascii="Times New Roman" w:hAnsi="Times New Roman" w:cs="Times New Roman"/>
                <w:b/>
                <w:sz w:val="18"/>
                <w:szCs w:val="18"/>
              </w:rPr>
              <w:t>Tv and news</w:t>
            </w:r>
          </w:p>
        </w:tc>
        <w:tc>
          <w:tcPr>
            <w:tcW w:w="1012" w:type="dxa"/>
            <w:tcBorders>
              <w:top w:val="double" w:sz="4" w:space="0" w:color="auto"/>
              <w:bottom w:val="single" w:sz="4" w:space="0" w:color="auto"/>
            </w:tcBorders>
            <w:shd w:val="clear" w:color="auto" w:fill="auto"/>
            <w:vAlign w:val="center"/>
          </w:tcPr>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lang w:val="sr-Latn-CS"/>
              </w:rPr>
              <w:t>5</w:t>
            </w:r>
          </w:p>
        </w:tc>
        <w:tc>
          <w:tcPr>
            <w:tcW w:w="1026" w:type="dxa"/>
            <w:tcBorders>
              <w:top w:val="double" w:sz="4" w:space="0" w:color="auto"/>
              <w:bottom w:val="single" w:sz="4" w:space="0" w:color="auto"/>
            </w:tcBorders>
            <w:shd w:val="clear" w:color="auto" w:fill="auto"/>
            <w:vAlign w:val="center"/>
          </w:tcPr>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lang w:val="sr-Latn-CS"/>
              </w:rPr>
              <w:t>6</w:t>
            </w:r>
          </w:p>
        </w:tc>
        <w:tc>
          <w:tcPr>
            <w:tcW w:w="4302" w:type="dxa"/>
            <w:tcBorders>
              <w:top w:val="double" w:sz="4" w:space="0" w:color="auto"/>
              <w:bottom w:val="single" w:sz="4" w:space="0" w:color="auto"/>
              <w:right w:val="double" w:sz="4" w:space="0" w:color="auto"/>
            </w:tcBorders>
            <w:shd w:val="clear" w:color="auto" w:fill="auto"/>
          </w:tcPr>
          <w:p w:rsidR="00C20CE1" w:rsidRPr="00C20CE1" w:rsidRDefault="00C20CE1" w:rsidP="0077506E">
            <w:pPr>
              <w:pStyle w:val="ListParagraph"/>
              <w:numPr>
                <w:ilvl w:val="0"/>
                <w:numId w:val="84"/>
              </w:numPr>
              <w:contextualSpacing/>
              <w:rPr>
                <w:sz w:val="18"/>
                <w:szCs w:val="18"/>
                <w:lang w:val="sr-Latn-CS"/>
              </w:rPr>
            </w:pPr>
            <w:r w:rsidRPr="00C20CE1">
              <w:rPr>
                <w:sz w:val="18"/>
                <w:szCs w:val="18"/>
              </w:rPr>
              <w:t>исказивање</w:t>
            </w:r>
            <w:r w:rsidRPr="00C20CE1">
              <w:rPr>
                <w:sz w:val="18"/>
                <w:szCs w:val="18"/>
                <w:lang w:val="sr-Latn-CS"/>
              </w:rPr>
              <w:t xml:space="preserve"> </w:t>
            </w:r>
            <w:r w:rsidRPr="00C20CE1">
              <w:rPr>
                <w:sz w:val="18"/>
                <w:szCs w:val="18"/>
              </w:rPr>
              <w:t>радњи</w:t>
            </w:r>
            <w:r w:rsidRPr="00C20CE1">
              <w:rPr>
                <w:sz w:val="18"/>
                <w:szCs w:val="18"/>
                <w:lang w:val="sr-Latn-CS"/>
              </w:rPr>
              <w:t xml:space="preserve"> </w:t>
            </w:r>
            <w:r w:rsidRPr="00C20CE1">
              <w:rPr>
                <w:sz w:val="18"/>
                <w:szCs w:val="18"/>
              </w:rPr>
              <w:t>које</w:t>
            </w:r>
            <w:r w:rsidRPr="00C20CE1">
              <w:rPr>
                <w:sz w:val="18"/>
                <w:szCs w:val="18"/>
                <w:lang w:val="sr-Latn-CS"/>
              </w:rPr>
              <w:t xml:space="preserve"> </w:t>
            </w:r>
            <w:r w:rsidRPr="00C20CE1">
              <w:rPr>
                <w:sz w:val="18"/>
                <w:szCs w:val="18"/>
              </w:rPr>
              <w:t>се</w:t>
            </w:r>
            <w:r w:rsidRPr="00C20CE1">
              <w:rPr>
                <w:sz w:val="18"/>
                <w:szCs w:val="18"/>
                <w:lang w:val="sr-Latn-CS"/>
              </w:rPr>
              <w:t xml:space="preserve"> </w:t>
            </w:r>
            <w:r w:rsidRPr="00C20CE1">
              <w:rPr>
                <w:sz w:val="18"/>
                <w:szCs w:val="18"/>
              </w:rPr>
              <w:t>дешавају</w:t>
            </w:r>
            <w:r w:rsidRPr="00C20CE1">
              <w:rPr>
                <w:sz w:val="18"/>
                <w:szCs w:val="18"/>
                <w:lang w:val="sr-Latn-CS"/>
              </w:rPr>
              <w:t xml:space="preserve"> </w:t>
            </w:r>
            <w:r w:rsidRPr="00C20CE1">
              <w:rPr>
                <w:sz w:val="18"/>
                <w:szCs w:val="18"/>
              </w:rPr>
              <w:t>у</w:t>
            </w:r>
            <w:r w:rsidRPr="00C20CE1">
              <w:rPr>
                <w:sz w:val="18"/>
                <w:szCs w:val="18"/>
                <w:lang w:val="sr-Latn-CS"/>
              </w:rPr>
              <w:t xml:space="preserve"> </w:t>
            </w:r>
            <w:r w:rsidRPr="00C20CE1">
              <w:rPr>
                <w:sz w:val="18"/>
                <w:szCs w:val="18"/>
              </w:rPr>
              <w:t>садашњости</w:t>
            </w:r>
            <w:r w:rsidRPr="00C20CE1">
              <w:rPr>
                <w:sz w:val="18"/>
                <w:szCs w:val="18"/>
                <w:lang w:val="sr-Latn-CS"/>
              </w:rPr>
              <w:t xml:space="preserve"> (Present Simple &amp; Continuous)</w:t>
            </w:r>
          </w:p>
          <w:p w:rsidR="00C20CE1" w:rsidRPr="00C20CE1" w:rsidRDefault="00C20CE1" w:rsidP="0077506E">
            <w:pPr>
              <w:pStyle w:val="ListParagraph"/>
              <w:numPr>
                <w:ilvl w:val="0"/>
                <w:numId w:val="84"/>
              </w:numPr>
              <w:contextualSpacing/>
              <w:rPr>
                <w:sz w:val="18"/>
                <w:szCs w:val="18"/>
                <w:lang w:val="sr-Latn-CS"/>
              </w:rPr>
            </w:pPr>
            <w:r w:rsidRPr="00C20CE1">
              <w:rPr>
                <w:sz w:val="18"/>
                <w:szCs w:val="18"/>
              </w:rPr>
              <w:t>поређење придева</w:t>
            </w:r>
          </w:p>
          <w:p w:rsidR="00C20CE1" w:rsidRPr="00C20CE1" w:rsidRDefault="00C20CE1" w:rsidP="0077506E">
            <w:pPr>
              <w:pStyle w:val="ListParagraph"/>
              <w:numPr>
                <w:ilvl w:val="0"/>
                <w:numId w:val="84"/>
              </w:numPr>
              <w:contextualSpacing/>
              <w:rPr>
                <w:sz w:val="18"/>
                <w:szCs w:val="18"/>
                <w:lang w:val="sr-Latn-CS"/>
              </w:rPr>
            </w:pPr>
            <w:r w:rsidRPr="00C20CE1">
              <w:rPr>
                <w:sz w:val="18"/>
                <w:szCs w:val="18"/>
              </w:rPr>
              <w:t>исказивање</w:t>
            </w:r>
            <w:r w:rsidRPr="00C20CE1">
              <w:rPr>
                <w:sz w:val="18"/>
                <w:szCs w:val="18"/>
                <w:lang w:val="sr-Latn-CS"/>
              </w:rPr>
              <w:t xml:space="preserve"> </w:t>
            </w:r>
            <w:r w:rsidRPr="00C20CE1">
              <w:rPr>
                <w:sz w:val="18"/>
                <w:szCs w:val="18"/>
              </w:rPr>
              <w:t>радњи</w:t>
            </w:r>
            <w:r w:rsidRPr="00C20CE1">
              <w:rPr>
                <w:sz w:val="18"/>
                <w:szCs w:val="18"/>
                <w:lang w:val="sr-Latn-CS"/>
              </w:rPr>
              <w:t xml:space="preserve"> </w:t>
            </w:r>
            <w:r w:rsidRPr="00C20CE1">
              <w:rPr>
                <w:sz w:val="18"/>
                <w:szCs w:val="18"/>
              </w:rPr>
              <w:t>које</w:t>
            </w:r>
            <w:r w:rsidRPr="00C20CE1">
              <w:rPr>
                <w:sz w:val="18"/>
                <w:szCs w:val="18"/>
                <w:lang w:val="sr-Latn-CS"/>
              </w:rPr>
              <w:t xml:space="preserve"> </w:t>
            </w:r>
            <w:r w:rsidRPr="00C20CE1">
              <w:rPr>
                <w:sz w:val="18"/>
                <w:szCs w:val="18"/>
              </w:rPr>
              <w:t>су</w:t>
            </w:r>
            <w:r w:rsidRPr="00C20CE1">
              <w:rPr>
                <w:sz w:val="18"/>
                <w:szCs w:val="18"/>
                <w:lang w:val="sr-Latn-CS"/>
              </w:rPr>
              <w:t xml:space="preserve"> </w:t>
            </w:r>
            <w:r w:rsidRPr="00C20CE1">
              <w:rPr>
                <w:sz w:val="18"/>
                <w:szCs w:val="18"/>
              </w:rPr>
              <w:t>се</w:t>
            </w:r>
            <w:r w:rsidRPr="00C20CE1">
              <w:rPr>
                <w:sz w:val="18"/>
                <w:szCs w:val="18"/>
                <w:lang w:val="sr-Latn-CS"/>
              </w:rPr>
              <w:t xml:space="preserve"> </w:t>
            </w:r>
            <w:r w:rsidRPr="00C20CE1">
              <w:rPr>
                <w:sz w:val="18"/>
                <w:szCs w:val="18"/>
              </w:rPr>
              <w:t>десиле</w:t>
            </w:r>
            <w:r w:rsidRPr="00C20CE1">
              <w:rPr>
                <w:sz w:val="18"/>
                <w:szCs w:val="18"/>
                <w:lang w:val="sr-Latn-CS"/>
              </w:rPr>
              <w:t xml:space="preserve"> </w:t>
            </w:r>
            <w:r w:rsidRPr="00C20CE1">
              <w:rPr>
                <w:sz w:val="18"/>
                <w:szCs w:val="18"/>
              </w:rPr>
              <w:t>у</w:t>
            </w:r>
            <w:r w:rsidRPr="00C20CE1">
              <w:rPr>
                <w:sz w:val="18"/>
                <w:szCs w:val="18"/>
                <w:lang w:val="sr-Latn-CS"/>
              </w:rPr>
              <w:t xml:space="preserve"> </w:t>
            </w:r>
            <w:r w:rsidRPr="00C20CE1">
              <w:rPr>
                <w:sz w:val="18"/>
                <w:szCs w:val="18"/>
              </w:rPr>
              <w:t>прошлости</w:t>
            </w:r>
            <w:r w:rsidRPr="00C20CE1">
              <w:rPr>
                <w:sz w:val="18"/>
                <w:szCs w:val="18"/>
                <w:lang w:val="sr-Latn-CS"/>
              </w:rPr>
              <w:t xml:space="preserve"> (Past Simple &amp; Continuous; used to)</w:t>
            </w:r>
          </w:p>
          <w:p w:rsidR="00C20CE1" w:rsidRPr="00C20CE1" w:rsidRDefault="00C20CE1" w:rsidP="0077506E">
            <w:pPr>
              <w:pStyle w:val="ListParagraph"/>
              <w:numPr>
                <w:ilvl w:val="0"/>
                <w:numId w:val="84"/>
              </w:numPr>
              <w:contextualSpacing/>
              <w:rPr>
                <w:sz w:val="18"/>
                <w:szCs w:val="18"/>
                <w:lang w:val="sr-Latn-CS"/>
              </w:rPr>
            </w:pPr>
            <w:r w:rsidRPr="00C20CE1">
              <w:rPr>
                <w:sz w:val="18"/>
                <w:szCs w:val="18"/>
              </w:rPr>
              <w:t>вокабулар</w:t>
            </w:r>
            <w:r w:rsidRPr="00C20CE1">
              <w:rPr>
                <w:sz w:val="18"/>
                <w:szCs w:val="18"/>
                <w:lang w:val="sr-Latn-CS"/>
              </w:rPr>
              <w:t xml:space="preserve"> </w:t>
            </w:r>
            <w:r w:rsidRPr="00C20CE1">
              <w:rPr>
                <w:sz w:val="18"/>
                <w:szCs w:val="18"/>
              </w:rPr>
              <w:t>везан</w:t>
            </w:r>
            <w:r w:rsidRPr="00C20CE1">
              <w:rPr>
                <w:sz w:val="18"/>
                <w:szCs w:val="18"/>
                <w:lang w:val="sr-Latn-CS"/>
              </w:rPr>
              <w:t xml:space="preserve"> </w:t>
            </w:r>
            <w:r w:rsidRPr="00C20CE1">
              <w:rPr>
                <w:sz w:val="18"/>
                <w:szCs w:val="18"/>
              </w:rPr>
              <w:t>за</w:t>
            </w:r>
            <w:r w:rsidRPr="00C20CE1">
              <w:rPr>
                <w:sz w:val="18"/>
                <w:szCs w:val="18"/>
                <w:lang w:val="sr-Latn-CS"/>
              </w:rPr>
              <w:t xml:space="preserve"> </w:t>
            </w:r>
            <w:r w:rsidRPr="00C20CE1">
              <w:rPr>
                <w:sz w:val="18"/>
                <w:szCs w:val="18"/>
              </w:rPr>
              <w:t>телевизију</w:t>
            </w:r>
            <w:r w:rsidRPr="00C20CE1">
              <w:rPr>
                <w:sz w:val="18"/>
                <w:szCs w:val="18"/>
                <w:lang w:val="sr-Latn-CS"/>
              </w:rPr>
              <w:t xml:space="preserve"> (</w:t>
            </w:r>
            <w:r w:rsidRPr="00C20CE1">
              <w:rPr>
                <w:sz w:val="18"/>
                <w:szCs w:val="18"/>
              </w:rPr>
              <w:t>врсте</w:t>
            </w:r>
            <w:r w:rsidRPr="00C20CE1">
              <w:rPr>
                <w:sz w:val="18"/>
                <w:szCs w:val="18"/>
                <w:lang w:val="sr-Latn-CS"/>
              </w:rPr>
              <w:t xml:space="preserve"> </w:t>
            </w:r>
            <w:r w:rsidRPr="00C20CE1">
              <w:rPr>
                <w:sz w:val="18"/>
                <w:szCs w:val="18"/>
              </w:rPr>
              <w:t>емисија</w:t>
            </w:r>
            <w:r w:rsidRPr="00C20CE1">
              <w:rPr>
                <w:sz w:val="18"/>
                <w:szCs w:val="18"/>
                <w:lang w:val="sr-Latn-CS"/>
              </w:rPr>
              <w:t xml:space="preserve">, </w:t>
            </w:r>
            <w:r w:rsidRPr="00C20CE1">
              <w:rPr>
                <w:sz w:val="18"/>
                <w:szCs w:val="18"/>
              </w:rPr>
              <w:t>учесници</w:t>
            </w:r>
            <w:r w:rsidRPr="00C20CE1">
              <w:rPr>
                <w:sz w:val="18"/>
                <w:szCs w:val="18"/>
                <w:lang w:val="sr-Latn-CS"/>
              </w:rPr>
              <w:t>...)</w:t>
            </w:r>
          </w:p>
          <w:p w:rsidR="00C20CE1" w:rsidRPr="00C20CE1" w:rsidRDefault="00C20CE1" w:rsidP="0077506E">
            <w:pPr>
              <w:pStyle w:val="ListParagraph"/>
              <w:numPr>
                <w:ilvl w:val="0"/>
                <w:numId w:val="84"/>
              </w:numPr>
              <w:contextualSpacing/>
              <w:rPr>
                <w:sz w:val="18"/>
                <w:szCs w:val="18"/>
                <w:lang w:val="sr-Latn-CS"/>
              </w:rPr>
            </w:pPr>
            <w:r w:rsidRPr="00C20CE1">
              <w:rPr>
                <w:sz w:val="18"/>
                <w:szCs w:val="18"/>
              </w:rPr>
              <w:t>исказивање</w:t>
            </w:r>
            <w:r w:rsidRPr="00C20CE1">
              <w:rPr>
                <w:sz w:val="18"/>
                <w:szCs w:val="18"/>
                <w:lang w:val="sr-Latn-CS"/>
              </w:rPr>
              <w:t xml:space="preserve"> </w:t>
            </w:r>
            <w:r w:rsidRPr="00C20CE1">
              <w:rPr>
                <w:sz w:val="18"/>
                <w:szCs w:val="18"/>
              </w:rPr>
              <w:t>мишљења</w:t>
            </w:r>
            <w:r w:rsidRPr="00C20CE1">
              <w:rPr>
                <w:sz w:val="18"/>
                <w:szCs w:val="18"/>
                <w:lang w:val="sr-Latn-CS"/>
              </w:rPr>
              <w:t xml:space="preserve"> </w:t>
            </w:r>
            <w:r w:rsidRPr="00C20CE1">
              <w:rPr>
                <w:sz w:val="18"/>
                <w:szCs w:val="18"/>
              </w:rPr>
              <w:t>о</w:t>
            </w:r>
            <w:r w:rsidRPr="00C20CE1">
              <w:rPr>
                <w:sz w:val="18"/>
                <w:szCs w:val="18"/>
                <w:lang w:val="sr-Latn-CS"/>
              </w:rPr>
              <w:t xml:space="preserve"> </w:t>
            </w:r>
            <w:r w:rsidRPr="00C20CE1">
              <w:rPr>
                <w:sz w:val="18"/>
                <w:szCs w:val="18"/>
              </w:rPr>
              <w:t>разним</w:t>
            </w:r>
            <w:r w:rsidRPr="00C20CE1">
              <w:rPr>
                <w:sz w:val="18"/>
                <w:szCs w:val="18"/>
                <w:lang w:val="sr-Latn-CS"/>
              </w:rPr>
              <w:t xml:space="preserve"> </w:t>
            </w:r>
            <w:r w:rsidRPr="00C20CE1">
              <w:rPr>
                <w:sz w:val="18"/>
                <w:szCs w:val="18"/>
              </w:rPr>
              <w:t>телевизијским</w:t>
            </w:r>
            <w:r w:rsidRPr="00C20CE1">
              <w:rPr>
                <w:sz w:val="18"/>
                <w:szCs w:val="18"/>
                <w:lang w:val="sr-Latn-CS"/>
              </w:rPr>
              <w:t xml:space="preserve"> </w:t>
            </w:r>
            <w:r w:rsidRPr="00C20CE1">
              <w:rPr>
                <w:sz w:val="18"/>
                <w:szCs w:val="18"/>
              </w:rPr>
              <w:t>програмима</w:t>
            </w:r>
            <w:r w:rsidRPr="00C20CE1">
              <w:rPr>
                <w:sz w:val="18"/>
                <w:szCs w:val="18"/>
                <w:lang w:val="sr-Latn-CS"/>
              </w:rPr>
              <w:t xml:space="preserve">; </w:t>
            </w:r>
            <w:r w:rsidRPr="00C20CE1">
              <w:rPr>
                <w:sz w:val="18"/>
                <w:szCs w:val="18"/>
              </w:rPr>
              <w:t>заузимање</w:t>
            </w:r>
            <w:r w:rsidRPr="00C20CE1">
              <w:rPr>
                <w:sz w:val="18"/>
                <w:szCs w:val="18"/>
                <w:lang w:val="sr-Latn-CS"/>
              </w:rPr>
              <w:t xml:space="preserve"> </w:t>
            </w:r>
            <w:r w:rsidRPr="00C20CE1">
              <w:rPr>
                <w:sz w:val="18"/>
                <w:szCs w:val="18"/>
              </w:rPr>
              <w:t>критичког</w:t>
            </w:r>
            <w:r w:rsidRPr="00C20CE1">
              <w:rPr>
                <w:sz w:val="18"/>
                <w:szCs w:val="18"/>
                <w:lang w:val="sr-Latn-CS"/>
              </w:rPr>
              <w:t xml:space="preserve"> </w:t>
            </w:r>
            <w:r w:rsidRPr="00C20CE1">
              <w:rPr>
                <w:sz w:val="18"/>
                <w:szCs w:val="18"/>
              </w:rPr>
              <w:t>става</w:t>
            </w:r>
            <w:r w:rsidRPr="00C20CE1">
              <w:rPr>
                <w:sz w:val="18"/>
                <w:szCs w:val="18"/>
                <w:lang w:val="sr-Latn-CS"/>
              </w:rPr>
              <w:t xml:space="preserve"> </w:t>
            </w:r>
            <w:r w:rsidRPr="00C20CE1">
              <w:rPr>
                <w:sz w:val="18"/>
                <w:szCs w:val="18"/>
              </w:rPr>
              <w:t>према</w:t>
            </w:r>
            <w:r w:rsidRPr="00C20CE1">
              <w:rPr>
                <w:sz w:val="18"/>
                <w:szCs w:val="18"/>
                <w:lang w:val="sr-Latn-CS"/>
              </w:rPr>
              <w:t xml:space="preserve"> </w:t>
            </w:r>
            <w:r w:rsidRPr="00C20CE1">
              <w:rPr>
                <w:sz w:val="18"/>
                <w:szCs w:val="18"/>
              </w:rPr>
              <w:t>телевизијским</w:t>
            </w:r>
            <w:r w:rsidRPr="00C20CE1">
              <w:rPr>
                <w:sz w:val="18"/>
                <w:szCs w:val="18"/>
                <w:lang w:val="sr-Latn-CS"/>
              </w:rPr>
              <w:t xml:space="preserve"> </w:t>
            </w:r>
            <w:r w:rsidRPr="00C20CE1">
              <w:rPr>
                <w:sz w:val="18"/>
                <w:szCs w:val="18"/>
              </w:rPr>
              <w:t>садржајима</w:t>
            </w:r>
          </w:p>
        </w:tc>
        <w:tc>
          <w:tcPr>
            <w:tcW w:w="2202" w:type="dxa"/>
            <w:tcBorders>
              <w:top w:val="double" w:sz="4" w:space="0" w:color="auto"/>
              <w:left w:val="double" w:sz="4" w:space="0" w:color="auto"/>
              <w:right w:val="single" w:sz="4" w:space="0" w:color="auto"/>
            </w:tcBorders>
            <w:shd w:val="clear" w:color="auto" w:fill="auto"/>
            <w:vAlign w:val="center"/>
          </w:tcPr>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rPr>
              <w:t>ПСТ</w:t>
            </w:r>
            <w:r w:rsidRPr="00C20CE1">
              <w:rPr>
                <w:rFonts w:ascii="Times New Roman" w:hAnsi="Times New Roman" w:cs="Times New Roman"/>
                <w:sz w:val="18"/>
                <w:szCs w:val="18"/>
                <w:lang w:val="sr-Latn-CS"/>
              </w:rPr>
              <w:t>.1.1.4.</w:t>
            </w:r>
          </w:p>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rPr>
              <w:t>ПСТ</w:t>
            </w:r>
            <w:r w:rsidRPr="00C20CE1">
              <w:rPr>
                <w:rFonts w:ascii="Times New Roman" w:hAnsi="Times New Roman" w:cs="Times New Roman"/>
                <w:sz w:val="18"/>
                <w:szCs w:val="18"/>
                <w:lang w:val="sr-Latn-CS"/>
              </w:rPr>
              <w:t>.1.1.9.</w:t>
            </w:r>
          </w:p>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rPr>
              <w:t>ПСТ</w:t>
            </w:r>
            <w:r w:rsidRPr="00C20CE1">
              <w:rPr>
                <w:rFonts w:ascii="Times New Roman" w:hAnsi="Times New Roman" w:cs="Times New Roman"/>
                <w:sz w:val="18"/>
                <w:szCs w:val="18"/>
                <w:lang w:val="sr-Latn-CS"/>
              </w:rPr>
              <w:t>.1.1.23.</w:t>
            </w:r>
          </w:p>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rPr>
              <w:t>ПСТ</w:t>
            </w:r>
            <w:r w:rsidRPr="00C20CE1">
              <w:rPr>
                <w:rFonts w:ascii="Times New Roman" w:hAnsi="Times New Roman" w:cs="Times New Roman"/>
                <w:sz w:val="18"/>
                <w:szCs w:val="18"/>
                <w:lang w:val="sr-Latn-CS"/>
              </w:rPr>
              <w:t>.1.2.4.</w:t>
            </w:r>
          </w:p>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rPr>
              <w:t>ПСТ</w:t>
            </w:r>
            <w:r w:rsidRPr="00C20CE1">
              <w:rPr>
                <w:rFonts w:ascii="Times New Roman" w:hAnsi="Times New Roman" w:cs="Times New Roman"/>
                <w:sz w:val="18"/>
                <w:szCs w:val="18"/>
                <w:lang w:val="sr-Latn-CS"/>
              </w:rPr>
              <w:t>.2.1.4.</w:t>
            </w:r>
          </w:p>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rPr>
              <w:t>ПСТ</w:t>
            </w:r>
            <w:r w:rsidRPr="00C20CE1">
              <w:rPr>
                <w:rFonts w:ascii="Times New Roman" w:hAnsi="Times New Roman" w:cs="Times New Roman"/>
                <w:sz w:val="18"/>
                <w:szCs w:val="18"/>
                <w:lang w:val="sr-Latn-CS"/>
              </w:rPr>
              <w:t>.2.1.8.</w:t>
            </w:r>
          </w:p>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rPr>
              <w:t>ПСТ</w:t>
            </w:r>
            <w:r w:rsidRPr="00C20CE1">
              <w:rPr>
                <w:rFonts w:ascii="Times New Roman" w:hAnsi="Times New Roman" w:cs="Times New Roman"/>
                <w:sz w:val="18"/>
                <w:szCs w:val="18"/>
                <w:lang w:val="sr-Latn-CS"/>
              </w:rPr>
              <w:t>.2.1.26.</w:t>
            </w:r>
          </w:p>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rPr>
              <w:t>ПСТ</w:t>
            </w:r>
            <w:r w:rsidRPr="00C20CE1">
              <w:rPr>
                <w:rFonts w:ascii="Times New Roman" w:hAnsi="Times New Roman" w:cs="Times New Roman"/>
                <w:sz w:val="18"/>
                <w:szCs w:val="18"/>
                <w:lang w:val="sr-Latn-CS"/>
              </w:rPr>
              <w:t>.2.2.3.</w:t>
            </w:r>
          </w:p>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rPr>
              <w:t>ПСТ</w:t>
            </w:r>
            <w:r w:rsidRPr="00C20CE1">
              <w:rPr>
                <w:rFonts w:ascii="Times New Roman" w:hAnsi="Times New Roman" w:cs="Times New Roman"/>
                <w:sz w:val="18"/>
                <w:szCs w:val="18"/>
                <w:lang w:val="sr-Latn-CS"/>
              </w:rPr>
              <w:t>.3.1.4.</w:t>
            </w:r>
          </w:p>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rPr>
              <w:t>ПСТ</w:t>
            </w:r>
            <w:r w:rsidRPr="00C20CE1">
              <w:rPr>
                <w:rFonts w:ascii="Times New Roman" w:hAnsi="Times New Roman" w:cs="Times New Roman"/>
                <w:sz w:val="18"/>
                <w:szCs w:val="18"/>
                <w:lang w:val="sr-Latn-CS"/>
              </w:rPr>
              <w:t>.3.1.18.</w:t>
            </w:r>
          </w:p>
          <w:p w:rsidR="00C20CE1" w:rsidRPr="00C20CE1" w:rsidRDefault="00C20CE1" w:rsidP="00D73344">
            <w:pPr>
              <w:jc w:val="center"/>
              <w:rPr>
                <w:rFonts w:ascii="Times New Roman" w:hAnsi="Times New Roman" w:cs="Times New Roman"/>
                <w:b/>
                <w:sz w:val="18"/>
                <w:szCs w:val="18"/>
              </w:rPr>
            </w:pPr>
            <w:r w:rsidRPr="00C20CE1">
              <w:rPr>
                <w:rFonts w:ascii="Times New Roman" w:hAnsi="Times New Roman" w:cs="Times New Roman"/>
                <w:sz w:val="18"/>
                <w:szCs w:val="18"/>
              </w:rPr>
              <w:t>ПСТ.3.1.30.</w:t>
            </w:r>
          </w:p>
        </w:tc>
        <w:tc>
          <w:tcPr>
            <w:tcW w:w="3712" w:type="dxa"/>
            <w:tcBorders>
              <w:top w:val="double" w:sz="4" w:space="0" w:color="auto"/>
              <w:left w:val="single" w:sz="4" w:space="0" w:color="auto"/>
              <w:bottom w:val="single" w:sz="4" w:space="0" w:color="auto"/>
              <w:right w:val="thinThickSmallGap" w:sz="24" w:space="0" w:color="auto"/>
            </w:tcBorders>
            <w:shd w:val="clear" w:color="auto" w:fill="auto"/>
            <w:vAlign w:val="center"/>
          </w:tcPr>
          <w:p w:rsidR="00C20CE1" w:rsidRPr="00C20CE1" w:rsidRDefault="00C20CE1" w:rsidP="0077506E">
            <w:pPr>
              <w:numPr>
                <w:ilvl w:val="0"/>
                <w:numId w:val="83"/>
              </w:numPr>
              <w:spacing w:after="0" w:line="240" w:lineRule="auto"/>
              <w:rPr>
                <w:rFonts w:ascii="Times New Roman" w:hAnsi="Times New Roman" w:cs="Times New Roman"/>
                <w:sz w:val="18"/>
                <w:szCs w:val="18"/>
              </w:rPr>
            </w:pPr>
            <w:r w:rsidRPr="00C20CE1">
              <w:rPr>
                <w:rFonts w:ascii="Times New Roman" w:hAnsi="Times New Roman" w:cs="Times New Roman"/>
                <w:sz w:val="18"/>
                <w:szCs w:val="18"/>
              </w:rPr>
              <w:t>разговор</w:t>
            </w:r>
          </w:p>
          <w:p w:rsidR="00C20CE1" w:rsidRPr="00C20CE1" w:rsidRDefault="00C20CE1" w:rsidP="0077506E">
            <w:pPr>
              <w:numPr>
                <w:ilvl w:val="0"/>
                <w:numId w:val="83"/>
              </w:numPr>
              <w:spacing w:after="0" w:line="240" w:lineRule="auto"/>
              <w:rPr>
                <w:rFonts w:ascii="Times New Roman" w:hAnsi="Times New Roman" w:cs="Times New Roman"/>
                <w:sz w:val="18"/>
                <w:szCs w:val="18"/>
              </w:rPr>
            </w:pPr>
            <w:r w:rsidRPr="00C20CE1">
              <w:rPr>
                <w:rFonts w:ascii="Times New Roman" w:hAnsi="Times New Roman" w:cs="Times New Roman"/>
                <w:sz w:val="18"/>
                <w:szCs w:val="18"/>
              </w:rPr>
              <w:t>израда школских и домаћих задатака</w:t>
            </w:r>
          </w:p>
          <w:p w:rsidR="00C20CE1" w:rsidRPr="00C20CE1" w:rsidRDefault="00C20CE1" w:rsidP="0077506E">
            <w:pPr>
              <w:numPr>
                <w:ilvl w:val="0"/>
                <w:numId w:val="83"/>
              </w:numPr>
              <w:spacing w:after="0" w:line="240" w:lineRule="auto"/>
              <w:rPr>
                <w:rFonts w:ascii="Times New Roman" w:hAnsi="Times New Roman" w:cs="Times New Roman"/>
                <w:sz w:val="18"/>
                <w:szCs w:val="18"/>
                <w:lang w:val="es-ES_tradnl"/>
              </w:rPr>
            </w:pPr>
            <w:r w:rsidRPr="00C20CE1">
              <w:rPr>
                <w:rFonts w:ascii="Times New Roman" w:hAnsi="Times New Roman" w:cs="Times New Roman"/>
                <w:sz w:val="18"/>
                <w:szCs w:val="18"/>
              </w:rPr>
              <w:t>кратка писана провера знања</w:t>
            </w:r>
          </w:p>
        </w:tc>
      </w:tr>
      <w:tr w:rsidR="00C20CE1" w:rsidRPr="00C20CE1" w:rsidTr="00D73344">
        <w:trPr>
          <w:cantSplit/>
        </w:trPr>
        <w:tc>
          <w:tcPr>
            <w:tcW w:w="1056" w:type="dxa"/>
            <w:tcBorders>
              <w:top w:val="single" w:sz="4" w:space="0" w:color="auto"/>
              <w:left w:val="thinThickSmallGap" w:sz="24" w:space="0" w:color="auto"/>
              <w:bottom w:val="single" w:sz="4" w:space="0" w:color="auto"/>
            </w:tcBorders>
            <w:shd w:val="clear" w:color="auto" w:fill="auto"/>
            <w:vAlign w:val="center"/>
          </w:tcPr>
          <w:p w:rsidR="00C20CE1" w:rsidRPr="00C20CE1" w:rsidRDefault="00C20CE1" w:rsidP="00D733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lastRenderedPageBreak/>
              <w:t>2.</w:t>
            </w:r>
          </w:p>
        </w:tc>
        <w:tc>
          <w:tcPr>
            <w:tcW w:w="2324" w:type="dxa"/>
            <w:tcBorders>
              <w:top w:val="single" w:sz="4" w:space="0" w:color="auto"/>
              <w:bottom w:val="single" w:sz="4" w:space="0" w:color="auto"/>
              <w:right w:val="single" w:sz="4" w:space="0" w:color="auto"/>
            </w:tcBorders>
            <w:shd w:val="clear" w:color="auto" w:fill="auto"/>
            <w:vAlign w:val="center"/>
          </w:tcPr>
          <w:p w:rsidR="00C20CE1" w:rsidRPr="00C20CE1" w:rsidRDefault="00C20CE1" w:rsidP="00D73344">
            <w:pPr>
              <w:pStyle w:val="1tekst"/>
              <w:ind w:left="0" w:right="0" w:firstLine="0"/>
              <w:jc w:val="center"/>
              <w:rPr>
                <w:rFonts w:ascii="Times New Roman" w:hAnsi="Times New Roman" w:cs="Times New Roman"/>
                <w:b/>
                <w:sz w:val="18"/>
                <w:szCs w:val="18"/>
                <w:lang w:val="en-GB"/>
              </w:rPr>
            </w:pPr>
            <w:r w:rsidRPr="00C20CE1">
              <w:rPr>
                <w:rFonts w:ascii="Times New Roman" w:hAnsi="Times New Roman" w:cs="Times New Roman"/>
                <w:b/>
                <w:sz w:val="18"/>
                <w:szCs w:val="18"/>
                <w:lang w:val="en-GB"/>
              </w:rPr>
              <w:t>Disposable world</w:t>
            </w:r>
          </w:p>
        </w:tc>
        <w:tc>
          <w:tcPr>
            <w:tcW w:w="1012" w:type="dxa"/>
            <w:tcBorders>
              <w:top w:val="single" w:sz="4" w:space="0" w:color="auto"/>
              <w:bottom w:val="single" w:sz="4" w:space="0" w:color="auto"/>
            </w:tcBorders>
            <w:shd w:val="clear" w:color="auto" w:fill="auto"/>
            <w:vAlign w:val="center"/>
          </w:tcPr>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3</w:t>
            </w:r>
          </w:p>
        </w:tc>
        <w:tc>
          <w:tcPr>
            <w:tcW w:w="1026" w:type="dxa"/>
            <w:tcBorders>
              <w:top w:val="single" w:sz="4" w:space="0" w:color="auto"/>
              <w:bottom w:val="single" w:sz="4" w:space="0" w:color="auto"/>
            </w:tcBorders>
            <w:shd w:val="clear" w:color="auto" w:fill="auto"/>
            <w:vAlign w:val="center"/>
          </w:tcPr>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5</w:t>
            </w:r>
          </w:p>
        </w:tc>
        <w:tc>
          <w:tcPr>
            <w:tcW w:w="4302" w:type="dxa"/>
            <w:tcBorders>
              <w:top w:val="single" w:sz="4" w:space="0" w:color="auto"/>
              <w:bottom w:val="single" w:sz="4" w:space="0" w:color="auto"/>
              <w:right w:val="double" w:sz="4" w:space="0" w:color="auto"/>
            </w:tcBorders>
            <w:shd w:val="clear" w:color="auto" w:fill="auto"/>
          </w:tcPr>
          <w:p w:rsidR="00C20CE1" w:rsidRPr="00C20CE1" w:rsidRDefault="00C20CE1" w:rsidP="0077506E">
            <w:pPr>
              <w:pStyle w:val="ListParagraph"/>
              <w:numPr>
                <w:ilvl w:val="0"/>
                <w:numId w:val="83"/>
              </w:numPr>
              <w:contextualSpacing/>
              <w:rPr>
                <w:sz w:val="18"/>
                <w:szCs w:val="18"/>
                <w:lang w:val="sr-Latn-CS"/>
              </w:rPr>
            </w:pPr>
            <w:r w:rsidRPr="00C20CE1">
              <w:rPr>
                <w:sz w:val="18"/>
                <w:szCs w:val="18"/>
              </w:rPr>
              <w:t>вокабулар везан за уобичајене предмете у кући и за човекову животну средину</w:t>
            </w:r>
          </w:p>
          <w:p w:rsidR="00C20CE1" w:rsidRPr="00C20CE1" w:rsidRDefault="00C20CE1" w:rsidP="0077506E">
            <w:pPr>
              <w:pStyle w:val="ListParagraph"/>
              <w:numPr>
                <w:ilvl w:val="0"/>
                <w:numId w:val="83"/>
              </w:numPr>
              <w:contextualSpacing/>
              <w:rPr>
                <w:sz w:val="18"/>
                <w:szCs w:val="18"/>
                <w:lang w:val="sr-Latn-CS"/>
              </w:rPr>
            </w:pPr>
            <w:r w:rsidRPr="00C20CE1">
              <w:rPr>
                <w:sz w:val="18"/>
                <w:szCs w:val="18"/>
              </w:rPr>
              <w:t>подизање</w:t>
            </w:r>
            <w:r w:rsidRPr="00C20CE1">
              <w:rPr>
                <w:sz w:val="18"/>
                <w:szCs w:val="18"/>
                <w:lang w:val="sr-Latn-CS"/>
              </w:rPr>
              <w:t xml:space="preserve"> </w:t>
            </w:r>
            <w:r w:rsidRPr="00C20CE1">
              <w:rPr>
                <w:sz w:val="18"/>
                <w:szCs w:val="18"/>
              </w:rPr>
              <w:t>свести</w:t>
            </w:r>
            <w:r w:rsidRPr="00C20CE1">
              <w:rPr>
                <w:sz w:val="18"/>
                <w:szCs w:val="18"/>
                <w:lang w:val="sr-Latn-CS"/>
              </w:rPr>
              <w:t xml:space="preserve"> </w:t>
            </w:r>
            <w:r w:rsidRPr="00C20CE1">
              <w:rPr>
                <w:sz w:val="18"/>
                <w:szCs w:val="18"/>
              </w:rPr>
              <w:t>о</w:t>
            </w:r>
            <w:r w:rsidRPr="00C20CE1">
              <w:rPr>
                <w:sz w:val="18"/>
                <w:szCs w:val="18"/>
                <w:lang w:val="sr-Latn-CS"/>
              </w:rPr>
              <w:t xml:space="preserve"> </w:t>
            </w:r>
            <w:r w:rsidRPr="00C20CE1">
              <w:rPr>
                <w:sz w:val="18"/>
                <w:szCs w:val="18"/>
              </w:rPr>
              <w:t>загађењу</w:t>
            </w:r>
            <w:r w:rsidRPr="00C20CE1">
              <w:rPr>
                <w:sz w:val="18"/>
                <w:szCs w:val="18"/>
                <w:lang w:val="sr-Latn-CS"/>
              </w:rPr>
              <w:t xml:space="preserve"> </w:t>
            </w:r>
            <w:r w:rsidRPr="00C20CE1">
              <w:rPr>
                <w:sz w:val="18"/>
                <w:szCs w:val="18"/>
              </w:rPr>
              <w:t>и</w:t>
            </w:r>
            <w:r w:rsidRPr="00C20CE1">
              <w:rPr>
                <w:sz w:val="18"/>
                <w:szCs w:val="18"/>
                <w:lang w:val="sr-Latn-CS"/>
              </w:rPr>
              <w:t xml:space="preserve"> </w:t>
            </w:r>
            <w:r w:rsidRPr="00C20CE1">
              <w:rPr>
                <w:sz w:val="18"/>
                <w:szCs w:val="18"/>
              </w:rPr>
              <w:t>заштити</w:t>
            </w:r>
            <w:r w:rsidRPr="00C20CE1">
              <w:rPr>
                <w:sz w:val="18"/>
                <w:szCs w:val="18"/>
                <w:lang w:val="sr-Latn-CS"/>
              </w:rPr>
              <w:t xml:space="preserve"> </w:t>
            </w:r>
            <w:r w:rsidRPr="00C20CE1">
              <w:rPr>
                <w:sz w:val="18"/>
                <w:szCs w:val="18"/>
              </w:rPr>
              <w:t>животне</w:t>
            </w:r>
            <w:r w:rsidRPr="00C20CE1">
              <w:rPr>
                <w:sz w:val="18"/>
                <w:szCs w:val="18"/>
                <w:lang w:val="sr-Latn-CS"/>
              </w:rPr>
              <w:t xml:space="preserve"> </w:t>
            </w:r>
            <w:r w:rsidRPr="00C20CE1">
              <w:rPr>
                <w:sz w:val="18"/>
                <w:szCs w:val="18"/>
              </w:rPr>
              <w:t>средине</w:t>
            </w:r>
            <w:r w:rsidRPr="00C20CE1">
              <w:rPr>
                <w:sz w:val="18"/>
                <w:szCs w:val="18"/>
                <w:lang w:val="sr-Latn-CS"/>
              </w:rPr>
              <w:t xml:space="preserve">; </w:t>
            </w:r>
            <w:r w:rsidRPr="00C20CE1">
              <w:rPr>
                <w:sz w:val="18"/>
                <w:szCs w:val="18"/>
              </w:rPr>
              <w:t>подстицање</w:t>
            </w:r>
            <w:r w:rsidRPr="00C20CE1">
              <w:rPr>
                <w:sz w:val="18"/>
                <w:szCs w:val="18"/>
                <w:lang w:val="sr-Latn-CS"/>
              </w:rPr>
              <w:t xml:space="preserve"> </w:t>
            </w:r>
            <w:r w:rsidRPr="00C20CE1">
              <w:rPr>
                <w:sz w:val="18"/>
                <w:szCs w:val="18"/>
              </w:rPr>
              <w:t>интересовања</w:t>
            </w:r>
            <w:r w:rsidRPr="00C20CE1">
              <w:rPr>
                <w:sz w:val="18"/>
                <w:szCs w:val="18"/>
                <w:lang w:val="sr-Latn-CS"/>
              </w:rPr>
              <w:t xml:space="preserve"> </w:t>
            </w:r>
            <w:r w:rsidRPr="00C20CE1">
              <w:rPr>
                <w:sz w:val="18"/>
                <w:szCs w:val="18"/>
              </w:rPr>
              <w:t>за</w:t>
            </w:r>
            <w:r w:rsidRPr="00C20CE1">
              <w:rPr>
                <w:sz w:val="18"/>
                <w:szCs w:val="18"/>
                <w:lang w:val="sr-Latn-CS"/>
              </w:rPr>
              <w:t xml:space="preserve"> </w:t>
            </w:r>
            <w:r w:rsidRPr="00C20CE1">
              <w:rPr>
                <w:sz w:val="18"/>
                <w:szCs w:val="18"/>
              </w:rPr>
              <w:t>одрживи</w:t>
            </w:r>
            <w:r w:rsidRPr="00C20CE1">
              <w:rPr>
                <w:sz w:val="18"/>
                <w:szCs w:val="18"/>
                <w:lang w:val="sr-Latn-CS"/>
              </w:rPr>
              <w:t xml:space="preserve"> </w:t>
            </w:r>
            <w:r w:rsidRPr="00C20CE1">
              <w:rPr>
                <w:sz w:val="18"/>
                <w:szCs w:val="18"/>
              </w:rPr>
              <w:t>начин</w:t>
            </w:r>
            <w:r w:rsidRPr="00C20CE1">
              <w:rPr>
                <w:sz w:val="18"/>
                <w:szCs w:val="18"/>
                <w:lang w:val="sr-Latn-CS"/>
              </w:rPr>
              <w:t xml:space="preserve"> </w:t>
            </w:r>
            <w:r w:rsidRPr="00C20CE1">
              <w:rPr>
                <w:sz w:val="18"/>
                <w:szCs w:val="18"/>
              </w:rPr>
              <w:t>живота</w:t>
            </w:r>
          </w:p>
          <w:p w:rsidR="00C20CE1" w:rsidRPr="00C20CE1" w:rsidRDefault="00C20CE1" w:rsidP="0077506E">
            <w:pPr>
              <w:pStyle w:val="ListParagraph"/>
              <w:numPr>
                <w:ilvl w:val="0"/>
                <w:numId w:val="83"/>
              </w:numPr>
              <w:contextualSpacing/>
              <w:rPr>
                <w:sz w:val="18"/>
                <w:szCs w:val="18"/>
                <w:lang w:val="sr-Latn-CS"/>
              </w:rPr>
            </w:pPr>
            <w:r w:rsidRPr="00C20CE1">
              <w:rPr>
                <w:sz w:val="18"/>
                <w:szCs w:val="18"/>
              </w:rPr>
              <w:t>исказивање количине (</w:t>
            </w:r>
            <w:r w:rsidRPr="00C20CE1">
              <w:rPr>
                <w:sz w:val="18"/>
                <w:szCs w:val="18"/>
                <w:lang w:val="en-GB"/>
              </w:rPr>
              <w:t>much, many, a lot of, some, any</w:t>
            </w:r>
            <w:r w:rsidRPr="00C20CE1">
              <w:rPr>
                <w:sz w:val="18"/>
                <w:szCs w:val="18"/>
              </w:rPr>
              <w:t>)</w:t>
            </w:r>
          </w:p>
          <w:p w:rsidR="00C20CE1" w:rsidRPr="00C20CE1" w:rsidRDefault="00C20CE1" w:rsidP="0077506E">
            <w:pPr>
              <w:pStyle w:val="ListParagraph"/>
              <w:numPr>
                <w:ilvl w:val="0"/>
                <w:numId w:val="83"/>
              </w:numPr>
              <w:contextualSpacing/>
              <w:rPr>
                <w:sz w:val="18"/>
                <w:szCs w:val="18"/>
                <w:lang w:val="sr-Latn-CS"/>
              </w:rPr>
            </w:pPr>
            <w:r w:rsidRPr="00C20CE1">
              <w:rPr>
                <w:sz w:val="18"/>
                <w:szCs w:val="18"/>
              </w:rPr>
              <w:t>основни</w:t>
            </w:r>
            <w:r w:rsidRPr="00C20CE1">
              <w:rPr>
                <w:sz w:val="18"/>
                <w:szCs w:val="18"/>
                <w:lang w:val="sr-Latn-CS"/>
              </w:rPr>
              <w:t xml:space="preserve"> </w:t>
            </w:r>
            <w:r w:rsidRPr="00C20CE1">
              <w:rPr>
                <w:sz w:val="18"/>
                <w:szCs w:val="18"/>
              </w:rPr>
              <w:t>бројеви</w:t>
            </w:r>
            <w:r w:rsidRPr="00C20CE1">
              <w:rPr>
                <w:sz w:val="18"/>
                <w:szCs w:val="18"/>
                <w:lang w:val="sr-Latn-CS"/>
              </w:rPr>
              <w:t xml:space="preserve"> </w:t>
            </w:r>
            <w:r w:rsidRPr="00C20CE1">
              <w:rPr>
                <w:sz w:val="18"/>
                <w:szCs w:val="18"/>
              </w:rPr>
              <w:t>до</w:t>
            </w:r>
            <w:r w:rsidRPr="00C20CE1">
              <w:rPr>
                <w:sz w:val="18"/>
                <w:szCs w:val="18"/>
                <w:lang w:val="sr-Latn-CS"/>
              </w:rPr>
              <w:t xml:space="preserve"> 10 000; </w:t>
            </w:r>
            <w:r w:rsidRPr="00C20CE1">
              <w:rPr>
                <w:sz w:val="18"/>
                <w:szCs w:val="18"/>
              </w:rPr>
              <w:t>редни</w:t>
            </w:r>
            <w:r w:rsidRPr="00C20CE1">
              <w:rPr>
                <w:sz w:val="18"/>
                <w:szCs w:val="18"/>
                <w:lang w:val="sr-Latn-CS"/>
              </w:rPr>
              <w:t xml:space="preserve"> </w:t>
            </w:r>
            <w:r w:rsidRPr="00C20CE1">
              <w:rPr>
                <w:sz w:val="18"/>
                <w:szCs w:val="18"/>
              </w:rPr>
              <w:t>бројеви</w:t>
            </w:r>
            <w:r w:rsidRPr="00C20CE1">
              <w:rPr>
                <w:sz w:val="18"/>
                <w:szCs w:val="18"/>
                <w:lang w:val="sr-Latn-CS"/>
              </w:rPr>
              <w:t xml:space="preserve"> </w:t>
            </w:r>
            <w:r w:rsidRPr="00C20CE1">
              <w:rPr>
                <w:sz w:val="18"/>
                <w:szCs w:val="18"/>
              </w:rPr>
              <w:t>до</w:t>
            </w:r>
            <w:r w:rsidRPr="00C20CE1">
              <w:rPr>
                <w:sz w:val="18"/>
                <w:szCs w:val="18"/>
                <w:lang w:val="sr-Latn-CS"/>
              </w:rPr>
              <w:t xml:space="preserve"> 100</w:t>
            </w:r>
          </w:p>
          <w:p w:rsidR="00C20CE1" w:rsidRPr="00C20CE1" w:rsidRDefault="00C20CE1" w:rsidP="0077506E">
            <w:pPr>
              <w:pStyle w:val="ListParagraph"/>
              <w:numPr>
                <w:ilvl w:val="0"/>
                <w:numId w:val="83"/>
              </w:numPr>
              <w:contextualSpacing/>
              <w:rPr>
                <w:sz w:val="18"/>
                <w:szCs w:val="18"/>
                <w:lang w:val="sr-Latn-CS"/>
              </w:rPr>
            </w:pPr>
            <w:r w:rsidRPr="00C20CE1">
              <w:rPr>
                <w:sz w:val="18"/>
                <w:szCs w:val="18"/>
              </w:rPr>
              <w:t>односне заменице</w:t>
            </w:r>
          </w:p>
          <w:p w:rsidR="00C20CE1" w:rsidRPr="00C20CE1" w:rsidRDefault="00C20CE1" w:rsidP="0077506E">
            <w:pPr>
              <w:pStyle w:val="ListParagraph"/>
              <w:numPr>
                <w:ilvl w:val="0"/>
                <w:numId w:val="83"/>
              </w:numPr>
              <w:contextualSpacing/>
              <w:rPr>
                <w:sz w:val="18"/>
                <w:szCs w:val="18"/>
                <w:lang w:val="sr-Latn-CS"/>
              </w:rPr>
            </w:pPr>
            <w:r w:rsidRPr="00C20CE1">
              <w:rPr>
                <w:sz w:val="18"/>
                <w:szCs w:val="18"/>
              </w:rPr>
              <w:t>тражење и нуђење помоћи</w:t>
            </w:r>
          </w:p>
        </w:tc>
        <w:tc>
          <w:tcPr>
            <w:tcW w:w="2202" w:type="dxa"/>
            <w:tcBorders>
              <w:left w:val="double" w:sz="4" w:space="0" w:color="auto"/>
              <w:right w:val="single" w:sz="4" w:space="0" w:color="auto"/>
            </w:tcBorders>
            <w:shd w:val="clear" w:color="auto" w:fill="auto"/>
            <w:vAlign w:val="center"/>
          </w:tcPr>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ПСТ.1.1.22.</w:t>
            </w:r>
          </w:p>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ПСТ.1.2.1.</w:t>
            </w:r>
          </w:p>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ПСТ.1.2.3.</w:t>
            </w:r>
          </w:p>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ПСТ.2.1.19.</w:t>
            </w:r>
          </w:p>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ПСТ.2.1.24.</w:t>
            </w:r>
          </w:p>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ПСТ.2.3.1.</w:t>
            </w:r>
          </w:p>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ПСТ.3.1.2.</w:t>
            </w:r>
          </w:p>
          <w:p w:rsidR="00C20CE1" w:rsidRPr="00C20CE1" w:rsidRDefault="00C20CE1" w:rsidP="00D73344">
            <w:pPr>
              <w:jc w:val="center"/>
              <w:rPr>
                <w:rFonts w:ascii="Times New Roman" w:hAnsi="Times New Roman" w:cs="Times New Roman"/>
                <w:b/>
                <w:sz w:val="18"/>
                <w:szCs w:val="18"/>
              </w:rPr>
            </w:pPr>
            <w:r w:rsidRPr="00C20CE1">
              <w:rPr>
                <w:rFonts w:ascii="Times New Roman" w:hAnsi="Times New Roman" w:cs="Times New Roman"/>
                <w:sz w:val="18"/>
                <w:szCs w:val="18"/>
              </w:rPr>
              <w:t>ПСТ.3.3.1.</w:t>
            </w:r>
          </w:p>
        </w:tc>
        <w:tc>
          <w:tcPr>
            <w:tcW w:w="3712"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C20CE1" w:rsidRPr="00C20CE1" w:rsidRDefault="00C20CE1" w:rsidP="0077506E">
            <w:pPr>
              <w:numPr>
                <w:ilvl w:val="0"/>
                <w:numId w:val="83"/>
              </w:numPr>
              <w:spacing w:after="0" w:line="240" w:lineRule="auto"/>
              <w:rPr>
                <w:rFonts w:ascii="Times New Roman" w:hAnsi="Times New Roman" w:cs="Times New Roman"/>
                <w:sz w:val="18"/>
                <w:szCs w:val="18"/>
              </w:rPr>
            </w:pPr>
            <w:r w:rsidRPr="00C20CE1">
              <w:rPr>
                <w:rFonts w:ascii="Times New Roman" w:hAnsi="Times New Roman" w:cs="Times New Roman"/>
                <w:sz w:val="18"/>
                <w:szCs w:val="18"/>
              </w:rPr>
              <w:t>разговор</w:t>
            </w:r>
          </w:p>
          <w:p w:rsidR="00C20CE1" w:rsidRPr="00C20CE1" w:rsidRDefault="00C20CE1" w:rsidP="0077506E">
            <w:pPr>
              <w:numPr>
                <w:ilvl w:val="0"/>
                <w:numId w:val="83"/>
              </w:numPr>
              <w:spacing w:after="0" w:line="240" w:lineRule="auto"/>
              <w:rPr>
                <w:rFonts w:ascii="Times New Roman" w:hAnsi="Times New Roman" w:cs="Times New Roman"/>
                <w:sz w:val="18"/>
                <w:szCs w:val="18"/>
              </w:rPr>
            </w:pPr>
            <w:r w:rsidRPr="00C20CE1">
              <w:rPr>
                <w:rFonts w:ascii="Times New Roman" w:hAnsi="Times New Roman" w:cs="Times New Roman"/>
                <w:sz w:val="18"/>
                <w:szCs w:val="18"/>
              </w:rPr>
              <w:t>израда школских и домаћих задатака</w:t>
            </w:r>
          </w:p>
          <w:p w:rsidR="00C20CE1" w:rsidRPr="00C20CE1" w:rsidRDefault="00C20CE1" w:rsidP="0077506E">
            <w:pPr>
              <w:numPr>
                <w:ilvl w:val="0"/>
                <w:numId w:val="83"/>
              </w:numPr>
              <w:spacing w:after="0" w:line="240" w:lineRule="auto"/>
              <w:rPr>
                <w:rFonts w:ascii="Times New Roman" w:hAnsi="Times New Roman" w:cs="Times New Roman"/>
                <w:sz w:val="18"/>
                <w:szCs w:val="18"/>
                <w:lang w:val="es-ES_tradnl"/>
              </w:rPr>
            </w:pPr>
            <w:r w:rsidRPr="00C20CE1">
              <w:rPr>
                <w:rFonts w:ascii="Times New Roman" w:hAnsi="Times New Roman" w:cs="Times New Roman"/>
                <w:sz w:val="18"/>
                <w:szCs w:val="18"/>
              </w:rPr>
              <w:t>тест</w:t>
            </w:r>
          </w:p>
        </w:tc>
      </w:tr>
      <w:tr w:rsidR="00C20CE1" w:rsidRPr="00C20CE1" w:rsidTr="00D73344">
        <w:trPr>
          <w:cantSplit/>
        </w:trPr>
        <w:tc>
          <w:tcPr>
            <w:tcW w:w="1056" w:type="dxa"/>
            <w:tcBorders>
              <w:top w:val="single" w:sz="4" w:space="0" w:color="auto"/>
              <w:left w:val="thinThickSmallGap" w:sz="24" w:space="0" w:color="auto"/>
              <w:bottom w:val="single" w:sz="4" w:space="0" w:color="auto"/>
            </w:tcBorders>
            <w:shd w:val="clear" w:color="auto" w:fill="auto"/>
            <w:vAlign w:val="center"/>
          </w:tcPr>
          <w:p w:rsidR="00C20CE1" w:rsidRPr="00C20CE1" w:rsidRDefault="00C20CE1" w:rsidP="00D733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3.</w:t>
            </w:r>
          </w:p>
        </w:tc>
        <w:tc>
          <w:tcPr>
            <w:tcW w:w="2324" w:type="dxa"/>
            <w:tcBorders>
              <w:top w:val="single" w:sz="4" w:space="0" w:color="auto"/>
              <w:bottom w:val="single" w:sz="4" w:space="0" w:color="auto"/>
              <w:right w:val="single" w:sz="4" w:space="0" w:color="auto"/>
            </w:tcBorders>
            <w:shd w:val="clear" w:color="auto" w:fill="auto"/>
            <w:vAlign w:val="center"/>
          </w:tcPr>
          <w:p w:rsidR="00C20CE1" w:rsidRPr="00C20CE1" w:rsidRDefault="00C20CE1" w:rsidP="00D73344">
            <w:pPr>
              <w:pStyle w:val="1tekst"/>
              <w:ind w:left="0" w:right="0" w:firstLine="0"/>
              <w:jc w:val="center"/>
              <w:rPr>
                <w:rFonts w:ascii="Times New Roman" w:hAnsi="Times New Roman" w:cs="Times New Roman"/>
                <w:b/>
                <w:sz w:val="18"/>
                <w:szCs w:val="18"/>
              </w:rPr>
            </w:pPr>
            <w:r w:rsidRPr="00C20CE1">
              <w:rPr>
                <w:rFonts w:ascii="Times New Roman" w:hAnsi="Times New Roman" w:cs="Times New Roman"/>
                <w:b/>
                <w:sz w:val="18"/>
                <w:szCs w:val="18"/>
              </w:rPr>
              <w:t>Life online</w:t>
            </w:r>
          </w:p>
        </w:tc>
        <w:tc>
          <w:tcPr>
            <w:tcW w:w="1012" w:type="dxa"/>
            <w:tcBorders>
              <w:top w:val="single" w:sz="4" w:space="0" w:color="auto"/>
              <w:bottom w:val="single" w:sz="4" w:space="0" w:color="auto"/>
            </w:tcBorders>
            <w:shd w:val="clear" w:color="auto" w:fill="auto"/>
            <w:vAlign w:val="center"/>
          </w:tcPr>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lang w:val="sr-Latn-CS"/>
              </w:rPr>
              <w:t>3</w:t>
            </w:r>
          </w:p>
        </w:tc>
        <w:tc>
          <w:tcPr>
            <w:tcW w:w="1026" w:type="dxa"/>
            <w:tcBorders>
              <w:top w:val="single" w:sz="4" w:space="0" w:color="auto"/>
              <w:bottom w:val="single" w:sz="4" w:space="0" w:color="auto"/>
            </w:tcBorders>
            <w:shd w:val="clear" w:color="auto" w:fill="auto"/>
            <w:vAlign w:val="center"/>
          </w:tcPr>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lang w:val="sr-Latn-CS"/>
              </w:rPr>
              <w:t>4</w:t>
            </w:r>
          </w:p>
        </w:tc>
        <w:tc>
          <w:tcPr>
            <w:tcW w:w="4302" w:type="dxa"/>
            <w:tcBorders>
              <w:top w:val="single" w:sz="4" w:space="0" w:color="auto"/>
              <w:bottom w:val="single" w:sz="4" w:space="0" w:color="auto"/>
              <w:right w:val="double" w:sz="4" w:space="0" w:color="auto"/>
            </w:tcBorders>
            <w:shd w:val="clear" w:color="auto" w:fill="auto"/>
          </w:tcPr>
          <w:p w:rsidR="00C20CE1" w:rsidRPr="00C20CE1" w:rsidRDefault="00C20CE1" w:rsidP="0077506E">
            <w:pPr>
              <w:pStyle w:val="ListParagraph"/>
              <w:numPr>
                <w:ilvl w:val="0"/>
                <w:numId w:val="85"/>
              </w:numPr>
              <w:contextualSpacing/>
              <w:rPr>
                <w:i/>
                <w:sz w:val="18"/>
                <w:szCs w:val="18"/>
                <w:lang w:val="sr-Latn-CS"/>
              </w:rPr>
            </w:pPr>
            <w:r w:rsidRPr="00C20CE1">
              <w:rPr>
                <w:sz w:val="18"/>
                <w:szCs w:val="18"/>
              </w:rPr>
              <w:t>вокабулар</w:t>
            </w:r>
            <w:r w:rsidRPr="00C20CE1">
              <w:rPr>
                <w:sz w:val="18"/>
                <w:szCs w:val="18"/>
                <w:lang w:val="sr-Latn-CS"/>
              </w:rPr>
              <w:t xml:space="preserve"> </w:t>
            </w:r>
            <w:r w:rsidRPr="00C20CE1">
              <w:rPr>
                <w:sz w:val="18"/>
                <w:szCs w:val="18"/>
              </w:rPr>
              <w:t>везан</w:t>
            </w:r>
            <w:r w:rsidRPr="00C20CE1">
              <w:rPr>
                <w:sz w:val="18"/>
                <w:szCs w:val="18"/>
                <w:lang w:val="sr-Latn-CS"/>
              </w:rPr>
              <w:t xml:space="preserve"> </w:t>
            </w:r>
            <w:r w:rsidRPr="00C20CE1">
              <w:rPr>
                <w:sz w:val="18"/>
                <w:szCs w:val="18"/>
              </w:rPr>
              <w:t>за</w:t>
            </w:r>
            <w:r w:rsidRPr="00C20CE1">
              <w:rPr>
                <w:sz w:val="18"/>
                <w:szCs w:val="18"/>
                <w:lang w:val="sr-Latn-CS"/>
              </w:rPr>
              <w:t xml:space="preserve"> </w:t>
            </w:r>
            <w:r w:rsidRPr="00C20CE1">
              <w:rPr>
                <w:sz w:val="18"/>
                <w:szCs w:val="18"/>
              </w:rPr>
              <w:t>интернет</w:t>
            </w:r>
            <w:r w:rsidRPr="00C20CE1">
              <w:rPr>
                <w:sz w:val="18"/>
                <w:szCs w:val="18"/>
                <w:lang w:val="sr-Latn-CS"/>
              </w:rPr>
              <w:t xml:space="preserve"> </w:t>
            </w:r>
            <w:r w:rsidRPr="00C20CE1">
              <w:rPr>
                <w:sz w:val="18"/>
                <w:szCs w:val="18"/>
              </w:rPr>
              <w:t>и</w:t>
            </w:r>
            <w:r w:rsidRPr="00C20CE1">
              <w:rPr>
                <w:sz w:val="18"/>
                <w:szCs w:val="18"/>
                <w:lang w:val="sr-Latn-CS"/>
              </w:rPr>
              <w:t xml:space="preserve"> </w:t>
            </w:r>
            <w:r w:rsidRPr="00C20CE1">
              <w:rPr>
                <w:sz w:val="18"/>
                <w:szCs w:val="18"/>
              </w:rPr>
              <w:t>компјутере</w:t>
            </w:r>
          </w:p>
          <w:p w:rsidR="00C20CE1" w:rsidRPr="00C20CE1" w:rsidRDefault="00C20CE1" w:rsidP="0077506E">
            <w:pPr>
              <w:pStyle w:val="ListParagraph"/>
              <w:numPr>
                <w:ilvl w:val="0"/>
                <w:numId w:val="85"/>
              </w:numPr>
              <w:contextualSpacing/>
              <w:rPr>
                <w:i/>
                <w:sz w:val="18"/>
                <w:szCs w:val="18"/>
                <w:lang w:val="sr-Latn-CS"/>
              </w:rPr>
            </w:pPr>
            <w:r w:rsidRPr="00C20CE1">
              <w:rPr>
                <w:sz w:val="18"/>
                <w:szCs w:val="18"/>
              </w:rPr>
              <w:t>развој</w:t>
            </w:r>
            <w:r w:rsidRPr="00C20CE1">
              <w:rPr>
                <w:sz w:val="18"/>
                <w:szCs w:val="18"/>
                <w:lang w:val="sr-Latn-CS"/>
              </w:rPr>
              <w:t xml:space="preserve"> </w:t>
            </w:r>
            <w:r w:rsidRPr="00C20CE1">
              <w:rPr>
                <w:sz w:val="18"/>
                <w:szCs w:val="18"/>
              </w:rPr>
              <w:t>критичког</w:t>
            </w:r>
            <w:r w:rsidRPr="00C20CE1">
              <w:rPr>
                <w:sz w:val="18"/>
                <w:szCs w:val="18"/>
                <w:lang w:val="sr-Latn-CS"/>
              </w:rPr>
              <w:t xml:space="preserve"> </w:t>
            </w:r>
            <w:r w:rsidRPr="00C20CE1">
              <w:rPr>
                <w:sz w:val="18"/>
                <w:szCs w:val="18"/>
              </w:rPr>
              <w:t>става</w:t>
            </w:r>
            <w:r w:rsidRPr="00C20CE1">
              <w:rPr>
                <w:sz w:val="18"/>
                <w:szCs w:val="18"/>
                <w:lang w:val="sr-Latn-CS"/>
              </w:rPr>
              <w:t xml:space="preserve"> </w:t>
            </w:r>
            <w:r w:rsidRPr="00C20CE1">
              <w:rPr>
                <w:sz w:val="18"/>
                <w:szCs w:val="18"/>
              </w:rPr>
              <w:t>према</w:t>
            </w:r>
            <w:r w:rsidRPr="00C20CE1">
              <w:rPr>
                <w:sz w:val="18"/>
                <w:szCs w:val="18"/>
                <w:lang w:val="sr-Latn-CS"/>
              </w:rPr>
              <w:t xml:space="preserve"> </w:t>
            </w:r>
            <w:r w:rsidRPr="00C20CE1">
              <w:rPr>
                <w:sz w:val="18"/>
                <w:szCs w:val="18"/>
              </w:rPr>
              <w:t>употреби</w:t>
            </w:r>
            <w:r w:rsidRPr="00C20CE1">
              <w:rPr>
                <w:sz w:val="18"/>
                <w:szCs w:val="18"/>
                <w:lang w:val="sr-Latn-CS"/>
              </w:rPr>
              <w:t xml:space="preserve"> </w:t>
            </w:r>
            <w:r w:rsidRPr="00C20CE1">
              <w:rPr>
                <w:sz w:val="18"/>
                <w:szCs w:val="18"/>
              </w:rPr>
              <w:t>нових</w:t>
            </w:r>
            <w:r w:rsidRPr="00C20CE1">
              <w:rPr>
                <w:sz w:val="18"/>
                <w:szCs w:val="18"/>
                <w:lang w:val="sr-Latn-CS"/>
              </w:rPr>
              <w:t xml:space="preserve"> </w:t>
            </w:r>
            <w:r w:rsidRPr="00C20CE1">
              <w:rPr>
                <w:sz w:val="18"/>
                <w:szCs w:val="18"/>
              </w:rPr>
              <w:t>технологија</w:t>
            </w:r>
            <w:r w:rsidRPr="00C20CE1">
              <w:rPr>
                <w:sz w:val="18"/>
                <w:szCs w:val="18"/>
                <w:lang w:val="sr-Latn-CS"/>
              </w:rPr>
              <w:t xml:space="preserve"> </w:t>
            </w:r>
            <w:r w:rsidRPr="00C20CE1">
              <w:rPr>
                <w:sz w:val="18"/>
                <w:szCs w:val="18"/>
              </w:rPr>
              <w:t>у</w:t>
            </w:r>
            <w:r w:rsidRPr="00C20CE1">
              <w:rPr>
                <w:sz w:val="18"/>
                <w:szCs w:val="18"/>
                <w:lang w:val="sr-Latn-CS"/>
              </w:rPr>
              <w:t xml:space="preserve"> </w:t>
            </w:r>
            <w:r w:rsidRPr="00C20CE1">
              <w:rPr>
                <w:sz w:val="18"/>
                <w:szCs w:val="18"/>
              </w:rPr>
              <w:t>свакодневном</w:t>
            </w:r>
            <w:r w:rsidRPr="00C20CE1">
              <w:rPr>
                <w:sz w:val="18"/>
                <w:szCs w:val="18"/>
                <w:lang w:val="sr-Latn-CS"/>
              </w:rPr>
              <w:t xml:space="preserve"> </w:t>
            </w:r>
            <w:r w:rsidRPr="00C20CE1">
              <w:rPr>
                <w:sz w:val="18"/>
                <w:szCs w:val="18"/>
              </w:rPr>
              <w:t>животу</w:t>
            </w:r>
          </w:p>
          <w:p w:rsidR="00C20CE1" w:rsidRPr="00C20CE1" w:rsidRDefault="00C20CE1" w:rsidP="0077506E">
            <w:pPr>
              <w:pStyle w:val="ListParagraph"/>
              <w:numPr>
                <w:ilvl w:val="0"/>
                <w:numId w:val="85"/>
              </w:numPr>
              <w:contextualSpacing/>
              <w:rPr>
                <w:i/>
                <w:sz w:val="18"/>
                <w:szCs w:val="18"/>
                <w:lang w:val="sr-Latn-CS"/>
              </w:rPr>
            </w:pPr>
            <w:r w:rsidRPr="00C20CE1">
              <w:rPr>
                <w:sz w:val="18"/>
                <w:szCs w:val="18"/>
              </w:rPr>
              <w:t>разматрање</w:t>
            </w:r>
            <w:r w:rsidRPr="00C20CE1">
              <w:rPr>
                <w:sz w:val="18"/>
                <w:szCs w:val="18"/>
                <w:lang w:val="sr-Latn-CS"/>
              </w:rPr>
              <w:t xml:space="preserve"> </w:t>
            </w:r>
            <w:r w:rsidRPr="00C20CE1">
              <w:rPr>
                <w:sz w:val="18"/>
                <w:szCs w:val="18"/>
              </w:rPr>
              <w:t>позитивних</w:t>
            </w:r>
            <w:r w:rsidRPr="00C20CE1">
              <w:rPr>
                <w:sz w:val="18"/>
                <w:szCs w:val="18"/>
                <w:lang w:val="sr-Latn-CS"/>
              </w:rPr>
              <w:t xml:space="preserve"> </w:t>
            </w:r>
            <w:r w:rsidRPr="00C20CE1">
              <w:rPr>
                <w:sz w:val="18"/>
                <w:szCs w:val="18"/>
              </w:rPr>
              <w:t>и</w:t>
            </w:r>
            <w:r w:rsidRPr="00C20CE1">
              <w:rPr>
                <w:sz w:val="18"/>
                <w:szCs w:val="18"/>
                <w:lang w:val="sr-Latn-CS"/>
              </w:rPr>
              <w:t xml:space="preserve"> </w:t>
            </w:r>
            <w:r w:rsidRPr="00C20CE1">
              <w:rPr>
                <w:sz w:val="18"/>
                <w:szCs w:val="18"/>
              </w:rPr>
              <w:t>негативних</w:t>
            </w:r>
            <w:r w:rsidRPr="00C20CE1">
              <w:rPr>
                <w:sz w:val="18"/>
                <w:szCs w:val="18"/>
                <w:lang w:val="sr-Latn-CS"/>
              </w:rPr>
              <w:t xml:space="preserve"> </w:t>
            </w:r>
            <w:r w:rsidRPr="00C20CE1">
              <w:rPr>
                <w:sz w:val="18"/>
                <w:szCs w:val="18"/>
              </w:rPr>
              <w:t>аспеката</w:t>
            </w:r>
            <w:r w:rsidRPr="00C20CE1">
              <w:rPr>
                <w:sz w:val="18"/>
                <w:szCs w:val="18"/>
                <w:lang w:val="sr-Latn-CS"/>
              </w:rPr>
              <w:t xml:space="preserve"> </w:t>
            </w:r>
            <w:r w:rsidRPr="00C20CE1">
              <w:rPr>
                <w:sz w:val="18"/>
                <w:szCs w:val="18"/>
              </w:rPr>
              <w:t>употребе</w:t>
            </w:r>
            <w:r w:rsidRPr="00C20CE1">
              <w:rPr>
                <w:sz w:val="18"/>
                <w:szCs w:val="18"/>
                <w:lang w:val="sr-Latn-CS"/>
              </w:rPr>
              <w:t xml:space="preserve"> </w:t>
            </w:r>
            <w:r w:rsidRPr="00C20CE1">
              <w:rPr>
                <w:sz w:val="18"/>
                <w:szCs w:val="18"/>
              </w:rPr>
              <w:t>компјутера</w:t>
            </w:r>
            <w:r w:rsidRPr="00C20CE1">
              <w:rPr>
                <w:sz w:val="18"/>
                <w:szCs w:val="18"/>
                <w:lang w:val="sr-Latn-CS"/>
              </w:rPr>
              <w:t xml:space="preserve"> (</w:t>
            </w:r>
            <w:r w:rsidRPr="00C20CE1">
              <w:rPr>
                <w:sz w:val="18"/>
                <w:szCs w:val="18"/>
              </w:rPr>
              <w:t>зависност</w:t>
            </w:r>
            <w:r w:rsidRPr="00C20CE1">
              <w:rPr>
                <w:sz w:val="18"/>
                <w:szCs w:val="18"/>
                <w:lang w:val="sr-Latn-CS"/>
              </w:rPr>
              <w:t xml:space="preserve"> </w:t>
            </w:r>
            <w:r w:rsidRPr="00C20CE1">
              <w:rPr>
                <w:sz w:val="18"/>
                <w:szCs w:val="18"/>
              </w:rPr>
              <w:t>од</w:t>
            </w:r>
            <w:r w:rsidRPr="00C20CE1">
              <w:rPr>
                <w:sz w:val="18"/>
                <w:szCs w:val="18"/>
                <w:lang w:val="sr-Latn-CS"/>
              </w:rPr>
              <w:t xml:space="preserve"> </w:t>
            </w:r>
            <w:r w:rsidRPr="00C20CE1">
              <w:rPr>
                <w:sz w:val="18"/>
                <w:szCs w:val="18"/>
              </w:rPr>
              <w:t>интернета</w:t>
            </w:r>
            <w:r w:rsidRPr="00C20CE1">
              <w:rPr>
                <w:sz w:val="18"/>
                <w:szCs w:val="18"/>
                <w:lang w:val="sr-Latn-CS"/>
              </w:rPr>
              <w:t xml:space="preserve">, </w:t>
            </w:r>
            <w:r w:rsidRPr="00C20CE1">
              <w:rPr>
                <w:sz w:val="18"/>
                <w:szCs w:val="18"/>
              </w:rPr>
              <w:t>високотехнолошки</w:t>
            </w:r>
            <w:r w:rsidRPr="00C20CE1">
              <w:rPr>
                <w:sz w:val="18"/>
                <w:szCs w:val="18"/>
                <w:lang w:val="sr-Latn-CS"/>
              </w:rPr>
              <w:t xml:space="preserve"> </w:t>
            </w:r>
            <w:r w:rsidRPr="00C20CE1">
              <w:rPr>
                <w:sz w:val="18"/>
                <w:szCs w:val="18"/>
              </w:rPr>
              <w:t>криминал</w:t>
            </w:r>
            <w:r w:rsidRPr="00C20CE1">
              <w:rPr>
                <w:sz w:val="18"/>
                <w:szCs w:val="18"/>
                <w:lang w:val="sr-Latn-CS"/>
              </w:rPr>
              <w:t>...)</w:t>
            </w:r>
          </w:p>
          <w:p w:rsidR="00C20CE1" w:rsidRPr="00C20CE1" w:rsidRDefault="00C20CE1" w:rsidP="0077506E">
            <w:pPr>
              <w:pStyle w:val="ListParagraph"/>
              <w:numPr>
                <w:ilvl w:val="0"/>
                <w:numId w:val="85"/>
              </w:numPr>
              <w:contextualSpacing/>
              <w:rPr>
                <w:i/>
                <w:sz w:val="18"/>
                <w:szCs w:val="18"/>
                <w:lang w:val="sr-Latn-CS"/>
              </w:rPr>
            </w:pPr>
            <w:r w:rsidRPr="00C20CE1">
              <w:rPr>
                <w:sz w:val="18"/>
                <w:szCs w:val="18"/>
              </w:rPr>
              <w:t xml:space="preserve">садашње свршено време </w:t>
            </w:r>
            <w:r w:rsidRPr="00C20CE1">
              <w:rPr>
                <w:sz w:val="18"/>
                <w:szCs w:val="18"/>
                <w:lang w:val="en-GB"/>
              </w:rPr>
              <w:t>(Present Perfect)</w:t>
            </w:r>
          </w:p>
          <w:p w:rsidR="00C20CE1" w:rsidRPr="00C20CE1" w:rsidRDefault="00C20CE1" w:rsidP="0077506E">
            <w:pPr>
              <w:pStyle w:val="ListParagraph"/>
              <w:numPr>
                <w:ilvl w:val="0"/>
                <w:numId w:val="85"/>
              </w:numPr>
              <w:contextualSpacing/>
              <w:rPr>
                <w:i/>
                <w:sz w:val="18"/>
                <w:szCs w:val="18"/>
                <w:lang w:val="sr-Latn-CS"/>
              </w:rPr>
            </w:pPr>
            <w:r w:rsidRPr="00C20CE1">
              <w:rPr>
                <w:sz w:val="18"/>
                <w:szCs w:val="18"/>
              </w:rPr>
              <w:t>извињавање и објашњавање</w:t>
            </w:r>
          </w:p>
        </w:tc>
        <w:tc>
          <w:tcPr>
            <w:tcW w:w="2202" w:type="dxa"/>
            <w:tcBorders>
              <w:left w:val="double" w:sz="4" w:space="0" w:color="auto"/>
              <w:right w:val="single" w:sz="4" w:space="0" w:color="auto"/>
            </w:tcBorders>
            <w:shd w:val="clear" w:color="auto" w:fill="auto"/>
            <w:vAlign w:val="center"/>
          </w:tcPr>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ПСТ.1.1.1.</w:t>
            </w:r>
          </w:p>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ПСТ.1.1.4.</w:t>
            </w:r>
          </w:p>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ПСТ.1.1.13.</w:t>
            </w:r>
          </w:p>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ПСТ.2.1.2.</w:t>
            </w:r>
          </w:p>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ПСТ.2.1.4.</w:t>
            </w:r>
          </w:p>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ПСТ.2.1.15.</w:t>
            </w:r>
          </w:p>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ПСТ.2.1.21.</w:t>
            </w:r>
          </w:p>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ПСТ.3.1.4.</w:t>
            </w:r>
          </w:p>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ПСТ.3.1.20.</w:t>
            </w:r>
          </w:p>
          <w:p w:rsidR="00C20CE1" w:rsidRPr="00C20CE1" w:rsidRDefault="00C20CE1" w:rsidP="00D73344">
            <w:pPr>
              <w:jc w:val="center"/>
              <w:rPr>
                <w:rFonts w:ascii="Times New Roman" w:hAnsi="Times New Roman" w:cs="Times New Roman"/>
                <w:b/>
                <w:sz w:val="18"/>
                <w:szCs w:val="18"/>
              </w:rPr>
            </w:pPr>
            <w:r w:rsidRPr="00C20CE1">
              <w:rPr>
                <w:rFonts w:ascii="Times New Roman" w:hAnsi="Times New Roman" w:cs="Times New Roman"/>
                <w:sz w:val="18"/>
                <w:szCs w:val="18"/>
              </w:rPr>
              <w:t>ПСТ.3.2.2.</w:t>
            </w:r>
          </w:p>
        </w:tc>
        <w:tc>
          <w:tcPr>
            <w:tcW w:w="3712"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C20CE1" w:rsidRPr="00C20CE1" w:rsidRDefault="00C20CE1" w:rsidP="0077506E">
            <w:pPr>
              <w:numPr>
                <w:ilvl w:val="0"/>
                <w:numId w:val="83"/>
              </w:numPr>
              <w:spacing w:after="0" w:line="240" w:lineRule="auto"/>
              <w:rPr>
                <w:rFonts w:ascii="Times New Roman" w:hAnsi="Times New Roman" w:cs="Times New Roman"/>
                <w:sz w:val="18"/>
                <w:szCs w:val="18"/>
              </w:rPr>
            </w:pPr>
            <w:r w:rsidRPr="00C20CE1">
              <w:rPr>
                <w:rFonts w:ascii="Times New Roman" w:hAnsi="Times New Roman" w:cs="Times New Roman"/>
                <w:sz w:val="18"/>
                <w:szCs w:val="18"/>
              </w:rPr>
              <w:t>разговор</w:t>
            </w:r>
          </w:p>
          <w:p w:rsidR="00C20CE1" w:rsidRPr="00C20CE1" w:rsidRDefault="00C20CE1" w:rsidP="0077506E">
            <w:pPr>
              <w:numPr>
                <w:ilvl w:val="0"/>
                <w:numId w:val="83"/>
              </w:numPr>
              <w:spacing w:after="0" w:line="240" w:lineRule="auto"/>
              <w:rPr>
                <w:rFonts w:ascii="Times New Roman" w:hAnsi="Times New Roman" w:cs="Times New Roman"/>
                <w:sz w:val="18"/>
                <w:szCs w:val="18"/>
              </w:rPr>
            </w:pPr>
            <w:r w:rsidRPr="00C20CE1">
              <w:rPr>
                <w:rFonts w:ascii="Times New Roman" w:hAnsi="Times New Roman" w:cs="Times New Roman"/>
                <w:sz w:val="18"/>
                <w:szCs w:val="18"/>
              </w:rPr>
              <w:t>израда школских и домаћих задатака</w:t>
            </w:r>
          </w:p>
          <w:p w:rsidR="00C20CE1" w:rsidRPr="00C20CE1" w:rsidRDefault="00C20CE1" w:rsidP="0077506E">
            <w:pPr>
              <w:numPr>
                <w:ilvl w:val="0"/>
                <w:numId w:val="83"/>
              </w:numPr>
              <w:spacing w:after="0" w:line="240" w:lineRule="auto"/>
              <w:rPr>
                <w:rFonts w:ascii="Times New Roman" w:hAnsi="Times New Roman" w:cs="Times New Roman"/>
                <w:sz w:val="18"/>
                <w:szCs w:val="18"/>
                <w:lang w:val="es-ES_tradnl"/>
              </w:rPr>
            </w:pPr>
            <w:r w:rsidRPr="00C20CE1">
              <w:rPr>
                <w:rFonts w:ascii="Times New Roman" w:hAnsi="Times New Roman" w:cs="Times New Roman"/>
                <w:sz w:val="18"/>
                <w:szCs w:val="18"/>
              </w:rPr>
              <w:t>кратка писана провера знања</w:t>
            </w:r>
          </w:p>
        </w:tc>
      </w:tr>
      <w:tr w:rsidR="00C20CE1" w:rsidRPr="00C20CE1" w:rsidTr="00D73344">
        <w:trPr>
          <w:cantSplit/>
        </w:trPr>
        <w:tc>
          <w:tcPr>
            <w:tcW w:w="1056" w:type="dxa"/>
            <w:tcBorders>
              <w:top w:val="single" w:sz="4" w:space="0" w:color="auto"/>
              <w:left w:val="thinThickSmallGap" w:sz="24" w:space="0" w:color="auto"/>
              <w:bottom w:val="single" w:sz="4" w:space="0" w:color="auto"/>
            </w:tcBorders>
            <w:shd w:val="clear" w:color="auto" w:fill="auto"/>
            <w:vAlign w:val="center"/>
          </w:tcPr>
          <w:p w:rsidR="00C20CE1" w:rsidRPr="00C20CE1" w:rsidRDefault="00C20CE1" w:rsidP="00D73344">
            <w:pPr>
              <w:jc w:val="center"/>
              <w:rPr>
                <w:rFonts w:ascii="Times New Roman" w:hAnsi="Times New Roman" w:cs="Times New Roman"/>
                <w:b/>
                <w:sz w:val="18"/>
                <w:szCs w:val="18"/>
              </w:rPr>
            </w:pPr>
            <w:r w:rsidRPr="00C20CE1">
              <w:rPr>
                <w:rFonts w:ascii="Times New Roman" w:hAnsi="Times New Roman" w:cs="Times New Roman"/>
                <w:b/>
                <w:sz w:val="18"/>
                <w:szCs w:val="18"/>
              </w:rPr>
              <w:t>4.</w:t>
            </w:r>
          </w:p>
        </w:tc>
        <w:tc>
          <w:tcPr>
            <w:tcW w:w="2324" w:type="dxa"/>
            <w:tcBorders>
              <w:top w:val="single" w:sz="4" w:space="0" w:color="auto"/>
              <w:bottom w:val="single" w:sz="4" w:space="0" w:color="auto"/>
              <w:right w:val="single" w:sz="4" w:space="0" w:color="auto"/>
            </w:tcBorders>
            <w:shd w:val="clear" w:color="auto" w:fill="auto"/>
            <w:vAlign w:val="center"/>
          </w:tcPr>
          <w:p w:rsidR="00C20CE1" w:rsidRPr="00C20CE1" w:rsidRDefault="00C20CE1" w:rsidP="00D73344">
            <w:pPr>
              <w:pStyle w:val="1tekst"/>
              <w:ind w:left="0" w:right="0" w:firstLine="0"/>
              <w:jc w:val="center"/>
              <w:rPr>
                <w:rFonts w:ascii="Times New Roman" w:hAnsi="Times New Roman" w:cs="Times New Roman"/>
                <w:b/>
                <w:sz w:val="18"/>
                <w:szCs w:val="18"/>
                <w:lang w:val="en-GB"/>
              </w:rPr>
            </w:pPr>
            <w:r w:rsidRPr="00C20CE1">
              <w:rPr>
                <w:rFonts w:ascii="Times New Roman" w:hAnsi="Times New Roman" w:cs="Times New Roman"/>
                <w:b/>
                <w:sz w:val="18"/>
                <w:szCs w:val="18"/>
                <w:lang w:val="en-GB"/>
              </w:rPr>
              <w:t>Fame</w:t>
            </w:r>
          </w:p>
        </w:tc>
        <w:tc>
          <w:tcPr>
            <w:tcW w:w="1012" w:type="dxa"/>
            <w:tcBorders>
              <w:top w:val="single" w:sz="4" w:space="0" w:color="auto"/>
              <w:bottom w:val="single" w:sz="4" w:space="0" w:color="auto"/>
            </w:tcBorders>
            <w:shd w:val="clear" w:color="auto" w:fill="auto"/>
            <w:vAlign w:val="center"/>
          </w:tcPr>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lang w:val="sr-Latn-CS"/>
              </w:rPr>
              <w:t>4</w:t>
            </w:r>
          </w:p>
        </w:tc>
        <w:tc>
          <w:tcPr>
            <w:tcW w:w="1026" w:type="dxa"/>
            <w:tcBorders>
              <w:top w:val="single" w:sz="4" w:space="0" w:color="auto"/>
              <w:bottom w:val="single" w:sz="4" w:space="0" w:color="auto"/>
            </w:tcBorders>
            <w:shd w:val="clear" w:color="auto" w:fill="auto"/>
            <w:vAlign w:val="center"/>
          </w:tcPr>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lang w:val="sr-Latn-CS"/>
              </w:rPr>
              <w:t>6</w:t>
            </w:r>
          </w:p>
        </w:tc>
        <w:tc>
          <w:tcPr>
            <w:tcW w:w="4302" w:type="dxa"/>
            <w:tcBorders>
              <w:top w:val="single" w:sz="4" w:space="0" w:color="auto"/>
              <w:bottom w:val="single" w:sz="4" w:space="0" w:color="auto"/>
              <w:right w:val="double" w:sz="4" w:space="0" w:color="auto"/>
            </w:tcBorders>
            <w:shd w:val="clear" w:color="auto" w:fill="auto"/>
            <w:vAlign w:val="center"/>
          </w:tcPr>
          <w:p w:rsidR="00C20CE1" w:rsidRPr="00C20CE1" w:rsidRDefault="00C20CE1" w:rsidP="0077506E">
            <w:pPr>
              <w:pStyle w:val="ListParagraph"/>
              <w:numPr>
                <w:ilvl w:val="0"/>
                <w:numId w:val="83"/>
              </w:numPr>
              <w:contextualSpacing/>
              <w:rPr>
                <w:sz w:val="18"/>
                <w:szCs w:val="18"/>
                <w:lang w:val="sr-Latn-CS"/>
              </w:rPr>
            </w:pPr>
            <w:r w:rsidRPr="00C20CE1">
              <w:rPr>
                <w:sz w:val="18"/>
                <w:szCs w:val="18"/>
              </w:rPr>
              <w:t>описивање</w:t>
            </w:r>
            <w:r w:rsidRPr="00C20CE1">
              <w:rPr>
                <w:sz w:val="18"/>
                <w:szCs w:val="18"/>
                <w:lang w:val="sr-Latn-CS"/>
              </w:rPr>
              <w:t xml:space="preserve"> </w:t>
            </w:r>
            <w:r w:rsidRPr="00C20CE1">
              <w:rPr>
                <w:sz w:val="18"/>
                <w:szCs w:val="18"/>
              </w:rPr>
              <w:t>спољашњег</w:t>
            </w:r>
            <w:r w:rsidRPr="00C20CE1">
              <w:rPr>
                <w:sz w:val="18"/>
                <w:szCs w:val="18"/>
                <w:lang w:val="sr-Latn-CS"/>
              </w:rPr>
              <w:t xml:space="preserve"> </w:t>
            </w:r>
            <w:r w:rsidRPr="00C20CE1">
              <w:rPr>
                <w:sz w:val="18"/>
                <w:szCs w:val="18"/>
              </w:rPr>
              <w:t>изгледа</w:t>
            </w:r>
            <w:r w:rsidRPr="00C20CE1">
              <w:rPr>
                <w:sz w:val="18"/>
                <w:szCs w:val="18"/>
                <w:lang w:val="sr-Latn-CS"/>
              </w:rPr>
              <w:t xml:space="preserve"> </w:t>
            </w:r>
            <w:r w:rsidRPr="00C20CE1">
              <w:rPr>
                <w:sz w:val="18"/>
                <w:szCs w:val="18"/>
              </w:rPr>
              <w:t>и</w:t>
            </w:r>
            <w:r w:rsidRPr="00C20CE1">
              <w:rPr>
                <w:sz w:val="18"/>
                <w:szCs w:val="18"/>
                <w:lang w:val="sr-Latn-CS"/>
              </w:rPr>
              <w:t xml:space="preserve"> </w:t>
            </w:r>
            <w:r w:rsidRPr="00C20CE1">
              <w:rPr>
                <w:sz w:val="18"/>
                <w:szCs w:val="18"/>
              </w:rPr>
              <w:t>карактерних</w:t>
            </w:r>
            <w:r w:rsidRPr="00C20CE1">
              <w:rPr>
                <w:sz w:val="18"/>
                <w:szCs w:val="18"/>
                <w:lang w:val="sr-Latn-CS"/>
              </w:rPr>
              <w:t xml:space="preserve"> </w:t>
            </w:r>
            <w:r w:rsidRPr="00C20CE1">
              <w:rPr>
                <w:sz w:val="18"/>
                <w:szCs w:val="18"/>
              </w:rPr>
              <w:t>особина</w:t>
            </w:r>
          </w:p>
          <w:p w:rsidR="00C20CE1" w:rsidRPr="00C20CE1" w:rsidRDefault="00C20CE1" w:rsidP="0077506E">
            <w:pPr>
              <w:pStyle w:val="ListParagraph"/>
              <w:numPr>
                <w:ilvl w:val="0"/>
                <w:numId w:val="83"/>
              </w:numPr>
              <w:contextualSpacing/>
              <w:rPr>
                <w:sz w:val="18"/>
                <w:szCs w:val="18"/>
                <w:lang w:val="sr-Latn-CS"/>
              </w:rPr>
            </w:pPr>
            <w:r w:rsidRPr="00C20CE1">
              <w:rPr>
                <w:sz w:val="18"/>
                <w:szCs w:val="18"/>
              </w:rPr>
              <w:t>развијање</w:t>
            </w:r>
            <w:r w:rsidRPr="00C20CE1">
              <w:rPr>
                <w:sz w:val="18"/>
                <w:szCs w:val="18"/>
                <w:lang w:val="sr-Latn-CS"/>
              </w:rPr>
              <w:t xml:space="preserve"> </w:t>
            </w:r>
            <w:r w:rsidRPr="00C20CE1">
              <w:rPr>
                <w:sz w:val="18"/>
                <w:szCs w:val="18"/>
              </w:rPr>
              <w:t>критичког</w:t>
            </w:r>
            <w:r w:rsidRPr="00C20CE1">
              <w:rPr>
                <w:sz w:val="18"/>
                <w:szCs w:val="18"/>
                <w:lang w:val="sr-Latn-CS"/>
              </w:rPr>
              <w:t xml:space="preserve"> </w:t>
            </w:r>
            <w:r w:rsidRPr="00C20CE1">
              <w:rPr>
                <w:sz w:val="18"/>
                <w:szCs w:val="18"/>
              </w:rPr>
              <w:t>става</w:t>
            </w:r>
            <w:r w:rsidRPr="00C20CE1">
              <w:rPr>
                <w:sz w:val="18"/>
                <w:szCs w:val="18"/>
                <w:lang w:val="sr-Latn-CS"/>
              </w:rPr>
              <w:t xml:space="preserve"> </w:t>
            </w:r>
            <w:r w:rsidRPr="00C20CE1">
              <w:rPr>
                <w:sz w:val="18"/>
                <w:szCs w:val="18"/>
              </w:rPr>
              <w:t>према</w:t>
            </w:r>
            <w:r w:rsidRPr="00C20CE1">
              <w:rPr>
                <w:sz w:val="18"/>
                <w:szCs w:val="18"/>
                <w:lang w:val="sr-Latn-CS"/>
              </w:rPr>
              <w:t xml:space="preserve"> </w:t>
            </w:r>
            <w:r w:rsidRPr="00C20CE1">
              <w:rPr>
                <w:sz w:val="18"/>
                <w:szCs w:val="18"/>
              </w:rPr>
              <w:t>славним</w:t>
            </w:r>
            <w:r w:rsidRPr="00C20CE1">
              <w:rPr>
                <w:sz w:val="18"/>
                <w:szCs w:val="18"/>
                <w:lang w:val="sr-Latn-CS"/>
              </w:rPr>
              <w:t xml:space="preserve"> </w:t>
            </w:r>
            <w:r w:rsidRPr="00C20CE1">
              <w:rPr>
                <w:sz w:val="18"/>
                <w:szCs w:val="18"/>
              </w:rPr>
              <w:t>личностима</w:t>
            </w:r>
            <w:r w:rsidRPr="00C20CE1">
              <w:rPr>
                <w:sz w:val="18"/>
                <w:szCs w:val="18"/>
                <w:lang w:val="sr-Latn-CS"/>
              </w:rPr>
              <w:t xml:space="preserve"> </w:t>
            </w:r>
            <w:r w:rsidRPr="00C20CE1">
              <w:rPr>
                <w:sz w:val="18"/>
                <w:szCs w:val="18"/>
              </w:rPr>
              <w:t>и</w:t>
            </w:r>
            <w:r w:rsidRPr="00C20CE1">
              <w:rPr>
                <w:sz w:val="18"/>
                <w:szCs w:val="18"/>
                <w:lang w:val="sr-Latn-CS"/>
              </w:rPr>
              <w:t xml:space="preserve"> </w:t>
            </w:r>
            <w:r w:rsidRPr="00C20CE1">
              <w:rPr>
                <w:sz w:val="18"/>
                <w:szCs w:val="18"/>
              </w:rPr>
              <w:t>вестима</w:t>
            </w:r>
            <w:r w:rsidRPr="00C20CE1">
              <w:rPr>
                <w:sz w:val="18"/>
                <w:szCs w:val="18"/>
                <w:lang w:val="sr-Latn-CS"/>
              </w:rPr>
              <w:t xml:space="preserve"> </w:t>
            </w:r>
            <w:r w:rsidRPr="00C20CE1">
              <w:rPr>
                <w:sz w:val="18"/>
                <w:szCs w:val="18"/>
              </w:rPr>
              <w:t>које</w:t>
            </w:r>
            <w:r w:rsidRPr="00C20CE1">
              <w:rPr>
                <w:sz w:val="18"/>
                <w:szCs w:val="18"/>
                <w:lang w:val="sr-Latn-CS"/>
              </w:rPr>
              <w:t xml:space="preserve"> </w:t>
            </w:r>
            <w:r w:rsidRPr="00C20CE1">
              <w:rPr>
                <w:sz w:val="18"/>
                <w:szCs w:val="18"/>
              </w:rPr>
              <w:t>пласирају</w:t>
            </w:r>
            <w:r w:rsidRPr="00C20CE1">
              <w:rPr>
                <w:sz w:val="18"/>
                <w:szCs w:val="18"/>
                <w:lang w:val="sr-Latn-CS"/>
              </w:rPr>
              <w:t xml:space="preserve"> </w:t>
            </w:r>
            <w:r w:rsidRPr="00C20CE1">
              <w:rPr>
                <w:sz w:val="18"/>
                <w:szCs w:val="18"/>
              </w:rPr>
              <w:t>медији</w:t>
            </w:r>
          </w:p>
          <w:p w:rsidR="00C20CE1" w:rsidRPr="00C20CE1" w:rsidRDefault="00C20CE1" w:rsidP="0077506E">
            <w:pPr>
              <w:pStyle w:val="ListParagraph"/>
              <w:numPr>
                <w:ilvl w:val="0"/>
                <w:numId w:val="83"/>
              </w:numPr>
              <w:contextualSpacing/>
              <w:rPr>
                <w:sz w:val="18"/>
                <w:szCs w:val="18"/>
                <w:lang w:val="sr-Latn-CS"/>
              </w:rPr>
            </w:pPr>
            <w:r w:rsidRPr="00C20CE1">
              <w:rPr>
                <w:sz w:val="18"/>
                <w:szCs w:val="18"/>
              </w:rPr>
              <w:t>употреба</w:t>
            </w:r>
            <w:r w:rsidRPr="00C20CE1">
              <w:rPr>
                <w:sz w:val="18"/>
                <w:szCs w:val="18"/>
                <w:lang w:val="sr-Latn-CS"/>
              </w:rPr>
              <w:t xml:space="preserve"> </w:t>
            </w:r>
            <w:r w:rsidRPr="00C20CE1">
              <w:rPr>
                <w:sz w:val="18"/>
                <w:szCs w:val="18"/>
              </w:rPr>
              <w:t>садашњег</w:t>
            </w:r>
            <w:r w:rsidRPr="00C20CE1">
              <w:rPr>
                <w:sz w:val="18"/>
                <w:szCs w:val="18"/>
                <w:lang w:val="sr-Latn-CS"/>
              </w:rPr>
              <w:t xml:space="preserve"> </w:t>
            </w:r>
            <w:r w:rsidRPr="00C20CE1">
              <w:rPr>
                <w:sz w:val="18"/>
                <w:szCs w:val="18"/>
              </w:rPr>
              <w:t>свршеног</w:t>
            </w:r>
            <w:r w:rsidRPr="00C20CE1">
              <w:rPr>
                <w:sz w:val="18"/>
                <w:szCs w:val="18"/>
                <w:lang w:val="sr-Latn-CS"/>
              </w:rPr>
              <w:t xml:space="preserve"> </w:t>
            </w:r>
            <w:r w:rsidRPr="00C20CE1">
              <w:rPr>
                <w:sz w:val="18"/>
                <w:szCs w:val="18"/>
              </w:rPr>
              <w:t>времена</w:t>
            </w:r>
            <w:r w:rsidRPr="00C20CE1">
              <w:rPr>
                <w:sz w:val="18"/>
                <w:szCs w:val="18"/>
                <w:lang w:val="sr-Latn-CS"/>
              </w:rPr>
              <w:t xml:space="preserve"> (Present Perfect) </w:t>
            </w:r>
            <w:r w:rsidRPr="00C20CE1">
              <w:rPr>
                <w:sz w:val="18"/>
                <w:szCs w:val="18"/>
              </w:rPr>
              <w:t>уз</w:t>
            </w:r>
            <w:r w:rsidRPr="00C20CE1">
              <w:rPr>
                <w:sz w:val="18"/>
                <w:szCs w:val="18"/>
                <w:lang w:val="sr-Latn-CS"/>
              </w:rPr>
              <w:t xml:space="preserve"> </w:t>
            </w:r>
            <w:r w:rsidRPr="00C20CE1">
              <w:rPr>
                <w:sz w:val="18"/>
                <w:szCs w:val="18"/>
              </w:rPr>
              <w:t>прилоге</w:t>
            </w:r>
            <w:r w:rsidRPr="00C20CE1">
              <w:rPr>
                <w:sz w:val="18"/>
                <w:szCs w:val="18"/>
                <w:lang w:val="sr-Latn-CS"/>
              </w:rPr>
              <w:t xml:space="preserve"> </w:t>
            </w:r>
            <w:r w:rsidRPr="00C20CE1">
              <w:rPr>
                <w:i/>
                <w:sz w:val="18"/>
                <w:szCs w:val="18"/>
                <w:lang w:val="sr-Latn-CS"/>
              </w:rPr>
              <w:t>still, yet, just, already, since</w:t>
            </w:r>
            <w:r w:rsidRPr="00C20CE1">
              <w:rPr>
                <w:sz w:val="18"/>
                <w:szCs w:val="18"/>
                <w:lang w:val="sr-Latn-CS"/>
              </w:rPr>
              <w:t xml:space="preserve"> </w:t>
            </w:r>
            <w:r w:rsidRPr="00C20CE1">
              <w:rPr>
                <w:sz w:val="18"/>
                <w:szCs w:val="18"/>
              </w:rPr>
              <w:t>и</w:t>
            </w:r>
            <w:r w:rsidRPr="00C20CE1">
              <w:rPr>
                <w:sz w:val="18"/>
                <w:szCs w:val="18"/>
                <w:lang w:val="sr-Latn-CS"/>
              </w:rPr>
              <w:t xml:space="preserve"> </w:t>
            </w:r>
            <w:r w:rsidRPr="00C20CE1">
              <w:rPr>
                <w:i/>
                <w:sz w:val="18"/>
                <w:szCs w:val="18"/>
                <w:lang w:val="sr-Latn-CS"/>
              </w:rPr>
              <w:t>for</w:t>
            </w:r>
          </w:p>
          <w:p w:rsidR="00C20CE1" w:rsidRPr="00C20CE1" w:rsidRDefault="00C20CE1" w:rsidP="0077506E">
            <w:pPr>
              <w:pStyle w:val="ListParagraph"/>
              <w:numPr>
                <w:ilvl w:val="0"/>
                <w:numId w:val="83"/>
              </w:numPr>
              <w:contextualSpacing/>
              <w:rPr>
                <w:sz w:val="18"/>
                <w:szCs w:val="18"/>
                <w:lang w:val="sr-Latn-CS"/>
              </w:rPr>
            </w:pPr>
            <w:r w:rsidRPr="00C20CE1">
              <w:rPr>
                <w:sz w:val="18"/>
                <w:szCs w:val="18"/>
              </w:rPr>
              <w:t>контрастирање</w:t>
            </w:r>
            <w:r w:rsidRPr="00C20CE1">
              <w:rPr>
                <w:sz w:val="18"/>
                <w:szCs w:val="18"/>
                <w:lang w:val="sr-Latn-CS"/>
              </w:rPr>
              <w:t xml:space="preserve"> </w:t>
            </w:r>
            <w:r w:rsidRPr="00C20CE1">
              <w:rPr>
                <w:sz w:val="18"/>
                <w:szCs w:val="18"/>
              </w:rPr>
              <w:t>простог</w:t>
            </w:r>
            <w:r w:rsidRPr="00C20CE1">
              <w:rPr>
                <w:sz w:val="18"/>
                <w:szCs w:val="18"/>
                <w:lang w:val="sr-Latn-CS"/>
              </w:rPr>
              <w:t xml:space="preserve"> </w:t>
            </w:r>
            <w:r w:rsidRPr="00C20CE1">
              <w:rPr>
                <w:sz w:val="18"/>
                <w:szCs w:val="18"/>
              </w:rPr>
              <w:t>прошлог</w:t>
            </w:r>
            <w:r w:rsidRPr="00C20CE1">
              <w:rPr>
                <w:sz w:val="18"/>
                <w:szCs w:val="18"/>
                <w:lang w:val="sr-Latn-CS"/>
              </w:rPr>
              <w:t xml:space="preserve"> </w:t>
            </w:r>
            <w:r w:rsidRPr="00C20CE1">
              <w:rPr>
                <w:sz w:val="18"/>
                <w:szCs w:val="18"/>
              </w:rPr>
              <w:t>времена</w:t>
            </w:r>
            <w:r w:rsidRPr="00C20CE1">
              <w:rPr>
                <w:sz w:val="18"/>
                <w:szCs w:val="18"/>
                <w:lang w:val="sr-Latn-CS"/>
              </w:rPr>
              <w:t xml:space="preserve"> (Past Simple) </w:t>
            </w:r>
            <w:r w:rsidRPr="00C20CE1">
              <w:rPr>
                <w:sz w:val="18"/>
                <w:szCs w:val="18"/>
              </w:rPr>
              <w:t>и</w:t>
            </w:r>
            <w:r w:rsidRPr="00C20CE1">
              <w:rPr>
                <w:sz w:val="18"/>
                <w:szCs w:val="18"/>
                <w:lang w:val="sr-Latn-CS"/>
              </w:rPr>
              <w:t xml:space="preserve"> </w:t>
            </w:r>
            <w:r w:rsidRPr="00C20CE1">
              <w:rPr>
                <w:sz w:val="18"/>
                <w:szCs w:val="18"/>
              </w:rPr>
              <w:t>садашњег</w:t>
            </w:r>
            <w:r w:rsidRPr="00C20CE1">
              <w:rPr>
                <w:sz w:val="18"/>
                <w:szCs w:val="18"/>
                <w:lang w:val="sr-Latn-CS"/>
              </w:rPr>
              <w:t xml:space="preserve"> </w:t>
            </w:r>
            <w:r w:rsidRPr="00C20CE1">
              <w:rPr>
                <w:sz w:val="18"/>
                <w:szCs w:val="18"/>
              </w:rPr>
              <w:t>свршеног</w:t>
            </w:r>
            <w:r w:rsidRPr="00C20CE1">
              <w:rPr>
                <w:sz w:val="18"/>
                <w:szCs w:val="18"/>
                <w:lang w:val="sr-Latn-CS"/>
              </w:rPr>
              <w:t xml:space="preserve"> </w:t>
            </w:r>
            <w:r w:rsidRPr="00C20CE1">
              <w:rPr>
                <w:sz w:val="18"/>
                <w:szCs w:val="18"/>
              </w:rPr>
              <w:t>времена</w:t>
            </w:r>
            <w:r w:rsidRPr="00C20CE1">
              <w:rPr>
                <w:sz w:val="18"/>
                <w:szCs w:val="18"/>
                <w:lang w:val="sr-Latn-CS"/>
              </w:rPr>
              <w:t xml:space="preserve"> (Present Perfect)</w:t>
            </w:r>
          </w:p>
        </w:tc>
        <w:tc>
          <w:tcPr>
            <w:tcW w:w="2202" w:type="dxa"/>
            <w:tcBorders>
              <w:left w:val="double" w:sz="4" w:space="0" w:color="auto"/>
              <w:right w:val="single" w:sz="4" w:space="0" w:color="auto"/>
            </w:tcBorders>
            <w:shd w:val="clear" w:color="auto" w:fill="auto"/>
            <w:vAlign w:val="center"/>
          </w:tcPr>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rPr>
              <w:t>ПСТ</w:t>
            </w:r>
            <w:r w:rsidRPr="00C20CE1">
              <w:rPr>
                <w:rFonts w:ascii="Times New Roman" w:hAnsi="Times New Roman" w:cs="Times New Roman"/>
                <w:sz w:val="18"/>
                <w:szCs w:val="18"/>
                <w:lang w:val="sr-Latn-CS"/>
              </w:rPr>
              <w:t>.1.1.6.</w:t>
            </w:r>
          </w:p>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rPr>
              <w:t>ПСТ</w:t>
            </w:r>
            <w:r w:rsidRPr="00C20CE1">
              <w:rPr>
                <w:rFonts w:ascii="Times New Roman" w:hAnsi="Times New Roman" w:cs="Times New Roman"/>
                <w:sz w:val="18"/>
                <w:szCs w:val="18"/>
                <w:lang w:val="sr-Latn-CS"/>
              </w:rPr>
              <w:t>.1.1.20.</w:t>
            </w:r>
          </w:p>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rPr>
              <w:t>ПСТ</w:t>
            </w:r>
            <w:r w:rsidRPr="00C20CE1">
              <w:rPr>
                <w:rFonts w:ascii="Times New Roman" w:hAnsi="Times New Roman" w:cs="Times New Roman"/>
                <w:sz w:val="18"/>
                <w:szCs w:val="18"/>
                <w:lang w:val="sr-Latn-CS"/>
              </w:rPr>
              <w:t>.1.1.23.</w:t>
            </w:r>
          </w:p>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rPr>
              <w:t>ПСТ</w:t>
            </w:r>
            <w:r w:rsidRPr="00C20CE1">
              <w:rPr>
                <w:rFonts w:ascii="Times New Roman" w:hAnsi="Times New Roman" w:cs="Times New Roman"/>
                <w:sz w:val="18"/>
                <w:szCs w:val="18"/>
                <w:lang w:val="sr-Latn-CS"/>
              </w:rPr>
              <w:t>.1.3.4.</w:t>
            </w:r>
          </w:p>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rPr>
              <w:t>ПСТ</w:t>
            </w:r>
            <w:r w:rsidRPr="00C20CE1">
              <w:rPr>
                <w:rFonts w:ascii="Times New Roman" w:hAnsi="Times New Roman" w:cs="Times New Roman"/>
                <w:sz w:val="18"/>
                <w:szCs w:val="18"/>
                <w:lang w:val="sr-Latn-CS"/>
              </w:rPr>
              <w:t>.2.1.4.</w:t>
            </w:r>
          </w:p>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ПСТ.2.1.20.</w:t>
            </w:r>
          </w:p>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ПСТ.3.1.2.</w:t>
            </w:r>
          </w:p>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ПСТ.3.1.26.</w:t>
            </w:r>
          </w:p>
        </w:tc>
        <w:tc>
          <w:tcPr>
            <w:tcW w:w="3712"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C20CE1" w:rsidRPr="00C20CE1" w:rsidRDefault="00C20CE1" w:rsidP="0077506E">
            <w:pPr>
              <w:numPr>
                <w:ilvl w:val="0"/>
                <w:numId w:val="83"/>
              </w:numPr>
              <w:spacing w:after="0" w:line="240" w:lineRule="auto"/>
              <w:rPr>
                <w:rFonts w:ascii="Times New Roman" w:hAnsi="Times New Roman" w:cs="Times New Roman"/>
                <w:sz w:val="18"/>
                <w:szCs w:val="18"/>
              </w:rPr>
            </w:pPr>
            <w:r w:rsidRPr="00C20CE1">
              <w:rPr>
                <w:rFonts w:ascii="Times New Roman" w:hAnsi="Times New Roman" w:cs="Times New Roman"/>
                <w:sz w:val="18"/>
                <w:szCs w:val="18"/>
              </w:rPr>
              <w:t>разговор</w:t>
            </w:r>
          </w:p>
          <w:p w:rsidR="00C20CE1" w:rsidRPr="00C20CE1" w:rsidRDefault="00C20CE1" w:rsidP="0077506E">
            <w:pPr>
              <w:numPr>
                <w:ilvl w:val="0"/>
                <w:numId w:val="83"/>
              </w:numPr>
              <w:spacing w:after="0" w:line="240" w:lineRule="auto"/>
              <w:rPr>
                <w:rFonts w:ascii="Times New Roman" w:hAnsi="Times New Roman" w:cs="Times New Roman"/>
                <w:sz w:val="18"/>
                <w:szCs w:val="18"/>
              </w:rPr>
            </w:pPr>
            <w:r w:rsidRPr="00C20CE1">
              <w:rPr>
                <w:rFonts w:ascii="Times New Roman" w:hAnsi="Times New Roman" w:cs="Times New Roman"/>
                <w:sz w:val="18"/>
                <w:szCs w:val="18"/>
              </w:rPr>
              <w:t>израда школских и домаћих задатака</w:t>
            </w:r>
          </w:p>
          <w:p w:rsidR="00C20CE1" w:rsidRPr="00C20CE1" w:rsidRDefault="00C20CE1" w:rsidP="0077506E">
            <w:pPr>
              <w:numPr>
                <w:ilvl w:val="0"/>
                <w:numId w:val="83"/>
              </w:numPr>
              <w:spacing w:after="0" w:line="240" w:lineRule="auto"/>
              <w:rPr>
                <w:rFonts w:ascii="Times New Roman" w:hAnsi="Times New Roman" w:cs="Times New Roman"/>
                <w:sz w:val="18"/>
                <w:szCs w:val="18"/>
                <w:lang w:val="es-ES_tradnl"/>
              </w:rPr>
            </w:pPr>
            <w:r w:rsidRPr="00C20CE1">
              <w:rPr>
                <w:rFonts w:ascii="Times New Roman" w:hAnsi="Times New Roman" w:cs="Times New Roman"/>
                <w:sz w:val="18"/>
                <w:szCs w:val="18"/>
              </w:rPr>
              <w:t>писмени задатак</w:t>
            </w:r>
          </w:p>
        </w:tc>
      </w:tr>
      <w:tr w:rsidR="00C20CE1" w:rsidRPr="00C20CE1" w:rsidTr="00D73344">
        <w:trPr>
          <w:cantSplit/>
        </w:trPr>
        <w:tc>
          <w:tcPr>
            <w:tcW w:w="1056" w:type="dxa"/>
            <w:tcBorders>
              <w:top w:val="single" w:sz="4" w:space="0" w:color="auto"/>
              <w:left w:val="thinThickSmallGap" w:sz="24" w:space="0" w:color="auto"/>
              <w:bottom w:val="single" w:sz="4" w:space="0" w:color="auto"/>
            </w:tcBorders>
            <w:shd w:val="clear" w:color="auto" w:fill="auto"/>
            <w:vAlign w:val="center"/>
          </w:tcPr>
          <w:p w:rsidR="00C20CE1" w:rsidRPr="00C20CE1" w:rsidRDefault="00C20CE1" w:rsidP="00D73344">
            <w:pPr>
              <w:jc w:val="center"/>
              <w:rPr>
                <w:rFonts w:ascii="Times New Roman" w:hAnsi="Times New Roman" w:cs="Times New Roman"/>
                <w:b/>
                <w:sz w:val="18"/>
                <w:szCs w:val="18"/>
              </w:rPr>
            </w:pPr>
            <w:r w:rsidRPr="00C20CE1">
              <w:rPr>
                <w:rFonts w:ascii="Times New Roman" w:hAnsi="Times New Roman" w:cs="Times New Roman"/>
                <w:b/>
                <w:sz w:val="18"/>
                <w:szCs w:val="18"/>
              </w:rPr>
              <w:lastRenderedPageBreak/>
              <w:t>5.</w:t>
            </w:r>
          </w:p>
        </w:tc>
        <w:tc>
          <w:tcPr>
            <w:tcW w:w="2324" w:type="dxa"/>
            <w:tcBorders>
              <w:top w:val="single" w:sz="4" w:space="0" w:color="auto"/>
              <w:bottom w:val="single" w:sz="4" w:space="0" w:color="auto"/>
              <w:right w:val="single" w:sz="4" w:space="0" w:color="auto"/>
            </w:tcBorders>
            <w:shd w:val="clear" w:color="auto" w:fill="auto"/>
            <w:vAlign w:val="center"/>
          </w:tcPr>
          <w:p w:rsidR="00C20CE1" w:rsidRPr="00C20CE1" w:rsidRDefault="00C20CE1" w:rsidP="00D73344">
            <w:pPr>
              <w:pStyle w:val="1tekst"/>
              <w:ind w:left="0" w:right="0" w:firstLine="0"/>
              <w:jc w:val="center"/>
              <w:rPr>
                <w:rFonts w:ascii="Times New Roman" w:hAnsi="Times New Roman" w:cs="Times New Roman"/>
                <w:b/>
                <w:sz w:val="18"/>
                <w:szCs w:val="18"/>
              </w:rPr>
            </w:pPr>
            <w:r w:rsidRPr="00C20CE1">
              <w:rPr>
                <w:rFonts w:ascii="Times New Roman" w:hAnsi="Times New Roman" w:cs="Times New Roman"/>
                <w:b/>
                <w:sz w:val="18"/>
                <w:szCs w:val="18"/>
              </w:rPr>
              <w:t>School life</w:t>
            </w:r>
          </w:p>
        </w:tc>
        <w:tc>
          <w:tcPr>
            <w:tcW w:w="1012" w:type="dxa"/>
            <w:tcBorders>
              <w:top w:val="single" w:sz="4" w:space="0" w:color="auto"/>
              <w:bottom w:val="single" w:sz="4" w:space="0" w:color="auto"/>
            </w:tcBorders>
            <w:shd w:val="clear" w:color="auto" w:fill="auto"/>
            <w:vAlign w:val="center"/>
          </w:tcPr>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lang w:val="sr-Latn-CS"/>
              </w:rPr>
              <w:t>3</w:t>
            </w:r>
          </w:p>
        </w:tc>
        <w:tc>
          <w:tcPr>
            <w:tcW w:w="1026" w:type="dxa"/>
            <w:tcBorders>
              <w:top w:val="single" w:sz="4" w:space="0" w:color="auto"/>
              <w:bottom w:val="single" w:sz="4" w:space="0" w:color="auto"/>
            </w:tcBorders>
            <w:shd w:val="clear" w:color="auto" w:fill="auto"/>
            <w:vAlign w:val="center"/>
          </w:tcPr>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lang w:val="sr-Latn-CS"/>
              </w:rPr>
              <w:t>3</w:t>
            </w:r>
          </w:p>
        </w:tc>
        <w:tc>
          <w:tcPr>
            <w:tcW w:w="4302" w:type="dxa"/>
            <w:tcBorders>
              <w:top w:val="single" w:sz="4" w:space="0" w:color="auto"/>
              <w:bottom w:val="single" w:sz="4" w:space="0" w:color="auto"/>
              <w:right w:val="double" w:sz="4" w:space="0" w:color="auto"/>
            </w:tcBorders>
            <w:shd w:val="clear" w:color="auto" w:fill="auto"/>
            <w:vAlign w:val="center"/>
          </w:tcPr>
          <w:p w:rsidR="00C20CE1" w:rsidRPr="00C20CE1" w:rsidRDefault="00C20CE1" w:rsidP="0077506E">
            <w:pPr>
              <w:pStyle w:val="ListParagraph"/>
              <w:numPr>
                <w:ilvl w:val="0"/>
                <w:numId w:val="83"/>
              </w:numPr>
              <w:contextualSpacing/>
              <w:rPr>
                <w:sz w:val="18"/>
                <w:szCs w:val="18"/>
                <w:lang w:val="sr-Latn-CS"/>
              </w:rPr>
            </w:pPr>
            <w:r w:rsidRPr="00C20CE1">
              <w:rPr>
                <w:sz w:val="18"/>
                <w:szCs w:val="18"/>
              </w:rPr>
              <w:t>проширење</w:t>
            </w:r>
            <w:r w:rsidRPr="00C20CE1">
              <w:rPr>
                <w:sz w:val="18"/>
                <w:szCs w:val="18"/>
                <w:lang w:val="sr-Latn-CS"/>
              </w:rPr>
              <w:t xml:space="preserve"> </w:t>
            </w:r>
            <w:r w:rsidRPr="00C20CE1">
              <w:rPr>
                <w:sz w:val="18"/>
                <w:szCs w:val="18"/>
              </w:rPr>
              <w:t>вокабулара</w:t>
            </w:r>
            <w:r w:rsidRPr="00C20CE1">
              <w:rPr>
                <w:sz w:val="18"/>
                <w:szCs w:val="18"/>
                <w:lang w:val="sr-Latn-CS"/>
              </w:rPr>
              <w:t xml:space="preserve"> </w:t>
            </w:r>
            <w:r w:rsidRPr="00C20CE1">
              <w:rPr>
                <w:sz w:val="18"/>
                <w:szCs w:val="18"/>
              </w:rPr>
              <w:t>који</w:t>
            </w:r>
            <w:r w:rsidRPr="00C20CE1">
              <w:rPr>
                <w:sz w:val="18"/>
                <w:szCs w:val="18"/>
                <w:lang w:val="sr-Latn-CS"/>
              </w:rPr>
              <w:t xml:space="preserve"> </w:t>
            </w:r>
            <w:r w:rsidRPr="00C20CE1">
              <w:rPr>
                <w:sz w:val="18"/>
                <w:szCs w:val="18"/>
              </w:rPr>
              <w:t>се</w:t>
            </w:r>
            <w:r w:rsidRPr="00C20CE1">
              <w:rPr>
                <w:sz w:val="18"/>
                <w:szCs w:val="18"/>
                <w:lang w:val="sr-Latn-CS"/>
              </w:rPr>
              <w:t xml:space="preserve"> </w:t>
            </w:r>
            <w:r w:rsidRPr="00C20CE1">
              <w:rPr>
                <w:sz w:val="18"/>
                <w:szCs w:val="18"/>
              </w:rPr>
              <w:t>односи</w:t>
            </w:r>
            <w:r w:rsidRPr="00C20CE1">
              <w:rPr>
                <w:sz w:val="18"/>
                <w:szCs w:val="18"/>
                <w:lang w:val="sr-Latn-CS"/>
              </w:rPr>
              <w:t xml:space="preserve"> </w:t>
            </w:r>
            <w:r w:rsidRPr="00C20CE1">
              <w:rPr>
                <w:sz w:val="18"/>
                <w:szCs w:val="18"/>
              </w:rPr>
              <w:t>на</w:t>
            </w:r>
            <w:r w:rsidRPr="00C20CE1">
              <w:rPr>
                <w:sz w:val="18"/>
                <w:szCs w:val="18"/>
                <w:lang w:val="sr-Latn-CS"/>
              </w:rPr>
              <w:t xml:space="preserve"> </w:t>
            </w:r>
            <w:r w:rsidRPr="00C20CE1">
              <w:rPr>
                <w:sz w:val="18"/>
                <w:szCs w:val="18"/>
              </w:rPr>
              <w:t>школски</w:t>
            </w:r>
            <w:r w:rsidRPr="00C20CE1">
              <w:rPr>
                <w:sz w:val="18"/>
                <w:szCs w:val="18"/>
                <w:lang w:val="sr-Latn-CS"/>
              </w:rPr>
              <w:t xml:space="preserve"> </w:t>
            </w:r>
            <w:r w:rsidRPr="00C20CE1">
              <w:rPr>
                <w:sz w:val="18"/>
                <w:szCs w:val="18"/>
              </w:rPr>
              <w:t>живот</w:t>
            </w:r>
            <w:r w:rsidRPr="00C20CE1">
              <w:rPr>
                <w:sz w:val="18"/>
                <w:szCs w:val="18"/>
                <w:lang w:val="sr-Latn-CS"/>
              </w:rPr>
              <w:t xml:space="preserve"> (</w:t>
            </w:r>
            <w:r w:rsidRPr="00C20CE1">
              <w:rPr>
                <w:sz w:val="18"/>
                <w:szCs w:val="18"/>
              </w:rPr>
              <w:t>школске</w:t>
            </w:r>
            <w:r w:rsidRPr="00C20CE1">
              <w:rPr>
                <w:sz w:val="18"/>
                <w:szCs w:val="18"/>
                <w:lang w:val="sr-Latn-CS"/>
              </w:rPr>
              <w:t xml:space="preserve"> </w:t>
            </w:r>
            <w:r w:rsidRPr="00C20CE1">
              <w:rPr>
                <w:sz w:val="18"/>
                <w:szCs w:val="18"/>
              </w:rPr>
              <w:t>обавезе</w:t>
            </w:r>
            <w:r w:rsidRPr="00C20CE1">
              <w:rPr>
                <w:sz w:val="18"/>
                <w:szCs w:val="18"/>
                <w:lang w:val="sr-Latn-CS"/>
              </w:rPr>
              <w:t xml:space="preserve">, </w:t>
            </w:r>
            <w:r w:rsidRPr="00C20CE1">
              <w:rPr>
                <w:sz w:val="18"/>
                <w:szCs w:val="18"/>
              </w:rPr>
              <w:t>правила</w:t>
            </w:r>
            <w:r w:rsidRPr="00C20CE1">
              <w:rPr>
                <w:sz w:val="18"/>
                <w:szCs w:val="18"/>
                <w:lang w:val="sr-Latn-CS"/>
              </w:rPr>
              <w:t xml:space="preserve">, </w:t>
            </w:r>
            <w:r w:rsidRPr="00C20CE1">
              <w:rPr>
                <w:sz w:val="18"/>
                <w:szCs w:val="18"/>
              </w:rPr>
              <w:t>дешавања</w:t>
            </w:r>
            <w:r w:rsidRPr="00C20CE1">
              <w:rPr>
                <w:sz w:val="18"/>
                <w:szCs w:val="18"/>
                <w:lang w:val="sr-Latn-CS"/>
              </w:rPr>
              <w:t xml:space="preserve"> </w:t>
            </w:r>
            <w:r w:rsidRPr="00C20CE1">
              <w:rPr>
                <w:sz w:val="18"/>
                <w:szCs w:val="18"/>
              </w:rPr>
              <w:t>у</w:t>
            </w:r>
            <w:r w:rsidRPr="00C20CE1">
              <w:rPr>
                <w:sz w:val="18"/>
                <w:szCs w:val="18"/>
                <w:lang w:val="sr-Latn-CS"/>
              </w:rPr>
              <w:t xml:space="preserve"> </w:t>
            </w:r>
            <w:r w:rsidRPr="00C20CE1">
              <w:rPr>
                <w:sz w:val="18"/>
                <w:szCs w:val="18"/>
              </w:rPr>
              <w:t>школи</w:t>
            </w:r>
            <w:r w:rsidRPr="00C20CE1">
              <w:rPr>
                <w:sz w:val="18"/>
                <w:szCs w:val="18"/>
                <w:lang w:val="sr-Latn-CS"/>
              </w:rPr>
              <w:t>...)</w:t>
            </w:r>
          </w:p>
          <w:p w:rsidR="00C20CE1" w:rsidRPr="00C20CE1" w:rsidRDefault="00C20CE1" w:rsidP="0077506E">
            <w:pPr>
              <w:pStyle w:val="ListParagraph"/>
              <w:numPr>
                <w:ilvl w:val="0"/>
                <w:numId w:val="83"/>
              </w:numPr>
              <w:contextualSpacing/>
              <w:rPr>
                <w:sz w:val="18"/>
                <w:szCs w:val="18"/>
                <w:lang w:val="sr-Latn-CS"/>
              </w:rPr>
            </w:pPr>
            <w:r w:rsidRPr="00C20CE1">
              <w:rPr>
                <w:sz w:val="18"/>
                <w:szCs w:val="18"/>
              </w:rPr>
              <w:t>заузимање</w:t>
            </w:r>
            <w:r w:rsidRPr="00C20CE1">
              <w:rPr>
                <w:sz w:val="18"/>
                <w:szCs w:val="18"/>
                <w:lang w:val="sr-Latn-CS"/>
              </w:rPr>
              <w:t xml:space="preserve"> </w:t>
            </w:r>
            <w:r w:rsidRPr="00C20CE1">
              <w:rPr>
                <w:sz w:val="18"/>
                <w:szCs w:val="18"/>
              </w:rPr>
              <w:t>критичког</w:t>
            </w:r>
            <w:r w:rsidRPr="00C20CE1">
              <w:rPr>
                <w:sz w:val="18"/>
                <w:szCs w:val="18"/>
                <w:lang w:val="sr-Latn-CS"/>
              </w:rPr>
              <w:t xml:space="preserve"> </w:t>
            </w:r>
            <w:r w:rsidRPr="00C20CE1">
              <w:rPr>
                <w:sz w:val="18"/>
                <w:szCs w:val="18"/>
              </w:rPr>
              <w:t>става</w:t>
            </w:r>
            <w:r w:rsidRPr="00C20CE1">
              <w:rPr>
                <w:sz w:val="18"/>
                <w:szCs w:val="18"/>
                <w:lang w:val="sr-Latn-CS"/>
              </w:rPr>
              <w:t xml:space="preserve"> </w:t>
            </w:r>
            <w:r w:rsidRPr="00C20CE1">
              <w:rPr>
                <w:sz w:val="18"/>
                <w:szCs w:val="18"/>
              </w:rPr>
              <w:t>према</w:t>
            </w:r>
            <w:r w:rsidRPr="00C20CE1">
              <w:rPr>
                <w:sz w:val="18"/>
                <w:szCs w:val="18"/>
                <w:lang w:val="sr-Latn-CS"/>
              </w:rPr>
              <w:t xml:space="preserve"> </w:t>
            </w:r>
            <w:r w:rsidRPr="00C20CE1">
              <w:rPr>
                <w:sz w:val="18"/>
                <w:szCs w:val="18"/>
              </w:rPr>
              <w:t>преписивању</w:t>
            </w:r>
            <w:r w:rsidRPr="00C20CE1">
              <w:rPr>
                <w:sz w:val="18"/>
                <w:szCs w:val="18"/>
                <w:lang w:val="sr-Latn-CS"/>
              </w:rPr>
              <w:t xml:space="preserve"> </w:t>
            </w:r>
            <w:r w:rsidRPr="00C20CE1">
              <w:rPr>
                <w:sz w:val="18"/>
                <w:szCs w:val="18"/>
              </w:rPr>
              <w:t>и</w:t>
            </w:r>
            <w:r w:rsidRPr="00C20CE1">
              <w:rPr>
                <w:sz w:val="18"/>
                <w:szCs w:val="18"/>
                <w:lang w:val="sr-Latn-CS"/>
              </w:rPr>
              <w:t xml:space="preserve"> </w:t>
            </w:r>
            <w:r w:rsidRPr="00C20CE1">
              <w:rPr>
                <w:sz w:val="18"/>
                <w:szCs w:val="18"/>
              </w:rPr>
              <w:t>другим</w:t>
            </w:r>
            <w:r w:rsidRPr="00C20CE1">
              <w:rPr>
                <w:sz w:val="18"/>
                <w:szCs w:val="18"/>
                <w:lang w:val="sr-Latn-CS"/>
              </w:rPr>
              <w:t xml:space="preserve"> </w:t>
            </w:r>
            <w:r w:rsidRPr="00C20CE1">
              <w:rPr>
                <w:sz w:val="18"/>
                <w:szCs w:val="18"/>
              </w:rPr>
              <w:t>негативним</w:t>
            </w:r>
            <w:r w:rsidRPr="00C20CE1">
              <w:rPr>
                <w:sz w:val="18"/>
                <w:szCs w:val="18"/>
                <w:lang w:val="sr-Latn-CS"/>
              </w:rPr>
              <w:t xml:space="preserve"> </w:t>
            </w:r>
            <w:r w:rsidRPr="00C20CE1">
              <w:rPr>
                <w:sz w:val="18"/>
                <w:szCs w:val="18"/>
              </w:rPr>
              <w:t>појавама</w:t>
            </w:r>
            <w:r w:rsidRPr="00C20CE1">
              <w:rPr>
                <w:sz w:val="18"/>
                <w:szCs w:val="18"/>
                <w:lang w:val="sr-Latn-CS"/>
              </w:rPr>
              <w:t xml:space="preserve"> </w:t>
            </w:r>
            <w:r w:rsidRPr="00C20CE1">
              <w:rPr>
                <w:sz w:val="18"/>
                <w:szCs w:val="18"/>
              </w:rPr>
              <w:t>у</w:t>
            </w:r>
            <w:r w:rsidRPr="00C20CE1">
              <w:rPr>
                <w:sz w:val="18"/>
                <w:szCs w:val="18"/>
                <w:lang w:val="sr-Latn-CS"/>
              </w:rPr>
              <w:t xml:space="preserve"> </w:t>
            </w:r>
            <w:r w:rsidRPr="00C20CE1">
              <w:rPr>
                <w:sz w:val="18"/>
                <w:szCs w:val="18"/>
              </w:rPr>
              <w:t>школи</w:t>
            </w:r>
            <w:r w:rsidRPr="00C20CE1">
              <w:rPr>
                <w:sz w:val="18"/>
                <w:szCs w:val="18"/>
                <w:lang w:val="sr-Latn-CS"/>
              </w:rPr>
              <w:t xml:space="preserve">; </w:t>
            </w:r>
            <w:r w:rsidRPr="00C20CE1">
              <w:rPr>
                <w:sz w:val="18"/>
                <w:szCs w:val="18"/>
              </w:rPr>
              <w:t>подстицање</w:t>
            </w:r>
            <w:r w:rsidRPr="00C20CE1">
              <w:rPr>
                <w:sz w:val="18"/>
                <w:szCs w:val="18"/>
                <w:lang w:val="sr-Latn-CS"/>
              </w:rPr>
              <w:t xml:space="preserve"> </w:t>
            </w:r>
            <w:r w:rsidRPr="00C20CE1">
              <w:rPr>
                <w:sz w:val="18"/>
                <w:szCs w:val="18"/>
              </w:rPr>
              <w:t>развоја</w:t>
            </w:r>
            <w:r w:rsidRPr="00C20CE1">
              <w:rPr>
                <w:sz w:val="18"/>
                <w:szCs w:val="18"/>
                <w:lang w:val="sr-Latn-CS"/>
              </w:rPr>
              <w:t xml:space="preserve"> </w:t>
            </w:r>
            <w:r w:rsidRPr="00C20CE1">
              <w:rPr>
                <w:sz w:val="18"/>
                <w:szCs w:val="18"/>
              </w:rPr>
              <w:t>правих</w:t>
            </w:r>
            <w:r w:rsidRPr="00C20CE1">
              <w:rPr>
                <w:sz w:val="18"/>
                <w:szCs w:val="18"/>
                <w:lang w:val="sr-Latn-CS"/>
              </w:rPr>
              <w:t xml:space="preserve"> </w:t>
            </w:r>
            <w:r w:rsidRPr="00C20CE1">
              <w:rPr>
                <w:sz w:val="18"/>
                <w:szCs w:val="18"/>
              </w:rPr>
              <w:t>вредности</w:t>
            </w:r>
          </w:p>
          <w:p w:rsidR="00C20CE1" w:rsidRPr="00C20CE1" w:rsidRDefault="00C20CE1" w:rsidP="0077506E">
            <w:pPr>
              <w:pStyle w:val="ListParagraph"/>
              <w:numPr>
                <w:ilvl w:val="0"/>
                <w:numId w:val="83"/>
              </w:numPr>
              <w:contextualSpacing/>
              <w:rPr>
                <w:sz w:val="18"/>
                <w:szCs w:val="18"/>
                <w:lang w:val="sr-Latn-CS"/>
              </w:rPr>
            </w:pPr>
            <w:r w:rsidRPr="00C20CE1">
              <w:rPr>
                <w:sz w:val="18"/>
                <w:szCs w:val="18"/>
              </w:rPr>
              <w:t>употреба</w:t>
            </w:r>
            <w:r w:rsidRPr="00C20CE1">
              <w:rPr>
                <w:sz w:val="18"/>
                <w:szCs w:val="18"/>
                <w:lang w:val="sr-Latn-CS"/>
              </w:rPr>
              <w:t xml:space="preserve"> </w:t>
            </w:r>
            <w:r w:rsidRPr="00C20CE1">
              <w:rPr>
                <w:sz w:val="18"/>
                <w:szCs w:val="18"/>
              </w:rPr>
              <w:t>модалних</w:t>
            </w:r>
            <w:r w:rsidRPr="00C20CE1">
              <w:rPr>
                <w:sz w:val="18"/>
                <w:szCs w:val="18"/>
                <w:lang w:val="sr-Latn-CS"/>
              </w:rPr>
              <w:t xml:space="preserve"> </w:t>
            </w:r>
            <w:r w:rsidRPr="00C20CE1">
              <w:rPr>
                <w:sz w:val="18"/>
                <w:szCs w:val="18"/>
              </w:rPr>
              <w:t>глагола</w:t>
            </w:r>
            <w:r w:rsidRPr="00C20CE1">
              <w:rPr>
                <w:sz w:val="18"/>
                <w:szCs w:val="18"/>
                <w:lang w:val="sr-Latn-CS"/>
              </w:rPr>
              <w:t xml:space="preserve"> </w:t>
            </w:r>
            <w:r w:rsidRPr="00C20CE1">
              <w:rPr>
                <w:i/>
                <w:sz w:val="18"/>
                <w:szCs w:val="18"/>
                <w:lang w:val="sr-Latn-CS"/>
              </w:rPr>
              <w:t>should, must</w:t>
            </w:r>
            <w:r w:rsidRPr="00C20CE1">
              <w:rPr>
                <w:sz w:val="18"/>
                <w:szCs w:val="18"/>
                <w:lang w:val="sr-Latn-CS"/>
              </w:rPr>
              <w:t xml:space="preserve"> </w:t>
            </w:r>
            <w:r w:rsidRPr="00C20CE1">
              <w:rPr>
                <w:sz w:val="18"/>
                <w:szCs w:val="18"/>
              </w:rPr>
              <w:t>и</w:t>
            </w:r>
            <w:r w:rsidRPr="00C20CE1">
              <w:rPr>
                <w:sz w:val="18"/>
                <w:szCs w:val="18"/>
                <w:lang w:val="sr-Latn-CS"/>
              </w:rPr>
              <w:t xml:space="preserve"> </w:t>
            </w:r>
            <w:r w:rsidRPr="00C20CE1">
              <w:rPr>
                <w:i/>
                <w:sz w:val="18"/>
                <w:szCs w:val="18"/>
                <w:lang w:val="sr-Latn-CS"/>
              </w:rPr>
              <w:t>have to</w:t>
            </w:r>
            <w:r w:rsidRPr="00C20CE1">
              <w:rPr>
                <w:sz w:val="18"/>
                <w:szCs w:val="18"/>
                <w:lang w:val="sr-Latn-CS"/>
              </w:rPr>
              <w:t xml:space="preserve"> (</w:t>
            </w:r>
            <w:r w:rsidRPr="00C20CE1">
              <w:rPr>
                <w:sz w:val="18"/>
                <w:szCs w:val="18"/>
              </w:rPr>
              <w:t>саветовање</w:t>
            </w:r>
            <w:r w:rsidRPr="00C20CE1">
              <w:rPr>
                <w:sz w:val="18"/>
                <w:szCs w:val="18"/>
                <w:lang w:val="sr-Latn-CS"/>
              </w:rPr>
              <w:t xml:space="preserve">, </w:t>
            </w:r>
            <w:r w:rsidRPr="00C20CE1">
              <w:rPr>
                <w:sz w:val="18"/>
                <w:szCs w:val="18"/>
              </w:rPr>
              <w:t>обавеза</w:t>
            </w:r>
            <w:r w:rsidRPr="00C20CE1">
              <w:rPr>
                <w:sz w:val="18"/>
                <w:szCs w:val="18"/>
                <w:lang w:val="sr-Latn-CS"/>
              </w:rPr>
              <w:t xml:space="preserve">, </w:t>
            </w:r>
            <w:r w:rsidRPr="00C20CE1">
              <w:rPr>
                <w:sz w:val="18"/>
                <w:szCs w:val="18"/>
              </w:rPr>
              <w:t>одсуство</w:t>
            </w:r>
            <w:r w:rsidRPr="00C20CE1">
              <w:rPr>
                <w:sz w:val="18"/>
                <w:szCs w:val="18"/>
                <w:lang w:val="sr-Latn-CS"/>
              </w:rPr>
              <w:t xml:space="preserve"> </w:t>
            </w:r>
            <w:r w:rsidRPr="00C20CE1">
              <w:rPr>
                <w:sz w:val="18"/>
                <w:szCs w:val="18"/>
              </w:rPr>
              <w:t>обавезе</w:t>
            </w:r>
            <w:r w:rsidRPr="00C20CE1">
              <w:rPr>
                <w:sz w:val="18"/>
                <w:szCs w:val="18"/>
                <w:lang w:val="sr-Latn-CS"/>
              </w:rPr>
              <w:t xml:space="preserve">, </w:t>
            </w:r>
            <w:r w:rsidRPr="00C20CE1">
              <w:rPr>
                <w:sz w:val="18"/>
                <w:szCs w:val="18"/>
              </w:rPr>
              <w:t>забрана</w:t>
            </w:r>
            <w:r w:rsidRPr="00C20CE1">
              <w:rPr>
                <w:sz w:val="18"/>
                <w:szCs w:val="18"/>
                <w:lang w:val="sr-Latn-CS"/>
              </w:rPr>
              <w:t>)</w:t>
            </w:r>
          </w:p>
        </w:tc>
        <w:tc>
          <w:tcPr>
            <w:tcW w:w="2202" w:type="dxa"/>
            <w:tcBorders>
              <w:left w:val="double" w:sz="4" w:space="0" w:color="auto"/>
              <w:right w:val="single" w:sz="4" w:space="0" w:color="auto"/>
            </w:tcBorders>
            <w:shd w:val="clear" w:color="auto" w:fill="auto"/>
            <w:vAlign w:val="center"/>
          </w:tcPr>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rPr>
              <w:t>ПСТ</w:t>
            </w:r>
            <w:r w:rsidRPr="00C20CE1">
              <w:rPr>
                <w:rFonts w:ascii="Times New Roman" w:hAnsi="Times New Roman" w:cs="Times New Roman"/>
                <w:sz w:val="18"/>
                <w:szCs w:val="18"/>
                <w:lang w:val="sr-Latn-CS"/>
              </w:rPr>
              <w:t>.1.1.4.</w:t>
            </w:r>
          </w:p>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rPr>
              <w:t>ПСТ</w:t>
            </w:r>
            <w:r w:rsidRPr="00C20CE1">
              <w:rPr>
                <w:rFonts w:ascii="Times New Roman" w:hAnsi="Times New Roman" w:cs="Times New Roman"/>
                <w:sz w:val="18"/>
                <w:szCs w:val="18"/>
                <w:lang w:val="sr-Latn-CS"/>
              </w:rPr>
              <w:t>.1.1.11.</w:t>
            </w:r>
          </w:p>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rPr>
              <w:t>ПСТ</w:t>
            </w:r>
            <w:r w:rsidRPr="00C20CE1">
              <w:rPr>
                <w:rFonts w:ascii="Times New Roman" w:hAnsi="Times New Roman" w:cs="Times New Roman"/>
                <w:sz w:val="18"/>
                <w:szCs w:val="18"/>
                <w:lang w:val="sr-Latn-CS"/>
              </w:rPr>
              <w:t xml:space="preserve">.1.3.1. </w:t>
            </w:r>
          </w:p>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rPr>
              <w:t>ПСТ</w:t>
            </w:r>
            <w:r w:rsidRPr="00C20CE1">
              <w:rPr>
                <w:rFonts w:ascii="Times New Roman" w:hAnsi="Times New Roman" w:cs="Times New Roman"/>
                <w:sz w:val="18"/>
                <w:szCs w:val="18"/>
                <w:lang w:val="sr-Latn-CS"/>
              </w:rPr>
              <w:t>.2.1.3.</w:t>
            </w:r>
          </w:p>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rPr>
              <w:t>ПСТ</w:t>
            </w:r>
            <w:r w:rsidRPr="00C20CE1">
              <w:rPr>
                <w:rFonts w:ascii="Times New Roman" w:hAnsi="Times New Roman" w:cs="Times New Roman"/>
                <w:sz w:val="18"/>
                <w:szCs w:val="18"/>
                <w:lang w:val="sr-Latn-CS"/>
              </w:rPr>
              <w:t>.2.1.17.</w:t>
            </w:r>
          </w:p>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rPr>
              <w:t>ПСТ</w:t>
            </w:r>
            <w:r w:rsidRPr="00C20CE1">
              <w:rPr>
                <w:rFonts w:ascii="Times New Roman" w:hAnsi="Times New Roman" w:cs="Times New Roman"/>
                <w:sz w:val="18"/>
                <w:szCs w:val="18"/>
                <w:lang w:val="sr-Latn-CS"/>
              </w:rPr>
              <w:t>.2.1.22.</w:t>
            </w:r>
          </w:p>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rPr>
              <w:t>ПСТ</w:t>
            </w:r>
            <w:r w:rsidRPr="00C20CE1">
              <w:rPr>
                <w:rFonts w:ascii="Times New Roman" w:hAnsi="Times New Roman" w:cs="Times New Roman"/>
                <w:sz w:val="18"/>
                <w:szCs w:val="18"/>
                <w:lang w:val="sr-Latn-CS"/>
              </w:rPr>
              <w:t>.2.2.2.</w:t>
            </w:r>
          </w:p>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rPr>
              <w:t>ПСТ</w:t>
            </w:r>
            <w:r w:rsidRPr="00C20CE1">
              <w:rPr>
                <w:rFonts w:ascii="Times New Roman" w:hAnsi="Times New Roman" w:cs="Times New Roman"/>
                <w:sz w:val="18"/>
                <w:szCs w:val="18"/>
                <w:lang w:val="sr-Latn-CS"/>
              </w:rPr>
              <w:t>.3.1.4.</w:t>
            </w:r>
          </w:p>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rPr>
              <w:t>ПСТ</w:t>
            </w:r>
            <w:r w:rsidRPr="00C20CE1">
              <w:rPr>
                <w:rFonts w:ascii="Times New Roman" w:hAnsi="Times New Roman" w:cs="Times New Roman"/>
                <w:sz w:val="18"/>
                <w:szCs w:val="18"/>
                <w:lang w:val="sr-Latn-CS"/>
              </w:rPr>
              <w:t>.3.1.15.</w:t>
            </w:r>
          </w:p>
          <w:p w:rsidR="00C20CE1" w:rsidRPr="00C20CE1" w:rsidRDefault="00C20CE1" w:rsidP="00D73344">
            <w:pPr>
              <w:jc w:val="center"/>
              <w:rPr>
                <w:rFonts w:ascii="Times New Roman" w:hAnsi="Times New Roman" w:cs="Times New Roman"/>
                <w:b/>
                <w:sz w:val="18"/>
                <w:szCs w:val="18"/>
                <w:lang w:val="sr-Latn-CS"/>
              </w:rPr>
            </w:pPr>
            <w:r w:rsidRPr="00C20CE1">
              <w:rPr>
                <w:rFonts w:ascii="Times New Roman" w:hAnsi="Times New Roman" w:cs="Times New Roman"/>
                <w:sz w:val="18"/>
                <w:szCs w:val="18"/>
              </w:rPr>
              <w:t>ПСТ</w:t>
            </w:r>
            <w:r w:rsidRPr="00C20CE1">
              <w:rPr>
                <w:rFonts w:ascii="Times New Roman" w:hAnsi="Times New Roman" w:cs="Times New Roman"/>
                <w:sz w:val="18"/>
                <w:szCs w:val="18"/>
                <w:lang w:val="sr-Latn-CS"/>
              </w:rPr>
              <w:t>.3.3.1.</w:t>
            </w:r>
          </w:p>
        </w:tc>
        <w:tc>
          <w:tcPr>
            <w:tcW w:w="3712"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C20CE1" w:rsidRPr="00C20CE1" w:rsidRDefault="00C20CE1" w:rsidP="0077506E">
            <w:pPr>
              <w:numPr>
                <w:ilvl w:val="0"/>
                <w:numId w:val="83"/>
              </w:numPr>
              <w:spacing w:after="0" w:line="240" w:lineRule="auto"/>
              <w:rPr>
                <w:rFonts w:ascii="Times New Roman" w:hAnsi="Times New Roman" w:cs="Times New Roman"/>
                <w:sz w:val="18"/>
                <w:szCs w:val="18"/>
              </w:rPr>
            </w:pPr>
            <w:r w:rsidRPr="00C20CE1">
              <w:rPr>
                <w:rFonts w:ascii="Times New Roman" w:hAnsi="Times New Roman" w:cs="Times New Roman"/>
                <w:sz w:val="18"/>
                <w:szCs w:val="18"/>
              </w:rPr>
              <w:t>разговор</w:t>
            </w:r>
          </w:p>
          <w:p w:rsidR="00C20CE1" w:rsidRPr="00C20CE1" w:rsidRDefault="00C20CE1" w:rsidP="0077506E">
            <w:pPr>
              <w:numPr>
                <w:ilvl w:val="0"/>
                <w:numId w:val="83"/>
              </w:numPr>
              <w:spacing w:after="0" w:line="240" w:lineRule="auto"/>
              <w:rPr>
                <w:rFonts w:ascii="Times New Roman" w:hAnsi="Times New Roman" w:cs="Times New Roman"/>
                <w:sz w:val="18"/>
                <w:szCs w:val="18"/>
              </w:rPr>
            </w:pPr>
            <w:r w:rsidRPr="00C20CE1">
              <w:rPr>
                <w:rFonts w:ascii="Times New Roman" w:hAnsi="Times New Roman" w:cs="Times New Roman"/>
                <w:sz w:val="18"/>
                <w:szCs w:val="18"/>
              </w:rPr>
              <w:t>израда школских и домаћих задатака</w:t>
            </w:r>
          </w:p>
          <w:p w:rsidR="00C20CE1" w:rsidRPr="00C20CE1" w:rsidRDefault="00C20CE1" w:rsidP="0077506E">
            <w:pPr>
              <w:numPr>
                <w:ilvl w:val="0"/>
                <w:numId w:val="83"/>
              </w:numPr>
              <w:spacing w:after="0" w:line="240" w:lineRule="auto"/>
              <w:rPr>
                <w:rFonts w:ascii="Times New Roman" w:hAnsi="Times New Roman" w:cs="Times New Roman"/>
                <w:sz w:val="18"/>
                <w:szCs w:val="18"/>
                <w:lang w:val="es-ES_tradnl"/>
              </w:rPr>
            </w:pPr>
            <w:r w:rsidRPr="00C20CE1">
              <w:rPr>
                <w:rFonts w:ascii="Times New Roman" w:hAnsi="Times New Roman" w:cs="Times New Roman"/>
                <w:sz w:val="18"/>
                <w:szCs w:val="18"/>
              </w:rPr>
              <w:t>кратка писана провера знања</w:t>
            </w:r>
          </w:p>
        </w:tc>
      </w:tr>
      <w:tr w:rsidR="00C20CE1" w:rsidRPr="00C20CE1" w:rsidTr="00D73344">
        <w:trPr>
          <w:cantSplit/>
        </w:trPr>
        <w:tc>
          <w:tcPr>
            <w:tcW w:w="1056" w:type="dxa"/>
            <w:tcBorders>
              <w:top w:val="single" w:sz="4" w:space="0" w:color="auto"/>
              <w:left w:val="thinThickSmallGap" w:sz="24" w:space="0" w:color="auto"/>
              <w:bottom w:val="single" w:sz="4" w:space="0" w:color="auto"/>
            </w:tcBorders>
            <w:shd w:val="clear" w:color="auto" w:fill="auto"/>
            <w:vAlign w:val="center"/>
          </w:tcPr>
          <w:p w:rsidR="00C20CE1" w:rsidRPr="00C20CE1" w:rsidRDefault="00C20CE1" w:rsidP="00D73344">
            <w:pPr>
              <w:jc w:val="center"/>
              <w:rPr>
                <w:rFonts w:ascii="Times New Roman" w:hAnsi="Times New Roman" w:cs="Times New Roman"/>
                <w:b/>
                <w:sz w:val="18"/>
                <w:szCs w:val="18"/>
              </w:rPr>
            </w:pPr>
            <w:r w:rsidRPr="00C20CE1">
              <w:rPr>
                <w:rFonts w:ascii="Times New Roman" w:hAnsi="Times New Roman" w:cs="Times New Roman"/>
                <w:b/>
                <w:sz w:val="18"/>
                <w:szCs w:val="18"/>
              </w:rPr>
              <w:t>6.</w:t>
            </w:r>
          </w:p>
        </w:tc>
        <w:tc>
          <w:tcPr>
            <w:tcW w:w="2324" w:type="dxa"/>
            <w:tcBorders>
              <w:top w:val="single" w:sz="4" w:space="0" w:color="auto"/>
              <w:bottom w:val="single" w:sz="4" w:space="0" w:color="auto"/>
              <w:right w:val="single" w:sz="4" w:space="0" w:color="auto"/>
            </w:tcBorders>
            <w:shd w:val="clear" w:color="auto" w:fill="auto"/>
            <w:vAlign w:val="center"/>
          </w:tcPr>
          <w:p w:rsidR="00C20CE1" w:rsidRPr="00C20CE1" w:rsidRDefault="00C20CE1" w:rsidP="00D73344">
            <w:pPr>
              <w:pStyle w:val="1tekst"/>
              <w:ind w:left="0" w:right="0" w:firstLine="0"/>
              <w:jc w:val="center"/>
              <w:rPr>
                <w:rFonts w:ascii="Times New Roman" w:hAnsi="Times New Roman" w:cs="Times New Roman"/>
                <w:b/>
                <w:sz w:val="18"/>
                <w:szCs w:val="18"/>
              </w:rPr>
            </w:pPr>
            <w:r w:rsidRPr="00C20CE1">
              <w:rPr>
                <w:rFonts w:ascii="Times New Roman" w:hAnsi="Times New Roman" w:cs="Times New Roman"/>
                <w:b/>
                <w:sz w:val="18"/>
                <w:szCs w:val="18"/>
              </w:rPr>
              <w:t>Take action</w:t>
            </w:r>
          </w:p>
        </w:tc>
        <w:tc>
          <w:tcPr>
            <w:tcW w:w="1012" w:type="dxa"/>
            <w:tcBorders>
              <w:top w:val="single" w:sz="4" w:space="0" w:color="auto"/>
              <w:bottom w:val="single" w:sz="4" w:space="0" w:color="auto"/>
            </w:tcBorders>
            <w:shd w:val="clear" w:color="auto" w:fill="auto"/>
            <w:vAlign w:val="center"/>
          </w:tcPr>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lang w:val="sr-Latn-CS"/>
              </w:rPr>
              <w:t>4</w:t>
            </w:r>
          </w:p>
        </w:tc>
        <w:tc>
          <w:tcPr>
            <w:tcW w:w="1026" w:type="dxa"/>
            <w:tcBorders>
              <w:top w:val="single" w:sz="4" w:space="0" w:color="auto"/>
              <w:bottom w:val="single" w:sz="4" w:space="0" w:color="auto"/>
            </w:tcBorders>
            <w:shd w:val="clear" w:color="auto" w:fill="auto"/>
            <w:vAlign w:val="center"/>
          </w:tcPr>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lang w:val="sr-Latn-CS"/>
              </w:rPr>
              <w:t>5</w:t>
            </w:r>
          </w:p>
        </w:tc>
        <w:tc>
          <w:tcPr>
            <w:tcW w:w="4302" w:type="dxa"/>
            <w:tcBorders>
              <w:top w:val="single" w:sz="4" w:space="0" w:color="auto"/>
              <w:bottom w:val="single" w:sz="4" w:space="0" w:color="auto"/>
              <w:right w:val="double" w:sz="4" w:space="0" w:color="auto"/>
            </w:tcBorders>
            <w:shd w:val="clear" w:color="auto" w:fill="auto"/>
            <w:vAlign w:val="center"/>
          </w:tcPr>
          <w:p w:rsidR="00C20CE1" w:rsidRPr="00C20CE1" w:rsidRDefault="00C20CE1" w:rsidP="0077506E">
            <w:pPr>
              <w:pStyle w:val="ListParagraph"/>
              <w:numPr>
                <w:ilvl w:val="0"/>
                <w:numId w:val="83"/>
              </w:numPr>
              <w:contextualSpacing/>
              <w:rPr>
                <w:sz w:val="18"/>
                <w:szCs w:val="18"/>
                <w:lang w:val="sr-Latn-CS"/>
              </w:rPr>
            </w:pPr>
            <w:r w:rsidRPr="00C20CE1">
              <w:rPr>
                <w:sz w:val="18"/>
                <w:szCs w:val="18"/>
              </w:rPr>
              <w:t>подизање</w:t>
            </w:r>
            <w:r w:rsidRPr="00C20CE1">
              <w:rPr>
                <w:sz w:val="18"/>
                <w:szCs w:val="18"/>
                <w:lang w:val="sr-Latn-CS"/>
              </w:rPr>
              <w:t xml:space="preserve"> </w:t>
            </w:r>
            <w:r w:rsidRPr="00C20CE1">
              <w:rPr>
                <w:sz w:val="18"/>
                <w:szCs w:val="18"/>
              </w:rPr>
              <w:t>свести</w:t>
            </w:r>
            <w:r w:rsidRPr="00C20CE1">
              <w:rPr>
                <w:sz w:val="18"/>
                <w:szCs w:val="18"/>
                <w:lang w:val="sr-Latn-CS"/>
              </w:rPr>
              <w:t xml:space="preserve"> </w:t>
            </w:r>
            <w:r w:rsidRPr="00C20CE1">
              <w:rPr>
                <w:sz w:val="18"/>
                <w:szCs w:val="18"/>
              </w:rPr>
              <w:t>о</w:t>
            </w:r>
            <w:r w:rsidRPr="00C20CE1">
              <w:rPr>
                <w:sz w:val="18"/>
                <w:szCs w:val="18"/>
                <w:lang w:val="sr-Latn-CS"/>
              </w:rPr>
              <w:t xml:space="preserve"> </w:t>
            </w:r>
            <w:r w:rsidRPr="00C20CE1">
              <w:rPr>
                <w:sz w:val="18"/>
                <w:szCs w:val="18"/>
              </w:rPr>
              <w:t>начинима</w:t>
            </w:r>
            <w:r w:rsidRPr="00C20CE1">
              <w:rPr>
                <w:sz w:val="18"/>
                <w:szCs w:val="18"/>
                <w:lang w:val="sr-Latn-CS"/>
              </w:rPr>
              <w:t xml:space="preserve"> </w:t>
            </w:r>
            <w:r w:rsidRPr="00C20CE1">
              <w:rPr>
                <w:sz w:val="18"/>
                <w:szCs w:val="18"/>
              </w:rPr>
              <w:t>заштите</w:t>
            </w:r>
            <w:r w:rsidRPr="00C20CE1">
              <w:rPr>
                <w:sz w:val="18"/>
                <w:szCs w:val="18"/>
                <w:lang w:val="sr-Latn-CS"/>
              </w:rPr>
              <w:t xml:space="preserve"> </w:t>
            </w:r>
            <w:r w:rsidRPr="00C20CE1">
              <w:rPr>
                <w:sz w:val="18"/>
                <w:szCs w:val="18"/>
              </w:rPr>
              <w:t>животне</w:t>
            </w:r>
            <w:r w:rsidRPr="00C20CE1">
              <w:rPr>
                <w:sz w:val="18"/>
                <w:szCs w:val="18"/>
                <w:lang w:val="sr-Latn-CS"/>
              </w:rPr>
              <w:t xml:space="preserve"> </w:t>
            </w:r>
            <w:r w:rsidRPr="00C20CE1">
              <w:rPr>
                <w:sz w:val="18"/>
                <w:szCs w:val="18"/>
              </w:rPr>
              <w:t>средине</w:t>
            </w:r>
          </w:p>
          <w:p w:rsidR="00C20CE1" w:rsidRPr="00C20CE1" w:rsidRDefault="00C20CE1" w:rsidP="0077506E">
            <w:pPr>
              <w:pStyle w:val="ListParagraph"/>
              <w:numPr>
                <w:ilvl w:val="0"/>
                <w:numId w:val="83"/>
              </w:numPr>
              <w:contextualSpacing/>
              <w:rPr>
                <w:sz w:val="18"/>
                <w:szCs w:val="18"/>
                <w:lang w:val="sr-Latn-CS"/>
              </w:rPr>
            </w:pPr>
            <w:r w:rsidRPr="00C20CE1">
              <w:rPr>
                <w:sz w:val="18"/>
                <w:szCs w:val="18"/>
              </w:rPr>
              <w:t>коришћење</w:t>
            </w:r>
            <w:r w:rsidRPr="00C20CE1">
              <w:rPr>
                <w:sz w:val="18"/>
                <w:szCs w:val="18"/>
                <w:lang w:val="sr-Latn-CS"/>
              </w:rPr>
              <w:t xml:space="preserve"> </w:t>
            </w:r>
            <w:r w:rsidRPr="00C20CE1">
              <w:rPr>
                <w:i/>
                <w:sz w:val="18"/>
                <w:szCs w:val="18"/>
                <w:lang w:val="sr-Latn-CS"/>
              </w:rPr>
              <w:t>will</w:t>
            </w:r>
            <w:r w:rsidRPr="00C20CE1">
              <w:rPr>
                <w:sz w:val="18"/>
                <w:szCs w:val="18"/>
                <w:lang w:val="sr-Latn-CS"/>
              </w:rPr>
              <w:t>/</w:t>
            </w:r>
            <w:r w:rsidRPr="00C20CE1">
              <w:rPr>
                <w:i/>
                <w:sz w:val="18"/>
                <w:szCs w:val="18"/>
                <w:lang w:val="sr-Latn-CS"/>
              </w:rPr>
              <w:t>might</w:t>
            </w:r>
            <w:r w:rsidRPr="00C20CE1">
              <w:rPr>
                <w:sz w:val="18"/>
                <w:szCs w:val="18"/>
                <w:lang w:val="sr-Latn-CS"/>
              </w:rPr>
              <w:t xml:space="preserve"> </w:t>
            </w:r>
            <w:r w:rsidRPr="00C20CE1">
              <w:rPr>
                <w:sz w:val="18"/>
                <w:szCs w:val="18"/>
              </w:rPr>
              <w:t>за</w:t>
            </w:r>
            <w:r w:rsidRPr="00C20CE1">
              <w:rPr>
                <w:sz w:val="18"/>
                <w:szCs w:val="18"/>
                <w:lang w:val="sr-Latn-CS"/>
              </w:rPr>
              <w:t xml:space="preserve"> </w:t>
            </w:r>
            <w:r w:rsidRPr="00C20CE1">
              <w:rPr>
                <w:sz w:val="18"/>
                <w:szCs w:val="18"/>
              </w:rPr>
              <w:t>исказивање</w:t>
            </w:r>
            <w:r w:rsidRPr="00C20CE1">
              <w:rPr>
                <w:sz w:val="18"/>
                <w:szCs w:val="18"/>
                <w:lang w:val="sr-Latn-CS"/>
              </w:rPr>
              <w:t xml:space="preserve"> </w:t>
            </w:r>
            <w:r w:rsidRPr="00C20CE1">
              <w:rPr>
                <w:sz w:val="18"/>
                <w:szCs w:val="18"/>
              </w:rPr>
              <w:t>сигурне</w:t>
            </w:r>
            <w:r w:rsidRPr="00C20CE1">
              <w:rPr>
                <w:sz w:val="18"/>
                <w:szCs w:val="18"/>
                <w:lang w:val="sr-Latn-CS"/>
              </w:rPr>
              <w:t>/</w:t>
            </w:r>
            <w:r w:rsidRPr="00C20CE1">
              <w:rPr>
                <w:sz w:val="18"/>
                <w:szCs w:val="18"/>
              </w:rPr>
              <w:t>могуће</w:t>
            </w:r>
            <w:r w:rsidRPr="00C20CE1">
              <w:rPr>
                <w:sz w:val="18"/>
                <w:szCs w:val="18"/>
                <w:lang w:val="sr-Latn-CS"/>
              </w:rPr>
              <w:t xml:space="preserve"> </w:t>
            </w:r>
            <w:r w:rsidRPr="00C20CE1">
              <w:rPr>
                <w:sz w:val="18"/>
                <w:szCs w:val="18"/>
              </w:rPr>
              <w:t>радње</w:t>
            </w:r>
            <w:r w:rsidRPr="00C20CE1">
              <w:rPr>
                <w:sz w:val="18"/>
                <w:szCs w:val="18"/>
                <w:lang w:val="sr-Latn-CS"/>
              </w:rPr>
              <w:t xml:space="preserve"> </w:t>
            </w:r>
            <w:r w:rsidRPr="00C20CE1">
              <w:rPr>
                <w:sz w:val="18"/>
                <w:szCs w:val="18"/>
              </w:rPr>
              <w:t>у</w:t>
            </w:r>
            <w:r w:rsidRPr="00C20CE1">
              <w:rPr>
                <w:sz w:val="18"/>
                <w:szCs w:val="18"/>
                <w:lang w:val="sr-Latn-CS"/>
              </w:rPr>
              <w:t xml:space="preserve"> </w:t>
            </w:r>
            <w:r w:rsidRPr="00C20CE1">
              <w:rPr>
                <w:sz w:val="18"/>
                <w:szCs w:val="18"/>
              </w:rPr>
              <w:t>будућности</w:t>
            </w:r>
          </w:p>
          <w:p w:rsidR="00C20CE1" w:rsidRPr="00C20CE1" w:rsidRDefault="00C20CE1" w:rsidP="0077506E">
            <w:pPr>
              <w:pStyle w:val="ListParagraph"/>
              <w:numPr>
                <w:ilvl w:val="0"/>
                <w:numId w:val="83"/>
              </w:numPr>
              <w:contextualSpacing/>
              <w:rPr>
                <w:sz w:val="18"/>
                <w:szCs w:val="18"/>
                <w:lang w:val="sr-Latn-CS"/>
              </w:rPr>
            </w:pPr>
            <w:r w:rsidRPr="00C20CE1">
              <w:rPr>
                <w:sz w:val="18"/>
                <w:szCs w:val="18"/>
              </w:rPr>
              <w:t>исказивање</w:t>
            </w:r>
            <w:r w:rsidRPr="00C20CE1">
              <w:rPr>
                <w:sz w:val="18"/>
                <w:szCs w:val="18"/>
                <w:lang w:val="sr-Latn-CS"/>
              </w:rPr>
              <w:t xml:space="preserve"> </w:t>
            </w:r>
            <w:r w:rsidRPr="00C20CE1">
              <w:rPr>
                <w:sz w:val="18"/>
                <w:szCs w:val="18"/>
              </w:rPr>
              <w:t>могуће</w:t>
            </w:r>
            <w:r w:rsidRPr="00C20CE1">
              <w:rPr>
                <w:sz w:val="18"/>
                <w:szCs w:val="18"/>
                <w:lang w:val="sr-Latn-CS"/>
              </w:rPr>
              <w:t xml:space="preserve"> </w:t>
            </w:r>
            <w:r w:rsidRPr="00C20CE1">
              <w:rPr>
                <w:sz w:val="18"/>
                <w:szCs w:val="18"/>
              </w:rPr>
              <w:t>хипотетичке</w:t>
            </w:r>
            <w:r w:rsidRPr="00C20CE1">
              <w:rPr>
                <w:sz w:val="18"/>
                <w:szCs w:val="18"/>
                <w:lang w:val="sr-Latn-CS"/>
              </w:rPr>
              <w:t xml:space="preserve"> </w:t>
            </w:r>
            <w:r w:rsidRPr="00C20CE1">
              <w:rPr>
                <w:sz w:val="18"/>
                <w:szCs w:val="18"/>
              </w:rPr>
              <w:t>ситуације</w:t>
            </w:r>
            <w:r w:rsidRPr="00C20CE1">
              <w:rPr>
                <w:sz w:val="18"/>
                <w:szCs w:val="18"/>
                <w:lang w:val="sr-Latn-CS"/>
              </w:rPr>
              <w:t xml:space="preserve"> (</w:t>
            </w:r>
            <w:r w:rsidRPr="00C20CE1">
              <w:rPr>
                <w:sz w:val="18"/>
                <w:szCs w:val="18"/>
              </w:rPr>
              <w:t>први</w:t>
            </w:r>
            <w:r w:rsidRPr="00C20CE1">
              <w:rPr>
                <w:sz w:val="18"/>
                <w:szCs w:val="18"/>
                <w:lang w:val="sr-Latn-CS"/>
              </w:rPr>
              <w:t xml:space="preserve"> </w:t>
            </w:r>
            <w:r w:rsidRPr="00C20CE1">
              <w:rPr>
                <w:sz w:val="18"/>
                <w:szCs w:val="18"/>
              </w:rPr>
              <w:t>кондиционал</w:t>
            </w:r>
            <w:r w:rsidRPr="00C20CE1">
              <w:rPr>
                <w:sz w:val="18"/>
                <w:szCs w:val="18"/>
                <w:lang w:val="sr-Latn-CS"/>
              </w:rPr>
              <w:t>)</w:t>
            </w:r>
          </w:p>
          <w:p w:rsidR="00C20CE1" w:rsidRPr="00C20CE1" w:rsidRDefault="00C20CE1" w:rsidP="0077506E">
            <w:pPr>
              <w:pStyle w:val="ListParagraph"/>
              <w:numPr>
                <w:ilvl w:val="0"/>
                <w:numId w:val="83"/>
              </w:numPr>
              <w:contextualSpacing/>
              <w:rPr>
                <w:sz w:val="18"/>
                <w:szCs w:val="18"/>
                <w:lang w:val="sr-Latn-CS"/>
              </w:rPr>
            </w:pPr>
            <w:r w:rsidRPr="00C20CE1">
              <w:rPr>
                <w:sz w:val="18"/>
                <w:szCs w:val="18"/>
              </w:rPr>
              <w:t>фразални глаголи</w:t>
            </w:r>
          </w:p>
          <w:p w:rsidR="00C20CE1" w:rsidRPr="00C20CE1" w:rsidRDefault="00C20CE1" w:rsidP="0077506E">
            <w:pPr>
              <w:pStyle w:val="ListParagraph"/>
              <w:numPr>
                <w:ilvl w:val="0"/>
                <w:numId w:val="83"/>
              </w:numPr>
              <w:contextualSpacing/>
              <w:rPr>
                <w:sz w:val="18"/>
                <w:szCs w:val="18"/>
                <w:lang w:val="sr-Latn-CS"/>
              </w:rPr>
            </w:pPr>
            <w:r w:rsidRPr="00C20CE1">
              <w:rPr>
                <w:sz w:val="18"/>
                <w:szCs w:val="18"/>
              </w:rPr>
              <w:t>облици за исказивање будућности (</w:t>
            </w:r>
            <w:r w:rsidRPr="00C20CE1">
              <w:rPr>
                <w:sz w:val="18"/>
                <w:szCs w:val="18"/>
                <w:lang w:val="en-GB"/>
              </w:rPr>
              <w:t>will, going to, Present Continuous</w:t>
            </w:r>
            <w:r w:rsidRPr="00C20CE1">
              <w:rPr>
                <w:sz w:val="18"/>
                <w:szCs w:val="18"/>
              </w:rPr>
              <w:t>)</w:t>
            </w:r>
          </w:p>
        </w:tc>
        <w:tc>
          <w:tcPr>
            <w:tcW w:w="2202" w:type="dxa"/>
            <w:tcBorders>
              <w:left w:val="double" w:sz="4" w:space="0" w:color="auto"/>
              <w:right w:val="single" w:sz="4" w:space="0" w:color="auto"/>
            </w:tcBorders>
            <w:shd w:val="clear" w:color="auto" w:fill="auto"/>
            <w:vAlign w:val="center"/>
          </w:tcPr>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rPr>
              <w:t>ПСТ</w:t>
            </w:r>
            <w:r w:rsidRPr="00C20CE1">
              <w:rPr>
                <w:rFonts w:ascii="Times New Roman" w:hAnsi="Times New Roman" w:cs="Times New Roman"/>
                <w:sz w:val="18"/>
                <w:szCs w:val="18"/>
                <w:lang w:val="sr-Latn-CS"/>
              </w:rPr>
              <w:t>.1.1.9.</w:t>
            </w:r>
          </w:p>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rPr>
              <w:t>ПСТ</w:t>
            </w:r>
            <w:r w:rsidRPr="00C20CE1">
              <w:rPr>
                <w:rFonts w:ascii="Times New Roman" w:hAnsi="Times New Roman" w:cs="Times New Roman"/>
                <w:sz w:val="18"/>
                <w:szCs w:val="18"/>
                <w:lang w:val="sr-Latn-CS"/>
              </w:rPr>
              <w:t>.1.2.3.</w:t>
            </w:r>
          </w:p>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rPr>
              <w:t>ПСТ</w:t>
            </w:r>
            <w:r w:rsidRPr="00C20CE1">
              <w:rPr>
                <w:rFonts w:ascii="Times New Roman" w:hAnsi="Times New Roman" w:cs="Times New Roman"/>
                <w:sz w:val="18"/>
                <w:szCs w:val="18"/>
                <w:lang w:val="sr-Latn-CS"/>
              </w:rPr>
              <w:t>.2.1.8.</w:t>
            </w:r>
          </w:p>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rPr>
              <w:t>ПСТ</w:t>
            </w:r>
            <w:r w:rsidRPr="00C20CE1">
              <w:rPr>
                <w:rFonts w:ascii="Times New Roman" w:hAnsi="Times New Roman" w:cs="Times New Roman"/>
                <w:sz w:val="18"/>
                <w:szCs w:val="18"/>
                <w:lang w:val="sr-Latn-CS"/>
              </w:rPr>
              <w:t>.2.2.2.</w:t>
            </w:r>
          </w:p>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rPr>
              <w:t>ПСТ</w:t>
            </w:r>
            <w:r w:rsidRPr="00C20CE1">
              <w:rPr>
                <w:rFonts w:ascii="Times New Roman" w:hAnsi="Times New Roman" w:cs="Times New Roman"/>
                <w:sz w:val="18"/>
                <w:szCs w:val="18"/>
                <w:lang w:val="sr-Latn-CS"/>
              </w:rPr>
              <w:t>.2.3.6.</w:t>
            </w:r>
          </w:p>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ПСТ.3.1.10.</w:t>
            </w:r>
          </w:p>
          <w:p w:rsidR="00C20CE1" w:rsidRPr="00C20CE1" w:rsidRDefault="00C20CE1" w:rsidP="00D73344">
            <w:pPr>
              <w:jc w:val="center"/>
              <w:rPr>
                <w:rFonts w:ascii="Times New Roman" w:hAnsi="Times New Roman" w:cs="Times New Roman"/>
                <w:b/>
                <w:sz w:val="18"/>
                <w:szCs w:val="18"/>
              </w:rPr>
            </w:pPr>
            <w:r w:rsidRPr="00C20CE1">
              <w:rPr>
                <w:rFonts w:ascii="Times New Roman" w:hAnsi="Times New Roman" w:cs="Times New Roman"/>
                <w:sz w:val="18"/>
                <w:szCs w:val="18"/>
              </w:rPr>
              <w:t>ПСТ.3.1.30.</w:t>
            </w:r>
          </w:p>
        </w:tc>
        <w:tc>
          <w:tcPr>
            <w:tcW w:w="3712"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C20CE1" w:rsidRPr="00C20CE1" w:rsidRDefault="00C20CE1" w:rsidP="0077506E">
            <w:pPr>
              <w:numPr>
                <w:ilvl w:val="0"/>
                <w:numId w:val="83"/>
              </w:numPr>
              <w:spacing w:after="0" w:line="240" w:lineRule="auto"/>
              <w:rPr>
                <w:rFonts w:ascii="Times New Roman" w:hAnsi="Times New Roman" w:cs="Times New Roman"/>
                <w:sz w:val="18"/>
                <w:szCs w:val="18"/>
              </w:rPr>
            </w:pPr>
            <w:r w:rsidRPr="00C20CE1">
              <w:rPr>
                <w:rFonts w:ascii="Times New Roman" w:hAnsi="Times New Roman" w:cs="Times New Roman"/>
                <w:sz w:val="18"/>
                <w:szCs w:val="18"/>
              </w:rPr>
              <w:t>разговор</w:t>
            </w:r>
          </w:p>
          <w:p w:rsidR="00C20CE1" w:rsidRPr="00C20CE1" w:rsidRDefault="00C20CE1" w:rsidP="0077506E">
            <w:pPr>
              <w:numPr>
                <w:ilvl w:val="0"/>
                <w:numId w:val="83"/>
              </w:numPr>
              <w:spacing w:after="0" w:line="240" w:lineRule="auto"/>
              <w:rPr>
                <w:rFonts w:ascii="Times New Roman" w:hAnsi="Times New Roman" w:cs="Times New Roman"/>
                <w:sz w:val="18"/>
                <w:szCs w:val="18"/>
              </w:rPr>
            </w:pPr>
            <w:r w:rsidRPr="00C20CE1">
              <w:rPr>
                <w:rFonts w:ascii="Times New Roman" w:hAnsi="Times New Roman" w:cs="Times New Roman"/>
                <w:sz w:val="18"/>
                <w:szCs w:val="18"/>
              </w:rPr>
              <w:t>израда школских и домаћих задатака</w:t>
            </w:r>
          </w:p>
          <w:p w:rsidR="00C20CE1" w:rsidRPr="00C20CE1" w:rsidRDefault="00C20CE1" w:rsidP="0077506E">
            <w:pPr>
              <w:numPr>
                <w:ilvl w:val="0"/>
                <w:numId w:val="83"/>
              </w:numPr>
              <w:spacing w:after="0" w:line="240" w:lineRule="auto"/>
              <w:rPr>
                <w:rFonts w:ascii="Times New Roman" w:hAnsi="Times New Roman" w:cs="Times New Roman"/>
                <w:sz w:val="18"/>
                <w:szCs w:val="18"/>
                <w:lang w:val="es-ES_tradnl"/>
              </w:rPr>
            </w:pPr>
            <w:r w:rsidRPr="00C20CE1">
              <w:rPr>
                <w:rFonts w:ascii="Times New Roman" w:hAnsi="Times New Roman" w:cs="Times New Roman"/>
                <w:sz w:val="18"/>
                <w:szCs w:val="18"/>
              </w:rPr>
              <w:t>тест</w:t>
            </w:r>
          </w:p>
        </w:tc>
      </w:tr>
      <w:tr w:rsidR="00C20CE1" w:rsidRPr="00C20CE1" w:rsidTr="00D73344">
        <w:trPr>
          <w:cantSplit/>
        </w:trPr>
        <w:tc>
          <w:tcPr>
            <w:tcW w:w="1056" w:type="dxa"/>
            <w:tcBorders>
              <w:top w:val="single" w:sz="4" w:space="0" w:color="auto"/>
              <w:left w:val="thinThickSmallGap" w:sz="24" w:space="0" w:color="auto"/>
              <w:bottom w:val="single" w:sz="4" w:space="0" w:color="auto"/>
            </w:tcBorders>
            <w:shd w:val="clear" w:color="auto" w:fill="auto"/>
            <w:vAlign w:val="center"/>
          </w:tcPr>
          <w:p w:rsidR="00C20CE1" w:rsidRPr="00C20CE1" w:rsidRDefault="00C20CE1" w:rsidP="00D73344">
            <w:pPr>
              <w:jc w:val="center"/>
              <w:rPr>
                <w:rFonts w:ascii="Times New Roman" w:hAnsi="Times New Roman" w:cs="Times New Roman"/>
                <w:b/>
                <w:sz w:val="18"/>
                <w:szCs w:val="18"/>
              </w:rPr>
            </w:pPr>
            <w:r w:rsidRPr="00C20CE1">
              <w:rPr>
                <w:rFonts w:ascii="Times New Roman" w:hAnsi="Times New Roman" w:cs="Times New Roman"/>
                <w:b/>
                <w:sz w:val="18"/>
                <w:szCs w:val="18"/>
              </w:rPr>
              <w:t>7.</w:t>
            </w:r>
          </w:p>
        </w:tc>
        <w:tc>
          <w:tcPr>
            <w:tcW w:w="2324" w:type="dxa"/>
            <w:tcBorders>
              <w:top w:val="single" w:sz="4" w:space="0" w:color="auto"/>
              <w:bottom w:val="single" w:sz="4" w:space="0" w:color="auto"/>
              <w:right w:val="single" w:sz="4" w:space="0" w:color="auto"/>
            </w:tcBorders>
            <w:shd w:val="clear" w:color="auto" w:fill="auto"/>
            <w:vAlign w:val="center"/>
          </w:tcPr>
          <w:p w:rsidR="00C20CE1" w:rsidRPr="00C20CE1" w:rsidRDefault="00C20CE1" w:rsidP="00D73344">
            <w:pPr>
              <w:pStyle w:val="1tekst"/>
              <w:ind w:left="0" w:right="0" w:firstLine="0"/>
              <w:jc w:val="center"/>
              <w:rPr>
                <w:rFonts w:ascii="Times New Roman" w:hAnsi="Times New Roman" w:cs="Times New Roman"/>
                <w:b/>
                <w:sz w:val="18"/>
                <w:szCs w:val="18"/>
                <w:lang w:val="en-GB"/>
              </w:rPr>
            </w:pPr>
            <w:r w:rsidRPr="00C20CE1">
              <w:rPr>
                <w:rFonts w:ascii="Times New Roman" w:hAnsi="Times New Roman" w:cs="Times New Roman"/>
                <w:b/>
                <w:sz w:val="18"/>
                <w:szCs w:val="18"/>
                <w:lang w:val="en-GB"/>
              </w:rPr>
              <w:t>Film and fiction</w:t>
            </w:r>
          </w:p>
        </w:tc>
        <w:tc>
          <w:tcPr>
            <w:tcW w:w="1012" w:type="dxa"/>
            <w:tcBorders>
              <w:top w:val="single" w:sz="4" w:space="0" w:color="auto"/>
              <w:bottom w:val="single" w:sz="4" w:space="0" w:color="auto"/>
            </w:tcBorders>
            <w:shd w:val="clear" w:color="auto" w:fill="auto"/>
            <w:vAlign w:val="center"/>
          </w:tcPr>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lang w:val="sr-Latn-CS"/>
              </w:rPr>
              <w:t>3</w:t>
            </w:r>
          </w:p>
        </w:tc>
        <w:tc>
          <w:tcPr>
            <w:tcW w:w="1026" w:type="dxa"/>
            <w:tcBorders>
              <w:top w:val="single" w:sz="4" w:space="0" w:color="auto"/>
              <w:bottom w:val="single" w:sz="4" w:space="0" w:color="auto"/>
            </w:tcBorders>
            <w:shd w:val="clear" w:color="auto" w:fill="auto"/>
            <w:vAlign w:val="center"/>
          </w:tcPr>
          <w:p w:rsidR="00C20CE1" w:rsidRPr="00C20CE1" w:rsidRDefault="00C20CE1" w:rsidP="00D73344">
            <w:pPr>
              <w:jc w:val="center"/>
              <w:rPr>
                <w:rFonts w:ascii="Times New Roman" w:hAnsi="Times New Roman" w:cs="Times New Roman"/>
                <w:sz w:val="18"/>
                <w:szCs w:val="18"/>
                <w:lang w:val="sr-Latn-CS"/>
              </w:rPr>
            </w:pPr>
            <w:r w:rsidRPr="00C20CE1">
              <w:rPr>
                <w:rFonts w:ascii="Times New Roman" w:hAnsi="Times New Roman" w:cs="Times New Roman"/>
                <w:sz w:val="18"/>
                <w:szCs w:val="18"/>
                <w:lang w:val="sr-Latn-CS"/>
              </w:rPr>
              <w:t>4</w:t>
            </w:r>
          </w:p>
        </w:tc>
        <w:tc>
          <w:tcPr>
            <w:tcW w:w="4302" w:type="dxa"/>
            <w:tcBorders>
              <w:top w:val="single" w:sz="4" w:space="0" w:color="auto"/>
              <w:bottom w:val="single" w:sz="4" w:space="0" w:color="auto"/>
              <w:right w:val="double" w:sz="4" w:space="0" w:color="auto"/>
            </w:tcBorders>
            <w:shd w:val="clear" w:color="auto" w:fill="auto"/>
            <w:vAlign w:val="center"/>
          </w:tcPr>
          <w:p w:rsidR="00C20CE1" w:rsidRPr="00C20CE1" w:rsidRDefault="00C20CE1" w:rsidP="0077506E">
            <w:pPr>
              <w:pStyle w:val="ListParagraph"/>
              <w:numPr>
                <w:ilvl w:val="0"/>
                <w:numId w:val="83"/>
              </w:numPr>
              <w:contextualSpacing/>
              <w:rPr>
                <w:sz w:val="18"/>
                <w:szCs w:val="18"/>
                <w:lang w:val="sr-Latn-CS"/>
              </w:rPr>
            </w:pPr>
            <w:r w:rsidRPr="00C20CE1">
              <w:rPr>
                <w:sz w:val="18"/>
                <w:szCs w:val="18"/>
              </w:rPr>
              <w:t>описивање</w:t>
            </w:r>
            <w:r w:rsidRPr="00C20CE1">
              <w:rPr>
                <w:sz w:val="18"/>
                <w:szCs w:val="18"/>
                <w:lang w:val="sr-Latn-CS"/>
              </w:rPr>
              <w:t xml:space="preserve"> </w:t>
            </w:r>
            <w:r w:rsidRPr="00C20CE1">
              <w:rPr>
                <w:sz w:val="18"/>
                <w:szCs w:val="18"/>
              </w:rPr>
              <w:t>филмова</w:t>
            </w:r>
            <w:r w:rsidRPr="00C20CE1">
              <w:rPr>
                <w:sz w:val="18"/>
                <w:szCs w:val="18"/>
                <w:lang w:val="sr-Latn-CS"/>
              </w:rPr>
              <w:t xml:space="preserve"> </w:t>
            </w:r>
            <w:r w:rsidRPr="00C20CE1">
              <w:rPr>
                <w:sz w:val="18"/>
                <w:szCs w:val="18"/>
              </w:rPr>
              <w:t>и</w:t>
            </w:r>
            <w:r w:rsidRPr="00C20CE1">
              <w:rPr>
                <w:sz w:val="18"/>
                <w:szCs w:val="18"/>
                <w:lang w:val="sr-Latn-CS"/>
              </w:rPr>
              <w:t xml:space="preserve"> </w:t>
            </w:r>
            <w:r w:rsidRPr="00C20CE1">
              <w:rPr>
                <w:sz w:val="18"/>
                <w:szCs w:val="18"/>
              </w:rPr>
              <w:t>књига</w:t>
            </w:r>
            <w:r w:rsidRPr="00C20CE1">
              <w:rPr>
                <w:sz w:val="18"/>
                <w:szCs w:val="18"/>
                <w:lang w:val="sr-Latn-CS"/>
              </w:rPr>
              <w:t xml:space="preserve"> (</w:t>
            </w:r>
            <w:r w:rsidRPr="00C20CE1">
              <w:rPr>
                <w:sz w:val="18"/>
                <w:szCs w:val="18"/>
              </w:rPr>
              <w:t>жанр</w:t>
            </w:r>
            <w:r w:rsidRPr="00C20CE1">
              <w:rPr>
                <w:sz w:val="18"/>
                <w:szCs w:val="18"/>
                <w:lang w:val="sr-Latn-CS"/>
              </w:rPr>
              <w:t xml:space="preserve">, </w:t>
            </w:r>
            <w:r w:rsidRPr="00C20CE1">
              <w:rPr>
                <w:sz w:val="18"/>
                <w:szCs w:val="18"/>
              </w:rPr>
              <w:t>заплет</w:t>
            </w:r>
            <w:r w:rsidRPr="00C20CE1">
              <w:rPr>
                <w:sz w:val="18"/>
                <w:szCs w:val="18"/>
                <w:lang w:val="sr-Latn-CS"/>
              </w:rPr>
              <w:t xml:space="preserve">, </w:t>
            </w:r>
            <w:r w:rsidRPr="00C20CE1">
              <w:rPr>
                <w:sz w:val="18"/>
                <w:szCs w:val="18"/>
              </w:rPr>
              <w:t>главни</w:t>
            </w:r>
            <w:r w:rsidRPr="00C20CE1">
              <w:rPr>
                <w:sz w:val="18"/>
                <w:szCs w:val="18"/>
                <w:lang w:val="sr-Latn-CS"/>
              </w:rPr>
              <w:t xml:space="preserve"> </w:t>
            </w:r>
            <w:r w:rsidRPr="00C20CE1">
              <w:rPr>
                <w:sz w:val="18"/>
                <w:szCs w:val="18"/>
              </w:rPr>
              <w:t>ликови</w:t>
            </w:r>
            <w:r w:rsidRPr="00C20CE1">
              <w:rPr>
                <w:sz w:val="18"/>
                <w:szCs w:val="18"/>
                <w:lang w:val="sr-Latn-CS"/>
              </w:rPr>
              <w:t xml:space="preserve">, </w:t>
            </w:r>
            <w:r w:rsidRPr="00C20CE1">
              <w:rPr>
                <w:sz w:val="18"/>
                <w:szCs w:val="18"/>
              </w:rPr>
              <w:t>порука</w:t>
            </w:r>
            <w:r w:rsidRPr="00C20CE1">
              <w:rPr>
                <w:sz w:val="18"/>
                <w:szCs w:val="18"/>
                <w:lang w:val="sr-Latn-CS"/>
              </w:rPr>
              <w:t>...)</w:t>
            </w:r>
          </w:p>
          <w:p w:rsidR="00C20CE1" w:rsidRPr="00C20CE1" w:rsidRDefault="00C20CE1" w:rsidP="0077506E">
            <w:pPr>
              <w:pStyle w:val="ListParagraph"/>
              <w:numPr>
                <w:ilvl w:val="0"/>
                <w:numId w:val="83"/>
              </w:numPr>
              <w:contextualSpacing/>
              <w:rPr>
                <w:sz w:val="18"/>
                <w:szCs w:val="18"/>
                <w:lang w:val="sr-Latn-CS"/>
              </w:rPr>
            </w:pPr>
            <w:r w:rsidRPr="00C20CE1">
              <w:rPr>
                <w:sz w:val="18"/>
                <w:szCs w:val="18"/>
              </w:rPr>
              <w:t>исказивање</w:t>
            </w:r>
            <w:r w:rsidRPr="00C20CE1">
              <w:rPr>
                <w:sz w:val="18"/>
                <w:szCs w:val="18"/>
                <w:lang w:val="sr-Latn-CS"/>
              </w:rPr>
              <w:t xml:space="preserve"> </w:t>
            </w:r>
            <w:r w:rsidRPr="00C20CE1">
              <w:rPr>
                <w:sz w:val="18"/>
                <w:szCs w:val="18"/>
              </w:rPr>
              <w:t>критичког</w:t>
            </w:r>
            <w:r w:rsidRPr="00C20CE1">
              <w:rPr>
                <w:sz w:val="18"/>
                <w:szCs w:val="18"/>
                <w:lang w:val="sr-Latn-CS"/>
              </w:rPr>
              <w:t xml:space="preserve"> </w:t>
            </w:r>
            <w:r w:rsidRPr="00C20CE1">
              <w:rPr>
                <w:sz w:val="18"/>
                <w:szCs w:val="18"/>
              </w:rPr>
              <w:t>става</w:t>
            </w:r>
            <w:r w:rsidRPr="00C20CE1">
              <w:rPr>
                <w:sz w:val="18"/>
                <w:szCs w:val="18"/>
                <w:lang w:val="sr-Latn-CS"/>
              </w:rPr>
              <w:t xml:space="preserve"> </w:t>
            </w:r>
            <w:r w:rsidRPr="00C20CE1">
              <w:rPr>
                <w:sz w:val="18"/>
                <w:szCs w:val="18"/>
              </w:rPr>
              <w:t>о</w:t>
            </w:r>
            <w:r w:rsidRPr="00C20CE1">
              <w:rPr>
                <w:sz w:val="18"/>
                <w:szCs w:val="18"/>
                <w:lang w:val="sr-Latn-CS"/>
              </w:rPr>
              <w:t xml:space="preserve"> </w:t>
            </w:r>
            <w:r w:rsidRPr="00C20CE1">
              <w:rPr>
                <w:sz w:val="18"/>
                <w:szCs w:val="18"/>
              </w:rPr>
              <w:t>књизи</w:t>
            </w:r>
            <w:r w:rsidRPr="00C20CE1">
              <w:rPr>
                <w:sz w:val="18"/>
                <w:szCs w:val="18"/>
                <w:lang w:val="sr-Latn-CS"/>
              </w:rPr>
              <w:t xml:space="preserve"> </w:t>
            </w:r>
            <w:r w:rsidRPr="00C20CE1">
              <w:rPr>
                <w:sz w:val="18"/>
                <w:szCs w:val="18"/>
              </w:rPr>
              <w:t>или</w:t>
            </w:r>
            <w:r w:rsidRPr="00C20CE1">
              <w:rPr>
                <w:sz w:val="18"/>
                <w:szCs w:val="18"/>
                <w:lang w:val="sr-Latn-CS"/>
              </w:rPr>
              <w:t xml:space="preserve"> </w:t>
            </w:r>
            <w:r w:rsidRPr="00C20CE1">
              <w:rPr>
                <w:sz w:val="18"/>
                <w:szCs w:val="18"/>
              </w:rPr>
              <w:t>филму</w:t>
            </w:r>
          </w:p>
          <w:p w:rsidR="00C20CE1" w:rsidRPr="00C20CE1" w:rsidRDefault="00C20CE1" w:rsidP="0077506E">
            <w:pPr>
              <w:pStyle w:val="ListParagraph"/>
              <w:numPr>
                <w:ilvl w:val="0"/>
                <w:numId w:val="83"/>
              </w:numPr>
              <w:contextualSpacing/>
              <w:rPr>
                <w:sz w:val="18"/>
                <w:szCs w:val="18"/>
                <w:lang w:val="sr-Latn-CS"/>
              </w:rPr>
            </w:pPr>
            <w:r w:rsidRPr="00C20CE1">
              <w:rPr>
                <w:sz w:val="18"/>
                <w:szCs w:val="18"/>
              </w:rPr>
              <w:t>изражавање</w:t>
            </w:r>
            <w:r w:rsidRPr="00C20CE1">
              <w:rPr>
                <w:sz w:val="18"/>
                <w:szCs w:val="18"/>
                <w:lang w:val="sr-Latn-CS"/>
              </w:rPr>
              <w:t xml:space="preserve"> </w:t>
            </w:r>
            <w:r w:rsidRPr="00C20CE1">
              <w:rPr>
                <w:sz w:val="18"/>
                <w:szCs w:val="18"/>
              </w:rPr>
              <w:t>способности</w:t>
            </w:r>
            <w:r w:rsidRPr="00C20CE1">
              <w:rPr>
                <w:sz w:val="18"/>
                <w:szCs w:val="18"/>
                <w:lang w:val="sr-Latn-CS"/>
              </w:rPr>
              <w:t xml:space="preserve"> </w:t>
            </w:r>
            <w:r w:rsidRPr="00C20CE1">
              <w:rPr>
                <w:sz w:val="18"/>
                <w:szCs w:val="18"/>
              </w:rPr>
              <w:t>и</w:t>
            </w:r>
            <w:r w:rsidRPr="00C20CE1">
              <w:rPr>
                <w:sz w:val="18"/>
                <w:szCs w:val="18"/>
                <w:lang w:val="sr-Latn-CS"/>
              </w:rPr>
              <w:t xml:space="preserve"> </w:t>
            </w:r>
            <w:r w:rsidRPr="00C20CE1">
              <w:rPr>
                <w:sz w:val="18"/>
                <w:szCs w:val="18"/>
              </w:rPr>
              <w:t>могућности</w:t>
            </w:r>
            <w:r w:rsidRPr="00C20CE1">
              <w:rPr>
                <w:sz w:val="18"/>
                <w:szCs w:val="18"/>
                <w:lang w:val="sr-Latn-CS"/>
              </w:rPr>
              <w:t xml:space="preserve"> </w:t>
            </w:r>
            <w:r w:rsidRPr="00C20CE1">
              <w:rPr>
                <w:sz w:val="18"/>
                <w:szCs w:val="18"/>
              </w:rPr>
              <w:t>у</w:t>
            </w:r>
            <w:r w:rsidRPr="00C20CE1">
              <w:rPr>
                <w:sz w:val="18"/>
                <w:szCs w:val="18"/>
                <w:lang w:val="sr-Latn-CS"/>
              </w:rPr>
              <w:t xml:space="preserve"> </w:t>
            </w:r>
            <w:r w:rsidRPr="00C20CE1">
              <w:rPr>
                <w:sz w:val="18"/>
                <w:szCs w:val="18"/>
              </w:rPr>
              <w:t>садашњем</w:t>
            </w:r>
            <w:r w:rsidRPr="00C20CE1">
              <w:rPr>
                <w:sz w:val="18"/>
                <w:szCs w:val="18"/>
                <w:lang w:val="sr-Latn-CS"/>
              </w:rPr>
              <w:t xml:space="preserve">, </w:t>
            </w:r>
            <w:r w:rsidRPr="00C20CE1">
              <w:rPr>
                <w:sz w:val="18"/>
                <w:szCs w:val="18"/>
              </w:rPr>
              <w:t>прошлом</w:t>
            </w:r>
            <w:r w:rsidRPr="00C20CE1">
              <w:rPr>
                <w:sz w:val="18"/>
                <w:szCs w:val="18"/>
                <w:lang w:val="sr-Latn-CS"/>
              </w:rPr>
              <w:t xml:space="preserve"> </w:t>
            </w:r>
            <w:r w:rsidRPr="00C20CE1">
              <w:rPr>
                <w:sz w:val="18"/>
                <w:szCs w:val="18"/>
              </w:rPr>
              <w:t>и</w:t>
            </w:r>
            <w:r w:rsidRPr="00C20CE1">
              <w:rPr>
                <w:sz w:val="18"/>
                <w:szCs w:val="18"/>
                <w:lang w:val="sr-Latn-CS"/>
              </w:rPr>
              <w:t xml:space="preserve"> </w:t>
            </w:r>
            <w:r w:rsidRPr="00C20CE1">
              <w:rPr>
                <w:sz w:val="18"/>
                <w:szCs w:val="18"/>
              </w:rPr>
              <w:t>будућем</w:t>
            </w:r>
            <w:r w:rsidRPr="00C20CE1">
              <w:rPr>
                <w:sz w:val="18"/>
                <w:szCs w:val="18"/>
                <w:lang w:val="sr-Latn-CS"/>
              </w:rPr>
              <w:t xml:space="preserve"> </w:t>
            </w:r>
            <w:r w:rsidRPr="00C20CE1">
              <w:rPr>
                <w:sz w:val="18"/>
                <w:szCs w:val="18"/>
              </w:rPr>
              <w:t>времену</w:t>
            </w:r>
            <w:r w:rsidRPr="00C20CE1">
              <w:rPr>
                <w:sz w:val="18"/>
                <w:szCs w:val="18"/>
                <w:lang w:val="sr-Latn-CS"/>
              </w:rPr>
              <w:t xml:space="preserve"> (can, could, will be able to)</w:t>
            </w:r>
          </w:p>
          <w:p w:rsidR="00C20CE1" w:rsidRPr="00C20CE1" w:rsidRDefault="00C20CE1" w:rsidP="0077506E">
            <w:pPr>
              <w:pStyle w:val="ListParagraph"/>
              <w:numPr>
                <w:ilvl w:val="0"/>
                <w:numId w:val="83"/>
              </w:numPr>
              <w:contextualSpacing/>
              <w:rPr>
                <w:sz w:val="18"/>
                <w:szCs w:val="18"/>
                <w:lang w:val="sr-Latn-CS"/>
              </w:rPr>
            </w:pPr>
            <w:r w:rsidRPr="00C20CE1">
              <w:rPr>
                <w:sz w:val="18"/>
                <w:szCs w:val="18"/>
              </w:rPr>
              <w:t>исказивање</w:t>
            </w:r>
            <w:r w:rsidRPr="00C20CE1">
              <w:rPr>
                <w:sz w:val="18"/>
                <w:szCs w:val="18"/>
                <w:lang w:val="sr-Latn-CS"/>
              </w:rPr>
              <w:t xml:space="preserve"> </w:t>
            </w:r>
            <w:r w:rsidRPr="00C20CE1">
              <w:rPr>
                <w:sz w:val="18"/>
                <w:szCs w:val="18"/>
              </w:rPr>
              <w:t>нереалне</w:t>
            </w:r>
            <w:r w:rsidRPr="00C20CE1">
              <w:rPr>
                <w:sz w:val="18"/>
                <w:szCs w:val="18"/>
                <w:lang w:val="sr-Latn-CS"/>
              </w:rPr>
              <w:t xml:space="preserve"> </w:t>
            </w:r>
            <w:r w:rsidRPr="00C20CE1">
              <w:rPr>
                <w:sz w:val="18"/>
                <w:szCs w:val="18"/>
              </w:rPr>
              <w:t>хипотетичке</w:t>
            </w:r>
            <w:r w:rsidRPr="00C20CE1">
              <w:rPr>
                <w:sz w:val="18"/>
                <w:szCs w:val="18"/>
                <w:lang w:val="sr-Latn-CS"/>
              </w:rPr>
              <w:t xml:space="preserve"> </w:t>
            </w:r>
            <w:r w:rsidRPr="00C20CE1">
              <w:rPr>
                <w:sz w:val="18"/>
                <w:szCs w:val="18"/>
              </w:rPr>
              <w:t>ситуације</w:t>
            </w:r>
            <w:r w:rsidRPr="00C20CE1">
              <w:rPr>
                <w:sz w:val="18"/>
                <w:szCs w:val="18"/>
                <w:lang w:val="sr-Latn-CS"/>
              </w:rPr>
              <w:t xml:space="preserve"> (</w:t>
            </w:r>
            <w:r w:rsidRPr="00C20CE1">
              <w:rPr>
                <w:sz w:val="18"/>
                <w:szCs w:val="18"/>
              </w:rPr>
              <w:t>други</w:t>
            </w:r>
            <w:r w:rsidRPr="00C20CE1">
              <w:rPr>
                <w:sz w:val="18"/>
                <w:szCs w:val="18"/>
                <w:lang w:val="sr-Latn-CS"/>
              </w:rPr>
              <w:t xml:space="preserve"> </w:t>
            </w:r>
            <w:r w:rsidRPr="00C20CE1">
              <w:rPr>
                <w:sz w:val="18"/>
                <w:szCs w:val="18"/>
              </w:rPr>
              <w:t>кондиционал</w:t>
            </w:r>
            <w:r w:rsidRPr="00C20CE1">
              <w:rPr>
                <w:sz w:val="18"/>
                <w:szCs w:val="18"/>
                <w:lang w:val="sr-Latn-CS"/>
              </w:rPr>
              <w:t>)</w:t>
            </w:r>
          </w:p>
          <w:p w:rsidR="00C20CE1" w:rsidRPr="00C20CE1" w:rsidRDefault="00C20CE1" w:rsidP="0077506E">
            <w:pPr>
              <w:pStyle w:val="ListParagraph"/>
              <w:numPr>
                <w:ilvl w:val="0"/>
                <w:numId w:val="83"/>
              </w:numPr>
              <w:contextualSpacing/>
              <w:rPr>
                <w:sz w:val="18"/>
                <w:szCs w:val="18"/>
                <w:lang w:val="sr-Latn-CS"/>
              </w:rPr>
            </w:pPr>
            <w:r w:rsidRPr="00C20CE1">
              <w:rPr>
                <w:sz w:val="18"/>
                <w:szCs w:val="18"/>
              </w:rPr>
              <w:t>исказивање преференци и препоруке</w:t>
            </w:r>
          </w:p>
        </w:tc>
        <w:tc>
          <w:tcPr>
            <w:tcW w:w="2202" w:type="dxa"/>
            <w:tcBorders>
              <w:left w:val="double" w:sz="4" w:space="0" w:color="auto"/>
              <w:right w:val="single" w:sz="4" w:space="0" w:color="auto"/>
            </w:tcBorders>
            <w:shd w:val="clear" w:color="auto" w:fill="auto"/>
            <w:vAlign w:val="center"/>
          </w:tcPr>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ПСТ.1.1.13.</w:t>
            </w:r>
          </w:p>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ПСТ.1.1.20.</w:t>
            </w:r>
          </w:p>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ПСТ.1.3.5.</w:t>
            </w:r>
          </w:p>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ПСТ.2.1.16.</w:t>
            </w:r>
          </w:p>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ПСТ.2.3.8.</w:t>
            </w:r>
          </w:p>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ПСТ.3.1.9.</w:t>
            </w:r>
          </w:p>
          <w:p w:rsidR="00C20CE1" w:rsidRPr="00C20CE1" w:rsidRDefault="00C20CE1" w:rsidP="00D73344">
            <w:pPr>
              <w:jc w:val="center"/>
              <w:rPr>
                <w:rFonts w:ascii="Times New Roman" w:hAnsi="Times New Roman" w:cs="Times New Roman"/>
                <w:b/>
                <w:sz w:val="18"/>
                <w:szCs w:val="18"/>
              </w:rPr>
            </w:pPr>
            <w:r w:rsidRPr="00C20CE1">
              <w:rPr>
                <w:rFonts w:ascii="Times New Roman" w:hAnsi="Times New Roman" w:cs="Times New Roman"/>
                <w:sz w:val="18"/>
                <w:szCs w:val="18"/>
              </w:rPr>
              <w:t>ПСТ.3.1.18.</w:t>
            </w:r>
          </w:p>
        </w:tc>
        <w:tc>
          <w:tcPr>
            <w:tcW w:w="3712"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C20CE1" w:rsidRPr="00C20CE1" w:rsidRDefault="00C20CE1" w:rsidP="0077506E">
            <w:pPr>
              <w:numPr>
                <w:ilvl w:val="0"/>
                <w:numId w:val="83"/>
              </w:numPr>
              <w:spacing w:after="0" w:line="240" w:lineRule="auto"/>
              <w:rPr>
                <w:rFonts w:ascii="Times New Roman" w:hAnsi="Times New Roman" w:cs="Times New Roman"/>
                <w:sz w:val="18"/>
                <w:szCs w:val="18"/>
              </w:rPr>
            </w:pPr>
            <w:r w:rsidRPr="00C20CE1">
              <w:rPr>
                <w:rFonts w:ascii="Times New Roman" w:hAnsi="Times New Roman" w:cs="Times New Roman"/>
                <w:sz w:val="18"/>
                <w:szCs w:val="18"/>
              </w:rPr>
              <w:t>разговор</w:t>
            </w:r>
          </w:p>
          <w:p w:rsidR="00C20CE1" w:rsidRPr="00C20CE1" w:rsidRDefault="00C20CE1" w:rsidP="0077506E">
            <w:pPr>
              <w:numPr>
                <w:ilvl w:val="0"/>
                <w:numId w:val="83"/>
              </w:numPr>
              <w:spacing w:after="0" w:line="240" w:lineRule="auto"/>
              <w:rPr>
                <w:rFonts w:ascii="Times New Roman" w:hAnsi="Times New Roman" w:cs="Times New Roman"/>
                <w:sz w:val="18"/>
                <w:szCs w:val="18"/>
              </w:rPr>
            </w:pPr>
            <w:r w:rsidRPr="00C20CE1">
              <w:rPr>
                <w:rFonts w:ascii="Times New Roman" w:hAnsi="Times New Roman" w:cs="Times New Roman"/>
                <w:sz w:val="18"/>
                <w:szCs w:val="18"/>
              </w:rPr>
              <w:t>израда школских и домаћих задатака</w:t>
            </w:r>
          </w:p>
          <w:p w:rsidR="00C20CE1" w:rsidRPr="00C20CE1" w:rsidRDefault="00C20CE1" w:rsidP="0077506E">
            <w:pPr>
              <w:numPr>
                <w:ilvl w:val="0"/>
                <w:numId w:val="83"/>
              </w:numPr>
              <w:spacing w:after="0" w:line="240" w:lineRule="auto"/>
              <w:rPr>
                <w:rFonts w:ascii="Times New Roman" w:hAnsi="Times New Roman" w:cs="Times New Roman"/>
                <w:sz w:val="18"/>
                <w:szCs w:val="18"/>
                <w:lang w:val="es-ES_tradnl"/>
              </w:rPr>
            </w:pPr>
            <w:r w:rsidRPr="00C20CE1">
              <w:rPr>
                <w:rFonts w:ascii="Times New Roman" w:hAnsi="Times New Roman" w:cs="Times New Roman"/>
                <w:sz w:val="18"/>
                <w:szCs w:val="18"/>
              </w:rPr>
              <w:t>кратка писана провера знања</w:t>
            </w:r>
          </w:p>
        </w:tc>
      </w:tr>
      <w:tr w:rsidR="00C20CE1" w:rsidRPr="00C20CE1" w:rsidTr="00D73344">
        <w:trPr>
          <w:cantSplit/>
        </w:trPr>
        <w:tc>
          <w:tcPr>
            <w:tcW w:w="1056" w:type="dxa"/>
            <w:tcBorders>
              <w:top w:val="single" w:sz="4" w:space="0" w:color="auto"/>
              <w:left w:val="thinThickSmallGap" w:sz="24" w:space="0" w:color="auto"/>
              <w:bottom w:val="single" w:sz="4" w:space="0" w:color="auto"/>
            </w:tcBorders>
            <w:shd w:val="clear" w:color="auto" w:fill="auto"/>
            <w:vAlign w:val="center"/>
          </w:tcPr>
          <w:p w:rsidR="00C20CE1" w:rsidRPr="00C20CE1" w:rsidRDefault="00C20CE1" w:rsidP="00D73344">
            <w:pPr>
              <w:jc w:val="center"/>
              <w:rPr>
                <w:rFonts w:ascii="Times New Roman" w:hAnsi="Times New Roman" w:cs="Times New Roman"/>
                <w:b/>
                <w:sz w:val="18"/>
                <w:szCs w:val="18"/>
              </w:rPr>
            </w:pPr>
            <w:r w:rsidRPr="00C20CE1">
              <w:rPr>
                <w:rFonts w:ascii="Times New Roman" w:hAnsi="Times New Roman" w:cs="Times New Roman"/>
                <w:b/>
                <w:sz w:val="18"/>
                <w:szCs w:val="18"/>
              </w:rPr>
              <w:lastRenderedPageBreak/>
              <w:t>8.</w:t>
            </w:r>
          </w:p>
        </w:tc>
        <w:tc>
          <w:tcPr>
            <w:tcW w:w="2324" w:type="dxa"/>
            <w:tcBorders>
              <w:top w:val="single" w:sz="4" w:space="0" w:color="auto"/>
              <w:bottom w:val="single" w:sz="4" w:space="0" w:color="auto"/>
              <w:right w:val="single" w:sz="4" w:space="0" w:color="auto"/>
            </w:tcBorders>
            <w:shd w:val="clear" w:color="auto" w:fill="auto"/>
            <w:vAlign w:val="center"/>
          </w:tcPr>
          <w:p w:rsidR="00C20CE1" w:rsidRPr="00C20CE1" w:rsidRDefault="003B39B3" w:rsidP="00D73344">
            <w:pPr>
              <w:pStyle w:val="1tekst"/>
              <w:ind w:left="0" w:right="0" w:firstLine="0"/>
              <w:jc w:val="center"/>
              <w:rPr>
                <w:rFonts w:ascii="Times New Roman" w:hAnsi="Times New Roman" w:cs="Times New Roman"/>
                <w:b/>
                <w:sz w:val="18"/>
                <w:szCs w:val="18"/>
                <w:lang w:val="en-GB"/>
              </w:rPr>
            </w:pPr>
            <w:r>
              <w:rPr>
                <w:rFonts w:ascii="Times New Roman" w:hAnsi="Times New Roman" w:cs="Times New Roman"/>
                <w:b/>
                <w:sz w:val="18"/>
                <w:szCs w:val="18"/>
                <w:lang w:val="en-GB"/>
              </w:rPr>
              <w:t>А</w:t>
            </w:r>
            <w:r w:rsidR="00C20CE1" w:rsidRPr="00C20CE1">
              <w:rPr>
                <w:rFonts w:ascii="Times New Roman" w:hAnsi="Times New Roman" w:cs="Times New Roman"/>
                <w:b/>
                <w:sz w:val="18"/>
                <w:szCs w:val="18"/>
                <w:lang w:val="en-GB"/>
              </w:rPr>
              <w:t>rt</w:t>
            </w:r>
          </w:p>
        </w:tc>
        <w:tc>
          <w:tcPr>
            <w:tcW w:w="1012" w:type="dxa"/>
            <w:tcBorders>
              <w:top w:val="single" w:sz="4" w:space="0" w:color="auto"/>
              <w:bottom w:val="single" w:sz="4" w:space="0" w:color="auto"/>
            </w:tcBorders>
            <w:shd w:val="clear" w:color="auto" w:fill="auto"/>
            <w:vAlign w:val="center"/>
          </w:tcPr>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6</w:t>
            </w:r>
          </w:p>
        </w:tc>
        <w:tc>
          <w:tcPr>
            <w:tcW w:w="1026" w:type="dxa"/>
            <w:tcBorders>
              <w:top w:val="single" w:sz="4" w:space="0" w:color="auto"/>
              <w:bottom w:val="single" w:sz="4" w:space="0" w:color="auto"/>
            </w:tcBorders>
            <w:shd w:val="clear" w:color="auto" w:fill="auto"/>
            <w:vAlign w:val="center"/>
          </w:tcPr>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8</w:t>
            </w:r>
          </w:p>
        </w:tc>
        <w:tc>
          <w:tcPr>
            <w:tcW w:w="4302" w:type="dxa"/>
            <w:tcBorders>
              <w:top w:val="single" w:sz="4" w:space="0" w:color="auto"/>
              <w:bottom w:val="single" w:sz="4" w:space="0" w:color="auto"/>
              <w:right w:val="double" w:sz="4" w:space="0" w:color="auto"/>
            </w:tcBorders>
            <w:shd w:val="clear" w:color="auto" w:fill="auto"/>
            <w:vAlign w:val="center"/>
          </w:tcPr>
          <w:p w:rsidR="00C20CE1" w:rsidRPr="00C20CE1" w:rsidRDefault="00C20CE1" w:rsidP="0077506E">
            <w:pPr>
              <w:pStyle w:val="ListParagraph"/>
              <w:numPr>
                <w:ilvl w:val="0"/>
                <w:numId w:val="83"/>
              </w:numPr>
              <w:contextualSpacing/>
              <w:rPr>
                <w:sz w:val="18"/>
                <w:szCs w:val="18"/>
                <w:lang w:val="sr-Latn-CS"/>
              </w:rPr>
            </w:pPr>
            <w:r w:rsidRPr="00C20CE1">
              <w:rPr>
                <w:sz w:val="18"/>
                <w:szCs w:val="18"/>
              </w:rPr>
              <w:t>вокабулар везан за уметност</w:t>
            </w:r>
          </w:p>
          <w:p w:rsidR="00C20CE1" w:rsidRPr="00C20CE1" w:rsidRDefault="00C20CE1" w:rsidP="0077506E">
            <w:pPr>
              <w:pStyle w:val="ListParagraph"/>
              <w:numPr>
                <w:ilvl w:val="0"/>
                <w:numId w:val="83"/>
              </w:numPr>
              <w:contextualSpacing/>
              <w:rPr>
                <w:sz w:val="18"/>
                <w:szCs w:val="18"/>
                <w:lang w:val="sr-Latn-CS"/>
              </w:rPr>
            </w:pPr>
            <w:r w:rsidRPr="00C20CE1">
              <w:rPr>
                <w:sz w:val="18"/>
                <w:szCs w:val="18"/>
              </w:rPr>
              <w:t>описивање</w:t>
            </w:r>
            <w:r w:rsidRPr="00C20CE1">
              <w:rPr>
                <w:sz w:val="18"/>
                <w:szCs w:val="18"/>
                <w:lang w:val="sr-Latn-CS"/>
              </w:rPr>
              <w:t xml:space="preserve"> </w:t>
            </w:r>
            <w:r w:rsidRPr="00C20CE1">
              <w:rPr>
                <w:sz w:val="18"/>
                <w:szCs w:val="18"/>
              </w:rPr>
              <w:t>уметничких</w:t>
            </w:r>
            <w:r w:rsidRPr="00C20CE1">
              <w:rPr>
                <w:sz w:val="18"/>
                <w:szCs w:val="18"/>
                <w:lang w:val="sr-Latn-CS"/>
              </w:rPr>
              <w:t xml:space="preserve"> </w:t>
            </w:r>
            <w:r w:rsidRPr="00C20CE1">
              <w:rPr>
                <w:sz w:val="18"/>
                <w:szCs w:val="18"/>
              </w:rPr>
              <w:t>дела</w:t>
            </w:r>
            <w:r w:rsidRPr="00C20CE1">
              <w:rPr>
                <w:sz w:val="18"/>
                <w:szCs w:val="18"/>
                <w:lang w:val="sr-Latn-CS"/>
              </w:rPr>
              <w:t xml:space="preserve"> (</w:t>
            </w:r>
            <w:r w:rsidRPr="00C20CE1">
              <w:rPr>
                <w:sz w:val="18"/>
                <w:szCs w:val="18"/>
              </w:rPr>
              <w:t>визуелне</w:t>
            </w:r>
            <w:r w:rsidRPr="00C20CE1">
              <w:rPr>
                <w:sz w:val="18"/>
                <w:szCs w:val="18"/>
                <w:lang w:val="sr-Latn-CS"/>
              </w:rPr>
              <w:t xml:space="preserve"> </w:t>
            </w:r>
            <w:r w:rsidRPr="00C20CE1">
              <w:rPr>
                <w:sz w:val="18"/>
                <w:szCs w:val="18"/>
              </w:rPr>
              <w:t>уметности</w:t>
            </w:r>
            <w:r w:rsidRPr="00C20CE1">
              <w:rPr>
                <w:sz w:val="18"/>
                <w:szCs w:val="18"/>
                <w:lang w:val="sr-Latn-CS"/>
              </w:rPr>
              <w:t>)</w:t>
            </w:r>
          </w:p>
          <w:p w:rsidR="00C20CE1" w:rsidRPr="00C20CE1" w:rsidRDefault="00C20CE1" w:rsidP="0077506E">
            <w:pPr>
              <w:pStyle w:val="ListParagraph"/>
              <w:numPr>
                <w:ilvl w:val="0"/>
                <w:numId w:val="83"/>
              </w:numPr>
              <w:contextualSpacing/>
              <w:rPr>
                <w:sz w:val="18"/>
                <w:szCs w:val="18"/>
                <w:lang w:val="sr-Latn-CS"/>
              </w:rPr>
            </w:pPr>
            <w:r w:rsidRPr="00C20CE1">
              <w:rPr>
                <w:sz w:val="18"/>
                <w:szCs w:val="18"/>
              </w:rPr>
              <w:t>интерпретација</w:t>
            </w:r>
            <w:r w:rsidRPr="00C20CE1">
              <w:rPr>
                <w:sz w:val="18"/>
                <w:szCs w:val="18"/>
                <w:lang w:val="sr-Latn-CS"/>
              </w:rPr>
              <w:t xml:space="preserve"> </w:t>
            </w:r>
            <w:r w:rsidRPr="00C20CE1">
              <w:rPr>
                <w:sz w:val="18"/>
                <w:szCs w:val="18"/>
              </w:rPr>
              <w:t>уметничког</w:t>
            </w:r>
            <w:r w:rsidRPr="00C20CE1">
              <w:rPr>
                <w:sz w:val="18"/>
                <w:szCs w:val="18"/>
                <w:lang w:val="sr-Latn-CS"/>
              </w:rPr>
              <w:t xml:space="preserve"> </w:t>
            </w:r>
            <w:r w:rsidRPr="00C20CE1">
              <w:rPr>
                <w:sz w:val="18"/>
                <w:szCs w:val="18"/>
              </w:rPr>
              <w:t>дела</w:t>
            </w:r>
            <w:r w:rsidRPr="00C20CE1">
              <w:rPr>
                <w:sz w:val="18"/>
                <w:szCs w:val="18"/>
                <w:lang w:val="sr-Latn-CS"/>
              </w:rPr>
              <w:t xml:space="preserve"> </w:t>
            </w:r>
            <w:r w:rsidRPr="00C20CE1">
              <w:rPr>
                <w:sz w:val="18"/>
                <w:szCs w:val="18"/>
              </w:rPr>
              <w:t>и</w:t>
            </w:r>
            <w:r w:rsidRPr="00C20CE1">
              <w:rPr>
                <w:sz w:val="18"/>
                <w:szCs w:val="18"/>
                <w:lang w:val="sr-Latn-CS"/>
              </w:rPr>
              <w:t xml:space="preserve"> </w:t>
            </w:r>
            <w:r w:rsidRPr="00C20CE1">
              <w:rPr>
                <w:sz w:val="18"/>
                <w:szCs w:val="18"/>
              </w:rPr>
              <w:t>исказивање</w:t>
            </w:r>
            <w:r w:rsidRPr="00C20CE1">
              <w:rPr>
                <w:sz w:val="18"/>
                <w:szCs w:val="18"/>
                <w:lang w:val="sr-Latn-CS"/>
              </w:rPr>
              <w:t xml:space="preserve"> </w:t>
            </w:r>
            <w:r w:rsidRPr="00C20CE1">
              <w:rPr>
                <w:sz w:val="18"/>
                <w:szCs w:val="18"/>
              </w:rPr>
              <w:t>мишљења</w:t>
            </w:r>
            <w:r w:rsidRPr="00C20CE1">
              <w:rPr>
                <w:sz w:val="18"/>
                <w:szCs w:val="18"/>
                <w:lang w:val="sr-Latn-CS"/>
              </w:rPr>
              <w:t xml:space="preserve"> </w:t>
            </w:r>
            <w:r w:rsidRPr="00C20CE1">
              <w:rPr>
                <w:sz w:val="18"/>
                <w:szCs w:val="18"/>
              </w:rPr>
              <w:t>о</w:t>
            </w:r>
            <w:r w:rsidRPr="00C20CE1">
              <w:rPr>
                <w:sz w:val="18"/>
                <w:szCs w:val="18"/>
                <w:lang w:val="sr-Latn-CS"/>
              </w:rPr>
              <w:t xml:space="preserve"> </w:t>
            </w:r>
            <w:r w:rsidRPr="00C20CE1">
              <w:rPr>
                <w:sz w:val="18"/>
                <w:szCs w:val="18"/>
              </w:rPr>
              <w:t>њему</w:t>
            </w:r>
          </w:p>
          <w:p w:rsidR="00C20CE1" w:rsidRPr="00C20CE1" w:rsidRDefault="00C20CE1" w:rsidP="0077506E">
            <w:pPr>
              <w:pStyle w:val="ListParagraph"/>
              <w:numPr>
                <w:ilvl w:val="0"/>
                <w:numId w:val="83"/>
              </w:numPr>
              <w:contextualSpacing/>
              <w:rPr>
                <w:sz w:val="18"/>
                <w:szCs w:val="18"/>
                <w:lang w:val="sr-Latn-CS"/>
              </w:rPr>
            </w:pPr>
            <w:r w:rsidRPr="00C20CE1">
              <w:rPr>
                <w:sz w:val="18"/>
                <w:szCs w:val="18"/>
              </w:rPr>
              <w:t>пасив (</w:t>
            </w:r>
            <w:r w:rsidRPr="00C20CE1">
              <w:rPr>
                <w:sz w:val="18"/>
                <w:szCs w:val="18"/>
                <w:lang w:val="en-GB"/>
              </w:rPr>
              <w:t>Present &amp; Past Simple</w:t>
            </w:r>
            <w:r w:rsidRPr="00C20CE1">
              <w:rPr>
                <w:sz w:val="18"/>
                <w:szCs w:val="18"/>
              </w:rPr>
              <w:t>)</w:t>
            </w:r>
          </w:p>
        </w:tc>
        <w:tc>
          <w:tcPr>
            <w:tcW w:w="2202" w:type="dxa"/>
            <w:tcBorders>
              <w:left w:val="double" w:sz="4" w:space="0" w:color="auto"/>
              <w:right w:val="single" w:sz="4" w:space="0" w:color="auto"/>
            </w:tcBorders>
            <w:shd w:val="clear" w:color="auto" w:fill="auto"/>
            <w:vAlign w:val="center"/>
          </w:tcPr>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ПСТ.1.1.9.</w:t>
            </w:r>
          </w:p>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ПСТ.1.1.14.</w:t>
            </w:r>
          </w:p>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ПСТ.2.2.3.</w:t>
            </w:r>
          </w:p>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ПСТ.2.3.8.</w:t>
            </w:r>
          </w:p>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ПСТ.3.1.19.</w:t>
            </w:r>
          </w:p>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ПСТ.3.1.27.</w:t>
            </w:r>
          </w:p>
          <w:p w:rsidR="00C20CE1" w:rsidRPr="00C20CE1" w:rsidRDefault="00C20CE1" w:rsidP="00D73344">
            <w:pPr>
              <w:jc w:val="center"/>
              <w:rPr>
                <w:rFonts w:ascii="Times New Roman" w:hAnsi="Times New Roman" w:cs="Times New Roman"/>
                <w:b/>
                <w:sz w:val="18"/>
                <w:szCs w:val="18"/>
              </w:rPr>
            </w:pPr>
            <w:r w:rsidRPr="00C20CE1">
              <w:rPr>
                <w:rFonts w:ascii="Times New Roman" w:hAnsi="Times New Roman" w:cs="Times New Roman"/>
                <w:sz w:val="18"/>
                <w:szCs w:val="18"/>
              </w:rPr>
              <w:t>ПСТ.3.3.9.</w:t>
            </w:r>
          </w:p>
        </w:tc>
        <w:tc>
          <w:tcPr>
            <w:tcW w:w="3712"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C20CE1" w:rsidRPr="00C20CE1" w:rsidRDefault="00C20CE1" w:rsidP="0077506E">
            <w:pPr>
              <w:numPr>
                <w:ilvl w:val="0"/>
                <w:numId w:val="83"/>
              </w:numPr>
              <w:spacing w:after="0" w:line="240" w:lineRule="auto"/>
              <w:rPr>
                <w:rFonts w:ascii="Times New Roman" w:hAnsi="Times New Roman" w:cs="Times New Roman"/>
                <w:sz w:val="18"/>
                <w:szCs w:val="18"/>
              </w:rPr>
            </w:pPr>
            <w:r w:rsidRPr="00C20CE1">
              <w:rPr>
                <w:rFonts w:ascii="Times New Roman" w:hAnsi="Times New Roman" w:cs="Times New Roman"/>
                <w:sz w:val="18"/>
                <w:szCs w:val="18"/>
              </w:rPr>
              <w:t>разговор</w:t>
            </w:r>
          </w:p>
          <w:p w:rsidR="00C20CE1" w:rsidRPr="00C20CE1" w:rsidRDefault="00C20CE1" w:rsidP="0077506E">
            <w:pPr>
              <w:numPr>
                <w:ilvl w:val="0"/>
                <w:numId w:val="83"/>
              </w:numPr>
              <w:spacing w:after="0" w:line="240" w:lineRule="auto"/>
              <w:rPr>
                <w:rFonts w:ascii="Times New Roman" w:hAnsi="Times New Roman" w:cs="Times New Roman"/>
                <w:sz w:val="18"/>
                <w:szCs w:val="18"/>
              </w:rPr>
            </w:pPr>
            <w:r w:rsidRPr="00C20CE1">
              <w:rPr>
                <w:rFonts w:ascii="Times New Roman" w:hAnsi="Times New Roman" w:cs="Times New Roman"/>
                <w:sz w:val="18"/>
                <w:szCs w:val="18"/>
              </w:rPr>
              <w:t>израда школских и домаћих задатака</w:t>
            </w:r>
          </w:p>
          <w:p w:rsidR="00C20CE1" w:rsidRPr="00C20CE1" w:rsidRDefault="00C20CE1" w:rsidP="0077506E">
            <w:pPr>
              <w:numPr>
                <w:ilvl w:val="0"/>
                <w:numId w:val="83"/>
              </w:numPr>
              <w:spacing w:after="0" w:line="240" w:lineRule="auto"/>
              <w:rPr>
                <w:rFonts w:ascii="Times New Roman" w:hAnsi="Times New Roman" w:cs="Times New Roman"/>
                <w:sz w:val="18"/>
                <w:szCs w:val="18"/>
                <w:lang w:val="es-ES_tradnl"/>
              </w:rPr>
            </w:pPr>
            <w:r w:rsidRPr="00C20CE1">
              <w:rPr>
                <w:rFonts w:ascii="Times New Roman" w:hAnsi="Times New Roman" w:cs="Times New Roman"/>
                <w:sz w:val="18"/>
                <w:szCs w:val="18"/>
              </w:rPr>
              <w:t>писмени задатак</w:t>
            </w:r>
          </w:p>
        </w:tc>
      </w:tr>
      <w:tr w:rsidR="00C20CE1" w:rsidRPr="00C20CE1" w:rsidTr="00D73344">
        <w:trPr>
          <w:cantSplit/>
          <w:trHeight w:val="435"/>
        </w:trPr>
        <w:tc>
          <w:tcPr>
            <w:tcW w:w="3380"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C20CE1" w:rsidRPr="00C20CE1" w:rsidRDefault="00C20CE1" w:rsidP="00D73344">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УКУПНО</w:t>
            </w:r>
            <w:r w:rsidRPr="00C20CE1">
              <w:rPr>
                <w:rFonts w:ascii="Times New Roman" w:hAnsi="Times New Roman" w:cs="Times New Roman"/>
                <w:b/>
                <w:sz w:val="18"/>
                <w:szCs w:val="18"/>
              </w:rPr>
              <w:t xml:space="preserve">  </w:t>
            </w:r>
            <w:r w:rsidRPr="00C20CE1">
              <w:rPr>
                <w:rFonts w:ascii="Times New Roman" w:hAnsi="Times New Roman" w:cs="Times New Roman"/>
                <w:b/>
                <w:sz w:val="18"/>
                <w:szCs w:val="18"/>
                <w:lang w:val="sr-Cyrl-CS"/>
              </w:rPr>
              <w:t xml:space="preserve"> ЧАСОВА</w:t>
            </w:r>
          </w:p>
        </w:tc>
        <w:tc>
          <w:tcPr>
            <w:tcW w:w="1012" w:type="dxa"/>
            <w:tcBorders>
              <w:top w:val="double" w:sz="4" w:space="0" w:color="auto"/>
              <w:bottom w:val="single" w:sz="4" w:space="0" w:color="auto"/>
            </w:tcBorders>
            <w:shd w:val="clear" w:color="auto" w:fill="auto"/>
            <w:vAlign w:val="center"/>
          </w:tcPr>
          <w:p w:rsidR="00C20CE1" w:rsidRPr="00C20CE1" w:rsidRDefault="00C20CE1" w:rsidP="00D73344">
            <w:pPr>
              <w:pStyle w:val="1tekst"/>
              <w:ind w:left="0" w:right="0" w:firstLine="0"/>
              <w:jc w:val="center"/>
              <w:rPr>
                <w:rFonts w:ascii="Times New Roman" w:hAnsi="Times New Roman" w:cs="Times New Roman"/>
                <w:b/>
                <w:sz w:val="18"/>
                <w:szCs w:val="18"/>
              </w:rPr>
            </w:pPr>
            <w:r w:rsidRPr="00C20CE1">
              <w:rPr>
                <w:rFonts w:ascii="Times New Roman" w:hAnsi="Times New Roman" w:cs="Times New Roman"/>
                <w:b/>
                <w:sz w:val="18"/>
                <w:szCs w:val="18"/>
              </w:rPr>
              <w:t>31</w:t>
            </w:r>
          </w:p>
        </w:tc>
        <w:tc>
          <w:tcPr>
            <w:tcW w:w="1026" w:type="dxa"/>
            <w:tcBorders>
              <w:top w:val="double" w:sz="4" w:space="0" w:color="auto"/>
              <w:bottom w:val="single" w:sz="4" w:space="0" w:color="auto"/>
            </w:tcBorders>
            <w:shd w:val="clear" w:color="auto" w:fill="auto"/>
            <w:vAlign w:val="center"/>
          </w:tcPr>
          <w:p w:rsidR="00C20CE1" w:rsidRPr="00C20CE1" w:rsidRDefault="00C20CE1" w:rsidP="00D73344">
            <w:pPr>
              <w:jc w:val="center"/>
              <w:rPr>
                <w:rFonts w:ascii="Times New Roman" w:hAnsi="Times New Roman" w:cs="Times New Roman"/>
                <w:sz w:val="18"/>
                <w:szCs w:val="18"/>
              </w:rPr>
            </w:pPr>
            <w:r w:rsidRPr="00C20CE1">
              <w:rPr>
                <w:rFonts w:ascii="Times New Roman" w:hAnsi="Times New Roman" w:cs="Times New Roman"/>
                <w:sz w:val="18"/>
                <w:szCs w:val="18"/>
              </w:rPr>
              <w:t>41</w:t>
            </w:r>
          </w:p>
        </w:tc>
        <w:tc>
          <w:tcPr>
            <w:tcW w:w="4302" w:type="dxa"/>
            <w:tcBorders>
              <w:top w:val="double" w:sz="4" w:space="0" w:color="auto"/>
              <w:bottom w:val="single" w:sz="4" w:space="0" w:color="auto"/>
              <w:right w:val="double" w:sz="4" w:space="0" w:color="auto"/>
            </w:tcBorders>
            <w:shd w:val="clear" w:color="auto" w:fill="auto"/>
            <w:vAlign w:val="center"/>
          </w:tcPr>
          <w:p w:rsidR="00C20CE1" w:rsidRPr="00C20CE1" w:rsidRDefault="00C20CE1" w:rsidP="00D73344">
            <w:pPr>
              <w:jc w:val="center"/>
              <w:rPr>
                <w:rFonts w:ascii="Times New Roman" w:hAnsi="Times New Roman" w:cs="Times New Roman"/>
                <w:sz w:val="18"/>
                <w:szCs w:val="18"/>
              </w:rPr>
            </w:pPr>
          </w:p>
        </w:tc>
        <w:tc>
          <w:tcPr>
            <w:tcW w:w="2202" w:type="dxa"/>
            <w:tcBorders>
              <w:top w:val="double" w:sz="4" w:space="0" w:color="auto"/>
              <w:left w:val="double" w:sz="4" w:space="0" w:color="auto"/>
              <w:bottom w:val="single" w:sz="4" w:space="0" w:color="auto"/>
              <w:right w:val="single" w:sz="4" w:space="0" w:color="auto"/>
            </w:tcBorders>
            <w:shd w:val="clear" w:color="auto" w:fill="auto"/>
            <w:vAlign w:val="center"/>
          </w:tcPr>
          <w:p w:rsidR="00C20CE1" w:rsidRPr="00C20CE1" w:rsidRDefault="00C20CE1" w:rsidP="00D73344">
            <w:pPr>
              <w:pStyle w:val="ListParagraph"/>
              <w:ind w:left="360"/>
              <w:rPr>
                <w:sz w:val="18"/>
                <w:szCs w:val="18"/>
                <w:lang w:val="sr-Latn-CS"/>
              </w:rPr>
            </w:pPr>
          </w:p>
        </w:tc>
        <w:tc>
          <w:tcPr>
            <w:tcW w:w="3712" w:type="dxa"/>
            <w:tcBorders>
              <w:top w:val="double" w:sz="4" w:space="0" w:color="auto"/>
              <w:left w:val="single" w:sz="4" w:space="0" w:color="auto"/>
              <w:bottom w:val="single" w:sz="4" w:space="0" w:color="auto"/>
              <w:right w:val="thinThickSmallGap" w:sz="24" w:space="0" w:color="auto"/>
            </w:tcBorders>
            <w:shd w:val="clear" w:color="auto" w:fill="auto"/>
            <w:vAlign w:val="center"/>
          </w:tcPr>
          <w:p w:rsidR="00C20CE1" w:rsidRPr="00C20CE1" w:rsidRDefault="00C20CE1" w:rsidP="00D73344">
            <w:pPr>
              <w:jc w:val="center"/>
              <w:rPr>
                <w:rFonts w:ascii="Times New Roman" w:hAnsi="Times New Roman" w:cs="Times New Roman"/>
                <w:b/>
                <w:sz w:val="18"/>
                <w:szCs w:val="18"/>
              </w:rPr>
            </w:pPr>
          </w:p>
        </w:tc>
      </w:tr>
      <w:tr w:rsidR="00C20CE1" w:rsidRPr="00C20CE1" w:rsidTr="00D73344">
        <w:trPr>
          <w:trHeight w:val="4661"/>
        </w:trPr>
        <w:tc>
          <w:tcPr>
            <w:tcW w:w="15634"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C20CE1" w:rsidRPr="00C20CE1" w:rsidRDefault="00C20CE1" w:rsidP="00D73344">
            <w:pP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 xml:space="preserve">НАЧИН ОСТВАРИВАЊА ПРОГРАМА  </w:t>
            </w:r>
          </w:p>
          <w:p w:rsidR="00C20CE1" w:rsidRPr="00C20CE1" w:rsidRDefault="00C20CE1" w:rsidP="00D73344">
            <w:pPr>
              <w:pStyle w:val="1tekst"/>
              <w:ind w:left="0" w:right="-2" w:firstLine="567"/>
              <w:rPr>
                <w:rFonts w:ascii="Times New Roman" w:hAnsi="Times New Roman" w:cs="Times New Roman"/>
                <w:sz w:val="18"/>
                <w:szCs w:val="18"/>
              </w:rPr>
            </w:pP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Комуникативна настава језик сматра средством комуникације. Примена овог приступа у настави страних језика заснива се на настојањима да се доследно спроводе и примењују следећи ставови:</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 циљни језик употребљава се у учионици у добро осмишљеним контекстима од интереса за ученике, у пријатној и опуштеној атмосфери;</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 говор наставника прилагођен је узрасту и знањима ученика;</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 наставник мора бити сигуран да је схваћено значење поруке укључујући њене културолошке, васпитне и социјализирајуће елементе;</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 битно је значење језичке поруке;</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 и у шестом разреду очекује се да наставник ученицима скреће пажњу и упућује их на значај граматичке прецизности исказа;</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 xml:space="preserve">- знања ученика мере се јасно одређеним </w:t>
            </w:r>
            <w:r w:rsidRPr="00C20CE1">
              <w:rPr>
                <w:rFonts w:ascii="Times New Roman" w:hAnsi="Times New Roman" w:cs="Times New Roman"/>
                <w:b/>
                <w:bCs/>
                <w:i/>
                <w:iCs/>
                <w:sz w:val="18"/>
                <w:szCs w:val="18"/>
              </w:rPr>
              <w:t>релативним</w:t>
            </w:r>
            <w:r w:rsidRPr="00C20CE1">
              <w:rPr>
                <w:rFonts w:ascii="Times New Roman" w:hAnsi="Times New Roman" w:cs="Times New Roman"/>
                <w:sz w:val="18"/>
                <w:szCs w:val="18"/>
              </w:rPr>
              <w:t xml:space="preserve"> критеријумима тачности и зато узор није изворни говорник;</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 са циљем да унапреди квалитет и обим језичког материјала, настава се заснива и на социјалној интеракцији; рад у учионици и ван ње спроводи се путем групног или индивидуалног решавања проблема, потрагом за информацијама из различитих извора (интернет, одговарајући часописи, проспекти и аудио материјал) као и решавањем мање или више сложених задатака у реалним и виртуелним условима са јасно одређеним контекстом, поступком и циљем;</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 и у шестом разреду наставник упућује ученике у законитости усменог и писаног кода и њиховог међусобног односа;</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 сви граматички садржаји уводе се без детаљних граматичких објашњења, осим, уколико ученици на њима не инсистирају, а њихово познавање се евалуира и оцењује на основу употребе у одговарајућем комуникативном контексту.</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Комуникативно-интерактивни приступ у настави страних језика укључује и следеће:</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 усвајање језичког садржаја кроз циљано и осмишљено учествовање у друштвеном чину;</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 поимање наставног програма као динамичне, заједнички припремљене и прилагођене листе задатака и активности;</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 наставник је ту да омогући приступ и прихватање нових идеја;</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 ученици се третирају као одговорни, креативни, активни учесници у друштвеном чину;</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 уџбеници постају извори активности и морају бити праћени употребом аутентичних материјала;</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 учионица постаје простор који је могуће прилагођавати потребама наставе из дана у дан;</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 рад на пројекту као задатку који остварује корелацију са другим предметима и подстиче ученике на студиозни и истраживачки рад;</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 за увођење новог лексичког материјала користе се познате граматичке структуре и обрнуто.</w:t>
            </w:r>
          </w:p>
          <w:p w:rsidR="00C20CE1" w:rsidRPr="00C20CE1" w:rsidRDefault="00C20CE1" w:rsidP="00D73344">
            <w:pPr>
              <w:pStyle w:val="1tekst"/>
              <w:ind w:left="0" w:right="0" w:firstLine="567"/>
              <w:rPr>
                <w:rFonts w:ascii="Times New Roman" w:hAnsi="Times New Roman" w:cs="Times New Roman"/>
                <w:b/>
                <w:bCs/>
                <w:sz w:val="18"/>
                <w:szCs w:val="18"/>
              </w:rPr>
            </w:pP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b/>
                <w:bCs/>
                <w:sz w:val="18"/>
                <w:szCs w:val="18"/>
              </w:rPr>
              <w:t>Технике (активности)</w:t>
            </w:r>
          </w:p>
          <w:p w:rsidR="00C20CE1" w:rsidRPr="00C20CE1" w:rsidRDefault="00C20CE1" w:rsidP="00D73344">
            <w:pPr>
              <w:pStyle w:val="1tekst"/>
              <w:ind w:left="0" w:right="0" w:firstLine="567"/>
              <w:rPr>
                <w:rFonts w:ascii="Times New Roman" w:hAnsi="Times New Roman" w:cs="Times New Roman"/>
                <w:sz w:val="18"/>
                <w:szCs w:val="18"/>
              </w:rPr>
            </w:pP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Током часа се препоручује динамично смењивање техника / активности.</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1. Слушање и реаговање на команде наставника или са траке</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2. Рад у паровима, малим и великим групама (мини-дијалози, игра по улогама, симулације итд.)</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3. Мануалне активности (израда паноа, презентација, зидних новина, постера за учионицу или родитеље и сл.)</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4. Вежбе слушања и повезивање звучног материјала са илустрацијом и текстом, повезивање наслова са текстом или именовање наслова (према упутствима наставника или са траке повезати појмове у вежбанки, додати делове слике, допунити информације, селектовати тачне и нетачне исказе, утврдити хронологију и сл.)</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5. Игре примерене узрасту</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6. Певање у групи</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7. Класирање и упоређивање</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8. Решавање "текућих проблема" у разреду, договори и мини-пројекти</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9. Заједничко прављење илустрованих и писаних материјала (извештај / дневник са путовања, рекламни плакат, програм приредбе или неке друге манифестације)</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lastRenderedPageBreak/>
              <w:t>10. Разумевање писаног језика:</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 уочавање дистинктивних обележја која указују на граматичке специфичности (род, број, глаголско време, лице...)</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 уочавање кључних речи и информација у тексту</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 одговарање на питања у вези са текстом, тачно / нетачно, вишеструки избор</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 повезивање исказа сличних значења</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 давање и одабир наслова краћим текстовима</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11. Писмено изражавање:</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 проналажење недостајуће речи (употпуњавање низа, проналажење "уљеза", осмосмерке, укрштене речи, и слично) повезивање текста са сликама/илустрацијама</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 попуњавање формулара</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 писање честитки, разгледница и кратких порука (СМС)</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 писање краћих текстова</w:t>
            </w:r>
          </w:p>
          <w:p w:rsidR="00C20CE1" w:rsidRPr="00C20CE1" w:rsidRDefault="00C20CE1" w:rsidP="00D73344">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12. Увођење књижевности за младе и транспоновање у друге медије: игру, песму, драмски израз, ликовни израз.</w:t>
            </w:r>
          </w:p>
        </w:tc>
      </w:tr>
    </w:tbl>
    <w:p w:rsidR="00C20CE1" w:rsidRPr="00C20CE1" w:rsidRDefault="00C20CE1" w:rsidP="00C20CE1">
      <w:pPr>
        <w:rPr>
          <w:rFonts w:ascii="Times New Roman" w:hAnsi="Times New Roman" w:cs="Times New Roman"/>
          <w:sz w:val="18"/>
          <w:szCs w:val="18"/>
          <w:lang w:val="ru-RU"/>
        </w:rPr>
      </w:pPr>
    </w:p>
    <w:p w:rsidR="00C20CE1" w:rsidRDefault="00C20CE1" w:rsidP="00F4304A">
      <w:pPr>
        <w:jc w:val="both"/>
        <w:rPr>
          <w:rFonts w:ascii="Times New Roman" w:hAnsi="Times New Roman"/>
          <w:b/>
          <w:sz w:val="24"/>
          <w:szCs w:val="24"/>
          <w:lang w:val="sr-Cyrl-CS"/>
        </w:rPr>
      </w:pPr>
      <w:r>
        <w:rPr>
          <w:lang w:val="ru-RU"/>
        </w:rPr>
        <w:br w:type="page"/>
      </w:r>
    </w:p>
    <w:p w:rsidR="00C20CE1" w:rsidRDefault="00C20CE1" w:rsidP="00F4304A">
      <w:pPr>
        <w:jc w:val="both"/>
        <w:rPr>
          <w:rFonts w:ascii="Times New Roman" w:hAnsi="Times New Roman"/>
          <w:b/>
          <w:sz w:val="24"/>
          <w:szCs w:val="24"/>
          <w:lang w:val="sr-Cyrl-CS"/>
        </w:rPr>
      </w:pPr>
    </w:p>
    <w:p w:rsidR="00F4304A" w:rsidRDefault="00F4304A" w:rsidP="00F4304A">
      <w:pPr>
        <w:jc w:val="both"/>
        <w:rPr>
          <w:rFonts w:ascii="Times New Roman" w:hAnsi="Times New Roman"/>
          <w:b/>
          <w:sz w:val="24"/>
          <w:szCs w:val="24"/>
          <w:lang w:val="sr-Cyrl-CS"/>
        </w:rPr>
      </w:pPr>
      <w:r w:rsidRPr="00CF30F5">
        <w:rPr>
          <w:rFonts w:ascii="Times New Roman" w:hAnsi="Times New Roman"/>
          <w:b/>
          <w:sz w:val="24"/>
          <w:szCs w:val="24"/>
          <w:lang w:val="sr-Cyrl-CS"/>
        </w:rPr>
        <w:t>М</w:t>
      </w:r>
      <w:r w:rsidR="002C6345">
        <w:rPr>
          <w:rFonts w:ascii="Times New Roman" w:hAnsi="Times New Roman"/>
          <w:b/>
          <w:sz w:val="24"/>
          <w:szCs w:val="24"/>
          <w:lang w:val="sr-Cyrl-CS"/>
        </w:rPr>
        <w:t>УЗИЧКА КУЛТУРА</w:t>
      </w:r>
    </w:p>
    <w:p w:rsidR="00C03D18" w:rsidRDefault="00C03D18" w:rsidP="00F4304A">
      <w:pPr>
        <w:jc w:val="both"/>
        <w:rPr>
          <w:rFonts w:ascii="Times New Roman" w:hAnsi="Times New Roman"/>
          <w:b/>
          <w:sz w:val="24"/>
          <w:szCs w:val="24"/>
          <w:lang w:val="sr-Cyrl-C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1408"/>
        <w:gridCol w:w="759"/>
        <w:gridCol w:w="695"/>
        <w:gridCol w:w="1785"/>
        <w:gridCol w:w="1674"/>
        <w:gridCol w:w="1959"/>
      </w:tblGrid>
      <w:tr w:rsidR="00BF403E" w:rsidRPr="00483B31" w:rsidTr="000E236F">
        <w:tc>
          <w:tcPr>
            <w:tcW w:w="720" w:type="dxa"/>
            <w:tcBorders>
              <w:top w:val="thinThickSmallGap" w:sz="24" w:space="0" w:color="auto"/>
              <w:left w:val="thinThickSmallGap" w:sz="24" w:space="0" w:color="auto"/>
              <w:bottom w:val="double" w:sz="4" w:space="0" w:color="auto"/>
            </w:tcBorders>
            <w:shd w:val="clear" w:color="auto" w:fill="auto"/>
          </w:tcPr>
          <w:p w:rsidR="00BF403E" w:rsidRPr="00887B64" w:rsidRDefault="00BF403E" w:rsidP="000D2831">
            <w:pPr>
              <w:jc w:val="center"/>
              <w:rPr>
                <w:b/>
                <w:sz w:val="20"/>
                <w:szCs w:val="20"/>
                <w:lang w:val="sr-Cyrl-CS"/>
              </w:rPr>
            </w:pPr>
            <w:r w:rsidRPr="00887B64">
              <w:rPr>
                <w:b/>
                <w:sz w:val="20"/>
                <w:szCs w:val="20"/>
                <w:lang w:val="sr-Cyrl-CS"/>
              </w:rPr>
              <w:t>Општи</w:t>
            </w:r>
          </w:p>
          <w:p w:rsidR="00BF403E" w:rsidRPr="00887B64" w:rsidRDefault="00BF403E" w:rsidP="000D2831">
            <w:pPr>
              <w:jc w:val="center"/>
              <w:rPr>
                <w:sz w:val="20"/>
                <w:szCs w:val="20"/>
                <w:lang w:val="sr-Cyrl-CS"/>
              </w:rPr>
            </w:pPr>
            <w:r w:rsidRPr="00887B64">
              <w:rPr>
                <w:b/>
                <w:sz w:val="20"/>
                <w:szCs w:val="20"/>
                <w:lang w:val="sr-Cyrl-CS"/>
              </w:rPr>
              <w:t>циљеви и задаци</w:t>
            </w:r>
          </w:p>
        </w:tc>
        <w:tc>
          <w:tcPr>
            <w:tcW w:w="8280" w:type="dxa"/>
            <w:gridSpan w:val="6"/>
            <w:tcBorders>
              <w:top w:val="thinThickSmallGap" w:sz="24" w:space="0" w:color="auto"/>
              <w:bottom w:val="double" w:sz="4" w:space="0" w:color="auto"/>
              <w:right w:val="thinThickSmallGap" w:sz="24" w:space="0" w:color="auto"/>
            </w:tcBorders>
            <w:shd w:val="clear" w:color="auto" w:fill="auto"/>
          </w:tcPr>
          <w:p w:rsidR="00BF403E" w:rsidRPr="00483B31" w:rsidRDefault="00BF403E" w:rsidP="000D2831">
            <w:pPr>
              <w:rPr>
                <w:sz w:val="20"/>
                <w:szCs w:val="20"/>
                <w:lang w:val="sr-Cyrl-CS"/>
              </w:rPr>
            </w:pPr>
            <w:r w:rsidRPr="000360A7">
              <w:rPr>
                <w:rFonts w:ascii="Times New Roman" w:hAnsi="Times New Roman"/>
                <w:szCs w:val="24"/>
                <w:lang w:val="sr-Cyrl-CS"/>
              </w:rPr>
              <w:t xml:space="preserve">Наставе музичке културе јесте да се осигура да сви ученици стекну базичну jeзичку и уметничку писменост и да напредују ка реализацији одговарајућих </w:t>
            </w:r>
            <w:r>
              <w:rPr>
                <w:rFonts w:ascii="Times New Roman" w:hAnsi="Times New Roman"/>
                <w:szCs w:val="24"/>
                <w:lang w:val="sr-Cyrl-CS"/>
              </w:rPr>
              <w:t>с</w:t>
            </w:r>
            <w:r w:rsidRPr="000360A7">
              <w:rPr>
                <w:rFonts w:ascii="Times New Roman" w:hAnsi="Times New Roman"/>
                <w:szCs w:val="24"/>
                <w:lang w:val="sr-Cyrl-CS"/>
              </w:rPr>
              <w:t>тандарда образовних постигнућа,да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упознавају музичке културе кроз обраду тема повезаних са музиком различитих епоха развију музикалност и креативност</w:t>
            </w:r>
            <w:r>
              <w:rPr>
                <w:rFonts w:ascii="Times New Roman" w:hAnsi="Times New Roman"/>
                <w:lang w:val="sr-Cyrl-CS"/>
              </w:rPr>
              <w:t xml:space="preserve">, </w:t>
            </w:r>
            <w:r w:rsidRPr="000360A7">
              <w:rPr>
                <w:rFonts w:ascii="Times New Roman" w:hAnsi="Times New Roman"/>
                <w:szCs w:val="24"/>
                <w:lang w:val="sr-Cyrl-CS"/>
              </w:rPr>
              <w:t>негују смисао за заједничко и индивидуално музицирање у свим облицима васпитно-образовног рада са ученицима.</w:t>
            </w:r>
          </w:p>
        </w:tc>
      </w:tr>
      <w:tr w:rsidR="000E236F" w:rsidRPr="002D243F" w:rsidTr="000E236F">
        <w:trPr>
          <w:trHeight w:val="840"/>
        </w:trPr>
        <w:tc>
          <w:tcPr>
            <w:tcW w:w="720" w:type="dxa"/>
            <w:vMerge w:val="restart"/>
            <w:tcBorders>
              <w:top w:val="double" w:sz="4" w:space="0" w:color="auto"/>
              <w:left w:val="thinThickSmallGap" w:sz="24" w:space="0" w:color="auto"/>
            </w:tcBorders>
            <w:shd w:val="clear" w:color="auto" w:fill="auto"/>
            <w:vAlign w:val="center"/>
          </w:tcPr>
          <w:p w:rsidR="00BF403E" w:rsidRPr="002D243F" w:rsidRDefault="00BF403E" w:rsidP="000D2831">
            <w:pPr>
              <w:jc w:val="center"/>
              <w:rPr>
                <w:b/>
                <w:sz w:val="18"/>
                <w:szCs w:val="18"/>
                <w:lang w:val="sr-Cyrl-CS"/>
              </w:rPr>
            </w:pPr>
            <w:r w:rsidRPr="002D243F">
              <w:rPr>
                <w:b/>
                <w:sz w:val="18"/>
                <w:szCs w:val="18"/>
                <w:lang w:val="sr-Cyrl-CS"/>
              </w:rPr>
              <w:t>Редни број</w:t>
            </w:r>
          </w:p>
        </w:tc>
        <w:tc>
          <w:tcPr>
            <w:tcW w:w="1408" w:type="dxa"/>
            <w:vMerge w:val="restart"/>
            <w:tcBorders>
              <w:top w:val="double" w:sz="4" w:space="0" w:color="auto"/>
              <w:right w:val="single" w:sz="4" w:space="0" w:color="auto"/>
            </w:tcBorders>
            <w:shd w:val="clear" w:color="auto" w:fill="auto"/>
            <w:vAlign w:val="center"/>
          </w:tcPr>
          <w:p w:rsidR="00BF403E" w:rsidRPr="002D243F" w:rsidRDefault="00BF403E" w:rsidP="000D2831">
            <w:pPr>
              <w:jc w:val="center"/>
              <w:rPr>
                <w:b/>
                <w:sz w:val="18"/>
                <w:szCs w:val="18"/>
                <w:lang w:val="sr-Cyrl-CS"/>
              </w:rPr>
            </w:pPr>
            <w:r w:rsidRPr="002D243F">
              <w:rPr>
                <w:b/>
                <w:sz w:val="18"/>
                <w:szCs w:val="18"/>
                <w:lang w:val="sr-Cyrl-CS"/>
              </w:rPr>
              <w:t>НАЗИВ  ТЕМЕ</w:t>
            </w:r>
          </w:p>
        </w:tc>
        <w:tc>
          <w:tcPr>
            <w:tcW w:w="1454" w:type="dxa"/>
            <w:gridSpan w:val="2"/>
            <w:tcBorders>
              <w:top w:val="double" w:sz="4" w:space="0" w:color="auto"/>
              <w:bottom w:val="single" w:sz="4" w:space="0" w:color="auto"/>
            </w:tcBorders>
            <w:shd w:val="clear" w:color="auto" w:fill="auto"/>
            <w:vAlign w:val="center"/>
          </w:tcPr>
          <w:p w:rsidR="00BF403E" w:rsidRPr="002D243F" w:rsidRDefault="00BF403E" w:rsidP="000D2831">
            <w:pPr>
              <w:jc w:val="center"/>
              <w:rPr>
                <w:b/>
                <w:sz w:val="18"/>
                <w:szCs w:val="18"/>
              </w:rPr>
            </w:pPr>
            <w:r w:rsidRPr="002D243F">
              <w:rPr>
                <w:b/>
                <w:sz w:val="18"/>
                <w:szCs w:val="18"/>
              </w:rPr>
              <w:t>Оријентациони</w:t>
            </w:r>
          </w:p>
          <w:p w:rsidR="00BF403E" w:rsidRPr="002D243F" w:rsidRDefault="00BF403E" w:rsidP="000D2831">
            <w:pPr>
              <w:jc w:val="center"/>
              <w:rPr>
                <w:b/>
                <w:sz w:val="18"/>
                <w:szCs w:val="18"/>
              </w:rPr>
            </w:pPr>
            <w:r w:rsidRPr="002D243F">
              <w:rPr>
                <w:b/>
                <w:sz w:val="18"/>
                <w:szCs w:val="18"/>
              </w:rPr>
              <w:t>број   часова</w:t>
            </w:r>
          </w:p>
        </w:tc>
        <w:tc>
          <w:tcPr>
            <w:tcW w:w="1785" w:type="dxa"/>
            <w:vMerge w:val="restart"/>
            <w:tcBorders>
              <w:top w:val="double" w:sz="4" w:space="0" w:color="auto"/>
              <w:right w:val="double" w:sz="4" w:space="0" w:color="auto"/>
            </w:tcBorders>
            <w:shd w:val="clear" w:color="auto" w:fill="auto"/>
            <w:vAlign w:val="center"/>
          </w:tcPr>
          <w:p w:rsidR="00BF403E" w:rsidRPr="002D243F" w:rsidRDefault="00BF403E" w:rsidP="000D2831">
            <w:pPr>
              <w:jc w:val="center"/>
              <w:rPr>
                <w:b/>
                <w:sz w:val="18"/>
                <w:szCs w:val="18"/>
                <w:lang w:val="sr-Cyrl-CS"/>
              </w:rPr>
            </w:pPr>
            <w:r w:rsidRPr="002D243F">
              <w:rPr>
                <w:b/>
                <w:sz w:val="18"/>
                <w:szCs w:val="18"/>
                <w:lang w:val="sr-Cyrl-CS"/>
              </w:rPr>
              <w:t>СПЕЦИФИЧНИ  ЦИЉЕВИ И ЗАДАЦИ</w:t>
            </w:r>
          </w:p>
        </w:tc>
        <w:tc>
          <w:tcPr>
            <w:tcW w:w="1674" w:type="dxa"/>
            <w:vMerge w:val="restart"/>
            <w:tcBorders>
              <w:top w:val="double" w:sz="4" w:space="0" w:color="auto"/>
              <w:left w:val="double" w:sz="4" w:space="0" w:color="auto"/>
              <w:right w:val="single" w:sz="4" w:space="0" w:color="auto"/>
            </w:tcBorders>
            <w:shd w:val="clear" w:color="auto" w:fill="auto"/>
            <w:vAlign w:val="center"/>
          </w:tcPr>
          <w:p w:rsidR="00BF403E" w:rsidRPr="002D243F" w:rsidRDefault="00BF403E" w:rsidP="000D2831">
            <w:pPr>
              <w:jc w:val="center"/>
              <w:rPr>
                <w:b/>
                <w:sz w:val="18"/>
                <w:szCs w:val="18"/>
                <w:lang w:val="sr-Cyrl-CS"/>
              </w:rPr>
            </w:pPr>
            <w:r w:rsidRPr="002D243F">
              <w:rPr>
                <w:b/>
                <w:sz w:val="18"/>
                <w:szCs w:val="18"/>
                <w:lang w:val="sr-Cyrl-CS"/>
              </w:rPr>
              <w:t>Област исхода стандарда</w:t>
            </w:r>
          </w:p>
          <w:p w:rsidR="00BF403E" w:rsidRPr="002D243F" w:rsidRDefault="00BF403E" w:rsidP="000D2831">
            <w:pPr>
              <w:jc w:val="center"/>
              <w:rPr>
                <w:b/>
                <w:sz w:val="18"/>
                <w:szCs w:val="18"/>
                <w:lang w:val="sr-Cyrl-CS"/>
              </w:rPr>
            </w:pPr>
            <w:r w:rsidRPr="002D243F">
              <w:rPr>
                <w:b/>
                <w:sz w:val="18"/>
                <w:szCs w:val="18"/>
                <w:lang w:val="sr-Cyrl-CS"/>
              </w:rPr>
              <w:t>предметно подручје</w:t>
            </w:r>
          </w:p>
        </w:tc>
        <w:tc>
          <w:tcPr>
            <w:tcW w:w="1959" w:type="dxa"/>
            <w:vMerge w:val="restart"/>
            <w:tcBorders>
              <w:top w:val="double" w:sz="4" w:space="0" w:color="auto"/>
              <w:left w:val="single" w:sz="4" w:space="0" w:color="auto"/>
              <w:right w:val="thinThickSmallGap" w:sz="24" w:space="0" w:color="auto"/>
            </w:tcBorders>
            <w:shd w:val="clear" w:color="auto" w:fill="auto"/>
            <w:vAlign w:val="center"/>
          </w:tcPr>
          <w:p w:rsidR="00BF403E" w:rsidRPr="002D243F" w:rsidRDefault="00BF403E" w:rsidP="000D2831">
            <w:pPr>
              <w:jc w:val="center"/>
              <w:rPr>
                <w:b/>
                <w:sz w:val="18"/>
                <w:szCs w:val="18"/>
              </w:rPr>
            </w:pPr>
            <w:r w:rsidRPr="002D243F">
              <w:rPr>
                <w:b/>
                <w:sz w:val="18"/>
                <w:szCs w:val="18"/>
              </w:rPr>
              <w:t>Начин провере остварености образовних стандарда,исхода,циљева учења</w:t>
            </w:r>
          </w:p>
        </w:tc>
      </w:tr>
      <w:tr w:rsidR="00BF403E" w:rsidRPr="00887B64" w:rsidTr="000E236F">
        <w:trPr>
          <w:trHeight w:val="255"/>
        </w:trPr>
        <w:tc>
          <w:tcPr>
            <w:tcW w:w="720" w:type="dxa"/>
            <w:vMerge/>
            <w:tcBorders>
              <w:left w:val="thinThickSmallGap" w:sz="24" w:space="0" w:color="auto"/>
              <w:bottom w:val="double" w:sz="4" w:space="0" w:color="auto"/>
            </w:tcBorders>
            <w:shd w:val="clear" w:color="auto" w:fill="auto"/>
            <w:vAlign w:val="center"/>
          </w:tcPr>
          <w:p w:rsidR="00BF403E" w:rsidRPr="00887B64" w:rsidRDefault="00BF403E" w:rsidP="000D2831">
            <w:pPr>
              <w:jc w:val="center"/>
              <w:rPr>
                <w:b/>
                <w:sz w:val="20"/>
                <w:szCs w:val="20"/>
                <w:lang w:val="sr-Cyrl-CS"/>
              </w:rPr>
            </w:pPr>
          </w:p>
        </w:tc>
        <w:tc>
          <w:tcPr>
            <w:tcW w:w="1408" w:type="dxa"/>
            <w:vMerge/>
            <w:tcBorders>
              <w:bottom w:val="double" w:sz="4" w:space="0" w:color="auto"/>
              <w:right w:val="single" w:sz="4" w:space="0" w:color="auto"/>
            </w:tcBorders>
            <w:shd w:val="clear" w:color="auto" w:fill="auto"/>
            <w:vAlign w:val="center"/>
          </w:tcPr>
          <w:p w:rsidR="00BF403E" w:rsidRPr="00887B64" w:rsidRDefault="00BF403E" w:rsidP="000D2831">
            <w:pPr>
              <w:jc w:val="center"/>
              <w:rPr>
                <w:b/>
                <w:sz w:val="20"/>
                <w:szCs w:val="20"/>
                <w:lang w:val="sr-Cyrl-CS"/>
              </w:rPr>
            </w:pPr>
          </w:p>
        </w:tc>
        <w:tc>
          <w:tcPr>
            <w:tcW w:w="759" w:type="dxa"/>
            <w:tcBorders>
              <w:top w:val="single" w:sz="4" w:space="0" w:color="auto"/>
              <w:bottom w:val="double" w:sz="4" w:space="0" w:color="auto"/>
            </w:tcBorders>
            <w:shd w:val="clear" w:color="auto" w:fill="auto"/>
            <w:vAlign w:val="center"/>
          </w:tcPr>
          <w:p w:rsidR="00BF403E" w:rsidRPr="002D243F" w:rsidRDefault="00BF403E" w:rsidP="000D2831">
            <w:pPr>
              <w:jc w:val="center"/>
              <w:rPr>
                <w:rFonts w:ascii="Times New Roman" w:hAnsi="Times New Roman" w:cs="Times New Roman"/>
                <w:b/>
                <w:sz w:val="20"/>
                <w:szCs w:val="20"/>
              </w:rPr>
            </w:pPr>
            <w:r w:rsidRPr="002D243F">
              <w:rPr>
                <w:rFonts w:ascii="Times New Roman" w:hAnsi="Times New Roman" w:cs="Times New Roman"/>
                <w:sz w:val="20"/>
                <w:szCs w:val="20"/>
                <w:lang w:val="sr-Cyrl-CS"/>
              </w:rPr>
              <w:t>За обраду новог градива</w:t>
            </w:r>
          </w:p>
        </w:tc>
        <w:tc>
          <w:tcPr>
            <w:tcW w:w="695" w:type="dxa"/>
            <w:tcBorders>
              <w:top w:val="single" w:sz="4" w:space="0" w:color="auto"/>
              <w:bottom w:val="double" w:sz="4" w:space="0" w:color="auto"/>
            </w:tcBorders>
            <w:shd w:val="clear" w:color="auto" w:fill="auto"/>
            <w:vAlign w:val="center"/>
          </w:tcPr>
          <w:p w:rsidR="00BF403E" w:rsidRPr="002D243F" w:rsidRDefault="00BF403E" w:rsidP="000D2831">
            <w:pPr>
              <w:jc w:val="center"/>
              <w:rPr>
                <w:rFonts w:ascii="Times New Roman" w:hAnsi="Times New Roman" w:cs="Times New Roman"/>
                <w:b/>
                <w:sz w:val="20"/>
                <w:szCs w:val="20"/>
              </w:rPr>
            </w:pPr>
            <w:r w:rsidRPr="002D243F">
              <w:rPr>
                <w:rFonts w:ascii="Times New Roman" w:hAnsi="Times New Roman" w:cs="Times New Roman"/>
                <w:sz w:val="20"/>
                <w:szCs w:val="20"/>
                <w:lang w:val="sr-Cyrl-CS"/>
              </w:rPr>
              <w:t>За друге типове часова</w:t>
            </w:r>
          </w:p>
        </w:tc>
        <w:tc>
          <w:tcPr>
            <w:tcW w:w="1785" w:type="dxa"/>
            <w:vMerge/>
            <w:tcBorders>
              <w:bottom w:val="double" w:sz="4" w:space="0" w:color="auto"/>
              <w:right w:val="double" w:sz="4" w:space="0" w:color="auto"/>
            </w:tcBorders>
            <w:shd w:val="clear" w:color="auto" w:fill="auto"/>
            <w:vAlign w:val="center"/>
          </w:tcPr>
          <w:p w:rsidR="00BF403E" w:rsidRPr="00887B64" w:rsidRDefault="00BF403E" w:rsidP="000D2831">
            <w:pPr>
              <w:jc w:val="center"/>
              <w:rPr>
                <w:b/>
                <w:sz w:val="20"/>
                <w:szCs w:val="20"/>
                <w:lang w:val="sr-Cyrl-CS"/>
              </w:rPr>
            </w:pPr>
          </w:p>
        </w:tc>
        <w:tc>
          <w:tcPr>
            <w:tcW w:w="1674" w:type="dxa"/>
            <w:vMerge/>
            <w:tcBorders>
              <w:left w:val="double" w:sz="4" w:space="0" w:color="auto"/>
              <w:bottom w:val="double" w:sz="4" w:space="0" w:color="auto"/>
              <w:right w:val="single" w:sz="4" w:space="0" w:color="auto"/>
            </w:tcBorders>
            <w:shd w:val="clear" w:color="auto" w:fill="auto"/>
            <w:vAlign w:val="center"/>
          </w:tcPr>
          <w:p w:rsidR="00BF403E" w:rsidRPr="00887B64" w:rsidRDefault="00BF403E" w:rsidP="000D2831">
            <w:pPr>
              <w:jc w:val="center"/>
              <w:rPr>
                <w:b/>
                <w:sz w:val="20"/>
                <w:szCs w:val="20"/>
                <w:lang w:val="sr-Cyrl-CS"/>
              </w:rPr>
            </w:pPr>
          </w:p>
        </w:tc>
        <w:tc>
          <w:tcPr>
            <w:tcW w:w="1959" w:type="dxa"/>
            <w:vMerge/>
            <w:tcBorders>
              <w:left w:val="single" w:sz="4" w:space="0" w:color="auto"/>
              <w:bottom w:val="double" w:sz="4" w:space="0" w:color="auto"/>
              <w:right w:val="thinThickSmallGap" w:sz="24" w:space="0" w:color="auto"/>
            </w:tcBorders>
            <w:shd w:val="clear" w:color="auto" w:fill="auto"/>
            <w:vAlign w:val="center"/>
          </w:tcPr>
          <w:p w:rsidR="00BF403E" w:rsidRPr="00887B64" w:rsidRDefault="00BF403E" w:rsidP="000D2831">
            <w:pPr>
              <w:jc w:val="center"/>
              <w:rPr>
                <w:b/>
                <w:sz w:val="20"/>
                <w:szCs w:val="20"/>
                <w:lang w:val="ru-RU"/>
              </w:rPr>
            </w:pPr>
          </w:p>
        </w:tc>
      </w:tr>
      <w:tr w:rsidR="00BF403E" w:rsidRPr="00887B64" w:rsidTr="000E236F">
        <w:tc>
          <w:tcPr>
            <w:tcW w:w="720" w:type="dxa"/>
            <w:tcBorders>
              <w:top w:val="double" w:sz="4" w:space="0" w:color="auto"/>
              <w:left w:val="thinThickSmallGap" w:sz="24" w:space="0" w:color="auto"/>
              <w:bottom w:val="single" w:sz="4" w:space="0" w:color="auto"/>
            </w:tcBorders>
            <w:shd w:val="clear" w:color="auto" w:fill="auto"/>
            <w:vAlign w:val="center"/>
          </w:tcPr>
          <w:p w:rsidR="00BF403E" w:rsidRPr="00887B64" w:rsidRDefault="00BF403E" w:rsidP="000D2831">
            <w:pPr>
              <w:jc w:val="center"/>
              <w:rPr>
                <w:b/>
                <w:sz w:val="20"/>
                <w:szCs w:val="20"/>
                <w:lang w:val="sr-Cyrl-CS"/>
              </w:rPr>
            </w:pPr>
            <w:r w:rsidRPr="00887B64">
              <w:rPr>
                <w:b/>
                <w:sz w:val="20"/>
                <w:szCs w:val="20"/>
                <w:lang w:val="sr-Cyrl-CS"/>
              </w:rPr>
              <w:t>1.</w:t>
            </w:r>
          </w:p>
        </w:tc>
        <w:tc>
          <w:tcPr>
            <w:tcW w:w="1408" w:type="dxa"/>
            <w:tcBorders>
              <w:top w:val="double" w:sz="4" w:space="0" w:color="auto"/>
              <w:bottom w:val="single" w:sz="4" w:space="0" w:color="auto"/>
              <w:right w:val="single" w:sz="4" w:space="0" w:color="auto"/>
            </w:tcBorders>
            <w:shd w:val="clear" w:color="auto" w:fill="auto"/>
            <w:vAlign w:val="center"/>
          </w:tcPr>
          <w:p w:rsidR="00BF403E" w:rsidRPr="005D2F56" w:rsidRDefault="00BF403E" w:rsidP="00BF403E">
            <w:pPr>
              <w:jc w:val="center"/>
              <w:rPr>
                <w:rFonts w:ascii="Times New Roman" w:hAnsi="Times New Roman"/>
                <w:b/>
              </w:rPr>
            </w:pPr>
            <w:r w:rsidRPr="005D2F56">
              <w:rPr>
                <w:rFonts w:ascii="Times New Roman" w:hAnsi="Times New Roman"/>
                <w:b/>
              </w:rPr>
              <w:t>I</w:t>
            </w:r>
          </w:p>
          <w:p w:rsidR="00BF403E" w:rsidRPr="000360A7" w:rsidRDefault="00BF403E" w:rsidP="00BF403E">
            <w:pPr>
              <w:jc w:val="center"/>
              <w:rPr>
                <w:rFonts w:ascii="Times New Roman" w:hAnsi="Times New Roman"/>
                <w:lang w:val="sr-Cyrl-CS"/>
              </w:rPr>
            </w:pPr>
            <w:r w:rsidRPr="000360A7">
              <w:rPr>
                <w:rFonts w:ascii="Times New Roman" w:hAnsi="Times New Roman"/>
                <w:lang w:val="sr-Cyrl-CS"/>
              </w:rPr>
              <w:t>а)тема:</w:t>
            </w:r>
          </w:p>
          <w:p w:rsidR="00BF403E" w:rsidRPr="000360A7" w:rsidRDefault="00BF403E" w:rsidP="00BF403E">
            <w:pPr>
              <w:jc w:val="center"/>
              <w:rPr>
                <w:rFonts w:ascii="Times New Roman" w:hAnsi="Times New Roman"/>
                <w:b/>
                <w:lang w:val="sr-Cyrl-CS"/>
              </w:rPr>
            </w:pPr>
            <w:r w:rsidRPr="000360A7">
              <w:rPr>
                <w:rFonts w:ascii="Times New Roman" w:hAnsi="Times New Roman"/>
                <w:b/>
                <w:lang w:val="sr-Cyrl-CS"/>
              </w:rPr>
              <w:t>УПОЗНА</w:t>
            </w:r>
          </w:p>
          <w:p w:rsidR="00BF403E" w:rsidRPr="000360A7" w:rsidRDefault="00BF403E" w:rsidP="00BF403E">
            <w:pPr>
              <w:jc w:val="center"/>
              <w:rPr>
                <w:rFonts w:ascii="Times New Roman" w:hAnsi="Times New Roman"/>
                <w:b/>
                <w:lang w:val="sr-Cyrl-CS"/>
              </w:rPr>
            </w:pPr>
            <w:r w:rsidRPr="000360A7">
              <w:rPr>
                <w:rFonts w:ascii="Times New Roman" w:hAnsi="Times New Roman"/>
                <w:b/>
                <w:lang w:val="sr-Cyrl-CS"/>
              </w:rPr>
              <w:t>ВАЊЕ МУЗИКЕ    РАЗЛИЧИТХ</w:t>
            </w:r>
          </w:p>
          <w:p w:rsidR="00BF403E" w:rsidRPr="000360A7" w:rsidRDefault="00BF403E" w:rsidP="00BF403E">
            <w:pPr>
              <w:jc w:val="center"/>
              <w:rPr>
                <w:rFonts w:ascii="Times New Roman" w:hAnsi="Times New Roman"/>
                <w:b/>
                <w:lang w:val="sr-Cyrl-CS"/>
              </w:rPr>
            </w:pPr>
            <w:r w:rsidRPr="000360A7">
              <w:rPr>
                <w:rFonts w:ascii="Times New Roman" w:hAnsi="Times New Roman"/>
                <w:b/>
                <w:lang w:val="sr-Cyrl-CS"/>
              </w:rPr>
              <w:t>ЕПОХА</w:t>
            </w:r>
          </w:p>
          <w:p w:rsidR="00BF403E" w:rsidRPr="000360A7" w:rsidRDefault="00BF403E" w:rsidP="00BF403E">
            <w:pPr>
              <w:jc w:val="center"/>
              <w:rPr>
                <w:rFonts w:ascii="Times New Roman" w:hAnsi="Times New Roman"/>
                <w:b/>
                <w:sz w:val="28"/>
                <w:szCs w:val="28"/>
              </w:rPr>
            </w:pPr>
            <w:r w:rsidRPr="000360A7">
              <w:rPr>
                <w:rFonts w:ascii="Times New Roman" w:hAnsi="Times New Roman"/>
                <w:b/>
                <w:sz w:val="28"/>
                <w:szCs w:val="28"/>
              </w:rPr>
              <w:t>(Слушање музике)</w:t>
            </w:r>
          </w:p>
          <w:p w:rsidR="00BF403E" w:rsidRPr="00310A65" w:rsidRDefault="00BF403E" w:rsidP="000D2831">
            <w:pPr>
              <w:jc w:val="center"/>
              <w:rPr>
                <w:rFonts w:ascii="Times New Roman" w:hAnsi="Times New Roman" w:cs="Times New Roman"/>
                <w:b/>
                <w:sz w:val="20"/>
                <w:szCs w:val="20"/>
                <w:lang w:val="sr-Cyrl-CS"/>
              </w:rPr>
            </w:pPr>
          </w:p>
        </w:tc>
        <w:tc>
          <w:tcPr>
            <w:tcW w:w="759" w:type="dxa"/>
            <w:tcBorders>
              <w:top w:val="double" w:sz="4" w:space="0" w:color="auto"/>
              <w:bottom w:val="single" w:sz="4" w:space="0" w:color="auto"/>
            </w:tcBorders>
            <w:shd w:val="clear" w:color="auto" w:fill="auto"/>
            <w:vAlign w:val="center"/>
          </w:tcPr>
          <w:p w:rsidR="00BF403E" w:rsidRDefault="00BF403E" w:rsidP="00BF403E">
            <w:pPr>
              <w:jc w:val="center"/>
              <w:rPr>
                <w:rFonts w:ascii="Times New Roman" w:hAnsi="Times New Roman"/>
                <w:b/>
              </w:rPr>
            </w:pPr>
            <w:r>
              <w:rPr>
                <w:rFonts w:ascii="Times New Roman" w:hAnsi="Times New Roman"/>
                <w:b/>
              </w:rPr>
              <w:t>15</w:t>
            </w:r>
          </w:p>
          <w:p w:rsidR="00BF403E" w:rsidRPr="00887B64" w:rsidRDefault="00BF403E" w:rsidP="000D2831">
            <w:pPr>
              <w:jc w:val="center"/>
              <w:rPr>
                <w:b/>
                <w:sz w:val="20"/>
                <w:szCs w:val="20"/>
                <w:lang w:val="sr-Cyrl-CS"/>
              </w:rPr>
            </w:pPr>
          </w:p>
        </w:tc>
        <w:tc>
          <w:tcPr>
            <w:tcW w:w="695" w:type="dxa"/>
            <w:tcBorders>
              <w:top w:val="double" w:sz="4" w:space="0" w:color="auto"/>
              <w:bottom w:val="single" w:sz="4" w:space="0" w:color="auto"/>
            </w:tcBorders>
            <w:shd w:val="clear" w:color="auto" w:fill="auto"/>
            <w:vAlign w:val="center"/>
          </w:tcPr>
          <w:p w:rsidR="00BF403E" w:rsidRPr="00887B64" w:rsidRDefault="00BF403E" w:rsidP="000D2831">
            <w:pPr>
              <w:jc w:val="center"/>
              <w:rPr>
                <w:b/>
                <w:sz w:val="20"/>
                <w:szCs w:val="20"/>
              </w:rPr>
            </w:pPr>
            <w:r>
              <w:rPr>
                <w:b/>
                <w:sz w:val="20"/>
                <w:szCs w:val="20"/>
              </w:rPr>
              <w:t>6</w:t>
            </w:r>
          </w:p>
        </w:tc>
        <w:tc>
          <w:tcPr>
            <w:tcW w:w="1785" w:type="dxa"/>
            <w:tcBorders>
              <w:top w:val="double" w:sz="4" w:space="0" w:color="auto"/>
              <w:bottom w:val="single" w:sz="4" w:space="0" w:color="auto"/>
              <w:right w:val="double" w:sz="4" w:space="0" w:color="auto"/>
            </w:tcBorders>
            <w:shd w:val="clear" w:color="auto" w:fill="auto"/>
          </w:tcPr>
          <w:p w:rsidR="00BF403E" w:rsidRPr="00D347CF" w:rsidRDefault="00BF403E" w:rsidP="00BF403E">
            <w:pPr>
              <w:pStyle w:val="ListParagraph"/>
              <w:ind w:left="0"/>
              <w:rPr>
                <w:sz w:val="20"/>
                <w:szCs w:val="20"/>
              </w:rPr>
            </w:pPr>
            <w:r w:rsidRPr="00D347CF">
              <w:rPr>
                <w:sz w:val="20"/>
                <w:szCs w:val="20"/>
              </w:rPr>
              <w:t xml:space="preserve">Упознавање музикe праисторије, античке епохе, средњег века, ренесансе, барока и класицизма кроз сагледавање друштвене функције музике, видова музицирања, </w:t>
            </w:r>
          </w:p>
          <w:p w:rsidR="00BF403E" w:rsidRDefault="00BF403E" w:rsidP="00BF403E">
            <w:pPr>
              <w:rPr>
                <w:rFonts w:ascii="Times New Roman" w:hAnsi="Times New Roman"/>
                <w:sz w:val="20"/>
                <w:szCs w:val="20"/>
                <w:lang w:val="sr-Cyrl-CS"/>
              </w:rPr>
            </w:pPr>
            <w:r w:rsidRPr="00D347CF">
              <w:rPr>
                <w:rFonts w:ascii="Times New Roman" w:hAnsi="Times New Roman"/>
                <w:sz w:val="20"/>
                <w:szCs w:val="20"/>
                <w:lang w:val="sr-Cyrl-CS"/>
              </w:rPr>
              <w:t>карактеристичних жанрова, обл</w:t>
            </w:r>
            <w:r>
              <w:rPr>
                <w:rFonts w:ascii="Times New Roman" w:hAnsi="Times New Roman"/>
                <w:sz w:val="20"/>
                <w:szCs w:val="20"/>
                <w:lang w:val="sr-Cyrl-CS"/>
              </w:rPr>
              <w:t xml:space="preserve">ика и инструмената епохе, као и </w:t>
            </w:r>
            <w:r w:rsidRPr="00D347CF">
              <w:rPr>
                <w:rFonts w:ascii="Times New Roman" w:hAnsi="Times New Roman"/>
                <w:sz w:val="20"/>
                <w:szCs w:val="20"/>
                <w:lang w:val="sr-Cyrl-CS"/>
              </w:rPr>
              <w:t xml:space="preserve">најистакнутијих </w:t>
            </w:r>
            <w:r w:rsidRPr="0009752A">
              <w:rPr>
                <w:rFonts w:ascii="Times New Roman" w:hAnsi="Times New Roman"/>
                <w:sz w:val="20"/>
                <w:szCs w:val="20"/>
                <w:lang w:val="sr-Cyrl-CS"/>
              </w:rPr>
              <w:t>стваралачких личности</w:t>
            </w:r>
          </w:p>
          <w:p w:rsidR="00BF403E" w:rsidRDefault="00BF403E" w:rsidP="00BF403E">
            <w:pPr>
              <w:rPr>
                <w:rFonts w:ascii="Times New Roman" w:hAnsi="Times New Roman"/>
                <w:sz w:val="20"/>
                <w:szCs w:val="20"/>
                <w:lang w:val="sr-Cyrl-CS"/>
              </w:rPr>
            </w:pPr>
          </w:p>
          <w:p w:rsidR="00BF403E" w:rsidRPr="00BF403E" w:rsidRDefault="00BF403E" w:rsidP="00BF403E">
            <w:pPr>
              <w:rPr>
                <w:rFonts w:ascii="Times New Roman" w:hAnsi="Times New Roman"/>
                <w:sz w:val="20"/>
                <w:szCs w:val="20"/>
              </w:rPr>
            </w:pPr>
            <w:r w:rsidRPr="00BF403E">
              <w:rPr>
                <w:rFonts w:ascii="Times New Roman" w:hAnsi="Times New Roman"/>
                <w:sz w:val="20"/>
                <w:szCs w:val="20"/>
              </w:rPr>
              <w:t xml:space="preserve">Обрада стилских епоха уз коришћење очигледних средстава уз повезивање  са слушаним </w:t>
            </w:r>
            <w:r w:rsidRPr="00BF403E">
              <w:rPr>
                <w:rFonts w:ascii="Times New Roman" w:hAnsi="Times New Roman"/>
                <w:sz w:val="20"/>
                <w:szCs w:val="20"/>
              </w:rPr>
              <w:lastRenderedPageBreak/>
              <w:t>примерима и извођачком праксом.</w:t>
            </w:r>
          </w:p>
          <w:p w:rsidR="00BF403E" w:rsidRPr="00BF403E" w:rsidRDefault="00BF403E" w:rsidP="00BF403E">
            <w:pPr>
              <w:rPr>
                <w:rFonts w:ascii="Times New Roman" w:hAnsi="Times New Roman"/>
                <w:sz w:val="20"/>
                <w:szCs w:val="20"/>
              </w:rPr>
            </w:pPr>
            <w:r w:rsidRPr="00BF403E">
              <w:rPr>
                <w:rFonts w:ascii="Times New Roman" w:hAnsi="Times New Roman"/>
                <w:sz w:val="20"/>
                <w:szCs w:val="20"/>
              </w:rPr>
              <w:t>Наставне методе: дијалошка,монолошка и демонстрације.</w:t>
            </w:r>
          </w:p>
          <w:p w:rsidR="00BF403E" w:rsidRPr="00BF403E" w:rsidRDefault="00BF403E" w:rsidP="00BF403E">
            <w:pPr>
              <w:rPr>
                <w:rFonts w:ascii="Times New Roman" w:hAnsi="Times New Roman"/>
                <w:sz w:val="20"/>
                <w:szCs w:val="20"/>
              </w:rPr>
            </w:pPr>
            <w:r w:rsidRPr="00BF403E">
              <w:rPr>
                <w:rFonts w:ascii="Times New Roman" w:hAnsi="Times New Roman"/>
                <w:sz w:val="20"/>
                <w:szCs w:val="20"/>
              </w:rPr>
              <w:t>Обрада стилске епохе као мапе ума.</w:t>
            </w:r>
          </w:p>
          <w:p w:rsidR="00BF403E" w:rsidRPr="00BF403E" w:rsidRDefault="00BF403E" w:rsidP="00BF403E">
            <w:pPr>
              <w:rPr>
                <w:rFonts w:ascii="Times New Roman" w:hAnsi="Times New Roman"/>
                <w:sz w:val="20"/>
                <w:szCs w:val="20"/>
              </w:rPr>
            </w:pPr>
            <w:r w:rsidRPr="00BF403E">
              <w:rPr>
                <w:rFonts w:ascii="Times New Roman" w:hAnsi="Times New Roman"/>
                <w:sz w:val="20"/>
                <w:szCs w:val="20"/>
              </w:rPr>
              <w:t>Корелација са свим предметима.</w:t>
            </w:r>
          </w:p>
          <w:p w:rsidR="00BF403E" w:rsidRPr="00BF403E" w:rsidRDefault="00BF403E" w:rsidP="00BF403E">
            <w:pPr>
              <w:rPr>
                <w:rFonts w:ascii="Times New Roman" w:hAnsi="Times New Roman"/>
                <w:sz w:val="20"/>
                <w:szCs w:val="20"/>
              </w:rPr>
            </w:pPr>
            <w:r w:rsidRPr="00BF403E">
              <w:rPr>
                <w:rFonts w:ascii="Times New Roman" w:hAnsi="Times New Roman"/>
                <w:sz w:val="20"/>
                <w:szCs w:val="20"/>
              </w:rPr>
              <w:t>Усмеравање пажње ученика на аналитичко слушање музике стимулисањем активног праћења примера.</w:t>
            </w:r>
          </w:p>
          <w:p w:rsidR="00BF403E" w:rsidRPr="00BF403E" w:rsidRDefault="00BF403E" w:rsidP="00BF403E">
            <w:pPr>
              <w:rPr>
                <w:rFonts w:ascii="Times New Roman" w:hAnsi="Times New Roman"/>
                <w:sz w:val="20"/>
                <w:szCs w:val="20"/>
              </w:rPr>
            </w:pPr>
            <w:r w:rsidRPr="00BF403E">
              <w:rPr>
                <w:rFonts w:ascii="Times New Roman" w:hAnsi="Times New Roman"/>
                <w:sz w:val="20"/>
                <w:szCs w:val="20"/>
              </w:rPr>
              <w:t>Разликовање звучних боја музичких инструмената, упознавање њихових карактеристика (основне групе, грађа, техничко-извођачке могућности).</w:t>
            </w:r>
          </w:p>
          <w:p w:rsidR="00BF403E" w:rsidRPr="00BF403E" w:rsidRDefault="00BF403E" w:rsidP="00BF403E">
            <w:pPr>
              <w:rPr>
                <w:rFonts w:ascii="Times New Roman" w:hAnsi="Times New Roman"/>
                <w:sz w:val="20"/>
                <w:szCs w:val="20"/>
              </w:rPr>
            </w:pPr>
            <w:r w:rsidRPr="00BF403E">
              <w:rPr>
                <w:rFonts w:ascii="Times New Roman" w:hAnsi="Times New Roman"/>
                <w:sz w:val="20"/>
                <w:szCs w:val="20"/>
              </w:rPr>
              <w:t>Подстицање различитих видова изражавања ученика у вези са слушањем музике и музичким доживљајем (ово се не сме сводити на пасивизацију улоге наставника и померање акцента са активног слушања на друге активности, обично ликовне или литерарне).</w:t>
            </w:r>
          </w:p>
          <w:p w:rsidR="00BF403E" w:rsidRPr="00BF403E" w:rsidRDefault="00BF403E" w:rsidP="00BF403E">
            <w:pPr>
              <w:rPr>
                <w:rFonts w:ascii="Times New Roman" w:hAnsi="Times New Roman"/>
                <w:sz w:val="20"/>
                <w:szCs w:val="20"/>
              </w:rPr>
            </w:pPr>
            <w:r w:rsidRPr="00BF403E">
              <w:rPr>
                <w:rFonts w:ascii="Times New Roman" w:hAnsi="Times New Roman"/>
                <w:sz w:val="20"/>
                <w:szCs w:val="20"/>
              </w:rPr>
              <w:t xml:space="preserve">Упознавање </w:t>
            </w:r>
            <w:r w:rsidRPr="00BF403E">
              <w:rPr>
                <w:rFonts w:ascii="Times New Roman" w:hAnsi="Times New Roman"/>
                <w:sz w:val="20"/>
                <w:szCs w:val="20"/>
              </w:rPr>
              <w:lastRenderedPageBreak/>
              <w:t>музичких дела, стваралаца и извођача.</w:t>
            </w:r>
          </w:p>
          <w:p w:rsidR="00BF403E" w:rsidRPr="00BF403E" w:rsidRDefault="00BF403E" w:rsidP="00BF403E">
            <w:pPr>
              <w:rPr>
                <w:rFonts w:ascii="Times New Roman" w:hAnsi="Times New Roman"/>
                <w:sz w:val="20"/>
                <w:szCs w:val="20"/>
              </w:rPr>
            </w:pPr>
            <w:r w:rsidRPr="00BF403E">
              <w:rPr>
                <w:rFonts w:ascii="Times New Roman" w:hAnsi="Times New Roman"/>
                <w:sz w:val="20"/>
                <w:szCs w:val="20"/>
              </w:rPr>
              <w:t>Одлазак на концерте, опере, балете (уживо слушање музике,јачи дозивљај дела, такође ученици уживо могу видети инструменте и оркестар).</w:t>
            </w:r>
          </w:p>
          <w:p w:rsidR="00BF403E" w:rsidRPr="00BF403E" w:rsidRDefault="00BF403E" w:rsidP="00BF403E">
            <w:pPr>
              <w:rPr>
                <w:rFonts w:ascii="Times New Roman" w:hAnsi="Times New Roman"/>
                <w:sz w:val="20"/>
                <w:szCs w:val="20"/>
                <w:lang w:val="sr-Cyrl-CS"/>
              </w:rPr>
            </w:pPr>
          </w:p>
          <w:p w:rsidR="00BF403E" w:rsidRPr="00BF403E" w:rsidRDefault="00BF403E" w:rsidP="00BF403E">
            <w:pPr>
              <w:rPr>
                <w:rFonts w:ascii="Times New Roman" w:hAnsi="Times New Roman"/>
                <w:sz w:val="20"/>
                <w:szCs w:val="20"/>
                <w:lang w:val="sr-Cyrl-CS"/>
              </w:rPr>
            </w:pPr>
          </w:p>
          <w:p w:rsidR="00BF403E" w:rsidRPr="00BF403E" w:rsidRDefault="00BF403E" w:rsidP="00BF403E">
            <w:pPr>
              <w:rPr>
                <w:rFonts w:ascii="Times New Roman" w:hAnsi="Times New Roman"/>
                <w:sz w:val="20"/>
                <w:szCs w:val="20"/>
                <w:lang w:val="sr-Cyrl-CS"/>
              </w:rPr>
            </w:pPr>
          </w:p>
          <w:p w:rsidR="00BF403E" w:rsidRPr="00BF403E" w:rsidRDefault="00BF403E" w:rsidP="00BF403E">
            <w:pPr>
              <w:rPr>
                <w:rFonts w:ascii="Times New Roman" w:hAnsi="Times New Roman"/>
                <w:sz w:val="20"/>
                <w:szCs w:val="20"/>
                <w:lang w:val="sr-Cyrl-CS"/>
              </w:rPr>
            </w:pPr>
          </w:p>
          <w:p w:rsidR="00BF403E" w:rsidRDefault="00BF403E" w:rsidP="00BF403E">
            <w:pPr>
              <w:rPr>
                <w:rFonts w:ascii="Times New Roman" w:hAnsi="Times New Roman"/>
                <w:sz w:val="20"/>
                <w:szCs w:val="20"/>
                <w:lang w:val="sr-Cyrl-CS"/>
              </w:rPr>
            </w:pPr>
          </w:p>
          <w:p w:rsidR="00BF403E" w:rsidRDefault="00BF403E" w:rsidP="00BF403E">
            <w:pPr>
              <w:rPr>
                <w:rFonts w:ascii="Times New Roman" w:hAnsi="Times New Roman"/>
                <w:sz w:val="20"/>
                <w:szCs w:val="20"/>
                <w:lang w:val="sr-Cyrl-CS"/>
              </w:rPr>
            </w:pPr>
          </w:p>
          <w:p w:rsidR="00BF403E" w:rsidRDefault="00BF403E" w:rsidP="00BF403E">
            <w:pPr>
              <w:rPr>
                <w:rFonts w:ascii="Times New Roman" w:hAnsi="Times New Roman"/>
                <w:sz w:val="20"/>
                <w:szCs w:val="20"/>
                <w:lang w:val="sr-Cyrl-CS"/>
              </w:rPr>
            </w:pPr>
          </w:p>
          <w:p w:rsidR="00BF403E" w:rsidRPr="00887B64" w:rsidRDefault="00BF403E" w:rsidP="000D2831">
            <w:pPr>
              <w:rPr>
                <w:sz w:val="20"/>
                <w:szCs w:val="20"/>
                <w:lang w:val="sr-Cyrl-CS"/>
              </w:rPr>
            </w:pPr>
          </w:p>
        </w:tc>
        <w:tc>
          <w:tcPr>
            <w:tcW w:w="1674" w:type="dxa"/>
            <w:tcBorders>
              <w:top w:val="double" w:sz="4" w:space="0" w:color="auto"/>
              <w:left w:val="double" w:sz="4" w:space="0" w:color="auto"/>
              <w:bottom w:val="single" w:sz="4" w:space="0" w:color="auto"/>
              <w:right w:val="single" w:sz="4" w:space="0" w:color="auto"/>
            </w:tcBorders>
            <w:shd w:val="clear" w:color="auto" w:fill="auto"/>
          </w:tcPr>
          <w:p w:rsidR="00BF403E" w:rsidRPr="00D347CF" w:rsidRDefault="00BF403E" w:rsidP="00BF403E">
            <w:pPr>
              <w:rPr>
                <w:rFonts w:ascii="Times New Roman" w:hAnsi="Times New Roman"/>
                <w:sz w:val="16"/>
                <w:szCs w:val="16"/>
                <w:lang w:val="sr-Cyrl-CS"/>
              </w:rPr>
            </w:pPr>
            <w:r w:rsidRPr="00E8571C">
              <w:rPr>
                <w:rFonts w:ascii="Times New Roman" w:hAnsi="Times New Roman"/>
                <w:b/>
                <w:lang w:val="sr-Cyrl-CS"/>
              </w:rPr>
              <w:lastRenderedPageBreak/>
              <w:t>Основни</w:t>
            </w:r>
            <w:r w:rsidRPr="00E8571C">
              <w:rPr>
                <w:rFonts w:ascii="Times New Roman" w:hAnsi="Times New Roman"/>
                <w:b/>
              </w:rPr>
              <w:t>:</w:t>
            </w:r>
            <w:r w:rsidRPr="00D347CF">
              <w:rPr>
                <w:rFonts w:ascii="Times New Roman" w:hAnsi="Times New Roman"/>
                <w:sz w:val="16"/>
                <w:szCs w:val="16"/>
                <w:lang w:val="sr-Cyrl-CS"/>
              </w:rPr>
              <w:t>Ученик/ца:</w:t>
            </w:r>
          </w:p>
          <w:p w:rsidR="00BF403E" w:rsidRPr="00D347CF" w:rsidRDefault="00BF403E" w:rsidP="00BF403E">
            <w:pPr>
              <w:pStyle w:val="ListParagraph"/>
              <w:numPr>
                <w:ilvl w:val="0"/>
                <w:numId w:val="91"/>
              </w:numPr>
              <w:ind w:left="175" w:hanging="142"/>
              <w:contextualSpacing/>
              <w:rPr>
                <w:sz w:val="16"/>
                <w:szCs w:val="16"/>
              </w:rPr>
            </w:pPr>
            <w:r w:rsidRPr="00D347CF">
              <w:rPr>
                <w:sz w:val="16"/>
                <w:szCs w:val="16"/>
              </w:rPr>
              <w:t xml:space="preserve">познаје грађу и звук инструмената и препознаје инструменте и саставе. </w:t>
            </w:r>
          </w:p>
          <w:p w:rsidR="00BF403E" w:rsidRPr="00D347CF" w:rsidRDefault="00BF403E" w:rsidP="00BF403E">
            <w:pPr>
              <w:pStyle w:val="ListParagraph"/>
              <w:numPr>
                <w:ilvl w:val="0"/>
                <w:numId w:val="91"/>
              </w:numPr>
              <w:ind w:left="175" w:hanging="142"/>
              <w:contextualSpacing/>
              <w:rPr>
                <w:sz w:val="16"/>
                <w:szCs w:val="16"/>
              </w:rPr>
            </w:pPr>
            <w:r w:rsidRPr="00D347CF">
              <w:rPr>
                <w:sz w:val="16"/>
                <w:szCs w:val="16"/>
              </w:rPr>
              <w:t xml:space="preserve">познаје основне карактеристике музике одређених епоха и опште појмове музичко – сценске и коцертне музике. </w:t>
            </w:r>
          </w:p>
          <w:p w:rsidR="00BF403E" w:rsidRPr="00D347CF" w:rsidRDefault="00BF403E" w:rsidP="00BF403E">
            <w:pPr>
              <w:pStyle w:val="ListParagraph"/>
              <w:numPr>
                <w:ilvl w:val="0"/>
                <w:numId w:val="91"/>
              </w:numPr>
              <w:ind w:left="175" w:hanging="142"/>
              <w:contextualSpacing/>
              <w:rPr>
                <w:sz w:val="16"/>
                <w:szCs w:val="16"/>
              </w:rPr>
            </w:pPr>
            <w:r w:rsidRPr="00D347CF">
              <w:rPr>
                <w:sz w:val="16"/>
                <w:szCs w:val="16"/>
              </w:rPr>
              <w:t xml:space="preserve">познаје карактеристике одређених музичких жанрова. </w:t>
            </w:r>
          </w:p>
          <w:p w:rsidR="00BF403E" w:rsidRPr="00D347CF" w:rsidRDefault="00BF403E" w:rsidP="00BF403E">
            <w:pPr>
              <w:pStyle w:val="ListParagraph"/>
              <w:numPr>
                <w:ilvl w:val="0"/>
                <w:numId w:val="91"/>
              </w:numPr>
              <w:ind w:left="175" w:hanging="142"/>
              <w:contextualSpacing/>
              <w:rPr>
                <w:sz w:val="16"/>
                <w:szCs w:val="16"/>
              </w:rPr>
            </w:pPr>
            <w:r w:rsidRPr="00D347CF">
              <w:rPr>
                <w:sz w:val="16"/>
                <w:szCs w:val="16"/>
              </w:rPr>
              <w:t>уме да препозна и опише основне појмове српске народне музике.</w:t>
            </w:r>
          </w:p>
          <w:p w:rsidR="00BF403E" w:rsidRPr="00D347CF" w:rsidRDefault="00BF403E" w:rsidP="00BF403E">
            <w:pPr>
              <w:pStyle w:val="ListParagraph"/>
              <w:numPr>
                <w:ilvl w:val="0"/>
                <w:numId w:val="91"/>
              </w:numPr>
              <w:ind w:left="175" w:hanging="142"/>
              <w:contextualSpacing/>
              <w:rPr>
                <w:sz w:val="16"/>
                <w:szCs w:val="16"/>
              </w:rPr>
            </w:pPr>
            <w:r w:rsidRPr="00D347CF">
              <w:rPr>
                <w:sz w:val="16"/>
                <w:szCs w:val="16"/>
              </w:rPr>
              <w:t xml:space="preserve">препознаје основна темпа, динамику, форму, врсту такта. </w:t>
            </w:r>
          </w:p>
          <w:p w:rsidR="00BF403E" w:rsidRPr="00D347CF" w:rsidRDefault="00BF403E" w:rsidP="00BF403E">
            <w:pPr>
              <w:pStyle w:val="ListParagraph"/>
              <w:numPr>
                <w:ilvl w:val="0"/>
                <w:numId w:val="91"/>
              </w:numPr>
              <w:ind w:left="175" w:hanging="142"/>
              <w:contextualSpacing/>
              <w:rPr>
                <w:sz w:val="16"/>
                <w:szCs w:val="16"/>
              </w:rPr>
            </w:pPr>
            <w:r w:rsidRPr="00D347CF">
              <w:rPr>
                <w:sz w:val="16"/>
                <w:szCs w:val="16"/>
              </w:rPr>
              <w:t xml:space="preserve">познаје инструменталне групе, појединачне инструменте и врсте гласова. </w:t>
            </w:r>
          </w:p>
          <w:p w:rsidR="00BF403E" w:rsidRPr="00D347CF" w:rsidRDefault="00BF403E" w:rsidP="00BF403E">
            <w:pPr>
              <w:pStyle w:val="ListParagraph"/>
              <w:numPr>
                <w:ilvl w:val="0"/>
                <w:numId w:val="91"/>
              </w:numPr>
              <w:ind w:left="175" w:hanging="142"/>
              <w:contextualSpacing/>
              <w:rPr>
                <w:sz w:val="16"/>
                <w:szCs w:val="16"/>
              </w:rPr>
            </w:pPr>
            <w:r w:rsidRPr="00D347CF">
              <w:rPr>
                <w:sz w:val="16"/>
                <w:szCs w:val="16"/>
              </w:rPr>
              <w:t xml:space="preserve">може да схвати однос музичког и ванмузичког садржаја, садржај </w:t>
            </w:r>
            <w:r w:rsidRPr="00D347CF">
              <w:rPr>
                <w:sz w:val="16"/>
                <w:szCs w:val="16"/>
              </w:rPr>
              <w:lastRenderedPageBreak/>
              <w:t>дела.</w:t>
            </w:r>
          </w:p>
          <w:p w:rsidR="00BF403E" w:rsidRPr="00D347CF" w:rsidRDefault="00BF403E" w:rsidP="00BF403E">
            <w:pPr>
              <w:pStyle w:val="ListParagraph"/>
              <w:numPr>
                <w:ilvl w:val="0"/>
                <w:numId w:val="91"/>
              </w:numPr>
              <w:ind w:left="175" w:hanging="142"/>
              <w:contextualSpacing/>
              <w:rPr>
                <w:sz w:val="16"/>
                <w:szCs w:val="16"/>
              </w:rPr>
            </w:pPr>
            <w:r w:rsidRPr="00D347CF">
              <w:rPr>
                <w:sz w:val="16"/>
                <w:szCs w:val="16"/>
              </w:rPr>
              <w:t>може да препозна извођачки састав у примерима.</w:t>
            </w:r>
          </w:p>
          <w:p w:rsidR="00BF403E" w:rsidRPr="00D347CF" w:rsidRDefault="00BF403E" w:rsidP="00BF403E">
            <w:pPr>
              <w:pStyle w:val="ListParagraph"/>
              <w:numPr>
                <w:ilvl w:val="0"/>
                <w:numId w:val="91"/>
              </w:numPr>
              <w:ind w:left="175" w:hanging="142"/>
              <w:contextualSpacing/>
              <w:rPr>
                <w:sz w:val="16"/>
                <w:szCs w:val="16"/>
              </w:rPr>
            </w:pPr>
            <w:r w:rsidRPr="00D347CF">
              <w:rPr>
                <w:sz w:val="16"/>
                <w:szCs w:val="16"/>
              </w:rPr>
              <w:t>у слушаним примерима разликује народно од уметничког стваралаштва.</w:t>
            </w:r>
          </w:p>
          <w:p w:rsidR="00BF403E" w:rsidRPr="00D347CF" w:rsidRDefault="00BF403E" w:rsidP="00BF403E">
            <w:pPr>
              <w:rPr>
                <w:rFonts w:ascii="Times New Roman" w:hAnsi="Times New Roman"/>
                <w:sz w:val="16"/>
                <w:szCs w:val="16"/>
                <w:lang w:val="sr-Cyrl-CS"/>
              </w:rPr>
            </w:pPr>
            <w:r w:rsidRPr="00E8571C">
              <w:rPr>
                <w:rFonts w:ascii="Times New Roman" w:hAnsi="Times New Roman"/>
                <w:b/>
                <w:lang w:val="sr-Cyrl-CS"/>
              </w:rPr>
              <w:t>Средњи</w:t>
            </w:r>
            <w:r w:rsidRPr="00E8571C">
              <w:rPr>
                <w:rFonts w:ascii="Times New Roman" w:hAnsi="Times New Roman"/>
                <w:b/>
              </w:rPr>
              <w:t>:</w:t>
            </w:r>
            <w:r w:rsidRPr="00D347CF">
              <w:rPr>
                <w:rFonts w:ascii="Times New Roman" w:hAnsi="Times New Roman"/>
                <w:sz w:val="16"/>
                <w:szCs w:val="16"/>
                <w:lang w:val="sr-Cyrl-CS"/>
              </w:rPr>
              <w:t>Ученик/ца:</w:t>
            </w:r>
          </w:p>
          <w:p w:rsidR="00BF403E" w:rsidRPr="00D347CF" w:rsidRDefault="00BF403E" w:rsidP="00BF403E">
            <w:pPr>
              <w:pStyle w:val="ListParagraph"/>
              <w:ind w:left="175"/>
              <w:rPr>
                <w:sz w:val="16"/>
                <w:szCs w:val="16"/>
              </w:rPr>
            </w:pPr>
            <w:r w:rsidRPr="00D347CF">
              <w:rPr>
                <w:sz w:val="16"/>
                <w:szCs w:val="16"/>
              </w:rPr>
              <w:t xml:space="preserve">познаје контекст музичког догађаја. </w:t>
            </w:r>
          </w:p>
          <w:p w:rsidR="00BF403E" w:rsidRPr="00D347CF" w:rsidRDefault="00BF403E" w:rsidP="00BF403E">
            <w:pPr>
              <w:pStyle w:val="ListParagraph"/>
              <w:numPr>
                <w:ilvl w:val="0"/>
                <w:numId w:val="95"/>
              </w:numPr>
              <w:ind w:left="175" w:hanging="141"/>
              <w:contextualSpacing/>
              <w:rPr>
                <w:sz w:val="16"/>
                <w:szCs w:val="16"/>
              </w:rPr>
            </w:pPr>
            <w:r w:rsidRPr="00D347CF">
              <w:rPr>
                <w:sz w:val="16"/>
                <w:szCs w:val="16"/>
              </w:rPr>
              <w:t xml:space="preserve">повезује специфичне карактеристике инструмената, гласова и састава са музичким изразом. </w:t>
            </w:r>
          </w:p>
          <w:p w:rsidR="00BF403E" w:rsidRPr="00D347CF" w:rsidRDefault="00BF403E" w:rsidP="00BF403E">
            <w:pPr>
              <w:pStyle w:val="ListParagraph"/>
              <w:numPr>
                <w:ilvl w:val="0"/>
                <w:numId w:val="95"/>
              </w:numPr>
              <w:ind w:left="175" w:hanging="141"/>
              <w:contextualSpacing/>
              <w:rPr>
                <w:sz w:val="16"/>
                <w:szCs w:val="16"/>
              </w:rPr>
            </w:pPr>
            <w:r w:rsidRPr="00D347CF">
              <w:rPr>
                <w:sz w:val="16"/>
                <w:szCs w:val="16"/>
              </w:rPr>
              <w:t xml:space="preserve">познаје најзначајнија дела и представнике одређених епоха. </w:t>
            </w:r>
          </w:p>
          <w:p w:rsidR="00BF403E" w:rsidRPr="00D347CF" w:rsidRDefault="00BF403E" w:rsidP="00BF403E">
            <w:pPr>
              <w:pStyle w:val="ListParagraph"/>
              <w:numPr>
                <w:ilvl w:val="0"/>
                <w:numId w:val="95"/>
              </w:numPr>
              <w:ind w:left="175" w:hanging="141"/>
              <w:contextualSpacing/>
              <w:rPr>
                <w:sz w:val="16"/>
                <w:szCs w:val="16"/>
              </w:rPr>
            </w:pPr>
            <w:r w:rsidRPr="00D347CF">
              <w:rPr>
                <w:sz w:val="16"/>
                <w:szCs w:val="16"/>
              </w:rPr>
              <w:t>разуме појмове апсолутне и програмске музике.</w:t>
            </w:r>
          </w:p>
          <w:p w:rsidR="00BF403E" w:rsidRPr="00D347CF" w:rsidRDefault="00BF403E" w:rsidP="00BF403E">
            <w:pPr>
              <w:pStyle w:val="ListParagraph"/>
              <w:numPr>
                <w:ilvl w:val="0"/>
                <w:numId w:val="95"/>
              </w:numPr>
              <w:ind w:left="175" w:hanging="141"/>
              <w:contextualSpacing/>
              <w:rPr>
                <w:sz w:val="16"/>
                <w:szCs w:val="16"/>
              </w:rPr>
            </w:pPr>
            <w:r w:rsidRPr="00D347CF">
              <w:rPr>
                <w:sz w:val="16"/>
                <w:szCs w:val="16"/>
              </w:rPr>
              <w:t xml:space="preserve">разуме структуру одређеног облика музичко-сценске и концертне музике. </w:t>
            </w:r>
          </w:p>
          <w:p w:rsidR="00BF403E" w:rsidRPr="00D347CF" w:rsidRDefault="00BF403E" w:rsidP="00BF403E">
            <w:pPr>
              <w:pStyle w:val="ListParagraph"/>
              <w:numPr>
                <w:ilvl w:val="0"/>
                <w:numId w:val="95"/>
              </w:numPr>
              <w:ind w:left="175" w:hanging="141"/>
              <w:contextualSpacing/>
              <w:rPr>
                <w:sz w:val="16"/>
                <w:szCs w:val="16"/>
              </w:rPr>
            </w:pPr>
            <w:r w:rsidRPr="00D347CF">
              <w:rPr>
                <w:sz w:val="16"/>
                <w:szCs w:val="16"/>
              </w:rPr>
              <w:t xml:space="preserve">повезује драматуршке и структуралне елементе у музичким. </w:t>
            </w:r>
          </w:p>
          <w:p w:rsidR="00BF403E" w:rsidRPr="00D347CF" w:rsidRDefault="00BF403E" w:rsidP="00BF403E">
            <w:pPr>
              <w:pStyle w:val="ListParagraph"/>
              <w:numPr>
                <w:ilvl w:val="0"/>
                <w:numId w:val="92"/>
              </w:numPr>
              <w:ind w:left="176" w:hanging="141"/>
              <w:contextualSpacing/>
              <w:rPr>
                <w:sz w:val="16"/>
                <w:szCs w:val="16"/>
              </w:rPr>
            </w:pPr>
            <w:r w:rsidRPr="00D347CF">
              <w:rPr>
                <w:sz w:val="16"/>
                <w:szCs w:val="16"/>
              </w:rPr>
              <w:t>уме да анализира повезаност народног музичког облика са контекстом народног живота.</w:t>
            </w:r>
          </w:p>
          <w:p w:rsidR="00BF403E" w:rsidRPr="00D347CF" w:rsidRDefault="00BF403E" w:rsidP="00BF403E">
            <w:pPr>
              <w:pStyle w:val="ListParagraph"/>
              <w:numPr>
                <w:ilvl w:val="0"/>
                <w:numId w:val="92"/>
              </w:numPr>
              <w:ind w:left="176" w:hanging="141"/>
              <w:contextualSpacing/>
              <w:rPr>
                <w:sz w:val="16"/>
                <w:szCs w:val="16"/>
              </w:rPr>
            </w:pPr>
            <w:r w:rsidRPr="00D347CF">
              <w:rPr>
                <w:sz w:val="16"/>
                <w:szCs w:val="16"/>
              </w:rPr>
              <w:t xml:space="preserve">уочава повезаност музичких елемената са музичким изразом, карактером. </w:t>
            </w:r>
          </w:p>
          <w:p w:rsidR="00BF403E" w:rsidRPr="00D347CF" w:rsidRDefault="00BF403E" w:rsidP="00BF403E">
            <w:pPr>
              <w:pStyle w:val="ListParagraph"/>
              <w:numPr>
                <w:ilvl w:val="0"/>
                <w:numId w:val="92"/>
              </w:numPr>
              <w:ind w:left="176" w:hanging="141"/>
              <w:contextualSpacing/>
              <w:rPr>
                <w:sz w:val="16"/>
                <w:szCs w:val="16"/>
              </w:rPr>
            </w:pPr>
            <w:r w:rsidRPr="00D347CF">
              <w:rPr>
                <w:sz w:val="16"/>
                <w:szCs w:val="16"/>
              </w:rPr>
              <w:t>препознаје карактеристичне технике свирања и боје гласова.</w:t>
            </w:r>
          </w:p>
          <w:p w:rsidR="00BF403E" w:rsidRPr="00D347CF" w:rsidRDefault="00BF403E" w:rsidP="00BF403E">
            <w:pPr>
              <w:rPr>
                <w:rFonts w:ascii="Times New Roman" w:hAnsi="Times New Roman"/>
                <w:sz w:val="16"/>
                <w:szCs w:val="16"/>
                <w:lang w:val="sr-Cyrl-CS"/>
              </w:rPr>
            </w:pPr>
            <w:r w:rsidRPr="00E8571C">
              <w:rPr>
                <w:rFonts w:ascii="Times New Roman" w:hAnsi="Times New Roman"/>
                <w:b/>
                <w:lang w:val="sr-Cyrl-CS"/>
              </w:rPr>
              <w:t>Напредни</w:t>
            </w:r>
            <w:r w:rsidRPr="00E8571C">
              <w:rPr>
                <w:rFonts w:ascii="Times New Roman" w:hAnsi="Times New Roman"/>
                <w:b/>
              </w:rPr>
              <w:t>:</w:t>
            </w:r>
            <w:r w:rsidRPr="00D347CF">
              <w:rPr>
                <w:rFonts w:ascii="Times New Roman" w:hAnsi="Times New Roman"/>
                <w:sz w:val="16"/>
                <w:szCs w:val="16"/>
                <w:lang w:val="sr-Cyrl-CS"/>
              </w:rPr>
              <w:t>Ученик/ца</w:t>
            </w:r>
          </w:p>
          <w:p w:rsidR="00BF403E" w:rsidRPr="00D347CF" w:rsidRDefault="00BF403E" w:rsidP="00BF403E">
            <w:pPr>
              <w:pStyle w:val="ListParagraph"/>
              <w:numPr>
                <w:ilvl w:val="0"/>
                <w:numId w:val="96"/>
              </w:numPr>
              <w:ind w:left="176" w:hanging="141"/>
              <w:contextualSpacing/>
              <w:rPr>
                <w:sz w:val="16"/>
                <w:szCs w:val="16"/>
              </w:rPr>
            </w:pPr>
            <w:r w:rsidRPr="00D347CF">
              <w:rPr>
                <w:sz w:val="16"/>
                <w:szCs w:val="16"/>
              </w:rPr>
              <w:t xml:space="preserve">зна историјат, литературу и извођаче за музичке инструменте. </w:t>
            </w:r>
          </w:p>
          <w:p w:rsidR="00BF403E" w:rsidRPr="00D347CF" w:rsidRDefault="00BF403E" w:rsidP="00BF403E">
            <w:pPr>
              <w:pStyle w:val="ListParagraph"/>
              <w:numPr>
                <w:ilvl w:val="0"/>
                <w:numId w:val="96"/>
              </w:numPr>
              <w:ind w:left="176" w:hanging="141"/>
              <w:contextualSpacing/>
              <w:rPr>
                <w:sz w:val="16"/>
                <w:szCs w:val="16"/>
              </w:rPr>
            </w:pPr>
            <w:r w:rsidRPr="00D347CF">
              <w:rPr>
                <w:sz w:val="16"/>
                <w:szCs w:val="16"/>
              </w:rPr>
              <w:t>повезује структуралну и драматуршку димензију музичких дела са естетском применом и историјским контекстом.</w:t>
            </w:r>
          </w:p>
          <w:p w:rsidR="00BF403E" w:rsidRPr="00D347CF" w:rsidRDefault="00BF403E" w:rsidP="00BF403E">
            <w:pPr>
              <w:pStyle w:val="ListParagraph"/>
              <w:numPr>
                <w:ilvl w:val="0"/>
                <w:numId w:val="96"/>
              </w:numPr>
              <w:ind w:left="176" w:hanging="141"/>
              <w:contextualSpacing/>
              <w:rPr>
                <w:sz w:val="16"/>
                <w:szCs w:val="16"/>
              </w:rPr>
            </w:pPr>
            <w:r w:rsidRPr="00D347CF">
              <w:rPr>
                <w:sz w:val="16"/>
                <w:szCs w:val="16"/>
              </w:rPr>
              <w:t xml:space="preserve">разуме специфичне карактеристике музичких жанрова, стуктуралне и </w:t>
            </w:r>
            <w:r w:rsidRPr="00D347CF">
              <w:rPr>
                <w:sz w:val="16"/>
                <w:szCs w:val="16"/>
              </w:rPr>
              <w:lastRenderedPageBreak/>
              <w:t>драматуршке елементе жанровких примера и њихову естетску примену.</w:t>
            </w:r>
          </w:p>
          <w:p w:rsidR="00BF403E" w:rsidRPr="00D347CF" w:rsidRDefault="00BF403E" w:rsidP="00BF403E">
            <w:pPr>
              <w:pStyle w:val="ListParagraph"/>
              <w:numPr>
                <w:ilvl w:val="0"/>
                <w:numId w:val="93"/>
              </w:numPr>
              <w:ind w:left="176" w:hanging="141"/>
              <w:contextualSpacing/>
              <w:rPr>
                <w:sz w:val="16"/>
                <w:szCs w:val="16"/>
              </w:rPr>
            </w:pPr>
            <w:r w:rsidRPr="00D347CF">
              <w:rPr>
                <w:sz w:val="16"/>
                <w:szCs w:val="16"/>
              </w:rPr>
              <w:t>разуме историјске  и друштвене околности настанка музичког фолклора.</w:t>
            </w:r>
          </w:p>
          <w:p w:rsidR="00BF403E" w:rsidRPr="00D347CF" w:rsidRDefault="00BF403E" w:rsidP="00BF403E">
            <w:pPr>
              <w:pStyle w:val="ListParagraph"/>
              <w:numPr>
                <w:ilvl w:val="0"/>
                <w:numId w:val="93"/>
              </w:numPr>
              <w:ind w:left="176" w:hanging="141"/>
              <w:contextualSpacing/>
              <w:rPr>
                <w:sz w:val="16"/>
                <w:szCs w:val="16"/>
              </w:rPr>
            </w:pPr>
            <w:r w:rsidRPr="00D347CF">
              <w:rPr>
                <w:sz w:val="16"/>
                <w:szCs w:val="16"/>
              </w:rPr>
              <w:t>може да опише карактеристичне ритмичке и мелодијске компоненте на основу слушања.</w:t>
            </w:r>
          </w:p>
          <w:p w:rsidR="00BF403E" w:rsidRPr="00D347CF" w:rsidRDefault="00BF403E" w:rsidP="00BF403E">
            <w:pPr>
              <w:pStyle w:val="ListParagraph"/>
              <w:numPr>
                <w:ilvl w:val="0"/>
                <w:numId w:val="93"/>
              </w:numPr>
              <w:ind w:left="176" w:hanging="141"/>
              <w:contextualSpacing/>
              <w:rPr>
                <w:sz w:val="16"/>
                <w:szCs w:val="16"/>
              </w:rPr>
            </w:pPr>
            <w:r w:rsidRPr="00D347CF">
              <w:rPr>
                <w:sz w:val="16"/>
                <w:szCs w:val="16"/>
              </w:rPr>
              <w:t>може да опише карактер слушаног примера као резултат садејства музичких компонената.</w:t>
            </w:r>
          </w:p>
          <w:p w:rsidR="00BF403E" w:rsidRPr="00D347CF" w:rsidRDefault="00BF403E" w:rsidP="00BF403E">
            <w:pPr>
              <w:pStyle w:val="ListParagraph"/>
              <w:numPr>
                <w:ilvl w:val="0"/>
                <w:numId w:val="93"/>
              </w:numPr>
              <w:ind w:left="176" w:hanging="141"/>
              <w:contextualSpacing/>
              <w:rPr>
                <w:sz w:val="16"/>
                <w:szCs w:val="16"/>
              </w:rPr>
            </w:pPr>
            <w:r w:rsidRPr="00D347CF">
              <w:rPr>
                <w:sz w:val="16"/>
                <w:szCs w:val="16"/>
              </w:rPr>
              <w:t>опажене карактеристике инструмената, извођачких повезује састава са њиховом естетском применом.</w:t>
            </w:r>
          </w:p>
          <w:p w:rsidR="00BF403E" w:rsidRPr="00D347CF" w:rsidRDefault="00BF403E" w:rsidP="00BF403E">
            <w:pPr>
              <w:pStyle w:val="ListParagraph"/>
              <w:numPr>
                <w:ilvl w:val="0"/>
                <w:numId w:val="93"/>
              </w:numPr>
              <w:ind w:left="176" w:hanging="141"/>
              <w:contextualSpacing/>
              <w:rPr>
                <w:sz w:val="16"/>
                <w:szCs w:val="16"/>
              </w:rPr>
            </w:pPr>
            <w:r w:rsidRPr="00D347CF">
              <w:rPr>
                <w:sz w:val="16"/>
                <w:szCs w:val="16"/>
              </w:rPr>
              <w:t>препознаје структуралне елементе одређеног дела.</w:t>
            </w:r>
          </w:p>
          <w:p w:rsidR="00BF403E" w:rsidRPr="00D347CF" w:rsidRDefault="00BF403E" w:rsidP="00BF403E">
            <w:pPr>
              <w:pStyle w:val="ListParagraph"/>
              <w:numPr>
                <w:ilvl w:val="0"/>
                <w:numId w:val="93"/>
              </w:numPr>
              <w:ind w:left="176" w:hanging="141"/>
              <w:contextualSpacing/>
              <w:rPr>
                <w:sz w:val="16"/>
                <w:szCs w:val="16"/>
              </w:rPr>
            </w:pPr>
            <w:r w:rsidRPr="00D347CF">
              <w:rPr>
                <w:sz w:val="16"/>
                <w:szCs w:val="16"/>
              </w:rPr>
              <w:t>препознаје драмску функцију структуралних елемента и специфичних музичких карактеристика.</w:t>
            </w:r>
          </w:p>
          <w:p w:rsidR="00BF403E" w:rsidRPr="00D347CF" w:rsidRDefault="00BF403E" w:rsidP="00BF403E">
            <w:pPr>
              <w:pStyle w:val="ListParagraph"/>
              <w:numPr>
                <w:ilvl w:val="0"/>
                <w:numId w:val="93"/>
              </w:numPr>
              <w:ind w:left="176" w:hanging="141"/>
              <w:contextualSpacing/>
              <w:rPr>
                <w:sz w:val="16"/>
                <w:szCs w:val="16"/>
              </w:rPr>
            </w:pPr>
            <w:r w:rsidRPr="00D347CF">
              <w:rPr>
                <w:sz w:val="16"/>
                <w:szCs w:val="16"/>
              </w:rPr>
              <w:t xml:space="preserve">препознаје везу стилског, друштено – историјског контекста и музичких карактеристика слушаног примера. </w:t>
            </w:r>
          </w:p>
          <w:p w:rsidR="00BF403E" w:rsidRPr="00D347CF" w:rsidRDefault="00BF403E" w:rsidP="00BF403E">
            <w:pPr>
              <w:pStyle w:val="ListParagraph"/>
              <w:numPr>
                <w:ilvl w:val="0"/>
                <w:numId w:val="93"/>
              </w:numPr>
              <w:ind w:left="176" w:hanging="141"/>
              <w:contextualSpacing/>
              <w:rPr>
                <w:sz w:val="16"/>
                <w:szCs w:val="16"/>
              </w:rPr>
            </w:pPr>
            <w:r w:rsidRPr="00D347CF">
              <w:rPr>
                <w:sz w:val="16"/>
                <w:szCs w:val="16"/>
              </w:rPr>
              <w:t xml:space="preserve">може аналитички да слуша дело. </w:t>
            </w:r>
          </w:p>
          <w:p w:rsidR="00BF403E" w:rsidRPr="00D347CF" w:rsidRDefault="00BF403E" w:rsidP="00BF403E">
            <w:pPr>
              <w:pStyle w:val="ListParagraph"/>
              <w:numPr>
                <w:ilvl w:val="0"/>
                <w:numId w:val="93"/>
              </w:numPr>
              <w:ind w:left="176" w:hanging="141"/>
              <w:contextualSpacing/>
              <w:rPr>
                <w:sz w:val="16"/>
                <w:szCs w:val="16"/>
              </w:rPr>
            </w:pPr>
            <w:r w:rsidRPr="00D347CF">
              <w:rPr>
                <w:sz w:val="16"/>
                <w:szCs w:val="16"/>
              </w:rPr>
              <w:t>разликује српску народну ритуалну и забавну музику.</w:t>
            </w:r>
          </w:p>
          <w:p w:rsidR="00BF403E" w:rsidRDefault="00BF403E" w:rsidP="00BF403E">
            <w:pPr>
              <w:rPr>
                <w:rFonts w:ascii="Times New Roman" w:hAnsi="Times New Roman"/>
                <w:sz w:val="16"/>
                <w:szCs w:val="16"/>
                <w:lang w:val="sr-Cyrl-CS"/>
              </w:rPr>
            </w:pPr>
            <w:r w:rsidRPr="00D347CF">
              <w:rPr>
                <w:rFonts w:ascii="Times New Roman" w:hAnsi="Times New Roman"/>
                <w:sz w:val="16"/>
                <w:szCs w:val="16"/>
                <w:lang w:val="sr-Cyrl-CS"/>
              </w:rPr>
              <w:t>- препознаје карактеристике српске народне музике у уметничкој музици.</w:t>
            </w:r>
          </w:p>
          <w:p w:rsidR="00BF403E" w:rsidRPr="00887B64" w:rsidRDefault="00BF403E" w:rsidP="000D2831">
            <w:pPr>
              <w:rPr>
                <w:sz w:val="20"/>
                <w:szCs w:val="20"/>
                <w:lang w:val="sr-Cyrl-CS"/>
              </w:rPr>
            </w:pPr>
          </w:p>
        </w:tc>
        <w:tc>
          <w:tcPr>
            <w:tcW w:w="1959" w:type="dxa"/>
            <w:tcBorders>
              <w:top w:val="double" w:sz="4" w:space="0" w:color="auto"/>
              <w:left w:val="single" w:sz="4" w:space="0" w:color="auto"/>
              <w:bottom w:val="single" w:sz="4" w:space="0" w:color="auto"/>
              <w:right w:val="thinThickSmallGap" w:sz="24" w:space="0" w:color="auto"/>
            </w:tcBorders>
            <w:shd w:val="clear" w:color="auto" w:fill="auto"/>
          </w:tcPr>
          <w:p w:rsidR="000E236F" w:rsidRPr="0042692E" w:rsidRDefault="000E236F" w:rsidP="000E236F">
            <w:pPr>
              <w:rPr>
                <w:rFonts w:ascii="Times New Roman" w:hAnsi="Times New Roman"/>
                <w:sz w:val="20"/>
                <w:szCs w:val="20"/>
              </w:rPr>
            </w:pPr>
            <w:r w:rsidRPr="0042692E">
              <w:rPr>
                <w:rFonts w:ascii="Times New Roman" w:hAnsi="Times New Roman"/>
                <w:sz w:val="20"/>
                <w:szCs w:val="20"/>
              </w:rPr>
              <w:lastRenderedPageBreak/>
              <w:t>Усмено одговарање, квиз знања.</w:t>
            </w:r>
          </w:p>
          <w:p w:rsidR="000E236F" w:rsidRPr="0042692E" w:rsidRDefault="000E236F" w:rsidP="000E236F">
            <w:pPr>
              <w:pStyle w:val="ListParagraph"/>
              <w:ind w:left="0" w:right="310"/>
              <w:rPr>
                <w:sz w:val="20"/>
                <w:szCs w:val="20"/>
              </w:rPr>
            </w:pPr>
            <w:r w:rsidRPr="0042692E">
              <w:rPr>
                <w:sz w:val="20"/>
                <w:szCs w:val="20"/>
              </w:rPr>
              <w:t>У</w:t>
            </w:r>
            <w:r w:rsidRPr="0042692E">
              <w:rPr>
                <w:sz w:val="20"/>
                <w:szCs w:val="20"/>
                <w:lang w:val="en-GB"/>
              </w:rPr>
              <w:t>ченицииндивидуалноилигрупноосмишљавајуигруасоцијацијакојурешавајуосталегрупеученика</w:t>
            </w:r>
            <w:r w:rsidRPr="0042692E">
              <w:rPr>
                <w:sz w:val="20"/>
                <w:szCs w:val="20"/>
              </w:rPr>
              <w:t>;</w:t>
            </w:r>
            <w:r w:rsidRPr="0042692E">
              <w:rPr>
                <w:sz w:val="20"/>
                <w:szCs w:val="20"/>
                <w:lang w:val="en-GB"/>
              </w:rPr>
              <w:t>радедватипа</w:t>
            </w:r>
          </w:p>
          <w:p w:rsidR="000E236F" w:rsidRPr="0042692E" w:rsidRDefault="000E236F" w:rsidP="000E236F">
            <w:pPr>
              <w:pStyle w:val="ListParagraph"/>
              <w:ind w:left="0" w:right="310"/>
              <w:rPr>
                <w:sz w:val="20"/>
                <w:szCs w:val="20"/>
              </w:rPr>
            </w:pPr>
            <w:r w:rsidRPr="0042692E">
              <w:rPr>
                <w:sz w:val="20"/>
                <w:szCs w:val="20"/>
              </w:rPr>
              <w:t>И</w:t>
            </w:r>
            <w:r w:rsidRPr="0042692E">
              <w:rPr>
                <w:sz w:val="20"/>
                <w:szCs w:val="20"/>
                <w:lang w:val="en-GB"/>
              </w:rPr>
              <w:t xml:space="preserve">греасоцијација:  </w:t>
            </w:r>
          </w:p>
          <w:p w:rsidR="000E236F" w:rsidRPr="0042692E" w:rsidRDefault="000E236F" w:rsidP="000E236F">
            <w:pPr>
              <w:pStyle w:val="ListParagraph"/>
              <w:ind w:left="0" w:right="310"/>
              <w:rPr>
                <w:sz w:val="20"/>
                <w:szCs w:val="20"/>
              </w:rPr>
            </w:pPr>
            <w:r w:rsidRPr="0042692E">
              <w:rPr>
                <w:sz w:val="20"/>
                <w:szCs w:val="20"/>
                <w:lang w:val="en-GB"/>
              </w:rPr>
              <w:t>а) саунапредзадатомпознатомтемом и/ли</w:t>
            </w:r>
          </w:p>
          <w:p w:rsidR="000E236F" w:rsidRPr="0042692E" w:rsidRDefault="000E236F" w:rsidP="000E236F">
            <w:pPr>
              <w:pStyle w:val="ListParagraph"/>
              <w:ind w:left="0" w:right="310"/>
              <w:rPr>
                <w:sz w:val="20"/>
                <w:szCs w:val="20"/>
              </w:rPr>
            </w:pPr>
            <w:r w:rsidRPr="0042692E">
              <w:rPr>
                <w:sz w:val="20"/>
                <w:szCs w:val="20"/>
                <w:lang w:val="en-GB"/>
              </w:rPr>
              <w:t>б)коначнорешењеасоцијацијеученициодређујусами</w:t>
            </w:r>
            <w:r w:rsidRPr="0042692E">
              <w:rPr>
                <w:sz w:val="20"/>
                <w:szCs w:val="20"/>
              </w:rPr>
              <w:t>.</w:t>
            </w:r>
          </w:p>
          <w:p w:rsidR="000E236F" w:rsidRPr="0042692E" w:rsidRDefault="000E236F" w:rsidP="000E236F">
            <w:pPr>
              <w:pStyle w:val="ListParagraph"/>
              <w:ind w:left="0" w:right="310"/>
              <w:rPr>
                <w:sz w:val="20"/>
                <w:szCs w:val="20"/>
              </w:rPr>
            </w:pPr>
            <w:r>
              <w:rPr>
                <w:sz w:val="20"/>
                <w:szCs w:val="20"/>
              </w:rPr>
              <w:t xml:space="preserve">Група </w:t>
            </w:r>
            <w:r w:rsidRPr="0042692E">
              <w:rPr>
                <w:sz w:val="20"/>
                <w:szCs w:val="20"/>
              </w:rPr>
              <w:t>ученика осмишљава музички квиз.</w:t>
            </w:r>
          </w:p>
          <w:p w:rsidR="000E236F" w:rsidRPr="0042692E" w:rsidRDefault="000E236F" w:rsidP="000E236F">
            <w:pPr>
              <w:pStyle w:val="ListParagraph"/>
              <w:ind w:left="0" w:right="310"/>
              <w:rPr>
                <w:sz w:val="20"/>
                <w:szCs w:val="20"/>
              </w:rPr>
            </w:pPr>
            <w:r w:rsidRPr="0042692E">
              <w:rPr>
                <w:sz w:val="20"/>
                <w:szCs w:val="20"/>
              </w:rPr>
              <w:t>Утврђивање кроз прављење мапе ума.</w:t>
            </w:r>
          </w:p>
          <w:p w:rsidR="000E236F" w:rsidRPr="0042692E" w:rsidRDefault="000E236F" w:rsidP="000E236F">
            <w:pPr>
              <w:pStyle w:val="ListParagraph"/>
              <w:ind w:left="0" w:right="310"/>
              <w:rPr>
                <w:sz w:val="20"/>
                <w:szCs w:val="20"/>
              </w:rPr>
            </w:pPr>
          </w:p>
          <w:p w:rsidR="000E236F" w:rsidRPr="0042692E" w:rsidRDefault="000E236F" w:rsidP="000E236F">
            <w:pPr>
              <w:pStyle w:val="ListParagraph"/>
              <w:ind w:left="0" w:right="310"/>
              <w:rPr>
                <w:sz w:val="20"/>
                <w:szCs w:val="20"/>
              </w:rPr>
            </w:pPr>
            <w:r w:rsidRPr="0042692E">
              <w:rPr>
                <w:sz w:val="20"/>
                <w:szCs w:val="20"/>
              </w:rPr>
              <w:t>Самооцењивање-ученик сам себе оцењњује.</w:t>
            </w:r>
          </w:p>
          <w:p w:rsidR="000E236F" w:rsidRPr="0042692E" w:rsidRDefault="000E236F" w:rsidP="000E236F">
            <w:pPr>
              <w:pStyle w:val="ListParagraph"/>
              <w:ind w:left="0" w:right="310"/>
              <w:rPr>
                <w:sz w:val="20"/>
                <w:szCs w:val="20"/>
              </w:rPr>
            </w:pPr>
            <w:r w:rsidRPr="0042692E">
              <w:rPr>
                <w:sz w:val="20"/>
                <w:szCs w:val="20"/>
              </w:rPr>
              <w:t xml:space="preserve">Вршњачко </w:t>
            </w:r>
            <w:r w:rsidRPr="0042692E">
              <w:rPr>
                <w:sz w:val="20"/>
                <w:szCs w:val="20"/>
              </w:rPr>
              <w:lastRenderedPageBreak/>
              <w:t>оцењивање-ученици оцењују друге ученике.</w:t>
            </w:r>
          </w:p>
          <w:p w:rsidR="000E236F" w:rsidRPr="00D347CF" w:rsidRDefault="000E236F" w:rsidP="000E236F">
            <w:pPr>
              <w:pStyle w:val="ListParagraph"/>
              <w:ind w:left="0" w:right="310"/>
              <w:rPr>
                <w:sz w:val="20"/>
                <w:szCs w:val="20"/>
              </w:rPr>
            </w:pPr>
            <w:r w:rsidRPr="0042692E">
              <w:rPr>
                <w:sz w:val="20"/>
                <w:szCs w:val="20"/>
              </w:rPr>
              <w:t>Прављење паноа.</w:t>
            </w:r>
          </w:p>
          <w:p w:rsidR="000E236F" w:rsidRPr="0042692E" w:rsidRDefault="000E236F" w:rsidP="000E236F">
            <w:pPr>
              <w:rPr>
                <w:rFonts w:ascii="Times New Roman" w:hAnsi="Times New Roman"/>
                <w:sz w:val="20"/>
                <w:szCs w:val="20"/>
              </w:rPr>
            </w:pPr>
            <w:r w:rsidRPr="0042692E">
              <w:rPr>
                <w:rFonts w:ascii="Times New Roman" w:hAnsi="Times New Roman"/>
                <w:sz w:val="20"/>
                <w:szCs w:val="20"/>
              </w:rPr>
              <w:t>Звучни тестови.</w:t>
            </w:r>
          </w:p>
          <w:p w:rsidR="000E236F" w:rsidRPr="0042692E" w:rsidRDefault="000E236F" w:rsidP="000E236F">
            <w:pPr>
              <w:rPr>
                <w:rFonts w:ascii="Times New Roman" w:hAnsi="Times New Roman"/>
                <w:sz w:val="20"/>
                <w:szCs w:val="20"/>
              </w:rPr>
            </w:pPr>
            <w:r w:rsidRPr="0042692E">
              <w:rPr>
                <w:rFonts w:ascii="Times New Roman" w:hAnsi="Times New Roman"/>
                <w:sz w:val="20"/>
                <w:szCs w:val="20"/>
              </w:rPr>
              <w:t>Извођење певањем</w:t>
            </w:r>
          </w:p>
          <w:p w:rsidR="000E236F" w:rsidRPr="0042692E" w:rsidRDefault="000E236F" w:rsidP="000E236F">
            <w:pPr>
              <w:rPr>
                <w:rFonts w:ascii="Times New Roman" w:hAnsi="Times New Roman"/>
                <w:sz w:val="20"/>
                <w:szCs w:val="20"/>
              </w:rPr>
            </w:pPr>
            <w:r w:rsidRPr="0042692E">
              <w:rPr>
                <w:rFonts w:ascii="Times New Roman" w:hAnsi="Times New Roman"/>
                <w:sz w:val="20"/>
                <w:szCs w:val="20"/>
              </w:rPr>
              <w:t>или свирањем главне теме музичког дела,</w:t>
            </w:r>
          </w:p>
          <w:p w:rsidR="000E236F" w:rsidRPr="0042692E" w:rsidRDefault="000E236F" w:rsidP="000E236F">
            <w:pPr>
              <w:rPr>
                <w:rFonts w:ascii="Times New Roman" w:hAnsi="Times New Roman"/>
                <w:sz w:val="20"/>
                <w:szCs w:val="20"/>
              </w:rPr>
            </w:pPr>
            <w:r w:rsidRPr="0042692E">
              <w:rPr>
                <w:rFonts w:ascii="Times New Roman" w:hAnsi="Times New Roman"/>
                <w:sz w:val="20"/>
                <w:szCs w:val="20"/>
              </w:rPr>
              <w:t>уметничког или народног стваралаштва.</w:t>
            </w:r>
          </w:p>
          <w:p w:rsidR="000E236F" w:rsidRPr="0042692E" w:rsidRDefault="000E236F" w:rsidP="000E236F">
            <w:pPr>
              <w:rPr>
                <w:rFonts w:ascii="Times New Roman" w:hAnsi="Times New Roman"/>
                <w:sz w:val="20"/>
                <w:szCs w:val="20"/>
              </w:rPr>
            </w:pPr>
            <w:r w:rsidRPr="0042692E">
              <w:rPr>
                <w:rFonts w:ascii="Times New Roman" w:hAnsi="Times New Roman"/>
                <w:sz w:val="20"/>
                <w:szCs w:val="20"/>
              </w:rPr>
              <w:t>Прављење паноа</w:t>
            </w:r>
          </w:p>
          <w:p w:rsidR="000E236F" w:rsidRPr="0042692E" w:rsidRDefault="000E236F" w:rsidP="000E236F">
            <w:pPr>
              <w:pStyle w:val="ListParagraph"/>
              <w:ind w:left="0" w:right="310"/>
              <w:rPr>
                <w:sz w:val="20"/>
                <w:szCs w:val="20"/>
              </w:rPr>
            </w:pPr>
            <w:r w:rsidRPr="0042692E">
              <w:rPr>
                <w:sz w:val="20"/>
                <w:szCs w:val="20"/>
              </w:rPr>
              <w:t>слушаних композиција.</w:t>
            </w:r>
          </w:p>
          <w:p w:rsidR="00BF403E" w:rsidRDefault="00BF403E" w:rsidP="000D2831">
            <w:pPr>
              <w:rPr>
                <w:sz w:val="20"/>
                <w:szCs w:val="20"/>
                <w:lang w:val="sr-Latn-CS"/>
              </w:rPr>
            </w:pPr>
          </w:p>
          <w:p w:rsidR="000E236F" w:rsidRDefault="000E236F" w:rsidP="000D2831">
            <w:pPr>
              <w:rPr>
                <w:sz w:val="20"/>
                <w:szCs w:val="20"/>
                <w:lang w:val="sr-Latn-CS"/>
              </w:rPr>
            </w:pPr>
          </w:p>
          <w:p w:rsidR="000E236F" w:rsidRDefault="000E236F" w:rsidP="000D2831">
            <w:pPr>
              <w:rPr>
                <w:sz w:val="20"/>
                <w:szCs w:val="20"/>
                <w:lang w:val="sr-Latn-CS"/>
              </w:rPr>
            </w:pPr>
          </w:p>
          <w:p w:rsidR="000E236F" w:rsidRPr="008B15FE" w:rsidRDefault="000E236F" w:rsidP="000E236F">
            <w:pPr>
              <w:rPr>
                <w:rFonts w:ascii="Times New Roman" w:hAnsi="Times New Roman"/>
                <w:sz w:val="20"/>
                <w:szCs w:val="20"/>
              </w:rPr>
            </w:pPr>
            <w:r w:rsidRPr="008B15FE">
              <w:rPr>
                <w:rFonts w:ascii="Times New Roman" w:hAnsi="Times New Roman"/>
                <w:sz w:val="20"/>
                <w:szCs w:val="20"/>
              </w:rPr>
              <w:t>Певање и свирање појединачно, у пару, у групи.</w:t>
            </w:r>
          </w:p>
          <w:p w:rsidR="000E236F" w:rsidRPr="008B15FE" w:rsidRDefault="000E236F" w:rsidP="000E236F">
            <w:pPr>
              <w:rPr>
                <w:rFonts w:ascii="Times New Roman" w:hAnsi="Times New Roman"/>
                <w:sz w:val="20"/>
                <w:szCs w:val="20"/>
              </w:rPr>
            </w:pPr>
            <w:r w:rsidRPr="008B15FE">
              <w:rPr>
                <w:rFonts w:ascii="Times New Roman" w:hAnsi="Times New Roman"/>
                <w:sz w:val="20"/>
                <w:szCs w:val="20"/>
              </w:rPr>
              <w:t>Јавни наступи, приредбе.</w:t>
            </w:r>
          </w:p>
          <w:p w:rsidR="000E236F" w:rsidRPr="008B15FE" w:rsidRDefault="000E236F" w:rsidP="000E236F">
            <w:pPr>
              <w:rPr>
                <w:rFonts w:ascii="Times New Roman" w:hAnsi="Times New Roman"/>
                <w:sz w:val="20"/>
                <w:szCs w:val="20"/>
              </w:rPr>
            </w:pPr>
            <w:r w:rsidRPr="008B15FE">
              <w:rPr>
                <w:rFonts w:ascii="Times New Roman" w:hAnsi="Times New Roman"/>
                <w:sz w:val="20"/>
                <w:szCs w:val="20"/>
              </w:rPr>
              <w:t>Такмичења по одељењима.</w:t>
            </w:r>
          </w:p>
          <w:p w:rsidR="000E236F" w:rsidRDefault="000E236F" w:rsidP="000E236F">
            <w:pPr>
              <w:pStyle w:val="ListParagraph"/>
              <w:ind w:left="0" w:right="310"/>
              <w:rPr>
                <w:sz w:val="20"/>
                <w:szCs w:val="20"/>
              </w:rPr>
            </w:pPr>
          </w:p>
          <w:p w:rsidR="000E236F" w:rsidRPr="000E236F" w:rsidRDefault="000E236F" w:rsidP="000D2831">
            <w:pPr>
              <w:rPr>
                <w:sz w:val="20"/>
                <w:szCs w:val="20"/>
                <w:lang w:val="sr-Latn-CS"/>
              </w:rPr>
            </w:pPr>
          </w:p>
        </w:tc>
      </w:tr>
      <w:tr w:rsidR="00BF403E" w:rsidRPr="00887B64" w:rsidTr="000E236F">
        <w:tc>
          <w:tcPr>
            <w:tcW w:w="720" w:type="dxa"/>
            <w:tcBorders>
              <w:top w:val="single" w:sz="4" w:space="0" w:color="auto"/>
              <w:left w:val="thinThickSmallGap" w:sz="24" w:space="0" w:color="auto"/>
              <w:bottom w:val="single" w:sz="4" w:space="0" w:color="auto"/>
            </w:tcBorders>
            <w:shd w:val="clear" w:color="auto" w:fill="auto"/>
            <w:vAlign w:val="center"/>
          </w:tcPr>
          <w:p w:rsidR="00BF403E" w:rsidRPr="00887B64" w:rsidRDefault="00BF403E" w:rsidP="000D2831">
            <w:pPr>
              <w:jc w:val="center"/>
              <w:rPr>
                <w:b/>
                <w:sz w:val="20"/>
                <w:szCs w:val="20"/>
                <w:lang w:val="sr-Cyrl-CS"/>
              </w:rPr>
            </w:pPr>
          </w:p>
        </w:tc>
        <w:tc>
          <w:tcPr>
            <w:tcW w:w="1408" w:type="dxa"/>
            <w:tcBorders>
              <w:top w:val="single" w:sz="4" w:space="0" w:color="auto"/>
              <w:bottom w:val="single" w:sz="4" w:space="0" w:color="auto"/>
              <w:right w:val="single" w:sz="4" w:space="0" w:color="auto"/>
            </w:tcBorders>
            <w:shd w:val="clear" w:color="auto" w:fill="auto"/>
            <w:vAlign w:val="center"/>
          </w:tcPr>
          <w:p w:rsidR="00BF403E" w:rsidRDefault="00BF403E" w:rsidP="00BF403E">
            <w:pPr>
              <w:jc w:val="center"/>
              <w:rPr>
                <w:rFonts w:ascii="Times New Roman" w:hAnsi="Times New Roman"/>
              </w:rPr>
            </w:pPr>
            <w:r w:rsidRPr="000360A7">
              <w:rPr>
                <w:rFonts w:ascii="Times New Roman" w:hAnsi="Times New Roman"/>
                <w:lang w:val="sr-Cyrl-CS"/>
              </w:rPr>
              <w:t>б)тема:</w:t>
            </w:r>
          </w:p>
          <w:p w:rsidR="00BF403E" w:rsidRPr="00CC3CA0" w:rsidRDefault="00BF403E" w:rsidP="00BF403E">
            <w:pPr>
              <w:jc w:val="center"/>
              <w:rPr>
                <w:rFonts w:ascii="Times New Roman" w:hAnsi="Times New Roman"/>
                <w:b/>
              </w:rPr>
            </w:pPr>
          </w:p>
          <w:p w:rsidR="00BF403E" w:rsidRPr="000360A7" w:rsidRDefault="00BF403E" w:rsidP="00BF403E">
            <w:pPr>
              <w:jc w:val="center"/>
              <w:rPr>
                <w:rFonts w:ascii="Times New Roman" w:hAnsi="Times New Roman"/>
                <w:b/>
                <w:lang w:val="sr-Cyrl-CS"/>
              </w:rPr>
            </w:pPr>
            <w:r w:rsidRPr="000360A7">
              <w:rPr>
                <w:rFonts w:ascii="Times New Roman" w:hAnsi="Times New Roman"/>
                <w:b/>
                <w:lang w:val="sr-Cyrl-CS"/>
              </w:rPr>
              <w:t>ИЗВОЂЕЊЕ</w:t>
            </w:r>
          </w:p>
          <w:p w:rsidR="00BF403E" w:rsidRPr="000360A7" w:rsidRDefault="00BF403E" w:rsidP="00BF403E">
            <w:pPr>
              <w:jc w:val="center"/>
              <w:rPr>
                <w:rFonts w:ascii="Times New Roman" w:hAnsi="Times New Roman"/>
                <w:b/>
                <w:lang w:val="sr-Cyrl-CS"/>
              </w:rPr>
            </w:pPr>
            <w:r w:rsidRPr="000360A7">
              <w:rPr>
                <w:rFonts w:ascii="Times New Roman" w:hAnsi="Times New Roman"/>
                <w:b/>
                <w:lang w:val="sr-Cyrl-CS"/>
              </w:rPr>
              <w:t>МУЗИКЕ</w:t>
            </w:r>
          </w:p>
          <w:p w:rsidR="00BF403E" w:rsidRPr="000360A7" w:rsidRDefault="00BF403E" w:rsidP="00BF403E">
            <w:pPr>
              <w:jc w:val="center"/>
              <w:rPr>
                <w:rFonts w:ascii="Times New Roman" w:hAnsi="Times New Roman"/>
                <w:b/>
                <w:lang w:val="sr-Cyrl-CS"/>
              </w:rPr>
            </w:pPr>
          </w:p>
          <w:p w:rsidR="00BF403E" w:rsidRPr="00887B64" w:rsidRDefault="00BF403E" w:rsidP="000D2831">
            <w:pPr>
              <w:jc w:val="center"/>
              <w:rPr>
                <w:b/>
                <w:sz w:val="20"/>
                <w:szCs w:val="20"/>
                <w:lang w:val="sr-Cyrl-CS"/>
              </w:rPr>
            </w:pPr>
          </w:p>
        </w:tc>
        <w:tc>
          <w:tcPr>
            <w:tcW w:w="759" w:type="dxa"/>
            <w:tcBorders>
              <w:top w:val="single" w:sz="4" w:space="0" w:color="auto"/>
              <w:bottom w:val="single" w:sz="4" w:space="0" w:color="auto"/>
            </w:tcBorders>
            <w:shd w:val="clear" w:color="auto" w:fill="auto"/>
            <w:vAlign w:val="center"/>
          </w:tcPr>
          <w:p w:rsidR="00BF403E" w:rsidRPr="00BF403E" w:rsidRDefault="00BF403E" w:rsidP="000D2831">
            <w:pPr>
              <w:jc w:val="center"/>
              <w:rPr>
                <w:b/>
                <w:sz w:val="20"/>
                <w:szCs w:val="20"/>
                <w:lang w:val="sr-Latn-CS"/>
              </w:rPr>
            </w:pPr>
            <w:r>
              <w:rPr>
                <w:b/>
                <w:sz w:val="20"/>
                <w:szCs w:val="20"/>
                <w:lang w:val="sr-Latn-CS"/>
              </w:rPr>
              <w:lastRenderedPageBreak/>
              <w:t>3</w:t>
            </w:r>
          </w:p>
        </w:tc>
        <w:tc>
          <w:tcPr>
            <w:tcW w:w="695" w:type="dxa"/>
            <w:tcBorders>
              <w:top w:val="single" w:sz="4" w:space="0" w:color="auto"/>
              <w:bottom w:val="single" w:sz="4" w:space="0" w:color="auto"/>
            </w:tcBorders>
            <w:shd w:val="clear" w:color="auto" w:fill="auto"/>
            <w:vAlign w:val="center"/>
          </w:tcPr>
          <w:p w:rsidR="00BF403E" w:rsidRPr="00887B64" w:rsidRDefault="00BF403E" w:rsidP="000D2831">
            <w:pPr>
              <w:jc w:val="center"/>
              <w:rPr>
                <w:b/>
                <w:sz w:val="20"/>
                <w:szCs w:val="20"/>
              </w:rPr>
            </w:pPr>
            <w:r>
              <w:rPr>
                <w:b/>
                <w:sz w:val="20"/>
                <w:szCs w:val="20"/>
              </w:rPr>
              <w:t>3</w:t>
            </w:r>
          </w:p>
        </w:tc>
        <w:tc>
          <w:tcPr>
            <w:tcW w:w="1785" w:type="dxa"/>
            <w:tcBorders>
              <w:top w:val="single" w:sz="4" w:space="0" w:color="auto"/>
              <w:bottom w:val="single" w:sz="4" w:space="0" w:color="auto"/>
              <w:right w:val="double" w:sz="4" w:space="0" w:color="auto"/>
            </w:tcBorders>
            <w:shd w:val="clear" w:color="auto" w:fill="auto"/>
          </w:tcPr>
          <w:p w:rsidR="00BF403E" w:rsidRPr="00B50DA5" w:rsidRDefault="00BF403E" w:rsidP="00BF403E">
            <w:pPr>
              <w:rPr>
                <w:rFonts w:ascii="Times New Roman" w:hAnsi="Times New Roman"/>
                <w:b/>
                <w:sz w:val="20"/>
                <w:szCs w:val="20"/>
              </w:rPr>
            </w:pPr>
            <w:r w:rsidRPr="00B50DA5">
              <w:rPr>
                <w:rFonts w:ascii="Times New Roman" w:hAnsi="Times New Roman"/>
                <w:b/>
                <w:sz w:val="20"/>
                <w:szCs w:val="20"/>
              </w:rPr>
              <w:t>Обрада песама по  слуху и  са нотног текста.</w:t>
            </w:r>
          </w:p>
          <w:p w:rsidR="00BF403E" w:rsidRPr="00B50DA5" w:rsidRDefault="00BF403E" w:rsidP="00BF403E">
            <w:pPr>
              <w:rPr>
                <w:rFonts w:ascii="Times New Roman" w:hAnsi="Times New Roman"/>
                <w:b/>
                <w:sz w:val="20"/>
                <w:szCs w:val="20"/>
              </w:rPr>
            </w:pPr>
            <w:r w:rsidRPr="00B50DA5">
              <w:rPr>
                <w:rFonts w:ascii="Times New Roman" w:hAnsi="Times New Roman"/>
                <w:b/>
                <w:sz w:val="20"/>
                <w:szCs w:val="20"/>
              </w:rPr>
              <w:t xml:space="preserve">Редовно указивање на значај хигијене гласа, стална брига о положају </w:t>
            </w:r>
            <w:r w:rsidRPr="00B50DA5">
              <w:rPr>
                <w:rFonts w:ascii="Times New Roman" w:hAnsi="Times New Roman"/>
                <w:b/>
                <w:sz w:val="20"/>
                <w:szCs w:val="20"/>
              </w:rPr>
              <w:lastRenderedPageBreak/>
              <w:t>тела при певању, вежбе певачког дисања, вежбе артикулације, распевавање уз инструменталну пратњу и без ње, певање каденце.</w:t>
            </w:r>
          </w:p>
          <w:p w:rsidR="00BF403E" w:rsidRPr="00B50DA5" w:rsidRDefault="00BF403E" w:rsidP="00BF403E">
            <w:pPr>
              <w:rPr>
                <w:rFonts w:ascii="Times New Roman" w:hAnsi="Times New Roman"/>
                <w:b/>
                <w:sz w:val="20"/>
                <w:szCs w:val="20"/>
              </w:rPr>
            </w:pPr>
            <w:r w:rsidRPr="00B50DA5">
              <w:rPr>
                <w:rFonts w:ascii="Times New Roman" w:hAnsi="Times New Roman"/>
                <w:b/>
                <w:sz w:val="20"/>
                <w:szCs w:val="20"/>
              </w:rPr>
              <w:t>Учење песме почиње увођењем у тематику, затим следи наставниково тумачење литерарног текста, са наглашавањем васпитних елемената.</w:t>
            </w:r>
          </w:p>
          <w:p w:rsidR="00BF403E" w:rsidRPr="00B50DA5" w:rsidRDefault="00BF403E" w:rsidP="00BF403E">
            <w:pPr>
              <w:rPr>
                <w:rFonts w:ascii="Times New Roman" w:hAnsi="Times New Roman"/>
                <w:b/>
                <w:sz w:val="20"/>
                <w:szCs w:val="20"/>
              </w:rPr>
            </w:pPr>
            <w:r w:rsidRPr="00B50DA5">
              <w:rPr>
                <w:rFonts w:ascii="Times New Roman" w:hAnsi="Times New Roman"/>
                <w:b/>
                <w:sz w:val="20"/>
                <w:szCs w:val="20"/>
              </w:rPr>
              <w:t>Код учења песама по слуху прво се демонстрира оригиналан вид песме (у темпу са динамиком), а затимради једноставна анализа песме због разумевања форме (заједничко уочавање понављања и контраста).</w:t>
            </w:r>
          </w:p>
          <w:p w:rsidR="00BF403E" w:rsidRPr="00B50DA5" w:rsidRDefault="00BF403E" w:rsidP="00BF403E">
            <w:pPr>
              <w:rPr>
                <w:rFonts w:ascii="Times New Roman" w:hAnsi="Times New Roman"/>
                <w:b/>
                <w:sz w:val="20"/>
                <w:szCs w:val="20"/>
              </w:rPr>
            </w:pPr>
            <w:r w:rsidRPr="00B50DA5">
              <w:rPr>
                <w:rFonts w:ascii="Times New Roman" w:hAnsi="Times New Roman"/>
                <w:b/>
                <w:sz w:val="20"/>
                <w:szCs w:val="20"/>
              </w:rPr>
              <w:t xml:space="preserve">Код учења песама из нотног текста, прво се ради анализа записа песме (уочавају се: кључ, предзнаци, такт уз пробу тактирања, динамичке и артикулационе ознаке, дужине и имена тонова), затим се нотни текст ишчитава </w:t>
            </w:r>
            <w:r w:rsidRPr="00B50DA5">
              <w:rPr>
                <w:rFonts w:ascii="Times New Roman" w:hAnsi="Times New Roman"/>
                <w:b/>
                <w:sz w:val="20"/>
                <w:szCs w:val="20"/>
              </w:rPr>
              <w:lastRenderedPageBreak/>
              <w:t>парлато ( са понављањима док се  текст не утврди), ишчитати текст у  ритму уз тактирање, уради се вежба распевавања и прелази на певање док наставник свира мелодију.</w:t>
            </w:r>
          </w:p>
          <w:p w:rsidR="00BF403E" w:rsidRPr="00B50DA5" w:rsidRDefault="00BF403E" w:rsidP="00BF403E">
            <w:pPr>
              <w:rPr>
                <w:rFonts w:ascii="Times New Roman" w:hAnsi="Times New Roman"/>
                <w:b/>
                <w:sz w:val="20"/>
                <w:szCs w:val="20"/>
              </w:rPr>
            </w:pPr>
            <w:r w:rsidRPr="00B50DA5">
              <w:rPr>
                <w:rFonts w:ascii="Times New Roman" w:hAnsi="Times New Roman"/>
                <w:b/>
                <w:sz w:val="20"/>
                <w:szCs w:val="20"/>
              </w:rPr>
              <w:t>Осмишљавање почетне интонације најбоље дати кроз инструментални увод.</w:t>
            </w:r>
          </w:p>
          <w:p w:rsidR="00BF403E" w:rsidRPr="00B50DA5" w:rsidRDefault="00BF403E" w:rsidP="00BF403E">
            <w:pPr>
              <w:rPr>
                <w:rFonts w:ascii="Times New Roman" w:hAnsi="Times New Roman"/>
                <w:b/>
                <w:sz w:val="20"/>
                <w:szCs w:val="20"/>
              </w:rPr>
            </w:pPr>
            <w:r w:rsidRPr="00B50DA5">
              <w:rPr>
                <w:rFonts w:ascii="Times New Roman" w:hAnsi="Times New Roman"/>
                <w:b/>
                <w:sz w:val="20"/>
                <w:szCs w:val="20"/>
              </w:rPr>
              <w:t>Песма се учи по деловима и фразама уз инструменталну пратњу која се у почетку своди на мелодију (аранжмане додати тек пошто је песма научена ).</w:t>
            </w:r>
          </w:p>
          <w:p w:rsidR="00BF403E" w:rsidRPr="00B50DA5" w:rsidRDefault="00BF403E" w:rsidP="00BF403E">
            <w:pPr>
              <w:rPr>
                <w:rFonts w:ascii="Times New Roman" w:hAnsi="Times New Roman"/>
                <w:b/>
                <w:sz w:val="20"/>
                <w:szCs w:val="20"/>
              </w:rPr>
            </w:pPr>
            <w:r w:rsidRPr="00B50DA5">
              <w:rPr>
                <w:rFonts w:ascii="Times New Roman" w:hAnsi="Times New Roman"/>
                <w:b/>
                <w:sz w:val="20"/>
                <w:szCs w:val="20"/>
              </w:rPr>
              <w:t>Теже ритмичке фигуре и мелодијски скокови се обрађују кроз понављања.</w:t>
            </w:r>
          </w:p>
          <w:p w:rsidR="00BF403E" w:rsidRPr="00B50DA5" w:rsidRDefault="00BF403E" w:rsidP="00BF403E">
            <w:pPr>
              <w:rPr>
                <w:rFonts w:ascii="Times New Roman" w:hAnsi="Times New Roman"/>
                <w:b/>
                <w:sz w:val="20"/>
                <w:szCs w:val="20"/>
              </w:rPr>
            </w:pPr>
            <w:r w:rsidRPr="00B50DA5">
              <w:rPr>
                <w:rFonts w:ascii="Times New Roman" w:hAnsi="Times New Roman"/>
                <w:b/>
                <w:sz w:val="20"/>
                <w:szCs w:val="20"/>
              </w:rPr>
              <w:t>Током учења непрекидно се инсистира на изражајном и доживљеном певању.</w:t>
            </w:r>
          </w:p>
          <w:p w:rsidR="00BF403E" w:rsidRPr="00B50DA5" w:rsidRDefault="00BF403E" w:rsidP="00BF403E">
            <w:pPr>
              <w:rPr>
                <w:rFonts w:ascii="Times New Roman" w:hAnsi="Times New Roman"/>
                <w:b/>
                <w:sz w:val="20"/>
                <w:szCs w:val="20"/>
              </w:rPr>
            </w:pPr>
            <w:r w:rsidRPr="00B50DA5">
              <w:rPr>
                <w:rFonts w:ascii="Times New Roman" w:hAnsi="Times New Roman"/>
                <w:b/>
                <w:sz w:val="20"/>
                <w:szCs w:val="20"/>
              </w:rPr>
              <w:t>Свирање се ради на блок флаутама и  доступним инструментима.</w:t>
            </w:r>
          </w:p>
          <w:p w:rsidR="00BF403E" w:rsidRPr="00887B64" w:rsidRDefault="00BF403E" w:rsidP="00BF403E">
            <w:pPr>
              <w:rPr>
                <w:sz w:val="20"/>
                <w:szCs w:val="20"/>
                <w:lang w:val="sr-Cyrl-CS"/>
              </w:rPr>
            </w:pPr>
            <w:r w:rsidRPr="00B50DA5">
              <w:rPr>
                <w:rFonts w:ascii="Times New Roman" w:hAnsi="Times New Roman"/>
                <w:b/>
                <w:sz w:val="20"/>
                <w:szCs w:val="20"/>
              </w:rPr>
              <w:t xml:space="preserve">Свирају се примери из </w:t>
            </w:r>
            <w:r w:rsidRPr="00B50DA5">
              <w:rPr>
                <w:rFonts w:ascii="Times New Roman" w:hAnsi="Times New Roman"/>
                <w:b/>
                <w:sz w:val="20"/>
                <w:szCs w:val="20"/>
              </w:rPr>
              <w:lastRenderedPageBreak/>
              <w:t>литературе по избору наставника и ученика</w:t>
            </w:r>
          </w:p>
        </w:tc>
        <w:tc>
          <w:tcPr>
            <w:tcW w:w="1674" w:type="dxa"/>
            <w:tcBorders>
              <w:top w:val="single" w:sz="4" w:space="0" w:color="auto"/>
              <w:left w:val="double" w:sz="4" w:space="0" w:color="auto"/>
              <w:bottom w:val="single" w:sz="4" w:space="0" w:color="auto"/>
              <w:right w:val="single" w:sz="4" w:space="0" w:color="auto"/>
            </w:tcBorders>
            <w:shd w:val="clear" w:color="auto" w:fill="auto"/>
          </w:tcPr>
          <w:p w:rsidR="00BF403E" w:rsidRPr="00D347CF" w:rsidRDefault="00BF403E" w:rsidP="00BF403E">
            <w:pPr>
              <w:rPr>
                <w:rFonts w:ascii="Times New Roman" w:hAnsi="Times New Roman"/>
                <w:sz w:val="16"/>
                <w:szCs w:val="16"/>
                <w:lang w:val="sr-Cyrl-CS"/>
              </w:rPr>
            </w:pPr>
            <w:r w:rsidRPr="008B15FE">
              <w:rPr>
                <w:rFonts w:ascii="Times New Roman" w:hAnsi="Times New Roman"/>
                <w:b/>
                <w:lang w:val="sr-Cyrl-CS"/>
              </w:rPr>
              <w:lastRenderedPageBreak/>
              <w:t>Основни</w:t>
            </w:r>
            <w:r w:rsidRPr="008B15FE">
              <w:rPr>
                <w:rFonts w:ascii="Times New Roman" w:hAnsi="Times New Roman"/>
                <w:b/>
              </w:rPr>
              <w:t>:</w:t>
            </w:r>
            <w:r w:rsidRPr="00D347CF">
              <w:rPr>
                <w:rFonts w:ascii="Times New Roman" w:hAnsi="Times New Roman"/>
                <w:sz w:val="16"/>
                <w:szCs w:val="16"/>
                <w:lang w:val="sr-Cyrl-CS"/>
              </w:rPr>
              <w:t>Ученик/ца:</w:t>
            </w:r>
          </w:p>
          <w:p w:rsidR="00BF403E" w:rsidRDefault="00BF403E" w:rsidP="00BF403E">
            <w:pPr>
              <w:pStyle w:val="ListParagraph"/>
              <w:numPr>
                <w:ilvl w:val="0"/>
                <w:numId w:val="91"/>
              </w:numPr>
              <w:ind w:left="175" w:hanging="142"/>
              <w:contextualSpacing/>
              <w:rPr>
                <w:sz w:val="16"/>
                <w:szCs w:val="16"/>
              </w:rPr>
            </w:pPr>
            <w:r w:rsidRPr="00D347CF">
              <w:rPr>
                <w:sz w:val="16"/>
                <w:szCs w:val="16"/>
              </w:rPr>
              <w:t xml:space="preserve">анализира нотни текст, чита га парлато са тактирањем и свирање </w:t>
            </w:r>
          </w:p>
          <w:p w:rsidR="00BF403E" w:rsidRPr="00D347CF" w:rsidRDefault="00BF403E" w:rsidP="00BF403E">
            <w:pPr>
              <w:pStyle w:val="ListParagraph"/>
              <w:numPr>
                <w:ilvl w:val="0"/>
                <w:numId w:val="91"/>
              </w:numPr>
              <w:ind w:left="175" w:hanging="142"/>
              <w:contextualSpacing/>
              <w:rPr>
                <w:sz w:val="16"/>
                <w:szCs w:val="16"/>
              </w:rPr>
            </w:pPr>
            <w:r w:rsidRPr="00D347CF">
              <w:rPr>
                <w:sz w:val="16"/>
                <w:szCs w:val="16"/>
              </w:rPr>
              <w:t xml:space="preserve">на једном мелодијском инструменту. </w:t>
            </w:r>
          </w:p>
          <w:p w:rsidR="00BF403E" w:rsidRPr="00D347CF" w:rsidRDefault="00BF403E" w:rsidP="00BF403E">
            <w:pPr>
              <w:rPr>
                <w:sz w:val="16"/>
                <w:szCs w:val="16"/>
                <w:lang w:val="sr-Cyrl-CS"/>
              </w:rPr>
            </w:pPr>
            <w:r w:rsidRPr="00D347CF">
              <w:rPr>
                <w:rFonts w:ascii="Times New Roman" w:hAnsi="Times New Roman"/>
                <w:sz w:val="16"/>
                <w:szCs w:val="16"/>
                <w:lang w:val="sr-Cyrl-CS"/>
              </w:rPr>
              <w:t xml:space="preserve">- може да пева или </w:t>
            </w:r>
            <w:r w:rsidRPr="00D347CF">
              <w:rPr>
                <w:rFonts w:ascii="Times New Roman" w:hAnsi="Times New Roman"/>
                <w:sz w:val="16"/>
                <w:szCs w:val="16"/>
                <w:lang w:val="sr-Cyrl-CS"/>
              </w:rPr>
              <w:lastRenderedPageBreak/>
              <w:t>свира једноставне примере различитих жанрова</w:t>
            </w:r>
            <w:r w:rsidRPr="00D347CF">
              <w:rPr>
                <w:sz w:val="16"/>
                <w:szCs w:val="16"/>
                <w:lang w:val="sr-Cyrl-CS"/>
              </w:rPr>
              <w:t>.</w:t>
            </w:r>
          </w:p>
          <w:p w:rsidR="00BF403E" w:rsidRPr="008B15FE" w:rsidRDefault="00BF403E" w:rsidP="00BF403E">
            <w:pPr>
              <w:rPr>
                <w:rFonts w:ascii="Times New Roman" w:hAnsi="Times New Roman"/>
                <w:sz w:val="16"/>
                <w:szCs w:val="16"/>
                <w:lang w:val="sr-Cyrl-CS"/>
              </w:rPr>
            </w:pPr>
            <w:r w:rsidRPr="00E8571C">
              <w:rPr>
                <w:rFonts w:ascii="Times New Roman" w:hAnsi="Times New Roman"/>
                <w:b/>
                <w:lang w:val="sr-Cyrl-CS"/>
              </w:rPr>
              <w:t>Средњи</w:t>
            </w:r>
            <w:r w:rsidRPr="00E8571C">
              <w:rPr>
                <w:rFonts w:ascii="Times New Roman" w:hAnsi="Times New Roman"/>
                <w:b/>
              </w:rPr>
              <w:t>:</w:t>
            </w:r>
            <w:r w:rsidRPr="008B15FE">
              <w:rPr>
                <w:rFonts w:ascii="Times New Roman" w:hAnsi="Times New Roman"/>
                <w:sz w:val="16"/>
                <w:szCs w:val="16"/>
                <w:lang w:val="sr-Cyrl-CS"/>
              </w:rPr>
              <w:t>Ученик/ца:</w:t>
            </w:r>
          </w:p>
          <w:p w:rsidR="00BF403E" w:rsidRPr="00D347CF" w:rsidRDefault="00BF403E" w:rsidP="00BF403E">
            <w:pPr>
              <w:rPr>
                <w:rFonts w:ascii="Times New Roman" w:hAnsi="Times New Roman"/>
                <w:sz w:val="16"/>
                <w:szCs w:val="16"/>
                <w:lang w:val="sr-Cyrl-CS"/>
              </w:rPr>
            </w:pPr>
            <w:r w:rsidRPr="00D347CF">
              <w:rPr>
                <w:rFonts w:ascii="Times New Roman" w:hAnsi="Times New Roman"/>
                <w:sz w:val="16"/>
                <w:szCs w:val="16"/>
                <w:u w:val="single"/>
                <w:lang w:val="sr-Cyrl-CS"/>
              </w:rPr>
              <w:t>НАПОМЕНА</w:t>
            </w:r>
            <w:r w:rsidRPr="00D347CF">
              <w:rPr>
                <w:rFonts w:ascii="Times New Roman" w:hAnsi="Times New Roman"/>
                <w:sz w:val="16"/>
                <w:szCs w:val="16"/>
                <w:lang w:val="sr-Cyrl-CS"/>
              </w:rPr>
              <w:t>:</w:t>
            </w:r>
          </w:p>
          <w:p w:rsidR="00BF403E" w:rsidRPr="00D347CF" w:rsidRDefault="00BF403E" w:rsidP="00BF403E">
            <w:pPr>
              <w:rPr>
                <w:rFonts w:ascii="Times New Roman" w:hAnsi="Times New Roman"/>
                <w:sz w:val="16"/>
                <w:szCs w:val="16"/>
                <w:lang w:val="sr-Cyrl-CS"/>
              </w:rPr>
            </w:pPr>
            <w:r w:rsidRPr="00D347CF">
              <w:rPr>
                <w:rFonts w:ascii="Times New Roman" w:hAnsi="Times New Roman"/>
                <w:sz w:val="16"/>
                <w:szCs w:val="16"/>
                <w:lang w:val="sr-Cyrl-CS"/>
              </w:rPr>
              <w:t xml:space="preserve">    За ову област није  предвиђен средњи ниво стандарда</w:t>
            </w:r>
          </w:p>
          <w:p w:rsidR="00BF403E" w:rsidRDefault="00BF403E" w:rsidP="00BF403E">
            <w:pPr>
              <w:rPr>
                <w:rFonts w:ascii="Times New Roman" w:hAnsi="Times New Roman"/>
                <w:sz w:val="16"/>
                <w:szCs w:val="16"/>
                <w:lang w:val="sr-Cyrl-CS"/>
              </w:rPr>
            </w:pPr>
            <w:r w:rsidRPr="00E8571C">
              <w:rPr>
                <w:rFonts w:ascii="Times New Roman" w:hAnsi="Times New Roman"/>
                <w:b/>
                <w:lang w:val="sr-Cyrl-CS"/>
              </w:rPr>
              <w:t>Напредни</w:t>
            </w:r>
            <w:r w:rsidRPr="00E8571C">
              <w:rPr>
                <w:rFonts w:ascii="Times New Roman" w:hAnsi="Times New Roman"/>
                <w:b/>
              </w:rPr>
              <w:t>:</w:t>
            </w:r>
            <w:r w:rsidRPr="00E8571C">
              <w:rPr>
                <w:rFonts w:ascii="Times New Roman" w:hAnsi="Times New Roman"/>
                <w:sz w:val="16"/>
                <w:szCs w:val="16"/>
                <w:lang w:val="sr-Cyrl-CS"/>
              </w:rPr>
              <w:t>Ученик/ца</w:t>
            </w:r>
          </w:p>
          <w:p w:rsidR="00BF403E" w:rsidRPr="00D347CF" w:rsidRDefault="00BF403E" w:rsidP="00BF403E">
            <w:pPr>
              <w:pStyle w:val="ListParagraph"/>
              <w:numPr>
                <w:ilvl w:val="0"/>
                <w:numId w:val="93"/>
              </w:numPr>
              <w:ind w:left="176" w:hanging="141"/>
              <w:contextualSpacing/>
              <w:rPr>
                <w:sz w:val="16"/>
                <w:szCs w:val="16"/>
              </w:rPr>
            </w:pPr>
            <w:r w:rsidRPr="00D347CF">
              <w:rPr>
                <w:sz w:val="16"/>
                <w:szCs w:val="16"/>
              </w:rPr>
              <w:t xml:space="preserve">може да пева у хору и свира у оркестру једноставне песме различитих жанрова. </w:t>
            </w:r>
          </w:p>
          <w:p w:rsidR="00BF403E" w:rsidRPr="00887B64" w:rsidRDefault="00BF403E" w:rsidP="00BF403E">
            <w:pPr>
              <w:rPr>
                <w:sz w:val="20"/>
                <w:szCs w:val="20"/>
                <w:lang w:val="sr-Cyrl-CS"/>
              </w:rPr>
            </w:pPr>
            <w:r w:rsidRPr="00D347CF">
              <w:rPr>
                <w:rFonts w:ascii="Times New Roman" w:hAnsi="Times New Roman"/>
                <w:sz w:val="16"/>
                <w:szCs w:val="16"/>
                <w:lang w:val="sr-Cyrl-CS"/>
              </w:rPr>
              <w:t>може да изведе игру по избору и да учествује у школској приредби</w:t>
            </w:r>
          </w:p>
        </w:tc>
        <w:tc>
          <w:tcPr>
            <w:tcW w:w="1959" w:type="dxa"/>
            <w:tcBorders>
              <w:top w:val="single" w:sz="4" w:space="0" w:color="auto"/>
              <w:left w:val="single" w:sz="4" w:space="0" w:color="auto"/>
              <w:bottom w:val="single" w:sz="4" w:space="0" w:color="auto"/>
              <w:right w:val="thinThickSmallGap" w:sz="24" w:space="0" w:color="auto"/>
            </w:tcBorders>
            <w:shd w:val="clear" w:color="auto" w:fill="auto"/>
          </w:tcPr>
          <w:p w:rsidR="00BF403E" w:rsidRPr="00887B64" w:rsidRDefault="00BF403E" w:rsidP="000D2831">
            <w:pPr>
              <w:rPr>
                <w:sz w:val="20"/>
                <w:szCs w:val="20"/>
                <w:lang w:val="sr-Cyrl-CS" w:eastAsia="hr-HR"/>
              </w:rPr>
            </w:pPr>
          </w:p>
        </w:tc>
      </w:tr>
      <w:tr w:rsidR="00BF403E" w:rsidRPr="00887B64" w:rsidTr="000E236F">
        <w:tc>
          <w:tcPr>
            <w:tcW w:w="720" w:type="dxa"/>
            <w:tcBorders>
              <w:top w:val="single" w:sz="4" w:space="0" w:color="auto"/>
              <w:left w:val="thinThickSmallGap" w:sz="24" w:space="0" w:color="auto"/>
              <w:bottom w:val="single" w:sz="4" w:space="0" w:color="auto"/>
            </w:tcBorders>
            <w:shd w:val="clear" w:color="auto" w:fill="auto"/>
            <w:vAlign w:val="center"/>
          </w:tcPr>
          <w:p w:rsidR="00BF403E" w:rsidRPr="00887B64" w:rsidRDefault="00BF403E" w:rsidP="000D2831">
            <w:pPr>
              <w:jc w:val="center"/>
              <w:rPr>
                <w:b/>
                <w:sz w:val="20"/>
                <w:szCs w:val="20"/>
                <w:lang w:val="sr-Cyrl-CS"/>
              </w:rPr>
            </w:pPr>
            <w:r w:rsidRPr="00887B64">
              <w:rPr>
                <w:b/>
                <w:sz w:val="20"/>
                <w:szCs w:val="20"/>
                <w:lang w:val="sr-Cyrl-CS"/>
              </w:rPr>
              <w:lastRenderedPageBreak/>
              <w:t>3.</w:t>
            </w:r>
          </w:p>
        </w:tc>
        <w:tc>
          <w:tcPr>
            <w:tcW w:w="1408" w:type="dxa"/>
            <w:tcBorders>
              <w:top w:val="single" w:sz="4" w:space="0" w:color="auto"/>
              <w:bottom w:val="single" w:sz="4" w:space="0" w:color="auto"/>
              <w:right w:val="single" w:sz="4" w:space="0" w:color="auto"/>
            </w:tcBorders>
            <w:shd w:val="clear" w:color="auto" w:fill="auto"/>
            <w:vAlign w:val="center"/>
          </w:tcPr>
          <w:p w:rsidR="000E236F" w:rsidRDefault="000E236F" w:rsidP="000E236F">
            <w:pPr>
              <w:jc w:val="center"/>
              <w:rPr>
                <w:rFonts w:ascii="Times New Roman" w:hAnsi="Times New Roman"/>
                <w:b/>
              </w:rPr>
            </w:pPr>
            <w:r>
              <w:rPr>
                <w:rFonts w:ascii="Times New Roman" w:hAnsi="Times New Roman"/>
                <w:b/>
              </w:rPr>
              <w:t>II</w:t>
            </w:r>
          </w:p>
          <w:p w:rsidR="000E236F" w:rsidRPr="000360A7" w:rsidRDefault="000E236F" w:rsidP="000E236F">
            <w:pPr>
              <w:jc w:val="center"/>
              <w:rPr>
                <w:rFonts w:ascii="Times New Roman" w:hAnsi="Times New Roman"/>
                <w:b/>
                <w:lang w:val="sr-Cyrl-CS"/>
              </w:rPr>
            </w:pPr>
            <w:r w:rsidRPr="000360A7">
              <w:rPr>
                <w:rFonts w:ascii="Times New Roman" w:hAnsi="Times New Roman"/>
                <w:b/>
                <w:lang w:val="sr-Cyrl-CS"/>
              </w:rPr>
              <w:t>ОСНОВЕ МУЗИЧКЕ ПИСМЕ</w:t>
            </w:r>
          </w:p>
          <w:p w:rsidR="000E236F" w:rsidRPr="000360A7" w:rsidRDefault="000E236F" w:rsidP="000E236F">
            <w:pPr>
              <w:jc w:val="center"/>
              <w:rPr>
                <w:rFonts w:ascii="Times New Roman" w:hAnsi="Times New Roman"/>
                <w:b/>
                <w:lang w:val="sr-Cyrl-CS"/>
              </w:rPr>
            </w:pPr>
            <w:r w:rsidRPr="000360A7">
              <w:rPr>
                <w:rFonts w:ascii="Times New Roman" w:hAnsi="Times New Roman"/>
                <w:b/>
                <w:lang w:val="sr-Cyrl-CS"/>
              </w:rPr>
              <w:t>НОСТИ</w:t>
            </w:r>
          </w:p>
          <w:p w:rsidR="00BF403E" w:rsidRPr="00887B64" w:rsidRDefault="00BF403E" w:rsidP="000D2831">
            <w:pPr>
              <w:jc w:val="center"/>
              <w:rPr>
                <w:b/>
                <w:sz w:val="20"/>
                <w:szCs w:val="20"/>
                <w:lang w:val="sr-Cyrl-CS"/>
              </w:rPr>
            </w:pPr>
          </w:p>
        </w:tc>
        <w:tc>
          <w:tcPr>
            <w:tcW w:w="759" w:type="dxa"/>
            <w:tcBorders>
              <w:top w:val="single" w:sz="4" w:space="0" w:color="auto"/>
              <w:bottom w:val="single" w:sz="4" w:space="0" w:color="auto"/>
            </w:tcBorders>
            <w:shd w:val="clear" w:color="auto" w:fill="auto"/>
            <w:vAlign w:val="center"/>
          </w:tcPr>
          <w:p w:rsidR="00BF403E" w:rsidRPr="000E236F" w:rsidRDefault="000E236F" w:rsidP="000D2831">
            <w:pPr>
              <w:jc w:val="center"/>
              <w:rPr>
                <w:b/>
                <w:sz w:val="20"/>
                <w:szCs w:val="20"/>
                <w:lang w:val="sr-Latn-CS"/>
              </w:rPr>
            </w:pPr>
            <w:r>
              <w:rPr>
                <w:b/>
                <w:sz w:val="20"/>
                <w:szCs w:val="20"/>
                <w:lang w:val="sr-Latn-CS"/>
              </w:rPr>
              <w:t>2</w:t>
            </w:r>
          </w:p>
        </w:tc>
        <w:tc>
          <w:tcPr>
            <w:tcW w:w="695" w:type="dxa"/>
            <w:tcBorders>
              <w:top w:val="single" w:sz="4" w:space="0" w:color="auto"/>
              <w:bottom w:val="single" w:sz="4" w:space="0" w:color="auto"/>
            </w:tcBorders>
            <w:shd w:val="clear" w:color="auto" w:fill="auto"/>
            <w:vAlign w:val="center"/>
          </w:tcPr>
          <w:p w:rsidR="00BF403E" w:rsidRPr="00887B64" w:rsidRDefault="000E236F" w:rsidP="000D2831">
            <w:pPr>
              <w:jc w:val="center"/>
              <w:rPr>
                <w:b/>
                <w:sz w:val="20"/>
                <w:szCs w:val="20"/>
              </w:rPr>
            </w:pPr>
            <w:r>
              <w:rPr>
                <w:b/>
                <w:sz w:val="20"/>
                <w:szCs w:val="20"/>
              </w:rPr>
              <w:t>3</w:t>
            </w:r>
          </w:p>
        </w:tc>
        <w:tc>
          <w:tcPr>
            <w:tcW w:w="1785" w:type="dxa"/>
            <w:tcBorders>
              <w:top w:val="single" w:sz="4" w:space="0" w:color="auto"/>
              <w:bottom w:val="single" w:sz="4" w:space="0" w:color="auto"/>
              <w:right w:val="double" w:sz="4" w:space="0" w:color="auto"/>
            </w:tcBorders>
            <w:shd w:val="clear" w:color="auto" w:fill="auto"/>
          </w:tcPr>
          <w:p w:rsidR="000E236F" w:rsidRPr="0009752A" w:rsidRDefault="000E236F" w:rsidP="000E236F">
            <w:pPr>
              <w:pStyle w:val="ListParagraph"/>
              <w:ind w:left="0"/>
              <w:rPr>
                <w:sz w:val="20"/>
                <w:szCs w:val="20"/>
              </w:rPr>
            </w:pPr>
            <w:r w:rsidRPr="0009752A">
              <w:rPr>
                <w:sz w:val="20"/>
                <w:szCs w:val="20"/>
              </w:rPr>
              <w:t xml:space="preserve">Утврђивање појмова из основа музичке писмености </w:t>
            </w:r>
          </w:p>
          <w:p w:rsidR="000E236F" w:rsidRPr="0009752A" w:rsidRDefault="000E236F" w:rsidP="000E236F">
            <w:pPr>
              <w:pStyle w:val="ListParagraph"/>
              <w:ind w:left="0"/>
              <w:rPr>
                <w:sz w:val="20"/>
                <w:szCs w:val="20"/>
              </w:rPr>
            </w:pPr>
            <w:r w:rsidRPr="0009752A">
              <w:rPr>
                <w:sz w:val="20"/>
                <w:szCs w:val="20"/>
              </w:rPr>
              <w:t xml:space="preserve">Обрада мелодијског мола, обрада акорада на главним ступњевима и каденце </w:t>
            </w:r>
          </w:p>
          <w:p w:rsidR="000E236F" w:rsidRPr="0009752A" w:rsidRDefault="000E236F" w:rsidP="000E236F">
            <w:pPr>
              <w:pStyle w:val="ListParagraph"/>
              <w:ind w:left="0"/>
              <w:rPr>
                <w:sz w:val="20"/>
                <w:szCs w:val="20"/>
              </w:rPr>
            </w:pPr>
            <w:r w:rsidRPr="0009752A">
              <w:rPr>
                <w:sz w:val="20"/>
                <w:szCs w:val="20"/>
              </w:rPr>
              <w:t xml:space="preserve">Обрада мешовитих тактова (7/8, 5/8 - на примерима народних песама) </w:t>
            </w:r>
          </w:p>
          <w:p w:rsidR="000E236F" w:rsidRPr="00B50DA5" w:rsidRDefault="000E236F" w:rsidP="000E236F">
            <w:pPr>
              <w:pStyle w:val="ListParagraph"/>
              <w:ind w:left="0"/>
              <w:rPr>
                <w:b/>
                <w:sz w:val="20"/>
                <w:szCs w:val="20"/>
              </w:rPr>
            </w:pPr>
            <w:r w:rsidRPr="00B50DA5">
              <w:rPr>
                <w:b/>
                <w:sz w:val="20"/>
                <w:szCs w:val="20"/>
              </w:rPr>
              <w:t xml:space="preserve">Утврђивање и обрада појмова мелодија, ритам, метар, темпо, динамика, хармонија, </w:t>
            </w:r>
          </w:p>
          <w:p w:rsidR="000E236F" w:rsidRPr="00B50DA5" w:rsidRDefault="000E236F" w:rsidP="000E236F">
            <w:pPr>
              <w:rPr>
                <w:rFonts w:ascii="Times New Roman" w:hAnsi="Times New Roman"/>
                <w:b/>
                <w:sz w:val="20"/>
                <w:szCs w:val="20"/>
                <w:lang w:val="sr-Cyrl-CS"/>
              </w:rPr>
            </w:pPr>
            <w:r w:rsidRPr="00B50DA5">
              <w:rPr>
                <w:rFonts w:ascii="Times New Roman" w:hAnsi="Times New Roman"/>
                <w:b/>
                <w:sz w:val="20"/>
                <w:szCs w:val="20"/>
                <w:lang w:val="sr-Cyrl-CS"/>
              </w:rPr>
              <w:t>полифонија, хомофонија, фактура</w:t>
            </w:r>
          </w:p>
          <w:p w:rsidR="000E236F" w:rsidRPr="00B50DA5" w:rsidRDefault="000E236F" w:rsidP="000E236F">
            <w:pPr>
              <w:rPr>
                <w:rFonts w:ascii="Times New Roman" w:hAnsi="Times New Roman"/>
                <w:b/>
                <w:sz w:val="20"/>
                <w:szCs w:val="20"/>
              </w:rPr>
            </w:pPr>
            <w:r w:rsidRPr="00B50DA5">
              <w:rPr>
                <w:rFonts w:ascii="Times New Roman" w:hAnsi="Times New Roman"/>
                <w:b/>
                <w:sz w:val="20"/>
                <w:szCs w:val="20"/>
              </w:rPr>
              <w:t>Обнављање предзнака.</w:t>
            </w:r>
          </w:p>
          <w:p w:rsidR="000E236F" w:rsidRPr="00B50DA5" w:rsidRDefault="000E236F" w:rsidP="000E236F">
            <w:pPr>
              <w:rPr>
                <w:rFonts w:ascii="Times New Roman" w:hAnsi="Times New Roman"/>
                <w:b/>
                <w:sz w:val="20"/>
                <w:szCs w:val="20"/>
              </w:rPr>
            </w:pPr>
            <w:r w:rsidRPr="00B50DA5">
              <w:rPr>
                <w:rFonts w:ascii="Times New Roman" w:hAnsi="Times New Roman"/>
                <w:b/>
                <w:sz w:val="20"/>
                <w:szCs w:val="20"/>
              </w:rPr>
              <w:t>Обнављање простих парних  и непарних тактоваса четвртинском и осминском јединицом бројања и ала бреве такта.</w:t>
            </w:r>
          </w:p>
          <w:p w:rsidR="000E236F" w:rsidRPr="00B50DA5" w:rsidRDefault="000E236F" w:rsidP="000E236F">
            <w:pPr>
              <w:rPr>
                <w:rFonts w:ascii="Times New Roman" w:hAnsi="Times New Roman"/>
                <w:b/>
                <w:sz w:val="20"/>
                <w:szCs w:val="20"/>
              </w:rPr>
            </w:pPr>
            <w:r w:rsidRPr="00B50DA5">
              <w:rPr>
                <w:rFonts w:ascii="Times New Roman" w:hAnsi="Times New Roman"/>
                <w:b/>
                <w:sz w:val="20"/>
                <w:szCs w:val="20"/>
              </w:rPr>
              <w:t>Обрада мешовитих тактова на примерима народних песама.</w:t>
            </w:r>
          </w:p>
          <w:p w:rsidR="000E236F" w:rsidRPr="00B50DA5" w:rsidRDefault="000E236F" w:rsidP="000E236F">
            <w:pPr>
              <w:rPr>
                <w:rFonts w:ascii="Times New Roman" w:hAnsi="Times New Roman"/>
                <w:b/>
                <w:sz w:val="20"/>
                <w:szCs w:val="20"/>
              </w:rPr>
            </w:pPr>
            <w:r w:rsidRPr="00B50DA5">
              <w:rPr>
                <w:rFonts w:ascii="Times New Roman" w:hAnsi="Times New Roman"/>
                <w:b/>
                <w:sz w:val="20"/>
                <w:szCs w:val="20"/>
              </w:rPr>
              <w:t>Обнављањеознаказадинамику(p,mp,pp,f,mf,ff,</w:t>
            </w:r>
          </w:p>
          <w:p w:rsidR="000E236F" w:rsidRPr="00B50DA5" w:rsidRDefault="000E236F" w:rsidP="000E236F">
            <w:pPr>
              <w:rPr>
                <w:rFonts w:ascii="Times New Roman" w:hAnsi="Times New Roman"/>
                <w:b/>
                <w:sz w:val="20"/>
                <w:szCs w:val="20"/>
              </w:rPr>
            </w:pPr>
            <w:r w:rsidRPr="00B50DA5">
              <w:rPr>
                <w:rFonts w:ascii="Times New Roman" w:hAnsi="Times New Roman"/>
                <w:b/>
                <w:sz w:val="20"/>
                <w:szCs w:val="20"/>
              </w:rPr>
              <w:t>crescendo, decrescendo) и темпо (adagio,andante,</w:t>
            </w:r>
            <w:r w:rsidRPr="00B50DA5">
              <w:rPr>
                <w:rFonts w:ascii="Times New Roman" w:hAnsi="Times New Roman"/>
                <w:b/>
                <w:sz w:val="20"/>
                <w:szCs w:val="20"/>
              </w:rPr>
              <w:lastRenderedPageBreak/>
              <w:t>moderato,</w:t>
            </w:r>
          </w:p>
          <w:p w:rsidR="000E236F" w:rsidRPr="00B50DA5" w:rsidRDefault="000E236F" w:rsidP="000E236F">
            <w:pPr>
              <w:rPr>
                <w:rFonts w:ascii="Times New Roman" w:hAnsi="Times New Roman"/>
                <w:b/>
                <w:sz w:val="20"/>
                <w:szCs w:val="20"/>
              </w:rPr>
            </w:pPr>
            <w:r w:rsidRPr="00B50DA5">
              <w:rPr>
                <w:rFonts w:ascii="Times New Roman" w:hAnsi="Times New Roman"/>
                <w:b/>
                <w:sz w:val="20"/>
                <w:szCs w:val="20"/>
              </w:rPr>
              <w:t>allegro,vivo,presto).</w:t>
            </w:r>
          </w:p>
          <w:p w:rsidR="00BF403E" w:rsidRPr="002D243F" w:rsidRDefault="000E236F" w:rsidP="000E236F">
            <w:pPr>
              <w:rPr>
                <w:rFonts w:ascii="Times New Roman" w:hAnsi="Times New Roman" w:cs="Times New Roman"/>
                <w:sz w:val="18"/>
                <w:szCs w:val="18"/>
                <w:lang w:val="sr-Cyrl-CS"/>
              </w:rPr>
            </w:pPr>
            <w:r w:rsidRPr="00B50DA5">
              <w:rPr>
                <w:rFonts w:ascii="Times New Roman" w:hAnsi="Times New Roman"/>
                <w:b/>
                <w:sz w:val="20"/>
                <w:szCs w:val="20"/>
              </w:rPr>
              <w:t>Понављање до сада научених лествица, појма тоналитет, упознавање акорда на главним ступњевима Це- дура, објашњење и увежбавање каденце, увежбавање мелодијског мола.</w:t>
            </w:r>
          </w:p>
        </w:tc>
        <w:tc>
          <w:tcPr>
            <w:tcW w:w="1674" w:type="dxa"/>
            <w:tcBorders>
              <w:top w:val="single" w:sz="4" w:space="0" w:color="auto"/>
              <w:left w:val="double" w:sz="4" w:space="0" w:color="auto"/>
              <w:bottom w:val="single" w:sz="4" w:space="0" w:color="auto"/>
              <w:right w:val="single" w:sz="4" w:space="0" w:color="auto"/>
            </w:tcBorders>
            <w:shd w:val="clear" w:color="auto" w:fill="auto"/>
          </w:tcPr>
          <w:p w:rsidR="000E236F" w:rsidRDefault="000E236F" w:rsidP="000E236F">
            <w:pPr>
              <w:rPr>
                <w:rFonts w:ascii="Times New Roman" w:hAnsi="Times New Roman"/>
                <w:sz w:val="16"/>
                <w:szCs w:val="16"/>
                <w:lang w:val="sr-Cyrl-CS"/>
              </w:rPr>
            </w:pPr>
            <w:r w:rsidRPr="008B15FE">
              <w:rPr>
                <w:rFonts w:ascii="Times New Roman" w:hAnsi="Times New Roman"/>
                <w:b/>
                <w:lang w:val="sr-Cyrl-CS"/>
              </w:rPr>
              <w:lastRenderedPageBreak/>
              <w:t>Основни</w:t>
            </w:r>
            <w:r w:rsidRPr="008B15FE">
              <w:rPr>
                <w:rFonts w:ascii="Times New Roman" w:hAnsi="Times New Roman"/>
                <w:b/>
              </w:rPr>
              <w:t>:</w:t>
            </w:r>
            <w:r w:rsidRPr="00D347CF">
              <w:rPr>
                <w:rFonts w:ascii="Times New Roman" w:hAnsi="Times New Roman"/>
                <w:sz w:val="16"/>
                <w:szCs w:val="16"/>
                <w:lang w:val="sr-Cyrl-CS"/>
              </w:rPr>
              <w:t>Ученик/ца:</w:t>
            </w:r>
          </w:p>
          <w:p w:rsidR="000E236F" w:rsidRDefault="000E236F" w:rsidP="000E236F">
            <w:pPr>
              <w:rPr>
                <w:rFonts w:ascii="Times New Roman" w:hAnsi="Times New Roman"/>
                <w:sz w:val="16"/>
                <w:szCs w:val="16"/>
                <w:lang w:val="sr-Cyrl-CS"/>
              </w:rPr>
            </w:pPr>
            <w:r w:rsidRPr="008B15FE">
              <w:rPr>
                <w:rFonts w:ascii="Times New Roman" w:hAnsi="Times New Roman"/>
                <w:sz w:val="16"/>
                <w:szCs w:val="16"/>
                <w:lang w:val="sr-Cyrl-CS"/>
              </w:rPr>
              <w:t>познаје основне елмененте музичке писмености.</w:t>
            </w:r>
          </w:p>
          <w:p w:rsidR="000E236F" w:rsidRDefault="000E236F" w:rsidP="000E236F">
            <w:pPr>
              <w:rPr>
                <w:rFonts w:ascii="Times New Roman" w:hAnsi="Times New Roman"/>
                <w:sz w:val="16"/>
                <w:szCs w:val="16"/>
                <w:lang w:val="sr-Cyrl-CS"/>
              </w:rPr>
            </w:pPr>
            <w:r w:rsidRPr="00E8571C">
              <w:rPr>
                <w:rFonts w:ascii="Times New Roman" w:hAnsi="Times New Roman"/>
                <w:b/>
                <w:lang w:val="sr-Cyrl-CS"/>
              </w:rPr>
              <w:t>Средњи</w:t>
            </w:r>
            <w:r w:rsidRPr="00E8571C">
              <w:rPr>
                <w:rFonts w:ascii="Times New Roman" w:hAnsi="Times New Roman"/>
                <w:b/>
              </w:rPr>
              <w:t>:</w:t>
            </w:r>
            <w:r w:rsidRPr="008B15FE">
              <w:rPr>
                <w:rFonts w:ascii="Times New Roman" w:hAnsi="Times New Roman"/>
                <w:sz w:val="16"/>
                <w:szCs w:val="16"/>
                <w:lang w:val="sr-Cyrl-CS"/>
              </w:rPr>
              <w:t>Ученик/ца:</w:t>
            </w:r>
          </w:p>
          <w:p w:rsidR="000E236F" w:rsidRPr="008B15FE" w:rsidRDefault="000E236F" w:rsidP="000E236F">
            <w:pPr>
              <w:rPr>
                <w:rFonts w:ascii="Times New Roman" w:hAnsi="Times New Roman"/>
                <w:sz w:val="16"/>
                <w:szCs w:val="16"/>
                <w:lang w:val="sr-Cyrl-CS"/>
              </w:rPr>
            </w:pPr>
            <w:r w:rsidRPr="008B15FE">
              <w:rPr>
                <w:rFonts w:ascii="Times New Roman" w:hAnsi="Times New Roman"/>
                <w:sz w:val="16"/>
                <w:szCs w:val="16"/>
                <w:lang w:val="sr-Cyrl-CS"/>
              </w:rPr>
              <w:t>примењује основне елементе музичке писмености.</w:t>
            </w:r>
          </w:p>
          <w:p w:rsidR="000E236F" w:rsidRDefault="000E236F" w:rsidP="000E236F">
            <w:pPr>
              <w:rPr>
                <w:rFonts w:ascii="Times New Roman" w:hAnsi="Times New Roman"/>
                <w:sz w:val="16"/>
                <w:szCs w:val="16"/>
                <w:lang w:val="sr-Cyrl-CS"/>
              </w:rPr>
            </w:pPr>
            <w:r w:rsidRPr="00E8571C">
              <w:rPr>
                <w:rFonts w:ascii="Times New Roman" w:hAnsi="Times New Roman"/>
                <w:b/>
                <w:lang w:val="sr-Cyrl-CS"/>
              </w:rPr>
              <w:t>Напредни</w:t>
            </w:r>
            <w:r w:rsidRPr="00E8571C">
              <w:rPr>
                <w:rFonts w:ascii="Times New Roman" w:hAnsi="Times New Roman"/>
                <w:b/>
              </w:rPr>
              <w:t>:</w:t>
            </w:r>
            <w:r w:rsidRPr="00E8571C">
              <w:rPr>
                <w:rFonts w:ascii="Times New Roman" w:hAnsi="Times New Roman"/>
                <w:sz w:val="16"/>
                <w:szCs w:val="16"/>
                <w:lang w:val="sr-Cyrl-CS"/>
              </w:rPr>
              <w:t>Ученик/ца</w:t>
            </w:r>
          </w:p>
          <w:p w:rsidR="000E236F" w:rsidRDefault="000E236F" w:rsidP="000E236F">
            <w:pPr>
              <w:rPr>
                <w:rFonts w:ascii="Times New Roman" w:hAnsi="Times New Roman"/>
                <w:sz w:val="16"/>
                <w:szCs w:val="16"/>
                <w:lang w:val="sr-Cyrl-CS"/>
              </w:rPr>
            </w:pPr>
            <w:r>
              <w:rPr>
                <w:rFonts w:ascii="Times New Roman" w:hAnsi="Times New Roman"/>
                <w:sz w:val="16"/>
                <w:szCs w:val="16"/>
                <w:lang w:val="sr-Cyrl-CS"/>
              </w:rPr>
              <w:t xml:space="preserve">препознаје везу између </w:t>
            </w:r>
            <w:r w:rsidRPr="008B15FE">
              <w:rPr>
                <w:rFonts w:ascii="Times New Roman" w:hAnsi="Times New Roman"/>
                <w:sz w:val="16"/>
                <w:szCs w:val="16"/>
                <w:lang w:val="sr-Cyrl-CS"/>
              </w:rPr>
              <w:t>музичких елемената и музичког израза.</w:t>
            </w:r>
          </w:p>
          <w:p w:rsidR="000E236F" w:rsidRDefault="000E236F" w:rsidP="000E236F">
            <w:pPr>
              <w:ind w:left="176"/>
              <w:rPr>
                <w:rFonts w:ascii="Times New Roman" w:hAnsi="Times New Roman"/>
                <w:b/>
                <w:sz w:val="16"/>
                <w:szCs w:val="16"/>
                <w:lang w:val="sr-Cyrl-CS"/>
              </w:rPr>
            </w:pPr>
          </w:p>
          <w:p w:rsidR="00BF403E" w:rsidRPr="002D243F" w:rsidRDefault="00BF403E" w:rsidP="000D2831">
            <w:pPr>
              <w:rPr>
                <w:rFonts w:ascii="Times New Roman" w:hAnsi="Times New Roman" w:cs="Times New Roman"/>
                <w:sz w:val="18"/>
                <w:szCs w:val="18"/>
                <w:lang w:val="sr-Cyrl-CS"/>
              </w:rPr>
            </w:pPr>
          </w:p>
        </w:tc>
        <w:tc>
          <w:tcPr>
            <w:tcW w:w="1959" w:type="dxa"/>
            <w:tcBorders>
              <w:top w:val="single" w:sz="4" w:space="0" w:color="auto"/>
              <w:left w:val="single" w:sz="4" w:space="0" w:color="auto"/>
              <w:bottom w:val="single" w:sz="4" w:space="0" w:color="auto"/>
              <w:right w:val="thinThickSmallGap" w:sz="24" w:space="0" w:color="auto"/>
            </w:tcBorders>
            <w:shd w:val="clear" w:color="auto" w:fill="auto"/>
          </w:tcPr>
          <w:p w:rsidR="00BF403E" w:rsidRDefault="00BF403E" w:rsidP="000E236F">
            <w:pPr>
              <w:contextualSpacing/>
              <w:rPr>
                <w:sz w:val="20"/>
                <w:szCs w:val="20"/>
              </w:rPr>
            </w:pPr>
          </w:p>
          <w:p w:rsidR="000E236F" w:rsidRDefault="000E236F" w:rsidP="000E236F">
            <w:pPr>
              <w:contextualSpacing/>
              <w:rPr>
                <w:sz w:val="20"/>
                <w:szCs w:val="20"/>
              </w:rPr>
            </w:pPr>
          </w:p>
          <w:p w:rsidR="000E236F" w:rsidRDefault="000E236F" w:rsidP="000E236F">
            <w:pPr>
              <w:contextualSpacing/>
              <w:rPr>
                <w:sz w:val="20"/>
                <w:szCs w:val="20"/>
              </w:rPr>
            </w:pPr>
          </w:p>
          <w:p w:rsidR="000E236F" w:rsidRPr="0009752A" w:rsidRDefault="000E236F" w:rsidP="000E236F">
            <w:pPr>
              <w:rPr>
                <w:rFonts w:ascii="Times New Roman" w:hAnsi="Times New Roman"/>
                <w:sz w:val="20"/>
                <w:szCs w:val="20"/>
              </w:rPr>
            </w:pPr>
            <w:r w:rsidRPr="0009752A">
              <w:rPr>
                <w:rFonts w:ascii="Times New Roman" w:hAnsi="Times New Roman"/>
                <w:sz w:val="20"/>
                <w:szCs w:val="20"/>
              </w:rPr>
              <w:t>Усмено одговарање, квиз знања.</w:t>
            </w:r>
          </w:p>
          <w:p w:rsidR="000E236F" w:rsidRPr="0009752A" w:rsidRDefault="000E236F" w:rsidP="000E236F">
            <w:pPr>
              <w:pStyle w:val="ListParagraph"/>
              <w:ind w:left="0" w:right="310"/>
              <w:jc w:val="both"/>
              <w:rPr>
                <w:sz w:val="20"/>
                <w:szCs w:val="20"/>
              </w:rPr>
            </w:pPr>
            <w:r w:rsidRPr="0009752A">
              <w:rPr>
                <w:sz w:val="20"/>
                <w:szCs w:val="20"/>
              </w:rPr>
              <w:t>У</w:t>
            </w:r>
            <w:r w:rsidRPr="0009752A">
              <w:rPr>
                <w:sz w:val="20"/>
                <w:szCs w:val="20"/>
                <w:lang w:val="en-GB"/>
              </w:rPr>
              <w:t>ченицииндивидуалноилигрупноосмишљавајуигруасоцијацијакојурешавајуосталегрупеученика</w:t>
            </w:r>
            <w:r w:rsidRPr="0009752A">
              <w:rPr>
                <w:sz w:val="20"/>
                <w:szCs w:val="20"/>
              </w:rPr>
              <w:t>;</w:t>
            </w:r>
            <w:r w:rsidRPr="0009752A">
              <w:rPr>
                <w:sz w:val="20"/>
                <w:szCs w:val="20"/>
                <w:lang w:val="en-GB"/>
              </w:rPr>
              <w:t>радедватипа</w:t>
            </w:r>
          </w:p>
          <w:p w:rsidR="000E236F" w:rsidRPr="0009752A" w:rsidRDefault="000E236F" w:rsidP="000E236F">
            <w:pPr>
              <w:pStyle w:val="ListParagraph"/>
              <w:ind w:left="0" w:right="310"/>
              <w:jc w:val="both"/>
              <w:rPr>
                <w:sz w:val="20"/>
                <w:szCs w:val="20"/>
              </w:rPr>
            </w:pPr>
            <w:r w:rsidRPr="0009752A">
              <w:rPr>
                <w:sz w:val="20"/>
                <w:szCs w:val="20"/>
              </w:rPr>
              <w:t>И</w:t>
            </w:r>
            <w:r w:rsidRPr="0009752A">
              <w:rPr>
                <w:sz w:val="20"/>
                <w:szCs w:val="20"/>
                <w:lang w:val="en-GB"/>
              </w:rPr>
              <w:t xml:space="preserve">греасоцијација:  </w:t>
            </w:r>
          </w:p>
          <w:p w:rsidR="000E236F" w:rsidRPr="0009752A" w:rsidRDefault="000E236F" w:rsidP="000E236F">
            <w:pPr>
              <w:pStyle w:val="ListParagraph"/>
              <w:ind w:left="0" w:right="310"/>
              <w:jc w:val="both"/>
              <w:rPr>
                <w:sz w:val="20"/>
                <w:szCs w:val="20"/>
              </w:rPr>
            </w:pPr>
            <w:r w:rsidRPr="0009752A">
              <w:rPr>
                <w:sz w:val="20"/>
                <w:szCs w:val="20"/>
                <w:lang w:val="en-GB"/>
              </w:rPr>
              <w:t>а) саунапредзадатомпознатомтемом и/ли</w:t>
            </w:r>
          </w:p>
          <w:p w:rsidR="000E236F" w:rsidRPr="0009752A" w:rsidRDefault="000E236F" w:rsidP="000E236F">
            <w:pPr>
              <w:pStyle w:val="ListParagraph"/>
              <w:ind w:left="0" w:right="310"/>
              <w:jc w:val="both"/>
              <w:rPr>
                <w:sz w:val="20"/>
                <w:szCs w:val="20"/>
              </w:rPr>
            </w:pPr>
            <w:r w:rsidRPr="0009752A">
              <w:rPr>
                <w:sz w:val="20"/>
                <w:szCs w:val="20"/>
                <w:lang w:val="en-GB"/>
              </w:rPr>
              <w:t>б)коначнорешењеасоцијацијеученициодређујусами</w:t>
            </w:r>
            <w:r w:rsidRPr="0009752A">
              <w:rPr>
                <w:sz w:val="20"/>
                <w:szCs w:val="20"/>
              </w:rPr>
              <w:t>.</w:t>
            </w:r>
          </w:p>
          <w:p w:rsidR="000E236F" w:rsidRPr="0009752A" w:rsidRDefault="000E236F" w:rsidP="000E236F">
            <w:pPr>
              <w:pStyle w:val="ListParagraph"/>
              <w:ind w:left="0" w:right="310"/>
              <w:jc w:val="both"/>
              <w:rPr>
                <w:sz w:val="20"/>
                <w:szCs w:val="20"/>
              </w:rPr>
            </w:pPr>
            <w:r w:rsidRPr="0009752A">
              <w:rPr>
                <w:sz w:val="20"/>
                <w:szCs w:val="20"/>
              </w:rPr>
              <w:t>Група ученика осмишљава музички квиз.</w:t>
            </w:r>
          </w:p>
          <w:p w:rsidR="000E236F" w:rsidRPr="0009752A" w:rsidRDefault="000E236F" w:rsidP="000E236F">
            <w:pPr>
              <w:pStyle w:val="ListParagraph"/>
              <w:ind w:left="0" w:right="310"/>
              <w:jc w:val="both"/>
              <w:rPr>
                <w:sz w:val="20"/>
                <w:szCs w:val="20"/>
              </w:rPr>
            </w:pPr>
            <w:r w:rsidRPr="0009752A">
              <w:rPr>
                <w:sz w:val="20"/>
                <w:szCs w:val="20"/>
              </w:rPr>
              <w:t>Утврђивање кроз прављење мапе ума.</w:t>
            </w:r>
          </w:p>
          <w:p w:rsidR="000E236F" w:rsidRDefault="000E236F" w:rsidP="000E236F">
            <w:pPr>
              <w:contextualSpacing/>
              <w:rPr>
                <w:sz w:val="20"/>
                <w:szCs w:val="20"/>
              </w:rPr>
            </w:pPr>
            <w:r w:rsidRPr="0009752A">
              <w:rPr>
                <w:rFonts w:ascii="Times New Roman" w:hAnsi="Times New Roman"/>
                <w:sz w:val="20"/>
                <w:szCs w:val="20"/>
                <w:lang w:val="sr-Cyrl-CS"/>
              </w:rPr>
              <w:t>Самооцењивање-ученик сам себе оцењњује.Вршњачко оцењивање-ученици оцењују друге ученике. Прављење паноа.</w:t>
            </w:r>
          </w:p>
          <w:p w:rsidR="000E236F" w:rsidRDefault="000E236F" w:rsidP="000E236F">
            <w:pPr>
              <w:contextualSpacing/>
              <w:rPr>
                <w:sz w:val="20"/>
                <w:szCs w:val="20"/>
              </w:rPr>
            </w:pPr>
          </w:p>
          <w:p w:rsidR="000E236F" w:rsidRDefault="000E236F" w:rsidP="000E236F">
            <w:pPr>
              <w:contextualSpacing/>
              <w:rPr>
                <w:sz w:val="20"/>
                <w:szCs w:val="20"/>
              </w:rPr>
            </w:pPr>
          </w:p>
          <w:p w:rsidR="000E236F" w:rsidRDefault="000E236F" w:rsidP="000E236F">
            <w:pPr>
              <w:contextualSpacing/>
              <w:rPr>
                <w:sz w:val="20"/>
                <w:szCs w:val="20"/>
              </w:rPr>
            </w:pPr>
          </w:p>
          <w:p w:rsidR="000E236F" w:rsidRDefault="000E236F" w:rsidP="000E236F">
            <w:pPr>
              <w:contextualSpacing/>
              <w:rPr>
                <w:sz w:val="20"/>
                <w:szCs w:val="20"/>
              </w:rPr>
            </w:pPr>
          </w:p>
          <w:p w:rsidR="000E236F" w:rsidRDefault="000E236F" w:rsidP="000E236F">
            <w:pPr>
              <w:contextualSpacing/>
              <w:rPr>
                <w:sz w:val="20"/>
                <w:szCs w:val="20"/>
              </w:rPr>
            </w:pPr>
          </w:p>
          <w:p w:rsidR="000E236F" w:rsidRPr="000E236F" w:rsidRDefault="000E236F" w:rsidP="000E236F">
            <w:pPr>
              <w:contextualSpacing/>
              <w:rPr>
                <w:sz w:val="20"/>
                <w:szCs w:val="20"/>
              </w:rPr>
            </w:pPr>
          </w:p>
        </w:tc>
      </w:tr>
      <w:tr w:rsidR="000E236F" w:rsidRPr="00887B64" w:rsidTr="000E236F">
        <w:tc>
          <w:tcPr>
            <w:tcW w:w="720" w:type="dxa"/>
            <w:tcBorders>
              <w:top w:val="single" w:sz="4" w:space="0" w:color="auto"/>
              <w:left w:val="thinThickSmallGap" w:sz="24" w:space="0" w:color="auto"/>
              <w:bottom w:val="single" w:sz="4" w:space="0" w:color="auto"/>
            </w:tcBorders>
            <w:shd w:val="clear" w:color="auto" w:fill="auto"/>
            <w:vAlign w:val="center"/>
          </w:tcPr>
          <w:p w:rsidR="000E236F" w:rsidRPr="00887B64" w:rsidRDefault="000E236F" w:rsidP="000D2831">
            <w:pPr>
              <w:jc w:val="center"/>
              <w:rPr>
                <w:b/>
                <w:sz w:val="20"/>
                <w:szCs w:val="20"/>
                <w:lang w:val="sr-Cyrl-CS"/>
              </w:rPr>
            </w:pPr>
          </w:p>
        </w:tc>
        <w:tc>
          <w:tcPr>
            <w:tcW w:w="1408" w:type="dxa"/>
            <w:tcBorders>
              <w:top w:val="single" w:sz="4" w:space="0" w:color="auto"/>
              <w:bottom w:val="single" w:sz="4" w:space="0" w:color="auto"/>
              <w:right w:val="single" w:sz="4" w:space="0" w:color="auto"/>
            </w:tcBorders>
            <w:shd w:val="clear" w:color="auto" w:fill="auto"/>
            <w:vAlign w:val="center"/>
          </w:tcPr>
          <w:p w:rsidR="000E236F" w:rsidRDefault="000E236F" w:rsidP="000E236F">
            <w:pPr>
              <w:jc w:val="center"/>
              <w:rPr>
                <w:rFonts w:ascii="Times New Roman" w:hAnsi="Times New Roman"/>
                <w:b/>
              </w:rPr>
            </w:pPr>
            <w:r>
              <w:rPr>
                <w:rFonts w:ascii="Times New Roman" w:hAnsi="Times New Roman"/>
                <w:b/>
              </w:rPr>
              <w:t>III</w:t>
            </w:r>
          </w:p>
          <w:p w:rsidR="000E236F" w:rsidRPr="000360A7" w:rsidRDefault="000E236F" w:rsidP="000E236F">
            <w:pPr>
              <w:jc w:val="center"/>
              <w:rPr>
                <w:rFonts w:ascii="Times New Roman" w:hAnsi="Times New Roman"/>
                <w:b/>
                <w:lang w:val="sr-Cyrl-CS"/>
              </w:rPr>
            </w:pPr>
            <w:r w:rsidRPr="000360A7">
              <w:rPr>
                <w:rFonts w:ascii="Times New Roman" w:hAnsi="Times New Roman"/>
                <w:b/>
                <w:lang w:val="sr-Cyrl-CS"/>
              </w:rPr>
              <w:t>СТВАРАЊЕ МУЗИКЕ</w:t>
            </w:r>
          </w:p>
          <w:p w:rsidR="000E236F" w:rsidRDefault="000E236F" w:rsidP="000E236F">
            <w:pPr>
              <w:jc w:val="center"/>
              <w:rPr>
                <w:rFonts w:ascii="Times New Roman" w:hAnsi="Times New Roman"/>
                <w:b/>
              </w:rPr>
            </w:pPr>
          </w:p>
        </w:tc>
        <w:tc>
          <w:tcPr>
            <w:tcW w:w="759" w:type="dxa"/>
            <w:tcBorders>
              <w:top w:val="single" w:sz="4" w:space="0" w:color="auto"/>
              <w:bottom w:val="single" w:sz="4" w:space="0" w:color="auto"/>
            </w:tcBorders>
            <w:shd w:val="clear" w:color="auto" w:fill="auto"/>
            <w:vAlign w:val="center"/>
          </w:tcPr>
          <w:p w:rsidR="000E236F" w:rsidRDefault="000E236F" w:rsidP="000D2831">
            <w:pPr>
              <w:jc w:val="center"/>
              <w:rPr>
                <w:b/>
                <w:sz w:val="20"/>
                <w:szCs w:val="20"/>
                <w:lang w:val="sr-Latn-CS"/>
              </w:rPr>
            </w:pPr>
            <w:r>
              <w:rPr>
                <w:b/>
                <w:sz w:val="20"/>
                <w:szCs w:val="20"/>
                <w:lang w:val="sr-Latn-CS"/>
              </w:rPr>
              <w:t>1</w:t>
            </w:r>
          </w:p>
        </w:tc>
        <w:tc>
          <w:tcPr>
            <w:tcW w:w="695" w:type="dxa"/>
            <w:tcBorders>
              <w:top w:val="single" w:sz="4" w:space="0" w:color="auto"/>
              <w:bottom w:val="single" w:sz="4" w:space="0" w:color="auto"/>
            </w:tcBorders>
            <w:shd w:val="clear" w:color="auto" w:fill="auto"/>
            <w:vAlign w:val="center"/>
          </w:tcPr>
          <w:p w:rsidR="000E236F" w:rsidRDefault="000E236F" w:rsidP="000D2831">
            <w:pPr>
              <w:jc w:val="center"/>
              <w:rPr>
                <w:b/>
                <w:sz w:val="20"/>
                <w:szCs w:val="20"/>
              </w:rPr>
            </w:pPr>
            <w:r>
              <w:rPr>
                <w:b/>
                <w:sz w:val="20"/>
                <w:szCs w:val="20"/>
              </w:rPr>
              <w:t>3</w:t>
            </w:r>
          </w:p>
        </w:tc>
        <w:tc>
          <w:tcPr>
            <w:tcW w:w="1785" w:type="dxa"/>
            <w:tcBorders>
              <w:top w:val="single" w:sz="4" w:space="0" w:color="auto"/>
              <w:bottom w:val="single" w:sz="4" w:space="0" w:color="auto"/>
              <w:right w:val="double" w:sz="4" w:space="0" w:color="auto"/>
            </w:tcBorders>
            <w:shd w:val="clear" w:color="auto" w:fill="auto"/>
          </w:tcPr>
          <w:p w:rsidR="000E236F" w:rsidRPr="00B50DA5" w:rsidRDefault="000E236F" w:rsidP="000E236F">
            <w:pPr>
              <w:pStyle w:val="ListParagraph"/>
              <w:ind w:left="0"/>
              <w:rPr>
                <w:b/>
                <w:sz w:val="20"/>
                <w:szCs w:val="20"/>
              </w:rPr>
            </w:pPr>
            <w:r w:rsidRPr="00B50DA5">
              <w:rPr>
                <w:b/>
                <w:sz w:val="20"/>
                <w:szCs w:val="20"/>
              </w:rPr>
              <w:t>И</w:t>
            </w:r>
            <w:r w:rsidRPr="00B50DA5">
              <w:rPr>
                <w:b/>
                <w:sz w:val="20"/>
                <w:szCs w:val="20"/>
                <w:lang w:val="sr-Latn-CS"/>
              </w:rPr>
              <w:t>мпровиз</w:t>
            </w:r>
            <w:r w:rsidRPr="00B50DA5">
              <w:rPr>
                <w:b/>
                <w:sz w:val="20"/>
                <w:szCs w:val="20"/>
              </w:rPr>
              <w:t>ација</w:t>
            </w:r>
            <w:r w:rsidRPr="00B50DA5">
              <w:rPr>
                <w:b/>
                <w:sz w:val="20"/>
                <w:szCs w:val="20"/>
                <w:lang w:val="sr-Latn-CS"/>
              </w:rPr>
              <w:t xml:space="preserve"> мелодије на зада</w:t>
            </w:r>
            <w:r w:rsidRPr="00B50DA5">
              <w:rPr>
                <w:b/>
                <w:sz w:val="20"/>
                <w:szCs w:val="20"/>
              </w:rPr>
              <w:t>т</w:t>
            </w:r>
            <w:r w:rsidRPr="00B50DA5">
              <w:rPr>
                <w:b/>
                <w:sz w:val="20"/>
                <w:szCs w:val="20"/>
                <w:lang w:val="sr-Latn-CS"/>
              </w:rPr>
              <w:t>и текст</w:t>
            </w:r>
          </w:p>
          <w:p w:rsidR="000E236F" w:rsidRPr="00B50DA5" w:rsidRDefault="000E236F" w:rsidP="000E236F">
            <w:pPr>
              <w:rPr>
                <w:rFonts w:ascii="Times New Roman" w:hAnsi="Times New Roman"/>
                <w:b/>
                <w:sz w:val="20"/>
                <w:szCs w:val="20"/>
              </w:rPr>
            </w:pPr>
            <w:r w:rsidRPr="00B50DA5">
              <w:rPr>
                <w:rFonts w:ascii="Times New Roman" w:hAnsi="Times New Roman"/>
                <w:b/>
                <w:sz w:val="20"/>
                <w:szCs w:val="20"/>
              </w:rPr>
              <w:t>Инструментална импровизација.</w:t>
            </w:r>
          </w:p>
          <w:p w:rsidR="000E236F" w:rsidRPr="0009752A" w:rsidRDefault="000E236F" w:rsidP="000E236F">
            <w:pPr>
              <w:pStyle w:val="ListParagraph"/>
              <w:ind w:left="0"/>
              <w:rPr>
                <w:sz w:val="20"/>
                <w:szCs w:val="20"/>
              </w:rPr>
            </w:pPr>
            <w:r w:rsidRPr="00B50DA5">
              <w:rPr>
                <w:b/>
                <w:sz w:val="20"/>
                <w:szCs w:val="20"/>
              </w:rPr>
              <w:t>Коришћење плеса и импровизација покрета уз музику.</w:t>
            </w:r>
          </w:p>
        </w:tc>
        <w:tc>
          <w:tcPr>
            <w:tcW w:w="1674" w:type="dxa"/>
            <w:tcBorders>
              <w:top w:val="single" w:sz="4" w:space="0" w:color="auto"/>
              <w:left w:val="double" w:sz="4" w:space="0" w:color="auto"/>
              <w:bottom w:val="single" w:sz="4" w:space="0" w:color="auto"/>
              <w:right w:val="single" w:sz="4" w:space="0" w:color="auto"/>
            </w:tcBorders>
            <w:shd w:val="clear" w:color="auto" w:fill="auto"/>
          </w:tcPr>
          <w:p w:rsidR="000E236F" w:rsidRPr="008B15FE" w:rsidRDefault="000E236F" w:rsidP="000E236F">
            <w:pPr>
              <w:pStyle w:val="ListParagraph"/>
              <w:numPr>
                <w:ilvl w:val="0"/>
                <w:numId w:val="97"/>
              </w:numPr>
              <w:ind w:left="176" w:hanging="141"/>
              <w:contextualSpacing/>
              <w:rPr>
                <w:sz w:val="16"/>
                <w:szCs w:val="16"/>
              </w:rPr>
            </w:pPr>
            <w:r w:rsidRPr="008B15FE">
              <w:rPr>
                <w:b/>
              </w:rPr>
              <w:t>Основни:</w:t>
            </w:r>
            <w:r w:rsidRPr="00D347CF">
              <w:rPr>
                <w:sz w:val="16"/>
                <w:szCs w:val="16"/>
              </w:rPr>
              <w:t>Ученик/ца:</w:t>
            </w:r>
            <w:r w:rsidRPr="008B15FE">
              <w:rPr>
                <w:sz w:val="16"/>
                <w:szCs w:val="16"/>
              </w:rPr>
              <w:t xml:space="preserve">може да осмисли једноствну ритмичку пратњу за песму коју зна на неком од Орфових ритмичких инструмента. </w:t>
            </w:r>
          </w:p>
          <w:p w:rsidR="000E236F" w:rsidRPr="008B15FE" w:rsidRDefault="000E236F" w:rsidP="000E236F">
            <w:pPr>
              <w:pStyle w:val="ListParagraph"/>
              <w:numPr>
                <w:ilvl w:val="0"/>
                <w:numId w:val="97"/>
              </w:numPr>
              <w:ind w:left="176" w:hanging="141"/>
              <w:contextualSpacing/>
              <w:rPr>
                <w:sz w:val="16"/>
                <w:szCs w:val="16"/>
              </w:rPr>
            </w:pPr>
            <w:r w:rsidRPr="008B15FE">
              <w:rPr>
                <w:sz w:val="16"/>
                <w:szCs w:val="16"/>
              </w:rPr>
              <w:t xml:space="preserve">може да осмисли мању музичку целину на основу понуђених мотива. </w:t>
            </w:r>
          </w:p>
          <w:p w:rsidR="000E236F" w:rsidRPr="008B15FE" w:rsidRDefault="000E236F" w:rsidP="000E236F">
            <w:pPr>
              <w:pStyle w:val="ListParagraph"/>
              <w:numPr>
                <w:ilvl w:val="0"/>
                <w:numId w:val="97"/>
              </w:numPr>
              <w:ind w:left="176" w:hanging="141"/>
              <w:contextualSpacing/>
              <w:rPr>
                <w:sz w:val="16"/>
                <w:szCs w:val="16"/>
              </w:rPr>
            </w:pPr>
            <w:r w:rsidRPr="008B15FE">
              <w:rPr>
                <w:sz w:val="16"/>
                <w:szCs w:val="16"/>
              </w:rPr>
              <w:t xml:space="preserve">може да направи нешто сложенији модел музичког инструмента, и да импровизује једноставну мелодију и ритмичку пратњу на њима. </w:t>
            </w:r>
          </w:p>
          <w:p w:rsidR="000E236F" w:rsidRPr="008B15FE" w:rsidRDefault="000E236F" w:rsidP="000E236F">
            <w:pPr>
              <w:pStyle w:val="ListParagraph"/>
              <w:numPr>
                <w:ilvl w:val="0"/>
                <w:numId w:val="97"/>
              </w:numPr>
              <w:ind w:left="176" w:hanging="141"/>
              <w:contextualSpacing/>
              <w:rPr>
                <w:sz w:val="16"/>
                <w:szCs w:val="16"/>
              </w:rPr>
            </w:pPr>
            <w:r w:rsidRPr="008B15FE">
              <w:rPr>
                <w:sz w:val="16"/>
                <w:szCs w:val="16"/>
              </w:rPr>
              <w:t xml:space="preserve">може да одабере одговарајући музички пример (од понуђених) за задати жанр. </w:t>
            </w:r>
          </w:p>
          <w:p w:rsidR="000E236F" w:rsidRDefault="000E236F" w:rsidP="000E236F">
            <w:pPr>
              <w:pStyle w:val="ListParagraph"/>
              <w:numPr>
                <w:ilvl w:val="0"/>
                <w:numId w:val="97"/>
              </w:numPr>
              <w:ind w:left="176" w:hanging="141"/>
              <w:contextualSpacing/>
              <w:rPr>
                <w:sz w:val="16"/>
                <w:szCs w:val="16"/>
              </w:rPr>
            </w:pPr>
            <w:r w:rsidRPr="008B15FE">
              <w:rPr>
                <w:sz w:val="16"/>
                <w:szCs w:val="16"/>
              </w:rPr>
              <w:t xml:space="preserve">може да одабере адекватне примере (од понуђених) музичко сценске и концертне музике за задати историјско – стилски период. </w:t>
            </w:r>
          </w:p>
          <w:p w:rsidR="000E236F" w:rsidRPr="0009752A" w:rsidRDefault="000E236F" w:rsidP="000E236F">
            <w:pPr>
              <w:pStyle w:val="ListParagraph"/>
              <w:numPr>
                <w:ilvl w:val="0"/>
                <w:numId w:val="97"/>
              </w:numPr>
              <w:ind w:left="176" w:hanging="141"/>
              <w:contextualSpacing/>
              <w:rPr>
                <w:sz w:val="16"/>
                <w:szCs w:val="16"/>
              </w:rPr>
            </w:pPr>
            <w:r w:rsidRPr="0009752A">
              <w:rPr>
                <w:sz w:val="16"/>
                <w:szCs w:val="16"/>
              </w:rPr>
              <w:t>може да направи једноставан народни инструмент од понуђених предмета из окружења.</w:t>
            </w:r>
          </w:p>
          <w:p w:rsidR="000E236F" w:rsidRDefault="000E236F" w:rsidP="000E236F">
            <w:pPr>
              <w:rPr>
                <w:rFonts w:ascii="Times New Roman" w:hAnsi="Times New Roman"/>
                <w:sz w:val="16"/>
                <w:szCs w:val="16"/>
                <w:lang w:val="sr-Cyrl-CS"/>
              </w:rPr>
            </w:pPr>
            <w:r w:rsidRPr="00E8571C">
              <w:rPr>
                <w:rFonts w:ascii="Times New Roman" w:hAnsi="Times New Roman"/>
                <w:b/>
                <w:lang w:val="sr-Cyrl-CS"/>
              </w:rPr>
              <w:t>Средњи</w:t>
            </w:r>
            <w:r w:rsidRPr="00E8571C">
              <w:rPr>
                <w:rFonts w:ascii="Times New Roman" w:hAnsi="Times New Roman"/>
                <w:b/>
              </w:rPr>
              <w:t>:</w:t>
            </w:r>
            <w:r w:rsidRPr="008B15FE">
              <w:rPr>
                <w:rFonts w:ascii="Times New Roman" w:hAnsi="Times New Roman"/>
                <w:sz w:val="16"/>
                <w:szCs w:val="16"/>
                <w:lang w:val="sr-Cyrl-CS"/>
              </w:rPr>
              <w:t>Ученик/ца:</w:t>
            </w:r>
          </w:p>
          <w:p w:rsidR="000E236F" w:rsidRPr="0009752A" w:rsidRDefault="000E236F" w:rsidP="000E236F">
            <w:pPr>
              <w:rPr>
                <w:rFonts w:ascii="Times New Roman" w:hAnsi="Times New Roman"/>
                <w:sz w:val="16"/>
                <w:szCs w:val="16"/>
                <w:lang w:val="sr-Cyrl-CS"/>
              </w:rPr>
            </w:pPr>
            <w:r w:rsidRPr="0009752A">
              <w:rPr>
                <w:rFonts w:ascii="Times New Roman" w:hAnsi="Times New Roman"/>
                <w:sz w:val="16"/>
                <w:szCs w:val="16"/>
                <w:u w:val="single"/>
                <w:lang w:val="sr-Cyrl-CS"/>
              </w:rPr>
              <w:lastRenderedPageBreak/>
              <w:t>НАПОМЕНА</w:t>
            </w:r>
            <w:r w:rsidRPr="0009752A">
              <w:rPr>
                <w:rFonts w:ascii="Times New Roman" w:hAnsi="Times New Roman"/>
                <w:sz w:val="16"/>
                <w:szCs w:val="16"/>
                <w:lang w:val="sr-Cyrl-CS"/>
              </w:rPr>
              <w:t>:</w:t>
            </w:r>
          </w:p>
          <w:p w:rsidR="000E236F" w:rsidRDefault="000E236F" w:rsidP="000E236F">
            <w:pPr>
              <w:rPr>
                <w:rFonts w:ascii="Times New Roman" w:hAnsi="Times New Roman"/>
                <w:sz w:val="16"/>
                <w:szCs w:val="16"/>
                <w:lang w:val="sr-Cyrl-CS"/>
              </w:rPr>
            </w:pPr>
            <w:r w:rsidRPr="0009752A">
              <w:rPr>
                <w:rFonts w:ascii="Times New Roman" w:hAnsi="Times New Roman"/>
                <w:sz w:val="16"/>
                <w:szCs w:val="16"/>
                <w:lang w:val="sr-Cyrl-CS"/>
              </w:rPr>
              <w:t>За ову област није предвиђен средњи ниво стандарда</w:t>
            </w:r>
          </w:p>
          <w:p w:rsidR="000E236F" w:rsidRDefault="000E236F" w:rsidP="000E236F">
            <w:pPr>
              <w:rPr>
                <w:rFonts w:ascii="Times New Roman" w:hAnsi="Times New Roman"/>
                <w:sz w:val="16"/>
                <w:szCs w:val="16"/>
                <w:lang w:val="sr-Cyrl-CS"/>
              </w:rPr>
            </w:pPr>
            <w:r w:rsidRPr="00E8571C">
              <w:rPr>
                <w:rFonts w:ascii="Times New Roman" w:hAnsi="Times New Roman"/>
                <w:b/>
                <w:lang w:val="sr-Cyrl-CS"/>
              </w:rPr>
              <w:t>Напредни</w:t>
            </w:r>
            <w:r w:rsidRPr="00E8571C">
              <w:rPr>
                <w:rFonts w:ascii="Times New Roman" w:hAnsi="Times New Roman"/>
                <w:b/>
              </w:rPr>
              <w:t>:</w:t>
            </w:r>
            <w:r w:rsidRPr="00E8571C">
              <w:rPr>
                <w:rFonts w:ascii="Times New Roman" w:hAnsi="Times New Roman"/>
                <w:sz w:val="16"/>
                <w:szCs w:val="16"/>
                <w:lang w:val="sr-Cyrl-CS"/>
              </w:rPr>
              <w:t>Ученик/ца</w:t>
            </w:r>
          </w:p>
          <w:p w:rsidR="000E236F" w:rsidRPr="0009752A" w:rsidRDefault="000E236F" w:rsidP="000E236F">
            <w:pPr>
              <w:pStyle w:val="ListParagraph"/>
              <w:numPr>
                <w:ilvl w:val="0"/>
                <w:numId w:val="100"/>
              </w:numPr>
              <w:ind w:left="176" w:hanging="142"/>
              <w:contextualSpacing/>
              <w:rPr>
                <w:sz w:val="16"/>
                <w:szCs w:val="16"/>
              </w:rPr>
            </w:pPr>
            <w:r w:rsidRPr="0009752A">
              <w:rPr>
                <w:sz w:val="16"/>
                <w:szCs w:val="16"/>
              </w:rPr>
              <w:t xml:space="preserve">може да осмисли једноствну ритмичку пратњу, може да је запише и одсвира. </w:t>
            </w:r>
          </w:p>
          <w:p w:rsidR="000E236F" w:rsidRPr="0009752A" w:rsidRDefault="000E236F" w:rsidP="000E236F">
            <w:pPr>
              <w:pStyle w:val="ListParagraph"/>
              <w:numPr>
                <w:ilvl w:val="0"/>
                <w:numId w:val="100"/>
              </w:numPr>
              <w:ind w:left="176" w:hanging="142"/>
              <w:contextualSpacing/>
              <w:rPr>
                <w:sz w:val="16"/>
                <w:szCs w:val="16"/>
              </w:rPr>
            </w:pPr>
            <w:r w:rsidRPr="0009752A">
              <w:rPr>
                <w:sz w:val="16"/>
                <w:szCs w:val="16"/>
              </w:rPr>
              <w:t xml:space="preserve">може да нацрта задати инструмент или да направи модел сложенијег инструмента. </w:t>
            </w:r>
          </w:p>
          <w:p w:rsidR="000E236F" w:rsidRPr="0009752A" w:rsidRDefault="000E236F" w:rsidP="000E236F">
            <w:pPr>
              <w:pStyle w:val="ListParagraph"/>
              <w:numPr>
                <w:ilvl w:val="0"/>
                <w:numId w:val="100"/>
              </w:numPr>
              <w:ind w:left="176" w:hanging="142"/>
              <w:contextualSpacing/>
              <w:rPr>
                <w:sz w:val="16"/>
                <w:szCs w:val="16"/>
              </w:rPr>
            </w:pPr>
            <w:r w:rsidRPr="0009752A">
              <w:rPr>
                <w:sz w:val="16"/>
                <w:szCs w:val="16"/>
              </w:rPr>
              <w:t xml:space="preserve">може да компонује одговарајућу мелодију на дати текст, одређени ритмички модел или мелодију у духу одређеног жанра. </w:t>
            </w:r>
          </w:p>
          <w:p w:rsidR="000E236F" w:rsidRPr="0009752A" w:rsidRDefault="000E236F" w:rsidP="000E236F">
            <w:pPr>
              <w:pStyle w:val="ListParagraph"/>
              <w:numPr>
                <w:ilvl w:val="0"/>
                <w:numId w:val="100"/>
              </w:numPr>
              <w:ind w:left="176" w:hanging="142"/>
              <w:contextualSpacing/>
              <w:rPr>
                <w:sz w:val="16"/>
                <w:szCs w:val="16"/>
              </w:rPr>
            </w:pPr>
            <w:r w:rsidRPr="0009752A">
              <w:rPr>
                <w:sz w:val="16"/>
                <w:szCs w:val="16"/>
              </w:rPr>
              <w:t xml:space="preserve">може да компонује одговарајућу мелодију на дати текст, одређени ритмички модел или мелодију у духу одређеног историјско – стилског периода. </w:t>
            </w:r>
          </w:p>
          <w:p w:rsidR="000E236F" w:rsidRDefault="000E236F" w:rsidP="000E236F">
            <w:pPr>
              <w:pStyle w:val="ListParagraph"/>
              <w:numPr>
                <w:ilvl w:val="0"/>
                <w:numId w:val="100"/>
              </w:numPr>
              <w:ind w:left="176" w:hanging="142"/>
              <w:contextualSpacing/>
              <w:rPr>
                <w:sz w:val="16"/>
                <w:szCs w:val="16"/>
              </w:rPr>
            </w:pPr>
            <w:r w:rsidRPr="0009752A">
              <w:rPr>
                <w:sz w:val="16"/>
                <w:szCs w:val="16"/>
              </w:rPr>
              <w:t>може да одабере (од понуђених) адекватан пример аутентичне народне музике за задати мотив из народног живота.</w:t>
            </w:r>
          </w:p>
          <w:p w:rsidR="000E236F" w:rsidRPr="008B15FE" w:rsidRDefault="000E236F" w:rsidP="000E236F">
            <w:pPr>
              <w:rPr>
                <w:rFonts w:ascii="Times New Roman" w:hAnsi="Times New Roman"/>
                <w:b/>
                <w:lang w:val="sr-Cyrl-CS"/>
              </w:rPr>
            </w:pPr>
            <w:r w:rsidRPr="0009752A">
              <w:rPr>
                <w:rFonts w:ascii="Times New Roman" w:hAnsi="Times New Roman"/>
                <w:sz w:val="16"/>
                <w:szCs w:val="16"/>
                <w:lang w:val="sr-Cyrl-CS"/>
              </w:rPr>
              <w:t>може да направи (и нацрта) модел народног инструмента по избору од понуђених предмета из окружења, осмисли аранжман и изведе га (двоглас, адекватна ритмичка пратња</w:t>
            </w:r>
          </w:p>
        </w:tc>
        <w:tc>
          <w:tcPr>
            <w:tcW w:w="1959" w:type="dxa"/>
            <w:tcBorders>
              <w:top w:val="single" w:sz="4" w:space="0" w:color="auto"/>
              <w:left w:val="single" w:sz="4" w:space="0" w:color="auto"/>
              <w:bottom w:val="single" w:sz="4" w:space="0" w:color="auto"/>
              <w:right w:val="thinThickSmallGap" w:sz="24" w:space="0" w:color="auto"/>
            </w:tcBorders>
            <w:shd w:val="clear" w:color="auto" w:fill="auto"/>
          </w:tcPr>
          <w:p w:rsidR="000E236F" w:rsidRPr="0009752A" w:rsidRDefault="000E236F" w:rsidP="000E236F">
            <w:pPr>
              <w:rPr>
                <w:rFonts w:ascii="Times New Roman" w:hAnsi="Times New Roman"/>
                <w:sz w:val="20"/>
                <w:szCs w:val="20"/>
              </w:rPr>
            </w:pPr>
            <w:r w:rsidRPr="0009752A">
              <w:rPr>
                <w:rFonts w:ascii="Times New Roman" w:hAnsi="Times New Roman"/>
                <w:sz w:val="20"/>
                <w:szCs w:val="20"/>
              </w:rPr>
              <w:lastRenderedPageBreak/>
              <w:t>Јавно извођење најуспешније компонованих песмица или ритмичких пратњи.</w:t>
            </w:r>
          </w:p>
          <w:p w:rsidR="000E236F" w:rsidRPr="0009752A" w:rsidRDefault="000E236F" w:rsidP="000E236F">
            <w:pPr>
              <w:rPr>
                <w:rFonts w:ascii="Times New Roman" w:hAnsi="Times New Roman"/>
                <w:sz w:val="20"/>
                <w:szCs w:val="20"/>
              </w:rPr>
            </w:pPr>
            <w:r w:rsidRPr="0009752A">
              <w:rPr>
                <w:rFonts w:ascii="Times New Roman" w:hAnsi="Times New Roman"/>
                <w:sz w:val="20"/>
                <w:szCs w:val="20"/>
              </w:rPr>
              <w:t>Изложба прављених инструмената.</w:t>
            </w:r>
          </w:p>
          <w:p w:rsidR="000E236F" w:rsidRPr="0009752A" w:rsidRDefault="000E236F" w:rsidP="000E236F">
            <w:pPr>
              <w:rPr>
                <w:rFonts w:ascii="Times New Roman" w:hAnsi="Times New Roman"/>
                <w:sz w:val="20"/>
                <w:szCs w:val="20"/>
              </w:rPr>
            </w:pPr>
            <w:r w:rsidRPr="0009752A">
              <w:rPr>
                <w:rFonts w:ascii="Times New Roman" w:hAnsi="Times New Roman"/>
                <w:sz w:val="20"/>
                <w:szCs w:val="20"/>
              </w:rPr>
              <w:t>Јавно извођење најуспешније осмишљених кореографија.</w:t>
            </w:r>
          </w:p>
          <w:p w:rsidR="000E236F" w:rsidRDefault="000E236F" w:rsidP="000E236F">
            <w:pPr>
              <w:contextualSpacing/>
              <w:rPr>
                <w:sz w:val="20"/>
                <w:szCs w:val="20"/>
              </w:rPr>
            </w:pPr>
          </w:p>
        </w:tc>
      </w:tr>
      <w:tr w:rsidR="000E236F" w:rsidRPr="00887B64" w:rsidTr="000E236F">
        <w:trPr>
          <w:trHeight w:val="435"/>
        </w:trPr>
        <w:tc>
          <w:tcPr>
            <w:tcW w:w="2128"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BF403E" w:rsidRPr="00887B64" w:rsidRDefault="00BF403E" w:rsidP="000D2831">
            <w:pPr>
              <w:jc w:val="center"/>
              <w:rPr>
                <w:b/>
                <w:sz w:val="20"/>
                <w:szCs w:val="20"/>
                <w:lang w:val="sr-Cyrl-CS"/>
              </w:rPr>
            </w:pPr>
            <w:r w:rsidRPr="00887B64">
              <w:rPr>
                <w:b/>
                <w:sz w:val="20"/>
                <w:szCs w:val="20"/>
                <w:lang w:val="sr-Cyrl-CS"/>
              </w:rPr>
              <w:lastRenderedPageBreak/>
              <w:t>УКУПНО ЧАСОВА</w:t>
            </w:r>
          </w:p>
        </w:tc>
        <w:tc>
          <w:tcPr>
            <w:tcW w:w="759" w:type="dxa"/>
            <w:tcBorders>
              <w:top w:val="double" w:sz="4" w:space="0" w:color="auto"/>
              <w:bottom w:val="single" w:sz="4" w:space="0" w:color="auto"/>
            </w:tcBorders>
            <w:shd w:val="clear" w:color="auto" w:fill="auto"/>
            <w:vAlign w:val="center"/>
          </w:tcPr>
          <w:p w:rsidR="00BF403E" w:rsidRPr="000E236F" w:rsidRDefault="000E236F" w:rsidP="000D2831">
            <w:pPr>
              <w:rPr>
                <w:b/>
                <w:sz w:val="20"/>
                <w:szCs w:val="20"/>
                <w:lang w:val="sr-Latn-CS"/>
              </w:rPr>
            </w:pPr>
            <w:r>
              <w:rPr>
                <w:b/>
                <w:sz w:val="20"/>
                <w:szCs w:val="20"/>
                <w:lang w:val="sr-Cyrl-CS"/>
              </w:rPr>
              <w:t>2</w:t>
            </w:r>
            <w:r>
              <w:rPr>
                <w:b/>
                <w:sz w:val="20"/>
                <w:szCs w:val="20"/>
                <w:lang w:val="sr-Latn-CS"/>
              </w:rPr>
              <w:t>1</w:t>
            </w:r>
          </w:p>
        </w:tc>
        <w:tc>
          <w:tcPr>
            <w:tcW w:w="695" w:type="dxa"/>
            <w:tcBorders>
              <w:top w:val="double" w:sz="4" w:space="0" w:color="auto"/>
              <w:bottom w:val="single" w:sz="4" w:space="0" w:color="auto"/>
            </w:tcBorders>
            <w:shd w:val="clear" w:color="auto" w:fill="auto"/>
            <w:vAlign w:val="center"/>
          </w:tcPr>
          <w:p w:rsidR="00BF403E" w:rsidRPr="00887B64" w:rsidRDefault="000E236F" w:rsidP="000D2831">
            <w:pPr>
              <w:rPr>
                <w:b/>
                <w:sz w:val="20"/>
                <w:szCs w:val="20"/>
              </w:rPr>
            </w:pPr>
            <w:r>
              <w:rPr>
                <w:b/>
                <w:sz w:val="20"/>
                <w:szCs w:val="20"/>
              </w:rPr>
              <w:t>15</w:t>
            </w:r>
          </w:p>
        </w:tc>
        <w:tc>
          <w:tcPr>
            <w:tcW w:w="1785" w:type="dxa"/>
            <w:tcBorders>
              <w:top w:val="double" w:sz="4" w:space="0" w:color="auto"/>
              <w:bottom w:val="single" w:sz="4" w:space="0" w:color="auto"/>
              <w:right w:val="double" w:sz="4" w:space="0" w:color="auto"/>
            </w:tcBorders>
            <w:shd w:val="clear" w:color="auto" w:fill="auto"/>
          </w:tcPr>
          <w:p w:rsidR="00BF403E" w:rsidRPr="00887B64" w:rsidRDefault="00BF403E" w:rsidP="000D2831">
            <w:pPr>
              <w:rPr>
                <w:sz w:val="20"/>
                <w:szCs w:val="20"/>
              </w:rPr>
            </w:pPr>
          </w:p>
        </w:tc>
        <w:tc>
          <w:tcPr>
            <w:tcW w:w="1674" w:type="dxa"/>
            <w:tcBorders>
              <w:top w:val="double" w:sz="4" w:space="0" w:color="auto"/>
              <w:left w:val="double" w:sz="4" w:space="0" w:color="auto"/>
              <w:bottom w:val="single" w:sz="4" w:space="0" w:color="auto"/>
              <w:right w:val="single" w:sz="4" w:space="0" w:color="auto"/>
            </w:tcBorders>
            <w:shd w:val="clear" w:color="auto" w:fill="auto"/>
          </w:tcPr>
          <w:p w:rsidR="00BF403E" w:rsidRPr="00887B64" w:rsidRDefault="00BF403E" w:rsidP="000D2831">
            <w:pPr>
              <w:rPr>
                <w:sz w:val="20"/>
                <w:szCs w:val="20"/>
              </w:rPr>
            </w:pPr>
          </w:p>
        </w:tc>
        <w:tc>
          <w:tcPr>
            <w:tcW w:w="1959" w:type="dxa"/>
            <w:tcBorders>
              <w:top w:val="double" w:sz="4" w:space="0" w:color="auto"/>
              <w:left w:val="single" w:sz="4" w:space="0" w:color="auto"/>
              <w:bottom w:val="single" w:sz="4" w:space="0" w:color="auto"/>
              <w:right w:val="thinThickSmallGap" w:sz="24" w:space="0" w:color="auto"/>
            </w:tcBorders>
            <w:shd w:val="clear" w:color="auto" w:fill="auto"/>
          </w:tcPr>
          <w:p w:rsidR="00BF403E" w:rsidRPr="00887B64" w:rsidRDefault="00BF403E" w:rsidP="000D2831">
            <w:pPr>
              <w:rPr>
                <w:sz w:val="20"/>
                <w:szCs w:val="20"/>
              </w:rPr>
            </w:pPr>
          </w:p>
        </w:tc>
      </w:tr>
      <w:tr w:rsidR="00BF403E" w:rsidRPr="002D243F" w:rsidTr="000E236F">
        <w:trPr>
          <w:trHeight w:val="900"/>
        </w:trPr>
        <w:tc>
          <w:tcPr>
            <w:tcW w:w="9000"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BF403E" w:rsidRDefault="00BF403E" w:rsidP="000D2831">
            <w:pPr>
              <w:rPr>
                <w:b/>
                <w:sz w:val="20"/>
                <w:szCs w:val="20"/>
                <w:lang w:val="sr-Cyrl-CS"/>
              </w:rPr>
            </w:pPr>
            <w:r w:rsidRPr="00887B64">
              <w:rPr>
                <w:b/>
                <w:sz w:val="20"/>
                <w:szCs w:val="20"/>
                <w:lang w:val="sr-Cyrl-CS"/>
              </w:rPr>
              <w:t xml:space="preserve">НАЧИН ОСТВАРИВАЊА ПРОГРАМА  </w:t>
            </w:r>
          </w:p>
          <w:p w:rsidR="00BF403E" w:rsidRPr="002D243F" w:rsidRDefault="000E236F" w:rsidP="000D2831">
            <w:pPr>
              <w:rPr>
                <w:b/>
                <w:sz w:val="20"/>
                <w:szCs w:val="20"/>
                <w:lang w:val="sr-Cyrl-CS"/>
              </w:rPr>
            </w:pPr>
            <w:r w:rsidRPr="005061B1">
              <w:rPr>
                <w:rFonts w:ascii="Times New Roman" w:hAnsi="Times New Roman"/>
                <w:lang w:val="sr-Cyrl-CS"/>
              </w:rPr>
              <w:t>Упутства за остваривање програма (</w:t>
            </w:r>
            <w:r w:rsidRPr="005061B1">
              <w:rPr>
                <w:rFonts w:ascii="Times New Roman" w:hAnsi="Times New Roman"/>
              </w:rPr>
              <w:t>музичкакултура</w:t>
            </w:r>
            <w:r w:rsidRPr="005061B1">
              <w:rPr>
                <w:rFonts w:ascii="Times New Roman" w:hAnsi="Times New Roman"/>
                <w:lang w:val="sr-Cyrl-CS"/>
              </w:rPr>
              <w:t>)  дата су уз  Наставни програм за (</w:t>
            </w:r>
            <w:r>
              <w:rPr>
                <w:rFonts w:ascii="Times New Roman" w:hAnsi="Times New Roman"/>
              </w:rPr>
              <w:t>седм</w:t>
            </w:r>
            <w:r w:rsidRPr="005061B1">
              <w:rPr>
                <w:rFonts w:ascii="Times New Roman" w:hAnsi="Times New Roman"/>
                <w:lang w:val="sr-Cyrl-CS"/>
              </w:rPr>
              <w:t>и) разред а наставницима је остављена слобода да приликом планирања и остваривања наставе програм  прилагођавају специфичним  потребама ученика  и условима рада у школи.</w:t>
            </w:r>
          </w:p>
        </w:tc>
      </w:tr>
    </w:tbl>
    <w:p w:rsidR="0035034F" w:rsidRDefault="0035034F" w:rsidP="00B34BB2">
      <w:pPr>
        <w:jc w:val="both"/>
        <w:rPr>
          <w:rFonts w:ascii="Times New Roman" w:hAnsi="Times New Roman"/>
          <w:b/>
          <w:sz w:val="24"/>
          <w:szCs w:val="24"/>
          <w:lang w:val="sr-Latn-CS"/>
        </w:rPr>
      </w:pPr>
    </w:p>
    <w:p w:rsidR="000E236F" w:rsidRPr="000E236F" w:rsidRDefault="000E236F" w:rsidP="00B34BB2">
      <w:pPr>
        <w:jc w:val="both"/>
        <w:rPr>
          <w:rFonts w:ascii="Times New Roman" w:hAnsi="Times New Roman"/>
          <w:b/>
          <w:sz w:val="24"/>
          <w:szCs w:val="24"/>
          <w:lang w:val="sr-Latn-CS"/>
        </w:rPr>
      </w:pPr>
    </w:p>
    <w:p w:rsidR="00403F35" w:rsidRDefault="00F4304A" w:rsidP="00B34BB2">
      <w:pPr>
        <w:jc w:val="both"/>
        <w:rPr>
          <w:rFonts w:ascii="Times New Roman" w:hAnsi="Times New Roman"/>
          <w:b/>
          <w:sz w:val="24"/>
          <w:szCs w:val="24"/>
          <w:lang w:val="sr-Cyrl-CS"/>
        </w:rPr>
      </w:pPr>
      <w:r w:rsidRPr="00CF30F5">
        <w:rPr>
          <w:rFonts w:ascii="Times New Roman" w:hAnsi="Times New Roman"/>
          <w:b/>
          <w:sz w:val="24"/>
          <w:szCs w:val="24"/>
          <w:lang w:val="sr-Cyrl-CS"/>
        </w:rPr>
        <w:lastRenderedPageBreak/>
        <w:t>Ф</w:t>
      </w:r>
      <w:r w:rsidR="002C6345">
        <w:rPr>
          <w:rFonts w:ascii="Times New Roman" w:hAnsi="Times New Roman"/>
          <w:b/>
          <w:sz w:val="24"/>
          <w:szCs w:val="24"/>
          <w:lang w:val="sr-Cyrl-CS"/>
        </w:rPr>
        <w:t>ИЗИЧКО ВАСПИТАЊЕ</w:t>
      </w:r>
    </w:p>
    <w:p w:rsidR="00597EE4" w:rsidRPr="00610F3F" w:rsidRDefault="00597EE4" w:rsidP="00597EE4">
      <w:pPr>
        <w:jc w:val="both"/>
        <w:rPr>
          <w:rFonts w:ascii="Times New Roman" w:hAnsi="Times New Roman" w:cs="Times New Roman"/>
          <w:sz w:val="20"/>
          <w:szCs w:val="20"/>
        </w:rPr>
      </w:pPr>
      <w:r w:rsidRPr="00610F3F">
        <w:rPr>
          <w:rFonts w:ascii="Times New Roman" w:hAnsi="Times New Roman" w:cs="Times New Roman"/>
          <w:sz w:val="20"/>
          <w:szCs w:val="20"/>
        </w:rPr>
        <w:t>Циљ физичког васпитања јесте да разноврсним и систематским моторичким активностима, 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теоријских знања у свакодневним и специфичним условима живота и рада.</w:t>
      </w:r>
    </w:p>
    <w:p w:rsidR="00597EE4" w:rsidRPr="00610F3F" w:rsidRDefault="00597EE4" w:rsidP="00597EE4">
      <w:pPr>
        <w:jc w:val="both"/>
        <w:rPr>
          <w:rFonts w:ascii="Times New Roman" w:hAnsi="Times New Roman" w:cs="Times New Roman"/>
          <w:sz w:val="20"/>
          <w:szCs w:val="20"/>
        </w:rPr>
      </w:pPr>
      <w:r w:rsidRPr="00610F3F">
        <w:rPr>
          <w:rFonts w:ascii="Times New Roman" w:hAnsi="Times New Roman" w:cs="Times New Roman"/>
          <w:sz w:val="20"/>
          <w:szCs w:val="20"/>
        </w:rPr>
        <w:t>Општи оперативни задаци:</w:t>
      </w:r>
    </w:p>
    <w:p w:rsidR="00597EE4" w:rsidRPr="00610F3F" w:rsidRDefault="00597EE4" w:rsidP="00597EE4">
      <w:pPr>
        <w:jc w:val="both"/>
        <w:rPr>
          <w:rFonts w:ascii="Times New Roman" w:hAnsi="Times New Roman" w:cs="Times New Roman"/>
          <w:sz w:val="20"/>
          <w:szCs w:val="20"/>
        </w:rPr>
      </w:pPr>
      <w:r w:rsidRPr="00610F3F">
        <w:rPr>
          <w:rFonts w:ascii="Times New Roman" w:hAnsi="Times New Roman" w:cs="Times New Roman"/>
          <w:sz w:val="20"/>
          <w:szCs w:val="20"/>
        </w:rPr>
        <w:t>- подстицање раста, развоја и утицање на правилно држање тела;</w:t>
      </w:r>
    </w:p>
    <w:p w:rsidR="00597EE4" w:rsidRPr="00610F3F" w:rsidRDefault="00597EE4" w:rsidP="00597EE4">
      <w:pPr>
        <w:jc w:val="both"/>
        <w:rPr>
          <w:rFonts w:ascii="Times New Roman" w:hAnsi="Times New Roman" w:cs="Times New Roman"/>
          <w:sz w:val="20"/>
          <w:szCs w:val="20"/>
        </w:rPr>
      </w:pPr>
      <w:r w:rsidRPr="00610F3F">
        <w:rPr>
          <w:rFonts w:ascii="Times New Roman" w:hAnsi="Times New Roman" w:cs="Times New Roman"/>
          <w:sz w:val="20"/>
          <w:szCs w:val="20"/>
        </w:rPr>
        <w:t>- развој и усавршавање моторичких способности;</w:t>
      </w:r>
    </w:p>
    <w:p w:rsidR="00597EE4" w:rsidRPr="00610F3F" w:rsidRDefault="00597EE4" w:rsidP="00597EE4">
      <w:pPr>
        <w:jc w:val="both"/>
        <w:rPr>
          <w:rFonts w:ascii="Times New Roman" w:hAnsi="Times New Roman" w:cs="Times New Roman"/>
          <w:sz w:val="20"/>
          <w:szCs w:val="20"/>
        </w:rPr>
      </w:pPr>
      <w:r w:rsidRPr="00610F3F">
        <w:rPr>
          <w:rFonts w:ascii="Times New Roman" w:hAnsi="Times New Roman" w:cs="Times New Roman"/>
          <w:sz w:val="20"/>
          <w:szCs w:val="20"/>
        </w:rPr>
        <w:t>- стицање моторичких умења која су као садржаји утврђени програмом физичког васпитања и стицање теоријских знања неопходних за њихово усвајање;</w:t>
      </w:r>
    </w:p>
    <w:p w:rsidR="00597EE4" w:rsidRPr="00610F3F" w:rsidRDefault="00597EE4" w:rsidP="00597EE4">
      <w:pPr>
        <w:jc w:val="both"/>
        <w:rPr>
          <w:rFonts w:ascii="Times New Roman" w:hAnsi="Times New Roman" w:cs="Times New Roman"/>
          <w:sz w:val="20"/>
          <w:szCs w:val="20"/>
        </w:rPr>
      </w:pPr>
      <w:r w:rsidRPr="00610F3F">
        <w:rPr>
          <w:rFonts w:ascii="Times New Roman" w:hAnsi="Times New Roman" w:cs="Times New Roman"/>
          <w:sz w:val="20"/>
          <w:szCs w:val="20"/>
        </w:rPr>
        <w:t>- усвајање знања ради разумевања значаја и суштине физичког васпитања дефинисаног циљем овог васпитно-образовног подручја;</w:t>
      </w:r>
    </w:p>
    <w:p w:rsidR="00597EE4" w:rsidRPr="00610F3F" w:rsidRDefault="00597EE4" w:rsidP="00597EE4">
      <w:pPr>
        <w:jc w:val="both"/>
        <w:rPr>
          <w:rFonts w:ascii="Times New Roman" w:hAnsi="Times New Roman" w:cs="Times New Roman"/>
          <w:sz w:val="20"/>
          <w:szCs w:val="20"/>
        </w:rPr>
      </w:pPr>
      <w:r w:rsidRPr="00610F3F">
        <w:rPr>
          <w:rFonts w:ascii="Times New Roman" w:hAnsi="Times New Roman" w:cs="Times New Roman"/>
          <w:sz w:val="20"/>
          <w:szCs w:val="20"/>
        </w:rPr>
        <w:t>- формирање морално-вољних квалитета личности;</w:t>
      </w:r>
    </w:p>
    <w:p w:rsidR="00597EE4" w:rsidRPr="00610F3F" w:rsidRDefault="00597EE4" w:rsidP="00597EE4">
      <w:pPr>
        <w:jc w:val="both"/>
        <w:rPr>
          <w:rFonts w:ascii="Times New Roman" w:hAnsi="Times New Roman" w:cs="Times New Roman"/>
          <w:sz w:val="20"/>
          <w:szCs w:val="20"/>
        </w:rPr>
      </w:pPr>
      <w:r w:rsidRPr="00610F3F">
        <w:rPr>
          <w:rFonts w:ascii="Times New Roman" w:hAnsi="Times New Roman" w:cs="Times New Roman"/>
          <w:sz w:val="20"/>
          <w:szCs w:val="20"/>
        </w:rPr>
        <w:t>- оспособљавање ученика да стечена умења, знања и навике користе у свакодневним условима живота и рада;</w:t>
      </w:r>
    </w:p>
    <w:p w:rsidR="00597EE4" w:rsidRPr="00610F3F" w:rsidRDefault="00597EE4" w:rsidP="00597EE4">
      <w:pPr>
        <w:jc w:val="both"/>
        <w:rPr>
          <w:rFonts w:ascii="Times New Roman" w:hAnsi="Times New Roman" w:cs="Times New Roman"/>
          <w:sz w:val="20"/>
          <w:szCs w:val="20"/>
        </w:rPr>
      </w:pPr>
      <w:r w:rsidRPr="00610F3F">
        <w:rPr>
          <w:rFonts w:ascii="Times New Roman" w:hAnsi="Times New Roman" w:cs="Times New Roman"/>
          <w:sz w:val="20"/>
          <w:szCs w:val="20"/>
        </w:rPr>
        <w:t>- стицање и развијање свести о потреби здравља, чувања здравља и заштити природе и човекове средине.</w:t>
      </w:r>
    </w:p>
    <w:p w:rsidR="00597EE4" w:rsidRPr="00610F3F" w:rsidRDefault="00597EE4" w:rsidP="00597EE4">
      <w:pPr>
        <w:jc w:val="both"/>
        <w:rPr>
          <w:rFonts w:ascii="Times New Roman" w:hAnsi="Times New Roman" w:cs="Times New Roman"/>
          <w:sz w:val="20"/>
          <w:szCs w:val="20"/>
        </w:rPr>
      </w:pPr>
      <w:r w:rsidRPr="00610F3F">
        <w:rPr>
          <w:rFonts w:ascii="Times New Roman" w:hAnsi="Times New Roman" w:cs="Times New Roman"/>
          <w:sz w:val="20"/>
          <w:szCs w:val="20"/>
        </w:rPr>
        <w:t>Посебни оперативни задаци:</w:t>
      </w:r>
    </w:p>
    <w:p w:rsidR="00597EE4" w:rsidRPr="00610F3F" w:rsidRDefault="00597EE4" w:rsidP="00597EE4">
      <w:pPr>
        <w:jc w:val="both"/>
        <w:rPr>
          <w:rFonts w:ascii="Times New Roman" w:hAnsi="Times New Roman" w:cs="Times New Roman"/>
          <w:sz w:val="20"/>
          <w:szCs w:val="20"/>
        </w:rPr>
      </w:pPr>
      <w:r w:rsidRPr="00610F3F">
        <w:rPr>
          <w:rFonts w:ascii="Times New Roman" w:hAnsi="Times New Roman" w:cs="Times New Roman"/>
          <w:sz w:val="20"/>
          <w:szCs w:val="20"/>
        </w:rPr>
        <w:t>- усмерени развој основних моторичких способности, првенствено брзине и координације;</w:t>
      </w:r>
    </w:p>
    <w:p w:rsidR="00597EE4" w:rsidRPr="00610F3F" w:rsidRDefault="00597EE4" w:rsidP="00597EE4">
      <w:pPr>
        <w:jc w:val="both"/>
        <w:rPr>
          <w:rFonts w:ascii="Times New Roman" w:hAnsi="Times New Roman" w:cs="Times New Roman"/>
          <w:sz w:val="20"/>
          <w:szCs w:val="20"/>
        </w:rPr>
      </w:pPr>
      <w:r w:rsidRPr="00610F3F">
        <w:rPr>
          <w:rFonts w:ascii="Times New Roman" w:hAnsi="Times New Roman" w:cs="Times New Roman"/>
          <w:sz w:val="20"/>
          <w:szCs w:val="20"/>
        </w:rPr>
        <w:t>- усмерено стицање и усавршавање моторичких умења и навика предвиђених програмом физичког васпитања;</w:t>
      </w:r>
    </w:p>
    <w:p w:rsidR="00597EE4" w:rsidRPr="00610F3F" w:rsidRDefault="00597EE4" w:rsidP="00597EE4">
      <w:pPr>
        <w:jc w:val="both"/>
        <w:rPr>
          <w:rFonts w:ascii="Times New Roman" w:hAnsi="Times New Roman" w:cs="Times New Roman"/>
          <w:sz w:val="20"/>
          <w:szCs w:val="20"/>
        </w:rPr>
      </w:pPr>
      <w:r w:rsidRPr="00610F3F">
        <w:rPr>
          <w:rFonts w:ascii="Times New Roman" w:hAnsi="Times New Roman" w:cs="Times New Roman"/>
          <w:sz w:val="20"/>
          <w:szCs w:val="20"/>
        </w:rPr>
        <w:t>- примена стечених знања, умења и навика у сложенијим условима (кроз игру, такмичење и сл.);</w:t>
      </w:r>
    </w:p>
    <w:p w:rsidR="00597EE4" w:rsidRPr="00610F3F" w:rsidRDefault="00597EE4" w:rsidP="00597EE4">
      <w:pPr>
        <w:jc w:val="both"/>
        <w:rPr>
          <w:rFonts w:ascii="Times New Roman" w:hAnsi="Times New Roman" w:cs="Times New Roman"/>
          <w:sz w:val="20"/>
          <w:szCs w:val="20"/>
        </w:rPr>
      </w:pPr>
      <w:r w:rsidRPr="00610F3F">
        <w:rPr>
          <w:rFonts w:ascii="Times New Roman" w:hAnsi="Times New Roman" w:cs="Times New Roman"/>
          <w:sz w:val="20"/>
          <w:szCs w:val="20"/>
        </w:rPr>
        <w:t>- задовољавање социјалних потреба за потврђивањем, групним поистовећивањем и сл;</w:t>
      </w:r>
    </w:p>
    <w:p w:rsidR="00597EE4" w:rsidRPr="00610F3F" w:rsidRDefault="00597EE4" w:rsidP="00597EE4">
      <w:pPr>
        <w:jc w:val="both"/>
        <w:rPr>
          <w:rFonts w:ascii="Times New Roman" w:hAnsi="Times New Roman" w:cs="Times New Roman"/>
          <w:sz w:val="20"/>
          <w:szCs w:val="20"/>
        </w:rPr>
      </w:pPr>
      <w:r w:rsidRPr="00610F3F">
        <w:rPr>
          <w:rFonts w:ascii="Times New Roman" w:hAnsi="Times New Roman" w:cs="Times New Roman"/>
          <w:sz w:val="20"/>
          <w:szCs w:val="20"/>
        </w:rPr>
        <w:t>- естетско изражавање покретом и кретањима и доживљавање естетских вредности;</w:t>
      </w:r>
    </w:p>
    <w:p w:rsidR="00597EE4" w:rsidRDefault="00597EE4" w:rsidP="00597EE4">
      <w:pPr>
        <w:jc w:val="both"/>
        <w:rPr>
          <w:rFonts w:ascii="Times New Roman" w:hAnsi="Times New Roman" w:cs="Times New Roman"/>
          <w:sz w:val="20"/>
          <w:szCs w:val="20"/>
          <w:lang w:val="sr-Cyrl-CS"/>
        </w:rPr>
      </w:pPr>
      <w:r w:rsidRPr="00610F3F">
        <w:rPr>
          <w:rFonts w:ascii="Times New Roman" w:hAnsi="Times New Roman" w:cs="Times New Roman"/>
          <w:sz w:val="20"/>
          <w:szCs w:val="20"/>
        </w:rPr>
        <w:t>- усвајање етичких вредности и подстицање вољних особина ученика.</w:t>
      </w:r>
    </w:p>
    <w:p w:rsidR="00597EE4" w:rsidRPr="00597EE4" w:rsidRDefault="00597EE4" w:rsidP="00597EE4">
      <w:pPr>
        <w:jc w:val="both"/>
        <w:rPr>
          <w:rFonts w:ascii="Times New Roman" w:hAnsi="Times New Roman" w:cs="Times New Roman"/>
          <w:sz w:val="20"/>
          <w:szCs w:val="20"/>
          <w:lang w:val="sr-Cyrl-CS"/>
        </w:rPr>
      </w:pPr>
    </w:p>
    <w:tbl>
      <w:tblPr>
        <w:tblW w:w="0" w:type="auto"/>
        <w:jc w:val="center"/>
        <w:tblInd w:w="-108" w:type="dxa"/>
        <w:tblBorders>
          <w:top w:val="double" w:sz="4" w:space="0" w:color="00000A"/>
          <w:left w:val="double" w:sz="4" w:space="0" w:color="00000A"/>
          <w:bottom w:val="double" w:sz="4" w:space="0" w:color="00000A"/>
          <w:right w:val="double" w:sz="4" w:space="0" w:color="00000A"/>
        </w:tblBorders>
        <w:tblCellMar>
          <w:left w:w="10" w:type="dxa"/>
          <w:right w:w="10" w:type="dxa"/>
        </w:tblCellMar>
        <w:tblLook w:val="0000"/>
      </w:tblPr>
      <w:tblGrid>
        <w:gridCol w:w="1714"/>
        <w:gridCol w:w="2890"/>
        <w:gridCol w:w="2131"/>
        <w:gridCol w:w="2661"/>
      </w:tblGrid>
      <w:tr w:rsidR="00597EE4" w:rsidRPr="00610F3F" w:rsidTr="00681768">
        <w:trPr>
          <w:cantSplit/>
          <w:trHeight w:val="513"/>
          <w:jc w:val="center"/>
        </w:trPr>
        <w:tc>
          <w:tcPr>
            <w:tcW w:w="1793" w:type="dxa"/>
            <w:vMerge w:val="restart"/>
            <w:tcBorders>
              <w:top w:val="double" w:sz="4" w:space="0" w:color="00000A"/>
              <w:left w:val="double" w:sz="4" w:space="0" w:color="00000A"/>
              <w:bottom w:val="double" w:sz="4" w:space="0" w:color="00000A"/>
              <w:right w:val="double" w:sz="4" w:space="0" w:color="00000A"/>
            </w:tcBorders>
            <w:shd w:val="clear" w:color="auto" w:fill="C6D9F1"/>
            <w:tcMar>
              <w:top w:w="0" w:type="dxa"/>
              <w:left w:w="108" w:type="dxa"/>
              <w:bottom w:w="0" w:type="dxa"/>
              <w:right w:w="108" w:type="dxa"/>
            </w:tcMar>
          </w:tcPr>
          <w:p w:rsidR="00597EE4" w:rsidRPr="00610F3F" w:rsidRDefault="00597EE4" w:rsidP="00681768">
            <w:pPr>
              <w:jc w:val="center"/>
              <w:rPr>
                <w:rFonts w:ascii="Times New Roman" w:hAnsi="Times New Roman" w:cs="Times New Roman"/>
                <w:sz w:val="20"/>
                <w:szCs w:val="20"/>
              </w:rPr>
            </w:pPr>
          </w:p>
          <w:p w:rsidR="00597EE4" w:rsidRPr="00610F3F" w:rsidRDefault="00597EE4" w:rsidP="00681768">
            <w:pPr>
              <w:tabs>
                <w:tab w:val="left" w:pos="540"/>
                <w:tab w:val="center" w:pos="1647"/>
              </w:tabs>
              <w:rPr>
                <w:rFonts w:ascii="Times New Roman" w:hAnsi="Times New Roman" w:cs="Times New Roman"/>
                <w:sz w:val="20"/>
                <w:szCs w:val="20"/>
              </w:rPr>
            </w:pPr>
            <w:r w:rsidRPr="00610F3F">
              <w:rPr>
                <w:rFonts w:ascii="Times New Roman" w:hAnsi="Times New Roman" w:cs="Times New Roman"/>
                <w:b/>
                <w:bCs/>
                <w:iCs/>
                <w:sz w:val="20"/>
                <w:szCs w:val="20"/>
              </w:rPr>
              <w:tab/>
            </w:r>
          </w:p>
          <w:p w:rsidR="00597EE4" w:rsidRPr="00610F3F" w:rsidRDefault="00597EE4" w:rsidP="00681768">
            <w:pPr>
              <w:tabs>
                <w:tab w:val="left" w:pos="540"/>
                <w:tab w:val="center" w:pos="1647"/>
              </w:tabs>
              <w:jc w:val="center"/>
              <w:rPr>
                <w:rFonts w:ascii="Times New Roman" w:hAnsi="Times New Roman" w:cs="Times New Roman"/>
                <w:sz w:val="20"/>
                <w:szCs w:val="20"/>
              </w:rPr>
            </w:pPr>
            <w:r w:rsidRPr="00610F3F">
              <w:rPr>
                <w:rFonts w:ascii="Times New Roman" w:hAnsi="Times New Roman" w:cs="Times New Roman"/>
                <w:b/>
                <w:bCs/>
                <w:iCs/>
                <w:sz w:val="20"/>
                <w:szCs w:val="20"/>
              </w:rPr>
              <w:t>TEM</w:t>
            </w:r>
            <w:r w:rsidR="003B39B3">
              <w:rPr>
                <w:rFonts w:ascii="Times New Roman" w:hAnsi="Times New Roman" w:cs="Times New Roman"/>
                <w:b/>
                <w:bCs/>
                <w:iCs/>
                <w:sz w:val="20"/>
                <w:szCs w:val="20"/>
              </w:rPr>
              <w:t>А</w:t>
            </w:r>
          </w:p>
        </w:tc>
        <w:tc>
          <w:tcPr>
            <w:tcW w:w="3197" w:type="dxa"/>
            <w:vMerge w:val="restart"/>
            <w:tcBorders>
              <w:top w:val="double" w:sz="4" w:space="0" w:color="00000A"/>
              <w:left w:val="double" w:sz="4" w:space="0" w:color="00000A"/>
              <w:bottom w:val="double" w:sz="4" w:space="0" w:color="00000A"/>
              <w:right w:val="double" w:sz="4" w:space="0" w:color="00000A"/>
            </w:tcBorders>
            <w:shd w:val="clear" w:color="auto" w:fill="C6D9F1"/>
            <w:tcMar>
              <w:top w:w="0" w:type="dxa"/>
              <w:left w:w="108" w:type="dxa"/>
              <w:bottom w:w="0" w:type="dxa"/>
              <w:right w:w="108" w:type="dxa"/>
            </w:tcMar>
          </w:tcPr>
          <w:p w:rsidR="00597EE4" w:rsidRPr="00610F3F" w:rsidRDefault="00597EE4" w:rsidP="00681768">
            <w:pPr>
              <w:jc w:val="center"/>
              <w:rPr>
                <w:rFonts w:ascii="Times New Roman" w:hAnsi="Times New Roman" w:cs="Times New Roman"/>
                <w:sz w:val="20"/>
                <w:szCs w:val="20"/>
              </w:rPr>
            </w:pPr>
          </w:p>
          <w:p w:rsidR="00597EE4" w:rsidRPr="00610F3F" w:rsidRDefault="00597EE4" w:rsidP="00681768">
            <w:pPr>
              <w:jc w:val="center"/>
              <w:rPr>
                <w:rFonts w:ascii="Times New Roman" w:hAnsi="Times New Roman" w:cs="Times New Roman"/>
                <w:sz w:val="20"/>
                <w:szCs w:val="20"/>
              </w:rPr>
            </w:pPr>
          </w:p>
          <w:p w:rsidR="00597EE4" w:rsidRPr="00610F3F" w:rsidRDefault="00597EE4" w:rsidP="00681768">
            <w:pPr>
              <w:jc w:val="center"/>
              <w:rPr>
                <w:rFonts w:ascii="Times New Roman" w:hAnsi="Times New Roman" w:cs="Times New Roman"/>
                <w:sz w:val="20"/>
                <w:szCs w:val="20"/>
              </w:rPr>
            </w:pPr>
            <w:r w:rsidRPr="00610F3F">
              <w:rPr>
                <w:rFonts w:ascii="Times New Roman" w:hAnsi="Times New Roman" w:cs="Times New Roman"/>
                <w:b/>
                <w:bCs/>
                <w:iCs/>
                <w:sz w:val="20"/>
                <w:szCs w:val="20"/>
              </w:rPr>
              <w:t>ИСХОДИ</w:t>
            </w:r>
          </w:p>
          <w:p w:rsidR="00597EE4" w:rsidRPr="00610F3F" w:rsidRDefault="00597EE4" w:rsidP="00681768">
            <w:pPr>
              <w:jc w:val="center"/>
              <w:rPr>
                <w:rFonts w:ascii="Times New Roman" w:hAnsi="Times New Roman" w:cs="Times New Roman"/>
                <w:sz w:val="20"/>
                <w:szCs w:val="20"/>
              </w:rPr>
            </w:pPr>
          </w:p>
        </w:tc>
        <w:tc>
          <w:tcPr>
            <w:tcW w:w="5061" w:type="dxa"/>
            <w:gridSpan w:val="2"/>
            <w:tcBorders>
              <w:top w:val="double" w:sz="4" w:space="0" w:color="00000A"/>
              <w:left w:val="double" w:sz="4" w:space="0" w:color="00000A"/>
              <w:bottom w:val="double" w:sz="4" w:space="0" w:color="00000A"/>
              <w:right w:val="double" w:sz="4" w:space="0" w:color="00000A"/>
            </w:tcBorders>
            <w:shd w:val="clear" w:color="auto" w:fill="C6D9F1"/>
            <w:tcMar>
              <w:top w:w="0" w:type="dxa"/>
              <w:left w:w="108" w:type="dxa"/>
              <w:bottom w:w="0" w:type="dxa"/>
              <w:right w:w="108" w:type="dxa"/>
            </w:tcMar>
            <w:vAlign w:val="center"/>
          </w:tcPr>
          <w:p w:rsidR="00597EE4" w:rsidRPr="00610F3F" w:rsidRDefault="00597EE4" w:rsidP="00681768">
            <w:pPr>
              <w:jc w:val="center"/>
              <w:rPr>
                <w:rFonts w:ascii="Times New Roman" w:hAnsi="Times New Roman" w:cs="Times New Roman"/>
                <w:sz w:val="20"/>
                <w:szCs w:val="20"/>
              </w:rPr>
            </w:pPr>
            <w:r w:rsidRPr="00610F3F">
              <w:rPr>
                <w:rFonts w:ascii="Times New Roman" w:hAnsi="Times New Roman" w:cs="Times New Roman"/>
                <w:b/>
                <w:bCs/>
                <w:iCs/>
                <w:sz w:val="20"/>
                <w:szCs w:val="20"/>
              </w:rPr>
              <w:t>НАЧИН РЕАЛИЗАЦИЈЕ</w:t>
            </w:r>
          </w:p>
          <w:p w:rsidR="00597EE4" w:rsidRPr="00610F3F" w:rsidRDefault="00597EE4" w:rsidP="00681768">
            <w:pPr>
              <w:tabs>
                <w:tab w:val="left" w:pos="690"/>
              </w:tabs>
              <w:rPr>
                <w:rFonts w:ascii="Times New Roman" w:hAnsi="Times New Roman" w:cs="Times New Roman"/>
                <w:sz w:val="20"/>
                <w:szCs w:val="20"/>
              </w:rPr>
            </w:pPr>
            <w:r w:rsidRPr="00610F3F">
              <w:rPr>
                <w:rFonts w:ascii="Times New Roman" w:hAnsi="Times New Roman" w:cs="Times New Roman"/>
                <w:b/>
                <w:bCs/>
                <w:iCs/>
                <w:sz w:val="20"/>
                <w:szCs w:val="20"/>
              </w:rPr>
              <w:tab/>
            </w:r>
          </w:p>
          <w:p w:rsidR="00597EE4" w:rsidRPr="00610F3F" w:rsidRDefault="00597EE4" w:rsidP="00681768">
            <w:pPr>
              <w:jc w:val="center"/>
              <w:rPr>
                <w:rFonts w:ascii="Times New Roman" w:hAnsi="Times New Roman" w:cs="Times New Roman"/>
                <w:sz w:val="20"/>
                <w:szCs w:val="20"/>
              </w:rPr>
            </w:pPr>
          </w:p>
        </w:tc>
      </w:tr>
      <w:tr w:rsidR="00597EE4" w:rsidRPr="00610F3F" w:rsidTr="00681768">
        <w:trPr>
          <w:cantSplit/>
          <w:trHeight w:val="609"/>
          <w:jc w:val="center"/>
        </w:trPr>
        <w:tc>
          <w:tcPr>
            <w:tcW w:w="1793" w:type="dxa"/>
            <w:vMerge/>
            <w:tcBorders>
              <w:top w:val="double" w:sz="4" w:space="0" w:color="00000A"/>
              <w:left w:val="double" w:sz="4" w:space="0" w:color="00000A"/>
              <w:bottom w:val="double" w:sz="4" w:space="0" w:color="00000A"/>
              <w:right w:val="double" w:sz="4" w:space="0" w:color="00000A"/>
            </w:tcBorders>
            <w:shd w:val="clear" w:color="auto" w:fill="CCCCCC"/>
            <w:tcMar>
              <w:top w:w="0" w:type="dxa"/>
              <w:left w:w="108" w:type="dxa"/>
              <w:bottom w:w="0" w:type="dxa"/>
              <w:right w:w="108" w:type="dxa"/>
            </w:tcMar>
          </w:tcPr>
          <w:p w:rsidR="00597EE4" w:rsidRPr="00610F3F" w:rsidRDefault="00597EE4" w:rsidP="00681768">
            <w:pPr>
              <w:jc w:val="center"/>
              <w:rPr>
                <w:rFonts w:ascii="Times New Roman" w:hAnsi="Times New Roman" w:cs="Times New Roman"/>
                <w:sz w:val="20"/>
                <w:szCs w:val="20"/>
              </w:rPr>
            </w:pPr>
          </w:p>
        </w:tc>
        <w:tc>
          <w:tcPr>
            <w:tcW w:w="3197" w:type="dxa"/>
            <w:vMerge/>
            <w:tcBorders>
              <w:top w:val="double" w:sz="4" w:space="0" w:color="00000A"/>
              <w:left w:val="double" w:sz="4" w:space="0" w:color="00000A"/>
              <w:bottom w:val="double" w:sz="4" w:space="0" w:color="00000A"/>
              <w:right w:val="double" w:sz="4" w:space="0" w:color="00000A"/>
            </w:tcBorders>
            <w:shd w:val="clear" w:color="auto" w:fill="C6D9F1"/>
            <w:tcMar>
              <w:top w:w="0" w:type="dxa"/>
              <w:left w:w="108" w:type="dxa"/>
              <w:bottom w:w="0" w:type="dxa"/>
              <w:right w:w="108" w:type="dxa"/>
            </w:tcMar>
          </w:tcPr>
          <w:p w:rsidR="00597EE4" w:rsidRPr="00610F3F" w:rsidRDefault="00597EE4" w:rsidP="00681768">
            <w:pPr>
              <w:rPr>
                <w:rFonts w:ascii="Times New Roman" w:hAnsi="Times New Roman" w:cs="Times New Roman"/>
                <w:sz w:val="20"/>
                <w:szCs w:val="20"/>
              </w:rPr>
            </w:pPr>
          </w:p>
        </w:tc>
        <w:tc>
          <w:tcPr>
            <w:tcW w:w="2226" w:type="dxa"/>
            <w:tcBorders>
              <w:top w:val="double" w:sz="4" w:space="0" w:color="00000A"/>
              <w:left w:val="double" w:sz="4" w:space="0" w:color="00000A"/>
              <w:bottom w:val="double" w:sz="4" w:space="0" w:color="00000A"/>
              <w:right w:val="double" w:sz="4" w:space="0" w:color="00000A"/>
            </w:tcBorders>
            <w:shd w:val="clear" w:color="auto" w:fill="C6D9F1"/>
            <w:tcMar>
              <w:top w:w="0" w:type="dxa"/>
              <w:left w:w="108" w:type="dxa"/>
              <w:bottom w:w="0" w:type="dxa"/>
              <w:right w:w="108" w:type="dxa"/>
            </w:tcMar>
            <w:vAlign w:val="center"/>
          </w:tcPr>
          <w:p w:rsidR="00597EE4" w:rsidRPr="00610F3F" w:rsidRDefault="00597EE4" w:rsidP="00681768">
            <w:pPr>
              <w:jc w:val="center"/>
              <w:rPr>
                <w:rFonts w:ascii="Times New Roman" w:hAnsi="Times New Roman" w:cs="Times New Roman"/>
                <w:sz w:val="20"/>
                <w:szCs w:val="20"/>
              </w:rPr>
            </w:pPr>
            <w:r w:rsidRPr="00610F3F">
              <w:rPr>
                <w:rFonts w:ascii="Times New Roman" w:hAnsi="Times New Roman" w:cs="Times New Roman"/>
                <w:b/>
                <w:bCs/>
                <w:iCs/>
                <w:sz w:val="20"/>
                <w:szCs w:val="20"/>
              </w:rPr>
              <w:t>АКТИВНОСТИ УЧЕНИКА</w:t>
            </w:r>
          </w:p>
          <w:p w:rsidR="00597EE4" w:rsidRPr="00610F3F" w:rsidRDefault="00597EE4" w:rsidP="00681768">
            <w:pPr>
              <w:rPr>
                <w:rFonts w:ascii="Times New Roman" w:hAnsi="Times New Roman" w:cs="Times New Roman"/>
                <w:sz w:val="20"/>
                <w:szCs w:val="20"/>
              </w:rPr>
            </w:pPr>
          </w:p>
        </w:tc>
        <w:tc>
          <w:tcPr>
            <w:tcW w:w="2835" w:type="dxa"/>
            <w:tcBorders>
              <w:top w:val="double" w:sz="4" w:space="0" w:color="00000A"/>
              <w:left w:val="double" w:sz="4" w:space="0" w:color="00000A"/>
              <w:bottom w:val="double" w:sz="4" w:space="0" w:color="00000A"/>
              <w:right w:val="double" w:sz="4" w:space="0" w:color="00000A"/>
            </w:tcBorders>
            <w:shd w:val="clear" w:color="auto" w:fill="C6D9F1"/>
            <w:tcMar>
              <w:top w:w="0" w:type="dxa"/>
              <w:left w:w="108" w:type="dxa"/>
              <w:bottom w:w="0" w:type="dxa"/>
              <w:right w:w="108" w:type="dxa"/>
            </w:tcMar>
            <w:vAlign w:val="center"/>
          </w:tcPr>
          <w:p w:rsidR="00597EE4" w:rsidRPr="00610F3F" w:rsidRDefault="00597EE4" w:rsidP="00681768">
            <w:pPr>
              <w:jc w:val="center"/>
              <w:rPr>
                <w:rFonts w:ascii="Times New Roman" w:hAnsi="Times New Roman" w:cs="Times New Roman"/>
                <w:sz w:val="20"/>
                <w:szCs w:val="20"/>
              </w:rPr>
            </w:pPr>
            <w:r w:rsidRPr="00610F3F">
              <w:rPr>
                <w:rFonts w:ascii="Times New Roman" w:hAnsi="Times New Roman" w:cs="Times New Roman"/>
                <w:b/>
                <w:bCs/>
                <w:iCs/>
                <w:sz w:val="20"/>
                <w:szCs w:val="20"/>
              </w:rPr>
              <w:t>АКТИВНОСТИ НАСТАВНИКА</w:t>
            </w:r>
          </w:p>
          <w:p w:rsidR="00597EE4" w:rsidRPr="00610F3F" w:rsidRDefault="00597EE4" w:rsidP="00681768">
            <w:pPr>
              <w:jc w:val="center"/>
              <w:rPr>
                <w:rFonts w:ascii="Times New Roman" w:hAnsi="Times New Roman" w:cs="Times New Roman"/>
                <w:sz w:val="20"/>
                <w:szCs w:val="20"/>
              </w:rPr>
            </w:pPr>
          </w:p>
        </w:tc>
      </w:tr>
      <w:tr w:rsidR="00597EE4" w:rsidRPr="00610F3F" w:rsidTr="00681768">
        <w:trPr>
          <w:cantSplit/>
          <w:trHeight w:val="985"/>
          <w:jc w:val="center"/>
        </w:trPr>
        <w:tc>
          <w:tcPr>
            <w:tcW w:w="1793" w:type="dxa"/>
            <w:tcBorders>
              <w:top w:val="doub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tcPr>
          <w:p w:rsidR="00597EE4" w:rsidRPr="00610F3F" w:rsidRDefault="00597EE4" w:rsidP="00681768">
            <w:pPr>
              <w:rPr>
                <w:rFonts w:ascii="Times New Roman" w:hAnsi="Times New Roman" w:cs="Times New Roman"/>
                <w:b/>
                <w:sz w:val="20"/>
                <w:szCs w:val="20"/>
              </w:rPr>
            </w:pPr>
            <w:r w:rsidRPr="00610F3F">
              <w:rPr>
                <w:rFonts w:ascii="Times New Roman" w:hAnsi="Times New Roman" w:cs="Times New Roman"/>
                <w:b/>
                <w:sz w:val="20"/>
                <w:szCs w:val="20"/>
                <w:lang w:val="sr-Cyrl-CS"/>
              </w:rPr>
              <w:lastRenderedPageBreak/>
              <w:t>Мерење физичке способности и физичког развоја ученика</w:t>
            </w:r>
          </w:p>
        </w:tc>
        <w:tc>
          <w:tcPr>
            <w:tcW w:w="3197" w:type="dxa"/>
            <w:tcBorders>
              <w:top w:val="doub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tcPr>
          <w:p w:rsidR="00597EE4" w:rsidRPr="00610F3F" w:rsidRDefault="00597EE4" w:rsidP="00681768">
            <w:pPr>
              <w:rPr>
                <w:rFonts w:ascii="Times New Roman" w:hAnsi="Times New Roman" w:cs="Times New Roman"/>
                <w:sz w:val="20"/>
                <w:szCs w:val="20"/>
              </w:rPr>
            </w:pPr>
            <w:r w:rsidRPr="00610F3F">
              <w:rPr>
                <w:rFonts w:ascii="Times New Roman" w:hAnsi="Times New Roman" w:cs="Times New Roman"/>
                <w:sz w:val="20"/>
                <w:szCs w:val="20"/>
                <w:lang w:val="sr-Cyrl-CS"/>
              </w:rPr>
              <w:t>Ученик схвата значај редовног спровођења физичке активности у смислу утицаја активности на физичко и психичко здравље. Утврђивање физичке способности код ученика.</w:t>
            </w:r>
          </w:p>
        </w:tc>
        <w:tc>
          <w:tcPr>
            <w:tcW w:w="2226" w:type="dxa"/>
            <w:tcBorders>
              <w:top w:val="doub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vAlign w:val="center"/>
          </w:tcPr>
          <w:p w:rsidR="00597EE4" w:rsidRPr="00610F3F" w:rsidRDefault="00597EE4" w:rsidP="00681768">
            <w:pPr>
              <w:rPr>
                <w:rFonts w:ascii="Times New Roman" w:hAnsi="Times New Roman" w:cs="Times New Roman"/>
                <w:sz w:val="20"/>
                <w:szCs w:val="20"/>
              </w:rPr>
            </w:pPr>
            <w:r w:rsidRPr="00610F3F">
              <w:rPr>
                <w:rFonts w:ascii="Times New Roman" w:hAnsi="Times New Roman" w:cs="Times New Roman"/>
                <w:sz w:val="20"/>
                <w:szCs w:val="20"/>
              </w:rPr>
              <w:t>Кроз тесто ве исказују своје моторичке и физичке способности.</w:t>
            </w:r>
          </w:p>
        </w:tc>
        <w:tc>
          <w:tcPr>
            <w:tcW w:w="2835" w:type="dxa"/>
            <w:tcBorders>
              <w:top w:val="double" w:sz="4" w:space="0" w:color="00000A"/>
              <w:left w:val="double" w:sz="4" w:space="0" w:color="00000A"/>
              <w:bottom w:val="single" w:sz="4" w:space="0" w:color="00000A"/>
              <w:right w:val="double" w:sz="4" w:space="0" w:color="00000A"/>
            </w:tcBorders>
            <w:shd w:val="clear" w:color="auto" w:fill="auto"/>
            <w:tcMar>
              <w:top w:w="0" w:type="dxa"/>
              <w:left w:w="108" w:type="dxa"/>
              <w:bottom w:w="0" w:type="dxa"/>
              <w:right w:w="108" w:type="dxa"/>
            </w:tcMar>
            <w:vAlign w:val="center"/>
          </w:tcPr>
          <w:p w:rsidR="00597EE4" w:rsidRPr="00610F3F" w:rsidRDefault="00597EE4" w:rsidP="00681768">
            <w:pPr>
              <w:rPr>
                <w:rFonts w:ascii="Times New Roman" w:hAnsi="Times New Roman" w:cs="Times New Roman"/>
                <w:sz w:val="20"/>
                <w:szCs w:val="20"/>
                <w:lang w:val="sr-Cyrl-CS"/>
              </w:rPr>
            </w:pPr>
            <w:r w:rsidRPr="00610F3F">
              <w:rPr>
                <w:rFonts w:ascii="Times New Roman" w:hAnsi="Times New Roman" w:cs="Times New Roman"/>
                <w:sz w:val="20"/>
                <w:szCs w:val="20"/>
                <w:lang w:val="sr-Cyrl-CS"/>
              </w:rPr>
              <w:t>Комбиновани рад:</w:t>
            </w:r>
          </w:p>
          <w:p w:rsidR="00597EE4" w:rsidRPr="00610F3F" w:rsidRDefault="00597EE4" w:rsidP="00DD6BC8">
            <w:pPr>
              <w:pStyle w:val="ListParagraph"/>
              <w:numPr>
                <w:ilvl w:val="0"/>
                <w:numId w:val="108"/>
              </w:numPr>
              <w:ind w:left="0"/>
              <w:contextualSpacing/>
              <w:rPr>
                <w:sz w:val="20"/>
                <w:szCs w:val="20"/>
              </w:rPr>
            </w:pPr>
            <w:r w:rsidRPr="00610F3F">
              <w:rPr>
                <w:sz w:val="20"/>
                <w:szCs w:val="20"/>
              </w:rPr>
              <w:t xml:space="preserve">вербални </w:t>
            </w:r>
          </w:p>
          <w:p w:rsidR="00597EE4" w:rsidRPr="00610F3F" w:rsidRDefault="00597EE4" w:rsidP="00DD6BC8">
            <w:pPr>
              <w:pStyle w:val="ListParagraph"/>
              <w:numPr>
                <w:ilvl w:val="0"/>
                <w:numId w:val="108"/>
              </w:numPr>
              <w:suppressAutoHyphens/>
              <w:ind w:left="0"/>
              <w:contextualSpacing/>
              <w:rPr>
                <w:sz w:val="20"/>
                <w:szCs w:val="20"/>
              </w:rPr>
            </w:pPr>
            <w:r w:rsidRPr="00610F3F">
              <w:rPr>
                <w:sz w:val="20"/>
                <w:szCs w:val="20"/>
              </w:rPr>
              <w:t>демонстрација</w:t>
            </w:r>
          </w:p>
        </w:tc>
      </w:tr>
      <w:tr w:rsidR="00597EE4" w:rsidRPr="00610F3F" w:rsidTr="00681768">
        <w:trPr>
          <w:cantSplit/>
          <w:trHeight w:val="607"/>
          <w:jc w:val="center"/>
        </w:trPr>
        <w:tc>
          <w:tcPr>
            <w:tcW w:w="1793" w:type="dxa"/>
            <w:tcBorders>
              <w:top w:val="sing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tcPr>
          <w:p w:rsidR="00597EE4" w:rsidRPr="00610F3F" w:rsidRDefault="00597EE4" w:rsidP="00681768">
            <w:pPr>
              <w:rPr>
                <w:rFonts w:ascii="Times New Roman" w:hAnsi="Times New Roman" w:cs="Times New Roman"/>
                <w:sz w:val="20"/>
                <w:szCs w:val="20"/>
              </w:rPr>
            </w:pPr>
            <w:r w:rsidRPr="00610F3F">
              <w:rPr>
                <w:rFonts w:ascii="Times New Roman" w:hAnsi="Times New Roman" w:cs="Times New Roman"/>
                <w:b/>
                <w:sz w:val="20"/>
                <w:szCs w:val="20"/>
                <w:lang w:val="sr-Cyrl-CS"/>
              </w:rPr>
              <w:t>Атлетика</w:t>
            </w:r>
          </w:p>
        </w:tc>
        <w:tc>
          <w:tcPr>
            <w:tcW w:w="3197" w:type="dxa"/>
            <w:tcBorders>
              <w:top w:val="sing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tcPr>
          <w:p w:rsidR="00597EE4" w:rsidRPr="00610F3F" w:rsidRDefault="00597EE4" w:rsidP="00681768">
            <w:pPr>
              <w:rPr>
                <w:rFonts w:ascii="Times New Roman" w:hAnsi="Times New Roman" w:cs="Times New Roman"/>
                <w:sz w:val="20"/>
                <w:szCs w:val="20"/>
              </w:rPr>
            </w:pPr>
            <w:r w:rsidRPr="00610F3F">
              <w:rPr>
                <w:rFonts w:ascii="Times New Roman" w:hAnsi="Times New Roman" w:cs="Times New Roman"/>
                <w:sz w:val="20"/>
                <w:szCs w:val="20"/>
              </w:rPr>
              <w:t>Усвајање нових знања, стицање и усавршавање моторичких способности.</w:t>
            </w:r>
          </w:p>
        </w:tc>
        <w:tc>
          <w:tcPr>
            <w:tcW w:w="2226" w:type="dxa"/>
            <w:tcBorders>
              <w:top w:val="sing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vAlign w:val="center"/>
          </w:tcPr>
          <w:p w:rsidR="00597EE4" w:rsidRPr="00610F3F" w:rsidRDefault="00597EE4" w:rsidP="00681768">
            <w:pPr>
              <w:rPr>
                <w:rFonts w:ascii="Times New Roman" w:hAnsi="Times New Roman" w:cs="Times New Roman"/>
                <w:sz w:val="20"/>
                <w:szCs w:val="20"/>
              </w:rPr>
            </w:pPr>
            <w:r w:rsidRPr="00610F3F">
              <w:rPr>
                <w:rFonts w:ascii="Times New Roman" w:hAnsi="Times New Roman" w:cs="Times New Roman"/>
                <w:sz w:val="20"/>
                <w:szCs w:val="20"/>
              </w:rPr>
              <w:t>Разни облици кретања, скокова и бацања реквизита.</w:t>
            </w:r>
          </w:p>
        </w:tc>
        <w:tc>
          <w:tcPr>
            <w:tcW w:w="2835" w:type="dxa"/>
            <w:tcBorders>
              <w:top w:val="single" w:sz="4" w:space="0" w:color="00000A"/>
              <w:left w:val="double" w:sz="4" w:space="0" w:color="00000A"/>
              <w:bottom w:val="single" w:sz="4" w:space="0" w:color="00000A"/>
              <w:right w:val="double" w:sz="4" w:space="0" w:color="00000A"/>
            </w:tcBorders>
            <w:shd w:val="clear" w:color="auto" w:fill="auto"/>
            <w:tcMar>
              <w:top w:w="0" w:type="dxa"/>
              <w:left w:w="108" w:type="dxa"/>
              <w:bottom w:w="0" w:type="dxa"/>
              <w:right w:w="108" w:type="dxa"/>
            </w:tcMar>
            <w:vAlign w:val="center"/>
          </w:tcPr>
          <w:p w:rsidR="00597EE4" w:rsidRPr="00610F3F" w:rsidRDefault="00597EE4" w:rsidP="00681768">
            <w:pPr>
              <w:rPr>
                <w:rFonts w:ascii="Times New Roman" w:hAnsi="Times New Roman" w:cs="Times New Roman"/>
                <w:sz w:val="20"/>
                <w:szCs w:val="20"/>
                <w:lang w:val="sr-Cyrl-CS"/>
              </w:rPr>
            </w:pPr>
            <w:r w:rsidRPr="00610F3F">
              <w:rPr>
                <w:rFonts w:ascii="Times New Roman" w:hAnsi="Times New Roman" w:cs="Times New Roman"/>
                <w:sz w:val="20"/>
                <w:szCs w:val="20"/>
                <w:lang w:val="sr-Cyrl-CS"/>
              </w:rPr>
              <w:t>Комбиновани рад:</w:t>
            </w:r>
          </w:p>
          <w:p w:rsidR="00597EE4" w:rsidRPr="00610F3F" w:rsidRDefault="00597EE4" w:rsidP="00DD6BC8">
            <w:pPr>
              <w:pStyle w:val="ListParagraph"/>
              <w:numPr>
                <w:ilvl w:val="0"/>
                <w:numId w:val="108"/>
              </w:numPr>
              <w:ind w:left="0"/>
              <w:contextualSpacing/>
              <w:rPr>
                <w:sz w:val="20"/>
                <w:szCs w:val="20"/>
              </w:rPr>
            </w:pPr>
            <w:r w:rsidRPr="00610F3F">
              <w:rPr>
                <w:sz w:val="20"/>
                <w:szCs w:val="20"/>
              </w:rPr>
              <w:t xml:space="preserve">вербални </w:t>
            </w:r>
          </w:p>
          <w:p w:rsidR="00597EE4" w:rsidRPr="00610F3F" w:rsidRDefault="00597EE4" w:rsidP="00DD6BC8">
            <w:pPr>
              <w:pStyle w:val="ListParagraph"/>
              <w:numPr>
                <w:ilvl w:val="0"/>
                <w:numId w:val="108"/>
              </w:numPr>
              <w:suppressAutoHyphens/>
              <w:ind w:left="0"/>
              <w:contextualSpacing/>
              <w:rPr>
                <w:sz w:val="20"/>
                <w:szCs w:val="20"/>
                <w:lang w:val="sr-Cyrl-BA"/>
              </w:rPr>
            </w:pPr>
            <w:r w:rsidRPr="00610F3F">
              <w:rPr>
                <w:sz w:val="20"/>
                <w:szCs w:val="20"/>
              </w:rPr>
              <w:t>демонстрација</w:t>
            </w:r>
          </w:p>
        </w:tc>
      </w:tr>
      <w:tr w:rsidR="00597EE4" w:rsidRPr="00610F3F" w:rsidTr="00681768">
        <w:trPr>
          <w:cantSplit/>
          <w:trHeight w:val="868"/>
          <w:jc w:val="center"/>
        </w:trPr>
        <w:tc>
          <w:tcPr>
            <w:tcW w:w="1793" w:type="dxa"/>
            <w:tcBorders>
              <w:top w:val="sing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tcPr>
          <w:p w:rsidR="00597EE4" w:rsidRPr="00610F3F" w:rsidRDefault="00597EE4" w:rsidP="00681768">
            <w:pPr>
              <w:rPr>
                <w:rFonts w:ascii="Times New Roman" w:hAnsi="Times New Roman" w:cs="Times New Roman"/>
                <w:sz w:val="20"/>
                <w:szCs w:val="20"/>
              </w:rPr>
            </w:pPr>
            <w:r w:rsidRPr="00610F3F">
              <w:rPr>
                <w:rFonts w:ascii="Times New Roman" w:hAnsi="Times New Roman" w:cs="Times New Roman"/>
                <w:b/>
                <w:sz w:val="20"/>
                <w:szCs w:val="20"/>
                <w:lang w:val="sr-Cyrl-CS"/>
              </w:rPr>
              <w:t>ОДБОЈКА</w:t>
            </w:r>
          </w:p>
          <w:p w:rsidR="00597EE4" w:rsidRPr="00610F3F" w:rsidRDefault="00597EE4" w:rsidP="00681768">
            <w:pPr>
              <w:rPr>
                <w:rFonts w:ascii="Times New Roman" w:hAnsi="Times New Roman" w:cs="Times New Roman"/>
                <w:sz w:val="20"/>
                <w:szCs w:val="20"/>
              </w:rPr>
            </w:pPr>
          </w:p>
        </w:tc>
        <w:tc>
          <w:tcPr>
            <w:tcW w:w="3197" w:type="dxa"/>
            <w:tcBorders>
              <w:top w:val="sing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tcPr>
          <w:p w:rsidR="00597EE4" w:rsidRPr="00610F3F" w:rsidRDefault="00597EE4" w:rsidP="00681768">
            <w:pPr>
              <w:rPr>
                <w:rFonts w:ascii="Times New Roman" w:hAnsi="Times New Roman" w:cs="Times New Roman"/>
                <w:sz w:val="20"/>
                <w:szCs w:val="20"/>
              </w:rPr>
            </w:pPr>
            <w:r w:rsidRPr="00610F3F">
              <w:rPr>
                <w:rFonts w:ascii="Times New Roman" w:hAnsi="Times New Roman" w:cs="Times New Roman"/>
                <w:sz w:val="20"/>
                <w:szCs w:val="20"/>
              </w:rPr>
              <w:t>Развијање моторике и знања везаних за спортску грану и њихова примена.</w:t>
            </w:r>
          </w:p>
        </w:tc>
        <w:tc>
          <w:tcPr>
            <w:tcW w:w="2226" w:type="dxa"/>
            <w:tcBorders>
              <w:top w:val="sing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vAlign w:val="center"/>
          </w:tcPr>
          <w:p w:rsidR="00597EE4" w:rsidRPr="00610F3F" w:rsidRDefault="00597EE4" w:rsidP="00681768">
            <w:pPr>
              <w:rPr>
                <w:rFonts w:ascii="Times New Roman" w:hAnsi="Times New Roman" w:cs="Times New Roman"/>
                <w:sz w:val="20"/>
                <w:szCs w:val="20"/>
              </w:rPr>
            </w:pPr>
            <w:r w:rsidRPr="00610F3F">
              <w:rPr>
                <w:rFonts w:ascii="Times New Roman" w:hAnsi="Times New Roman" w:cs="Times New Roman"/>
                <w:sz w:val="20"/>
                <w:szCs w:val="20"/>
              </w:rPr>
              <w:t>Разни облици кретања са реквизитима, лоптом, развијање прецизности, колективности.</w:t>
            </w:r>
          </w:p>
        </w:tc>
        <w:tc>
          <w:tcPr>
            <w:tcW w:w="2835" w:type="dxa"/>
            <w:tcBorders>
              <w:top w:val="single" w:sz="4" w:space="0" w:color="00000A"/>
              <w:left w:val="double" w:sz="4" w:space="0" w:color="00000A"/>
              <w:bottom w:val="single" w:sz="4" w:space="0" w:color="00000A"/>
              <w:right w:val="double" w:sz="4" w:space="0" w:color="00000A"/>
            </w:tcBorders>
            <w:shd w:val="clear" w:color="auto" w:fill="auto"/>
            <w:tcMar>
              <w:top w:w="0" w:type="dxa"/>
              <w:left w:w="108" w:type="dxa"/>
              <w:bottom w:w="0" w:type="dxa"/>
              <w:right w:w="108" w:type="dxa"/>
            </w:tcMar>
            <w:vAlign w:val="center"/>
          </w:tcPr>
          <w:p w:rsidR="00597EE4" w:rsidRPr="00610F3F" w:rsidRDefault="00597EE4" w:rsidP="00681768">
            <w:pPr>
              <w:rPr>
                <w:rFonts w:ascii="Times New Roman" w:hAnsi="Times New Roman" w:cs="Times New Roman"/>
                <w:sz w:val="20"/>
                <w:szCs w:val="20"/>
                <w:lang w:val="sr-Cyrl-CS"/>
              </w:rPr>
            </w:pPr>
            <w:r w:rsidRPr="00610F3F">
              <w:rPr>
                <w:rFonts w:ascii="Times New Roman" w:hAnsi="Times New Roman" w:cs="Times New Roman"/>
                <w:sz w:val="20"/>
                <w:szCs w:val="20"/>
                <w:lang w:val="sr-Cyrl-CS"/>
              </w:rPr>
              <w:t>Комбиновани рад:</w:t>
            </w:r>
          </w:p>
          <w:p w:rsidR="00597EE4" w:rsidRPr="00610F3F" w:rsidRDefault="00597EE4" w:rsidP="00DD6BC8">
            <w:pPr>
              <w:pStyle w:val="ListParagraph"/>
              <w:numPr>
                <w:ilvl w:val="0"/>
                <w:numId w:val="108"/>
              </w:numPr>
              <w:ind w:left="0"/>
              <w:contextualSpacing/>
              <w:rPr>
                <w:sz w:val="20"/>
                <w:szCs w:val="20"/>
              </w:rPr>
            </w:pPr>
            <w:r w:rsidRPr="00610F3F">
              <w:rPr>
                <w:sz w:val="20"/>
                <w:szCs w:val="20"/>
              </w:rPr>
              <w:t xml:space="preserve">вербални </w:t>
            </w:r>
          </w:p>
          <w:p w:rsidR="00597EE4" w:rsidRPr="00610F3F" w:rsidRDefault="00597EE4" w:rsidP="00681768">
            <w:pPr>
              <w:rPr>
                <w:rFonts w:ascii="Times New Roman" w:hAnsi="Times New Roman" w:cs="Times New Roman"/>
                <w:sz w:val="20"/>
                <w:szCs w:val="20"/>
              </w:rPr>
            </w:pPr>
            <w:r w:rsidRPr="00610F3F">
              <w:rPr>
                <w:rFonts w:ascii="Times New Roman" w:hAnsi="Times New Roman" w:cs="Times New Roman"/>
                <w:sz w:val="20"/>
                <w:szCs w:val="20"/>
                <w:lang w:val="sr-Cyrl-CS"/>
              </w:rPr>
              <w:t>демонстрација</w:t>
            </w:r>
          </w:p>
        </w:tc>
      </w:tr>
      <w:tr w:rsidR="00597EE4" w:rsidRPr="00610F3F" w:rsidTr="00681768">
        <w:trPr>
          <w:cantSplit/>
          <w:trHeight w:val="868"/>
          <w:jc w:val="center"/>
        </w:trPr>
        <w:tc>
          <w:tcPr>
            <w:tcW w:w="1793" w:type="dxa"/>
            <w:tcBorders>
              <w:top w:val="sing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tcPr>
          <w:p w:rsidR="00597EE4" w:rsidRPr="00610F3F" w:rsidRDefault="00597EE4" w:rsidP="00681768">
            <w:pPr>
              <w:rPr>
                <w:rFonts w:ascii="Times New Roman" w:hAnsi="Times New Roman" w:cs="Times New Roman"/>
                <w:sz w:val="20"/>
                <w:szCs w:val="20"/>
              </w:rPr>
            </w:pPr>
            <w:r w:rsidRPr="00610F3F">
              <w:rPr>
                <w:rFonts w:ascii="Times New Roman" w:hAnsi="Times New Roman" w:cs="Times New Roman"/>
                <w:b/>
                <w:sz w:val="20"/>
                <w:szCs w:val="20"/>
                <w:lang w:val="sr-Cyrl-CS"/>
              </w:rPr>
              <w:t>Вежбе на справама и тлу</w:t>
            </w:r>
          </w:p>
        </w:tc>
        <w:tc>
          <w:tcPr>
            <w:tcW w:w="3197" w:type="dxa"/>
            <w:tcBorders>
              <w:top w:val="sing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tcPr>
          <w:p w:rsidR="00597EE4" w:rsidRPr="00610F3F" w:rsidRDefault="00597EE4" w:rsidP="00681768">
            <w:pPr>
              <w:rPr>
                <w:rFonts w:ascii="Times New Roman" w:hAnsi="Times New Roman" w:cs="Times New Roman"/>
                <w:sz w:val="20"/>
                <w:szCs w:val="20"/>
                <w:lang w:val="sr-Cyrl-BA"/>
              </w:rPr>
            </w:pPr>
            <w:r w:rsidRPr="00610F3F">
              <w:rPr>
                <w:rFonts w:ascii="Times New Roman" w:hAnsi="Times New Roman" w:cs="Times New Roman"/>
                <w:sz w:val="20"/>
                <w:szCs w:val="20"/>
                <w:lang w:val="sr-Cyrl-BA"/>
              </w:rPr>
              <w:t>Развијање моторичних способности, гипкости, скочности, снаге и примена у свакодневном животу.</w:t>
            </w:r>
          </w:p>
        </w:tc>
        <w:tc>
          <w:tcPr>
            <w:tcW w:w="2226" w:type="dxa"/>
            <w:tcBorders>
              <w:top w:val="sing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vAlign w:val="center"/>
          </w:tcPr>
          <w:p w:rsidR="00597EE4" w:rsidRPr="00610F3F" w:rsidRDefault="00597EE4" w:rsidP="00681768">
            <w:pPr>
              <w:rPr>
                <w:rFonts w:ascii="Times New Roman" w:hAnsi="Times New Roman" w:cs="Times New Roman"/>
                <w:sz w:val="20"/>
                <w:szCs w:val="20"/>
              </w:rPr>
            </w:pPr>
            <w:r w:rsidRPr="00610F3F">
              <w:rPr>
                <w:rFonts w:ascii="Times New Roman" w:hAnsi="Times New Roman" w:cs="Times New Roman"/>
                <w:sz w:val="20"/>
                <w:szCs w:val="20"/>
              </w:rPr>
              <w:t>Стицање навике за правилан телесни развој, услађивање физичких способности у целини уз правилан однос према предмету.</w:t>
            </w:r>
          </w:p>
        </w:tc>
        <w:tc>
          <w:tcPr>
            <w:tcW w:w="2835" w:type="dxa"/>
            <w:tcBorders>
              <w:top w:val="single" w:sz="4" w:space="0" w:color="00000A"/>
              <w:left w:val="double" w:sz="4" w:space="0" w:color="00000A"/>
              <w:bottom w:val="single" w:sz="4" w:space="0" w:color="00000A"/>
              <w:right w:val="double" w:sz="4" w:space="0" w:color="00000A"/>
            </w:tcBorders>
            <w:shd w:val="clear" w:color="auto" w:fill="auto"/>
            <w:tcMar>
              <w:top w:w="0" w:type="dxa"/>
              <w:left w:w="108" w:type="dxa"/>
              <w:bottom w:w="0" w:type="dxa"/>
              <w:right w:w="108" w:type="dxa"/>
            </w:tcMar>
            <w:vAlign w:val="center"/>
          </w:tcPr>
          <w:p w:rsidR="00597EE4" w:rsidRPr="00610F3F" w:rsidRDefault="00597EE4" w:rsidP="00681768">
            <w:pPr>
              <w:rPr>
                <w:rFonts w:ascii="Times New Roman" w:hAnsi="Times New Roman" w:cs="Times New Roman"/>
                <w:sz w:val="20"/>
                <w:szCs w:val="20"/>
                <w:lang w:val="sr-Cyrl-CS"/>
              </w:rPr>
            </w:pPr>
            <w:r w:rsidRPr="00610F3F">
              <w:rPr>
                <w:rFonts w:ascii="Times New Roman" w:hAnsi="Times New Roman" w:cs="Times New Roman"/>
                <w:sz w:val="20"/>
                <w:szCs w:val="20"/>
                <w:lang w:val="sr-Cyrl-CS"/>
              </w:rPr>
              <w:t>Комбиновани рад:</w:t>
            </w:r>
          </w:p>
          <w:p w:rsidR="00597EE4" w:rsidRPr="00610F3F" w:rsidRDefault="00597EE4" w:rsidP="00DD6BC8">
            <w:pPr>
              <w:pStyle w:val="ListParagraph"/>
              <w:numPr>
                <w:ilvl w:val="0"/>
                <w:numId w:val="108"/>
              </w:numPr>
              <w:ind w:left="0"/>
              <w:contextualSpacing/>
              <w:rPr>
                <w:sz w:val="20"/>
                <w:szCs w:val="20"/>
              </w:rPr>
            </w:pPr>
            <w:r w:rsidRPr="00610F3F">
              <w:rPr>
                <w:sz w:val="20"/>
                <w:szCs w:val="20"/>
              </w:rPr>
              <w:t xml:space="preserve">вербални </w:t>
            </w:r>
          </w:p>
          <w:p w:rsidR="00597EE4" w:rsidRPr="00610F3F" w:rsidRDefault="00597EE4" w:rsidP="00DD6BC8">
            <w:pPr>
              <w:pStyle w:val="ListParagraph"/>
              <w:numPr>
                <w:ilvl w:val="0"/>
                <w:numId w:val="108"/>
              </w:numPr>
              <w:suppressAutoHyphens/>
              <w:ind w:left="0"/>
              <w:contextualSpacing/>
              <w:rPr>
                <w:sz w:val="20"/>
                <w:szCs w:val="20"/>
              </w:rPr>
            </w:pPr>
            <w:r w:rsidRPr="00610F3F">
              <w:rPr>
                <w:sz w:val="20"/>
                <w:szCs w:val="20"/>
              </w:rPr>
              <w:t>демонстрација</w:t>
            </w:r>
          </w:p>
        </w:tc>
      </w:tr>
      <w:tr w:rsidR="00597EE4" w:rsidRPr="00610F3F" w:rsidTr="00681768">
        <w:trPr>
          <w:cantSplit/>
          <w:trHeight w:val="868"/>
          <w:jc w:val="center"/>
        </w:trPr>
        <w:tc>
          <w:tcPr>
            <w:tcW w:w="1793" w:type="dxa"/>
            <w:tcBorders>
              <w:top w:val="sing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tcPr>
          <w:p w:rsidR="00597EE4" w:rsidRPr="00610F3F" w:rsidRDefault="00597EE4" w:rsidP="00681768">
            <w:pPr>
              <w:rPr>
                <w:rFonts w:ascii="Times New Roman" w:hAnsi="Times New Roman" w:cs="Times New Roman"/>
                <w:sz w:val="20"/>
                <w:szCs w:val="20"/>
                <w:lang w:val="sr-Cyrl-BA"/>
              </w:rPr>
            </w:pPr>
            <w:r w:rsidRPr="00610F3F">
              <w:rPr>
                <w:rFonts w:ascii="Times New Roman" w:hAnsi="Times New Roman" w:cs="Times New Roman"/>
                <w:b/>
                <w:sz w:val="20"/>
                <w:szCs w:val="20"/>
                <w:lang w:val="sr-Cyrl-CS"/>
              </w:rPr>
              <w:t>Ритмичко спортска гимнастика</w:t>
            </w:r>
          </w:p>
        </w:tc>
        <w:tc>
          <w:tcPr>
            <w:tcW w:w="3197" w:type="dxa"/>
            <w:tcBorders>
              <w:top w:val="sing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tcPr>
          <w:p w:rsidR="00597EE4" w:rsidRPr="00610F3F" w:rsidRDefault="00597EE4" w:rsidP="00681768">
            <w:pPr>
              <w:rPr>
                <w:rFonts w:ascii="Times New Roman" w:hAnsi="Times New Roman" w:cs="Times New Roman"/>
                <w:sz w:val="20"/>
                <w:szCs w:val="20"/>
              </w:rPr>
            </w:pPr>
            <w:r w:rsidRPr="00610F3F">
              <w:rPr>
                <w:rFonts w:ascii="Times New Roman" w:hAnsi="Times New Roman" w:cs="Times New Roman"/>
                <w:sz w:val="20"/>
                <w:szCs w:val="20"/>
              </w:rPr>
              <w:t>Стицање навике правилног држања тела, развијање осећаја за ритам.</w:t>
            </w:r>
          </w:p>
        </w:tc>
        <w:tc>
          <w:tcPr>
            <w:tcW w:w="2226" w:type="dxa"/>
            <w:tcBorders>
              <w:top w:val="sing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vAlign w:val="center"/>
          </w:tcPr>
          <w:p w:rsidR="00597EE4" w:rsidRPr="00610F3F" w:rsidRDefault="00597EE4" w:rsidP="00681768">
            <w:pPr>
              <w:rPr>
                <w:rFonts w:ascii="Times New Roman" w:hAnsi="Times New Roman" w:cs="Times New Roman"/>
                <w:sz w:val="20"/>
                <w:szCs w:val="20"/>
              </w:rPr>
            </w:pPr>
            <w:r w:rsidRPr="00610F3F">
              <w:rPr>
                <w:rFonts w:ascii="Times New Roman" w:hAnsi="Times New Roman" w:cs="Times New Roman"/>
                <w:sz w:val="20"/>
                <w:szCs w:val="20"/>
              </w:rPr>
              <w:t>Ускађивање кретних способности са музиком.</w:t>
            </w:r>
          </w:p>
        </w:tc>
        <w:tc>
          <w:tcPr>
            <w:tcW w:w="2835" w:type="dxa"/>
            <w:tcBorders>
              <w:top w:val="single" w:sz="4" w:space="0" w:color="00000A"/>
              <w:left w:val="double" w:sz="4" w:space="0" w:color="00000A"/>
              <w:bottom w:val="single" w:sz="4" w:space="0" w:color="00000A"/>
              <w:right w:val="double" w:sz="4" w:space="0" w:color="00000A"/>
            </w:tcBorders>
            <w:shd w:val="clear" w:color="auto" w:fill="auto"/>
            <w:tcMar>
              <w:top w:w="0" w:type="dxa"/>
              <w:left w:w="108" w:type="dxa"/>
              <w:bottom w:w="0" w:type="dxa"/>
              <w:right w:w="108" w:type="dxa"/>
            </w:tcMar>
            <w:vAlign w:val="center"/>
          </w:tcPr>
          <w:p w:rsidR="00597EE4" w:rsidRPr="00610F3F" w:rsidRDefault="00597EE4" w:rsidP="00681768">
            <w:pPr>
              <w:rPr>
                <w:rFonts w:ascii="Times New Roman" w:hAnsi="Times New Roman" w:cs="Times New Roman"/>
                <w:sz w:val="20"/>
                <w:szCs w:val="20"/>
                <w:lang w:val="sr-Cyrl-CS"/>
              </w:rPr>
            </w:pPr>
            <w:r w:rsidRPr="00610F3F">
              <w:rPr>
                <w:rFonts w:ascii="Times New Roman" w:hAnsi="Times New Roman" w:cs="Times New Roman"/>
                <w:sz w:val="20"/>
                <w:szCs w:val="20"/>
                <w:lang w:val="sr-Cyrl-CS"/>
              </w:rPr>
              <w:t>Комбиновани рад:</w:t>
            </w:r>
          </w:p>
          <w:p w:rsidR="00597EE4" w:rsidRPr="00610F3F" w:rsidRDefault="00597EE4" w:rsidP="00DD6BC8">
            <w:pPr>
              <w:pStyle w:val="ListParagraph"/>
              <w:numPr>
                <w:ilvl w:val="0"/>
                <w:numId w:val="108"/>
              </w:numPr>
              <w:ind w:left="0"/>
              <w:contextualSpacing/>
              <w:rPr>
                <w:sz w:val="20"/>
                <w:szCs w:val="20"/>
              </w:rPr>
            </w:pPr>
            <w:r w:rsidRPr="00610F3F">
              <w:rPr>
                <w:sz w:val="20"/>
                <w:szCs w:val="20"/>
              </w:rPr>
              <w:t xml:space="preserve">вербални </w:t>
            </w:r>
          </w:p>
          <w:p w:rsidR="00597EE4" w:rsidRPr="00610F3F" w:rsidRDefault="00597EE4" w:rsidP="00DD6BC8">
            <w:pPr>
              <w:pStyle w:val="ListParagraph"/>
              <w:numPr>
                <w:ilvl w:val="0"/>
                <w:numId w:val="108"/>
              </w:numPr>
              <w:suppressAutoHyphens/>
              <w:ind w:left="0"/>
              <w:contextualSpacing/>
              <w:rPr>
                <w:sz w:val="20"/>
                <w:szCs w:val="20"/>
              </w:rPr>
            </w:pPr>
            <w:r w:rsidRPr="00610F3F">
              <w:rPr>
                <w:sz w:val="20"/>
                <w:szCs w:val="20"/>
              </w:rPr>
              <w:t>демонстрација</w:t>
            </w:r>
          </w:p>
        </w:tc>
      </w:tr>
      <w:tr w:rsidR="00597EE4" w:rsidRPr="00610F3F" w:rsidTr="00681768">
        <w:trPr>
          <w:cantSplit/>
          <w:trHeight w:val="868"/>
          <w:jc w:val="center"/>
        </w:trPr>
        <w:tc>
          <w:tcPr>
            <w:tcW w:w="1793" w:type="dxa"/>
            <w:tcBorders>
              <w:top w:val="sing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tcPr>
          <w:p w:rsidR="00597EE4" w:rsidRPr="00610F3F" w:rsidRDefault="00597EE4" w:rsidP="00681768">
            <w:pPr>
              <w:rPr>
                <w:rFonts w:ascii="Times New Roman" w:hAnsi="Times New Roman" w:cs="Times New Roman"/>
                <w:b/>
                <w:sz w:val="20"/>
                <w:szCs w:val="20"/>
                <w:lang w:val="sr-Cyrl-CS"/>
              </w:rPr>
            </w:pPr>
            <w:r w:rsidRPr="00610F3F">
              <w:rPr>
                <w:rFonts w:ascii="Times New Roman" w:hAnsi="Times New Roman" w:cs="Times New Roman"/>
                <w:b/>
                <w:sz w:val="20"/>
                <w:szCs w:val="20"/>
                <w:lang w:val="sr-Cyrl-CS"/>
              </w:rPr>
              <w:t>Провера вештина и способности</w:t>
            </w:r>
          </w:p>
        </w:tc>
        <w:tc>
          <w:tcPr>
            <w:tcW w:w="3197" w:type="dxa"/>
            <w:tcBorders>
              <w:top w:val="sing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tcPr>
          <w:p w:rsidR="00597EE4" w:rsidRPr="00610F3F" w:rsidRDefault="00597EE4" w:rsidP="00681768">
            <w:pPr>
              <w:rPr>
                <w:rFonts w:ascii="Times New Roman" w:hAnsi="Times New Roman" w:cs="Times New Roman"/>
                <w:sz w:val="20"/>
                <w:szCs w:val="20"/>
              </w:rPr>
            </w:pPr>
            <w:r w:rsidRPr="00610F3F">
              <w:rPr>
                <w:rFonts w:ascii="Times New Roman" w:hAnsi="Times New Roman" w:cs="Times New Roman"/>
                <w:sz w:val="20"/>
                <w:szCs w:val="20"/>
                <w:lang w:val="sr-Cyrl-CS"/>
              </w:rPr>
              <w:t>Ученик схвата значај редовног спровођења физичке активности у смислу утицаја активности на физичко и психичко здравље. Утврђивање физичке способности код ученика.</w:t>
            </w:r>
          </w:p>
        </w:tc>
        <w:tc>
          <w:tcPr>
            <w:tcW w:w="2226" w:type="dxa"/>
            <w:tcBorders>
              <w:top w:val="single" w:sz="4" w:space="0" w:color="00000A"/>
              <w:left w:val="double" w:sz="4" w:space="0" w:color="00000A"/>
              <w:bottom w:val="single" w:sz="4" w:space="0" w:color="00000A"/>
              <w:right w:val="double" w:sz="4" w:space="0" w:color="00000A"/>
            </w:tcBorders>
            <w:shd w:val="clear" w:color="auto" w:fill="FFFFFF"/>
            <w:tcMar>
              <w:top w:w="0" w:type="dxa"/>
              <w:left w:w="108" w:type="dxa"/>
              <w:bottom w:w="0" w:type="dxa"/>
              <w:right w:w="108" w:type="dxa"/>
            </w:tcMar>
            <w:vAlign w:val="center"/>
          </w:tcPr>
          <w:p w:rsidR="00597EE4" w:rsidRPr="00610F3F" w:rsidRDefault="00597EE4" w:rsidP="00681768">
            <w:pPr>
              <w:rPr>
                <w:rFonts w:ascii="Times New Roman" w:hAnsi="Times New Roman" w:cs="Times New Roman"/>
                <w:sz w:val="20"/>
                <w:szCs w:val="20"/>
                <w:lang w:val="sr-Cyrl-CS"/>
              </w:rPr>
            </w:pPr>
            <w:r w:rsidRPr="00610F3F">
              <w:rPr>
                <w:rFonts w:ascii="Times New Roman" w:hAnsi="Times New Roman" w:cs="Times New Roman"/>
                <w:sz w:val="20"/>
                <w:szCs w:val="20"/>
              </w:rPr>
              <w:t>Кроз тесто ве исказују своје моторичке и физичке способности</w:t>
            </w:r>
          </w:p>
        </w:tc>
        <w:tc>
          <w:tcPr>
            <w:tcW w:w="2835" w:type="dxa"/>
            <w:tcBorders>
              <w:top w:val="single" w:sz="4" w:space="0" w:color="00000A"/>
              <w:left w:val="double" w:sz="4" w:space="0" w:color="00000A"/>
              <w:bottom w:val="single" w:sz="4" w:space="0" w:color="00000A"/>
              <w:right w:val="double" w:sz="4" w:space="0" w:color="00000A"/>
            </w:tcBorders>
            <w:shd w:val="clear" w:color="auto" w:fill="auto"/>
            <w:tcMar>
              <w:top w:w="0" w:type="dxa"/>
              <w:left w:w="108" w:type="dxa"/>
              <w:bottom w:w="0" w:type="dxa"/>
              <w:right w:w="108" w:type="dxa"/>
            </w:tcMar>
            <w:vAlign w:val="center"/>
          </w:tcPr>
          <w:p w:rsidR="00597EE4" w:rsidRPr="00610F3F" w:rsidRDefault="00597EE4" w:rsidP="00681768">
            <w:pPr>
              <w:rPr>
                <w:rFonts w:ascii="Times New Roman" w:hAnsi="Times New Roman" w:cs="Times New Roman"/>
                <w:sz w:val="20"/>
                <w:szCs w:val="20"/>
                <w:lang w:val="sr-Cyrl-CS"/>
              </w:rPr>
            </w:pPr>
            <w:r w:rsidRPr="00610F3F">
              <w:rPr>
                <w:rFonts w:ascii="Times New Roman" w:hAnsi="Times New Roman" w:cs="Times New Roman"/>
                <w:sz w:val="20"/>
                <w:szCs w:val="20"/>
                <w:lang w:val="sr-Cyrl-CS"/>
              </w:rPr>
              <w:t>Комбиновани рад:</w:t>
            </w:r>
          </w:p>
          <w:p w:rsidR="00597EE4" w:rsidRPr="00610F3F" w:rsidRDefault="00597EE4" w:rsidP="00DD6BC8">
            <w:pPr>
              <w:pStyle w:val="ListParagraph"/>
              <w:numPr>
                <w:ilvl w:val="0"/>
                <w:numId w:val="108"/>
              </w:numPr>
              <w:ind w:left="0"/>
              <w:contextualSpacing/>
              <w:rPr>
                <w:sz w:val="20"/>
                <w:szCs w:val="20"/>
              </w:rPr>
            </w:pPr>
            <w:r w:rsidRPr="00610F3F">
              <w:rPr>
                <w:sz w:val="20"/>
                <w:szCs w:val="20"/>
              </w:rPr>
              <w:t xml:space="preserve">вербални </w:t>
            </w:r>
          </w:p>
          <w:p w:rsidR="00597EE4" w:rsidRPr="00610F3F" w:rsidRDefault="00597EE4" w:rsidP="00DD6BC8">
            <w:pPr>
              <w:pStyle w:val="ListParagraph"/>
              <w:numPr>
                <w:ilvl w:val="0"/>
                <w:numId w:val="108"/>
              </w:numPr>
              <w:suppressAutoHyphens/>
              <w:ind w:left="0"/>
              <w:contextualSpacing/>
              <w:rPr>
                <w:sz w:val="20"/>
                <w:szCs w:val="20"/>
              </w:rPr>
            </w:pPr>
            <w:r w:rsidRPr="00610F3F">
              <w:rPr>
                <w:sz w:val="20"/>
                <w:szCs w:val="20"/>
              </w:rPr>
              <w:t>демонстрација</w:t>
            </w:r>
          </w:p>
        </w:tc>
      </w:tr>
    </w:tbl>
    <w:p w:rsidR="00C03D18" w:rsidRDefault="00C03D18" w:rsidP="00B34BB2">
      <w:pPr>
        <w:jc w:val="both"/>
        <w:rPr>
          <w:rFonts w:ascii="Times New Roman" w:hAnsi="Times New Roman"/>
          <w:b/>
          <w:sz w:val="24"/>
          <w:szCs w:val="24"/>
          <w:lang w:val="sr-Cyrl-CS"/>
        </w:rPr>
      </w:pPr>
    </w:p>
    <w:p w:rsidR="00C03D18" w:rsidRDefault="00C03D18" w:rsidP="00B34BB2">
      <w:pPr>
        <w:jc w:val="both"/>
        <w:rPr>
          <w:rFonts w:ascii="Times New Roman" w:hAnsi="Times New Roman"/>
          <w:b/>
          <w:sz w:val="24"/>
          <w:szCs w:val="24"/>
          <w:lang w:val="sr-Cyrl-CS"/>
        </w:rPr>
      </w:pPr>
    </w:p>
    <w:p w:rsidR="00C03D18" w:rsidRDefault="00C03D18" w:rsidP="00B34BB2">
      <w:pPr>
        <w:jc w:val="both"/>
        <w:rPr>
          <w:rFonts w:ascii="Times New Roman" w:hAnsi="Times New Roman"/>
          <w:b/>
          <w:sz w:val="24"/>
          <w:szCs w:val="24"/>
          <w:lang w:val="sr-Cyrl-CS"/>
        </w:rPr>
      </w:pPr>
    </w:p>
    <w:p w:rsidR="00C03D18" w:rsidRDefault="00C03D18" w:rsidP="00B34BB2">
      <w:pPr>
        <w:jc w:val="both"/>
        <w:rPr>
          <w:rFonts w:ascii="Times New Roman" w:hAnsi="Times New Roman"/>
          <w:b/>
          <w:sz w:val="24"/>
          <w:szCs w:val="24"/>
          <w:lang w:val="sr-Cyrl-CS"/>
        </w:rPr>
      </w:pPr>
    </w:p>
    <w:p w:rsidR="00C03D18" w:rsidRDefault="00C03D18" w:rsidP="00B34BB2">
      <w:pPr>
        <w:jc w:val="both"/>
        <w:rPr>
          <w:rFonts w:ascii="Times New Roman" w:hAnsi="Times New Roman"/>
          <w:b/>
          <w:sz w:val="24"/>
          <w:szCs w:val="24"/>
          <w:lang w:val="sr-Cyrl-CS"/>
        </w:rPr>
      </w:pPr>
    </w:p>
    <w:p w:rsidR="00C03D18" w:rsidRDefault="00C03D18" w:rsidP="00B34BB2">
      <w:pPr>
        <w:jc w:val="both"/>
        <w:rPr>
          <w:rFonts w:ascii="Times New Roman" w:hAnsi="Times New Roman"/>
          <w:b/>
          <w:sz w:val="24"/>
          <w:szCs w:val="24"/>
          <w:lang w:val="sr-Cyrl-CS"/>
        </w:rPr>
      </w:pPr>
    </w:p>
    <w:p w:rsidR="00C03D18" w:rsidRDefault="00C03D18" w:rsidP="00B34BB2">
      <w:pPr>
        <w:jc w:val="both"/>
        <w:rPr>
          <w:rFonts w:ascii="Times New Roman" w:hAnsi="Times New Roman"/>
          <w:b/>
          <w:sz w:val="24"/>
          <w:szCs w:val="24"/>
          <w:lang w:val="sr-Cyrl-CS"/>
        </w:rPr>
      </w:pPr>
    </w:p>
    <w:p w:rsidR="00C03D18" w:rsidRDefault="00C03D18" w:rsidP="00B34BB2">
      <w:pPr>
        <w:jc w:val="both"/>
        <w:rPr>
          <w:rFonts w:ascii="Times New Roman" w:hAnsi="Times New Roman"/>
          <w:b/>
          <w:sz w:val="24"/>
          <w:szCs w:val="24"/>
          <w:lang w:val="sr-Cyrl-CS"/>
        </w:rPr>
      </w:pPr>
    </w:p>
    <w:p w:rsidR="00403F35" w:rsidRDefault="00403F35" w:rsidP="00B34BB2">
      <w:pPr>
        <w:jc w:val="both"/>
        <w:rPr>
          <w:rFonts w:ascii="Times New Roman" w:hAnsi="Times New Roman"/>
          <w:b/>
          <w:sz w:val="24"/>
          <w:szCs w:val="24"/>
          <w:lang w:val="sr-Cyrl-CS"/>
        </w:rPr>
      </w:pPr>
    </w:p>
    <w:p w:rsidR="00F4304A" w:rsidRPr="00CF30F5" w:rsidRDefault="00F4304A" w:rsidP="00F4304A">
      <w:pPr>
        <w:ind w:right="-540"/>
        <w:jc w:val="both"/>
        <w:rPr>
          <w:rFonts w:ascii="Times New Roman" w:hAnsi="Times New Roman"/>
          <w:b/>
          <w:sz w:val="24"/>
          <w:szCs w:val="24"/>
          <w:lang w:val="sr-Cyrl-CS"/>
        </w:rPr>
      </w:pPr>
      <w:r>
        <w:rPr>
          <w:rFonts w:ascii="Times New Roman" w:hAnsi="Times New Roman"/>
          <w:b/>
          <w:sz w:val="24"/>
          <w:szCs w:val="24"/>
          <w:lang w:val="sr-Cyrl-CS"/>
        </w:rPr>
        <w:lastRenderedPageBreak/>
        <w:t>ОБАВЕЗНИ ИЗБОРНИ НАСТАВНИ ПРЕДМЕТИ</w:t>
      </w:r>
    </w:p>
    <w:p w:rsidR="00F4304A" w:rsidRPr="00CF30F5" w:rsidRDefault="002C6345" w:rsidP="00F4304A">
      <w:pPr>
        <w:ind w:left="-360" w:right="-540" w:firstLine="1080"/>
        <w:jc w:val="both"/>
        <w:rPr>
          <w:rFonts w:ascii="Times New Roman" w:hAnsi="Times New Roman"/>
          <w:b/>
          <w:sz w:val="24"/>
          <w:szCs w:val="24"/>
          <w:lang w:val="sr-Cyrl-CS"/>
        </w:rPr>
      </w:pPr>
      <w:r>
        <w:rPr>
          <w:rFonts w:ascii="Times New Roman" w:hAnsi="Times New Roman"/>
          <w:b/>
          <w:sz w:val="24"/>
          <w:szCs w:val="24"/>
          <w:lang w:val="sr-Cyrl-CS"/>
        </w:rPr>
        <w:t>ГРАЂАНСКО ВАСПИТАЊЕ</w:t>
      </w:r>
    </w:p>
    <w:p w:rsidR="00F4304A" w:rsidRPr="00CF30F5" w:rsidRDefault="00F4304A" w:rsidP="00F4304A">
      <w:pPr>
        <w:ind w:firstLine="720"/>
        <w:jc w:val="both"/>
        <w:rPr>
          <w:rFonts w:ascii="Times New Roman" w:hAnsi="Times New Roman"/>
          <w:sz w:val="24"/>
          <w:szCs w:val="24"/>
          <w:lang w:val="sr-Cyrl-CS"/>
        </w:rPr>
      </w:pPr>
      <w:r w:rsidRPr="00CF30F5">
        <w:rPr>
          <w:rFonts w:ascii="Times New Roman" w:hAnsi="Times New Roman"/>
          <w:sz w:val="24"/>
          <w:szCs w:val="24"/>
          <w:lang w:val="sr-Cyrl-CS"/>
        </w:rPr>
        <w:t xml:space="preserve">Грађанско васпитање се остварује као обавезан изборни предмет. Броја часова наставе овог предмета остварује се по један час недељно, односно са 36 часова годишње. </w:t>
      </w:r>
    </w:p>
    <w:p w:rsidR="00F4304A" w:rsidRPr="00CF30F5" w:rsidRDefault="00F4304A" w:rsidP="00F4304A">
      <w:pPr>
        <w:jc w:val="both"/>
        <w:rPr>
          <w:rFonts w:ascii="Times New Roman" w:hAnsi="Times New Roman"/>
          <w:sz w:val="24"/>
          <w:szCs w:val="24"/>
          <w:lang w:val="sr-Cyrl-CS"/>
        </w:rPr>
      </w:pPr>
      <w:r w:rsidRPr="00CF30F5">
        <w:rPr>
          <w:rFonts w:ascii="Times New Roman" w:hAnsi="Times New Roman"/>
          <w:sz w:val="24"/>
          <w:szCs w:val="24"/>
          <w:lang w:val="sr-Cyrl-CS"/>
        </w:rPr>
        <w:tab/>
        <w:t xml:space="preserve">Циљ програма грађанско васпитања за седми разред је да ученици стекну сазнања, формирају ставове и усвоје вредности које су претпоставка за одговоран и ангажован живот у демократском друштву. Фокус је на појмовима: грађанин – политика – држава – власт. </w:t>
      </w:r>
    </w:p>
    <w:p w:rsidR="00F4304A" w:rsidRPr="00CF30F5" w:rsidRDefault="00F4304A" w:rsidP="00F4304A">
      <w:pPr>
        <w:jc w:val="both"/>
        <w:rPr>
          <w:rFonts w:ascii="Times New Roman" w:hAnsi="Times New Roman"/>
          <w:sz w:val="24"/>
          <w:szCs w:val="24"/>
          <w:lang w:val="sr-Cyrl-CS"/>
        </w:rPr>
      </w:pPr>
      <w:r w:rsidRPr="00CF30F5">
        <w:rPr>
          <w:rFonts w:ascii="Times New Roman" w:hAnsi="Times New Roman"/>
          <w:sz w:val="24"/>
          <w:szCs w:val="24"/>
          <w:lang w:val="sr-Cyrl-CS"/>
        </w:rPr>
        <w:tab/>
        <w:t>Задаци:</w:t>
      </w:r>
    </w:p>
    <w:p w:rsidR="00F4304A" w:rsidRPr="00CF30F5" w:rsidRDefault="00F4304A" w:rsidP="008A74D2">
      <w:pPr>
        <w:numPr>
          <w:ilvl w:val="0"/>
          <w:numId w:val="27"/>
        </w:numPr>
        <w:spacing w:after="0" w:line="240" w:lineRule="auto"/>
        <w:jc w:val="both"/>
        <w:rPr>
          <w:rFonts w:ascii="Times New Roman" w:hAnsi="Times New Roman"/>
          <w:sz w:val="24"/>
          <w:szCs w:val="24"/>
          <w:lang w:val="sr-Cyrl-CS"/>
        </w:rPr>
      </w:pPr>
      <w:r w:rsidRPr="00CF30F5">
        <w:rPr>
          <w:rFonts w:ascii="Times New Roman" w:hAnsi="Times New Roman"/>
          <w:sz w:val="24"/>
          <w:szCs w:val="24"/>
          <w:lang w:val="sr-Cyrl-CS"/>
        </w:rPr>
        <w:t>Разумевање појмова грађанин – држава – власт;</w:t>
      </w:r>
    </w:p>
    <w:p w:rsidR="00F4304A" w:rsidRPr="00CF30F5" w:rsidRDefault="00F4304A" w:rsidP="008A74D2">
      <w:pPr>
        <w:numPr>
          <w:ilvl w:val="0"/>
          <w:numId w:val="27"/>
        </w:numPr>
        <w:spacing w:after="0" w:line="240" w:lineRule="auto"/>
        <w:jc w:val="both"/>
        <w:rPr>
          <w:rFonts w:ascii="Times New Roman" w:hAnsi="Times New Roman"/>
          <w:sz w:val="24"/>
          <w:szCs w:val="24"/>
          <w:lang w:val="sr-Cyrl-CS"/>
        </w:rPr>
      </w:pPr>
      <w:r w:rsidRPr="00CF30F5">
        <w:rPr>
          <w:rFonts w:ascii="Times New Roman" w:hAnsi="Times New Roman"/>
          <w:sz w:val="24"/>
          <w:szCs w:val="24"/>
          <w:lang w:val="sr-Cyrl-CS"/>
        </w:rPr>
        <w:t>Схватање историјског развоја грађанских права и слобода</w:t>
      </w:r>
    </w:p>
    <w:p w:rsidR="00F4304A" w:rsidRPr="00CF30F5" w:rsidRDefault="00F4304A" w:rsidP="008A74D2">
      <w:pPr>
        <w:numPr>
          <w:ilvl w:val="0"/>
          <w:numId w:val="27"/>
        </w:numPr>
        <w:spacing w:after="0" w:line="240" w:lineRule="auto"/>
        <w:jc w:val="both"/>
        <w:rPr>
          <w:rFonts w:ascii="Times New Roman" w:hAnsi="Times New Roman"/>
          <w:sz w:val="24"/>
          <w:szCs w:val="24"/>
          <w:lang w:val="sr-Cyrl-CS"/>
        </w:rPr>
      </w:pPr>
      <w:r w:rsidRPr="00CF30F5">
        <w:rPr>
          <w:rFonts w:ascii="Times New Roman" w:hAnsi="Times New Roman"/>
          <w:sz w:val="24"/>
          <w:szCs w:val="24"/>
          <w:lang w:val="sr-Cyrl-CS"/>
        </w:rPr>
        <w:t>Разумевање места и улоге детета као грађанина у друштву</w:t>
      </w:r>
    </w:p>
    <w:p w:rsidR="00F4304A" w:rsidRPr="00CF30F5" w:rsidRDefault="00F4304A" w:rsidP="008A74D2">
      <w:pPr>
        <w:numPr>
          <w:ilvl w:val="0"/>
          <w:numId w:val="27"/>
        </w:numPr>
        <w:spacing w:after="0" w:line="240" w:lineRule="auto"/>
        <w:jc w:val="both"/>
        <w:rPr>
          <w:rFonts w:ascii="Times New Roman" w:hAnsi="Times New Roman"/>
          <w:sz w:val="24"/>
          <w:szCs w:val="24"/>
          <w:lang w:val="sr-Cyrl-CS"/>
        </w:rPr>
      </w:pPr>
      <w:r w:rsidRPr="00CF30F5">
        <w:rPr>
          <w:rFonts w:ascii="Times New Roman" w:hAnsi="Times New Roman"/>
          <w:sz w:val="24"/>
          <w:szCs w:val="24"/>
          <w:lang w:val="sr-Cyrl-CS"/>
        </w:rPr>
        <w:t>Разумевање волонтерског покрета и значаја волонтерских акција</w:t>
      </w:r>
    </w:p>
    <w:p w:rsidR="00F4304A" w:rsidRPr="00CF30F5" w:rsidRDefault="00F4304A" w:rsidP="008A74D2">
      <w:pPr>
        <w:numPr>
          <w:ilvl w:val="0"/>
          <w:numId w:val="27"/>
        </w:numPr>
        <w:spacing w:after="0" w:line="240" w:lineRule="auto"/>
        <w:jc w:val="both"/>
        <w:rPr>
          <w:rFonts w:ascii="Times New Roman" w:hAnsi="Times New Roman"/>
          <w:sz w:val="24"/>
          <w:szCs w:val="24"/>
          <w:lang w:val="sr-Cyrl-CS"/>
        </w:rPr>
      </w:pPr>
      <w:r w:rsidRPr="00CF30F5">
        <w:rPr>
          <w:rFonts w:ascii="Times New Roman" w:hAnsi="Times New Roman"/>
          <w:sz w:val="24"/>
          <w:szCs w:val="24"/>
          <w:lang w:val="sr-Cyrl-CS"/>
        </w:rPr>
        <w:t>Подстицање ученика са се ангажују у разним инцијативама и акцијама</w:t>
      </w:r>
    </w:p>
    <w:p w:rsidR="00F4304A" w:rsidRPr="00CF30F5" w:rsidRDefault="00F4304A" w:rsidP="008A74D2">
      <w:pPr>
        <w:numPr>
          <w:ilvl w:val="0"/>
          <w:numId w:val="27"/>
        </w:numPr>
        <w:spacing w:after="0" w:line="240" w:lineRule="auto"/>
        <w:jc w:val="both"/>
        <w:rPr>
          <w:rFonts w:ascii="Times New Roman" w:hAnsi="Times New Roman"/>
          <w:sz w:val="24"/>
          <w:szCs w:val="24"/>
          <w:lang w:val="sr-Cyrl-CS"/>
        </w:rPr>
      </w:pPr>
      <w:r w:rsidRPr="00CF30F5">
        <w:rPr>
          <w:rFonts w:ascii="Times New Roman" w:hAnsi="Times New Roman"/>
          <w:sz w:val="24"/>
          <w:szCs w:val="24"/>
          <w:lang w:val="sr-Cyrl-CS"/>
        </w:rPr>
        <w:t>Разумевање неопходности постојања власти, појам ограничене власти</w:t>
      </w:r>
    </w:p>
    <w:p w:rsidR="00F4304A" w:rsidRPr="00CF30F5" w:rsidRDefault="00F4304A" w:rsidP="008A74D2">
      <w:pPr>
        <w:numPr>
          <w:ilvl w:val="0"/>
          <w:numId w:val="27"/>
        </w:numPr>
        <w:spacing w:after="0" w:line="240" w:lineRule="auto"/>
        <w:jc w:val="both"/>
        <w:rPr>
          <w:rFonts w:ascii="Times New Roman" w:hAnsi="Times New Roman"/>
          <w:sz w:val="24"/>
          <w:szCs w:val="24"/>
          <w:lang w:val="sr-Cyrl-CS"/>
        </w:rPr>
      </w:pPr>
      <w:r w:rsidRPr="00CF30F5">
        <w:rPr>
          <w:rFonts w:ascii="Times New Roman" w:hAnsi="Times New Roman"/>
          <w:sz w:val="24"/>
          <w:szCs w:val="24"/>
          <w:lang w:val="sr-Cyrl-CS"/>
        </w:rPr>
        <w:t>Упознавање са институцијом ђачког парламента.</w:t>
      </w:r>
    </w:p>
    <w:p w:rsidR="00F4304A" w:rsidRPr="00CF30F5" w:rsidRDefault="00F4304A" w:rsidP="00F4304A">
      <w:pPr>
        <w:ind w:left="360"/>
        <w:jc w:val="both"/>
        <w:rPr>
          <w:rFonts w:ascii="Times New Roman" w:hAnsi="Times New Roman"/>
          <w:sz w:val="24"/>
          <w:szCs w:val="24"/>
          <w:lang w:val="sr-Cyrl-CS"/>
        </w:rPr>
      </w:pPr>
      <w:r w:rsidRPr="00CF30F5">
        <w:rPr>
          <w:rFonts w:ascii="Times New Roman" w:hAnsi="Times New Roman"/>
          <w:sz w:val="24"/>
          <w:szCs w:val="24"/>
          <w:lang w:val="sr-Cyrl-CS"/>
        </w:rPr>
        <w:t>Настава грађанског васпитања одвија се кроз различит облике рада:                                  дискусија,  аргументовање, дебата, тимски рад, и у корелацији је са предметом историја.</w:t>
      </w:r>
    </w:p>
    <w:p w:rsidR="00F4304A" w:rsidRPr="00CF30F5" w:rsidRDefault="00F4304A" w:rsidP="00F4304A">
      <w:pPr>
        <w:ind w:left="360"/>
        <w:jc w:val="both"/>
        <w:rPr>
          <w:rFonts w:ascii="Times New Roman" w:hAnsi="Times New Roman"/>
          <w:sz w:val="24"/>
          <w:szCs w:val="24"/>
          <w:lang w:val="sr-Cyrl-CS"/>
        </w:rPr>
      </w:pPr>
      <w:r w:rsidRPr="00CF30F5">
        <w:rPr>
          <w:rFonts w:ascii="Times New Roman" w:hAnsi="Times New Roman"/>
          <w:sz w:val="24"/>
          <w:szCs w:val="24"/>
          <w:lang w:val="sr-Cyrl-CS"/>
        </w:rPr>
        <w:t>Успех ученика из овог предмета изражава се описно</w:t>
      </w:r>
      <w:r w:rsidR="00887280">
        <w:rPr>
          <w:rFonts w:ascii="Times New Roman" w:hAnsi="Times New Roman"/>
          <w:sz w:val="24"/>
          <w:szCs w:val="24"/>
          <w:lang w:val="sr-Cyrl-CS"/>
        </w:rPr>
        <w:t>.</w:t>
      </w:r>
    </w:p>
    <w:tbl>
      <w:tblPr>
        <w:tblW w:w="90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558"/>
        <w:gridCol w:w="4410"/>
        <w:gridCol w:w="1021"/>
        <w:gridCol w:w="1230"/>
        <w:gridCol w:w="1080"/>
        <w:gridCol w:w="756"/>
      </w:tblGrid>
      <w:tr w:rsidR="00F4304A" w:rsidRPr="00CF30F5" w:rsidTr="00657C89">
        <w:trPr>
          <w:cantSplit/>
          <w:trHeight w:val="300"/>
        </w:trPr>
        <w:tc>
          <w:tcPr>
            <w:tcW w:w="558" w:type="dxa"/>
            <w:vMerge w:val="restart"/>
            <w:tcBorders>
              <w:top w:val="single" w:sz="12" w:space="0" w:color="auto"/>
              <w:bottom w:val="single" w:sz="12" w:space="0" w:color="auto"/>
              <w:right w:val="single" w:sz="12" w:space="0" w:color="auto"/>
            </w:tcBorders>
            <w:vAlign w:val="center"/>
          </w:tcPr>
          <w:p w:rsidR="00F4304A" w:rsidRPr="00CF30F5" w:rsidRDefault="00F4304A" w:rsidP="00657C89">
            <w:pPr>
              <w:pStyle w:val="Title"/>
              <w:rPr>
                <w:rFonts w:ascii="Times New Roman" w:hAnsi="Times New Roman"/>
                <w:sz w:val="24"/>
                <w:szCs w:val="24"/>
              </w:rPr>
            </w:pPr>
            <w:r w:rsidRPr="00CF30F5">
              <w:rPr>
                <w:rFonts w:ascii="Times New Roman" w:hAnsi="Times New Roman"/>
                <w:sz w:val="24"/>
                <w:szCs w:val="24"/>
                <w:lang w:val="sr-Cyrl-CS"/>
              </w:rPr>
              <w:t>Р.б.</w:t>
            </w:r>
          </w:p>
          <w:p w:rsidR="00F4304A" w:rsidRPr="00CF30F5" w:rsidRDefault="00F4304A" w:rsidP="00657C89">
            <w:pPr>
              <w:pStyle w:val="Title"/>
              <w:rPr>
                <w:rFonts w:ascii="Times New Roman" w:hAnsi="Times New Roman"/>
                <w:sz w:val="24"/>
                <w:szCs w:val="24"/>
              </w:rPr>
            </w:pPr>
          </w:p>
        </w:tc>
        <w:tc>
          <w:tcPr>
            <w:tcW w:w="4410" w:type="dxa"/>
            <w:vMerge w:val="restart"/>
            <w:tcBorders>
              <w:top w:val="single" w:sz="12" w:space="0" w:color="auto"/>
              <w:left w:val="single" w:sz="12" w:space="0" w:color="auto"/>
              <w:bottom w:val="single" w:sz="12" w:space="0" w:color="auto"/>
              <w:right w:val="single" w:sz="12" w:space="0" w:color="auto"/>
            </w:tcBorders>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НАЗИВ НАСТАВНЕ ТЕМЕ</w:t>
            </w:r>
          </w:p>
          <w:p w:rsidR="00F4304A" w:rsidRPr="00CF30F5" w:rsidRDefault="00F4304A" w:rsidP="00657C89">
            <w:pPr>
              <w:pStyle w:val="Title"/>
              <w:rPr>
                <w:rFonts w:ascii="Times New Roman" w:hAnsi="Times New Roman"/>
                <w:sz w:val="24"/>
                <w:szCs w:val="24"/>
                <w:lang w:val="ru-RU"/>
              </w:rPr>
            </w:pPr>
            <w:r w:rsidRPr="00CF30F5">
              <w:rPr>
                <w:rFonts w:ascii="Times New Roman" w:hAnsi="Times New Roman"/>
                <w:sz w:val="24"/>
                <w:szCs w:val="24"/>
                <w:lang w:val="ru-RU"/>
              </w:rPr>
              <w:t>(</w:t>
            </w:r>
            <w:r w:rsidRPr="00CF30F5">
              <w:rPr>
                <w:rFonts w:ascii="Times New Roman" w:hAnsi="Times New Roman"/>
                <w:sz w:val="24"/>
                <w:szCs w:val="24"/>
                <w:lang w:val="sr-Cyrl-CS"/>
              </w:rPr>
              <w:t>Наставна област</w:t>
            </w:r>
            <w:r w:rsidRPr="00CF30F5">
              <w:rPr>
                <w:rFonts w:ascii="Times New Roman" w:hAnsi="Times New Roman"/>
                <w:sz w:val="24"/>
                <w:szCs w:val="24"/>
                <w:lang w:val="ru-RU"/>
              </w:rPr>
              <w:t xml:space="preserve">, </w:t>
            </w:r>
            <w:r w:rsidRPr="00CF30F5">
              <w:rPr>
                <w:rFonts w:ascii="Times New Roman" w:hAnsi="Times New Roman"/>
                <w:sz w:val="24"/>
                <w:szCs w:val="24"/>
                <w:lang w:val="sr-Cyrl-CS"/>
              </w:rPr>
              <w:t>активности</w:t>
            </w:r>
            <w:r w:rsidRPr="00CF30F5">
              <w:rPr>
                <w:rFonts w:ascii="Times New Roman" w:hAnsi="Times New Roman"/>
                <w:sz w:val="24"/>
                <w:szCs w:val="24"/>
                <w:lang w:val="ru-RU"/>
              </w:rPr>
              <w:t xml:space="preserve">, </w:t>
            </w:r>
            <w:r w:rsidRPr="00CF30F5">
              <w:rPr>
                <w:rFonts w:ascii="Times New Roman" w:hAnsi="Times New Roman"/>
                <w:sz w:val="24"/>
                <w:szCs w:val="24"/>
                <w:lang w:val="sr-Cyrl-CS"/>
              </w:rPr>
              <w:t>садржаји</w:t>
            </w:r>
            <w:r w:rsidRPr="00CF30F5">
              <w:rPr>
                <w:rFonts w:ascii="Times New Roman" w:hAnsi="Times New Roman"/>
                <w:sz w:val="24"/>
                <w:szCs w:val="24"/>
                <w:lang w:val="ru-RU"/>
              </w:rPr>
              <w:t xml:space="preserve">, </w:t>
            </w:r>
            <w:r w:rsidRPr="00CF30F5">
              <w:rPr>
                <w:rFonts w:ascii="Times New Roman" w:hAnsi="Times New Roman"/>
                <w:sz w:val="24"/>
                <w:szCs w:val="24"/>
                <w:lang w:val="sr-Cyrl-CS"/>
              </w:rPr>
              <w:t>наставно подручје</w:t>
            </w:r>
            <w:r w:rsidRPr="00CF30F5">
              <w:rPr>
                <w:rFonts w:ascii="Times New Roman" w:hAnsi="Times New Roman"/>
                <w:sz w:val="24"/>
                <w:szCs w:val="24"/>
                <w:lang w:val="ru-RU"/>
              </w:rPr>
              <w:t>,...)</w:t>
            </w:r>
          </w:p>
        </w:tc>
        <w:tc>
          <w:tcPr>
            <w:tcW w:w="4087" w:type="dxa"/>
            <w:gridSpan w:val="4"/>
            <w:tcBorders>
              <w:top w:val="single" w:sz="12" w:space="0" w:color="auto"/>
              <w:left w:val="single" w:sz="12" w:space="0" w:color="auto"/>
              <w:bottom w:val="single" w:sz="12" w:space="0" w:color="auto"/>
              <w:right w:val="single" w:sz="12" w:space="0" w:color="auto"/>
            </w:tcBorders>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Број часова</w:t>
            </w:r>
          </w:p>
        </w:tc>
      </w:tr>
      <w:tr w:rsidR="00F4304A" w:rsidRPr="00CF30F5" w:rsidTr="00657C89">
        <w:trPr>
          <w:cantSplit/>
          <w:trHeight w:val="375"/>
        </w:trPr>
        <w:tc>
          <w:tcPr>
            <w:tcW w:w="558" w:type="dxa"/>
            <w:vMerge/>
            <w:tcBorders>
              <w:top w:val="single" w:sz="12" w:space="0" w:color="auto"/>
              <w:bottom w:val="single" w:sz="12" w:space="0" w:color="auto"/>
              <w:right w:val="single" w:sz="12" w:space="0" w:color="auto"/>
            </w:tcBorders>
          </w:tcPr>
          <w:p w:rsidR="00F4304A" w:rsidRPr="00CF30F5" w:rsidRDefault="00F4304A" w:rsidP="00657C89">
            <w:pPr>
              <w:pStyle w:val="Title"/>
              <w:jc w:val="left"/>
              <w:rPr>
                <w:rFonts w:ascii="Times New Roman" w:hAnsi="Times New Roman"/>
                <w:sz w:val="24"/>
                <w:szCs w:val="24"/>
              </w:rPr>
            </w:pPr>
          </w:p>
        </w:tc>
        <w:tc>
          <w:tcPr>
            <w:tcW w:w="4410" w:type="dxa"/>
            <w:vMerge/>
            <w:tcBorders>
              <w:top w:val="single" w:sz="12" w:space="0" w:color="auto"/>
              <w:left w:val="single" w:sz="12" w:space="0" w:color="auto"/>
              <w:bottom w:val="single" w:sz="12" w:space="0" w:color="auto"/>
              <w:right w:val="single" w:sz="12" w:space="0" w:color="auto"/>
            </w:tcBorders>
          </w:tcPr>
          <w:p w:rsidR="00F4304A" w:rsidRPr="00CF30F5" w:rsidRDefault="00F4304A" w:rsidP="00657C89">
            <w:pPr>
              <w:pStyle w:val="Title"/>
              <w:jc w:val="left"/>
              <w:rPr>
                <w:rFonts w:ascii="Times New Roman" w:hAnsi="Times New Roman"/>
                <w:sz w:val="24"/>
                <w:szCs w:val="24"/>
              </w:rPr>
            </w:pPr>
          </w:p>
        </w:tc>
        <w:tc>
          <w:tcPr>
            <w:tcW w:w="1021" w:type="dxa"/>
            <w:tcBorders>
              <w:top w:val="single" w:sz="12" w:space="0" w:color="auto"/>
              <w:left w:val="single" w:sz="12" w:space="0" w:color="auto"/>
              <w:bottom w:val="single" w:sz="12" w:space="0" w:color="auto"/>
              <w:right w:val="single" w:sz="12" w:space="0" w:color="auto"/>
            </w:tcBorders>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обрада</w:t>
            </w:r>
          </w:p>
        </w:tc>
        <w:tc>
          <w:tcPr>
            <w:tcW w:w="1230" w:type="dxa"/>
            <w:tcBorders>
              <w:top w:val="single" w:sz="12" w:space="0" w:color="auto"/>
              <w:left w:val="single" w:sz="12" w:space="0" w:color="auto"/>
              <w:bottom w:val="single" w:sz="12" w:space="0" w:color="auto"/>
              <w:right w:val="single" w:sz="12" w:space="0" w:color="auto"/>
            </w:tcBorders>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Утврђивње,</w:t>
            </w:r>
          </w:p>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понављање,</w:t>
            </w:r>
          </w:p>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вежбање</w:t>
            </w:r>
          </w:p>
        </w:tc>
        <w:tc>
          <w:tcPr>
            <w:tcW w:w="1080" w:type="dxa"/>
            <w:tcBorders>
              <w:top w:val="single" w:sz="12" w:space="0" w:color="auto"/>
              <w:left w:val="single" w:sz="12" w:space="0" w:color="auto"/>
              <w:bottom w:val="single" w:sz="12" w:space="0" w:color="auto"/>
              <w:right w:val="single" w:sz="12" w:space="0" w:color="auto"/>
            </w:tcBorders>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Писмени,</w:t>
            </w:r>
          </w:p>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контролни, провера</w:t>
            </w:r>
          </w:p>
        </w:tc>
        <w:tc>
          <w:tcPr>
            <w:tcW w:w="756" w:type="dxa"/>
            <w:tcBorders>
              <w:top w:val="single" w:sz="12" w:space="0" w:color="auto"/>
              <w:left w:val="single" w:sz="12" w:space="0" w:color="auto"/>
              <w:bottom w:val="single" w:sz="12" w:space="0" w:color="auto"/>
              <w:right w:val="single" w:sz="12" w:space="0" w:color="auto"/>
            </w:tcBorders>
            <w:vAlign w:val="center"/>
          </w:tcPr>
          <w:p w:rsidR="00F4304A" w:rsidRPr="00CF30F5" w:rsidRDefault="00F4304A" w:rsidP="00657C89">
            <w:pPr>
              <w:pStyle w:val="Title"/>
              <w:rPr>
                <w:rFonts w:ascii="Times New Roman" w:hAnsi="Times New Roman"/>
                <w:sz w:val="24"/>
                <w:szCs w:val="24"/>
                <w:lang w:val="sr-Cyrl-CS"/>
              </w:rPr>
            </w:pPr>
            <w:r w:rsidRPr="00CF30F5">
              <w:rPr>
                <w:rFonts w:ascii="Times New Roman" w:hAnsi="Times New Roman"/>
                <w:sz w:val="24"/>
                <w:szCs w:val="24"/>
                <w:lang w:val="sr-Cyrl-CS"/>
              </w:rPr>
              <w:t>свега</w:t>
            </w:r>
          </w:p>
        </w:tc>
      </w:tr>
      <w:tr w:rsidR="00F4304A" w:rsidRPr="00CF30F5" w:rsidTr="00657C89">
        <w:trPr>
          <w:trHeight w:val="700"/>
        </w:trPr>
        <w:tc>
          <w:tcPr>
            <w:tcW w:w="558" w:type="dxa"/>
            <w:tcBorders>
              <w:top w:val="nil"/>
            </w:tcBorders>
            <w:vAlign w:val="center"/>
          </w:tcPr>
          <w:p w:rsidR="00F4304A" w:rsidRPr="00CF30F5" w:rsidRDefault="00F4304A" w:rsidP="00657C89">
            <w:pPr>
              <w:pStyle w:val="Title"/>
              <w:rPr>
                <w:rFonts w:ascii="Times New Roman" w:hAnsi="Times New Roman"/>
                <w:sz w:val="24"/>
                <w:szCs w:val="24"/>
              </w:rPr>
            </w:pPr>
            <w:r w:rsidRPr="00CF30F5">
              <w:rPr>
                <w:rFonts w:ascii="Times New Roman" w:hAnsi="Times New Roman"/>
                <w:sz w:val="24"/>
                <w:szCs w:val="24"/>
              </w:rPr>
              <w:t>1.</w:t>
            </w:r>
          </w:p>
        </w:tc>
        <w:tc>
          <w:tcPr>
            <w:tcW w:w="4410" w:type="dxa"/>
            <w:tcBorders>
              <w:top w:val="nil"/>
            </w:tcBorders>
            <w:vAlign w:val="center"/>
          </w:tcPr>
          <w:p w:rsidR="00F4304A" w:rsidRPr="00C20CE1" w:rsidRDefault="00F4304A" w:rsidP="00657C89">
            <w:pPr>
              <w:pStyle w:val="Title"/>
              <w:jc w:val="left"/>
              <w:rPr>
                <w:rFonts w:ascii="Times New Roman" w:hAnsi="Times New Roman"/>
                <w:b w:val="0"/>
                <w:sz w:val="24"/>
                <w:szCs w:val="24"/>
                <w:lang w:val="sr-Cyrl-CS"/>
              </w:rPr>
            </w:pPr>
            <w:r w:rsidRPr="00C20CE1">
              <w:rPr>
                <w:rFonts w:ascii="Times New Roman" w:hAnsi="Times New Roman"/>
                <w:b w:val="0"/>
                <w:sz w:val="24"/>
                <w:szCs w:val="24"/>
                <w:lang w:val="sr-Cyrl-CS"/>
              </w:rPr>
              <w:t>Увод</w:t>
            </w:r>
          </w:p>
        </w:tc>
        <w:tc>
          <w:tcPr>
            <w:tcW w:w="1021" w:type="dxa"/>
            <w:tcBorders>
              <w:top w:val="nil"/>
            </w:tcBorders>
            <w:vAlign w:val="center"/>
          </w:tcPr>
          <w:p w:rsidR="00F4304A" w:rsidRPr="00C20CE1" w:rsidRDefault="00F4304A" w:rsidP="00657C89">
            <w:pPr>
              <w:pStyle w:val="Title"/>
              <w:rPr>
                <w:rFonts w:ascii="Times New Roman" w:hAnsi="Times New Roman"/>
                <w:b w:val="0"/>
                <w:sz w:val="24"/>
                <w:szCs w:val="24"/>
              </w:rPr>
            </w:pPr>
            <w:r w:rsidRPr="00C20CE1">
              <w:rPr>
                <w:rFonts w:ascii="Times New Roman" w:hAnsi="Times New Roman"/>
                <w:b w:val="0"/>
                <w:sz w:val="24"/>
                <w:szCs w:val="24"/>
              </w:rPr>
              <w:t>2</w:t>
            </w:r>
          </w:p>
        </w:tc>
        <w:tc>
          <w:tcPr>
            <w:tcW w:w="1230" w:type="dxa"/>
            <w:tcBorders>
              <w:top w:val="nil"/>
            </w:tcBorders>
            <w:vAlign w:val="center"/>
          </w:tcPr>
          <w:p w:rsidR="00F4304A" w:rsidRPr="00C20CE1" w:rsidRDefault="00F4304A" w:rsidP="00657C89">
            <w:pPr>
              <w:pStyle w:val="Title"/>
              <w:rPr>
                <w:rFonts w:ascii="Times New Roman" w:hAnsi="Times New Roman"/>
                <w:b w:val="0"/>
                <w:sz w:val="24"/>
                <w:szCs w:val="24"/>
                <w:lang w:val="sr-Cyrl-CS"/>
              </w:rPr>
            </w:pPr>
          </w:p>
        </w:tc>
        <w:tc>
          <w:tcPr>
            <w:tcW w:w="1080" w:type="dxa"/>
            <w:tcBorders>
              <w:top w:val="nil"/>
            </w:tcBorders>
            <w:vAlign w:val="center"/>
          </w:tcPr>
          <w:p w:rsidR="00F4304A" w:rsidRPr="00C20CE1" w:rsidRDefault="00F4304A" w:rsidP="00657C89">
            <w:pPr>
              <w:pStyle w:val="Title"/>
              <w:rPr>
                <w:rFonts w:ascii="Times New Roman" w:hAnsi="Times New Roman"/>
                <w:b w:val="0"/>
                <w:sz w:val="24"/>
                <w:szCs w:val="24"/>
                <w:lang w:val="sr-Cyrl-CS"/>
              </w:rPr>
            </w:pPr>
          </w:p>
        </w:tc>
        <w:tc>
          <w:tcPr>
            <w:tcW w:w="756" w:type="dxa"/>
            <w:tcBorders>
              <w:top w:val="nil"/>
            </w:tcBorders>
            <w:vAlign w:val="center"/>
          </w:tcPr>
          <w:p w:rsidR="00F4304A" w:rsidRPr="00C20CE1" w:rsidRDefault="00F4304A" w:rsidP="00657C89">
            <w:pPr>
              <w:pStyle w:val="Title"/>
              <w:rPr>
                <w:rFonts w:ascii="Times New Roman" w:hAnsi="Times New Roman"/>
                <w:b w:val="0"/>
                <w:sz w:val="24"/>
                <w:szCs w:val="24"/>
                <w:lang w:val="sr-Cyrl-CS"/>
              </w:rPr>
            </w:pPr>
            <w:r w:rsidRPr="00C20CE1">
              <w:rPr>
                <w:rFonts w:ascii="Times New Roman" w:hAnsi="Times New Roman"/>
                <w:b w:val="0"/>
                <w:sz w:val="24"/>
                <w:szCs w:val="24"/>
                <w:lang w:val="sr-Cyrl-CS"/>
              </w:rPr>
              <w:t>2</w:t>
            </w:r>
          </w:p>
        </w:tc>
      </w:tr>
      <w:tr w:rsidR="00F4304A" w:rsidRPr="00CF30F5" w:rsidTr="00657C89">
        <w:trPr>
          <w:trHeight w:val="700"/>
        </w:trPr>
        <w:tc>
          <w:tcPr>
            <w:tcW w:w="558" w:type="dxa"/>
            <w:vAlign w:val="center"/>
          </w:tcPr>
          <w:p w:rsidR="00F4304A" w:rsidRPr="00CF30F5" w:rsidRDefault="00F4304A" w:rsidP="00657C89">
            <w:pPr>
              <w:pStyle w:val="Title"/>
              <w:rPr>
                <w:rFonts w:ascii="Times New Roman" w:hAnsi="Times New Roman"/>
                <w:sz w:val="24"/>
                <w:szCs w:val="24"/>
              </w:rPr>
            </w:pPr>
            <w:r w:rsidRPr="00CF30F5">
              <w:rPr>
                <w:rFonts w:ascii="Times New Roman" w:hAnsi="Times New Roman"/>
                <w:sz w:val="24"/>
                <w:szCs w:val="24"/>
              </w:rPr>
              <w:t>2.</w:t>
            </w:r>
          </w:p>
        </w:tc>
        <w:tc>
          <w:tcPr>
            <w:tcW w:w="4410" w:type="dxa"/>
            <w:vAlign w:val="center"/>
          </w:tcPr>
          <w:p w:rsidR="00F4304A" w:rsidRPr="00C20CE1" w:rsidRDefault="00F4304A" w:rsidP="00657C89">
            <w:pPr>
              <w:pStyle w:val="Title"/>
              <w:jc w:val="left"/>
              <w:rPr>
                <w:rFonts w:ascii="Times New Roman" w:hAnsi="Times New Roman"/>
                <w:b w:val="0"/>
                <w:sz w:val="24"/>
                <w:szCs w:val="24"/>
                <w:lang w:val="sr-Cyrl-CS"/>
              </w:rPr>
            </w:pPr>
            <w:r w:rsidRPr="00C20CE1">
              <w:rPr>
                <w:rFonts w:ascii="Times New Roman" w:hAnsi="Times New Roman"/>
                <w:b w:val="0"/>
                <w:sz w:val="24"/>
                <w:szCs w:val="24"/>
                <w:lang w:val="sr-Cyrl-CS"/>
              </w:rPr>
              <w:t>Грађанин</w:t>
            </w:r>
          </w:p>
        </w:tc>
        <w:tc>
          <w:tcPr>
            <w:tcW w:w="1021" w:type="dxa"/>
            <w:vAlign w:val="center"/>
          </w:tcPr>
          <w:p w:rsidR="00F4304A" w:rsidRPr="00C20CE1" w:rsidRDefault="00F4304A" w:rsidP="00657C89">
            <w:pPr>
              <w:pStyle w:val="Title"/>
              <w:rPr>
                <w:rFonts w:ascii="Times New Roman" w:hAnsi="Times New Roman"/>
                <w:b w:val="0"/>
                <w:sz w:val="24"/>
                <w:szCs w:val="24"/>
              </w:rPr>
            </w:pPr>
            <w:r w:rsidRPr="00C20CE1">
              <w:rPr>
                <w:rFonts w:ascii="Times New Roman" w:hAnsi="Times New Roman"/>
                <w:b w:val="0"/>
                <w:sz w:val="24"/>
                <w:szCs w:val="24"/>
              </w:rPr>
              <w:t>10</w:t>
            </w:r>
          </w:p>
        </w:tc>
        <w:tc>
          <w:tcPr>
            <w:tcW w:w="1230" w:type="dxa"/>
            <w:vAlign w:val="center"/>
          </w:tcPr>
          <w:p w:rsidR="00F4304A" w:rsidRPr="00C20CE1" w:rsidRDefault="00F4304A" w:rsidP="00657C89">
            <w:pPr>
              <w:pStyle w:val="Title"/>
              <w:rPr>
                <w:rFonts w:ascii="Times New Roman" w:hAnsi="Times New Roman"/>
                <w:b w:val="0"/>
                <w:sz w:val="24"/>
                <w:szCs w:val="24"/>
              </w:rPr>
            </w:pPr>
            <w:r w:rsidRPr="00C20CE1">
              <w:rPr>
                <w:rFonts w:ascii="Times New Roman" w:hAnsi="Times New Roman"/>
                <w:b w:val="0"/>
                <w:sz w:val="24"/>
                <w:szCs w:val="24"/>
              </w:rPr>
              <w:t>9</w:t>
            </w:r>
          </w:p>
        </w:tc>
        <w:tc>
          <w:tcPr>
            <w:tcW w:w="1080" w:type="dxa"/>
            <w:vAlign w:val="center"/>
          </w:tcPr>
          <w:p w:rsidR="00F4304A" w:rsidRPr="00C20CE1" w:rsidRDefault="00F4304A" w:rsidP="00657C89">
            <w:pPr>
              <w:pStyle w:val="Title"/>
              <w:rPr>
                <w:rFonts w:ascii="Times New Roman" w:hAnsi="Times New Roman"/>
                <w:b w:val="0"/>
                <w:sz w:val="24"/>
                <w:szCs w:val="24"/>
                <w:lang w:val="sr-Cyrl-CS"/>
              </w:rPr>
            </w:pPr>
          </w:p>
        </w:tc>
        <w:tc>
          <w:tcPr>
            <w:tcW w:w="756" w:type="dxa"/>
            <w:vAlign w:val="center"/>
          </w:tcPr>
          <w:p w:rsidR="00F4304A" w:rsidRPr="00C20CE1" w:rsidRDefault="00F4304A" w:rsidP="00657C89">
            <w:pPr>
              <w:pStyle w:val="Title"/>
              <w:rPr>
                <w:rFonts w:ascii="Times New Roman" w:hAnsi="Times New Roman"/>
                <w:b w:val="0"/>
                <w:sz w:val="24"/>
                <w:szCs w:val="24"/>
                <w:lang w:val="sr-Cyrl-CS"/>
              </w:rPr>
            </w:pPr>
            <w:r w:rsidRPr="00C20CE1">
              <w:rPr>
                <w:rFonts w:ascii="Times New Roman" w:hAnsi="Times New Roman"/>
                <w:b w:val="0"/>
                <w:sz w:val="24"/>
                <w:szCs w:val="24"/>
                <w:lang w:val="sr-Cyrl-CS"/>
              </w:rPr>
              <w:t>19</w:t>
            </w:r>
          </w:p>
        </w:tc>
      </w:tr>
      <w:tr w:rsidR="00F4304A" w:rsidRPr="00CF30F5" w:rsidTr="00657C89">
        <w:trPr>
          <w:trHeight w:val="700"/>
        </w:trPr>
        <w:tc>
          <w:tcPr>
            <w:tcW w:w="558" w:type="dxa"/>
            <w:vAlign w:val="center"/>
          </w:tcPr>
          <w:p w:rsidR="00F4304A" w:rsidRPr="00CF30F5" w:rsidRDefault="00F4304A" w:rsidP="00657C89">
            <w:pPr>
              <w:pStyle w:val="Title"/>
              <w:rPr>
                <w:rFonts w:ascii="Times New Roman" w:hAnsi="Times New Roman"/>
                <w:sz w:val="24"/>
                <w:szCs w:val="24"/>
              </w:rPr>
            </w:pPr>
            <w:r w:rsidRPr="00CF30F5">
              <w:rPr>
                <w:rFonts w:ascii="Times New Roman" w:hAnsi="Times New Roman"/>
                <w:sz w:val="24"/>
                <w:szCs w:val="24"/>
              </w:rPr>
              <w:t>3.</w:t>
            </w:r>
          </w:p>
        </w:tc>
        <w:tc>
          <w:tcPr>
            <w:tcW w:w="4410" w:type="dxa"/>
            <w:vAlign w:val="center"/>
          </w:tcPr>
          <w:p w:rsidR="00F4304A" w:rsidRPr="00C20CE1" w:rsidRDefault="00F4304A" w:rsidP="00657C89">
            <w:pPr>
              <w:pStyle w:val="Title"/>
              <w:jc w:val="left"/>
              <w:rPr>
                <w:rFonts w:ascii="Times New Roman" w:hAnsi="Times New Roman"/>
                <w:b w:val="0"/>
                <w:sz w:val="24"/>
                <w:szCs w:val="24"/>
                <w:lang w:val="sr-Cyrl-CS"/>
              </w:rPr>
            </w:pPr>
            <w:r w:rsidRPr="00C20CE1">
              <w:rPr>
                <w:rFonts w:ascii="Times New Roman" w:hAnsi="Times New Roman"/>
                <w:b w:val="0"/>
                <w:sz w:val="24"/>
                <w:szCs w:val="24"/>
                <w:lang w:val="sr-Cyrl-CS"/>
              </w:rPr>
              <w:t>Држава и власт</w:t>
            </w:r>
          </w:p>
        </w:tc>
        <w:tc>
          <w:tcPr>
            <w:tcW w:w="1021" w:type="dxa"/>
            <w:vAlign w:val="center"/>
          </w:tcPr>
          <w:p w:rsidR="00F4304A" w:rsidRPr="00C20CE1" w:rsidRDefault="00F4304A" w:rsidP="00657C89">
            <w:pPr>
              <w:pStyle w:val="Title"/>
              <w:rPr>
                <w:rFonts w:ascii="Times New Roman" w:hAnsi="Times New Roman"/>
                <w:b w:val="0"/>
                <w:sz w:val="24"/>
                <w:szCs w:val="24"/>
              </w:rPr>
            </w:pPr>
            <w:r w:rsidRPr="00C20CE1">
              <w:rPr>
                <w:rFonts w:ascii="Times New Roman" w:hAnsi="Times New Roman"/>
                <w:b w:val="0"/>
                <w:sz w:val="24"/>
                <w:szCs w:val="24"/>
              </w:rPr>
              <w:t>4</w:t>
            </w:r>
          </w:p>
        </w:tc>
        <w:tc>
          <w:tcPr>
            <w:tcW w:w="1230" w:type="dxa"/>
            <w:vAlign w:val="center"/>
          </w:tcPr>
          <w:p w:rsidR="00F4304A" w:rsidRPr="00C20CE1" w:rsidRDefault="00F4304A" w:rsidP="00657C89">
            <w:pPr>
              <w:pStyle w:val="Title"/>
              <w:rPr>
                <w:rFonts w:ascii="Times New Roman" w:hAnsi="Times New Roman"/>
                <w:b w:val="0"/>
                <w:sz w:val="24"/>
                <w:szCs w:val="24"/>
              </w:rPr>
            </w:pPr>
            <w:r w:rsidRPr="00C20CE1">
              <w:rPr>
                <w:rFonts w:ascii="Times New Roman" w:hAnsi="Times New Roman"/>
                <w:b w:val="0"/>
                <w:sz w:val="24"/>
                <w:szCs w:val="24"/>
              </w:rPr>
              <w:t>3</w:t>
            </w:r>
          </w:p>
        </w:tc>
        <w:tc>
          <w:tcPr>
            <w:tcW w:w="1080" w:type="dxa"/>
            <w:vAlign w:val="center"/>
          </w:tcPr>
          <w:p w:rsidR="00F4304A" w:rsidRPr="00C20CE1" w:rsidRDefault="00F4304A" w:rsidP="00657C89">
            <w:pPr>
              <w:pStyle w:val="Title"/>
              <w:rPr>
                <w:rFonts w:ascii="Times New Roman" w:hAnsi="Times New Roman"/>
                <w:b w:val="0"/>
                <w:sz w:val="24"/>
                <w:szCs w:val="24"/>
                <w:lang w:val="sr-Cyrl-CS"/>
              </w:rPr>
            </w:pPr>
          </w:p>
        </w:tc>
        <w:tc>
          <w:tcPr>
            <w:tcW w:w="756" w:type="dxa"/>
            <w:vAlign w:val="center"/>
          </w:tcPr>
          <w:p w:rsidR="00F4304A" w:rsidRPr="00C20CE1" w:rsidRDefault="00F4304A" w:rsidP="00657C89">
            <w:pPr>
              <w:pStyle w:val="Title"/>
              <w:rPr>
                <w:rFonts w:ascii="Times New Roman" w:hAnsi="Times New Roman"/>
                <w:b w:val="0"/>
                <w:sz w:val="24"/>
                <w:szCs w:val="24"/>
                <w:lang w:val="sr-Cyrl-CS"/>
              </w:rPr>
            </w:pPr>
            <w:r w:rsidRPr="00C20CE1">
              <w:rPr>
                <w:rFonts w:ascii="Times New Roman" w:hAnsi="Times New Roman"/>
                <w:b w:val="0"/>
                <w:sz w:val="24"/>
                <w:szCs w:val="24"/>
                <w:lang w:val="sr-Cyrl-CS"/>
              </w:rPr>
              <w:t>7</w:t>
            </w:r>
          </w:p>
        </w:tc>
      </w:tr>
      <w:tr w:rsidR="00F4304A" w:rsidRPr="00CF30F5" w:rsidTr="00657C89">
        <w:trPr>
          <w:trHeight w:val="700"/>
        </w:trPr>
        <w:tc>
          <w:tcPr>
            <w:tcW w:w="558" w:type="dxa"/>
            <w:vAlign w:val="center"/>
          </w:tcPr>
          <w:p w:rsidR="00F4304A" w:rsidRPr="00CF30F5" w:rsidRDefault="00F4304A" w:rsidP="00657C89">
            <w:pPr>
              <w:pStyle w:val="Title"/>
              <w:rPr>
                <w:rFonts w:ascii="Times New Roman" w:hAnsi="Times New Roman"/>
                <w:sz w:val="24"/>
                <w:szCs w:val="24"/>
              </w:rPr>
            </w:pPr>
            <w:r w:rsidRPr="00CF30F5">
              <w:rPr>
                <w:rFonts w:ascii="Times New Roman" w:hAnsi="Times New Roman"/>
                <w:sz w:val="24"/>
                <w:szCs w:val="24"/>
              </w:rPr>
              <w:t>4.</w:t>
            </w:r>
          </w:p>
        </w:tc>
        <w:tc>
          <w:tcPr>
            <w:tcW w:w="4410" w:type="dxa"/>
            <w:vAlign w:val="center"/>
          </w:tcPr>
          <w:p w:rsidR="00F4304A" w:rsidRPr="00C20CE1" w:rsidRDefault="00F4304A" w:rsidP="00657C89">
            <w:pPr>
              <w:pStyle w:val="Title"/>
              <w:jc w:val="left"/>
              <w:rPr>
                <w:rFonts w:ascii="Times New Roman" w:hAnsi="Times New Roman"/>
                <w:b w:val="0"/>
                <w:sz w:val="24"/>
                <w:szCs w:val="24"/>
                <w:lang w:val="sr-Cyrl-CS"/>
              </w:rPr>
            </w:pPr>
            <w:r w:rsidRPr="00C20CE1">
              <w:rPr>
                <w:rFonts w:ascii="Times New Roman" w:hAnsi="Times New Roman"/>
                <w:b w:val="0"/>
                <w:sz w:val="24"/>
                <w:szCs w:val="24"/>
                <w:lang w:val="sr-Cyrl-CS"/>
              </w:rPr>
              <w:t>Ђачки парламент и иницијатива</w:t>
            </w:r>
          </w:p>
        </w:tc>
        <w:tc>
          <w:tcPr>
            <w:tcW w:w="1021" w:type="dxa"/>
            <w:vAlign w:val="center"/>
          </w:tcPr>
          <w:p w:rsidR="00F4304A" w:rsidRPr="00C20CE1" w:rsidRDefault="00F4304A" w:rsidP="00657C89">
            <w:pPr>
              <w:pStyle w:val="Title"/>
              <w:rPr>
                <w:rFonts w:ascii="Times New Roman" w:hAnsi="Times New Roman"/>
                <w:b w:val="0"/>
                <w:sz w:val="24"/>
                <w:szCs w:val="24"/>
              </w:rPr>
            </w:pPr>
            <w:r w:rsidRPr="00C20CE1">
              <w:rPr>
                <w:rFonts w:ascii="Times New Roman" w:hAnsi="Times New Roman"/>
                <w:b w:val="0"/>
                <w:sz w:val="24"/>
                <w:szCs w:val="24"/>
              </w:rPr>
              <w:t>2</w:t>
            </w:r>
          </w:p>
        </w:tc>
        <w:tc>
          <w:tcPr>
            <w:tcW w:w="1230" w:type="dxa"/>
            <w:vAlign w:val="center"/>
          </w:tcPr>
          <w:p w:rsidR="00F4304A" w:rsidRPr="00C20CE1" w:rsidRDefault="00F4304A" w:rsidP="00657C89">
            <w:pPr>
              <w:pStyle w:val="Title"/>
              <w:rPr>
                <w:rFonts w:ascii="Times New Roman" w:hAnsi="Times New Roman"/>
                <w:b w:val="0"/>
                <w:sz w:val="24"/>
                <w:szCs w:val="24"/>
              </w:rPr>
            </w:pPr>
            <w:r w:rsidRPr="00C20CE1">
              <w:rPr>
                <w:rFonts w:ascii="Times New Roman" w:hAnsi="Times New Roman"/>
                <w:b w:val="0"/>
                <w:sz w:val="24"/>
                <w:szCs w:val="24"/>
              </w:rPr>
              <w:t>3</w:t>
            </w:r>
          </w:p>
        </w:tc>
        <w:tc>
          <w:tcPr>
            <w:tcW w:w="1080" w:type="dxa"/>
            <w:vAlign w:val="center"/>
          </w:tcPr>
          <w:p w:rsidR="00F4304A" w:rsidRPr="00C20CE1" w:rsidRDefault="00F4304A" w:rsidP="00657C89">
            <w:pPr>
              <w:pStyle w:val="Title"/>
              <w:rPr>
                <w:rFonts w:ascii="Times New Roman" w:hAnsi="Times New Roman"/>
                <w:b w:val="0"/>
                <w:sz w:val="24"/>
                <w:szCs w:val="24"/>
                <w:lang w:val="sr-Cyrl-CS"/>
              </w:rPr>
            </w:pPr>
          </w:p>
        </w:tc>
        <w:tc>
          <w:tcPr>
            <w:tcW w:w="756" w:type="dxa"/>
            <w:vAlign w:val="center"/>
          </w:tcPr>
          <w:p w:rsidR="00F4304A" w:rsidRPr="00C20CE1" w:rsidRDefault="00F4304A" w:rsidP="00657C89">
            <w:pPr>
              <w:pStyle w:val="Title"/>
              <w:rPr>
                <w:rFonts w:ascii="Times New Roman" w:hAnsi="Times New Roman"/>
                <w:b w:val="0"/>
                <w:sz w:val="24"/>
                <w:szCs w:val="24"/>
                <w:lang w:val="sr-Cyrl-CS"/>
              </w:rPr>
            </w:pPr>
            <w:r w:rsidRPr="00C20CE1">
              <w:rPr>
                <w:rFonts w:ascii="Times New Roman" w:hAnsi="Times New Roman"/>
                <w:b w:val="0"/>
                <w:sz w:val="24"/>
                <w:szCs w:val="24"/>
                <w:lang w:val="sr-Cyrl-CS"/>
              </w:rPr>
              <w:t>5</w:t>
            </w:r>
          </w:p>
        </w:tc>
      </w:tr>
      <w:tr w:rsidR="00F4304A" w:rsidRPr="00CF30F5" w:rsidTr="00657C89">
        <w:trPr>
          <w:trHeight w:val="700"/>
        </w:trPr>
        <w:tc>
          <w:tcPr>
            <w:tcW w:w="558" w:type="dxa"/>
            <w:vAlign w:val="center"/>
          </w:tcPr>
          <w:p w:rsidR="00F4304A" w:rsidRPr="00CF30F5" w:rsidRDefault="00F4304A" w:rsidP="00657C89">
            <w:pPr>
              <w:pStyle w:val="Title"/>
              <w:rPr>
                <w:rFonts w:ascii="Times New Roman" w:hAnsi="Times New Roman"/>
                <w:sz w:val="24"/>
                <w:szCs w:val="24"/>
              </w:rPr>
            </w:pPr>
            <w:r w:rsidRPr="00CF30F5">
              <w:rPr>
                <w:rFonts w:ascii="Times New Roman" w:hAnsi="Times New Roman"/>
                <w:sz w:val="24"/>
                <w:szCs w:val="24"/>
              </w:rPr>
              <w:t>5.</w:t>
            </w:r>
          </w:p>
        </w:tc>
        <w:tc>
          <w:tcPr>
            <w:tcW w:w="4410" w:type="dxa"/>
            <w:vAlign w:val="center"/>
          </w:tcPr>
          <w:p w:rsidR="00F4304A" w:rsidRPr="00C20CE1" w:rsidRDefault="00F4304A" w:rsidP="00657C89">
            <w:pPr>
              <w:pStyle w:val="Title"/>
              <w:jc w:val="left"/>
              <w:rPr>
                <w:rFonts w:ascii="Times New Roman" w:hAnsi="Times New Roman"/>
                <w:b w:val="0"/>
                <w:sz w:val="24"/>
                <w:szCs w:val="24"/>
                <w:lang w:val="sr-Cyrl-CS"/>
              </w:rPr>
            </w:pPr>
            <w:r w:rsidRPr="00C20CE1">
              <w:rPr>
                <w:rFonts w:ascii="Times New Roman" w:hAnsi="Times New Roman"/>
                <w:b w:val="0"/>
                <w:sz w:val="24"/>
                <w:szCs w:val="24"/>
                <w:lang w:val="sr-Cyrl-CS"/>
              </w:rPr>
              <w:t>Завршни део</w:t>
            </w:r>
          </w:p>
        </w:tc>
        <w:tc>
          <w:tcPr>
            <w:tcW w:w="1021" w:type="dxa"/>
            <w:vAlign w:val="center"/>
          </w:tcPr>
          <w:p w:rsidR="00F4304A" w:rsidRPr="00C20CE1" w:rsidRDefault="00F4304A" w:rsidP="00657C89">
            <w:pPr>
              <w:pStyle w:val="Title"/>
              <w:rPr>
                <w:rFonts w:ascii="Times New Roman" w:hAnsi="Times New Roman"/>
                <w:b w:val="0"/>
                <w:sz w:val="24"/>
                <w:szCs w:val="24"/>
                <w:lang w:val="sr-Cyrl-CS"/>
              </w:rPr>
            </w:pPr>
          </w:p>
        </w:tc>
        <w:tc>
          <w:tcPr>
            <w:tcW w:w="1230" w:type="dxa"/>
            <w:vAlign w:val="center"/>
          </w:tcPr>
          <w:p w:rsidR="00F4304A" w:rsidRPr="00C20CE1" w:rsidRDefault="00F4304A" w:rsidP="00657C89">
            <w:pPr>
              <w:pStyle w:val="Title"/>
              <w:rPr>
                <w:rFonts w:ascii="Times New Roman" w:hAnsi="Times New Roman"/>
                <w:b w:val="0"/>
                <w:sz w:val="24"/>
                <w:szCs w:val="24"/>
              </w:rPr>
            </w:pPr>
            <w:r w:rsidRPr="00C20CE1">
              <w:rPr>
                <w:rFonts w:ascii="Times New Roman" w:hAnsi="Times New Roman"/>
                <w:b w:val="0"/>
                <w:sz w:val="24"/>
                <w:szCs w:val="24"/>
              </w:rPr>
              <w:t>3</w:t>
            </w:r>
          </w:p>
        </w:tc>
        <w:tc>
          <w:tcPr>
            <w:tcW w:w="1080" w:type="dxa"/>
            <w:vAlign w:val="center"/>
          </w:tcPr>
          <w:p w:rsidR="00F4304A" w:rsidRPr="00C20CE1" w:rsidRDefault="00F4304A" w:rsidP="00657C89">
            <w:pPr>
              <w:pStyle w:val="Title"/>
              <w:rPr>
                <w:rFonts w:ascii="Times New Roman" w:hAnsi="Times New Roman"/>
                <w:b w:val="0"/>
                <w:sz w:val="24"/>
                <w:szCs w:val="24"/>
                <w:lang w:val="sr-Cyrl-CS"/>
              </w:rPr>
            </w:pPr>
          </w:p>
        </w:tc>
        <w:tc>
          <w:tcPr>
            <w:tcW w:w="756" w:type="dxa"/>
            <w:vAlign w:val="center"/>
          </w:tcPr>
          <w:p w:rsidR="00F4304A" w:rsidRPr="00C20CE1" w:rsidRDefault="00F4304A" w:rsidP="00657C89">
            <w:pPr>
              <w:pStyle w:val="Title"/>
              <w:rPr>
                <w:rFonts w:ascii="Times New Roman" w:hAnsi="Times New Roman"/>
                <w:b w:val="0"/>
                <w:sz w:val="24"/>
                <w:szCs w:val="24"/>
                <w:lang w:val="sr-Cyrl-CS"/>
              </w:rPr>
            </w:pPr>
            <w:r w:rsidRPr="00C20CE1">
              <w:rPr>
                <w:rFonts w:ascii="Times New Roman" w:hAnsi="Times New Roman"/>
                <w:b w:val="0"/>
                <w:sz w:val="24"/>
                <w:szCs w:val="24"/>
                <w:lang w:val="sr-Cyrl-CS"/>
              </w:rPr>
              <w:t>3</w:t>
            </w:r>
          </w:p>
        </w:tc>
      </w:tr>
      <w:tr w:rsidR="00F4304A" w:rsidRPr="00CF30F5" w:rsidTr="00657C89">
        <w:trPr>
          <w:trHeight w:val="700"/>
        </w:trPr>
        <w:tc>
          <w:tcPr>
            <w:tcW w:w="558" w:type="dxa"/>
            <w:vAlign w:val="center"/>
          </w:tcPr>
          <w:p w:rsidR="00F4304A" w:rsidRPr="00CF30F5" w:rsidRDefault="00F4304A" w:rsidP="00657C89">
            <w:pPr>
              <w:pStyle w:val="Title"/>
              <w:rPr>
                <w:rFonts w:ascii="Times New Roman" w:hAnsi="Times New Roman"/>
                <w:sz w:val="24"/>
                <w:szCs w:val="24"/>
              </w:rPr>
            </w:pPr>
          </w:p>
        </w:tc>
        <w:tc>
          <w:tcPr>
            <w:tcW w:w="4410" w:type="dxa"/>
            <w:vAlign w:val="center"/>
          </w:tcPr>
          <w:p w:rsidR="00F4304A" w:rsidRPr="00C20CE1" w:rsidRDefault="00F4304A" w:rsidP="00657C89">
            <w:pPr>
              <w:pStyle w:val="Title"/>
              <w:jc w:val="left"/>
              <w:rPr>
                <w:rFonts w:ascii="Times New Roman" w:hAnsi="Times New Roman"/>
                <w:b w:val="0"/>
                <w:sz w:val="24"/>
                <w:szCs w:val="24"/>
              </w:rPr>
            </w:pPr>
            <w:r w:rsidRPr="00C20CE1">
              <w:rPr>
                <w:rFonts w:ascii="Times New Roman" w:hAnsi="Times New Roman"/>
                <w:b w:val="0"/>
                <w:sz w:val="24"/>
                <w:szCs w:val="24"/>
                <w:lang w:val="sr-Cyrl-CS"/>
              </w:rPr>
              <w:t>Укупно</w:t>
            </w:r>
            <w:r w:rsidRPr="00C20CE1">
              <w:rPr>
                <w:rFonts w:ascii="Times New Roman" w:hAnsi="Times New Roman"/>
                <w:b w:val="0"/>
                <w:sz w:val="24"/>
                <w:szCs w:val="24"/>
              </w:rPr>
              <w:t>:</w:t>
            </w:r>
          </w:p>
        </w:tc>
        <w:tc>
          <w:tcPr>
            <w:tcW w:w="1021" w:type="dxa"/>
            <w:vAlign w:val="center"/>
          </w:tcPr>
          <w:p w:rsidR="00F4304A" w:rsidRPr="00C20CE1" w:rsidRDefault="00F4304A" w:rsidP="00657C89">
            <w:pPr>
              <w:pStyle w:val="Title"/>
              <w:rPr>
                <w:rFonts w:ascii="Times New Roman" w:hAnsi="Times New Roman"/>
                <w:b w:val="0"/>
                <w:sz w:val="24"/>
                <w:szCs w:val="24"/>
              </w:rPr>
            </w:pPr>
            <w:r w:rsidRPr="00C20CE1">
              <w:rPr>
                <w:rFonts w:ascii="Times New Roman" w:hAnsi="Times New Roman"/>
                <w:b w:val="0"/>
                <w:sz w:val="24"/>
                <w:szCs w:val="24"/>
              </w:rPr>
              <w:t>18</w:t>
            </w:r>
          </w:p>
        </w:tc>
        <w:tc>
          <w:tcPr>
            <w:tcW w:w="1230" w:type="dxa"/>
            <w:vAlign w:val="center"/>
          </w:tcPr>
          <w:p w:rsidR="00F4304A" w:rsidRPr="00C20CE1" w:rsidRDefault="00F4304A" w:rsidP="00657C89">
            <w:pPr>
              <w:pStyle w:val="Title"/>
              <w:rPr>
                <w:rFonts w:ascii="Times New Roman" w:hAnsi="Times New Roman"/>
                <w:b w:val="0"/>
                <w:sz w:val="24"/>
                <w:szCs w:val="24"/>
              </w:rPr>
            </w:pPr>
            <w:r w:rsidRPr="00C20CE1">
              <w:rPr>
                <w:rFonts w:ascii="Times New Roman" w:hAnsi="Times New Roman"/>
                <w:b w:val="0"/>
                <w:sz w:val="24"/>
                <w:szCs w:val="24"/>
              </w:rPr>
              <w:t>18</w:t>
            </w:r>
          </w:p>
        </w:tc>
        <w:tc>
          <w:tcPr>
            <w:tcW w:w="1080" w:type="dxa"/>
            <w:vAlign w:val="center"/>
          </w:tcPr>
          <w:p w:rsidR="00F4304A" w:rsidRPr="00C20CE1" w:rsidRDefault="00F4304A" w:rsidP="00657C89">
            <w:pPr>
              <w:pStyle w:val="Title"/>
              <w:rPr>
                <w:rFonts w:ascii="Times New Roman" w:hAnsi="Times New Roman"/>
                <w:b w:val="0"/>
                <w:sz w:val="24"/>
                <w:szCs w:val="24"/>
                <w:lang w:val="sr-Cyrl-CS"/>
              </w:rPr>
            </w:pPr>
          </w:p>
        </w:tc>
        <w:tc>
          <w:tcPr>
            <w:tcW w:w="756" w:type="dxa"/>
            <w:vAlign w:val="center"/>
          </w:tcPr>
          <w:p w:rsidR="00F4304A" w:rsidRPr="00C20CE1" w:rsidRDefault="00F4304A" w:rsidP="00657C89">
            <w:pPr>
              <w:pStyle w:val="Title"/>
              <w:rPr>
                <w:rFonts w:ascii="Times New Roman" w:hAnsi="Times New Roman"/>
                <w:b w:val="0"/>
                <w:sz w:val="24"/>
                <w:szCs w:val="24"/>
                <w:lang w:val="sr-Cyrl-CS"/>
              </w:rPr>
            </w:pPr>
            <w:r w:rsidRPr="00C20CE1">
              <w:rPr>
                <w:rFonts w:ascii="Times New Roman" w:hAnsi="Times New Roman"/>
                <w:b w:val="0"/>
                <w:sz w:val="24"/>
                <w:szCs w:val="24"/>
                <w:lang w:val="sr-Cyrl-CS"/>
              </w:rPr>
              <w:t>36</w:t>
            </w:r>
          </w:p>
        </w:tc>
      </w:tr>
    </w:tbl>
    <w:p w:rsidR="00F4304A" w:rsidRPr="00CF30F5" w:rsidRDefault="00F4304A" w:rsidP="00F4304A">
      <w:pPr>
        <w:jc w:val="both"/>
        <w:rPr>
          <w:rFonts w:ascii="Times New Roman" w:hAnsi="Times New Roman"/>
          <w:sz w:val="24"/>
          <w:szCs w:val="24"/>
        </w:rPr>
      </w:pPr>
    </w:p>
    <w:p w:rsidR="00F4304A" w:rsidRPr="00CF30F5" w:rsidRDefault="00F4304A" w:rsidP="00F4304A">
      <w:pPr>
        <w:rPr>
          <w:rFonts w:ascii="Times New Roman" w:hAnsi="Times New Roman"/>
          <w:b/>
          <w:sz w:val="24"/>
          <w:szCs w:val="24"/>
          <w:lang w:val="sr-Cyrl-CS"/>
        </w:rPr>
      </w:pPr>
    </w:p>
    <w:p w:rsidR="00F4304A" w:rsidRPr="00CF30F5" w:rsidRDefault="00F4304A" w:rsidP="00F4304A">
      <w:pPr>
        <w:rPr>
          <w:rFonts w:ascii="Times New Roman" w:hAnsi="Times New Roman"/>
          <w:b/>
          <w:sz w:val="24"/>
          <w:szCs w:val="24"/>
          <w:lang w:val="sr-Cyrl-CS"/>
        </w:rPr>
      </w:pPr>
      <w:r w:rsidRPr="00CF30F5">
        <w:rPr>
          <w:rFonts w:ascii="Times New Roman" w:hAnsi="Times New Roman"/>
          <w:b/>
          <w:sz w:val="24"/>
          <w:szCs w:val="24"/>
          <w:lang w:val="sr-Cyrl-CS"/>
        </w:rPr>
        <w:t>В</w:t>
      </w:r>
      <w:r w:rsidR="002C6345">
        <w:rPr>
          <w:rFonts w:ascii="Times New Roman" w:hAnsi="Times New Roman"/>
          <w:b/>
          <w:sz w:val="24"/>
          <w:szCs w:val="24"/>
          <w:lang w:val="sr-Cyrl-CS"/>
        </w:rPr>
        <w:t xml:space="preserve">ЕРСКА НАСТАВА </w:t>
      </w:r>
      <w:r w:rsidR="002E3420">
        <w:rPr>
          <w:rFonts w:ascii="Times New Roman" w:hAnsi="Times New Roman"/>
          <w:b/>
          <w:sz w:val="24"/>
          <w:szCs w:val="24"/>
          <w:lang w:val="sr-Cyrl-CS"/>
        </w:rPr>
        <w:t>– православни катихизис</w:t>
      </w:r>
    </w:p>
    <w:p w:rsidR="00F4304A" w:rsidRPr="00011250" w:rsidRDefault="00F4304A" w:rsidP="00F4304A">
      <w:pPr>
        <w:rPr>
          <w:rFonts w:ascii="Times New Roman" w:hAnsi="Times New Roman"/>
          <w:sz w:val="24"/>
          <w:szCs w:val="24"/>
          <w:lang w:val="sr-Cyrl-CS"/>
        </w:rPr>
      </w:pPr>
      <w:r w:rsidRPr="00011250">
        <w:rPr>
          <w:rFonts w:ascii="Times New Roman" w:hAnsi="Times New Roman"/>
          <w:sz w:val="24"/>
          <w:szCs w:val="24"/>
          <w:lang w:val="sr-Cyrl-CS"/>
        </w:rPr>
        <w:t>Циљ верске наставе</w:t>
      </w:r>
    </w:p>
    <w:p w:rsidR="00F4304A" w:rsidRPr="00011250" w:rsidRDefault="00F4304A" w:rsidP="00F4304A">
      <w:pPr>
        <w:tabs>
          <w:tab w:val="num" w:pos="360"/>
        </w:tabs>
        <w:spacing w:line="360" w:lineRule="auto"/>
        <w:ind w:left="360" w:hanging="360"/>
        <w:rPr>
          <w:rFonts w:ascii="Times New Roman" w:hAnsi="Times New Roman"/>
          <w:sz w:val="24"/>
          <w:szCs w:val="24"/>
          <w:vertAlign w:val="subscript"/>
          <w:lang w:val="sr-Cyrl-CS"/>
        </w:rPr>
      </w:pPr>
      <w:r w:rsidRPr="00011250">
        <w:rPr>
          <w:rFonts w:ascii="Times New Roman" w:hAnsi="Times New Roman"/>
          <w:sz w:val="24"/>
          <w:szCs w:val="24"/>
          <w:lang w:val="sr-Cyrl-CS"/>
        </w:rPr>
        <w:t>-         јесте да се ученицима пружи целовит православни поглед на свет и живот</w:t>
      </w:r>
    </w:p>
    <w:p w:rsidR="00F4304A" w:rsidRPr="00011250" w:rsidRDefault="00F4304A" w:rsidP="00F4304A">
      <w:pPr>
        <w:tabs>
          <w:tab w:val="num" w:pos="360"/>
        </w:tabs>
        <w:ind w:left="360" w:hanging="360"/>
        <w:rPr>
          <w:rFonts w:ascii="Times New Roman" w:hAnsi="Times New Roman"/>
          <w:sz w:val="24"/>
          <w:szCs w:val="24"/>
          <w:lang w:val="sr-Cyrl-CS"/>
        </w:rPr>
      </w:pPr>
      <w:r w:rsidRPr="00011250">
        <w:rPr>
          <w:rFonts w:ascii="Times New Roman" w:hAnsi="Times New Roman"/>
          <w:sz w:val="24"/>
          <w:szCs w:val="24"/>
          <w:lang w:val="sr-Cyrl-CS"/>
        </w:rPr>
        <w:t xml:space="preserve">-         уважавати две димензије: историјски хришћански живот и есхатолошки(будући) живот </w:t>
      </w:r>
    </w:p>
    <w:tbl>
      <w:tblPr>
        <w:tblpPr w:leftFromText="180" w:rightFromText="180" w:vertAnchor="page" w:horzAnchor="margin" w:tblpXSpec="center" w:tblpY="8754"/>
        <w:tblW w:w="946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558"/>
        <w:gridCol w:w="4410"/>
        <w:gridCol w:w="1021"/>
        <w:gridCol w:w="1230"/>
        <w:gridCol w:w="1080"/>
        <w:gridCol w:w="1165"/>
      </w:tblGrid>
      <w:tr w:rsidR="00BD5249" w:rsidRPr="00011250" w:rsidTr="0035034F">
        <w:trPr>
          <w:cantSplit/>
          <w:trHeight w:val="300"/>
        </w:trPr>
        <w:tc>
          <w:tcPr>
            <w:tcW w:w="558" w:type="dxa"/>
            <w:vMerge w:val="restart"/>
            <w:tcBorders>
              <w:top w:val="single" w:sz="12" w:space="0" w:color="auto"/>
              <w:bottom w:val="single" w:sz="12" w:space="0" w:color="auto"/>
              <w:right w:val="single" w:sz="12" w:space="0" w:color="auto"/>
            </w:tcBorders>
            <w:vAlign w:val="center"/>
          </w:tcPr>
          <w:p w:rsidR="00BD5249" w:rsidRPr="00011250" w:rsidRDefault="00BD5249" w:rsidP="00BD5249">
            <w:pPr>
              <w:pStyle w:val="Title"/>
              <w:rPr>
                <w:rFonts w:ascii="Times New Roman" w:hAnsi="Times New Roman"/>
                <w:b w:val="0"/>
                <w:sz w:val="24"/>
                <w:szCs w:val="24"/>
                <w:lang w:val="sr-Cyrl-CS"/>
              </w:rPr>
            </w:pPr>
            <w:r w:rsidRPr="00011250">
              <w:rPr>
                <w:rFonts w:ascii="Times New Roman" w:hAnsi="Times New Roman"/>
                <w:b w:val="0"/>
                <w:sz w:val="24"/>
                <w:szCs w:val="24"/>
                <w:lang w:val="sr-Cyrl-CS"/>
              </w:rPr>
              <w:t>Р.б.</w:t>
            </w:r>
          </w:p>
        </w:tc>
        <w:tc>
          <w:tcPr>
            <w:tcW w:w="4410" w:type="dxa"/>
            <w:vMerge w:val="restart"/>
            <w:tcBorders>
              <w:top w:val="single" w:sz="12" w:space="0" w:color="auto"/>
              <w:left w:val="single" w:sz="12" w:space="0" w:color="auto"/>
              <w:bottom w:val="single" w:sz="12" w:space="0" w:color="auto"/>
              <w:right w:val="single" w:sz="12" w:space="0" w:color="auto"/>
            </w:tcBorders>
            <w:vAlign w:val="center"/>
          </w:tcPr>
          <w:p w:rsidR="00BD5249" w:rsidRPr="00011250" w:rsidRDefault="00BD5249" w:rsidP="00BD5249">
            <w:pPr>
              <w:pStyle w:val="Title"/>
              <w:rPr>
                <w:rFonts w:ascii="Times New Roman" w:hAnsi="Times New Roman"/>
                <w:b w:val="0"/>
                <w:sz w:val="24"/>
                <w:szCs w:val="24"/>
                <w:lang w:val="sr-Cyrl-CS"/>
              </w:rPr>
            </w:pPr>
            <w:r w:rsidRPr="00011250">
              <w:rPr>
                <w:rFonts w:ascii="Times New Roman" w:hAnsi="Times New Roman"/>
                <w:b w:val="0"/>
                <w:sz w:val="24"/>
                <w:szCs w:val="24"/>
                <w:lang w:val="sr-Cyrl-CS"/>
              </w:rPr>
              <w:t>НАЗИВ НАСТАВНЕ ТЕМЕ</w:t>
            </w:r>
          </w:p>
          <w:p w:rsidR="00BD5249" w:rsidRPr="00011250" w:rsidRDefault="00BD5249" w:rsidP="00BD5249">
            <w:pPr>
              <w:pStyle w:val="Title"/>
              <w:rPr>
                <w:rFonts w:ascii="Times New Roman" w:hAnsi="Times New Roman"/>
                <w:b w:val="0"/>
                <w:sz w:val="24"/>
                <w:szCs w:val="24"/>
                <w:lang w:val="sr-Cyrl-CS"/>
              </w:rPr>
            </w:pPr>
            <w:r w:rsidRPr="00011250">
              <w:rPr>
                <w:rFonts w:ascii="Times New Roman" w:hAnsi="Times New Roman"/>
                <w:b w:val="0"/>
                <w:sz w:val="24"/>
                <w:szCs w:val="24"/>
                <w:lang w:val="sr-Cyrl-CS"/>
              </w:rPr>
              <w:t>(Наставна област, активности</w:t>
            </w:r>
            <w:r w:rsidRPr="00011250">
              <w:rPr>
                <w:rFonts w:ascii="Times New Roman" w:hAnsi="Times New Roman"/>
                <w:b w:val="0"/>
                <w:sz w:val="24"/>
                <w:szCs w:val="24"/>
                <w:lang w:val="ru-RU"/>
              </w:rPr>
              <w:t>и</w:t>
            </w:r>
            <w:r w:rsidRPr="00011250">
              <w:rPr>
                <w:rFonts w:ascii="Times New Roman" w:hAnsi="Times New Roman"/>
                <w:b w:val="0"/>
                <w:sz w:val="24"/>
                <w:szCs w:val="24"/>
                <w:lang w:val="sr-Cyrl-CS"/>
              </w:rPr>
              <w:t>, садржаји, наставно подручје...)</w:t>
            </w:r>
          </w:p>
        </w:tc>
        <w:tc>
          <w:tcPr>
            <w:tcW w:w="4496" w:type="dxa"/>
            <w:gridSpan w:val="4"/>
            <w:tcBorders>
              <w:top w:val="single" w:sz="12" w:space="0" w:color="auto"/>
              <w:left w:val="single" w:sz="12" w:space="0" w:color="auto"/>
              <w:bottom w:val="single" w:sz="12" w:space="0" w:color="auto"/>
              <w:right w:val="single" w:sz="12" w:space="0" w:color="auto"/>
            </w:tcBorders>
            <w:vAlign w:val="center"/>
          </w:tcPr>
          <w:p w:rsidR="00BD5249" w:rsidRPr="00011250" w:rsidRDefault="00BD5249" w:rsidP="00BD5249">
            <w:pPr>
              <w:pStyle w:val="Title"/>
              <w:rPr>
                <w:rFonts w:ascii="Times New Roman" w:hAnsi="Times New Roman"/>
                <w:b w:val="0"/>
                <w:sz w:val="24"/>
                <w:szCs w:val="24"/>
                <w:lang w:val="sr-Cyrl-CS"/>
              </w:rPr>
            </w:pPr>
            <w:r w:rsidRPr="00011250">
              <w:rPr>
                <w:rFonts w:ascii="Times New Roman" w:hAnsi="Times New Roman"/>
                <w:b w:val="0"/>
                <w:sz w:val="24"/>
                <w:szCs w:val="24"/>
                <w:lang w:val="sr-Cyrl-CS"/>
              </w:rPr>
              <w:t>Број часова</w:t>
            </w:r>
          </w:p>
        </w:tc>
      </w:tr>
      <w:tr w:rsidR="00BD5249" w:rsidRPr="00011250" w:rsidTr="0035034F">
        <w:trPr>
          <w:cantSplit/>
          <w:trHeight w:val="375"/>
        </w:trPr>
        <w:tc>
          <w:tcPr>
            <w:tcW w:w="558" w:type="dxa"/>
            <w:vMerge/>
            <w:tcBorders>
              <w:top w:val="single" w:sz="12" w:space="0" w:color="auto"/>
              <w:bottom w:val="single" w:sz="12" w:space="0" w:color="auto"/>
              <w:right w:val="single" w:sz="12" w:space="0" w:color="auto"/>
            </w:tcBorders>
          </w:tcPr>
          <w:p w:rsidR="00BD5249" w:rsidRPr="00011250" w:rsidRDefault="00BD5249" w:rsidP="00BD5249">
            <w:pPr>
              <w:pStyle w:val="Title"/>
              <w:jc w:val="left"/>
              <w:rPr>
                <w:rFonts w:ascii="Times New Roman" w:hAnsi="Times New Roman"/>
                <w:b w:val="0"/>
                <w:sz w:val="24"/>
                <w:szCs w:val="24"/>
              </w:rPr>
            </w:pPr>
          </w:p>
        </w:tc>
        <w:tc>
          <w:tcPr>
            <w:tcW w:w="4410" w:type="dxa"/>
            <w:vMerge/>
            <w:tcBorders>
              <w:top w:val="single" w:sz="12" w:space="0" w:color="auto"/>
              <w:left w:val="single" w:sz="12" w:space="0" w:color="auto"/>
              <w:bottom w:val="single" w:sz="12" w:space="0" w:color="auto"/>
              <w:right w:val="single" w:sz="12" w:space="0" w:color="auto"/>
            </w:tcBorders>
          </w:tcPr>
          <w:p w:rsidR="00BD5249" w:rsidRPr="00011250" w:rsidRDefault="00BD5249" w:rsidP="00BD5249">
            <w:pPr>
              <w:pStyle w:val="Title"/>
              <w:jc w:val="left"/>
              <w:rPr>
                <w:rFonts w:ascii="Times New Roman" w:hAnsi="Times New Roman"/>
                <w:b w:val="0"/>
                <w:sz w:val="24"/>
                <w:szCs w:val="24"/>
              </w:rPr>
            </w:pPr>
          </w:p>
        </w:tc>
        <w:tc>
          <w:tcPr>
            <w:tcW w:w="1021" w:type="dxa"/>
            <w:tcBorders>
              <w:top w:val="single" w:sz="12" w:space="0" w:color="auto"/>
              <w:left w:val="single" w:sz="12" w:space="0" w:color="auto"/>
              <w:bottom w:val="single" w:sz="12" w:space="0" w:color="auto"/>
              <w:right w:val="single" w:sz="12" w:space="0" w:color="auto"/>
            </w:tcBorders>
            <w:vAlign w:val="center"/>
          </w:tcPr>
          <w:p w:rsidR="00BD5249" w:rsidRPr="00011250" w:rsidRDefault="00BD5249" w:rsidP="00BD5249">
            <w:pPr>
              <w:pStyle w:val="Title"/>
              <w:rPr>
                <w:rFonts w:ascii="Times New Roman" w:hAnsi="Times New Roman"/>
                <w:b w:val="0"/>
                <w:sz w:val="24"/>
                <w:szCs w:val="24"/>
                <w:lang w:val="sr-Cyrl-CS"/>
              </w:rPr>
            </w:pPr>
            <w:r w:rsidRPr="00011250">
              <w:rPr>
                <w:rFonts w:ascii="Times New Roman" w:hAnsi="Times New Roman"/>
                <w:b w:val="0"/>
                <w:sz w:val="24"/>
                <w:szCs w:val="24"/>
                <w:lang w:val="sr-Cyrl-CS"/>
              </w:rPr>
              <w:t>обрада</w:t>
            </w:r>
          </w:p>
        </w:tc>
        <w:tc>
          <w:tcPr>
            <w:tcW w:w="1230" w:type="dxa"/>
            <w:tcBorders>
              <w:top w:val="single" w:sz="12" w:space="0" w:color="auto"/>
              <w:left w:val="single" w:sz="12" w:space="0" w:color="auto"/>
              <w:bottom w:val="single" w:sz="12" w:space="0" w:color="auto"/>
              <w:right w:val="single" w:sz="12" w:space="0" w:color="auto"/>
            </w:tcBorders>
            <w:vAlign w:val="center"/>
          </w:tcPr>
          <w:p w:rsidR="00BD5249" w:rsidRPr="00011250" w:rsidRDefault="00BD5249" w:rsidP="00BD5249">
            <w:pPr>
              <w:pStyle w:val="Title"/>
              <w:rPr>
                <w:rFonts w:ascii="Times New Roman" w:hAnsi="Times New Roman"/>
                <w:b w:val="0"/>
                <w:sz w:val="24"/>
                <w:szCs w:val="24"/>
                <w:lang w:val="sr-Cyrl-CS"/>
              </w:rPr>
            </w:pPr>
            <w:r w:rsidRPr="00011250">
              <w:rPr>
                <w:rFonts w:ascii="Times New Roman" w:hAnsi="Times New Roman"/>
                <w:b w:val="0"/>
                <w:sz w:val="24"/>
                <w:szCs w:val="24"/>
                <w:lang w:val="sr-Cyrl-CS"/>
              </w:rPr>
              <w:t>Утврђивање</w:t>
            </w:r>
          </w:p>
          <w:p w:rsidR="00BD5249" w:rsidRPr="00011250" w:rsidRDefault="00BD5249" w:rsidP="00BD5249">
            <w:pPr>
              <w:pStyle w:val="Title"/>
              <w:rPr>
                <w:rFonts w:ascii="Times New Roman" w:hAnsi="Times New Roman"/>
                <w:b w:val="0"/>
                <w:sz w:val="24"/>
                <w:szCs w:val="24"/>
                <w:lang w:val="sr-Cyrl-CS"/>
              </w:rPr>
            </w:pPr>
            <w:r w:rsidRPr="00011250">
              <w:rPr>
                <w:rFonts w:ascii="Times New Roman" w:hAnsi="Times New Roman"/>
                <w:b w:val="0"/>
                <w:sz w:val="24"/>
                <w:szCs w:val="24"/>
                <w:lang w:val="sr-Cyrl-CS"/>
              </w:rPr>
              <w:t>Понављање</w:t>
            </w:r>
          </w:p>
          <w:p w:rsidR="00BD5249" w:rsidRPr="00011250" w:rsidRDefault="00BD5249" w:rsidP="00BD5249">
            <w:pPr>
              <w:pStyle w:val="Title"/>
              <w:rPr>
                <w:rFonts w:ascii="Times New Roman" w:hAnsi="Times New Roman"/>
                <w:b w:val="0"/>
                <w:sz w:val="24"/>
                <w:szCs w:val="24"/>
                <w:lang w:val="sr-Cyrl-CS"/>
              </w:rPr>
            </w:pPr>
            <w:r w:rsidRPr="00011250">
              <w:rPr>
                <w:rFonts w:ascii="Times New Roman" w:hAnsi="Times New Roman"/>
                <w:b w:val="0"/>
                <w:sz w:val="24"/>
                <w:szCs w:val="24"/>
                <w:lang w:val="sr-Cyrl-CS"/>
              </w:rPr>
              <w:t>вежба</w:t>
            </w:r>
          </w:p>
        </w:tc>
        <w:tc>
          <w:tcPr>
            <w:tcW w:w="1080" w:type="dxa"/>
            <w:tcBorders>
              <w:top w:val="single" w:sz="12" w:space="0" w:color="auto"/>
              <w:left w:val="single" w:sz="12" w:space="0" w:color="auto"/>
              <w:bottom w:val="single" w:sz="12" w:space="0" w:color="auto"/>
              <w:right w:val="single" w:sz="12" w:space="0" w:color="auto"/>
            </w:tcBorders>
            <w:vAlign w:val="center"/>
          </w:tcPr>
          <w:p w:rsidR="00BD5249" w:rsidRPr="00011250" w:rsidRDefault="00BD5249" w:rsidP="00BD5249">
            <w:pPr>
              <w:pStyle w:val="Title"/>
              <w:rPr>
                <w:rFonts w:ascii="Times New Roman" w:hAnsi="Times New Roman"/>
                <w:b w:val="0"/>
                <w:sz w:val="24"/>
                <w:szCs w:val="24"/>
                <w:lang w:val="sr-Cyrl-CS"/>
              </w:rPr>
            </w:pPr>
            <w:r w:rsidRPr="00011250">
              <w:rPr>
                <w:rFonts w:ascii="Times New Roman" w:hAnsi="Times New Roman"/>
                <w:b w:val="0"/>
                <w:sz w:val="24"/>
                <w:szCs w:val="24"/>
                <w:lang w:val="sr-Cyrl-CS"/>
              </w:rPr>
              <w:t>Писмени</w:t>
            </w:r>
          </w:p>
          <w:p w:rsidR="00BD5249" w:rsidRPr="00011250" w:rsidRDefault="00BD5249" w:rsidP="00BD5249">
            <w:pPr>
              <w:pStyle w:val="Title"/>
              <w:rPr>
                <w:rFonts w:ascii="Times New Roman" w:hAnsi="Times New Roman"/>
                <w:b w:val="0"/>
                <w:sz w:val="24"/>
                <w:szCs w:val="24"/>
                <w:lang w:val="sr-Cyrl-CS"/>
              </w:rPr>
            </w:pPr>
            <w:r w:rsidRPr="00011250">
              <w:rPr>
                <w:rFonts w:ascii="Times New Roman" w:hAnsi="Times New Roman"/>
                <w:b w:val="0"/>
                <w:sz w:val="24"/>
                <w:szCs w:val="24"/>
                <w:lang w:val="sr-Cyrl-CS"/>
              </w:rPr>
              <w:t>Контролни</w:t>
            </w:r>
          </w:p>
          <w:p w:rsidR="00BD5249" w:rsidRPr="00011250" w:rsidRDefault="00BD5249" w:rsidP="00BD5249">
            <w:pPr>
              <w:pStyle w:val="Title"/>
              <w:rPr>
                <w:rFonts w:ascii="Times New Roman" w:hAnsi="Times New Roman"/>
                <w:b w:val="0"/>
                <w:sz w:val="24"/>
                <w:szCs w:val="24"/>
                <w:lang w:val="sr-Cyrl-CS"/>
              </w:rPr>
            </w:pPr>
            <w:r w:rsidRPr="00011250">
              <w:rPr>
                <w:rFonts w:ascii="Times New Roman" w:hAnsi="Times New Roman"/>
                <w:b w:val="0"/>
                <w:sz w:val="24"/>
                <w:szCs w:val="24"/>
                <w:lang w:val="sr-Cyrl-CS"/>
              </w:rPr>
              <w:t>провера</w:t>
            </w:r>
          </w:p>
        </w:tc>
        <w:tc>
          <w:tcPr>
            <w:tcW w:w="1165" w:type="dxa"/>
            <w:tcBorders>
              <w:top w:val="single" w:sz="12" w:space="0" w:color="auto"/>
              <w:left w:val="single" w:sz="12" w:space="0" w:color="auto"/>
              <w:bottom w:val="single" w:sz="12" w:space="0" w:color="auto"/>
              <w:right w:val="single" w:sz="12" w:space="0" w:color="auto"/>
            </w:tcBorders>
            <w:vAlign w:val="center"/>
          </w:tcPr>
          <w:p w:rsidR="00BD5249" w:rsidRPr="00011250" w:rsidRDefault="00BD5249" w:rsidP="00BD5249">
            <w:pPr>
              <w:pStyle w:val="Title"/>
              <w:rPr>
                <w:rFonts w:ascii="Times New Roman" w:hAnsi="Times New Roman"/>
                <w:b w:val="0"/>
                <w:sz w:val="24"/>
                <w:szCs w:val="24"/>
                <w:lang w:val="sr-Cyrl-CS"/>
              </w:rPr>
            </w:pPr>
            <w:r w:rsidRPr="00011250">
              <w:rPr>
                <w:rFonts w:ascii="Times New Roman" w:hAnsi="Times New Roman"/>
                <w:b w:val="0"/>
                <w:sz w:val="24"/>
                <w:szCs w:val="24"/>
                <w:lang w:val="sr-Cyrl-CS"/>
              </w:rPr>
              <w:t>свега</w:t>
            </w:r>
          </w:p>
        </w:tc>
      </w:tr>
      <w:tr w:rsidR="00BD5249" w:rsidRPr="00011250" w:rsidTr="0035034F">
        <w:trPr>
          <w:trHeight w:val="700"/>
        </w:trPr>
        <w:tc>
          <w:tcPr>
            <w:tcW w:w="558" w:type="dxa"/>
            <w:tcBorders>
              <w:top w:val="nil"/>
            </w:tcBorders>
          </w:tcPr>
          <w:p w:rsidR="00BD5249" w:rsidRPr="00011250" w:rsidRDefault="00BD5249" w:rsidP="00BD5249">
            <w:pPr>
              <w:pStyle w:val="Title"/>
              <w:jc w:val="left"/>
              <w:rPr>
                <w:rFonts w:ascii="Times New Roman" w:hAnsi="Times New Roman"/>
                <w:b w:val="0"/>
                <w:sz w:val="24"/>
                <w:szCs w:val="24"/>
              </w:rPr>
            </w:pPr>
            <w:r w:rsidRPr="00011250">
              <w:rPr>
                <w:rFonts w:ascii="Times New Roman" w:hAnsi="Times New Roman"/>
                <w:b w:val="0"/>
                <w:sz w:val="24"/>
                <w:szCs w:val="24"/>
                <w:lang w:val="sr-Cyrl-CS"/>
              </w:rPr>
              <w:t>1</w:t>
            </w:r>
            <w:r w:rsidRPr="00011250">
              <w:rPr>
                <w:rFonts w:ascii="Times New Roman" w:hAnsi="Times New Roman"/>
                <w:b w:val="0"/>
                <w:sz w:val="24"/>
                <w:szCs w:val="24"/>
              </w:rPr>
              <w:t>.</w:t>
            </w:r>
          </w:p>
        </w:tc>
        <w:tc>
          <w:tcPr>
            <w:tcW w:w="4410" w:type="dxa"/>
            <w:tcBorders>
              <w:top w:val="nil"/>
            </w:tcBorders>
          </w:tcPr>
          <w:p w:rsidR="00BD5249" w:rsidRPr="00011250" w:rsidRDefault="00BD5249" w:rsidP="00BD5249">
            <w:pPr>
              <w:pStyle w:val="Title"/>
              <w:jc w:val="left"/>
              <w:rPr>
                <w:rFonts w:ascii="Times New Roman" w:hAnsi="Times New Roman"/>
                <w:b w:val="0"/>
                <w:sz w:val="24"/>
                <w:szCs w:val="24"/>
                <w:lang w:val="sr-Cyrl-CS"/>
              </w:rPr>
            </w:pPr>
            <w:r w:rsidRPr="00011250">
              <w:rPr>
                <w:rFonts w:ascii="Times New Roman" w:hAnsi="Times New Roman"/>
                <w:b w:val="0"/>
                <w:sz w:val="24"/>
                <w:szCs w:val="24"/>
                <w:lang w:val="sr-Cyrl-CS"/>
              </w:rPr>
              <w:t>Бог у кога хришћани верују јесте Св. Троица:Отац,Син, и Дух Свети(Богослужбена,Библиска и светоотачка сведочанства).</w:t>
            </w:r>
          </w:p>
        </w:tc>
        <w:tc>
          <w:tcPr>
            <w:tcW w:w="1021" w:type="dxa"/>
            <w:tcBorders>
              <w:top w:val="nil"/>
            </w:tcBorders>
          </w:tcPr>
          <w:p w:rsidR="00BD5249" w:rsidRPr="00011250" w:rsidRDefault="00BD5249" w:rsidP="00BD5249">
            <w:pPr>
              <w:pStyle w:val="Title"/>
              <w:jc w:val="left"/>
              <w:rPr>
                <w:rFonts w:ascii="Times New Roman" w:hAnsi="Times New Roman"/>
                <w:b w:val="0"/>
                <w:sz w:val="24"/>
                <w:szCs w:val="24"/>
                <w:lang w:val="sr-Cyrl-CS"/>
              </w:rPr>
            </w:pPr>
            <w:r w:rsidRPr="00011250">
              <w:rPr>
                <w:rFonts w:ascii="Times New Roman" w:hAnsi="Times New Roman"/>
                <w:b w:val="0"/>
                <w:sz w:val="24"/>
                <w:szCs w:val="24"/>
                <w:lang w:val="sr-Cyrl-CS"/>
              </w:rPr>
              <w:t>3</w:t>
            </w:r>
          </w:p>
        </w:tc>
        <w:tc>
          <w:tcPr>
            <w:tcW w:w="1230" w:type="dxa"/>
            <w:tcBorders>
              <w:top w:val="nil"/>
            </w:tcBorders>
          </w:tcPr>
          <w:p w:rsidR="00BD5249" w:rsidRPr="00011250" w:rsidRDefault="00BD5249" w:rsidP="00BD5249">
            <w:pPr>
              <w:pStyle w:val="Title"/>
              <w:jc w:val="left"/>
              <w:rPr>
                <w:rFonts w:ascii="Times New Roman" w:hAnsi="Times New Roman"/>
                <w:b w:val="0"/>
                <w:sz w:val="24"/>
                <w:szCs w:val="24"/>
                <w:lang w:val="sr-Cyrl-CS"/>
              </w:rPr>
            </w:pPr>
            <w:r w:rsidRPr="00011250">
              <w:rPr>
                <w:rFonts w:ascii="Times New Roman" w:hAnsi="Times New Roman"/>
                <w:b w:val="0"/>
                <w:sz w:val="24"/>
                <w:szCs w:val="24"/>
                <w:lang w:val="sr-Cyrl-CS"/>
              </w:rPr>
              <w:t>2</w:t>
            </w:r>
          </w:p>
        </w:tc>
        <w:tc>
          <w:tcPr>
            <w:tcW w:w="1080" w:type="dxa"/>
            <w:tcBorders>
              <w:top w:val="nil"/>
            </w:tcBorders>
          </w:tcPr>
          <w:p w:rsidR="00BD5249" w:rsidRPr="00011250" w:rsidRDefault="00BD5249" w:rsidP="00BD5249">
            <w:pPr>
              <w:pStyle w:val="Title"/>
              <w:jc w:val="left"/>
              <w:rPr>
                <w:rFonts w:ascii="Times New Roman" w:hAnsi="Times New Roman"/>
                <w:b w:val="0"/>
                <w:sz w:val="24"/>
                <w:szCs w:val="24"/>
                <w:lang w:val="sr-Cyrl-CS"/>
              </w:rPr>
            </w:pPr>
            <w:r w:rsidRPr="00011250">
              <w:rPr>
                <w:rFonts w:ascii="Times New Roman" w:hAnsi="Times New Roman"/>
                <w:b w:val="0"/>
                <w:sz w:val="24"/>
                <w:szCs w:val="24"/>
                <w:lang w:val="sr-Cyrl-CS"/>
              </w:rPr>
              <w:t>1</w:t>
            </w:r>
          </w:p>
        </w:tc>
        <w:tc>
          <w:tcPr>
            <w:tcW w:w="1165" w:type="dxa"/>
            <w:tcBorders>
              <w:top w:val="nil"/>
            </w:tcBorders>
          </w:tcPr>
          <w:p w:rsidR="00BD5249" w:rsidRPr="00011250" w:rsidRDefault="00BD5249" w:rsidP="00BD5249">
            <w:pPr>
              <w:pStyle w:val="Title"/>
              <w:jc w:val="left"/>
              <w:rPr>
                <w:rFonts w:ascii="Times New Roman" w:hAnsi="Times New Roman"/>
                <w:b w:val="0"/>
                <w:sz w:val="24"/>
                <w:szCs w:val="24"/>
                <w:lang w:val="sr-Cyrl-CS"/>
              </w:rPr>
            </w:pPr>
            <w:r w:rsidRPr="00011250">
              <w:rPr>
                <w:rFonts w:ascii="Times New Roman" w:hAnsi="Times New Roman"/>
                <w:b w:val="0"/>
                <w:sz w:val="24"/>
                <w:szCs w:val="24"/>
                <w:lang w:val="sr-Cyrl-CS"/>
              </w:rPr>
              <w:t>6</w:t>
            </w:r>
          </w:p>
        </w:tc>
      </w:tr>
      <w:tr w:rsidR="00BD5249" w:rsidRPr="00011250" w:rsidTr="0035034F">
        <w:trPr>
          <w:trHeight w:val="700"/>
        </w:trPr>
        <w:tc>
          <w:tcPr>
            <w:tcW w:w="558" w:type="dxa"/>
          </w:tcPr>
          <w:p w:rsidR="00BD5249" w:rsidRPr="00011250" w:rsidRDefault="00BD5249" w:rsidP="00BD5249">
            <w:pPr>
              <w:pStyle w:val="Title"/>
              <w:jc w:val="left"/>
              <w:rPr>
                <w:rFonts w:ascii="Times New Roman" w:hAnsi="Times New Roman"/>
                <w:b w:val="0"/>
                <w:sz w:val="24"/>
                <w:szCs w:val="24"/>
              </w:rPr>
            </w:pPr>
            <w:r w:rsidRPr="00011250">
              <w:rPr>
                <w:rFonts w:ascii="Times New Roman" w:hAnsi="Times New Roman"/>
                <w:b w:val="0"/>
                <w:sz w:val="24"/>
                <w:szCs w:val="24"/>
                <w:lang w:val="sr-Cyrl-CS"/>
              </w:rPr>
              <w:t>2</w:t>
            </w:r>
            <w:r w:rsidRPr="00011250">
              <w:rPr>
                <w:rFonts w:ascii="Times New Roman" w:hAnsi="Times New Roman"/>
                <w:b w:val="0"/>
                <w:sz w:val="24"/>
                <w:szCs w:val="24"/>
              </w:rPr>
              <w:t>.</w:t>
            </w:r>
          </w:p>
        </w:tc>
        <w:tc>
          <w:tcPr>
            <w:tcW w:w="4410" w:type="dxa"/>
          </w:tcPr>
          <w:p w:rsidR="00BD5249" w:rsidRPr="00011250" w:rsidRDefault="00BD5249" w:rsidP="00BD5249">
            <w:pPr>
              <w:pStyle w:val="Title"/>
              <w:jc w:val="left"/>
              <w:rPr>
                <w:rFonts w:ascii="Times New Roman" w:hAnsi="Times New Roman"/>
                <w:b w:val="0"/>
                <w:sz w:val="24"/>
                <w:szCs w:val="24"/>
                <w:lang w:val="sr-Cyrl-CS"/>
              </w:rPr>
            </w:pPr>
            <w:r w:rsidRPr="00011250">
              <w:rPr>
                <w:rFonts w:ascii="Times New Roman" w:hAnsi="Times New Roman"/>
                <w:b w:val="0"/>
                <w:sz w:val="24"/>
                <w:szCs w:val="24"/>
                <w:lang w:val="sr-Cyrl-CS"/>
              </w:rPr>
              <w:t>Узрок божијег постојања је Отац(библиска,Евхаристиска и друга сведочанства).</w:t>
            </w:r>
          </w:p>
        </w:tc>
        <w:tc>
          <w:tcPr>
            <w:tcW w:w="1021" w:type="dxa"/>
          </w:tcPr>
          <w:p w:rsidR="00BD5249" w:rsidRPr="00011250" w:rsidRDefault="00BD5249" w:rsidP="00BD5249">
            <w:pPr>
              <w:pStyle w:val="Title"/>
              <w:jc w:val="left"/>
              <w:rPr>
                <w:rFonts w:ascii="Times New Roman" w:hAnsi="Times New Roman"/>
                <w:b w:val="0"/>
                <w:sz w:val="24"/>
                <w:szCs w:val="24"/>
                <w:lang w:val="sr-Cyrl-CS"/>
              </w:rPr>
            </w:pPr>
            <w:r w:rsidRPr="00011250">
              <w:rPr>
                <w:rFonts w:ascii="Times New Roman" w:hAnsi="Times New Roman"/>
                <w:b w:val="0"/>
                <w:sz w:val="24"/>
                <w:szCs w:val="24"/>
                <w:lang w:val="sr-Cyrl-CS"/>
              </w:rPr>
              <w:t>3</w:t>
            </w:r>
          </w:p>
        </w:tc>
        <w:tc>
          <w:tcPr>
            <w:tcW w:w="1230" w:type="dxa"/>
          </w:tcPr>
          <w:p w:rsidR="00BD5249" w:rsidRPr="00011250" w:rsidRDefault="00BD5249" w:rsidP="00BD5249">
            <w:pPr>
              <w:pStyle w:val="Title"/>
              <w:jc w:val="left"/>
              <w:rPr>
                <w:rFonts w:ascii="Times New Roman" w:hAnsi="Times New Roman"/>
                <w:b w:val="0"/>
                <w:sz w:val="24"/>
                <w:szCs w:val="24"/>
                <w:lang w:val="sr-Cyrl-CS"/>
              </w:rPr>
            </w:pPr>
            <w:r w:rsidRPr="00011250">
              <w:rPr>
                <w:rFonts w:ascii="Times New Roman" w:hAnsi="Times New Roman"/>
                <w:b w:val="0"/>
                <w:sz w:val="24"/>
                <w:szCs w:val="24"/>
                <w:lang w:val="sr-Cyrl-CS"/>
              </w:rPr>
              <w:t>2</w:t>
            </w:r>
          </w:p>
        </w:tc>
        <w:tc>
          <w:tcPr>
            <w:tcW w:w="1080" w:type="dxa"/>
          </w:tcPr>
          <w:p w:rsidR="00BD5249" w:rsidRPr="00011250" w:rsidRDefault="00BD5249" w:rsidP="00BD5249">
            <w:pPr>
              <w:pStyle w:val="Title"/>
              <w:jc w:val="left"/>
              <w:rPr>
                <w:rFonts w:ascii="Times New Roman" w:hAnsi="Times New Roman"/>
                <w:b w:val="0"/>
                <w:sz w:val="24"/>
                <w:szCs w:val="24"/>
              </w:rPr>
            </w:pPr>
          </w:p>
        </w:tc>
        <w:tc>
          <w:tcPr>
            <w:tcW w:w="1165" w:type="dxa"/>
          </w:tcPr>
          <w:p w:rsidR="00BD5249" w:rsidRPr="00011250" w:rsidRDefault="00BD5249" w:rsidP="00BD5249">
            <w:pPr>
              <w:pStyle w:val="Title"/>
              <w:jc w:val="left"/>
              <w:rPr>
                <w:rFonts w:ascii="Times New Roman" w:hAnsi="Times New Roman"/>
                <w:b w:val="0"/>
                <w:sz w:val="24"/>
                <w:szCs w:val="24"/>
                <w:lang w:val="sr-Cyrl-CS"/>
              </w:rPr>
            </w:pPr>
            <w:r w:rsidRPr="00011250">
              <w:rPr>
                <w:rFonts w:ascii="Times New Roman" w:hAnsi="Times New Roman"/>
                <w:b w:val="0"/>
                <w:sz w:val="24"/>
                <w:szCs w:val="24"/>
                <w:lang w:val="sr-Cyrl-CS"/>
              </w:rPr>
              <w:t>5</w:t>
            </w:r>
          </w:p>
        </w:tc>
      </w:tr>
      <w:tr w:rsidR="00BD5249" w:rsidRPr="00011250" w:rsidTr="0035034F">
        <w:trPr>
          <w:trHeight w:val="700"/>
        </w:trPr>
        <w:tc>
          <w:tcPr>
            <w:tcW w:w="558" w:type="dxa"/>
          </w:tcPr>
          <w:p w:rsidR="00BD5249" w:rsidRPr="00011250" w:rsidRDefault="00BD5249" w:rsidP="00BD5249">
            <w:pPr>
              <w:pStyle w:val="Title"/>
              <w:jc w:val="left"/>
              <w:rPr>
                <w:rFonts w:ascii="Times New Roman" w:hAnsi="Times New Roman"/>
                <w:b w:val="0"/>
                <w:sz w:val="24"/>
                <w:szCs w:val="24"/>
              </w:rPr>
            </w:pPr>
            <w:r w:rsidRPr="00011250">
              <w:rPr>
                <w:rFonts w:ascii="Times New Roman" w:hAnsi="Times New Roman"/>
                <w:b w:val="0"/>
                <w:sz w:val="24"/>
                <w:szCs w:val="24"/>
                <w:lang w:val="sr-Cyrl-CS"/>
              </w:rPr>
              <w:t>3</w:t>
            </w:r>
            <w:r w:rsidRPr="00011250">
              <w:rPr>
                <w:rFonts w:ascii="Times New Roman" w:hAnsi="Times New Roman"/>
                <w:b w:val="0"/>
                <w:sz w:val="24"/>
                <w:szCs w:val="24"/>
              </w:rPr>
              <w:t>.</w:t>
            </w:r>
          </w:p>
        </w:tc>
        <w:tc>
          <w:tcPr>
            <w:tcW w:w="4410" w:type="dxa"/>
          </w:tcPr>
          <w:p w:rsidR="00BD5249" w:rsidRPr="00011250" w:rsidRDefault="00BD5249" w:rsidP="00BD5249">
            <w:pPr>
              <w:pStyle w:val="Title"/>
              <w:jc w:val="left"/>
              <w:rPr>
                <w:rFonts w:ascii="Times New Roman" w:hAnsi="Times New Roman"/>
                <w:b w:val="0"/>
                <w:sz w:val="24"/>
                <w:szCs w:val="24"/>
                <w:lang w:val="sr-Cyrl-CS"/>
              </w:rPr>
            </w:pPr>
            <w:r w:rsidRPr="00011250">
              <w:rPr>
                <w:rFonts w:ascii="Times New Roman" w:hAnsi="Times New Roman"/>
                <w:b w:val="0"/>
                <w:sz w:val="24"/>
                <w:szCs w:val="24"/>
                <w:lang w:val="sr-Cyrl-CS"/>
              </w:rPr>
              <w:t>Хрићанска онтологија(биће као заједница слободе)</w:t>
            </w:r>
          </w:p>
        </w:tc>
        <w:tc>
          <w:tcPr>
            <w:tcW w:w="1021" w:type="dxa"/>
          </w:tcPr>
          <w:p w:rsidR="00BD5249" w:rsidRPr="00011250" w:rsidRDefault="00BD5249" w:rsidP="00BD5249">
            <w:pPr>
              <w:pStyle w:val="Title"/>
              <w:jc w:val="left"/>
              <w:rPr>
                <w:rFonts w:ascii="Times New Roman" w:hAnsi="Times New Roman"/>
                <w:b w:val="0"/>
                <w:sz w:val="24"/>
                <w:szCs w:val="24"/>
                <w:lang w:val="sr-Cyrl-CS"/>
              </w:rPr>
            </w:pPr>
            <w:r w:rsidRPr="00011250">
              <w:rPr>
                <w:rFonts w:ascii="Times New Roman" w:hAnsi="Times New Roman"/>
                <w:b w:val="0"/>
                <w:sz w:val="24"/>
                <w:szCs w:val="24"/>
                <w:lang w:val="sr-Cyrl-CS"/>
              </w:rPr>
              <w:t>3</w:t>
            </w:r>
          </w:p>
        </w:tc>
        <w:tc>
          <w:tcPr>
            <w:tcW w:w="1230" w:type="dxa"/>
          </w:tcPr>
          <w:p w:rsidR="00BD5249" w:rsidRPr="00011250" w:rsidRDefault="00BD5249" w:rsidP="00BD5249">
            <w:pPr>
              <w:pStyle w:val="Title"/>
              <w:jc w:val="left"/>
              <w:rPr>
                <w:rFonts w:ascii="Times New Roman" w:hAnsi="Times New Roman"/>
                <w:b w:val="0"/>
                <w:sz w:val="24"/>
                <w:szCs w:val="24"/>
                <w:lang w:val="sr-Cyrl-CS"/>
              </w:rPr>
            </w:pPr>
            <w:r w:rsidRPr="00011250">
              <w:rPr>
                <w:rFonts w:ascii="Times New Roman" w:hAnsi="Times New Roman"/>
                <w:b w:val="0"/>
                <w:sz w:val="24"/>
                <w:szCs w:val="24"/>
                <w:lang w:val="sr-Cyrl-CS"/>
              </w:rPr>
              <w:t>2</w:t>
            </w:r>
          </w:p>
        </w:tc>
        <w:tc>
          <w:tcPr>
            <w:tcW w:w="1080" w:type="dxa"/>
          </w:tcPr>
          <w:p w:rsidR="00BD5249" w:rsidRPr="00011250" w:rsidRDefault="00BD5249" w:rsidP="00BD5249">
            <w:pPr>
              <w:pStyle w:val="Title"/>
              <w:jc w:val="left"/>
              <w:rPr>
                <w:rFonts w:ascii="Times New Roman" w:hAnsi="Times New Roman"/>
                <w:b w:val="0"/>
                <w:sz w:val="24"/>
                <w:szCs w:val="24"/>
              </w:rPr>
            </w:pPr>
          </w:p>
        </w:tc>
        <w:tc>
          <w:tcPr>
            <w:tcW w:w="1165" w:type="dxa"/>
          </w:tcPr>
          <w:p w:rsidR="00BD5249" w:rsidRPr="00011250" w:rsidRDefault="00BD5249" w:rsidP="00BD5249">
            <w:pPr>
              <w:pStyle w:val="Title"/>
              <w:jc w:val="left"/>
              <w:rPr>
                <w:rFonts w:ascii="Times New Roman" w:hAnsi="Times New Roman"/>
                <w:b w:val="0"/>
                <w:sz w:val="24"/>
                <w:szCs w:val="24"/>
                <w:lang w:val="sr-Cyrl-CS"/>
              </w:rPr>
            </w:pPr>
            <w:r w:rsidRPr="00011250">
              <w:rPr>
                <w:rFonts w:ascii="Times New Roman" w:hAnsi="Times New Roman"/>
                <w:b w:val="0"/>
                <w:sz w:val="24"/>
                <w:szCs w:val="24"/>
                <w:lang w:val="sr-Cyrl-CS"/>
              </w:rPr>
              <w:t>5</w:t>
            </w:r>
          </w:p>
        </w:tc>
      </w:tr>
      <w:tr w:rsidR="00BD5249" w:rsidRPr="00011250" w:rsidTr="0035034F">
        <w:trPr>
          <w:trHeight w:val="700"/>
        </w:trPr>
        <w:tc>
          <w:tcPr>
            <w:tcW w:w="558" w:type="dxa"/>
          </w:tcPr>
          <w:p w:rsidR="00BD5249" w:rsidRPr="00011250" w:rsidRDefault="00BD5249" w:rsidP="00BD5249">
            <w:pPr>
              <w:pStyle w:val="Title"/>
              <w:jc w:val="left"/>
              <w:rPr>
                <w:rFonts w:ascii="Times New Roman" w:hAnsi="Times New Roman"/>
                <w:b w:val="0"/>
                <w:sz w:val="24"/>
                <w:szCs w:val="24"/>
              </w:rPr>
            </w:pPr>
            <w:r w:rsidRPr="00011250">
              <w:rPr>
                <w:rFonts w:ascii="Times New Roman" w:hAnsi="Times New Roman"/>
                <w:b w:val="0"/>
                <w:sz w:val="24"/>
                <w:szCs w:val="24"/>
                <w:lang w:val="sr-Cyrl-CS"/>
              </w:rPr>
              <w:t>4</w:t>
            </w:r>
            <w:r w:rsidRPr="00011250">
              <w:rPr>
                <w:rFonts w:ascii="Times New Roman" w:hAnsi="Times New Roman"/>
                <w:b w:val="0"/>
                <w:sz w:val="24"/>
                <w:szCs w:val="24"/>
              </w:rPr>
              <w:t>.</w:t>
            </w:r>
          </w:p>
        </w:tc>
        <w:tc>
          <w:tcPr>
            <w:tcW w:w="4410" w:type="dxa"/>
          </w:tcPr>
          <w:p w:rsidR="00BD5249" w:rsidRPr="00011250" w:rsidRDefault="00BD5249" w:rsidP="00BD5249">
            <w:pPr>
              <w:pStyle w:val="Title"/>
              <w:jc w:val="left"/>
              <w:rPr>
                <w:rFonts w:ascii="Times New Roman" w:hAnsi="Times New Roman"/>
                <w:b w:val="0"/>
                <w:sz w:val="24"/>
                <w:szCs w:val="24"/>
                <w:lang w:val="sr-Cyrl-CS"/>
              </w:rPr>
            </w:pPr>
            <w:r w:rsidRPr="00011250">
              <w:rPr>
                <w:rFonts w:ascii="Times New Roman" w:hAnsi="Times New Roman"/>
                <w:b w:val="0"/>
                <w:sz w:val="24"/>
                <w:szCs w:val="24"/>
                <w:lang w:val="sr-Cyrl-CS"/>
              </w:rPr>
              <w:t>Антрополошке последице вере у Свету Троицу.</w:t>
            </w:r>
          </w:p>
        </w:tc>
        <w:tc>
          <w:tcPr>
            <w:tcW w:w="1021" w:type="dxa"/>
          </w:tcPr>
          <w:p w:rsidR="00BD5249" w:rsidRPr="00011250" w:rsidRDefault="00BD5249" w:rsidP="00BD5249">
            <w:pPr>
              <w:pStyle w:val="Title"/>
              <w:jc w:val="left"/>
              <w:rPr>
                <w:rFonts w:ascii="Times New Roman" w:hAnsi="Times New Roman"/>
                <w:b w:val="0"/>
                <w:sz w:val="24"/>
                <w:szCs w:val="24"/>
                <w:lang w:val="sr-Cyrl-CS"/>
              </w:rPr>
            </w:pPr>
            <w:r w:rsidRPr="00011250">
              <w:rPr>
                <w:rFonts w:ascii="Times New Roman" w:hAnsi="Times New Roman"/>
                <w:b w:val="0"/>
                <w:sz w:val="24"/>
                <w:szCs w:val="24"/>
                <w:lang w:val="sr-Cyrl-CS"/>
              </w:rPr>
              <w:t>3</w:t>
            </w:r>
          </w:p>
        </w:tc>
        <w:tc>
          <w:tcPr>
            <w:tcW w:w="1230" w:type="dxa"/>
          </w:tcPr>
          <w:p w:rsidR="00BD5249" w:rsidRPr="00011250" w:rsidRDefault="00BD5249" w:rsidP="00BD5249">
            <w:pPr>
              <w:pStyle w:val="Title"/>
              <w:jc w:val="left"/>
              <w:rPr>
                <w:rFonts w:ascii="Times New Roman" w:hAnsi="Times New Roman"/>
                <w:b w:val="0"/>
                <w:sz w:val="24"/>
                <w:szCs w:val="24"/>
                <w:lang w:val="sr-Cyrl-CS"/>
              </w:rPr>
            </w:pPr>
            <w:r w:rsidRPr="00011250">
              <w:rPr>
                <w:rFonts w:ascii="Times New Roman" w:hAnsi="Times New Roman"/>
                <w:b w:val="0"/>
                <w:sz w:val="24"/>
                <w:szCs w:val="24"/>
                <w:lang w:val="sr-Cyrl-CS"/>
              </w:rPr>
              <w:t>2</w:t>
            </w:r>
          </w:p>
        </w:tc>
        <w:tc>
          <w:tcPr>
            <w:tcW w:w="1080" w:type="dxa"/>
          </w:tcPr>
          <w:p w:rsidR="00BD5249" w:rsidRPr="00011250" w:rsidRDefault="00BD5249" w:rsidP="00BD5249">
            <w:pPr>
              <w:pStyle w:val="Title"/>
              <w:jc w:val="left"/>
              <w:rPr>
                <w:rFonts w:ascii="Times New Roman" w:hAnsi="Times New Roman"/>
                <w:b w:val="0"/>
                <w:sz w:val="24"/>
                <w:szCs w:val="24"/>
                <w:lang w:val="sr-Cyrl-CS"/>
              </w:rPr>
            </w:pPr>
            <w:r w:rsidRPr="00011250">
              <w:rPr>
                <w:rFonts w:ascii="Times New Roman" w:hAnsi="Times New Roman"/>
                <w:b w:val="0"/>
                <w:sz w:val="24"/>
                <w:szCs w:val="24"/>
                <w:lang w:val="sr-Cyrl-CS"/>
              </w:rPr>
              <w:t>1</w:t>
            </w:r>
          </w:p>
        </w:tc>
        <w:tc>
          <w:tcPr>
            <w:tcW w:w="1165" w:type="dxa"/>
          </w:tcPr>
          <w:p w:rsidR="00BD5249" w:rsidRPr="00011250" w:rsidRDefault="00BD5249" w:rsidP="00BD5249">
            <w:pPr>
              <w:pStyle w:val="Title"/>
              <w:jc w:val="left"/>
              <w:rPr>
                <w:rFonts w:ascii="Times New Roman" w:hAnsi="Times New Roman"/>
                <w:b w:val="0"/>
                <w:sz w:val="24"/>
                <w:szCs w:val="24"/>
                <w:lang w:val="sr-Cyrl-CS"/>
              </w:rPr>
            </w:pPr>
            <w:r w:rsidRPr="00011250">
              <w:rPr>
                <w:rFonts w:ascii="Times New Roman" w:hAnsi="Times New Roman"/>
                <w:b w:val="0"/>
                <w:sz w:val="24"/>
                <w:szCs w:val="24"/>
                <w:lang w:val="sr-Cyrl-CS"/>
              </w:rPr>
              <w:t>6</w:t>
            </w:r>
          </w:p>
        </w:tc>
      </w:tr>
      <w:tr w:rsidR="00BD5249" w:rsidRPr="00011250" w:rsidTr="0035034F">
        <w:trPr>
          <w:trHeight w:val="700"/>
        </w:trPr>
        <w:tc>
          <w:tcPr>
            <w:tcW w:w="558" w:type="dxa"/>
          </w:tcPr>
          <w:p w:rsidR="00BD5249" w:rsidRPr="00011250" w:rsidRDefault="00BD5249" w:rsidP="00BD5249">
            <w:pPr>
              <w:pStyle w:val="Title"/>
              <w:jc w:val="left"/>
              <w:rPr>
                <w:rFonts w:ascii="Times New Roman" w:hAnsi="Times New Roman"/>
                <w:b w:val="0"/>
                <w:sz w:val="24"/>
                <w:szCs w:val="24"/>
              </w:rPr>
            </w:pPr>
            <w:r w:rsidRPr="00011250">
              <w:rPr>
                <w:rFonts w:ascii="Times New Roman" w:hAnsi="Times New Roman"/>
                <w:b w:val="0"/>
                <w:sz w:val="24"/>
                <w:szCs w:val="24"/>
                <w:lang w:val="sr-Cyrl-CS"/>
              </w:rPr>
              <w:t>5</w:t>
            </w:r>
            <w:r w:rsidRPr="00011250">
              <w:rPr>
                <w:rFonts w:ascii="Times New Roman" w:hAnsi="Times New Roman"/>
                <w:b w:val="0"/>
                <w:sz w:val="24"/>
                <w:szCs w:val="24"/>
              </w:rPr>
              <w:t>.</w:t>
            </w:r>
          </w:p>
        </w:tc>
        <w:tc>
          <w:tcPr>
            <w:tcW w:w="4410" w:type="dxa"/>
          </w:tcPr>
          <w:p w:rsidR="00BD5249" w:rsidRPr="00011250" w:rsidRDefault="00BD5249" w:rsidP="00BD5249">
            <w:pPr>
              <w:pStyle w:val="Title"/>
              <w:jc w:val="left"/>
              <w:rPr>
                <w:rFonts w:ascii="Times New Roman" w:hAnsi="Times New Roman"/>
                <w:b w:val="0"/>
                <w:sz w:val="24"/>
                <w:szCs w:val="24"/>
                <w:lang w:val="sr-Cyrl-CS"/>
              </w:rPr>
            </w:pPr>
            <w:r w:rsidRPr="00011250">
              <w:rPr>
                <w:rFonts w:ascii="Times New Roman" w:hAnsi="Times New Roman"/>
                <w:b w:val="0"/>
                <w:sz w:val="24"/>
                <w:szCs w:val="24"/>
                <w:lang w:val="sr-Cyrl-CS"/>
              </w:rPr>
              <w:t>Кроз Литургију се пројављује Св. Троица(Отац прима литургиски принос,Син,Исус Христос приноси,а Свети Дух сабира све око Христа и сједињује са Њим)</w:t>
            </w:r>
          </w:p>
        </w:tc>
        <w:tc>
          <w:tcPr>
            <w:tcW w:w="1021" w:type="dxa"/>
          </w:tcPr>
          <w:p w:rsidR="00BD5249" w:rsidRPr="00011250" w:rsidRDefault="00BD5249" w:rsidP="00BD5249">
            <w:pPr>
              <w:pStyle w:val="Title"/>
              <w:jc w:val="left"/>
              <w:rPr>
                <w:rFonts w:ascii="Times New Roman" w:hAnsi="Times New Roman"/>
                <w:b w:val="0"/>
                <w:sz w:val="24"/>
                <w:szCs w:val="24"/>
                <w:lang w:val="sr-Cyrl-CS"/>
              </w:rPr>
            </w:pPr>
            <w:r w:rsidRPr="00011250">
              <w:rPr>
                <w:rFonts w:ascii="Times New Roman" w:hAnsi="Times New Roman"/>
                <w:b w:val="0"/>
                <w:sz w:val="24"/>
                <w:szCs w:val="24"/>
                <w:lang w:val="sr-Cyrl-CS"/>
              </w:rPr>
              <w:t>4</w:t>
            </w:r>
          </w:p>
        </w:tc>
        <w:tc>
          <w:tcPr>
            <w:tcW w:w="1230" w:type="dxa"/>
          </w:tcPr>
          <w:p w:rsidR="00BD5249" w:rsidRPr="00011250" w:rsidRDefault="00BD5249" w:rsidP="00BD5249">
            <w:pPr>
              <w:pStyle w:val="Title"/>
              <w:jc w:val="left"/>
              <w:rPr>
                <w:rFonts w:ascii="Times New Roman" w:hAnsi="Times New Roman"/>
                <w:b w:val="0"/>
                <w:sz w:val="24"/>
                <w:szCs w:val="24"/>
                <w:lang w:val="sr-Cyrl-CS"/>
              </w:rPr>
            </w:pPr>
            <w:r w:rsidRPr="00011250">
              <w:rPr>
                <w:rFonts w:ascii="Times New Roman" w:hAnsi="Times New Roman"/>
                <w:b w:val="0"/>
                <w:sz w:val="24"/>
                <w:szCs w:val="24"/>
                <w:lang w:val="sr-Cyrl-CS"/>
              </w:rPr>
              <w:t>2</w:t>
            </w:r>
          </w:p>
        </w:tc>
        <w:tc>
          <w:tcPr>
            <w:tcW w:w="1080" w:type="dxa"/>
          </w:tcPr>
          <w:p w:rsidR="00BD5249" w:rsidRPr="00011250" w:rsidRDefault="00BD5249" w:rsidP="00BD5249">
            <w:pPr>
              <w:pStyle w:val="Title"/>
              <w:jc w:val="left"/>
              <w:rPr>
                <w:rFonts w:ascii="Times New Roman" w:hAnsi="Times New Roman"/>
                <w:b w:val="0"/>
                <w:sz w:val="24"/>
                <w:szCs w:val="24"/>
              </w:rPr>
            </w:pPr>
          </w:p>
        </w:tc>
        <w:tc>
          <w:tcPr>
            <w:tcW w:w="1165" w:type="dxa"/>
          </w:tcPr>
          <w:p w:rsidR="00BD5249" w:rsidRPr="00011250" w:rsidRDefault="00BD5249" w:rsidP="00BD5249">
            <w:pPr>
              <w:pStyle w:val="Title"/>
              <w:jc w:val="left"/>
              <w:rPr>
                <w:rFonts w:ascii="Times New Roman" w:hAnsi="Times New Roman"/>
                <w:b w:val="0"/>
                <w:sz w:val="24"/>
                <w:szCs w:val="24"/>
                <w:lang w:val="sr-Cyrl-CS"/>
              </w:rPr>
            </w:pPr>
            <w:r w:rsidRPr="00011250">
              <w:rPr>
                <w:rFonts w:ascii="Times New Roman" w:hAnsi="Times New Roman"/>
                <w:b w:val="0"/>
                <w:sz w:val="24"/>
                <w:szCs w:val="24"/>
                <w:lang w:val="sr-Cyrl-CS"/>
              </w:rPr>
              <w:t>6</w:t>
            </w:r>
          </w:p>
        </w:tc>
      </w:tr>
      <w:tr w:rsidR="00BD5249" w:rsidRPr="00011250" w:rsidTr="0035034F">
        <w:trPr>
          <w:trHeight w:val="700"/>
        </w:trPr>
        <w:tc>
          <w:tcPr>
            <w:tcW w:w="558" w:type="dxa"/>
          </w:tcPr>
          <w:p w:rsidR="00BD5249" w:rsidRPr="00011250" w:rsidRDefault="00BD5249" w:rsidP="00BD5249">
            <w:pPr>
              <w:pStyle w:val="Title"/>
              <w:jc w:val="left"/>
              <w:rPr>
                <w:rFonts w:ascii="Times New Roman" w:hAnsi="Times New Roman"/>
                <w:b w:val="0"/>
                <w:sz w:val="24"/>
                <w:szCs w:val="24"/>
              </w:rPr>
            </w:pPr>
            <w:r w:rsidRPr="00011250">
              <w:rPr>
                <w:rFonts w:ascii="Times New Roman" w:hAnsi="Times New Roman"/>
                <w:b w:val="0"/>
                <w:sz w:val="24"/>
                <w:szCs w:val="24"/>
                <w:lang w:val="sr-Cyrl-CS"/>
              </w:rPr>
              <w:t>6</w:t>
            </w:r>
            <w:r w:rsidRPr="00011250">
              <w:rPr>
                <w:rFonts w:ascii="Times New Roman" w:hAnsi="Times New Roman"/>
                <w:b w:val="0"/>
                <w:sz w:val="24"/>
                <w:szCs w:val="24"/>
              </w:rPr>
              <w:t>.</w:t>
            </w:r>
          </w:p>
        </w:tc>
        <w:tc>
          <w:tcPr>
            <w:tcW w:w="4410" w:type="dxa"/>
          </w:tcPr>
          <w:p w:rsidR="00BD5249" w:rsidRPr="00011250" w:rsidRDefault="00BD5249" w:rsidP="00BD5249">
            <w:pPr>
              <w:pStyle w:val="Title"/>
              <w:jc w:val="left"/>
              <w:rPr>
                <w:rFonts w:ascii="Times New Roman" w:hAnsi="Times New Roman"/>
                <w:b w:val="0"/>
                <w:sz w:val="24"/>
                <w:szCs w:val="24"/>
                <w:lang w:val="sr-Cyrl-CS"/>
              </w:rPr>
            </w:pPr>
            <w:r w:rsidRPr="00011250">
              <w:rPr>
                <w:rFonts w:ascii="Times New Roman" w:hAnsi="Times New Roman"/>
                <w:b w:val="0"/>
                <w:sz w:val="24"/>
                <w:szCs w:val="24"/>
                <w:lang w:val="sr-Cyrl-CS"/>
              </w:rPr>
              <w:t>Света Троица у Православној иконографији.</w:t>
            </w:r>
          </w:p>
        </w:tc>
        <w:tc>
          <w:tcPr>
            <w:tcW w:w="1021" w:type="dxa"/>
          </w:tcPr>
          <w:p w:rsidR="00BD5249" w:rsidRPr="00011250" w:rsidRDefault="00BD5249" w:rsidP="00BD5249">
            <w:pPr>
              <w:pStyle w:val="Title"/>
              <w:jc w:val="left"/>
              <w:rPr>
                <w:rFonts w:ascii="Times New Roman" w:hAnsi="Times New Roman"/>
                <w:b w:val="0"/>
                <w:sz w:val="24"/>
                <w:szCs w:val="24"/>
                <w:lang w:val="sr-Cyrl-CS"/>
              </w:rPr>
            </w:pPr>
            <w:r w:rsidRPr="00011250">
              <w:rPr>
                <w:rFonts w:ascii="Times New Roman" w:hAnsi="Times New Roman"/>
                <w:b w:val="0"/>
                <w:sz w:val="24"/>
                <w:szCs w:val="24"/>
                <w:lang w:val="sr-Cyrl-CS"/>
              </w:rPr>
              <w:t>4</w:t>
            </w:r>
          </w:p>
        </w:tc>
        <w:tc>
          <w:tcPr>
            <w:tcW w:w="1230" w:type="dxa"/>
          </w:tcPr>
          <w:p w:rsidR="00BD5249" w:rsidRPr="00011250" w:rsidRDefault="00BD5249" w:rsidP="00BD5249">
            <w:pPr>
              <w:pStyle w:val="Title"/>
              <w:jc w:val="left"/>
              <w:rPr>
                <w:rFonts w:ascii="Times New Roman" w:hAnsi="Times New Roman"/>
                <w:b w:val="0"/>
                <w:sz w:val="24"/>
                <w:szCs w:val="24"/>
                <w:lang w:val="sr-Cyrl-CS"/>
              </w:rPr>
            </w:pPr>
            <w:r w:rsidRPr="00011250">
              <w:rPr>
                <w:rFonts w:ascii="Times New Roman" w:hAnsi="Times New Roman"/>
                <w:b w:val="0"/>
                <w:sz w:val="24"/>
                <w:szCs w:val="24"/>
                <w:lang w:val="sr-Cyrl-CS"/>
              </w:rPr>
              <w:t>3</w:t>
            </w:r>
          </w:p>
        </w:tc>
        <w:tc>
          <w:tcPr>
            <w:tcW w:w="1080" w:type="dxa"/>
          </w:tcPr>
          <w:p w:rsidR="00BD5249" w:rsidRPr="00011250" w:rsidRDefault="00BD5249" w:rsidP="00BD5249">
            <w:pPr>
              <w:pStyle w:val="Title"/>
              <w:jc w:val="left"/>
              <w:rPr>
                <w:rFonts w:ascii="Times New Roman" w:hAnsi="Times New Roman"/>
                <w:b w:val="0"/>
                <w:sz w:val="24"/>
                <w:szCs w:val="24"/>
                <w:lang w:val="sr-Cyrl-CS"/>
              </w:rPr>
            </w:pPr>
            <w:r w:rsidRPr="00011250">
              <w:rPr>
                <w:rFonts w:ascii="Times New Roman" w:hAnsi="Times New Roman"/>
                <w:b w:val="0"/>
                <w:sz w:val="24"/>
                <w:szCs w:val="24"/>
                <w:lang w:val="sr-Cyrl-CS"/>
              </w:rPr>
              <w:t>1</w:t>
            </w:r>
          </w:p>
        </w:tc>
        <w:tc>
          <w:tcPr>
            <w:tcW w:w="1165" w:type="dxa"/>
          </w:tcPr>
          <w:p w:rsidR="00BD5249" w:rsidRPr="00011250" w:rsidRDefault="00BD5249" w:rsidP="00BD5249">
            <w:pPr>
              <w:pStyle w:val="Title"/>
              <w:jc w:val="left"/>
              <w:rPr>
                <w:rFonts w:ascii="Times New Roman" w:hAnsi="Times New Roman"/>
                <w:b w:val="0"/>
                <w:sz w:val="24"/>
                <w:szCs w:val="24"/>
                <w:lang w:val="sr-Cyrl-CS"/>
              </w:rPr>
            </w:pPr>
            <w:r w:rsidRPr="00011250">
              <w:rPr>
                <w:rFonts w:ascii="Times New Roman" w:hAnsi="Times New Roman"/>
                <w:b w:val="0"/>
                <w:sz w:val="24"/>
                <w:szCs w:val="24"/>
                <w:lang w:val="sr-Cyrl-CS"/>
              </w:rPr>
              <w:t>8</w:t>
            </w:r>
          </w:p>
        </w:tc>
      </w:tr>
      <w:tr w:rsidR="00BD5249" w:rsidRPr="00011250" w:rsidTr="0035034F">
        <w:trPr>
          <w:trHeight w:val="525"/>
        </w:trPr>
        <w:tc>
          <w:tcPr>
            <w:tcW w:w="558" w:type="dxa"/>
          </w:tcPr>
          <w:p w:rsidR="00BD5249" w:rsidRPr="00011250" w:rsidRDefault="00BD5249" w:rsidP="00BD5249">
            <w:pPr>
              <w:pStyle w:val="Title"/>
              <w:jc w:val="left"/>
              <w:rPr>
                <w:rFonts w:ascii="Times New Roman" w:hAnsi="Times New Roman"/>
                <w:b w:val="0"/>
                <w:sz w:val="24"/>
                <w:szCs w:val="24"/>
                <w:lang w:val="sr-Cyrl-CS"/>
              </w:rPr>
            </w:pPr>
          </w:p>
        </w:tc>
        <w:tc>
          <w:tcPr>
            <w:tcW w:w="4410" w:type="dxa"/>
            <w:vAlign w:val="center"/>
          </w:tcPr>
          <w:p w:rsidR="00BD5249" w:rsidRPr="00011250" w:rsidRDefault="00BD5249" w:rsidP="00BD5249">
            <w:pPr>
              <w:pStyle w:val="Title"/>
              <w:rPr>
                <w:rFonts w:ascii="Times New Roman" w:hAnsi="Times New Roman"/>
                <w:b w:val="0"/>
                <w:sz w:val="24"/>
                <w:szCs w:val="24"/>
              </w:rPr>
            </w:pPr>
            <w:r w:rsidRPr="00011250">
              <w:rPr>
                <w:rFonts w:ascii="Times New Roman" w:hAnsi="Times New Roman"/>
                <w:b w:val="0"/>
                <w:sz w:val="24"/>
                <w:szCs w:val="24"/>
                <w:lang w:val="sr-Cyrl-CS"/>
              </w:rPr>
              <w:t>УКУПНО</w:t>
            </w:r>
            <w:r w:rsidRPr="00011250">
              <w:rPr>
                <w:rFonts w:ascii="Times New Roman" w:hAnsi="Times New Roman"/>
                <w:b w:val="0"/>
                <w:sz w:val="24"/>
                <w:szCs w:val="24"/>
              </w:rPr>
              <w:t>:</w:t>
            </w:r>
          </w:p>
        </w:tc>
        <w:tc>
          <w:tcPr>
            <w:tcW w:w="1021" w:type="dxa"/>
          </w:tcPr>
          <w:p w:rsidR="00BD5249" w:rsidRPr="00011250" w:rsidRDefault="00BD5249" w:rsidP="00BD5249">
            <w:pPr>
              <w:pStyle w:val="Title"/>
              <w:jc w:val="left"/>
              <w:rPr>
                <w:rFonts w:ascii="Times New Roman" w:hAnsi="Times New Roman"/>
                <w:b w:val="0"/>
                <w:sz w:val="24"/>
                <w:szCs w:val="24"/>
                <w:lang w:val="sr-Cyrl-CS"/>
              </w:rPr>
            </w:pPr>
            <w:r w:rsidRPr="00011250">
              <w:rPr>
                <w:rFonts w:ascii="Times New Roman" w:hAnsi="Times New Roman"/>
                <w:b w:val="0"/>
                <w:sz w:val="24"/>
                <w:szCs w:val="24"/>
                <w:lang w:val="sr-Cyrl-CS"/>
              </w:rPr>
              <w:t>20</w:t>
            </w:r>
          </w:p>
        </w:tc>
        <w:tc>
          <w:tcPr>
            <w:tcW w:w="1230" w:type="dxa"/>
          </w:tcPr>
          <w:p w:rsidR="00BD5249" w:rsidRPr="00011250" w:rsidRDefault="00BD5249" w:rsidP="00BD5249">
            <w:pPr>
              <w:pStyle w:val="Title"/>
              <w:jc w:val="left"/>
              <w:rPr>
                <w:rFonts w:ascii="Times New Roman" w:hAnsi="Times New Roman"/>
                <w:b w:val="0"/>
                <w:sz w:val="24"/>
                <w:szCs w:val="24"/>
                <w:lang w:val="sr-Cyrl-CS"/>
              </w:rPr>
            </w:pPr>
            <w:r w:rsidRPr="00011250">
              <w:rPr>
                <w:rFonts w:ascii="Times New Roman" w:hAnsi="Times New Roman"/>
                <w:b w:val="0"/>
                <w:sz w:val="24"/>
                <w:szCs w:val="24"/>
                <w:lang w:val="sr-Cyrl-CS"/>
              </w:rPr>
              <w:t>13</w:t>
            </w:r>
          </w:p>
        </w:tc>
        <w:tc>
          <w:tcPr>
            <w:tcW w:w="1080" w:type="dxa"/>
          </w:tcPr>
          <w:p w:rsidR="00BD5249" w:rsidRPr="00011250" w:rsidRDefault="00BD5249" w:rsidP="00BD5249">
            <w:pPr>
              <w:pStyle w:val="Title"/>
              <w:jc w:val="left"/>
              <w:rPr>
                <w:rFonts w:ascii="Times New Roman" w:hAnsi="Times New Roman"/>
                <w:b w:val="0"/>
                <w:sz w:val="24"/>
                <w:szCs w:val="24"/>
                <w:lang w:val="sr-Cyrl-CS"/>
              </w:rPr>
            </w:pPr>
            <w:r w:rsidRPr="00011250">
              <w:rPr>
                <w:rFonts w:ascii="Times New Roman" w:hAnsi="Times New Roman"/>
                <w:b w:val="0"/>
                <w:sz w:val="24"/>
                <w:szCs w:val="24"/>
                <w:lang w:val="sr-Cyrl-CS"/>
              </w:rPr>
              <w:t>3</w:t>
            </w:r>
          </w:p>
        </w:tc>
        <w:tc>
          <w:tcPr>
            <w:tcW w:w="1165" w:type="dxa"/>
          </w:tcPr>
          <w:p w:rsidR="00BD5249" w:rsidRPr="00011250" w:rsidRDefault="00BD5249" w:rsidP="00BD5249">
            <w:pPr>
              <w:pStyle w:val="Title"/>
              <w:jc w:val="left"/>
              <w:rPr>
                <w:rFonts w:ascii="Times New Roman" w:hAnsi="Times New Roman"/>
                <w:b w:val="0"/>
                <w:sz w:val="24"/>
                <w:szCs w:val="24"/>
                <w:lang w:val="sr-Cyrl-CS"/>
              </w:rPr>
            </w:pPr>
            <w:r w:rsidRPr="00011250">
              <w:rPr>
                <w:rFonts w:ascii="Times New Roman" w:hAnsi="Times New Roman"/>
                <w:b w:val="0"/>
                <w:sz w:val="24"/>
                <w:szCs w:val="24"/>
                <w:lang w:val="sr-Cyrl-CS"/>
              </w:rPr>
              <w:t>36</w:t>
            </w:r>
          </w:p>
        </w:tc>
      </w:tr>
    </w:tbl>
    <w:p w:rsidR="00F4304A" w:rsidRPr="00011250" w:rsidRDefault="00F4304A" w:rsidP="00F4304A">
      <w:pPr>
        <w:tabs>
          <w:tab w:val="num" w:pos="360"/>
        </w:tabs>
        <w:ind w:left="360" w:hanging="360"/>
        <w:rPr>
          <w:rFonts w:ascii="Times New Roman" w:hAnsi="Times New Roman"/>
          <w:sz w:val="24"/>
          <w:szCs w:val="24"/>
          <w:lang w:val="sr-Cyrl-CS"/>
        </w:rPr>
      </w:pPr>
      <w:r w:rsidRPr="00011250">
        <w:rPr>
          <w:rFonts w:ascii="Times New Roman" w:hAnsi="Times New Roman"/>
          <w:sz w:val="24"/>
          <w:szCs w:val="24"/>
          <w:lang w:val="sr-Cyrl-CS"/>
        </w:rPr>
        <w:t>-         систематски упознати православну веру у њеној доктринарној,литургијској,социјалној и мисионарској димензији</w:t>
      </w:r>
    </w:p>
    <w:p w:rsidR="00F4304A" w:rsidRPr="00011250" w:rsidRDefault="00F4304A" w:rsidP="00F4304A">
      <w:pPr>
        <w:tabs>
          <w:tab w:val="num" w:pos="360"/>
        </w:tabs>
        <w:ind w:left="360" w:hanging="360"/>
        <w:rPr>
          <w:rFonts w:ascii="Times New Roman" w:hAnsi="Times New Roman"/>
          <w:sz w:val="24"/>
          <w:szCs w:val="24"/>
          <w:lang w:val="ru-RU"/>
        </w:rPr>
      </w:pPr>
      <w:r w:rsidRPr="00011250">
        <w:rPr>
          <w:rFonts w:ascii="Times New Roman" w:hAnsi="Times New Roman"/>
          <w:sz w:val="24"/>
          <w:szCs w:val="24"/>
          <w:lang w:val="sr-Cyrl-CS"/>
        </w:rPr>
        <w:t>Задатак верске наставе</w:t>
      </w:r>
    </w:p>
    <w:p w:rsidR="00F4304A" w:rsidRPr="00011250" w:rsidRDefault="00F4304A" w:rsidP="00F4304A">
      <w:pPr>
        <w:tabs>
          <w:tab w:val="num" w:pos="360"/>
        </w:tabs>
        <w:ind w:left="360" w:hanging="360"/>
        <w:rPr>
          <w:rFonts w:ascii="Times New Roman" w:hAnsi="Times New Roman"/>
          <w:sz w:val="24"/>
          <w:szCs w:val="24"/>
          <w:lang w:val="sr-Cyrl-CS"/>
        </w:rPr>
      </w:pPr>
      <w:r w:rsidRPr="00011250">
        <w:rPr>
          <w:rFonts w:ascii="Times New Roman" w:hAnsi="Times New Roman"/>
          <w:sz w:val="24"/>
          <w:szCs w:val="24"/>
          <w:lang w:val="sr-Cyrl-CS"/>
        </w:rPr>
        <w:t>-         уочити да је слобода кључни елемент у разумевању Тајне Христове</w:t>
      </w:r>
    </w:p>
    <w:p w:rsidR="00F4304A" w:rsidRPr="00011250" w:rsidRDefault="00F4304A" w:rsidP="00F4304A">
      <w:pPr>
        <w:tabs>
          <w:tab w:val="num" w:pos="360"/>
        </w:tabs>
        <w:ind w:left="360" w:hanging="360"/>
        <w:rPr>
          <w:rFonts w:ascii="Times New Roman" w:hAnsi="Times New Roman"/>
          <w:sz w:val="24"/>
          <w:szCs w:val="24"/>
          <w:lang w:val="sr-Cyrl-CS"/>
        </w:rPr>
      </w:pPr>
      <w:r w:rsidRPr="00011250">
        <w:rPr>
          <w:rFonts w:ascii="Times New Roman" w:hAnsi="Times New Roman"/>
          <w:sz w:val="24"/>
          <w:szCs w:val="24"/>
          <w:lang w:val="sr-Cyrl-CS"/>
        </w:rPr>
        <w:t>-         научити да се слобода поистовећује са личношћу,односно да се личност ппоистовећује са љубављу према другој личности</w:t>
      </w:r>
    </w:p>
    <w:p w:rsidR="00F4304A" w:rsidRPr="00011250" w:rsidRDefault="00F4304A" w:rsidP="00F4304A">
      <w:pPr>
        <w:tabs>
          <w:tab w:val="num" w:pos="360"/>
        </w:tabs>
        <w:ind w:left="360" w:hanging="360"/>
        <w:rPr>
          <w:rFonts w:ascii="Times New Roman" w:hAnsi="Times New Roman"/>
          <w:sz w:val="24"/>
          <w:szCs w:val="24"/>
          <w:lang w:val="sr-Cyrl-CS"/>
        </w:rPr>
      </w:pPr>
      <w:r w:rsidRPr="00011250">
        <w:rPr>
          <w:rFonts w:ascii="Times New Roman" w:hAnsi="Times New Roman"/>
          <w:sz w:val="24"/>
          <w:szCs w:val="24"/>
          <w:lang w:val="sr-Cyrl-CS"/>
        </w:rPr>
        <w:t>-         запазити разлику између приказивања живота Христовог у православној иконографији и западној  ренесансној уметности</w:t>
      </w:r>
    </w:p>
    <w:p w:rsidR="00932BDC" w:rsidRPr="00011250" w:rsidRDefault="00932BDC" w:rsidP="00F4304A">
      <w:pPr>
        <w:rPr>
          <w:rFonts w:ascii="Times New Roman" w:hAnsi="Times New Roman"/>
          <w:sz w:val="24"/>
          <w:szCs w:val="24"/>
          <w:lang w:val="sr-Cyrl-CS"/>
        </w:rPr>
      </w:pPr>
    </w:p>
    <w:p w:rsidR="00F4304A" w:rsidRPr="000A331F" w:rsidRDefault="00BD5249" w:rsidP="00F4304A">
      <w:pPr>
        <w:rPr>
          <w:rFonts w:ascii="Times New Roman" w:hAnsi="Times New Roman"/>
          <w:b/>
          <w:sz w:val="24"/>
          <w:szCs w:val="24"/>
          <w:lang w:val="sr-Cyrl-CS"/>
        </w:rPr>
      </w:pPr>
      <w:r w:rsidRPr="000A331F">
        <w:rPr>
          <w:rFonts w:ascii="Times New Roman" w:hAnsi="Times New Roman"/>
          <w:b/>
          <w:sz w:val="24"/>
          <w:szCs w:val="24"/>
          <w:lang w:val="sr-Cyrl-CS"/>
        </w:rPr>
        <w:t>Годишњи план рада</w:t>
      </w:r>
    </w:p>
    <w:p w:rsidR="00BD5249" w:rsidRDefault="00BD5249" w:rsidP="00F4304A">
      <w:pPr>
        <w:rPr>
          <w:rFonts w:ascii="Times New Roman" w:hAnsi="Times New Roman"/>
          <w:sz w:val="24"/>
          <w:szCs w:val="24"/>
          <w:lang w:val="sr-Cyrl-CS"/>
        </w:rPr>
      </w:pPr>
      <w:r>
        <w:rPr>
          <w:rFonts w:ascii="Times New Roman" w:hAnsi="Times New Roman"/>
          <w:sz w:val="24"/>
          <w:szCs w:val="24"/>
          <w:lang w:val="sr-Cyrl-CS"/>
        </w:rPr>
        <w:lastRenderedPageBreak/>
        <w:t>Начин остваривања програма</w:t>
      </w:r>
    </w:p>
    <w:p w:rsidR="00F4304A" w:rsidRPr="00CF30F5" w:rsidRDefault="00F4304A" w:rsidP="00F4304A">
      <w:pPr>
        <w:rPr>
          <w:rFonts w:ascii="Times New Roman" w:hAnsi="Times New Roman"/>
          <w:sz w:val="24"/>
          <w:szCs w:val="24"/>
          <w:lang w:val="sr-Cyrl-CS"/>
        </w:rPr>
      </w:pPr>
      <w:r w:rsidRPr="00CF30F5">
        <w:rPr>
          <w:rFonts w:ascii="Times New Roman" w:hAnsi="Times New Roman"/>
          <w:sz w:val="24"/>
          <w:szCs w:val="24"/>
          <w:lang w:val="sr-Cyrl-CS"/>
        </w:rPr>
        <w:t xml:space="preserve"> Реализацијом наставног програма за седми разред треба да се постигну следеђи циљеви:</w:t>
      </w:r>
    </w:p>
    <w:p w:rsidR="00F4304A" w:rsidRPr="00CF30F5" w:rsidRDefault="00F4304A" w:rsidP="008A74D2">
      <w:pPr>
        <w:numPr>
          <w:ilvl w:val="0"/>
          <w:numId w:val="28"/>
        </w:numPr>
        <w:spacing w:after="0" w:line="240" w:lineRule="auto"/>
        <w:rPr>
          <w:rFonts w:ascii="Times New Roman" w:hAnsi="Times New Roman"/>
          <w:sz w:val="24"/>
          <w:szCs w:val="24"/>
          <w:lang w:val="sr-Cyrl-CS"/>
        </w:rPr>
      </w:pPr>
      <w:r w:rsidRPr="00CF30F5">
        <w:rPr>
          <w:rFonts w:ascii="Times New Roman" w:hAnsi="Times New Roman"/>
          <w:sz w:val="24"/>
          <w:szCs w:val="24"/>
          <w:lang w:val="sr-Cyrl-CS"/>
        </w:rPr>
        <w:t>Да се код ученика изгради свест о</w:t>
      </w:r>
      <w:r>
        <w:rPr>
          <w:rFonts w:ascii="Times New Roman" w:hAnsi="Times New Roman"/>
          <w:sz w:val="24"/>
          <w:szCs w:val="24"/>
          <w:lang w:val="sr-Cyrl-CS"/>
        </w:rPr>
        <w:t xml:space="preserve"> томе да је носилац постојања пр</w:t>
      </w:r>
      <w:r w:rsidRPr="00CF30F5">
        <w:rPr>
          <w:rFonts w:ascii="Times New Roman" w:hAnsi="Times New Roman"/>
          <w:sz w:val="24"/>
          <w:szCs w:val="24"/>
          <w:lang w:val="sr-Cyrl-CS"/>
        </w:rPr>
        <w:t>ироде личност</w:t>
      </w:r>
    </w:p>
    <w:p w:rsidR="00F4304A" w:rsidRPr="00CF30F5" w:rsidRDefault="00F4304A" w:rsidP="008A74D2">
      <w:pPr>
        <w:numPr>
          <w:ilvl w:val="0"/>
          <w:numId w:val="28"/>
        </w:numPr>
        <w:spacing w:after="0" w:line="240" w:lineRule="auto"/>
        <w:rPr>
          <w:sz w:val="24"/>
          <w:szCs w:val="24"/>
          <w:lang w:val="sr-Cyrl-CS"/>
        </w:rPr>
      </w:pPr>
      <w:r w:rsidRPr="00CF30F5">
        <w:rPr>
          <w:rFonts w:ascii="Times New Roman" w:hAnsi="Times New Roman"/>
          <w:sz w:val="24"/>
          <w:szCs w:val="24"/>
          <w:lang w:val="sr-Cyrl-CS"/>
        </w:rPr>
        <w:t>Да је личност израз заједнице слободе са другом личношћу</w:t>
      </w:r>
    </w:p>
    <w:p w:rsidR="00F4304A" w:rsidRPr="00CF30F5" w:rsidRDefault="00F4304A" w:rsidP="008A74D2">
      <w:pPr>
        <w:numPr>
          <w:ilvl w:val="0"/>
          <w:numId w:val="28"/>
        </w:numPr>
        <w:spacing w:after="0" w:line="240" w:lineRule="auto"/>
        <w:rPr>
          <w:sz w:val="24"/>
          <w:szCs w:val="24"/>
          <w:lang w:val="sr-Cyrl-CS"/>
        </w:rPr>
      </w:pPr>
      <w:r w:rsidRPr="00CF30F5">
        <w:rPr>
          <w:rFonts w:ascii="Times New Roman" w:hAnsi="Times New Roman"/>
          <w:sz w:val="24"/>
          <w:szCs w:val="24"/>
          <w:lang w:val="sr-Cyrl-CS"/>
        </w:rPr>
        <w:t>Да је Црква у својој лирургиској пројави икона начина постојања Свете Троице,односно постојања човека као личности,као иконе Божије.</w:t>
      </w:r>
    </w:p>
    <w:p w:rsidR="00F4304A" w:rsidRPr="00CF30F5" w:rsidRDefault="00F4304A" w:rsidP="00F4304A">
      <w:pPr>
        <w:ind w:left="435"/>
        <w:jc w:val="both"/>
        <w:rPr>
          <w:rFonts w:ascii="Times New Roman" w:hAnsi="Times New Roman"/>
          <w:sz w:val="24"/>
          <w:szCs w:val="24"/>
          <w:lang w:val="sr-Cyrl-CS"/>
        </w:rPr>
      </w:pPr>
      <w:r w:rsidRPr="00CF30F5">
        <w:rPr>
          <w:rFonts w:ascii="Times New Roman" w:hAnsi="Times New Roman"/>
          <w:sz w:val="24"/>
          <w:szCs w:val="24"/>
          <w:lang w:val="sr-Cyrl-CS"/>
        </w:rPr>
        <w:t xml:space="preserve"> </w:t>
      </w:r>
    </w:p>
    <w:p w:rsidR="00F4304A" w:rsidRPr="00CF30F5" w:rsidRDefault="00F4304A" w:rsidP="00F4304A">
      <w:pPr>
        <w:ind w:left="435"/>
        <w:jc w:val="both"/>
        <w:rPr>
          <w:rFonts w:ascii="Times New Roman" w:hAnsi="Times New Roman"/>
          <w:sz w:val="24"/>
          <w:szCs w:val="24"/>
          <w:lang w:val="sr-Cyrl-CS"/>
        </w:rPr>
      </w:pPr>
      <w:r w:rsidRPr="00CF30F5">
        <w:rPr>
          <w:rFonts w:ascii="Times New Roman" w:hAnsi="Times New Roman"/>
          <w:sz w:val="24"/>
          <w:szCs w:val="24"/>
          <w:lang w:val="sr-Cyrl-CS"/>
        </w:rPr>
        <w:t>Да би се ово постигло, потребно је најпре изложити Православно учење о Богу као Светој Троици, а затим и саму структуру Литургије.</w:t>
      </w:r>
    </w:p>
    <w:p w:rsidR="00F4304A" w:rsidRDefault="00F4304A" w:rsidP="00F4304A">
      <w:pPr>
        <w:jc w:val="both"/>
        <w:rPr>
          <w:rFonts w:ascii="Times New Roman" w:hAnsi="Times New Roman"/>
          <w:b/>
          <w:sz w:val="24"/>
          <w:szCs w:val="24"/>
          <w:lang w:val="sr-Cyrl-CS"/>
        </w:rPr>
      </w:pPr>
    </w:p>
    <w:p w:rsidR="00C9385F" w:rsidRDefault="00C9385F" w:rsidP="00F4304A">
      <w:pPr>
        <w:jc w:val="both"/>
        <w:rPr>
          <w:rFonts w:ascii="Times New Roman" w:hAnsi="Times New Roman"/>
          <w:b/>
          <w:sz w:val="24"/>
          <w:szCs w:val="24"/>
          <w:lang w:val="sr-Cyrl-CS"/>
        </w:rPr>
      </w:pPr>
    </w:p>
    <w:p w:rsidR="00C9385F" w:rsidRDefault="00C9385F" w:rsidP="00F4304A">
      <w:pPr>
        <w:jc w:val="both"/>
        <w:rPr>
          <w:rFonts w:ascii="Times New Roman" w:hAnsi="Times New Roman"/>
          <w:b/>
          <w:sz w:val="24"/>
          <w:szCs w:val="24"/>
          <w:lang w:val="sr-Cyrl-CS"/>
        </w:rPr>
      </w:pPr>
    </w:p>
    <w:p w:rsidR="00C9385F" w:rsidRDefault="00C9385F" w:rsidP="00F4304A">
      <w:pPr>
        <w:jc w:val="both"/>
        <w:rPr>
          <w:rFonts w:ascii="Times New Roman" w:hAnsi="Times New Roman"/>
          <w:b/>
          <w:sz w:val="24"/>
          <w:szCs w:val="24"/>
          <w:lang w:val="sr-Cyrl-CS"/>
        </w:rPr>
      </w:pPr>
    </w:p>
    <w:p w:rsidR="00C9385F" w:rsidRDefault="00C9385F" w:rsidP="00F4304A">
      <w:pPr>
        <w:jc w:val="both"/>
        <w:rPr>
          <w:rFonts w:ascii="Times New Roman" w:hAnsi="Times New Roman"/>
          <w:b/>
          <w:sz w:val="24"/>
          <w:szCs w:val="24"/>
          <w:lang w:val="sr-Cyrl-CS"/>
        </w:rPr>
      </w:pPr>
    </w:p>
    <w:p w:rsidR="00C9385F" w:rsidRDefault="00C9385F" w:rsidP="00F4304A">
      <w:pPr>
        <w:jc w:val="both"/>
        <w:rPr>
          <w:rFonts w:ascii="Times New Roman" w:hAnsi="Times New Roman"/>
          <w:b/>
          <w:sz w:val="24"/>
          <w:szCs w:val="24"/>
          <w:lang w:val="sr-Cyrl-CS"/>
        </w:rPr>
      </w:pPr>
    </w:p>
    <w:p w:rsidR="00C9385F" w:rsidRDefault="00C9385F" w:rsidP="00F4304A">
      <w:pPr>
        <w:jc w:val="both"/>
        <w:rPr>
          <w:rFonts w:ascii="Times New Roman" w:hAnsi="Times New Roman"/>
          <w:b/>
          <w:sz w:val="24"/>
          <w:szCs w:val="24"/>
          <w:lang w:val="sr-Cyrl-CS"/>
        </w:rPr>
      </w:pPr>
    </w:p>
    <w:p w:rsidR="00C9385F" w:rsidRDefault="00C9385F" w:rsidP="00F4304A">
      <w:pPr>
        <w:jc w:val="both"/>
        <w:rPr>
          <w:rFonts w:ascii="Times New Roman" w:hAnsi="Times New Roman"/>
          <w:b/>
          <w:sz w:val="24"/>
          <w:szCs w:val="24"/>
          <w:lang w:val="sr-Cyrl-CS"/>
        </w:rPr>
      </w:pPr>
    </w:p>
    <w:p w:rsidR="00C9385F" w:rsidRDefault="00C9385F" w:rsidP="00F4304A">
      <w:pPr>
        <w:jc w:val="both"/>
        <w:rPr>
          <w:rFonts w:ascii="Times New Roman" w:hAnsi="Times New Roman"/>
          <w:b/>
          <w:sz w:val="24"/>
          <w:szCs w:val="24"/>
          <w:lang w:val="sr-Cyrl-CS"/>
        </w:rPr>
      </w:pPr>
    </w:p>
    <w:p w:rsidR="00C9385F" w:rsidRDefault="00C9385F" w:rsidP="00F4304A">
      <w:pPr>
        <w:jc w:val="both"/>
        <w:rPr>
          <w:rFonts w:ascii="Times New Roman" w:hAnsi="Times New Roman"/>
          <w:b/>
          <w:sz w:val="24"/>
          <w:szCs w:val="24"/>
          <w:lang w:val="sr-Cyrl-CS"/>
        </w:rPr>
      </w:pPr>
    </w:p>
    <w:p w:rsidR="00C9385F" w:rsidRDefault="00C9385F" w:rsidP="00F4304A">
      <w:pPr>
        <w:jc w:val="both"/>
        <w:rPr>
          <w:rFonts w:ascii="Times New Roman" w:hAnsi="Times New Roman"/>
          <w:b/>
          <w:sz w:val="24"/>
          <w:szCs w:val="24"/>
          <w:lang w:val="sr-Cyrl-CS"/>
        </w:rPr>
      </w:pPr>
    </w:p>
    <w:p w:rsidR="00C9385F" w:rsidRDefault="00C9385F" w:rsidP="00F4304A">
      <w:pPr>
        <w:jc w:val="both"/>
        <w:rPr>
          <w:rFonts w:ascii="Times New Roman" w:hAnsi="Times New Roman"/>
          <w:b/>
          <w:sz w:val="24"/>
          <w:szCs w:val="24"/>
          <w:lang w:val="sr-Cyrl-CS"/>
        </w:rPr>
      </w:pPr>
    </w:p>
    <w:p w:rsidR="00C9385F" w:rsidRDefault="00C9385F" w:rsidP="00F4304A">
      <w:pPr>
        <w:jc w:val="both"/>
        <w:rPr>
          <w:rFonts w:ascii="Times New Roman" w:hAnsi="Times New Roman"/>
          <w:b/>
          <w:sz w:val="24"/>
          <w:szCs w:val="24"/>
          <w:lang w:val="sr-Cyrl-CS"/>
        </w:rPr>
      </w:pPr>
    </w:p>
    <w:p w:rsidR="00C9385F" w:rsidRDefault="00C9385F" w:rsidP="00F4304A">
      <w:pPr>
        <w:jc w:val="both"/>
        <w:rPr>
          <w:rFonts w:ascii="Times New Roman" w:hAnsi="Times New Roman"/>
          <w:b/>
          <w:sz w:val="24"/>
          <w:szCs w:val="24"/>
          <w:lang w:val="sr-Cyrl-CS"/>
        </w:rPr>
      </w:pPr>
    </w:p>
    <w:p w:rsidR="00C9385F" w:rsidRDefault="00C9385F" w:rsidP="00F4304A">
      <w:pPr>
        <w:jc w:val="both"/>
        <w:rPr>
          <w:rFonts w:ascii="Times New Roman" w:hAnsi="Times New Roman"/>
          <w:b/>
          <w:sz w:val="24"/>
          <w:szCs w:val="24"/>
          <w:lang w:val="sr-Cyrl-CS"/>
        </w:rPr>
      </w:pPr>
    </w:p>
    <w:p w:rsidR="00673778" w:rsidRDefault="00673778" w:rsidP="00F4304A">
      <w:pPr>
        <w:jc w:val="both"/>
        <w:rPr>
          <w:rFonts w:ascii="Times New Roman" w:hAnsi="Times New Roman"/>
          <w:b/>
          <w:sz w:val="24"/>
          <w:szCs w:val="24"/>
          <w:lang w:val="sr-Cyrl-CS"/>
        </w:rPr>
      </w:pPr>
    </w:p>
    <w:p w:rsidR="00C03D18" w:rsidRDefault="00C03D18" w:rsidP="00F4304A">
      <w:pPr>
        <w:jc w:val="both"/>
        <w:rPr>
          <w:rFonts w:ascii="Times New Roman" w:hAnsi="Times New Roman"/>
          <w:b/>
          <w:sz w:val="24"/>
          <w:szCs w:val="24"/>
          <w:lang w:val="sr-Cyrl-CS"/>
        </w:rPr>
      </w:pPr>
    </w:p>
    <w:p w:rsidR="00C03D18" w:rsidRDefault="00C03D18" w:rsidP="00F4304A">
      <w:pPr>
        <w:jc w:val="both"/>
        <w:rPr>
          <w:rFonts w:ascii="Times New Roman" w:hAnsi="Times New Roman"/>
          <w:b/>
          <w:sz w:val="24"/>
          <w:szCs w:val="24"/>
          <w:lang w:val="sr-Cyrl-CS"/>
        </w:rPr>
      </w:pPr>
    </w:p>
    <w:p w:rsidR="00C03D18" w:rsidRDefault="00C03D18" w:rsidP="00F4304A">
      <w:pPr>
        <w:jc w:val="both"/>
        <w:rPr>
          <w:rFonts w:ascii="Times New Roman" w:hAnsi="Times New Roman"/>
          <w:b/>
          <w:sz w:val="24"/>
          <w:szCs w:val="24"/>
          <w:lang w:val="sr-Cyrl-CS"/>
        </w:rPr>
      </w:pPr>
    </w:p>
    <w:p w:rsidR="00C03D18" w:rsidRDefault="00C03D18" w:rsidP="00F4304A">
      <w:pPr>
        <w:jc w:val="both"/>
        <w:rPr>
          <w:rFonts w:ascii="Times New Roman" w:hAnsi="Times New Roman"/>
          <w:b/>
          <w:sz w:val="24"/>
          <w:szCs w:val="24"/>
          <w:lang w:val="sr-Cyrl-CS"/>
        </w:rPr>
      </w:pPr>
    </w:p>
    <w:p w:rsidR="00F4304A" w:rsidRPr="002C6345" w:rsidRDefault="00C03D18" w:rsidP="00F4304A">
      <w:pPr>
        <w:jc w:val="both"/>
        <w:rPr>
          <w:rFonts w:ascii="Times New Roman" w:hAnsi="Times New Roman"/>
          <w:b/>
          <w:sz w:val="24"/>
          <w:szCs w:val="24"/>
        </w:rPr>
      </w:pPr>
      <w:r>
        <w:rPr>
          <w:rFonts w:ascii="Times New Roman" w:hAnsi="Times New Roman"/>
          <w:b/>
          <w:sz w:val="24"/>
          <w:szCs w:val="24"/>
          <w:lang w:val="sr-Cyrl-CS"/>
        </w:rPr>
        <w:lastRenderedPageBreak/>
        <w:t xml:space="preserve">  </w:t>
      </w:r>
      <w:r w:rsidR="00F4304A" w:rsidRPr="00CF30F5">
        <w:rPr>
          <w:rFonts w:ascii="Times New Roman" w:hAnsi="Times New Roman"/>
          <w:b/>
          <w:sz w:val="24"/>
          <w:szCs w:val="24"/>
        </w:rPr>
        <w:t>Ф</w:t>
      </w:r>
      <w:r w:rsidR="002C6345">
        <w:rPr>
          <w:rFonts w:ascii="Times New Roman" w:hAnsi="Times New Roman"/>
          <w:b/>
          <w:sz w:val="24"/>
          <w:szCs w:val="24"/>
        </w:rPr>
        <w:t>РАНЦУСКИ ЈЕЗИК</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8"/>
        <w:gridCol w:w="1124"/>
        <w:gridCol w:w="724"/>
        <w:gridCol w:w="657"/>
        <w:gridCol w:w="1240"/>
        <w:gridCol w:w="2348"/>
        <w:gridCol w:w="2119"/>
      </w:tblGrid>
      <w:tr w:rsidR="00C9385F" w:rsidTr="00506C09">
        <w:tc>
          <w:tcPr>
            <w:tcW w:w="788" w:type="dxa"/>
            <w:tcBorders>
              <w:top w:val="thinThickSmallGap" w:sz="24" w:space="0" w:color="auto"/>
              <w:left w:val="thinThickSmallGap" w:sz="24" w:space="0" w:color="auto"/>
              <w:bottom w:val="double" w:sz="4" w:space="0" w:color="auto"/>
              <w:right w:val="single" w:sz="4" w:space="0" w:color="auto"/>
            </w:tcBorders>
            <w:hideMark/>
          </w:tcPr>
          <w:p w:rsidR="00C9385F" w:rsidRDefault="00C9385F">
            <w:pPr>
              <w:jc w:val="center"/>
              <w:rPr>
                <w:rFonts w:ascii="Times New Roman" w:eastAsia="Times New Roman" w:hAnsi="Times New Roman" w:cs="Times New Roman"/>
                <w:b/>
                <w:sz w:val="20"/>
                <w:szCs w:val="20"/>
                <w:lang w:val="sr-Cyrl-CS"/>
              </w:rPr>
            </w:pPr>
            <w:r>
              <w:rPr>
                <w:b/>
                <w:sz w:val="20"/>
                <w:szCs w:val="20"/>
                <w:lang w:val="sr-Cyrl-CS"/>
              </w:rPr>
              <w:t>Општи</w:t>
            </w:r>
          </w:p>
          <w:p w:rsidR="00C9385F" w:rsidRDefault="00C9385F">
            <w:pPr>
              <w:jc w:val="center"/>
              <w:rPr>
                <w:sz w:val="20"/>
                <w:szCs w:val="20"/>
                <w:lang w:val="sr-Cyrl-CS"/>
              </w:rPr>
            </w:pPr>
            <w:r>
              <w:rPr>
                <w:b/>
                <w:sz w:val="20"/>
                <w:szCs w:val="20"/>
                <w:lang w:val="sr-Cyrl-CS"/>
              </w:rPr>
              <w:t>циљеви и задаци</w:t>
            </w:r>
          </w:p>
        </w:tc>
        <w:tc>
          <w:tcPr>
            <w:tcW w:w="8212" w:type="dxa"/>
            <w:gridSpan w:val="6"/>
            <w:tcBorders>
              <w:top w:val="thinThickSmallGap" w:sz="24" w:space="0" w:color="auto"/>
              <w:left w:val="single" w:sz="4" w:space="0" w:color="auto"/>
              <w:bottom w:val="double" w:sz="4" w:space="0" w:color="auto"/>
              <w:right w:val="thinThickSmallGap" w:sz="24" w:space="0" w:color="auto"/>
            </w:tcBorders>
          </w:tcPr>
          <w:p w:rsidR="00C9385F" w:rsidRPr="00C9385F" w:rsidRDefault="00C9385F">
            <w:pPr>
              <w:pStyle w:val="NoSpacing"/>
              <w:rPr>
                <w:rFonts w:ascii="Times New Roman" w:hAnsi="Times New Roman"/>
                <w:b/>
                <w:sz w:val="18"/>
                <w:szCs w:val="18"/>
              </w:rPr>
            </w:pPr>
            <w:r w:rsidRPr="00C9385F">
              <w:rPr>
                <w:b/>
                <w:sz w:val="18"/>
                <w:szCs w:val="18"/>
              </w:rPr>
              <w:t>Циљ</w:t>
            </w:r>
            <w:r w:rsidRPr="00C9385F">
              <w:rPr>
                <w:sz w:val="18"/>
                <w:szCs w:val="18"/>
              </w:rPr>
              <w:t xml:space="preserve"> наставе страног језика у основном образовању заснива се на потребама ученика које се остварују овладавањем комуникативним вештинама и развијањем способности и метода учења страног језика. </w:t>
            </w:r>
          </w:p>
          <w:p w:rsidR="00C9385F" w:rsidRPr="00C9385F" w:rsidRDefault="00C9385F">
            <w:pPr>
              <w:pStyle w:val="NoSpacing"/>
              <w:rPr>
                <w:b/>
                <w:sz w:val="18"/>
                <w:szCs w:val="18"/>
              </w:rPr>
            </w:pPr>
            <w:r w:rsidRPr="00C9385F">
              <w:rPr>
                <w:sz w:val="18"/>
                <w:szCs w:val="18"/>
              </w:rPr>
              <w:t xml:space="preserve">Циљ наставе страног језика у основном образовању стога јесте: развијање сазнајних и интелектуалних способности ученика, његових хуманистичких, моралних и естетских ставова, стицање позитивног односа према другим језицима и културама, као и према сопственом језику и културном наслеђу, уз уважавање различитости и навикавање на отвореност у комуникацији, стицање свести и сазнања о функционисању страног и матерњег језика. Током основног образовања, ученик треба да усвоји основна знања из страног језика која ће му омогућити да се у једноставној усменој и писаној комуникацији споразумева са људима из других земаља, усвоји норме вербалне и невербалне комуникације у складу са специфичностима језика који учи, као и да настави, на вишем нивоу образовања и самостално, учење истог или другог страног језика. </w:t>
            </w:r>
          </w:p>
          <w:p w:rsidR="00C9385F" w:rsidRPr="00C03D18" w:rsidRDefault="00C9385F">
            <w:pPr>
              <w:pStyle w:val="NoSpacing"/>
              <w:rPr>
                <w:b/>
                <w:sz w:val="18"/>
                <w:szCs w:val="18"/>
              </w:rPr>
            </w:pPr>
            <w:r w:rsidRPr="00C9385F">
              <w:rPr>
                <w:sz w:val="18"/>
                <w:szCs w:val="18"/>
              </w:rPr>
              <w:t xml:space="preserve">Кроз наставу страних језика ученик богати себе упознајући другог, стиче свест о значају сопственог језика и културе у контакту са другим језицима и културама. Ученик развија радозналост, истраживачки дух и отвореност према комуникацији са говорницима других језика. </w:t>
            </w:r>
          </w:p>
        </w:tc>
      </w:tr>
      <w:tr w:rsidR="00C9385F" w:rsidTr="00506C09">
        <w:trPr>
          <w:trHeight w:val="840"/>
        </w:trPr>
        <w:tc>
          <w:tcPr>
            <w:tcW w:w="788" w:type="dxa"/>
            <w:vMerge w:val="restart"/>
            <w:tcBorders>
              <w:top w:val="double" w:sz="4" w:space="0" w:color="auto"/>
              <w:left w:val="thinThickSmallGap" w:sz="24" w:space="0" w:color="auto"/>
              <w:bottom w:val="double" w:sz="4" w:space="0" w:color="auto"/>
              <w:right w:val="single" w:sz="4" w:space="0" w:color="auto"/>
            </w:tcBorders>
            <w:vAlign w:val="center"/>
            <w:hideMark/>
          </w:tcPr>
          <w:p w:rsidR="00C9385F" w:rsidRPr="00C9385F" w:rsidRDefault="00C9385F">
            <w:pPr>
              <w:jc w:val="center"/>
              <w:rPr>
                <w:b/>
                <w:sz w:val="18"/>
                <w:szCs w:val="18"/>
                <w:lang w:val="sr-Cyrl-CS"/>
              </w:rPr>
            </w:pPr>
            <w:r w:rsidRPr="00C9385F">
              <w:rPr>
                <w:b/>
                <w:sz w:val="18"/>
                <w:szCs w:val="18"/>
                <w:lang w:val="sr-Cyrl-CS"/>
              </w:rPr>
              <w:t>Редни број</w:t>
            </w:r>
          </w:p>
        </w:tc>
        <w:tc>
          <w:tcPr>
            <w:tcW w:w="1124" w:type="dxa"/>
            <w:vMerge w:val="restart"/>
            <w:tcBorders>
              <w:top w:val="double" w:sz="4" w:space="0" w:color="auto"/>
              <w:left w:val="single" w:sz="4" w:space="0" w:color="auto"/>
              <w:bottom w:val="double" w:sz="4" w:space="0" w:color="auto"/>
              <w:right w:val="single" w:sz="4" w:space="0" w:color="auto"/>
            </w:tcBorders>
            <w:vAlign w:val="center"/>
            <w:hideMark/>
          </w:tcPr>
          <w:p w:rsidR="00C9385F" w:rsidRPr="00C9385F" w:rsidRDefault="00C9385F">
            <w:pPr>
              <w:jc w:val="center"/>
              <w:rPr>
                <w:b/>
                <w:sz w:val="18"/>
                <w:szCs w:val="18"/>
                <w:lang w:val="sr-Cyrl-CS"/>
              </w:rPr>
            </w:pPr>
            <w:r w:rsidRPr="00C9385F">
              <w:rPr>
                <w:b/>
                <w:sz w:val="18"/>
                <w:szCs w:val="18"/>
                <w:lang w:val="sr-Cyrl-CS"/>
              </w:rPr>
              <w:t>НАЗИВ   ТЕМЕ</w:t>
            </w:r>
          </w:p>
        </w:tc>
        <w:tc>
          <w:tcPr>
            <w:tcW w:w="1381" w:type="dxa"/>
            <w:gridSpan w:val="2"/>
            <w:tcBorders>
              <w:top w:val="double" w:sz="4" w:space="0" w:color="auto"/>
              <w:left w:val="single" w:sz="4" w:space="0" w:color="auto"/>
              <w:bottom w:val="single" w:sz="4" w:space="0" w:color="auto"/>
              <w:right w:val="single" w:sz="4" w:space="0" w:color="auto"/>
            </w:tcBorders>
            <w:vAlign w:val="center"/>
            <w:hideMark/>
          </w:tcPr>
          <w:p w:rsidR="00C9385F" w:rsidRPr="00C9385F" w:rsidRDefault="00C9385F">
            <w:pPr>
              <w:jc w:val="center"/>
              <w:rPr>
                <w:rFonts w:ascii="Times New Roman" w:eastAsia="Times New Roman" w:hAnsi="Times New Roman" w:cs="Times New Roman"/>
                <w:b/>
                <w:sz w:val="18"/>
                <w:szCs w:val="18"/>
              </w:rPr>
            </w:pPr>
            <w:r w:rsidRPr="00C9385F">
              <w:rPr>
                <w:b/>
                <w:sz w:val="18"/>
                <w:szCs w:val="18"/>
              </w:rPr>
              <w:t>Оријентациони</w:t>
            </w:r>
          </w:p>
          <w:p w:rsidR="00C9385F" w:rsidRPr="00C9385F" w:rsidRDefault="00C9385F">
            <w:pPr>
              <w:jc w:val="center"/>
              <w:rPr>
                <w:b/>
                <w:sz w:val="18"/>
                <w:szCs w:val="18"/>
              </w:rPr>
            </w:pPr>
            <w:r w:rsidRPr="00C9385F">
              <w:rPr>
                <w:b/>
                <w:sz w:val="18"/>
                <w:szCs w:val="18"/>
              </w:rPr>
              <w:t>број   часова</w:t>
            </w:r>
          </w:p>
        </w:tc>
        <w:tc>
          <w:tcPr>
            <w:tcW w:w="1240" w:type="dxa"/>
            <w:vMerge w:val="restart"/>
            <w:tcBorders>
              <w:top w:val="double" w:sz="4" w:space="0" w:color="auto"/>
              <w:left w:val="single" w:sz="4" w:space="0" w:color="auto"/>
              <w:bottom w:val="double" w:sz="4" w:space="0" w:color="auto"/>
              <w:right w:val="double" w:sz="4" w:space="0" w:color="auto"/>
            </w:tcBorders>
            <w:vAlign w:val="center"/>
            <w:hideMark/>
          </w:tcPr>
          <w:p w:rsidR="00C9385F" w:rsidRDefault="00C9385F">
            <w:pPr>
              <w:jc w:val="center"/>
              <w:rPr>
                <w:b/>
                <w:sz w:val="20"/>
                <w:szCs w:val="20"/>
                <w:lang w:val="sr-Cyrl-CS"/>
              </w:rPr>
            </w:pPr>
            <w:r>
              <w:rPr>
                <w:b/>
                <w:sz w:val="20"/>
                <w:szCs w:val="20"/>
                <w:lang w:val="sr-Cyrl-CS"/>
              </w:rPr>
              <w:t>СПЕЦИФИЧНИ  ЦИЉЕВИ И ЗАДАЦИ</w:t>
            </w:r>
          </w:p>
        </w:tc>
        <w:tc>
          <w:tcPr>
            <w:tcW w:w="2348" w:type="dxa"/>
            <w:vMerge w:val="restart"/>
            <w:tcBorders>
              <w:top w:val="double" w:sz="4" w:space="0" w:color="auto"/>
              <w:left w:val="double" w:sz="4" w:space="0" w:color="auto"/>
              <w:bottom w:val="double" w:sz="4" w:space="0" w:color="auto"/>
              <w:right w:val="single" w:sz="4" w:space="0" w:color="auto"/>
            </w:tcBorders>
            <w:vAlign w:val="center"/>
            <w:hideMark/>
          </w:tcPr>
          <w:p w:rsidR="00C9385F" w:rsidRDefault="00C9385F">
            <w:pPr>
              <w:jc w:val="center"/>
              <w:rPr>
                <w:rFonts w:ascii="Times New Roman" w:eastAsia="Times New Roman" w:hAnsi="Times New Roman" w:cs="Times New Roman"/>
                <w:b/>
                <w:sz w:val="20"/>
                <w:szCs w:val="20"/>
                <w:lang w:val="sr-Cyrl-CS"/>
              </w:rPr>
            </w:pPr>
            <w:r>
              <w:rPr>
                <w:b/>
                <w:sz w:val="20"/>
                <w:szCs w:val="20"/>
                <w:lang w:val="sr-Cyrl-CS"/>
              </w:rPr>
              <w:t>Област исхода стандарда</w:t>
            </w:r>
          </w:p>
          <w:p w:rsidR="00C9385F" w:rsidRDefault="00C9385F">
            <w:pPr>
              <w:jc w:val="center"/>
              <w:rPr>
                <w:b/>
                <w:sz w:val="20"/>
                <w:szCs w:val="20"/>
                <w:lang w:val="sr-Cyrl-CS"/>
              </w:rPr>
            </w:pPr>
            <w:r>
              <w:rPr>
                <w:b/>
                <w:sz w:val="20"/>
                <w:szCs w:val="20"/>
                <w:lang w:val="sr-Cyrl-CS"/>
              </w:rPr>
              <w:t>За предметно подручје</w:t>
            </w:r>
          </w:p>
        </w:tc>
        <w:tc>
          <w:tcPr>
            <w:tcW w:w="2119" w:type="dxa"/>
            <w:vMerge w:val="restart"/>
            <w:tcBorders>
              <w:top w:val="double" w:sz="4" w:space="0" w:color="auto"/>
              <w:left w:val="single" w:sz="4" w:space="0" w:color="auto"/>
              <w:bottom w:val="double" w:sz="4" w:space="0" w:color="auto"/>
              <w:right w:val="thinThickSmallGap" w:sz="24" w:space="0" w:color="auto"/>
            </w:tcBorders>
            <w:vAlign w:val="center"/>
            <w:hideMark/>
          </w:tcPr>
          <w:p w:rsidR="00C9385F" w:rsidRDefault="00C9385F">
            <w:pPr>
              <w:jc w:val="center"/>
              <w:rPr>
                <w:b/>
                <w:sz w:val="20"/>
                <w:szCs w:val="20"/>
              </w:rPr>
            </w:pPr>
            <w:r>
              <w:rPr>
                <w:b/>
                <w:sz w:val="20"/>
                <w:szCs w:val="20"/>
                <w:lang w:val="ru-RU"/>
              </w:rPr>
              <w:t xml:space="preserve"> </w:t>
            </w:r>
            <w:r>
              <w:rPr>
                <w:b/>
                <w:sz w:val="20"/>
                <w:szCs w:val="20"/>
              </w:rPr>
              <w:t>Начин провере остварености образовних стандарда,исхода,циљева учења</w:t>
            </w:r>
          </w:p>
        </w:tc>
      </w:tr>
      <w:tr w:rsidR="00C9385F" w:rsidTr="00506C09">
        <w:trPr>
          <w:trHeight w:val="255"/>
        </w:trPr>
        <w:tc>
          <w:tcPr>
            <w:tcW w:w="0" w:type="auto"/>
            <w:vMerge/>
            <w:tcBorders>
              <w:top w:val="double" w:sz="4" w:space="0" w:color="auto"/>
              <w:left w:val="thinThickSmallGap" w:sz="24" w:space="0" w:color="auto"/>
              <w:bottom w:val="double" w:sz="4" w:space="0" w:color="auto"/>
              <w:right w:val="single" w:sz="4" w:space="0" w:color="auto"/>
            </w:tcBorders>
            <w:vAlign w:val="center"/>
            <w:hideMark/>
          </w:tcPr>
          <w:p w:rsidR="00C9385F" w:rsidRPr="00C9385F" w:rsidRDefault="00C9385F">
            <w:pPr>
              <w:rPr>
                <w:b/>
                <w:sz w:val="18"/>
                <w:szCs w:val="18"/>
                <w:lang w:val="sr-Cyrl-CS"/>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C9385F" w:rsidRPr="00C9385F" w:rsidRDefault="00C9385F">
            <w:pPr>
              <w:rPr>
                <w:b/>
                <w:sz w:val="18"/>
                <w:szCs w:val="18"/>
                <w:lang w:val="sr-Cyrl-CS"/>
              </w:rPr>
            </w:pPr>
          </w:p>
        </w:tc>
        <w:tc>
          <w:tcPr>
            <w:tcW w:w="724" w:type="dxa"/>
            <w:tcBorders>
              <w:top w:val="single" w:sz="4" w:space="0" w:color="auto"/>
              <w:left w:val="single" w:sz="4" w:space="0" w:color="auto"/>
              <w:bottom w:val="double" w:sz="4" w:space="0" w:color="auto"/>
              <w:right w:val="single" w:sz="4" w:space="0" w:color="auto"/>
            </w:tcBorders>
            <w:vAlign w:val="center"/>
            <w:hideMark/>
          </w:tcPr>
          <w:p w:rsidR="00C9385F" w:rsidRPr="00C9385F" w:rsidRDefault="00C9385F">
            <w:pPr>
              <w:jc w:val="center"/>
              <w:rPr>
                <w:b/>
                <w:sz w:val="18"/>
                <w:szCs w:val="18"/>
              </w:rPr>
            </w:pPr>
            <w:r w:rsidRPr="00C9385F">
              <w:rPr>
                <w:sz w:val="18"/>
                <w:szCs w:val="18"/>
                <w:lang w:val="sr-Cyrl-CS"/>
              </w:rPr>
              <w:t>За обраду новог градива</w:t>
            </w:r>
          </w:p>
        </w:tc>
        <w:tc>
          <w:tcPr>
            <w:tcW w:w="657" w:type="dxa"/>
            <w:tcBorders>
              <w:top w:val="single" w:sz="4" w:space="0" w:color="auto"/>
              <w:left w:val="single" w:sz="4" w:space="0" w:color="auto"/>
              <w:bottom w:val="double" w:sz="4" w:space="0" w:color="auto"/>
              <w:right w:val="single" w:sz="4" w:space="0" w:color="auto"/>
            </w:tcBorders>
            <w:vAlign w:val="center"/>
            <w:hideMark/>
          </w:tcPr>
          <w:p w:rsidR="00C9385F" w:rsidRPr="00C9385F" w:rsidRDefault="00C9385F">
            <w:pPr>
              <w:jc w:val="center"/>
              <w:rPr>
                <w:b/>
                <w:sz w:val="18"/>
                <w:szCs w:val="18"/>
              </w:rPr>
            </w:pPr>
            <w:r w:rsidRPr="00C9385F">
              <w:rPr>
                <w:sz w:val="18"/>
                <w:szCs w:val="18"/>
                <w:lang w:val="sr-Cyrl-CS"/>
              </w:rPr>
              <w:t>За друге типове часова</w:t>
            </w:r>
          </w:p>
        </w:tc>
        <w:tc>
          <w:tcPr>
            <w:tcW w:w="0" w:type="auto"/>
            <w:vMerge/>
            <w:tcBorders>
              <w:top w:val="double" w:sz="4" w:space="0" w:color="auto"/>
              <w:left w:val="single" w:sz="4" w:space="0" w:color="auto"/>
              <w:bottom w:val="double" w:sz="4" w:space="0" w:color="auto"/>
              <w:right w:val="double" w:sz="4" w:space="0" w:color="auto"/>
            </w:tcBorders>
            <w:vAlign w:val="center"/>
            <w:hideMark/>
          </w:tcPr>
          <w:p w:rsidR="00C9385F" w:rsidRDefault="00C9385F">
            <w:pPr>
              <w:rPr>
                <w:b/>
                <w:sz w:val="20"/>
                <w:szCs w:val="20"/>
                <w:lang w:val="sr-Cyrl-CS"/>
              </w:rPr>
            </w:pPr>
          </w:p>
        </w:tc>
        <w:tc>
          <w:tcPr>
            <w:tcW w:w="0" w:type="auto"/>
            <w:vMerge/>
            <w:tcBorders>
              <w:top w:val="double" w:sz="4" w:space="0" w:color="auto"/>
              <w:left w:val="double" w:sz="4" w:space="0" w:color="auto"/>
              <w:bottom w:val="double" w:sz="4" w:space="0" w:color="auto"/>
              <w:right w:val="single" w:sz="4" w:space="0" w:color="auto"/>
            </w:tcBorders>
            <w:vAlign w:val="center"/>
            <w:hideMark/>
          </w:tcPr>
          <w:p w:rsidR="00C9385F" w:rsidRDefault="00C9385F">
            <w:pPr>
              <w:rPr>
                <w:b/>
                <w:sz w:val="20"/>
                <w:szCs w:val="20"/>
                <w:lang w:val="sr-Cyrl-CS"/>
              </w:rPr>
            </w:pPr>
          </w:p>
        </w:tc>
        <w:tc>
          <w:tcPr>
            <w:tcW w:w="0" w:type="auto"/>
            <w:vMerge/>
            <w:tcBorders>
              <w:top w:val="double" w:sz="4" w:space="0" w:color="auto"/>
              <w:left w:val="single" w:sz="4" w:space="0" w:color="auto"/>
              <w:bottom w:val="double" w:sz="4" w:space="0" w:color="auto"/>
              <w:right w:val="thinThickSmallGap" w:sz="24" w:space="0" w:color="auto"/>
            </w:tcBorders>
            <w:vAlign w:val="center"/>
            <w:hideMark/>
          </w:tcPr>
          <w:p w:rsidR="00C9385F" w:rsidRDefault="00C9385F">
            <w:pPr>
              <w:rPr>
                <w:b/>
                <w:sz w:val="20"/>
                <w:szCs w:val="20"/>
              </w:rPr>
            </w:pPr>
          </w:p>
        </w:tc>
      </w:tr>
      <w:tr w:rsidR="00C9385F" w:rsidTr="00506C09">
        <w:tc>
          <w:tcPr>
            <w:tcW w:w="788" w:type="dxa"/>
            <w:tcBorders>
              <w:top w:val="double" w:sz="4" w:space="0" w:color="auto"/>
              <w:left w:val="thinThickSmallGap" w:sz="24" w:space="0" w:color="auto"/>
              <w:bottom w:val="single" w:sz="4" w:space="0" w:color="auto"/>
              <w:right w:val="single" w:sz="4" w:space="0" w:color="auto"/>
            </w:tcBorders>
            <w:vAlign w:val="center"/>
            <w:hideMark/>
          </w:tcPr>
          <w:p w:rsidR="00C9385F" w:rsidRDefault="00C9385F">
            <w:pPr>
              <w:jc w:val="center"/>
              <w:rPr>
                <w:b/>
                <w:sz w:val="20"/>
                <w:szCs w:val="20"/>
                <w:lang w:val="sr-Cyrl-CS"/>
              </w:rPr>
            </w:pPr>
            <w:r>
              <w:rPr>
                <w:b/>
                <w:sz w:val="20"/>
                <w:szCs w:val="20"/>
                <w:lang w:val="sr-Cyrl-CS"/>
              </w:rPr>
              <w:t>1.</w:t>
            </w:r>
          </w:p>
        </w:tc>
        <w:tc>
          <w:tcPr>
            <w:tcW w:w="1124" w:type="dxa"/>
            <w:tcBorders>
              <w:top w:val="double" w:sz="4" w:space="0" w:color="auto"/>
              <w:left w:val="single" w:sz="4" w:space="0" w:color="auto"/>
              <w:bottom w:val="single" w:sz="4" w:space="0" w:color="auto"/>
              <w:right w:val="single" w:sz="4" w:space="0" w:color="auto"/>
            </w:tcBorders>
            <w:hideMark/>
          </w:tcPr>
          <w:p w:rsidR="00C9385F" w:rsidRDefault="00C9385F">
            <w:pPr>
              <w:rPr>
                <w:b/>
                <w:sz w:val="20"/>
                <w:szCs w:val="20"/>
                <w:lang w:val="fr-FR"/>
              </w:rPr>
            </w:pPr>
            <w:r>
              <w:rPr>
                <w:b/>
                <w:sz w:val="20"/>
                <w:szCs w:val="20"/>
                <w:lang w:val="fr-FR"/>
              </w:rPr>
              <w:t>Le monde bouge</w:t>
            </w:r>
          </w:p>
        </w:tc>
        <w:tc>
          <w:tcPr>
            <w:tcW w:w="724" w:type="dxa"/>
            <w:tcBorders>
              <w:top w:val="double" w:sz="4" w:space="0" w:color="auto"/>
              <w:left w:val="single" w:sz="4" w:space="0" w:color="auto"/>
              <w:bottom w:val="single" w:sz="4" w:space="0" w:color="auto"/>
              <w:right w:val="single" w:sz="4" w:space="0" w:color="auto"/>
            </w:tcBorders>
            <w:vAlign w:val="center"/>
            <w:hideMark/>
          </w:tcPr>
          <w:p w:rsidR="00C9385F" w:rsidRDefault="00C9385F">
            <w:pPr>
              <w:jc w:val="center"/>
              <w:rPr>
                <w:b/>
                <w:sz w:val="20"/>
                <w:szCs w:val="20"/>
              </w:rPr>
            </w:pPr>
            <w:r>
              <w:rPr>
                <w:b/>
                <w:sz w:val="20"/>
                <w:szCs w:val="20"/>
              </w:rPr>
              <w:t>8</w:t>
            </w:r>
          </w:p>
        </w:tc>
        <w:tc>
          <w:tcPr>
            <w:tcW w:w="657" w:type="dxa"/>
            <w:tcBorders>
              <w:top w:val="double" w:sz="4" w:space="0" w:color="auto"/>
              <w:left w:val="single" w:sz="4" w:space="0" w:color="auto"/>
              <w:bottom w:val="single" w:sz="4" w:space="0" w:color="auto"/>
              <w:right w:val="single" w:sz="4" w:space="0" w:color="auto"/>
            </w:tcBorders>
            <w:vAlign w:val="center"/>
            <w:hideMark/>
          </w:tcPr>
          <w:p w:rsidR="00C9385F" w:rsidRDefault="00C9385F">
            <w:pPr>
              <w:jc w:val="center"/>
              <w:rPr>
                <w:b/>
                <w:sz w:val="20"/>
                <w:szCs w:val="20"/>
              </w:rPr>
            </w:pPr>
            <w:r>
              <w:rPr>
                <w:b/>
                <w:sz w:val="20"/>
                <w:szCs w:val="20"/>
              </w:rPr>
              <w:t>8</w:t>
            </w:r>
          </w:p>
        </w:tc>
        <w:tc>
          <w:tcPr>
            <w:tcW w:w="1240" w:type="dxa"/>
            <w:tcBorders>
              <w:top w:val="double" w:sz="4" w:space="0" w:color="auto"/>
              <w:left w:val="single" w:sz="4" w:space="0" w:color="auto"/>
              <w:bottom w:val="single" w:sz="4" w:space="0" w:color="auto"/>
              <w:right w:val="double" w:sz="4" w:space="0" w:color="auto"/>
            </w:tcBorders>
            <w:hideMark/>
          </w:tcPr>
          <w:p w:rsidR="00C9385F" w:rsidRDefault="00C9385F">
            <w:pPr>
              <w:rPr>
                <w:rFonts w:ascii="Times New Roman" w:eastAsia="Times New Roman" w:hAnsi="Times New Roman" w:cs="Times New Roman"/>
                <w:sz w:val="20"/>
                <w:szCs w:val="20"/>
              </w:rPr>
            </w:pPr>
            <w:r>
              <w:rPr>
                <w:sz w:val="20"/>
                <w:szCs w:val="20"/>
              </w:rPr>
              <w:t>-Франкофонија и франкофоне државе</w:t>
            </w:r>
          </w:p>
          <w:p w:rsidR="00C9385F" w:rsidRDefault="00C9385F">
            <w:pPr>
              <w:rPr>
                <w:sz w:val="20"/>
                <w:szCs w:val="20"/>
              </w:rPr>
            </w:pPr>
            <w:r>
              <w:rPr>
                <w:sz w:val="20"/>
                <w:szCs w:val="20"/>
              </w:rPr>
              <w:t>-Односне заменице</w:t>
            </w:r>
          </w:p>
          <w:p w:rsidR="00C9385F" w:rsidRDefault="00C9385F">
            <w:pPr>
              <w:rPr>
                <w:sz w:val="20"/>
                <w:szCs w:val="20"/>
              </w:rPr>
            </w:pPr>
            <w:r>
              <w:rPr>
                <w:sz w:val="20"/>
                <w:szCs w:val="20"/>
              </w:rPr>
              <w:t>-Заменице у функцији објекта</w:t>
            </w:r>
          </w:p>
          <w:p w:rsidR="00C9385F" w:rsidRDefault="00C9385F">
            <w:pPr>
              <w:rPr>
                <w:sz w:val="20"/>
                <w:szCs w:val="20"/>
              </w:rPr>
            </w:pPr>
            <w:r>
              <w:rPr>
                <w:sz w:val="20"/>
                <w:szCs w:val="20"/>
              </w:rPr>
              <w:t>-Поређење</w:t>
            </w:r>
          </w:p>
        </w:tc>
        <w:tc>
          <w:tcPr>
            <w:tcW w:w="2348" w:type="dxa"/>
            <w:tcBorders>
              <w:top w:val="double" w:sz="4" w:space="0" w:color="auto"/>
              <w:left w:val="double" w:sz="4" w:space="0" w:color="auto"/>
              <w:bottom w:val="single" w:sz="4" w:space="0" w:color="auto"/>
              <w:right w:val="single" w:sz="4" w:space="0" w:color="auto"/>
            </w:tcBorders>
            <w:hideMark/>
          </w:tcPr>
          <w:p w:rsidR="00C9385F" w:rsidRDefault="00C9385F">
            <w:pPr>
              <w:rPr>
                <w:rFonts w:ascii="Times New Roman" w:eastAsia="Times New Roman" w:hAnsi="Times New Roman" w:cs="Times New Roman"/>
                <w:sz w:val="16"/>
                <w:szCs w:val="16"/>
                <w:lang w:val="sr-Cyrl-CS"/>
              </w:rPr>
            </w:pPr>
            <w:r>
              <w:rPr>
                <w:sz w:val="16"/>
                <w:szCs w:val="16"/>
                <w:lang w:val="sr-Cyrl-CS"/>
              </w:rPr>
              <w:t>Основни ниво ДСТ.1.2.3. 1.3.2. 1.3.4.</w:t>
            </w:r>
          </w:p>
          <w:p w:rsidR="00C9385F" w:rsidRDefault="00C9385F">
            <w:pPr>
              <w:rPr>
                <w:sz w:val="16"/>
                <w:szCs w:val="16"/>
                <w:lang w:val="sr-Cyrl-CS"/>
              </w:rPr>
            </w:pPr>
            <w:r>
              <w:rPr>
                <w:sz w:val="16"/>
                <w:szCs w:val="16"/>
                <w:lang w:val="sr-Cyrl-CS"/>
              </w:rPr>
              <w:t>Средњи ниво ДСТ.2.2.3.2.3.5.2.3.5.2.3.7.2.1.14.</w:t>
            </w:r>
          </w:p>
          <w:p w:rsidR="00C9385F" w:rsidRDefault="00C9385F">
            <w:pPr>
              <w:rPr>
                <w:sz w:val="16"/>
                <w:szCs w:val="16"/>
                <w:lang w:val="sr-Cyrl-CS"/>
              </w:rPr>
            </w:pPr>
            <w:r>
              <w:rPr>
                <w:sz w:val="16"/>
                <w:szCs w:val="16"/>
                <w:lang w:val="sr-Cyrl-CS"/>
              </w:rPr>
              <w:t>Напредни ниво ДСТ.3.2.3.3.3.5.3.3.8.3.1.11.</w:t>
            </w:r>
          </w:p>
        </w:tc>
        <w:tc>
          <w:tcPr>
            <w:tcW w:w="2119" w:type="dxa"/>
            <w:vMerge w:val="restart"/>
            <w:tcBorders>
              <w:top w:val="double" w:sz="4" w:space="0" w:color="auto"/>
              <w:left w:val="single" w:sz="4" w:space="0" w:color="auto"/>
              <w:bottom w:val="single" w:sz="4" w:space="0" w:color="auto"/>
              <w:right w:val="thinThickSmallGap" w:sz="24" w:space="0" w:color="auto"/>
            </w:tcBorders>
            <w:hideMark/>
          </w:tcPr>
          <w:p w:rsidR="00C9385F" w:rsidRPr="00C9385F" w:rsidRDefault="00C9385F">
            <w:pPr>
              <w:rPr>
                <w:rFonts w:ascii="Times New Roman" w:eastAsia="Times New Roman" w:hAnsi="Times New Roman" w:cs="Times New Roman"/>
                <w:sz w:val="20"/>
                <w:szCs w:val="20"/>
                <w:lang w:val="sr-Cyrl-CS"/>
              </w:rPr>
            </w:pPr>
            <w:r>
              <w:rPr>
                <w:sz w:val="28"/>
                <w:szCs w:val="28"/>
                <w:lang w:val="sr-Cyrl-CS"/>
              </w:rPr>
              <w:t>-</w:t>
            </w:r>
            <w:r w:rsidRPr="00C9385F">
              <w:rPr>
                <w:sz w:val="20"/>
                <w:szCs w:val="20"/>
                <w:lang w:val="sr-Cyrl-CS"/>
              </w:rPr>
              <w:t>посматр</w:t>
            </w:r>
            <w:r w:rsidRPr="00C9385F">
              <w:rPr>
                <w:sz w:val="20"/>
                <w:szCs w:val="20"/>
              </w:rPr>
              <w:t>a</w:t>
            </w:r>
            <w:r w:rsidRPr="00C9385F">
              <w:rPr>
                <w:sz w:val="20"/>
                <w:szCs w:val="20"/>
                <w:lang w:val="sr-Cyrl-CS"/>
              </w:rPr>
              <w:t>ње</w:t>
            </w:r>
          </w:p>
          <w:p w:rsidR="00C9385F" w:rsidRPr="00C9385F" w:rsidRDefault="00C9385F">
            <w:pPr>
              <w:rPr>
                <w:sz w:val="20"/>
                <w:szCs w:val="20"/>
                <w:lang w:val="sr-Cyrl-CS"/>
              </w:rPr>
            </w:pPr>
            <w:r w:rsidRPr="00C9385F">
              <w:rPr>
                <w:sz w:val="20"/>
                <w:szCs w:val="20"/>
                <w:lang w:val="sr-Cyrl-CS"/>
              </w:rPr>
              <w:t>-усмено испитивање</w:t>
            </w:r>
          </w:p>
          <w:p w:rsidR="00C9385F" w:rsidRPr="00C9385F" w:rsidRDefault="00C9385F">
            <w:pPr>
              <w:rPr>
                <w:sz w:val="20"/>
                <w:szCs w:val="20"/>
                <w:lang w:val="sr-Cyrl-CS"/>
              </w:rPr>
            </w:pPr>
            <w:r w:rsidRPr="00C9385F">
              <w:rPr>
                <w:sz w:val="20"/>
                <w:szCs w:val="20"/>
                <w:lang w:val="sr-Cyrl-CS"/>
              </w:rPr>
              <w:t>-пригодни тестови</w:t>
            </w:r>
          </w:p>
          <w:p w:rsidR="00C9385F" w:rsidRPr="00C9385F" w:rsidRDefault="00C9385F">
            <w:pPr>
              <w:rPr>
                <w:sz w:val="20"/>
                <w:szCs w:val="20"/>
                <w:lang w:val="sr-Cyrl-CS"/>
              </w:rPr>
            </w:pPr>
            <w:r w:rsidRPr="00C9385F">
              <w:rPr>
                <w:sz w:val="20"/>
                <w:szCs w:val="20"/>
                <w:lang w:val="sr-Cyrl-CS"/>
              </w:rPr>
              <w:t>-ученички радови</w:t>
            </w:r>
          </w:p>
          <w:p w:rsidR="00C9385F" w:rsidRPr="00C9385F" w:rsidRDefault="00C9385F">
            <w:pPr>
              <w:rPr>
                <w:sz w:val="20"/>
                <w:szCs w:val="20"/>
                <w:lang w:val="sr-Cyrl-CS"/>
              </w:rPr>
            </w:pPr>
            <w:r w:rsidRPr="00C9385F">
              <w:rPr>
                <w:sz w:val="20"/>
                <w:szCs w:val="20"/>
                <w:lang w:val="sr-Cyrl-CS"/>
              </w:rPr>
              <w:t>-самооцењивање</w:t>
            </w:r>
          </w:p>
          <w:p w:rsidR="00C9385F" w:rsidRPr="00C9385F" w:rsidRDefault="00C9385F">
            <w:pPr>
              <w:rPr>
                <w:sz w:val="20"/>
                <w:szCs w:val="20"/>
                <w:lang w:val="sr-Cyrl-CS"/>
              </w:rPr>
            </w:pPr>
            <w:r w:rsidRPr="00C9385F">
              <w:rPr>
                <w:sz w:val="20"/>
                <w:szCs w:val="20"/>
                <w:lang w:val="sr-Cyrl-CS"/>
              </w:rPr>
              <w:t>-заједничко оцењивање ученика од  стране наставника и ученика</w:t>
            </w:r>
          </w:p>
          <w:p w:rsidR="00C9385F" w:rsidRPr="00C9385F" w:rsidRDefault="00C9385F">
            <w:pPr>
              <w:rPr>
                <w:rFonts w:ascii="Georgia" w:hAnsi="Georgia"/>
                <w:sz w:val="20"/>
                <w:szCs w:val="20"/>
              </w:rPr>
            </w:pPr>
            <w:r w:rsidRPr="00C9385F">
              <w:rPr>
                <w:rFonts w:ascii="Georgia" w:hAnsi="Georgia"/>
                <w:color w:val="000000"/>
                <w:sz w:val="20"/>
                <w:szCs w:val="20"/>
              </w:rPr>
              <w:t>-</w:t>
            </w:r>
            <w:r w:rsidRPr="00C9385F">
              <w:rPr>
                <w:rFonts w:ascii="Georgia" w:hAnsi="Georgia"/>
                <w:sz w:val="20"/>
                <w:szCs w:val="20"/>
              </w:rPr>
              <w:t>праћење рада на часу</w:t>
            </w:r>
          </w:p>
          <w:p w:rsidR="00C9385F" w:rsidRDefault="00C9385F">
            <w:pPr>
              <w:rPr>
                <w:sz w:val="20"/>
                <w:szCs w:val="20"/>
                <w:lang w:val="sr-Cyrl-CS"/>
              </w:rPr>
            </w:pPr>
            <w:r w:rsidRPr="00C9385F">
              <w:rPr>
                <w:rFonts w:ascii="Georgia" w:hAnsi="Georgia"/>
                <w:sz w:val="20"/>
                <w:szCs w:val="20"/>
              </w:rPr>
              <w:t>- израда домаћих задатака</w:t>
            </w:r>
          </w:p>
        </w:tc>
      </w:tr>
      <w:tr w:rsidR="00C9385F" w:rsidTr="00506C09">
        <w:tc>
          <w:tcPr>
            <w:tcW w:w="788" w:type="dxa"/>
            <w:tcBorders>
              <w:top w:val="single" w:sz="4" w:space="0" w:color="auto"/>
              <w:left w:val="thinThickSmallGap" w:sz="24" w:space="0" w:color="auto"/>
              <w:bottom w:val="single" w:sz="4" w:space="0" w:color="auto"/>
              <w:right w:val="single" w:sz="4" w:space="0" w:color="auto"/>
            </w:tcBorders>
            <w:vAlign w:val="center"/>
            <w:hideMark/>
          </w:tcPr>
          <w:p w:rsidR="00C9385F" w:rsidRDefault="00C9385F">
            <w:pPr>
              <w:jc w:val="center"/>
              <w:rPr>
                <w:b/>
                <w:sz w:val="20"/>
                <w:szCs w:val="20"/>
                <w:lang w:val="sr-Cyrl-CS"/>
              </w:rPr>
            </w:pPr>
            <w:r>
              <w:rPr>
                <w:b/>
                <w:sz w:val="20"/>
                <w:szCs w:val="20"/>
                <w:lang w:val="sr-Cyrl-CS"/>
              </w:rPr>
              <w:t>2.</w:t>
            </w:r>
          </w:p>
        </w:tc>
        <w:tc>
          <w:tcPr>
            <w:tcW w:w="1124" w:type="dxa"/>
            <w:tcBorders>
              <w:top w:val="single" w:sz="4" w:space="0" w:color="auto"/>
              <w:left w:val="single" w:sz="4" w:space="0" w:color="auto"/>
              <w:bottom w:val="single" w:sz="4" w:space="0" w:color="auto"/>
              <w:right w:val="single" w:sz="4" w:space="0" w:color="auto"/>
            </w:tcBorders>
            <w:hideMark/>
          </w:tcPr>
          <w:p w:rsidR="00C9385F" w:rsidRDefault="00C9385F">
            <w:pPr>
              <w:rPr>
                <w:b/>
                <w:sz w:val="20"/>
                <w:szCs w:val="20"/>
                <w:lang w:val="fr-FR"/>
              </w:rPr>
            </w:pPr>
            <w:r>
              <w:rPr>
                <w:b/>
                <w:sz w:val="20"/>
                <w:szCs w:val="20"/>
                <w:lang w:val="fr-FR"/>
              </w:rPr>
              <w:t>Les uns et les autres</w:t>
            </w:r>
          </w:p>
        </w:tc>
        <w:tc>
          <w:tcPr>
            <w:tcW w:w="724" w:type="dxa"/>
            <w:tcBorders>
              <w:top w:val="single" w:sz="4" w:space="0" w:color="auto"/>
              <w:left w:val="single" w:sz="4" w:space="0" w:color="auto"/>
              <w:bottom w:val="single" w:sz="4" w:space="0" w:color="auto"/>
              <w:right w:val="single" w:sz="4" w:space="0" w:color="auto"/>
            </w:tcBorders>
            <w:vAlign w:val="center"/>
            <w:hideMark/>
          </w:tcPr>
          <w:p w:rsidR="00C9385F" w:rsidRDefault="00C9385F">
            <w:pPr>
              <w:jc w:val="center"/>
              <w:rPr>
                <w:b/>
                <w:sz w:val="20"/>
                <w:szCs w:val="20"/>
              </w:rPr>
            </w:pPr>
            <w:r>
              <w:rPr>
                <w:b/>
                <w:sz w:val="20"/>
                <w:szCs w:val="20"/>
              </w:rPr>
              <w:t>9</w:t>
            </w:r>
          </w:p>
        </w:tc>
        <w:tc>
          <w:tcPr>
            <w:tcW w:w="657" w:type="dxa"/>
            <w:tcBorders>
              <w:top w:val="single" w:sz="4" w:space="0" w:color="auto"/>
              <w:left w:val="single" w:sz="4" w:space="0" w:color="auto"/>
              <w:bottom w:val="single" w:sz="4" w:space="0" w:color="auto"/>
              <w:right w:val="single" w:sz="4" w:space="0" w:color="auto"/>
            </w:tcBorders>
            <w:vAlign w:val="center"/>
            <w:hideMark/>
          </w:tcPr>
          <w:p w:rsidR="00C9385F" w:rsidRDefault="00C9385F">
            <w:pPr>
              <w:jc w:val="center"/>
              <w:rPr>
                <w:b/>
                <w:sz w:val="20"/>
                <w:szCs w:val="20"/>
              </w:rPr>
            </w:pPr>
            <w:r>
              <w:rPr>
                <w:b/>
                <w:sz w:val="20"/>
                <w:szCs w:val="20"/>
              </w:rPr>
              <w:t>7</w:t>
            </w:r>
          </w:p>
        </w:tc>
        <w:tc>
          <w:tcPr>
            <w:tcW w:w="1240" w:type="dxa"/>
            <w:tcBorders>
              <w:top w:val="single" w:sz="4" w:space="0" w:color="auto"/>
              <w:left w:val="single" w:sz="4" w:space="0" w:color="auto"/>
              <w:bottom w:val="single" w:sz="4" w:space="0" w:color="auto"/>
              <w:right w:val="double" w:sz="4" w:space="0" w:color="auto"/>
            </w:tcBorders>
          </w:tcPr>
          <w:p w:rsidR="00C9385F" w:rsidRDefault="00C9385F">
            <w:pPr>
              <w:rPr>
                <w:rFonts w:ascii="Times New Roman" w:eastAsia="Times New Roman" w:hAnsi="Times New Roman" w:cs="Times New Roman"/>
                <w:sz w:val="20"/>
                <w:szCs w:val="20"/>
              </w:rPr>
            </w:pPr>
            <w:r>
              <w:rPr>
                <w:sz w:val="20"/>
                <w:szCs w:val="20"/>
              </w:rPr>
              <w:t>-Прилози за време</w:t>
            </w:r>
          </w:p>
          <w:p w:rsidR="00C9385F" w:rsidRDefault="00C9385F">
            <w:pPr>
              <w:rPr>
                <w:sz w:val="20"/>
                <w:szCs w:val="20"/>
              </w:rPr>
            </w:pPr>
            <w:r>
              <w:rPr>
                <w:sz w:val="20"/>
                <w:szCs w:val="20"/>
              </w:rPr>
              <w:t>-Прилози за начин</w:t>
            </w:r>
          </w:p>
          <w:p w:rsidR="00C9385F" w:rsidRDefault="00C9385F">
            <w:pPr>
              <w:rPr>
                <w:sz w:val="20"/>
                <w:szCs w:val="20"/>
              </w:rPr>
            </w:pPr>
            <w:r>
              <w:rPr>
                <w:sz w:val="20"/>
                <w:szCs w:val="20"/>
              </w:rPr>
              <w:t>-Државе Европе и њихови становници</w:t>
            </w:r>
          </w:p>
          <w:p w:rsidR="00C9385F" w:rsidRDefault="00C9385F">
            <w:pPr>
              <w:rPr>
                <w:sz w:val="20"/>
                <w:szCs w:val="20"/>
              </w:rPr>
            </w:pPr>
            <w:r>
              <w:rPr>
                <w:sz w:val="20"/>
                <w:szCs w:val="20"/>
              </w:rPr>
              <w:t xml:space="preserve">-Проширење речника ( музика, </w:t>
            </w:r>
            <w:r>
              <w:rPr>
                <w:sz w:val="20"/>
                <w:szCs w:val="20"/>
              </w:rPr>
              <w:lastRenderedPageBreak/>
              <w:t>давање информација о себи)</w:t>
            </w:r>
          </w:p>
          <w:p w:rsidR="00C9385F" w:rsidRDefault="00C9385F">
            <w:pPr>
              <w:rPr>
                <w:sz w:val="20"/>
                <w:szCs w:val="20"/>
              </w:rPr>
            </w:pPr>
          </w:p>
        </w:tc>
        <w:tc>
          <w:tcPr>
            <w:tcW w:w="2348" w:type="dxa"/>
            <w:tcBorders>
              <w:top w:val="single" w:sz="4" w:space="0" w:color="auto"/>
              <w:left w:val="double" w:sz="4" w:space="0" w:color="auto"/>
              <w:bottom w:val="single" w:sz="4" w:space="0" w:color="auto"/>
              <w:right w:val="single" w:sz="4" w:space="0" w:color="auto"/>
            </w:tcBorders>
            <w:hideMark/>
          </w:tcPr>
          <w:p w:rsidR="00C9385F" w:rsidRDefault="00C9385F">
            <w:pPr>
              <w:rPr>
                <w:sz w:val="16"/>
                <w:szCs w:val="16"/>
                <w:lang w:val="sr-Cyrl-CS"/>
              </w:rPr>
            </w:pPr>
            <w:r>
              <w:rPr>
                <w:sz w:val="16"/>
                <w:szCs w:val="16"/>
                <w:lang w:val="sr-Cyrl-CS"/>
              </w:rPr>
              <w:lastRenderedPageBreak/>
              <w:t>Основни ниво ДСТ. 1.1.1.1.1.6.1.1.11.1.1.13.1.3.1. Средњи ниво ДСТ. 2.1.1.2.1.18.2.1.19.2.3.2.2.3.6. Напредни ниво ДСТ.3.1.1.3.1.13.3.1.17.3.3.1.3.3.2.</w:t>
            </w:r>
          </w:p>
        </w:tc>
        <w:tc>
          <w:tcPr>
            <w:tcW w:w="0" w:type="auto"/>
            <w:vMerge/>
            <w:tcBorders>
              <w:top w:val="double" w:sz="4" w:space="0" w:color="auto"/>
              <w:left w:val="single" w:sz="4" w:space="0" w:color="auto"/>
              <w:bottom w:val="single" w:sz="4" w:space="0" w:color="auto"/>
              <w:right w:val="thinThickSmallGap" w:sz="24" w:space="0" w:color="auto"/>
            </w:tcBorders>
            <w:vAlign w:val="center"/>
            <w:hideMark/>
          </w:tcPr>
          <w:p w:rsidR="00C9385F" w:rsidRDefault="00C9385F">
            <w:pPr>
              <w:rPr>
                <w:sz w:val="20"/>
                <w:szCs w:val="20"/>
                <w:lang w:val="sr-Cyrl-CS"/>
              </w:rPr>
            </w:pPr>
          </w:p>
        </w:tc>
      </w:tr>
      <w:tr w:rsidR="00C9385F" w:rsidTr="00506C09">
        <w:trPr>
          <w:trHeight w:val="1538"/>
        </w:trPr>
        <w:tc>
          <w:tcPr>
            <w:tcW w:w="788" w:type="dxa"/>
            <w:tcBorders>
              <w:top w:val="single" w:sz="4" w:space="0" w:color="auto"/>
              <w:left w:val="thinThickSmallGap" w:sz="24" w:space="0" w:color="auto"/>
              <w:bottom w:val="single" w:sz="4" w:space="0" w:color="auto"/>
              <w:right w:val="single" w:sz="4" w:space="0" w:color="auto"/>
            </w:tcBorders>
            <w:vAlign w:val="center"/>
            <w:hideMark/>
          </w:tcPr>
          <w:p w:rsidR="00C9385F" w:rsidRDefault="00C9385F">
            <w:pPr>
              <w:jc w:val="center"/>
              <w:rPr>
                <w:b/>
                <w:sz w:val="20"/>
                <w:szCs w:val="20"/>
                <w:lang w:val="sr-Cyrl-CS"/>
              </w:rPr>
            </w:pPr>
            <w:r>
              <w:rPr>
                <w:b/>
                <w:sz w:val="20"/>
                <w:szCs w:val="20"/>
                <w:lang w:val="sr-Cyrl-CS"/>
              </w:rPr>
              <w:lastRenderedPageBreak/>
              <w:t>3.</w:t>
            </w:r>
          </w:p>
        </w:tc>
        <w:tc>
          <w:tcPr>
            <w:tcW w:w="1124" w:type="dxa"/>
            <w:tcBorders>
              <w:top w:val="single" w:sz="4" w:space="0" w:color="auto"/>
              <w:left w:val="single" w:sz="4" w:space="0" w:color="auto"/>
              <w:bottom w:val="single" w:sz="4" w:space="0" w:color="auto"/>
              <w:right w:val="single" w:sz="4" w:space="0" w:color="auto"/>
            </w:tcBorders>
            <w:hideMark/>
          </w:tcPr>
          <w:p w:rsidR="00C9385F" w:rsidRDefault="00C9385F">
            <w:pPr>
              <w:rPr>
                <w:b/>
                <w:sz w:val="20"/>
                <w:szCs w:val="20"/>
              </w:rPr>
            </w:pPr>
            <w:r>
              <w:rPr>
                <w:b/>
                <w:sz w:val="20"/>
                <w:szCs w:val="20"/>
              </w:rPr>
              <w:t>Le monde communique</w:t>
            </w:r>
          </w:p>
        </w:tc>
        <w:tc>
          <w:tcPr>
            <w:tcW w:w="724" w:type="dxa"/>
            <w:tcBorders>
              <w:top w:val="single" w:sz="4" w:space="0" w:color="auto"/>
              <w:left w:val="single" w:sz="4" w:space="0" w:color="auto"/>
              <w:bottom w:val="single" w:sz="4" w:space="0" w:color="auto"/>
              <w:right w:val="single" w:sz="4" w:space="0" w:color="auto"/>
            </w:tcBorders>
            <w:vAlign w:val="center"/>
            <w:hideMark/>
          </w:tcPr>
          <w:p w:rsidR="00C9385F" w:rsidRDefault="00C9385F">
            <w:pPr>
              <w:jc w:val="center"/>
              <w:rPr>
                <w:b/>
                <w:sz w:val="20"/>
                <w:szCs w:val="20"/>
              </w:rPr>
            </w:pPr>
            <w:r>
              <w:rPr>
                <w:b/>
                <w:sz w:val="20"/>
                <w:szCs w:val="20"/>
              </w:rPr>
              <w:t>`12</w:t>
            </w:r>
          </w:p>
        </w:tc>
        <w:tc>
          <w:tcPr>
            <w:tcW w:w="657" w:type="dxa"/>
            <w:tcBorders>
              <w:top w:val="single" w:sz="4" w:space="0" w:color="auto"/>
              <w:left w:val="single" w:sz="4" w:space="0" w:color="auto"/>
              <w:bottom w:val="single" w:sz="4" w:space="0" w:color="auto"/>
              <w:right w:val="single" w:sz="4" w:space="0" w:color="auto"/>
            </w:tcBorders>
            <w:vAlign w:val="center"/>
            <w:hideMark/>
          </w:tcPr>
          <w:p w:rsidR="00C9385F" w:rsidRDefault="00C9385F">
            <w:pPr>
              <w:jc w:val="center"/>
              <w:rPr>
                <w:b/>
                <w:sz w:val="20"/>
                <w:szCs w:val="20"/>
              </w:rPr>
            </w:pPr>
            <w:r>
              <w:rPr>
                <w:b/>
                <w:sz w:val="20"/>
                <w:szCs w:val="20"/>
              </w:rPr>
              <w:t>7</w:t>
            </w:r>
          </w:p>
        </w:tc>
        <w:tc>
          <w:tcPr>
            <w:tcW w:w="1240" w:type="dxa"/>
            <w:tcBorders>
              <w:top w:val="single" w:sz="4" w:space="0" w:color="auto"/>
              <w:left w:val="single" w:sz="4" w:space="0" w:color="auto"/>
              <w:bottom w:val="single" w:sz="4" w:space="0" w:color="auto"/>
              <w:right w:val="double" w:sz="4" w:space="0" w:color="auto"/>
            </w:tcBorders>
            <w:hideMark/>
          </w:tcPr>
          <w:p w:rsidR="00C9385F" w:rsidRDefault="00C9385F">
            <w:pPr>
              <w:rPr>
                <w:rFonts w:ascii="Times New Roman" w:eastAsia="Times New Roman" w:hAnsi="Times New Roman" w:cs="Times New Roman"/>
                <w:sz w:val="20"/>
                <w:szCs w:val="20"/>
              </w:rPr>
            </w:pPr>
            <w:r>
              <w:rPr>
                <w:sz w:val="20"/>
                <w:szCs w:val="20"/>
              </w:rPr>
              <w:t>-Кондиционал презента</w:t>
            </w:r>
          </w:p>
          <w:p w:rsidR="00C9385F" w:rsidRDefault="00C9385F">
            <w:pPr>
              <w:rPr>
                <w:sz w:val="20"/>
                <w:szCs w:val="20"/>
              </w:rPr>
            </w:pPr>
            <w:r>
              <w:rPr>
                <w:sz w:val="20"/>
                <w:szCs w:val="20"/>
              </w:rPr>
              <w:t>-Субјунктив презента</w:t>
            </w:r>
          </w:p>
          <w:p w:rsidR="00C9385F" w:rsidRDefault="00C9385F">
            <w:pPr>
              <w:rPr>
                <w:sz w:val="20"/>
                <w:szCs w:val="20"/>
              </w:rPr>
            </w:pPr>
            <w:r>
              <w:rPr>
                <w:sz w:val="20"/>
                <w:szCs w:val="20"/>
              </w:rPr>
              <w:t>-Показне заменице</w:t>
            </w:r>
          </w:p>
          <w:p w:rsidR="00C9385F" w:rsidRDefault="00C9385F">
            <w:pPr>
              <w:rPr>
                <w:sz w:val="20"/>
                <w:szCs w:val="20"/>
              </w:rPr>
            </w:pPr>
            <w:r>
              <w:rPr>
                <w:sz w:val="20"/>
                <w:szCs w:val="20"/>
              </w:rPr>
              <w:t>-Поређење</w:t>
            </w:r>
          </w:p>
          <w:p w:rsidR="00C9385F" w:rsidRDefault="00C9385F">
            <w:pPr>
              <w:rPr>
                <w:sz w:val="20"/>
                <w:szCs w:val="20"/>
              </w:rPr>
            </w:pPr>
            <w:r>
              <w:rPr>
                <w:sz w:val="20"/>
                <w:szCs w:val="20"/>
              </w:rPr>
              <w:t>-Директни и индиректни говор</w:t>
            </w:r>
          </w:p>
          <w:p w:rsidR="00C9385F" w:rsidRDefault="00C9385F">
            <w:pPr>
              <w:rPr>
                <w:sz w:val="20"/>
                <w:szCs w:val="20"/>
              </w:rPr>
            </w:pPr>
            <w:r>
              <w:rPr>
                <w:sz w:val="20"/>
                <w:szCs w:val="20"/>
              </w:rPr>
              <w:t>-Медији и  средства комуникације</w:t>
            </w:r>
          </w:p>
        </w:tc>
        <w:tc>
          <w:tcPr>
            <w:tcW w:w="2348" w:type="dxa"/>
            <w:tcBorders>
              <w:top w:val="single" w:sz="4" w:space="0" w:color="auto"/>
              <w:left w:val="double" w:sz="4" w:space="0" w:color="auto"/>
              <w:bottom w:val="single" w:sz="4" w:space="0" w:color="auto"/>
              <w:right w:val="single" w:sz="4" w:space="0" w:color="auto"/>
            </w:tcBorders>
            <w:hideMark/>
          </w:tcPr>
          <w:p w:rsidR="00C9385F" w:rsidRDefault="00C9385F">
            <w:pPr>
              <w:rPr>
                <w:rFonts w:ascii="Times New Roman" w:eastAsia="Times New Roman" w:hAnsi="Times New Roman" w:cs="Times New Roman"/>
                <w:sz w:val="16"/>
                <w:szCs w:val="16"/>
                <w:lang w:val="sr-Cyrl-CS"/>
              </w:rPr>
            </w:pPr>
            <w:r>
              <w:rPr>
                <w:sz w:val="16"/>
                <w:szCs w:val="16"/>
                <w:lang w:val="sr-Cyrl-CS"/>
              </w:rPr>
              <w:t>Основни ниво ДСТ. 1.1.6.1.1.8.1.1.22.1.2.2.1.3.1.</w:t>
            </w:r>
          </w:p>
          <w:p w:rsidR="00C9385F" w:rsidRDefault="00C9385F">
            <w:pPr>
              <w:rPr>
                <w:sz w:val="16"/>
                <w:szCs w:val="16"/>
                <w:lang w:val="sr-Cyrl-CS"/>
              </w:rPr>
            </w:pPr>
            <w:r>
              <w:rPr>
                <w:sz w:val="16"/>
                <w:szCs w:val="16"/>
                <w:lang w:val="sr-Cyrl-CS"/>
              </w:rPr>
              <w:t>Средњи ниво ДСТ. 2.1.10.2.1.11.2.2.3.2.2.4.</w:t>
            </w:r>
          </w:p>
          <w:p w:rsidR="00C9385F" w:rsidRDefault="00C9385F">
            <w:pPr>
              <w:rPr>
                <w:sz w:val="16"/>
                <w:szCs w:val="16"/>
                <w:lang w:val="sr-Cyrl-CS"/>
              </w:rPr>
            </w:pPr>
            <w:r>
              <w:rPr>
                <w:sz w:val="16"/>
                <w:szCs w:val="16"/>
                <w:lang w:val="sr-Cyrl-CS"/>
              </w:rPr>
              <w:t>Напредни ниво ДСТ.3.1.6.3.1.8.3.2.3.</w:t>
            </w:r>
          </w:p>
        </w:tc>
        <w:tc>
          <w:tcPr>
            <w:tcW w:w="0" w:type="auto"/>
            <w:vMerge/>
            <w:tcBorders>
              <w:top w:val="double" w:sz="4" w:space="0" w:color="auto"/>
              <w:left w:val="single" w:sz="4" w:space="0" w:color="auto"/>
              <w:bottom w:val="single" w:sz="4" w:space="0" w:color="auto"/>
              <w:right w:val="thinThickSmallGap" w:sz="24" w:space="0" w:color="auto"/>
            </w:tcBorders>
            <w:vAlign w:val="center"/>
            <w:hideMark/>
          </w:tcPr>
          <w:p w:rsidR="00C9385F" w:rsidRDefault="00C9385F">
            <w:pPr>
              <w:rPr>
                <w:sz w:val="20"/>
                <w:szCs w:val="20"/>
                <w:lang w:val="sr-Cyrl-CS"/>
              </w:rPr>
            </w:pPr>
          </w:p>
        </w:tc>
      </w:tr>
      <w:tr w:rsidR="00C9385F" w:rsidTr="00C03D18">
        <w:trPr>
          <w:trHeight w:val="3210"/>
        </w:trPr>
        <w:tc>
          <w:tcPr>
            <w:tcW w:w="788" w:type="dxa"/>
            <w:tcBorders>
              <w:top w:val="single" w:sz="4" w:space="0" w:color="auto"/>
              <w:left w:val="thinThickSmallGap" w:sz="24" w:space="0" w:color="auto"/>
              <w:bottom w:val="single" w:sz="4" w:space="0" w:color="auto"/>
              <w:right w:val="single" w:sz="4" w:space="0" w:color="auto"/>
            </w:tcBorders>
            <w:vAlign w:val="center"/>
            <w:hideMark/>
          </w:tcPr>
          <w:p w:rsidR="00C9385F" w:rsidRDefault="00C9385F">
            <w:pPr>
              <w:jc w:val="center"/>
              <w:rPr>
                <w:b/>
                <w:sz w:val="20"/>
                <w:szCs w:val="20"/>
              </w:rPr>
            </w:pPr>
            <w:r>
              <w:rPr>
                <w:b/>
                <w:sz w:val="20"/>
                <w:szCs w:val="20"/>
              </w:rPr>
              <w:t>4.</w:t>
            </w:r>
          </w:p>
        </w:tc>
        <w:tc>
          <w:tcPr>
            <w:tcW w:w="1124" w:type="dxa"/>
            <w:tcBorders>
              <w:top w:val="single" w:sz="4" w:space="0" w:color="auto"/>
              <w:left w:val="single" w:sz="4" w:space="0" w:color="auto"/>
              <w:bottom w:val="single" w:sz="4" w:space="0" w:color="auto"/>
              <w:right w:val="single" w:sz="4" w:space="0" w:color="auto"/>
            </w:tcBorders>
            <w:hideMark/>
          </w:tcPr>
          <w:p w:rsidR="00C9385F" w:rsidRDefault="00C9385F">
            <w:pPr>
              <w:rPr>
                <w:b/>
                <w:sz w:val="20"/>
                <w:szCs w:val="20"/>
                <w:lang w:val="fr-FR"/>
              </w:rPr>
            </w:pPr>
            <w:r>
              <w:rPr>
                <w:b/>
                <w:sz w:val="20"/>
                <w:szCs w:val="20"/>
                <w:lang w:val="fr-FR"/>
              </w:rPr>
              <w:t>Vive la culture</w:t>
            </w:r>
          </w:p>
        </w:tc>
        <w:tc>
          <w:tcPr>
            <w:tcW w:w="724" w:type="dxa"/>
            <w:tcBorders>
              <w:top w:val="single" w:sz="4" w:space="0" w:color="auto"/>
              <w:left w:val="single" w:sz="4" w:space="0" w:color="auto"/>
              <w:bottom w:val="single" w:sz="4" w:space="0" w:color="auto"/>
              <w:right w:val="single" w:sz="4" w:space="0" w:color="auto"/>
            </w:tcBorders>
            <w:vAlign w:val="center"/>
            <w:hideMark/>
          </w:tcPr>
          <w:p w:rsidR="00C9385F" w:rsidRDefault="00C9385F">
            <w:pPr>
              <w:jc w:val="center"/>
              <w:rPr>
                <w:b/>
                <w:sz w:val="20"/>
                <w:szCs w:val="20"/>
              </w:rPr>
            </w:pPr>
            <w:r>
              <w:rPr>
                <w:b/>
                <w:sz w:val="20"/>
                <w:szCs w:val="20"/>
              </w:rPr>
              <w:t>10</w:t>
            </w:r>
          </w:p>
        </w:tc>
        <w:tc>
          <w:tcPr>
            <w:tcW w:w="657" w:type="dxa"/>
            <w:tcBorders>
              <w:top w:val="single" w:sz="4" w:space="0" w:color="auto"/>
              <w:left w:val="single" w:sz="4" w:space="0" w:color="auto"/>
              <w:bottom w:val="single" w:sz="4" w:space="0" w:color="auto"/>
              <w:right w:val="single" w:sz="4" w:space="0" w:color="auto"/>
            </w:tcBorders>
            <w:vAlign w:val="center"/>
            <w:hideMark/>
          </w:tcPr>
          <w:p w:rsidR="00C9385F" w:rsidRDefault="00C9385F">
            <w:pPr>
              <w:jc w:val="center"/>
              <w:rPr>
                <w:b/>
                <w:sz w:val="20"/>
                <w:szCs w:val="20"/>
              </w:rPr>
            </w:pPr>
            <w:r>
              <w:rPr>
                <w:b/>
                <w:sz w:val="20"/>
                <w:szCs w:val="20"/>
              </w:rPr>
              <w:t>11</w:t>
            </w:r>
          </w:p>
        </w:tc>
        <w:tc>
          <w:tcPr>
            <w:tcW w:w="1240" w:type="dxa"/>
            <w:tcBorders>
              <w:top w:val="single" w:sz="4" w:space="0" w:color="auto"/>
              <w:left w:val="single" w:sz="4" w:space="0" w:color="auto"/>
              <w:bottom w:val="single" w:sz="4" w:space="0" w:color="auto"/>
              <w:right w:val="double" w:sz="4" w:space="0" w:color="auto"/>
            </w:tcBorders>
            <w:hideMark/>
          </w:tcPr>
          <w:p w:rsidR="00C9385F" w:rsidRDefault="00C9385F">
            <w:pPr>
              <w:rPr>
                <w:rFonts w:ascii="Times New Roman" w:eastAsia="Times New Roman" w:hAnsi="Times New Roman" w:cs="Times New Roman"/>
                <w:sz w:val="20"/>
                <w:szCs w:val="20"/>
              </w:rPr>
            </w:pPr>
            <w:r>
              <w:rPr>
                <w:sz w:val="20"/>
                <w:szCs w:val="20"/>
              </w:rPr>
              <w:t>-Суперлатив</w:t>
            </w:r>
          </w:p>
          <w:p w:rsidR="00C9385F" w:rsidRDefault="00C9385F">
            <w:pPr>
              <w:rPr>
                <w:sz w:val="20"/>
                <w:szCs w:val="20"/>
              </w:rPr>
            </w:pPr>
            <w:r>
              <w:rPr>
                <w:sz w:val="20"/>
                <w:szCs w:val="20"/>
              </w:rPr>
              <w:t>-Заменице EN и  Y</w:t>
            </w:r>
          </w:p>
          <w:p w:rsidR="00C9385F" w:rsidRDefault="00C9385F">
            <w:pPr>
              <w:rPr>
                <w:sz w:val="20"/>
                <w:szCs w:val="20"/>
              </w:rPr>
            </w:pPr>
            <w:r>
              <w:rPr>
                <w:sz w:val="20"/>
                <w:szCs w:val="20"/>
              </w:rPr>
              <w:t>-Филмска уметност</w:t>
            </w:r>
          </w:p>
          <w:p w:rsidR="00C9385F" w:rsidRDefault="00C9385F">
            <w:pPr>
              <w:rPr>
                <w:sz w:val="20"/>
                <w:szCs w:val="20"/>
              </w:rPr>
            </w:pPr>
            <w:r>
              <w:rPr>
                <w:sz w:val="20"/>
                <w:szCs w:val="20"/>
              </w:rPr>
              <w:t>-Присвојне заменице</w:t>
            </w:r>
          </w:p>
          <w:p w:rsidR="00C9385F" w:rsidRDefault="00C9385F">
            <w:pPr>
              <w:rPr>
                <w:sz w:val="20"/>
                <w:szCs w:val="20"/>
              </w:rPr>
            </w:pPr>
            <w:r>
              <w:rPr>
                <w:sz w:val="20"/>
                <w:szCs w:val="20"/>
              </w:rPr>
              <w:t>-Везници</w:t>
            </w:r>
          </w:p>
        </w:tc>
        <w:tc>
          <w:tcPr>
            <w:tcW w:w="2348" w:type="dxa"/>
            <w:tcBorders>
              <w:top w:val="single" w:sz="4" w:space="0" w:color="auto"/>
              <w:left w:val="double" w:sz="4" w:space="0" w:color="auto"/>
              <w:bottom w:val="single" w:sz="4" w:space="0" w:color="auto"/>
              <w:right w:val="single" w:sz="4" w:space="0" w:color="auto"/>
            </w:tcBorders>
            <w:hideMark/>
          </w:tcPr>
          <w:p w:rsidR="00C9385F" w:rsidRDefault="00C9385F">
            <w:pPr>
              <w:rPr>
                <w:rFonts w:ascii="Times New Roman" w:eastAsia="Times New Roman" w:hAnsi="Times New Roman" w:cs="Times New Roman"/>
                <w:sz w:val="16"/>
                <w:szCs w:val="16"/>
                <w:lang w:val="sr-Cyrl-CS"/>
              </w:rPr>
            </w:pPr>
            <w:r>
              <w:rPr>
                <w:sz w:val="16"/>
                <w:szCs w:val="16"/>
                <w:lang w:val="sr-Cyrl-CS"/>
              </w:rPr>
              <w:t>Основни ниво ДСТ. 1.1.6.1.1.21.1.1.22.1.2.3.1.3.4.1.3.5.</w:t>
            </w:r>
          </w:p>
          <w:p w:rsidR="00C9385F" w:rsidRDefault="00C9385F">
            <w:pPr>
              <w:rPr>
                <w:sz w:val="16"/>
                <w:szCs w:val="16"/>
                <w:lang w:val="sr-Cyrl-CS"/>
              </w:rPr>
            </w:pPr>
            <w:r>
              <w:rPr>
                <w:sz w:val="16"/>
                <w:szCs w:val="16"/>
                <w:lang w:val="sr-Cyrl-CS"/>
              </w:rPr>
              <w:t>Средњи ниво ДСТ. 2.1.11.2.1.30.2.2.2.2.2.3.2.3.8.</w:t>
            </w:r>
          </w:p>
          <w:p w:rsidR="00C9385F" w:rsidRDefault="00C9385F">
            <w:pPr>
              <w:rPr>
                <w:sz w:val="16"/>
                <w:szCs w:val="16"/>
                <w:lang w:val="sr-Cyrl-CS"/>
              </w:rPr>
            </w:pPr>
            <w:r>
              <w:rPr>
                <w:sz w:val="16"/>
                <w:szCs w:val="16"/>
                <w:lang w:val="sr-Cyrl-CS"/>
              </w:rPr>
              <w:t>Напредни ниво ДСТ.3.1.8.3.1.25.3.2.2.3.2.3.3.3.8.3.3.9.</w:t>
            </w:r>
          </w:p>
        </w:tc>
        <w:tc>
          <w:tcPr>
            <w:tcW w:w="0" w:type="auto"/>
            <w:vMerge/>
            <w:tcBorders>
              <w:top w:val="double" w:sz="4" w:space="0" w:color="auto"/>
              <w:left w:val="single" w:sz="4" w:space="0" w:color="auto"/>
              <w:bottom w:val="single" w:sz="4" w:space="0" w:color="auto"/>
              <w:right w:val="thinThickSmallGap" w:sz="24" w:space="0" w:color="auto"/>
            </w:tcBorders>
            <w:vAlign w:val="center"/>
            <w:hideMark/>
          </w:tcPr>
          <w:p w:rsidR="00C9385F" w:rsidRDefault="00C9385F">
            <w:pPr>
              <w:rPr>
                <w:sz w:val="20"/>
                <w:szCs w:val="20"/>
                <w:lang w:val="sr-Cyrl-CS"/>
              </w:rPr>
            </w:pPr>
          </w:p>
        </w:tc>
      </w:tr>
      <w:tr w:rsidR="00C9385F" w:rsidTr="00506C09">
        <w:trPr>
          <w:trHeight w:val="435"/>
        </w:trPr>
        <w:tc>
          <w:tcPr>
            <w:tcW w:w="1912" w:type="dxa"/>
            <w:gridSpan w:val="2"/>
            <w:tcBorders>
              <w:top w:val="double" w:sz="4" w:space="0" w:color="auto"/>
              <w:left w:val="thinThickSmallGap" w:sz="24" w:space="0" w:color="auto"/>
              <w:bottom w:val="single" w:sz="4" w:space="0" w:color="auto"/>
              <w:right w:val="single" w:sz="4" w:space="0" w:color="auto"/>
            </w:tcBorders>
            <w:vAlign w:val="center"/>
            <w:hideMark/>
          </w:tcPr>
          <w:p w:rsidR="00C9385F" w:rsidRDefault="00C9385F">
            <w:pPr>
              <w:jc w:val="center"/>
              <w:rPr>
                <w:b/>
                <w:sz w:val="20"/>
                <w:szCs w:val="20"/>
                <w:lang w:val="sr-Cyrl-CS"/>
              </w:rPr>
            </w:pPr>
            <w:r>
              <w:rPr>
                <w:b/>
                <w:sz w:val="20"/>
                <w:szCs w:val="20"/>
                <w:lang w:val="sr-Cyrl-CS"/>
              </w:rPr>
              <w:t>УКУПНО</w:t>
            </w:r>
            <w:r>
              <w:rPr>
                <w:b/>
                <w:sz w:val="20"/>
                <w:szCs w:val="20"/>
              </w:rPr>
              <w:t xml:space="preserve">  </w:t>
            </w:r>
            <w:r>
              <w:rPr>
                <w:b/>
                <w:sz w:val="20"/>
                <w:szCs w:val="20"/>
                <w:lang w:val="sr-Cyrl-CS"/>
              </w:rPr>
              <w:t xml:space="preserve"> ЧАСОВА</w:t>
            </w:r>
          </w:p>
        </w:tc>
        <w:tc>
          <w:tcPr>
            <w:tcW w:w="724" w:type="dxa"/>
            <w:tcBorders>
              <w:top w:val="double" w:sz="4" w:space="0" w:color="auto"/>
              <w:left w:val="single" w:sz="4" w:space="0" w:color="auto"/>
              <w:bottom w:val="single" w:sz="4" w:space="0" w:color="auto"/>
              <w:right w:val="single" w:sz="4" w:space="0" w:color="auto"/>
            </w:tcBorders>
            <w:vAlign w:val="center"/>
          </w:tcPr>
          <w:p w:rsidR="00C9385F" w:rsidRDefault="00C9385F">
            <w:pPr>
              <w:jc w:val="center"/>
              <w:rPr>
                <w:rFonts w:ascii="Times New Roman" w:eastAsia="Times New Roman" w:hAnsi="Times New Roman" w:cs="Times New Roman"/>
                <w:b/>
                <w:sz w:val="20"/>
                <w:szCs w:val="20"/>
              </w:rPr>
            </w:pPr>
          </w:p>
          <w:p w:rsidR="00C9385F" w:rsidRDefault="00C9385F">
            <w:pPr>
              <w:jc w:val="center"/>
              <w:rPr>
                <w:b/>
                <w:sz w:val="20"/>
                <w:szCs w:val="20"/>
              </w:rPr>
            </w:pPr>
            <w:r>
              <w:rPr>
                <w:b/>
                <w:sz w:val="20"/>
                <w:szCs w:val="20"/>
              </w:rPr>
              <w:t>39</w:t>
            </w:r>
          </w:p>
          <w:p w:rsidR="00C9385F" w:rsidRDefault="00C9385F">
            <w:pPr>
              <w:jc w:val="center"/>
              <w:rPr>
                <w:b/>
                <w:sz w:val="20"/>
                <w:szCs w:val="20"/>
              </w:rPr>
            </w:pPr>
          </w:p>
        </w:tc>
        <w:tc>
          <w:tcPr>
            <w:tcW w:w="657" w:type="dxa"/>
            <w:tcBorders>
              <w:top w:val="double" w:sz="4" w:space="0" w:color="auto"/>
              <w:left w:val="single" w:sz="4" w:space="0" w:color="auto"/>
              <w:bottom w:val="single" w:sz="4" w:space="0" w:color="auto"/>
              <w:right w:val="single" w:sz="4" w:space="0" w:color="auto"/>
            </w:tcBorders>
            <w:vAlign w:val="center"/>
            <w:hideMark/>
          </w:tcPr>
          <w:p w:rsidR="00C9385F" w:rsidRDefault="00C9385F">
            <w:pPr>
              <w:jc w:val="center"/>
              <w:rPr>
                <w:b/>
                <w:sz w:val="20"/>
                <w:szCs w:val="20"/>
              </w:rPr>
            </w:pPr>
            <w:r>
              <w:rPr>
                <w:b/>
                <w:sz w:val="20"/>
                <w:szCs w:val="20"/>
              </w:rPr>
              <w:t xml:space="preserve">33 </w:t>
            </w:r>
          </w:p>
        </w:tc>
        <w:tc>
          <w:tcPr>
            <w:tcW w:w="1240" w:type="dxa"/>
            <w:tcBorders>
              <w:top w:val="double" w:sz="4" w:space="0" w:color="auto"/>
              <w:left w:val="single" w:sz="4" w:space="0" w:color="auto"/>
              <w:bottom w:val="single" w:sz="4" w:space="0" w:color="auto"/>
              <w:right w:val="double" w:sz="4" w:space="0" w:color="auto"/>
            </w:tcBorders>
          </w:tcPr>
          <w:p w:rsidR="00C9385F" w:rsidRDefault="00C9385F">
            <w:pPr>
              <w:rPr>
                <w:sz w:val="20"/>
                <w:szCs w:val="20"/>
              </w:rPr>
            </w:pPr>
          </w:p>
        </w:tc>
        <w:tc>
          <w:tcPr>
            <w:tcW w:w="2348" w:type="dxa"/>
            <w:tcBorders>
              <w:top w:val="double" w:sz="4" w:space="0" w:color="auto"/>
              <w:left w:val="double" w:sz="4" w:space="0" w:color="auto"/>
              <w:bottom w:val="single" w:sz="4" w:space="0" w:color="auto"/>
              <w:right w:val="single" w:sz="4" w:space="0" w:color="auto"/>
            </w:tcBorders>
          </w:tcPr>
          <w:p w:rsidR="00C9385F" w:rsidRDefault="00C9385F">
            <w:pPr>
              <w:rPr>
                <w:sz w:val="20"/>
                <w:szCs w:val="20"/>
              </w:rPr>
            </w:pPr>
          </w:p>
        </w:tc>
        <w:tc>
          <w:tcPr>
            <w:tcW w:w="2119" w:type="dxa"/>
            <w:tcBorders>
              <w:top w:val="double" w:sz="4" w:space="0" w:color="auto"/>
              <w:left w:val="single" w:sz="4" w:space="0" w:color="auto"/>
              <w:bottom w:val="single" w:sz="4" w:space="0" w:color="auto"/>
              <w:right w:val="thinThickSmallGap" w:sz="24" w:space="0" w:color="auto"/>
            </w:tcBorders>
          </w:tcPr>
          <w:p w:rsidR="00C9385F" w:rsidRDefault="00C9385F">
            <w:pPr>
              <w:rPr>
                <w:sz w:val="20"/>
                <w:szCs w:val="20"/>
              </w:rPr>
            </w:pPr>
          </w:p>
        </w:tc>
      </w:tr>
      <w:tr w:rsidR="00C9385F" w:rsidTr="00C03D18">
        <w:trPr>
          <w:trHeight w:val="77"/>
        </w:trPr>
        <w:tc>
          <w:tcPr>
            <w:tcW w:w="9000" w:type="dxa"/>
            <w:gridSpan w:val="7"/>
            <w:tcBorders>
              <w:top w:val="single" w:sz="4" w:space="0" w:color="auto"/>
              <w:left w:val="thinThickSmallGap" w:sz="24" w:space="0" w:color="auto"/>
              <w:bottom w:val="single" w:sz="4" w:space="0" w:color="auto"/>
              <w:right w:val="thinThickSmallGap" w:sz="24" w:space="0" w:color="auto"/>
            </w:tcBorders>
            <w:vAlign w:val="center"/>
          </w:tcPr>
          <w:p w:rsidR="00C03D18" w:rsidRPr="00C03D18" w:rsidRDefault="00C9385F">
            <w:pPr>
              <w:rPr>
                <w:rFonts w:ascii="Times New Roman" w:eastAsia="Times New Roman" w:hAnsi="Times New Roman" w:cs="Times New Roman"/>
                <w:b/>
                <w:sz w:val="20"/>
                <w:szCs w:val="20"/>
                <w:lang w:val="sr-Cyrl-CS"/>
              </w:rPr>
            </w:pPr>
            <w:r w:rsidRPr="00C03D18">
              <w:rPr>
                <w:rFonts w:ascii="Times New Roman" w:hAnsi="Times New Roman" w:cs="Times New Roman"/>
                <w:b/>
                <w:sz w:val="20"/>
                <w:szCs w:val="20"/>
                <w:lang w:val="sr-Cyrl-CS"/>
              </w:rPr>
              <w:t xml:space="preserve">НАЧИН ОСТВАРИВАЊА ПРОГРАМА  </w:t>
            </w:r>
          </w:p>
          <w:p w:rsidR="00C9385F" w:rsidRPr="00C03D18" w:rsidRDefault="00C03D18">
            <w:pPr>
              <w:rPr>
                <w:rFonts w:ascii="Times New Roman" w:eastAsia="Times New Roman" w:hAnsi="Times New Roman" w:cs="Times New Roman"/>
                <w:b/>
                <w:sz w:val="20"/>
                <w:szCs w:val="20"/>
                <w:lang w:val="sr-Cyrl-CS"/>
              </w:rPr>
            </w:pPr>
            <w:r w:rsidRPr="00C03D18">
              <w:rPr>
                <w:rFonts w:ascii="Times New Roman" w:hAnsi="Times New Roman" w:cs="Times New Roman"/>
                <w:sz w:val="20"/>
                <w:szCs w:val="20"/>
              </w:rPr>
              <w:t>Комуникативн</w:t>
            </w:r>
            <w:r w:rsidR="00C9385F" w:rsidRPr="00C03D18">
              <w:rPr>
                <w:rFonts w:ascii="Times New Roman" w:hAnsi="Times New Roman" w:cs="Times New Roman"/>
                <w:sz w:val="20"/>
                <w:szCs w:val="20"/>
              </w:rPr>
              <w:t>а метода, рад на тексту,</w:t>
            </w:r>
            <w:r w:rsidRPr="00C03D18">
              <w:rPr>
                <w:rFonts w:ascii="Times New Roman" w:hAnsi="Times New Roman" w:cs="Times New Roman"/>
                <w:sz w:val="20"/>
                <w:szCs w:val="20"/>
                <w:lang w:val="sr-Cyrl-CS"/>
              </w:rPr>
              <w:t xml:space="preserve"> </w:t>
            </w:r>
            <w:r w:rsidR="00C9385F" w:rsidRPr="00C03D18">
              <w:rPr>
                <w:rFonts w:ascii="Times New Roman" w:hAnsi="Times New Roman" w:cs="Times New Roman"/>
                <w:sz w:val="20"/>
                <w:szCs w:val="20"/>
              </w:rPr>
              <w:t>дијалог,</w:t>
            </w:r>
            <w:r w:rsidRPr="00C03D18">
              <w:rPr>
                <w:rFonts w:ascii="Times New Roman" w:hAnsi="Times New Roman" w:cs="Times New Roman"/>
                <w:sz w:val="20"/>
                <w:szCs w:val="20"/>
                <w:lang w:val="sr-Cyrl-CS"/>
              </w:rPr>
              <w:t xml:space="preserve"> </w:t>
            </w:r>
            <w:r w:rsidR="00C9385F" w:rsidRPr="00C03D18">
              <w:rPr>
                <w:rFonts w:ascii="Times New Roman" w:hAnsi="Times New Roman" w:cs="Times New Roman"/>
                <w:sz w:val="20"/>
                <w:szCs w:val="20"/>
              </w:rPr>
              <w:t>игра улога</w:t>
            </w:r>
            <w:r w:rsidRPr="00C03D18">
              <w:rPr>
                <w:rFonts w:ascii="Times New Roman" w:hAnsi="Times New Roman" w:cs="Times New Roman"/>
                <w:sz w:val="20"/>
                <w:szCs w:val="20"/>
                <w:lang w:val="sr-Cyrl-CS"/>
              </w:rPr>
              <w:t>.</w:t>
            </w:r>
          </w:p>
          <w:p w:rsidR="00C9385F" w:rsidRDefault="00C9385F">
            <w:pPr>
              <w:rPr>
                <w:sz w:val="20"/>
                <w:szCs w:val="20"/>
                <w:lang w:val="sr-Latn-CS"/>
              </w:rPr>
            </w:pPr>
          </w:p>
        </w:tc>
      </w:tr>
    </w:tbl>
    <w:p w:rsidR="000A331F" w:rsidRPr="00C03D18" w:rsidRDefault="000A331F" w:rsidP="00F4304A">
      <w:pPr>
        <w:rPr>
          <w:rFonts w:ascii="Times New Roman" w:hAnsi="Times New Roman"/>
          <w:b/>
          <w:sz w:val="24"/>
          <w:szCs w:val="24"/>
          <w:lang w:val="sr-Cyrl-CS"/>
        </w:rPr>
      </w:pPr>
    </w:p>
    <w:p w:rsidR="000A331F" w:rsidRPr="000A331F" w:rsidRDefault="000A331F" w:rsidP="00F4304A">
      <w:pPr>
        <w:rPr>
          <w:rFonts w:ascii="Times New Roman" w:hAnsi="Times New Roman"/>
          <w:b/>
          <w:sz w:val="24"/>
          <w:szCs w:val="24"/>
          <w:lang w:val="sr-Latn-CS"/>
        </w:rPr>
      </w:pPr>
    </w:p>
    <w:p w:rsidR="00F4304A" w:rsidRPr="00CF30F5" w:rsidRDefault="00F4304A" w:rsidP="00F4304A">
      <w:pPr>
        <w:rPr>
          <w:rFonts w:ascii="Times New Roman" w:hAnsi="Times New Roman"/>
          <w:sz w:val="24"/>
          <w:szCs w:val="24"/>
          <w:lang w:val="sr-Cyrl-CS"/>
        </w:rPr>
      </w:pPr>
      <w:r w:rsidRPr="00CF30F5">
        <w:rPr>
          <w:rFonts w:ascii="Times New Roman" w:hAnsi="Times New Roman"/>
          <w:b/>
          <w:sz w:val="24"/>
          <w:szCs w:val="24"/>
          <w:lang w:val="sr-Cyrl-CS"/>
        </w:rPr>
        <w:lastRenderedPageBreak/>
        <w:t>Ф</w:t>
      </w:r>
      <w:r w:rsidR="002C6345">
        <w:rPr>
          <w:rFonts w:ascii="Times New Roman" w:hAnsi="Times New Roman"/>
          <w:b/>
          <w:sz w:val="24"/>
          <w:szCs w:val="24"/>
          <w:lang w:val="sr-Cyrl-CS"/>
        </w:rPr>
        <w:t xml:space="preserve">ИЗИЧКО ВАСПИТАЊЕ </w:t>
      </w:r>
      <w:r w:rsidRPr="00CF30F5">
        <w:rPr>
          <w:rFonts w:ascii="Times New Roman" w:hAnsi="Times New Roman"/>
          <w:b/>
          <w:sz w:val="24"/>
          <w:szCs w:val="24"/>
          <w:lang w:val="sr-Cyrl-CS"/>
        </w:rPr>
        <w:t>- изабрани спорт</w:t>
      </w:r>
    </w:p>
    <w:p w:rsidR="00F4304A" w:rsidRPr="00CF30F5" w:rsidRDefault="00F4304A" w:rsidP="00F4304A">
      <w:pPr>
        <w:rPr>
          <w:rFonts w:ascii="Times New Roman" w:hAnsi="Times New Roman"/>
          <w:sz w:val="24"/>
          <w:szCs w:val="24"/>
          <w:lang w:val="sr-Cyrl-CS"/>
        </w:rPr>
      </w:pPr>
      <w:r w:rsidRPr="00CF30F5">
        <w:rPr>
          <w:rFonts w:ascii="Times New Roman" w:hAnsi="Times New Roman"/>
          <w:sz w:val="24"/>
          <w:szCs w:val="24"/>
          <w:lang w:val="sr-Cyrl-CS"/>
        </w:rPr>
        <w:t>Циљ и Задаци</w:t>
      </w:r>
    </w:p>
    <w:p w:rsidR="00F4304A" w:rsidRPr="00CF30F5" w:rsidRDefault="00F4304A" w:rsidP="00F4304A">
      <w:pPr>
        <w:rPr>
          <w:rFonts w:ascii="Times New Roman" w:hAnsi="Times New Roman"/>
          <w:sz w:val="24"/>
          <w:szCs w:val="24"/>
          <w:lang w:val="sr-Cyrl-CS"/>
        </w:rPr>
      </w:pPr>
      <w:r w:rsidRPr="00CF30F5">
        <w:rPr>
          <w:rFonts w:ascii="Times New Roman" w:hAnsi="Times New Roman"/>
          <w:sz w:val="24"/>
          <w:szCs w:val="24"/>
          <w:lang w:val="sr-Cyrl-CS"/>
        </w:rPr>
        <w:tab/>
        <w:t>- Циљ предмета физичко васпитање-изабрани спорт је да ученици задовоље своја интересовања, потребе за стицањем знања, способности за бављење спортом као интегралним делом физичке културе и настојање да стечена знања примењују у животу (стварање трајне навике за бављење спортом и учешће на такмичењима).</w:t>
      </w:r>
    </w:p>
    <w:p w:rsidR="00F4304A" w:rsidRPr="00CF30F5" w:rsidRDefault="00F4304A" w:rsidP="00F4304A">
      <w:pPr>
        <w:rPr>
          <w:rFonts w:ascii="Times New Roman" w:hAnsi="Times New Roman"/>
          <w:sz w:val="24"/>
          <w:szCs w:val="24"/>
          <w:lang w:val="sr-Cyrl-CS"/>
        </w:rPr>
      </w:pPr>
      <w:r w:rsidRPr="00CF30F5">
        <w:rPr>
          <w:rFonts w:ascii="Times New Roman" w:hAnsi="Times New Roman"/>
          <w:sz w:val="24"/>
          <w:szCs w:val="24"/>
          <w:lang w:val="sr-Cyrl-CS"/>
        </w:rPr>
        <w:t>Општи оперативни задаци:</w:t>
      </w:r>
    </w:p>
    <w:p w:rsidR="00F4304A" w:rsidRPr="00CF30F5" w:rsidRDefault="00F4304A" w:rsidP="00F4304A">
      <w:pPr>
        <w:rPr>
          <w:rFonts w:ascii="Times New Roman" w:hAnsi="Times New Roman"/>
          <w:sz w:val="24"/>
          <w:szCs w:val="24"/>
          <w:lang w:val="sr-Cyrl-CS"/>
        </w:rPr>
      </w:pPr>
      <w:r w:rsidRPr="00CF30F5">
        <w:rPr>
          <w:rFonts w:ascii="Times New Roman" w:hAnsi="Times New Roman"/>
          <w:sz w:val="24"/>
          <w:szCs w:val="24"/>
          <w:lang w:val="sr-Cyrl-CS"/>
        </w:rPr>
        <w:t>општи оперативни задаци се не разликују од основних општих задатака физичког васпитања:</w:t>
      </w:r>
    </w:p>
    <w:p w:rsidR="00F4304A" w:rsidRPr="00CF30F5" w:rsidRDefault="00F4304A" w:rsidP="008A74D2">
      <w:pPr>
        <w:numPr>
          <w:ilvl w:val="0"/>
          <w:numId w:val="22"/>
        </w:numPr>
        <w:spacing w:after="0" w:line="240" w:lineRule="auto"/>
        <w:rPr>
          <w:rFonts w:ascii="Times New Roman" w:hAnsi="Times New Roman"/>
          <w:sz w:val="24"/>
          <w:szCs w:val="24"/>
          <w:lang w:val="sr-Cyrl-CS"/>
        </w:rPr>
      </w:pPr>
      <w:r w:rsidRPr="00CF30F5">
        <w:rPr>
          <w:rFonts w:ascii="Times New Roman" w:hAnsi="Times New Roman"/>
          <w:sz w:val="24"/>
          <w:szCs w:val="24"/>
          <w:lang w:val="sr-Cyrl-CS"/>
        </w:rPr>
        <w:t>Развој и одржавање моторичких способности ученика;</w:t>
      </w:r>
    </w:p>
    <w:p w:rsidR="00F4304A" w:rsidRPr="00CF30F5" w:rsidRDefault="00F4304A" w:rsidP="008A74D2">
      <w:pPr>
        <w:numPr>
          <w:ilvl w:val="0"/>
          <w:numId w:val="22"/>
        </w:numPr>
        <w:spacing w:after="0" w:line="240" w:lineRule="auto"/>
        <w:rPr>
          <w:rFonts w:ascii="Times New Roman" w:hAnsi="Times New Roman"/>
          <w:sz w:val="24"/>
          <w:szCs w:val="24"/>
          <w:lang w:val="sr-Cyrl-CS"/>
        </w:rPr>
      </w:pPr>
      <w:r w:rsidRPr="00CF30F5">
        <w:rPr>
          <w:rFonts w:ascii="Times New Roman" w:hAnsi="Times New Roman"/>
          <w:sz w:val="24"/>
          <w:szCs w:val="24"/>
          <w:lang w:val="sr-Cyrl-CS"/>
        </w:rPr>
        <w:t>Учење и усавршавање моторичких форми изабраног спорта;</w:t>
      </w:r>
    </w:p>
    <w:p w:rsidR="00F4304A" w:rsidRPr="00CF30F5" w:rsidRDefault="006E2009" w:rsidP="008A74D2">
      <w:pPr>
        <w:numPr>
          <w:ilvl w:val="0"/>
          <w:numId w:val="22"/>
        </w:num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Стицање теоријских знања у </w:t>
      </w:r>
      <w:r w:rsidR="00F4304A" w:rsidRPr="00CF30F5">
        <w:rPr>
          <w:rFonts w:ascii="Times New Roman" w:hAnsi="Times New Roman"/>
          <w:sz w:val="24"/>
          <w:szCs w:val="24"/>
          <w:lang w:val="sr-Cyrl-CS"/>
        </w:rPr>
        <w:t>изабраном спорту;</w:t>
      </w:r>
    </w:p>
    <w:p w:rsidR="00F4304A" w:rsidRPr="00CF30F5" w:rsidRDefault="00F4304A" w:rsidP="008A74D2">
      <w:pPr>
        <w:numPr>
          <w:ilvl w:val="0"/>
          <w:numId w:val="22"/>
        </w:numPr>
        <w:spacing w:after="0" w:line="240" w:lineRule="auto"/>
        <w:rPr>
          <w:rFonts w:ascii="Times New Roman" w:hAnsi="Times New Roman"/>
          <w:sz w:val="24"/>
          <w:szCs w:val="24"/>
          <w:lang w:val="sr-Cyrl-CS"/>
        </w:rPr>
      </w:pPr>
      <w:r w:rsidRPr="00CF30F5">
        <w:rPr>
          <w:rFonts w:ascii="Times New Roman" w:hAnsi="Times New Roman"/>
          <w:sz w:val="24"/>
          <w:szCs w:val="24"/>
          <w:lang w:val="sr-Cyrl-CS"/>
        </w:rPr>
        <w:t>Познавање правила такмичења у изабраном спорту;</w:t>
      </w:r>
    </w:p>
    <w:p w:rsidR="00F4304A" w:rsidRPr="00CF30F5" w:rsidRDefault="00F4304A" w:rsidP="008A74D2">
      <w:pPr>
        <w:numPr>
          <w:ilvl w:val="0"/>
          <w:numId w:val="22"/>
        </w:numPr>
        <w:spacing w:after="0" w:line="240" w:lineRule="auto"/>
        <w:rPr>
          <w:rFonts w:ascii="Times New Roman" w:hAnsi="Times New Roman"/>
          <w:sz w:val="24"/>
          <w:szCs w:val="24"/>
          <w:lang w:val="sr-Cyrl-CS"/>
        </w:rPr>
      </w:pPr>
      <w:r w:rsidRPr="00CF30F5">
        <w:rPr>
          <w:rFonts w:ascii="Times New Roman" w:hAnsi="Times New Roman"/>
          <w:sz w:val="24"/>
          <w:szCs w:val="24"/>
          <w:lang w:val="sr-Cyrl-CS"/>
        </w:rPr>
        <w:t>Формирање навикла за бављење изабраним спортом;</w:t>
      </w:r>
    </w:p>
    <w:p w:rsidR="00F4304A" w:rsidRPr="00CF30F5" w:rsidRDefault="00F4304A" w:rsidP="008A74D2">
      <w:pPr>
        <w:numPr>
          <w:ilvl w:val="0"/>
          <w:numId w:val="22"/>
        </w:numPr>
        <w:spacing w:after="0" w:line="240" w:lineRule="auto"/>
        <w:rPr>
          <w:rFonts w:ascii="Times New Roman" w:hAnsi="Times New Roman"/>
          <w:sz w:val="24"/>
          <w:szCs w:val="24"/>
          <w:lang w:val="sr-Cyrl-CS"/>
        </w:rPr>
      </w:pPr>
      <w:r w:rsidRPr="00CF30F5">
        <w:rPr>
          <w:rFonts w:ascii="Times New Roman" w:hAnsi="Times New Roman"/>
          <w:sz w:val="24"/>
          <w:szCs w:val="24"/>
          <w:lang w:val="sr-Cyrl-CS"/>
        </w:rPr>
        <w:t>Социјализација ученика кроз изабрани спорт и неговање етичких вредности према учесниицима у такмичењима;</w:t>
      </w:r>
    </w:p>
    <w:p w:rsidR="00F4304A" w:rsidRPr="00CF30F5" w:rsidRDefault="00F4304A" w:rsidP="008A74D2">
      <w:pPr>
        <w:numPr>
          <w:ilvl w:val="0"/>
          <w:numId w:val="22"/>
        </w:numPr>
        <w:spacing w:after="0" w:line="240" w:lineRule="auto"/>
        <w:rPr>
          <w:rFonts w:ascii="Times New Roman" w:hAnsi="Times New Roman"/>
          <w:sz w:val="24"/>
          <w:szCs w:val="24"/>
          <w:lang w:val="sr-Cyrl-CS"/>
        </w:rPr>
      </w:pPr>
      <w:r w:rsidRPr="00CF30F5">
        <w:rPr>
          <w:rFonts w:ascii="Times New Roman" w:hAnsi="Times New Roman"/>
          <w:sz w:val="24"/>
          <w:szCs w:val="24"/>
          <w:lang w:val="sr-Cyrl-CS"/>
        </w:rPr>
        <w:t>Откривање даровитих и талентованих ученика за одређени спорт и њихово подстицање да се баве спортом.</w:t>
      </w:r>
    </w:p>
    <w:p w:rsidR="00F4304A" w:rsidRDefault="00F4304A" w:rsidP="00F4304A">
      <w:pPr>
        <w:rPr>
          <w:rFonts w:ascii="Times New Roman" w:hAnsi="Times New Roman"/>
          <w:sz w:val="24"/>
          <w:szCs w:val="24"/>
        </w:rPr>
      </w:pPr>
    </w:p>
    <w:p w:rsidR="00EF1C79" w:rsidRPr="00C03D18" w:rsidRDefault="00EF1C79" w:rsidP="00F4304A">
      <w:pPr>
        <w:rPr>
          <w:rFonts w:ascii="Times New Roman" w:hAnsi="Times New Roman"/>
          <w:sz w:val="24"/>
          <w:szCs w:val="24"/>
          <w:lang w:val="sr-Cyrl-CS"/>
        </w:rPr>
      </w:pPr>
    </w:p>
    <w:p w:rsidR="00F4304A" w:rsidRPr="00CF30F5" w:rsidRDefault="00F4304A" w:rsidP="00F4304A">
      <w:pPr>
        <w:rPr>
          <w:rFonts w:ascii="Times New Roman" w:hAnsi="Times New Roman"/>
          <w:sz w:val="24"/>
          <w:szCs w:val="24"/>
          <w:lang w:val="sr-Cyrl-CS"/>
        </w:rPr>
      </w:pPr>
      <w:r w:rsidRPr="00CF30F5">
        <w:rPr>
          <w:rFonts w:ascii="Times New Roman" w:hAnsi="Times New Roman"/>
          <w:sz w:val="24"/>
          <w:szCs w:val="24"/>
          <w:lang w:val="sr-Cyrl-CS"/>
        </w:rPr>
        <w:t>Начин остваривања програма:</w:t>
      </w:r>
    </w:p>
    <w:p w:rsidR="00F4304A" w:rsidRPr="00CF30F5" w:rsidRDefault="00F4304A" w:rsidP="00F4304A">
      <w:pPr>
        <w:rPr>
          <w:rFonts w:ascii="Times New Roman" w:hAnsi="Times New Roman"/>
          <w:sz w:val="24"/>
          <w:szCs w:val="24"/>
          <w:lang w:val="sr-Cyrl-CS"/>
        </w:rPr>
      </w:pPr>
      <w:r w:rsidRPr="00CF30F5">
        <w:rPr>
          <w:rFonts w:ascii="Times New Roman" w:hAnsi="Times New Roman"/>
          <w:sz w:val="24"/>
          <w:szCs w:val="24"/>
          <w:lang w:val="sr-Cyrl-CS"/>
        </w:rPr>
        <w:tab/>
        <w:t>- предмет физичко васпитање-изабрани спорт је обавезан изборни предмет и реализује се у оквиру редовне наставе са једним ча</w:t>
      </w:r>
      <w:r w:rsidR="00C03D18">
        <w:rPr>
          <w:rFonts w:ascii="Times New Roman" w:hAnsi="Times New Roman"/>
          <w:sz w:val="24"/>
          <w:szCs w:val="24"/>
          <w:lang w:val="sr-Cyrl-CS"/>
        </w:rPr>
        <w:t>сом недељно који се уноси у рас</w:t>
      </w:r>
      <w:r w:rsidRPr="00CF30F5">
        <w:rPr>
          <w:rFonts w:ascii="Times New Roman" w:hAnsi="Times New Roman"/>
          <w:sz w:val="24"/>
          <w:szCs w:val="24"/>
          <w:lang w:val="sr-Cyrl-CS"/>
        </w:rPr>
        <w:t>поред часова школе. Часови се уписују према редовном распореду часова у рубрику дневника под називом физичко васпита</w:t>
      </w:r>
      <w:r w:rsidR="00C03D18">
        <w:rPr>
          <w:rFonts w:ascii="Times New Roman" w:hAnsi="Times New Roman"/>
          <w:sz w:val="24"/>
          <w:szCs w:val="24"/>
          <w:lang w:val="sr-Cyrl-CS"/>
        </w:rPr>
        <w:t>ње-изабрани спорт (нпр. кошарка</w:t>
      </w:r>
      <w:r w:rsidRPr="00CF30F5">
        <w:rPr>
          <w:rFonts w:ascii="Times New Roman" w:hAnsi="Times New Roman"/>
          <w:sz w:val="24"/>
          <w:szCs w:val="24"/>
          <w:lang w:val="sr-Cyrl-CS"/>
        </w:rPr>
        <w:t>) и посебно се нумеришу. Сваки ученик је обавезан да се определи за један спорт који му се понуди почетком школске године, а још боље на крају претходног разреда. Избор спорта врши се на нивоу одељења. Предлог за изабрани спорт даје Стручно веће наставника физичког васпитања. Предлог мора бити реалан. Предлажу се спортови за које постоје адекватни услови.</w:t>
      </w:r>
    </w:p>
    <w:p w:rsidR="00BD5249" w:rsidRDefault="00BD5249" w:rsidP="00231A30">
      <w:pPr>
        <w:ind w:left="-360" w:right="-540"/>
        <w:rPr>
          <w:rFonts w:ascii="Times New Roman" w:hAnsi="Times New Roman"/>
          <w:b/>
          <w:i/>
          <w:sz w:val="24"/>
          <w:szCs w:val="24"/>
          <w:u w:val="single"/>
          <w:lang w:val="sr-Cyrl-CS"/>
        </w:rPr>
      </w:pPr>
    </w:p>
    <w:p w:rsidR="00F4304A" w:rsidRDefault="00231A30" w:rsidP="00B937F4">
      <w:pPr>
        <w:ind w:left="-360" w:right="-540"/>
        <w:rPr>
          <w:rFonts w:ascii="Times New Roman" w:hAnsi="Times New Roman"/>
          <w:sz w:val="24"/>
          <w:szCs w:val="24"/>
          <w:lang w:val="sr-Cyrl-CS"/>
        </w:rPr>
      </w:pPr>
      <w:r w:rsidRPr="008308FF">
        <w:rPr>
          <w:rFonts w:ascii="Times New Roman" w:hAnsi="Times New Roman"/>
          <w:b/>
          <w:i/>
          <w:sz w:val="24"/>
          <w:szCs w:val="24"/>
          <w:u w:val="single"/>
          <w:lang w:val="sr-Cyrl-CS"/>
        </w:rPr>
        <w:t>Напомена:</w:t>
      </w:r>
      <w:r>
        <w:rPr>
          <w:rFonts w:ascii="Times New Roman" w:hAnsi="Times New Roman"/>
          <w:sz w:val="24"/>
          <w:szCs w:val="24"/>
          <w:lang w:val="sr-Cyrl-CS"/>
        </w:rPr>
        <w:t xml:space="preserve"> групе за изабрани спорт се формирају на почетку сваке школске године на основу изјашњавања ученика. </w:t>
      </w:r>
    </w:p>
    <w:p w:rsidR="006E2009" w:rsidRPr="00CF30F5" w:rsidRDefault="006E2009" w:rsidP="00F4304A">
      <w:pPr>
        <w:rPr>
          <w:rFonts w:ascii="Times New Roman" w:hAnsi="Times New Roman"/>
          <w:sz w:val="24"/>
          <w:szCs w:val="24"/>
          <w:lang w:val="sr-Cyrl-CS"/>
        </w:rPr>
      </w:pPr>
    </w:p>
    <w:p w:rsidR="00F4304A" w:rsidRDefault="00F4304A" w:rsidP="00F4304A">
      <w:pPr>
        <w:rPr>
          <w:rFonts w:ascii="Times New Roman" w:hAnsi="Times New Roman"/>
          <w:sz w:val="24"/>
          <w:szCs w:val="24"/>
          <w:lang w:val="sr-Cyrl-CS"/>
        </w:rPr>
      </w:pPr>
    </w:p>
    <w:p w:rsidR="00142A8A" w:rsidRDefault="00142A8A" w:rsidP="00F4304A">
      <w:pPr>
        <w:rPr>
          <w:rFonts w:ascii="Times New Roman" w:hAnsi="Times New Roman"/>
          <w:sz w:val="24"/>
          <w:szCs w:val="24"/>
          <w:lang w:val="sr-Cyrl-CS"/>
        </w:rPr>
      </w:pPr>
    </w:p>
    <w:p w:rsidR="00142A8A" w:rsidRPr="00CF30F5" w:rsidRDefault="00142A8A" w:rsidP="00F4304A">
      <w:pPr>
        <w:rPr>
          <w:rFonts w:ascii="Times New Roman" w:hAnsi="Times New Roman"/>
          <w:sz w:val="24"/>
          <w:szCs w:val="24"/>
          <w:lang w:val="sr-Cyrl-CS"/>
        </w:rPr>
      </w:pPr>
    </w:p>
    <w:p w:rsidR="00F4304A" w:rsidRPr="00524DB0" w:rsidRDefault="00F4304A" w:rsidP="00F4304A">
      <w:pPr>
        <w:jc w:val="both"/>
        <w:rPr>
          <w:rFonts w:ascii="Times New Roman" w:hAnsi="Times New Roman"/>
          <w:b/>
          <w:sz w:val="24"/>
          <w:szCs w:val="24"/>
          <w:lang w:val="sr-Cyrl-CS"/>
        </w:rPr>
      </w:pPr>
      <w:r>
        <w:rPr>
          <w:rFonts w:ascii="Times New Roman" w:hAnsi="Times New Roman"/>
          <w:b/>
          <w:sz w:val="24"/>
          <w:szCs w:val="24"/>
          <w:lang w:val="sr-Cyrl-CS"/>
        </w:rPr>
        <w:lastRenderedPageBreak/>
        <w:t>ИЗБОРНИ НАСТАВНИ ПРЕДМЕТИ</w:t>
      </w:r>
    </w:p>
    <w:p w:rsidR="00F4304A" w:rsidRPr="00CF30F5" w:rsidRDefault="00F4304A" w:rsidP="00A21ABD">
      <w:pPr>
        <w:jc w:val="both"/>
        <w:rPr>
          <w:rFonts w:ascii="Times New Roman" w:hAnsi="Times New Roman"/>
          <w:b/>
          <w:sz w:val="24"/>
          <w:szCs w:val="24"/>
          <w:lang w:val="sr-Cyrl-CS"/>
        </w:rPr>
      </w:pPr>
      <w:r w:rsidRPr="00CF30F5">
        <w:rPr>
          <w:rFonts w:ascii="Times New Roman" w:hAnsi="Times New Roman"/>
          <w:b/>
          <w:sz w:val="24"/>
          <w:szCs w:val="24"/>
          <w:lang w:val="sr-Cyrl-CS"/>
        </w:rPr>
        <w:t>И</w:t>
      </w:r>
      <w:r w:rsidR="002C6345">
        <w:rPr>
          <w:rFonts w:ascii="Times New Roman" w:hAnsi="Times New Roman"/>
          <w:b/>
          <w:sz w:val="24"/>
          <w:szCs w:val="24"/>
          <w:lang w:val="sr-Cyrl-CS"/>
        </w:rPr>
        <w:t>НФОРМАТИКА И РАЧУНАРСТВО</w:t>
      </w:r>
    </w:p>
    <w:p w:rsidR="00F4304A" w:rsidRPr="00CF30F5" w:rsidRDefault="00F4304A" w:rsidP="00F4304A">
      <w:pPr>
        <w:ind w:firstLine="720"/>
        <w:jc w:val="both"/>
        <w:rPr>
          <w:rFonts w:ascii="Times New Roman" w:hAnsi="Times New Roman"/>
          <w:sz w:val="24"/>
          <w:szCs w:val="24"/>
          <w:lang w:val="sr-Cyrl-CS"/>
        </w:rPr>
      </w:pPr>
      <w:r w:rsidRPr="00CF30F5">
        <w:rPr>
          <w:rFonts w:ascii="Times New Roman" w:hAnsi="Times New Roman"/>
          <w:b/>
          <w:sz w:val="24"/>
          <w:szCs w:val="24"/>
          <w:lang w:val="sr-Cyrl-CS"/>
        </w:rPr>
        <w:t xml:space="preserve">Циљ </w:t>
      </w:r>
      <w:r w:rsidRPr="00CF30F5">
        <w:rPr>
          <w:rFonts w:ascii="Times New Roman" w:hAnsi="Times New Roman"/>
          <w:sz w:val="24"/>
          <w:szCs w:val="24"/>
          <w:lang w:val="sr-Cyrl-CS"/>
        </w:rPr>
        <w:t>наставе информатике и рачунарства је се да се осигура са сви ученици стекну базичну језичку и информатичку писменост и да напредују да рализцији одговарајући Стандарда образовних постигнућа, да се оспособе да решавају проблеме у новим и непознатим ситуацијама, развију мотивисаност за учење и заинтересованост за предметне садражаје, као и да се ученици оспосове за коришћење рачунара  и стекну вештину у примени рачунара у свакодневном животу.</w:t>
      </w:r>
    </w:p>
    <w:p w:rsidR="00F4304A" w:rsidRPr="00CF30F5" w:rsidRDefault="00F4304A" w:rsidP="00F4304A">
      <w:pPr>
        <w:ind w:firstLine="720"/>
        <w:jc w:val="both"/>
        <w:rPr>
          <w:rFonts w:ascii="Times New Roman" w:hAnsi="Times New Roman"/>
          <w:sz w:val="24"/>
          <w:szCs w:val="24"/>
          <w:lang w:val="sr-Cyrl-CS"/>
        </w:rPr>
      </w:pPr>
      <w:r w:rsidRPr="00CF30F5">
        <w:rPr>
          <w:rFonts w:ascii="Times New Roman" w:hAnsi="Times New Roman"/>
          <w:b/>
          <w:sz w:val="24"/>
          <w:szCs w:val="24"/>
          <w:lang w:val="sr-Cyrl-CS"/>
        </w:rPr>
        <w:t xml:space="preserve">Задаци </w:t>
      </w:r>
      <w:r w:rsidRPr="00CF30F5">
        <w:rPr>
          <w:rFonts w:ascii="Times New Roman" w:hAnsi="Times New Roman"/>
          <w:sz w:val="24"/>
          <w:szCs w:val="24"/>
          <w:lang w:val="sr-Cyrl-CS"/>
        </w:rPr>
        <w:t>наставе информатике и рачунарства су:</w:t>
      </w:r>
    </w:p>
    <w:p w:rsidR="00F4304A" w:rsidRPr="00CF30F5" w:rsidRDefault="00F4304A" w:rsidP="008A74D2">
      <w:pPr>
        <w:numPr>
          <w:ilvl w:val="0"/>
          <w:numId w:val="25"/>
        </w:numPr>
        <w:spacing w:after="0" w:line="240" w:lineRule="auto"/>
        <w:jc w:val="both"/>
        <w:rPr>
          <w:rFonts w:ascii="Times New Roman" w:hAnsi="Times New Roman"/>
          <w:sz w:val="24"/>
          <w:szCs w:val="24"/>
          <w:lang w:val="sr-Cyrl-CS"/>
        </w:rPr>
      </w:pPr>
      <w:r w:rsidRPr="00CF30F5">
        <w:rPr>
          <w:rFonts w:ascii="Times New Roman" w:hAnsi="Times New Roman"/>
          <w:sz w:val="24"/>
          <w:szCs w:val="24"/>
          <w:lang w:val="sr-Cyrl-CS"/>
        </w:rPr>
        <w:t>упознавање основних појмова из информатике и рачунарства;</w:t>
      </w:r>
    </w:p>
    <w:p w:rsidR="00F4304A" w:rsidRPr="00CF30F5" w:rsidRDefault="00F4304A" w:rsidP="008A74D2">
      <w:pPr>
        <w:numPr>
          <w:ilvl w:val="0"/>
          <w:numId w:val="25"/>
        </w:numPr>
        <w:spacing w:after="0" w:line="240" w:lineRule="auto"/>
        <w:jc w:val="both"/>
        <w:rPr>
          <w:rFonts w:ascii="Times New Roman" w:hAnsi="Times New Roman"/>
          <w:sz w:val="24"/>
          <w:szCs w:val="24"/>
          <w:lang w:val="sr-Cyrl-CS"/>
        </w:rPr>
      </w:pPr>
      <w:r w:rsidRPr="00CF30F5">
        <w:rPr>
          <w:rFonts w:ascii="Times New Roman" w:hAnsi="Times New Roman"/>
          <w:sz w:val="24"/>
          <w:szCs w:val="24"/>
          <w:lang w:val="sr-Cyrl-CS"/>
        </w:rPr>
        <w:t>развијање интересовања за примену рачунара у свакодневном животу и раду;</w:t>
      </w:r>
    </w:p>
    <w:p w:rsidR="00F4304A" w:rsidRPr="00CF30F5" w:rsidRDefault="00F4304A" w:rsidP="008A74D2">
      <w:pPr>
        <w:numPr>
          <w:ilvl w:val="0"/>
          <w:numId w:val="25"/>
        </w:numPr>
        <w:spacing w:after="0" w:line="240" w:lineRule="auto"/>
        <w:jc w:val="both"/>
        <w:rPr>
          <w:rFonts w:ascii="Times New Roman" w:hAnsi="Times New Roman"/>
          <w:sz w:val="24"/>
          <w:szCs w:val="24"/>
          <w:lang w:val="sr-Cyrl-CS"/>
        </w:rPr>
      </w:pPr>
      <w:r w:rsidRPr="00CF30F5">
        <w:rPr>
          <w:rFonts w:ascii="Times New Roman" w:hAnsi="Times New Roman"/>
          <w:sz w:val="24"/>
          <w:szCs w:val="24"/>
          <w:lang w:val="sr-Cyrl-CS"/>
        </w:rPr>
        <w:t>подстицање креативног рада са рачунаром;</w:t>
      </w:r>
    </w:p>
    <w:p w:rsidR="00F4304A" w:rsidRPr="00CF30F5" w:rsidRDefault="00F4304A" w:rsidP="008A74D2">
      <w:pPr>
        <w:numPr>
          <w:ilvl w:val="0"/>
          <w:numId w:val="25"/>
        </w:numPr>
        <w:spacing w:after="0" w:line="240" w:lineRule="auto"/>
        <w:jc w:val="both"/>
        <w:rPr>
          <w:rFonts w:ascii="Times New Roman" w:hAnsi="Times New Roman"/>
          <w:sz w:val="24"/>
          <w:szCs w:val="24"/>
          <w:lang w:val="sr-Cyrl-CS"/>
        </w:rPr>
      </w:pPr>
      <w:r w:rsidRPr="00CF30F5">
        <w:rPr>
          <w:rFonts w:ascii="Times New Roman" w:hAnsi="Times New Roman"/>
          <w:sz w:val="24"/>
          <w:szCs w:val="24"/>
          <w:lang w:val="sr-Cyrl-CS"/>
        </w:rPr>
        <w:t>оспособљавање за рад на рачунару;</w:t>
      </w:r>
    </w:p>
    <w:p w:rsidR="00F4304A" w:rsidRPr="00CF30F5" w:rsidRDefault="00F4304A" w:rsidP="00F4304A">
      <w:pPr>
        <w:ind w:left="720"/>
        <w:jc w:val="both"/>
        <w:rPr>
          <w:rFonts w:ascii="Times New Roman" w:hAnsi="Times New Roman"/>
          <w:b/>
          <w:sz w:val="24"/>
          <w:szCs w:val="24"/>
          <w:lang w:val="sr-Cyrl-CS"/>
        </w:rPr>
      </w:pPr>
      <w:r w:rsidRPr="00CF30F5">
        <w:rPr>
          <w:rFonts w:ascii="Times New Roman" w:hAnsi="Times New Roman"/>
          <w:b/>
          <w:sz w:val="24"/>
          <w:szCs w:val="24"/>
          <w:lang w:val="sr-Cyrl-CS"/>
        </w:rPr>
        <w:t>Оперативни задаци</w:t>
      </w:r>
    </w:p>
    <w:p w:rsidR="00F4304A" w:rsidRPr="00CF30F5" w:rsidRDefault="00F4304A" w:rsidP="00F4304A">
      <w:pPr>
        <w:ind w:left="720"/>
        <w:jc w:val="both"/>
        <w:rPr>
          <w:rFonts w:ascii="Times New Roman" w:hAnsi="Times New Roman"/>
          <w:sz w:val="24"/>
          <w:szCs w:val="24"/>
          <w:lang w:val="sr-Cyrl-CS"/>
        </w:rPr>
      </w:pPr>
      <w:r w:rsidRPr="00CF30F5">
        <w:rPr>
          <w:rFonts w:ascii="Times New Roman" w:hAnsi="Times New Roman"/>
          <w:sz w:val="24"/>
          <w:szCs w:val="24"/>
          <w:lang w:val="sr-Cyrl-CS"/>
        </w:rPr>
        <w:t xml:space="preserve">Ученици требва да се: </w:t>
      </w:r>
    </w:p>
    <w:p w:rsidR="00F4304A" w:rsidRPr="00CF30F5" w:rsidRDefault="00F4304A" w:rsidP="008A74D2">
      <w:pPr>
        <w:numPr>
          <w:ilvl w:val="0"/>
          <w:numId w:val="26"/>
        </w:numPr>
        <w:spacing w:after="0" w:line="240" w:lineRule="auto"/>
        <w:jc w:val="both"/>
        <w:rPr>
          <w:rFonts w:ascii="Times New Roman" w:hAnsi="Times New Roman"/>
          <w:sz w:val="24"/>
          <w:szCs w:val="24"/>
          <w:lang w:val="sr-Cyrl-CS"/>
        </w:rPr>
      </w:pPr>
      <w:r w:rsidRPr="00CF30F5">
        <w:rPr>
          <w:rFonts w:ascii="Times New Roman" w:hAnsi="Times New Roman"/>
          <w:sz w:val="24"/>
          <w:szCs w:val="24"/>
          <w:lang w:val="sr-Cyrl-CS"/>
        </w:rPr>
        <w:t>оспособе за примену рачунара у области информација и комуникација;</w:t>
      </w:r>
    </w:p>
    <w:p w:rsidR="00F4304A" w:rsidRPr="00CF30F5" w:rsidRDefault="00F4304A" w:rsidP="008A74D2">
      <w:pPr>
        <w:numPr>
          <w:ilvl w:val="0"/>
          <w:numId w:val="26"/>
        </w:numPr>
        <w:spacing w:after="0" w:line="240" w:lineRule="auto"/>
        <w:jc w:val="both"/>
        <w:rPr>
          <w:rFonts w:ascii="Times New Roman" w:hAnsi="Times New Roman"/>
          <w:sz w:val="24"/>
          <w:szCs w:val="24"/>
          <w:lang w:val="sr-Cyrl-CS"/>
        </w:rPr>
      </w:pPr>
      <w:r w:rsidRPr="00CF30F5">
        <w:rPr>
          <w:rFonts w:ascii="Times New Roman" w:hAnsi="Times New Roman"/>
          <w:sz w:val="24"/>
          <w:szCs w:val="24"/>
          <w:lang w:val="sr-Cyrl-CS"/>
        </w:rPr>
        <w:t>упознају са опасностима на Интернету и начином заштите од њих;</w:t>
      </w:r>
    </w:p>
    <w:p w:rsidR="00F4304A" w:rsidRPr="00CF30F5" w:rsidRDefault="00F4304A" w:rsidP="008A74D2">
      <w:pPr>
        <w:numPr>
          <w:ilvl w:val="0"/>
          <w:numId w:val="26"/>
        </w:numPr>
        <w:spacing w:after="0" w:line="240" w:lineRule="auto"/>
        <w:jc w:val="both"/>
        <w:rPr>
          <w:rFonts w:ascii="Times New Roman" w:hAnsi="Times New Roman"/>
          <w:sz w:val="24"/>
          <w:szCs w:val="24"/>
          <w:lang w:val="sr-Cyrl-CS"/>
        </w:rPr>
      </w:pPr>
      <w:r w:rsidRPr="00CF30F5">
        <w:rPr>
          <w:rFonts w:ascii="Times New Roman" w:hAnsi="Times New Roman"/>
          <w:sz w:val="24"/>
          <w:szCs w:val="24"/>
          <w:lang w:val="sr-Cyrl-CS"/>
        </w:rPr>
        <w:t>упознају са основним програмима за сминање и обраду звука;</w:t>
      </w:r>
    </w:p>
    <w:p w:rsidR="00F4304A" w:rsidRPr="00CF30F5" w:rsidRDefault="00F4304A" w:rsidP="008A74D2">
      <w:pPr>
        <w:numPr>
          <w:ilvl w:val="0"/>
          <w:numId w:val="26"/>
        </w:numPr>
        <w:spacing w:after="0" w:line="240" w:lineRule="auto"/>
        <w:jc w:val="both"/>
        <w:rPr>
          <w:rFonts w:ascii="Times New Roman" w:hAnsi="Times New Roman"/>
          <w:sz w:val="24"/>
          <w:szCs w:val="24"/>
          <w:lang w:val="sr-Cyrl-CS"/>
        </w:rPr>
      </w:pPr>
      <w:r w:rsidRPr="00CF30F5">
        <w:rPr>
          <w:rFonts w:ascii="Times New Roman" w:hAnsi="Times New Roman"/>
          <w:sz w:val="24"/>
          <w:szCs w:val="24"/>
          <w:lang w:val="sr-Cyrl-CS"/>
        </w:rPr>
        <w:t>упознају са основним програмима за сминање и обраду видео записа;</w:t>
      </w:r>
    </w:p>
    <w:p w:rsidR="00F4304A" w:rsidRPr="00CF30F5" w:rsidRDefault="00F4304A" w:rsidP="008A74D2">
      <w:pPr>
        <w:numPr>
          <w:ilvl w:val="0"/>
          <w:numId w:val="26"/>
        </w:numPr>
        <w:spacing w:after="0" w:line="240" w:lineRule="auto"/>
        <w:jc w:val="both"/>
        <w:rPr>
          <w:rFonts w:ascii="Times New Roman" w:hAnsi="Times New Roman"/>
          <w:sz w:val="24"/>
          <w:szCs w:val="24"/>
          <w:lang w:val="sr-Cyrl-CS"/>
        </w:rPr>
      </w:pPr>
      <w:r w:rsidRPr="00CF30F5">
        <w:rPr>
          <w:rFonts w:ascii="Times New Roman" w:hAnsi="Times New Roman"/>
          <w:sz w:val="24"/>
          <w:szCs w:val="24"/>
          <w:lang w:val="sr-Cyrl-CS"/>
        </w:rPr>
        <w:t>оспособе за израду мултимедијалних презентација;</w:t>
      </w:r>
    </w:p>
    <w:p w:rsidR="00F4304A" w:rsidRPr="00CF30F5" w:rsidRDefault="00F4304A" w:rsidP="008A74D2">
      <w:pPr>
        <w:numPr>
          <w:ilvl w:val="0"/>
          <w:numId w:val="26"/>
        </w:numPr>
        <w:spacing w:after="0" w:line="240" w:lineRule="auto"/>
        <w:jc w:val="both"/>
        <w:rPr>
          <w:rFonts w:ascii="Times New Roman" w:hAnsi="Times New Roman"/>
          <w:sz w:val="24"/>
          <w:szCs w:val="24"/>
          <w:lang w:val="sr-Cyrl-CS"/>
        </w:rPr>
      </w:pPr>
      <w:r w:rsidRPr="00CF30F5">
        <w:rPr>
          <w:rFonts w:ascii="Times New Roman" w:hAnsi="Times New Roman"/>
          <w:sz w:val="24"/>
          <w:szCs w:val="24"/>
          <w:lang w:val="sr-Cyrl-CS"/>
        </w:rPr>
        <w:t>оспособе за писање једноставних програма;</w:t>
      </w:r>
    </w:p>
    <w:p w:rsidR="00F4304A" w:rsidRPr="00CF30F5" w:rsidRDefault="00F4304A" w:rsidP="008A74D2">
      <w:pPr>
        <w:numPr>
          <w:ilvl w:val="0"/>
          <w:numId w:val="26"/>
        </w:numPr>
        <w:spacing w:after="0" w:line="240" w:lineRule="auto"/>
        <w:jc w:val="both"/>
        <w:rPr>
          <w:rFonts w:ascii="Times New Roman" w:hAnsi="Times New Roman"/>
          <w:sz w:val="24"/>
          <w:szCs w:val="24"/>
          <w:lang w:val="sr-Cyrl-CS"/>
        </w:rPr>
      </w:pPr>
      <w:r w:rsidRPr="00CF30F5">
        <w:rPr>
          <w:rFonts w:ascii="Times New Roman" w:hAnsi="Times New Roman"/>
          <w:sz w:val="24"/>
          <w:szCs w:val="24"/>
          <w:lang w:val="sr-Cyrl-CS"/>
        </w:rPr>
        <w:t>упознају са основним програмима за цртање и графички дизајн;</w:t>
      </w:r>
    </w:p>
    <w:p w:rsidR="00F4304A" w:rsidRPr="00CF30F5" w:rsidRDefault="00F4304A" w:rsidP="008A74D2">
      <w:pPr>
        <w:numPr>
          <w:ilvl w:val="0"/>
          <w:numId w:val="26"/>
        </w:numPr>
        <w:spacing w:after="0" w:line="240" w:lineRule="auto"/>
        <w:jc w:val="both"/>
        <w:rPr>
          <w:rFonts w:ascii="Times New Roman" w:hAnsi="Times New Roman"/>
          <w:sz w:val="24"/>
          <w:szCs w:val="24"/>
          <w:lang w:val="sr-Cyrl-CS"/>
        </w:rPr>
      </w:pPr>
      <w:r w:rsidRPr="00CF30F5">
        <w:rPr>
          <w:rFonts w:ascii="Times New Roman" w:hAnsi="Times New Roman"/>
          <w:sz w:val="24"/>
          <w:szCs w:val="24"/>
          <w:lang w:val="sr-Cyrl-CS"/>
        </w:rPr>
        <w:t>упознају са образовним софтвером.</w:t>
      </w:r>
    </w:p>
    <w:p w:rsidR="00F4304A" w:rsidRPr="00CF30F5" w:rsidRDefault="00F4304A" w:rsidP="00F4304A">
      <w:pPr>
        <w:ind w:firstLine="720"/>
        <w:jc w:val="both"/>
        <w:rPr>
          <w:rFonts w:ascii="Times New Roman" w:hAnsi="Times New Roman"/>
          <w:sz w:val="24"/>
          <w:szCs w:val="24"/>
          <w:lang w:val="sr-Cyrl-CS"/>
        </w:rPr>
      </w:pPr>
      <w:r w:rsidRPr="00CF30F5">
        <w:rPr>
          <w:rFonts w:ascii="Times New Roman" w:hAnsi="Times New Roman"/>
          <w:sz w:val="24"/>
          <w:szCs w:val="24"/>
          <w:lang w:val="sr-Cyrl-CS"/>
        </w:rPr>
        <w:t>Начин остваривања програма</w:t>
      </w:r>
    </w:p>
    <w:p w:rsidR="00F4304A" w:rsidRPr="00CF30F5" w:rsidRDefault="00F4304A" w:rsidP="00F4304A">
      <w:pPr>
        <w:ind w:firstLine="720"/>
        <w:jc w:val="both"/>
        <w:rPr>
          <w:rFonts w:ascii="Times New Roman" w:hAnsi="Times New Roman"/>
          <w:sz w:val="24"/>
          <w:szCs w:val="24"/>
          <w:lang w:val="sr-Cyrl-CS"/>
        </w:rPr>
      </w:pPr>
      <w:r w:rsidRPr="00CF30F5">
        <w:rPr>
          <w:rFonts w:ascii="Times New Roman" w:hAnsi="Times New Roman"/>
          <w:sz w:val="24"/>
          <w:szCs w:val="24"/>
          <w:lang w:val="sr-Cyrl-CS"/>
        </w:rPr>
        <w:t>Број часова који је предвиђен за сваку наставну област је орјентациони. Наставнику се оставља слобода да га коригује у извесној мери (2 до 3 часа по теми) уколико му је то потребно ради квалитетнијег савладавања програмских садржаја. Програмске садражаје треба остваривати првенствено кроз вежбе и практичан рад на рачунару. У циљу што оптималнијег усвајања знања је да ученици имају по један час вежви сваке недеље или да се реализује двочас сваке друге недеље.</w:t>
      </w:r>
    </w:p>
    <w:p w:rsidR="00F4304A" w:rsidRPr="009E05FA" w:rsidRDefault="003A5E3D" w:rsidP="00F4304A">
      <w:pPr>
        <w:jc w:val="both"/>
        <w:rPr>
          <w:rFonts w:ascii="Times New Roman" w:hAnsi="Times New Roman"/>
          <w:sz w:val="24"/>
          <w:szCs w:val="24"/>
          <w:lang w:val="sr-Cyrl-CS"/>
        </w:rPr>
      </w:pPr>
      <w:r w:rsidRPr="009E05FA">
        <w:rPr>
          <w:rFonts w:ascii="Times New Roman" w:hAnsi="Times New Roman"/>
          <w:sz w:val="24"/>
          <w:szCs w:val="24"/>
          <w:lang w:val="sr-Cyrl-CS"/>
        </w:rPr>
        <w:t xml:space="preserve">Годишњи </w:t>
      </w:r>
      <w:r w:rsidR="00AF6F82" w:rsidRPr="009E05FA">
        <w:rPr>
          <w:rFonts w:ascii="Times New Roman" w:hAnsi="Times New Roman"/>
          <w:sz w:val="24"/>
          <w:szCs w:val="24"/>
          <w:lang w:val="sr-Cyrl-CS"/>
        </w:rPr>
        <w:t xml:space="preserve">тематски </w:t>
      </w:r>
      <w:r w:rsidRPr="009E05FA">
        <w:rPr>
          <w:rFonts w:ascii="Times New Roman" w:hAnsi="Times New Roman"/>
          <w:sz w:val="24"/>
          <w:szCs w:val="24"/>
          <w:lang w:val="sr-Cyrl-CS"/>
        </w:rPr>
        <w:t xml:space="preserve"> план </w:t>
      </w:r>
    </w:p>
    <w:tbl>
      <w:tblPr>
        <w:tblpPr w:leftFromText="180" w:rightFromText="180" w:vertAnchor="text" w:horzAnchor="margin" w:tblpXSpec="center" w:tblpY="81"/>
        <w:tblW w:w="90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558"/>
        <w:gridCol w:w="4410"/>
        <w:gridCol w:w="1021"/>
        <w:gridCol w:w="1230"/>
        <w:gridCol w:w="1080"/>
        <w:gridCol w:w="756"/>
      </w:tblGrid>
      <w:tr w:rsidR="00F4304A" w:rsidRPr="00CF30F5" w:rsidTr="00657C89">
        <w:trPr>
          <w:cantSplit/>
          <w:trHeight w:val="300"/>
        </w:trPr>
        <w:tc>
          <w:tcPr>
            <w:tcW w:w="558" w:type="dxa"/>
            <w:vMerge w:val="restart"/>
            <w:tcBorders>
              <w:top w:val="single" w:sz="12" w:space="0" w:color="auto"/>
              <w:bottom w:val="single" w:sz="12" w:space="0" w:color="auto"/>
              <w:right w:val="single" w:sz="12" w:space="0" w:color="auto"/>
            </w:tcBorders>
            <w:vAlign w:val="center"/>
          </w:tcPr>
          <w:p w:rsidR="00F4304A" w:rsidRPr="009E05FA" w:rsidRDefault="00F4304A" w:rsidP="00657C89">
            <w:pPr>
              <w:pStyle w:val="Title"/>
              <w:rPr>
                <w:rFonts w:ascii="Times New Roman" w:hAnsi="Times New Roman"/>
                <w:b w:val="0"/>
                <w:sz w:val="24"/>
                <w:szCs w:val="24"/>
                <w:lang w:val="sr-Cyrl-CS"/>
              </w:rPr>
            </w:pPr>
            <w:r w:rsidRPr="009E05FA">
              <w:rPr>
                <w:rFonts w:ascii="Times New Roman" w:hAnsi="Times New Roman"/>
                <w:b w:val="0"/>
                <w:sz w:val="24"/>
                <w:szCs w:val="24"/>
                <w:lang w:val="sr-Cyrl-CS"/>
              </w:rPr>
              <w:t>Р.б.</w:t>
            </w:r>
          </w:p>
        </w:tc>
        <w:tc>
          <w:tcPr>
            <w:tcW w:w="4410" w:type="dxa"/>
            <w:vMerge w:val="restart"/>
            <w:tcBorders>
              <w:top w:val="single" w:sz="12" w:space="0" w:color="auto"/>
              <w:left w:val="single" w:sz="12" w:space="0" w:color="auto"/>
              <w:bottom w:val="single" w:sz="12" w:space="0" w:color="auto"/>
              <w:right w:val="single" w:sz="12" w:space="0" w:color="auto"/>
            </w:tcBorders>
            <w:vAlign w:val="center"/>
          </w:tcPr>
          <w:p w:rsidR="00F4304A" w:rsidRPr="009E05FA" w:rsidRDefault="00F4304A" w:rsidP="00657C89">
            <w:pPr>
              <w:pStyle w:val="Title"/>
              <w:rPr>
                <w:rFonts w:ascii="Times New Roman" w:hAnsi="Times New Roman"/>
                <w:b w:val="0"/>
                <w:sz w:val="24"/>
                <w:szCs w:val="24"/>
                <w:lang w:val="sr-Cyrl-CS"/>
              </w:rPr>
            </w:pPr>
            <w:r w:rsidRPr="009E05FA">
              <w:rPr>
                <w:rFonts w:ascii="Times New Roman" w:hAnsi="Times New Roman"/>
                <w:b w:val="0"/>
                <w:sz w:val="24"/>
                <w:szCs w:val="24"/>
                <w:lang w:val="sr-Cyrl-CS"/>
              </w:rPr>
              <w:t>НАЗИВ НАСТАВНЕ ТЕМЕ</w:t>
            </w:r>
          </w:p>
          <w:p w:rsidR="00F4304A" w:rsidRPr="009E05FA" w:rsidRDefault="00F4304A" w:rsidP="00657C89">
            <w:pPr>
              <w:pStyle w:val="Title"/>
              <w:rPr>
                <w:rFonts w:ascii="Times New Roman" w:hAnsi="Times New Roman"/>
                <w:b w:val="0"/>
                <w:sz w:val="24"/>
                <w:szCs w:val="24"/>
                <w:lang w:val="sr-Cyrl-CS"/>
              </w:rPr>
            </w:pPr>
            <w:r w:rsidRPr="009E05FA">
              <w:rPr>
                <w:rFonts w:ascii="Times New Roman" w:hAnsi="Times New Roman"/>
                <w:b w:val="0"/>
                <w:sz w:val="24"/>
                <w:szCs w:val="24"/>
                <w:lang w:val="sr-Cyrl-CS"/>
              </w:rPr>
              <w:t>(Наставна област, активности, садржаји, наставно подручје,...)</w:t>
            </w:r>
          </w:p>
        </w:tc>
        <w:tc>
          <w:tcPr>
            <w:tcW w:w="4087" w:type="dxa"/>
            <w:gridSpan w:val="4"/>
            <w:tcBorders>
              <w:top w:val="single" w:sz="12" w:space="0" w:color="auto"/>
              <w:left w:val="single" w:sz="12" w:space="0" w:color="auto"/>
              <w:bottom w:val="single" w:sz="12" w:space="0" w:color="auto"/>
              <w:right w:val="single" w:sz="12" w:space="0" w:color="auto"/>
            </w:tcBorders>
            <w:vAlign w:val="center"/>
          </w:tcPr>
          <w:p w:rsidR="00F4304A" w:rsidRPr="009E05FA" w:rsidRDefault="00F4304A" w:rsidP="00657C89">
            <w:pPr>
              <w:pStyle w:val="Title"/>
              <w:rPr>
                <w:rFonts w:ascii="Times New Roman" w:hAnsi="Times New Roman"/>
                <w:b w:val="0"/>
                <w:sz w:val="24"/>
                <w:szCs w:val="24"/>
                <w:lang w:val="sr-Cyrl-CS"/>
              </w:rPr>
            </w:pPr>
            <w:r w:rsidRPr="009E05FA">
              <w:rPr>
                <w:rFonts w:ascii="Times New Roman" w:hAnsi="Times New Roman"/>
                <w:b w:val="0"/>
                <w:sz w:val="24"/>
                <w:szCs w:val="24"/>
                <w:lang w:val="sr-Cyrl-CS"/>
              </w:rPr>
              <w:t>Број часова</w:t>
            </w:r>
          </w:p>
        </w:tc>
      </w:tr>
      <w:tr w:rsidR="00F4304A" w:rsidRPr="00CF30F5" w:rsidTr="00657C89">
        <w:trPr>
          <w:cantSplit/>
          <w:trHeight w:val="375"/>
        </w:trPr>
        <w:tc>
          <w:tcPr>
            <w:tcW w:w="558" w:type="dxa"/>
            <w:vMerge/>
            <w:tcBorders>
              <w:top w:val="single" w:sz="12" w:space="0" w:color="auto"/>
              <w:bottom w:val="single" w:sz="12" w:space="0" w:color="auto"/>
              <w:right w:val="single" w:sz="12" w:space="0" w:color="auto"/>
            </w:tcBorders>
          </w:tcPr>
          <w:p w:rsidR="00F4304A" w:rsidRPr="009E05FA" w:rsidRDefault="00F4304A" w:rsidP="00657C89">
            <w:pPr>
              <w:pStyle w:val="Title"/>
              <w:jc w:val="left"/>
              <w:rPr>
                <w:rFonts w:ascii="Times New Roman" w:hAnsi="Times New Roman"/>
                <w:b w:val="0"/>
                <w:sz w:val="24"/>
                <w:szCs w:val="24"/>
              </w:rPr>
            </w:pPr>
          </w:p>
        </w:tc>
        <w:tc>
          <w:tcPr>
            <w:tcW w:w="4410" w:type="dxa"/>
            <w:vMerge/>
            <w:tcBorders>
              <w:top w:val="single" w:sz="12" w:space="0" w:color="auto"/>
              <w:left w:val="single" w:sz="12" w:space="0" w:color="auto"/>
              <w:bottom w:val="single" w:sz="12" w:space="0" w:color="auto"/>
              <w:right w:val="single" w:sz="12" w:space="0" w:color="auto"/>
            </w:tcBorders>
          </w:tcPr>
          <w:p w:rsidR="00F4304A" w:rsidRPr="009E05FA" w:rsidRDefault="00F4304A" w:rsidP="00657C89">
            <w:pPr>
              <w:pStyle w:val="Title"/>
              <w:jc w:val="left"/>
              <w:rPr>
                <w:rFonts w:ascii="Times New Roman" w:hAnsi="Times New Roman"/>
                <w:b w:val="0"/>
                <w:sz w:val="24"/>
                <w:szCs w:val="24"/>
              </w:rPr>
            </w:pPr>
          </w:p>
        </w:tc>
        <w:tc>
          <w:tcPr>
            <w:tcW w:w="1021" w:type="dxa"/>
            <w:tcBorders>
              <w:top w:val="single" w:sz="12" w:space="0" w:color="auto"/>
              <w:left w:val="single" w:sz="12" w:space="0" w:color="auto"/>
              <w:bottom w:val="single" w:sz="12" w:space="0" w:color="auto"/>
              <w:right w:val="single" w:sz="12" w:space="0" w:color="auto"/>
            </w:tcBorders>
            <w:vAlign w:val="center"/>
          </w:tcPr>
          <w:p w:rsidR="00F4304A" w:rsidRPr="009E05FA" w:rsidRDefault="00F4304A" w:rsidP="00657C89">
            <w:pPr>
              <w:pStyle w:val="Title"/>
              <w:rPr>
                <w:rFonts w:ascii="Times New Roman" w:hAnsi="Times New Roman"/>
                <w:b w:val="0"/>
                <w:sz w:val="24"/>
                <w:szCs w:val="24"/>
                <w:lang w:val="sr-Cyrl-CS"/>
              </w:rPr>
            </w:pPr>
            <w:r w:rsidRPr="009E05FA">
              <w:rPr>
                <w:rFonts w:ascii="Times New Roman" w:hAnsi="Times New Roman"/>
                <w:b w:val="0"/>
                <w:sz w:val="24"/>
                <w:szCs w:val="24"/>
                <w:lang w:val="sr-Cyrl-CS"/>
              </w:rPr>
              <w:t>комбиновани</w:t>
            </w:r>
          </w:p>
        </w:tc>
        <w:tc>
          <w:tcPr>
            <w:tcW w:w="1230" w:type="dxa"/>
            <w:tcBorders>
              <w:top w:val="single" w:sz="12" w:space="0" w:color="auto"/>
              <w:left w:val="single" w:sz="12" w:space="0" w:color="auto"/>
              <w:bottom w:val="single" w:sz="12" w:space="0" w:color="auto"/>
              <w:right w:val="single" w:sz="12" w:space="0" w:color="auto"/>
            </w:tcBorders>
            <w:vAlign w:val="center"/>
          </w:tcPr>
          <w:p w:rsidR="00F4304A" w:rsidRPr="009E05FA" w:rsidRDefault="00F4304A" w:rsidP="00657C89">
            <w:pPr>
              <w:pStyle w:val="Title"/>
              <w:rPr>
                <w:rFonts w:ascii="Times New Roman" w:hAnsi="Times New Roman"/>
                <w:b w:val="0"/>
                <w:sz w:val="24"/>
                <w:szCs w:val="24"/>
                <w:lang w:val="sr-Cyrl-CS"/>
              </w:rPr>
            </w:pPr>
            <w:r w:rsidRPr="009E05FA">
              <w:rPr>
                <w:rFonts w:ascii="Times New Roman" w:hAnsi="Times New Roman"/>
                <w:b w:val="0"/>
                <w:sz w:val="24"/>
                <w:szCs w:val="24"/>
                <w:lang w:val="sr-Cyrl-CS"/>
              </w:rPr>
              <w:t>Утврђивње,</w:t>
            </w:r>
          </w:p>
          <w:p w:rsidR="00F4304A" w:rsidRPr="009E05FA" w:rsidRDefault="00F4304A" w:rsidP="00657C89">
            <w:pPr>
              <w:pStyle w:val="Title"/>
              <w:rPr>
                <w:rFonts w:ascii="Times New Roman" w:hAnsi="Times New Roman"/>
                <w:b w:val="0"/>
                <w:sz w:val="24"/>
                <w:szCs w:val="24"/>
                <w:lang w:val="sr-Cyrl-CS"/>
              </w:rPr>
            </w:pPr>
            <w:r w:rsidRPr="009E05FA">
              <w:rPr>
                <w:rFonts w:ascii="Times New Roman" w:hAnsi="Times New Roman"/>
                <w:b w:val="0"/>
                <w:sz w:val="24"/>
                <w:szCs w:val="24"/>
                <w:lang w:val="sr-Cyrl-CS"/>
              </w:rPr>
              <w:t>понављање,</w:t>
            </w:r>
          </w:p>
          <w:p w:rsidR="00F4304A" w:rsidRPr="009E05FA" w:rsidRDefault="00F4304A" w:rsidP="00657C89">
            <w:pPr>
              <w:pStyle w:val="Title"/>
              <w:rPr>
                <w:rFonts w:ascii="Times New Roman" w:hAnsi="Times New Roman"/>
                <w:b w:val="0"/>
                <w:sz w:val="24"/>
                <w:szCs w:val="24"/>
                <w:lang w:val="sr-Cyrl-CS"/>
              </w:rPr>
            </w:pPr>
            <w:r w:rsidRPr="009E05FA">
              <w:rPr>
                <w:rFonts w:ascii="Times New Roman" w:hAnsi="Times New Roman"/>
                <w:b w:val="0"/>
                <w:sz w:val="24"/>
                <w:szCs w:val="24"/>
                <w:lang w:val="sr-Cyrl-CS"/>
              </w:rPr>
              <w:t>вежбање</w:t>
            </w:r>
          </w:p>
        </w:tc>
        <w:tc>
          <w:tcPr>
            <w:tcW w:w="1080" w:type="dxa"/>
            <w:tcBorders>
              <w:top w:val="single" w:sz="12" w:space="0" w:color="auto"/>
              <w:left w:val="single" w:sz="12" w:space="0" w:color="auto"/>
              <w:bottom w:val="single" w:sz="12" w:space="0" w:color="auto"/>
              <w:right w:val="single" w:sz="12" w:space="0" w:color="auto"/>
            </w:tcBorders>
            <w:vAlign w:val="center"/>
          </w:tcPr>
          <w:p w:rsidR="00F4304A" w:rsidRPr="009E05FA" w:rsidRDefault="00F4304A" w:rsidP="00657C89">
            <w:pPr>
              <w:pStyle w:val="Title"/>
              <w:rPr>
                <w:rFonts w:ascii="Times New Roman" w:hAnsi="Times New Roman"/>
                <w:b w:val="0"/>
                <w:sz w:val="24"/>
                <w:szCs w:val="24"/>
                <w:lang w:val="sr-Cyrl-CS"/>
              </w:rPr>
            </w:pPr>
            <w:r w:rsidRPr="009E05FA">
              <w:rPr>
                <w:rFonts w:ascii="Times New Roman" w:hAnsi="Times New Roman"/>
                <w:b w:val="0"/>
                <w:sz w:val="24"/>
                <w:szCs w:val="24"/>
                <w:lang w:val="sr-Cyrl-CS"/>
              </w:rPr>
              <w:t>Писмени,</w:t>
            </w:r>
          </w:p>
          <w:p w:rsidR="00F4304A" w:rsidRPr="009E05FA" w:rsidRDefault="00F4304A" w:rsidP="00657C89">
            <w:pPr>
              <w:pStyle w:val="Title"/>
              <w:rPr>
                <w:rFonts w:ascii="Times New Roman" w:hAnsi="Times New Roman"/>
                <w:b w:val="0"/>
                <w:sz w:val="24"/>
                <w:szCs w:val="24"/>
                <w:lang w:val="sr-Cyrl-CS"/>
              </w:rPr>
            </w:pPr>
            <w:r w:rsidRPr="009E05FA">
              <w:rPr>
                <w:rFonts w:ascii="Times New Roman" w:hAnsi="Times New Roman"/>
                <w:b w:val="0"/>
                <w:sz w:val="24"/>
                <w:szCs w:val="24"/>
                <w:lang w:val="sr-Cyrl-CS"/>
              </w:rPr>
              <w:t>контролни, провера</w:t>
            </w:r>
          </w:p>
        </w:tc>
        <w:tc>
          <w:tcPr>
            <w:tcW w:w="756" w:type="dxa"/>
            <w:tcBorders>
              <w:top w:val="single" w:sz="12" w:space="0" w:color="auto"/>
              <w:left w:val="single" w:sz="12" w:space="0" w:color="auto"/>
              <w:bottom w:val="single" w:sz="12" w:space="0" w:color="auto"/>
              <w:right w:val="single" w:sz="12" w:space="0" w:color="auto"/>
            </w:tcBorders>
            <w:vAlign w:val="center"/>
          </w:tcPr>
          <w:p w:rsidR="00F4304A" w:rsidRPr="009E05FA" w:rsidRDefault="00F4304A" w:rsidP="00657C89">
            <w:pPr>
              <w:pStyle w:val="Title"/>
              <w:rPr>
                <w:rFonts w:ascii="Times New Roman" w:hAnsi="Times New Roman"/>
                <w:b w:val="0"/>
                <w:sz w:val="24"/>
                <w:szCs w:val="24"/>
                <w:lang w:val="sr-Cyrl-CS"/>
              </w:rPr>
            </w:pPr>
            <w:r w:rsidRPr="009E05FA">
              <w:rPr>
                <w:rFonts w:ascii="Times New Roman" w:hAnsi="Times New Roman"/>
                <w:b w:val="0"/>
                <w:sz w:val="24"/>
                <w:szCs w:val="24"/>
                <w:lang w:val="sr-Cyrl-CS"/>
              </w:rPr>
              <w:t>свега</w:t>
            </w:r>
          </w:p>
        </w:tc>
      </w:tr>
      <w:tr w:rsidR="00F4304A" w:rsidRPr="00CF30F5" w:rsidTr="00657C89">
        <w:trPr>
          <w:trHeight w:val="700"/>
        </w:trPr>
        <w:tc>
          <w:tcPr>
            <w:tcW w:w="558" w:type="dxa"/>
            <w:vAlign w:val="center"/>
          </w:tcPr>
          <w:p w:rsidR="00F4304A" w:rsidRPr="009E05FA" w:rsidRDefault="00F4304A" w:rsidP="00657C89">
            <w:pPr>
              <w:pStyle w:val="Title"/>
              <w:rPr>
                <w:rFonts w:ascii="Times New Roman" w:hAnsi="Times New Roman"/>
                <w:b w:val="0"/>
                <w:sz w:val="24"/>
                <w:szCs w:val="24"/>
                <w:lang w:val="sr-Cyrl-CS"/>
              </w:rPr>
            </w:pPr>
            <w:r w:rsidRPr="009E05FA">
              <w:rPr>
                <w:rFonts w:ascii="Times New Roman" w:hAnsi="Times New Roman"/>
                <w:b w:val="0"/>
                <w:sz w:val="24"/>
                <w:szCs w:val="24"/>
                <w:lang w:val="sr-Latn-CS"/>
              </w:rPr>
              <w:t>1</w:t>
            </w:r>
            <w:r w:rsidRPr="009E05FA">
              <w:rPr>
                <w:rFonts w:ascii="Times New Roman" w:hAnsi="Times New Roman"/>
                <w:b w:val="0"/>
                <w:sz w:val="24"/>
                <w:szCs w:val="24"/>
                <w:lang w:val="sr-Cyrl-CS"/>
              </w:rPr>
              <w:t>.</w:t>
            </w:r>
          </w:p>
        </w:tc>
        <w:tc>
          <w:tcPr>
            <w:tcW w:w="4410" w:type="dxa"/>
            <w:vAlign w:val="center"/>
          </w:tcPr>
          <w:p w:rsidR="00F4304A" w:rsidRPr="009E05FA" w:rsidRDefault="00F4304A" w:rsidP="00657C89">
            <w:pPr>
              <w:pStyle w:val="Title"/>
              <w:jc w:val="left"/>
              <w:rPr>
                <w:rFonts w:ascii="Times New Roman" w:hAnsi="Times New Roman"/>
                <w:b w:val="0"/>
                <w:sz w:val="24"/>
                <w:szCs w:val="24"/>
                <w:lang w:val="sr-Cyrl-CS"/>
              </w:rPr>
            </w:pPr>
            <w:r w:rsidRPr="009E05FA">
              <w:rPr>
                <w:rFonts w:ascii="Times New Roman" w:hAnsi="Times New Roman"/>
                <w:b w:val="0"/>
                <w:sz w:val="24"/>
                <w:szCs w:val="24"/>
                <w:lang w:val="sr-Cyrl-CS"/>
              </w:rPr>
              <w:t xml:space="preserve">Интернет </w:t>
            </w:r>
          </w:p>
        </w:tc>
        <w:tc>
          <w:tcPr>
            <w:tcW w:w="1021" w:type="dxa"/>
            <w:vAlign w:val="center"/>
          </w:tcPr>
          <w:p w:rsidR="00F4304A" w:rsidRPr="009E05FA" w:rsidRDefault="00F4304A" w:rsidP="00657C89">
            <w:pPr>
              <w:pStyle w:val="Title"/>
              <w:rPr>
                <w:rFonts w:ascii="Times New Roman" w:hAnsi="Times New Roman"/>
                <w:b w:val="0"/>
                <w:sz w:val="24"/>
                <w:szCs w:val="24"/>
                <w:lang w:val="sr-Cyrl-CS"/>
              </w:rPr>
            </w:pPr>
            <w:r w:rsidRPr="009E05FA">
              <w:rPr>
                <w:rFonts w:ascii="Times New Roman" w:hAnsi="Times New Roman"/>
                <w:b w:val="0"/>
                <w:sz w:val="24"/>
                <w:szCs w:val="24"/>
                <w:lang w:val="sr-Cyrl-CS"/>
              </w:rPr>
              <w:t>7</w:t>
            </w:r>
          </w:p>
        </w:tc>
        <w:tc>
          <w:tcPr>
            <w:tcW w:w="1230" w:type="dxa"/>
            <w:vAlign w:val="center"/>
          </w:tcPr>
          <w:p w:rsidR="00F4304A" w:rsidRPr="009E05FA" w:rsidRDefault="00F4304A" w:rsidP="00657C89">
            <w:pPr>
              <w:pStyle w:val="Title"/>
              <w:rPr>
                <w:rFonts w:ascii="Times New Roman" w:hAnsi="Times New Roman"/>
                <w:b w:val="0"/>
                <w:sz w:val="24"/>
                <w:szCs w:val="24"/>
                <w:lang w:val="sr-Cyrl-CS"/>
              </w:rPr>
            </w:pPr>
          </w:p>
        </w:tc>
        <w:tc>
          <w:tcPr>
            <w:tcW w:w="1080" w:type="dxa"/>
            <w:vAlign w:val="center"/>
          </w:tcPr>
          <w:p w:rsidR="00F4304A" w:rsidRPr="009E05FA" w:rsidRDefault="00F4304A" w:rsidP="00657C89">
            <w:pPr>
              <w:pStyle w:val="Title"/>
              <w:rPr>
                <w:rFonts w:ascii="Times New Roman" w:hAnsi="Times New Roman"/>
                <w:b w:val="0"/>
                <w:sz w:val="24"/>
                <w:szCs w:val="24"/>
                <w:lang w:val="sr-Cyrl-CS"/>
              </w:rPr>
            </w:pPr>
            <w:r w:rsidRPr="009E05FA">
              <w:rPr>
                <w:rFonts w:ascii="Times New Roman" w:hAnsi="Times New Roman"/>
                <w:b w:val="0"/>
                <w:sz w:val="24"/>
                <w:szCs w:val="24"/>
                <w:lang w:val="sr-Cyrl-CS"/>
              </w:rPr>
              <w:t>1</w:t>
            </w:r>
          </w:p>
        </w:tc>
        <w:tc>
          <w:tcPr>
            <w:tcW w:w="756" w:type="dxa"/>
            <w:vAlign w:val="center"/>
          </w:tcPr>
          <w:p w:rsidR="00F4304A" w:rsidRPr="009E05FA" w:rsidRDefault="00F4304A" w:rsidP="00657C89">
            <w:pPr>
              <w:pStyle w:val="Title"/>
              <w:rPr>
                <w:rFonts w:ascii="Times New Roman" w:hAnsi="Times New Roman"/>
                <w:b w:val="0"/>
                <w:sz w:val="24"/>
                <w:szCs w:val="24"/>
                <w:lang w:val="sr-Cyrl-CS"/>
              </w:rPr>
            </w:pPr>
            <w:r w:rsidRPr="009E05FA">
              <w:rPr>
                <w:rFonts w:ascii="Times New Roman" w:hAnsi="Times New Roman"/>
                <w:b w:val="0"/>
                <w:sz w:val="24"/>
                <w:szCs w:val="24"/>
                <w:lang w:val="sr-Cyrl-CS"/>
              </w:rPr>
              <w:t>8</w:t>
            </w:r>
          </w:p>
        </w:tc>
      </w:tr>
      <w:tr w:rsidR="00F4304A" w:rsidRPr="00CF30F5" w:rsidTr="00657C89">
        <w:trPr>
          <w:trHeight w:val="700"/>
        </w:trPr>
        <w:tc>
          <w:tcPr>
            <w:tcW w:w="558" w:type="dxa"/>
            <w:vAlign w:val="center"/>
          </w:tcPr>
          <w:p w:rsidR="00F4304A" w:rsidRPr="009E05FA" w:rsidRDefault="00F4304A" w:rsidP="00657C89">
            <w:pPr>
              <w:pStyle w:val="Title"/>
              <w:rPr>
                <w:rFonts w:ascii="Times New Roman" w:hAnsi="Times New Roman"/>
                <w:b w:val="0"/>
                <w:sz w:val="24"/>
                <w:szCs w:val="24"/>
                <w:lang w:val="sr-Cyrl-CS"/>
              </w:rPr>
            </w:pPr>
            <w:r w:rsidRPr="009E05FA">
              <w:rPr>
                <w:rFonts w:ascii="Times New Roman" w:hAnsi="Times New Roman"/>
                <w:b w:val="0"/>
                <w:sz w:val="24"/>
                <w:szCs w:val="24"/>
                <w:lang w:val="sr-Cyrl-CS"/>
              </w:rPr>
              <w:lastRenderedPageBreak/>
              <w:t>2.</w:t>
            </w:r>
          </w:p>
        </w:tc>
        <w:tc>
          <w:tcPr>
            <w:tcW w:w="4410" w:type="dxa"/>
            <w:vAlign w:val="center"/>
          </w:tcPr>
          <w:p w:rsidR="00F4304A" w:rsidRPr="009E05FA" w:rsidRDefault="00F4304A" w:rsidP="00657C89">
            <w:pPr>
              <w:pStyle w:val="Title"/>
              <w:jc w:val="left"/>
              <w:rPr>
                <w:rFonts w:ascii="Times New Roman" w:hAnsi="Times New Roman"/>
                <w:b w:val="0"/>
                <w:sz w:val="24"/>
                <w:szCs w:val="24"/>
                <w:lang w:val="sr-Cyrl-CS"/>
              </w:rPr>
            </w:pPr>
            <w:r w:rsidRPr="009E05FA">
              <w:rPr>
                <w:rFonts w:ascii="Times New Roman" w:hAnsi="Times New Roman"/>
                <w:b w:val="0"/>
                <w:sz w:val="24"/>
                <w:szCs w:val="24"/>
                <w:lang w:val="sr-Cyrl-CS"/>
              </w:rPr>
              <w:t>Обрда звука</w:t>
            </w:r>
          </w:p>
        </w:tc>
        <w:tc>
          <w:tcPr>
            <w:tcW w:w="1021" w:type="dxa"/>
            <w:vAlign w:val="center"/>
          </w:tcPr>
          <w:p w:rsidR="00F4304A" w:rsidRPr="009E05FA" w:rsidRDefault="00F4304A" w:rsidP="00657C89">
            <w:pPr>
              <w:pStyle w:val="Title"/>
              <w:rPr>
                <w:rFonts w:ascii="Times New Roman" w:hAnsi="Times New Roman"/>
                <w:b w:val="0"/>
                <w:sz w:val="24"/>
                <w:szCs w:val="24"/>
                <w:lang w:val="sr-Cyrl-CS"/>
              </w:rPr>
            </w:pPr>
            <w:r w:rsidRPr="009E05FA">
              <w:rPr>
                <w:rFonts w:ascii="Times New Roman" w:hAnsi="Times New Roman"/>
                <w:b w:val="0"/>
                <w:sz w:val="24"/>
                <w:szCs w:val="24"/>
                <w:lang w:val="sr-Cyrl-CS"/>
              </w:rPr>
              <w:t>2</w:t>
            </w:r>
          </w:p>
        </w:tc>
        <w:tc>
          <w:tcPr>
            <w:tcW w:w="1230" w:type="dxa"/>
            <w:vAlign w:val="center"/>
          </w:tcPr>
          <w:p w:rsidR="00F4304A" w:rsidRPr="009E05FA" w:rsidRDefault="00F4304A" w:rsidP="00657C89">
            <w:pPr>
              <w:pStyle w:val="Title"/>
              <w:rPr>
                <w:rFonts w:ascii="Times New Roman" w:hAnsi="Times New Roman"/>
                <w:b w:val="0"/>
                <w:sz w:val="24"/>
                <w:szCs w:val="24"/>
                <w:lang w:val="sr-Cyrl-CS"/>
              </w:rPr>
            </w:pPr>
          </w:p>
        </w:tc>
        <w:tc>
          <w:tcPr>
            <w:tcW w:w="1080" w:type="dxa"/>
            <w:vAlign w:val="center"/>
          </w:tcPr>
          <w:p w:rsidR="00F4304A" w:rsidRPr="009E05FA" w:rsidRDefault="00F4304A" w:rsidP="00657C89">
            <w:pPr>
              <w:pStyle w:val="Title"/>
              <w:rPr>
                <w:rFonts w:ascii="Times New Roman" w:hAnsi="Times New Roman"/>
                <w:b w:val="0"/>
                <w:sz w:val="24"/>
                <w:szCs w:val="24"/>
              </w:rPr>
            </w:pPr>
          </w:p>
        </w:tc>
        <w:tc>
          <w:tcPr>
            <w:tcW w:w="756" w:type="dxa"/>
            <w:vAlign w:val="center"/>
          </w:tcPr>
          <w:p w:rsidR="00F4304A" w:rsidRPr="009E05FA" w:rsidRDefault="00F4304A" w:rsidP="00657C89">
            <w:pPr>
              <w:pStyle w:val="Title"/>
              <w:rPr>
                <w:rFonts w:ascii="Times New Roman" w:hAnsi="Times New Roman"/>
                <w:b w:val="0"/>
                <w:sz w:val="24"/>
                <w:szCs w:val="24"/>
                <w:lang w:val="sr-Cyrl-CS"/>
              </w:rPr>
            </w:pPr>
            <w:r w:rsidRPr="009E05FA">
              <w:rPr>
                <w:rFonts w:ascii="Times New Roman" w:hAnsi="Times New Roman"/>
                <w:b w:val="0"/>
                <w:sz w:val="24"/>
                <w:szCs w:val="24"/>
                <w:lang w:val="sr-Cyrl-CS"/>
              </w:rPr>
              <w:t>2</w:t>
            </w:r>
          </w:p>
        </w:tc>
      </w:tr>
      <w:tr w:rsidR="00F4304A" w:rsidRPr="00CF30F5" w:rsidTr="00657C89">
        <w:trPr>
          <w:trHeight w:val="700"/>
        </w:trPr>
        <w:tc>
          <w:tcPr>
            <w:tcW w:w="558" w:type="dxa"/>
            <w:vAlign w:val="center"/>
          </w:tcPr>
          <w:p w:rsidR="00F4304A" w:rsidRPr="009E05FA" w:rsidRDefault="00F4304A" w:rsidP="00657C89">
            <w:pPr>
              <w:pStyle w:val="Title"/>
              <w:rPr>
                <w:rFonts w:ascii="Times New Roman" w:hAnsi="Times New Roman"/>
                <w:b w:val="0"/>
                <w:sz w:val="24"/>
                <w:szCs w:val="24"/>
                <w:lang w:val="sr-Cyrl-CS"/>
              </w:rPr>
            </w:pPr>
            <w:r w:rsidRPr="009E05FA">
              <w:rPr>
                <w:rFonts w:ascii="Times New Roman" w:hAnsi="Times New Roman"/>
                <w:b w:val="0"/>
                <w:sz w:val="24"/>
                <w:szCs w:val="24"/>
                <w:lang w:val="sr-Cyrl-CS"/>
              </w:rPr>
              <w:t>3.</w:t>
            </w:r>
          </w:p>
        </w:tc>
        <w:tc>
          <w:tcPr>
            <w:tcW w:w="4410" w:type="dxa"/>
            <w:vAlign w:val="center"/>
          </w:tcPr>
          <w:p w:rsidR="00F4304A" w:rsidRPr="009E05FA" w:rsidRDefault="00F4304A" w:rsidP="00657C89">
            <w:pPr>
              <w:pStyle w:val="Title"/>
              <w:jc w:val="left"/>
              <w:rPr>
                <w:rFonts w:ascii="Times New Roman" w:hAnsi="Times New Roman"/>
                <w:b w:val="0"/>
                <w:sz w:val="24"/>
                <w:szCs w:val="24"/>
              </w:rPr>
            </w:pPr>
            <w:r w:rsidRPr="009E05FA">
              <w:rPr>
                <w:rFonts w:ascii="Times New Roman" w:hAnsi="Times New Roman"/>
                <w:b w:val="0"/>
                <w:sz w:val="24"/>
                <w:szCs w:val="24"/>
                <w:lang w:val="sr-Cyrl-CS"/>
              </w:rPr>
              <w:t>Обрада видео записа</w:t>
            </w:r>
          </w:p>
        </w:tc>
        <w:tc>
          <w:tcPr>
            <w:tcW w:w="1021" w:type="dxa"/>
            <w:vAlign w:val="center"/>
          </w:tcPr>
          <w:p w:rsidR="00F4304A" w:rsidRPr="009E05FA" w:rsidRDefault="00F4304A" w:rsidP="00657C89">
            <w:pPr>
              <w:pStyle w:val="Title"/>
              <w:rPr>
                <w:rFonts w:ascii="Times New Roman" w:hAnsi="Times New Roman"/>
                <w:b w:val="0"/>
                <w:sz w:val="24"/>
                <w:szCs w:val="24"/>
                <w:lang w:val="sr-Cyrl-CS"/>
              </w:rPr>
            </w:pPr>
            <w:r w:rsidRPr="009E05FA">
              <w:rPr>
                <w:rFonts w:ascii="Times New Roman" w:hAnsi="Times New Roman"/>
                <w:b w:val="0"/>
                <w:sz w:val="24"/>
                <w:szCs w:val="24"/>
                <w:lang w:val="sr-Cyrl-CS"/>
              </w:rPr>
              <w:t>3</w:t>
            </w:r>
          </w:p>
        </w:tc>
        <w:tc>
          <w:tcPr>
            <w:tcW w:w="1230" w:type="dxa"/>
            <w:vAlign w:val="center"/>
          </w:tcPr>
          <w:p w:rsidR="00F4304A" w:rsidRPr="009E05FA" w:rsidRDefault="00F4304A" w:rsidP="00657C89">
            <w:pPr>
              <w:pStyle w:val="Title"/>
              <w:rPr>
                <w:rFonts w:ascii="Times New Roman" w:hAnsi="Times New Roman"/>
                <w:b w:val="0"/>
                <w:sz w:val="24"/>
                <w:szCs w:val="24"/>
                <w:lang w:val="sr-Cyrl-CS"/>
              </w:rPr>
            </w:pPr>
          </w:p>
        </w:tc>
        <w:tc>
          <w:tcPr>
            <w:tcW w:w="1080" w:type="dxa"/>
            <w:vAlign w:val="center"/>
          </w:tcPr>
          <w:p w:rsidR="00F4304A" w:rsidRPr="009E05FA" w:rsidRDefault="00F4304A" w:rsidP="00657C89">
            <w:pPr>
              <w:pStyle w:val="Title"/>
              <w:rPr>
                <w:rFonts w:ascii="Times New Roman" w:hAnsi="Times New Roman"/>
                <w:b w:val="0"/>
                <w:sz w:val="24"/>
                <w:szCs w:val="24"/>
                <w:lang w:val="sr-Cyrl-CS"/>
              </w:rPr>
            </w:pPr>
            <w:r w:rsidRPr="009E05FA">
              <w:rPr>
                <w:rFonts w:ascii="Times New Roman" w:hAnsi="Times New Roman"/>
                <w:b w:val="0"/>
                <w:sz w:val="24"/>
                <w:szCs w:val="24"/>
                <w:lang w:val="sr-Cyrl-CS"/>
              </w:rPr>
              <w:t>1</w:t>
            </w:r>
          </w:p>
        </w:tc>
        <w:tc>
          <w:tcPr>
            <w:tcW w:w="756" w:type="dxa"/>
            <w:vAlign w:val="center"/>
          </w:tcPr>
          <w:p w:rsidR="00F4304A" w:rsidRPr="009E05FA" w:rsidRDefault="00F4304A" w:rsidP="00657C89">
            <w:pPr>
              <w:pStyle w:val="Title"/>
              <w:rPr>
                <w:rFonts w:ascii="Times New Roman" w:hAnsi="Times New Roman"/>
                <w:b w:val="0"/>
                <w:sz w:val="24"/>
                <w:szCs w:val="24"/>
                <w:lang w:val="sr-Cyrl-CS"/>
              </w:rPr>
            </w:pPr>
            <w:r w:rsidRPr="009E05FA">
              <w:rPr>
                <w:rFonts w:ascii="Times New Roman" w:hAnsi="Times New Roman"/>
                <w:b w:val="0"/>
                <w:sz w:val="24"/>
                <w:szCs w:val="24"/>
                <w:lang w:val="sr-Cyrl-CS"/>
              </w:rPr>
              <w:t>4</w:t>
            </w:r>
          </w:p>
        </w:tc>
      </w:tr>
      <w:tr w:rsidR="00F4304A" w:rsidRPr="00CF30F5" w:rsidTr="00657C89">
        <w:trPr>
          <w:trHeight w:val="700"/>
        </w:trPr>
        <w:tc>
          <w:tcPr>
            <w:tcW w:w="558" w:type="dxa"/>
            <w:vAlign w:val="center"/>
          </w:tcPr>
          <w:p w:rsidR="00F4304A" w:rsidRPr="009E05FA" w:rsidRDefault="00F4304A" w:rsidP="00657C89">
            <w:pPr>
              <w:pStyle w:val="Title"/>
              <w:rPr>
                <w:rFonts w:ascii="Times New Roman" w:hAnsi="Times New Roman"/>
                <w:b w:val="0"/>
                <w:sz w:val="24"/>
                <w:szCs w:val="24"/>
                <w:lang w:val="sr-Cyrl-CS"/>
              </w:rPr>
            </w:pPr>
            <w:r w:rsidRPr="009E05FA">
              <w:rPr>
                <w:rFonts w:ascii="Times New Roman" w:hAnsi="Times New Roman"/>
                <w:b w:val="0"/>
                <w:sz w:val="24"/>
                <w:szCs w:val="24"/>
                <w:lang w:val="sr-Cyrl-CS"/>
              </w:rPr>
              <w:t>4.</w:t>
            </w:r>
          </w:p>
        </w:tc>
        <w:tc>
          <w:tcPr>
            <w:tcW w:w="4410" w:type="dxa"/>
            <w:vAlign w:val="center"/>
          </w:tcPr>
          <w:p w:rsidR="00F4304A" w:rsidRPr="009E05FA" w:rsidRDefault="00F4304A" w:rsidP="00657C89">
            <w:pPr>
              <w:pStyle w:val="Title"/>
              <w:jc w:val="left"/>
              <w:rPr>
                <w:rFonts w:ascii="Times New Roman" w:hAnsi="Times New Roman"/>
                <w:b w:val="0"/>
                <w:sz w:val="24"/>
                <w:szCs w:val="24"/>
                <w:lang w:val="sr-Cyrl-CS"/>
              </w:rPr>
            </w:pPr>
            <w:r w:rsidRPr="009E05FA">
              <w:rPr>
                <w:rFonts w:ascii="Times New Roman" w:hAnsi="Times New Roman"/>
                <w:b w:val="0"/>
                <w:sz w:val="24"/>
                <w:szCs w:val="24"/>
                <w:lang w:val="sr-Cyrl-CS"/>
              </w:rPr>
              <w:t>Израда презентације</w:t>
            </w:r>
          </w:p>
        </w:tc>
        <w:tc>
          <w:tcPr>
            <w:tcW w:w="1021" w:type="dxa"/>
            <w:vAlign w:val="center"/>
          </w:tcPr>
          <w:p w:rsidR="00F4304A" w:rsidRPr="009E05FA" w:rsidRDefault="00F4304A" w:rsidP="00657C89">
            <w:pPr>
              <w:pStyle w:val="Title"/>
              <w:rPr>
                <w:rFonts w:ascii="Times New Roman" w:hAnsi="Times New Roman"/>
                <w:b w:val="0"/>
                <w:sz w:val="24"/>
                <w:szCs w:val="24"/>
                <w:lang w:val="sr-Cyrl-CS"/>
              </w:rPr>
            </w:pPr>
            <w:r w:rsidRPr="009E05FA">
              <w:rPr>
                <w:rFonts w:ascii="Times New Roman" w:hAnsi="Times New Roman"/>
                <w:b w:val="0"/>
                <w:sz w:val="24"/>
                <w:szCs w:val="24"/>
                <w:lang w:val="sr-Cyrl-CS"/>
              </w:rPr>
              <w:t>10</w:t>
            </w:r>
          </w:p>
        </w:tc>
        <w:tc>
          <w:tcPr>
            <w:tcW w:w="1230" w:type="dxa"/>
            <w:vAlign w:val="center"/>
          </w:tcPr>
          <w:p w:rsidR="00F4304A" w:rsidRPr="009E05FA" w:rsidRDefault="00F4304A" w:rsidP="00657C89">
            <w:pPr>
              <w:pStyle w:val="Title"/>
              <w:rPr>
                <w:rFonts w:ascii="Times New Roman" w:hAnsi="Times New Roman"/>
                <w:b w:val="0"/>
                <w:sz w:val="24"/>
                <w:szCs w:val="24"/>
                <w:lang w:val="sr-Cyrl-CS"/>
              </w:rPr>
            </w:pPr>
          </w:p>
        </w:tc>
        <w:tc>
          <w:tcPr>
            <w:tcW w:w="1080" w:type="dxa"/>
            <w:vAlign w:val="center"/>
          </w:tcPr>
          <w:p w:rsidR="00F4304A" w:rsidRPr="009E05FA" w:rsidRDefault="00F4304A" w:rsidP="00657C89">
            <w:pPr>
              <w:pStyle w:val="Title"/>
              <w:rPr>
                <w:rFonts w:ascii="Times New Roman" w:hAnsi="Times New Roman"/>
                <w:b w:val="0"/>
                <w:sz w:val="24"/>
                <w:szCs w:val="24"/>
                <w:lang w:val="sr-Cyrl-CS"/>
              </w:rPr>
            </w:pPr>
            <w:r w:rsidRPr="009E05FA">
              <w:rPr>
                <w:rFonts w:ascii="Times New Roman" w:hAnsi="Times New Roman"/>
                <w:b w:val="0"/>
                <w:sz w:val="24"/>
                <w:szCs w:val="24"/>
                <w:lang w:val="sr-Cyrl-CS"/>
              </w:rPr>
              <w:t>2</w:t>
            </w:r>
          </w:p>
        </w:tc>
        <w:tc>
          <w:tcPr>
            <w:tcW w:w="756" w:type="dxa"/>
            <w:vAlign w:val="center"/>
          </w:tcPr>
          <w:p w:rsidR="00F4304A" w:rsidRPr="009E05FA" w:rsidRDefault="00F4304A" w:rsidP="00657C89">
            <w:pPr>
              <w:pStyle w:val="Title"/>
              <w:rPr>
                <w:rFonts w:ascii="Times New Roman" w:hAnsi="Times New Roman"/>
                <w:b w:val="0"/>
                <w:sz w:val="24"/>
                <w:szCs w:val="24"/>
                <w:lang w:val="sr-Cyrl-CS"/>
              </w:rPr>
            </w:pPr>
            <w:r w:rsidRPr="009E05FA">
              <w:rPr>
                <w:rFonts w:ascii="Times New Roman" w:hAnsi="Times New Roman"/>
                <w:b w:val="0"/>
                <w:sz w:val="24"/>
                <w:szCs w:val="24"/>
                <w:lang w:val="sr-Cyrl-CS"/>
              </w:rPr>
              <w:t>12</w:t>
            </w:r>
          </w:p>
        </w:tc>
      </w:tr>
      <w:tr w:rsidR="00F4304A" w:rsidRPr="00CF30F5" w:rsidTr="00657C89">
        <w:trPr>
          <w:trHeight w:val="700"/>
        </w:trPr>
        <w:tc>
          <w:tcPr>
            <w:tcW w:w="558" w:type="dxa"/>
            <w:vAlign w:val="center"/>
          </w:tcPr>
          <w:p w:rsidR="00F4304A" w:rsidRPr="009E05FA" w:rsidRDefault="00F4304A" w:rsidP="00657C89">
            <w:pPr>
              <w:pStyle w:val="Title"/>
              <w:rPr>
                <w:rFonts w:ascii="Times New Roman" w:hAnsi="Times New Roman"/>
                <w:b w:val="0"/>
                <w:sz w:val="24"/>
                <w:szCs w:val="24"/>
                <w:lang w:val="sr-Cyrl-CS"/>
              </w:rPr>
            </w:pPr>
            <w:r w:rsidRPr="009E05FA">
              <w:rPr>
                <w:rFonts w:ascii="Times New Roman" w:hAnsi="Times New Roman"/>
                <w:b w:val="0"/>
                <w:sz w:val="24"/>
                <w:szCs w:val="24"/>
                <w:lang w:val="sr-Cyrl-CS"/>
              </w:rPr>
              <w:t>5.</w:t>
            </w:r>
          </w:p>
        </w:tc>
        <w:tc>
          <w:tcPr>
            <w:tcW w:w="4410" w:type="dxa"/>
            <w:vAlign w:val="center"/>
          </w:tcPr>
          <w:p w:rsidR="00F4304A" w:rsidRPr="009E05FA" w:rsidRDefault="00F4304A" w:rsidP="00657C89">
            <w:pPr>
              <w:pStyle w:val="Title"/>
              <w:jc w:val="left"/>
              <w:rPr>
                <w:rFonts w:ascii="Times New Roman" w:hAnsi="Times New Roman"/>
                <w:b w:val="0"/>
                <w:sz w:val="24"/>
                <w:szCs w:val="24"/>
                <w:lang w:val="sr-Cyrl-CS"/>
              </w:rPr>
            </w:pPr>
            <w:r w:rsidRPr="009E05FA">
              <w:rPr>
                <w:rFonts w:ascii="Times New Roman" w:hAnsi="Times New Roman"/>
                <w:b w:val="0"/>
                <w:sz w:val="24"/>
                <w:szCs w:val="24"/>
                <w:lang w:val="sr-Cyrl-CS"/>
              </w:rPr>
              <w:t xml:space="preserve">Изборни модули </w:t>
            </w:r>
          </w:p>
        </w:tc>
        <w:tc>
          <w:tcPr>
            <w:tcW w:w="1021" w:type="dxa"/>
            <w:vAlign w:val="center"/>
          </w:tcPr>
          <w:p w:rsidR="00F4304A" w:rsidRPr="009E05FA" w:rsidRDefault="00F4304A" w:rsidP="00657C89">
            <w:pPr>
              <w:pStyle w:val="Title"/>
              <w:rPr>
                <w:rFonts w:ascii="Times New Roman" w:hAnsi="Times New Roman"/>
                <w:b w:val="0"/>
                <w:sz w:val="24"/>
                <w:szCs w:val="24"/>
                <w:lang w:val="sr-Cyrl-CS"/>
              </w:rPr>
            </w:pPr>
            <w:r w:rsidRPr="009E05FA">
              <w:rPr>
                <w:rFonts w:ascii="Times New Roman" w:hAnsi="Times New Roman"/>
                <w:b w:val="0"/>
                <w:sz w:val="24"/>
                <w:szCs w:val="24"/>
                <w:lang w:val="sr-Cyrl-CS"/>
              </w:rPr>
              <w:t>8</w:t>
            </w:r>
          </w:p>
        </w:tc>
        <w:tc>
          <w:tcPr>
            <w:tcW w:w="1230" w:type="dxa"/>
            <w:vAlign w:val="center"/>
          </w:tcPr>
          <w:p w:rsidR="00F4304A" w:rsidRPr="009E05FA" w:rsidRDefault="00F4304A" w:rsidP="00657C89">
            <w:pPr>
              <w:pStyle w:val="Title"/>
              <w:rPr>
                <w:rFonts w:ascii="Times New Roman" w:hAnsi="Times New Roman"/>
                <w:b w:val="0"/>
                <w:sz w:val="24"/>
                <w:szCs w:val="24"/>
                <w:lang w:val="sr-Cyrl-CS"/>
              </w:rPr>
            </w:pPr>
          </w:p>
        </w:tc>
        <w:tc>
          <w:tcPr>
            <w:tcW w:w="1080" w:type="dxa"/>
            <w:vAlign w:val="center"/>
          </w:tcPr>
          <w:p w:rsidR="00F4304A" w:rsidRPr="009E05FA" w:rsidRDefault="00F4304A" w:rsidP="00657C89">
            <w:pPr>
              <w:pStyle w:val="Title"/>
              <w:rPr>
                <w:rFonts w:ascii="Times New Roman" w:hAnsi="Times New Roman"/>
                <w:b w:val="0"/>
                <w:sz w:val="24"/>
                <w:szCs w:val="24"/>
                <w:lang w:val="sr-Cyrl-CS"/>
              </w:rPr>
            </w:pPr>
            <w:r w:rsidRPr="009E05FA">
              <w:rPr>
                <w:rFonts w:ascii="Times New Roman" w:hAnsi="Times New Roman"/>
                <w:b w:val="0"/>
                <w:sz w:val="24"/>
                <w:szCs w:val="24"/>
                <w:lang w:val="sr-Cyrl-CS"/>
              </w:rPr>
              <w:t>2</w:t>
            </w:r>
          </w:p>
        </w:tc>
        <w:tc>
          <w:tcPr>
            <w:tcW w:w="756" w:type="dxa"/>
            <w:vAlign w:val="center"/>
          </w:tcPr>
          <w:p w:rsidR="00F4304A" w:rsidRPr="009E05FA" w:rsidRDefault="00F4304A" w:rsidP="00657C89">
            <w:pPr>
              <w:pStyle w:val="Title"/>
              <w:rPr>
                <w:rFonts w:ascii="Times New Roman" w:hAnsi="Times New Roman"/>
                <w:b w:val="0"/>
                <w:sz w:val="24"/>
                <w:szCs w:val="24"/>
                <w:lang w:val="sr-Cyrl-CS"/>
              </w:rPr>
            </w:pPr>
            <w:r w:rsidRPr="009E05FA">
              <w:rPr>
                <w:rFonts w:ascii="Times New Roman" w:hAnsi="Times New Roman"/>
                <w:b w:val="0"/>
                <w:sz w:val="24"/>
                <w:szCs w:val="24"/>
                <w:lang w:val="sr-Cyrl-CS"/>
              </w:rPr>
              <w:t>10</w:t>
            </w:r>
          </w:p>
        </w:tc>
      </w:tr>
      <w:tr w:rsidR="00F4304A" w:rsidRPr="00CF30F5" w:rsidTr="00657C89">
        <w:trPr>
          <w:trHeight w:val="700"/>
        </w:trPr>
        <w:tc>
          <w:tcPr>
            <w:tcW w:w="558" w:type="dxa"/>
            <w:vAlign w:val="center"/>
          </w:tcPr>
          <w:p w:rsidR="00F4304A" w:rsidRPr="009E05FA" w:rsidRDefault="00F4304A" w:rsidP="00657C89">
            <w:pPr>
              <w:pStyle w:val="Title"/>
              <w:rPr>
                <w:rFonts w:ascii="Times New Roman" w:hAnsi="Times New Roman"/>
                <w:b w:val="0"/>
                <w:sz w:val="24"/>
                <w:szCs w:val="24"/>
                <w:lang w:val="sr-Cyrl-CS"/>
              </w:rPr>
            </w:pPr>
          </w:p>
        </w:tc>
        <w:tc>
          <w:tcPr>
            <w:tcW w:w="4410" w:type="dxa"/>
            <w:vAlign w:val="center"/>
          </w:tcPr>
          <w:p w:rsidR="00F4304A" w:rsidRPr="009E05FA" w:rsidRDefault="00F4304A" w:rsidP="00657C89">
            <w:pPr>
              <w:pStyle w:val="Title"/>
              <w:jc w:val="left"/>
              <w:rPr>
                <w:rFonts w:ascii="Times New Roman" w:hAnsi="Times New Roman"/>
                <w:b w:val="0"/>
                <w:sz w:val="24"/>
                <w:szCs w:val="24"/>
                <w:lang w:val="sr-Cyrl-CS"/>
              </w:rPr>
            </w:pPr>
            <w:r w:rsidRPr="009E05FA">
              <w:rPr>
                <w:rFonts w:ascii="Times New Roman" w:hAnsi="Times New Roman"/>
                <w:b w:val="0"/>
                <w:sz w:val="24"/>
                <w:szCs w:val="24"/>
                <w:lang w:val="sr-Cyrl-CS"/>
              </w:rPr>
              <w:t>СВЕГА</w:t>
            </w:r>
          </w:p>
        </w:tc>
        <w:tc>
          <w:tcPr>
            <w:tcW w:w="1021" w:type="dxa"/>
            <w:vAlign w:val="center"/>
          </w:tcPr>
          <w:p w:rsidR="00F4304A" w:rsidRPr="009E05FA" w:rsidRDefault="00F4304A" w:rsidP="00657C89">
            <w:pPr>
              <w:pStyle w:val="Title"/>
              <w:rPr>
                <w:rFonts w:ascii="Times New Roman" w:hAnsi="Times New Roman"/>
                <w:b w:val="0"/>
                <w:sz w:val="24"/>
                <w:szCs w:val="24"/>
                <w:lang w:val="sr-Cyrl-CS"/>
              </w:rPr>
            </w:pPr>
            <w:r w:rsidRPr="009E05FA">
              <w:rPr>
                <w:rFonts w:ascii="Times New Roman" w:hAnsi="Times New Roman"/>
                <w:b w:val="0"/>
                <w:sz w:val="24"/>
                <w:szCs w:val="24"/>
                <w:lang w:val="sr-Cyrl-CS"/>
              </w:rPr>
              <w:t>30</w:t>
            </w:r>
          </w:p>
        </w:tc>
        <w:tc>
          <w:tcPr>
            <w:tcW w:w="1230" w:type="dxa"/>
            <w:vAlign w:val="center"/>
          </w:tcPr>
          <w:p w:rsidR="00F4304A" w:rsidRPr="009E05FA" w:rsidRDefault="00F4304A" w:rsidP="00657C89">
            <w:pPr>
              <w:pStyle w:val="Title"/>
              <w:rPr>
                <w:rFonts w:ascii="Times New Roman" w:hAnsi="Times New Roman"/>
                <w:b w:val="0"/>
                <w:sz w:val="24"/>
                <w:szCs w:val="24"/>
                <w:lang w:val="sr-Cyrl-CS"/>
              </w:rPr>
            </w:pPr>
          </w:p>
        </w:tc>
        <w:tc>
          <w:tcPr>
            <w:tcW w:w="1080" w:type="dxa"/>
            <w:vAlign w:val="center"/>
          </w:tcPr>
          <w:p w:rsidR="00F4304A" w:rsidRPr="009E05FA" w:rsidRDefault="00F4304A" w:rsidP="00657C89">
            <w:pPr>
              <w:pStyle w:val="Title"/>
              <w:rPr>
                <w:rFonts w:ascii="Times New Roman" w:hAnsi="Times New Roman"/>
                <w:b w:val="0"/>
                <w:sz w:val="24"/>
                <w:szCs w:val="24"/>
                <w:lang w:val="sr-Cyrl-CS"/>
              </w:rPr>
            </w:pPr>
            <w:r w:rsidRPr="009E05FA">
              <w:rPr>
                <w:rFonts w:ascii="Times New Roman" w:hAnsi="Times New Roman"/>
                <w:b w:val="0"/>
                <w:sz w:val="24"/>
                <w:szCs w:val="24"/>
                <w:lang w:val="sr-Cyrl-CS"/>
              </w:rPr>
              <w:t>6</w:t>
            </w:r>
          </w:p>
        </w:tc>
        <w:tc>
          <w:tcPr>
            <w:tcW w:w="756" w:type="dxa"/>
            <w:vAlign w:val="center"/>
          </w:tcPr>
          <w:p w:rsidR="00F4304A" w:rsidRPr="009E05FA" w:rsidRDefault="00F4304A" w:rsidP="00657C89">
            <w:pPr>
              <w:pStyle w:val="Title"/>
              <w:rPr>
                <w:rFonts w:ascii="Times New Roman" w:hAnsi="Times New Roman"/>
                <w:b w:val="0"/>
                <w:sz w:val="24"/>
                <w:szCs w:val="24"/>
                <w:lang w:val="sr-Cyrl-CS"/>
              </w:rPr>
            </w:pPr>
            <w:r w:rsidRPr="009E05FA">
              <w:rPr>
                <w:rFonts w:ascii="Times New Roman" w:hAnsi="Times New Roman"/>
                <w:b w:val="0"/>
                <w:sz w:val="24"/>
                <w:szCs w:val="24"/>
                <w:lang w:val="sr-Cyrl-CS"/>
              </w:rPr>
              <w:t>36</w:t>
            </w:r>
          </w:p>
        </w:tc>
      </w:tr>
    </w:tbl>
    <w:p w:rsidR="00F4304A" w:rsidRDefault="00F4304A" w:rsidP="00F4304A">
      <w:pPr>
        <w:jc w:val="both"/>
        <w:rPr>
          <w:rFonts w:ascii="Times New Roman" w:hAnsi="Times New Roman"/>
          <w:sz w:val="24"/>
          <w:szCs w:val="24"/>
          <w:lang w:val="sr-Cyrl-CS"/>
        </w:rPr>
      </w:pPr>
    </w:p>
    <w:p w:rsidR="00F45053" w:rsidRDefault="00F45053" w:rsidP="00F4304A">
      <w:pPr>
        <w:jc w:val="both"/>
        <w:rPr>
          <w:rFonts w:ascii="Times New Roman" w:hAnsi="Times New Roman"/>
          <w:sz w:val="24"/>
          <w:szCs w:val="24"/>
          <w:lang w:val="sr-Cyrl-CS"/>
        </w:rPr>
      </w:pPr>
    </w:p>
    <w:p w:rsidR="00AF6F82" w:rsidRDefault="00F45053" w:rsidP="00F4304A">
      <w:pPr>
        <w:jc w:val="both"/>
        <w:rPr>
          <w:rFonts w:ascii="Times New Roman" w:hAnsi="Times New Roman"/>
          <w:b/>
          <w:sz w:val="24"/>
          <w:szCs w:val="24"/>
          <w:lang w:val="sr-Cyrl-CS"/>
        </w:rPr>
      </w:pPr>
      <w:r>
        <w:rPr>
          <w:rFonts w:ascii="Times New Roman" w:hAnsi="Times New Roman"/>
          <w:b/>
          <w:sz w:val="24"/>
          <w:szCs w:val="24"/>
          <w:lang w:val="sr-Cyrl-CS"/>
        </w:rPr>
        <w:t>Д</w:t>
      </w:r>
      <w:r w:rsidR="002C6345">
        <w:rPr>
          <w:rFonts w:ascii="Times New Roman" w:hAnsi="Times New Roman"/>
          <w:b/>
          <w:sz w:val="24"/>
          <w:szCs w:val="24"/>
          <w:lang w:val="sr-Cyrl-CS"/>
        </w:rPr>
        <w:t>ОМАЋИНСТВО</w:t>
      </w:r>
      <w:r>
        <w:rPr>
          <w:rFonts w:ascii="Times New Roman" w:hAnsi="Times New Roman"/>
          <w:b/>
          <w:sz w:val="24"/>
          <w:szCs w:val="24"/>
          <w:lang w:val="sr-Cyrl-CS"/>
        </w:rPr>
        <w:t xml:space="preserve"> </w:t>
      </w:r>
    </w:p>
    <w:p w:rsidR="00F45053" w:rsidRPr="009E05FA" w:rsidRDefault="00F45053" w:rsidP="00F45053">
      <w:pPr>
        <w:rPr>
          <w:rFonts w:ascii="Times New Roman" w:eastAsia="Times New Roman" w:hAnsi="Times New Roman" w:cs="Times New Roman"/>
          <w:lang w:val="sr-Cyrl-CS"/>
        </w:rPr>
      </w:pPr>
      <w:r w:rsidRPr="009E05FA">
        <w:rPr>
          <w:rFonts w:ascii="Times New Roman" w:hAnsi="Times New Roman" w:cs="Times New Roman"/>
          <w:lang w:val="sr-Cyrl-CS"/>
        </w:rPr>
        <w:t>Садржаји рада по темама:</w:t>
      </w:r>
    </w:p>
    <w:p w:rsidR="00F45053" w:rsidRPr="009E05FA" w:rsidRDefault="00F45053" w:rsidP="0077506E">
      <w:pPr>
        <w:pStyle w:val="ListParagraph"/>
        <w:numPr>
          <w:ilvl w:val="0"/>
          <w:numId w:val="52"/>
        </w:numPr>
      </w:pPr>
      <w:r w:rsidRPr="009E05FA">
        <w:t>Савремено домаћинство и породица</w:t>
      </w:r>
    </w:p>
    <w:p w:rsidR="00F45053" w:rsidRPr="009E05FA" w:rsidRDefault="00F45053" w:rsidP="0077506E">
      <w:pPr>
        <w:pStyle w:val="ListParagraph"/>
        <w:numPr>
          <w:ilvl w:val="0"/>
          <w:numId w:val="52"/>
        </w:numPr>
      </w:pPr>
      <w:r w:rsidRPr="009E05FA">
        <w:t>Култура становања</w:t>
      </w:r>
    </w:p>
    <w:p w:rsidR="00F45053" w:rsidRPr="009E05FA" w:rsidRDefault="00F45053" w:rsidP="0077506E">
      <w:pPr>
        <w:pStyle w:val="ListParagraph"/>
        <w:numPr>
          <w:ilvl w:val="0"/>
          <w:numId w:val="52"/>
        </w:numPr>
      </w:pPr>
      <w:r w:rsidRPr="009E05FA">
        <w:t>Култура одевања</w:t>
      </w:r>
    </w:p>
    <w:p w:rsidR="00F45053" w:rsidRPr="009E05FA" w:rsidRDefault="00F45053" w:rsidP="0077506E">
      <w:pPr>
        <w:pStyle w:val="ListParagraph"/>
        <w:numPr>
          <w:ilvl w:val="0"/>
          <w:numId w:val="52"/>
        </w:numPr>
      </w:pPr>
      <w:r w:rsidRPr="009E05FA">
        <w:t>Култура понашања</w:t>
      </w:r>
    </w:p>
    <w:p w:rsidR="00F45053" w:rsidRPr="009E05FA" w:rsidRDefault="00F45053" w:rsidP="00F45053">
      <w:pPr>
        <w:pStyle w:val="ListParagraph"/>
      </w:pPr>
    </w:p>
    <w:p w:rsidR="00F45053" w:rsidRPr="009E05FA" w:rsidRDefault="00F45053" w:rsidP="00F45053">
      <w:pPr>
        <w:rPr>
          <w:rFonts w:ascii="Times New Roman" w:hAnsi="Times New Roman" w:cs="Times New Roman"/>
        </w:rPr>
      </w:pPr>
      <w:r w:rsidRPr="009E05FA">
        <w:rPr>
          <w:rFonts w:ascii="Times New Roman" w:eastAsia="Times New Roman" w:hAnsi="Times New Roman" w:cs="Times New Roman"/>
        </w:rPr>
        <w:t>Савремено домаћинство и породица</w:t>
      </w:r>
    </w:p>
    <w:p w:rsidR="00F45053" w:rsidRPr="009E05FA" w:rsidRDefault="00F45053" w:rsidP="00F45053">
      <w:pPr>
        <w:rPr>
          <w:rFonts w:ascii="Times New Roman" w:eastAsia="Times New Roman" w:hAnsi="Times New Roman" w:cs="Times New Roman"/>
        </w:rPr>
      </w:pPr>
      <w:r w:rsidRPr="009E05FA">
        <w:rPr>
          <w:rFonts w:ascii="Times New Roman" w:hAnsi="Times New Roman" w:cs="Times New Roman"/>
        </w:rPr>
        <w:t xml:space="preserve"> </w:t>
      </w:r>
      <w:r w:rsidRPr="009E05FA">
        <w:rPr>
          <w:rFonts w:ascii="Times New Roman" w:eastAsia="Times New Roman" w:hAnsi="Times New Roman" w:cs="Times New Roman"/>
          <w:lang w:val="sr-Cyrl-CS"/>
        </w:rPr>
        <w:t>Оперативни задаци</w:t>
      </w:r>
    </w:p>
    <w:p w:rsidR="00F45053" w:rsidRPr="009E05FA" w:rsidRDefault="00F45053" w:rsidP="00F45053">
      <w:pPr>
        <w:rPr>
          <w:rFonts w:ascii="Times New Roman" w:eastAsia="Times New Roman" w:hAnsi="Times New Roman" w:cs="Times New Roman"/>
          <w:lang w:val="sr-Cyrl-CS"/>
        </w:rPr>
      </w:pPr>
      <w:r w:rsidRPr="009E05FA">
        <w:rPr>
          <w:rFonts w:ascii="Times New Roman" w:eastAsia="Times New Roman" w:hAnsi="Times New Roman" w:cs="Times New Roman"/>
          <w:lang w:val="sr-Cyrl-CS"/>
        </w:rPr>
        <w:t>Ученик треба да зна:</w:t>
      </w:r>
    </w:p>
    <w:p w:rsidR="00F45053" w:rsidRPr="009E05FA" w:rsidRDefault="00F45053" w:rsidP="00F45053">
      <w:pPr>
        <w:rPr>
          <w:rFonts w:ascii="Times New Roman" w:eastAsia="Times New Roman" w:hAnsi="Times New Roman" w:cs="Times New Roman"/>
          <w:lang w:val="sr-Cyrl-CS"/>
        </w:rPr>
      </w:pPr>
      <w:r w:rsidRPr="009E05FA">
        <w:rPr>
          <w:rFonts w:ascii="Times New Roman" w:eastAsia="Times New Roman" w:hAnsi="Times New Roman" w:cs="Times New Roman"/>
          <w:lang w:val="sr-Cyrl-CS"/>
        </w:rPr>
        <w:t>-зна шта се подразумева под дејством домаћинство</w:t>
      </w:r>
    </w:p>
    <w:p w:rsidR="00F45053" w:rsidRPr="009E05FA" w:rsidRDefault="00F45053" w:rsidP="00F45053">
      <w:pPr>
        <w:rPr>
          <w:rFonts w:ascii="Times New Roman" w:eastAsia="Times New Roman" w:hAnsi="Times New Roman" w:cs="Times New Roman"/>
          <w:lang w:val="sr-Cyrl-CS"/>
        </w:rPr>
      </w:pPr>
      <w:r w:rsidRPr="009E05FA">
        <w:rPr>
          <w:rFonts w:ascii="Times New Roman" w:eastAsia="Times New Roman" w:hAnsi="Times New Roman" w:cs="Times New Roman"/>
          <w:lang w:val="sr-Cyrl-CS"/>
        </w:rPr>
        <w:t>-зна значење појма породица</w:t>
      </w:r>
    </w:p>
    <w:p w:rsidR="00F45053" w:rsidRPr="009E05FA" w:rsidRDefault="00F45053" w:rsidP="00F45053">
      <w:pPr>
        <w:rPr>
          <w:rFonts w:ascii="Times New Roman" w:eastAsia="Times New Roman" w:hAnsi="Times New Roman" w:cs="Times New Roman"/>
          <w:lang w:val="sr-Cyrl-CS"/>
        </w:rPr>
      </w:pPr>
      <w:r w:rsidRPr="009E05FA">
        <w:rPr>
          <w:rFonts w:ascii="Times New Roman" w:eastAsia="Times New Roman" w:hAnsi="Times New Roman" w:cs="Times New Roman"/>
          <w:lang w:val="sr-Cyrl-CS"/>
        </w:rPr>
        <w:t>-зна значење појма култура</w:t>
      </w:r>
    </w:p>
    <w:p w:rsidR="00F45053" w:rsidRPr="009E05FA" w:rsidRDefault="00F45053" w:rsidP="00F45053">
      <w:pPr>
        <w:rPr>
          <w:rFonts w:ascii="Times New Roman" w:eastAsia="Times New Roman" w:hAnsi="Times New Roman" w:cs="Times New Roman"/>
          <w:lang w:val="sr-Cyrl-CS"/>
        </w:rPr>
      </w:pPr>
      <w:r w:rsidRPr="009E05FA">
        <w:rPr>
          <w:rFonts w:ascii="Times New Roman" w:eastAsia="Times New Roman" w:hAnsi="Times New Roman" w:cs="Times New Roman"/>
          <w:lang w:val="sr-Cyrl-CS"/>
        </w:rPr>
        <w:t>-разуме улогу породице у формирању културних потреба као и формирање навика и интересовања које имају суштинску улогу у развоју културних потреба,креативног понашања</w:t>
      </w:r>
    </w:p>
    <w:p w:rsidR="00F45053" w:rsidRPr="009E05FA" w:rsidRDefault="00F45053" w:rsidP="00F45053">
      <w:pPr>
        <w:rPr>
          <w:rFonts w:ascii="Times New Roman" w:eastAsia="Times New Roman" w:hAnsi="Times New Roman" w:cs="Times New Roman"/>
          <w:lang w:val="sr-Cyrl-CS"/>
        </w:rPr>
      </w:pPr>
      <w:r w:rsidRPr="009E05FA">
        <w:rPr>
          <w:rFonts w:ascii="Times New Roman" w:eastAsia="Times New Roman" w:hAnsi="Times New Roman" w:cs="Times New Roman"/>
          <w:lang w:val="sr-Cyrl-CS"/>
        </w:rPr>
        <w:t xml:space="preserve">-разуме односе породице у друштву </w:t>
      </w:r>
    </w:p>
    <w:p w:rsidR="00F45053" w:rsidRPr="009E05FA" w:rsidRDefault="00F45053" w:rsidP="00F45053">
      <w:pPr>
        <w:rPr>
          <w:rFonts w:ascii="Times New Roman" w:eastAsia="Times New Roman" w:hAnsi="Times New Roman" w:cs="Times New Roman"/>
          <w:lang w:val="sr-Cyrl-CS"/>
        </w:rPr>
      </w:pPr>
      <w:r w:rsidRPr="009E05FA">
        <w:rPr>
          <w:rFonts w:ascii="Times New Roman" w:eastAsia="Times New Roman" w:hAnsi="Times New Roman" w:cs="Times New Roman"/>
          <w:lang w:val="sr-Cyrl-CS"/>
        </w:rPr>
        <w:t>-разуме фазе породичног живота, односе у породи</w:t>
      </w:r>
      <w:r w:rsidRPr="009E05FA">
        <w:rPr>
          <w:rFonts w:ascii="Times New Roman" w:hAnsi="Times New Roman" w:cs="Times New Roman"/>
          <w:lang w:val="sr-Cyrl-CS"/>
        </w:rPr>
        <w:t>ци и потребе савремене породице</w:t>
      </w:r>
    </w:p>
    <w:p w:rsidR="00F45053" w:rsidRPr="009E05FA" w:rsidRDefault="00F45053" w:rsidP="00F45053">
      <w:pPr>
        <w:rPr>
          <w:rFonts w:ascii="Times New Roman" w:eastAsia="Times New Roman" w:hAnsi="Times New Roman" w:cs="Times New Roman"/>
          <w:lang w:val="sr-Cyrl-CS"/>
        </w:rPr>
      </w:pPr>
    </w:p>
    <w:p w:rsidR="00F45053" w:rsidRPr="009E05FA" w:rsidRDefault="00F45053" w:rsidP="00F45053">
      <w:pPr>
        <w:rPr>
          <w:rFonts w:ascii="Times New Roman" w:eastAsia="Times New Roman" w:hAnsi="Times New Roman" w:cs="Times New Roman"/>
          <w:lang w:val="sr-Cyrl-CS"/>
        </w:rPr>
      </w:pPr>
      <w:r w:rsidRPr="009E05FA">
        <w:rPr>
          <w:rFonts w:ascii="Times New Roman" w:eastAsia="Times New Roman" w:hAnsi="Times New Roman" w:cs="Times New Roman"/>
          <w:lang w:val="sr-Cyrl-CS"/>
        </w:rPr>
        <w:t>Култура становања</w:t>
      </w:r>
    </w:p>
    <w:p w:rsidR="00F45053" w:rsidRPr="009E05FA" w:rsidRDefault="00F45053" w:rsidP="00F45053">
      <w:pPr>
        <w:rPr>
          <w:rFonts w:ascii="Times New Roman" w:eastAsia="Times New Roman" w:hAnsi="Times New Roman" w:cs="Times New Roman"/>
          <w:lang w:val="sr-Cyrl-CS"/>
        </w:rPr>
      </w:pPr>
      <w:r w:rsidRPr="009E05FA">
        <w:rPr>
          <w:rFonts w:ascii="Times New Roman" w:eastAsia="Times New Roman" w:hAnsi="Times New Roman" w:cs="Times New Roman"/>
          <w:lang w:val="sr-Cyrl-CS"/>
        </w:rPr>
        <w:t>Оперативни задаци</w:t>
      </w:r>
    </w:p>
    <w:p w:rsidR="00F45053" w:rsidRPr="00F45053" w:rsidRDefault="00F45053" w:rsidP="00F45053">
      <w:pPr>
        <w:rPr>
          <w:rFonts w:ascii="Times New Roman" w:eastAsia="Times New Roman" w:hAnsi="Times New Roman" w:cs="Times New Roman"/>
          <w:lang w:val="sr-Cyrl-CS"/>
        </w:rPr>
      </w:pPr>
      <w:r w:rsidRPr="00F45053">
        <w:rPr>
          <w:rFonts w:ascii="Times New Roman" w:eastAsia="Times New Roman" w:hAnsi="Times New Roman" w:cs="Times New Roman"/>
          <w:lang w:val="sr-Cyrl-CS"/>
        </w:rPr>
        <w:t>Ученик треба да :</w:t>
      </w:r>
    </w:p>
    <w:p w:rsidR="00F45053" w:rsidRPr="00F45053" w:rsidRDefault="00F45053" w:rsidP="00F45053">
      <w:pPr>
        <w:rPr>
          <w:rFonts w:ascii="Times New Roman" w:eastAsia="Times New Roman" w:hAnsi="Times New Roman" w:cs="Times New Roman"/>
          <w:lang w:val="sr-Cyrl-CS"/>
        </w:rPr>
      </w:pPr>
      <w:r w:rsidRPr="00F45053">
        <w:rPr>
          <w:rFonts w:ascii="Times New Roman" w:eastAsia="Times New Roman" w:hAnsi="Times New Roman" w:cs="Times New Roman"/>
          <w:lang w:val="sr-Cyrl-CS"/>
        </w:rPr>
        <w:t xml:space="preserve">-развије способност разумевања односа између културних потреба,навика и интересовања и културе становања којом се поред функционалних испољавају и естетске потребе у </w:t>
      </w:r>
      <w:r w:rsidRPr="00F45053">
        <w:rPr>
          <w:rFonts w:ascii="Times New Roman" w:eastAsia="Times New Roman" w:hAnsi="Times New Roman" w:cs="Times New Roman"/>
          <w:lang w:val="sr-Cyrl-CS"/>
        </w:rPr>
        <w:lastRenderedPageBreak/>
        <w:t>свакодневном животу(кроз архитектуру објеката за становање,дизајн намештаја,уметничке предмете у домаћинству)</w:t>
      </w:r>
    </w:p>
    <w:p w:rsidR="00F45053" w:rsidRPr="00F45053" w:rsidRDefault="00F45053" w:rsidP="00F45053">
      <w:pPr>
        <w:rPr>
          <w:rFonts w:ascii="Times New Roman" w:eastAsia="Times New Roman" w:hAnsi="Times New Roman" w:cs="Times New Roman"/>
          <w:lang w:val="sr-Cyrl-CS"/>
        </w:rPr>
      </w:pPr>
      <w:r w:rsidRPr="00F45053">
        <w:rPr>
          <w:rFonts w:ascii="Times New Roman" w:eastAsia="Times New Roman" w:hAnsi="Times New Roman" w:cs="Times New Roman"/>
          <w:lang w:val="sr-Cyrl-CS"/>
        </w:rPr>
        <w:t>-разуме да постоје различите врсте стамбеног простора, могућности за његово екомонично коришћење, као и могућности прилагођавања потребама чланова породице</w:t>
      </w:r>
    </w:p>
    <w:p w:rsidR="00F45053" w:rsidRPr="00F45053" w:rsidRDefault="00F45053" w:rsidP="00F45053">
      <w:pPr>
        <w:rPr>
          <w:rFonts w:ascii="Times New Roman" w:eastAsia="Times New Roman" w:hAnsi="Times New Roman" w:cs="Times New Roman"/>
          <w:lang w:val="sr-Cyrl-CS"/>
        </w:rPr>
      </w:pPr>
      <w:r w:rsidRPr="00F45053">
        <w:rPr>
          <w:rFonts w:ascii="Times New Roman" w:eastAsia="Times New Roman" w:hAnsi="Times New Roman" w:cs="Times New Roman"/>
          <w:lang w:val="sr-Cyrl-CS"/>
        </w:rPr>
        <w:t>-разуме сличности и разлике између традиционалног и савременог начина становања</w:t>
      </w:r>
    </w:p>
    <w:p w:rsidR="00F45053" w:rsidRPr="00F45053" w:rsidRDefault="00F45053" w:rsidP="00F45053">
      <w:pPr>
        <w:rPr>
          <w:rFonts w:ascii="Times New Roman" w:eastAsia="Times New Roman" w:hAnsi="Times New Roman" w:cs="Times New Roman"/>
          <w:lang w:val="sr-Cyrl-CS"/>
        </w:rPr>
      </w:pPr>
      <w:r w:rsidRPr="00F45053">
        <w:rPr>
          <w:rFonts w:ascii="Times New Roman" w:eastAsia="Times New Roman" w:hAnsi="Times New Roman" w:cs="Times New Roman"/>
          <w:lang w:val="sr-Cyrl-CS"/>
        </w:rPr>
        <w:t>-развија хигијенске навике одржавања стамбеног простора</w:t>
      </w:r>
    </w:p>
    <w:p w:rsidR="00F45053" w:rsidRPr="00F45053" w:rsidRDefault="00F45053" w:rsidP="00F45053">
      <w:pPr>
        <w:rPr>
          <w:rFonts w:ascii="Times New Roman" w:eastAsia="Times New Roman" w:hAnsi="Times New Roman" w:cs="Times New Roman"/>
          <w:lang w:val="sr-Cyrl-CS"/>
        </w:rPr>
      </w:pPr>
      <w:r w:rsidRPr="00F45053">
        <w:rPr>
          <w:rFonts w:ascii="Times New Roman" w:eastAsia="Times New Roman" w:hAnsi="Times New Roman" w:cs="Times New Roman"/>
          <w:lang w:val="sr-Cyrl-CS"/>
        </w:rPr>
        <w:t>-разуме потребу за коришћењем различитог прибора и средстава за одржавање стана и околине</w:t>
      </w:r>
    </w:p>
    <w:p w:rsidR="00F45053" w:rsidRPr="00F45053" w:rsidRDefault="00F45053" w:rsidP="00F45053">
      <w:pPr>
        <w:rPr>
          <w:rFonts w:ascii="Times New Roman" w:eastAsia="Times New Roman" w:hAnsi="Times New Roman" w:cs="Times New Roman"/>
          <w:lang w:val="sr-Cyrl-CS"/>
        </w:rPr>
      </w:pPr>
      <w:r w:rsidRPr="00F45053">
        <w:rPr>
          <w:rFonts w:ascii="Times New Roman" w:eastAsia="Times New Roman" w:hAnsi="Times New Roman" w:cs="Times New Roman"/>
          <w:lang w:val="sr-Cyrl-CS"/>
        </w:rPr>
        <w:t>-разуме потребу за рационалном организацијом и расподелом послова у домаћинству</w:t>
      </w:r>
    </w:p>
    <w:p w:rsidR="00F45053" w:rsidRPr="00F45053" w:rsidRDefault="00F45053" w:rsidP="00F45053">
      <w:pPr>
        <w:rPr>
          <w:rFonts w:ascii="Times New Roman" w:eastAsia="Times New Roman" w:hAnsi="Times New Roman" w:cs="Times New Roman"/>
          <w:lang w:val="sr-Cyrl-CS"/>
        </w:rPr>
      </w:pPr>
      <w:r w:rsidRPr="00F45053">
        <w:rPr>
          <w:rFonts w:ascii="Times New Roman" w:eastAsia="Times New Roman" w:hAnsi="Times New Roman" w:cs="Times New Roman"/>
          <w:lang w:val="sr-Cyrl-CS"/>
        </w:rPr>
        <w:t>-развија позитиван став према раду на заштити животне средине, укључујући и стан и школу</w:t>
      </w:r>
    </w:p>
    <w:p w:rsidR="00F45053" w:rsidRPr="00F45053" w:rsidRDefault="00F45053" w:rsidP="00F45053">
      <w:pPr>
        <w:rPr>
          <w:rFonts w:ascii="Times New Roman" w:eastAsia="Times New Roman" w:hAnsi="Times New Roman" w:cs="Times New Roman"/>
          <w:lang w:val="sr-Cyrl-CS"/>
        </w:rPr>
      </w:pPr>
      <w:r w:rsidRPr="00F45053">
        <w:rPr>
          <w:rFonts w:ascii="Times New Roman" w:eastAsia="Times New Roman" w:hAnsi="Times New Roman" w:cs="Times New Roman"/>
          <w:lang w:val="sr-Cyrl-CS"/>
        </w:rPr>
        <w:t>-разуме конвенционалне ознаке на технички уређајима у домаћинству и планира њихову безбедну примену.</w:t>
      </w:r>
    </w:p>
    <w:p w:rsidR="00F45053" w:rsidRDefault="00F45053" w:rsidP="00F45053">
      <w:pPr>
        <w:rPr>
          <w:rFonts w:ascii="Times New Roman" w:hAnsi="Times New Roman" w:cs="Times New Roman"/>
          <w:b/>
          <w:lang w:val="sr-Cyrl-CS"/>
        </w:rPr>
      </w:pPr>
    </w:p>
    <w:p w:rsidR="00F45053" w:rsidRPr="009E05FA" w:rsidRDefault="00F45053" w:rsidP="00F45053">
      <w:pPr>
        <w:rPr>
          <w:rFonts w:ascii="Times New Roman" w:eastAsia="Times New Roman" w:hAnsi="Times New Roman" w:cs="Times New Roman"/>
          <w:lang w:val="sr-Cyrl-CS"/>
        </w:rPr>
      </w:pPr>
      <w:r w:rsidRPr="009E05FA">
        <w:rPr>
          <w:rFonts w:ascii="Times New Roman" w:eastAsia="Times New Roman" w:hAnsi="Times New Roman" w:cs="Times New Roman"/>
          <w:lang w:val="sr-Cyrl-CS"/>
        </w:rPr>
        <w:t>Култура одевања</w:t>
      </w:r>
    </w:p>
    <w:p w:rsidR="00F45053" w:rsidRPr="009E05FA" w:rsidRDefault="00F45053" w:rsidP="00F45053">
      <w:pPr>
        <w:rPr>
          <w:rFonts w:ascii="Times New Roman" w:eastAsia="Times New Roman" w:hAnsi="Times New Roman" w:cs="Times New Roman"/>
          <w:lang w:val="sr-Cyrl-CS"/>
        </w:rPr>
      </w:pPr>
      <w:r w:rsidRPr="009E05FA">
        <w:rPr>
          <w:rFonts w:ascii="Times New Roman" w:eastAsia="Times New Roman" w:hAnsi="Times New Roman" w:cs="Times New Roman"/>
          <w:lang w:val="sr-Cyrl-CS"/>
        </w:rPr>
        <w:t>Оперативни задаци</w:t>
      </w:r>
    </w:p>
    <w:p w:rsidR="00F45053" w:rsidRPr="00F45053" w:rsidRDefault="00F45053" w:rsidP="00F45053">
      <w:pPr>
        <w:rPr>
          <w:rFonts w:ascii="Times New Roman" w:eastAsia="Times New Roman" w:hAnsi="Times New Roman" w:cs="Times New Roman"/>
          <w:lang w:val="sr-Cyrl-CS"/>
        </w:rPr>
      </w:pPr>
      <w:r w:rsidRPr="00F45053">
        <w:rPr>
          <w:rFonts w:ascii="Times New Roman" w:eastAsia="Times New Roman" w:hAnsi="Times New Roman" w:cs="Times New Roman"/>
          <w:lang w:val="sr-Cyrl-CS"/>
        </w:rPr>
        <w:t>Ученик треба да:</w:t>
      </w:r>
    </w:p>
    <w:p w:rsidR="00F45053" w:rsidRPr="00F45053" w:rsidRDefault="00F45053" w:rsidP="00F45053">
      <w:pPr>
        <w:rPr>
          <w:rFonts w:ascii="Times New Roman" w:eastAsia="Times New Roman" w:hAnsi="Times New Roman" w:cs="Times New Roman"/>
          <w:lang w:val="sr-Cyrl-CS"/>
        </w:rPr>
      </w:pPr>
      <w:r w:rsidRPr="00F45053">
        <w:rPr>
          <w:rFonts w:ascii="Times New Roman" w:eastAsia="Times New Roman" w:hAnsi="Times New Roman" w:cs="Times New Roman"/>
          <w:lang w:val="sr-Cyrl-CS"/>
        </w:rPr>
        <w:t>- развије способност разумевања односа између културних потреба,навика и интересовања и културе одевања којом се поред функционалних испољавају и естетске потребе у свакодневном животу( ктоз дизајн одевних предмета,модну индустрију..)</w:t>
      </w:r>
    </w:p>
    <w:p w:rsidR="00F45053" w:rsidRPr="00F45053" w:rsidRDefault="00F45053" w:rsidP="00F45053">
      <w:pPr>
        <w:rPr>
          <w:rFonts w:ascii="Times New Roman" w:eastAsia="Times New Roman" w:hAnsi="Times New Roman" w:cs="Times New Roman"/>
          <w:lang w:val="sr-Cyrl-CS"/>
        </w:rPr>
      </w:pPr>
      <w:r w:rsidRPr="00F45053">
        <w:rPr>
          <w:rFonts w:ascii="Times New Roman" w:eastAsia="Times New Roman" w:hAnsi="Times New Roman" w:cs="Times New Roman"/>
          <w:lang w:val="sr-Cyrl-CS"/>
        </w:rPr>
        <w:t>-разуме функционалну и естетску улогу одеће и обуће</w:t>
      </w:r>
    </w:p>
    <w:p w:rsidR="00F45053" w:rsidRPr="00F45053" w:rsidRDefault="00F45053" w:rsidP="00F45053">
      <w:pPr>
        <w:rPr>
          <w:rFonts w:ascii="Times New Roman" w:eastAsia="Times New Roman" w:hAnsi="Times New Roman" w:cs="Times New Roman"/>
          <w:lang w:val="sr-Cyrl-CS"/>
        </w:rPr>
      </w:pPr>
      <w:r w:rsidRPr="00F45053">
        <w:rPr>
          <w:rFonts w:ascii="Times New Roman" w:eastAsia="Times New Roman" w:hAnsi="Times New Roman" w:cs="Times New Roman"/>
          <w:lang w:val="sr-Cyrl-CS"/>
        </w:rPr>
        <w:t>- разуме сличности и разлике између традиционалног и савременог начина одевања</w:t>
      </w:r>
    </w:p>
    <w:p w:rsidR="00F45053" w:rsidRPr="00F45053" w:rsidRDefault="00F45053" w:rsidP="00F45053">
      <w:pPr>
        <w:rPr>
          <w:rFonts w:ascii="Times New Roman" w:eastAsia="Times New Roman" w:hAnsi="Times New Roman" w:cs="Times New Roman"/>
          <w:lang w:val="sr-Cyrl-CS"/>
        </w:rPr>
      </w:pPr>
      <w:r w:rsidRPr="00F45053">
        <w:rPr>
          <w:rFonts w:ascii="Times New Roman" w:eastAsia="Times New Roman" w:hAnsi="Times New Roman" w:cs="Times New Roman"/>
          <w:lang w:val="sr-Cyrl-CS"/>
        </w:rPr>
        <w:t>-зна разлике у својствима између природних и вештачких материјала</w:t>
      </w:r>
    </w:p>
    <w:p w:rsidR="00F45053" w:rsidRPr="00F45053" w:rsidRDefault="00F45053" w:rsidP="00F45053">
      <w:pPr>
        <w:rPr>
          <w:rFonts w:ascii="Times New Roman" w:eastAsia="Times New Roman" w:hAnsi="Times New Roman" w:cs="Times New Roman"/>
          <w:lang w:val="sr-Cyrl-CS"/>
        </w:rPr>
      </w:pPr>
      <w:r w:rsidRPr="00F45053">
        <w:rPr>
          <w:rFonts w:ascii="Times New Roman" w:eastAsia="Times New Roman" w:hAnsi="Times New Roman" w:cs="Times New Roman"/>
          <w:lang w:val="sr-Cyrl-CS"/>
        </w:rPr>
        <w:t>-оспособи се да према својствима материјала бира одговарајући материјал у складу са наменом одеће и обуће</w:t>
      </w:r>
    </w:p>
    <w:p w:rsidR="00F45053" w:rsidRPr="00F45053" w:rsidRDefault="00F45053" w:rsidP="00F45053">
      <w:pPr>
        <w:rPr>
          <w:rFonts w:ascii="Times New Roman" w:eastAsia="Times New Roman" w:hAnsi="Times New Roman" w:cs="Times New Roman"/>
          <w:lang w:val="sr-Cyrl-CS"/>
        </w:rPr>
      </w:pPr>
      <w:r w:rsidRPr="00F45053">
        <w:rPr>
          <w:rFonts w:ascii="Times New Roman" w:eastAsia="Times New Roman" w:hAnsi="Times New Roman" w:cs="Times New Roman"/>
          <w:lang w:val="sr-Cyrl-CS"/>
        </w:rPr>
        <w:t>-оспособи се за одговарајући избор средстава за одржавање одеће и обуће и њихово правилно коришћење.</w:t>
      </w:r>
    </w:p>
    <w:p w:rsidR="00F45053" w:rsidRPr="009E05FA" w:rsidRDefault="00F45053" w:rsidP="00F45053">
      <w:pPr>
        <w:rPr>
          <w:rFonts w:ascii="Times New Roman" w:eastAsia="Times New Roman" w:hAnsi="Times New Roman" w:cs="Times New Roman"/>
          <w:lang w:val="sr-Cyrl-CS"/>
        </w:rPr>
      </w:pPr>
      <w:r w:rsidRPr="009E05FA">
        <w:rPr>
          <w:rFonts w:ascii="Times New Roman" w:eastAsia="Times New Roman" w:hAnsi="Times New Roman" w:cs="Times New Roman"/>
          <w:lang w:val="sr-Cyrl-CS"/>
        </w:rPr>
        <w:t>Култура понашања</w:t>
      </w:r>
    </w:p>
    <w:p w:rsidR="00F45053" w:rsidRPr="009E05FA" w:rsidRDefault="00F45053" w:rsidP="00F45053">
      <w:pPr>
        <w:rPr>
          <w:rFonts w:ascii="Times New Roman" w:eastAsia="Times New Roman" w:hAnsi="Times New Roman" w:cs="Times New Roman"/>
          <w:lang w:val="sr-Cyrl-CS"/>
        </w:rPr>
      </w:pPr>
      <w:r w:rsidRPr="009E05FA">
        <w:rPr>
          <w:rFonts w:ascii="Times New Roman" w:eastAsia="Times New Roman" w:hAnsi="Times New Roman" w:cs="Times New Roman"/>
          <w:lang w:val="sr-Cyrl-CS"/>
        </w:rPr>
        <w:t>Оперативни задаци</w:t>
      </w:r>
    </w:p>
    <w:p w:rsidR="00F45053" w:rsidRPr="00F45053" w:rsidRDefault="00F45053" w:rsidP="00F45053">
      <w:pPr>
        <w:rPr>
          <w:rFonts w:ascii="Times New Roman" w:eastAsia="Times New Roman" w:hAnsi="Times New Roman" w:cs="Times New Roman"/>
          <w:lang w:val="sr-Cyrl-CS"/>
        </w:rPr>
      </w:pPr>
      <w:r w:rsidRPr="00F45053">
        <w:rPr>
          <w:rFonts w:ascii="Times New Roman" w:eastAsia="Times New Roman" w:hAnsi="Times New Roman" w:cs="Times New Roman"/>
          <w:lang w:val="sr-Cyrl-CS"/>
        </w:rPr>
        <w:t>Ученик треба да:</w:t>
      </w:r>
    </w:p>
    <w:p w:rsidR="00F45053" w:rsidRPr="00F45053" w:rsidRDefault="00F45053" w:rsidP="00F45053">
      <w:pPr>
        <w:rPr>
          <w:rFonts w:ascii="Times New Roman" w:eastAsia="Times New Roman" w:hAnsi="Times New Roman" w:cs="Times New Roman"/>
          <w:lang w:val="sr-Cyrl-CS"/>
        </w:rPr>
      </w:pPr>
      <w:r w:rsidRPr="00F45053">
        <w:rPr>
          <w:rFonts w:ascii="Times New Roman" w:eastAsia="Times New Roman" w:hAnsi="Times New Roman" w:cs="Times New Roman"/>
          <w:lang w:val="sr-Cyrl-CS"/>
        </w:rPr>
        <w:t>- развије способност разумевања односа између културних потреба,навика и интересовања и културе понашања</w:t>
      </w:r>
    </w:p>
    <w:p w:rsidR="00F45053" w:rsidRPr="00F45053" w:rsidRDefault="00F45053" w:rsidP="00F45053">
      <w:pPr>
        <w:rPr>
          <w:rFonts w:ascii="Times New Roman" w:eastAsia="Times New Roman" w:hAnsi="Times New Roman" w:cs="Times New Roman"/>
          <w:lang w:val="sr-Cyrl-CS"/>
        </w:rPr>
      </w:pPr>
      <w:r w:rsidRPr="00F45053">
        <w:rPr>
          <w:rFonts w:ascii="Times New Roman" w:eastAsia="Times New Roman" w:hAnsi="Times New Roman" w:cs="Times New Roman"/>
          <w:lang w:val="sr-Cyrl-CS"/>
        </w:rPr>
        <w:t>-да разуме значење појмова:средстава/медији изражавања,информисања и комуникације</w:t>
      </w:r>
    </w:p>
    <w:p w:rsidR="00F45053" w:rsidRPr="00F45053" w:rsidRDefault="00F45053" w:rsidP="00F45053">
      <w:pPr>
        <w:rPr>
          <w:rFonts w:ascii="Times New Roman" w:eastAsia="Times New Roman" w:hAnsi="Times New Roman" w:cs="Times New Roman"/>
          <w:lang w:val="sr-Cyrl-CS"/>
        </w:rPr>
      </w:pPr>
      <w:r w:rsidRPr="00F45053">
        <w:rPr>
          <w:rFonts w:ascii="Times New Roman" w:eastAsia="Times New Roman" w:hAnsi="Times New Roman" w:cs="Times New Roman"/>
          <w:lang w:val="sr-Cyrl-CS"/>
        </w:rPr>
        <w:t>-да разуме везу између појмова медијско вишемедијско</w:t>
      </w:r>
    </w:p>
    <w:p w:rsidR="00F45053" w:rsidRPr="00F45053" w:rsidRDefault="00F45053" w:rsidP="000A331F">
      <w:pPr>
        <w:spacing w:after="0"/>
        <w:rPr>
          <w:rFonts w:ascii="Times New Roman" w:eastAsia="Times New Roman" w:hAnsi="Times New Roman" w:cs="Times New Roman"/>
          <w:lang w:val="sr-Cyrl-CS"/>
        </w:rPr>
      </w:pPr>
      <w:r w:rsidRPr="00F45053">
        <w:rPr>
          <w:rFonts w:ascii="Times New Roman" w:eastAsia="Times New Roman" w:hAnsi="Times New Roman" w:cs="Times New Roman"/>
          <w:lang w:val="sr-Cyrl-CS"/>
        </w:rPr>
        <w:lastRenderedPageBreak/>
        <w:t>-интегрише знања добијена у оквиру овог предмета са знањима стеченим у оквиру других предмета</w:t>
      </w:r>
    </w:p>
    <w:p w:rsidR="00F45053" w:rsidRPr="00F45053" w:rsidRDefault="00F45053" w:rsidP="00F45053">
      <w:pPr>
        <w:rPr>
          <w:rFonts w:ascii="Times New Roman" w:eastAsia="Times New Roman" w:hAnsi="Times New Roman" w:cs="Times New Roman"/>
          <w:lang w:val="sr-Cyrl-CS"/>
        </w:rPr>
      </w:pPr>
      <w:r w:rsidRPr="00F45053">
        <w:rPr>
          <w:rFonts w:ascii="Times New Roman" w:eastAsia="Times New Roman" w:hAnsi="Times New Roman" w:cs="Times New Roman"/>
          <w:lang w:val="sr-Cyrl-CS"/>
        </w:rPr>
        <w:t>-оспособи се за планирање набавке према расположивим средствима</w:t>
      </w:r>
    </w:p>
    <w:p w:rsidR="00F45053" w:rsidRPr="00F45053" w:rsidRDefault="00F45053" w:rsidP="00F45053">
      <w:pPr>
        <w:rPr>
          <w:rFonts w:ascii="Times New Roman" w:eastAsia="Times New Roman" w:hAnsi="Times New Roman" w:cs="Times New Roman"/>
          <w:lang w:val="sr-Cyrl-CS"/>
        </w:rPr>
      </w:pPr>
      <w:r w:rsidRPr="00F45053">
        <w:rPr>
          <w:rFonts w:ascii="Times New Roman" w:eastAsia="Times New Roman" w:hAnsi="Times New Roman" w:cs="Times New Roman"/>
          <w:lang w:val="sr-Cyrl-CS"/>
        </w:rPr>
        <w:t>-оспособи се да избор артикала изводи на основу односа квалитета производа и цене</w:t>
      </w:r>
    </w:p>
    <w:p w:rsidR="00F45053" w:rsidRPr="00F45053" w:rsidRDefault="00F45053" w:rsidP="00F45053">
      <w:pPr>
        <w:rPr>
          <w:rFonts w:ascii="Times New Roman" w:eastAsia="Times New Roman" w:hAnsi="Times New Roman" w:cs="Times New Roman"/>
          <w:lang w:val="sr-Cyrl-CS"/>
        </w:rPr>
      </w:pPr>
      <w:r w:rsidRPr="00F45053">
        <w:rPr>
          <w:rFonts w:ascii="Times New Roman" w:eastAsia="Times New Roman" w:hAnsi="Times New Roman" w:cs="Times New Roman"/>
          <w:lang w:val="sr-Cyrl-CS"/>
        </w:rPr>
        <w:t>-оспособи се за планирање и реализацију путовања</w:t>
      </w:r>
    </w:p>
    <w:p w:rsidR="00F45053" w:rsidRPr="002A69A3" w:rsidRDefault="00F45053" w:rsidP="00F45053">
      <w:pPr>
        <w:rPr>
          <w:rFonts w:ascii="Times New Roman" w:eastAsia="Times New Roman" w:hAnsi="Times New Roman" w:cs="Times New Roman"/>
          <w:lang w:val="sr-Cyrl-CS"/>
        </w:rPr>
      </w:pPr>
      <w:r w:rsidRPr="00F45053">
        <w:rPr>
          <w:rFonts w:ascii="Times New Roman" w:eastAsia="Times New Roman" w:hAnsi="Times New Roman" w:cs="Times New Roman"/>
          <w:lang w:val="sr-Cyrl-CS"/>
        </w:rPr>
        <w:t>-оспособи се за коришћење савремених средстава комуникације</w:t>
      </w:r>
    </w:p>
    <w:p w:rsidR="00F45053" w:rsidRDefault="00F45053" w:rsidP="00F45053">
      <w:pPr>
        <w:rPr>
          <w:rFonts w:ascii="Calibri" w:eastAsia="Times New Roman" w:hAnsi="Calibri" w:cs="Times New Roman"/>
          <w:b/>
          <w:lang w:val="sr-Cyrl-CS"/>
        </w:rPr>
      </w:pPr>
    </w:p>
    <w:p w:rsidR="00A01E45" w:rsidRDefault="00A01E45" w:rsidP="00F4304A">
      <w:pPr>
        <w:jc w:val="both"/>
        <w:rPr>
          <w:rFonts w:ascii="Times New Roman" w:hAnsi="Times New Roman"/>
          <w:b/>
          <w:sz w:val="24"/>
          <w:szCs w:val="24"/>
          <w:lang w:val="sr-Cyrl-CS"/>
        </w:rPr>
      </w:pPr>
      <w:r w:rsidRPr="00A01E45">
        <w:rPr>
          <w:rFonts w:ascii="Times New Roman" w:hAnsi="Times New Roman"/>
          <w:b/>
          <w:sz w:val="24"/>
          <w:szCs w:val="24"/>
          <w:lang w:val="sr-Cyrl-CS"/>
        </w:rPr>
        <w:t>Ц</w:t>
      </w:r>
      <w:r w:rsidR="002C6345">
        <w:rPr>
          <w:rFonts w:ascii="Times New Roman" w:hAnsi="Times New Roman"/>
          <w:b/>
          <w:sz w:val="24"/>
          <w:szCs w:val="24"/>
          <w:lang w:val="sr-Cyrl-CS"/>
        </w:rPr>
        <w:t>РТАЊЕ, СЛИКАЊЕ И ВАЈАЊЕ</w:t>
      </w:r>
    </w:p>
    <w:p w:rsidR="00A21ABD" w:rsidRPr="009E05FA" w:rsidRDefault="00A21ABD" w:rsidP="00A21ABD">
      <w:pPr>
        <w:pStyle w:val="Heading4"/>
        <w:rPr>
          <w:b w:val="0"/>
          <w:sz w:val="24"/>
          <w:szCs w:val="24"/>
        </w:rPr>
      </w:pPr>
      <w:r w:rsidRPr="009E05FA">
        <w:rPr>
          <w:b w:val="0"/>
          <w:sz w:val="24"/>
          <w:szCs w:val="24"/>
        </w:rPr>
        <w:t>Оперативни задаци</w:t>
      </w:r>
    </w:p>
    <w:p w:rsidR="00A21ABD" w:rsidRPr="009E05FA" w:rsidRDefault="00A21ABD" w:rsidP="00A21ABD">
      <w:pPr>
        <w:ind w:firstLine="709"/>
        <w:jc w:val="both"/>
        <w:rPr>
          <w:rFonts w:ascii="Times New Roman" w:hAnsi="Times New Roman" w:cs="Times New Roman"/>
          <w:color w:val="000000"/>
          <w:sz w:val="24"/>
          <w:szCs w:val="24"/>
          <w:lang w:val="sr-Cyrl-CS"/>
        </w:rPr>
      </w:pPr>
      <w:r w:rsidRPr="009E05FA">
        <w:rPr>
          <w:rFonts w:ascii="Times New Roman" w:hAnsi="Times New Roman" w:cs="Times New Roman"/>
          <w:color w:val="000000"/>
          <w:sz w:val="24"/>
          <w:szCs w:val="24"/>
          <w:lang w:val="sr-Cyrl-CS"/>
        </w:rPr>
        <w:t>Ученици треба да:</w:t>
      </w:r>
    </w:p>
    <w:p w:rsidR="00A21ABD" w:rsidRPr="00B4107C"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проширују искуства у ликовном изражавању и развију ликовно-естетски сензибилитет за: арабеску, пропорције, композицију и простор, обједињавање покрета игре и звука, фотографију и перформанс</w:t>
      </w:r>
    </w:p>
    <w:p w:rsidR="00A21ABD" w:rsidRPr="00B4107C"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упознају основне елементе ликовне организације и припреме се за самостално и колективно преобликовање одређеног простора</w:t>
      </w:r>
    </w:p>
    <w:p w:rsidR="00A21ABD" w:rsidRPr="00B4107C"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се оспособе да повезују ликовни рад с литерарним сценским изразом, звуком и покретом</w:t>
      </w:r>
    </w:p>
    <w:p w:rsidR="00A21ABD" w:rsidRPr="00B4107C"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 xml:space="preserve">упознају  вредности споменика културе и  своју културну баштину. </w:t>
      </w:r>
    </w:p>
    <w:p w:rsidR="00C9385F" w:rsidRPr="00B4107C" w:rsidRDefault="00C9385F" w:rsidP="00A21ABD">
      <w:pPr>
        <w:rPr>
          <w:rFonts w:ascii="Times New Roman" w:hAnsi="Times New Roman" w:cs="Times New Roman"/>
          <w:sz w:val="24"/>
          <w:szCs w:val="24"/>
          <w:highlight w:val="yellow"/>
          <w:lang w:val="ru-RU"/>
        </w:rPr>
      </w:pPr>
    </w:p>
    <w:p w:rsidR="00A21ABD" w:rsidRPr="009E05FA" w:rsidRDefault="00AF6F82" w:rsidP="00A21ABD">
      <w:pPr>
        <w:pStyle w:val="Heading4"/>
        <w:rPr>
          <w:b w:val="0"/>
          <w:sz w:val="24"/>
          <w:szCs w:val="24"/>
        </w:rPr>
      </w:pPr>
      <w:r w:rsidRPr="009E05FA">
        <w:rPr>
          <w:b w:val="0"/>
          <w:sz w:val="24"/>
          <w:szCs w:val="24"/>
        </w:rPr>
        <w:t>Годишњи тематски план</w:t>
      </w:r>
    </w:p>
    <w:tbl>
      <w:tblPr>
        <w:tblW w:w="9723"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3"/>
        <w:gridCol w:w="2904"/>
        <w:gridCol w:w="3923"/>
        <w:gridCol w:w="699"/>
        <w:gridCol w:w="635"/>
        <w:gridCol w:w="719"/>
      </w:tblGrid>
      <w:tr w:rsidR="00A21ABD" w:rsidRPr="009E05FA" w:rsidTr="00AF6F82">
        <w:tc>
          <w:tcPr>
            <w:tcW w:w="843" w:type="dxa"/>
            <w:vMerge w:val="restart"/>
            <w:shd w:val="clear" w:color="auto" w:fill="auto"/>
            <w:vAlign w:val="center"/>
          </w:tcPr>
          <w:p w:rsidR="00A21ABD" w:rsidRPr="009E05FA" w:rsidRDefault="00A21ABD" w:rsidP="00A21ABD">
            <w:pPr>
              <w:tabs>
                <w:tab w:val="left" w:pos="7797"/>
              </w:tabs>
              <w:ind w:left="-131" w:right="-144"/>
              <w:jc w:val="center"/>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Ред. број</w:t>
            </w:r>
          </w:p>
          <w:p w:rsidR="00A21ABD" w:rsidRPr="009E05FA" w:rsidRDefault="00A21ABD" w:rsidP="00A21ABD">
            <w:pPr>
              <w:tabs>
                <w:tab w:val="left" w:pos="7797"/>
              </w:tabs>
              <w:ind w:left="-131" w:right="-144"/>
              <w:jc w:val="center"/>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наставне теме</w:t>
            </w:r>
          </w:p>
        </w:tc>
        <w:tc>
          <w:tcPr>
            <w:tcW w:w="2904" w:type="dxa"/>
            <w:vMerge w:val="restart"/>
            <w:shd w:val="clear" w:color="auto" w:fill="auto"/>
            <w:vAlign w:val="center"/>
          </w:tcPr>
          <w:p w:rsidR="00A21ABD" w:rsidRPr="009E05FA" w:rsidRDefault="00A21ABD" w:rsidP="00A21ABD">
            <w:pPr>
              <w:tabs>
                <w:tab w:val="left" w:pos="7797"/>
              </w:tabs>
              <w:ind w:right="-144"/>
              <w:jc w:val="center"/>
              <w:rPr>
                <w:rFonts w:ascii="Times New Roman" w:hAnsi="Times New Roman" w:cs="Times New Roman"/>
                <w:bCs/>
                <w:spacing w:val="70"/>
                <w:sz w:val="24"/>
                <w:szCs w:val="24"/>
                <w:lang w:val="sr-Cyrl-CS"/>
              </w:rPr>
            </w:pPr>
            <w:r w:rsidRPr="009E05FA">
              <w:rPr>
                <w:rFonts w:ascii="Times New Roman" w:hAnsi="Times New Roman" w:cs="Times New Roman"/>
                <w:bCs/>
                <w:spacing w:val="70"/>
                <w:sz w:val="24"/>
                <w:szCs w:val="24"/>
                <w:lang w:val="sr-Cyrl-CS"/>
              </w:rPr>
              <w:t>НАСТАВНЕ ТЕМЕ</w:t>
            </w:r>
            <w:r w:rsidRPr="009E05FA">
              <w:rPr>
                <w:rFonts w:ascii="Times New Roman" w:hAnsi="Times New Roman" w:cs="Times New Roman"/>
                <w:bCs/>
                <w:spacing w:val="70"/>
                <w:sz w:val="24"/>
                <w:szCs w:val="24"/>
              </w:rPr>
              <w:t>/</w:t>
            </w:r>
            <w:r w:rsidRPr="009E05FA">
              <w:rPr>
                <w:rFonts w:ascii="Times New Roman" w:hAnsi="Times New Roman" w:cs="Times New Roman"/>
                <w:bCs/>
                <w:spacing w:val="70"/>
                <w:sz w:val="24"/>
                <w:szCs w:val="24"/>
                <w:lang w:val="sr-Cyrl-CS"/>
              </w:rPr>
              <w:t>ОБЛАСТИ</w:t>
            </w:r>
          </w:p>
        </w:tc>
        <w:tc>
          <w:tcPr>
            <w:tcW w:w="3923" w:type="dxa"/>
            <w:vMerge w:val="restart"/>
            <w:shd w:val="clear" w:color="auto" w:fill="auto"/>
            <w:vAlign w:val="center"/>
          </w:tcPr>
          <w:p w:rsidR="00A21ABD" w:rsidRPr="009E05FA" w:rsidRDefault="00A21ABD" w:rsidP="00A21ABD">
            <w:pPr>
              <w:tabs>
                <w:tab w:val="left" w:pos="7797"/>
              </w:tabs>
              <w:ind w:right="-144"/>
              <w:jc w:val="center"/>
              <w:rPr>
                <w:rFonts w:ascii="Times New Roman" w:hAnsi="Times New Roman" w:cs="Times New Roman"/>
                <w:bCs/>
                <w:spacing w:val="70"/>
                <w:sz w:val="24"/>
                <w:szCs w:val="24"/>
                <w:lang w:val="sr-Cyrl-CS"/>
              </w:rPr>
            </w:pPr>
            <w:r w:rsidRPr="009E05FA">
              <w:rPr>
                <w:rFonts w:ascii="Times New Roman" w:hAnsi="Times New Roman" w:cs="Times New Roman"/>
                <w:bCs/>
                <w:spacing w:val="70"/>
                <w:sz w:val="24"/>
                <w:szCs w:val="24"/>
                <w:lang w:val="sr-Cyrl-CS"/>
              </w:rPr>
              <w:t>НАСТАВНЕ</w:t>
            </w:r>
          </w:p>
          <w:p w:rsidR="00A21ABD" w:rsidRPr="009E05FA" w:rsidRDefault="00A21ABD" w:rsidP="00A21ABD">
            <w:pPr>
              <w:tabs>
                <w:tab w:val="left" w:pos="7797"/>
              </w:tabs>
              <w:ind w:right="-144"/>
              <w:jc w:val="center"/>
              <w:rPr>
                <w:rFonts w:ascii="Times New Roman" w:hAnsi="Times New Roman" w:cs="Times New Roman"/>
                <w:bCs/>
                <w:spacing w:val="70"/>
                <w:sz w:val="24"/>
                <w:szCs w:val="24"/>
                <w:lang w:val="sr-Cyrl-CS"/>
              </w:rPr>
            </w:pPr>
            <w:r w:rsidRPr="009E05FA">
              <w:rPr>
                <w:rFonts w:ascii="Times New Roman" w:hAnsi="Times New Roman" w:cs="Times New Roman"/>
                <w:bCs/>
                <w:spacing w:val="70"/>
                <w:sz w:val="24"/>
                <w:szCs w:val="24"/>
                <w:lang w:val="sr-Cyrl-CS"/>
              </w:rPr>
              <w:t>ЈЕДИНИЦЕ</w:t>
            </w:r>
          </w:p>
        </w:tc>
        <w:tc>
          <w:tcPr>
            <w:tcW w:w="699" w:type="dxa"/>
            <w:vMerge w:val="restart"/>
            <w:shd w:val="clear" w:color="auto" w:fill="auto"/>
            <w:vAlign w:val="center"/>
          </w:tcPr>
          <w:p w:rsidR="00A21ABD" w:rsidRPr="009E05FA" w:rsidRDefault="00A21ABD" w:rsidP="00A21ABD">
            <w:pPr>
              <w:tabs>
                <w:tab w:val="left" w:pos="7797"/>
              </w:tabs>
              <w:ind w:left="-131" w:right="-144"/>
              <w:jc w:val="center"/>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Број</w:t>
            </w:r>
          </w:p>
          <w:p w:rsidR="00A21ABD" w:rsidRPr="009E05FA" w:rsidRDefault="00A21ABD" w:rsidP="00A21ABD">
            <w:pPr>
              <w:tabs>
                <w:tab w:val="left" w:pos="7797"/>
              </w:tabs>
              <w:ind w:left="-131" w:right="-144"/>
              <w:jc w:val="center"/>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 xml:space="preserve">часова  </w:t>
            </w:r>
            <w:r w:rsidRPr="009E05FA">
              <w:rPr>
                <w:rFonts w:ascii="Times New Roman" w:hAnsi="Times New Roman" w:cs="Times New Roman"/>
                <w:bCs/>
                <w:sz w:val="24"/>
                <w:szCs w:val="24"/>
                <w:lang w:val="sr-Cyrl-CS"/>
              </w:rPr>
              <w:br/>
              <w:t>по теми</w:t>
            </w:r>
          </w:p>
        </w:tc>
        <w:tc>
          <w:tcPr>
            <w:tcW w:w="1354" w:type="dxa"/>
            <w:gridSpan w:val="2"/>
            <w:shd w:val="clear" w:color="auto" w:fill="auto"/>
            <w:vAlign w:val="center"/>
          </w:tcPr>
          <w:p w:rsidR="00A21ABD" w:rsidRPr="009E05FA" w:rsidRDefault="00A21ABD" w:rsidP="00A21ABD">
            <w:pPr>
              <w:tabs>
                <w:tab w:val="left" w:pos="7797"/>
              </w:tabs>
              <w:ind w:right="-144" w:hanging="124"/>
              <w:jc w:val="center"/>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Број часова за</w:t>
            </w:r>
          </w:p>
        </w:tc>
      </w:tr>
      <w:tr w:rsidR="00A21ABD" w:rsidRPr="00B4107C" w:rsidTr="000A331F">
        <w:trPr>
          <w:trHeight w:val="948"/>
        </w:trPr>
        <w:tc>
          <w:tcPr>
            <w:tcW w:w="843" w:type="dxa"/>
            <w:vMerge/>
            <w:shd w:val="clear" w:color="auto" w:fill="auto"/>
          </w:tcPr>
          <w:p w:rsidR="00A21ABD" w:rsidRPr="00B4107C" w:rsidRDefault="00A21ABD" w:rsidP="00A21ABD">
            <w:pPr>
              <w:tabs>
                <w:tab w:val="left" w:pos="7797"/>
              </w:tabs>
              <w:ind w:left="-131" w:right="-144"/>
              <w:jc w:val="center"/>
              <w:rPr>
                <w:rFonts w:ascii="Times New Roman" w:hAnsi="Times New Roman" w:cs="Times New Roman"/>
                <w:b/>
                <w:bCs/>
                <w:sz w:val="24"/>
                <w:szCs w:val="24"/>
                <w:lang w:val="sr-Cyrl-CS"/>
              </w:rPr>
            </w:pPr>
          </w:p>
        </w:tc>
        <w:tc>
          <w:tcPr>
            <w:tcW w:w="2904" w:type="dxa"/>
            <w:vMerge/>
            <w:shd w:val="clear" w:color="auto" w:fill="auto"/>
          </w:tcPr>
          <w:p w:rsidR="00A21ABD" w:rsidRPr="00B4107C" w:rsidRDefault="00A21ABD" w:rsidP="00A21ABD">
            <w:pPr>
              <w:tabs>
                <w:tab w:val="left" w:pos="7797"/>
              </w:tabs>
              <w:spacing w:line="360" w:lineRule="auto"/>
              <w:ind w:right="-144"/>
              <w:jc w:val="center"/>
              <w:rPr>
                <w:rFonts w:ascii="Times New Roman" w:hAnsi="Times New Roman" w:cs="Times New Roman"/>
                <w:b/>
                <w:bCs/>
                <w:spacing w:val="70"/>
                <w:sz w:val="24"/>
                <w:szCs w:val="24"/>
                <w:lang w:val="sr-Cyrl-CS"/>
              </w:rPr>
            </w:pPr>
          </w:p>
        </w:tc>
        <w:tc>
          <w:tcPr>
            <w:tcW w:w="3923" w:type="dxa"/>
            <w:vMerge/>
            <w:shd w:val="clear" w:color="auto" w:fill="auto"/>
          </w:tcPr>
          <w:p w:rsidR="00A21ABD" w:rsidRPr="00B4107C" w:rsidRDefault="00A21ABD" w:rsidP="00A21ABD">
            <w:pPr>
              <w:tabs>
                <w:tab w:val="left" w:pos="7797"/>
              </w:tabs>
              <w:spacing w:line="360" w:lineRule="auto"/>
              <w:ind w:right="-144"/>
              <w:jc w:val="center"/>
              <w:rPr>
                <w:rFonts w:ascii="Times New Roman" w:hAnsi="Times New Roman" w:cs="Times New Roman"/>
                <w:b/>
                <w:bCs/>
                <w:spacing w:val="70"/>
                <w:sz w:val="24"/>
                <w:szCs w:val="24"/>
                <w:lang w:val="sr-Cyrl-CS"/>
              </w:rPr>
            </w:pPr>
          </w:p>
        </w:tc>
        <w:tc>
          <w:tcPr>
            <w:tcW w:w="699" w:type="dxa"/>
            <w:vMerge/>
            <w:shd w:val="clear" w:color="auto" w:fill="auto"/>
          </w:tcPr>
          <w:p w:rsidR="00A21ABD" w:rsidRPr="00B4107C" w:rsidRDefault="00A21ABD" w:rsidP="00A21ABD">
            <w:pPr>
              <w:tabs>
                <w:tab w:val="left" w:pos="7797"/>
              </w:tabs>
              <w:ind w:left="-131" w:right="-144"/>
              <w:jc w:val="center"/>
              <w:rPr>
                <w:rFonts w:ascii="Times New Roman" w:hAnsi="Times New Roman" w:cs="Times New Roman"/>
                <w:bCs/>
                <w:sz w:val="24"/>
                <w:szCs w:val="24"/>
                <w:lang w:val="sr-Cyrl-CS"/>
              </w:rPr>
            </w:pPr>
          </w:p>
        </w:tc>
        <w:tc>
          <w:tcPr>
            <w:tcW w:w="635" w:type="dxa"/>
            <w:shd w:val="clear" w:color="auto" w:fill="auto"/>
          </w:tcPr>
          <w:p w:rsidR="00A21ABD" w:rsidRPr="00B4107C" w:rsidRDefault="00A21ABD" w:rsidP="00A21ABD">
            <w:pPr>
              <w:tabs>
                <w:tab w:val="left" w:pos="7797"/>
              </w:tabs>
              <w:spacing w:line="360" w:lineRule="auto"/>
              <w:ind w:left="-124" w:right="-144" w:hanging="124"/>
              <w:jc w:val="center"/>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обраду</w:t>
            </w:r>
          </w:p>
        </w:tc>
        <w:tc>
          <w:tcPr>
            <w:tcW w:w="719" w:type="dxa"/>
            <w:shd w:val="clear" w:color="auto" w:fill="auto"/>
          </w:tcPr>
          <w:p w:rsidR="00A21ABD" w:rsidRPr="00B4107C" w:rsidRDefault="00A21ABD" w:rsidP="00A21ABD">
            <w:pPr>
              <w:tabs>
                <w:tab w:val="left" w:pos="7797"/>
              </w:tabs>
              <w:ind w:left="-124" w:right="-144"/>
              <w:jc w:val="center"/>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остале типове часова</w:t>
            </w:r>
          </w:p>
        </w:tc>
      </w:tr>
      <w:tr w:rsidR="00A21ABD" w:rsidRPr="00B4107C" w:rsidTr="00AF6F82">
        <w:tc>
          <w:tcPr>
            <w:tcW w:w="843" w:type="dxa"/>
            <w:shd w:val="clear" w:color="auto" w:fill="auto"/>
          </w:tcPr>
          <w:p w:rsidR="00A21ABD" w:rsidRPr="00B4107C" w:rsidRDefault="00A21ABD" w:rsidP="00A21ABD">
            <w:pPr>
              <w:tabs>
                <w:tab w:val="left" w:pos="7797"/>
              </w:tabs>
              <w:ind w:left="-131" w:right="-142"/>
              <w:jc w:val="center"/>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1.</w:t>
            </w:r>
          </w:p>
        </w:tc>
        <w:tc>
          <w:tcPr>
            <w:tcW w:w="2904" w:type="dxa"/>
            <w:shd w:val="clear" w:color="auto" w:fill="auto"/>
          </w:tcPr>
          <w:p w:rsidR="00A21ABD" w:rsidRPr="00B4107C" w:rsidRDefault="00A21ABD" w:rsidP="00A21ABD">
            <w:pPr>
              <w:tabs>
                <w:tab w:val="left" w:pos="7797"/>
              </w:tabs>
              <w:ind w:right="-142"/>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Цртање</w:t>
            </w:r>
          </w:p>
        </w:tc>
        <w:tc>
          <w:tcPr>
            <w:tcW w:w="3923" w:type="dxa"/>
            <w:shd w:val="clear" w:color="auto" w:fill="auto"/>
          </w:tcPr>
          <w:p w:rsidR="00A21ABD" w:rsidRPr="00B4107C" w:rsidRDefault="00A21ABD" w:rsidP="0077506E">
            <w:pPr>
              <w:numPr>
                <w:ilvl w:val="0"/>
                <w:numId w:val="40"/>
              </w:numPr>
              <w:tabs>
                <w:tab w:val="clear" w:pos="720"/>
                <w:tab w:val="num" w:pos="234"/>
                <w:tab w:val="left" w:pos="7797"/>
              </w:tabs>
              <w:spacing w:after="0" w:line="240" w:lineRule="auto"/>
              <w:ind w:left="234" w:right="-142" w:hanging="228"/>
              <w:rPr>
                <w:rFonts w:ascii="Times New Roman" w:hAnsi="Times New Roman" w:cs="Times New Roman"/>
                <w:bCs/>
                <w:sz w:val="24"/>
                <w:szCs w:val="24"/>
                <w:lang w:val="sr-Cyrl-CS"/>
              </w:rPr>
            </w:pPr>
            <w:r w:rsidRPr="00B4107C">
              <w:rPr>
                <w:rFonts w:ascii="Times New Roman" w:hAnsi="Times New Roman" w:cs="Times New Roman"/>
                <w:color w:val="000000"/>
                <w:sz w:val="24"/>
                <w:szCs w:val="24"/>
                <w:lang w:val="sr-Cyrl-CS"/>
              </w:rPr>
              <w:t xml:space="preserve">Пропорције </w:t>
            </w:r>
          </w:p>
          <w:p w:rsidR="00A21ABD" w:rsidRPr="00B4107C" w:rsidRDefault="00A21ABD" w:rsidP="0077506E">
            <w:pPr>
              <w:numPr>
                <w:ilvl w:val="0"/>
                <w:numId w:val="40"/>
              </w:numPr>
              <w:tabs>
                <w:tab w:val="clear" w:pos="720"/>
                <w:tab w:val="num" w:pos="234"/>
                <w:tab w:val="left" w:pos="7797"/>
              </w:tabs>
              <w:spacing w:after="0" w:line="240" w:lineRule="auto"/>
              <w:ind w:left="234" w:right="-142" w:hanging="228"/>
              <w:rPr>
                <w:rFonts w:ascii="Times New Roman" w:hAnsi="Times New Roman" w:cs="Times New Roman"/>
                <w:bCs/>
                <w:sz w:val="24"/>
                <w:szCs w:val="24"/>
                <w:lang w:val="sr-Cyrl-CS"/>
              </w:rPr>
            </w:pPr>
            <w:r w:rsidRPr="00B4107C">
              <w:rPr>
                <w:rFonts w:ascii="Times New Roman" w:hAnsi="Times New Roman" w:cs="Times New Roman"/>
                <w:color w:val="000000"/>
                <w:sz w:val="24"/>
                <w:szCs w:val="24"/>
                <w:lang w:val="sr-Cyrl-CS"/>
              </w:rPr>
              <w:t xml:space="preserve">Пропорције </w:t>
            </w:r>
          </w:p>
          <w:p w:rsidR="00A21ABD" w:rsidRPr="00B4107C" w:rsidRDefault="00A21ABD" w:rsidP="0077506E">
            <w:pPr>
              <w:numPr>
                <w:ilvl w:val="0"/>
                <w:numId w:val="40"/>
              </w:numPr>
              <w:tabs>
                <w:tab w:val="clear" w:pos="720"/>
                <w:tab w:val="num" w:pos="234"/>
                <w:tab w:val="left" w:pos="7797"/>
              </w:tabs>
              <w:spacing w:after="0" w:line="240" w:lineRule="auto"/>
              <w:ind w:left="234" w:right="-142" w:hanging="228"/>
              <w:rPr>
                <w:rFonts w:ascii="Times New Roman" w:hAnsi="Times New Roman" w:cs="Times New Roman"/>
                <w:bCs/>
                <w:sz w:val="24"/>
                <w:szCs w:val="24"/>
                <w:lang w:val="sr-Cyrl-CS"/>
              </w:rPr>
            </w:pPr>
            <w:r w:rsidRPr="00B4107C">
              <w:rPr>
                <w:rFonts w:ascii="Times New Roman" w:hAnsi="Times New Roman" w:cs="Times New Roman"/>
                <w:color w:val="000000"/>
                <w:sz w:val="24"/>
                <w:szCs w:val="24"/>
                <w:lang w:val="sr-Cyrl-CS"/>
              </w:rPr>
              <w:t>Компоновање величина у простору</w:t>
            </w:r>
          </w:p>
          <w:p w:rsidR="00A21ABD" w:rsidRPr="00B4107C" w:rsidRDefault="00A21ABD" w:rsidP="0077506E">
            <w:pPr>
              <w:numPr>
                <w:ilvl w:val="0"/>
                <w:numId w:val="40"/>
              </w:numPr>
              <w:tabs>
                <w:tab w:val="clear" w:pos="720"/>
                <w:tab w:val="num" w:pos="234"/>
                <w:tab w:val="left" w:pos="7797"/>
              </w:tabs>
              <w:spacing w:after="0" w:line="240" w:lineRule="auto"/>
              <w:ind w:left="234" w:right="-142" w:hanging="228"/>
              <w:rPr>
                <w:rFonts w:ascii="Times New Roman" w:hAnsi="Times New Roman" w:cs="Times New Roman"/>
                <w:bCs/>
                <w:sz w:val="24"/>
                <w:szCs w:val="24"/>
                <w:lang w:val="sr-Cyrl-CS"/>
              </w:rPr>
            </w:pPr>
            <w:r w:rsidRPr="00B4107C">
              <w:rPr>
                <w:rFonts w:ascii="Times New Roman" w:hAnsi="Times New Roman" w:cs="Times New Roman"/>
                <w:color w:val="000000"/>
                <w:sz w:val="24"/>
                <w:szCs w:val="24"/>
                <w:lang w:val="sr-Cyrl-CS"/>
              </w:rPr>
              <w:t>Конпоновање и степеновање облика у  простору</w:t>
            </w:r>
          </w:p>
          <w:p w:rsidR="00A21ABD" w:rsidRPr="00B4107C" w:rsidRDefault="00A21ABD" w:rsidP="0077506E">
            <w:pPr>
              <w:numPr>
                <w:ilvl w:val="0"/>
                <w:numId w:val="40"/>
              </w:numPr>
              <w:tabs>
                <w:tab w:val="clear" w:pos="720"/>
                <w:tab w:val="num" w:pos="234"/>
                <w:tab w:val="left" w:pos="7797"/>
              </w:tabs>
              <w:spacing w:after="0" w:line="240" w:lineRule="auto"/>
              <w:ind w:left="234" w:right="-142" w:hanging="228"/>
              <w:rPr>
                <w:rFonts w:ascii="Times New Roman" w:hAnsi="Times New Roman" w:cs="Times New Roman"/>
                <w:bCs/>
                <w:sz w:val="24"/>
                <w:szCs w:val="24"/>
                <w:lang w:val="sr-Cyrl-CS"/>
              </w:rPr>
            </w:pPr>
            <w:r w:rsidRPr="00B4107C">
              <w:rPr>
                <w:rFonts w:ascii="Times New Roman" w:hAnsi="Times New Roman" w:cs="Times New Roman"/>
                <w:color w:val="000000"/>
                <w:sz w:val="24"/>
                <w:szCs w:val="24"/>
                <w:lang w:val="sr-Cyrl-CS"/>
              </w:rPr>
              <w:t xml:space="preserve">Арабеска </w:t>
            </w:r>
          </w:p>
          <w:p w:rsidR="00A21ABD" w:rsidRPr="00B4107C" w:rsidRDefault="00A21ABD" w:rsidP="0077506E">
            <w:pPr>
              <w:numPr>
                <w:ilvl w:val="0"/>
                <w:numId w:val="40"/>
              </w:numPr>
              <w:tabs>
                <w:tab w:val="clear" w:pos="720"/>
                <w:tab w:val="num" w:pos="234"/>
                <w:tab w:val="left" w:pos="7797"/>
              </w:tabs>
              <w:spacing w:after="0" w:line="240" w:lineRule="auto"/>
              <w:ind w:left="234" w:right="-142" w:hanging="228"/>
              <w:rPr>
                <w:rFonts w:ascii="Times New Roman" w:hAnsi="Times New Roman" w:cs="Times New Roman"/>
                <w:bCs/>
                <w:sz w:val="24"/>
                <w:szCs w:val="24"/>
                <w:lang w:val="sr-Cyrl-CS"/>
              </w:rPr>
            </w:pPr>
            <w:r w:rsidRPr="00B4107C">
              <w:rPr>
                <w:rFonts w:ascii="Times New Roman" w:hAnsi="Times New Roman" w:cs="Times New Roman"/>
                <w:color w:val="000000"/>
                <w:sz w:val="24"/>
                <w:szCs w:val="24"/>
                <w:lang w:val="sr-Cyrl-CS"/>
              </w:rPr>
              <w:t xml:space="preserve">Арабеска </w:t>
            </w:r>
          </w:p>
          <w:p w:rsidR="00A21ABD" w:rsidRPr="00483516" w:rsidRDefault="00A21ABD" w:rsidP="0077506E">
            <w:pPr>
              <w:numPr>
                <w:ilvl w:val="0"/>
                <w:numId w:val="40"/>
              </w:numPr>
              <w:tabs>
                <w:tab w:val="clear" w:pos="720"/>
                <w:tab w:val="num" w:pos="234"/>
                <w:tab w:val="left" w:pos="7797"/>
              </w:tabs>
              <w:spacing w:after="0" w:line="240" w:lineRule="auto"/>
              <w:ind w:left="234" w:right="-142" w:hanging="228"/>
              <w:rPr>
                <w:rFonts w:ascii="Times New Roman" w:hAnsi="Times New Roman" w:cs="Times New Roman"/>
                <w:bCs/>
                <w:sz w:val="24"/>
                <w:szCs w:val="24"/>
                <w:lang w:val="sr-Cyrl-CS"/>
              </w:rPr>
            </w:pPr>
            <w:r w:rsidRPr="00B4107C">
              <w:rPr>
                <w:rFonts w:ascii="Times New Roman" w:hAnsi="Times New Roman" w:cs="Times New Roman"/>
                <w:color w:val="000000"/>
                <w:sz w:val="24"/>
                <w:szCs w:val="24"/>
                <w:lang w:val="sr-Cyrl-CS"/>
              </w:rPr>
              <w:t>Естетска анализа</w:t>
            </w:r>
          </w:p>
        </w:tc>
        <w:tc>
          <w:tcPr>
            <w:tcW w:w="699" w:type="dxa"/>
            <w:shd w:val="clear" w:color="auto" w:fill="auto"/>
          </w:tcPr>
          <w:p w:rsidR="00A21ABD" w:rsidRPr="00B4107C" w:rsidRDefault="00A21ABD" w:rsidP="00A21ABD">
            <w:pPr>
              <w:tabs>
                <w:tab w:val="left" w:pos="7797"/>
              </w:tabs>
              <w:ind w:left="-131" w:right="-142"/>
              <w:jc w:val="center"/>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12</w:t>
            </w:r>
          </w:p>
        </w:tc>
        <w:tc>
          <w:tcPr>
            <w:tcW w:w="635" w:type="dxa"/>
            <w:shd w:val="clear" w:color="auto" w:fill="auto"/>
          </w:tcPr>
          <w:p w:rsidR="00A21ABD" w:rsidRPr="00B4107C" w:rsidRDefault="00A21ABD" w:rsidP="00A21ABD">
            <w:pPr>
              <w:tabs>
                <w:tab w:val="left" w:pos="7797"/>
              </w:tabs>
              <w:ind w:right="-142" w:hanging="124"/>
              <w:jc w:val="center"/>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8</w:t>
            </w:r>
          </w:p>
        </w:tc>
        <w:tc>
          <w:tcPr>
            <w:tcW w:w="719" w:type="dxa"/>
            <w:shd w:val="clear" w:color="auto" w:fill="auto"/>
          </w:tcPr>
          <w:p w:rsidR="00A21ABD" w:rsidRPr="00B4107C" w:rsidRDefault="00A21ABD" w:rsidP="00A21ABD">
            <w:pPr>
              <w:tabs>
                <w:tab w:val="left" w:pos="7797"/>
              </w:tabs>
              <w:ind w:right="-142" w:hanging="124"/>
              <w:jc w:val="center"/>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4</w:t>
            </w:r>
          </w:p>
        </w:tc>
      </w:tr>
      <w:tr w:rsidR="00A21ABD" w:rsidRPr="00B4107C" w:rsidTr="00AF6F82">
        <w:tc>
          <w:tcPr>
            <w:tcW w:w="843" w:type="dxa"/>
            <w:shd w:val="clear" w:color="auto" w:fill="auto"/>
          </w:tcPr>
          <w:p w:rsidR="00A21ABD" w:rsidRPr="00B4107C" w:rsidRDefault="00A21ABD" w:rsidP="00A21ABD">
            <w:pPr>
              <w:tabs>
                <w:tab w:val="left" w:pos="7797"/>
              </w:tabs>
              <w:ind w:left="-131" w:right="-142"/>
              <w:jc w:val="center"/>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2.</w:t>
            </w:r>
          </w:p>
        </w:tc>
        <w:tc>
          <w:tcPr>
            <w:tcW w:w="2904" w:type="dxa"/>
            <w:shd w:val="clear" w:color="auto" w:fill="auto"/>
          </w:tcPr>
          <w:p w:rsidR="00A21ABD" w:rsidRPr="00B4107C" w:rsidRDefault="00A21ABD" w:rsidP="00A21ABD">
            <w:pPr>
              <w:tabs>
                <w:tab w:val="left" w:pos="7797"/>
              </w:tabs>
              <w:ind w:right="-142"/>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Сликање</w:t>
            </w:r>
          </w:p>
        </w:tc>
        <w:tc>
          <w:tcPr>
            <w:tcW w:w="3923" w:type="dxa"/>
            <w:shd w:val="clear" w:color="auto" w:fill="auto"/>
          </w:tcPr>
          <w:p w:rsidR="00A21ABD" w:rsidRPr="00B4107C" w:rsidRDefault="00A21ABD" w:rsidP="0077506E">
            <w:pPr>
              <w:numPr>
                <w:ilvl w:val="0"/>
                <w:numId w:val="40"/>
              </w:numPr>
              <w:tabs>
                <w:tab w:val="clear" w:pos="720"/>
                <w:tab w:val="num" w:pos="234"/>
                <w:tab w:val="left" w:pos="7797"/>
              </w:tabs>
              <w:spacing w:after="0" w:line="240" w:lineRule="auto"/>
              <w:ind w:left="234" w:right="-142" w:hanging="228"/>
              <w:rPr>
                <w:rFonts w:ascii="Times New Roman" w:hAnsi="Times New Roman" w:cs="Times New Roman"/>
                <w:bCs/>
                <w:sz w:val="24"/>
                <w:szCs w:val="24"/>
                <w:lang w:val="sr-Cyrl-CS"/>
              </w:rPr>
            </w:pPr>
            <w:r w:rsidRPr="00B4107C">
              <w:rPr>
                <w:rFonts w:ascii="Times New Roman" w:hAnsi="Times New Roman" w:cs="Times New Roman"/>
                <w:color w:val="000000"/>
                <w:sz w:val="24"/>
                <w:szCs w:val="24"/>
                <w:lang w:val="sr-Cyrl-CS"/>
              </w:rPr>
              <w:t xml:space="preserve">Равнотежа облика и боје у простору </w:t>
            </w:r>
          </w:p>
          <w:p w:rsidR="00A21ABD" w:rsidRPr="00B4107C" w:rsidRDefault="00A21ABD" w:rsidP="0077506E">
            <w:pPr>
              <w:numPr>
                <w:ilvl w:val="0"/>
                <w:numId w:val="40"/>
              </w:numPr>
              <w:tabs>
                <w:tab w:val="clear" w:pos="720"/>
                <w:tab w:val="num" w:pos="234"/>
                <w:tab w:val="left" w:pos="7797"/>
              </w:tabs>
              <w:spacing w:after="0" w:line="240" w:lineRule="auto"/>
              <w:ind w:left="234" w:right="-142" w:hanging="228"/>
              <w:rPr>
                <w:rFonts w:ascii="Times New Roman" w:hAnsi="Times New Roman" w:cs="Times New Roman"/>
                <w:bCs/>
                <w:sz w:val="24"/>
                <w:szCs w:val="24"/>
                <w:lang w:val="sr-Cyrl-CS"/>
              </w:rPr>
            </w:pPr>
            <w:r w:rsidRPr="00B4107C">
              <w:rPr>
                <w:rFonts w:ascii="Times New Roman" w:hAnsi="Times New Roman" w:cs="Times New Roman"/>
                <w:color w:val="000000"/>
                <w:sz w:val="24"/>
                <w:szCs w:val="24"/>
                <w:lang w:val="sr-Cyrl-CS"/>
              </w:rPr>
              <w:t>Контраст, светлина, површина и облика у одређеном простору</w:t>
            </w:r>
          </w:p>
          <w:p w:rsidR="00A21ABD" w:rsidRPr="00B4107C" w:rsidRDefault="00A21ABD" w:rsidP="0077506E">
            <w:pPr>
              <w:numPr>
                <w:ilvl w:val="0"/>
                <w:numId w:val="40"/>
              </w:numPr>
              <w:tabs>
                <w:tab w:val="clear" w:pos="720"/>
                <w:tab w:val="num" w:pos="234"/>
                <w:tab w:val="left" w:pos="7797"/>
              </w:tabs>
              <w:spacing w:after="0" w:line="240" w:lineRule="auto"/>
              <w:ind w:left="234" w:right="-142" w:hanging="228"/>
              <w:rPr>
                <w:rFonts w:ascii="Times New Roman" w:hAnsi="Times New Roman" w:cs="Times New Roman"/>
                <w:bCs/>
                <w:sz w:val="24"/>
                <w:szCs w:val="24"/>
                <w:lang w:val="sr-Cyrl-CS"/>
              </w:rPr>
            </w:pPr>
            <w:r w:rsidRPr="00B4107C">
              <w:rPr>
                <w:rFonts w:ascii="Times New Roman" w:hAnsi="Times New Roman" w:cs="Times New Roman"/>
                <w:color w:val="000000"/>
                <w:sz w:val="24"/>
                <w:szCs w:val="24"/>
                <w:lang w:val="sr-Cyrl-CS"/>
              </w:rPr>
              <w:t>Сродност ликовних вредности у одређеном простору</w:t>
            </w:r>
          </w:p>
        </w:tc>
        <w:tc>
          <w:tcPr>
            <w:tcW w:w="699" w:type="dxa"/>
            <w:shd w:val="clear" w:color="auto" w:fill="auto"/>
          </w:tcPr>
          <w:p w:rsidR="00A21ABD" w:rsidRPr="00B4107C" w:rsidRDefault="00A21ABD" w:rsidP="00A21ABD">
            <w:pPr>
              <w:tabs>
                <w:tab w:val="left" w:pos="7797"/>
              </w:tabs>
              <w:ind w:left="-131" w:right="-142"/>
              <w:jc w:val="center"/>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12</w:t>
            </w:r>
          </w:p>
        </w:tc>
        <w:tc>
          <w:tcPr>
            <w:tcW w:w="635" w:type="dxa"/>
            <w:shd w:val="clear" w:color="auto" w:fill="auto"/>
          </w:tcPr>
          <w:p w:rsidR="00A21ABD" w:rsidRPr="00B4107C" w:rsidRDefault="00A21ABD" w:rsidP="00A21ABD">
            <w:pPr>
              <w:tabs>
                <w:tab w:val="left" w:pos="7797"/>
              </w:tabs>
              <w:ind w:right="-142" w:hanging="124"/>
              <w:jc w:val="center"/>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8</w:t>
            </w:r>
          </w:p>
        </w:tc>
        <w:tc>
          <w:tcPr>
            <w:tcW w:w="719" w:type="dxa"/>
            <w:shd w:val="clear" w:color="auto" w:fill="auto"/>
          </w:tcPr>
          <w:p w:rsidR="00A21ABD" w:rsidRPr="00B4107C" w:rsidRDefault="00A21ABD" w:rsidP="00A21ABD">
            <w:pPr>
              <w:tabs>
                <w:tab w:val="left" w:pos="7797"/>
              </w:tabs>
              <w:ind w:right="-142" w:hanging="124"/>
              <w:jc w:val="center"/>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4</w:t>
            </w:r>
          </w:p>
        </w:tc>
      </w:tr>
      <w:tr w:rsidR="00A21ABD" w:rsidRPr="00B4107C" w:rsidTr="00AF6F82">
        <w:tc>
          <w:tcPr>
            <w:tcW w:w="843" w:type="dxa"/>
            <w:shd w:val="clear" w:color="auto" w:fill="auto"/>
          </w:tcPr>
          <w:p w:rsidR="00A21ABD" w:rsidRPr="00B4107C" w:rsidRDefault="00A21ABD" w:rsidP="00A21ABD">
            <w:pPr>
              <w:tabs>
                <w:tab w:val="left" w:pos="7797"/>
              </w:tabs>
              <w:ind w:left="-131" w:right="-142"/>
              <w:jc w:val="center"/>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3.</w:t>
            </w:r>
          </w:p>
        </w:tc>
        <w:tc>
          <w:tcPr>
            <w:tcW w:w="2904" w:type="dxa"/>
            <w:shd w:val="clear" w:color="auto" w:fill="auto"/>
          </w:tcPr>
          <w:p w:rsidR="00A21ABD" w:rsidRPr="00B4107C" w:rsidRDefault="00A21ABD" w:rsidP="00A21ABD">
            <w:pPr>
              <w:tabs>
                <w:tab w:val="left" w:pos="7797"/>
              </w:tabs>
              <w:ind w:right="-142"/>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Вајање</w:t>
            </w:r>
          </w:p>
        </w:tc>
        <w:tc>
          <w:tcPr>
            <w:tcW w:w="3923" w:type="dxa"/>
            <w:shd w:val="clear" w:color="auto" w:fill="auto"/>
          </w:tcPr>
          <w:p w:rsidR="00A21ABD" w:rsidRPr="00B4107C" w:rsidRDefault="00A21ABD" w:rsidP="0077506E">
            <w:pPr>
              <w:numPr>
                <w:ilvl w:val="0"/>
                <w:numId w:val="40"/>
              </w:numPr>
              <w:tabs>
                <w:tab w:val="clear" w:pos="720"/>
                <w:tab w:val="num" w:pos="234"/>
                <w:tab w:val="left" w:pos="7797"/>
              </w:tabs>
              <w:spacing w:after="0" w:line="240" w:lineRule="auto"/>
              <w:ind w:left="234" w:right="-142" w:hanging="228"/>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Обликковање маса и волумена додавањем и одузимањем</w:t>
            </w:r>
          </w:p>
          <w:p w:rsidR="00A21ABD" w:rsidRPr="00B4107C" w:rsidRDefault="00A21ABD" w:rsidP="0077506E">
            <w:pPr>
              <w:numPr>
                <w:ilvl w:val="0"/>
                <w:numId w:val="40"/>
              </w:numPr>
              <w:tabs>
                <w:tab w:val="clear" w:pos="720"/>
                <w:tab w:val="num" w:pos="234"/>
                <w:tab w:val="left" w:pos="7797"/>
              </w:tabs>
              <w:spacing w:after="0" w:line="240" w:lineRule="auto"/>
              <w:ind w:left="234" w:right="-142" w:hanging="228"/>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lastRenderedPageBreak/>
              <w:t>Орнаменти</w:t>
            </w:r>
          </w:p>
          <w:p w:rsidR="00A21ABD" w:rsidRPr="00B4107C" w:rsidRDefault="00A21ABD" w:rsidP="0077506E">
            <w:pPr>
              <w:numPr>
                <w:ilvl w:val="0"/>
                <w:numId w:val="40"/>
              </w:numPr>
              <w:tabs>
                <w:tab w:val="clear" w:pos="720"/>
                <w:tab w:val="num" w:pos="234"/>
                <w:tab w:val="left" w:pos="7797"/>
              </w:tabs>
              <w:spacing w:after="0" w:line="240" w:lineRule="auto"/>
              <w:ind w:left="234" w:right="-142" w:hanging="228"/>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Вајарски материјали, одливање        ( негатив и позитив)</w:t>
            </w:r>
          </w:p>
          <w:p w:rsidR="00A21ABD" w:rsidRPr="00B4107C" w:rsidRDefault="00A21ABD" w:rsidP="0077506E">
            <w:pPr>
              <w:numPr>
                <w:ilvl w:val="0"/>
                <w:numId w:val="40"/>
              </w:numPr>
              <w:tabs>
                <w:tab w:val="clear" w:pos="720"/>
                <w:tab w:val="num" w:pos="234"/>
                <w:tab w:val="left" w:pos="7797"/>
              </w:tabs>
              <w:spacing w:after="0" w:line="240" w:lineRule="auto"/>
              <w:ind w:left="234" w:right="-142" w:hanging="228"/>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Вајање- гипс и одговарајућа средства  и материјали</w:t>
            </w:r>
          </w:p>
          <w:p w:rsidR="00A21ABD" w:rsidRPr="00B4107C" w:rsidRDefault="00A21ABD" w:rsidP="0077506E">
            <w:pPr>
              <w:numPr>
                <w:ilvl w:val="0"/>
                <w:numId w:val="40"/>
              </w:numPr>
              <w:tabs>
                <w:tab w:val="clear" w:pos="720"/>
                <w:tab w:val="num" w:pos="234"/>
                <w:tab w:val="left" w:pos="7797"/>
              </w:tabs>
              <w:spacing w:after="0" w:line="240" w:lineRule="auto"/>
              <w:ind w:left="234" w:right="-142" w:hanging="228"/>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Естетска анализа</w:t>
            </w:r>
          </w:p>
        </w:tc>
        <w:tc>
          <w:tcPr>
            <w:tcW w:w="699" w:type="dxa"/>
            <w:shd w:val="clear" w:color="auto" w:fill="auto"/>
          </w:tcPr>
          <w:p w:rsidR="00A21ABD" w:rsidRPr="00B4107C" w:rsidRDefault="00A21ABD" w:rsidP="00A21ABD">
            <w:pPr>
              <w:tabs>
                <w:tab w:val="left" w:pos="7797"/>
              </w:tabs>
              <w:ind w:left="-131" w:right="-142"/>
              <w:jc w:val="center"/>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lastRenderedPageBreak/>
              <w:t>12</w:t>
            </w:r>
          </w:p>
        </w:tc>
        <w:tc>
          <w:tcPr>
            <w:tcW w:w="635" w:type="dxa"/>
            <w:shd w:val="clear" w:color="auto" w:fill="auto"/>
          </w:tcPr>
          <w:p w:rsidR="00A21ABD" w:rsidRPr="00B4107C" w:rsidRDefault="00A21ABD" w:rsidP="00A21ABD">
            <w:pPr>
              <w:tabs>
                <w:tab w:val="left" w:pos="7797"/>
              </w:tabs>
              <w:ind w:right="-142" w:hanging="124"/>
              <w:jc w:val="center"/>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8</w:t>
            </w:r>
          </w:p>
        </w:tc>
        <w:tc>
          <w:tcPr>
            <w:tcW w:w="719" w:type="dxa"/>
            <w:shd w:val="clear" w:color="auto" w:fill="auto"/>
          </w:tcPr>
          <w:p w:rsidR="00A21ABD" w:rsidRPr="00B4107C" w:rsidRDefault="00A21ABD" w:rsidP="00A21ABD">
            <w:pPr>
              <w:tabs>
                <w:tab w:val="left" w:pos="7797"/>
              </w:tabs>
              <w:ind w:right="-142" w:hanging="124"/>
              <w:jc w:val="center"/>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4</w:t>
            </w:r>
          </w:p>
        </w:tc>
      </w:tr>
      <w:tr w:rsidR="00A21ABD" w:rsidRPr="009E05FA" w:rsidTr="00AF6F82">
        <w:tc>
          <w:tcPr>
            <w:tcW w:w="7670" w:type="dxa"/>
            <w:gridSpan w:val="3"/>
            <w:shd w:val="clear" w:color="auto" w:fill="auto"/>
            <w:vAlign w:val="center"/>
          </w:tcPr>
          <w:p w:rsidR="00A21ABD" w:rsidRPr="009E05FA" w:rsidRDefault="00A21ABD" w:rsidP="00A21ABD">
            <w:pPr>
              <w:tabs>
                <w:tab w:val="left" w:pos="7797"/>
              </w:tabs>
              <w:ind w:left="6" w:right="-142"/>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lastRenderedPageBreak/>
              <w:t>УКУПНО</w:t>
            </w:r>
          </w:p>
        </w:tc>
        <w:tc>
          <w:tcPr>
            <w:tcW w:w="699" w:type="dxa"/>
            <w:shd w:val="clear" w:color="auto" w:fill="auto"/>
            <w:vAlign w:val="center"/>
          </w:tcPr>
          <w:p w:rsidR="00A21ABD" w:rsidRPr="009E05FA" w:rsidRDefault="00A21ABD" w:rsidP="00A21ABD">
            <w:pPr>
              <w:tabs>
                <w:tab w:val="left" w:pos="7797"/>
              </w:tabs>
              <w:ind w:left="-131" w:right="-142"/>
              <w:jc w:val="center"/>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36</w:t>
            </w:r>
          </w:p>
        </w:tc>
        <w:tc>
          <w:tcPr>
            <w:tcW w:w="635" w:type="dxa"/>
            <w:shd w:val="clear" w:color="auto" w:fill="auto"/>
            <w:vAlign w:val="center"/>
          </w:tcPr>
          <w:p w:rsidR="00A21ABD" w:rsidRPr="009E05FA" w:rsidRDefault="00A21ABD" w:rsidP="00A21ABD">
            <w:pPr>
              <w:tabs>
                <w:tab w:val="left" w:pos="7797"/>
              </w:tabs>
              <w:ind w:right="-142" w:hanging="124"/>
              <w:jc w:val="center"/>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24</w:t>
            </w:r>
          </w:p>
        </w:tc>
        <w:tc>
          <w:tcPr>
            <w:tcW w:w="719" w:type="dxa"/>
            <w:shd w:val="clear" w:color="auto" w:fill="auto"/>
            <w:vAlign w:val="center"/>
          </w:tcPr>
          <w:p w:rsidR="00A21ABD" w:rsidRPr="009E05FA" w:rsidRDefault="00A21ABD" w:rsidP="00A21ABD">
            <w:pPr>
              <w:tabs>
                <w:tab w:val="left" w:pos="7797"/>
              </w:tabs>
              <w:ind w:right="-142" w:hanging="124"/>
              <w:jc w:val="center"/>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12</w:t>
            </w:r>
          </w:p>
        </w:tc>
      </w:tr>
    </w:tbl>
    <w:p w:rsidR="00A21ABD" w:rsidRPr="009E05FA" w:rsidRDefault="00A21ABD" w:rsidP="00A21ABD">
      <w:pPr>
        <w:pStyle w:val="Heading4"/>
        <w:rPr>
          <w:b w:val="0"/>
          <w:sz w:val="24"/>
          <w:szCs w:val="24"/>
        </w:rPr>
      </w:pPr>
      <w:r w:rsidRPr="009E05FA">
        <w:rPr>
          <w:b w:val="0"/>
          <w:sz w:val="24"/>
          <w:szCs w:val="24"/>
        </w:rPr>
        <w:t>Активности наставника</w:t>
      </w:r>
    </w:p>
    <w:p w:rsidR="00A21ABD" w:rsidRPr="009E05FA"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саопштава наставне садржаје</w:t>
      </w:r>
    </w:p>
    <w:p w:rsidR="00A21ABD" w:rsidRPr="009E05FA"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организује и усмерава идеје и креативност</w:t>
      </w:r>
    </w:p>
    <w:p w:rsidR="00A21ABD" w:rsidRPr="009E05FA"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упознаје ученике са методама и техникама успешног ликовног изражавања</w:t>
      </w:r>
    </w:p>
    <w:p w:rsidR="00A21ABD" w:rsidRPr="009E05FA"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преноси теоријска и практична знања</w:t>
      </w:r>
    </w:p>
    <w:p w:rsidR="00A21ABD" w:rsidRPr="009E05FA"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процењује и оцењује ниво и квалитет радова</w:t>
      </w:r>
    </w:p>
    <w:p w:rsidR="00A21ABD" w:rsidRPr="009E05FA"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преноси културне вредности</w:t>
      </w:r>
    </w:p>
    <w:p w:rsidR="00A21ABD" w:rsidRPr="009E05FA"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формира правилан поглед на свет и систем вредности</w:t>
      </w:r>
    </w:p>
    <w:p w:rsidR="00A21ABD" w:rsidRPr="009E05FA"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развија карактер ученика и црте личности</w:t>
      </w:r>
    </w:p>
    <w:p w:rsidR="00A21ABD" w:rsidRPr="009E05FA" w:rsidRDefault="00A21ABD" w:rsidP="00A21ABD">
      <w:pPr>
        <w:pStyle w:val="Heading4"/>
        <w:rPr>
          <w:rStyle w:val="BookTitle"/>
          <w:bCs/>
          <w:sz w:val="24"/>
          <w:szCs w:val="24"/>
        </w:rPr>
      </w:pPr>
      <w:r w:rsidRPr="009E05FA">
        <w:rPr>
          <w:b w:val="0"/>
          <w:sz w:val="24"/>
          <w:szCs w:val="24"/>
        </w:rPr>
        <w:t>Активности ученика</w:t>
      </w:r>
    </w:p>
    <w:p w:rsidR="00A21ABD" w:rsidRPr="00B4107C"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 xml:space="preserve">посматрање </w:t>
      </w:r>
    </w:p>
    <w:p w:rsidR="00A21ABD" w:rsidRPr="00B4107C"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опажање</w:t>
      </w:r>
    </w:p>
    <w:p w:rsidR="00A21ABD" w:rsidRPr="00B4107C"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учешће у дискусији</w:t>
      </w:r>
    </w:p>
    <w:p w:rsidR="00A21ABD" w:rsidRPr="00B4107C"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откривање и увиђање законитости и процеса</w:t>
      </w:r>
    </w:p>
    <w:p w:rsidR="00A21ABD" w:rsidRPr="00B4107C"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изражавање својих мисли, осећања и закључака</w:t>
      </w:r>
    </w:p>
    <w:p w:rsidR="00A21ABD" w:rsidRPr="00B4107C"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 xml:space="preserve">анализа и синтеза опаженог </w:t>
      </w:r>
    </w:p>
    <w:p w:rsidR="00A21ABD" w:rsidRPr="00B4107C"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стварање</w:t>
      </w:r>
    </w:p>
    <w:p w:rsidR="00A21ABD" w:rsidRPr="00B4107C"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вежбање</w:t>
      </w:r>
    </w:p>
    <w:p w:rsidR="00A21ABD" w:rsidRPr="00B4107C"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усвајање знања</w:t>
      </w:r>
    </w:p>
    <w:p w:rsidR="00A21ABD" w:rsidRPr="00B4107C"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понављање</w:t>
      </w:r>
    </w:p>
    <w:p w:rsidR="00A21ABD" w:rsidRPr="00B4107C"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израда и презентовање самосталних и практичних радова</w:t>
      </w:r>
    </w:p>
    <w:p w:rsidR="00A21ABD" w:rsidRPr="009E05FA" w:rsidRDefault="00A21ABD" w:rsidP="00A21ABD">
      <w:pPr>
        <w:pStyle w:val="Heading4"/>
        <w:rPr>
          <w:b w:val="0"/>
          <w:sz w:val="24"/>
          <w:szCs w:val="24"/>
        </w:rPr>
      </w:pPr>
      <w:r w:rsidRPr="009E05FA">
        <w:rPr>
          <w:b w:val="0"/>
          <w:sz w:val="24"/>
          <w:szCs w:val="24"/>
        </w:rPr>
        <w:t>Методе и технике рада</w:t>
      </w:r>
    </w:p>
    <w:p w:rsidR="00A21ABD" w:rsidRPr="009E05FA"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 xml:space="preserve">монолошка </w:t>
      </w:r>
    </w:p>
    <w:p w:rsidR="00A21ABD" w:rsidRPr="009E05FA"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дијалошка</w:t>
      </w:r>
    </w:p>
    <w:p w:rsidR="00A21ABD" w:rsidRPr="00B4107C"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хеуристичка</w:t>
      </w:r>
    </w:p>
    <w:p w:rsidR="00A21ABD" w:rsidRPr="00B4107C"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дискусија</w:t>
      </w:r>
    </w:p>
    <w:p w:rsidR="00A21ABD" w:rsidRPr="00B4107C"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мет. посматрања</w:t>
      </w:r>
    </w:p>
    <w:p w:rsidR="00A21ABD" w:rsidRPr="00B4107C"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илуистаративна</w:t>
      </w:r>
    </w:p>
    <w:p w:rsidR="00A21ABD" w:rsidRPr="00B4107C"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демонстартивна</w:t>
      </w:r>
    </w:p>
    <w:p w:rsidR="00A21ABD" w:rsidRPr="00B4107C"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метод. писаних радова</w:t>
      </w:r>
    </w:p>
    <w:p w:rsidR="00A21ABD" w:rsidRPr="00B4107C"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мет. практичних активности</w:t>
      </w:r>
    </w:p>
    <w:p w:rsidR="00A21ABD" w:rsidRPr="00B4107C"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истаживачка</w:t>
      </w:r>
    </w:p>
    <w:p w:rsidR="00A21ABD" w:rsidRPr="00B4107C" w:rsidRDefault="00A21ABD" w:rsidP="00A21ABD">
      <w:pPr>
        <w:pStyle w:val="Style2"/>
      </w:pPr>
      <w:r w:rsidRPr="00B4107C">
        <w:t>Технике које ће ученици користити:</w:t>
      </w:r>
    </w:p>
    <w:p w:rsidR="00A21ABD" w:rsidRPr="00B4107C"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асоцијативна техника</w:t>
      </w:r>
    </w:p>
    <w:p w:rsidR="00A21ABD" w:rsidRPr="00B4107C"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симболизација и упрошћавање</w:t>
      </w:r>
    </w:p>
    <w:p w:rsidR="00A21ABD" w:rsidRPr="00B4107C"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brain storming</w:t>
      </w:r>
    </w:p>
    <w:p w:rsidR="00A21ABD" w:rsidRPr="00B4107C"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контрастирање</w:t>
      </w:r>
    </w:p>
    <w:p w:rsidR="00A21ABD" w:rsidRPr="00B4107C" w:rsidRDefault="00A21ABD"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B4107C">
        <w:rPr>
          <w:rFonts w:ascii="Times New Roman" w:hAnsi="Times New Roman" w:cs="Times New Roman"/>
          <w:bCs/>
          <w:sz w:val="24"/>
          <w:szCs w:val="24"/>
          <w:lang w:val="sr-Cyrl-CS"/>
        </w:rPr>
        <w:t>когнитивно мишљење</w:t>
      </w:r>
    </w:p>
    <w:p w:rsidR="00A21ABD" w:rsidRPr="009E05FA" w:rsidRDefault="00A21ABD" w:rsidP="00A21ABD">
      <w:pPr>
        <w:pStyle w:val="Heading4"/>
        <w:rPr>
          <w:b w:val="0"/>
          <w:sz w:val="24"/>
          <w:szCs w:val="24"/>
        </w:rPr>
      </w:pPr>
      <w:r w:rsidRPr="009E05FA">
        <w:rPr>
          <w:b w:val="0"/>
          <w:sz w:val="24"/>
          <w:szCs w:val="24"/>
        </w:rPr>
        <w:lastRenderedPageBreak/>
        <w:t>Оцењивање</w:t>
      </w:r>
    </w:p>
    <w:p w:rsidR="00A21ABD" w:rsidRPr="00B4107C" w:rsidRDefault="00A21ABD" w:rsidP="00A21ABD">
      <w:pPr>
        <w:pStyle w:val="Style2"/>
      </w:pPr>
      <w:r w:rsidRPr="00B4107C">
        <w:t>Вредновање квалитета практичних и писаних радова спроводи се организовано и у континуитету.</w:t>
      </w:r>
    </w:p>
    <w:p w:rsidR="00A21ABD" w:rsidRPr="00B4107C" w:rsidRDefault="00A21ABD" w:rsidP="00A21ABD">
      <w:pPr>
        <w:pStyle w:val="Style2"/>
      </w:pPr>
      <w:r w:rsidRPr="00B4107C">
        <w:t>У поступку вредновања радова, наставник посебно прати развој сваког ученика, његов рад, залагање, интересовање, став, умешност и креативност. Наставник бројчано оцењује све активности ученика на полеђини сваког рада а оцене бележи у своју свеску из које уписује оцену у дневник. Критеријуми оцењивања су прецизно дефинисани по нивоима и садржајима, али у складу са процењеним могућностима ученика, наставник може да, за различите резултате да исте оцене, и обрнуто</w:t>
      </w:r>
    </w:p>
    <w:p w:rsidR="00C9385F" w:rsidRDefault="00C9385F" w:rsidP="00A21ABD">
      <w:pPr>
        <w:rPr>
          <w:rFonts w:ascii="Times New Roman" w:hAnsi="Times New Roman" w:cs="Times New Roman"/>
          <w:sz w:val="24"/>
          <w:szCs w:val="24"/>
          <w:highlight w:val="yellow"/>
          <w:lang w:val="sr-Cyrl-CS"/>
        </w:rPr>
      </w:pPr>
    </w:p>
    <w:p w:rsidR="00467706" w:rsidRPr="00B4107C" w:rsidRDefault="00467706" w:rsidP="00A21ABD">
      <w:pPr>
        <w:rPr>
          <w:rFonts w:ascii="Times New Roman" w:hAnsi="Times New Roman" w:cs="Times New Roman"/>
          <w:sz w:val="24"/>
          <w:szCs w:val="24"/>
          <w:highlight w:val="yellow"/>
          <w:lang w:val="sr-Cyrl-CS"/>
        </w:rPr>
      </w:pPr>
    </w:p>
    <w:p w:rsidR="005B5427" w:rsidRPr="005B5427" w:rsidRDefault="00F45053" w:rsidP="005B5427">
      <w:pPr>
        <w:jc w:val="both"/>
        <w:rPr>
          <w:rFonts w:ascii="Times New Roman" w:hAnsi="Times New Roman"/>
          <w:b/>
          <w:sz w:val="24"/>
          <w:szCs w:val="24"/>
          <w:lang w:val="sr-Cyrl-CS"/>
        </w:rPr>
      </w:pPr>
      <w:r w:rsidRPr="00F45053">
        <w:rPr>
          <w:rFonts w:ascii="Times New Roman" w:hAnsi="Times New Roman"/>
          <w:b/>
          <w:sz w:val="24"/>
          <w:szCs w:val="24"/>
          <w:lang w:val="sr-Cyrl-CS"/>
        </w:rPr>
        <w:t>Х</w:t>
      </w:r>
      <w:r w:rsidR="002C6345">
        <w:rPr>
          <w:rFonts w:ascii="Times New Roman" w:hAnsi="Times New Roman"/>
          <w:b/>
          <w:sz w:val="24"/>
          <w:szCs w:val="24"/>
          <w:lang w:val="sr-Cyrl-CS"/>
        </w:rPr>
        <w:t>ОР И ОРКЕСТАР</w:t>
      </w:r>
    </w:p>
    <w:p w:rsidR="005B5427" w:rsidRPr="009E05FA" w:rsidRDefault="005B5427" w:rsidP="005B5427">
      <w:pPr>
        <w:pStyle w:val="Heading4"/>
        <w:rPr>
          <w:b w:val="0"/>
          <w:bCs w:val="0"/>
          <w:sz w:val="24"/>
          <w:szCs w:val="24"/>
        </w:rPr>
      </w:pPr>
      <w:bookmarkStart w:id="23" w:name="_Toc266703250"/>
      <w:r w:rsidRPr="009E05FA">
        <w:rPr>
          <w:b w:val="0"/>
          <w:bCs w:val="0"/>
          <w:sz w:val="24"/>
          <w:szCs w:val="24"/>
        </w:rPr>
        <w:t>Оперативни задаци</w:t>
      </w:r>
      <w:bookmarkEnd w:id="23"/>
    </w:p>
    <w:p w:rsidR="005B5427" w:rsidRPr="005B5427" w:rsidRDefault="005B5427" w:rsidP="0077506E">
      <w:pPr>
        <w:numPr>
          <w:ilvl w:val="0"/>
          <w:numId w:val="40"/>
        </w:numPr>
        <w:tabs>
          <w:tab w:val="left" w:pos="7797"/>
        </w:tabs>
        <w:spacing w:after="0" w:line="240" w:lineRule="auto"/>
        <w:ind w:right="-142"/>
        <w:rPr>
          <w:rFonts w:ascii="Times New Roman" w:hAnsi="Times New Roman" w:cs="Times New Roman"/>
          <w:bCs/>
          <w:sz w:val="24"/>
          <w:szCs w:val="24"/>
          <w:lang w:val="sr-Cyrl-CS"/>
        </w:rPr>
      </w:pPr>
      <w:r w:rsidRPr="005B5427">
        <w:rPr>
          <w:rFonts w:ascii="Times New Roman" w:hAnsi="Times New Roman" w:cs="Times New Roman"/>
          <w:bCs/>
          <w:sz w:val="24"/>
          <w:szCs w:val="24"/>
          <w:lang w:val="sr-Cyrl-CS"/>
        </w:rPr>
        <w:t xml:space="preserve">Певају и свирају по слуху и из нотног текста песме наших и других народа (народне, уметничке, дечје, староградске); </w:t>
      </w:r>
    </w:p>
    <w:p w:rsidR="005B5427" w:rsidRPr="005B5427" w:rsidRDefault="005B5427" w:rsidP="0077506E">
      <w:pPr>
        <w:numPr>
          <w:ilvl w:val="0"/>
          <w:numId w:val="40"/>
        </w:numPr>
        <w:tabs>
          <w:tab w:val="left" w:pos="7797"/>
        </w:tabs>
        <w:spacing w:after="0" w:line="240" w:lineRule="auto"/>
        <w:ind w:right="-142"/>
        <w:rPr>
          <w:rFonts w:ascii="Times New Roman" w:hAnsi="Times New Roman" w:cs="Times New Roman"/>
          <w:bCs/>
          <w:sz w:val="24"/>
          <w:szCs w:val="24"/>
          <w:lang w:val="sr-Cyrl-CS"/>
        </w:rPr>
      </w:pPr>
      <w:r w:rsidRPr="005B5427">
        <w:rPr>
          <w:rFonts w:ascii="Times New Roman" w:hAnsi="Times New Roman" w:cs="Times New Roman"/>
          <w:bCs/>
          <w:sz w:val="24"/>
          <w:szCs w:val="24"/>
          <w:lang w:val="sr-Cyrl-CS"/>
        </w:rPr>
        <w:t xml:space="preserve">упознају основне појмове из музичке писмености </w:t>
      </w:r>
    </w:p>
    <w:p w:rsidR="005B5427" w:rsidRPr="005B5427" w:rsidRDefault="005B5427" w:rsidP="0077506E">
      <w:pPr>
        <w:numPr>
          <w:ilvl w:val="0"/>
          <w:numId w:val="40"/>
        </w:numPr>
        <w:tabs>
          <w:tab w:val="left" w:pos="7797"/>
        </w:tabs>
        <w:spacing w:after="0" w:line="240" w:lineRule="auto"/>
        <w:ind w:right="-142"/>
        <w:rPr>
          <w:rFonts w:ascii="Times New Roman" w:hAnsi="Times New Roman" w:cs="Times New Roman"/>
          <w:bCs/>
          <w:sz w:val="24"/>
          <w:szCs w:val="24"/>
          <w:lang w:val="sr-Cyrl-CS"/>
        </w:rPr>
      </w:pPr>
      <w:r w:rsidRPr="005B5427">
        <w:rPr>
          <w:rFonts w:ascii="Times New Roman" w:hAnsi="Times New Roman" w:cs="Times New Roman"/>
          <w:bCs/>
          <w:sz w:val="24"/>
          <w:szCs w:val="24"/>
          <w:lang w:val="sr-Cyrl-CS"/>
        </w:rPr>
        <w:t xml:space="preserve">развијају стваралачке способности. </w:t>
      </w:r>
    </w:p>
    <w:p w:rsidR="005B5427" w:rsidRPr="005B5427" w:rsidRDefault="005B5427" w:rsidP="005B5427">
      <w:pPr>
        <w:pStyle w:val="Heading4"/>
        <w:rPr>
          <w:bCs w:val="0"/>
          <w:sz w:val="24"/>
          <w:szCs w:val="24"/>
        </w:rPr>
      </w:pPr>
      <w:bookmarkStart w:id="24" w:name="_Toc266703251"/>
      <w:r w:rsidRPr="005B5427">
        <w:rPr>
          <w:bCs w:val="0"/>
          <w:sz w:val="24"/>
          <w:szCs w:val="24"/>
        </w:rPr>
        <w:t>Садржај програма</w:t>
      </w:r>
      <w:bookmarkEnd w:id="24"/>
    </w:p>
    <w:tbl>
      <w:tblPr>
        <w:tblW w:w="9723"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3"/>
        <w:gridCol w:w="2904"/>
        <w:gridCol w:w="3980"/>
        <w:gridCol w:w="680"/>
        <w:gridCol w:w="613"/>
        <w:gridCol w:w="703"/>
      </w:tblGrid>
      <w:tr w:rsidR="005B5427" w:rsidRPr="009E05FA" w:rsidTr="005B5427">
        <w:tc>
          <w:tcPr>
            <w:tcW w:w="843" w:type="dxa"/>
            <w:vMerge w:val="restart"/>
            <w:shd w:val="clear" w:color="auto" w:fill="auto"/>
            <w:vAlign w:val="center"/>
          </w:tcPr>
          <w:p w:rsidR="005B5427" w:rsidRPr="009E05FA" w:rsidRDefault="005B5427" w:rsidP="00F06EDB">
            <w:pPr>
              <w:tabs>
                <w:tab w:val="left" w:pos="7797"/>
              </w:tabs>
              <w:ind w:left="-131" w:right="-144"/>
              <w:jc w:val="center"/>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Ред. број</w:t>
            </w:r>
          </w:p>
          <w:p w:rsidR="005B5427" w:rsidRPr="009E05FA" w:rsidRDefault="005B5427" w:rsidP="00F06EDB">
            <w:pPr>
              <w:tabs>
                <w:tab w:val="left" w:pos="7797"/>
              </w:tabs>
              <w:ind w:left="-131" w:right="-144"/>
              <w:jc w:val="center"/>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наставне теме</w:t>
            </w:r>
          </w:p>
        </w:tc>
        <w:tc>
          <w:tcPr>
            <w:tcW w:w="2904" w:type="dxa"/>
            <w:vMerge w:val="restart"/>
            <w:shd w:val="clear" w:color="auto" w:fill="auto"/>
            <w:vAlign w:val="center"/>
          </w:tcPr>
          <w:p w:rsidR="005B5427" w:rsidRPr="009E05FA" w:rsidRDefault="005B5427" w:rsidP="00F06EDB">
            <w:pPr>
              <w:tabs>
                <w:tab w:val="left" w:pos="7797"/>
              </w:tabs>
              <w:ind w:right="-144"/>
              <w:jc w:val="center"/>
              <w:rPr>
                <w:rFonts w:ascii="Times New Roman" w:hAnsi="Times New Roman" w:cs="Times New Roman"/>
                <w:bCs/>
                <w:spacing w:val="70"/>
                <w:sz w:val="24"/>
                <w:szCs w:val="24"/>
                <w:lang w:val="sr-Cyrl-CS"/>
              </w:rPr>
            </w:pPr>
            <w:r w:rsidRPr="009E05FA">
              <w:rPr>
                <w:rFonts w:ascii="Times New Roman" w:hAnsi="Times New Roman" w:cs="Times New Roman"/>
                <w:bCs/>
                <w:spacing w:val="70"/>
                <w:sz w:val="24"/>
                <w:szCs w:val="24"/>
                <w:lang w:val="sr-Cyrl-CS"/>
              </w:rPr>
              <w:t>НАСТАВНЕ ТЕМЕ</w:t>
            </w:r>
            <w:r w:rsidRPr="009E05FA">
              <w:rPr>
                <w:rFonts w:ascii="Times New Roman" w:hAnsi="Times New Roman" w:cs="Times New Roman"/>
                <w:bCs/>
                <w:spacing w:val="70"/>
                <w:sz w:val="24"/>
                <w:szCs w:val="24"/>
              </w:rPr>
              <w:t>/</w:t>
            </w:r>
            <w:r w:rsidRPr="009E05FA">
              <w:rPr>
                <w:rFonts w:ascii="Times New Roman" w:hAnsi="Times New Roman" w:cs="Times New Roman"/>
                <w:bCs/>
                <w:spacing w:val="70"/>
                <w:sz w:val="24"/>
                <w:szCs w:val="24"/>
                <w:lang w:val="sr-Cyrl-CS"/>
              </w:rPr>
              <w:t>ОБЛАСТИ</w:t>
            </w:r>
          </w:p>
        </w:tc>
        <w:tc>
          <w:tcPr>
            <w:tcW w:w="3980" w:type="dxa"/>
            <w:vMerge w:val="restart"/>
            <w:shd w:val="clear" w:color="auto" w:fill="auto"/>
            <w:vAlign w:val="center"/>
          </w:tcPr>
          <w:p w:rsidR="005B5427" w:rsidRPr="009E05FA" w:rsidRDefault="005B5427" w:rsidP="00F06EDB">
            <w:pPr>
              <w:tabs>
                <w:tab w:val="left" w:pos="7797"/>
              </w:tabs>
              <w:ind w:right="-144"/>
              <w:jc w:val="center"/>
              <w:rPr>
                <w:rFonts w:ascii="Times New Roman" w:hAnsi="Times New Roman" w:cs="Times New Roman"/>
                <w:bCs/>
                <w:spacing w:val="70"/>
                <w:sz w:val="24"/>
                <w:szCs w:val="24"/>
                <w:lang w:val="sr-Cyrl-CS"/>
              </w:rPr>
            </w:pPr>
            <w:r w:rsidRPr="009E05FA">
              <w:rPr>
                <w:rFonts w:ascii="Times New Roman" w:hAnsi="Times New Roman" w:cs="Times New Roman"/>
                <w:bCs/>
                <w:spacing w:val="70"/>
                <w:sz w:val="24"/>
                <w:szCs w:val="24"/>
                <w:lang w:val="sr-Cyrl-CS"/>
              </w:rPr>
              <w:t>НАСТАВНЕ</w:t>
            </w:r>
          </w:p>
          <w:p w:rsidR="005B5427" w:rsidRPr="009E05FA" w:rsidRDefault="005B5427" w:rsidP="00F06EDB">
            <w:pPr>
              <w:tabs>
                <w:tab w:val="left" w:pos="7797"/>
              </w:tabs>
              <w:ind w:right="-144"/>
              <w:jc w:val="center"/>
              <w:rPr>
                <w:rFonts w:ascii="Times New Roman" w:hAnsi="Times New Roman" w:cs="Times New Roman"/>
                <w:bCs/>
                <w:spacing w:val="70"/>
                <w:sz w:val="24"/>
                <w:szCs w:val="24"/>
                <w:lang w:val="sr-Cyrl-CS"/>
              </w:rPr>
            </w:pPr>
            <w:r w:rsidRPr="009E05FA">
              <w:rPr>
                <w:rFonts w:ascii="Times New Roman" w:hAnsi="Times New Roman" w:cs="Times New Roman"/>
                <w:bCs/>
                <w:spacing w:val="70"/>
                <w:sz w:val="24"/>
                <w:szCs w:val="24"/>
                <w:lang w:val="sr-Cyrl-CS"/>
              </w:rPr>
              <w:t>ЈЕДИНИЦЕ</w:t>
            </w:r>
          </w:p>
        </w:tc>
        <w:tc>
          <w:tcPr>
            <w:tcW w:w="680" w:type="dxa"/>
            <w:vMerge w:val="restart"/>
            <w:shd w:val="clear" w:color="auto" w:fill="auto"/>
            <w:vAlign w:val="center"/>
          </w:tcPr>
          <w:p w:rsidR="005B5427" w:rsidRPr="009E05FA" w:rsidRDefault="005B5427" w:rsidP="00F06EDB">
            <w:pPr>
              <w:tabs>
                <w:tab w:val="left" w:pos="7797"/>
              </w:tabs>
              <w:ind w:left="-131" w:right="-144"/>
              <w:jc w:val="center"/>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Број</w:t>
            </w:r>
          </w:p>
          <w:p w:rsidR="005B5427" w:rsidRPr="009E05FA" w:rsidRDefault="005B5427" w:rsidP="00F06EDB">
            <w:pPr>
              <w:tabs>
                <w:tab w:val="left" w:pos="7797"/>
              </w:tabs>
              <w:ind w:left="-131" w:right="-144"/>
              <w:jc w:val="center"/>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 xml:space="preserve">часова  </w:t>
            </w:r>
            <w:r w:rsidRPr="009E05FA">
              <w:rPr>
                <w:rFonts w:ascii="Times New Roman" w:hAnsi="Times New Roman" w:cs="Times New Roman"/>
                <w:bCs/>
                <w:sz w:val="24"/>
                <w:szCs w:val="24"/>
                <w:lang w:val="sr-Cyrl-CS"/>
              </w:rPr>
              <w:br/>
              <w:t>по теми</w:t>
            </w:r>
          </w:p>
        </w:tc>
        <w:tc>
          <w:tcPr>
            <w:tcW w:w="1316" w:type="dxa"/>
            <w:gridSpan w:val="2"/>
            <w:shd w:val="clear" w:color="auto" w:fill="auto"/>
            <w:vAlign w:val="center"/>
          </w:tcPr>
          <w:p w:rsidR="005B5427" w:rsidRPr="009E05FA" w:rsidRDefault="005B5427" w:rsidP="00F06EDB">
            <w:pPr>
              <w:tabs>
                <w:tab w:val="left" w:pos="7797"/>
              </w:tabs>
              <w:ind w:right="-144" w:hanging="124"/>
              <w:jc w:val="center"/>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Број часова за</w:t>
            </w:r>
          </w:p>
        </w:tc>
      </w:tr>
      <w:tr w:rsidR="005B5427" w:rsidRPr="009E05FA" w:rsidTr="005B5427">
        <w:tc>
          <w:tcPr>
            <w:tcW w:w="843" w:type="dxa"/>
            <w:vMerge/>
            <w:shd w:val="clear" w:color="auto" w:fill="auto"/>
            <w:vAlign w:val="center"/>
          </w:tcPr>
          <w:p w:rsidR="005B5427" w:rsidRPr="009E05FA" w:rsidRDefault="005B5427" w:rsidP="00F06EDB">
            <w:pPr>
              <w:tabs>
                <w:tab w:val="left" w:pos="7797"/>
              </w:tabs>
              <w:ind w:left="-131" w:right="-144"/>
              <w:jc w:val="center"/>
              <w:rPr>
                <w:rFonts w:ascii="Times New Roman" w:hAnsi="Times New Roman" w:cs="Times New Roman"/>
                <w:bCs/>
                <w:sz w:val="24"/>
                <w:szCs w:val="24"/>
                <w:lang w:val="sr-Cyrl-CS"/>
              </w:rPr>
            </w:pPr>
          </w:p>
        </w:tc>
        <w:tc>
          <w:tcPr>
            <w:tcW w:w="2904" w:type="dxa"/>
            <w:vMerge/>
            <w:shd w:val="clear" w:color="auto" w:fill="auto"/>
            <w:vAlign w:val="center"/>
          </w:tcPr>
          <w:p w:rsidR="005B5427" w:rsidRPr="009E05FA" w:rsidRDefault="005B5427" w:rsidP="00F06EDB">
            <w:pPr>
              <w:tabs>
                <w:tab w:val="left" w:pos="7797"/>
              </w:tabs>
              <w:spacing w:line="360" w:lineRule="auto"/>
              <w:ind w:right="-144"/>
              <w:jc w:val="center"/>
              <w:rPr>
                <w:rFonts w:ascii="Times New Roman" w:hAnsi="Times New Roman" w:cs="Times New Roman"/>
                <w:bCs/>
                <w:spacing w:val="70"/>
                <w:sz w:val="24"/>
                <w:szCs w:val="24"/>
                <w:lang w:val="sr-Cyrl-CS"/>
              </w:rPr>
            </w:pPr>
          </w:p>
        </w:tc>
        <w:tc>
          <w:tcPr>
            <w:tcW w:w="3980" w:type="dxa"/>
            <w:vMerge/>
            <w:shd w:val="clear" w:color="auto" w:fill="auto"/>
            <w:vAlign w:val="center"/>
          </w:tcPr>
          <w:p w:rsidR="005B5427" w:rsidRPr="009E05FA" w:rsidRDefault="005B5427" w:rsidP="00F06EDB">
            <w:pPr>
              <w:tabs>
                <w:tab w:val="left" w:pos="7797"/>
              </w:tabs>
              <w:spacing w:line="360" w:lineRule="auto"/>
              <w:ind w:right="-144"/>
              <w:jc w:val="center"/>
              <w:rPr>
                <w:rFonts w:ascii="Times New Roman" w:hAnsi="Times New Roman" w:cs="Times New Roman"/>
                <w:bCs/>
                <w:spacing w:val="70"/>
                <w:sz w:val="24"/>
                <w:szCs w:val="24"/>
                <w:lang w:val="sr-Cyrl-CS"/>
              </w:rPr>
            </w:pPr>
          </w:p>
        </w:tc>
        <w:tc>
          <w:tcPr>
            <w:tcW w:w="680" w:type="dxa"/>
            <w:vMerge/>
            <w:shd w:val="clear" w:color="auto" w:fill="auto"/>
            <w:vAlign w:val="center"/>
          </w:tcPr>
          <w:p w:rsidR="005B5427" w:rsidRPr="009E05FA" w:rsidRDefault="005B5427" w:rsidP="00F06EDB">
            <w:pPr>
              <w:tabs>
                <w:tab w:val="left" w:pos="7797"/>
              </w:tabs>
              <w:ind w:left="-131" w:right="-144"/>
              <w:jc w:val="center"/>
              <w:rPr>
                <w:rFonts w:ascii="Times New Roman" w:hAnsi="Times New Roman" w:cs="Times New Roman"/>
                <w:bCs/>
                <w:sz w:val="24"/>
                <w:szCs w:val="24"/>
                <w:lang w:val="sr-Cyrl-CS"/>
              </w:rPr>
            </w:pPr>
          </w:p>
        </w:tc>
        <w:tc>
          <w:tcPr>
            <w:tcW w:w="613" w:type="dxa"/>
            <w:shd w:val="clear" w:color="auto" w:fill="auto"/>
            <w:vAlign w:val="center"/>
          </w:tcPr>
          <w:p w:rsidR="005B5427" w:rsidRPr="009E05FA" w:rsidRDefault="005B5427" w:rsidP="00F06EDB">
            <w:pPr>
              <w:tabs>
                <w:tab w:val="left" w:pos="7797"/>
              </w:tabs>
              <w:spacing w:line="360" w:lineRule="auto"/>
              <w:ind w:left="-124" w:right="-144" w:hanging="124"/>
              <w:jc w:val="center"/>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обраду</w:t>
            </w:r>
          </w:p>
        </w:tc>
        <w:tc>
          <w:tcPr>
            <w:tcW w:w="703" w:type="dxa"/>
            <w:shd w:val="clear" w:color="auto" w:fill="auto"/>
            <w:vAlign w:val="center"/>
          </w:tcPr>
          <w:p w:rsidR="005B5427" w:rsidRPr="009E05FA" w:rsidRDefault="005B5427" w:rsidP="00F06EDB">
            <w:pPr>
              <w:tabs>
                <w:tab w:val="left" w:pos="7797"/>
              </w:tabs>
              <w:ind w:left="-124" w:right="-144"/>
              <w:jc w:val="center"/>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остале типове часова</w:t>
            </w:r>
          </w:p>
        </w:tc>
      </w:tr>
      <w:tr w:rsidR="005B5427" w:rsidRPr="009E05FA" w:rsidTr="005B5427">
        <w:tc>
          <w:tcPr>
            <w:tcW w:w="843" w:type="dxa"/>
            <w:shd w:val="clear" w:color="auto" w:fill="auto"/>
          </w:tcPr>
          <w:p w:rsidR="005B5427" w:rsidRPr="009E05FA" w:rsidRDefault="005B5427" w:rsidP="00F06EDB">
            <w:pPr>
              <w:tabs>
                <w:tab w:val="left" w:pos="7797"/>
              </w:tabs>
              <w:ind w:left="-131" w:right="-142"/>
              <w:jc w:val="center"/>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1.</w:t>
            </w:r>
          </w:p>
        </w:tc>
        <w:tc>
          <w:tcPr>
            <w:tcW w:w="2904" w:type="dxa"/>
            <w:shd w:val="clear" w:color="auto" w:fill="auto"/>
          </w:tcPr>
          <w:p w:rsidR="005B5427" w:rsidRPr="009E05FA" w:rsidRDefault="005B5427" w:rsidP="00F06EDB">
            <w:pPr>
              <w:tabs>
                <w:tab w:val="left" w:pos="7797"/>
              </w:tabs>
              <w:ind w:right="-142"/>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Певање</w:t>
            </w:r>
          </w:p>
        </w:tc>
        <w:tc>
          <w:tcPr>
            <w:tcW w:w="3980" w:type="dxa"/>
            <w:shd w:val="clear" w:color="auto" w:fill="auto"/>
            <w:vAlign w:val="center"/>
          </w:tcPr>
          <w:p w:rsidR="005B5427" w:rsidRPr="009E05FA" w:rsidRDefault="005B5427" w:rsidP="0077506E">
            <w:pPr>
              <w:numPr>
                <w:ilvl w:val="0"/>
                <w:numId w:val="40"/>
              </w:numPr>
              <w:tabs>
                <w:tab w:val="num" w:pos="234"/>
                <w:tab w:val="left" w:pos="7797"/>
              </w:tabs>
              <w:spacing w:after="0" w:line="240" w:lineRule="auto"/>
              <w:ind w:left="234" w:right="-142" w:hanging="228"/>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Двогласно певање државне химне</w:t>
            </w:r>
          </w:p>
          <w:p w:rsidR="005B5427" w:rsidRPr="009E05FA" w:rsidRDefault="005B5427" w:rsidP="0077506E">
            <w:pPr>
              <w:numPr>
                <w:ilvl w:val="0"/>
                <w:numId w:val="40"/>
              </w:numPr>
              <w:tabs>
                <w:tab w:val="num" w:pos="234"/>
                <w:tab w:val="left" w:pos="7797"/>
              </w:tabs>
              <w:spacing w:after="0" w:line="240" w:lineRule="auto"/>
              <w:ind w:left="234" w:right="-142" w:hanging="228"/>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Двогласно певање Светосавске химне</w:t>
            </w:r>
          </w:p>
          <w:p w:rsidR="005B5427" w:rsidRPr="009E05FA" w:rsidRDefault="005B5427" w:rsidP="0077506E">
            <w:pPr>
              <w:numPr>
                <w:ilvl w:val="0"/>
                <w:numId w:val="40"/>
              </w:numPr>
              <w:tabs>
                <w:tab w:val="num" w:pos="234"/>
                <w:tab w:val="left" w:pos="7797"/>
              </w:tabs>
              <w:spacing w:after="0" w:line="240" w:lineRule="auto"/>
              <w:ind w:left="234" w:right="-142" w:hanging="228"/>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Двогласно певање песама о Светом Сави</w:t>
            </w:r>
          </w:p>
          <w:p w:rsidR="005B5427" w:rsidRPr="009E05FA" w:rsidRDefault="005B5427" w:rsidP="0077506E">
            <w:pPr>
              <w:numPr>
                <w:ilvl w:val="0"/>
                <w:numId w:val="40"/>
              </w:numPr>
              <w:tabs>
                <w:tab w:val="num" w:pos="234"/>
                <w:tab w:val="left" w:pos="7797"/>
              </w:tabs>
              <w:spacing w:after="0" w:line="240" w:lineRule="auto"/>
              <w:ind w:left="234" w:right="-142" w:hanging="228"/>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Двогласно певање песама забавног жанра</w:t>
            </w:r>
          </w:p>
          <w:p w:rsidR="005B5427" w:rsidRPr="009E05FA" w:rsidRDefault="005B5427" w:rsidP="00F06EDB">
            <w:pPr>
              <w:tabs>
                <w:tab w:val="left" w:pos="7797"/>
              </w:tabs>
              <w:ind w:left="6" w:right="-142"/>
              <w:rPr>
                <w:rFonts w:ascii="Times New Roman" w:hAnsi="Times New Roman" w:cs="Times New Roman"/>
                <w:bCs/>
                <w:sz w:val="24"/>
                <w:szCs w:val="24"/>
                <w:lang w:val="sr-Cyrl-CS"/>
              </w:rPr>
            </w:pPr>
          </w:p>
        </w:tc>
        <w:tc>
          <w:tcPr>
            <w:tcW w:w="680" w:type="dxa"/>
            <w:shd w:val="clear" w:color="auto" w:fill="auto"/>
          </w:tcPr>
          <w:p w:rsidR="005B5427" w:rsidRPr="009E05FA" w:rsidRDefault="005B5427" w:rsidP="00F06EDB">
            <w:pPr>
              <w:tabs>
                <w:tab w:val="left" w:pos="7797"/>
              </w:tabs>
              <w:ind w:left="-131" w:right="-142"/>
              <w:jc w:val="center"/>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12</w:t>
            </w:r>
          </w:p>
        </w:tc>
        <w:tc>
          <w:tcPr>
            <w:tcW w:w="613" w:type="dxa"/>
            <w:shd w:val="clear" w:color="auto" w:fill="auto"/>
          </w:tcPr>
          <w:p w:rsidR="005B5427" w:rsidRPr="009E05FA" w:rsidRDefault="005B5427" w:rsidP="00F06EDB">
            <w:pPr>
              <w:tabs>
                <w:tab w:val="left" w:pos="7797"/>
              </w:tabs>
              <w:ind w:right="-142" w:hanging="124"/>
              <w:jc w:val="center"/>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6</w:t>
            </w:r>
          </w:p>
        </w:tc>
        <w:tc>
          <w:tcPr>
            <w:tcW w:w="703" w:type="dxa"/>
            <w:shd w:val="clear" w:color="auto" w:fill="auto"/>
          </w:tcPr>
          <w:p w:rsidR="005B5427" w:rsidRPr="009E05FA" w:rsidRDefault="005B5427" w:rsidP="00F06EDB">
            <w:pPr>
              <w:tabs>
                <w:tab w:val="left" w:pos="7797"/>
              </w:tabs>
              <w:ind w:right="-142" w:hanging="124"/>
              <w:jc w:val="center"/>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6</w:t>
            </w:r>
          </w:p>
        </w:tc>
      </w:tr>
      <w:tr w:rsidR="005B5427" w:rsidRPr="009E05FA" w:rsidTr="005B5427">
        <w:tc>
          <w:tcPr>
            <w:tcW w:w="843" w:type="dxa"/>
            <w:tcBorders>
              <w:top w:val="single" w:sz="4" w:space="0" w:color="auto"/>
              <w:left w:val="single" w:sz="4" w:space="0" w:color="auto"/>
              <w:bottom w:val="single" w:sz="4" w:space="0" w:color="auto"/>
              <w:right w:val="single" w:sz="4" w:space="0" w:color="auto"/>
            </w:tcBorders>
            <w:shd w:val="clear" w:color="auto" w:fill="auto"/>
          </w:tcPr>
          <w:p w:rsidR="005B5427" w:rsidRPr="009E05FA" w:rsidRDefault="005B5427" w:rsidP="00F06EDB">
            <w:pPr>
              <w:tabs>
                <w:tab w:val="left" w:pos="7797"/>
              </w:tabs>
              <w:ind w:left="-131" w:right="-142"/>
              <w:jc w:val="center"/>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2.</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5B5427" w:rsidRPr="009E05FA" w:rsidRDefault="005B5427" w:rsidP="00F06EDB">
            <w:pPr>
              <w:tabs>
                <w:tab w:val="left" w:pos="7797"/>
              </w:tabs>
              <w:ind w:right="-142"/>
              <w:rPr>
                <w:rFonts w:ascii="Times New Roman" w:hAnsi="Times New Roman" w:cs="Times New Roman"/>
                <w:bCs/>
                <w:sz w:val="24"/>
                <w:szCs w:val="24"/>
              </w:rPr>
            </w:pPr>
            <w:r w:rsidRPr="009E05FA">
              <w:rPr>
                <w:rFonts w:ascii="Times New Roman" w:hAnsi="Times New Roman" w:cs="Times New Roman"/>
                <w:bCs/>
                <w:sz w:val="24"/>
                <w:szCs w:val="24"/>
                <w:lang w:val="sr-Cyrl-CS"/>
              </w:rPr>
              <w:t>Свирање</w:t>
            </w:r>
          </w:p>
          <w:p w:rsidR="005B5427" w:rsidRPr="009E05FA" w:rsidRDefault="005B5427" w:rsidP="00F06EDB">
            <w:pPr>
              <w:tabs>
                <w:tab w:val="left" w:pos="7797"/>
              </w:tabs>
              <w:ind w:right="-142"/>
              <w:rPr>
                <w:rFonts w:ascii="Times New Roman" w:hAnsi="Times New Roman" w:cs="Times New Roman"/>
                <w:bCs/>
                <w:sz w:val="24"/>
                <w:szCs w:val="24"/>
              </w:rPr>
            </w:pPr>
            <w:r w:rsidRPr="009E05FA">
              <w:rPr>
                <w:rFonts w:ascii="Times New Roman" w:hAnsi="Times New Roman" w:cs="Times New Roman"/>
                <w:bCs/>
                <w:sz w:val="24"/>
                <w:szCs w:val="24"/>
              </w:rPr>
              <w:t xml:space="preserve"> </w:t>
            </w:r>
          </w:p>
        </w:tc>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rsidR="005B5427" w:rsidRPr="009E05FA" w:rsidRDefault="005B5427" w:rsidP="0077506E">
            <w:pPr>
              <w:numPr>
                <w:ilvl w:val="0"/>
                <w:numId w:val="40"/>
              </w:numPr>
              <w:tabs>
                <w:tab w:val="num" w:pos="234"/>
                <w:tab w:val="left" w:pos="7797"/>
              </w:tabs>
              <w:spacing w:after="0" w:line="240" w:lineRule="auto"/>
              <w:ind w:left="234" w:right="-142" w:hanging="228"/>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Извођење полифоних двогласних музичких примера</w:t>
            </w:r>
          </w:p>
          <w:p w:rsidR="005B5427" w:rsidRPr="009E05FA" w:rsidRDefault="005B5427" w:rsidP="0077506E">
            <w:pPr>
              <w:numPr>
                <w:ilvl w:val="0"/>
                <w:numId w:val="40"/>
              </w:numPr>
              <w:tabs>
                <w:tab w:val="num" w:pos="234"/>
                <w:tab w:val="left" w:pos="7797"/>
              </w:tabs>
              <w:spacing w:after="0" w:line="240" w:lineRule="auto"/>
              <w:ind w:left="234" w:right="-142" w:hanging="228"/>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Вишегласно извођење музичких примера:Моцарта,Бетовена,Брамса,</w:t>
            </w:r>
          </w:p>
          <w:p w:rsidR="005B5427" w:rsidRPr="009E05FA" w:rsidRDefault="005B5427" w:rsidP="00F06EDB">
            <w:pPr>
              <w:tabs>
                <w:tab w:val="left" w:pos="7797"/>
              </w:tabs>
              <w:ind w:left="6" w:right="-142"/>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 xml:space="preserve">    Гречанинова</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5B5427" w:rsidRPr="009E05FA" w:rsidRDefault="005B5427" w:rsidP="00F06EDB">
            <w:pPr>
              <w:tabs>
                <w:tab w:val="left" w:pos="7797"/>
              </w:tabs>
              <w:ind w:left="-131" w:right="-142"/>
              <w:jc w:val="center"/>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20</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5B5427" w:rsidRPr="009E05FA" w:rsidRDefault="005B5427" w:rsidP="00F06EDB">
            <w:pPr>
              <w:tabs>
                <w:tab w:val="left" w:pos="7797"/>
              </w:tabs>
              <w:ind w:right="-142" w:hanging="124"/>
              <w:jc w:val="center"/>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10</w:t>
            </w:r>
          </w:p>
        </w:tc>
        <w:tc>
          <w:tcPr>
            <w:tcW w:w="703" w:type="dxa"/>
            <w:tcBorders>
              <w:top w:val="single" w:sz="4" w:space="0" w:color="auto"/>
              <w:left w:val="single" w:sz="4" w:space="0" w:color="auto"/>
              <w:bottom w:val="single" w:sz="4" w:space="0" w:color="auto"/>
              <w:right w:val="single" w:sz="4" w:space="0" w:color="auto"/>
            </w:tcBorders>
            <w:shd w:val="clear" w:color="auto" w:fill="auto"/>
          </w:tcPr>
          <w:p w:rsidR="005B5427" w:rsidRPr="009E05FA" w:rsidRDefault="005B5427" w:rsidP="00F06EDB">
            <w:pPr>
              <w:tabs>
                <w:tab w:val="left" w:pos="7797"/>
              </w:tabs>
              <w:ind w:right="-142" w:hanging="124"/>
              <w:jc w:val="center"/>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10</w:t>
            </w:r>
          </w:p>
        </w:tc>
      </w:tr>
      <w:tr w:rsidR="005B5427" w:rsidRPr="009E05FA" w:rsidTr="005B5427">
        <w:tc>
          <w:tcPr>
            <w:tcW w:w="843" w:type="dxa"/>
            <w:tcBorders>
              <w:top w:val="single" w:sz="4" w:space="0" w:color="auto"/>
              <w:left w:val="single" w:sz="4" w:space="0" w:color="auto"/>
              <w:bottom w:val="single" w:sz="4" w:space="0" w:color="auto"/>
              <w:right w:val="single" w:sz="4" w:space="0" w:color="auto"/>
            </w:tcBorders>
            <w:shd w:val="clear" w:color="auto" w:fill="auto"/>
          </w:tcPr>
          <w:p w:rsidR="005B5427" w:rsidRPr="009E05FA" w:rsidRDefault="005B5427" w:rsidP="00F06EDB">
            <w:pPr>
              <w:tabs>
                <w:tab w:val="left" w:pos="7797"/>
              </w:tabs>
              <w:ind w:left="-131" w:right="-142"/>
              <w:jc w:val="center"/>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3.</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5B5427" w:rsidRPr="009E05FA" w:rsidRDefault="005B5427" w:rsidP="00F06EDB">
            <w:pPr>
              <w:tabs>
                <w:tab w:val="left" w:pos="7797"/>
              </w:tabs>
              <w:ind w:right="-142"/>
              <w:rPr>
                <w:rFonts w:ascii="Times New Roman" w:hAnsi="Times New Roman" w:cs="Times New Roman"/>
                <w:bCs/>
                <w:sz w:val="24"/>
                <w:szCs w:val="24"/>
              </w:rPr>
            </w:pPr>
            <w:r w:rsidRPr="009E05FA">
              <w:rPr>
                <w:rFonts w:ascii="Times New Roman" w:hAnsi="Times New Roman" w:cs="Times New Roman"/>
                <w:bCs/>
                <w:sz w:val="24"/>
                <w:szCs w:val="24"/>
                <w:lang w:val="sr-Cyrl-CS"/>
              </w:rPr>
              <w:t>Музичко стваралаштво</w:t>
            </w:r>
          </w:p>
          <w:p w:rsidR="005B5427" w:rsidRPr="009E05FA" w:rsidRDefault="005B5427" w:rsidP="00F06EDB">
            <w:pPr>
              <w:tabs>
                <w:tab w:val="left" w:pos="7797"/>
              </w:tabs>
              <w:ind w:right="-142"/>
              <w:rPr>
                <w:rFonts w:ascii="Times New Roman" w:hAnsi="Times New Roman" w:cs="Times New Roman"/>
                <w:bCs/>
                <w:sz w:val="24"/>
                <w:szCs w:val="24"/>
              </w:rPr>
            </w:pPr>
          </w:p>
        </w:tc>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rsidR="005B5427" w:rsidRPr="009E05FA" w:rsidRDefault="005B5427" w:rsidP="0077506E">
            <w:pPr>
              <w:numPr>
                <w:ilvl w:val="0"/>
                <w:numId w:val="40"/>
              </w:numPr>
              <w:tabs>
                <w:tab w:val="num" w:pos="234"/>
                <w:tab w:val="left" w:pos="7797"/>
              </w:tabs>
              <w:spacing w:after="0" w:line="240" w:lineRule="auto"/>
              <w:ind w:left="234" w:right="-142" w:hanging="228"/>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Креирање ритмичких пратњи за песме</w:t>
            </w:r>
          </w:p>
          <w:p w:rsidR="005B5427" w:rsidRPr="009E05FA" w:rsidRDefault="005B5427" w:rsidP="0077506E">
            <w:pPr>
              <w:numPr>
                <w:ilvl w:val="0"/>
                <w:numId w:val="40"/>
              </w:numPr>
              <w:tabs>
                <w:tab w:val="num" w:pos="234"/>
                <w:tab w:val="left" w:pos="7797"/>
              </w:tabs>
              <w:spacing w:after="0" w:line="240" w:lineRule="auto"/>
              <w:ind w:left="234" w:right="-142" w:hanging="228"/>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Креирање диманичких нијанси</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5B5427" w:rsidRPr="009E05FA" w:rsidRDefault="005B5427" w:rsidP="00F06EDB">
            <w:pPr>
              <w:tabs>
                <w:tab w:val="left" w:pos="7797"/>
              </w:tabs>
              <w:ind w:left="-131" w:right="-142"/>
              <w:jc w:val="center"/>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4</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5B5427" w:rsidRPr="009E05FA" w:rsidRDefault="005B5427" w:rsidP="00F06EDB">
            <w:pPr>
              <w:tabs>
                <w:tab w:val="left" w:pos="7797"/>
              </w:tabs>
              <w:ind w:right="-142" w:hanging="124"/>
              <w:jc w:val="center"/>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2</w:t>
            </w:r>
          </w:p>
        </w:tc>
        <w:tc>
          <w:tcPr>
            <w:tcW w:w="703" w:type="dxa"/>
            <w:tcBorders>
              <w:top w:val="single" w:sz="4" w:space="0" w:color="auto"/>
              <w:left w:val="single" w:sz="4" w:space="0" w:color="auto"/>
              <w:bottom w:val="single" w:sz="4" w:space="0" w:color="auto"/>
              <w:right w:val="single" w:sz="4" w:space="0" w:color="auto"/>
            </w:tcBorders>
            <w:shd w:val="clear" w:color="auto" w:fill="auto"/>
          </w:tcPr>
          <w:p w:rsidR="005B5427" w:rsidRPr="009E05FA" w:rsidRDefault="005B5427" w:rsidP="00F06EDB">
            <w:pPr>
              <w:tabs>
                <w:tab w:val="left" w:pos="7797"/>
              </w:tabs>
              <w:ind w:right="-142" w:hanging="124"/>
              <w:jc w:val="center"/>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2</w:t>
            </w:r>
          </w:p>
        </w:tc>
      </w:tr>
      <w:tr w:rsidR="005B5427" w:rsidRPr="009E05FA" w:rsidTr="005B5427">
        <w:tc>
          <w:tcPr>
            <w:tcW w:w="7727" w:type="dxa"/>
            <w:gridSpan w:val="3"/>
            <w:shd w:val="clear" w:color="auto" w:fill="auto"/>
            <w:vAlign w:val="center"/>
          </w:tcPr>
          <w:p w:rsidR="005B5427" w:rsidRPr="009E05FA" w:rsidRDefault="005B5427" w:rsidP="00F06EDB">
            <w:pPr>
              <w:tabs>
                <w:tab w:val="left" w:pos="7797"/>
              </w:tabs>
              <w:ind w:left="6" w:right="-142"/>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УКУПНО</w:t>
            </w:r>
          </w:p>
        </w:tc>
        <w:tc>
          <w:tcPr>
            <w:tcW w:w="680" w:type="dxa"/>
            <w:shd w:val="clear" w:color="auto" w:fill="auto"/>
            <w:vAlign w:val="center"/>
          </w:tcPr>
          <w:p w:rsidR="005B5427" w:rsidRPr="009E05FA" w:rsidRDefault="005B5427" w:rsidP="00F06EDB">
            <w:pPr>
              <w:tabs>
                <w:tab w:val="left" w:pos="7797"/>
              </w:tabs>
              <w:ind w:left="-131" w:right="-142"/>
              <w:jc w:val="center"/>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36</w:t>
            </w:r>
          </w:p>
        </w:tc>
        <w:tc>
          <w:tcPr>
            <w:tcW w:w="613" w:type="dxa"/>
            <w:shd w:val="clear" w:color="auto" w:fill="auto"/>
            <w:vAlign w:val="center"/>
          </w:tcPr>
          <w:p w:rsidR="005B5427" w:rsidRPr="009E05FA" w:rsidRDefault="005B5427" w:rsidP="00F06EDB">
            <w:pPr>
              <w:tabs>
                <w:tab w:val="left" w:pos="7797"/>
              </w:tabs>
              <w:ind w:right="-142" w:hanging="124"/>
              <w:jc w:val="center"/>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18</w:t>
            </w:r>
          </w:p>
        </w:tc>
        <w:tc>
          <w:tcPr>
            <w:tcW w:w="703" w:type="dxa"/>
            <w:shd w:val="clear" w:color="auto" w:fill="auto"/>
            <w:vAlign w:val="center"/>
          </w:tcPr>
          <w:p w:rsidR="005B5427" w:rsidRPr="009E05FA" w:rsidRDefault="005B5427" w:rsidP="00F06EDB">
            <w:pPr>
              <w:tabs>
                <w:tab w:val="left" w:pos="7797"/>
              </w:tabs>
              <w:ind w:right="-142" w:hanging="124"/>
              <w:jc w:val="center"/>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18</w:t>
            </w:r>
          </w:p>
        </w:tc>
      </w:tr>
    </w:tbl>
    <w:p w:rsidR="005B5427" w:rsidRPr="009E05FA" w:rsidRDefault="005B5427" w:rsidP="005B5427">
      <w:pPr>
        <w:pStyle w:val="Heading4"/>
        <w:rPr>
          <w:b w:val="0"/>
          <w:sz w:val="24"/>
          <w:szCs w:val="24"/>
        </w:rPr>
      </w:pPr>
      <w:bookmarkStart w:id="25" w:name="_Toc266703252"/>
      <w:r w:rsidRPr="009E05FA">
        <w:rPr>
          <w:b w:val="0"/>
          <w:sz w:val="24"/>
          <w:szCs w:val="24"/>
        </w:rPr>
        <w:lastRenderedPageBreak/>
        <w:t>Методе и технике рада</w:t>
      </w:r>
      <w:bookmarkEnd w:id="25"/>
    </w:p>
    <w:p w:rsidR="005B5427" w:rsidRPr="005B5427" w:rsidRDefault="005B5427" w:rsidP="005B5427">
      <w:pPr>
        <w:pStyle w:val="Style2"/>
      </w:pPr>
      <w:r w:rsidRPr="009E05FA">
        <w:t>Методе: Монолошка,дијалошка,текст-метода,и</w:t>
      </w:r>
      <w:r w:rsidRPr="005B5427">
        <w:t>лустративна(метода показивања) и метода практичних активности-извођење музике.</w:t>
      </w:r>
    </w:p>
    <w:p w:rsidR="005B5427" w:rsidRPr="005B5427" w:rsidRDefault="005B5427" w:rsidP="005B5427">
      <w:pPr>
        <w:pStyle w:val="Style2"/>
      </w:pPr>
      <w:r w:rsidRPr="005B5427">
        <w:t>Технике: Техника учења, техника памћења (симболизација и упрошћавање ,асоцијативна техника).</w:t>
      </w:r>
    </w:p>
    <w:p w:rsidR="005B5427" w:rsidRPr="009E05FA" w:rsidRDefault="005B5427" w:rsidP="005B5427">
      <w:pPr>
        <w:pStyle w:val="Heading4"/>
        <w:rPr>
          <w:b w:val="0"/>
          <w:sz w:val="24"/>
          <w:szCs w:val="24"/>
        </w:rPr>
      </w:pPr>
      <w:bookmarkStart w:id="26" w:name="_Toc266703253"/>
      <w:r w:rsidRPr="009E05FA">
        <w:rPr>
          <w:b w:val="0"/>
          <w:sz w:val="24"/>
          <w:szCs w:val="24"/>
        </w:rPr>
        <w:t>Активности наставника</w:t>
      </w:r>
      <w:bookmarkEnd w:id="26"/>
    </w:p>
    <w:p w:rsidR="005B5427" w:rsidRPr="009E05FA" w:rsidRDefault="005B5427" w:rsidP="0077506E">
      <w:pPr>
        <w:numPr>
          <w:ilvl w:val="0"/>
          <w:numId w:val="40"/>
        </w:numPr>
        <w:tabs>
          <w:tab w:val="left" w:pos="7797"/>
        </w:tabs>
        <w:spacing w:after="0" w:line="240" w:lineRule="auto"/>
        <w:ind w:right="-142"/>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Саопштава наставне садржаје</w:t>
      </w:r>
    </w:p>
    <w:p w:rsidR="005B5427" w:rsidRPr="009E05FA" w:rsidRDefault="005B5427" w:rsidP="0077506E">
      <w:pPr>
        <w:numPr>
          <w:ilvl w:val="0"/>
          <w:numId w:val="40"/>
        </w:numPr>
        <w:tabs>
          <w:tab w:val="left" w:pos="7797"/>
        </w:tabs>
        <w:spacing w:after="0" w:line="240" w:lineRule="auto"/>
        <w:ind w:right="-142"/>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Организује и усмерава процес учења</w:t>
      </w:r>
    </w:p>
    <w:p w:rsidR="005B5427" w:rsidRPr="009E05FA" w:rsidRDefault="005B5427" w:rsidP="0077506E">
      <w:pPr>
        <w:numPr>
          <w:ilvl w:val="0"/>
          <w:numId w:val="40"/>
        </w:numPr>
        <w:tabs>
          <w:tab w:val="left" w:pos="7797"/>
        </w:tabs>
        <w:spacing w:after="0" w:line="240" w:lineRule="auto"/>
        <w:ind w:right="-142"/>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Процењује и оцењује ниво и квалитет усвојености знања</w:t>
      </w:r>
    </w:p>
    <w:p w:rsidR="005B5427" w:rsidRPr="009E05FA" w:rsidRDefault="005B5427" w:rsidP="0077506E">
      <w:pPr>
        <w:numPr>
          <w:ilvl w:val="0"/>
          <w:numId w:val="40"/>
        </w:numPr>
        <w:tabs>
          <w:tab w:val="left" w:pos="7797"/>
        </w:tabs>
        <w:spacing w:after="0" w:line="240" w:lineRule="auto"/>
        <w:ind w:right="-142"/>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Преноси културне вредности</w:t>
      </w:r>
    </w:p>
    <w:p w:rsidR="005B5427" w:rsidRPr="009E05FA" w:rsidRDefault="005B5427" w:rsidP="0077506E">
      <w:pPr>
        <w:numPr>
          <w:ilvl w:val="0"/>
          <w:numId w:val="40"/>
        </w:numPr>
        <w:tabs>
          <w:tab w:val="left" w:pos="7797"/>
        </w:tabs>
        <w:spacing w:after="0" w:line="240" w:lineRule="auto"/>
        <w:ind w:right="-142"/>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Преноси теоријска и практична знања</w:t>
      </w:r>
    </w:p>
    <w:p w:rsidR="005B5427" w:rsidRPr="009E05FA" w:rsidRDefault="005B5427" w:rsidP="0077506E">
      <w:pPr>
        <w:numPr>
          <w:ilvl w:val="0"/>
          <w:numId w:val="40"/>
        </w:numPr>
        <w:tabs>
          <w:tab w:val="left" w:pos="7797"/>
        </w:tabs>
        <w:spacing w:after="0" w:line="240" w:lineRule="auto"/>
        <w:ind w:right="-142"/>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Формира правилан поглед на свет</w:t>
      </w:r>
    </w:p>
    <w:p w:rsidR="005B5427" w:rsidRPr="009E05FA" w:rsidRDefault="005B5427" w:rsidP="0077506E">
      <w:pPr>
        <w:numPr>
          <w:ilvl w:val="0"/>
          <w:numId w:val="40"/>
        </w:numPr>
        <w:tabs>
          <w:tab w:val="left" w:pos="7797"/>
        </w:tabs>
        <w:spacing w:after="0" w:line="240" w:lineRule="auto"/>
        <w:ind w:right="-142"/>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Развија карактер ученика и црте личности</w:t>
      </w:r>
    </w:p>
    <w:p w:rsidR="005B5427" w:rsidRPr="009E05FA" w:rsidRDefault="005B5427" w:rsidP="0077506E">
      <w:pPr>
        <w:numPr>
          <w:ilvl w:val="0"/>
          <w:numId w:val="40"/>
        </w:numPr>
        <w:tabs>
          <w:tab w:val="left" w:pos="7797"/>
        </w:tabs>
        <w:spacing w:after="0" w:line="240" w:lineRule="auto"/>
        <w:ind w:right="-142"/>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Упознаје ученике са методама и техникама успешног учења</w:t>
      </w:r>
    </w:p>
    <w:p w:rsidR="005B5427" w:rsidRPr="009E05FA" w:rsidRDefault="005B5427" w:rsidP="005B5427">
      <w:pPr>
        <w:pStyle w:val="Heading4"/>
        <w:rPr>
          <w:b w:val="0"/>
          <w:sz w:val="24"/>
          <w:szCs w:val="24"/>
        </w:rPr>
      </w:pPr>
      <w:bookmarkStart w:id="27" w:name="_Toc266703254"/>
      <w:r w:rsidRPr="009E05FA">
        <w:rPr>
          <w:b w:val="0"/>
          <w:sz w:val="24"/>
          <w:szCs w:val="24"/>
        </w:rPr>
        <w:t>Активности ученика</w:t>
      </w:r>
      <w:bookmarkEnd w:id="27"/>
    </w:p>
    <w:p w:rsidR="005B5427" w:rsidRPr="009E05FA" w:rsidRDefault="005B5427" w:rsidP="0077506E">
      <w:pPr>
        <w:numPr>
          <w:ilvl w:val="0"/>
          <w:numId w:val="40"/>
        </w:numPr>
        <w:tabs>
          <w:tab w:val="left" w:pos="7797"/>
        </w:tabs>
        <w:spacing w:after="0" w:line="240" w:lineRule="auto"/>
        <w:ind w:right="-142"/>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 xml:space="preserve">Усвајање знања </w:t>
      </w:r>
    </w:p>
    <w:p w:rsidR="005B5427" w:rsidRPr="009E05FA" w:rsidRDefault="005B5427" w:rsidP="0077506E">
      <w:pPr>
        <w:numPr>
          <w:ilvl w:val="0"/>
          <w:numId w:val="40"/>
        </w:numPr>
        <w:tabs>
          <w:tab w:val="left" w:pos="7797"/>
        </w:tabs>
        <w:spacing w:after="0" w:line="240" w:lineRule="auto"/>
        <w:ind w:right="-142"/>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Понављање</w:t>
      </w:r>
    </w:p>
    <w:p w:rsidR="005B5427" w:rsidRPr="009E05FA" w:rsidRDefault="005B5427" w:rsidP="0077506E">
      <w:pPr>
        <w:numPr>
          <w:ilvl w:val="0"/>
          <w:numId w:val="40"/>
        </w:numPr>
        <w:tabs>
          <w:tab w:val="left" w:pos="7797"/>
        </w:tabs>
        <w:spacing w:after="0" w:line="240" w:lineRule="auto"/>
        <w:ind w:right="-142"/>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Опажање</w:t>
      </w:r>
    </w:p>
    <w:p w:rsidR="005B5427" w:rsidRPr="009E05FA" w:rsidRDefault="005B5427" w:rsidP="0077506E">
      <w:pPr>
        <w:numPr>
          <w:ilvl w:val="0"/>
          <w:numId w:val="40"/>
        </w:numPr>
        <w:tabs>
          <w:tab w:val="left" w:pos="7797"/>
        </w:tabs>
        <w:spacing w:after="0" w:line="240" w:lineRule="auto"/>
        <w:ind w:right="-142"/>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Вежбање</w:t>
      </w:r>
    </w:p>
    <w:p w:rsidR="005B5427" w:rsidRPr="009E05FA" w:rsidRDefault="005B5427" w:rsidP="0077506E">
      <w:pPr>
        <w:numPr>
          <w:ilvl w:val="0"/>
          <w:numId w:val="40"/>
        </w:numPr>
        <w:tabs>
          <w:tab w:val="left" w:pos="7797"/>
        </w:tabs>
        <w:spacing w:after="0" w:line="240" w:lineRule="auto"/>
        <w:ind w:right="-142"/>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Стварање</w:t>
      </w:r>
    </w:p>
    <w:p w:rsidR="005B5427" w:rsidRPr="009E05FA" w:rsidRDefault="005B5427" w:rsidP="0077506E">
      <w:pPr>
        <w:numPr>
          <w:ilvl w:val="0"/>
          <w:numId w:val="40"/>
        </w:numPr>
        <w:tabs>
          <w:tab w:val="left" w:pos="7797"/>
        </w:tabs>
        <w:spacing w:after="0" w:line="240" w:lineRule="auto"/>
        <w:ind w:right="-142"/>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Изражавање својих мисли,осећања,закључака</w:t>
      </w:r>
    </w:p>
    <w:p w:rsidR="005B5427" w:rsidRPr="009E05FA" w:rsidRDefault="005B5427" w:rsidP="0077506E">
      <w:pPr>
        <w:numPr>
          <w:ilvl w:val="0"/>
          <w:numId w:val="40"/>
        </w:numPr>
        <w:tabs>
          <w:tab w:val="left" w:pos="7797"/>
        </w:tabs>
        <w:spacing w:after="0" w:line="240" w:lineRule="auto"/>
        <w:ind w:right="-142"/>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Анализирање нотног текста</w:t>
      </w:r>
    </w:p>
    <w:p w:rsidR="005B5427" w:rsidRPr="009E05FA" w:rsidRDefault="005B5427" w:rsidP="0077506E">
      <w:pPr>
        <w:numPr>
          <w:ilvl w:val="0"/>
          <w:numId w:val="40"/>
        </w:numPr>
        <w:tabs>
          <w:tab w:val="left" w:pos="7797"/>
        </w:tabs>
        <w:spacing w:after="0" w:line="240" w:lineRule="auto"/>
        <w:ind w:right="-142"/>
        <w:rPr>
          <w:rFonts w:ascii="Times New Roman" w:hAnsi="Times New Roman" w:cs="Times New Roman"/>
          <w:bCs/>
          <w:sz w:val="24"/>
          <w:szCs w:val="24"/>
          <w:lang w:val="sr-Cyrl-CS"/>
        </w:rPr>
      </w:pPr>
      <w:r w:rsidRPr="009E05FA">
        <w:rPr>
          <w:rFonts w:ascii="Times New Roman" w:hAnsi="Times New Roman" w:cs="Times New Roman"/>
          <w:bCs/>
          <w:sz w:val="24"/>
          <w:szCs w:val="24"/>
          <w:lang w:val="sr-Cyrl-CS"/>
        </w:rPr>
        <w:t>Извођење музике</w:t>
      </w:r>
    </w:p>
    <w:p w:rsidR="005B5427" w:rsidRPr="009E05FA" w:rsidRDefault="005B5427" w:rsidP="005B5427">
      <w:pPr>
        <w:pStyle w:val="Heading4"/>
        <w:rPr>
          <w:b w:val="0"/>
          <w:sz w:val="24"/>
          <w:szCs w:val="24"/>
        </w:rPr>
      </w:pPr>
      <w:bookmarkStart w:id="28" w:name="_Toc266703255"/>
      <w:r w:rsidRPr="009E05FA">
        <w:rPr>
          <w:b w:val="0"/>
          <w:sz w:val="24"/>
          <w:szCs w:val="24"/>
        </w:rPr>
        <w:t>Оцењивање</w:t>
      </w:r>
      <w:bookmarkEnd w:id="28"/>
    </w:p>
    <w:p w:rsidR="005B5427" w:rsidRPr="005B5427" w:rsidRDefault="005B5427" w:rsidP="005B5427">
      <w:pPr>
        <w:pStyle w:val="Style2"/>
      </w:pPr>
      <w:r w:rsidRPr="005B5427">
        <w:t>Вредновање усвојеног знања и оцењивање ученика у настави музичке културе спроводи се организовано и у континуитету.У поступку вредновања знања,наставник посебно прати развој сваког ученика,његов рад,залагање,интересовање,став,умешност и креативност.Наставник бројчано оцењује све активности ученика,а оцене бележи у своју свеску а затим уноси у дневник.</w:t>
      </w:r>
    </w:p>
    <w:p w:rsidR="005B5427" w:rsidRPr="005B5427" w:rsidRDefault="005B5427" w:rsidP="005B5427">
      <w:pPr>
        <w:pStyle w:val="Style2"/>
      </w:pPr>
      <w:r w:rsidRPr="005B5427">
        <w:t>Критеријуми оцењивања су прецизно дефинисани по нивоима и садржајима,али у складу са процењеним могућностима ученика,наставник може да,за различите резултате да исте оцене,и обрнуто.</w:t>
      </w:r>
    </w:p>
    <w:p w:rsidR="005B5427" w:rsidRPr="005B5427" w:rsidRDefault="005B5427" w:rsidP="005B5427">
      <w:pPr>
        <w:rPr>
          <w:rFonts w:ascii="Times New Roman" w:hAnsi="Times New Roman" w:cs="Times New Roman"/>
          <w:sz w:val="24"/>
          <w:szCs w:val="24"/>
          <w:lang w:val="sr-Cyrl-CS"/>
        </w:rPr>
      </w:pPr>
    </w:p>
    <w:p w:rsidR="005B5427" w:rsidRPr="009E05FA" w:rsidRDefault="005B5427" w:rsidP="005B5427">
      <w:pPr>
        <w:pStyle w:val="Heading3"/>
        <w:rPr>
          <w:rFonts w:ascii="Times New Roman" w:hAnsi="Times New Roman"/>
          <w:b w:val="0"/>
          <w:sz w:val="24"/>
          <w:szCs w:val="24"/>
        </w:rPr>
      </w:pPr>
      <w:r w:rsidRPr="009E05FA">
        <w:rPr>
          <w:rFonts w:ascii="Times New Roman" w:hAnsi="Times New Roman"/>
          <w:b w:val="0"/>
          <w:sz w:val="24"/>
          <w:szCs w:val="24"/>
        </w:rPr>
        <w:t xml:space="preserve">Начини остваривања програма </w:t>
      </w:r>
    </w:p>
    <w:p w:rsidR="005B5427" w:rsidRPr="009E05FA" w:rsidRDefault="005B5427" w:rsidP="005B5427">
      <w:pPr>
        <w:pStyle w:val="Style2"/>
      </w:pPr>
      <w:r w:rsidRPr="009E05FA">
        <w:t>У програму изборног предмета истакнуто место има активно музицирање (певање и свирање). Основи музичке писмености и музичко-теоретски појмови у оваквом приступу планирани су у функцији бољег разумевања музике.</w:t>
      </w:r>
    </w:p>
    <w:p w:rsidR="005B5427" w:rsidRPr="009E05FA" w:rsidRDefault="005B5427" w:rsidP="005B5427">
      <w:pPr>
        <w:pStyle w:val="Style2"/>
      </w:pPr>
      <w:r w:rsidRPr="009E05FA">
        <w:t>Основни принцип у остваривању циљева и задатака треба да буде активно учешће ученика на часу. При томе треба обухватити сва подручја предвиђена за тај разред и комбиновати разне методе у настави.</w:t>
      </w:r>
    </w:p>
    <w:p w:rsidR="005B5427" w:rsidRPr="009E05FA" w:rsidRDefault="005B5427" w:rsidP="005B5427">
      <w:pPr>
        <w:pStyle w:val="Style2"/>
      </w:pPr>
      <w:r w:rsidRPr="009E05FA">
        <w:t>Настава изборног предмета оставрује се кроз: певање,</w:t>
      </w:r>
      <w:r w:rsidR="0005788D">
        <w:rPr>
          <w:lang w:val="sr-Cyrl-CS"/>
        </w:rPr>
        <w:t xml:space="preserve"> </w:t>
      </w:r>
      <w:r w:rsidRPr="009E05FA">
        <w:t>свирање,</w:t>
      </w:r>
      <w:r w:rsidR="0005788D">
        <w:rPr>
          <w:lang w:val="sr-Cyrl-CS"/>
        </w:rPr>
        <w:t xml:space="preserve"> </w:t>
      </w:r>
      <w:r w:rsidRPr="009E05FA">
        <w:t>основе музичке писмености и дечије музичко стваралаштво.</w:t>
      </w:r>
    </w:p>
    <w:p w:rsidR="005B5427" w:rsidRPr="009E05FA" w:rsidRDefault="005B5427" w:rsidP="005B5427">
      <w:pPr>
        <w:rPr>
          <w:rFonts w:ascii="Times New Roman" w:hAnsi="Times New Roman" w:cs="Times New Roman"/>
          <w:sz w:val="24"/>
          <w:szCs w:val="24"/>
          <w:lang w:val="sr-Cyrl-CS"/>
        </w:rPr>
      </w:pPr>
    </w:p>
    <w:p w:rsidR="005B5427" w:rsidRPr="009E05FA" w:rsidRDefault="005B5427" w:rsidP="005B5427">
      <w:pPr>
        <w:pStyle w:val="Heading4"/>
        <w:rPr>
          <w:b w:val="0"/>
          <w:sz w:val="24"/>
          <w:szCs w:val="24"/>
        </w:rPr>
      </w:pPr>
      <w:r w:rsidRPr="009E05FA">
        <w:rPr>
          <w:b w:val="0"/>
          <w:sz w:val="24"/>
          <w:szCs w:val="24"/>
        </w:rPr>
        <w:lastRenderedPageBreak/>
        <w:t xml:space="preserve">Праћење и вредновање ученика </w:t>
      </w:r>
    </w:p>
    <w:p w:rsidR="005B5427" w:rsidRPr="005B5427" w:rsidRDefault="005B5427" w:rsidP="005B5427">
      <w:pPr>
        <w:pStyle w:val="Style2"/>
      </w:pPr>
      <w:r w:rsidRPr="005B5427">
        <w:t>Да би све остварио процес праћења напредовања и степена постигнућа ученика у настави изборног предмета,неопходно је да наставник упозна и идентификује музичке способности сваког ученика.</w:t>
      </w:r>
    </w:p>
    <w:p w:rsidR="005B5427" w:rsidRPr="005B5427" w:rsidRDefault="005B5427" w:rsidP="005B5427">
      <w:pPr>
        <w:pStyle w:val="Style2"/>
      </w:pPr>
      <w:r w:rsidRPr="005B5427">
        <w:t>Праћење ученика у настави обухвата посебан развој сваког ученика,његов рад,залагање,интересовање,став,умешност,креативност и слично.Наставник прати развој личности у целини и објективно одређује степен на којем је ученик савладао програмске захтеве.</w:t>
      </w:r>
    </w:p>
    <w:p w:rsidR="005B5427" w:rsidRPr="005B5427" w:rsidRDefault="005B5427" w:rsidP="005B5427">
      <w:pPr>
        <w:rPr>
          <w:rFonts w:ascii="Times New Roman" w:hAnsi="Times New Roman" w:cs="Times New Roman"/>
          <w:sz w:val="24"/>
          <w:szCs w:val="24"/>
          <w:lang w:val="ru-RU"/>
        </w:rPr>
      </w:pPr>
      <w:r w:rsidRPr="005B5427">
        <w:rPr>
          <w:rFonts w:ascii="Times New Roman" w:hAnsi="Times New Roman" w:cs="Times New Roman"/>
          <w:sz w:val="24"/>
          <w:szCs w:val="24"/>
          <w:lang w:val="sr-Cyrl-CS"/>
        </w:rPr>
        <w:t>Смисао праћења наставе изборног предмета треба сагледати тако да се сваком ученику омогући развој у оквиру васпитно-образовног рада.</w:t>
      </w:r>
    </w:p>
    <w:p w:rsidR="008F50D9" w:rsidRPr="005B5427" w:rsidRDefault="005B5427" w:rsidP="005B5427">
      <w:pPr>
        <w:pStyle w:val="BodyText"/>
        <w:tabs>
          <w:tab w:val="clear" w:pos="9072"/>
          <w:tab w:val="left" w:pos="720"/>
        </w:tabs>
        <w:ind w:right="0"/>
        <w:rPr>
          <w:rFonts w:ascii="Times New Roman" w:hAnsi="Times New Roman"/>
          <w:b/>
          <w:sz w:val="24"/>
          <w:szCs w:val="24"/>
          <w:lang w:val="ru-RU"/>
        </w:rPr>
      </w:pPr>
      <w:r w:rsidRPr="005B5427">
        <w:rPr>
          <w:rFonts w:ascii="Times New Roman" w:hAnsi="Times New Roman"/>
          <w:b/>
          <w:bCs/>
          <w:sz w:val="24"/>
          <w:szCs w:val="24"/>
          <w:lang w:val="sr-Cyrl-CS"/>
        </w:rPr>
        <w:br w:type="page"/>
      </w:r>
    </w:p>
    <w:p w:rsidR="00F4304A" w:rsidRPr="00CF30F5" w:rsidRDefault="00F4304A" w:rsidP="00F4304A">
      <w:pPr>
        <w:pStyle w:val="BodyText"/>
        <w:tabs>
          <w:tab w:val="clear" w:pos="9072"/>
          <w:tab w:val="left" w:pos="720"/>
        </w:tabs>
        <w:ind w:right="0"/>
        <w:rPr>
          <w:rFonts w:ascii="Times New Roman" w:hAnsi="Times New Roman"/>
          <w:b/>
          <w:sz w:val="24"/>
          <w:szCs w:val="24"/>
          <w:lang w:val="ru-RU"/>
        </w:rPr>
      </w:pPr>
      <w:r w:rsidRPr="00CF30F5">
        <w:rPr>
          <w:rFonts w:ascii="Times New Roman" w:hAnsi="Times New Roman"/>
          <w:b/>
          <w:sz w:val="24"/>
          <w:szCs w:val="24"/>
          <w:lang w:val="ru-RU"/>
        </w:rPr>
        <w:lastRenderedPageBreak/>
        <w:t>ОСТАЛИ ОБЛИЦИ ОБРАЗОВНО-ВАСПИТНОГ РАДА</w:t>
      </w:r>
    </w:p>
    <w:p w:rsidR="00F4304A" w:rsidRPr="00CF30F5" w:rsidRDefault="00F4304A" w:rsidP="00F4304A">
      <w:pPr>
        <w:pStyle w:val="BodyText"/>
        <w:tabs>
          <w:tab w:val="left" w:pos="720"/>
        </w:tabs>
        <w:ind w:right="0"/>
        <w:jc w:val="both"/>
        <w:rPr>
          <w:rFonts w:ascii="Times New Roman" w:hAnsi="Times New Roman"/>
          <w:color w:val="000000"/>
          <w:sz w:val="24"/>
          <w:szCs w:val="24"/>
          <w:lang w:val="sr-Cyrl-CS"/>
        </w:rPr>
      </w:pPr>
    </w:p>
    <w:p w:rsidR="00F4304A" w:rsidRPr="00CF30F5" w:rsidRDefault="00F4304A" w:rsidP="00F4304A">
      <w:pPr>
        <w:pStyle w:val="BodyText"/>
        <w:tabs>
          <w:tab w:val="left" w:pos="720"/>
        </w:tabs>
        <w:ind w:right="0" w:firstLine="720"/>
        <w:jc w:val="both"/>
        <w:rPr>
          <w:rFonts w:ascii="Times New Roman" w:hAnsi="Times New Roman"/>
          <w:sz w:val="24"/>
          <w:szCs w:val="24"/>
          <w:lang w:val="sr-Cyrl-CS"/>
        </w:rPr>
      </w:pPr>
    </w:p>
    <w:p w:rsidR="00F4304A" w:rsidRPr="00CF30F5" w:rsidRDefault="001530BE" w:rsidP="00F4304A">
      <w:pPr>
        <w:rPr>
          <w:rFonts w:ascii="Times New Roman" w:hAnsi="Times New Roman"/>
          <w:b/>
          <w:sz w:val="24"/>
          <w:szCs w:val="24"/>
          <w:lang w:val="sr-Cyrl-CS"/>
        </w:rPr>
      </w:pPr>
      <w:r>
        <w:rPr>
          <w:rFonts w:ascii="Times New Roman" w:hAnsi="Times New Roman"/>
          <w:b/>
          <w:sz w:val="24"/>
          <w:szCs w:val="24"/>
          <w:lang w:val="sr-Cyrl-CS"/>
        </w:rPr>
        <w:t>Ч</w:t>
      </w:r>
      <w:r w:rsidR="002C6345">
        <w:rPr>
          <w:rFonts w:ascii="Times New Roman" w:hAnsi="Times New Roman"/>
          <w:b/>
          <w:sz w:val="24"/>
          <w:szCs w:val="24"/>
          <w:lang w:val="sr-Cyrl-CS"/>
        </w:rPr>
        <w:t>АС ОДЕЉЕЊСКОГ СТАРЕШИНЕ</w:t>
      </w:r>
    </w:p>
    <w:p w:rsidR="00F4304A" w:rsidRPr="00CF30F5" w:rsidRDefault="00F4304A" w:rsidP="00F4304A">
      <w:pPr>
        <w:pStyle w:val="BodyText"/>
        <w:tabs>
          <w:tab w:val="left" w:pos="720"/>
        </w:tabs>
        <w:ind w:right="0" w:firstLine="720"/>
        <w:jc w:val="both"/>
        <w:rPr>
          <w:rFonts w:ascii="Times New Roman" w:hAnsi="Times New Roman"/>
          <w:sz w:val="24"/>
          <w:szCs w:val="24"/>
          <w:lang w:val="sr-Cyrl-CS"/>
        </w:rPr>
      </w:pPr>
      <w:r w:rsidRPr="00CF30F5">
        <w:rPr>
          <w:rFonts w:ascii="Times New Roman" w:hAnsi="Times New Roman"/>
          <w:sz w:val="24"/>
          <w:szCs w:val="24"/>
          <w:lang w:val="ru-RU"/>
        </w:rPr>
        <w:t>Оде</w:t>
      </w:r>
      <w:r w:rsidRPr="00CF30F5">
        <w:rPr>
          <w:rFonts w:ascii="Times New Roman" w:hAnsi="Times New Roman"/>
          <w:sz w:val="24"/>
          <w:szCs w:val="24"/>
          <w:lang w:val="sr-Cyrl-CS"/>
        </w:rPr>
        <w:t>љ</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ски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старе</w:t>
      </w:r>
      <w:r w:rsidRPr="00CF30F5">
        <w:rPr>
          <w:rFonts w:ascii="Times New Roman" w:hAnsi="Times New Roman"/>
          <w:sz w:val="24"/>
          <w:szCs w:val="24"/>
          <w:lang w:val="sr-Cyrl-CS"/>
        </w:rPr>
        <w:t>ш</w:t>
      </w:r>
      <w:r w:rsidRPr="00CF30F5">
        <w:rPr>
          <w:rFonts w:ascii="Times New Roman" w:hAnsi="Times New Roman"/>
          <w:sz w:val="24"/>
          <w:szCs w:val="24"/>
          <w:lang w:val="ru-RU"/>
        </w:rPr>
        <w:t>ине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је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непосредни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педаго</w:t>
      </w:r>
      <w:r w:rsidRPr="00CF30F5">
        <w:rPr>
          <w:rFonts w:ascii="Times New Roman" w:hAnsi="Times New Roman"/>
          <w:sz w:val="24"/>
          <w:szCs w:val="24"/>
          <w:lang w:val="sr-Cyrl-CS"/>
        </w:rPr>
        <w:t>ш</w:t>
      </w:r>
      <w:r w:rsidRPr="00CF30F5">
        <w:rPr>
          <w:rFonts w:ascii="Times New Roman" w:hAnsi="Times New Roman"/>
          <w:sz w:val="24"/>
          <w:szCs w:val="24"/>
          <w:lang w:val="ru-RU"/>
        </w:rPr>
        <w:t>ки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организатор</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рада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оде</w:t>
      </w:r>
      <w:r w:rsidRPr="00CF30F5">
        <w:rPr>
          <w:rFonts w:ascii="Times New Roman" w:hAnsi="Times New Roman"/>
          <w:sz w:val="24"/>
          <w:szCs w:val="24"/>
          <w:lang w:val="sr-Cyrl-CS"/>
        </w:rPr>
        <w:t>љ</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у</w:t>
      </w:r>
      <w:r w:rsidRPr="00CF30F5">
        <w:rPr>
          <w:rFonts w:ascii="Times New Roman" w:hAnsi="Times New Roman"/>
          <w:sz w:val="24"/>
          <w:szCs w:val="24"/>
          <w:lang w:val="sr-Cyrl-CS"/>
        </w:rPr>
        <w:t>.</w:t>
      </w:r>
    </w:p>
    <w:p w:rsidR="00F4304A" w:rsidRPr="00CF30F5" w:rsidRDefault="00F4304A" w:rsidP="00F4304A">
      <w:pPr>
        <w:pStyle w:val="BodyText"/>
        <w:tabs>
          <w:tab w:val="left" w:pos="720"/>
        </w:tabs>
        <w:ind w:right="0" w:firstLine="720"/>
        <w:jc w:val="both"/>
        <w:rPr>
          <w:rFonts w:ascii="Times New Roman" w:hAnsi="Times New Roman"/>
          <w:sz w:val="24"/>
          <w:szCs w:val="24"/>
          <w:lang w:val="sr-Cyrl-CS"/>
        </w:rPr>
      </w:pPr>
      <w:r w:rsidRPr="00CF30F5">
        <w:rPr>
          <w:rFonts w:ascii="Times New Roman" w:hAnsi="Times New Roman"/>
          <w:sz w:val="24"/>
          <w:szCs w:val="24"/>
          <w:lang w:val="ru-RU"/>
        </w:rPr>
        <w:t>Ци</w:t>
      </w:r>
      <w:r w:rsidRPr="00CF30F5">
        <w:rPr>
          <w:rFonts w:ascii="Times New Roman" w:hAnsi="Times New Roman"/>
          <w:sz w:val="24"/>
          <w:szCs w:val="24"/>
          <w:lang w:val="sr-Cyrl-CS"/>
        </w:rPr>
        <w:t>љ</w:t>
      </w:r>
      <w:r w:rsidRPr="00CF30F5">
        <w:rPr>
          <w:rFonts w:ascii="Times New Roman" w:hAnsi="Times New Roman"/>
          <w:sz w:val="24"/>
          <w:szCs w:val="24"/>
          <w:lang w:val="ru-RU"/>
        </w:rPr>
        <w:t>еви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задаци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оде</w:t>
      </w:r>
      <w:r w:rsidRPr="00CF30F5">
        <w:rPr>
          <w:rFonts w:ascii="Times New Roman" w:hAnsi="Times New Roman"/>
          <w:sz w:val="24"/>
          <w:szCs w:val="24"/>
          <w:lang w:val="sr-Cyrl-CS"/>
        </w:rPr>
        <w:t>љ</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ског</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старе</w:t>
      </w:r>
      <w:r w:rsidRPr="00CF30F5">
        <w:rPr>
          <w:rFonts w:ascii="Times New Roman" w:hAnsi="Times New Roman"/>
          <w:sz w:val="24"/>
          <w:szCs w:val="24"/>
          <w:lang w:val="sr-Cyrl-CS"/>
        </w:rPr>
        <w:t>ш</w:t>
      </w:r>
      <w:r w:rsidRPr="00CF30F5">
        <w:rPr>
          <w:rFonts w:ascii="Times New Roman" w:hAnsi="Times New Roman"/>
          <w:sz w:val="24"/>
          <w:szCs w:val="24"/>
          <w:lang w:val="ru-RU"/>
        </w:rPr>
        <w:t>ине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w:t>
      </w:r>
      <w:r w:rsidRPr="00CF30F5">
        <w:rPr>
          <w:rFonts w:ascii="Times New Roman" w:hAnsi="Times New Roman"/>
          <w:sz w:val="24"/>
          <w:szCs w:val="24"/>
        </w:rPr>
        <w:t>y</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да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условима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остварива</w:t>
      </w:r>
      <w:r w:rsidRPr="00CF30F5">
        <w:rPr>
          <w:rFonts w:ascii="Times New Roman" w:hAnsi="Times New Roman"/>
          <w:sz w:val="24"/>
          <w:szCs w:val="24"/>
          <w:lang w:val="sr-Cyrl-CS"/>
        </w:rPr>
        <w:t>њ</w:t>
      </w:r>
      <w:r w:rsidRPr="00CF30F5">
        <w:rPr>
          <w:rFonts w:ascii="Times New Roman" w:hAnsi="Times New Roman"/>
          <w:sz w:val="24"/>
          <w:szCs w:val="24"/>
          <w:lang w:val="ru-RU"/>
        </w:rPr>
        <w:t>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плана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програма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нивоу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разреда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подсти</w:t>
      </w:r>
      <w:r w:rsidRPr="00CF30F5">
        <w:rPr>
          <w:rFonts w:ascii="Times New Roman" w:hAnsi="Times New Roman"/>
          <w:sz w:val="24"/>
          <w:szCs w:val="24"/>
          <w:lang w:val="sr-Cyrl-CS"/>
        </w:rPr>
        <w:t>ч</w:t>
      </w:r>
      <w:r w:rsidRPr="00CF30F5">
        <w:rPr>
          <w:rFonts w:ascii="Times New Roman" w:hAnsi="Times New Roman"/>
          <w:sz w:val="24"/>
          <w:szCs w:val="24"/>
          <w:lang w:val="ru-RU"/>
        </w:rPr>
        <w:t>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прати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организова</w:t>
      </w:r>
      <w:r w:rsidRPr="00CF30F5">
        <w:rPr>
          <w:rFonts w:ascii="Times New Roman" w:hAnsi="Times New Roman"/>
          <w:sz w:val="24"/>
          <w:szCs w:val="24"/>
          <w:lang w:val="sr-Cyrl-CS"/>
        </w:rPr>
        <w:t>њ</w:t>
      </w:r>
      <w:r w:rsidRPr="00CF30F5">
        <w:rPr>
          <w:rFonts w:ascii="Times New Roman" w:hAnsi="Times New Roman"/>
          <w:sz w:val="24"/>
          <w:szCs w:val="24"/>
          <w:lang w:val="ru-RU"/>
        </w:rPr>
        <w:t>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индивидуалних</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активности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сваког</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w:t>
      </w:r>
      <w:r w:rsidRPr="00CF30F5">
        <w:rPr>
          <w:rFonts w:ascii="Times New Roman" w:hAnsi="Times New Roman"/>
          <w:sz w:val="24"/>
          <w:szCs w:val="24"/>
          <w:lang w:val="sr-Cyrl-CS"/>
        </w:rPr>
        <w:t>ч</w:t>
      </w:r>
      <w:r w:rsidRPr="00CF30F5">
        <w:rPr>
          <w:rFonts w:ascii="Times New Roman" w:hAnsi="Times New Roman"/>
          <w:sz w:val="24"/>
          <w:szCs w:val="24"/>
          <w:lang w:val="ru-RU"/>
        </w:rPr>
        <w:t>еника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да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доприноси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остварива</w:t>
      </w:r>
      <w:r w:rsidRPr="00CF30F5">
        <w:rPr>
          <w:rFonts w:ascii="Times New Roman" w:hAnsi="Times New Roman"/>
          <w:sz w:val="24"/>
          <w:szCs w:val="24"/>
          <w:lang w:val="sr-Cyrl-CS"/>
        </w:rPr>
        <w:t>њ</w:t>
      </w:r>
      <w:r w:rsidRPr="00CF30F5">
        <w:rPr>
          <w:rFonts w:ascii="Times New Roman" w:hAnsi="Times New Roman"/>
          <w:sz w:val="24"/>
          <w:szCs w:val="24"/>
          <w:lang w:val="ru-RU"/>
        </w:rPr>
        <w:t>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синтезе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васпитних</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утицаја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w:t>
      </w:r>
      <w:r w:rsidRPr="00CF30F5">
        <w:rPr>
          <w:rFonts w:ascii="Times New Roman" w:hAnsi="Times New Roman"/>
          <w:sz w:val="24"/>
          <w:szCs w:val="24"/>
          <w:lang w:val="sr-Cyrl-CS"/>
        </w:rPr>
        <w:t>ч</w:t>
      </w:r>
      <w:r w:rsidRPr="00CF30F5">
        <w:rPr>
          <w:rFonts w:ascii="Times New Roman" w:hAnsi="Times New Roman"/>
          <w:sz w:val="24"/>
          <w:szCs w:val="24"/>
          <w:lang w:val="ru-RU"/>
        </w:rPr>
        <w:t>ени</w:t>
      </w:r>
      <w:r w:rsidRPr="00CF30F5">
        <w:rPr>
          <w:rFonts w:ascii="Times New Roman" w:hAnsi="Times New Roman"/>
          <w:sz w:val="24"/>
          <w:szCs w:val="24"/>
          <w:lang w:val="sr-Cyrl-CS"/>
        </w:rPr>
        <w:t>ч</w:t>
      </w:r>
      <w:r w:rsidRPr="00CF30F5">
        <w:rPr>
          <w:rFonts w:ascii="Times New Roman" w:hAnsi="Times New Roman"/>
          <w:sz w:val="24"/>
          <w:szCs w:val="24"/>
          <w:lang w:val="ru-RU"/>
        </w:rPr>
        <w:t>ког</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искуства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целокупном</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развоју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ли</w:t>
      </w:r>
      <w:r w:rsidRPr="00CF30F5">
        <w:rPr>
          <w:rFonts w:ascii="Times New Roman" w:hAnsi="Times New Roman"/>
          <w:sz w:val="24"/>
          <w:szCs w:val="24"/>
          <w:lang w:val="sr-Cyrl-CS"/>
        </w:rPr>
        <w:t>ч</w:t>
      </w:r>
      <w:r w:rsidRPr="00CF30F5">
        <w:rPr>
          <w:rFonts w:ascii="Times New Roman" w:hAnsi="Times New Roman"/>
          <w:sz w:val="24"/>
          <w:szCs w:val="24"/>
          <w:lang w:val="ru-RU"/>
        </w:rPr>
        <w:t>ности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w:t>
      </w:r>
      <w:r w:rsidRPr="00CF30F5">
        <w:rPr>
          <w:rFonts w:ascii="Times New Roman" w:hAnsi="Times New Roman"/>
          <w:sz w:val="24"/>
          <w:szCs w:val="24"/>
          <w:lang w:val="sr-Cyrl-CS"/>
        </w:rPr>
        <w:t>ч</w:t>
      </w:r>
      <w:r w:rsidRPr="00CF30F5">
        <w:rPr>
          <w:rFonts w:ascii="Times New Roman" w:hAnsi="Times New Roman"/>
          <w:sz w:val="24"/>
          <w:szCs w:val="24"/>
          <w:lang w:val="ru-RU"/>
        </w:rPr>
        <w:t>еника</w:t>
      </w:r>
      <w:r w:rsidRPr="00CF30F5">
        <w:rPr>
          <w:rFonts w:ascii="Times New Roman" w:hAnsi="Times New Roman"/>
          <w:sz w:val="24"/>
          <w:szCs w:val="24"/>
          <w:lang w:val="sr-Cyrl-CS"/>
        </w:rPr>
        <w:t>.</w:t>
      </w:r>
    </w:p>
    <w:p w:rsidR="00F4304A" w:rsidRDefault="00F4304A" w:rsidP="00F4304A">
      <w:pPr>
        <w:pStyle w:val="BodyText"/>
        <w:tabs>
          <w:tab w:val="left" w:pos="720"/>
        </w:tabs>
        <w:ind w:right="0" w:firstLine="720"/>
        <w:jc w:val="both"/>
        <w:rPr>
          <w:rFonts w:ascii="Times New Roman" w:hAnsi="Times New Roman"/>
          <w:sz w:val="24"/>
          <w:szCs w:val="24"/>
          <w:lang w:val="sr-Cyrl-CS"/>
        </w:rPr>
      </w:pPr>
      <w:r w:rsidRPr="00CF30F5">
        <w:rPr>
          <w:rFonts w:ascii="Times New Roman" w:hAnsi="Times New Roman"/>
          <w:sz w:val="24"/>
          <w:szCs w:val="24"/>
          <w:lang w:val="ru-RU"/>
        </w:rPr>
        <w:t>На</w:t>
      </w:r>
      <w:r w:rsidRPr="00CF30F5">
        <w:rPr>
          <w:rFonts w:ascii="Times New Roman" w:hAnsi="Times New Roman"/>
          <w:sz w:val="24"/>
          <w:szCs w:val="24"/>
          <w:lang w:val="sr-Cyrl-CS"/>
        </w:rPr>
        <w:t xml:space="preserve"> ч</w:t>
      </w:r>
      <w:r w:rsidRPr="00CF30F5">
        <w:rPr>
          <w:rFonts w:ascii="Times New Roman" w:hAnsi="Times New Roman"/>
          <w:sz w:val="24"/>
          <w:szCs w:val="24"/>
          <w:lang w:val="ru-RU"/>
        </w:rPr>
        <w:t>асовима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оде</w:t>
      </w:r>
      <w:r w:rsidRPr="00CF30F5">
        <w:rPr>
          <w:rFonts w:ascii="Times New Roman" w:hAnsi="Times New Roman"/>
          <w:sz w:val="24"/>
          <w:szCs w:val="24"/>
          <w:lang w:val="sr-Cyrl-CS"/>
        </w:rPr>
        <w:t>љ</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ског</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старе</w:t>
      </w:r>
      <w:r w:rsidRPr="00CF30F5">
        <w:rPr>
          <w:rFonts w:ascii="Times New Roman" w:hAnsi="Times New Roman"/>
          <w:sz w:val="24"/>
          <w:szCs w:val="24"/>
          <w:lang w:val="sr-Cyrl-CS"/>
        </w:rPr>
        <w:t>ш</w:t>
      </w:r>
      <w:r w:rsidRPr="00CF30F5">
        <w:rPr>
          <w:rFonts w:ascii="Times New Roman" w:hAnsi="Times New Roman"/>
          <w:sz w:val="24"/>
          <w:szCs w:val="24"/>
          <w:lang w:val="ru-RU"/>
        </w:rPr>
        <w:t>ине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неопходно</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је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обрадити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садр</w:t>
      </w:r>
      <w:r w:rsidRPr="00CF30F5">
        <w:rPr>
          <w:rFonts w:ascii="Times New Roman" w:hAnsi="Times New Roman"/>
          <w:sz w:val="24"/>
          <w:szCs w:val="24"/>
          <w:lang w:val="sr-Cyrl-CS"/>
        </w:rPr>
        <w:t>ж</w:t>
      </w:r>
      <w:r w:rsidRPr="00CF30F5">
        <w:rPr>
          <w:rFonts w:ascii="Times New Roman" w:hAnsi="Times New Roman"/>
          <w:sz w:val="24"/>
          <w:szCs w:val="24"/>
          <w:lang w:val="ru-RU"/>
        </w:rPr>
        <w:t>аје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који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нису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обухва</w:t>
      </w:r>
      <w:r>
        <w:rPr>
          <w:rFonts w:ascii="Times New Roman" w:hAnsi="Times New Roman"/>
          <w:sz w:val="24"/>
          <w:szCs w:val="24"/>
        </w:rPr>
        <w:t>ћ</w:t>
      </w:r>
      <w:r w:rsidRPr="00CF30F5">
        <w:rPr>
          <w:rFonts w:ascii="Times New Roman" w:hAnsi="Times New Roman"/>
          <w:sz w:val="24"/>
          <w:szCs w:val="24"/>
          <w:lang w:val="ru-RU"/>
        </w:rPr>
        <w:t>ени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програмским</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садр</w:t>
      </w:r>
      <w:r w:rsidRPr="00CF30F5">
        <w:rPr>
          <w:rFonts w:ascii="Times New Roman" w:hAnsi="Times New Roman"/>
          <w:sz w:val="24"/>
          <w:szCs w:val="24"/>
          <w:lang w:val="sr-Cyrl-CS"/>
        </w:rPr>
        <w:t>ж</w:t>
      </w:r>
      <w:r w:rsidRPr="00CF30F5">
        <w:rPr>
          <w:rFonts w:ascii="Times New Roman" w:hAnsi="Times New Roman"/>
          <w:sz w:val="24"/>
          <w:szCs w:val="24"/>
          <w:lang w:val="ru-RU"/>
        </w:rPr>
        <w:t>ајима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обавезних</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изборних</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предмета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осталих</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организационих</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форми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рада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нивоу</w:t>
      </w:r>
      <w:r w:rsidRPr="00CF30F5">
        <w:rPr>
          <w:rFonts w:ascii="Times New Roman" w:hAnsi="Times New Roman"/>
          <w:sz w:val="24"/>
          <w:szCs w:val="24"/>
          <w:lang w:val="sr-Cyrl-CS"/>
        </w:rPr>
        <w:t xml:space="preserve"> ш</w:t>
      </w:r>
      <w:r w:rsidRPr="00CF30F5">
        <w:rPr>
          <w:rFonts w:ascii="Times New Roman" w:hAnsi="Times New Roman"/>
          <w:sz w:val="24"/>
          <w:szCs w:val="24"/>
          <w:lang w:val="ru-RU"/>
        </w:rPr>
        <w:t>коле</w:t>
      </w:r>
      <w:r w:rsidRPr="00CF30F5">
        <w:rPr>
          <w:rFonts w:ascii="Times New Roman" w:hAnsi="Times New Roman"/>
          <w:sz w:val="24"/>
          <w:szCs w:val="24"/>
          <w:lang w:val="sr-Cyrl-CS"/>
        </w:rPr>
        <w:t>.</w:t>
      </w:r>
    </w:p>
    <w:p w:rsidR="00F4304A" w:rsidRDefault="00F4304A" w:rsidP="00F4304A">
      <w:pPr>
        <w:pStyle w:val="BodyText"/>
        <w:tabs>
          <w:tab w:val="left" w:pos="720"/>
        </w:tabs>
        <w:ind w:right="0" w:firstLine="720"/>
        <w:jc w:val="both"/>
        <w:rPr>
          <w:rFonts w:ascii="Times New Roman" w:hAnsi="Times New Roman"/>
          <w:sz w:val="24"/>
          <w:szCs w:val="24"/>
          <w:lang w:val="sr-Cyrl-CS"/>
        </w:rPr>
      </w:pPr>
    </w:p>
    <w:p w:rsidR="00F4304A" w:rsidRPr="00BD56BF" w:rsidRDefault="00F4304A" w:rsidP="00BD56BF">
      <w:pPr>
        <w:pStyle w:val="BodyText"/>
        <w:tabs>
          <w:tab w:val="left" w:pos="720"/>
        </w:tabs>
        <w:ind w:right="0"/>
        <w:jc w:val="both"/>
        <w:rPr>
          <w:rFonts w:ascii="Times New Roman" w:hAnsi="Times New Roman"/>
          <w:b/>
          <w:sz w:val="24"/>
          <w:szCs w:val="24"/>
          <w:lang w:val="sr-Cyrl-CS"/>
        </w:rPr>
      </w:pPr>
      <w:r w:rsidRPr="00BD56BF">
        <w:rPr>
          <w:rFonts w:ascii="Times New Roman" w:hAnsi="Times New Roman"/>
          <w:b/>
          <w:sz w:val="24"/>
          <w:szCs w:val="24"/>
          <w:lang w:val="sr-Cyrl-CS"/>
        </w:rPr>
        <w:t>Годишњи оријентациони план</w:t>
      </w:r>
    </w:p>
    <w:p w:rsidR="00F4304A" w:rsidRDefault="00F4304A" w:rsidP="00F4304A">
      <w:pPr>
        <w:pStyle w:val="BodyText"/>
        <w:tabs>
          <w:tab w:val="left" w:pos="720"/>
        </w:tabs>
        <w:ind w:right="0" w:firstLine="720"/>
        <w:jc w:val="both"/>
        <w:rPr>
          <w:rFonts w:ascii="Times New Roman" w:hAnsi="Times New Roman"/>
          <w:sz w:val="24"/>
          <w:szCs w:val="24"/>
          <w:lang w:val="sr-Cyrl-CS"/>
        </w:rPr>
      </w:pPr>
    </w:p>
    <w:p w:rsidR="00BD56BF" w:rsidRPr="000B78DF" w:rsidRDefault="00BD56BF" w:rsidP="00BD56BF">
      <w:pPr>
        <w:rPr>
          <w:rFonts w:ascii="Times New Roman" w:hAnsi="Times New Roman" w:cs="Times New Roman"/>
          <w:lang w:val="ru-RU"/>
        </w:rPr>
      </w:pPr>
      <w:r w:rsidRPr="000B78DF">
        <w:rPr>
          <w:rFonts w:ascii="Times New Roman" w:hAnsi="Times New Roman" w:cs="Times New Roman"/>
          <w:lang w:val="ru-RU"/>
        </w:rPr>
        <w:t xml:space="preserve">СЕПТЕМБАР  </w:t>
      </w:r>
    </w:p>
    <w:p w:rsidR="00BD56BF" w:rsidRPr="000B78DF" w:rsidRDefault="00BD56BF" w:rsidP="0077506E">
      <w:pPr>
        <w:pStyle w:val="ListParagraph"/>
        <w:numPr>
          <w:ilvl w:val="0"/>
          <w:numId w:val="55"/>
        </w:numPr>
        <w:rPr>
          <w:lang w:val="ru-RU"/>
        </w:rPr>
      </w:pPr>
      <w:r w:rsidRPr="000B78DF">
        <w:rPr>
          <w:lang w:val="ru-RU"/>
        </w:rPr>
        <w:t>Значајни датуми из школског календара, формирамо одељењску заједницу, бирамо представнике за Ученички парламент</w:t>
      </w:r>
    </w:p>
    <w:p w:rsidR="00BD56BF" w:rsidRPr="000B78DF" w:rsidRDefault="00BD56BF" w:rsidP="0077506E">
      <w:pPr>
        <w:pStyle w:val="ListParagraph"/>
        <w:numPr>
          <w:ilvl w:val="0"/>
          <w:numId w:val="55"/>
        </w:numPr>
        <w:rPr>
          <w:lang w:val="ru-RU"/>
        </w:rPr>
      </w:pPr>
      <w:r w:rsidRPr="000B78DF">
        <w:t>Правила моје школе су и моја правила – утврђивање  правила понашања у школи</w:t>
      </w:r>
    </w:p>
    <w:p w:rsidR="00BD56BF" w:rsidRPr="000B78DF" w:rsidRDefault="00BD56BF" w:rsidP="0077506E">
      <w:pPr>
        <w:pStyle w:val="ListParagraph"/>
        <w:numPr>
          <w:ilvl w:val="0"/>
          <w:numId w:val="55"/>
        </w:numPr>
        <w:rPr>
          <w:lang w:val="ru-RU"/>
        </w:rPr>
      </w:pPr>
      <w:r w:rsidRPr="000B78DF">
        <w:rPr>
          <w:lang w:val="ru-RU"/>
        </w:rPr>
        <w:t>Моја размишљања о будућој школи – професионална оријентација</w:t>
      </w:r>
    </w:p>
    <w:p w:rsidR="00BD56BF" w:rsidRPr="000B78DF" w:rsidRDefault="00BD56BF" w:rsidP="0077506E">
      <w:pPr>
        <w:pStyle w:val="ListParagraph"/>
        <w:numPr>
          <w:ilvl w:val="0"/>
          <w:numId w:val="55"/>
        </w:numPr>
        <w:rPr>
          <w:lang w:val="ru-RU"/>
        </w:rPr>
      </w:pPr>
      <w:r w:rsidRPr="000B78DF">
        <w:rPr>
          <w:lang w:val="ru-RU"/>
        </w:rPr>
        <w:t>Најбоље резултате смо постигли кад смо учили на овај начин...</w:t>
      </w:r>
    </w:p>
    <w:p w:rsidR="00BD56BF" w:rsidRPr="000B78DF" w:rsidRDefault="00BD56BF" w:rsidP="00BD56BF">
      <w:pPr>
        <w:rPr>
          <w:rFonts w:ascii="Times New Roman" w:hAnsi="Times New Roman" w:cs="Times New Roman"/>
          <w:lang w:val="ru-RU"/>
        </w:rPr>
      </w:pPr>
    </w:p>
    <w:p w:rsidR="00BD56BF" w:rsidRPr="000B78DF" w:rsidRDefault="00BD56BF" w:rsidP="00BD56BF">
      <w:pPr>
        <w:rPr>
          <w:rFonts w:ascii="Times New Roman" w:hAnsi="Times New Roman" w:cs="Times New Roman"/>
          <w:lang w:val="ru-RU"/>
        </w:rPr>
      </w:pPr>
      <w:r w:rsidRPr="000B78DF">
        <w:rPr>
          <w:rFonts w:ascii="Times New Roman" w:hAnsi="Times New Roman" w:cs="Times New Roman"/>
          <w:lang w:val="ru-RU"/>
        </w:rPr>
        <w:t>ОКТОБАР</w:t>
      </w:r>
    </w:p>
    <w:p w:rsidR="00BD56BF" w:rsidRPr="000B78DF" w:rsidRDefault="00BD56BF" w:rsidP="0077506E">
      <w:pPr>
        <w:numPr>
          <w:ilvl w:val="0"/>
          <w:numId w:val="55"/>
        </w:numPr>
        <w:spacing w:after="0"/>
        <w:jc w:val="both"/>
        <w:rPr>
          <w:rFonts w:ascii="Times New Roman" w:hAnsi="Times New Roman" w:cs="Times New Roman"/>
          <w:lang w:val="sr-Cyrl-CS"/>
        </w:rPr>
      </w:pPr>
      <w:r w:rsidRPr="000B78DF">
        <w:rPr>
          <w:rFonts w:ascii="Times New Roman" w:hAnsi="Times New Roman" w:cs="Times New Roman"/>
          <w:lang w:val="sr-Cyrl-CS"/>
        </w:rPr>
        <w:t>Учешће у активностима везаним за обележавање Дечије недеље</w:t>
      </w:r>
    </w:p>
    <w:p w:rsidR="00BD56BF" w:rsidRPr="000B78DF" w:rsidRDefault="00BD56BF" w:rsidP="0077506E">
      <w:pPr>
        <w:numPr>
          <w:ilvl w:val="0"/>
          <w:numId w:val="55"/>
        </w:numPr>
        <w:spacing w:after="0"/>
        <w:jc w:val="both"/>
        <w:rPr>
          <w:rFonts w:ascii="Times New Roman" w:hAnsi="Times New Roman" w:cs="Times New Roman"/>
          <w:lang w:val="sr-Cyrl-CS"/>
        </w:rPr>
      </w:pPr>
      <w:r w:rsidRPr="000B78DF">
        <w:rPr>
          <w:rFonts w:ascii="Times New Roman" w:hAnsi="Times New Roman" w:cs="Times New Roman"/>
          <w:lang w:val="sr-Cyrl-CS"/>
        </w:rPr>
        <w:t>Недеља лепих порука</w:t>
      </w:r>
    </w:p>
    <w:p w:rsidR="00BD56BF" w:rsidRPr="000B78DF" w:rsidRDefault="00BD56BF" w:rsidP="0077506E">
      <w:pPr>
        <w:numPr>
          <w:ilvl w:val="0"/>
          <w:numId w:val="55"/>
        </w:numPr>
        <w:spacing w:after="0"/>
        <w:jc w:val="both"/>
        <w:rPr>
          <w:rFonts w:ascii="Times New Roman" w:hAnsi="Times New Roman" w:cs="Times New Roman"/>
          <w:lang w:val="sr-Cyrl-CS"/>
        </w:rPr>
      </w:pPr>
      <w:r w:rsidRPr="000B78DF">
        <w:rPr>
          <w:rFonts w:ascii="Times New Roman" w:hAnsi="Times New Roman" w:cs="Times New Roman"/>
          <w:lang w:val="sr-Cyrl-CS"/>
        </w:rPr>
        <w:t>Припремамо се за екскурзију</w:t>
      </w:r>
    </w:p>
    <w:p w:rsidR="00BD56BF" w:rsidRPr="000B78DF" w:rsidRDefault="00BD56BF" w:rsidP="0077506E">
      <w:pPr>
        <w:numPr>
          <w:ilvl w:val="0"/>
          <w:numId w:val="55"/>
        </w:numPr>
        <w:spacing w:after="0"/>
        <w:jc w:val="both"/>
        <w:rPr>
          <w:rFonts w:ascii="Times New Roman" w:hAnsi="Times New Roman" w:cs="Times New Roman"/>
          <w:lang w:val="sr-Cyrl-CS"/>
        </w:rPr>
      </w:pPr>
      <w:r w:rsidRPr="000B78DF">
        <w:rPr>
          <w:rFonts w:ascii="Times New Roman" w:hAnsi="Times New Roman" w:cs="Times New Roman"/>
          <w:lang w:val="sr-Cyrl-CS"/>
        </w:rPr>
        <w:t>У сусрет Дану школе</w:t>
      </w:r>
    </w:p>
    <w:p w:rsidR="00BD56BF" w:rsidRPr="000B78DF" w:rsidRDefault="00BD56BF" w:rsidP="00BD56BF">
      <w:pPr>
        <w:spacing w:after="0"/>
        <w:rPr>
          <w:rFonts w:ascii="Times New Roman" w:hAnsi="Times New Roman" w:cs="Times New Roman"/>
          <w:lang w:val="ru-RU"/>
        </w:rPr>
      </w:pPr>
    </w:p>
    <w:p w:rsidR="00BD56BF" w:rsidRPr="000B78DF" w:rsidRDefault="00BD56BF" w:rsidP="00BD56BF">
      <w:pPr>
        <w:rPr>
          <w:rFonts w:ascii="Times New Roman" w:hAnsi="Times New Roman" w:cs="Times New Roman"/>
          <w:lang w:val="ru-RU"/>
        </w:rPr>
      </w:pPr>
      <w:r w:rsidRPr="000B78DF">
        <w:rPr>
          <w:rFonts w:ascii="Times New Roman" w:hAnsi="Times New Roman" w:cs="Times New Roman"/>
          <w:lang w:val="ru-RU"/>
        </w:rPr>
        <w:t>НОВЕМБАР</w:t>
      </w:r>
    </w:p>
    <w:p w:rsidR="00BD56BF" w:rsidRPr="000B78DF" w:rsidRDefault="00BD56BF" w:rsidP="0077506E">
      <w:pPr>
        <w:pStyle w:val="ListParagraph"/>
        <w:numPr>
          <w:ilvl w:val="0"/>
          <w:numId w:val="55"/>
        </w:numPr>
        <w:jc w:val="both"/>
      </w:pPr>
      <w:r w:rsidRPr="000B78DF">
        <w:t>Вршњачком медијацијом против насиља – анализа примера и планирање</w:t>
      </w:r>
    </w:p>
    <w:p w:rsidR="00BD56BF" w:rsidRPr="000B78DF" w:rsidRDefault="00BD56BF" w:rsidP="0077506E">
      <w:pPr>
        <w:pStyle w:val="ListParagraph"/>
        <w:numPr>
          <w:ilvl w:val="0"/>
          <w:numId w:val="55"/>
        </w:numPr>
        <w:jc w:val="both"/>
      </w:pPr>
      <w:r w:rsidRPr="000B78DF">
        <w:t>Дели</w:t>
      </w:r>
      <w:r w:rsidR="008053BE">
        <w:t>н</w:t>
      </w:r>
      <w:r w:rsidRPr="000B78DF">
        <w:t>квенција као ризик</w:t>
      </w:r>
    </w:p>
    <w:p w:rsidR="00BD56BF" w:rsidRPr="000B78DF" w:rsidRDefault="00BD56BF" w:rsidP="0077506E">
      <w:pPr>
        <w:pStyle w:val="ListParagraph"/>
        <w:numPr>
          <w:ilvl w:val="0"/>
          <w:numId w:val="55"/>
        </w:numPr>
        <w:jc w:val="both"/>
      </w:pPr>
      <w:r w:rsidRPr="000B78DF">
        <w:t xml:space="preserve">Реституција </w:t>
      </w:r>
    </w:p>
    <w:p w:rsidR="00BD56BF" w:rsidRPr="000B78DF" w:rsidRDefault="00BD56BF" w:rsidP="0077506E">
      <w:pPr>
        <w:pStyle w:val="ListParagraph"/>
        <w:numPr>
          <w:ilvl w:val="0"/>
          <w:numId w:val="55"/>
        </w:numPr>
        <w:jc w:val="both"/>
      </w:pPr>
      <w:r w:rsidRPr="000B78DF">
        <w:t>Анализа насиља у друштву (школа, град, породица, медији)</w:t>
      </w:r>
      <w:r w:rsidRPr="000B78DF">
        <w:rPr>
          <w:lang w:val="ru-RU"/>
        </w:rPr>
        <w:t xml:space="preserve"> </w:t>
      </w:r>
    </w:p>
    <w:p w:rsidR="00BD56BF" w:rsidRPr="000B78DF" w:rsidRDefault="00BD56BF" w:rsidP="00BD56BF">
      <w:pPr>
        <w:jc w:val="both"/>
        <w:rPr>
          <w:rFonts w:ascii="Times New Roman" w:hAnsi="Times New Roman" w:cs="Times New Roman"/>
          <w:lang w:val="ru-RU"/>
        </w:rPr>
      </w:pPr>
    </w:p>
    <w:p w:rsidR="00BD56BF" w:rsidRPr="000B78DF" w:rsidRDefault="00BD56BF" w:rsidP="00BD56BF">
      <w:pPr>
        <w:jc w:val="both"/>
        <w:rPr>
          <w:rFonts w:ascii="Times New Roman" w:hAnsi="Times New Roman" w:cs="Times New Roman"/>
          <w:lang w:val="sr-Cyrl-CS"/>
        </w:rPr>
      </w:pPr>
      <w:r w:rsidRPr="000B78DF">
        <w:rPr>
          <w:rFonts w:ascii="Times New Roman" w:hAnsi="Times New Roman" w:cs="Times New Roman"/>
          <w:lang w:val="ru-RU"/>
        </w:rPr>
        <w:t>ДЕЦЕМБАР</w:t>
      </w:r>
    </w:p>
    <w:p w:rsidR="00BD56BF" w:rsidRPr="000B78DF" w:rsidRDefault="00BD56BF" w:rsidP="0077506E">
      <w:pPr>
        <w:pStyle w:val="ListParagraph"/>
        <w:numPr>
          <w:ilvl w:val="0"/>
          <w:numId w:val="55"/>
        </w:numPr>
        <w:rPr>
          <w:lang w:val="ru-RU"/>
        </w:rPr>
      </w:pPr>
      <w:r w:rsidRPr="000B78DF">
        <w:rPr>
          <w:lang w:val="ru-RU"/>
        </w:rPr>
        <w:t>Колико смо успешни у учењу</w:t>
      </w:r>
    </w:p>
    <w:p w:rsidR="00BD56BF" w:rsidRPr="000B78DF" w:rsidRDefault="00BD56BF" w:rsidP="0077506E">
      <w:pPr>
        <w:pStyle w:val="ListParagraph"/>
        <w:numPr>
          <w:ilvl w:val="0"/>
          <w:numId w:val="55"/>
        </w:numPr>
        <w:rPr>
          <w:lang w:val="ru-RU"/>
        </w:rPr>
      </w:pPr>
      <w:r w:rsidRPr="000B78DF">
        <w:rPr>
          <w:lang w:val="ru-RU"/>
        </w:rPr>
        <w:t>Успех у основној школи и избор средње школе</w:t>
      </w:r>
    </w:p>
    <w:p w:rsidR="00BD56BF" w:rsidRPr="000B78DF" w:rsidRDefault="00BD56BF" w:rsidP="0077506E">
      <w:pPr>
        <w:pStyle w:val="ListParagraph"/>
        <w:numPr>
          <w:ilvl w:val="0"/>
          <w:numId w:val="55"/>
        </w:numPr>
        <w:rPr>
          <w:lang w:val="ru-RU"/>
        </w:rPr>
      </w:pPr>
      <w:r w:rsidRPr="000B78DF">
        <w:rPr>
          <w:lang w:val="ru-RU"/>
        </w:rPr>
        <w:t>Сазнали смо о смеровима у средњим школама</w:t>
      </w:r>
    </w:p>
    <w:p w:rsidR="00BD56BF" w:rsidRPr="000B78DF" w:rsidRDefault="00BD56BF" w:rsidP="0077506E">
      <w:pPr>
        <w:pStyle w:val="ListParagraph"/>
        <w:numPr>
          <w:ilvl w:val="0"/>
          <w:numId w:val="55"/>
        </w:numPr>
        <w:rPr>
          <w:lang w:val="ru-RU"/>
        </w:rPr>
      </w:pPr>
      <w:r w:rsidRPr="000B78DF">
        <w:rPr>
          <w:lang w:val="ru-RU"/>
        </w:rPr>
        <w:t>Новогодишња журка/маскенбал</w:t>
      </w:r>
    </w:p>
    <w:p w:rsidR="00BD56BF" w:rsidRPr="000B78DF" w:rsidRDefault="00BD56BF" w:rsidP="00BD56BF">
      <w:pPr>
        <w:rPr>
          <w:rFonts w:ascii="Times New Roman" w:hAnsi="Times New Roman" w:cs="Times New Roman"/>
          <w:lang w:val="ru-RU"/>
        </w:rPr>
      </w:pPr>
      <w:r w:rsidRPr="000B78DF">
        <w:rPr>
          <w:rFonts w:ascii="Times New Roman" w:hAnsi="Times New Roman" w:cs="Times New Roman"/>
          <w:lang w:val="ru-RU"/>
        </w:rPr>
        <w:t>ЈАНУАР</w:t>
      </w:r>
    </w:p>
    <w:p w:rsidR="00BD56BF" w:rsidRPr="000B78DF" w:rsidRDefault="00BD56BF" w:rsidP="0077506E">
      <w:pPr>
        <w:pStyle w:val="ListParagraph"/>
        <w:numPr>
          <w:ilvl w:val="0"/>
          <w:numId w:val="55"/>
        </w:numPr>
        <w:rPr>
          <w:lang w:val="ru-RU"/>
        </w:rPr>
      </w:pPr>
      <w:r w:rsidRPr="000B78DF">
        <w:rPr>
          <w:lang w:val="ru-RU"/>
        </w:rPr>
        <w:t>Осмислио/осмислила сам своје време на распусту</w:t>
      </w:r>
    </w:p>
    <w:p w:rsidR="00BD56BF" w:rsidRPr="000B78DF" w:rsidRDefault="00BD56BF" w:rsidP="0077506E">
      <w:pPr>
        <w:pStyle w:val="ListParagraph"/>
        <w:numPr>
          <w:ilvl w:val="0"/>
          <w:numId w:val="55"/>
        </w:numPr>
        <w:rPr>
          <w:lang w:val="ru-RU"/>
        </w:rPr>
      </w:pPr>
      <w:r w:rsidRPr="000B78DF">
        <w:rPr>
          <w:lang w:val="ru-RU"/>
        </w:rPr>
        <w:t>Час посвећен дану Светог Саве</w:t>
      </w:r>
    </w:p>
    <w:p w:rsidR="00BD56BF" w:rsidRPr="000B78DF" w:rsidRDefault="00BD56BF" w:rsidP="00BD56BF">
      <w:pPr>
        <w:pStyle w:val="ListParagraph"/>
        <w:ind w:left="2340"/>
        <w:rPr>
          <w:lang w:val="ru-RU"/>
        </w:rPr>
      </w:pPr>
    </w:p>
    <w:p w:rsidR="00BD56BF" w:rsidRPr="000B78DF" w:rsidRDefault="00BD56BF" w:rsidP="00BD56BF">
      <w:pPr>
        <w:ind w:left="1980"/>
        <w:rPr>
          <w:rFonts w:ascii="Times New Roman" w:hAnsi="Times New Roman" w:cs="Times New Roman"/>
          <w:lang w:val="ru-RU"/>
        </w:rPr>
      </w:pPr>
    </w:p>
    <w:p w:rsidR="00BD56BF" w:rsidRPr="000B78DF" w:rsidRDefault="00BD56BF" w:rsidP="00BD56BF">
      <w:pPr>
        <w:rPr>
          <w:rFonts w:ascii="Times New Roman" w:hAnsi="Times New Roman" w:cs="Times New Roman"/>
          <w:lang w:val="ru-RU"/>
        </w:rPr>
      </w:pPr>
      <w:r w:rsidRPr="000B78DF">
        <w:rPr>
          <w:rFonts w:ascii="Times New Roman" w:hAnsi="Times New Roman" w:cs="Times New Roman"/>
          <w:lang w:val="ru-RU"/>
        </w:rPr>
        <w:t>ФЕБРУАР</w:t>
      </w:r>
    </w:p>
    <w:p w:rsidR="00BD56BF" w:rsidRPr="000B78DF" w:rsidRDefault="00BD56BF" w:rsidP="0077506E">
      <w:pPr>
        <w:pStyle w:val="ListParagraph"/>
        <w:numPr>
          <w:ilvl w:val="0"/>
          <w:numId w:val="55"/>
        </w:numPr>
        <w:rPr>
          <w:lang w:val="ru-RU"/>
        </w:rPr>
      </w:pPr>
      <w:r w:rsidRPr="000B78DF">
        <w:t>Поруке љубави</w:t>
      </w:r>
    </w:p>
    <w:p w:rsidR="00BD56BF" w:rsidRPr="000B78DF" w:rsidRDefault="00BD56BF" w:rsidP="0077506E">
      <w:pPr>
        <w:pStyle w:val="ListParagraph"/>
        <w:numPr>
          <w:ilvl w:val="0"/>
          <w:numId w:val="55"/>
        </w:numPr>
        <w:rPr>
          <w:lang w:val="ru-RU"/>
        </w:rPr>
      </w:pPr>
      <w:r w:rsidRPr="000B78DF">
        <w:t>Шта нам љубав значи?</w:t>
      </w:r>
    </w:p>
    <w:p w:rsidR="00BD56BF" w:rsidRPr="000B78DF" w:rsidRDefault="00BD56BF" w:rsidP="0077506E">
      <w:pPr>
        <w:pStyle w:val="ListParagraph"/>
        <w:numPr>
          <w:ilvl w:val="0"/>
          <w:numId w:val="55"/>
        </w:numPr>
        <w:rPr>
          <w:lang w:val="ru-RU"/>
        </w:rPr>
      </w:pPr>
      <w:r w:rsidRPr="000B78DF">
        <w:rPr>
          <w:lang w:val="ru-RU"/>
        </w:rPr>
        <w:t>Мој пријатељ</w:t>
      </w:r>
    </w:p>
    <w:p w:rsidR="00BD56BF" w:rsidRPr="000B78DF" w:rsidRDefault="00BD56BF" w:rsidP="0077506E">
      <w:pPr>
        <w:pStyle w:val="ListParagraph"/>
        <w:numPr>
          <w:ilvl w:val="0"/>
          <w:numId w:val="55"/>
        </w:numPr>
        <w:rPr>
          <w:lang w:val="ru-RU"/>
        </w:rPr>
      </w:pPr>
      <w:r w:rsidRPr="000B78DF">
        <w:rPr>
          <w:lang w:val="ru-RU"/>
        </w:rPr>
        <w:t>Вредности које ценимо у животу</w:t>
      </w:r>
    </w:p>
    <w:p w:rsidR="00BD56BF" w:rsidRPr="000B78DF" w:rsidRDefault="00BD56BF" w:rsidP="00BD56BF">
      <w:pPr>
        <w:pStyle w:val="ListParagraph"/>
        <w:ind w:left="2340"/>
        <w:rPr>
          <w:lang w:val="ru-RU"/>
        </w:rPr>
      </w:pPr>
    </w:p>
    <w:p w:rsidR="00BD56BF" w:rsidRPr="000B78DF" w:rsidRDefault="00BD56BF" w:rsidP="00BD56BF">
      <w:pPr>
        <w:rPr>
          <w:rFonts w:ascii="Times New Roman" w:hAnsi="Times New Roman" w:cs="Times New Roman"/>
          <w:lang w:val="ru-RU"/>
        </w:rPr>
      </w:pPr>
      <w:r w:rsidRPr="000B78DF">
        <w:rPr>
          <w:rFonts w:ascii="Times New Roman" w:hAnsi="Times New Roman" w:cs="Times New Roman"/>
          <w:lang w:val="ru-RU"/>
        </w:rPr>
        <w:t>МАРТ</w:t>
      </w:r>
    </w:p>
    <w:p w:rsidR="00BD56BF" w:rsidRPr="000B78DF" w:rsidRDefault="00BD56BF" w:rsidP="0077506E">
      <w:pPr>
        <w:pStyle w:val="ListParagraph"/>
        <w:numPr>
          <w:ilvl w:val="0"/>
          <w:numId w:val="55"/>
        </w:numPr>
        <w:rPr>
          <w:lang w:val="ru-RU"/>
        </w:rPr>
      </w:pPr>
      <w:r w:rsidRPr="000B78DF">
        <w:rPr>
          <w:lang w:val="ru-RU"/>
        </w:rPr>
        <w:t>Жене у нашем животу</w:t>
      </w:r>
    </w:p>
    <w:p w:rsidR="00BD56BF" w:rsidRPr="000B78DF" w:rsidRDefault="00BD56BF" w:rsidP="0077506E">
      <w:pPr>
        <w:pStyle w:val="ListParagraph"/>
        <w:numPr>
          <w:ilvl w:val="0"/>
          <w:numId w:val="55"/>
        </w:numPr>
        <w:rPr>
          <w:lang w:val="ru-RU"/>
        </w:rPr>
      </w:pPr>
      <w:r w:rsidRPr="000B78DF">
        <w:rPr>
          <w:lang w:val="ru-RU"/>
        </w:rPr>
        <w:t>Како видимо школу за десет година – израда паноа</w:t>
      </w:r>
    </w:p>
    <w:p w:rsidR="00BD56BF" w:rsidRPr="000B78DF" w:rsidRDefault="00BD56BF" w:rsidP="0077506E">
      <w:pPr>
        <w:pStyle w:val="ListParagraph"/>
        <w:numPr>
          <w:ilvl w:val="0"/>
          <w:numId w:val="55"/>
        </w:numPr>
        <w:rPr>
          <w:lang w:val="ru-RU"/>
        </w:rPr>
      </w:pPr>
      <w:r w:rsidRPr="000B78DF">
        <w:rPr>
          <w:lang w:val="ru-RU"/>
        </w:rPr>
        <w:t>Како видимо школу за десет година – израда паноа</w:t>
      </w:r>
    </w:p>
    <w:p w:rsidR="00BD56BF" w:rsidRPr="000B78DF" w:rsidRDefault="00BD56BF" w:rsidP="0077506E">
      <w:pPr>
        <w:pStyle w:val="ListParagraph"/>
        <w:numPr>
          <w:ilvl w:val="0"/>
          <w:numId w:val="55"/>
        </w:numPr>
        <w:rPr>
          <w:lang w:val="ru-RU"/>
        </w:rPr>
      </w:pPr>
      <w:r w:rsidRPr="000B78DF">
        <w:rPr>
          <w:lang w:val="ru-RU"/>
        </w:rPr>
        <w:t>Како видимо школу за десет година – израда паноа</w:t>
      </w:r>
    </w:p>
    <w:p w:rsidR="00BD56BF" w:rsidRPr="000B78DF" w:rsidRDefault="00BD56BF" w:rsidP="00BD56BF">
      <w:pPr>
        <w:ind w:left="180"/>
        <w:rPr>
          <w:rFonts w:ascii="Times New Roman" w:hAnsi="Times New Roman" w:cs="Times New Roman"/>
          <w:lang w:val="ru-RU"/>
        </w:rPr>
      </w:pPr>
      <w:r w:rsidRPr="000B78DF">
        <w:rPr>
          <w:rFonts w:ascii="Times New Roman" w:hAnsi="Times New Roman" w:cs="Times New Roman"/>
          <w:lang w:val="ru-RU"/>
        </w:rPr>
        <w:t>АПРИЛ</w:t>
      </w:r>
    </w:p>
    <w:p w:rsidR="00BD56BF" w:rsidRPr="000B78DF" w:rsidRDefault="00BD56BF" w:rsidP="0077506E">
      <w:pPr>
        <w:numPr>
          <w:ilvl w:val="0"/>
          <w:numId w:val="55"/>
        </w:numPr>
        <w:spacing w:after="0"/>
        <w:jc w:val="both"/>
        <w:rPr>
          <w:rFonts w:ascii="Times New Roman" w:hAnsi="Times New Roman" w:cs="Times New Roman"/>
          <w:lang w:val="sr-Cyrl-CS"/>
        </w:rPr>
      </w:pPr>
      <w:r w:rsidRPr="000B78DF">
        <w:rPr>
          <w:rFonts w:ascii="Times New Roman" w:hAnsi="Times New Roman" w:cs="Times New Roman"/>
          <w:lang w:val="sr-Cyrl-CS"/>
        </w:rPr>
        <w:t>Ја за десет година – професионална оријентација</w:t>
      </w:r>
    </w:p>
    <w:p w:rsidR="00BD56BF" w:rsidRPr="000B78DF" w:rsidRDefault="00BD56BF" w:rsidP="0077506E">
      <w:pPr>
        <w:numPr>
          <w:ilvl w:val="0"/>
          <w:numId w:val="55"/>
        </w:numPr>
        <w:spacing w:after="0"/>
        <w:jc w:val="both"/>
        <w:rPr>
          <w:rFonts w:ascii="Times New Roman" w:hAnsi="Times New Roman" w:cs="Times New Roman"/>
          <w:lang w:val="sr-Cyrl-CS"/>
        </w:rPr>
      </w:pPr>
      <w:r w:rsidRPr="000B78DF">
        <w:rPr>
          <w:rFonts w:ascii="Times New Roman" w:hAnsi="Times New Roman" w:cs="Times New Roman"/>
          <w:lang w:val="sr-Cyrl-CS"/>
        </w:rPr>
        <w:t>У сусрет Дану екологије</w:t>
      </w:r>
    </w:p>
    <w:p w:rsidR="00BD56BF" w:rsidRPr="000B78DF" w:rsidRDefault="00BD56BF" w:rsidP="0077506E">
      <w:pPr>
        <w:numPr>
          <w:ilvl w:val="0"/>
          <w:numId w:val="55"/>
        </w:numPr>
        <w:spacing w:after="0"/>
        <w:jc w:val="both"/>
        <w:rPr>
          <w:rFonts w:ascii="Times New Roman" w:hAnsi="Times New Roman" w:cs="Times New Roman"/>
          <w:lang w:val="sr-Cyrl-CS"/>
        </w:rPr>
      </w:pPr>
      <w:r w:rsidRPr="000B78DF">
        <w:rPr>
          <w:rFonts w:ascii="Times New Roman" w:hAnsi="Times New Roman" w:cs="Times New Roman"/>
          <w:lang w:val="sr-Cyrl-CS"/>
        </w:rPr>
        <w:t>Болести зависности - наркоманија</w:t>
      </w:r>
    </w:p>
    <w:p w:rsidR="00BD56BF" w:rsidRPr="000B78DF" w:rsidRDefault="00BD56BF" w:rsidP="0077506E">
      <w:pPr>
        <w:numPr>
          <w:ilvl w:val="0"/>
          <w:numId w:val="55"/>
        </w:numPr>
        <w:spacing w:after="0"/>
        <w:jc w:val="both"/>
        <w:rPr>
          <w:rFonts w:ascii="Times New Roman" w:hAnsi="Times New Roman" w:cs="Times New Roman"/>
          <w:lang w:val="sr-Cyrl-CS"/>
        </w:rPr>
      </w:pPr>
      <w:r w:rsidRPr="000B78DF">
        <w:rPr>
          <w:rFonts w:ascii="Times New Roman" w:hAnsi="Times New Roman" w:cs="Times New Roman"/>
          <w:lang w:val="sr-Cyrl-CS"/>
        </w:rPr>
        <w:t>Припремам се за екскурзију</w:t>
      </w:r>
    </w:p>
    <w:p w:rsidR="00BD56BF" w:rsidRPr="000B78DF" w:rsidRDefault="00BD56BF" w:rsidP="00BD56BF">
      <w:pPr>
        <w:spacing w:after="0"/>
        <w:ind w:left="2340"/>
        <w:jc w:val="both"/>
        <w:rPr>
          <w:rFonts w:ascii="Times New Roman" w:hAnsi="Times New Roman" w:cs="Times New Roman"/>
          <w:lang w:val="sr-Cyrl-CS"/>
        </w:rPr>
      </w:pPr>
    </w:p>
    <w:p w:rsidR="00BD56BF" w:rsidRPr="000B78DF" w:rsidRDefault="00BD56BF" w:rsidP="00BD56BF">
      <w:pPr>
        <w:rPr>
          <w:rFonts w:ascii="Times New Roman" w:hAnsi="Times New Roman" w:cs="Times New Roman"/>
          <w:lang w:val="ru-RU"/>
        </w:rPr>
      </w:pPr>
      <w:r w:rsidRPr="000B78DF">
        <w:rPr>
          <w:rFonts w:ascii="Times New Roman" w:hAnsi="Times New Roman" w:cs="Times New Roman"/>
          <w:lang w:val="ru-RU"/>
        </w:rPr>
        <w:t>МАЈ</w:t>
      </w:r>
    </w:p>
    <w:p w:rsidR="00BD56BF" w:rsidRPr="000B78DF" w:rsidRDefault="00BD56BF" w:rsidP="0077506E">
      <w:pPr>
        <w:pStyle w:val="ListParagraph"/>
        <w:numPr>
          <w:ilvl w:val="0"/>
          <w:numId w:val="55"/>
        </w:numPr>
        <w:rPr>
          <w:lang w:val="ru-RU"/>
        </w:rPr>
      </w:pPr>
      <w:r w:rsidRPr="000B78DF">
        <w:rPr>
          <w:lang w:val="ru-RU"/>
        </w:rPr>
        <w:t>Ризична трудноћа и планирање породице – трибина</w:t>
      </w:r>
    </w:p>
    <w:p w:rsidR="00BD56BF" w:rsidRPr="000B78DF" w:rsidRDefault="00BD56BF" w:rsidP="0077506E">
      <w:pPr>
        <w:pStyle w:val="ListParagraph"/>
        <w:numPr>
          <w:ilvl w:val="0"/>
          <w:numId w:val="55"/>
        </w:numPr>
        <w:rPr>
          <w:lang w:val="ru-RU"/>
        </w:rPr>
      </w:pPr>
      <w:r w:rsidRPr="000B78DF">
        <w:rPr>
          <w:lang w:val="ru-RU"/>
        </w:rPr>
        <w:t>Мој однос са родитељима</w:t>
      </w:r>
    </w:p>
    <w:p w:rsidR="00BD56BF" w:rsidRPr="000B78DF" w:rsidRDefault="00BD56BF" w:rsidP="0077506E">
      <w:pPr>
        <w:pStyle w:val="ListParagraph"/>
        <w:numPr>
          <w:ilvl w:val="0"/>
          <w:numId w:val="55"/>
        </w:numPr>
        <w:rPr>
          <w:lang w:val="ru-RU"/>
        </w:rPr>
      </w:pPr>
      <w:r w:rsidRPr="000B78DF">
        <w:rPr>
          <w:lang w:val="ru-RU"/>
        </w:rPr>
        <w:t>Како смо се провели на екскурзији?</w:t>
      </w:r>
    </w:p>
    <w:p w:rsidR="00BD56BF" w:rsidRPr="000B78DF" w:rsidRDefault="00BD56BF" w:rsidP="0077506E">
      <w:pPr>
        <w:pStyle w:val="ListParagraph"/>
        <w:numPr>
          <w:ilvl w:val="0"/>
          <w:numId w:val="55"/>
        </w:numPr>
        <w:rPr>
          <w:lang w:val="ru-RU"/>
        </w:rPr>
      </w:pPr>
      <w:r w:rsidRPr="000B78DF">
        <w:rPr>
          <w:lang w:val="ru-RU"/>
        </w:rPr>
        <w:t>Оцењивање и самооцењивање – анализа и поређење</w:t>
      </w:r>
    </w:p>
    <w:p w:rsidR="00BD56BF" w:rsidRPr="000B78DF" w:rsidRDefault="00BD56BF" w:rsidP="00BD56BF">
      <w:pPr>
        <w:rPr>
          <w:rFonts w:ascii="Times New Roman" w:hAnsi="Times New Roman" w:cs="Times New Roman"/>
          <w:lang w:val="ru-RU"/>
        </w:rPr>
      </w:pPr>
    </w:p>
    <w:p w:rsidR="00BD56BF" w:rsidRPr="000B78DF" w:rsidRDefault="00BD56BF" w:rsidP="00BD56BF">
      <w:pPr>
        <w:rPr>
          <w:rFonts w:ascii="Times New Roman" w:hAnsi="Times New Roman" w:cs="Times New Roman"/>
          <w:lang w:val="ru-RU"/>
        </w:rPr>
      </w:pPr>
      <w:r w:rsidRPr="000B78DF">
        <w:rPr>
          <w:rFonts w:ascii="Times New Roman" w:hAnsi="Times New Roman" w:cs="Times New Roman"/>
          <w:lang w:val="ru-RU"/>
        </w:rPr>
        <w:t>ЈУН</w:t>
      </w:r>
    </w:p>
    <w:p w:rsidR="00BD56BF" w:rsidRPr="000B78DF" w:rsidRDefault="00BD56BF" w:rsidP="0077506E">
      <w:pPr>
        <w:pStyle w:val="ListParagraph"/>
        <w:numPr>
          <w:ilvl w:val="0"/>
          <w:numId w:val="55"/>
        </w:numPr>
        <w:rPr>
          <w:lang w:val="ru-RU"/>
        </w:rPr>
      </w:pPr>
      <w:r w:rsidRPr="000B78DF">
        <w:rPr>
          <w:lang w:val="ru-RU"/>
        </w:rPr>
        <w:t>Најлепши тренуци у седмом разреду</w:t>
      </w:r>
    </w:p>
    <w:p w:rsidR="00BD56BF" w:rsidRPr="000B78DF" w:rsidRDefault="00BD56BF" w:rsidP="0077506E">
      <w:pPr>
        <w:pStyle w:val="ListParagraph"/>
        <w:numPr>
          <w:ilvl w:val="0"/>
          <w:numId w:val="55"/>
        </w:numPr>
        <w:rPr>
          <w:lang w:val="ru-RU"/>
        </w:rPr>
      </w:pPr>
      <w:r w:rsidRPr="000B78DF">
        <w:rPr>
          <w:lang w:val="ru-RU"/>
        </w:rPr>
        <w:t>Весели састанак</w:t>
      </w:r>
    </w:p>
    <w:p w:rsidR="00BD56BF" w:rsidRPr="000B78DF" w:rsidRDefault="00BD56BF" w:rsidP="00BD56BF">
      <w:pPr>
        <w:rPr>
          <w:rFonts w:ascii="Times New Roman" w:hAnsi="Times New Roman" w:cs="Times New Roman"/>
          <w:lang w:val="ru-RU"/>
        </w:rPr>
      </w:pPr>
      <w:r w:rsidRPr="000B78DF">
        <w:rPr>
          <w:rFonts w:ascii="Times New Roman" w:hAnsi="Times New Roman" w:cs="Times New Roman"/>
          <w:lang w:val="ru-RU"/>
        </w:rPr>
        <w:t xml:space="preserve"> </w:t>
      </w:r>
      <w:r w:rsidRPr="000B78DF">
        <w:rPr>
          <w:rFonts w:ascii="Times New Roman" w:hAnsi="Times New Roman" w:cs="Times New Roman"/>
          <w:lang w:val="ru-RU"/>
        </w:rPr>
        <w:tab/>
      </w:r>
      <w:r w:rsidRPr="000B78DF">
        <w:rPr>
          <w:rFonts w:ascii="Times New Roman" w:hAnsi="Times New Roman" w:cs="Times New Roman"/>
          <w:lang w:val="ru-RU"/>
        </w:rPr>
        <w:tab/>
      </w:r>
      <w:r w:rsidRPr="000B78DF">
        <w:rPr>
          <w:rFonts w:ascii="Times New Roman" w:hAnsi="Times New Roman" w:cs="Times New Roman"/>
          <w:lang w:val="ru-RU"/>
        </w:rPr>
        <w:tab/>
      </w:r>
    </w:p>
    <w:p w:rsidR="00BD56BF" w:rsidRPr="000B78DF" w:rsidRDefault="00BD56BF" w:rsidP="00BD56BF">
      <w:pPr>
        <w:rPr>
          <w:rFonts w:ascii="Times New Roman" w:hAnsi="Times New Roman" w:cs="Times New Roman"/>
          <w:lang w:val="sr-Latn-CS"/>
        </w:rPr>
      </w:pPr>
    </w:p>
    <w:p w:rsidR="00BD56BF" w:rsidRPr="00CF30F5" w:rsidRDefault="00BD56BF" w:rsidP="00F4304A">
      <w:pPr>
        <w:pStyle w:val="BodyText"/>
        <w:tabs>
          <w:tab w:val="left" w:pos="720"/>
        </w:tabs>
        <w:ind w:right="0" w:firstLine="720"/>
        <w:jc w:val="both"/>
        <w:rPr>
          <w:rFonts w:ascii="Times New Roman" w:hAnsi="Times New Roman"/>
          <w:sz w:val="24"/>
          <w:szCs w:val="24"/>
          <w:lang w:val="sr-Cyrl-CS"/>
        </w:rPr>
      </w:pPr>
    </w:p>
    <w:p w:rsidR="00F4304A" w:rsidRPr="002405CB" w:rsidRDefault="00F4304A" w:rsidP="00F4304A">
      <w:pPr>
        <w:rPr>
          <w:rFonts w:ascii="Times New Roman" w:hAnsi="Times New Roman"/>
          <w:sz w:val="24"/>
          <w:szCs w:val="24"/>
          <w:lang w:val="sr-Cyrl-CS"/>
        </w:rPr>
      </w:pPr>
      <w:r w:rsidRPr="002405CB">
        <w:rPr>
          <w:rFonts w:ascii="Times New Roman" w:hAnsi="Times New Roman"/>
          <w:b/>
          <w:i/>
          <w:sz w:val="24"/>
          <w:szCs w:val="24"/>
          <w:u w:val="single"/>
          <w:lang w:val="sr-Cyrl-CS"/>
        </w:rPr>
        <w:t>Напомена:</w:t>
      </w:r>
      <w:r w:rsidRPr="002405CB">
        <w:rPr>
          <w:rFonts w:ascii="Times New Roman" w:hAnsi="Times New Roman"/>
          <w:sz w:val="24"/>
          <w:szCs w:val="24"/>
          <w:lang w:val="sr-Cyrl-CS"/>
        </w:rPr>
        <w:t xml:space="preserve"> </w:t>
      </w:r>
    </w:p>
    <w:p w:rsidR="00F4304A" w:rsidRPr="002405CB" w:rsidRDefault="00F4304A" w:rsidP="00F4304A">
      <w:pPr>
        <w:rPr>
          <w:rFonts w:ascii="Times New Roman" w:hAnsi="Times New Roman"/>
          <w:sz w:val="24"/>
          <w:szCs w:val="24"/>
          <w:lang w:val="sr-Cyrl-CS"/>
        </w:rPr>
      </w:pPr>
      <w:r w:rsidRPr="002405CB">
        <w:rPr>
          <w:rFonts w:ascii="Times New Roman" w:hAnsi="Times New Roman"/>
          <w:sz w:val="24"/>
          <w:szCs w:val="24"/>
          <w:lang w:val="sr-Cyrl-CS"/>
        </w:rPr>
        <w:t>Програм</w:t>
      </w:r>
      <w:r w:rsidR="001C64B5">
        <w:rPr>
          <w:rFonts w:ascii="Times New Roman" w:hAnsi="Times New Roman"/>
          <w:sz w:val="24"/>
          <w:szCs w:val="24"/>
          <w:lang w:val="sr-Cyrl-CS"/>
        </w:rPr>
        <w:t xml:space="preserve">и слободних активности, </w:t>
      </w:r>
      <w:r w:rsidRPr="002405CB">
        <w:rPr>
          <w:rFonts w:ascii="Times New Roman" w:hAnsi="Times New Roman"/>
          <w:sz w:val="24"/>
          <w:szCs w:val="24"/>
          <w:lang w:val="sr-Cyrl-CS"/>
        </w:rPr>
        <w:t xml:space="preserve"> допунске и додатне наставе и програм излета, екскурзија и наставе у природи спадају у област осталих облика образовно-васпитног рада, али су обрађени у посебним одељцима овог документа. </w:t>
      </w:r>
    </w:p>
    <w:p w:rsidR="00F4304A" w:rsidRPr="002405CB" w:rsidRDefault="00F4304A" w:rsidP="00F4304A">
      <w:pPr>
        <w:rPr>
          <w:rFonts w:ascii="Times New Roman" w:hAnsi="Times New Roman"/>
          <w:sz w:val="24"/>
          <w:szCs w:val="24"/>
          <w:lang w:val="sr-Cyrl-CS"/>
        </w:rPr>
      </w:pPr>
    </w:p>
    <w:p w:rsidR="00F4304A" w:rsidRDefault="00F4304A" w:rsidP="00F4304A">
      <w:pPr>
        <w:pStyle w:val="BodyText"/>
        <w:ind w:right="0"/>
        <w:rPr>
          <w:rFonts w:ascii="Times New Roman" w:hAnsi="Times New Roman"/>
          <w:sz w:val="24"/>
          <w:szCs w:val="24"/>
        </w:rPr>
      </w:pPr>
    </w:p>
    <w:p w:rsidR="001C64B5" w:rsidRDefault="001C64B5" w:rsidP="00F4304A">
      <w:pPr>
        <w:pStyle w:val="BodyText"/>
        <w:ind w:right="0"/>
        <w:rPr>
          <w:rFonts w:ascii="Times New Roman" w:hAnsi="Times New Roman"/>
          <w:sz w:val="24"/>
          <w:szCs w:val="24"/>
        </w:rPr>
      </w:pPr>
    </w:p>
    <w:p w:rsidR="001C64B5" w:rsidRDefault="001C64B5" w:rsidP="00F4304A">
      <w:pPr>
        <w:pStyle w:val="BodyText"/>
        <w:ind w:right="0"/>
        <w:rPr>
          <w:rFonts w:ascii="Times New Roman" w:hAnsi="Times New Roman"/>
          <w:sz w:val="24"/>
          <w:szCs w:val="24"/>
        </w:rPr>
      </w:pPr>
    </w:p>
    <w:p w:rsidR="001C64B5" w:rsidRDefault="001C64B5" w:rsidP="00F4304A">
      <w:pPr>
        <w:pStyle w:val="BodyText"/>
        <w:ind w:right="0"/>
        <w:rPr>
          <w:rFonts w:ascii="Times New Roman" w:hAnsi="Times New Roman"/>
          <w:sz w:val="24"/>
          <w:szCs w:val="24"/>
        </w:rPr>
      </w:pPr>
    </w:p>
    <w:p w:rsidR="001C64B5" w:rsidRDefault="001C64B5" w:rsidP="00F4304A">
      <w:pPr>
        <w:pStyle w:val="BodyText"/>
        <w:ind w:right="0"/>
        <w:rPr>
          <w:rFonts w:ascii="Times New Roman" w:hAnsi="Times New Roman"/>
          <w:sz w:val="24"/>
          <w:szCs w:val="24"/>
        </w:rPr>
      </w:pPr>
    </w:p>
    <w:p w:rsidR="001C64B5" w:rsidRDefault="001C64B5" w:rsidP="00F4304A">
      <w:pPr>
        <w:pStyle w:val="BodyText"/>
        <w:ind w:right="0"/>
        <w:rPr>
          <w:rFonts w:ascii="Times New Roman" w:hAnsi="Times New Roman"/>
          <w:sz w:val="24"/>
          <w:szCs w:val="24"/>
        </w:rPr>
      </w:pPr>
    </w:p>
    <w:p w:rsidR="001C64B5" w:rsidRDefault="001C64B5" w:rsidP="00F4304A">
      <w:pPr>
        <w:pStyle w:val="BodyText"/>
        <w:ind w:right="0"/>
        <w:rPr>
          <w:rFonts w:ascii="Times New Roman" w:hAnsi="Times New Roman"/>
          <w:sz w:val="24"/>
          <w:szCs w:val="24"/>
        </w:rPr>
      </w:pPr>
    </w:p>
    <w:p w:rsidR="005D21CD" w:rsidRDefault="00F4304A" w:rsidP="005D21CD">
      <w:pPr>
        <w:spacing w:line="360" w:lineRule="auto"/>
        <w:rPr>
          <w:rFonts w:ascii="Times New Roman" w:hAnsi="Times New Roman"/>
          <w:b/>
          <w:sz w:val="24"/>
          <w:szCs w:val="24"/>
          <w:lang w:val="sr-Cyrl-CS"/>
        </w:rPr>
      </w:pPr>
      <w:r w:rsidRPr="00CF30F5">
        <w:rPr>
          <w:rFonts w:ascii="Times New Roman" w:hAnsi="Times New Roman"/>
          <w:b/>
          <w:sz w:val="24"/>
          <w:szCs w:val="24"/>
          <w:lang w:val="sr-Cyrl-CS"/>
        </w:rPr>
        <w:lastRenderedPageBreak/>
        <w:t>6.</w:t>
      </w:r>
      <w:r>
        <w:rPr>
          <w:rFonts w:ascii="Times New Roman" w:hAnsi="Times New Roman"/>
          <w:b/>
          <w:sz w:val="24"/>
          <w:szCs w:val="24"/>
          <w:lang w:val="sr-Cyrl-CS"/>
        </w:rPr>
        <w:t>2</w:t>
      </w:r>
      <w:r w:rsidRPr="00CF30F5">
        <w:rPr>
          <w:rFonts w:ascii="Times New Roman" w:hAnsi="Times New Roman"/>
          <w:b/>
          <w:sz w:val="24"/>
          <w:szCs w:val="24"/>
          <w:lang w:val="sr-Cyrl-CS"/>
        </w:rPr>
        <w:t>.</w:t>
      </w:r>
      <w:r>
        <w:rPr>
          <w:rFonts w:ascii="Times New Roman" w:hAnsi="Times New Roman"/>
          <w:b/>
          <w:sz w:val="24"/>
          <w:szCs w:val="24"/>
          <w:lang w:val="ru-RU"/>
        </w:rPr>
        <w:t>4</w:t>
      </w:r>
      <w:r>
        <w:rPr>
          <w:rFonts w:ascii="Times New Roman" w:hAnsi="Times New Roman"/>
          <w:b/>
          <w:sz w:val="24"/>
          <w:szCs w:val="24"/>
          <w:lang w:val="sr-Cyrl-CS"/>
        </w:rPr>
        <w:t>.</w:t>
      </w:r>
      <w:r w:rsidRPr="00CF30F5">
        <w:rPr>
          <w:rFonts w:ascii="Times New Roman" w:hAnsi="Times New Roman"/>
          <w:b/>
          <w:sz w:val="24"/>
          <w:szCs w:val="24"/>
          <w:lang w:val="sr-Cyrl-CS"/>
        </w:rPr>
        <w:tab/>
      </w:r>
      <w:r>
        <w:rPr>
          <w:rFonts w:ascii="Times New Roman" w:hAnsi="Times New Roman"/>
          <w:b/>
          <w:sz w:val="24"/>
          <w:szCs w:val="24"/>
          <w:lang w:val="sr-Cyrl-CS"/>
        </w:rPr>
        <w:t>ОСМИ</w:t>
      </w:r>
      <w:r w:rsidRPr="00CF30F5">
        <w:rPr>
          <w:rFonts w:ascii="Times New Roman" w:hAnsi="Times New Roman"/>
          <w:b/>
          <w:sz w:val="24"/>
          <w:szCs w:val="24"/>
          <w:lang w:val="sr-Cyrl-CS"/>
        </w:rPr>
        <w:t xml:space="preserve"> РАЗРЕД</w:t>
      </w:r>
    </w:p>
    <w:p w:rsidR="00F4304A" w:rsidRPr="005D21CD" w:rsidRDefault="00F4304A" w:rsidP="005D21CD">
      <w:pPr>
        <w:spacing w:line="360" w:lineRule="auto"/>
        <w:rPr>
          <w:rFonts w:ascii="Times New Roman" w:hAnsi="Times New Roman"/>
          <w:b/>
          <w:sz w:val="24"/>
          <w:szCs w:val="24"/>
          <w:lang w:val="ru-RU"/>
        </w:rPr>
      </w:pPr>
      <w:r>
        <w:rPr>
          <w:rFonts w:ascii="Times New Roman" w:hAnsi="Times New Roman"/>
          <w:b/>
          <w:sz w:val="24"/>
          <w:szCs w:val="24"/>
          <w:lang w:val="sr-Cyrl-CS"/>
        </w:rPr>
        <w:t>ОБАВЕЗНИ НАСТАВНИ ПРЕДМЕТИ</w:t>
      </w:r>
    </w:p>
    <w:p w:rsidR="00F4304A" w:rsidRDefault="00901B94" w:rsidP="00F4304A">
      <w:pPr>
        <w:jc w:val="both"/>
        <w:rPr>
          <w:rFonts w:ascii="Times New Roman" w:hAnsi="Times New Roman"/>
          <w:b/>
          <w:sz w:val="24"/>
          <w:szCs w:val="24"/>
          <w:lang w:val="sr-Cyrl-CS"/>
        </w:rPr>
      </w:pPr>
      <w:r>
        <w:rPr>
          <w:rFonts w:ascii="Times New Roman" w:hAnsi="Times New Roman"/>
          <w:b/>
          <w:sz w:val="24"/>
          <w:szCs w:val="24"/>
          <w:lang w:val="sr-Latn-CS"/>
        </w:rPr>
        <w:t xml:space="preserve">   </w:t>
      </w:r>
      <w:r w:rsidR="00F4304A" w:rsidRPr="00F0354D">
        <w:rPr>
          <w:rFonts w:ascii="Times New Roman" w:hAnsi="Times New Roman"/>
          <w:b/>
          <w:sz w:val="24"/>
          <w:szCs w:val="24"/>
          <w:lang w:val="sr-Cyrl-CS"/>
        </w:rPr>
        <w:t>СРПСКИ ЈЕЗИК</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3"/>
        <w:gridCol w:w="1563"/>
        <w:gridCol w:w="753"/>
        <w:gridCol w:w="682"/>
        <w:gridCol w:w="1879"/>
        <w:gridCol w:w="1103"/>
        <w:gridCol w:w="2207"/>
      </w:tblGrid>
      <w:tr w:rsidR="00901B94" w:rsidRPr="00397199" w:rsidTr="00FC6034">
        <w:tc>
          <w:tcPr>
            <w:tcW w:w="1056" w:type="dxa"/>
            <w:tcBorders>
              <w:top w:val="thinThickSmallGap" w:sz="24" w:space="0" w:color="auto"/>
              <w:left w:val="thinThickSmallGap" w:sz="24" w:space="0" w:color="auto"/>
              <w:bottom w:val="double" w:sz="4" w:space="0" w:color="auto"/>
            </w:tcBorders>
            <w:shd w:val="clear" w:color="auto" w:fill="auto"/>
          </w:tcPr>
          <w:p w:rsidR="00901B94" w:rsidRPr="00397199" w:rsidRDefault="00901B94" w:rsidP="00FC6034">
            <w:pPr>
              <w:jc w:val="center"/>
              <w:rPr>
                <w:b/>
                <w:lang w:val="sr-Cyrl-CS"/>
              </w:rPr>
            </w:pPr>
            <w:r w:rsidRPr="00397199">
              <w:rPr>
                <w:b/>
                <w:lang w:val="sr-Cyrl-CS"/>
              </w:rPr>
              <w:t>Општи</w:t>
            </w:r>
          </w:p>
          <w:p w:rsidR="00901B94" w:rsidRPr="00397199" w:rsidRDefault="00901B94" w:rsidP="00FC6034">
            <w:pPr>
              <w:jc w:val="center"/>
              <w:rPr>
                <w:lang w:val="sr-Cyrl-CS"/>
              </w:rPr>
            </w:pPr>
            <w:r w:rsidRPr="00397199">
              <w:rPr>
                <w:b/>
                <w:lang w:val="sr-Cyrl-CS"/>
              </w:rPr>
              <w:t>циљеви и задаци</w:t>
            </w:r>
          </w:p>
        </w:tc>
        <w:tc>
          <w:tcPr>
            <w:tcW w:w="14244" w:type="dxa"/>
            <w:gridSpan w:val="6"/>
            <w:tcBorders>
              <w:top w:val="thinThickSmallGap" w:sz="24" w:space="0" w:color="auto"/>
              <w:bottom w:val="double" w:sz="4" w:space="0" w:color="auto"/>
              <w:right w:val="thinThickSmallGap" w:sz="24" w:space="0" w:color="auto"/>
            </w:tcBorders>
            <w:shd w:val="clear" w:color="auto" w:fill="auto"/>
          </w:tcPr>
          <w:p w:rsidR="00901B94" w:rsidRDefault="00901B94" w:rsidP="00FC6034">
            <w:pPr>
              <w:rPr>
                <w:lang w:val="sr-Cyrl-CS"/>
              </w:rPr>
            </w:pPr>
            <w:r>
              <w:rPr>
                <w:lang w:val="sr-Cyrl-CS"/>
              </w:rPr>
              <w:t>Ученици треба да:</w:t>
            </w:r>
          </w:p>
          <w:p w:rsidR="00901B94" w:rsidRPr="00235CE8" w:rsidRDefault="00901B94" w:rsidP="00FC6034">
            <w:r>
              <w:rPr>
                <w:lang w:val="sr-Cyrl-CS"/>
              </w:rPr>
              <w:t xml:space="preserve">- </w:t>
            </w:r>
            <w:r w:rsidRPr="00235CE8">
              <w:t>стекну</w:t>
            </w:r>
            <w:r>
              <w:t xml:space="preserve"> барем базичну jeзичку</w:t>
            </w:r>
            <w:r w:rsidRPr="00235CE8">
              <w:t xml:space="preserve"> писменост</w:t>
            </w:r>
            <w:r>
              <w:t>;</w:t>
            </w:r>
          </w:p>
          <w:p w:rsidR="00901B94" w:rsidRPr="00235CE8" w:rsidRDefault="00901B94" w:rsidP="00FC6034">
            <w:r>
              <w:t xml:space="preserve">- знају да </w:t>
            </w:r>
            <w:r w:rsidRPr="00235CE8">
              <w:t>изразе и образложе своје мишљење и дискутују са другима</w:t>
            </w:r>
            <w:r>
              <w:t>;</w:t>
            </w:r>
          </w:p>
          <w:p w:rsidR="00901B94" w:rsidRDefault="00901B94" w:rsidP="00FC6034">
            <w:r>
              <w:t xml:space="preserve">- </w:t>
            </w:r>
            <w:r w:rsidRPr="00235CE8">
              <w:t>овладају основним законитостима српског књижевног језика на којем ће се усмено и писмено правилно изражавати</w:t>
            </w:r>
            <w:r>
              <w:t>;</w:t>
            </w:r>
          </w:p>
          <w:p w:rsidR="00901B94" w:rsidRPr="00235CE8" w:rsidRDefault="00901B94" w:rsidP="00FC6034">
            <w:r>
              <w:t xml:space="preserve">- </w:t>
            </w:r>
            <w:r w:rsidRPr="00235CE8">
              <w:t>упознају, доживе и оспособе се да тумаче књижевна дела, позоришна, филмска и друга уметничка остварења из српске и светске баштине и савремене уметности</w:t>
            </w:r>
          </w:p>
        </w:tc>
      </w:tr>
      <w:tr w:rsidR="00901B94" w:rsidRPr="00FE0B51" w:rsidTr="00FC6034">
        <w:trPr>
          <w:trHeight w:val="840"/>
        </w:trPr>
        <w:tc>
          <w:tcPr>
            <w:tcW w:w="1056" w:type="dxa"/>
            <w:vMerge w:val="restart"/>
            <w:tcBorders>
              <w:top w:val="double" w:sz="4" w:space="0" w:color="auto"/>
              <w:left w:val="thinThickSmallGap" w:sz="24" w:space="0" w:color="auto"/>
            </w:tcBorders>
            <w:shd w:val="clear" w:color="auto" w:fill="auto"/>
            <w:vAlign w:val="center"/>
          </w:tcPr>
          <w:p w:rsidR="00901B94" w:rsidRPr="00397199" w:rsidRDefault="00901B94" w:rsidP="00FC6034">
            <w:pPr>
              <w:jc w:val="center"/>
              <w:rPr>
                <w:b/>
                <w:lang w:val="sr-Cyrl-CS"/>
              </w:rPr>
            </w:pPr>
            <w:r w:rsidRPr="00397199">
              <w:rPr>
                <w:b/>
                <w:lang w:val="sr-Cyrl-CS"/>
              </w:rPr>
              <w:t>Редни број</w:t>
            </w:r>
          </w:p>
        </w:tc>
        <w:tc>
          <w:tcPr>
            <w:tcW w:w="2326" w:type="dxa"/>
            <w:vMerge w:val="restart"/>
            <w:tcBorders>
              <w:top w:val="double" w:sz="4" w:space="0" w:color="auto"/>
              <w:right w:val="single" w:sz="4" w:space="0" w:color="auto"/>
            </w:tcBorders>
            <w:shd w:val="clear" w:color="auto" w:fill="auto"/>
            <w:vAlign w:val="center"/>
          </w:tcPr>
          <w:p w:rsidR="00901B94" w:rsidRPr="00397199" w:rsidRDefault="00901B94" w:rsidP="00FC6034">
            <w:pPr>
              <w:jc w:val="center"/>
              <w:rPr>
                <w:b/>
                <w:lang w:val="sr-Cyrl-CS"/>
              </w:rPr>
            </w:pPr>
            <w:r w:rsidRPr="00397199">
              <w:rPr>
                <w:b/>
                <w:lang w:val="sr-Cyrl-CS"/>
              </w:rPr>
              <w:t xml:space="preserve">НАЗИВ </w:t>
            </w:r>
            <w:r>
              <w:rPr>
                <w:b/>
              </w:rPr>
              <w:t xml:space="preserve"> </w:t>
            </w:r>
            <w:r w:rsidRPr="00397199">
              <w:rPr>
                <w:b/>
                <w:lang w:val="sr-Cyrl-CS"/>
              </w:rPr>
              <w:t xml:space="preserve"> ТЕМЕ</w:t>
            </w:r>
          </w:p>
        </w:tc>
        <w:tc>
          <w:tcPr>
            <w:tcW w:w="1911" w:type="dxa"/>
            <w:gridSpan w:val="2"/>
            <w:tcBorders>
              <w:top w:val="double" w:sz="4" w:space="0" w:color="auto"/>
              <w:bottom w:val="single" w:sz="4" w:space="0" w:color="auto"/>
            </w:tcBorders>
            <w:shd w:val="clear" w:color="auto" w:fill="auto"/>
            <w:vAlign w:val="center"/>
          </w:tcPr>
          <w:p w:rsidR="00901B94" w:rsidRDefault="00901B94" w:rsidP="00FC6034">
            <w:pPr>
              <w:jc w:val="center"/>
              <w:rPr>
                <w:b/>
              </w:rPr>
            </w:pPr>
            <w:r>
              <w:rPr>
                <w:b/>
              </w:rPr>
              <w:t>Оријентациони</w:t>
            </w:r>
          </w:p>
          <w:p w:rsidR="00901B94" w:rsidRPr="009016E9" w:rsidRDefault="00901B94" w:rsidP="00FC6034">
            <w:pPr>
              <w:jc w:val="center"/>
              <w:rPr>
                <w:b/>
              </w:rPr>
            </w:pPr>
            <w:r>
              <w:rPr>
                <w:b/>
              </w:rPr>
              <w:t>број   часова</w:t>
            </w:r>
          </w:p>
        </w:tc>
        <w:tc>
          <w:tcPr>
            <w:tcW w:w="4308" w:type="dxa"/>
            <w:vMerge w:val="restart"/>
            <w:tcBorders>
              <w:top w:val="double" w:sz="4" w:space="0" w:color="auto"/>
              <w:right w:val="double" w:sz="4" w:space="0" w:color="auto"/>
            </w:tcBorders>
            <w:shd w:val="clear" w:color="auto" w:fill="auto"/>
            <w:vAlign w:val="center"/>
          </w:tcPr>
          <w:p w:rsidR="00901B94" w:rsidRPr="00397199" w:rsidRDefault="00901B94" w:rsidP="00FC6034">
            <w:pPr>
              <w:jc w:val="center"/>
              <w:rPr>
                <w:b/>
                <w:lang w:val="sr-Cyrl-CS"/>
              </w:rPr>
            </w:pPr>
            <w:r w:rsidRPr="00397199">
              <w:rPr>
                <w:b/>
                <w:lang w:val="sr-Cyrl-CS"/>
              </w:rPr>
              <w:t>СПЕЦИФИЧНИ  ЦИЉЕВИ И ЗАДАЦИ</w:t>
            </w:r>
          </w:p>
        </w:tc>
        <w:tc>
          <w:tcPr>
            <w:tcW w:w="1985" w:type="dxa"/>
            <w:vMerge w:val="restart"/>
            <w:tcBorders>
              <w:top w:val="double" w:sz="4" w:space="0" w:color="auto"/>
              <w:left w:val="double" w:sz="4" w:space="0" w:color="auto"/>
              <w:right w:val="single" w:sz="4" w:space="0" w:color="auto"/>
            </w:tcBorders>
            <w:shd w:val="clear" w:color="auto" w:fill="auto"/>
            <w:vAlign w:val="center"/>
          </w:tcPr>
          <w:p w:rsidR="00901B94" w:rsidRDefault="00901B94" w:rsidP="00FC6034">
            <w:pPr>
              <w:jc w:val="center"/>
              <w:rPr>
                <w:b/>
                <w:lang w:val="sr-Cyrl-CS"/>
              </w:rPr>
            </w:pPr>
            <w:r>
              <w:rPr>
                <w:b/>
                <w:lang w:val="sr-Cyrl-CS"/>
              </w:rPr>
              <w:t>Област исхода стандарда</w:t>
            </w:r>
          </w:p>
          <w:p w:rsidR="00901B94" w:rsidRPr="00397199" w:rsidRDefault="00901B94" w:rsidP="00FC6034">
            <w:pPr>
              <w:jc w:val="center"/>
              <w:rPr>
                <w:b/>
                <w:lang w:val="sr-Cyrl-CS"/>
              </w:rPr>
            </w:pPr>
            <w:r>
              <w:rPr>
                <w:b/>
                <w:lang w:val="sr-Cyrl-CS"/>
              </w:rPr>
              <w:t>предметно подручје</w:t>
            </w:r>
          </w:p>
        </w:tc>
        <w:tc>
          <w:tcPr>
            <w:tcW w:w="3714" w:type="dxa"/>
            <w:vMerge w:val="restart"/>
            <w:tcBorders>
              <w:top w:val="double" w:sz="4" w:space="0" w:color="auto"/>
              <w:left w:val="single" w:sz="4" w:space="0" w:color="auto"/>
              <w:right w:val="thinThickSmallGap" w:sz="24" w:space="0" w:color="auto"/>
            </w:tcBorders>
            <w:shd w:val="clear" w:color="auto" w:fill="auto"/>
            <w:vAlign w:val="center"/>
          </w:tcPr>
          <w:p w:rsidR="00901B94" w:rsidRPr="00423910" w:rsidRDefault="00901B94" w:rsidP="00FC6034">
            <w:pPr>
              <w:jc w:val="center"/>
              <w:rPr>
                <w:b/>
              </w:rPr>
            </w:pPr>
            <w:r w:rsidRPr="00FE0B51">
              <w:rPr>
                <w:b/>
                <w:lang w:val="ru-RU"/>
              </w:rPr>
              <w:t xml:space="preserve"> </w:t>
            </w:r>
            <w:r>
              <w:rPr>
                <w:b/>
              </w:rPr>
              <w:t>Начин провере остварености образовних стандарда,исхода,циљева учења</w:t>
            </w:r>
          </w:p>
        </w:tc>
      </w:tr>
      <w:tr w:rsidR="00901B94" w:rsidRPr="00FE0B51" w:rsidTr="00FC6034">
        <w:trPr>
          <w:trHeight w:val="255"/>
        </w:trPr>
        <w:tc>
          <w:tcPr>
            <w:tcW w:w="1056" w:type="dxa"/>
            <w:vMerge/>
            <w:tcBorders>
              <w:left w:val="thinThickSmallGap" w:sz="24" w:space="0" w:color="auto"/>
              <w:bottom w:val="double" w:sz="4" w:space="0" w:color="auto"/>
            </w:tcBorders>
            <w:shd w:val="clear" w:color="auto" w:fill="auto"/>
            <w:vAlign w:val="center"/>
          </w:tcPr>
          <w:p w:rsidR="00901B94" w:rsidRPr="00397199" w:rsidRDefault="00901B94" w:rsidP="00FC6034">
            <w:pPr>
              <w:jc w:val="center"/>
              <w:rPr>
                <w:b/>
                <w:lang w:val="sr-Cyrl-CS"/>
              </w:rPr>
            </w:pPr>
          </w:p>
        </w:tc>
        <w:tc>
          <w:tcPr>
            <w:tcW w:w="2326" w:type="dxa"/>
            <w:vMerge/>
            <w:tcBorders>
              <w:bottom w:val="double" w:sz="4" w:space="0" w:color="auto"/>
              <w:right w:val="single" w:sz="4" w:space="0" w:color="auto"/>
            </w:tcBorders>
            <w:shd w:val="clear" w:color="auto" w:fill="auto"/>
            <w:vAlign w:val="center"/>
          </w:tcPr>
          <w:p w:rsidR="00901B94" w:rsidRPr="00397199" w:rsidRDefault="00901B94" w:rsidP="00FC6034">
            <w:pPr>
              <w:jc w:val="center"/>
              <w:rPr>
                <w:b/>
                <w:lang w:val="sr-Cyrl-CS"/>
              </w:rPr>
            </w:pPr>
          </w:p>
        </w:tc>
        <w:tc>
          <w:tcPr>
            <w:tcW w:w="885" w:type="dxa"/>
            <w:tcBorders>
              <w:top w:val="single" w:sz="4" w:space="0" w:color="auto"/>
              <w:bottom w:val="double" w:sz="4" w:space="0" w:color="auto"/>
            </w:tcBorders>
            <w:shd w:val="clear" w:color="auto" w:fill="auto"/>
            <w:vAlign w:val="center"/>
          </w:tcPr>
          <w:p w:rsidR="00901B94" w:rsidRPr="00315454" w:rsidRDefault="00901B94" w:rsidP="00FC6034">
            <w:pPr>
              <w:jc w:val="center"/>
              <w:rPr>
                <w:b/>
                <w:sz w:val="20"/>
                <w:szCs w:val="20"/>
              </w:rPr>
            </w:pPr>
            <w:r w:rsidRPr="00315454">
              <w:rPr>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901B94" w:rsidRPr="00315454" w:rsidRDefault="00901B94" w:rsidP="00FC6034">
            <w:pPr>
              <w:jc w:val="center"/>
              <w:rPr>
                <w:b/>
                <w:sz w:val="20"/>
                <w:szCs w:val="20"/>
              </w:rPr>
            </w:pPr>
            <w:r w:rsidRPr="00315454">
              <w:rPr>
                <w:sz w:val="20"/>
                <w:szCs w:val="20"/>
                <w:lang w:val="sr-Cyrl-CS"/>
              </w:rPr>
              <w:t>За друге типове часова</w:t>
            </w:r>
          </w:p>
        </w:tc>
        <w:tc>
          <w:tcPr>
            <w:tcW w:w="4308" w:type="dxa"/>
            <w:vMerge/>
            <w:tcBorders>
              <w:bottom w:val="double" w:sz="4" w:space="0" w:color="auto"/>
              <w:right w:val="double" w:sz="4" w:space="0" w:color="auto"/>
            </w:tcBorders>
            <w:shd w:val="clear" w:color="auto" w:fill="auto"/>
            <w:vAlign w:val="center"/>
          </w:tcPr>
          <w:p w:rsidR="00901B94" w:rsidRPr="00397199" w:rsidRDefault="00901B94" w:rsidP="00FC6034">
            <w:pPr>
              <w:jc w:val="center"/>
              <w:rPr>
                <w:b/>
                <w:lang w:val="sr-Cyrl-CS"/>
              </w:rPr>
            </w:pPr>
          </w:p>
        </w:tc>
        <w:tc>
          <w:tcPr>
            <w:tcW w:w="1985" w:type="dxa"/>
            <w:vMerge/>
            <w:tcBorders>
              <w:left w:val="double" w:sz="4" w:space="0" w:color="auto"/>
              <w:bottom w:val="double" w:sz="4" w:space="0" w:color="auto"/>
              <w:right w:val="single" w:sz="4" w:space="0" w:color="auto"/>
            </w:tcBorders>
            <w:shd w:val="clear" w:color="auto" w:fill="auto"/>
            <w:vAlign w:val="center"/>
          </w:tcPr>
          <w:p w:rsidR="00901B94" w:rsidRDefault="00901B94" w:rsidP="00FC6034">
            <w:pPr>
              <w:jc w:val="center"/>
              <w:rPr>
                <w:b/>
                <w:lang w:val="sr-Cyrl-CS"/>
              </w:rPr>
            </w:pPr>
          </w:p>
        </w:tc>
        <w:tc>
          <w:tcPr>
            <w:tcW w:w="3714" w:type="dxa"/>
            <w:vMerge/>
            <w:tcBorders>
              <w:left w:val="single" w:sz="4" w:space="0" w:color="auto"/>
              <w:bottom w:val="double" w:sz="4" w:space="0" w:color="auto"/>
              <w:right w:val="thinThickSmallGap" w:sz="24" w:space="0" w:color="auto"/>
            </w:tcBorders>
            <w:shd w:val="clear" w:color="auto" w:fill="auto"/>
            <w:vAlign w:val="center"/>
          </w:tcPr>
          <w:p w:rsidR="00901B94" w:rsidRPr="00FE0B51" w:rsidRDefault="00901B94" w:rsidP="00FC6034">
            <w:pPr>
              <w:jc w:val="center"/>
              <w:rPr>
                <w:b/>
                <w:lang w:val="ru-RU"/>
              </w:rPr>
            </w:pPr>
          </w:p>
        </w:tc>
      </w:tr>
      <w:tr w:rsidR="00901B94" w:rsidRPr="00397199" w:rsidTr="00FC6034">
        <w:tc>
          <w:tcPr>
            <w:tcW w:w="1056" w:type="dxa"/>
            <w:tcBorders>
              <w:top w:val="double" w:sz="4" w:space="0" w:color="auto"/>
              <w:left w:val="thinThickSmallGap" w:sz="24" w:space="0" w:color="auto"/>
              <w:bottom w:val="single" w:sz="4" w:space="0" w:color="auto"/>
            </w:tcBorders>
            <w:shd w:val="clear" w:color="auto" w:fill="auto"/>
            <w:vAlign w:val="center"/>
          </w:tcPr>
          <w:p w:rsidR="00901B94" w:rsidRPr="00397199" w:rsidRDefault="00901B94" w:rsidP="00FC6034">
            <w:pPr>
              <w:jc w:val="center"/>
              <w:rPr>
                <w:b/>
                <w:lang w:val="sr-Cyrl-CS"/>
              </w:rPr>
            </w:pPr>
            <w:r>
              <w:rPr>
                <w:b/>
                <w:lang w:val="sr-Cyrl-CS"/>
              </w:rPr>
              <w:t>1.</w:t>
            </w:r>
          </w:p>
        </w:tc>
        <w:tc>
          <w:tcPr>
            <w:tcW w:w="2326" w:type="dxa"/>
            <w:tcBorders>
              <w:top w:val="double" w:sz="4" w:space="0" w:color="auto"/>
              <w:bottom w:val="single" w:sz="4" w:space="0" w:color="auto"/>
              <w:right w:val="single" w:sz="4" w:space="0" w:color="auto"/>
            </w:tcBorders>
            <w:shd w:val="clear" w:color="auto" w:fill="auto"/>
            <w:vAlign w:val="center"/>
          </w:tcPr>
          <w:p w:rsidR="00901B94" w:rsidRPr="00235CE8" w:rsidRDefault="00901B94" w:rsidP="00FC6034">
            <w:pPr>
              <w:jc w:val="center"/>
              <w:rPr>
                <w:b/>
                <w:iCs/>
                <w:lang w:val="sr-Cyrl-CS"/>
              </w:rPr>
            </w:pPr>
            <w:r>
              <w:rPr>
                <w:b/>
                <w:iCs/>
                <w:lang w:val="sr-Cyrl-CS"/>
              </w:rPr>
              <w:t>ВЕШТИНА ЧИТАЊА И РАЗУМЕВАЊА ПРОЧИТАНОГ</w:t>
            </w:r>
          </w:p>
        </w:tc>
        <w:tc>
          <w:tcPr>
            <w:tcW w:w="885" w:type="dxa"/>
            <w:tcBorders>
              <w:top w:val="double" w:sz="4" w:space="0" w:color="auto"/>
              <w:bottom w:val="single" w:sz="4" w:space="0" w:color="auto"/>
            </w:tcBorders>
            <w:shd w:val="clear" w:color="auto" w:fill="auto"/>
            <w:vAlign w:val="center"/>
          </w:tcPr>
          <w:p w:rsidR="00901B94" w:rsidRPr="001057BE" w:rsidRDefault="00901B94" w:rsidP="00FC6034">
            <w:pPr>
              <w:jc w:val="center"/>
              <w:rPr>
                <w:b/>
              </w:rPr>
            </w:pPr>
            <w:r>
              <w:rPr>
                <w:b/>
              </w:rPr>
              <w:t>/</w:t>
            </w:r>
          </w:p>
        </w:tc>
        <w:tc>
          <w:tcPr>
            <w:tcW w:w="1026" w:type="dxa"/>
            <w:tcBorders>
              <w:top w:val="double" w:sz="4" w:space="0" w:color="auto"/>
              <w:bottom w:val="single" w:sz="4" w:space="0" w:color="auto"/>
            </w:tcBorders>
            <w:shd w:val="clear" w:color="auto" w:fill="auto"/>
            <w:vAlign w:val="center"/>
          </w:tcPr>
          <w:p w:rsidR="00901B94" w:rsidRPr="001057BE" w:rsidRDefault="00901B94" w:rsidP="00FC6034">
            <w:pPr>
              <w:jc w:val="center"/>
              <w:rPr>
                <w:b/>
              </w:rPr>
            </w:pPr>
            <w:r>
              <w:rPr>
                <w:b/>
              </w:rPr>
              <w:t>7</w:t>
            </w:r>
          </w:p>
        </w:tc>
        <w:tc>
          <w:tcPr>
            <w:tcW w:w="4308" w:type="dxa"/>
            <w:tcBorders>
              <w:top w:val="double" w:sz="4" w:space="0" w:color="auto"/>
              <w:bottom w:val="single" w:sz="4" w:space="0" w:color="auto"/>
              <w:right w:val="double" w:sz="4" w:space="0" w:color="auto"/>
            </w:tcBorders>
            <w:shd w:val="clear" w:color="auto" w:fill="auto"/>
          </w:tcPr>
          <w:p w:rsidR="00901B94" w:rsidRDefault="00901B94" w:rsidP="00FC6034"/>
          <w:p w:rsidR="00901B94" w:rsidRPr="00E10111" w:rsidRDefault="00901B94" w:rsidP="00FC6034">
            <w:r>
              <w:t xml:space="preserve">- </w:t>
            </w:r>
            <w:r w:rsidRPr="00E10111">
              <w:t>разуме текст (ћирилични и латинични) који чита наглас и у себи</w:t>
            </w:r>
          </w:p>
          <w:p w:rsidR="00901B94" w:rsidRPr="00E10111" w:rsidRDefault="00901B94" w:rsidP="00FC6034">
            <w:r>
              <w:t>-</w:t>
            </w:r>
            <w:r w:rsidRPr="00E10111">
              <w:t>разликује уметнички и неуметнички текст; уме да одреди сврху</w:t>
            </w:r>
          </w:p>
          <w:p w:rsidR="00901B94" w:rsidRPr="00E10111" w:rsidRDefault="00901B94" w:rsidP="00FC6034">
            <w:r w:rsidRPr="00E10111">
              <w:t xml:space="preserve">текста: експозиција (излагање), дескрипција (описивање), </w:t>
            </w:r>
            <w:r w:rsidRPr="00E10111">
              <w:lastRenderedPageBreak/>
              <w:t>нарација</w:t>
            </w:r>
          </w:p>
          <w:p w:rsidR="00901B94" w:rsidRPr="00E10111" w:rsidRDefault="00901B94" w:rsidP="00FC6034">
            <w:r w:rsidRPr="00E10111">
              <w:t>(приповедањ</w:t>
            </w:r>
            <w:r>
              <w:t xml:space="preserve">е), аргументација, пропаганда </w:t>
            </w:r>
          </w:p>
          <w:p w:rsidR="00901B94" w:rsidRPr="00E10111" w:rsidRDefault="00901B94" w:rsidP="00FC6034">
            <w:r>
              <w:t xml:space="preserve">- </w:t>
            </w:r>
            <w:r w:rsidRPr="00E10111">
              <w:t>препознаје различите функционалне стилове на једноставним</w:t>
            </w:r>
          </w:p>
          <w:p w:rsidR="00901B94" w:rsidRPr="00E10111" w:rsidRDefault="00901B94" w:rsidP="00FC6034">
            <w:r w:rsidRPr="00E10111">
              <w:t>примерима</w:t>
            </w:r>
          </w:p>
          <w:p w:rsidR="00901B94" w:rsidRPr="00E10111" w:rsidRDefault="00901B94" w:rsidP="00FC6034">
            <w:r>
              <w:t xml:space="preserve">- </w:t>
            </w:r>
            <w:r w:rsidRPr="00E10111">
              <w:t>разликује основне делове текста и књиге (наслов, наднаслов, поднаслов,</w:t>
            </w:r>
          </w:p>
          <w:p w:rsidR="00901B94" w:rsidRPr="00E10111" w:rsidRDefault="00901B94" w:rsidP="00FC6034">
            <w:r w:rsidRPr="00E10111">
              <w:t>основни текст, поглавље, пасус, фуснота, садржај, предговор, поговор);</w:t>
            </w:r>
          </w:p>
          <w:p w:rsidR="00901B94" w:rsidRPr="00E10111" w:rsidRDefault="00901B94" w:rsidP="00FC6034">
            <w:pPr>
              <w:ind w:right="-106"/>
            </w:pPr>
            <w:r w:rsidRPr="00E10111">
              <w:t>препознаје цитат; служи се садржајем да би пронашао о</w:t>
            </w:r>
            <w:r>
              <w:t xml:space="preserve">дређени део </w:t>
            </w:r>
            <w:r w:rsidRPr="00E10111">
              <w:t>текста</w:t>
            </w:r>
          </w:p>
          <w:p w:rsidR="00901B94" w:rsidRPr="00E10111" w:rsidRDefault="00901B94" w:rsidP="00FC6034">
            <w:r>
              <w:t xml:space="preserve">- </w:t>
            </w:r>
            <w:r w:rsidRPr="00E10111">
              <w:t>проналази и издваја основне информације из текста према датим</w:t>
            </w:r>
          </w:p>
          <w:p w:rsidR="00901B94" w:rsidRPr="00E10111" w:rsidRDefault="00901B94" w:rsidP="00FC6034">
            <w:r w:rsidRPr="00E10111">
              <w:t>критеријумима</w:t>
            </w:r>
          </w:p>
          <w:p w:rsidR="00901B94" w:rsidRPr="00E10111" w:rsidRDefault="00901B94" w:rsidP="00FC6034">
            <w:r>
              <w:t xml:space="preserve">- </w:t>
            </w:r>
            <w:r w:rsidRPr="00E10111">
              <w:t>рaзликује у тексту битно од небитног, главно од споредног</w:t>
            </w:r>
          </w:p>
          <w:p w:rsidR="00901B94" w:rsidRPr="00E10111" w:rsidRDefault="00901B94" w:rsidP="00FC6034">
            <w:r>
              <w:t xml:space="preserve">- </w:t>
            </w:r>
            <w:r w:rsidRPr="00E10111">
              <w:t xml:space="preserve">повезује информације и идеје изнете у </w:t>
            </w:r>
            <w:r w:rsidRPr="00E10111">
              <w:lastRenderedPageBreak/>
              <w:t>тексту, уочава јасно исказане</w:t>
            </w:r>
          </w:p>
          <w:p w:rsidR="00901B94" w:rsidRPr="00E10111" w:rsidRDefault="00901B94" w:rsidP="00FC6034">
            <w:r w:rsidRPr="00E10111">
              <w:t>односе (временски след, средство – циљ, узрок – последица и сл.) и</w:t>
            </w:r>
          </w:p>
          <w:p w:rsidR="00901B94" w:rsidRPr="00E10111" w:rsidRDefault="00901B94" w:rsidP="00FC6034">
            <w:r w:rsidRPr="00E10111">
              <w:t>извoди закључак заснован на једноставнијем тексту</w:t>
            </w:r>
          </w:p>
          <w:p w:rsidR="00901B94" w:rsidRPr="00E10111" w:rsidRDefault="00901B94" w:rsidP="00FC6034">
            <w:r>
              <w:t xml:space="preserve">- </w:t>
            </w:r>
            <w:r w:rsidRPr="00E10111">
              <w:t>чита једноставне нелинеарне елементе текста: легенде, табеле,</w:t>
            </w:r>
          </w:p>
          <w:p w:rsidR="00901B94" w:rsidRDefault="00901B94" w:rsidP="00FC6034">
            <w:r w:rsidRPr="00E10111">
              <w:t>дијаграме и графиконе</w:t>
            </w:r>
          </w:p>
          <w:p w:rsidR="00901B94" w:rsidRDefault="00901B94" w:rsidP="00FC6034"/>
          <w:p w:rsidR="00901B94" w:rsidRDefault="00901B94" w:rsidP="00FC6034"/>
          <w:p w:rsidR="00901B94" w:rsidRPr="00482844" w:rsidRDefault="00901B94" w:rsidP="00FC6034">
            <w:r>
              <w:t xml:space="preserve">- </w:t>
            </w:r>
            <w:r w:rsidRPr="00482844">
              <w:t>чита текст користећи различите стратегије читања: „летимично читање“(ради брзог налажења од</w:t>
            </w:r>
            <w:r>
              <w:t xml:space="preserve">ређених информација); читање „с </w:t>
            </w:r>
            <w:r w:rsidRPr="00482844">
              <w:t>оловком</w:t>
            </w:r>
            <w:r>
              <w:t xml:space="preserve"> </w:t>
            </w:r>
            <w:r w:rsidRPr="00482844">
              <w:t>у руци“ (ради учења, ради извршавања различитих задатака, ради</w:t>
            </w:r>
          </w:p>
          <w:p w:rsidR="00901B94" w:rsidRPr="00482844" w:rsidRDefault="00901B94" w:rsidP="00FC6034">
            <w:r w:rsidRPr="00482844">
              <w:t>решавања</w:t>
            </w:r>
            <w:r>
              <w:t xml:space="preserve"> проблема); читање ради </w:t>
            </w:r>
            <w:r>
              <w:lastRenderedPageBreak/>
              <w:t>уживања</w:t>
            </w:r>
          </w:p>
          <w:p w:rsidR="00901B94" w:rsidRPr="00482844" w:rsidRDefault="00901B94" w:rsidP="00FC6034">
            <w:r>
              <w:t xml:space="preserve">- </w:t>
            </w:r>
            <w:r w:rsidRPr="00482844">
              <w:t>познаје врсте неуметничких текстова (излагање, технички опис,техничко приповедање, расправа, реклама)</w:t>
            </w:r>
          </w:p>
          <w:p w:rsidR="00901B94" w:rsidRPr="00482844" w:rsidRDefault="00901B94" w:rsidP="00FC6034">
            <w:r>
              <w:t xml:space="preserve">- </w:t>
            </w:r>
            <w:r w:rsidRPr="00482844">
              <w:t>препознаје и издваја језичка средства карактеристична за различите</w:t>
            </w:r>
          </w:p>
          <w:p w:rsidR="00901B94" w:rsidRPr="00482844" w:rsidRDefault="00901B94" w:rsidP="00FC6034">
            <w:r w:rsidRPr="00482844">
              <w:t>функционалне стилове</w:t>
            </w:r>
          </w:p>
          <w:p w:rsidR="00901B94" w:rsidRPr="00482844" w:rsidRDefault="00901B94" w:rsidP="00FC6034">
            <w:r>
              <w:t xml:space="preserve">- </w:t>
            </w:r>
            <w:r w:rsidRPr="00482844">
              <w:t>разликује све делове текста и књиге, укључујући индекс, појмовник и</w:t>
            </w:r>
          </w:p>
          <w:p w:rsidR="00901B94" w:rsidRPr="00482844" w:rsidRDefault="00901B94" w:rsidP="00FC6034">
            <w:r>
              <w:t>библи</w:t>
            </w:r>
            <w:r w:rsidRPr="00482844">
              <w:t>ографију и уме њима да се користи</w:t>
            </w:r>
          </w:p>
          <w:p w:rsidR="00901B94" w:rsidRPr="00482844" w:rsidRDefault="00901B94" w:rsidP="00FC6034">
            <w:r>
              <w:t xml:space="preserve">- </w:t>
            </w:r>
            <w:r w:rsidRPr="00482844">
              <w:t>проналази, издваја и упоређује информације из два краћа текста или</w:t>
            </w:r>
          </w:p>
          <w:p w:rsidR="00901B94" w:rsidRPr="00482844" w:rsidRDefault="00901B94" w:rsidP="00FC6034">
            <w:pPr>
              <w:ind w:right="-106"/>
            </w:pPr>
            <w:r>
              <w:t xml:space="preserve">више њих (према датим </w:t>
            </w:r>
            <w:r w:rsidRPr="00482844">
              <w:t>критеријумима)</w:t>
            </w:r>
          </w:p>
          <w:p w:rsidR="00901B94" w:rsidRPr="00482844" w:rsidRDefault="00901B94" w:rsidP="00FC6034">
            <w:r>
              <w:t xml:space="preserve">- </w:t>
            </w:r>
            <w:r w:rsidRPr="00482844">
              <w:t>разликује чињеницу од коментара, објективност од пристрасности и</w:t>
            </w:r>
          </w:p>
          <w:p w:rsidR="00901B94" w:rsidRPr="00482844" w:rsidRDefault="00901B94" w:rsidP="00FC6034">
            <w:r w:rsidRPr="00482844">
              <w:t xml:space="preserve">пропаганде на </w:t>
            </w:r>
            <w:r w:rsidRPr="00482844">
              <w:lastRenderedPageBreak/>
              <w:t>једноставним примерима</w:t>
            </w:r>
          </w:p>
          <w:p w:rsidR="00901B94" w:rsidRPr="00482844" w:rsidRDefault="00901B94" w:rsidP="00FC6034">
            <w:r>
              <w:t xml:space="preserve">- </w:t>
            </w:r>
            <w:r w:rsidRPr="00482844">
              <w:t>препознаје став аутора неуметничког текста и разликује га од другачијих</w:t>
            </w:r>
          </w:p>
          <w:p w:rsidR="00901B94" w:rsidRDefault="00901B94" w:rsidP="00FC6034">
            <w:r w:rsidRPr="00482844">
              <w:t>ставова изнетих у тексту</w:t>
            </w:r>
          </w:p>
          <w:p w:rsidR="00901B94" w:rsidRDefault="00901B94" w:rsidP="00FC6034"/>
          <w:p w:rsidR="00901B94" w:rsidRDefault="00901B94" w:rsidP="00FC6034"/>
          <w:p w:rsidR="00901B94" w:rsidRPr="00482844" w:rsidRDefault="00901B94" w:rsidP="00FC6034">
            <w:r>
              <w:t xml:space="preserve">- </w:t>
            </w:r>
            <w:r w:rsidRPr="00482844">
              <w:t>проналази, издваја и упоређује информације из два дужa текстa</w:t>
            </w:r>
          </w:p>
          <w:p w:rsidR="00901B94" w:rsidRPr="00482844" w:rsidRDefault="00901B94" w:rsidP="00FC6034">
            <w:r w:rsidRPr="00482844">
              <w:t>сложеније структуре или више њих (према датим критеријумима)</w:t>
            </w:r>
          </w:p>
          <w:p w:rsidR="00901B94" w:rsidRPr="00482844" w:rsidRDefault="00901B94" w:rsidP="00FC6034">
            <w:r>
              <w:t xml:space="preserve">- </w:t>
            </w:r>
            <w:r w:rsidRPr="00482844">
              <w:t>издваја кључне речи и резимира текст</w:t>
            </w:r>
          </w:p>
          <w:p w:rsidR="00901B94" w:rsidRPr="00482844" w:rsidRDefault="00901B94" w:rsidP="00FC6034">
            <w:r>
              <w:t xml:space="preserve">- </w:t>
            </w:r>
            <w:r w:rsidRPr="00482844">
              <w:t>издваја из текста аргументе у прилог некој тези (ставу) или аргументе</w:t>
            </w:r>
          </w:p>
          <w:p w:rsidR="00901B94" w:rsidRPr="00482844" w:rsidRDefault="00901B94" w:rsidP="00FC6034">
            <w:r w:rsidRPr="00482844">
              <w:t>против ње; изводи закључке засноване на сложенијем тексту</w:t>
            </w:r>
          </w:p>
          <w:p w:rsidR="00901B94" w:rsidRPr="00482844" w:rsidRDefault="00901B94" w:rsidP="00FC6034">
            <w:r>
              <w:t xml:space="preserve">- </w:t>
            </w:r>
            <w:r w:rsidRPr="00482844">
              <w:t xml:space="preserve">чита и тумачи сложеније нелинеарне елементе текста: </w:t>
            </w:r>
            <w:r w:rsidRPr="00482844">
              <w:lastRenderedPageBreak/>
              <w:t>вишеструке</w:t>
            </w:r>
          </w:p>
          <w:p w:rsidR="00901B94" w:rsidRDefault="00901B94" w:rsidP="00FC6034">
            <w:r w:rsidRPr="00482844">
              <w:t>легенде, табеле, дијаграме и графиконе</w:t>
            </w:r>
          </w:p>
        </w:tc>
        <w:tc>
          <w:tcPr>
            <w:tcW w:w="1985" w:type="dxa"/>
            <w:tcBorders>
              <w:top w:val="double" w:sz="4" w:space="0" w:color="auto"/>
              <w:left w:val="double" w:sz="4" w:space="0" w:color="auto"/>
              <w:bottom w:val="single" w:sz="4" w:space="0" w:color="auto"/>
              <w:right w:val="single" w:sz="4" w:space="0" w:color="auto"/>
            </w:tcBorders>
            <w:shd w:val="clear" w:color="auto" w:fill="auto"/>
          </w:tcPr>
          <w:p w:rsidR="00901B94" w:rsidRPr="00482844" w:rsidRDefault="00901B94" w:rsidP="00FC6034">
            <w:pPr>
              <w:rPr>
                <w:b/>
                <w:u w:val="single"/>
              </w:rPr>
            </w:pPr>
            <w:r w:rsidRPr="00482844">
              <w:rPr>
                <w:b/>
                <w:u w:val="single"/>
              </w:rPr>
              <w:lastRenderedPageBreak/>
              <w:t>ОСНОВНИ:</w:t>
            </w:r>
          </w:p>
          <w:p w:rsidR="00901B94" w:rsidRDefault="00901B94" w:rsidP="00FC6034">
            <w:r w:rsidRPr="00E10111">
              <w:t>C</w:t>
            </w:r>
            <w:r w:rsidR="0010303C">
              <w:t>Ј</w:t>
            </w:r>
            <w:r w:rsidRPr="00E10111">
              <w:t>.1.1.1.</w:t>
            </w:r>
          </w:p>
          <w:p w:rsidR="00901B94" w:rsidRDefault="00901B94" w:rsidP="00FC6034"/>
          <w:p w:rsidR="00901B94" w:rsidRDefault="00901B94" w:rsidP="00FC6034">
            <w:r w:rsidRPr="00E10111">
              <w:t>C</w:t>
            </w:r>
            <w:r w:rsidR="0010303C">
              <w:t>Ј</w:t>
            </w:r>
            <w:r w:rsidRPr="00E10111">
              <w:t>.1.1.2.</w:t>
            </w:r>
          </w:p>
          <w:p w:rsidR="00901B94" w:rsidRDefault="00901B94" w:rsidP="00FC6034"/>
          <w:p w:rsidR="00901B94" w:rsidRDefault="00901B94" w:rsidP="00FC6034"/>
          <w:p w:rsidR="00901B94" w:rsidRDefault="00901B94" w:rsidP="00FC6034"/>
          <w:p w:rsidR="00901B94" w:rsidRDefault="00901B94" w:rsidP="00FC6034"/>
          <w:p w:rsidR="00901B94" w:rsidRDefault="00901B94" w:rsidP="00FC6034"/>
          <w:p w:rsidR="00901B94" w:rsidRDefault="00901B94" w:rsidP="00FC6034">
            <w:r w:rsidRPr="00E10111">
              <w:t>C</w:t>
            </w:r>
            <w:r w:rsidR="0010303C">
              <w:t>Ј</w:t>
            </w:r>
            <w:r w:rsidRPr="00E10111">
              <w:t>.1.1.3.</w:t>
            </w:r>
          </w:p>
          <w:p w:rsidR="00901B94" w:rsidRDefault="00901B94" w:rsidP="00FC6034"/>
          <w:p w:rsidR="00901B94" w:rsidRDefault="00901B94" w:rsidP="00FC6034"/>
          <w:p w:rsidR="00901B94" w:rsidRDefault="00901B94" w:rsidP="00FC6034">
            <w:r w:rsidRPr="00E10111">
              <w:t>C</w:t>
            </w:r>
            <w:r w:rsidR="0010303C">
              <w:t>Ј</w:t>
            </w:r>
            <w:r w:rsidRPr="00E10111">
              <w:t>.1.1.4.</w:t>
            </w:r>
          </w:p>
          <w:p w:rsidR="00901B94" w:rsidRDefault="00901B94" w:rsidP="00FC6034"/>
          <w:p w:rsidR="00901B94" w:rsidRDefault="00901B94" w:rsidP="00FC6034"/>
          <w:p w:rsidR="00901B94" w:rsidRDefault="00901B94" w:rsidP="00FC6034"/>
          <w:p w:rsidR="00901B94" w:rsidRDefault="00901B94" w:rsidP="00FC6034"/>
          <w:p w:rsidR="00901B94" w:rsidRDefault="00901B94" w:rsidP="00FC6034"/>
          <w:p w:rsidR="00901B94" w:rsidRDefault="00901B94" w:rsidP="00FC6034">
            <w:r w:rsidRPr="00E10111">
              <w:t>C</w:t>
            </w:r>
            <w:r w:rsidR="0010303C">
              <w:t>Ј</w:t>
            </w:r>
            <w:r w:rsidRPr="00E10111">
              <w:t>.1.1.5.</w:t>
            </w:r>
          </w:p>
          <w:p w:rsidR="00901B94" w:rsidRDefault="00901B94" w:rsidP="00FC6034"/>
          <w:p w:rsidR="00901B94" w:rsidRDefault="00901B94" w:rsidP="00FC6034"/>
          <w:p w:rsidR="00901B94" w:rsidRDefault="00901B94" w:rsidP="00FC6034">
            <w:r w:rsidRPr="00E10111">
              <w:t>C</w:t>
            </w:r>
            <w:r w:rsidR="0010303C">
              <w:t>Ј</w:t>
            </w:r>
            <w:r w:rsidRPr="00E10111">
              <w:t>.1.1.6.</w:t>
            </w:r>
          </w:p>
          <w:p w:rsidR="00901B94" w:rsidRDefault="00901B94" w:rsidP="00FC6034"/>
          <w:p w:rsidR="00901B94" w:rsidRDefault="00901B94" w:rsidP="00FC6034">
            <w:r w:rsidRPr="00E10111">
              <w:t>C</w:t>
            </w:r>
            <w:r w:rsidR="0010303C">
              <w:t>Ј</w:t>
            </w:r>
            <w:r w:rsidRPr="00E10111">
              <w:t>.1.1.7.</w:t>
            </w:r>
          </w:p>
          <w:p w:rsidR="00901B94" w:rsidRDefault="00901B94" w:rsidP="00FC6034"/>
          <w:p w:rsidR="00901B94" w:rsidRDefault="00901B94" w:rsidP="00FC6034"/>
          <w:p w:rsidR="00901B94" w:rsidRDefault="00901B94" w:rsidP="00FC6034"/>
          <w:p w:rsidR="00901B94" w:rsidRDefault="00901B94" w:rsidP="00FC6034"/>
          <w:p w:rsidR="00901B94" w:rsidRDefault="00901B94" w:rsidP="00FC6034"/>
          <w:p w:rsidR="00901B94" w:rsidRDefault="00901B94" w:rsidP="00FC6034">
            <w:r w:rsidRPr="00E10111">
              <w:t>C</w:t>
            </w:r>
            <w:r w:rsidR="0010303C">
              <w:t>Ј</w:t>
            </w:r>
            <w:r w:rsidRPr="00E10111">
              <w:t>.1.1.8.</w:t>
            </w:r>
          </w:p>
          <w:p w:rsidR="00901B94" w:rsidRDefault="00901B94" w:rsidP="00FC6034"/>
          <w:p w:rsidR="00901B94" w:rsidRDefault="00901B94" w:rsidP="00FC6034"/>
          <w:p w:rsidR="00901B94" w:rsidRDefault="00901B94" w:rsidP="00FC6034"/>
          <w:p w:rsidR="00901B94" w:rsidRDefault="00901B94" w:rsidP="00FC6034">
            <w:pPr>
              <w:rPr>
                <w:b/>
                <w:u w:val="single"/>
              </w:rPr>
            </w:pPr>
            <w:r w:rsidRPr="00482844">
              <w:rPr>
                <w:b/>
                <w:u w:val="single"/>
              </w:rPr>
              <w:t>СРЕДЊИ:</w:t>
            </w:r>
          </w:p>
          <w:p w:rsidR="00901B94" w:rsidRDefault="00901B94" w:rsidP="00FC6034">
            <w:r w:rsidRPr="00482844">
              <w:t>C</w:t>
            </w:r>
            <w:r w:rsidR="0010303C">
              <w:t>Ј</w:t>
            </w:r>
            <w:r w:rsidRPr="00482844">
              <w:t>.2.1.1.</w:t>
            </w:r>
          </w:p>
          <w:p w:rsidR="00901B94" w:rsidRDefault="00901B94" w:rsidP="00FC6034"/>
          <w:p w:rsidR="00901B94" w:rsidRDefault="00901B94" w:rsidP="00FC6034"/>
          <w:p w:rsidR="00901B94" w:rsidRDefault="00901B94" w:rsidP="00FC6034"/>
          <w:p w:rsidR="00901B94" w:rsidRDefault="00901B94" w:rsidP="00FC6034"/>
          <w:p w:rsidR="00901B94" w:rsidRDefault="00901B94" w:rsidP="00FC6034"/>
          <w:p w:rsidR="00901B94" w:rsidRDefault="00901B94" w:rsidP="00FC6034"/>
          <w:p w:rsidR="00901B94" w:rsidRDefault="00901B94" w:rsidP="00FC6034"/>
          <w:p w:rsidR="00901B94" w:rsidRDefault="00901B94" w:rsidP="00FC6034">
            <w:r w:rsidRPr="00482844">
              <w:t>C</w:t>
            </w:r>
            <w:r w:rsidR="0010303C">
              <w:t>Ј</w:t>
            </w:r>
            <w:r w:rsidRPr="00482844">
              <w:t>.2.1.2.</w:t>
            </w:r>
          </w:p>
          <w:p w:rsidR="00901B94" w:rsidRDefault="00901B94" w:rsidP="00FC6034"/>
          <w:p w:rsidR="00901B94" w:rsidRDefault="00901B94" w:rsidP="00FC6034"/>
          <w:p w:rsidR="00901B94" w:rsidRDefault="00901B94" w:rsidP="00FC6034">
            <w:r w:rsidRPr="00482844">
              <w:t>C</w:t>
            </w:r>
            <w:r w:rsidR="0010303C">
              <w:t>Ј</w:t>
            </w:r>
            <w:r w:rsidRPr="00482844">
              <w:t>.2.1.3.</w:t>
            </w:r>
          </w:p>
          <w:p w:rsidR="00901B94" w:rsidRDefault="00901B94" w:rsidP="00FC6034"/>
          <w:p w:rsidR="00901B94" w:rsidRDefault="00901B94" w:rsidP="00FC6034"/>
          <w:p w:rsidR="00901B94" w:rsidRDefault="00901B94" w:rsidP="00FC6034">
            <w:r w:rsidRPr="00482844">
              <w:t>C</w:t>
            </w:r>
            <w:r w:rsidR="0010303C">
              <w:t>Ј</w:t>
            </w:r>
            <w:r w:rsidRPr="00482844">
              <w:t>.2.1.4.</w:t>
            </w:r>
          </w:p>
          <w:p w:rsidR="00901B94" w:rsidRDefault="00901B94" w:rsidP="00FC6034"/>
          <w:p w:rsidR="00901B94" w:rsidRDefault="00901B94" w:rsidP="00FC6034"/>
          <w:p w:rsidR="00901B94" w:rsidRDefault="00901B94" w:rsidP="00FC6034"/>
          <w:p w:rsidR="00901B94" w:rsidRDefault="00901B94" w:rsidP="00FC6034">
            <w:r w:rsidRPr="00482844">
              <w:t>C</w:t>
            </w:r>
            <w:r w:rsidR="0010303C">
              <w:t>Ј</w:t>
            </w:r>
            <w:r w:rsidRPr="00482844">
              <w:t>.2.1.5.</w:t>
            </w:r>
          </w:p>
          <w:p w:rsidR="00901B94" w:rsidRDefault="00901B94" w:rsidP="00FC6034"/>
          <w:p w:rsidR="00901B94" w:rsidRDefault="00901B94" w:rsidP="00FC6034"/>
          <w:p w:rsidR="00901B94" w:rsidRDefault="00901B94" w:rsidP="00FC6034">
            <w:r w:rsidRPr="00482844">
              <w:t>C</w:t>
            </w:r>
            <w:r w:rsidR="0010303C">
              <w:t>Ј</w:t>
            </w:r>
            <w:r w:rsidRPr="00482844">
              <w:t>.2.1.6.</w:t>
            </w:r>
          </w:p>
          <w:p w:rsidR="00901B94" w:rsidRDefault="00901B94" w:rsidP="00FC6034"/>
          <w:p w:rsidR="00901B94" w:rsidRDefault="00901B94" w:rsidP="00FC6034"/>
          <w:p w:rsidR="00901B94" w:rsidRDefault="00901B94" w:rsidP="00FC6034"/>
          <w:p w:rsidR="00901B94" w:rsidRDefault="00901B94" w:rsidP="00FC6034">
            <w:r w:rsidRPr="00482844">
              <w:t>C</w:t>
            </w:r>
            <w:r w:rsidR="0010303C">
              <w:t>Ј</w:t>
            </w:r>
            <w:r w:rsidRPr="00482844">
              <w:t>.2.1.7.</w:t>
            </w:r>
          </w:p>
          <w:p w:rsidR="00901B94" w:rsidRDefault="00901B94" w:rsidP="00FC6034"/>
          <w:p w:rsidR="00901B94" w:rsidRDefault="00901B94" w:rsidP="00FC6034"/>
          <w:p w:rsidR="00901B94" w:rsidRDefault="00901B94" w:rsidP="00FC6034"/>
          <w:p w:rsidR="00901B94" w:rsidRDefault="00901B94" w:rsidP="00FC6034">
            <w:pPr>
              <w:rPr>
                <w:b/>
                <w:u w:val="single"/>
              </w:rPr>
            </w:pPr>
            <w:r>
              <w:rPr>
                <w:b/>
                <w:u w:val="single"/>
              </w:rPr>
              <w:t>НАПРЕДНИ:</w:t>
            </w:r>
          </w:p>
          <w:p w:rsidR="00901B94" w:rsidRDefault="00901B94" w:rsidP="00FC6034">
            <w:r w:rsidRPr="00482844">
              <w:t>C</w:t>
            </w:r>
            <w:r w:rsidR="0010303C">
              <w:t>Ј</w:t>
            </w:r>
            <w:r w:rsidRPr="00482844">
              <w:t>.3.1.1.</w:t>
            </w:r>
          </w:p>
          <w:p w:rsidR="00901B94" w:rsidRDefault="00901B94" w:rsidP="00FC6034"/>
          <w:p w:rsidR="00901B94" w:rsidRDefault="00901B94" w:rsidP="00FC6034"/>
          <w:p w:rsidR="00901B94" w:rsidRDefault="00901B94" w:rsidP="00FC6034"/>
          <w:p w:rsidR="00901B94" w:rsidRDefault="00901B94" w:rsidP="00FC6034">
            <w:r w:rsidRPr="00482844">
              <w:t>C</w:t>
            </w:r>
            <w:r w:rsidR="0010303C">
              <w:t>Ј</w:t>
            </w:r>
            <w:r w:rsidRPr="00482844">
              <w:t>.3.1.2.</w:t>
            </w:r>
          </w:p>
          <w:p w:rsidR="00901B94" w:rsidRDefault="00901B94" w:rsidP="00FC6034">
            <w:r w:rsidRPr="00482844">
              <w:t>C</w:t>
            </w:r>
            <w:r w:rsidR="0010303C">
              <w:t>Ј</w:t>
            </w:r>
            <w:r w:rsidRPr="00482844">
              <w:t>.3.1.3.</w:t>
            </w:r>
          </w:p>
          <w:p w:rsidR="00901B94" w:rsidRDefault="00901B94" w:rsidP="00FC6034"/>
          <w:p w:rsidR="00901B94" w:rsidRDefault="00901B94" w:rsidP="00FC6034"/>
          <w:p w:rsidR="00901B94" w:rsidRDefault="00901B94" w:rsidP="00FC6034"/>
          <w:p w:rsidR="00901B94" w:rsidRDefault="00901B94" w:rsidP="00FC6034">
            <w:r w:rsidRPr="00482844">
              <w:t>C</w:t>
            </w:r>
            <w:r w:rsidR="0010303C">
              <w:t>Ј</w:t>
            </w:r>
            <w:r w:rsidRPr="00482844">
              <w:t>.3.1.4.</w:t>
            </w:r>
          </w:p>
          <w:p w:rsidR="00901B94" w:rsidRDefault="00901B94" w:rsidP="00FC6034"/>
          <w:p w:rsidR="00901B94" w:rsidRPr="00482844" w:rsidRDefault="00901B94" w:rsidP="00FC6034">
            <w:pPr>
              <w:rPr>
                <w:lang w:val="sr-Cyrl-CS"/>
              </w:rPr>
            </w:pPr>
          </w:p>
        </w:tc>
        <w:tc>
          <w:tcPr>
            <w:tcW w:w="3714" w:type="dxa"/>
            <w:tcBorders>
              <w:top w:val="double" w:sz="4" w:space="0" w:color="auto"/>
              <w:left w:val="single" w:sz="4" w:space="0" w:color="auto"/>
              <w:bottom w:val="single" w:sz="4" w:space="0" w:color="auto"/>
              <w:right w:val="thinThickSmallGap" w:sz="24" w:space="0" w:color="auto"/>
            </w:tcBorders>
            <w:shd w:val="clear" w:color="auto" w:fill="auto"/>
          </w:tcPr>
          <w:p w:rsidR="00901B94" w:rsidRDefault="00901B94" w:rsidP="00FC6034">
            <w:pPr>
              <w:rPr>
                <w:lang w:val="sr-Cyrl-CS"/>
              </w:rPr>
            </w:pPr>
            <w:r>
              <w:rPr>
                <w:lang w:val="sr-Cyrl-CS"/>
              </w:rPr>
              <w:lastRenderedPageBreak/>
              <w:t>-усмена и писмена вежбања</w:t>
            </w:r>
          </w:p>
          <w:p w:rsidR="00901B94" w:rsidRPr="00A27D71" w:rsidRDefault="00901B94" w:rsidP="00FC6034">
            <w:pPr>
              <w:rPr>
                <w:lang w:val="sr-Cyrl-CS"/>
              </w:rPr>
            </w:pPr>
            <w:r w:rsidRPr="00A27D71">
              <w:rPr>
                <w:lang w:val="sr-Cyrl-CS"/>
              </w:rPr>
              <w:t>-самооцењивање</w:t>
            </w:r>
          </w:p>
          <w:p w:rsidR="00901B94" w:rsidRPr="006A7E2D" w:rsidRDefault="00901B94" w:rsidP="00FC6034">
            <w:pPr>
              <w:rPr>
                <w:lang w:val="sr-Cyrl-CS"/>
              </w:rPr>
            </w:pPr>
            <w:r w:rsidRPr="00A27D71">
              <w:rPr>
                <w:lang w:val="sr-Cyrl-CS"/>
              </w:rPr>
              <w:t>-заједничко оцењивање ученика од стране наствника и ученика</w:t>
            </w:r>
          </w:p>
        </w:tc>
      </w:tr>
      <w:tr w:rsidR="00901B94" w:rsidRPr="00397199" w:rsidTr="00FC6034">
        <w:tc>
          <w:tcPr>
            <w:tcW w:w="1056" w:type="dxa"/>
            <w:tcBorders>
              <w:top w:val="single" w:sz="4" w:space="0" w:color="auto"/>
              <w:left w:val="thinThickSmallGap" w:sz="24" w:space="0" w:color="auto"/>
              <w:bottom w:val="single" w:sz="4" w:space="0" w:color="auto"/>
            </w:tcBorders>
            <w:shd w:val="clear" w:color="auto" w:fill="auto"/>
            <w:vAlign w:val="center"/>
          </w:tcPr>
          <w:p w:rsidR="00901B94" w:rsidRPr="00397199" w:rsidRDefault="00901B94" w:rsidP="00FC6034">
            <w:pPr>
              <w:jc w:val="center"/>
              <w:rPr>
                <w:b/>
                <w:lang w:val="sr-Cyrl-CS"/>
              </w:rPr>
            </w:pPr>
            <w:r w:rsidRPr="00397199">
              <w:rPr>
                <w:b/>
                <w:lang w:val="sr-Cyrl-CS"/>
              </w:rPr>
              <w:lastRenderedPageBreak/>
              <w:t>2.</w:t>
            </w:r>
          </w:p>
        </w:tc>
        <w:tc>
          <w:tcPr>
            <w:tcW w:w="2326" w:type="dxa"/>
            <w:tcBorders>
              <w:top w:val="single" w:sz="4" w:space="0" w:color="auto"/>
              <w:bottom w:val="single" w:sz="4" w:space="0" w:color="auto"/>
              <w:right w:val="single" w:sz="4" w:space="0" w:color="auto"/>
            </w:tcBorders>
            <w:shd w:val="clear" w:color="auto" w:fill="auto"/>
            <w:vAlign w:val="center"/>
          </w:tcPr>
          <w:p w:rsidR="00901B94" w:rsidRPr="00397199" w:rsidRDefault="00901B94" w:rsidP="00FC6034">
            <w:pPr>
              <w:jc w:val="center"/>
              <w:rPr>
                <w:b/>
                <w:lang w:val="sr-Cyrl-CS"/>
              </w:rPr>
            </w:pPr>
            <w:r>
              <w:rPr>
                <w:b/>
                <w:lang w:val="sr-Cyrl-CS"/>
              </w:rPr>
              <w:t>ПИСАНО ИЗРАЖАВАЊЕ</w:t>
            </w:r>
          </w:p>
        </w:tc>
        <w:tc>
          <w:tcPr>
            <w:tcW w:w="885" w:type="dxa"/>
            <w:tcBorders>
              <w:top w:val="single" w:sz="4" w:space="0" w:color="auto"/>
              <w:bottom w:val="single" w:sz="4" w:space="0" w:color="auto"/>
            </w:tcBorders>
            <w:shd w:val="clear" w:color="auto" w:fill="auto"/>
            <w:vAlign w:val="center"/>
          </w:tcPr>
          <w:p w:rsidR="00901B94" w:rsidRPr="001057BE" w:rsidRDefault="00901B94" w:rsidP="00FC6034">
            <w:pPr>
              <w:jc w:val="center"/>
              <w:rPr>
                <w:b/>
              </w:rPr>
            </w:pPr>
            <w:r>
              <w:rPr>
                <w:b/>
              </w:rPr>
              <w:t>/</w:t>
            </w:r>
          </w:p>
        </w:tc>
        <w:tc>
          <w:tcPr>
            <w:tcW w:w="1026" w:type="dxa"/>
            <w:tcBorders>
              <w:top w:val="single" w:sz="4" w:space="0" w:color="auto"/>
              <w:bottom w:val="single" w:sz="4" w:space="0" w:color="auto"/>
            </w:tcBorders>
            <w:shd w:val="clear" w:color="auto" w:fill="auto"/>
            <w:vAlign w:val="center"/>
          </w:tcPr>
          <w:p w:rsidR="00901B94" w:rsidRPr="001057BE" w:rsidRDefault="00901B94" w:rsidP="00FC6034">
            <w:pPr>
              <w:jc w:val="center"/>
              <w:rPr>
                <w:b/>
              </w:rPr>
            </w:pPr>
            <w:r>
              <w:rPr>
                <w:b/>
              </w:rPr>
              <w:t>27</w:t>
            </w:r>
          </w:p>
        </w:tc>
        <w:tc>
          <w:tcPr>
            <w:tcW w:w="4308" w:type="dxa"/>
            <w:tcBorders>
              <w:top w:val="single" w:sz="4" w:space="0" w:color="auto"/>
              <w:bottom w:val="single" w:sz="4" w:space="0" w:color="auto"/>
              <w:right w:val="double" w:sz="4" w:space="0" w:color="auto"/>
            </w:tcBorders>
            <w:shd w:val="clear" w:color="auto" w:fill="auto"/>
          </w:tcPr>
          <w:p w:rsidR="00901B94" w:rsidRDefault="00901B94" w:rsidP="00FC6034"/>
          <w:p w:rsidR="00901B94" w:rsidRPr="00B2495A" w:rsidRDefault="00901B94" w:rsidP="00FC6034">
            <w:pPr>
              <w:rPr>
                <w:lang w:val="sr-Cyrl-CS"/>
              </w:rPr>
            </w:pPr>
            <w:r>
              <w:t xml:space="preserve">- </w:t>
            </w:r>
            <w:r w:rsidRPr="00B2495A">
              <w:rPr>
                <w:lang w:val="sr-Cyrl-CS"/>
              </w:rPr>
              <w:t>зна и користи оба писма (ћирилицу и латиницу)</w:t>
            </w:r>
          </w:p>
          <w:p w:rsidR="00901B94" w:rsidRPr="00B2495A" w:rsidRDefault="00901B94" w:rsidP="00FC6034">
            <w:pPr>
              <w:rPr>
                <w:lang w:val="sr-Cyrl-CS"/>
              </w:rPr>
            </w:pPr>
            <w:r>
              <w:t xml:space="preserve">- </w:t>
            </w:r>
            <w:r w:rsidRPr="00B2495A">
              <w:rPr>
                <w:lang w:val="sr-Cyrl-CS"/>
              </w:rPr>
              <w:t>саставља разумљиву, граматички исправну реченицу</w:t>
            </w:r>
          </w:p>
          <w:p w:rsidR="00901B94" w:rsidRPr="00B2495A" w:rsidRDefault="00901B94" w:rsidP="00FC6034">
            <w:pPr>
              <w:rPr>
                <w:lang w:val="sr-Cyrl-CS"/>
              </w:rPr>
            </w:pPr>
            <w:r>
              <w:t xml:space="preserve">- </w:t>
            </w:r>
            <w:r w:rsidRPr="00B2495A">
              <w:rPr>
                <w:lang w:val="sr-Cyrl-CS"/>
              </w:rPr>
              <w:t>саставља једноставан експозиторни, наративни и дескриптивни текст и</w:t>
            </w:r>
          </w:p>
          <w:p w:rsidR="00901B94" w:rsidRPr="00B2495A" w:rsidRDefault="00901B94" w:rsidP="00FC6034">
            <w:pPr>
              <w:rPr>
                <w:lang w:val="sr-Cyrl-CS"/>
              </w:rPr>
            </w:pPr>
            <w:r w:rsidRPr="00B2495A">
              <w:rPr>
                <w:lang w:val="sr-Cyrl-CS"/>
              </w:rPr>
              <w:t>уме да га организује у смисаоне целине (уводни, средишњи и завршни</w:t>
            </w:r>
          </w:p>
          <w:p w:rsidR="00901B94" w:rsidRPr="00B2495A" w:rsidRDefault="00901B94" w:rsidP="00FC6034">
            <w:pPr>
              <w:rPr>
                <w:lang w:val="sr-Cyrl-CS"/>
              </w:rPr>
            </w:pPr>
            <w:r w:rsidRPr="00B2495A">
              <w:rPr>
                <w:lang w:val="sr-Cyrl-CS"/>
              </w:rPr>
              <w:t>део текста)</w:t>
            </w:r>
          </w:p>
          <w:p w:rsidR="00901B94" w:rsidRPr="00B2495A" w:rsidRDefault="00901B94" w:rsidP="00FC6034">
            <w:pPr>
              <w:rPr>
                <w:lang w:val="sr-Cyrl-CS"/>
              </w:rPr>
            </w:pPr>
            <w:r>
              <w:t xml:space="preserve">- </w:t>
            </w:r>
            <w:r w:rsidRPr="00B2495A">
              <w:rPr>
                <w:lang w:val="sr-Cyrl-CS"/>
              </w:rPr>
              <w:t>уме да преприча текст</w:t>
            </w:r>
          </w:p>
          <w:p w:rsidR="00901B94" w:rsidRPr="00B2495A" w:rsidRDefault="00901B94" w:rsidP="00FC6034">
            <w:pPr>
              <w:rPr>
                <w:lang w:val="sr-Cyrl-CS"/>
              </w:rPr>
            </w:pPr>
            <w:r>
              <w:t xml:space="preserve">- </w:t>
            </w:r>
            <w:r w:rsidRPr="00B2495A">
              <w:rPr>
                <w:lang w:val="sr-Cyrl-CS"/>
              </w:rPr>
              <w:t>влада основним жанровима писане комуникације: саставља писмо;</w:t>
            </w:r>
          </w:p>
          <w:p w:rsidR="00901B94" w:rsidRPr="00B2495A" w:rsidRDefault="00901B94" w:rsidP="00FC6034">
            <w:pPr>
              <w:rPr>
                <w:lang w:val="sr-Cyrl-CS"/>
              </w:rPr>
            </w:pPr>
            <w:r w:rsidRPr="00B2495A">
              <w:rPr>
                <w:lang w:val="sr-Cyrl-CS"/>
              </w:rPr>
              <w:t xml:space="preserve">попуњава различите обрасце и формуларе с којима се сусреће у школи </w:t>
            </w:r>
            <w:r w:rsidRPr="00B2495A">
              <w:rPr>
                <w:lang w:val="sr-Cyrl-CS"/>
              </w:rPr>
              <w:lastRenderedPageBreak/>
              <w:t>и</w:t>
            </w:r>
            <w:r>
              <w:t xml:space="preserve"> </w:t>
            </w:r>
            <w:r w:rsidRPr="00B2495A">
              <w:rPr>
                <w:lang w:val="sr-Cyrl-CS"/>
              </w:rPr>
              <w:t>свакодневном животу</w:t>
            </w:r>
          </w:p>
          <w:p w:rsidR="00901B94" w:rsidRPr="00B2495A" w:rsidRDefault="00901B94" w:rsidP="00FC6034">
            <w:pPr>
              <w:rPr>
                <w:lang w:val="sr-Cyrl-CS"/>
              </w:rPr>
            </w:pPr>
            <w:r>
              <w:t xml:space="preserve">- </w:t>
            </w:r>
            <w:r w:rsidRPr="00B2495A">
              <w:rPr>
                <w:lang w:val="sr-Cyrl-CS"/>
              </w:rPr>
              <w:t>зна да се служи Правописом (школским издањем)</w:t>
            </w:r>
          </w:p>
          <w:p w:rsidR="00901B94" w:rsidRPr="00B2495A" w:rsidRDefault="00901B94" w:rsidP="00FC6034">
            <w:pPr>
              <w:rPr>
                <w:lang w:val="sr-Cyrl-CS"/>
              </w:rPr>
            </w:pPr>
            <w:r>
              <w:t xml:space="preserve">- </w:t>
            </w:r>
            <w:r w:rsidRPr="00B2495A">
              <w:rPr>
                <w:lang w:val="sr-Cyrl-CS"/>
              </w:rPr>
              <w:t>примењује правописну норму (из сваке правописне области) у</w:t>
            </w:r>
          </w:p>
          <w:p w:rsidR="00901B94" w:rsidRPr="00B2495A" w:rsidRDefault="00901B94" w:rsidP="00FC6034">
            <w:pPr>
              <w:rPr>
                <w:lang w:val="sr-Cyrl-CS"/>
              </w:rPr>
            </w:pPr>
            <w:r w:rsidRPr="00B2495A">
              <w:rPr>
                <w:lang w:val="sr-Cyrl-CS"/>
              </w:rPr>
              <w:t>једноставним примерима</w:t>
            </w:r>
          </w:p>
          <w:p w:rsidR="00901B94" w:rsidRDefault="00901B94" w:rsidP="00FC6034">
            <w:pPr>
              <w:rPr>
                <w:lang w:val="sr-Cyrl-CS"/>
              </w:rPr>
            </w:pPr>
          </w:p>
          <w:p w:rsidR="00901B94" w:rsidRDefault="00901B94" w:rsidP="00FC6034">
            <w:pPr>
              <w:rPr>
                <w:lang w:val="sr-Cyrl-CS"/>
              </w:rPr>
            </w:pPr>
          </w:p>
          <w:p w:rsidR="00901B94" w:rsidRDefault="00901B94" w:rsidP="00FC6034">
            <w:pPr>
              <w:rPr>
                <w:lang w:val="sr-Cyrl-CS"/>
              </w:rPr>
            </w:pP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саставља експозиторни, наративни и дескриптивни текст, који је целовит и кохерентан</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саставља вест, реферат и извештај</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пише резиме краћег и/или једноставнијег текста</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зна основне особине говорног и писаног језика</w:t>
            </w:r>
          </w:p>
          <w:p w:rsidR="00901B94" w:rsidRDefault="00901B94" w:rsidP="00FC6034">
            <w:pPr>
              <w:rPr>
                <w:rFonts w:ascii="TimesNewRomanPSMT" w:hAnsi="TimesNewRomanPSMT" w:cs="TimesNewRomanPSMT"/>
              </w:rPr>
            </w:pPr>
            <w:r>
              <w:rPr>
                <w:rFonts w:ascii="TimesNewRomanPSMT" w:hAnsi="TimesNewRomanPSMT" w:cs="TimesNewRomanPSMT"/>
              </w:rPr>
              <w:t>- зна правописну норму и примењује је у већини случајева</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lastRenderedPageBreak/>
              <w:t>- организује текст у логичне и правил-но распоређене пасусе; одређује</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прикладан наслов тексту и поднаслове деловима текста</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саставља аргументативни текст</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пише приказ (књиге, филма, позориш-не представе и сл.), репортажу и</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расправу</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пише резиме дужег и/или сложенијег текста</w:t>
            </w:r>
          </w:p>
          <w:p w:rsidR="00901B94" w:rsidRPr="00397199" w:rsidRDefault="00901B94" w:rsidP="00FC6034">
            <w:pPr>
              <w:rPr>
                <w:lang w:val="sr-Cyrl-CS"/>
              </w:rPr>
            </w:pPr>
            <w:r>
              <w:rPr>
                <w:rFonts w:ascii="TimesNewRomanPSMT" w:hAnsi="TimesNewRomanPSMT" w:cs="TimesNewRomanPSMT"/>
              </w:rPr>
              <w:t>- зна и доследно примењује правописну норму</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901B94" w:rsidRPr="00854921" w:rsidRDefault="00901B94" w:rsidP="00FC6034">
            <w:pPr>
              <w:rPr>
                <w:b/>
                <w:u w:val="single"/>
              </w:rPr>
            </w:pPr>
            <w:r>
              <w:rPr>
                <w:b/>
                <w:u w:val="single"/>
              </w:rPr>
              <w:lastRenderedPageBreak/>
              <w:t>ОСНОВНИ:</w:t>
            </w:r>
          </w:p>
          <w:p w:rsidR="00901B94" w:rsidRDefault="00901B94" w:rsidP="00FC6034">
            <w:pPr>
              <w:rPr>
                <w:lang w:val="sr-Cyrl-CS"/>
              </w:rPr>
            </w:pPr>
            <w:r w:rsidRPr="00B2495A">
              <w:rPr>
                <w:lang w:val="sr-Cyrl-CS"/>
              </w:rPr>
              <w:t>C</w:t>
            </w:r>
            <w:r w:rsidR="0010303C">
              <w:rPr>
                <w:lang w:val="sr-Cyrl-CS"/>
              </w:rPr>
              <w:t>Ј</w:t>
            </w:r>
            <w:r w:rsidRPr="00B2495A">
              <w:rPr>
                <w:lang w:val="sr-Cyrl-CS"/>
              </w:rPr>
              <w:t>.1.2.1.</w:t>
            </w:r>
          </w:p>
          <w:p w:rsidR="00901B94" w:rsidRDefault="00901B94" w:rsidP="00FC6034">
            <w:pPr>
              <w:rPr>
                <w:lang w:val="sr-Cyrl-CS"/>
              </w:rPr>
            </w:pPr>
          </w:p>
          <w:p w:rsidR="00901B94" w:rsidRDefault="00901B94" w:rsidP="00FC6034">
            <w:pPr>
              <w:rPr>
                <w:lang w:val="sr-Cyrl-CS"/>
              </w:rPr>
            </w:pPr>
            <w:r w:rsidRPr="00B2495A">
              <w:rPr>
                <w:lang w:val="sr-Cyrl-CS"/>
              </w:rPr>
              <w:t>C</w:t>
            </w:r>
            <w:r w:rsidR="0010303C">
              <w:rPr>
                <w:lang w:val="sr-Cyrl-CS"/>
              </w:rPr>
              <w:t>Ј</w:t>
            </w:r>
            <w:r w:rsidRPr="00B2495A">
              <w:rPr>
                <w:lang w:val="sr-Cyrl-CS"/>
              </w:rPr>
              <w:t>.1.2.2.</w:t>
            </w:r>
          </w:p>
          <w:p w:rsidR="00901B94" w:rsidRDefault="00901B94" w:rsidP="00FC6034">
            <w:pPr>
              <w:rPr>
                <w:lang w:val="sr-Cyrl-CS"/>
              </w:rPr>
            </w:pPr>
          </w:p>
          <w:p w:rsidR="00901B94" w:rsidRDefault="00901B94" w:rsidP="00FC6034">
            <w:pPr>
              <w:rPr>
                <w:lang w:val="sr-Cyrl-CS"/>
              </w:rPr>
            </w:pPr>
            <w:r w:rsidRPr="00B2495A">
              <w:rPr>
                <w:lang w:val="sr-Cyrl-CS"/>
              </w:rPr>
              <w:t>C</w:t>
            </w:r>
            <w:r w:rsidR="0010303C">
              <w:rPr>
                <w:lang w:val="sr-Cyrl-CS"/>
              </w:rPr>
              <w:t>Ј</w:t>
            </w:r>
            <w:r w:rsidRPr="00B2495A">
              <w:rPr>
                <w:lang w:val="sr-Cyrl-CS"/>
              </w:rPr>
              <w:t>.1.2.3.</w:t>
            </w:r>
          </w:p>
          <w:p w:rsidR="00901B94" w:rsidRDefault="00901B94" w:rsidP="00FC6034">
            <w:pPr>
              <w:rPr>
                <w:lang w:val="sr-Cyrl-CS"/>
              </w:rPr>
            </w:pPr>
          </w:p>
          <w:p w:rsidR="00901B94" w:rsidRDefault="00901B94" w:rsidP="00FC6034">
            <w:pPr>
              <w:rPr>
                <w:lang w:val="sr-Cyrl-CS"/>
              </w:rPr>
            </w:pPr>
          </w:p>
          <w:p w:rsidR="00901B94" w:rsidRDefault="00901B94" w:rsidP="00FC6034">
            <w:pPr>
              <w:rPr>
                <w:lang w:val="sr-Cyrl-CS"/>
              </w:rPr>
            </w:pPr>
          </w:p>
          <w:p w:rsidR="00901B94" w:rsidRDefault="00901B94" w:rsidP="00FC6034">
            <w:pPr>
              <w:rPr>
                <w:lang w:val="sr-Cyrl-CS"/>
              </w:rPr>
            </w:pPr>
          </w:p>
          <w:p w:rsidR="00901B94" w:rsidRDefault="00901B94" w:rsidP="00FC6034">
            <w:pPr>
              <w:rPr>
                <w:lang w:val="sr-Cyrl-CS"/>
              </w:rPr>
            </w:pPr>
            <w:r w:rsidRPr="00B2495A">
              <w:rPr>
                <w:lang w:val="sr-Cyrl-CS"/>
              </w:rPr>
              <w:t>C</w:t>
            </w:r>
            <w:r w:rsidR="0010303C">
              <w:rPr>
                <w:lang w:val="sr-Cyrl-CS"/>
              </w:rPr>
              <w:t>Ј</w:t>
            </w:r>
            <w:r w:rsidRPr="00B2495A">
              <w:rPr>
                <w:lang w:val="sr-Cyrl-CS"/>
              </w:rPr>
              <w:t>.1.2.4.</w:t>
            </w:r>
          </w:p>
          <w:p w:rsidR="00901B94" w:rsidRDefault="00901B94" w:rsidP="00FC6034">
            <w:pPr>
              <w:rPr>
                <w:lang w:val="sr-Cyrl-CS"/>
              </w:rPr>
            </w:pPr>
            <w:r w:rsidRPr="00B2495A">
              <w:rPr>
                <w:lang w:val="sr-Cyrl-CS"/>
              </w:rPr>
              <w:t>C</w:t>
            </w:r>
            <w:r w:rsidR="0010303C">
              <w:rPr>
                <w:lang w:val="sr-Cyrl-CS"/>
              </w:rPr>
              <w:t>Ј</w:t>
            </w:r>
            <w:r w:rsidRPr="00B2495A">
              <w:rPr>
                <w:lang w:val="sr-Cyrl-CS"/>
              </w:rPr>
              <w:t>.1.2.6.</w:t>
            </w:r>
          </w:p>
          <w:p w:rsidR="00901B94" w:rsidRDefault="00901B94" w:rsidP="00FC6034">
            <w:pPr>
              <w:rPr>
                <w:lang w:val="sr-Cyrl-CS"/>
              </w:rPr>
            </w:pPr>
          </w:p>
          <w:p w:rsidR="00901B94" w:rsidRDefault="00901B94" w:rsidP="00FC6034">
            <w:pPr>
              <w:rPr>
                <w:lang w:val="sr-Cyrl-CS"/>
              </w:rPr>
            </w:pPr>
          </w:p>
          <w:p w:rsidR="00901B94" w:rsidRDefault="00901B94" w:rsidP="00FC6034">
            <w:pPr>
              <w:rPr>
                <w:lang w:val="sr-Cyrl-CS"/>
              </w:rPr>
            </w:pPr>
          </w:p>
          <w:p w:rsidR="00901B94" w:rsidRDefault="00901B94" w:rsidP="00FC6034">
            <w:pPr>
              <w:rPr>
                <w:lang w:val="sr-Cyrl-CS"/>
              </w:rPr>
            </w:pPr>
          </w:p>
          <w:p w:rsidR="00901B94" w:rsidRDefault="00901B94" w:rsidP="00FC6034">
            <w:pPr>
              <w:rPr>
                <w:lang w:val="sr-Cyrl-CS"/>
              </w:rPr>
            </w:pPr>
            <w:r w:rsidRPr="00B2495A">
              <w:rPr>
                <w:lang w:val="sr-Cyrl-CS"/>
              </w:rPr>
              <w:t>C</w:t>
            </w:r>
            <w:r w:rsidR="0010303C">
              <w:rPr>
                <w:lang w:val="sr-Cyrl-CS"/>
              </w:rPr>
              <w:t>Ј</w:t>
            </w:r>
            <w:r w:rsidRPr="00B2495A">
              <w:rPr>
                <w:lang w:val="sr-Cyrl-CS"/>
              </w:rPr>
              <w:t>.1.2.7.</w:t>
            </w:r>
          </w:p>
          <w:p w:rsidR="00901B94" w:rsidRDefault="00901B94" w:rsidP="00FC6034">
            <w:pPr>
              <w:rPr>
                <w:lang w:val="sr-Cyrl-CS"/>
              </w:rPr>
            </w:pPr>
          </w:p>
          <w:p w:rsidR="00901B94" w:rsidRDefault="00901B94" w:rsidP="00FC6034">
            <w:pPr>
              <w:rPr>
                <w:lang w:val="sr-Cyrl-CS"/>
              </w:rPr>
            </w:pPr>
            <w:r w:rsidRPr="00B2495A">
              <w:rPr>
                <w:lang w:val="sr-Cyrl-CS"/>
              </w:rPr>
              <w:t>C</w:t>
            </w:r>
            <w:r w:rsidR="0010303C">
              <w:rPr>
                <w:lang w:val="sr-Cyrl-CS"/>
              </w:rPr>
              <w:t>Ј</w:t>
            </w:r>
            <w:r w:rsidRPr="00B2495A">
              <w:rPr>
                <w:lang w:val="sr-Cyrl-CS"/>
              </w:rPr>
              <w:t>.1.2.8.</w:t>
            </w:r>
          </w:p>
          <w:p w:rsidR="00901B94" w:rsidRDefault="00901B94" w:rsidP="00FC6034">
            <w:pPr>
              <w:rPr>
                <w:lang w:val="sr-Cyrl-CS"/>
              </w:rPr>
            </w:pPr>
          </w:p>
          <w:p w:rsidR="00901B94" w:rsidRDefault="00901B94" w:rsidP="00FC6034">
            <w:pPr>
              <w:rPr>
                <w:lang w:val="sr-Cyrl-CS"/>
              </w:rPr>
            </w:pPr>
          </w:p>
          <w:p w:rsidR="00901B94" w:rsidRDefault="00901B94" w:rsidP="00FC6034">
            <w:pPr>
              <w:rPr>
                <w:lang w:val="sr-Cyrl-CS"/>
              </w:rPr>
            </w:pPr>
          </w:p>
          <w:p w:rsidR="00901B94" w:rsidRDefault="00901B94" w:rsidP="00FC6034">
            <w:pPr>
              <w:rPr>
                <w:b/>
                <w:u w:val="single"/>
                <w:lang w:val="sr-Cyrl-CS"/>
              </w:rPr>
            </w:pPr>
          </w:p>
          <w:p w:rsidR="00901B94" w:rsidRDefault="00901B94" w:rsidP="00FC6034">
            <w:pPr>
              <w:rPr>
                <w:b/>
                <w:u w:val="single"/>
                <w:lang w:val="sr-Cyrl-CS"/>
              </w:rPr>
            </w:pPr>
            <w:r>
              <w:rPr>
                <w:b/>
                <w:u w:val="single"/>
                <w:lang w:val="sr-Cyrl-CS"/>
              </w:rPr>
              <w:t>СРЕДЊИ:</w:t>
            </w:r>
          </w:p>
          <w:p w:rsidR="00901B94" w:rsidRDefault="00901B94" w:rsidP="00FC6034">
            <w:pPr>
              <w:rPr>
                <w:rFonts w:ascii="TimesNewRomanPSMT" w:hAnsi="TimesNewRomanPSMT" w:cs="TimesNewRomanPSMT"/>
              </w:rPr>
            </w:pPr>
            <w:r>
              <w:rPr>
                <w:rFonts w:ascii="TimesNewRomanPSMT" w:hAnsi="TimesNewRomanPSMT" w:cs="TimesNewRomanPSMT"/>
              </w:rPr>
              <w:lastRenderedPageBreak/>
              <w:t>C</w:t>
            </w:r>
            <w:r w:rsidR="0010303C">
              <w:rPr>
                <w:rFonts w:ascii="TimesNewRomanPSMT" w:hAnsi="TimesNewRomanPSMT" w:cs="TimesNewRomanPSMT"/>
              </w:rPr>
              <w:t>Ј</w:t>
            </w:r>
            <w:r>
              <w:rPr>
                <w:rFonts w:ascii="TimesNewRomanPSMT" w:hAnsi="TimesNewRomanPSMT" w:cs="TimesNewRomanPSMT"/>
              </w:rPr>
              <w:t>.2.2.1.</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.2.2.2.</w:t>
            </w: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.2.2.3.</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.2.2.4.</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.2.2.5.</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b/>
                <w:u w:val="single"/>
              </w:rPr>
            </w:pPr>
            <w:r>
              <w:rPr>
                <w:b/>
                <w:u w:val="single"/>
              </w:rPr>
              <w:t>НАПРЕДНИ:</w:t>
            </w: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.3.2.1.</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.3.2.2.</w:t>
            </w: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.3.2.3.</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.3.2.4.</w:t>
            </w:r>
          </w:p>
          <w:p w:rsidR="00901B94" w:rsidRDefault="00901B94" w:rsidP="00FC6034">
            <w:pPr>
              <w:rPr>
                <w:rFonts w:ascii="TimesNewRomanPSMT" w:hAnsi="TimesNewRomanPSMT" w:cs="TimesNewRomanPSMT"/>
              </w:rPr>
            </w:pPr>
          </w:p>
          <w:p w:rsidR="00901B94" w:rsidRPr="00854921" w:rsidRDefault="00901B94" w:rsidP="00FC6034">
            <w:pPr>
              <w:rPr>
                <w:b/>
                <w:u w:val="single"/>
                <w:lang w:val="sr-Cyrl-CS"/>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.3.2.5.</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901B94" w:rsidRPr="001057BE" w:rsidRDefault="00901B94" w:rsidP="00FC6034">
            <w:r>
              <w:lastRenderedPageBreak/>
              <w:t xml:space="preserve">- </w:t>
            </w:r>
            <w:r>
              <w:rPr>
                <w:lang w:val="sr-Cyrl-CS"/>
              </w:rPr>
              <w:t>писмена вежбања</w:t>
            </w:r>
          </w:p>
          <w:p w:rsidR="00901B94" w:rsidRPr="001057BE" w:rsidRDefault="00901B94" w:rsidP="00FC6034">
            <w:pPr>
              <w:rPr>
                <w:lang w:val="sr-Cyrl-CS"/>
              </w:rPr>
            </w:pPr>
            <w:r w:rsidRPr="001057BE">
              <w:rPr>
                <w:lang w:val="sr-Cyrl-CS"/>
              </w:rPr>
              <w:t>-ученички радови</w:t>
            </w:r>
          </w:p>
          <w:p w:rsidR="00901B94" w:rsidRPr="001057BE" w:rsidRDefault="00901B94" w:rsidP="00FC6034">
            <w:pPr>
              <w:rPr>
                <w:lang w:val="sr-Cyrl-CS"/>
              </w:rPr>
            </w:pPr>
            <w:r w:rsidRPr="001057BE">
              <w:rPr>
                <w:lang w:val="sr-Cyrl-CS"/>
              </w:rPr>
              <w:t>-самооцењивање</w:t>
            </w:r>
          </w:p>
          <w:p w:rsidR="00901B94" w:rsidRPr="00397199" w:rsidRDefault="00901B94" w:rsidP="00FC6034">
            <w:pPr>
              <w:rPr>
                <w:lang w:val="sr-Cyrl-CS"/>
              </w:rPr>
            </w:pPr>
            <w:r w:rsidRPr="001057BE">
              <w:rPr>
                <w:lang w:val="sr-Cyrl-CS"/>
              </w:rPr>
              <w:t>-заједничко оцењивање ученика од стране наствника и ученика</w:t>
            </w:r>
          </w:p>
        </w:tc>
      </w:tr>
      <w:tr w:rsidR="00901B94" w:rsidRPr="00397199" w:rsidTr="00FC6034">
        <w:tc>
          <w:tcPr>
            <w:tcW w:w="1056" w:type="dxa"/>
            <w:tcBorders>
              <w:top w:val="single" w:sz="4" w:space="0" w:color="auto"/>
              <w:left w:val="thinThickSmallGap" w:sz="24" w:space="0" w:color="auto"/>
              <w:bottom w:val="single" w:sz="4" w:space="0" w:color="auto"/>
            </w:tcBorders>
            <w:shd w:val="clear" w:color="auto" w:fill="auto"/>
            <w:vAlign w:val="center"/>
          </w:tcPr>
          <w:p w:rsidR="00901B94" w:rsidRPr="00397199" w:rsidRDefault="00901B94" w:rsidP="00FC6034">
            <w:pPr>
              <w:jc w:val="center"/>
              <w:rPr>
                <w:b/>
                <w:lang w:val="sr-Cyrl-CS"/>
              </w:rPr>
            </w:pPr>
            <w:r w:rsidRPr="00397199">
              <w:rPr>
                <w:b/>
                <w:lang w:val="sr-Cyrl-CS"/>
              </w:rPr>
              <w:lastRenderedPageBreak/>
              <w:t>3.</w:t>
            </w:r>
          </w:p>
        </w:tc>
        <w:tc>
          <w:tcPr>
            <w:tcW w:w="2326" w:type="dxa"/>
            <w:tcBorders>
              <w:top w:val="single" w:sz="4" w:space="0" w:color="auto"/>
              <w:bottom w:val="single" w:sz="4" w:space="0" w:color="auto"/>
              <w:right w:val="single" w:sz="4" w:space="0" w:color="auto"/>
            </w:tcBorders>
            <w:shd w:val="clear" w:color="auto" w:fill="auto"/>
            <w:vAlign w:val="center"/>
          </w:tcPr>
          <w:p w:rsidR="00901B94" w:rsidRPr="00397199" w:rsidRDefault="00901B94" w:rsidP="00FC6034">
            <w:pPr>
              <w:jc w:val="center"/>
              <w:rPr>
                <w:b/>
                <w:lang w:val="sr-Cyrl-CS"/>
              </w:rPr>
            </w:pPr>
            <w:r>
              <w:rPr>
                <w:b/>
                <w:lang w:val="sr-Cyrl-CS"/>
              </w:rPr>
              <w:t>ГРАМАТИКА, ЛЕКСИКА, НАРОДНИ И КЊИЖЕВНИ ЈЕЗИК</w:t>
            </w:r>
          </w:p>
        </w:tc>
        <w:tc>
          <w:tcPr>
            <w:tcW w:w="885" w:type="dxa"/>
            <w:tcBorders>
              <w:top w:val="single" w:sz="4" w:space="0" w:color="auto"/>
              <w:bottom w:val="single" w:sz="4" w:space="0" w:color="auto"/>
            </w:tcBorders>
            <w:shd w:val="clear" w:color="auto" w:fill="auto"/>
            <w:vAlign w:val="center"/>
          </w:tcPr>
          <w:p w:rsidR="00901B94" w:rsidRPr="001057BE" w:rsidRDefault="00901B94" w:rsidP="00FC6034">
            <w:pPr>
              <w:jc w:val="center"/>
              <w:rPr>
                <w:b/>
              </w:rPr>
            </w:pPr>
            <w:r>
              <w:rPr>
                <w:b/>
              </w:rPr>
              <w:t>30</w:t>
            </w:r>
          </w:p>
        </w:tc>
        <w:tc>
          <w:tcPr>
            <w:tcW w:w="1026" w:type="dxa"/>
            <w:tcBorders>
              <w:top w:val="single" w:sz="4" w:space="0" w:color="auto"/>
              <w:bottom w:val="single" w:sz="4" w:space="0" w:color="auto"/>
            </w:tcBorders>
            <w:shd w:val="clear" w:color="auto" w:fill="auto"/>
            <w:vAlign w:val="center"/>
          </w:tcPr>
          <w:p w:rsidR="00901B94" w:rsidRPr="001057BE" w:rsidRDefault="00901B94" w:rsidP="00FC6034">
            <w:pPr>
              <w:jc w:val="center"/>
              <w:rPr>
                <w:b/>
              </w:rPr>
            </w:pPr>
            <w:r>
              <w:rPr>
                <w:b/>
              </w:rPr>
              <w:t>21</w:t>
            </w:r>
          </w:p>
        </w:tc>
        <w:tc>
          <w:tcPr>
            <w:tcW w:w="4308" w:type="dxa"/>
            <w:tcBorders>
              <w:top w:val="single" w:sz="4" w:space="0" w:color="auto"/>
              <w:bottom w:val="single" w:sz="4" w:space="0" w:color="auto"/>
              <w:right w:val="double" w:sz="4" w:space="0" w:color="auto"/>
            </w:tcBorders>
            <w:shd w:val="clear" w:color="auto" w:fill="auto"/>
          </w:tcPr>
          <w:p w:rsidR="00901B94" w:rsidRDefault="00901B94" w:rsidP="00FC6034">
            <w:pPr>
              <w:rPr>
                <w:lang w:val="sr-Cyrl-CS"/>
              </w:rPr>
            </w:pPr>
          </w:p>
          <w:p w:rsidR="00901B94" w:rsidRDefault="00901B94" w:rsidP="00FC6034">
            <w:pPr>
              <w:autoSpaceDE w:val="0"/>
              <w:autoSpaceDN w:val="0"/>
              <w:adjustRightInd w:val="0"/>
              <w:rPr>
                <w:rFonts w:ascii="TimesNewRomanPSMT" w:hAnsi="TimesNewRomanPSMT" w:cs="TimesNewRomanPSMT"/>
              </w:rPr>
            </w:pPr>
            <w:r>
              <w:rPr>
                <w:rFonts w:ascii="TimesNewRomanPS-BoldMT" w:hAnsi="TimesNewRomanPS-BoldMT" w:cs="TimesNewRomanPS-BoldMT"/>
                <w:b/>
                <w:bCs/>
              </w:rPr>
              <w:t xml:space="preserve">У подобласти </w:t>
            </w:r>
            <w:r>
              <w:rPr>
                <w:rFonts w:ascii="TimesNewRomanPS-BoldItalicMT" w:hAnsi="TimesNewRomanPS-BoldItalicMT" w:cs="TimesNewRomanPS-BoldItalicMT"/>
                <w:b/>
                <w:bCs/>
                <w:i/>
                <w:iCs/>
              </w:rPr>
              <w:t xml:space="preserve">ГРАМАТИКА </w:t>
            </w:r>
            <w:r>
              <w:rPr>
                <w:rFonts w:ascii="TimesNewRomanPS-BoldMT" w:hAnsi="TimesNewRomanPS-BoldMT" w:cs="TimesNewRomanPS-BoldMT"/>
                <w:b/>
                <w:bCs/>
              </w:rPr>
              <w:t>ученик/ученица:</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зна особине и врсте гласова; дели реч на слогове у једноставнијим приме-рима; примењује књижевнојезичку норму у вези са гласовним променама</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xml:space="preserve">- одређује место </w:t>
            </w:r>
            <w:r>
              <w:rPr>
                <w:rFonts w:ascii="TimesNewRomanPSMT" w:hAnsi="TimesNewRomanPSMT" w:cs="TimesNewRomanPSMT"/>
              </w:rPr>
              <w:lastRenderedPageBreak/>
              <w:t>реченичног акцента у једноставним примерима</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препознаје врсте речи; зна основне граматичке категорије променљивих</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речи; примењује књижевнојезичку норму у вези с облицима речи</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разликује просте речи од твореница; препознаје корен речи; гради реч</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према задатом значењу на основу постојећих творбених модела</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препознаје синтаксичке јединице (реч, синтагму, предикатску реченицу</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и комуникативну реченицу)</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разликује основне врсте независних реченица (обавештајне, упитне,</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заповедне)</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xml:space="preserve">- одређује реченичне и синтагматске </w:t>
            </w:r>
            <w:r>
              <w:rPr>
                <w:rFonts w:ascii="TimesNewRomanPSMT" w:hAnsi="TimesNewRomanPSMT" w:cs="TimesNewRomanPSMT"/>
              </w:rPr>
              <w:lastRenderedPageBreak/>
              <w:t>чланове у типичним (школским)</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примерима</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правилно употребљава падеже у реченици и синтагми</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правилно употребљава глаголске облике (осим имперфекта)</w:t>
            </w:r>
          </w:p>
          <w:p w:rsidR="00901B94" w:rsidRDefault="00901B94" w:rsidP="00FC6034">
            <w:pPr>
              <w:autoSpaceDE w:val="0"/>
              <w:autoSpaceDN w:val="0"/>
              <w:adjustRightInd w:val="0"/>
              <w:rPr>
                <w:rFonts w:ascii="TimesNewRomanPSMT" w:hAnsi="TimesNewRomanPSMT" w:cs="TimesNewRomanPSMT"/>
              </w:rPr>
            </w:pPr>
          </w:p>
          <w:p w:rsidR="00901B94" w:rsidRDefault="00901B94" w:rsidP="00FC6034">
            <w:pPr>
              <w:autoSpaceDE w:val="0"/>
              <w:autoSpaceDN w:val="0"/>
              <w:adjustRightInd w:val="0"/>
              <w:rPr>
                <w:rFonts w:ascii="TimesNewRomanPS-BoldMT" w:hAnsi="TimesNewRomanPS-BoldMT" w:cs="TimesNewRomanPS-BoldMT"/>
                <w:b/>
                <w:bCs/>
              </w:rPr>
            </w:pPr>
            <w:r>
              <w:rPr>
                <w:rFonts w:ascii="TimesNewRomanPS-BoldMT" w:hAnsi="TimesNewRomanPS-BoldMT" w:cs="TimesNewRomanPS-BoldMT"/>
                <w:b/>
                <w:bCs/>
              </w:rPr>
              <w:t xml:space="preserve">У подобласти </w:t>
            </w:r>
            <w:r>
              <w:rPr>
                <w:rFonts w:ascii="TimesNewRomanPS-BoldItalicMT" w:hAnsi="TimesNewRomanPS-BoldItalicMT" w:cs="TimesNewRomanPS-BoldItalicMT"/>
                <w:b/>
                <w:bCs/>
                <w:i/>
                <w:iCs/>
              </w:rPr>
              <w:t xml:space="preserve">ЛЕКСИКА </w:t>
            </w:r>
            <w:r>
              <w:rPr>
                <w:rFonts w:ascii="TimesNewRomanPS-BoldMT" w:hAnsi="TimesNewRomanPS-BoldMT" w:cs="TimesNewRomanPS-BoldMT"/>
                <w:b/>
                <w:bCs/>
              </w:rPr>
              <w:t>ученик/ученица:</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познаје основне лексичке појаве: једнозначност и вишезначност</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речи; основне лексичке односе: синонимију, антонимију, хомонимију;</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метафору као лексички механизам</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препознаје различита значења вишезначних речи које се употребљавају у контексту свакоднев-не комуникације (у кући, школи и сл.)</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xml:space="preserve">- зна значења </w:t>
            </w:r>
            <w:r>
              <w:rPr>
                <w:rFonts w:ascii="TimesNewRomanPSMT" w:hAnsi="TimesNewRomanPSMT" w:cs="TimesNewRomanPSMT"/>
              </w:rPr>
              <w:lastRenderedPageBreak/>
              <w:t>речи и фразеологизама који се употребљавају у контексту</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свакодневне комуникације (у кући, школи и сл.), као и оних који се</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често јављају у школским текстовима (у уџбеницима, текстовима из</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лектире и сл.)</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одређује значења непознатих речи и израза на основу њиховог састава</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и/или контекста у коме су употребљени (једноставни случајеви)</w:t>
            </w:r>
          </w:p>
          <w:p w:rsidR="00901B94" w:rsidRDefault="00901B94" w:rsidP="00FC6034">
            <w:pPr>
              <w:rPr>
                <w:rFonts w:ascii="TimesNewRomanPSMT" w:hAnsi="TimesNewRomanPSMT" w:cs="TimesNewRomanPSMT"/>
              </w:rPr>
            </w:pPr>
            <w:r>
              <w:rPr>
                <w:rFonts w:ascii="TimesNewRomanPSMT" w:hAnsi="TimesNewRomanPSMT" w:cs="TimesNewRomanPSMT"/>
              </w:rPr>
              <w:t>- служи се речницима, приручницима и енциклопедијама</w:t>
            </w:r>
          </w:p>
          <w:p w:rsidR="00901B94" w:rsidRDefault="00901B94" w:rsidP="00FC6034">
            <w:pPr>
              <w:autoSpaceDE w:val="0"/>
              <w:autoSpaceDN w:val="0"/>
              <w:adjustRightInd w:val="0"/>
              <w:rPr>
                <w:rFonts w:ascii="TimesNewRomanPS-BoldMT" w:hAnsi="TimesNewRomanPS-BoldMT" w:cs="TimesNewRomanPS-BoldMT"/>
                <w:b/>
                <w:bCs/>
              </w:rPr>
            </w:pPr>
          </w:p>
          <w:p w:rsidR="00901B94" w:rsidRDefault="00901B94" w:rsidP="00FC6034">
            <w:pPr>
              <w:autoSpaceDE w:val="0"/>
              <w:autoSpaceDN w:val="0"/>
              <w:adjustRightInd w:val="0"/>
              <w:rPr>
                <w:rFonts w:ascii="TimesNewRomanPS-BoldMT" w:hAnsi="TimesNewRomanPS-BoldMT" w:cs="TimesNewRomanPS-BoldMT"/>
                <w:b/>
                <w:bCs/>
              </w:rPr>
            </w:pPr>
            <w:r>
              <w:rPr>
                <w:rFonts w:ascii="TimesNewRomanPS-BoldMT" w:hAnsi="TimesNewRomanPS-BoldMT" w:cs="TimesNewRomanPS-BoldMT"/>
                <w:b/>
                <w:bCs/>
              </w:rPr>
              <w:t xml:space="preserve">У подобласти </w:t>
            </w:r>
            <w:r>
              <w:rPr>
                <w:rFonts w:ascii="TimesNewRomanPS-BoldItalicMT" w:hAnsi="TimesNewRomanPS-BoldItalicMT" w:cs="TimesNewRomanPS-BoldItalicMT"/>
                <w:b/>
                <w:bCs/>
                <w:i/>
                <w:iCs/>
              </w:rPr>
              <w:t xml:space="preserve">НАРОДНИ И КЊИЖЕВНИ ЈЕЗИК </w:t>
            </w:r>
            <w:r>
              <w:rPr>
                <w:rFonts w:ascii="TimesNewRomanPS-BoldMT" w:hAnsi="TimesNewRomanPS-BoldMT" w:cs="TimesNewRomanPS-BoldMT"/>
                <w:b/>
                <w:bCs/>
              </w:rPr>
              <w:t>ученик/ученица:</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xml:space="preserve">- разликује појмове књижевног и народног језика; зна основне </w:t>
            </w:r>
            <w:r>
              <w:rPr>
                <w:rFonts w:ascii="TimesNewRomanPSMT" w:hAnsi="TimesNewRomanPSMT" w:cs="TimesNewRomanPSMT"/>
              </w:rPr>
              <w:lastRenderedPageBreak/>
              <w:t>податке о</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развоју књижевног језика код Срба (од почетака до данас)</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зна основне податке о пореклу и дијалекатској разуђености српског</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језика</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зна основне податке о језицима националних мањина</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autoSpaceDE w:val="0"/>
              <w:autoSpaceDN w:val="0"/>
              <w:adjustRightInd w:val="0"/>
              <w:rPr>
                <w:rFonts w:ascii="TimesNewRomanPS-BoldMT" w:hAnsi="TimesNewRomanPS-BoldMT" w:cs="TimesNewRomanPS-BoldMT"/>
                <w:b/>
                <w:bCs/>
              </w:rPr>
            </w:pPr>
            <w:r>
              <w:rPr>
                <w:rFonts w:ascii="TimesNewRomanPS-BoldMT" w:hAnsi="TimesNewRomanPS-BoldMT" w:cs="TimesNewRomanPS-BoldMT"/>
                <w:b/>
                <w:bCs/>
              </w:rPr>
              <w:t xml:space="preserve">У подобласти </w:t>
            </w:r>
            <w:r>
              <w:rPr>
                <w:rFonts w:ascii="TimesNewRomanPS-BoldItalicMT" w:hAnsi="TimesNewRomanPS-BoldItalicMT" w:cs="TimesNewRomanPS-BoldItalicMT"/>
                <w:b/>
                <w:bCs/>
                <w:i/>
                <w:iCs/>
              </w:rPr>
              <w:t xml:space="preserve">ГРАМАТИКА </w:t>
            </w:r>
            <w:r>
              <w:rPr>
                <w:rFonts w:ascii="TimesNewRomanPS-BoldMT" w:hAnsi="TimesNewRomanPS-BoldMT" w:cs="TimesNewRomanPS-BoldMT"/>
                <w:b/>
                <w:bCs/>
              </w:rPr>
              <w:t>ученик/ученица:</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одређује место акцента у речи; зна основна правила акценатске норме</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препознаје гласовне промене</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познаје врсте речи; препознаје подврсте речи; уме да одреди облик</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променљиве речи</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xml:space="preserve">- познаје основне начине грађења </w:t>
            </w:r>
            <w:r>
              <w:rPr>
                <w:rFonts w:ascii="TimesNewRomanPSMT" w:hAnsi="TimesNewRomanPSMT" w:cs="TimesNewRomanPSMT"/>
              </w:rPr>
              <w:lastRenderedPageBreak/>
              <w:t>речи (извођење, слагање, комбинована</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творба, претварање)</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препознаје подврсте синтаксичких јединица (врсте синтагми, независних и зависних предикатских реченица)</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одређује реченичне и синтагматске чланове у сложенијим примерима</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препознаје главна значења падежа у синтагми и реченици</w:t>
            </w:r>
          </w:p>
          <w:p w:rsidR="00901B94" w:rsidRDefault="00901B94" w:rsidP="00FC6034">
            <w:pPr>
              <w:rPr>
                <w:rFonts w:ascii="TimesNewRomanPSMT" w:hAnsi="TimesNewRomanPSMT" w:cs="TimesNewRomanPSMT"/>
              </w:rPr>
            </w:pPr>
            <w:r>
              <w:rPr>
                <w:rFonts w:ascii="TimesNewRomanPSMT" w:hAnsi="TimesNewRomanPSMT" w:cs="TimesNewRomanPSMT"/>
              </w:rPr>
              <w:t>- препознаје главна значења и функције глаголских облика</w:t>
            </w:r>
          </w:p>
          <w:p w:rsidR="00901B94" w:rsidRDefault="00901B94" w:rsidP="00FC6034">
            <w:pPr>
              <w:rPr>
                <w:lang w:val="sr-Cyrl-CS"/>
              </w:rPr>
            </w:pPr>
          </w:p>
          <w:p w:rsidR="00901B94" w:rsidRDefault="00901B94" w:rsidP="00FC6034">
            <w:pPr>
              <w:autoSpaceDE w:val="0"/>
              <w:autoSpaceDN w:val="0"/>
              <w:adjustRightInd w:val="0"/>
              <w:rPr>
                <w:rFonts w:ascii="TimesNewRomanPS-BoldMT" w:hAnsi="TimesNewRomanPS-BoldMT" w:cs="TimesNewRomanPS-BoldMT"/>
                <w:b/>
                <w:bCs/>
              </w:rPr>
            </w:pPr>
            <w:r>
              <w:rPr>
                <w:rFonts w:ascii="TimesNewRomanPS-BoldMT" w:hAnsi="TimesNewRomanPS-BoldMT" w:cs="TimesNewRomanPS-BoldMT"/>
                <w:b/>
                <w:bCs/>
              </w:rPr>
              <w:t xml:space="preserve">У подобласти </w:t>
            </w:r>
            <w:r>
              <w:rPr>
                <w:rFonts w:ascii="TimesNewRomanPS-BoldItalicMT" w:hAnsi="TimesNewRomanPS-BoldItalicMT" w:cs="TimesNewRomanPS-BoldItalicMT"/>
                <w:b/>
                <w:bCs/>
                <w:i/>
                <w:iCs/>
              </w:rPr>
              <w:t xml:space="preserve">ЛЕКСИКА </w:t>
            </w:r>
            <w:r>
              <w:rPr>
                <w:rFonts w:ascii="TimesNewRomanPS-BoldMT" w:hAnsi="TimesNewRomanPS-BoldMT" w:cs="TimesNewRomanPS-BoldMT"/>
                <w:b/>
                <w:bCs/>
              </w:rPr>
              <w:t>ученик/ученица:</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познаје метонимију као лексички механизам</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xml:space="preserve">- зна значења речи и фразеологизама који се јављају у </w:t>
            </w:r>
            <w:r>
              <w:rPr>
                <w:rFonts w:ascii="TimesNewRomanPSMT" w:hAnsi="TimesNewRomanPSMT" w:cs="TimesNewRomanPSMT"/>
              </w:rPr>
              <w:lastRenderedPageBreak/>
              <w:t>школским текстовима (у уџбеницима, текстовима из лектире и сл.), као и литерарним и медијским текстовима намењеним младима, и правилно их употребљава</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одређује значења непознатих речи и израза на основу њиховог састава</w:t>
            </w:r>
          </w:p>
          <w:p w:rsidR="00901B94" w:rsidRDefault="00901B94" w:rsidP="00FC6034">
            <w:pPr>
              <w:rPr>
                <w:rFonts w:ascii="TimesNewRomanPSMT" w:hAnsi="TimesNewRomanPSMT" w:cs="TimesNewRomanPSMT"/>
              </w:rPr>
            </w:pPr>
            <w:r>
              <w:rPr>
                <w:rFonts w:ascii="TimesNewRomanPSMT" w:hAnsi="TimesNewRomanPSMT" w:cs="TimesNewRomanPSMT"/>
              </w:rPr>
              <w:t>и/или контекста у коме су употребљени (сложенији примери)</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autoSpaceDE w:val="0"/>
              <w:autoSpaceDN w:val="0"/>
              <w:adjustRightInd w:val="0"/>
              <w:rPr>
                <w:rFonts w:ascii="TimesNewRomanPS-BoldMT" w:hAnsi="TimesNewRomanPS-BoldMT" w:cs="TimesNewRomanPS-BoldMT"/>
                <w:b/>
                <w:bCs/>
              </w:rPr>
            </w:pPr>
            <w:r>
              <w:rPr>
                <w:rFonts w:ascii="TimesNewRomanPS-BoldMT" w:hAnsi="TimesNewRomanPS-BoldMT" w:cs="TimesNewRomanPS-BoldMT"/>
                <w:b/>
                <w:bCs/>
              </w:rPr>
              <w:t xml:space="preserve">У подобласти </w:t>
            </w:r>
            <w:r>
              <w:rPr>
                <w:rFonts w:ascii="TimesNewRomanPS-BoldItalicMT" w:hAnsi="TimesNewRomanPS-BoldItalicMT" w:cs="TimesNewRomanPS-BoldItalicMT"/>
                <w:b/>
                <w:bCs/>
                <w:i/>
                <w:iCs/>
              </w:rPr>
              <w:t xml:space="preserve">ГРАМАТИКА </w:t>
            </w:r>
            <w:r>
              <w:rPr>
                <w:rFonts w:ascii="TimesNewRomanPS-BoldMT" w:hAnsi="TimesNewRomanPS-BoldMT" w:cs="TimesNewRomanPS-BoldMT"/>
                <w:b/>
                <w:bCs/>
              </w:rPr>
              <w:t>ученик/ученица:</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дели реч на слогове у сложенијим случајевима</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познаје гласовне промене (уме да их препозна, објасни и именује)</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xml:space="preserve">- зна и у свом говору примењује акценатску </w:t>
            </w:r>
            <w:r>
              <w:rPr>
                <w:rFonts w:ascii="TimesNewRomanPSMT" w:hAnsi="TimesNewRomanPSMT" w:cs="TimesNewRomanPSMT"/>
              </w:rPr>
              <w:lastRenderedPageBreak/>
              <w:t>норму</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познаје подврсте речи; користи терминологију у вези са врстама и</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подврстама речи и њиховим граматичким категоријама</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познаје и именује подврсте синтак-сичких јединица (врсте синтагми,</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независних и зависних предикатских реченица)</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познаје главна значења падежа и главна значења глаголских облика (уме</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да их објасни и зна терминологију у вези с њима)</w:t>
            </w:r>
          </w:p>
          <w:p w:rsidR="00901B94" w:rsidRDefault="00901B94" w:rsidP="00FC6034">
            <w:pPr>
              <w:autoSpaceDE w:val="0"/>
              <w:autoSpaceDN w:val="0"/>
              <w:adjustRightInd w:val="0"/>
              <w:rPr>
                <w:rFonts w:ascii="TimesNewRomanPS-BoldMT" w:hAnsi="TimesNewRomanPS-BoldMT" w:cs="TimesNewRomanPS-BoldMT"/>
                <w:b/>
                <w:bCs/>
              </w:rPr>
            </w:pPr>
            <w:r>
              <w:rPr>
                <w:rFonts w:ascii="TimesNewRomanPS-BoldMT" w:hAnsi="TimesNewRomanPS-BoldMT" w:cs="TimesNewRomanPS-BoldMT"/>
                <w:b/>
                <w:bCs/>
              </w:rPr>
              <w:t xml:space="preserve">У подобласти </w:t>
            </w:r>
            <w:r>
              <w:rPr>
                <w:rFonts w:ascii="TimesNewRomanPS-BoldItalicMT" w:hAnsi="TimesNewRomanPS-BoldItalicMT" w:cs="TimesNewRomanPS-BoldItalicMT"/>
                <w:b/>
                <w:bCs/>
                <w:i/>
                <w:iCs/>
              </w:rPr>
              <w:t xml:space="preserve">ЛЕКСИКА </w:t>
            </w:r>
            <w:r>
              <w:rPr>
                <w:rFonts w:ascii="TimesNewRomanPS-BoldMT" w:hAnsi="TimesNewRomanPS-BoldMT" w:cs="TimesNewRomanPS-BoldMT"/>
                <w:b/>
                <w:bCs/>
              </w:rPr>
              <w:t>ученик/ученица:</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уме да одреди значења непознатих речи и израза на основу њиховог</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састава, контекста у коме су употреб-љени, или на основу њиховог порекла</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xml:space="preserve">- зна значења </w:t>
            </w:r>
            <w:r>
              <w:rPr>
                <w:rFonts w:ascii="TimesNewRomanPSMT" w:hAnsi="TimesNewRomanPSMT" w:cs="TimesNewRomanPSMT"/>
              </w:rPr>
              <w:lastRenderedPageBreak/>
              <w:t>речи и фразеологизама у научнопопуларним текстовима,</w:t>
            </w:r>
          </w:p>
          <w:p w:rsidR="00901B94" w:rsidRPr="007467A9"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намењеним младима, и правилно их употребљава</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901B94" w:rsidRDefault="00901B94" w:rsidP="00FC6034">
            <w:pPr>
              <w:rPr>
                <w:b/>
                <w:u w:val="single"/>
              </w:rPr>
            </w:pPr>
            <w:r>
              <w:rPr>
                <w:b/>
                <w:u w:val="single"/>
              </w:rPr>
              <w:lastRenderedPageBreak/>
              <w:t>ОСНОВНИ:</w:t>
            </w:r>
          </w:p>
          <w:p w:rsidR="00901B94" w:rsidRPr="00854921" w:rsidRDefault="00901B94" w:rsidP="00FC6034">
            <w:pPr>
              <w:rPr>
                <w:b/>
                <w:u w:val="single"/>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.1.3.1.</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.1.3.3.</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.1.3.4.</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.1.3.5.</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.1.3.6.</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.1.3.7.</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.1.3.8.</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.1.3.9.</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.1.3.10.</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.1.3.12.</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lastRenderedPageBreak/>
              <w:t>C</w:t>
            </w:r>
            <w:r w:rsidR="0010303C">
              <w:rPr>
                <w:rFonts w:ascii="TimesNewRomanPSMT" w:hAnsi="TimesNewRomanPSMT" w:cs="TimesNewRomanPSMT"/>
              </w:rPr>
              <w:t>Ј</w:t>
            </w:r>
            <w:r>
              <w:rPr>
                <w:rFonts w:ascii="TimesNewRomanPSMT" w:hAnsi="TimesNewRomanPSMT" w:cs="TimesNewRomanPSMT"/>
              </w:rPr>
              <w:t>.1.3.12.</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.1.3.14.</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.1.3.15.</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.1.3.16.</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b/>
                <w:u w:val="single"/>
                <w:lang w:val="sr-Cyrl-CS"/>
              </w:rPr>
            </w:pPr>
          </w:p>
          <w:p w:rsidR="00901B94" w:rsidRDefault="00901B94" w:rsidP="00FC6034">
            <w:pPr>
              <w:rPr>
                <w:b/>
                <w:u w:val="single"/>
                <w:lang w:val="sr-Cyrl-CS"/>
              </w:rPr>
            </w:pPr>
          </w:p>
          <w:p w:rsidR="00901B94" w:rsidRDefault="00901B94" w:rsidP="00FC6034">
            <w:pPr>
              <w:rPr>
                <w:b/>
                <w:u w:val="single"/>
                <w:lang w:val="sr-Cyrl-CS"/>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.1.3.17.</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.1.3.18</w:t>
            </w:r>
            <w:r>
              <w:rPr>
                <w:rFonts w:ascii="TimesNewRomanPSMT" w:hAnsi="TimesNewRomanPSMT" w:cs="TimesNewRomanPSMT"/>
              </w:rPr>
              <w:lastRenderedPageBreak/>
              <w:t>.</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b/>
                <w:u w:val="single"/>
                <w:lang w:val="sr-Cyrl-CS"/>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.1.3.19.</w:t>
            </w:r>
          </w:p>
          <w:p w:rsidR="00901B94" w:rsidRDefault="00901B94" w:rsidP="00FC6034">
            <w:pPr>
              <w:rPr>
                <w:b/>
                <w:u w:val="single"/>
                <w:lang w:val="sr-Cyrl-CS"/>
              </w:rPr>
            </w:pPr>
          </w:p>
          <w:p w:rsidR="00901B94" w:rsidRDefault="00901B94" w:rsidP="00FC6034">
            <w:pPr>
              <w:rPr>
                <w:b/>
                <w:u w:val="single"/>
                <w:lang w:val="sr-Cyrl-CS"/>
              </w:rPr>
            </w:pPr>
          </w:p>
          <w:p w:rsidR="00901B94" w:rsidRDefault="00901B94" w:rsidP="00FC6034">
            <w:pPr>
              <w:rPr>
                <w:b/>
                <w:u w:val="single"/>
                <w:lang w:val="sr-Cyrl-CS"/>
              </w:rPr>
            </w:pPr>
            <w:r>
              <w:rPr>
                <w:b/>
                <w:u w:val="single"/>
                <w:lang w:val="sr-Cyrl-CS"/>
              </w:rPr>
              <w:t>СРЕДЊИ:</w:t>
            </w:r>
          </w:p>
          <w:p w:rsidR="00901B94" w:rsidRDefault="00901B94" w:rsidP="00FC6034">
            <w:pPr>
              <w:rPr>
                <w:rFonts w:ascii="TimesNewRomanPSMT" w:hAnsi="TimesNewRomanPSMT" w:cs="TimesNewRomanPSMT"/>
              </w:rPr>
            </w:pPr>
          </w:p>
          <w:p w:rsidR="00901B94" w:rsidRDefault="00901B94" w:rsidP="00FC6034">
            <w:pPr>
              <w:rPr>
                <w:lang w:val="sr-Cyrl-CS"/>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.2.3.1.</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.2.3.2.</w:t>
            </w: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.2.3.3.</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.2.3.4.</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.2.3.5.</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.2.3.6.</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.2.3.7.</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.2.3.8.</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.2.3.9.</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.2.3.10.</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.2.3.11.</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lang w:val="sr-Cyrl-CS"/>
              </w:rPr>
            </w:pPr>
          </w:p>
          <w:p w:rsidR="00901B94" w:rsidRDefault="00901B94" w:rsidP="00FC6034">
            <w:pPr>
              <w:rPr>
                <w:lang w:val="sr-Cyrl-CS"/>
              </w:rPr>
            </w:pPr>
          </w:p>
          <w:p w:rsidR="00901B94" w:rsidRDefault="00901B94" w:rsidP="00FC6034">
            <w:pPr>
              <w:rPr>
                <w:b/>
                <w:u w:val="single"/>
              </w:rPr>
            </w:pPr>
            <w:r>
              <w:rPr>
                <w:b/>
                <w:u w:val="single"/>
              </w:rPr>
              <w:t>НАПРЕДНИ:</w:t>
            </w:r>
          </w:p>
          <w:p w:rsidR="00901B94" w:rsidRDefault="00901B94" w:rsidP="00FC6034">
            <w:pPr>
              <w:rPr>
                <w:b/>
                <w:u w:val="single"/>
              </w:rPr>
            </w:pPr>
          </w:p>
          <w:p w:rsidR="00901B94" w:rsidRDefault="00901B94" w:rsidP="00FC6034">
            <w:pPr>
              <w:rPr>
                <w:b/>
                <w:u w:val="single"/>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.3.3.1.</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.3.3.2.</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.3.3.3.</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.3.3.4.</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.3.3.5.</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.3.3.6.</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.3.3.7.</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Pr="007467A9" w:rsidRDefault="00901B94" w:rsidP="00FC6034">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.3.3.8.</w:t>
            </w:r>
          </w:p>
          <w:p w:rsidR="00901B94" w:rsidRPr="00397199" w:rsidRDefault="00901B94" w:rsidP="00FC6034">
            <w:pPr>
              <w:rPr>
                <w:lang w:val="sr-Cyrl-CS"/>
              </w:rPr>
            </w:pP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901B94" w:rsidRPr="001057BE" w:rsidRDefault="00901B94" w:rsidP="00FC6034">
            <w:pPr>
              <w:rPr>
                <w:lang w:val="sr-Cyrl-CS"/>
              </w:rPr>
            </w:pPr>
            <w:r w:rsidRPr="001057BE">
              <w:rPr>
                <w:lang w:val="sr-Cyrl-CS"/>
              </w:rPr>
              <w:lastRenderedPageBreak/>
              <w:t>-обавезно иницијално тестирање</w:t>
            </w:r>
          </w:p>
          <w:p w:rsidR="00901B94" w:rsidRPr="001057BE" w:rsidRDefault="00901B94" w:rsidP="00FC6034">
            <w:pPr>
              <w:rPr>
                <w:lang w:val="sr-Cyrl-CS"/>
              </w:rPr>
            </w:pPr>
            <w:r w:rsidRPr="001057BE">
              <w:rPr>
                <w:lang w:val="sr-Cyrl-CS"/>
              </w:rPr>
              <w:t>-посматр</w:t>
            </w:r>
            <w:r>
              <w:t>a</w:t>
            </w:r>
            <w:r w:rsidRPr="001057BE">
              <w:rPr>
                <w:lang w:val="sr-Cyrl-CS"/>
              </w:rPr>
              <w:t>ње</w:t>
            </w:r>
          </w:p>
          <w:p w:rsidR="00901B94" w:rsidRPr="001057BE" w:rsidRDefault="00901B94" w:rsidP="00FC6034">
            <w:pPr>
              <w:rPr>
                <w:lang w:val="sr-Cyrl-CS"/>
              </w:rPr>
            </w:pPr>
            <w:r w:rsidRPr="001057BE">
              <w:rPr>
                <w:lang w:val="sr-Cyrl-CS"/>
              </w:rPr>
              <w:t>-усмено испитивање</w:t>
            </w:r>
          </w:p>
          <w:p w:rsidR="00901B94" w:rsidRPr="001057BE" w:rsidRDefault="00901B94" w:rsidP="00FC6034">
            <w:pPr>
              <w:rPr>
                <w:lang w:val="sr-Cyrl-CS"/>
              </w:rPr>
            </w:pPr>
            <w:r w:rsidRPr="001057BE">
              <w:rPr>
                <w:lang w:val="sr-Cyrl-CS"/>
              </w:rPr>
              <w:t>-пригодни тестови</w:t>
            </w:r>
          </w:p>
          <w:p w:rsidR="00901B94" w:rsidRPr="001057BE" w:rsidRDefault="00901B94" w:rsidP="00FC6034">
            <w:pPr>
              <w:rPr>
                <w:lang w:val="sr-Cyrl-CS"/>
              </w:rPr>
            </w:pPr>
            <w:r w:rsidRPr="001057BE">
              <w:rPr>
                <w:lang w:val="sr-Cyrl-CS"/>
              </w:rPr>
              <w:t>-ученички радови</w:t>
            </w:r>
          </w:p>
          <w:p w:rsidR="00901B94" w:rsidRPr="001057BE" w:rsidRDefault="00901B94" w:rsidP="00FC6034">
            <w:pPr>
              <w:rPr>
                <w:lang w:val="sr-Cyrl-CS"/>
              </w:rPr>
            </w:pPr>
            <w:r w:rsidRPr="001057BE">
              <w:rPr>
                <w:lang w:val="sr-Cyrl-CS"/>
              </w:rPr>
              <w:t>-самооцењивање</w:t>
            </w:r>
          </w:p>
          <w:p w:rsidR="00901B94" w:rsidRPr="00397199" w:rsidRDefault="00901B94" w:rsidP="00FC6034">
            <w:pPr>
              <w:rPr>
                <w:lang w:val="sr-Cyrl-CS"/>
              </w:rPr>
            </w:pPr>
            <w:r w:rsidRPr="001057BE">
              <w:rPr>
                <w:lang w:val="sr-Cyrl-CS"/>
              </w:rPr>
              <w:t>-заједничко оцењивање ученика од стране наствника и ученика</w:t>
            </w:r>
          </w:p>
        </w:tc>
      </w:tr>
      <w:tr w:rsidR="00901B94" w:rsidRPr="00397199" w:rsidTr="00FC6034">
        <w:tc>
          <w:tcPr>
            <w:tcW w:w="1056" w:type="dxa"/>
            <w:tcBorders>
              <w:top w:val="single" w:sz="4" w:space="0" w:color="auto"/>
              <w:left w:val="thinThickSmallGap" w:sz="24" w:space="0" w:color="auto"/>
              <w:bottom w:val="single" w:sz="4" w:space="0" w:color="auto"/>
            </w:tcBorders>
            <w:shd w:val="clear" w:color="auto" w:fill="auto"/>
            <w:vAlign w:val="center"/>
          </w:tcPr>
          <w:p w:rsidR="00901B94" w:rsidRPr="00397199" w:rsidRDefault="00901B94" w:rsidP="00FC6034">
            <w:pPr>
              <w:jc w:val="center"/>
              <w:rPr>
                <w:b/>
              </w:rPr>
            </w:pPr>
            <w:r w:rsidRPr="00397199">
              <w:rPr>
                <w:b/>
              </w:rPr>
              <w:lastRenderedPageBreak/>
              <w:t>4.</w:t>
            </w:r>
          </w:p>
        </w:tc>
        <w:tc>
          <w:tcPr>
            <w:tcW w:w="2326" w:type="dxa"/>
            <w:tcBorders>
              <w:top w:val="single" w:sz="4" w:space="0" w:color="auto"/>
              <w:bottom w:val="single" w:sz="4" w:space="0" w:color="auto"/>
              <w:right w:val="single" w:sz="4" w:space="0" w:color="auto"/>
            </w:tcBorders>
            <w:shd w:val="clear" w:color="auto" w:fill="auto"/>
            <w:vAlign w:val="center"/>
          </w:tcPr>
          <w:p w:rsidR="00901B94" w:rsidRPr="00397199" w:rsidRDefault="00901B94" w:rsidP="00FC6034">
            <w:pPr>
              <w:jc w:val="center"/>
              <w:rPr>
                <w:b/>
                <w:lang w:val="sr-Cyrl-CS"/>
              </w:rPr>
            </w:pPr>
            <w:r>
              <w:rPr>
                <w:rFonts w:ascii="TimesNewRomanPS-BoldMT" w:hAnsi="TimesNewRomanPS-BoldMT" w:cs="TimesNewRomanPS-BoldMT"/>
                <w:b/>
                <w:bCs/>
              </w:rPr>
              <w:t>КЊИЖЕВНОСТ</w:t>
            </w:r>
          </w:p>
        </w:tc>
        <w:tc>
          <w:tcPr>
            <w:tcW w:w="885" w:type="dxa"/>
            <w:tcBorders>
              <w:top w:val="single" w:sz="4" w:space="0" w:color="auto"/>
              <w:bottom w:val="single" w:sz="4" w:space="0" w:color="auto"/>
            </w:tcBorders>
            <w:shd w:val="clear" w:color="auto" w:fill="auto"/>
            <w:vAlign w:val="center"/>
          </w:tcPr>
          <w:p w:rsidR="00901B94" w:rsidRPr="001057BE" w:rsidRDefault="00901B94" w:rsidP="00FC6034">
            <w:pPr>
              <w:jc w:val="center"/>
              <w:rPr>
                <w:b/>
              </w:rPr>
            </w:pPr>
            <w:r>
              <w:rPr>
                <w:b/>
              </w:rPr>
              <w:t>47</w:t>
            </w:r>
          </w:p>
        </w:tc>
        <w:tc>
          <w:tcPr>
            <w:tcW w:w="1026" w:type="dxa"/>
            <w:tcBorders>
              <w:top w:val="single" w:sz="4" w:space="0" w:color="auto"/>
              <w:bottom w:val="single" w:sz="4" w:space="0" w:color="auto"/>
            </w:tcBorders>
            <w:shd w:val="clear" w:color="auto" w:fill="auto"/>
            <w:vAlign w:val="center"/>
          </w:tcPr>
          <w:p w:rsidR="00901B94" w:rsidRPr="001057BE" w:rsidRDefault="00901B94" w:rsidP="00FC6034">
            <w:pPr>
              <w:jc w:val="center"/>
              <w:rPr>
                <w:b/>
              </w:rPr>
            </w:pPr>
            <w:r>
              <w:rPr>
                <w:b/>
              </w:rPr>
              <w:t>4</w:t>
            </w:r>
          </w:p>
        </w:tc>
        <w:tc>
          <w:tcPr>
            <w:tcW w:w="4308" w:type="dxa"/>
            <w:tcBorders>
              <w:top w:val="single" w:sz="4" w:space="0" w:color="auto"/>
              <w:bottom w:val="single" w:sz="4" w:space="0" w:color="auto"/>
              <w:right w:val="double" w:sz="4" w:space="0" w:color="auto"/>
            </w:tcBorders>
            <w:shd w:val="clear" w:color="auto" w:fill="auto"/>
          </w:tcPr>
          <w:p w:rsidR="00901B94" w:rsidRDefault="00901B94" w:rsidP="00FC6034">
            <w:pPr>
              <w:rPr>
                <w:lang w:val="sr-Cyrl-CS"/>
              </w:rPr>
            </w:pP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повезује наслове прочитаних књижевних дела (предвиђених</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програмима од V до VIII разреда) са именима аутора тих дела</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разликује типове књижевног стваралаштва (усмена и ауторска</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књижевност)</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разликује основне књижевне родове: лирику, епику и драму</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препознаје врсте стиха (римовани и неримовани; осмерац и десетерац)</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xml:space="preserve">- препознаје различите облике казивања у књижевноуметничком тексту: нарација, дескрипција, </w:t>
            </w:r>
            <w:r>
              <w:rPr>
                <w:rFonts w:ascii="TimesNewRomanPSMT" w:hAnsi="TimesNewRomanPSMT" w:cs="TimesNewRomanPSMT"/>
              </w:rPr>
              <w:lastRenderedPageBreak/>
              <w:t>дијалог и монолог</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препознаје постојање стилских фигура у књижевноуметничком тексту</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(епитет, поређење, ономатопеја)</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уочава битне елементе књижевно-уметничког текста: мотив, тему,</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фабулу, време и место радње, лик...</w:t>
            </w:r>
          </w:p>
          <w:p w:rsidR="00901B94" w:rsidRDefault="00901B94" w:rsidP="00FC6034">
            <w:pPr>
              <w:autoSpaceDE w:val="0"/>
              <w:autoSpaceDN w:val="0"/>
              <w:adjustRightInd w:val="0"/>
              <w:rPr>
                <w:rFonts w:ascii="TimesNewRomanPSMT" w:hAnsi="TimesNewRomanPSMT" w:cs="TimesNewRomanPSMT"/>
              </w:rPr>
            </w:pPr>
          </w:p>
          <w:p w:rsidR="00901B94" w:rsidRDefault="00901B94" w:rsidP="00FC6034">
            <w:pPr>
              <w:autoSpaceDE w:val="0"/>
              <w:autoSpaceDN w:val="0"/>
              <w:adjustRightInd w:val="0"/>
              <w:rPr>
                <w:rFonts w:ascii="TimesNewRomanPSMT" w:hAnsi="TimesNewRomanPSMT" w:cs="TimesNewRomanPSMT"/>
              </w:rPr>
            </w:pP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повезује дело из обавезне лектире са временом у којем је настало и са</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временом које се узима за оквир приповедања</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повезује наслов дела из обавезне лектире и род, врсту и лик из дела;</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препознаје род и врсту књижевно-уметничког дела на основу одломака,</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ликова, карактеристични</w:t>
            </w:r>
            <w:r>
              <w:rPr>
                <w:rFonts w:ascii="TimesNewRomanPSMT" w:hAnsi="TimesNewRomanPSMT" w:cs="TimesNewRomanPSMT"/>
              </w:rPr>
              <w:lastRenderedPageBreak/>
              <w:t>х ситуација</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разликује лирско-епске врсте (баладу, поему)</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разликује књижевнонаучне врсте: биографију, аутобиографију, дневник</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и путопис и научно-популарне текстове</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препознаје и разликује одређене (тражене) стилске фигуре у књижев-ноуметничком тексту (персонифи-кација, хипербола, градација,</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метафора, контраст)</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одређује мотиве, идеје, композицију, форму, карактеристике лика</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(психолошке, социолошке, етичке) и њихову међусобну повезаност</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разликује облике казивања у књижевноуметни</w:t>
            </w:r>
            <w:r>
              <w:rPr>
                <w:rFonts w:ascii="TimesNewRomanPSMT" w:hAnsi="TimesNewRomanPSMT" w:cs="TimesNewRomanPSMT"/>
              </w:rPr>
              <w:lastRenderedPageBreak/>
              <w:t>чком тексту:</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приповедање, описивање, монолог/унутрашњи монолог, дијалог</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уочава разлику између препричавања и анализе дела</w:t>
            </w:r>
          </w:p>
          <w:p w:rsidR="00901B94" w:rsidRDefault="00901B94" w:rsidP="00FC6034">
            <w:pPr>
              <w:autoSpaceDE w:val="0"/>
              <w:autoSpaceDN w:val="0"/>
              <w:adjustRightInd w:val="0"/>
              <w:rPr>
                <w:rFonts w:ascii="TimesNewRomanPSMT" w:hAnsi="TimesNewRomanPSMT" w:cs="TimesNewRomanPSMT"/>
              </w:rPr>
            </w:pPr>
          </w:p>
          <w:p w:rsidR="00901B94" w:rsidRDefault="00901B94" w:rsidP="00FC6034">
            <w:pPr>
              <w:autoSpaceDE w:val="0"/>
              <w:autoSpaceDN w:val="0"/>
              <w:adjustRightInd w:val="0"/>
              <w:rPr>
                <w:rFonts w:ascii="TimesNewRomanPSMT" w:hAnsi="TimesNewRomanPSMT" w:cs="TimesNewRomanPSMT"/>
              </w:rPr>
            </w:pP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наводи наслов дела, аутора, род и врсту на основу одломака, ликова</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карактеристичних тема и мотива</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издваја основне одлике књижевних родова и врста у конкретном тексту</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разликује аутора дела од лирског субјекта и приповедача у делу</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проналази и именује стилске фигуре; одређује функцију стилских фигура у тексту</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одређује и именује врсту стиха и строфе</w:t>
            </w:r>
          </w:p>
          <w:p w:rsidR="00901B94"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xml:space="preserve">- тумачи различите елементе </w:t>
            </w:r>
            <w:r>
              <w:rPr>
                <w:rFonts w:ascii="TimesNewRomanPSMT" w:hAnsi="TimesNewRomanPSMT" w:cs="TimesNewRomanPSMT"/>
              </w:rPr>
              <w:lastRenderedPageBreak/>
              <w:t>књижевноуметничког дела позивајући се на само дело</w:t>
            </w:r>
          </w:p>
          <w:p w:rsidR="00901B94" w:rsidRPr="00745062" w:rsidRDefault="00901B94" w:rsidP="00FC6034">
            <w:pPr>
              <w:autoSpaceDE w:val="0"/>
              <w:autoSpaceDN w:val="0"/>
              <w:adjustRightInd w:val="0"/>
              <w:rPr>
                <w:rFonts w:ascii="TimesNewRomanPSMT" w:hAnsi="TimesNewRomanPSMT" w:cs="TimesNewRomanPSMT"/>
              </w:rPr>
            </w:pPr>
            <w:r>
              <w:rPr>
                <w:rFonts w:ascii="TimesNewRomanPSMT" w:hAnsi="TimesNewRomanPSMT" w:cs="TimesNewRomanPSMT"/>
              </w:rPr>
              <w:t>- изражава свој став о конкретном делу и аргументовано га образлаже</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901B94" w:rsidRDefault="00901B94" w:rsidP="00FC6034">
            <w:pPr>
              <w:rPr>
                <w:b/>
                <w:u w:val="single"/>
              </w:rPr>
            </w:pPr>
            <w:r>
              <w:rPr>
                <w:b/>
                <w:u w:val="single"/>
              </w:rPr>
              <w:lastRenderedPageBreak/>
              <w:t>ОСНОВНИ:</w:t>
            </w: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.1.4.1.</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.1.4.2.</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.1.4.3.</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.1.4.4.</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.1.4.5.</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.1.4.6.</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.1.4.7.</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b/>
                <w:u w:val="single"/>
                <w:lang w:val="sr-Cyrl-CS"/>
              </w:rPr>
            </w:pPr>
            <w:r>
              <w:rPr>
                <w:b/>
                <w:u w:val="single"/>
                <w:lang w:val="sr-Cyrl-CS"/>
              </w:rPr>
              <w:lastRenderedPageBreak/>
              <w:t>СРЕДЊИ:</w:t>
            </w: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.2.4.1.</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.2.4.2.</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.2.4.3.</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.2.4.4.</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.2.4.5.</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.2.4.6.</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.2.4.7.</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Pr="00745062" w:rsidRDefault="00901B94" w:rsidP="00FC6034">
            <w:pPr>
              <w:rPr>
                <w:lang w:val="sr-Cyrl-CS"/>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.2.4.8.</w:t>
            </w:r>
          </w:p>
          <w:p w:rsidR="00901B94" w:rsidRPr="00745062" w:rsidRDefault="00901B94" w:rsidP="00FC6034"/>
          <w:p w:rsidR="00901B94" w:rsidRDefault="00901B94" w:rsidP="00FC6034">
            <w:pPr>
              <w:rPr>
                <w:lang w:val="sr-Cyrl-CS"/>
              </w:rPr>
            </w:pPr>
          </w:p>
          <w:p w:rsidR="00901B94" w:rsidRDefault="00901B94" w:rsidP="00FC6034">
            <w:pPr>
              <w:rPr>
                <w:b/>
                <w:u w:val="single"/>
              </w:rPr>
            </w:pPr>
            <w:r>
              <w:rPr>
                <w:b/>
                <w:u w:val="single"/>
              </w:rPr>
              <w:t>НАПРЕДНИ:</w:t>
            </w: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.3.4.1.</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.3.4.2.</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.3.4.3.</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.3.4.4.</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.3.4.5.</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.3.4.6.</w:t>
            </w: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p>
          <w:p w:rsidR="00901B94" w:rsidRDefault="00901B94" w:rsidP="00FC6034">
            <w:pPr>
              <w:rPr>
                <w:rFonts w:ascii="TimesNewRomanPSMT" w:hAnsi="TimesNewRomanPSMT" w:cs="TimesNewRomanPSMT"/>
              </w:rPr>
            </w:pPr>
            <w:r>
              <w:rPr>
                <w:rFonts w:ascii="TimesNewRomanPSMT" w:hAnsi="TimesNewRomanPSMT" w:cs="TimesNewRomanPSMT"/>
              </w:rPr>
              <w:t>C</w:t>
            </w:r>
            <w:r w:rsidR="0010303C">
              <w:rPr>
                <w:rFonts w:ascii="TimesNewRomanPSMT" w:hAnsi="TimesNewRomanPSMT" w:cs="TimesNewRomanPSMT"/>
              </w:rPr>
              <w:t>Ј</w:t>
            </w:r>
            <w:r>
              <w:rPr>
                <w:rFonts w:ascii="TimesNewRomanPSMT" w:hAnsi="TimesNewRomanPSMT" w:cs="TimesNewRomanPSMT"/>
              </w:rPr>
              <w:t>.3.4.7.</w:t>
            </w:r>
          </w:p>
          <w:p w:rsidR="00901B94" w:rsidRPr="00397199" w:rsidRDefault="00901B94" w:rsidP="00FC6034">
            <w:pPr>
              <w:rPr>
                <w:lang w:val="sr-Cyrl-CS"/>
              </w:rPr>
            </w:pP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901B94" w:rsidRPr="001057BE" w:rsidRDefault="00901B94" w:rsidP="00FC6034">
            <w:pPr>
              <w:rPr>
                <w:lang w:val="sr-Cyrl-CS"/>
              </w:rPr>
            </w:pPr>
            <w:r w:rsidRPr="001057BE">
              <w:rPr>
                <w:lang w:val="sr-Cyrl-CS"/>
              </w:rPr>
              <w:lastRenderedPageBreak/>
              <w:t>-обавезно иницијално тестирање</w:t>
            </w:r>
          </w:p>
          <w:p w:rsidR="00901B94" w:rsidRPr="001057BE" w:rsidRDefault="00901B94" w:rsidP="00FC6034">
            <w:pPr>
              <w:rPr>
                <w:lang w:val="sr-Cyrl-CS"/>
              </w:rPr>
            </w:pPr>
            <w:r w:rsidRPr="001057BE">
              <w:rPr>
                <w:lang w:val="sr-Cyrl-CS"/>
              </w:rPr>
              <w:t>-посматр</w:t>
            </w:r>
            <w:r>
              <w:t>a</w:t>
            </w:r>
            <w:r w:rsidRPr="001057BE">
              <w:rPr>
                <w:lang w:val="sr-Cyrl-CS"/>
              </w:rPr>
              <w:t>ње</w:t>
            </w:r>
          </w:p>
          <w:p w:rsidR="00901B94" w:rsidRDefault="00901B94" w:rsidP="00FC6034">
            <w:pPr>
              <w:rPr>
                <w:lang w:val="sr-Cyrl-CS"/>
              </w:rPr>
            </w:pPr>
            <w:r w:rsidRPr="001057BE">
              <w:rPr>
                <w:lang w:val="sr-Cyrl-CS"/>
              </w:rPr>
              <w:t>-усмено испитивање</w:t>
            </w:r>
          </w:p>
          <w:p w:rsidR="00901B94" w:rsidRPr="001057BE" w:rsidRDefault="00901B94" w:rsidP="00FC6034">
            <w:r>
              <w:t>- писмена вежбања</w:t>
            </w:r>
          </w:p>
          <w:p w:rsidR="00901B94" w:rsidRPr="001057BE" w:rsidRDefault="00901B94" w:rsidP="00FC6034">
            <w:pPr>
              <w:rPr>
                <w:lang w:val="sr-Cyrl-CS"/>
              </w:rPr>
            </w:pPr>
            <w:r w:rsidRPr="001057BE">
              <w:rPr>
                <w:lang w:val="sr-Cyrl-CS"/>
              </w:rPr>
              <w:t>-пригодни тестови</w:t>
            </w:r>
          </w:p>
          <w:p w:rsidR="00901B94" w:rsidRPr="001057BE" w:rsidRDefault="00901B94" w:rsidP="00FC6034">
            <w:pPr>
              <w:rPr>
                <w:lang w:val="sr-Cyrl-CS"/>
              </w:rPr>
            </w:pPr>
            <w:r w:rsidRPr="001057BE">
              <w:rPr>
                <w:lang w:val="sr-Cyrl-CS"/>
              </w:rPr>
              <w:t>-ученички радови</w:t>
            </w:r>
          </w:p>
          <w:p w:rsidR="00901B94" w:rsidRPr="001057BE" w:rsidRDefault="00901B94" w:rsidP="00FC6034">
            <w:pPr>
              <w:rPr>
                <w:lang w:val="sr-Cyrl-CS"/>
              </w:rPr>
            </w:pPr>
            <w:r w:rsidRPr="001057BE">
              <w:rPr>
                <w:lang w:val="sr-Cyrl-CS"/>
              </w:rPr>
              <w:t>-самооцењивање</w:t>
            </w:r>
          </w:p>
          <w:p w:rsidR="00901B94" w:rsidRPr="00397199" w:rsidRDefault="00901B94" w:rsidP="00FC6034">
            <w:pPr>
              <w:rPr>
                <w:lang w:val="sr-Cyrl-CS"/>
              </w:rPr>
            </w:pPr>
            <w:r w:rsidRPr="001057BE">
              <w:rPr>
                <w:lang w:val="sr-Cyrl-CS"/>
              </w:rPr>
              <w:t>-заједничко оцењивање ученика од стране наствника и ученика</w:t>
            </w:r>
          </w:p>
        </w:tc>
      </w:tr>
      <w:tr w:rsidR="00901B94" w:rsidTr="00FC6034">
        <w:trPr>
          <w:trHeight w:val="435"/>
        </w:trPr>
        <w:tc>
          <w:tcPr>
            <w:tcW w:w="3382"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901B94" w:rsidRPr="00397199" w:rsidRDefault="00901B94" w:rsidP="00FC6034">
            <w:pPr>
              <w:jc w:val="center"/>
              <w:rPr>
                <w:b/>
                <w:lang w:val="sr-Cyrl-CS"/>
              </w:rPr>
            </w:pPr>
            <w:r w:rsidRPr="00397199">
              <w:rPr>
                <w:b/>
                <w:lang w:val="sr-Cyrl-CS"/>
              </w:rPr>
              <w:lastRenderedPageBreak/>
              <w:t>УКУПНО</w:t>
            </w:r>
            <w:r>
              <w:rPr>
                <w:b/>
              </w:rPr>
              <w:t xml:space="preserve">  </w:t>
            </w:r>
            <w:r w:rsidRPr="00397199">
              <w:rPr>
                <w:b/>
                <w:lang w:val="sr-Cyrl-CS"/>
              </w:rPr>
              <w:t xml:space="preserve"> ЧАСОВА</w:t>
            </w:r>
          </w:p>
        </w:tc>
        <w:tc>
          <w:tcPr>
            <w:tcW w:w="885" w:type="dxa"/>
            <w:tcBorders>
              <w:top w:val="double" w:sz="4" w:space="0" w:color="auto"/>
              <w:bottom w:val="single" w:sz="4" w:space="0" w:color="auto"/>
            </w:tcBorders>
            <w:shd w:val="clear" w:color="auto" w:fill="auto"/>
            <w:vAlign w:val="center"/>
          </w:tcPr>
          <w:p w:rsidR="00901B94" w:rsidRDefault="00901B94" w:rsidP="00FC6034">
            <w:pPr>
              <w:jc w:val="center"/>
              <w:rPr>
                <w:b/>
                <w:lang w:val="sr-Cyrl-CS"/>
              </w:rPr>
            </w:pPr>
          </w:p>
          <w:p w:rsidR="00901B94" w:rsidRPr="001057BE" w:rsidRDefault="00901B94" w:rsidP="00FC6034">
            <w:pPr>
              <w:jc w:val="center"/>
              <w:rPr>
                <w:b/>
              </w:rPr>
            </w:pPr>
            <w:r>
              <w:rPr>
                <w:b/>
              </w:rPr>
              <w:t>77</w:t>
            </w:r>
          </w:p>
          <w:p w:rsidR="00901B94" w:rsidRPr="001057BE" w:rsidRDefault="00901B94" w:rsidP="00FC6034">
            <w:pPr>
              <w:jc w:val="center"/>
              <w:rPr>
                <w:b/>
              </w:rPr>
            </w:pPr>
          </w:p>
        </w:tc>
        <w:tc>
          <w:tcPr>
            <w:tcW w:w="1026" w:type="dxa"/>
            <w:tcBorders>
              <w:top w:val="double" w:sz="4" w:space="0" w:color="auto"/>
              <w:bottom w:val="single" w:sz="4" w:space="0" w:color="auto"/>
            </w:tcBorders>
            <w:shd w:val="clear" w:color="auto" w:fill="auto"/>
            <w:vAlign w:val="center"/>
          </w:tcPr>
          <w:p w:rsidR="00901B94" w:rsidRPr="001057BE" w:rsidRDefault="00901B94" w:rsidP="00FC6034">
            <w:pPr>
              <w:jc w:val="center"/>
              <w:rPr>
                <w:b/>
              </w:rPr>
            </w:pPr>
            <w:r>
              <w:rPr>
                <w:b/>
              </w:rPr>
              <w:t>59</w:t>
            </w:r>
          </w:p>
        </w:tc>
        <w:tc>
          <w:tcPr>
            <w:tcW w:w="4308" w:type="dxa"/>
            <w:tcBorders>
              <w:top w:val="double" w:sz="4" w:space="0" w:color="auto"/>
              <w:bottom w:val="single" w:sz="4" w:space="0" w:color="auto"/>
              <w:right w:val="double" w:sz="4" w:space="0" w:color="auto"/>
            </w:tcBorders>
            <w:shd w:val="clear" w:color="auto" w:fill="auto"/>
          </w:tcPr>
          <w:p w:rsidR="00901B94" w:rsidRDefault="00901B94" w:rsidP="00FC6034"/>
        </w:tc>
        <w:tc>
          <w:tcPr>
            <w:tcW w:w="1985" w:type="dxa"/>
            <w:tcBorders>
              <w:top w:val="double" w:sz="4" w:space="0" w:color="auto"/>
              <w:left w:val="double" w:sz="4" w:space="0" w:color="auto"/>
              <w:bottom w:val="single" w:sz="4" w:space="0" w:color="auto"/>
              <w:right w:val="single" w:sz="4" w:space="0" w:color="auto"/>
            </w:tcBorders>
            <w:shd w:val="clear" w:color="auto" w:fill="auto"/>
          </w:tcPr>
          <w:p w:rsidR="00901B94" w:rsidRDefault="00901B94" w:rsidP="00FC6034"/>
        </w:tc>
        <w:tc>
          <w:tcPr>
            <w:tcW w:w="3714" w:type="dxa"/>
            <w:tcBorders>
              <w:top w:val="double" w:sz="4" w:space="0" w:color="auto"/>
              <w:left w:val="single" w:sz="4" w:space="0" w:color="auto"/>
              <w:bottom w:val="single" w:sz="4" w:space="0" w:color="auto"/>
              <w:right w:val="thinThickSmallGap" w:sz="24" w:space="0" w:color="auto"/>
            </w:tcBorders>
            <w:shd w:val="clear" w:color="auto" w:fill="auto"/>
          </w:tcPr>
          <w:p w:rsidR="00901B94" w:rsidRDefault="00901B94" w:rsidP="00FC6034"/>
        </w:tc>
      </w:tr>
      <w:tr w:rsidR="00901B94" w:rsidRPr="00C60765" w:rsidTr="00FC6034">
        <w:trPr>
          <w:trHeight w:val="900"/>
        </w:trPr>
        <w:tc>
          <w:tcPr>
            <w:tcW w:w="15300"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901B94" w:rsidRPr="00D21D8D" w:rsidRDefault="00901B94" w:rsidP="00FC6034">
            <w:pPr>
              <w:rPr>
                <w:b/>
                <w:lang w:val="sr-Cyrl-CS"/>
              </w:rPr>
            </w:pPr>
            <w:r w:rsidRPr="00D21D8D">
              <w:rPr>
                <w:b/>
                <w:lang w:val="sr-Cyrl-CS"/>
              </w:rPr>
              <w:t xml:space="preserve">НАЧИН ОСТВАРИВАЊА ПРОГРАМА  </w:t>
            </w:r>
          </w:p>
          <w:p w:rsidR="00901B94" w:rsidRDefault="00901B94" w:rsidP="00FC6034">
            <w:r w:rsidRPr="00871BFD">
              <w:t xml:space="preserve">Поступност и селективност у програму </w:t>
            </w:r>
            <w:r w:rsidRPr="00871BFD">
              <w:rPr>
                <w:b/>
              </w:rPr>
              <w:t>граматике</w:t>
            </w:r>
            <w:r w:rsidRPr="00871BFD">
              <w:t xml:space="preserve"> најбоље се</w:t>
            </w:r>
            <w:r>
              <w:t xml:space="preserve"> обезбеђују</w:t>
            </w:r>
            <w:r w:rsidRPr="00871BFD">
              <w:t xml:space="preserve"> самим избором и распоредом наставних садржаја</w:t>
            </w:r>
            <w:r>
              <w:t xml:space="preserve"> и </w:t>
            </w:r>
            <w:r w:rsidRPr="00871BFD">
              <w:t>избором најосновнијих језичких законитости и информација о њима.</w:t>
            </w:r>
          </w:p>
          <w:p w:rsidR="00901B94" w:rsidRDefault="00901B94" w:rsidP="00FC6034">
            <w:r w:rsidRPr="00871BFD">
              <w:rPr>
                <w:b/>
                <w:bCs/>
              </w:rPr>
              <w:t xml:space="preserve">Правопис </w:t>
            </w:r>
            <w:r w:rsidRPr="00871BFD">
              <w:t>се савлађује путем систематских вежбања, елементарних и сложених, која се организују често, разноврсно и различитим облицима писмених вежби. Поред</w:t>
            </w:r>
            <w:r>
              <w:t xml:space="preserve"> тога, ученици се упућују</w:t>
            </w:r>
            <w:r w:rsidRPr="00871BFD">
              <w:t xml:space="preserve"> на служење правописом и правописним речником (школско издање).</w:t>
            </w:r>
          </w:p>
          <w:p w:rsidR="00901B94" w:rsidRPr="00901B94" w:rsidRDefault="00901B94" w:rsidP="00FC6034">
            <w:r w:rsidRPr="00871BFD">
              <w:rPr>
                <w:b/>
              </w:rPr>
              <w:t>Ортоепске</w:t>
            </w:r>
            <w:r>
              <w:t xml:space="preserve"> вежбе</w:t>
            </w:r>
            <w:r w:rsidRPr="00871BFD">
              <w:t xml:space="preserve"> изводе се не само у оквиру наставе језика него и наставе читања и језичке културе.</w:t>
            </w:r>
            <w:r>
              <w:t xml:space="preserve"> </w:t>
            </w:r>
            <w:r w:rsidRPr="00871BFD">
              <w:t xml:space="preserve">Практичност и применљивост знања о језику и његово прелажење у умење и навике посебно се постиже неговањем </w:t>
            </w:r>
            <w:r w:rsidRPr="00871BFD">
              <w:rPr>
                <w:i/>
                <w:iCs/>
              </w:rPr>
              <w:t xml:space="preserve">правописних </w:t>
            </w:r>
            <w:r w:rsidRPr="00871BFD">
              <w:t xml:space="preserve">и </w:t>
            </w:r>
            <w:r w:rsidRPr="00871BFD">
              <w:rPr>
                <w:i/>
                <w:iCs/>
              </w:rPr>
              <w:t>стилских вежби</w:t>
            </w:r>
            <w:r w:rsidRPr="00871BFD">
              <w:t>. Ученике, такође, континуирано треба подстицати да своја знања о језику повезују са комуникативним говором.</w:t>
            </w:r>
          </w:p>
          <w:p w:rsidR="00901B94" w:rsidRDefault="00901B94" w:rsidP="00FC6034">
            <w:pPr>
              <w:rPr>
                <w:iCs/>
              </w:rPr>
            </w:pPr>
            <w:r w:rsidRPr="00DE737A">
              <w:t>Тумачење текста заснива се на његовом читању, доживљавању и разумевању.</w:t>
            </w:r>
            <w:r>
              <w:t xml:space="preserve"> У тумачењу </w:t>
            </w:r>
            <w:r w:rsidRPr="00DE737A">
              <w:rPr>
                <w:b/>
              </w:rPr>
              <w:t>књижевног дела</w:t>
            </w:r>
            <w:r>
              <w:t xml:space="preserve"> треба </w:t>
            </w:r>
            <w:r w:rsidRPr="00DE737A">
              <w:t>развија</w:t>
            </w:r>
            <w:r>
              <w:t>ти</w:t>
            </w:r>
            <w:r w:rsidRPr="00DE737A">
              <w:t xml:space="preserve"> учеников </w:t>
            </w:r>
            <w:r w:rsidRPr="00DE737A">
              <w:rPr>
                <w:iCs/>
              </w:rPr>
              <w:t>истраживачки, проналазачки и  стваралачки</w:t>
            </w:r>
            <w:r w:rsidRPr="00DE737A">
              <w:rPr>
                <w:i/>
                <w:iCs/>
              </w:rPr>
              <w:t xml:space="preserve"> </w:t>
            </w:r>
            <w:r w:rsidRPr="00DE737A">
              <w:t>однос према делу</w:t>
            </w:r>
            <w:r>
              <w:t>, а његова улога мора бити активна</w:t>
            </w:r>
            <w:r w:rsidRPr="00DE737A">
              <w:t>.</w:t>
            </w:r>
            <w:r>
              <w:t xml:space="preserve"> Н</w:t>
            </w:r>
            <w:r w:rsidRPr="005C6D9B">
              <w:t xml:space="preserve">аставна интерпретација књижевноуметничког дела </w:t>
            </w:r>
            <w:r>
              <w:t xml:space="preserve">треба </w:t>
            </w:r>
            <w:r w:rsidRPr="005C6D9B">
              <w:t xml:space="preserve">да буде </w:t>
            </w:r>
            <w:r w:rsidRPr="005C6D9B">
              <w:rPr>
                <w:iCs/>
              </w:rPr>
              <w:t>оригинална, естетски мотивисана,</w:t>
            </w:r>
            <w:r w:rsidRPr="005C6D9B">
              <w:rPr>
                <w:iCs/>
                <w:color w:val="000000"/>
                <w:sz w:val="23"/>
                <w:szCs w:val="23"/>
              </w:rPr>
              <w:t xml:space="preserve"> </w:t>
            </w:r>
            <w:r w:rsidRPr="005C6D9B">
              <w:rPr>
                <w:iCs/>
              </w:rPr>
              <w:t>поступна, свестрано усклађена с</w:t>
            </w:r>
            <w:r>
              <w:rPr>
                <w:iCs/>
              </w:rPr>
              <w:t>а наставним циљевима и</w:t>
            </w:r>
            <w:r w:rsidRPr="005C6D9B">
              <w:rPr>
                <w:iCs/>
              </w:rPr>
              <w:t xml:space="preserve"> дидактичким начелима</w:t>
            </w:r>
            <w:r>
              <w:rPr>
                <w:iCs/>
              </w:rPr>
              <w:t>.</w:t>
            </w:r>
          </w:p>
          <w:p w:rsidR="00901B94" w:rsidRDefault="00901B94" w:rsidP="00FC6034">
            <w:r w:rsidRPr="005C6D9B">
              <w:rPr>
                <w:b/>
                <w:iCs/>
              </w:rPr>
              <w:t>Књижевнотеоријске појмове</w:t>
            </w:r>
            <w:r w:rsidRPr="005C6D9B">
              <w:rPr>
                <w:i/>
                <w:iCs/>
              </w:rPr>
              <w:t xml:space="preserve"> </w:t>
            </w:r>
            <w:r>
              <w:t>ученици упознају</w:t>
            </w:r>
            <w:r w:rsidRPr="005C6D9B">
              <w:t xml:space="preserve"> уз обраду одговарајућих текстова и помоћу осврта на претходно читалачко искуство.</w:t>
            </w:r>
          </w:p>
          <w:p w:rsidR="00901B94" w:rsidRPr="005C6D9B" w:rsidRDefault="00901B94" w:rsidP="00FC6034">
            <w:r>
              <w:t xml:space="preserve">На </w:t>
            </w:r>
            <w:r>
              <w:rPr>
                <w:b/>
                <w:iCs/>
              </w:rPr>
              <w:t>функционалне</w:t>
            </w:r>
            <w:r w:rsidRPr="005C6D9B">
              <w:rPr>
                <w:b/>
                <w:iCs/>
              </w:rPr>
              <w:t xml:space="preserve"> појмов</w:t>
            </w:r>
            <w:r>
              <w:rPr>
                <w:b/>
                <w:iCs/>
              </w:rPr>
              <w:t xml:space="preserve">е </w:t>
            </w:r>
            <w:r>
              <w:rPr>
                <w:iCs/>
              </w:rPr>
              <w:t xml:space="preserve">и </w:t>
            </w:r>
            <w:r w:rsidRPr="005C6D9B">
              <w:rPr>
                <w:iCs/>
              </w:rPr>
              <w:t>њихова примењена значења</w:t>
            </w:r>
            <w:r>
              <w:rPr>
                <w:iCs/>
              </w:rPr>
              <w:t xml:space="preserve"> се указује </w:t>
            </w:r>
            <w:r w:rsidRPr="005C6D9B">
              <w:rPr>
                <w:iCs/>
              </w:rPr>
              <w:t>у току наставе</w:t>
            </w:r>
            <w:r>
              <w:rPr>
                <w:iCs/>
              </w:rPr>
              <w:t>.</w:t>
            </w:r>
          </w:p>
          <w:p w:rsidR="00901B94" w:rsidRPr="005C6D9B" w:rsidRDefault="00901B94" w:rsidP="00FC6034">
            <w:r w:rsidRPr="005C6D9B">
              <w:t xml:space="preserve">Рад на богаћењу </w:t>
            </w:r>
            <w:r w:rsidRPr="005C6D9B">
              <w:rPr>
                <w:b/>
              </w:rPr>
              <w:t>језичке културе</w:t>
            </w:r>
            <w:r w:rsidRPr="005C6D9B">
              <w:t xml:space="preserve"> интегрише </w:t>
            </w:r>
            <w:r>
              <w:t xml:space="preserve">се </w:t>
            </w:r>
            <w:r w:rsidRPr="005C6D9B">
              <w:t>са свим видовима усмених и писмених облика изражавања.</w:t>
            </w:r>
            <w:r>
              <w:t xml:space="preserve"> У ту сврху користе се </w:t>
            </w:r>
            <w:r w:rsidRPr="005C6D9B">
              <w:rPr>
                <w:bCs/>
              </w:rPr>
              <w:t xml:space="preserve">лексичке и морфолошке вежбе, </w:t>
            </w:r>
            <w:r>
              <w:rPr>
                <w:bCs/>
              </w:rPr>
              <w:t>с</w:t>
            </w:r>
            <w:r w:rsidRPr="005C6D9B">
              <w:rPr>
                <w:bCs/>
              </w:rPr>
              <w:t xml:space="preserve">емантичке вежбе, </w:t>
            </w:r>
            <w:r>
              <w:rPr>
                <w:bCs/>
              </w:rPr>
              <w:t>с</w:t>
            </w:r>
            <w:r w:rsidRPr="005C6D9B">
              <w:rPr>
                <w:bCs/>
              </w:rPr>
              <w:t xml:space="preserve">интаксичке вежбе, и то </w:t>
            </w:r>
            <w:r>
              <w:rPr>
                <w:bCs/>
              </w:rPr>
              <w:t xml:space="preserve">на тексту или у току разговора као и </w:t>
            </w:r>
            <w:r w:rsidRPr="005C6D9B">
              <w:rPr>
                <w:bCs/>
              </w:rPr>
              <w:t>подстицањем ученика на литерарно стваралаштво</w:t>
            </w:r>
            <w:r>
              <w:rPr>
                <w:bCs/>
              </w:rPr>
              <w:t>.</w:t>
            </w:r>
          </w:p>
          <w:p w:rsidR="00901B94" w:rsidRPr="00917A66" w:rsidRDefault="00901B94" w:rsidP="00FC6034">
            <w:pPr>
              <w:rPr>
                <w:lang w:val="sr-Latn-CS"/>
              </w:rPr>
            </w:pPr>
          </w:p>
        </w:tc>
      </w:tr>
    </w:tbl>
    <w:p w:rsidR="006E2009" w:rsidRPr="00901B94" w:rsidRDefault="006E2009" w:rsidP="00F4304A">
      <w:pPr>
        <w:jc w:val="both"/>
        <w:rPr>
          <w:rFonts w:ascii="Times New Roman" w:hAnsi="Times New Roman"/>
          <w:b/>
          <w:sz w:val="24"/>
          <w:szCs w:val="24"/>
          <w:lang w:val="sr-Latn-CS"/>
        </w:rPr>
      </w:pPr>
    </w:p>
    <w:p w:rsidR="00403F35" w:rsidRPr="005D21CD" w:rsidRDefault="00403F35" w:rsidP="00F4304A">
      <w:pPr>
        <w:jc w:val="both"/>
        <w:rPr>
          <w:rFonts w:ascii="Times New Roman" w:hAnsi="Times New Roman"/>
          <w:b/>
          <w:sz w:val="24"/>
          <w:szCs w:val="24"/>
          <w:lang w:val="sr-Cyrl-CS"/>
        </w:rPr>
      </w:pPr>
    </w:p>
    <w:p w:rsidR="00F4304A" w:rsidRDefault="006E2009" w:rsidP="00F4304A">
      <w:pPr>
        <w:rPr>
          <w:rFonts w:ascii="Times New Roman" w:hAnsi="Times New Roman"/>
          <w:b/>
          <w:sz w:val="24"/>
          <w:szCs w:val="24"/>
          <w:lang w:val="sr-Cyrl-CS"/>
        </w:rPr>
      </w:pPr>
      <w:r>
        <w:rPr>
          <w:rFonts w:ascii="Times New Roman" w:hAnsi="Times New Roman"/>
          <w:b/>
          <w:sz w:val="24"/>
          <w:szCs w:val="24"/>
          <w:lang w:val="sr-Cyrl-CS"/>
        </w:rPr>
        <w:t xml:space="preserve">  </w:t>
      </w:r>
      <w:r w:rsidR="00526BE5">
        <w:rPr>
          <w:rFonts w:ascii="Times New Roman" w:hAnsi="Times New Roman"/>
          <w:b/>
          <w:sz w:val="24"/>
          <w:szCs w:val="24"/>
          <w:lang w:val="sr-Cyrl-CS"/>
        </w:rPr>
        <w:t xml:space="preserve">  </w:t>
      </w:r>
      <w:r w:rsidR="00F4304A" w:rsidRPr="00D206A0">
        <w:rPr>
          <w:rFonts w:ascii="Times New Roman" w:hAnsi="Times New Roman"/>
          <w:b/>
          <w:sz w:val="24"/>
          <w:szCs w:val="24"/>
          <w:lang w:val="sr-Cyrl-CS"/>
        </w:rPr>
        <w:t>ЕНГЛЕСКИ ЈЕЗИК</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9"/>
        <w:gridCol w:w="1224"/>
        <w:gridCol w:w="825"/>
        <w:gridCol w:w="760"/>
        <w:gridCol w:w="2583"/>
        <w:gridCol w:w="1180"/>
        <w:gridCol w:w="1449"/>
      </w:tblGrid>
      <w:tr w:rsidR="009F7F2D" w:rsidRPr="00357C8A" w:rsidTr="00526BE5">
        <w:trPr>
          <w:cantSplit/>
        </w:trPr>
        <w:tc>
          <w:tcPr>
            <w:tcW w:w="979" w:type="dxa"/>
            <w:tcBorders>
              <w:top w:val="thinThickSmallGap" w:sz="24" w:space="0" w:color="auto"/>
              <w:left w:val="thinThickSmallGap" w:sz="24" w:space="0" w:color="auto"/>
              <w:bottom w:val="double" w:sz="4" w:space="0" w:color="auto"/>
            </w:tcBorders>
            <w:shd w:val="clear" w:color="auto" w:fill="auto"/>
          </w:tcPr>
          <w:p w:rsidR="009F7F2D" w:rsidRPr="00357C8A" w:rsidRDefault="009F7F2D" w:rsidP="001C597A">
            <w:pPr>
              <w:jc w:val="center"/>
              <w:rPr>
                <w:b/>
                <w:lang w:val="sr-Cyrl-CS"/>
              </w:rPr>
            </w:pPr>
            <w:r w:rsidRPr="00357C8A">
              <w:rPr>
                <w:b/>
                <w:lang w:val="sr-Cyrl-CS"/>
              </w:rPr>
              <w:t>Општи</w:t>
            </w:r>
          </w:p>
          <w:p w:rsidR="009F7F2D" w:rsidRPr="00357C8A" w:rsidRDefault="009F7F2D" w:rsidP="001C597A">
            <w:pPr>
              <w:jc w:val="center"/>
              <w:rPr>
                <w:lang w:val="sr-Cyrl-CS"/>
              </w:rPr>
            </w:pPr>
            <w:r w:rsidRPr="00357C8A">
              <w:rPr>
                <w:b/>
                <w:lang w:val="sr-Cyrl-CS"/>
              </w:rPr>
              <w:t>циљеви и задаци</w:t>
            </w:r>
          </w:p>
        </w:tc>
        <w:tc>
          <w:tcPr>
            <w:tcW w:w="8021" w:type="dxa"/>
            <w:gridSpan w:val="6"/>
            <w:tcBorders>
              <w:top w:val="thinThickSmallGap" w:sz="24" w:space="0" w:color="auto"/>
              <w:bottom w:val="double" w:sz="4" w:space="0" w:color="auto"/>
              <w:right w:val="thinThickSmallGap" w:sz="24" w:space="0" w:color="auto"/>
            </w:tcBorders>
            <w:shd w:val="clear" w:color="auto" w:fill="auto"/>
          </w:tcPr>
          <w:p w:rsidR="009F7F2D" w:rsidRPr="009F7F2D" w:rsidRDefault="009F7F2D" w:rsidP="001C597A">
            <w:pPr>
              <w:pStyle w:val="1tekst"/>
              <w:ind w:left="0" w:right="-2" w:firstLine="0"/>
              <w:rPr>
                <w:rFonts w:ascii="Times New Roman" w:hAnsi="Times New Roman" w:cs="Times New Roman"/>
                <w:sz w:val="18"/>
                <w:szCs w:val="18"/>
              </w:rPr>
            </w:pPr>
            <w:r w:rsidRPr="009F7F2D">
              <w:rPr>
                <w:rFonts w:ascii="Times New Roman" w:hAnsi="Times New Roman" w:cs="Times New Roman"/>
                <w:b/>
                <w:bCs/>
                <w:sz w:val="18"/>
                <w:szCs w:val="18"/>
              </w:rPr>
              <w:t>Циљ</w:t>
            </w:r>
            <w:r w:rsidRPr="009F7F2D">
              <w:rPr>
                <w:rFonts w:ascii="Times New Roman" w:hAnsi="Times New Roman" w:cs="Times New Roman"/>
                <w:sz w:val="18"/>
                <w:szCs w:val="18"/>
              </w:rPr>
              <w:t xml:space="preserve"> наставе страног језика јесте да се осигура да сви ученици стекну базичну jeзичку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овладају комуникативним вештинама и развију способности и методе учења страног језика.</w:t>
            </w:r>
          </w:p>
          <w:p w:rsidR="009F7F2D" w:rsidRPr="009F7F2D" w:rsidRDefault="009F7F2D" w:rsidP="001C597A">
            <w:pPr>
              <w:pStyle w:val="1tekst"/>
              <w:ind w:left="0" w:right="-2" w:firstLine="0"/>
              <w:rPr>
                <w:rFonts w:ascii="Times New Roman" w:hAnsi="Times New Roman" w:cs="Times New Roman"/>
                <w:sz w:val="18"/>
                <w:szCs w:val="18"/>
              </w:rPr>
            </w:pPr>
            <w:r w:rsidRPr="009F7F2D">
              <w:rPr>
                <w:rFonts w:ascii="Times New Roman" w:hAnsi="Times New Roman" w:cs="Times New Roman"/>
                <w:b/>
                <w:bCs/>
                <w:sz w:val="18"/>
                <w:szCs w:val="18"/>
              </w:rPr>
              <w:t xml:space="preserve">Задаци наставе </w:t>
            </w:r>
            <w:r w:rsidRPr="009F7F2D">
              <w:rPr>
                <w:rFonts w:ascii="Times New Roman" w:hAnsi="Times New Roman" w:cs="Times New Roman"/>
                <w:sz w:val="18"/>
                <w:szCs w:val="18"/>
              </w:rPr>
              <w:t xml:space="preserve">страног језика у основном образовању стога јесу: </w:t>
            </w:r>
          </w:p>
          <w:p w:rsidR="009F7F2D" w:rsidRPr="009F7F2D" w:rsidRDefault="009F7F2D" w:rsidP="001C597A">
            <w:pPr>
              <w:pStyle w:val="1tekst"/>
              <w:ind w:left="0" w:right="-2" w:firstLine="0"/>
              <w:rPr>
                <w:rFonts w:ascii="Times New Roman" w:hAnsi="Times New Roman" w:cs="Times New Roman"/>
                <w:sz w:val="18"/>
                <w:szCs w:val="18"/>
              </w:rPr>
            </w:pPr>
            <w:r w:rsidRPr="009F7F2D">
              <w:rPr>
                <w:rFonts w:ascii="Times New Roman" w:hAnsi="Times New Roman" w:cs="Times New Roman"/>
                <w:sz w:val="18"/>
                <w:szCs w:val="18"/>
              </w:rPr>
              <w:t>- стварање разноврсних могућности да кроз различите садржаје и облике рада током наставе страног језика сврха, циљеви и задаци образовања, као и циљеви наставе страног језика буду у пуној мери реализовани;</w:t>
            </w:r>
          </w:p>
          <w:p w:rsidR="009F7F2D" w:rsidRPr="009F7F2D" w:rsidRDefault="009F7F2D" w:rsidP="001C597A">
            <w:pPr>
              <w:pStyle w:val="1tekst"/>
              <w:ind w:left="0" w:right="-2" w:firstLine="0"/>
              <w:rPr>
                <w:rFonts w:ascii="Times New Roman" w:hAnsi="Times New Roman" w:cs="Times New Roman"/>
                <w:sz w:val="18"/>
                <w:szCs w:val="18"/>
              </w:rPr>
            </w:pPr>
            <w:r w:rsidRPr="009F7F2D">
              <w:rPr>
                <w:rFonts w:ascii="Times New Roman" w:hAnsi="Times New Roman" w:cs="Times New Roman"/>
                <w:sz w:val="18"/>
                <w:szCs w:val="18"/>
              </w:rPr>
              <w:t>- развијање сазнајних и интелектуалних способности ученика, његових хуманистичких, моралних и естетских ставова;</w:t>
            </w:r>
          </w:p>
          <w:p w:rsidR="009F7F2D" w:rsidRPr="009F7F2D" w:rsidRDefault="009F7F2D" w:rsidP="001C597A">
            <w:pPr>
              <w:pStyle w:val="1tekst"/>
              <w:ind w:left="0" w:right="-2" w:firstLine="0"/>
              <w:rPr>
                <w:rFonts w:ascii="Times New Roman" w:hAnsi="Times New Roman" w:cs="Times New Roman"/>
                <w:sz w:val="18"/>
                <w:szCs w:val="18"/>
              </w:rPr>
            </w:pPr>
            <w:r w:rsidRPr="009F7F2D">
              <w:rPr>
                <w:rFonts w:ascii="Times New Roman" w:hAnsi="Times New Roman" w:cs="Times New Roman"/>
                <w:sz w:val="18"/>
                <w:szCs w:val="18"/>
              </w:rPr>
              <w:t>- стицање позитивног односа према другим језицима и културама, као и према сопственом језику и културном наслеђу, уз уважавање различитости и навикавање на отвореност у комуникацији;</w:t>
            </w:r>
          </w:p>
          <w:p w:rsidR="009F7F2D" w:rsidRPr="009F7F2D" w:rsidRDefault="009F7F2D" w:rsidP="001C597A">
            <w:pPr>
              <w:pStyle w:val="1tekst"/>
              <w:ind w:left="0" w:right="-2" w:firstLine="0"/>
              <w:rPr>
                <w:rFonts w:ascii="Times New Roman" w:hAnsi="Times New Roman" w:cs="Times New Roman"/>
                <w:sz w:val="18"/>
                <w:szCs w:val="18"/>
              </w:rPr>
            </w:pPr>
            <w:r w:rsidRPr="009F7F2D">
              <w:rPr>
                <w:rFonts w:ascii="Times New Roman" w:hAnsi="Times New Roman" w:cs="Times New Roman"/>
                <w:sz w:val="18"/>
                <w:szCs w:val="18"/>
              </w:rPr>
              <w:t xml:space="preserve">- стицање свести и сазнања о функционисању страног и матерњег језика; </w:t>
            </w:r>
          </w:p>
          <w:p w:rsidR="009F7F2D" w:rsidRPr="009F7F2D" w:rsidRDefault="009F7F2D" w:rsidP="001C597A">
            <w:pPr>
              <w:pStyle w:val="1tekst"/>
              <w:ind w:left="0" w:right="-2" w:firstLine="0"/>
              <w:rPr>
                <w:rFonts w:ascii="Times New Roman" w:hAnsi="Times New Roman" w:cs="Times New Roman"/>
                <w:sz w:val="18"/>
                <w:szCs w:val="18"/>
              </w:rPr>
            </w:pPr>
            <w:r w:rsidRPr="009F7F2D">
              <w:rPr>
                <w:rFonts w:ascii="Times New Roman" w:hAnsi="Times New Roman" w:cs="Times New Roman"/>
                <w:sz w:val="18"/>
                <w:szCs w:val="18"/>
              </w:rPr>
              <w:t>- ученик треба да усвоји основна знања из страног језика која ће му омогућити да се у једноставној усменој и писаној комуникацији споразумева са људима из других земаља;</w:t>
            </w:r>
          </w:p>
          <w:p w:rsidR="009F7F2D" w:rsidRPr="009F7F2D" w:rsidRDefault="009F7F2D" w:rsidP="001C597A">
            <w:pPr>
              <w:pStyle w:val="1tekst"/>
              <w:ind w:left="0" w:right="-2" w:firstLine="0"/>
              <w:rPr>
                <w:rFonts w:ascii="Times New Roman" w:hAnsi="Times New Roman" w:cs="Times New Roman"/>
                <w:sz w:val="18"/>
                <w:szCs w:val="18"/>
              </w:rPr>
            </w:pPr>
            <w:r w:rsidRPr="009F7F2D">
              <w:rPr>
                <w:rFonts w:ascii="Times New Roman" w:hAnsi="Times New Roman" w:cs="Times New Roman"/>
                <w:sz w:val="18"/>
                <w:szCs w:val="18"/>
              </w:rPr>
              <w:t>- ученик треба да усвоји норме вербалне и невербалне комуникације у складу са специфичностима језика који учи, као и да настави, на вишем нивоу образовања и самостално, учење истог или другог страног језика.</w:t>
            </w:r>
          </w:p>
          <w:p w:rsidR="009F7F2D" w:rsidRPr="00576A1C" w:rsidRDefault="009F7F2D" w:rsidP="001C597A">
            <w:pPr>
              <w:pStyle w:val="1tekst"/>
              <w:ind w:left="0" w:right="-2" w:firstLine="0"/>
              <w:rPr>
                <w:rFonts w:ascii="Times New Roman" w:hAnsi="Times New Roman" w:cs="Times New Roman"/>
                <w:sz w:val="24"/>
                <w:szCs w:val="24"/>
              </w:rPr>
            </w:pPr>
            <w:r w:rsidRPr="009F7F2D">
              <w:rPr>
                <w:rFonts w:ascii="Times New Roman" w:hAnsi="Times New Roman" w:cs="Times New Roman"/>
                <w:sz w:val="18"/>
                <w:szCs w:val="18"/>
              </w:rPr>
              <w:t>Кроз наставу страних језика ученик богати себе упознајући другог, стиче свест о значају сопственог језика и културе у контакту са другим језицима и културама. Ученик развија радозналост, истраживачки дух и отвореност према комуникацији са говорницима других језика.</w:t>
            </w:r>
            <w:r w:rsidRPr="00E15672">
              <w:rPr>
                <w:rFonts w:ascii="Times New Roman" w:hAnsi="Times New Roman" w:cs="Times New Roman"/>
                <w:sz w:val="24"/>
                <w:szCs w:val="24"/>
              </w:rPr>
              <w:t xml:space="preserve"> </w:t>
            </w:r>
          </w:p>
        </w:tc>
      </w:tr>
      <w:tr w:rsidR="009F7F2D" w:rsidRPr="00357C8A" w:rsidTr="00526BE5">
        <w:trPr>
          <w:cantSplit/>
          <w:trHeight w:val="840"/>
        </w:trPr>
        <w:tc>
          <w:tcPr>
            <w:tcW w:w="979" w:type="dxa"/>
            <w:vMerge w:val="restart"/>
            <w:tcBorders>
              <w:top w:val="double" w:sz="4" w:space="0" w:color="auto"/>
              <w:left w:val="thinThickSmallGap" w:sz="24" w:space="0" w:color="auto"/>
            </w:tcBorders>
            <w:shd w:val="clear" w:color="auto" w:fill="auto"/>
            <w:vAlign w:val="center"/>
          </w:tcPr>
          <w:p w:rsidR="009F7F2D" w:rsidRPr="009F7F2D" w:rsidRDefault="009F7F2D" w:rsidP="001C597A">
            <w:pPr>
              <w:jc w:val="center"/>
              <w:rPr>
                <w:rFonts w:ascii="Times New Roman" w:hAnsi="Times New Roman" w:cs="Times New Roman"/>
                <w:b/>
                <w:sz w:val="18"/>
                <w:szCs w:val="18"/>
                <w:lang w:val="sr-Cyrl-CS"/>
              </w:rPr>
            </w:pPr>
            <w:r w:rsidRPr="009F7F2D">
              <w:rPr>
                <w:rFonts w:ascii="Times New Roman" w:hAnsi="Times New Roman" w:cs="Times New Roman"/>
                <w:b/>
                <w:sz w:val="18"/>
                <w:szCs w:val="18"/>
                <w:lang w:val="sr-Cyrl-CS"/>
              </w:rPr>
              <w:t>Редни број</w:t>
            </w:r>
          </w:p>
        </w:tc>
        <w:tc>
          <w:tcPr>
            <w:tcW w:w="1224" w:type="dxa"/>
            <w:vMerge w:val="restart"/>
            <w:tcBorders>
              <w:top w:val="double" w:sz="4" w:space="0" w:color="auto"/>
              <w:right w:val="single" w:sz="4" w:space="0" w:color="auto"/>
            </w:tcBorders>
            <w:shd w:val="clear" w:color="auto" w:fill="auto"/>
            <w:vAlign w:val="center"/>
          </w:tcPr>
          <w:p w:rsidR="009F7F2D" w:rsidRPr="009F7F2D" w:rsidRDefault="009F7F2D" w:rsidP="001C597A">
            <w:pPr>
              <w:jc w:val="center"/>
              <w:rPr>
                <w:rFonts w:ascii="Times New Roman" w:hAnsi="Times New Roman" w:cs="Times New Roman"/>
                <w:b/>
                <w:sz w:val="18"/>
                <w:szCs w:val="18"/>
                <w:lang w:val="sr-Cyrl-CS"/>
              </w:rPr>
            </w:pPr>
            <w:r w:rsidRPr="009F7F2D">
              <w:rPr>
                <w:rFonts w:ascii="Times New Roman" w:hAnsi="Times New Roman" w:cs="Times New Roman"/>
                <w:b/>
                <w:sz w:val="18"/>
                <w:szCs w:val="18"/>
                <w:lang w:val="sr-Cyrl-CS"/>
              </w:rPr>
              <w:t xml:space="preserve">НАЗИВ </w:t>
            </w:r>
            <w:r w:rsidRPr="009F7F2D">
              <w:rPr>
                <w:rFonts w:ascii="Times New Roman" w:hAnsi="Times New Roman" w:cs="Times New Roman"/>
                <w:b/>
                <w:sz w:val="18"/>
                <w:szCs w:val="18"/>
              </w:rPr>
              <w:t xml:space="preserve"> </w:t>
            </w:r>
            <w:r w:rsidRPr="009F7F2D">
              <w:rPr>
                <w:rFonts w:ascii="Times New Roman" w:hAnsi="Times New Roman" w:cs="Times New Roman"/>
                <w:b/>
                <w:sz w:val="18"/>
                <w:szCs w:val="18"/>
                <w:lang w:val="sr-Cyrl-CS"/>
              </w:rPr>
              <w:t xml:space="preserve"> ТЕМЕ</w:t>
            </w:r>
          </w:p>
        </w:tc>
        <w:tc>
          <w:tcPr>
            <w:tcW w:w="1585" w:type="dxa"/>
            <w:gridSpan w:val="2"/>
            <w:tcBorders>
              <w:top w:val="double" w:sz="4" w:space="0" w:color="auto"/>
              <w:bottom w:val="single" w:sz="4" w:space="0" w:color="auto"/>
            </w:tcBorders>
            <w:shd w:val="clear" w:color="auto" w:fill="auto"/>
            <w:vAlign w:val="center"/>
          </w:tcPr>
          <w:p w:rsidR="009F7F2D" w:rsidRPr="009F7F2D" w:rsidRDefault="009F7F2D" w:rsidP="001C597A">
            <w:pPr>
              <w:jc w:val="center"/>
              <w:rPr>
                <w:rFonts w:ascii="Times New Roman" w:hAnsi="Times New Roman" w:cs="Times New Roman"/>
                <w:b/>
                <w:sz w:val="18"/>
                <w:szCs w:val="18"/>
              </w:rPr>
            </w:pPr>
            <w:r w:rsidRPr="009F7F2D">
              <w:rPr>
                <w:rFonts w:ascii="Times New Roman" w:hAnsi="Times New Roman" w:cs="Times New Roman"/>
                <w:b/>
                <w:sz w:val="18"/>
                <w:szCs w:val="18"/>
              </w:rPr>
              <w:t>Оријентациони</w:t>
            </w:r>
          </w:p>
          <w:p w:rsidR="009F7F2D" w:rsidRPr="009F7F2D" w:rsidRDefault="009F7F2D" w:rsidP="001C597A">
            <w:pPr>
              <w:jc w:val="center"/>
              <w:rPr>
                <w:rFonts w:ascii="Times New Roman" w:hAnsi="Times New Roman" w:cs="Times New Roman"/>
                <w:b/>
                <w:sz w:val="18"/>
                <w:szCs w:val="18"/>
              </w:rPr>
            </w:pPr>
            <w:r w:rsidRPr="009F7F2D">
              <w:rPr>
                <w:rFonts w:ascii="Times New Roman" w:hAnsi="Times New Roman" w:cs="Times New Roman"/>
                <w:b/>
                <w:sz w:val="18"/>
                <w:szCs w:val="18"/>
              </w:rPr>
              <w:t>број   часова</w:t>
            </w:r>
          </w:p>
        </w:tc>
        <w:tc>
          <w:tcPr>
            <w:tcW w:w="2583" w:type="dxa"/>
            <w:vMerge w:val="restart"/>
            <w:tcBorders>
              <w:top w:val="double" w:sz="4" w:space="0" w:color="auto"/>
              <w:right w:val="double" w:sz="4" w:space="0" w:color="auto"/>
            </w:tcBorders>
            <w:shd w:val="clear" w:color="auto" w:fill="auto"/>
            <w:vAlign w:val="center"/>
          </w:tcPr>
          <w:p w:rsidR="009F7F2D" w:rsidRPr="009F7F2D" w:rsidRDefault="009F7F2D" w:rsidP="001C597A">
            <w:pPr>
              <w:jc w:val="center"/>
              <w:rPr>
                <w:rFonts w:ascii="Times New Roman" w:hAnsi="Times New Roman" w:cs="Times New Roman"/>
                <w:b/>
                <w:sz w:val="18"/>
                <w:szCs w:val="18"/>
                <w:lang w:val="sr-Cyrl-CS"/>
              </w:rPr>
            </w:pPr>
            <w:r w:rsidRPr="009F7F2D">
              <w:rPr>
                <w:rFonts w:ascii="Times New Roman" w:hAnsi="Times New Roman" w:cs="Times New Roman"/>
                <w:b/>
                <w:sz w:val="18"/>
                <w:szCs w:val="18"/>
                <w:lang w:val="sr-Cyrl-CS"/>
              </w:rPr>
              <w:t>СПЕЦИФИЧНИ  ЦИЉЕВИ И ЗАДАЦИ</w:t>
            </w:r>
          </w:p>
        </w:tc>
        <w:tc>
          <w:tcPr>
            <w:tcW w:w="1180" w:type="dxa"/>
            <w:vMerge w:val="restart"/>
            <w:tcBorders>
              <w:top w:val="double" w:sz="4" w:space="0" w:color="auto"/>
              <w:left w:val="double" w:sz="4" w:space="0" w:color="auto"/>
              <w:right w:val="single" w:sz="4" w:space="0" w:color="auto"/>
            </w:tcBorders>
            <w:shd w:val="clear" w:color="auto" w:fill="auto"/>
            <w:vAlign w:val="center"/>
          </w:tcPr>
          <w:p w:rsidR="009F7F2D" w:rsidRPr="009F7F2D" w:rsidRDefault="009F7F2D" w:rsidP="001C597A">
            <w:pPr>
              <w:jc w:val="center"/>
              <w:rPr>
                <w:rFonts w:ascii="Times New Roman" w:hAnsi="Times New Roman" w:cs="Times New Roman"/>
                <w:b/>
                <w:sz w:val="18"/>
                <w:szCs w:val="18"/>
                <w:lang w:val="sr-Cyrl-CS"/>
              </w:rPr>
            </w:pPr>
            <w:r w:rsidRPr="009F7F2D">
              <w:rPr>
                <w:rFonts w:ascii="Times New Roman" w:hAnsi="Times New Roman" w:cs="Times New Roman"/>
                <w:b/>
                <w:sz w:val="18"/>
                <w:szCs w:val="18"/>
                <w:lang w:val="sr-Cyrl-CS"/>
              </w:rPr>
              <w:t>Област исхода стандарда</w:t>
            </w:r>
          </w:p>
          <w:p w:rsidR="009F7F2D" w:rsidRPr="009F7F2D" w:rsidRDefault="009F7F2D" w:rsidP="001C597A">
            <w:pPr>
              <w:jc w:val="center"/>
              <w:rPr>
                <w:rFonts w:ascii="Times New Roman" w:hAnsi="Times New Roman" w:cs="Times New Roman"/>
                <w:b/>
                <w:sz w:val="18"/>
                <w:szCs w:val="18"/>
                <w:lang w:val="sr-Cyrl-CS"/>
              </w:rPr>
            </w:pPr>
            <w:r w:rsidRPr="009F7F2D">
              <w:rPr>
                <w:rFonts w:ascii="Times New Roman" w:hAnsi="Times New Roman" w:cs="Times New Roman"/>
                <w:b/>
                <w:sz w:val="18"/>
                <w:szCs w:val="18"/>
                <w:lang w:val="sr-Cyrl-CS"/>
              </w:rPr>
              <w:t>предметно подручје</w:t>
            </w:r>
          </w:p>
        </w:tc>
        <w:tc>
          <w:tcPr>
            <w:tcW w:w="1449" w:type="dxa"/>
            <w:vMerge w:val="restart"/>
            <w:tcBorders>
              <w:top w:val="double" w:sz="4" w:space="0" w:color="auto"/>
              <w:left w:val="single" w:sz="4" w:space="0" w:color="auto"/>
              <w:right w:val="thinThickSmallGap" w:sz="24" w:space="0" w:color="auto"/>
            </w:tcBorders>
            <w:shd w:val="clear" w:color="auto" w:fill="auto"/>
            <w:vAlign w:val="center"/>
          </w:tcPr>
          <w:p w:rsidR="009F7F2D" w:rsidRPr="009F7F2D" w:rsidRDefault="009F7F2D" w:rsidP="001C597A">
            <w:pPr>
              <w:jc w:val="center"/>
              <w:rPr>
                <w:rFonts w:ascii="Times New Roman" w:hAnsi="Times New Roman" w:cs="Times New Roman"/>
                <w:b/>
                <w:sz w:val="18"/>
                <w:szCs w:val="18"/>
              </w:rPr>
            </w:pPr>
            <w:r w:rsidRPr="009F7F2D">
              <w:rPr>
                <w:rFonts w:ascii="Times New Roman" w:hAnsi="Times New Roman" w:cs="Times New Roman"/>
                <w:b/>
                <w:sz w:val="18"/>
                <w:szCs w:val="18"/>
                <w:lang w:val="ru-RU"/>
              </w:rPr>
              <w:t xml:space="preserve"> </w:t>
            </w:r>
            <w:r w:rsidRPr="009F7F2D">
              <w:rPr>
                <w:rFonts w:ascii="Times New Roman" w:hAnsi="Times New Roman" w:cs="Times New Roman"/>
                <w:b/>
                <w:sz w:val="18"/>
                <w:szCs w:val="18"/>
              </w:rPr>
              <w:t>Начин провере остварености образовних стандарда, исхода, циљева учења</w:t>
            </w:r>
          </w:p>
        </w:tc>
      </w:tr>
      <w:tr w:rsidR="009F7F2D" w:rsidRPr="00357C8A" w:rsidTr="00526BE5">
        <w:trPr>
          <w:cantSplit/>
          <w:trHeight w:val="255"/>
        </w:trPr>
        <w:tc>
          <w:tcPr>
            <w:tcW w:w="979" w:type="dxa"/>
            <w:vMerge/>
            <w:tcBorders>
              <w:left w:val="thinThickSmallGap" w:sz="24" w:space="0" w:color="auto"/>
              <w:bottom w:val="double" w:sz="4" w:space="0" w:color="auto"/>
            </w:tcBorders>
            <w:shd w:val="clear" w:color="auto" w:fill="auto"/>
            <w:vAlign w:val="center"/>
          </w:tcPr>
          <w:p w:rsidR="009F7F2D" w:rsidRPr="009F7F2D" w:rsidRDefault="009F7F2D" w:rsidP="001C597A">
            <w:pPr>
              <w:jc w:val="center"/>
              <w:rPr>
                <w:rFonts w:ascii="Times New Roman" w:hAnsi="Times New Roman" w:cs="Times New Roman"/>
                <w:b/>
                <w:sz w:val="18"/>
                <w:szCs w:val="18"/>
                <w:lang w:val="sr-Cyrl-CS"/>
              </w:rPr>
            </w:pPr>
          </w:p>
        </w:tc>
        <w:tc>
          <w:tcPr>
            <w:tcW w:w="1224" w:type="dxa"/>
            <w:vMerge/>
            <w:tcBorders>
              <w:bottom w:val="double" w:sz="4" w:space="0" w:color="auto"/>
              <w:right w:val="single" w:sz="4" w:space="0" w:color="auto"/>
            </w:tcBorders>
            <w:shd w:val="clear" w:color="auto" w:fill="auto"/>
            <w:vAlign w:val="center"/>
          </w:tcPr>
          <w:p w:rsidR="009F7F2D" w:rsidRPr="009F7F2D" w:rsidRDefault="009F7F2D" w:rsidP="001C597A">
            <w:pPr>
              <w:jc w:val="center"/>
              <w:rPr>
                <w:rFonts w:ascii="Times New Roman" w:hAnsi="Times New Roman" w:cs="Times New Roman"/>
                <w:b/>
                <w:sz w:val="18"/>
                <w:szCs w:val="18"/>
                <w:lang w:val="sr-Cyrl-CS"/>
              </w:rPr>
            </w:pPr>
          </w:p>
        </w:tc>
        <w:tc>
          <w:tcPr>
            <w:tcW w:w="825" w:type="dxa"/>
            <w:tcBorders>
              <w:top w:val="single" w:sz="4" w:space="0" w:color="auto"/>
              <w:bottom w:val="double" w:sz="4" w:space="0" w:color="auto"/>
            </w:tcBorders>
            <w:shd w:val="clear" w:color="auto" w:fill="auto"/>
            <w:vAlign w:val="center"/>
          </w:tcPr>
          <w:p w:rsidR="009F7F2D" w:rsidRPr="009F7F2D" w:rsidRDefault="009F7F2D" w:rsidP="001C597A">
            <w:pPr>
              <w:jc w:val="center"/>
              <w:rPr>
                <w:rFonts w:ascii="Times New Roman" w:hAnsi="Times New Roman" w:cs="Times New Roman"/>
                <w:b/>
                <w:sz w:val="18"/>
                <w:szCs w:val="18"/>
              </w:rPr>
            </w:pPr>
            <w:r w:rsidRPr="009F7F2D">
              <w:rPr>
                <w:rFonts w:ascii="Times New Roman" w:hAnsi="Times New Roman" w:cs="Times New Roman"/>
                <w:sz w:val="18"/>
                <w:szCs w:val="18"/>
                <w:lang w:val="sr-Cyrl-CS"/>
              </w:rPr>
              <w:t>За обраду новог градива</w:t>
            </w:r>
          </w:p>
        </w:tc>
        <w:tc>
          <w:tcPr>
            <w:tcW w:w="760" w:type="dxa"/>
            <w:tcBorders>
              <w:top w:val="single" w:sz="4" w:space="0" w:color="auto"/>
              <w:bottom w:val="double" w:sz="4" w:space="0" w:color="auto"/>
            </w:tcBorders>
            <w:shd w:val="clear" w:color="auto" w:fill="auto"/>
            <w:vAlign w:val="center"/>
          </w:tcPr>
          <w:p w:rsidR="009F7F2D" w:rsidRPr="009F7F2D" w:rsidRDefault="009F7F2D" w:rsidP="001C597A">
            <w:pPr>
              <w:jc w:val="center"/>
              <w:rPr>
                <w:rFonts w:ascii="Times New Roman" w:hAnsi="Times New Roman" w:cs="Times New Roman"/>
                <w:b/>
                <w:sz w:val="18"/>
                <w:szCs w:val="18"/>
              </w:rPr>
            </w:pPr>
            <w:r w:rsidRPr="009F7F2D">
              <w:rPr>
                <w:rFonts w:ascii="Times New Roman" w:hAnsi="Times New Roman" w:cs="Times New Roman"/>
                <w:sz w:val="18"/>
                <w:szCs w:val="18"/>
                <w:lang w:val="sr-Cyrl-CS"/>
              </w:rPr>
              <w:t>За друге типове часова</w:t>
            </w:r>
          </w:p>
        </w:tc>
        <w:tc>
          <w:tcPr>
            <w:tcW w:w="2583" w:type="dxa"/>
            <w:vMerge/>
            <w:tcBorders>
              <w:bottom w:val="double" w:sz="4" w:space="0" w:color="auto"/>
              <w:right w:val="double" w:sz="4" w:space="0" w:color="auto"/>
            </w:tcBorders>
            <w:shd w:val="clear" w:color="auto" w:fill="auto"/>
            <w:vAlign w:val="center"/>
          </w:tcPr>
          <w:p w:rsidR="009F7F2D" w:rsidRPr="009F7F2D" w:rsidRDefault="009F7F2D" w:rsidP="001C597A">
            <w:pPr>
              <w:jc w:val="center"/>
              <w:rPr>
                <w:rFonts w:ascii="Times New Roman" w:hAnsi="Times New Roman" w:cs="Times New Roman"/>
                <w:b/>
                <w:sz w:val="18"/>
                <w:szCs w:val="18"/>
                <w:lang w:val="sr-Cyrl-CS"/>
              </w:rPr>
            </w:pPr>
          </w:p>
        </w:tc>
        <w:tc>
          <w:tcPr>
            <w:tcW w:w="1180" w:type="dxa"/>
            <w:vMerge/>
            <w:tcBorders>
              <w:left w:val="double" w:sz="4" w:space="0" w:color="auto"/>
              <w:bottom w:val="double" w:sz="4" w:space="0" w:color="auto"/>
              <w:right w:val="single" w:sz="4" w:space="0" w:color="auto"/>
            </w:tcBorders>
            <w:shd w:val="clear" w:color="auto" w:fill="auto"/>
            <w:vAlign w:val="center"/>
          </w:tcPr>
          <w:p w:rsidR="009F7F2D" w:rsidRPr="009F7F2D" w:rsidRDefault="009F7F2D" w:rsidP="001C597A">
            <w:pPr>
              <w:jc w:val="center"/>
              <w:rPr>
                <w:rFonts w:ascii="Times New Roman" w:hAnsi="Times New Roman" w:cs="Times New Roman"/>
                <w:b/>
                <w:sz w:val="18"/>
                <w:szCs w:val="18"/>
                <w:lang w:val="sr-Cyrl-CS"/>
              </w:rPr>
            </w:pPr>
          </w:p>
        </w:tc>
        <w:tc>
          <w:tcPr>
            <w:tcW w:w="1449" w:type="dxa"/>
            <w:vMerge/>
            <w:tcBorders>
              <w:left w:val="single" w:sz="4" w:space="0" w:color="auto"/>
              <w:bottom w:val="double" w:sz="4" w:space="0" w:color="auto"/>
              <w:right w:val="thinThickSmallGap" w:sz="24" w:space="0" w:color="auto"/>
            </w:tcBorders>
            <w:shd w:val="clear" w:color="auto" w:fill="auto"/>
            <w:vAlign w:val="center"/>
          </w:tcPr>
          <w:p w:rsidR="009F7F2D" w:rsidRPr="009F7F2D" w:rsidRDefault="009F7F2D" w:rsidP="001C597A">
            <w:pPr>
              <w:jc w:val="center"/>
              <w:rPr>
                <w:rFonts w:ascii="Times New Roman" w:hAnsi="Times New Roman" w:cs="Times New Roman"/>
                <w:b/>
                <w:sz w:val="18"/>
                <w:szCs w:val="18"/>
                <w:lang w:val="ru-RU"/>
              </w:rPr>
            </w:pPr>
          </w:p>
        </w:tc>
      </w:tr>
      <w:tr w:rsidR="009F7F2D" w:rsidRPr="00357C8A" w:rsidTr="00526BE5">
        <w:trPr>
          <w:cantSplit/>
        </w:trPr>
        <w:tc>
          <w:tcPr>
            <w:tcW w:w="979" w:type="dxa"/>
            <w:tcBorders>
              <w:top w:val="double" w:sz="4" w:space="0" w:color="auto"/>
              <w:left w:val="thinThickSmallGap" w:sz="24" w:space="0" w:color="auto"/>
              <w:bottom w:val="single" w:sz="4" w:space="0" w:color="auto"/>
            </w:tcBorders>
            <w:shd w:val="clear" w:color="auto" w:fill="auto"/>
            <w:vAlign w:val="center"/>
          </w:tcPr>
          <w:p w:rsidR="009F7F2D" w:rsidRPr="009F7F2D" w:rsidRDefault="009F7F2D" w:rsidP="001C597A">
            <w:pPr>
              <w:jc w:val="center"/>
              <w:rPr>
                <w:rFonts w:ascii="Times New Roman" w:hAnsi="Times New Roman" w:cs="Times New Roman"/>
                <w:b/>
                <w:sz w:val="18"/>
                <w:szCs w:val="18"/>
                <w:lang w:val="sr-Cyrl-CS"/>
              </w:rPr>
            </w:pPr>
            <w:r w:rsidRPr="009F7F2D">
              <w:rPr>
                <w:rFonts w:ascii="Times New Roman" w:hAnsi="Times New Roman" w:cs="Times New Roman"/>
                <w:b/>
                <w:sz w:val="18"/>
                <w:szCs w:val="18"/>
                <w:lang w:val="sr-Cyrl-CS"/>
              </w:rPr>
              <w:t>1.</w:t>
            </w:r>
          </w:p>
        </w:tc>
        <w:tc>
          <w:tcPr>
            <w:tcW w:w="1224" w:type="dxa"/>
            <w:tcBorders>
              <w:top w:val="double" w:sz="4" w:space="0" w:color="auto"/>
              <w:bottom w:val="single" w:sz="4" w:space="0" w:color="auto"/>
              <w:right w:val="single" w:sz="4" w:space="0" w:color="auto"/>
            </w:tcBorders>
            <w:shd w:val="clear" w:color="auto" w:fill="auto"/>
            <w:vAlign w:val="center"/>
          </w:tcPr>
          <w:p w:rsidR="009F7F2D" w:rsidRPr="009F7F2D" w:rsidRDefault="009F7F2D" w:rsidP="001C597A">
            <w:pPr>
              <w:ind w:left="113" w:right="113"/>
              <w:jc w:val="center"/>
              <w:rPr>
                <w:rFonts w:ascii="Times New Roman" w:hAnsi="Times New Roman" w:cs="Times New Roman"/>
                <w:b/>
                <w:sz w:val="18"/>
                <w:szCs w:val="18"/>
              </w:rPr>
            </w:pPr>
          </w:p>
          <w:p w:rsidR="009F7F2D" w:rsidRPr="009F7F2D" w:rsidRDefault="009F7F2D" w:rsidP="001C597A">
            <w:pPr>
              <w:jc w:val="center"/>
              <w:rPr>
                <w:rFonts w:ascii="Times New Roman" w:hAnsi="Times New Roman" w:cs="Times New Roman"/>
                <w:b/>
                <w:sz w:val="18"/>
                <w:szCs w:val="18"/>
              </w:rPr>
            </w:pPr>
            <w:r w:rsidRPr="009F7F2D">
              <w:rPr>
                <w:rFonts w:ascii="Times New Roman" w:hAnsi="Times New Roman" w:cs="Times New Roman"/>
                <w:b/>
                <w:sz w:val="18"/>
                <w:szCs w:val="18"/>
              </w:rPr>
              <w:t>Generations</w:t>
            </w:r>
          </w:p>
          <w:p w:rsidR="009F7F2D" w:rsidRPr="009F7F2D" w:rsidRDefault="009F7F2D" w:rsidP="001C597A">
            <w:pPr>
              <w:pStyle w:val="1tekst"/>
              <w:ind w:left="0" w:right="0"/>
              <w:jc w:val="center"/>
              <w:rPr>
                <w:rFonts w:ascii="Times New Roman" w:hAnsi="Times New Roman" w:cs="Times New Roman"/>
                <w:b/>
                <w:sz w:val="18"/>
                <w:szCs w:val="18"/>
              </w:rPr>
            </w:pPr>
          </w:p>
        </w:tc>
        <w:tc>
          <w:tcPr>
            <w:tcW w:w="825" w:type="dxa"/>
            <w:tcBorders>
              <w:top w:val="double" w:sz="4" w:space="0" w:color="auto"/>
              <w:bottom w:val="single" w:sz="4" w:space="0" w:color="auto"/>
            </w:tcBorders>
            <w:shd w:val="clear" w:color="auto" w:fill="auto"/>
            <w:vAlign w:val="center"/>
          </w:tcPr>
          <w:p w:rsidR="009F7F2D" w:rsidRPr="009F7F2D" w:rsidRDefault="009F7F2D" w:rsidP="001C597A">
            <w:pPr>
              <w:jc w:val="center"/>
              <w:rPr>
                <w:rFonts w:ascii="Times New Roman" w:hAnsi="Times New Roman" w:cs="Times New Roman"/>
                <w:sz w:val="18"/>
                <w:szCs w:val="18"/>
              </w:rPr>
            </w:pPr>
            <w:r w:rsidRPr="009F7F2D">
              <w:rPr>
                <w:rFonts w:ascii="Times New Roman" w:hAnsi="Times New Roman" w:cs="Times New Roman"/>
                <w:sz w:val="18"/>
                <w:szCs w:val="18"/>
              </w:rPr>
              <w:t>4</w:t>
            </w:r>
          </w:p>
        </w:tc>
        <w:tc>
          <w:tcPr>
            <w:tcW w:w="760" w:type="dxa"/>
            <w:tcBorders>
              <w:top w:val="double" w:sz="4" w:space="0" w:color="auto"/>
              <w:bottom w:val="single" w:sz="4" w:space="0" w:color="auto"/>
            </w:tcBorders>
            <w:shd w:val="clear" w:color="auto" w:fill="auto"/>
            <w:vAlign w:val="center"/>
          </w:tcPr>
          <w:p w:rsidR="009F7F2D" w:rsidRPr="009F7F2D" w:rsidRDefault="009F7F2D" w:rsidP="001C597A">
            <w:pPr>
              <w:jc w:val="center"/>
              <w:rPr>
                <w:rFonts w:ascii="Times New Roman" w:hAnsi="Times New Roman" w:cs="Times New Roman"/>
                <w:sz w:val="18"/>
                <w:szCs w:val="18"/>
              </w:rPr>
            </w:pPr>
            <w:r w:rsidRPr="009F7F2D">
              <w:rPr>
                <w:rFonts w:ascii="Times New Roman" w:hAnsi="Times New Roman" w:cs="Times New Roman"/>
                <w:sz w:val="18"/>
                <w:szCs w:val="18"/>
              </w:rPr>
              <w:t>7</w:t>
            </w:r>
          </w:p>
        </w:tc>
        <w:tc>
          <w:tcPr>
            <w:tcW w:w="2583" w:type="dxa"/>
            <w:tcBorders>
              <w:top w:val="double" w:sz="4" w:space="0" w:color="auto"/>
              <w:bottom w:val="single" w:sz="4" w:space="0" w:color="auto"/>
              <w:right w:val="double" w:sz="4" w:space="0" w:color="auto"/>
            </w:tcBorders>
            <w:shd w:val="clear" w:color="auto" w:fill="auto"/>
            <w:vAlign w:val="center"/>
          </w:tcPr>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Latn-CS"/>
              </w:rPr>
              <w:t xml:space="preserve">- </w:t>
            </w:r>
            <w:r w:rsidRPr="009F7F2D">
              <w:rPr>
                <w:rFonts w:ascii="Times New Roman" w:hAnsi="Times New Roman" w:cs="Times New Roman"/>
                <w:sz w:val="18"/>
                <w:szCs w:val="18"/>
                <w:lang w:val="sr-Cyrl-CS"/>
              </w:rPr>
              <w:t xml:space="preserve">изрази који се односе на животне стилове </w:t>
            </w:r>
          </w:p>
          <w:p w:rsidR="009F7F2D" w:rsidRPr="009F7F2D" w:rsidRDefault="009F7F2D" w:rsidP="001C597A">
            <w:pPr>
              <w:rPr>
                <w:rFonts w:ascii="Times New Roman" w:hAnsi="Times New Roman" w:cs="Times New Roman"/>
                <w:i/>
                <w:sz w:val="18"/>
                <w:szCs w:val="18"/>
              </w:rPr>
            </w:pPr>
            <w:r w:rsidRPr="009F7F2D">
              <w:rPr>
                <w:rFonts w:ascii="Times New Roman" w:hAnsi="Times New Roman" w:cs="Times New Roman"/>
                <w:sz w:val="18"/>
                <w:szCs w:val="18"/>
                <w:lang w:val="sr-Cyrl-CS"/>
              </w:rPr>
              <w:t xml:space="preserve">- глаголски облици за изражавање садашњости </w:t>
            </w:r>
            <w:r w:rsidRPr="009F7F2D">
              <w:rPr>
                <w:rFonts w:ascii="Times New Roman" w:hAnsi="Times New Roman" w:cs="Times New Roman"/>
                <w:i/>
                <w:sz w:val="18"/>
                <w:szCs w:val="18"/>
                <w:lang w:val="sr-Latn-CS"/>
              </w:rPr>
              <w:t xml:space="preserve">(Present Simple/ Continuous) </w:t>
            </w:r>
            <w:r w:rsidRPr="009F7F2D">
              <w:rPr>
                <w:rFonts w:ascii="Times New Roman" w:hAnsi="Times New Roman" w:cs="Times New Roman"/>
                <w:sz w:val="18"/>
                <w:szCs w:val="18"/>
                <w:lang w:val="sr-Cyrl-CS"/>
              </w:rPr>
              <w:t xml:space="preserve">и прошлости </w:t>
            </w:r>
            <w:r w:rsidRPr="009F7F2D">
              <w:rPr>
                <w:rFonts w:ascii="Times New Roman" w:hAnsi="Times New Roman" w:cs="Times New Roman"/>
                <w:i/>
                <w:sz w:val="18"/>
                <w:szCs w:val="18"/>
                <w:lang w:val="sr-Cyrl-CS"/>
              </w:rPr>
              <w:t>(</w:t>
            </w:r>
            <w:r w:rsidRPr="009F7F2D">
              <w:rPr>
                <w:rFonts w:ascii="Times New Roman" w:hAnsi="Times New Roman" w:cs="Times New Roman"/>
                <w:i/>
                <w:sz w:val="18"/>
                <w:szCs w:val="18"/>
                <w:lang w:val="sr-Latn-CS"/>
              </w:rPr>
              <w:t>Past Simple</w:t>
            </w:r>
            <w:r w:rsidRPr="009F7F2D">
              <w:rPr>
                <w:rFonts w:ascii="Times New Roman" w:hAnsi="Times New Roman" w:cs="Times New Roman"/>
                <w:i/>
                <w:sz w:val="18"/>
                <w:szCs w:val="18"/>
              </w:rPr>
              <w:t xml:space="preserve">, </w:t>
            </w:r>
            <w:r w:rsidRPr="009F7F2D">
              <w:rPr>
                <w:rFonts w:ascii="Times New Roman" w:hAnsi="Times New Roman" w:cs="Times New Roman"/>
                <w:i/>
                <w:sz w:val="18"/>
                <w:szCs w:val="18"/>
                <w:lang w:val="sr-Latn-CS"/>
              </w:rPr>
              <w:t xml:space="preserve"> Past Perfect</w:t>
            </w:r>
            <w:r w:rsidRPr="009F7F2D">
              <w:rPr>
                <w:rFonts w:ascii="Times New Roman" w:hAnsi="Times New Roman" w:cs="Times New Roman"/>
                <w:i/>
                <w:sz w:val="18"/>
                <w:szCs w:val="18"/>
              </w:rPr>
              <w:t xml:space="preserve">, </w:t>
            </w:r>
            <w:r w:rsidRPr="009F7F2D">
              <w:rPr>
                <w:rFonts w:ascii="Times New Roman" w:hAnsi="Times New Roman" w:cs="Times New Roman"/>
                <w:i/>
                <w:sz w:val="18"/>
                <w:szCs w:val="18"/>
                <w:lang w:val="en-GB"/>
              </w:rPr>
              <w:t xml:space="preserve">Past </w:t>
            </w:r>
            <w:r w:rsidRPr="009F7F2D">
              <w:rPr>
                <w:rFonts w:ascii="Times New Roman" w:hAnsi="Times New Roman" w:cs="Times New Roman"/>
                <w:i/>
                <w:sz w:val="18"/>
                <w:szCs w:val="18"/>
                <w:lang w:val="sr-Latn-CS"/>
              </w:rPr>
              <w:t xml:space="preserve"> Continuous</w:t>
            </w:r>
            <w:r w:rsidRPr="009F7F2D">
              <w:rPr>
                <w:rFonts w:ascii="Times New Roman" w:hAnsi="Times New Roman" w:cs="Times New Roman"/>
                <w:i/>
                <w:sz w:val="18"/>
                <w:szCs w:val="18"/>
                <w:lang w:val="en-GB"/>
              </w:rPr>
              <w:t xml:space="preserve">, </w:t>
            </w:r>
            <w:r w:rsidRPr="009F7F2D">
              <w:rPr>
                <w:rFonts w:ascii="Times New Roman" w:hAnsi="Times New Roman" w:cs="Times New Roman"/>
                <w:i/>
                <w:sz w:val="18"/>
                <w:szCs w:val="18"/>
              </w:rPr>
              <w:t>used to</w:t>
            </w:r>
            <w:r w:rsidRPr="009F7F2D">
              <w:rPr>
                <w:rFonts w:ascii="Times New Roman" w:hAnsi="Times New Roman" w:cs="Times New Roman"/>
                <w:i/>
                <w:sz w:val="18"/>
                <w:szCs w:val="18"/>
                <w:lang w:val="sr-Latn-CS"/>
              </w:rPr>
              <w:t>)</w:t>
            </w:r>
          </w:p>
          <w:p w:rsidR="009F7F2D" w:rsidRPr="009F7F2D" w:rsidRDefault="009F7F2D" w:rsidP="001C597A">
            <w:pPr>
              <w:rPr>
                <w:rFonts w:ascii="Times New Roman" w:hAnsi="Times New Roman" w:cs="Times New Roman"/>
                <w:sz w:val="18"/>
                <w:szCs w:val="18"/>
              </w:rPr>
            </w:pPr>
            <w:r w:rsidRPr="009F7F2D">
              <w:rPr>
                <w:rFonts w:ascii="Times New Roman" w:hAnsi="Times New Roman" w:cs="Times New Roman"/>
                <w:sz w:val="18"/>
                <w:szCs w:val="18"/>
              </w:rPr>
              <w:t>- поређење живота некад и сад; описивање неког периода из прошлости</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 герунд</w:t>
            </w:r>
            <w:r w:rsidRPr="009F7F2D">
              <w:rPr>
                <w:rFonts w:ascii="Times New Roman" w:hAnsi="Times New Roman" w:cs="Times New Roman"/>
                <w:i/>
                <w:sz w:val="18"/>
                <w:szCs w:val="18"/>
                <w:lang w:val="sr-Latn-CS"/>
              </w:rPr>
              <w:t xml:space="preserve"> </w:t>
            </w:r>
            <w:r w:rsidRPr="009F7F2D">
              <w:rPr>
                <w:rFonts w:ascii="Times New Roman" w:hAnsi="Times New Roman" w:cs="Times New Roman"/>
                <w:sz w:val="18"/>
                <w:szCs w:val="18"/>
                <w:lang w:val="sr-Cyrl-CS"/>
              </w:rPr>
              <w:t>и инфинитив</w:t>
            </w:r>
          </w:p>
          <w:p w:rsidR="009F7F2D" w:rsidRPr="009F7F2D" w:rsidRDefault="009F7F2D" w:rsidP="001C597A">
            <w:pPr>
              <w:rPr>
                <w:rFonts w:ascii="Times New Roman" w:hAnsi="Times New Roman" w:cs="Times New Roman"/>
                <w:sz w:val="18"/>
                <w:szCs w:val="18"/>
              </w:rPr>
            </w:pPr>
            <w:r w:rsidRPr="009F7F2D">
              <w:rPr>
                <w:rFonts w:ascii="Times New Roman" w:hAnsi="Times New Roman" w:cs="Times New Roman"/>
                <w:sz w:val="18"/>
                <w:szCs w:val="18"/>
                <w:lang w:val="sr-Cyrl-CS"/>
              </w:rPr>
              <w:t xml:space="preserve">- употреба глагола </w:t>
            </w:r>
            <w:r w:rsidRPr="009F7F2D">
              <w:rPr>
                <w:rFonts w:ascii="Times New Roman" w:hAnsi="Times New Roman" w:cs="Times New Roman"/>
                <w:i/>
                <w:sz w:val="18"/>
                <w:szCs w:val="18"/>
                <w:lang w:val="sr-Latn-CS"/>
              </w:rPr>
              <w:t>get</w:t>
            </w:r>
            <w:r w:rsidRPr="009F7F2D">
              <w:rPr>
                <w:rFonts w:ascii="Times New Roman" w:hAnsi="Times New Roman" w:cs="Times New Roman"/>
                <w:sz w:val="18"/>
                <w:szCs w:val="18"/>
              </w:rPr>
              <w:t xml:space="preserve"> у разним изразима</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 xml:space="preserve">- </w:t>
            </w:r>
            <w:r w:rsidRPr="009F7F2D">
              <w:rPr>
                <w:rFonts w:ascii="Times New Roman" w:hAnsi="Times New Roman" w:cs="Times New Roman"/>
                <w:i/>
                <w:sz w:val="18"/>
                <w:szCs w:val="18"/>
                <w:lang w:val="sr-Latn-CS"/>
              </w:rPr>
              <w:t xml:space="preserve"> </w:t>
            </w:r>
            <w:r w:rsidRPr="009F7F2D">
              <w:rPr>
                <w:rFonts w:ascii="Times New Roman" w:hAnsi="Times New Roman" w:cs="Times New Roman"/>
                <w:sz w:val="18"/>
                <w:szCs w:val="18"/>
                <w:lang w:val="sr-Cyrl-CS"/>
              </w:rPr>
              <w:t xml:space="preserve">колокација придева и предлога </w:t>
            </w:r>
            <w:r w:rsidRPr="009F7F2D">
              <w:rPr>
                <w:rFonts w:ascii="Times New Roman" w:hAnsi="Times New Roman" w:cs="Times New Roman"/>
                <w:i/>
                <w:sz w:val="18"/>
                <w:szCs w:val="18"/>
                <w:lang w:val="sr-Cyrl-CS"/>
              </w:rPr>
              <w:t>(</w:t>
            </w:r>
            <w:r w:rsidRPr="009F7F2D">
              <w:rPr>
                <w:rFonts w:ascii="Times New Roman" w:hAnsi="Times New Roman" w:cs="Times New Roman"/>
                <w:i/>
                <w:sz w:val="18"/>
                <w:szCs w:val="18"/>
                <w:lang w:val="sr-Latn-CS"/>
              </w:rPr>
              <w:t>good/bad at, famous for…)</w:t>
            </w:r>
          </w:p>
        </w:tc>
        <w:tc>
          <w:tcPr>
            <w:tcW w:w="1180" w:type="dxa"/>
            <w:tcBorders>
              <w:top w:val="double" w:sz="4" w:space="0" w:color="auto"/>
              <w:left w:val="double" w:sz="4" w:space="0" w:color="auto"/>
              <w:right w:val="single" w:sz="4" w:space="0" w:color="auto"/>
            </w:tcBorders>
            <w:shd w:val="clear" w:color="auto" w:fill="auto"/>
            <w:vAlign w:val="center"/>
          </w:tcPr>
          <w:p w:rsidR="009F7F2D" w:rsidRPr="009F7F2D" w:rsidRDefault="009F7F2D" w:rsidP="001C597A">
            <w:pPr>
              <w:jc w:val="cente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ПСТ.1.1.9.</w:t>
            </w:r>
          </w:p>
          <w:p w:rsidR="009F7F2D" w:rsidRPr="009F7F2D" w:rsidRDefault="009F7F2D" w:rsidP="001C597A">
            <w:pPr>
              <w:jc w:val="cente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ПСТ.1.1.20.</w:t>
            </w:r>
          </w:p>
          <w:p w:rsidR="009F7F2D" w:rsidRPr="009F7F2D" w:rsidRDefault="009F7F2D" w:rsidP="001C597A">
            <w:pPr>
              <w:jc w:val="cente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ПСТ.1.2.1.</w:t>
            </w:r>
          </w:p>
          <w:p w:rsidR="009F7F2D" w:rsidRPr="009F7F2D" w:rsidRDefault="009F7F2D" w:rsidP="001C597A">
            <w:pPr>
              <w:jc w:val="cente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ПСТ.2.1.8.</w:t>
            </w:r>
          </w:p>
          <w:p w:rsidR="009F7F2D" w:rsidRPr="009F7F2D" w:rsidRDefault="009F7F2D" w:rsidP="001C597A">
            <w:pPr>
              <w:jc w:val="cente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ПСТ.2.1.12.</w:t>
            </w:r>
          </w:p>
          <w:p w:rsidR="009F7F2D" w:rsidRPr="009F7F2D" w:rsidRDefault="009F7F2D" w:rsidP="001C597A">
            <w:pPr>
              <w:jc w:val="center"/>
              <w:rPr>
                <w:rFonts w:ascii="Times New Roman" w:hAnsi="Times New Roman" w:cs="Times New Roman"/>
                <w:sz w:val="18"/>
                <w:szCs w:val="18"/>
              </w:rPr>
            </w:pPr>
            <w:r w:rsidRPr="009F7F2D">
              <w:rPr>
                <w:rFonts w:ascii="Times New Roman" w:hAnsi="Times New Roman" w:cs="Times New Roman"/>
                <w:sz w:val="18"/>
                <w:szCs w:val="18"/>
              </w:rPr>
              <w:t>ПСТ.2.1.20.</w:t>
            </w:r>
          </w:p>
          <w:p w:rsidR="009F7F2D" w:rsidRPr="009F7F2D" w:rsidRDefault="009F7F2D" w:rsidP="001C597A">
            <w:pPr>
              <w:jc w:val="center"/>
              <w:rPr>
                <w:rFonts w:ascii="Times New Roman" w:hAnsi="Times New Roman" w:cs="Times New Roman"/>
                <w:sz w:val="18"/>
                <w:szCs w:val="18"/>
              </w:rPr>
            </w:pPr>
            <w:r w:rsidRPr="009F7F2D">
              <w:rPr>
                <w:rFonts w:ascii="Times New Roman" w:hAnsi="Times New Roman" w:cs="Times New Roman"/>
                <w:sz w:val="18"/>
                <w:szCs w:val="18"/>
              </w:rPr>
              <w:t>ПСТ.2.3.7.</w:t>
            </w:r>
          </w:p>
          <w:p w:rsidR="009F7F2D" w:rsidRPr="009F7F2D" w:rsidRDefault="009F7F2D" w:rsidP="001C597A">
            <w:pPr>
              <w:jc w:val="center"/>
              <w:rPr>
                <w:rFonts w:ascii="Times New Roman" w:hAnsi="Times New Roman" w:cs="Times New Roman"/>
                <w:sz w:val="18"/>
                <w:szCs w:val="18"/>
              </w:rPr>
            </w:pPr>
            <w:r w:rsidRPr="009F7F2D">
              <w:rPr>
                <w:rFonts w:ascii="Times New Roman" w:hAnsi="Times New Roman" w:cs="Times New Roman"/>
                <w:sz w:val="18"/>
                <w:szCs w:val="18"/>
              </w:rPr>
              <w:t>ПСТ.3.1.8. ПСТ.3.1.22.</w:t>
            </w:r>
          </w:p>
          <w:p w:rsidR="009F7F2D" w:rsidRPr="009F7F2D" w:rsidRDefault="009F7F2D" w:rsidP="001C597A">
            <w:pPr>
              <w:jc w:val="center"/>
              <w:rPr>
                <w:rFonts w:ascii="Times New Roman" w:hAnsi="Times New Roman" w:cs="Times New Roman"/>
                <w:b/>
                <w:sz w:val="18"/>
                <w:szCs w:val="18"/>
              </w:rPr>
            </w:pPr>
          </w:p>
        </w:tc>
        <w:tc>
          <w:tcPr>
            <w:tcW w:w="1449" w:type="dxa"/>
            <w:tcBorders>
              <w:top w:val="double" w:sz="4" w:space="0" w:color="auto"/>
              <w:left w:val="single" w:sz="4" w:space="0" w:color="auto"/>
              <w:bottom w:val="single" w:sz="4" w:space="0" w:color="auto"/>
              <w:right w:val="thinThickSmallGap" w:sz="24" w:space="0" w:color="auto"/>
            </w:tcBorders>
            <w:shd w:val="clear" w:color="auto" w:fill="auto"/>
            <w:vAlign w:val="center"/>
          </w:tcPr>
          <w:p w:rsidR="009F7F2D" w:rsidRPr="009F7F2D" w:rsidRDefault="009F7F2D" w:rsidP="0077506E">
            <w:pPr>
              <w:numPr>
                <w:ilvl w:val="0"/>
                <w:numId w:val="83"/>
              </w:numPr>
              <w:spacing w:after="0" w:line="240" w:lineRule="auto"/>
              <w:rPr>
                <w:rFonts w:ascii="Times New Roman" w:hAnsi="Times New Roman" w:cs="Times New Roman"/>
                <w:sz w:val="18"/>
                <w:szCs w:val="18"/>
                <w:lang w:val="es-ES_tradnl"/>
              </w:rPr>
            </w:pPr>
            <w:r w:rsidRPr="009F7F2D">
              <w:rPr>
                <w:rFonts w:ascii="Times New Roman" w:hAnsi="Times New Roman" w:cs="Times New Roman"/>
                <w:sz w:val="18"/>
                <w:szCs w:val="18"/>
              </w:rPr>
              <w:t>разговор</w:t>
            </w:r>
          </w:p>
          <w:p w:rsidR="009F7F2D" w:rsidRPr="009F7F2D" w:rsidRDefault="009F7F2D" w:rsidP="0077506E">
            <w:pPr>
              <w:numPr>
                <w:ilvl w:val="0"/>
                <w:numId w:val="83"/>
              </w:numPr>
              <w:spacing w:after="0" w:line="240" w:lineRule="auto"/>
              <w:rPr>
                <w:rFonts w:ascii="Times New Roman" w:hAnsi="Times New Roman" w:cs="Times New Roman"/>
                <w:sz w:val="18"/>
                <w:szCs w:val="18"/>
                <w:lang w:val="es-ES_tradnl"/>
              </w:rPr>
            </w:pPr>
            <w:r w:rsidRPr="009F7F2D">
              <w:rPr>
                <w:rFonts w:ascii="Times New Roman" w:hAnsi="Times New Roman" w:cs="Times New Roman"/>
                <w:sz w:val="18"/>
                <w:szCs w:val="18"/>
              </w:rPr>
              <w:t>рад на часу</w:t>
            </w:r>
          </w:p>
          <w:p w:rsidR="009F7F2D" w:rsidRPr="009F7F2D" w:rsidRDefault="009F7F2D" w:rsidP="0077506E">
            <w:pPr>
              <w:numPr>
                <w:ilvl w:val="0"/>
                <w:numId w:val="83"/>
              </w:numPr>
              <w:spacing w:after="0" w:line="240" w:lineRule="auto"/>
              <w:rPr>
                <w:rFonts w:ascii="Times New Roman" w:hAnsi="Times New Roman" w:cs="Times New Roman"/>
                <w:sz w:val="18"/>
                <w:szCs w:val="18"/>
                <w:lang w:val="es-ES_tradnl"/>
              </w:rPr>
            </w:pPr>
            <w:r w:rsidRPr="009F7F2D">
              <w:rPr>
                <w:rFonts w:ascii="Times New Roman" w:hAnsi="Times New Roman" w:cs="Times New Roman"/>
                <w:sz w:val="18"/>
                <w:szCs w:val="18"/>
              </w:rPr>
              <w:t>израда домаћих задатака</w:t>
            </w:r>
          </w:p>
          <w:p w:rsidR="009F7F2D" w:rsidRPr="009F7F2D" w:rsidRDefault="009F7F2D" w:rsidP="0077506E">
            <w:pPr>
              <w:numPr>
                <w:ilvl w:val="0"/>
                <w:numId w:val="83"/>
              </w:numPr>
              <w:spacing w:after="0" w:line="240" w:lineRule="auto"/>
              <w:rPr>
                <w:rFonts w:ascii="Times New Roman" w:hAnsi="Times New Roman" w:cs="Times New Roman"/>
                <w:sz w:val="18"/>
                <w:szCs w:val="18"/>
                <w:lang w:val="es-ES_tradnl"/>
              </w:rPr>
            </w:pPr>
            <w:r w:rsidRPr="009F7F2D">
              <w:rPr>
                <w:rFonts w:ascii="Times New Roman" w:hAnsi="Times New Roman" w:cs="Times New Roman"/>
                <w:sz w:val="18"/>
                <w:szCs w:val="18"/>
              </w:rPr>
              <w:t>кратка писана провера знања</w:t>
            </w:r>
          </w:p>
        </w:tc>
      </w:tr>
      <w:tr w:rsidR="009F7F2D" w:rsidRPr="00357C8A" w:rsidTr="00526BE5">
        <w:trPr>
          <w:cantSplit/>
        </w:trPr>
        <w:tc>
          <w:tcPr>
            <w:tcW w:w="979" w:type="dxa"/>
            <w:tcBorders>
              <w:top w:val="single" w:sz="4" w:space="0" w:color="auto"/>
              <w:left w:val="thinThickSmallGap" w:sz="24" w:space="0" w:color="auto"/>
              <w:bottom w:val="single" w:sz="4" w:space="0" w:color="auto"/>
            </w:tcBorders>
            <w:shd w:val="clear" w:color="auto" w:fill="auto"/>
            <w:vAlign w:val="center"/>
          </w:tcPr>
          <w:p w:rsidR="009F7F2D" w:rsidRPr="009F7F2D" w:rsidRDefault="009F7F2D" w:rsidP="001C597A">
            <w:pPr>
              <w:jc w:val="center"/>
              <w:rPr>
                <w:rFonts w:ascii="Times New Roman" w:hAnsi="Times New Roman" w:cs="Times New Roman"/>
                <w:b/>
                <w:sz w:val="18"/>
                <w:szCs w:val="18"/>
                <w:lang w:val="sr-Cyrl-CS"/>
              </w:rPr>
            </w:pPr>
            <w:r w:rsidRPr="009F7F2D">
              <w:rPr>
                <w:rFonts w:ascii="Times New Roman" w:hAnsi="Times New Roman" w:cs="Times New Roman"/>
                <w:b/>
                <w:sz w:val="18"/>
                <w:szCs w:val="18"/>
                <w:lang w:val="sr-Cyrl-CS"/>
              </w:rPr>
              <w:lastRenderedPageBreak/>
              <w:t>2.</w:t>
            </w:r>
          </w:p>
        </w:tc>
        <w:tc>
          <w:tcPr>
            <w:tcW w:w="1224" w:type="dxa"/>
            <w:tcBorders>
              <w:top w:val="single" w:sz="4" w:space="0" w:color="auto"/>
              <w:bottom w:val="single" w:sz="4" w:space="0" w:color="auto"/>
              <w:right w:val="single" w:sz="4" w:space="0" w:color="auto"/>
            </w:tcBorders>
            <w:shd w:val="clear" w:color="auto" w:fill="auto"/>
            <w:vAlign w:val="center"/>
          </w:tcPr>
          <w:p w:rsidR="009F7F2D" w:rsidRPr="009F7F2D" w:rsidRDefault="009F7F2D" w:rsidP="001C597A">
            <w:pPr>
              <w:jc w:val="center"/>
              <w:rPr>
                <w:rFonts w:ascii="Times New Roman" w:hAnsi="Times New Roman" w:cs="Times New Roman"/>
                <w:b/>
                <w:sz w:val="18"/>
                <w:szCs w:val="18"/>
                <w:lang w:val="sr-Latn-CS"/>
              </w:rPr>
            </w:pPr>
            <w:r w:rsidRPr="009F7F2D">
              <w:rPr>
                <w:rFonts w:ascii="Times New Roman" w:hAnsi="Times New Roman" w:cs="Times New Roman"/>
                <w:b/>
                <w:sz w:val="18"/>
                <w:szCs w:val="18"/>
                <w:lang w:val="sr-Latn-CS"/>
              </w:rPr>
              <w:t>Happy</w:t>
            </w:r>
          </w:p>
          <w:p w:rsidR="009F7F2D" w:rsidRPr="009F7F2D" w:rsidRDefault="009F7F2D" w:rsidP="001C597A">
            <w:pPr>
              <w:jc w:val="center"/>
              <w:rPr>
                <w:rFonts w:ascii="Times New Roman" w:hAnsi="Times New Roman" w:cs="Times New Roman"/>
                <w:b/>
                <w:sz w:val="18"/>
                <w:szCs w:val="18"/>
                <w:lang w:val="sr-Latn-CS"/>
              </w:rPr>
            </w:pPr>
            <w:r w:rsidRPr="009F7F2D">
              <w:rPr>
                <w:rFonts w:ascii="Times New Roman" w:hAnsi="Times New Roman" w:cs="Times New Roman"/>
                <w:b/>
                <w:sz w:val="18"/>
                <w:szCs w:val="18"/>
                <w:lang w:val="sr-Latn-CS"/>
              </w:rPr>
              <w:t>together</w:t>
            </w:r>
          </w:p>
        </w:tc>
        <w:tc>
          <w:tcPr>
            <w:tcW w:w="825" w:type="dxa"/>
            <w:tcBorders>
              <w:top w:val="single" w:sz="4" w:space="0" w:color="auto"/>
              <w:bottom w:val="single" w:sz="4" w:space="0" w:color="auto"/>
            </w:tcBorders>
            <w:shd w:val="clear" w:color="auto" w:fill="auto"/>
            <w:vAlign w:val="center"/>
          </w:tcPr>
          <w:p w:rsidR="009F7F2D" w:rsidRPr="009F7F2D" w:rsidRDefault="009F7F2D" w:rsidP="001C597A">
            <w:pPr>
              <w:jc w:val="center"/>
              <w:rPr>
                <w:rFonts w:ascii="Times New Roman" w:hAnsi="Times New Roman" w:cs="Times New Roman"/>
                <w:sz w:val="18"/>
                <w:szCs w:val="18"/>
              </w:rPr>
            </w:pPr>
            <w:r w:rsidRPr="009F7F2D">
              <w:rPr>
                <w:rFonts w:ascii="Times New Roman" w:hAnsi="Times New Roman" w:cs="Times New Roman"/>
                <w:sz w:val="18"/>
                <w:szCs w:val="18"/>
              </w:rPr>
              <w:t>4</w:t>
            </w:r>
          </w:p>
        </w:tc>
        <w:tc>
          <w:tcPr>
            <w:tcW w:w="760" w:type="dxa"/>
            <w:tcBorders>
              <w:top w:val="single" w:sz="4" w:space="0" w:color="auto"/>
              <w:bottom w:val="single" w:sz="4" w:space="0" w:color="auto"/>
            </w:tcBorders>
            <w:shd w:val="clear" w:color="auto" w:fill="auto"/>
            <w:vAlign w:val="center"/>
          </w:tcPr>
          <w:p w:rsidR="009F7F2D" w:rsidRPr="009F7F2D" w:rsidRDefault="009F7F2D" w:rsidP="001C597A">
            <w:pPr>
              <w:jc w:val="center"/>
              <w:rPr>
                <w:rFonts w:ascii="Times New Roman" w:hAnsi="Times New Roman" w:cs="Times New Roman"/>
                <w:sz w:val="18"/>
                <w:szCs w:val="18"/>
              </w:rPr>
            </w:pPr>
            <w:r w:rsidRPr="009F7F2D">
              <w:rPr>
                <w:rFonts w:ascii="Times New Roman" w:hAnsi="Times New Roman" w:cs="Times New Roman"/>
                <w:sz w:val="18"/>
                <w:szCs w:val="18"/>
              </w:rPr>
              <w:t>4</w:t>
            </w:r>
          </w:p>
        </w:tc>
        <w:tc>
          <w:tcPr>
            <w:tcW w:w="2583" w:type="dxa"/>
            <w:tcBorders>
              <w:top w:val="single" w:sz="4" w:space="0" w:color="auto"/>
              <w:bottom w:val="single" w:sz="4" w:space="0" w:color="auto"/>
              <w:right w:val="double" w:sz="4" w:space="0" w:color="auto"/>
            </w:tcBorders>
            <w:shd w:val="clear" w:color="auto" w:fill="auto"/>
            <w:vAlign w:val="center"/>
          </w:tcPr>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w:t>
            </w:r>
            <w:r w:rsidRPr="009F7F2D">
              <w:rPr>
                <w:rFonts w:ascii="Times New Roman" w:hAnsi="Times New Roman" w:cs="Times New Roman"/>
                <w:b/>
                <w:sz w:val="18"/>
                <w:szCs w:val="18"/>
                <w:lang w:val="sr-Cyrl-CS"/>
              </w:rPr>
              <w:t xml:space="preserve"> </w:t>
            </w:r>
            <w:r w:rsidRPr="009F7F2D">
              <w:rPr>
                <w:rFonts w:ascii="Times New Roman" w:hAnsi="Times New Roman" w:cs="Times New Roman"/>
                <w:sz w:val="18"/>
                <w:szCs w:val="18"/>
                <w:lang w:val="sr-Cyrl-CS"/>
              </w:rPr>
              <w:t>изрази који се односе на пријатељство и међуљудске односе</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 придеви</w:t>
            </w:r>
            <w:r w:rsidRPr="009F7F2D">
              <w:rPr>
                <w:rFonts w:ascii="Times New Roman" w:hAnsi="Times New Roman" w:cs="Times New Roman"/>
                <w:i/>
                <w:sz w:val="18"/>
                <w:szCs w:val="18"/>
                <w:lang w:val="sr-Latn-CS"/>
              </w:rPr>
              <w:t xml:space="preserve"> </w:t>
            </w:r>
            <w:r w:rsidRPr="009F7F2D">
              <w:rPr>
                <w:rFonts w:ascii="Times New Roman" w:hAnsi="Times New Roman" w:cs="Times New Roman"/>
                <w:sz w:val="18"/>
                <w:szCs w:val="18"/>
                <w:lang w:val="sr-Cyrl-CS"/>
              </w:rPr>
              <w:t xml:space="preserve">за описивање искуства </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 xml:space="preserve">- </w:t>
            </w:r>
            <w:r w:rsidRPr="009F7F2D">
              <w:rPr>
                <w:rFonts w:ascii="Times New Roman" w:hAnsi="Times New Roman" w:cs="Times New Roman"/>
                <w:sz w:val="18"/>
                <w:szCs w:val="18"/>
                <w:lang w:val="sr-Latn-CS"/>
              </w:rPr>
              <w:t>израз</w:t>
            </w:r>
            <w:r w:rsidRPr="009F7F2D">
              <w:rPr>
                <w:rFonts w:ascii="Times New Roman" w:hAnsi="Times New Roman" w:cs="Times New Roman"/>
                <w:sz w:val="18"/>
                <w:szCs w:val="18"/>
                <w:lang w:val="sr-Cyrl-CS"/>
              </w:rPr>
              <w:t>и</w:t>
            </w:r>
            <w:r w:rsidRPr="009F7F2D">
              <w:rPr>
                <w:rFonts w:ascii="Times New Roman" w:hAnsi="Times New Roman" w:cs="Times New Roman"/>
                <w:sz w:val="18"/>
                <w:szCs w:val="18"/>
                <w:lang w:val="sr-Latn-CS"/>
              </w:rPr>
              <w:t xml:space="preserve"> </w:t>
            </w:r>
            <w:r w:rsidRPr="009F7F2D">
              <w:rPr>
                <w:rFonts w:ascii="Times New Roman" w:hAnsi="Times New Roman" w:cs="Times New Roman"/>
                <w:i/>
                <w:sz w:val="18"/>
                <w:szCs w:val="18"/>
                <w:lang w:val="sr-Latn-CS"/>
              </w:rPr>
              <w:t>both/neither</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rPr>
              <w:t xml:space="preserve">- </w:t>
            </w:r>
            <w:r w:rsidRPr="009F7F2D">
              <w:rPr>
                <w:rFonts w:ascii="Times New Roman" w:hAnsi="Times New Roman" w:cs="Times New Roman"/>
                <w:sz w:val="18"/>
                <w:szCs w:val="18"/>
                <w:lang w:val="sr-Cyrl-CS"/>
              </w:rPr>
              <w:t xml:space="preserve">глаголски облици </w:t>
            </w:r>
            <w:r w:rsidRPr="009F7F2D">
              <w:rPr>
                <w:rFonts w:ascii="Times New Roman" w:hAnsi="Times New Roman" w:cs="Times New Roman"/>
                <w:i/>
                <w:sz w:val="18"/>
                <w:szCs w:val="18"/>
                <w:lang w:val="sr-Latn-CS"/>
              </w:rPr>
              <w:t>Present Perfect Simple</w:t>
            </w:r>
            <w:r w:rsidRPr="009F7F2D">
              <w:rPr>
                <w:rFonts w:ascii="Times New Roman" w:hAnsi="Times New Roman" w:cs="Times New Roman"/>
                <w:i/>
                <w:sz w:val="18"/>
                <w:szCs w:val="18"/>
              </w:rPr>
              <w:t xml:space="preserve"> </w:t>
            </w:r>
            <w:r w:rsidRPr="009F7F2D">
              <w:rPr>
                <w:rFonts w:ascii="Times New Roman" w:hAnsi="Times New Roman" w:cs="Times New Roman"/>
                <w:sz w:val="18"/>
                <w:szCs w:val="18"/>
              </w:rPr>
              <w:t>и</w:t>
            </w:r>
            <w:r w:rsidRPr="009F7F2D">
              <w:rPr>
                <w:rFonts w:ascii="Times New Roman" w:hAnsi="Times New Roman" w:cs="Times New Roman"/>
                <w:i/>
                <w:sz w:val="18"/>
                <w:szCs w:val="18"/>
                <w:lang w:val="sr-Latn-CS"/>
              </w:rPr>
              <w:t xml:space="preserve"> Past Simple </w:t>
            </w:r>
            <w:r w:rsidRPr="009F7F2D">
              <w:rPr>
                <w:rFonts w:ascii="Times New Roman" w:hAnsi="Times New Roman" w:cs="Times New Roman"/>
                <w:sz w:val="18"/>
                <w:szCs w:val="18"/>
                <w:lang w:val="sr-Cyrl-CS"/>
              </w:rPr>
              <w:t>(поређење)</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 изрази који се користе за позивање и учтиво одговарање на нечије позиве</w:t>
            </w:r>
          </w:p>
        </w:tc>
        <w:tc>
          <w:tcPr>
            <w:tcW w:w="1180" w:type="dxa"/>
            <w:tcBorders>
              <w:left w:val="double" w:sz="4" w:space="0" w:color="auto"/>
              <w:right w:val="single" w:sz="4" w:space="0" w:color="auto"/>
            </w:tcBorders>
            <w:shd w:val="clear" w:color="auto" w:fill="auto"/>
            <w:vAlign w:val="center"/>
          </w:tcPr>
          <w:p w:rsidR="009F7F2D" w:rsidRPr="009F7F2D" w:rsidRDefault="009F7F2D" w:rsidP="001C597A">
            <w:pPr>
              <w:jc w:val="cente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ПСТ.1.1.1.</w:t>
            </w:r>
          </w:p>
          <w:p w:rsidR="009F7F2D" w:rsidRPr="009F7F2D" w:rsidRDefault="009F7F2D" w:rsidP="001C597A">
            <w:pPr>
              <w:jc w:val="cente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ПСТ.1.1.12.</w:t>
            </w:r>
          </w:p>
          <w:p w:rsidR="009F7F2D" w:rsidRPr="009F7F2D" w:rsidRDefault="009F7F2D" w:rsidP="001C597A">
            <w:pPr>
              <w:jc w:val="cente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ПСТ.1.1.23.</w:t>
            </w:r>
          </w:p>
          <w:p w:rsidR="009F7F2D" w:rsidRPr="009F7F2D" w:rsidRDefault="009F7F2D" w:rsidP="001C597A">
            <w:pPr>
              <w:jc w:val="cente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ПСТ.1.3.1.</w:t>
            </w:r>
          </w:p>
          <w:p w:rsidR="009F7F2D" w:rsidRPr="009F7F2D" w:rsidRDefault="009F7F2D" w:rsidP="001C597A">
            <w:pPr>
              <w:jc w:val="cente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ПСТ.2.1.8.</w:t>
            </w:r>
          </w:p>
          <w:p w:rsidR="009F7F2D" w:rsidRPr="009F7F2D" w:rsidRDefault="009F7F2D" w:rsidP="001C597A">
            <w:pPr>
              <w:jc w:val="center"/>
              <w:rPr>
                <w:rFonts w:ascii="Times New Roman" w:hAnsi="Times New Roman" w:cs="Times New Roman"/>
                <w:sz w:val="18"/>
                <w:szCs w:val="18"/>
              </w:rPr>
            </w:pPr>
            <w:r w:rsidRPr="009F7F2D">
              <w:rPr>
                <w:rFonts w:ascii="Times New Roman" w:hAnsi="Times New Roman" w:cs="Times New Roman"/>
                <w:sz w:val="18"/>
                <w:szCs w:val="18"/>
              </w:rPr>
              <w:t>ПСТ.2.1.26.</w:t>
            </w:r>
          </w:p>
          <w:p w:rsidR="009F7F2D" w:rsidRPr="009F7F2D" w:rsidRDefault="009F7F2D" w:rsidP="001C597A">
            <w:pPr>
              <w:jc w:val="center"/>
              <w:rPr>
                <w:rFonts w:ascii="Times New Roman" w:hAnsi="Times New Roman" w:cs="Times New Roman"/>
                <w:sz w:val="18"/>
                <w:szCs w:val="18"/>
              </w:rPr>
            </w:pPr>
            <w:r w:rsidRPr="009F7F2D">
              <w:rPr>
                <w:rFonts w:ascii="Times New Roman" w:hAnsi="Times New Roman" w:cs="Times New Roman"/>
                <w:sz w:val="18"/>
                <w:szCs w:val="18"/>
              </w:rPr>
              <w:t>ПСТ.3.1.10.</w:t>
            </w:r>
          </w:p>
          <w:p w:rsidR="009F7F2D" w:rsidRPr="009F7F2D" w:rsidRDefault="009F7F2D" w:rsidP="001C597A">
            <w:pPr>
              <w:jc w:val="center"/>
              <w:rPr>
                <w:rFonts w:ascii="Times New Roman" w:hAnsi="Times New Roman" w:cs="Times New Roman"/>
                <w:b/>
                <w:sz w:val="18"/>
                <w:szCs w:val="18"/>
              </w:rPr>
            </w:pPr>
            <w:r w:rsidRPr="009F7F2D">
              <w:rPr>
                <w:rFonts w:ascii="Times New Roman" w:hAnsi="Times New Roman" w:cs="Times New Roman"/>
                <w:sz w:val="18"/>
                <w:szCs w:val="18"/>
              </w:rPr>
              <w:t>ПСТ.3.3.1.</w:t>
            </w:r>
          </w:p>
        </w:tc>
        <w:tc>
          <w:tcPr>
            <w:tcW w:w="1449"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9F7F2D" w:rsidRPr="009F7F2D" w:rsidRDefault="009F7F2D" w:rsidP="0077506E">
            <w:pPr>
              <w:numPr>
                <w:ilvl w:val="0"/>
                <w:numId w:val="83"/>
              </w:numPr>
              <w:spacing w:after="0" w:line="240" w:lineRule="auto"/>
              <w:rPr>
                <w:rFonts w:ascii="Times New Roman" w:hAnsi="Times New Roman" w:cs="Times New Roman"/>
                <w:sz w:val="18"/>
                <w:szCs w:val="18"/>
                <w:lang w:val="es-ES_tradnl"/>
              </w:rPr>
            </w:pPr>
            <w:r w:rsidRPr="009F7F2D">
              <w:rPr>
                <w:rFonts w:ascii="Times New Roman" w:hAnsi="Times New Roman" w:cs="Times New Roman"/>
                <w:sz w:val="18"/>
                <w:szCs w:val="18"/>
              </w:rPr>
              <w:t>разговор</w:t>
            </w:r>
          </w:p>
          <w:p w:rsidR="009F7F2D" w:rsidRPr="009F7F2D" w:rsidRDefault="009F7F2D" w:rsidP="0077506E">
            <w:pPr>
              <w:numPr>
                <w:ilvl w:val="0"/>
                <w:numId w:val="83"/>
              </w:numPr>
              <w:spacing w:after="0" w:line="240" w:lineRule="auto"/>
              <w:rPr>
                <w:rFonts w:ascii="Times New Roman" w:hAnsi="Times New Roman" w:cs="Times New Roman"/>
                <w:sz w:val="18"/>
                <w:szCs w:val="18"/>
                <w:lang w:val="es-ES_tradnl"/>
              </w:rPr>
            </w:pPr>
            <w:r w:rsidRPr="009F7F2D">
              <w:rPr>
                <w:rFonts w:ascii="Times New Roman" w:hAnsi="Times New Roman" w:cs="Times New Roman"/>
                <w:sz w:val="18"/>
                <w:szCs w:val="18"/>
              </w:rPr>
              <w:t>рад на часу</w:t>
            </w:r>
          </w:p>
          <w:p w:rsidR="009F7F2D" w:rsidRPr="009F7F2D" w:rsidRDefault="009F7F2D" w:rsidP="0077506E">
            <w:pPr>
              <w:numPr>
                <w:ilvl w:val="0"/>
                <w:numId w:val="83"/>
              </w:numPr>
              <w:spacing w:after="0" w:line="240" w:lineRule="auto"/>
              <w:rPr>
                <w:rFonts w:ascii="Times New Roman" w:hAnsi="Times New Roman" w:cs="Times New Roman"/>
                <w:sz w:val="18"/>
                <w:szCs w:val="18"/>
                <w:lang w:val="es-ES_tradnl"/>
              </w:rPr>
            </w:pPr>
            <w:r w:rsidRPr="009F7F2D">
              <w:rPr>
                <w:rFonts w:ascii="Times New Roman" w:hAnsi="Times New Roman" w:cs="Times New Roman"/>
                <w:sz w:val="18"/>
                <w:szCs w:val="18"/>
              </w:rPr>
              <w:t>израда домаћих задатака</w:t>
            </w:r>
          </w:p>
          <w:p w:rsidR="009F7F2D" w:rsidRPr="009F7F2D" w:rsidRDefault="009F7F2D" w:rsidP="0077506E">
            <w:pPr>
              <w:numPr>
                <w:ilvl w:val="0"/>
                <w:numId w:val="83"/>
              </w:numPr>
              <w:spacing w:after="0" w:line="240" w:lineRule="auto"/>
              <w:rPr>
                <w:rFonts w:ascii="Times New Roman" w:hAnsi="Times New Roman" w:cs="Times New Roman"/>
                <w:sz w:val="18"/>
                <w:szCs w:val="18"/>
                <w:lang w:val="es-ES_tradnl"/>
              </w:rPr>
            </w:pPr>
            <w:r w:rsidRPr="009F7F2D">
              <w:rPr>
                <w:rFonts w:ascii="Times New Roman" w:hAnsi="Times New Roman" w:cs="Times New Roman"/>
                <w:sz w:val="18"/>
                <w:szCs w:val="18"/>
              </w:rPr>
              <w:t>тест</w:t>
            </w:r>
            <w:r w:rsidRPr="009F7F2D">
              <w:rPr>
                <w:rFonts w:ascii="Times New Roman" w:hAnsi="Times New Roman" w:cs="Times New Roman"/>
                <w:sz w:val="18"/>
                <w:szCs w:val="18"/>
                <w:lang w:val="es-ES_tradnl"/>
              </w:rPr>
              <w:t xml:space="preserve"> </w:t>
            </w:r>
          </w:p>
        </w:tc>
      </w:tr>
      <w:tr w:rsidR="009F7F2D" w:rsidRPr="00357C8A" w:rsidTr="00526BE5">
        <w:trPr>
          <w:cantSplit/>
        </w:trPr>
        <w:tc>
          <w:tcPr>
            <w:tcW w:w="979" w:type="dxa"/>
            <w:tcBorders>
              <w:top w:val="single" w:sz="4" w:space="0" w:color="auto"/>
              <w:left w:val="thinThickSmallGap" w:sz="24" w:space="0" w:color="auto"/>
              <w:bottom w:val="single" w:sz="4" w:space="0" w:color="auto"/>
            </w:tcBorders>
            <w:shd w:val="clear" w:color="auto" w:fill="auto"/>
            <w:vAlign w:val="center"/>
          </w:tcPr>
          <w:p w:rsidR="009F7F2D" w:rsidRPr="009F7F2D" w:rsidRDefault="009F7F2D" w:rsidP="001C597A">
            <w:pPr>
              <w:jc w:val="center"/>
              <w:rPr>
                <w:rFonts w:ascii="Times New Roman" w:hAnsi="Times New Roman" w:cs="Times New Roman"/>
                <w:b/>
                <w:sz w:val="18"/>
                <w:szCs w:val="18"/>
                <w:lang w:val="sr-Cyrl-CS"/>
              </w:rPr>
            </w:pPr>
            <w:r w:rsidRPr="009F7F2D">
              <w:rPr>
                <w:rFonts w:ascii="Times New Roman" w:hAnsi="Times New Roman" w:cs="Times New Roman"/>
                <w:b/>
                <w:sz w:val="18"/>
                <w:szCs w:val="18"/>
                <w:lang w:val="sr-Cyrl-CS"/>
              </w:rPr>
              <w:t>3.</w:t>
            </w:r>
          </w:p>
        </w:tc>
        <w:tc>
          <w:tcPr>
            <w:tcW w:w="1224" w:type="dxa"/>
            <w:tcBorders>
              <w:top w:val="single" w:sz="4" w:space="0" w:color="auto"/>
              <w:bottom w:val="single" w:sz="4" w:space="0" w:color="auto"/>
              <w:right w:val="single" w:sz="4" w:space="0" w:color="auto"/>
            </w:tcBorders>
            <w:shd w:val="clear" w:color="auto" w:fill="auto"/>
            <w:vAlign w:val="center"/>
          </w:tcPr>
          <w:p w:rsidR="009F7F2D" w:rsidRPr="009F7F2D" w:rsidRDefault="009F7F2D" w:rsidP="001C597A">
            <w:pPr>
              <w:pStyle w:val="1tekst"/>
              <w:ind w:left="0" w:right="0" w:firstLine="0"/>
              <w:jc w:val="center"/>
              <w:rPr>
                <w:rFonts w:ascii="Times New Roman" w:hAnsi="Times New Roman" w:cs="Times New Roman"/>
                <w:b/>
                <w:sz w:val="18"/>
                <w:szCs w:val="18"/>
              </w:rPr>
            </w:pPr>
            <w:r w:rsidRPr="009F7F2D">
              <w:rPr>
                <w:rFonts w:ascii="Times New Roman" w:hAnsi="Times New Roman" w:cs="Times New Roman"/>
                <w:b/>
                <w:sz w:val="18"/>
                <w:szCs w:val="18"/>
              </w:rPr>
              <w:t>Health</w:t>
            </w:r>
          </w:p>
          <w:p w:rsidR="009F7F2D" w:rsidRPr="009F7F2D" w:rsidRDefault="009F7F2D" w:rsidP="001C597A">
            <w:pPr>
              <w:pStyle w:val="1tekst"/>
              <w:ind w:left="0" w:right="0" w:firstLine="0"/>
              <w:jc w:val="center"/>
              <w:rPr>
                <w:rFonts w:ascii="Times New Roman" w:hAnsi="Times New Roman" w:cs="Times New Roman"/>
                <w:b/>
                <w:sz w:val="18"/>
                <w:szCs w:val="18"/>
              </w:rPr>
            </w:pPr>
            <w:r w:rsidRPr="009F7F2D">
              <w:rPr>
                <w:rFonts w:ascii="Times New Roman" w:hAnsi="Times New Roman" w:cs="Times New Roman"/>
                <w:b/>
                <w:sz w:val="18"/>
                <w:szCs w:val="18"/>
              </w:rPr>
              <w:t>matters</w:t>
            </w:r>
          </w:p>
        </w:tc>
        <w:tc>
          <w:tcPr>
            <w:tcW w:w="825" w:type="dxa"/>
            <w:tcBorders>
              <w:top w:val="single" w:sz="4" w:space="0" w:color="auto"/>
              <w:bottom w:val="single" w:sz="4" w:space="0" w:color="auto"/>
            </w:tcBorders>
            <w:shd w:val="clear" w:color="auto" w:fill="auto"/>
            <w:vAlign w:val="center"/>
          </w:tcPr>
          <w:p w:rsidR="009F7F2D" w:rsidRPr="009F7F2D" w:rsidRDefault="009F7F2D" w:rsidP="001C597A">
            <w:pPr>
              <w:jc w:val="center"/>
              <w:rPr>
                <w:rFonts w:ascii="Times New Roman" w:hAnsi="Times New Roman" w:cs="Times New Roman"/>
                <w:sz w:val="18"/>
                <w:szCs w:val="18"/>
              </w:rPr>
            </w:pPr>
            <w:r w:rsidRPr="009F7F2D">
              <w:rPr>
                <w:rFonts w:ascii="Times New Roman" w:hAnsi="Times New Roman" w:cs="Times New Roman"/>
                <w:sz w:val="18"/>
                <w:szCs w:val="18"/>
              </w:rPr>
              <w:t>5</w:t>
            </w:r>
          </w:p>
        </w:tc>
        <w:tc>
          <w:tcPr>
            <w:tcW w:w="760" w:type="dxa"/>
            <w:tcBorders>
              <w:top w:val="single" w:sz="4" w:space="0" w:color="auto"/>
              <w:bottom w:val="single" w:sz="4" w:space="0" w:color="auto"/>
            </w:tcBorders>
            <w:shd w:val="clear" w:color="auto" w:fill="auto"/>
            <w:vAlign w:val="center"/>
          </w:tcPr>
          <w:p w:rsidR="009F7F2D" w:rsidRPr="009F7F2D" w:rsidRDefault="009F7F2D" w:rsidP="001C597A">
            <w:pPr>
              <w:jc w:val="center"/>
              <w:rPr>
                <w:rFonts w:ascii="Times New Roman" w:hAnsi="Times New Roman" w:cs="Times New Roman"/>
                <w:sz w:val="18"/>
                <w:szCs w:val="18"/>
              </w:rPr>
            </w:pPr>
            <w:r w:rsidRPr="009F7F2D">
              <w:rPr>
                <w:rFonts w:ascii="Times New Roman" w:hAnsi="Times New Roman" w:cs="Times New Roman"/>
                <w:sz w:val="18"/>
                <w:szCs w:val="18"/>
              </w:rPr>
              <w:t>5</w:t>
            </w:r>
          </w:p>
        </w:tc>
        <w:tc>
          <w:tcPr>
            <w:tcW w:w="2583" w:type="dxa"/>
            <w:tcBorders>
              <w:top w:val="single" w:sz="4" w:space="0" w:color="auto"/>
              <w:bottom w:val="single" w:sz="4" w:space="0" w:color="auto"/>
              <w:right w:val="double" w:sz="4" w:space="0" w:color="auto"/>
            </w:tcBorders>
            <w:shd w:val="clear" w:color="auto" w:fill="auto"/>
          </w:tcPr>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b/>
                <w:sz w:val="18"/>
                <w:szCs w:val="18"/>
                <w:lang w:val="sr-Cyrl-CS"/>
              </w:rPr>
              <w:t xml:space="preserve">-  </w:t>
            </w:r>
            <w:r w:rsidRPr="009F7F2D">
              <w:rPr>
                <w:rFonts w:ascii="Times New Roman" w:hAnsi="Times New Roman" w:cs="Times New Roman"/>
                <w:sz w:val="18"/>
                <w:szCs w:val="18"/>
                <w:lang w:val="sr-Cyrl-CS"/>
              </w:rPr>
              <w:t>изрази који се односе на медицину и здраве стилове живота</w:t>
            </w:r>
          </w:p>
          <w:p w:rsidR="009F7F2D" w:rsidRPr="009F7F2D" w:rsidRDefault="009F7F2D" w:rsidP="001C597A">
            <w:pPr>
              <w:rPr>
                <w:rFonts w:ascii="Times New Roman" w:hAnsi="Times New Roman" w:cs="Times New Roman"/>
                <w:sz w:val="18"/>
                <w:szCs w:val="18"/>
                <w:lang w:val="sr-Latn-CS"/>
              </w:rPr>
            </w:pPr>
            <w:r w:rsidRPr="009F7F2D">
              <w:rPr>
                <w:rFonts w:ascii="Times New Roman" w:hAnsi="Times New Roman" w:cs="Times New Roman"/>
                <w:sz w:val="18"/>
                <w:szCs w:val="18"/>
                <w:lang w:val="sr-Cyrl-CS"/>
              </w:rPr>
              <w:t>- фразални глаголи</w:t>
            </w:r>
            <w:r w:rsidRPr="009F7F2D">
              <w:rPr>
                <w:rFonts w:ascii="Times New Roman" w:hAnsi="Times New Roman" w:cs="Times New Roman"/>
                <w:sz w:val="18"/>
                <w:szCs w:val="18"/>
                <w:lang w:val="sr-Latn-CS"/>
              </w:rPr>
              <w:t xml:space="preserve"> </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Latn-CS"/>
              </w:rPr>
              <w:t xml:space="preserve">- </w:t>
            </w:r>
            <w:r w:rsidRPr="009F7F2D">
              <w:rPr>
                <w:rFonts w:ascii="Times New Roman" w:hAnsi="Times New Roman" w:cs="Times New Roman"/>
                <w:sz w:val="18"/>
                <w:szCs w:val="18"/>
                <w:lang w:val="sr-Cyrl-CS"/>
              </w:rPr>
              <w:t xml:space="preserve">модални глаголи </w:t>
            </w:r>
            <w:r w:rsidRPr="009F7F2D">
              <w:rPr>
                <w:rFonts w:ascii="Times New Roman" w:hAnsi="Times New Roman" w:cs="Times New Roman"/>
                <w:i/>
                <w:sz w:val="18"/>
                <w:szCs w:val="18"/>
                <w:lang w:val="sr-Latn-CS"/>
              </w:rPr>
              <w:t>(can/could/will be able to/may/might/must/should/have to)</w:t>
            </w:r>
            <w:r w:rsidRPr="009F7F2D">
              <w:rPr>
                <w:rFonts w:ascii="Times New Roman" w:hAnsi="Times New Roman" w:cs="Times New Roman"/>
                <w:sz w:val="18"/>
                <w:szCs w:val="18"/>
                <w:lang w:val="sr-Latn-CS"/>
              </w:rPr>
              <w:t xml:space="preserve"> са презентским и перфектним инфинитивом</w:t>
            </w:r>
            <w:r w:rsidRPr="009F7F2D">
              <w:rPr>
                <w:rFonts w:ascii="Times New Roman" w:hAnsi="Times New Roman" w:cs="Times New Roman"/>
                <w:sz w:val="18"/>
                <w:szCs w:val="18"/>
                <w:lang w:val="sr-Cyrl-CS"/>
              </w:rPr>
              <w:t xml:space="preserve"> (исказивање могућности, способности, забране,  дозволе, обавезе, вероватноће...)</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  алтернативна медицина и здрави стилови живота</w:t>
            </w:r>
          </w:p>
        </w:tc>
        <w:tc>
          <w:tcPr>
            <w:tcW w:w="1180" w:type="dxa"/>
            <w:tcBorders>
              <w:left w:val="double" w:sz="4" w:space="0" w:color="auto"/>
              <w:right w:val="single" w:sz="4" w:space="0" w:color="auto"/>
            </w:tcBorders>
            <w:shd w:val="clear" w:color="auto" w:fill="auto"/>
            <w:vAlign w:val="center"/>
          </w:tcPr>
          <w:p w:rsidR="009F7F2D" w:rsidRPr="009F7F2D" w:rsidRDefault="009F7F2D" w:rsidP="001C597A">
            <w:pPr>
              <w:jc w:val="cente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ПСТ.1.1.9.</w:t>
            </w:r>
          </w:p>
          <w:p w:rsidR="009F7F2D" w:rsidRPr="009F7F2D" w:rsidRDefault="009F7F2D" w:rsidP="001C597A">
            <w:pPr>
              <w:jc w:val="cente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ПСТ.1.3.3.</w:t>
            </w:r>
          </w:p>
          <w:p w:rsidR="009F7F2D" w:rsidRPr="009F7F2D" w:rsidRDefault="009F7F2D" w:rsidP="001C597A">
            <w:pPr>
              <w:jc w:val="cente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ПСТ.2.1.18.</w:t>
            </w:r>
          </w:p>
          <w:p w:rsidR="009F7F2D" w:rsidRPr="009F7F2D" w:rsidRDefault="009F7F2D" w:rsidP="001C597A">
            <w:pPr>
              <w:jc w:val="cente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ПСТ.2.2.3.</w:t>
            </w:r>
          </w:p>
          <w:p w:rsidR="009F7F2D" w:rsidRPr="009F7F2D" w:rsidRDefault="009F7F2D" w:rsidP="001C597A">
            <w:pPr>
              <w:jc w:val="center"/>
              <w:rPr>
                <w:rFonts w:ascii="Times New Roman" w:hAnsi="Times New Roman" w:cs="Times New Roman"/>
                <w:sz w:val="18"/>
                <w:szCs w:val="18"/>
                <w:lang w:val="sr-Cyrl-CS"/>
              </w:rPr>
            </w:pPr>
            <w:r w:rsidRPr="009F7F2D">
              <w:rPr>
                <w:rFonts w:ascii="Times New Roman" w:hAnsi="Times New Roman" w:cs="Times New Roman"/>
                <w:sz w:val="18"/>
                <w:szCs w:val="18"/>
                <w:lang w:val="sr-Cyrl-CS"/>
              </w:rPr>
              <w:t xml:space="preserve">ПСТ.3.1.22. </w:t>
            </w:r>
          </w:p>
          <w:p w:rsidR="009F7F2D" w:rsidRPr="009F7F2D" w:rsidRDefault="009F7F2D" w:rsidP="001C597A">
            <w:pPr>
              <w:jc w:val="center"/>
              <w:rPr>
                <w:rFonts w:ascii="Times New Roman" w:hAnsi="Times New Roman" w:cs="Times New Roman"/>
                <w:b/>
                <w:sz w:val="18"/>
                <w:szCs w:val="18"/>
              </w:rPr>
            </w:pPr>
            <w:r w:rsidRPr="009F7F2D">
              <w:rPr>
                <w:rFonts w:ascii="Times New Roman" w:hAnsi="Times New Roman" w:cs="Times New Roman"/>
                <w:sz w:val="18"/>
                <w:szCs w:val="18"/>
              </w:rPr>
              <w:t>ПСТ.3.2.1.</w:t>
            </w:r>
          </w:p>
        </w:tc>
        <w:tc>
          <w:tcPr>
            <w:tcW w:w="1449"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9F7F2D" w:rsidRPr="009F7F2D" w:rsidRDefault="009F7F2D" w:rsidP="0077506E">
            <w:pPr>
              <w:numPr>
                <w:ilvl w:val="0"/>
                <w:numId w:val="83"/>
              </w:numPr>
              <w:spacing w:after="0" w:line="240" w:lineRule="auto"/>
              <w:rPr>
                <w:rFonts w:ascii="Times New Roman" w:hAnsi="Times New Roman" w:cs="Times New Roman"/>
                <w:sz w:val="18"/>
                <w:szCs w:val="18"/>
                <w:lang w:val="es-ES_tradnl"/>
              </w:rPr>
            </w:pPr>
            <w:r w:rsidRPr="009F7F2D">
              <w:rPr>
                <w:rFonts w:ascii="Times New Roman" w:hAnsi="Times New Roman" w:cs="Times New Roman"/>
                <w:sz w:val="18"/>
                <w:szCs w:val="18"/>
              </w:rPr>
              <w:t>разговор</w:t>
            </w:r>
          </w:p>
          <w:p w:rsidR="009F7F2D" w:rsidRPr="009F7F2D" w:rsidRDefault="009F7F2D" w:rsidP="0077506E">
            <w:pPr>
              <w:numPr>
                <w:ilvl w:val="0"/>
                <w:numId w:val="83"/>
              </w:numPr>
              <w:spacing w:after="0" w:line="240" w:lineRule="auto"/>
              <w:rPr>
                <w:rFonts w:ascii="Times New Roman" w:hAnsi="Times New Roman" w:cs="Times New Roman"/>
                <w:sz w:val="18"/>
                <w:szCs w:val="18"/>
                <w:lang w:val="es-ES_tradnl"/>
              </w:rPr>
            </w:pPr>
            <w:r w:rsidRPr="009F7F2D">
              <w:rPr>
                <w:rFonts w:ascii="Times New Roman" w:hAnsi="Times New Roman" w:cs="Times New Roman"/>
                <w:sz w:val="18"/>
                <w:szCs w:val="18"/>
              </w:rPr>
              <w:t>рад на часу</w:t>
            </w:r>
          </w:p>
          <w:p w:rsidR="009F7F2D" w:rsidRPr="009F7F2D" w:rsidRDefault="009F7F2D" w:rsidP="0077506E">
            <w:pPr>
              <w:numPr>
                <w:ilvl w:val="0"/>
                <w:numId w:val="83"/>
              </w:numPr>
              <w:spacing w:after="0" w:line="240" w:lineRule="auto"/>
              <w:rPr>
                <w:rFonts w:ascii="Times New Roman" w:hAnsi="Times New Roman" w:cs="Times New Roman"/>
                <w:sz w:val="18"/>
                <w:szCs w:val="18"/>
                <w:lang w:val="es-ES_tradnl"/>
              </w:rPr>
            </w:pPr>
            <w:r w:rsidRPr="009F7F2D">
              <w:rPr>
                <w:rFonts w:ascii="Times New Roman" w:hAnsi="Times New Roman" w:cs="Times New Roman"/>
                <w:sz w:val="18"/>
                <w:szCs w:val="18"/>
              </w:rPr>
              <w:t>израда домаћих задатака</w:t>
            </w:r>
          </w:p>
          <w:p w:rsidR="009F7F2D" w:rsidRPr="009F7F2D" w:rsidRDefault="009F7F2D" w:rsidP="0077506E">
            <w:pPr>
              <w:numPr>
                <w:ilvl w:val="0"/>
                <w:numId w:val="83"/>
              </w:numPr>
              <w:spacing w:after="0" w:line="240" w:lineRule="auto"/>
              <w:rPr>
                <w:rFonts w:ascii="Times New Roman" w:hAnsi="Times New Roman" w:cs="Times New Roman"/>
                <w:sz w:val="18"/>
                <w:szCs w:val="18"/>
                <w:lang w:val="es-ES_tradnl"/>
              </w:rPr>
            </w:pPr>
            <w:r w:rsidRPr="009F7F2D">
              <w:rPr>
                <w:rFonts w:ascii="Times New Roman" w:hAnsi="Times New Roman" w:cs="Times New Roman"/>
                <w:sz w:val="18"/>
                <w:szCs w:val="18"/>
              </w:rPr>
              <w:t>писмени задатак</w:t>
            </w:r>
          </w:p>
        </w:tc>
      </w:tr>
      <w:tr w:rsidR="009F7F2D" w:rsidRPr="00357C8A" w:rsidTr="00526BE5">
        <w:trPr>
          <w:cantSplit/>
        </w:trPr>
        <w:tc>
          <w:tcPr>
            <w:tcW w:w="979" w:type="dxa"/>
            <w:tcBorders>
              <w:top w:val="single" w:sz="4" w:space="0" w:color="auto"/>
              <w:left w:val="thinThickSmallGap" w:sz="24" w:space="0" w:color="auto"/>
              <w:bottom w:val="single" w:sz="4" w:space="0" w:color="auto"/>
            </w:tcBorders>
            <w:shd w:val="clear" w:color="auto" w:fill="auto"/>
            <w:vAlign w:val="center"/>
          </w:tcPr>
          <w:p w:rsidR="009F7F2D" w:rsidRPr="009F7F2D" w:rsidRDefault="009F7F2D" w:rsidP="001C597A">
            <w:pPr>
              <w:jc w:val="center"/>
              <w:rPr>
                <w:rFonts w:ascii="Times New Roman" w:hAnsi="Times New Roman" w:cs="Times New Roman"/>
                <w:b/>
                <w:sz w:val="18"/>
                <w:szCs w:val="18"/>
              </w:rPr>
            </w:pPr>
            <w:r w:rsidRPr="009F7F2D">
              <w:rPr>
                <w:rFonts w:ascii="Times New Roman" w:hAnsi="Times New Roman" w:cs="Times New Roman"/>
                <w:b/>
                <w:sz w:val="18"/>
                <w:szCs w:val="18"/>
              </w:rPr>
              <w:t>4.</w:t>
            </w:r>
          </w:p>
        </w:tc>
        <w:tc>
          <w:tcPr>
            <w:tcW w:w="1224" w:type="dxa"/>
            <w:tcBorders>
              <w:top w:val="single" w:sz="4" w:space="0" w:color="auto"/>
              <w:bottom w:val="single" w:sz="4" w:space="0" w:color="auto"/>
              <w:right w:val="single" w:sz="4" w:space="0" w:color="auto"/>
            </w:tcBorders>
            <w:shd w:val="clear" w:color="auto" w:fill="auto"/>
            <w:vAlign w:val="center"/>
          </w:tcPr>
          <w:p w:rsidR="009F7F2D" w:rsidRPr="009F7F2D" w:rsidRDefault="009F7F2D" w:rsidP="001C597A">
            <w:pPr>
              <w:pStyle w:val="1tekst"/>
              <w:ind w:left="0" w:right="0" w:firstLine="0"/>
              <w:jc w:val="center"/>
              <w:rPr>
                <w:rFonts w:ascii="Times New Roman" w:hAnsi="Times New Roman" w:cs="Times New Roman"/>
                <w:b/>
                <w:sz w:val="18"/>
                <w:szCs w:val="18"/>
              </w:rPr>
            </w:pPr>
            <w:r w:rsidRPr="009F7F2D">
              <w:rPr>
                <w:rFonts w:ascii="Times New Roman" w:hAnsi="Times New Roman" w:cs="Times New Roman"/>
                <w:b/>
                <w:sz w:val="18"/>
                <w:szCs w:val="18"/>
              </w:rPr>
              <w:t>Let’s go</w:t>
            </w:r>
          </w:p>
        </w:tc>
        <w:tc>
          <w:tcPr>
            <w:tcW w:w="825" w:type="dxa"/>
            <w:tcBorders>
              <w:top w:val="single" w:sz="4" w:space="0" w:color="auto"/>
              <w:bottom w:val="single" w:sz="4" w:space="0" w:color="auto"/>
            </w:tcBorders>
            <w:shd w:val="clear" w:color="auto" w:fill="auto"/>
            <w:vAlign w:val="center"/>
          </w:tcPr>
          <w:p w:rsidR="009F7F2D" w:rsidRPr="009F7F2D" w:rsidRDefault="009F7F2D" w:rsidP="001C597A">
            <w:pPr>
              <w:jc w:val="center"/>
              <w:rPr>
                <w:rFonts w:ascii="Times New Roman" w:hAnsi="Times New Roman" w:cs="Times New Roman"/>
                <w:sz w:val="18"/>
                <w:szCs w:val="18"/>
              </w:rPr>
            </w:pPr>
            <w:r w:rsidRPr="009F7F2D">
              <w:rPr>
                <w:rFonts w:ascii="Times New Roman" w:hAnsi="Times New Roman" w:cs="Times New Roman"/>
                <w:sz w:val="18"/>
                <w:szCs w:val="18"/>
              </w:rPr>
              <w:t>3</w:t>
            </w:r>
          </w:p>
        </w:tc>
        <w:tc>
          <w:tcPr>
            <w:tcW w:w="760" w:type="dxa"/>
            <w:tcBorders>
              <w:top w:val="single" w:sz="4" w:space="0" w:color="auto"/>
              <w:bottom w:val="single" w:sz="4" w:space="0" w:color="auto"/>
            </w:tcBorders>
            <w:shd w:val="clear" w:color="auto" w:fill="auto"/>
            <w:vAlign w:val="center"/>
          </w:tcPr>
          <w:p w:rsidR="009F7F2D" w:rsidRPr="009F7F2D" w:rsidRDefault="009F7F2D" w:rsidP="001C597A">
            <w:pPr>
              <w:jc w:val="center"/>
              <w:rPr>
                <w:rFonts w:ascii="Times New Roman" w:hAnsi="Times New Roman" w:cs="Times New Roman"/>
                <w:sz w:val="18"/>
                <w:szCs w:val="18"/>
              </w:rPr>
            </w:pPr>
            <w:r w:rsidRPr="009F7F2D">
              <w:rPr>
                <w:rFonts w:ascii="Times New Roman" w:hAnsi="Times New Roman" w:cs="Times New Roman"/>
                <w:sz w:val="18"/>
                <w:szCs w:val="18"/>
              </w:rPr>
              <w:t>3</w:t>
            </w:r>
          </w:p>
        </w:tc>
        <w:tc>
          <w:tcPr>
            <w:tcW w:w="2583" w:type="dxa"/>
            <w:tcBorders>
              <w:top w:val="single" w:sz="4" w:space="0" w:color="auto"/>
              <w:bottom w:val="single" w:sz="4" w:space="0" w:color="auto"/>
              <w:right w:val="double" w:sz="4" w:space="0" w:color="auto"/>
            </w:tcBorders>
            <w:shd w:val="clear" w:color="auto" w:fill="auto"/>
            <w:vAlign w:val="center"/>
          </w:tcPr>
          <w:p w:rsidR="009F7F2D" w:rsidRPr="009F7F2D" w:rsidRDefault="009F7F2D" w:rsidP="001C597A">
            <w:pPr>
              <w:tabs>
                <w:tab w:val="left" w:pos="1332"/>
              </w:tabs>
              <w:rPr>
                <w:rFonts w:ascii="Times New Roman" w:hAnsi="Times New Roman" w:cs="Times New Roman"/>
                <w:sz w:val="18"/>
                <w:szCs w:val="18"/>
                <w:lang w:val="sr-Cyrl-CS"/>
              </w:rPr>
            </w:pPr>
            <w:r w:rsidRPr="009F7F2D">
              <w:rPr>
                <w:rFonts w:ascii="Times New Roman" w:hAnsi="Times New Roman" w:cs="Times New Roman"/>
                <w:sz w:val="18"/>
                <w:szCs w:val="18"/>
                <w:lang w:val="sr-Cyrl-CS"/>
              </w:rPr>
              <w:t>-</w:t>
            </w:r>
            <w:r w:rsidRPr="009F7F2D">
              <w:rPr>
                <w:rFonts w:ascii="Times New Roman" w:hAnsi="Times New Roman" w:cs="Times New Roman"/>
                <w:b/>
                <w:sz w:val="18"/>
                <w:szCs w:val="18"/>
                <w:lang w:val="sr-Cyrl-CS"/>
              </w:rPr>
              <w:t xml:space="preserve"> </w:t>
            </w:r>
            <w:r w:rsidRPr="009F7F2D">
              <w:rPr>
                <w:rFonts w:ascii="Times New Roman" w:hAnsi="Times New Roman" w:cs="Times New Roman"/>
                <w:sz w:val="18"/>
                <w:szCs w:val="18"/>
                <w:lang w:val="sr-Cyrl-CS"/>
              </w:rPr>
              <w:t>изрази који се односе на путовања</w:t>
            </w:r>
          </w:p>
          <w:p w:rsidR="009F7F2D" w:rsidRPr="009F7F2D" w:rsidRDefault="009F7F2D" w:rsidP="001C597A">
            <w:pPr>
              <w:tabs>
                <w:tab w:val="left" w:pos="1332"/>
              </w:tabs>
              <w:rPr>
                <w:rFonts w:ascii="Times New Roman" w:hAnsi="Times New Roman" w:cs="Times New Roman"/>
                <w:sz w:val="18"/>
                <w:szCs w:val="18"/>
                <w:lang w:val="sr-Cyrl-CS"/>
              </w:rPr>
            </w:pPr>
            <w:r w:rsidRPr="009F7F2D">
              <w:rPr>
                <w:rFonts w:ascii="Times New Roman" w:hAnsi="Times New Roman" w:cs="Times New Roman"/>
                <w:sz w:val="18"/>
                <w:szCs w:val="18"/>
                <w:lang w:val="sr-Cyrl-CS"/>
              </w:rPr>
              <w:t xml:space="preserve">-  глаголски облици за изражавање будућности </w:t>
            </w:r>
            <w:r w:rsidRPr="009F7F2D">
              <w:rPr>
                <w:rFonts w:ascii="Times New Roman" w:hAnsi="Times New Roman" w:cs="Times New Roman"/>
                <w:i/>
                <w:sz w:val="18"/>
                <w:szCs w:val="18"/>
                <w:lang w:val="sr-Latn-CS"/>
              </w:rPr>
              <w:t>(be going to, will)</w:t>
            </w:r>
            <w:r w:rsidRPr="009F7F2D">
              <w:rPr>
                <w:rFonts w:ascii="Times New Roman" w:hAnsi="Times New Roman" w:cs="Times New Roman"/>
                <w:i/>
                <w:sz w:val="18"/>
                <w:szCs w:val="18"/>
                <w:lang w:val="sr-Cyrl-CS"/>
              </w:rPr>
              <w:t xml:space="preserve"> </w:t>
            </w:r>
            <w:r w:rsidRPr="009F7F2D">
              <w:rPr>
                <w:rFonts w:ascii="Times New Roman" w:hAnsi="Times New Roman" w:cs="Times New Roman"/>
                <w:sz w:val="18"/>
                <w:szCs w:val="18"/>
                <w:lang w:val="sr-Cyrl-CS"/>
              </w:rPr>
              <w:t>– планови и предвиђања</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 писање кратке брошуре о (замишљеној) туристичкој дестинацији</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 фразални глаголи</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 тражење и давање информација о путовању</w:t>
            </w:r>
          </w:p>
        </w:tc>
        <w:tc>
          <w:tcPr>
            <w:tcW w:w="1180" w:type="dxa"/>
            <w:tcBorders>
              <w:left w:val="double" w:sz="4" w:space="0" w:color="auto"/>
              <w:right w:val="single" w:sz="4" w:space="0" w:color="auto"/>
            </w:tcBorders>
            <w:shd w:val="clear" w:color="auto" w:fill="auto"/>
            <w:vAlign w:val="center"/>
          </w:tcPr>
          <w:p w:rsidR="009F7F2D" w:rsidRPr="009F7F2D" w:rsidRDefault="009F7F2D" w:rsidP="001C597A">
            <w:pPr>
              <w:jc w:val="cente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ПСТ.1.1.17.</w:t>
            </w:r>
          </w:p>
          <w:p w:rsidR="009F7F2D" w:rsidRPr="009F7F2D" w:rsidRDefault="009F7F2D" w:rsidP="001C597A">
            <w:pPr>
              <w:jc w:val="cente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ПСТ.1.2.2.</w:t>
            </w:r>
          </w:p>
          <w:p w:rsidR="009F7F2D" w:rsidRPr="009F7F2D" w:rsidRDefault="009F7F2D" w:rsidP="001C597A">
            <w:pPr>
              <w:jc w:val="cente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ПСТ.2.1.7.</w:t>
            </w:r>
          </w:p>
          <w:p w:rsidR="009F7F2D" w:rsidRPr="009F7F2D" w:rsidRDefault="009F7F2D" w:rsidP="001C597A">
            <w:pPr>
              <w:jc w:val="cente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ПСТ.2.1.13.</w:t>
            </w:r>
          </w:p>
          <w:p w:rsidR="009F7F2D" w:rsidRPr="009F7F2D" w:rsidRDefault="009F7F2D" w:rsidP="001C597A">
            <w:pPr>
              <w:jc w:val="cente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ПСТ.2.2.4.</w:t>
            </w:r>
          </w:p>
          <w:p w:rsidR="009F7F2D" w:rsidRPr="009F7F2D" w:rsidRDefault="009F7F2D" w:rsidP="001C597A">
            <w:pPr>
              <w:jc w:val="center"/>
              <w:rPr>
                <w:rFonts w:ascii="Times New Roman" w:hAnsi="Times New Roman" w:cs="Times New Roman"/>
                <w:sz w:val="18"/>
                <w:szCs w:val="18"/>
              </w:rPr>
            </w:pPr>
            <w:r w:rsidRPr="009F7F2D">
              <w:rPr>
                <w:rFonts w:ascii="Times New Roman" w:hAnsi="Times New Roman" w:cs="Times New Roman"/>
                <w:sz w:val="18"/>
                <w:szCs w:val="18"/>
              </w:rPr>
              <w:t>ПСТ.3.1.7.</w:t>
            </w:r>
          </w:p>
          <w:p w:rsidR="009F7F2D" w:rsidRPr="009F7F2D" w:rsidRDefault="009F7F2D" w:rsidP="001C597A">
            <w:pPr>
              <w:jc w:val="center"/>
              <w:rPr>
                <w:rFonts w:ascii="Times New Roman" w:hAnsi="Times New Roman" w:cs="Times New Roman"/>
                <w:b/>
                <w:sz w:val="18"/>
                <w:szCs w:val="18"/>
              </w:rPr>
            </w:pPr>
            <w:r w:rsidRPr="009F7F2D">
              <w:rPr>
                <w:rFonts w:ascii="Times New Roman" w:hAnsi="Times New Roman" w:cs="Times New Roman"/>
                <w:sz w:val="18"/>
                <w:szCs w:val="18"/>
              </w:rPr>
              <w:t>ПСТ.3.1.17.</w:t>
            </w:r>
          </w:p>
        </w:tc>
        <w:tc>
          <w:tcPr>
            <w:tcW w:w="1449"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9F7F2D" w:rsidRPr="009F7F2D" w:rsidRDefault="009F7F2D" w:rsidP="0077506E">
            <w:pPr>
              <w:numPr>
                <w:ilvl w:val="0"/>
                <w:numId w:val="83"/>
              </w:numPr>
              <w:spacing w:after="0" w:line="240" w:lineRule="auto"/>
              <w:rPr>
                <w:rFonts w:ascii="Times New Roman" w:hAnsi="Times New Roman" w:cs="Times New Roman"/>
                <w:sz w:val="18"/>
                <w:szCs w:val="18"/>
                <w:lang w:val="es-ES_tradnl"/>
              </w:rPr>
            </w:pPr>
            <w:r w:rsidRPr="009F7F2D">
              <w:rPr>
                <w:rFonts w:ascii="Times New Roman" w:hAnsi="Times New Roman" w:cs="Times New Roman"/>
                <w:sz w:val="18"/>
                <w:szCs w:val="18"/>
              </w:rPr>
              <w:t>разговор</w:t>
            </w:r>
          </w:p>
          <w:p w:rsidR="009F7F2D" w:rsidRPr="009F7F2D" w:rsidRDefault="009F7F2D" w:rsidP="0077506E">
            <w:pPr>
              <w:numPr>
                <w:ilvl w:val="0"/>
                <w:numId w:val="83"/>
              </w:numPr>
              <w:spacing w:after="0" w:line="240" w:lineRule="auto"/>
              <w:rPr>
                <w:rFonts w:ascii="Times New Roman" w:hAnsi="Times New Roman" w:cs="Times New Roman"/>
                <w:sz w:val="18"/>
                <w:szCs w:val="18"/>
                <w:lang w:val="es-ES_tradnl"/>
              </w:rPr>
            </w:pPr>
            <w:r w:rsidRPr="009F7F2D">
              <w:rPr>
                <w:rFonts w:ascii="Times New Roman" w:hAnsi="Times New Roman" w:cs="Times New Roman"/>
                <w:sz w:val="18"/>
                <w:szCs w:val="18"/>
              </w:rPr>
              <w:t>рад на часу</w:t>
            </w:r>
          </w:p>
          <w:p w:rsidR="009F7F2D" w:rsidRPr="009F7F2D" w:rsidRDefault="009F7F2D" w:rsidP="0077506E">
            <w:pPr>
              <w:numPr>
                <w:ilvl w:val="0"/>
                <w:numId w:val="83"/>
              </w:numPr>
              <w:spacing w:after="0" w:line="240" w:lineRule="auto"/>
              <w:rPr>
                <w:rFonts w:ascii="Times New Roman" w:hAnsi="Times New Roman" w:cs="Times New Roman"/>
                <w:sz w:val="18"/>
                <w:szCs w:val="18"/>
                <w:lang w:val="es-ES_tradnl"/>
              </w:rPr>
            </w:pPr>
            <w:r w:rsidRPr="009F7F2D">
              <w:rPr>
                <w:rFonts w:ascii="Times New Roman" w:hAnsi="Times New Roman" w:cs="Times New Roman"/>
                <w:sz w:val="18"/>
                <w:szCs w:val="18"/>
              </w:rPr>
              <w:t>израда домаћих задатака</w:t>
            </w:r>
          </w:p>
          <w:p w:rsidR="009F7F2D" w:rsidRPr="009F7F2D" w:rsidRDefault="009F7F2D" w:rsidP="0077506E">
            <w:pPr>
              <w:numPr>
                <w:ilvl w:val="0"/>
                <w:numId w:val="83"/>
              </w:numPr>
              <w:spacing w:after="0" w:line="240" w:lineRule="auto"/>
              <w:rPr>
                <w:rFonts w:ascii="Times New Roman" w:hAnsi="Times New Roman" w:cs="Times New Roman"/>
                <w:sz w:val="18"/>
                <w:szCs w:val="18"/>
                <w:lang w:val="es-ES_tradnl"/>
              </w:rPr>
            </w:pPr>
            <w:r w:rsidRPr="009F7F2D">
              <w:rPr>
                <w:rFonts w:ascii="Times New Roman" w:hAnsi="Times New Roman" w:cs="Times New Roman"/>
                <w:sz w:val="18"/>
                <w:szCs w:val="18"/>
              </w:rPr>
              <w:t>кратка писана провера знања</w:t>
            </w:r>
          </w:p>
          <w:p w:rsidR="009F7F2D" w:rsidRPr="009F7F2D" w:rsidRDefault="009F7F2D" w:rsidP="001C597A">
            <w:pPr>
              <w:rPr>
                <w:rFonts w:ascii="Times New Roman" w:hAnsi="Times New Roman" w:cs="Times New Roman"/>
                <w:sz w:val="18"/>
                <w:szCs w:val="18"/>
                <w:lang w:val="es-ES_tradnl"/>
              </w:rPr>
            </w:pPr>
          </w:p>
        </w:tc>
      </w:tr>
      <w:tr w:rsidR="009F7F2D" w:rsidRPr="00357C8A" w:rsidTr="00526BE5">
        <w:trPr>
          <w:cantSplit/>
        </w:trPr>
        <w:tc>
          <w:tcPr>
            <w:tcW w:w="979" w:type="dxa"/>
            <w:tcBorders>
              <w:top w:val="single" w:sz="4" w:space="0" w:color="auto"/>
              <w:left w:val="thinThickSmallGap" w:sz="24" w:space="0" w:color="auto"/>
              <w:bottom w:val="single" w:sz="4" w:space="0" w:color="auto"/>
            </w:tcBorders>
            <w:shd w:val="clear" w:color="auto" w:fill="auto"/>
            <w:vAlign w:val="center"/>
          </w:tcPr>
          <w:p w:rsidR="009F7F2D" w:rsidRPr="009F7F2D" w:rsidRDefault="009F7F2D" w:rsidP="001C597A">
            <w:pPr>
              <w:jc w:val="center"/>
              <w:rPr>
                <w:rFonts w:ascii="Times New Roman" w:hAnsi="Times New Roman" w:cs="Times New Roman"/>
                <w:b/>
                <w:sz w:val="18"/>
                <w:szCs w:val="18"/>
              </w:rPr>
            </w:pPr>
            <w:r w:rsidRPr="009F7F2D">
              <w:rPr>
                <w:rFonts w:ascii="Times New Roman" w:hAnsi="Times New Roman" w:cs="Times New Roman"/>
                <w:b/>
                <w:sz w:val="18"/>
                <w:szCs w:val="18"/>
              </w:rPr>
              <w:lastRenderedPageBreak/>
              <w:t>5.</w:t>
            </w:r>
          </w:p>
        </w:tc>
        <w:tc>
          <w:tcPr>
            <w:tcW w:w="1224" w:type="dxa"/>
            <w:tcBorders>
              <w:top w:val="single" w:sz="4" w:space="0" w:color="auto"/>
              <w:bottom w:val="single" w:sz="4" w:space="0" w:color="auto"/>
              <w:right w:val="single" w:sz="4" w:space="0" w:color="auto"/>
            </w:tcBorders>
            <w:shd w:val="clear" w:color="auto" w:fill="auto"/>
            <w:vAlign w:val="center"/>
          </w:tcPr>
          <w:p w:rsidR="009F7F2D" w:rsidRPr="009F7F2D" w:rsidRDefault="009F7F2D" w:rsidP="001C597A">
            <w:pPr>
              <w:ind w:left="60"/>
              <w:jc w:val="center"/>
              <w:rPr>
                <w:rFonts w:ascii="Times New Roman" w:hAnsi="Times New Roman" w:cs="Times New Roman"/>
                <w:b/>
                <w:sz w:val="18"/>
                <w:szCs w:val="18"/>
                <w:lang w:val="sr-Latn-CS"/>
              </w:rPr>
            </w:pPr>
          </w:p>
          <w:p w:rsidR="009F7F2D" w:rsidRPr="009F7F2D" w:rsidRDefault="009F7F2D" w:rsidP="001C597A">
            <w:pPr>
              <w:pStyle w:val="1tekst"/>
              <w:ind w:left="0" w:right="0" w:firstLine="0"/>
              <w:jc w:val="center"/>
              <w:rPr>
                <w:rFonts w:ascii="Times New Roman" w:hAnsi="Times New Roman" w:cs="Times New Roman"/>
                <w:b/>
                <w:sz w:val="18"/>
                <w:szCs w:val="18"/>
              </w:rPr>
            </w:pPr>
            <w:r w:rsidRPr="009F7F2D">
              <w:rPr>
                <w:rFonts w:ascii="Times New Roman" w:hAnsi="Times New Roman" w:cs="Times New Roman"/>
                <w:b/>
                <w:sz w:val="18"/>
                <w:szCs w:val="18"/>
              </w:rPr>
              <w:t>Image and</w:t>
            </w:r>
          </w:p>
          <w:p w:rsidR="009F7F2D" w:rsidRPr="009F7F2D" w:rsidRDefault="009F7F2D" w:rsidP="001C597A">
            <w:pPr>
              <w:pStyle w:val="1tekst"/>
              <w:ind w:left="0" w:right="0" w:firstLine="0"/>
              <w:jc w:val="center"/>
              <w:rPr>
                <w:rFonts w:ascii="Times New Roman" w:hAnsi="Times New Roman" w:cs="Times New Roman"/>
                <w:b/>
                <w:sz w:val="18"/>
                <w:szCs w:val="18"/>
              </w:rPr>
            </w:pPr>
            <w:r w:rsidRPr="009F7F2D">
              <w:rPr>
                <w:rFonts w:ascii="Times New Roman" w:hAnsi="Times New Roman" w:cs="Times New Roman"/>
                <w:b/>
                <w:sz w:val="18"/>
                <w:szCs w:val="18"/>
              </w:rPr>
              <w:t>identity</w:t>
            </w:r>
          </w:p>
        </w:tc>
        <w:tc>
          <w:tcPr>
            <w:tcW w:w="825" w:type="dxa"/>
            <w:tcBorders>
              <w:top w:val="single" w:sz="4" w:space="0" w:color="auto"/>
              <w:bottom w:val="single" w:sz="4" w:space="0" w:color="auto"/>
            </w:tcBorders>
            <w:shd w:val="clear" w:color="auto" w:fill="auto"/>
            <w:vAlign w:val="center"/>
          </w:tcPr>
          <w:p w:rsidR="009F7F2D" w:rsidRPr="009F7F2D" w:rsidRDefault="009F7F2D" w:rsidP="001C597A">
            <w:pPr>
              <w:jc w:val="center"/>
              <w:rPr>
                <w:rFonts w:ascii="Times New Roman" w:hAnsi="Times New Roman" w:cs="Times New Roman"/>
                <w:sz w:val="18"/>
                <w:szCs w:val="18"/>
              </w:rPr>
            </w:pPr>
            <w:r w:rsidRPr="009F7F2D">
              <w:rPr>
                <w:rFonts w:ascii="Times New Roman" w:hAnsi="Times New Roman" w:cs="Times New Roman"/>
                <w:sz w:val="18"/>
                <w:szCs w:val="18"/>
              </w:rPr>
              <w:t>6</w:t>
            </w:r>
          </w:p>
        </w:tc>
        <w:tc>
          <w:tcPr>
            <w:tcW w:w="760" w:type="dxa"/>
            <w:tcBorders>
              <w:top w:val="single" w:sz="4" w:space="0" w:color="auto"/>
              <w:bottom w:val="single" w:sz="4" w:space="0" w:color="auto"/>
            </w:tcBorders>
            <w:shd w:val="clear" w:color="auto" w:fill="auto"/>
            <w:vAlign w:val="center"/>
          </w:tcPr>
          <w:p w:rsidR="009F7F2D" w:rsidRPr="009F7F2D" w:rsidRDefault="009F7F2D" w:rsidP="001C597A">
            <w:pPr>
              <w:jc w:val="center"/>
              <w:rPr>
                <w:rFonts w:ascii="Times New Roman" w:hAnsi="Times New Roman" w:cs="Times New Roman"/>
                <w:sz w:val="18"/>
                <w:szCs w:val="18"/>
              </w:rPr>
            </w:pPr>
            <w:r w:rsidRPr="009F7F2D">
              <w:rPr>
                <w:rFonts w:ascii="Times New Roman" w:hAnsi="Times New Roman" w:cs="Times New Roman"/>
                <w:sz w:val="18"/>
                <w:szCs w:val="18"/>
              </w:rPr>
              <w:t>3</w:t>
            </w:r>
          </w:p>
        </w:tc>
        <w:tc>
          <w:tcPr>
            <w:tcW w:w="2583" w:type="dxa"/>
            <w:tcBorders>
              <w:top w:val="single" w:sz="4" w:space="0" w:color="auto"/>
              <w:bottom w:val="single" w:sz="4" w:space="0" w:color="auto"/>
              <w:right w:val="double" w:sz="4" w:space="0" w:color="auto"/>
            </w:tcBorders>
            <w:shd w:val="clear" w:color="auto" w:fill="auto"/>
            <w:vAlign w:val="center"/>
          </w:tcPr>
          <w:p w:rsidR="009F7F2D" w:rsidRPr="009F7F2D" w:rsidRDefault="009F7F2D" w:rsidP="001C597A">
            <w:pPr>
              <w:rPr>
                <w:rFonts w:ascii="Times New Roman" w:hAnsi="Times New Roman" w:cs="Times New Roman"/>
                <w:i/>
                <w:sz w:val="18"/>
                <w:szCs w:val="18"/>
                <w:lang w:val="sr-Latn-CS"/>
              </w:rPr>
            </w:pPr>
            <w:r w:rsidRPr="009F7F2D">
              <w:rPr>
                <w:rFonts w:ascii="Times New Roman" w:hAnsi="Times New Roman" w:cs="Times New Roman"/>
                <w:sz w:val="18"/>
                <w:szCs w:val="18"/>
                <w:lang w:val="sr-Cyrl-CS"/>
              </w:rPr>
              <w:t xml:space="preserve">- изрази који се односе на украшавање тела </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 xml:space="preserve">- повратне заменице; израз </w:t>
            </w:r>
            <w:r w:rsidRPr="009F7F2D">
              <w:rPr>
                <w:rFonts w:ascii="Times New Roman" w:hAnsi="Times New Roman" w:cs="Times New Roman"/>
                <w:i/>
                <w:sz w:val="18"/>
                <w:szCs w:val="18"/>
                <w:lang w:val="sr-Latn-CS"/>
              </w:rPr>
              <w:t>each other</w:t>
            </w:r>
          </w:p>
          <w:p w:rsidR="009F7F2D" w:rsidRPr="009F7F2D" w:rsidRDefault="009F7F2D" w:rsidP="001C597A">
            <w:pPr>
              <w:rPr>
                <w:rFonts w:ascii="Times New Roman" w:hAnsi="Times New Roman" w:cs="Times New Roman"/>
                <w:sz w:val="18"/>
                <w:szCs w:val="18"/>
              </w:rPr>
            </w:pPr>
            <w:r w:rsidRPr="009F7F2D">
              <w:rPr>
                <w:rFonts w:ascii="Times New Roman" w:hAnsi="Times New Roman" w:cs="Times New Roman"/>
                <w:sz w:val="18"/>
                <w:szCs w:val="18"/>
                <w:lang w:val="sr-Cyrl-CS"/>
              </w:rPr>
              <w:t xml:space="preserve">- облици пасива </w:t>
            </w:r>
            <w:r w:rsidRPr="009F7F2D">
              <w:rPr>
                <w:rFonts w:ascii="Times New Roman" w:hAnsi="Times New Roman" w:cs="Times New Roman"/>
                <w:i/>
                <w:sz w:val="18"/>
                <w:szCs w:val="18"/>
                <w:lang w:val="sr-Latn-CS"/>
              </w:rPr>
              <w:t>Present / Past /Future</w:t>
            </w:r>
            <w:r w:rsidRPr="009F7F2D">
              <w:rPr>
                <w:rFonts w:ascii="Times New Roman" w:hAnsi="Times New Roman" w:cs="Times New Roman"/>
                <w:i/>
                <w:sz w:val="18"/>
                <w:szCs w:val="18"/>
              </w:rPr>
              <w:t>/Present Perfect</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 префикси за негацију придева</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 претварање глагола у именице које означавају вршиоца радње</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 фразе које се користе у продавници одеће</w:t>
            </w:r>
          </w:p>
        </w:tc>
        <w:tc>
          <w:tcPr>
            <w:tcW w:w="1180" w:type="dxa"/>
            <w:tcBorders>
              <w:left w:val="double" w:sz="4" w:space="0" w:color="auto"/>
              <w:right w:val="single" w:sz="4" w:space="0" w:color="auto"/>
            </w:tcBorders>
            <w:shd w:val="clear" w:color="auto" w:fill="auto"/>
            <w:vAlign w:val="center"/>
          </w:tcPr>
          <w:p w:rsidR="009F7F2D" w:rsidRPr="009F7F2D" w:rsidRDefault="009F7F2D" w:rsidP="001C597A">
            <w:pPr>
              <w:jc w:val="cente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ПСТ.1.1.1.</w:t>
            </w:r>
          </w:p>
          <w:p w:rsidR="009F7F2D" w:rsidRPr="009F7F2D" w:rsidRDefault="009F7F2D" w:rsidP="001C597A">
            <w:pPr>
              <w:jc w:val="cente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ПСТ.1.1.20.</w:t>
            </w:r>
          </w:p>
          <w:p w:rsidR="009F7F2D" w:rsidRPr="009F7F2D" w:rsidRDefault="009F7F2D" w:rsidP="001C597A">
            <w:pPr>
              <w:jc w:val="cente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ПСТ.1.2.4.</w:t>
            </w:r>
          </w:p>
          <w:p w:rsidR="009F7F2D" w:rsidRPr="009F7F2D" w:rsidRDefault="009F7F2D" w:rsidP="001C597A">
            <w:pPr>
              <w:jc w:val="cente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ПСТ.2.1.8.</w:t>
            </w:r>
          </w:p>
          <w:p w:rsidR="009F7F2D" w:rsidRPr="009F7F2D" w:rsidRDefault="009F7F2D" w:rsidP="001C597A">
            <w:pPr>
              <w:spacing w:before="48" w:after="48"/>
              <w:jc w:val="cente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ПСТ.2.1.26.</w:t>
            </w:r>
          </w:p>
          <w:p w:rsidR="009F7F2D" w:rsidRPr="009F7F2D" w:rsidRDefault="009F7F2D" w:rsidP="001C597A">
            <w:pPr>
              <w:spacing w:before="48" w:after="48"/>
              <w:jc w:val="center"/>
              <w:rPr>
                <w:rFonts w:ascii="Times New Roman" w:hAnsi="Times New Roman" w:cs="Times New Roman"/>
                <w:sz w:val="18"/>
                <w:szCs w:val="18"/>
              </w:rPr>
            </w:pPr>
            <w:r w:rsidRPr="009F7F2D">
              <w:rPr>
                <w:rFonts w:ascii="Times New Roman" w:hAnsi="Times New Roman" w:cs="Times New Roman"/>
                <w:sz w:val="18"/>
                <w:szCs w:val="18"/>
              </w:rPr>
              <w:t>ПСТ.3.1.18.</w:t>
            </w:r>
          </w:p>
          <w:p w:rsidR="009F7F2D" w:rsidRPr="009F7F2D" w:rsidRDefault="009F7F2D" w:rsidP="001C597A">
            <w:pPr>
              <w:spacing w:before="48" w:after="48"/>
              <w:jc w:val="center"/>
              <w:rPr>
                <w:rFonts w:ascii="Times New Roman" w:hAnsi="Times New Roman" w:cs="Times New Roman"/>
                <w:sz w:val="18"/>
                <w:szCs w:val="18"/>
              </w:rPr>
            </w:pPr>
            <w:r w:rsidRPr="009F7F2D">
              <w:rPr>
                <w:rFonts w:ascii="Times New Roman" w:hAnsi="Times New Roman" w:cs="Times New Roman"/>
                <w:sz w:val="18"/>
                <w:szCs w:val="18"/>
              </w:rPr>
              <w:t>ПСТ.3.1.32.</w:t>
            </w:r>
          </w:p>
          <w:p w:rsidR="009F7F2D" w:rsidRPr="009F7F2D" w:rsidRDefault="009F7F2D" w:rsidP="001C597A">
            <w:pPr>
              <w:jc w:val="center"/>
              <w:rPr>
                <w:rFonts w:ascii="Times New Roman" w:hAnsi="Times New Roman" w:cs="Times New Roman"/>
                <w:b/>
                <w:sz w:val="18"/>
                <w:szCs w:val="18"/>
              </w:rPr>
            </w:pPr>
          </w:p>
        </w:tc>
        <w:tc>
          <w:tcPr>
            <w:tcW w:w="1449"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9F7F2D" w:rsidRPr="009F7F2D" w:rsidRDefault="009F7F2D" w:rsidP="0077506E">
            <w:pPr>
              <w:numPr>
                <w:ilvl w:val="0"/>
                <w:numId w:val="83"/>
              </w:numPr>
              <w:spacing w:after="0" w:line="240" w:lineRule="auto"/>
              <w:rPr>
                <w:rFonts w:ascii="Times New Roman" w:hAnsi="Times New Roman" w:cs="Times New Roman"/>
                <w:sz w:val="18"/>
                <w:szCs w:val="18"/>
                <w:lang w:val="es-ES_tradnl"/>
              </w:rPr>
            </w:pPr>
            <w:r w:rsidRPr="009F7F2D">
              <w:rPr>
                <w:rFonts w:ascii="Times New Roman" w:hAnsi="Times New Roman" w:cs="Times New Roman"/>
                <w:sz w:val="18"/>
                <w:szCs w:val="18"/>
              </w:rPr>
              <w:t>разговор</w:t>
            </w:r>
          </w:p>
          <w:p w:rsidR="009F7F2D" w:rsidRPr="009F7F2D" w:rsidRDefault="009F7F2D" w:rsidP="0077506E">
            <w:pPr>
              <w:numPr>
                <w:ilvl w:val="0"/>
                <w:numId w:val="83"/>
              </w:numPr>
              <w:spacing w:after="0" w:line="240" w:lineRule="auto"/>
              <w:rPr>
                <w:rFonts w:ascii="Times New Roman" w:hAnsi="Times New Roman" w:cs="Times New Roman"/>
                <w:sz w:val="18"/>
                <w:szCs w:val="18"/>
                <w:lang w:val="es-ES_tradnl"/>
              </w:rPr>
            </w:pPr>
            <w:r w:rsidRPr="009F7F2D">
              <w:rPr>
                <w:rFonts w:ascii="Times New Roman" w:hAnsi="Times New Roman" w:cs="Times New Roman"/>
                <w:sz w:val="18"/>
                <w:szCs w:val="18"/>
              </w:rPr>
              <w:t>рад на часу</w:t>
            </w:r>
          </w:p>
          <w:p w:rsidR="009F7F2D" w:rsidRPr="009F7F2D" w:rsidRDefault="009F7F2D" w:rsidP="0077506E">
            <w:pPr>
              <w:numPr>
                <w:ilvl w:val="0"/>
                <w:numId w:val="83"/>
              </w:numPr>
              <w:spacing w:after="0" w:line="240" w:lineRule="auto"/>
              <w:rPr>
                <w:rFonts w:ascii="Times New Roman" w:hAnsi="Times New Roman" w:cs="Times New Roman"/>
                <w:sz w:val="18"/>
                <w:szCs w:val="18"/>
                <w:lang w:val="es-ES_tradnl"/>
              </w:rPr>
            </w:pPr>
            <w:r w:rsidRPr="009F7F2D">
              <w:rPr>
                <w:rFonts w:ascii="Times New Roman" w:hAnsi="Times New Roman" w:cs="Times New Roman"/>
                <w:sz w:val="18"/>
                <w:szCs w:val="18"/>
              </w:rPr>
              <w:t>израда домаћих задатака</w:t>
            </w:r>
          </w:p>
          <w:p w:rsidR="009F7F2D" w:rsidRPr="009F7F2D" w:rsidRDefault="009F7F2D" w:rsidP="0077506E">
            <w:pPr>
              <w:numPr>
                <w:ilvl w:val="0"/>
                <w:numId w:val="83"/>
              </w:numPr>
              <w:spacing w:after="0" w:line="240" w:lineRule="auto"/>
              <w:rPr>
                <w:rFonts w:ascii="Times New Roman" w:hAnsi="Times New Roman" w:cs="Times New Roman"/>
                <w:sz w:val="18"/>
                <w:szCs w:val="18"/>
                <w:lang w:val="es-ES_tradnl"/>
              </w:rPr>
            </w:pPr>
            <w:r w:rsidRPr="009F7F2D">
              <w:rPr>
                <w:rFonts w:ascii="Times New Roman" w:hAnsi="Times New Roman" w:cs="Times New Roman"/>
                <w:sz w:val="18"/>
                <w:szCs w:val="18"/>
              </w:rPr>
              <w:t>кратка писана провера знања</w:t>
            </w:r>
            <w:r w:rsidRPr="009F7F2D">
              <w:rPr>
                <w:rFonts w:ascii="Times New Roman" w:hAnsi="Times New Roman" w:cs="Times New Roman"/>
                <w:sz w:val="18"/>
                <w:szCs w:val="18"/>
                <w:lang w:val="es-ES_tradnl"/>
              </w:rPr>
              <w:t xml:space="preserve"> </w:t>
            </w:r>
          </w:p>
        </w:tc>
      </w:tr>
      <w:tr w:rsidR="009F7F2D" w:rsidRPr="00357C8A" w:rsidTr="00526BE5">
        <w:trPr>
          <w:cantSplit/>
        </w:trPr>
        <w:tc>
          <w:tcPr>
            <w:tcW w:w="979" w:type="dxa"/>
            <w:tcBorders>
              <w:top w:val="single" w:sz="4" w:space="0" w:color="auto"/>
              <w:left w:val="thinThickSmallGap" w:sz="24" w:space="0" w:color="auto"/>
              <w:bottom w:val="single" w:sz="4" w:space="0" w:color="auto"/>
            </w:tcBorders>
            <w:shd w:val="clear" w:color="auto" w:fill="auto"/>
            <w:vAlign w:val="center"/>
          </w:tcPr>
          <w:p w:rsidR="009F7F2D" w:rsidRPr="009F7F2D" w:rsidRDefault="009F7F2D" w:rsidP="001C597A">
            <w:pPr>
              <w:jc w:val="center"/>
              <w:rPr>
                <w:rFonts w:ascii="Times New Roman" w:hAnsi="Times New Roman" w:cs="Times New Roman"/>
                <w:b/>
                <w:sz w:val="18"/>
                <w:szCs w:val="18"/>
              </w:rPr>
            </w:pPr>
            <w:r w:rsidRPr="009F7F2D">
              <w:rPr>
                <w:rFonts w:ascii="Times New Roman" w:hAnsi="Times New Roman" w:cs="Times New Roman"/>
                <w:b/>
                <w:sz w:val="18"/>
                <w:szCs w:val="18"/>
              </w:rPr>
              <w:t>6.</w:t>
            </w:r>
          </w:p>
        </w:tc>
        <w:tc>
          <w:tcPr>
            <w:tcW w:w="1224" w:type="dxa"/>
            <w:tcBorders>
              <w:top w:val="single" w:sz="4" w:space="0" w:color="auto"/>
              <w:bottom w:val="single" w:sz="4" w:space="0" w:color="auto"/>
              <w:right w:val="single" w:sz="4" w:space="0" w:color="auto"/>
            </w:tcBorders>
            <w:shd w:val="clear" w:color="auto" w:fill="auto"/>
            <w:vAlign w:val="center"/>
          </w:tcPr>
          <w:p w:rsidR="009F7F2D" w:rsidRPr="009F7F2D" w:rsidRDefault="003B39B3" w:rsidP="001C597A">
            <w:pPr>
              <w:pStyle w:val="1tekst"/>
              <w:ind w:left="0" w:right="0" w:firstLine="0"/>
              <w:jc w:val="center"/>
              <w:rPr>
                <w:rFonts w:ascii="Times New Roman" w:hAnsi="Times New Roman" w:cs="Times New Roman"/>
                <w:b/>
                <w:sz w:val="18"/>
                <w:szCs w:val="18"/>
              </w:rPr>
            </w:pPr>
            <w:r>
              <w:rPr>
                <w:rFonts w:ascii="Times New Roman" w:hAnsi="Times New Roman" w:cs="Times New Roman"/>
                <w:b/>
                <w:sz w:val="18"/>
                <w:szCs w:val="18"/>
              </w:rPr>
              <w:t>А</w:t>
            </w:r>
            <w:r w:rsidR="009F7F2D" w:rsidRPr="009F7F2D">
              <w:rPr>
                <w:rFonts w:ascii="Times New Roman" w:hAnsi="Times New Roman" w:cs="Times New Roman"/>
                <w:b/>
                <w:sz w:val="18"/>
                <w:szCs w:val="18"/>
              </w:rPr>
              <w:t xml:space="preserve"> perfect</w:t>
            </w:r>
          </w:p>
          <w:p w:rsidR="009F7F2D" w:rsidRPr="009F7F2D" w:rsidRDefault="009F7F2D" w:rsidP="001C597A">
            <w:pPr>
              <w:pStyle w:val="1tekst"/>
              <w:ind w:left="0" w:right="0" w:firstLine="0"/>
              <w:jc w:val="center"/>
              <w:rPr>
                <w:rFonts w:ascii="Times New Roman" w:hAnsi="Times New Roman" w:cs="Times New Roman"/>
                <w:b/>
                <w:sz w:val="18"/>
                <w:szCs w:val="18"/>
              </w:rPr>
            </w:pPr>
            <w:r w:rsidRPr="009F7F2D">
              <w:rPr>
                <w:rFonts w:ascii="Times New Roman" w:hAnsi="Times New Roman" w:cs="Times New Roman"/>
                <w:b/>
                <w:sz w:val="18"/>
                <w:szCs w:val="18"/>
              </w:rPr>
              <w:t>world</w:t>
            </w:r>
          </w:p>
        </w:tc>
        <w:tc>
          <w:tcPr>
            <w:tcW w:w="825" w:type="dxa"/>
            <w:tcBorders>
              <w:top w:val="single" w:sz="4" w:space="0" w:color="auto"/>
              <w:bottom w:val="single" w:sz="4" w:space="0" w:color="auto"/>
            </w:tcBorders>
            <w:shd w:val="clear" w:color="auto" w:fill="auto"/>
            <w:vAlign w:val="center"/>
          </w:tcPr>
          <w:p w:rsidR="009F7F2D" w:rsidRPr="009F7F2D" w:rsidRDefault="009F7F2D" w:rsidP="001C597A">
            <w:pPr>
              <w:jc w:val="center"/>
              <w:rPr>
                <w:rFonts w:ascii="Times New Roman" w:hAnsi="Times New Roman" w:cs="Times New Roman"/>
                <w:sz w:val="18"/>
                <w:szCs w:val="18"/>
              </w:rPr>
            </w:pPr>
            <w:r w:rsidRPr="009F7F2D">
              <w:rPr>
                <w:rFonts w:ascii="Times New Roman" w:hAnsi="Times New Roman" w:cs="Times New Roman"/>
                <w:sz w:val="18"/>
                <w:szCs w:val="18"/>
              </w:rPr>
              <w:t>3</w:t>
            </w:r>
          </w:p>
        </w:tc>
        <w:tc>
          <w:tcPr>
            <w:tcW w:w="760" w:type="dxa"/>
            <w:tcBorders>
              <w:top w:val="single" w:sz="4" w:space="0" w:color="auto"/>
              <w:bottom w:val="single" w:sz="4" w:space="0" w:color="auto"/>
            </w:tcBorders>
            <w:shd w:val="clear" w:color="auto" w:fill="auto"/>
            <w:vAlign w:val="center"/>
          </w:tcPr>
          <w:p w:rsidR="009F7F2D" w:rsidRPr="009F7F2D" w:rsidRDefault="009F7F2D" w:rsidP="001C597A">
            <w:pPr>
              <w:jc w:val="center"/>
              <w:rPr>
                <w:rFonts w:ascii="Times New Roman" w:hAnsi="Times New Roman" w:cs="Times New Roman"/>
                <w:sz w:val="18"/>
                <w:szCs w:val="18"/>
              </w:rPr>
            </w:pPr>
            <w:r w:rsidRPr="009F7F2D">
              <w:rPr>
                <w:rFonts w:ascii="Times New Roman" w:hAnsi="Times New Roman" w:cs="Times New Roman"/>
                <w:sz w:val="18"/>
                <w:szCs w:val="18"/>
              </w:rPr>
              <w:t>4</w:t>
            </w:r>
          </w:p>
        </w:tc>
        <w:tc>
          <w:tcPr>
            <w:tcW w:w="2583" w:type="dxa"/>
            <w:tcBorders>
              <w:top w:val="single" w:sz="4" w:space="0" w:color="auto"/>
              <w:bottom w:val="single" w:sz="4" w:space="0" w:color="auto"/>
              <w:right w:val="double" w:sz="4" w:space="0" w:color="auto"/>
            </w:tcBorders>
            <w:shd w:val="clear" w:color="auto" w:fill="auto"/>
            <w:vAlign w:val="center"/>
          </w:tcPr>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w:t>
            </w:r>
            <w:r w:rsidRPr="009F7F2D">
              <w:rPr>
                <w:rFonts w:ascii="Times New Roman" w:hAnsi="Times New Roman" w:cs="Times New Roman"/>
                <w:b/>
                <w:sz w:val="18"/>
                <w:szCs w:val="18"/>
                <w:lang w:val="sr-Cyrl-CS"/>
              </w:rPr>
              <w:t xml:space="preserve"> </w:t>
            </w:r>
            <w:r w:rsidRPr="009F7F2D">
              <w:rPr>
                <w:rFonts w:ascii="Times New Roman" w:hAnsi="Times New Roman" w:cs="Times New Roman"/>
                <w:sz w:val="18"/>
                <w:szCs w:val="18"/>
                <w:lang w:val="sr-Cyrl-CS"/>
              </w:rPr>
              <w:t>изрази који се односе на народе и политику</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 xml:space="preserve">- глаголи </w:t>
            </w:r>
            <w:r w:rsidRPr="009F7F2D">
              <w:rPr>
                <w:rFonts w:ascii="Times New Roman" w:hAnsi="Times New Roman" w:cs="Times New Roman"/>
                <w:i/>
                <w:sz w:val="18"/>
                <w:szCs w:val="18"/>
                <w:lang w:val="sr-Latn-CS"/>
              </w:rPr>
              <w:t xml:space="preserve">make </w:t>
            </w:r>
            <w:r w:rsidRPr="009F7F2D">
              <w:rPr>
                <w:rFonts w:ascii="Times New Roman" w:hAnsi="Times New Roman" w:cs="Times New Roman"/>
                <w:sz w:val="18"/>
                <w:szCs w:val="18"/>
                <w:lang w:val="sr-Cyrl-CS"/>
              </w:rPr>
              <w:t xml:space="preserve">и </w:t>
            </w:r>
            <w:r w:rsidRPr="009F7F2D">
              <w:rPr>
                <w:rFonts w:ascii="Times New Roman" w:hAnsi="Times New Roman" w:cs="Times New Roman"/>
                <w:i/>
                <w:sz w:val="18"/>
                <w:szCs w:val="18"/>
                <w:lang w:val="sr-Latn-CS"/>
              </w:rPr>
              <w:t>let</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 први и други кондиционал</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 фразе за изражавање жаљења/извињења</w:t>
            </w:r>
          </w:p>
        </w:tc>
        <w:tc>
          <w:tcPr>
            <w:tcW w:w="1180" w:type="dxa"/>
            <w:tcBorders>
              <w:left w:val="double" w:sz="4" w:space="0" w:color="auto"/>
              <w:right w:val="single" w:sz="4" w:space="0" w:color="auto"/>
            </w:tcBorders>
            <w:shd w:val="clear" w:color="auto" w:fill="auto"/>
            <w:vAlign w:val="center"/>
          </w:tcPr>
          <w:p w:rsidR="009F7F2D" w:rsidRPr="009F7F2D" w:rsidRDefault="009F7F2D" w:rsidP="001C597A">
            <w:pPr>
              <w:jc w:val="center"/>
              <w:rPr>
                <w:rFonts w:ascii="Times New Roman" w:hAnsi="Times New Roman" w:cs="Times New Roman"/>
                <w:sz w:val="18"/>
                <w:szCs w:val="18"/>
              </w:rPr>
            </w:pPr>
            <w:r w:rsidRPr="009F7F2D">
              <w:rPr>
                <w:rFonts w:ascii="Times New Roman" w:hAnsi="Times New Roman" w:cs="Times New Roman"/>
                <w:sz w:val="18"/>
                <w:szCs w:val="18"/>
              </w:rPr>
              <w:t>ПСТ.1.1.15.</w:t>
            </w:r>
          </w:p>
          <w:p w:rsidR="009F7F2D" w:rsidRPr="009F7F2D" w:rsidRDefault="009F7F2D" w:rsidP="001C597A">
            <w:pPr>
              <w:jc w:val="center"/>
              <w:rPr>
                <w:rFonts w:ascii="Times New Roman" w:hAnsi="Times New Roman" w:cs="Times New Roman"/>
                <w:sz w:val="18"/>
                <w:szCs w:val="18"/>
              </w:rPr>
            </w:pPr>
            <w:r w:rsidRPr="009F7F2D">
              <w:rPr>
                <w:rFonts w:ascii="Times New Roman" w:hAnsi="Times New Roman" w:cs="Times New Roman"/>
                <w:sz w:val="18"/>
                <w:szCs w:val="18"/>
              </w:rPr>
              <w:t>ПСТ.1.3.2.</w:t>
            </w:r>
          </w:p>
          <w:p w:rsidR="009F7F2D" w:rsidRPr="009F7F2D" w:rsidRDefault="009F7F2D" w:rsidP="001C597A">
            <w:pPr>
              <w:jc w:val="center"/>
              <w:rPr>
                <w:rFonts w:ascii="Times New Roman" w:hAnsi="Times New Roman" w:cs="Times New Roman"/>
                <w:sz w:val="18"/>
                <w:szCs w:val="18"/>
              </w:rPr>
            </w:pPr>
            <w:r w:rsidRPr="009F7F2D">
              <w:rPr>
                <w:rFonts w:ascii="Times New Roman" w:hAnsi="Times New Roman" w:cs="Times New Roman"/>
                <w:sz w:val="18"/>
                <w:szCs w:val="18"/>
              </w:rPr>
              <w:t>ПСТ.2.1.8. ПСТ.2.1.15.</w:t>
            </w:r>
          </w:p>
          <w:p w:rsidR="009F7F2D" w:rsidRPr="009F7F2D" w:rsidRDefault="009F7F2D" w:rsidP="001C597A">
            <w:pPr>
              <w:jc w:val="center"/>
              <w:rPr>
                <w:rFonts w:ascii="Times New Roman" w:hAnsi="Times New Roman" w:cs="Times New Roman"/>
                <w:sz w:val="18"/>
                <w:szCs w:val="18"/>
              </w:rPr>
            </w:pPr>
            <w:r w:rsidRPr="009F7F2D">
              <w:rPr>
                <w:rFonts w:ascii="Times New Roman" w:hAnsi="Times New Roman" w:cs="Times New Roman"/>
                <w:sz w:val="18"/>
                <w:szCs w:val="18"/>
              </w:rPr>
              <w:t>ПСТ.3.1.11.</w:t>
            </w:r>
          </w:p>
          <w:p w:rsidR="009F7F2D" w:rsidRPr="009F7F2D" w:rsidRDefault="009F7F2D" w:rsidP="001C597A">
            <w:pPr>
              <w:jc w:val="center"/>
              <w:rPr>
                <w:rFonts w:ascii="Times New Roman" w:hAnsi="Times New Roman" w:cs="Times New Roman"/>
                <w:b/>
                <w:sz w:val="18"/>
                <w:szCs w:val="18"/>
              </w:rPr>
            </w:pPr>
            <w:r w:rsidRPr="009F7F2D">
              <w:rPr>
                <w:rFonts w:ascii="Times New Roman" w:hAnsi="Times New Roman" w:cs="Times New Roman"/>
                <w:sz w:val="18"/>
                <w:szCs w:val="18"/>
              </w:rPr>
              <w:t>ПСТ.3.1.20.</w:t>
            </w:r>
          </w:p>
        </w:tc>
        <w:tc>
          <w:tcPr>
            <w:tcW w:w="1449"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9F7F2D" w:rsidRPr="009F7F2D" w:rsidRDefault="009F7F2D" w:rsidP="0077506E">
            <w:pPr>
              <w:numPr>
                <w:ilvl w:val="0"/>
                <w:numId w:val="83"/>
              </w:numPr>
              <w:spacing w:after="0" w:line="240" w:lineRule="auto"/>
              <w:rPr>
                <w:rFonts w:ascii="Times New Roman" w:hAnsi="Times New Roman" w:cs="Times New Roman"/>
                <w:sz w:val="18"/>
                <w:szCs w:val="18"/>
                <w:lang w:val="es-ES_tradnl"/>
              </w:rPr>
            </w:pPr>
            <w:r w:rsidRPr="009F7F2D">
              <w:rPr>
                <w:rFonts w:ascii="Times New Roman" w:hAnsi="Times New Roman" w:cs="Times New Roman"/>
                <w:sz w:val="18"/>
                <w:szCs w:val="18"/>
              </w:rPr>
              <w:t>разговор</w:t>
            </w:r>
          </w:p>
          <w:p w:rsidR="009F7F2D" w:rsidRPr="009F7F2D" w:rsidRDefault="009F7F2D" w:rsidP="0077506E">
            <w:pPr>
              <w:numPr>
                <w:ilvl w:val="0"/>
                <w:numId w:val="83"/>
              </w:numPr>
              <w:spacing w:after="0" w:line="240" w:lineRule="auto"/>
              <w:rPr>
                <w:rFonts w:ascii="Times New Roman" w:hAnsi="Times New Roman" w:cs="Times New Roman"/>
                <w:sz w:val="18"/>
                <w:szCs w:val="18"/>
                <w:lang w:val="es-ES_tradnl"/>
              </w:rPr>
            </w:pPr>
            <w:r w:rsidRPr="009F7F2D">
              <w:rPr>
                <w:rFonts w:ascii="Times New Roman" w:hAnsi="Times New Roman" w:cs="Times New Roman"/>
                <w:sz w:val="18"/>
                <w:szCs w:val="18"/>
              </w:rPr>
              <w:t>рад на часу</w:t>
            </w:r>
          </w:p>
          <w:p w:rsidR="009F7F2D" w:rsidRPr="009F7F2D" w:rsidRDefault="009F7F2D" w:rsidP="0077506E">
            <w:pPr>
              <w:numPr>
                <w:ilvl w:val="0"/>
                <w:numId w:val="83"/>
              </w:numPr>
              <w:spacing w:after="0" w:line="240" w:lineRule="auto"/>
              <w:rPr>
                <w:rFonts w:ascii="Times New Roman" w:hAnsi="Times New Roman" w:cs="Times New Roman"/>
                <w:sz w:val="18"/>
                <w:szCs w:val="18"/>
                <w:lang w:val="es-ES_tradnl"/>
              </w:rPr>
            </w:pPr>
            <w:r w:rsidRPr="009F7F2D">
              <w:rPr>
                <w:rFonts w:ascii="Times New Roman" w:hAnsi="Times New Roman" w:cs="Times New Roman"/>
                <w:sz w:val="18"/>
                <w:szCs w:val="18"/>
              </w:rPr>
              <w:t>израда домаћих задатака</w:t>
            </w:r>
          </w:p>
          <w:p w:rsidR="009F7F2D" w:rsidRPr="009F7F2D" w:rsidRDefault="009F7F2D" w:rsidP="0077506E">
            <w:pPr>
              <w:numPr>
                <w:ilvl w:val="0"/>
                <w:numId w:val="83"/>
              </w:numPr>
              <w:spacing w:after="0" w:line="240" w:lineRule="auto"/>
              <w:rPr>
                <w:rFonts w:ascii="Times New Roman" w:hAnsi="Times New Roman" w:cs="Times New Roman"/>
                <w:sz w:val="18"/>
                <w:szCs w:val="18"/>
                <w:lang w:val="es-ES_tradnl"/>
              </w:rPr>
            </w:pPr>
            <w:r w:rsidRPr="009F7F2D">
              <w:rPr>
                <w:rFonts w:ascii="Times New Roman" w:hAnsi="Times New Roman" w:cs="Times New Roman"/>
                <w:sz w:val="18"/>
                <w:szCs w:val="18"/>
              </w:rPr>
              <w:t>тест</w:t>
            </w:r>
          </w:p>
        </w:tc>
      </w:tr>
      <w:tr w:rsidR="009F7F2D" w:rsidRPr="00357C8A" w:rsidTr="00526BE5">
        <w:trPr>
          <w:cantSplit/>
        </w:trPr>
        <w:tc>
          <w:tcPr>
            <w:tcW w:w="979" w:type="dxa"/>
            <w:tcBorders>
              <w:top w:val="single" w:sz="4" w:space="0" w:color="auto"/>
              <w:left w:val="thinThickSmallGap" w:sz="24" w:space="0" w:color="auto"/>
              <w:bottom w:val="single" w:sz="4" w:space="0" w:color="auto"/>
            </w:tcBorders>
            <w:shd w:val="clear" w:color="auto" w:fill="auto"/>
            <w:vAlign w:val="center"/>
          </w:tcPr>
          <w:p w:rsidR="009F7F2D" w:rsidRPr="009F7F2D" w:rsidRDefault="009F7F2D" w:rsidP="001C597A">
            <w:pPr>
              <w:jc w:val="center"/>
              <w:rPr>
                <w:rFonts w:ascii="Times New Roman" w:hAnsi="Times New Roman" w:cs="Times New Roman"/>
                <w:b/>
                <w:sz w:val="18"/>
                <w:szCs w:val="18"/>
              </w:rPr>
            </w:pPr>
            <w:r w:rsidRPr="009F7F2D">
              <w:rPr>
                <w:rFonts w:ascii="Times New Roman" w:hAnsi="Times New Roman" w:cs="Times New Roman"/>
                <w:b/>
                <w:sz w:val="18"/>
                <w:szCs w:val="18"/>
              </w:rPr>
              <w:t>7.</w:t>
            </w:r>
          </w:p>
        </w:tc>
        <w:tc>
          <w:tcPr>
            <w:tcW w:w="1224" w:type="dxa"/>
            <w:tcBorders>
              <w:top w:val="single" w:sz="4" w:space="0" w:color="auto"/>
              <w:bottom w:val="single" w:sz="4" w:space="0" w:color="auto"/>
              <w:right w:val="single" w:sz="4" w:space="0" w:color="auto"/>
            </w:tcBorders>
            <w:shd w:val="clear" w:color="auto" w:fill="auto"/>
            <w:vAlign w:val="center"/>
          </w:tcPr>
          <w:p w:rsidR="009F7F2D" w:rsidRPr="009F7F2D" w:rsidRDefault="009F7F2D" w:rsidP="001C597A">
            <w:pPr>
              <w:jc w:val="center"/>
              <w:rPr>
                <w:rFonts w:ascii="Times New Roman" w:hAnsi="Times New Roman" w:cs="Times New Roman"/>
                <w:b/>
                <w:sz w:val="18"/>
                <w:szCs w:val="18"/>
                <w:lang w:val="sr-Cyrl-CS"/>
              </w:rPr>
            </w:pPr>
          </w:p>
          <w:p w:rsidR="009F7F2D" w:rsidRPr="009F7F2D" w:rsidRDefault="009F7F2D" w:rsidP="001C597A">
            <w:pPr>
              <w:pStyle w:val="1tekst"/>
              <w:ind w:left="0" w:right="0"/>
              <w:jc w:val="center"/>
              <w:rPr>
                <w:rFonts w:ascii="Times New Roman" w:hAnsi="Times New Roman" w:cs="Times New Roman"/>
                <w:b/>
                <w:sz w:val="18"/>
                <w:szCs w:val="18"/>
              </w:rPr>
            </w:pPr>
            <w:r w:rsidRPr="009F7F2D">
              <w:rPr>
                <w:rFonts w:ascii="Times New Roman" w:hAnsi="Times New Roman" w:cs="Times New Roman"/>
                <w:b/>
                <w:sz w:val="18"/>
                <w:szCs w:val="18"/>
              </w:rPr>
              <w:t>Ups and</w:t>
            </w:r>
          </w:p>
          <w:p w:rsidR="009F7F2D" w:rsidRPr="009F7F2D" w:rsidRDefault="009F7F2D" w:rsidP="001C597A">
            <w:pPr>
              <w:pStyle w:val="1tekst"/>
              <w:ind w:left="0" w:right="0"/>
              <w:jc w:val="center"/>
              <w:rPr>
                <w:rFonts w:ascii="Times New Roman" w:hAnsi="Times New Roman" w:cs="Times New Roman"/>
                <w:b/>
                <w:sz w:val="18"/>
                <w:szCs w:val="18"/>
              </w:rPr>
            </w:pPr>
            <w:r w:rsidRPr="009F7F2D">
              <w:rPr>
                <w:rFonts w:ascii="Times New Roman" w:hAnsi="Times New Roman" w:cs="Times New Roman"/>
                <w:b/>
                <w:sz w:val="18"/>
                <w:szCs w:val="18"/>
              </w:rPr>
              <w:t>downs</w:t>
            </w:r>
          </w:p>
        </w:tc>
        <w:tc>
          <w:tcPr>
            <w:tcW w:w="825" w:type="dxa"/>
            <w:tcBorders>
              <w:top w:val="single" w:sz="4" w:space="0" w:color="auto"/>
              <w:bottom w:val="single" w:sz="4" w:space="0" w:color="auto"/>
            </w:tcBorders>
            <w:shd w:val="clear" w:color="auto" w:fill="auto"/>
            <w:vAlign w:val="center"/>
          </w:tcPr>
          <w:p w:rsidR="009F7F2D" w:rsidRPr="009F7F2D" w:rsidRDefault="009F7F2D" w:rsidP="001C597A">
            <w:pPr>
              <w:jc w:val="center"/>
              <w:rPr>
                <w:rFonts w:ascii="Times New Roman" w:hAnsi="Times New Roman" w:cs="Times New Roman"/>
                <w:sz w:val="18"/>
                <w:szCs w:val="18"/>
              </w:rPr>
            </w:pPr>
            <w:r w:rsidRPr="009F7F2D">
              <w:rPr>
                <w:rFonts w:ascii="Times New Roman" w:hAnsi="Times New Roman" w:cs="Times New Roman"/>
                <w:sz w:val="18"/>
                <w:szCs w:val="18"/>
              </w:rPr>
              <w:t>5</w:t>
            </w:r>
          </w:p>
        </w:tc>
        <w:tc>
          <w:tcPr>
            <w:tcW w:w="760" w:type="dxa"/>
            <w:tcBorders>
              <w:top w:val="single" w:sz="4" w:space="0" w:color="auto"/>
              <w:bottom w:val="single" w:sz="4" w:space="0" w:color="auto"/>
            </w:tcBorders>
            <w:shd w:val="clear" w:color="auto" w:fill="auto"/>
            <w:vAlign w:val="center"/>
          </w:tcPr>
          <w:p w:rsidR="009F7F2D" w:rsidRPr="009F7F2D" w:rsidRDefault="009F7F2D" w:rsidP="001C597A">
            <w:pPr>
              <w:jc w:val="center"/>
              <w:rPr>
                <w:rFonts w:ascii="Times New Roman" w:hAnsi="Times New Roman" w:cs="Times New Roman"/>
                <w:sz w:val="18"/>
                <w:szCs w:val="18"/>
              </w:rPr>
            </w:pPr>
            <w:r w:rsidRPr="009F7F2D">
              <w:rPr>
                <w:rFonts w:ascii="Times New Roman" w:hAnsi="Times New Roman" w:cs="Times New Roman"/>
                <w:sz w:val="18"/>
                <w:szCs w:val="18"/>
              </w:rPr>
              <w:t>5</w:t>
            </w:r>
          </w:p>
        </w:tc>
        <w:tc>
          <w:tcPr>
            <w:tcW w:w="2583" w:type="dxa"/>
            <w:tcBorders>
              <w:top w:val="single" w:sz="4" w:space="0" w:color="auto"/>
              <w:bottom w:val="single" w:sz="4" w:space="0" w:color="auto"/>
              <w:right w:val="double" w:sz="4" w:space="0" w:color="auto"/>
            </w:tcBorders>
            <w:shd w:val="clear" w:color="auto" w:fill="auto"/>
            <w:vAlign w:val="center"/>
          </w:tcPr>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 изрази који се односе на опис личности и осећања</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 придеви и прилози; компарација</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 трећи кондиционал (рецептивно)</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 односне реченице</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 реаговање на вести; исказивање саосећања</w:t>
            </w:r>
          </w:p>
        </w:tc>
        <w:tc>
          <w:tcPr>
            <w:tcW w:w="1180" w:type="dxa"/>
            <w:tcBorders>
              <w:left w:val="double" w:sz="4" w:space="0" w:color="auto"/>
              <w:right w:val="single" w:sz="4" w:space="0" w:color="auto"/>
            </w:tcBorders>
            <w:shd w:val="clear" w:color="auto" w:fill="auto"/>
            <w:vAlign w:val="center"/>
          </w:tcPr>
          <w:p w:rsidR="009F7F2D" w:rsidRPr="009F7F2D" w:rsidRDefault="009F7F2D" w:rsidP="001C597A">
            <w:pPr>
              <w:jc w:val="cente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ПСТ.1.1.4.</w:t>
            </w:r>
          </w:p>
          <w:p w:rsidR="009F7F2D" w:rsidRPr="009F7F2D" w:rsidRDefault="009F7F2D" w:rsidP="001C597A">
            <w:pPr>
              <w:jc w:val="cente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ПСТ.1.1.11.</w:t>
            </w:r>
          </w:p>
          <w:p w:rsidR="009F7F2D" w:rsidRPr="009F7F2D" w:rsidRDefault="009F7F2D" w:rsidP="001C597A">
            <w:pPr>
              <w:jc w:val="cente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ПСТ.1.2.1.</w:t>
            </w:r>
          </w:p>
          <w:p w:rsidR="009F7F2D" w:rsidRPr="009F7F2D" w:rsidRDefault="009F7F2D" w:rsidP="001C597A">
            <w:pPr>
              <w:jc w:val="cente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ПСТ.2.1.18.</w:t>
            </w:r>
          </w:p>
          <w:p w:rsidR="009F7F2D" w:rsidRPr="009F7F2D" w:rsidRDefault="009F7F2D" w:rsidP="001C597A">
            <w:pPr>
              <w:jc w:val="cente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ПСТ.2.1.20.</w:t>
            </w:r>
          </w:p>
          <w:p w:rsidR="009F7F2D" w:rsidRPr="009F7F2D" w:rsidRDefault="009F7F2D" w:rsidP="001C597A">
            <w:pPr>
              <w:jc w:val="center"/>
              <w:rPr>
                <w:rFonts w:ascii="Times New Roman" w:hAnsi="Times New Roman" w:cs="Times New Roman"/>
                <w:sz w:val="18"/>
                <w:szCs w:val="18"/>
              </w:rPr>
            </w:pPr>
            <w:r w:rsidRPr="009F7F2D">
              <w:rPr>
                <w:rFonts w:ascii="Times New Roman" w:hAnsi="Times New Roman" w:cs="Times New Roman"/>
                <w:sz w:val="18"/>
                <w:szCs w:val="18"/>
              </w:rPr>
              <w:t>ПСТ.2.3.2.</w:t>
            </w:r>
          </w:p>
          <w:p w:rsidR="009F7F2D" w:rsidRPr="009F7F2D" w:rsidRDefault="009F7F2D" w:rsidP="001C597A">
            <w:pPr>
              <w:jc w:val="center"/>
              <w:rPr>
                <w:rFonts w:ascii="Times New Roman" w:hAnsi="Times New Roman" w:cs="Times New Roman"/>
                <w:sz w:val="18"/>
                <w:szCs w:val="18"/>
              </w:rPr>
            </w:pPr>
            <w:r w:rsidRPr="009F7F2D">
              <w:rPr>
                <w:rFonts w:ascii="Times New Roman" w:hAnsi="Times New Roman" w:cs="Times New Roman"/>
                <w:sz w:val="18"/>
                <w:szCs w:val="18"/>
              </w:rPr>
              <w:t>ПСТ.3.1.11.</w:t>
            </w:r>
          </w:p>
          <w:p w:rsidR="009F7F2D" w:rsidRPr="009F7F2D" w:rsidRDefault="009F7F2D" w:rsidP="001C597A">
            <w:pPr>
              <w:jc w:val="center"/>
              <w:rPr>
                <w:rFonts w:ascii="Times New Roman" w:hAnsi="Times New Roman" w:cs="Times New Roman"/>
                <w:b/>
                <w:sz w:val="18"/>
                <w:szCs w:val="18"/>
              </w:rPr>
            </w:pPr>
            <w:r w:rsidRPr="009F7F2D">
              <w:rPr>
                <w:rFonts w:ascii="Times New Roman" w:hAnsi="Times New Roman" w:cs="Times New Roman"/>
                <w:sz w:val="18"/>
                <w:szCs w:val="18"/>
              </w:rPr>
              <w:t>ПСТ.3.1.22.</w:t>
            </w:r>
          </w:p>
        </w:tc>
        <w:tc>
          <w:tcPr>
            <w:tcW w:w="1449"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9F7F2D" w:rsidRPr="009F7F2D" w:rsidRDefault="009F7F2D" w:rsidP="0077506E">
            <w:pPr>
              <w:numPr>
                <w:ilvl w:val="0"/>
                <w:numId w:val="83"/>
              </w:numPr>
              <w:spacing w:after="0" w:line="240" w:lineRule="auto"/>
              <w:rPr>
                <w:rFonts w:ascii="Times New Roman" w:hAnsi="Times New Roman" w:cs="Times New Roman"/>
                <w:sz w:val="18"/>
                <w:szCs w:val="18"/>
                <w:lang w:val="es-ES_tradnl"/>
              </w:rPr>
            </w:pPr>
            <w:r w:rsidRPr="009F7F2D">
              <w:rPr>
                <w:rFonts w:ascii="Times New Roman" w:hAnsi="Times New Roman" w:cs="Times New Roman"/>
                <w:sz w:val="18"/>
                <w:szCs w:val="18"/>
              </w:rPr>
              <w:t>разговор</w:t>
            </w:r>
          </w:p>
          <w:p w:rsidR="009F7F2D" w:rsidRPr="009F7F2D" w:rsidRDefault="009F7F2D" w:rsidP="0077506E">
            <w:pPr>
              <w:numPr>
                <w:ilvl w:val="0"/>
                <w:numId w:val="83"/>
              </w:numPr>
              <w:spacing w:after="0" w:line="240" w:lineRule="auto"/>
              <w:rPr>
                <w:rFonts w:ascii="Times New Roman" w:hAnsi="Times New Roman" w:cs="Times New Roman"/>
                <w:sz w:val="18"/>
                <w:szCs w:val="18"/>
                <w:lang w:val="es-ES_tradnl"/>
              </w:rPr>
            </w:pPr>
            <w:r w:rsidRPr="009F7F2D">
              <w:rPr>
                <w:rFonts w:ascii="Times New Roman" w:hAnsi="Times New Roman" w:cs="Times New Roman"/>
                <w:sz w:val="18"/>
                <w:szCs w:val="18"/>
              </w:rPr>
              <w:t>рад на часу</w:t>
            </w:r>
          </w:p>
          <w:p w:rsidR="009F7F2D" w:rsidRPr="009F7F2D" w:rsidRDefault="009F7F2D" w:rsidP="0077506E">
            <w:pPr>
              <w:numPr>
                <w:ilvl w:val="0"/>
                <w:numId w:val="83"/>
              </w:numPr>
              <w:spacing w:after="0" w:line="240" w:lineRule="auto"/>
              <w:rPr>
                <w:rFonts w:ascii="Times New Roman" w:hAnsi="Times New Roman" w:cs="Times New Roman"/>
                <w:sz w:val="18"/>
                <w:szCs w:val="18"/>
                <w:lang w:val="es-ES_tradnl"/>
              </w:rPr>
            </w:pPr>
            <w:r w:rsidRPr="009F7F2D">
              <w:rPr>
                <w:rFonts w:ascii="Times New Roman" w:hAnsi="Times New Roman" w:cs="Times New Roman"/>
                <w:sz w:val="18"/>
                <w:szCs w:val="18"/>
              </w:rPr>
              <w:t>израда домаћих задатака</w:t>
            </w:r>
          </w:p>
          <w:p w:rsidR="009F7F2D" w:rsidRPr="009F7F2D" w:rsidRDefault="009F7F2D" w:rsidP="0077506E">
            <w:pPr>
              <w:numPr>
                <w:ilvl w:val="0"/>
                <w:numId w:val="83"/>
              </w:numPr>
              <w:spacing w:after="0" w:line="240" w:lineRule="auto"/>
              <w:rPr>
                <w:rFonts w:ascii="Times New Roman" w:hAnsi="Times New Roman" w:cs="Times New Roman"/>
                <w:sz w:val="18"/>
                <w:szCs w:val="18"/>
                <w:lang w:val="es-ES_tradnl"/>
              </w:rPr>
            </w:pPr>
            <w:r w:rsidRPr="009F7F2D">
              <w:rPr>
                <w:rFonts w:ascii="Times New Roman" w:hAnsi="Times New Roman" w:cs="Times New Roman"/>
                <w:sz w:val="18"/>
                <w:szCs w:val="18"/>
              </w:rPr>
              <w:t>писмени задатак</w:t>
            </w:r>
          </w:p>
        </w:tc>
      </w:tr>
      <w:tr w:rsidR="009F7F2D" w:rsidRPr="00357C8A" w:rsidTr="00526BE5">
        <w:trPr>
          <w:cantSplit/>
        </w:trPr>
        <w:tc>
          <w:tcPr>
            <w:tcW w:w="979" w:type="dxa"/>
            <w:tcBorders>
              <w:top w:val="single" w:sz="4" w:space="0" w:color="auto"/>
              <w:left w:val="thinThickSmallGap" w:sz="24" w:space="0" w:color="auto"/>
              <w:bottom w:val="single" w:sz="4" w:space="0" w:color="auto"/>
            </w:tcBorders>
            <w:shd w:val="clear" w:color="auto" w:fill="auto"/>
            <w:vAlign w:val="center"/>
          </w:tcPr>
          <w:p w:rsidR="009F7F2D" w:rsidRPr="009F7F2D" w:rsidRDefault="009F7F2D" w:rsidP="001C597A">
            <w:pPr>
              <w:jc w:val="center"/>
              <w:rPr>
                <w:rFonts w:ascii="Times New Roman" w:hAnsi="Times New Roman" w:cs="Times New Roman"/>
                <w:b/>
                <w:sz w:val="18"/>
                <w:szCs w:val="18"/>
              </w:rPr>
            </w:pPr>
            <w:r w:rsidRPr="009F7F2D">
              <w:rPr>
                <w:rFonts w:ascii="Times New Roman" w:hAnsi="Times New Roman" w:cs="Times New Roman"/>
                <w:b/>
                <w:sz w:val="18"/>
                <w:szCs w:val="18"/>
              </w:rPr>
              <w:t>8.</w:t>
            </w:r>
          </w:p>
        </w:tc>
        <w:tc>
          <w:tcPr>
            <w:tcW w:w="1224" w:type="dxa"/>
            <w:tcBorders>
              <w:top w:val="single" w:sz="4" w:space="0" w:color="auto"/>
              <w:bottom w:val="single" w:sz="4" w:space="0" w:color="auto"/>
              <w:right w:val="single" w:sz="4" w:space="0" w:color="auto"/>
            </w:tcBorders>
            <w:shd w:val="clear" w:color="auto" w:fill="auto"/>
            <w:vAlign w:val="center"/>
          </w:tcPr>
          <w:p w:rsidR="009F7F2D" w:rsidRPr="009F7F2D" w:rsidRDefault="009F7F2D" w:rsidP="001C597A">
            <w:pPr>
              <w:pStyle w:val="1tekst"/>
              <w:ind w:left="0" w:right="0" w:firstLine="0"/>
              <w:jc w:val="center"/>
              <w:rPr>
                <w:rFonts w:ascii="Times New Roman" w:hAnsi="Times New Roman" w:cs="Times New Roman"/>
                <w:b/>
                <w:sz w:val="18"/>
                <w:szCs w:val="18"/>
              </w:rPr>
            </w:pPr>
            <w:r w:rsidRPr="009F7F2D">
              <w:rPr>
                <w:rFonts w:ascii="Times New Roman" w:hAnsi="Times New Roman" w:cs="Times New Roman"/>
                <w:b/>
                <w:sz w:val="18"/>
                <w:szCs w:val="18"/>
              </w:rPr>
              <w:t>Honestly</w:t>
            </w:r>
          </w:p>
        </w:tc>
        <w:tc>
          <w:tcPr>
            <w:tcW w:w="825" w:type="dxa"/>
            <w:tcBorders>
              <w:top w:val="single" w:sz="4" w:space="0" w:color="auto"/>
              <w:bottom w:val="single" w:sz="4" w:space="0" w:color="auto"/>
            </w:tcBorders>
            <w:shd w:val="clear" w:color="auto" w:fill="auto"/>
            <w:vAlign w:val="center"/>
          </w:tcPr>
          <w:p w:rsidR="009F7F2D" w:rsidRPr="009F7F2D" w:rsidRDefault="009F7F2D" w:rsidP="001C597A">
            <w:pPr>
              <w:jc w:val="center"/>
              <w:rPr>
                <w:rFonts w:ascii="Times New Roman" w:hAnsi="Times New Roman" w:cs="Times New Roman"/>
                <w:sz w:val="18"/>
                <w:szCs w:val="18"/>
              </w:rPr>
            </w:pPr>
            <w:r w:rsidRPr="009F7F2D">
              <w:rPr>
                <w:rFonts w:ascii="Times New Roman" w:hAnsi="Times New Roman" w:cs="Times New Roman"/>
                <w:sz w:val="18"/>
                <w:szCs w:val="18"/>
              </w:rPr>
              <w:t>4</w:t>
            </w:r>
          </w:p>
        </w:tc>
        <w:tc>
          <w:tcPr>
            <w:tcW w:w="760" w:type="dxa"/>
            <w:tcBorders>
              <w:top w:val="single" w:sz="4" w:space="0" w:color="auto"/>
              <w:bottom w:val="single" w:sz="4" w:space="0" w:color="auto"/>
            </w:tcBorders>
            <w:shd w:val="clear" w:color="auto" w:fill="auto"/>
            <w:vAlign w:val="center"/>
          </w:tcPr>
          <w:p w:rsidR="009F7F2D" w:rsidRPr="009F7F2D" w:rsidRDefault="009F7F2D" w:rsidP="001C597A">
            <w:pPr>
              <w:jc w:val="center"/>
              <w:rPr>
                <w:rFonts w:ascii="Times New Roman" w:hAnsi="Times New Roman" w:cs="Times New Roman"/>
                <w:sz w:val="18"/>
                <w:szCs w:val="18"/>
              </w:rPr>
            </w:pPr>
            <w:r w:rsidRPr="009F7F2D">
              <w:rPr>
                <w:rFonts w:ascii="Times New Roman" w:hAnsi="Times New Roman" w:cs="Times New Roman"/>
                <w:sz w:val="18"/>
                <w:szCs w:val="18"/>
              </w:rPr>
              <w:t>3</w:t>
            </w:r>
          </w:p>
        </w:tc>
        <w:tc>
          <w:tcPr>
            <w:tcW w:w="2583" w:type="dxa"/>
            <w:tcBorders>
              <w:top w:val="single" w:sz="4" w:space="0" w:color="auto"/>
              <w:bottom w:val="single" w:sz="4" w:space="0" w:color="auto"/>
              <w:right w:val="double" w:sz="4" w:space="0" w:color="auto"/>
            </w:tcBorders>
            <w:shd w:val="clear" w:color="auto" w:fill="auto"/>
            <w:vAlign w:val="center"/>
          </w:tcPr>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 изрази који се односе на искреност и морал</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 xml:space="preserve">- глаголи </w:t>
            </w:r>
            <w:r w:rsidRPr="009F7F2D">
              <w:rPr>
                <w:rFonts w:ascii="Times New Roman" w:hAnsi="Times New Roman" w:cs="Times New Roman"/>
                <w:i/>
                <w:sz w:val="18"/>
                <w:szCs w:val="18"/>
                <w:lang w:val="sr-Latn-CS"/>
              </w:rPr>
              <w:t xml:space="preserve">make </w:t>
            </w:r>
            <w:r w:rsidRPr="009F7F2D">
              <w:rPr>
                <w:rFonts w:ascii="Times New Roman" w:hAnsi="Times New Roman" w:cs="Times New Roman"/>
                <w:sz w:val="18"/>
                <w:szCs w:val="18"/>
                <w:lang w:val="sr-Cyrl-CS"/>
              </w:rPr>
              <w:t xml:space="preserve">и </w:t>
            </w:r>
            <w:r w:rsidRPr="009F7F2D">
              <w:rPr>
                <w:rFonts w:ascii="Times New Roman" w:hAnsi="Times New Roman" w:cs="Times New Roman"/>
                <w:i/>
                <w:sz w:val="18"/>
                <w:szCs w:val="18"/>
                <w:lang w:val="sr-Latn-CS"/>
              </w:rPr>
              <w:t>do</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 индиректни говор са слагањем времена</w:t>
            </w:r>
          </w:p>
        </w:tc>
        <w:tc>
          <w:tcPr>
            <w:tcW w:w="1180" w:type="dxa"/>
            <w:tcBorders>
              <w:left w:val="double" w:sz="4" w:space="0" w:color="auto"/>
              <w:right w:val="single" w:sz="4" w:space="0" w:color="auto"/>
            </w:tcBorders>
            <w:shd w:val="clear" w:color="auto" w:fill="auto"/>
            <w:vAlign w:val="center"/>
          </w:tcPr>
          <w:p w:rsidR="009F7F2D" w:rsidRPr="009F7F2D" w:rsidRDefault="009F7F2D" w:rsidP="001C597A">
            <w:pPr>
              <w:jc w:val="center"/>
              <w:rPr>
                <w:rFonts w:ascii="Times New Roman" w:hAnsi="Times New Roman" w:cs="Times New Roman"/>
                <w:sz w:val="18"/>
                <w:szCs w:val="18"/>
                <w:lang w:val="sr-Cyrl-CS"/>
              </w:rPr>
            </w:pPr>
            <w:r w:rsidRPr="009F7F2D">
              <w:rPr>
                <w:rFonts w:ascii="Times New Roman" w:hAnsi="Times New Roman" w:cs="Times New Roman"/>
                <w:sz w:val="18"/>
                <w:szCs w:val="18"/>
                <w:lang w:val="sr-Cyrl-CS"/>
              </w:rPr>
              <w:t xml:space="preserve">ПСТ.1.1.23. </w:t>
            </w:r>
          </w:p>
          <w:p w:rsidR="009F7F2D" w:rsidRPr="009F7F2D" w:rsidRDefault="009F7F2D" w:rsidP="001C597A">
            <w:pPr>
              <w:jc w:val="cente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ПСТ.1.2.2.</w:t>
            </w:r>
          </w:p>
          <w:p w:rsidR="009F7F2D" w:rsidRPr="009F7F2D" w:rsidRDefault="009F7F2D" w:rsidP="001C597A">
            <w:pPr>
              <w:jc w:val="cente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ПСТ.2.2.4.</w:t>
            </w:r>
          </w:p>
          <w:p w:rsidR="009F7F2D" w:rsidRPr="009F7F2D" w:rsidRDefault="009F7F2D" w:rsidP="001C597A">
            <w:pPr>
              <w:jc w:val="cente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ПСТ.2.3.3.</w:t>
            </w:r>
          </w:p>
          <w:p w:rsidR="009F7F2D" w:rsidRPr="009F7F2D" w:rsidRDefault="009F7F2D" w:rsidP="001C597A">
            <w:pPr>
              <w:jc w:val="cente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ПСТ.3.1.8.</w:t>
            </w:r>
          </w:p>
          <w:p w:rsidR="009F7F2D" w:rsidRPr="009F7F2D" w:rsidRDefault="009F7F2D" w:rsidP="001C597A">
            <w:pPr>
              <w:jc w:val="center"/>
              <w:rPr>
                <w:rFonts w:ascii="Times New Roman" w:hAnsi="Times New Roman" w:cs="Times New Roman"/>
                <w:sz w:val="18"/>
                <w:szCs w:val="18"/>
              </w:rPr>
            </w:pPr>
            <w:r w:rsidRPr="009F7F2D">
              <w:rPr>
                <w:rFonts w:ascii="Times New Roman" w:hAnsi="Times New Roman" w:cs="Times New Roman"/>
                <w:sz w:val="18"/>
                <w:szCs w:val="18"/>
              </w:rPr>
              <w:t>ПСТ.3.2.1.</w:t>
            </w:r>
          </w:p>
        </w:tc>
        <w:tc>
          <w:tcPr>
            <w:tcW w:w="1449"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9F7F2D" w:rsidRPr="009F7F2D" w:rsidRDefault="009F7F2D" w:rsidP="0077506E">
            <w:pPr>
              <w:numPr>
                <w:ilvl w:val="0"/>
                <w:numId w:val="83"/>
              </w:numPr>
              <w:spacing w:after="0" w:line="240" w:lineRule="auto"/>
              <w:rPr>
                <w:rFonts w:ascii="Times New Roman" w:hAnsi="Times New Roman" w:cs="Times New Roman"/>
                <w:sz w:val="18"/>
                <w:szCs w:val="18"/>
                <w:lang w:val="es-ES_tradnl"/>
              </w:rPr>
            </w:pPr>
            <w:r w:rsidRPr="009F7F2D">
              <w:rPr>
                <w:rFonts w:ascii="Times New Roman" w:hAnsi="Times New Roman" w:cs="Times New Roman"/>
                <w:sz w:val="18"/>
                <w:szCs w:val="18"/>
              </w:rPr>
              <w:t>разговор</w:t>
            </w:r>
          </w:p>
          <w:p w:rsidR="009F7F2D" w:rsidRPr="009F7F2D" w:rsidRDefault="009F7F2D" w:rsidP="0077506E">
            <w:pPr>
              <w:numPr>
                <w:ilvl w:val="0"/>
                <w:numId w:val="83"/>
              </w:numPr>
              <w:spacing w:after="0" w:line="240" w:lineRule="auto"/>
              <w:rPr>
                <w:rFonts w:ascii="Times New Roman" w:hAnsi="Times New Roman" w:cs="Times New Roman"/>
                <w:sz w:val="18"/>
                <w:szCs w:val="18"/>
                <w:lang w:val="es-ES_tradnl"/>
              </w:rPr>
            </w:pPr>
            <w:r w:rsidRPr="009F7F2D">
              <w:rPr>
                <w:rFonts w:ascii="Times New Roman" w:hAnsi="Times New Roman" w:cs="Times New Roman"/>
                <w:sz w:val="18"/>
                <w:szCs w:val="18"/>
              </w:rPr>
              <w:t>рад на часу</w:t>
            </w:r>
          </w:p>
          <w:p w:rsidR="009F7F2D" w:rsidRPr="009F7F2D" w:rsidRDefault="009F7F2D" w:rsidP="0077506E">
            <w:pPr>
              <w:numPr>
                <w:ilvl w:val="0"/>
                <w:numId w:val="83"/>
              </w:numPr>
              <w:spacing w:after="0" w:line="240" w:lineRule="auto"/>
              <w:rPr>
                <w:rFonts w:ascii="Times New Roman" w:hAnsi="Times New Roman" w:cs="Times New Roman"/>
                <w:sz w:val="18"/>
                <w:szCs w:val="18"/>
              </w:rPr>
            </w:pPr>
            <w:r w:rsidRPr="009F7F2D">
              <w:rPr>
                <w:rFonts w:ascii="Times New Roman" w:hAnsi="Times New Roman" w:cs="Times New Roman"/>
                <w:sz w:val="18"/>
                <w:szCs w:val="18"/>
              </w:rPr>
              <w:t>израда домаћих задатака</w:t>
            </w:r>
          </w:p>
          <w:p w:rsidR="009F7F2D" w:rsidRPr="009F7F2D" w:rsidRDefault="009F7F2D" w:rsidP="001C597A">
            <w:pPr>
              <w:ind w:left="360"/>
              <w:rPr>
                <w:rFonts w:ascii="Times New Roman" w:hAnsi="Times New Roman" w:cs="Times New Roman"/>
                <w:sz w:val="18"/>
                <w:szCs w:val="18"/>
              </w:rPr>
            </w:pPr>
            <w:r w:rsidRPr="009F7F2D">
              <w:rPr>
                <w:rFonts w:ascii="Times New Roman" w:hAnsi="Times New Roman" w:cs="Times New Roman"/>
                <w:sz w:val="18"/>
                <w:szCs w:val="18"/>
                <w:lang w:val="es-ES_tradnl"/>
              </w:rPr>
              <w:t xml:space="preserve"> </w:t>
            </w:r>
          </w:p>
        </w:tc>
      </w:tr>
      <w:tr w:rsidR="009F7F2D" w:rsidRPr="00357C8A" w:rsidTr="00526BE5">
        <w:trPr>
          <w:cantSplit/>
          <w:trHeight w:val="435"/>
        </w:trPr>
        <w:tc>
          <w:tcPr>
            <w:tcW w:w="2203"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9F7F2D" w:rsidRPr="009F7F2D" w:rsidRDefault="009F7F2D" w:rsidP="001C597A">
            <w:pPr>
              <w:jc w:val="center"/>
              <w:rPr>
                <w:rFonts w:ascii="Times New Roman" w:hAnsi="Times New Roman" w:cs="Times New Roman"/>
                <w:b/>
                <w:sz w:val="18"/>
                <w:szCs w:val="18"/>
                <w:lang w:val="sr-Cyrl-CS"/>
              </w:rPr>
            </w:pPr>
            <w:r w:rsidRPr="009F7F2D">
              <w:rPr>
                <w:rFonts w:ascii="Times New Roman" w:hAnsi="Times New Roman" w:cs="Times New Roman"/>
                <w:b/>
                <w:sz w:val="18"/>
                <w:szCs w:val="18"/>
                <w:lang w:val="sr-Cyrl-CS"/>
              </w:rPr>
              <w:t>УКУПНО</w:t>
            </w:r>
            <w:r w:rsidRPr="009F7F2D">
              <w:rPr>
                <w:rFonts w:ascii="Times New Roman" w:hAnsi="Times New Roman" w:cs="Times New Roman"/>
                <w:b/>
                <w:sz w:val="18"/>
                <w:szCs w:val="18"/>
              </w:rPr>
              <w:t xml:space="preserve">  </w:t>
            </w:r>
            <w:r w:rsidRPr="009F7F2D">
              <w:rPr>
                <w:rFonts w:ascii="Times New Roman" w:hAnsi="Times New Roman" w:cs="Times New Roman"/>
                <w:b/>
                <w:sz w:val="18"/>
                <w:szCs w:val="18"/>
                <w:lang w:val="sr-Cyrl-CS"/>
              </w:rPr>
              <w:t xml:space="preserve"> ЧАСОВА</w:t>
            </w:r>
          </w:p>
        </w:tc>
        <w:tc>
          <w:tcPr>
            <w:tcW w:w="825" w:type="dxa"/>
            <w:tcBorders>
              <w:top w:val="double" w:sz="4" w:space="0" w:color="auto"/>
              <w:bottom w:val="single" w:sz="4" w:space="0" w:color="auto"/>
            </w:tcBorders>
            <w:shd w:val="clear" w:color="auto" w:fill="auto"/>
            <w:vAlign w:val="center"/>
          </w:tcPr>
          <w:p w:rsidR="009F7F2D" w:rsidRPr="009F7F2D" w:rsidRDefault="009F7F2D" w:rsidP="001C597A">
            <w:pPr>
              <w:pStyle w:val="1tekst"/>
              <w:ind w:left="0" w:right="0" w:firstLine="0"/>
              <w:jc w:val="center"/>
              <w:rPr>
                <w:rFonts w:ascii="Times New Roman" w:hAnsi="Times New Roman" w:cs="Times New Roman"/>
                <w:sz w:val="18"/>
                <w:szCs w:val="18"/>
              </w:rPr>
            </w:pPr>
            <w:r w:rsidRPr="009F7F2D">
              <w:rPr>
                <w:rFonts w:ascii="Times New Roman" w:hAnsi="Times New Roman" w:cs="Times New Roman"/>
                <w:sz w:val="18"/>
                <w:szCs w:val="18"/>
              </w:rPr>
              <w:t>34</w:t>
            </w:r>
          </w:p>
        </w:tc>
        <w:tc>
          <w:tcPr>
            <w:tcW w:w="760" w:type="dxa"/>
            <w:tcBorders>
              <w:top w:val="double" w:sz="4" w:space="0" w:color="auto"/>
              <w:bottom w:val="single" w:sz="4" w:space="0" w:color="auto"/>
            </w:tcBorders>
            <w:shd w:val="clear" w:color="auto" w:fill="auto"/>
            <w:vAlign w:val="center"/>
          </w:tcPr>
          <w:p w:rsidR="009F7F2D" w:rsidRPr="009F7F2D" w:rsidRDefault="009F7F2D" w:rsidP="001C597A">
            <w:pPr>
              <w:jc w:val="center"/>
              <w:rPr>
                <w:rFonts w:ascii="Times New Roman" w:hAnsi="Times New Roman" w:cs="Times New Roman"/>
                <w:sz w:val="18"/>
                <w:szCs w:val="18"/>
              </w:rPr>
            </w:pPr>
            <w:r w:rsidRPr="009F7F2D">
              <w:rPr>
                <w:rFonts w:ascii="Times New Roman" w:hAnsi="Times New Roman" w:cs="Times New Roman"/>
                <w:sz w:val="18"/>
                <w:szCs w:val="18"/>
              </w:rPr>
              <w:t>34</w:t>
            </w:r>
          </w:p>
        </w:tc>
        <w:tc>
          <w:tcPr>
            <w:tcW w:w="2583" w:type="dxa"/>
            <w:tcBorders>
              <w:top w:val="double" w:sz="4" w:space="0" w:color="auto"/>
              <w:bottom w:val="single" w:sz="4" w:space="0" w:color="auto"/>
              <w:right w:val="double" w:sz="4" w:space="0" w:color="auto"/>
            </w:tcBorders>
            <w:shd w:val="clear" w:color="auto" w:fill="auto"/>
            <w:vAlign w:val="center"/>
          </w:tcPr>
          <w:p w:rsidR="009F7F2D" w:rsidRPr="009F7F2D" w:rsidRDefault="009F7F2D" w:rsidP="001C597A">
            <w:pPr>
              <w:jc w:val="center"/>
              <w:rPr>
                <w:rFonts w:ascii="Times New Roman" w:hAnsi="Times New Roman" w:cs="Times New Roman"/>
                <w:sz w:val="18"/>
                <w:szCs w:val="18"/>
              </w:rPr>
            </w:pPr>
          </w:p>
        </w:tc>
        <w:tc>
          <w:tcPr>
            <w:tcW w:w="1180" w:type="dxa"/>
            <w:tcBorders>
              <w:top w:val="double" w:sz="4" w:space="0" w:color="auto"/>
              <w:left w:val="double" w:sz="4" w:space="0" w:color="auto"/>
              <w:bottom w:val="single" w:sz="4" w:space="0" w:color="auto"/>
              <w:right w:val="single" w:sz="4" w:space="0" w:color="auto"/>
            </w:tcBorders>
            <w:shd w:val="clear" w:color="auto" w:fill="auto"/>
            <w:vAlign w:val="center"/>
          </w:tcPr>
          <w:p w:rsidR="009F7F2D" w:rsidRPr="009F7F2D" w:rsidRDefault="009F7F2D" w:rsidP="001C597A">
            <w:pPr>
              <w:pStyle w:val="ListParagraph"/>
              <w:ind w:left="360"/>
              <w:rPr>
                <w:sz w:val="18"/>
                <w:szCs w:val="18"/>
                <w:lang w:val="sr-Latn-CS"/>
              </w:rPr>
            </w:pPr>
          </w:p>
        </w:tc>
        <w:tc>
          <w:tcPr>
            <w:tcW w:w="1449" w:type="dxa"/>
            <w:tcBorders>
              <w:top w:val="double" w:sz="4" w:space="0" w:color="auto"/>
              <w:left w:val="single" w:sz="4" w:space="0" w:color="auto"/>
              <w:bottom w:val="single" w:sz="4" w:space="0" w:color="auto"/>
              <w:right w:val="thinThickSmallGap" w:sz="24" w:space="0" w:color="auto"/>
            </w:tcBorders>
            <w:shd w:val="clear" w:color="auto" w:fill="auto"/>
            <w:vAlign w:val="center"/>
          </w:tcPr>
          <w:p w:rsidR="009F7F2D" w:rsidRPr="009F7F2D" w:rsidRDefault="009F7F2D" w:rsidP="001C597A">
            <w:pPr>
              <w:jc w:val="center"/>
              <w:rPr>
                <w:rFonts w:ascii="Times New Roman" w:hAnsi="Times New Roman" w:cs="Times New Roman"/>
                <w:b/>
                <w:sz w:val="18"/>
                <w:szCs w:val="18"/>
              </w:rPr>
            </w:pPr>
          </w:p>
        </w:tc>
      </w:tr>
      <w:tr w:rsidR="009F7F2D" w:rsidRPr="009F7F2D" w:rsidTr="00526BE5">
        <w:trPr>
          <w:trHeight w:val="4661"/>
        </w:trPr>
        <w:tc>
          <w:tcPr>
            <w:tcW w:w="9000"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6E2009" w:rsidRDefault="009F7F2D" w:rsidP="006E2009">
            <w:pPr>
              <w:rPr>
                <w:b/>
                <w:sz w:val="18"/>
                <w:szCs w:val="18"/>
                <w:lang w:val="sr-Cyrl-CS"/>
              </w:rPr>
            </w:pPr>
            <w:r w:rsidRPr="009F7F2D">
              <w:rPr>
                <w:b/>
                <w:sz w:val="18"/>
                <w:szCs w:val="18"/>
                <w:lang w:val="sr-Cyrl-CS"/>
              </w:rPr>
              <w:lastRenderedPageBreak/>
              <w:t xml:space="preserve">НАЧИН ОСТВАРИВАЊА ПРОГРАМА  </w:t>
            </w:r>
          </w:p>
          <w:p w:rsidR="009F7F2D" w:rsidRPr="006E2009" w:rsidRDefault="006E2009" w:rsidP="006E2009">
            <w:pPr>
              <w:rPr>
                <w:b/>
                <w:sz w:val="18"/>
                <w:szCs w:val="18"/>
                <w:lang w:val="sr-Cyrl-CS"/>
              </w:rPr>
            </w:pPr>
            <w:r>
              <w:rPr>
                <w:b/>
                <w:sz w:val="18"/>
                <w:szCs w:val="18"/>
                <w:lang w:val="sr-Cyrl-CS"/>
              </w:rPr>
              <w:t xml:space="preserve">  </w:t>
            </w:r>
            <w:r w:rsidR="009F7F2D" w:rsidRPr="009F7F2D">
              <w:rPr>
                <w:rFonts w:ascii="Times New Roman" w:hAnsi="Times New Roman" w:cs="Times New Roman"/>
                <w:sz w:val="18"/>
                <w:szCs w:val="18"/>
              </w:rPr>
              <w:t>Комуникативна настава за циљ има језик као средство комуникације. Примена овог приступа у настави страних језика заснива се на настојањима да се доследно спроводе и примењују следећи ставови:</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 циљни језик употребљава се у учионици у добро осмишљеним контекстима од интереса за ученике, у пријатној и опуштеној атмосфери;</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 xml:space="preserve">- говор наставника прилагођен је узрасту и знањима ученика; </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 наставник мора бити сигуран да је схваћено значење поруке укључујући њене културолошке, васпитне и социјализирајуће елементе;</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 xml:space="preserve">- битно је значење језичке поруке; </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 xml:space="preserve">- наставник и даље ученицима скреће пажњу и упућује их на значај граматичке прецизности исказа; </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 знања ученика мере се јасно одређеним релативним критеријумима тачности и зато узор није изворни говорник;</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 xml:space="preserve">- са циљем да унапреди квалитет и количину језичког материјала, настава се заснива и на социјалној интеракцији; рад у учионици и ван ње спроводи се путем групног или индивидуалног решавања проблема, потрагом за информацијама из различитих извора (интернет, дечији часописи, проспекти и аудио материјал) као и решавањем мање или више сложених задатака у реалним и виртуелним условима са јасно одређеним контекстом, поступком и циљем; </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 наставник упућује ученике у законитости усменог и писаног кода и њиховог међусобног односа.</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Комуникативно-интерактивни приступ у настави страних језика укључује и следеће:</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 усвајање језичког садржаја кроз циљано и осмишљено учествовање у друштвеном чину;</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 поимање наставног програма као динамичне, заједнички припремљене и прилагођене листе задатака и активности;</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 наставник је ту да омогући приступ и прихватање нових идеја;</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 ученици се третирају као одговорни, креативни, активни учесници у друштвеном чину;</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 уџбеници постају извори активности и морају бити праћени употребом аутентичних материјала;</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 xml:space="preserve">- учионица постаје простор који је могуће прилагођавати потребама наставе из дана у дан; </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 рад на пројекту као задатку који остварује корелацију са другим предметима и подстиче ученике на студиозни и истраживачки рад;</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 xml:space="preserve">- за увођење новог лексичког материјала користе се познате граматичке структуре и обрнуто; </w:t>
            </w:r>
          </w:p>
          <w:p w:rsidR="009F7F2D" w:rsidRPr="009F7F2D" w:rsidRDefault="009F7F2D" w:rsidP="006E2009">
            <w:pPr>
              <w:pStyle w:val="1tekst"/>
              <w:ind w:left="0" w:right="-2" w:firstLine="0"/>
              <w:rPr>
                <w:rFonts w:ascii="Times New Roman" w:hAnsi="Times New Roman" w:cs="Times New Roman"/>
                <w:sz w:val="18"/>
                <w:szCs w:val="18"/>
              </w:rPr>
            </w:pPr>
            <w:r w:rsidRPr="009F7F2D">
              <w:rPr>
                <w:rFonts w:ascii="Times New Roman" w:hAnsi="Times New Roman" w:cs="Times New Roman"/>
                <w:b/>
                <w:bCs/>
                <w:sz w:val="18"/>
                <w:szCs w:val="18"/>
              </w:rPr>
              <w:t>Технике (активности)</w:t>
            </w:r>
          </w:p>
          <w:p w:rsidR="009F7F2D" w:rsidRPr="009F7F2D" w:rsidRDefault="009F7F2D" w:rsidP="006E2009">
            <w:pPr>
              <w:pStyle w:val="1tekst"/>
              <w:ind w:left="0" w:right="-2" w:firstLine="0"/>
              <w:rPr>
                <w:rFonts w:ascii="Times New Roman" w:hAnsi="Times New Roman" w:cs="Times New Roman"/>
                <w:sz w:val="18"/>
                <w:szCs w:val="18"/>
              </w:rPr>
            </w:pPr>
            <w:r w:rsidRPr="009F7F2D">
              <w:rPr>
                <w:rFonts w:ascii="Times New Roman" w:hAnsi="Times New Roman" w:cs="Times New Roman"/>
                <w:sz w:val="18"/>
                <w:szCs w:val="18"/>
              </w:rPr>
              <w:t>Током часа се препоручује динамично смењивање техника / активности које не би требало да трају дуже од 15 минута.</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1. Слушање и реаговање на команде наставника или са траке (слушај, пиши, повежи, одреди али и активности у вези са радом у учионици: цртај, сеци, боји, отвори/затвори свеску, итд.).</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2. Рад у паровима, малим и великим групама (мини-дијалози, игра по улогама, симулације итд.)</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3. Мануалне активности (израда паноа, презентација, зидних новина, постера за учионицу или родитеље и сл.)</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4. Вежбе слушања (према упутствима наставника или са траке повезати појмове у вежбанки, додати делове слике, допунити информације, селектовати тачне и нетачне исказе, утврдити хронологију и сл.)</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5. Игре примерене узрасту</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 xml:space="preserve">6. Певање у групи </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7. Класирање и упоређивање (по количини, облику, боји, годишњим добима, волим/не волим, компарације...)</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8. Решавање «текућих проблема" у разреду, тј. договори и мини-пројекти</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9. Цртање по диктату, израда сликовног речника</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10. "Превођење" исказа у гест и геста у исказ</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11. Повезивање звучног материјала са илустрацијом и текстом, повезивање наслова са текстом или пак именовање наслова</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12. Заједничко прављење илустрованих и писаних материјала (извештај/дневник са путовања, рекламни плакат, програм приредбе или неке друге манифестације)</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13. Разумевање писаног језика:</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 уочавање дистинктивних обележја која указују на граматичке специфичности (род, број, глаголско време, лице...)</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a. препознавање везе између група слова и гласова</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b. одговарање на једноставна питања у вези са текстом, тачно/нетачно, вишеструки избор</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c. извршавање прочитаних упутстава и наредби</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14. Увођење дечије књижевности и транспоновање у друге медије: игру, песму, драмски израз, ликовни израз.</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15. Писмено изражавање:</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 повезивање гласова и групе слова</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 замењивање речи цртежом или сликом</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 проналажење недостајуће речи (употпуњавање низа, проналажење "уљеза", осмосмерке, укрштене речи, и слично)</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 повезивање краћег текста и реченица са сликама/илустрацијама</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 попуњавање формулара (пријава за курс, претплату на дечији часопис или сл., налепнице за кофер)</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 писање честитки и разгледница</w:t>
            </w:r>
          </w:p>
          <w:p w:rsidR="009F7F2D" w:rsidRPr="009F7F2D" w:rsidRDefault="009F7F2D" w:rsidP="001C597A">
            <w:pPr>
              <w:pStyle w:val="1tekst"/>
              <w:ind w:left="0" w:right="-2" w:firstLine="567"/>
              <w:rPr>
                <w:rFonts w:ascii="Times New Roman" w:hAnsi="Times New Roman" w:cs="Times New Roman"/>
                <w:sz w:val="18"/>
                <w:szCs w:val="18"/>
              </w:rPr>
            </w:pPr>
            <w:r w:rsidRPr="009F7F2D">
              <w:rPr>
                <w:rFonts w:ascii="Times New Roman" w:hAnsi="Times New Roman" w:cs="Times New Roman"/>
                <w:sz w:val="18"/>
                <w:szCs w:val="18"/>
              </w:rPr>
              <w:t xml:space="preserve">- писање краћих текстова </w:t>
            </w:r>
          </w:p>
        </w:tc>
      </w:tr>
    </w:tbl>
    <w:p w:rsidR="00C40B06" w:rsidRPr="006E2009" w:rsidRDefault="00C40B06" w:rsidP="00C40B06">
      <w:pPr>
        <w:ind w:right="-720"/>
        <w:rPr>
          <w:rFonts w:ascii="Times New Roman" w:hAnsi="Times New Roman"/>
          <w:sz w:val="24"/>
          <w:szCs w:val="24"/>
          <w:lang w:val="sr-Cyrl-CS"/>
        </w:rPr>
      </w:pPr>
    </w:p>
    <w:p w:rsidR="009867E0" w:rsidRPr="009867E0" w:rsidRDefault="009867E0" w:rsidP="009867E0">
      <w:pPr>
        <w:ind w:right="-720"/>
        <w:rPr>
          <w:rFonts w:ascii="Times New Roman" w:hAnsi="Times New Roman"/>
          <w:b/>
          <w:sz w:val="24"/>
          <w:szCs w:val="24"/>
          <w:lang w:val="sr-Cyrl-CS"/>
        </w:rPr>
      </w:pPr>
      <w:r>
        <w:rPr>
          <w:rFonts w:ascii="Times New Roman" w:hAnsi="Times New Roman"/>
          <w:b/>
          <w:sz w:val="24"/>
          <w:szCs w:val="24"/>
          <w:lang w:val="sr-Cyrl-CS"/>
        </w:rPr>
        <w:t xml:space="preserve">   </w:t>
      </w:r>
      <w:r w:rsidR="00F4304A" w:rsidRPr="00D206A0">
        <w:rPr>
          <w:rFonts w:ascii="Times New Roman" w:hAnsi="Times New Roman"/>
          <w:b/>
          <w:sz w:val="24"/>
          <w:szCs w:val="24"/>
          <w:lang w:val="sr-Cyrl-CS"/>
        </w:rPr>
        <w:t>ЛИКОВНА КУЛТУРА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7"/>
        <w:gridCol w:w="1415"/>
        <w:gridCol w:w="658"/>
        <w:gridCol w:w="599"/>
        <w:gridCol w:w="2611"/>
        <w:gridCol w:w="1158"/>
        <w:gridCol w:w="1852"/>
      </w:tblGrid>
      <w:tr w:rsidR="009867E0" w:rsidRPr="00397199" w:rsidTr="00BD6CBA">
        <w:tc>
          <w:tcPr>
            <w:tcW w:w="1056" w:type="dxa"/>
            <w:tcBorders>
              <w:top w:val="thinThickSmallGap" w:sz="24" w:space="0" w:color="auto"/>
              <w:left w:val="thinThickSmallGap" w:sz="24" w:space="0" w:color="auto"/>
              <w:bottom w:val="double" w:sz="4" w:space="0" w:color="auto"/>
            </w:tcBorders>
            <w:shd w:val="clear" w:color="auto" w:fill="auto"/>
          </w:tcPr>
          <w:p w:rsidR="009867E0" w:rsidRPr="00397199" w:rsidRDefault="009867E0" w:rsidP="00BD6CBA">
            <w:pPr>
              <w:jc w:val="center"/>
              <w:rPr>
                <w:b/>
                <w:lang w:val="sr-Cyrl-CS"/>
              </w:rPr>
            </w:pPr>
            <w:r w:rsidRPr="00397199">
              <w:rPr>
                <w:b/>
                <w:lang w:val="sr-Cyrl-CS"/>
              </w:rPr>
              <w:t>Општи</w:t>
            </w:r>
          </w:p>
          <w:p w:rsidR="009867E0" w:rsidRPr="00397199" w:rsidRDefault="009867E0" w:rsidP="00BD6CBA">
            <w:pPr>
              <w:jc w:val="center"/>
              <w:rPr>
                <w:lang w:val="sr-Cyrl-CS"/>
              </w:rPr>
            </w:pPr>
            <w:r w:rsidRPr="00397199">
              <w:rPr>
                <w:b/>
                <w:lang w:val="sr-Cyrl-CS"/>
              </w:rPr>
              <w:t>циљеви и задаци</w:t>
            </w:r>
          </w:p>
        </w:tc>
        <w:tc>
          <w:tcPr>
            <w:tcW w:w="14281" w:type="dxa"/>
            <w:gridSpan w:val="6"/>
            <w:tcBorders>
              <w:top w:val="thinThickSmallGap" w:sz="24" w:space="0" w:color="auto"/>
              <w:bottom w:val="double" w:sz="4" w:space="0" w:color="auto"/>
              <w:right w:val="thinThickSmallGap" w:sz="24" w:space="0" w:color="auto"/>
            </w:tcBorders>
            <w:shd w:val="clear" w:color="auto" w:fill="auto"/>
          </w:tcPr>
          <w:p w:rsidR="009867E0" w:rsidRDefault="009867E0" w:rsidP="00BD6CBA">
            <w:pPr>
              <w:rPr>
                <w:lang w:val="sr-Cyrl-CS"/>
              </w:rPr>
            </w:pPr>
            <w:r>
              <w:rPr>
                <w:lang w:val="sr-Cyrl-CS"/>
              </w:rPr>
              <w:t>-рад са различитим техникама и средствима;упознавање њихових визуелних и ликовних својства</w:t>
            </w:r>
          </w:p>
          <w:p w:rsidR="009867E0" w:rsidRDefault="009867E0" w:rsidP="00BD6CBA">
            <w:pPr>
              <w:rPr>
                <w:lang w:val="sr-Cyrl-CS"/>
              </w:rPr>
            </w:pPr>
            <w:r>
              <w:rPr>
                <w:lang w:val="sr-Cyrl-CS"/>
              </w:rPr>
              <w:t>-развијање визуелног памћења;развијање моторичних способности ученика</w:t>
            </w:r>
          </w:p>
          <w:p w:rsidR="009867E0" w:rsidRPr="00397199" w:rsidRDefault="009867E0" w:rsidP="00BD6CBA">
            <w:pPr>
              <w:rPr>
                <w:lang w:val="sr-Cyrl-CS"/>
              </w:rPr>
            </w:pPr>
            <w:r>
              <w:rPr>
                <w:lang w:val="sr-Cyrl-CS"/>
              </w:rPr>
              <w:t>-препознавање основних својстава традиционалне,модерне и савремене уметности</w:t>
            </w:r>
          </w:p>
        </w:tc>
      </w:tr>
      <w:tr w:rsidR="009867E0" w:rsidRPr="00FE0B51" w:rsidTr="00BD6CBA">
        <w:trPr>
          <w:trHeight w:val="840"/>
        </w:trPr>
        <w:tc>
          <w:tcPr>
            <w:tcW w:w="1056" w:type="dxa"/>
            <w:vMerge w:val="restart"/>
            <w:tcBorders>
              <w:top w:val="double" w:sz="4" w:space="0" w:color="auto"/>
              <w:left w:val="thinThickSmallGap" w:sz="24" w:space="0" w:color="auto"/>
            </w:tcBorders>
            <w:shd w:val="clear" w:color="auto" w:fill="auto"/>
            <w:vAlign w:val="center"/>
          </w:tcPr>
          <w:p w:rsidR="009867E0" w:rsidRPr="00397199" w:rsidRDefault="009867E0" w:rsidP="00BD6CBA">
            <w:pPr>
              <w:jc w:val="center"/>
              <w:rPr>
                <w:b/>
                <w:lang w:val="sr-Cyrl-CS"/>
              </w:rPr>
            </w:pPr>
            <w:r w:rsidRPr="00397199">
              <w:rPr>
                <w:b/>
                <w:lang w:val="sr-Cyrl-CS"/>
              </w:rPr>
              <w:t>Редни број</w:t>
            </w:r>
          </w:p>
        </w:tc>
        <w:tc>
          <w:tcPr>
            <w:tcW w:w="2363" w:type="dxa"/>
            <w:vMerge w:val="restart"/>
            <w:tcBorders>
              <w:top w:val="double" w:sz="4" w:space="0" w:color="auto"/>
              <w:right w:val="single" w:sz="4" w:space="0" w:color="auto"/>
            </w:tcBorders>
            <w:shd w:val="clear" w:color="auto" w:fill="auto"/>
            <w:vAlign w:val="center"/>
          </w:tcPr>
          <w:p w:rsidR="009867E0" w:rsidRPr="00397199" w:rsidRDefault="009867E0" w:rsidP="00BD6CBA">
            <w:pPr>
              <w:jc w:val="center"/>
              <w:rPr>
                <w:b/>
                <w:lang w:val="sr-Cyrl-CS"/>
              </w:rPr>
            </w:pPr>
            <w:r w:rsidRPr="00397199">
              <w:rPr>
                <w:b/>
                <w:lang w:val="sr-Cyrl-CS"/>
              </w:rPr>
              <w:t xml:space="preserve">НАЗИВ </w:t>
            </w:r>
            <w:r>
              <w:rPr>
                <w:b/>
              </w:rPr>
              <w:t xml:space="preserve"> </w:t>
            </w:r>
            <w:r w:rsidRPr="00397199">
              <w:rPr>
                <w:b/>
                <w:lang w:val="sr-Cyrl-CS"/>
              </w:rPr>
              <w:t xml:space="preserve"> ТЕМЕ</w:t>
            </w:r>
          </w:p>
        </w:tc>
        <w:tc>
          <w:tcPr>
            <w:tcW w:w="1911" w:type="dxa"/>
            <w:gridSpan w:val="2"/>
            <w:tcBorders>
              <w:top w:val="double" w:sz="4" w:space="0" w:color="auto"/>
              <w:bottom w:val="single" w:sz="4" w:space="0" w:color="auto"/>
            </w:tcBorders>
            <w:shd w:val="clear" w:color="auto" w:fill="auto"/>
            <w:vAlign w:val="center"/>
          </w:tcPr>
          <w:p w:rsidR="009867E0" w:rsidRDefault="009867E0" w:rsidP="00BD6CBA">
            <w:pPr>
              <w:jc w:val="center"/>
              <w:rPr>
                <w:b/>
              </w:rPr>
            </w:pPr>
            <w:r>
              <w:rPr>
                <w:b/>
              </w:rPr>
              <w:t>Оријентациони</w:t>
            </w:r>
          </w:p>
          <w:p w:rsidR="009867E0" w:rsidRPr="009016E9" w:rsidRDefault="009867E0" w:rsidP="00BD6CBA">
            <w:pPr>
              <w:jc w:val="center"/>
              <w:rPr>
                <w:b/>
              </w:rPr>
            </w:pPr>
            <w:r>
              <w:rPr>
                <w:b/>
              </w:rPr>
              <w:t>број   часова</w:t>
            </w:r>
          </w:p>
        </w:tc>
        <w:tc>
          <w:tcPr>
            <w:tcW w:w="4308" w:type="dxa"/>
            <w:vMerge w:val="restart"/>
            <w:tcBorders>
              <w:top w:val="double" w:sz="4" w:space="0" w:color="auto"/>
              <w:right w:val="double" w:sz="4" w:space="0" w:color="auto"/>
            </w:tcBorders>
            <w:shd w:val="clear" w:color="auto" w:fill="auto"/>
            <w:vAlign w:val="center"/>
          </w:tcPr>
          <w:p w:rsidR="009867E0" w:rsidRPr="00397199" w:rsidRDefault="009867E0" w:rsidP="00BD6CBA">
            <w:pPr>
              <w:jc w:val="center"/>
              <w:rPr>
                <w:b/>
                <w:lang w:val="sr-Cyrl-CS"/>
              </w:rPr>
            </w:pPr>
            <w:r w:rsidRPr="00397199">
              <w:rPr>
                <w:b/>
                <w:lang w:val="sr-Cyrl-CS"/>
              </w:rPr>
              <w:t>СПЕЦИФИЧНИ  ЦИЉЕВИ И ЗАДАЦИ</w:t>
            </w:r>
          </w:p>
        </w:tc>
        <w:tc>
          <w:tcPr>
            <w:tcW w:w="1985" w:type="dxa"/>
            <w:vMerge w:val="restart"/>
            <w:tcBorders>
              <w:top w:val="double" w:sz="4" w:space="0" w:color="auto"/>
              <w:left w:val="double" w:sz="4" w:space="0" w:color="auto"/>
              <w:right w:val="single" w:sz="4" w:space="0" w:color="auto"/>
            </w:tcBorders>
            <w:shd w:val="clear" w:color="auto" w:fill="auto"/>
            <w:vAlign w:val="center"/>
          </w:tcPr>
          <w:p w:rsidR="009867E0" w:rsidRDefault="009867E0" w:rsidP="00BD6CBA">
            <w:pPr>
              <w:jc w:val="center"/>
              <w:rPr>
                <w:b/>
                <w:lang w:val="sr-Cyrl-CS"/>
              </w:rPr>
            </w:pPr>
            <w:r>
              <w:rPr>
                <w:b/>
                <w:lang w:val="sr-Cyrl-CS"/>
              </w:rPr>
              <w:t>Област исхода стандарда</w:t>
            </w:r>
          </w:p>
          <w:p w:rsidR="009867E0" w:rsidRPr="00397199" w:rsidRDefault="009867E0" w:rsidP="00BD6CBA">
            <w:pPr>
              <w:jc w:val="center"/>
              <w:rPr>
                <w:b/>
                <w:lang w:val="sr-Cyrl-CS"/>
              </w:rPr>
            </w:pPr>
            <w:r>
              <w:rPr>
                <w:b/>
                <w:lang w:val="sr-Cyrl-CS"/>
              </w:rPr>
              <w:t>предметно подручје</w:t>
            </w:r>
          </w:p>
        </w:tc>
        <w:tc>
          <w:tcPr>
            <w:tcW w:w="3714" w:type="dxa"/>
            <w:vMerge w:val="restart"/>
            <w:tcBorders>
              <w:top w:val="double" w:sz="4" w:space="0" w:color="auto"/>
              <w:left w:val="single" w:sz="4" w:space="0" w:color="auto"/>
              <w:right w:val="thinThickSmallGap" w:sz="24" w:space="0" w:color="auto"/>
            </w:tcBorders>
            <w:shd w:val="clear" w:color="auto" w:fill="auto"/>
            <w:vAlign w:val="center"/>
          </w:tcPr>
          <w:p w:rsidR="009867E0" w:rsidRPr="00423910" w:rsidRDefault="009867E0" w:rsidP="00BD6CBA">
            <w:pPr>
              <w:jc w:val="center"/>
              <w:rPr>
                <w:b/>
              </w:rPr>
            </w:pPr>
            <w:r w:rsidRPr="00FE0B51">
              <w:rPr>
                <w:b/>
                <w:lang w:val="ru-RU"/>
              </w:rPr>
              <w:t xml:space="preserve"> </w:t>
            </w:r>
            <w:r>
              <w:rPr>
                <w:b/>
              </w:rPr>
              <w:t>Начин провере остварености образовних стандарда,исхода,циљева учења</w:t>
            </w:r>
          </w:p>
        </w:tc>
      </w:tr>
      <w:tr w:rsidR="009867E0" w:rsidRPr="00FE0B51" w:rsidTr="00BD6CBA">
        <w:trPr>
          <w:trHeight w:val="255"/>
        </w:trPr>
        <w:tc>
          <w:tcPr>
            <w:tcW w:w="1056" w:type="dxa"/>
            <w:vMerge/>
            <w:tcBorders>
              <w:left w:val="thinThickSmallGap" w:sz="24" w:space="0" w:color="auto"/>
              <w:bottom w:val="double" w:sz="4" w:space="0" w:color="auto"/>
            </w:tcBorders>
            <w:shd w:val="clear" w:color="auto" w:fill="auto"/>
            <w:vAlign w:val="center"/>
          </w:tcPr>
          <w:p w:rsidR="009867E0" w:rsidRPr="00397199" w:rsidRDefault="009867E0" w:rsidP="00BD6CBA">
            <w:pPr>
              <w:jc w:val="center"/>
              <w:rPr>
                <w:b/>
                <w:lang w:val="sr-Cyrl-CS"/>
              </w:rPr>
            </w:pPr>
          </w:p>
        </w:tc>
        <w:tc>
          <w:tcPr>
            <w:tcW w:w="2363" w:type="dxa"/>
            <w:vMerge/>
            <w:tcBorders>
              <w:bottom w:val="double" w:sz="4" w:space="0" w:color="auto"/>
              <w:right w:val="single" w:sz="4" w:space="0" w:color="auto"/>
            </w:tcBorders>
            <w:shd w:val="clear" w:color="auto" w:fill="auto"/>
            <w:vAlign w:val="center"/>
          </w:tcPr>
          <w:p w:rsidR="009867E0" w:rsidRPr="00397199" w:rsidRDefault="009867E0" w:rsidP="00BD6CBA">
            <w:pPr>
              <w:jc w:val="center"/>
              <w:rPr>
                <w:b/>
                <w:lang w:val="sr-Cyrl-CS"/>
              </w:rPr>
            </w:pPr>
          </w:p>
        </w:tc>
        <w:tc>
          <w:tcPr>
            <w:tcW w:w="885" w:type="dxa"/>
            <w:tcBorders>
              <w:top w:val="single" w:sz="4" w:space="0" w:color="auto"/>
              <w:bottom w:val="double" w:sz="4" w:space="0" w:color="auto"/>
            </w:tcBorders>
            <w:shd w:val="clear" w:color="auto" w:fill="auto"/>
            <w:vAlign w:val="center"/>
          </w:tcPr>
          <w:p w:rsidR="009867E0" w:rsidRPr="00315454" w:rsidRDefault="009867E0" w:rsidP="00BD6CBA">
            <w:pPr>
              <w:jc w:val="center"/>
              <w:rPr>
                <w:b/>
                <w:sz w:val="20"/>
                <w:szCs w:val="20"/>
              </w:rPr>
            </w:pPr>
            <w:r w:rsidRPr="00315454">
              <w:rPr>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9867E0" w:rsidRPr="00315454" w:rsidRDefault="009867E0" w:rsidP="00BD6CBA">
            <w:pPr>
              <w:jc w:val="center"/>
              <w:rPr>
                <w:b/>
                <w:sz w:val="20"/>
                <w:szCs w:val="20"/>
              </w:rPr>
            </w:pPr>
            <w:r w:rsidRPr="00315454">
              <w:rPr>
                <w:sz w:val="20"/>
                <w:szCs w:val="20"/>
                <w:lang w:val="sr-Cyrl-CS"/>
              </w:rPr>
              <w:t>За друге типове часова</w:t>
            </w:r>
          </w:p>
        </w:tc>
        <w:tc>
          <w:tcPr>
            <w:tcW w:w="4308" w:type="dxa"/>
            <w:vMerge/>
            <w:tcBorders>
              <w:bottom w:val="double" w:sz="4" w:space="0" w:color="auto"/>
              <w:right w:val="double" w:sz="4" w:space="0" w:color="auto"/>
            </w:tcBorders>
            <w:shd w:val="clear" w:color="auto" w:fill="auto"/>
            <w:vAlign w:val="center"/>
          </w:tcPr>
          <w:p w:rsidR="009867E0" w:rsidRPr="00397199" w:rsidRDefault="009867E0" w:rsidP="00BD6CBA">
            <w:pPr>
              <w:jc w:val="center"/>
              <w:rPr>
                <w:b/>
                <w:lang w:val="sr-Cyrl-CS"/>
              </w:rPr>
            </w:pPr>
          </w:p>
        </w:tc>
        <w:tc>
          <w:tcPr>
            <w:tcW w:w="1985" w:type="dxa"/>
            <w:vMerge/>
            <w:tcBorders>
              <w:left w:val="double" w:sz="4" w:space="0" w:color="auto"/>
              <w:bottom w:val="double" w:sz="4" w:space="0" w:color="auto"/>
              <w:right w:val="single" w:sz="4" w:space="0" w:color="auto"/>
            </w:tcBorders>
            <w:shd w:val="clear" w:color="auto" w:fill="auto"/>
            <w:vAlign w:val="center"/>
          </w:tcPr>
          <w:p w:rsidR="009867E0" w:rsidRDefault="009867E0" w:rsidP="00BD6CBA">
            <w:pPr>
              <w:jc w:val="center"/>
              <w:rPr>
                <w:b/>
                <w:lang w:val="sr-Cyrl-CS"/>
              </w:rPr>
            </w:pPr>
          </w:p>
        </w:tc>
        <w:tc>
          <w:tcPr>
            <w:tcW w:w="3714" w:type="dxa"/>
            <w:vMerge/>
            <w:tcBorders>
              <w:left w:val="single" w:sz="4" w:space="0" w:color="auto"/>
              <w:bottom w:val="double" w:sz="4" w:space="0" w:color="auto"/>
              <w:right w:val="thinThickSmallGap" w:sz="24" w:space="0" w:color="auto"/>
            </w:tcBorders>
            <w:shd w:val="clear" w:color="auto" w:fill="auto"/>
            <w:vAlign w:val="center"/>
          </w:tcPr>
          <w:p w:rsidR="009867E0" w:rsidRPr="00FE0B51" w:rsidRDefault="009867E0" w:rsidP="00BD6CBA">
            <w:pPr>
              <w:jc w:val="center"/>
              <w:rPr>
                <w:b/>
                <w:lang w:val="ru-RU"/>
              </w:rPr>
            </w:pPr>
          </w:p>
        </w:tc>
      </w:tr>
      <w:tr w:rsidR="009867E0" w:rsidRPr="00397199" w:rsidTr="00BD6CBA">
        <w:tc>
          <w:tcPr>
            <w:tcW w:w="1056" w:type="dxa"/>
            <w:tcBorders>
              <w:top w:val="double" w:sz="4" w:space="0" w:color="auto"/>
              <w:left w:val="thinThickSmallGap" w:sz="24" w:space="0" w:color="auto"/>
              <w:bottom w:val="single" w:sz="4" w:space="0" w:color="auto"/>
            </w:tcBorders>
            <w:shd w:val="clear" w:color="auto" w:fill="auto"/>
            <w:vAlign w:val="center"/>
          </w:tcPr>
          <w:p w:rsidR="009867E0" w:rsidRPr="00397199" w:rsidRDefault="009867E0" w:rsidP="00BD6CBA">
            <w:pPr>
              <w:jc w:val="center"/>
              <w:rPr>
                <w:b/>
                <w:lang w:val="sr-Cyrl-CS"/>
              </w:rPr>
            </w:pPr>
            <w:r w:rsidRPr="00397199">
              <w:rPr>
                <w:b/>
                <w:lang w:val="sr-Cyrl-CS"/>
              </w:rPr>
              <w:t>1.</w:t>
            </w:r>
          </w:p>
        </w:tc>
        <w:tc>
          <w:tcPr>
            <w:tcW w:w="2363" w:type="dxa"/>
            <w:tcBorders>
              <w:top w:val="double" w:sz="4" w:space="0" w:color="auto"/>
              <w:bottom w:val="single" w:sz="4" w:space="0" w:color="auto"/>
              <w:right w:val="single" w:sz="4" w:space="0" w:color="auto"/>
            </w:tcBorders>
            <w:shd w:val="clear" w:color="auto" w:fill="auto"/>
            <w:vAlign w:val="center"/>
          </w:tcPr>
          <w:p w:rsidR="009867E0" w:rsidRDefault="009867E0" w:rsidP="00BD6CBA">
            <w:pPr>
              <w:rPr>
                <w:b/>
                <w:lang w:val="sr-Cyrl-CS"/>
              </w:rPr>
            </w:pPr>
            <w:r>
              <w:rPr>
                <w:b/>
                <w:lang w:val="sr-Cyrl-CS"/>
              </w:rPr>
              <w:t>Слободно</w:t>
            </w:r>
          </w:p>
          <w:p w:rsidR="009867E0" w:rsidRPr="00397199" w:rsidRDefault="009867E0" w:rsidP="00BD6CBA">
            <w:pPr>
              <w:rPr>
                <w:b/>
                <w:lang w:val="sr-Cyrl-CS"/>
              </w:rPr>
            </w:pPr>
            <w:r>
              <w:rPr>
                <w:b/>
                <w:lang w:val="sr-Cyrl-CS"/>
              </w:rPr>
              <w:t>компоновање</w:t>
            </w:r>
          </w:p>
        </w:tc>
        <w:tc>
          <w:tcPr>
            <w:tcW w:w="885" w:type="dxa"/>
            <w:tcBorders>
              <w:top w:val="double" w:sz="4" w:space="0" w:color="auto"/>
              <w:bottom w:val="single" w:sz="4" w:space="0" w:color="auto"/>
            </w:tcBorders>
            <w:shd w:val="clear" w:color="auto" w:fill="auto"/>
            <w:vAlign w:val="center"/>
          </w:tcPr>
          <w:p w:rsidR="009867E0" w:rsidRPr="00397199" w:rsidRDefault="009867E0" w:rsidP="00BD6CBA">
            <w:pPr>
              <w:jc w:val="center"/>
              <w:rPr>
                <w:b/>
                <w:lang w:val="sr-Cyrl-CS"/>
              </w:rPr>
            </w:pPr>
            <w:r>
              <w:rPr>
                <w:b/>
                <w:lang w:val="sr-Cyrl-CS"/>
              </w:rPr>
              <w:t>3</w:t>
            </w:r>
          </w:p>
        </w:tc>
        <w:tc>
          <w:tcPr>
            <w:tcW w:w="1026" w:type="dxa"/>
            <w:tcBorders>
              <w:top w:val="double" w:sz="4" w:space="0" w:color="auto"/>
              <w:bottom w:val="single" w:sz="4" w:space="0" w:color="auto"/>
            </w:tcBorders>
            <w:shd w:val="clear" w:color="auto" w:fill="auto"/>
            <w:vAlign w:val="center"/>
          </w:tcPr>
          <w:p w:rsidR="009867E0" w:rsidRPr="00397199" w:rsidRDefault="009867E0" w:rsidP="00BD6CBA">
            <w:pPr>
              <w:jc w:val="center"/>
              <w:rPr>
                <w:b/>
                <w:lang w:val="sr-Cyrl-CS"/>
              </w:rPr>
            </w:pPr>
            <w:r>
              <w:rPr>
                <w:b/>
                <w:lang w:val="sr-Cyrl-CS"/>
              </w:rPr>
              <w:t>2</w:t>
            </w:r>
          </w:p>
        </w:tc>
        <w:tc>
          <w:tcPr>
            <w:tcW w:w="4308" w:type="dxa"/>
            <w:tcBorders>
              <w:top w:val="double" w:sz="4" w:space="0" w:color="auto"/>
              <w:bottom w:val="single" w:sz="4" w:space="0" w:color="auto"/>
              <w:right w:val="double" w:sz="4" w:space="0" w:color="auto"/>
            </w:tcBorders>
            <w:shd w:val="clear" w:color="auto" w:fill="auto"/>
          </w:tcPr>
          <w:p w:rsidR="009867E0" w:rsidRDefault="009867E0" w:rsidP="00BD6CBA">
            <w:pPr>
              <w:rPr>
                <w:lang w:val="sr-Cyrl-CS"/>
              </w:rPr>
            </w:pPr>
            <w:r>
              <w:rPr>
                <w:lang w:val="sr-Cyrl-CS"/>
              </w:rPr>
              <w:t>Непосредно преношење динамичног</w:t>
            </w:r>
          </w:p>
          <w:p w:rsidR="009867E0" w:rsidRDefault="009867E0" w:rsidP="00BD6CBA">
            <w:pPr>
              <w:rPr>
                <w:lang w:val="sr-Cyrl-CS"/>
              </w:rPr>
            </w:pPr>
            <w:r>
              <w:rPr>
                <w:lang w:val="sr-Cyrl-CS"/>
              </w:rPr>
              <w:t xml:space="preserve">Тока мисли у одређеном временском </w:t>
            </w:r>
          </w:p>
          <w:p w:rsidR="009867E0" w:rsidRDefault="009867E0" w:rsidP="00BD6CBA">
            <w:pPr>
              <w:rPr>
                <w:lang w:val="sr-Cyrl-CS"/>
              </w:rPr>
            </w:pPr>
            <w:r>
              <w:rPr>
                <w:lang w:val="sr-Cyrl-CS"/>
              </w:rPr>
              <w:t>Интервалу;Ритмичко-хармонична</w:t>
            </w:r>
          </w:p>
          <w:p w:rsidR="009867E0" w:rsidRDefault="009867E0" w:rsidP="00BD6CBA">
            <w:pPr>
              <w:rPr>
                <w:lang w:val="sr-Cyrl-CS"/>
              </w:rPr>
            </w:pPr>
            <w:r>
              <w:rPr>
                <w:lang w:val="sr-Cyrl-CS"/>
              </w:rPr>
              <w:t>Композиција чистог односа боје и форме;комбинаторика скупа геоме-</w:t>
            </w:r>
          </w:p>
          <w:p w:rsidR="009867E0" w:rsidRDefault="009867E0" w:rsidP="00BD6CBA">
            <w:pPr>
              <w:rPr>
                <w:lang w:val="sr-Cyrl-CS"/>
              </w:rPr>
            </w:pPr>
            <w:r>
              <w:rPr>
                <w:lang w:val="sr-Cyrl-CS"/>
              </w:rPr>
              <w:t>Тријских бојених површина,пласти-</w:t>
            </w:r>
          </w:p>
          <w:p w:rsidR="009867E0" w:rsidRPr="00397199" w:rsidRDefault="009867E0" w:rsidP="00BD6CBA">
            <w:pPr>
              <w:rPr>
                <w:lang w:val="sr-Cyrl-CS"/>
              </w:rPr>
            </w:pPr>
            <w:r>
              <w:rPr>
                <w:lang w:val="sr-Cyrl-CS"/>
              </w:rPr>
              <w:t>Чних елемената или линеатура</w:t>
            </w:r>
          </w:p>
        </w:tc>
        <w:tc>
          <w:tcPr>
            <w:tcW w:w="1985" w:type="dxa"/>
            <w:tcBorders>
              <w:top w:val="double" w:sz="4" w:space="0" w:color="auto"/>
              <w:left w:val="double" w:sz="4" w:space="0" w:color="auto"/>
              <w:bottom w:val="single" w:sz="4" w:space="0" w:color="auto"/>
              <w:right w:val="single" w:sz="4" w:space="0" w:color="auto"/>
            </w:tcBorders>
            <w:shd w:val="clear" w:color="auto" w:fill="auto"/>
          </w:tcPr>
          <w:p w:rsidR="009867E0" w:rsidRDefault="009867E0" w:rsidP="00BD6CBA">
            <w:pPr>
              <w:rPr>
                <w:lang w:val="sr-Cyrl-CS"/>
              </w:rPr>
            </w:pPr>
            <w:r>
              <w:rPr>
                <w:lang w:val="sr-Cyrl-CS"/>
              </w:rPr>
              <w:t>ЛК.1.1.1ЛК1.1.2</w:t>
            </w:r>
          </w:p>
          <w:p w:rsidR="009867E0" w:rsidRPr="00397199" w:rsidRDefault="009867E0" w:rsidP="00BD6CBA">
            <w:pPr>
              <w:rPr>
                <w:lang w:val="sr-Cyrl-CS"/>
              </w:rPr>
            </w:pPr>
            <w:r>
              <w:rPr>
                <w:lang w:val="sr-Cyrl-CS"/>
              </w:rPr>
              <w:t>ЛК3.2.3ЛК3.3.1.</w:t>
            </w:r>
          </w:p>
        </w:tc>
        <w:tc>
          <w:tcPr>
            <w:tcW w:w="3714" w:type="dxa"/>
            <w:tcBorders>
              <w:top w:val="double" w:sz="4" w:space="0" w:color="auto"/>
              <w:left w:val="single" w:sz="4" w:space="0" w:color="auto"/>
              <w:bottom w:val="single" w:sz="4" w:space="0" w:color="auto"/>
              <w:right w:val="thinThickSmallGap" w:sz="24" w:space="0" w:color="auto"/>
            </w:tcBorders>
            <w:shd w:val="clear" w:color="auto" w:fill="auto"/>
          </w:tcPr>
          <w:p w:rsidR="009867E0" w:rsidRDefault="009867E0" w:rsidP="00BD6CBA">
            <w:pPr>
              <w:rPr>
                <w:lang w:val="sr-Cyrl-CS"/>
              </w:rPr>
            </w:pPr>
            <w:r>
              <w:rPr>
                <w:lang w:val="sr-Cyrl-CS"/>
              </w:rPr>
              <w:t>Посета и описивање изложбе,</w:t>
            </w:r>
          </w:p>
          <w:p w:rsidR="009867E0" w:rsidRDefault="009867E0" w:rsidP="00BD6CBA">
            <w:pPr>
              <w:rPr>
                <w:lang w:val="sr-Cyrl-CS"/>
              </w:rPr>
            </w:pPr>
            <w:r>
              <w:rPr>
                <w:lang w:val="sr-Cyrl-CS"/>
              </w:rPr>
              <w:t>Давање мишљења за умертничка</w:t>
            </w:r>
          </w:p>
          <w:p w:rsidR="009867E0" w:rsidRDefault="009867E0" w:rsidP="00BD6CBA">
            <w:pPr>
              <w:rPr>
                <w:lang w:val="sr-Cyrl-CS"/>
              </w:rPr>
            </w:pPr>
            <w:r>
              <w:rPr>
                <w:lang w:val="sr-Cyrl-CS"/>
              </w:rPr>
              <w:t>Дела;</w:t>
            </w:r>
          </w:p>
          <w:p w:rsidR="009867E0" w:rsidRPr="00397199" w:rsidRDefault="009867E0" w:rsidP="00BD6CBA">
            <w:pPr>
              <w:rPr>
                <w:lang w:val="sr-Cyrl-CS"/>
              </w:rPr>
            </w:pPr>
            <w:r>
              <w:rPr>
                <w:lang w:val="sr-Cyrl-CS"/>
              </w:rPr>
              <w:t>Анализа ученичких радова</w:t>
            </w:r>
          </w:p>
        </w:tc>
      </w:tr>
      <w:tr w:rsidR="009867E0" w:rsidRPr="00397199" w:rsidTr="00BD6CBA">
        <w:tc>
          <w:tcPr>
            <w:tcW w:w="1056" w:type="dxa"/>
            <w:tcBorders>
              <w:top w:val="single" w:sz="4" w:space="0" w:color="auto"/>
              <w:left w:val="thinThickSmallGap" w:sz="24" w:space="0" w:color="auto"/>
              <w:bottom w:val="single" w:sz="4" w:space="0" w:color="auto"/>
            </w:tcBorders>
            <w:shd w:val="clear" w:color="auto" w:fill="auto"/>
            <w:vAlign w:val="center"/>
          </w:tcPr>
          <w:p w:rsidR="009867E0" w:rsidRPr="00397199" w:rsidRDefault="009867E0" w:rsidP="00BD6CBA">
            <w:pPr>
              <w:jc w:val="center"/>
              <w:rPr>
                <w:b/>
                <w:lang w:val="sr-Cyrl-CS"/>
              </w:rPr>
            </w:pPr>
            <w:r w:rsidRPr="00397199">
              <w:rPr>
                <w:b/>
                <w:lang w:val="sr-Cyrl-CS"/>
              </w:rPr>
              <w:t>2.</w:t>
            </w:r>
          </w:p>
        </w:tc>
        <w:tc>
          <w:tcPr>
            <w:tcW w:w="2363" w:type="dxa"/>
            <w:tcBorders>
              <w:top w:val="single" w:sz="4" w:space="0" w:color="auto"/>
              <w:bottom w:val="single" w:sz="4" w:space="0" w:color="auto"/>
              <w:right w:val="single" w:sz="4" w:space="0" w:color="auto"/>
            </w:tcBorders>
            <w:shd w:val="clear" w:color="auto" w:fill="auto"/>
            <w:vAlign w:val="center"/>
          </w:tcPr>
          <w:p w:rsidR="009867E0" w:rsidRDefault="009867E0" w:rsidP="00BD6CBA">
            <w:pPr>
              <w:rPr>
                <w:b/>
                <w:lang w:val="sr-Cyrl-CS"/>
              </w:rPr>
            </w:pPr>
            <w:r>
              <w:rPr>
                <w:b/>
                <w:lang w:val="sr-Cyrl-CS"/>
              </w:rPr>
              <w:t xml:space="preserve">Визуелна </w:t>
            </w:r>
          </w:p>
          <w:p w:rsidR="009867E0" w:rsidRDefault="009867E0" w:rsidP="00BD6CBA">
            <w:pPr>
              <w:rPr>
                <w:b/>
                <w:lang w:val="sr-Cyrl-CS"/>
              </w:rPr>
            </w:pPr>
            <w:r>
              <w:rPr>
                <w:b/>
                <w:lang w:val="sr-Cyrl-CS"/>
              </w:rPr>
              <w:t>Метафорика и</w:t>
            </w:r>
          </w:p>
          <w:p w:rsidR="009867E0" w:rsidRPr="00397199" w:rsidRDefault="009867E0" w:rsidP="00BD6CBA">
            <w:pPr>
              <w:rPr>
                <w:b/>
                <w:lang w:val="sr-Cyrl-CS"/>
              </w:rPr>
            </w:pPr>
            <w:r>
              <w:rPr>
                <w:b/>
                <w:lang w:val="sr-Cyrl-CS"/>
              </w:rPr>
              <w:lastRenderedPageBreak/>
              <w:t>споразумевање</w:t>
            </w:r>
          </w:p>
        </w:tc>
        <w:tc>
          <w:tcPr>
            <w:tcW w:w="885" w:type="dxa"/>
            <w:tcBorders>
              <w:top w:val="single" w:sz="4" w:space="0" w:color="auto"/>
              <w:bottom w:val="single" w:sz="4" w:space="0" w:color="auto"/>
            </w:tcBorders>
            <w:shd w:val="clear" w:color="auto" w:fill="auto"/>
            <w:vAlign w:val="center"/>
          </w:tcPr>
          <w:p w:rsidR="009867E0" w:rsidRPr="00397199" w:rsidRDefault="009867E0" w:rsidP="00BD6CBA">
            <w:pPr>
              <w:jc w:val="center"/>
              <w:rPr>
                <w:b/>
                <w:lang w:val="sr-Cyrl-CS"/>
              </w:rPr>
            </w:pPr>
            <w:r>
              <w:rPr>
                <w:b/>
                <w:lang w:val="sr-Cyrl-CS"/>
              </w:rPr>
              <w:lastRenderedPageBreak/>
              <w:t>5</w:t>
            </w:r>
          </w:p>
        </w:tc>
        <w:tc>
          <w:tcPr>
            <w:tcW w:w="1026" w:type="dxa"/>
            <w:tcBorders>
              <w:top w:val="single" w:sz="4" w:space="0" w:color="auto"/>
              <w:bottom w:val="single" w:sz="4" w:space="0" w:color="auto"/>
            </w:tcBorders>
            <w:shd w:val="clear" w:color="auto" w:fill="auto"/>
            <w:vAlign w:val="center"/>
          </w:tcPr>
          <w:p w:rsidR="009867E0" w:rsidRPr="00397199" w:rsidRDefault="009867E0" w:rsidP="00BD6CBA">
            <w:pPr>
              <w:jc w:val="center"/>
              <w:rPr>
                <w:b/>
                <w:lang w:val="sr-Cyrl-CS"/>
              </w:rPr>
            </w:pPr>
            <w:r>
              <w:rPr>
                <w:b/>
                <w:lang w:val="sr-Cyrl-CS"/>
              </w:rPr>
              <w:t>2</w:t>
            </w:r>
          </w:p>
        </w:tc>
        <w:tc>
          <w:tcPr>
            <w:tcW w:w="4308" w:type="dxa"/>
            <w:tcBorders>
              <w:top w:val="single" w:sz="4" w:space="0" w:color="auto"/>
              <w:bottom w:val="single" w:sz="4" w:space="0" w:color="auto"/>
              <w:right w:val="double" w:sz="4" w:space="0" w:color="auto"/>
            </w:tcBorders>
            <w:shd w:val="clear" w:color="auto" w:fill="auto"/>
          </w:tcPr>
          <w:p w:rsidR="009867E0" w:rsidRDefault="009867E0" w:rsidP="00BD6CBA">
            <w:pPr>
              <w:rPr>
                <w:lang w:val="sr-Cyrl-CS"/>
              </w:rPr>
            </w:pPr>
            <w:r>
              <w:rPr>
                <w:lang w:val="sr-Cyrl-CS"/>
              </w:rPr>
              <w:t>Амблем,симбол,знак,персонификација</w:t>
            </w:r>
          </w:p>
          <w:p w:rsidR="009867E0" w:rsidRDefault="009867E0" w:rsidP="00BD6CBA">
            <w:pPr>
              <w:rPr>
                <w:lang w:val="sr-Cyrl-CS"/>
              </w:rPr>
            </w:pPr>
            <w:r>
              <w:rPr>
                <w:lang w:val="sr-Cyrl-CS"/>
              </w:rPr>
              <w:t>Алегорије,хералдика,бој</w:t>
            </w:r>
            <w:r>
              <w:rPr>
                <w:lang w:val="sr-Cyrl-CS"/>
              </w:rPr>
              <w:lastRenderedPageBreak/>
              <w:t>а,облик као</w:t>
            </w:r>
          </w:p>
          <w:p w:rsidR="009867E0" w:rsidRPr="00397199" w:rsidRDefault="009867E0" w:rsidP="00BD6CBA">
            <w:pPr>
              <w:rPr>
                <w:lang w:val="sr-Cyrl-CS"/>
              </w:rPr>
            </w:pPr>
            <w:r>
              <w:rPr>
                <w:lang w:val="sr-Cyrl-CS"/>
              </w:rPr>
              <w:t>симбол</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9867E0" w:rsidRDefault="009867E0" w:rsidP="00BD6CBA">
            <w:pPr>
              <w:rPr>
                <w:lang w:val="sr-Cyrl-CS"/>
              </w:rPr>
            </w:pPr>
            <w:r>
              <w:rPr>
                <w:lang w:val="sr-Cyrl-CS"/>
              </w:rPr>
              <w:lastRenderedPageBreak/>
              <w:t>ЛК1.1.1ЛК1.1.2</w:t>
            </w:r>
          </w:p>
          <w:p w:rsidR="009867E0" w:rsidRPr="00397199" w:rsidRDefault="009867E0" w:rsidP="00BD6CBA">
            <w:pPr>
              <w:rPr>
                <w:lang w:val="sr-Cyrl-CS"/>
              </w:rPr>
            </w:pPr>
            <w:r>
              <w:rPr>
                <w:lang w:val="sr-Cyrl-CS"/>
              </w:rPr>
              <w:t>ЛК3.2.3Л</w:t>
            </w:r>
            <w:r>
              <w:rPr>
                <w:lang w:val="sr-Cyrl-CS"/>
              </w:rPr>
              <w:lastRenderedPageBreak/>
              <w:t>К3.3.4</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9867E0" w:rsidRDefault="009867E0" w:rsidP="00BD6CBA">
            <w:pPr>
              <w:rPr>
                <w:lang w:val="sr-Cyrl-CS"/>
              </w:rPr>
            </w:pPr>
            <w:r>
              <w:rPr>
                <w:lang w:val="sr-Cyrl-CS"/>
              </w:rPr>
              <w:lastRenderedPageBreak/>
              <w:t>Форме ликовне уметности у</w:t>
            </w:r>
          </w:p>
          <w:p w:rsidR="009867E0" w:rsidRDefault="009867E0" w:rsidP="00BD6CBA">
            <w:pPr>
              <w:rPr>
                <w:lang w:val="sr-Cyrl-CS"/>
              </w:rPr>
            </w:pPr>
            <w:r>
              <w:rPr>
                <w:lang w:val="sr-Cyrl-CS"/>
              </w:rPr>
              <w:t xml:space="preserve">Свакодневном и </w:t>
            </w:r>
            <w:r>
              <w:rPr>
                <w:lang w:val="sr-Cyrl-CS"/>
              </w:rPr>
              <w:lastRenderedPageBreak/>
              <w:t>друштвеном</w:t>
            </w:r>
          </w:p>
          <w:p w:rsidR="009867E0" w:rsidRPr="00397199" w:rsidRDefault="009867E0" w:rsidP="00BD6CBA">
            <w:pPr>
              <w:rPr>
                <w:lang w:val="sr-Cyrl-CS"/>
              </w:rPr>
            </w:pPr>
            <w:r>
              <w:rPr>
                <w:lang w:val="sr-Cyrl-CS"/>
              </w:rPr>
              <w:t>животу</w:t>
            </w:r>
          </w:p>
        </w:tc>
      </w:tr>
      <w:tr w:rsidR="009867E0" w:rsidRPr="00397199" w:rsidTr="00BD6CBA">
        <w:tc>
          <w:tcPr>
            <w:tcW w:w="1056" w:type="dxa"/>
            <w:tcBorders>
              <w:top w:val="single" w:sz="4" w:space="0" w:color="auto"/>
              <w:left w:val="thinThickSmallGap" w:sz="24" w:space="0" w:color="auto"/>
              <w:bottom w:val="single" w:sz="4" w:space="0" w:color="auto"/>
            </w:tcBorders>
            <w:shd w:val="clear" w:color="auto" w:fill="auto"/>
            <w:vAlign w:val="center"/>
          </w:tcPr>
          <w:p w:rsidR="009867E0" w:rsidRPr="00397199" w:rsidRDefault="009867E0" w:rsidP="00BD6CBA">
            <w:pPr>
              <w:jc w:val="center"/>
              <w:rPr>
                <w:b/>
                <w:lang w:val="sr-Cyrl-CS"/>
              </w:rPr>
            </w:pPr>
            <w:r w:rsidRPr="00397199">
              <w:rPr>
                <w:b/>
                <w:lang w:val="sr-Cyrl-CS"/>
              </w:rPr>
              <w:lastRenderedPageBreak/>
              <w:t>3.</w:t>
            </w:r>
          </w:p>
        </w:tc>
        <w:tc>
          <w:tcPr>
            <w:tcW w:w="2363" w:type="dxa"/>
            <w:tcBorders>
              <w:top w:val="single" w:sz="4" w:space="0" w:color="auto"/>
              <w:bottom w:val="single" w:sz="4" w:space="0" w:color="auto"/>
              <w:right w:val="single" w:sz="4" w:space="0" w:color="auto"/>
            </w:tcBorders>
            <w:shd w:val="clear" w:color="auto" w:fill="auto"/>
            <w:vAlign w:val="center"/>
          </w:tcPr>
          <w:p w:rsidR="009867E0" w:rsidRDefault="009867E0" w:rsidP="00BD6CBA">
            <w:pPr>
              <w:rPr>
                <w:b/>
                <w:lang w:val="sr-Cyrl-CS"/>
              </w:rPr>
            </w:pPr>
            <w:r>
              <w:rPr>
                <w:b/>
                <w:lang w:val="sr-Cyrl-CS"/>
              </w:rPr>
              <w:t>Контраст,јединство</w:t>
            </w:r>
          </w:p>
          <w:p w:rsidR="009867E0" w:rsidRDefault="009867E0" w:rsidP="00BD6CBA">
            <w:pPr>
              <w:rPr>
                <w:b/>
                <w:lang w:val="sr-Cyrl-CS"/>
              </w:rPr>
            </w:pPr>
            <w:r>
              <w:rPr>
                <w:b/>
                <w:lang w:val="sr-Cyrl-CS"/>
              </w:rPr>
              <w:t>И доминанта у</w:t>
            </w:r>
          </w:p>
          <w:p w:rsidR="009867E0" w:rsidRPr="00397199" w:rsidRDefault="009867E0" w:rsidP="00BD6CBA">
            <w:pPr>
              <w:rPr>
                <w:b/>
                <w:lang w:val="sr-Cyrl-CS"/>
              </w:rPr>
            </w:pPr>
            <w:r>
              <w:rPr>
                <w:b/>
                <w:lang w:val="sr-Cyrl-CS"/>
              </w:rPr>
              <w:t>простору</w:t>
            </w:r>
          </w:p>
        </w:tc>
        <w:tc>
          <w:tcPr>
            <w:tcW w:w="885" w:type="dxa"/>
            <w:tcBorders>
              <w:top w:val="single" w:sz="4" w:space="0" w:color="auto"/>
              <w:bottom w:val="single" w:sz="4" w:space="0" w:color="auto"/>
            </w:tcBorders>
            <w:shd w:val="clear" w:color="auto" w:fill="auto"/>
            <w:vAlign w:val="center"/>
          </w:tcPr>
          <w:p w:rsidR="009867E0" w:rsidRPr="00397199" w:rsidRDefault="009867E0" w:rsidP="00BD6CBA">
            <w:pPr>
              <w:jc w:val="center"/>
              <w:rPr>
                <w:b/>
                <w:lang w:val="sr-Cyrl-CS"/>
              </w:rPr>
            </w:pPr>
            <w:r>
              <w:rPr>
                <w:b/>
                <w:lang w:val="sr-Cyrl-CS"/>
              </w:rPr>
              <w:t>10</w:t>
            </w:r>
          </w:p>
        </w:tc>
        <w:tc>
          <w:tcPr>
            <w:tcW w:w="1026" w:type="dxa"/>
            <w:tcBorders>
              <w:top w:val="single" w:sz="4" w:space="0" w:color="auto"/>
              <w:bottom w:val="single" w:sz="4" w:space="0" w:color="auto"/>
            </w:tcBorders>
            <w:shd w:val="clear" w:color="auto" w:fill="auto"/>
            <w:vAlign w:val="center"/>
          </w:tcPr>
          <w:p w:rsidR="009867E0" w:rsidRPr="00397199" w:rsidRDefault="009867E0" w:rsidP="00BD6CBA">
            <w:pPr>
              <w:jc w:val="center"/>
              <w:rPr>
                <w:b/>
                <w:lang w:val="sr-Cyrl-CS"/>
              </w:rPr>
            </w:pPr>
            <w:r>
              <w:rPr>
                <w:b/>
                <w:lang w:val="sr-Cyrl-CS"/>
              </w:rPr>
              <w:t>6</w:t>
            </w:r>
          </w:p>
        </w:tc>
        <w:tc>
          <w:tcPr>
            <w:tcW w:w="4308" w:type="dxa"/>
            <w:tcBorders>
              <w:top w:val="single" w:sz="4" w:space="0" w:color="auto"/>
              <w:bottom w:val="single" w:sz="4" w:space="0" w:color="auto"/>
              <w:right w:val="double" w:sz="4" w:space="0" w:color="auto"/>
            </w:tcBorders>
            <w:shd w:val="clear" w:color="auto" w:fill="auto"/>
          </w:tcPr>
          <w:p w:rsidR="009867E0" w:rsidRDefault="009867E0" w:rsidP="00BD6CBA">
            <w:pPr>
              <w:rPr>
                <w:lang w:val="sr-Cyrl-CS"/>
              </w:rPr>
            </w:pPr>
            <w:r>
              <w:rPr>
                <w:lang w:val="sr-Cyrl-CS"/>
              </w:rPr>
              <w:t>Контраст средство ликовног израза:</w:t>
            </w:r>
          </w:p>
          <w:p w:rsidR="009867E0" w:rsidRDefault="009867E0" w:rsidP="00BD6CBA">
            <w:pPr>
              <w:rPr>
                <w:lang w:val="sr-Cyrl-CS"/>
              </w:rPr>
            </w:pPr>
            <w:r>
              <w:rPr>
                <w:lang w:val="sr-Cyrl-CS"/>
              </w:rPr>
              <w:t>Јединство-основна вредност</w:t>
            </w:r>
          </w:p>
          <w:p w:rsidR="009867E0" w:rsidRDefault="009867E0" w:rsidP="00BD6CBA">
            <w:pPr>
              <w:rPr>
                <w:lang w:val="sr-Cyrl-CS"/>
              </w:rPr>
            </w:pPr>
            <w:r>
              <w:rPr>
                <w:lang w:val="sr-Cyrl-CS"/>
              </w:rPr>
              <w:t>Композиције;</w:t>
            </w:r>
          </w:p>
          <w:p w:rsidR="009867E0" w:rsidRDefault="009867E0" w:rsidP="00BD6CBA">
            <w:pPr>
              <w:rPr>
                <w:lang w:val="sr-Cyrl-CS"/>
              </w:rPr>
            </w:pPr>
            <w:r>
              <w:rPr>
                <w:lang w:val="sr-Cyrl-CS"/>
              </w:rPr>
              <w:t>Статично и динамично јединство;</w:t>
            </w:r>
          </w:p>
          <w:p w:rsidR="009867E0" w:rsidRDefault="009867E0" w:rsidP="00BD6CBA">
            <w:pPr>
              <w:rPr>
                <w:lang w:val="sr-Cyrl-CS"/>
              </w:rPr>
            </w:pPr>
            <w:r>
              <w:rPr>
                <w:lang w:val="sr-Cyrl-CS"/>
              </w:rPr>
              <w:t>Јединство и равнотежа;</w:t>
            </w:r>
          </w:p>
          <w:p w:rsidR="009867E0" w:rsidRDefault="009867E0" w:rsidP="00BD6CBA">
            <w:pPr>
              <w:rPr>
                <w:lang w:val="sr-Cyrl-CS"/>
              </w:rPr>
            </w:pPr>
            <w:r>
              <w:rPr>
                <w:lang w:val="sr-Cyrl-CS"/>
              </w:rPr>
              <w:t>Јединство израза;</w:t>
            </w:r>
          </w:p>
          <w:p w:rsidR="009867E0" w:rsidRPr="00397199" w:rsidRDefault="009867E0" w:rsidP="00BD6CBA">
            <w:pPr>
              <w:rPr>
                <w:lang w:val="sr-Cyrl-CS"/>
              </w:rPr>
            </w:pPr>
            <w:r>
              <w:rPr>
                <w:lang w:val="sr-Cyrl-CS"/>
              </w:rPr>
              <w:t>Значај доминанте композицији</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9867E0" w:rsidRDefault="009867E0" w:rsidP="00BD6CBA">
            <w:r>
              <w:t>ЛК1.1.2ЛК3.2.3</w:t>
            </w:r>
          </w:p>
          <w:p w:rsidR="009867E0" w:rsidRDefault="009867E0" w:rsidP="00BD6CBA">
            <w:r>
              <w:t>ЛК3.3.1</w:t>
            </w:r>
          </w:p>
          <w:p w:rsidR="009867E0" w:rsidRDefault="009867E0" w:rsidP="00BD6CBA">
            <w:r>
              <w:t>ЛК1.1.2ЛК1.3.1</w:t>
            </w:r>
          </w:p>
          <w:p w:rsidR="009867E0" w:rsidRPr="00F01270" w:rsidRDefault="009867E0" w:rsidP="00BD6CBA">
            <w:r>
              <w:t>ЛК3.2.4</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9867E0" w:rsidRPr="00397199" w:rsidRDefault="009867E0" w:rsidP="00BD6CBA">
            <w:pPr>
              <w:rPr>
                <w:lang w:val="sr-Cyrl-CS"/>
              </w:rPr>
            </w:pPr>
            <w:r>
              <w:rPr>
                <w:lang w:val="sr-Cyrl-CS"/>
              </w:rPr>
              <w:t>Опажање и представљање</w:t>
            </w:r>
          </w:p>
        </w:tc>
      </w:tr>
      <w:tr w:rsidR="009867E0" w:rsidRPr="00397199" w:rsidTr="00BD6CBA">
        <w:tc>
          <w:tcPr>
            <w:tcW w:w="1056" w:type="dxa"/>
            <w:tcBorders>
              <w:top w:val="single" w:sz="4" w:space="0" w:color="auto"/>
              <w:left w:val="thinThickSmallGap" w:sz="24" w:space="0" w:color="auto"/>
              <w:bottom w:val="single" w:sz="4" w:space="0" w:color="auto"/>
            </w:tcBorders>
            <w:shd w:val="clear" w:color="auto" w:fill="auto"/>
            <w:vAlign w:val="center"/>
          </w:tcPr>
          <w:p w:rsidR="009867E0" w:rsidRPr="00397199" w:rsidRDefault="009867E0" w:rsidP="00BD6CBA">
            <w:pPr>
              <w:jc w:val="center"/>
              <w:rPr>
                <w:b/>
              </w:rPr>
            </w:pPr>
            <w:r w:rsidRPr="00397199">
              <w:rPr>
                <w:b/>
              </w:rPr>
              <w:t>4.</w:t>
            </w:r>
          </w:p>
        </w:tc>
        <w:tc>
          <w:tcPr>
            <w:tcW w:w="2363" w:type="dxa"/>
            <w:tcBorders>
              <w:top w:val="single" w:sz="4" w:space="0" w:color="auto"/>
              <w:bottom w:val="single" w:sz="4" w:space="0" w:color="auto"/>
              <w:right w:val="single" w:sz="4" w:space="0" w:color="auto"/>
            </w:tcBorders>
            <w:shd w:val="clear" w:color="auto" w:fill="auto"/>
            <w:vAlign w:val="center"/>
          </w:tcPr>
          <w:p w:rsidR="009867E0" w:rsidRDefault="009867E0" w:rsidP="00BD6CBA">
            <w:pPr>
              <w:rPr>
                <w:b/>
                <w:lang w:val="sr-Cyrl-CS"/>
              </w:rPr>
            </w:pPr>
            <w:r>
              <w:rPr>
                <w:b/>
                <w:lang w:val="sr-Cyrl-CS"/>
              </w:rPr>
              <w:t>Слободно</w:t>
            </w:r>
          </w:p>
          <w:p w:rsidR="009867E0" w:rsidRDefault="009867E0" w:rsidP="00BD6CBA">
            <w:pPr>
              <w:rPr>
                <w:b/>
                <w:lang w:val="sr-Cyrl-CS"/>
              </w:rPr>
            </w:pPr>
            <w:r>
              <w:rPr>
                <w:b/>
                <w:lang w:val="sr-Cyrl-CS"/>
              </w:rPr>
              <w:t xml:space="preserve">Компоновање и </w:t>
            </w:r>
          </w:p>
          <w:p w:rsidR="009867E0" w:rsidRPr="00397199" w:rsidRDefault="009867E0" w:rsidP="00BD6CBA">
            <w:pPr>
              <w:rPr>
                <w:b/>
                <w:lang w:val="sr-Cyrl-CS"/>
              </w:rPr>
            </w:pPr>
            <w:r>
              <w:rPr>
                <w:b/>
                <w:lang w:val="sr-Cyrl-CS"/>
              </w:rPr>
              <w:t>фантастика</w:t>
            </w:r>
          </w:p>
        </w:tc>
        <w:tc>
          <w:tcPr>
            <w:tcW w:w="885" w:type="dxa"/>
            <w:tcBorders>
              <w:top w:val="single" w:sz="4" w:space="0" w:color="auto"/>
              <w:bottom w:val="single" w:sz="4" w:space="0" w:color="auto"/>
            </w:tcBorders>
            <w:shd w:val="clear" w:color="auto" w:fill="auto"/>
            <w:vAlign w:val="center"/>
          </w:tcPr>
          <w:p w:rsidR="009867E0" w:rsidRPr="00397199" w:rsidRDefault="009867E0" w:rsidP="00BD6CBA">
            <w:pPr>
              <w:jc w:val="center"/>
              <w:rPr>
                <w:b/>
                <w:lang w:val="sr-Cyrl-CS"/>
              </w:rPr>
            </w:pPr>
            <w:r>
              <w:rPr>
                <w:b/>
                <w:lang w:val="sr-Cyrl-CS"/>
              </w:rPr>
              <w:t>4</w:t>
            </w:r>
          </w:p>
        </w:tc>
        <w:tc>
          <w:tcPr>
            <w:tcW w:w="1026" w:type="dxa"/>
            <w:tcBorders>
              <w:top w:val="single" w:sz="4" w:space="0" w:color="auto"/>
              <w:bottom w:val="single" w:sz="4" w:space="0" w:color="auto"/>
            </w:tcBorders>
            <w:shd w:val="clear" w:color="auto" w:fill="auto"/>
            <w:vAlign w:val="center"/>
          </w:tcPr>
          <w:p w:rsidR="009867E0" w:rsidRPr="00397199" w:rsidRDefault="009867E0" w:rsidP="00BD6CBA">
            <w:pPr>
              <w:jc w:val="center"/>
              <w:rPr>
                <w:b/>
                <w:lang w:val="sr-Cyrl-CS"/>
              </w:rPr>
            </w:pPr>
            <w:r>
              <w:rPr>
                <w:b/>
                <w:lang w:val="sr-Cyrl-CS"/>
              </w:rPr>
              <w:t>2</w:t>
            </w:r>
          </w:p>
        </w:tc>
        <w:tc>
          <w:tcPr>
            <w:tcW w:w="4308" w:type="dxa"/>
            <w:tcBorders>
              <w:top w:val="single" w:sz="4" w:space="0" w:color="auto"/>
              <w:bottom w:val="single" w:sz="4" w:space="0" w:color="auto"/>
              <w:right w:val="double" w:sz="4" w:space="0" w:color="auto"/>
            </w:tcBorders>
            <w:shd w:val="clear" w:color="auto" w:fill="auto"/>
          </w:tcPr>
          <w:p w:rsidR="009867E0" w:rsidRDefault="009867E0" w:rsidP="00BD6CBA">
            <w:pPr>
              <w:rPr>
                <w:lang w:val="sr-Cyrl-CS"/>
              </w:rPr>
            </w:pPr>
            <w:r>
              <w:rPr>
                <w:lang w:val="sr-Cyrl-CS"/>
              </w:rPr>
              <w:t>Реални облици у нереалним односима</w:t>
            </w:r>
          </w:p>
          <w:p w:rsidR="009867E0" w:rsidRDefault="009867E0" w:rsidP="00BD6CBA">
            <w:pPr>
              <w:rPr>
                <w:lang w:val="sr-Cyrl-CS"/>
              </w:rPr>
            </w:pPr>
            <w:r>
              <w:rPr>
                <w:lang w:val="sr-Cyrl-CS"/>
              </w:rPr>
              <w:t>Аперцепција</w:t>
            </w:r>
          </w:p>
          <w:p w:rsidR="009867E0" w:rsidRDefault="009867E0" w:rsidP="00BD6CBA">
            <w:pPr>
              <w:rPr>
                <w:lang w:val="sr-Cyrl-CS"/>
              </w:rPr>
            </w:pPr>
            <w:r>
              <w:rPr>
                <w:lang w:val="sr-Cyrl-CS"/>
              </w:rPr>
              <w:t>(замишљања,подстицања,</w:t>
            </w:r>
          </w:p>
          <w:p w:rsidR="009867E0" w:rsidRPr="00397199" w:rsidRDefault="009867E0" w:rsidP="00BD6CBA">
            <w:pPr>
              <w:rPr>
                <w:lang w:val="sr-Cyrl-CS"/>
              </w:rPr>
            </w:pPr>
            <w:r>
              <w:rPr>
                <w:lang w:val="sr-Cyrl-CS"/>
              </w:rPr>
              <w:t>Имагинација)</w:t>
            </w:r>
          </w:p>
        </w:tc>
        <w:tc>
          <w:tcPr>
            <w:tcW w:w="1985" w:type="dxa"/>
            <w:tcBorders>
              <w:top w:val="single" w:sz="4" w:space="0" w:color="auto"/>
              <w:left w:val="double" w:sz="4" w:space="0" w:color="auto"/>
              <w:bottom w:val="single" w:sz="4" w:space="0" w:color="auto"/>
              <w:right w:val="single" w:sz="4" w:space="0" w:color="auto"/>
            </w:tcBorders>
            <w:shd w:val="clear" w:color="auto" w:fill="auto"/>
          </w:tcPr>
          <w:p w:rsidR="009867E0" w:rsidRDefault="009867E0" w:rsidP="00BD6CBA">
            <w:pPr>
              <w:rPr>
                <w:lang w:val="sr-Cyrl-CS"/>
              </w:rPr>
            </w:pPr>
            <w:r>
              <w:rPr>
                <w:lang w:val="sr-Cyrl-CS"/>
              </w:rPr>
              <w:t>ЛК1.1.1ЛК1.1.2</w:t>
            </w:r>
          </w:p>
          <w:p w:rsidR="009867E0" w:rsidRPr="00397199" w:rsidRDefault="009867E0" w:rsidP="00BD6CBA">
            <w:pPr>
              <w:rPr>
                <w:lang w:val="sr-Cyrl-CS"/>
              </w:rPr>
            </w:pPr>
            <w:r>
              <w:rPr>
                <w:lang w:val="sr-Cyrl-CS"/>
              </w:rPr>
              <w:t>ЛК2.2.1ЛК3.2.3</w:t>
            </w:r>
          </w:p>
        </w:tc>
        <w:tc>
          <w:tcPr>
            <w:tcW w:w="3714" w:type="dxa"/>
            <w:tcBorders>
              <w:top w:val="single" w:sz="4" w:space="0" w:color="auto"/>
              <w:left w:val="single" w:sz="4" w:space="0" w:color="auto"/>
              <w:bottom w:val="single" w:sz="4" w:space="0" w:color="auto"/>
              <w:right w:val="thinThickSmallGap" w:sz="24" w:space="0" w:color="auto"/>
            </w:tcBorders>
            <w:shd w:val="clear" w:color="auto" w:fill="auto"/>
          </w:tcPr>
          <w:p w:rsidR="009867E0" w:rsidRDefault="009867E0" w:rsidP="00BD6CBA">
            <w:pPr>
              <w:rPr>
                <w:lang w:val="sr-Cyrl-CS"/>
              </w:rPr>
            </w:pPr>
            <w:r>
              <w:rPr>
                <w:lang w:val="sr-Cyrl-CS"/>
              </w:rPr>
              <w:t>Стицање знања за приказивање</w:t>
            </w:r>
          </w:p>
          <w:p w:rsidR="009867E0" w:rsidRDefault="009867E0" w:rsidP="00BD6CBA">
            <w:pPr>
              <w:rPr>
                <w:lang w:val="sr-Cyrl-CS"/>
              </w:rPr>
            </w:pPr>
            <w:r>
              <w:rPr>
                <w:lang w:val="sr-Cyrl-CS"/>
              </w:rPr>
              <w:t>Имагинарног</w:t>
            </w:r>
          </w:p>
          <w:p w:rsidR="009867E0" w:rsidRDefault="009867E0" w:rsidP="00BD6CBA">
            <w:pPr>
              <w:rPr>
                <w:lang w:val="sr-Cyrl-CS"/>
              </w:rPr>
            </w:pPr>
            <w:r>
              <w:rPr>
                <w:lang w:val="sr-Cyrl-CS"/>
              </w:rPr>
              <w:t>Естетска анализа ученичких</w:t>
            </w:r>
          </w:p>
          <w:p w:rsidR="009867E0" w:rsidRPr="00397199" w:rsidRDefault="009867E0" w:rsidP="00BD6CBA">
            <w:pPr>
              <w:rPr>
                <w:lang w:val="sr-Cyrl-CS"/>
              </w:rPr>
            </w:pPr>
            <w:r>
              <w:rPr>
                <w:lang w:val="sr-Cyrl-CS"/>
              </w:rPr>
              <w:t>радова</w:t>
            </w:r>
          </w:p>
        </w:tc>
      </w:tr>
      <w:tr w:rsidR="009867E0" w:rsidTr="00BD6CBA">
        <w:trPr>
          <w:trHeight w:val="435"/>
        </w:trPr>
        <w:tc>
          <w:tcPr>
            <w:tcW w:w="3419"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9867E0" w:rsidRPr="00397199" w:rsidRDefault="009867E0" w:rsidP="00BD6CBA">
            <w:pPr>
              <w:jc w:val="center"/>
              <w:rPr>
                <w:b/>
                <w:lang w:val="sr-Cyrl-CS"/>
              </w:rPr>
            </w:pPr>
            <w:r w:rsidRPr="00397199">
              <w:rPr>
                <w:b/>
                <w:lang w:val="sr-Cyrl-CS"/>
              </w:rPr>
              <w:t>УКУПНО</w:t>
            </w:r>
            <w:r>
              <w:rPr>
                <w:b/>
              </w:rPr>
              <w:t xml:space="preserve">  </w:t>
            </w:r>
            <w:r w:rsidRPr="00397199">
              <w:rPr>
                <w:b/>
                <w:lang w:val="sr-Cyrl-CS"/>
              </w:rPr>
              <w:t xml:space="preserve"> ЧАСОВА</w:t>
            </w:r>
          </w:p>
        </w:tc>
        <w:tc>
          <w:tcPr>
            <w:tcW w:w="885" w:type="dxa"/>
            <w:tcBorders>
              <w:top w:val="double" w:sz="4" w:space="0" w:color="auto"/>
              <w:bottom w:val="single" w:sz="4" w:space="0" w:color="auto"/>
            </w:tcBorders>
            <w:shd w:val="clear" w:color="auto" w:fill="auto"/>
            <w:vAlign w:val="center"/>
          </w:tcPr>
          <w:p w:rsidR="009867E0" w:rsidRDefault="009867E0" w:rsidP="00BD6CBA">
            <w:pPr>
              <w:rPr>
                <w:b/>
                <w:lang w:val="sr-Cyrl-CS"/>
              </w:rPr>
            </w:pPr>
            <w:r>
              <w:rPr>
                <w:b/>
                <w:lang w:val="sr-Cyrl-CS"/>
              </w:rPr>
              <w:t>22</w:t>
            </w:r>
          </w:p>
          <w:p w:rsidR="009867E0" w:rsidRPr="00397199" w:rsidRDefault="009867E0" w:rsidP="00BD6CBA">
            <w:pPr>
              <w:jc w:val="center"/>
              <w:rPr>
                <w:b/>
                <w:lang w:val="sr-Cyrl-CS"/>
              </w:rPr>
            </w:pPr>
          </w:p>
        </w:tc>
        <w:tc>
          <w:tcPr>
            <w:tcW w:w="1026" w:type="dxa"/>
            <w:tcBorders>
              <w:top w:val="double" w:sz="4" w:space="0" w:color="auto"/>
              <w:bottom w:val="single" w:sz="4" w:space="0" w:color="auto"/>
            </w:tcBorders>
            <w:shd w:val="clear" w:color="auto" w:fill="auto"/>
            <w:vAlign w:val="center"/>
          </w:tcPr>
          <w:p w:rsidR="009867E0" w:rsidRPr="00397199" w:rsidRDefault="009867E0" w:rsidP="00BD6CBA">
            <w:pPr>
              <w:jc w:val="center"/>
              <w:rPr>
                <w:b/>
                <w:lang w:val="sr-Cyrl-CS"/>
              </w:rPr>
            </w:pPr>
            <w:r>
              <w:rPr>
                <w:b/>
                <w:lang w:val="sr-Cyrl-CS"/>
              </w:rPr>
              <w:t>12</w:t>
            </w:r>
          </w:p>
        </w:tc>
        <w:tc>
          <w:tcPr>
            <w:tcW w:w="4308" w:type="dxa"/>
            <w:tcBorders>
              <w:top w:val="double" w:sz="4" w:space="0" w:color="auto"/>
              <w:bottom w:val="single" w:sz="4" w:space="0" w:color="auto"/>
              <w:right w:val="double" w:sz="4" w:space="0" w:color="auto"/>
            </w:tcBorders>
            <w:shd w:val="clear" w:color="auto" w:fill="auto"/>
          </w:tcPr>
          <w:p w:rsidR="009867E0" w:rsidRDefault="009867E0" w:rsidP="00BD6CBA"/>
        </w:tc>
        <w:tc>
          <w:tcPr>
            <w:tcW w:w="1985" w:type="dxa"/>
            <w:tcBorders>
              <w:top w:val="double" w:sz="4" w:space="0" w:color="auto"/>
              <w:left w:val="double" w:sz="4" w:space="0" w:color="auto"/>
              <w:bottom w:val="single" w:sz="4" w:space="0" w:color="auto"/>
              <w:right w:val="single" w:sz="4" w:space="0" w:color="auto"/>
            </w:tcBorders>
            <w:shd w:val="clear" w:color="auto" w:fill="auto"/>
          </w:tcPr>
          <w:p w:rsidR="009867E0" w:rsidRDefault="009867E0" w:rsidP="00BD6CBA"/>
        </w:tc>
        <w:tc>
          <w:tcPr>
            <w:tcW w:w="3714" w:type="dxa"/>
            <w:tcBorders>
              <w:top w:val="double" w:sz="4" w:space="0" w:color="auto"/>
              <w:left w:val="single" w:sz="4" w:space="0" w:color="auto"/>
              <w:bottom w:val="single" w:sz="4" w:space="0" w:color="auto"/>
              <w:right w:val="thinThickSmallGap" w:sz="24" w:space="0" w:color="auto"/>
            </w:tcBorders>
            <w:shd w:val="clear" w:color="auto" w:fill="auto"/>
          </w:tcPr>
          <w:p w:rsidR="009867E0" w:rsidRDefault="009867E0" w:rsidP="00BD6CBA"/>
        </w:tc>
      </w:tr>
      <w:tr w:rsidR="009867E0" w:rsidRPr="00C60765" w:rsidTr="00BD6CBA">
        <w:trPr>
          <w:trHeight w:val="1007"/>
        </w:trPr>
        <w:tc>
          <w:tcPr>
            <w:tcW w:w="15337"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9867E0" w:rsidRPr="00D21D8D" w:rsidRDefault="009867E0" w:rsidP="00BD6CBA">
            <w:pPr>
              <w:rPr>
                <w:b/>
                <w:lang w:val="sr-Cyrl-CS"/>
              </w:rPr>
            </w:pPr>
            <w:r w:rsidRPr="00D21D8D">
              <w:rPr>
                <w:b/>
                <w:lang w:val="sr-Cyrl-CS"/>
              </w:rPr>
              <w:t xml:space="preserve">НАЧИН ОСТВАРИВАЊА ПРОГРАМА  </w:t>
            </w:r>
          </w:p>
          <w:p w:rsidR="009867E0" w:rsidRPr="00F01270" w:rsidRDefault="009867E0" w:rsidP="00BD6CBA">
            <w:r>
              <w:t xml:space="preserve">   Излагање наставних јединица фронталним и индивидуалним обликом рада,</w:t>
            </w:r>
            <w:r w:rsidR="007F0C07">
              <w:rPr>
                <w:lang w:val="sr-Cyrl-CS"/>
              </w:rPr>
              <w:t xml:space="preserve"> </w:t>
            </w:r>
            <w:r>
              <w:t>коришћење дијалошке методе,практичног рада и</w:t>
            </w:r>
            <w:r w:rsidR="007F0C07">
              <w:rPr>
                <w:lang w:val="sr-Cyrl-CS"/>
              </w:rPr>
              <w:t xml:space="preserve"> е</w:t>
            </w:r>
            <w:r>
              <w:t>стетске анализе</w:t>
            </w:r>
          </w:p>
          <w:p w:rsidR="009867E0" w:rsidRDefault="009867E0" w:rsidP="00BD6CBA">
            <w:pPr>
              <w:rPr>
                <w:lang w:val="sr-Latn-CS"/>
              </w:rPr>
            </w:pPr>
          </w:p>
          <w:p w:rsidR="009867E0" w:rsidRDefault="009867E0" w:rsidP="00BD6CBA">
            <w:pPr>
              <w:rPr>
                <w:lang w:val="sr-Latn-CS"/>
              </w:rPr>
            </w:pPr>
          </w:p>
          <w:p w:rsidR="009867E0" w:rsidRDefault="009867E0" w:rsidP="00BD6CBA">
            <w:pPr>
              <w:rPr>
                <w:lang w:val="sr-Latn-CS"/>
              </w:rPr>
            </w:pPr>
          </w:p>
          <w:p w:rsidR="009867E0" w:rsidRPr="00917A66" w:rsidRDefault="009867E0" w:rsidP="00BD6CBA">
            <w:pPr>
              <w:rPr>
                <w:lang w:val="sr-Latn-CS"/>
              </w:rPr>
            </w:pPr>
          </w:p>
        </w:tc>
      </w:tr>
    </w:tbl>
    <w:p w:rsidR="006E2009" w:rsidRDefault="006E2009" w:rsidP="00C40B06">
      <w:pPr>
        <w:ind w:right="-720"/>
        <w:rPr>
          <w:rFonts w:ascii="Times New Roman" w:hAnsi="Times New Roman"/>
          <w:b/>
          <w:sz w:val="24"/>
          <w:szCs w:val="24"/>
          <w:lang w:val="sr-Cyrl-CS"/>
        </w:rPr>
      </w:pPr>
    </w:p>
    <w:p w:rsidR="006E2009" w:rsidRPr="00C40B06" w:rsidRDefault="006E2009" w:rsidP="00C40B06">
      <w:pPr>
        <w:ind w:right="-720"/>
        <w:rPr>
          <w:rFonts w:ascii="Times New Roman" w:hAnsi="Times New Roman"/>
          <w:sz w:val="24"/>
          <w:szCs w:val="24"/>
          <w:lang w:val="sr-Cyrl-CS"/>
        </w:rPr>
      </w:pPr>
    </w:p>
    <w:p w:rsidR="00C40B06" w:rsidRDefault="00C40B06" w:rsidP="00F4304A">
      <w:pPr>
        <w:rPr>
          <w:rFonts w:ascii="Times New Roman" w:eastAsia="Times New Roman" w:hAnsi="Times New Roman" w:cs="Times New Roman"/>
          <w:sz w:val="24"/>
          <w:szCs w:val="24"/>
          <w:lang w:val="sr-Cyrl-CS"/>
        </w:rPr>
      </w:pPr>
    </w:p>
    <w:p w:rsidR="00403F35" w:rsidRPr="002A5EBF" w:rsidRDefault="00F4304A" w:rsidP="00F4304A">
      <w:pPr>
        <w:rPr>
          <w:rFonts w:ascii="Times New Roman" w:hAnsi="Times New Roman"/>
          <w:b/>
          <w:sz w:val="24"/>
          <w:szCs w:val="24"/>
          <w:lang w:val="sr-Latn-CS"/>
        </w:rPr>
      </w:pPr>
      <w:r w:rsidRPr="00D206A0">
        <w:rPr>
          <w:rFonts w:ascii="Times New Roman" w:hAnsi="Times New Roman"/>
          <w:b/>
          <w:sz w:val="24"/>
          <w:szCs w:val="24"/>
          <w:lang w:val="sr-Cyrl-CS"/>
        </w:rPr>
        <w:lastRenderedPageBreak/>
        <w:t>МУЗИЧКА КУЛТУРА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9"/>
        <w:gridCol w:w="937"/>
        <w:gridCol w:w="596"/>
        <w:gridCol w:w="545"/>
        <w:gridCol w:w="1879"/>
        <w:gridCol w:w="1537"/>
        <w:gridCol w:w="2867"/>
      </w:tblGrid>
      <w:tr w:rsidR="002A5EBF" w:rsidRPr="00397199" w:rsidTr="002A5EBF">
        <w:tc>
          <w:tcPr>
            <w:tcW w:w="848" w:type="dxa"/>
            <w:tcBorders>
              <w:top w:val="thinThickSmallGap" w:sz="24" w:space="0" w:color="auto"/>
              <w:left w:val="thinThickSmallGap" w:sz="24" w:space="0" w:color="auto"/>
              <w:bottom w:val="double" w:sz="4" w:space="0" w:color="auto"/>
            </w:tcBorders>
            <w:shd w:val="clear" w:color="auto" w:fill="auto"/>
          </w:tcPr>
          <w:p w:rsidR="002A5EBF" w:rsidRPr="00397199" w:rsidRDefault="002A5EBF" w:rsidP="000D2831">
            <w:pPr>
              <w:jc w:val="center"/>
              <w:rPr>
                <w:b/>
                <w:lang w:val="sr-Cyrl-CS"/>
              </w:rPr>
            </w:pPr>
            <w:r w:rsidRPr="00397199">
              <w:rPr>
                <w:b/>
                <w:lang w:val="sr-Cyrl-CS"/>
              </w:rPr>
              <w:t>Општи</w:t>
            </w:r>
          </w:p>
          <w:p w:rsidR="002A5EBF" w:rsidRPr="00397199" w:rsidRDefault="002A5EBF" w:rsidP="000D2831">
            <w:pPr>
              <w:jc w:val="center"/>
              <w:rPr>
                <w:lang w:val="sr-Cyrl-CS"/>
              </w:rPr>
            </w:pPr>
            <w:r w:rsidRPr="00397199">
              <w:rPr>
                <w:b/>
                <w:lang w:val="sr-Cyrl-CS"/>
              </w:rPr>
              <w:t>циљеви и задаци</w:t>
            </w:r>
          </w:p>
        </w:tc>
        <w:tc>
          <w:tcPr>
            <w:tcW w:w="8152" w:type="dxa"/>
            <w:gridSpan w:val="6"/>
            <w:tcBorders>
              <w:top w:val="thinThickSmallGap" w:sz="24" w:space="0" w:color="auto"/>
              <w:bottom w:val="double" w:sz="4" w:space="0" w:color="auto"/>
              <w:right w:val="thinThickSmallGap" w:sz="24" w:space="0" w:color="auto"/>
            </w:tcBorders>
            <w:shd w:val="clear" w:color="auto" w:fill="auto"/>
          </w:tcPr>
          <w:p w:rsidR="002A5EBF" w:rsidRPr="00BE45E2" w:rsidRDefault="002A5EBF" w:rsidP="000D2831">
            <w:pPr>
              <w:rPr>
                <w:lang w:val="sr-Cyrl-CS"/>
              </w:rPr>
            </w:pPr>
            <w:r w:rsidRPr="00001438">
              <w:rPr>
                <w:rFonts w:ascii="Times New Roman" w:eastAsia="Times New Roman" w:hAnsi="Times New Roman"/>
                <w:szCs w:val="24"/>
                <w:lang w:val="sr-Cyrl-CS"/>
              </w:rPr>
              <w:t>Јесте да се осигура да сви ученици стекну базичну уметничку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упознају музичке културе путем обраде тема повезаних са музиком различитих епоха; развију музикалност и креативност; негују смисао за заједничко и индивидуално музицирање у свим облицима васпитно-образовног рада са ученицима.</w:t>
            </w:r>
          </w:p>
        </w:tc>
      </w:tr>
      <w:tr w:rsidR="002A5EBF" w:rsidRPr="00FE0B51" w:rsidTr="002A5EBF">
        <w:trPr>
          <w:trHeight w:val="840"/>
        </w:trPr>
        <w:tc>
          <w:tcPr>
            <w:tcW w:w="848" w:type="dxa"/>
            <w:vMerge w:val="restart"/>
            <w:tcBorders>
              <w:top w:val="double" w:sz="4" w:space="0" w:color="auto"/>
              <w:left w:val="thinThickSmallGap" w:sz="24" w:space="0" w:color="auto"/>
            </w:tcBorders>
            <w:shd w:val="clear" w:color="auto" w:fill="auto"/>
            <w:vAlign w:val="center"/>
          </w:tcPr>
          <w:p w:rsidR="002A5EBF" w:rsidRPr="00397199" w:rsidRDefault="002A5EBF" w:rsidP="000D2831">
            <w:pPr>
              <w:jc w:val="center"/>
              <w:rPr>
                <w:b/>
                <w:lang w:val="sr-Cyrl-CS"/>
              </w:rPr>
            </w:pPr>
            <w:r w:rsidRPr="00397199">
              <w:rPr>
                <w:b/>
                <w:lang w:val="sr-Cyrl-CS"/>
              </w:rPr>
              <w:t>Редни број</w:t>
            </w:r>
          </w:p>
        </w:tc>
        <w:tc>
          <w:tcPr>
            <w:tcW w:w="1145" w:type="dxa"/>
            <w:vMerge w:val="restart"/>
            <w:tcBorders>
              <w:top w:val="double" w:sz="4" w:space="0" w:color="auto"/>
              <w:right w:val="single" w:sz="4" w:space="0" w:color="auto"/>
            </w:tcBorders>
            <w:shd w:val="clear" w:color="auto" w:fill="auto"/>
            <w:vAlign w:val="center"/>
          </w:tcPr>
          <w:p w:rsidR="002A5EBF" w:rsidRPr="00397199" w:rsidRDefault="002A5EBF" w:rsidP="000D2831">
            <w:pPr>
              <w:jc w:val="center"/>
              <w:rPr>
                <w:b/>
                <w:lang w:val="sr-Cyrl-CS"/>
              </w:rPr>
            </w:pPr>
            <w:r w:rsidRPr="00397199">
              <w:rPr>
                <w:b/>
                <w:lang w:val="sr-Cyrl-CS"/>
              </w:rPr>
              <w:t xml:space="preserve">НАЗИВ </w:t>
            </w:r>
            <w:r>
              <w:rPr>
                <w:b/>
              </w:rPr>
              <w:t xml:space="preserve"> </w:t>
            </w:r>
            <w:r w:rsidRPr="00397199">
              <w:rPr>
                <w:b/>
                <w:lang w:val="sr-Cyrl-CS"/>
              </w:rPr>
              <w:t xml:space="preserve"> ТЕМЕ</w:t>
            </w:r>
          </w:p>
        </w:tc>
        <w:tc>
          <w:tcPr>
            <w:tcW w:w="1492" w:type="dxa"/>
            <w:gridSpan w:val="2"/>
            <w:tcBorders>
              <w:top w:val="double" w:sz="4" w:space="0" w:color="auto"/>
              <w:bottom w:val="single" w:sz="4" w:space="0" w:color="auto"/>
            </w:tcBorders>
            <w:shd w:val="clear" w:color="auto" w:fill="auto"/>
            <w:vAlign w:val="center"/>
          </w:tcPr>
          <w:p w:rsidR="002A5EBF" w:rsidRDefault="002A5EBF" w:rsidP="000D2831">
            <w:pPr>
              <w:jc w:val="center"/>
              <w:rPr>
                <w:b/>
              </w:rPr>
            </w:pPr>
            <w:r>
              <w:rPr>
                <w:b/>
              </w:rPr>
              <w:t>Оријентациони</w:t>
            </w:r>
          </w:p>
          <w:p w:rsidR="002A5EBF" w:rsidRPr="009016E9" w:rsidRDefault="002A5EBF" w:rsidP="000D2831">
            <w:pPr>
              <w:jc w:val="center"/>
              <w:rPr>
                <w:b/>
              </w:rPr>
            </w:pPr>
            <w:r>
              <w:rPr>
                <w:b/>
              </w:rPr>
              <w:t>број   часова</w:t>
            </w:r>
          </w:p>
        </w:tc>
        <w:tc>
          <w:tcPr>
            <w:tcW w:w="1430" w:type="dxa"/>
            <w:vMerge w:val="restart"/>
            <w:tcBorders>
              <w:top w:val="double" w:sz="4" w:space="0" w:color="auto"/>
              <w:right w:val="double" w:sz="4" w:space="0" w:color="auto"/>
            </w:tcBorders>
            <w:shd w:val="clear" w:color="auto" w:fill="auto"/>
            <w:vAlign w:val="center"/>
          </w:tcPr>
          <w:p w:rsidR="002A5EBF" w:rsidRPr="00397199" w:rsidRDefault="002A5EBF" w:rsidP="000D2831">
            <w:pPr>
              <w:jc w:val="center"/>
              <w:rPr>
                <w:b/>
                <w:lang w:val="sr-Cyrl-CS"/>
              </w:rPr>
            </w:pPr>
            <w:r w:rsidRPr="00397199">
              <w:rPr>
                <w:b/>
                <w:lang w:val="sr-Cyrl-CS"/>
              </w:rPr>
              <w:t>СПЕЦИФИЧНИ  ЦИЉЕВИ И ЗАДАЦИ</w:t>
            </w:r>
          </w:p>
        </w:tc>
        <w:tc>
          <w:tcPr>
            <w:tcW w:w="1729" w:type="dxa"/>
            <w:vMerge w:val="restart"/>
            <w:tcBorders>
              <w:top w:val="double" w:sz="4" w:space="0" w:color="auto"/>
              <w:left w:val="double" w:sz="4" w:space="0" w:color="auto"/>
              <w:right w:val="single" w:sz="4" w:space="0" w:color="auto"/>
            </w:tcBorders>
            <w:shd w:val="clear" w:color="auto" w:fill="auto"/>
            <w:vAlign w:val="center"/>
          </w:tcPr>
          <w:p w:rsidR="002A5EBF" w:rsidRDefault="002A5EBF" w:rsidP="000D2831">
            <w:pPr>
              <w:jc w:val="center"/>
              <w:rPr>
                <w:b/>
                <w:lang w:val="sr-Cyrl-CS"/>
              </w:rPr>
            </w:pPr>
            <w:r>
              <w:rPr>
                <w:b/>
                <w:lang w:val="sr-Cyrl-CS"/>
              </w:rPr>
              <w:t>Област исхода стандарда</w:t>
            </w:r>
          </w:p>
          <w:p w:rsidR="002A5EBF" w:rsidRPr="00397199" w:rsidRDefault="002A5EBF" w:rsidP="000D2831">
            <w:pPr>
              <w:jc w:val="center"/>
              <w:rPr>
                <w:b/>
                <w:lang w:val="sr-Cyrl-CS"/>
              </w:rPr>
            </w:pPr>
            <w:r>
              <w:rPr>
                <w:b/>
                <w:lang w:val="sr-Cyrl-CS"/>
              </w:rPr>
              <w:t>предметно подручје</w:t>
            </w:r>
          </w:p>
        </w:tc>
        <w:tc>
          <w:tcPr>
            <w:tcW w:w="2356" w:type="dxa"/>
            <w:vMerge w:val="restart"/>
            <w:tcBorders>
              <w:top w:val="double" w:sz="4" w:space="0" w:color="auto"/>
              <w:left w:val="single" w:sz="4" w:space="0" w:color="auto"/>
              <w:right w:val="thinThickSmallGap" w:sz="24" w:space="0" w:color="auto"/>
            </w:tcBorders>
            <w:shd w:val="clear" w:color="auto" w:fill="auto"/>
            <w:vAlign w:val="center"/>
          </w:tcPr>
          <w:p w:rsidR="002A5EBF" w:rsidRPr="00423910" w:rsidRDefault="002A5EBF" w:rsidP="000D2831">
            <w:pPr>
              <w:jc w:val="center"/>
              <w:rPr>
                <w:b/>
              </w:rPr>
            </w:pPr>
            <w:r w:rsidRPr="00FE0B51">
              <w:rPr>
                <w:b/>
                <w:lang w:val="ru-RU"/>
              </w:rPr>
              <w:t xml:space="preserve"> </w:t>
            </w:r>
            <w:r>
              <w:rPr>
                <w:b/>
              </w:rPr>
              <w:t>Начин провере остварености образовних стандарда,исхода,циљева учења</w:t>
            </w:r>
          </w:p>
        </w:tc>
      </w:tr>
      <w:tr w:rsidR="000D2831" w:rsidRPr="00FE0B51" w:rsidTr="002A5EBF">
        <w:trPr>
          <w:trHeight w:val="255"/>
        </w:trPr>
        <w:tc>
          <w:tcPr>
            <w:tcW w:w="848" w:type="dxa"/>
            <w:vMerge/>
            <w:tcBorders>
              <w:left w:val="thinThickSmallGap" w:sz="24" w:space="0" w:color="auto"/>
              <w:bottom w:val="double" w:sz="4" w:space="0" w:color="auto"/>
            </w:tcBorders>
            <w:shd w:val="clear" w:color="auto" w:fill="auto"/>
            <w:vAlign w:val="center"/>
          </w:tcPr>
          <w:p w:rsidR="002A5EBF" w:rsidRPr="00397199" w:rsidRDefault="002A5EBF" w:rsidP="000D2831">
            <w:pPr>
              <w:jc w:val="center"/>
              <w:rPr>
                <w:b/>
                <w:lang w:val="sr-Cyrl-CS"/>
              </w:rPr>
            </w:pPr>
          </w:p>
        </w:tc>
        <w:tc>
          <w:tcPr>
            <w:tcW w:w="1145" w:type="dxa"/>
            <w:vMerge/>
            <w:tcBorders>
              <w:bottom w:val="double" w:sz="4" w:space="0" w:color="auto"/>
              <w:right w:val="single" w:sz="4" w:space="0" w:color="auto"/>
            </w:tcBorders>
            <w:shd w:val="clear" w:color="auto" w:fill="auto"/>
            <w:vAlign w:val="center"/>
          </w:tcPr>
          <w:p w:rsidR="002A5EBF" w:rsidRPr="00397199" w:rsidRDefault="002A5EBF" w:rsidP="000D2831">
            <w:pPr>
              <w:jc w:val="center"/>
              <w:rPr>
                <w:b/>
                <w:lang w:val="sr-Cyrl-CS"/>
              </w:rPr>
            </w:pPr>
          </w:p>
        </w:tc>
        <w:tc>
          <w:tcPr>
            <w:tcW w:w="784" w:type="dxa"/>
            <w:tcBorders>
              <w:top w:val="single" w:sz="4" w:space="0" w:color="auto"/>
              <w:bottom w:val="double" w:sz="4" w:space="0" w:color="auto"/>
            </w:tcBorders>
            <w:shd w:val="clear" w:color="auto" w:fill="auto"/>
            <w:vAlign w:val="center"/>
          </w:tcPr>
          <w:p w:rsidR="002A5EBF" w:rsidRPr="00315454" w:rsidRDefault="002A5EBF" w:rsidP="000D2831">
            <w:pPr>
              <w:jc w:val="center"/>
              <w:rPr>
                <w:b/>
                <w:sz w:val="20"/>
                <w:szCs w:val="20"/>
              </w:rPr>
            </w:pPr>
            <w:r w:rsidRPr="00315454">
              <w:rPr>
                <w:sz w:val="20"/>
                <w:szCs w:val="20"/>
                <w:lang w:val="sr-Cyrl-CS"/>
              </w:rPr>
              <w:t>За обраду новог градива</w:t>
            </w:r>
          </w:p>
        </w:tc>
        <w:tc>
          <w:tcPr>
            <w:tcW w:w="708" w:type="dxa"/>
            <w:tcBorders>
              <w:top w:val="single" w:sz="4" w:space="0" w:color="auto"/>
              <w:bottom w:val="double" w:sz="4" w:space="0" w:color="auto"/>
            </w:tcBorders>
            <w:shd w:val="clear" w:color="auto" w:fill="auto"/>
            <w:vAlign w:val="center"/>
          </w:tcPr>
          <w:p w:rsidR="002A5EBF" w:rsidRPr="00315454" w:rsidRDefault="002A5EBF" w:rsidP="000D2831">
            <w:pPr>
              <w:jc w:val="center"/>
              <w:rPr>
                <w:b/>
                <w:sz w:val="20"/>
                <w:szCs w:val="20"/>
              </w:rPr>
            </w:pPr>
            <w:r w:rsidRPr="00315454">
              <w:rPr>
                <w:sz w:val="20"/>
                <w:szCs w:val="20"/>
                <w:lang w:val="sr-Cyrl-CS"/>
              </w:rPr>
              <w:t>За друге типове часова</w:t>
            </w:r>
          </w:p>
        </w:tc>
        <w:tc>
          <w:tcPr>
            <w:tcW w:w="1430" w:type="dxa"/>
            <w:vMerge/>
            <w:tcBorders>
              <w:bottom w:val="double" w:sz="4" w:space="0" w:color="auto"/>
              <w:right w:val="double" w:sz="4" w:space="0" w:color="auto"/>
            </w:tcBorders>
            <w:shd w:val="clear" w:color="auto" w:fill="auto"/>
            <w:vAlign w:val="center"/>
          </w:tcPr>
          <w:p w:rsidR="002A5EBF" w:rsidRPr="00397199" w:rsidRDefault="002A5EBF" w:rsidP="000D2831">
            <w:pPr>
              <w:jc w:val="center"/>
              <w:rPr>
                <w:b/>
                <w:lang w:val="sr-Cyrl-CS"/>
              </w:rPr>
            </w:pPr>
          </w:p>
        </w:tc>
        <w:tc>
          <w:tcPr>
            <w:tcW w:w="1729" w:type="dxa"/>
            <w:vMerge/>
            <w:tcBorders>
              <w:left w:val="double" w:sz="4" w:space="0" w:color="auto"/>
              <w:bottom w:val="double" w:sz="4" w:space="0" w:color="auto"/>
              <w:right w:val="single" w:sz="4" w:space="0" w:color="auto"/>
            </w:tcBorders>
            <w:shd w:val="clear" w:color="auto" w:fill="auto"/>
            <w:vAlign w:val="center"/>
          </w:tcPr>
          <w:p w:rsidR="002A5EBF" w:rsidRDefault="002A5EBF" w:rsidP="000D2831">
            <w:pPr>
              <w:jc w:val="center"/>
              <w:rPr>
                <w:b/>
                <w:lang w:val="sr-Cyrl-CS"/>
              </w:rPr>
            </w:pPr>
          </w:p>
        </w:tc>
        <w:tc>
          <w:tcPr>
            <w:tcW w:w="2356" w:type="dxa"/>
            <w:vMerge/>
            <w:tcBorders>
              <w:left w:val="single" w:sz="4" w:space="0" w:color="auto"/>
              <w:bottom w:val="double" w:sz="4" w:space="0" w:color="auto"/>
              <w:right w:val="thinThickSmallGap" w:sz="24" w:space="0" w:color="auto"/>
            </w:tcBorders>
            <w:shd w:val="clear" w:color="auto" w:fill="auto"/>
            <w:vAlign w:val="center"/>
          </w:tcPr>
          <w:p w:rsidR="002A5EBF" w:rsidRPr="00FE0B51" w:rsidRDefault="002A5EBF" w:rsidP="000D2831">
            <w:pPr>
              <w:jc w:val="center"/>
              <w:rPr>
                <w:b/>
                <w:lang w:val="ru-RU"/>
              </w:rPr>
            </w:pPr>
          </w:p>
        </w:tc>
      </w:tr>
      <w:tr w:rsidR="000D2831" w:rsidRPr="00397199" w:rsidTr="002A5EBF">
        <w:tc>
          <w:tcPr>
            <w:tcW w:w="848" w:type="dxa"/>
            <w:tcBorders>
              <w:top w:val="double" w:sz="4" w:space="0" w:color="auto"/>
              <w:left w:val="thinThickSmallGap" w:sz="24" w:space="0" w:color="auto"/>
              <w:bottom w:val="single" w:sz="4" w:space="0" w:color="auto"/>
            </w:tcBorders>
            <w:shd w:val="clear" w:color="auto" w:fill="auto"/>
            <w:vAlign w:val="center"/>
          </w:tcPr>
          <w:p w:rsidR="002A5EBF" w:rsidRPr="00397199" w:rsidRDefault="002A5EBF" w:rsidP="000D2831">
            <w:pPr>
              <w:jc w:val="center"/>
              <w:rPr>
                <w:b/>
                <w:lang w:val="sr-Cyrl-CS"/>
              </w:rPr>
            </w:pPr>
            <w:r w:rsidRPr="00397199">
              <w:rPr>
                <w:b/>
                <w:lang w:val="sr-Cyrl-CS"/>
              </w:rPr>
              <w:t>1.</w:t>
            </w:r>
          </w:p>
        </w:tc>
        <w:tc>
          <w:tcPr>
            <w:tcW w:w="1145" w:type="dxa"/>
            <w:tcBorders>
              <w:top w:val="double" w:sz="4" w:space="0" w:color="auto"/>
              <w:bottom w:val="single" w:sz="4" w:space="0" w:color="auto"/>
              <w:right w:val="single" w:sz="4" w:space="0" w:color="auto"/>
            </w:tcBorders>
            <w:shd w:val="clear" w:color="auto" w:fill="auto"/>
          </w:tcPr>
          <w:p w:rsidR="00600A2C" w:rsidRPr="005D2F56" w:rsidRDefault="00600A2C" w:rsidP="00600A2C">
            <w:pPr>
              <w:jc w:val="center"/>
              <w:rPr>
                <w:rFonts w:ascii="Times New Roman" w:hAnsi="Times New Roman"/>
                <w:b/>
              </w:rPr>
            </w:pPr>
            <w:r w:rsidRPr="005D2F56">
              <w:rPr>
                <w:rFonts w:ascii="Times New Roman" w:hAnsi="Times New Roman"/>
                <w:b/>
              </w:rPr>
              <w:t>I</w:t>
            </w:r>
          </w:p>
          <w:p w:rsidR="00600A2C" w:rsidRPr="00001438" w:rsidRDefault="00600A2C" w:rsidP="00600A2C">
            <w:pPr>
              <w:jc w:val="center"/>
              <w:rPr>
                <w:rFonts w:ascii="Times New Roman" w:eastAsia="Times New Roman" w:hAnsi="Times New Roman"/>
                <w:b/>
                <w:lang w:val="sr-Cyrl-CS"/>
              </w:rPr>
            </w:pPr>
            <w:r w:rsidRPr="00001438">
              <w:rPr>
                <w:rFonts w:ascii="Times New Roman" w:eastAsia="Times New Roman" w:hAnsi="Times New Roman"/>
                <w:b/>
                <w:lang w:val="sr-Cyrl-CS"/>
              </w:rPr>
              <w:t>СЛУШАЊЕ МУЗИКЕ</w:t>
            </w:r>
          </w:p>
          <w:p w:rsidR="00600A2C" w:rsidRPr="00001438" w:rsidRDefault="00600A2C" w:rsidP="00600A2C">
            <w:pPr>
              <w:jc w:val="center"/>
              <w:rPr>
                <w:rFonts w:ascii="Times New Roman" w:eastAsia="Times New Roman" w:hAnsi="Times New Roman"/>
                <w:lang w:val="sr-Cyrl-CS"/>
              </w:rPr>
            </w:pPr>
            <w:r w:rsidRPr="00001438">
              <w:rPr>
                <w:rFonts w:ascii="Times New Roman" w:eastAsia="Times New Roman" w:hAnsi="Times New Roman"/>
                <w:lang w:val="sr-Cyrl-CS"/>
              </w:rPr>
              <w:t>Тема:</w:t>
            </w:r>
          </w:p>
          <w:p w:rsidR="00600A2C" w:rsidRPr="00001438" w:rsidRDefault="00600A2C" w:rsidP="00600A2C">
            <w:pPr>
              <w:jc w:val="center"/>
              <w:rPr>
                <w:rFonts w:ascii="Times New Roman" w:hAnsi="Times New Roman"/>
                <w:b/>
                <w:sz w:val="28"/>
                <w:szCs w:val="28"/>
              </w:rPr>
            </w:pPr>
            <w:r w:rsidRPr="00001438">
              <w:rPr>
                <w:rFonts w:ascii="Times New Roman" w:eastAsia="Times New Roman" w:hAnsi="Times New Roman"/>
                <w:b/>
                <w:lang w:val="sr-Cyrl-CS"/>
              </w:rPr>
              <w:t>Упознавање музике различитих епоха</w:t>
            </w:r>
          </w:p>
          <w:p w:rsidR="00600A2C" w:rsidRPr="000360A7" w:rsidRDefault="00600A2C" w:rsidP="00600A2C">
            <w:pPr>
              <w:jc w:val="center"/>
              <w:rPr>
                <w:rFonts w:ascii="Times New Roman" w:hAnsi="Times New Roman"/>
                <w:b/>
                <w:sz w:val="28"/>
                <w:szCs w:val="28"/>
              </w:rPr>
            </w:pPr>
          </w:p>
          <w:p w:rsidR="002A5EBF" w:rsidRPr="00E81A57" w:rsidRDefault="002A5EBF" w:rsidP="000D2831">
            <w:pPr>
              <w:rPr>
                <w:b/>
              </w:rPr>
            </w:pPr>
          </w:p>
        </w:tc>
        <w:tc>
          <w:tcPr>
            <w:tcW w:w="784" w:type="dxa"/>
            <w:tcBorders>
              <w:top w:val="double" w:sz="4" w:space="0" w:color="auto"/>
              <w:bottom w:val="single" w:sz="4" w:space="0" w:color="auto"/>
            </w:tcBorders>
            <w:shd w:val="clear" w:color="auto" w:fill="auto"/>
            <w:vAlign w:val="center"/>
          </w:tcPr>
          <w:p w:rsidR="002A5EBF" w:rsidRPr="00600A2C" w:rsidRDefault="00600A2C" w:rsidP="000D2831">
            <w:pPr>
              <w:jc w:val="center"/>
              <w:rPr>
                <w:b/>
                <w:lang w:val="sr-Latn-CS"/>
              </w:rPr>
            </w:pPr>
            <w:r>
              <w:rPr>
                <w:b/>
                <w:lang w:val="sr-Latn-CS"/>
              </w:rPr>
              <w:t>15</w:t>
            </w:r>
          </w:p>
        </w:tc>
        <w:tc>
          <w:tcPr>
            <w:tcW w:w="708" w:type="dxa"/>
            <w:tcBorders>
              <w:top w:val="double" w:sz="4" w:space="0" w:color="auto"/>
              <w:bottom w:val="single" w:sz="4" w:space="0" w:color="auto"/>
            </w:tcBorders>
            <w:shd w:val="clear" w:color="auto" w:fill="auto"/>
            <w:vAlign w:val="center"/>
          </w:tcPr>
          <w:p w:rsidR="002A5EBF" w:rsidRPr="00600A2C" w:rsidRDefault="00600A2C" w:rsidP="000D2831">
            <w:pPr>
              <w:jc w:val="center"/>
              <w:rPr>
                <w:b/>
                <w:lang w:val="sr-Latn-CS"/>
              </w:rPr>
            </w:pPr>
            <w:r>
              <w:rPr>
                <w:b/>
                <w:lang w:val="sr-Latn-CS"/>
              </w:rPr>
              <w:t>6</w:t>
            </w:r>
          </w:p>
        </w:tc>
        <w:tc>
          <w:tcPr>
            <w:tcW w:w="1430" w:type="dxa"/>
            <w:tcBorders>
              <w:top w:val="double" w:sz="4" w:space="0" w:color="auto"/>
              <w:bottom w:val="single" w:sz="4" w:space="0" w:color="auto"/>
              <w:right w:val="double" w:sz="4" w:space="0" w:color="auto"/>
            </w:tcBorders>
            <w:shd w:val="clear" w:color="auto" w:fill="auto"/>
          </w:tcPr>
          <w:p w:rsidR="00600A2C" w:rsidRPr="00001438" w:rsidRDefault="00600A2C" w:rsidP="00600A2C">
            <w:pPr>
              <w:rPr>
                <w:rFonts w:ascii="Times New Roman" w:eastAsia="Times New Roman" w:hAnsi="Times New Roman"/>
                <w:sz w:val="20"/>
                <w:szCs w:val="20"/>
                <w:lang w:val="sr-Cyrl-CS"/>
              </w:rPr>
            </w:pPr>
            <w:r w:rsidRPr="00001438">
              <w:rPr>
                <w:rFonts w:ascii="Times New Roman" w:eastAsia="Times New Roman" w:hAnsi="Times New Roman"/>
                <w:sz w:val="20"/>
                <w:szCs w:val="20"/>
                <w:lang w:val="sr-Cyrl-CS"/>
              </w:rPr>
              <w:t>Ученик/ца уме на основу слушања музичких примера да именује:</w:t>
            </w:r>
          </w:p>
          <w:p w:rsidR="00600A2C" w:rsidRPr="00001438" w:rsidRDefault="00600A2C" w:rsidP="00600A2C">
            <w:pPr>
              <w:pStyle w:val="ListParagraph"/>
              <w:numPr>
                <w:ilvl w:val="0"/>
                <w:numId w:val="91"/>
              </w:numPr>
              <w:ind w:left="175" w:hanging="142"/>
              <w:contextualSpacing/>
              <w:rPr>
                <w:sz w:val="20"/>
                <w:szCs w:val="20"/>
              </w:rPr>
            </w:pPr>
            <w:r w:rsidRPr="00001438">
              <w:rPr>
                <w:sz w:val="20"/>
                <w:szCs w:val="20"/>
              </w:rPr>
              <w:t>музичке изражајне елементе;</w:t>
            </w:r>
          </w:p>
          <w:p w:rsidR="00600A2C" w:rsidRPr="00001438" w:rsidRDefault="00600A2C" w:rsidP="00600A2C">
            <w:pPr>
              <w:pStyle w:val="ListParagraph"/>
              <w:numPr>
                <w:ilvl w:val="0"/>
                <w:numId w:val="91"/>
              </w:numPr>
              <w:ind w:left="175" w:hanging="142"/>
              <w:contextualSpacing/>
              <w:rPr>
                <w:sz w:val="20"/>
                <w:szCs w:val="20"/>
              </w:rPr>
            </w:pPr>
            <w:r w:rsidRPr="00001438">
              <w:rPr>
                <w:sz w:val="20"/>
                <w:szCs w:val="20"/>
              </w:rPr>
              <w:t>извођачки састав;</w:t>
            </w:r>
          </w:p>
          <w:p w:rsidR="00600A2C" w:rsidRPr="00001438" w:rsidRDefault="00600A2C" w:rsidP="00600A2C">
            <w:pPr>
              <w:pStyle w:val="ListParagraph"/>
              <w:numPr>
                <w:ilvl w:val="0"/>
                <w:numId w:val="91"/>
              </w:numPr>
              <w:ind w:left="175" w:hanging="142"/>
              <w:contextualSpacing/>
              <w:rPr>
                <w:sz w:val="20"/>
                <w:szCs w:val="20"/>
              </w:rPr>
            </w:pPr>
            <w:r w:rsidRPr="00001438">
              <w:rPr>
                <w:sz w:val="20"/>
                <w:szCs w:val="20"/>
              </w:rPr>
              <w:t>музичке жанрове;</w:t>
            </w:r>
          </w:p>
          <w:p w:rsidR="00600A2C" w:rsidRPr="00001438" w:rsidRDefault="00600A2C" w:rsidP="00600A2C">
            <w:pPr>
              <w:pStyle w:val="ListParagraph"/>
              <w:numPr>
                <w:ilvl w:val="0"/>
                <w:numId w:val="91"/>
              </w:numPr>
              <w:ind w:left="175" w:hanging="142"/>
              <w:contextualSpacing/>
              <w:rPr>
                <w:sz w:val="20"/>
                <w:szCs w:val="20"/>
              </w:rPr>
            </w:pPr>
            <w:r w:rsidRPr="00001438">
              <w:rPr>
                <w:sz w:val="20"/>
                <w:szCs w:val="20"/>
              </w:rPr>
              <w:t>српски музички фолклор;</w:t>
            </w:r>
          </w:p>
          <w:p w:rsidR="00600A2C" w:rsidRPr="00001438" w:rsidRDefault="00600A2C" w:rsidP="00600A2C">
            <w:pPr>
              <w:pStyle w:val="ListParagraph"/>
              <w:numPr>
                <w:ilvl w:val="0"/>
                <w:numId w:val="91"/>
              </w:numPr>
              <w:ind w:left="175" w:hanging="142"/>
              <w:contextualSpacing/>
              <w:rPr>
                <w:sz w:val="20"/>
                <w:szCs w:val="20"/>
              </w:rPr>
            </w:pPr>
            <w:r w:rsidRPr="00001438">
              <w:rPr>
                <w:sz w:val="20"/>
                <w:szCs w:val="20"/>
              </w:rPr>
              <w:t xml:space="preserve">опише и анализира карактеристике звучног примера кроз садејство опажених музичких елемената (нпр.узбуркана мелодија као резултат специфичног ритма, темпа, агогике, динамике, интервалске </w:t>
            </w:r>
            <w:r w:rsidRPr="00001438">
              <w:rPr>
                <w:sz w:val="20"/>
                <w:szCs w:val="20"/>
              </w:rPr>
              <w:lastRenderedPageBreak/>
              <w:t>структуре);</w:t>
            </w:r>
          </w:p>
          <w:p w:rsidR="00600A2C" w:rsidRPr="00001438" w:rsidRDefault="00600A2C" w:rsidP="00600A2C">
            <w:pPr>
              <w:pStyle w:val="ListParagraph"/>
              <w:numPr>
                <w:ilvl w:val="0"/>
                <w:numId w:val="91"/>
              </w:numPr>
              <w:ind w:left="175" w:hanging="142"/>
              <w:contextualSpacing/>
              <w:rPr>
                <w:sz w:val="20"/>
                <w:szCs w:val="20"/>
              </w:rPr>
            </w:pPr>
            <w:r w:rsidRPr="00001438">
              <w:rPr>
                <w:sz w:val="20"/>
                <w:szCs w:val="20"/>
              </w:rPr>
              <w:t>препозна структуру одређеног музичког жанра;</w:t>
            </w:r>
          </w:p>
          <w:p w:rsidR="00600A2C" w:rsidRPr="00001438" w:rsidRDefault="00600A2C" w:rsidP="00600A2C">
            <w:pPr>
              <w:pStyle w:val="ListParagraph"/>
              <w:numPr>
                <w:ilvl w:val="0"/>
                <w:numId w:val="91"/>
              </w:numPr>
              <w:ind w:left="175" w:hanging="142"/>
              <w:contextualSpacing/>
              <w:rPr>
                <w:sz w:val="20"/>
                <w:szCs w:val="20"/>
              </w:rPr>
            </w:pPr>
            <w:r w:rsidRPr="00001438">
              <w:rPr>
                <w:sz w:val="20"/>
                <w:szCs w:val="20"/>
              </w:rPr>
              <w:t>структуралном и драматуршком димензијом звучног примера;</w:t>
            </w:r>
          </w:p>
          <w:p w:rsidR="00600A2C" w:rsidRPr="00001438" w:rsidRDefault="00600A2C" w:rsidP="00600A2C">
            <w:pPr>
              <w:pStyle w:val="ListParagraph"/>
              <w:numPr>
                <w:ilvl w:val="0"/>
                <w:numId w:val="91"/>
              </w:numPr>
              <w:ind w:left="175" w:hanging="142"/>
              <w:contextualSpacing/>
              <w:rPr>
                <w:sz w:val="20"/>
                <w:szCs w:val="20"/>
              </w:rPr>
            </w:pPr>
            <w:r w:rsidRPr="00001438">
              <w:rPr>
                <w:sz w:val="20"/>
                <w:szCs w:val="20"/>
              </w:rPr>
              <w:t>жанровским и историјско-стилским контекстом звучног примера;</w:t>
            </w:r>
          </w:p>
          <w:p w:rsidR="00600A2C" w:rsidRDefault="00600A2C" w:rsidP="00600A2C">
            <w:pPr>
              <w:rPr>
                <w:rFonts w:ascii="Times New Roman" w:hAnsi="Times New Roman"/>
                <w:sz w:val="20"/>
                <w:szCs w:val="20"/>
                <w:lang w:val="sr-Cyrl-CS"/>
              </w:rPr>
            </w:pPr>
            <w:r w:rsidRPr="00001438">
              <w:rPr>
                <w:rFonts w:ascii="Times New Roman" w:eastAsia="Times New Roman" w:hAnsi="Times New Roman"/>
                <w:sz w:val="20"/>
                <w:szCs w:val="20"/>
                <w:lang w:val="sr-Cyrl-CS"/>
              </w:rPr>
              <w:t>контекстом настанка и применом различитих облика музичког фолклора</w:t>
            </w:r>
          </w:p>
          <w:p w:rsidR="00600A2C" w:rsidRPr="00211BC8" w:rsidRDefault="00600A2C" w:rsidP="00600A2C">
            <w:pPr>
              <w:rPr>
                <w:rFonts w:ascii="Times New Roman" w:eastAsia="Times New Roman" w:hAnsi="Times New Roman"/>
                <w:sz w:val="20"/>
                <w:szCs w:val="20"/>
              </w:rPr>
            </w:pPr>
            <w:r w:rsidRPr="00211BC8">
              <w:rPr>
                <w:rFonts w:ascii="Times New Roman" w:eastAsia="Times New Roman" w:hAnsi="Times New Roman"/>
                <w:sz w:val="20"/>
                <w:szCs w:val="20"/>
              </w:rPr>
              <w:t>Обратити ученичку  пажњу на запажање:</w:t>
            </w:r>
          </w:p>
          <w:p w:rsidR="00600A2C" w:rsidRPr="00211BC8" w:rsidRDefault="00600A2C" w:rsidP="00600A2C">
            <w:pPr>
              <w:rPr>
                <w:rFonts w:ascii="Times New Roman" w:eastAsia="Times New Roman" w:hAnsi="Times New Roman"/>
                <w:sz w:val="20"/>
                <w:szCs w:val="20"/>
              </w:rPr>
            </w:pPr>
            <w:r w:rsidRPr="00211BC8">
              <w:rPr>
                <w:rFonts w:ascii="Times New Roman" w:eastAsia="Times New Roman" w:hAnsi="Times New Roman"/>
                <w:sz w:val="20"/>
                <w:szCs w:val="20"/>
              </w:rPr>
              <w:t>Музичких изражајних елемената, извођачког састава,музичког жанра, српског музичког фолклора.</w:t>
            </w:r>
          </w:p>
          <w:p w:rsidR="00600A2C" w:rsidRPr="00211BC8" w:rsidRDefault="00600A2C" w:rsidP="00600A2C">
            <w:pPr>
              <w:rPr>
                <w:rFonts w:ascii="Times New Roman" w:eastAsia="Times New Roman" w:hAnsi="Times New Roman"/>
                <w:sz w:val="20"/>
                <w:szCs w:val="20"/>
              </w:rPr>
            </w:pPr>
            <w:r w:rsidRPr="00211BC8">
              <w:rPr>
                <w:rFonts w:ascii="Times New Roman" w:eastAsia="Times New Roman" w:hAnsi="Times New Roman"/>
                <w:sz w:val="20"/>
                <w:szCs w:val="20"/>
              </w:rPr>
              <w:t>Ученик/ца треба да :</w:t>
            </w:r>
          </w:p>
          <w:p w:rsidR="00600A2C" w:rsidRPr="00211BC8" w:rsidRDefault="00600A2C" w:rsidP="00600A2C">
            <w:pPr>
              <w:rPr>
                <w:rFonts w:ascii="Times New Roman" w:eastAsia="Times New Roman" w:hAnsi="Times New Roman"/>
                <w:sz w:val="20"/>
                <w:szCs w:val="20"/>
              </w:rPr>
            </w:pPr>
            <w:r w:rsidRPr="00211BC8">
              <w:rPr>
                <w:rFonts w:ascii="Times New Roman" w:eastAsia="Times New Roman" w:hAnsi="Times New Roman"/>
                <w:sz w:val="20"/>
                <w:szCs w:val="20"/>
              </w:rPr>
              <w:t>опише и анализира карактеристике звучног примера кроз садејство опажених музичких елемената (нпр. узбуркана мелодија као резултат специфичног ритма, темпа, агогике, динамике, интервалске структуре);</w:t>
            </w:r>
          </w:p>
          <w:p w:rsidR="00600A2C" w:rsidRPr="00211BC8" w:rsidRDefault="00600A2C" w:rsidP="00600A2C">
            <w:pPr>
              <w:rPr>
                <w:rFonts w:ascii="Times New Roman" w:eastAsia="Times New Roman" w:hAnsi="Times New Roman"/>
                <w:sz w:val="20"/>
                <w:szCs w:val="20"/>
              </w:rPr>
            </w:pPr>
            <w:r w:rsidRPr="00211BC8">
              <w:rPr>
                <w:rFonts w:ascii="Times New Roman" w:eastAsia="Times New Roman" w:hAnsi="Times New Roman"/>
                <w:sz w:val="20"/>
                <w:szCs w:val="20"/>
              </w:rPr>
              <w:t>Препозна структуру одређеног музичког жанра;</w:t>
            </w:r>
          </w:p>
          <w:p w:rsidR="00600A2C" w:rsidRPr="00211BC8" w:rsidRDefault="00600A2C" w:rsidP="00600A2C">
            <w:pPr>
              <w:rPr>
                <w:rFonts w:ascii="Times New Roman" w:eastAsia="Times New Roman" w:hAnsi="Times New Roman"/>
                <w:sz w:val="20"/>
                <w:szCs w:val="20"/>
              </w:rPr>
            </w:pPr>
            <w:r w:rsidRPr="00211BC8">
              <w:rPr>
                <w:rFonts w:ascii="Times New Roman" w:eastAsia="Times New Roman" w:hAnsi="Times New Roman"/>
                <w:sz w:val="20"/>
                <w:szCs w:val="20"/>
              </w:rPr>
              <w:t xml:space="preserve">Структуралном и </w:t>
            </w:r>
            <w:r w:rsidRPr="00211BC8">
              <w:rPr>
                <w:rFonts w:ascii="Times New Roman" w:eastAsia="Times New Roman" w:hAnsi="Times New Roman"/>
                <w:sz w:val="20"/>
                <w:szCs w:val="20"/>
              </w:rPr>
              <w:lastRenderedPageBreak/>
              <w:t>драматуршком димензијом звучног примера;</w:t>
            </w:r>
          </w:p>
          <w:p w:rsidR="00600A2C" w:rsidRPr="00211BC8" w:rsidRDefault="00600A2C" w:rsidP="00600A2C">
            <w:pPr>
              <w:rPr>
                <w:rFonts w:ascii="Times New Roman" w:eastAsia="Times New Roman" w:hAnsi="Times New Roman"/>
                <w:sz w:val="20"/>
                <w:szCs w:val="20"/>
              </w:rPr>
            </w:pPr>
            <w:r w:rsidRPr="00211BC8">
              <w:rPr>
                <w:rFonts w:ascii="Times New Roman" w:eastAsia="Times New Roman" w:hAnsi="Times New Roman"/>
                <w:sz w:val="20"/>
                <w:szCs w:val="20"/>
              </w:rPr>
              <w:t>Жанровским и историјско-стилским контекстом звучног примера;</w:t>
            </w:r>
          </w:p>
          <w:p w:rsidR="00600A2C" w:rsidRPr="00211BC8" w:rsidRDefault="00600A2C" w:rsidP="00600A2C">
            <w:pPr>
              <w:rPr>
                <w:rFonts w:ascii="Times New Roman" w:eastAsia="Times New Roman" w:hAnsi="Times New Roman"/>
                <w:sz w:val="20"/>
                <w:szCs w:val="20"/>
              </w:rPr>
            </w:pPr>
            <w:r w:rsidRPr="00211BC8">
              <w:rPr>
                <w:rFonts w:ascii="Times New Roman" w:eastAsia="Times New Roman" w:hAnsi="Times New Roman"/>
                <w:sz w:val="20"/>
                <w:szCs w:val="20"/>
              </w:rPr>
              <w:t>Контекстом настанка и применом различитих облика музичког фолклора.</w:t>
            </w:r>
          </w:p>
          <w:p w:rsidR="00600A2C" w:rsidRPr="00211BC8" w:rsidRDefault="00600A2C" w:rsidP="00600A2C">
            <w:pPr>
              <w:rPr>
                <w:rFonts w:ascii="Times New Roman" w:eastAsia="Times New Roman" w:hAnsi="Times New Roman"/>
                <w:sz w:val="20"/>
                <w:szCs w:val="20"/>
              </w:rPr>
            </w:pPr>
            <w:r w:rsidRPr="00211BC8">
              <w:rPr>
                <w:rFonts w:ascii="Times New Roman" w:eastAsia="Times New Roman" w:hAnsi="Times New Roman"/>
                <w:sz w:val="20"/>
                <w:szCs w:val="20"/>
              </w:rPr>
              <w:t>Обрада стилских епоха уз коришћење очигледних средстава уз повезивање  са слушаним примерима и извођачком праксом.</w:t>
            </w:r>
          </w:p>
          <w:p w:rsidR="00600A2C" w:rsidRPr="00211BC8" w:rsidRDefault="00600A2C" w:rsidP="00600A2C">
            <w:pPr>
              <w:rPr>
                <w:rFonts w:ascii="Times New Roman" w:eastAsia="Times New Roman" w:hAnsi="Times New Roman"/>
                <w:sz w:val="20"/>
                <w:szCs w:val="20"/>
              </w:rPr>
            </w:pPr>
            <w:r w:rsidRPr="00211BC8">
              <w:rPr>
                <w:rFonts w:ascii="Times New Roman" w:eastAsia="Times New Roman" w:hAnsi="Times New Roman"/>
                <w:sz w:val="20"/>
                <w:szCs w:val="20"/>
              </w:rPr>
              <w:t>Наставне методе: дијалошка,монолошка и демонстрације.</w:t>
            </w:r>
          </w:p>
          <w:p w:rsidR="00600A2C" w:rsidRPr="00211BC8" w:rsidRDefault="00600A2C" w:rsidP="00600A2C">
            <w:pPr>
              <w:rPr>
                <w:rFonts w:ascii="Times New Roman" w:eastAsia="Times New Roman" w:hAnsi="Times New Roman"/>
                <w:sz w:val="20"/>
                <w:szCs w:val="20"/>
              </w:rPr>
            </w:pPr>
            <w:r w:rsidRPr="00211BC8">
              <w:rPr>
                <w:rFonts w:ascii="Times New Roman" w:eastAsia="Times New Roman" w:hAnsi="Times New Roman"/>
                <w:sz w:val="20"/>
                <w:szCs w:val="20"/>
              </w:rPr>
              <w:t>Обрада стилске епохе као мапе ума.</w:t>
            </w:r>
          </w:p>
          <w:p w:rsidR="002A5EBF" w:rsidRPr="00397199" w:rsidRDefault="00600A2C" w:rsidP="00600A2C">
            <w:pPr>
              <w:rPr>
                <w:lang w:val="sr-Cyrl-CS"/>
              </w:rPr>
            </w:pPr>
            <w:r w:rsidRPr="00211BC8">
              <w:rPr>
                <w:rFonts w:ascii="Times New Roman" w:eastAsia="Times New Roman" w:hAnsi="Times New Roman"/>
                <w:sz w:val="20"/>
                <w:szCs w:val="20"/>
              </w:rPr>
              <w:t>Корелација са свим предметима.</w:t>
            </w:r>
          </w:p>
        </w:tc>
        <w:tc>
          <w:tcPr>
            <w:tcW w:w="1729" w:type="dxa"/>
            <w:tcBorders>
              <w:top w:val="double" w:sz="4" w:space="0" w:color="auto"/>
              <w:left w:val="double" w:sz="4" w:space="0" w:color="auto"/>
              <w:bottom w:val="single" w:sz="4" w:space="0" w:color="auto"/>
              <w:right w:val="single" w:sz="4" w:space="0" w:color="auto"/>
            </w:tcBorders>
            <w:shd w:val="clear" w:color="auto" w:fill="auto"/>
          </w:tcPr>
          <w:p w:rsidR="00600A2C" w:rsidRDefault="00600A2C" w:rsidP="00600A2C">
            <w:pPr>
              <w:rPr>
                <w:rFonts w:ascii="Times New Roman" w:hAnsi="Times New Roman"/>
                <w:sz w:val="16"/>
                <w:szCs w:val="16"/>
                <w:lang w:val="sr-Cyrl-CS"/>
              </w:rPr>
            </w:pPr>
            <w:r w:rsidRPr="00E8571C">
              <w:rPr>
                <w:rFonts w:ascii="Times New Roman" w:hAnsi="Times New Roman"/>
                <w:b/>
                <w:lang w:val="sr-Cyrl-CS"/>
              </w:rPr>
              <w:lastRenderedPageBreak/>
              <w:t>Основни</w:t>
            </w:r>
            <w:r w:rsidRPr="00E8571C">
              <w:rPr>
                <w:rFonts w:ascii="Times New Roman" w:hAnsi="Times New Roman"/>
                <w:b/>
              </w:rPr>
              <w:t>:</w:t>
            </w:r>
            <w:r w:rsidRPr="00D347CF">
              <w:rPr>
                <w:rFonts w:ascii="Times New Roman" w:hAnsi="Times New Roman"/>
                <w:sz w:val="16"/>
                <w:szCs w:val="16"/>
                <w:lang w:val="sr-Cyrl-CS"/>
              </w:rPr>
              <w:t>Ученик/ца:</w:t>
            </w:r>
          </w:p>
          <w:p w:rsidR="00600A2C" w:rsidRPr="00211BC8" w:rsidRDefault="00600A2C" w:rsidP="00600A2C">
            <w:pPr>
              <w:pStyle w:val="ListParagraph"/>
              <w:numPr>
                <w:ilvl w:val="0"/>
                <w:numId w:val="91"/>
              </w:numPr>
              <w:ind w:left="175" w:hanging="142"/>
              <w:contextualSpacing/>
              <w:rPr>
                <w:sz w:val="16"/>
                <w:szCs w:val="16"/>
              </w:rPr>
            </w:pPr>
            <w:r w:rsidRPr="00211BC8">
              <w:rPr>
                <w:sz w:val="16"/>
                <w:szCs w:val="16"/>
              </w:rPr>
              <w:t xml:space="preserve">основна темпа, динамику, форму, врсту такта и карактер слушаног дела. </w:t>
            </w:r>
          </w:p>
          <w:p w:rsidR="00600A2C" w:rsidRPr="00211BC8" w:rsidRDefault="00600A2C" w:rsidP="00600A2C">
            <w:pPr>
              <w:pStyle w:val="ListParagraph"/>
              <w:numPr>
                <w:ilvl w:val="0"/>
                <w:numId w:val="91"/>
              </w:numPr>
              <w:ind w:left="175" w:hanging="142"/>
              <w:contextualSpacing/>
              <w:rPr>
                <w:sz w:val="16"/>
                <w:szCs w:val="16"/>
              </w:rPr>
            </w:pPr>
            <w:r w:rsidRPr="00211BC8">
              <w:rPr>
                <w:sz w:val="16"/>
                <w:szCs w:val="16"/>
              </w:rPr>
              <w:t xml:space="preserve">инструменталне групе, појединачне инструменте и врсте гласова. </w:t>
            </w:r>
          </w:p>
          <w:p w:rsidR="00600A2C" w:rsidRPr="00211BC8" w:rsidRDefault="00600A2C" w:rsidP="00600A2C">
            <w:pPr>
              <w:pStyle w:val="ListParagraph"/>
              <w:numPr>
                <w:ilvl w:val="0"/>
                <w:numId w:val="91"/>
              </w:numPr>
              <w:ind w:left="175" w:hanging="142"/>
              <w:contextualSpacing/>
              <w:rPr>
                <w:sz w:val="16"/>
                <w:szCs w:val="16"/>
              </w:rPr>
            </w:pPr>
            <w:r w:rsidRPr="00211BC8">
              <w:rPr>
                <w:sz w:val="16"/>
                <w:szCs w:val="16"/>
              </w:rPr>
              <w:t>инструметалне и вокалне саставе.</w:t>
            </w:r>
          </w:p>
          <w:p w:rsidR="00600A2C" w:rsidRPr="00211BC8" w:rsidRDefault="00600A2C" w:rsidP="00600A2C">
            <w:pPr>
              <w:pStyle w:val="ListParagraph"/>
              <w:numPr>
                <w:ilvl w:val="0"/>
                <w:numId w:val="91"/>
              </w:numPr>
              <w:ind w:left="175" w:hanging="142"/>
              <w:contextualSpacing/>
              <w:rPr>
                <w:sz w:val="16"/>
                <w:szCs w:val="16"/>
              </w:rPr>
            </w:pPr>
            <w:r w:rsidRPr="00211BC8">
              <w:rPr>
                <w:sz w:val="16"/>
                <w:szCs w:val="16"/>
              </w:rPr>
              <w:t>стилску припадност слушаног примера.</w:t>
            </w:r>
          </w:p>
          <w:p w:rsidR="00600A2C" w:rsidRPr="00211BC8" w:rsidRDefault="00600A2C" w:rsidP="00600A2C">
            <w:pPr>
              <w:pStyle w:val="ListParagraph"/>
              <w:numPr>
                <w:ilvl w:val="0"/>
                <w:numId w:val="91"/>
              </w:numPr>
              <w:ind w:left="175" w:hanging="142"/>
              <w:contextualSpacing/>
              <w:rPr>
                <w:sz w:val="16"/>
                <w:szCs w:val="16"/>
              </w:rPr>
            </w:pPr>
            <w:r w:rsidRPr="00211BC8">
              <w:rPr>
                <w:sz w:val="16"/>
                <w:szCs w:val="16"/>
              </w:rPr>
              <w:t>и може да одреди слушни пример као музичко – сценско или концертно дело.</w:t>
            </w:r>
          </w:p>
          <w:p w:rsidR="00600A2C" w:rsidRPr="00211BC8" w:rsidRDefault="00600A2C" w:rsidP="00600A2C">
            <w:pPr>
              <w:pStyle w:val="ListParagraph"/>
              <w:numPr>
                <w:ilvl w:val="0"/>
                <w:numId w:val="91"/>
              </w:numPr>
              <w:ind w:left="175" w:hanging="142"/>
              <w:contextualSpacing/>
              <w:rPr>
                <w:sz w:val="16"/>
                <w:szCs w:val="16"/>
              </w:rPr>
            </w:pPr>
            <w:r w:rsidRPr="00211BC8">
              <w:rPr>
                <w:sz w:val="16"/>
                <w:szCs w:val="16"/>
              </w:rPr>
              <w:t>везу између музичког и  ванмузичким садржаја у слушаном примеру.</w:t>
            </w:r>
          </w:p>
          <w:p w:rsidR="00600A2C" w:rsidRPr="00211BC8" w:rsidRDefault="00600A2C" w:rsidP="00600A2C">
            <w:pPr>
              <w:pStyle w:val="ListParagraph"/>
              <w:numPr>
                <w:ilvl w:val="0"/>
                <w:numId w:val="91"/>
              </w:numPr>
              <w:ind w:left="175" w:hanging="142"/>
              <w:contextualSpacing/>
              <w:rPr>
                <w:sz w:val="16"/>
                <w:szCs w:val="16"/>
              </w:rPr>
            </w:pPr>
            <w:r w:rsidRPr="00211BC8">
              <w:rPr>
                <w:sz w:val="16"/>
                <w:szCs w:val="16"/>
              </w:rPr>
              <w:t>основне карактеристике српске музичко – сценске и концертне музике.</w:t>
            </w:r>
          </w:p>
          <w:p w:rsidR="00600A2C" w:rsidRPr="00211BC8" w:rsidRDefault="00600A2C" w:rsidP="00600A2C">
            <w:pPr>
              <w:pStyle w:val="ListParagraph"/>
              <w:numPr>
                <w:ilvl w:val="0"/>
                <w:numId w:val="91"/>
              </w:numPr>
              <w:ind w:left="175" w:hanging="142"/>
              <w:contextualSpacing/>
              <w:rPr>
                <w:sz w:val="16"/>
                <w:szCs w:val="16"/>
              </w:rPr>
            </w:pPr>
            <w:r w:rsidRPr="00211BC8">
              <w:rPr>
                <w:sz w:val="16"/>
                <w:szCs w:val="16"/>
              </w:rPr>
              <w:lastRenderedPageBreak/>
              <w:t>може да одреди припадност слушаног примера одређеном жанру уметничке музике.</w:t>
            </w:r>
          </w:p>
          <w:p w:rsidR="00600A2C" w:rsidRPr="00211BC8" w:rsidRDefault="00600A2C" w:rsidP="00600A2C">
            <w:pPr>
              <w:pStyle w:val="ListParagraph"/>
              <w:numPr>
                <w:ilvl w:val="0"/>
                <w:numId w:val="91"/>
              </w:numPr>
              <w:ind w:left="175" w:hanging="142"/>
              <w:contextualSpacing/>
              <w:rPr>
                <w:sz w:val="16"/>
                <w:szCs w:val="16"/>
              </w:rPr>
            </w:pPr>
            <w:r w:rsidRPr="00211BC8">
              <w:rPr>
                <w:sz w:val="16"/>
                <w:szCs w:val="16"/>
              </w:rPr>
              <w:t>основне карактеристике жанра.</w:t>
            </w:r>
          </w:p>
          <w:p w:rsidR="00600A2C" w:rsidRPr="00211BC8" w:rsidRDefault="00600A2C" w:rsidP="00600A2C">
            <w:pPr>
              <w:pStyle w:val="ListParagraph"/>
              <w:numPr>
                <w:ilvl w:val="0"/>
                <w:numId w:val="91"/>
              </w:numPr>
              <w:ind w:left="175" w:hanging="142"/>
              <w:contextualSpacing/>
              <w:rPr>
                <w:sz w:val="16"/>
                <w:szCs w:val="16"/>
              </w:rPr>
            </w:pPr>
            <w:r w:rsidRPr="00211BC8">
              <w:rPr>
                <w:sz w:val="16"/>
                <w:szCs w:val="16"/>
              </w:rPr>
              <w:t>карактеристике најзначајнијих дела српске музике из наведених жанрова</w:t>
            </w:r>
          </w:p>
          <w:p w:rsidR="00600A2C" w:rsidRPr="00211BC8" w:rsidRDefault="00600A2C" w:rsidP="00600A2C">
            <w:pPr>
              <w:pStyle w:val="ListParagraph"/>
              <w:numPr>
                <w:ilvl w:val="0"/>
                <w:numId w:val="91"/>
              </w:numPr>
              <w:ind w:left="175" w:hanging="142"/>
              <w:contextualSpacing/>
              <w:rPr>
                <w:b/>
                <w:sz w:val="16"/>
                <w:szCs w:val="16"/>
              </w:rPr>
            </w:pPr>
            <w:r w:rsidRPr="00211BC8">
              <w:rPr>
                <w:sz w:val="16"/>
                <w:szCs w:val="16"/>
              </w:rPr>
              <w:t>и у слушаним примерима разликује народно од уметничког стваралаштво.и разликује  српску народну музику од фолклорне музике других народа.</w:t>
            </w:r>
          </w:p>
          <w:p w:rsidR="00600A2C" w:rsidRDefault="00600A2C" w:rsidP="00600A2C">
            <w:pPr>
              <w:rPr>
                <w:rFonts w:ascii="Times New Roman" w:hAnsi="Times New Roman"/>
                <w:sz w:val="16"/>
                <w:szCs w:val="16"/>
                <w:lang w:val="sr-Cyrl-CS"/>
              </w:rPr>
            </w:pPr>
            <w:r w:rsidRPr="00E8571C">
              <w:rPr>
                <w:rFonts w:ascii="Times New Roman" w:hAnsi="Times New Roman"/>
                <w:b/>
                <w:lang w:val="sr-Cyrl-CS"/>
              </w:rPr>
              <w:t>Средњи</w:t>
            </w:r>
            <w:r w:rsidRPr="00E8571C">
              <w:rPr>
                <w:rFonts w:ascii="Times New Roman" w:hAnsi="Times New Roman"/>
                <w:b/>
              </w:rPr>
              <w:t>:</w:t>
            </w:r>
            <w:r w:rsidRPr="00D347CF">
              <w:rPr>
                <w:rFonts w:ascii="Times New Roman" w:hAnsi="Times New Roman"/>
                <w:sz w:val="16"/>
                <w:szCs w:val="16"/>
                <w:lang w:val="sr-Cyrl-CS"/>
              </w:rPr>
              <w:t>Ученик/ца:</w:t>
            </w:r>
          </w:p>
          <w:p w:rsidR="00600A2C" w:rsidRPr="00211BC8" w:rsidRDefault="00600A2C" w:rsidP="00600A2C">
            <w:pPr>
              <w:pStyle w:val="ListParagraph"/>
              <w:numPr>
                <w:ilvl w:val="0"/>
                <w:numId w:val="92"/>
              </w:numPr>
              <w:ind w:left="176" w:hanging="141"/>
              <w:contextualSpacing/>
              <w:rPr>
                <w:sz w:val="16"/>
                <w:szCs w:val="16"/>
              </w:rPr>
            </w:pPr>
            <w:r w:rsidRPr="00211BC8">
              <w:rPr>
                <w:sz w:val="16"/>
                <w:szCs w:val="16"/>
              </w:rPr>
              <w:t xml:space="preserve">карактеристичне технике свирања и боје гласова </w:t>
            </w:r>
          </w:p>
          <w:p w:rsidR="00600A2C" w:rsidRPr="00211BC8" w:rsidRDefault="00600A2C" w:rsidP="00600A2C">
            <w:pPr>
              <w:pStyle w:val="ListParagraph"/>
              <w:numPr>
                <w:ilvl w:val="0"/>
                <w:numId w:val="92"/>
              </w:numPr>
              <w:ind w:left="176" w:hanging="141"/>
              <w:contextualSpacing/>
              <w:rPr>
                <w:sz w:val="16"/>
                <w:szCs w:val="16"/>
              </w:rPr>
            </w:pPr>
            <w:r w:rsidRPr="00211BC8">
              <w:rPr>
                <w:sz w:val="16"/>
                <w:szCs w:val="16"/>
              </w:rPr>
              <w:t xml:space="preserve">структуралне елементе слушаног дела. </w:t>
            </w:r>
          </w:p>
          <w:p w:rsidR="00600A2C" w:rsidRPr="00211BC8" w:rsidRDefault="00600A2C" w:rsidP="00600A2C">
            <w:pPr>
              <w:pStyle w:val="ListParagraph"/>
              <w:numPr>
                <w:ilvl w:val="0"/>
                <w:numId w:val="92"/>
              </w:numPr>
              <w:ind w:left="176" w:hanging="141"/>
              <w:contextualSpacing/>
              <w:rPr>
                <w:sz w:val="16"/>
                <w:szCs w:val="16"/>
              </w:rPr>
            </w:pPr>
            <w:r w:rsidRPr="00211BC8">
              <w:rPr>
                <w:sz w:val="16"/>
                <w:szCs w:val="16"/>
              </w:rPr>
              <w:t xml:space="preserve">основне карактеристике жанра. </w:t>
            </w:r>
          </w:p>
          <w:p w:rsidR="00600A2C" w:rsidRPr="00211BC8" w:rsidRDefault="00600A2C" w:rsidP="00600A2C">
            <w:pPr>
              <w:pStyle w:val="ListParagraph"/>
              <w:numPr>
                <w:ilvl w:val="0"/>
                <w:numId w:val="92"/>
              </w:numPr>
              <w:ind w:left="176" w:hanging="141"/>
              <w:contextualSpacing/>
              <w:rPr>
                <w:sz w:val="16"/>
                <w:szCs w:val="16"/>
              </w:rPr>
            </w:pPr>
            <w:r w:rsidRPr="00211BC8">
              <w:rPr>
                <w:sz w:val="16"/>
                <w:szCs w:val="16"/>
              </w:rPr>
              <w:t>карактеристике најзначајнијих дела српске музике из наведених жанрова.</w:t>
            </w:r>
          </w:p>
          <w:p w:rsidR="00600A2C" w:rsidRDefault="00600A2C" w:rsidP="00600A2C">
            <w:pPr>
              <w:pStyle w:val="ListParagraph"/>
              <w:numPr>
                <w:ilvl w:val="0"/>
                <w:numId w:val="92"/>
              </w:numPr>
              <w:ind w:left="176" w:hanging="141"/>
              <w:contextualSpacing/>
              <w:rPr>
                <w:sz w:val="16"/>
                <w:szCs w:val="16"/>
              </w:rPr>
            </w:pPr>
            <w:r w:rsidRPr="00211BC8">
              <w:rPr>
                <w:sz w:val="16"/>
                <w:szCs w:val="16"/>
              </w:rPr>
              <w:t xml:space="preserve">основне елементе српске народне музике. </w:t>
            </w:r>
          </w:p>
          <w:p w:rsidR="00600A2C" w:rsidRPr="00211BC8" w:rsidRDefault="00600A2C" w:rsidP="00600A2C">
            <w:pPr>
              <w:pStyle w:val="ListParagraph"/>
              <w:numPr>
                <w:ilvl w:val="0"/>
                <w:numId w:val="92"/>
              </w:numPr>
              <w:ind w:left="176" w:hanging="141"/>
              <w:contextualSpacing/>
              <w:rPr>
                <w:sz w:val="16"/>
                <w:szCs w:val="16"/>
              </w:rPr>
            </w:pPr>
            <w:r w:rsidRPr="00211BC8">
              <w:rPr>
                <w:sz w:val="16"/>
                <w:szCs w:val="16"/>
              </w:rPr>
              <w:t>одређена дела народног и уметничког стваралаштва, као и фолклорну музику других народа.</w:t>
            </w:r>
          </w:p>
          <w:p w:rsidR="00600A2C" w:rsidRPr="00D347CF" w:rsidRDefault="00600A2C" w:rsidP="00600A2C">
            <w:pPr>
              <w:rPr>
                <w:rFonts w:ascii="Times New Roman" w:hAnsi="Times New Roman"/>
                <w:sz w:val="16"/>
                <w:szCs w:val="16"/>
                <w:lang w:val="sr-Cyrl-CS"/>
              </w:rPr>
            </w:pPr>
            <w:r w:rsidRPr="00E8571C">
              <w:rPr>
                <w:rFonts w:ascii="Times New Roman" w:hAnsi="Times New Roman"/>
                <w:b/>
                <w:lang w:val="sr-Cyrl-CS"/>
              </w:rPr>
              <w:t>Напредни</w:t>
            </w:r>
            <w:r w:rsidRPr="00E8571C">
              <w:rPr>
                <w:rFonts w:ascii="Times New Roman" w:hAnsi="Times New Roman"/>
                <w:b/>
              </w:rPr>
              <w:t>:</w:t>
            </w:r>
            <w:r w:rsidRPr="00D347CF">
              <w:rPr>
                <w:rFonts w:ascii="Times New Roman" w:hAnsi="Times New Roman"/>
                <w:sz w:val="16"/>
                <w:szCs w:val="16"/>
                <w:lang w:val="sr-Cyrl-CS"/>
              </w:rPr>
              <w:t>Ученик/ца</w:t>
            </w:r>
          </w:p>
          <w:p w:rsidR="00600A2C" w:rsidRPr="00211BC8" w:rsidRDefault="00600A2C" w:rsidP="00600A2C">
            <w:pPr>
              <w:pStyle w:val="ListParagraph"/>
              <w:numPr>
                <w:ilvl w:val="0"/>
                <w:numId w:val="93"/>
              </w:numPr>
              <w:ind w:left="176" w:hanging="141"/>
              <w:contextualSpacing/>
              <w:rPr>
                <w:sz w:val="16"/>
                <w:szCs w:val="16"/>
              </w:rPr>
            </w:pPr>
            <w:r w:rsidRPr="00211BC8">
              <w:rPr>
                <w:sz w:val="16"/>
                <w:szCs w:val="16"/>
              </w:rPr>
              <w:t>повезује опажени карактер слушаног примера са естетском димензијом композиције</w:t>
            </w:r>
          </w:p>
          <w:p w:rsidR="00600A2C" w:rsidRPr="00211BC8" w:rsidRDefault="00600A2C" w:rsidP="00600A2C">
            <w:pPr>
              <w:pStyle w:val="ListParagraph"/>
              <w:numPr>
                <w:ilvl w:val="0"/>
                <w:numId w:val="93"/>
              </w:numPr>
              <w:ind w:left="176" w:hanging="141"/>
              <w:contextualSpacing/>
              <w:rPr>
                <w:sz w:val="16"/>
                <w:szCs w:val="16"/>
              </w:rPr>
            </w:pPr>
            <w:r w:rsidRPr="00211BC8">
              <w:rPr>
                <w:sz w:val="16"/>
                <w:szCs w:val="16"/>
              </w:rPr>
              <w:t xml:space="preserve">повезује опажене карактеристике инструмената, извођачких састава са њиховом естетском </w:t>
            </w:r>
            <w:r w:rsidRPr="00211BC8">
              <w:rPr>
                <w:sz w:val="16"/>
                <w:szCs w:val="16"/>
              </w:rPr>
              <w:lastRenderedPageBreak/>
              <w:t xml:space="preserve">применом. </w:t>
            </w:r>
          </w:p>
          <w:p w:rsidR="00600A2C" w:rsidRPr="00211BC8" w:rsidRDefault="00600A2C" w:rsidP="00600A2C">
            <w:pPr>
              <w:pStyle w:val="ListParagraph"/>
              <w:numPr>
                <w:ilvl w:val="0"/>
                <w:numId w:val="93"/>
              </w:numPr>
              <w:ind w:left="176" w:hanging="141"/>
              <w:contextualSpacing/>
              <w:rPr>
                <w:sz w:val="16"/>
                <w:szCs w:val="16"/>
              </w:rPr>
            </w:pPr>
            <w:r w:rsidRPr="00211BC8">
              <w:rPr>
                <w:sz w:val="16"/>
                <w:szCs w:val="16"/>
              </w:rPr>
              <w:t xml:space="preserve">препознаје драмску функцију структуралних елемента и специфичних музичких карактеристика. </w:t>
            </w:r>
          </w:p>
          <w:p w:rsidR="00600A2C" w:rsidRPr="00211BC8" w:rsidRDefault="00600A2C" w:rsidP="00600A2C">
            <w:pPr>
              <w:pStyle w:val="ListParagraph"/>
              <w:numPr>
                <w:ilvl w:val="0"/>
                <w:numId w:val="93"/>
              </w:numPr>
              <w:ind w:left="176" w:hanging="141"/>
              <w:contextualSpacing/>
              <w:rPr>
                <w:sz w:val="16"/>
                <w:szCs w:val="16"/>
              </w:rPr>
            </w:pPr>
            <w:r w:rsidRPr="00211BC8">
              <w:rPr>
                <w:sz w:val="16"/>
                <w:szCs w:val="16"/>
              </w:rPr>
              <w:t xml:space="preserve">препознаје везу стилског, друштено – историјског контекста и музичких карактеристика слушаног примера. </w:t>
            </w:r>
          </w:p>
          <w:p w:rsidR="00600A2C" w:rsidRPr="00211BC8" w:rsidRDefault="00600A2C" w:rsidP="00600A2C">
            <w:pPr>
              <w:pStyle w:val="ListParagraph"/>
              <w:numPr>
                <w:ilvl w:val="0"/>
                <w:numId w:val="93"/>
              </w:numPr>
              <w:ind w:left="176" w:hanging="141"/>
              <w:contextualSpacing/>
              <w:rPr>
                <w:sz w:val="16"/>
                <w:szCs w:val="16"/>
              </w:rPr>
            </w:pPr>
            <w:r w:rsidRPr="00211BC8">
              <w:rPr>
                <w:sz w:val="16"/>
                <w:szCs w:val="16"/>
              </w:rPr>
              <w:t xml:space="preserve">повезује изражајне карактеристике композиција у оквиру наведених жанрова са историјско – стилским периодима. </w:t>
            </w:r>
          </w:p>
          <w:p w:rsidR="00600A2C" w:rsidRPr="00211BC8" w:rsidRDefault="00600A2C" w:rsidP="00600A2C">
            <w:pPr>
              <w:pStyle w:val="ListParagraph"/>
              <w:numPr>
                <w:ilvl w:val="0"/>
                <w:numId w:val="93"/>
              </w:numPr>
              <w:ind w:left="176" w:hanging="141"/>
              <w:contextualSpacing/>
              <w:rPr>
                <w:sz w:val="16"/>
                <w:szCs w:val="16"/>
              </w:rPr>
            </w:pPr>
            <w:r w:rsidRPr="00211BC8">
              <w:rPr>
                <w:sz w:val="16"/>
                <w:szCs w:val="16"/>
              </w:rPr>
              <w:t xml:space="preserve">повезује структуралне елементе слушаног дела са њиховом драмско – естетском димензијом. </w:t>
            </w:r>
          </w:p>
          <w:p w:rsidR="00600A2C" w:rsidRPr="00211BC8" w:rsidRDefault="00600A2C" w:rsidP="00600A2C">
            <w:pPr>
              <w:pStyle w:val="ListParagraph"/>
              <w:numPr>
                <w:ilvl w:val="0"/>
                <w:numId w:val="93"/>
              </w:numPr>
              <w:ind w:left="176" w:hanging="141"/>
              <w:contextualSpacing/>
              <w:rPr>
                <w:sz w:val="16"/>
                <w:szCs w:val="16"/>
              </w:rPr>
            </w:pPr>
            <w:r w:rsidRPr="00211BC8">
              <w:rPr>
                <w:sz w:val="16"/>
                <w:szCs w:val="16"/>
              </w:rPr>
              <w:t xml:space="preserve">препознаје међусобне утицаје жанрова и може да их одреди. </w:t>
            </w:r>
          </w:p>
          <w:p w:rsidR="00600A2C" w:rsidRPr="00211BC8" w:rsidRDefault="00600A2C" w:rsidP="00600A2C">
            <w:pPr>
              <w:pStyle w:val="ListParagraph"/>
              <w:numPr>
                <w:ilvl w:val="0"/>
                <w:numId w:val="93"/>
              </w:numPr>
              <w:ind w:left="176" w:hanging="141"/>
              <w:contextualSpacing/>
              <w:rPr>
                <w:sz w:val="16"/>
                <w:szCs w:val="16"/>
              </w:rPr>
            </w:pPr>
            <w:r w:rsidRPr="00211BC8">
              <w:rPr>
                <w:sz w:val="16"/>
                <w:szCs w:val="16"/>
              </w:rPr>
              <w:t>разликује српску народну ритуалну и забавну музику, као и изворну народну музику од новокомпоноване. препознаје карактеристике српске народне музике у уметничкој музици.</w:t>
            </w:r>
          </w:p>
          <w:p w:rsidR="00600A2C" w:rsidRDefault="00600A2C" w:rsidP="00600A2C">
            <w:pPr>
              <w:rPr>
                <w:rFonts w:ascii="Times New Roman" w:hAnsi="Times New Roman"/>
                <w:sz w:val="16"/>
                <w:szCs w:val="16"/>
                <w:lang w:val="sr-Cyrl-CS"/>
              </w:rPr>
            </w:pPr>
          </w:p>
          <w:p w:rsidR="00600A2C" w:rsidRDefault="00600A2C" w:rsidP="00600A2C">
            <w:pPr>
              <w:rPr>
                <w:rFonts w:ascii="Times New Roman" w:hAnsi="Times New Roman"/>
                <w:sz w:val="16"/>
                <w:szCs w:val="16"/>
                <w:lang w:val="sr-Cyrl-CS"/>
              </w:rPr>
            </w:pPr>
          </w:p>
          <w:p w:rsidR="00600A2C" w:rsidRDefault="00600A2C" w:rsidP="00600A2C">
            <w:pPr>
              <w:rPr>
                <w:rFonts w:ascii="Times New Roman" w:hAnsi="Times New Roman"/>
                <w:sz w:val="16"/>
                <w:szCs w:val="16"/>
                <w:lang w:val="sr-Cyrl-CS"/>
              </w:rPr>
            </w:pPr>
          </w:p>
          <w:p w:rsidR="002A5EBF" w:rsidRPr="000A7428" w:rsidRDefault="002A5EBF" w:rsidP="000D2831">
            <w:pPr>
              <w:ind w:left="176"/>
              <w:rPr>
                <w:b/>
                <w:lang w:val="sr-Cyrl-CS"/>
              </w:rPr>
            </w:pPr>
          </w:p>
        </w:tc>
        <w:tc>
          <w:tcPr>
            <w:tcW w:w="2356" w:type="dxa"/>
            <w:tcBorders>
              <w:top w:val="double" w:sz="4" w:space="0" w:color="auto"/>
              <w:left w:val="single" w:sz="4" w:space="0" w:color="auto"/>
              <w:bottom w:val="single" w:sz="4" w:space="0" w:color="auto"/>
              <w:right w:val="thinThickSmallGap" w:sz="24" w:space="0" w:color="auto"/>
            </w:tcBorders>
            <w:shd w:val="clear" w:color="auto" w:fill="auto"/>
          </w:tcPr>
          <w:p w:rsidR="002A5EBF" w:rsidRDefault="002A5EBF" w:rsidP="000D2831">
            <w:pPr>
              <w:rPr>
                <w:lang w:val="sr-Cyrl-CS"/>
              </w:rPr>
            </w:pPr>
          </w:p>
          <w:p w:rsidR="00600A2C" w:rsidRPr="0042692E" w:rsidRDefault="00600A2C" w:rsidP="00600A2C">
            <w:pPr>
              <w:rPr>
                <w:rFonts w:ascii="Times New Roman" w:hAnsi="Times New Roman"/>
                <w:sz w:val="20"/>
                <w:szCs w:val="20"/>
              </w:rPr>
            </w:pPr>
            <w:r w:rsidRPr="0042692E">
              <w:rPr>
                <w:rFonts w:ascii="Times New Roman" w:hAnsi="Times New Roman"/>
                <w:sz w:val="20"/>
                <w:szCs w:val="20"/>
              </w:rPr>
              <w:t>Усменоодговарање, квиззнања.</w:t>
            </w:r>
          </w:p>
          <w:p w:rsidR="00600A2C" w:rsidRDefault="00600A2C" w:rsidP="00600A2C">
            <w:pPr>
              <w:pStyle w:val="ListParagraph"/>
              <w:ind w:left="0" w:right="310"/>
              <w:rPr>
                <w:sz w:val="20"/>
                <w:szCs w:val="20"/>
                <w:lang w:val="en-GB"/>
              </w:rPr>
            </w:pPr>
            <w:r w:rsidRPr="0042692E">
              <w:rPr>
                <w:sz w:val="20"/>
                <w:szCs w:val="20"/>
              </w:rPr>
              <w:t>У</w:t>
            </w:r>
            <w:r w:rsidRPr="0042692E">
              <w:rPr>
                <w:sz w:val="20"/>
                <w:szCs w:val="20"/>
                <w:lang w:val="en-GB"/>
              </w:rPr>
              <w:t>ченицииндивидуалноилигрупно</w:t>
            </w:r>
          </w:p>
          <w:p w:rsidR="00600A2C" w:rsidRDefault="00600A2C" w:rsidP="00600A2C">
            <w:pPr>
              <w:pStyle w:val="ListParagraph"/>
              <w:ind w:left="0" w:right="310"/>
              <w:rPr>
                <w:sz w:val="20"/>
                <w:szCs w:val="20"/>
                <w:lang w:val="en-GB"/>
              </w:rPr>
            </w:pPr>
            <w:r w:rsidRPr="0042692E">
              <w:rPr>
                <w:sz w:val="20"/>
                <w:szCs w:val="20"/>
                <w:lang w:val="en-GB"/>
              </w:rPr>
              <w:t>Осмишљавају</w:t>
            </w:r>
          </w:p>
          <w:p w:rsidR="00600A2C" w:rsidRDefault="00600A2C" w:rsidP="00600A2C">
            <w:pPr>
              <w:pStyle w:val="ListParagraph"/>
              <w:ind w:left="0" w:right="310"/>
              <w:rPr>
                <w:sz w:val="20"/>
                <w:szCs w:val="20"/>
                <w:lang w:val="en-GB"/>
              </w:rPr>
            </w:pPr>
            <w:r w:rsidRPr="0042692E">
              <w:rPr>
                <w:sz w:val="20"/>
                <w:szCs w:val="20"/>
                <w:lang w:val="en-GB"/>
              </w:rPr>
              <w:t>Игру</w:t>
            </w:r>
          </w:p>
          <w:p w:rsidR="00600A2C" w:rsidRDefault="00600A2C" w:rsidP="00600A2C">
            <w:pPr>
              <w:pStyle w:val="ListParagraph"/>
              <w:ind w:left="0" w:right="310"/>
              <w:rPr>
                <w:sz w:val="20"/>
                <w:szCs w:val="20"/>
                <w:lang w:val="en-GB"/>
              </w:rPr>
            </w:pPr>
            <w:r w:rsidRPr="0042692E">
              <w:rPr>
                <w:sz w:val="20"/>
                <w:szCs w:val="20"/>
                <w:lang w:val="en-GB"/>
              </w:rPr>
              <w:t>Асоцијација</w:t>
            </w:r>
          </w:p>
          <w:p w:rsidR="00600A2C" w:rsidRDefault="00600A2C" w:rsidP="00600A2C">
            <w:pPr>
              <w:pStyle w:val="ListParagraph"/>
              <w:ind w:left="0" w:right="310"/>
              <w:rPr>
                <w:sz w:val="20"/>
                <w:szCs w:val="20"/>
                <w:lang w:val="en-GB"/>
              </w:rPr>
            </w:pPr>
            <w:r w:rsidRPr="0042692E">
              <w:rPr>
                <w:sz w:val="20"/>
                <w:szCs w:val="20"/>
                <w:lang w:val="en-GB"/>
              </w:rPr>
              <w:t>Коју</w:t>
            </w:r>
          </w:p>
          <w:p w:rsidR="00600A2C" w:rsidRDefault="00600A2C" w:rsidP="00600A2C">
            <w:pPr>
              <w:pStyle w:val="ListParagraph"/>
              <w:ind w:left="0" w:right="310"/>
              <w:rPr>
                <w:sz w:val="20"/>
                <w:szCs w:val="20"/>
                <w:lang w:val="en-GB"/>
              </w:rPr>
            </w:pPr>
            <w:r w:rsidRPr="0042692E">
              <w:rPr>
                <w:sz w:val="20"/>
                <w:szCs w:val="20"/>
                <w:lang w:val="en-GB"/>
              </w:rPr>
              <w:t>Решавају</w:t>
            </w:r>
          </w:p>
          <w:p w:rsidR="00600A2C" w:rsidRDefault="00600A2C" w:rsidP="00600A2C">
            <w:pPr>
              <w:pStyle w:val="ListParagraph"/>
              <w:ind w:left="0" w:right="310"/>
              <w:rPr>
                <w:sz w:val="20"/>
                <w:szCs w:val="20"/>
                <w:lang w:val="en-GB"/>
              </w:rPr>
            </w:pPr>
            <w:r w:rsidRPr="0042692E">
              <w:rPr>
                <w:sz w:val="20"/>
                <w:szCs w:val="20"/>
                <w:lang w:val="en-GB"/>
              </w:rPr>
              <w:t>Осталегрупе</w:t>
            </w:r>
          </w:p>
          <w:p w:rsidR="00600A2C" w:rsidRDefault="00600A2C" w:rsidP="00600A2C">
            <w:pPr>
              <w:pStyle w:val="ListParagraph"/>
              <w:ind w:left="0" w:right="310"/>
              <w:rPr>
                <w:sz w:val="20"/>
                <w:szCs w:val="20"/>
                <w:lang w:val="en-GB"/>
              </w:rPr>
            </w:pPr>
            <w:r w:rsidRPr="0042692E">
              <w:rPr>
                <w:sz w:val="20"/>
                <w:szCs w:val="20"/>
                <w:lang w:val="en-GB"/>
              </w:rPr>
              <w:t>ученика</w:t>
            </w:r>
            <w:r w:rsidRPr="0042692E">
              <w:rPr>
                <w:sz w:val="20"/>
                <w:szCs w:val="20"/>
              </w:rPr>
              <w:t>;</w:t>
            </w:r>
            <w:r w:rsidRPr="0042692E">
              <w:rPr>
                <w:sz w:val="20"/>
                <w:szCs w:val="20"/>
                <w:lang w:val="en-GB"/>
              </w:rPr>
              <w:t>раде</w:t>
            </w:r>
          </w:p>
          <w:p w:rsidR="00600A2C" w:rsidRDefault="00600A2C" w:rsidP="00600A2C">
            <w:pPr>
              <w:pStyle w:val="ListParagraph"/>
              <w:ind w:left="0" w:right="310"/>
              <w:rPr>
                <w:sz w:val="20"/>
                <w:szCs w:val="20"/>
                <w:lang w:val="en-GB"/>
              </w:rPr>
            </w:pPr>
            <w:r w:rsidRPr="0042692E">
              <w:rPr>
                <w:sz w:val="20"/>
                <w:szCs w:val="20"/>
                <w:lang w:val="en-GB"/>
              </w:rPr>
              <w:t>два</w:t>
            </w:r>
          </w:p>
          <w:p w:rsidR="00600A2C" w:rsidRPr="0042692E" w:rsidRDefault="00600A2C" w:rsidP="00600A2C">
            <w:pPr>
              <w:pStyle w:val="ListParagraph"/>
              <w:ind w:left="0" w:right="310"/>
              <w:rPr>
                <w:sz w:val="20"/>
                <w:szCs w:val="20"/>
              </w:rPr>
            </w:pPr>
            <w:r w:rsidRPr="0042692E">
              <w:rPr>
                <w:sz w:val="20"/>
                <w:szCs w:val="20"/>
                <w:lang w:val="en-GB"/>
              </w:rPr>
              <w:t>типа</w:t>
            </w:r>
          </w:p>
          <w:p w:rsidR="00600A2C" w:rsidRDefault="00600A2C" w:rsidP="00600A2C">
            <w:pPr>
              <w:pStyle w:val="ListParagraph"/>
              <w:ind w:left="0" w:right="310"/>
              <w:rPr>
                <w:sz w:val="20"/>
                <w:szCs w:val="20"/>
                <w:lang w:val="en-GB"/>
              </w:rPr>
            </w:pPr>
            <w:r w:rsidRPr="0042692E">
              <w:rPr>
                <w:sz w:val="20"/>
                <w:szCs w:val="20"/>
              </w:rPr>
              <w:t>И</w:t>
            </w:r>
            <w:r w:rsidRPr="0042692E">
              <w:rPr>
                <w:sz w:val="20"/>
                <w:szCs w:val="20"/>
                <w:lang w:val="en-GB"/>
              </w:rPr>
              <w:t>гре</w:t>
            </w:r>
          </w:p>
          <w:p w:rsidR="00600A2C" w:rsidRPr="0042692E" w:rsidRDefault="00600A2C" w:rsidP="00600A2C">
            <w:pPr>
              <w:pStyle w:val="ListParagraph"/>
              <w:ind w:left="0" w:right="310"/>
              <w:rPr>
                <w:sz w:val="20"/>
                <w:szCs w:val="20"/>
              </w:rPr>
            </w:pPr>
            <w:r w:rsidRPr="0042692E">
              <w:rPr>
                <w:sz w:val="20"/>
                <w:szCs w:val="20"/>
                <w:lang w:val="en-GB"/>
              </w:rPr>
              <w:t xml:space="preserve">асоцијација:  </w:t>
            </w:r>
          </w:p>
          <w:p w:rsidR="00600A2C" w:rsidRPr="0042692E" w:rsidRDefault="00600A2C" w:rsidP="00600A2C">
            <w:pPr>
              <w:pStyle w:val="ListParagraph"/>
              <w:ind w:left="0" w:right="310"/>
              <w:rPr>
                <w:sz w:val="20"/>
                <w:szCs w:val="20"/>
              </w:rPr>
            </w:pPr>
            <w:r w:rsidRPr="0042692E">
              <w:rPr>
                <w:sz w:val="20"/>
                <w:szCs w:val="20"/>
                <w:lang w:val="en-GB"/>
              </w:rPr>
              <w:t>а) саунапредзадатомпознатомтемом и/ли</w:t>
            </w:r>
          </w:p>
          <w:p w:rsidR="00600A2C" w:rsidRPr="0042692E" w:rsidRDefault="00600A2C" w:rsidP="00600A2C">
            <w:pPr>
              <w:pStyle w:val="ListParagraph"/>
              <w:ind w:left="0" w:right="310"/>
              <w:rPr>
                <w:sz w:val="20"/>
                <w:szCs w:val="20"/>
              </w:rPr>
            </w:pPr>
            <w:r w:rsidRPr="0042692E">
              <w:rPr>
                <w:sz w:val="20"/>
                <w:szCs w:val="20"/>
                <w:lang w:val="en-GB"/>
              </w:rPr>
              <w:t>б)коначнорешењеасоцијацијеученициодређујусами</w:t>
            </w:r>
            <w:r w:rsidRPr="0042692E">
              <w:rPr>
                <w:sz w:val="20"/>
                <w:szCs w:val="20"/>
              </w:rPr>
              <w:t>.</w:t>
            </w:r>
          </w:p>
          <w:p w:rsidR="00600A2C" w:rsidRPr="0042692E" w:rsidRDefault="00600A2C" w:rsidP="00600A2C">
            <w:pPr>
              <w:pStyle w:val="ListParagraph"/>
              <w:ind w:left="0" w:right="310"/>
              <w:rPr>
                <w:sz w:val="20"/>
                <w:szCs w:val="20"/>
              </w:rPr>
            </w:pPr>
            <w:r>
              <w:rPr>
                <w:sz w:val="20"/>
                <w:szCs w:val="20"/>
              </w:rPr>
              <w:t xml:space="preserve">Група </w:t>
            </w:r>
            <w:r w:rsidRPr="0042692E">
              <w:rPr>
                <w:sz w:val="20"/>
                <w:szCs w:val="20"/>
              </w:rPr>
              <w:t>ученика осмишљава музички квиз.</w:t>
            </w:r>
          </w:p>
          <w:p w:rsidR="00600A2C" w:rsidRPr="0042692E" w:rsidRDefault="00600A2C" w:rsidP="00600A2C">
            <w:pPr>
              <w:pStyle w:val="ListParagraph"/>
              <w:ind w:left="0" w:right="310"/>
              <w:rPr>
                <w:sz w:val="20"/>
                <w:szCs w:val="20"/>
              </w:rPr>
            </w:pPr>
            <w:r w:rsidRPr="0042692E">
              <w:rPr>
                <w:sz w:val="20"/>
                <w:szCs w:val="20"/>
              </w:rPr>
              <w:t>Утврђивање кроз прављење мапе ума.</w:t>
            </w:r>
          </w:p>
          <w:p w:rsidR="00600A2C" w:rsidRPr="0042692E" w:rsidRDefault="00600A2C" w:rsidP="00600A2C">
            <w:pPr>
              <w:pStyle w:val="ListParagraph"/>
              <w:ind w:left="0" w:right="310"/>
              <w:rPr>
                <w:sz w:val="20"/>
                <w:szCs w:val="20"/>
              </w:rPr>
            </w:pPr>
          </w:p>
          <w:p w:rsidR="00600A2C" w:rsidRPr="0042692E" w:rsidRDefault="00600A2C" w:rsidP="00600A2C">
            <w:pPr>
              <w:pStyle w:val="ListParagraph"/>
              <w:ind w:left="0" w:right="310"/>
              <w:rPr>
                <w:sz w:val="20"/>
                <w:szCs w:val="20"/>
              </w:rPr>
            </w:pPr>
            <w:r w:rsidRPr="0042692E">
              <w:rPr>
                <w:sz w:val="20"/>
                <w:szCs w:val="20"/>
              </w:rPr>
              <w:t>Самооцењивање-ученик сам себе оцењњује.</w:t>
            </w:r>
          </w:p>
          <w:p w:rsidR="00600A2C" w:rsidRPr="0042692E" w:rsidRDefault="00600A2C" w:rsidP="00600A2C">
            <w:pPr>
              <w:pStyle w:val="ListParagraph"/>
              <w:ind w:left="0" w:right="310"/>
              <w:rPr>
                <w:sz w:val="20"/>
                <w:szCs w:val="20"/>
              </w:rPr>
            </w:pPr>
            <w:r w:rsidRPr="0042692E">
              <w:rPr>
                <w:sz w:val="20"/>
                <w:szCs w:val="20"/>
              </w:rPr>
              <w:t>Вршњачко оцењивање-</w:t>
            </w:r>
            <w:r w:rsidRPr="0042692E">
              <w:rPr>
                <w:sz w:val="20"/>
                <w:szCs w:val="20"/>
              </w:rPr>
              <w:lastRenderedPageBreak/>
              <w:t>ученици оцењују друге ученике.</w:t>
            </w:r>
          </w:p>
          <w:p w:rsidR="00600A2C" w:rsidRPr="00D347CF" w:rsidRDefault="00600A2C" w:rsidP="00600A2C">
            <w:pPr>
              <w:pStyle w:val="ListParagraph"/>
              <w:ind w:left="0" w:right="310"/>
              <w:rPr>
                <w:sz w:val="20"/>
                <w:szCs w:val="20"/>
              </w:rPr>
            </w:pPr>
            <w:r w:rsidRPr="0042692E">
              <w:rPr>
                <w:sz w:val="20"/>
                <w:szCs w:val="20"/>
              </w:rPr>
              <w:t>Прављење паноа.</w:t>
            </w:r>
          </w:p>
          <w:p w:rsidR="00600A2C" w:rsidRPr="0042692E" w:rsidRDefault="00600A2C" w:rsidP="00600A2C">
            <w:pPr>
              <w:rPr>
                <w:rFonts w:ascii="Times New Roman" w:hAnsi="Times New Roman"/>
                <w:sz w:val="20"/>
                <w:szCs w:val="20"/>
              </w:rPr>
            </w:pPr>
            <w:r w:rsidRPr="0042692E">
              <w:rPr>
                <w:rFonts w:ascii="Times New Roman" w:hAnsi="Times New Roman"/>
                <w:sz w:val="20"/>
                <w:szCs w:val="20"/>
              </w:rPr>
              <w:t>Звучнитестови.</w:t>
            </w:r>
          </w:p>
          <w:p w:rsidR="00600A2C" w:rsidRPr="0042692E" w:rsidRDefault="00600A2C" w:rsidP="00600A2C">
            <w:pPr>
              <w:rPr>
                <w:rFonts w:ascii="Times New Roman" w:hAnsi="Times New Roman"/>
                <w:sz w:val="20"/>
                <w:szCs w:val="20"/>
              </w:rPr>
            </w:pPr>
            <w:r w:rsidRPr="0042692E">
              <w:rPr>
                <w:rFonts w:ascii="Times New Roman" w:hAnsi="Times New Roman"/>
                <w:sz w:val="20"/>
                <w:szCs w:val="20"/>
              </w:rPr>
              <w:t>Извођењепевањем</w:t>
            </w:r>
          </w:p>
          <w:p w:rsidR="00600A2C" w:rsidRPr="0042692E" w:rsidRDefault="00600A2C" w:rsidP="00600A2C">
            <w:pPr>
              <w:rPr>
                <w:rFonts w:ascii="Times New Roman" w:hAnsi="Times New Roman"/>
                <w:sz w:val="20"/>
                <w:szCs w:val="20"/>
              </w:rPr>
            </w:pPr>
            <w:r w:rsidRPr="0042692E">
              <w:rPr>
                <w:rFonts w:ascii="Times New Roman" w:hAnsi="Times New Roman"/>
                <w:sz w:val="20"/>
                <w:szCs w:val="20"/>
              </w:rPr>
              <w:t>илисвирањемглавнетемемузичкогдела,</w:t>
            </w:r>
          </w:p>
          <w:p w:rsidR="00600A2C" w:rsidRPr="0042692E" w:rsidRDefault="00600A2C" w:rsidP="00600A2C">
            <w:pPr>
              <w:rPr>
                <w:rFonts w:ascii="Times New Roman" w:hAnsi="Times New Roman"/>
                <w:sz w:val="20"/>
                <w:szCs w:val="20"/>
              </w:rPr>
            </w:pPr>
            <w:r w:rsidRPr="0042692E">
              <w:rPr>
                <w:rFonts w:ascii="Times New Roman" w:hAnsi="Times New Roman"/>
                <w:sz w:val="20"/>
                <w:szCs w:val="20"/>
              </w:rPr>
              <w:t>уметничкогилинародногстваралаштва.</w:t>
            </w:r>
          </w:p>
          <w:p w:rsidR="00600A2C" w:rsidRPr="0042692E" w:rsidRDefault="00600A2C" w:rsidP="00600A2C">
            <w:pPr>
              <w:rPr>
                <w:rFonts w:ascii="Times New Roman" w:hAnsi="Times New Roman"/>
                <w:sz w:val="20"/>
                <w:szCs w:val="20"/>
              </w:rPr>
            </w:pPr>
            <w:r w:rsidRPr="0042692E">
              <w:rPr>
                <w:rFonts w:ascii="Times New Roman" w:hAnsi="Times New Roman"/>
                <w:sz w:val="20"/>
                <w:szCs w:val="20"/>
              </w:rPr>
              <w:t>Прављењепаноа</w:t>
            </w:r>
          </w:p>
          <w:p w:rsidR="00600A2C" w:rsidRPr="0042692E" w:rsidRDefault="00600A2C" w:rsidP="00600A2C">
            <w:pPr>
              <w:pStyle w:val="ListParagraph"/>
              <w:ind w:left="0" w:right="310"/>
              <w:rPr>
                <w:sz w:val="20"/>
                <w:szCs w:val="20"/>
              </w:rPr>
            </w:pPr>
            <w:r w:rsidRPr="0042692E">
              <w:rPr>
                <w:sz w:val="20"/>
                <w:szCs w:val="20"/>
              </w:rPr>
              <w:t>слушанихкомпозиција.</w:t>
            </w:r>
          </w:p>
          <w:p w:rsidR="002A5EBF" w:rsidRDefault="002A5EBF" w:rsidP="000D2831">
            <w:pPr>
              <w:rPr>
                <w:lang w:val="sr-Cyrl-CS"/>
              </w:rPr>
            </w:pPr>
          </w:p>
          <w:p w:rsidR="002A5EBF" w:rsidRDefault="002A5EBF" w:rsidP="000D2831">
            <w:pPr>
              <w:rPr>
                <w:lang w:val="sr-Cyrl-CS"/>
              </w:rPr>
            </w:pPr>
          </w:p>
          <w:p w:rsidR="00600A2C" w:rsidRPr="008B15FE" w:rsidRDefault="00600A2C" w:rsidP="00600A2C">
            <w:pPr>
              <w:rPr>
                <w:rFonts w:ascii="Times New Roman" w:hAnsi="Times New Roman"/>
                <w:sz w:val="20"/>
                <w:szCs w:val="20"/>
              </w:rPr>
            </w:pPr>
            <w:r w:rsidRPr="008B15FE">
              <w:rPr>
                <w:rFonts w:ascii="Times New Roman" w:hAnsi="Times New Roman"/>
                <w:sz w:val="20"/>
                <w:szCs w:val="20"/>
              </w:rPr>
              <w:t>Певање и свирањепојединачно, у пару, у групи.</w:t>
            </w:r>
          </w:p>
          <w:p w:rsidR="00600A2C" w:rsidRPr="008B15FE" w:rsidRDefault="00600A2C" w:rsidP="00600A2C">
            <w:pPr>
              <w:rPr>
                <w:rFonts w:ascii="Times New Roman" w:hAnsi="Times New Roman"/>
                <w:sz w:val="20"/>
                <w:szCs w:val="20"/>
              </w:rPr>
            </w:pPr>
            <w:r w:rsidRPr="008B15FE">
              <w:rPr>
                <w:rFonts w:ascii="Times New Roman" w:hAnsi="Times New Roman"/>
                <w:sz w:val="20"/>
                <w:szCs w:val="20"/>
              </w:rPr>
              <w:t>Јавнинаступи, приредбе.</w:t>
            </w:r>
          </w:p>
          <w:p w:rsidR="00600A2C" w:rsidRPr="008B15FE" w:rsidRDefault="00600A2C" w:rsidP="00600A2C">
            <w:pPr>
              <w:rPr>
                <w:rFonts w:ascii="Times New Roman" w:hAnsi="Times New Roman"/>
                <w:sz w:val="20"/>
                <w:szCs w:val="20"/>
              </w:rPr>
            </w:pPr>
            <w:r w:rsidRPr="008B15FE">
              <w:rPr>
                <w:rFonts w:ascii="Times New Roman" w:hAnsi="Times New Roman"/>
                <w:sz w:val="20"/>
                <w:szCs w:val="20"/>
              </w:rPr>
              <w:t>Такмичењапоодељењима.</w:t>
            </w:r>
          </w:p>
          <w:p w:rsidR="00600A2C" w:rsidRDefault="00600A2C" w:rsidP="00600A2C">
            <w:pPr>
              <w:pStyle w:val="ListParagraph"/>
              <w:ind w:left="0" w:right="310"/>
              <w:rPr>
                <w:sz w:val="20"/>
                <w:szCs w:val="20"/>
              </w:rPr>
            </w:pPr>
          </w:p>
          <w:p w:rsidR="00600A2C" w:rsidRDefault="00600A2C" w:rsidP="00600A2C">
            <w:pPr>
              <w:pStyle w:val="ListParagraph"/>
              <w:ind w:left="0" w:right="310"/>
              <w:rPr>
                <w:sz w:val="20"/>
                <w:szCs w:val="20"/>
              </w:rPr>
            </w:pPr>
          </w:p>
          <w:p w:rsidR="002A5EBF" w:rsidRDefault="002A5EBF" w:rsidP="000D2831">
            <w:pPr>
              <w:rPr>
                <w:lang w:val="sr-Cyrl-CS"/>
              </w:rPr>
            </w:pPr>
          </w:p>
          <w:p w:rsidR="002A5EBF" w:rsidRDefault="002A5EBF" w:rsidP="000D2831">
            <w:pPr>
              <w:rPr>
                <w:lang w:val="sr-Cyrl-CS"/>
              </w:rPr>
            </w:pPr>
          </w:p>
          <w:p w:rsidR="002A5EBF" w:rsidRDefault="002A5EBF" w:rsidP="000D2831">
            <w:pPr>
              <w:rPr>
                <w:lang w:val="sr-Cyrl-CS"/>
              </w:rPr>
            </w:pPr>
          </w:p>
          <w:p w:rsidR="002A5EBF" w:rsidRDefault="002A5EBF" w:rsidP="000D2831">
            <w:pPr>
              <w:rPr>
                <w:lang w:val="sr-Cyrl-CS"/>
              </w:rPr>
            </w:pPr>
          </w:p>
          <w:p w:rsidR="002A5EBF" w:rsidRDefault="002A5EBF" w:rsidP="000D2831">
            <w:pPr>
              <w:rPr>
                <w:lang w:val="sr-Cyrl-CS"/>
              </w:rPr>
            </w:pPr>
          </w:p>
          <w:p w:rsidR="002A5EBF" w:rsidRDefault="002A5EBF" w:rsidP="000D2831">
            <w:pPr>
              <w:rPr>
                <w:lang w:val="sr-Cyrl-CS"/>
              </w:rPr>
            </w:pPr>
          </w:p>
          <w:p w:rsidR="002A5EBF" w:rsidRDefault="002A5EBF" w:rsidP="000D2831">
            <w:pPr>
              <w:rPr>
                <w:lang w:val="sr-Cyrl-CS"/>
              </w:rPr>
            </w:pPr>
          </w:p>
          <w:p w:rsidR="002A5EBF" w:rsidRDefault="002A5EBF" w:rsidP="000D2831">
            <w:pPr>
              <w:rPr>
                <w:lang w:val="sr-Cyrl-CS"/>
              </w:rPr>
            </w:pPr>
          </w:p>
          <w:p w:rsidR="002A5EBF" w:rsidRDefault="002A5EBF" w:rsidP="000D2831">
            <w:pPr>
              <w:rPr>
                <w:lang w:val="sr-Cyrl-CS"/>
              </w:rPr>
            </w:pPr>
          </w:p>
          <w:p w:rsidR="002A5EBF" w:rsidRDefault="002A5EBF" w:rsidP="000D2831">
            <w:pPr>
              <w:rPr>
                <w:lang w:val="sr-Cyrl-CS"/>
              </w:rPr>
            </w:pPr>
          </w:p>
          <w:p w:rsidR="002A5EBF" w:rsidRDefault="002A5EBF" w:rsidP="000D2831">
            <w:pPr>
              <w:rPr>
                <w:lang w:val="sr-Cyrl-CS"/>
              </w:rPr>
            </w:pPr>
          </w:p>
          <w:p w:rsidR="002A5EBF" w:rsidRDefault="002A5EBF" w:rsidP="000D2831">
            <w:pPr>
              <w:rPr>
                <w:lang w:val="sr-Cyrl-CS"/>
              </w:rPr>
            </w:pPr>
          </w:p>
          <w:p w:rsidR="002A5EBF" w:rsidRDefault="002A5EBF" w:rsidP="000D2831">
            <w:pPr>
              <w:rPr>
                <w:lang w:val="sr-Cyrl-CS"/>
              </w:rPr>
            </w:pPr>
          </w:p>
          <w:p w:rsidR="002A5EBF" w:rsidRDefault="002A5EBF" w:rsidP="000D2831">
            <w:pPr>
              <w:rPr>
                <w:lang w:val="sr-Cyrl-CS"/>
              </w:rPr>
            </w:pPr>
          </w:p>
          <w:p w:rsidR="002A5EBF" w:rsidRDefault="002A5EBF" w:rsidP="000D2831">
            <w:pPr>
              <w:rPr>
                <w:lang w:val="sr-Cyrl-CS"/>
              </w:rPr>
            </w:pPr>
          </w:p>
          <w:p w:rsidR="002A5EBF" w:rsidRDefault="002A5EBF" w:rsidP="000D2831">
            <w:pPr>
              <w:rPr>
                <w:lang w:val="sr-Cyrl-CS"/>
              </w:rPr>
            </w:pPr>
          </w:p>
          <w:p w:rsidR="002A5EBF" w:rsidRDefault="002A5EBF" w:rsidP="000D2831">
            <w:pPr>
              <w:rPr>
                <w:lang w:val="sr-Cyrl-CS"/>
              </w:rPr>
            </w:pPr>
          </w:p>
          <w:p w:rsidR="002A5EBF" w:rsidRDefault="002A5EBF" w:rsidP="000D2831">
            <w:pPr>
              <w:rPr>
                <w:lang w:val="sr-Cyrl-CS"/>
              </w:rPr>
            </w:pPr>
          </w:p>
          <w:p w:rsidR="002A5EBF" w:rsidRDefault="002A5EBF" w:rsidP="000D2831">
            <w:pPr>
              <w:rPr>
                <w:lang w:val="sr-Cyrl-CS"/>
              </w:rPr>
            </w:pPr>
          </w:p>
          <w:p w:rsidR="002A5EBF" w:rsidRPr="009C471D" w:rsidRDefault="002A5EBF" w:rsidP="000D2831">
            <w:pPr>
              <w:pStyle w:val="ListParagraph"/>
              <w:ind w:left="0" w:right="310"/>
              <w:jc w:val="both"/>
              <w:rPr>
                <w:sz w:val="14"/>
                <w:szCs w:val="14"/>
              </w:rPr>
            </w:pPr>
          </w:p>
        </w:tc>
      </w:tr>
      <w:tr w:rsidR="000D2831" w:rsidRPr="00397199" w:rsidTr="002A5EBF">
        <w:tc>
          <w:tcPr>
            <w:tcW w:w="848" w:type="dxa"/>
            <w:tcBorders>
              <w:top w:val="single" w:sz="4" w:space="0" w:color="auto"/>
              <w:left w:val="thinThickSmallGap" w:sz="24" w:space="0" w:color="auto"/>
              <w:bottom w:val="single" w:sz="4" w:space="0" w:color="auto"/>
            </w:tcBorders>
            <w:shd w:val="clear" w:color="auto" w:fill="auto"/>
            <w:vAlign w:val="center"/>
          </w:tcPr>
          <w:p w:rsidR="002A5EBF" w:rsidRPr="00397199" w:rsidRDefault="002A5EBF" w:rsidP="000D2831">
            <w:pPr>
              <w:jc w:val="center"/>
              <w:rPr>
                <w:b/>
                <w:lang w:val="sr-Cyrl-CS"/>
              </w:rPr>
            </w:pPr>
            <w:r w:rsidRPr="00397199">
              <w:rPr>
                <w:b/>
                <w:lang w:val="sr-Cyrl-CS"/>
              </w:rPr>
              <w:lastRenderedPageBreak/>
              <w:t>2.</w:t>
            </w:r>
          </w:p>
        </w:tc>
        <w:tc>
          <w:tcPr>
            <w:tcW w:w="1145" w:type="dxa"/>
            <w:tcBorders>
              <w:top w:val="single" w:sz="4" w:space="0" w:color="auto"/>
              <w:bottom w:val="single" w:sz="4" w:space="0" w:color="auto"/>
              <w:right w:val="single" w:sz="4" w:space="0" w:color="auto"/>
            </w:tcBorders>
            <w:shd w:val="clear" w:color="auto" w:fill="auto"/>
          </w:tcPr>
          <w:p w:rsidR="002A5EBF" w:rsidRPr="00E81A57" w:rsidRDefault="002A5EBF" w:rsidP="000D2831">
            <w:pPr>
              <w:jc w:val="center"/>
              <w:rPr>
                <w:rFonts w:eastAsia="Calibri"/>
                <w:b/>
                <w:u w:val="single"/>
              </w:rPr>
            </w:pPr>
            <w:r w:rsidRPr="00E81A57">
              <w:rPr>
                <w:rFonts w:eastAsia="Calibri"/>
                <w:b/>
                <w:u w:val="single"/>
              </w:rPr>
              <w:t>II</w:t>
            </w:r>
          </w:p>
          <w:p w:rsidR="002A5EBF" w:rsidRPr="00E81A57" w:rsidRDefault="002A5EBF" w:rsidP="000D2831">
            <w:pPr>
              <w:jc w:val="center"/>
              <w:rPr>
                <w:rFonts w:eastAsia="Calibri"/>
                <w:b/>
                <w:u w:val="single"/>
              </w:rPr>
            </w:pPr>
          </w:p>
          <w:p w:rsidR="00600A2C" w:rsidRDefault="00600A2C" w:rsidP="00600A2C">
            <w:pPr>
              <w:rPr>
                <w:rFonts w:ascii="Times New Roman" w:hAnsi="Times New Roman"/>
                <w:b/>
              </w:rPr>
            </w:pPr>
          </w:p>
          <w:p w:rsidR="00600A2C" w:rsidRPr="000360A7" w:rsidRDefault="00600A2C" w:rsidP="00600A2C">
            <w:pPr>
              <w:jc w:val="center"/>
              <w:rPr>
                <w:rFonts w:ascii="Times New Roman" w:hAnsi="Times New Roman"/>
                <w:b/>
                <w:lang w:val="sr-Cyrl-CS"/>
              </w:rPr>
            </w:pPr>
          </w:p>
          <w:p w:rsidR="00600A2C" w:rsidRPr="00211BC8" w:rsidRDefault="00600A2C" w:rsidP="00600A2C">
            <w:pPr>
              <w:jc w:val="center"/>
              <w:rPr>
                <w:rFonts w:ascii="Times New Roman" w:eastAsia="Times New Roman" w:hAnsi="Times New Roman"/>
                <w:b/>
                <w:lang w:val="sr-Cyrl-CS"/>
              </w:rPr>
            </w:pPr>
            <w:r w:rsidRPr="00211BC8">
              <w:rPr>
                <w:rFonts w:ascii="Times New Roman" w:eastAsia="Times New Roman" w:hAnsi="Times New Roman"/>
                <w:b/>
                <w:lang w:val="sr-Cyrl-CS"/>
              </w:rPr>
              <w:t xml:space="preserve">МУЗИЧКО </w:t>
            </w:r>
            <w:r w:rsidRPr="00211BC8">
              <w:rPr>
                <w:rFonts w:ascii="Times New Roman" w:eastAsia="Times New Roman" w:hAnsi="Times New Roman"/>
                <w:b/>
                <w:lang w:val="sr-Cyrl-CS"/>
              </w:rPr>
              <w:lastRenderedPageBreak/>
              <w:t>ИЗВОЂЕЊЕ</w:t>
            </w:r>
          </w:p>
          <w:p w:rsidR="00600A2C" w:rsidRPr="00211BC8" w:rsidRDefault="00600A2C" w:rsidP="00600A2C">
            <w:pPr>
              <w:jc w:val="center"/>
              <w:rPr>
                <w:rFonts w:ascii="Times New Roman" w:eastAsia="Times New Roman" w:hAnsi="Times New Roman"/>
                <w:lang w:val="sr-Cyrl-CS"/>
              </w:rPr>
            </w:pPr>
            <w:r w:rsidRPr="00211BC8">
              <w:rPr>
                <w:rFonts w:ascii="Times New Roman" w:eastAsia="Times New Roman" w:hAnsi="Times New Roman"/>
                <w:lang w:val="sr-Cyrl-CS"/>
              </w:rPr>
              <w:t>Тема:</w:t>
            </w:r>
          </w:p>
          <w:p w:rsidR="00600A2C" w:rsidRDefault="00600A2C" w:rsidP="00600A2C">
            <w:pPr>
              <w:jc w:val="center"/>
              <w:rPr>
                <w:rFonts w:ascii="Times New Roman" w:eastAsia="Times New Roman" w:hAnsi="Times New Roman"/>
                <w:b/>
                <w:lang w:val="sr-Latn-CS"/>
              </w:rPr>
            </w:pPr>
            <w:r w:rsidRPr="00211BC8">
              <w:rPr>
                <w:rFonts w:ascii="Times New Roman" w:eastAsia="Times New Roman" w:hAnsi="Times New Roman"/>
                <w:b/>
                <w:lang w:val="sr-Cyrl-CS"/>
              </w:rPr>
              <w:t>а) извођење музике</w:t>
            </w: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Default="000D2831" w:rsidP="00600A2C">
            <w:pPr>
              <w:jc w:val="center"/>
              <w:rPr>
                <w:rFonts w:ascii="Times New Roman" w:eastAsia="Times New Roman" w:hAnsi="Times New Roman"/>
                <w:b/>
                <w:lang w:val="sr-Latn-CS"/>
              </w:rPr>
            </w:pPr>
          </w:p>
          <w:p w:rsidR="000D2831" w:rsidRPr="000D2831" w:rsidRDefault="000D2831" w:rsidP="00600A2C">
            <w:pPr>
              <w:jc w:val="center"/>
              <w:rPr>
                <w:rFonts w:ascii="Times New Roman" w:eastAsia="Times New Roman" w:hAnsi="Times New Roman"/>
                <w:b/>
                <w:lang w:val="sr-Latn-CS"/>
              </w:rPr>
            </w:pPr>
            <w:r w:rsidRPr="00D3490F">
              <w:rPr>
                <w:rFonts w:ascii="Times New Roman" w:eastAsia="Times New Roman" w:hAnsi="Times New Roman"/>
                <w:b/>
                <w:lang w:val="sr-Cyrl-CS"/>
              </w:rPr>
              <w:t>б) Основе музичке писмености</w:t>
            </w:r>
          </w:p>
          <w:p w:rsidR="00600A2C" w:rsidRDefault="00600A2C" w:rsidP="00600A2C">
            <w:pPr>
              <w:jc w:val="center"/>
              <w:rPr>
                <w:rFonts w:ascii="Times New Roman" w:hAnsi="Times New Roman"/>
                <w:b/>
                <w:sz w:val="28"/>
                <w:szCs w:val="28"/>
              </w:rPr>
            </w:pPr>
          </w:p>
          <w:p w:rsidR="002A5EBF" w:rsidRPr="00A7642C" w:rsidRDefault="002A5EBF" w:rsidP="000D2831">
            <w:pPr>
              <w:rPr>
                <w:rFonts w:eastAsia="Calibri"/>
                <w:b/>
              </w:rPr>
            </w:pPr>
          </w:p>
        </w:tc>
        <w:tc>
          <w:tcPr>
            <w:tcW w:w="784" w:type="dxa"/>
            <w:tcBorders>
              <w:top w:val="single" w:sz="4" w:space="0" w:color="auto"/>
              <w:bottom w:val="single" w:sz="4" w:space="0" w:color="auto"/>
            </w:tcBorders>
            <w:shd w:val="clear" w:color="auto" w:fill="auto"/>
            <w:vAlign w:val="center"/>
          </w:tcPr>
          <w:p w:rsidR="002A5EBF" w:rsidRPr="00600A2C" w:rsidRDefault="000D2831" w:rsidP="00600A2C">
            <w:pPr>
              <w:rPr>
                <w:b/>
                <w:lang w:val="sr-Latn-CS"/>
              </w:rPr>
            </w:pPr>
            <w:r>
              <w:rPr>
                <w:b/>
                <w:lang w:val="sr-Latn-CS"/>
              </w:rPr>
              <w:lastRenderedPageBreak/>
              <w:t>2</w:t>
            </w:r>
          </w:p>
        </w:tc>
        <w:tc>
          <w:tcPr>
            <w:tcW w:w="708" w:type="dxa"/>
            <w:tcBorders>
              <w:top w:val="single" w:sz="4" w:space="0" w:color="auto"/>
              <w:bottom w:val="single" w:sz="4" w:space="0" w:color="auto"/>
            </w:tcBorders>
            <w:shd w:val="clear" w:color="auto" w:fill="auto"/>
            <w:vAlign w:val="center"/>
          </w:tcPr>
          <w:p w:rsidR="002A5EBF" w:rsidRPr="00600A2C" w:rsidRDefault="000D2831" w:rsidP="00600A2C">
            <w:pPr>
              <w:rPr>
                <w:b/>
                <w:lang w:val="sr-Latn-CS"/>
              </w:rPr>
            </w:pPr>
            <w:r>
              <w:rPr>
                <w:b/>
                <w:lang w:val="sr-Latn-CS"/>
              </w:rPr>
              <w:t>3</w:t>
            </w:r>
          </w:p>
        </w:tc>
        <w:tc>
          <w:tcPr>
            <w:tcW w:w="1430" w:type="dxa"/>
            <w:tcBorders>
              <w:top w:val="single" w:sz="4" w:space="0" w:color="auto"/>
              <w:bottom w:val="single" w:sz="4" w:space="0" w:color="auto"/>
              <w:right w:val="double" w:sz="4" w:space="0" w:color="auto"/>
            </w:tcBorders>
            <w:shd w:val="clear" w:color="auto" w:fill="auto"/>
          </w:tcPr>
          <w:p w:rsidR="000D2831" w:rsidRPr="008C29E9" w:rsidRDefault="000D2831" w:rsidP="000D2831">
            <w:pPr>
              <w:rPr>
                <w:rFonts w:ascii="Times New Roman" w:eastAsia="Times New Roman" w:hAnsi="Times New Roman"/>
                <w:sz w:val="16"/>
                <w:szCs w:val="16"/>
                <w:lang w:val="sr-Cyrl-CS"/>
              </w:rPr>
            </w:pPr>
            <w:r w:rsidRPr="008C29E9">
              <w:rPr>
                <w:rFonts w:ascii="Times New Roman" w:eastAsia="Times New Roman" w:hAnsi="Times New Roman"/>
                <w:sz w:val="16"/>
                <w:szCs w:val="16"/>
                <w:lang w:val="sr-Cyrl-CS"/>
              </w:rPr>
              <w:t>Ученик/ца уме да:</w:t>
            </w:r>
          </w:p>
          <w:p w:rsidR="000D2831" w:rsidRPr="008C29E9" w:rsidRDefault="000D2831" w:rsidP="000D2831">
            <w:pPr>
              <w:pStyle w:val="ListParagraph"/>
              <w:numPr>
                <w:ilvl w:val="0"/>
                <w:numId w:val="101"/>
              </w:numPr>
              <w:ind w:left="175" w:hanging="141"/>
              <w:contextualSpacing/>
              <w:rPr>
                <w:sz w:val="16"/>
                <w:szCs w:val="16"/>
              </w:rPr>
            </w:pPr>
            <w:r w:rsidRPr="008C29E9">
              <w:rPr>
                <w:sz w:val="16"/>
                <w:szCs w:val="16"/>
              </w:rPr>
              <w:t>пева једноставне дечје, народне или популарне композиције;</w:t>
            </w:r>
          </w:p>
          <w:p w:rsidR="000D2831" w:rsidRPr="008C29E9" w:rsidRDefault="000D2831" w:rsidP="000D2831">
            <w:pPr>
              <w:pStyle w:val="ListParagraph"/>
              <w:numPr>
                <w:ilvl w:val="0"/>
                <w:numId w:val="101"/>
              </w:numPr>
              <w:ind w:left="175" w:hanging="141"/>
              <w:contextualSpacing/>
              <w:rPr>
                <w:sz w:val="16"/>
                <w:szCs w:val="16"/>
              </w:rPr>
            </w:pPr>
            <w:r w:rsidRPr="008C29E9">
              <w:rPr>
                <w:sz w:val="16"/>
                <w:szCs w:val="16"/>
              </w:rPr>
              <w:t>изводи једноставне дечје, народне или популарне композиције на бар једном инструменту;</w:t>
            </w:r>
          </w:p>
          <w:p w:rsidR="000D2831" w:rsidRPr="008C29E9" w:rsidRDefault="000D2831" w:rsidP="000D2831">
            <w:pPr>
              <w:pStyle w:val="ListParagraph"/>
              <w:numPr>
                <w:ilvl w:val="0"/>
                <w:numId w:val="101"/>
              </w:numPr>
              <w:ind w:left="175" w:hanging="141"/>
              <w:contextualSpacing/>
              <w:rPr>
                <w:sz w:val="16"/>
                <w:szCs w:val="16"/>
              </w:rPr>
            </w:pPr>
            <w:r w:rsidRPr="008C29E9">
              <w:rPr>
                <w:sz w:val="16"/>
                <w:szCs w:val="16"/>
              </w:rPr>
              <w:t xml:space="preserve">изводи разноврсни музички репертоар певањем и свирањем, </w:t>
            </w:r>
            <w:r w:rsidRPr="008C29E9">
              <w:rPr>
                <w:sz w:val="16"/>
                <w:szCs w:val="16"/>
              </w:rPr>
              <w:lastRenderedPageBreak/>
              <w:t>као солиста и у школским ансамблима;</w:t>
            </w:r>
          </w:p>
          <w:p w:rsidR="000D2831" w:rsidRPr="008C29E9" w:rsidRDefault="000D2831" w:rsidP="000D2831">
            <w:pPr>
              <w:pStyle w:val="ListParagraph"/>
              <w:numPr>
                <w:ilvl w:val="0"/>
                <w:numId w:val="101"/>
              </w:numPr>
              <w:ind w:left="175" w:hanging="141"/>
              <w:contextualSpacing/>
              <w:rPr>
                <w:sz w:val="16"/>
                <w:szCs w:val="16"/>
              </w:rPr>
            </w:pPr>
            <w:r w:rsidRPr="008C29E9">
              <w:rPr>
                <w:sz w:val="16"/>
                <w:szCs w:val="16"/>
              </w:rPr>
              <w:t>свира на инструментима Орфовог инструментаријум</w:t>
            </w:r>
          </w:p>
          <w:p w:rsidR="000D2831" w:rsidRPr="008C29E9" w:rsidRDefault="000D2831" w:rsidP="000D2831">
            <w:pPr>
              <w:pStyle w:val="ListParagraph"/>
              <w:numPr>
                <w:ilvl w:val="0"/>
                <w:numId w:val="101"/>
              </w:numPr>
              <w:ind w:left="175" w:hanging="141"/>
              <w:contextualSpacing/>
              <w:rPr>
                <w:sz w:val="16"/>
                <w:szCs w:val="16"/>
              </w:rPr>
            </w:pPr>
            <w:r w:rsidRPr="008C29E9">
              <w:rPr>
                <w:sz w:val="16"/>
                <w:szCs w:val="16"/>
              </w:rPr>
              <w:t>свира на фрулици, мелодици, тамбури, гитари и другим доступним инструментима;</w:t>
            </w:r>
          </w:p>
          <w:p w:rsidR="000D2831" w:rsidRDefault="000D2831" w:rsidP="000D2831">
            <w:pPr>
              <w:pStyle w:val="ListParagraph"/>
              <w:numPr>
                <w:ilvl w:val="0"/>
                <w:numId w:val="101"/>
              </w:numPr>
              <w:ind w:left="175" w:hanging="141"/>
              <w:contextualSpacing/>
              <w:rPr>
                <w:sz w:val="16"/>
                <w:szCs w:val="16"/>
              </w:rPr>
            </w:pPr>
            <w:r w:rsidRPr="008C29E9">
              <w:rPr>
                <w:sz w:val="16"/>
                <w:szCs w:val="16"/>
              </w:rPr>
              <w:t>свира примере из музичке литературе.</w:t>
            </w:r>
          </w:p>
          <w:p w:rsidR="000D2831" w:rsidRPr="008C29E9" w:rsidRDefault="000D2831" w:rsidP="000D2831">
            <w:pPr>
              <w:pStyle w:val="ListParagraph"/>
              <w:numPr>
                <w:ilvl w:val="0"/>
                <w:numId w:val="101"/>
              </w:numPr>
              <w:ind w:left="175" w:hanging="141"/>
              <w:contextualSpacing/>
              <w:rPr>
                <w:sz w:val="16"/>
                <w:szCs w:val="16"/>
              </w:rPr>
            </w:pPr>
            <w:r w:rsidRPr="008C29E9">
              <w:rPr>
                <w:sz w:val="16"/>
                <w:szCs w:val="16"/>
              </w:rPr>
              <w:t>Обрада песама по  слуху и  са нотног текста.</w:t>
            </w:r>
          </w:p>
          <w:p w:rsidR="000D2831" w:rsidRPr="008C29E9" w:rsidRDefault="000D2831" w:rsidP="000D2831">
            <w:pPr>
              <w:pStyle w:val="ListParagraph"/>
              <w:numPr>
                <w:ilvl w:val="0"/>
                <w:numId w:val="101"/>
              </w:numPr>
              <w:ind w:left="175" w:hanging="141"/>
              <w:contextualSpacing/>
              <w:rPr>
                <w:sz w:val="16"/>
                <w:szCs w:val="16"/>
              </w:rPr>
            </w:pPr>
            <w:r w:rsidRPr="008C29E9">
              <w:rPr>
                <w:sz w:val="16"/>
                <w:szCs w:val="16"/>
              </w:rPr>
              <w:t>Редовно указивање на значај хигијене гласа, стална брига о положају тела при певању, вежбе певачког дисања, вежбе артикулације, распевавање уз инструменталну пратњу и без ње, певање каденце.</w:t>
            </w:r>
          </w:p>
          <w:p w:rsidR="000D2831" w:rsidRPr="008C29E9" w:rsidRDefault="000D2831" w:rsidP="000D2831">
            <w:pPr>
              <w:pStyle w:val="ListParagraph"/>
              <w:numPr>
                <w:ilvl w:val="0"/>
                <w:numId w:val="101"/>
              </w:numPr>
              <w:ind w:left="175" w:hanging="141"/>
              <w:contextualSpacing/>
              <w:rPr>
                <w:sz w:val="16"/>
                <w:szCs w:val="16"/>
              </w:rPr>
            </w:pPr>
            <w:r w:rsidRPr="008C29E9">
              <w:rPr>
                <w:sz w:val="16"/>
                <w:szCs w:val="16"/>
              </w:rPr>
              <w:t>Учење песме почиње увођењем у тематику, затим следи наставниково тумачење литерарног текста, са наглашавањем васпитних елемената.</w:t>
            </w:r>
          </w:p>
          <w:p w:rsidR="000D2831" w:rsidRPr="008C29E9" w:rsidRDefault="000D2831" w:rsidP="000D2831">
            <w:pPr>
              <w:pStyle w:val="ListParagraph"/>
              <w:numPr>
                <w:ilvl w:val="0"/>
                <w:numId w:val="101"/>
              </w:numPr>
              <w:ind w:left="175" w:hanging="141"/>
              <w:contextualSpacing/>
              <w:rPr>
                <w:sz w:val="16"/>
                <w:szCs w:val="16"/>
              </w:rPr>
            </w:pPr>
            <w:r w:rsidRPr="008C29E9">
              <w:rPr>
                <w:sz w:val="16"/>
                <w:szCs w:val="16"/>
              </w:rPr>
              <w:t>Код учења песама по слуху прво се демонстрира оригиналан вид песме (у темпу са динамиком), а затимради једноставна анализа песме због разумевања форме (заједничко уочавање понављања и контраста).</w:t>
            </w:r>
          </w:p>
          <w:p w:rsidR="000D2831" w:rsidRPr="008C29E9" w:rsidRDefault="000D2831" w:rsidP="000D2831">
            <w:pPr>
              <w:pStyle w:val="ListParagraph"/>
              <w:numPr>
                <w:ilvl w:val="0"/>
                <w:numId w:val="101"/>
              </w:numPr>
              <w:ind w:left="175" w:hanging="141"/>
              <w:contextualSpacing/>
              <w:rPr>
                <w:sz w:val="16"/>
                <w:szCs w:val="16"/>
              </w:rPr>
            </w:pPr>
            <w:r w:rsidRPr="008C29E9">
              <w:rPr>
                <w:sz w:val="16"/>
                <w:szCs w:val="16"/>
              </w:rPr>
              <w:t>Код учења песама из нотног текста, прво се ради анализа записа песме (уочавају се: кључ, предзнаци, такт уз пробу тактирања, динамичке и артикулационе ознаке, дужине и имена тонова), затим се нотни текст ишчитава парлато ( са понављањима док се  текст не утврди), ишчитати текст у  ритму уз тактирање, уради се вежба распевавања и прелази на певање док наставник свира мелодију.</w:t>
            </w:r>
          </w:p>
          <w:p w:rsidR="000D2831" w:rsidRPr="008C29E9" w:rsidRDefault="000D2831" w:rsidP="000D2831">
            <w:pPr>
              <w:pStyle w:val="ListParagraph"/>
              <w:numPr>
                <w:ilvl w:val="0"/>
                <w:numId w:val="101"/>
              </w:numPr>
              <w:ind w:left="175" w:hanging="141"/>
              <w:contextualSpacing/>
              <w:rPr>
                <w:sz w:val="16"/>
                <w:szCs w:val="16"/>
              </w:rPr>
            </w:pPr>
            <w:r w:rsidRPr="008C29E9">
              <w:rPr>
                <w:sz w:val="16"/>
                <w:szCs w:val="16"/>
              </w:rPr>
              <w:t>Осмишљавање почетне интонације најбоље дати кроз инструментални увод.</w:t>
            </w:r>
          </w:p>
          <w:p w:rsidR="000D2831" w:rsidRPr="008C29E9" w:rsidRDefault="000D2831" w:rsidP="000D2831">
            <w:pPr>
              <w:pStyle w:val="ListParagraph"/>
              <w:numPr>
                <w:ilvl w:val="0"/>
                <w:numId w:val="101"/>
              </w:numPr>
              <w:ind w:left="175" w:hanging="141"/>
              <w:contextualSpacing/>
              <w:rPr>
                <w:sz w:val="16"/>
                <w:szCs w:val="16"/>
              </w:rPr>
            </w:pPr>
            <w:r w:rsidRPr="008C29E9">
              <w:rPr>
                <w:sz w:val="16"/>
                <w:szCs w:val="16"/>
              </w:rPr>
              <w:t xml:space="preserve">Песма се учи по деловима и фразама </w:t>
            </w:r>
            <w:r w:rsidRPr="008C29E9">
              <w:rPr>
                <w:sz w:val="16"/>
                <w:szCs w:val="16"/>
              </w:rPr>
              <w:lastRenderedPageBreak/>
              <w:t>уз инструменталну пратњу која се у почетку своди на мелодију (аранжмане додати тек пошто је песма научена )</w:t>
            </w:r>
          </w:p>
          <w:p w:rsidR="000D2831" w:rsidRPr="008C29E9" w:rsidRDefault="000D2831" w:rsidP="000D2831">
            <w:pPr>
              <w:pStyle w:val="ListParagraph"/>
              <w:numPr>
                <w:ilvl w:val="0"/>
                <w:numId w:val="101"/>
              </w:numPr>
              <w:ind w:left="175" w:hanging="141"/>
              <w:contextualSpacing/>
              <w:rPr>
                <w:sz w:val="16"/>
                <w:szCs w:val="16"/>
              </w:rPr>
            </w:pPr>
            <w:r w:rsidRPr="008C29E9">
              <w:rPr>
                <w:sz w:val="16"/>
                <w:szCs w:val="16"/>
              </w:rPr>
              <w:t>Теже ритмичке фигуре и мелодијски скокови се обрађују кроз понављања</w:t>
            </w:r>
          </w:p>
          <w:p w:rsidR="000D2831" w:rsidRPr="008C29E9" w:rsidRDefault="000D2831" w:rsidP="000D2831">
            <w:pPr>
              <w:pStyle w:val="ListParagraph"/>
              <w:numPr>
                <w:ilvl w:val="0"/>
                <w:numId w:val="101"/>
              </w:numPr>
              <w:ind w:left="175" w:hanging="141"/>
              <w:contextualSpacing/>
              <w:rPr>
                <w:sz w:val="16"/>
                <w:szCs w:val="16"/>
              </w:rPr>
            </w:pPr>
            <w:r w:rsidRPr="008C29E9">
              <w:rPr>
                <w:sz w:val="16"/>
                <w:szCs w:val="16"/>
              </w:rPr>
              <w:t>Током учења непрекидно се инсистира на изражајном и доживљеном певању</w:t>
            </w:r>
          </w:p>
          <w:p w:rsidR="000D2831" w:rsidRPr="008C29E9" w:rsidRDefault="000D2831" w:rsidP="000D2831">
            <w:pPr>
              <w:pStyle w:val="ListParagraph"/>
              <w:numPr>
                <w:ilvl w:val="0"/>
                <w:numId w:val="101"/>
              </w:numPr>
              <w:ind w:left="175" w:hanging="141"/>
              <w:contextualSpacing/>
              <w:rPr>
                <w:sz w:val="16"/>
                <w:szCs w:val="16"/>
              </w:rPr>
            </w:pPr>
            <w:r w:rsidRPr="008C29E9">
              <w:rPr>
                <w:sz w:val="16"/>
                <w:szCs w:val="16"/>
              </w:rPr>
              <w:t>Свирање се ради на блок флаутама и  доступним инструментима</w:t>
            </w:r>
          </w:p>
          <w:p w:rsidR="000D2831" w:rsidRPr="008C29E9" w:rsidRDefault="000D2831" w:rsidP="000D2831">
            <w:pPr>
              <w:pStyle w:val="ListParagraph"/>
              <w:numPr>
                <w:ilvl w:val="0"/>
                <w:numId w:val="101"/>
              </w:numPr>
              <w:ind w:left="175" w:hanging="141"/>
              <w:contextualSpacing/>
              <w:rPr>
                <w:sz w:val="16"/>
                <w:szCs w:val="16"/>
              </w:rPr>
            </w:pPr>
            <w:r w:rsidRPr="008C29E9">
              <w:rPr>
                <w:sz w:val="16"/>
                <w:szCs w:val="16"/>
              </w:rPr>
              <w:t>Свирају се примери из литературе по избору наставника и ученика прилагођене могућностима ученика.</w:t>
            </w:r>
          </w:p>
          <w:p w:rsidR="000D2831" w:rsidRPr="008C29E9" w:rsidRDefault="000D2831" w:rsidP="000D2831">
            <w:pPr>
              <w:pStyle w:val="ListParagraph"/>
              <w:numPr>
                <w:ilvl w:val="0"/>
                <w:numId w:val="101"/>
              </w:numPr>
              <w:ind w:left="175" w:hanging="141"/>
              <w:contextualSpacing/>
              <w:rPr>
                <w:sz w:val="16"/>
                <w:szCs w:val="16"/>
              </w:rPr>
            </w:pPr>
            <w:r w:rsidRPr="008C29E9">
              <w:rPr>
                <w:sz w:val="16"/>
                <w:szCs w:val="16"/>
              </w:rPr>
              <w:t>Ради се појединачно, у пару, у групи.</w:t>
            </w:r>
          </w:p>
          <w:p w:rsidR="000D2831" w:rsidRDefault="000D2831" w:rsidP="000D2831">
            <w:pPr>
              <w:rPr>
                <w:rFonts w:ascii="Times New Roman" w:hAnsi="Times New Roman"/>
                <w:sz w:val="20"/>
                <w:szCs w:val="20"/>
                <w:lang w:val="sr-Latn-CS"/>
              </w:rPr>
            </w:pPr>
          </w:p>
          <w:p w:rsidR="000D2831" w:rsidRDefault="000D2831" w:rsidP="000D2831">
            <w:pPr>
              <w:rPr>
                <w:rFonts w:ascii="Times New Roman" w:hAnsi="Times New Roman"/>
                <w:sz w:val="20"/>
                <w:szCs w:val="20"/>
                <w:lang w:val="sr-Latn-CS"/>
              </w:rPr>
            </w:pPr>
          </w:p>
          <w:p w:rsidR="000D2831" w:rsidRPr="00347227" w:rsidRDefault="000D2831" w:rsidP="000D2831">
            <w:pPr>
              <w:pStyle w:val="ListParagraph"/>
              <w:ind w:left="0"/>
              <w:rPr>
                <w:sz w:val="16"/>
                <w:szCs w:val="16"/>
              </w:rPr>
            </w:pPr>
            <w:r w:rsidRPr="00347227">
              <w:rPr>
                <w:sz w:val="16"/>
                <w:szCs w:val="16"/>
              </w:rPr>
              <w:t>Показује знања из музичке писмености на конкретним музичким примерима (предзнаци, ознаке за динамику и темпо, нотне вредности, обрађене лествице).</w:t>
            </w:r>
          </w:p>
          <w:p w:rsidR="000D2831" w:rsidRDefault="000D2831" w:rsidP="000D2831">
            <w:pPr>
              <w:pStyle w:val="ListParagraph"/>
              <w:numPr>
                <w:ilvl w:val="0"/>
                <w:numId w:val="101"/>
              </w:numPr>
              <w:ind w:left="175" w:hanging="141"/>
              <w:contextualSpacing/>
              <w:rPr>
                <w:sz w:val="16"/>
                <w:szCs w:val="16"/>
              </w:rPr>
            </w:pPr>
            <w:r w:rsidRPr="00347227">
              <w:rPr>
                <w:sz w:val="16"/>
                <w:szCs w:val="16"/>
              </w:rPr>
              <w:t>анализира музичке елементе и карактеристике (темпо, карактер).</w:t>
            </w:r>
          </w:p>
          <w:p w:rsidR="000D2831" w:rsidRDefault="000D2831" w:rsidP="000D2831">
            <w:pPr>
              <w:pStyle w:val="ListParagraph"/>
              <w:numPr>
                <w:ilvl w:val="0"/>
                <w:numId w:val="101"/>
              </w:numPr>
              <w:ind w:left="175" w:hanging="141"/>
              <w:contextualSpacing/>
              <w:rPr>
                <w:sz w:val="16"/>
                <w:szCs w:val="16"/>
              </w:rPr>
            </w:pPr>
            <w:r w:rsidRPr="00DF7DBE">
              <w:rPr>
                <w:sz w:val="16"/>
                <w:szCs w:val="16"/>
              </w:rPr>
              <w:t>зна функције елеменатамузичке писмености и извођачких састава.</w:t>
            </w:r>
          </w:p>
          <w:p w:rsidR="000D2831" w:rsidRPr="00DF7DBE" w:rsidRDefault="000D2831" w:rsidP="000D2831">
            <w:pPr>
              <w:pStyle w:val="ListParagraph"/>
              <w:numPr>
                <w:ilvl w:val="0"/>
                <w:numId w:val="101"/>
              </w:numPr>
              <w:ind w:left="175" w:hanging="141"/>
              <w:contextualSpacing/>
              <w:rPr>
                <w:sz w:val="16"/>
                <w:szCs w:val="16"/>
              </w:rPr>
            </w:pPr>
            <w:r w:rsidRPr="00DF7DBE">
              <w:rPr>
                <w:sz w:val="16"/>
                <w:szCs w:val="16"/>
              </w:rPr>
              <w:t>Обнављање стечених знања из музичке писмености на конкретним музичким примерима (предзнаци,ознаке за динамику и темпо,нотне вредности,обрађене лествице).</w:t>
            </w:r>
          </w:p>
          <w:p w:rsidR="000D2831" w:rsidRPr="00DF7DBE" w:rsidRDefault="000D2831" w:rsidP="000D2831">
            <w:pPr>
              <w:pStyle w:val="ListParagraph"/>
              <w:numPr>
                <w:ilvl w:val="0"/>
                <w:numId w:val="101"/>
              </w:numPr>
              <w:ind w:left="175" w:hanging="141"/>
              <w:contextualSpacing/>
              <w:rPr>
                <w:sz w:val="16"/>
                <w:szCs w:val="16"/>
              </w:rPr>
            </w:pPr>
            <w:r w:rsidRPr="00DF7DBE">
              <w:rPr>
                <w:sz w:val="16"/>
                <w:szCs w:val="16"/>
              </w:rPr>
              <w:t>Анализа музичких елемената и карактеристика (темпо,карактер).</w:t>
            </w:r>
          </w:p>
          <w:p w:rsidR="000D2831" w:rsidRDefault="000D2831" w:rsidP="000D2831">
            <w:pPr>
              <w:rPr>
                <w:rFonts w:ascii="Times New Roman" w:hAnsi="Times New Roman"/>
                <w:sz w:val="20"/>
                <w:szCs w:val="20"/>
                <w:lang w:val="sr-Latn-CS"/>
              </w:rPr>
            </w:pPr>
            <w:r w:rsidRPr="00DF7DBE">
              <w:rPr>
                <w:rFonts w:ascii="Times New Roman" w:eastAsia="Times New Roman" w:hAnsi="Times New Roman"/>
                <w:sz w:val="16"/>
                <w:szCs w:val="16"/>
              </w:rPr>
              <w:t>Упознавање функције елемената музичке писмености и извођачких састава.</w:t>
            </w:r>
          </w:p>
          <w:p w:rsidR="000D2831" w:rsidRDefault="000D2831" w:rsidP="000D2831">
            <w:pPr>
              <w:rPr>
                <w:rFonts w:ascii="Times New Roman" w:hAnsi="Times New Roman"/>
                <w:sz w:val="20"/>
                <w:szCs w:val="20"/>
                <w:lang w:val="sr-Latn-CS"/>
              </w:rPr>
            </w:pPr>
          </w:p>
          <w:p w:rsidR="000D2831" w:rsidRDefault="000D2831" w:rsidP="000D2831">
            <w:pPr>
              <w:rPr>
                <w:rFonts w:ascii="Times New Roman" w:hAnsi="Times New Roman"/>
                <w:sz w:val="20"/>
                <w:szCs w:val="20"/>
                <w:lang w:val="sr-Latn-CS"/>
              </w:rPr>
            </w:pPr>
          </w:p>
          <w:p w:rsidR="000D2831" w:rsidRDefault="000D2831" w:rsidP="000D2831">
            <w:pPr>
              <w:rPr>
                <w:rFonts w:ascii="Times New Roman" w:hAnsi="Times New Roman"/>
                <w:sz w:val="20"/>
                <w:szCs w:val="20"/>
                <w:lang w:val="sr-Latn-CS"/>
              </w:rPr>
            </w:pPr>
          </w:p>
          <w:p w:rsidR="000D2831" w:rsidRDefault="000D2831" w:rsidP="000D2831">
            <w:pPr>
              <w:rPr>
                <w:rFonts w:ascii="Times New Roman" w:hAnsi="Times New Roman"/>
                <w:sz w:val="20"/>
                <w:szCs w:val="20"/>
                <w:lang w:val="sr-Latn-CS"/>
              </w:rPr>
            </w:pPr>
          </w:p>
          <w:p w:rsidR="000D2831" w:rsidRDefault="000D2831" w:rsidP="000D2831">
            <w:pPr>
              <w:rPr>
                <w:rFonts w:ascii="Times New Roman" w:hAnsi="Times New Roman"/>
                <w:sz w:val="20"/>
                <w:szCs w:val="20"/>
                <w:lang w:val="sr-Latn-CS"/>
              </w:rPr>
            </w:pPr>
          </w:p>
          <w:p w:rsidR="000D2831" w:rsidRDefault="000D2831" w:rsidP="000D2831">
            <w:pPr>
              <w:rPr>
                <w:rFonts w:ascii="Times New Roman" w:hAnsi="Times New Roman"/>
                <w:sz w:val="20"/>
                <w:szCs w:val="20"/>
                <w:lang w:val="sr-Latn-CS"/>
              </w:rPr>
            </w:pPr>
          </w:p>
          <w:p w:rsidR="000D2831" w:rsidRDefault="000D2831" w:rsidP="000D2831">
            <w:pPr>
              <w:rPr>
                <w:rFonts w:ascii="Times New Roman" w:hAnsi="Times New Roman"/>
                <w:sz w:val="20"/>
                <w:szCs w:val="20"/>
                <w:lang w:val="sr-Latn-CS"/>
              </w:rPr>
            </w:pPr>
          </w:p>
          <w:p w:rsidR="000D2831" w:rsidRDefault="000D2831" w:rsidP="000D2831">
            <w:pPr>
              <w:rPr>
                <w:rFonts w:ascii="Times New Roman" w:hAnsi="Times New Roman"/>
                <w:sz w:val="20"/>
                <w:szCs w:val="20"/>
                <w:lang w:val="sr-Latn-CS"/>
              </w:rPr>
            </w:pPr>
          </w:p>
          <w:p w:rsidR="000D2831" w:rsidRDefault="000D2831" w:rsidP="000D2831">
            <w:pPr>
              <w:rPr>
                <w:rFonts w:ascii="Times New Roman" w:hAnsi="Times New Roman"/>
                <w:sz w:val="20"/>
                <w:szCs w:val="20"/>
                <w:lang w:val="sr-Latn-CS"/>
              </w:rPr>
            </w:pPr>
          </w:p>
          <w:p w:rsidR="000D2831" w:rsidRDefault="000D2831" w:rsidP="000D2831">
            <w:pPr>
              <w:rPr>
                <w:rFonts w:ascii="Times New Roman" w:hAnsi="Times New Roman"/>
                <w:sz w:val="20"/>
                <w:szCs w:val="20"/>
                <w:lang w:val="sr-Latn-CS"/>
              </w:rPr>
            </w:pPr>
          </w:p>
          <w:p w:rsidR="000D2831" w:rsidRDefault="000D2831" w:rsidP="000D2831">
            <w:pPr>
              <w:rPr>
                <w:rFonts w:ascii="Times New Roman" w:hAnsi="Times New Roman"/>
                <w:sz w:val="20"/>
                <w:szCs w:val="20"/>
                <w:lang w:val="sr-Latn-CS"/>
              </w:rPr>
            </w:pPr>
          </w:p>
          <w:p w:rsidR="000D2831" w:rsidRDefault="000D2831" w:rsidP="000D2831">
            <w:pPr>
              <w:rPr>
                <w:rFonts w:ascii="Times New Roman" w:hAnsi="Times New Roman"/>
                <w:sz w:val="20"/>
                <w:szCs w:val="20"/>
                <w:lang w:val="sr-Latn-CS"/>
              </w:rPr>
            </w:pPr>
          </w:p>
          <w:p w:rsidR="000D2831" w:rsidRPr="000D2831" w:rsidRDefault="000D2831" w:rsidP="000D2831">
            <w:pPr>
              <w:rPr>
                <w:rFonts w:ascii="Times New Roman" w:hAnsi="Times New Roman"/>
                <w:sz w:val="20"/>
                <w:szCs w:val="20"/>
                <w:lang w:val="sr-Latn-CS"/>
              </w:rPr>
            </w:pPr>
          </w:p>
          <w:p w:rsidR="002A5EBF" w:rsidRPr="00397199" w:rsidRDefault="002A5EBF" w:rsidP="000D2831">
            <w:pPr>
              <w:rPr>
                <w:lang w:val="sr-Cyrl-CS"/>
              </w:rPr>
            </w:pPr>
          </w:p>
        </w:tc>
        <w:tc>
          <w:tcPr>
            <w:tcW w:w="1729" w:type="dxa"/>
            <w:tcBorders>
              <w:top w:val="single" w:sz="4" w:space="0" w:color="auto"/>
              <w:left w:val="double" w:sz="4" w:space="0" w:color="auto"/>
              <w:bottom w:val="single" w:sz="4" w:space="0" w:color="auto"/>
              <w:right w:val="single" w:sz="4" w:space="0" w:color="auto"/>
            </w:tcBorders>
            <w:shd w:val="clear" w:color="auto" w:fill="auto"/>
          </w:tcPr>
          <w:p w:rsidR="002A5EBF" w:rsidRDefault="002A5EBF" w:rsidP="000D2831">
            <w:pPr>
              <w:pStyle w:val="ListParagraph"/>
              <w:ind w:left="360"/>
              <w:rPr>
                <w:sz w:val="16"/>
                <w:szCs w:val="16"/>
              </w:rPr>
            </w:pPr>
          </w:p>
          <w:p w:rsidR="000D2831" w:rsidRDefault="000D2831" w:rsidP="000D2831">
            <w:pPr>
              <w:rPr>
                <w:rFonts w:ascii="Times New Roman" w:hAnsi="Times New Roman"/>
                <w:sz w:val="16"/>
                <w:szCs w:val="16"/>
                <w:lang w:val="sr-Cyrl-CS"/>
              </w:rPr>
            </w:pPr>
            <w:r w:rsidRPr="008B15FE">
              <w:rPr>
                <w:rFonts w:ascii="Times New Roman" w:hAnsi="Times New Roman"/>
                <w:b/>
                <w:lang w:val="sr-Cyrl-CS"/>
              </w:rPr>
              <w:t>Основни</w:t>
            </w:r>
            <w:r w:rsidRPr="008B15FE">
              <w:rPr>
                <w:rFonts w:ascii="Times New Roman" w:hAnsi="Times New Roman"/>
                <w:b/>
              </w:rPr>
              <w:t>:</w:t>
            </w:r>
            <w:r w:rsidRPr="00D347CF">
              <w:rPr>
                <w:rFonts w:ascii="Times New Roman" w:hAnsi="Times New Roman"/>
                <w:sz w:val="16"/>
                <w:szCs w:val="16"/>
                <w:lang w:val="sr-Cyrl-CS"/>
              </w:rPr>
              <w:t>Ученик/ца:</w:t>
            </w:r>
          </w:p>
          <w:p w:rsidR="000D2831" w:rsidRPr="00D3490F" w:rsidRDefault="000D2831" w:rsidP="000D2831">
            <w:pPr>
              <w:pStyle w:val="ListParagraph"/>
              <w:numPr>
                <w:ilvl w:val="0"/>
                <w:numId w:val="94"/>
              </w:numPr>
              <w:ind w:left="175" w:hanging="154"/>
              <w:contextualSpacing/>
              <w:rPr>
                <w:sz w:val="16"/>
                <w:szCs w:val="16"/>
              </w:rPr>
            </w:pPr>
            <w:r w:rsidRPr="00D3490F">
              <w:rPr>
                <w:sz w:val="16"/>
                <w:szCs w:val="16"/>
              </w:rPr>
              <w:t xml:space="preserve">може да пева музички пример од 16 тактова уз тактирање (C – dur) у коме се користе основне ритмичке вредности, основна темпа, </w:t>
            </w:r>
            <w:r w:rsidRPr="00D3490F">
              <w:rPr>
                <w:sz w:val="16"/>
                <w:szCs w:val="16"/>
              </w:rPr>
              <w:lastRenderedPageBreak/>
              <w:t>тонске висине g – e2, основни динамички распон и партиурне ознаје. 1</w:t>
            </w:r>
          </w:p>
          <w:p w:rsidR="000D2831" w:rsidRPr="00D3490F" w:rsidRDefault="000D2831" w:rsidP="000D2831">
            <w:pPr>
              <w:pStyle w:val="ListParagraph"/>
              <w:numPr>
                <w:ilvl w:val="0"/>
                <w:numId w:val="94"/>
              </w:numPr>
              <w:ind w:left="175" w:hanging="154"/>
              <w:contextualSpacing/>
              <w:rPr>
                <w:sz w:val="16"/>
                <w:szCs w:val="16"/>
              </w:rPr>
            </w:pPr>
            <w:r w:rsidRPr="00D3490F">
              <w:rPr>
                <w:sz w:val="16"/>
                <w:szCs w:val="16"/>
              </w:rPr>
              <w:t xml:space="preserve">може да пева једноставне дечије, народне и популарне песме.  </w:t>
            </w:r>
          </w:p>
          <w:p w:rsidR="000D2831" w:rsidRPr="00D3490F" w:rsidRDefault="000D2831" w:rsidP="000D2831">
            <w:pPr>
              <w:pStyle w:val="ListParagraph"/>
              <w:numPr>
                <w:ilvl w:val="0"/>
                <w:numId w:val="94"/>
              </w:numPr>
              <w:ind w:left="175" w:hanging="154"/>
              <w:contextualSpacing/>
              <w:rPr>
                <w:sz w:val="16"/>
                <w:szCs w:val="16"/>
              </w:rPr>
            </w:pPr>
            <w:r w:rsidRPr="00D3490F">
              <w:rPr>
                <w:sz w:val="16"/>
                <w:szCs w:val="16"/>
              </w:rPr>
              <w:t xml:space="preserve">може да свира песму или музички пример од 16 тактова на неком од Орфових инструмената или на мелодици, фрули, блок флаути . </w:t>
            </w:r>
          </w:p>
          <w:p w:rsidR="000D2831" w:rsidRPr="00D3490F" w:rsidRDefault="000D2831" w:rsidP="000D2831">
            <w:pPr>
              <w:pStyle w:val="ListParagraph"/>
              <w:numPr>
                <w:ilvl w:val="0"/>
                <w:numId w:val="94"/>
              </w:numPr>
              <w:ind w:left="175" w:hanging="154"/>
              <w:contextualSpacing/>
              <w:rPr>
                <w:sz w:val="16"/>
                <w:szCs w:val="16"/>
              </w:rPr>
            </w:pPr>
            <w:r w:rsidRPr="00D3490F">
              <w:rPr>
                <w:sz w:val="16"/>
                <w:szCs w:val="16"/>
              </w:rPr>
              <w:t xml:space="preserve">зна да свира неко дело из српске фолклорне баштине. </w:t>
            </w:r>
          </w:p>
          <w:p w:rsidR="000D2831" w:rsidRPr="00D3490F" w:rsidRDefault="000D2831" w:rsidP="000D2831">
            <w:pPr>
              <w:pStyle w:val="ListParagraph"/>
              <w:numPr>
                <w:ilvl w:val="0"/>
                <w:numId w:val="94"/>
              </w:numPr>
              <w:ind w:left="175" w:hanging="154"/>
              <w:contextualSpacing/>
              <w:rPr>
                <w:sz w:val="16"/>
                <w:szCs w:val="16"/>
              </w:rPr>
            </w:pPr>
            <w:r w:rsidRPr="00D3490F">
              <w:rPr>
                <w:sz w:val="16"/>
                <w:szCs w:val="16"/>
              </w:rPr>
              <w:t xml:space="preserve">може да пева у хору и свира у оркестру једноставне песме различитих жанрова. </w:t>
            </w:r>
          </w:p>
          <w:p w:rsidR="000D2831" w:rsidRPr="00D3490F" w:rsidRDefault="000D2831" w:rsidP="000D2831">
            <w:pPr>
              <w:pStyle w:val="ListParagraph"/>
              <w:numPr>
                <w:ilvl w:val="0"/>
                <w:numId w:val="94"/>
              </w:numPr>
              <w:ind w:left="175" w:hanging="154"/>
              <w:contextualSpacing/>
              <w:rPr>
                <w:sz w:val="16"/>
                <w:szCs w:val="16"/>
              </w:rPr>
            </w:pPr>
            <w:r w:rsidRPr="00D3490F">
              <w:rPr>
                <w:sz w:val="16"/>
                <w:szCs w:val="16"/>
              </w:rPr>
              <w:t xml:space="preserve">може да изведе игру по избору. </w:t>
            </w:r>
          </w:p>
          <w:p w:rsidR="000D2831" w:rsidRPr="00D3490F" w:rsidRDefault="000D2831" w:rsidP="000D2831">
            <w:pPr>
              <w:pStyle w:val="ListParagraph"/>
              <w:numPr>
                <w:ilvl w:val="0"/>
                <w:numId w:val="94"/>
              </w:numPr>
              <w:ind w:left="175" w:hanging="154"/>
              <w:contextualSpacing/>
              <w:rPr>
                <w:rFonts w:ascii="Calibri" w:hAnsi="Calibri"/>
                <w:sz w:val="16"/>
                <w:szCs w:val="16"/>
              </w:rPr>
            </w:pPr>
            <w:r w:rsidRPr="00D3490F">
              <w:rPr>
                <w:sz w:val="16"/>
                <w:szCs w:val="16"/>
              </w:rPr>
              <w:t>може да учествује у школској приредби.</w:t>
            </w:r>
          </w:p>
          <w:p w:rsidR="000D2831" w:rsidRDefault="000D2831" w:rsidP="000D2831">
            <w:pPr>
              <w:rPr>
                <w:rFonts w:ascii="Times New Roman" w:hAnsi="Times New Roman"/>
                <w:sz w:val="16"/>
                <w:szCs w:val="16"/>
                <w:lang w:val="sr-Cyrl-CS"/>
              </w:rPr>
            </w:pPr>
          </w:p>
          <w:p w:rsidR="000D2831" w:rsidRDefault="000D2831" w:rsidP="000D2831">
            <w:pPr>
              <w:rPr>
                <w:rFonts w:ascii="Times New Roman" w:hAnsi="Times New Roman"/>
                <w:sz w:val="16"/>
                <w:szCs w:val="16"/>
                <w:lang w:val="sr-Cyrl-CS"/>
              </w:rPr>
            </w:pPr>
            <w:r w:rsidRPr="00E8571C">
              <w:rPr>
                <w:rFonts w:ascii="Times New Roman" w:hAnsi="Times New Roman"/>
                <w:b/>
                <w:lang w:val="sr-Cyrl-CS"/>
              </w:rPr>
              <w:t>Средњи</w:t>
            </w:r>
            <w:r w:rsidRPr="00E8571C">
              <w:rPr>
                <w:rFonts w:ascii="Times New Roman" w:hAnsi="Times New Roman"/>
                <w:b/>
              </w:rPr>
              <w:t>:</w:t>
            </w:r>
            <w:r w:rsidRPr="008B15FE">
              <w:rPr>
                <w:rFonts w:ascii="Times New Roman" w:hAnsi="Times New Roman"/>
                <w:sz w:val="16"/>
                <w:szCs w:val="16"/>
                <w:lang w:val="sr-Cyrl-CS"/>
              </w:rPr>
              <w:t>Ученик/ца</w:t>
            </w:r>
          </w:p>
          <w:p w:rsidR="000D2831" w:rsidRDefault="000D2831" w:rsidP="000D2831">
            <w:pPr>
              <w:rPr>
                <w:rFonts w:ascii="Times New Roman" w:hAnsi="Times New Roman"/>
                <w:sz w:val="16"/>
                <w:szCs w:val="16"/>
                <w:lang w:val="sr-Cyrl-CS"/>
              </w:rPr>
            </w:pPr>
            <w:r w:rsidRPr="00D3490F">
              <w:rPr>
                <w:rFonts w:ascii="Times New Roman" w:eastAsia="Times New Roman" w:hAnsi="Times New Roman"/>
                <w:sz w:val="16"/>
                <w:szCs w:val="16"/>
                <w:lang w:val="sr-Cyrl-CS"/>
              </w:rPr>
              <w:t xml:space="preserve">За ову област није </w:t>
            </w:r>
            <w:r>
              <w:rPr>
                <w:rFonts w:ascii="Times New Roman" w:hAnsi="Times New Roman"/>
                <w:sz w:val="16"/>
                <w:szCs w:val="16"/>
                <w:lang w:val="sr-Cyrl-CS"/>
              </w:rPr>
              <w:t>предвиђен средњи ниво стандарда</w:t>
            </w:r>
          </w:p>
          <w:p w:rsidR="000D2831" w:rsidRDefault="000D2831" w:rsidP="000D2831">
            <w:pPr>
              <w:rPr>
                <w:rFonts w:ascii="Times New Roman" w:hAnsi="Times New Roman"/>
                <w:sz w:val="16"/>
                <w:szCs w:val="16"/>
                <w:lang w:val="sr-Cyrl-CS"/>
              </w:rPr>
            </w:pPr>
            <w:r w:rsidRPr="00E8571C">
              <w:rPr>
                <w:rFonts w:ascii="Times New Roman" w:hAnsi="Times New Roman"/>
                <w:b/>
                <w:lang w:val="sr-Cyrl-CS"/>
              </w:rPr>
              <w:t>Напредни</w:t>
            </w:r>
            <w:r w:rsidRPr="00E8571C">
              <w:rPr>
                <w:rFonts w:ascii="Times New Roman" w:hAnsi="Times New Roman"/>
                <w:b/>
              </w:rPr>
              <w:t>:</w:t>
            </w:r>
            <w:r w:rsidRPr="00E8571C">
              <w:rPr>
                <w:rFonts w:ascii="Times New Roman" w:hAnsi="Times New Roman"/>
                <w:sz w:val="16"/>
                <w:szCs w:val="16"/>
                <w:lang w:val="sr-Cyrl-CS"/>
              </w:rPr>
              <w:t>Ученик/ца</w:t>
            </w:r>
          </w:p>
          <w:p w:rsidR="000D2831" w:rsidRPr="00D3490F" w:rsidRDefault="000D2831" w:rsidP="000D2831">
            <w:pPr>
              <w:pStyle w:val="ListParagraph"/>
              <w:numPr>
                <w:ilvl w:val="0"/>
                <w:numId w:val="96"/>
              </w:numPr>
              <w:ind w:left="176" w:hanging="141"/>
              <w:contextualSpacing/>
              <w:rPr>
                <w:sz w:val="16"/>
                <w:szCs w:val="16"/>
              </w:rPr>
            </w:pPr>
            <w:r w:rsidRPr="00D3490F">
              <w:rPr>
                <w:sz w:val="16"/>
                <w:szCs w:val="16"/>
              </w:rPr>
              <w:t xml:space="preserve">може да изведе песму или музички пример који садржи разноврсне елементе музичке писмености и да пева у двогласу. </w:t>
            </w:r>
          </w:p>
          <w:p w:rsidR="000D2831" w:rsidRPr="00D3490F" w:rsidRDefault="000D2831" w:rsidP="000D2831">
            <w:pPr>
              <w:pStyle w:val="ListParagraph"/>
              <w:numPr>
                <w:ilvl w:val="0"/>
                <w:numId w:val="96"/>
              </w:numPr>
              <w:ind w:left="176" w:hanging="141"/>
              <w:contextualSpacing/>
              <w:rPr>
                <w:sz w:val="16"/>
                <w:szCs w:val="16"/>
              </w:rPr>
            </w:pPr>
            <w:r w:rsidRPr="00D3490F">
              <w:rPr>
                <w:sz w:val="16"/>
                <w:szCs w:val="16"/>
              </w:rPr>
              <w:t>може да пева одломак из дела различитих жанрова уметничке музике</w:t>
            </w:r>
          </w:p>
          <w:p w:rsidR="000D2831" w:rsidRPr="00D3490F" w:rsidRDefault="000D2831" w:rsidP="000D2831">
            <w:pPr>
              <w:pStyle w:val="ListParagraph"/>
              <w:numPr>
                <w:ilvl w:val="0"/>
                <w:numId w:val="96"/>
              </w:numPr>
              <w:ind w:left="176" w:hanging="141"/>
              <w:contextualSpacing/>
              <w:rPr>
                <w:sz w:val="16"/>
                <w:szCs w:val="16"/>
              </w:rPr>
            </w:pPr>
            <w:r w:rsidRPr="00D3490F">
              <w:rPr>
                <w:sz w:val="16"/>
                <w:szCs w:val="16"/>
              </w:rPr>
              <w:t xml:space="preserve">зна да пева одломак из неког дела музичко – сценске и концертне музике. </w:t>
            </w:r>
          </w:p>
          <w:p w:rsidR="000D2831" w:rsidRPr="00D3490F" w:rsidRDefault="000D2831" w:rsidP="000D2831">
            <w:pPr>
              <w:pStyle w:val="ListParagraph"/>
              <w:numPr>
                <w:ilvl w:val="0"/>
                <w:numId w:val="96"/>
              </w:numPr>
              <w:ind w:left="176" w:hanging="141"/>
              <w:contextualSpacing/>
              <w:rPr>
                <w:sz w:val="16"/>
                <w:szCs w:val="16"/>
              </w:rPr>
            </w:pPr>
            <w:r w:rsidRPr="00D3490F">
              <w:rPr>
                <w:sz w:val="16"/>
                <w:szCs w:val="16"/>
              </w:rPr>
              <w:t xml:space="preserve">зна да пева музику </w:t>
            </w:r>
            <w:r w:rsidRPr="00D3490F">
              <w:rPr>
                <w:sz w:val="16"/>
                <w:szCs w:val="16"/>
              </w:rPr>
              <w:lastRenderedPageBreak/>
              <w:t xml:space="preserve">различитих типова српске фолклорне баштине. </w:t>
            </w:r>
          </w:p>
          <w:p w:rsidR="000D2831" w:rsidRPr="00D3490F" w:rsidRDefault="000D2831" w:rsidP="000D2831">
            <w:pPr>
              <w:pStyle w:val="ListParagraph"/>
              <w:numPr>
                <w:ilvl w:val="0"/>
                <w:numId w:val="96"/>
              </w:numPr>
              <w:ind w:left="176" w:hanging="141"/>
              <w:contextualSpacing/>
              <w:rPr>
                <w:sz w:val="16"/>
                <w:szCs w:val="16"/>
              </w:rPr>
            </w:pPr>
            <w:r w:rsidRPr="00D3490F">
              <w:rPr>
                <w:sz w:val="16"/>
                <w:szCs w:val="16"/>
              </w:rPr>
              <w:t xml:space="preserve">зна да свира један или више инструмената и може да изведе одређене специфичности свирања, да прати другог ученика или да свира у мањем саставу у оквирима наставе. </w:t>
            </w:r>
          </w:p>
          <w:p w:rsidR="000D2831" w:rsidRPr="00D3490F" w:rsidRDefault="000D2831" w:rsidP="000D2831">
            <w:pPr>
              <w:pStyle w:val="ListParagraph"/>
              <w:numPr>
                <w:ilvl w:val="0"/>
                <w:numId w:val="96"/>
              </w:numPr>
              <w:ind w:left="176" w:hanging="141"/>
              <w:contextualSpacing/>
              <w:rPr>
                <w:sz w:val="16"/>
                <w:szCs w:val="16"/>
              </w:rPr>
            </w:pPr>
            <w:r w:rsidRPr="00D3490F">
              <w:rPr>
                <w:sz w:val="16"/>
                <w:szCs w:val="16"/>
              </w:rPr>
              <w:t>може да пева у хору и/или свира у оркестру сложеније композиције различитих жанрова</w:t>
            </w:r>
          </w:p>
          <w:p w:rsidR="000D2831" w:rsidRPr="00DF7DBE" w:rsidRDefault="000D2831" w:rsidP="000D2831">
            <w:pPr>
              <w:pStyle w:val="ListParagraph"/>
              <w:numPr>
                <w:ilvl w:val="0"/>
                <w:numId w:val="96"/>
              </w:numPr>
              <w:ind w:left="176" w:hanging="141"/>
              <w:contextualSpacing/>
              <w:rPr>
                <w:sz w:val="16"/>
                <w:szCs w:val="16"/>
              </w:rPr>
            </w:pPr>
            <w:r w:rsidRPr="00D3490F">
              <w:rPr>
                <w:sz w:val="16"/>
                <w:szCs w:val="16"/>
              </w:rPr>
              <w:t xml:space="preserve">зна да изведе основне класичне плесове и српске народне игре. </w:t>
            </w:r>
          </w:p>
          <w:p w:rsidR="002A5EBF" w:rsidRDefault="002A5EBF" w:rsidP="000D2831">
            <w:pPr>
              <w:pStyle w:val="ListParagraph"/>
              <w:ind w:left="360"/>
              <w:rPr>
                <w:sz w:val="16"/>
                <w:szCs w:val="16"/>
                <w:lang w:val="sr-Latn-CS"/>
              </w:rPr>
            </w:pPr>
          </w:p>
          <w:p w:rsidR="000D2831" w:rsidRDefault="000D2831" w:rsidP="000D2831">
            <w:pPr>
              <w:pStyle w:val="ListParagraph"/>
              <w:ind w:left="360"/>
              <w:rPr>
                <w:sz w:val="16"/>
                <w:szCs w:val="16"/>
                <w:lang w:val="sr-Latn-CS"/>
              </w:rPr>
            </w:pPr>
          </w:p>
          <w:p w:rsidR="000D2831" w:rsidRDefault="000D2831" w:rsidP="000D2831">
            <w:pPr>
              <w:pStyle w:val="ListParagraph"/>
              <w:ind w:left="360"/>
              <w:rPr>
                <w:sz w:val="16"/>
                <w:szCs w:val="16"/>
                <w:lang w:val="sr-Latn-CS"/>
              </w:rPr>
            </w:pPr>
          </w:p>
          <w:p w:rsidR="000D2831" w:rsidRDefault="000D2831" w:rsidP="000D2831">
            <w:pPr>
              <w:pStyle w:val="ListParagraph"/>
              <w:ind w:left="360"/>
              <w:rPr>
                <w:sz w:val="16"/>
                <w:szCs w:val="16"/>
                <w:lang w:val="sr-Latn-CS"/>
              </w:rPr>
            </w:pPr>
          </w:p>
          <w:p w:rsidR="000D2831" w:rsidRDefault="000D2831" w:rsidP="000D2831">
            <w:pPr>
              <w:pStyle w:val="ListParagraph"/>
              <w:ind w:left="360"/>
              <w:rPr>
                <w:sz w:val="16"/>
                <w:szCs w:val="16"/>
                <w:lang w:val="sr-Latn-CS"/>
              </w:rPr>
            </w:pPr>
          </w:p>
          <w:p w:rsidR="000D2831" w:rsidRDefault="000D2831" w:rsidP="000D2831">
            <w:pPr>
              <w:pStyle w:val="ListParagraph"/>
              <w:ind w:left="360"/>
              <w:rPr>
                <w:sz w:val="16"/>
                <w:szCs w:val="16"/>
                <w:lang w:val="sr-Latn-CS"/>
              </w:rPr>
            </w:pPr>
          </w:p>
          <w:p w:rsidR="000D2831" w:rsidRDefault="000D2831" w:rsidP="000D2831">
            <w:pPr>
              <w:pStyle w:val="ListParagraph"/>
              <w:ind w:left="360"/>
              <w:rPr>
                <w:sz w:val="16"/>
                <w:szCs w:val="16"/>
                <w:lang w:val="sr-Latn-CS"/>
              </w:rPr>
            </w:pPr>
          </w:p>
          <w:p w:rsidR="000D2831" w:rsidRDefault="000D2831" w:rsidP="000D2831">
            <w:pPr>
              <w:pStyle w:val="ListParagraph"/>
              <w:ind w:left="360"/>
              <w:rPr>
                <w:sz w:val="16"/>
                <w:szCs w:val="16"/>
                <w:lang w:val="sr-Latn-CS"/>
              </w:rPr>
            </w:pPr>
          </w:p>
          <w:p w:rsidR="000D2831" w:rsidRDefault="000D2831" w:rsidP="000D2831">
            <w:pPr>
              <w:pStyle w:val="ListParagraph"/>
              <w:ind w:left="360"/>
              <w:rPr>
                <w:sz w:val="16"/>
                <w:szCs w:val="16"/>
                <w:lang w:val="sr-Latn-CS"/>
              </w:rPr>
            </w:pPr>
          </w:p>
          <w:p w:rsidR="000D2831" w:rsidRDefault="000D2831" w:rsidP="000D2831">
            <w:pPr>
              <w:pStyle w:val="ListParagraph"/>
              <w:ind w:left="360"/>
              <w:rPr>
                <w:sz w:val="16"/>
                <w:szCs w:val="16"/>
                <w:lang w:val="sr-Latn-CS"/>
              </w:rPr>
            </w:pPr>
          </w:p>
          <w:p w:rsidR="000D2831" w:rsidRDefault="000D2831" w:rsidP="000D2831">
            <w:pPr>
              <w:pStyle w:val="ListParagraph"/>
              <w:ind w:left="360"/>
              <w:rPr>
                <w:sz w:val="16"/>
                <w:szCs w:val="16"/>
                <w:lang w:val="sr-Latn-CS"/>
              </w:rPr>
            </w:pPr>
          </w:p>
          <w:p w:rsidR="000D2831" w:rsidRDefault="000D2831" w:rsidP="000D2831">
            <w:pPr>
              <w:pStyle w:val="ListParagraph"/>
              <w:ind w:left="360"/>
              <w:rPr>
                <w:sz w:val="16"/>
                <w:szCs w:val="16"/>
                <w:lang w:val="sr-Latn-CS"/>
              </w:rPr>
            </w:pPr>
          </w:p>
          <w:p w:rsidR="000D2831" w:rsidRDefault="000D2831" w:rsidP="000D2831">
            <w:pPr>
              <w:pStyle w:val="ListParagraph"/>
              <w:ind w:left="360"/>
              <w:rPr>
                <w:sz w:val="16"/>
                <w:szCs w:val="16"/>
                <w:lang w:val="sr-Latn-CS"/>
              </w:rPr>
            </w:pPr>
          </w:p>
          <w:p w:rsidR="000D2831" w:rsidRDefault="000D2831" w:rsidP="000D2831">
            <w:pPr>
              <w:pStyle w:val="ListParagraph"/>
              <w:ind w:left="360"/>
              <w:rPr>
                <w:sz w:val="16"/>
                <w:szCs w:val="16"/>
                <w:lang w:val="sr-Latn-CS"/>
              </w:rPr>
            </w:pPr>
          </w:p>
          <w:p w:rsidR="000D2831" w:rsidRDefault="000D2831" w:rsidP="000D2831">
            <w:pPr>
              <w:pStyle w:val="ListParagraph"/>
              <w:ind w:left="360"/>
              <w:rPr>
                <w:sz w:val="16"/>
                <w:szCs w:val="16"/>
                <w:lang w:val="sr-Latn-CS"/>
              </w:rPr>
            </w:pPr>
          </w:p>
          <w:p w:rsidR="000D2831" w:rsidRDefault="000D2831" w:rsidP="000D2831">
            <w:pPr>
              <w:pStyle w:val="ListParagraph"/>
              <w:ind w:left="360"/>
              <w:rPr>
                <w:sz w:val="16"/>
                <w:szCs w:val="16"/>
                <w:lang w:val="sr-Latn-CS"/>
              </w:rPr>
            </w:pPr>
          </w:p>
          <w:p w:rsidR="000D2831" w:rsidRDefault="000D2831" w:rsidP="000D2831">
            <w:pPr>
              <w:pStyle w:val="ListParagraph"/>
              <w:ind w:left="360"/>
              <w:rPr>
                <w:sz w:val="16"/>
                <w:szCs w:val="16"/>
                <w:lang w:val="sr-Latn-CS"/>
              </w:rPr>
            </w:pPr>
          </w:p>
          <w:p w:rsidR="000D2831" w:rsidRDefault="000D2831" w:rsidP="000D2831">
            <w:pPr>
              <w:pStyle w:val="ListParagraph"/>
              <w:ind w:left="360"/>
              <w:rPr>
                <w:sz w:val="16"/>
                <w:szCs w:val="16"/>
                <w:lang w:val="sr-Latn-CS"/>
              </w:rPr>
            </w:pPr>
          </w:p>
          <w:p w:rsidR="000D2831" w:rsidRDefault="000D2831" w:rsidP="000D2831">
            <w:pPr>
              <w:pStyle w:val="ListParagraph"/>
              <w:ind w:left="360"/>
              <w:rPr>
                <w:sz w:val="16"/>
                <w:szCs w:val="16"/>
                <w:lang w:val="sr-Latn-CS"/>
              </w:rPr>
            </w:pPr>
          </w:p>
          <w:p w:rsidR="000D2831" w:rsidRDefault="000D2831" w:rsidP="000D2831">
            <w:pPr>
              <w:pStyle w:val="ListParagraph"/>
              <w:ind w:left="360"/>
              <w:rPr>
                <w:sz w:val="16"/>
                <w:szCs w:val="16"/>
                <w:lang w:val="sr-Latn-CS"/>
              </w:rPr>
            </w:pPr>
          </w:p>
          <w:p w:rsidR="000D2831" w:rsidRDefault="000D2831" w:rsidP="000D2831">
            <w:pPr>
              <w:pStyle w:val="ListParagraph"/>
              <w:ind w:left="360"/>
              <w:rPr>
                <w:sz w:val="16"/>
                <w:szCs w:val="16"/>
                <w:lang w:val="sr-Latn-CS"/>
              </w:rPr>
            </w:pPr>
          </w:p>
          <w:p w:rsidR="000D2831" w:rsidRDefault="000D2831" w:rsidP="000D2831">
            <w:pPr>
              <w:pStyle w:val="ListParagraph"/>
              <w:ind w:left="360"/>
              <w:rPr>
                <w:sz w:val="16"/>
                <w:szCs w:val="16"/>
                <w:lang w:val="sr-Latn-CS"/>
              </w:rPr>
            </w:pPr>
          </w:p>
          <w:p w:rsidR="000D2831" w:rsidRDefault="000D2831" w:rsidP="000D2831">
            <w:pPr>
              <w:pStyle w:val="ListParagraph"/>
              <w:ind w:left="360"/>
              <w:rPr>
                <w:sz w:val="16"/>
                <w:szCs w:val="16"/>
                <w:lang w:val="sr-Latn-CS"/>
              </w:rPr>
            </w:pPr>
          </w:p>
          <w:p w:rsidR="000D2831" w:rsidRDefault="000D2831" w:rsidP="000D2831">
            <w:pPr>
              <w:pStyle w:val="ListParagraph"/>
              <w:ind w:left="360"/>
              <w:rPr>
                <w:sz w:val="16"/>
                <w:szCs w:val="16"/>
                <w:lang w:val="sr-Latn-CS"/>
              </w:rPr>
            </w:pPr>
          </w:p>
          <w:p w:rsidR="000D2831" w:rsidRDefault="000D2831" w:rsidP="000D2831">
            <w:pPr>
              <w:pStyle w:val="ListParagraph"/>
              <w:ind w:left="360"/>
              <w:rPr>
                <w:sz w:val="16"/>
                <w:szCs w:val="16"/>
                <w:lang w:val="sr-Latn-CS"/>
              </w:rPr>
            </w:pPr>
          </w:p>
          <w:p w:rsidR="000D2831" w:rsidRDefault="000D2831" w:rsidP="000D2831">
            <w:pPr>
              <w:pStyle w:val="ListParagraph"/>
              <w:ind w:left="360"/>
              <w:rPr>
                <w:sz w:val="16"/>
                <w:szCs w:val="16"/>
                <w:lang w:val="sr-Latn-CS"/>
              </w:rPr>
            </w:pPr>
          </w:p>
          <w:p w:rsidR="000D2831" w:rsidRDefault="000D2831" w:rsidP="000D2831">
            <w:pPr>
              <w:pStyle w:val="ListParagraph"/>
              <w:ind w:left="360"/>
              <w:rPr>
                <w:sz w:val="16"/>
                <w:szCs w:val="16"/>
                <w:lang w:val="sr-Latn-CS"/>
              </w:rPr>
            </w:pPr>
          </w:p>
          <w:p w:rsidR="000D2831" w:rsidRDefault="000D2831" w:rsidP="000D2831">
            <w:pPr>
              <w:pStyle w:val="ListParagraph"/>
              <w:ind w:left="360"/>
              <w:rPr>
                <w:sz w:val="16"/>
                <w:szCs w:val="16"/>
                <w:lang w:val="sr-Latn-CS"/>
              </w:rPr>
            </w:pPr>
          </w:p>
          <w:p w:rsidR="000D2831" w:rsidRDefault="000D2831" w:rsidP="000D2831">
            <w:pPr>
              <w:pStyle w:val="ListParagraph"/>
              <w:ind w:left="360"/>
              <w:rPr>
                <w:sz w:val="16"/>
                <w:szCs w:val="16"/>
                <w:lang w:val="sr-Latn-CS"/>
              </w:rPr>
            </w:pPr>
          </w:p>
          <w:p w:rsidR="000D2831" w:rsidRDefault="000D2831" w:rsidP="000D2831">
            <w:pPr>
              <w:pStyle w:val="ListParagraph"/>
              <w:ind w:left="360"/>
              <w:rPr>
                <w:sz w:val="16"/>
                <w:szCs w:val="16"/>
                <w:lang w:val="sr-Latn-CS"/>
              </w:rPr>
            </w:pPr>
          </w:p>
          <w:p w:rsidR="000D2831" w:rsidRDefault="000D2831" w:rsidP="000D2831">
            <w:pPr>
              <w:pStyle w:val="ListParagraph"/>
              <w:ind w:left="360"/>
              <w:rPr>
                <w:sz w:val="16"/>
                <w:szCs w:val="16"/>
                <w:lang w:val="sr-Latn-CS"/>
              </w:rPr>
            </w:pPr>
          </w:p>
          <w:p w:rsidR="000D2831" w:rsidRDefault="000D2831" w:rsidP="000D2831">
            <w:pPr>
              <w:pStyle w:val="ListParagraph"/>
              <w:ind w:left="360"/>
              <w:rPr>
                <w:sz w:val="16"/>
                <w:szCs w:val="16"/>
                <w:lang w:val="sr-Latn-CS"/>
              </w:rPr>
            </w:pPr>
          </w:p>
          <w:p w:rsidR="000D2831" w:rsidRDefault="000D2831" w:rsidP="000D2831">
            <w:pPr>
              <w:pStyle w:val="ListParagraph"/>
              <w:ind w:left="360"/>
              <w:rPr>
                <w:sz w:val="16"/>
                <w:szCs w:val="16"/>
                <w:lang w:val="sr-Latn-CS"/>
              </w:rPr>
            </w:pPr>
          </w:p>
          <w:p w:rsidR="000D2831" w:rsidRDefault="000D2831" w:rsidP="000D2831">
            <w:pPr>
              <w:pStyle w:val="ListParagraph"/>
              <w:ind w:left="360"/>
              <w:rPr>
                <w:sz w:val="16"/>
                <w:szCs w:val="16"/>
                <w:lang w:val="sr-Latn-CS"/>
              </w:rPr>
            </w:pPr>
          </w:p>
          <w:p w:rsidR="000D2831" w:rsidRDefault="000D2831" w:rsidP="000D2831">
            <w:pPr>
              <w:pStyle w:val="ListParagraph"/>
              <w:ind w:left="360"/>
              <w:rPr>
                <w:sz w:val="16"/>
                <w:szCs w:val="16"/>
                <w:lang w:val="sr-Latn-CS"/>
              </w:rPr>
            </w:pPr>
          </w:p>
          <w:p w:rsidR="000D2831" w:rsidRPr="00347227" w:rsidRDefault="000D2831" w:rsidP="000D2831">
            <w:pPr>
              <w:rPr>
                <w:rFonts w:ascii="Times New Roman" w:eastAsia="Times New Roman" w:hAnsi="Times New Roman"/>
                <w:sz w:val="16"/>
                <w:szCs w:val="16"/>
                <w:lang w:val="sr-Cyrl-CS"/>
              </w:rPr>
            </w:pPr>
            <w:r w:rsidRPr="008B15FE">
              <w:rPr>
                <w:rFonts w:ascii="Times New Roman" w:hAnsi="Times New Roman"/>
                <w:b/>
                <w:lang w:val="sr-Cyrl-CS"/>
              </w:rPr>
              <w:t>Основни</w:t>
            </w:r>
            <w:r w:rsidRPr="008B15FE">
              <w:rPr>
                <w:rFonts w:ascii="Times New Roman" w:hAnsi="Times New Roman"/>
                <w:b/>
              </w:rPr>
              <w:t>:</w:t>
            </w:r>
            <w:r w:rsidRPr="00D347CF">
              <w:rPr>
                <w:rFonts w:ascii="Times New Roman" w:hAnsi="Times New Roman"/>
                <w:sz w:val="16"/>
                <w:szCs w:val="16"/>
                <w:lang w:val="sr-Cyrl-CS"/>
              </w:rPr>
              <w:t>Ученик/ца:</w:t>
            </w:r>
          </w:p>
          <w:p w:rsidR="000D2831" w:rsidRPr="00D3490F" w:rsidRDefault="000D2831" w:rsidP="000D2831">
            <w:pPr>
              <w:pStyle w:val="ListParagraph"/>
              <w:numPr>
                <w:ilvl w:val="0"/>
                <w:numId w:val="94"/>
              </w:numPr>
              <w:ind w:left="175" w:hanging="154"/>
              <w:contextualSpacing/>
              <w:rPr>
                <w:sz w:val="16"/>
                <w:szCs w:val="16"/>
              </w:rPr>
            </w:pPr>
            <w:r w:rsidRPr="00D3490F">
              <w:rPr>
                <w:sz w:val="16"/>
                <w:szCs w:val="16"/>
              </w:rPr>
              <w:t>познаје основне елементе музике писмености и контекст музичког догађаја</w:t>
            </w:r>
          </w:p>
          <w:p w:rsidR="000D2831" w:rsidRPr="00D3490F" w:rsidRDefault="000D2831" w:rsidP="000D2831">
            <w:pPr>
              <w:pStyle w:val="ListParagraph"/>
              <w:numPr>
                <w:ilvl w:val="0"/>
                <w:numId w:val="94"/>
              </w:numPr>
              <w:ind w:left="175" w:hanging="154"/>
              <w:contextualSpacing/>
              <w:rPr>
                <w:sz w:val="16"/>
                <w:szCs w:val="16"/>
              </w:rPr>
            </w:pPr>
            <w:r w:rsidRPr="00D3490F">
              <w:rPr>
                <w:sz w:val="16"/>
                <w:szCs w:val="16"/>
              </w:rPr>
              <w:t xml:space="preserve">познаје основне карактеристике музичких </w:t>
            </w:r>
            <w:r w:rsidRPr="00D3490F">
              <w:rPr>
                <w:sz w:val="16"/>
                <w:szCs w:val="16"/>
              </w:rPr>
              <w:lastRenderedPageBreak/>
              <w:t xml:space="preserve">инструмената, гласова, њихову поделу и разликује вокалне, инструменталне и вокално – инструменталне саставе. </w:t>
            </w:r>
          </w:p>
          <w:p w:rsidR="000D2831" w:rsidRPr="00D3490F" w:rsidRDefault="000D2831" w:rsidP="000D2831">
            <w:pPr>
              <w:pStyle w:val="ListParagraph"/>
              <w:numPr>
                <w:ilvl w:val="0"/>
                <w:numId w:val="94"/>
              </w:numPr>
              <w:ind w:left="175" w:hanging="154"/>
              <w:contextualSpacing/>
              <w:rPr>
                <w:sz w:val="16"/>
                <w:szCs w:val="16"/>
              </w:rPr>
            </w:pPr>
            <w:r w:rsidRPr="00D3490F">
              <w:rPr>
                <w:sz w:val="16"/>
                <w:szCs w:val="16"/>
              </w:rPr>
              <w:t>познаје основне карактеристике музике одређених епоха и опште појмове музичко – сценске и коцертне музике</w:t>
            </w:r>
          </w:p>
          <w:p w:rsidR="000D2831" w:rsidRPr="00D3490F" w:rsidRDefault="000D2831" w:rsidP="000D2831">
            <w:pPr>
              <w:pStyle w:val="ListParagraph"/>
              <w:numPr>
                <w:ilvl w:val="0"/>
                <w:numId w:val="94"/>
              </w:numPr>
              <w:ind w:left="175" w:hanging="154"/>
              <w:contextualSpacing/>
              <w:rPr>
                <w:sz w:val="16"/>
                <w:szCs w:val="16"/>
              </w:rPr>
            </w:pPr>
            <w:r w:rsidRPr="00D3490F">
              <w:rPr>
                <w:sz w:val="16"/>
                <w:szCs w:val="16"/>
              </w:rPr>
              <w:t xml:space="preserve">познаје карактеристике одређених музичких жанрова. </w:t>
            </w:r>
          </w:p>
          <w:p w:rsidR="000D2831" w:rsidRPr="00D3490F" w:rsidRDefault="000D2831" w:rsidP="000D2831">
            <w:pPr>
              <w:pStyle w:val="ListParagraph"/>
              <w:numPr>
                <w:ilvl w:val="0"/>
                <w:numId w:val="94"/>
              </w:numPr>
              <w:ind w:left="175" w:hanging="154"/>
              <w:contextualSpacing/>
              <w:rPr>
                <w:sz w:val="16"/>
                <w:szCs w:val="16"/>
              </w:rPr>
            </w:pPr>
            <w:r w:rsidRPr="00D3490F">
              <w:rPr>
                <w:sz w:val="16"/>
                <w:szCs w:val="16"/>
              </w:rPr>
              <w:t xml:space="preserve">познаје основне појмове народног стваралаштва, контеткст настанка српске народне музике, музичке карактеристике и специфичне саставе </w:t>
            </w:r>
          </w:p>
          <w:p w:rsidR="000D2831" w:rsidRPr="00D3490F" w:rsidRDefault="000D2831" w:rsidP="000D2831">
            <w:pPr>
              <w:pStyle w:val="ListParagraph"/>
              <w:numPr>
                <w:ilvl w:val="0"/>
                <w:numId w:val="94"/>
              </w:numPr>
              <w:ind w:left="175" w:hanging="154"/>
              <w:contextualSpacing/>
              <w:rPr>
                <w:sz w:val="16"/>
                <w:szCs w:val="16"/>
              </w:rPr>
            </w:pPr>
            <w:r w:rsidRPr="00D3490F">
              <w:rPr>
                <w:sz w:val="16"/>
                <w:szCs w:val="16"/>
              </w:rPr>
              <w:t xml:space="preserve">познаје основне појмове српске народне духовне музике.  </w:t>
            </w:r>
          </w:p>
          <w:p w:rsidR="000D2831" w:rsidRPr="00D3490F" w:rsidRDefault="000D2831" w:rsidP="000D2831">
            <w:pPr>
              <w:rPr>
                <w:rFonts w:ascii="Times New Roman" w:hAnsi="Times New Roman"/>
                <w:sz w:val="16"/>
                <w:szCs w:val="16"/>
                <w:lang w:val="sr-Cyrl-CS"/>
              </w:rPr>
            </w:pPr>
            <w:r w:rsidRPr="00D3490F">
              <w:rPr>
                <w:rFonts w:ascii="Times New Roman" w:eastAsia="Times New Roman" w:hAnsi="Times New Roman"/>
                <w:sz w:val="16"/>
                <w:szCs w:val="16"/>
                <w:lang w:val="sr-Cyrl-CS"/>
              </w:rPr>
              <w:t>познаје основне карактеристике фолклорне музике других народа.</w:t>
            </w:r>
          </w:p>
          <w:p w:rsidR="000D2831" w:rsidRPr="00347227" w:rsidRDefault="000D2831" w:rsidP="000D2831">
            <w:pPr>
              <w:rPr>
                <w:rFonts w:ascii="Times New Roman" w:hAnsi="Times New Roman"/>
                <w:sz w:val="16"/>
                <w:szCs w:val="16"/>
                <w:lang w:val="sr-Cyrl-CS"/>
              </w:rPr>
            </w:pPr>
            <w:r w:rsidRPr="00E8571C">
              <w:rPr>
                <w:rFonts w:ascii="Times New Roman" w:hAnsi="Times New Roman"/>
                <w:b/>
                <w:lang w:val="sr-Cyrl-CS"/>
              </w:rPr>
              <w:t>Средњи</w:t>
            </w:r>
            <w:r w:rsidRPr="00E8571C">
              <w:rPr>
                <w:rFonts w:ascii="Times New Roman" w:hAnsi="Times New Roman"/>
                <w:b/>
              </w:rPr>
              <w:t>:</w:t>
            </w:r>
            <w:r w:rsidRPr="008B15FE">
              <w:rPr>
                <w:rFonts w:ascii="Times New Roman" w:hAnsi="Times New Roman"/>
                <w:sz w:val="16"/>
                <w:szCs w:val="16"/>
                <w:lang w:val="sr-Cyrl-CS"/>
              </w:rPr>
              <w:t>Ученик/ца</w:t>
            </w:r>
          </w:p>
          <w:p w:rsidR="000D2831" w:rsidRPr="00D3490F" w:rsidRDefault="000D2831" w:rsidP="000D2831">
            <w:pPr>
              <w:pStyle w:val="ListParagraph"/>
              <w:numPr>
                <w:ilvl w:val="0"/>
                <w:numId w:val="95"/>
              </w:numPr>
              <w:ind w:left="175" w:hanging="141"/>
              <w:contextualSpacing/>
              <w:rPr>
                <w:sz w:val="16"/>
                <w:szCs w:val="16"/>
              </w:rPr>
            </w:pPr>
            <w:r w:rsidRPr="00D3490F">
              <w:rPr>
                <w:sz w:val="16"/>
                <w:szCs w:val="16"/>
              </w:rPr>
              <w:t xml:space="preserve">препознаје везу између музичких елемената и музичког израза. </w:t>
            </w:r>
          </w:p>
          <w:p w:rsidR="000D2831" w:rsidRPr="00D3490F" w:rsidRDefault="000D2831" w:rsidP="000D2831">
            <w:pPr>
              <w:pStyle w:val="ListParagraph"/>
              <w:numPr>
                <w:ilvl w:val="0"/>
                <w:numId w:val="95"/>
              </w:numPr>
              <w:ind w:left="175" w:hanging="141"/>
              <w:contextualSpacing/>
              <w:rPr>
                <w:sz w:val="16"/>
                <w:szCs w:val="16"/>
              </w:rPr>
            </w:pPr>
            <w:r w:rsidRPr="00D3490F">
              <w:rPr>
                <w:sz w:val="16"/>
                <w:szCs w:val="16"/>
              </w:rPr>
              <w:t xml:space="preserve">повезује специфичне карактеристике инструмената, гласова и састава са музичким изразом. </w:t>
            </w:r>
          </w:p>
          <w:p w:rsidR="000D2831" w:rsidRPr="00D3490F" w:rsidRDefault="000D2831" w:rsidP="000D2831">
            <w:pPr>
              <w:pStyle w:val="ListParagraph"/>
              <w:numPr>
                <w:ilvl w:val="0"/>
                <w:numId w:val="95"/>
              </w:numPr>
              <w:ind w:left="175" w:hanging="141"/>
              <w:contextualSpacing/>
              <w:rPr>
                <w:sz w:val="16"/>
                <w:szCs w:val="16"/>
              </w:rPr>
            </w:pPr>
            <w:r w:rsidRPr="00D3490F">
              <w:rPr>
                <w:sz w:val="16"/>
                <w:szCs w:val="16"/>
              </w:rPr>
              <w:t xml:space="preserve">познаје најзначајнија дела и представнике одређених епоха. </w:t>
            </w:r>
          </w:p>
          <w:p w:rsidR="000D2831" w:rsidRPr="00D3490F" w:rsidRDefault="000D2831" w:rsidP="000D2831">
            <w:pPr>
              <w:pStyle w:val="ListParagraph"/>
              <w:numPr>
                <w:ilvl w:val="0"/>
                <w:numId w:val="95"/>
              </w:numPr>
              <w:ind w:left="175" w:hanging="141"/>
              <w:contextualSpacing/>
              <w:rPr>
                <w:sz w:val="16"/>
                <w:szCs w:val="16"/>
              </w:rPr>
            </w:pPr>
            <w:r w:rsidRPr="00D3490F">
              <w:rPr>
                <w:sz w:val="16"/>
                <w:szCs w:val="16"/>
              </w:rPr>
              <w:t xml:space="preserve">разуме појмове апсолутне и програмске музике. </w:t>
            </w:r>
          </w:p>
          <w:p w:rsidR="000D2831" w:rsidRPr="00D3490F" w:rsidRDefault="000D2831" w:rsidP="000D2831">
            <w:pPr>
              <w:pStyle w:val="ListParagraph"/>
              <w:numPr>
                <w:ilvl w:val="0"/>
                <w:numId w:val="95"/>
              </w:numPr>
              <w:ind w:left="175" w:hanging="141"/>
              <w:contextualSpacing/>
              <w:rPr>
                <w:sz w:val="16"/>
                <w:szCs w:val="16"/>
              </w:rPr>
            </w:pPr>
            <w:r w:rsidRPr="00D3490F">
              <w:rPr>
                <w:sz w:val="16"/>
                <w:szCs w:val="16"/>
              </w:rPr>
              <w:t xml:space="preserve">разуме структуру одређеног облика музичко – сценске и концертне музике. </w:t>
            </w:r>
          </w:p>
          <w:p w:rsidR="000D2831" w:rsidRPr="00D3490F" w:rsidRDefault="000D2831" w:rsidP="000D2831">
            <w:pPr>
              <w:pStyle w:val="ListParagraph"/>
              <w:numPr>
                <w:ilvl w:val="0"/>
                <w:numId w:val="95"/>
              </w:numPr>
              <w:ind w:left="175" w:hanging="141"/>
              <w:contextualSpacing/>
              <w:rPr>
                <w:sz w:val="16"/>
                <w:szCs w:val="16"/>
              </w:rPr>
            </w:pPr>
            <w:r w:rsidRPr="00D3490F">
              <w:rPr>
                <w:sz w:val="16"/>
                <w:szCs w:val="16"/>
              </w:rPr>
              <w:t xml:space="preserve">разуме </w:t>
            </w:r>
            <w:r w:rsidRPr="00D3490F">
              <w:rPr>
                <w:sz w:val="16"/>
                <w:szCs w:val="16"/>
              </w:rPr>
              <w:lastRenderedPageBreak/>
              <w:t xml:space="preserve">специфичне карактеристике музичких жанрова, стуктуралне и драматушке елементе жанровких примера и њихову естетску примену. </w:t>
            </w:r>
          </w:p>
          <w:p w:rsidR="000D2831" w:rsidRDefault="000D2831" w:rsidP="000D2831">
            <w:pPr>
              <w:ind w:left="176"/>
              <w:rPr>
                <w:rFonts w:ascii="Times New Roman" w:hAnsi="Times New Roman"/>
                <w:sz w:val="16"/>
                <w:szCs w:val="16"/>
                <w:lang w:val="sr-Cyrl-CS"/>
              </w:rPr>
            </w:pPr>
            <w:r w:rsidRPr="00D3490F">
              <w:rPr>
                <w:rFonts w:ascii="Times New Roman" w:eastAsia="Times New Roman" w:hAnsi="Times New Roman"/>
                <w:sz w:val="16"/>
                <w:szCs w:val="16"/>
                <w:lang w:val="sr-Cyrl-CS"/>
              </w:rPr>
              <w:t>повезује  изражајне елементе народне музике са контеткстом њиховог настанка.</w:t>
            </w:r>
          </w:p>
          <w:p w:rsidR="000D2831" w:rsidRPr="00D3490F" w:rsidRDefault="000D2831" w:rsidP="000D2831">
            <w:pPr>
              <w:rPr>
                <w:rFonts w:ascii="Times New Roman" w:hAnsi="Times New Roman"/>
                <w:sz w:val="16"/>
                <w:szCs w:val="16"/>
                <w:lang w:val="sr-Cyrl-CS"/>
              </w:rPr>
            </w:pPr>
            <w:r w:rsidRPr="00E8571C">
              <w:rPr>
                <w:rFonts w:ascii="Times New Roman" w:hAnsi="Times New Roman"/>
                <w:b/>
                <w:lang w:val="sr-Cyrl-CS"/>
              </w:rPr>
              <w:t>Напредни</w:t>
            </w:r>
            <w:r w:rsidRPr="00E8571C">
              <w:rPr>
                <w:rFonts w:ascii="Times New Roman" w:hAnsi="Times New Roman"/>
                <w:b/>
              </w:rPr>
              <w:t>:</w:t>
            </w:r>
            <w:r w:rsidRPr="00E8571C">
              <w:rPr>
                <w:rFonts w:ascii="Times New Roman" w:hAnsi="Times New Roman"/>
                <w:sz w:val="16"/>
                <w:szCs w:val="16"/>
                <w:lang w:val="sr-Cyrl-CS"/>
              </w:rPr>
              <w:t>Ученик/ца</w:t>
            </w:r>
          </w:p>
          <w:p w:rsidR="000D2831" w:rsidRPr="00347227" w:rsidRDefault="000D2831" w:rsidP="000D2831">
            <w:pPr>
              <w:pStyle w:val="ListParagraph"/>
              <w:numPr>
                <w:ilvl w:val="0"/>
                <w:numId w:val="96"/>
              </w:numPr>
              <w:ind w:left="176" w:hanging="141"/>
              <w:contextualSpacing/>
              <w:rPr>
                <w:sz w:val="16"/>
                <w:szCs w:val="16"/>
              </w:rPr>
            </w:pPr>
            <w:r w:rsidRPr="00347227">
              <w:rPr>
                <w:sz w:val="16"/>
                <w:szCs w:val="16"/>
              </w:rPr>
              <w:t xml:space="preserve">зна и разуме сложеније елементе музичке писмености и њихову изражајну примену. </w:t>
            </w:r>
          </w:p>
          <w:p w:rsidR="000D2831" w:rsidRPr="00347227" w:rsidRDefault="000D2831" w:rsidP="000D2831">
            <w:pPr>
              <w:pStyle w:val="ListParagraph"/>
              <w:numPr>
                <w:ilvl w:val="0"/>
                <w:numId w:val="96"/>
              </w:numPr>
              <w:ind w:left="176" w:hanging="141"/>
              <w:contextualSpacing/>
              <w:rPr>
                <w:sz w:val="16"/>
                <w:szCs w:val="16"/>
              </w:rPr>
            </w:pPr>
            <w:r w:rsidRPr="00347227">
              <w:rPr>
                <w:sz w:val="16"/>
                <w:szCs w:val="16"/>
              </w:rPr>
              <w:t xml:space="preserve">зна историјат, литературу, извођаче и специфичне карактеристике музичких инструмената и састава што повезује са естетском применом. </w:t>
            </w:r>
          </w:p>
          <w:p w:rsidR="000D2831" w:rsidRPr="00347227" w:rsidRDefault="000D2831" w:rsidP="000D2831">
            <w:pPr>
              <w:pStyle w:val="ListParagraph"/>
              <w:numPr>
                <w:ilvl w:val="0"/>
                <w:numId w:val="96"/>
              </w:numPr>
              <w:ind w:left="176" w:hanging="141"/>
              <w:contextualSpacing/>
              <w:rPr>
                <w:sz w:val="16"/>
                <w:szCs w:val="16"/>
              </w:rPr>
            </w:pPr>
            <w:r w:rsidRPr="00347227">
              <w:rPr>
                <w:sz w:val="16"/>
                <w:szCs w:val="16"/>
              </w:rPr>
              <w:t xml:space="preserve">повезује структуралну и драматуршку димензију музичких дела са естетском применом и историјским контекстом. </w:t>
            </w:r>
          </w:p>
          <w:p w:rsidR="000D2831" w:rsidRPr="00347227" w:rsidRDefault="000D2831" w:rsidP="000D2831">
            <w:pPr>
              <w:pStyle w:val="ListParagraph"/>
              <w:numPr>
                <w:ilvl w:val="0"/>
                <w:numId w:val="96"/>
              </w:numPr>
              <w:ind w:left="176" w:hanging="141"/>
              <w:contextualSpacing/>
              <w:rPr>
                <w:sz w:val="16"/>
                <w:szCs w:val="16"/>
              </w:rPr>
            </w:pPr>
            <w:r w:rsidRPr="00347227">
              <w:rPr>
                <w:sz w:val="16"/>
                <w:szCs w:val="16"/>
              </w:rPr>
              <w:t>повезује драматуршке и структуралне елементе са естетском применом и доводи у везу  са духом времена.</w:t>
            </w:r>
          </w:p>
          <w:p w:rsidR="000D2831" w:rsidRPr="00347227" w:rsidRDefault="000D2831" w:rsidP="000D2831">
            <w:pPr>
              <w:pStyle w:val="ListParagraph"/>
              <w:numPr>
                <w:ilvl w:val="0"/>
                <w:numId w:val="96"/>
              </w:numPr>
              <w:ind w:left="176" w:hanging="141"/>
              <w:contextualSpacing/>
              <w:rPr>
                <w:sz w:val="16"/>
                <w:szCs w:val="16"/>
              </w:rPr>
            </w:pPr>
            <w:r w:rsidRPr="00347227">
              <w:rPr>
                <w:sz w:val="16"/>
                <w:szCs w:val="16"/>
              </w:rPr>
              <w:t xml:space="preserve"> познаје најзначајније светске и националне представнике. </w:t>
            </w:r>
          </w:p>
          <w:p w:rsidR="000D2831" w:rsidRPr="00347227" w:rsidRDefault="000D2831" w:rsidP="000D2831">
            <w:pPr>
              <w:pStyle w:val="ListParagraph"/>
              <w:numPr>
                <w:ilvl w:val="0"/>
                <w:numId w:val="96"/>
              </w:numPr>
              <w:ind w:left="176" w:hanging="141"/>
              <w:contextualSpacing/>
              <w:rPr>
                <w:sz w:val="16"/>
                <w:szCs w:val="16"/>
              </w:rPr>
            </w:pPr>
            <w:r w:rsidRPr="00347227">
              <w:rPr>
                <w:sz w:val="16"/>
                <w:szCs w:val="16"/>
              </w:rPr>
              <w:t>разликује старију и новију музичку традицију.</w:t>
            </w:r>
          </w:p>
          <w:p w:rsidR="000D2831" w:rsidRPr="00347227" w:rsidRDefault="000D2831" w:rsidP="000D2831">
            <w:pPr>
              <w:pStyle w:val="ListParagraph"/>
              <w:numPr>
                <w:ilvl w:val="0"/>
                <w:numId w:val="96"/>
              </w:numPr>
              <w:ind w:left="176" w:hanging="141"/>
              <w:contextualSpacing/>
              <w:rPr>
                <w:sz w:val="16"/>
                <w:szCs w:val="16"/>
              </w:rPr>
            </w:pPr>
            <w:r w:rsidRPr="00347227">
              <w:rPr>
                <w:sz w:val="16"/>
                <w:szCs w:val="16"/>
              </w:rPr>
              <w:t xml:space="preserve">разликује аутентичну фолклорну музику од „новокомпоноване“ на основу повезивања музичких, текстуалних, </w:t>
            </w:r>
            <w:r w:rsidRPr="00347227">
              <w:rPr>
                <w:sz w:val="16"/>
                <w:szCs w:val="16"/>
              </w:rPr>
              <w:lastRenderedPageBreak/>
              <w:t xml:space="preserve">извођачких социјалних и историјских карактеристика. </w:t>
            </w:r>
          </w:p>
          <w:p w:rsidR="000D2831" w:rsidRPr="000D2831" w:rsidRDefault="000D2831" w:rsidP="000D2831">
            <w:pPr>
              <w:pStyle w:val="ListParagraph"/>
              <w:ind w:left="360"/>
              <w:rPr>
                <w:sz w:val="16"/>
                <w:szCs w:val="16"/>
                <w:lang w:val="sr-Latn-CS"/>
              </w:rPr>
            </w:pPr>
            <w:r w:rsidRPr="00347227">
              <w:rPr>
                <w:sz w:val="16"/>
                <w:szCs w:val="16"/>
              </w:rPr>
              <w:t>може критички и аргу</w:t>
            </w:r>
            <w:r>
              <w:rPr>
                <w:sz w:val="16"/>
                <w:szCs w:val="16"/>
              </w:rPr>
              <w:t>ментовано да образлаже свој суд</w:t>
            </w:r>
          </w:p>
        </w:tc>
        <w:tc>
          <w:tcPr>
            <w:tcW w:w="2356" w:type="dxa"/>
            <w:tcBorders>
              <w:top w:val="single" w:sz="4" w:space="0" w:color="auto"/>
              <w:left w:val="single" w:sz="4" w:space="0" w:color="auto"/>
              <w:bottom w:val="single" w:sz="4" w:space="0" w:color="auto"/>
              <w:right w:val="thinThickSmallGap" w:sz="24" w:space="0" w:color="auto"/>
            </w:tcBorders>
            <w:shd w:val="clear" w:color="auto" w:fill="auto"/>
          </w:tcPr>
          <w:p w:rsidR="002A5EBF" w:rsidRPr="00397199" w:rsidRDefault="002A5EBF" w:rsidP="00600A2C">
            <w:pPr>
              <w:pStyle w:val="ListParagraph"/>
              <w:ind w:left="0" w:right="310"/>
              <w:jc w:val="both"/>
            </w:pPr>
          </w:p>
        </w:tc>
      </w:tr>
      <w:tr w:rsidR="000D2831" w:rsidRPr="00397199" w:rsidTr="002A5EBF">
        <w:tc>
          <w:tcPr>
            <w:tcW w:w="848" w:type="dxa"/>
            <w:tcBorders>
              <w:top w:val="single" w:sz="4" w:space="0" w:color="auto"/>
              <w:left w:val="thinThickSmallGap" w:sz="24" w:space="0" w:color="auto"/>
              <w:bottom w:val="single" w:sz="4" w:space="0" w:color="auto"/>
            </w:tcBorders>
            <w:shd w:val="clear" w:color="auto" w:fill="auto"/>
            <w:vAlign w:val="center"/>
          </w:tcPr>
          <w:p w:rsidR="002A5EBF" w:rsidRPr="00397199" w:rsidRDefault="002A5EBF" w:rsidP="000D2831">
            <w:pPr>
              <w:jc w:val="center"/>
              <w:rPr>
                <w:b/>
                <w:lang w:val="sr-Cyrl-CS"/>
              </w:rPr>
            </w:pPr>
            <w:r w:rsidRPr="00397199">
              <w:rPr>
                <w:b/>
                <w:lang w:val="sr-Cyrl-CS"/>
              </w:rPr>
              <w:lastRenderedPageBreak/>
              <w:t>3.</w:t>
            </w:r>
          </w:p>
        </w:tc>
        <w:tc>
          <w:tcPr>
            <w:tcW w:w="1145" w:type="dxa"/>
            <w:tcBorders>
              <w:top w:val="single" w:sz="4" w:space="0" w:color="auto"/>
              <w:bottom w:val="single" w:sz="4" w:space="0" w:color="auto"/>
              <w:right w:val="single" w:sz="4" w:space="0" w:color="auto"/>
            </w:tcBorders>
            <w:shd w:val="clear" w:color="auto" w:fill="auto"/>
          </w:tcPr>
          <w:p w:rsidR="002A5EBF" w:rsidRDefault="002A5EBF" w:rsidP="000D2831">
            <w:pPr>
              <w:jc w:val="center"/>
              <w:rPr>
                <w:rFonts w:eastAsia="Calibri"/>
                <w:b/>
                <w:u w:val="single"/>
              </w:rPr>
            </w:pPr>
            <w:r w:rsidRPr="00E81A57">
              <w:rPr>
                <w:rFonts w:eastAsia="Calibri"/>
                <w:b/>
                <w:u w:val="single"/>
              </w:rPr>
              <w:t>III</w:t>
            </w:r>
          </w:p>
          <w:p w:rsidR="000D2831" w:rsidRPr="00E81A57" w:rsidRDefault="000D2831" w:rsidP="000D2831">
            <w:pPr>
              <w:jc w:val="center"/>
              <w:rPr>
                <w:rFonts w:eastAsia="Calibri"/>
                <w:b/>
                <w:u w:val="single"/>
              </w:rPr>
            </w:pPr>
          </w:p>
          <w:p w:rsidR="000D2831" w:rsidRDefault="000D2831" w:rsidP="000D2831">
            <w:pPr>
              <w:jc w:val="center"/>
              <w:rPr>
                <w:rFonts w:ascii="Times New Roman" w:hAnsi="Times New Roman"/>
                <w:b/>
              </w:rPr>
            </w:pPr>
            <w:r>
              <w:rPr>
                <w:rFonts w:ascii="Times New Roman" w:hAnsi="Times New Roman"/>
                <w:b/>
              </w:rPr>
              <w:t>III</w:t>
            </w:r>
          </w:p>
          <w:p w:rsidR="000D2831" w:rsidRPr="000360A7" w:rsidRDefault="000D2831" w:rsidP="000D2831">
            <w:pPr>
              <w:jc w:val="center"/>
              <w:rPr>
                <w:rFonts w:ascii="Times New Roman" w:hAnsi="Times New Roman"/>
                <w:b/>
                <w:lang w:val="sr-Cyrl-CS"/>
              </w:rPr>
            </w:pPr>
            <w:r w:rsidRPr="000360A7">
              <w:rPr>
                <w:rFonts w:ascii="Times New Roman" w:hAnsi="Times New Roman"/>
                <w:b/>
                <w:lang w:val="sr-Cyrl-CS"/>
              </w:rPr>
              <w:t>СТВАРАЊЕ МУЗИКЕ</w:t>
            </w:r>
          </w:p>
          <w:p w:rsidR="002A5EBF" w:rsidRPr="00E81A57" w:rsidRDefault="002A5EBF" w:rsidP="000D2831">
            <w:pPr>
              <w:jc w:val="center"/>
              <w:rPr>
                <w:rFonts w:eastAsia="Calibri"/>
                <w:b/>
                <w:u w:val="single"/>
              </w:rPr>
            </w:pPr>
          </w:p>
          <w:p w:rsidR="002A5EBF" w:rsidRPr="00E81A57" w:rsidRDefault="002A5EBF" w:rsidP="000D2831">
            <w:pPr>
              <w:rPr>
                <w:rFonts w:eastAsia="Calibri"/>
                <w:b/>
                <w:u w:val="single"/>
              </w:rPr>
            </w:pPr>
          </w:p>
        </w:tc>
        <w:tc>
          <w:tcPr>
            <w:tcW w:w="784" w:type="dxa"/>
            <w:tcBorders>
              <w:top w:val="single" w:sz="4" w:space="0" w:color="auto"/>
              <w:bottom w:val="single" w:sz="4" w:space="0" w:color="auto"/>
            </w:tcBorders>
            <w:shd w:val="clear" w:color="auto" w:fill="auto"/>
            <w:vAlign w:val="center"/>
          </w:tcPr>
          <w:p w:rsidR="002A5EBF" w:rsidRPr="00397199" w:rsidRDefault="002A5EBF" w:rsidP="000D2831">
            <w:pPr>
              <w:jc w:val="center"/>
              <w:rPr>
                <w:b/>
                <w:lang w:val="sr-Cyrl-CS"/>
              </w:rPr>
            </w:pPr>
          </w:p>
        </w:tc>
        <w:tc>
          <w:tcPr>
            <w:tcW w:w="708" w:type="dxa"/>
            <w:tcBorders>
              <w:top w:val="single" w:sz="4" w:space="0" w:color="auto"/>
              <w:bottom w:val="single" w:sz="4" w:space="0" w:color="auto"/>
            </w:tcBorders>
            <w:shd w:val="clear" w:color="auto" w:fill="auto"/>
            <w:vAlign w:val="center"/>
          </w:tcPr>
          <w:p w:rsidR="002A5EBF" w:rsidRPr="00397199" w:rsidRDefault="002A5EBF" w:rsidP="000D2831">
            <w:pPr>
              <w:jc w:val="center"/>
              <w:rPr>
                <w:b/>
                <w:lang w:val="sr-Cyrl-CS"/>
              </w:rPr>
            </w:pPr>
          </w:p>
        </w:tc>
        <w:tc>
          <w:tcPr>
            <w:tcW w:w="1430" w:type="dxa"/>
            <w:tcBorders>
              <w:top w:val="single" w:sz="4" w:space="0" w:color="auto"/>
              <w:bottom w:val="single" w:sz="4" w:space="0" w:color="auto"/>
              <w:right w:val="double" w:sz="4" w:space="0" w:color="auto"/>
            </w:tcBorders>
            <w:shd w:val="clear" w:color="auto" w:fill="auto"/>
          </w:tcPr>
          <w:p w:rsidR="000D2831" w:rsidRPr="00B50DA5" w:rsidRDefault="000D2831" w:rsidP="000D2831">
            <w:pPr>
              <w:pStyle w:val="ListParagraph"/>
              <w:ind w:left="0"/>
              <w:rPr>
                <w:b/>
                <w:sz w:val="20"/>
                <w:szCs w:val="20"/>
              </w:rPr>
            </w:pPr>
            <w:r w:rsidRPr="00B50DA5">
              <w:rPr>
                <w:b/>
                <w:sz w:val="20"/>
                <w:szCs w:val="20"/>
              </w:rPr>
              <w:t>И</w:t>
            </w:r>
            <w:r w:rsidRPr="00B50DA5">
              <w:rPr>
                <w:b/>
                <w:sz w:val="20"/>
                <w:szCs w:val="20"/>
                <w:lang w:val="sr-Latn-CS"/>
              </w:rPr>
              <w:t>мпровиз</w:t>
            </w:r>
            <w:r w:rsidRPr="00B50DA5">
              <w:rPr>
                <w:b/>
                <w:sz w:val="20"/>
                <w:szCs w:val="20"/>
              </w:rPr>
              <w:t>ација</w:t>
            </w:r>
            <w:r w:rsidRPr="00B50DA5">
              <w:rPr>
                <w:b/>
                <w:sz w:val="20"/>
                <w:szCs w:val="20"/>
                <w:lang w:val="sr-Latn-CS"/>
              </w:rPr>
              <w:t xml:space="preserve"> мелодије на зада</w:t>
            </w:r>
            <w:r w:rsidRPr="00B50DA5">
              <w:rPr>
                <w:b/>
                <w:sz w:val="20"/>
                <w:szCs w:val="20"/>
              </w:rPr>
              <w:t>т</w:t>
            </w:r>
            <w:r w:rsidRPr="00B50DA5">
              <w:rPr>
                <w:b/>
                <w:sz w:val="20"/>
                <w:szCs w:val="20"/>
                <w:lang w:val="sr-Latn-CS"/>
              </w:rPr>
              <w:t>и текст</w:t>
            </w:r>
          </w:p>
          <w:p w:rsidR="000D2831" w:rsidRPr="00B50DA5" w:rsidRDefault="000D2831" w:rsidP="000D2831">
            <w:pPr>
              <w:rPr>
                <w:rFonts w:ascii="Times New Roman" w:hAnsi="Times New Roman"/>
                <w:b/>
                <w:sz w:val="20"/>
                <w:szCs w:val="20"/>
              </w:rPr>
            </w:pPr>
            <w:r w:rsidRPr="00B50DA5">
              <w:rPr>
                <w:rFonts w:ascii="Times New Roman" w:hAnsi="Times New Roman"/>
                <w:b/>
                <w:sz w:val="20"/>
                <w:szCs w:val="20"/>
              </w:rPr>
              <w:t>Инструментална</w:t>
            </w:r>
            <w:r>
              <w:rPr>
                <w:rFonts w:ascii="Times New Roman" w:hAnsi="Times New Roman"/>
                <w:b/>
                <w:sz w:val="20"/>
                <w:szCs w:val="20"/>
              </w:rPr>
              <w:t xml:space="preserve"> </w:t>
            </w:r>
            <w:r w:rsidRPr="00B50DA5">
              <w:rPr>
                <w:rFonts w:ascii="Times New Roman" w:hAnsi="Times New Roman"/>
                <w:b/>
                <w:sz w:val="20"/>
                <w:szCs w:val="20"/>
              </w:rPr>
              <w:t>импровизација.</w:t>
            </w:r>
          </w:p>
          <w:p w:rsidR="002A5EBF" w:rsidRPr="00397199" w:rsidRDefault="000D2831" w:rsidP="000D2831">
            <w:pPr>
              <w:rPr>
                <w:lang w:val="sr-Cyrl-CS"/>
              </w:rPr>
            </w:pPr>
            <w:r w:rsidRPr="00B50DA5">
              <w:rPr>
                <w:rFonts w:ascii="Times New Roman" w:hAnsi="Times New Roman"/>
                <w:b/>
                <w:sz w:val="20"/>
                <w:szCs w:val="20"/>
              </w:rPr>
              <w:t>Коришћење</w:t>
            </w:r>
            <w:r>
              <w:rPr>
                <w:rFonts w:ascii="Times New Roman" w:hAnsi="Times New Roman"/>
                <w:b/>
                <w:sz w:val="20"/>
                <w:szCs w:val="20"/>
              </w:rPr>
              <w:t xml:space="preserve"> </w:t>
            </w:r>
            <w:r w:rsidRPr="00B50DA5">
              <w:rPr>
                <w:rFonts w:ascii="Times New Roman" w:hAnsi="Times New Roman"/>
                <w:b/>
                <w:sz w:val="20"/>
                <w:szCs w:val="20"/>
              </w:rPr>
              <w:t>плеса и импровизацијапокретаузмузику.</w:t>
            </w:r>
          </w:p>
        </w:tc>
        <w:tc>
          <w:tcPr>
            <w:tcW w:w="1729" w:type="dxa"/>
            <w:tcBorders>
              <w:top w:val="single" w:sz="4" w:space="0" w:color="auto"/>
              <w:left w:val="double" w:sz="4" w:space="0" w:color="auto"/>
              <w:bottom w:val="single" w:sz="4" w:space="0" w:color="auto"/>
              <w:right w:val="single" w:sz="4" w:space="0" w:color="auto"/>
            </w:tcBorders>
            <w:shd w:val="clear" w:color="auto" w:fill="auto"/>
          </w:tcPr>
          <w:p w:rsidR="000D2831" w:rsidRPr="008B15FE" w:rsidRDefault="000D2831" w:rsidP="000D2831">
            <w:pPr>
              <w:pStyle w:val="ListParagraph"/>
              <w:numPr>
                <w:ilvl w:val="0"/>
                <w:numId w:val="97"/>
              </w:numPr>
              <w:ind w:left="176" w:hanging="141"/>
              <w:contextualSpacing/>
              <w:rPr>
                <w:sz w:val="16"/>
                <w:szCs w:val="16"/>
              </w:rPr>
            </w:pPr>
            <w:r w:rsidRPr="008B15FE">
              <w:rPr>
                <w:b/>
              </w:rPr>
              <w:t>Основни:</w:t>
            </w:r>
            <w:r w:rsidRPr="00D347CF">
              <w:rPr>
                <w:sz w:val="16"/>
                <w:szCs w:val="16"/>
              </w:rPr>
              <w:t>Ученик/ца:</w:t>
            </w:r>
            <w:r w:rsidRPr="008B15FE">
              <w:rPr>
                <w:sz w:val="16"/>
                <w:szCs w:val="16"/>
              </w:rPr>
              <w:t xml:space="preserve">може да осмисли једноствну ритмичку пратњу за песму коју зна на неком од Орфових ритмичких инструмента. </w:t>
            </w:r>
          </w:p>
          <w:p w:rsidR="000D2831" w:rsidRPr="008B15FE" w:rsidRDefault="000D2831" w:rsidP="000D2831">
            <w:pPr>
              <w:pStyle w:val="ListParagraph"/>
              <w:numPr>
                <w:ilvl w:val="0"/>
                <w:numId w:val="97"/>
              </w:numPr>
              <w:ind w:left="176" w:hanging="141"/>
              <w:contextualSpacing/>
              <w:rPr>
                <w:sz w:val="16"/>
                <w:szCs w:val="16"/>
              </w:rPr>
            </w:pPr>
            <w:r w:rsidRPr="008B15FE">
              <w:rPr>
                <w:sz w:val="16"/>
                <w:szCs w:val="16"/>
              </w:rPr>
              <w:t xml:space="preserve">може да осмисли мању музичку целину на основу понуђених мотива. </w:t>
            </w:r>
          </w:p>
          <w:p w:rsidR="000D2831" w:rsidRPr="008B15FE" w:rsidRDefault="000D2831" w:rsidP="000D2831">
            <w:pPr>
              <w:pStyle w:val="ListParagraph"/>
              <w:numPr>
                <w:ilvl w:val="0"/>
                <w:numId w:val="97"/>
              </w:numPr>
              <w:ind w:left="176" w:hanging="141"/>
              <w:contextualSpacing/>
              <w:rPr>
                <w:sz w:val="16"/>
                <w:szCs w:val="16"/>
              </w:rPr>
            </w:pPr>
            <w:r w:rsidRPr="008B15FE">
              <w:rPr>
                <w:sz w:val="16"/>
                <w:szCs w:val="16"/>
              </w:rPr>
              <w:t xml:space="preserve">може да направи нешто сложенији модел музичког инструмента, и да импровизује једноставну мелодију и ритмичку пратњу на њима. </w:t>
            </w:r>
          </w:p>
          <w:p w:rsidR="000D2831" w:rsidRPr="008B15FE" w:rsidRDefault="000D2831" w:rsidP="000D2831">
            <w:pPr>
              <w:pStyle w:val="ListParagraph"/>
              <w:numPr>
                <w:ilvl w:val="0"/>
                <w:numId w:val="97"/>
              </w:numPr>
              <w:ind w:left="176" w:hanging="141"/>
              <w:contextualSpacing/>
              <w:rPr>
                <w:sz w:val="16"/>
                <w:szCs w:val="16"/>
              </w:rPr>
            </w:pPr>
            <w:r w:rsidRPr="008B15FE">
              <w:rPr>
                <w:sz w:val="16"/>
                <w:szCs w:val="16"/>
              </w:rPr>
              <w:t xml:space="preserve">може да одабере одговарајући музички пример (од понуђених) за задати жанр. </w:t>
            </w:r>
          </w:p>
          <w:p w:rsidR="000D2831" w:rsidRDefault="000D2831" w:rsidP="000D2831">
            <w:pPr>
              <w:pStyle w:val="ListParagraph"/>
              <w:numPr>
                <w:ilvl w:val="0"/>
                <w:numId w:val="97"/>
              </w:numPr>
              <w:ind w:left="176" w:hanging="141"/>
              <w:contextualSpacing/>
              <w:rPr>
                <w:sz w:val="16"/>
                <w:szCs w:val="16"/>
              </w:rPr>
            </w:pPr>
            <w:r w:rsidRPr="008B15FE">
              <w:rPr>
                <w:sz w:val="16"/>
                <w:szCs w:val="16"/>
              </w:rPr>
              <w:t xml:space="preserve">може да одабере адекватне примере (од понуђених) музичко сценске и концертне музике за задати историјско – стилски период. </w:t>
            </w:r>
          </w:p>
          <w:p w:rsidR="000D2831" w:rsidRPr="0009752A" w:rsidRDefault="000D2831" w:rsidP="000D2831">
            <w:pPr>
              <w:pStyle w:val="ListParagraph"/>
              <w:numPr>
                <w:ilvl w:val="0"/>
                <w:numId w:val="97"/>
              </w:numPr>
              <w:ind w:left="176" w:hanging="141"/>
              <w:contextualSpacing/>
              <w:rPr>
                <w:sz w:val="16"/>
                <w:szCs w:val="16"/>
              </w:rPr>
            </w:pPr>
            <w:r w:rsidRPr="0009752A">
              <w:rPr>
                <w:sz w:val="16"/>
                <w:szCs w:val="16"/>
              </w:rPr>
              <w:t>може да направи једноставан народни инструмент од понуђених предмета из окружења.</w:t>
            </w:r>
          </w:p>
          <w:p w:rsidR="000D2831" w:rsidRDefault="000D2831" w:rsidP="000D2831">
            <w:pPr>
              <w:rPr>
                <w:rFonts w:ascii="Times New Roman" w:hAnsi="Times New Roman"/>
                <w:sz w:val="16"/>
                <w:szCs w:val="16"/>
                <w:lang w:val="sr-Cyrl-CS"/>
              </w:rPr>
            </w:pPr>
            <w:r w:rsidRPr="00E8571C">
              <w:rPr>
                <w:rFonts w:ascii="Times New Roman" w:hAnsi="Times New Roman"/>
                <w:b/>
                <w:lang w:val="sr-Cyrl-CS"/>
              </w:rPr>
              <w:t>Средњи</w:t>
            </w:r>
            <w:r w:rsidRPr="00E8571C">
              <w:rPr>
                <w:rFonts w:ascii="Times New Roman" w:hAnsi="Times New Roman"/>
                <w:b/>
              </w:rPr>
              <w:t>:</w:t>
            </w:r>
            <w:r w:rsidRPr="008B15FE">
              <w:rPr>
                <w:rFonts w:ascii="Times New Roman" w:hAnsi="Times New Roman"/>
                <w:sz w:val="16"/>
                <w:szCs w:val="16"/>
                <w:lang w:val="sr-Cyrl-CS"/>
              </w:rPr>
              <w:t>Ученик/ца:</w:t>
            </w:r>
          </w:p>
          <w:p w:rsidR="000D2831" w:rsidRPr="0009752A" w:rsidRDefault="000D2831" w:rsidP="000D2831">
            <w:pPr>
              <w:rPr>
                <w:rFonts w:ascii="Times New Roman" w:hAnsi="Times New Roman"/>
                <w:sz w:val="16"/>
                <w:szCs w:val="16"/>
                <w:lang w:val="sr-Cyrl-CS"/>
              </w:rPr>
            </w:pPr>
            <w:r w:rsidRPr="0009752A">
              <w:rPr>
                <w:rFonts w:ascii="Times New Roman" w:hAnsi="Times New Roman"/>
                <w:sz w:val="16"/>
                <w:szCs w:val="16"/>
                <w:u w:val="single"/>
                <w:lang w:val="sr-Cyrl-CS"/>
              </w:rPr>
              <w:t>НАПОМЕНА</w:t>
            </w:r>
            <w:r w:rsidRPr="0009752A">
              <w:rPr>
                <w:rFonts w:ascii="Times New Roman" w:hAnsi="Times New Roman"/>
                <w:sz w:val="16"/>
                <w:szCs w:val="16"/>
                <w:lang w:val="sr-Cyrl-CS"/>
              </w:rPr>
              <w:t>:</w:t>
            </w:r>
          </w:p>
          <w:p w:rsidR="000D2831" w:rsidRDefault="000D2831" w:rsidP="000D2831">
            <w:pPr>
              <w:rPr>
                <w:rFonts w:ascii="Times New Roman" w:hAnsi="Times New Roman"/>
                <w:sz w:val="16"/>
                <w:szCs w:val="16"/>
                <w:lang w:val="sr-Cyrl-CS"/>
              </w:rPr>
            </w:pPr>
            <w:r w:rsidRPr="0009752A">
              <w:rPr>
                <w:rFonts w:ascii="Times New Roman" w:hAnsi="Times New Roman"/>
                <w:sz w:val="16"/>
                <w:szCs w:val="16"/>
                <w:lang w:val="sr-Cyrl-CS"/>
              </w:rPr>
              <w:t>За ову област није предвиђен средњи ниво стандарда</w:t>
            </w:r>
          </w:p>
          <w:p w:rsidR="000D2831" w:rsidRDefault="000D2831" w:rsidP="000D2831">
            <w:pPr>
              <w:rPr>
                <w:rFonts w:ascii="Times New Roman" w:hAnsi="Times New Roman"/>
                <w:sz w:val="16"/>
                <w:szCs w:val="16"/>
                <w:lang w:val="sr-Cyrl-CS"/>
              </w:rPr>
            </w:pPr>
            <w:r w:rsidRPr="00E8571C">
              <w:rPr>
                <w:rFonts w:ascii="Times New Roman" w:hAnsi="Times New Roman"/>
                <w:b/>
                <w:lang w:val="sr-Cyrl-CS"/>
              </w:rPr>
              <w:t>Напредни</w:t>
            </w:r>
            <w:r w:rsidRPr="00E8571C">
              <w:rPr>
                <w:rFonts w:ascii="Times New Roman" w:hAnsi="Times New Roman"/>
                <w:b/>
              </w:rPr>
              <w:t>:</w:t>
            </w:r>
            <w:r w:rsidRPr="00E8571C">
              <w:rPr>
                <w:rFonts w:ascii="Times New Roman" w:hAnsi="Times New Roman"/>
                <w:sz w:val="16"/>
                <w:szCs w:val="16"/>
                <w:lang w:val="sr-Cyrl-CS"/>
              </w:rPr>
              <w:t>Ученик/ца</w:t>
            </w:r>
          </w:p>
          <w:p w:rsidR="000D2831" w:rsidRPr="0009752A" w:rsidRDefault="000D2831" w:rsidP="000D2831">
            <w:pPr>
              <w:pStyle w:val="ListParagraph"/>
              <w:numPr>
                <w:ilvl w:val="0"/>
                <w:numId w:val="100"/>
              </w:numPr>
              <w:ind w:left="176" w:hanging="142"/>
              <w:contextualSpacing/>
              <w:rPr>
                <w:sz w:val="16"/>
                <w:szCs w:val="16"/>
              </w:rPr>
            </w:pPr>
            <w:r w:rsidRPr="0009752A">
              <w:rPr>
                <w:sz w:val="16"/>
                <w:szCs w:val="16"/>
              </w:rPr>
              <w:t xml:space="preserve">може да осмисли једноствну ритмичку </w:t>
            </w:r>
            <w:r w:rsidRPr="0009752A">
              <w:rPr>
                <w:sz w:val="16"/>
                <w:szCs w:val="16"/>
              </w:rPr>
              <w:lastRenderedPageBreak/>
              <w:t xml:space="preserve">пратњу, може да је запише и одсвира. </w:t>
            </w:r>
          </w:p>
          <w:p w:rsidR="000D2831" w:rsidRPr="0009752A" w:rsidRDefault="000D2831" w:rsidP="000D2831">
            <w:pPr>
              <w:pStyle w:val="ListParagraph"/>
              <w:numPr>
                <w:ilvl w:val="0"/>
                <w:numId w:val="100"/>
              </w:numPr>
              <w:ind w:left="176" w:hanging="142"/>
              <w:contextualSpacing/>
              <w:rPr>
                <w:sz w:val="16"/>
                <w:szCs w:val="16"/>
              </w:rPr>
            </w:pPr>
            <w:r w:rsidRPr="0009752A">
              <w:rPr>
                <w:sz w:val="16"/>
                <w:szCs w:val="16"/>
              </w:rPr>
              <w:t xml:space="preserve">може да нацрта задати инструмент или да направи модел сложенијег инструмента. </w:t>
            </w:r>
          </w:p>
          <w:p w:rsidR="000D2831" w:rsidRPr="0009752A" w:rsidRDefault="000D2831" w:rsidP="000D2831">
            <w:pPr>
              <w:pStyle w:val="ListParagraph"/>
              <w:numPr>
                <w:ilvl w:val="0"/>
                <w:numId w:val="100"/>
              </w:numPr>
              <w:ind w:left="176" w:hanging="142"/>
              <w:contextualSpacing/>
              <w:rPr>
                <w:sz w:val="16"/>
                <w:szCs w:val="16"/>
              </w:rPr>
            </w:pPr>
            <w:r w:rsidRPr="0009752A">
              <w:rPr>
                <w:sz w:val="16"/>
                <w:szCs w:val="16"/>
              </w:rPr>
              <w:t xml:space="preserve">може да компонује одговарајућу мелодију на дати текст, одређени ритмички модел или мелодију у духу одређеног жанра. </w:t>
            </w:r>
          </w:p>
          <w:p w:rsidR="000D2831" w:rsidRPr="0009752A" w:rsidRDefault="000D2831" w:rsidP="000D2831">
            <w:pPr>
              <w:pStyle w:val="ListParagraph"/>
              <w:numPr>
                <w:ilvl w:val="0"/>
                <w:numId w:val="100"/>
              </w:numPr>
              <w:ind w:left="176" w:hanging="142"/>
              <w:contextualSpacing/>
              <w:rPr>
                <w:sz w:val="16"/>
                <w:szCs w:val="16"/>
              </w:rPr>
            </w:pPr>
            <w:r w:rsidRPr="0009752A">
              <w:rPr>
                <w:sz w:val="16"/>
                <w:szCs w:val="16"/>
              </w:rPr>
              <w:t xml:space="preserve">може да компонује одговарајућу мелодију на дати текст, одређени ритмички модел или мелодију у духу одређеног историјско – стилског периода. </w:t>
            </w:r>
          </w:p>
          <w:p w:rsidR="000D2831" w:rsidRDefault="000D2831" w:rsidP="000D2831">
            <w:pPr>
              <w:pStyle w:val="ListParagraph"/>
              <w:numPr>
                <w:ilvl w:val="0"/>
                <w:numId w:val="100"/>
              </w:numPr>
              <w:ind w:left="176" w:hanging="142"/>
              <w:contextualSpacing/>
              <w:rPr>
                <w:sz w:val="16"/>
                <w:szCs w:val="16"/>
              </w:rPr>
            </w:pPr>
            <w:r w:rsidRPr="0009752A">
              <w:rPr>
                <w:sz w:val="16"/>
                <w:szCs w:val="16"/>
              </w:rPr>
              <w:t>може да одабере (од понуђених) адекватан пример аутентичне народне музике за задати мотив из народног живота.</w:t>
            </w:r>
          </w:p>
          <w:p w:rsidR="002A5EBF" w:rsidRPr="00F91D91" w:rsidRDefault="000D2831" w:rsidP="000D2831">
            <w:pPr>
              <w:pStyle w:val="ListParagraph"/>
              <w:ind w:left="176"/>
              <w:contextualSpacing/>
              <w:rPr>
                <w:sz w:val="16"/>
                <w:szCs w:val="16"/>
              </w:rPr>
            </w:pPr>
            <w:r w:rsidRPr="0009752A">
              <w:rPr>
                <w:sz w:val="16"/>
                <w:szCs w:val="16"/>
              </w:rPr>
              <w:t>може да направи (и нацрта) модел народног инструмента по избору од понуђених предмета из окружења, осмисли аранжман и изведе га (двоглас, адекватна ритмичка пратња)</w:t>
            </w:r>
          </w:p>
        </w:tc>
        <w:tc>
          <w:tcPr>
            <w:tcW w:w="2356" w:type="dxa"/>
            <w:tcBorders>
              <w:top w:val="single" w:sz="4" w:space="0" w:color="auto"/>
              <w:left w:val="single" w:sz="4" w:space="0" w:color="auto"/>
              <w:bottom w:val="single" w:sz="4" w:space="0" w:color="auto"/>
              <w:right w:val="thinThickSmallGap" w:sz="24" w:space="0" w:color="auto"/>
            </w:tcBorders>
            <w:shd w:val="clear" w:color="auto" w:fill="auto"/>
          </w:tcPr>
          <w:p w:rsidR="000D2831" w:rsidRPr="0009752A" w:rsidRDefault="000D2831" w:rsidP="000D2831">
            <w:pPr>
              <w:rPr>
                <w:rFonts w:ascii="Times New Roman" w:hAnsi="Times New Roman"/>
                <w:sz w:val="20"/>
                <w:szCs w:val="20"/>
              </w:rPr>
            </w:pPr>
            <w:r w:rsidRPr="0009752A">
              <w:rPr>
                <w:rFonts w:ascii="Times New Roman" w:hAnsi="Times New Roman"/>
                <w:sz w:val="20"/>
                <w:szCs w:val="20"/>
              </w:rPr>
              <w:lastRenderedPageBreak/>
              <w:t>Јавно</w:t>
            </w:r>
            <w:r>
              <w:rPr>
                <w:rFonts w:ascii="Times New Roman" w:hAnsi="Times New Roman"/>
                <w:sz w:val="20"/>
                <w:szCs w:val="20"/>
              </w:rPr>
              <w:t xml:space="preserve"> </w:t>
            </w:r>
            <w:r w:rsidRPr="0009752A">
              <w:rPr>
                <w:rFonts w:ascii="Times New Roman" w:hAnsi="Times New Roman"/>
                <w:sz w:val="20"/>
                <w:szCs w:val="20"/>
              </w:rPr>
              <w:t>извођење</w:t>
            </w:r>
            <w:r>
              <w:rPr>
                <w:rFonts w:ascii="Times New Roman" w:hAnsi="Times New Roman"/>
                <w:sz w:val="20"/>
                <w:szCs w:val="20"/>
              </w:rPr>
              <w:t xml:space="preserve"> </w:t>
            </w:r>
            <w:r w:rsidRPr="0009752A">
              <w:rPr>
                <w:rFonts w:ascii="Times New Roman" w:hAnsi="Times New Roman"/>
                <w:sz w:val="20"/>
                <w:szCs w:val="20"/>
              </w:rPr>
              <w:t>најуспешније</w:t>
            </w:r>
            <w:r>
              <w:rPr>
                <w:rFonts w:ascii="Times New Roman" w:hAnsi="Times New Roman"/>
                <w:sz w:val="20"/>
                <w:szCs w:val="20"/>
              </w:rPr>
              <w:t xml:space="preserve"> </w:t>
            </w:r>
            <w:r w:rsidRPr="0009752A">
              <w:rPr>
                <w:rFonts w:ascii="Times New Roman" w:hAnsi="Times New Roman"/>
                <w:sz w:val="20"/>
                <w:szCs w:val="20"/>
              </w:rPr>
              <w:t>компонованих</w:t>
            </w:r>
            <w:r>
              <w:rPr>
                <w:rFonts w:ascii="Times New Roman" w:hAnsi="Times New Roman"/>
                <w:sz w:val="20"/>
                <w:szCs w:val="20"/>
              </w:rPr>
              <w:t xml:space="preserve"> </w:t>
            </w:r>
            <w:r w:rsidRPr="0009752A">
              <w:rPr>
                <w:rFonts w:ascii="Times New Roman" w:hAnsi="Times New Roman"/>
                <w:sz w:val="20"/>
                <w:szCs w:val="20"/>
              </w:rPr>
              <w:t>песмица</w:t>
            </w:r>
            <w:r>
              <w:rPr>
                <w:rFonts w:ascii="Times New Roman" w:hAnsi="Times New Roman"/>
                <w:sz w:val="20"/>
                <w:szCs w:val="20"/>
              </w:rPr>
              <w:t xml:space="preserve"> </w:t>
            </w:r>
            <w:r w:rsidRPr="0009752A">
              <w:rPr>
                <w:rFonts w:ascii="Times New Roman" w:hAnsi="Times New Roman"/>
                <w:sz w:val="20"/>
                <w:szCs w:val="20"/>
              </w:rPr>
              <w:t>или</w:t>
            </w:r>
            <w:r>
              <w:rPr>
                <w:rFonts w:ascii="Times New Roman" w:hAnsi="Times New Roman"/>
                <w:sz w:val="20"/>
                <w:szCs w:val="20"/>
              </w:rPr>
              <w:t xml:space="preserve"> </w:t>
            </w:r>
            <w:r w:rsidRPr="0009752A">
              <w:rPr>
                <w:rFonts w:ascii="Times New Roman" w:hAnsi="Times New Roman"/>
                <w:sz w:val="20"/>
                <w:szCs w:val="20"/>
              </w:rPr>
              <w:t>ритмичких</w:t>
            </w:r>
            <w:r>
              <w:rPr>
                <w:rFonts w:ascii="Times New Roman" w:hAnsi="Times New Roman"/>
                <w:sz w:val="20"/>
                <w:szCs w:val="20"/>
              </w:rPr>
              <w:t xml:space="preserve"> </w:t>
            </w:r>
            <w:r w:rsidRPr="0009752A">
              <w:rPr>
                <w:rFonts w:ascii="Times New Roman" w:hAnsi="Times New Roman"/>
                <w:sz w:val="20"/>
                <w:szCs w:val="20"/>
              </w:rPr>
              <w:t>пратњи.</w:t>
            </w:r>
          </w:p>
          <w:p w:rsidR="000D2831" w:rsidRPr="0009752A" w:rsidRDefault="000D2831" w:rsidP="000D2831">
            <w:pPr>
              <w:rPr>
                <w:rFonts w:ascii="Times New Roman" w:hAnsi="Times New Roman"/>
                <w:sz w:val="20"/>
                <w:szCs w:val="20"/>
              </w:rPr>
            </w:pPr>
            <w:r w:rsidRPr="0009752A">
              <w:rPr>
                <w:rFonts w:ascii="Times New Roman" w:hAnsi="Times New Roman"/>
                <w:sz w:val="20"/>
                <w:szCs w:val="20"/>
              </w:rPr>
              <w:t>Изложба</w:t>
            </w:r>
            <w:r>
              <w:rPr>
                <w:rFonts w:ascii="Times New Roman" w:hAnsi="Times New Roman"/>
                <w:sz w:val="20"/>
                <w:szCs w:val="20"/>
              </w:rPr>
              <w:t xml:space="preserve"> </w:t>
            </w:r>
            <w:r w:rsidRPr="0009752A">
              <w:rPr>
                <w:rFonts w:ascii="Times New Roman" w:hAnsi="Times New Roman"/>
                <w:sz w:val="20"/>
                <w:szCs w:val="20"/>
              </w:rPr>
              <w:t>прављених</w:t>
            </w:r>
            <w:r>
              <w:rPr>
                <w:rFonts w:ascii="Times New Roman" w:hAnsi="Times New Roman"/>
                <w:sz w:val="20"/>
                <w:szCs w:val="20"/>
              </w:rPr>
              <w:t xml:space="preserve"> </w:t>
            </w:r>
            <w:r w:rsidRPr="0009752A">
              <w:rPr>
                <w:rFonts w:ascii="Times New Roman" w:hAnsi="Times New Roman"/>
                <w:sz w:val="20"/>
                <w:szCs w:val="20"/>
              </w:rPr>
              <w:t>инструмената.</w:t>
            </w:r>
          </w:p>
          <w:p w:rsidR="000D2831" w:rsidRPr="0009752A" w:rsidRDefault="000D2831" w:rsidP="000D2831">
            <w:pPr>
              <w:rPr>
                <w:rFonts w:ascii="Times New Roman" w:hAnsi="Times New Roman"/>
                <w:sz w:val="20"/>
                <w:szCs w:val="20"/>
              </w:rPr>
            </w:pPr>
            <w:r w:rsidRPr="0009752A">
              <w:rPr>
                <w:rFonts w:ascii="Times New Roman" w:hAnsi="Times New Roman"/>
                <w:sz w:val="20"/>
                <w:szCs w:val="20"/>
              </w:rPr>
              <w:t>Јавно</w:t>
            </w:r>
            <w:r>
              <w:rPr>
                <w:rFonts w:ascii="Times New Roman" w:hAnsi="Times New Roman"/>
                <w:sz w:val="20"/>
                <w:szCs w:val="20"/>
              </w:rPr>
              <w:t xml:space="preserve"> </w:t>
            </w:r>
            <w:r w:rsidRPr="0009752A">
              <w:rPr>
                <w:rFonts w:ascii="Times New Roman" w:hAnsi="Times New Roman"/>
                <w:sz w:val="20"/>
                <w:szCs w:val="20"/>
              </w:rPr>
              <w:t>извођење</w:t>
            </w:r>
            <w:r>
              <w:rPr>
                <w:rFonts w:ascii="Times New Roman" w:hAnsi="Times New Roman"/>
                <w:sz w:val="20"/>
                <w:szCs w:val="20"/>
              </w:rPr>
              <w:t xml:space="preserve"> </w:t>
            </w:r>
            <w:r w:rsidRPr="0009752A">
              <w:rPr>
                <w:rFonts w:ascii="Times New Roman" w:hAnsi="Times New Roman"/>
                <w:sz w:val="20"/>
                <w:szCs w:val="20"/>
              </w:rPr>
              <w:t>најуспешније</w:t>
            </w:r>
            <w:r>
              <w:rPr>
                <w:rFonts w:ascii="Times New Roman" w:hAnsi="Times New Roman"/>
                <w:sz w:val="20"/>
                <w:szCs w:val="20"/>
              </w:rPr>
              <w:t xml:space="preserve"> </w:t>
            </w:r>
            <w:r w:rsidRPr="0009752A">
              <w:rPr>
                <w:rFonts w:ascii="Times New Roman" w:hAnsi="Times New Roman"/>
                <w:sz w:val="20"/>
                <w:szCs w:val="20"/>
              </w:rPr>
              <w:t>осмишљених</w:t>
            </w:r>
            <w:r>
              <w:rPr>
                <w:rFonts w:ascii="Times New Roman" w:hAnsi="Times New Roman"/>
                <w:sz w:val="20"/>
                <w:szCs w:val="20"/>
              </w:rPr>
              <w:t xml:space="preserve"> </w:t>
            </w:r>
            <w:r w:rsidRPr="0009752A">
              <w:rPr>
                <w:rFonts w:ascii="Times New Roman" w:hAnsi="Times New Roman"/>
                <w:sz w:val="20"/>
                <w:szCs w:val="20"/>
              </w:rPr>
              <w:t>кореографија.</w:t>
            </w:r>
          </w:p>
          <w:p w:rsidR="002A5EBF" w:rsidRPr="00397199" w:rsidRDefault="002A5EBF" w:rsidP="000D2831">
            <w:pPr>
              <w:rPr>
                <w:lang w:val="sr-Cyrl-CS"/>
              </w:rPr>
            </w:pPr>
          </w:p>
        </w:tc>
      </w:tr>
      <w:tr w:rsidR="002A5EBF" w:rsidTr="002A5EBF">
        <w:trPr>
          <w:trHeight w:val="435"/>
        </w:trPr>
        <w:tc>
          <w:tcPr>
            <w:tcW w:w="1993"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2A5EBF" w:rsidRPr="00397199" w:rsidRDefault="002A5EBF" w:rsidP="000D2831">
            <w:pPr>
              <w:jc w:val="center"/>
              <w:rPr>
                <w:b/>
                <w:lang w:val="sr-Cyrl-CS"/>
              </w:rPr>
            </w:pPr>
            <w:r w:rsidRPr="00397199">
              <w:rPr>
                <w:b/>
                <w:lang w:val="sr-Cyrl-CS"/>
              </w:rPr>
              <w:lastRenderedPageBreak/>
              <w:t>УКУПНО</w:t>
            </w:r>
            <w:r>
              <w:rPr>
                <w:b/>
              </w:rPr>
              <w:t xml:space="preserve">  </w:t>
            </w:r>
            <w:r w:rsidRPr="00397199">
              <w:rPr>
                <w:b/>
                <w:lang w:val="sr-Cyrl-CS"/>
              </w:rPr>
              <w:t xml:space="preserve"> ЧАСОВА</w:t>
            </w:r>
          </w:p>
        </w:tc>
        <w:tc>
          <w:tcPr>
            <w:tcW w:w="784" w:type="dxa"/>
            <w:tcBorders>
              <w:top w:val="double" w:sz="4" w:space="0" w:color="auto"/>
              <w:bottom w:val="single" w:sz="4" w:space="0" w:color="auto"/>
            </w:tcBorders>
            <w:shd w:val="clear" w:color="auto" w:fill="auto"/>
            <w:vAlign w:val="center"/>
          </w:tcPr>
          <w:p w:rsidR="002A5EBF" w:rsidRPr="000D2831" w:rsidRDefault="000D2831" w:rsidP="000D2831">
            <w:pPr>
              <w:jc w:val="center"/>
              <w:rPr>
                <w:b/>
                <w:lang w:val="sr-Latn-CS"/>
              </w:rPr>
            </w:pPr>
            <w:r>
              <w:rPr>
                <w:b/>
                <w:lang w:val="sr-Latn-CS"/>
              </w:rPr>
              <w:t>20</w:t>
            </w:r>
          </w:p>
        </w:tc>
        <w:tc>
          <w:tcPr>
            <w:tcW w:w="708" w:type="dxa"/>
            <w:tcBorders>
              <w:top w:val="double" w:sz="4" w:space="0" w:color="auto"/>
              <w:bottom w:val="single" w:sz="4" w:space="0" w:color="auto"/>
            </w:tcBorders>
            <w:shd w:val="clear" w:color="auto" w:fill="auto"/>
            <w:vAlign w:val="center"/>
          </w:tcPr>
          <w:p w:rsidR="002A5EBF" w:rsidRPr="000D2831" w:rsidRDefault="000D2831" w:rsidP="000D2831">
            <w:pPr>
              <w:jc w:val="center"/>
              <w:rPr>
                <w:b/>
                <w:lang w:val="sr-Latn-CS"/>
              </w:rPr>
            </w:pPr>
            <w:r>
              <w:rPr>
                <w:b/>
                <w:lang w:val="sr-Latn-CS"/>
              </w:rPr>
              <w:t>14</w:t>
            </w:r>
          </w:p>
        </w:tc>
        <w:tc>
          <w:tcPr>
            <w:tcW w:w="1430" w:type="dxa"/>
            <w:tcBorders>
              <w:top w:val="double" w:sz="4" w:space="0" w:color="auto"/>
              <w:bottom w:val="single" w:sz="4" w:space="0" w:color="auto"/>
              <w:right w:val="double" w:sz="4" w:space="0" w:color="auto"/>
            </w:tcBorders>
            <w:shd w:val="clear" w:color="auto" w:fill="auto"/>
          </w:tcPr>
          <w:p w:rsidR="002A5EBF" w:rsidRDefault="002A5EBF" w:rsidP="000D2831"/>
        </w:tc>
        <w:tc>
          <w:tcPr>
            <w:tcW w:w="1729" w:type="dxa"/>
            <w:tcBorders>
              <w:top w:val="double" w:sz="4" w:space="0" w:color="auto"/>
              <w:left w:val="double" w:sz="4" w:space="0" w:color="auto"/>
              <w:bottom w:val="single" w:sz="4" w:space="0" w:color="auto"/>
              <w:right w:val="single" w:sz="4" w:space="0" w:color="auto"/>
            </w:tcBorders>
            <w:shd w:val="clear" w:color="auto" w:fill="auto"/>
          </w:tcPr>
          <w:p w:rsidR="002A5EBF" w:rsidRDefault="002A5EBF" w:rsidP="000D2831"/>
        </w:tc>
        <w:tc>
          <w:tcPr>
            <w:tcW w:w="2356" w:type="dxa"/>
            <w:tcBorders>
              <w:top w:val="double" w:sz="4" w:space="0" w:color="auto"/>
              <w:left w:val="single" w:sz="4" w:space="0" w:color="auto"/>
              <w:bottom w:val="single" w:sz="4" w:space="0" w:color="auto"/>
              <w:right w:val="thinThickSmallGap" w:sz="24" w:space="0" w:color="auto"/>
            </w:tcBorders>
            <w:shd w:val="clear" w:color="auto" w:fill="auto"/>
          </w:tcPr>
          <w:p w:rsidR="002A5EBF" w:rsidRDefault="002A5EBF" w:rsidP="000D2831"/>
        </w:tc>
      </w:tr>
      <w:tr w:rsidR="002A5EBF" w:rsidRPr="00C60765" w:rsidTr="002A5EBF">
        <w:trPr>
          <w:trHeight w:val="900"/>
        </w:trPr>
        <w:tc>
          <w:tcPr>
            <w:tcW w:w="9000"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2A5EBF" w:rsidRPr="00D21D8D" w:rsidRDefault="002A5EBF" w:rsidP="000D2831">
            <w:pPr>
              <w:rPr>
                <w:b/>
                <w:lang w:val="sr-Cyrl-CS"/>
              </w:rPr>
            </w:pPr>
            <w:r w:rsidRPr="00D21D8D">
              <w:rPr>
                <w:b/>
                <w:lang w:val="sr-Cyrl-CS"/>
              </w:rPr>
              <w:t xml:space="preserve">НАЧИН ОСТВАРИВАЊА ПРОГРАМА  </w:t>
            </w:r>
          </w:p>
          <w:p w:rsidR="002A5EBF" w:rsidRPr="00C60765" w:rsidRDefault="000D2831" w:rsidP="000D2831">
            <w:pPr>
              <w:rPr>
                <w:lang w:val="ru-RU"/>
              </w:rPr>
            </w:pPr>
            <w:r w:rsidRPr="00930D63">
              <w:rPr>
                <w:rFonts w:ascii="Times New Roman" w:hAnsi="Times New Roman"/>
                <w:lang w:val="sr-Cyrl-CS"/>
              </w:rPr>
              <w:t>Упутства за остваривање програма (</w:t>
            </w:r>
            <w:r w:rsidRPr="00930D63">
              <w:rPr>
                <w:rFonts w:ascii="Times New Roman" w:hAnsi="Times New Roman"/>
              </w:rPr>
              <w:t>музичка култура</w:t>
            </w:r>
            <w:r w:rsidRPr="00930D63">
              <w:rPr>
                <w:rFonts w:ascii="Times New Roman" w:hAnsi="Times New Roman"/>
                <w:lang w:val="sr-Cyrl-CS"/>
              </w:rPr>
              <w:t>)  дата су уз  Наставни програм за (осми) разред а наставницима је остављена слобода да приликом планирања и остваривања наставе програмприлагођавају специфичним  потребама ученика  и условима рада у школи.</w:t>
            </w:r>
          </w:p>
        </w:tc>
      </w:tr>
    </w:tbl>
    <w:p w:rsidR="006E2009" w:rsidRPr="000D2831" w:rsidRDefault="006E2009" w:rsidP="00F4304A">
      <w:pPr>
        <w:rPr>
          <w:rFonts w:ascii="Times New Roman" w:hAnsi="Times New Roman"/>
          <w:b/>
          <w:sz w:val="24"/>
          <w:szCs w:val="24"/>
          <w:lang w:val="sr-Latn-CS"/>
        </w:rPr>
      </w:pPr>
    </w:p>
    <w:p w:rsidR="006E2009" w:rsidRDefault="006E2009" w:rsidP="00F4304A">
      <w:pPr>
        <w:rPr>
          <w:rFonts w:ascii="Times New Roman" w:hAnsi="Times New Roman"/>
          <w:b/>
          <w:sz w:val="24"/>
          <w:szCs w:val="24"/>
          <w:lang w:val="sr-Cyrl-CS"/>
        </w:rPr>
      </w:pPr>
    </w:p>
    <w:p w:rsidR="006E2009" w:rsidRPr="006E2009" w:rsidRDefault="006E2009" w:rsidP="00F4304A">
      <w:pPr>
        <w:rPr>
          <w:rFonts w:ascii="Times New Roman" w:hAnsi="Times New Roman"/>
          <w:b/>
          <w:sz w:val="24"/>
          <w:szCs w:val="24"/>
          <w:lang w:val="sr-Cyrl-CS"/>
        </w:rPr>
      </w:pPr>
    </w:p>
    <w:p w:rsidR="00F4304A" w:rsidRDefault="00776100" w:rsidP="00F4304A">
      <w:pPr>
        <w:rPr>
          <w:rFonts w:ascii="Times New Roman" w:hAnsi="Times New Roman"/>
          <w:b/>
          <w:sz w:val="24"/>
          <w:szCs w:val="24"/>
          <w:lang w:val="sr-Cyrl-CS"/>
        </w:rPr>
      </w:pPr>
      <w:r>
        <w:rPr>
          <w:rFonts w:ascii="Times New Roman" w:hAnsi="Times New Roman"/>
          <w:b/>
          <w:sz w:val="24"/>
          <w:szCs w:val="24"/>
          <w:lang w:val="sr-Latn-CS"/>
        </w:rPr>
        <w:lastRenderedPageBreak/>
        <w:t xml:space="preserve">      </w:t>
      </w:r>
      <w:r w:rsidR="00F4304A" w:rsidRPr="00D206A0">
        <w:rPr>
          <w:rFonts w:ascii="Times New Roman" w:hAnsi="Times New Roman"/>
          <w:b/>
          <w:sz w:val="24"/>
          <w:szCs w:val="24"/>
          <w:lang w:val="sr-Cyrl-CS"/>
        </w:rPr>
        <w:t>ИСТОРИЈА</w:t>
      </w:r>
    </w:p>
    <w:p w:rsidR="00F357EA" w:rsidRDefault="00F357EA" w:rsidP="00F4304A">
      <w:pPr>
        <w:rPr>
          <w:rFonts w:ascii="Times New Roman" w:hAnsi="Times New Roman"/>
          <w:sz w:val="24"/>
          <w:szCs w:val="24"/>
          <w:lang w:val="sr-Cyrl-C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7"/>
        <w:gridCol w:w="1255"/>
        <w:gridCol w:w="801"/>
        <w:gridCol w:w="723"/>
        <w:gridCol w:w="1788"/>
        <w:gridCol w:w="1182"/>
        <w:gridCol w:w="2384"/>
      </w:tblGrid>
      <w:tr w:rsidR="00776100" w:rsidRPr="00397199" w:rsidTr="00776100">
        <w:tc>
          <w:tcPr>
            <w:tcW w:w="1055" w:type="dxa"/>
            <w:tcBorders>
              <w:top w:val="thinThickSmallGap" w:sz="24" w:space="0" w:color="auto"/>
              <w:left w:val="thinThickSmallGap" w:sz="24" w:space="0" w:color="auto"/>
              <w:bottom w:val="double" w:sz="4" w:space="0" w:color="auto"/>
            </w:tcBorders>
            <w:shd w:val="clear" w:color="auto" w:fill="auto"/>
          </w:tcPr>
          <w:p w:rsidR="00776100" w:rsidRPr="00397199" w:rsidRDefault="00776100" w:rsidP="00776100">
            <w:pPr>
              <w:jc w:val="center"/>
              <w:rPr>
                <w:b/>
                <w:lang w:val="sr-Cyrl-CS"/>
              </w:rPr>
            </w:pPr>
            <w:r w:rsidRPr="00397199">
              <w:rPr>
                <w:b/>
                <w:lang w:val="sr-Cyrl-CS"/>
              </w:rPr>
              <w:t>Општи</w:t>
            </w:r>
          </w:p>
          <w:p w:rsidR="00776100" w:rsidRPr="00397199" w:rsidRDefault="00776100" w:rsidP="00776100">
            <w:pPr>
              <w:jc w:val="center"/>
              <w:rPr>
                <w:lang w:val="sr-Cyrl-CS"/>
              </w:rPr>
            </w:pPr>
            <w:r w:rsidRPr="00397199">
              <w:rPr>
                <w:b/>
                <w:lang w:val="sr-Cyrl-CS"/>
              </w:rPr>
              <w:t>циљеви и задаци</w:t>
            </w:r>
          </w:p>
        </w:tc>
        <w:tc>
          <w:tcPr>
            <w:tcW w:w="12832" w:type="dxa"/>
            <w:gridSpan w:val="6"/>
            <w:tcBorders>
              <w:top w:val="thinThickSmallGap" w:sz="24" w:space="0" w:color="auto"/>
              <w:bottom w:val="double" w:sz="4" w:space="0" w:color="auto"/>
              <w:right w:val="thinThickSmallGap" w:sz="24" w:space="0" w:color="auto"/>
            </w:tcBorders>
            <w:shd w:val="clear" w:color="auto" w:fill="auto"/>
          </w:tcPr>
          <w:p w:rsidR="00776100" w:rsidRDefault="00776100" w:rsidP="00776100">
            <w:pPr>
              <w:rPr>
                <w:lang w:val="sr-Cyrl-CS"/>
              </w:rPr>
            </w:pPr>
            <w:r>
              <w:rPr>
                <w:lang w:val="sr-Cyrl-CS"/>
              </w:rPr>
              <w:t>Ученици треба да:</w:t>
            </w:r>
          </w:p>
          <w:p w:rsidR="00776100" w:rsidRPr="00F9590E" w:rsidRDefault="00776100" w:rsidP="00776100">
            <w:pPr>
              <w:pStyle w:val="ListParagraph"/>
              <w:numPr>
                <w:ilvl w:val="0"/>
                <w:numId w:val="98"/>
              </w:numPr>
              <w:contextualSpacing/>
              <w:rPr>
                <w:sz w:val="16"/>
                <w:szCs w:val="16"/>
                <w:lang w:val="ru-RU"/>
              </w:rPr>
            </w:pPr>
            <w:r w:rsidRPr="00F9590E">
              <w:rPr>
                <w:sz w:val="16"/>
                <w:szCs w:val="16"/>
                <w:lang w:val="ru-RU"/>
              </w:rPr>
              <w:t>Стекну базичну језичку и научну писменост и да напредују ка реализацији одговарајућих Стандарда образовних постигнућа</w:t>
            </w:r>
          </w:p>
          <w:p w:rsidR="00776100" w:rsidRPr="00F9590E" w:rsidRDefault="00776100" w:rsidP="00776100">
            <w:pPr>
              <w:pStyle w:val="ListParagraph"/>
              <w:numPr>
                <w:ilvl w:val="0"/>
                <w:numId w:val="98"/>
              </w:numPr>
              <w:contextualSpacing/>
              <w:rPr>
                <w:sz w:val="18"/>
                <w:szCs w:val="18"/>
                <w:lang w:val="ru-RU"/>
              </w:rPr>
            </w:pPr>
            <w:r w:rsidRPr="00F9590E">
              <w:rPr>
                <w:sz w:val="18"/>
                <w:szCs w:val="18"/>
                <w:lang w:val="ru-RU"/>
              </w:rPr>
              <w:t>Да се оспособе да решавају проблеме и задатке у новим и непознатим ситуацијама</w:t>
            </w:r>
          </w:p>
          <w:p w:rsidR="00776100" w:rsidRPr="00F9590E" w:rsidRDefault="00776100" w:rsidP="00776100">
            <w:pPr>
              <w:pStyle w:val="ListParagraph"/>
              <w:numPr>
                <w:ilvl w:val="0"/>
                <w:numId w:val="98"/>
              </w:numPr>
              <w:contextualSpacing/>
              <w:rPr>
                <w:sz w:val="18"/>
                <w:szCs w:val="18"/>
                <w:lang w:val="ru-RU"/>
              </w:rPr>
            </w:pPr>
            <w:r w:rsidRPr="00F9590E">
              <w:rPr>
                <w:sz w:val="18"/>
                <w:szCs w:val="18"/>
                <w:lang w:val="ru-RU"/>
              </w:rPr>
              <w:t>Да изразе и образложе своје мишљење и дискутују са другима</w:t>
            </w:r>
          </w:p>
          <w:p w:rsidR="00776100" w:rsidRPr="00F9590E" w:rsidRDefault="00776100" w:rsidP="00776100">
            <w:pPr>
              <w:pStyle w:val="ListParagraph"/>
              <w:numPr>
                <w:ilvl w:val="0"/>
                <w:numId w:val="98"/>
              </w:numPr>
              <w:contextualSpacing/>
              <w:rPr>
                <w:sz w:val="18"/>
                <w:szCs w:val="18"/>
                <w:lang w:val="ru-RU"/>
              </w:rPr>
            </w:pPr>
            <w:r w:rsidRPr="00F9590E">
              <w:rPr>
                <w:sz w:val="18"/>
                <w:szCs w:val="18"/>
                <w:lang w:val="ru-RU"/>
              </w:rPr>
              <w:t>Развију мотивисаност за учење и заинтересованост за предметне садржаје</w:t>
            </w:r>
          </w:p>
          <w:p w:rsidR="00776100" w:rsidRPr="00F9590E" w:rsidRDefault="00776100" w:rsidP="00776100">
            <w:pPr>
              <w:pStyle w:val="ListParagraph"/>
              <w:numPr>
                <w:ilvl w:val="0"/>
                <w:numId w:val="98"/>
              </w:numPr>
              <w:contextualSpacing/>
              <w:rPr>
                <w:sz w:val="18"/>
                <w:szCs w:val="18"/>
                <w:lang w:val="ru-RU"/>
              </w:rPr>
            </w:pPr>
            <w:r w:rsidRPr="00F9590E">
              <w:rPr>
                <w:sz w:val="18"/>
                <w:szCs w:val="18"/>
                <w:lang w:val="ru-RU"/>
              </w:rPr>
              <w:t>Развијање историјске свести и хуманистичко образовање ученика</w:t>
            </w:r>
          </w:p>
          <w:p w:rsidR="00776100" w:rsidRPr="00F9590E" w:rsidRDefault="00776100" w:rsidP="00776100">
            <w:pPr>
              <w:pStyle w:val="ListParagraph"/>
              <w:numPr>
                <w:ilvl w:val="0"/>
                <w:numId w:val="98"/>
              </w:numPr>
              <w:contextualSpacing/>
              <w:rPr>
                <w:sz w:val="18"/>
                <w:szCs w:val="18"/>
                <w:lang w:val="ru-RU"/>
              </w:rPr>
            </w:pPr>
            <w:r w:rsidRPr="00F9590E">
              <w:rPr>
                <w:sz w:val="18"/>
                <w:szCs w:val="18"/>
                <w:lang w:val="ru-RU"/>
              </w:rPr>
              <w:t>Допринесе разумевању историјског простора и времена, историјских догађаја, појава и процеса</w:t>
            </w:r>
          </w:p>
          <w:p w:rsidR="00776100" w:rsidRPr="00F9590E" w:rsidRDefault="00776100" w:rsidP="00776100">
            <w:pPr>
              <w:pStyle w:val="ListParagraph"/>
              <w:numPr>
                <w:ilvl w:val="0"/>
                <w:numId w:val="98"/>
              </w:numPr>
              <w:contextualSpacing/>
              <w:rPr>
                <w:sz w:val="18"/>
                <w:szCs w:val="18"/>
                <w:lang w:val="ru-RU"/>
              </w:rPr>
            </w:pPr>
            <w:r w:rsidRPr="00F9590E">
              <w:rPr>
                <w:sz w:val="18"/>
                <w:szCs w:val="18"/>
                <w:lang w:val="ru-RU"/>
              </w:rPr>
              <w:t>Развијање националног и европског идентитета и духа толеранције код ученика</w:t>
            </w:r>
          </w:p>
          <w:p w:rsidR="00776100" w:rsidRPr="00F9590E" w:rsidRDefault="00776100" w:rsidP="00776100">
            <w:pPr>
              <w:pStyle w:val="ListParagraph"/>
              <w:numPr>
                <w:ilvl w:val="0"/>
                <w:numId w:val="98"/>
              </w:numPr>
              <w:contextualSpacing/>
              <w:rPr>
                <w:sz w:val="18"/>
                <w:szCs w:val="18"/>
                <w:lang w:val="ru-RU"/>
              </w:rPr>
            </w:pPr>
            <w:r w:rsidRPr="00F9590E">
              <w:rPr>
                <w:sz w:val="18"/>
                <w:szCs w:val="18"/>
                <w:lang w:val="ru-RU"/>
              </w:rPr>
              <w:t>Стекне основна знања о најважнијим одликама историјског периода од друге половине 19. до краја 20. века</w:t>
            </w:r>
          </w:p>
          <w:p w:rsidR="00776100" w:rsidRPr="00F9590E" w:rsidRDefault="00776100" w:rsidP="00776100">
            <w:pPr>
              <w:pStyle w:val="ListParagraph"/>
              <w:numPr>
                <w:ilvl w:val="0"/>
                <w:numId w:val="98"/>
              </w:numPr>
              <w:contextualSpacing/>
              <w:rPr>
                <w:sz w:val="18"/>
                <w:szCs w:val="18"/>
                <w:lang w:val="ru-RU"/>
              </w:rPr>
            </w:pPr>
            <w:r w:rsidRPr="00F9590E">
              <w:rPr>
                <w:sz w:val="18"/>
                <w:szCs w:val="18"/>
                <w:lang w:val="ru-RU"/>
              </w:rPr>
              <w:t>Стекне основна знања о најважнијим одликама историјског периода од друге половине 19. до краја 20. века на српском и југословенском простору</w:t>
            </w:r>
          </w:p>
          <w:p w:rsidR="00776100" w:rsidRPr="00F9590E" w:rsidRDefault="00776100" w:rsidP="00776100">
            <w:pPr>
              <w:pStyle w:val="ListParagraph"/>
              <w:numPr>
                <w:ilvl w:val="0"/>
                <w:numId w:val="98"/>
              </w:numPr>
              <w:contextualSpacing/>
              <w:rPr>
                <w:sz w:val="18"/>
                <w:szCs w:val="18"/>
                <w:lang w:val="ru-RU"/>
              </w:rPr>
            </w:pPr>
            <w:r w:rsidRPr="00F9590E">
              <w:rPr>
                <w:sz w:val="18"/>
                <w:szCs w:val="18"/>
                <w:lang w:val="ru-RU"/>
              </w:rPr>
              <w:t>Стекне основна знања о историји европских и ваневропских држава у периоду од друге половине 19. до краја 20. века</w:t>
            </w:r>
          </w:p>
          <w:p w:rsidR="00776100" w:rsidRPr="00F9590E" w:rsidRDefault="00776100" w:rsidP="00776100">
            <w:pPr>
              <w:pStyle w:val="ListParagraph"/>
              <w:numPr>
                <w:ilvl w:val="0"/>
                <w:numId w:val="98"/>
              </w:numPr>
              <w:contextualSpacing/>
              <w:rPr>
                <w:sz w:val="18"/>
                <w:szCs w:val="18"/>
                <w:lang w:val="ru-RU"/>
              </w:rPr>
            </w:pPr>
            <w:r w:rsidRPr="00F9590E">
              <w:rPr>
                <w:sz w:val="18"/>
                <w:szCs w:val="18"/>
                <w:lang w:val="ru-RU"/>
              </w:rPr>
              <w:t>Разуме најзначајније политичке идеје историјског периода од друге половине 19. до краја 20. века</w:t>
            </w:r>
          </w:p>
          <w:p w:rsidR="00776100" w:rsidRPr="00F9590E" w:rsidRDefault="00776100" w:rsidP="00776100">
            <w:pPr>
              <w:pStyle w:val="ListParagraph"/>
              <w:numPr>
                <w:ilvl w:val="0"/>
                <w:numId w:val="98"/>
              </w:numPr>
              <w:contextualSpacing/>
              <w:rPr>
                <w:sz w:val="18"/>
                <w:szCs w:val="18"/>
                <w:lang w:val="ru-RU"/>
              </w:rPr>
            </w:pPr>
            <w:r w:rsidRPr="00F9590E">
              <w:rPr>
                <w:sz w:val="18"/>
                <w:szCs w:val="18"/>
                <w:lang w:val="ru-RU"/>
              </w:rPr>
              <w:t xml:space="preserve">Стекне основна знања о знаменитим личностима периода од друге половине 19. до краја 20. века у општој и националној историји </w:t>
            </w:r>
          </w:p>
          <w:p w:rsidR="00776100" w:rsidRPr="00F9590E" w:rsidRDefault="00776100" w:rsidP="00776100">
            <w:pPr>
              <w:pStyle w:val="ListParagraph"/>
              <w:numPr>
                <w:ilvl w:val="0"/>
                <w:numId w:val="98"/>
              </w:numPr>
              <w:contextualSpacing/>
              <w:rPr>
                <w:sz w:val="18"/>
                <w:szCs w:val="18"/>
                <w:lang w:val="ru-RU"/>
              </w:rPr>
            </w:pPr>
            <w:r w:rsidRPr="00F9590E">
              <w:rPr>
                <w:sz w:val="18"/>
                <w:szCs w:val="18"/>
                <w:lang w:val="ru-RU"/>
              </w:rPr>
              <w:t>Да се упозна са културним и научно-технолошким достигнућима на српском, југословенском, европском и ваневропском простору од друге половине 19. до краја 20. века</w:t>
            </w:r>
          </w:p>
          <w:p w:rsidR="00776100" w:rsidRPr="00F9590E" w:rsidRDefault="00776100" w:rsidP="00776100">
            <w:pPr>
              <w:pStyle w:val="ListParagraph"/>
              <w:numPr>
                <w:ilvl w:val="0"/>
                <w:numId w:val="98"/>
              </w:numPr>
              <w:contextualSpacing/>
              <w:rPr>
                <w:sz w:val="18"/>
                <w:szCs w:val="18"/>
                <w:lang w:val="ru-RU"/>
              </w:rPr>
            </w:pPr>
            <w:r w:rsidRPr="00F9590E">
              <w:rPr>
                <w:sz w:val="18"/>
                <w:szCs w:val="18"/>
                <w:lang w:val="ru-RU"/>
              </w:rPr>
              <w:t>Разуме да национална историја представља саставни део опште историје</w:t>
            </w:r>
          </w:p>
          <w:p w:rsidR="00776100" w:rsidRPr="00F9590E" w:rsidRDefault="00776100" w:rsidP="00776100">
            <w:pPr>
              <w:pStyle w:val="ListParagraph"/>
              <w:numPr>
                <w:ilvl w:val="0"/>
                <w:numId w:val="98"/>
              </w:numPr>
              <w:contextualSpacing/>
              <w:rPr>
                <w:sz w:val="18"/>
                <w:szCs w:val="18"/>
                <w:lang w:val="ru-RU"/>
              </w:rPr>
            </w:pPr>
            <w:r w:rsidRPr="00F9590E">
              <w:rPr>
                <w:sz w:val="18"/>
                <w:szCs w:val="18"/>
                <w:lang w:val="ru-RU"/>
              </w:rPr>
              <w:t>Развија истраживачки дух и критички однос према прошлости и оспособи се да препозна различита тумачења историјских догађаја</w:t>
            </w:r>
          </w:p>
          <w:p w:rsidR="00776100" w:rsidRPr="00F9590E" w:rsidRDefault="00776100" w:rsidP="00776100">
            <w:pPr>
              <w:pStyle w:val="ListParagraph"/>
              <w:numPr>
                <w:ilvl w:val="0"/>
                <w:numId w:val="98"/>
              </w:numPr>
              <w:contextualSpacing/>
              <w:rPr>
                <w:sz w:val="18"/>
                <w:szCs w:val="18"/>
                <w:lang w:val="ru-RU"/>
              </w:rPr>
            </w:pPr>
            <w:r w:rsidRPr="00F9590E">
              <w:rPr>
                <w:sz w:val="18"/>
                <w:szCs w:val="18"/>
                <w:lang w:val="ru-RU"/>
              </w:rPr>
              <w:t xml:space="preserve">Разуме узроке и последице најважнијих историјских појава у периоду од друге половине 19. до краја 20. века </w:t>
            </w:r>
          </w:p>
          <w:p w:rsidR="00776100" w:rsidRPr="00F9590E" w:rsidRDefault="00776100" w:rsidP="00776100">
            <w:pPr>
              <w:pStyle w:val="ListParagraph"/>
              <w:numPr>
                <w:ilvl w:val="0"/>
                <w:numId w:val="98"/>
              </w:numPr>
              <w:contextualSpacing/>
              <w:rPr>
                <w:sz w:val="18"/>
                <w:szCs w:val="18"/>
                <w:lang w:val="ru-RU"/>
              </w:rPr>
            </w:pPr>
            <w:r w:rsidRPr="00F9590E">
              <w:rPr>
                <w:sz w:val="18"/>
                <w:szCs w:val="18"/>
                <w:lang w:val="ru-RU"/>
              </w:rPr>
              <w:t>Овлада вештином коришћења историјских карата за период од друге половине 19. до краја 20. века</w:t>
            </w:r>
          </w:p>
          <w:p w:rsidR="00776100" w:rsidRPr="00F9590E" w:rsidRDefault="00776100" w:rsidP="00776100">
            <w:pPr>
              <w:pStyle w:val="ListParagraph"/>
              <w:numPr>
                <w:ilvl w:val="0"/>
                <w:numId w:val="98"/>
              </w:numPr>
              <w:contextualSpacing/>
              <w:rPr>
                <w:sz w:val="18"/>
                <w:szCs w:val="18"/>
                <w:lang w:val="ru-RU"/>
              </w:rPr>
            </w:pPr>
            <w:r w:rsidRPr="00F9590E">
              <w:rPr>
                <w:sz w:val="18"/>
                <w:szCs w:val="18"/>
                <w:lang w:val="ru-RU"/>
              </w:rPr>
              <w:t>Научи да повезује различите историјске садржаје (личности, појаве, процесе и догађаје) са одговарајућом временском одредницом и историјским периодом</w:t>
            </w:r>
          </w:p>
          <w:p w:rsidR="00776100" w:rsidRPr="008D124A" w:rsidRDefault="00776100" w:rsidP="00776100">
            <w:pPr>
              <w:pStyle w:val="ListParagraph"/>
              <w:numPr>
                <w:ilvl w:val="0"/>
                <w:numId w:val="98"/>
              </w:numPr>
              <w:contextualSpacing/>
              <w:rPr>
                <w:sz w:val="20"/>
                <w:szCs w:val="20"/>
                <w:lang w:val="ru-RU"/>
              </w:rPr>
            </w:pPr>
            <w:r w:rsidRPr="00F9590E">
              <w:rPr>
                <w:sz w:val="18"/>
                <w:szCs w:val="18"/>
                <w:lang w:val="ru-RU"/>
              </w:rPr>
              <w:t>Поседује свест</w:t>
            </w:r>
            <w:r>
              <w:rPr>
                <w:sz w:val="18"/>
                <w:szCs w:val="18"/>
                <w:lang w:val="ru-RU"/>
              </w:rPr>
              <w:t xml:space="preserve"> </w:t>
            </w:r>
            <w:r w:rsidRPr="00194D41">
              <w:rPr>
                <w:sz w:val="18"/>
                <w:szCs w:val="18"/>
                <w:lang w:val="ru-RU"/>
              </w:rPr>
              <w:t>о повезаности појава из прошлости са појавама из садашњости</w:t>
            </w:r>
          </w:p>
          <w:p w:rsidR="00776100" w:rsidRDefault="00776100" w:rsidP="00776100">
            <w:pPr>
              <w:rPr>
                <w:sz w:val="20"/>
                <w:szCs w:val="20"/>
              </w:rPr>
            </w:pPr>
          </w:p>
          <w:p w:rsidR="00776100" w:rsidRPr="00235CE8" w:rsidRDefault="00776100" w:rsidP="00776100"/>
        </w:tc>
      </w:tr>
      <w:tr w:rsidR="00776100" w:rsidRPr="00FE0B51" w:rsidTr="00776100">
        <w:trPr>
          <w:trHeight w:val="840"/>
        </w:trPr>
        <w:tc>
          <w:tcPr>
            <w:tcW w:w="1055" w:type="dxa"/>
            <w:vMerge w:val="restart"/>
            <w:tcBorders>
              <w:top w:val="double" w:sz="4" w:space="0" w:color="auto"/>
              <w:left w:val="thinThickSmallGap" w:sz="24" w:space="0" w:color="auto"/>
            </w:tcBorders>
            <w:shd w:val="clear" w:color="auto" w:fill="auto"/>
            <w:vAlign w:val="center"/>
          </w:tcPr>
          <w:p w:rsidR="00776100" w:rsidRPr="00397199" w:rsidRDefault="00776100" w:rsidP="00776100">
            <w:pPr>
              <w:jc w:val="center"/>
              <w:rPr>
                <w:b/>
                <w:lang w:val="sr-Cyrl-CS"/>
              </w:rPr>
            </w:pPr>
            <w:r w:rsidRPr="00397199">
              <w:rPr>
                <w:b/>
                <w:lang w:val="sr-Cyrl-CS"/>
              </w:rPr>
              <w:t>Редни број</w:t>
            </w:r>
          </w:p>
        </w:tc>
        <w:tc>
          <w:tcPr>
            <w:tcW w:w="2035" w:type="dxa"/>
            <w:vMerge w:val="restart"/>
            <w:tcBorders>
              <w:top w:val="double" w:sz="4" w:space="0" w:color="auto"/>
              <w:right w:val="single" w:sz="4" w:space="0" w:color="auto"/>
            </w:tcBorders>
            <w:shd w:val="clear" w:color="auto" w:fill="auto"/>
            <w:vAlign w:val="center"/>
          </w:tcPr>
          <w:p w:rsidR="00776100" w:rsidRPr="00397199" w:rsidRDefault="00776100" w:rsidP="00776100">
            <w:pPr>
              <w:jc w:val="center"/>
              <w:rPr>
                <w:b/>
                <w:lang w:val="sr-Cyrl-CS"/>
              </w:rPr>
            </w:pPr>
            <w:r w:rsidRPr="00397199">
              <w:rPr>
                <w:b/>
                <w:lang w:val="sr-Cyrl-CS"/>
              </w:rPr>
              <w:t xml:space="preserve">НАЗИВ </w:t>
            </w:r>
            <w:r>
              <w:rPr>
                <w:b/>
              </w:rPr>
              <w:t xml:space="preserve"> </w:t>
            </w:r>
            <w:r w:rsidRPr="00397199">
              <w:rPr>
                <w:b/>
                <w:lang w:val="sr-Cyrl-CS"/>
              </w:rPr>
              <w:t xml:space="preserve"> ТЕМЕ</w:t>
            </w:r>
          </w:p>
        </w:tc>
        <w:tc>
          <w:tcPr>
            <w:tcW w:w="1911" w:type="dxa"/>
            <w:gridSpan w:val="2"/>
            <w:tcBorders>
              <w:top w:val="double" w:sz="4" w:space="0" w:color="auto"/>
              <w:bottom w:val="single" w:sz="4" w:space="0" w:color="auto"/>
            </w:tcBorders>
            <w:shd w:val="clear" w:color="auto" w:fill="auto"/>
            <w:vAlign w:val="center"/>
          </w:tcPr>
          <w:p w:rsidR="00776100" w:rsidRDefault="00776100" w:rsidP="00776100">
            <w:pPr>
              <w:jc w:val="center"/>
              <w:rPr>
                <w:b/>
              </w:rPr>
            </w:pPr>
            <w:r>
              <w:rPr>
                <w:b/>
              </w:rPr>
              <w:t>Оријентациони</w:t>
            </w:r>
          </w:p>
          <w:p w:rsidR="00776100" w:rsidRPr="009016E9" w:rsidRDefault="00776100" w:rsidP="00776100">
            <w:pPr>
              <w:jc w:val="center"/>
              <w:rPr>
                <w:b/>
              </w:rPr>
            </w:pPr>
            <w:r>
              <w:rPr>
                <w:b/>
              </w:rPr>
              <w:t>број   часова</w:t>
            </w:r>
          </w:p>
        </w:tc>
        <w:tc>
          <w:tcPr>
            <w:tcW w:w="3538" w:type="dxa"/>
            <w:vMerge w:val="restart"/>
            <w:tcBorders>
              <w:top w:val="double" w:sz="4" w:space="0" w:color="auto"/>
              <w:right w:val="double" w:sz="4" w:space="0" w:color="auto"/>
            </w:tcBorders>
            <w:shd w:val="clear" w:color="auto" w:fill="auto"/>
            <w:vAlign w:val="center"/>
          </w:tcPr>
          <w:p w:rsidR="00776100" w:rsidRPr="00397199" w:rsidRDefault="00776100" w:rsidP="00776100">
            <w:pPr>
              <w:jc w:val="center"/>
              <w:rPr>
                <w:b/>
                <w:lang w:val="sr-Cyrl-CS"/>
              </w:rPr>
            </w:pPr>
            <w:r w:rsidRPr="00397199">
              <w:rPr>
                <w:b/>
                <w:lang w:val="sr-Cyrl-CS"/>
              </w:rPr>
              <w:t>СПЕЦИФИЧНИ  ЦИЉЕВИ И ЗАДАЦИ</w:t>
            </w:r>
          </w:p>
        </w:tc>
        <w:tc>
          <w:tcPr>
            <w:tcW w:w="1884" w:type="dxa"/>
            <w:vMerge w:val="restart"/>
            <w:tcBorders>
              <w:top w:val="double" w:sz="4" w:space="0" w:color="auto"/>
              <w:left w:val="double" w:sz="4" w:space="0" w:color="auto"/>
              <w:right w:val="single" w:sz="4" w:space="0" w:color="auto"/>
            </w:tcBorders>
            <w:shd w:val="clear" w:color="auto" w:fill="auto"/>
            <w:vAlign w:val="center"/>
          </w:tcPr>
          <w:p w:rsidR="00776100" w:rsidRDefault="00776100" w:rsidP="00776100">
            <w:pPr>
              <w:jc w:val="center"/>
              <w:rPr>
                <w:b/>
                <w:lang w:val="sr-Cyrl-CS"/>
              </w:rPr>
            </w:pPr>
            <w:r>
              <w:rPr>
                <w:b/>
                <w:lang w:val="sr-Cyrl-CS"/>
              </w:rPr>
              <w:t>Област исхода стандарда</w:t>
            </w:r>
          </w:p>
          <w:p w:rsidR="00776100" w:rsidRPr="00397199" w:rsidRDefault="00776100" w:rsidP="00776100">
            <w:pPr>
              <w:jc w:val="center"/>
              <w:rPr>
                <w:b/>
                <w:lang w:val="sr-Cyrl-CS"/>
              </w:rPr>
            </w:pPr>
            <w:r>
              <w:rPr>
                <w:b/>
                <w:lang w:val="sr-Cyrl-CS"/>
              </w:rPr>
              <w:t>предметно подручје</w:t>
            </w:r>
          </w:p>
        </w:tc>
        <w:tc>
          <w:tcPr>
            <w:tcW w:w="3464" w:type="dxa"/>
            <w:vMerge w:val="restart"/>
            <w:tcBorders>
              <w:top w:val="double" w:sz="4" w:space="0" w:color="auto"/>
              <w:left w:val="single" w:sz="4" w:space="0" w:color="auto"/>
              <w:right w:val="thinThickSmallGap" w:sz="24" w:space="0" w:color="auto"/>
            </w:tcBorders>
            <w:shd w:val="clear" w:color="auto" w:fill="auto"/>
            <w:vAlign w:val="center"/>
          </w:tcPr>
          <w:p w:rsidR="00776100" w:rsidRPr="00423910" w:rsidRDefault="00776100" w:rsidP="00776100">
            <w:pPr>
              <w:jc w:val="center"/>
              <w:rPr>
                <w:b/>
              </w:rPr>
            </w:pPr>
            <w:r w:rsidRPr="00FE0B51">
              <w:rPr>
                <w:b/>
                <w:lang w:val="ru-RU"/>
              </w:rPr>
              <w:t xml:space="preserve"> </w:t>
            </w:r>
            <w:r>
              <w:rPr>
                <w:b/>
              </w:rPr>
              <w:t>Начин провере остварености образовних стандарда,исхода,циљева учења</w:t>
            </w:r>
          </w:p>
        </w:tc>
      </w:tr>
      <w:tr w:rsidR="00776100" w:rsidRPr="00FE0B51" w:rsidTr="00776100">
        <w:trPr>
          <w:trHeight w:val="255"/>
        </w:trPr>
        <w:tc>
          <w:tcPr>
            <w:tcW w:w="1055" w:type="dxa"/>
            <w:vMerge/>
            <w:tcBorders>
              <w:left w:val="thinThickSmallGap" w:sz="24" w:space="0" w:color="auto"/>
              <w:bottom w:val="double" w:sz="4" w:space="0" w:color="auto"/>
            </w:tcBorders>
            <w:shd w:val="clear" w:color="auto" w:fill="auto"/>
            <w:vAlign w:val="center"/>
          </w:tcPr>
          <w:p w:rsidR="00776100" w:rsidRPr="00397199" w:rsidRDefault="00776100" w:rsidP="00776100">
            <w:pPr>
              <w:jc w:val="center"/>
              <w:rPr>
                <w:b/>
                <w:lang w:val="sr-Cyrl-CS"/>
              </w:rPr>
            </w:pPr>
          </w:p>
        </w:tc>
        <w:tc>
          <w:tcPr>
            <w:tcW w:w="2035" w:type="dxa"/>
            <w:vMerge/>
            <w:tcBorders>
              <w:bottom w:val="double" w:sz="4" w:space="0" w:color="auto"/>
              <w:right w:val="single" w:sz="4" w:space="0" w:color="auto"/>
            </w:tcBorders>
            <w:shd w:val="clear" w:color="auto" w:fill="auto"/>
            <w:vAlign w:val="center"/>
          </w:tcPr>
          <w:p w:rsidR="00776100" w:rsidRPr="00397199" w:rsidRDefault="00776100" w:rsidP="00776100">
            <w:pPr>
              <w:jc w:val="center"/>
              <w:rPr>
                <w:b/>
                <w:lang w:val="sr-Cyrl-CS"/>
              </w:rPr>
            </w:pPr>
          </w:p>
        </w:tc>
        <w:tc>
          <w:tcPr>
            <w:tcW w:w="885" w:type="dxa"/>
            <w:tcBorders>
              <w:top w:val="single" w:sz="4" w:space="0" w:color="auto"/>
              <w:bottom w:val="double" w:sz="4" w:space="0" w:color="auto"/>
            </w:tcBorders>
            <w:shd w:val="clear" w:color="auto" w:fill="auto"/>
            <w:vAlign w:val="center"/>
          </w:tcPr>
          <w:p w:rsidR="00776100" w:rsidRPr="00315454" w:rsidRDefault="00776100" w:rsidP="00776100">
            <w:pPr>
              <w:jc w:val="center"/>
              <w:rPr>
                <w:b/>
                <w:sz w:val="20"/>
                <w:szCs w:val="20"/>
              </w:rPr>
            </w:pPr>
            <w:r w:rsidRPr="00315454">
              <w:rPr>
                <w:sz w:val="20"/>
                <w:szCs w:val="20"/>
                <w:lang w:val="sr-Cyrl-CS"/>
              </w:rPr>
              <w:t>За обраду новог градива</w:t>
            </w:r>
          </w:p>
        </w:tc>
        <w:tc>
          <w:tcPr>
            <w:tcW w:w="1026" w:type="dxa"/>
            <w:tcBorders>
              <w:top w:val="single" w:sz="4" w:space="0" w:color="auto"/>
              <w:bottom w:val="double" w:sz="4" w:space="0" w:color="auto"/>
            </w:tcBorders>
            <w:shd w:val="clear" w:color="auto" w:fill="auto"/>
            <w:vAlign w:val="center"/>
          </w:tcPr>
          <w:p w:rsidR="00776100" w:rsidRPr="00315454" w:rsidRDefault="00776100" w:rsidP="00776100">
            <w:pPr>
              <w:jc w:val="center"/>
              <w:rPr>
                <w:b/>
                <w:sz w:val="20"/>
                <w:szCs w:val="20"/>
              </w:rPr>
            </w:pPr>
            <w:r w:rsidRPr="00315454">
              <w:rPr>
                <w:sz w:val="20"/>
                <w:szCs w:val="20"/>
                <w:lang w:val="sr-Cyrl-CS"/>
              </w:rPr>
              <w:t>За друге типове часова</w:t>
            </w:r>
          </w:p>
        </w:tc>
        <w:tc>
          <w:tcPr>
            <w:tcW w:w="3538" w:type="dxa"/>
            <w:vMerge/>
            <w:tcBorders>
              <w:bottom w:val="double" w:sz="4" w:space="0" w:color="auto"/>
              <w:right w:val="double" w:sz="4" w:space="0" w:color="auto"/>
            </w:tcBorders>
            <w:shd w:val="clear" w:color="auto" w:fill="auto"/>
            <w:vAlign w:val="center"/>
          </w:tcPr>
          <w:p w:rsidR="00776100" w:rsidRPr="00397199" w:rsidRDefault="00776100" w:rsidP="00776100">
            <w:pPr>
              <w:jc w:val="center"/>
              <w:rPr>
                <w:b/>
                <w:lang w:val="sr-Cyrl-CS"/>
              </w:rPr>
            </w:pPr>
          </w:p>
        </w:tc>
        <w:tc>
          <w:tcPr>
            <w:tcW w:w="1884" w:type="dxa"/>
            <w:vMerge/>
            <w:tcBorders>
              <w:left w:val="double" w:sz="4" w:space="0" w:color="auto"/>
              <w:bottom w:val="double" w:sz="4" w:space="0" w:color="auto"/>
              <w:right w:val="single" w:sz="4" w:space="0" w:color="auto"/>
            </w:tcBorders>
            <w:shd w:val="clear" w:color="auto" w:fill="auto"/>
            <w:vAlign w:val="center"/>
          </w:tcPr>
          <w:p w:rsidR="00776100" w:rsidRDefault="00776100" w:rsidP="00776100">
            <w:pPr>
              <w:jc w:val="center"/>
              <w:rPr>
                <w:b/>
                <w:lang w:val="sr-Cyrl-CS"/>
              </w:rPr>
            </w:pPr>
          </w:p>
        </w:tc>
        <w:tc>
          <w:tcPr>
            <w:tcW w:w="3464" w:type="dxa"/>
            <w:vMerge/>
            <w:tcBorders>
              <w:left w:val="single" w:sz="4" w:space="0" w:color="auto"/>
              <w:bottom w:val="double" w:sz="4" w:space="0" w:color="auto"/>
              <w:right w:val="thinThickSmallGap" w:sz="24" w:space="0" w:color="auto"/>
            </w:tcBorders>
            <w:shd w:val="clear" w:color="auto" w:fill="auto"/>
            <w:vAlign w:val="center"/>
          </w:tcPr>
          <w:p w:rsidR="00776100" w:rsidRPr="00FE0B51" w:rsidRDefault="00776100" w:rsidP="00776100">
            <w:pPr>
              <w:jc w:val="center"/>
              <w:rPr>
                <w:b/>
                <w:lang w:val="ru-RU"/>
              </w:rPr>
            </w:pPr>
          </w:p>
        </w:tc>
      </w:tr>
      <w:tr w:rsidR="00776100" w:rsidRPr="00397199" w:rsidTr="00776100">
        <w:tc>
          <w:tcPr>
            <w:tcW w:w="1055" w:type="dxa"/>
            <w:tcBorders>
              <w:top w:val="double" w:sz="4" w:space="0" w:color="auto"/>
              <w:left w:val="thinThickSmallGap" w:sz="24" w:space="0" w:color="auto"/>
              <w:bottom w:val="single" w:sz="4" w:space="0" w:color="auto"/>
            </w:tcBorders>
            <w:shd w:val="clear" w:color="auto" w:fill="auto"/>
            <w:vAlign w:val="center"/>
          </w:tcPr>
          <w:p w:rsidR="00776100" w:rsidRPr="00397199" w:rsidRDefault="00776100" w:rsidP="00776100">
            <w:pPr>
              <w:jc w:val="center"/>
              <w:rPr>
                <w:b/>
                <w:lang w:val="sr-Cyrl-CS"/>
              </w:rPr>
            </w:pPr>
            <w:r>
              <w:rPr>
                <w:b/>
                <w:lang w:val="sr-Cyrl-CS"/>
              </w:rPr>
              <w:t>1.</w:t>
            </w:r>
          </w:p>
        </w:tc>
        <w:tc>
          <w:tcPr>
            <w:tcW w:w="2035" w:type="dxa"/>
            <w:tcBorders>
              <w:top w:val="double" w:sz="4" w:space="0" w:color="auto"/>
              <w:bottom w:val="single" w:sz="4" w:space="0" w:color="auto"/>
              <w:right w:val="single" w:sz="4" w:space="0" w:color="auto"/>
            </w:tcBorders>
            <w:shd w:val="clear" w:color="auto" w:fill="auto"/>
            <w:vAlign w:val="center"/>
          </w:tcPr>
          <w:p w:rsidR="00776100" w:rsidRPr="00A03EA3" w:rsidRDefault="00776100" w:rsidP="00776100">
            <w:pPr>
              <w:rPr>
                <w:color w:val="0070C0"/>
                <w:sz w:val="20"/>
                <w:szCs w:val="20"/>
                <w:lang w:val="sr-Cyrl-CS"/>
              </w:rPr>
            </w:pPr>
            <w:r w:rsidRPr="00A03EA3">
              <w:rPr>
                <w:color w:val="0070C0"/>
                <w:sz w:val="20"/>
                <w:szCs w:val="20"/>
                <w:lang w:val="sr-Cyrl-CS"/>
              </w:rPr>
              <w:t>Свет у другој половини 19. И почетком 20. века</w:t>
            </w:r>
          </w:p>
          <w:p w:rsidR="00776100" w:rsidRPr="00235CE8" w:rsidRDefault="00776100" w:rsidP="00776100">
            <w:pPr>
              <w:jc w:val="center"/>
              <w:rPr>
                <w:b/>
                <w:iCs/>
                <w:lang w:val="sr-Cyrl-CS"/>
              </w:rPr>
            </w:pPr>
          </w:p>
        </w:tc>
        <w:tc>
          <w:tcPr>
            <w:tcW w:w="885" w:type="dxa"/>
            <w:tcBorders>
              <w:top w:val="double" w:sz="4" w:space="0" w:color="auto"/>
              <w:bottom w:val="single" w:sz="4" w:space="0" w:color="auto"/>
            </w:tcBorders>
            <w:shd w:val="clear" w:color="auto" w:fill="auto"/>
            <w:vAlign w:val="center"/>
          </w:tcPr>
          <w:p w:rsidR="00776100" w:rsidRPr="00530307" w:rsidRDefault="00776100" w:rsidP="00776100">
            <w:pPr>
              <w:jc w:val="center"/>
              <w:rPr>
                <w:b/>
              </w:rPr>
            </w:pPr>
            <w:r w:rsidRPr="00530307">
              <w:rPr>
                <w:b/>
                <w:sz w:val="20"/>
                <w:szCs w:val="20"/>
                <w:lang w:val="ru-RU"/>
              </w:rPr>
              <w:lastRenderedPageBreak/>
              <w:t>3</w:t>
            </w:r>
          </w:p>
        </w:tc>
        <w:tc>
          <w:tcPr>
            <w:tcW w:w="1026" w:type="dxa"/>
            <w:tcBorders>
              <w:top w:val="double" w:sz="4" w:space="0" w:color="auto"/>
              <w:bottom w:val="single" w:sz="4" w:space="0" w:color="auto"/>
            </w:tcBorders>
            <w:shd w:val="clear" w:color="auto" w:fill="auto"/>
            <w:vAlign w:val="center"/>
          </w:tcPr>
          <w:p w:rsidR="00776100" w:rsidRPr="00530307" w:rsidRDefault="00776100" w:rsidP="00776100">
            <w:pPr>
              <w:jc w:val="center"/>
              <w:rPr>
                <w:b/>
              </w:rPr>
            </w:pPr>
            <w:r w:rsidRPr="00530307">
              <w:rPr>
                <w:b/>
                <w:sz w:val="20"/>
                <w:szCs w:val="20"/>
                <w:lang w:val="ru-RU"/>
              </w:rPr>
              <w:t>3</w:t>
            </w:r>
          </w:p>
        </w:tc>
        <w:tc>
          <w:tcPr>
            <w:tcW w:w="3538" w:type="dxa"/>
            <w:tcBorders>
              <w:top w:val="double" w:sz="4" w:space="0" w:color="auto"/>
              <w:bottom w:val="single" w:sz="4" w:space="0" w:color="auto"/>
              <w:right w:val="double" w:sz="4" w:space="0" w:color="auto"/>
            </w:tcBorders>
            <w:shd w:val="clear" w:color="auto" w:fill="auto"/>
          </w:tcPr>
          <w:p w:rsidR="00776100" w:rsidRDefault="00776100" w:rsidP="00776100"/>
          <w:p w:rsidR="00776100" w:rsidRPr="003D342C" w:rsidRDefault="00776100" w:rsidP="00776100">
            <w:pPr>
              <w:rPr>
                <w:color w:val="C00000"/>
                <w:sz w:val="18"/>
                <w:szCs w:val="18"/>
                <w:lang w:val="sr-Cyrl-CS"/>
              </w:rPr>
            </w:pPr>
            <w:r w:rsidRPr="003D342C">
              <w:rPr>
                <w:color w:val="C00000"/>
                <w:sz w:val="18"/>
                <w:szCs w:val="18"/>
                <w:lang w:val="sr-Cyrl-CS"/>
              </w:rPr>
              <w:t xml:space="preserve">- Зна да репродукује појмова: капиталистичка привреда, индустријска </w:t>
            </w:r>
            <w:r w:rsidRPr="003D342C">
              <w:rPr>
                <w:color w:val="C00000"/>
                <w:sz w:val="18"/>
                <w:szCs w:val="18"/>
                <w:lang w:val="sr-Cyrl-CS"/>
              </w:rPr>
              <w:lastRenderedPageBreak/>
              <w:t>револуција, велика сила</w:t>
            </w:r>
            <w:r>
              <w:rPr>
                <w:color w:val="C00000"/>
                <w:sz w:val="18"/>
                <w:szCs w:val="18"/>
                <w:lang w:val="sr-Cyrl-CS"/>
              </w:rPr>
              <w:t>,</w:t>
            </w:r>
            <w:r w:rsidRPr="003D342C">
              <w:rPr>
                <w:color w:val="C00000"/>
                <w:sz w:val="18"/>
                <w:szCs w:val="18"/>
                <w:lang w:val="sr-Cyrl-CS"/>
              </w:rPr>
              <w:t>национализам, расизам , демократија, социјализам</w:t>
            </w:r>
          </w:p>
          <w:p w:rsidR="00776100" w:rsidRPr="003D342C" w:rsidRDefault="00776100" w:rsidP="00776100">
            <w:pPr>
              <w:rPr>
                <w:color w:val="C00000"/>
                <w:sz w:val="18"/>
                <w:szCs w:val="18"/>
                <w:lang w:val="ru-RU"/>
              </w:rPr>
            </w:pPr>
            <w:r w:rsidRPr="003D342C">
              <w:rPr>
                <w:color w:val="C00000"/>
                <w:sz w:val="18"/>
                <w:szCs w:val="18"/>
                <w:lang w:val="ru-RU"/>
              </w:rPr>
              <w:t xml:space="preserve">-Зна да наведе имена савеза Антанта и Тројни савез и ко су њихови чланови </w:t>
            </w:r>
          </w:p>
          <w:p w:rsidR="00776100" w:rsidRPr="003D342C" w:rsidRDefault="00776100" w:rsidP="00776100">
            <w:pPr>
              <w:rPr>
                <w:color w:val="C00000"/>
                <w:sz w:val="18"/>
                <w:szCs w:val="18"/>
                <w:lang w:val="ru-RU"/>
              </w:rPr>
            </w:pPr>
            <w:r w:rsidRPr="003D342C">
              <w:rPr>
                <w:color w:val="C00000"/>
                <w:sz w:val="18"/>
                <w:szCs w:val="18"/>
                <w:lang w:val="ru-RU"/>
              </w:rPr>
              <w:t>- Уме да покаже на карти чланове Антанте и Централних сила</w:t>
            </w:r>
          </w:p>
          <w:p w:rsidR="00776100" w:rsidRDefault="00776100" w:rsidP="00776100">
            <w:pPr>
              <w:rPr>
                <w:color w:val="C00000"/>
                <w:sz w:val="18"/>
                <w:szCs w:val="18"/>
                <w:lang w:val="ru-RU"/>
              </w:rPr>
            </w:pPr>
            <w:r w:rsidRPr="003D342C">
              <w:rPr>
                <w:color w:val="C00000"/>
                <w:sz w:val="18"/>
                <w:szCs w:val="18"/>
                <w:lang w:val="ru-RU"/>
              </w:rPr>
              <w:t>- Зна да репродукује дефиницију</w:t>
            </w:r>
          </w:p>
          <w:p w:rsidR="00776100" w:rsidRPr="000646AE" w:rsidRDefault="00776100" w:rsidP="00776100">
            <w:pPr>
              <w:rPr>
                <w:color w:val="C00000"/>
                <w:sz w:val="18"/>
                <w:szCs w:val="18"/>
                <w:lang w:val="ru-RU"/>
              </w:rPr>
            </w:pPr>
            <w:r w:rsidRPr="003D342C">
              <w:rPr>
                <w:color w:val="C00000"/>
                <w:sz w:val="18"/>
                <w:szCs w:val="18"/>
                <w:lang w:val="ru-RU"/>
              </w:rPr>
              <w:t xml:space="preserve"> </w:t>
            </w:r>
            <w:r w:rsidRPr="000646AE">
              <w:rPr>
                <w:color w:val="C00000"/>
                <w:sz w:val="20"/>
                <w:szCs w:val="20"/>
                <w:lang w:val="ru-RU"/>
              </w:rPr>
              <w:t>- Зна дефиницију монархије и републике</w:t>
            </w:r>
            <w:r w:rsidRPr="000646AE">
              <w:rPr>
                <w:color w:val="C00000"/>
                <w:sz w:val="18"/>
                <w:szCs w:val="18"/>
                <w:lang w:val="ru-RU"/>
              </w:rPr>
              <w:t xml:space="preserve"> </w:t>
            </w:r>
          </w:p>
          <w:p w:rsidR="00776100" w:rsidRPr="003D342C" w:rsidRDefault="00776100" w:rsidP="00776100">
            <w:pPr>
              <w:numPr>
                <w:ilvl w:val="0"/>
                <w:numId w:val="99"/>
              </w:numPr>
              <w:tabs>
                <w:tab w:val="num" w:pos="-70"/>
              </w:tabs>
              <w:spacing w:after="0" w:line="240" w:lineRule="auto"/>
              <w:ind w:left="72" w:hanging="720"/>
              <w:rPr>
                <w:color w:val="C00000"/>
                <w:sz w:val="18"/>
                <w:szCs w:val="18"/>
                <w:lang w:val="sr-Cyrl-CS"/>
              </w:rPr>
            </w:pPr>
            <w:r w:rsidRPr="003D342C">
              <w:rPr>
                <w:color w:val="C00000"/>
                <w:sz w:val="18"/>
                <w:szCs w:val="18"/>
                <w:lang w:val="sr-Cyrl-CS"/>
              </w:rPr>
              <w:t xml:space="preserve">- Зна дефиницију појма Источно питање </w:t>
            </w:r>
          </w:p>
          <w:p w:rsidR="00776100" w:rsidRPr="003D342C" w:rsidRDefault="00776100" w:rsidP="00776100">
            <w:pPr>
              <w:rPr>
                <w:color w:val="C00000"/>
                <w:sz w:val="18"/>
                <w:szCs w:val="18"/>
                <w:lang w:val="sr-Cyrl-CS"/>
              </w:rPr>
            </w:pPr>
            <w:r w:rsidRPr="003D342C">
              <w:rPr>
                <w:color w:val="C00000"/>
                <w:sz w:val="18"/>
                <w:szCs w:val="18"/>
                <w:lang w:val="sr-Cyrl-CS"/>
              </w:rPr>
              <w:t xml:space="preserve">- Зна да именује главне чиниоце у решавању Источног питања </w:t>
            </w:r>
          </w:p>
          <w:p w:rsidR="00776100" w:rsidRPr="003D342C" w:rsidRDefault="00776100" w:rsidP="00776100">
            <w:pPr>
              <w:numPr>
                <w:ilvl w:val="0"/>
                <w:numId w:val="99"/>
              </w:numPr>
              <w:tabs>
                <w:tab w:val="num" w:pos="72"/>
              </w:tabs>
              <w:spacing w:after="0" w:line="240" w:lineRule="auto"/>
              <w:ind w:left="72" w:hanging="72"/>
              <w:rPr>
                <w:color w:val="C00000"/>
                <w:sz w:val="18"/>
                <w:szCs w:val="18"/>
                <w:lang w:val="sr-Cyrl-CS"/>
              </w:rPr>
            </w:pPr>
            <w:r w:rsidRPr="003D342C">
              <w:rPr>
                <w:color w:val="C00000"/>
                <w:sz w:val="18"/>
                <w:szCs w:val="18"/>
                <w:lang w:val="sr-Cyrl-CS"/>
              </w:rPr>
              <w:t xml:space="preserve">Зна годину одржавања Берлинског конгреса </w:t>
            </w:r>
          </w:p>
          <w:p w:rsidR="00776100" w:rsidRPr="003D342C" w:rsidRDefault="00776100" w:rsidP="00776100">
            <w:pPr>
              <w:numPr>
                <w:ilvl w:val="0"/>
                <w:numId w:val="99"/>
              </w:numPr>
              <w:tabs>
                <w:tab w:val="num" w:pos="72"/>
              </w:tabs>
              <w:spacing w:after="0" w:line="240" w:lineRule="auto"/>
              <w:ind w:left="72" w:hanging="72"/>
              <w:rPr>
                <w:color w:val="C00000"/>
                <w:sz w:val="18"/>
                <w:szCs w:val="18"/>
                <w:lang w:val="sr-Cyrl-CS"/>
              </w:rPr>
            </w:pPr>
            <w:r w:rsidRPr="003D342C">
              <w:rPr>
                <w:color w:val="C00000"/>
                <w:sz w:val="18"/>
                <w:szCs w:val="18"/>
                <w:lang w:val="sr-Cyrl-CS"/>
              </w:rPr>
              <w:t>Зна на карти да покаже Османско царство БиХ, Србију, Црну Гору, Аустро-Угарску, Грчку, Бугарску</w:t>
            </w:r>
          </w:p>
          <w:p w:rsidR="00776100" w:rsidRPr="003D342C" w:rsidRDefault="00776100" w:rsidP="00776100">
            <w:pPr>
              <w:rPr>
                <w:color w:val="C00000"/>
                <w:sz w:val="18"/>
                <w:szCs w:val="18"/>
                <w:lang w:val="sr-Cyrl-CS"/>
              </w:rPr>
            </w:pPr>
            <w:r w:rsidRPr="003D342C">
              <w:rPr>
                <w:color w:val="C00000"/>
                <w:sz w:val="18"/>
                <w:szCs w:val="18"/>
                <w:lang w:val="sr-Cyrl-CS"/>
              </w:rPr>
              <w:t>- Зна хронолошке одреднице Балканских ратова и њихов значај</w:t>
            </w:r>
          </w:p>
          <w:p w:rsidR="00776100" w:rsidRDefault="00776100" w:rsidP="00776100">
            <w:pPr>
              <w:rPr>
                <w:color w:val="800000"/>
                <w:sz w:val="18"/>
                <w:szCs w:val="18"/>
                <w:lang w:val="sr-Cyrl-CS"/>
              </w:rPr>
            </w:pPr>
          </w:p>
          <w:p w:rsidR="00776100" w:rsidRPr="003D342C" w:rsidRDefault="00776100" w:rsidP="00776100">
            <w:pPr>
              <w:rPr>
                <w:color w:val="00B050"/>
                <w:sz w:val="18"/>
                <w:szCs w:val="18"/>
                <w:lang w:val="ru-RU"/>
              </w:rPr>
            </w:pPr>
            <w:r w:rsidRPr="003D342C">
              <w:rPr>
                <w:color w:val="00B050"/>
                <w:sz w:val="18"/>
                <w:szCs w:val="18"/>
                <w:lang w:val="ru-RU"/>
              </w:rPr>
              <w:t xml:space="preserve">- Зна да репродукује дефиницију  марксизма, национализма, расизма, демократије, социјализма </w:t>
            </w:r>
          </w:p>
          <w:p w:rsidR="00776100" w:rsidRPr="003D342C" w:rsidRDefault="00776100" w:rsidP="00776100">
            <w:pPr>
              <w:rPr>
                <w:color w:val="00B050"/>
                <w:sz w:val="18"/>
                <w:szCs w:val="18"/>
                <w:lang w:val="sr-Cyrl-CS"/>
              </w:rPr>
            </w:pPr>
            <w:r w:rsidRPr="003D342C">
              <w:rPr>
                <w:color w:val="00B050"/>
                <w:sz w:val="18"/>
                <w:szCs w:val="18"/>
                <w:lang w:val="sr-Cyrl-CS"/>
              </w:rPr>
              <w:t xml:space="preserve">- Уме да препозна </w:t>
            </w:r>
            <w:r w:rsidRPr="003D342C">
              <w:rPr>
                <w:color w:val="00B050"/>
                <w:sz w:val="18"/>
                <w:szCs w:val="18"/>
                <w:lang w:val="sr-Cyrl-CS"/>
              </w:rPr>
              <w:lastRenderedPageBreak/>
              <w:t xml:space="preserve">разлику између марксизма и других идеологија које се јављају у XIX веку </w:t>
            </w:r>
          </w:p>
          <w:p w:rsidR="00776100" w:rsidRPr="003D342C" w:rsidRDefault="00776100" w:rsidP="00776100">
            <w:pPr>
              <w:rPr>
                <w:color w:val="00B050"/>
                <w:sz w:val="18"/>
                <w:szCs w:val="18"/>
                <w:lang w:val="sr-Cyrl-CS"/>
              </w:rPr>
            </w:pPr>
            <w:r w:rsidRPr="003D342C">
              <w:rPr>
                <w:color w:val="00B050"/>
                <w:sz w:val="18"/>
                <w:szCs w:val="18"/>
                <w:lang w:val="sr-Cyrl-CS"/>
              </w:rPr>
              <w:t>- Зна да наведе интересе Антанте и Централних сила, као и године њиховог настанка</w:t>
            </w:r>
          </w:p>
          <w:p w:rsidR="00776100" w:rsidRPr="003D342C" w:rsidRDefault="00776100" w:rsidP="00776100">
            <w:pPr>
              <w:rPr>
                <w:color w:val="00B050"/>
                <w:sz w:val="18"/>
                <w:szCs w:val="18"/>
                <w:lang w:val="sr-Cyrl-CS"/>
              </w:rPr>
            </w:pPr>
            <w:r w:rsidRPr="003D342C">
              <w:rPr>
                <w:color w:val="00B050"/>
                <w:sz w:val="18"/>
                <w:szCs w:val="18"/>
                <w:lang w:val="sr-Cyrl-CS"/>
              </w:rPr>
              <w:t>- Самостално показује на карти земље чланице ових савеза- Централних сила и Антанте</w:t>
            </w:r>
          </w:p>
          <w:p w:rsidR="00776100" w:rsidRPr="003D342C" w:rsidRDefault="00776100" w:rsidP="00776100">
            <w:pPr>
              <w:rPr>
                <w:color w:val="00B050"/>
                <w:sz w:val="18"/>
                <w:szCs w:val="18"/>
                <w:lang w:val="sr-Cyrl-CS"/>
              </w:rPr>
            </w:pPr>
            <w:r w:rsidRPr="003D342C">
              <w:rPr>
                <w:color w:val="00B050"/>
                <w:sz w:val="18"/>
                <w:szCs w:val="18"/>
                <w:lang w:val="sr-Cyrl-CS"/>
              </w:rPr>
              <w:t>-Повезује владарску династију и државу у којој владају</w:t>
            </w:r>
          </w:p>
          <w:p w:rsidR="00776100" w:rsidRPr="003D342C" w:rsidRDefault="00776100" w:rsidP="00776100">
            <w:pPr>
              <w:rPr>
                <w:color w:val="00B050"/>
                <w:sz w:val="18"/>
                <w:szCs w:val="18"/>
                <w:lang w:val="ru-RU"/>
              </w:rPr>
            </w:pPr>
            <w:r w:rsidRPr="003D342C">
              <w:rPr>
                <w:color w:val="00B050"/>
                <w:sz w:val="18"/>
                <w:szCs w:val="18"/>
                <w:lang w:val="sr-Cyrl-CS"/>
              </w:rPr>
              <w:t>-Зна да именује две међународне кризе између Антанте и Централних сила</w:t>
            </w:r>
            <w:r w:rsidRPr="003D342C">
              <w:rPr>
                <w:color w:val="00B050"/>
                <w:sz w:val="18"/>
                <w:szCs w:val="18"/>
              </w:rPr>
              <w:t xml:space="preserve"> </w:t>
            </w:r>
          </w:p>
          <w:p w:rsidR="00776100" w:rsidRPr="003D342C" w:rsidRDefault="00776100" w:rsidP="00776100">
            <w:pPr>
              <w:rPr>
                <w:color w:val="00B050"/>
                <w:sz w:val="18"/>
                <w:szCs w:val="18"/>
                <w:lang w:val="sr-Cyrl-CS"/>
              </w:rPr>
            </w:pPr>
            <w:r w:rsidRPr="003D342C">
              <w:rPr>
                <w:color w:val="00B050"/>
                <w:sz w:val="18"/>
                <w:szCs w:val="18"/>
                <w:lang w:val="sr-Cyrl-CS"/>
              </w:rPr>
              <w:t xml:space="preserve">-Зна да именује колонијална ширења Енглеске и Француске и да их покаже на карти </w:t>
            </w:r>
          </w:p>
          <w:p w:rsidR="00776100" w:rsidRPr="003D342C" w:rsidRDefault="00776100" w:rsidP="00776100">
            <w:pPr>
              <w:rPr>
                <w:color w:val="00B050"/>
                <w:sz w:val="18"/>
                <w:szCs w:val="18"/>
                <w:lang w:val="sr-Cyrl-CS"/>
              </w:rPr>
            </w:pPr>
            <w:r w:rsidRPr="003D342C">
              <w:rPr>
                <w:color w:val="00B050"/>
                <w:sz w:val="18"/>
                <w:szCs w:val="18"/>
                <w:lang w:val="sr-Cyrl-CS"/>
              </w:rPr>
              <w:t>- Зна да наведе кључне податке о  Великој источној кризи</w:t>
            </w:r>
          </w:p>
          <w:p w:rsidR="00776100" w:rsidRPr="003D342C" w:rsidRDefault="00776100" w:rsidP="00776100">
            <w:pPr>
              <w:rPr>
                <w:color w:val="00B050"/>
                <w:sz w:val="18"/>
                <w:szCs w:val="18"/>
                <w:lang w:val="sr-Cyrl-CS"/>
              </w:rPr>
            </w:pPr>
            <w:r w:rsidRPr="003D342C">
              <w:rPr>
                <w:color w:val="00B050"/>
                <w:sz w:val="18"/>
                <w:szCs w:val="18"/>
                <w:lang w:val="sr-Cyrl-CS"/>
              </w:rPr>
              <w:t>- Уме на карти да покаже државе учеснице Велике источне кризе</w:t>
            </w:r>
          </w:p>
          <w:p w:rsidR="00776100" w:rsidRPr="003D342C" w:rsidRDefault="00776100" w:rsidP="00776100">
            <w:pPr>
              <w:rPr>
                <w:color w:val="00B050"/>
                <w:sz w:val="18"/>
                <w:szCs w:val="18"/>
                <w:lang w:val="sr-Cyrl-CS"/>
              </w:rPr>
            </w:pPr>
            <w:r w:rsidRPr="003D342C">
              <w:rPr>
                <w:color w:val="00B050"/>
                <w:sz w:val="18"/>
                <w:szCs w:val="18"/>
                <w:lang w:val="sr-Cyrl-CS"/>
              </w:rPr>
              <w:t>-Зна хронолошки редослед добијања независности балканских држава</w:t>
            </w:r>
          </w:p>
          <w:p w:rsidR="00776100" w:rsidRDefault="00776100" w:rsidP="00776100"/>
          <w:p w:rsidR="00776100" w:rsidRPr="00517086" w:rsidRDefault="00776100" w:rsidP="00776100">
            <w:pPr>
              <w:rPr>
                <w:color w:val="003366"/>
                <w:sz w:val="18"/>
                <w:szCs w:val="18"/>
                <w:lang w:val="sr-Cyrl-CS"/>
              </w:rPr>
            </w:pPr>
            <w:r w:rsidRPr="00517086">
              <w:rPr>
                <w:color w:val="003366"/>
                <w:sz w:val="18"/>
                <w:szCs w:val="18"/>
                <w:lang w:val="sr-Cyrl-CS"/>
              </w:rPr>
              <w:t>-Повезује владарску династију и државу у којој те династије владају</w:t>
            </w:r>
          </w:p>
          <w:p w:rsidR="00776100" w:rsidRPr="00517086" w:rsidRDefault="00776100" w:rsidP="00776100">
            <w:pPr>
              <w:rPr>
                <w:color w:val="003366"/>
                <w:sz w:val="18"/>
                <w:szCs w:val="18"/>
                <w:lang w:val="sr-Cyrl-CS"/>
              </w:rPr>
            </w:pPr>
            <w:r w:rsidRPr="00517086">
              <w:rPr>
                <w:color w:val="003366"/>
                <w:sz w:val="18"/>
                <w:szCs w:val="18"/>
                <w:lang w:val="sr-Cyrl-CS"/>
              </w:rPr>
              <w:t xml:space="preserve">- Зна да објасни две велике међународне кризе између блокова </w:t>
            </w:r>
            <w:r w:rsidRPr="00517086">
              <w:rPr>
                <w:color w:val="003366"/>
                <w:sz w:val="18"/>
                <w:szCs w:val="18"/>
                <w:lang w:val="sr-Cyrl-CS"/>
              </w:rPr>
              <w:lastRenderedPageBreak/>
              <w:t xml:space="preserve">Антанте и Централних сила </w:t>
            </w:r>
          </w:p>
          <w:p w:rsidR="00776100" w:rsidRPr="00517086" w:rsidRDefault="00776100" w:rsidP="00776100">
            <w:pPr>
              <w:rPr>
                <w:color w:val="003366"/>
                <w:sz w:val="18"/>
                <w:szCs w:val="18"/>
                <w:lang w:val="sr-Cyrl-CS"/>
              </w:rPr>
            </w:pPr>
            <w:r w:rsidRPr="00517086">
              <w:rPr>
                <w:color w:val="003366"/>
                <w:sz w:val="18"/>
                <w:szCs w:val="18"/>
                <w:lang w:val="sr-Cyrl-CS"/>
              </w:rPr>
              <w:t xml:space="preserve"> - Зна узроке и последице стварања Централних сила и Антанте </w:t>
            </w:r>
          </w:p>
          <w:p w:rsidR="00776100" w:rsidRPr="00517086" w:rsidRDefault="00776100" w:rsidP="00776100">
            <w:pPr>
              <w:ind w:right="145"/>
              <w:rPr>
                <w:color w:val="003366"/>
                <w:sz w:val="18"/>
                <w:szCs w:val="18"/>
                <w:lang w:val="ru-RU"/>
              </w:rPr>
            </w:pPr>
            <w:r w:rsidRPr="00517086">
              <w:rPr>
                <w:color w:val="003366"/>
                <w:sz w:val="18"/>
                <w:szCs w:val="18"/>
                <w:lang w:val="sr-Cyrl-CS"/>
              </w:rPr>
              <w:t>-Уме да објасни поли</w:t>
            </w:r>
            <w:r>
              <w:rPr>
                <w:color w:val="003366"/>
                <w:sz w:val="18"/>
                <w:szCs w:val="18"/>
                <w:lang w:val="sr-Cyrl-CS"/>
              </w:rPr>
              <w:t xml:space="preserve">тику Аустро-Угарске на Балкану </w:t>
            </w:r>
          </w:p>
          <w:p w:rsidR="00776100" w:rsidRPr="00517086" w:rsidRDefault="00776100" w:rsidP="00776100">
            <w:pPr>
              <w:rPr>
                <w:color w:val="003366"/>
                <w:sz w:val="18"/>
                <w:szCs w:val="18"/>
                <w:lang w:val="ru-RU"/>
              </w:rPr>
            </w:pPr>
            <w:r w:rsidRPr="00517086">
              <w:rPr>
                <w:color w:val="003366"/>
                <w:sz w:val="18"/>
                <w:szCs w:val="18"/>
                <w:lang w:val="sr-Cyrl-CS"/>
              </w:rPr>
              <w:t xml:space="preserve">- Уме да објасни политику Русије на Балкану </w:t>
            </w:r>
          </w:p>
          <w:p w:rsidR="00776100" w:rsidRDefault="00776100" w:rsidP="00776100">
            <w:pPr>
              <w:rPr>
                <w:color w:val="003366"/>
                <w:sz w:val="18"/>
                <w:szCs w:val="18"/>
              </w:rPr>
            </w:pPr>
            <w:r w:rsidRPr="00517086">
              <w:rPr>
                <w:color w:val="003366"/>
                <w:sz w:val="18"/>
                <w:szCs w:val="18"/>
                <w:lang w:val="sr-Cyrl-CS"/>
              </w:rPr>
              <w:t xml:space="preserve">- Зна </w:t>
            </w:r>
            <w:r>
              <w:rPr>
                <w:color w:val="003366"/>
                <w:sz w:val="18"/>
                <w:szCs w:val="18"/>
                <w:lang w:val="sr-Cyrl-CS"/>
              </w:rPr>
              <w:t xml:space="preserve">да </w:t>
            </w:r>
            <w:r w:rsidRPr="00517086">
              <w:rPr>
                <w:color w:val="003366"/>
                <w:sz w:val="18"/>
                <w:szCs w:val="18"/>
                <w:lang w:val="sr-Cyrl-CS"/>
              </w:rPr>
              <w:t xml:space="preserve">објасни процес </w:t>
            </w:r>
            <w:r>
              <w:rPr>
                <w:color w:val="003366"/>
                <w:sz w:val="18"/>
                <w:szCs w:val="18"/>
                <w:lang w:val="sr-Cyrl-CS"/>
              </w:rPr>
              <w:t xml:space="preserve">стварања </w:t>
            </w:r>
            <w:r w:rsidRPr="00517086">
              <w:rPr>
                <w:color w:val="003366"/>
                <w:sz w:val="18"/>
                <w:szCs w:val="18"/>
                <w:lang w:val="sr-Cyrl-CS"/>
              </w:rPr>
              <w:t>националних држава на Балкану</w:t>
            </w:r>
          </w:p>
          <w:p w:rsidR="00776100" w:rsidRPr="00517086" w:rsidRDefault="00776100" w:rsidP="00776100"/>
        </w:tc>
        <w:tc>
          <w:tcPr>
            <w:tcW w:w="1884" w:type="dxa"/>
            <w:tcBorders>
              <w:top w:val="double" w:sz="4" w:space="0" w:color="auto"/>
              <w:left w:val="double" w:sz="4" w:space="0" w:color="auto"/>
              <w:bottom w:val="single" w:sz="4" w:space="0" w:color="auto"/>
              <w:right w:val="single" w:sz="4" w:space="0" w:color="auto"/>
            </w:tcBorders>
            <w:shd w:val="clear" w:color="auto" w:fill="auto"/>
          </w:tcPr>
          <w:p w:rsidR="00776100" w:rsidRDefault="00776100" w:rsidP="00776100">
            <w:pPr>
              <w:rPr>
                <w:b/>
                <w:color w:val="C00000"/>
                <w:u w:val="single"/>
              </w:rPr>
            </w:pPr>
          </w:p>
          <w:p w:rsidR="00776100" w:rsidRPr="002801D1" w:rsidRDefault="00776100" w:rsidP="00776100">
            <w:pPr>
              <w:rPr>
                <w:b/>
                <w:color w:val="C00000"/>
                <w:u w:val="single"/>
              </w:rPr>
            </w:pPr>
            <w:r w:rsidRPr="002801D1">
              <w:rPr>
                <w:b/>
                <w:color w:val="C00000"/>
                <w:u w:val="single"/>
              </w:rPr>
              <w:t>ОСНОВНИ:</w:t>
            </w:r>
          </w:p>
          <w:p w:rsidR="00776100" w:rsidRPr="002801D1" w:rsidRDefault="00776100" w:rsidP="00776100">
            <w:pPr>
              <w:rPr>
                <w:color w:val="C00000"/>
                <w:lang w:val="sr-Cyrl-CS"/>
              </w:rPr>
            </w:pPr>
            <w:r w:rsidRPr="002801D1">
              <w:rPr>
                <w:color w:val="C00000"/>
                <w:lang w:val="sr-Cyrl-CS"/>
              </w:rPr>
              <w:t>ИС. 1.1.4.</w:t>
            </w:r>
          </w:p>
          <w:p w:rsidR="00776100" w:rsidRPr="002801D1" w:rsidRDefault="00776100" w:rsidP="00776100">
            <w:pPr>
              <w:rPr>
                <w:color w:val="C00000"/>
                <w:lang w:val="sr-Cyrl-CS"/>
              </w:rPr>
            </w:pPr>
            <w:r w:rsidRPr="002801D1">
              <w:rPr>
                <w:color w:val="C00000"/>
                <w:lang w:val="sr-Cyrl-CS"/>
              </w:rPr>
              <w:lastRenderedPageBreak/>
              <w:t>ИС. 1.1.7.</w:t>
            </w:r>
          </w:p>
          <w:p w:rsidR="00776100" w:rsidRPr="002801D1" w:rsidRDefault="00776100" w:rsidP="00776100">
            <w:pPr>
              <w:rPr>
                <w:color w:val="C00000"/>
                <w:lang w:val="sr-Cyrl-CS"/>
              </w:rPr>
            </w:pPr>
            <w:r w:rsidRPr="002801D1">
              <w:rPr>
                <w:color w:val="C00000"/>
                <w:lang w:val="sr-Cyrl-CS"/>
              </w:rPr>
              <w:t>ИС. 1.1.8.</w:t>
            </w:r>
          </w:p>
          <w:p w:rsidR="00776100" w:rsidRPr="002801D1" w:rsidRDefault="00776100" w:rsidP="00776100">
            <w:pPr>
              <w:rPr>
                <w:color w:val="C00000"/>
                <w:lang w:val="sr-Cyrl-CS"/>
              </w:rPr>
            </w:pPr>
            <w:r w:rsidRPr="002801D1">
              <w:rPr>
                <w:color w:val="C00000"/>
                <w:lang w:val="sr-Cyrl-CS"/>
              </w:rPr>
              <w:t>ИС. 1.1.10.</w:t>
            </w:r>
          </w:p>
          <w:p w:rsidR="00776100" w:rsidRPr="002801D1" w:rsidRDefault="00776100" w:rsidP="00776100">
            <w:pPr>
              <w:rPr>
                <w:color w:val="C00000"/>
                <w:lang w:val="sr-Cyrl-CS"/>
              </w:rPr>
            </w:pPr>
            <w:r w:rsidRPr="002801D1">
              <w:rPr>
                <w:color w:val="C00000"/>
                <w:lang w:val="sr-Cyrl-CS"/>
              </w:rPr>
              <w:t>ИС. 1.2.1.</w:t>
            </w:r>
          </w:p>
          <w:p w:rsidR="00776100" w:rsidRPr="002801D1" w:rsidRDefault="00776100" w:rsidP="00776100">
            <w:pPr>
              <w:rPr>
                <w:color w:val="C00000"/>
                <w:lang w:val="sr-Cyrl-CS"/>
              </w:rPr>
            </w:pPr>
            <w:r w:rsidRPr="002801D1">
              <w:rPr>
                <w:color w:val="C00000"/>
                <w:lang w:val="sr-Cyrl-CS"/>
              </w:rPr>
              <w:t>ИС. 1.2.4.</w:t>
            </w:r>
          </w:p>
          <w:p w:rsidR="00776100" w:rsidRPr="002801D1" w:rsidRDefault="00776100" w:rsidP="00776100">
            <w:pPr>
              <w:rPr>
                <w:color w:val="C00000"/>
                <w:lang w:val="sr-Cyrl-CS"/>
              </w:rPr>
            </w:pPr>
            <w:r w:rsidRPr="002801D1">
              <w:rPr>
                <w:color w:val="C00000"/>
                <w:lang w:val="sr-Cyrl-CS"/>
              </w:rPr>
              <w:t>ИС. 1.2.7.</w:t>
            </w:r>
          </w:p>
          <w:p w:rsidR="00776100" w:rsidRPr="002801D1" w:rsidRDefault="00776100" w:rsidP="00776100">
            <w:pPr>
              <w:rPr>
                <w:color w:val="C00000"/>
              </w:rPr>
            </w:pPr>
          </w:p>
          <w:p w:rsidR="00776100" w:rsidRDefault="00776100" w:rsidP="00776100"/>
          <w:p w:rsidR="00776100" w:rsidRDefault="00776100" w:rsidP="00776100"/>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Pr="003D342C" w:rsidRDefault="00776100" w:rsidP="00776100">
            <w:pPr>
              <w:rPr>
                <w:b/>
                <w:color w:val="00B050"/>
                <w:u w:val="single"/>
              </w:rPr>
            </w:pPr>
            <w:r w:rsidRPr="003D342C">
              <w:rPr>
                <w:b/>
                <w:color w:val="00B050"/>
                <w:u w:val="single"/>
              </w:rPr>
              <w:t>СРЕДЊИ:</w:t>
            </w:r>
          </w:p>
          <w:p w:rsidR="00776100" w:rsidRPr="003D342C" w:rsidRDefault="00776100" w:rsidP="00776100">
            <w:pPr>
              <w:rPr>
                <w:color w:val="00B050"/>
              </w:rPr>
            </w:pPr>
            <w:r w:rsidRPr="003D342C">
              <w:rPr>
                <w:color w:val="00B050"/>
                <w:lang w:val="sr-Cyrl-CS"/>
              </w:rPr>
              <w:t>ИС. 2.1.1.</w:t>
            </w:r>
          </w:p>
          <w:p w:rsidR="00776100" w:rsidRPr="003D342C" w:rsidRDefault="00776100" w:rsidP="00776100">
            <w:pPr>
              <w:rPr>
                <w:color w:val="00B050"/>
                <w:lang w:val="sr-Cyrl-CS"/>
              </w:rPr>
            </w:pPr>
            <w:r w:rsidRPr="003D342C">
              <w:rPr>
                <w:color w:val="00B050"/>
                <w:lang w:val="sr-Cyrl-CS"/>
              </w:rPr>
              <w:t>ИС. 2.1.2.</w:t>
            </w:r>
          </w:p>
          <w:p w:rsidR="00776100" w:rsidRPr="003D342C" w:rsidRDefault="00776100" w:rsidP="00776100">
            <w:pPr>
              <w:rPr>
                <w:color w:val="00B050"/>
              </w:rPr>
            </w:pPr>
            <w:r w:rsidRPr="003D342C">
              <w:rPr>
                <w:color w:val="00B050"/>
                <w:lang w:val="sr-Cyrl-CS"/>
              </w:rPr>
              <w:t>ИС.2.1.3</w:t>
            </w:r>
          </w:p>
          <w:p w:rsidR="00776100" w:rsidRPr="003D342C" w:rsidRDefault="00776100" w:rsidP="00776100">
            <w:pPr>
              <w:rPr>
                <w:color w:val="00B050"/>
              </w:rPr>
            </w:pPr>
            <w:r w:rsidRPr="003D342C">
              <w:rPr>
                <w:color w:val="00B050"/>
                <w:lang w:val="sr-Cyrl-CS"/>
              </w:rPr>
              <w:t>ИС.2.1.4.</w:t>
            </w:r>
          </w:p>
          <w:p w:rsidR="00776100" w:rsidRPr="003D342C" w:rsidRDefault="00776100" w:rsidP="00776100">
            <w:pPr>
              <w:rPr>
                <w:color w:val="00B050"/>
              </w:rPr>
            </w:pPr>
            <w:r w:rsidRPr="003D342C">
              <w:rPr>
                <w:color w:val="00B050"/>
                <w:lang w:val="sr-Cyrl-CS"/>
              </w:rPr>
              <w:t>ИС.2.1.5.</w:t>
            </w:r>
          </w:p>
          <w:p w:rsidR="00776100" w:rsidRPr="003D342C" w:rsidRDefault="00776100" w:rsidP="00776100">
            <w:pPr>
              <w:rPr>
                <w:color w:val="00B050"/>
              </w:rPr>
            </w:pPr>
            <w:r w:rsidRPr="003D342C">
              <w:rPr>
                <w:color w:val="00B050"/>
                <w:lang w:val="sr-Cyrl-CS"/>
              </w:rPr>
              <w:t>ИС.2.2.1</w:t>
            </w:r>
          </w:p>
          <w:p w:rsidR="00776100" w:rsidRPr="00506169" w:rsidRDefault="00776100" w:rsidP="00776100">
            <w:pPr>
              <w:rPr>
                <w:color w:val="9BBB59" w:themeColor="accent3"/>
              </w:rPr>
            </w:pPr>
          </w:p>
          <w:p w:rsidR="00776100" w:rsidRDefault="00776100" w:rsidP="00776100"/>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color w:val="0070C0"/>
                <w:u w:val="single"/>
              </w:rPr>
            </w:pPr>
          </w:p>
          <w:p w:rsidR="00776100" w:rsidRDefault="00776100" w:rsidP="00776100">
            <w:pPr>
              <w:rPr>
                <w:b/>
                <w:color w:val="002060"/>
                <w:u w:val="single"/>
              </w:rPr>
            </w:pPr>
          </w:p>
          <w:p w:rsidR="00776100" w:rsidRDefault="00776100" w:rsidP="00776100">
            <w:pPr>
              <w:rPr>
                <w:b/>
                <w:color w:val="002060"/>
                <w:u w:val="single"/>
              </w:rPr>
            </w:pPr>
          </w:p>
          <w:p w:rsidR="00776100" w:rsidRPr="003D342C" w:rsidRDefault="00776100" w:rsidP="00776100">
            <w:pPr>
              <w:rPr>
                <w:b/>
                <w:color w:val="002060"/>
                <w:u w:val="single"/>
              </w:rPr>
            </w:pPr>
            <w:r w:rsidRPr="003D342C">
              <w:rPr>
                <w:b/>
                <w:color w:val="002060"/>
                <w:u w:val="single"/>
              </w:rPr>
              <w:t>НАПРЕДНИ:</w:t>
            </w:r>
          </w:p>
          <w:p w:rsidR="00776100" w:rsidRPr="003D342C" w:rsidRDefault="00776100" w:rsidP="00776100">
            <w:pPr>
              <w:rPr>
                <w:color w:val="002060"/>
                <w:lang w:val="sr-Cyrl-CS"/>
              </w:rPr>
            </w:pPr>
            <w:r w:rsidRPr="003D342C">
              <w:rPr>
                <w:color w:val="002060"/>
                <w:lang w:val="sr-Cyrl-CS"/>
              </w:rPr>
              <w:t>ИС. 3.1.1.</w:t>
            </w:r>
          </w:p>
          <w:p w:rsidR="00776100" w:rsidRPr="003D342C" w:rsidRDefault="00776100" w:rsidP="00776100">
            <w:pPr>
              <w:rPr>
                <w:color w:val="002060"/>
                <w:lang w:val="sr-Cyrl-CS"/>
              </w:rPr>
            </w:pPr>
            <w:r w:rsidRPr="003D342C">
              <w:rPr>
                <w:color w:val="002060"/>
                <w:lang w:val="sr-Cyrl-CS"/>
              </w:rPr>
              <w:t>ИС. 3.1.2.</w:t>
            </w:r>
          </w:p>
          <w:p w:rsidR="00776100" w:rsidRPr="003D342C" w:rsidRDefault="00776100" w:rsidP="00776100">
            <w:pPr>
              <w:rPr>
                <w:color w:val="002060"/>
                <w:lang w:val="sr-Cyrl-CS"/>
              </w:rPr>
            </w:pPr>
            <w:r w:rsidRPr="003D342C">
              <w:rPr>
                <w:color w:val="002060"/>
                <w:lang w:val="sr-Cyrl-CS"/>
              </w:rPr>
              <w:t>ИС. 3.1.3.</w:t>
            </w:r>
          </w:p>
          <w:p w:rsidR="00776100" w:rsidRPr="003D342C" w:rsidRDefault="00776100" w:rsidP="00776100">
            <w:pPr>
              <w:rPr>
                <w:color w:val="002060"/>
                <w:lang w:val="sr-Cyrl-CS"/>
              </w:rPr>
            </w:pPr>
            <w:r w:rsidRPr="003D342C">
              <w:rPr>
                <w:color w:val="002060"/>
                <w:lang w:val="sr-Cyrl-CS"/>
              </w:rPr>
              <w:t>ИС. 3.1.4.</w:t>
            </w:r>
          </w:p>
          <w:p w:rsidR="00776100" w:rsidRPr="003D342C" w:rsidRDefault="00776100" w:rsidP="00776100">
            <w:pPr>
              <w:rPr>
                <w:color w:val="002060"/>
                <w:lang w:val="sr-Cyrl-CS"/>
              </w:rPr>
            </w:pPr>
            <w:r w:rsidRPr="003D342C">
              <w:rPr>
                <w:color w:val="002060"/>
                <w:lang w:val="sr-Cyrl-CS"/>
              </w:rPr>
              <w:t>ИС. 3.2.6.</w:t>
            </w:r>
          </w:p>
          <w:p w:rsidR="00776100" w:rsidRPr="00482844" w:rsidRDefault="00776100" w:rsidP="00776100">
            <w:pPr>
              <w:rPr>
                <w:lang w:val="sr-Cyrl-CS"/>
              </w:rPr>
            </w:pPr>
          </w:p>
        </w:tc>
        <w:tc>
          <w:tcPr>
            <w:tcW w:w="3464" w:type="dxa"/>
            <w:tcBorders>
              <w:top w:val="double" w:sz="4" w:space="0" w:color="auto"/>
              <w:left w:val="single" w:sz="4" w:space="0" w:color="auto"/>
              <w:bottom w:val="single" w:sz="4" w:space="0" w:color="auto"/>
              <w:right w:val="thinThickSmallGap" w:sz="24" w:space="0" w:color="auto"/>
            </w:tcBorders>
            <w:shd w:val="clear" w:color="auto" w:fill="auto"/>
          </w:tcPr>
          <w:p w:rsidR="00776100" w:rsidRPr="006B0E5A" w:rsidRDefault="00776100" w:rsidP="00776100">
            <w:pPr>
              <w:rPr>
                <w:sz w:val="20"/>
                <w:szCs w:val="20"/>
                <w:lang w:val="sr-Cyrl-CS"/>
              </w:rPr>
            </w:pPr>
            <w:r>
              <w:rPr>
                <w:sz w:val="20"/>
                <w:szCs w:val="20"/>
                <w:lang w:val="sr-Cyrl-CS"/>
              </w:rPr>
              <w:lastRenderedPageBreak/>
              <w:t>-</w:t>
            </w:r>
            <w:r w:rsidRPr="006B0E5A">
              <w:rPr>
                <w:sz w:val="20"/>
                <w:szCs w:val="20"/>
                <w:lang w:val="sr-Cyrl-CS"/>
              </w:rPr>
              <w:t>обавезно иницијално тестирање</w:t>
            </w:r>
          </w:p>
          <w:p w:rsidR="00776100" w:rsidRPr="006B0E5A" w:rsidRDefault="00776100" w:rsidP="00776100">
            <w:pPr>
              <w:rPr>
                <w:lang w:val="sr-Cyrl-CS"/>
              </w:rPr>
            </w:pPr>
            <w:r w:rsidRPr="006B0E5A">
              <w:rPr>
                <w:lang w:val="sr-Cyrl-CS"/>
              </w:rPr>
              <w:t>-усмено испитивање</w:t>
            </w:r>
          </w:p>
          <w:p w:rsidR="00776100" w:rsidRPr="006B0E5A" w:rsidRDefault="00776100" w:rsidP="00776100">
            <w:pPr>
              <w:rPr>
                <w:lang w:val="sr-Cyrl-CS"/>
              </w:rPr>
            </w:pPr>
            <w:r w:rsidRPr="006B0E5A">
              <w:rPr>
                <w:lang w:val="sr-Cyrl-CS"/>
              </w:rPr>
              <w:t>-пригодни тестови</w:t>
            </w:r>
          </w:p>
          <w:p w:rsidR="00776100" w:rsidRPr="006B0E5A" w:rsidRDefault="00776100" w:rsidP="00776100">
            <w:pPr>
              <w:rPr>
                <w:lang w:val="sr-Cyrl-CS"/>
              </w:rPr>
            </w:pPr>
            <w:r w:rsidRPr="006B0E5A">
              <w:rPr>
                <w:lang w:val="sr-Cyrl-CS"/>
              </w:rPr>
              <w:lastRenderedPageBreak/>
              <w:t>-ученички радови</w:t>
            </w:r>
          </w:p>
          <w:p w:rsidR="00776100" w:rsidRPr="006B0E5A" w:rsidRDefault="00776100" w:rsidP="00776100">
            <w:pPr>
              <w:rPr>
                <w:lang w:val="sr-Cyrl-CS"/>
              </w:rPr>
            </w:pPr>
            <w:r w:rsidRPr="006B0E5A">
              <w:t>-</w:t>
            </w:r>
            <w:r w:rsidRPr="006B0E5A">
              <w:rPr>
                <w:lang w:val="sr-Cyrl-CS"/>
              </w:rPr>
              <w:t>самооцењивање</w:t>
            </w:r>
          </w:p>
          <w:p w:rsidR="00776100" w:rsidRPr="006A7E2D" w:rsidRDefault="00776100" w:rsidP="00776100">
            <w:pPr>
              <w:rPr>
                <w:lang w:val="sr-Cyrl-CS"/>
              </w:rPr>
            </w:pPr>
            <w:r w:rsidRPr="006B0E5A">
              <w:rPr>
                <w:lang w:val="sr-Cyrl-CS"/>
              </w:rPr>
              <w:t>-заједничко оцењивање ученика од стране наствника и ученика</w:t>
            </w:r>
          </w:p>
        </w:tc>
      </w:tr>
      <w:tr w:rsidR="00776100" w:rsidRPr="00397199" w:rsidTr="00776100">
        <w:tc>
          <w:tcPr>
            <w:tcW w:w="1055" w:type="dxa"/>
            <w:tcBorders>
              <w:top w:val="single" w:sz="4" w:space="0" w:color="auto"/>
              <w:left w:val="thinThickSmallGap" w:sz="24" w:space="0" w:color="auto"/>
              <w:bottom w:val="single" w:sz="4" w:space="0" w:color="auto"/>
            </w:tcBorders>
            <w:shd w:val="clear" w:color="auto" w:fill="auto"/>
            <w:vAlign w:val="center"/>
          </w:tcPr>
          <w:p w:rsidR="00776100" w:rsidRPr="00397199" w:rsidRDefault="00776100" w:rsidP="00776100">
            <w:pPr>
              <w:jc w:val="center"/>
              <w:rPr>
                <w:b/>
                <w:lang w:val="sr-Cyrl-CS"/>
              </w:rPr>
            </w:pPr>
            <w:r w:rsidRPr="00397199">
              <w:rPr>
                <w:b/>
                <w:lang w:val="sr-Cyrl-CS"/>
              </w:rPr>
              <w:lastRenderedPageBreak/>
              <w:t>2.</w:t>
            </w:r>
          </w:p>
        </w:tc>
        <w:tc>
          <w:tcPr>
            <w:tcW w:w="2035" w:type="dxa"/>
            <w:tcBorders>
              <w:top w:val="single" w:sz="4" w:space="0" w:color="auto"/>
              <w:bottom w:val="single" w:sz="4" w:space="0" w:color="auto"/>
              <w:right w:val="single" w:sz="4" w:space="0" w:color="auto"/>
            </w:tcBorders>
            <w:shd w:val="clear" w:color="auto" w:fill="auto"/>
            <w:vAlign w:val="center"/>
          </w:tcPr>
          <w:p w:rsidR="00776100" w:rsidRPr="008D124A" w:rsidRDefault="00776100" w:rsidP="00776100">
            <w:pPr>
              <w:rPr>
                <w:b/>
                <w:color w:val="0070C0"/>
                <w:sz w:val="20"/>
                <w:szCs w:val="20"/>
                <w:lang w:val="ru-RU"/>
              </w:rPr>
            </w:pPr>
            <w:r w:rsidRPr="008D124A">
              <w:rPr>
                <w:b/>
                <w:color w:val="0070C0"/>
                <w:sz w:val="20"/>
                <w:szCs w:val="20"/>
                <w:lang w:val="sr-Cyrl-CS"/>
              </w:rPr>
              <w:t>Србија, Црна Гора и Срби у Хабзбуршком и Османском царству од Берлинског конгреса до Првог светског рата</w:t>
            </w:r>
          </w:p>
          <w:p w:rsidR="00776100" w:rsidRPr="00397199" w:rsidRDefault="00776100" w:rsidP="00776100">
            <w:pPr>
              <w:jc w:val="center"/>
              <w:rPr>
                <w:b/>
                <w:lang w:val="sr-Cyrl-CS"/>
              </w:rPr>
            </w:pPr>
          </w:p>
        </w:tc>
        <w:tc>
          <w:tcPr>
            <w:tcW w:w="885" w:type="dxa"/>
            <w:tcBorders>
              <w:top w:val="single" w:sz="4" w:space="0" w:color="auto"/>
              <w:bottom w:val="single" w:sz="4" w:space="0" w:color="auto"/>
            </w:tcBorders>
            <w:shd w:val="clear" w:color="auto" w:fill="auto"/>
            <w:vAlign w:val="center"/>
          </w:tcPr>
          <w:p w:rsidR="00776100" w:rsidRPr="00FD1714" w:rsidRDefault="00776100" w:rsidP="00776100">
            <w:pPr>
              <w:jc w:val="center"/>
              <w:rPr>
                <w:b/>
              </w:rPr>
            </w:pPr>
            <w:r>
              <w:rPr>
                <w:b/>
              </w:rPr>
              <w:t>9</w:t>
            </w:r>
          </w:p>
        </w:tc>
        <w:tc>
          <w:tcPr>
            <w:tcW w:w="1026" w:type="dxa"/>
            <w:tcBorders>
              <w:top w:val="single" w:sz="4" w:space="0" w:color="auto"/>
              <w:bottom w:val="single" w:sz="4" w:space="0" w:color="auto"/>
            </w:tcBorders>
            <w:shd w:val="clear" w:color="auto" w:fill="auto"/>
            <w:vAlign w:val="center"/>
          </w:tcPr>
          <w:p w:rsidR="00776100" w:rsidRPr="00FD1714" w:rsidRDefault="00776100" w:rsidP="00776100">
            <w:pPr>
              <w:jc w:val="center"/>
              <w:rPr>
                <w:b/>
              </w:rPr>
            </w:pPr>
            <w:r>
              <w:rPr>
                <w:b/>
              </w:rPr>
              <w:t>5</w:t>
            </w:r>
          </w:p>
        </w:tc>
        <w:tc>
          <w:tcPr>
            <w:tcW w:w="3538" w:type="dxa"/>
            <w:tcBorders>
              <w:top w:val="single" w:sz="4" w:space="0" w:color="auto"/>
              <w:bottom w:val="single" w:sz="4" w:space="0" w:color="auto"/>
              <w:right w:val="double" w:sz="4" w:space="0" w:color="auto"/>
            </w:tcBorders>
            <w:shd w:val="clear" w:color="auto" w:fill="auto"/>
          </w:tcPr>
          <w:p w:rsidR="00776100" w:rsidRPr="00FD601B" w:rsidRDefault="00776100" w:rsidP="00776100">
            <w:pPr>
              <w:rPr>
                <w:color w:val="0070C0"/>
                <w:sz w:val="18"/>
                <w:szCs w:val="18"/>
              </w:rPr>
            </w:pPr>
          </w:p>
          <w:p w:rsidR="00776100" w:rsidRPr="003D342C" w:rsidRDefault="00776100" w:rsidP="00776100">
            <w:pPr>
              <w:rPr>
                <w:color w:val="C00000"/>
                <w:sz w:val="18"/>
                <w:szCs w:val="18"/>
                <w:lang w:val="ru-RU"/>
              </w:rPr>
            </w:pPr>
            <w:r w:rsidRPr="003D342C">
              <w:rPr>
                <w:color w:val="C00000"/>
                <w:sz w:val="18"/>
                <w:szCs w:val="18"/>
                <w:lang w:val="ru-RU"/>
              </w:rPr>
              <w:t>-Зна да покаже, уз помоћ наставника, Србију из 1878. године и уме да именује суседне државе Србије после 1878. године</w:t>
            </w:r>
          </w:p>
          <w:p w:rsidR="00776100" w:rsidRPr="003D342C" w:rsidRDefault="00776100" w:rsidP="00776100">
            <w:pPr>
              <w:rPr>
                <w:color w:val="C00000"/>
                <w:sz w:val="18"/>
                <w:szCs w:val="18"/>
                <w:lang w:val="ru-RU"/>
              </w:rPr>
            </w:pPr>
            <w:r w:rsidRPr="003D342C">
              <w:rPr>
                <w:color w:val="C00000"/>
                <w:sz w:val="18"/>
                <w:szCs w:val="18"/>
                <w:lang w:val="ru-RU"/>
              </w:rPr>
              <w:t xml:space="preserve">-Зна када је био Берлински конгрес и у чему је његов значај за Србију </w:t>
            </w:r>
          </w:p>
          <w:p w:rsidR="00776100" w:rsidRPr="003D342C" w:rsidRDefault="00776100" w:rsidP="00776100">
            <w:pPr>
              <w:rPr>
                <w:color w:val="C00000"/>
                <w:sz w:val="18"/>
                <w:szCs w:val="18"/>
                <w:lang w:val="ru-RU"/>
              </w:rPr>
            </w:pPr>
            <w:r w:rsidRPr="003D342C">
              <w:rPr>
                <w:color w:val="C00000"/>
                <w:sz w:val="18"/>
                <w:szCs w:val="18"/>
                <w:lang w:val="ru-RU"/>
              </w:rPr>
              <w:t>- Зна да објасни шта је то политичка странка и устав</w:t>
            </w:r>
          </w:p>
          <w:p w:rsidR="00776100" w:rsidRPr="003D342C" w:rsidRDefault="00776100" w:rsidP="00776100">
            <w:pPr>
              <w:rPr>
                <w:color w:val="C00000"/>
                <w:sz w:val="18"/>
                <w:szCs w:val="18"/>
                <w:lang w:val="ru-RU"/>
              </w:rPr>
            </w:pPr>
            <w:r w:rsidRPr="003D342C">
              <w:rPr>
                <w:color w:val="C00000"/>
                <w:sz w:val="18"/>
                <w:szCs w:val="18"/>
                <w:lang w:val="ru-RU"/>
              </w:rPr>
              <w:t>-Уме да повеже Николу Пашића са Радикалном странком</w:t>
            </w:r>
          </w:p>
          <w:p w:rsidR="00776100" w:rsidRPr="003D342C" w:rsidRDefault="00776100" w:rsidP="00776100">
            <w:pPr>
              <w:rPr>
                <w:color w:val="C00000"/>
                <w:sz w:val="18"/>
                <w:szCs w:val="18"/>
                <w:lang w:val="ru-RU"/>
              </w:rPr>
            </w:pPr>
            <w:r w:rsidRPr="003D342C">
              <w:rPr>
                <w:color w:val="C00000"/>
                <w:sz w:val="18"/>
                <w:szCs w:val="18"/>
                <w:lang w:val="ru-RU"/>
              </w:rPr>
              <w:t>- Зна ко је Александар Обреновић и клада је владао Србијом</w:t>
            </w:r>
          </w:p>
          <w:p w:rsidR="00776100" w:rsidRPr="003D342C" w:rsidRDefault="00776100" w:rsidP="00776100">
            <w:pPr>
              <w:rPr>
                <w:color w:val="C00000"/>
                <w:sz w:val="18"/>
                <w:szCs w:val="18"/>
                <w:lang w:val="sr-Cyrl-CS"/>
              </w:rPr>
            </w:pPr>
            <w:r w:rsidRPr="003D342C">
              <w:rPr>
                <w:color w:val="C00000"/>
                <w:sz w:val="18"/>
                <w:szCs w:val="18"/>
                <w:lang w:val="sr-Cyrl-CS"/>
              </w:rPr>
              <w:t xml:space="preserve">- Зна ко су </w:t>
            </w:r>
            <w:r w:rsidRPr="003D342C">
              <w:rPr>
                <w:color w:val="C00000"/>
                <w:sz w:val="18"/>
                <w:szCs w:val="18"/>
                <w:lang w:val="ru-RU"/>
              </w:rPr>
              <w:t xml:space="preserve">краљ Петар </w:t>
            </w:r>
            <w:r w:rsidRPr="003D342C">
              <w:rPr>
                <w:color w:val="C00000"/>
                <w:sz w:val="18"/>
                <w:szCs w:val="18"/>
              </w:rPr>
              <w:t>I</w:t>
            </w:r>
            <w:r w:rsidRPr="003D342C">
              <w:rPr>
                <w:color w:val="C00000"/>
                <w:sz w:val="18"/>
                <w:szCs w:val="18"/>
                <w:lang w:val="sr-Cyrl-CS"/>
              </w:rPr>
              <w:t xml:space="preserve"> и престолонаследник Александар </w:t>
            </w:r>
            <w:r w:rsidRPr="003D342C">
              <w:rPr>
                <w:color w:val="C00000"/>
                <w:sz w:val="18"/>
                <w:szCs w:val="18"/>
                <w:lang w:val="sr-Cyrl-CS"/>
              </w:rPr>
              <w:lastRenderedPageBreak/>
              <w:t>Карађорђевић</w:t>
            </w:r>
          </w:p>
          <w:p w:rsidR="00776100" w:rsidRPr="003D342C" w:rsidRDefault="00776100" w:rsidP="00776100">
            <w:pPr>
              <w:rPr>
                <w:color w:val="C00000"/>
                <w:sz w:val="18"/>
                <w:szCs w:val="18"/>
                <w:lang w:val="sr-Cyrl-CS"/>
              </w:rPr>
            </w:pPr>
            <w:r w:rsidRPr="003D342C">
              <w:rPr>
                <w:color w:val="C00000"/>
                <w:sz w:val="18"/>
                <w:szCs w:val="18"/>
                <w:lang w:val="sr-Cyrl-CS"/>
              </w:rPr>
              <w:t>- Зна када су били Мајски преврат, Анексиона криза и Царински рат и због чега су наведени догађаји значајни, уз помоћ наставника</w:t>
            </w:r>
          </w:p>
          <w:p w:rsidR="00776100" w:rsidRPr="003D342C" w:rsidRDefault="00776100" w:rsidP="00776100">
            <w:pPr>
              <w:rPr>
                <w:color w:val="C00000"/>
                <w:sz w:val="18"/>
                <w:szCs w:val="18"/>
                <w:lang w:val="sr-Cyrl-CS"/>
              </w:rPr>
            </w:pPr>
            <w:r w:rsidRPr="003D342C">
              <w:rPr>
                <w:color w:val="C00000"/>
                <w:sz w:val="18"/>
                <w:szCs w:val="18"/>
                <w:lang w:val="sr-Cyrl-CS"/>
              </w:rPr>
              <w:t>-Зна када је Црна Гора постала независна и да, уз помоћ наставника, на карти покаже Црну Гору, пре и после Берлинског конгреса</w:t>
            </w:r>
          </w:p>
          <w:p w:rsidR="00776100" w:rsidRPr="003D342C" w:rsidRDefault="00776100" w:rsidP="00776100">
            <w:pPr>
              <w:rPr>
                <w:color w:val="C00000"/>
                <w:sz w:val="18"/>
                <w:szCs w:val="18"/>
              </w:rPr>
            </w:pPr>
            <w:r w:rsidRPr="003D342C">
              <w:rPr>
                <w:color w:val="C00000"/>
                <w:sz w:val="18"/>
                <w:szCs w:val="18"/>
                <w:lang w:val="sr-Cyrl-CS"/>
              </w:rPr>
              <w:t>-Зна значење појмова: покатоличавање, унијаћење, развојачење Војне крајине</w:t>
            </w:r>
          </w:p>
          <w:p w:rsidR="00776100" w:rsidRPr="003D342C" w:rsidRDefault="00776100" w:rsidP="00776100">
            <w:pPr>
              <w:rPr>
                <w:color w:val="C00000"/>
                <w:sz w:val="18"/>
                <w:szCs w:val="18"/>
                <w:lang w:val="sr-Cyrl-CS"/>
              </w:rPr>
            </w:pPr>
            <w:r w:rsidRPr="003D342C">
              <w:rPr>
                <w:color w:val="C00000"/>
                <w:sz w:val="18"/>
                <w:szCs w:val="18"/>
                <w:lang w:val="sr-Cyrl-CS"/>
              </w:rPr>
              <w:t>-Зна на карти, уз помоћ наставника, да покаже простор Војне крајине, Фрушку Гору, Сремске Карловце, Нови Сад, Далмацију...</w:t>
            </w:r>
          </w:p>
          <w:p w:rsidR="00776100" w:rsidRPr="003D342C" w:rsidRDefault="00776100" w:rsidP="00776100">
            <w:pPr>
              <w:rPr>
                <w:color w:val="C00000"/>
                <w:sz w:val="18"/>
                <w:szCs w:val="18"/>
                <w:lang w:val="sr-Cyrl-CS"/>
              </w:rPr>
            </w:pPr>
            <w:r w:rsidRPr="003D342C">
              <w:rPr>
                <w:color w:val="C00000"/>
                <w:sz w:val="18"/>
                <w:szCs w:val="18"/>
                <w:lang w:val="sr-Cyrl-CS"/>
              </w:rPr>
              <w:t>-Зна да наведе главне карактеристике положаја Срба у Хабзбуршкој монархији -Зна ко је Светозар Милетић</w:t>
            </w:r>
          </w:p>
          <w:p w:rsidR="00776100" w:rsidRPr="003D342C" w:rsidRDefault="00776100" w:rsidP="00776100">
            <w:pPr>
              <w:rPr>
                <w:color w:val="C00000"/>
                <w:sz w:val="18"/>
                <w:szCs w:val="18"/>
                <w:lang w:val="sr-Cyrl-CS"/>
              </w:rPr>
            </w:pPr>
            <w:r w:rsidRPr="003D342C">
              <w:rPr>
                <w:color w:val="C00000"/>
                <w:sz w:val="18"/>
                <w:szCs w:val="18"/>
                <w:lang w:val="sr-Cyrl-CS"/>
              </w:rPr>
              <w:t xml:space="preserve">- Зна да објасни појам анексије и када је била анексија БиХ од стране А-У </w:t>
            </w:r>
          </w:p>
          <w:p w:rsidR="00776100" w:rsidRPr="003D342C" w:rsidRDefault="00776100" w:rsidP="00776100">
            <w:pPr>
              <w:rPr>
                <w:color w:val="C00000"/>
                <w:sz w:val="18"/>
                <w:szCs w:val="18"/>
                <w:lang w:val="sr-Cyrl-CS"/>
              </w:rPr>
            </w:pPr>
            <w:r w:rsidRPr="003D342C">
              <w:rPr>
                <w:color w:val="C00000"/>
                <w:sz w:val="18"/>
                <w:szCs w:val="18"/>
                <w:lang w:val="sr-Cyrl-CS"/>
              </w:rPr>
              <w:t>-Зна ко су: Алекса Шантић, Јован Дучић</w:t>
            </w:r>
          </w:p>
          <w:p w:rsidR="00776100" w:rsidRPr="003D342C" w:rsidRDefault="00776100" w:rsidP="00776100">
            <w:pPr>
              <w:rPr>
                <w:color w:val="C00000"/>
                <w:sz w:val="18"/>
                <w:szCs w:val="18"/>
              </w:rPr>
            </w:pPr>
            <w:r w:rsidRPr="003D342C">
              <w:rPr>
                <w:color w:val="C00000"/>
                <w:sz w:val="18"/>
                <w:szCs w:val="18"/>
                <w:lang w:val="sr-Cyrl-CS"/>
              </w:rPr>
              <w:t>-</w:t>
            </w:r>
            <w:r>
              <w:rPr>
                <w:color w:val="C00000"/>
                <w:sz w:val="18"/>
                <w:szCs w:val="18"/>
              </w:rPr>
              <w:t>П</w:t>
            </w:r>
            <w:r w:rsidRPr="003D342C">
              <w:rPr>
                <w:color w:val="C00000"/>
                <w:sz w:val="18"/>
                <w:szCs w:val="18"/>
                <w:lang w:val="sr-Cyrl-CS"/>
              </w:rPr>
              <w:t>оказује на карти где се налазе Босна и Херцеговина</w:t>
            </w:r>
          </w:p>
          <w:p w:rsidR="00776100" w:rsidRPr="003D342C" w:rsidRDefault="00776100" w:rsidP="00776100">
            <w:pPr>
              <w:rPr>
                <w:color w:val="C00000"/>
                <w:sz w:val="18"/>
                <w:szCs w:val="18"/>
              </w:rPr>
            </w:pPr>
            <w:r w:rsidRPr="003D342C">
              <w:rPr>
                <w:color w:val="C00000"/>
                <w:sz w:val="18"/>
                <w:szCs w:val="18"/>
                <w:lang w:val="sr-Cyrl-CS"/>
              </w:rPr>
              <w:t xml:space="preserve">- Зна да наведе </w:t>
            </w:r>
            <w:r w:rsidRPr="003D342C">
              <w:rPr>
                <w:color w:val="C00000"/>
                <w:sz w:val="18"/>
                <w:szCs w:val="18"/>
                <w:lang w:val="sr-Cyrl-CS"/>
              </w:rPr>
              <w:lastRenderedPageBreak/>
              <w:t xml:space="preserve">главне карактеристике положаја Срба у БиХ под управом Бењамина Калаја </w:t>
            </w:r>
          </w:p>
          <w:p w:rsidR="00776100" w:rsidRPr="003D342C" w:rsidRDefault="00776100" w:rsidP="00776100">
            <w:pPr>
              <w:rPr>
                <w:color w:val="C00000"/>
                <w:sz w:val="18"/>
                <w:szCs w:val="18"/>
                <w:lang w:val="sr-Cyrl-CS"/>
              </w:rPr>
            </w:pPr>
            <w:r w:rsidRPr="003D342C">
              <w:rPr>
                <w:color w:val="C00000"/>
                <w:sz w:val="18"/>
                <w:szCs w:val="18"/>
                <w:lang w:val="sr-Cyrl-CS"/>
              </w:rPr>
              <w:t>-Зна објашњење појмова: Стара Србија и исламизација</w:t>
            </w:r>
          </w:p>
          <w:p w:rsidR="00776100" w:rsidRPr="003D342C" w:rsidRDefault="00776100" w:rsidP="00776100">
            <w:pPr>
              <w:rPr>
                <w:color w:val="C00000"/>
                <w:sz w:val="18"/>
                <w:szCs w:val="18"/>
                <w:lang w:val="sr-Cyrl-CS"/>
              </w:rPr>
            </w:pPr>
            <w:r w:rsidRPr="003D342C">
              <w:rPr>
                <w:color w:val="C00000"/>
                <w:sz w:val="18"/>
                <w:szCs w:val="18"/>
                <w:lang w:val="sr-Cyrl-CS"/>
              </w:rPr>
              <w:t>- Зна уз, помоћ наставника, да покаже Стару Србију</w:t>
            </w:r>
          </w:p>
          <w:p w:rsidR="00776100" w:rsidRPr="003D342C" w:rsidRDefault="00776100" w:rsidP="00776100">
            <w:pPr>
              <w:rPr>
                <w:color w:val="C00000"/>
                <w:sz w:val="18"/>
                <w:szCs w:val="18"/>
              </w:rPr>
            </w:pPr>
            <w:r w:rsidRPr="003D342C">
              <w:rPr>
                <w:color w:val="C00000"/>
                <w:sz w:val="18"/>
                <w:szCs w:val="18"/>
                <w:lang w:val="sr-Cyrl-CS"/>
              </w:rPr>
              <w:t xml:space="preserve">-Зна да наведе име државе која је влдала Старом Србијом </w:t>
            </w:r>
          </w:p>
          <w:p w:rsidR="00776100" w:rsidRPr="003D342C" w:rsidRDefault="00776100" w:rsidP="00776100">
            <w:pPr>
              <w:rPr>
                <w:color w:val="C00000"/>
                <w:sz w:val="18"/>
                <w:szCs w:val="18"/>
              </w:rPr>
            </w:pPr>
            <w:r w:rsidRPr="003D342C">
              <w:rPr>
                <w:color w:val="C00000"/>
                <w:sz w:val="18"/>
                <w:szCs w:val="18"/>
                <w:lang w:val="sr-Cyrl-CS"/>
              </w:rPr>
              <w:t xml:space="preserve">-Зна да именује најзначајније битке балканских ратова </w:t>
            </w:r>
            <w:r>
              <w:rPr>
                <w:color w:val="C00000"/>
                <w:sz w:val="18"/>
                <w:szCs w:val="18"/>
                <w:lang w:val="sr-Cyrl-CS"/>
              </w:rPr>
              <w:t>кад су се одиграле</w:t>
            </w:r>
          </w:p>
          <w:p w:rsidR="00776100" w:rsidRPr="003D342C" w:rsidRDefault="00776100" w:rsidP="00776100">
            <w:pPr>
              <w:rPr>
                <w:color w:val="C00000"/>
                <w:sz w:val="18"/>
                <w:szCs w:val="18"/>
              </w:rPr>
            </w:pPr>
            <w:r w:rsidRPr="003D342C">
              <w:rPr>
                <w:color w:val="C00000"/>
                <w:sz w:val="18"/>
                <w:szCs w:val="18"/>
                <w:lang w:val="sr-Cyrl-CS"/>
              </w:rPr>
              <w:t xml:space="preserve">-Зна када је створен Балкански савез и ко у њега улази: </w:t>
            </w:r>
          </w:p>
          <w:p w:rsidR="00776100" w:rsidRPr="003D342C" w:rsidRDefault="00776100" w:rsidP="00776100">
            <w:pPr>
              <w:rPr>
                <w:color w:val="C00000"/>
                <w:sz w:val="18"/>
                <w:szCs w:val="18"/>
                <w:lang w:val="sr-Cyrl-CS"/>
              </w:rPr>
            </w:pPr>
            <w:r w:rsidRPr="003D342C">
              <w:rPr>
                <w:color w:val="C00000"/>
                <w:sz w:val="18"/>
                <w:szCs w:val="18"/>
                <w:lang w:val="sr-Cyrl-CS"/>
              </w:rPr>
              <w:t xml:space="preserve">- Зна да наведе узрок оба балканска рата, уз помоћ наставника </w:t>
            </w:r>
          </w:p>
          <w:p w:rsidR="00776100" w:rsidRPr="003D342C" w:rsidRDefault="00776100" w:rsidP="00776100">
            <w:pPr>
              <w:rPr>
                <w:color w:val="C00000"/>
                <w:sz w:val="18"/>
                <w:szCs w:val="18"/>
                <w:lang w:val="sr-Cyrl-CS"/>
              </w:rPr>
            </w:pPr>
            <w:r w:rsidRPr="003D342C">
              <w:rPr>
                <w:color w:val="C00000"/>
                <w:sz w:val="18"/>
                <w:szCs w:val="18"/>
                <w:lang w:val="sr-Cyrl-CS"/>
              </w:rPr>
              <w:t>- Уме, уз помоћ наставника, да на карти покаже границе балканских држава пре и после Балканских ратова</w:t>
            </w:r>
          </w:p>
          <w:p w:rsidR="00776100" w:rsidRDefault="00776100" w:rsidP="00776100">
            <w:pPr>
              <w:rPr>
                <w:color w:val="0070C0"/>
                <w:sz w:val="18"/>
                <w:szCs w:val="18"/>
              </w:rPr>
            </w:pPr>
          </w:p>
          <w:p w:rsidR="00776100" w:rsidRPr="003D342C" w:rsidRDefault="00776100" w:rsidP="00776100">
            <w:pPr>
              <w:rPr>
                <w:color w:val="00B050"/>
                <w:sz w:val="18"/>
                <w:szCs w:val="18"/>
                <w:lang w:val="ru-RU"/>
              </w:rPr>
            </w:pPr>
            <w:r w:rsidRPr="003D342C">
              <w:rPr>
                <w:color w:val="00B050"/>
                <w:sz w:val="18"/>
                <w:szCs w:val="18"/>
                <w:lang w:val="ru-RU"/>
              </w:rPr>
              <w:t>-Зна самостално да покаже на карти Србију из 1878. године, а уз помоћ наставника, да упореди Србију пре и после Берлинског конгреса</w:t>
            </w:r>
          </w:p>
          <w:p w:rsidR="00776100" w:rsidRPr="003D342C" w:rsidRDefault="00776100" w:rsidP="00776100">
            <w:pPr>
              <w:rPr>
                <w:color w:val="00B050"/>
                <w:sz w:val="18"/>
                <w:szCs w:val="18"/>
                <w:lang w:val="ru-RU"/>
              </w:rPr>
            </w:pPr>
            <w:r w:rsidRPr="003D342C">
              <w:rPr>
                <w:color w:val="00B050"/>
                <w:sz w:val="18"/>
                <w:szCs w:val="18"/>
                <w:lang w:val="ru-RU"/>
              </w:rPr>
              <w:t>-Зна да наведе прве странке у Србији и ко су биле њихове вође</w:t>
            </w:r>
          </w:p>
          <w:p w:rsidR="00776100" w:rsidRPr="003D342C" w:rsidRDefault="00776100" w:rsidP="00776100">
            <w:pPr>
              <w:rPr>
                <w:color w:val="00B050"/>
                <w:sz w:val="18"/>
                <w:szCs w:val="18"/>
                <w:lang w:val="ru-RU"/>
              </w:rPr>
            </w:pPr>
            <w:r w:rsidRPr="003D342C">
              <w:rPr>
                <w:color w:val="00B050"/>
                <w:sz w:val="18"/>
                <w:szCs w:val="18"/>
                <w:lang w:val="ru-RU"/>
              </w:rPr>
              <w:t xml:space="preserve">-Зна ко је владао </w:t>
            </w:r>
            <w:r w:rsidRPr="003D342C">
              <w:rPr>
                <w:color w:val="00B050"/>
                <w:sz w:val="18"/>
                <w:szCs w:val="18"/>
                <w:lang w:val="ru-RU"/>
              </w:rPr>
              <w:lastRenderedPageBreak/>
              <w:t>Србијом у овом периоду</w:t>
            </w:r>
          </w:p>
          <w:p w:rsidR="00776100" w:rsidRPr="003D342C" w:rsidRDefault="00776100" w:rsidP="00776100">
            <w:pPr>
              <w:rPr>
                <w:color w:val="00B050"/>
                <w:sz w:val="18"/>
                <w:szCs w:val="18"/>
                <w:lang w:val="ru-RU"/>
              </w:rPr>
            </w:pPr>
            <w:r w:rsidRPr="003D342C">
              <w:rPr>
                <w:color w:val="00B050"/>
                <w:sz w:val="18"/>
                <w:szCs w:val="18"/>
                <w:lang w:val="ru-RU"/>
              </w:rPr>
              <w:t>-Зна да наведе устав из 1888. године и зашто је значајан</w:t>
            </w:r>
          </w:p>
          <w:p w:rsidR="00776100" w:rsidRPr="003D342C" w:rsidRDefault="00776100" w:rsidP="00776100">
            <w:pPr>
              <w:rPr>
                <w:color w:val="00B050"/>
                <w:sz w:val="18"/>
                <w:szCs w:val="18"/>
                <w:lang w:val="ru-RU"/>
              </w:rPr>
            </w:pPr>
            <w:r w:rsidRPr="003D342C">
              <w:rPr>
                <w:color w:val="00B050"/>
                <w:sz w:val="18"/>
                <w:szCs w:val="18"/>
                <w:lang w:val="ru-RU"/>
              </w:rPr>
              <w:t>-Уз помоћ наставника, уме да опише спољнополитички положај Србије након Берлинског конгреса</w:t>
            </w:r>
          </w:p>
          <w:p w:rsidR="00776100" w:rsidRPr="003D342C" w:rsidRDefault="00776100" w:rsidP="00776100">
            <w:pPr>
              <w:rPr>
                <w:color w:val="00B050"/>
                <w:sz w:val="18"/>
                <w:szCs w:val="18"/>
              </w:rPr>
            </w:pPr>
            <w:r w:rsidRPr="003D342C">
              <w:rPr>
                <w:color w:val="00B050"/>
                <w:sz w:val="18"/>
                <w:szCs w:val="18"/>
                <w:lang w:val="ru-RU"/>
              </w:rPr>
              <w:t>-Зна да објасни узрок, ток и</w:t>
            </w:r>
          </w:p>
          <w:p w:rsidR="00776100" w:rsidRPr="003D342C" w:rsidRDefault="00776100" w:rsidP="00776100">
            <w:pPr>
              <w:rPr>
                <w:color w:val="00B050"/>
                <w:sz w:val="18"/>
                <w:szCs w:val="18"/>
                <w:lang w:val="ru-RU"/>
              </w:rPr>
            </w:pPr>
            <w:r w:rsidRPr="003D342C">
              <w:rPr>
                <w:color w:val="00B050"/>
                <w:sz w:val="18"/>
                <w:szCs w:val="18"/>
                <w:lang w:val="ru-RU"/>
              </w:rPr>
              <w:t>последице Мајског преврата</w:t>
            </w:r>
          </w:p>
          <w:p w:rsidR="00776100" w:rsidRPr="003D342C" w:rsidRDefault="00776100" w:rsidP="00776100">
            <w:pPr>
              <w:rPr>
                <w:color w:val="00B050"/>
                <w:sz w:val="18"/>
                <w:szCs w:val="18"/>
                <w:lang w:val="ru-RU"/>
              </w:rPr>
            </w:pPr>
            <w:r w:rsidRPr="003D342C">
              <w:rPr>
                <w:color w:val="00B050"/>
                <w:sz w:val="18"/>
                <w:szCs w:val="18"/>
                <w:lang w:val="ru-RU"/>
              </w:rPr>
              <w:t>Зна ко су Никола Пашић,  Драгутин Димитријевић Апис</w:t>
            </w:r>
          </w:p>
          <w:p w:rsidR="00776100" w:rsidRPr="003D342C" w:rsidRDefault="00776100" w:rsidP="00776100">
            <w:pPr>
              <w:rPr>
                <w:color w:val="00B050"/>
                <w:sz w:val="18"/>
                <w:szCs w:val="18"/>
                <w:lang w:val="ru-RU"/>
              </w:rPr>
            </w:pPr>
            <w:r w:rsidRPr="003D342C">
              <w:rPr>
                <w:color w:val="00B050"/>
                <w:sz w:val="18"/>
                <w:szCs w:val="18"/>
                <w:lang w:val="ru-RU"/>
              </w:rPr>
              <w:t xml:space="preserve">Зна </w:t>
            </w:r>
            <w:r>
              <w:rPr>
                <w:color w:val="00B050"/>
                <w:sz w:val="18"/>
                <w:szCs w:val="18"/>
                <w:lang w:val="ru-RU"/>
              </w:rPr>
              <w:t xml:space="preserve">све о </w:t>
            </w:r>
            <w:r w:rsidRPr="003D342C">
              <w:rPr>
                <w:color w:val="00B050"/>
                <w:sz w:val="18"/>
                <w:szCs w:val="18"/>
                <w:lang w:val="ru-RU"/>
              </w:rPr>
              <w:t xml:space="preserve"> Устав</w:t>
            </w:r>
            <w:r>
              <w:rPr>
                <w:color w:val="00B050"/>
                <w:sz w:val="18"/>
                <w:szCs w:val="18"/>
                <w:lang w:val="ru-RU"/>
              </w:rPr>
              <w:t>у</w:t>
            </w:r>
            <w:r w:rsidRPr="003D342C">
              <w:rPr>
                <w:color w:val="00B050"/>
                <w:sz w:val="18"/>
                <w:szCs w:val="18"/>
                <w:lang w:val="ru-RU"/>
              </w:rPr>
              <w:t xml:space="preserve"> из 1901. године</w:t>
            </w:r>
          </w:p>
          <w:p w:rsidR="00776100" w:rsidRPr="003D342C" w:rsidRDefault="00776100" w:rsidP="00776100">
            <w:pPr>
              <w:rPr>
                <w:color w:val="00B050"/>
                <w:sz w:val="18"/>
                <w:szCs w:val="18"/>
                <w:lang w:val="sr-Cyrl-CS"/>
              </w:rPr>
            </w:pPr>
            <w:r w:rsidRPr="003D342C">
              <w:rPr>
                <w:color w:val="00B050"/>
                <w:sz w:val="18"/>
                <w:szCs w:val="18"/>
                <w:lang w:val="sr-Cyrl-CS"/>
              </w:rPr>
              <w:t xml:space="preserve">-Зна ко </w:t>
            </w:r>
            <w:r>
              <w:rPr>
                <w:color w:val="00B050"/>
                <w:sz w:val="18"/>
                <w:szCs w:val="18"/>
                <w:lang w:val="sr-Cyrl-CS"/>
              </w:rPr>
              <w:t>је</w:t>
            </w:r>
            <w:r w:rsidRPr="003D342C">
              <w:rPr>
                <w:color w:val="00B050"/>
                <w:sz w:val="18"/>
                <w:szCs w:val="18"/>
                <w:lang w:val="sr-Cyrl-CS"/>
              </w:rPr>
              <w:t xml:space="preserve"> Димитрије Туцовић</w:t>
            </w:r>
          </w:p>
          <w:p w:rsidR="00776100" w:rsidRPr="003D342C" w:rsidRDefault="00776100" w:rsidP="00776100">
            <w:pPr>
              <w:rPr>
                <w:color w:val="00B050"/>
                <w:sz w:val="18"/>
                <w:szCs w:val="18"/>
                <w:lang w:val="sr-Cyrl-CS"/>
              </w:rPr>
            </w:pPr>
            <w:r w:rsidRPr="003D342C">
              <w:rPr>
                <w:color w:val="00B050"/>
                <w:sz w:val="18"/>
                <w:szCs w:val="18"/>
                <w:lang w:val="sr-Cyrl-CS"/>
              </w:rPr>
              <w:t xml:space="preserve">-Зна да објасни узрок, ток и последице Мајског преврата, Анексионе кризе и Царинског рата; </w:t>
            </w:r>
          </w:p>
          <w:p w:rsidR="00776100" w:rsidRPr="003D342C" w:rsidRDefault="00776100" w:rsidP="00776100">
            <w:pPr>
              <w:rPr>
                <w:color w:val="00B050"/>
                <w:sz w:val="18"/>
                <w:szCs w:val="18"/>
                <w:lang w:val="sr-Cyrl-CS"/>
              </w:rPr>
            </w:pPr>
            <w:r w:rsidRPr="003D342C">
              <w:rPr>
                <w:color w:val="00B050"/>
                <w:sz w:val="18"/>
                <w:szCs w:val="18"/>
                <w:lang w:val="sr-Cyrl-CS"/>
              </w:rPr>
              <w:t>-Уз сугестије наставника зна да исприча о владавини Петра I до Првог св. рата</w:t>
            </w:r>
          </w:p>
          <w:p w:rsidR="00776100" w:rsidRPr="003D342C" w:rsidRDefault="00776100" w:rsidP="00776100">
            <w:pPr>
              <w:rPr>
                <w:color w:val="00B050"/>
                <w:sz w:val="18"/>
                <w:szCs w:val="18"/>
                <w:lang w:val="sr-Cyrl-CS"/>
              </w:rPr>
            </w:pPr>
            <w:r w:rsidRPr="003D342C">
              <w:rPr>
                <w:color w:val="00B050"/>
                <w:sz w:val="18"/>
                <w:szCs w:val="18"/>
                <w:lang w:val="sr-Cyrl-CS"/>
              </w:rPr>
              <w:t xml:space="preserve">-Зна шта је Црна рука </w:t>
            </w:r>
            <w:r>
              <w:rPr>
                <w:color w:val="00B050"/>
                <w:sz w:val="18"/>
                <w:szCs w:val="18"/>
                <w:lang w:val="sr-Cyrl-CS"/>
              </w:rPr>
              <w:t>и њен значај</w:t>
            </w:r>
          </w:p>
          <w:p w:rsidR="00776100" w:rsidRPr="003D342C" w:rsidRDefault="00776100" w:rsidP="00776100">
            <w:pPr>
              <w:rPr>
                <w:color w:val="00B050"/>
                <w:sz w:val="18"/>
                <w:szCs w:val="18"/>
                <w:lang w:val="ru-RU"/>
              </w:rPr>
            </w:pPr>
            <w:r w:rsidRPr="003D342C">
              <w:rPr>
                <w:color w:val="00B050"/>
                <w:sz w:val="18"/>
                <w:szCs w:val="18"/>
                <w:lang w:val="ru-RU"/>
              </w:rPr>
              <w:t xml:space="preserve">-Зна да опише учешће Црне Горе у Великој источној кризи </w:t>
            </w:r>
          </w:p>
          <w:p w:rsidR="00776100" w:rsidRPr="003D342C" w:rsidRDefault="00776100" w:rsidP="00776100">
            <w:pPr>
              <w:rPr>
                <w:color w:val="00B050"/>
                <w:sz w:val="18"/>
                <w:szCs w:val="18"/>
                <w:lang w:val="ru-RU"/>
              </w:rPr>
            </w:pPr>
            <w:r w:rsidRPr="003D342C">
              <w:rPr>
                <w:color w:val="00B050"/>
                <w:sz w:val="18"/>
                <w:szCs w:val="18"/>
                <w:lang w:val="ru-RU"/>
              </w:rPr>
              <w:t>-На карти самостално показује проширења Црне Горе у  XIX веку</w:t>
            </w:r>
          </w:p>
          <w:p w:rsidR="00776100" w:rsidRPr="003D342C" w:rsidRDefault="00776100" w:rsidP="00776100">
            <w:pPr>
              <w:rPr>
                <w:bCs/>
                <w:color w:val="00B050"/>
                <w:sz w:val="18"/>
                <w:szCs w:val="18"/>
                <w:lang w:val="ru-RU"/>
              </w:rPr>
            </w:pPr>
            <w:r w:rsidRPr="003D342C">
              <w:rPr>
                <w:color w:val="00B050"/>
                <w:sz w:val="18"/>
                <w:szCs w:val="18"/>
                <w:lang w:val="sr-Cyrl-CS"/>
              </w:rPr>
              <w:t xml:space="preserve">-Зна да, уз помоћ </w:t>
            </w:r>
            <w:r w:rsidRPr="003D342C">
              <w:rPr>
                <w:color w:val="00B050"/>
                <w:sz w:val="18"/>
                <w:szCs w:val="18"/>
                <w:lang w:val="sr-Cyrl-CS"/>
              </w:rPr>
              <w:lastRenderedPageBreak/>
              <w:t xml:space="preserve">наставника, опише положај Срба у Аустро-Угарској </w:t>
            </w:r>
          </w:p>
          <w:p w:rsidR="00776100" w:rsidRPr="003D342C" w:rsidRDefault="00776100" w:rsidP="00776100">
            <w:pPr>
              <w:rPr>
                <w:color w:val="00B050"/>
                <w:sz w:val="18"/>
                <w:szCs w:val="18"/>
              </w:rPr>
            </w:pPr>
            <w:r w:rsidRPr="003D342C">
              <w:rPr>
                <w:color w:val="00B050"/>
                <w:sz w:val="18"/>
                <w:szCs w:val="18"/>
                <w:lang w:val="sr-Cyrl-CS"/>
              </w:rPr>
              <w:t>- Зна на карти, самостално, да покаже простор Војне крајине</w:t>
            </w:r>
          </w:p>
          <w:p w:rsidR="00776100" w:rsidRPr="003D342C" w:rsidRDefault="00776100" w:rsidP="00776100">
            <w:pPr>
              <w:rPr>
                <w:color w:val="00B050"/>
                <w:sz w:val="18"/>
                <w:szCs w:val="18"/>
                <w:lang w:val="sr-Cyrl-CS"/>
              </w:rPr>
            </w:pPr>
            <w:r w:rsidRPr="003D342C">
              <w:rPr>
                <w:color w:val="00B050"/>
                <w:sz w:val="18"/>
                <w:szCs w:val="18"/>
                <w:lang w:val="sr-Cyrl-CS"/>
              </w:rPr>
              <w:t>-Описује узроке окупације БиХ на Берлинском конгресу и Анексије БиХ 1908</w:t>
            </w:r>
          </w:p>
          <w:p w:rsidR="00776100" w:rsidRPr="003D342C" w:rsidRDefault="00776100" w:rsidP="00776100">
            <w:pPr>
              <w:rPr>
                <w:color w:val="00B050"/>
                <w:sz w:val="18"/>
                <w:szCs w:val="18"/>
              </w:rPr>
            </w:pPr>
            <w:r w:rsidRPr="003D342C">
              <w:rPr>
                <w:color w:val="00B050"/>
                <w:sz w:val="18"/>
                <w:szCs w:val="18"/>
                <w:lang w:val="sr-Cyrl-CS"/>
              </w:rPr>
              <w:t xml:space="preserve">-Зна да опише управу Бењамина Калаја </w:t>
            </w:r>
          </w:p>
          <w:p w:rsidR="00776100" w:rsidRPr="003D342C" w:rsidRDefault="00776100" w:rsidP="00776100">
            <w:pPr>
              <w:rPr>
                <w:color w:val="00B050"/>
                <w:sz w:val="18"/>
                <w:szCs w:val="18"/>
                <w:lang w:val="ru-RU"/>
              </w:rPr>
            </w:pPr>
            <w:r w:rsidRPr="003D342C">
              <w:rPr>
                <w:color w:val="00B050"/>
                <w:sz w:val="18"/>
                <w:szCs w:val="18"/>
                <w:lang w:val="sr-Cyrl-CS"/>
              </w:rPr>
              <w:t>- Зна кључне податке о организацији Млада Босна</w:t>
            </w:r>
          </w:p>
          <w:p w:rsidR="00776100" w:rsidRPr="003D342C" w:rsidRDefault="00776100" w:rsidP="00776100">
            <w:pPr>
              <w:rPr>
                <w:bCs/>
                <w:color w:val="00B050"/>
                <w:sz w:val="18"/>
                <w:szCs w:val="18"/>
                <w:lang w:val="ru-RU"/>
              </w:rPr>
            </w:pPr>
            <w:r w:rsidRPr="003D342C">
              <w:rPr>
                <w:bCs/>
                <w:color w:val="00B050"/>
                <w:sz w:val="18"/>
                <w:szCs w:val="18"/>
                <w:lang w:val="ru-RU"/>
              </w:rPr>
              <w:t xml:space="preserve">-Зна самостално да покаже Стару Србију </w:t>
            </w:r>
          </w:p>
          <w:p w:rsidR="00776100" w:rsidRPr="00974E22" w:rsidRDefault="00776100" w:rsidP="00776100">
            <w:pPr>
              <w:rPr>
                <w:color w:val="0070C0"/>
                <w:sz w:val="18"/>
                <w:szCs w:val="18"/>
              </w:rPr>
            </w:pPr>
          </w:p>
          <w:p w:rsidR="00776100" w:rsidRPr="000547AC" w:rsidRDefault="00776100" w:rsidP="00776100">
            <w:pPr>
              <w:rPr>
                <w:color w:val="000080"/>
                <w:sz w:val="18"/>
                <w:szCs w:val="18"/>
                <w:lang w:val="ru-RU"/>
              </w:rPr>
            </w:pPr>
            <w:r w:rsidRPr="000547AC">
              <w:rPr>
                <w:color w:val="000080"/>
                <w:sz w:val="18"/>
                <w:szCs w:val="18"/>
                <w:lang w:val="ru-RU"/>
              </w:rPr>
              <w:t>-Зна самостално да покаже на карти Србију пре и после Берлинског конгреса и да опише њено тероторијално проширење</w:t>
            </w:r>
          </w:p>
          <w:p w:rsidR="00776100" w:rsidRPr="000547AC" w:rsidRDefault="00776100" w:rsidP="00776100">
            <w:pPr>
              <w:rPr>
                <w:color w:val="000080"/>
                <w:sz w:val="18"/>
                <w:szCs w:val="18"/>
                <w:lang w:val="ru-RU"/>
              </w:rPr>
            </w:pPr>
            <w:r>
              <w:rPr>
                <w:color w:val="000080"/>
                <w:sz w:val="18"/>
                <w:szCs w:val="18"/>
                <w:lang w:val="ru-RU"/>
              </w:rPr>
              <w:t xml:space="preserve">-Уме </w:t>
            </w:r>
            <w:r w:rsidRPr="000547AC">
              <w:rPr>
                <w:color w:val="000080"/>
                <w:sz w:val="18"/>
                <w:szCs w:val="18"/>
                <w:lang w:val="ru-RU"/>
              </w:rPr>
              <w:t>да упореди странке у Србији</w:t>
            </w:r>
          </w:p>
          <w:p w:rsidR="00776100" w:rsidRPr="000547AC" w:rsidRDefault="00776100" w:rsidP="00776100">
            <w:pPr>
              <w:rPr>
                <w:color w:val="000080"/>
                <w:sz w:val="18"/>
                <w:szCs w:val="18"/>
                <w:lang w:val="ru-RU"/>
              </w:rPr>
            </w:pPr>
            <w:r w:rsidRPr="000547AC">
              <w:rPr>
                <w:color w:val="000080"/>
                <w:sz w:val="18"/>
                <w:szCs w:val="18"/>
                <w:lang w:val="ru-RU"/>
              </w:rPr>
              <w:t>-Уме самостално да опише спољно политички положај Србије после Берлинског конгреса</w:t>
            </w:r>
          </w:p>
          <w:p w:rsidR="00776100" w:rsidRPr="000547AC" w:rsidRDefault="00776100" w:rsidP="00776100">
            <w:pPr>
              <w:rPr>
                <w:color w:val="000080"/>
                <w:sz w:val="18"/>
                <w:szCs w:val="18"/>
                <w:lang w:val="ru-RU"/>
              </w:rPr>
            </w:pPr>
            <w:r w:rsidRPr="000547AC">
              <w:rPr>
                <w:color w:val="000080"/>
                <w:sz w:val="18"/>
                <w:szCs w:val="18"/>
                <w:lang w:val="ru-RU"/>
              </w:rPr>
              <w:t>-Зна, самостално, да опише владавину Александра Обреновића</w:t>
            </w:r>
          </w:p>
          <w:p w:rsidR="00776100" w:rsidRPr="000547AC" w:rsidRDefault="00776100" w:rsidP="00776100">
            <w:pPr>
              <w:rPr>
                <w:color w:val="003366"/>
                <w:sz w:val="18"/>
                <w:szCs w:val="18"/>
                <w:lang w:val="sr-Cyrl-CS"/>
              </w:rPr>
            </w:pPr>
            <w:r w:rsidRPr="000547AC">
              <w:rPr>
                <w:color w:val="003366"/>
                <w:sz w:val="18"/>
                <w:szCs w:val="18"/>
                <w:lang w:val="sr-Cyrl-CS"/>
              </w:rPr>
              <w:t>-Зна самостално да опише владавину Петра I</w:t>
            </w:r>
          </w:p>
          <w:p w:rsidR="00776100" w:rsidRPr="000547AC" w:rsidRDefault="00776100" w:rsidP="00776100">
            <w:pPr>
              <w:rPr>
                <w:color w:val="003366"/>
                <w:sz w:val="18"/>
                <w:szCs w:val="18"/>
                <w:lang w:val="sr-Cyrl-CS"/>
              </w:rPr>
            </w:pPr>
            <w:r w:rsidRPr="000547AC">
              <w:rPr>
                <w:color w:val="003366"/>
                <w:sz w:val="18"/>
                <w:szCs w:val="18"/>
                <w:lang w:val="sr-Cyrl-CS"/>
              </w:rPr>
              <w:t xml:space="preserve">-Критички </w:t>
            </w:r>
            <w:r w:rsidRPr="000547AC">
              <w:rPr>
                <w:color w:val="003366"/>
                <w:sz w:val="18"/>
                <w:szCs w:val="18"/>
                <w:lang w:val="sr-Cyrl-CS"/>
              </w:rPr>
              <w:lastRenderedPageBreak/>
              <w:t>анализира односе Србије и Аустро-Угарске од 1878 до 1914</w:t>
            </w:r>
          </w:p>
          <w:p w:rsidR="00776100" w:rsidRPr="000547AC" w:rsidRDefault="00776100" w:rsidP="00776100">
            <w:pPr>
              <w:rPr>
                <w:color w:val="003366"/>
                <w:sz w:val="18"/>
                <w:szCs w:val="18"/>
                <w:lang w:val="sr-Cyrl-CS"/>
              </w:rPr>
            </w:pPr>
            <w:r w:rsidRPr="000547AC">
              <w:rPr>
                <w:color w:val="003366"/>
                <w:sz w:val="18"/>
                <w:szCs w:val="18"/>
                <w:lang w:val="sr-Cyrl-CS"/>
              </w:rPr>
              <w:t xml:space="preserve">- Зна самостално уз показивање на карти да опише Црну Гору у време Николе </w:t>
            </w:r>
            <w:r w:rsidRPr="000547AC">
              <w:rPr>
                <w:color w:val="003366"/>
                <w:sz w:val="18"/>
                <w:szCs w:val="18"/>
              </w:rPr>
              <w:t>I</w:t>
            </w:r>
            <w:r>
              <w:rPr>
                <w:color w:val="003366"/>
                <w:sz w:val="18"/>
                <w:szCs w:val="18"/>
              </w:rPr>
              <w:t xml:space="preserve"> </w:t>
            </w:r>
            <w:r w:rsidRPr="000547AC">
              <w:rPr>
                <w:color w:val="003366"/>
                <w:sz w:val="18"/>
                <w:szCs w:val="18"/>
                <w:lang w:val="sr-Cyrl-CS"/>
              </w:rPr>
              <w:t>Петровића</w:t>
            </w:r>
          </w:p>
          <w:p w:rsidR="00776100" w:rsidRPr="000547AC" w:rsidRDefault="00776100" w:rsidP="00776100">
            <w:pPr>
              <w:rPr>
                <w:color w:val="003366"/>
                <w:sz w:val="18"/>
                <w:szCs w:val="18"/>
                <w:lang w:val="sr-Cyrl-CS"/>
              </w:rPr>
            </w:pPr>
            <w:r w:rsidRPr="000547AC">
              <w:rPr>
                <w:color w:val="003366"/>
                <w:sz w:val="18"/>
                <w:szCs w:val="18"/>
                <w:lang w:val="sr-Cyrl-CS"/>
              </w:rPr>
              <w:t xml:space="preserve">-Зна када је Црна Гора постала </w:t>
            </w:r>
            <w:r>
              <w:rPr>
                <w:color w:val="003366"/>
                <w:sz w:val="18"/>
                <w:szCs w:val="18"/>
                <w:lang w:val="sr-Cyrl-CS"/>
              </w:rPr>
              <w:t>краљевина</w:t>
            </w:r>
          </w:p>
          <w:p w:rsidR="00776100" w:rsidRPr="000547AC" w:rsidRDefault="00776100" w:rsidP="00776100">
            <w:pPr>
              <w:rPr>
                <w:color w:val="003366"/>
                <w:sz w:val="18"/>
                <w:szCs w:val="18"/>
                <w:lang w:val="sr-Cyrl-CS"/>
              </w:rPr>
            </w:pPr>
            <w:r w:rsidRPr="000547AC">
              <w:rPr>
                <w:color w:val="003366"/>
                <w:sz w:val="18"/>
                <w:szCs w:val="18"/>
                <w:lang w:val="sr-Cyrl-CS"/>
              </w:rPr>
              <w:t xml:space="preserve">- Самостално анализира и упоређује положај Срба ван Србије </w:t>
            </w:r>
          </w:p>
          <w:p w:rsidR="00776100" w:rsidRPr="000547AC" w:rsidRDefault="00776100" w:rsidP="00776100">
            <w:pPr>
              <w:rPr>
                <w:color w:val="003366"/>
                <w:sz w:val="18"/>
                <w:szCs w:val="18"/>
                <w:lang w:val="ru-RU"/>
              </w:rPr>
            </w:pPr>
            <w:r w:rsidRPr="000547AC">
              <w:rPr>
                <w:color w:val="003366"/>
                <w:sz w:val="18"/>
                <w:szCs w:val="18"/>
                <w:lang w:val="sr-Cyrl-CS"/>
              </w:rPr>
              <w:t>- Самостално повезује и описује процес ширења А-У на Балкану са окупацијом БиХ, денационализаторском политиком управе Бењамина Калаја, као и Анексију БиХ, Царински рат са Србијом</w:t>
            </w:r>
          </w:p>
          <w:p w:rsidR="00776100" w:rsidRPr="000547AC" w:rsidRDefault="00776100" w:rsidP="00776100">
            <w:pPr>
              <w:rPr>
                <w:color w:val="003366"/>
                <w:sz w:val="18"/>
                <w:szCs w:val="18"/>
                <w:lang w:val="sr-Cyrl-CS"/>
              </w:rPr>
            </w:pPr>
            <w:r w:rsidRPr="000547AC">
              <w:rPr>
                <w:color w:val="003366"/>
                <w:sz w:val="18"/>
                <w:szCs w:val="18"/>
                <w:lang w:val="sr-Cyrl-CS"/>
              </w:rPr>
              <w:t>-Самостално и целовито описује Балканске ратове уз приказивање на карти тока и интересних сфера у балканским ратовима</w:t>
            </w:r>
          </w:p>
          <w:p w:rsidR="00776100" w:rsidRPr="008D124A" w:rsidRDefault="00776100" w:rsidP="00776100">
            <w:pPr>
              <w:rPr>
                <w:color w:val="003366"/>
                <w:sz w:val="20"/>
                <w:szCs w:val="20"/>
                <w:lang w:val="ru-RU"/>
              </w:rPr>
            </w:pPr>
          </w:p>
          <w:p w:rsidR="00776100" w:rsidRPr="00426AE4" w:rsidRDefault="00776100" w:rsidP="00776100">
            <w:pPr>
              <w:rPr>
                <w:color w:val="0070C0"/>
                <w:sz w:val="18"/>
                <w:szCs w:val="18"/>
              </w:rPr>
            </w:pPr>
          </w:p>
        </w:tc>
        <w:tc>
          <w:tcPr>
            <w:tcW w:w="1884" w:type="dxa"/>
            <w:tcBorders>
              <w:top w:val="single" w:sz="4" w:space="0" w:color="auto"/>
              <w:left w:val="double" w:sz="4" w:space="0" w:color="auto"/>
              <w:bottom w:val="single" w:sz="4" w:space="0" w:color="auto"/>
              <w:right w:val="single" w:sz="4" w:space="0" w:color="auto"/>
            </w:tcBorders>
            <w:shd w:val="clear" w:color="auto" w:fill="auto"/>
          </w:tcPr>
          <w:p w:rsidR="00776100" w:rsidRPr="00D738DF" w:rsidRDefault="00776100" w:rsidP="00776100">
            <w:pPr>
              <w:rPr>
                <w:b/>
                <w:color w:val="C0504D" w:themeColor="accent2"/>
                <w:u w:val="single"/>
              </w:rPr>
            </w:pPr>
            <w:r w:rsidRPr="00D738DF">
              <w:rPr>
                <w:b/>
                <w:color w:val="C0504D" w:themeColor="accent2"/>
                <w:u w:val="single"/>
              </w:rPr>
              <w:lastRenderedPageBreak/>
              <w:t>ОСНОВНИ:</w:t>
            </w:r>
          </w:p>
          <w:p w:rsidR="00776100" w:rsidRPr="00D738DF" w:rsidRDefault="00776100" w:rsidP="00776100">
            <w:pPr>
              <w:rPr>
                <w:color w:val="C0504D"/>
                <w:lang w:val="sr-Cyrl-CS"/>
              </w:rPr>
            </w:pPr>
            <w:r w:rsidRPr="00D738DF">
              <w:rPr>
                <w:color w:val="C0504D"/>
                <w:lang w:val="sr-Cyrl-CS"/>
              </w:rPr>
              <w:t>ИС. 1.1.7.</w:t>
            </w:r>
          </w:p>
          <w:p w:rsidR="00776100" w:rsidRPr="00D738DF" w:rsidRDefault="00776100" w:rsidP="00776100">
            <w:pPr>
              <w:rPr>
                <w:color w:val="C0504D"/>
                <w:lang w:val="sr-Cyrl-CS"/>
              </w:rPr>
            </w:pPr>
            <w:r w:rsidRPr="00D738DF">
              <w:rPr>
                <w:color w:val="C0504D"/>
                <w:lang w:val="sr-Cyrl-CS"/>
              </w:rPr>
              <w:t>ИС. 1.1.9.</w:t>
            </w:r>
          </w:p>
          <w:p w:rsidR="00776100" w:rsidRPr="00B957E6" w:rsidRDefault="00776100" w:rsidP="00776100">
            <w:pPr>
              <w:rPr>
                <w:color w:val="C0504D"/>
                <w:lang w:val="sr-Cyrl-CS"/>
              </w:rPr>
            </w:pPr>
            <w:r w:rsidRPr="00B957E6">
              <w:rPr>
                <w:color w:val="C0504D"/>
                <w:lang w:val="sr-Cyrl-CS"/>
              </w:rPr>
              <w:t>ИС. 1.2.4</w:t>
            </w:r>
          </w:p>
          <w:p w:rsidR="00776100" w:rsidRDefault="00776100" w:rsidP="00776100">
            <w:pPr>
              <w:rPr>
                <w:lang w:val="sr-Cyrl-CS"/>
              </w:rPr>
            </w:pPr>
          </w:p>
          <w:p w:rsidR="00776100" w:rsidRDefault="00776100" w:rsidP="00776100">
            <w:pPr>
              <w:rPr>
                <w:lang w:val="sr-Cyrl-CS"/>
              </w:rPr>
            </w:pPr>
          </w:p>
          <w:p w:rsidR="00776100" w:rsidRDefault="00776100" w:rsidP="00776100">
            <w:pPr>
              <w:rPr>
                <w:lang w:val="sr-Cyrl-CS"/>
              </w:rPr>
            </w:pPr>
          </w:p>
          <w:p w:rsidR="00776100" w:rsidRDefault="00776100" w:rsidP="00776100">
            <w:pPr>
              <w:rPr>
                <w:lang w:val="sr-Cyrl-CS"/>
              </w:rPr>
            </w:pPr>
          </w:p>
          <w:p w:rsidR="00776100" w:rsidRDefault="00776100" w:rsidP="00776100">
            <w:pPr>
              <w:rPr>
                <w:lang w:val="sr-Cyrl-CS"/>
              </w:rPr>
            </w:pPr>
          </w:p>
          <w:p w:rsidR="00776100" w:rsidRDefault="00776100" w:rsidP="00776100">
            <w:pPr>
              <w:rPr>
                <w:lang w:val="sr-Cyrl-CS"/>
              </w:rPr>
            </w:pPr>
          </w:p>
          <w:p w:rsidR="00776100" w:rsidRDefault="00776100" w:rsidP="00776100">
            <w:pPr>
              <w:rPr>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Pr="003D342C" w:rsidRDefault="00776100" w:rsidP="00776100">
            <w:pPr>
              <w:rPr>
                <w:b/>
                <w:color w:val="00B050"/>
                <w:u w:val="single"/>
                <w:lang w:val="sr-Cyrl-CS"/>
              </w:rPr>
            </w:pPr>
            <w:r w:rsidRPr="003D342C">
              <w:rPr>
                <w:b/>
                <w:color w:val="00B050"/>
                <w:u w:val="single"/>
                <w:lang w:val="sr-Cyrl-CS"/>
              </w:rPr>
              <w:t>СРЕДЊИ:</w:t>
            </w:r>
          </w:p>
          <w:p w:rsidR="00776100" w:rsidRPr="003D342C" w:rsidRDefault="00776100" w:rsidP="00776100">
            <w:pPr>
              <w:rPr>
                <w:color w:val="00B050"/>
                <w:lang w:val="sr-Cyrl-CS"/>
              </w:rPr>
            </w:pPr>
            <w:r w:rsidRPr="003D342C">
              <w:rPr>
                <w:color w:val="00B050"/>
                <w:lang w:val="sr-Cyrl-CS"/>
              </w:rPr>
              <w:t>ИС. 2.1.1.</w:t>
            </w:r>
          </w:p>
          <w:p w:rsidR="00776100" w:rsidRPr="003D342C" w:rsidRDefault="00776100" w:rsidP="00776100">
            <w:pPr>
              <w:rPr>
                <w:color w:val="00B050"/>
                <w:lang w:val="sr-Cyrl-CS"/>
              </w:rPr>
            </w:pPr>
            <w:r w:rsidRPr="003D342C">
              <w:rPr>
                <w:color w:val="00B050"/>
                <w:lang w:val="sr-Cyrl-CS"/>
              </w:rPr>
              <w:t>ИС. 2.1.2.</w:t>
            </w:r>
          </w:p>
          <w:p w:rsidR="00776100" w:rsidRPr="003D342C" w:rsidRDefault="00776100" w:rsidP="00776100">
            <w:pPr>
              <w:rPr>
                <w:color w:val="00B050"/>
                <w:lang w:val="sr-Cyrl-CS"/>
              </w:rPr>
            </w:pPr>
            <w:r w:rsidRPr="003D342C">
              <w:rPr>
                <w:color w:val="00B050"/>
                <w:lang w:val="sr-Cyrl-CS"/>
              </w:rPr>
              <w:lastRenderedPageBreak/>
              <w:t>ИС. 2.1.3.</w:t>
            </w:r>
          </w:p>
          <w:p w:rsidR="00776100" w:rsidRPr="003D342C" w:rsidRDefault="00776100" w:rsidP="00776100">
            <w:pPr>
              <w:rPr>
                <w:color w:val="00B050"/>
                <w:lang w:val="sr-Cyrl-CS"/>
              </w:rPr>
            </w:pPr>
            <w:r w:rsidRPr="003D342C">
              <w:rPr>
                <w:color w:val="00B050"/>
                <w:lang w:val="sr-Cyrl-CS"/>
              </w:rPr>
              <w:t>ИС. 2.1.4.</w:t>
            </w:r>
          </w:p>
          <w:p w:rsidR="00776100" w:rsidRPr="003D342C" w:rsidRDefault="00776100" w:rsidP="00776100">
            <w:pPr>
              <w:rPr>
                <w:color w:val="00B050"/>
                <w:lang w:val="sr-Cyrl-CS"/>
              </w:rPr>
            </w:pPr>
            <w:r w:rsidRPr="003D342C">
              <w:rPr>
                <w:color w:val="00B050"/>
                <w:lang w:val="sr-Cyrl-CS"/>
              </w:rPr>
              <w:t>ИС. 2.1.5.</w:t>
            </w:r>
          </w:p>
          <w:p w:rsidR="00776100" w:rsidRPr="003D342C" w:rsidRDefault="00776100" w:rsidP="00776100">
            <w:pPr>
              <w:rPr>
                <w:color w:val="00B050"/>
                <w:lang w:val="sr-Cyrl-CS"/>
              </w:rPr>
            </w:pPr>
            <w:r w:rsidRPr="003D342C">
              <w:rPr>
                <w:color w:val="00B050"/>
                <w:lang w:val="sr-Cyrl-CS"/>
              </w:rPr>
              <w:t>ИС. 2.2.1.</w:t>
            </w:r>
          </w:p>
          <w:p w:rsidR="00776100" w:rsidRPr="00527899" w:rsidRDefault="00776100" w:rsidP="00776100">
            <w:pPr>
              <w:rPr>
                <w:rFonts w:ascii="TimesNewRomanPSMT" w:hAnsi="TimesNewRomanPSMT" w:cs="TimesNewRomanPSMT"/>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Pr="00040378" w:rsidRDefault="00776100" w:rsidP="00776100">
            <w:pPr>
              <w:rPr>
                <w:rFonts w:ascii="TimesNewRomanPSMT" w:hAnsi="TimesNewRomanPSMT" w:cs="TimesNewRomanPSMT"/>
                <w:color w:val="1F497D" w:themeColor="text2"/>
              </w:rPr>
            </w:pPr>
            <w:r w:rsidRPr="00040378">
              <w:rPr>
                <w:b/>
                <w:color w:val="1F497D" w:themeColor="text2"/>
                <w:u w:val="single"/>
              </w:rPr>
              <w:t>НАПРЕДНИ:</w:t>
            </w:r>
          </w:p>
          <w:p w:rsidR="00776100" w:rsidRPr="00040378" w:rsidRDefault="00776100" w:rsidP="00776100">
            <w:pPr>
              <w:rPr>
                <w:color w:val="1F497D"/>
                <w:lang w:val="sr-Cyrl-CS"/>
              </w:rPr>
            </w:pPr>
            <w:r w:rsidRPr="00040378">
              <w:rPr>
                <w:color w:val="1F497D"/>
                <w:lang w:val="sr-Cyrl-CS"/>
              </w:rPr>
              <w:lastRenderedPageBreak/>
              <w:t>ИС. 3.1.1.</w:t>
            </w:r>
          </w:p>
          <w:p w:rsidR="00776100" w:rsidRPr="00040378" w:rsidRDefault="00776100" w:rsidP="00776100">
            <w:pPr>
              <w:rPr>
                <w:color w:val="1F497D"/>
                <w:lang w:val="sr-Cyrl-CS"/>
              </w:rPr>
            </w:pPr>
            <w:r w:rsidRPr="00040378">
              <w:rPr>
                <w:color w:val="1F497D"/>
                <w:lang w:val="sr-Cyrl-CS"/>
              </w:rPr>
              <w:t>ИС. 3.1.3.</w:t>
            </w:r>
          </w:p>
          <w:p w:rsidR="00776100" w:rsidRPr="00040378" w:rsidRDefault="00776100" w:rsidP="00776100">
            <w:pPr>
              <w:rPr>
                <w:color w:val="1F497D"/>
                <w:lang w:val="sr-Cyrl-CS"/>
              </w:rPr>
            </w:pPr>
            <w:r w:rsidRPr="00040378">
              <w:rPr>
                <w:color w:val="1F497D"/>
                <w:lang w:val="sr-Cyrl-CS"/>
              </w:rPr>
              <w:t>ИС. 3.1.4.</w:t>
            </w:r>
          </w:p>
          <w:p w:rsidR="00776100" w:rsidRPr="00854921" w:rsidRDefault="00776100" w:rsidP="00776100">
            <w:pPr>
              <w:rPr>
                <w:b/>
                <w:u w:val="single"/>
                <w:lang w:val="sr-Cyrl-CS"/>
              </w:rPr>
            </w:pPr>
            <w:r w:rsidRPr="00040378">
              <w:rPr>
                <w:color w:val="1F497D"/>
                <w:lang w:val="sr-Cyrl-CS"/>
              </w:rPr>
              <w:t>ИС. 3.2.6.</w:t>
            </w:r>
          </w:p>
        </w:tc>
        <w:tc>
          <w:tcPr>
            <w:tcW w:w="3464" w:type="dxa"/>
            <w:tcBorders>
              <w:top w:val="single" w:sz="4" w:space="0" w:color="auto"/>
              <w:left w:val="single" w:sz="4" w:space="0" w:color="auto"/>
              <w:bottom w:val="single" w:sz="4" w:space="0" w:color="auto"/>
              <w:right w:val="thinThickSmallGap" w:sz="24" w:space="0" w:color="auto"/>
            </w:tcBorders>
            <w:shd w:val="clear" w:color="auto" w:fill="auto"/>
          </w:tcPr>
          <w:p w:rsidR="00776100" w:rsidRPr="006B0E5A" w:rsidRDefault="00776100" w:rsidP="00776100">
            <w:pPr>
              <w:rPr>
                <w:sz w:val="20"/>
                <w:szCs w:val="20"/>
                <w:lang w:val="sr-Cyrl-CS"/>
              </w:rPr>
            </w:pPr>
            <w:r>
              <w:rPr>
                <w:sz w:val="20"/>
                <w:szCs w:val="20"/>
                <w:lang w:val="sr-Cyrl-CS"/>
              </w:rPr>
              <w:lastRenderedPageBreak/>
              <w:t>-</w:t>
            </w:r>
            <w:r w:rsidRPr="006B0E5A">
              <w:rPr>
                <w:sz w:val="20"/>
                <w:szCs w:val="20"/>
                <w:lang w:val="sr-Cyrl-CS"/>
              </w:rPr>
              <w:t>обавезно иницијално тестирање</w:t>
            </w:r>
          </w:p>
          <w:p w:rsidR="00776100" w:rsidRPr="006B0E5A" w:rsidRDefault="00776100" w:rsidP="00776100">
            <w:pPr>
              <w:rPr>
                <w:lang w:val="sr-Cyrl-CS"/>
              </w:rPr>
            </w:pPr>
            <w:r w:rsidRPr="006B0E5A">
              <w:rPr>
                <w:lang w:val="sr-Cyrl-CS"/>
              </w:rPr>
              <w:t>-усмено испитивање</w:t>
            </w:r>
          </w:p>
          <w:p w:rsidR="00776100" w:rsidRPr="006B0E5A" w:rsidRDefault="00776100" w:rsidP="00776100">
            <w:pPr>
              <w:rPr>
                <w:lang w:val="sr-Cyrl-CS"/>
              </w:rPr>
            </w:pPr>
            <w:r w:rsidRPr="006B0E5A">
              <w:rPr>
                <w:lang w:val="sr-Cyrl-CS"/>
              </w:rPr>
              <w:t>-пригодни тестови</w:t>
            </w:r>
          </w:p>
          <w:p w:rsidR="00776100" w:rsidRPr="006B0E5A" w:rsidRDefault="00776100" w:rsidP="00776100">
            <w:pPr>
              <w:rPr>
                <w:lang w:val="sr-Cyrl-CS"/>
              </w:rPr>
            </w:pPr>
            <w:r w:rsidRPr="006B0E5A">
              <w:rPr>
                <w:lang w:val="sr-Cyrl-CS"/>
              </w:rPr>
              <w:t>-ученички радови</w:t>
            </w:r>
          </w:p>
          <w:p w:rsidR="00776100" w:rsidRPr="006B0E5A" w:rsidRDefault="00776100" w:rsidP="00776100">
            <w:pPr>
              <w:rPr>
                <w:lang w:val="sr-Cyrl-CS"/>
              </w:rPr>
            </w:pPr>
            <w:r w:rsidRPr="006B0E5A">
              <w:rPr>
                <w:lang w:val="sr-Cyrl-CS"/>
              </w:rPr>
              <w:t>самооцењивање</w:t>
            </w:r>
          </w:p>
          <w:p w:rsidR="00776100" w:rsidRPr="00397199" w:rsidRDefault="00776100" w:rsidP="00776100">
            <w:pPr>
              <w:rPr>
                <w:lang w:val="sr-Cyrl-CS"/>
              </w:rPr>
            </w:pPr>
            <w:r w:rsidRPr="006B0E5A">
              <w:rPr>
                <w:lang w:val="sr-Cyrl-CS"/>
              </w:rPr>
              <w:t>-заједничко оцењивање ученика од стране наствника и ученика</w:t>
            </w:r>
          </w:p>
        </w:tc>
      </w:tr>
      <w:tr w:rsidR="00776100" w:rsidRPr="00397199" w:rsidTr="00776100">
        <w:tc>
          <w:tcPr>
            <w:tcW w:w="1055" w:type="dxa"/>
            <w:tcBorders>
              <w:top w:val="single" w:sz="4" w:space="0" w:color="auto"/>
              <w:left w:val="thinThickSmallGap" w:sz="24" w:space="0" w:color="auto"/>
              <w:bottom w:val="single" w:sz="4" w:space="0" w:color="auto"/>
            </w:tcBorders>
            <w:shd w:val="clear" w:color="auto" w:fill="auto"/>
            <w:vAlign w:val="center"/>
          </w:tcPr>
          <w:p w:rsidR="00776100" w:rsidRPr="00397199" w:rsidRDefault="00776100" w:rsidP="00776100">
            <w:pPr>
              <w:jc w:val="center"/>
              <w:rPr>
                <w:b/>
                <w:lang w:val="sr-Cyrl-CS"/>
              </w:rPr>
            </w:pPr>
            <w:r w:rsidRPr="00397199">
              <w:rPr>
                <w:b/>
                <w:lang w:val="sr-Cyrl-CS"/>
              </w:rPr>
              <w:lastRenderedPageBreak/>
              <w:t>3.</w:t>
            </w:r>
          </w:p>
        </w:tc>
        <w:tc>
          <w:tcPr>
            <w:tcW w:w="2035" w:type="dxa"/>
            <w:tcBorders>
              <w:top w:val="single" w:sz="4" w:space="0" w:color="auto"/>
              <w:bottom w:val="single" w:sz="4" w:space="0" w:color="auto"/>
              <w:right w:val="single" w:sz="4" w:space="0" w:color="auto"/>
            </w:tcBorders>
            <w:shd w:val="clear" w:color="auto" w:fill="auto"/>
            <w:vAlign w:val="center"/>
          </w:tcPr>
          <w:p w:rsidR="00776100" w:rsidRPr="008D124A" w:rsidRDefault="00776100" w:rsidP="00776100">
            <w:pPr>
              <w:rPr>
                <w:b/>
                <w:bCs/>
                <w:color w:val="003366"/>
                <w:sz w:val="20"/>
                <w:szCs w:val="20"/>
                <w:lang w:val="ru-RU"/>
              </w:rPr>
            </w:pPr>
            <w:r w:rsidRPr="008D124A">
              <w:rPr>
                <w:b/>
                <w:bCs/>
                <w:color w:val="003366"/>
                <w:sz w:val="20"/>
                <w:szCs w:val="20"/>
                <w:lang w:val="sr-Cyrl-CS"/>
              </w:rPr>
              <w:t>Први светски рат и револуције у Русији и Европи</w:t>
            </w:r>
          </w:p>
          <w:p w:rsidR="00776100" w:rsidRPr="00397199" w:rsidRDefault="00776100" w:rsidP="00776100">
            <w:pPr>
              <w:jc w:val="center"/>
              <w:rPr>
                <w:b/>
                <w:lang w:val="sr-Cyrl-CS"/>
              </w:rPr>
            </w:pPr>
          </w:p>
        </w:tc>
        <w:tc>
          <w:tcPr>
            <w:tcW w:w="885" w:type="dxa"/>
            <w:tcBorders>
              <w:top w:val="single" w:sz="4" w:space="0" w:color="auto"/>
              <w:bottom w:val="single" w:sz="4" w:space="0" w:color="auto"/>
            </w:tcBorders>
            <w:shd w:val="clear" w:color="auto" w:fill="auto"/>
            <w:vAlign w:val="center"/>
          </w:tcPr>
          <w:p w:rsidR="00776100" w:rsidRPr="001057BE" w:rsidRDefault="00776100" w:rsidP="00776100">
            <w:pPr>
              <w:jc w:val="center"/>
              <w:rPr>
                <w:b/>
              </w:rPr>
            </w:pPr>
            <w:r>
              <w:rPr>
                <w:b/>
              </w:rPr>
              <w:t>3</w:t>
            </w:r>
          </w:p>
        </w:tc>
        <w:tc>
          <w:tcPr>
            <w:tcW w:w="1026" w:type="dxa"/>
            <w:tcBorders>
              <w:top w:val="single" w:sz="4" w:space="0" w:color="auto"/>
              <w:bottom w:val="single" w:sz="4" w:space="0" w:color="auto"/>
            </w:tcBorders>
            <w:shd w:val="clear" w:color="auto" w:fill="auto"/>
            <w:vAlign w:val="center"/>
          </w:tcPr>
          <w:p w:rsidR="00776100" w:rsidRPr="001057BE" w:rsidRDefault="00776100" w:rsidP="00776100">
            <w:pPr>
              <w:jc w:val="center"/>
              <w:rPr>
                <w:b/>
              </w:rPr>
            </w:pPr>
            <w:r>
              <w:rPr>
                <w:b/>
              </w:rPr>
              <w:t>2</w:t>
            </w:r>
          </w:p>
        </w:tc>
        <w:tc>
          <w:tcPr>
            <w:tcW w:w="3538" w:type="dxa"/>
            <w:tcBorders>
              <w:top w:val="single" w:sz="4" w:space="0" w:color="auto"/>
              <w:bottom w:val="single" w:sz="4" w:space="0" w:color="auto"/>
              <w:right w:val="double" w:sz="4" w:space="0" w:color="auto"/>
            </w:tcBorders>
            <w:shd w:val="clear" w:color="auto" w:fill="auto"/>
          </w:tcPr>
          <w:p w:rsidR="00776100" w:rsidRDefault="00776100" w:rsidP="00776100">
            <w:pPr>
              <w:rPr>
                <w:lang w:val="sr-Cyrl-CS"/>
              </w:rPr>
            </w:pPr>
          </w:p>
          <w:p w:rsidR="00776100" w:rsidRPr="00C4133C" w:rsidRDefault="00776100" w:rsidP="00776100">
            <w:pPr>
              <w:rPr>
                <w:color w:val="800000"/>
                <w:sz w:val="18"/>
                <w:szCs w:val="18"/>
                <w:lang w:val="sr-Cyrl-CS"/>
              </w:rPr>
            </w:pPr>
            <w:r w:rsidRPr="00C4133C">
              <w:rPr>
                <w:color w:val="800000"/>
                <w:sz w:val="18"/>
                <w:szCs w:val="18"/>
                <w:lang w:val="sr-Cyrl-CS"/>
              </w:rPr>
              <w:t xml:space="preserve">-Зна да наведе узрок Првог светског рата , као  и његово време трајања </w:t>
            </w:r>
          </w:p>
          <w:p w:rsidR="00776100" w:rsidRPr="00C4133C" w:rsidRDefault="00776100" w:rsidP="00776100">
            <w:pPr>
              <w:rPr>
                <w:color w:val="800000"/>
                <w:sz w:val="18"/>
                <w:szCs w:val="18"/>
                <w:lang w:val="sr-Cyrl-CS"/>
              </w:rPr>
            </w:pPr>
            <w:r w:rsidRPr="00C4133C">
              <w:rPr>
                <w:color w:val="800000"/>
                <w:sz w:val="18"/>
                <w:szCs w:val="18"/>
                <w:lang w:val="sr-Cyrl-CS"/>
              </w:rPr>
              <w:t xml:space="preserve">-Зна да наведе имена војно-политичких савеза </w:t>
            </w:r>
          </w:p>
          <w:p w:rsidR="00776100" w:rsidRPr="00C4133C" w:rsidRDefault="00776100" w:rsidP="00776100">
            <w:pPr>
              <w:rPr>
                <w:color w:val="800000"/>
                <w:sz w:val="18"/>
                <w:szCs w:val="18"/>
                <w:lang w:val="sr-Cyrl-CS"/>
              </w:rPr>
            </w:pPr>
            <w:r w:rsidRPr="00C4133C">
              <w:rPr>
                <w:color w:val="800000"/>
                <w:sz w:val="18"/>
                <w:szCs w:val="18"/>
                <w:lang w:val="sr-Cyrl-CS"/>
              </w:rPr>
              <w:t xml:space="preserve">-Зна да именује </w:t>
            </w:r>
            <w:r w:rsidRPr="00C4133C">
              <w:rPr>
                <w:color w:val="800000"/>
                <w:sz w:val="18"/>
                <w:szCs w:val="18"/>
                <w:lang w:val="sr-Cyrl-CS"/>
              </w:rPr>
              <w:lastRenderedPageBreak/>
              <w:t>фронтове и уз помоћ наставника их покаже на карти</w:t>
            </w:r>
          </w:p>
          <w:p w:rsidR="00776100" w:rsidRPr="00C4133C" w:rsidRDefault="00776100" w:rsidP="00776100">
            <w:pPr>
              <w:rPr>
                <w:color w:val="800000"/>
                <w:sz w:val="18"/>
                <w:szCs w:val="18"/>
                <w:lang w:val="sr-Cyrl-CS"/>
              </w:rPr>
            </w:pPr>
            <w:r w:rsidRPr="00C4133C">
              <w:rPr>
                <w:color w:val="800000"/>
                <w:sz w:val="18"/>
                <w:szCs w:val="18"/>
                <w:lang w:val="sr-Cyrl-CS"/>
              </w:rPr>
              <w:t xml:space="preserve">-Зна да именује нова оружја, која су се појавила </w:t>
            </w:r>
          </w:p>
          <w:p w:rsidR="00776100" w:rsidRPr="00C4133C" w:rsidRDefault="00776100" w:rsidP="00776100">
            <w:pPr>
              <w:rPr>
                <w:color w:val="800000"/>
                <w:sz w:val="18"/>
                <w:szCs w:val="18"/>
                <w:lang w:val="sr-Cyrl-CS"/>
              </w:rPr>
            </w:pPr>
            <w:r w:rsidRPr="00C4133C">
              <w:rPr>
                <w:color w:val="800000"/>
                <w:sz w:val="18"/>
                <w:szCs w:val="18"/>
                <w:lang w:val="sr-Cyrl-CS"/>
              </w:rPr>
              <w:t xml:space="preserve">-Зна да наведе ко је победник, а ко губитник   Првог св. рата </w:t>
            </w:r>
          </w:p>
          <w:p w:rsidR="00776100" w:rsidRPr="00C4133C" w:rsidRDefault="00776100" w:rsidP="00776100">
            <w:pPr>
              <w:rPr>
                <w:color w:val="800000"/>
                <w:sz w:val="18"/>
                <w:szCs w:val="18"/>
                <w:lang w:val="sr-Cyrl-CS"/>
              </w:rPr>
            </w:pPr>
            <w:r w:rsidRPr="00C4133C">
              <w:rPr>
                <w:color w:val="800000"/>
                <w:sz w:val="18"/>
                <w:szCs w:val="18"/>
                <w:lang w:val="sr-Cyrl-CS"/>
              </w:rPr>
              <w:t>-Зна да се Први св. рат завршиоПариским мировним уговором (Версајски мир) и зна да је на политику Европе велики утицај извршио председник САД Вудро Вилсон</w:t>
            </w:r>
          </w:p>
          <w:p w:rsidR="00776100" w:rsidRPr="00C4133C" w:rsidRDefault="00776100" w:rsidP="00776100">
            <w:pPr>
              <w:rPr>
                <w:color w:val="800000"/>
                <w:sz w:val="18"/>
                <w:szCs w:val="18"/>
                <w:lang w:val="sr-Cyrl-CS"/>
              </w:rPr>
            </w:pPr>
            <w:r w:rsidRPr="00C4133C">
              <w:rPr>
                <w:color w:val="800000"/>
                <w:sz w:val="18"/>
                <w:szCs w:val="18"/>
                <w:lang w:val="sr-Cyrl-CS"/>
              </w:rPr>
              <w:t>-Зна ко су Франц Јозеф, Гаврило Принцип</w:t>
            </w:r>
          </w:p>
          <w:p w:rsidR="00776100" w:rsidRPr="00C4133C" w:rsidRDefault="00776100" w:rsidP="00776100">
            <w:pPr>
              <w:rPr>
                <w:sz w:val="18"/>
                <w:szCs w:val="18"/>
                <w:lang w:val="sr-Cyrl-CS"/>
              </w:rPr>
            </w:pPr>
            <w:r>
              <w:rPr>
                <w:color w:val="800000"/>
                <w:sz w:val="18"/>
                <w:szCs w:val="18"/>
                <w:lang w:val="sr-Cyrl-CS"/>
              </w:rPr>
              <w:t xml:space="preserve">- </w:t>
            </w:r>
            <w:r>
              <w:rPr>
                <w:color w:val="800000"/>
                <w:sz w:val="18"/>
                <w:szCs w:val="18"/>
              </w:rPr>
              <w:t>П</w:t>
            </w:r>
            <w:r w:rsidRPr="00C4133C">
              <w:rPr>
                <w:color w:val="800000"/>
                <w:sz w:val="18"/>
                <w:szCs w:val="18"/>
                <w:lang w:val="sr-Cyrl-CS"/>
              </w:rPr>
              <w:t>роцењује узроке и последице</w:t>
            </w:r>
            <w:r>
              <w:rPr>
                <w:color w:val="800000"/>
                <w:sz w:val="18"/>
                <w:szCs w:val="18"/>
                <w:lang w:val="sr-Cyrl-CS"/>
              </w:rPr>
              <w:t xml:space="preserve"> </w:t>
            </w:r>
            <w:r w:rsidRPr="00C4133C">
              <w:rPr>
                <w:color w:val="800000"/>
                <w:sz w:val="18"/>
                <w:szCs w:val="18"/>
                <w:lang w:val="sr-Cyrl-CS"/>
              </w:rPr>
              <w:t>Прво</w:t>
            </w:r>
            <w:r>
              <w:rPr>
                <w:color w:val="800000"/>
                <w:sz w:val="18"/>
                <w:szCs w:val="18"/>
                <w:lang w:val="sr-Cyrl-CS"/>
              </w:rPr>
              <w:t xml:space="preserve">г </w:t>
            </w:r>
            <w:r w:rsidRPr="00C4133C">
              <w:rPr>
                <w:color w:val="800000"/>
                <w:sz w:val="18"/>
                <w:szCs w:val="18"/>
                <w:lang w:val="sr-Cyrl-CS"/>
              </w:rPr>
              <w:t>светско</w:t>
            </w:r>
            <w:r>
              <w:rPr>
                <w:color w:val="800000"/>
                <w:sz w:val="18"/>
                <w:szCs w:val="18"/>
                <w:lang w:val="sr-Cyrl-CS"/>
              </w:rPr>
              <w:t>г</w:t>
            </w:r>
            <w:r w:rsidRPr="00C4133C">
              <w:rPr>
                <w:color w:val="800000"/>
                <w:sz w:val="18"/>
                <w:szCs w:val="18"/>
                <w:lang w:val="sr-Cyrl-CS"/>
              </w:rPr>
              <w:t xml:space="preserve"> рат</w:t>
            </w:r>
            <w:r>
              <w:rPr>
                <w:color w:val="800000"/>
                <w:sz w:val="18"/>
                <w:szCs w:val="18"/>
                <w:lang w:val="sr-Cyrl-CS"/>
              </w:rPr>
              <w:t>а</w:t>
            </w:r>
          </w:p>
          <w:p w:rsidR="00776100" w:rsidRPr="00C4133C" w:rsidRDefault="00776100" w:rsidP="00776100">
            <w:pPr>
              <w:rPr>
                <w:color w:val="800000"/>
                <w:sz w:val="18"/>
                <w:szCs w:val="18"/>
                <w:lang w:val="sr-Cyrl-CS"/>
              </w:rPr>
            </w:pPr>
            <w:r w:rsidRPr="00C4133C">
              <w:rPr>
                <w:color w:val="800000"/>
                <w:sz w:val="18"/>
                <w:szCs w:val="18"/>
                <w:lang w:val="sr-Cyrl-CS"/>
              </w:rPr>
              <w:t xml:space="preserve">- Зна када је била Октобарска револуција и </w:t>
            </w:r>
            <w:r>
              <w:rPr>
                <w:color w:val="800000"/>
                <w:sz w:val="18"/>
                <w:szCs w:val="18"/>
                <w:lang w:val="sr-Cyrl-CS"/>
              </w:rPr>
              <w:t xml:space="preserve">њене </w:t>
            </w:r>
            <w:r w:rsidRPr="00C4133C">
              <w:rPr>
                <w:color w:val="800000"/>
                <w:sz w:val="18"/>
                <w:szCs w:val="18"/>
                <w:lang w:val="sr-Cyrl-CS"/>
              </w:rPr>
              <w:t>последиц</w:t>
            </w:r>
            <w:r>
              <w:rPr>
                <w:color w:val="800000"/>
                <w:sz w:val="18"/>
                <w:szCs w:val="18"/>
                <w:lang w:val="sr-Cyrl-CS"/>
              </w:rPr>
              <w:t>е</w:t>
            </w:r>
            <w:r w:rsidRPr="00C4133C">
              <w:rPr>
                <w:color w:val="800000"/>
                <w:sz w:val="18"/>
                <w:szCs w:val="18"/>
                <w:lang w:val="sr-Cyrl-CS"/>
              </w:rPr>
              <w:t xml:space="preserve"> </w:t>
            </w:r>
            <w:r>
              <w:rPr>
                <w:color w:val="800000"/>
                <w:sz w:val="18"/>
                <w:szCs w:val="18"/>
                <w:lang w:val="sr-Cyrl-CS"/>
              </w:rPr>
              <w:t>на Први</w:t>
            </w:r>
            <w:r w:rsidRPr="00C4133C">
              <w:rPr>
                <w:color w:val="800000"/>
                <w:sz w:val="18"/>
                <w:szCs w:val="18"/>
                <w:lang w:val="sr-Cyrl-CS"/>
              </w:rPr>
              <w:t xml:space="preserve"> св. рат </w:t>
            </w:r>
          </w:p>
          <w:p w:rsidR="00776100" w:rsidRPr="00C4133C" w:rsidRDefault="00776100" w:rsidP="00776100">
            <w:pPr>
              <w:rPr>
                <w:color w:val="800000"/>
                <w:sz w:val="18"/>
                <w:szCs w:val="18"/>
                <w:lang w:val="sr-Cyrl-CS"/>
              </w:rPr>
            </w:pPr>
            <w:r w:rsidRPr="00C4133C">
              <w:rPr>
                <w:color w:val="800000"/>
                <w:sz w:val="18"/>
                <w:szCs w:val="18"/>
                <w:lang w:val="sr-Cyrl-CS"/>
              </w:rPr>
              <w:t>- Зна да наведе дефиницију грађанског рата и објасни појам диктатуре пролетеријата</w:t>
            </w:r>
          </w:p>
          <w:p w:rsidR="00776100" w:rsidRPr="00C4133C" w:rsidRDefault="00776100" w:rsidP="00776100">
            <w:pPr>
              <w:rPr>
                <w:color w:val="800000"/>
                <w:sz w:val="18"/>
                <w:szCs w:val="18"/>
                <w:lang w:val="sr-Cyrl-CS"/>
              </w:rPr>
            </w:pPr>
            <w:r w:rsidRPr="00C4133C">
              <w:rPr>
                <w:color w:val="800000"/>
                <w:sz w:val="18"/>
                <w:szCs w:val="18"/>
                <w:lang w:val="sr-Cyrl-CS"/>
              </w:rPr>
              <w:t>- Зна ко су бољшевици и шта значи диктатура пролетеријата</w:t>
            </w:r>
          </w:p>
          <w:p w:rsidR="00776100" w:rsidRPr="00C4133C" w:rsidRDefault="00776100" w:rsidP="00776100">
            <w:pPr>
              <w:rPr>
                <w:sz w:val="18"/>
                <w:szCs w:val="18"/>
                <w:lang w:val="sr-Cyrl-CS"/>
              </w:rPr>
            </w:pPr>
            <w:r w:rsidRPr="00C4133C">
              <w:rPr>
                <w:color w:val="800000"/>
                <w:sz w:val="18"/>
                <w:szCs w:val="18"/>
                <w:lang w:val="sr-Cyrl-CS"/>
              </w:rPr>
              <w:t>-Зна да именује вођу револуције</w:t>
            </w:r>
            <w:r>
              <w:rPr>
                <w:color w:val="800000"/>
                <w:sz w:val="18"/>
                <w:szCs w:val="18"/>
                <w:lang w:val="sr-Cyrl-CS"/>
              </w:rPr>
              <w:t xml:space="preserve"> у Русији</w:t>
            </w:r>
          </w:p>
          <w:p w:rsidR="00776100" w:rsidRDefault="00776100" w:rsidP="00776100">
            <w:pPr>
              <w:rPr>
                <w:rFonts w:ascii="TimesNewRomanPSMT" w:hAnsi="TimesNewRomanPSMT" w:cs="TimesNewRomanPSMT"/>
              </w:rPr>
            </w:pPr>
          </w:p>
          <w:p w:rsidR="00776100" w:rsidRDefault="00776100" w:rsidP="00776100">
            <w:pPr>
              <w:rPr>
                <w:color w:val="00B050"/>
                <w:sz w:val="18"/>
                <w:szCs w:val="18"/>
                <w:lang w:val="sr-Cyrl-CS"/>
              </w:rPr>
            </w:pPr>
          </w:p>
          <w:p w:rsidR="00776100" w:rsidRDefault="00776100" w:rsidP="00776100">
            <w:pPr>
              <w:rPr>
                <w:color w:val="00B050"/>
                <w:sz w:val="18"/>
                <w:szCs w:val="18"/>
                <w:lang w:val="sr-Cyrl-CS"/>
              </w:rPr>
            </w:pPr>
          </w:p>
          <w:p w:rsidR="00776100" w:rsidRPr="003D342C" w:rsidRDefault="00776100" w:rsidP="00776100">
            <w:pPr>
              <w:rPr>
                <w:color w:val="00B050"/>
                <w:sz w:val="18"/>
                <w:szCs w:val="18"/>
                <w:lang w:val="sr-Cyrl-CS"/>
              </w:rPr>
            </w:pPr>
            <w:r w:rsidRPr="003D342C">
              <w:rPr>
                <w:color w:val="00B050"/>
                <w:sz w:val="18"/>
                <w:szCs w:val="18"/>
                <w:lang w:val="sr-Cyrl-CS"/>
              </w:rPr>
              <w:t>-Разликује узрок и повод Првог светског рата</w:t>
            </w:r>
          </w:p>
          <w:p w:rsidR="00776100" w:rsidRPr="003D342C" w:rsidRDefault="00776100" w:rsidP="00776100">
            <w:pPr>
              <w:rPr>
                <w:color w:val="00B050"/>
                <w:sz w:val="18"/>
                <w:szCs w:val="18"/>
                <w:lang w:val="sr-Cyrl-CS"/>
              </w:rPr>
            </w:pPr>
            <w:r w:rsidRPr="003D342C">
              <w:rPr>
                <w:color w:val="00B050"/>
                <w:sz w:val="18"/>
                <w:szCs w:val="18"/>
                <w:lang w:val="sr-Cyrl-CS"/>
              </w:rPr>
              <w:t>-Именује велике силе и дефинише њихове интересе у Првом св. рату</w:t>
            </w:r>
          </w:p>
          <w:p w:rsidR="00776100" w:rsidRPr="003D342C" w:rsidRDefault="00776100" w:rsidP="00776100">
            <w:pPr>
              <w:rPr>
                <w:color w:val="00B050"/>
                <w:sz w:val="18"/>
                <w:szCs w:val="18"/>
                <w:lang w:val="sr-Cyrl-CS"/>
              </w:rPr>
            </w:pPr>
            <w:r w:rsidRPr="003D342C">
              <w:rPr>
                <w:color w:val="00B050"/>
                <w:sz w:val="18"/>
                <w:szCs w:val="18"/>
                <w:lang w:val="sr-Cyrl-CS"/>
              </w:rPr>
              <w:t>-Зна да именује најважније битке Првог св.рата</w:t>
            </w:r>
          </w:p>
          <w:p w:rsidR="00776100" w:rsidRPr="003D342C" w:rsidRDefault="00776100" w:rsidP="00776100">
            <w:pPr>
              <w:rPr>
                <w:color w:val="00B050"/>
                <w:sz w:val="18"/>
                <w:szCs w:val="18"/>
                <w:lang w:val="sr-Cyrl-CS"/>
              </w:rPr>
            </w:pPr>
            <w:r w:rsidRPr="003D342C">
              <w:rPr>
                <w:color w:val="00B050"/>
                <w:sz w:val="18"/>
                <w:szCs w:val="18"/>
                <w:lang w:val="sr-Cyrl-CS"/>
              </w:rPr>
              <w:t>- Зна да самостално на карти Европе покаже фронтове у Првом светском рату</w:t>
            </w:r>
          </w:p>
          <w:p w:rsidR="00776100" w:rsidRPr="003D342C" w:rsidRDefault="00776100" w:rsidP="00776100">
            <w:pPr>
              <w:rPr>
                <w:color w:val="00B050"/>
                <w:sz w:val="18"/>
                <w:szCs w:val="18"/>
                <w:lang w:val="sr-Cyrl-CS"/>
              </w:rPr>
            </w:pPr>
            <w:r w:rsidRPr="003D342C">
              <w:rPr>
                <w:color w:val="00B050"/>
                <w:sz w:val="18"/>
                <w:szCs w:val="18"/>
                <w:lang w:val="sr-Cyrl-CS"/>
              </w:rPr>
              <w:t>-Зна да наведе, уз помоћ наставника, последице Првог св. рата</w:t>
            </w:r>
          </w:p>
          <w:p w:rsidR="00776100" w:rsidRPr="003D342C" w:rsidRDefault="00776100" w:rsidP="00776100">
            <w:pPr>
              <w:rPr>
                <w:color w:val="00B050"/>
                <w:sz w:val="18"/>
                <w:szCs w:val="18"/>
                <w:lang w:val="sr-Cyrl-CS"/>
              </w:rPr>
            </w:pPr>
            <w:r w:rsidRPr="003D342C">
              <w:rPr>
                <w:color w:val="00B050"/>
                <w:sz w:val="18"/>
                <w:szCs w:val="18"/>
                <w:lang w:val="sr-Cyrl-CS"/>
              </w:rPr>
              <w:t xml:space="preserve">-Зна да опише ток рата и кључне битке </w:t>
            </w:r>
          </w:p>
          <w:p w:rsidR="00776100" w:rsidRPr="003D342C" w:rsidRDefault="00776100" w:rsidP="00776100">
            <w:pPr>
              <w:rPr>
                <w:color w:val="00B050"/>
                <w:sz w:val="18"/>
                <w:szCs w:val="18"/>
                <w:lang w:val="sr-Cyrl-CS"/>
              </w:rPr>
            </w:pPr>
            <w:r w:rsidRPr="003D342C">
              <w:rPr>
                <w:color w:val="00B050"/>
                <w:sz w:val="18"/>
                <w:szCs w:val="18"/>
                <w:lang w:val="sr-Cyrl-CS"/>
              </w:rPr>
              <w:t xml:space="preserve">- Уме да покаже на карти фронтове и битке </w:t>
            </w:r>
          </w:p>
          <w:p w:rsidR="00776100" w:rsidRPr="003D342C" w:rsidRDefault="00776100" w:rsidP="00776100">
            <w:pPr>
              <w:rPr>
                <w:color w:val="00B050"/>
                <w:sz w:val="18"/>
                <w:szCs w:val="18"/>
                <w:lang w:val="sr-Cyrl-CS"/>
              </w:rPr>
            </w:pPr>
            <w:r w:rsidRPr="003D342C">
              <w:rPr>
                <w:color w:val="00B050"/>
                <w:sz w:val="18"/>
                <w:szCs w:val="18"/>
                <w:lang w:val="sr-Cyrl-CS"/>
              </w:rPr>
              <w:t xml:space="preserve">-Зна самостално да опише последице Првог св.рата  </w:t>
            </w:r>
          </w:p>
          <w:p w:rsidR="00776100" w:rsidRPr="003D342C" w:rsidRDefault="00776100" w:rsidP="00776100">
            <w:pPr>
              <w:rPr>
                <w:color w:val="00B050"/>
                <w:sz w:val="18"/>
                <w:szCs w:val="18"/>
                <w:lang w:val="sr-Cyrl-CS"/>
              </w:rPr>
            </w:pPr>
            <w:r w:rsidRPr="003D342C">
              <w:rPr>
                <w:color w:val="00B050"/>
                <w:sz w:val="18"/>
                <w:szCs w:val="18"/>
                <w:lang w:val="sr-Cyrl-CS"/>
              </w:rPr>
              <w:t>-Зна да објасни узроке, ток и последице Фебруарске и Октобарске револуције у Русији</w:t>
            </w:r>
          </w:p>
          <w:p w:rsidR="00776100" w:rsidRPr="003D342C" w:rsidRDefault="00776100" w:rsidP="00776100">
            <w:pPr>
              <w:rPr>
                <w:color w:val="00B050"/>
                <w:sz w:val="18"/>
                <w:szCs w:val="18"/>
                <w:lang w:val="sr-Cyrl-CS"/>
              </w:rPr>
            </w:pPr>
            <w:r w:rsidRPr="003D342C">
              <w:rPr>
                <w:color w:val="00B050"/>
                <w:sz w:val="18"/>
                <w:szCs w:val="18"/>
                <w:lang w:val="sr-Cyrl-CS"/>
              </w:rPr>
              <w:t>-Зна ко је цар Николај II Романов</w:t>
            </w:r>
          </w:p>
          <w:p w:rsidR="00776100" w:rsidRPr="003D342C" w:rsidRDefault="00776100" w:rsidP="00776100">
            <w:pPr>
              <w:rPr>
                <w:color w:val="00B050"/>
                <w:sz w:val="18"/>
                <w:szCs w:val="18"/>
                <w:lang w:val="sr-Cyrl-CS"/>
              </w:rPr>
            </w:pPr>
            <w:r w:rsidRPr="003D342C">
              <w:rPr>
                <w:color w:val="00B050"/>
                <w:sz w:val="18"/>
                <w:szCs w:val="18"/>
                <w:lang w:val="sr-Cyrl-CS"/>
              </w:rPr>
              <w:t>- Зна како се зове Русија после Октобарске револуције</w:t>
            </w:r>
          </w:p>
          <w:p w:rsidR="00776100" w:rsidRDefault="00776100" w:rsidP="00776100">
            <w:pPr>
              <w:autoSpaceDE w:val="0"/>
              <w:autoSpaceDN w:val="0"/>
              <w:adjustRightInd w:val="0"/>
              <w:rPr>
                <w:color w:val="76923C"/>
                <w:sz w:val="18"/>
                <w:szCs w:val="18"/>
                <w:lang w:val="sr-Cyrl-CS"/>
              </w:rPr>
            </w:pPr>
          </w:p>
          <w:p w:rsidR="00776100" w:rsidRPr="00EC79B4" w:rsidRDefault="00776100" w:rsidP="00776100">
            <w:pPr>
              <w:rPr>
                <w:color w:val="003366"/>
                <w:sz w:val="18"/>
                <w:szCs w:val="18"/>
                <w:lang w:val="sr-Cyrl-CS"/>
              </w:rPr>
            </w:pPr>
            <w:r w:rsidRPr="00EC79B4">
              <w:rPr>
                <w:color w:val="003366"/>
                <w:sz w:val="18"/>
                <w:szCs w:val="18"/>
                <w:lang w:val="sr-Cyrl-CS"/>
              </w:rPr>
              <w:t xml:space="preserve">-Зна </w:t>
            </w:r>
            <w:r>
              <w:rPr>
                <w:color w:val="003366"/>
                <w:sz w:val="18"/>
                <w:szCs w:val="18"/>
                <w:lang w:val="sr-Cyrl-CS"/>
              </w:rPr>
              <w:t>да наброји истакнуте личности Првог св. рата</w:t>
            </w:r>
          </w:p>
          <w:p w:rsidR="00776100" w:rsidRDefault="00776100" w:rsidP="00776100">
            <w:pPr>
              <w:rPr>
                <w:color w:val="003366"/>
                <w:sz w:val="18"/>
                <w:szCs w:val="18"/>
                <w:lang w:val="sr-Cyrl-CS"/>
              </w:rPr>
            </w:pPr>
            <w:r w:rsidRPr="00EC79B4">
              <w:rPr>
                <w:color w:val="003366"/>
                <w:sz w:val="18"/>
                <w:szCs w:val="18"/>
                <w:lang w:val="sr-Cyrl-CS"/>
              </w:rPr>
              <w:t xml:space="preserve">-Целовито објашњава Први </w:t>
            </w:r>
            <w:r w:rsidRPr="00EC79B4">
              <w:rPr>
                <w:color w:val="003366"/>
                <w:sz w:val="18"/>
                <w:szCs w:val="18"/>
                <w:lang w:val="sr-Cyrl-CS"/>
              </w:rPr>
              <w:lastRenderedPageBreak/>
              <w:t xml:space="preserve">светски рат (узрок, повод, ток, последице,) </w:t>
            </w:r>
          </w:p>
          <w:p w:rsidR="00776100" w:rsidRPr="00EC79B4" w:rsidRDefault="00776100" w:rsidP="00776100">
            <w:pPr>
              <w:rPr>
                <w:color w:val="003366"/>
                <w:sz w:val="18"/>
                <w:szCs w:val="18"/>
                <w:lang w:val="sr-Cyrl-CS"/>
              </w:rPr>
            </w:pPr>
            <w:r w:rsidRPr="00EC79B4">
              <w:rPr>
                <w:color w:val="003366"/>
                <w:sz w:val="18"/>
                <w:szCs w:val="18"/>
                <w:lang w:val="sr-Cyrl-CS"/>
              </w:rPr>
              <w:t>-Уме да упореди геостратешки положај Централних сила и Антанте на почетку, као и како се тај положај мењао током рата</w:t>
            </w:r>
          </w:p>
          <w:p w:rsidR="00776100" w:rsidRPr="00EC79B4" w:rsidRDefault="00776100" w:rsidP="00776100">
            <w:pPr>
              <w:rPr>
                <w:color w:val="003366"/>
                <w:sz w:val="18"/>
                <w:szCs w:val="18"/>
                <w:lang w:val="sr-Cyrl-CS"/>
              </w:rPr>
            </w:pPr>
            <w:r w:rsidRPr="00EC79B4">
              <w:rPr>
                <w:color w:val="003366"/>
                <w:sz w:val="18"/>
                <w:szCs w:val="18"/>
                <w:lang w:val="sr-Cyrl-CS"/>
              </w:rPr>
              <w:t>-Уме да процени значај револуција у Русији као и улазак САД</w:t>
            </w:r>
            <w:r>
              <w:rPr>
                <w:color w:val="003366"/>
                <w:sz w:val="18"/>
                <w:szCs w:val="18"/>
                <w:lang w:val="sr-Cyrl-CS"/>
              </w:rPr>
              <w:t xml:space="preserve"> у рат</w:t>
            </w:r>
          </w:p>
          <w:p w:rsidR="00776100" w:rsidRPr="00EC79B4" w:rsidRDefault="00776100" w:rsidP="00776100">
            <w:pPr>
              <w:rPr>
                <w:color w:val="003366"/>
                <w:sz w:val="18"/>
                <w:szCs w:val="18"/>
                <w:lang w:val="sr-Cyrl-CS"/>
              </w:rPr>
            </w:pPr>
            <w:r w:rsidRPr="00EC79B4">
              <w:rPr>
                <w:color w:val="003366"/>
                <w:sz w:val="18"/>
                <w:szCs w:val="18"/>
                <w:lang w:val="sr-Cyrl-CS"/>
              </w:rPr>
              <w:t xml:space="preserve">-Уме </w:t>
            </w:r>
            <w:r>
              <w:rPr>
                <w:color w:val="003366"/>
                <w:sz w:val="18"/>
                <w:szCs w:val="18"/>
                <w:lang w:val="sr-Cyrl-CS"/>
              </w:rPr>
              <w:t xml:space="preserve">да анализира </w:t>
            </w:r>
            <w:r w:rsidRPr="00EC79B4">
              <w:rPr>
                <w:color w:val="003366"/>
                <w:sz w:val="18"/>
                <w:szCs w:val="18"/>
                <w:lang w:val="sr-Cyrl-CS"/>
              </w:rPr>
              <w:t>Версајск</w:t>
            </w:r>
            <w:r>
              <w:rPr>
                <w:color w:val="003366"/>
                <w:sz w:val="18"/>
                <w:szCs w:val="18"/>
                <w:lang w:val="sr-Cyrl-CS"/>
              </w:rPr>
              <w:t>и</w:t>
            </w:r>
            <w:r w:rsidRPr="00EC79B4">
              <w:rPr>
                <w:color w:val="003366"/>
                <w:sz w:val="18"/>
                <w:szCs w:val="18"/>
                <w:lang w:val="sr-Cyrl-CS"/>
              </w:rPr>
              <w:t xml:space="preserve"> мир</w:t>
            </w:r>
          </w:p>
          <w:p w:rsidR="00776100" w:rsidRPr="00EC79B4" w:rsidRDefault="00776100" w:rsidP="00776100">
            <w:pPr>
              <w:rPr>
                <w:color w:val="003366"/>
                <w:sz w:val="18"/>
                <w:szCs w:val="18"/>
                <w:lang w:val="ru-RU"/>
              </w:rPr>
            </w:pPr>
            <w:r w:rsidRPr="00EC79B4">
              <w:rPr>
                <w:color w:val="003366"/>
                <w:sz w:val="18"/>
                <w:szCs w:val="18"/>
                <w:lang w:val="sr-Cyrl-CS"/>
              </w:rPr>
              <w:t xml:space="preserve">-Зна да наведе </w:t>
            </w:r>
            <w:r>
              <w:rPr>
                <w:color w:val="003366"/>
                <w:sz w:val="18"/>
                <w:szCs w:val="18"/>
                <w:lang w:val="sr-Cyrl-CS"/>
              </w:rPr>
              <w:t xml:space="preserve">све битке </w:t>
            </w:r>
            <w:r w:rsidRPr="00EC79B4">
              <w:rPr>
                <w:color w:val="003366"/>
                <w:sz w:val="18"/>
                <w:szCs w:val="18"/>
                <w:lang w:val="sr-Cyrl-CS"/>
              </w:rPr>
              <w:t>Прв</w:t>
            </w:r>
            <w:r>
              <w:rPr>
                <w:color w:val="003366"/>
                <w:sz w:val="18"/>
                <w:szCs w:val="18"/>
                <w:lang w:val="sr-Cyrl-CS"/>
              </w:rPr>
              <w:t>ог</w:t>
            </w:r>
            <w:r w:rsidRPr="00EC79B4">
              <w:rPr>
                <w:color w:val="003366"/>
                <w:sz w:val="18"/>
                <w:szCs w:val="18"/>
                <w:lang w:val="sr-Cyrl-CS"/>
              </w:rPr>
              <w:t xml:space="preserve"> св</w:t>
            </w:r>
            <w:r>
              <w:rPr>
                <w:color w:val="003366"/>
                <w:sz w:val="18"/>
                <w:szCs w:val="18"/>
                <w:lang w:val="sr-Cyrl-CS"/>
              </w:rPr>
              <w:t>.</w:t>
            </w:r>
            <w:r w:rsidRPr="00EC79B4">
              <w:rPr>
                <w:color w:val="003366"/>
                <w:sz w:val="18"/>
                <w:szCs w:val="18"/>
                <w:lang w:val="sr-Cyrl-CS"/>
              </w:rPr>
              <w:t xml:space="preserve"> рат</w:t>
            </w:r>
            <w:r>
              <w:rPr>
                <w:color w:val="003366"/>
                <w:sz w:val="18"/>
                <w:szCs w:val="18"/>
                <w:lang w:val="sr-Cyrl-CS"/>
              </w:rPr>
              <w:t>а</w:t>
            </w:r>
          </w:p>
          <w:p w:rsidR="00776100" w:rsidRPr="00EC79B4" w:rsidRDefault="00776100" w:rsidP="00776100">
            <w:pPr>
              <w:rPr>
                <w:color w:val="002060"/>
                <w:sz w:val="18"/>
                <w:szCs w:val="18"/>
                <w:lang w:val="sr-Cyrl-CS"/>
              </w:rPr>
            </w:pPr>
            <w:r w:rsidRPr="00EC79B4">
              <w:rPr>
                <w:color w:val="002060"/>
                <w:sz w:val="18"/>
                <w:szCs w:val="18"/>
                <w:lang w:val="sr-Cyrl-CS"/>
              </w:rPr>
              <w:t xml:space="preserve">-Процењује последице револуције у Русији </w:t>
            </w:r>
          </w:p>
          <w:p w:rsidR="00776100" w:rsidRPr="00C46126" w:rsidRDefault="00776100" w:rsidP="00776100">
            <w:pPr>
              <w:autoSpaceDE w:val="0"/>
              <w:autoSpaceDN w:val="0"/>
              <w:adjustRightInd w:val="0"/>
              <w:rPr>
                <w:rFonts w:ascii="TimesNewRomanPSMT" w:hAnsi="TimesNewRomanPSMT" w:cs="TimesNewRomanPSMT"/>
              </w:rPr>
            </w:pPr>
          </w:p>
        </w:tc>
        <w:tc>
          <w:tcPr>
            <w:tcW w:w="1884" w:type="dxa"/>
            <w:tcBorders>
              <w:top w:val="single" w:sz="4" w:space="0" w:color="auto"/>
              <w:left w:val="double" w:sz="4" w:space="0" w:color="auto"/>
              <w:bottom w:val="single" w:sz="4" w:space="0" w:color="auto"/>
              <w:right w:val="single" w:sz="4" w:space="0" w:color="auto"/>
            </w:tcBorders>
            <w:shd w:val="clear" w:color="auto" w:fill="auto"/>
          </w:tcPr>
          <w:p w:rsidR="00776100" w:rsidRPr="005002A5" w:rsidRDefault="00776100" w:rsidP="00776100">
            <w:pPr>
              <w:rPr>
                <w:b/>
                <w:color w:val="C0504D" w:themeColor="accent2"/>
                <w:u w:val="single"/>
              </w:rPr>
            </w:pPr>
            <w:r w:rsidRPr="005002A5">
              <w:rPr>
                <w:b/>
                <w:color w:val="C0504D" w:themeColor="accent2"/>
                <w:u w:val="single"/>
              </w:rPr>
              <w:lastRenderedPageBreak/>
              <w:t>ОСНОВНИ:</w:t>
            </w:r>
          </w:p>
          <w:p w:rsidR="00776100" w:rsidRPr="005002A5" w:rsidRDefault="00776100" w:rsidP="00776100">
            <w:pPr>
              <w:rPr>
                <w:color w:val="C0504D"/>
                <w:lang w:val="ru-RU"/>
              </w:rPr>
            </w:pPr>
            <w:r w:rsidRPr="005002A5">
              <w:rPr>
                <w:color w:val="C0504D"/>
                <w:lang w:val="ru-RU"/>
              </w:rPr>
              <w:t>ИС. 1.1.7.</w:t>
            </w:r>
          </w:p>
          <w:p w:rsidR="00776100" w:rsidRPr="005002A5" w:rsidRDefault="00776100" w:rsidP="00776100">
            <w:pPr>
              <w:rPr>
                <w:color w:val="C0504D"/>
                <w:lang w:val="ru-RU"/>
              </w:rPr>
            </w:pPr>
            <w:r w:rsidRPr="005002A5">
              <w:rPr>
                <w:color w:val="C0504D"/>
                <w:lang w:val="ru-RU"/>
              </w:rPr>
              <w:t>ИС. 1.1.9.</w:t>
            </w:r>
          </w:p>
          <w:p w:rsidR="00776100" w:rsidRPr="005002A5" w:rsidRDefault="00776100" w:rsidP="00776100">
            <w:pPr>
              <w:rPr>
                <w:color w:val="C0504D"/>
                <w:lang w:val="ru-RU"/>
              </w:rPr>
            </w:pPr>
            <w:r w:rsidRPr="005002A5">
              <w:rPr>
                <w:color w:val="C0504D"/>
                <w:lang w:val="ru-RU"/>
              </w:rPr>
              <w:t>ИС. 1.2.7.</w:t>
            </w: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Pr="003D342C" w:rsidRDefault="00776100" w:rsidP="00776100">
            <w:pPr>
              <w:rPr>
                <w:b/>
                <w:color w:val="00B050"/>
                <w:u w:val="single"/>
                <w:lang w:val="sr-Cyrl-CS"/>
              </w:rPr>
            </w:pPr>
            <w:r w:rsidRPr="003D342C">
              <w:rPr>
                <w:b/>
                <w:color w:val="00B050"/>
                <w:u w:val="single"/>
                <w:lang w:val="sr-Cyrl-CS"/>
              </w:rPr>
              <w:t>СРЕДЊИ:</w:t>
            </w:r>
          </w:p>
          <w:p w:rsidR="00776100" w:rsidRPr="003D342C" w:rsidRDefault="00776100" w:rsidP="00776100">
            <w:pPr>
              <w:rPr>
                <w:color w:val="00B050"/>
                <w:lang w:val="ru-RU"/>
              </w:rPr>
            </w:pPr>
            <w:r w:rsidRPr="003D342C">
              <w:rPr>
                <w:color w:val="00B050"/>
                <w:lang w:val="ru-RU"/>
              </w:rPr>
              <w:t>ИС. 2.1.1.</w:t>
            </w:r>
          </w:p>
          <w:p w:rsidR="00776100" w:rsidRPr="003D342C" w:rsidRDefault="00776100" w:rsidP="00776100">
            <w:pPr>
              <w:rPr>
                <w:color w:val="00B050"/>
                <w:lang w:val="ru-RU"/>
              </w:rPr>
            </w:pPr>
            <w:r w:rsidRPr="003D342C">
              <w:rPr>
                <w:color w:val="00B050"/>
                <w:lang w:val="ru-RU"/>
              </w:rPr>
              <w:t>ИС. 2.1.2.</w:t>
            </w:r>
          </w:p>
          <w:p w:rsidR="00776100" w:rsidRPr="003D342C" w:rsidRDefault="00776100" w:rsidP="00776100">
            <w:pPr>
              <w:rPr>
                <w:color w:val="00B050"/>
                <w:lang w:val="ru-RU"/>
              </w:rPr>
            </w:pPr>
            <w:r w:rsidRPr="003D342C">
              <w:rPr>
                <w:color w:val="00B050"/>
                <w:lang w:val="ru-RU"/>
              </w:rPr>
              <w:t>ИС. 2.2.4.</w:t>
            </w:r>
          </w:p>
          <w:p w:rsidR="00776100" w:rsidRDefault="00776100" w:rsidP="00776100">
            <w:pPr>
              <w:rPr>
                <w:b/>
                <w:u w:val="single"/>
              </w:rPr>
            </w:pPr>
          </w:p>
          <w:p w:rsidR="00776100" w:rsidRPr="005002A5" w:rsidRDefault="00776100" w:rsidP="00776100">
            <w:pPr>
              <w:rPr>
                <w:b/>
                <w:color w:val="9BBB59" w:themeColor="accent3"/>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Pr="000827B3" w:rsidRDefault="00776100" w:rsidP="00776100">
            <w:pPr>
              <w:rPr>
                <w:rFonts w:ascii="TimesNewRomanPSMT" w:hAnsi="TimesNewRomanPSMT" w:cs="TimesNewRomanPSMT"/>
                <w:color w:val="0070C0"/>
              </w:rPr>
            </w:pPr>
            <w:r w:rsidRPr="000827B3">
              <w:rPr>
                <w:b/>
                <w:color w:val="0070C0"/>
                <w:u w:val="single"/>
              </w:rPr>
              <w:t>НАПРЕДНИ:</w:t>
            </w:r>
          </w:p>
          <w:p w:rsidR="00776100" w:rsidRPr="000827B3" w:rsidRDefault="00776100" w:rsidP="00776100">
            <w:pPr>
              <w:rPr>
                <w:color w:val="0070C0"/>
                <w:lang w:val="sr-Cyrl-CS"/>
              </w:rPr>
            </w:pPr>
            <w:r w:rsidRPr="000827B3">
              <w:rPr>
                <w:color w:val="0070C0"/>
                <w:lang w:val="sr-Cyrl-CS"/>
              </w:rPr>
              <w:t>ИС. 3.1.1.</w:t>
            </w:r>
          </w:p>
          <w:p w:rsidR="00776100" w:rsidRPr="000827B3" w:rsidRDefault="00776100" w:rsidP="00776100">
            <w:pPr>
              <w:rPr>
                <w:color w:val="0070C0"/>
                <w:lang w:val="sr-Cyrl-CS"/>
              </w:rPr>
            </w:pPr>
            <w:r w:rsidRPr="000827B3">
              <w:rPr>
                <w:color w:val="0070C0"/>
                <w:lang w:val="sr-Cyrl-CS"/>
              </w:rPr>
              <w:t>ИС. 3.1.3.</w:t>
            </w:r>
          </w:p>
          <w:p w:rsidR="00776100" w:rsidRPr="000827B3" w:rsidRDefault="00776100" w:rsidP="00776100">
            <w:pPr>
              <w:rPr>
                <w:color w:val="0070C0"/>
                <w:lang w:val="sr-Cyrl-CS"/>
              </w:rPr>
            </w:pPr>
            <w:r w:rsidRPr="000827B3">
              <w:rPr>
                <w:color w:val="0070C0"/>
                <w:lang w:val="sr-Cyrl-CS"/>
              </w:rPr>
              <w:t>ИС. 3.1.4.</w:t>
            </w:r>
          </w:p>
          <w:p w:rsidR="00776100" w:rsidRPr="000827B3" w:rsidRDefault="00776100" w:rsidP="00776100">
            <w:pPr>
              <w:rPr>
                <w:b/>
                <w:color w:val="0070C0"/>
                <w:u w:val="single"/>
              </w:rPr>
            </w:pPr>
            <w:r w:rsidRPr="000827B3">
              <w:rPr>
                <w:color w:val="0070C0"/>
                <w:lang w:val="sr-Cyrl-CS"/>
              </w:rPr>
              <w:t>ИС. 3.2.6.</w:t>
            </w:r>
          </w:p>
          <w:p w:rsidR="00776100" w:rsidRDefault="00776100" w:rsidP="00776100">
            <w:pPr>
              <w:rPr>
                <w:rFonts w:ascii="TimesNewRomanPSMT" w:hAnsi="TimesNewRomanPSMT" w:cs="TimesNewRomanPSMT"/>
              </w:rPr>
            </w:pPr>
          </w:p>
          <w:p w:rsidR="00776100" w:rsidRPr="00397199" w:rsidRDefault="00776100" w:rsidP="00776100">
            <w:pPr>
              <w:rPr>
                <w:lang w:val="sr-Cyrl-CS"/>
              </w:rPr>
            </w:pPr>
          </w:p>
        </w:tc>
        <w:tc>
          <w:tcPr>
            <w:tcW w:w="3464" w:type="dxa"/>
            <w:tcBorders>
              <w:top w:val="single" w:sz="4" w:space="0" w:color="auto"/>
              <w:left w:val="single" w:sz="4" w:space="0" w:color="auto"/>
              <w:bottom w:val="single" w:sz="4" w:space="0" w:color="auto"/>
              <w:right w:val="thinThickSmallGap" w:sz="24" w:space="0" w:color="auto"/>
            </w:tcBorders>
            <w:shd w:val="clear" w:color="auto" w:fill="auto"/>
          </w:tcPr>
          <w:p w:rsidR="00776100" w:rsidRPr="006B0E5A" w:rsidRDefault="00776100" w:rsidP="00776100">
            <w:pPr>
              <w:rPr>
                <w:sz w:val="20"/>
                <w:szCs w:val="20"/>
                <w:lang w:val="sr-Cyrl-CS"/>
              </w:rPr>
            </w:pPr>
            <w:r>
              <w:rPr>
                <w:sz w:val="20"/>
                <w:szCs w:val="20"/>
                <w:lang w:val="sr-Cyrl-CS"/>
              </w:rPr>
              <w:lastRenderedPageBreak/>
              <w:t>-</w:t>
            </w:r>
            <w:r w:rsidRPr="006B0E5A">
              <w:rPr>
                <w:sz w:val="20"/>
                <w:szCs w:val="20"/>
                <w:lang w:val="sr-Cyrl-CS"/>
              </w:rPr>
              <w:t>обавезно иницијално тестирање</w:t>
            </w:r>
          </w:p>
          <w:p w:rsidR="00776100" w:rsidRPr="006B0E5A" w:rsidRDefault="00776100" w:rsidP="00776100">
            <w:pPr>
              <w:rPr>
                <w:lang w:val="sr-Cyrl-CS"/>
              </w:rPr>
            </w:pPr>
            <w:r w:rsidRPr="006B0E5A">
              <w:rPr>
                <w:lang w:val="sr-Cyrl-CS"/>
              </w:rPr>
              <w:t>-усмено испитивање</w:t>
            </w:r>
          </w:p>
          <w:p w:rsidR="00776100" w:rsidRPr="006B0E5A" w:rsidRDefault="00776100" w:rsidP="00776100">
            <w:pPr>
              <w:rPr>
                <w:lang w:val="sr-Cyrl-CS"/>
              </w:rPr>
            </w:pPr>
            <w:r w:rsidRPr="006B0E5A">
              <w:rPr>
                <w:lang w:val="sr-Cyrl-CS"/>
              </w:rPr>
              <w:t>-пригодни тестови</w:t>
            </w:r>
          </w:p>
          <w:p w:rsidR="00776100" w:rsidRPr="006B0E5A" w:rsidRDefault="00776100" w:rsidP="00776100">
            <w:pPr>
              <w:rPr>
                <w:lang w:val="sr-Cyrl-CS"/>
              </w:rPr>
            </w:pPr>
            <w:r w:rsidRPr="006B0E5A">
              <w:rPr>
                <w:lang w:val="sr-Cyrl-CS"/>
              </w:rPr>
              <w:t>-ученички радови</w:t>
            </w:r>
          </w:p>
          <w:p w:rsidR="00776100" w:rsidRPr="006B0E5A" w:rsidRDefault="00776100" w:rsidP="00776100">
            <w:pPr>
              <w:rPr>
                <w:lang w:val="sr-Cyrl-CS"/>
              </w:rPr>
            </w:pPr>
            <w:r w:rsidRPr="006B0E5A">
              <w:rPr>
                <w:lang w:val="sr-Cyrl-CS"/>
              </w:rPr>
              <w:t>самооцењивање</w:t>
            </w:r>
          </w:p>
          <w:p w:rsidR="00776100" w:rsidRPr="00397199" w:rsidRDefault="00776100" w:rsidP="00776100">
            <w:pPr>
              <w:rPr>
                <w:lang w:val="sr-Cyrl-CS"/>
              </w:rPr>
            </w:pPr>
            <w:r w:rsidRPr="006B0E5A">
              <w:rPr>
                <w:lang w:val="sr-Cyrl-CS"/>
              </w:rPr>
              <w:t xml:space="preserve">-заједничко </w:t>
            </w:r>
            <w:r w:rsidRPr="006B0E5A">
              <w:rPr>
                <w:lang w:val="sr-Cyrl-CS"/>
              </w:rPr>
              <w:lastRenderedPageBreak/>
              <w:t>оцењивање ученика од стране наствника и ученика</w:t>
            </w:r>
          </w:p>
        </w:tc>
      </w:tr>
      <w:tr w:rsidR="00776100" w:rsidRPr="00397199" w:rsidTr="00776100">
        <w:trPr>
          <w:trHeight w:val="7820"/>
        </w:trPr>
        <w:tc>
          <w:tcPr>
            <w:tcW w:w="1055" w:type="dxa"/>
            <w:vMerge w:val="restart"/>
            <w:tcBorders>
              <w:top w:val="single" w:sz="4" w:space="0" w:color="auto"/>
              <w:left w:val="thinThickSmallGap" w:sz="24" w:space="0" w:color="auto"/>
            </w:tcBorders>
            <w:shd w:val="clear" w:color="auto" w:fill="auto"/>
            <w:vAlign w:val="center"/>
          </w:tcPr>
          <w:p w:rsidR="00776100" w:rsidRPr="00397199" w:rsidRDefault="00776100" w:rsidP="00776100">
            <w:pPr>
              <w:jc w:val="center"/>
              <w:rPr>
                <w:b/>
              </w:rPr>
            </w:pPr>
            <w:r w:rsidRPr="00397199">
              <w:rPr>
                <w:b/>
              </w:rPr>
              <w:lastRenderedPageBreak/>
              <w:t>4.</w:t>
            </w:r>
          </w:p>
        </w:tc>
        <w:tc>
          <w:tcPr>
            <w:tcW w:w="2035" w:type="dxa"/>
            <w:vMerge w:val="restart"/>
            <w:tcBorders>
              <w:top w:val="single" w:sz="4" w:space="0" w:color="auto"/>
              <w:right w:val="single" w:sz="4" w:space="0" w:color="auto"/>
            </w:tcBorders>
            <w:shd w:val="clear" w:color="auto" w:fill="auto"/>
            <w:vAlign w:val="center"/>
          </w:tcPr>
          <w:p w:rsidR="00776100" w:rsidRPr="008D124A" w:rsidRDefault="00776100" w:rsidP="00776100">
            <w:pPr>
              <w:rPr>
                <w:b/>
                <w:color w:val="003366"/>
                <w:sz w:val="20"/>
                <w:szCs w:val="20"/>
                <w:lang w:val="ru-RU"/>
              </w:rPr>
            </w:pPr>
            <w:r w:rsidRPr="008D124A">
              <w:rPr>
                <w:b/>
                <w:color w:val="003366"/>
                <w:sz w:val="20"/>
                <w:szCs w:val="20"/>
                <w:lang w:val="sr-Cyrl-CS"/>
              </w:rPr>
              <w:t>Србија и Црна Гора у Првом светском рату</w:t>
            </w:r>
          </w:p>
          <w:p w:rsidR="00776100" w:rsidRPr="00397199" w:rsidRDefault="00776100" w:rsidP="00776100">
            <w:pPr>
              <w:jc w:val="center"/>
              <w:rPr>
                <w:b/>
                <w:lang w:val="sr-Cyrl-CS"/>
              </w:rPr>
            </w:pPr>
          </w:p>
        </w:tc>
        <w:tc>
          <w:tcPr>
            <w:tcW w:w="885" w:type="dxa"/>
            <w:vMerge w:val="restart"/>
            <w:tcBorders>
              <w:top w:val="single" w:sz="4" w:space="0" w:color="auto"/>
            </w:tcBorders>
            <w:shd w:val="clear" w:color="auto" w:fill="auto"/>
            <w:vAlign w:val="center"/>
          </w:tcPr>
          <w:p w:rsidR="00776100" w:rsidRPr="001057BE" w:rsidRDefault="00776100" w:rsidP="00776100">
            <w:pPr>
              <w:jc w:val="center"/>
              <w:rPr>
                <w:b/>
              </w:rPr>
            </w:pPr>
            <w:r>
              <w:rPr>
                <w:b/>
              </w:rPr>
              <w:t>4</w:t>
            </w:r>
          </w:p>
        </w:tc>
        <w:tc>
          <w:tcPr>
            <w:tcW w:w="1026" w:type="dxa"/>
            <w:vMerge w:val="restart"/>
            <w:tcBorders>
              <w:top w:val="single" w:sz="4" w:space="0" w:color="auto"/>
            </w:tcBorders>
            <w:shd w:val="clear" w:color="auto" w:fill="auto"/>
            <w:vAlign w:val="center"/>
          </w:tcPr>
          <w:p w:rsidR="00776100" w:rsidRPr="00A022D9" w:rsidRDefault="00776100" w:rsidP="00776100">
            <w:pPr>
              <w:jc w:val="center"/>
              <w:rPr>
                <w:b/>
              </w:rPr>
            </w:pPr>
            <w:r>
              <w:rPr>
                <w:b/>
              </w:rPr>
              <w:t>5</w:t>
            </w:r>
          </w:p>
        </w:tc>
        <w:tc>
          <w:tcPr>
            <w:tcW w:w="3538" w:type="dxa"/>
            <w:tcBorders>
              <w:top w:val="single" w:sz="4" w:space="0" w:color="auto"/>
              <w:bottom w:val="single" w:sz="4" w:space="0" w:color="auto"/>
              <w:right w:val="double" w:sz="4" w:space="0" w:color="auto"/>
            </w:tcBorders>
            <w:shd w:val="clear" w:color="auto" w:fill="auto"/>
          </w:tcPr>
          <w:p w:rsidR="00776100" w:rsidRDefault="00776100" w:rsidP="00776100">
            <w:pPr>
              <w:rPr>
                <w:lang w:val="sr-Cyrl-CS"/>
              </w:rPr>
            </w:pPr>
          </w:p>
          <w:p w:rsidR="00776100" w:rsidRPr="003D342C" w:rsidRDefault="00776100" w:rsidP="00776100">
            <w:pPr>
              <w:rPr>
                <w:color w:val="C00000"/>
                <w:sz w:val="18"/>
                <w:szCs w:val="18"/>
                <w:lang w:val="ru-RU"/>
              </w:rPr>
            </w:pPr>
            <w:r w:rsidRPr="003D342C">
              <w:rPr>
                <w:color w:val="C00000"/>
                <w:sz w:val="18"/>
                <w:szCs w:val="18"/>
                <w:lang w:val="ru-RU"/>
              </w:rPr>
              <w:t>-Зна ко су: Гаврило Принцип, Радомир Путник, Степа Степановић, Живојин Мишић,  Никола Пашић</w:t>
            </w:r>
          </w:p>
          <w:p w:rsidR="00776100" w:rsidRPr="003D342C" w:rsidRDefault="00776100" w:rsidP="00776100">
            <w:pPr>
              <w:rPr>
                <w:color w:val="C00000"/>
                <w:sz w:val="18"/>
                <w:szCs w:val="18"/>
                <w:lang w:val="ru-RU"/>
              </w:rPr>
            </w:pPr>
            <w:r w:rsidRPr="003D342C">
              <w:rPr>
                <w:color w:val="C00000"/>
                <w:sz w:val="18"/>
                <w:szCs w:val="18"/>
                <w:lang w:val="ru-RU"/>
              </w:rPr>
              <w:t>-</w:t>
            </w:r>
            <w:r>
              <w:rPr>
                <w:color w:val="C00000"/>
                <w:sz w:val="18"/>
                <w:szCs w:val="18"/>
                <w:lang w:val="ru-RU"/>
              </w:rPr>
              <w:t xml:space="preserve">Зна </w:t>
            </w:r>
            <w:r w:rsidRPr="003D342C">
              <w:rPr>
                <w:color w:val="C00000"/>
                <w:sz w:val="18"/>
                <w:szCs w:val="18"/>
                <w:lang w:val="ru-RU"/>
              </w:rPr>
              <w:t xml:space="preserve"> </w:t>
            </w:r>
            <w:r>
              <w:rPr>
                <w:color w:val="C00000"/>
                <w:sz w:val="18"/>
                <w:szCs w:val="18"/>
                <w:lang w:val="ru-RU"/>
              </w:rPr>
              <w:t xml:space="preserve">нешто рећи о </w:t>
            </w:r>
            <w:r w:rsidRPr="003D342C">
              <w:rPr>
                <w:color w:val="C00000"/>
                <w:sz w:val="18"/>
                <w:szCs w:val="18"/>
                <w:lang w:val="ru-RU"/>
              </w:rPr>
              <w:t>Церск</w:t>
            </w:r>
            <w:r>
              <w:rPr>
                <w:color w:val="C00000"/>
                <w:sz w:val="18"/>
                <w:szCs w:val="18"/>
                <w:lang w:val="ru-RU"/>
              </w:rPr>
              <w:t>ој</w:t>
            </w:r>
            <w:r w:rsidRPr="003D342C">
              <w:rPr>
                <w:color w:val="C00000"/>
                <w:sz w:val="18"/>
                <w:szCs w:val="18"/>
                <w:lang w:val="ru-RU"/>
              </w:rPr>
              <w:t xml:space="preserve"> и Колубарск</w:t>
            </w:r>
            <w:r>
              <w:rPr>
                <w:color w:val="C00000"/>
                <w:sz w:val="18"/>
                <w:szCs w:val="18"/>
                <w:lang w:val="ru-RU"/>
              </w:rPr>
              <w:t>ој</w:t>
            </w:r>
            <w:r w:rsidRPr="003D342C">
              <w:rPr>
                <w:color w:val="C00000"/>
                <w:sz w:val="18"/>
                <w:szCs w:val="18"/>
                <w:lang w:val="ru-RU"/>
              </w:rPr>
              <w:t xml:space="preserve"> </w:t>
            </w:r>
            <w:r>
              <w:rPr>
                <w:color w:val="C00000"/>
                <w:sz w:val="18"/>
                <w:szCs w:val="18"/>
                <w:lang w:val="ru-RU"/>
              </w:rPr>
              <w:t>бици</w:t>
            </w:r>
            <w:r w:rsidRPr="003D342C">
              <w:rPr>
                <w:color w:val="C00000"/>
                <w:sz w:val="18"/>
                <w:szCs w:val="18"/>
                <w:lang w:val="ru-RU"/>
              </w:rPr>
              <w:t xml:space="preserve"> и зна да их покаже на карти</w:t>
            </w:r>
          </w:p>
          <w:p w:rsidR="00776100" w:rsidRPr="003D342C" w:rsidRDefault="00776100" w:rsidP="00776100">
            <w:pPr>
              <w:rPr>
                <w:color w:val="C00000"/>
                <w:sz w:val="18"/>
                <w:szCs w:val="18"/>
                <w:lang w:val="ru-RU"/>
              </w:rPr>
            </w:pPr>
            <w:r w:rsidRPr="003D342C">
              <w:rPr>
                <w:color w:val="C00000"/>
                <w:sz w:val="18"/>
                <w:szCs w:val="18"/>
                <w:lang w:val="ru-RU"/>
              </w:rPr>
              <w:t xml:space="preserve">- Зна од када до када траје Први св. рат у Србији </w:t>
            </w:r>
          </w:p>
          <w:p w:rsidR="00776100" w:rsidRPr="003D342C" w:rsidRDefault="00776100" w:rsidP="00776100">
            <w:pPr>
              <w:rPr>
                <w:color w:val="C00000"/>
                <w:sz w:val="18"/>
                <w:szCs w:val="18"/>
                <w:lang w:val="ru-RU"/>
              </w:rPr>
            </w:pPr>
            <w:r w:rsidRPr="003D342C">
              <w:rPr>
                <w:color w:val="C00000"/>
                <w:sz w:val="18"/>
                <w:szCs w:val="18"/>
                <w:lang w:val="ru-RU"/>
              </w:rPr>
              <w:t xml:space="preserve">-Уме да  повеже улогу Србије са поводом за Први св рат рат </w:t>
            </w:r>
          </w:p>
          <w:p w:rsidR="00776100" w:rsidRPr="003D342C" w:rsidRDefault="00776100" w:rsidP="00776100">
            <w:pPr>
              <w:rPr>
                <w:color w:val="C00000"/>
                <w:sz w:val="18"/>
                <w:szCs w:val="18"/>
                <w:lang w:val="sr-Cyrl-CS"/>
              </w:rPr>
            </w:pPr>
            <w:r w:rsidRPr="003D342C">
              <w:rPr>
                <w:color w:val="C00000"/>
                <w:sz w:val="18"/>
                <w:szCs w:val="18"/>
                <w:lang w:val="sr-Cyrl-CS"/>
              </w:rPr>
              <w:t>- Зна да наведе главни узрок и последице Првог св. рата за Србију</w:t>
            </w:r>
          </w:p>
          <w:p w:rsidR="00776100" w:rsidRPr="003D342C" w:rsidRDefault="00776100" w:rsidP="00776100">
            <w:pPr>
              <w:rPr>
                <w:color w:val="C00000"/>
                <w:sz w:val="18"/>
                <w:szCs w:val="18"/>
                <w:lang w:val="sr-Cyrl-CS"/>
              </w:rPr>
            </w:pPr>
            <w:r w:rsidRPr="003D342C">
              <w:rPr>
                <w:color w:val="C00000"/>
                <w:sz w:val="18"/>
                <w:szCs w:val="18"/>
                <w:lang w:val="sr-Cyrl-CS"/>
              </w:rPr>
              <w:t>-Именује главне битке, током 1915-1918</w:t>
            </w:r>
          </w:p>
          <w:p w:rsidR="00776100" w:rsidRPr="003D342C" w:rsidRDefault="00776100" w:rsidP="00776100">
            <w:pPr>
              <w:rPr>
                <w:color w:val="C00000"/>
                <w:sz w:val="18"/>
                <w:szCs w:val="18"/>
                <w:lang w:val="sr-Cyrl-CS"/>
              </w:rPr>
            </w:pPr>
            <w:r w:rsidRPr="003D342C">
              <w:rPr>
                <w:color w:val="C00000"/>
                <w:sz w:val="18"/>
                <w:szCs w:val="18"/>
                <w:lang w:val="sr-Cyrl-CS"/>
              </w:rPr>
              <w:t>-Зна шта је Плава гробница</w:t>
            </w:r>
          </w:p>
          <w:p w:rsidR="00776100" w:rsidRPr="003D342C" w:rsidRDefault="00776100" w:rsidP="00776100">
            <w:pPr>
              <w:rPr>
                <w:color w:val="C00000"/>
                <w:sz w:val="18"/>
                <w:szCs w:val="18"/>
                <w:lang w:val="sr-Cyrl-CS"/>
              </w:rPr>
            </w:pPr>
            <w:r w:rsidRPr="003D342C">
              <w:rPr>
                <w:color w:val="C00000"/>
                <w:sz w:val="18"/>
                <w:szCs w:val="18"/>
                <w:lang w:val="sr-Cyrl-CS"/>
              </w:rPr>
              <w:t>-Зна да објасни појам окупација, епидемија, терор избеглиштво</w:t>
            </w:r>
          </w:p>
          <w:p w:rsidR="00776100" w:rsidRPr="003D342C" w:rsidRDefault="00776100" w:rsidP="00776100">
            <w:pPr>
              <w:rPr>
                <w:color w:val="C00000"/>
                <w:sz w:val="18"/>
                <w:szCs w:val="18"/>
                <w:lang w:val="sr-Cyrl-CS"/>
              </w:rPr>
            </w:pPr>
            <w:r w:rsidRPr="003D342C">
              <w:rPr>
                <w:color w:val="C00000"/>
                <w:sz w:val="18"/>
                <w:szCs w:val="18"/>
                <w:lang w:val="sr-Cyrl-CS"/>
              </w:rPr>
              <w:t>-Зна на карти, уз помоћ наставника, да покаже: Цер, Дрину, Солунски фронт, Кајмакчалан, прелазак преко Албаније, Крф и Видо, Солун</w:t>
            </w:r>
          </w:p>
          <w:p w:rsidR="00776100" w:rsidRPr="003D342C" w:rsidRDefault="00776100" w:rsidP="00776100">
            <w:pPr>
              <w:rPr>
                <w:color w:val="C00000"/>
                <w:sz w:val="18"/>
                <w:szCs w:val="18"/>
                <w:lang w:val="sr-Cyrl-CS"/>
              </w:rPr>
            </w:pPr>
            <w:r w:rsidRPr="003D342C">
              <w:rPr>
                <w:color w:val="C00000"/>
                <w:sz w:val="18"/>
                <w:szCs w:val="18"/>
                <w:lang w:val="sr-Cyrl-CS"/>
              </w:rPr>
              <w:t xml:space="preserve">-Зна датум стварања Краљевине Срба, Хрвата и Словенаца </w:t>
            </w:r>
          </w:p>
          <w:p w:rsidR="00776100" w:rsidRPr="003D342C" w:rsidRDefault="00776100" w:rsidP="00776100">
            <w:pPr>
              <w:rPr>
                <w:color w:val="C00000"/>
                <w:sz w:val="18"/>
                <w:szCs w:val="18"/>
                <w:lang w:val="sr-Cyrl-CS"/>
              </w:rPr>
            </w:pPr>
            <w:r w:rsidRPr="003D342C">
              <w:rPr>
                <w:color w:val="C00000"/>
                <w:sz w:val="18"/>
                <w:szCs w:val="18"/>
                <w:lang w:val="sr-Cyrl-CS"/>
              </w:rPr>
              <w:t xml:space="preserve">-Зна да именује декларације којима је створена </w:t>
            </w:r>
            <w:r w:rsidRPr="003D342C">
              <w:rPr>
                <w:color w:val="C00000"/>
                <w:sz w:val="18"/>
                <w:szCs w:val="18"/>
                <w:lang w:val="sr-Cyrl-CS"/>
              </w:rPr>
              <w:lastRenderedPageBreak/>
              <w:t>Краљевина СХС</w:t>
            </w:r>
          </w:p>
          <w:p w:rsidR="00776100" w:rsidRPr="003D342C" w:rsidRDefault="00776100" w:rsidP="00776100">
            <w:pPr>
              <w:rPr>
                <w:color w:val="C00000"/>
                <w:sz w:val="18"/>
                <w:szCs w:val="18"/>
                <w:lang w:val="sr-Cyrl-CS"/>
              </w:rPr>
            </w:pPr>
            <w:r w:rsidRPr="003D342C">
              <w:rPr>
                <w:color w:val="C00000"/>
                <w:sz w:val="18"/>
                <w:szCs w:val="18"/>
                <w:lang w:val="sr-Cyrl-CS"/>
              </w:rPr>
              <w:t>-На</w:t>
            </w:r>
            <w:r>
              <w:rPr>
                <w:color w:val="C00000"/>
                <w:sz w:val="18"/>
                <w:szCs w:val="18"/>
                <w:lang w:val="sr-Cyrl-CS"/>
              </w:rPr>
              <w:t xml:space="preserve"> </w:t>
            </w:r>
            <w:r w:rsidRPr="003D342C">
              <w:rPr>
                <w:color w:val="C00000"/>
                <w:sz w:val="18"/>
                <w:szCs w:val="18"/>
                <w:lang w:val="sr-Cyrl-CS"/>
              </w:rPr>
              <w:t xml:space="preserve"> карти, уз помоћ наставника, показује границе Краљевине СХС</w:t>
            </w:r>
          </w:p>
          <w:p w:rsidR="00776100" w:rsidRPr="003D342C" w:rsidRDefault="00776100" w:rsidP="00776100">
            <w:pPr>
              <w:autoSpaceDE w:val="0"/>
              <w:autoSpaceDN w:val="0"/>
              <w:adjustRightInd w:val="0"/>
              <w:rPr>
                <w:color w:val="C00000"/>
                <w:sz w:val="18"/>
                <w:szCs w:val="18"/>
                <w:lang w:val="sr-Cyrl-CS"/>
              </w:rPr>
            </w:pPr>
            <w:r w:rsidRPr="003D342C">
              <w:rPr>
                <w:color w:val="C00000"/>
                <w:sz w:val="18"/>
                <w:szCs w:val="18"/>
                <w:lang w:val="sr-Cyrl-CS"/>
              </w:rPr>
              <w:t xml:space="preserve">-Зна ко </w:t>
            </w:r>
            <w:r>
              <w:rPr>
                <w:color w:val="C00000"/>
                <w:sz w:val="18"/>
                <w:szCs w:val="18"/>
                <w:lang w:val="sr-Cyrl-CS"/>
              </w:rPr>
              <w:t>је</w:t>
            </w:r>
            <w:r w:rsidRPr="003D342C">
              <w:rPr>
                <w:color w:val="C00000"/>
                <w:sz w:val="18"/>
                <w:szCs w:val="18"/>
                <w:lang w:val="sr-Cyrl-CS"/>
              </w:rPr>
              <w:t xml:space="preserve"> Франо Супило</w:t>
            </w:r>
          </w:p>
          <w:p w:rsidR="00776100" w:rsidRDefault="00776100" w:rsidP="00776100">
            <w:pPr>
              <w:autoSpaceDE w:val="0"/>
              <w:autoSpaceDN w:val="0"/>
              <w:adjustRightInd w:val="0"/>
              <w:rPr>
                <w:color w:val="800000"/>
                <w:sz w:val="18"/>
                <w:szCs w:val="18"/>
                <w:lang w:val="sr-Cyrl-CS"/>
              </w:rPr>
            </w:pPr>
          </w:p>
          <w:p w:rsidR="00776100" w:rsidRPr="003D342C" w:rsidRDefault="00776100" w:rsidP="00776100">
            <w:pPr>
              <w:rPr>
                <w:color w:val="00B050"/>
                <w:sz w:val="18"/>
                <w:szCs w:val="18"/>
                <w:lang w:val="sr-Cyrl-CS"/>
              </w:rPr>
            </w:pPr>
            <w:r w:rsidRPr="003D342C">
              <w:rPr>
                <w:color w:val="00B050"/>
                <w:sz w:val="18"/>
                <w:szCs w:val="18"/>
                <w:lang w:val="sr-Cyrl-CS"/>
              </w:rPr>
              <w:t xml:space="preserve">-Зна ко су: Поћорек, </w:t>
            </w:r>
            <w:r>
              <w:rPr>
                <w:color w:val="00B050"/>
                <w:sz w:val="18"/>
                <w:szCs w:val="18"/>
                <w:lang w:val="sr-Cyrl-CS"/>
              </w:rPr>
              <w:t>Мекензен,</w:t>
            </w:r>
            <w:r w:rsidRPr="003D342C">
              <w:rPr>
                <w:color w:val="00B050"/>
                <w:sz w:val="18"/>
                <w:szCs w:val="18"/>
                <w:lang w:val="sr-Cyrl-CS"/>
              </w:rPr>
              <w:t>Апис, Петар Бојовић,Арчибалд Рајс</w:t>
            </w:r>
          </w:p>
          <w:p w:rsidR="00776100" w:rsidRPr="003D342C" w:rsidRDefault="00776100" w:rsidP="00776100">
            <w:pPr>
              <w:rPr>
                <w:color w:val="00B050"/>
                <w:sz w:val="18"/>
                <w:szCs w:val="18"/>
                <w:lang w:val="sr-Cyrl-CS"/>
              </w:rPr>
            </w:pPr>
            <w:r w:rsidRPr="003D342C">
              <w:rPr>
                <w:color w:val="00B050"/>
                <w:sz w:val="18"/>
                <w:szCs w:val="18"/>
                <w:lang w:val="sr-Cyrl-CS"/>
              </w:rPr>
              <w:t xml:space="preserve">- Описује Церску и Колубарску битку </w:t>
            </w:r>
          </w:p>
          <w:p w:rsidR="00776100" w:rsidRPr="003D342C" w:rsidRDefault="00776100" w:rsidP="00776100">
            <w:pPr>
              <w:rPr>
                <w:color w:val="00B050"/>
                <w:sz w:val="18"/>
                <w:szCs w:val="18"/>
                <w:lang w:val="sr-Cyrl-CS"/>
              </w:rPr>
            </w:pPr>
            <w:r w:rsidRPr="003D342C">
              <w:rPr>
                <w:color w:val="00B050"/>
                <w:sz w:val="18"/>
                <w:szCs w:val="18"/>
                <w:lang w:val="sr-Cyrl-CS"/>
              </w:rPr>
              <w:t>-Описује поступке Аустро-Угарске војске у окупираној Мачви</w:t>
            </w:r>
          </w:p>
          <w:p w:rsidR="00776100" w:rsidRPr="003D342C" w:rsidRDefault="00776100" w:rsidP="00776100">
            <w:pPr>
              <w:rPr>
                <w:color w:val="00B050"/>
                <w:sz w:val="18"/>
                <w:szCs w:val="18"/>
                <w:lang w:val="sr-Cyrl-CS"/>
              </w:rPr>
            </w:pPr>
            <w:r w:rsidRPr="003D342C">
              <w:rPr>
                <w:color w:val="00B050"/>
                <w:sz w:val="18"/>
                <w:szCs w:val="18"/>
                <w:lang w:val="sr-Cyrl-CS"/>
              </w:rPr>
              <w:t>-Зна када је била и у чему је значај Мојковачке битке</w:t>
            </w:r>
          </w:p>
          <w:p w:rsidR="00776100" w:rsidRPr="003D342C" w:rsidRDefault="00776100" w:rsidP="00776100">
            <w:pPr>
              <w:rPr>
                <w:color w:val="00B050"/>
                <w:sz w:val="18"/>
                <w:szCs w:val="18"/>
                <w:lang w:val="sr-Cyrl-CS"/>
              </w:rPr>
            </w:pPr>
            <w:r w:rsidRPr="003D342C">
              <w:rPr>
                <w:color w:val="00B050"/>
                <w:sz w:val="18"/>
                <w:szCs w:val="18"/>
                <w:lang w:val="sr-Cyrl-CS"/>
              </w:rPr>
              <w:t>-Уме да опише у Топлички устанак</w:t>
            </w:r>
          </w:p>
          <w:p w:rsidR="00776100" w:rsidRPr="003D342C" w:rsidRDefault="00776100" w:rsidP="00776100">
            <w:pPr>
              <w:rPr>
                <w:color w:val="00B050"/>
                <w:sz w:val="18"/>
                <w:szCs w:val="18"/>
                <w:lang w:val="sr-Cyrl-CS"/>
              </w:rPr>
            </w:pPr>
            <w:r w:rsidRPr="003D342C">
              <w:rPr>
                <w:color w:val="00B050"/>
                <w:sz w:val="18"/>
                <w:szCs w:val="18"/>
                <w:lang w:val="sr-Cyrl-CS"/>
              </w:rPr>
              <w:t xml:space="preserve">-Зна да опише пробој Солунског фронта и ослобођење Србије </w:t>
            </w:r>
          </w:p>
          <w:p w:rsidR="00776100" w:rsidRPr="003D342C" w:rsidRDefault="00776100" w:rsidP="00776100">
            <w:pPr>
              <w:rPr>
                <w:color w:val="00B050"/>
                <w:sz w:val="18"/>
                <w:szCs w:val="18"/>
                <w:lang w:val="sr-Cyrl-CS"/>
              </w:rPr>
            </w:pPr>
            <w:r w:rsidRPr="003D342C">
              <w:rPr>
                <w:color w:val="00B050"/>
                <w:sz w:val="18"/>
                <w:szCs w:val="18"/>
                <w:lang w:val="sr-Cyrl-CS"/>
              </w:rPr>
              <w:t>-Уме да уочи, издвоји и опише допринос Србије победи Антанте у Првом св. рату</w:t>
            </w:r>
          </w:p>
          <w:p w:rsidR="00776100" w:rsidRPr="003D342C" w:rsidRDefault="00776100" w:rsidP="00776100">
            <w:pPr>
              <w:rPr>
                <w:color w:val="00B050"/>
                <w:sz w:val="18"/>
                <w:szCs w:val="18"/>
                <w:lang w:val="sr-Cyrl-CS"/>
              </w:rPr>
            </w:pPr>
            <w:r w:rsidRPr="003D342C">
              <w:rPr>
                <w:color w:val="00B050"/>
                <w:sz w:val="18"/>
                <w:szCs w:val="18"/>
                <w:lang w:val="sr-Cyrl-CS"/>
              </w:rPr>
              <w:t xml:space="preserve">-На карти самостално уме да покаже места великих битака </w:t>
            </w:r>
          </w:p>
          <w:p w:rsidR="00776100" w:rsidRPr="003D342C" w:rsidRDefault="00776100" w:rsidP="00776100">
            <w:pPr>
              <w:rPr>
                <w:color w:val="00B050"/>
                <w:sz w:val="18"/>
                <w:szCs w:val="18"/>
                <w:lang w:val="ru-RU"/>
              </w:rPr>
            </w:pPr>
            <w:r w:rsidRPr="003D342C">
              <w:rPr>
                <w:color w:val="00B050"/>
                <w:sz w:val="18"/>
                <w:szCs w:val="18"/>
                <w:lang w:val="ru-RU"/>
              </w:rPr>
              <w:t xml:space="preserve">- Зна да именује чиниоце југословенског уједињења (Српска влада, Југословенски одбор, Народно вијеће)  </w:t>
            </w:r>
          </w:p>
          <w:p w:rsidR="00776100" w:rsidRPr="003D342C" w:rsidRDefault="00776100" w:rsidP="00776100">
            <w:pPr>
              <w:rPr>
                <w:color w:val="00B050"/>
                <w:sz w:val="18"/>
                <w:szCs w:val="18"/>
                <w:lang w:val="ru-RU"/>
              </w:rPr>
            </w:pPr>
            <w:r w:rsidRPr="003D342C">
              <w:rPr>
                <w:color w:val="00B050"/>
                <w:sz w:val="18"/>
                <w:szCs w:val="18"/>
                <w:lang w:val="ru-RU"/>
              </w:rPr>
              <w:t xml:space="preserve">-Зна ко је Анте </w:t>
            </w:r>
            <w:r w:rsidRPr="003D342C">
              <w:rPr>
                <w:color w:val="00B050"/>
                <w:sz w:val="18"/>
                <w:szCs w:val="18"/>
                <w:lang w:val="ru-RU"/>
              </w:rPr>
              <w:lastRenderedPageBreak/>
              <w:t>Трумбић</w:t>
            </w:r>
          </w:p>
          <w:p w:rsidR="00776100" w:rsidRPr="003D342C" w:rsidRDefault="00776100" w:rsidP="00776100">
            <w:pPr>
              <w:rPr>
                <w:color w:val="00B050"/>
                <w:sz w:val="18"/>
                <w:szCs w:val="18"/>
                <w:lang w:val="ru-RU"/>
              </w:rPr>
            </w:pPr>
            <w:r w:rsidRPr="003D342C">
              <w:rPr>
                <w:color w:val="00B050"/>
                <w:sz w:val="18"/>
                <w:szCs w:val="18"/>
                <w:lang w:val="ru-RU"/>
              </w:rPr>
              <w:t>- На карти, самостално, показује границе Краљевине СХС</w:t>
            </w:r>
          </w:p>
          <w:p w:rsidR="00776100" w:rsidRDefault="00776100" w:rsidP="00776100">
            <w:pPr>
              <w:rPr>
                <w:rFonts w:ascii="TimesNewRomanPSMT" w:hAnsi="TimesNewRomanPSMT" w:cs="TimesNewRomanPSMT"/>
              </w:rPr>
            </w:pPr>
          </w:p>
          <w:p w:rsidR="00776100" w:rsidRPr="00D420D4" w:rsidRDefault="00776100" w:rsidP="00776100">
            <w:pPr>
              <w:rPr>
                <w:color w:val="003366"/>
                <w:sz w:val="18"/>
                <w:szCs w:val="18"/>
                <w:lang w:val="sr-Cyrl-CS"/>
              </w:rPr>
            </w:pPr>
            <w:r w:rsidRPr="00D420D4">
              <w:rPr>
                <w:color w:val="003366"/>
                <w:sz w:val="18"/>
                <w:szCs w:val="18"/>
                <w:lang w:val="sr-Cyrl-CS"/>
              </w:rPr>
              <w:t>- Зна ко је Франц Фердинанд</w:t>
            </w:r>
          </w:p>
          <w:p w:rsidR="00776100" w:rsidRPr="00D420D4" w:rsidRDefault="00776100" w:rsidP="00776100">
            <w:pPr>
              <w:rPr>
                <w:color w:val="003366"/>
                <w:sz w:val="18"/>
                <w:szCs w:val="18"/>
              </w:rPr>
            </w:pPr>
            <w:r w:rsidRPr="00D420D4">
              <w:rPr>
                <w:color w:val="003366"/>
                <w:sz w:val="18"/>
                <w:szCs w:val="18"/>
                <w:lang w:val="sr-Cyrl-CS"/>
              </w:rPr>
              <w:t xml:space="preserve">-Уме да да свој аргументован суд о Сарајевском атентату, ултиматуму Аустро-Угарске, као и да пронађе сличности са данашњим </w:t>
            </w:r>
            <w:r>
              <w:rPr>
                <w:color w:val="003366"/>
                <w:sz w:val="18"/>
                <w:szCs w:val="18"/>
              </w:rPr>
              <w:t>догађајима</w:t>
            </w:r>
          </w:p>
          <w:p w:rsidR="00776100" w:rsidRPr="00D420D4" w:rsidRDefault="00776100" w:rsidP="00776100">
            <w:pPr>
              <w:rPr>
                <w:color w:val="003366"/>
                <w:sz w:val="18"/>
                <w:szCs w:val="18"/>
                <w:lang w:val="ru-RU"/>
              </w:rPr>
            </w:pPr>
            <w:r w:rsidRPr="00D420D4">
              <w:rPr>
                <w:color w:val="003366"/>
                <w:sz w:val="18"/>
                <w:szCs w:val="18"/>
                <w:lang w:val="sr-Cyrl-CS"/>
              </w:rPr>
              <w:t>-Уме да просуди у чему је  значај српских победа 1914</w:t>
            </w:r>
            <w:r>
              <w:rPr>
                <w:color w:val="003366"/>
                <w:sz w:val="18"/>
                <w:szCs w:val="18"/>
                <w:lang w:val="sr-Cyrl-CS"/>
              </w:rPr>
              <w:t>год.</w:t>
            </w:r>
          </w:p>
          <w:p w:rsidR="00776100" w:rsidRPr="00D420D4" w:rsidRDefault="00776100" w:rsidP="00776100">
            <w:pPr>
              <w:rPr>
                <w:color w:val="003366"/>
                <w:sz w:val="18"/>
                <w:szCs w:val="18"/>
                <w:lang w:val="sr-Cyrl-CS"/>
              </w:rPr>
            </w:pPr>
            <w:r w:rsidRPr="00D420D4">
              <w:rPr>
                <w:color w:val="003366"/>
                <w:sz w:val="18"/>
                <w:szCs w:val="18"/>
                <w:lang w:val="sr-Cyrl-CS"/>
              </w:rPr>
              <w:t xml:space="preserve">-Уме да повеже и објасни утицај великих сила и њихове интересе на војно-политичку ситуацију у Србији током 1914/1915 и 1915-1918. године </w:t>
            </w:r>
          </w:p>
          <w:p w:rsidR="00776100" w:rsidRPr="00D420D4" w:rsidRDefault="00776100" w:rsidP="00776100">
            <w:pPr>
              <w:rPr>
                <w:color w:val="003366"/>
                <w:sz w:val="18"/>
                <w:szCs w:val="18"/>
                <w:lang w:val="sr-Cyrl-CS"/>
              </w:rPr>
            </w:pPr>
            <w:r w:rsidRPr="00D420D4">
              <w:rPr>
                <w:color w:val="003366"/>
                <w:sz w:val="18"/>
                <w:szCs w:val="18"/>
                <w:lang w:val="sr-Cyrl-CS"/>
              </w:rPr>
              <w:t xml:space="preserve">- Зна ко су Франш Депере, мајор Д. Гавриловић, Коста Миловановић-Пећанац </w:t>
            </w:r>
          </w:p>
          <w:p w:rsidR="00776100" w:rsidRPr="00D420D4" w:rsidRDefault="00776100" w:rsidP="00776100">
            <w:pPr>
              <w:rPr>
                <w:color w:val="002060"/>
                <w:sz w:val="18"/>
                <w:szCs w:val="18"/>
                <w:lang w:val="ru-RU"/>
              </w:rPr>
            </w:pPr>
            <w:r w:rsidRPr="00D420D4">
              <w:rPr>
                <w:color w:val="002060"/>
                <w:sz w:val="18"/>
                <w:szCs w:val="18"/>
                <w:lang w:val="ru-RU"/>
              </w:rPr>
              <w:t>-Зна да опише настанак и развој југословенске идеје</w:t>
            </w:r>
          </w:p>
          <w:p w:rsidR="00776100" w:rsidRDefault="00776100" w:rsidP="00776100">
            <w:pPr>
              <w:autoSpaceDE w:val="0"/>
              <w:autoSpaceDN w:val="0"/>
              <w:adjustRightInd w:val="0"/>
              <w:rPr>
                <w:rFonts w:ascii="TimesNewRomanPSMT" w:hAnsi="TimesNewRomanPSMT" w:cs="TimesNewRomanPSMT"/>
              </w:rPr>
            </w:pPr>
          </w:p>
          <w:p w:rsidR="00776100" w:rsidRPr="00927452" w:rsidRDefault="00776100" w:rsidP="00776100">
            <w:pPr>
              <w:autoSpaceDE w:val="0"/>
              <w:autoSpaceDN w:val="0"/>
              <w:adjustRightInd w:val="0"/>
              <w:rPr>
                <w:rFonts w:ascii="TimesNewRomanPSMT" w:hAnsi="TimesNewRomanPSMT" w:cs="TimesNewRomanPSMT"/>
              </w:rPr>
            </w:pPr>
          </w:p>
        </w:tc>
        <w:tc>
          <w:tcPr>
            <w:tcW w:w="1884" w:type="dxa"/>
            <w:vMerge w:val="restart"/>
            <w:tcBorders>
              <w:top w:val="single" w:sz="4" w:space="0" w:color="auto"/>
              <w:left w:val="double" w:sz="4" w:space="0" w:color="auto"/>
              <w:right w:val="single" w:sz="4" w:space="0" w:color="auto"/>
            </w:tcBorders>
            <w:shd w:val="clear" w:color="auto" w:fill="auto"/>
          </w:tcPr>
          <w:p w:rsidR="00776100" w:rsidRPr="003D342C" w:rsidRDefault="00776100" w:rsidP="00776100">
            <w:pPr>
              <w:rPr>
                <w:b/>
                <w:color w:val="C00000"/>
                <w:u w:val="single"/>
              </w:rPr>
            </w:pPr>
            <w:r w:rsidRPr="003D342C">
              <w:rPr>
                <w:b/>
                <w:color w:val="C00000"/>
                <w:u w:val="single"/>
              </w:rPr>
              <w:lastRenderedPageBreak/>
              <w:t>ОСНОВНИ:</w:t>
            </w:r>
          </w:p>
          <w:p w:rsidR="00776100" w:rsidRPr="003D342C" w:rsidRDefault="00776100" w:rsidP="00776100">
            <w:pPr>
              <w:rPr>
                <w:color w:val="C00000"/>
                <w:lang w:val="sr-Cyrl-CS"/>
              </w:rPr>
            </w:pPr>
            <w:r w:rsidRPr="003D342C">
              <w:rPr>
                <w:color w:val="C00000"/>
                <w:lang w:val="sr-Cyrl-CS"/>
              </w:rPr>
              <w:t>ИС. 1.1.7.</w:t>
            </w:r>
          </w:p>
          <w:p w:rsidR="00776100" w:rsidRPr="003D342C" w:rsidRDefault="00776100" w:rsidP="00776100">
            <w:pPr>
              <w:rPr>
                <w:color w:val="C00000"/>
                <w:lang w:val="sr-Cyrl-CS"/>
              </w:rPr>
            </w:pPr>
            <w:r w:rsidRPr="003D342C">
              <w:rPr>
                <w:color w:val="C00000"/>
                <w:lang w:val="sr-Cyrl-CS"/>
              </w:rPr>
              <w:t>ИС. 1.1.9.</w:t>
            </w:r>
          </w:p>
          <w:p w:rsidR="00776100" w:rsidRPr="003D342C" w:rsidRDefault="00776100" w:rsidP="00776100">
            <w:pPr>
              <w:rPr>
                <w:color w:val="C00000"/>
                <w:lang w:val="sr-Cyrl-CS"/>
              </w:rPr>
            </w:pPr>
            <w:r w:rsidRPr="003D342C">
              <w:rPr>
                <w:color w:val="C00000"/>
                <w:lang w:val="sr-Cyrl-CS"/>
              </w:rPr>
              <w:t>ИС. 1.2.4</w:t>
            </w:r>
          </w:p>
          <w:p w:rsidR="00776100" w:rsidRPr="003D342C" w:rsidRDefault="00776100" w:rsidP="00776100">
            <w:pPr>
              <w:rPr>
                <w:rFonts w:ascii="TimesNewRomanPSMT" w:hAnsi="TimesNewRomanPSMT" w:cs="TimesNewRomanPSMT"/>
                <w:color w:val="C00000"/>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Pr="003D342C" w:rsidRDefault="00776100" w:rsidP="00776100">
            <w:pPr>
              <w:rPr>
                <w:b/>
                <w:color w:val="00B050"/>
                <w:u w:val="single"/>
                <w:lang w:val="sr-Cyrl-CS"/>
              </w:rPr>
            </w:pPr>
            <w:r w:rsidRPr="003D342C">
              <w:rPr>
                <w:b/>
                <w:color w:val="00B050"/>
                <w:u w:val="single"/>
                <w:lang w:val="sr-Cyrl-CS"/>
              </w:rPr>
              <w:t>СРЕДЊИ:</w:t>
            </w:r>
          </w:p>
          <w:p w:rsidR="00776100" w:rsidRPr="003D342C" w:rsidRDefault="00776100" w:rsidP="00776100">
            <w:pPr>
              <w:rPr>
                <w:color w:val="00B050"/>
                <w:lang w:val="sr-Cyrl-CS"/>
              </w:rPr>
            </w:pPr>
            <w:r w:rsidRPr="003D342C">
              <w:rPr>
                <w:color w:val="00B050"/>
                <w:lang w:val="sr-Cyrl-CS"/>
              </w:rPr>
              <w:t>ИС. 2.1.1.</w:t>
            </w:r>
          </w:p>
          <w:p w:rsidR="00776100" w:rsidRPr="003D342C" w:rsidRDefault="00776100" w:rsidP="00776100">
            <w:pPr>
              <w:rPr>
                <w:color w:val="00B050"/>
                <w:lang w:val="sr-Cyrl-CS"/>
              </w:rPr>
            </w:pPr>
            <w:r w:rsidRPr="003D342C">
              <w:rPr>
                <w:color w:val="00B050"/>
                <w:lang w:val="sr-Cyrl-CS"/>
              </w:rPr>
              <w:t>ИС. 2.1.2.</w:t>
            </w:r>
          </w:p>
          <w:p w:rsidR="00776100" w:rsidRPr="003D342C" w:rsidRDefault="00776100" w:rsidP="00776100">
            <w:pPr>
              <w:rPr>
                <w:color w:val="00B050"/>
                <w:lang w:val="sr-Cyrl-CS"/>
              </w:rPr>
            </w:pPr>
            <w:r w:rsidRPr="003D342C">
              <w:rPr>
                <w:color w:val="00B050"/>
                <w:lang w:val="sr-Cyrl-CS"/>
              </w:rPr>
              <w:t>ИС. 2.1.3.</w:t>
            </w:r>
          </w:p>
          <w:p w:rsidR="00776100" w:rsidRPr="003D342C" w:rsidRDefault="00776100" w:rsidP="00776100">
            <w:pPr>
              <w:rPr>
                <w:color w:val="00B050"/>
                <w:lang w:val="sr-Cyrl-CS"/>
              </w:rPr>
            </w:pPr>
            <w:r w:rsidRPr="003D342C">
              <w:rPr>
                <w:color w:val="00B050"/>
                <w:lang w:val="sr-Cyrl-CS"/>
              </w:rPr>
              <w:lastRenderedPageBreak/>
              <w:t>ИС. 2.1.4.</w:t>
            </w:r>
          </w:p>
          <w:p w:rsidR="00776100" w:rsidRPr="003D342C" w:rsidRDefault="00776100" w:rsidP="00776100">
            <w:pPr>
              <w:rPr>
                <w:color w:val="00B050"/>
                <w:lang w:val="sr-Cyrl-CS"/>
              </w:rPr>
            </w:pPr>
            <w:r w:rsidRPr="003D342C">
              <w:rPr>
                <w:color w:val="00B050"/>
                <w:lang w:val="sr-Cyrl-CS"/>
              </w:rPr>
              <w:t>ИС. 2.1.5.</w:t>
            </w:r>
          </w:p>
          <w:p w:rsidR="00776100" w:rsidRPr="003D342C" w:rsidRDefault="00776100" w:rsidP="00776100">
            <w:pPr>
              <w:rPr>
                <w:color w:val="00B050"/>
                <w:lang w:val="sr-Cyrl-CS"/>
              </w:rPr>
            </w:pPr>
            <w:r w:rsidRPr="003D342C">
              <w:rPr>
                <w:color w:val="00B050"/>
                <w:lang w:val="sr-Cyrl-CS"/>
              </w:rPr>
              <w:t>ИС. 2.2.1.</w:t>
            </w: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Pr="00745062" w:rsidRDefault="00776100" w:rsidP="00776100"/>
          <w:p w:rsidR="00776100" w:rsidRDefault="00776100" w:rsidP="00776100">
            <w:pPr>
              <w:rPr>
                <w:lang w:val="sr-Cyrl-CS"/>
              </w:rPr>
            </w:pPr>
          </w:p>
          <w:p w:rsidR="00776100" w:rsidRPr="00B93C14" w:rsidRDefault="00776100" w:rsidP="00776100">
            <w:pPr>
              <w:rPr>
                <w:b/>
                <w:color w:val="002060"/>
                <w:u w:val="single"/>
              </w:rPr>
            </w:pPr>
            <w:r w:rsidRPr="00B93C14">
              <w:rPr>
                <w:b/>
                <w:color w:val="002060"/>
                <w:u w:val="single"/>
              </w:rPr>
              <w:t>НАПРЕДНИ:</w:t>
            </w:r>
          </w:p>
          <w:p w:rsidR="00776100" w:rsidRPr="00B93C14" w:rsidRDefault="00776100" w:rsidP="00776100">
            <w:pPr>
              <w:rPr>
                <w:color w:val="002060"/>
                <w:lang w:val="sr-Cyrl-CS"/>
              </w:rPr>
            </w:pPr>
            <w:r w:rsidRPr="00B93C14">
              <w:rPr>
                <w:color w:val="002060"/>
                <w:lang w:val="sr-Cyrl-CS"/>
              </w:rPr>
              <w:t>ИС. 3.1.1.</w:t>
            </w:r>
          </w:p>
          <w:p w:rsidR="00776100" w:rsidRPr="00B93C14" w:rsidRDefault="00776100" w:rsidP="00776100">
            <w:pPr>
              <w:rPr>
                <w:color w:val="002060"/>
                <w:lang w:val="sr-Cyrl-CS"/>
              </w:rPr>
            </w:pPr>
            <w:r w:rsidRPr="00B93C14">
              <w:rPr>
                <w:color w:val="002060"/>
                <w:lang w:val="sr-Cyrl-CS"/>
              </w:rPr>
              <w:t>ИС. 3.1.3.</w:t>
            </w:r>
          </w:p>
          <w:p w:rsidR="00776100" w:rsidRPr="00B93C14" w:rsidRDefault="00776100" w:rsidP="00776100">
            <w:pPr>
              <w:rPr>
                <w:color w:val="002060"/>
                <w:lang w:val="sr-Cyrl-CS"/>
              </w:rPr>
            </w:pPr>
            <w:r w:rsidRPr="00B93C14">
              <w:rPr>
                <w:color w:val="002060"/>
                <w:lang w:val="sr-Cyrl-CS"/>
              </w:rPr>
              <w:t>ИС. 3.1.4.</w:t>
            </w:r>
          </w:p>
          <w:p w:rsidR="00776100" w:rsidRPr="00397199" w:rsidRDefault="00776100" w:rsidP="00776100">
            <w:pPr>
              <w:rPr>
                <w:lang w:val="sr-Cyrl-CS"/>
              </w:rPr>
            </w:pPr>
            <w:r w:rsidRPr="00B93C14">
              <w:rPr>
                <w:color w:val="002060"/>
                <w:lang w:val="sr-Cyrl-CS"/>
              </w:rPr>
              <w:t>ИС. 3.2.6.</w:t>
            </w:r>
          </w:p>
        </w:tc>
        <w:tc>
          <w:tcPr>
            <w:tcW w:w="3464" w:type="dxa"/>
            <w:vMerge w:val="restart"/>
            <w:tcBorders>
              <w:top w:val="single" w:sz="4" w:space="0" w:color="auto"/>
              <w:left w:val="single" w:sz="4" w:space="0" w:color="auto"/>
              <w:right w:val="thinThickSmallGap" w:sz="24" w:space="0" w:color="auto"/>
            </w:tcBorders>
            <w:shd w:val="clear" w:color="auto" w:fill="auto"/>
          </w:tcPr>
          <w:p w:rsidR="00776100" w:rsidRPr="006B0E5A" w:rsidRDefault="00776100" w:rsidP="00776100">
            <w:pPr>
              <w:rPr>
                <w:sz w:val="20"/>
                <w:szCs w:val="20"/>
                <w:lang w:val="sr-Cyrl-CS"/>
              </w:rPr>
            </w:pPr>
            <w:r>
              <w:rPr>
                <w:sz w:val="20"/>
                <w:szCs w:val="20"/>
                <w:lang w:val="sr-Cyrl-CS"/>
              </w:rPr>
              <w:lastRenderedPageBreak/>
              <w:t>-</w:t>
            </w:r>
            <w:r w:rsidRPr="006B0E5A">
              <w:rPr>
                <w:sz w:val="20"/>
                <w:szCs w:val="20"/>
                <w:lang w:val="sr-Cyrl-CS"/>
              </w:rPr>
              <w:t>обавезно иницијално тестирање</w:t>
            </w:r>
          </w:p>
          <w:p w:rsidR="00776100" w:rsidRPr="006B0E5A" w:rsidRDefault="00776100" w:rsidP="00776100">
            <w:pPr>
              <w:rPr>
                <w:lang w:val="sr-Cyrl-CS"/>
              </w:rPr>
            </w:pPr>
            <w:r w:rsidRPr="006B0E5A">
              <w:rPr>
                <w:lang w:val="sr-Cyrl-CS"/>
              </w:rPr>
              <w:t>-усмено испитивање</w:t>
            </w:r>
          </w:p>
          <w:p w:rsidR="00776100" w:rsidRPr="006B0E5A" w:rsidRDefault="00776100" w:rsidP="00776100">
            <w:pPr>
              <w:rPr>
                <w:lang w:val="sr-Cyrl-CS"/>
              </w:rPr>
            </w:pPr>
            <w:r w:rsidRPr="006B0E5A">
              <w:rPr>
                <w:lang w:val="sr-Cyrl-CS"/>
              </w:rPr>
              <w:t>-пригодни тестови</w:t>
            </w:r>
          </w:p>
          <w:p w:rsidR="00776100" w:rsidRPr="006B0E5A" w:rsidRDefault="00776100" w:rsidP="00776100">
            <w:pPr>
              <w:rPr>
                <w:lang w:val="sr-Cyrl-CS"/>
              </w:rPr>
            </w:pPr>
            <w:r w:rsidRPr="006B0E5A">
              <w:rPr>
                <w:lang w:val="sr-Cyrl-CS"/>
              </w:rPr>
              <w:t>-ученички радови</w:t>
            </w:r>
          </w:p>
          <w:p w:rsidR="00776100" w:rsidRPr="006B0E5A" w:rsidRDefault="00776100" w:rsidP="00776100">
            <w:pPr>
              <w:rPr>
                <w:lang w:val="sr-Cyrl-CS"/>
              </w:rPr>
            </w:pPr>
            <w:r w:rsidRPr="006B0E5A">
              <w:rPr>
                <w:lang w:val="sr-Cyrl-CS"/>
              </w:rPr>
              <w:t>самооцењивање</w:t>
            </w:r>
          </w:p>
          <w:p w:rsidR="00776100" w:rsidRPr="00397199" w:rsidRDefault="00776100" w:rsidP="00776100">
            <w:pPr>
              <w:rPr>
                <w:lang w:val="sr-Cyrl-CS"/>
              </w:rPr>
            </w:pPr>
            <w:r w:rsidRPr="006B0E5A">
              <w:rPr>
                <w:lang w:val="sr-Cyrl-CS"/>
              </w:rPr>
              <w:t>-заједничко оцењивање ученика од стране наствника и ученика</w:t>
            </w:r>
          </w:p>
        </w:tc>
      </w:tr>
    </w:tbl>
    <w:p w:rsidR="00776100" w:rsidRDefault="00776100" w:rsidP="00776100"/>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
        <w:gridCol w:w="1218"/>
        <w:gridCol w:w="470"/>
        <w:gridCol w:w="506"/>
        <w:gridCol w:w="2543"/>
        <w:gridCol w:w="1480"/>
        <w:gridCol w:w="2225"/>
      </w:tblGrid>
      <w:tr w:rsidR="00776100" w:rsidRPr="00397199" w:rsidTr="00776100">
        <w:trPr>
          <w:trHeight w:val="5750"/>
        </w:trPr>
        <w:tc>
          <w:tcPr>
            <w:tcW w:w="1055" w:type="dxa"/>
            <w:tcBorders>
              <w:top w:val="single" w:sz="4" w:space="0" w:color="auto"/>
              <w:left w:val="thinThickSmallGap" w:sz="24" w:space="0" w:color="auto"/>
            </w:tcBorders>
            <w:shd w:val="clear" w:color="auto" w:fill="auto"/>
            <w:vAlign w:val="center"/>
          </w:tcPr>
          <w:p w:rsidR="00776100" w:rsidRPr="00397199" w:rsidRDefault="00776100" w:rsidP="00776100">
            <w:pPr>
              <w:jc w:val="center"/>
              <w:rPr>
                <w:b/>
              </w:rPr>
            </w:pPr>
            <w:r>
              <w:rPr>
                <w:b/>
              </w:rPr>
              <w:lastRenderedPageBreak/>
              <w:t>5</w:t>
            </w:r>
            <w:r w:rsidRPr="00397199">
              <w:rPr>
                <w:b/>
              </w:rPr>
              <w:t>.</w:t>
            </w:r>
          </w:p>
        </w:tc>
        <w:tc>
          <w:tcPr>
            <w:tcW w:w="2035" w:type="dxa"/>
            <w:tcBorders>
              <w:top w:val="single" w:sz="4" w:space="0" w:color="auto"/>
              <w:right w:val="single" w:sz="4" w:space="0" w:color="auto"/>
            </w:tcBorders>
            <w:shd w:val="clear" w:color="auto" w:fill="auto"/>
            <w:vAlign w:val="center"/>
          </w:tcPr>
          <w:p w:rsidR="00776100" w:rsidRPr="008D124A" w:rsidRDefault="00776100" w:rsidP="00776100">
            <w:pPr>
              <w:rPr>
                <w:b/>
                <w:color w:val="000080"/>
                <w:sz w:val="20"/>
                <w:szCs w:val="20"/>
                <w:lang w:val="ru-RU"/>
              </w:rPr>
            </w:pPr>
            <w:r w:rsidRPr="008D124A">
              <w:rPr>
                <w:b/>
                <w:color w:val="000080"/>
                <w:sz w:val="20"/>
                <w:szCs w:val="20"/>
                <w:lang w:val="sr-Cyrl-CS"/>
              </w:rPr>
              <w:t>Свет између Првог и Другог светског рата</w:t>
            </w:r>
          </w:p>
          <w:p w:rsidR="00776100" w:rsidRPr="00397199" w:rsidRDefault="00776100" w:rsidP="00776100">
            <w:pPr>
              <w:jc w:val="center"/>
              <w:rPr>
                <w:b/>
                <w:lang w:val="sr-Cyrl-CS"/>
              </w:rPr>
            </w:pPr>
          </w:p>
        </w:tc>
        <w:tc>
          <w:tcPr>
            <w:tcW w:w="885" w:type="dxa"/>
            <w:tcBorders>
              <w:top w:val="single" w:sz="4" w:space="0" w:color="auto"/>
            </w:tcBorders>
            <w:shd w:val="clear" w:color="auto" w:fill="auto"/>
            <w:vAlign w:val="center"/>
          </w:tcPr>
          <w:p w:rsidR="00776100" w:rsidRPr="00EB580F" w:rsidRDefault="00776100" w:rsidP="00776100">
            <w:pPr>
              <w:jc w:val="center"/>
              <w:rPr>
                <w:b/>
              </w:rPr>
            </w:pPr>
            <w:r>
              <w:rPr>
                <w:b/>
              </w:rPr>
              <w:t>3</w:t>
            </w:r>
          </w:p>
        </w:tc>
        <w:tc>
          <w:tcPr>
            <w:tcW w:w="1026" w:type="dxa"/>
            <w:tcBorders>
              <w:top w:val="single" w:sz="4" w:space="0" w:color="auto"/>
            </w:tcBorders>
            <w:shd w:val="clear" w:color="auto" w:fill="auto"/>
            <w:vAlign w:val="center"/>
          </w:tcPr>
          <w:p w:rsidR="00776100" w:rsidRPr="00EB580F" w:rsidRDefault="00776100" w:rsidP="00776100">
            <w:pPr>
              <w:jc w:val="center"/>
              <w:rPr>
                <w:b/>
              </w:rPr>
            </w:pPr>
            <w:r>
              <w:rPr>
                <w:b/>
              </w:rPr>
              <w:t>3</w:t>
            </w:r>
          </w:p>
        </w:tc>
        <w:tc>
          <w:tcPr>
            <w:tcW w:w="3538" w:type="dxa"/>
            <w:tcBorders>
              <w:top w:val="single" w:sz="4" w:space="0" w:color="auto"/>
              <w:bottom w:val="single" w:sz="4" w:space="0" w:color="auto"/>
              <w:right w:val="double" w:sz="4" w:space="0" w:color="auto"/>
            </w:tcBorders>
            <w:shd w:val="clear" w:color="auto" w:fill="auto"/>
          </w:tcPr>
          <w:p w:rsidR="00776100" w:rsidRPr="003D342C" w:rsidRDefault="00776100" w:rsidP="00776100">
            <w:pPr>
              <w:rPr>
                <w:color w:val="C00000"/>
                <w:sz w:val="18"/>
                <w:szCs w:val="18"/>
                <w:lang w:val="sr-Cyrl-CS"/>
              </w:rPr>
            </w:pPr>
            <w:r w:rsidRPr="003D342C">
              <w:rPr>
                <w:color w:val="C00000"/>
                <w:sz w:val="18"/>
                <w:szCs w:val="18"/>
                <w:lang w:val="sr-Cyrl-CS"/>
              </w:rPr>
              <w:t xml:space="preserve">- Зна да се Први св. рат завршио Мировном конференцијом у Паризу </w:t>
            </w:r>
          </w:p>
          <w:p w:rsidR="00776100" w:rsidRPr="003D342C" w:rsidRDefault="00776100" w:rsidP="00776100">
            <w:pPr>
              <w:rPr>
                <w:color w:val="C00000"/>
                <w:sz w:val="18"/>
                <w:szCs w:val="18"/>
                <w:lang w:val="sr-Cyrl-CS"/>
              </w:rPr>
            </w:pPr>
            <w:r w:rsidRPr="003D342C">
              <w:rPr>
                <w:color w:val="C00000"/>
                <w:sz w:val="18"/>
                <w:szCs w:val="18"/>
                <w:lang w:val="sr-Cyrl-CS"/>
              </w:rPr>
              <w:t>-Зна на карти, уз помоћ наставника, да покаже главне промене у Европи после Првог св. рата</w:t>
            </w:r>
          </w:p>
          <w:p w:rsidR="00776100" w:rsidRPr="003D342C" w:rsidRDefault="00776100" w:rsidP="00776100">
            <w:pPr>
              <w:rPr>
                <w:color w:val="C00000"/>
                <w:sz w:val="18"/>
                <w:szCs w:val="18"/>
                <w:lang w:val="ru-RU"/>
              </w:rPr>
            </w:pPr>
            <w:r w:rsidRPr="003D342C">
              <w:rPr>
                <w:color w:val="C00000"/>
                <w:sz w:val="18"/>
                <w:szCs w:val="18"/>
                <w:lang w:val="sr-Cyrl-CS"/>
              </w:rPr>
              <w:t>- Зна ко је Вудро Вилсон</w:t>
            </w:r>
          </w:p>
          <w:p w:rsidR="00776100" w:rsidRPr="003D342C" w:rsidRDefault="00776100" w:rsidP="00776100">
            <w:pPr>
              <w:rPr>
                <w:color w:val="C00000"/>
                <w:sz w:val="18"/>
                <w:szCs w:val="18"/>
                <w:lang w:val="sr-Cyrl-CS"/>
              </w:rPr>
            </w:pPr>
            <w:r w:rsidRPr="003D342C">
              <w:rPr>
                <w:color w:val="C00000"/>
                <w:sz w:val="18"/>
                <w:szCs w:val="18"/>
                <w:lang w:val="sr-Cyrl-CS"/>
              </w:rPr>
              <w:t>-Зна ко је Френклин Делано Рузвелт</w:t>
            </w:r>
          </w:p>
          <w:p w:rsidR="00776100" w:rsidRPr="003D342C" w:rsidRDefault="00776100" w:rsidP="00776100">
            <w:pPr>
              <w:autoSpaceDE w:val="0"/>
              <w:autoSpaceDN w:val="0"/>
              <w:adjustRightInd w:val="0"/>
              <w:rPr>
                <w:color w:val="C00000"/>
                <w:sz w:val="18"/>
                <w:szCs w:val="18"/>
                <w:lang w:val="ru-RU"/>
              </w:rPr>
            </w:pPr>
            <w:r w:rsidRPr="003D342C">
              <w:rPr>
                <w:color w:val="C00000"/>
                <w:sz w:val="18"/>
                <w:szCs w:val="18"/>
                <w:lang w:val="sr-Cyrl-CS"/>
              </w:rPr>
              <w:t xml:space="preserve">-Зна да објасни појмове: </w:t>
            </w:r>
            <w:r w:rsidRPr="003D342C">
              <w:rPr>
                <w:color w:val="C00000"/>
                <w:sz w:val="18"/>
                <w:szCs w:val="18"/>
                <w:lang w:val="ru-RU"/>
              </w:rPr>
              <w:t>Капиталистичка привреда; Социјалистичка привреда;</w:t>
            </w:r>
          </w:p>
          <w:p w:rsidR="00776100" w:rsidRPr="003D342C" w:rsidRDefault="00776100" w:rsidP="00776100">
            <w:pPr>
              <w:autoSpaceDE w:val="0"/>
              <w:autoSpaceDN w:val="0"/>
              <w:adjustRightInd w:val="0"/>
              <w:rPr>
                <w:color w:val="C00000"/>
                <w:sz w:val="18"/>
                <w:szCs w:val="18"/>
                <w:lang w:val="ru-RU"/>
              </w:rPr>
            </w:pPr>
            <w:r w:rsidRPr="003D342C">
              <w:rPr>
                <w:color w:val="C00000"/>
                <w:sz w:val="18"/>
                <w:szCs w:val="18"/>
                <w:lang w:val="ru-RU"/>
              </w:rPr>
              <w:t xml:space="preserve">Економска криза </w:t>
            </w:r>
          </w:p>
          <w:p w:rsidR="00776100" w:rsidRPr="003D342C" w:rsidRDefault="00776100" w:rsidP="00776100">
            <w:pPr>
              <w:rPr>
                <w:color w:val="C00000"/>
                <w:sz w:val="18"/>
                <w:szCs w:val="18"/>
                <w:lang w:val="ru-RU"/>
              </w:rPr>
            </w:pPr>
            <w:r w:rsidRPr="003D342C">
              <w:rPr>
                <w:color w:val="C00000"/>
                <w:sz w:val="18"/>
                <w:szCs w:val="18"/>
                <w:lang w:val="ru-RU"/>
              </w:rPr>
              <w:t xml:space="preserve">-Зна да именује и разликује: фашизам, нацизам, комунизам; </w:t>
            </w:r>
          </w:p>
          <w:p w:rsidR="00776100" w:rsidRPr="003D342C" w:rsidRDefault="00776100" w:rsidP="00776100">
            <w:pPr>
              <w:rPr>
                <w:color w:val="C00000"/>
                <w:sz w:val="18"/>
                <w:szCs w:val="18"/>
                <w:lang w:val="ru-RU"/>
              </w:rPr>
            </w:pPr>
            <w:r w:rsidRPr="003D342C">
              <w:rPr>
                <w:color w:val="C00000"/>
                <w:sz w:val="18"/>
                <w:szCs w:val="18"/>
                <w:lang w:val="ru-RU"/>
              </w:rPr>
              <w:t xml:space="preserve">- Уме да препозна и повеже државу и идеологију </w:t>
            </w:r>
          </w:p>
          <w:p w:rsidR="00776100" w:rsidRPr="003D342C" w:rsidRDefault="00776100" w:rsidP="00776100">
            <w:pPr>
              <w:rPr>
                <w:color w:val="C00000"/>
                <w:sz w:val="18"/>
                <w:szCs w:val="18"/>
                <w:lang w:val="ru-RU"/>
              </w:rPr>
            </w:pPr>
            <w:r w:rsidRPr="003D342C">
              <w:rPr>
                <w:color w:val="C00000"/>
                <w:sz w:val="18"/>
                <w:szCs w:val="18"/>
                <w:lang w:val="ru-RU"/>
              </w:rPr>
              <w:t xml:space="preserve">-Зна водеће људе наведених идеологија </w:t>
            </w:r>
          </w:p>
          <w:p w:rsidR="00776100" w:rsidRPr="003D342C" w:rsidRDefault="00776100" w:rsidP="00776100">
            <w:pPr>
              <w:rPr>
                <w:color w:val="C00000"/>
                <w:sz w:val="18"/>
                <w:szCs w:val="18"/>
                <w:lang w:val="ru-RU"/>
              </w:rPr>
            </w:pPr>
            <w:r w:rsidRPr="003D342C">
              <w:rPr>
                <w:color w:val="C00000"/>
                <w:sz w:val="18"/>
                <w:szCs w:val="18"/>
                <w:lang w:val="ru-RU"/>
              </w:rPr>
              <w:t>-Повезује назив „Дуче“  уз Мусолинија, а Фирер уз Хитлера</w:t>
            </w:r>
          </w:p>
          <w:p w:rsidR="00776100" w:rsidRPr="003D342C" w:rsidRDefault="00776100" w:rsidP="00776100">
            <w:pPr>
              <w:autoSpaceDE w:val="0"/>
              <w:autoSpaceDN w:val="0"/>
              <w:adjustRightInd w:val="0"/>
              <w:rPr>
                <w:color w:val="C00000"/>
                <w:sz w:val="18"/>
                <w:szCs w:val="18"/>
                <w:lang w:val="sr-Cyrl-CS"/>
              </w:rPr>
            </w:pPr>
            <w:r w:rsidRPr="003D342C">
              <w:rPr>
                <w:color w:val="C00000"/>
                <w:sz w:val="18"/>
                <w:szCs w:val="18"/>
                <w:lang w:val="ru-RU"/>
              </w:rPr>
              <w:t>-Зна да наведе основне карактеристике фашизма</w:t>
            </w:r>
            <w:r>
              <w:rPr>
                <w:color w:val="C00000"/>
                <w:sz w:val="18"/>
                <w:szCs w:val="18"/>
                <w:lang w:val="ru-RU"/>
              </w:rPr>
              <w:t>,</w:t>
            </w:r>
            <w:r w:rsidRPr="003D342C">
              <w:rPr>
                <w:color w:val="C00000"/>
                <w:sz w:val="18"/>
                <w:szCs w:val="18"/>
                <w:lang w:val="ru-RU"/>
              </w:rPr>
              <w:t>антисемитизам, диктатура, уз помоћ наставника</w:t>
            </w:r>
            <w:r w:rsidRPr="003D342C">
              <w:rPr>
                <w:color w:val="C00000"/>
                <w:sz w:val="18"/>
                <w:szCs w:val="18"/>
                <w:lang w:val="sr-Cyrl-CS"/>
              </w:rPr>
              <w:t xml:space="preserve"> </w:t>
            </w:r>
          </w:p>
          <w:p w:rsidR="00776100" w:rsidRDefault="00776100" w:rsidP="00776100">
            <w:pPr>
              <w:rPr>
                <w:color w:val="4F6228"/>
                <w:sz w:val="18"/>
                <w:szCs w:val="18"/>
                <w:lang w:val="ru-RU"/>
              </w:rPr>
            </w:pPr>
          </w:p>
          <w:p w:rsidR="00776100" w:rsidRPr="003D342C" w:rsidRDefault="00776100" w:rsidP="00776100">
            <w:pPr>
              <w:rPr>
                <w:color w:val="00B050"/>
                <w:sz w:val="18"/>
                <w:szCs w:val="18"/>
                <w:lang w:val="ru-RU"/>
              </w:rPr>
            </w:pPr>
            <w:r w:rsidRPr="003D342C">
              <w:rPr>
                <w:color w:val="00B050"/>
                <w:sz w:val="18"/>
                <w:szCs w:val="18"/>
                <w:lang w:val="ru-RU"/>
              </w:rPr>
              <w:t xml:space="preserve">- </w:t>
            </w:r>
            <w:r>
              <w:rPr>
                <w:color w:val="00B050"/>
                <w:sz w:val="18"/>
                <w:szCs w:val="18"/>
                <w:lang w:val="ru-RU"/>
              </w:rPr>
              <w:t>И</w:t>
            </w:r>
            <w:r w:rsidRPr="003D342C">
              <w:rPr>
                <w:color w:val="00B050"/>
                <w:sz w:val="18"/>
                <w:szCs w:val="18"/>
                <w:lang w:val="ru-RU"/>
              </w:rPr>
              <w:t xml:space="preserve">злаже Версајску мировну конференцију </w:t>
            </w:r>
          </w:p>
          <w:p w:rsidR="00776100" w:rsidRPr="003D342C" w:rsidRDefault="00776100" w:rsidP="00776100">
            <w:pPr>
              <w:rPr>
                <w:color w:val="00B050"/>
                <w:sz w:val="18"/>
                <w:szCs w:val="18"/>
                <w:lang w:val="ru-RU"/>
              </w:rPr>
            </w:pPr>
            <w:r w:rsidRPr="003D342C">
              <w:rPr>
                <w:color w:val="00B050"/>
                <w:sz w:val="18"/>
                <w:szCs w:val="18"/>
                <w:lang w:val="ru-RU"/>
              </w:rPr>
              <w:t xml:space="preserve">-Зна да опише Друштво народа (узрок настанка, време настанка) </w:t>
            </w:r>
          </w:p>
          <w:p w:rsidR="00776100" w:rsidRPr="003D342C" w:rsidRDefault="00776100" w:rsidP="00776100">
            <w:pPr>
              <w:rPr>
                <w:color w:val="00B050"/>
                <w:sz w:val="18"/>
                <w:szCs w:val="18"/>
                <w:lang w:val="ru-RU"/>
              </w:rPr>
            </w:pPr>
            <w:r w:rsidRPr="003D342C">
              <w:rPr>
                <w:color w:val="00B050"/>
                <w:sz w:val="18"/>
                <w:szCs w:val="18"/>
                <w:lang w:val="ru-RU"/>
              </w:rPr>
              <w:t xml:space="preserve">-Самостално на карти показује промене у Европи после Првог св. рата, упоређује стање пре и после Првог св. рата </w:t>
            </w:r>
          </w:p>
          <w:p w:rsidR="00776100" w:rsidRPr="003D342C" w:rsidRDefault="00776100" w:rsidP="00776100">
            <w:pPr>
              <w:rPr>
                <w:color w:val="00B050"/>
                <w:sz w:val="18"/>
                <w:szCs w:val="18"/>
                <w:lang w:val="ru-RU"/>
              </w:rPr>
            </w:pPr>
            <w:r w:rsidRPr="003D342C">
              <w:rPr>
                <w:color w:val="00B050"/>
                <w:sz w:val="18"/>
                <w:szCs w:val="18"/>
                <w:lang w:val="ru-RU"/>
              </w:rPr>
              <w:t>- Зна да објасни основне карактеристике фашизма , нацизма и комунизма</w:t>
            </w:r>
          </w:p>
          <w:p w:rsidR="00776100" w:rsidRPr="003D342C" w:rsidRDefault="00776100" w:rsidP="00776100">
            <w:pPr>
              <w:rPr>
                <w:color w:val="00B050"/>
                <w:sz w:val="18"/>
                <w:szCs w:val="18"/>
                <w:lang w:val="ru-RU"/>
              </w:rPr>
            </w:pPr>
            <w:r w:rsidRPr="003D342C">
              <w:rPr>
                <w:color w:val="00B050"/>
                <w:sz w:val="18"/>
                <w:szCs w:val="18"/>
                <w:lang w:val="ru-RU"/>
              </w:rPr>
              <w:t xml:space="preserve">-Зна да објасни појам </w:t>
            </w:r>
            <w:r w:rsidRPr="003D342C">
              <w:rPr>
                <w:color w:val="00B050"/>
                <w:sz w:val="18"/>
                <w:szCs w:val="18"/>
                <w:lang w:val="ru-RU"/>
              </w:rPr>
              <w:lastRenderedPageBreak/>
              <w:t xml:space="preserve">диктатура, тоталитарна </w:t>
            </w:r>
            <w:r>
              <w:rPr>
                <w:color w:val="00B050"/>
                <w:sz w:val="18"/>
                <w:szCs w:val="18"/>
                <w:lang w:val="ru-RU"/>
              </w:rPr>
              <w:t>власт,</w:t>
            </w:r>
            <w:r w:rsidRPr="003D342C">
              <w:rPr>
                <w:color w:val="00B050"/>
                <w:sz w:val="18"/>
                <w:szCs w:val="18"/>
                <w:lang w:val="ru-RU"/>
              </w:rPr>
              <w:t xml:space="preserve">фашистичка диктатура </w:t>
            </w:r>
          </w:p>
          <w:p w:rsidR="00776100" w:rsidRPr="003D342C" w:rsidRDefault="00776100" w:rsidP="00776100">
            <w:pPr>
              <w:autoSpaceDE w:val="0"/>
              <w:autoSpaceDN w:val="0"/>
              <w:adjustRightInd w:val="0"/>
              <w:rPr>
                <w:rFonts w:ascii="TimesNewRomanPSMT" w:hAnsi="TimesNewRomanPSMT" w:cs="TimesNewRomanPSMT"/>
                <w:color w:val="00B050"/>
              </w:rPr>
            </w:pPr>
            <w:r w:rsidRPr="003D342C">
              <w:rPr>
                <w:color w:val="00B050"/>
                <w:sz w:val="18"/>
                <w:szCs w:val="18"/>
                <w:lang w:val="ru-RU"/>
              </w:rPr>
              <w:t>-Зна ко је Лав Троцки</w:t>
            </w:r>
            <w:r w:rsidRPr="003D342C">
              <w:rPr>
                <w:rFonts w:ascii="TimesNewRomanPSMT" w:hAnsi="TimesNewRomanPSMT" w:cs="TimesNewRomanPSMT"/>
                <w:color w:val="00B050"/>
              </w:rPr>
              <w:t xml:space="preserve"> </w:t>
            </w:r>
          </w:p>
          <w:p w:rsidR="00776100" w:rsidRDefault="00776100" w:rsidP="00776100">
            <w:pPr>
              <w:rPr>
                <w:color w:val="003366"/>
                <w:sz w:val="18"/>
                <w:szCs w:val="18"/>
                <w:lang w:val="sr-Cyrl-CS"/>
              </w:rPr>
            </w:pPr>
          </w:p>
          <w:p w:rsidR="00776100" w:rsidRPr="00EE23D4" w:rsidRDefault="00776100" w:rsidP="00776100">
            <w:pPr>
              <w:rPr>
                <w:color w:val="002060"/>
                <w:sz w:val="18"/>
                <w:szCs w:val="18"/>
                <w:lang w:val="ru-RU"/>
              </w:rPr>
            </w:pPr>
            <w:r w:rsidRPr="00EE23D4">
              <w:rPr>
                <w:color w:val="002060"/>
                <w:sz w:val="18"/>
                <w:szCs w:val="18"/>
                <w:lang w:val="ru-RU"/>
              </w:rPr>
              <w:t>-Зна ко је Жорж Клеменсо</w:t>
            </w:r>
          </w:p>
          <w:p w:rsidR="00776100" w:rsidRPr="00EE23D4" w:rsidRDefault="00776100" w:rsidP="00776100">
            <w:pPr>
              <w:rPr>
                <w:color w:val="002060"/>
                <w:sz w:val="18"/>
                <w:szCs w:val="18"/>
                <w:lang w:val="ru-RU"/>
              </w:rPr>
            </w:pPr>
            <w:r w:rsidRPr="00EE23D4">
              <w:rPr>
                <w:color w:val="002060"/>
                <w:sz w:val="18"/>
                <w:szCs w:val="18"/>
                <w:lang w:val="ru-RU"/>
              </w:rPr>
              <w:t>-Самостално</w:t>
            </w:r>
            <w:r>
              <w:rPr>
                <w:color w:val="002060"/>
                <w:sz w:val="18"/>
                <w:szCs w:val="18"/>
                <w:lang w:val="ru-RU"/>
              </w:rPr>
              <w:t xml:space="preserve"> </w:t>
            </w:r>
            <w:r w:rsidRPr="00EE23D4">
              <w:rPr>
                <w:color w:val="002060"/>
                <w:sz w:val="18"/>
                <w:szCs w:val="18"/>
                <w:lang w:val="ru-RU"/>
              </w:rPr>
              <w:t xml:space="preserve"> описује изграђени Версајски систем , са свим кључним карактеристикама света после Првог св. рата, уз показивање на карти</w:t>
            </w:r>
          </w:p>
          <w:p w:rsidR="00776100" w:rsidRPr="00EE23D4" w:rsidRDefault="00776100" w:rsidP="00776100">
            <w:pPr>
              <w:rPr>
                <w:color w:val="002060"/>
                <w:sz w:val="18"/>
                <w:szCs w:val="18"/>
                <w:lang w:val="ru-RU"/>
              </w:rPr>
            </w:pPr>
            <w:r w:rsidRPr="00EE23D4">
              <w:rPr>
                <w:color w:val="002060"/>
                <w:sz w:val="18"/>
                <w:szCs w:val="18"/>
                <w:lang w:val="ru-RU"/>
              </w:rPr>
              <w:t xml:space="preserve">-Уме да повеже настанак и деловање Друштва народа, са функцијом Уједињених нација </w:t>
            </w:r>
          </w:p>
          <w:p w:rsidR="00776100" w:rsidRPr="00EE23D4" w:rsidRDefault="00776100" w:rsidP="00776100">
            <w:pPr>
              <w:rPr>
                <w:color w:val="002060"/>
                <w:sz w:val="18"/>
                <w:szCs w:val="18"/>
                <w:lang w:val="ru-RU"/>
              </w:rPr>
            </w:pPr>
            <w:r w:rsidRPr="00EE23D4">
              <w:rPr>
                <w:color w:val="002060"/>
                <w:sz w:val="18"/>
                <w:szCs w:val="18"/>
                <w:lang w:val="ru-RU"/>
              </w:rPr>
              <w:t>-Уме самостално да анализира 14 тачака Вудро Вилсона као и уговоре са пораженим земљама</w:t>
            </w:r>
          </w:p>
          <w:p w:rsidR="00776100" w:rsidRPr="00EE23D4" w:rsidRDefault="00776100" w:rsidP="00776100">
            <w:pPr>
              <w:rPr>
                <w:color w:val="002060"/>
                <w:sz w:val="18"/>
                <w:szCs w:val="18"/>
                <w:lang w:val="ru-RU"/>
              </w:rPr>
            </w:pPr>
            <w:r w:rsidRPr="00EE23D4">
              <w:rPr>
                <w:color w:val="002060"/>
                <w:sz w:val="18"/>
                <w:szCs w:val="18"/>
                <w:lang w:val="ru-RU"/>
              </w:rPr>
              <w:t>- Упоређује и извлачи закључке о Европи после Првог светског рата и данас, на основу историјских карата</w:t>
            </w:r>
          </w:p>
          <w:p w:rsidR="00776100" w:rsidRPr="00EE23D4" w:rsidRDefault="00776100" w:rsidP="00776100">
            <w:pPr>
              <w:rPr>
                <w:color w:val="003366"/>
                <w:sz w:val="18"/>
                <w:szCs w:val="18"/>
                <w:lang w:val="sr-Cyrl-CS"/>
              </w:rPr>
            </w:pPr>
            <w:r w:rsidRPr="00EE23D4">
              <w:rPr>
                <w:color w:val="003366"/>
                <w:sz w:val="18"/>
                <w:szCs w:val="18"/>
                <w:lang w:val="sr-Cyrl-CS"/>
              </w:rPr>
              <w:t xml:space="preserve">-Уме да повеже велику економску кризу са појмом инфлације, као и главне њене карактеристике </w:t>
            </w:r>
          </w:p>
          <w:p w:rsidR="00776100" w:rsidRPr="00927452" w:rsidRDefault="00776100" w:rsidP="00776100">
            <w:pPr>
              <w:autoSpaceDE w:val="0"/>
              <w:autoSpaceDN w:val="0"/>
              <w:adjustRightInd w:val="0"/>
              <w:rPr>
                <w:rFonts w:ascii="TimesNewRomanPSMT" w:hAnsi="TimesNewRomanPSMT" w:cs="TimesNewRomanPSMT"/>
              </w:rPr>
            </w:pPr>
          </w:p>
        </w:tc>
        <w:tc>
          <w:tcPr>
            <w:tcW w:w="1884" w:type="dxa"/>
            <w:tcBorders>
              <w:top w:val="single" w:sz="4" w:space="0" w:color="auto"/>
              <w:left w:val="double" w:sz="4" w:space="0" w:color="auto"/>
              <w:right w:val="single" w:sz="4" w:space="0" w:color="auto"/>
            </w:tcBorders>
            <w:shd w:val="clear" w:color="auto" w:fill="auto"/>
          </w:tcPr>
          <w:p w:rsidR="00776100" w:rsidRPr="003D342C" w:rsidRDefault="00776100" w:rsidP="00776100">
            <w:pPr>
              <w:rPr>
                <w:b/>
                <w:color w:val="C00000"/>
                <w:u w:val="single"/>
              </w:rPr>
            </w:pPr>
            <w:r w:rsidRPr="003D342C">
              <w:rPr>
                <w:b/>
                <w:color w:val="C00000"/>
                <w:u w:val="single"/>
              </w:rPr>
              <w:lastRenderedPageBreak/>
              <w:t>ОСНОВНИ:</w:t>
            </w:r>
          </w:p>
          <w:p w:rsidR="00776100" w:rsidRPr="003D342C" w:rsidRDefault="00776100" w:rsidP="00776100">
            <w:pPr>
              <w:rPr>
                <w:color w:val="C00000"/>
                <w:lang w:val="sr-Cyrl-CS"/>
              </w:rPr>
            </w:pPr>
            <w:r w:rsidRPr="003D342C">
              <w:rPr>
                <w:color w:val="C00000"/>
                <w:lang w:val="sr-Cyrl-CS"/>
              </w:rPr>
              <w:t>ИС. 1.1.7.</w:t>
            </w:r>
          </w:p>
          <w:p w:rsidR="00776100" w:rsidRPr="003D342C" w:rsidRDefault="00776100" w:rsidP="00776100">
            <w:pPr>
              <w:rPr>
                <w:color w:val="C00000"/>
                <w:lang w:val="sr-Cyrl-CS"/>
              </w:rPr>
            </w:pPr>
            <w:r w:rsidRPr="003D342C">
              <w:rPr>
                <w:color w:val="C00000"/>
                <w:lang w:val="sr-Cyrl-CS"/>
              </w:rPr>
              <w:t>ИС. 1.1.9.</w:t>
            </w:r>
          </w:p>
          <w:p w:rsidR="00776100" w:rsidRPr="003D342C" w:rsidRDefault="00776100" w:rsidP="00776100">
            <w:pPr>
              <w:rPr>
                <w:color w:val="C00000"/>
                <w:lang w:val="sr-Cyrl-CS"/>
              </w:rPr>
            </w:pPr>
            <w:r w:rsidRPr="003D342C">
              <w:rPr>
                <w:color w:val="C00000"/>
                <w:lang w:val="sr-Cyrl-CS"/>
              </w:rPr>
              <w:t>ИС. 1.2.4</w:t>
            </w: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Pr="003D342C" w:rsidRDefault="00776100" w:rsidP="00776100">
            <w:pPr>
              <w:rPr>
                <w:b/>
                <w:color w:val="00B050"/>
                <w:u w:val="single"/>
                <w:lang w:val="sr-Cyrl-CS"/>
              </w:rPr>
            </w:pPr>
            <w:r w:rsidRPr="003D342C">
              <w:rPr>
                <w:b/>
                <w:color w:val="00B050"/>
                <w:u w:val="single"/>
                <w:lang w:val="sr-Cyrl-CS"/>
              </w:rPr>
              <w:t>СРЕДЊИ:</w:t>
            </w:r>
          </w:p>
          <w:p w:rsidR="00776100" w:rsidRPr="003D342C" w:rsidRDefault="00776100" w:rsidP="00776100">
            <w:pPr>
              <w:rPr>
                <w:color w:val="00B050"/>
                <w:lang w:val="sr-Cyrl-CS"/>
              </w:rPr>
            </w:pPr>
            <w:r w:rsidRPr="003D342C">
              <w:rPr>
                <w:color w:val="00B050"/>
                <w:lang w:val="sr-Cyrl-CS"/>
              </w:rPr>
              <w:t>ИС. 2.1.1.</w:t>
            </w:r>
          </w:p>
          <w:p w:rsidR="00776100" w:rsidRPr="003D342C" w:rsidRDefault="00776100" w:rsidP="00776100">
            <w:pPr>
              <w:rPr>
                <w:color w:val="00B050"/>
                <w:lang w:val="sr-Cyrl-CS"/>
              </w:rPr>
            </w:pPr>
            <w:r w:rsidRPr="003D342C">
              <w:rPr>
                <w:color w:val="00B050"/>
                <w:lang w:val="sr-Cyrl-CS"/>
              </w:rPr>
              <w:t>ИС. 2.1.2.</w:t>
            </w:r>
          </w:p>
          <w:p w:rsidR="00776100" w:rsidRPr="003D342C" w:rsidRDefault="00776100" w:rsidP="00776100">
            <w:pPr>
              <w:rPr>
                <w:color w:val="00B050"/>
                <w:lang w:val="sr-Cyrl-CS"/>
              </w:rPr>
            </w:pPr>
            <w:r w:rsidRPr="003D342C">
              <w:rPr>
                <w:color w:val="00B050"/>
                <w:lang w:val="sr-Cyrl-CS"/>
              </w:rPr>
              <w:t>ИС. 2.1.3.</w:t>
            </w:r>
          </w:p>
          <w:p w:rsidR="00776100" w:rsidRPr="003D342C" w:rsidRDefault="00776100" w:rsidP="00776100">
            <w:pPr>
              <w:rPr>
                <w:color w:val="00B050"/>
                <w:lang w:val="sr-Cyrl-CS"/>
              </w:rPr>
            </w:pPr>
            <w:r w:rsidRPr="003D342C">
              <w:rPr>
                <w:color w:val="00B050"/>
                <w:lang w:val="sr-Cyrl-CS"/>
              </w:rPr>
              <w:t>ИС. 2.1.4.</w:t>
            </w:r>
          </w:p>
          <w:p w:rsidR="00776100" w:rsidRPr="003D342C" w:rsidRDefault="00776100" w:rsidP="00776100">
            <w:pPr>
              <w:rPr>
                <w:color w:val="00B050"/>
                <w:lang w:val="sr-Cyrl-CS"/>
              </w:rPr>
            </w:pPr>
            <w:r w:rsidRPr="003D342C">
              <w:rPr>
                <w:color w:val="00B050"/>
                <w:lang w:val="sr-Cyrl-CS"/>
              </w:rPr>
              <w:t>ИС. 2.1.5.</w:t>
            </w:r>
          </w:p>
          <w:p w:rsidR="00776100" w:rsidRPr="003D342C" w:rsidRDefault="00776100" w:rsidP="00776100">
            <w:pPr>
              <w:rPr>
                <w:color w:val="00B050"/>
                <w:lang w:val="sr-Cyrl-CS"/>
              </w:rPr>
            </w:pPr>
            <w:r w:rsidRPr="003D342C">
              <w:rPr>
                <w:color w:val="00B050"/>
                <w:lang w:val="sr-Cyrl-CS"/>
              </w:rPr>
              <w:t>ИС. 2.2.1.</w:t>
            </w: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Pr="00B80F42" w:rsidRDefault="00776100" w:rsidP="00776100">
            <w:pPr>
              <w:rPr>
                <w:b/>
                <w:color w:val="002060"/>
                <w:u w:val="single"/>
              </w:rPr>
            </w:pPr>
            <w:r w:rsidRPr="00B80F42">
              <w:rPr>
                <w:b/>
                <w:color w:val="002060"/>
                <w:u w:val="single"/>
              </w:rPr>
              <w:t>НАПРЕДНИ:</w:t>
            </w:r>
          </w:p>
          <w:p w:rsidR="00776100" w:rsidRPr="00B80F42" w:rsidRDefault="00776100" w:rsidP="00776100">
            <w:pPr>
              <w:rPr>
                <w:color w:val="002060"/>
                <w:lang w:val="sr-Cyrl-CS"/>
              </w:rPr>
            </w:pPr>
            <w:r w:rsidRPr="00B80F42">
              <w:rPr>
                <w:color w:val="002060"/>
                <w:lang w:val="sr-Cyrl-CS"/>
              </w:rPr>
              <w:t>ИС. 3.1.1.</w:t>
            </w:r>
          </w:p>
          <w:p w:rsidR="00776100" w:rsidRPr="00B80F42" w:rsidRDefault="00776100" w:rsidP="00776100">
            <w:pPr>
              <w:rPr>
                <w:color w:val="002060"/>
                <w:lang w:val="sr-Cyrl-CS"/>
              </w:rPr>
            </w:pPr>
            <w:r w:rsidRPr="00B80F42">
              <w:rPr>
                <w:color w:val="002060"/>
                <w:lang w:val="sr-Cyrl-CS"/>
              </w:rPr>
              <w:t>ИС. 3.1.3.</w:t>
            </w:r>
          </w:p>
          <w:p w:rsidR="00776100" w:rsidRPr="00B80F42" w:rsidRDefault="00776100" w:rsidP="00776100">
            <w:pPr>
              <w:rPr>
                <w:color w:val="002060"/>
                <w:lang w:val="sr-Cyrl-CS"/>
              </w:rPr>
            </w:pPr>
            <w:r w:rsidRPr="00B80F42">
              <w:rPr>
                <w:color w:val="002060"/>
                <w:lang w:val="sr-Cyrl-CS"/>
              </w:rPr>
              <w:t>ИС. 3.1.4.</w:t>
            </w:r>
          </w:p>
          <w:p w:rsidR="00776100" w:rsidRPr="00397199" w:rsidRDefault="00776100" w:rsidP="00776100">
            <w:pPr>
              <w:rPr>
                <w:lang w:val="sr-Cyrl-CS"/>
              </w:rPr>
            </w:pPr>
            <w:r w:rsidRPr="00B80F42">
              <w:rPr>
                <w:color w:val="002060"/>
                <w:lang w:val="sr-Cyrl-CS"/>
              </w:rPr>
              <w:lastRenderedPageBreak/>
              <w:t>ИС. 3.2.6.</w:t>
            </w:r>
          </w:p>
        </w:tc>
        <w:tc>
          <w:tcPr>
            <w:tcW w:w="3464" w:type="dxa"/>
            <w:tcBorders>
              <w:top w:val="single" w:sz="4" w:space="0" w:color="auto"/>
              <w:left w:val="single" w:sz="4" w:space="0" w:color="auto"/>
              <w:right w:val="thinThickSmallGap" w:sz="24" w:space="0" w:color="auto"/>
            </w:tcBorders>
            <w:shd w:val="clear" w:color="auto" w:fill="auto"/>
          </w:tcPr>
          <w:p w:rsidR="00776100" w:rsidRPr="006B0E5A" w:rsidRDefault="00776100" w:rsidP="00776100">
            <w:pPr>
              <w:rPr>
                <w:sz w:val="20"/>
                <w:szCs w:val="20"/>
                <w:lang w:val="sr-Cyrl-CS"/>
              </w:rPr>
            </w:pPr>
            <w:r>
              <w:rPr>
                <w:sz w:val="20"/>
                <w:szCs w:val="20"/>
                <w:lang w:val="sr-Cyrl-CS"/>
              </w:rPr>
              <w:lastRenderedPageBreak/>
              <w:t>-</w:t>
            </w:r>
            <w:r w:rsidRPr="006B0E5A">
              <w:rPr>
                <w:sz w:val="20"/>
                <w:szCs w:val="20"/>
                <w:lang w:val="sr-Cyrl-CS"/>
              </w:rPr>
              <w:t>обавезно иницијално тестирање</w:t>
            </w:r>
          </w:p>
          <w:p w:rsidR="00776100" w:rsidRPr="006B0E5A" w:rsidRDefault="00776100" w:rsidP="00776100">
            <w:pPr>
              <w:rPr>
                <w:lang w:val="sr-Cyrl-CS"/>
              </w:rPr>
            </w:pPr>
            <w:r w:rsidRPr="006B0E5A">
              <w:rPr>
                <w:lang w:val="sr-Cyrl-CS"/>
              </w:rPr>
              <w:t>-усмено испитивање</w:t>
            </w:r>
          </w:p>
          <w:p w:rsidR="00776100" w:rsidRPr="006B0E5A" w:rsidRDefault="00776100" w:rsidP="00776100">
            <w:pPr>
              <w:rPr>
                <w:lang w:val="sr-Cyrl-CS"/>
              </w:rPr>
            </w:pPr>
            <w:r w:rsidRPr="006B0E5A">
              <w:rPr>
                <w:lang w:val="sr-Cyrl-CS"/>
              </w:rPr>
              <w:t>-пригодни тестови</w:t>
            </w:r>
          </w:p>
          <w:p w:rsidR="00776100" w:rsidRPr="006B0E5A" w:rsidRDefault="00776100" w:rsidP="00776100">
            <w:pPr>
              <w:rPr>
                <w:lang w:val="sr-Cyrl-CS"/>
              </w:rPr>
            </w:pPr>
            <w:r w:rsidRPr="006B0E5A">
              <w:rPr>
                <w:lang w:val="sr-Cyrl-CS"/>
              </w:rPr>
              <w:t>-ученички радови</w:t>
            </w:r>
          </w:p>
          <w:p w:rsidR="00776100" w:rsidRPr="006B0E5A" w:rsidRDefault="00776100" w:rsidP="00776100">
            <w:pPr>
              <w:rPr>
                <w:lang w:val="sr-Cyrl-CS"/>
              </w:rPr>
            </w:pPr>
            <w:r w:rsidRPr="006B0E5A">
              <w:rPr>
                <w:lang w:val="sr-Cyrl-CS"/>
              </w:rPr>
              <w:t>самооцењивање</w:t>
            </w:r>
          </w:p>
          <w:p w:rsidR="00776100" w:rsidRPr="00397199" w:rsidRDefault="00776100" w:rsidP="00776100">
            <w:pPr>
              <w:rPr>
                <w:lang w:val="sr-Cyrl-CS"/>
              </w:rPr>
            </w:pPr>
            <w:r w:rsidRPr="006B0E5A">
              <w:rPr>
                <w:lang w:val="sr-Cyrl-CS"/>
              </w:rPr>
              <w:t>-заједничко оцењивање ученика од стране наствника и ученика</w:t>
            </w:r>
          </w:p>
        </w:tc>
      </w:tr>
    </w:tbl>
    <w:p w:rsidR="00776100" w:rsidRDefault="00776100" w:rsidP="00776100"/>
    <w:p w:rsidR="00776100" w:rsidRDefault="00776100" w:rsidP="00776100"/>
    <w:p w:rsidR="00776100" w:rsidRDefault="00776100" w:rsidP="00776100"/>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
        <w:gridCol w:w="1599"/>
        <w:gridCol w:w="476"/>
        <w:gridCol w:w="513"/>
        <w:gridCol w:w="2120"/>
        <w:gridCol w:w="1486"/>
        <w:gridCol w:w="2243"/>
      </w:tblGrid>
      <w:tr w:rsidR="00776100" w:rsidRPr="00397199" w:rsidTr="00776100">
        <w:trPr>
          <w:trHeight w:val="7460"/>
        </w:trPr>
        <w:tc>
          <w:tcPr>
            <w:tcW w:w="1055" w:type="dxa"/>
            <w:tcBorders>
              <w:top w:val="single" w:sz="4" w:space="0" w:color="auto"/>
              <w:left w:val="thinThickSmallGap" w:sz="24" w:space="0" w:color="auto"/>
            </w:tcBorders>
            <w:shd w:val="clear" w:color="auto" w:fill="auto"/>
            <w:vAlign w:val="center"/>
          </w:tcPr>
          <w:p w:rsidR="00776100" w:rsidRPr="00397199" w:rsidRDefault="00776100" w:rsidP="00776100">
            <w:pPr>
              <w:jc w:val="center"/>
              <w:rPr>
                <w:b/>
              </w:rPr>
            </w:pPr>
            <w:r>
              <w:rPr>
                <w:b/>
              </w:rPr>
              <w:lastRenderedPageBreak/>
              <w:t>6</w:t>
            </w:r>
            <w:r w:rsidRPr="00397199">
              <w:rPr>
                <w:b/>
              </w:rPr>
              <w:t>.</w:t>
            </w:r>
          </w:p>
        </w:tc>
        <w:tc>
          <w:tcPr>
            <w:tcW w:w="2035" w:type="dxa"/>
            <w:tcBorders>
              <w:top w:val="single" w:sz="4" w:space="0" w:color="auto"/>
              <w:right w:val="single" w:sz="4" w:space="0" w:color="auto"/>
            </w:tcBorders>
            <w:shd w:val="clear" w:color="auto" w:fill="auto"/>
            <w:vAlign w:val="center"/>
          </w:tcPr>
          <w:p w:rsidR="00776100" w:rsidRPr="008D124A" w:rsidRDefault="00776100" w:rsidP="00776100">
            <w:pPr>
              <w:rPr>
                <w:b/>
                <w:color w:val="003366"/>
                <w:sz w:val="20"/>
                <w:szCs w:val="20"/>
                <w:lang w:val="ru-RU"/>
              </w:rPr>
            </w:pPr>
            <w:r w:rsidRPr="008D124A">
              <w:rPr>
                <w:b/>
                <w:color w:val="003366"/>
                <w:sz w:val="20"/>
                <w:szCs w:val="20"/>
                <w:lang w:val="sr-Cyrl-CS"/>
              </w:rPr>
              <w:t>Југословенска краљевина</w:t>
            </w:r>
          </w:p>
          <w:p w:rsidR="00776100" w:rsidRPr="00397199" w:rsidRDefault="00776100" w:rsidP="00776100">
            <w:pPr>
              <w:jc w:val="center"/>
              <w:rPr>
                <w:b/>
                <w:lang w:val="sr-Cyrl-CS"/>
              </w:rPr>
            </w:pPr>
          </w:p>
        </w:tc>
        <w:tc>
          <w:tcPr>
            <w:tcW w:w="885" w:type="dxa"/>
            <w:tcBorders>
              <w:top w:val="single" w:sz="4" w:space="0" w:color="auto"/>
            </w:tcBorders>
            <w:shd w:val="clear" w:color="auto" w:fill="auto"/>
            <w:vAlign w:val="center"/>
          </w:tcPr>
          <w:p w:rsidR="00776100" w:rsidRPr="001057BE" w:rsidRDefault="00776100" w:rsidP="00776100">
            <w:pPr>
              <w:jc w:val="center"/>
              <w:rPr>
                <w:b/>
              </w:rPr>
            </w:pPr>
            <w:r>
              <w:rPr>
                <w:b/>
              </w:rPr>
              <w:t>4</w:t>
            </w:r>
          </w:p>
        </w:tc>
        <w:tc>
          <w:tcPr>
            <w:tcW w:w="1026" w:type="dxa"/>
            <w:tcBorders>
              <w:top w:val="single" w:sz="4" w:space="0" w:color="auto"/>
            </w:tcBorders>
            <w:shd w:val="clear" w:color="auto" w:fill="auto"/>
            <w:vAlign w:val="center"/>
          </w:tcPr>
          <w:p w:rsidR="00776100" w:rsidRPr="001057BE" w:rsidRDefault="00776100" w:rsidP="00776100">
            <w:pPr>
              <w:jc w:val="center"/>
              <w:rPr>
                <w:b/>
              </w:rPr>
            </w:pPr>
            <w:r>
              <w:rPr>
                <w:b/>
              </w:rPr>
              <w:t>4</w:t>
            </w:r>
          </w:p>
        </w:tc>
        <w:tc>
          <w:tcPr>
            <w:tcW w:w="3538" w:type="dxa"/>
            <w:tcBorders>
              <w:top w:val="single" w:sz="4" w:space="0" w:color="auto"/>
              <w:bottom w:val="single" w:sz="4" w:space="0" w:color="auto"/>
              <w:right w:val="double" w:sz="4" w:space="0" w:color="auto"/>
            </w:tcBorders>
            <w:shd w:val="clear" w:color="auto" w:fill="auto"/>
          </w:tcPr>
          <w:p w:rsidR="00776100" w:rsidRPr="003D342C" w:rsidRDefault="00776100" w:rsidP="00776100">
            <w:pPr>
              <w:rPr>
                <w:color w:val="C00000"/>
                <w:sz w:val="18"/>
                <w:szCs w:val="18"/>
                <w:lang w:val="ru-RU"/>
              </w:rPr>
            </w:pPr>
            <w:r w:rsidRPr="003D342C">
              <w:rPr>
                <w:color w:val="C00000"/>
                <w:sz w:val="18"/>
                <w:szCs w:val="18"/>
                <w:lang w:val="ru-RU"/>
              </w:rPr>
              <w:t>- Зна на карти, уз помоћ наставника, да покаже границе Краљевине Срба, Хрвата и Словенаца</w:t>
            </w:r>
          </w:p>
          <w:p w:rsidR="00776100" w:rsidRPr="003D342C" w:rsidRDefault="00776100" w:rsidP="00776100">
            <w:pPr>
              <w:rPr>
                <w:color w:val="C00000"/>
                <w:sz w:val="18"/>
                <w:szCs w:val="18"/>
                <w:lang w:val="ru-RU"/>
              </w:rPr>
            </w:pPr>
            <w:r w:rsidRPr="003D342C">
              <w:rPr>
                <w:color w:val="C00000"/>
                <w:sz w:val="18"/>
                <w:szCs w:val="18"/>
                <w:lang w:val="ru-RU"/>
              </w:rPr>
              <w:t>-Зна шта је то КПЈ и какав је био њен положај у Краљевини СХС/ Југославији</w:t>
            </w:r>
          </w:p>
          <w:p w:rsidR="00776100" w:rsidRPr="003D342C" w:rsidRDefault="00776100" w:rsidP="00776100">
            <w:pPr>
              <w:rPr>
                <w:color w:val="C00000"/>
                <w:sz w:val="18"/>
                <w:szCs w:val="18"/>
                <w:lang w:val="ru-RU"/>
              </w:rPr>
            </w:pPr>
            <w:r w:rsidRPr="003D342C">
              <w:rPr>
                <w:color w:val="C00000"/>
                <w:sz w:val="18"/>
                <w:szCs w:val="18"/>
                <w:lang w:val="ru-RU"/>
              </w:rPr>
              <w:t xml:space="preserve">- Зна шта је Уставотворна скупштина </w:t>
            </w:r>
            <w:r>
              <w:rPr>
                <w:color w:val="C00000"/>
                <w:sz w:val="18"/>
                <w:szCs w:val="18"/>
                <w:lang w:val="ru-RU"/>
              </w:rPr>
              <w:t xml:space="preserve">и </w:t>
            </w:r>
            <w:r w:rsidRPr="003D342C">
              <w:rPr>
                <w:color w:val="C00000"/>
                <w:sz w:val="18"/>
                <w:szCs w:val="18"/>
                <w:lang w:val="ru-RU"/>
              </w:rPr>
              <w:t xml:space="preserve">Видовданског устава </w:t>
            </w:r>
          </w:p>
          <w:p w:rsidR="00776100" w:rsidRPr="003D342C" w:rsidRDefault="00776100" w:rsidP="00776100">
            <w:pPr>
              <w:rPr>
                <w:color w:val="C00000"/>
                <w:sz w:val="18"/>
                <w:szCs w:val="18"/>
                <w:lang w:val="ru-RU"/>
              </w:rPr>
            </w:pPr>
            <w:r w:rsidRPr="003D342C">
              <w:rPr>
                <w:color w:val="C00000"/>
                <w:sz w:val="18"/>
                <w:szCs w:val="18"/>
                <w:lang w:val="ru-RU"/>
              </w:rPr>
              <w:t>- Зна да наведе имена главних странака у Краљевини СХС</w:t>
            </w:r>
          </w:p>
          <w:p w:rsidR="00776100" w:rsidRPr="003D342C" w:rsidRDefault="00776100" w:rsidP="00776100">
            <w:pPr>
              <w:rPr>
                <w:color w:val="C00000"/>
                <w:sz w:val="18"/>
                <w:szCs w:val="18"/>
                <w:lang w:val="ru-RU"/>
              </w:rPr>
            </w:pPr>
            <w:r w:rsidRPr="003D342C">
              <w:rPr>
                <w:color w:val="C00000"/>
                <w:sz w:val="18"/>
                <w:szCs w:val="18"/>
                <w:lang w:val="ru-RU"/>
              </w:rPr>
              <w:t>-Зна ко је Стјепан Радић</w:t>
            </w:r>
          </w:p>
          <w:p w:rsidR="00776100" w:rsidRPr="003D342C" w:rsidRDefault="00776100" w:rsidP="00776100">
            <w:pPr>
              <w:rPr>
                <w:color w:val="C00000"/>
                <w:sz w:val="18"/>
                <w:szCs w:val="18"/>
                <w:lang w:val="ru-RU"/>
              </w:rPr>
            </w:pPr>
            <w:r w:rsidRPr="003D342C">
              <w:rPr>
                <w:color w:val="C00000"/>
                <w:sz w:val="18"/>
                <w:szCs w:val="18"/>
                <w:lang w:val="ru-RU"/>
              </w:rPr>
              <w:t>-Именује владара и династију која влада Краљевином СХС</w:t>
            </w:r>
          </w:p>
          <w:p w:rsidR="00776100" w:rsidRPr="003D342C" w:rsidRDefault="00776100" w:rsidP="00776100">
            <w:pPr>
              <w:rPr>
                <w:color w:val="C00000"/>
                <w:sz w:val="18"/>
                <w:szCs w:val="18"/>
                <w:lang w:val="ru-RU"/>
              </w:rPr>
            </w:pPr>
            <w:r w:rsidRPr="003D342C">
              <w:rPr>
                <w:color w:val="C00000"/>
                <w:sz w:val="18"/>
                <w:szCs w:val="18"/>
                <w:lang w:val="ru-RU"/>
              </w:rPr>
              <w:t>-Зна да наведе, уз помоћ наставника, основне чињенице везане за Шестојануарску диктатуру</w:t>
            </w:r>
          </w:p>
          <w:p w:rsidR="00776100" w:rsidRPr="003D342C" w:rsidRDefault="00776100" w:rsidP="00776100">
            <w:pPr>
              <w:rPr>
                <w:color w:val="C00000"/>
                <w:sz w:val="18"/>
                <w:szCs w:val="18"/>
                <w:lang w:val="ru-RU"/>
              </w:rPr>
            </w:pPr>
            <w:r w:rsidRPr="003D342C">
              <w:rPr>
                <w:color w:val="C00000"/>
                <w:sz w:val="18"/>
                <w:szCs w:val="18"/>
                <w:lang w:val="ru-RU"/>
              </w:rPr>
              <w:t>-Зна уз помоћ наставника да прочита и покаже на карти бановине Краљевине Југославије</w:t>
            </w:r>
          </w:p>
          <w:p w:rsidR="00776100" w:rsidRPr="003D342C" w:rsidRDefault="00776100" w:rsidP="00776100">
            <w:pPr>
              <w:rPr>
                <w:color w:val="C00000"/>
                <w:sz w:val="18"/>
                <w:szCs w:val="18"/>
                <w:lang w:val="ru-RU"/>
              </w:rPr>
            </w:pPr>
            <w:r w:rsidRPr="003D342C">
              <w:rPr>
                <w:color w:val="C00000"/>
                <w:sz w:val="18"/>
                <w:szCs w:val="18"/>
                <w:lang w:val="ru-RU"/>
              </w:rPr>
              <w:t>- Зна да наведе дефиницију појма диктатура</w:t>
            </w:r>
          </w:p>
          <w:p w:rsidR="00776100" w:rsidRPr="003D342C" w:rsidRDefault="00776100" w:rsidP="00776100">
            <w:pPr>
              <w:rPr>
                <w:color w:val="C00000"/>
                <w:sz w:val="18"/>
                <w:szCs w:val="18"/>
                <w:lang w:val="ru-RU"/>
              </w:rPr>
            </w:pPr>
            <w:r w:rsidRPr="003D342C">
              <w:rPr>
                <w:color w:val="C00000"/>
                <w:sz w:val="18"/>
                <w:szCs w:val="18"/>
                <w:lang w:val="ru-RU"/>
              </w:rPr>
              <w:t xml:space="preserve"> - Зна основне чињенице везане за Марсејски атентат </w:t>
            </w:r>
          </w:p>
          <w:p w:rsidR="00776100" w:rsidRPr="003D342C" w:rsidRDefault="00776100" w:rsidP="00776100">
            <w:pPr>
              <w:rPr>
                <w:color w:val="C00000"/>
                <w:sz w:val="18"/>
                <w:szCs w:val="18"/>
                <w:lang w:val="ru-RU"/>
              </w:rPr>
            </w:pPr>
            <w:r w:rsidRPr="003D342C">
              <w:rPr>
                <w:color w:val="C00000"/>
                <w:sz w:val="18"/>
                <w:szCs w:val="18"/>
                <w:lang w:val="ru-RU"/>
              </w:rPr>
              <w:t>-Зна ко су Милан Стојадиновић, Влатко Мачек, Павле Карађорђевић</w:t>
            </w:r>
          </w:p>
          <w:p w:rsidR="00776100" w:rsidRPr="003D342C" w:rsidRDefault="00776100" w:rsidP="00776100">
            <w:pPr>
              <w:rPr>
                <w:color w:val="C00000"/>
                <w:sz w:val="18"/>
                <w:szCs w:val="18"/>
                <w:lang w:val="sr-Cyrl-CS"/>
              </w:rPr>
            </w:pPr>
            <w:r w:rsidRPr="003D342C">
              <w:rPr>
                <w:color w:val="C00000"/>
                <w:sz w:val="18"/>
                <w:szCs w:val="18"/>
                <w:lang w:val="sr-Cyrl-CS"/>
              </w:rPr>
              <w:t>-Зна да опише узроке формирања владе Цветковић-Мачек и последице њеног деловања</w:t>
            </w:r>
          </w:p>
          <w:p w:rsidR="00776100" w:rsidRDefault="00776100" w:rsidP="00776100">
            <w:pPr>
              <w:autoSpaceDE w:val="0"/>
              <w:autoSpaceDN w:val="0"/>
              <w:adjustRightInd w:val="0"/>
              <w:rPr>
                <w:color w:val="800000"/>
                <w:sz w:val="18"/>
                <w:szCs w:val="18"/>
                <w:lang w:val="sr-Cyrl-CS"/>
              </w:rPr>
            </w:pPr>
          </w:p>
          <w:p w:rsidR="00776100" w:rsidRPr="00272C26" w:rsidRDefault="00776100" w:rsidP="00776100">
            <w:pPr>
              <w:rPr>
                <w:color w:val="00B050"/>
                <w:sz w:val="18"/>
                <w:szCs w:val="18"/>
                <w:lang w:val="sr-Cyrl-CS"/>
              </w:rPr>
            </w:pPr>
            <w:r w:rsidRPr="00272C26">
              <w:rPr>
                <w:color w:val="00B050"/>
                <w:sz w:val="18"/>
                <w:szCs w:val="18"/>
                <w:lang w:val="sr-Cyrl-CS"/>
              </w:rPr>
              <w:t xml:space="preserve">-Зна самостално да </w:t>
            </w:r>
            <w:r w:rsidRPr="00272C26">
              <w:rPr>
                <w:color w:val="00B050"/>
                <w:sz w:val="18"/>
                <w:szCs w:val="18"/>
                <w:lang w:val="sr-Cyrl-CS"/>
              </w:rPr>
              <w:lastRenderedPageBreak/>
              <w:t>покаже границе Краљевине СХС и њене суседе</w:t>
            </w:r>
          </w:p>
          <w:p w:rsidR="00776100" w:rsidRPr="00272C26" w:rsidRDefault="00776100" w:rsidP="00776100">
            <w:pPr>
              <w:rPr>
                <w:color w:val="00B050"/>
                <w:sz w:val="18"/>
                <w:szCs w:val="18"/>
                <w:lang w:val="sr-Cyrl-CS"/>
              </w:rPr>
            </w:pPr>
            <w:r w:rsidRPr="00272C26">
              <w:rPr>
                <w:color w:val="00B050"/>
                <w:sz w:val="18"/>
                <w:szCs w:val="18"/>
                <w:lang w:val="sr-Cyrl-CS"/>
              </w:rPr>
              <w:t>-Зна да именује главне странке у Краљевини СХС</w:t>
            </w:r>
          </w:p>
          <w:p w:rsidR="00776100" w:rsidRPr="00272C26" w:rsidRDefault="00776100" w:rsidP="00776100">
            <w:pPr>
              <w:rPr>
                <w:color w:val="00B050"/>
                <w:sz w:val="18"/>
                <w:szCs w:val="18"/>
                <w:lang w:val="sr-Cyrl-CS"/>
              </w:rPr>
            </w:pPr>
            <w:r w:rsidRPr="00272C26">
              <w:rPr>
                <w:color w:val="00B050"/>
                <w:sz w:val="18"/>
                <w:szCs w:val="18"/>
                <w:lang w:val="sr-Cyrl-CS"/>
              </w:rPr>
              <w:t>- Зна да објасни атентат у Народној скупштини 1928. и његове узроке и последице</w:t>
            </w:r>
          </w:p>
          <w:p w:rsidR="00776100" w:rsidRPr="00272C26" w:rsidRDefault="00776100" w:rsidP="00776100">
            <w:pPr>
              <w:rPr>
                <w:color w:val="00B050"/>
                <w:sz w:val="18"/>
                <w:szCs w:val="18"/>
                <w:lang w:val="sr-Cyrl-CS"/>
              </w:rPr>
            </w:pPr>
            <w:r w:rsidRPr="00272C26">
              <w:rPr>
                <w:color w:val="00B050"/>
                <w:sz w:val="18"/>
                <w:szCs w:val="18"/>
                <w:lang w:val="sr-Cyrl-CS"/>
              </w:rPr>
              <w:t>-Зна да у главним цртама опише парламентаризам у Краљевини до Шестојануарске диктатуре</w:t>
            </w:r>
          </w:p>
          <w:p w:rsidR="00776100" w:rsidRPr="00272C26" w:rsidRDefault="00776100" w:rsidP="00776100">
            <w:pPr>
              <w:rPr>
                <w:color w:val="00B050"/>
                <w:sz w:val="18"/>
                <w:szCs w:val="18"/>
                <w:lang w:val="sr-Cyrl-CS"/>
              </w:rPr>
            </w:pPr>
            <w:r w:rsidRPr="00272C26">
              <w:rPr>
                <w:color w:val="00B050"/>
                <w:sz w:val="18"/>
                <w:szCs w:val="18"/>
                <w:lang w:val="sr-Cyrl-CS"/>
              </w:rPr>
              <w:t>-Зна ко су: Антон Корошец, Стојан Протић, Анте Трумбић, Љуба Давидовић</w:t>
            </w:r>
          </w:p>
          <w:p w:rsidR="00776100" w:rsidRPr="00272C26" w:rsidRDefault="00776100" w:rsidP="00776100">
            <w:pPr>
              <w:rPr>
                <w:color w:val="00B050"/>
                <w:sz w:val="18"/>
                <w:szCs w:val="18"/>
                <w:lang w:val="sr-Cyrl-CS"/>
              </w:rPr>
            </w:pPr>
            <w:r w:rsidRPr="00272C26">
              <w:rPr>
                <w:color w:val="00B050"/>
                <w:sz w:val="18"/>
                <w:szCs w:val="18"/>
                <w:lang w:val="sr-Cyrl-CS"/>
              </w:rPr>
              <w:t>- Зна</w:t>
            </w:r>
            <w:r>
              <w:rPr>
                <w:color w:val="00B050"/>
                <w:sz w:val="18"/>
                <w:szCs w:val="18"/>
                <w:lang w:val="sr-Cyrl-CS"/>
              </w:rPr>
              <w:t xml:space="preserve">  да опише Шестојануарску </w:t>
            </w:r>
            <w:r w:rsidRPr="00272C26">
              <w:rPr>
                <w:color w:val="00B050"/>
                <w:sz w:val="18"/>
                <w:szCs w:val="18"/>
                <w:lang w:val="sr-Cyrl-CS"/>
              </w:rPr>
              <w:t xml:space="preserve">диктатуру, њене кључне карактеристике </w:t>
            </w:r>
          </w:p>
          <w:p w:rsidR="00776100" w:rsidRPr="00272C26" w:rsidRDefault="00776100" w:rsidP="00776100">
            <w:pPr>
              <w:rPr>
                <w:color w:val="00B050"/>
                <w:sz w:val="18"/>
                <w:szCs w:val="18"/>
                <w:lang w:val="sr-Cyrl-CS"/>
              </w:rPr>
            </w:pPr>
            <w:r w:rsidRPr="00272C26">
              <w:rPr>
                <w:color w:val="00B050"/>
                <w:sz w:val="18"/>
                <w:szCs w:val="18"/>
                <w:lang w:val="sr-Cyrl-CS"/>
              </w:rPr>
              <w:t xml:space="preserve">-Зна основне карактеристике Југословенске радикалне заједнице </w:t>
            </w:r>
          </w:p>
          <w:p w:rsidR="00776100" w:rsidRPr="00272C26" w:rsidRDefault="00776100" w:rsidP="00776100">
            <w:pPr>
              <w:rPr>
                <w:color w:val="00B050"/>
                <w:sz w:val="18"/>
                <w:szCs w:val="18"/>
                <w:lang w:val="sr-Cyrl-CS"/>
              </w:rPr>
            </w:pPr>
            <w:r w:rsidRPr="00272C26">
              <w:rPr>
                <w:color w:val="00B050"/>
                <w:sz w:val="18"/>
                <w:szCs w:val="18"/>
                <w:lang w:val="sr-Cyrl-CS"/>
              </w:rPr>
              <w:t xml:space="preserve">-Зна ко је Драгиша Цветковић </w:t>
            </w:r>
          </w:p>
          <w:p w:rsidR="00776100" w:rsidRPr="00272C26" w:rsidRDefault="00776100" w:rsidP="00776100">
            <w:pPr>
              <w:rPr>
                <w:color w:val="00B050"/>
                <w:sz w:val="18"/>
                <w:szCs w:val="18"/>
                <w:lang w:val="sr-Cyrl-CS"/>
              </w:rPr>
            </w:pPr>
            <w:r w:rsidRPr="00272C26">
              <w:rPr>
                <w:color w:val="00B050"/>
                <w:sz w:val="18"/>
                <w:szCs w:val="18"/>
                <w:lang w:val="sr-Cyrl-CS"/>
              </w:rPr>
              <w:t>-Зна да наведе основне карактеристике државне политике у време Милана Стојадиновића</w:t>
            </w:r>
          </w:p>
          <w:p w:rsidR="00776100" w:rsidRPr="00272C26" w:rsidRDefault="00776100" w:rsidP="00776100">
            <w:pPr>
              <w:autoSpaceDE w:val="0"/>
              <w:autoSpaceDN w:val="0"/>
              <w:adjustRightInd w:val="0"/>
              <w:rPr>
                <w:color w:val="00B050"/>
                <w:sz w:val="18"/>
                <w:szCs w:val="18"/>
                <w:lang w:val="sr-Cyrl-CS"/>
              </w:rPr>
            </w:pPr>
            <w:r w:rsidRPr="00272C26">
              <w:rPr>
                <w:color w:val="00B050"/>
                <w:sz w:val="18"/>
                <w:szCs w:val="18"/>
                <w:lang w:val="sr-Cyrl-CS"/>
              </w:rPr>
              <w:t xml:space="preserve">-Зна да самостално опише карактеристике владавине Милана Стојадиновића </w:t>
            </w:r>
          </w:p>
          <w:p w:rsidR="00776100" w:rsidRPr="00272C26" w:rsidRDefault="00776100" w:rsidP="00776100">
            <w:pPr>
              <w:rPr>
                <w:color w:val="00B050"/>
                <w:sz w:val="18"/>
                <w:szCs w:val="18"/>
                <w:lang w:val="sr-Cyrl-CS"/>
              </w:rPr>
            </w:pPr>
            <w:r w:rsidRPr="00272C26">
              <w:rPr>
                <w:color w:val="00B050"/>
                <w:sz w:val="18"/>
                <w:szCs w:val="18"/>
                <w:lang w:val="sr-Cyrl-CS"/>
              </w:rPr>
              <w:t>-Зна да опише спољну политику Југославије у време Милана Стојадиновића</w:t>
            </w:r>
          </w:p>
          <w:p w:rsidR="00776100" w:rsidRDefault="00776100" w:rsidP="00776100">
            <w:pPr>
              <w:autoSpaceDE w:val="0"/>
              <w:autoSpaceDN w:val="0"/>
              <w:adjustRightInd w:val="0"/>
              <w:rPr>
                <w:rFonts w:ascii="TimesNewRomanPSMT" w:hAnsi="TimesNewRomanPSMT" w:cs="TimesNewRomanPSMT"/>
              </w:rPr>
            </w:pPr>
          </w:p>
          <w:p w:rsidR="00776100" w:rsidRDefault="00776100" w:rsidP="00776100">
            <w:pPr>
              <w:rPr>
                <w:color w:val="002060"/>
                <w:sz w:val="18"/>
                <w:szCs w:val="18"/>
                <w:lang w:val="ru-RU"/>
              </w:rPr>
            </w:pPr>
            <w:r w:rsidRPr="00E23543">
              <w:rPr>
                <w:color w:val="002060"/>
                <w:sz w:val="18"/>
                <w:szCs w:val="18"/>
                <w:lang w:val="ru-RU"/>
              </w:rPr>
              <w:t xml:space="preserve">- Уме да самостално анализира међународну позицију Краљевине </w:t>
            </w:r>
            <w:r w:rsidRPr="00E23543">
              <w:rPr>
                <w:color w:val="002060"/>
                <w:sz w:val="18"/>
                <w:szCs w:val="18"/>
                <w:lang w:val="ru-RU"/>
              </w:rPr>
              <w:lastRenderedPageBreak/>
              <w:t xml:space="preserve">СХС у овом периоду </w:t>
            </w:r>
          </w:p>
          <w:p w:rsidR="00776100" w:rsidRPr="00E23543" w:rsidRDefault="00776100" w:rsidP="00776100">
            <w:pPr>
              <w:rPr>
                <w:color w:val="002060"/>
                <w:sz w:val="18"/>
                <w:szCs w:val="18"/>
                <w:lang w:val="ru-RU"/>
              </w:rPr>
            </w:pPr>
            <w:r w:rsidRPr="00E23543">
              <w:rPr>
                <w:color w:val="002060"/>
                <w:sz w:val="18"/>
                <w:szCs w:val="18"/>
                <w:lang w:val="ru-RU"/>
              </w:rPr>
              <w:t>- Зна главне карактеристике Устава из 1921.</w:t>
            </w:r>
          </w:p>
          <w:p w:rsidR="00776100" w:rsidRPr="00E23543" w:rsidRDefault="00776100" w:rsidP="00776100">
            <w:pPr>
              <w:rPr>
                <w:color w:val="002060"/>
                <w:sz w:val="18"/>
                <w:szCs w:val="18"/>
                <w:lang w:val="ru-RU"/>
              </w:rPr>
            </w:pPr>
            <w:r w:rsidRPr="00E23543">
              <w:rPr>
                <w:color w:val="002060"/>
                <w:sz w:val="18"/>
                <w:szCs w:val="18"/>
                <w:lang w:val="ru-RU"/>
              </w:rPr>
              <w:t>-Зна ко су  Мехмед Спахо, Пуниша Рачић</w:t>
            </w:r>
          </w:p>
          <w:p w:rsidR="00776100" w:rsidRPr="00E23543" w:rsidRDefault="00776100" w:rsidP="00776100">
            <w:pPr>
              <w:autoSpaceDE w:val="0"/>
              <w:autoSpaceDN w:val="0"/>
              <w:adjustRightInd w:val="0"/>
              <w:rPr>
                <w:color w:val="003366"/>
                <w:sz w:val="18"/>
                <w:szCs w:val="18"/>
                <w:lang w:val="sr-Cyrl-CS"/>
              </w:rPr>
            </w:pPr>
            <w:r w:rsidRPr="00E23543">
              <w:rPr>
                <w:color w:val="003366"/>
                <w:sz w:val="18"/>
                <w:szCs w:val="18"/>
                <w:lang w:val="sr-Cyrl-CS"/>
              </w:rPr>
              <w:t xml:space="preserve">-Зна самостално да опише Шестојануарску диктатуру, њене кључне карактеристике </w:t>
            </w:r>
          </w:p>
          <w:p w:rsidR="00776100" w:rsidRPr="00E23543" w:rsidRDefault="00776100" w:rsidP="00776100">
            <w:pPr>
              <w:autoSpaceDE w:val="0"/>
              <w:autoSpaceDN w:val="0"/>
              <w:adjustRightInd w:val="0"/>
              <w:rPr>
                <w:color w:val="003366"/>
                <w:sz w:val="18"/>
                <w:szCs w:val="18"/>
                <w:lang w:val="ru-RU"/>
              </w:rPr>
            </w:pPr>
            <w:r w:rsidRPr="00E23543">
              <w:rPr>
                <w:color w:val="003366"/>
                <w:sz w:val="18"/>
                <w:szCs w:val="18"/>
                <w:lang w:val="ru-RU"/>
              </w:rPr>
              <w:t>-Зна главне карактеристике и значај Устава 1931</w:t>
            </w:r>
          </w:p>
          <w:p w:rsidR="00776100" w:rsidRPr="00E23543" w:rsidRDefault="00776100" w:rsidP="00776100">
            <w:pPr>
              <w:rPr>
                <w:color w:val="003366"/>
                <w:sz w:val="18"/>
                <w:szCs w:val="18"/>
                <w:lang w:val="sr-Cyrl-CS"/>
              </w:rPr>
            </w:pPr>
            <w:r w:rsidRPr="00E23543">
              <w:rPr>
                <w:color w:val="003366"/>
                <w:sz w:val="18"/>
                <w:szCs w:val="18"/>
                <w:lang w:val="sr-Cyrl-CS"/>
              </w:rPr>
              <w:t>-Зна да самостално, критички, хронолошки јасно, опише стање у Југославији 1929-1939</w:t>
            </w:r>
          </w:p>
          <w:p w:rsidR="00776100" w:rsidRPr="00745062" w:rsidRDefault="00776100" w:rsidP="00776100">
            <w:pPr>
              <w:autoSpaceDE w:val="0"/>
              <w:autoSpaceDN w:val="0"/>
              <w:adjustRightInd w:val="0"/>
              <w:rPr>
                <w:rFonts w:ascii="TimesNewRomanPSMT" w:hAnsi="TimesNewRomanPSMT" w:cs="TimesNewRomanPSMT"/>
              </w:rPr>
            </w:pPr>
          </w:p>
        </w:tc>
        <w:tc>
          <w:tcPr>
            <w:tcW w:w="1884" w:type="dxa"/>
            <w:tcBorders>
              <w:top w:val="single" w:sz="4" w:space="0" w:color="auto"/>
              <w:left w:val="double" w:sz="4" w:space="0" w:color="auto"/>
              <w:right w:val="single" w:sz="4" w:space="0" w:color="auto"/>
            </w:tcBorders>
            <w:shd w:val="clear" w:color="auto" w:fill="auto"/>
          </w:tcPr>
          <w:p w:rsidR="00776100" w:rsidRPr="003D342C" w:rsidRDefault="00776100" w:rsidP="00776100">
            <w:pPr>
              <w:rPr>
                <w:b/>
                <w:color w:val="C00000"/>
                <w:u w:val="single"/>
              </w:rPr>
            </w:pPr>
            <w:r w:rsidRPr="003D342C">
              <w:rPr>
                <w:b/>
                <w:color w:val="C00000"/>
                <w:u w:val="single"/>
              </w:rPr>
              <w:lastRenderedPageBreak/>
              <w:t>ОСНОВНИ:</w:t>
            </w:r>
          </w:p>
          <w:p w:rsidR="00776100" w:rsidRPr="003D342C" w:rsidRDefault="00776100" w:rsidP="00776100">
            <w:pPr>
              <w:rPr>
                <w:color w:val="C00000"/>
                <w:lang w:val="sr-Cyrl-CS"/>
              </w:rPr>
            </w:pPr>
            <w:r w:rsidRPr="003D342C">
              <w:rPr>
                <w:color w:val="C00000"/>
                <w:lang w:val="sr-Cyrl-CS"/>
              </w:rPr>
              <w:t>ИС. 1.1.7.</w:t>
            </w:r>
          </w:p>
          <w:p w:rsidR="00776100" w:rsidRPr="003D342C" w:rsidRDefault="00776100" w:rsidP="00776100">
            <w:pPr>
              <w:rPr>
                <w:color w:val="C00000"/>
                <w:lang w:val="sr-Cyrl-CS"/>
              </w:rPr>
            </w:pPr>
            <w:r w:rsidRPr="003D342C">
              <w:rPr>
                <w:color w:val="C00000"/>
                <w:lang w:val="sr-Cyrl-CS"/>
              </w:rPr>
              <w:t>ИС. 1.1.9.</w:t>
            </w:r>
          </w:p>
          <w:p w:rsidR="00776100" w:rsidRPr="003D342C" w:rsidRDefault="00776100" w:rsidP="00776100">
            <w:pPr>
              <w:rPr>
                <w:color w:val="C00000"/>
                <w:lang w:val="sr-Cyrl-CS"/>
              </w:rPr>
            </w:pPr>
            <w:r w:rsidRPr="003D342C">
              <w:rPr>
                <w:color w:val="C00000"/>
                <w:lang w:val="sr-Cyrl-CS"/>
              </w:rPr>
              <w:t>ИС. 1.2.4</w:t>
            </w: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Pr="00272C26" w:rsidRDefault="00776100" w:rsidP="00776100">
            <w:pPr>
              <w:rPr>
                <w:b/>
                <w:color w:val="00B050"/>
                <w:u w:val="single"/>
                <w:lang w:val="sr-Cyrl-CS"/>
              </w:rPr>
            </w:pPr>
            <w:r w:rsidRPr="00272C26">
              <w:rPr>
                <w:b/>
                <w:color w:val="00B050"/>
                <w:u w:val="single"/>
                <w:lang w:val="sr-Cyrl-CS"/>
              </w:rPr>
              <w:t>СРЕДЊИ:</w:t>
            </w:r>
          </w:p>
          <w:p w:rsidR="00776100" w:rsidRPr="00272C26" w:rsidRDefault="00776100" w:rsidP="00776100">
            <w:pPr>
              <w:rPr>
                <w:color w:val="00B050"/>
                <w:lang w:val="sr-Cyrl-CS"/>
              </w:rPr>
            </w:pPr>
            <w:r w:rsidRPr="00272C26">
              <w:rPr>
                <w:color w:val="00B050"/>
                <w:lang w:val="sr-Cyrl-CS"/>
              </w:rPr>
              <w:t>ИС. 2.1.1.</w:t>
            </w:r>
          </w:p>
          <w:p w:rsidR="00776100" w:rsidRPr="00272C26" w:rsidRDefault="00776100" w:rsidP="00776100">
            <w:pPr>
              <w:rPr>
                <w:color w:val="00B050"/>
                <w:lang w:val="sr-Cyrl-CS"/>
              </w:rPr>
            </w:pPr>
            <w:r w:rsidRPr="00272C26">
              <w:rPr>
                <w:color w:val="00B050"/>
                <w:lang w:val="sr-Cyrl-CS"/>
              </w:rPr>
              <w:t>ИС. 2.1.2.</w:t>
            </w:r>
          </w:p>
          <w:p w:rsidR="00776100" w:rsidRPr="00272C26" w:rsidRDefault="00776100" w:rsidP="00776100">
            <w:pPr>
              <w:rPr>
                <w:color w:val="00B050"/>
                <w:lang w:val="sr-Cyrl-CS"/>
              </w:rPr>
            </w:pPr>
            <w:r w:rsidRPr="00272C26">
              <w:rPr>
                <w:color w:val="00B050"/>
                <w:lang w:val="sr-Cyrl-CS"/>
              </w:rPr>
              <w:t>ИС. 2.1.3.</w:t>
            </w:r>
          </w:p>
          <w:p w:rsidR="00776100" w:rsidRPr="00272C26" w:rsidRDefault="00776100" w:rsidP="00776100">
            <w:pPr>
              <w:rPr>
                <w:color w:val="00B050"/>
                <w:lang w:val="sr-Cyrl-CS"/>
              </w:rPr>
            </w:pPr>
            <w:r w:rsidRPr="00272C26">
              <w:rPr>
                <w:color w:val="00B050"/>
                <w:lang w:val="sr-Cyrl-CS"/>
              </w:rPr>
              <w:t>ИС. 2.1.4.</w:t>
            </w:r>
          </w:p>
          <w:p w:rsidR="00776100" w:rsidRPr="00272C26" w:rsidRDefault="00776100" w:rsidP="00776100">
            <w:pPr>
              <w:rPr>
                <w:color w:val="00B050"/>
                <w:lang w:val="sr-Cyrl-CS"/>
              </w:rPr>
            </w:pPr>
            <w:r w:rsidRPr="00272C26">
              <w:rPr>
                <w:color w:val="00B050"/>
                <w:lang w:val="sr-Cyrl-CS"/>
              </w:rPr>
              <w:t>ИС. 2.1.5.</w:t>
            </w:r>
          </w:p>
          <w:p w:rsidR="00776100" w:rsidRPr="00272C26" w:rsidRDefault="00776100" w:rsidP="00776100">
            <w:pPr>
              <w:rPr>
                <w:color w:val="00B050"/>
                <w:lang w:val="sr-Cyrl-CS"/>
              </w:rPr>
            </w:pPr>
            <w:r w:rsidRPr="00272C26">
              <w:rPr>
                <w:color w:val="00B050"/>
                <w:lang w:val="sr-Cyrl-CS"/>
              </w:rPr>
              <w:t>ИС. 2.2.1.</w:t>
            </w: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Pr="00745062" w:rsidRDefault="00776100" w:rsidP="00776100"/>
          <w:p w:rsidR="00776100" w:rsidRDefault="00776100" w:rsidP="00776100">
            <w:pPr>
              <w:rPr>
                <w:lang w:val="sr-Cyrl-CS"/>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Pr="005D6834" w:rsidRDefault="00776100" w:rsidP="00776100">
            <w:pPr>
              <w:rPr>
                <w:b/>
                <w:color w:val="002060"/>
                <w:u w:val="single"/>
              </w:rPr>
            </w:pPr>
            <w:r w:rsidRPr="005D6834">
              <w:rPr>
                <w:b/>
                <w:color w:val="002060"/>
                <w:u w:val="single"/>
              </w:rPr>
              <w:t>НАПРЕДНИ:</w:t>
            </w:r>
          </w:p>
          <w:p w:rsidR="00776100" w:rsidRPr="005D6834" w:rsidRDefault="00776100" w:rsidP="00776100">
            <w:pPr>
              <w:rPr>
                <w:color w:val="002060"/>
                <w:lang w:val="sr-Cyrl-CS"/>
              </w:rPr>
            </w:pPr>
            <w:r w:rsidRPr="005D6834">
              <w:rPr>
                <w:color w:val="002060"/>
                <w:lang w:val="sr-Cyrl-CS"/>
              </w:rPr>
              <w:t>ИС. 3.1.1.</w:t>
            </w:r>
          </w:p>
          <w:p w:rsidR="00776100" w:rsidRPr="005D6834" w:rsidRDefault="00776100" w:rsidP="00776100">
            <w:pPr>
              <w:rPr>
                <w:color w:val="002060"/>
                <w:lang w:val="sr-Cyrl-CS"/>
              </w:rPr>
            </w:pPr>
            <w:r w:rsidRPr="005D6834">
              <w:rPr>
                <w:color w:val="002060"/>
                <w:lang w:val="sr-Cyrl-CS"/>
              </w:rPr>
              <w:t>ИС. 3.1.3.</w:t>
            </w:r>
          </w:p>
          <w:p w:rsidR="00776100" w:rsidRPr="005D6834" w:rsidRDefault="00776100" w:rsidP="00776100">
            <w:pPr>
              <w:rPr>
                <w:color w:val="002060"/>
                <w:lang w:val="sr-Cyrl-CS"/>
              </w:rPr>
            </w:pPr>
            <w:r w:rsidRPr="005D6834">
              <w:rPr>
                <w:color w:val="002060"/>
                <w:lang w:val="sr-Cyrl-CS"/>
              </w:rPr>
              <w:t>ИС. 3.1.4.</w:t>
            </w:r>
          </w:p>
          <w:p w:rsidR="00776100" w:rsidRPr="00397199" w:rsidRDefault="00776100" w:rsidP="00776100">
            <w:pPr>
              <w:rPr>
                <w:lang w:val="sr-Cyrl-CS"/>
              </w:rPr>
            </w:pPr>
            <w:r w:rsidRPr="005D6834">
              <w:rPr>
                <w:color w:val="002060"/>
                <w:lang w:val="sr-Cyrl-CS"/>
              </w:rPr>
              <w:t>ИС. 3.2.6.</w:t>
            </w:r>
          </w:p>
        </w:tc>
        <w:tc>
          <w:tcPr>
            <w:tcW w:w="3464" w:type="dxa"/>
            <w:tcBorders>
              <w:top w:val="single" w:sz="4" w:space="0" w:color="auto"/>
              <w:left w:val="single" w:sz="4" w:space="0" w:color="auto"/>
              <w:right w:val="thinThickSmallGap" w:sz="24" w:space="0" w:color="auto"/>
            </w:tcBorders>
            <w:shd w:val="clear" w:color="auto" w:fill="auto"/>
          </w:tcPr>
          <w:p w:rsidR="00776100" w:rsidRPr="006B0E5A" w:rsidRDefault="00776100" w:rsidP="00776100">
            <w:pPr>
              <w:rPr>
                <w:sz w:val="20"/>
                <w:szCs w:val="20"/>
                <w:lang w:val="sr-Cyrl-CS"/>
              </w:rPr>
            </w:pPr>
            <w:r>
              <w:rPr>
                <w:sz w:val="20"/>
                <w:szCs w:val="20"/>
                <w:lang w:val="sr-Cyrl-CS"/>
              </w:rPr>
              <w:lastRenderedPageBreak/>
              <w:t>-</w:t>
            </w:r>
            <w:r w:rsidRPr="006B0E5A">
              <w:rPr>
                <w:sz w:val="20"/>
                <w:szCs w:val="20"/>
                <w:lang w:val="sr-Cyrl-CS"/>
              </w:rPr>
              <w:t>обавезно иницијално тестирање</w:t>
            </w:r>
          </w:p>
          <w:p w:rsidR="00776100" w:rsidRPr="006B0E5A" w:rsidRDefault="00776100" w:rsidP="00776100">
            <w:pPr>
              <w:rPr>
                <w:lang w:val="sr-Cyrl-CS"/>
              </w:rPr>
            </w:pPr>
            <w:r w:rsidRPr="006B0E5A">
              <w:rPr>
                <w:lang w:val="sr-Cyrl-CS"/>
              </w:rPr>
              <w:t>-усмено испитивање</w:t>
            </w:r>
          </w:p>
          <w:p w:rsidR="00776100" w:rsidRPr="006B0E5A" w:rsidRDefault="00776100" w:rsidP="00776100">
            <w:pPr>
              <w:rPr>
                <w:lang w:val="sr-Cyrl-CS"/>
              </w:rPr>
            </w:pPr>
            <w:r w:rsidRPr="006B0E5A">
              <w:rPr>
                <w:lang w:val="sr-Cyrl-CS"/>
              </w:rPr>
              <w:t>-пригодни тестови</w:t>
            </w:r>
          </w:p>
          <w:p w:rsidR="00776100" w:rsidRPr="006B0E5A" w:rsidRDefault="00776100" w:rsidP="00776100">
            <w:pPr>
              <w:rPr>
                <w:lang w:val="sr-Cyrl-CS"/>
              </w:rPr>
            </w:pPr>
            <w:r w:rsidRPr="006B0E5A">
              <w:rPr>
                <w:lang w:val="sr-Cyrl-CS"/>
              </w:rPr>
              <w:t>-ученички радови</w:t>
            </w:r>
          </w:p>
          <w:p w:rsidR="00776100" w:rsidRPr="006B0E5A" w:rsidRDefault="00776100" w:rsidP="00776100">
            <w:pPr>
              <w:rPr>
                <w:lang w:val="sr-Cyrl-CS"/>
              </w:rPr>
            </w:pPr>
            <w:r w:rsidRPr="006B0E5A">
              <w:rPr>
                <w:lang w:val="sr-Cyrl-CS"/>
              </w:rPr>
              <w:t>самооцењивање</w:t>
            </w:r>
          </w:p>
          <w:p w:rsidR="00776100" w:rsidRPr="00397199" w:rsidRDefault="00776100" w:rsidP="00776100">
            <w:pPr>
              <w:rPr>
                <w:lang w:val="sr-Cyrl-CS"/>
              </w:rPr>
            </w:pPr>
            <w:r w:rsidRPr="006B0E5A">
              <w:rPr>
                <w:lang w:val="sr-Cyrl-CS"/>
              </w:rPr>
              <w:t>-заједничко оцењивање ученика од стране наствника и ученика</w:t>
            </w:r>
          </w:p>
        </w:tc>
      </w:tr>
    </w:tbl>
    <w:p w:rsidR="00776100" w:rsidRDefault="00776100" w:rsidP="00776100"/>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1275"/>
        <w:gridCol w:w="511"/>
        <w:gridCol w:w="557"/>
        <w:gridCol w:w="2184"/>
        <w:gridCol w:w="1520"/>
        <w:gridCol w:w="2347"/>
      </w:tblGrid>
      <w:tr w:rsidR="00776100" w:rsidRPr="00397199" w:rsidTr="00776100">
        <w:trPr>
          <w:trHeight w:val="8110"/>
        </w:trPr>
        <w:tc>
          <w:tcPr>
            <w:tcW w:w="1055" w:type="dxa"/>
            <w:tcBorders>
              <w:top w:val="single" w:sz="4" w:space="0" w:color="auto"/>
              <w:left w:val="thinThickSmallGap" w:sz="24" w:space="0" w:color="auto"/>
            </w:tcBorders>
            <w:shd w:val="clear" w:color="auto" w:fill="auto"/>
            <w:vAlign w:val="center"/>
          </w:tcPr>
          <w:p w:rsidR="00776100" w:rsidRPr="00397199" w:rsidRDefault="00776100" w:rsidP="00776100">
            <w:pPr>
              <w:jc w:val="center"/>
              <w:rPr>
                <w:b/>
              </w:rPr>
            </w:pPr>
            <w:r>
              <w:rPr>
                <w:b/>
              </w:rPr>
              <w:lastRenderedPageBreak/>
              <w:t>7</w:t>
            </w:r>
            <w:r w:rsidRPr="00397199">
              <w:rPr>
                <w:b/>
              </w:rPr>
              <w:t>.</w:t>
            </w:r>
          </w:p>
        </w:tc>
        <w:tc>
          <w:tcPr>
            <w:tcW w:w="2035" w:type="dxa"/>
            <w:tcBorders>
              <w:top w:val="single" w:sz="4" w:space="0" w:color="auto"/>
              <w:right w:val="single" w:sz="4" w:space="0" w:color="auto"/>
            </w:tcBorders>
            <w:shd w:val="clear" w:color="auto" w:fill="auto"/>
            <w:vAlign w:val="center"/>
          </w:tcPr>
          <w:p w:rsidR="00776100" w:rsidRPr="008D124A" w:rsidRDefault="00776100" w:rsidP="00776100">
            <w:pPr>
              <w:rPr>
                <w:b/>
                <w:color w:val="003366"/>
                <w:sz w:val="20"/>
                <w:szCs w:val="20"/>
                <w:lang w:val="ru-RU"/>
              </w:rPr>
            </w:pPr>
            <w:r w:rsidRPr="008D124A">
              <w:rPr>
                <w:b/>
                <w:color w:val="003366"/>
                <w:sz w:val="20"/>
                <w:szCs w:val="20"/>
                <w:lang w:val="sr-Cyrl-CS"/>
              </w:rPr>
              <w:t>Други светски рат-тотални рат</w:t>
            </w:r>
          </w:p>
          <w:p w:rsidR="00776100" w:rsidRPr="00397199" w:rsidRDefault="00776100" w:rsidP="00776100">
            <w:pPr>
              <w:jc w:val="center"/>
              <w:rPr>
                <w:b/>
                <w:lang w:val="sr-Cyrl-CS"/>
              </w:rPr>
            </w:pPr>
          </w:p>
        </w:tc>
        <w:tc>
          <w:tcPr>
            <w:tcW w:w="885" w:type="dxa"/>
            <w:tcBorders>
              <w:top w:val="single" w:sz="4" w:space="0" w:color="auto"/>
            </w:tcBorders>
            <w:shd w:val="clear" w:color="auto" w:fill="auto"/>
            <w:vAlign w:val="center"/>
          </w:tcPr>
          <w:p w:rsidR="00776100" w:rsidRPr="00A95449" w:rsidRDefault="00776100" w:rsidP="00776100">
            <w:pPr>
              <w:jc w:val="center"/>
              <w:rPr>
                <w:b/>
              </w:rPr>
            </w:pPr>
            <w:r>
              <w:rPr>
                <w:b/>
              </w:rPr>
              <w:t>2</w:t>
            </w:r>
          </w:p>
        </w:tc>
        <w:tc>
          <w:tcPr>
            <w:tcW w:w="1026" w:type="dxa"/>
            <w:tcBorders>
              <w:top w:val="single" w:sz="4" w:space="0" w:color="auto"/>
            </w:tcBorders>
            <w:shd w:val="clear" w:color="auto" w:fill="auto"/>
            <w:vAlign w:val="center"/>
          </w:tcPr>
          <w:p w:rsidR="00776100" w:rsidRPr="00A95449" w:rsidRDefault="00776100" w:rsidP="00776100">
            <w:pPr>
              <w:jc w:val="center"/>
              <w:rPr>
                <w:b/>
              </w:rPr>
            </w:pPr>
            <w:r>
              <w:rPr>
                <w:b/>
              </w:rPr>
              <w:t>2</w:t>
            </w:r>
          </w:p>
        </w:tc>
        <w:tc>
          <w:tcPr>
            <w:tcW w:w="3538" w:type="dxa"/>
            <w:tcBorders>
              <w:top w:val="single" w:sz="4" w:space="0" w:color="auto"/>
              <w:bottom w:val="single" w:sz="4" w:space="0" w:color="auto"/>
              <w:right w:val="double" w:sz="4" w:space="0" w:color="auto"/>
            </w:tcBorders>
            <w:shd w:val="clear" w:color="auto" w:fill="auto"/>
          </w:tcPr>
          <w:p w:rsidR="00776100" w:rsidRDefault="00776100" w:rsidP="00776100">
            <w:pPr>
              <w:rPr>
                <w:color w:val="C00000"/>
                <w:sz w:val="18"/>
                <w:szCs w:val="18"/>
                <w:lang w:val="ru-RU"/>
              </w:rPr>
            </w:pPr>
            <w:r w:rsidRPr="0016422D">
              <w:rPr>
                <w:color w:val="C00000"/>
                <w:sz w:val="18"/>
                <w:szCs w:val="18"/>
                <w:lang w:val="ru-RU"/>
              </w:rPr>
              <w:t>-Зна главне хронолошке одреднице Другог св. Рата</w:t>
            </w:r>
          </w:p>
          <w:p w:rsidR="00776100" w:rsidRPr="0016422D" w:rsidRDefault="00776100" w:rsidP="00776100">
            <w:pPr>
              <w:rPr>
                <w:color w:val="C00000"/>
                <w:sz w:val="18"/>
                <w:szCs w:val="18"/>
                <w:lang w:val="ru-RU"/>
              </w:rPr>
            </w:pPr>
            <w:r w:rsidRPr="0016422D">
              <w:rPr>
                <w:color w:val="C00000"/>
                <w:sz w:val="18"/>
                <w:szCs w:val="18"/>
                <w:lang w:val="ru-RU"/>
              </w:rPr>
              <w:t>-Зна да наведе називе савеза сукобљених  у рату, ко су њихови чланови, као и да их покаже на карти, уз помоћ наставника</w:t>
            </w:r>
          </w:p>
          <w:p w:rsidR="00776100" w:rsidRPr="0016422D" w:rsidRDefault="00776100" w:rsidP="00776100">
            <w:pPr>
              <w:rPr>
                <w:color w:val="C00000"/>
                <w:sz w:val="18"/>
                <w:szCs w:val="18"/>
                <w:lang w:val="ru-RU"/>
              </w:rPr>
            </w:pPr>
            <w:r w:rsidRPr="0016422D">
              <w:rPr>
                <w:color w:val="C00000"/>
                <w:sz w:val="18"/>
                <w:szCs w:val="18"/>
                <w:lang w:val="ru-RU"/>
              </w:rPr>
              <w:t>- Зна када је САД ушла у Други св рат</w:t>
            </w:r>
          </w:p>
          <w:p w:rsidR="00776100" w:rsidRPr="0016422D" w:rsidRDefault="00776100" w:rsidP="00776100">
            <w:pPr>
              <w:rPr>
                <w:color w:val="C00000"/>
                <w:sz w:val="18"/>
                <w:szCs w:val="18"/>
                <w:lang w:val="ru-RU"/>
              </w:rPr>
            </w:pPr>
            <w:r w:rsidRPr="0016422D">
              <w:rPr>
                <w:color w:val="C00000"/>
                <w:sz w:val="18"/>
                <w:szCs w:val="18"/>
                <w:lang w:val="ru-RU"/>
              </w:rPr>
              <w:t xml:space="preserve">- Зна да наведе време када су капитулирали Италија и   Немачка </w:t>
            </w:r>
          </w:p>
          <w:p w:rsidR="00776100" w:rsidRPr="0016422D" w:rsidRDefault="00776100" w:rsidP="00776100">
            <w:pPr>
              <w:rPr>
                <w:color w:val="C00000"/>
                <w:sz w:val="18"/>
                <w:szCs w:val="18"/>
                <w:lang w:val="ru-RU"/>
              </w:rPr>
            </w:pPr>
            <w:r w:rsidRPr="0016422D">
              <w:rPr>
                <w:color w:val="C00000"/>
                <w:sz w:val="18"/>
                <w:szCs w:val="18"/>
                <w:lang w:val="ru-RU"/>
              </w:rPr>
              <w:t>-Зна ко су</w:t>
            </w:r>
            <w:r>
              <w:rPr>
                <w:color w:val="C00000"/>
                <w:sz w:val="18"/>
                <w:szCs w:val="18"/>
                <w:lang w:val="ru-RU"/>
              </w:rPr>
              <w:t>:</w:t>
            </w:r>
            <w:r w:rsidRPr="0016422D">
              <w:rPr>
                <w:color w:val="C00000"/>
                <w:sz w:val="18"/>
                <w:szCs w:val="18"/>
                <w:lang w:val="ru-RU"/>
              </w:rPr>
              <w:t xml:space="preserve"> Черчил, Рузвелт, Стаљин</w:t>
            </w:r>
          </w:p>
          <w:p w:rsidR="00776100" w:rsidRPr="0016422D" w:rsidRDefault="00776100" w:rsidP="00776100">
            <w:pPr>
              <w:rPr>
                <w:color w:val="C00000"/>
                <w:sz w:val="18"/>
                <w:szCs w:val="18"/>
                <w:lang w:val="ru-RU"/>
              </w:rPr>
            </w:pPr>
            <w:r w:rsidRPr="0016422D">
              <w:rPr>
                <w:color w:val="C00000"/>
                <w:sz w:val="18"/>
                <w:szCs w:val="18"/>
                <w:lang w:val="ru-RU"/>
              </w:rPr>
              <w:t>-Зна да наведе где је други фронт отворен у Европи и да га покаже на карти</w:t>
            </w:r>
          </w:p>
          <w:p w:rsidR="00776100" w:rsidRPr="0016422D" w:rsidRDefault="00776100" w:rsidP="00776100">
            <w:pPr>
              <w:rPr>
                <w:color w:val="C00000"/>
                <w:sz w:val="18"/>
                <w:szCs w:val="18"/>
                <w:lang w:val="ru-RU"/>
              </w:rPr>
            </w:pPr>
            <w:r w:rsidRPr="0016422D">
              <w:rPr>
                <w:color w:val="C00000"/>
                <w:sz w:val="18"/>
                <w:szCs w:val="18"/>
                <w:lang w:val="ru-RU"/>
              </w:rPr>
              <w:t xml:space="preserve">- Зна да објасни појмове: геноцид: </w:t>
            </w:r>
          </w:p>
          <w:p w:rsidR="00776100" w:rsidRPr="0016422D" w:rsidRDefault="00776100" w:rsidP="00776100">
            <w:pPr>
              <w:rPr>
                <w:color w:val="C00000"/>
                <w:sz w:val="18"/>
                <w:szCs w:val="18"/>
                <w:lang w:val="ru-RU"/>
              </w:rPr>
            </w:pPr>
            <w:r w:rsidRPr="0016422D">
              <w:rPr>
                <w:color w:val="C00000"/>
                <w:sz w:val="18"/>
                <w:szCs w:val="18"/>
                <w:lang w:val="ru-RU"/>
              </w:rPr>
              <w:t>Концентрациони логор; Холокауст</w:t>
            </w:r>
          </w:p>
          <w:p w:rsidR="00776100" w:rsidRPr="0016422D" w:rsidRDefault="00776100" w:rsidP="00776100">
            <w:pPr>
              <w:rPr>
                <w:color w:val="C00000"/>
                <w:sz w:val="18"/>
                <w:szCs w:val="18"/>
                <w:lang w:val="ru-RU"/>
              </w:rPr>
            </w:pPr>
            <w:r w:rsidRPr="0016422D">
              <w:rPr>
                <w:color w:val="C00000"/>
                <w:sz w:val="18"/>
                <w:szCs w:val="18"/>
                <w:lang w:val="ru-RU"/>
              </w:rPr>
              <w:t>-Зна да наведе нова оружја која су се употребљавала у рату</w:t>
            </w:r>
          </w:p>
          <w:p w:rsidR="00776100" w:rsidRPr="0016422D" w:rsidRDefault="00776100" w:rsidP="00776100">
            <w:pPr>
              <w:rPr>
                <w:color w:val="C00000"/>
                <w:sz w:val="18"/>
                <w:szCs w:val="18"/>
                <w:lang w:val="ru-RU"/>
              </w:rPr>
            </w:pPr>
            <w:r w:rsidRPr="0016422D">
              <w:rPr>
                <w:color w:val="C00000"/>
                <w:sz w:val="18"/>
                <w:szCs w:val="18"/>
                <w:lang w:val="ru-RU"/>
              </w:rPr>
              <w:t>-Зна да наведе</w:t>
            </w:r>
            <w:r>
              <w:rPr>
                <w:color w:val="C00000"/>
                <w:sz w:val="18"/>
                <w:szCs w:val="18"/>
                <w:lang w:val="ru-RU"/>
              </w:rPr>
              <w:t xml:space="preserve"> </w:t>
            </w:r>
            <w:r w:rsidRPr="0016422D">
              <w:rPr>
                <w:color w:val="C00000"/>
                <w:sz w:val="18"/>
                <w:szCs w:val="18"/>
                <w:lang w:val="ru-RU"/>
              </w:rPr>
              <w:t xml:space="preserve"> последице </w:t>
            </w:r>
            <w:r w:rsidRPr="0016422D">
              <w:rPr>
                <w:color w:val="C00000"/>
                <w:sz w:val="18"/>
                <w:szCs w:val="18"/>
              </w:rPr>
              <w:t>II</w:t>
            </w:r>
            <w:r w:rsidRPr="0016422D">
              <w:rPr>
                <w:color w:val="C00000"/>
                <w:sz w:val="18"/>
                <w:szCs w:val="18"/>
                <w:lang w:val="ru-RU"/>
              </w:rPr>
              <w:t xml:space="preserve"> св.рата</w:t>
            </w:r>
          </w:p>
          <w:p w:rsidR="00776100" w:rsidRPr="0016422D" w:rsidRDefault="00776100" w:rsidP="00776100">
            <w:pPr>
              <w:autoSpaceDE w:val="0"/>
              <w:autoSpaceDN w:val="0"/>
              <w:adjustRightInd w:val="0"/>
              <w:rPr>
                <w:color w:val="800000"/>
                <w:sz w:val="18"/>
                <w:szCs w:val="18"/>
                <w:lang w:val="sr-Cyrl-CS"/>
              </w:rPr>
            </w:pPr>
            <w:r w:rsidRPr="0016422D">
              <w:rPr>
                <w:color w:val="C00000"/>
                <w:sz w:val="18"/>
                <w:szCs w:val="18"/>
                <w:lang w:val="ru-RU"/>
              </w:rPr>
              <w:t xml:space="preserve">-Зна датум бацања атомске бомбе на Хирошиму и Нагасаки </w:t>
            </w:r>
          </w:p>
          <w:p w:rsidR="00776100" w:rsidRDefault="00776100" w:rsidP="00776100">
            <w:pPr>
              <w:rPr>
                <w:color w:val="808000"/>
                <w:sz w:val="18"/>
                <w:szCs w:val="18"/>
                <w:lang w:val="sr-Cyrl-CS"/>
              </w:rPr>
            </w:pPr>
          </w:p>
          <w:p w:rsidR="00776100" w:rsidRPr="008A337E" w:rsidRDefault="00776100" w:rsidP="00776100">
            <w:pPr>
              <w:rPr>
                <w:color w:val="00B050"/>
                <w:sz w:val="18"/>
                <w:szCs w:val="18"/>
                <w:lang w:val="ru-RU"/>
              </w:rPr>
            </w:pPr>
            <w:r w:rsidRPr="008A337E">
              <w:rPr>
                <w:color w:val="00B050"/>
                <w:sz w:val="18"/>
                <w:szCs w:val="18"/>
                <w:lang w:val="ru-RU"/>
              </w:rPr>
              <w:t>- Зна да опише и покаже на карти ток Другог св. рата 1939-1941</w:t>
            </w:r>
          </w:p>
          <w:p w:rsidR="00776100" w:rsidRPr="008A337E" w:rsidRDefault="00776100" w:rsidP="00776100">
            <w:pPr>
              <w:rPr>
                <w:color w:val="00B050"/>
                <w:sz w:val="18"/>
                <w:szCs w:val="18"/>
                <w:lang w:val="ru-RU"/>
              </w:rPr>
            </w:pPr>
            <w:r w:rsidRPr="008A337E">
              <w:rPr>
                <w:color w:val="00B050"/>
                <w:sz w:val="18"/>
                <w:szCs w:val="18"/>
                <w:lang w:val="ru-RU"/>
              </w:rPr>
              <w:t>-Зна</w:t>
            </w:r>
            <w:r>
              <w:rPr>
                <w:color w:val="00B050"/>
                <w:sz w:val="18"/>
                <w:szCs w:val="18"/>
                <w:lang w:val="ru-RU"/>
              </w:rPr>
              <w:t xml:space="preserve"> </w:t>
            </w:r>
            <w:r w:rsidRPr="008A337E">
              <w:rPr>
                <w:color w:val="00B050"/>
                <w:sz w:val="18"/>
                <w:szCs w:val="18"/>
                <w:lang w:val="ru-RU"/>
              </w:rPr>
              <w:t xml:space="preserve"> да опише ратне операције у ратној 1942-ој уз показивање на карти </w:t>
            </w:r>
          </w:p>
          <w:p w:rsidR="00776100" w:rsidRPr="008A337E" w:rsidRDefault="00776100" w:rsidP="00776100">
            <w:pPr>
              <w:rPr>
                <w:color w:val="00B050"/>
                <w:sz w:val="18"/>
                <w:szCs w:val="18"/>
                <w:lang w:val="ru-RU"/>
              </w:rPr>
            </w:pPr>
            <w:r w:rsidRPr="008A337E">
              <w:rPr>
                <w:color w:val="00B050"/>
                <w:sz w:val="18"/>
                <w:szCs w:val="18"/>
                <w:lang w:val="ru-RU"/>
              </w:rPr>
              <w:t xml:space="preserve">-Зна ко је:Видкун Квислинг и зашто је важан </w:t>
            </w:r>
          </w:p>
          <w:p w:rsidR="00776100" w:rsidRPr="008A337E" w:rsidRDefault="00776100" w:rsidP="00776100">
            <w:pPr>
              <w:rPr>
                <w:color w:val="00B050"/>
                <w:sz w:val="18"/>
                <w:szCs w:val="18"/>
                <w:lang w:val="sr-Cyrl-CS"/>
              </w:rPr>
            </w:pPr>
            <w:r w:rsidRPr="008A337E">
              <w:rPr>
                <w:color w:val="00B050"/>
                <w:sz w:val="18"/>
                <w:szCs w:val="18"/>
                <w:lang w:val="sr-Cyrl-CS"/>
              </w:rPr>
              <w:t>- Зна</w:t>
            </w:r>
            <w:r>
              <w:rPr>
                <w:color w:val="00B050"/>
                <w:sz w:val="18"/>
                <w:szCs w:val="18"/>
                <w:lang w:val="sr-Cyrl-CS"/>
              </w:rPr>
              <w:t xml:space="preserve"> </w:t>
            </w:r>
            <w:r w:rsidRPr="008A337E">
              <w:rPr>
                <w:color w:val="00B050"/>
                <w:sz w:val="18"/>
                <w:szCs w:val="18"/>
                <w:lang w:val="sr-Cyrl-CS"/>
              </w:rPr>
              <w:t xml:space="preserve">да опише у главним цртама војне операције </w:t>
            </w:r>
            <w:r w:rsidRPr="008A337E">
              <w:rPr>
                <w:color w:val="00B050"/>
                <w:sz w:val="18"/>
                <w:szCs w:val="18"/>
                <w:lang w:val="sr-Cyrl-CS"/>
              </w:rPr>
              <w:lastRenderedPageBreak/>
              <w:t>ратне 1943-1945 и да их</w:t>
            </w:r>
            <w:r>
              <w:rPr>
                <w:color w:val="00B050"/>
                <w:sz w:val="18"/>
                <w:szCs w:val="18"/>
                <w:lang w:val="sr-Cyrl-CS"/>
              </w:rPr>
              <w:t xml:space="preserve"> </w:t>
            </w:r>
            <w:r w:rsidRPr="008A337E">
              <w:rPr>
                <w:color w:val="00B050"/>
                <w:sz w:val="18"/>
                <w:szCs w:val="18"/>
                <w:lang w:val="sr-Cyrl-CS"/>
              </w:rPr>
              <w:t>покаже на карти</w:t>
            </w:r>
          </w:p>
          <w:p w:rsidR="00776100" w:rsidRPr="008A337E" w:rsidRDefault="00776100" w:rsidP="00776100">
            <w:pPr>
              <w:rPr>
                <w:color w:val="00B050"/>
                <w:sz w:val="18"/>
                <w:szCs w:val="18"/>
                <w:lang w:val="sr-Cyrl-CS"/>
              </w:rPr>
            </w:pPr>
            <w:r w:rsidRPr="008A337E">
              <w:rPr>
                <w:color w:val="00B050"/>
                <w:sz w:val="18"/>
                <w:szCs w:val="18"/>
                <w:lang w:val="sr-Cyrl-CS"/>
              </w:rPr>
              <w:t>- Зна ко је Шарл де Гол</w:t>
            </w:r>
          </w:p>
          <w:p w:rsidR="00776100" w:rsidRPr="008A337E" w:rsidRDefault="00776100" w:rsidP="00776100">
            <w:pPr>
              <w:rPr>
                <w:color w:val="00B050"/>
                <w:sz w:val="18"/>
                <w:szCs w:val="18"/>
                <w:lang w:val="ru-RU"/>
              </w:rPr>
            </w:pPr>
            <w:r w:rsidRPr="008A337E">
              <w:rPr>
                <w:color w:val="00B050"/>
                <w:sz w:val="18"/>
                <w:szCs w:val="18"/>
                <w:lang w:val="sr-Cyrl-CS"/>
              </w:rPr>
              <w:t>- Описује</w:t>
            </w:r>
            <w:r>
              <w:rPr>
                <w:color w:val="00B050"/>
                <w:sz w:val="18"/>
                <w:szCs w:val="18"/>
                <w:lang w:val="sr-Cyrl-CS"/>
              </w:rPr>
              <w:t xml:space="preserve"> </w:t>
            </w:r>
            <w:r w:rsidRPr="008A337E">
              <w:rPr>
                <w:color w:val="00B050"/>
                <w:sz w:val="18"/>
                <w:szCs w:val="18"/>
                <w:lang w:val="sr-Cyrl-CS"/>
              </w:rPr>
              <w:t xml:space="preserve"> дипломатске активности велике тројице</w:t>
            </w:r>
            <w:r>
              <w:rPr>
                <w:color w:val="00B050"/>
                <w:sz w:val="18"/>
                <w:szCs w:val="18"/>
                <w:lang w:val="sr-Cyrl-CS"/>
              </w:rPr>
              <w:t xml:space="preserve"> </w:t>
            </w:r>
          </w:p>
          <w:p w:rsidR="00776100" w:rsidRPr="008A337E" w:rsidRDefault="00776100" w:rsidP="00776100">
            <w:pPr>
              <w:rPr>
                <w:color w:val="00B050"/>
                <w:sz w:val="18"/>
                <w:szCs w:val="18"/>
                <w:lang w:val="ru-RU"/>
              </w:rPr>
            </w:pPr>
            <w:r w:rsidRPr="008A337E">
              <w:rPr>
                <w:color w:val="00B050"/>
                <w:sz w:val="18"/>
                <w:szCs w:val="18"/>
                <w:lang w:val="ru-RU"/>
              </w:rPr>
              <w:t xml:space="preserve">-Зна да наведе и покаже на карти концентрационе логоре </w:t>
            </w:r>
          </w:p>
          <w:p w:rsidR="00776100" w:rsidRPr="00C3076F" w:rsidRDefault="00776100" w:rsidP="00776100">
            <w:pPr>
              <w:rPr>
                <w:color w:val="003366"/>
                <w:sz w:val="18"/>
                <w:szCs w:val="18"/>
                <w:lang w:val="sr-Cyrl-CS"/>
              </w:rPr>
            </w:pPr>
          </w:p>
          <w:p w:rsidR="00776100" w:rsidRDefault="00776100" w:rsidP="00776100">
            <w:pPr>
              <w:rPr>
                <w:color w:val="002060"/>
                <w:sz w:val="18"/>
                <w:szCs w:val="18"/>
                <w:lang w:val="ru-RU"/>
              </w:rPr>
            </w:pPr>
            <w:r w:rsidRPr="00C3076F">
              <w:rPr>
                <w:color w:val="002060"/>
                <w:sz w:val="18"/>
                <w:szCs w:val="18"/>
                <w:lang w:val="ru-RU"/>
              </w:rPr>
              <w:t xml:space="preserve">-Зна да опише односе Немачке и СССР-а </w:t>
            </w:r>
            <w:r>
              <w:rPr>
                <w:color w:val="002060"/>
                <w:sz w:val="18"/>
                <w:szCs w:val="18"/>
              </w:rPr>
              <w:t xml:space="preserve">и </w:t>
            </w:r>
            <w:r>
              <w:rPr>
                <w:color w:val="002060"/>
                <w:sz w:val="18"/>
                <w:szCs w:val="18"/>
                <w:lang w:val="ru-RU"/>
              </w:rPr>
              <w:t>споразум</w:t>
            </w:r>
            <w:r w:rsidRPr="00C3076F">
              <w:rPr>
                <w:color w:val="002060"/>
                <w:sz w:val="18"/>
                <w:szCs w:val="18"/>
                <w:lang w:val="ru-RU"/>
              </w:rPr>
              <w:t xml:space="preserve"> Рибентроп-Молотов</w:t>
            </w:r>
          </w:p>
          <w:p w:rsidR="00776100" w:rsidRPr="00C3076F" w:rsidRDefault="00776100" w:rsidP="00776100">
            <w:pPr>
              <w:rPr>
                <w:color w:val="002060"/>
                <w:sz w:val="18"/>
                <w:szCs w:val="18"/>
                <w:lang w:val="ru-RU"/>
              </w:rPr>
            </w:pPr>
            <w:r w:rsidRPr="00C3076F">
              <w:rPr>
                <w:color w:val="002060"/>
                <w:sz w:val="18"/>
                <w:szCs w:val="18"/>
                <w:lang w:val="ru-RU"/>
              </w:rPr>
              <w:t>-Зна самостално да</w:t>
            </w:r>
            <w:r>
              <w:rPr>
                <w:color w:val="002060"/>
                <w:sz w:val="18"/>
                <w:szCs w:val="18"/>
                <w:lang w:val="ru-RU"/>
              </w:rPr>
              <w:t xml:space="preserve"> </w:t>
            </w:r>
            <w:r w:rsidRPr="00C3076F">
              <w:rPr>
                <w:color w:val="002060"/>
                <w:sz w:val="18"/>
                <w:szCs w:val="18"/>
                <w:lang w:val="ru-RU"/>
              </w:rPr>
              <w:t>опише и покаже на карти Други св. рат 1939-1941</w:t>
            </w:r>
          </w:p>
          <w:p w:rsidR="00776100" w:rsidRPr="00C3076F" w:rsidRDefault="00776100" w:rsidP="00776100">
            <w:pPr>
              <w:rPr>
                <w:color w:val="002060"/>
                <w:sz w:val="18"/>
                <w:szCs w:val="18"/>
                <w:lang w:val="ru-RU"/>
              </w:rPr>
            </w:pPr>
            <w:r w:rsidRPr="00C3076F">
              <w:rPr>
                <w:color w:val="002060"/>
                <w:sz w:val="18"/>
                <w:szCs w:val="18"/>
                <w:lang w:val="ru-RU"/>
              </w:rPr>
              <w:t>- Зна самостално да опише ратне операције у ратној 1942-ој уз показивање на карти</w:t>
            </w:r>
            <w:r>
              <w:rPr>
                <w:color w:val="002060"/>
                <w:sz w:val="18"/>
                <w:szCs w:val="18"/>
                <w:lang w:val="ru-RU"/>
              </w:rPr>
              <w:t xml:space="preserve"> </w:t>
            </w:r>
          </w:p>
          <w:p w:rsidR="00776100" w:rsidRDefault="00776100" w:rsidP="00776100">
            <w:pPr>
              <w:rPr>
                <w:color w:val="002060"/>
                <w:sz w:val="18"/>
                <w:szCs w:val="18"/>
                <w:lang w:val="ru-RU"/>
              </w:rPr>
            </w:pPr>
            <w:r w:rsidRPr="00C3076F">
              <w:rPr>
                <w:color w:val="002060"/>
                <w:sz w:val="18"/>
                <w:szCs w:val="18"/>
                <w:lang w:val="ru-RU"/>
              </w:rPr>
              <w:t>- Целовито</w:t>
            </w:r>
            <w:r>
              <w:rPr>
                <w:color w:val="002060"/>
                <w:sz w:val="18"/>
                <w:szCs w:val="18"/>
                <w:lang w:val="ru-RU"/>
              </w:rPr>
              <w:t xml:space="preserve"> </w:t>
            </w:r>
            <w:r w:rsidRPr="00C3076F">
              <w:rPr>
                <w:color w:val="002060"/>
                <w:sz w:val="18"/>
                <w:szCs w:val="18"/>
                <w:lang w:val="ru-RU"/>
              </w:rPr>
              <w:t xml:space="preserve"> описује ратне 1943-1945</w:t>
            </w:r>
          </w:p>
          <w:p w:rsidR="00776100" w:rsidRPr="00C3076F" w:rsidRDefault="00776100" w:rsidP="00776100">
            <w:pPr>
              <w:rPr>
                <w:color w:val="002060"/>
                <w:sz w:val="18"/>
                <w:szCs w:val="18"/>
                <w:lang w:val="ru-RU"/>
              </w:rPr>
            </w:pPr>
            <w:r w:rsidRPr="00C3076F">
              <w:rPr>
                <w:color w:val="002060"/>
                <w:sz w:val="18"/>
                <w:szCs w:val="18"/>
                <w:lang w:val="ru-RU"/>
              </w:rPr>
              <w:t xml:space="preserve">- Зна ко су </w:t>
            </w:r>
            <w:r>
              <w:rPr>
                <w:color w:val="002060"/>
                <w:sz w:val="18"/>
                <w:szCs w:val="18"/>
                <w:lang w:val="ru-RU"/>
              </w:rPr>
              <w:t>:</w:t>
            </w:r>
            <w:r w:rsidRPr="00C3076F">
              <w:rPr>
                <w:color w:val="002060"/>
                <w:sz w:val="18"/>
                <w:szCs w:val="18"/>
                <w:lang w:val="ru-RU"/>
              </w:rPr>
              <w:t>Ајзенхауер, Жуков, Химлер, Гебелс, Ромел</w:t>
            </w:r>
          </w:p>
          <w:p w:rsidR="00776100" w:rsidRPr="00745062" w:rsidRDefault="00776100" w:rsidP="00776100">
            <w:pPr>
              <w:autoSpaceDE w:val="0"/>
              <w:autoSpaceDN w:val="0"/>
              <w:adjustRightInd w:val="0"/>
              <w:rPr>
                <w:rFonts w:ascii="TimesNewRomanPSMT" w:hAnsi="TimesNewRomanPSMT" w:cs="TimesNewRomanPSMT"/>
              </w:rPr>
            </w:pPr>
            <w:r>
              <w:rPr>
                <w:color w:val="002060"/>
                <w:sz w:val="18"/>
                <w:szCs w:val="18"/>
                <w:lang w:val="ru-RU"/>
              </w:rPr>
              <w:t xml:space="preserve"> </w:t>
            </w:r>
            <w:r w:rsidRPr="00745062">
              <w:rPr>
                <w:rFonts w:ascii="TimesNewRomanPSMT" w:hAnsi="TimesNewRomanPSMT" w:cs="TimesNewRomanPSMT"/>
              </w:rPr>
              <w:t xml:space="preserve"> </w:t>
            </w:r>
          </w:p>
        </w:tc>
        <w:tc>
          <w:tcPr>
            <w:tcW w:w="1884" w:type="dxa"/>
            <w:tcBorders>
              <w:top w:val="single" w:sz="4" w:space="0" w:color="auto"/>
              <w:left w:val="double" w:sz="4" w:space="0" w:color="auto"/>
              <w:right w:val="single" w:sz="4" w:space="0" w:color="auto"/>
            </w:tcBorders>
            <w:shd w:val="clear" w:color="auto" w:fill="auto"/>
          </w:tcPr>
          <w:p w:rsidR="00776100" w:rsidRPr="008A337E" w:rsidRDefault="00776100" w:rsidP="00776100">
            <w:pPr>
              <w:rPr>
                <w:b/>
                <w:color w:val="C0504D" w:themeColor="accent2"/>
                <w:u w:val="single"/>
              </w:rPr>
            </w:pPr>
            <w:r w:rsidRPr="008A337E">
              <w:rPr>
                <w:b/>
                <w:color w:val="C0504D" w:themeColor="accent2"/>
                <w:u w:val="single"/>
              </w:rPr>
              <w:lastRenderedPageBreak/>
              <w:t>ОСНОВНИ:</w:t>
            </w:r>
          </w:p>
          <w:p w:rsidR="00776100" w:rsidRPr="008A337E" w:rsidRDefault="00776100" w:rsidP="00776100">
            <w:pPr>
              <w:rPr>
                <w:color w:val="C0504D"/>
                <w:lang w:val="sr-Cyrl-CS"/>
              </w:rPr>
            </w:pPr>
            <w:r w:rsidRPr="008A337E">
              <w:rPr>
                <w:color w:val="C0504D"/>
                <w:lang w:val="sr-Cyrl-CS"/>
              </w:rPr>
              <w:t>ИС. 1.1.7.</w:t>
            </w:r>
          </w:p>
          <w:p w:rsidR="00776100" w:rsidRPr="008A337E" w:rsidRDefault="00776100" w:rsidP="00776100">
            <w:pPr>
              <w:rPr>
                <w:color w:val="C0504D"/>
                <w:lang w:val="sr-Cyrl-CS"/>
              </w:rPr>
            </w:pPr>
            <w:r w:rsidRPr="008A337E">
              <w:rPr>
                <w:color w:val="C0504D"/>
                <w:lang w:val="sr-Cyrl-CS"/>
              </w:rPr>
              <w:t>ИС. 1.1.9.</w:t>
            </w:r>
          </w:p>
          <w:p w:rsidR="00776100" w:rsidRPr="008A337E" w:rsidRDefault="00776100" w:rsidP="00776100">
            <w:pPr>
              <w:rPr>
                <w:color w:val="C0504D"/>
                <w:lang w:val="sr-Cyrl-CS"/>
              </w:rPr>
            </w:pPr>
            <w:r w:rsidRPr="008A337E">
              <w:rPr>
                <w:color w:val="C0504D"/>
                <w:lang w:val="sr-Cyrl-CS"/>
              </w:rPr>
              <w:t>ИС. 1.2.4</w:t>
            </w: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Pr="00272C26" w:rsidRDefault="00776100" w:rsidP="00776100">
            <w:pPr>
              <w:rPr>
                <w:b/>
                <w:color w:val="00B050"/>
                <w:u w:val="single"/>
                <w:lang w:val="sr-Cyrl-CS"/>
              </w:rPr>
            </w:pPr>
            <w:r w:rsidRPr="00272C26">
              <w:rPr>
                <w:b/>
                <w:color w:val="00B050"/>
                <w:u w:val="single"/>
                <w:lang w:val="sr-Cyrl-CS"/>
              </w:rPr>
              <w:t>СРЕДЊИ:</w:t>
            </w:r>
          </w:p>
          <w:p w:rsidR="00776100" w:rsidRPr="00272C26" w:rsidRDefault="00776100" w:rsidP="00776100">
            <w:pPr>
              <w:rPr>
                <w:color w:val="00B050"/>
                <w:lang w:val="sr-Cyrl-CS"/>
              </w:rPr>
            </w:pPr>
            <w:r w:rsidRPr="00272C26">
              <w:rPr>
                <w:color w:val="00B050"/>
                <w:lang w:val="sr-Cyrl-CS"/>
              </w:rPr>
              <w:t>ИС. 2.1.1.</w:t>
            </w:r>
          </w:p>
          <w:p w:rsidR="00776100" w:rsidRPr="00272C26" w:rsidRDefault="00776100" w:rsidP="00776100">
            <w:pPr>
              <w:rPr>
                <w:color w:val="00B050"/>
                <w:lang w:val="sr-Cyrl-CS"/>
              </w:rPr>
            </w:pPr>
            <w:r w:rsidRPr="00272C26">
              <w:rPr>
                <w:color w:val="00B050"/>
                <w:lang w:val="sr-Cyrl-CS"/>
              </w:rPr>
              <w:t>ИС. 2.1.2.</w:t>
            </w:r>
          </w:p>
          <w:p w:rsidR="00776100" w:rsidRPr="00272C26" w:rsidRDefault="00776100" w:rsidP="00776100">
            <w:pPr>
              <w:rPr>
                <w:color w:val="00B050"/>
                <w:lang w:val="sr-Cyrl-CS"/>
              </w:rPr>
            </w:pPr>
            <w:r w:rsidRPr="00272C26">
              <w:rPr>
                <w:color w:val="00B050"/>
                <w:lang w:val="sr-Cyrl-CS"/>
              </w:rPr>
              <w:t>ИС. 2.1.3.</w:t>
            </w:r>
          </w:p>
          <w:p w:rsidR="00776100" w:rsidRPr="00272C26" w:rsidRDefault="00776100" w:rsidP="00776100">
            <w:pPr>
              <w:rPr>
                <w:color w:val="00B050"/>
                <w:lang w:val="sr-Cyrl-CS"/>
              </w:rPr>
            </w:pPr>
            <w:r w:rsidRPr="00272C26">
              <w:rPr>
                <w:color w:val="00B050"/>
                <w:lang w:val="sr-Cyrl-CS"/>
              </w:rPr>
              <w:t>ИС. 2.1.4.</w:t>
            </w:r>
          </w:p>
          <w:p w:rsidR="00776100" w:rsidRPr="00272C26" w:rsidRDefault="00776100" w:rsidP="00776100">
            <w:pPr>
              <w:rPr>
                <w:color w:val="00B050"/>
                <w:lang w:val="sr-Cyrl-CS"/>
              </w:rPr>
            </w:pPr>
            <w:r w:rsidRPr="00272C26">
              <w:rPr>
                <w:color w:val="00B050"/>
                <w:lang w:val="sr-Cyrl-CS"/>
              </w:rPr>
              <w:t>ИС. 2.1.5.</w:t>
            </w:r>
          </w:p>
          <w:p w:rsidR="00776100" w:rsidRPr="00272C26" w:rsidRDefault="00776100" w:rsidP="00776100">
            <w:pPr>
              <w:rPr>
                <w:rFonts w:ascii="TimesNewRomanPSMT" w:hAnsi="TimesNewRomanPSMT" w:cs="TimesNewRomanPSMT"/>
                <w:color w:val="00B050"/>
              </w:rPr>
            </w:pPr>
            <w:r w:rsidRPr="00272C26">
              <w:rPr>
                <w:color w:val="00B050"/>
                <w:lang w:val="sr-Cyrl-CS"/>
              </w:rPr>
              <w:t>ИС. 2.2.1</w:t>
            </w:r>
            <w:r w:rsidRPr="00272C26">
              <w:rPr>
                <w:rFonts w:ascii="TimesNewRomanPSMT" w:hAnsi="TimesNewRomanPSMT" w:cs="TimesNewRomanPSMT"/>
                <w:color w:val="00B050"/>
              </w:rPr>
              <w:t>.</w:t>
            </w:r>
          </w:p>
          <w:p w:rsidR="00776100" w:rsidRPr="00272C26" w:rsidRDefault="00776100" w:rsidP="00776100">
            <w:pPr>
              <w:rPr>
                <w:rFonts w:ascii="TimesNewRomanPSMT" w:hAnsi="TimesNewRomanPSMT" w:cs="TimesNewRomanPSMT"/>
                <w:color w:val="00B050"/>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lang w:val="sr-Cyrl-CS"/>
              </w:rPr>
            </w:pPr>
            <w:r>
              <w:rPr>
                <w:rFonts w:ascii="TimesNewRomanPSMT" w:hAnsi="TimesNewRomanPSMT" w:cs="TimesNewRomanPSMT"/>
              </w:rPr>
              <w:t>.</w:t>
            </w:r>
          </w:p>
          <w:p w:rsidR="00776100" w:rsidRPr="00446117" w:rsidRDefault="00776100" w:rsidP="00776100">
            <w:pPr>
              <w:rPr>
                <w:lang w:val="sr-Cyrl-CS"/>
              </w:rPr>
            </w:pPr>
            <w:r w:rsidRPr="000548A0">
              <w:rPr>
                <w:b/>
                <w:color w:val="002060"/>
                <w:u w:val="single"/>
              </w:rPr>
              <w:t>НАПРЕДНИ:</w:t>
            </w:r>
          </w:p>
          <w:p w:rsidR="00776100" w:rsidRPr="000548A0" w:rsidRDefault="00776100" w:rsidP="00776100">
            <w:pPr>
              <w:rPr>
                <w:color w:val="002060"/>
                <w:lang w:val="sr-Cyrl-CS"/>
              </w:rPr>
            </w:pPr>
            <w:r w:rsidRPr="000548A0">
              <w:rPr>
                <w:color w:val="002060"/>
                <w:lang w:val="sr-Cyrl-CS"/>
              </w:rPr>
              <w:t>ИС. 3.1.1.</w:t>
            </w:r>
          </w:p>
          <w:p w:rsidR="00776100" w:rsidRPr="000548A0" w:rsidRDefault="00776100" w:rsidP="00776100">
            <w:pPr>
              <w:rPr>
                <w:color w:val="002060"/>
                <w:lang w:val="sr-Cyrl-CS"/>
              </w:rPr>
            </w:pPr>
            <w:r w:rsidRPr="000548A0">
              <w:rPr>
                <w:color w:val="002060"/>
                <w:lang w:val="sr-Cyrl-CS"/>
              </w:rPr>
              <w:t>ИС. 3.1.3.</w:t>
            </w:r>
          </w:p>
          <w:p w:rsidR="00776100" w:rsidRPr="000548A0" w:rsidRDefault="00776100" w:rsidP="00776100">
            <w:pPr>
              <w:rPr>
                <w:color w:val="002060"/>
                <w:lang w:val="sr-Cyrl-CS"/>
              </w:rPr>
            </w:pPr>
            <w:r w:rsidRPr="000548A0">
              <w:rPr>
                <w:color w:val="002060"/>
                <w:lang w:val="sr-Cyrl-CS"/>
              </w:rPr>
              <w:lastRenderedPageBreak/>
              <w:t>ИС. 3.1.4.</w:t>
            </w:r>
          </w:p>
          <w:p w:rsidR="00776100" w:rsidRPr="00397199" w:rsidRDefault="00776100" w:rsidP="00776100">
            <w:pPr>
              <w:rPr>
                <w:lang w:val="sr-Cyrl-CS"/>
              </w:rPr>
            </w:pPr>
            <w:r w:rsidRPr="000548A0">
              <w:rPr>
                <w:color w:val="002060"/>
                <w:lang w:val="sr-Cyrl-CS"/>
              </w:rPr>
              <w:t>ИС. 3.2.6.</w:t>
            </w:r>
          </w:p>
        </w:tc>
        <w:tc>
          <w:tcPr>
            <w:tcW w:w="3464" w:type="dxa"/>
            <w:tcBorders>
              <w:top w:val="single" w:sz="4" w:space="0" w:color="auto"/>
              <w:left w:val="single" w:sz="4" w:space="0" w:color="auto"/>
              <w:right w:val="thinThickSmallGap" w:sz="24" w:space="0" w:color="auto"/>
            </w:tcBorders>
            <w:shd w:val="clear" w:color="auto" w:fill="auto"/>
          </w:tcPr>
          <w:p w:rsidR="00776100" w:rsidRPr="006B0E5A" w:rsidRDefault="00776100" w:rsidP="00776100">
            <w:pPr>
              <w:rPr>
                <w:sz w:val="20"/>
                <w:szCs w:val="20"/>
                <w:lang w:val="sr-Cyrl-CS"/>
              </w:rPr>
            </w:pPr>
            <w:r>
              <w:rPr>
                <w:sz w:val="20"/>
                <w:szCs w:val="20"/>
                <w:lang w:val="sr-Cyrl-CS"/>
              </w:rPr>
              <w:lastRenderedPageBreak/>
              <w:t>-</w:t>
            </w:r>
            <w:r w:rsidRPr="006B0E5A">
              <w:rPr>
                <w:sz w:val="20"/>
                <w:szCs w:val="20"/>
                <w:lang w:val="sr-Cyrl-CS"/>
              </w:rPr>
              <w:t>обавезно иницијално тестирање</w:t>
            </w:r>
          </w:p>
          <w:p w:rsidR="00776100" w:rsidRPr="006B0E5A" w:rsidRDefault="00776100" w:rsidP="00776100">
            <w:pPr>
              <w:rPr>
                <w:lang w:val="sr-Cyrl-CS"/>
              </w:rPr>
            </w:pPr>
            <w:r w:rsidRPr="006B0E5A">
              <w:rPr>
                <w:lang w:val="sr-Cyrl-CS"/>
              </w:rPr>
              <w:t>-усмено испитивање</w:t>
            </w:r>
          </w:p>
          <w:p w:rsidR="00776100" w:rsidRPr="006B0E5A" w:rsidRDefault="00776100" w:rsidP="00776100">
            <w:pPr>
              <w:rPr>
                <w:lang w:val="sr-Cyrl-CS"/>
              </w:rPr>
            </w:pPr>
            <w:r w:rsidRPr="006B0E5A">
              <w:rPr>
                <w:lang w:val="sr-Cyrl-CS"/>
              </w:rPr>
              <w:t>-пригодни тестови</w:t>
            </w:r>
          </w:p>
          <w:p w:rsidR="00776100" w:rsidRPr="006B0E5A" w:rsidRDefault="00776100" w:rsidP="00776100">
            <w:pPr>
              <w:rPr>
                <w:lang w:val="sr-Cyrl-CS"/>
              </w:rPr>
            </w:pPr>
            <w:r w:rsidRPr="006B0E5A">
              <w:rPr>
                <w:lang w:val="sr-Cyrl-CS"/>
              </w:rPr>
              <w:t>-ученички радови</w:t>
            </w:r>
          </w:p>
          <w:p w:rsidR="00776100" w:rsidRPr="006B0E5A" w:rsidRDefault="00776100" w:rsidP="00776100">
            <w:pPr>
              <w:rPr>
                <w:lang w:val="sr-Cyrl-CS"/>
              </w:rPr>
            </w:pPr>
            <w:r w:rsidRPr="006B0E5A">
              <w:rPr>
                <w:lang w:val="sr-Cyrl-CS"/>
              </w:rPr>
              <w:t>самооцењивање</w:t>
            </w:r>
          </w:p>
          <w:p w:rsidR="00776100" w:rsidRPr="00397199" w:rsidRDefault="00776100" w:rsidP="00776100">
            <w:pPr>
              <w:rPr>
                <w:lang w:val="sr-Cyrl-CS"/>
              </w:rPr>
            </w:pPr>
            <w:r w:rsidRPr="006B0E5A">
              <w:rPr>
                <w:lang w:val="sr-Cyrl-CS"/>
              </w:rPr>
              <w:t>-заједничко оцењивање ученика од стране наствника и ученика</w:t>
            </w:r>
          </w:p>
        </w:tc>
      </w:tr>
    </w:tbl>
    <w:p w:rsidR="00776100" w:rsidRDefault="00776100" w:rsidP="00776100"/>
    <w:p w:rsidR="00776100" w:rsidRDefault="00776100" w:rsidP="00776100"/>
    <w:p w:rsidR="00776100" w:rsidRDefault="00776100" w:rsidP="00776100"/>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1461"/>
        <w:gridCol w:w="501"/>
        <w:gridCol w:w="544"/>
        <w:gridCol w:w="2073"/>
        <w:gridCol w:w="1510"/>
        <w:gridCol w:w="2317"/>
      </w:tblGrid>
      <w:tr w:rsidR="00776100" w:rsidRPr="00397199" w:rsidTr="00776100">
        <w:trPr>
          <w:trHeight w:val="32731"/>
        </w:trPr>
        <w:tc>
          <w:tcPr>
            <w:tcW w:w="1055" w:type="dxa"/>
            <w:tcBorders>
              <w:top w:val="single" w:sz="4" w:space="0" w:color="auto"/>
              <w:left w:val="thinThickSmallGap" w:sz="24" w:space="0" w:color="auto"/>
            </w:tcBorders>
            <w:shd w:val="clear" w:color="auto" w:fill="auto"/>
            <w:vAlign w:val="center"/>
          </w:tcPr>
          <w:p w:rsidR="00776100" w:rsidRPr="00397199" w:rsidRDefault="00776100" w:rsidP="00776100">
            <w:pPr>
              <w:jc w:val="center"/>
              <w:rPr>
                <w:b/>
              </w:rPr>
            </w:pPr>
            <w:r>
              <w:rPr>
                <w:b/>
              </w:rPr>
              <w:lastRenderedPageBreak/>
              <w:t>8</w:t>
            </w:r>
            <w:r w:rsidRPr="00397199">
              <w:rPr>
                <w:b/>
              </w:rPr>
              <w:t>.</w:t>
            </w:r>
          </w:p>
        </w:tc>
        <w:tc>
          <w:tcPr>
            <w:tcW w:w="2035" w:type="dxa"/>
            <w:tcBorders>
              <w:top w:val="single" w:sz="4" w:space="0" w:color="auto"/>
              <w:right w:val="single" w:sz="4" w:space="0" w:color="auto"/>
            </w:tcBorders>
            <w:shd w:val="clear" w:color="auto" w:fill="auto"/>
            <w:vAlign w:val="center"/>
          </w:tcPr>
          <w:p w:rsidR="00776100" w:rsidRPr="008D124A" w:rsidRDefault="00776100" w:rsidP="00776100">
            <w:pPr>
              <w:rPr>
                <w:b/>
                <w:color w:val="003366"/>
                <w:sz w:val="20"/>
                <w:szCs w:val="20"/>
                <w:lang w:val="ru-RU"/>
              </w:rPr>
            </w:pPr>
            <w:r w:rsidRPr="008D124A">
              <w:rPr>
                <w:b/>
                <w:color w:val="003366"/>
                <w:sz w:val="20"/>
                <w:szCs w:val="20"/>
                <w:lang w:val="sr-Cyrl-CS"/>
              </w:rPr>
              <w:t>Југославија у Другом светском рату</w:t>
            </w:r>
          </w:p>
          <w:p w:rsidR="00776100" w:rsidRPr="00397199" w:rsidRDefault="00776100" w:rsidP="00776100">
            <w:pPr>
              <w:jc w:val="center"/>
              <w:rPr>
                <w:b/>
                <w:lang w:val="sr-Cyrl-CS"/>
              </w:rPr>
            </w:pPr>
          </w:p>
        </w:tc>
        <w:tc>
          <w:tcPr>
            <w:tcW w:w="885" w:type="dxa"/>
            <w:tcBorders>
              <w:top w:val="single" w:sz="4" w:space="0" w:color="auto"/>
            </w:tcBorders>
            <w:shd w:val="clear" w:color="auto" w:fill="auto"/>
            <w:vAlign w:val="center"/>
          </w:tcPr>
          <w:p w:rsidR="00776100" w:rsidRPr="001057BE" w:rsidRDefault="00776100" w:rsidP="00776100">
            <w:pPr>
              <w:jc w:val="center"/>
              <w:rPr>
                <w:b/>
              </w:rPr>
            </w:pPr>
            <w:r>
              <w:rPr>
                <w:b/>
              </w:rPr>
              <w:t>4</w:t>
            </w:r>
          </w:p>
        </w:tc>
        <w:tc>
          <w:tcPr>
            <w:tcW w:w="1026" w:type="dxa"/>
            <w:tcBorders>
              <w:top w:val="single" w:sz="4" w:space="0" w:color="auto"/>
            </w:tcBorders>
            <w:shd w:val="clear" w:color="auto" w:fill="auto"/>
            <w:vAlign w:val="center"/>
          </w:tcPr>
          <w:p w:rsidR="00776100" w:rsidRPr="00E007F8" w:rsidRDefault="00776100" w:rsidP="00776100">
            <w:pPr>
              <w:jc w:val="center"/>
              <w:rPr>
                <w:b/>
              </w:rPr>
            </w:pPr>
            <w:r>
              <w:rPr>
                <w:b/>
              </w:rPr>
              <w:t>3</w:t>
            </w:r>
          </w:p>
        </w:tc>
        <w:tc>
          <w:tcPr>
            <w:tcW w:w="3538" w:type="dxa"/>
            <w:tcBorders>
              <w:top w:val="single" w:sz="4" w:space="0" w:color="auto"/>
              <w:right w:val="double" w:sz="4" w:space="0" w:color="auto"/>
            </w:tcBorders>
            <w:shd w:val="clear" w:color="auto" w:fill="auto"/>
          </w:tcPr>
          <w:p w:rsidR="00776100" w:rsidRPr="00272C26" w:rsidRDefault="00776100" w:rsidP="00776100">
            <w:pPr>
              <w:rPr>
                <w:color w:val="C00000"/>
                <w:lang w:val="sr-Cyrl-CS"/>
              </w:rPr>
            </w:pPr>
          </w:p>
          <w:p w:rsidR="00776100" w:rsidRPr="00272C26" w:rsidRDefault="00776100" w:rsidP="00776100">
            <w:pPr>
              <w:rPr>
                <w:color w:val="C00000"/>
                <w:sz w:val="18"/>
                <w:szCs w:val="18"/>
                <w:lang w:val="sr-Cyrl-CS"/>
              </w:rPr>
            </w:pPr>
            <w:r w:rsidRPr="00272C26">
              <w:rPr>
                <w:color w:val="C00000"/>
                <w:sz w:val="18"/>
                <w:szCs w:val="18"/>
                <w:lang w:val="sr-Cyrl-CS"/>
              </w:rPr>
              <w:t xml:space="preserve">- Зна да наведе време трајања  рата у Југославији </w:t>
            </w:r>
          </w:p>
          <w:p w:rsidR="00776100" w:rsidRPr="00272C26" w:rsidRDefault="00776100" w:rsidP="00776100">
            <w:pPr>
              <w:rPr>
                <w:color w:val="C00000"/>
                <w:sz w:val="18"/>
                <w:szCs w:val="18"/>
                <w:lang w:val="sr-Cyrl-CS"/>
              </w:rPr>
            </w:pPr>
            <w:r w:rsidRPr="00272C26">
              <w:rPr>
                <w:color w:val="C00000"/>
                <w:sz w:val="18"/>
                <w:szCs w:val="18"/>
                <w:lang w:val="sr-Cyrl-CS"/>
              </w:rPr>
              <w:t xml:space="preserve">-Зна да опише Мартовске демонстрације </w:t>
            </w:r>
          </w:p>
          <w:p w:rsidR="00776100" w:rsidRPr="00272C26" w:rsidRDefault="00776100" w:rsidP="00776100">
            <w:pPr>
              <w:rPr>
                <w:color w:val="C00000"/>
                <w:sz w:val="18"/>
                <w:szCs w:val="18"/>
                <w:lang w:val="sr-Cyrl-CS"/>
              </w:rPr>
            </w:pPr>
            <w:r w:rsidRPr="00272C26">
              <w:rPr>
                <w:color w:val="C00000"/>
                <w:sz w:val="18"/>
                <w:szCs w:val="18"/>
                <w:lang w:val="sr-Cyrl-CS"/>
              </w:rPr>
              <w:t>- Зна како и када смо поражени од стране Тројног савеза  у Априлском ,зна да опише слабости југословенске војске и  зна да објасни појам капитулације на примеру Југославије у Априлском рату, уз помоћ наставника</w:t>
            </w:r>
          </w:p>
          <w:p w:rsidR="00776100" w:rsidRPr="00272C26" w:rsidRDefault="00776100" w:rsidP="00776100">
            <w:pPr>
              <w:rPr>
                <w:color w:val="C00000"/>
                <w:sz w:val="18"/>
                <w:szCs w:val="18"/>
                <w:lang w:val="sr-Cyrl-CS"/>
              </w:rPr>
            </w:pPr>
            <w:r w:rsidRPr="00272C26">
              <w:rPr>
                <w:color w:val="C00000"/>
                <w:sz w:val="18"/>
                <w:szCs w:val="18"/>
                <w:lang w:val="sr-Cyrl-CS"/>
              </w:rPr>
              <w:t>- Зна на карти, уз помоћ наставника, да покаже окупациону поделу Југославије 1941</w:t>
            </w:r>
          </w:p>
          <w:p w:rsidR="00776100" w:rsidRPr="00272C26" w:rsidRDefault="00776100" w:rsidP="00776100">
            <w:pPr>
              <w:rPr>
                <w:color w:val="C00000"/>
                <w:sz w:val="18"/>
                <w:szCs w:val="18"/>
                <w:lang w:val="sr-Cyrl-CS"/>
              </w:rPr>
            </w:pPr>
            <w:r w:rsidRPr="00272C26">
              <w:rPr>
                <w:color w:val="C00000"/>
                <w:sz w:val="18"/>
                <w:szCs w:val="18"/>
                <w:lang w:val="sr-Cyrl-CS"/>
              </w:rPr>
              <w:t>- Зна када и где је створена</w:t>
            </w:r>
            <w:r>
              <w:rPr>
                <w:color w:val="C00000"/>
                <w:sz w:val="18"/>
                <w:szCs w:val="18"/>
                <w:lang w:val="sr-Cyrl-CS"/>
              </w:rPr>
              <w:t xml:space="preserve"> НДХ, </w:t>
            </w:r>
            <w:r w:rsidRPr="00272C26">
              <w:rPr>
                <w:color w:val="C00000"/>
                <w:sz w:val="18"/>
                <w:szCs w:val="18"/>
                <w:lang w:val="sr-Cyrl-CS"/>
              </w:rPr>
              <w:t xml:space="preserve">ко је њом владао </w:t>
            </w:r>
          </w:p>
          <w:p w:rsidR="00776100" w:rsidRPr="00272C26" w:rsidRDefault="00776100" w:rsidP="00776100">
            <w:pPr>
              <w:rPr>
                <w:color w:val="C00000"/>
                <w:sz w:val="18"/>
                <w:szCs w:val="18"/>
                <w:lang w:val="ru-RU"/>
              </w:rPr>
            </w:pPr>
            <w:r w:rsidRPr="00272C26">
              <w:rPr>
                <w:color w:val="C00000"/>
                <w:sz w:val="18"/>
                <w:szCs w:val="18"/>
                <w:lang w:val="sr-Cyrl-CS"/>
              </w:rPr>
              <w:t>-Зна ко је Душан Симовић</w:t>
            </w:r>
          </w:p>
          <w:p w:rsidR="00776100" w:rsidRPr="00272C26" w:rsidRDefault="00776100" w:rsidP="00776100">
            <w:pPr>
              <w:rPr>
                <w:color w:val="C00000"/>
                <w:sz w:val="18"/>
                <w:szCs w:val="18"/>
                <w:lang w:val="sr-Cyrl-CS"/>
              </w:rPr>
            </w:pPr>
            <w:r w:rsidRPr="00272C26">
              <w:rPr>
                <w:color w:val="C00000"/>
                <w:sz w:val="18"/>
                <w:szCs w:val="18"/>
                <w:lang w:val="sr-Cyrl-CS"/>
              </w:rPr>
              <w:t xml:space="preserve">- Зна да наведе главне сличности и разлике између ова два покрета отпора, уз помоћ наставника </w:t>
            </w:r>
          </w:p>
          <w:p w:rsidR="00776100" w:rsidRPr="00272C26" w:rsidRDefault="00776100" w:rsidP="00776100">
            <w:pPr>
              <w:rPr>
                <w:color w:val="C00000"/>
                <w:sz w:val="18"/>
                <w:szCs w:val="18"/>
                <w:lang w:val="ru-RU"/>
              </w:rPr>
            </w:pPr>
            <w:r w:rsidRPr="00272C26">
              <w:rPr>
                <w:color w:val="C00000"/>
                <w:sz w:val="18"/>
                <w:szCs w:val="18"/>
                <w:lang w:val="sr-Cyrl-CS"/>
              </w:rPr>
              <w:t>-Зна да на фотографијама препозна: Дражу Михаиловића и Јосипа Броза Тита</w:t>
            </w:r>
          </w:p>
          <w:p w:rsidR="00776100" w:rsidRPr="00272C26" w:rsidRDefault="00776100" w:rsidP="00776100">
            <w:pPr>
              <w:rPr>
                <w:color w:val="C00000"/>
                <w:sz w:val="18"/>
                <w:szCs w:val="18"/>
                <w:lang w:val="ru-RU"/>
              </w:rPr>
            </w:pPr>
            <w:r w:rsidRPr="00272C26">
              <w:rPr>
                <w:color w:val="C00000"/>
                <w:sz w:val="18"/>
                <w:szCs w:val="18"/>
                <w:lang w:val="sr-Cyrl-CS"/>
              </w:rPr>
              <w:t>- Зна да објасни шта је АВНОЈ и када су били Прво и Друго заседање АВНОЈ-</w:t>
            </w:r>
            <w:r w:rsidRPr="00272C26">
              <w:rPr>
                <w:color w:val="C00000"/>
                <w:sz w:val="18"/>
                <w:szCs w:val="18"/>
              </w:rPr>
              <w:t>a</w:t>
            </w:r>
          </w:p>
          <w:p w:rsidR="00776100" w:rsidRPr="00272C26" w:rsidRDefault="00776100" w:rsidP="00776100">
            <w:pPr>
              <w:rPr>
                <w:color w:val="C00000"/>
                <w:sz w:val="18"/>
                <w:szCs w:val="18"/>
                <w:lang w:val="sr-Cyrl-CS"/>
              </w:rPr>
            </w:pPr>
            <w:r w:rsidRPr="00272C26">
              <w:rPr>
                <w:color w:val="C00000"/>
                <w:sz w:val="18"/>
                <w:szCs w:val="18"/>
                <w:lang w:val="sr-Cyrl-CS"/>
              </w:rPr>
              <w:t xml:space="preserve">-Зна хронолошки редослед кључних војних операција 1943-1945 </w:t>
            </w:r>
          </w:p>
          <w:p w:rsidR="00776100" w:rsidRPr="00272C26" w:rsidRDefault="00776100" w:rsidP="00776100">
            <w:pPr>
              <w:rPr>
                <w:color w:val="C00000"/>
                <w:sz w:val="18"/>
                <w:szCs w:val="18"/>
                <w:lang w:val="ru-RU"/>
              </w:rPr>
            </w:pPr>
            <w:r w:rsidRPr="00272C26">
              <w:rPr>
                <w:color w:val="C00000"/>
                <w:sz w:val="18"/>
                <w:szCs w:val="18"/>
                <w:lang w:val="ru-RU"/>
              </w:rPr>
              <w:t xml:space="preserve">- Зна ко су: Драгољуб Дража Михаиловић, Милан Недић, Јосип </w:t>
            </w:r>
            <w:r w:rsidRPr="00272C26">
              <w:rPr>
                <w:color w:val="C00000"/>
                <w:sz w:val="18"/>
                <w:szCs w:val="18"/>
                <w:lang w:val="ru-RU"/>
              </w:rPr>
              <w:lastRenderedPageBreak/>
              <w:t>Бриз Тито, Анте Павелић</w:t>
            </w:r>
          </w:p>
          <w:p w:rsidR="00776100" w:rsidRPr="00272C26" w:rsidRDefault="00776100" w:rsidP="00776100">
            <w:pPr>
              <w:rPr>
                <w:color w:val="C00000"/>
                <w:sz w:val="18"/>
                <w:szCs w:val="18"/>
                <w:lang w:val="ru-RU"/>
              </w:rPr>
            </w:pPr>
            <w:r w:rsidRPr="00272C26">
              <w:rPr>
                <w:color w:val="C00000"/>
                <w:sz w:val="18"/>
                <w:szCs w:val="18"/>
                <w:lang w:val="ru-RU"/>
              </w:rPr>
              <w:t>-Зна да наведе основне последице Другог св. рата у Југославији</w:t>
            </w:r>
          </w:p>
          <w:p w:rsidR="00776100" w:rsidRPr="00272C26" w:rsidRDefault="00776100" w:rsidP="00776100">
            <w:pPr>
              <w:rPr>
                <w:color w:val="C00000"/>
                <w:sz w:val="18"/>
                <w:szCs w:val="18"/>
                <w:lang w:val="ru-RU"/>
              </w:rPr>
            </w:pPr>
            <w:r w:rsidRPr="00272C26">
              <w:rPr>
                <w:color w:val="C00000"/>
                <w:sz w:val="18"/>
                <w:szCs w:val="18"/>
                <w:lang w:val="ru-RU"/>
              </w:rPr>
              <w:t>-Препознаје геноцид –као појаву, спроведену у НДХ</w:t>
            </w:r>
          </w:p>
          <w:p w:rsidR="00776100" w:rsidRPr="00272C26" w:rsidRDefault="00776100" w:rsidP="00776100">
            <w:pPr>
              <w:autoSpaceDE w:val="0"/>
              <w:autoSpaceDN w:val="0"/>
              <w:adjustRightInd w:val="0"/>
              <w:rPr>
                <w:color w:val="C00000"/>
                <w:sz w:val="18"/>
                <w:szCs w:val="18"/>
                <w:lang w:val="sr-Cyrl-CS"/>
              </w:rPr>
            </w:pPr>
            <w:r w:rsidRPr="00272C26">
              <w:rPr>
                <w:color w:val="C00000"/>
                <w:sz w:val="18"/>
                <w:szCs w:val="18"/>
                <w:lang w:val="ru-RU"/>
              </w:rPr>
              <w:t>-Зна датум ослобођења Југославије</w:t>
            </w:r>
          </w:p>
          <w:p w:rsidR="00776100" w:rsidRDefault="00776100" w:rsidP="00776100">
            <w:pPr>
              <w:rPr>
                <w:color w:val="808000"/>
                <w:sz w:val="18"/>
                <w:szCs w:val="18"/>
                <w:lang w:val="sr-Cyrl-CS"/>
              </w:rPr>
            </w:pPr>
          </w:p>
          <w:p w:rsidR="00776100" w:rsidRPr="007D44AF" w:rsidRDefault="00776100" w:rsidP="00776100">
            <w:pPr>
              <w:rPr>
                <w:color w:val="00B050"/>
                <w:sz w:val="18"/>
                <w:szCs w:val="18"/>
                <w:lang w:val="ru-RU"/>
              </w:rPr>
            </w:pPr>
            <w:r w:rsidRPr="007D44AF">
              <w:rPr>
                <w:color w:val="00B050"/>
                <w:sz w:val="18"/>
                <w:szCs w:val="18"/>
                <w:lang w:val="ru-RU"/>
              </w:rPr>
              <w:t>-Зна да</w:t>
            </w:r>
            <w:r>
              <w:rPr>
                <w:color w:val="00B050"/>
                <w:sz w:val="18"/>
                <w:szCs w:val="18"/>
                <w:lang w:val="ru-RU"/>
              </w:rPr>
              <w:t xml:space="preserve"> </w:t>
            </w:r>
            <w:r w:rsidRPr="007D44AF">
              <w:rPr>
                <w:color w:val="00B050"/>
                <w:sz w:val="18"/>
                <w:szCs w:val="18"/>
                <w:lang w:val="ru-RU"/>
              </w:rPr>
              <w:t xml:space="preserve"> опише ток Мартовских демонстрација, Априлског рата, бомбардовање Београда, спаљивање Народне библиотеке; распад југословенске војске</w:t>
            </w:r>
          </w:p>
          <w:p w:rsidR="00776100" w:rsidRPr="007D44AF" w:rsidRDefault="00776100" w:rsidP="00776100">
            <w:pPr>
              <w:rPr>
                <w:color w:val="00B050"/>
                <w:sz w:val="18"/>
                <w:szCs w:val="18"/>
                <w:lang w:val="ru-RU"/>
              </w:rPr>
            </w:pPr>
            <w:r w:rsidRPr="007D44AF">
              <w:rPr>
                <w:color w:val="00B050"/>
                <w:sz w:val="18"/>
                <w:szCs w:val="18"/>
                <w:lang w:val="ru-RU"/>
              </w:rPr>
              <w:t xml:space="preserve">- Зна ко </w:t>
            </w:r>
            <w:r>
              <w:rPr>
                <w:color w:val="00B050"/>
                <w:sz w:val="18"/>
                <w:szCs w:val="18"/>
                <w:lang w:val="ru-RU"/>
              </w:rPr>
              <w:t>је</w:t>
            </w:r>
            <w:r w:rsidRPr="007D44AF">
              <w:rPr>
                <w:color w:val="00B050"/>
                <w:sz w:val="18"/>
                <w:szCs w:val="18"/>
                <w:lang w:val="ru-RU"/>
              </w:rPr>
              <w:t xml:space="preserve">  Димитрије Љотићм,</w:t>
            </w:r>
          </w:p>
          <w:p w:rsidR="00776100" w:rsidRPr="007D44AF" w:rsidRDefault="00776100" w:rsidP="00776100">
            <w:pPr>
              <w:rPr>
                <w:color w:val="00B050"/>
                <w:sz w:val="18"/>
                <w:szCs w:val="18"/>
                <w:lang w:val="ru-RU"/>
              </w:rPr>
            </w:pPr>
            <w:r w:rsidRPr="007D44AF">
              <w:rPr>
                <w:color w:val="00B050"/>
                <w:sz w:val="18"/>
                <w:szCs w:val="18"/>
                <w:lang w:val="ru-RU"/>
              </w:rPr>
              <w:t>-Зна на карти да покаже окупациону расподелу Југославије, НДХ, и Ужичку републику</w:t>
            </w:r>
          </w:p>
          <w:p w:rsidR="00776100" w:rsidRPr="007D44AF" w:rsidRDefault="00776100" w:rsidP="00776100">
            <w:pPr>
              <w:rPr>
                <w:color w:val="00B050"/>
                <w:sz w:val="18"/>
                <w:szCs w:val="18"/>
                <w:lang w:val="ru-RU"/>
              </w:rPr>
            </w:pPr>
            <w:r w:rsidRPr="007D44AF">
              <w:rPr>
                <w:color w:val="00B050"/>
                <w:sz w:val="18"/>
                <w:szCs w:val="18"/>
                <w:lang w:val="ru-RU"/>
              </w:rPr>
              <w:t>- Зна</w:t>
            </w:r>
            <w:r>
              <w:rPr>
                <w:color w:val="00B050"/>
                <w:sz w:val="18"/>
                <w:szCs w:val="18"/>
                <w:lang w:val="ru-RU"/>
              </w:rPr>
              <w:t xml:space="preserve"> да </w:t>
            </w:r>
            <w:r w:rsidRPr="007D44AF">
              <w:rPr>
                <w:color w:val="00B050"/>
                <w:sz w:val="18"/>
                <w:szCs w:val="18"/>
                <w:lang w:val="ru-RU"/>
              </w:rPr>
              <w:t xml:space="preserve">опише Немачку окупациону власт у Србији 1941. </w:t>
            </w:r>
          </w:p>
          <w:p w:rsidR="00776100" w:rsidRPr="007D44AF" w:rsidRDefault="00776100" w:rsidP="00776100">
            <w:pPr>
              <w:rPr>
                <w:color w:val="00B050"/>
                <w:sz w:val="18"/>
                <w:szCs w:val="18"/>
                <w:lang w:val="sr-Cyrl-CS"/>
              </w:rPr>
            </w:pPr>
            <w:r w:rsidRPr="007D44AF">
              <w:rPr>
                <w:color w:val="00B050"/>
                <w:sz w:val="18"/>
                <w:szCs w:val="18"/>
                <w:lang w:val="sr-Cyrl-CS"/>
              </w:rPr>
              <w:t>-Зна</w:t>
            </w:r>
            <w:r>
              <w:rPr>
                <w:color w:val="00B050"/>
                <w:sz w:val="18"/>
                <w:szCs w:val="18"/>
                <w:lang w:val="sr-Cyrl-CS"/>
              </w:rPr>
              <w:t xml:space="preserve"> </w:t>
            </w:r>
            <w:r w:rsidRPr="007D44AF">
              <w:rPr>
                <w:color w:val="00B050"/>
                <w:sz w:val="18"/>
                <w:szCs w:val="18"/>
                <w:lang w:val="sr-Cyrl-CS"/>
              </w:rPr>
              <w:t xml:space="preserve">  да опише ратне 1943-1945 године</w:t>
            </w:r>
            <w:r w:rsidRPr="007D44AF">
              <w:rPr>
                <w:color w:val="00B050"/>
                <w:sz w:val="18"/>
                <w:szCs w:val="18"/>
                <w:lang w:val="ru-RU"/>
              </w:rPr>
              <w:t xml:space="preserve"> </w:t>
            </w:r>
          </w:p>
          <w:p w:rsidR="00776100" w:rsidRPr="007D44AF" w:rsidRDefault="00776100" w:rsidP="00776100">
            <w:pPr>
              <w:rPr>
                <w:color w:val="00B050"/>
                <w:sz w:val="18"/>
                <w:szCs w:val="18"/>
                <w:lang w:val="sr-Cyrl-CS"/>
              </w:rPr>
            </w:pPr>
            <w:r w:rsidRPr="007D44AF">
              <w:rPr>
                <w:color w:val="00B050"/>
                <w:sz w:val="18"/>
                <w:szCs w:val="18"/>
                <w:lang w:val="sr-Cyrl-CS"/>
              </w:rPr>
              <w:t xml:space="preserve">-Зна да наведе прве органе власти будуће комунистичке Југославије </w:t>
            </w:r>
          </w:p>
          <w:p w:rsidR="00776100" w:rsidRPr="007D44AF" w:rsidRDefault="00776100" w:rsidP="00776100">
            <w:pPr>
              <w:rPr>
                <w:color w:val="00B050"/>
                <w:sz w:val="18"/>
                <w:szCs w:val="18"/>
                <w:lang w:val="ru-RU"/>
              </w:rPr>
            </w:pPr>
            <w:r w:rsidRPr="007D44AF">
              <w:rPr>
                <w:color w:val="00B050"/>
                <w:sz w:val="18"/>
                <w:szCs w:val="18"/>
                <w:lang w:val="sr-Cyrl-CS"/>
              </w:rPr>
              <w:t xml:space="preserve">- Уме да дискутује о позицији четника и партизана при крају рата </w:t>
            </w:r>
          </w:p>
          <w:p w:rsidR="00776100" w:rsidRPr="007D44AF" w:rsidRDefault="00776100" w:rsidP="00776100">
            <w:pPr>
              <w:rPr>
                <w:color w:val="00B050"/>
                <w:sz w:val="18"/>
                <w:szCs w:val="18"/>
                <w:lang w:val="ru-RU"/>
              </w:rPr>
            </w:pPr>
            <w:r w:rsidRPr="007D44AF">
              <w:rPr>
                <w:color w:val="00B050"/>
                <w:sz w:val="18"/>
                <w:szCs w:val="18"/>
                <w:lang w:val="ru-RU"/>
              </w:rPr>
              <w:t>- Зна да именује логоре смрти: Јасеновац, Сајмиште, Бањица и да их покаже на карти</w:t>
            </w:r>
          </w:p>
          <w:p w:rsidR="00776100" w:rsidRPr="007D44AF" w:rsidRDefault="00776100" w:rsidP="00776100">
            <w:pPr>
              <w:rPr>
                <w:color w:val="00B050"/>
                <w:sz w:val="18"/>
                <w:szCs w:val="18"/>
                <w:lang w:val="ru-RU"/>
              </w:rPr>
            </w:pPr>
            <w:r w:rsidRPr="007D44AF">
              <w:rPr>
                <w:color w:val="00B050"/>
                <w:sz w:val="18"/>
                <w:szCs w:val="18"/>
                <w:lang w:val="ru-RU"/>
              </w:rPr>
              <w:t xml:space="preserve">-Зна да опише последице Другог св. </w:t>
            </w:r>
            <w:r w:rsidRPr="007D44AF">
              <w:rPr>
                <w:color w:val="00B050"/>
                <w:sz w:val="18"/>
                <w:szCs w:val="18"/>
                <w:lang w:val="ru-RU"/>
              </w:rPr>
              <w:lastRenderedPageBreak/>
              <w:t xml:space="preserve">рата у Југославији </w:t>
            </w:r>
          </w:p>
          <w:p w:rsidR="00776100" w:rsidRPr="007D44AF" w:rsidRDefault="00776100" w:rsidP="00776100">
            <w:pPr>
              <w:rPr>
                <w:color w:val="00B050"/>
                <w:sz w:val="18"/>
                <w:szCs w:val="18"/>
                <w:lang w:val="ru-RU"/>
              </w:rPr>
            </w:pPr>
            <w:r w:rsidRPr="007D44AF">
              <w:rPr>
                <w:color w:val="00B050"/>
                <w:sz w:val="18"/>
                <w:szCs w:val="18"/>
                <w:lang w:val="ru-RU"/>
              </w:rPr>
              <w:t>-Зна да опише геноцид у НДХ, узроке, ток, последице</w:t>
            </w:r>
          </w:p>
          <w:p w:rsidR="00776100" w:rsidRPr="007D44AF" w:rsidRDefault="00776100" w:rsidP="00776100">
            <w:pPr>
              <w:rPr>
                <w:color w:val="00B050"/>
                <w:sz w:val="18"/>
                <w:szCs w:val="18"/>
                <w:lang w:val="ru-RU"/>
              </w:rPr>
            </w:pPr>
            <w:r w:rsidRPr="007D44AF">
              <w:rPr>
                <w:color w:val="00B050"/>
                <w:sz w:val="18"/>
                <w:szCs w:val="18"/>
                <w:lang w:val="ru-RU"/>
              </w:rPr>
              <w:t>- Уме да, уз помоћ наставника, упореди појаве геноцида и холокауста у Европи и код нас</w:t>
            </w:r>
          </w:p>
          <w:p w:rsidR="00776100" w:rsidRDefault="00776100" w:rsidP="00776100">
            <w:pPr>
              <w:rPr>
                <w:color w:val="003366"/>
                <w:sz w:val="18"/>
                <w:szCs w:val="18"/>
                <w:lang w:val="sr-Cyrl-CS"/>
              </w:rPr>
            </w:pPr>
          </w:p>
          <w:p w:rsidR="00776100" w:rsidRPr="001F47A7" w:rsidRDefault="00776100" w:rsidP="00776100">
            <w:pPr>
              <w:rPr>
                <w:color w:val="002060"/>
                <w:sz w:val="18"/>
                <w:szCs w:val="18"/>
                <w:lang w:val="ru-RU"/>
              </w:rPr>
            </w:pPr>
            <w:r w:rsidRPr="001F47A7">
              <w:rPr>
                <w:color w:val="002060"/>
                <w:sz w:val="18"/>
                <w:szCs w:val="18"/>
                <w:lang w:val="ru-RU"/>
              </w:rPr>
              <w:t>-</w:t>
            </w:r>
            <w:r>
              <w:rPr>
                <w:color w:val="002060"/>
                <w:sz w:val="18"/>
                <w:szCs w:val="18"/>
                <w:lang w:val="ru-RU"/>
              </w:rPr>
              <w:t>З</w:t>
            </w:r>
            <w:r w:rsidRPr="001F47A7">
              <w:rPr>
                <w:color w:val="002060"/>
                <w:sz w:val="18"/>
                <w:szCs w:val="18"/>
                <w:lang w:val="ru-RU"/>
              </w:rPr>
              <w:t>на да исприча судбин</w:t>
            </w:r>
            <w:r>
              <w:rPr>
                <w:color w:val="002060"/>
                <w:sz w:val="18"/>
                <w:szCs w:val="18"/>
                <w:lang w:val="ru-RU"/>
              </w:rPr>
              <w:t>у</w:t>
            </w:r>
            <w:r w:rsidRPr="001F47A7">
              <w:rPr>
                <w:color w:val="002060"/>
                <w:sz w:val="18"/>
                <w:szCs w:val="18"/>
                <w:lang w:val="ru-RU"/>
              </w:rPr>
              <w:t xml:space="preserve"> Југославије током 1941. уз показивање реченог на карти и повезивање ратних дешавања на Балкану са ствеким токовима рата </w:t>
            </w:r>
          </w:p>
          <w:p w:rsidR="00776100" w:rsidRPr="001F47A7" w:rsidRDefault="00776100" w:rsidP="00776100">
            <w:pPr>
              <w:rPr>
                <w:color w:val="002060"/>
                <w:sz w:val="18"/>
                <w:szCs w:val="18"/>
                <w:lang w:val="ru-RU"/>
              </w:rPr>
            </w:pPr>
            <w:r w:rsidRPr="001F47A7">
              <w:rPr>
                <w:color w:val="002060"/>
                <w:sz w:val="18"/>
                <w:szCs w:val="18"/>
                <w:lang w:val="ru-RU"/>
              </w:rPr>
              <w:t xml:space="preserve">- </w:t>
            </w:r>
            <w:r>
              <w:rPr>
                <w:color w:val="002060"/>
                <w:sz w:val="18"/>
                <w:szCs w:val="18"/>
                <w:lang w:val="ru-RU"/>
              </w:rPr>
              <w:t>З</w:t>
            </w:r>
            <w:r w:rsidRPr="001F47A7">
              <w:rPr>
                <w:color w:val="002060"/>
                <w:sz w:val="18"/>
                <w:szCs w:val="18"/>
                <w:lang w:val="ru-RU"/>
              </w:rPr>
              <w:t>на да исприча о судбини Србије током 1941. уз показивање реченог на карти</w:t>
            </w:r>
          </w:p>
          <w:p w:rsidR="00776100" w:rsidRPr="001F47A7" w:rsidRDefault="00776100" w:rsidP="00776100">
            <w:pPr>
              <w:rPr>
                <w:color w:val="002060"/>
                <w:sz w:val="18"/>
                <w:szCs w:val="18"/>
                <w:lang w:val="ru-RU"/>
              </w:rPr>
            </w:pPr>
            <w:r w:rsidRPr="001F47A7">
              <w:rPr>
                <w:color w:val="002060"/>
                <w:sz w:val="18"/>
                <w:szCs w:val="18"/>
                <w:lang w:val="ru-RU"/>
              </w:rPr>
              <w:t>- Зна самостално на карти да покаже окупациону расподелу Југославије</w:t>
            </w:r>
          </w:p>
          <w:p w:rsidR="00776100" w:rsidRPr="001F47A7" w:rsidRDefault="00776100" w:rsidP="00776100">
            <w:pPr>
              <w:rPr>
                <w:color w:val="003366"/>
                <w:sz w:val="18"/>
                <w:szCs w:val="18"/>
                <w:lang w:val="sr-Cyrl-CS"/>
              </w:rPr>
            </w:pPr>
            <w:r w:rsidRPr="001F47A7">
              <w:rPr>
                <w:color w:val="003366"/>
                <w:sz w:val="18"/>
                <w:szCs w:val="18"/>
                <w:lang w:val="sr-Cyrl-CS"/>
              </w:rPr>
              <w:t xml:space="preserve">- Уме да издвоји сличности  и разлике </w:t>
            </w:r>
            <w:r>
              <w:rPr>
                <w:color w:val="003366"/>
                <w:sz w:val="18"/>
                <w:szCs w:val="18"/>
                <w:lang w:val="sr-Cyrl-CS"/>
              </w:rPr>
              <w:t>четничког и партизанског</w:t>
            </w:r>
            <w:r w:rsidRPr="001F47A7">
              <w:rPr>
                <w:color w:val="003366"/>
                <w:sz w:val="18"/>
                <w:szCs w:val="18"/>
                <w:lang w:val="sr-Cyrl-CS"/>
              </w:rPr>
              <w:t xml:space="preserve"> покрета</w:t>
            </w:r>
          </w:p>
          <w:p w:rsidR="00776100" w:rsidRPr="001F47A7" w:rsidRDefault="00776100" w:rsidP="00776100">
            <w:pPr>
              <w:rPr>
                <w:color w:val="002060"/>
                <w:sz w:val="18"/>
                <w:szCs w:val="18"/>
                <w:lang w:val="ru-RU"/>
              </w:rPr>
            </w:pPr>
            <w:r w:rsidRPr="001F47A7">
              <w:rPr>
                <w:color w:val="002060"/>
                <w:sz w:val="18"/>
                <w:szCs w:val="18"/>
                <w:lang w:val="ru-RU"/>
              </w:rPr>
              <w:t xml:space="preserve">-Зна самостално  да опише ратне 1943-1945 године </w:t>
            </w:r>
          </w:p>
          <w:p w:rsidR="00776100" w:rsidRPr="001F47A7" w:rsidRDefault="00776100" w:rsidP="00776100">
            <w:pPr>
              <w:rPr>
                <w:color w:val="002060"/>
                <w:sz w:val="18"/>
                <w:szCs w:val="18"/>
                <w:lang w:val="ru-RU"/>
              </w:rPr>
            </w:pPr>
            <w:r w:rsidRPr="001F47A7">
              <w:rPr>
                <w:color w:val="002060"/>
                <w:sz w:val="18"/>
                <w:szCs w:val="18"/>
                <w:lang w:val="ru-RU"/>
              </w:rPr>
              <w:t>-Уме да објасни долазак Тита и КПЈ на власт у Југославији: користећи стечена знања, као и знања о споразумима: Стаљин-Тито 1944. и Черчил-Тито 1944.</w:t>
            </w:r>
          </w:p>
          <w:p w:rsidR="00776100" w:rsidRPr="001F47A7" w:rsidRDefault="00776100" w:rsidP="00776100">
            <w:pPr>
              <w:rPr>
                <w:color w:val="002060"/>
                <w:sz w:val="18"/>
                <w:szCs w:val="18"/>
                <w:lang w:val="ru-RU"/>
              </w:rPr>
            </w:pPr>
            <w:r w:rsidRPr="001F47A7">
              <w:rPr>
                <w:color w:val="002060"/>
                <w:sz w:val="18"/>
                <w:szCs w:val="18"/>
                <w:lang w:val="ru-RU"/>
              </w:rPr>
              <w:t xml:space="preserve">-Зна ко су: Коча Поповић, Пеко Дапчевић </w:t>
            </w:r>
          </w:p>
          <w:p w:rsidR="00776100" w:rsidRPr="001F47A7" w:rsidRDefault="00776100" w:rsidP="00776100">
            <w:pPr>
              <w:rPr>
                <w:color w:val="003366"/>
                <w:sz w:val="18"/>
                <w:szCs w:val="18"/>
                <w:lang w:val="sr-Cyrl-CS"/>
              </w:rPr>
            </w:pPr>
            <w:r w:rsidRPr="001F47A7">
              <w:rPr>
                <w:color w:val="003366"/>
                <w:sz w:val="18"/>
                <w:szCs w:val="18"/>
                <w:lang w:val="sr-Cyrl-CS"/>
              </w:rPr>
              <w:t>- Уме самостално да упореди геноцид и холокауст у Европи и код нас</w:t>
            </w:r>
          </w:p>
          <w:p w:rsidR="00776100" w:rsidRPr="00745062" w:rsidRDefault="00776100" w:rsidP="00776100">
            <w:pPr>
              <w:autoSpaceDE w:val="0"/>
              <w:autoSpaceDN w:val="0"/>
              <w:adjustRightInd w:val="0"/>
              <w:rPr>
                <w:rFonts w:ascii="TimesNewRomanPSMT" w:hAnsi="TimesNewRomanPSMT" w:cs="TimesNewRomanPSMT"/>
              </w:rPr>
            </w:pPr>
            <w:r w:rsidRPr="001F47A7">
              <w:rPr>
                <w:color w:val="003366"/>
                <w:sz w:val="18"/>
                <w:szCs w:val="18"/>
                <w:lang w:val="sr-Cyrl-CS"/>
              </w:rPr>
              <w:lastRenderedPageBreak/>
              <w:t xml:space="preserve">-Уме да упореди Други светски рат у Југославији </w:t>
            </w:r>
            <w:r w:rsidRPr="00FC2E38">
              <w:rPr>
                <w:color w:val="003366"/>
                <w:sz w:val="18"/>
                <w:szCs w:val="18"/>
                <w:lang w:val="sr-Cyrl-CS"/>
              </w:rPr>
              <w:t>са  Европом и светом</w:t>
            </w:r>
          </w:p>
        </w:tc>
        <w:tc>
          <w:tcPr>
            <w:tcW w:w="1884" w:type="dxa"/>
            <w:tcBorders>
              <w:top w:val="single" w:sz="4" w:space="0" w:color="auto"/>
              <w:left w:val="double" w:sz="4" w:space="0" w:color="auto"/>
              <w:right w:val="single" w:sz="4" w:space="0" w:color="auto"/>
            </w:tcBorders>
            <w:shd w:val="clear" w:color="auto" w:fill="auto"/>
          </w:tcPr>
          <w:p w:rsidR="00776100" w:rsidRPr="008A337E" w:rsidRDefault="00776100" w:rsidP="00776100">
            <w:pPr>
              <w:rPr>
                <w:b/>
                <w:color w:val="C0504D" w:themeColor="accent2"/>
                <w:u w:val="single"/>
              </w:rPr>
            </w:pPr>
            <w:r w:rsidRPr="008A337E">
              <w:rPr>
                <w:b/>
                <w:color w:val="C0504D" w:themeColor="accent2"/>
                <w:u w:val="single"/>
              </w:rPr>
              <w:lastRenderedPageBreak/>
              <w:t>ОСНОВНИ:</w:t>
            </w:r>
          </w:p>
          <w:p w:rsidR="00776100" w:rsidRPr="008A337E" w:rsidRDefault="00776100" w:rsidP="00776100">
            <w:pPr>
              <w:rPr>
                <w:color w:val="C0504D"/>
                <w:lang w:val="sr-Cyrl-CS"/>
              </w:rPr>
            </w:pPr>
            <w:r w:rsidRPr="008A337E">
              <w:rPr>
                <w:color w:val="C0504D"/>
                <w:lang w:val="sr-Cyrl-CS"/>
              </w:rPr>
              <w:t>ИС. 1.1.7.</w:t>
            </w:r>
          </w:p>
          <w:p w:rsidR="00776100" w:rsidRPr="008A337E" w:rsidRDefault="00776100" w:rsidP="00776100">
            <w:pPr>
              <w:rPr>
                <w:color w:val="C0504D"/>
                <w:lang w:val="sr-Cyrl-CS"/>
              </w:rPr>
            </w:pPr>
            <w:r w:rsidRPr="008A337E">
              <w:rPr>
                <w:color w:val="C0504D"/>
                <w:lang w:val="sr-Cyrl-CS"/>
              </w:rPr>
              <w:t>ИС. 1.1.9.</w:t>
            </w:r>
          </w:p>
          <w:p w:rsidR="00776100" w:rsidRPr="008A337E" w:rsidRDefault="00776100" w:rsidP="00776100">
            <w:pPr>
              <w:rPr>
                <w:color w:val="C0504D"/>
                <w:lang w:val="sr-Cyrl-CS"/>
              </w:rPr>
            </w:pPr>
            <w:r w:rsidRPr="008A337E">
              <w:rPr>
                <w:color w:val="C0504D"/>
                <w:lang w:val="sr-Cyrl-CS"/>
              </w:rPr>
              <w:t>ИС. 1.2.4</w:t>
            </w: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Pr="007D44AF" w:rsidRDefault="00776100" w:rsidP="00776100">
            <w:pPr>
              <w:rPr>
                <w:b/>
                <w:color w:val="00B050"/>
                <w:u w:val="single"/>
                <w:lang w:val="sr-Cyrl-CS"/>
              </w:rPr>
            </w:pPr>
            <w:r>
              <w:rPr>
                <w:b/>
                <w:color w:val="00B050"/>
                <w:u w:val="single"/>
                <w:lang w:val="sr-Cyrl-CS"/>
              </w:rPr>
              <w:t>СРЕДЊИ</w:t>
            </w:r>
            <w:r w:rsidRPr="007D44AF">
              <w:rPr>
                <w:b/>
                <w:color w:val="00B050"/>
                <w:u w:val="single"/>
                <w:lang w:val="sr-Cyrl-CS"/>
              </w:rPr>
              <w:t>:</w:t>
            </w:r>
          </w:p>
          <w:p w:rsidR="00776100" w:rsidRPr="007D44AF" w:rsidRDefault="00776100" w:rsidP="00776100">
            <w:pPr>
              <w:rPr>
                <w:color w:val="00B050"/>
                <w:lang w:val="sr-Cyrl-CS"/>
              </w:rPr>
            </w:pPr>
            <w:r w:rsidRPr="007D44AF">
              <w:rPr>
                <w:color w:val="00B050"/>
                <w:lang w:val="sr-Cyrl-CS"/>
              </w:rPr>
              <w:t>ИС. 2.1.1.</w:t>
            </w:r>
          </w:p>
          <w:p w:rsidR="00776100" w:rsidRPr="007D44AF" w:rsidRDefault="00776100" w:rsidP="00776100">
            <w:pPr>
              <w:rPr>
                <w:color w:val="00B050"/>
                <w:lang w:val="sr-Cyrl-CS"/>
              </w:rPr>
            </w:pPr>
            <w:r w:rsidRPr="007D44AF">
              <w:rPr>
                <w:color w:val="00B050"/>
                <w:lang w:val="sr-Cyrl-CS"/>
              </w:rPr>
              <w:t>ИС. 2.1.2.</w:t>
            </w:r>
          </w:p>
          <w:p w:rsidR="00776100" w:rsidRPr="007D44AF" w:rsidRDefault="00776100" w:rsidP="00776100">
            <w:pPr>
              <w:rPr>
                <w:color w:val="00B050"/>
                <w:lang w:val="sr-Cyrl-CS"/>
              </w:rPr>
            </w:pPr>
            <w:r w:rsidRPr="007D44AF">
              <w:rPr>
                <w:color w:val="00B050"/>
                <w:lang w:val="sr-Cyrl-CS"/>
              </w:rPr>
              <w:lastRenderedPageBreak/>
              <w:t>ИС. 2.1.3.</w:t>
            </w:r>
          </w:p>
          <w:p w:rsidR="00776100" w:rsidRPr="007D44AF" w:rsidRDefault="00776100" w:rsidP="00776100">
            <w:pPr>
              <w:rPr>
                <w:color w:val="00B050"/>
                <w:lang w:val="sr-Cyrl-CS"/>
              </w:rPr>
            </w:pPr>
            <w:r w:rsidRPr="007D44AF">
              <w:rPr>
                <w:color w:val="00B050"/>
                <w:lang w:val="sr-Cyrl-CS"/>
              </w:rPr>
              <w:t>ИС. 2.1.4.</w:t>
            </w:r>
          </w:p>
          <w:p w:rsidR="00776100" w:rsidRPr="007D44AF" w:rsidRDefault="00776100" w:rsidP="00776100">
            <w:pPr>
              <w:rPr>
                <w:color w:val="00B050"/>
                <w:lang w:val="sr-Cyrl-CS"/>
              </w:rPr>
            </w:pPr>
            <w:r w:rsidRPr="007D44AF">
              <w:rPr>
                <w:color w:val="00B050"/>
                <w:lang w:val="sr-Cyrl-CS"/>
              </w:rPr>
              <w:t>ИС. 2.1.5.</w:t>
            </w:r>
          </w:p>
          <w:p w:rsidR="00776100" w:rsidRPr="007D44AF" w:rsidRDefault="00776100" w:rsidP="00776100">
            <w:pPr>
              <w:rPr>
                <w:color w:val="00B050"/>
                <w:lang w:val="sr-Cyrl-CS"/>
              </w:rPr>
            </w:pPr>
            <w:r w:rsidRPr="007D44AF">
              <w:rPr>
                <w:color w:val="00B050"/>
                <w:lang w:val="sr-Cyrl-CS"/>
              </w:rPr>
              <w:t>ИС. 2.2.1.</w:t>
            </w: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Pr="00520861" w:rsidRDefault="00776100" w:rsidP="00776100">
            <w:pPr>
              <w:rPr>
                <w:b/>
                <w:u w:val="single"/>
                <w:lang w:val="sr-Cyrl-CS"/>
              </w:rPr>
            </w:pPr>
            <w:r w:rsidRPr="00AD7466">
              <w:rPr>
                <w:b/>
                <w:color w:val="1F497D" w:themeColor="text2"/>
                <w:u w:val="single"/>
              </w:rPr>
              <w:t>НАПРЕДНИ:</w:t>
            </w:r>
          </w:p>
          <w:p w:rsidR="00776100" w:rsidRPr="00AD7466" w:rsidRDefault="00776100" w:rsidP="00776100">
            <w:pPr>
              <w:rPr>
                <w:color w:val="1F497D" w:themeColor="text2"/>
                <w:lang w:val="sr-Cyrl-CS"/>
              </w:rPr>
            </w:pPr>
            <w:r w:rsidRPr="00AD7466">
              <w:rPr>
                <w:color w:val="1F497D" w:themeColor="text2"/>
                <w:lang w:val="sr-Cyrl-CS"/>
              </w:rPr>
              <w:t>ИС. 3.1.1.</w:t>
            </w:r>
          </w:p>
          <w:p w:rsidR="00776100" w:rsidRPr="00AD7466" w:rsidRDefault="00776100" w:rsidP="00776100">
            <w:pPr>
              <w:rPr>
                <w:color w:val="1F497D" w:themeColor="text2"/>
                <w:lang w:val="sr-Cyrl-CS"/>
              </w:rPr>
            </w:pPr>
            <w:r w:rsidRPr="00AD7466">
              <w:rPr>
                <w:color w:val="1F497D" w:themeColor="text2"/>
                <w:lang w:val="sr-Cyrl-CS"/>
              </w:rPr>
              <w:t>ИС. 3.1.3.</w:t>
            </w:r>
          </w:p>
          <w:p w:rsidR="00776100" w:rsidRPr="00AD7466" w:rsidRDefault="00776100" w:rsidP="00776100">
            <w:pPr>
              <w:rPr>
                <w:color w:val="1F497D" w:themeColor="text2"/>
                <w:lang w:val="sr-Cyrl-CS"/>
              </w:rPr>
            </w:pPr>
            <w:r w:rsidRPr="00AD7466">
              <w:rPr>
                <w:color w:val="1F497D" w:themeColor="text2"/>
                <w:lang w:val="sr-Cyrl-CS"/>
              </w:rPr>
              <w:t>ИС. 3.1.4.</w:t>
            </w:r>
          </w:p>
          <w:p w:rsidR="00776100" w:rsidRDefault="00776100" w:rsidP="00776100">
            <w:pPr>
              <w:rPr>
                <w:b/>
                <w:u w:val="single"/>
                <w:lang w:val="sr-Cyrl-CS"/>
              </w:rPr>
            </w:pPr>
            <w:r w:rsidRPr="00AD7466">
              <w:rPr>
                <w:color w:val="1F497D" w:themeColor="text2"/>
                <w:lang w:val="sr-Cyrl-CS"/>
              </w:rPr>
              <w:t>ИС. 3.2.6</w:t>
            </w:r>
          </w:p>
          <w:p w:rsidR="00776100" w:rsidRPr="007D44AF" w:rsidRDefault="00776100" w:rsidP="00776100">
            <w:pPr>
              <w:rPr>
                <w:color w:val="00B050"/>
                <w:lang w:val="sr-Cyrl-CS"/>
              </w:rPr>
            </w:pPr>
            <w:r w:rsidRPr="007D44AF">
              <w:rPr>
                <w:color w:val="00B050"/>
                <w:lang w:val="sr-Cyrl-CS"/>
              </w:rPr>
              <w:t>.</w:t>
            </w: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Pr="00745062" w:rsidRDefault="00776100" w:rsidP="00776100"/>
          <w:p w:rsidR="00776100" w:rsidRDefault="00776100" w:rsidP="00776100">
            <w:pPr>
              <w:rPr>
                <w:lang w:val="sr-Cyrl-CS"/>
              </w:rPr>
            </w:pPr>
          </w:p>
          <w:p w:rsidR="00776100" w:rsidRPr="00397199" w:rsidRDefault="00776100" w:rsidP="00776100">
            <w:pPr>
              <w:rPr>
                <w:lang w:val="sr-Cyrl-CS"/>
              </w:rPr>
            </w:pPr>
            <w:r w:rsidRPr="00AD7466">
              <w:rPr>
                <w:color w:val="1F497D" w:themeColor="text2"/>
                <w:lang w:val="sr-Cyrl-CS"/>
              </w:rPr>
              <w:t>.</w:t>
            </w:r>
          </w:p>
        </w:tc>
        <w:tc>
          <w:tcPr>
            <w:tcW w:w="3464" w:type="dxa"/>
            <w:tcBorders>
              <w:top w:val="single" w:sz="4" w:space="0" w:color="auto"/>
              <w:left w:val="single" w:sz="4" w:space="0" w:color="auto"/>
              <w:right w:val="thinThickSmallGap" w:sz="24" w:space="0" w:color="auto"/>
            </w:tcBorders>
            <w:shd w:val="clear" w:color="auto" w:fill="auto"/>
          </w:tcPr>
          <w:p w:rsidR="00776100" w:rsidRPr="006B0E5A" w:rsidRDefault="00776100" w:rsidP="00776100">
            <w:pPr>
              <w:rPr>
                <w:sz w:val="20"/>
                <w:szCs w:val="20"/>
                <w:lang w:val="sr-Cyrl-CS"/>
              </w:rPr>
            </w:pPr>
            <w:r>
              <w:rPr>
                <w:sz w:val="20"/>
                <w:szCs w:val="20"/>
                <w:lang w:val="sr-Cyrl-CS"/>
              </w:rPr>
              <w:lastRenderedPageBreak/>
              <w:t>-</w:t>
            </w:r>
            <w:r w:rsidRPr="006B0E5A">
              <w:rPr>
                <w:sz w:val="20"/>
                <w:szCs w:val="20"/>
                <w:lang w:val="sr-Cyrl-CS"/>
              </w:rPr>
              <w:t>обавезно иницијално тестирање</w:t>
            </w:r>
          </w:p>
          <w:p w:rsidR="00776100" w:rsidRPr="006B0E5A" w:rsidRDefault="00776100" w:rsidP="00776100">
            <w:pPr>
              <w:rPr>
                <w:lang w:val="sr-Cyrl-CS"/>
              </w:rPr>
            </w:pPr>
            <w:r w:rsidRPr="006B0E5A">
              <w:rPr>
                <w:lang w:val="sr-Cyrl-CS"/>
              </w:rPr>
              <w:t>-усмено испитивање</w:t>
            </w:r>
          </w:p>
          <w:p w:rsidR="00776100" w:rsidRPr="006B0E5A" w:rsidRDefault="00776100" w:rsidP="00776100">
            <w:pPr>
              <w:rPr>
                <w:lang w:val="sr-Cyrl-CS"/>
              </w:rPr>
            </w:pPr>
            <w:r w:rsidRPr="006B0E5A">
              <w:rPr>
                <w:lang w:val="sr-Cyrl-CS"/>
              </w:rPr>
              <w:t>-пригодни тестови</w:t>
            </w:r>
          </w:p>
          <w:p w:rsidR="00776100" w:rsidRPr="006B0E5A" w:rsidRDefault="00776100" w:rsidP="00776100">
            <w:pPr>
              <w:rPr>
                <w:lang w:val="sr-Cyrl-CS"/>
              </w:rPr>
            </w:pPr>
            <w:r w:rsidRPr="006B0E5A">
              <w:rPr>
                <w:lang w:val="sr-Cyrl-CS"/>
              </w:rPr>
              <w:t>-ученички радови</w:t>
            </w:r>
          </w:p>
          <w:p w:rsidR="00776100" w:rsidRPr="006B0E5A" w:rsidRDefault="00776100" w:rsidP="00776100">
            <w:pPr>
              <w:rPr>
                <w:lang w:val="sr-Cyrl-CS"/>
              </w:rPr>
            </w:pPr>
            <w:r w:rsidRPr="006B0E5A">
              <w:rPr>
                <w:lang w:val="sr-Cyrl-CS"/>
              </w:rPr>
              <w:t>самооцењивање</w:t>
            </w:r>
          </w:p>
          <w:p w:rsidR="00776100" w:rsidRPr="00397199" w:rsidRDefault="00776100" w:rsidP="00776100">
            <w:pPr>
              <w:rPr>
                <w:lang w:val="sr-Cyrl-CS"/>
              </w:rPr>
            </w:pPr>
            <w:r w:rsidRPr="006B0E5A">
              <w:rPr>
                <w:lang w:val="sr-Cyrl-CS"/>
              </w:rPr>
              <w:t>-заједничко оцењивање ученика од стране наствника и ученика</w:t>
            </w:r>
          </w:p>
        </w:tc>
      </w:tr>
    </w:tbl>
    <w:p w:rsidR="00776100" w:rsidRDefault="00776100" w:rsidP="00776100"/>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1"/>
        <w:gridCol w:w="1274"/>
        <w:gridCol w:w="498"/>
        <w:gridCol w:w="541"/>
        <w:gridCol w:w="2280"/>
        <w:gridCol w:w="1507"/>
        <w:gridCol w:w="2309"/>
      </w:tblGrid>
      <w:tr w:rsidR="00776100" w:rsidRPr="00397199" w:rsidTr="00776100">
        <w:trPr>
          <w:trHeight w:val="8110"/>
        </w:trPr>
        <w:tc>
          <w:tcPr>
            <w:tcW w:w="1055" w:type="dxa"/>
            <w:vMerge w:val="restart"/>
            <w:tcBorders>
              <w:top w:val="single" w:sz="4" w:space="0" w:color="auto"/>
              <w:left w:val="thinThickSmallGap" w:sz="24" w:space="0" w:color="auto"/>
            </w:tcBorders>
            <w:shd w:val="clear" w:color="auto" w:fill="auto"/>
            <w:vAlign w:val="center"/>
          </w:tcPr>
          <w:p w:rsidR="00776100" w:rsidRPr="00397199" w:rsidRDefault="00776100" w:rsidP="00776100">
            <w:pPr>
              <w:jc w:val="center"/>
              <w:rPr>
                <w:b/>
              </w:rPr>
            </w:pPr>
            <w:r>
              <w:rPr>
                <w:b/>
              </w:rPr>
              <w:t>9</w:t>
            </w:r>
            <w:r w:rsidRPr="00397199">
              <w:rPr>
                <w:b/>
              </w:rPr>
              <w:t>.</w:t>
            </w:r>
          </w:p>
        </w:tc>
        <w:tc>
          <w:tcPr>
            <w:tcW w:w="2035" w:type="dxa"/>
            <w:vMerge w:val="restart"/>
            <w:tcBorders>
              <w:top w:val="single" w:sz="4" w:space="0" w:color="auto"/>
              <w:right w:val="single" w:sz="4" w:space="0" w:color="auto"/>
            </w:tcBorders>
            <w:shd w:val="clear" w:color="auto" w:fill="auto"/>
            <w:vAlign w:val="center"/>
          </w:tcPr>
          <w:p w:rsidR="00776100" w:rsidRPr="008D124A" w:rsidRDefault="00776100" w:rsidP="00776100">
            <w:pPr>
              <w:rPr>
                <w:b/>
                <w:color w:val="003366"/>
                <w:sz w:val="20"/>
                <w:szCs w:val="20"/>
                <w:lang w:val="ru-RU"/>
              </w:rPr>
            </w:pPr>
            <w:r w:rsidRPr="008D124A">
              <w:rPr>
                <w:b/>
                <w:color w:val="003366"/>
                <w:sz w:val="20"/>
                <w:szCs w:val="20"/>
                <w:lang w:val="sr-Cyrl-CS"/>
              </w:rPr>
              <w:t>Свет после Другог светског рата</w:t>
            </w:r>
          </w:p>
          <w:p w:rsidR="00776100" w:rsidRPr="00397199" w:rsidRDefault="00776100" w:rsidP="00776100">
            <w:pPr>
              <w:jc w:val="center"/>
              <w:rPr>
                <w:b/>
                <w:lang w:val="sr-Cyrl-CS"/>
              </w:rPr>
            </w:pPr>
          </w:p>
        </w:tc>
        <w:tc>
          <w:tcPr>
            <w:tcW w:w="885" w:type="dxa"/>
            <w:vMerge w:val="restart"/>
            <w:tcBorders>
              <w:top w:val="single" w:sz="4" w:space="0" w:color="auto"/>
            </w:tcBorders>
            <w:shd w:val="clear" w:color="auto" w:fill="auto"/>
            <w:vAlign w:val="center"/>
          </w:tcPr>
          <w:p w:rsidR="00776100" w:rsidRPr="0075419F" w:rsidRDefault="00776100" w:rsidP="00776100">
            <w:pPr>
              <w:jc w:val="center"/>
              <w:rPr>
                <w:b/>
              </w:rPr>
            </w:pPr>
            <w:r>
              <w:rPr>
                <w:b/>
              </w:rPr>
              <w:t>2</w:t>
            </w:r>
          </w:p>
        </w:tc>
        <w:tc>
          <w:tcPr>
            <w:tcW w:w="1026" w:type="dxa"/>
            <w:vMerge w:val="restart"/>
            <w:tcBorders>
              <w:top w:val="single" w:sz="4" w:space="0" w:color="auto"/>
            </w:tcBorders>
            <w:shd w:val="clear" w:color="auto" w:fill="auto"/>
            <w:vAlign w:val="center"/>
          </w:tcPr>
          <w:p w:rsidR="00776100" w:rsidRPr="0075419F" w:rsidRDefault="00776100" w:rsidP="00776100">
            <w:pPr>
              <w:jc w:val="center"/>
              <w:rPr>
                <w:b/>
              </w:rPr>
            </w:pPr>
            <w:r>
              <w:rPr>
                <w:b/>
              </w:rPr>
              <w:t>2</w:t>
            </w:r>
          </w:p>
        </w:tc>
        <w:tc>
          <w:tcPr>
            <w:tcW w:w="3538" w:type="dxa"/>
            <w:tcBorders>
              <w:top w:val="single" w:sz="4" w:space="0" w:color="auto"/>
              <w:bottom w:val="single" w:sz="4" w:space="0" w:color="auto"/>
              <w:right w:val="double" w:sz="4" w:space="0" w:color="auto"/>
            </w:tcBorders>
            <w:shd w:val="clear" w:color="auto" w:fill="auto"/>
          </w:tcPr>
          <w:p w:rsidR="00776100" w:rsidRDefault="00776100" w:rsidP="00776100">
            <w:pPr>
              <w:rPr>
                <w:lang w:val="sr-Cyrl-CS"/>
              </w:rPr>
            </w:pPr>
          </w:p>
          <w:p w:rsidR="00776100" w:rsidRPr="000D6FE7" w:rsidRDefault="00776100" w:rsidP="00776100">
            <w:pPr>
              <w:rPr>
                <w:color w:val="C00000"/>
                <w:sz w:val="18"/>
                <w:szCs w:val="18"/>
                <w:lang w:val="ru-RU"/>
              </w:rPr>
            </w:pPr>
            <w:r w:rsidRPr="000D6FE7">
              <w:rPr>
                <w:color w:val="C00000"/>
                <w:sz w:val="18"/>
                <w:szCs w:val="18"/>
                <w:lang w:val="ru-RU"/>
              </w:rPr>
              <w:t xml:space="preserve">-Зна да наведе основне карактеристике света  после Другог св. рата: Хладни рат </w:t>
            </w:r>
            <w:r>
              <w:rPr>
                <w:color w:val="C00000"/>
                <w:sz w:val="18"/>
                <w:szCs w:val="18"/>
                <w:lang w:val="ru-RU"/>
              </w:rPr>
              <w:t>,</w:t>
            </w:r>
            <w:r w:rsidRPr="000D6FE7">
              <w:rPr>
                <w:color w:val="C00000"/>
                <w:sz w:val="18"/>
                <w:szCs w:val="18"/>
                <w:lang w:val="ru-RU"/>
              </w:rPr>
              <w:t xml:space="preserve"> Блоковска подела света</w:t>
            </w:r>
          </w:p>
          <w:p w:rsidR="00776100" w:rsidRPr="000D6FE7" w:rsidRDefault="00776100" w:rsidP="00776100">
            <w:pPr>
              <w:rPr>
                <w:color w:val="C00000"/>
                <w:sz w:val="18"/>
                <w:szCs w:val="18"/>
                <w:lang w:val="ru-RU"/>
              </w:rPr>
            </w:pPr>
            <w:r w:rsidRPr="000D6FE7">
              <w:rPr>
                <w:color w:val="C00000"/>
                <w:sz w:val="18"/>
                <w:szCs w:val="18"/>
                <w:lang w:val="ru-RU"/>
              </w:rPr>
              <w:t>-Зна да наведе дефиницију појма тероризам и на примерима из историје га препознаје</w:t>
            </w:r>
          </w:p>
          <w:p w:rsidR="00776100" w:rsidRDefault="00776100" w:rsidP="00776100">
            <w:pPr>
              <w:rPr>
                <w:color w:val="C00000"/>
                <w:sz w:val="18"/>
                <w:szCs w:val="18"/>
                <w:lang w:val="ru-RU"/>
              </w:rPr>
            </w:pPr>
            <w:r w:rsidRPr="000D6FE7">
              <w:rPr>
                <w:color w:val="C00000"/>
                <w:sz w:val="18"/>
                <w:szCs w:val="18"/>
                <w:lang w:val="ru-RU"/>
              </w:rPr>
              <w:t xml:space="preserve">- Зна узрок и смисао стварања Организације уједињених нација, наставак Друштва народа </w:t>
            </w:r>
          </w:p>
          <w:p w:rsidR="00776100" w:rsidRPr="000D6FE7" w:rsidRDefault="00776100" w:rsidP="00776100">
            <w:pPr>
              <w:rPr>
                <w:color w:val="C00000"/>
                <w:sz w:val="18"/>
                <w:szCs w:val="18"/>
                <w:lang w:val="ru-RU"/>
              </w:rPr>
            </w:pPr>
            <w:r w:rsidRPr="000D6FE7">
              <w:rPr>
                <w:color w:val="C00000"/>
                <w:sz w:val="18"/>
                <w:szCs w:val="18"/>
                <w:lang w:val="ru-RU"/>
              </w:rPr>
              <w:t xml:space="preserve">-Зна ко су Мао Цедунг и Махатма Ганди, </w:t>
            </w:r>
          </w:p>
          <w:p w:rsidR="00776100" w:rsidRPr="000D6FE7" w:rsidRDefault="00776100" w:rsidP="00776100">
            <w:pPr>
              <w:rPr>
                <w:color w:val="C00000"/>
                <w:sz w:val="18"/>
                <w:szCs w:val="18"/>
                <w:lang w:val="ru-RU"/>
              </w:rPr>
            </w:pPr>
            <w:r w:rsidRPr="000D6FE7">
              <w:rPr>
                <w:color w:val="C00000"/>
                <w:sz w:val="18"/>
                <w:szCs w:val="18"/>
                <w:lang w:val="ru-RU"/>
              </w:rPr>
              <w:t xml:space="preserve">-Зна да наведе када је Дан ЕУ </w:t>
            </w:r>
          </w:p>
          <w:p w:rsidR="00776100" w:rsidRPr="000D6FE7" w:rsidRDefault="00776100" w:rsidP="00776100">
            <w:pPr>
              <w:autoSpaceDE w:val="0"/>
              <w:autoSpaceDN w:val="0"/>
              <w:adjustRightInd w:val="0"/>
              <w:rPr>
                <w:color w:val="800000"/>
                <w:sz w:val="18"/>
                <w:szCs w:val="18"/>
                <w:lang w:val="sr-Cyrl-CS"/>
              </w:rPr>
            </w:pPr>
            <w:r w:rsidRPr="000D6FE7">
              <w:rPr>
                <w:color w:val="C00000"/>
                <w:sz w:val="18"/>
                <w:szCs w:val="18"/>
                <w:lang w:val="ru-RU"/>
              </w:rPr>
              <w:t xml:space="preserve">-Зна да објасну суштину функционисања ЕУ, уз помоћ наставника </w:t>
            </w:r>
          </w:p>
          <w:p w:rsidR="00776100" w:rsidRDefault="00776100" w:rsidP="00776100">
            <w:pPr>
              <w:rPr>
                <w:color w:val="808000"/>
                <w:sz w:val="18"/>
                <w:szCs w:val="18"/>
                <w:lang w:val="sr-Cyrl-CS"/>
              </w:rPr>
            </w:pPr>
          </w:p>
          <w:p w:rsidR="00776100" w:rsidRPr="00A2722D" w:rsidRDefault="00776100" w:rsidP="00776100">
            <w:pPr>
              <w:rPr>
                <w:color w:val="00B050"/>
                <w:sz w:val="18"/>
                <w:szCs w:val="18"/>
                <w:lang w:val="ru-RU"/>
              </w:rPr>
            </w:pPr>
            <w:r w:rsidRPr="00A2722D">
              <w:rPr>
                <w:color w:val="00B050"/>
                <w:sz w:val="18"/>
                <w:szCs w:val="18"/>
                <w:lang w:val="ru-RU"/>
              </w:rPr>
              <w:t>- Зна да са карте прочита ко су чланови НАТО пакта, а ко Варшавског  уговора</w:t>
            </w:r>
          </w:p>
          <w:p w:rsidR="00776100" w:rsidRPr="00A2722D" w:rsidRDefault="00776100" w:rsidP="00776100">
            <w:pPr>
              <w:rPr>
                <w:color w:val="00B050"/>
                <w:sz w:val="18"/>
                <w:szCs w:val="18"/>
                <w:lang w:val="ru-RU"/>
              </w:rPr>
            </w:pPr>
            <w:r w:rsidRPr="00A2722D">
              <w:rPr>
                <w:color w:val="00B050"/>
                <w:sz w:val="18"/>
                <w:szCs w:val="18"/>
                <w:lang w:val="ru-RU"/>
              </w:rPr>
              <w:t>-Зна да објасни појмове: деколонизација, неоколонијализам</w:t>
            </w:r>
          </w:p>
          <w:p w:rsidR="00776100" w:rsidRPr="00A2722D" w:rsidRDefault="00776100" w:rsidP="00776100">
            <w:pPr>
              <w:rPr>
                <w:color w:val="00B050"/>
                <w:sz w:val="18"/>
                <w:szCs w:val="18"/>
                <w:lang w:val="ru-RU"/>
              </w:rPr>
            </w:pPr>
            <w:r w:rsidRPr="00A2722D">
              <w:rPr>
                <w:color w:val="00B050"/>
                <w:sz w:val="18"/>
                <w:szCs w:val="18"/>
                <w:lang w:val="ru-RU"/>
              </w:rPr>
              <w:t xml:space="preserve">-Зна да опише процес поделе Немачке 1945 и узроке настанка Берлинског зида </w:t>
            </w:r>
          </w:p>
          <w:p w:rsidR="00776100" w:rsidRPr="00A2722D" w:rsidRDefault="00776100" w:rsidP="00776100">
            <w:pPr>
              <w:rPr>
                <w:color w:val="00B050"/>
                <w:sz w:val="18"/>
                <w:szCs w:val="18"/>
                <w:lang w:val="ru-RU"/>
              </w:rPr>
            </w:pPr>
            <w:r w:rsidRPr="00A2722D">
              <w:rPr>
                <w:color w:val="00B050"/>
                <w:sz w:val="18"/>
                <w:szCs w:val="18"/>
                <w:lang w:val="ru-RU"/>
              </w:rPr>
              <w:t>-Зна да наведе најпознатије терористичке нападе; атентат на Џона Кенедија (1963) и 11.септембар 2001. напад на САД???</w:t>
            </w:r>
          </w:p>
          <w:p w:rsidR="00776100" w:rsidRPr="00A2722D" w:rsidRDefault="00776100" w:rsidP="00776100">
            <w:pPr>
              <w:rPr>
                <w:color w:val="00B050"/>
                <w:sz w:val="18"/>
                <w:szCs w:val="18"/>
                <w:lang w:val="ru-RU"/>
              </w:rPr>
            </w:pPr>
            <w:r w:rsidRPr="00A2722D">
              <w:rPr>
                <w:color w:val="00B050"/>
                <w:sz w:val="18"/>
                <w:szCs w:val="18"/>
                <w:lang w:val="ru-RU"/>
              </w:rPr>
              <w:t>-Зна да објасни смисао организација: Савета безбедности, УНЕСКО-а и УНИЦЕФ-а</w:t>
            </w:r>
          </w:p>
          <w:p w:rsidR="00776100" w:rsidRPr="00A2722D" w:rsidRDefault="00776100" w:rsidP="00776100">
            <w:pPr>
              <w:rPr>
                <w:color w:val="00B050"/>
                <w:sz w:val="18"/>
                <w:szCs w:val="18"/>
                <w:lang w:val="ru-RU"/>
              </w:rPr>
            </w:pPr>
            <w:r w:rsidRPr="00A2722D">
              <w:rPr>
                <w:color w:val="00B050"/>
                <w:sz w:val="18"/>
                <w:szCs w:val="18"/>
                <w:lang w:val="ru-RU"/>
              </w:rPr>
              <w:t xml:space="preserve">-Зна да објасни појам „вето“, као и ко има то </w:t>
            </w:r>
            <w:r w:rsidRPr="00A2722D">
              <w:rPr>
                <w:color w:val="00B050"/>
                <w:sz w:val="18"/>
                <w:szCs w:val="18"/>
                <w:lang w:val="ru-RU"/>
              </w:rPr>
              <w:lastRenderedPageBreak/>
              <w:t xml:space="preserve">право у Савету безбености </w:t>
            </w:r>
          </w:p>
          <w:p w:rsidR="00776100" w:rsidRPr="00A2722D" w:rsidRDefault="00776100" w:rsidP="00776100">
            <w:pPr>
              <w:rPr>
                <w:color w:val="00B050"/>
                <w:sz w:val="18"/>
                <w:szCs w:val="18"/>
                <w:lang w:val="ru-RU"/>
              </w:rPr>
            </w:pPr>
            <w:r w:rsidRPr="00A2722D">
              <w:rPr>
                <w:color w:val="00B050"/>
                <w:sz w:val="18"/>
                <w:szCs w:val="18"/>
                <w:lang w:val="ru-RU"/>
              </w:rPr>
              <w:t>-Зна да опише послератну трку у наоружању и њене последице</w:t>
            </w:r>
          </w:p>
          <w:p w:rsidR="00776100" w:rsidRPr="00A2722D" w:rsidRDefault="00776100" w:rsidP="00776100">
            <w:pPr>
              <w:rPr>
                <w:color w:val="00B050"/>
                <w:sz w:val="18"/>
                <w:szCs w:val="18"/>
                <w:lang w:val="ru-RU"/>
              </w:rPr>
            </w:pPr>
            <w:r w:rsidRPr="00A2722D">
              <w:rPr>
                <w:color w:val="00B050"/>
                <w:sz w:val="18"/>
                <w:szCs w:val="18"/>
                <w:lang w:val="ru-RU"/>
              </w:rPr>
              <w:t xml:space="preserve">-Зна да наведе примере за деколонизацију и неоколонијализам, глобализацију </w:t>
            </w:r>
          </w:p>
          <w:p w:rsidR="00776100" w:rsidRPr="00A2722D" w:rsidRDefault="00776100" w:rsidP="00776100">
            <w:pPr>
              <w:rPr>
                <w:color w:val="00B050"/>
                <w:sz w:val="18"/>
                <w:szCs w:val="18"/>
                <w:lang w:val="ru-RU"/>
              </w:rPr>
            </w:pPr>
            <w:r w:rsidRPr="00A2722D">
              <w:rPr>
                <w:color w:val="00B050"/>
                <w:sz w:val="18"/>
                <w:szCs w:val="18"/>
                <w:lang w:val="ru-RU"/>
              </w:rPr>
              <w:t>-Зна ко је Хари Труман</w:t>
            </w:r>
          </w:p>
          <w:p w:rsidR="00776100" w:rsidRPr="00A2722D" w:rsidRDefault="00776100" w:rsidP="00776100">
            <w:pPr>
              <w:rPr>
                <w:color w:val="00B050"/>
                <w:sz w:val="18"/>
                <w:szCs w:val="18"/>
                <w:lang w:val="sr-Cyrl-CS"/>
              </w:rPr>
            </w:pPr>
            <w:r w:rsidRPr="00A2722D">
              <w:rPr>
                <w:color w:val="00B050"/>
                <w:sz w:val="18"/>
                <w:szCs w:val="18"/>
                <w:lang w:val="sr-Cyrl-CS"/>
              </w:rPr>
              <w:t>-Зна да, уз помоћ наставника,  наведе када је пао Берлински зид  и које су његове најзначајније последице</w:t>
            </w:r>
          </w:p>
          <w:p w:rsidR="00776100" w:rsidRPr="00A2722D" w:rsidRDefault="00776100" w:rsidP="00776100">
            <w:pPr>
              <w:rPr>
                <w:color w:val="00B050"/>
                <w:sz w:val="18"/>
                <w:szCs w:val="18"/>
                <w:lang w:val="sr-Cyrl-CS"/>
              </w:rPr>
            </w:pPr>
            <w:r w:rsidRPr="00A2722D">
              <w:rPr>
                <w:color w:val="00B050"/>
                <w:sz w:val="18"/>
                <w:szCs w:val="18"/>
                <w:lang w:val="sr-Cyrl-CS"/>
              </w:rPr>
              <w:t>-Зна ко су:Никита Хрушчов, Борис Јељцин, Михаил Горбачов, Бил Клинтон, Џорџ Буш</w:t>
            </w:r>
          </w:p>
          <w:p w:rsidR="00776100" w:rsidRPr="00A2722D" w:rsidRDefault="00776100" w:rsidP="00776100">
            <w:pPr>
              <w:autoSpaceDE w:val="0"/>
              <w:autoSpaceDN w:val="0"/>
              <w:adjustRightInd w:val="0"/>
              <w:rPr>
                <w:color w:val="00B050"/>
                <w:sz w:val="18"/>
                <w:szCs w:val="18"/>
                <w:lang w:val="sr-Cyrl-CS"/>
              </w:rPr>
            </w:pPr>
            <w:r w:rsidRPr="00A2722D">
              <w:rPr>
                <w:color w:val="00B050"/>
                <w:sz w:val="18"/>
                <w:szCs w:val="18"/>
                <w:lang w:val="sr-Cyrl-CS"/>
              </w:rPr>
              <w:t>-Зна самостално да повеже појаве и објасни их: Пад Берлинског зида и уједињење Немачке (1989) са распадом СССР-а, а тиме и Варшавског пакта, а тиме  и демократске промене у Источној Европи</w:t>
            </w:r>
          </w:p>
          <w:p w:rsidR="00776100" w:rsidRDefault="00776100" w:rsidP="00776100">
            <w:pPr>
              <w:autoSpaceDE w:val="0"/>
              <w:autoSpaceDN w:val="0"/>
              <w:adjustRightInd w:val="0"/>
              <w:rPr>
                <w:rFonts w:ascii="TimesNewRomanPSMT" w:hAnsi="TimesNewRomanPSMT" w:cs="TimesNewRomanPSMT"/>
              </w:rPr>
            </w:pPr>
          </w:p>
          <w:p w:rsidR="00776100" w:rsidRPr="00C86F75" w:rsidRDefault="00776100" w:rsidP="00776100">
            <w:pPr>
              <w:rPr>
                <w:color w:val="003366"/>
                <w:sz w:val="18"/>
                <w:szCs w:val="18"/>
                <w:lang w:val="sr-Cyrl-CS"/>
              </w:rPr>
            </w:pPr>
            <w:r w:rsidRPr="00C86F75">
              <w:rPr>
                <w:color w:val="003366"/>
                <w:sz w:val="18"/>
                <w:szCs w:val="18"/>
                <w:lang w:val="sr-Cyrl-CS"/>
              </w:rPr>
              <w:t xml:space="preserve">-Зна да дефинише појмове и процесе: антиколонијализам и политику активне мирољубиве коегзистенције </w:t>
            </w:r>
          </w:p>
          <w:p w:rsidR="00776100" w:rsidRPr="00C86F75" w:rsidRDefault="00776100" w:rsidP="00776100">
            <w:pPr>
              <w:rPr>
                <w:bCs/>
                <w:color w:val="003366"/>
                <w:sz w:val="18"/>
                <w:szCs w:val="18"/>
                <w:lang w:val="sr-Cyrl-CS"/>
              </w:rPr>
            </w:pPr>
            <w:r w:rsidRPr="00C86F75">
              <w:rPr>
                <w:bCs/>
                <w:color w:val="003366"/>
                <w:sz w:val="18"/>
                <w:szCs w:val="18"/>
                <w:lang w:val="sr-Cyrl-CS"/>
              </w:rPr>
              <w:t xml:space="preserve">-Зна да објасни оружане сукобе који су </w:t>
            </w:r>
            <w:r>
              <w:rPr>
                <w:bCs/>
                <w:color w:val="003366"/>
                <w:sz w:val="18"/>
                <w:szCs w:val="18"/>
                <w:lang w:val="sr-Cyrl-CS"/>
              </w:rPr>
              <w:t>избијали после Другог св. рата</w:t>
            </w:r>
          </w:p>
          <w:p w:rsidR="00776100" w:rsidRPr="00C86F75" w:rsidRDefault="00776100" w:rsidP="00776100">
            <w:pPr>
              <w:rPr>
                <w:color w:val="003366"/>
                <w:sz w:val="18"/>
                <w:szCs w:val="18"/>
                <w:lang w:val="sr-Cyrl-CS"/>
              </w:rPr>
            </w:pPr>
            <w:r w:rsidRPr="00C86F75">
              <w:rPr>
                <w:bCs/>
                <w:color w:val="003366"/>
                <w:sz w:val="18"/>
                <w:szCs w:val="18"/>
                <w:lang w:val="sr-Cyrl-CS"/>
              </w:rPr>
              <w:t>-Зна дефиницију појма тероризма и карактеристичне примере</w:t>
            </w:r>
          </w:p>
          <w:p w:rsidR="00776100" w:rsidRPr="00C86F75" w:rsidRDefault="00776100" w:rsidP="00776100">
            <w:pPr>
              <w:rPr>
                <w:color w:val="003366"/>
                <w:sz w:val="18"/>
                <w:szCs w:val="18"/>
                <w:lang w:val="ru-RU"/>
              </w:rPr>
            </w:pPr>
            <w:r w:rsidRPr="00C86F75">
              <w:rPr>
                <w:color w:val="003366"/>
                <w:sz w:val="18"/>
                <w:szCs w:val="18"/>
                <w:lang w:val="sr-Cyrl-CS"/>
              </w:rPr>
              <w:t>-Зна ко су Фидел Кастро, Че Гевара, Нил Армстронг</w:t>
            </w:r>
          </w:p>
          <w:p w:rsidR="00776100" w:rsidRPr="00C86F75" w:rsidRDefault="00776100" w:rsidP="00776100">
            <w:pPr>
              <w:rPr>
                <w:color w:val="002060"/>
                <w:sz w:val="18"/>
                <w:szCs w:val="18"/>
                <w:lang w:val="ru-RU"/>
              </w:rPr>
            </w:pPr>
            <w:r w:rsidRPr="00C86F75">
              <w:rPr>
                <w:color w:val="002060"/>
                <w:sz w:val="18"/>
                <w:szCs w:val="18"/>
                <w:lang w:val="ru-RU"/>
              </w:rPr>
              <w:t xml:space="preserve">-Зна да објасни суштину уговора у Мастрихту, 1992., проширења ЕУ, да их на карти покаже, </w:t>
            </w:r>
          </w:p>
          <w:p w:rsidR="00776100" w:rsidRPr="00745062" w:rsidRDefault="00776100" w:rsidP="00776100">
            <w:pPr>
              <w:autoSpaceDE w:val="0"/>
              <w:autoSpaceDN w:val="0"/>
              <w:adjustRightInd w:val="0"/>
              <w:rPr>
                <w:rFonts w:ascii="TimesNewRomanPSMT" w:hAnsi="TimesNewRomanPSMT" w:cs="TimesNewRomanPSMT"/>
              </w:rPr>
            </w:pPr>
          </w:p>
        </w:tc>
        <w:tc>
          <w:tcPr>
            <w:tcW w:w="1884" w:type="dxa"/>
            <w:vMerge w:val="restart"/>
            <w:tcBorders>
              <w:top w:val="single" w:sz="4" w:space="0" w:color="auto"/>
              <w:left w:val="double" w:sz="4" w:space="0" w:color="auto"/>
              <w:right w:val="single" w:sz="4" w:space="0" w:color="auto"/>
            </w:tcBorders>
            <w:shd w:val="clear" w:color="auto" w:fill="auto"/>
          </w:tcPr>
          <w:p w:rsidR="00776100" w:rsidRPr="00A2722D" w:rsidRDefault="00776100" w:rsidP="00776100">
            <w:pPr>
              <w:rPr>
                <w:b/>
                <w:color w:val="C00000"/>
                <w:u w:val="single"/>
              </w:rPr>
            </w:pPr>
            <w:r w:rsidRPr="00A2722D">
              <w:rPr>
                <w:b/>
                <w:color w:val="C00000"/>
                <w:u w:val="single"/>
              </w:rPr>
              <w:lastRenderedPageBreak/>
              <w:t>ОСНОВНИ:</w:t>
            </w:r>
          </w:p>
          <w:p w:rsidR="00776100" w:rsidRPr="00A2722D" w:rsidRDefault="00776100" w:rsidP="00776100">
            <w:pPr>
              <w:rPr>
                <w:color w:val="C00000"/>
                <w:lang w:val="sr-Cyrl-CS"/>
              </w:rPr>
            </w:pPr>
            <w:r w:rsidRPr="00A2722D">
              <w:rPr>
                <w:color w:val="C00000"/>
                <w:lang w:val="sr-Cyrl-CS"/>
              </w:rPr>
              <w:t>ИС. 1.1.4.</w:t>
            </w:r>
          </w:p>
          <w:p w:rsidR="00776100" w:rsidRPr="00A2722D" w:rsidRDefault="00776100" w:rsidP="00776100">
            <w:pPr>
              <w:rPr>
                <w:color w:val="C00000"/>
                <w:lang w:val="sr-Cyrl-CS"/>
              </w:rPr>
            </w:pPr>
            <w:r w:rsidRPr="00A2722D">
              <w:rPr>
                <w:color w:val="C00000"/>
                <w:lang w:val="sr-Cyrl-CS"/>
              </w:rPr>
              <w:t>ИС. 1.1.8.</w:t>
            </w:r>
          </w:p>
          <w:p w:rsidR="00776100" w:rsidRPr="00A2722D" w:rsidRDefault="00776100" w:rsidP="00776100">
            <w:pPr>
              <w:rPr>
                <w:rFonts w:ascii="TimesNewRomanPSMT" w:hAnsi="TimesNewRomanPSMT" w:cs="TimesNewRomanPSMT"/>
                <w:color w:val="C00000"/>
              </w:rPr>
            </w:pPr>
            <w:r w:rsidRPr="00A2722D">
              <w:rPr>
                <w:color w:val="C00000"/>
                <w:lang w:val="sr-Cyrl-CS"/>
              </w:rPr>
              <w:t>ИС. 1.1.10</w:t>
            </w:r>
          </w:p>
          <w:p w:rsidR="00776100" w:rsidRPr="00A2722D" w:rsidRDefault="00776100" w:rsidP="00776100">
            <w:pPr>
              <w:rPr>
                <w:rFonts w:ascii="TimesNewRomanPSMT" w:hAnsi="TimesNewRomanPSMT" w:cs="TimesNewRomanPSMT"/>
                <w:color w:val="C00000"/>
              </w:rPr>
            </w:pPr>
            <w:r w:rsidRPr="00A2722D">
              <w:rPr>
                <w:rFonts w:ascii="TimesNewRomanPSMT" w:hAnsi="TimesNewRomanPSMT" w:cs="TimesNewRomanPSMT"/>
                <w:color w:val="C00000"/>
              </w:rPr>
              <w:t>C</w:t>
            </w:r>
            <w:r w:rsidR="0010303C">
              <w:rPr>
                <w:rFonts w:ascii="TimesNewRomanPSMT" w:hAnsi="TimesNewRomanPSMT" w:cs="TimesNewRomanPSMT"/>
                <w:color w:val="C00000"/>
              </w:rPr>
              <w:t>Ј</w:t>
            </w:r>
            <w:r w:rsidRPr="00A2722D">
              <w:rPr>
                <w:rFonts w:ascii="TimesNewRomanPSMT" w:hAnsi="TimesNewRomanPSMT" w:cs="TimesNewRomanPSMT"/>
                <w:color w:val="C00000"/>
              </w:rPr>
              <w:t>.1.4.7.</w:t>
            </w: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b/>
                <w:u w:val="single"/>
                <w:lang w:val="sr-Cyrl-CS"/>
              </w:rPr>
            </w:pPr>
          </w:p>
          <w:p w:rsidR="00776100" w:rsidRDefault="00776100" w:rsidP="00776100">
            <w:pPr>
              <w:rPr>
                <w:b/>
                <w:u w:val="single"/>
                <w:lang w:val="sr-Cyrl-CS"/>
              </w:rPr>
            </w:pPr>
          </w:p>
          <w:p w:rsidR="00776100" w:rsidRDefault="00776100" w:rsidP="00776100">
            <w:pPr>
              <w:rPr>
                <w:b/>
                <w:u w:val="single"/>
                <w:lang w:val="sr-Cyrl-CS"/>
              </w:rPr>
            </w:pPr>
          </w:p>
          <w:p w:rsidR="00776100" w:rsidRPr="00A2722D" w:rsidRDefault="00776100" w:rsidP="00776100">
            <w:pPr>
              <w:rPr>
                <w:b/>
                <w:color w:val="00B050"/>
                <w:u w:val="single"/>
                <w:lang w:val="sr-Cyrl-CS"/>
              </w:rPr>
            </w:pPr>
            <w:r w:rsidRPr="00A2722D">
              <w:rPr>
                <w:b/>
                <w:color w:val="00B050"/>
                <w:u w:val="single"/>
                <w:lang w:val="sr-Cyrl-CS"/>
              </w:rPr>
              <w:t>СРЕДЊИ:</w:t>
            </w:r>
          </w:p>
          <w:p w:rsidR="00776100" w:rsidRPr="00A2722D" w:rsidRDefault="00776100" w:rsidP="00776100">
            <w:pPr>
              <w:rPr>
                <w:color w:val="00B050"/>
                <w:lang w:val="sr-Cyrl-CS"/>
              </w:rPr>
            </w:pPr>
            <w:r w:rsidRPr="00A2722D">
              <w:rPr>
                <w:color w:val="00B050"/>
                <w:lang w:val="sr-Cyrl-CS"/>
              </w:rPr>
              <w:t>ИС. 1.2.1.</w:t>
            </w:r>
          </w:p>
          <w:p w:rsidR="00776100" w:rsidRPr="00A2722D" w:rsidRDefault="00776100" w:rsidP="00776100">
            <w:pPr>
              <w:rPr>
                <w:color w:val="00B050"/>
                <w:lang w:val="sr-Cyrl-CS"/>
              </w:rPr>
            </w:pPr>
            <w:r w:rsidRPr="00A2722D">
              <w:rPr>
                <w:color w:val="00B050"/>
                <w:lang w:val="sr-Cyrl-CS"/>
              </w:rPr>
              <w:t>ИС. 1.2.7.</w:t>
            </w:r>
          </w:p>
          <w:p w:rsidR="00776100" w:rsidRPr="00A2722D" w:rsidRDefault="00776100" w:rsidP="00776100">
            <w:pPr>
              <w:rPr>
                <w:color w:val="00B050"/>
                <w:lang w:val="sr-Cyrl-CS"/>
              </w:rPr>
            </w:pPr>
            <w:r w:rsidRPr="00A2722D">
              <w:rPr>
                <w:color w:val="00B050"/>
                <w:lang w:val="sr-Cyrl-CS"/>
              </w:rPr>
              <w:t>ИС. 2.1.1.</w:t>
            </w:r>
          </w:p>
          <w:p w:rsidR="00776100" w:rsidRPr="00A2722D" w:rsidRDefault="00776100" w:rsidP="00776100">
            <w:pPr>
              <w:rPr>
                <w:color w:val="00B050"/>
                <w:lang w:val="sr-Cyrl-CS"/>
              </w:rPr>
            </w:pPr>
            <w:r w:rsidRPr="00A2722D">
              <w:rPr>
                <w:color w:val="00B050"/>
                <w:lang w:val="sr-Cyrl-CS"/>
              </w:rPr>
              <w:t>ИС. 2.1.2.</w:t>
            </w:r>
          </w:p>
          <w:p w:rsidR="00776100" w:rsidRPr="00A2722D" w:rsidRDefault="00776100" w:rsidP="00776100">
            <w:pPr>
              <w:rPr>
                <w:rFonts w:ascii="TimesNewRomanPSMT" w:hAnsi="TimesNewRomanPSMT" w:cs="TimesNewRomanPSMT"/>
                <w:color w:val="00B050"/>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Pr="00A2722D" w:rsidRDefault="00776100" w:rsidP="00776100">
            <w:pPr>
              <w:rPr>
                <w:rFonts w:ascii="TimesNewRomanPSMT" w:hAnsi="TimesNewRomanPSMT" w:cs="TimesNewRomanPSMT"/>
                <w:color w:val="002060"/>
              </w:rPr>
            </w:pPr>
            <w:r w:rsidRPr="00A2722D">
              <w:rPr>
                <w:b/>
                <w:color w:val="002060"/>
                <w:u w:val="single"/>
              </w:rPr>
              <w:t>НАПРЕДНИ:</w:t>
            </w:r>
          </w:p>
          <w:p w:rsidR="00776100" w:rsidRPr="00A2722D" w:rsidRDefault="00776100" w:rsidP="00776100">
            <w:pPr>
              <w:rPr>
                <w:color w:val="002060"/>
                <w:lang w:val="sr-Cyrl-CS"/>
              </w:rPr>
            </w:pPr>
            <w:r w:rsidRPr="00A2722D">
              <w:rPr>
                <w:color w:val="002060"/>
                <w:lang w:val="sr-Cyrl-CS"/>
              </w:rPr>
              <w:t>ИС. 3.1.1.</w:t>
            </w:r>
          </w:p>
          <w:p w:rsidR="00776100" w:rsidRPr="00A2722D" w:rsidRDefault="00776100" w:rsidP="00776100">
            <w:pPr>
              <w:rPr>
                <w:color w:val="002060"/>
                <w:lang w:val="sr-Cyrl-CS"/>
              </w:rPr>
            </w:pPr>
            <w:r w:rsidRPr="00A2722D">
              <w:rPr>
                <w:color w:val="002060"/>
                <w:lang w:val="sr-Cyrl-CS"/>
              </w:rPr>
              <w:t>ИС. 3.1.3.</w:t>
            </w:r>
          </w:p>
          <w:p w:rsidR="00776100" w:rsidRPr="00A2722D" w:rsidRDefault="00776100" w:rsidP="00776100">
            <w:pPr>
              <w:rPr>
                <w:color w:val="002060"/>
                <w:lang w:val="sr-Cyrl-CS"/>
              </w:rPr>
            </w:pPr>
            <w:r w:rsidRPr="00A2722D">
              <w:rPr>
                <w:color w:val="002060"/>
                <w:lang w:val="sr-Cyrl-CS"/>
              </w:rPr>
              <w:t>ИС. 3.1.4.</w:t>
            </w:r>
          </w:p>
          <w:p w:rsidR="00776100" w:rsidRPr="00397199" w:rsidRDefault="00776100" w:rsidP="00776100">
            <w:pPr>
              <w:rPr>
                <w:lang w:val="sr-Cyrl-CS"/>
              </w:rPr>
            </w:pPr>
            <w:r w:rsidRPr="00A2722D">
              <w:rPr>
                <w:color w:val="002060"/>
                <w:lang w:val="sr-Cyrl-CS"/>
              </w:rPr>
              <w:t>ИС. 3.2.6.</w:t>
            </w:r>
          </w:p>
        </w:tc>
        <w:tc>
          <w:tcPr>
            <w:tcW w:w="3464" w:type="dxa"/>
            <w:vMerge w:val="restart"/>
            <w:tcBorders>
              <w:top w:val="single" w:sz="4" w:space="0" w:color="auto"/>
              <w:left w:val="single" w:sz="4" w:space="0" w:color="auto"/>
              <w:right w:val="thinThickSmallGap" w:sz="24" w:space="0" w:color="auto"/>
            </w:tcBorders>
            <w:shd w:val="clear" w:color="auto" w:fill="auto"/>
          </w:tcPr>
          <w:p w:rsidR="00776100" w:rsidRPr="006B0E5A" w:rsidRDefault="00776100" w:rsidP="00776100">
            <w:pPr>
              <w:rPr>
                <w:sz w:val="20"/>
                <w:szCs w:val="20"/>
                <w:lang w:val="sr-Cyrl-CS"/>
              </w:rPr>
            </w:pPr>
            <w:r>
              <w:rPr>
                <w:sz w:val="20"/>
                <w:szCs w:val="20"/>
                <w:lang w:val="sr-Cyrl-CS"/>
              </w:rPr>
              <w:lastRenderedPageBreak/>
              <w:t>-</w:t>
            </w:r>
            <w:r w:rsidRPr="006B0E5A">
              <w:rPr>
                <w:sz w:val="20"/>
                <w:szCs w:val="20"/>
                <w:lang w:val="sr-Cyrl-CS"/>
              </w:rPr>
              <w:t>обавезно иницијално тестирање</w:t>
            </w:r>
          </w:p>
          <w:p w:rsidR="00776100" w:rsidRPr="006B0E5A" w:rsidRDefault="00776100" w:rsidP="00776100">
            <w:pPr>
              <w:rPr>
                <w:lang w:val="sr-Cyrl-CS"/>
              </w:rPr>
            </w:pPr>
            <w:r w:rsidRPr="006B0E5A">
              <w:rPr>
                <w:lang w:val="sr-Cyrl-CS"/>
              </w:rPr>
              <w:t>-усмено испитивање</w:t>
            </w:r>
          </w:p>
          <w:p w:rsidR="00776100" w:rsidRPr="006B0E5A" w:rsidRDefault="00776100" w:rsidP="00776100">
            <w:pPr>
              <w:rPr>
                <w:lang w:val="sr-Cyrl-CS"/>
              </w:rPr>
            </w:pPr>
            <w:r w:rsidRPr="006B0E5A">
              <w:rPr>
                <w:lang w:val="sr-Cyrl-CS"/>
              </w:rPr>
              <w:t>-пригодни тестови</w:t>
            </w:r>
          </w:p>
          <w:p w:rsidR="00776100" w:rsidRPr="006B0E5A" w:rsidRDefault="00776100" w:rsidP="00776100">
            <w:pPr>
              <w:rPr>
                <w:lang w:val="sr-Cyrl-CS"/>
              </w:rPr>
            </w:pPr>
            <w:r w:rsidRPr="006B0E5A">
              <w:rPr>
                <w:lang w:val="sr-Cyrl-CS"/>
              </w:rPr>
              <w:t>-ученички радови</w:t>
            </w:r>
          </w:p>
          <w:p w:rsidR="00776100" w:rsidRPr="006B0E5A" w:rsidRDefault="00776100" w:rsidP="00776100">
            <w:pPr>
              <w:rPr>
                <w:lang w:val="sr-Cyrl-CS"/>
              </w:rPr>
            </w:pPr>
            <w:r w:rsidRPr="006B0E5A">
              <w:rPr>
                <w:lang w:val="sr-Cyrl-CS"/>
              </w:rPr>
              <w:t>самооцењивање</w:t>
            </w:r>
          </w:p>
          <w:p w:rsidR="00776100" w:rsidRPr="00397199" w:rsidRDefault="00776100" w:rsidP="00776100">
            <w:pPr>
              <w:rPr>
                <w:lang w:val="sr-Cyrl-CS"/>
              </w:rPr>
            </w:pPr>
            <w:r w:rsidRPr="006B0E5A">
              <w:rPr>
                <w:lang w:val="sr-Cyrl-CS"/>
              </w:rPr>
              <w:t>-заједничко оцењивање ученика од стране наствника и ученика</w:t>
            </w:r>
          </w:p>
        </w:tc>
      </w:tr>
    </w:tbl>
    <w:p w:rsidR="00776100" w:rsidRDefault="00776100" w:rsidP="00776100"/>
    <w:p w:rsidR="00776100" w:rsidRDefault="00776100" w:rsidP="00776100"/>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5"/>
        <w:gridCol w:w="1437"/>
        <w:gridCol w:w="484"/>
        <w:gridCol w:w="524"/>
        <w:gridCol w:w="2137"/>
        <w:gridCol w:w="1494"/>
        <w:gridCol w:w="2269"/>
      </w:tblGrid>
      <w:tr w:rsidR="00776100" w:rsidRPr="00397199" w:rsidTr="00776100">
        <w:trPr>
          <w:trHeight w:val="8110"/>
        </w:trPr>
        <w:tc>
          <w:tcPr>
            <w:tcW w:w="1055" w:type="dxa"/>
            <w:vMerge w:val="restart"/>
            <w:tcBorders>
              <w:top w:val="single" w:sz="4" w:space="0" w:color="auto"/>
              <w:left w:val="thinThickSmallGap" w:sz="24" w:space="0" w:color="auto"/>
            </w:tcBorders>
            <w:shd w:val="clear" w:color="auto" w:fill="auto"/>
            <w:vAlign w:val="center"/>
          </w:tcPr>
          <w:p w:rsidR="00776100" w:rsidRPr="00397199" w:rsidRDefault="00776100" w:rsidP="00776100">
            <w:pPr>
              <w:jc w:val="center"/>
              <w:rPr>
                <w:b/>
              </w:rPr>
            </w:pPr>
            <w:r>
              <w:rPr>
                <w:b/>
              </w:rPr>
              <w:lastRenderedPageBreak/>
              <w:t>10</w:t>
            </w:r>
            <w:r w:rsidRPr="00397199">
              <w:rPr>
                <w:b/>
              </w:rPr>
              <w:t>.</w:t>
            </w:r>
          </w:p>
        </w:tc>
        <w:tc>
          <w:tcPr>
            <w:tcW w:w="2035" w:type="dxa"/>
            <w:vMerge w:val="restart"/>
            <w:tcBorders>
              <w:top w:val="single" w:sz="4" w:space="0" w:color="auto"/>
              <w:right w:val="single" w:sz="4" w:space="0" w:color="auto"/>
            </w:tcBorders>
            <w:shd w:val="clear" w:color="auto" w:fill="auto"/>
            <w:vAlign w:val="center"/>
          </w:tcPr>
          <w:p w:rsidR="00776100" w:rsidRPr="008D124A" w:rsidRDefault="00776100" w:rsidP="00776100">
            <w:pPr>
              <w:rPr>
                <w:b/>
                <w:color w:val="000080"/>
                <w:sz w:val="20"/>
                <w:szCs w:val="20"/>
                <w:lang w:val="ru-RU"/>
              </w:rPr>
            </w:pPr>
            <w:r w:rsidRPr="008D124A">
              <w:rPr>
                <w:b/>
                <w:color w:val="000080"/>
                <w:sz w:val="20"/>
                <w:szCs w:val="20"/>
                <w:lang w:val="sr-Cyrl-CS"/>
              </w:rPr>
              <w:t>Југославија после Другог светског рата</w:t>
            </w:r>
          </w:p>
          <w:p w:rsidR="00776100" w:rsidRPr="00397199" w:rsidRDefault="00776100" w:rsidP="00776100">
            <w:pPr>
              <w:jc w:val="center"/>
              <w:rPr>
                <w:b/>
                <w:lang w:val="sr-Cyrl-CS"/>
              </w:rPr>
            </w:pPr>
          </w:p>
        </w:tc>
        <w:tc>
          <w:tcPr>
            <w:tcW w:w="885" w:type="dxa"/>
            <w:vMerge w:val="restart"/>
            <w:tcBorders>
              <w:top w:val="single" w:sz="4" w:space="0" w:color="auto"/>
            </w:tcBorders>
            <w:shd w:val="clear" w:color="auto" w:fill="auto"/>
            <w:vAlign w:val="center"/>
          </w:tcPr>
          <w:p w:rsidR="00776100" w:rsidRPr="00C41317" w:rsidRDefault="00776100" w:rsidP="00776100">
            <w:pPr>
              <w:jc w:val="center"/>
              <w:rPr>
                <w:b/>
              </w:rPr>
            </w:pPr>
            <w:r>
              <w:rPr>
                <w:b/>
              </w:rPr>
              <w:t>3</w:t>
            </w:r>
          </w:p>
        </w:tc>
        <w:tc>
          <w:tcPr>
            <w:tcW w:w="1026" w:type="dxa"/>
            <w:vMerge w:val="restart"/>
            <w:tcBorders>
              <w:top w:val="single" w:sz="4" w:space="0" w:color="auto"/>
            </w:tcBorders>
            <w:shd w:val="clear" w:color="auto" w:fill="auto"/>
            <w:vAlign w:val="center"/>
          </w:tcPr>
          <w:p w:rsidR="00776100" w:rsidRPr="00C41317" w:rsidRDefault="00776100" w:rsidP="00776100">
            <w:pPr>
              <w:jc w:val="center"/>
              <w:rPr>
                <w:b/>
              </w:rPr>
            </w:pPr>
            <w:r>
              <w:rPr>
                <w:b/>
              </w:rPr>
              <w:t>2</w:t>
            </w:r>
          </w:p>
        </w:tc>
        <w:tc>
          <w:tcPr>
            <w:tcW w:w="3538" w:type="dxa"/>
            <w:tcBorders>
              <w:top w:val="single" w:sz="4" w:space="0" w:color="auto"/>
              <w:bottom w:val="single" w:sz="4" w:space="0" w:color="auto"/>
              <w:right w:val="double" w:sz="4" w:space="0" w:color="auto"/>
            </w:tcBorders>
            <w:shd w:val="clear" w:color="auto" w:fill="auto"/>
          </w:tcPr>
          <w:p w:rsidR="00776100" w:rsidRDefault="00776100" w:rsidP="00776100">
            <w:pPr>
              <w:rPr>
                <w:lang w:val="sr-Cyrl-CS"/>
              </w:rPr>
            </w:pPr>
          </w:p>
          <w:p w:rsidR="00776100" w:rsidRPr="00BF6DAB" w:rsidRDefault="00776100" w:rsidP="00776100">
            <w:pPr>
              <w:rPr>
                <w:color w:val="C00000"/>
                <w:sz w:val="18"/>
                <w:szCs w:val="18"/>
                <w:lang w:val="sr-Cyrl-CS"/>
              </w:rPr>
            </w:pPr>
            <w:r w:rsidRPr="00BF6DAB">
              <w:rPr>
                <w:color w:val="C00000"/>
                <w:sz w:val="18"/>
                <w:szCs w:val="18"/>
                <w:lang w:val="sr-Cyrl-CS"/>
              </w:rPr>
              <w:t xml:space="preserve">-Зна да наведе основне чињенице везане за Југословенску револуцију,  уз помоћ  наставника </w:t>
            </w:r>
          </w:p>
          <w:p w:rsidR="00776100" w:rsidRPr="00BF6DAB" w:rsidRDefault="00776100" w:rsidP="00776100">
            <w:pPr>
              <w:rPr>
                <w:color w:val="C00000"/>
                <w:sz w:val="18"/>
                <w:szCs w:val="18"/>
                <w:lang w:val="sr-Cyrl-CS"/>
              </w:rPr>
            </w:pPr>
            <w:r w:rsidRPr="00BF6DAB">
              <w:rPr>
                <w:color w:val="C00000"/>
                <w:sz w:val="18"/>
                <w:szCs w:val="18"/>
                <w:lang w:val="sr-Cyrl-CS"/>
              </w:rPr>
              <w:t>-Зна да опише главне карактеристике покрета Несврстаности (кад се јавља, оснивачи и зашто се јавља)</w:t>
            </w:r>
          </w:p>
          <w:p w:rsidR="00776100" w:rsidRPr="00BF6DAB" w:rsidRDefault="00776100" w:rsidP="00776100">
            <w:pPr>
              <w:autoSpaceDE w:val="0"/>
              <w:autoSpaceDN w:val="0"/>
              <w:adjustRightInd w:val="0"/>
              <w:rPr>
                <w:color w:val="C00000"/>
                <w:sz w:val="18"/>
                <w:szCs w:val="18"/>
                <w:lang w:val="ru-RU"/>
              </w:rPr>
            </w:pPr>
            <w:r w:rsidRPr="00BF6DAB">
              <w:rPr>
                <w:color w:val="C00000"/>
                <w:sz w:val="18"/>
                <w:szCs w:val="18"/>
                <w:lang w:val="ru-RU"/>
              </w:rPr>
              <w:t xml:space="preserve">- Зна да, уз помоћ наставника,  </w:t>
            </w:r>
          </w:p>
          <w:p w:rsidR="00776100" w:rsidRPr="00BF6DAB" w:rsidRDefault="00776100" w:rsidP="00776100">
            <w:pPr>
              <w:autoSpaceDE w:val="0"/>
              <w:autoSpaceDN w:val="0"/>
              <w:adjustRightInd w:val="0"/>
              <w:rPr>
                <w:color w:val="C00000"/>
                <w:sz w:val="18"/>
                <w:szCs w:val="18"/>
                <w:lang w:val="ru-RU"/>
              </w:rPr>
            </w:pPr>
            <w:r w:rsidRPr="00BF6DAB">
              <w:rPr>
                <w:color w:val="C00000"/>
                <w:sz w:val="18"/>
                <w:szCs w:val="18"/>
                <w:lang w:val="ru-RU"/>
              </w:rPr>
              <w:t>опише послератни процес претварања приватне у државну својину, а потом у друштвену својину.</w:t>
            </w:r>
          </w:p>
          <w:p w:rsidR="00776100" w:rsidRPr="00BF6DAB" w:rsidRDefault="00776100" w:rsidP="00776100">
            <w:pPr>
              <w:rPr>
                <w:color w:val="C00000"/>
                <w:sz w:val="18"/>
                <w:szCs w:val="18"/>
                <w:lang w:val="ru-RU"/>
              </w:rPr>
            </w:pPr>
            <w:r w:rsidRPr="00BF6DAB">
              <w:rPr>
                <w:color w:val="C00000"/>
                <w:sz w:val="18"/>
                <w:szCs w:val="18"/>
                <w:lang w:val="ru-RU"/>
              </w:rPr>
              <w:t xml:space="preserve">- Зна дефиницију Самоуправљања, када је успостављено </w:t>
            </w:r>
          </w:p>
          <w:p w:rsidR="00776100" w:rsidRPr="00BF6DAB" w:rsidRDefault="00776100" w:rsidP="00776100">
            <w:pPr>
              <w:rPr>
                <w:color w:val="C00000"/>
                <w:sz w:val="18"/>
                <w:szCs w:val="18"/>
                <w:lang w:val="ru-RU"/>
              </w:rPr>
            </w:pPr>
            <w:r w:rsidRPr="00BF6DAB">
              <w:rPr>
                <w:color w:val="C00000"/>
                <w:sz w:val="18"/>
                <w:szCs w:val="18"/>
                <w:lang w:val="ru-RU"/>
              </w:rPr>
              <w:t>-Зна да наведе поделу Југославије на 6 република и 5 народа и да их покаже на карти Југолавије</w:t>
            </w:r>
          </w:p>
          <w:p w:rsidR="00776100" w:rsidRPr="00BF6DAB" w:rsidRDefault="00776100" w:rsidP="00776100">
            <w:pPr>
              <w:rPr>
                <w:color w:val="C00000"/>
                <w:sz w:val="18"/>
                <w:szCs w:val="18"/>
                <w:lang w:val="ru-RU"/>
              </w:rPr>
            </w:pPr>
            <w:r w:rsidRPr="00BF6DAB">
              <w:rPr>
                <w:color w:val="C00000"/>
                <w:sz w:val="18"/>
                <w:szCs w:val="18"/>
                <w:lang w:val="ru-RU"/>
              </w:rPr>
              <w:t>-Зна ко је Едвард Кардељ</w:t>
            </w:r>
          </w:p>
          <w:p w:rsidR="00776100" w:rsidRPr="00BF6DAB" w:rsidRDefault="00776100" w:rsidP="00776100">
            <w:pPr>
              <w:rPr>
                <w:color w:val="C00000"/>
                <w:sz w:val="18"/>
                <w:szCs w:val="18"/>
                <w:lang w:val="ru-RU"/>
              </w:rPr>
            </w:pPr>
            <w:r w:rsidRPr="00BF6DAB">
              <w:rPr>
                <w:color w:val="C00000"/>
                <w:sz w:val="18"/>
                <w:szCs w:val="18"/>
                <w:lang w:val="ru-RU"/>
              </w:rPr>
              <w:t xml:space="preserve">- Зна од када до када је Социјалистичка Југославија постојала , каква је била по својом државном уређењу </w:t>
            </w:r>
          </w:p>
          <w:p w:rsidR="00776100" w:rsidRPr="00BF6DAB" w:rsidRDefault="00776100" w:rsidP="00776100">
            <w:pPr>
              <w:rPr>
                <w:color w:val="C00000"/>
                <w:sz w:val="18"/>
                <w:szCs w:val="18"/>
                <w:lang w:val="sr-Cyrl-CS"/>
              </w:rPr>
            </w:pPr>
            <w:r w:rsidRPr="00BF6DAB">
              <w:rPr>
                <w:color w:val="C00000"/>
                <w:sz w:val="18"/>
                <w:szCs w:val="18"/>
                <w:lang w:val="sr-Cyrl-CS"/>
              </w:rPr>
              <w:t xml:space="preserve">-Зна разлику између једнопартијског и вишепартијског система на примеру Југославије </w:t>
            </w:r>
          </w:p>
          <w:p w:rsidR="00776100" w:rsidRPr="00BF6DAB" w:rsidRDefault="00776100" w:rsidP="00776100">
            <w:pPr>
              <w:rPr>
                <w:color w:val="C00000"/>
                <w:sz w:val="18"/>
                <w:szCs w:val="18"/>
                <w:lang w:val="sr-Cyrl-CS"/>
              </w:rPr>
            </w:pPr>
            <w:r w:rsidRPr="00BF6DAB">
              <w:rPr>
                <w:color w:val="C00000"/>
                <w:sz w:val="18"/>
                <w:szCs w:val="18"/>
                <w:lang w:val="sr-Cyrl-CS"/>
              </w:rPr>
              <w:t xml:space="preserve">-Зна основне податке о атентату на Зорана Ђинђића, када је био и шта се тада десило  </w:t>
            </w:r>
          </w:p>
          <w:p w:rsidR="00776100" w:rsidRPr="00BF6DAB" w:rsidRDefault="00776100" w:rsidP="00776100">
            <w:pPr>
              <w:rPr>
                <w:color w:val="C00000"/>
                <w:sz w:val="18"/>
                <w:szCs w:val="18"/>
                <w:lang w:val="ru-RU"/>
              </w:rPr>
            </w:pPr>
            <w:r w:rsidRPr="00BF6DAB">
              <w:rPr>
                <w:color w:val="C00000"/>
                <w:sz w:val="18"/>
                <w:szCs w:val="18"/>
                <w:lang w:val="sr-Cyrl-CS"/>
              </w:rPr>
              <w:t>-</w:t>
            </w:r>
            <w:r w:rsidRPr="00BF6DAB">
              <w:rPr>
                <w:color w:val="C00000"/>
                <w:sz w:val="18"/>
                <w:szCs w:val="18"/>
                <w:lang w:val="ru-RU"/>
              </w:rPr>
              <w:t xml:space="preserve"> Зна да наведе главне догађаје 90-их: (Економска блокада и санкције Србији и</w:t>
            </w:r>
          </w:p>
          <w:p w:rsidR="00776100" w:rsidRPr="00BF6DAB" w:rsidRDefault="00776100" w:rsidP="00776100">
            <w:pPr>
              <w:rPr>
                <w:b/>
                <w:color w:val="C00000"/>
                <w:sz w:val="18"/>
                <w:szCs w:val="18"/>
                <w:lang w:val="sr-Cyrl-CS"/>
              </w:rPr>
            </w:pPr>
            <w:r w:rsidRPr="00BF6DAB">
              <w:rPr>
                <w:b/>
                <w:color w:val="C00000"/>
                <w:sz w:val="18"/>
                <w:szCs w:val="18"/>
                <w:lang w:val="sr-Cyrl-CS"/>
              </w:rPr>
              <w:t xml:space="preserve">Ратови у Југославији </w:t>
            </w:r>
          </w:p>
          <w:p w:rsidR="00776100" w:rsidRDefault="00776100" w:rsidP="00776100">
            <w:pPr>
              <w:rPr>
                <w:color w:val="808000"/>
                <w:sz w:val="18"/>
                <w:szCs w:val="18"/>
                <w:lang w:val="sr-Cyrl-CS"/>
              </w:rPr>
            </w:pPr>
          </w:p>
          <w:p w:rsidR="00776100" w:rsidRPr="00BF6DAB" w:rsidRDefault="00776100" w:rsidP="00776100">
            <w:pPr>
              <w:rPr>
                <w:color w:val="00B050"/>
                <w:sz w:val="18"/>
                <w:szCs w:val="18"/>
                <w:lang w:val="sr-Cyrl-CS"/>
              </w:rPr>
            </w:pPr>
            <w:r w:rsidRPr="00BF6DAB">
              <w:rPr>
                <w:color w:val="00B050"/>
                <w:sz w:val="18"/>
                <w:szCs w:val="18"/>
                <w:lang w:val="sr-Cyrl-CS"/>
              </w:rPr>
              <w:t>-Зна да наведе имена послератне Југославије</w:t>
            </w:r>
          </w:p>
          <w:p w:rsidR="00776100" w:rsidRPr="00BF6DAB" w:rsidRDefault="00776100" w:rsidP="00776100">
            <w:pPr>
              <w:rPr>
                <w:color w:val="00B050"/>
                <w:sz w:val="18"/>
                <w:szCs w:val="18"/>
                <w:lang w:val="sr-Cyrl-CS"/>
              </w:rPr>
            </w:pPr>
            <w:r w:rsidRPr="00BF6DAB">
              <w:rPr>
                <w:color w:val="00B050"/>
                <w:sz w:val="18"/>
                <w:szCs w:val="18"/>
                <w:lang w:val="sr-Cyrl-CS"/>
              </w:rPr>
              <w:t>-Зна ко су: Гамал Абдел Насер, Џавахарлал Нехру,Милован Ђилас,  Александар Ранковић</w:t>
            </w:r>
          </w:p>
          <w:p w:rsidR="00776100" w:rsidRPr="00BF6DAB" w:rsidRDefault="00776100" w:rsidP="00776100">
            <w:pPr>
              <w:autoSpaceDE w:val="0"/>
              <w:autoSpaceDN w:val="0"/>
              <w:adjustRightInd w:val="0"/>
              <w:rPr>
                <w:color w:val="00B050"/>
                <w:sz w:val="18"/>
                <w:szCs w:val="18"/>
                <w:lang w:val="ru-RU"/>
              </w:rPr>
            </w:pPr>
            <w:r w:rsidRPr="00BF6DAB">
              <w:rPr>
                <w:color w:val="00B050"/>
                <w:sz w:val="18"/>
                <w:szCs w:val="18"/>
                <w:lang w:val="sr-Cyrl-CS"/>
              </w:rPr>
              <w:t xml:space="preserve">-Зна да опише претварање приватне у државну, па у друштвену својину </w:t>
            </w:r>
          </w:p>
          <w:p w:rsidR="00776100" w:rsidRPr="00BF6DAB" w:rsidRDefault="00776100" w:rsidP="00776100">
            <w:pPr>
              <w:rPr>
                <w:color w:val="00B050"/>
                <w:sz w:val="18"/>
                <w:szCs w:val="18"/>
                <w:lang w:val="sr-Cyrl-CS"/>
              </w:rPr>
            </w:pPr>
            <w:r w:rsidRPr="00BF6DAB">
              <w:rPr>
                <w:color w:val="00B050"/>
                <w:sz w:val="18"/>
                <w:szCs w:val="18"/>
                <w:lang w:val="sr-Cyrl-CS"/>
              </w:rPr>
              <w:t>- Зна да опише добре стране и слабости самоуправљања</w:t>
            </w:r>
          </w:p>
          <w:p w:rsidR="00776100" w:rsidRPr="00BF6DAB" w:rsidRDefault="00776100" w:rsidP="00776100">
            <w:pPr>
              <w:rPr>
                <w:color w:val="00B050"/>
                <w:sz w:val="18"/>
                <w:szCs w:val="18"/>
                <w:lang w:val="sr-Cyrl-CS"/>
              </w:rPr>
            </w:pPr>
            <w:r w:rsidRPr="00BF6DAB">
              <w:rPr>
                <w:color w:val="00B050"/>
                <w:sz w:val="18"/>
                <w:szCs w:val="18"/>
                <w:lang w:val="sr-Cyrl-CS"/>
              </w:rPr>
              <w:t xml:space="preserve">-Зна да опише обрачун са грађанском опозицијом крајем рата </w:t>
            </w:r>
          </w:p>
          <w:p w:rsidR="00776100" w:rsidRPr="00BF6DAB" w:rsidRDefault="00776100" w:rsidP="00776100">
            <w:pPr>
              <w:rPr>
                <w:color w:val="00B050"/>
                <w:sz w:val="18"/>
                <w:szCs w:val="18"/>
                <w:lang w:val="sr-Cyrl-CS"/>
              </w:rPr>
            </w:pPr>
            <w:r w:rsidRPr="00BF6DAB">
              <w:rPr>
                <w:color w:val="00B050"/>
                <w:sz w:val="18"/>
                <w:szCs w:val="18"/>
                <w:lang w:val="sr-Cyrl-CS"/>
              </w:rPr>
              <w:t>-Зна да, уз помоћ наставника,  опише односе са СССР-ом, после  Другог св. рата, сукоб са ИБ-ом; обрачун унутар КПЈ-Голи оток</w:t>
            </w:r>
          </w:p>
          <w:p w:rsidR="00776100" w:rsidRPr="00BF6DAB" w:rsidRDefault="00776100" w:rsidP="00776100">
            <w:pPr>
              <w:rPr>
                <w:color w:val="00B050"/>
                <w:sz w:val="18"/>
                <w:szCs w:val="18"/>
                <w:lang w:val="sr-Cyrl-CS"/>
              </w:rPr>
            </w:pPr>
            <w:r w:rsidRPr="00BF6DAB">
              <w:rPr>
                <w:color w:val="00B050"/>
                <w:sz w:val="18"/>
                <w:szCs w:val="18"/>
                <w:lang w:val="sr-Cyrl-CS"/>
              </w:rPr>
              <w:t xml:space="preserve">- Зна да наведе промене државног система, као и суштину једнопартијског система </w:t>
            </w:r>
          </w:p>
          <w:p w:rsidR="00776100" w:rsidRPr="00BF6DAB" w:rsidRDefault="00776100" w:rsidP="00776100">
            <w:pPr>
              <w:rPr>
                <w:color w:val="00B050"/>
                <w:sz w:val="18"/>
                <w:szCs w:val="18"/>
                <w:lang w:val="ru-RU"/>
              </w:rPr>
            </w:pPr>
            <w:r w:rsidRPr="00BF6DAB">
              <w:rPr>
                <w:color w:val="00B050"/>
                <w:sz w:val="18"/>
                <w:szCs w:val="18"/>
                <w:lang w:val="sr-Cyrl-CS"/>
              </w:rPr>
              <w:t>-Уме да уочи и опише добре и лоше стране покрета Несврстаних</w:t>
            </w:r>
          </w:p>
          <w:p w:rsidR="00776100" w:rsidRPr="00BF6DAB" w:rsidRDefault="00776100" w:rsidP="00776100">
            <w:pPr>
              <w:rPr>
                <w:color w:val="00B050"/>
                <w:sz w:val="18"/>
                <w:szCs w:val="18"/>
                <w:lang w:val="sr-Cyrl-CS"/>
              </w:rPr>
            </w:pPr>
            <w:r w:rsidRPr="00BF6DAB">
              <w:rPr>
                <w:color w:val="00B050"/>
                <w:sz w:val="18"/>
                <w:szCs w:val="18"/>
                <w:lang w:val="sr-Cyrl-CS"/>
              </w:rPr>
              <w:t>- Зна да опише циљеве и последице Студентских демонстрација 1968. и демонстрација на Косову 1968. и 1981. као и друге облике супротстављања једноумљу</w:t>
            </w:r>
          </w:p>
          <w:p w:rsidR="00776100" w:rsidRPr="00BF6DAB" w:rsidRDefault="00776100" w:rsidP="00776100">
            <w:pPr>
              <w:rPr>
                <w:color w:val="00B050"/>
                <w:sz w:val="18"/>
                <w:szCs w:val="18"/>
                <w:lang w:val="ru-RU"/>
              </w:rPr>
            </w:pPr>
            <w:r w:rsidRPr="00BF6DAB">
              <w:rPr>
                <w:color w:val="00B050"/>
                <w:sz w:val="18"/>
                <w:szCs w:val="18"/>
                <w:lang w:val="sr-Cyrl-CS"/>
              </w:rPr>
              <w:t>- Зна да опише противуречности економског развоја -самоуправљање и животни стандард</w:t>
            </w:r>
          </w:p>
          <w:p w:rsidR="00776100" w:rsidRPr="00BF6DAB" w:rsidRDefault="00776100" w:rsidP="00776100">
            <w:pPr>
              <w:rPr>
                <w:color w:val="00B050"/>
                <w:sz w:val="18"/>
                <w:szCs w:val="18"/>
                <w:lang w:val="sr-Cyrl-CS"/>
              </w:rPr>
            </w:pPr>
            <w:r w:rsidRPr="00BF6DAB">
              <w:rPr>
                <w:color w:val="00B050"/>
                <w:sz w:val="18"/>
                <w:szCs w:val="18"/>
                <w:lang w:val="sr-Cyrl-CS"/>
              </w:rPr>
              <w:t>-Зна да именује најпознатије странке вишепартијског система у Србији од 1990/1991</w:t>
            </w:r>
          </w:p>
          <w:p w:rsidR="00776100" w:rsidRPr="00BF6DAB" w:rsidRDefault="00776100" w:rsidP="00776100">
            <w:pPr>
              <w:rPr>
                <w:color w:val="00B050"/>
                <w:sz w:val="18"/>
                <w:szCs w:val="18"/>
                <w:lang w:val="sr-Cyrl-CS"/>
              </w:rPr>
            </w:pPr>
            <w:r w:rsidRPr="00BF6DAB">
              <w:rPr>
                <w:color w:val="00B050"/>
                <w:sz w:val="18"/>
                <w:szCs w:val="18"/>
                <w:lang w:val="sr-Cyrl-CS"/>
              </w:rPr>
              <w:t xml:space="preserve">-Зна, уз помоћ </w:t>
            </w:r>
            <w:r w:rsidRPr="00BF6DAB">
              <w:rPr>
                <w:color w:val="00B050"/>
                <w:sz w:val="18"/>
                <w:szCs w:val="18"/>
                <w:lang w:val="sr-Cyrl-CS"/>
              </w:rPr>
              <w:lastRenderedPageBreak/>
              <w:t xml:space="preserve">наставника, да опише  циљеве студенских демонстрација и грађанског отпора 90-их година у Србији </w:t>
            </w:r>
          </w:p>
          <w:p w:rsidR="00776100" w:rsidRPr="00BF6DAB" w:rsidRDefault="00776100" w:rsidP="00776100">
            <w:pPr>
              <w:rPr>
                <w:color w:val="00B050"/>
                <w:sz w:val="18"/>
                <w:szCs w:val="18"/>
                <w:lang w:val="sr-Cyrl-CS"/>
              </w:rPr>
            </w:pPr>
            <w:r w:rsidRPr="00BF6DAB">
              <w:rPr>
                <w:color w:val="00B050"/>
                <w:sz w:val="18"/>
                <w:szCs w:val="18"/>
                <w:lang w:val="sr-Cyrl-CS"/>
              </w:rPr>
              <w:t>-Уме, уз помоћ наставника, да критички анализира спровођење југословенске идеје у пракси</w:t>
            </w:r>
          </w:p>
          <w:p w:rsidR="00776100" w:rsidRDefault="00776100" w:rsidP="00776100">
            <w:pPr>
              <w:rPr>
                <w:color w:val="002060"/>
                <w:sz w:val="18"/>
                <w:szCs w:val="18"/>
                <w:lang w:val="ru-RU"/>
              </w:rPr>
            </w:pPr>
          </w:p>
          <w:p w:rsidR="00776100" w:rsidRPr="00BF6DAB" w:rsidRDefault="00776100" w:rsidP="00776100">
            <w:pPr>
              <w:rPr>
                <w:color w:val="002060"/>
                <w:sz w:val="18"/>
                <w:szCs w:val="18"/>
                <w:lang w:val="ru-RU"/>
              </w:rPr>
            </w:pPr>
            <w:r w:rsidRPr="00BF6DAB">
              <w:rPr>
                <w:color w:val="002060"/>
                <w:sz w:val="18"/>
                <w:szCs w:val="18"/>
                <w:lang w:val="ru-RU"/>
              </w:rPr>
              <w:t>-Зна да самостално опише односе са СССР-ом после  Другог св. рата, сукоб са ИБ-ом; обрачун унутар КПЈ-Голи оток</w:t>
            </w:r>
          </w:p>
          <w:p w:rsidR="00776100" w:rsidRPr="00BF6DAB" w:rsidRDefault="00776100" w:rsidP="00776100">
            <w:pPr>
              <w:rPr>
                <w:color w:val="002060"/>
                <w:sz w:val="18"/>
                <w:szCs w:val="18"/>
                <w:lang w:val="ru-RU"/>
              </w:rPr>
            </w:pPr>
            <w:r w:rsidRPr="00BF6DAB">
              <w:rPr>
                <w:color w:val="002060"/>
                <w:sz w:val="18"/>
                <w:szCs w:val="18"/>
                <w:lang w:val="ru-RU"/>
              </w:rPr>
              <w:t>-Уме целовито и критички да пранализира односе Југославије са Истоком и Западом у периоду од 1944-1956.</w:t>
            </w:r>
          </w:p>
          <w:p w:rsidR="00776100" w:rsidRPr="00BF6DAB" w:rsidRDefault="00776100" w:rsidP="00776100">
            <w:pPr>
              <w:rPr>
                <w:color w:val="002060"/>
                <w:sz w:val="18"/>
                <w:szCs w:val="18"/>
                <w:lang w:val="ru-RU"/>
              </w:rPr>
            </w:pPr>
            <w:r w:rsidRPr="00BF6DAB">
              <w:rPr>
                <w:color w:val="002060"/>
                <w:sz w:val="18"/>
                <w:szCs w:val="18"/>
                <w:lang w:val="ru-RU"/>
              </w:rPr>
              <w:t>-Уме критички да опише обрачун са „непријатељима револуције“и  мере које су против њих предузимане;</w:t>
            </w:r>
          </w:p>
          <w:p w:rsidR="00776100" w:rsidRPr="00BF6DAB" w:rsidRDefault="00776100" w:rsidP="00776100">
            <w:pPr>
              <w:rPr>
                <w:color w:val="002060"/>
                <w:sz w:val="18"/>
                <w:szCs w:val="18"/>
                <w:lang w:val="ru-RU"/>
              </w:rPr>
            </w:pPr>
            <w:r w:rsidRPr="00BF6DAB">
              <w:rPr>
                <w:color w:val="002060"/>
                <w:sz w:val="18"/>
                <w:szCs w:val="18"/>
                <w:lang w:val="ru-RU"/>
              </w:rPr>
              <w:t>национализација у Југославији и повеже је са последицама које имамо данас-наводни повраћај национализоване имовине</w:t>
            </w:r>
          </w:p>
          <w:p w:rsidR="00776100" w:rsidRPr="00BF6DAB" w:rsidRDefault="00776100" w:rsidP="00776100">
            <w:pPr>
              <w:rPr>
                <w:color w:val="002060"/>
                <w:sz w:val="18"/>
                <w:szCs w:val="18"/>
                <w:lang w:val="sr-Cyrl-CS"/>
              </w:rPr>
            </w:pPr>
            <w:r w:rsidRPr="00BF6DAB">
              <w:rPr>
                <w:color w:val="002060"/>
                <w:sz w:val="18"/>
                <w:szCs w:val="18"/>
                <w:lang w:val="sr-Cyrl-CS"/>
              </w:rPr>
              <w:t>-Анализира позитивне и негативне стране Југословенског периода и Титовог управљања државом</w:t>
            </w:r>
          </w:p>
          <w:p w:rsidR="00776100" w:rsidRPr="00BF6DAB" w:rsidRDefault="00776100" w:rsidP="00776100">
            <w:pPr>
              <w:rPr>
                <w:color w:val="002060"/>
                <w:sz w:val="18"/>
                <w:szCs w:val="18"/>
                <w:lang w:val="sr-Cyrl-CS"/>
              </w:rPr>
            </w:pPr>
            <w:r w:rsidRPr="00BF6DAB">
              <w:rPr>
                <w:color w:val="002060"/>
                <w:sz w:val="18"/>
                <w:szCs w:val="18"/>
                <w:lang w:val="sr-Cyrl-CS"/>
              </w:rPr>
              <w:t xml:space="preserve">-Зна да опише главне догађаје 90-их у Југославији, да повеже Дејтонску мировну конференцију, којом су се завршили ратови вођени за распад државе, а као последица ратова оформљен је Суд за </w:t>
            </w:r>
            <w:r w:rsidRPr="00BF6DAB">
              <w:rPr>
                <w:color w:val="002060"/>
                <w:sz w:val="18"/>
                <w:szCs w:val="18"/>
                <w:lang w:val="sr-Cyrl-CS"/>
              </w:rPr>
              <w:lastRenderedPageBreak/>
              <w:t>ратне злочине у Хагу</w:t>
            </w:r>
          </w:p>
          <w:p w:rsidR="00776100" w:rsidRPr="00BF6DAB" w:rsidRDefault="00776100" w:rsidP="00776100">
            <w:pPr>
              <w:rPr>
                <w:color w:val="002060"/>
                <w:sz w:val="18"/>
                <w:szCs w:val="18"/>
                <w:lang w:val="sr-Cyrl-CS"/>
              </w:rPr>
            </w:pPr>
            <w:r w:rsidRPr="00BF6DAB">
              <w:rPr>
                <w:color w:val="002060"/>
                <w:sz w:val="18"/>
                <w:szCs w:val="18"/>
                <w:lang w:val="sr-Cyrl-CS"/>
              </w:rPr>
              <w:t>-Уме самостално да критички анализира спровођење југословенске идеје у пракси</w:t>
            </w:r>
          </w:p>
          <w:p w:rsidR="00776100" w:rsidRPr="00BF6DAB" w:rsidRDefault="00776100" w:rsidP="00776100">
            <w:pPr>
              <w:rPr>
                <w:color w:val="002060"/>
                <w:sz w:val="18"/>
                <w:szCs w:val="18"/>
                <w:lang w:val="sr-Cyrl-CS"/>
              </w:rPr>
            </w:pPr>
            <w:r w:rsidRPr="00BF6DAB">
              <w:rPr>
                <w:color w:val="002060"/>
                <w:sz w:val="18"/>
                <w:szCs w:val="18"/>
                <w:lang w:val="sr-Cyrl-CS"/>
              </w:rPr>
              <w:t>-Уме да целовито сагледа демографски губитак српског народа у XX –ом веку</w:t>
            </w:r>
          </w:p>
          <w:p w:rsidR="00776100" w:rsidRPr="00745062" w:rsidRDefault="00776100" w:rsidP="00776100">
            <w:pPr>
              <w:autoSpaceDE w:val="0"/>
              <w:autoSpaceDN w:val="0"/>
              <w:adjustRightInd w:val="0"/>
              <w:rPr>
                <w:rFonts w:ascii="TimesNewRomanPSMT" w:hAnsi="TimesNewRomanPSMT" w:cs="TimesNewRomanPSMT"/>
              </w:rPr>
            </w:pPr>
            <w:r w:rsidRPr="00BF6DAB">
              <w:rPr>
                <w:color w:val="002060"/>
                <w:sz w:val="18"/>
                <w:szCs w:val="18"/>
                <w:lang w:val="sr-Cyrl-CS"/>
              </w:rPr>
              <w:t>- Уме да анализира културно, економско и политичко стање у бившим  југословенским републикама кроз анализу дневне штампе, самостално</w:t>
            </w:r>
            <w:r w:rsidRPr="00745062">
              <w:rPr>
                <w:rFonts w:ascii="TimesNewRomanPSMT" w:hAnsi="TimesNewRomanPSMT" w:cs="TimesNewRomanPSMT"/>
              </w:rPr>
              <w:t xml:space="preserve"> </w:t>
            </w:r>
          </w:p>
        </w:tc>
        <w:tc>
          <w:tcPr>
            <w:tcW w:w="1884" w:type="dxa"/>
            <w:vMerge w:val="restart"/>
            <w:tcBorders>
              <w:top w:val="single" w:sz="4" w:space="0" w:color="auto"/>
              <w:left w:val="double" w:sz="4" w:space="0" w:color="auto"/>
              <w:right w:val="single" w:sz="4" w:space="0" w:color="auto"/>
            </w:tcBorders>
            <w:shd w:val="clear" w:color="auto" w:fill="auto"/>
          </w:tcPr>
          <w:p w:rsidR="00776100" w:rsidRPr="00A2722D" w:rsidRDefault="00776100" w:rsidP="00776100">
            <w:pPr>
              <w:rPr>
                <w:b/>
                <w:color w:val="C00000"/>
                <w:u w:val="single"/>
              </w:rPr>
            </w:pPr>
            <w:r w:rsidRPr="00A2722D">
              <w:rPr>
                <w:b/>
                <w:color w:val="C00000"/>
                <w:u w:val="single"/>
              </w:rPr>
              <w:lastRenderedPageBreak/>
              <w:t>ОСНОВНИ:</w:t>
            </w:r>
          </w:p>
          <w:p w:rsidR="00776100" w:rsidRPr="00A2722D" w:rsidRDefault="00776100" w:rsidP="00776100">
            <w:pPr>
              <w:rPr>
                <w:color w:val="C00000"/>
                <w:lang w:val="sr-Cyrl-CS"/>
              </w:rPr>
            </w:pPr>
            <w:r w:rsidRPr="00A2722D">
              <w:rPr>
                <w:color w:val="C00000"/>
                <w:lang w:val="sr-Cyrl-CS"/>
              </w:rPr>
              <w:t>ИС. 1.1.4.</w:t>
            </w:r>
          </w:p>
          <w:p w:rsidR="00776100" w:rsidRPr="00A2722D" w:rsidRDefault="00776100" w:rsidP="00776100">
            <w:pPr>
              <w:rPr>
                <w:color w:val="C00000"/>
                <w:lang w:val="sr-Cyrl-CS"/>
              </w:rPr>
            </w:pPr>
            <w:r w:rsidRPr="00A2722D">
              <w:rPr>
                <w:color w:val="C00000"/>
                <w:lang w:val="sr-Cyrl-CS"/>
              </w:rPr>
              <w:t>ИС. 1.1.8.</w:t>
            </w:r>
          </w:p>
          <w:p w:rsidR="00776100" w:rsidRPr="00A2722D" w:rsidRDefault="00776100" w:rsidP="00776100">
            <w:pPr>
              <w:rPr>
                <w:rFonts w:ascii="TimesNewRomanPSMT" w:hAnsi="TimesNewRomanPSMT" w:cs="TimesNewRomanPSMT"/>
                <w:color w:val="C00000"/>
              </w:rPr>
            </w:pPr>
            <w:r w:rsidRPr="00A2722D">
              <w:rPr>
                <w:color w:val="C00000"/>
                <w:lang w:val="sr-Cyrl-CS"/>
              </w:rPr>
              <w:t>ИС. 1.1.10</w:t>
            </w:r>
          </w:p>
          <w:p w:rsidR="00776100" w:rsidRPr="00A2722D" w:rsidRDefault="00776100" w:rsidP="00776100">
            <w:pPr>
              <w:rPr>
                <w:rFonts w:ascii="TimesNewRomanPSMT" w:hAnsi="TimesNewRomanPSMT" w:cs="TimesNewRomanPSMT"/>
                <w:color w:val="C00000"/>
              </w:rPr>
            </w:pPr>
            <w:r w:rsidRPr="00A2722D">
              <w:rPr>
                <w:rFonts w:ascii="TimesNewRomanPSMT" w:hAnsi="TimesNewRomanPSMT" w:cs="TimesNewRomanPSMT"/>
                <w:color w:val="C00000"/>
              </w:rPr>
              <w:t>C</w:t>
            </w:r>
            <w:r w:rsidR="0010303C">
              <w:rPr>
                <w:rFonts w:ascii="TimesNewRomanPSMT" w:hAnsi="TimesNewRomanPSMT" w:cs="TimesNewRomanPSMT"/>
                <w:color w:val="C00000"/>
              </w:rPr>
              <w:t>Ј</w:t>
            </w:r>
            <w:r w:rsidRPr="00A2722D">
              <w:rPr>
                <w:rFonts w:ascii="TimesNewRomanPSMT" w:hAnsi="TimesNewRomanPSMT" w:cs="TimesNewRomanPSMT"/>
                <w:color w:val="C00000"/>
              </w:rPr>
              <w:t>.1.4.7.</w:t>
            </w: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Default="00776100" w:rsidP="00776100">
            <w:pPr>
              <w:rPr>
                <w:b/>
                <w:color w:val="00B050"/>
                <w:u w:val="single"/>
                <w:lang w:val="sr-Cyrl-CS"/>
              </w:rPr>
            </w:pPr>
          </w:p>
          <w:p w:rsidR="00776100" w:rsidRPr="00A2722D" w:rsidRDefault="00776100" w:rsidP="00776100">
            <w:pPr>
              <w:rPr>
                <w:b/>
                <w:color w:val="00B050"/>
                <w:u w:val="single"/>
                <w:lang w:val="sr-Cyrl-CS"/>
              </w:rPr>
            </w:pPr>
            <w:r w:rsidRPr="00A2722D">
              <w:rPr>
                <w:b/>
                <w:color w:val="00B050"/>
                <w:u w:val="single"/>
                <w:lang w:val="sr-Cyrl-CS"/>
              </w:rPr>
              <w:t>СРЕДЊИ:</w:t>
            </w:r>
          </w:p>
          <w:p w:rsidR="00776100" w:rsidRPr="00A2722D" w:rsidRDefault="00776100" w:rsidP="00776100">
            <w:pPr>
              <w:rPr>
                <w:color w:val="00B050"/>
                <w:lang w:val="sr-Cyrl-CS"/>
              </w:rPr>
            </w:pPr>
            <w:r w:rsidRPr="00A2722D">
              <w:rPr>
                <w:color w:val="00B050"/>
                <w:lang w:val="sr-Cyrl-CS"/>
              </w:rPr>
              <w:t>ИС. 1.2.1.</w:t>
            </w:r>
          </w:p>
          <w:p w:rsidR="00776100" w:rsidRPr="00A2722D" w:rsidRDefault="00776100" w:rsidP="00776100">
            <w:pPr>
              <w:rPr>
                <w:color w:val="00B050"/>
                <w:lang w:val="sr-Cyrl-CS"/>
              </w:rPr>
            </w:pPr>
            <w:r w:rsidRPr="00A2722D">
              <w:rPr>
                <w:color w:val="00B050"/>
                <w:lang w:val="sr-Cyrl-CS"/>
              </w:rPr>
              <w:t>ИС. 1.2.7.</w:t>
            </w:r>
          </w:p>
          <w:p w:rsidR="00776100" w:rsidRPr="00A2722D" w:rsidRDefault="00776100" w:rsidP="00776100">
            <w:pPr>
              <w:rPr>
                <w:color w:val="00B050"/>
                <w:lang w:val="sr-Cyrl-CS"/>
              </w:rPr>
            </w:pPr>
            <w:r w:rsidRPr="00A2722D">
              <w:rPr>
                <w:color w:val="00B050"/>
                <w:lang w:val="sr-Cyrl-CS"/>
              </w:rPr>
              <w:t>ИС. 2.1.1.</w:t>
            </w:r>
          </w:p>
          <w:p w:rsidR="00776100" w:rsidRPr="00A2722D" w:rsidRDefault="00776100" w:rsidP="00776100">
            <w:pPr>
              <w:rPr>
                <w:color w:val="00B050"/>
                <w:lang w:val="sr-Cyrl-CS"/>
              </w:rPr>
            </w:pPr>
            <w:r w:rsidRPr="00A2722D">
              <w:rPr>
                <w:color w:val="00B050"/>
                <w:lang w:val="sr-Cyrl-CS"/>
              </w:rPr>
              <w:t>ИС. 2.1.2.</w:t>
            </w: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Default="00776100" w:rsidP="00776100">
            <w:pPr>
              <w:rPr>
                <w:rFonts w:ascii="TimesNewRomanPSMT" w:hAnsi="TimesNewRomanPSMT" w:cs="TimesNewRomanPSMT"/>
              </w:rPr>
            </w:pPr>
          </w:p>
          <w:p w:rsidR="00776100" w:rsidRPr="00745062" w:rsidRDefault="00776100" w:rsidP="00776100"/>
          <w:p w:rsidR="00776100" w:rsidRDefault="00776100" w:rsidP="00776100">
            <w:pPr>
              <w:rPr>
                <w:lang w:val="sr-Cyrl-CS"/>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Default="00776100" w:rsidP="00776100">
            <w:pPr>
              <w:rPr>
                <w:b/>
                <w:u w:val="single"/>
              </w:rPr>
            </w:pPr>
          </w:p>
          <w:p w:rsidR="00776100" w:rsidRPr="00A2722D" w:rsidRDefault="00776100" w:rsidP="00776100">
            <w:pPr>
              <w:rPr>
                <w:rFonts w:ascii="TimesNewRomanPSMT" w:hAnsi="TimesNewRomanPSMT" w:cs="TimesNewRomanPSMT"/>
                <w:color w:val="002060"/>
              </w:rPr>
            </w:pPr>
            <w:r w:rsidRPr="00A2722D">
              <w:rPr>
                <w:b/>
                <w:color w:val="002060"/>
                <w:u w:val="single"/>
              </w:rPr>
              <w:t>НАПРЕДНИ:</w:t>
            </w:r>
          </w:p>
          <w:p w:rsidR="00776100" w:rsidRPr="00A2722D" w:rsidRDefault="00776100" w:rsidP="00776100">
            <w:pPr>
              <w:rPr>
                <w:color w:val="002060"/>
                <w:lang w:val="sr-Cyrl-CS"/>
              </w:rPr>
            </w:pPr>
            <w:r w:rsidRPr="00A2722D">
              <w:rPr>
                <w:color w:val="002060"/>
                <w:lang w:val="sr-Cyrl-CS"/>
              </w:rPr>
              <w:t>ИС. 3.1.1.</w:t>
            </w:r>
          </w:p>
          <w:p w:rsidR="00776100" w:rsidRPr="00A2722D" w:rsidRDefault="00776100" w:rsidP="00776100">
            <w:pPr>
              <w:rPr>
                <w:color w:val="002060"/>
                <w:lang w:val="sr-Cyrl-CS"/>
              </w:rPr>
            </w:pPr>
            <w:r w:rsidRPr="00A2722D">
              <w:rPr>
                <w:color w:val="002060"/>
                <w:lang w:val="sr-Cyrl-CS"/>
              </w:rPr>
              <w:t>ИС. 3.1.3.</w:t>
            </w:r>
          </w:p>
          <w:p w:rsidR="00776100" w:rsidRPr="00A2722D" w:rsidRDefault="00776100" w:rsidP="00776100">
            <w:pPr>
              <w:rPr>
                <w:color w:val="002060"/>
                <w:lang w:val="sr-Cyrl-CS"/>
              </w:rPr>
            </w:pPr>
            <w:r w:rsidRPr="00A2722D">
              <w:rPr>
                <w:color w:val="002060"/>
                <w:lang w:val="sr-Cyrl-CS"/>
              </w:rPr>
              <w:t>ИС. 3.1.4.</w:t>
            </w:r>
          </w:p>
          <w:p w:rsidR="00776100" w:rsidRPr="00397199" w:rsidRDefault="00776100" w:rsidP="00776100">
            <w:pPr>
              <w:rPr>
                <w:lang w:val="sr-Cyrl-CS"/>
              </w:rPr>
            </w:pPr>
            <w:r w:rsidRPr="00A2722D">
              <w:rPr>
                <w:color w:val="002060"/>
                <w:lang w:val="sr-Cyrl-CS"/>
              </w:rPr>
              <w:t>ИС. 3.2.6.</w:t>
            </w:r>
          </w:p>
        </w:tc>
        <w:tc>
          <w:tcPr>
            <w:tcW w:w="3464" w:type="dxa"/>
            <w:vMerge w:val="restart"/>
            <w:tcBorders>
              <w:top w:val="single" w:sz="4" w:space="0" w:color="auto"/>
              <w:left w:val="single" w:sz="4" w:space="0" w:color="auto"/>
              <w:right w:val="thinThickSmallGap" w:sz="24" w:space="0" w:color="auto"/>
            </w:tcBorders>
            <w:shd w:val="clear" w:color="auto" w:fill="auto"/>
          </w:tcPr>
          <w:p w:rsidR="00776100" w:rsidRPr="006B0E5A" w:rsidRDefault="00776100" w:rsidP="00776100">
            <w:pPr>
              <w:rPr>
                <w:sz w:val="20"/>
                <w:szCs w:val="20"/>
                <w:lang w:val="sr-Cyrl-CS"/>
              </w:rPr>
            </w:pPr>
            <w:r>
              <w:rPr>
                <w:sz w:val="20"/>
                <w:szCs w:val="20"/>
                <w:lang w:val="sr-Cyrl-CS"/>
              </w:rPr>
              <w:lastRenderedPageBreak/>
              <w:t>-</w:t>
            </w:r>
            <w:r w:rsidRPr="006B0E5A">
              <w:rPr>
                <w:sz w:val="20"/>
                <w:szCs w:val="20"/>
                <w:lang w:val="sr-Cyrl-CS"/>
              </w:rPr>
              <w:t>обавезно иницијално тестирање</w:t>
            </w:r>
          </w:p>
          <w:p w:rsidR="00776100" w:rsidRPr="006B0E5A" w:rsidRDefault="00776100" w:rsidP="00776100">
            <w:pPr>
              <w:rPr>
                <w:lang w:val="sr-Cyrl-CS"/>
              </w:rPr>
            </w:pPr>
            <w:r w:rsidRPr="006B0E5A">
              <w:rPr>
                <w:lang w:val="sr-Cyrl-CS"/>
              </w:rPr>
              <w:t>-усмено испитивање</w:t>
            </w:r>
          </w:p>
          <w:p w:rsidR="00776100" w:rsidRPr="006B0E5A" w:rsidRDefault="00776100" w:rsidP="00776100">
            <w:pPr>
              <w:rPr>
                <w:lang w:val="sr-Cyrl-CS"/>
              </w:rPr>
            </w:pPr>
            <w:r w:rsidRPr="006B0E5A">
              <w:rPr>
                <w:lang w:val="sr-Cyrl-CS"/>
              </w:rPr>
              <w:t>-пригодни тестови</w:t>
            </w:r>
          </w:p>
          <w:p w:rsidR="00776100" w:rsidRPr="006B0E5A" w:rsidRDefault="00776100" w:rsidP="00776100">
            <w:pPr>
              <w:rPr>
                <w:lang w:val="sr-Cyrl-CS"/>
              </w:rPr>
            </w:pPr>
            <w:r w:rsidRPr="006B0E5A">
              <w:rPr>
                <w:lang w:val="sr-Cyrl-CS"/>
              </w:rPr>
              <w:t>-ученички радови</w:t>
            </w:r>
          </w:p>
          <w:p w:rsidR="00776100" w:rsidRPr="006B0E5A" w:rsidRDefault="00776100" w:rsidP="00776100">
            <w:pPr>
              <w:rPr>
                <w:lang w:val="sr-Cyrl-CS"/>
              </w:rPr>
            </w:pPr>
            <w:r w:rsidRPr="006B0E5A">
              <w:rPr>
                <w:lang w:val="sr-Cyrl-CS"/>
              </w:rPr>
              <w:t>самооцењивање</w:t>
            </w:r>
          </w:p>
          <w:p w:rsidR="00776100" w:rsidRPr="00397199" w:rsidRDefault="00776100" w:rsidP="00776100">
            <w:pPr>
              <w:rPr>
                <w:lang w:val="sr-Cyrl-CS"/>
              </w:rPr>
            </w:pPr>
            <w:r w:rsidRPr="006B0E5A">
              <w:rPr>
                <w:lang w:val="sr-Cyrl-CS"/>
              </w:rPr>
              <w:t>-заједничко оцењивање ученика од стране наствника и ученика</w:t>
            </w:r>
          </w:p>
        </w:tc>
      </w:tr>
    </w:tbl>
    <w:p w:rsidR="00776100" w:rsidRDefault="00776100" w:rsidP="00776100"/>
    <w:p w:rsidR="00776100" w:rsidRDefault="00776100" w:rsidP="00776100"/>
    <w:p w:rsidR="00776100" w:rsidRDefault="00776100" w:rsidP="00776100"/>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8"/>
        <w:gridCol w:w="665"/>
        <w:gridCol w:w="736"/>
        <w:gridCol w:w="2289"/>
        <w:gridCol w:w="1114"/>
        <w:gridCol w:w="1988"/>
      </w:tblGrid>
      <w:tr w:rsidR="00776100" w:rsidTr="00776100">
        <w:trPr>
          <w:trHeight w:val="435"/>
        </w:trPr>
        <w:tc>
          <w:tcPr>
            <w:tcW w:w="3382" w:type="dxa"/>
            <w:tcBorders>
              <w:top w:val="double" w:sz="4" w:space="0" w:color="auto"/>
              <w:left w:val="thinThickSmallGap" w:sz="24" w:space="0" w:color="auto"/>
              <w:bottom w:val="single" w:sz="4" w:space="0" w:color="auto"/>
              <w:right w:val="single" w:sz="4" w:space="0" w:color="auto"/>
            </w:tcBorders>
            <w:shd w:val="clear" w:color="auto" w:fill="auto"/>
            <w:vAlign w:val="center"/>
          </w:tcPr>
          <w:p w:rsidR="00776100" w:rsidRPr="00397199" w:rsidRDefault="00776100" w:rsidP="00776100">
            <w:pPr>
              <w:jc w:val="center"/>
              <w:rPr>
                <w:b/>
                <w:lang w:val="sr-Cyrl-CS"/>
              </w:rPr>
            </w:pPr>
            <w:r w:rsidRPr="00397199">
              <w:rPr>
                <w:b/>
                <w:lang w:val="sr-Cyrl-CS"/>
              </w:rPr>
              <w:t>УКУПНО</w:t>
            </w:r>
            <w:r>
              <w:rPr>
                <w:b/>
              </w:rPr>
              <w:t xml:space="preserve">  </w:t>
            </w:r>
            <w:r w:rsidRPr="00397199">
              <w:rPr>
                <w:b/>
                <w:lang w:val="sr-Cyrl-CS"/>
              </w:rPr>
              <w:t xml:space="preserve"> ЧАСОВА</w:t>
            </w:r>
          </w:p>
        </w:tc>
        <w:tc>
          <w:tcPr>
            <w:tcW w:w="885" w:type="dxa"/>
            <w:tcBorders>
              <w:top w:val="double" w:sz="4" w:space="0" w:color="auto"/>
              <w:bottom w:val="single" w:sz="4" w:space="0" w:color="auto"/>
            </w:tcBorders>
            <w:shd w:val="clear" w:color="auto" w:fill="auto"/>
            <w:vAlign w:val="center"/>
          </w:tcPr>
          <w:p w:rsidR="00776100" w:rsidRDefault="00776100" w:rsidP="00776100">
            <w:pPr>
              <w:jc w:val="center"/>
              <w:rPr>
                <w:b/>
                <w:lang w:val="sr-Cyrl-CS"/>
              </w:rPr>
            </w:pPr>
          </w:p>
          <w:p w:rsidR="00776100" w:rsidRPr="001057BE" w:rsidRDefault="00776100" w:rsidP="00776100">
            <w:pPr>
              <w:jc w:val="center"/>
              <w:rPr>
                <w:b/>
              </w:rPr>
            </w:pPr>
            <w:r>
              <w:rPr>
                <w:b/>
              </w:rPr>
              <w:t>34</w:t>
            </w:r>
          </w:p>
          <w:p w:rsidR="00776100" w:rsidRPr="001057BE" w:rsidRDefault="00776100" w:rsidP="00776100">
            <w:pPr>
              <w:jc w:val="center"/>
              <w:rPr>
                <w:b/>
              </w:rPr>
            </w:pPr>
          </w:p>
        </w:tc>
        <w:tc>
          <w:tcPr>
            <w:tcW w:w="1026" w:type="dxa"/>
            <w:tcBorders>
              <w:top w:val="double" w:sz="4" w:space="0" w:color="auto"/>
              <w:bottom w:val="single" w:sz="4" w:space="0" w:color="auto"/>
            </w:tcBorders>
            <w:shd w:val="clear" w:color="auto" w:fill="auto"/>
            <w:vAlign w:val="center"/>
          </w:tcPr>
          <w:p w:rsidR="00776100" w:rsidRPr="001057BE" w:rsidRDefault="00776100" w:rsidP="00776100">
            <w:pPr>
              <w:jc w:val="center"/>
              <w:rPr>
                <w:b/>
              </w:rPr>
            </w:pPr>
            <w:r>
              <w:rPr>
                <w:b/>
              </w:rPr>
              <w:t>31</w:t>
            </w:r>
          </w:p>
        </w:tc>
        <w:tc>
          <w:tcPr>
            <w:tcW w:w="4308" w:type="dxa"/>
            <w:tcBorders>
              <w:top w:val="double" w:sz="4" w:space="0" w:color="auto"/>
              <w:bottom w:val="single" w:sz="4" w:space="0" w:color="auto"/>
              <w:right w:val="double" w:sz="4" w:space="0" w:color="auto"/>
            </w:tcBorders>
            <w:shd w:val="clear" w:color="auto" w:fill="auto"/>
          </w:tcPr>
          <w:p w:rsidR="00776100" w:rsidRDefault="00776100" w:rsidP="00776100"/>
        </w:tc>
        <w:tc>
          <w:tcPr>
            <w:tcW w:w="1985" w:type="dxa"/>
            <w:tcBorders>
              <w:top w:val="double" w:sz="4" w:space="0" w:color="auto"/>
              <w:left w:val="double" w:sz="4" w:space="0" w:color="auto"/>
              <w:bottom w:val="single" w:sz="4" w:space="0" w:color="auto"/>
              <w:right w:val="single" w:sz="4" w:space="0" w:color="auto"/>
            </w:tcBorders>
            <w:shd w:val="clear" w:color="auto" w:fill="auto"/>
          </w:tcPr>
          <w:p w:rsidR="00776100" w:rsidRDefault="00776100" w:rsidP="00776100"/>
        </w:tc>
        <w:tc>
          <w:tcPr>
            <w:tcW w:w="3714" w:type="dxa"/>
            <w:tcBorders>
              <w:top w:val="double" w:sz="4" w:space="0" w:color="auto"/>
              <w:left w:val="single" w:sz="4" w:space="0" w:color="auto"/>
              <w:bottom w:val="single" w:sz="4" w:space="0" w:color="auto"/>
              <w:right w:val="thinThickSmallGap" w:sz="24" w:space="0" w:color="auto"/>
            </w:tcBorders>
            <w:shd w:val="clear" w:color="auto" w:fill="auto"/>
          </w:tcPr>
          <w:p w:rsidR="00776100" w:rsidRDefault="00776100" w:rsidP="00776100"/>
        </w:tc>
      </w:tr>
    </w:tbl>
    <w:p w:rsidR="00933466" w:rsidRDefault="00933466" w:rsidP="00F4304A">
      <w:pPr>
        <w:rPr>
          <w:rFonts w:ascii="Times New Roman" w:hAnsi="Times New Roman"/>
          <w:sz w:val="24"/>
          <w:szCs w:val="24"/>
          <w:lang w:val="sr-Cyrl-CS"/>
        </w:rPr>
      </w:pPr>
    </w:p>
    <w:p w:rsidR="00933466" w:rsidRDefault="00933466" w:rsidP="00F4304A">
      <w:pPr>
        <w:rPr>
          <w:rFonts w:ascii="Times New Roman" w:hAnsi="Times New Roman"/>
          <w:sz w:val="24"/>
          <w:szCs w:val="24"/>
          <w:lang w:val="sr-Cyrl-CS"/>
        </w:rPr>
      </w:pPr>
    </w:p>
    <w:p w:rsidR="006E2009" w:rsidRDefault="006E2009" w:rsidP="00F4304A">
      <w:pPr>
        <w:rPr>
          <w:rFonts w:ascii="Times New Roman" w:hAnsi="Times New Roman"/>
          <w:sz w:val="24"/>
          <w:szCs w:val="24"/>
          <w:lang w:val="sr-Cyrl-CS"/>
        </w:rPr>
      </w:pPr>
    </w:p>
    <w:p w:rsidR="006E2009" w:rsidRDefault="006E2009" w:rsidP="00F4304A">
      <w:pPr>
        <w:rPr>
          <w:rFonts w:ascii="Times New Roman" w:hAnsi="Times New Roman"/>
          <w:sz w:val="24"/>
          <w:szCs w:val="24"/>
          <w:lang w:val="sr-Cyrl-CS"/>
        </w:rPr>
      </w:pPr>
    </w:p>
    <w:p w:rsidR="006E2009" w:rsidRDefault="006E2009" w:rsidP="00F4304A">
      <w:pPr>
        <w:rPr>
          <w:rFonts w:ascii="Times New Roman" w:hAnsi="Times New Roman"/>
          <w:sz w:val="24"/>
          <w:szCs w:val="24"/>
          <w:lang w:val="sr-Cyrl-CS"/>
        </w:rPr>
      </w:pPr>
    </w:p>
    <w:p w:rsidR="006E2009" w:rsidRPr="00F0354D" w:rsidRDefault="006E2009" w:rsidP="00F4304A">
      <w:pPr>
        <w:rPr>
          <w:rFonts w:ascii="Times New Roman" w:hAnsi="Times New Roman"/>
          <w:sz w:val="24"/>
          <w:szCs w:val="24"/>
          <w:lang w:val="sr-Cyrl-CS"/>
        </w:rPr>
      </w:pPr>
    </w:p>
    <w:p w:rsidR="00403F35" w:rsidRDefault="006E2009" w:rsidP="00F4304A">
      <w:pPr>
        <w:rPr>
          <w:rFonts w:ascii="Times New Roman" w:hAnsi="Times New Roman"/>
          <w:b/>
          <w:sz w:val="24"/>
          <w:szCs w:val="24"/>
          <w:lang w:val="sr-Cyrl-CS"/>
        </w:rPr>
      </w:pPr>
      <w:r>
        <w:rPr>
          <w:rFonts w:ascii="Times New Roman" w:hAnsi="Times New Roman"/>
          <w:b/>
          <w:sz w:val="24"/>
          <w:szCs w:val="24"/>
          <w:lang w:val="sr-Cyrl-CS"/>
        </w:rPr>
        <w:lastRenderedPageBreak/>
        <w:t xml:space="preserve">   </w:t>
      </w:r>
      <w:r w:rsidR="00F4304A" w:rsidRPr="00D206A0">
        <w:rPr>
          <w:rFonts w:ascii="Times New Roman" w:hAnsi="Times New Roman"/>
          <w:b/>
          <w:sz w:val="24"/>
          <w:szCs w:val="24"/>
          <w:lang w:val="sr-Cyrl-CS"/>
        </w:rPr>
        <w:t>ГЕОГРАФИЈА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2016"/>
        <w:gridCol w:w="749"/>
        <w:gridCol w:w="686"/>
        <w:gridCol w:w="1650"/>
        <w:gridCol w:w="1546"/>
        <w:gridCol w:w="1576"/>
      </w:tblGrid>
      <w:tr w:rsidR="002F179D" w:rsidRPr="00C20CE1" w:rsidTr="002F179D">
        <w:trPr>
          <w:cantSplit/>
        </w:trPr>
        <w:tc>
          <w:tcPr>
            <w:tcW w:w="777" w:type="dxa"/>
            <w:tcBorders>
              <w:top w:val="thinThickSmallGap" w:sz="24" w:space="0" w:color="auto"/>
              <w:left w:val="thinThickSmallGap" w:sz="24" w:space="0" w:color="auto"/>
              <w:bottom w:val="double" w:sz="4" w:space="0" w:color="auto"/>
            </w:tcBorders>
            <w:shd w:val="clear" w:color="auto" w:fill="auto"/>
          </w:tcPr>
          <w:p w:rsidR="00933466" w:rsidRPr="00C20CE1" w:rsidRDefault="00933466" w:rsidP="000D06E5">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Општи</w:t>
            </w:r>
          </w:p>
          <w:p w:rsidR="00933466" w:rsidRPr="00C20CE1" w:rsidRDefault="00933466" w:rsidP="000D06E5">
            <w:pPr>
              <w:jc w:val="center"/>
              <w:rPr>
                <w:rFonts w:ascii="Times New Roman" w:hAnsi="Times New Roman" w:cs="Times New Roman"/>
                <w:sz w:val="18"/>
                <w:szCs w:val="18"/>
                <w:lang w:val="sr-Cyrl-CS"/>
              </w:rPr>
            </w:pPr>
            <w:r w:rsidRPr="00C20CE1">
              <w:rPr>
                <w:rFonts w:ascii="Times New Roman" w:hAnsi="Times New Roman" w:cs="Times New Roman"/>
                <w:b/>
                <w:sz w:val="18"/>
                <w:szCs w:val="18"/>
                <w:lang w:val="sr-Cyrl-CS"/>
              </w:rPr>
              <w:t>циљеви и задаци</w:t>
            </w:r>
          </w:p>
        </w:tc>
        <w:tc>
          <w:tcPr>
            <w:tcW w:w="8223" w:type="dxa"/>
            <w:gridSpan w:val="6"/>
            <w:tcBorders>
              <w:top w:val="thinThickSmallGap" w:sz="24" w:space="0" w:color="auto"/>
              <w:bottom w:val="double" w:sz="4" w:space="0" w:color="auto"/>
              <w:right w:val="thinThickSmallGap" w:sz="24" w:space="0" w:color="auto"/>
            </w:tcBorders>
            <w:shd w:val="clear" w:color="auto" w:fill="auto"/>
          </w:tcPr>
          <w:p w:rsidR="00933466" w:rsidRPr="00933466" w:rsidRDefault="00933466" w:rsidP="00933466">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Циљ наставе географије јесте да се осигура да сви ученици стекну базичну jeзичку </w:t>
            </w:r>
          </w:p>
          <w:p w:rsidR="00933466" w:rsidRPr="00933466" w:rsidRDefault="00933466" w:rsidP="00933466">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и научну писменост и да напредују ка реализацији одговарајућих Стандарда </w:t>
            </w:r>
          </w:p>
          <w:p w:rsidR="00933466" w:rsidRPr="00933466" w:rsidRDefault="00933466" w:rsidP="00933466">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образовних постигнућа, да се оспособе да решавају проблеме и задатке у новим и </w:t>
            </w:r>
          </w:p>
          <w:p w:rsidR="00933466" w:rsidRPr="00933466" w:rsidRDefault="00933466" w:rsidP="00933466">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непознатим ситуацијама, да изразе и образложе своје мишљење и дискутују са </w:t>
            </w:r>
          </w:p>
          <w:p w:rsidR="00933466" w:rsidRPr="00933466" w:rsidRDefault="00933466" w:rsidP="00933466">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другима, развију мотивисаност за учење и заинтересованост за предметне садржаје, </w:t>
            </w:r>
          </w:p>
          <w:p w:rsidR="00933466" w:rsidRPr="00933466" w:rsidRDefault="00933466" w:rsidP="00933466">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као и да ученицима пружи знања и објашњења о савременим географским </w:t>
            </w:r>
          </w:p>
          <w:p w:rsidR="00933466" w:rsidRPr="00933466" w:rsidRDefault="00933466" w:rsidP="00933466">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појавама, објектима и процесима на територији Републике Србије. Ослањајући се </w:t>
            </w:r>
          </w:p>
          <w:p w:rsidR="00933466" w:rsidRPr="00933466" w:rsidRDefault="00933466" w:rsidP="00933466">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на претходно стечена знања и умења ученика, настава географије ће им омогућити </w:t>
            </w:r>
          </w:p>
          <w:p w:rsidR="00933466" w:rsidRPr="00933466" w:rsidRDefault="00933466" w:rsidP="00933466">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разумевање основних физичко-географских одлика наше земље и упознавање </w:t>
            </w:r>
          </w:p>
          <w:p w:rsidR="00933466" w:rsidRPr="00933466" w:rsidRDefault="00933466" w:rsidP="00933466">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сложених друштвено-економских процеса и промена, како у нашој држави, тако и </w:t>
            </w:r>
          </w:p>
          <w:p w:rsidR="00933466" w:rsidRPr="00933466" w:rsidRDefault="00933466" w:rsidP="00933466">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на Балканском полуострву, Европи и свету као целини.</w:t>
            </w:r>
          </w:p>
          <w:p w:rsidR="00933466" w:rsidRPr="00933466" w:rsidRDefault="00933466" w:rsidP="00933466">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Задаци наставе географије су стварање разноврсних могућности да кроз различите </w:t>
            </w:r>
          </w:p>
          <w:p w:rsidR="00933466" w:rsidRPr="00933466" w:rsidRDefault="00933466" w:rsidP="00933466">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садржаје и облике рада током наставе географије сврха, циљеви и задаци </w:t>
            </w:r>
          </w:p>
          <w:p w:rsidR="00933466" w:rsidRPr="00933466" w:rsidRDefault="00933466" w:rsidP="00933466">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образовања, као и циљеви наставе географије буду у пуној мери реализовани.</w:t>
            </w:r>
          </w:p>
          <w:p w:rsidR="00933466" w:rsidRPr="00933466" w:rsidRDefault="00933466" w:rsidP="00933466">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Њихово остваривање допринеће оспособљавању и развијању знања, вештина, </w:t>
            </w:r>
          </w:p>
          <w:p w:rsidR="00933466" w:rsidRPr="00933466" w:rsidRDefault="00933466" w:rsidP="00933466">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ставова и вредности који су неопходни за развој хумане, хармоничне и </w:t>
            </w:r>
          </w:p>
          <w:p w:rsidR="00933466" w:rsidRPr="00933466" w:rsidRDefault="00933466" w:rsidP="00933466">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интеркултурно усмерене личности, способне да се сналази у сложеним условима </w:t>
            </w:r>
          </w:p>
          <w:p w:rsidR="00933466" w:rsidRPr="00933466" w:rsidRDefault="00933466" w:rsidP="00933466">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друштва у трансформацији и да допринесе развоју своје заједнице као одговоран </w:t>
            </w:r>
          </w:p>
          <w:p w:rsidR="00933466" w:rsidRPr="00933466" w:rsidRDefault="00933466" w:rsidP="00933466">
            <w:pPr>
              <w:pStyle w:val="1tekst"/>
              <w:ind w:left="0" w:right="0" w:firstLine="0"/>
              <w:rPr>
                <w:rFonts w:ascii="Times New Roman" w:hAnsi="Times New Roman" w:cs="Times New Roman"/>
                <w:sz w:val="18"/>
                <w:szCs w:val="18"/>
              </w:rPr>
            </w:pPr>
            <w:r w:rsidRPr="00933466">
              <w:rPr>
                <w:rFonts w:ascii="Times New Roman" w:hAnsi="Times New Roman" w:cs="Times New Roman"/>
                <w:sz w:val="18"/>
                <w:szCs w:val="18"/>
                <w:lang w:val="sr-Cyrl-CS"/>
              </w:rPr>
              <w:t>грађанин.</w:t>
            </w:r>
          </w:p>
        </w:tc>
      </w:tr>
      <w:tr w:rsidR="002F179D" w:rsidRPr="00C20CE1" w:rsidTr="002F179D">
        <w:trPr>
          <w:cantSplit/>
          <w:trHeight w:val="840"/>
        </w:trPr>
        <w:tc>
          <w:tcPr>
            <w:tcW w:w="777" w:type="dxa"/>
            <w:vMerge w:val="restart"/>
            <w:tcBorders>
              <w:top w:val="double" w:sz="4" w:space="0" w:color="auto"/>
              <w:left w:val="thinThickSmallGap" w:sz="24" w:space="0" w:color="auto"/>
            </w:tcBorders>
            <w:shd w:val="clear" w:color="auto" w:fill="auto"/>
            <w:vAlign w:val="center"/>
          </w:tcPr>
          <w:p w:rsidR="00933466" w:rsidRPr="00C20CE1" w:rsidRDefault="00933466" w:rsidP="000D06E5">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Редни број</w:t>
            </w:r>
          </w:p>
        </w:tc>
        <w:tc>
          <w:tcPr>
            <w:tcW w:w="2016" w:type="dxa"/>
            <w:vMerge w:val="restart"/>
            <w:tcBorders>
              <w:top w:val="double" w:sz="4" w:space="0" w:color="auto"/>
              <w:right w:val="single" w:sz="4" w:space="0" w:color="auto"/>
            </w:tcBorders>
            <w:shd w:val="clear" w:color="auto" w:fill="auto"/>
            <w:vAlign w:val="center"/>
          </w:tcPr>
          <w:p w:rsidR="00933466" w:rsidRPr="00C20CE1" w:rsidRDefault="00933466" w:rsidP="000D06E5">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 xml:space="preserve">НАЗИВ </w:t>
            </w:r>
            <w:r w:rsidRPr="00C20CE1">
              <w:rPr>
                <w:rFonts w:ascii="Times New Roman" w:hAnsi="Times New Roman" w:cs="Times New Roman"/>
                <w:b/>
                <w:sz w:val="18"/>
                <w:szCs w:val="18"/>
              </w:rPr>
              <w:t xml:space="preserve"> </w:t>
            </w:r>
            <w:r w:rsidRPr="00C20CE1">
              <w:rPr>
                <w:rFonts w:ascii="Times New Roman" w:hAnsi="Times New Roman" w:cs="Times New Roman"/>
                <w:b/>
                <w:sz w:val="18"/>
                <w:szCs w:val="18"/>
                <w:lang w:val="sr-Cyrl-CS"/>
              </w:rPr>
              <w:t xml:space="preserve"> ТЕМЕ</w:t>
            </w:r>
          </w:p>
        </w:tc>
        <w:tc>
          <w:tcPr>
            <w:tcW w:w="1435" w:type="dxa"/>
            <w:gridSpan w:val="2"/>
            <w:tcBorders>
              <w:top w:val="double" w:sz="4" w:space="0" w:color="auto"/>
              <w:bottom w:val="single" w:sz="4" w:space="0" w:color="auto"/>
            </w:tcBorders>
            <w:shd w:val="clear" w:color="auto" w:fill="auto"/>
            <w:vAlign w:val="center"/>
          </w:tcPr>
          <w:p w:rsidR="00933466" w:rsidRPr="00C20CE1" w:rsidRDefault="00933466" w:rsidP="000D06E5">
            <w:pPr>
              <w:jc w:val="center"/>
              <w:rPr>
                <w:rFonts w:ascii="Times New Roman" w:hAnsi="Times New Roman" w:cs="Times New Roman"/>
                <w:b/>
                <w:sz w:val="18"/>
                <w:szCs w:val="18"/>
              </w:rPr>
            </w:pPr>
            <w:r w:rsidRPr="00C20CE1">
              <w:rPr>
                <w:rFonts w:ascii="Times New Roman" w:hAnsi="Times New Roman" w:cs="Times New Roman"/>
                <w:b/>
                <w:sz w:val="18"/>
                <w:szCs w:val="18"/>
              </w:rPr>
              <w:t>Оријентациони</w:t>
            </w:r>
          </w:p>
          <w:p w:rsidR="00933466" w:rsidRPr="00C20CE1" w:rsidRDefault="00933466" w:rsidP="000D06E5">
            <w:pPr>
              <w:jc w:val="center"/>
              <w:rPr>
                <w:rFonts w:ascii="Times New Roman" w:hAnsi="Times New Roman" w:cs="Times New Roman"/>
                <w:b/>
                <w:sz w:val="18"/>
                <w:szCs w:val="18"/>
              </w:rPr>
            </w:pPr>
            <w:r w:rsidRPr="00C20CE1">
              <w:rPr>
                <w:rFonts w:ascii="Times New Roman" w:hAnsi="Times New Roman" w:cs="Times New Roman"/>
                <w:b/>
                <w:sz w:val="18"/>
                <w:szCs w:val="18"/>
              </w:rPr>
              <w:t>број   часова</w:t>
            </w:r>
          </w:p>
        </w:tc>
        <w:tc>
          <w:tcPr>
            <w:tcW w:w="1650" w:type="dxa"/>
            <w:vMerge w:val="restart"/>
            <w:tcBorders>
              <w:top w:val="double" w:sz="4" w:space="0" w:color="auto"/>
              <w:right w:val="double" w:sz="4" w:space="0" w:color="auto"/>
            </w:tcBorders>
            <w:shd w:val="clear" w:color="auto" w:fill="auto"/>
            <w:vAlign w:val="center"/>
          </w:tcPr>
          <w:p w:rsidR="00933466" w:rsidRPr="00C20CE1" w:rsidRDefault="00933466" w:rsidP="000D06E5">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СПЕЦИФИЧНИ  ЦИЉЕВИ И ЗАДАЦИ</w:t>
            </w:r>
          </w:p>
        </w:tc>
        <w:tc>
          <w:tcPr>
            <w:tcW w:w="1546" w:type="dxa"/>
            <w:vMerge w:val="restart"/>
            <w:tcBorders>
              <w:top w:val="double" w:sz="4" w:space="0" w:color="auto"/>
              <w:left w:val="double" w:sz="4" w:space="0" w:color="auto"/>
              <w:right w:val="single" w:sz="4" w:space="0" w:color="auto"/>
            </w:tcBorders>
            <w:shd w:val="clear" w:color="auto" w:fill="auto"/>
            <w:vAlign w:val="center"/>
          </w:tcPr>
          <w:p w:rsidR="00933466" w:rsidRPr="00C20CE1" w:rsidRDefault="00933466" w:rsidP="000D06E5">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Област исхода стандарда</w:t>
            </w:r>
          </w:p>
          <w:p w:rsidR="00933466" w:rsidRPr="00C20CE1" w:rsidRDefault="00933466" w:rsidP="000D06E5">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предметно подручје</w:t>
            </w:r>
          </w:p>
        </w:tc>
        <w:tc>
          <w:tcPr>
            <w:tcW w:w="1576" w:type="dxa"/>
            <w:vMerge w:val="restart"/>
            <w:tcBorders>
              <w:top w:val="double" w:sz="4" w:space="0" w:color="auto"/>
              <w:left w:val="single" w:sz="4" w:space="0" w:color="auto"/>
              <w:right w:val="thinThickSmallGap" w:sz="24" w:space="0" w:color="auto"/>
            </w:tcBorders>
            <w:shd w:val="clear" w:color="auto" w:fill="auto"/>
            <w:vAlign w:val="center"/>
          </w:tcPr>
          <w:p w:rsidR="00933466" w:rsidRPr="00C20CE1" w:rsidRDefault="00933466" w:rsidP="000D06E5">
            <w:pPr>
              <w:jc w:val="center"/>
              <w:rPr>
                <w:rFonts w:ascii="Times New Roman" w:hAnsi="Times New Roman" w:cs="Times New Roman"/>
                <w:b/>
                <w:sz w:val="18"/>
                <w:szCs w:val="18"/>
              </w:rPr>
            </w:pPr>
            <w:r w:rsidRPr="00C20CE1">
              <w:rPr>
                <w:rFonts w:ascii="Times New Roman" w:hAnsi="Times New Roman" w:cs="Times New Roman"/>
                <w:b/>
                <w:sz w:val="18"/>
                <w:szCs w:val="18"/>
                <w:lang w:val="ru-RU"/>
              </w:rPr>
              <w:t xml:space="preserve"> </w:t>
            </w:r>
            <w:r w:rsidRPr="00C20CE1">
              <w:rPr>
                <w:rFonts w:ascii="Times New Roman" w:hAnsi="Times New Roman" w:cs="Times New Roman"/>
                <w:b/>
                <w:sz w:val="18"/>
                <w:szCs w:val="18"/>
              </w:rPr>
              <w:t>Начин провере остварености образовних стандарда, исхода, циљева учења</w:t>
            </w:r>
          </w:p>
        </w:tc>
      </w:tr>
      <w:tr w:rsidR="002F179D" w:rsidRPr="00C20CE1" w:rsidTr="002F179D">
        <w:trPr>
          <w:cantSplit/>
          <w:trHeight w:val="255"/>
        </w:trPr>
        <w:tc>
          <w:tcPr>
            <w:tcW w:w="777" w:type="dxa"/>
            <w:vMerge/>
            <w:tcBorders>
              <w:left w:val="thinThickSmallGap" w:sz="24" w:space="0" w:color="auto"/>
              <w:bottom w:val="double" w:sz="4" w:space="0" w:color="auto"/>
            </w:tcBorders>
            <w:shd w:val="clear" w:color="auto" w:fill="auto"/>
            <w:vAlign w:val="center"/>
          </w:tcPr>
          <w:p w:rsidR="00933466" w:rsidRPr="00C20CE1" w:rsidRDefault="00933466" w:rsidP="000D06E5">
            <w:pPr>
              <w:jc w:val="center"/>
              <w:rPr>
                <w:rFonts w:ascii="Times New Roman" w:hAnsi="Times New Roman" w:cs="Times New Roman"/>
                <w:b/>
                <w:sz w:val="18"/>
                <w:szCs w:val="18"/>
                <w:lang w:val="sr-Cyrl-CS"/>
              </w:rPr>
            </w:pPr>
          </w:p>
        </w:tc>
        <w:tc>
          <w:tcPr>
            <w:tcW w:w="2016" w:type="dxa"/>
            <w:vMerge/>
            <w:tcBorders>
              <w:bottom w:val="double" w:sz="4" w:space="0" w:color="auto"/>
              <w:right w:val="single" w:sz="4" w:space="0" w:color="auto"/>
            </w:tcBorders>
            <w:shd w:val="clear" w:color="auto" w:fill="auto"/>
            <w:vAlign w:val="center"/>
          </w:tcPr>
          <w:p w:rsidR="00933466" w:rsidRPr="00C20CE1" w:rsidRDefault="00933466" w:rsidP="000D06E5">
            <w:pPr>
              <w:jc w:val="center"/>
              <w:rPr>
                <w:rFonts w:ascii="Times New Roman" w:hAnsi="Times New Roman" w:cs="Times New Roman"/>
                <w:b/>
                <w:sz w:val="18"/>
                <w:szCs w:val="18"/>
                <w:lang w:val="sr-Cyrl-CS"/>
              </w:rPr>
            </w:pPr>
          </w:p>
        </w:tc>
        <w:tc>
          <w:tcPr>
            <w:tcW w:w="749" w:type="dxa"/>
            <w:tcBorders>
              <w:top w:val="single" w:sz="4" w:space="0" w:color="auto"/>
              <w:bottom w:val="double" w:sz="4" w:space="0" w:color="auto"/>
            </w:tcBorders>
            <w:shd w:val="clear" w:color="auto" w:fill="auto"/>
            <w:vAlign w:val="center"/>
          </w:tcPr>
          <w:p w:rsidR="00933466" w:rsidRPr="00C20CE1" w:rsidRDefault="00933466" w:rsidP="000D06E5">
            <w:pPr>
              <w:jc w:val="center"/>
              <w:rPr>
                <w:rFonts w:ascii="Times New Roman" w:hAnsi="Times New Roman" w:cs="Times New Roman"/>
                <w:b/>
                <w:sz w:val="18"/>
                <w:szCs w:val="18"/>
              </w:rPr>
            </w:pPr>
            <w:r w:rsidRPr="00C20CE1">
              <w:rPr>
                <w:rFonts w:ascii="Times New Roman" w:hAnsi="Times New Roman" w:cs="Times New Roman"/>
                <w:sz w:val="18"/>
                <w:szCs w:val="18"/>
                <w:lang w:val="sr-Cyrl-CS"/>
              </w:rPr>
              <w:t>За обраду новог градива</w:t>
            </w:r>
          </w:p>
        </w:tc>
        <w:tc>
          <w:tcPr>
            <w:tcW w:w="686" w:type="dxa"/>
            <w:tcBorders>
              <w:top w:val="single" w:sz="4" w:space="0" w:color="auto"/>
              <w:bottom w:val="double" w:sz="4" w:space="0" w:color="auto"/>
            </w:tcBorders>
            <w:shd w:val="clear" w:color="auto" w:fill="auto"/>
            <w:vAlign w:val="center"/>
          </w:tcPr>
          <w:p w:rsidR="00933466" w:rsidRPr="00C20CE1" w:rsidRDefault="00933466" w:rsidP="000D06E5">
            <w:pPr>
              <w:jc w:val="center"/>
              <w:rPr>
                <w:rFonts w:ascii="Times New Roman" w:hAnsi="Times New Roman" w:cs="Times New Roman"/>
                <w:b/>
                <w:sz w:val="18"/>
                <w:szCs w:val="18"/>
              </w:rPr>
            </w:pPr>
            <w:r w:rsidRPr="00C20CE1">
              <w:rPr>
                <w:rFonts w:ascii="Times New Roman" w:hAnsi="Times New Roman" w:cs="Times New Roman"/>
                <w:sz w:val="18"/>
                <w:szCs w:val="18"/>
                <w:lang w:val="sr-Cyrl-CS"/>
              </w:rPr>
              <w:t>За друге типове часова</w:t>
            </w:r>
          </w:p>
        </w:tc>
        <w:tc>
          <w:tcPr>
            <w:tcW w:w="1650" w:type="dxa"/>
            <w:vMerge/>
            <w:tcBorders>
              <w:bottom w:val="double" w:sz="4" w:space="0" w:color="auto"/>
              <w:right w:val="double" w:sz="4" w:space="0" w:color="auto"/>
            </w:tcBorders>
            <w:shd w:val="clear" w:color="auto" w:fill="auto"/>
            <w:vAlign w:val="center"/>
          </w:tcPr>
          <w:p w:rsidR="00933466" w:rsidRPr="00C20CE1" w:rsidRDefault="00933466" w:rsidP="000D06E5">
            <w:pPr>
              <w:jc w:val="center"/>
              <w:rPr>
                <w:rFonts w:ascii="Times New Roman" w:hAnsi="Times New Roman" w:cs="Times New Roman"/>
                <w:b/>
                <w:sz w:val="18"/>
                <w:szCs w:val="18"/>
                <w:lang w:val="sr-Cyrl-CS"/>
              </w:rPr>
            </w:pPr>
          </w:p>
        </w:tc>
        <w:tc>
          <w:tcPr>
            <w:tcW w:w="1546" w:type="dxa"/>
            <w:vMerge/>
            <w:tcBorders>
              <w:left w:val="double" w:sz="4" w:space="0" w:color="auto"/>
              <w:bottom w:val="double" w:sz="4" w:space="0" w:color="auto"/>
              <w:right w:val="single" w:sz="4" w:space="0" w:color="auto"/>
            </w:tcBorders>
            <w:shd w:val="clear" w:color="auto" w:fill="auto"/>
            <w:vAlign w:val="center"/>
          </w:tcPr>
          <w:p w:rsidR="00933466" w:rsidRPr="00C20CE1" w:rsidRDefault="00933466" w:rsidP="000D06E5">
            <w:pPr>
              <w:jc w:val="center"/>
              <w:rPr>
                <w:rFonts w:ascii="Times New Roman" w:hAnsi="Times New Roman" w:cs="Times New Roman"/>
                <w:b/>
                <w:sz w:val="18"/>
                <w:szCs w:val="18"/>
                <w:lang w:val="sr-Cyrl-CS"/>
              </w:rPr>
            </w:pPr>
          </w:p>
        </w:tc>
        <w:tc>
          <w:tcPr>
            <w:tcW w:w="1576" w:type="dxa"/>
            <w:vMerge/>
            <w:tcBorders>
              <w:left w:val="single" w:sz="4" w:space="0" w:color="auto"/>
              <w:bottom w:val="double" w:sz="4" w:space="0" w:color="auto"/>
              <w:right w:val="thinThickSmallGap" w:sz="24" w:space="0" w:color="auto"/>
            </w:tcBorders>
            <w:shd w:val="clear" w:color="auto" w:fill="auto"/>
            <w:vAlign w:val="center"/>
          </w:tcPr>
          <w:p w:rsidR="00933466" w:rsidRPr="00C20CE1" w:rsidRDefault="00933466" w:rsidP="000D06E5">
            <w:pPr>
              <w:jc w:val="center"/>
              <w:rPr>
                <w:rFonts w:ascii="Times New Roman" w:hAnsi="Times New Roman" w:cs="Times New Roman"/>
                <w:b/>
                <w:sz w:val="18"/>
                <w:szCs w:val="18"/>
                <w:lang w:val="ru-RU"/>
              </w:rPr>
            </w:pPr>
          </w:p>
        </w:tc>
      </w:tr>
      <w:tr w:rsidR="002F179D" w:rsidRPr="00C20CE1" w:rsidTr="002F179D">
        <w:trPr>
          <w:cantSplit/>
        </w:trPr>
        <w:tc>
          <w:tcPr>
            <w:tcW w:w="777" w:type="dxa"/>
            <w:tcBorders>
              <w:top w:val="double" w:sz="4" w:space="0" w:color="auto"/>
              <w:left w:val="thinThickSmallGap" w:sz="24" w:space="0" w:color="auto"/>
              <w:bottom w:val="single" w:sz="4" w:space="0" w:color="auto"/>
            </w:tcBorders>
            <w:shd w:val="clear" w:color="auto" w:fill="auto"/>
            <w:vAlign w:val="center"/>
          </w:tcPr>
          <w:p w:rsidR="00933466" w:rsidRPr="00C20CE1" w:rsidRDefault="00933466" w:rsidP="000D06E5">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lastRenderedPageBreak/>
              <w:t>1.</w:t>
            </w:r>
          </w:p>
        </w:tc>
        <w:tc>
          <w:tcPr>
            <w:tcW w:w="2016" w:type="dxa"/>
            <w:tcBorders>
              <w:top w:val="double" w:sz="4" w:space="0" w:color="auto"/>
              <w:bottom w:val="single" w:sz="4" w:space="0" w:color="auto"/>
              <w:right w:val="single" w:sz="4" w:space="0" w:color="auto"/>
            </w:tcBorders>
            <w:shd w:val="clear" w:color="auto" w:fill="auto"/>
          </w:tcPr>
          <w:p w:rsidR="006E2009" w:rsidRDefault="006E2009" w:rsidP="000D06E5">
            <w:pPr>
              <w:jc w:val="center"/>
              <w:rPr>
                <w:rFonts w:ascii="Calibri" w:eastAsia="Times New Roman" w:hAnsi="Calibri" w:cs="Times New Roman"/>
                <w:b/>
                <w:lang w:val="sr-Cyrl-CS"/>
              </w:rPr>
            </w:pPr>
          </w:p>
          <w:p w:rsidR="006E2009" w:rsidRDefault="006E2009" w:rsidP="000D06E5">
            <w:pPr>
              <w:jc w:val="center"/>
              <w:rPr>
                <w:rFonts w:ascii="Calibri" w:eastAsia="Times New Roman" w:hAnsi="Calibri" w:cs="Times New Roman"/>
                <w:b/>
                <w:lang w:val="sr-Cyrl-CS"/>
              </w:rPr>
            </w:pPr>
          </w:p>
          <w:p w:rsidR="006E2009" w:rsidRDefault="006E2009" w:rsidP="000D06E5">
            <w:pPr>
              <w:jc w:val="center"/>
              <w:rPr>
                <w:rFonts w:ascii="Calibri" w:eastAsia="Times New Roman" w:hAnsi="Calibri" w:cs="Times New Roman"/>
                <w:b/>
                <w:lang w:val="sr-Cyrl-CS"/>
              </w:rPr>
            </w:pPr>
          </w:p>
          <w:p w:rsidR="006E2009" w:rsidRDefault="006E2009" w:rsidP="000D06E5">
            <w:pPr>
              <w:jc w:val="center"/>
              <w:rPr>
                <w:rFonts w:ascii="Calibri" w:eastAsia="Times New Roman" w:hAnsi="Calibri" w:cs="Times New Roman"/>
                <w:b/>
                <w:lang w:val="sr-Cyrl-CS"/>
              </w:rPr>
            </w:pPr>
          </w:p>
          <w:p w:rsidR="006E2009" w:rsidRDefault="006E2009" w:rsidP="000D06E5">
            <w:pPr>
              <w:jc w:val="center"/>
              <w:rPr>
                <w:rFonts w:ascii="Calibri" w:eastAsia="Times New Roman" w:hAnsi="Calibri" w:cs="Times New Roman"/>
                <w:b/>
                <w:lang w:val="sr-Cyrl-CS"/>
              </w:rPr>
            </w:pPr>
          </w:p>
          <w:p w:rsidR="00933466" w:rsidRPr="008218C3" w:rsidRDefault="00933466" w:rsidP="000D06E5">
            <w:pPr>
              <w:jc w:val="center"/>
              <w:rPr>
                <w:rFonts w:ascii="Calibri" w:eastAsia="Times New Roman" w:hAnsi="Calibri" w:cs="Times New Roman"/>
                <w:sz w:val="32"/>
                <w:szCs w:val="32"/>
                <w:lang w:val="sr-Cyrl-CS"/>
              </w:rPr>
            </w:pPr>
            <w:r w:rsidRPr="00EC2E80">
              <w:rPr>
                <w:rFonts w:ascii="Calibri" w:eastAsia="Times New Roman" w:hAnsi="Calibri" w:cs="Times New Roman"/>
                <w:b/>
                <w:lang w:val="sr-Cyrl-CS"/>
              </w:rPr>
              <w:t>УВОД</w:t>
            </w:r>
          </w:p>
        </w:tc>
        <w:tc>
          <w:tcPr>
            <w:tcW w:w="749" w:type="dxa"/>
            <w:tcBorders>
              <w:top w:val="double" w:sz="4" w:space="0" w:color="auto"/>
              <w:bottom w:val="single" w:sz="4" w:space="0" w:color="auto"/>
            </w:tcBorders>
            <w:shd w:val="clear" w:color="auto" w:fill="auto"/>
          </w:tcPr>
          <w:p w:rsidR="00933466" w:rsidRPr="000230E6" w:rsidRDefault="00933466" w:rsidP="000D06E5">
            <w:pPr>
              <w:jc w:val="center"/>
              <w:rPr>
                <w:rFonts w:ascii="Calibri" w:eastAsia="Times New Roman" w:hAnsi="Calibri" w:cs="Times New Roman"/>
                <w:sz w:val="32"/>
                <w:szCs w:val="32"/>
                <w:lang w:val="sr-Latn-CS"/>
              </w:rPr>
            </w:pPr>
            <w:r>
              <w:rPr>
                <w:rFonts w:ascii="Calibri" w:eastAsia="Times New Roman" w:hAnsi="Calibri" w:cs="Times New Roman"/>
                <w:sz w:val="32"/>
                <w:szCs w:val="32"/>
                <w:lang w:val="sr-Latn-CS"/>
              </w:rPr>
              <w:t>1</w:t>
            </w:r>
          </w:p>
        </w:tc>
        <w:tc>
          <w:tcPr>
            <w:tcW w:w="686" w:type="dxa"/>
            <w:tcBorders>
              <w:top w:val="double" w:sz="4" w:space="0" w:color="auto"/>
              <w:bottom w:val="single" w:sz="4" w:space="0" w:color="auto"/>
            </w:tcBorders>
            <w:shd w:val="clear" w:color="auto" w:fill="auto"/>
            <w:vAlign w:val="center"/>
          </w:tcPr>
          <w:p w:rsidR="00933466" w:rsidRPr="00397199" w:rsidRDefault="00933466" w:rsidP="000D06E5">
            <w:pPr>
              <w:jc w:val="center"/>
              <w:rPr>
                <w:rFonts w:ascii="Calibri" w:eastAsia="Times New Roman" w:hAnsi="Calibri" w:cs="Times New Roman"/>
                <w:b/>
                <w:lang w:val="sr-Cyrl-CS"/>
              </w:rPr>
            </w:pPr>
          </w:p>
        </w:tc>
        <w:tc>
          <w:tcPr>
            <w:tcW w:w="1650" w:type="dxa"/>
            <w:tcBorders>
              <w:top w:val="double" w:sz="4" w:space="0" w:color="auto"/>
              <w:bottom w:val="single" w:sz="4" w:space="0" w:color="auto"/>
              <w:right w:val="double" w:sz="4" w:space="0" w:color="auto"/>
            </w:tcBorders>
            <w:shd w:val="clear" w:color="auto" w:fill="auto"/>
          </w:tcPr>
          <w:p w:rsidR="00933466" w:rsidRPr="00933466" w:rsidRDefault="00933466" w:rsidP="000D06E5">
            <w:pPr>
              <w:rPr>
                <w:rFonts w:ascii="Times New Roman" w:eastAsia="Times New Roman" w:hAnsi="Times New Roman" w:cs="Times New Roman"/>
                <w:sz w:val="20"/>
                <w:szCs w:val="20"/>
                <w:lang w:val="sr-Cyrl-CS"/>
              </w:rPr>
            </w:pPr>
            <w:r w:rsidRPr="00933466">
              <w:rPr>
                <w:rFonts w:ascii="Times New Roman" w:eastAsia="Times New Roman" w:hAnsi="Times New Roman" w:cs="Times New Roman"/>
                <w:sz w:val="20"/>
                <w:szCs w:val="20"/>
                <w:lang w:val="sr-Cyrl-CS"/>
              </w:rPr>
              <w:t xml:space="preserve">У оквиру прве наставне теме “Увод у програмске садржаје“ потребно је да </w:t>
            </w:r>
          </w:p>
          <w:p w:rsidR="00933466" w:rsidRPr="00933466" w:rsidRDefault="00933466" w:rsidP="000D06E5">
            <w:pPr>
              <w:rPr>
                <w:rFonts w:ascii="Times New Roman" w:eastAsia="Times New Roman" w:hAnsi="Times New Roman" w:cs="Times New Roman"/>
                <w:sz w:val="20"/>
                <w:szCs w:val="20"/>
                <w:lang w:val="sr-Cyrl-CS"/>
              </w:rPr>
            </w:pPr>
            <w:r w:rsidRPr="00933466">
              <w:rPr>
                <w:rFonts w:ascii="Times New Roman" w:eastAsia="Times New Roman" w:hAnsi="Times New Roman" w:cs="Times New Roman"/>
                <w:sz w:val="20"/>
                <w:szCs w:val="20"/>
                <w:lang w:val="sr-Cyrl-CS"/>
              </w:rPr>
              <w:t xml:space="preserve">ученици упознају и разумеју сврху, циљеве и задатке програмских садржаја </w:t>
            </w:r>
          </w:p>
          <w:p w:rsidR="00933466" w:rsidRPr="00A877C6" w:rsidRDefault="00933466" w:rsidP="000D06E5">
            <w:pPr>
              <w:rPr>
                <w:rFonts w:ascii="Calibri" w:eastAsia="Times New Roman" w:hAnsi="Calibri" w:cs="Times New Roman"/>
                <w:lang w:val="sr-Cyrl-CS"/>
              </w:rPr>
            </w:pPr>
            <w:r w:rsidRPr="00933466">
              <w:rPr>
                <w:rFonts w:ascii="Times New Roman" w:eastAsia="Times New Roman" w:hAnsi="Times New Roman" w:cs="Times New Roman"/>
                <w:sz w:val="20"/>
                <w:szCs w:val="20"/>
                <w:lang w:val="sr-Cyrl-CS"/>
              </w:rPr>
              <w:t>националне географије.</w:t>
            </w:r>
          </w:p>
        </w:tc>
        <w:tc>
          <w:tcPr>
            <w:tcW w:w="1546" w:type="dxa"/>
            <w:vMerge w:val="restart"/>
            <w:tcBorders>
              <w:top w:val="double" w:sz="4" w:space="0" w:color="auto"/>
              <w:left w:val="double" w:sz="4" w:space="0" w:color="auto"/>
              <w:right w:val="single" w:sz="4" w:space="0" w:color="auto"/>
            </w:tcBorders>
            <w:shd w:val="clear" w:color="auto" w:fill="auto"/>
            <w:vAlign w:val="center"/>
          </w:tcPr>
          <w:p w:rsidR="00933466" w:rsidRPr="002F179D" w:rsidRDefault="00933466" w:rsidP="00933466">
            <w:pPr>
              <w:rPr>
                <w:rFonts w:ascii="Times New Roman" w:eastAsia="Times New Roman" w:hAnsi="Times New Roman" w:cs="Times New Roman"/>
                <w:sz w:val="16"/>
                <w:szCs w:val="16"/>
                <w:lang w:val="sr-Cyrl-CS"/>
              </w:rPr>
            </w:pPr>
            <w:r w:rsidRPr="002F179D">
              <w:rPr>
                <w:rFonts w:ascii="Times New Roman" w:eastAsia="Times New Roman" w:hAnsi="Times New Roman" w:cs="Times New Roman"/>
                <w:sz w:val="16"/>
                <w:szCs w:val="16"/>
                <w:lang w:val="sr-Cyrl-CS"/>
              </w:rPr>
              <w:t>Основни ниво</w:t>
            </w:r>
          </w:p>
          <w:p w:rsidR="00933466" w:rsidRPr="002F179D" w:rsidRDefault="00933466" w:rsidP="00933466">
            <w:pPr>
              <w:rPr>
                <w:rFonts w:ascii="Times New Roman" w:eastAsia="Times New Roman" w:hAnsi="Times New Roman" w:cs="Times New Roman"/>
                <w:sz w:val="16"/>
                <w:szCs w:val="16"/>
                <w:lang w:val="sr-Cyrl-CS"/>
              </w:rPr>
            </w:pPr>
            <w:r w:rsidRPr="002F179D">
              <w:rPr>
                <w:rFonts w:ascii="Times New Roman" w:eastAsia="Times New Roman" w:hAnsi="Times New Roman" w:cs="Times New Roman"/>
                <w:sz w:val="16"/>
                <w:szCs w:val="16"/>
                <w:lang w:val="sr-Cyrl-CS"/>
              </w:rPr>
              <w:t>ГЕ.1.1.1.разуме појам оријентације и наводи начине оријентисања</w:t>
            </w:r>
            <w:r w:rsidR="002F179D">
              <w:rPr>
                <w:rFonts w:ascii="Times New Roman" w:hAnsi="Times New Roman" w:cs="Times New Roman"/>
                <w:sz w:val="16"/>
                <w:szCs w:val="16"/>
                <w:lang w:val="sr-Cyrl-CS"/>
              </w:rPr>
              <w:t xml:space="preserve">; </w:t>
            </w:r>
            <w:r w:rsidRPr="002F179D">
              <w:rPr>
                <w:rFonts w:ascii="Times New Roman" w:eastAsia="Times New Roman" w:hAnsi="Times New Roman" w:cs="Times New Roman"/>
                <w:sz w:val="16"/>
                <w:szCs w:val="16"/>
                <w:lang w:val="sr-Cyrl-CS"/>
              </w:rPr>
              <w:t>ГЕ.1.1.2.наводи и описује начине представљања Земљине површине (глобус и географска карта)</w:t>
            </w:r>
            <w:r w:rsidR="002F179D">
              <w:rPr>
                <w:rFonts w:ascii="Times New Roman" w:hAnsi="Times New Roman" w:cs="Times New Roman"/>
                <w:sz w:val="16"/>
                <w:szCs w:val="16"/>
                <w:lang w:val="sr-Cyrl-CS"/>
              </w:rPr>
              <w:t xml:space="preserve">; </w:t>
            </w:r>
            <w:r w:rsidRPr="002F179D">
              <w:rPr>
                <w:rFonts w:ascii="Times New Roman" w:eastAsia="Times New Roman" w:hAnsi="Times New Roman" w:cs="Times New Roman"/>
                <w:sz w:val="16"/>
                <w:szCs w:val="16"/>
                <w:lang w:val="sr-Cyrl-CS"/>
              </w:rPr>
              <w:t>ГЕ.1.1.3.препознаје и чита географске и допунске елементе</w:t>
            </w:r>
            <w:r w:rsidR="002F179D">
              <w:rPr>
                <w:rFonts w:ascii="Times New Roman" w:hAnsi="Times New Roman" w:cs="Times New Roman"/>
                <w:sz w:val="16"/>
                <w:szCs w:val="16"/>
                <w:lang w:val="sr-Cyrl-CS"/>
              </w:rPr>
              <w:t xml:space="preserve">; </w:t>
            </w:r>
            <w:r w:rsidRPr="002F179D">
              <w:rPr>
                <w:rFonts w:ascii="Times New Roman" w:eastAsia="Times New Roman" w:hAnsi="Times New Roman" w:cs="Times New Roman"/>
                <w:sz w:val="16"/>
                <w:szCs w:val="16"/>
                <w:lang w:val="sr-Cyrl-CS"/>
              </w:rPr>
              <w:t>ГЕ.1.3.1.познаје основне појмове о становништву и насељимљ и уочава њихов просторни распоред</w:t>
            </w:r>
          </w:p>
          <w:p w:rsidR="00933466" w:rsidRPr="002F179D" w:rsidRDefault="00933466" w:rsidP="00933466">
            <w:pPr>
              <w:rPr>
                <w:rFonts w:ascii="Times New Roman" w:eastAsia="Times New Roman" w:hAnsi="Times New Roman" w:cs="Times New Roman"/>
                <w:sz w:val="16"/>
                <w:szCs w:val="16"/>
                <w:lang w:val="sr-Cyrl-CS"/>
              </w:rPr>
            </w:pPr>
            <w:r w:rsidRPr="002F179D">
              <w:rPr>
                <w:rFonts w:ascii="Times New Roman" w:eastAsia="Times New Roman" w:hAnsi="Times New Roman" w:cs="Times New Roman"/>
                <w:sz w:val="16"/>
                <w:szCs w:val="16"/>
                <w:lang w:val="sr-Cyrl-CS"/>
              </w:rPr>
              <w:t xml:space="preserve">ГЕ.1.3.2.дефинише </w:t>
            </w:r>
            <w:r w:rsidRPr="002F179D">
              <w:rPr>
                <w:rFonts w:ascii="Times New Roman" w:eastAsia="Times New Roman" w:hAnsi="Times New Roman" w:cs="Times New Roman"/>
                <w:sz w:val="16"/>
                <w:szCs w:val="16"/>
                <w:lang w:val="sr-Cyrl-CS"/>
              </w:rPr>
              <w:lastRenderedPageBreak/>
              <w:t>појам привреде и препознаје привредне делатности и привредне гране</w:t>
            </w:r>
          </w:p>
          <w:p w:rsidR="002F179D" w:rsidRPr="002F179D" w:rsidRDefault="00933466" w:rsidP="00933466">
            <w:pPr>
              <w:rPr>
                <w:rFonts w:ascii="Times New Roman" w:hAnsi="Times New Roman" w:cs="Times New Roman"/>
                <w:sz w:val="16"/>
                <w:szCs w:val="16"/>
                <w:lang w:val="sr-Cyrl-CS"/>
              </w:rPr>
            </w:pPr>
            <w:r w:rsidRPr="002F179D">
              <w:rPr>
                <w:rFonts w:ascii="Times New Roman" w:eastAsia="Times New Roman" w:hAnsi="Times New Roman" w:cs="Times New Roman"/>
                <w:sz w:val="16"/>
                <w:szCs w:val="16"/>
                <w:lang w:val="sr-Cyrl-CS"/>
              </w:rPr>
              <w:t>ГЕ.1.4.1. препознаје основне природне и друштвене одлике наше државе</w:t>
            </w:r>
          </w:p>
          <w:p w:rsidR="00933466" w:rsidRPr="002F179D" w:rsidRDefault="00933466" w:rsidP="00933466">
            <w:pPr>
              <w:rPr>
                <w:rFonts w:ascii="Times New Roman" w:eastAsia="Times New Roman" w:hAnsi="Times New Roman" w:cs="Times New Roman"/>
                <w:sz w:val="16"/>
                <w:szCs w:val="16"/>
                <w:lang w:val="sr-Cyrl-CS"/>
              </w:rPr>
            </w:pPr>
            <w:r w:rsidRPr="002F179D">
              <w:rPr>
                <w:rFonts w:ascii="Times New Roman" w:eastAsia="Times New Roman" w:hAnsi="Times New Roman" w:cs="Times New Roman"/>
                <w:sz w:val="16"/>
                <w:szCs w:val="16"/>
                <w:lang w:val="sr-Cyrl-CS"/>
              </w:rPr>
              <w:t>Средњи ниво</w:t>
            </w:r>
          </w:p>
          <w:p w:rsidR="00933466" w:rsidRPr="002F179D" w:rsidRDefault="00933466" w:rsidP="00933466">
            <w:pPr>
              <w:rPr>
                <w:rFonts w:ascii="Times New Roman" w:eastAsia="Times New Roman" w:hAnsi="Times New Roman" w:cs="Times New Roman"/>
                <w:sz w:val="16"/>
                <w:szCs w:val="16"/>
                <w:lang w:val="sr-Cyrl-CS"/>
              </w:rPr>
            </w:pPr>
            <w:r w:rsidRPr="002F179D">
              <w:rPr>
                <w:rFonts w:ascii="Times New Roman" w:eastAsia="Times New Roman" w:hAnsi="Times New Roman" w:cs="Times New Roman"/>
                <w:sz w:val="16"/>
                <w:szCs w:val="16"/>
                <w:lang w:val="sr-Cyrl-CS"/>
              </w:rPr>
              <w:t>ГЕ.2.1.1.одређује стране света у простору и на географској карти</w:t>
            </w:r>
            <w:r w:rsidR="002F179D">
              <w:rPr>
                <w:rFonts w:ascii="Times New Roman" w:hAnsi="Times New Roman" w:cs="Times New Roman"/>
                <w:sz w:val="16"/>
                <w:szCs w:val="16"/>
                <w:lang w:val="sr-Cyrl-CS"/>
              </w:rPr>
              <w:t xml:space="preserve">; </w:t>
            </w:r>
            <w:r w:rsidRPr="002F179D">
              <w:rPr>
                <w:rFonts w:ascii="Times New Roman" w:eastAsia="Times New Roman" w:hAnsi="Times New Roman" w:cs="Times New Roman"/>
                <w:sz w:val="16"/>
                <w:szCs w:val="16"/>
                <w:lang w:val="sr-Cyrl-CS"/>
              </w:rPr>
              <w:t>ГЕ.2.1.2.одређује положај места и тачака на географској карти</w:t>
            </w:r>
            <w:r w:rsidR="002F179D">
              <w:rPr>
                <w:rFonts w:ascii="Times New Roman" w:hAnsi="Times New Roman" w:cs="Times New Roman"/>
                <w:sz w:val="16"/>
                <w:szCs w:val="16"/>
                <w:lang w:val="sr-Cyrl-CS"/>
              </w:rPr>
              <w:t xml:space="preserve">; </w:t>
            </w:r>
            <w:r w:rsidRPr="002F179D">
              <w:rPr>
                <w:rFonts w:ascii="Times New Roman" w:eastAsia="Times New Roman" w:hAnsi="Times New Roman" w:cs="Times New Roman"/>
                <w:sz w:val="16"/>
                <w:szCs w:val="16"/>
                <w:lang w:val="sr-Cyrl-CS"/>
              </w:rPr>
              <w:t>ГЕ.2.1.3.препознаје и објашњава географске чињенице-објекте, појаве,процесе и односе који су представљени моделом сликом, графиком, табелом и схемом</w:t>
            </w:r>
            <w:r w:rsidR="002F179D">
              <w:rPr>
                <w:rFonts w:ascii="Times New Roman" w:hAnsi="Times New Roman" w:cs="Times New Roman"/>
                <w:sz w:val="16"/>
                <w:szCs w:val="16"/>
                <w:lang w:val="sr-Cyrl-CS"/>
              </w:rPr>
              <w:t xml:space="preserve">; </w:t>
            </w:r>
            <w:r w:rsidRPr="002F179D">
              <w:rPr>
                <w:rFonts w:ascii="Times New Roman" w:eastAsia="Times New Roman" w:hAnsi="Times New Roman" w:cs="Times New Roman"/>
                <w:sz w:val="16"/>
                <w:szCs w:val="16"/>
                <w:lang w:val="sr-Cyrl-CS"/>
              </w:rPr>
              <w:t>ГЕ.2.1.4.приказује понуђене географске податке:на немој карти, картографским изражајним средствима (бојама, линијама, простим геометријским знацима, симболичким знацима...),графиком, табелом и схемо</w:t>
            </w:r>
            <w:r w:rsidR="002F179D">
              <w:rPr>
                <w:rFonts w:ascii="Times New Roman" w:hAnsi="Times New Roman" w:cs="Times New Roman"/>
                <w:sz w:val="16"/>
                <w:szCs w:val="16"/>
                <w:lang w:val="sr-Cyrl-CS"/>
              </w:rPr>
              <w:t xml:space="preserve">; </w:t>
            </w:r>
            <w:r w:rsidRPr="002F179D">
              <w:rPr>
                <w:rFonts w:ascii="Times New Roman" w:eastAsia="Times New Roman" w:hAnsi="Times New Roman" w:cs="Times New Roman"/>
                <w:sz w:val="16"/>
                <w:szCs w:val="16"/>
                <w:lang w:val="sr-Cyrl-CS"/>
              </w:rPr>
              <w:t>ГЕ.2.3.1.разликује и објашњава кретање становништва (природно и механичко)  и структуре</w:t>
            </w:r>
            <w:r w:rsidR="002F179D">
              <w:rPr>
                <w:rFonts w:ascii="Times New Roman" w:hAnsi="Times New Roman" w:cs="Times New Roman"/>
                <w:sz w:val="16"/>
                <w:szCs w:val="16"/>
                <w:lang w:val="sr-Cyrl-CS"/>
              </w:rPr>
              <w:t xml:space="preserve">  с</w:t>
            </w:r>
            <w:r w:rsidRPr="002F179D">
              <w:rPr>
                <w:rFonts w:ascii="Times New Roman" w:eastAsia="Times New Roman" w:hAnsi="Times New Roman" w:cs="Times New Roman"/>
                <w:sz w:val="16"/>
                <w:szCs w:val="16"/>
                <w:lang w:val="sr-Cyrl-CS"/>
              </w:rPr>
              <w:t>тановништва</w:t>
            </w:r>
            <w:r w:rsidR="002F179D">
              <w:rPr>
                <w:rFonts w:ascii="Times New Roman" w:hAnsi="Times New Roman" w:cs="Times New Roman"/>
                <w:sz w:val="16"/>
                <w:szCs w:val="16"/>
                <w:lang w:val="sr-Cyrl-CS"/>
              </w:rPr>
              <w:t xml:space="preserve">; </w:t>
            </w:r>
            <w:r w:rsidRPr="002F179D">
              <w:rPr>
                <w:rFonts w:ascii="Times New Roman" w:eastAsia="Times New Roman" w:hAnsi="Times New Roman" w:cs="Times New Roman"/>
                <w:sz w:val="16"/>
                <w:szCs w:val="16"/>
                <w:lang w:val="sr-Cyrl-CS"/>
              </w:rPr>
              <w:t>ГЕ.2.3.2.именује међународне организације у свету (EU, UNICEF, UN, UNESCO, F</w:t>
            </w:r>
            <w:r w:rsidR="003B39B3">
              <w:rPr>
                <w:rFonts w:ascii="Times New Roman" w:eastAsia="Times New Roman" w:hAnsi="Times New Roman" w:cs="Times New Roman"/>
                <w:sz w:val="16"/>
                <w:szCs w:val="16"/>
                <w:lang w:val="sr-Cyrl-CS"/>
              </w:rPr>
              <w:t>А</w:t>
            </w:r>
            <w:r w:rsidRPr="002F179D">
              <w:rPr>
                <w:rFonts w:ascii="Times New Roman" w:eastAsia="Times New Roman" w:hAnsi="Times New Roman" w:cs="Times New Roman"/>
                <w:sz w:val="16"/>
                <w:szCs w:val="16"/>
                <w:lang w:val="sr-Cyrl-CS"/>
              </w:rPr>
              <w:t>O, Црвени крст)</w:t>
            </w:r>
            <w:r w:rsidR="002F179D">
              <w:rPr>
                <w:rFonts w:ascii="Times New Roman" w:hAnsi="Times New Roman" w:cs="Times New Roman"/>
                <w:sz w:val="16"/>
                <w:szCs w:val="16"/>
                <w:lang w:val="sr-Cyrl-CS"/>
              </w:rPr>
              <w:t xml:space="preserve">; </w:t>
            </w:r>
            <w:r w:rsidRPr="002F179D">
              <w:rPr>
                <w:rFonts w:ascii="Times New Roman" w:eastAsia="Times New Roman" w:hAnsi="Times New Roman" w:cs="Times New Roman"/>
                <w:sz w:val="16"/>
                <w:szCs w:val="16"/>
                <w:lang w:val="sr-Cyrl-CS"/>
              </w:rPr>
              <w:t>ГЕ.2.4.1.описује природне и друштвене одлике наше државе и наводи њене географске регије</w:t>
            </w:r>
          </w:p>
          <w:p w:rsidR="00933466" w:rsidRPr="002F179D" w:rsidRDefault="00933466" w:rsidP="00933466">
            <w:pPr>
              <w:rPr>
                <w:rFonts w:ascii="Times New Roman" w:eastAsia="Times New Roman" w:hAnsi="Times New Roman" w:cs="Times New Roman"/>
                <w:sz w:val="16"/>
                <w:szCs w:val="16"/>
                <w:lang w:val="sr-Cyrl-CS"/>
              </w:rPr>
            </w:pPr>
          </w:p>
          <w:p w:rsidR="00933466" w:rsidRPr="002F179D" w:rsidRDefault="00933466" w:rsidP="00933466">
            <w:pPr>
              <w:rPr>
                <w:rFonts w:ascii="Times New Roman" w:eastAsia="Times New Roman" w:hAnsi="Times New Roman" w:cs="Times New Roman"/>
                <w:sz w:val="16"/>
                <w:szCs w:val="16"/>
                <w:lang w:val="sr-Cyrl-CS"/>
              </w:rPr>
            </w:pPr>
          </w:p>
          <w:p w:rsidR="00933466" w:rsidRPr="002F179D" w:rsidRDefault="00933466" w:rsidP="00933466">
            <w:pPr>
              <w:rPr>
                <w:rFonts w:ascii="Times New Roman" w:eastAsia="Times New Roman" w:hAnsi="Times New Roman" w:cs="Times New Roman"/>
                <w:sz w:val="16"/>
                <w:szCs w:val="16"/>
                <w:lang w:val="sr-Cyrl-CS"/>
              </w:rPr>
            </w:pPr>
          </w:p>
          <w:p w:rsidR="00933466" w:rsidRPr="002F179D" w:rsidRDefault="00933466" w:rsidP="00933466">
            <w:pPr>
              <w:rPr>
                <w:rFonts w:ascii="Times New Roman" w:eastAsia="Times New Roman" w:hAnsi="Times New Roman" w:cs="Times New Roman"/>
                <w:sz w:val="16"/>
                <w:szCs w:val="16"/>
                <w:lang w:val="sr-Cyrl-CS"/>
              </w:rPr>
            </w:pPr>
            <w:r w:rsidRPr="002F179D">
              <w:rPr>
                <w:rFonts w:ascii="Times New Roman" w:eastAsia="Times New Roman" w:hAnsi="Times New Roman" w:cs="Times New Roman"/>
                <w:sz w:val="16"/>
                <w:szCs w:val="16"/>
                <w:lang w:val="sr-Cyrl-CS"/>
              </w:rPr>
              <w:t>ГЕ.3.1.1.доноси закључке о просторним (топографским) и каузалним везама географских чињеница-објеката, појава, процеса и односа на основу анализе географске карте</w:t>
            </w:r>
          </w:p>
          <w:p w:rsidR="00933466" w:rsidRPr="002F179D" w:rsidRDefault="00933466" w:rsidP="00933466">
            <w:pPr>
              <w:rPr>
                <w:rFonts w:ascii="Times New Roman" w:eastAsia="Times New Roman" w:hAnsi="Times New Roman" w:cs="Times New Roman"/>
                <w:sz w:val="16"/>
                <w:szCs w:val="16"/>
                <w:lang w:val="sr-Cyrl-CS"/>
              </w:rPr>
            </w:pPr>
            <w:r w:rsidRPr="002F179D">
              <w:rPr>
                <w:rFonts w:ascii="Times New Roman" w:eastAsia="Times New Roman" w:hAnsi="Times New Roman" w:cs="Times New Roman"/>
                <w:sz w:val="16"/>
                <w:szCs w:val="16"/>
                <w:lang w:val="sr-Cyrl-CS"/>
              </w:rPr>
              <w:t>ГЕ.3.2.2.објашњава физичо-географске законитости у географском омотачу (климатску и биогеографску зоналност)и наводи мере за његову заштиту, обнову и унапређење</w:t>
            </w:r>
          </w:p>
          <w:p w:rsidR="00933466" w:rsidRPr="002F179D" w:rsidRDefault="00933466" w:rsidP="00933466">
            <w:pPr>
              <w:rPr>
                <w:rFonts w:ascii="Times New Roman" w:eastAsia="Times New Roman" w:hAnsi="Times New Roman" w:cs="Times New Roman"/>
                <w:sz w:val="16"/>
                <w:szCs w:val="16"/>
                <w:lang w:val="sr-Cyrl-CS"/>
              </w:rPr>
            </w:pPr>
            <w:r w:rsidRPr="002F179D">
              <w:rPr>
                <w:rFonts w:ascii="Times New Roman" w:eastAsia="Times New Roman" w:hAnsi="Times New Roman" w:cs="Times New Roman"/>
                <w:sz w:val="16"/>
                <w:szCs w:val="16"/>
                <w:lang w:val="sr-Cyrl-CS"/>
              </w:rPr>
              <w:t>ГЕ.3.3.1.објашњава утицај природних и друштвених фактора на развој и размештај становништва и насеља</w:t>
            </w:r>
          </w:p>
          <w:p w:rsidR="00933466" w:rsidRPr="002F179D" w:rsidRDefault="00933466" w:rsidP="00933466">
            <w:pPr>
              <w:rPr>
                <w:rFonts w:ascii="Times New Roman" w:eastAsia="Times New Roman" w:hAnsi="Times New Roman" w:cs="Times New Roman"/>
                <w:sz w:val="16"/>
                <w:szCs w:val="16"/>
                <w:lang w:val="sr-Cyrl-CS"/>
              </w:rPr>
            </w:pPr>
            <w:r w:rsidRPr="002F179D">
              <w:rPr>
                <w:rFonts w:ascii="Times New Roman" w:eastAsia="Times New Roman" w:hAnsi="Times New Roman" w:cs="Times New Roman"/>
                <w:sz w:val="16"/>
                <w:szCs w:val="16"/>
                <w:lang w:val="sr-Cyrl-CS"/>
              </w:rPr>
              <w:t>ГЕ.3.3.2.објашњава утицај прироних и друштвених фактора на развој и размештај привреде и привредних делатности</w:t>
            </w:r>
          </w:p>
          <w:p w:rsidR="00933466" w:rsidRPr="002F179D" w:rsidRDefault="00933466" w:rsidP="00933466">
            <w:pPr>
              <w:rPr>
                <w:rFonts w:ascii="Times New Roman" w:eastAsia="Times New Roman" w:hAnsi="Times New Roman" w:cs="Times New Roman"/>
                <w:sz w:val="16"/>
                <w:szCs w:val="16"/>
                <w:lang w:val="sr-Cyrl-CS"/>
              </w:rPr>
            </w:pPr>
            <w:r w:rsidRPr="002F179D">
              <w:rPr>
                <w:rFonts w:ascii="Times New Roman" w:eastAsia="Times New Roman" w:hAnsi="Times New Roman" w:cs="Times New Roman"/>
                <w:sz w:val="16"/>
                <w:szCs w:val="16"/>
                <w:lang w:val="sr-Cyrl-CS"/>
              </w:rPr>
              <w:t>Објашњава место Србије у интеграционим процесима</w:t>
            </w:r>
          </w:p>
          <w:p w:rsidR="00933466" w:rsidRPr="002F179D" w:rsidRDefault="00933466" w:rsidP="00933466">
            <w:pPr>
              <w:rPr>
                <w:rFonts w:ascii="Times New Roman" w:eastAsia="Times New Roman" w:hAnsi="Times New Roman" w:cs="Times New Roman"/>
                <w:sz w:val="16"/>
                <w:szCs w:val="16"/>
                <w:lang w:val="sr-Cyrl-CS"/>
              </w:rPr>
            </w:pPr>
            <w:r w:rsidRPr="002F179D">
              <w:rPr>
                <w:rFonts w:ascii="Times New Roman" w:eastAsia="Times New Roman" w:hAnsi="Times New Roman" w:cs="Times New Roman"/>
                <w:sz w:val="16"/>
                <w:szCs w:val="16"/>
                <w:lang w:val="sr-Cyrl-CS"/>
              </w:rPr>
              <w:t>ГЕ.3.4.1.објашњава географске везе (просторне и каузалне, директне и индиректне)и законитости (опште и посебне) у нашој земљи и уме да издвоји географске регије</w:t>
            </w:r>
          </w:p>
          <w:p w:rsidR="00933466" w:rsidRPr="002F179D" w:rsidRDefault="00933466" w:rsidP="00933466">
            <w:pPr>
              <w:rPr>
                <w:rFonts w:ascii="Times New Roman" w:eastAsia="Times New Roman" w:hAnsi="Times New Roman" w:cs="Times New Roman"/>
                <w:sz w:val="16"/>
                <w:szCs w:val="16"/>
                <w:lang w:val="sr-Cyrl-CS"/>
              </w:rPr>
            </w:pPr>
            <w:r w:rsidRPr="002F179D">
              <w:rPr>
                <w:rFonts w:ascii="Times New Roman" w:eastAsia="Times New Roman" w:hAnsi="Times New Roman" w:cs="Times New Roman"/>
                <w:sz w:val="16"/>
                <w:szCs w:val="16"/>
                <w:lang w:val="sr-Cyrl-CS"/>
              </w:rPr>
              <w:t>ГЕ.3.4.2.објашњава географске везе (просторне и каузалне, директне и индиректне)и законитости (опште и посебне)у Европи и уме да издвоји географске регије</w:t>
            </w:r>
          </w:p>
          <w:p w:rsidR="00933466" w:rsidRPr="002F179D" w:rsidRDefault="00933466" w:rsidP="000D06E5">
            <w:pPr>
              <w:jc w:val="center"/>
              <w:rPr>
                <w:rFonts w:ascii="Times New Roman" w:hAnsi="Times New Roman" w:cs="Times New Roman"/>
                <w:b/>
                <w:sz w:val="16"/>
                <w:szCs w:val="16"/>
              </w:rPr>
            </w:pPr>
          </w:p>
        </w:tc>
        <w:tc>
          <w:tcPr>
            <w:tcW w:w="1576" w:type="dxa"/>
            <w:tcBorders>
              <w:top w:val="double" w:sz="4" w:space="0" w:color="auto"/>
              <w:left w:val="single" w:sz="4" w:space="0" w:color="auto"/>
              <w:bottom w:val="single" w:sz="4" w:space="0" w:color="auto"/>
              <w:right w:val="thinThickSmallGap" w:sz="24" w:space="0" w:color="auto"/>
            </w:tcBorders>
            <w:shd w:val="clear" w:color="auto" w:fill="auto"/>
            <w:vAlign w:val="center"/>
          </w:tcPr>
          <w:p w:rsidR="00933466" w:rsidRDefault="00933466" w:rsidP="00933466">
            <w:pPr>
              <w:spacing w:after="0" w:line="240" w:lineRule="auto"/>
              <w:ind w:left="360"/>
              <w:rPr>
                <w:rFonts w:ascii="Times New Roman" w:hAnsi="Times New Roman" w:cs="Times New Roman"/>
                <w:sz w:val="18"/>
                <w:szCs w:val="18"/>
                <w:lang w:val="sr-Cyrl-CS"/>
              </w:rPr>
            </w:pPr>
          </w:p>
          <w:p w:rsidR="00933466" w:rsidRDefault="00933466" w:rsidP="00933466">
            <w:pPr>
              <w:spacing w:after="0" w:line="240" w:lineRule="auto"/>
              <w:ind w:left="360"/>
              <w:rPr>
                <w:rFonts w:ascii="Times New Roman" w:hAnsi="Times New Roman" w:cs="Times New Roman"/>
                <w:sz w:val="18"/>
                <w:szCs w:val="18"/>
                <w:lang w:val="sr-Cyrl-CS"/>
              </w:rPr>
            </w:pPr>
          </w:p>
          <w:p w:rsidR="00933466" w:rsidRDefault="00933466" w:rsidP="00933466">
            <w:pPr>
              <w:spacing w:after="0" w:line="240" w:lineRule="auto"/>
              <w:ind w:left="360"/>
              <w:rPr>
                <w:rFonts w:ascii="Times New Roman" w:hAnsi="Times New Roman" w:cs="Times New Roman"/>
                <w:sz w:val="18"/>
                <w:szCs w:val="18"/>
                <w:lang w:val="sr-Cyrl-CS"/>
              </w:rPr>
            </w:pPr>
          </w:p>
          <w:p w:rsidR="00933466" w:rsidRDefault="00933466" w:rsidP="00933466">
            <w:pPr>
              <w:spacing w:after="0" w:line="240" w:lineRule="auto"/>
              <w:ind w:left="360"/>
              <w:rPr>
                <w:rFonts w:ascii="Times New Roman" w:hAnsi="Times New Roman" w:cs="Times New Roman"/>
                <w:sz w:val="18"/>
                <w:szCs w:val="18"/>
                <w:lang w:val="sr-Cyrl-CS"/>
              </w:rPr>
            </w:pPr>
          </w:p>
          <w:p w:rsidR="00933466" w:rsidRPr="00933466" w:rsidRDefault="00933466" w:rsidP="00933466">
            <w:pPr>
              <w:spacing w:after="0" w:line="240" w:lineRule="auto"/>
              <w:ind w:left="360"/>
              <w:rPr>
                <w:rFonts w:ascii="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Иницијални тест за 8.разред</w:t>
            </w:r>
          </w:p>
          <w:p w:rsidR="00933466" w:rsidRDefault="00933466" w:rsidP="00933466">
            <w:pPr>
              <w:spacing w:after="0" w:line="240" w:lineRule="auto"/>
              <w:ind w:left="360"/>
              <w:rPr>
                <w:rFonts w:ascii="Times New Roman" w:hAnsi="Times New Roman" w:cs="Times New Roman"/>
                <w:sz w:val="18"/>
                <w:szCs w:val="18"/>
                <w:lang w:val="sr-Cyrl-CS"/>
              </w:rPr>
            </w:pPr>
          </w:p>
          <w:p w:rsidR="00933466" w:rsidRDefault="00933466" w:rsidP="00933466">
            <w:pPr>
              <w:spacing w:after="0" w:line="240" w:lineRule="auto"/>
              <w:ind w:left="360"/>
              <w:rPr>
                <w:rFonts w:ascii="Times New Roman" w:hAnsi="Times New Roman" w:cs="Times New Roman"/>
                <w:sz w:val="18"/>
                <w:szCs w:val="18"/>
                <w:lang w:val="sr-Cyrl-CS"/>
              </w:rPr>
            </w:pPr>
          </w:p>
          <w:p w:rsidR="00933466" w:rsidRDefault="00933466" w:rsidP="00933466">
            <w:pPr>
              <w:spacing w:after="0" w:line="240" w:lineRule="auto"/>
              <w:ind w:left="360"/>
              <w:rPr>
                <w:rFonts w:ascii="Times New Roman" w:hAnsi="Times New Roman" w:cs="Times New Roman"/>
                <w:sz w:val="18"/>
                <w:szCs w:val="18"/>
                <w:lang w:val="sr-Cyrl-CS"/>
              </w:rPr>
            </w:pPr>
          </w:p>
          <w:p w:rsidR="00933466" w:rsidRDefault="00933466" w:rsidP="00933466">
            <w:pPr>
              <w:spacing w:after="0" w:line="240" w:lineRule="auto"/>
              <w:ind w:left="360"/>
              <w:rPr>
                <w:rFonts w:ascii="Times New Roman" w:hAnsi="Times New Roman" w:cs="Times New Roman"/>
                <w:sz w:val="18"/>
                <w:szCs w:val="18"/>
                <w:lang w:val="sr-Cyrl-CS"/>
              </w:rPr>
            </w:pPr>
          </w:p>
          <w:p w:rsidR="00933466" w:rsidRDefault="00933466" w:rsidP="00933466">
            <w:pPr>
              <w:spacing w:after="0" w:line="240" w:lineRule="auto"/>
              <w:ind w:left="360"/>
              <w:rPr>
                <w:rFonts w:ascii="Times New Roman" w:hAnsi="Times New Roman" w:cs="Times New Roman"/>
                <w:sz w:val="18"/>
                <w:szCs w:val="18"/>
                <w:lang w:val="sr-Cyrl-CS"/>
              </w:rPr>
            </w:pPr>
          </w:p>
          <w:p w:rsidR="00933466" w:rsidRDefault="00933466" w:rsidP="00933466">
            <w:pPr>
              <w:spacing w:after="0" w:line="240" w:lineRule="auto"/>
              <w:ind w:left="360"/>
              <w:rPr>
                <w:rFonts w:ascii="Times New Roman" w:hAnsi="Times New Roman" w:cs="Times New Roman"/>
                <w:sz w:val="18"/>
                <w:szCs w:val="18"/>
                <w:lang w:val="sr-Cyrl-CS"/>
              </w:rPr>
            </w:pPr>
          </w:p>
          <w:p w:rsidR="00933466" w:rsidRDefault="00933466" w:rsidP="00933466">
            <w:pPr>
              <w:spacing w:after="0" w:line="240" w:lineRule="auto"/>
              <w:ind w:left="360"/>
              <w:rPr>
                <w:rFonts w:ascii="Times New Roman" w:hAnsi="Times New Roman" w:cs="Times New Roman"/>
                <w:sz w:val="18"/>
                <w:szCs w:val="18"/>
                <w:lang w:val="sr-Cyrl-CS"/>
              </w:rPr>
            </w:pPr>
          </w:p>
          <w:p w:rsidR="00933466" w:rsidRDefault="00933466" w:rsidP="00933466">
            <w:pPr>
              <w:spacing w:after="0" w:line="240" w:lineRule="auto"/>
              <w:ind w:left="360"/>
              <w:rPr>
                <w:rFonts w:ascii="Times New Roman" w:hAnsi="Times New Roman" w:cs="Times New Roman"/>
                <w:sz w:val="18"/>
                <w:szCs w:val="18"/>
                <w:lang w:val="sr-Cyrl-CS"/>
              </w:rPr>
            </w:pPr>
          </w:p>
          <w:p w:rsidR="00933466" w:rsidRDefault="00933466" w:rsidP="00933466">
            <w:pPr>
              <w:spacing w:after="0" w:line="240" w:lineRule="auto"/>
              <w:ind w:left="360"/>
              <w:rPr>
                <w:rFonts w:ascii="Times New Roman" w:hAnsi="Times New Roman" w:cs="Times New Roman"/>
                <w:sz w:val="18"/>
                <w:szCs w:val="18"/>
                <w:lang w:val="sr-Cyrl-CS"/>
              </w:rPr>
            </w:pPr>
          </w:p>
          <w:p w:rsidR="00933466" w:rsidRDefault="00933466" w:rsidP="00933466">
            <w:pPr>
              <w:spacing w:after="0" w:line="240" w:lineRule="auto"/>
              <w:ind w:left="360"/>
              <w:rPr>
                <w:rFonts w:ascii="Times New Roman" w:hAnsi="Times New Roman" w:cs="Times New Roman"/>
                <w:sz w:val="18"/>
                <w:szCs w:val="18"/>
                <w:lang w:val="sr-Cyrl-CS"/>
              </w:rPr>
            </w:pPr>
          </w:p>
          <w:p w:rsidR="00933466" w:rsidRDefault="00933466" w:rsidP="00933466">
            <w:pPr>
              <w:spacing w:after="0" w:line="240" w:lineRule="auto"/>
              <w:ind w:left="360"/>
              <w:rPr>
                <w:rFonts w:ascii="Times New Roman" w:hAnsi="Times New Roman" w:cs="Times New Roman"/>
                <w:sz w:val="18"/>
                <w:szCs w:val="18"/>
                <w:lang w:val="sr-Cyrl-CS"/>
              </w:rPr>
            </w:pPr>
          </w:p>
          <w:p w:rsidR="00933466" w:rsidRDefault="00933466" w:rsidP="00933466">
            <w:pPr>
              <w:spacing w:after="0" w:line="240" w:lineRule="auto"/>
              <w:ind w:left="360"/>
              <w:rPr>
                <w:rFonts w:ascii="Times New Roman" w:hAnsi="Times New Roman" w:cs="Times New Roman"/>
                <w:sz w:val="18"/>
                <w:szCs w:val="18"/>
                <w:lang w:val="sr-Cyrl-CS"/>
              </w:rPr>
            </w:pPr>
          </w:p>
          <w:p w:rsidR="00933466" w:rsidRDefault="00933466" w:rsidP="00933466">
            <w:pPr>
              <w:spacing w:after="0" w:line="240" w:lineRule="auto"/>
              <w:ind w:left="360"/>
              <w:rPr>
                <w:rFonts w:ascii="Times New Roman" w:hAnsi="Times New Roman" w:cs="Times New Roman"/>
                <w:sz w:val="18"/>
                <w:szCs w:val="18"/>
                <w:lang w:val="sr-Cyrl-CS"/>
              </w:rPr>
            </w:pPr>
          </w:p>
          <w:p w:rsidR="00933466" w:rsidRDefault="00933466" w:rsidP="00933466">
            <w:pPr>
              <w:spacing w:after="0" w:line="240" w:lineRule="auto"/>
              <w:ind w:left="360"/>
              <w:rPr>
                <w:rFonts w:ascii="Times New Roman" w:hAnsi="Times New Roman" w:cs="Times New Roman"/>
                <w:sz w:val="18"/>
                <w:szCs w:val="18"/>
                <w:lang w:val="sr-Cyrl-CS"/>
              </w:rPr>
            </w:pPr>
          </w:p>
          <w:p w:rsidR="00933466" w:rsidRDefault="00933466" w:rsidP="00933466">
            <w:pPr>
              <w:spacing w:after="0" w:line="240" w:lineRule="auto"/>
              <w:ind w:left="360"/>
              <w:rPr>
                <w:rFonts w:ascii="Times New Roman" w:hAnsi="Times New Roman" w:cs="Times New Roman"/>
                <w:sz w:val="18"/>
                <w:szCs w:val="18"/>
                <w:lang w:val="sr-Cyrl-CS"/>
              </w:rPr>
            </w:pPr>
          </w:p>
          <w:p w:rsidR="00933466" w:rsidRDefault="00933466" w:rsidP="00933466">
            <w:pPr>
              <w:spacing w:after="0" w:line="240" w:lineRule="auto"/>
              <w:ind w:left="360"/>
              <w:rPr>
                <w:rFonts w:ascii="Times New Roman" w:hAnsi="Times New Roman" w:cs="Times New Roman"/>
                <w:sz w:val="18"/>
                <w:szCs w:val="18"/>
                <w:lang w:val="sr-Cyrl-CS"/>
              </w:rPr>
            </w:pPr>
          </w:p>
          <w:p w:rsidR="00933466" w:rsidRDefault="00933466" w:rsidP="00933466">
            <w:pPr>
              <w:spacing w:after="0" w:line="240" w:lineRule="auto"/>
              <w:ind w:left="360"/>
              <w:rPr>
                <w:rFonts w:ascii="Times New Roman" w:hAnsi="Times New Roman" w:cs="Times New Roman"/>
                <w:sz w:val="18"/>
                <w:szCs w:val="18"/>
                <w:lang w:val="sr-Cyrl-CS"/>
              </w:rPr>
            </w:pPr>
          </w:p>
          <w:p w:rsidR="00933466" w:rsidRDefault="00933466" w:rsidP="00933466">
            <w:pPr>
              <w:spacing w:after="0" w:line="240" w:lineRule="auto"/>
              <w:ind w:left="360"/>
              <w:rPr>
                <w:rFonts w:ascii="Times New Roman" w:hAnsi="Times New Roman" w:cs="Times New Roman"/>
                <w:sz w:val="18"/>
                <w:szCs w:val="18"/>
                <w:lang w:val="sr-Cyrl-CS"/>
              </w:rPr>
            </w:pPr>
          </w:p>
          <w:p w:rsidR="00933466" w:rsidRDefault="00933466" w:rsidP="00933466">
            <w:pPr>
              <w:spacing w:after="0" w:line="240" w:lineRule="auto"/>
              <w:ind w:left="360"/>
              <w:rPr>
                <w:rFonts w:ascii="Times New Roman" w:hAnsi="Times New Roman" w:cs="Times New Roman"/>
                <w:sz w:val="18"/>
                <w:szCs w:val="18"/>
                <w:lang w:val="sr-Cyrl-CS"/>
              </w:rPr>
            </w:pPr>
          </w:p>
          <w:p w:rsidR="00933466" w:rsidRPr="00C20CE1" w:rsidRDefault="00933466" w:rsidP="00933466">
            <w:pPr>
              <w:spacing w:after="0" w:line="240" w:lineRule="auto"/>
              <w:ind w:left="360"/>
              <w:rPr>
                <w:rFonts w:ascii="Times New Roman" w:hAnsi="Times New Roman" w:cs="Times New Roman"/>
                <w:sz w:val="18"/>
                <w:szCs w:val="18"/>
                <w:lang w:val="es-ES_tradnl"/>
              </w:rPr>
            </w:pPr>
          </w:p>
        </w:tc>
      </w:tr>
      <w:tr w:rsidR="002F179D" w:rsidRPr="00C20CE1" w:rsidTr="002F179D">
        <w:trPr>
          <w:cantSplit/>
        </w:trPr>
        <w:tc>
          <w:tcPr>
            <w:tcW w:w="777" w:type="dxa"/>
            <w:tcBorders>
              <w:top w:val="nil"/>
              <w:left w:val="thinThickSmallGap" w:sz="24" w:space="0" w:color="auto"/>
              <w:bottom w:val="single" w:sz="4" w:space="0" w:color="auto"/>
            </w:tcBorders>
            <w:shd w:val="clear" w:color="auto" w:fill="auto"/>
            <w:vAlign w:val="center"/>
          </w:tcPr>
          <w:p w:rsidR="00933466" w:rsidRPr="00C20CE1" w:rsidRDefault="00933466" w:rsidP="000D06E5">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lastRenderedPageBreak/>
              <w:t>2.</w:t>
            </w:r>
          </w:p>
        </w:tc>
        <w:tc>
          <w:tcPr>
            <w:tcW w:w="2016" w:type="dxa"/>
            <w:tcBorders>
              <w:top w:val="nil"/>
              <w:bottom w:val="single" w:sz="4" w:space="0" w:color="auto"/>
              <w:right w:val="single" w:sz="4" w:space="0" w:color="auto"/>
            </w:tcBorders>
            <w:shd w:val="clear" w:color="auto" w:fill="auto"/>
          </w:tcPr>
          <w:p w:rsidR="00933466" w:rsidRDefault="00933466" w:rsidP="000D06E5">
            <w:pPr>
              <w:jc w:val="center"/>
              <w:rPr>
                <w:b/>
                <w:lang w:val="sr-Cyrl-CS"/>
              </w:rPr>
            </w:pPr>
          </w:p>
          <w:p w:rsidR="00933466" w:rsidRDefault="00933466" w:rsidP="000D06E5">
            <w:pPr>
              <w:jc w:val="center"/>
              <w:rPr>
                <w:b/>
                <w:lang w:val="sr-Cyrl-CS"/>
              </w:rPr>
            </w:pPr>
          </w:p>
          <w:p w:rsidR="00933466" w:rsidRDefault="00933466" w:rsidP="000D06E5">
            <w:pPr>
              <w:jc w:val="center"/>
              <w:rPr>
                <w:b/>
                <w:lang w:val="sr-Cyrl-CS"/>
              </w:rPr>
            </w:pPr>
          </w:p>
          <w:p w:rsidR="006E2009" w:rsidRDefault="006E2009" w:rsidP="000D06E5">
            <w:pPr>
              <w:jc w:val="center"/>
              <w:rPr>
                <w:rFonts w:ascii="Calibri" w:eastAsia="Times New Roman" w:hAnsi="Calibri" w:cs="Times New Roman"/>
                <w:b/>
                <w:lang w:val="sr-Cyrl-CS"/>
              </w:rPr>
            </w:pPr>
          </w:p>
          <w:p w:rsidR="006E2009" w:rsidRDefault="006E2009" w:rsidP="000D06E5">
            <w:pPr>
              <w:jc w:val="center"/>
              <w:rPr>
                <w:rFonts w:ascii="Calibri" w:eastAsia="Times New Roman" w:hAnsi="Calibri" w:cs="Times New Roman"/>
                <w:b/>
                <w:lang w:val="sr-Cyrl-CS"/>
              </w:rPr>
            </w:pPr>
          </w:p>
          <w:p w:rsidR="006E2009" w:rsidRDefault="006E2009" w:rsidP="000D06E5">
            <w:pPr>
              <w:jc w:val="center"/>
              <w:rPr>
                <w:rFonts w:ascii="Calibri" w:eastAsia="Times New Roman" w:hAnsi="Calibri" w:cs="Times New Roman"/>
                <w:b/>
                <w:lang w:val="sr-Cyrl-CS"/>
              </w:rPr>
            </w:pPr>
          </w:p>
          <w:p w:rsidR="006E2009" w:rsidRDefault="006E2009" w:rsidP="000D06E5">
            <w:pPr>
              <w:jc w:val="center"/>
              <w:rPr>
                <w:rFonts w:ascii="Calibri" w:eastAsia="Times New Roman" w:hAnsi="Calibri" w:cs="Times New Roman"/>
                <w:b/>
                <w:lang w:val="sr-Cyrl-CS"/>
              </w:rPr>
            </w:pPr>
          </w:p>
          <w:p w:rsidR="006E2009" w:rsidRDefault="006E2009" w:rsidP="000D06E5">
            <w:pPr>
              <w:jc w:val="center"/>
              <w:rPr>
                <w:rFonts w:ascii="Calibri" w:eastAsia="Times New Roman" w:hAnsi="Calibri" w:cs="Times New Roman"/>
                <w:b/>
                <w:lang w:val="sr-Cyrl-CS"/>
              </w:rPr>
            </w:pPr>
          </w:p>
          <w:p w:rsidR="006E2009" w:rsidRDefault="006E2009" w:rsidP="000D06E5">
            <w:pPr>
              <w:jc w:val="center"/>
              <w:rPr>
                <w:rFonts w:ascii="Calibri" w:eastAsia="Times New Roman" w:hAnsi="Calibri" w:cs="Times New Roman"/>
                <w:b/>
                <w:lang w:val="sr-Cyrl-CS"/>
              </w:rPr>
            </w:pPr>
          </w:p>
          <w:p w:rsidR="006E2009" w:rsidRDefault="006E2009" w:rsidP="000D06E5">
            <w:pPr>
              <w:jc w:val="center"/>
              <w:rPr>
                <w:rFonts w:ascii="Calibri" w:eastAsia="Times New Roman" w:hAnsi="Calibri" w:cs="Times New Roman"/>
                <w:b/>
                <w:lang w:val="sr-Cyrl-CS"/>
              </w:rPr>
            </w:pPr>
          </w:p>
          <w:p w:rsidR="006E2009" w:rsidRDefault="006E2009" w:rsidP="000D06E5">
            <w:pPr>
              <w:jc w:val="center"/>
              <w:rPr>
                <w:rFonts w:ascii="Calibri" w:eastAsia="Times New Roman" w:hAnsi="Calibri" w:cs="Times New Roman"/>
                <w:b/>
                <w:lang w:val="sr-Cyrl-CS"/>
              </w:rPr>
            </w:pPr>
          </w:p>
          <w:p w:rsidR="006E2009" w:rsidRDefault="006E2009" w:rsidP="000D06E5">
            <w:pPr>
              <w:jc w:val="center"/>
              <w:rPr>
                <w:rFonts w:ascii="Calibri" w:eastAsia="Times New Roman" w:hAnsi="Calibri" w:cs="Times New Roman"/>
                <w:b/>
                <w:lang w:val="sr-Cyrl-CS"/>
              </w:rPr>
            </w:pPr>
          </w:p>
          <w:p w:rsidR="006E2009" w:rsidRDefault="006E2009" w:rsidP="000D06E5">
            <w:pPr>
              <w:jc w:val="center"/>
              <w:rPr>
                <w:rFonts w:ascii="Calibri" w:eastAsia="Times New Roman" w:hAnsi="Calibri" w:cs="Times New Roman"/>
                <w:b/>
                <w:lang w:val="sr-Cyrl-CS"/>
              </w:rPr>
            </w:pPr>
          </w:p>
          <w:p w:rsidR="006E2009" w:rsidRDefault="006E2009" w:rsidP="000D06E5">
            <w:pPr>
              <w:jc w:val="center"/>
              <w:rPr>
                <w:rFonts w:ascii="Calibri" w:eastAsia="Times New Roman" w:hAnsi="Calibri" w:cs="Times New Roman"/>
                <w:b/>
                <w:lang w:val="sr-Cyrl-CS"/>
              </w:rPr>
            </w:pPr>
          </w:p>
          <w:p w:rsidR="006E2009" w:rsidRDefault="006E2009" w:rsidP="000D06E5">
            <w:pPr>
              <w:jc w:val="center"/>
              <w:rPr>
                <w:rFonts w:ascii="Calibri" w:eastAsia="Times New Roman" w:hAnsi="Calibri" w:cs="Times New Roman"/>
                <w:b/>
                <w:lang w:val="sr-Cyrl-CS"/>
              </w:rPr>
            </w:pPr>
          </w:p>
          <w:p w:rsidR="006E2009" w:rsidRDefault="006E2009" w:rsidP="000D06E5">
            <w:pPr>
              <w:jc w:val="center"/>
              <w:rPr>
                <w:rFonts w:ascii="Calibri" w:eastAsia="Times New Roman" w:hAnsi="Calibri" w:cs="Times New Roman"/>
                <w:b/>
                <w:lang w:val="sr-Cyrl-CS"/>
              </w:rPr>
            </w:pPr>
          </w:p>
          <w:p w:rsidR="006E2009" w:rsidRDefault="006E2009" w:rsidP="000D06E5">
            <w:pPr>
              <w:jc w:val="center"/>
              <w:rPr>
                <w:rFonts w:ascii="Calibri" w:eastAsia="Times New Roman" w:hAnsi="Calibri" w:cs="Times New Roman"/>
                <w:b/>
                <w:lang w:val="sr-Cyrl-CS"/>
              </w:rPr>
            </w:pPr>
          </w:p>
          <w:p w:rsidR="006E2009" w:rsidRDefault="006E2009" w:rsidP="000D06E5">
            <w:pPr>
              <w:jc w:val="center"/>
              <w:rPr>
                <w:rFonts w:ascii="Calibri" w:eastAsia="Times New Roman" w:hAnsi="Calibri" w:cs="Times New Roman"/>
                <w:b/>
                <w:lang w:val="sr-Cyrl-CS"/>
              </w:rPr>
            </w:pPr>
          </w:p>
          <w:p w:rsidR="006E2009" w:rsidRDefault="006E2009" w:rsidP="000D06E5">
            <w:pPr>
              <w:jc w:val="center"/>
              <w:rPr>
                <w:rFonts w:ascii="Calibri" w:eastAsia="Times New Roman" w:hAnsi="Calibri" w:cs="Times New Roman"/>
                <w:b/>
                <w:lang w:val="sr-Cyrl-CS"/>
              </w:rPr>
            </w:pPr>
          </w:p>
          <w:p w:rsidR="00933466" w:rsidRPr="00EC2E80" w:rsidRDefault="00933466" w:rsidP="000D06E5">
            <w:pPr>
              <w:jc w:val="center"/>
              <w:rPr>
                <w:rFonts w:ascii="Calibri" w:eastAsia="Times New Roman" w:hAnsi="Calibri" w:cs="Times New Roman"/>
                <w:b/>
                <w:lang w:val="sr-Cyrl-CS"/>
              </w:rPr>
            </w:pPr>
            <w:r w:rsidRPr="00EC2E80">
              <w:rPr>
                <w:rFonts w:ascii="Calibri" w:eastAsia="Times New Roman" w:hAnsi="Calibri" w:cs="Times New Roman"/>
                <w:b/>
                <w:lang w:val="sr-Cyrl-CS"/>
              </w:rPr>
              <w:t>ГЕОГРАФСКИ ПОЛОЖАЈ,</w:t>
            </w:r>
            <w:r>
              <w:rPr>
                <w:rFonts w:ascii="Calibri" w:eastAsia="Times New Roman" w:hAnsi="Calibri" w:cs="Times New Roman"/>
                <w:b/>
              </w:rPr>
              <w:t xml:space="preserve"> </w:t>
            </w:r>
            <w:r w:rsidRPr="00EC2E80">
              <w:rPr>
                <w:rFonts w:ascii="Calibri" w:eastAsia="Times New Roman" w:hAnsi="Calibri" w:cs="Times New Roman"/>
                <w:b/>
                <w:lang w:val="sr-Cyrl-CS"/>
              </w:rPr>
              <w:t>ГРАНИЦЕ И ВЕЛИЧИНА РЕПУБЛИКЕ СРБИЈЕ</w:t>
            </w:r>
          </w:p>
        </w:tc>
        <w:tc>
          <w:tcPr>
            <w:tcW w:w="749" w:type="dxa"/>
            <w:tcBorders>
              <w:top w:val="nil"/>
              <w:bottom w:val="single" w:sz="4" w:space="0" w:color="auto"/>
            </w:tcBorders>
            <w:shd w:val="clear" w:color="auto" w:fill="auto"/>
          </w:tcPr>
          <w:p w:rsidR="00933466" w:rsidRPr="00B57A6D" w:rsidRDefault="00933466" w:rsidP="000D06E5">
            <w:pPr>
              <w:jc w:val="center"/>
              <w:rPr>
                <w:rFonts w:ascii="Calibri" w:eastAsia="Times New Roman" w:hAnsi="Calibri" w:cs="Times New Roman"/>
                <w:sz w:val="32"/>
                <w:szCs w:val="32"/>
                <w:lang w:val="sr-Latn-CS"/>
              </w:rPr>
            </w:pPr>
            <w:r>
              <w:rPr>
                <w:rFonts w:ascii="Calibri" w:eastAsia="Times New Roman" w:hAnsi="Calibri" w:cs="Times New Roman"/>
                <w:sz w:val="32"/>
                <w:szCs w:val="32"/>
                <w:lang w:val="sr-Latn-CS"/>
              </w:rPr>
              <w:t>1</w:t>
            </w:r>
          </w:p>
        </w:tc>
        <w:tc>
          <w:tcPr>
            <w:tcW w:w="686" w:type="dxa"/>
            <w:tcBorders>
              <w:top w:val="nil"/>
              <w:bottom w:val="single" w:sz="4" w:space="0" w:color="auto"/>
            </w:tcBorders>
            <w:shd w:val="clear" w:color="auto" w:fill="auto"/>
          </w:tcPr>
          <w:p w:rsidR="00933466" w:rsidRPr="00B57A6D" w:rsidRDefault="00933466" w:rsidP="000D06E5">
            <w:pPr>
              <w:jc w:val="center"/>
              <w:rPr>
                <w:rFonts w:ascii="Calibri" w:eastAsia="Times New Roman" w:hAnsi="Calibri" w:cs="Times New Roman"/>
                <w:sz w:val="32"/>
                <w:szCs w:val="32"/>
                <w:lang w:val="sr-Latn-CS"/>
              </w:rPr>
            </w:pPr>
            <w:r>
              <w:rPr>
                <w:rFonts w:ascii="Calibri" w:eastAsia="Times New Roman" w:hAnsi="Calibri" w:cs="Times New Roman"/>
                <w:sz w:val="32"/>
                <w:szCs w:val="32"/>
                <w:lang w:val="sr-Latn-CS"/>
              </w:rPr>
              <w:t>1</w:t>
            </w:r>
          </w:p>
        </w:tc>
        <w:tc>
          <w:tcPr>
            <w:tcW w:w="1650" w:type="dxa"/>
            <w:tcBorders>
              <w:top w:val="nil"/>
              <w:bottom w:val="single" w:sz="4" w:space="0" w:color="auto"/>
              <w:right w:val="double" w:sz="4" w:space="0" w:color="auto"/>
            </w:tcBorders>
            <w:shd w:val="clear" w:color="auto" w:fill="auto"/>
          </w:tcPr>
          <w:p w:rsidR="00933466" w:rsidRPr="00933466" w:rsidRDefault="00933466" w:rsidP="000D06E5">
            <w:pPr>
              <w:rPr>
                <w:rFonts w:ascii="Times New Roman" w:eastAsia="Times New Roman" w:hAnsi="Times New Roman" w:cs="Times New Roman"/>
                <w:sz w:val="20"/>
                <w:szCs w:val="20"/>
                <w:lang w:val="sr-Cyrl-CS"/>
              </w:rPr>
            </w:pPr>
            <w:r w:rsidRPr="00933466">
              <w:rPr>
                <w:rFonts w:ascii="Times New Roman" w:eastAsia="Times New Roman" w:hAnsi="Times New Roman" w:cs="Times New Roman"/>
                <w:sz w:val="20"/>
                <w:szCs w:val="20"/>
                <w:lang w:val="sr-Cyrl-CS"/>
              </w:rPr>
              <w:t>Наставна тема “Географски положај, границе и величина Србије“ обухвата</w:t>
            </w:r>
          </w:p>
          <w:p w:rsidR="00933466" w:rsidRPr="00933466" w:rsidRDefault="00933466" w:rsidP="000D06E5">
            <w:pPr>
              <w:rPr>
                <w:rFonts w:ascii="Times New Roman" w:eastAsia="Times New Roman" w:hAnsi="Times New Roman" w:cs="Times New Roman"/>
                <w:sz w:val="20"/>
                <w:szCs w:val="20"/>
                <w:lang w:val="sr-Cyrl-CS"/>
              </w:rPr>
            </w:pPr>
            <w:r w:rsidRPr="00933466">
              <w:rPr>
                <w:rFonts w:ascii="Times New Roman" w:eastAsia="Times New Roman" w:hAnsi="Times New Roman" w:cs="Times New Roman"/>
                <w:sz w:val="20"/>
                <w:szCs w:val="20"/>
                <w:lang w:val="sr-Cyrl-CS"/>
              </w:rPr>
              <w:t xml:space="preserve">политичко-географске садржаје. Програмом је предвиђена обрада само основних </w:t>
            </w:r>
          </w:p>
          <w:p w:rsidR="00933466" w:rsidRPr="00A877C6" w:rsidRDefault="00933466" w:rsidP="000D06E5">
            <w:pPr>
              <w:rPr>
                <w:rFonts w:ascii="Calibri" w:eastAsia="Times New Roman" w:hAnsi="Calibri" w:cs="Times New Roman"/>
                <w:lang w:val="sr-Cyrl-CS"/>
              </w:rPr>
            </w:pPr>
            <w:r w:rsidRPr="00933466">
              <w:rPr>
                <w:rFonts w:ascii="Times New Roman" w:eastAsia="Times New Roman" w:hAnsi="Times New Roman" w:cs="Times New Roman"/>
                <w:sz w:val="20"/>
                <w:szCs w:val="20"/>
                <w:lang w:val="sr-Cyrl-CS"/>
              </w:rPr>
              <w:t>политичко-географских елемената: географски положај, границе и величина</w:t>
            </w:r>
          </w:p>
        </w:tc>
        <w:tc>
          <w:tcPr>
            <w:tcW w:w="1546" w:type="dxa"/>
            <w:vMerge/>
            <w:tcBorders>
              <w:top w:val="nil"/>
              <w:left w:val="double" w:sz="4" w:space="0" w:color="auto"/>
              <w:right w:val="single" w:sz="4" w:space="0" w:color="auto"/>
            </w:tcBorders>
            <w:shd w:val="clear" w:color="auto" w:fill="auto"/>
            <w:vAlign w:val="center"/>
          </w:tcPr>
          <w:p w:rsidR="00933466" w:rsidRPr="002F179D" w:rsidRDefault="00933466" w:rsidP="00933466">
            <w:pPr>
              <w:rPr>
                <w:rFonts w:ascii="Times New Roman" w:hAnsi="Times New Roman" w:cs="Times New Roman"/>
                <w:b/>
                <w:sz w:val="16"/>
                <w:szCs w:val="16"/>
              </w:rPr>
            </w:pPr>
          </w:p>
        </w:tc>
        <w:tc>
          <w:tcPr>
            <w:tcW w:w="1576"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933466" w:rsidRDefault="00933466" w:rsidP="000D06E5">
            <w:pPr>
              <w:rPr>
                <w:rFonts w:ascii="Calibri" w:eastAsia="Times New Roman" w:hAnsi="Calibri" w:cs="Times New Roman"/>
                <w:lang w:val="sr-Cyrl-CS"/>
              </w:rPr>
            </w:pPr>
            <w:r>
              <w:rPr>
                <w:rFonts w:ascii="Calibri" w:eastAsia="Times New Roman" w:hAnsi="Calibri" w:cs="Times New Roman"/>
                <w:lang w:val="sr-Cyrl-CS"/>
              </w:rPr>
              <w:t>Писмена провера</w:t>
            </w:r>
          </w:p>
          <w:p w:rsidR="00933466" w:rsidRDefault="00933466" w:rsidP="000D06E5">
            <w:pPr>
              <w:rPr>
                <w:rFonts w:ascii="Calibri" w:eastAsia="Times New Roman" w:hAnsi="Calibri" w:cs="Times New Roman"/>
                <w:lang w:val="sr-Cyrl-CS"/>
              </w:rPr>
            </w:pPr>
            <w:r>
              <w:rPr>
                <w:rFonts w:ascii="Calibri" w:eastAsia="Times New Roman" w:hAnsi="Calibri" w:cs="Times New Roman"/>
                <w:lang w:val="sr-Cyrl-CS"/>
              </w:rPr>
              <w:t>Усмена провера</w:t>
            </w:r>
          </w:p>
          <w:p w:rsidR="00933466" w:rsidRDefault="00933466" w:rsidP="000D06E5">
            <w:pPr>
              <w:rPr>
                <w:rFonts w:ascii="Calibri" w:eastAsia="Times New Roman" w:hAnsi="Calibri" w:cs="Times New Roman"/>
                <w:lang w:val="sr-Cyrl-CS"/>
              </w:rPr>
            </w:pPr>
            <w:r>
              <w:rPr>
                <w:rFonts w:ascii="Calibri" w:eastAsia="Times New Roman" w:hAnsi="Calibri" w:cs="Times New Roman"/>
                <w:lang w:val="sr-Cyrl-CS"/>
              </w:rPr>
              <w:t>15'писмена вежба</w:t>
            </w:r>
          </w:p>
          <w:p w:rsidR="00933466" w:rsidRDefault="00933466" w:rsidP="000D06E5">
            <w:pPr>
              <w:rPr>
                <w:rFonts w:ascii="Calibri" w:eastAsia="Times New Roman" w:hAnsi="Calibri" w:cs="Times New Roman"/>
                <w:lang w:val="sr-Cyrl-CS"/>
              </w:rPr>
            </w:pPr>
            <w:r>
              <w:rPr>
                <w:rFonts w:ascii="Calibri" w:eastAsia="Times New Roman" w:hAnsi="Calibri" w:cs="Times New Roman"/>
                <w:lang w:val="sr-Cyrl-CS"/>
              </w:rPr>
              <w:t>Активност на часу</w:t>
            </w:r>
          </w:p>
          <w:p w:rsidR="00933466" w:rsidRDefault="00933466" w:rsidP="000D06E5">
            <w:pPr>
              <w:rPr>
                <w:rFonts w:ascii="Calibri" w:eastAsia="Times New Roman" w:hAnsi="Calibri" w:cs="Times New Roman"/>
                <w:lang w:val="sr-Cyrl-CS"/>
              </w:rPr>
            </w:pPr>
            <w:r>
              <w:rPr>
                <w:rFonts w:ascii="Calibri" w:eastAsia="Times New Roman" w:hAnsi="Calibri" w:cs="Times New Roman"/>
                <w:lang w:val="sr-Cyrl-CS"/>
              </w:rPr>
              <w:t>Истраживачки рад</w:t>
            </w:r>
          </w:p>
          <w:p w:rsidR="00933466" w:rsidRPr="00C20CE1" w:rsidRDefault="00933466" w:rsidP="000D06E5">
            <w:pPr>
              <w:rPr>
                <w:rFonts w:ascii="Times New Roman" w:hAnsi="Times New Roman" w:cs="Times New Roman"/>
                <w:b/>
                <w:sz w:val="18"/>
                <w:szCs w:val="18"/>
              </w:rPr>
            </w:pPr>
            <w:r>
              <w:rPr>
                <w:rFonts w:ascii="Calibri" w:eastAsia="Times New Roman" w:hAnsi="Calibri" w:cs="Times New Roman"/>
                <w:lang w:val="sr-Cyrl-CS"/>
              </w:rPr>
              <w:t>Рад у пару</w:t>
            </w:r>
          </w:p>
        </w:tc>
      </w:tr>
      <w:tr w:rsidR="002F179D" w:rsidRPr="00C20CE1" w:rsidTr="002F179D">
        <w:trPr>
          <w:cantSplit/>
        </w:trPr>
        <w:tc>
          <w:tcPr>
            <w:tcW w:w="777" w:type="dxa"/>
            <w:tcBorders>
              <w:top w:val="nil"/>
              <w:left w:val="thinThickSmallGap" w:sz="24" w:space="0" w:color="auto"/>
              <w:bottom w:val="single" w:sz="4" w:space="0" w:color="auto"/>
            </w:tcBorders>
            <w:shd w:val="clear" w:color="auto" w:fill="auto"/>
            <w:vAlign w:val="center"/>
          </w:tcPr>
          <w:p w:rsidR="00933466" w:rsidRPr="00C20CE1" w:rsidRDefault="00933466" w:rsidP="000D06E5">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lastRenderedPageBreak/>
              <w:t>3.</w:t>
            </w:r>
          </w:p>
        </w:tc>
        <w:tc>
          <w:tcPr>
            <w:tcW w:w="2016" w:type="dxa"/>
            <w:tcBorders>
              <w:top w:val="nil"/>
              <w:bottom w:val="single" w:sz="4" w:space="0" w:color="auto"/>
              <w:right w:val="single" w:sz="4" w:space="0" w:color="auto"/>
            </w:tcBorders>
            <w:shd w:val="clear" w:color="auto" w:fill="auto"/>
          </w:tcPr>
          <w:p w:rsidR="00933466" w:rsidRDefault="00933466" w:rsidP="000D06E5">
            <w:pPr>
              <w:jc w:val="center"/>
              <w:rPr>
                <w:b/>
                <w:lang w:val="sr-Cyrl-CS"/>
              </w:rPr>
            </w:pPr>
          </w:p>
          <w:p w:rsidR="00933466" w:rsidRDefault="00933466" w:rsidP="000D06E5">
            <w:pPr>
              <w:jc w:val="center"/>
              <w:rPr>
                <w:b/>
                <w:lang w:val="sr-Cyrl-CS"/>
              </w:rPr>
            </w:pPr>
          </w:p>
          <w:p w:rsidR="00933466" w:rsidRDefault="00933466" w:rsidP="000D06E5">
            <w:pPr>
              <w:jc w:val="center"/>
              <w:rPr>
                <w:b/>
                <w:lang w:val="sr-Cyrl-CS"/>
              </w:rPr>
            </w:pPr>
          </w:p>
          <w:p w:rsidR="00933466" w:rsidRDefault="00933466" w:rsidP="000D06E5">
            <w:pPr>
              <w:jc w:val="center"/>
              <w:rPr>
                <w:b/>
                <w:lang w:val="sr-Cyrl-CS"/>
              </w:rPr>
            </w:pPr>
          </w:p>
          <w:p w:rsidR="00933466" w:rsidRDefault="00933466" w:rsidP="000D06E5">
            <w:pPr>
              <w:jc w:val="center"/>
              <w:rPr>
                <w:b/>
                <w:lang w:val="sr-Cyrl-CS"/>
              </w:rPr>
            </w:pPr>
          </w:p>
          <w:p w:rsidR="00933466" w:rsidRDefault="00933466" w:rsidP="000D06E5">
            <w:pPr>
              <w:jc w:val="center"/>
              <w:rPr>
                <w:b/>
                <w:lang w:val="sr-Cyrl-CS"/>
              </w:rPr>
            </w:pPr>
          </w:p>
          <w:p w:rsidR="006E2009" w:rsidRDefault="006E2009" w:rsidP="00933466">
            <w:pPr>
              <w:rPr>
                <w:rFonts w:ascii="Calibri" w:eastAsia="Times New Roman" w:hAnsi="Calibri" w:cs="Times New Roman"/>
                <w:b/>
                <w:lang w:val="sr-Cyrl-CS"/>
              </w:rPr>
            </w:pPr>
          </w:p>
          <w:p w:rsidR="006E2009" w:rsidRDefault="006E2009" w:rsidP="00933466">
            <w:pPr>
              <w:rPr>
                <w:rFonts w:ascii="Calibri" w:eastAsia="Times New Roman" w:hAnsi="Calibri" w:cs="Times New Roman"/>
                <w:b/>
                <w:lang w:val="sr-Cyrl-CS"/>
              </w:rPr>
            </w:pPr>
          </w:p>
          <w:p w:rsidR="006E2009" w:rsidRDefault="006E2009" w:rsidP="00933466">
            <w:pPr>
              <w:rPr>
                <w:rFonts w:ascii="Calibri" w:eastAsia="Times New Roman" w:hAnsi="Calibri" w:cs="Times New Roman"/>
                <w:b/>
                <w:lang w:val="sr-Cyrl-CS"/>
              </w:rPr>
            </w:pPr>
          </w:p>
          <w:p w:rsidR="006E2009" w:rsidRDefault="006E2009" w:rsidP="00933466">
            <w:pPr>
              <w:rPr>
                <w:rFonts w:ascii="Calibri" w:eastAsia="Times New Roman" w:hAnsi="Calibri" w:cs="Times New Roman"/>
                <w:b/>
                <w:lang w:val="sr-Cyrl-CS"/>
              </w:rPr>
            </w:pPr>
          </w:p>
          <w:p w:rsidR="006E2009" w:rsidRDefault="006E2009" w:rsidP="00933466">
            <w:pPr>
              <w:rPr>
                <w:rFonts w:ascii="Calibri" w:eastAsia="Times New Roman" w:hAnsi="Calibri" w:cs="Times New Roman"/>
                <w:b/>
                <w:lang w:val="sr-Cyrl-CS"/>
              </w:rPr>
            </w:pPr>
          </w:p>
          <w:p w:rsidR="006E2009" w:rsidRDefault="006E2009" w:rsidP="00933466">
            <w:pPr>
              <w:rPr>
                <w:rFonts w:ascii="Calibri" w:eastAsia="Times New Roman" w:hAnsi="Calibri" w:cs="Times New Roman"/>
                <w:b/>
                <w:lang w:val="sr-Cyrl-CS"/>
              </w:rPr>
            </w:pPr>
          </w:p>
          <w:p w:rsidR="006E2009" w:rsidRDefault="006E2009" w:rsidP="00933466">
            <w:pPr>
              <w:rPr>
                <w:rFonts w:ascii="Calibri" w:eastAsia="Times New Roman" w:hAnsi="Calibri" w:cs="Times New Roman"/>
                <w:b/>
                <w:lang w:val="sr-Cyrl-CS"/>
              </w:rPr>
            </w:pPr>
          </w:p>
          <w:p w:rsidR="006E2009" w:rsidRDefault="006E2009" w:rsidP="00933466">
            <w:pPr>
              <w:rPr>
                <w:rFonts w:ascii="Calibri" w:eastAsia="Times New Roman" w:hAnsi="Calibri" w:cs="Times New Roman"/>
                <w:b/>
                <w:lang w:val="sr-Cyrl-CS"/>
              </w:rPr>
            </w:pPr>
          </w:p>
          <w:p w:rsidR="006E2009" w:rsidRDefault="006E2009" w:rsidP="00933466">
            <w:pPr>
              <w:rPr>
                <w:rFonts w:ascii="Calibri" w:eastAsia="Times New Roman" w:hAnsi="Calibri" w:cs="Times New Roman"/>
                <w:b/>
                <w:lang w:val="sr-Cyrl-CS"/>
              </w:rPr>
            </w:pPr>
          </w:p>
          <w:p w:rsidR="006E2009" w:rsidRDefault="006E2009" w:rsidP="00933466">
            <w:pPr>
              <w:rPr>
                <w:rFonts w:ascii="Calibri" w:eastAsia="Times New Roman" w:hAnsi="Calibri" w:cs="Times New Roman"/>
                <w:b/>
                <w:lang w:val="sr-Cyrl-CS"/>
              </w:rPr>
            </w:pPr>
          </w:p>
          <w:p w:rsidR="006E2009" w:rsidRDefault="006E2009" w:rsidP="00933466">
            <w:pPr>
              <w:rPr>
                <w:rFonts w:ascii="Calibri" w:eastAsia="Times New Roman" w:hAnsi="Calibri" w:cs="Times New Roman"/>
                <w:b/>
                <w:lang w:val="sr-Cyrl-CS"/>
              </w:rPr>
            </w:pPr>
          </w:p>
          <w:p w:rsidR="00933466" w:rsidRPr="00EC2E80" w:rsidRDefault="00933466" w:rsidP="00933466">
            <w:pPr>
              <w:rPr>
                <w:rFonts w:ascii="Calibri" w:eastAsia="Times New Roman" w:hAnsi="Calibri" w:cs="Times New Roman"/>
                <w:b/>
                <w:lang w:val="sr-Cyrl-CS"/>
              </w:rPr>
            </w:pPr>
            <w:r w:rsidRPr="00EC2E80">
              <w:rPr>
                <w:rFonts w:ascii="Calibri" w:eastAsia="Times New Roman" w:hAnsi="Calibri" w:cs="Times New Roman"/>
                <w:b/>
                <w:lang w:val="sr-Cyrl-CS"/>
              </w:rPr>
              <w:t>ПРИРОДНЕ ОДЛИКЕ</w:t>
            </w:r>
          </w:p>
        </w:tc>
        <w:tc>
          <w:tcPr>
            <w:tcW w:w="749" w:type="dxa"/>
            <w:tcBorders>
              <w:top w:val="nil"/>
              <w:bottom w:val="single" w:sz="4" w:space="0" w:color="auto"/>
            </w:tcBorders>
            <w:shd w:val="clear" w:color="auto" w:fill="auto"/>
          </w:tcPr>
          <w:p w:rsidR="00933466" w:rsidRDefault="00933466" w:rsidP="000D06E5">
            <w:pPr>
              <w:jc w:val="center"/>
              <w:rPr>
                <w:sz w:val="18"/>
                <w:szCs w:val="18"/>
                <w:lang w:val="sr-Cyrl-CS"/>
              </w:rPr>
            </w:pPr>
          </w:p>
          <w:p w:rsidR="00933466" w:rsidRDefault="00933466" w:rsidP="000D06E5">
            <w:pPr>
              <w:jc w:val="center"/>
              <w:rPr>
                <w:sz w:val="18"/>
                <w:szCs w:val="18"/>
                <w:lang w:val="sr-Cyrl-CS"/>
              </w:rPr>
            </w:pPr>
          </w:p>
          <w:p w:rsidR="00933466" w:rsidRDefault="00933466" w:rsidP="000D06E5">
            <w:pPr>
              <w:jc w:val="center"/>
              <w:rPr>
                <w:sz w:val="18"/>
                <w:szCs w:val="18"/>
                <w:lang w:val="sr-Cyrl-CS"/>
              </w:rPr>
            </w:pPr>
          </w:p>
          <w:p w:rsidR="00933466" w:rsidRDefault="00933466" w:rsidP="000D06E5">
            <w:pPr>
              <w:jc w:val="center"/>
              <w:rPr>
                <w:sz w:val="18"/>
                <w:szCs w:val="18"/>
                <w:lang w:val="sr-Cyrl-CS"/>
              </w:rPr>
            </w:pPr>
          </w:p>
          <w:p w:rsidR="00933466" w:rsidRDefault="00933466" w:rsidP="000D06E5">
            <w:pPr>
              <w:jc w:val="center"/>
              <w:rPr>
                <w:sz w:val="18"/>
                <w:szCs w:val="18"/>
                <w:lang w:val="sr-Cyrl-CS"/>
              </w:rPr>
            </w:pPr>
          </w:p>
          <w:p w:rsidR="00933466" w:rsidRDefault="00933466" w:rsidP="000D06E5">
            <w:pPr>
              <w:jc w:val="center"/>
              <w:rPr>
                <w:sz w:val="18"/>
                <w:szCs w:val="18"/>
                <w:lang w:val="sr-Cyrl-CS"/>
              </w:rPr>
            </w:pPr>
          </w:p>
          <w:p w:rsidR="00933466" w:rsidRDefault="00933466" w:rsidP="000D06E5">
            <w:pPr>
              <w:jc w:val="center"/>
              <w:rPr>
                <w:sz w:val="18"/>
                <w:szCs w:val="18"/>
                <w:lang w:val="sr-Cyrl-CS"/>
              </w:rPr>
            </w:pPr>
          </w:p>
          <w:p w:rsidR="00933466" w:rsidRPr="00933466" w:rsidRDefault="00933466" w:rsidP="000D06E5">
            <w:pPr>
              <w:jc w:val="center"/>
              <w:rPr>
                <w:rFonts w:ascii="Calibri" w:eastAsia="Times New Roman" w:hAnsi="Calibri" w:cs="Times New Roman"/>
                <w:sz w:val="18"/>
                <w:szCs w:val="18"/>
                <w:lang w:val="sr-Latn-CS"/>
              </w:rPr>
            </w:pPr>
            <w:r w:rsidRPr="00933466">
              <w:rPr>
                <w:rFonts w:ascii="Calibri" w:eastAsia="Times New Roman" w:hAnsi="Calibri" w:cs="Times New Roman"/>
                <w:sz w:val="18"/>
                <w:szCs w:val="18"/>
                <w:lang w:val="sr-Latn-CS"/>
              </w:rPr>
              <w:t>16</w:t>
            </w:r>
          </w:p>
        </w:tc>
        <w:tc>
          <w:tcPr>
            <w:tcW w:w="686" w:type="dxa"/>
            <w:tcBorders>
              <w:top w:val="nil"/>
              <w:bottom w:val="single" w:sz="4" w:space="0" w:color="auto"/>
            </w:tcBorders>
            <w:shd w:val="clear" w:color="auto" w:fill="auto"/>
          </w:tcPr>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Pr="00933466" w:rsidRDefault="00933466" w:rsidP="00933466">
            <w:pPr>
              <w:rPr>
                <w:rFonts w:ascii="Times New Roman" w:eastAsia="Times New Roman" w:hAnsi="Times New Roman" w:cs="Times New Roman"/>
                <w:sz w:val="18"/>
                <w:szCs w:val="18"/>
                <w:lang w:val="sr-Latn-CS"/>
              </w:rPr>
            </w:pPr>
            <w:r w:rsidRPr="00933466">
              <w:rPr>
                <w:rFonts w:ascii="Times New Roman" w:eastAsia="Times New Roman" w:hAnsi="Times New Roman" w:cs="Times New Roman"/>
                <w:sz w:val="18"/>
                <w:szCs w:val="18"/>
                <w:lang w:val="sr-Latn-CS"/>
              </w:rPr>
              <w:t>11</w:t>
            </w:r>
          </w:p>
        </w:tc>
        <w:tc>
          <w:tcPr>
            <w:tcW w:w="1650" w:type="dxa"/>
            <w:tcBorders>
              <w:top w:val="nil"/>
              <w:bottom w:val="single" w:sz="4" w:space="0" w:color="auto"/>
              <w:right w:val="double" w:sz="4" w:space="0" w:color="auto"/>
            </w:tcBorders>
            <w:shd w:val="clear" w:color="auto" w:fill="auto"/>
          </w:tcPr>
          <w:p w:rsidR="00933466" w:rsidRPr="00933466" w:rsidRDefault="00933466" w:rsidP="000D06E5">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Тема “Природне одлике Србије“ односи се на опште облике рељефа, </w:t>
            </w:r>
          </w:p>
          <w:p w:rsidR="00933466" w:rsidRPr="00933466" w:rsidRDefault="00933466" w:rsidP="000D06E5">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климатске, хидрографске, педолошке и биогеографске одлике наше земље. </w:t>
            </w:r>
          </w:p>
          <w:p w:rsidR="00933466" w:rsidRPr="00933466" w:rsidRDefault="00933466" w:rsidP="000D06E5">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Приликом обраде физичкогеографских садржаја тежиште ваља ставити на опште </w:t>
            </w:r>
          </w:p>
          <w:p w:rsidR="00933466" w:rsidRPr="00933466" w:rsidRDefault="00933466" w:rsidP="000D06E5">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садржаје, као и на интерактивне везе и односе свих чинилаца географске средине.</w:t>
            </w:r>
          </w:p>
          <w:p w:rsidR="00933466" w:rsidRPr="00933466" w:rsidRDefault="00933466" w:rsidP="000D06E5">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Приликом обраде наведених географских садржаја, посебну пажњу неопходно је</w:t>
            </w:r>
          </w:p>
          <w:p w:rsidR="00933466" w:rsidRPr="00933466" w:rsidRDefault="00933466" w:rsidP="000D06E5">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посветити проблемима заштите и унапређивања животне средине.</w:t>
            </w:r>
          </w:p>
        </w:tc>
        <w:tc>
          <w:tcPr>
            <w:tcW w:w="1546" w:type="dxa"/>
            <w:tcBorders>
              <w:top w:val="nil"/>
              <w:left w:val="double" w:sz="4" w:space="0" w:color="auto"/>
              <w:right w:val="single" w:sz="4" w:space="0" w:color="auto"/>
            </w:tcBorders>
            <w:shd w:val="clear" w:color="auto" w:fill="auto"/>
            <w:vAlign w:val="center"/>
          </w:tcPr>
          <w:p w:rsidR="002F179D" w:rsidRDefault="002F179D" w:rsidP="002F179D">
            <w:pPr>
              <w:rPr>
                <w:rFonts w:ascii="Times New Roman" w:hAnsi="Times New Roman" w:cs="Times New Roman"/>
                <w:sz w:val="18"/>
                <w:szCs w:val="18"/>
                <w:lang w:val="sr-Cyrl-CS"/>
              </w:rPr>
            </w:pPr>
          </w:p>
          <w:p w:rsidR="002F179D" w:rsidRDefault="002F179D" w:rsidP="002F179D">
            <w:pPr>
              <w:rPr>
                <w:rFonts w:ascii="Times New Roman" w:hAnsi="Times New Roman" w:cs="Times New Roman"/>
                <w:sz w:val="18"/>
                <w:szCs w:val="18"/>
                <w:lang w:val="sr-Cyrl-CS"/>
              </w:rPr>
            </w:pPr>
          </w:p>
          <w:p w:rsidR="002F179D" w:rsidRDefault="002F179D" w:rsidP="002F179D">
            <w:pPr>
              <w:rPr>
                <w:rFonts w:ascii="Times New Roman" w:hAnsi="Times New Roman" w:cs="Times New Roman"/>
                <w:sz w:val="18"/>
                <w:szCs w:val="18"/>
                <w:lang w:val="sr-Cyrl-CS"/>
              </w:rPr>
            </w:pPr>
          </w:p>
          <w:p w:rsidR="002F179D" w:rsidRDefault="002F179D" w:rsidP="002F179D">
            <w:pPr>
              <w:rPr>
                <w:rFonts w:ascii="Times New Roman" w:hAnsi="Times New Roman" w:cs="Times New Roman"/>
                <w:sz w:val="18"/>
                <w:szCs w:val="18"/>
                <w:lang w:val="sr-Cyrl-CS"/>
              </w:rPr>
            </w:pPr>
          </w:p>
          <w:p w:rsidR="002F179D" w:rsidRDefault="002F179D" w:rsidP="002F179D">
            <w:pPr>
              <w:rPr>
                <w:rFonts w:ascii="Times New Roman" w:hAnsi="Times New Roman" w:cs="Times New Roman"/>
                <w:sz w:val="18"/>
                <w:szCs w:val="18"/>
                <w:lang w:val="sr-Cyrl-CS"/>
              </w:rPr>
            </w:pPr>
          </w:p>
          <w:p w:rsidR="002F179D" w:rsidRDefault="002F179D" w:rsidP="002F179D">
            <w:pPr>
              <w:rPr>
                <w:rFonts w:ascii="Times New Roman" w:hAnsi="Times New Roman" w:cs="Times New Roman"/>
                <w:sz w:val="18"/>
                <w:szCs w:val="18"/>
                <w:lang w:val="sr-Cyrl-CS"/>
              </w:rPr>
            </w:pPr>
          </w:p>
          <w:p w:rsidR="002F179D" w:rsidRPr="002F179D" w:rsidRDefault="002F179D" w:rsidP="002F179D">
            <w:pPr>
              <w:rPr>
                <w:rFonts w:ascii="Times New Roman" w:eastAsia="Times New Roman" w:hAnsi="Times New Roman" w:cs="Times New Roman"/>
                <w:sz w:val="18"/>
                <w:szCs w:val="18"/>
                <w:lang w:val="sr-Cyrl-CS"/>
              </w:rPr>
            </w:pPr>
            <w:r w:rsidRPr="002F179D">
              <w:rPr>
                <w:rFonts w:ascii="Times New Roman" w:eastAsia="Times New Roman" w:hAnsi="Times New Roman" w:cs="Times New Roman"/>
                <w:sz w:val="18"/>
                <w:szCs w:val="18"/>
                <w:lang w:val="sr-Cyrl-CS"/>
              </w:rPr>
              <w:t>Напредни ниво</w:t>
            </w:r>
          </w:p>
          <w:p w:rsidR="00933466" w:rsidRPr="002F179D" w:rsidRDefault="002F179D" w:rsidP="002F179D">
            <w:pPr>
              <w:rPr>
                <w:rFonts w:ascii="Times New Roman" w:hAnsi="Times New Roman" w:cs="Times New Roman"/>
                <w:sz w:val="18"/>
                <w:szCs w:val="18"/>
                <w:lang w:val="sr-Cyrl-CS"/>
              </w:rPr>
            </w:pPr>
            <w:r w:rsidRPr="002F179D">
              <w:rPr>
                <w:rFonts w:ascii="Times New Roman" w:eastAsia="Times New Roman" w:hAnsi="Times New Roman" w:cs="Times New Roman"/>
                <w:sz w:val="18"/>
                <w:szCs w:val="18"/>
                <w:lang w:val="sr-Cyrl-CS"/>
              </w:rPr>
              <w:t>ГЕ.3.1.1.доноси закључке о просторним (топографским) и каузалним везама географских чињеница-објеката, појава, процеса и односа на основу анализе географске</w:t>
            </w:r>
            <w:r>
              <w:rPr>
                <w:rFonts w:ascii="Times New Roman" w:hAnsi="Times New Roman" w:cs="Times New Roman"/>
                <w:sz w:val="18"/>
                <w:szCs w:val="18"/>
                <w:lang w:val="sr-Cyrl-CS"/>
              </w:rPr>
              <w:t xml:space="preserve"> карт; </w:t>
            </w:r>
            <w:r w:rsidRPr="002F179D">
              <w:rPr>
                <w:rFonts w:ascii="Times New Roman" w:eastAsia="Times New Roman" w:hAnsi="Times New Roman" w:cs="Times New Roman"/>
                <w:sz w:val="18"/>
                <w:szCs w:val="18"/>
                <w:lang w:val="sr-Cyrl-CS"/>
              </w:rPr>
              <w:t>ГЕ.3.2.2.објашњава физичо-географске законитости у географском омотачу (климатску и биогеографску зоналност)и наводи мере за његову заштиту, обнову и унапређење</w:t>
            </w:r>
            <w:r>
              <w:rPr>
                <w:rFonts w:ascii="Times New Roman" w:hAnsi="Times New Roman" w:cs="Times New Roman"/>
                <w:sz w:val="18"/>
                <w:szCs w:val="18"/>
                <w:lang w:val="sr-Cyrl-CS"/>
              </w:rPr>
              <w:t xml:space="preserve">; </w:t>
            </w:r>
            <w:r w:rsidRPr="002F179D">
              <w:rPr>
                <w:rFonts w:ascii="Times New Roman" w:eastAsia="Times New Roman" w:hAnsi="Times New Roman" w:cs="Times New Roman"/>
                <w:sz w:val="18"/>
                <w:szCs w:val="18"/>
                <w:lang w:val="sr-Cyrl-CS"/>
              </w:rPr>
              <w:t>ГЕ.3.3.1.објашњава утицај природних и друштвених фактора на развој и размештај становниш</w:t>
            </w:r>
            <w:r>
              <w:rPr>
                <w:rFonts w:ascii="Times New Roman" w:hAnsi="Times New Roman" w:cs="Times New Roman"/>
                <w:sz w:val="18"/>
                <w:szCs w:val="18"/>
                <w:lang w:val="sr-Cyrl-CS"/>
              </w:rPr>
              <w:t xml:space="preserve">тва и насеља; </w:t>
            </w:r>
            <w:r w:rsidRPr="002F179D">
              <w:rPr>
                <w:rFonts w:ascii="Times New Roman" w:eastAsia="Times New Roman" w:hAnsi="Times New Roman" w:cs="Times New Roman"/>
                <w:sz w:val="18"/>
                <w:szCs w:val="18"/>
                <w:lang w:val="sr-Cyrl-CS"/>
              </w:rPr>
              <w:t>ГЕ.3.3.2.објашњава утицај прироних и друштвених фактора на развој и размештај п</w:t>
            </w:r>
            <w:r>
              <w:rPr>
                <w:rFonts w:ascii="Times New Roman" w:hAnsi="Times New Roman" w:cs="Times New Roman"/>
                <w:sz w:val="18"/>
                <w:szCs w:val="18"/>
                <w:lang w:val="sr-Cyrl-CS"/>
              </w:rPr>
              <w:t xml:space="preserve">ривреде и привредних делатности </w:t>
            </w:r>
            <w:r w:rsidRPr="002F179D">
              <w:rPr>
                <w:rFonts w:ascii="Times New Roman" w:eastAsia="Times New Roman" w:hAnsi="Times New Roman" w:cs="Times New Roman"/>
                <w:sz w:val="18"/>
                <w:szCs w:val="18"/>
                <w:lang w:val="sr-Cyrl-CS"/>
              </w:rPr>
              <w:t>Објашњава место Србије у интеграционим процесима</w:t>
            </w:r>
            <w:r>
              <w:rPr>
                <w:rFonts w:ascii="Times New Roman" w:hAnsi="Times New Roman" w:cs="Times New Roman"/>
                <w:sz w:val="18"/>
                <w:szCs w:val="18"/>
                <w:lang w:val="sr-Cyrl-CS"/>
              </w:rPr>
              <w:t xml:space="preserve">; </w:t>
            </w:r>
            <w:r w:rsidRPr="002F179D">
              <w:rPr>
                <w:rFonts w:ascii="Times New Roman" w:eastAsia="Times New Roman" w:hAnsi="Times New Roman" w:cs="Times New Roman"/>
                <w:sz w:val="18"/>
                <w:szCs w:val="18"/>
                <w:lang w:val="sr-Cyrl-CS"/>
              </w:rPr>
              <w:t>ГЕ.3.4.1.објашњава географске везе (просторне и каузалне, директне и индиректне)и законитости (опште и посебне) у нашој земљи и уме да издвоји географске региј</w:t>
            </w:r>
          </w:p>
        </w:tc>
        <w:tc>
          <w:tcPr>
            <w:tcW w:w="1576" w:type="dxa"/>
            <w:tcBorders>
              <w:top w:val="single" w:sz="4" w:space="0" w:color="auto"/>
              <w:left w:val="single" w:sz="4" w:space="0" w:color="auto"/>
              <w:bottom w:val="single" w:sz="4" w:space="0" w:color="auto"/>
              <w:right w:val="thinThickSmallGap" w:sz="24" w:space="0" w:color="auto"/>
            </w:tcBorders>
            <w:shd w:val="clear" w:color="auto" w:fill="auto"/>
          </w:tcPr>
          <w:p w:rsidR="00933466" w:rsidRDefault="00933466" w:rsidP="000D06E5">
            <w:pPr>
              <w:rPr>
                <w:rFonts w:ascii="Times New Roman" w:hAnsi="Times New Roman" w:cs="Times New Roman"/>
                <w:sz w:val="20"/>
                <w:szCs w:val="20"/>
                <w:lang w:val="sr-Cyrl-CS"/>
              </w:rPr>
            </w:pPr>
          </w:p>
          <w:p w:rsidR="00933466" w:rsidRDefault="00933466" w:rsidP="000D06E5">
            <w:pPr>
              <w:rPr>
                <w:rFonts w:ascii="Times New Roman" w:hAnsi="Times New Roman" w:cs="Times New Roman"/>
                <w:sz w:val="20"/>
                <w:szCs w:val="20"/>
                <w:lang w:val="sr-Cyrl-CS"/>
              </w:rPr>
            </w:pPr>
          </w:p>
          <w:p w:rsidR="00933466" w:rsidRDefault="00933466" w:rsidP="000D06E5">
            <w:pPr>
              <w:rPr>
                <w:rFonts w:ascii="Times New Roman" w:hAnsi="Times New Roman" w:cs="Times New Roman"/>
                <w:sz w:val="20"/>
                <w:szCs w:val="20"/>
                <w:lang w:val="sr-Cyrl-CS"/>
              </w:rPr>
            </w:pPr>
          </w:p>
          <w:p w:rsidR="00933466" w:rsidRDefault="00933466" w:rsidP="000D06E5">
            <w:pPr>
              <w:rPr>
                <w:rFonts w:ascii="Times New Roman" w:hAnsi="Times New Roman" w:cs="Times New Roman"/>
                <w:sz w:val="20"/>
                <w:szCs w:val="20"/>
                <w:lang w:val="sr-Cyrl-CS"/>
              </w:rPr>
            </w:pPr>
          </w:p>
          <w:p w:rsidR="00933466" w:rsidRDefault="00933466" w:rsidP="000D06E5">
            <w:pPr>
              <w:rPr>
                <w:rFonts w:ascii="Times New Roman" w:hAnsi="Times New Roman" w:cs="Times New Roman"/>
                <w:sz w:val="20"/>
                <w:szCs w:val="20"/>
                <w:lang w:val="sr-Cyrl-CS"/>
              </w:rPr>
            </w:pPr>
          </w:p>
          <w:p w:rsidR="00933466" w:rsidRPr="00933466" w:rsidRDefault="00933466" w:rsidP="000D06E5">
            <w:pPr>
              <w:rPr>
                <w:rFonts w:ascii="Times New Roman" w:eastAsia="Times New Roman" w:hAnsi="Times New Roman" w:cs="Times New Roman"/>
                <w:sz w:val="20"/>
                <w:szCs w:val="20"/>
                <w:lang w:val="sr-Cyrl-CS"/>
              </w:rPr>
            </w:pPr>
            <w:r w:rsidRPr="00933466">
              <w:rPr>
                <w:rFonts w:ascii="Times New Roman" w:eastAsia="Times New Roman" w:hAnsi="Times New Roman" w:cs="Times New Roman"/>
                <w:sz w:val="20"/>
                <w:szCs w:val="20"/>
                <w:lang w:val="sr-Cyrl-CS"/>
              </w:rPr>
              <w:t>Писмена провера</w:t>
            </w:r>
          </w:p>
          <w:p w:rsidR="00933466" w:rsidRPr="00933466" w:rsidRDefault="00933466" w:rsidP="000D06E5">
            <w:pPr>
              <w:rPr>
                <w:rFonts w:ascii="Times New Roman" w:eastAsia="Times New Roman" w:hAnsi="Times New Roman" w:cs="Times New Roman"/>
                <w:sz w:val="20"/>
                <w:szCs w:val="20"/>
                <w:lang w:val="sr-Cyrl-CS"/>
              </w:rPr>
            </w:pPr>
            <w:r w:rsidRPr="00933466">
              <w:rPr>
                <w:rFonts w:ascii="Times New Roman" w:eastAsia="Times New Roman" w:hAnsi="Times New Roman" w:cs="Times New Roman"/>
                <w:sz w:val="20"/>
                <w:szCs w:val="20"/>
                <w:lang w:val="sr-Cyrl-CS"/>
              </w:rPr>
              <w:t>Усмена провера</w:t>
            </w:r>
          </w:p>
          <w:p w:rsidR="00933466" w:rsidRPr="00933466" w:rsidRDefault="00933466" w:rsidP="000D06E5">
            <w:pPr>
              <w:rPr>
                <w:rFonts w:ascii="Times New Roman" w:eastAsia="Times New Roman" w:hAnsi="Times New Roman" w:cs="Times New Roman"/>
                <w:sz w:val="20"/>
                <w:szCs w:val="20"/>
                <w:lang w:val="sr-Cyrl-CS"/>
              </w:rPr>
            </w:pPr>
            <w:r w:rsidRPr="00933466">
              <w:rPr>
                <w:rFonts w:ascii="Times New Roman" w:eastAsia="Times New Roman" w:hAnsi="Times New Roman" w:cs="Times New Roman"/>
                <w:sz w:val="20"/>
                <w:szCs w:val="20"/>
                <w:lang w:val="sr-Cyrl-CS"/>
              </w:rPr>
              <w:t>15'писмена вежба</w:t>
            </w:r>
          </w:p>
          <w:p w:rsidR="00933466" w:rsidRPr="00933466" w:rsidRDefault="00933466" w:rsidP="000D06E5">
            <w:pPr>
              <w:rPr>
                <w:rFonts w:ascii="Times New Roman" w:eastAsia="Times New Roman" w:hAnsi="Times New Roman" w:cs="Times New Roman"/>
                <w:sz w:val="20"/>
                <w:szCs w:val="20"/>
                <w:lang w:val="sr-Cyrl-CS"/>
              </w:rPr>
            </w:pPr>
            <w:r w:rsidRPr="00933466">
              <w:rPr>
                <w:rFonts w:ascii="Times New Roman" w:eastAsia="Times New Roman" w:hAnsi="Times New Roman" w:cs="Times New Roman"/>
                <w:sz w:val="20"/>
                <w:szCs w:val="20"/>
                <w:lang w:val="sr-Cyrl-CS"/>
              </w:rPr>
              <w:t>Активност на часу</w:t>
            </w:r>
          </w:p>
          <w:p w:rsidR="00933466" w:rsidRPr="00933466" w:rsidRDefault="00933466" w:rsidP="000D06E5">
            <w:pPr>
              <w:rPr>
                <w:rFonts w:ascii="Times New Roman" w:eastAsia="Times New Roman" w:hAnsi="Times New Roman" w:cs="Times New Roman"/>
                <w:sz w:val="20"/>
                <w:szCs w:val="20"/>
                <w:lang w:val="sr-Cyrl-CS"/>
              </w:rPr>
            </w:pPr>
            <w:r w:rsidRPr="00933466">
              <w:rPr>
                <w:rFonts w:ascii="Times New Roman" w:eastAsia="Times New Roman" w:hAnsi="Times New Roman" w:cs="Times New Roman"/>
                <w:sz w:val="20"/>
                <w:szCs w:val="20"/>
                <w:lang w:val="sr-Cyrl-CS"/>
              </w:rPr>
              <w:t>Истраживачки рад</w:t>
            </w:r>
          </w:p>
          <w:p w:rsidR="00933466" w:rsidRPr="00933466" w:rsidRDefault="00933466" w:rsidP="000D06E5">
            <w:pPr>
              <w:rPr>
                <w:rFonts w:ascii="Times New Roman" w:eastAsia="Times New Roman" w:hAnsi="Times New Roman" w:cs="Times New Roman"/>
                <w:sz w:val="20"/>
                <w:szCs w:val="20"/>
                <w:lang w:val="sr-Cyrl-CS"/>
              </w:rPr>
            </w:pPr>
            <w:r w:rsidRPr="00933466">
              <w:rPr>
                <w:rFonts w:ascii="Times New Roman" w:eastAsia="Times New Roman" w:hAnsi="Times New Roman" w:cs="Times New Roman"/>
                <w:sz w:val="20"/>
                <w:szCs w:val="20"/>
                <w:lang w:val="sr-Cyrl-CS"/>
              </w:rPr>
              <w:t>Рад у пару</w:t>
            </w:r>
          </w:p>
          <w:p w:rsidR="00933466" w:rsidRPr="00933466" w:rsidRDefault="00933466" w:rsidP="000D06E5">
            <w:pPr>
              <w:rPr>
                <w:rFonts w:ascii="Times New Roman" w:eastAsia="Times New Roman" w:hAnsi="Times New Roman" w:cs="Times New Roman"/>
                <w:sz w:val="20"/>
                <w:szCs w:val="20"/>
                <w:lang w:val="sr-Cyrl-CS"/>
              </w:rPr>
            </w:pPr>
            <w:r w:rsidRPr="00933466">
              <w:rPr>
                <w:rFonts w:ascii="Times New Roman" w:eastAsia="Times New Roman" w:hAnsi="Times New Roman" w:cs="Times New Roman"/>
                <w:sz w:val="20"/>
                <w:szCs w:val="20"/>
                <w:lang w:val="sr-Cyrl-CS"/>
              </w:rPr>
              <w:t xml:space="preserve">Експериментални </w:t>
            </w:r>
          </w:p>
        </w:tc>
      </w:tr>
      <w:tr w:rsidR="002F179D" w:rsidRPr="00C20CE1" w:rsidTr="002F179D">
        <w:trPr>
          <w:cantSplit/>
        </w:trPr>
        <w:tc>
          <w:tcPr>
            <w:tcW w:w="777" w:type="dxa"/>
            <w:tcBorders>
              <w:top w:val="single" w:sz="4" w:space="0" w:color="auto"/>
              <w:left w:val="thinThickSmallGap" w:sz="24" w:space="0" w:color="auto"/>
              <w:bottom w:val="single" w:sz="4" w:space="0" w:color="auto"/>
            </w:tcBorders>
            <w:shd w:val="clear" w:color="auto" w:fill="auto"/>
            <w:vAlign w:val="center"/>
          </w:tcPr>
          <w:p w:rsidR="00933466" w:rsidRPr="00C20CE1" w:rsidRDefault="00933466" w:rsidP="000D06E5">
            <w:pPr>
              <w:jc w:val="center"/>
              <w:rPr>
                <w:rFonts w:ascii="Times New Roman" w:hAnsi="Times New Roman" w:cs="Times New Roman"/>
                <w:b/>
                <w:sz w:val="18"/>
                <w:szCs w:val="18"/>
              </w:rPr>
            </w:pPr>
            <w:r w:rsidRPr="00C20CE1">
              <w:rPr>
                <w:rFonts w:ascii="Times New Roman" w:hAnsi="Times New Roman" w:cs="Times New Roman"/>
                <w:b/>
                <w:sz w:val="18"/>
                <w:szCs w:val="18"/>
              </w:rPr>
              <w:lastRenderedPageBreak/>
              <w:t>4.</w:t>
            </w:r>
          </w:p>
        </w:tc>
        <w:tc>
          <w:tcPr>
            <w:tcW w:w="2016" w:type="dxa"/>
            <w:tcBorders>
              <w:top w:val="single" w:sz="4" w:space="0" w:color="auto"/>
              <w:bottom w:val="single" w:sz="4" w:space="0" w:color="auto"/>
              <w:right w:val="single" w:sz="4" w:space="0" w:color="auto"/>
            </w:tcBorders>
            <w:shd w:val="clear" w:color="auto" w:fill="auto"/>
          </w:tcPr>
          <w:p w:rsidR="00933466" w:rsidRDefault="00933466" w:rsidP="000D06E5">
            <w:pPr>
              <w:jc w:val="center"/>
              <w:rPr>
                <w:rFonts w:ascii="Times New Roman" w:hAnsi="Times New Roman" w:cs="Times New Roman"/>
                <w:b/>
                <w:sz w:val="18"/>
                <w:szCs w:val="18"/>
                <w:lang w:val="sr-Cyrl-CS"/>
              </w:rPr>
            </w:pPr>
          </w:p>
          <w:p w:rsidR="00933466" w:rsidRDefault="00933466" w:rsidP="000D06E5">
            <w:pPr>
              <w:jc w:val="center"/>
              <w:rPr>
                <w:rFonts w:ascii="Times New Roman" w:hAnsi="Times New Roman" w:cs="Times New Roman"/>
                <w:b/>
                <w:sz w:val="18"/>
                <w:szCs w:val="18"/>
                <w:lang w:val="sr-Cyrl-CS"/>
              </w:rPr>
            </w:pPr>
          </w:p>
          <w:p w:rsidR="00933466" w:rsidRDefault="00933466" w:rsidP="000D06E5">
            <w:pPr>
              <w:jc w:val="center"/>
              <w:rPr>
                <w:rFonts w:ascii="Times New Roman" w:hAnsi="Times New Roman" w:cs="Times New Roman"/>
                <w:b/>
                <w:sz w:val="18"/>
                <w:szCs w:val="18"/>
                <w:lang w:val="sr-Cyrl-CS"/>
              </w:rPr>
            </w:pPr>
          </w:p>
          <w:p w:rsidR="00933466" w:rsidRDefault="00933466" w:rsidP="000D06E5">
            <w:pPr>
              <w:jc w:val="center"/>
              <w:rPr>
                <w:rFonts w:ascii="Times New Roman" w:hAnsi="Times New Roman" w:cs="Times New Roman"/>
                <w:b/>
                <w:sz w:val="18"/>
                <w:szCs w:val="18"/>
                <w:lang w:val="sr-Cyrl-CS"/>
              </w:rPr>
            </w:pPr>
          </w:p>
          <w:p w:rsidR="00933466" w:rsidRDefault="00933466" w:rsidP="000D06E5">
            <w:pPr>
              <w:jc w:val="center"/>
              <w:rPr>
                <w:rFonts w:ascii="Times New Roman" w:hAnsi="Times New Roman" w:cs="Times New Roman"/>
                <w:b/>
                <w:sz w:val="18"/>
                <w:szCs w:val="18"/>
                <w:lang w:val="sr-Cyrl-CS"/>
              </w:rPr>
            </w:pPr>
          </w:p>
          <w:p w:rsidR="00933466" w:rsidRDefault="00933466" w:rsidP="000D06E5">
            <w:pPr>
              <w:jc w:val="center"/>
              <w:rPr>
                <w:rFonts w:ascii="Times New Roman" w:hAnsi="Times New Roman" w:cs="Times New Roman"/>
                <w:b/>
                <w:sz w:val="18"/>
                <w:szCs w:val="18"/>
                <w:lang w:val="sr-Cyrl-CS"/>
              </w:rPr>
            </w:pPr>
          </w:p>
          <w:p w:rsidR="00933466" w:rsidRDefault="00933466" w:rsidP="000D06E5">
            <w:pPr>
              <w:jc w:val="center"/>
              <w:rPr>
                <w:rFonts w:ascii="Times New Roman" w:hAnsi="Times New Roman" w:cs="Times New Roman"/>
                <w:b/>
                <w:sz w:val="18"/>
                <w:szCs w:val="18"/>
                <w:lang w:val="sr-Cyrl-CS"/>
              </w:rPr>
            </w:pPr>
          </w:p>
          <w:p w:rsidR="00933466" w:rsidRDefault="00933466" w:rsidP="000D06E5">
            <w:pPr>
              <w:jc w:val="center"/>
              <w:rPr>
                <w:rFonts w:ascii="Times New Roman" w:hAnsi="Times New Roman" w:cs="Times New Roman"/>
                <w:b/>
                <w:sz w:val="18"/>
                <w:szCs w:val="18"/>
                <w:lang w:val="sr-Cyrl-CS"/>
              </w:rPr>
            </w:pPr>
          </w:p>
          <w:p w:rsidR="00933466" w:rsidRDefault="00933466" w:rsidP="000D06E5">
            <w:pPr>
              <w:jc w:val="center"/>
              <w:rPr>
                <w:rFonts w:ascii="Times New Roman" w:hAnsi="Times New Roman" w:cs="Times New Roman"/>
                <w:b/>
                <w:sz w:val="18"/>
                <w:szCs w:val="18"/>
                <w:lang w:val="sr-Cyrl-CS"/>
              </w:rPr>
            </w:pPr>
          </w:p>
          <w:p w:rsidR="00933466" w:rsidRDefault="00933466" w:rsidP="000D06E5">
            <w:pPr>
              <w:jc w:val="center"/>
              <w:rPr>
                <w:rFonts w:ascii="Times New Roman" w:hAnsi="Times New Roman" w:cs="Times New Roman"/>
                <w:b/>
                <w:sz w:val="18"/>
                <w:szCs w:val="18"/>
                <w:lang w:val="sr-Cyrl-CS"/>
              </w:rPr>
            </w:pPr>
          </w:p>
          <w:p w:rsidR="00933466" w:rsidRDefault="00933466" w:rsidP="000D06E5">
            <w:pPr>
              <w:jc w:val="center"/>
              <w:rPr>
                <w:rFonts w:ascii="Times New Roman" w:hAnsi="Times New Roman" w:cs="Times New Roman"/>
                <w:b/>
                <w:sz w:val="18"/>
                <w:szCs w:val="18"/>
                <w:lang w:val="sr-Cyrl-CS"/>
              </w:rPr>
            </w:pPr>
          </w:p>
          <w:p w:rsidR="00933466" w:rsidRDefault="00933466" w:rsidP="000D06E5">
            <w:pPr>
              <w:jc w:val="center"/>
              <w:rPr>
                <w:rFonts w:ascii="Times New Roman" w:hAnsi="Times New Roman" w:cs="Times New Roman"/>
                <w:b/>
                <w:sz w:val="18"/>
                <w:szCs w:val="18"/>
                <w:lang w:val="sr-Cyrl-CS"/>
              </w:rPr>
            </w:pPr>
          </w:p>
          <w:p w:rsidR="00933466" w:rsidRDefault="00933466" w:rsidP="000D06E5">
            <w:pPr>
              <w:jc w:val="center"/>
              <w:rPr>
                <w:rFonts w:ascii="Times New Roman" w:hAnsi="Times New Roman" w:cs="Times New Roman"/>
                <w:b/>
                <w:sz w:val="18"/>
                <w:szCs w:val="18"/>
                <w:lang w:val="sr-Cyrl-CS"/>
              </w:rPr>
            </w:pPr>
          </w:p>
          <w:p w:rsidR="00933466" w:rsidRDefault="00933466" w:rsidP="000D06E5">
            <w:pPr>
              <w:jc w:val="center"/>
              <w:rPr>
                <w:rFonts w:ascii="Times New Roman" w:hAnsi="Times New Roman" w:cs="Times New Roman"/>
                <w:b/>
                <w:sz w:val="18"/>
                <w:szCs w:val="18"/>
                <w:lang w:val="sr-Cyrl-CS"/>
              </w:rPr>
            </w:pPr>
          </w:p>
          <w:p w:rsidR="00933466" w:rsidRDefault="00933466" w:rsidP="000D06E5">
            <w:pPr>
              <w:jc w:val="center"/>
              <w:rPr>
                <w:rFonts w:ascii="Times New Roman" w:hAnsi="Times New Roman" w:cs="Times New Roman"/>
                <w:b/>
                <w:sz w:val="18"/>
                <w:szCs w:val="18"/>
                <w:lang w:val="sr-Cyrl-CS"/>
              </w:rPr>
            </w:pPr>
          </w:p>
          <w:p w:rsidR="00933466" w:rsidRDefault="00933466" w:rsidP="000D06E5">
            <w:pPr>
              <w:jc w:val="center"/>
              <w:rPr>
                <w:rFonts w:ascii="Times New Roman" w:hAnsi="Times New Roman" w:cs="Times New Roman"/>
                <w:b/>
                <w:sz w:val="18"/>
                <w:szCs w:val="18"/>
                <w:lang w:val="sr-Cyrl-CS"/>
              </w:rPr>
            </w:pPr>
          </w:p>
          <w:p w:rsidR="00933466" w:rsidRDefault="00933466" w:rsidP="000D06E5">
            <w:pPr>
              <w:jc w:val="center"/>
              <w:rPr>
                <w:rFonts w:ascii="Times New Roman" w:hAnsi="Times New Roman" w:cs="Times New Roman"/>
                <w:b/>
                <w:sz w:val="18"/>
                <w:szCs w:val="18"/>
                <w:lang w:val="sr-Cyrl-CS"/>
              </w:rPr>
            </w:pPr>
          </w:p>
          <w:p w:rsidR="00933466" w:rsidRDefault="00933466" w:rsidP="000D06E5">
            <w:pPr>
              <w:jc w:val="center"/>
              <w:rPr>
                <w:rFonts w:ascii="Times New Roman" w:hAnsi="Times New Roman" w:cs="Times New Roman"/>
                <w:b/>
                <w:sz w:val="18"/>
                <w:szCs w:val="18"/>
                <w:lang w:val="sr-Cyrl-CS"/>
              </w:rPr>
            </w:pPr>
          </w:p>
          <w:p w:rsidR="006E2009" w:rsidRDefault="006E2009" w:rsidP="000D06E5">
            <w:pPr>
              <w:jc w:val="center"/>
              <w:rPr>
                <w:rFonts w:ascii="Times New Roman" w:eastAsia="Times New Roman" w:hAnsi="Times New Roman" w:cs="Times New Roman"/>
                <w:b/>
                <w:sz w:val="18"/>
                <w:szCs w:val="18"/>
                <w:lang w:val="sr-Cyrl-CS"/>
              </w:rPr>
            </w:pPr>
          </w:p>
          <w:p w:rsidR="00933466" w:rsidRPr="00933466" w:rsidRDefault="00933466" w:rsidP="000D06E5">
            <w:pPr>
              <w:jc w:val="center"/>
              <w:rPr>
                <w:rFonts w:ascii="Times New Roman" w:eastAsia="Times New Roman" w:hAnsi="Times New Roman" w:cs="Times New Roman"/>
                <w:b/>
                <w:sz w:val="18"/>
                <w:szCs w:val="18"/>
                <w:lang w:val="sr-Cyrl-CS"/>
              </w:rPr>
            </w:pPr>
            <w:r w:rsidRPr="00933466">
              <w:rPr>
                <w:rFonts w:ascii="Times New Roman" w:eastAsia="Times New Roman" w:hAnsi="Times New Roman" w:cs="Times New Roman"/>
                <w:b/>
                <w:sz w:val="18"/>
                <w:szCs w:val="18"/>
                <w:lang w:val="sr-Cyrl-CS"/>
              </w:rPr>
              <w:t>СТАНОВНИШТВО И НАСЕЉА</w:t>
            </w:r>
          </w:p>
        </w:tc>
        <w:tc>
          <w:tcPr>
            <w:tcW w:w="749" w:type="dxa"/>
            <w:tcBorders>
              <w:top w:val="single" w:sz="4" w:space="0" w:color="auto"/>
              <w:bottom w:val="single" w:sz="4" w:space="0" w:color="auto"/>
            </w:tcBorders>
            <w:shd w:val="clear" w:color="auto" w:fill="auto"/>
          </w:tcPr>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Pr="00933466" w:rsidRDefault="00933466" w:rsidP="000D06E5">
            <w:pPr>
              <w:jc w:val="center"/>
              <w:rPr>
                <w:rFonts w:ascii="Times New Roman" w:eastAsia="Times New Roman" w:hAnsi="Times New Roman" w:cs="Times New Roman"/>
                <w:sz w:val="18"/>
                <w:szCs w:val="18"/>
                <w:lang w:val="sr-Latn-CS"/>
              </w:rPr>
            </w:pPr>
            <w:r w:rsidRPr="00933466">
              <w:rPr>
                <w:rFonts w:ascii="Times New Roman" w:eastAsia="Times New Roman" w:hAnsi="Times New Roman" w:cs="Times New Roman"/>
                <w:sz w:val="18"/>
                <w:szCs w:val="18"/>
                <w:lang w:val="sr-Latn-CS"/>
              </w:rPr>
              <w:t>5</w:t>
            </w:r>
          </w:p>
        </w:tc>
        <w:tc>
          <w:tcPr>
            <w:tcW w:w="686" w:type="dxa"/>
            <w:tcBorders>
              <w:top w:val="single" w:sz="4" w:space="0" w:color="auto"/>
              <w:bottom w:val="single" w:sz="4" w:space="0" w:color="auto"/>
            </w:tcBorders>
            <w:shd w:val="clear" w:color="auto" w:fill="auto"/>
          </w:tcPr>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Pr="00933466" w:rsidRDefault="00933466" w:rsidP="000D06E5">
            <w:pPr>
              <w:jc w:val="center"/>
              <w:rPr>
                <w:rFonts w:ascii="Times New Roman" w:eastAsia="Times New Roman" w:hAnsi="Times New Roman" w:cs="Times New Roman"/>
                <w:sz w:val="18"/>
                <w:szCs w:val="18"/>
                <w:lang w:val="sr-Latn-CS"/>
              </w:rPr>
            </w:pPr>
            <w:r w:rsidRPr="00933466">
              <w:rPr>
                <w:rFonts w:ascii="Times New Roman" w:eastAsia="Times New Roman" w:hAnsi="Times New Roman" w:cs="Times New Roman"/>
                <w:sz w:val="18"/>
                <w:szCs w:val="18"/>
                <w:lang w:val="sr-Latn-CS"/>
              </w:rPr>
              <w:t>3</w:t>
            </w:r>
          </w:p>
        </w:tc>
        <w:tc>
          <w:tcPr>
            <w:tcW w:w="1650" w:type="dxa"/>
            <w:tcBorders>
              <w:top w:val="single" w:sz="4" w:space="0" w:color="auto"/>
              <w:bottom w:val="single" w:sz="4" w:space="0" w:color="auto"/>
              <w:right w:val="double" w:sz="4" w:space="0" w:color="auto"/>
            </w:tcBorders>
            <w:shd w:val="clear" w:color="auto" w:fill="auto"/>
          </w:tcPr>
          <w:p w:rsidR="00933466" w:rsidRPr="00933466" w:rsidRDefault="00933466" w:rsidP="000D06E5">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Изучавање садржаја ове теме требало би да подстакне ученике да </w:t>
            </w:r>
          </w:p>
          <w:p w:rsidR="00933466" w:rsidRPr="00933466" w:rsidRDefault="00933466" w:rsidP="000D06E5">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боље упознају проблематику демографског развоја и насељеношћу Србије. Ово</w:t>
            </w:r>
          </w:p>
          <w:p w:rsidR="00933466" w:rsidRPr="00933466" w:rsidRDefault="00933466" w:rsidP="000D06E5">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наставно градиво могуће је корелативно повезивати са сличним садржајима других </w:t>
            </w:r>
          </w:p>
          <w:p w:rsidR="00933466" w:rsidRPr="00933466" w:rsidRDefault="00933466" w:rsidP="000D06E5">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наставних предмета, у циљу сагледавања популационих проблема и изграђивањa</w:t>
            </w:r>
          </w:p>
          <w:p w:rsidR="00933466" w:rsidRPr="00933466" w:rsidRDefault="00933466" w:rsidP="000D06E5">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свести о неопходности заједничког живота различитих народа. Кроз садржаје ове </w:t>
            </w:r>
          </w:p>
          <w:p w:rsidR="00933466" w:rsidRPr="00933466" w:rsidRDefault="00933466" w:rsidP="000D06E5">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наставне теме ученици упознају популациону политику и значаје њених одредби за </w:t>
            </w:r>
          </w:p>
          <w:p w:rsidR="00933466" w:rsidRPr="00933466" w:rsidRDefault="00933466" w:rsidP="000D06E5">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обнављање становништва. У вези са тим, неопходно је објаснити и указати на </w:t>
            </w:r>
          </w:p>
          <w:p w:rsidR="00933466" w:rsidRPr="00933466" w:rsidRDefault="00933466" w:rsidP="000D06E5">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факторе који су довели до крупних промена и трансформације на нашим </w:t>
            </w:r>
          </w:p>
          <w:p w:rsidR="00933466" w:rsidRPr="00933466" w:rsidRDefault="00933466" w:rsidP="000D06E5">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просторима почетком овог века, што се снажно одражава на становништво и </w:t>
            </w:r>
          </w:p>
          <w:p w:rsidR="00933466" w:rsidRPr="00933466" w:rsidRDefault="00933466" w:rsidP="000D06E5">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насеља у нашој земљи. Ученици треба да се упознају са различитим функцијама, </w:t>
            </w:r>
          </w:p>
          <w:p w:rsidR="00933466" w:rsidRPr="00933466" w:rsidRDefault="00933466" w:rsidP="000D06E5">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типовима и развојем насеља у нашој земљи.</w:t>
            </w:r>
          </w:p>
        </w:tc>
        <w:tc>
          <w:tcPr>
            <w:tcW w:w="1546" w:type="dxa"/>
            <w:tcBorders>
              <w:left w:val="double" w:sz="4" w:space="0" w:color="auto"/>
              <w:right w:val="single" w:sz="4" w:space="0" w:color="auto"/>
            </w:tcBorders>
            <w:shd w:val="clear" w:color="auto" w:fill="auto"/>
            <w:vAlign w:val="center"/>
          </w:tcPr>
          <w:p w:rsidR="002F179D" w:rsidRPr="002F179D" w:rsidRDefault="002F179D" w:rsidP="002F179D">
            <w:pPr>
              <w:rPr>
                <w:rFonts w:ascii="Times New Roman" w:eastAsia="Times New Roman" w:hAnsi="Times New Roman" w:cs="Times New Roman"/>
                <w:sz w:val="18"/>
                <w:szCs w:val="18"/>
                <w:lang w:val="sr-Cyrl-CS"/>
              </w:rPr>
            </w:pPr>
            <w:r w:rsidRPr="002F179D">
              <w:rPr>
                <w:rFonts w:ascii="Times New Roman" w:eastAsia="Times New Roman" w:hAnsi="Times New Roman" w:cs="Times New Roman"/>
                <w:sz w:val="18"/>
                <w:szCs w:val="18"/>
                <w:lang w:val="sr-Cyrl-CS"/>
              </w:rPr>
              <w:t>ГЕ.3.4.2.објашњава географске везе (просторне и каузалне, директне и индиректне)и законитости (опште и посебне)у Европи и уме да издвоји географске регије</w:t>
            </w:r>
          </w:p>
          <w:p w:rsidR="00933466" w:rsidRPr="002F179D" w:rsidRDefault="00933466" w:rsidP="000D06E5">
            <w:pPr>
              <w:jc w:val="center"/>
              <w:rPr>
                <w:rFonts w:ascii="Times New Roman" w:hAnsi="Times New Roman" w:cs="Times New Roman"/>
                <w:sz w:val="18"/>
                <w:szCs w:val="18"/>
              </w:rPr>
            </w:pPr>
          </w:p>
        </w:tc>
        <w:tc>
          <w:tcPr>
            <w:tcW w:w="1576"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933466" w:rsidRPr="00933466" w:rsidRDefault="00933466" w:rsidP="00933466">
            <w:pPr>
              <w:rPr>
                <w:rFonts w:ascii="Times New Roman" w:eastAsia="Times New Roman" w:hAnsi="Times New Roman" w:cs="Times New Roman"/>
                <w:sz w:val="20"/>
                <w:szCs w:val="20"/>
                <w:lang w:val="sr-Cyrl-CS"/>
              </w:rPr>
            </w:pPr>
            <w:r w:rsidRPr="00933466">
              <w:rPr>
                <w:rFonts w:ascii="Times New Roman" w:eastAsia="Times New Roman" w:hAnsi="Times New Roman" w:cs="Times New Roman"/>
                <w:sz w:val="20"/>
                <w:szCs w:val="20"/>
                <w:lang w:val="sr-Cyrl-CS"/>
              </w:rPr>
              <w:t>Писмена провера</w:t>
            </w:r>
          </w:p>
          <w:p w:rsidR="00933466" w:rsidRPr="00933466" w:rsidRDefault="00933466" w:rsidP="00933466">
            <w:pPr>
              <w:rPr>
                <w:rFonts w:ascii="Times New Roman" w:eastAsia="Times New Roman" w:hAnsi="Times New Roman" w:cs="Times New Roman"/>
                <w:sz w:val="20"/>
                <w:szCs w:val="20"/>
                <w:lang w:val="sr-Cyrl-CS"/>
              </w:rPr>
            </w:pPr>
            <w:r w:rsidRPr="00933466">
              <w:rPr>
                <w:rFonts w:ascii="Times New Roman" w:eastAsia="Times New Roman" w:hAnsi="Times New Roman" w:cs="Times New Roman"/>
                <w:sz w:val="20"/>
                <w:szCs w:val="20"/>
                <w:lang w:val="sr-Cyrl-CS"/>
              </w:rPr>
              <w:t>Усмена провера</w:t>
            </w:r>
          </w:p>
          <w:p w:rsidR="00933466" w:rsidRPr="00933466" w:rsidRDefault="00933466" w:rsidP="00933466">
            <w:pPr>
              <w:rPr>
                <w:rFonts w:ascii="Times New Roman" w:eastAsia="Times New Roman" w:hAnsi="Times New Roman" w:cs="Times New Roman"/>
                <w:sz w:val="20"/>
                <w:szCs w:val="20"/>
                <w:lang w:val="sr-Cyrl-CS"/>
              </w:rPr>
            </w:pPr>
            <w:r w:rsidRPr="00933466">
              <w:rPr>
                <w:rFonts w:ascii="Times New Roman" w:eastAsia="Times New Roman" w:hAnsi="Times New Roman" w:cs="Times New Roman"/>
                <w:sz w:val="20"/>
                <w:szCs w:val="20"/>
                <w:lang w:val="sr-Cyrl-CS"/>
              </w:rPr>
              <w:t>15'писмена вежба</w:t>
            </w:r>
          </w:p>
          <w:p w:rsidR="00933466" w:rsidRPr="00933466" w:rsidRDefault="00933466" w:rsidP="00933466">
            <w:pPr>
              <w:rPr>
                <w:rFonts w:ascii="Times New Roman" w:eastAsia="Times New Roman" w:hAnsi="Times New Roman" w:cs="Times New Roman"/>
                <w:sz w:val="20"/>
                <w:szCs w:val="20"/>
                <w:lang w:val="sr-Cyrl-CS"/>
              </w:rPr>
            </w:pPr>
            <w:r w:rsidRPr="00933466">
              <w:rPr>
                <w:rFonts w:ascii="Times New Roman" w:eastAsia="Times New Roman" w:hAnsi="Times New Roman" w:cs="Times New Roman"/>
                <w:sz w:val="20"/>
                <w:szCs w:val="20"/>
                <w:lang w:val="sr-Cyrl-CS"/>
              </w:rPr>
              <w:t>Активност на часу</w:t>
            </w:r>
          </w:p>
          <w:p w:rsidR="00933466" w:rsidRPr="00933466" w:rsidRDefault="00933466" w:rsidP="00933466">
            <w:pPr>
              <w:rPr>
                <w:rFonts w:ascii="Times New Roman" w:eastAsia="Times New Roman" w:hAnsi="Times New Roman" w:cs="Times New Roman"/>
                <w:sz w:val="20"/>
                <w:szCs w:val="20"/>
                <w:lang w:val="sr-Cyrl-CS"/>
              </w:rPr>
            </w:pPr>
            <w:r w:rsidRPr="00933466">
              <w:rPr>
                <w:rFonts w:ascii="Times New Roman" w:eastAsia="Times New Roman" w:hAnsi="Times New Roman" w:cs="Times New Roman"/>
                <w:sz w:val="20"/>
                <w:szCs w:val="20"/>
                <w:lang w:val="sr-Cyrl-CS"/>
              </w:rPr>
              <w:t>Истраживачки рад</w:t>
            </w:r>
          </w:p>
          <w:p w:rsidR="00933466" w:rsidRPr="00933466" w:rsidRDefault="00933466" w:rsidP="00933466">
            <w:pPr>
              <w:spacing w:after="0" w:line="240" w:lineRule="auto"/>
              <w:rPr>
                <w:rFonts w:ascii="Times New Roman" w:hAnsi="Times New Roman" w:cs="Times New Roman"/>
                <w:sz w:val="20"/>
                <w:szCs w:val="20"/>
                <w:lang w:val="es-ES_tradnl"/>
              </w:rPr>
            </w:pPr>
            <w:r w:rsidRPr="00933466">
              <w:rPr>
                <w:rFonts w:ascii="Times New Roman" w:eastAsia="Times New Roman" w:hAnsi="Times New Roman" w:cs="Times New Roman"/>
                <w:sz w:val="20"/>
                <w:szCs w:val="20"/>
                <w:lang w:val="sr-Cyrl-CS"/>
              </w:rPr>
              <w:t>Рад у пару</w:t>
            </w:r>
          </w:p>
        </w:tc>
      </w:tr>
      <w:tr w:rsidR="002F179D" w:rsidRPr="00C20CE1" w:rsidTr="002F179D">
        <w:trPr>
          <w:cantSplit/>
        </w:trPr>
        <w:tc>
          <w:tcPr>
            <w:tcW w:w="777" w:type="dxa"/>
            <w:tcBorders>
              <w:top w:val="single" w:sz="4" w:space="0" w:color="auto"/>
              <w:left w:val="thinThickSmallGap" w:sz="24" w:space="0" w:color="auto"/>
              <w:bottom w:val="single" w:sz="4" w:space="0" w:color="auto"/>
            </w:tcBorders>
            <w:shd w:val="clear" w:color="auto" w:fill="auto"/>
            <w:vAlign w:val="center"/>
          </w:tcPr>
          <w:p w:rsidR="00933466" w:rsidRPr="00C20CE1" w:rsidRDefault="00933466" w:rsidP="000D06E5">
            <w:pPr>
              <w:jc w:val="center"/>
              <w:rPr>
                <w:rFonts w:ascii="Times New Roman" w:hAnsi="Times New Roman" w:cs="Times New Roman"/>
                <w:b/>
                <w:sz w:val="18"/>
                <w:szCs w:val="18"/>
              </w:rPr>
            </w:pPr>
            <w:r w:rsidRPr="00C20CE1">
              <w:rPr>
                <w:rFonts w:ascii="Times New Roman" w:hAnsi="Times New Roman" w:cs="Times New Roman"/>
                <w:b/>
                <w:sz w:val="18"/>
                <w:szCs w:val="18"/>
              </w:rPr>
              <w:lastRenderedPageBreak/>
              <w:t>5.</w:t>
            </w:r>
          </w:p>
        </w:tc>
        <w:tc>
          <w:tcPr>
            <w:tcW w:w="2016" w:type="dxa"/>
            <w:tcBorders>
              <w:top w:val="single" w:sz="4" w:space="0" w:color="auto"/>
              <w:bottom w:val="single" w:sz="4" w:space="0" w:color="auto"/>
              <w:right w:val="single" w:sz="4" w:space="0" w:color="auto"/>
            </w:tcBorders>
            <w:shd w:val="clear" w:color="auto" w:fill="auto"/>
          </w:tcPr>
          <w:p w:rsidR="00933466" w:rsidRDefault="00933466" w:rsidP="000D06E5">
            <w:pPr>
              <w:jc w:val="center"/>
              <w:rPr>
                <w:b/>
                <w:lang w:val="sr-Cyrl-CS"/>
              </w:rPr>
            </w:pPr>
          </w:p>
          <w:p w:rsidR="00933466" w:rsidRDefault="00933466" w:rsidP="000D06E5">
            <w:pPr>
              <w:jc w:val="center"/>
              <w:rPr>
                <w:b/>
                <w:lang w:val="sr-Cyrl-CS"/>
              </w:rPr>
            </w:pPr>
          </w:p>
          <w:p w:rsidR="00933466" w:rsidRDefault="00933466" w:rsidP="000D06E5">
            <w:pPr>
              <w:jc w:val="center"/>
              <w:rPr>
                <w:b/>
                <w:lang w:val="sr-Cyrl-CS"/>
              </w:rPr>
            </w:pPr>
          </w:p>
          <w:p w:rsidR="00933466" w:rsidRDefault="00933466" w:rsidP="000D06E5">
            <w:pPr>
              <w:jc w:val="center"/>
              <w:rPr>
                <w:b/>
                <w:lang w:val="sr-Cyrl-CS"/>
              </w:rPr>
            </w:pPr>
          </w:p>
          <w:p w:rsidR="00933466" w:rsidRDefault="00933466" w:rsidP="000D06E5">
            <w:pPr>
              <w:jc w:val="center"/>
              <w:rPr>
                <w:b/>
                <w:lang w:val="sr-Cyrl-CS"/>
              </w:rPr>
            </w:pPr>
          </w:p>
          <w:p w:rsidR="00933466" w:rsidRDefault="00933466" w:rsidP="000D06E5">
            <w:pPr>
              <w:jc w:val="center"/>
              <w:rPr>
                <w:b/>
                <w:lang w:val="sr-Cyrl-CS"/>
              </w:rPr>
            </w:pPr>
          </w:p>
          <w:p w:rsidR="00933466" w:rsidRDefault="00933466" w:rsidP="000D06E5">
            <w:pPr>
              <w:jc w:val="center"/>
              <w:rPr>
                <w:b/>
                <w:lang w:val="sr-Cyrl-CS"/>
              </w:rPr>
            </w:pPr>
          </w:p>
          <w:p w:rsidR="00933466" w:rsidRDefault="00933466" w:rsidP="000D06E5">
            <w:pPr>
              <w:jc w:val="center"/>
              <w:rPr>
                <w:b/>
                <w:lang w:val="sr-Cyrl-CS"/>
              </w:rPr>
            </w:pPr>
          </w:p>
          <w:p w:rsidR="00933466" w:rsidRDefault="00933466" w:rsidP="000D06E5">
            <w:pPr>
              <w:jc w:val="center"/>
              <w:rPr>
                <w:b/>
                <w:lang w:val="sr-Cyrl-CS"/>
              </w:rPr>
            </w:pPr>
          </w:p>
          <w:p w:rsidR="00933466" w:rsidRDefault="00933466" w:rsidP="000D06E5">
            <w:pPr>
              <w:jc w:val="center"/>
              <w:rPr>
                <w:b/>
                <w:lang w:val="sr-Cyrl-CS"/>
              </w:rPr>
            </w:pPr>
          </w:p>
          <w:p w:rsidR="00933466" w:rsidRPr="00EC2E80" w:rsidRDefault="00933466" w:rsidP="000D06E5">
            <w:pPr>
              <w:jc w:val="center"/>
              <w:rPr>
                <w:rFonts w:ascii="Calibri" w:eastAsia="Times New Roman" w:hAnsi="Calibri" w:cs="Times New Roman"/>
                <w:b/>
                <w:lang w:val="sr-Cyrl-CS"/>
              </w:rPr>
            </w:pPr>
            <w:r w:rsidRPr="00EC2E80">
              <w:rPr>
                <w:rFonts w:ascii="Calibri" w:eastAsia="Times New Roman" w:hAnsi="Calibri" w:cs="Times New Roman"/>
                <w:b/>
                <w:lang w:val="sr-Cyrl-CS"/>
              </w:rPr>
              <w:t>ПРИВРЕДА</w:t>
            </w:r>
          </w:p>
        </w:tc>
        <w:tc>
          <w:tcPr>
            <w:tcW w:w="749" w:type="dxa"/>
            <w:tcBorders>
              <w:top w:val="single" w:sz="4" w:space="0" w:color="auto"/>
              <w:bottom w:val="single" w:sz="4" w:space="0" w:color="auto"/>
            </w:tcBorders>
            <w:shd w:val="clear" w:color="auto" w:fill="auto"/>
          </w:tcPr>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Pr="00933466" w:rsidRDefault="00933466" w:rsidP="000D06E5">
            <w:pPr>
              <w:jc w:val="center"/>
              <w:rPr>
                <w:rFonts w:ascii="Times New Roman" w:eastAsia="Times New Roman" w:hAnsi="Times New Roman" w:cs="Times New Roman"/>
                <w:sz w:val="20"/>
                <w:szCs w:val="20"/>
                <w:lang w:val="sr-Latn-CS"/>
              </w:rPr>
            </w:pPr>
            <w:r w:rsidRPr="00933466">
              <w:rPr>
                <w:rFonts w:ascii="Times New Roman" w:eastAsia="Times New Roman" w:hAnsi="Times New Roman" w:cs="Times New Roman"/>
                <w:sz w:val="20"/>
                <w:szCs w:val="20"/>
                <w:lang w:val="sr-Latn-CS"/>
              </w:rPr>
              <w:t>10</w:t>
            </w:r>
          </w:p>
        </w:tc>
        <w:tc>
          <w:tcPr>
            <w:tcW w:w="686" w:type="dxa"/>
            <w:tcBorders>
              <w:top w:val="single" w:sz="4" w:space="0" w:color="auto"/>
              <w:bottom w:val="single" w:sz="4" w:space="0" w:color="auto"/>
            </w:tcBorders>
            <w:shd w:val="clear" w:color="auto" w:fill="auto"/>
          </w:tcPr>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Pr="00933466" w:rsidRDefault="00933466" w:rsidP="000D06E5">
            <w:pPr>
              <w:jc w:val="center"/>
              <w:rPr>
                <w:rFonts w:ascii="Times New Roman" w:eastAsia="Times New Roman" w:hAnsi="Times New Roman" w:cs="Times New Roman"/>
                <w:sz w:val="20"/>
                <w:szCs w:val="20"/>
                <w:lang w:val="sr-Latn-CS"/>
              </w:rPr>
            </w:pPr>
            <w:r w:rsidRPr="00933466">
              <w:rPr>
                <w:rFonts w:ascii="Times New Roman" w:eastAsia="Times New Roman" w:hAnsi="Times New Roman" w:cs="Times New Roman"/>
                <w:sz w:val="20"/>
                <w:szCs w:val="20"/>
                <w:lang w:val="sr-Latn-CS"/>
              </w:rPr>
              <w:t>6</w:t>
            </w:r>
          </w:p>
        </w:tc>
        <w:tc>
          <w:tcPr>
            <w:tcW w:w="1650" w:type="dxa"/>
            <w:tcBorders>
              <w:top w:val="single" w:sz="4" w:space="0" w:color="auto"/>
              <w:bottom w:val="single" w:sz="4" w:space="0" w:color="auto"/>
              <w:right w:val="double" w:sz="4" w:space="0" w:color="auto"/>
            </w:tcBorders>
            <w:shd w:val="clear" w:color="auto" w:fill="auto"/>
          </w:tcPr>
          <w:p w:rsidR="00933466" w:rsidRPr="00933466" w:rsidRDefault="00933466" w:rsidP="000D06E5">
            <w:pPr>
              <w:rPr>
                <w:rFonts w:ascii="Times New Roman" w:eastAsia="Times New Roman" w:hAnsi="Times New Roman" w:cs="Times New Roman"/>
                <w:sz w:val="20"/>
                <w:szCs w:val="20"/>
                <w:lang w:val="sr-Cyrl-CS"/>
              </w:rPr>
            </w:pPr>
            <w:r w:rsidRPr="00933466">
              <w:rPr>
                <w:rFonts w:ascii="Times New Roman" w:eastAsia="Times New Roman" w:hAnsi="Times New Roman" w:cs="Times New Roman"/>
                <w:sz w:val="20"/>
                <w:szCs w:val="20"/>
                <w:lang w:val="sr-Cyrl-CS"/>
              </w:rPr>
              <w:t>Приликом обраде теме “Привреда Србије” неопходно је инсистирати да</w:t>
            </w:r>
          </w:p>
          <w:p w:rsidR="00933466" w:rsidRPr="00933466" w:rsidRDefault="00933466" w:rsidP="000D06E5">
            <w:pPr>
              <w:rPr>
                <w:rFonts w:ascii="Times New Roman" w:eastAsia="Times New Roman" w:hAnsi="Times New Roman" w:cs="Times New Roman"/>
                <w:sz w:val="20"/>
                <w:szCs w:val="20"/>
                <w:lang w:val="sr-Cyrl-CS"/>
              </w:rPr>
            </w:pPr>
            <w:r w:rsidRPr="00933466">
              <w:rPr>
                <w:rFonts w:ascii="Times New Roman" w:eastAsia="Times New Roman" w:hAnsi="Times New Roman" w:cs="Times New Roman"/>
                <w:sz w:val="20"/>
                <w:szCs w:val="20"/>
                <w:lang w:val="sr-Cyrl-CS"/>
              </w:rPr>
              <w:t xml:space="preserve">ученици стекну знања о развоју привреде у целини и појединих привредних </w:t>
            </w:r>
          </w:p>
          <w:p w:rsidR="00933466" w:rsidRPr="00933466" w:rsidRDefault="00933466" w:rsidP="000D06E5">
            <w:pPr>
              <w:rPr>
                <w:rFonts w:ascii="Times New Roman" w:eastAsia="Times New Roman" w:hAnsi="Times New Roman" w:cs="Times New Roman"/>
                <w:sz w:val="20"/>
                <w:szCs w:val="20"/>
                <w:lang w:val="sr-Cyrl-CS"/>
              </w:rPr>
            </w:pPr>
            <w:r w:rsidRPr="00933466">
              <w:rPr>
                <w:rFonts w:ascii="Times New Roman" w:eastAsia="Times New Roman" w:hAnsi="Times New Roman" w:cs="Times New Roman"/>
                <w:sz w:val="20"/>
                <w:szCs w:val="20"/>
                <w:lang w:val="sr-Cyrl-CS"/>
              </w:rPr>
              <w:t xml:space="preserve">делатности, као и о природно-географској основи развоја. С обзиром на сложеност </w:t>
            </w:r>
          </w:p>
          <w:p w:rsidR="00933466" w:rsidRPr="00933466" w:rsidRDefault="00933466" w:rsidP="000D06E5">
            <w:pPr>
              <w:rPr>
                <w:rFonts w:ascii="Times New Roman" w:eastAsia="Times New Roman" w:hAnsi="Times New Roman" w:cs="Times New Roman"/>
                <w:sz w:val="20"/>
                <w:szCs w:val="20"/>
                <w:lang w:val="sr-Cyrl-CS"/>
              </w:rPr>
            </w:pPr>
            <w:r w:rsidRPr="00933466">
              <w:rPr>
                <w:rFonts w:ascii="Times New Roman" w:eastAsia="Times New Roman" w:hAnsi="Times New Roman" w:cs="Times New Roman"/>
                <w:sz w:val="20"/>
                <w:szCs w:val="20"/>
                <w:lang w:val="sr-Cyrl-CS"/>
              </w:rPr>
              <w:t xml:space="preserve">ове проблематике, тежиште треба ставити на најважније карактеристике развоја, </w:t>
            </w:r>
          </w:p>
          <w:p w:rsidR="00933466" w:rsidRPr="00933466" w:rsidRDefault="00933466" w:rsidP="000D06E5">
            <w:pPr>
              <w:rPr>
                <w:rFonts w:ascii="Times New Roman" w:eastAsia="Times New Roman" w:hAnsi="Times New Roman" w:cs="Times New Roman"/>
                <w:sz w:val="20"/>
                <w:szCs w:val="20"/>
                <w:lang w:val="sr-Cyrl-CS"/>
              </w:rPr>
            </w:pPr>
            <w:r w:rsidRPr="00933466">
              <w:rPr>
                <w:rFonts w:ascii="Times New Roman" w:eastAsia="Times New Roman" w:hAnsi="Times New Roman" w:cs="Times New Roman"/>
                <w:sz w:val="20"/>
                <w:szCs w:val="20"/>
                <w:lang w:val="sr-Cyrl-CS"/>
              </w:rPr>
              <w:t xml:space="preserve">територијални размештај и неравномерност у нивоу развијености, а избегавати </w:t>
            </w:r>
          </w:p>
          <w:p w:rsidR="00933466" w:rsidRPr="00933466" w:rsidRDefault="00933466" w:rsidP="000D06E5">
            <w:pPr>
              <w:rPr>
                <w:rFonts w:ascii="Times New Roman" w:eastAsia="Times New Roman" w:hAnsi="Times New Roman" w:cs="Times New Roman"/>
                <w:sz w:val="20"/>
                <w:szCs w:val="20"/>
                <w:lang w:val="sr-Cyrl-CS"/>
              </w:rPr>
            </w:pPr>
            <w:r w:rsidRPr="00933466">
              <w:rPr>
                <w:rFonts w:ascii="Times New Roman" w:eastAsia="Times New Roman" w:hAnsi="Times New Roman" w:cs="Times New Roman"/>
                <w:sz w:val="20"/>
                <w:szCs w:val="20"/>
                <w:lang w:val="sr-Cyrl-CS"/>
              </w:rPr>
              <w:t>сувопарно набрајање обиља бројчаних података.</w:t>
            </w:r>
          </w:p>
        </w:tc>
        <w:tc>
          <w:tcPr>
            <w:tcW w:w="1546" w:type="dxa"/>
            <w:tcBorders>
              <w:left w:val="double" w:sz="4" w:space="0" w:color="auto"/>
              <w:right w:val="single" w:sz="4" w:space="0" w:color="auto"/>
            </w:tcBorders>
            <w:shd w:val="clear" w:color="auto" w:fill="auto"/>
            <w:vAlign w:val="center"/>
          </w:tcPr>
          <w:p w:rsidR="00933466" w:rsidRPr="00C20CE1" w:rsidRDefault="00933466" w:rsidP="000D06E5">
            <w:pPr>
              <w:jc w:val="center"/>
              <w:rPr>
                <w:rFonts w:ascii="Times New Roman" w:hAnsi="Times New Roman" w:cs="Times New Roman"/>
                <w:b/>
                <w:sz w:val="18"/>
                <w:szCs w:val="18"/>
                <w:lang w:val="sr-Latn-CS"/>
              </w:rPr>
            </w:pPr>
          </w:p>
        </w:tc>
        <w:tc>
          <w:tcPr>
            <w:tcW w:w="1576"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933466" w:rsidRPr="00933466" w:rsidRDefault="00933466" w:rsidP="00933466">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Писмена провера</w:t>
            </w:r>
          </w:p>
          <w:p w:rsidR="00933466" w:rsidRPr="00933466" w:rsidRDefault="00933466" w:rsidP="00933466">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Усмена провера</w:t>
            </w:r>
          </w:p>
          <w:p w:rsidR="00933466" w:rsidRPr="00933466" w:rsidRDefault="00933466" w:rsidP="00933466">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15'писмена вежба</w:t>
            </w:r>
          </w:p>
          <w:p w:rsidR="00933466" w:rsidRPr="00933466" w:rsidRDefault="00933466" w:rsidP="00933466">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Активност на часу</w:t>
            </w:r>
          </w:p>
          <w:p w:rsidR="00933466" w:rsidRPr="00933466" w:rsidRDefault="00933466" w:rsidP="00933466">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Истраживачки рад</w:t>
            </w:r>
          </w:p>
          <w:p w:rsidR="00933466" w:rsidRPr="00C20CE1" w:rsidRDefault="00933466" w:rsidP="00933466">
            <w:pPr>
              <w:spacing w:after="0" w:line="240" w:lineRule="auto"/>
              <w:rPr>
                <w:rFonts w:ascii="Times New Roman" w:hAnsi="Times New Roman" w:cs="Times New Roman"/>
                <w:sz w:val="18"/>
                <w:szCs w:val="18"/>
                <w:lang w:val="es-ES_tradnl"/>
              </w:rPr>
            </w:pPr>
            <w:r w:rsidRPr="00933466">
              <w:rPr>
                <w:rFonts w:ascii="Times New Roman" w:eastAsia="Times New Roman" w:hAnsi="Times New Roman" w:cs="Times New Roman"/>
                <w:sz w:val="18"/>
                <w:szCs w:val="18"/>
                <w:lang w:val="sr-Cyrl-CS"/>
              </w:rPr>
              <w:t>Рад у пару</w:t>
            </w:r>
          </w:p>
        </w:tc>
      </w:tr>
      <w:tr w:rsidR="002F179D" w:rsidRPr="00C20CE1" w:rsidTr="002F179D">
        <w:trPr>
          <w:cantSplit/>
        </w:trPr>
        <w:tc>
          <w:tcPr>
            <w:tcW w:w="777" w:type="dxa"/>
            <w:tcBorders>
              <w:top w:val="single" w:sz="4" w:space="0" w:color="auto"/>
              <w:left w:val="thinThickSmallGap" w:sz="24" w:space="0" w:color="auto"/>
              <w:bottom w:val="single" w:sz="4" w:space="0" w:color="auto"/>
            </w:tcBorders>
            <w:shd w:val="clear" w:color="auto" w:fill="auto"/>
            <w:vAlign w:val="center"/>
          </w:tcPr>
          <w:p w:rsidR="00933466" w:rsidRPr="00397199" w:rsidRDefault="00933466" w:rsidP="000D06E5">
            <w:pPr>
              <w:jc w:val="center"/>
              <w:rPr>
                <w:rFonts w:ascii="Calibri" w:eastAsia="Times New Roman" w:hAnsi="Calibri" w:cs="Times New Roman"/>
                <w:b/>
              </w:rPr>
            </w:pPr>
            <w:r w:rsidRPr="00397199">
              <w:rPr>
                <w:rFonts w:ascii="Calibri" w:eastAsia="Times New Roman" w:hAnsi="Calibri" w:cs="Times New Roman"/>
                <w:b/>
              </w:rPr>
              <w:lastRenderedPageBreak/>
              <w:t>6.</w:t>
            </w:r>
          </w:p>
        </w:tc>
        <w:tc>
          <w:tcPr>
            <w:tcW w:w="2016" w:type="dxa"/>
            <w:tcBorders>
              <w:top w:val="single" w:sz="4" w:space="0" w:color="auto"/>
              <w:bottom w:val="single" w:sz="4" w:space="0" w:color="auto"/>
              <w:right w:val="single" w:sz="4" w:space="0" w:color="auto"/>
            </w:tcBorders>
            <w:shd w:val="clear" w:color="auto" w:fill="auto"/>
          </w:tcPr>
          <w:p w:rsidR="00933466" w:rsidRDefault="00933466" w:rsidP="000D06E5">
            <w:pPr>
              <w:jc w:val="center"/>
              <w:rPr>
                <w:rFonts w:ascii="Times New Roman" w:hAnsi="Times New Roman" w:cs="Times New Roman"/>
                <w:b/>
                <w:sz w:val="18"/>
                <w:szCs w:val="18"/>
                <w:lang w:val="sr-Cyrl-CS"/>
              </w:rPr>
            </w:pPr>
          </w:p>
          <w:p w:rsidR="00933466" w:rsidRDefault="00933466" w:rsidP="000D06E5">
            <w:pPr>
              <w:jc w:val="center"/>
              <w:rPr>
                <w:rFonts w:ascii="Times New Roman" w:hAnsi="Times New Roman" w:cs="Times New Roman"/>
                <w:b/>
                <w:sz w:val="18"/>
                <w:szCs w:val="18"/>
                <w:lang w:val="sr-Cyrl-CS"/>
              </w:rPr>
            </w:pPr>
          </w:p>
          <w:p w:rsidR="00933466" w:rsidRDefault="00933466" w:rsidP="000D06E5">
            <w:pPr>
              <w:jc w:val="center"/>
              <w:rPr>
                <w:rFonts w:ascii="Times New Roman" w:hAnsi="Times New Roman" w:cs="Times New Roman"/>
                <w:b/>
                <w:sz w:val="18"/>
                <w:szCs w:val="18"/>
                <w:lang w:val="sr-Cyrl-CS"/>
              </w:rPr>
            </w:pPr>
          </w:p>
          <w:p w:rsidR="00933466" w:rsidRDefault="00933466" w:rsidP="000D06E5">
            <w:pPr>
              <w:jc w:val="center"/>
              <w:rPr>
                <w:rFonts w:ascii="Times New Roman" w:hAnsi="Times New Roman" w:cs="Times New Roman"/>
                <w:b/>
                <w:sz w:val="18"/>
                <w:szCs w:val="18"/>
                <w:lang w:val="sr-Cyrl-CS"/>
              </w:rPr>
            </w:pPr>
          </w:p>
          <w:p w:rsidR="00933466" w:rsidRDefault="00933466" w:rsidP="000D06E5">
            <w:pPr>
              <w:jc w:val="center"/>
              <w:rPr>
                <w:rFonts w:ascii="Times New Roman" w:hAnsi="Times New Roman" w:cs="Times New Roman"/>
                <w:b/>
                <w:sz w:val="18"/>
                <w:szCs w:val="18"/>
                <w:lang w:val="sr-Cyrl-CS"/>
              </w:rPr>
            </w:pPr>
          </w:p>
          <w:p w:rsidR="00933466" w:rsidRDefault="00933466" w:rsidP="000D06E5">
            <w:pPr>
              <w:jc w:val="center"/>
              <w:rPr>
                <w:rFonts w:ascii="Times New Roman" w:hAnsi="Times New Roman" w:cs="Times New Roman"/>
                <w:b/>
                <w:sz w:val="18"/>
                <w:szCs w:val="18"/>
                <w:lang w:val="sr-Cyrl-CS"/>
              </w:rPr>
            </w:pPr>
          </w:p>
          <w:p w:rsidR="00933466" w:rsidRDefault="00933466" w:rsidP="000D06E5">
            <w:pPr>
              <w:jc w:val="center"/>
              <w:rPr>
                <w:rFonts w:ascii="Times New Roman" w:hAnsi="Times New Roman" w:cs="Times New Roman"/>
                <w:b/>
                <w:sz w:val="18"/>
                <w:szCs w:val="18"/>
                <w:lang w:val="sr-Cyrl-CS"/>
              </w:rPr>
            </w:pPr>
          </w:p>
          <w:p w:rsidR="00933466" w:rsidRDefault="00933466" w:rsidP="000D06E5">
            <w:pPr>
              <w:jc w:val="center"/>
              <w:rPr>
                <w:rFonts w:ascii="Times New Roman" w:hAnsi="Times New Roman" w:cs="Times New Roman"/>
                <w:b/>
                <w:sz w:val="18"/>
                <w:szCs w:val="18"/>
                <w:lang w:val="sr-Cyrl-CS"/>
              </w:rPr>
            </w:pPr>
          </w:p>
          <w:p w:rsidR="00933466" w:rsidRDefault="00933466" w:rsidP="000D06E5">
            <w:pPr>
              <w:jc w:val="center"/>
              <w:rPr>
                <w:rFonts w:ascii="Times New Roman" w:hAnsi="Times New Roman" w:cs="Times New Roman"/>
                <w:b/>
                <w:sz w:val="18"/>
                <w:szCs w:val="18"/>
                <w:lang w:val="sr-Cyrl-CS"/>
              </w:rPr>
            </w:pPr>
          </w:p>
          <w:p w:rsidR="00933466" w:rsidRDefault="00933466" w:rsidP="000D06E5">
            <w:pPr>
              <w:jc w:val="center"/>
              <w:rPr>
                <w:rFonts w:ascii="Times New Roman" w:hAnsi="Times New Roman" w:cs="Times New Roman"/>
                <w:b/>
                <w:sz w:val="18"/>
                <w:szCs w:val="18"/>
                <w:lang w:val="sr-Cyrl-CS"/>
              </w:rPr>
            </w:pPr>
          </w:p>
          <w:p w:rsidR="00933466" w:rsidRPr="00933466" w:rsidRDefault="00933466" w:rsidP="000D06E5">
            <w:pPr>
              <w:jc w:val="center"/>
              <w:rPr>
                <w:rFonts w:ascii="Times New Roman" w:eastAsia="Times New Roman" w:hAnsi="Times New Roman" w:cs="Times New Roman"/>
                <w:b/>
                <w:sz w:val="18"/>
                <w:szCs w:val="18"/>
                <w:lang w:val="sr-Cyrl-CS"/>
              </w:rPr>
            </w:pPr>
            <w:r w:rsidRPr="00933466">
              <w:rPr>
                <w:rFonts w:ascii="Times New Roman" w:eastAsia="Times New Roman" w:hAnsi="Times New Roman" w:cs="Times New Roman"/>
                <w:b/>
                <w:sz w:val="18"/>
                <w:szCs w:val="18"/>
                <w:lang w:val="sr-Cyrl-CS"/>
              </w:rPr>
              <w:t>ЗАВИЧАЈНА ГЕОГРАФИЈА</w:t>
            </w:r>
          </w:p>
        </w:tc>
        <w:tc>
          <w:tcPr>
            <w:tcW w:w="749" w:type="dxa"/>
            <w:tcBorders>
              <w:top w:val="single" w:sz="4" w:space="0" w:color="auto"/>
              <w:bottom w:val="single" w:sz="4" w:space="0" w:color="auto"/>
            </w:tcBorders>
            <w:shd w:val="clear" w:color="auto" w:fill="auto"/>
          </w:tcPr>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Pr="00933466" w:rsidRDefault="00933466" w:rsidP="000D06E5">
            <w:pPr>
              <w:jc w:val="center"/>
              <w:rPr>
                <w:rFonts w:ascii="Times New Roman" w:eastAsia="Times New Roman" w:hAnsi="Times New Roman" w:cs="Times New Roman"/>
                <w:sz w:val="18"/>
                <w:szCs w:val="18"/>
                <w:lang w:val="sr-Latn-CS"/>
              </w:rPr>
            </w:pPr>
            <w:r w:rsidRPr="00933466">
              <w:rPr>
                <w:rFonts w:ascii="Times New Roman" w:eastAsia="Times New Roman" w:hAnsi="Times New Roman" w:cs="Times New Roman"/>
                <w:sz w:val="18"/>
                <w:szCs w:val="18"/>
                <w:lang w:val="sr-Latn-CS"/>
              </w:rPr>
              <w:t>3</w:t>
            </w:r>
          </w:p>
        </w:tc>
        <w:tc>
          <w:tcPr>
            <w:tcW w:w="686" w:type="dxa"/>
            <w:tcBorders>
              <w:top w:val="single" w:sz="4" w:space="0" w:color="auto"/>
              <w:bottom w:val="single" w:sz="4" w:space="0" w:color="auto"/>
            </w:tcBorders>
            <w:shd w:val="clear" w:color="auto" w:fill="auto"/>
          </w:tcPr>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Pr="00933466" w:rsidRDefault="00933466" w:rsidP="000D06E5">
            <w:pPr>
              <w:jc w:val="center"/>
              <w:rPr>
                <w:rFonts w:ascii="Times New Roman" w:eastAsia="Times New Roman" w:hAnsi="Times New Roman" w:cs="Times New Roman"/>
                <w:sz w:val="18"/>
                <w:szCs w:val="18"/>
                <w:lang w:val="sr-Latn-CS"/>
              </w:rPr>
            </w:pPr>
            <w:r w:rsidRPr="00933466">
              <w:rPr>
                <w:rFonts w:ascii="Times New Roman" w:eastAsia="Times New Roman" w:hAnsi="Times New Roman" w:cs="Times New Roman"/>
                <w:sz w:val="18"/>
                <w:szCs w:val="18"/>
                <w:lang w:val="sr-Latn-CS"/>
              </w:rPr>
              <w:t>3</w:t>
            </w:r>
          </w:p>
        </w:tc>
        <w:tc>
          <w:tcPr>
            <w:tcW w:w="1650" w:type="dxa"/>
            <w:tcBorders>
              <w:top w:val="single" w:sz="4" w:space="0" w:color="auto"/>
              <w:bottom w:val="single" w:sz="4" w:space="0" w:color="auto"/>
              <w:right w:val="double" w:sz="4" w:space="0" w:color="auto"/>
            </w:tcBorders>
            <w:shd w:val="clear" w:color="auto" w:fill="auto"/>
          </w:tcPr>
          <w:p w:rsidR="00933466" w:rsidRPr="00933466" w:rsidRDefault="00933466" w:rsidP="000D06E5">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Наставна тема “Завичајна географија“ обухвата преглед географских одлика </w:t>
            </w:r>
          </w:p>
          <w:p w:rsidR="00933466" w:rsidRPr="00933466" w:rsidRDefault="00933466" w:rsidP="000D06E5">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локалне средине/завичаја. Приликом реализације ових наставних садржаја ученици </w:t>
            </w:r>
          </w:p>
          <w:p w:rsidR="00933466" w:rsidRPr="00933466" w:rsidRDefault="00933466" w:rsidP="000D06E5">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ће користити стечена знања и умења постављена задацима наставе географије. Уз </w:t>
            </w:r>
          </w:p>
          <w:p w:rsidR="00933466" w:rsidRPr="00933466" w:rsidRDefault="00933466" w:rsidP="000D06E5">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помоћ наставника, групно или у пару, ученици ће радити кратка истраживања, а </w:t>
            </w:r>
          </w:p>
          <w:p w:rsidR="00933466" w:rsidRPr="00933466" w:rsidRDefault="00933466" w:rsidP="000D06E5">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потом презентацију географских одлика локалне средине, на основу чега </w:t>
            </w:r>
          </w:p>
          <w:p w:rsidR="00933466" w:rsidRPr="00933466" w:rsidRDefault="00933466" w:rsidP="000D06E5">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наставник може да сагледа обим и квалитет самосталног рада сваког појединца.</w:t>
            </w:r>
          </w:p>
        </w:tc>
        <w:tc>
          <w:tcPr>
            <w:tcW w:w="1546" w:type="dxa"/>
            <w:tcBorders>
              <w:left w:val="double" w:sz="4" w:space="0" w:color="auto"/>
              <w:right w:val="single" w:sz="4" w:space="0" w:color="auto"/>
            </w:tcBorders>
            <w:shd w:val="clear" w:color="auto" w:fill="auto"/>
            <w:vAlign w:val="center"/>
          </w:tcPr>
          <w:p w:rsidR="00933466" w:rsidRPr="00C20CE1" w:rsidRDefault="00933466" w:rsidP="000D06E5">
            <w:pPr>
              <w:jc w:val="center"/>
              <w:rPr>
                <w:rFonts w:ascii="Times New Roman" w:hAnsi="Times New Roman" w:cs="Times New Roman"/>
                <w:b/>
                <w:sz w:val="18"/>
                <w:szCs w:val="18"/>
              </w:rPr>
            </w:pPr>
          </w:p>
        </w:tc>
        <w:tc>
          <w:tcPr>
            <w:tcW w:w="1576"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933466" w:rsidRDefault="00933466" w:rsidP="00933466">
            <w:pPr>
              <w:rPr>
                <w:rFonts w:ascii="Calibri" w:eastAsia="Times New Roman" w:hAnsi="Calibri" w:cs="Times New Roman"/>
                <w:lang w:val="sr-Cyrl-CS"/>
              </w:rPr>
            </w:pPr>
            <w:r>
              <w:rPr>
                <w:rFonts w:ascii="Calibri" w:eastAsia="Times New Roman" w:hAnsi="Calibri" w:cs="Times New Roman"/>
                <w:lang w:val="sr-Cyrl-CS"/>
              </w:rPr>
              <w:t>Истраживачки рад</w:t>
            </w:r>
          </w:p>
          <w:p w:rsidR="00933466" w:rsidRPr="00C20CE1" w:rsidRDefault="00933466" w:rsidP="00933466">
            <w:pPr>
              <w:spacing w:after="0" w:line="240" w:lineRule="auto"/>
              <w:rPr>
                <w:rFonts w:ascii="Times New Roman" w:hAnsi="Times New Roman" w:cs="Times New Roman"/>
                <w:sz w:val="18"/>
                <w:szCs w:val="18"/>
                <w:lang w:val="es-ES_tradnl"/>
              </w:rPr>
            </w:pPr>
            <w:r>
              <w:rPr>
                <w:rFonts w:ascii="Calibri" w:eastAsia="Times New Roman" w:hAnsi="Calibri" w:cs="Times New Roman"/>
                <w:lang w:val="sr-Cyrl-CS"/>
              </w:rPr>
              <w:t>Рад у пару</w:t>
            </w:r>
          </w:p>
        </w:tc>
      </w:tr>
      <w:tr w:rsidR="002F179D" w:rsidRPr="00C20CE1" w:rsidTr="002F179D">
        <w:trPr>
          <w:cantSplit/>
        </w:trPr>
        <w:tc>
          <w:tcPr>
            <w:tcW w:w="777" w:type="dxa"/>
            <w:tcBorders>
              <w:top w:val="single" w:sz="4" w:space="0" w:color="auto"/>
              <w:left w:val="thinThickSmallGap" w:sz="24" w:space="0" w:color="auto"/>
              <w:bottom w:val="single" w:sz="4" w:space="0" w:color="auto"/>
            </w:tcBorders>
            <w:shd w:val="clear" w:color="auto" w:fill="auto"/>
            <w:vAlign w:val="center"/>
          </w:tcPr>
          <w:p w:rsidR="00933466" w:rsidRPr="00C20CE1" w:rsidRDefault="00933466" w:rsidP="000D06E5">
            <w:pPr>
              <w:jc w:val="center"/>
              <w:rPr>
                <w:rFonts w:ascii="Times New Roman" w:hAnsi="Times New Roman" w:cs="Times New Roman"/>
                <w:b/>
                <w:sz w:val="18"/>
                <w:szCs w:val="18"/>
              </w:rPr>
            </w:pPr>
            <w:r w:rsidRPr="00C20CE1">
              <w:rPr>
                <w:rFonts w:ascii="Times New Roman" w:hAnsi="Times New Roman" w:cs="Times New Roman"/>
                <w:b/>
                <w:sz w:val="18"/>
                <w:szCs w:val="18"/>
              </w:rPr>
              <w:lastRenderedPageBreak/>
              <w:t>7.</w:t>
            </w:r>
          </w:p>
        </w:tc>
        <w:tc>
          <w:tcPr>
            <w:tcW w:w="2016" w:type="dxa"/>
            <w:tcBorders>
              <w:top w:val="single" w:sz="4" w:space="0" w:color="auto"/>
              <w:bottom w:val="single" w:sz="4" w:space="0" w:color="auto"/>
              <w:right w:val="single" w:sz="4" w:space="0" w:color="auto"/>
            </w:tcBorders>
            <w:shd w:val="clear" w:color="auto" w:fill="auto"/>
          </w:tcPr>
          <w:p w:rsidR="00933466" w:rsidRDefault="00933466" w:rsidP="000D06E5">
            <w:pPr>
              <w:jc w:val="center"/>
              <w:rPr>
                <w:rFonts w:ascii="Times New Roman" w:hAnsi="Times New Roman" w:cs="Times New Roman"/>
                <w:b/>
                <w:sz w:val="18"/>
                <w:szCs w:val="18"/>
                <w:lang w:val="sr-Cyrl-CS"/>
              </w:rPr>
            </w:pPr>
          </w:p>
          <w:p w:rsidR="00933466" w:rsidRDefault="00933466" w:rsidP="000D06E5">
            <w:pPr>
              <w:jc w:val="center"/>
              <w:rPr>
                <w:rFonts w:ascii="Times New Roman" w:hAnsi="Times New Roman" w:cs="Times New Roman"/>
                <w:b/>
                <w:sz w:val="18"/>
                <w:szCs w:val="18"/>
                <w:lang w:val="sr-Cyrl-CS"/>
              </w:rPr>
            </w:pPr>
          </w:p>
          <w:p w:rsidR="00933466" w:rsidRDefault="00933466" w:rsidP="000D06E5">
            <w:pPr>
              <w:jc w:val="center"/>
              <w:rPr>
                <w:rFonts w:ascii="Times New Roman" w:hAnsi="Times New Roman" w:cs="Times New Roman"/>
                <w:b/>
                <w:sz w:val="18"/>
                <w:szCs w:val="18"/>
                <w:lang w:val="sr-Cyrl-CS"/>
              </w:rPr>
            </w:pPr>
          </w:p>
          <w:p w:rsidR="00933466" w:rsidRDefault="00933466" w:rsidP="000D06E5">
            <w:pPr>
              <w:jc w:val="center"/>
              <w:rPr>
                <w:rFonts w:ascii="Times New Roman" w:hAnsi="Times New Roman" w:cs="Times New Roman"/>
                <w:b/>
                <w:sz w:val="18"/>
                <w:szCs w:val="18"/>
                <w:lang w:val="sr-Cyrl-CS"/>
              </w:rPr>
            </w:pPr>
          </w:p>
          <w:p w:rsidR="00933466" w:rsidRDefault="00933466" w:rsidP="000D06E5">
            <w:pPr>
              <w:jc w:val="center"/>
              <w:rPr>
                <w:rFonts w:ascii="Times New Roman" w:hAnsi="Times New Roman" w:cs="Times New Roman"/>
                <w:b/>
                <w:sz w:val="18"/>
                <w:szCs w:val="18"/>
                <w:lang w:val="sr-Cyrl-CS"/>
              </w:rPr>
            </w:pPr>
          </w:p>
          <w:p w:rsidR="00933466" w:rsidRDefault="00933466" w:rsidP="000D06E5">
            <w:pPr>
              <w:jc w:val="center"/>
              <w:rPr>
                <w:rFonts w:ascii="Times New Roman" w:hAnsi="Times New Roman" w:cs="Times New Roman"/>
                <w:b/>
                <w:sz w:val="18"/>
                <w:szCs w:val="18"/>
                <w:lang w:val="sr-Cyrl-CS"/>
              </w:rPr>
            </w:pPr>
          </w:p>
          <w:p w:rsidR="00933466" w:rsidRDefault="00933466" w:rsidP="000D06E5">
            <w:pPr>
              <w:jc w:val="center"/>
              <w:rPr>
                <w:rFonts w:ascii="Times New Roman" w:hAnsi="Times New Roman" w:cs="Times New Roman"/>
                <w:b/>
                <w:sz w:val="18"/>
                <w:szCs w:val="18"/>
                <w:lang w:val="sr-Cyrl-CS"/>
              </w:rPr>
            </w:pPr>
          </w:p>
          <w:p w:rsidR="00933466" w:rsidRDefault="00933466" w:rsidP="000D06E5">
            <w:pPr>
              <w:jc w:val="center"/>
              <w:rPr>
                <w:rFonts w:ascii="Times New Roman" w:hAnsi="Times New Roman" w:cs="Times New Roman"/>
                <w:b/>
                <w:sz w:val="18"/>
                <w:szCs w:val="18"/>
                <w:lang w:val="sr-Cyrl-CS"/>
              </w:rPr>
            </w:pPr>
          </w:p>
          <w:p w:rsidR="00933466" w:rsidRDefault="00933466" w:rsidP="000D06E5">
            <w:pPr>
              <w:jc w:val="center"/>
              <w:rPr>
                <w:rFonts w:ascii="Times New Roman" w:hAnsi="Times New Roman" w:cs="Times New Roman"/>
                <w:b/>
                <w:sz w:val="18"/>
                <w:szCs w:val="18"/>
                <w:lang w:val="sr-Cyrl-CS"/>
              </w:rPr>
            </w:pPr>
          </w:p>
          <w:p w:rsidR="00933466" w:rsidRDefault="00933466" w:rsidP="000D06E5">
            <w:pPr>
              <w:jc w:val="center"/>
              <w:rPr>
                <w:rFonts w:ascii="Times New Roman" w:hAnsi="Times New Roman" w:cs="Times New Roman"/>
                <w:b/>
                <w:sz w:val="18"/>
                <w:szCs w:val="18"/>
                <w:lang w:val="sr-Cyrl-CS"/>
              </w:rPr>
            </w:pPr>
          </w:p>
          <w:p w:rsidR="006E2009" w:rsidRDefault="006E2009" w:rsidP="00933466">
            <w:pPr>
              <w:rPr>
                <w:rFonts w:ascii="Times New Roman" w:eastAsia="Times New Roman" w:hAnsi="Times New Roman" w:cs="Times New Roman"/>
                <w:b/>
                <w:sz w:val="18"/>
                <w:szCs w:val="18"/>
                <w:lang w:val="sr-Cyrl-CS"/>
              </w:rPr>
            </w:pPr>
          </w:p>
          <w:p w:rsidR="00933466" w:rsidRPr="00933466" w:rsidRDefault="00933466" w:rsidP="00933466">
            <w:pPr>
              <w:rPr>
                <w:rFonts w:ascii="Times New Roman" w:eastAsia="Times New Roman" w:hAnsi="Times New Roman" w:cs="Times New Roman"/>
                <w:b/>
                <w:sz w:val="18"/>
                <w:szCs w:val="18"/>
                <w:lang w:val="sr-Cyrl-CS"/>
              </w:rPr>
            </w:pPr>
            <w:r w:rsidRPr="00933466">
              <w:rPr>
                <w:rFonts w:ascii="Times New Roman" w:eastAsia="Times New Roman" w:hAnsi="Times New Roman" w:cs="Times New Roman"/>
                <w:b/>
                <w:sz w:val="18"/>
                <w:szCs w:val="18"/>
                <w:lang w:val="sr-Cyrl-CS"/>
              </w:rPr>
              <w:t>СРБИ ВАН ГРАНИЦА СРБИЈЕ</w:t>
            </w:r>
          </w:p>
        </w:tc>
        <w:tc>
          <w:tcPr>
            <w:tcW w:w="749" w:type="dxa"/>
            <w:tcBorders>
              <w:top w:val="single" w:sz="4" w:space="0" w:color="auto"/>
              <w:bottom w:val="single" w:sz="4" w:space="0" w:color="auto"/>
            </w:tcBorders>
            <w:shd w:val="clear" w:color="auto" w:fill="auto"/>
          </w:tcPr>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Pr="00933466" w:rsidRDefault="00933466" w:rsidP="000D06E5">
            <w:pPr>
              <w:jc w:val="center"/>
              <w:rPr>
                <w:rFonts w:ascii="Times New Roman" w:eastAsia="Times New Roman" w:hAnsi="Times New Roman" w:cs="Times New Roman"/>
                <w:sz w:val="18"/>
                <w:szCs w:val="18"/>
                <w:lang w:val="sr-Latn-CS"/>
              </w:rPr>
            </w:pPr>
            <w:r w:rsidRPr="00933466">
              <w:rPr>
                <w:rFonts w:ascii="Times New Roman" w:eastAsia="Times New Roman" w:hAnsi="Times New Roman" w:cs="Times New Roman"/>
                <w:sz w:val="18"/>
                <w:szCs w:val="18"/>
                <w:lang w:val="sr-Latn-CS"/>
              </w:rPr>
              <w:t>2</w:t>
            </w:r>
          </w:p>
        </w:tc>
        <w:tc>
          <w:tcPr>
            <w:tcW w:w="686" w:type="dxa"/>
            <w:tcBorders>
              <w:top w:val="single" w:sz="4" w:space="0" w:color="auto"/>
              <w:bottom w:val="single" w:sz="4" w:space="0" w:color="auto"/>
            </w:tcBorders>
            <w:shd w:val="clear" w:color="auto" w:fill="auto"/>
          </w:tcPr>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Default="00933466" w:rsidP="000D06E5">
            <w:pPr>
              <w:jc w:val="center"/>
              <w:rPr>
                <w:rFonts w:ascii="Times New Roman" w:hAnsi="Times New Roman" w:cs="Times New Roman"/>
                <w:sz w:val="18"/>
                <w:szCs w:val="18"/>
                <w:lang w:val="sr-Cyrl-CS"/>
              </w:rPr>
            </w:pPr>
          </w:p>
          <w:p w:rsidR="00933466" w:rsidRPr="00933466" w:rsidRDefault="00933466" w:rsidP="000D06E5">
            <w:pPr>
              <w:jc w:val="center"/>
              <w:rPr>
                <w:rFonts w:ascii="Times New Roman" w:eastAsia="Times New Roman" w:hAnsi="Times New Roman" w:cs="Times New Roman"/>
                <w:sz w:val="18"/>
                <w:szCs w:val="18"/>
                <w:lang w:val="sr-Latn-CS"/>
              </w:rPr>
            </w:pPr>
            <w:r w:rsidRPr="00933466">
              <w:rPr>
                <w:rFonts w:ascii="Times New Roman" w:eastAsia="Times New Roman" w:hAnsi="Times New Roman" w:cs="Times New Roman"/>
                <w:sz w:val="18"/>
                <w:szCs w:val="18"/>
                <w:lang w:val="sr-Latn-CS"/>
              </w:rPr>
              <w:t>2</w:t>
            </w:r>
          </w:p>
        </w:tc>
        <w:tc>
          <w:tcPr>
            <w:tcW w:w="1650" w:type="dxa"/>
            <w:tcBorders>
              <w:top w:val="single" w:sz="4" w:space="0" w:color="auto"/>
              <w:bottom w:val="single" w:sz="4" w:space="0" w:color="auto"/>
              <w:right w:val="double" w:sz="4" w:space="0" w:color="auto"/>
            </w:tcBorders>
            <w:shd w:val="clear" w:color="auto" w:fill="auto"/>
          </w:tcPr>
          <w:p w:rsidR="00933466" w:rsidRPr="00933466" w:rsidRDefault="00933466" w:rsidP="000D06E5">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У наставној теми ''Срби ван граница Србије'' обухваћени су садржаји који се </w:t>
            </w:r>
          </w:p>
          <w:p w:rsidR="00933466" w:rsidRPr="00933466" w:rsidRDefault="00933466" w:rsidP="000D06E5">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односе на суседне државе и њихове основне природне и друштвено-географске </w:t>
            </w:r>
          </w:p>
          <w:p w:rsidR="00933466" w:rsidRPr="00933466" w:rsidRDefault="00933466" w:rsidP="000D06E5">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одлике у којима живи српско становништво и садржаји са територијалним </w:t>
            </w:r>
          </w:p>
          <w:p w:rsidR="00933466" w:rsidRPr="00933466" w:rsidRDefault="00933466" w:rsidP="000D06E5">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размештајем српског становништва у европским државама и државама ван граница </w:t>
            </w:r>
          </w:p>
          <w:p w:rsidR="00933466" w:rsidRPr="00933466" w:rsidRDefault="00933466" w:rsidP="000D06E5">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европског континента. Потребно је да ученици усвоје податке о броју Срба који се</w:t>
            </w:r>
          </w:p>
          <w:p w:rsidR="00933466" w:rsidRPr="00933466" w:rsidRDefault="00933466" w:rsidP="000D06E5">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 xml:space="preserve">налазе ван граница Србије, са условима у којима живе и раде и њиховим везама са </w:t>
            </w:r>
          </w:p>
          <w:p w:rsidR="00933466" w:rsidRPr="00933466" w:rsidRDefault="00933466" w:rsidP="000D06E5">
            <w:pPr>
              <w:rPr>
                <w:rFonts w:ascii="Times New Roman" w:eastAsia="Times New Roman" w:hAnsi="Times New Roman" w:cs="Times New Roman"/>
                <w:sz w:val="18"/>
                <w:szCs w:val="18"/>
                <w:lang w:val="sr-Cyrl-CS"/>
              </w:rPr>
            </w:pPr>
            <w:r w:rsidRPr="00933466">
              <w:rPr>
                <w:rFonts w:ascii="Times New Roman" w:eastAsia="Times New Roman" w:hAnsi="Times New Roman" w:cs="Times New Roman"/>
                <w:sz w:val="18"/>
                <w:szCs w:val="18"/>
                <w:lang w:val="sr-Cyrl-CS"/>
              </w:rPr>
              <w:t>матичном државом</w:t>
            </w:r>
          </w:p>
        </w:tc>
        <w:tc>
          <w:tcPr>
            <w:tcW w:w="1546" w:type="dxa"/>
            <w:tcBorders>
              <w:left w:val="double" w:sz="4" w:space="0" w:color="auto"/>
              <w:right w:val="single" w:sz="4" w:space="0" w:color="auto"/>
            </w:tcBorders>
            <w:shd w:val="clear" w:color="auto" w:fill="auto"/>
            <w:vAlign w:val="center"/>
          </w:tcPr>
          <w:p w:rsidR="00933466" w:rsidRPr="00C20CE1" w:rsidRDefault="00933466" w:rsidP="000D06E5">
            <w:pPr>
              <w:jc w:val="center"/>
              <w:rPr>
                <w:rFonts w:ascii="Times New Roman" w:hAnsi="Times New Roman" w:cs="Times New Roman"/>
                <w:b/>
                <w:sz w:val="18"/>
                <w:szCs w:val="18"/>
              </w:rPr>
            </w:pPr>
          </w:p>
        </w:tc>
        <w:tc>
          <w:tcPr>
            <w:tcW w:w="1576"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933466" w:rsidRPr="00933466" w:rsidRDefault="00933466" w:rsidP="00933466">
            <w:pPr>
              <w:rPr>
                <w:rFonts w:ascii="Times New Roman" w:eastAsia="Times New Roman" w:hAnsi="Times New Roman" w:cs="Times New Roman"/>
                <w:lang w:val="sr-Cyrl-CS"/>
              </w:rPr>
            </w:pPr>
            <w:r w:rsidRPr="00933466">
              <w:rPr>
                <w:rFonts w:ascii="Times New Roman" w:eastAsia="Times New Roman" w:hAnsi="Times New Roman" w:cs="Times New Roman"/>
                <w:lang w:val="sr-Cyrl-CS"/>
              </w:rPr>
              <w:t>Писмена провера</w:t>
            </w:r>
          </w:p>
          <w:p w:rsidR="00933466" w:rsidRPr="00933466" w:rsidRDefault="00933466" w:rsidP="00933466">
            <w:pPr>
              <w:rPr>
                <w:rFonts w:ascii="Times New Roman" w:eastAsia="Times New Roman" w:hAnsi="Times New Roman" w:cs="Times New Roman"/>
                <w:lang w:val="sr-Cyrl-CS"/>
              </w:rPr>
            </w:pPr>
            <w:r w:rsidRPr="00933466">
              <w:rPr>
                <w:rFonts w:ascii="Times New Roman" w:eastAsia="Times New Roman" w:hAnsi="Times New Roman" w:cs="Times New Roman"/>
                <w:lang w:val="sr-Cyrl-CS"/>
              </w:rPr>
              <w:t>Усмена провера</w:t>
            </w:r>
          </w:p>
          <w:p w:rsidR="00933466" w:rsidRPr="00933466" w:rsidRDefault="00933466" w:rsidP="00933466">
            <w:pPr>
              <w:rPr>
                <w:rFonts w:ascii="Times New Roman" w:eastAsia="Times New Roman" w:hAnsi="Times New Roman" w:cs="Times New Roman"/>
                <w:lang w:val="sr-Cyrl-CS"/>
              </w:rPr>
            </w:pPr>
            <w:r w:rsidRPr="00933466">
              <w:rPr>
                <w:rFonts w:ascii="Times New Roman" w:eastAsia="Times New Roman" w:hAnsi="Times New Roman" w:cs="Times New Roman"/>
                <w:lang w:val="sr-Cyrl-CS"/>
              </w:rPr>
              <w:t>15'писмена вежба</w:t>
            </w:r>
          </w:p>
          <w:p w:rsidR="00933466" w:rsidRPr="00933466" w:rsidRDefault="00933466" w:rsidP="00933466">
            <w:pPr>
              <w:rPr>
                <w:rFonts w:ascii="Times New Roman" w:eastAsia="Times New Roman" w:hAnsi="Times New Roman" w:cs="Times New Roman"/>
                <w:lang w:val="sr-Cyrl-CS"/>
              </w:rPr>
            </w:pPr>
            <w:r w:rsidRPr="00933466">
              <w:rPr>
                <w:rFonts w:ascii="Times New Roman" w:eastAsia="Times New Roman" w:hAnsi="Times New Roman" w:cs="Times New Roman"/>
                <w:lang w:val="sr-Cyrl-CS"/>
              </w:rPr>
              <w:t>Активност на часу</w:t>
            </w:r>
          </w:p>
          <w:p w:rsidR="00933466" w:rsidRPr="00933466" w:rsidRDefault="00933466" w:rsidP="00933466">
            <w:pPr>
              <w:rPr>
                <w:rFonts w:ascii="Times New Roman" w:eastAsia="Times New Roman" w:hAnsi="Times New Roman" w:cs="Times New Roman"/>
                <w:lang w:val="sr-Cyrl-CS"/>
              </w:rPr>
            </w:pPr>
            <w:r w:rsidRPr="00933466">
              <w:rPr>
                <w:rFonts w:ascii="Times New Roman" w:eastAsia="Times New Roman" w:hAnsi="Times New Roman" w:cs="Times New Roman"/>
                <w:lang w:val="sr-Cyrl-CS"/>
              </w:rPr>
              <w:t>Истраживачки рад</w:t>
            </w:r>
          </w:p>
          <w:p w:rsidR="00933466" w:rsidRPr="00C20CE1" w:rsidRDefault="00933466" w:rsidP="00933466">
            <w:pPr>
              <w:spacing w:after="0" w:line="240" w:lineRule="auto"/>
              <w:ind w:left="360"/>
              <w:rPr>
                <w:rFonts w:ascii="Times New Roman" w:hAnsi="Times New Roman" w:cs="Times New Roman"/>
                <w:sz w:val="18"/>
                <w:szCs w:val="18"/>
                <w:lang w:val="es-ES_tradnl"/>
              </w:rPr>
            </w:pPr>
            <w:r w:rsidRPr="00933466">
              <w:rPr>
                <w:rFonts w:ascii="Times New Roman" w:eastAsia="Times New Roman" w:hAnsi="Times New Roman" w:cs="Times New Roman"/>
                <w:lang w:val="sr-Cyrl-CS"/>
              </w:rPr>
              <w:t>Рад у пару</w:t>
            </w:r>
          </w:p>
        </w:tc>
      </w:tr>
      <w:tr w:rsidR="002F179D" w:rsidRPr="00C20CE1" w:rsidTr="002F179D">
        <w:trPr>
          <w:cantSplit/>
        </w:trPr>
        <w:tc>
          <w:tcPr>
            <w:tcW w:w="777" w:type="dxa"/>
            <w:tcBorders>
              <w:top w:val="single" w:sz="4" w:space="0" w:color="auto"/>
              <w:left w:val="thinThickSmallGap" w:sz="24" w:space="0" w:color="auto"/>
              <w:bottom w:val="single" w:sz="4" w:space="0" w:color="auto"/>
            </w:tcBorders>
            <w:shd w:val="clear" w:color="auto" w:fill="auto"/>
            <w:vAlign w:val="center"/>
          </w:tcPr>
          <w:p w:rsidR="00933466" w:rsidRPr="00C20CE1" w:rsidRDefault="00933466" w:rsidP="000D06E5">
            <w:pPr>
              <w:jc w:val="center"/>
              <w:rPr>
                <w:rFonts w:ascii="Times New Roman" w:hAnsi="Times New Roman" w:cs="Times New Roman"/>
                <w:b/>
                <w:sz w:val="18"/>
                <w:szCs w:val="18"/>
              </w:rPr>
            </w:pPr>
            <w:r w:rsidRPr="00C20CE1">
              <w:rPr>
                <w:rFonts w:ascii="Times New Roman" w:hAnsi="Times New Roman" w:cs="Times New Roman"/>
                <w:b/>
                <w:sz w:val="18"/>
                <w:szCs w:val="18"/>
              </w:rPr>
              <w:lastRenderedPageBreak/>
              <w:t>8.</w:t>
            </w:r>
          </w:p>
        </w:tc>
        <w:tc>
          <w:tcPr>
            <w:tcW w:w="2016" w:type="dxa"/>
            <w:tcBorders>
              <w:top w:val="single" w:sz="4" w:space="0" w:color="auto"/>
              <w:bottom w:val="single" w:sz="4" w:space="0" w:color="auto"/>
              <w:right w:val="single" w:sz="4" w:space="0" w:color="auto"/>
            </w:tcBorders>
            <w:shd w:val="clear" w:color="auto" w:fill="auto"/>
          </w:tcPr>
          <w:p w:rsidR="00933466" w:rsidRDefault="00933466" w:rsidP="000D06E5">
            <w:pPr>
              <w:jc w:val="center"/>
              <w:rPr>
                <w:rFonts w:ascii="Times New Roman" w:hAnsi="Times New Roman" w:cs="Times New Roman"/>
                <w:b/>
                <w:sz w:val="20"/>
                <w:szCs w:val="20"/>
                <w:lang w:val="sr-Cyrl-CS"/>
              </w:rPr>
            </w:pPr>
          </w:p>
          <w:p w:rsidR="00933466" w:rsidRDefault="00933466" w:rsidP="000D06E5">
            <w:pPr>
              <w:jc w:val="center"/>
              <w:rPr>
                <w:rFonts w:ascii="Times New Roman" w:hAnsi="Times New Roman" w:cs="Times New Roman"/>
                <w:b/>
                <w:sz w:val="20"/>
                <w:szCs w:val="20"/>
                <w:lang w:val="sr-Cyrl-CS"/>
              </w:rPr>
            </w:pPr>
          </w:p>
          <w:p w:rsidR="00933466" w:rsidRDefault="00933466" w:rsidP="000D06E5">
            <w:pPr>
              <w:jc w:val="center"/>
              <w:rPr>
                <w:rFonts w:ascii="Times New Roman" w:hAnsi="Times New Roman" w:cs="Times New Roman"/>
                <w:b/>
                <w:sz w:val="20"/>
                <w:szCs w:val="20"/>
                <w:lang w:val="sr-Cyrl-CS"/>
              </w:rPr>
            </w:pPr>
          </w:p>
          <w:p w:rsidR="00933466" w:rsidRDefault="00933466" w:rsidP="000D06E5">
            <w:pPr>
              <w:jc w:val="center"/>
              <w:rPr>
                <w:rFonts w:ascii="Times New Roman" w:hAnsi="Times New Roman" w:cs="Times New Roman"/>
                <w:b/>
                <w:sz w:val="20"/>
                <w:szCs w:val="20"/>
                <w:lang w:val="sr-Cyrl-CS"/>
              </w:rPr>
            </w:pPr>
          </w:p>
          <w:p w:rsidR="00933466" w:rsidRDefault="00933466" w:rsidP="000D06E5">
            <w:pPr>
              <w:jc w:val="center"/>
              <w:rPr>
                <w:rFonts w:ascii="Times New Roman" w:hAnsi="Times New Roman" w:cs="Times New Roman"/>
                <w:b/>
                <w:sz w:val="20"/>
                <w:szCs w:val="20"/>
                <w:lang w:val="sr-Cyrl-CS"/>
              </w:rPr>
            </w:pPr>
          </w:p>
          <w:p w:rsidR="00933466" w:rsidRDefault="00933466" w:rsidP="000D06E5">
            <w:pPr>
              <w:jc w:val="center"/>
              <w:rPr>
                <w:rFonts w:ascii="Times New Roman" w:hAnsi="Times New Roman" w:cs="Times New Roman"/>
                <w:b/>
                <w:sz w:val="20"/>
                <w:szCs w:val="20"/>
                <w:lang w:val="sr-Cyrl-CS"/>
              </w:rPr>
            </w:pPr>
          </w:p>
          <w:p w:rsidR="00933466" w:rsidRDefault="00933466" w:rsidP="000D06E5">
            <w:pPr>
              <w:jc w:val="center"/>
              <w:rPr>
                <w:rFonts w:ascii="Times New Roman" w:hAnsi="Times New Roman" w:cs="Times New Roman"/>
                <w:b/>
                <w:sz w:val="20"/>
                <w:szCs w:val="20"/>
                <w:lang w:val="sr-Cyrl-CS"/>
              </w:rPr>
            </w:pPr>
          </w:p>
          <w:p w:rsidR="00933466" w:rsidRDefault="00933466" w:rsidP="000D06E5">
            <w:pPr>
              <w:jc w:val="center"/>
              <w:rPr>
                <w:rFonts w:ascii="Times New Roman" w:hAnsi="Times New Roman" w:cs="Times New Roman"/>
                <w:b/>
                <w:sz w:val="20"/>
                <w:szCs w:val="20"/>
                <w:lang w:val="sr-Cyrl-CS"/>
              </w:rPr>
            </w:pPr>
          </w:p>
          <w:p w:rsidR="00933466" w:rsidRDefault="00933466" w:rsidP="000D06E5">
            <w:pPr>
              <w:jc w:val="center"/>
              <w:rPr>
                <w:rFonts w:ascii="Times New Roman" w:hAnsi="Times New Roman" w:cs="Times New Roman"/>
                <w:b/>
                <w:sz w:val="20"/>
                <w:szCs w:val="20"/>
                <w:lang w:val="sr-Cyrl-CS"/>
              </w:rPr>
            </w:pPr>
          </w:p>
          <w:p w:rsidR="00933466" w:rsidRDefault="00933466" w:rsidP="000D06E5">
            <w:pPr>
              <w:jc w:val="center"/>
              <w:rPr>
                <w:rFonts w:ascii="Times New Roman" w:hAnsi="Times New Roman" w:cs="Times New Roman"/>
                <w:b/>
                <w:sz w:val="20"/>
                <w:szCs w:val="20"/>
                <w:lang w:val="sr-Cyrl-CS"/>
              </w:rPr>
            </w:pPr>
          </w:p>
          <w:p w:rsidR="00933466" w:rsidRPr="00933466" w:rsidRDefault="00933466" w:rsidP="000D06E5">
            <w:pPr>
              <w:jc w:val="center"/>
              <w:rPr>
                <w:rFonts w:ascii="Times New Roman" w:eastAsia="Times New Roman" w:hAnsi="Times New Roman" w:cs="Times New Roman"/>
                <w:b/>
                <w:sz w:val="20"/>
                <w:szCs w:val="20"/>
                <w:lang w:val="sr-Cyrl-CS"/>
              </w:rPr>
            </w:pPr>
            <w:r w:rsidRPr="00933466">
              <w:rPr>
                <w:rFonts w:ascii="Times New Roman" w:eastAsia="Times New Roman" w:hAnsi="Times New Roman" w:cs="Times New Roman"/>
                <w:b/>
                <w:sz w:val="20"/>
                <w:szCs w:val="20"/>
                <w:lang w:val="sr-Cyrl-CS"/>
              </w:rPr>
              <w:t>РЕПУБЛИКА СРБИЈА У САВРЕМЕНИМ ИНТЕГРАЦИЈСКИМ ПРОЦЕСИМА</w:t>
            </w:r>
          </w:p>
        </w:tc>
        <w:tc>
          <w:tcPr>
            <w:tcW w:w="749" w:type="dxa"/>
            <w:tcBorders>
              <w:top w:val="single" w:sz="4" w:space="0" w:color="auto"/>
              <w:bottom w:val="single" w:sz="4" w:space="0" w:color="auto"/>
            </w:tcBorders>
            <w:shd w:val="clear" w:color="auto" w:fill="auto"/>
          </w:tcPr>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Pr="00933466" w:rsidRDefault="00933466" w:rsidP="000D06E5">
            <w:pPr>
              <w:jc w:val="center"/>
              <w:rPr>
                <w:rFonts w:ascii="Times New Roman" w:eastAsia="Times New Roman" w:hAnsi="Times New Roman" w:cs="Times New Roman"/>
                <w:sz w:val="20"/>
                <w:szCs w:val="20"/>
                <w:lang w:val="sr-Latn-CS"/>
              </w:rPr>
            </w:pPr>
            <w:r w:rsidRPr="00933466">
              <w:rPr>
                <w:rFonts w:ascii="Times New Roman" w:eastAsia="Times New Roman" w:hAnsi="Times New Roman" w:cs="Times New Roman"/>
                <w:sz w:val="20"/>
                <w:szCs w:val="20"/>
                <w:lang w:val="sr-Latn-CS"/>
              </w:rPr>
              <w:t>2</w:t>
            </w:r>
          </w:p>
        </w:tc>
        <w:tc>
          <w:tcPr>
            <w:tcW w:w="686" w:type="dxa"/>
            <w:tcBorders>
              <w:top w:val="single" w:sz="4" w:space="0" w:color="auto"/>
              <w:bottom w:val="single" w:sz="4" w:space="0" w:color="auto"/>
            </w:tcBorders>
            <w:shd w:val="clear" w:color="auto" w:fill="auto"/>
          </w:tcPr>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Default="00933466" w:rsidP="000D06E5">
            <w:pPr>
              <w:jc w:val="center"/>
              <w:rPr>
                <w:rFonts w:ascii="Times New Roman" w:hAnsi="Times New Roman" w:cs="Times New Roman"/>
                <w:sz w:val="20"/>
                <w:szCs w:val="20"/>
                <w:lang w:val="sr-Cyrl-CS"/>
              </w:rPr>
            </w:pPr>
          </w:p>
          <w:p w:rsidR="00933466" w:rsidRPr="00933466" w:rsidRDefault="00933466" w:rsidP="000D06E5">
            <w:pPr>
              <w:jc w:val="center"/>
              <w:rPr>
                <w:rFonts w:ascii="Times New Roman" w:eastAsia="Times New Roman" w:hAnsi="Times New Roman" w:cs="Times New Roman"/>
                <w:sz w:val="20"/>
                <w:szCs w:val="20"/>
                <w:lang w:val="sr-Latn-CS"/>
              </w:rPr>
            </w:pPr>
            <w:r w:rsidRPr="00933466">
              <w:rPr>
                <w:rFonts w:ascii="Times New Roman" w:eastAsia="Times New Roman" w:hAnsi="Times New Roman" w:cs="Times New Roman"/>
                <w:sz w:val="20"/>
                <w:szCs w:val="20"/>
                <w:lang w:val="sr-Latn-CS"/>
              </w:rPr>
              <w:t>1</w:t>
            </w:r>
          </w:p>
        </w:tc>
        <w:tc>
          <w:tcPr>
            <w:tcW w:w="1650" w:type="dxa"/>
            <w:tcBorders>
              <w:top w:val="single" w:sz="4" w:space="0" w:color="auto"/>
              <w:bottom w:val="single" w:sz="4" w:space="0" w:color="auto"/>
              <w:right w:val="double" w:sz="4" w:space="0" w:color="auto"/>
            </w:tcBorders>
            <w:shd w:val="clear" w:color="auto" w:fill="auto"/>
          </w:tcPr>
          <w:p w:rsidR="00933466" w:rsidRPr="00933466" w:rsidRDefault="00933466" w:rsidP="000D06E5">
            <w:pPr>
              <w:rPr>
                <w:rFonts w:ascii="Times New Roman" w:eastAsia="Times New Roman" w:hAnsi="Times New Roman" w:cs="Times New Roman"/>
                <w:sz w:val="20"/>
                <w:szCs w:val="20"/>
                <w:lang w:val="sr-Cyrl-CS"/>
              </w:rPr>
            </w:pPr>
            <w:r w:rsidRPr="00933466">
              <w:rPr>
                <w:rFonts w:ascii="Times New Roman" w:eastAsia="Times New Roman" w:hAnsi="Times New Roman" w:cs="Times New Roman"/>
                <w:sz w:val="20"/>
                <w:szCs w:val="20"/>
                <w:lang w:val="sr-Cyrl-CS"/>
              </w:rPr>
              <w:t xml:space="preserve">У оквиру наставне теме ''Србија у савременим интеграцијским процесима'' </w:t>
            </w:r>
          </w:p>
          <w:p w:rsidR="00933466" w:rsidRPr="00933466" w:rsidRDefault="00933466" w:rsidP="000D06E5">
            <w:pPr>
              <w:rPr>
                <w:rFonts w:ascii="Times New Roman" w:eastAsia="Times New Roman" w:hAnsi="Times New Roman" w:cs="Times New Roman"/>
                <w:sz w:val="20"/>
                <w:szCs w:val="20"/>
                <w:lang w:val="sr-Cyrl-CS"/>
              </w:rPr>
            </w:pPr>
            <w:r w:rsidRPr="00933466">
              <w:rPr>
                <w:rFonts w:ascii="Times New Roman" w:eastAsia="Times New Roman" w:hAnsi="Times New Roman" w:cs="Times New Roman"/>
                <w:sz w:val="20"/>
                <w:szCs w:val="20"/>
                <w:lang w:val="sr-Cyrl-CS"/>
              </w:rPr>
              <w:t xml:space="preserve">ученицима омогућити да схвате разгранатост и развојност политичке, економске, </w:t>
            </w:r>
          </w:p>
          <w:p w:rsidR="00933466" w:rsidRPr="00933466" w:rsidRDefault="00933466" w:rsidP="000D06E5">
            <w:pPr>
              <w:rPr>
                <w:rFonts w:ascii="Times New Roman" w:eastAsia="Times New Roman" w:hAnsi="Times New Roman" w:cs="Times New Roman"/>
                <w:sz w:val="20"/>
                <w:szCs w:val="20"/>
                <w:lang w:val="sr-Cyrl-CS"/>
              </w:rPr>
            </w:pPr>
            <w:r w:rsidRPr="00933466">
              <w:rPr>
                <w:rFonts w:ascii="Times New Roman" w:eastAsia="Times New Roman" w:hAnsi="Times New Roman" w:cs="Times New Roman"/>
                <w:sz w:val="20"/>
                <w:szCs w:val="20"/>
                <w:lang w:val="sr-Cyrl-CS"/>
              </w:rPr>
              <w:t>културно-просветне и научно-технолошке сарадње наше државе са другим 150</w:t>
            </w:r>
          </w:p>
          <w:p w:rsidR="00933466" w:rsidRPr="00933466" w:rsidRDefault="00933466" w:rsidP="000D06E5">
            <w:pPr>
              <w:rPr>
                <w:rFonts w:ascii="Times New Roman" w:eastAsia="Times New Roman" w:hAnsi="Times New Roman" w:cs="Times New Roman"/>
                <w:sz w:val="20"/>
                <w:szCs w:val="20"/>
                <w:lang w:val="sr-Cyrl-CS"/>
              </w:rPr>
            </w:pPr>
            <w:r w:rsidRPr="00933466">
              <w:rPr>
                <w:rFonts w:ascii="Times New Roman" w:eastAsia="Times New Roman" w:hAnsi="Times New Roman" w:cs="Times New Roman"/>
                <w:sz w:val="20"/>
                <w:szCs w:val="20"/>
                <w:lang w:val="sr-Cyrl-CS"/>
              </w:rPr>
              <w:t xml:space="preserve">државама и организацијама у свету. Важно је упознати ученике са актуелним </w:t>
            </w:r>
          </w:p>
          <w:p w:rsidR="00933466" w:rsidRPr="00933466" w:rsidRDefault="00933466" w:rsidP="000D06E5">
            <w:pPr>
              <w:rPr>
                <w:rFonts w:ascii="Times New Roman" w:eastAsia="Times New Roman" w:hAnsi="Times New Roman" w:cs="Times New Roman"/>
                <w:sz w:val="20"/>
                <w:szCs w:val="20"/>
                <w:lang w:val="sr-Cyrl-CS"/>
              </w:rPr>
            </w:pPr>
            <w:r w:rsidRPr="00933466">
              <w:rPr>
                <w:rFonts w:ascii="Times New Roman" w:eastAsia="Times New Roman" w:hAnsi="Times New Roman" w:cs="Times New Roman"/>
                <w:sz w:val="20"/>
                <w:szCs w:val="20"/>
                <w:lang w:val="sr-Cyrl-CS"/>
              </w:rPr>
              <w:t xml:space="preserve">интеграцијским процесима у Европи и свету и указати на значај и место наше </w:t>
            </w:r>
          </w:p>
          <w:p w:rsidR="00933466" w:rsidRPr="00933466" w:rsidRDefault="00933466" w:rsidP="000D06E5">
            <w:pPr>
              <w:rPr>
                <w:rFonts w:ascii="Times New Roman" w:eastAsia="Times New Roman" w:hAnsi="Times New Roman" w:cs="Times New Roman"/>
                <w:sz w:val="20"/>
                <w:szCs w:val="20"/>
                <w:lang w:val="sr-Cyrl-CS"/>
              </w:rPr>
            </w:pPr>
            <w:r w:rsidRPr="00933466">
              <w:rPr>
                <w:rFonts w:ascii="Times New Roman" w:eastAsia="Times New Roman" w:hAnsi="Times New Roman" w:cs="Times New Roman"/>
                <w:sz w:val="20"/>
                <w:szCs w:val="20"/>
                <w:lang w:val="sr-Cyrl-CS"/>
              </w:rPr>
              <w:t>земље у овој сфери.</w:t>
            </w:r>
          </w:p>
        </w:tc>
        <w:tc>
          <w:tcPr>
            <w:tcW w:w="1546" w:type="dxa"/>
            <w:tcBorders>
              <w:left w:val="double" w:sz="4" w:space="0" w:color="auto"/>
              <w:right w:val="single" w:sz="4" w:space="0" w:color="auto"/>
            </w:tcBorders>
            <w:shd w:val="clear" w:color="auto" w:fill="auto"/>
            <w:vAlign w:val="center"/>
          </w:tcPr>
          <w:p w:rsidR="00933466" w:rsidRPr="00C20CE1" w:rsidRDefault="00933466" w:rsidP="000D06E5">
            <w:pPr>
              <w:jc w:val="center"/>
              <w:rPr>
                <w:rFonts w:ascii="Times New Roman" w:hAnsi="Times New Roman" w:cs="Times New Roman"/>
                <w:b/>
                <w:sz w:val="18"/>
                <w:szCs w:val="18"/>
              </w:rPr>
            </w:pPr>
          </w:p>
        </w:tc>
        <w:tc>
          <w:tcPr>
            <w:tcW w:w="1576"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933466" w:rsidRPr="00933466" w:rsidRDefault="00933466" w:rsidP="00933466">
            <w:pPr>
              <w:rPr>
                <w:rFonts w:ascii="Times New Roman" w:eastAsia="Times New Roman" w:hAnsi="Times New Roman" w:cs="Times New Roman"/>
                <w:sz w:val="20"/>
                <w:szCs w:val="20"/>
                <w:lang w:val="sr-Cyrl-CS"/>
              </w:rPr>
            </w:pPr>
            <w:r w:rsidRPr="00933466">
              <w:rPr>
                <w:rFonts w:ascii="Times New Roman" w:eastAsia="Times New Roman" w:hAnsi="Times New Roman" w:cs="Times New Roman"/>
                <w:sz w:val="20"/>
                <w:szCs w:val="20"/>
                <w:lang w:val="sr-Cyrl-CS"/>
              </w:rPr>
              <w:t>Писмена провера</w:t>
            </w:r>
          </w:p>
          <w:p w:rsidR="00933466" w:rsidRPr="00933466" w:rsidRDefault="00933466" w:rsidP="00933466">
            <w:pPr>
              <w:rPr>
                <w:rFonts w:ascii="Times New Roman" w:eastAsia="Times New Roman" w:hAnsi="Times New Roman" w:cs="Times New Roman"/>
                <w:sz w:val="20"/>
                <w:szCs w:val="20"/>
                <w:lang w:val="sr-Cyrl-CS"/>
              </w:rPr>
            </w:pPr>
            <w:r w:rsidRPr="00933466">
              <w:rPr>
                <w:rFonts w:ascii="Times New Roman" w:eastAsia="Times New Roman" w:hAnsi="Times New Roman" w:cs="Times New Roman"/>
                <w:sz w:val="20"/>
                <w:szCs w:val="20"/>
                <w:lang w:val="sr-Cyrl-CS"/>
              </w:rPr>
              <w:t>Усмена провера</w:t>
            </w:r>
          </w:p>
          <w:p w:rsidR="00933466" w:rsidRPr="00933466" w:rsidRDefault="00933466" w:rsidP="00933466">
            <w:pPr>
              <w:rPr>
                <w:rFonts w:ascii="Times New Roman" w:eastAsia="Times New Roman" w:hAnsi="Times New Roman" w:cs="Times New Roman"/>
                <w:sz w:val="20"/>
                <w:szCs w:val="20"/>
                <w:lang w:val="sr-Cyrl-CS"/>
              </w:rPr>
            </w:pPr>
            <w:r w:rsidRPr="00933466">
              <w:rPr>
                <w:rFonts w:ascii="Times New Roman" w:eastAsia="Times New Roman" w:hAnsi="Times New Roman" w:cs="Times New Roman"/>
                <w:sz w:val="20"/>
                <w:szCs w:val="20"/>
                <w:lang w:val="sr-Cyrl-CS"/>
              </w:rPr>
              <w:t>15'писмена вежба</w:t>
            </w:r>
          </w:p>
          <w:p w:rsidR="00933466" w:rsidRPr="00933466" w:rsidRDefault="00933466" w:rsidP="00933466">
            <w:pPr>
              <w:rPr>
                <w:rFonts w:ascii="Times New Roman" w:eastAsia="Times New Roman" w:hAnsi="Times New Roman" w:cs="Times New Roman"/>
                <w:sz w:val="20"/>
                <w:szCs w:val="20"/>
                <w:lang w:val="sr-Cyrl-CS"/>
              </w:rPr>
            </w:pPr>
            <w:r w:rsidRPr="00933466">
              <w:rPr>
                <w:rFonts w:ascii="Times New Roman" w:eastAsia="Times New Roman" w:hAnsi="Times New Roman" w:cs="Times New Roman"/>
                <w:sz w:val="20"/>
                <w:szCs w:val="20"/>
                <w:lang w:val="sr-Cyrl-CS"/>
              </w:rPr>
              <w:t>Активност на часу</w:t>
            </w:r>
          </w:p>
          <w:p w:rsidR="00933466" w:rsidRPr="00933466" w:rsidRDefault="00933466" w:rsidP="00933466">
            <w:pPr>
              <w:rPr>
                <w:rFonts w:ascii="Times New Roman" w:eastAsia="Times New Roman" w:hAnsi="Times New Roman" w:cs="Times New Roman"/>
                <w:sz w:val="20"/>
                <w:szCs w:val="20"/>
                <w:lang w:val="sr-Cyrl-CS"/>
              </w:rPr>
            </w:pPr>
            <w:r w:rsidRPr="00933466">
              <w:rPr>
                <w:rFonts w:ascii="Times New Roman" w:eastAsia="Times New Roman" w:hAnsi="Times New Roman" w:cs="Times New Roman"/>
                <w:sz w:val="20"/>
                <w:szCs w:val="20"/>
                <w:lang w:val="sr-Cyrl-CS"/>
              </w:rPr>
              <w:t>Истраживачки рад</w:t>
            </w:r>
          </w:p>
          <w:p w:rsidR="00933466" w:rsidRPr="00C20CE1" w:rsidRDefault="00933466" w:rsidP="00933466">
            <w:pPr>
              <w:spacing w:after="0" w:line="240" w:lineRule="auto"/>
              <w:ind w:left="360"/>
              <w:rPr>
                <w:rFonts w:ascii="Times New Roman" w:hAnsi="Times New Roman" w:cs="Times New Roman"/>
                <w:sz w:val="18"/>
                <w:szCs w:val="18"/>
                <w:lang w:val="es-ES_tradnl"/>
              </w:rPr>
            </w:pPr>
            <w:r w:rsidRPr="00933466">
              <w:rPr>
                <w:rFonts w:ascii="Times New Roman" w:eastAsia="Times New Roman" w:hAnsi="Times New Roman" w:cs="Times New Roman"/>
                <w:sz w:val="20"/>
                <w:szCs w:val="20"/>
                <w:lang w:val="sr-Cyrl-CS"/>
              </w:rPr>
              <w:t>Рад у пару</w:t>
            </w:r>
          </w:p>
        </w:tc>
      </w:tr>
      <w:tr w:rsidR="002F179D" w:rsidRPr="00C20CE1" w:rsidTr="002F179D">
        <w:trPr>
          <w:cantSplit/>
        </w:trPr>
        <w:tc>
          <w:tcPr>
            <w:tcW w:w="777" w:type="dxa"/>
            <w:tcBorders>
              <w:top w:val="single" w:sz="4" w:space="0" w:color="auto"/>
              <w:left w:val="thinThickSmallGap" w:sz="24" w:space="0" w:color="auto"/>
              <w:bottom w:val="single" w:sz="4" w:space="0" w:color="auto"/>
            </w:tcBorders>
            <w:shd w:val="clear" w:color="auto" w:fill="auto"/>
            <w:vAlign w:val="center"/>
          </w:tcPr>
          <w:p w:rsidR="00933466" w:rsidRPr="00C20CE1" w:rsidRDefault="00933466" w:rsidP="000D06E5">
            <w:pPr>
              <w:jc w:val="center"/>
              <w:rPr>
                <w:rFonts w:ascii="Times New Roman" w:hAnsi="Times New Roman" w:cs="Times New Roman"/>
                <w:b/>
                <w:sz w:val="18"/>
                <w:szCs w:val="18"/>
              </w:rPr>
            </w:pPr>
          </w:p>
        </w:tc>
        <w:tc>
          <w:tcPr>
            <w:tcW w:w="2016" w:type="dxa"/>
            <w:tcBorders>
              <w:top w:val="single" w:sz="4" w:space="0" w:color="auto"/>
              <w:bottom w:val="single" w:sz="4" w:space="0" w:color="auto"/>
              <w:right w:val="single" w:sz="4" w:space="0" w:color="auto"/>
            </w:tcBorders>
            <w:shd w:val="clear" w:color="auto" w:fill="auto"/>
          </w:tcPr>
          <w:p w:rsidR="00933466" w:rsidRPr="00EC2E80" w:rsidRDefault="00933466" w:rsidP="000D06E5">
            <w:pPr>
              <w:jc w:val="center"/>
              <w:rPr>
                <w:rFonts w:ascii="Calibri" w:eastAsia="Times New Roman" w:hAnsi="Calibri" w:cs="Times New Roman"/>
                <w:b/>
                <w:lang w:val="sr-Cyrl-CS"/>
              </w:rPr>
            </w:pPr>
            <w:r w:rsidRPr="00EC2E80">
              <w:rPr>
                <w:rFonts w:ascii="Calibri" w:eastAsia="Times New Roman" w:hAnsi="Calibri" w:cs="Times New Roman"/>
                <w:b/>
                <w:lang w:val="sr-Cyrl-CS"/>
              </w:rPr>
              <w:t>ГОДИШЊА СИСТЕМАТИЗАЦИЈА</w:t>
            </w:r>
          </w:p>
        </w:tc>
        <w:tc>
          <w:tcPr>
            <w:tcW w:w="749" w:type="dxa"/>
            <w:tcBorders>
              <w:top w:val="single" w:sz="4" w:space="0" w:color="auto"/>
              <w:bottom w:val="single" w:sz="4" w:space="0" w:color="auto"/>
            </w:tcBorders>
            <w:shd w:val="clear" w:color="auto" w:fill="auto"/>
            <w:vAlign w:val="center"/>
          </w:tcPr>
          <w:p w:rsidR="00933466" w:rsidRPr="00397199" w:rsidRDefault="00933466" w:rsidP="000D06E5">
            <w:pPr>
              <w:jc w:val="center"/>
              <w:rPr>
                <w:rFonts w:ascii="Calibri" w:eastAsia="Times New Roman" w:hAnsi="Calibri" w:cs="Times New Roman"/>
                <w:b/>
                <w:lang w:val="sr-Cyrl-CS"/>
              </w:rPr>
            </w:pPr>
          </w:p>
        </w:tc>
        <w:tc>
          <w:tcPr>
            <w:tcW w:w="686" w:type="dxa"/>
            <w:tcBorders>
              <w:top w:val="single" w:sz="4" w:space="0" w:color="auto"/>
              <w:bottom w:val="single" w:sz="4" w:space="0" w:color="auto"/>
            </w:tcBorders>
            <w:shd w:val="clear" w:color="auto" w:fill="auto"/>
          </w:tcPr>
          <w:p w:rsidR="00933466" w:rsidRDefault="00933466" w:rsidP="000D06E5">
            <w:pPr>
              <w:jc w:val="center"/>
              <w:rPr>
                <w:rFonts w:ascii="Calibri" w:eastAsia="Times New Roman" w:hAnsi="Calibri" w:cs="Times New Roman"/>
                <w:sz w:val="32"/>
                <w:szCs w:val="32"/>
                <w:lang w:val="sr-Latn-CS"/>
              </w:rPr>
            </w:pPr>
            <w:r>
              <w:rPr>
                <w:rFonts w:ascii="Calibri" w:eastAsia="Times New Roman" w:hAnsi="Calibri" w:cs="Times New Roman"/>
                <w:sz w:val="32"/>
                <w:szCs w:val="32"/>
                <w:lang w:val="sr-Latn-CS"/>
              </w:rPr>
              <w:t>1</w:t>
            </w:r>
          </w:p>
        </w:tc>
        <w:tc>
          <w:tcPr>
            <w:tcW w:w="1650" w:type="dxa"/>
            <w:tcBorders>
              <w:top w:val="single" w:sz="4" w:space="0" w:color="auto"/>
              <w:bottom w:val="single" w:sz="4" w:space="0" w:color="auto"/>
              <w:right w:val="double" w:sz="4" w:space="0" w:color="auto"/>
            </w:tcBorders>
            <w:shd w:val="clear" w:color="auto" w:fill="auto"/>
          </w:tcPr>
          <w:p w:rsidR="00933466" w:rsidRPr="00933466" w:rsidRDefault="00933466" w:rsidP="000D06E5">
            <w:pPr>
              <w:rPr>
                <w:rFonts w:ascii="Times New Roman" w:hAnsi="Times New Roman" w:cs="Times New Roman"/>
                <w:sz w:val="20"/>
                <w:szCs w:val="20"/>
                <w:lang w:val="sr-Cyrl-CS"/>
              </w:rPr>
            </w:pPr>
          </w:p>
        </w:tc>
        <w:tc>
          <w:tcPr>
            <w:tcW w:w="1546" w:type="dxa"/>
            <w:tcBorders>
              <w:left w:val="double" w:sz="4" w:space="0" w:color="auto"/>
              <w:right w:val="single" w:sz="4" w:space="0" w:color="auto"/>
            </w:tcBorders>
            <w:shd w:val="clear" w:color="auto" w:fill="auto"/>
            <w:vAlign w:val="center"/>
          </w:tcPr>
          <w:p w:rsidR="00933466" w:rsidRPr="00C20CE1" w:rsidRDefault="00933466" w:rsidP="000D06E5">
            <w:pPr>
              <w:jc w:val="center"/>
              <w:rPr>
                <w:rFonts w:ascii="Times New Roman" w:hAnsi="Times New Roman" w:cs="Times New Roman"/>
                <w:b/>
                <w:sz w:val="18"/>
                <w:szCs w:val="18"/>
              </w:rPr>
            </w:pPr>
          </w:p>
        </w:tc>
        <w:tc>
          <w:tcPr>
            <w:tcW w:w="1576"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933466" w:rsidRPr="00933466" w:rsidRDefault="00933466" w:rsidP="00933466">
            <w:pPr>
              <w:rPr>
                <w:rFonts w:ascii="Times New Roman" w:hAnsi="Times New Roman" w:cs="Times New Roman"/>
                <w:sz w:val="20"/>
                <w:szCs w:val="20"/>
                <w:lang w:val="sr-Cyrl-CS"/>
              </w:rPr>
            </w:pPr>
          </w:p>
        </w:tc>
      </w:tr>
      <w:tr w:rsidR="002F179D" w:rsidRPr="00C20CE1" w:rsidTr="002F179D">
        <w:trPr>
          <w:cantSplit/>
          <w:trHeight w:val="435"/>
        </w:trPr>
        <w:tc>
          <w:tcPr>
            <w:tcW w:w="2793"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933466" w:rsidRPr="00C20CE1" w:rsidRDefault="00933466" w:rsidP="000D06E5">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УКУПНО</w:t>
            </w:r>
            <w:r w:rsidRPr="00C20CE1">
              <w:rPr>
                <w:rFonts w:ascii="Times New Roman" w:hAnsi="Times New Roman" w:cs="Times New Roman"/>
                <w:b/>
                <w:sz w:val="18"/>
                <w:szCs w:val="18"/>
              </w:rPr>
              <w:t xml:space="preserve">  </w:t>
            </w:r>
            <w:r w:rsidRPr="00C20CE1">
              <w:rPr>
                <w:rFonts w:ascii="Times New Roman" w:hAnsi="Times New Roman" w:cs="Times New Roman"/>
                <w:b/>
                <w:sz w:val="18"/>
                <w:szCs w:val="18"/>
                <w:lang w:val="sr-Cyrl-CS"/>
              </w:rPr>
              <w:t xml:space="preserve"> ЧАСОВА</w:t>
            </w:r>
          </w:p>
        </w:tc>
        <w:tc>
          <w:tcPr>
            <w:tcW w:w="749" w:type="dxa"/>
            <w:tcBorders>
              <w:top w:val="double" w:sz="4" w:space="0" w:color="auto"/>
              <w:bottom w:val="single" w:sz="4" w:space="0" w:color="auto"/>
            </w:tcBorders>
            <w:shd w:val="clear" w:color="auto" w:fill="auto"/>
            <w:vAlign w:val="center"/>
          </w:tcPr>
          <w:p w:rsidR="00933466" w:rsidRPr="00933466" w:rsidRDefault="00933466" w:rsidP="00933466">
            <w:pPr>
              <w:pStyle w:val="1tekst"/>
              <w:ind w:left="0" w:right="0" w:firstLine="0"/>
              <w:rPr>
                <w:rFonts w:ascii="Times New Roman" w:hAnsi="Times New Roman" w:cs="Times New Roman"/>
                <w:b/>
                <w:sz w:val="18"/>
                <w:szCs w:val="18"/>
                <w:lang w:val="sr-Cyrl-CS"/>
              </w:rPr>
            </w:pPr>
            <w:r>
              <w:rPr>
                <w:rFonts w:ascii="Times New Roman" w:hAnsi="Times New Roman" w:cs="Times New Roman"/>
                <w:b/>
                <w:sz w:val="18"/>
                <w:szCs w:val="18"/>
                <w:lang w:val="sr-Cyrl-CS"/>
              </w:rPr>
              <w:t>40</w:t>
            </w:r>
          </w:p>
        </w:tc>
        <w:tc>
          <w:tcPr>
            <w:tcW w:w="686" w:type="dxa"/>
            <w:tcBorders>
              <w:top w:val="double" w:sz="4" w:space="0" w:color="auto"/>
              <w:bottom w:val="single" w:sz="4" w:space="0" w:color="auto"/>
            </w:tcBorders>
            <w:shd w:val="clear" w:color="auto" w:fill="auto"/>
            <w:vAlign w:val="center"/>
          </w:tcPr>
          <w:p w:rsidR="00933466" w:rsidRDefault="00933466" w:rsidP="000D06E5">
            <w:pPr>
              <w:jc w:val="center"/>
              <w:rPr>
                <w:rFonts w:ascii="Times New Roman" w:hAnsi="Times New Roman" w:cs="Times New Roman"/>
                <w:sz w:val="18"/>
                <w:szCs w:val="18"/>
                <w:lang w:val="sr-Cyrl-CS"/>
              </w:rPr>
            </w:pPr>
          </w:p>
          <w:p w:rsidR="00933466" w:rsidRPr="00933466" w:rsidRDefault="00933466" w:rsidP="00933466">
            <w:pPr>
              <w:rPr>
                <w:rFonts w:ascii="Times New Roman" w:hAnsi="Times New Roman" w:cs="Times New Roman"/>
                <w:sz w:val="18"/>
                <w:szCs w:val="18"/>
                <w:lang w:val="sr-Cyrl-CS"/>
              </w:rPr>
            </w:pPr>
            <w:r>
              <w:rPr>
                <w:rFonts w:ascii="Times New Roman" w:hAnsi="Times New Roman" w:cs="Times New Roman"/>
                <w:sz w:val="18"/>
                <w:szCs w:val="18"/>
                <w:lang w:val="sr-Cyrl-CS"/>
              </w:rPr>
              <w:t>28</w:t>
            </w:r>
          </w:p>
        </w:tc>
        <w:tc>
          <w:tcPr>
            <w:tcW w:w="1650" w:type="dxa"/>
            <w:tcBorders>
              <w:top w:val="double" w:sz="4" w:space="0" w:color="auto"/>
              <w:bottom w:val="single" w:sz="4" w:space="0" w:color="auto"/>
              <w:right w:val="double" w:sz="4" w:space="0" w:color="auto"/>
            </w:tcBorders>
            <w:shd w:val="clear" w:color="auto" w:fill="auto"/>
            <w:vAlign w:val="center"/>
          </w:tcPr>
          <w:p w:rsidR="00933466" w:rsidRPr="00C20CE1" w:rsidRDefault="00933466" w:rsidP="000D06E5">
            <w:pPr>
              <w:jc w:val="center"/>
              <w:rPr>
                <w:rFonts w:ascii="Times New Roman" w:hAnsi="Times New Roman" w:cs="Times New Roman"/>
                <w:sz w:val="18"/>
                <w:szCs w:val="18"/>
              </w:rPr>
            </w:pPr>
          </w:p>
        </w:tc>
        <w:tc>
          <w:tcPr>
            <w:tcW w:w="1546" w:type="dxa"/>
            <w:tcBorders>
              <w:top w:val="double" w:sz="4" w:space="0" w:color="auto"/>
              <w:left w:val="double" w:sz="4" w:space="0" w:color="auto"/>
              <w:bottom w:val="single" w:sz="4" w:space="0" w:color="auto"/>
              <w:right w:val="single" w:sz="4" w:space="0" w:color="auto"/>
            </w:tcBorders>
            <w:shd w:val="clear" w:color="auto" w:fill="auto"/>
            <w:vAlign w:val="center"/>
          </w:tcPr>
          <w:p w:rsidR="00933466" w:rsidRPr="00C20CE1" w:rsidRDefault="00933466" w:rsidP="000D06E5">
            <w:pPr>
              <w:pStyle w:val="ListParagraph"/>
              <w:ind w:left="360"/>
              <w:rPr>
                <w:sz w:val="18"/>
                <w:szCs w:val="18"/>
                <w:lang w:val="sr-Latn-CS"/>
              </w:rPr>
            </w:pPr>
          </w:p>
        </w:tc>
        <w:tc>
          <w:tcPr>
            <w:tcW w:w="1576" w:type="dxa"/>
            <w:tcBorders>
              <w:top w:val="double" w:sz="4" w:space="0" w:color="auto"/>
              <w:left w:val="single" w:sz="4" w:space="0" w:color="auto"/>
              <w:bottom w:val="single" w:sz="4" w:space="0" w:color="auto"/>
              <w:right w:val="thinThickSmallGap" w:sz="24" w:space="0" w:color="auto"/>
            </w:tcBorders>
            <w:shd w:val="clear" w:color="auto" w:fill="auto"/>
            <w:vAlign w:val="center"/>
          </w:tcPr>
          <w:p w:rsidR="00933466" w:rsidRPr="00C20CE1" w:rsidRDefault="00933466" w:rsidP="000D06E5">
            <w:pPr>
              <w:jc w:val="center"/>
              <w:rPr>
                <w:rFonts w:ascii="Times New Roman" w:hAnsi="Times New Roman" w:cs="Times New Roman"/>
                <w:b/>
                <w:sz w:val="18"/>
                <w:szCs w:val="18"/>
              </w:rPr>
            </w:pPr>
          </w:p>
        </w:tc>
      </w:tr>
      <w:tr w:rsidR="00933466" w:rsidRPr="00C20CE1" w:rsidTr="006E2009">
        <w:trPr>
          <w:trHeight w:val="3221"/>
        </w:trPr>
        <w:tc>
          <w:tcPr>
            <w:tcW w:w="9000"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933466" w:rsidRPr="00C20CE1" w:rsidRDefault="00933466" w:rsidP="000D06E5">
            <w:pP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lastRenderedPageBreak/>
              <w:t xml:space="preserve">НАЧИН ОСТВАРИВАЊА ПРОГРАМА  </w:t>
            </w:r>
          </w:p>
          <w:p w:rsidR="00933466" w:rsidRPr="00933466" w:rsidRDefault="00933466" w:rsidP="00933466">
            <w:pPr>
              <w:jc w:val="both"/>
              <w:rPr>
                <w:rFonts w:ascii="Times New Roman" w:eastAsia="Calibri" w:hAnsi="Times New Roman" w:cs="Times New Roman"/>
                <w:sz w:val="20"/>
                <w:szCs w:val="20"/>
                <w:lang w:val="sr-Cyrl-CS"/>
              </w:rPr>
            </w:pPr>
            <w:r w:rsidRPr="00933466">
              <w:rPr>
                <w:rFonts w:ascii="Times New Roman" w:eastAsia="Calibri" w:hAnsi="Times New Roman" w:cs="Times New Roman"/>
                <w:sz w:val="20"/>
                <w:szCs w:val="20"/>
                <w:lang w:val="sr-Cyrl-CS"/>
              </w:rPr>
              <w:t>Приликом обраде физичко</w:t>
            </w:r>
            <w:r>
              <w:rPr>
                <w:rFonts w:ascii="Times New Roman" w:eastAsia="Calibri" w:hAnsi="Times New Roman" w:cs="Times New Roman"/>
                <w:sz w:val="20"/>
                <w:szCs w:val="20"/>
                <w:lang w:val="sr-Cyrl-CS"/>
              </w:rPr>
              <w:t xml:space="preserve"> </w:t>
            </w:r>
            <w:r w:rsidRPr="00933466">
              <w:rPr>
                <w:rFonts w:ascii="Times New Roman" w:eastAsia="Calibri" w:hAnsi="Times New Roman" w:cs="Times New Roman"/>
                <w:sz w:val="20"/>
                <w:szCs w:val="20"/>
                <w:lang w:val="sr-Cyrl-CS"/>
              </w:rPr>
              <w:t>географских садржаја посебну пажњу треба посветити проблемима</w:t>
            </w:r>
          </w:p>
          <w:p w:rsidR="00933466" w:rsidRPr="00933466" w:rsidRDefault="00933466" w:rsidP="00933466">
            <w:pPr>
              <w:jc w:val="both"/>
              <w:rPr>
                <w:rFonts w:ascii="Times New Roman" w:eastAsia="Calibri" w:hAnsi="Times New Roman" w:cs="Times New Roman"/>
                <w:sz w:val="20"/>
                <w:szCs w:val="20"/>
                <w:lang w:val="sr-Cyrl-CS"/>
              </w:rPr>
            </w:pPr>
            <w:r w:rsidRPr="00933466">
              <w:rPr>
                <w:rFonts w:ascii="Times New Roman" w:eastAsia="Calibri" w:hAnsi="Times New Roman" w:cs="Times New Roman"/>
                <w:sz w:val="20"/>
                <w:szCs w:val="20"/>
                <w:lang w:val="sr-Cyrl-CS"/>
              </w:rPr>
              <w:t>заштите и унапређивања животне средине. Током проучавања становништва треба сагледати</w:t>
            </w:r>
          </w:p>
          <w:p w:rsidR="00933466" w:rsidRPr="00933466" w:rsidRDefault="00933466" w:rsidP="00933466">
            <w:pPr>
              <w:jc w:val="both"/>
              <w:rPr>
                <w:rFonts w:ascii="Times New Roman" w:eastAsia="Calibri" w:hAnsi="Times New Roman" w:cs="Times New Roman"/>
                <w:sz w:val="20"/>
                <w:szCs w:val="20"/>
                <w:lang w:val="sr-Cyrl-CS"/>
              </w:rPr>
            </w:pPr>
            <w:r w:rsidRPr="00933466">
              <w:rPr>
                <w:rFonts w:ascii="Times New Roman" w:eastAsia="Calibri" w:hAnsi="Times New Roman" w:cs="Times New Roman"/>
                <w:sz w:val="20"/>
                <w:szCs w:val="20"/>
                <w:lang w:val="sr-Cyrl-CS"/>
              </w:rPr>
              <w:t>популациони проблеми. При обради привреде ученици треба да стекну знања о развоју привреде, о територијалном размештају, о неравномерношћу у развијености. Кроз настав</w:t>
            </w:r>
            <w:r>
              <w:rPr>
                <w:rFonts w:ascii="Times New Roman" w:eastAsia="Calibri" w:hAnsi="Times New Roman" w:cs="Times New Roman"/>
                <w:sz w:val="20"/>
                <w:szCs w:val="20"/>
                <w:lang w:val="sr-Cyrl-CS"/>
              </w:rPr>
              <w:t xml:space="preserve">ну </w:t>
            </w:r>
            <w:r w:rsidRPr="00933466">
              <w:rPr>
                <w:rFonts w:ascii="Times New Roman" w:eastAsia="Calibri" w:hAnsi="Times New Roman" w:cs="Times New Roman"/>
                <w:sz w:val="20"/>
                <w:szCs w:val="20"/>
                <w:lang w:val="sr-Cyrl-CS"/>
              </w:rPr>
              <w:t>тему – Република Србија у савременим интеграцијским процесима – треба ученицима омогућити да схвате разгранатост и развојност политичке, економске и научнотехнолошке сарадње наше државе са другим државама у свету.</w:t>
            </w:r>
          </w:p>
          <w:p w:rsidR="00933466" w:rsidRDefault="00933466" w:rsidP="00933466">
            <w:pPr>
              <w:rPr>
                <w:rFonts w:ascii="Calibri" w:eastAsia="Times New Roman" w:hAnsi="Calibri" w:cs="Times New Roman"/>
                <w:lang w:val="sr-Latn-CS"/>
              </w:rPr>
            </w:pPr>
          </w:p>
          <w:p w:rsidR="00933466" w:rsidRDefault="00933466" w:rsidP="00933466">
            <w:pPr>
              <w:rPr>
                <w:rFonts w:ascii="Calibri" w:eastAsia="Times New Roman" w:hAnsi="Calibri" w:cs="Times New Roman"/>
                <w:lang w:val="sr-Latn-CS"/>
              </w:rPr>
            </w:pPr>
          </w:p>
          <w:p w:rsidR="00933466" w:rsidRPr="00C20CE1" w:rsidRDefault="00933466" w:rsidP="000D06E5">
            <w:pPr>
              <w:pStyle w:val="1tekst"/>
              <w:ind w:left="0" w:right="-2" w:firstLine="567"/>
              <w:rPr>
                <w:rFonts w:ascii="Times New Roman" w:hAnsi="Times New Roman" w:cs="Times New Roman"/>
                <w:sz w:val="18"/>
                <w:szCs w:val="18"/>
              </w:rPr>
            </w:pPr>
          </w:p>
          <w:p w:rsidR="00933466" w:rsidRPr="00C20CE1" w:rsidRDefault="00933466" w:rsidP="00933466">
            <w:pPr>
              <w:pStyle w:val="1tekst"/>
              <w:ind w:left="0" w:right="0" w:firstLine="567"/>
              <w:rPr>
                <w:rFonts w:ascii="Times New Roman" w:hAnsi="Times New Roman" w:cs="Times New Roman"/>
                <w:sz w:val="18"/>
                <w:szCs w:val="18"/>
              </w:rPr>
            </w:pPr>
            <w:r w:rsidRPr="00C20CE1">
              <w:rPr>
                <w:rFonts w:ascii="Times New Roman" w:hAnsi="Times New Roman" w:cs="Times New Roman"/>
                <w:sz w:val="18"/>
                <w:szCs w:val="18"/>
              </w:rPr>
              <w:t xml:space="preserve"> </w:t>
            </w:r>
          </w:p>
        </w:tc>
      </w:tr>
    </w:tbl>
    <w:p w:rsidR="008C585B" w:rsidRDefault="008C585B" w:rsidP="00F4304A">
      <w:pPr>
        <w:rPr>
          <w:rFonts w:ascii="Times New Roman" w:hAnsi="Times New Roman"/>
          <w:b/>
          <w:sz w:val="24"/>
          <w:szCs w:val="24"/>
          <w:lang w:val="sr-Cyrl-CS"/>
        </w:rPr>
      </w:pPr>
    </w:p>
    <w:p w:rsidR="008C585B" w:rsidRDefault="008C585B" w:rsidP="00F4304A">
      <w:pPr>
        <w:rPr>
          <w:rFonts w:ascii="Times New Roman" w:hAnsi="Times New Roman"/>
          <w:b/>
          <w:sz w:val="24"/>
          <w:szCs w:val="24"/>
          <w:lang w:val="sr-Cyrl-CS"/>
        </w:rPr>
      </w:pPr>
    </w:p>
    <w:p w:rsidR="008C585B" w:rsidRDefault="008C585B" w:rsidP="00F4304A">
      <w:pPr>
        <w:rPr>
          <w:rFonts w:ascii="Times New Roman" w:hAnsi="Times New Roman"/>
          <w:b/>
          <w:sz w:val="24"/>
          <w:szCs w:val="24"/>
          <w:lang w:val="sr-Cyrl-CS"/>
        </w:rPr>
      </w:pPr>
    </w:p>
    <w:p w:rsidR="008C585B" w:rsidRDefault="008C585B" w:rsidP="00F4304A">
      <w:pPr>
        <w:rPr>
          <w:rFonts w:ascii="Times New Roman" w:hAnsi="Times New Roman"/>
          <w:b/>
          <w:sz w:val="24"/>
          <w:szCs w:val="24"/>
          <w:lang w:val="sr-Cyrl-CS"/>
        </w:rPr>
      </w:pPr>
    </w:p>
    <w:p w:rsidR="008C585B" w:rsidRDefault="008C585B" w:rsidP="00F4304A">
      <w:pPr>
        <w:rPr>
          <w:rFonts w:ascii="Times New Roman" w:hAnsi="Times New Roman"/>
          <w:b/>
          <w:sz w:val="24"/>
          <w:szCs w:val="24"/>
          <w:lang w:val="sr-Cyrl-CS"/>
        </w:rPr>
      </w:pPr>
    </w:p>
    <w:p w:rsidR="008C585B" w:rsidRDefault="008C585B" w:rsidP="00F4304A">
      <w:pPr>
        <w:rPr>
          <w:rFonts w:ascii="Times New Roman" w:hAnsi="Times New Roman"/>
          <w:b/>
          <w:sz w:val="24"/>
          <w:szCs w:val="24"/>
          <w:lang w:val="sr-Cyrl-CS"/>
        </w:rPr>
      </w:pPr>
    </w:p>
    <w:p w:rsidR="008C585B" w:rsidRDefault="008C585B" w:rsidP="00F4304A">
      <w:pPr>
        <w:rPr>
          <w:rFonts w:ascii="Times New Roman" w:hAnsi="Times New Roman"/>
          <w:b/>
          <w:sz w:val="24"/>
          <w:szCs w:val="24"/>
          <w:lang w:val="sr-Cyrl-CS"/>
        </w:rPr>
      </w:pPr>
    </w:p>
    <w:p w:rsidR="008C585B" w:rsidRDefault="008C585B" w:rsidP="00F4304A">
      <w:pPr>
        <w:rPr>
          <w:rFonts w:ascii="Times New Roman" w:hAnsi="Times New Roman"/>
          <w:b/>
          <w:sz w:val="24"/>
          <w:szCs w:val="24"/>
          <w:lang w:val="sr-Cyrl-CS"/>
        </w:rPr>
      </w:pPr>
    </w:p>
    <w:p w:rsidR="008C585B" w:rsidRDefault="008C585B" w:rsidP="00F4304A">
      <w:pPr>
        <w:rPr>
          <w:rFonts w:ascii="Times New Roman" w:hAnsi="Times New Roman"/>
          <w:b/>
          <w:sz w:val="24"/>
          <w:szCs w:val="24"/>
          <w:lang w:val="sr-Cyrl-CS"/>
        </w:rPr>
      </w:pPr>
    </w:p>
    <w:p w:rsidR="008C585B" w:rsidRDefault="008C585B" w:rsidP="00F4304A">
      <w:pPr>
        <w:rPr>
          <w:rFonts w:ascii="Times New Roman" w:hAnsi="Times New Roman"/>
          <w:b/>
          <w:sz w:val="24"/>
          <w:szCs w:val="24"/>
          <w:lang w:val="sr-Cyrl-CS"/>
        </w:rPr>
      </w:pPr>
    </w:p>
    <w:p w:rsidR="008C585B" w:rsidRDefault="008C585B" w:rsidP="00F4304A">
      <w:pPr>
        <w:rPr>
          <w:rFonts w:ascii="Times New Roman" w:hAnsi="Times New Roman"/>
          <w:b/>
          <w:sz w:val="24"/>
          <w:szCs w:val="24"/>
          <w:lang w:val="sr-Cyrl-CS"/>
        </w:rPr>
      </w:pPr>
    </w:p>
    <w:p w:rsidR="008C585B" w:rsidRDefault="008C585B" w:rsidP="00F4304A">
      <w:pPr>
        <w:rPr>
          <w:rFonts w:ascii="Times New Roman" w:hAnsi="Times New Roman"/>
          <w:b/>
          <w:sz w:val="24"/>
          <w:szCs w:val="24"/>
          <w:lang w:val="sr-Cyrl-CS"/>
        </w:rPr>
      </w:pPr>
    </w:p>
    <w:p w:rsidR="008C585B" w:rsidRDefault="008C585B" w:rsidP="00F4304A">
      <w:pPr>
        <w:rPr>
          <w:rFonts w:ascii="Times New Roman" w:hAnsi="Times New Roman"/>
          <w:b/>
          <w:sz w:val="24"/>
          <w:szCs w:val="24"/>
          <w:lang w:val="sr-Cyrl-CS"/>
        </w:rPr>
      </w:pPr>
    </w:p>
    <w:p w:rsidR="008C585B" w:rsidRDefault="008C585B" w:rsidP="00F4304A">
      <w:pPr>
        <w:rPr>
          <w:rFonts w:ascii="Times New Roman" w:hAnsi="Times New Roman"/>
          <w:b/>
          <w:sz w:val="24"/>
          <w:szCs w:val="24"/>
          <w:lang w:val="sr-Cyrl-CS"/>
        </w:rPr>
      </w:pPr>
    </w:p>
    <w:p w:rsidR="008C585B" w:rsidRDefault="008C585B" w:rsidP="00F4304A">
      <w:pPr>
        <w:rPr>
          <w:rFonts w:ascii="Times New Roman" w:hAnsi="Times New Roman"/>
          <w:b/>
          <w:sz w:val="24"/>
          <w:szCs w:val="24"/>
          <w:lang w:val="sr-Cyrl-CS"/>
        </w:rPr>
      </w:pPr>
    </w:p>
    <w:p w:rsidR="008C585B" w:rsidRDefault="008C585B" w:rsidP="00F4304A">
      <w:pPr>
        <w:rPr>
          <w:rFonts w:ascii="Times New Roman" w:hAnsi="Times New Roman"/>
          <w:b/>
          <w:sz w:val="24"/>
          <w:szCs w:val="24"/>
          <w:lang w:val="sr-Cyrl-CS"/>
        </w:rPr>
      </w:pPr>
    </w:p>
    <w:p w:rsidR="008C585B" w:rsidRDefault="008C585B" w:rsidP="00F4304A">
      <w:pPr>
        <w:rPr>
          <w:rFonts w:ascii="Times New Roman" w:hAnsi="Times New Roman"/>
          <w:b/>
          <w:sz w:val="24"/>
          <w:szCs w:val="24"/>
          <w:lang w:val="sr-Cyrl-CS"/>
        </w:rPr>
      </w:pPr>
    </w:p>
    <w:p w:rsidR="008C585B" w:rsidRDefault="008C585B" w:rsidP="00F4304A">
      <w:pPr>
        <w:rPr>
          <w:rFonts w:ascii="Times New Roman" w:hAnsi="Times New Roman"/>
          <w:b/>
          <w:sz w:val="24"/>
          <w:szCs w:val="24"/>
          <w:lang w:val="sr-Cyrl-CS"/>
        </w:rPr>
      </w:pPr>
    </w:p>
    <w:p w:rsidR="008C585B" w:rsidRDefault="008C585B" w:rsidP="00F4304A">
      <w:pPr>
        <w:rPr>
          <w:rFonts w:ascii="Times New Roman" w:hAnsi="Times New Roman"/>
          <w:b/>
          <w:sz w:val="24"/>
          <w:szCs w:val="24"/>
          <w:lang w:val="sr-Cyrl-CS"/>
        </w:rPr>
      </w:pPr>
    </w:p>
    <w:p w:rsidR="008C585B" w:rsidRDefault="008C585B" w:rsidP="00F4304A">
      <w:pPr>
        <w:rPr>
          <w:rFonts w:ascii="Times New Roman" w:hAnsi="Times New Roman"/>
          <w:b/>
          <w:sz w:val="24"/>
          <w:szCs w:val="24"/>
          <w:lang w:val="sr-Cyrl-CS"/>
        </w:rPr>
      </w:pPr>
    </w:p>
    <w:p w:rsidR="00F4304A" w:rsidRDefault="006E2009" w:rsidP="00F4304A">
      <w:pPr>
        <w:rPr>
          <w:rFonts w:ascii="Times New Roman" w:hAnsi="Times New Roman"/>
          <w:b/>
          <w:sz w:val="24"/>
          <w:szCs w:val="24"/>
          <w:lang w:val="sr-Cyrl-CS"/>
        </w:rPr>
      </w:pPr>
      <w:r>
        <w:rPr>
          <w:rFonts w:ascii="Times New Roman" w:hAnsi="Times New Roman"/>
          <w:b/>
          <w:sz w:val="24"/>
          <w:szCs w:val="24"/>
          <w:lang w:val="sr-Cyrl-CS"/>
        </w:rPr>
        <w:lastRenderedPageBreak/>
        <w:t xml:space="preserve">    </w:t>
      </w:r>
      <w:r w:rsidR="00F4304A" w:rsidRPr="00D206A0">
        <w:rPr>
          <w:rFonts w:ascii="Times New Roman" w:hAnsi="Times New Roman"/>
          <w:b/>
          <w:sz w:val="24"/>
          <w:szCs w:val="24"/>
          <w:lang w:val="sr-Cyrl-CS"/>
        </w:rPr>
        <w:t>ФИЗИКА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3"/>
        <w:gridCol w:w="1628"/>
        <w:gridCol w:w="806"/>
        <w:gridCol w:w="737"/>
        <w:gridCol w:w="1578"/>
        <w:gridCol w:w="2062"/>
        <w:gridCol w:w="1296"/>
      </w:tblGrid>
      <w:tr w:rsidR="008C585B" w:rsidRPr="00357C8A" w:rsidTr="00586213">
        <w:trPr>
          <w:cantSplit/>
        </w:trPr>
        <w:tc>
          <w:tcPr>
            <w:tcW w:w="893" w:type="dxa"/>
            <w:tcBorders>
              <w:top w:val="thinThickSmallGap" w:sz="24" w:space="0" w:color="auto"/>
              <w:left w:val="thinThickSmallGap" w:sz="24" w:space="0" w:color="auto"/>
              <w:bottom w:val="double" w:sz="4" w:space="0" w:color="auto"/>
            </w:tcBorders>
            <w:shd w:val="clear" w:color="auto" w:fill="auto"/>
          </w:tcPr>
          <w:p w:rsidR="008C585B" w:rsidRPr="00357C8A" w:rsidRDefault="008C585B" w:rsidP="008C585B">
            <w:pPr>
              <w:jc w:val="center"/>
              <w:rPr>
                <w:b/>
                <w:lang w:val="sr-Cyrl-CS"/>
              </w:rPr>
            </w:pPr>
            <w:r w:rsidRPr="00357C8A">
              <w:rPr>
                <w:b/>
                <w:lang w:val="sr-Cyrl-CS"/>
              </w:rPr>
              <w:t>Општи</w:t>
            </w:r>
          </w:p>
          <w:p w:rsidR="008C585B" w:rsidRPr="00357C8A" w:rsidRDefault="008C585B" w:rsidP="008C585B">
            <w:pPr>
              <w:jc w:val="center"/>
              <w:rPr>
                <w:lang w:val="sr-Cyrl-CS"/>
              </w:rPr>
            </w:pPr>
            <w:r w:rsidRPr="00357C8A">
              <w:rPr>
                <w:b/>
                <w:lang w:val="sr-Cyrl-CS"/>
              </w:rPr>
              <w:t>циљеви и задаци</w:t>
            </w:r>
          </w:p>
        </w:tc>
        <w:tc>
          <w:tcPr>
            <w:tcW w:w="8107" w:type="dxa"/>
            <w:gridSpan w:val="6"/>
            <w:tcBorders>
              <w:top w:val="thinThickSmallGap" w:sz="24" w:space="0" w:color="auto"/>
              <w:bottom w:val="double" w:sz="4" w:space="0" w:color="auto"/>
              <w:right w:val="thinThickSmallGap" w:sz="24" w:space="0" w:color="auto"/>
            </w:tcBorders>
            <w:shd w:val="clear" w:color="auto" w:fill="auto"/>
          </w:tcPr>
          <w:p w:rsidR="006E2009" w:rsidRDefault="008C585B" w:rsidP="006E2009">
            <w:pPr>
              <w:ind w:firstLine="10"/>
              <w:jc w:val="both"/>
              <w:rPr>
                <w:rFonts w:ascii="Times New Roman" w:hAnsi="Times New Roman" w:cs="Times New Roman"/>
                <w:sz w:val="16"/>
                <w:szCs w:val="16"/>
                <w:lang w:val="sr-Cyrl-CS"/>
              </w:rPr>
            </w:pPr>
            <w:r w:rsidRPr="008C585B">
              <w:rPr>
                <w:rFonts w:ascii="Times New Roman" w:hAnsi="Times New Roman" w:cs="Times New Roman"/>
                <w:b/>
                <w:bCs/>
                <w:sz w:val="16"/>
                <w:szCs w:val="16"/>
              </w:rPr>
              <w:t>Циљ</w:t>
            </w:r>
            <w:r w:rsidRPr="008C585B">
              <w:rPr>
                <w:rFonts w:ascii="Times New Roman" w:hAnsi="Times New Roman" w:cs="Times New Roman"/>
                <w:sz w:val="16"/>
                <w:szCs w:val="16"/>
              </w:rPr>
              <w:t xml:space="preserve"> наставе физике јесте да се осигура да сви ученици стекну базичну језичку и научну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упознају природне појаве и основне законе природе, да стекну основну научну писменост, да се оспособе за уочавање и распознавање физичких појава у свакодневном животу и за активно стицање знања о физичким појавама кроз истраживање, да оформе основу научног метода и да се усмере према примени физичких закона у свакодневном животу и раду.</w:t>
            </w:r>
          </w:p>
          <w:p w:rsidR="008C585B" w:rsidRPr="006E2009" w:rsidRDefault="008C585B" w:rsidP="006E2009">
            <w:pPr>
              <w:ind w:firstLine="10"/>
              <w:jc w:val="both"/>
              <w:rPr>
                <w:rFonts w:ascii="Times New Roman" w:hAnsi="Times New Roman" w:cs="Times New Roman"/>
                <w:sz w:val="16"/>
                <w:szCs w:val="16"/>
                <w:lang w:val="sr-Cyrl-CS"/>
              </w:rPr>
            </w:pPr>
            <w:r w:rsidRPr="008C585B">
              <w:rPr>
                <w:rFonts w:ascii="Times New Roman" w:hAnsi="Times New Roman" w:cs="Times New Roman"/>
                <w:bCs/>
                <w:sz w:val="16"/>
                <w:szCs w:val="16"/>
              </w:rPr>
              <w:t>Задаци</w:t>
            </w:r>
            <w:r w:rsidRPr="008C585B">
              <w:rPr>
                <w:rFonts w:ascii="Times New Roman" w:hAnsi="Times New Roman" w:cs="Times New Roman"/>
                <w:sz w:val="16"/>
                <w:szCs w:val="16"/>
              </w:rPr>
              <w:t xml:space="preserve"> наставе физике су: </w:t>
            </w:r>
          </w:p>
          <w:p w:rsidR="008C585B" w:rsidRPr="008C585B" w:rsidRDefault="008C585B" w:rsidP="0077506E">
            <w:pPr>
              <w:numPr>
                <w:ilvl w:val="0"/>
                <w:numId w:val="86"/>
              </w:numPr>
              <w:spacing w:after="0" w:line="240" w:lineRule="auto"/>
              <w:jc w:val="both"/>
              <w:rPr>
                <w:rFonts w:ascii="Times New Roman" w:hAnsi="Times New Roman" w:cs="Times New Roman"/>
                <w:sz w:val="16"/>
                <w:szCs w:val="16"/>
              </w:rPr>
            </w:pPr>
            <w:r w:rsidRPr="008C585B">
              <w:rPr>
                <w:rFonts w:ascii="Times New Roman" w:hAnsi="Times New Roman" w:cs="Times New Roman"/>
                <w:sz w:val="16"/>
                <w:szCs w:val="16"/>
              </w:rPr>
              <w:t>стварање разноврсних могућности да кроз различите садржаје и облике рада током наставе физике сврха, циљеви и задаци образовања, као и циљеви наставе физике буду у пуној мери реализовани,</w:t>
            </w:r>
          </w:p>
          <w:p w:rsidR="008C585B" w:rsidRPr="008C585B" w:rsidRDefault="008C585B" w:rsidP="0077506E">
            <w:pPr>
              <w:numPr>
                <w:ilvl w:val="0"/>
                <w:numId w:val="86"/>
              </w:numPr>
              <w:spacing w:after="0" w:line="240" w:lineRule="auto"/>
              <w:jc w:val="both"/>
              <w:rPr>
                <w:rFonts w:ascii="Times New Roman" w:hAnsi="Times New Roman" w:cs="Times New Roman"/>
                <w:sz w:val="16"/>
                <w:szCs w:val="16"/>
              </w:rPr>
            </w:pPr>
            <w:r w:rsidRPr="008C585B">
              <w:rPr>
                <w:rFonts w:ascii="Times New Roman" w:hAnsi="Times New Roman" w:cs="Times New Roman"/>
                <w:sz w:val="16"/>
                <w:szCs w:val="16"/>
              </w:rPr>
              <w:t>развијање функционалне писмености,</w:t>
            </w:r>
          </w:p>
          <w:p w:rsidR="008C585B" w:rsidRPr="008C585B" w:rsidRDefault="008C585B" w:rsidP="0077506E">
            <w:pPr>
              <w:numPr>
                <w:ilvl w:val="0"/>
                <w:numId w:val="86"/>
              </w:numPr>
              <w:spacing w:after="0" w:line="240" w:lineRule="auto"/>
              <w:jc w:val="both"/>
              <w:rPr>
                <w:rFonts w:ascii="Times New Roman" w:hAnsi="Times New Roman" w:cs="Times New Roman"/>
                <w:sz w:val="16"/>
                <w:szCs w:val="16"/>
              </w:rPr>
            </w:pPr>
            <w:r w:rsidRPr="008C585B">
              <w:rPr>
                <w:rFonts w:ascii="Times New Roman" w:hAnsi="Times New Roman" w:cs="Times New Roman"/>
                <w:sz w:val="16"/>
                <w:szCs w:val="16"/>
              </w:rPr>
              <w:t>упознавање основних начина мишљења и расуђивања у физици,</w:t>
            </w:r>
          </w:p>
          <w:p w:rsidR="008C585B" w:rsidRPr="008C585B" w:rsidRDefault="008C585B" w:rsidP="0077506E">
            <w:pPr>
              <w:numPr>
                <w:ilvl w:val="0"/>
                <w:numId w:val="86"/>
              </w:numPr>
              <w:spacing w:after="0" w:line="240" w:lineRule="auto"/>
              <w:jc w:val="both"/>
              <w:rPr>
                <w:rFonts w:ascii="Times New Roman" w:hAnsi="Times New Roman" w:cs="Times New Roman"/>
                <w:sz w:val="16"/>
                <w:szCs w:val="16"/>
              </w:rPr>
            </w:pPr>
            <w:r w:rsidRPr="008C585B">
              <w:rPr>
                <w:rFonts w:ascii="Times New Roman" w:hAnsi="Times New Roman" w:cs="Times New Roman"/>
                <w:sz w:val="16"/>
                <w:szCs w:val="16"/>
              </w:rPr>
              <w:t>разумевање појава, процеса и односа у природи на основу физичких закона,</w:t>
            </w:r>
          </w:p>
          <w:p w:rsidR="008C585B" w:rsidRPr="008C585B" w:rsidRDefault="008C585B" w:rsidP="0077506E">
            <w:pPr>
              <w:numPr>
                <w:ilvl w:val="0"/>
                <w:numId w:val="86"/>
              </w:numPr>
              <w:spacing w:after="0" w:line="240" w:lineRule="auto"/>
              <w:jc w:val="both"/>
              <w:rPr>
                <w:rFonts w:ascii="Times New Roman" w:hAnsi="Times New Roman" w:cs="Times New Roman"/>
                <w:sz w:val="16"/>
                <w:szCs w:val="16"/>
              </w:rPr>
            </w:pPr>
            <w:r w:rsidRPr="008C585B">
              <w:rPr>
                <w:rFonts w:ascii="Times New Roman" w:hAnsi="Times New Roman" w:cs="Times New Roman"/>
                <w:sz w:val="16"/>
                <w:szCs w:val="16"/>
              </w:rPr>
              <w:t>развијање способности за активно стицање знања о физичким појавама путем истраживања,</w:t>
            </w:r>
          </w:p>
          <w:p w:rsidR="008C585B" w:rsidRPr="008C585B" w:rsidRDefault="008C585B" w:rsidP="0077506E">
            <w:pPr>
              <w:numPr>
                <w:ilvl w:val="0"/>
                <w:numId w:val="86"/>
              </w:numPr>
              <w:spacing w:after="0" w:line="240" w:lineRule="auto"/>
              <w:jc w:val="both"/>
              <w:rPr>
                <w:rFonts w:ascii="Times New Roman" w:hAnsi="Times New Roman" w:cs="Times New Roman"/>
                <w:sz w:val="16"/>
                <w:szCs w:val="16"/>
              </w:rPr>
            </w:pPr>
            <w:r w:rsidRPr="008C585B">
              <w:rPr>
                <w:rFonts w:ascii="Times New Roman" w:hAnsi="Times New Roman" w:cs="Times New Roman"/>
                <w:sz w:val="16"/>
                <w:szCs w:val="16"/>
              </w:rPr>
              <w:t>подстицање радозналости, способности рационалног расуђивања, самосталности и критичког мишљења,</w:t>
            </w:r>
          </w:p>
          <w:p w:rsidR="008C585B" w:rsidRPr="008C585B" w:rsidRDefault="008C585B" w:rsidP="0077506E">
            <w:pPr>
              <w:numPr>
                <w:ilvl w:val="0"/>
                <w:numId w:val="86"/>
              </w:numPr>
              <w:spacing w:after="0" w:line="240" w:lineRule="auto"/>
              <w:jc w:val="both"/>
              <w:rPr>
                <w:rFonts w:ascii="Times New Roman" w:hAnsi="Times New Roman" w:cs="Times New Roman"/>
                <w:sz w:val="16"/>
                <w:szCs w:val="16"/>
              </w:rPr>
            </w:pPr>
            <w:r w:rsidRPr="008C585B">
              <w:rPr>
                <w:rFonts w:ascii="Times New Roman" w:hAnsi="Times New Roman" w:cs="Times New Roman"/>
                <w:sz w:val="16"/>
                <w:szCs w:val="16"/>
              </w:rPr>
              <w:t>развијање вештине јасног и прецизног изражавања,</w:t>
            </w:r>
          </w:p>
          <w:p w:rsidR="008C585B" w:rsidRPr="008C585B" w:rsidRDefault="008C585B" w:rsidP="0077506E">
            <w:pPr>
              <w:numPr>
                <w:ilvl w:val="0"/>
                <w:numId w:val="86"/>
              </w:numPr>
              <w:spacing w:after="0" w:line="240" w:lineRule="auto"/>
              <w:jc w:val="both"/>
              <w:rPr>
                <w:rFonts w:ascii="Times New Roman" w:hAnsi="Times New Roman" w:cs="Times New Roman"/>
                <w:sz w:val="16"/>
                <w:szCs w:val="16"/>
              </w:rPr>
            </w:pPr>
            <w:r w:rsidRPr="008C585B">
              <w:rPr>
                <w:rFonts w:ascii="Times New Roman" w:hAnsi="Times New Roman" w:cs="Times New Roman"/>
                <w:sz w:val="16"/>
                <w:szCs w:val="16"/>
              </w:rPr>
              <w:t>развијање логичког и апстрактног мишљења,</w:t>
            </w:r>
          </w:p>
          <w:p w:rsidR="008C585B" w:rsidRPr="008C585B" w:rsidRDefault="008C585B" w:rsidP="0077506E">
            <w:pPr>
              <w:numPr>
                <w:ilvl w:val="0"/>
                <w:numId w:val="86"/>
              </w:numPr>
              <w:spacing w:after="0" w:line="240" w:lineRule="auto"/>
              <w:jc w:val="both"/>
              <w:rPr>
                <w:rFonts w:ascii="Times New Roman" w:hAnsi="Times New Roman" w:cs="Times New Roman"/>
                <w:sz w:val="16"/>
                <w:szCs w:val="16"/>
              </w:rPr>
            </w:pPr>
            <w:r w:rsidRPr="008C585B">
              <w:rPr>
                <w:rFonts w:ascii="Times New Roman" w:hAnsi="Times New Roman" w:cs="Times New Roman"/>
                <w:sz w:val="16"/>
                <w:szCs w:val="16"/>
              </w:rPr>
              <w:t>разумевање смисла и метода остваривања експеримента и значаја мерења,</w:t>
            </w:r>
          </w:p>
          <w:p w:rsidR="008C585B" w:rsidRPr="008C585B" w:rsidRDefault="008C585B" w:rsidP="0077506E">
            <w:pPr>
              <w:numPr>
                <w:ilvl w:val="0"/>
                <w:numId w:val="86"/>
              </w:numPr>
              <w:spacing w:after="0" w:line="240" w:lineRule="auto"/>
              <w:jc w:val="both"/>
              <w:rPr>
                <w:rFonts w:ascii="Times New Roman" w:hAnsi="Times New Roman" w:cs="Times New Roman"/>
                <w:sz w:val="16"/>
                <w:szCs w:val="16"/>
              </w:rPr>
            </w:pPr>
            <w:r w:rsidRPr="008C585B">
              <w:rPr>
                <w:rFonts w:ascii="Times New Roman" w:hAnsi="Times New Roman" w:cs="Times New Roman"/>
                <w:sz w:val="16"/>
                <w:szCs w:val="16"/>
              </w:rPr>
              <w:t>решавање једноставних проблема и задатака у оквиру наставних садржаја,</w:t>
            </w:r>
          </w:p>
          <w:p w:rsidR="008C585B" w:rsidRPr="008C585B" w:rsidRDefault="008C585B" w:rsidP="0077506E">
            <w:pPr>
              <w:numPr>
                <w:ilvl w:val="0"/>
                <w:numId w:val="86"/>
              </w:numPr>
              <w:spacing w:after="0" w:line="240" w:lineRule="auto"/>
              <w:jc w:val="both"/>
              <w:rPr>
                <w:rFonts w:ascii="Times New Roman" w:hAnsi="Times New Roman" w:cs="Times New Roman"/>
                <w:sz w:val="16"/>
                <w:szCs w:val="16"/>
              </w:rPr>
            </w:pPr>
            <w:r w:rsidRPr="008C585B">
              <w:rPr>
                <w:rFonts w:ascii="Times New Roman" w:hAnsi="Times New Roman" w:cs="Times New Roman"/>
                <w:sz w:val="16"/>
                <w:szCs w:val="16"/>
              </w:rPr>
              <w:t>развијање способности за примену знања из физике,</w:t>
            </w:r>
          </w:p>
          <w:p w:rsidR="008C585B" w:rsidRPr="008C585B" w:rsidRDefault="008C585B" w:rsidP="0077506E">
            <w:pPr>
              <w:numPr>
                <w:ilvl w:val="0"/>
                <w:numId w:val="86"/>
              </w:numPr>
              <w:spacing w:after="0" w:line="240" w:lineRule="auto"/>
              <w:jc w:val="both"/>
              <w:rPr>
                <w:rFonts w:ascii="Times New Roman" w:hAnsi="Times New Roman" w:cs="Times New Roman"/>
                <w:sz w:val="16"/>
                <w:szCs w:val="16"/>
              </w:rPr>
            </w:pPr>
            <w:r w:rsidRPr="008C585B">
              <w:rPr>
                <w:rFonts w:ascii="Times New Roman" w:hAnsi="Times New Roman" w:cs="Times New Roman"/>
                <w:sz w:val="16"/>
                <w:szCs w:val="16"/>
              </w:rPr>
              <w:t>уочавање и разумевање повезаности физичких појава и екологије и развијање свести о потреби заштите, обнове и унапређивања животне средине,</w:t>
            </w:r>
          </w:p>
          <w:p w:rsidR="008C585B" w:rsidRPr="008C585B" w:rsidRDefault="008C585B" w:rsidP="0077506E">
            <w:pPr>
              <w:numPr>
                <w:ilvl w:val="0"/>
                <w:numId w:val="86"/>
              </w:numPr>
              <w:spacing w:after="0" w:line="240" w:lineRule="auto"/>
              <w:jc w:val="both"/>
              <w:rPr>
                <w:rFonts w:ascii="Times New Roman" w:hAnsi="Times New Roman" w:cs="Times New Roman"/>
                <w:sz w:val="16"/>
                <w:szCs w:val="16"/>
              </w:rPr>
            </w:pPr>
            <w:r w:rsidRPr="008C585B">
              <w:rPr>
                <w:rFonts w:ascii="Times New Roman" w:hAnsi="Times New Roman" w:cs="Times New Roman"/>
                <w:sz w:val="16"/>
                <w:szCs w:val="16"/>
              </w:rPr>
              <w:t>развијање радних навика и склоности ка изучавању наука о природи,</w:t>
            </w:r>
          </w:p>
          <w:p w:rsidR="008C585B" w:rsidRPr="008C585B" w:rsidRDefault="008C585B" w:rsidP="0077506E">
            <w:pPr>
              <w:numPr>
                <w:ilvl w:val="0"/>
                <w:numId w:val="86"/>
              </w:numPr>
              <w:spacing w:after="0" w:line="240" w:lineRule="auto"/>
              <w:jc w:val="both"/>
              <w:rPr>
                <w:rFonts w:ascii="Times New Roman" w:hAnsi="Times New Roman" w:cs="Times New Roman"/>
                <w:sz w:val="16"/>
                <w:szCs w:val="16"/>
              </w:rPr>
            </w:pPr>
            <w:r w:rsidRPr="008C585B">
              <w:rPr>
                <w:rFonts w:ascii="Times New Roman" w:hAnsi="Times New Roman" w:cs="Times New Roman"/>
                <w:sz w:val="16"/>
                <w:szCs w:val="16"/>
              </w:rPr>
              <w:t>развијање свести о сопственим знањима, способностима и даљој професионалној оријентацији.</w:t>
            </w:r>
          </w:p>
          <w:p w:rsidR="008C585B" w:rsidRPr="008C585B" w:rsidRDefault="008C585B" w:rsidP="008C585B">
            <w:pPr>
              <w:jc w:val="both"/>
              <w:rPr>
                <w:rFonts w:ascii="Times New Roman" w:hAnsi="Times New Roman" w:cs="Times New Roman"/>
                <w:b/>
                <w:sz w:val="16"/>
                <w:szCs w:val="16"/>
                <w:lang w:val="sr-Cyrl-CS"/>
              </w:rPr>
            </w:pPr>
            <w:r w:rsidRPr="008C585B">
              <w:rPr>
                <w:rFonts w:ascii="Times New Roman" w:hAnsi="Times New Roman" w:cs="Times New Roman"/>
                <w:sz w:val="16"/>
                <w:szCs w:val="16"/>
              </w:rPr>
              <w:t xml:space="preserve">Ученик треба да: </w:t>
            </w:r>
          </w:p>
          <w:p w:rsidR="008C585B" w:rsidRPr="008C585B" w:rsidRDefault="008C585B" w:rsidP="0077506E">
            <w:pPr>
              <w:numPr>
                <w:ilvl w:val="0"/>
                <w:numId w:val="87"/>
              </w:numPr>
              <w:spacing w:after="0" w:line="240" w:lineRule="auto"/>
              <w:jc w:val="both"/>
              <w:rPr>
                <w:rFonts w:ascii="Times New Roman" w:hAnsi="Times New Roman" w:cs="Times New Roman"/>
                <w:sz w:val="16"/>
                <w:szCs w:val="16"/>
              </w:rPr>
            </w:pPr>
            <w:r w:rsidRPr="008C585B">
              <w:rPr>
                <w:rFonts w:ascii="Times New Roman" w:hAnsi="Times New Roman" w:cs="Times New Roman"/>
                <w:sz w:val="16"/>
                <w:szCs w:val="16"/>
              </w:rPr>
              <w:t>разликује физичке величине које су одређене само бројном вредношћу (време, маса, температура, рад, енергија, количина наелектрисања, електрични напон и струја) од оних које су дефинисане интензитетом, правцем и смером (брзина, убрзање, сила, јачина електричног и магнетног поља ...),</w:t>
            </w:r>
          </w:p>
          <w:p w:rsidR="008C585B" w:rsidRPr="008C585B" w:rsidRDefault="008C585B" w:rsidP="0077506E">
            <w:pPr>
              <w:numPr>
                <w:ilvl w:val="0"/>
                <w:numId w:val="87"/>
              </w:numPr>
              <w:spacing w:after="0" w:line="240" w:lineRule="auto"/>
              <w:jc w:val="both"/>
              <w:rPr>
                <w:rFonts w:ascii="Times New Roman" w:hAnsi="Times New Roman" w:cs="Times New Roman"/>
                <w:sz w:val="16"/>
                <w:szCs w:val="16"/>
              </w:rPr>
            </w:pPr>
            <w:r w:rsidRPr="008C585B">
              <w:rPr>
                <w:rFonts w:ascii="Times New Roman" w:hAnsi="Times New Roman" w:cs="Times New Roman"/>
                <w:sz w:val="16"/>
                <w:szCs w:val="16"/>
              </w:rPr>
              <w:t>уме да слаже и разлаже силу, јачину електричног поља...</w:t>
            </w:r>
          </w:p>
          <w:p w:rsidR="008C585B" w:rsidRPr="008C585B" w:rsidRDefault="008C585B" w:rsidP="0077506E">
            <w:pPr>
              <w:numPr>
                <w:ilvl w:val="0"/>
                <w:numId w:val="87"/>
              </w:numPr>
              <w:spacing w:after="0" w:line="240" w:lineRule="auto"/>
              <w:jc w:val="both"/>
              <w:rPr>
                <w:rFonts w:ascii="Times New Roman" w:hAnsi="Times New Roman" w:cs="Times New Roman"/>
                <w:sz w:val="16"/>
                <w:szCs w:val="16"/>
              </w:rPr>
            </w:pPr>
            <w:r w:rsidRPr="008C585B">
              <w:rPr>
                <w:rFonts w:ascii="Times New Roman" w:hAnsi="Times New Roman" w:cs="Times New Roman"/>
                <w:sz w:val="16"/>
                <w:szCs w:val="16"/>
              </w:rPr>
              <w:t>разликује различите врсте кретања (транслаторно, осцилаторно, таласно) и да зна њихове карактеристике,</w:t>
            </w:r>
          </w:p>
          <w:p w:rsidR="008C585B" w:rsidRPr="008C585B" w:rsidRDefault="008C585B" w:rsidP="0077506E">
            <w:pPr>
              <w:numPr>
                <w:ilvl w:val="0"/>
                <w:numId w:val="87"/>
              </w:numPr>
              <w:spacing w:after="0" w:line="240" w:lineRule="auto"/>
              <w:jc w:val="both"/>
              <w:rPr>
                <w:rFonts w:ascii="Times New Roman" w:hAnsi="Times New Roman" w:cs="Times New Roman"/>
                <w:sz w:val="16"/>
                <w:szCs w:val="16"/>
              </w:rPr>
            </w:pPr>
            <w:r w:rsidRPr="008C585B">
              <w:rPr>
                <w:rFonts w:ascii="Times New Roman" w:hAnsi="Times New Roman" w:cs="Times New Roman"/>
                <w:sz w:val="16"/>
                <w:szCs w:val="16"/>
              </w:rPr>
              <w:t>зна основне карактеристике звука и светлости,</w:t>
            </w:r>
          </w:p>
          <w:p w:rsidR="008C585B" w:rsidRPr="008C585B" w:rsidRDefault="008C585B" w:rsidP="0077506E">
            <w:pPr>
              <w:numPr>
                <w:ilvl w:val="0"/>
                <w:numId w:val="87"/>
              </w:numPr>
              <w:spacing w:after="0" w:line="240" w:lineRule="auto"/>
              <w:jc w:val="both"/>
              <w:rPr>
                <w:rFonts w:ascii="Times New Roman" w:hAnsi="Times New Roman" w:cs="Times New Roman"/>
                <w:sz w:val="16"/>
                <w:szCs w:val="16"/>
              </w:rPr>
            </w:pPr>
            <w:r w:rsidRPr="008C585B">
              <w:rPr>
                <w:rFonts w:ascii="Times New Roman" w:hAnsi="Times New Roman" w:cs="Times New Roman"/>
                <w:sz w:val="16"/>
                <w:szCs w:val="16"/>
              </w:rPr>
              <w:t>зна да је брзина светлости у вакууму највећа постојећа брзина у природи,</w:t>
            </w:r>
          </w:p>
          <w:p w:rsidR="008C585B" w:rsidRPr="008C585B" w:rsidRDefault="008C585B" w:rsidP="0077506E">
            <w:pPr>
              <w:numPr>
                <w:ilvl w:val="0"/>
                <w:numId w:val="87"/>
              </w:numPr>
              <w:spacing w:after="0" w:line="240" w:lineRule="auto"/>
              <w:jc w:val="both"/>
              <w:rPr>
                <w:rFonts w:ascii="Times New Roman" w:hAnsi="Times New Roman" w:cs="Times New Roman"/>
                <w:sz w:val="16"/>
                <w:szCs w:val="16"/>
              </w:rPr>
            </w:pPr>
            <w:r w:rsidRPr="008C585B">
              <w:rPr>
                <w:rFonts w:ascii="Times New Roman" w:hAnsi="Times New Roman" w:cs="Times New Roman"/>
                <w:sz w:val="16"/>
                <w:szCs w:val="16"/>
              </w:rPr>
              <w:t>разуме да је рад силе једнак промени енергије и на нивоу примене</w:t>
            </w:r>
            <w:r w:rsidRPr="008C585B">
              <w:rPr>
                <w:sz w:val="16"/>
                <w:szCs w:val="16"/>
              </w:rPr>
              <w:t xml:space="preserve"> користи </w:t>
            </w:r>
            <w:r w:rsidRPr="008C585B">
              <w:rPr>
                <w:rFonts w:ascii="Times New Roman" w:hAnsi="Times New Roman" w:cs="Times New Roman"/>
                <w:sz w:val="16"/>
                <w:szCs w:val="16"/>
              </w:rPr>
              <w:t>трансформацију енергије у рад и обрнуто,</w:t>
            </w:r>
          </w:p>
          <w:p w:rsidR="008C585B" w:rsidRPr="008C585B" w:rsidRDefault="008C585B" w:rsidP="0077506E">
            <w:pPr>
              <w:numPr>
                <w:ilvl w:val="0"/>
                <w:numId w:val="87"/>
              </w:numPr>
              <w:spacing w:after="0" w:line="240" w:lineRule="auto"/>
              <w:jc w:val="both"/>
              <w:rPr>
                <w:rFonts w:ascii="Times New Roman" w:hAnsi="Times New Roman" w:cs="Times New Roman"/>
                <w:sz w:val="16"/>
                <w:szCs w:val="16"/>
              </w:rPr>
            </w:pPr>
            <w:r w:rsidRPr="008C585B">
              <w:rPr>
                <w:rFonts w:ascii="Times New Roman" w:hAnsi="Times New Roman" w:cs="Times New Roman"/>
                <w:sz w:val="16"/>
                <w:szCs w:val="16"/>
              </w:rPr>
              <w:t>примењује законе одржања (масе, енергије, количине наелектрисања),</w:t>
            </w:r>
          </w:p>
          <w:p w:rsidR="008C585B" w:rsidRPr="008C585B" w:rsidRDefault="008C585B" w:rsidP="0077506E">
            <w:pPr>
              <w:numPr>
                <w:ilvl w:val="0"/>
                <w:numId w:val="87"/>
              </w:numPr>
              <w:spacing w:after="0" w:line="240" w:lineRule="auto"/>
              <w:jc w:val="both"/>
              <w:rPr>
                <w:rFonts w:ascii="Times New Roman" w:hAnsi="Times New Roman" w:cs="Times New Roman"/>
                <w:sz w:val="16"/>
                <w:szCs w:val="16"/>
              </w:rPr>
            </w:pPr>
            <w:r w:rsidRPr="008C585B">
              <w:rPr>
                <w:rFonts w:ascii="Times New Roman" w:hAnsi="Times New Roman" w:cs="Times New Roman"/>
                <w:sz w:val="16"/>
                <w:szCs w:val="16"/>
              </w:rPr>
              <w:t>зна услове за настанак струје и Омов закон,</w:t>
            </w:r>
          </w:p>
          <w:p w:rsidR="008C585B" w:rsidRPr="008C585B" w:rsidRDefault="008C585B" w:rsidP="0077506E">
            <w:pPr>
              <w:numPr>
                <w:ilvl w:val="0"/>
                <w:numId w:val="87"/>
              </w:numPr>
              <w:spacing w:after="0" w:line="240" w:lineRule="auto"/>
              <w:jc w:val="both"/>
              <w:rPr>
                <w:rFonts w:ascii="Times New Roman" w:hAnsi="Times New Roman" w:cs="Times New Roman"/>
                <w:sz w:val="16"/>
                <w:szCs w:val="16"/>
              </w:rPr>
            </w:pPr>
            <w:r w:rsidRPr="008C585B">
              <w:rPr>
                <w:rFonts w:ascii="Times New Roman" w:hAnsi="Times New Roman" w:cs="Times New Roman"/>
                <w:sz w:val="16"/>
                <w:szCs w:val="16"/>
              </w:rPr>
              <w:t>прави разлику између температуре и топлоте,</w:t>
            </w:r>
          </w:p>
          <w:p w:rsidR="008C585B" w:rsidRPr="008C585B" w:rsidRDefault="008C585B" w:rsidP="0077506E">
            <w:pPr>
              <w:numPr>
                <w:ilvl w:val="0"/>
                <w:numId w:val="87"/>
              </w:numPr>
              <w:spacing w:after="0" w:line="240" w:lineRule="auto"/>
              <w:jc w:val="both"/>
              <w:rPr>
                <w:rFonts w:ascii="Times New Roman" w:hAnsi="Times New Roman" w:cs="Times New Roman"/>
                <w:sz w:val="16"/>
                <w:szCs w:val="16"/>
              </w:rPr>
            </w:pPr>
            <w:r w:rsidRPr="008C585B">
              <w:rPr>
                <w:rFonts w:ascii="Times New Roman" w:hAnsi="Times New Roman" w:cs="Times New Roman"/>
                <w:sz w:val="16"/>
                <w:szCs w:val="16"/>
              </w:rPr>
              <w:t>уме да рукује мерним инструментима,</w:t>
            </w:r>
          </w:p>
          <w:p w:rsidR="006E2009" w:rsidRPr="006E2009" w:rsidRDefault="008C585B" w:rsidP="008C585B">
            <w:pPr>
              <w:rPr>
                <w:rFonts w:ascii="Times New Roman" w:hAnsi="Times New Roman" w:cs="Times New Roman"/>
                <w:sz w:val="16"/>
                <w:szCs w:val="16"/>
                <w:lang w:val="sr-Cyrl-CS"/>
              </w:rPr>
            </w:pPr>
            <w:r w:rsidRPr="008C585B">
              <w:rPr>
                <w:rFonts w:ascii="Times New Roman" w:hAnsi="Times New Roman" w:cs="Times New Roman"/>
                <w:sz w:val="16"/>
                <w:szCs w:val="16"/>
              </w:rPr>
              <w:t>користи јединице Међународног система (СИ) за одговарајуће</w:t>
            </w:r>
          </w:p>
        </w:tc>
      </w:tr>
      <w:tr w:rsidR="000518AA" w:rsidRPr="00357C8A" w:rsidTr="00586213">
        <w:trPr>
          <w:cantSplit/>
          <w:trHeight w:val="840"/>
        </w:trPr>
        <w:tc>
          <w:tcPr>
            <w:tcW w:w="893" w:type="dxa"/>
            <w:vMerge w:val="restart"/>
            <w:tcBorders>
              <w:top w:val="double" w:sz="4" w:space="0" w:color="auto"/>
              <w:left w:val="thinThickSmallGap" w:sz="24" w:space="0" w:color="auto"/>
            </w:tcBorders>
            <w:shd w:val="clear" w:color="auto" w:fill="auto"/>
            <w:vAlign w:val="center"/>
          </w:tcPr>
          <w:p w:rsidR="008C585B" w:rsidRPr="00775885" w:rsidRDefault="008C585B" w:rsidP="008C585B">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Редни број</w:t>
            </w:r>
          </w:p>
        </w:tc>
        <w:tc>
          <w:tcPr>
            <w:tcW w:w="1628" w:type="dxa"/>
            <w:vMerge w:val="restart"/>
            <w:tcBorders>
              <w:top w:val="double" w:sz="4" w:space="0" w:color="auto"/>
              <w:right w:val="single" w:sz="4" w:space="0" w:color="auto"/>
            </w:tcBorders>
            <w:shd w:val="clear" w:color="auto" w:fill="auto"/>
            <w:vAlign w:val="center"/>
          </w:tcPr>
          <w:p w:rsidR="008C585B" w:rsidRPr="00775885" w:rsidRDefault="008C585B" w:rsidP="008C585B">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 xml:space="preserve">НАЗИВ </w:t>
            </w:r>
            <w:r w:rsidRPr="00775885">
              <w:rPr>
                <w:rFonts w:ascii="Times New Roman" w:hAnsi="Times New Roman" w:cs="Times New Roman"/>
                <w:b/>
                <w:sz w:val="20"/>
                <w:szCs w:val="20"/>
              </w:rPr>
              <w:t xml:space="preserve"> </w:t>
            </w:r>
            <w:r w:rsidRPr="00775885">
              <w:rPr>
                <w:rFonts w:ascii="Times New Roman" w:hAnsi="Times New Roman" w:cs="Times New Roman"/>
                <w:b/>
                <w:sz w:val="20"/>
                <w:szCs w:val="20"/>
                <w:lang w:val="sr-Cyrl-CS"/>
              </w:rPr>
              <w:t xml:space="preserve"> ТЕМЕ</w:t>
            </w:r>
          </w:p>
        </w:tc>
        <w:tc>
          <w:tcPr>
            <w:tcW w:w="1543" w:type="dxa"/>
            <w:gridSpan w:val="2"/>
            <w:tcBorders>
              <w:top w:val="double" w:sz="4" w:space="0" w:color="auto"/>
              <w:bottom w:val="single" w:sz="4" w:space="0" w:color="auto"/>
            </w:tcBorders>
            <w:shd w:val="clear" w:color="auto" w:fill="auto"/>
            <w:vAlign w:val="center"/>
          </w:tcPr>
          <w:p w:rsidR="008C585B" w:rsidRPr="00775885" w:rsidRDefault="008C585B" w:rsidP="008C585B">
            <w:pPr>
              <w:jc w:val="center"/>
              <w:rPr>
                <w:rFonts w:ascii="Times New Roman" w:hAnsi="Times New Roman" w:cs="Times New Roman"/>
                <w:b/>
                <w:sz w:val="20"/>
                <w:szCs w:val="20"/>
              </w:rPr>
            </w:pPr>
            <w:r w:rsidRPr="00775885">
              <w:rPr>
                <w:rFonts w:ascii="Times New Roman" w:hAnsi="Times New Roman" w:cs="Times New Roman"/>
                <w:b/>
                <w:sz w:val="20"/>
                <w:szCs w:val="20"/>
              </w:rPr>
              <w:t>Оријентациони</w:t>
            </w:r>
          </w:p>
          <w:p w:rsidR="008C585B" w:rsidRPr="00775885" w:rsidRDefault="008C585B" w:rsidP="008C585B">
            <w:pPr>
              <w:jc w:val="center"/>
              <w:rPr>
                <w:rFonts w:ascii="Times New Roman" w:hAnsi="Times New Roman" w:cs="Times New Roman"/>
                <w:b/>
                <w:sz w:val="20"/>
                <w:szCs w:val="20"/>
              </w:rPr>
            </w:pPr>
            <w:r w:rsidRPr="00775885">
              <w:rPr>
                <w:rFonts w:ascii="Times New Roman" w:hAnsi="Times New Roman" w:cs="Times New Roman"/>
                <w:b/>
                <w:sz w:val="20"/>
                <w:szCs w:val="20"/>
              </w:rPr>
              <w:t>број   часова</w:t>
            </w:r>
          </w:p>
        </w:tc>
        <w:tc>
          <w:tcPr>
            <w:tcW w:w="1578" w:type="dxa"/>
            <w:vMerge w:val="restart"/>
            <w:tcBorders>
              <w:top w:val="double" w:sz="4" w:space="0" w:color="auto"/>
              <w:right w:val="double" w:sz="4" w:space="0" w:color="auto"/>
            </w:tcBorders>
            <w:shd w:val="clear" w:color="auto" w:fill="auto"/>
            <w:vAlign w:val="center"/>
          </w:tcPr>
          <w:p w:rsidR="008C585B" w:rsidRPr="00775885" w:rsidRDefault="008C585B" w:rsidP="008C585B">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СПЕЦИФИЧНИ  ЦИЉЕВИ И ЗАДАЦИ</w:t>
            </w:r>
          </w:p>
        </w:tc>
        <w:tc>
          <w:tcPr>
            <w:tcW w:w="2062" w:type="dxa"/>
            <w:vMerge w:val="restart"/>
            <w:tcBorders>
              <w:top w:val="double" w:sz="4" w:space="0" w:color="auto"/>
              <w:left w:val="double" w:sz="4" w:space="0" w:color="auto"/>
              <w:right w:val="single" w:sz="4" w:space="0" w:color="auto"/>
            </w:tcBorders>
            <w:shd w:val="clear" w:color="auto" w:fill="auto"/>
            <w:vAlign w:val="center"/>
          </w:tcPr>
          <w:p w:rsidR="008C585B" w:rsidRPr="00775885" w:rsidRDefault="008C585B" w:rsidP="008C585B">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Област исхода стандарда</w:t>
            </w:r>
          </w:p>
          <w:p w:rsidR="008C585B" w:rsidRPr="00775885" w:rsidRDefault="008C585B" w:rsidP="008C585B">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предметно подручје</w:t>
            </w:r>
          </w:p>
        </w:tc>
        <w:tc>
          <w:tcPr>
            <w:tcW w:w="1296" w:type="dxa"/>
            <w:vMerge w:val="restart"/>
            <w:tcBorders>
              <w:top w:val="double" w:sz="4" w:space="0" w:color="auto"/>
              <w:left w:val="single" w:sz="4" w:space="0" w:color="auto"/>
              <w:right w:val="thinThickSmallGap" w:sz="24" w:space="0" w:color="auto"/>
            </w:tcBorders>
            <w:shd w:val="clear" w:color="auto" w:fill="auto"/>
            <w:vAlign w:val="center"/>
          </w:tcPr>
          <w:p w:rsidR="008C585B" w:rsidRPr="00775885" w:rsidRDefault="008C585B" w:rsidP="008C585B">
            <w:pPr>
              <w:jc w:val="center"/>
              <w:rPr>
                <w:rFonts w:ascii="Times New Roman" w:hAnsi="Times New Roman" w:cs="Times New Roman"/>
                <w:b/>
                <w:sz w:val="20"/>
                <w:szCs w:val="20"/>
              </w:rPr>
            </w:pPr>
            <w:r w:rsidRPr="00775885">
              <w:rPr>
                <w:rFonts w:ascii="Times New Roman" w:hAnsi="Times New Roman" w:cs="Times New Roman"/>
                <w:b/>
                <w:sz w:val="20"/>
                <w:szCs w:val="20"/>
                <w:lang w:val="ru-RU"/>
              </w:rPr>
              <w:t xml:space="preserve"> </w:t>
            </w:r>
            <w:r w:rsidRPr="00775885">
              <w:rPr>
                <w:rFonts w:ascii="Times New Roman" w:hAnsi="Times New Roman" w:cs="Times New Roman"/>
                <w:b/>
                <w:sz w:val="20"/>
                <w:szCs w:val="20"/>
              </w:rPr>
              <w:t>Начин провере остварености образовних стандарда, исхода, циљева учења</w:t>
            </w:r>
          </w:p>
        </w:tc>
      </w:tr>
      <w:tr w:rsidR="00586213" w:rsidRPr="00357C8A" w:rsidTr="00586213">
        <w:trPr>
          <w:cantSplit/>
          <w:trHeight w:val="255"/>
        </w:trPr>
        <w:tc>
          <w:tcPr>
            <w:tcW w:w="893" w:type="dxa"/>
            <w:vMerge/>
            <w:tcBorders>
              <w:left w:val="thinThickSmallGap" w:sz="24" w:space="0" w:color="auto"/>
              <w:bottom w:val="double" w:sz="4" w:space="0" w:color="auto"/>
            </w:tcBorders>
            <w:shd w:val="clear" w:color="auto" w:fill="auto"/>
            <w:vAlign w:val="center"/>
          </w:tcPr>
          <w:p w:rsidR="008C585B" w:rsidRPr="00775885" w:rsidRDefault="008C585B" w:rsidP="008C585B">
            <w:pPr>
              <w:jc w:val="center"/>
              <w:rPr>
                <w:rFonts w:ascii="Times New Roman" w:hAnsi="Times New Roman" w:cs="Times New Roman"/>
                <w:b/>
                <w:sz w:val="20"/>
                <w:szCs w:val="20"/>
                <w:lang w:val="sr-Cyrl-CS"/>
              </w:rPr>
            </w:pPr>
          </w:p>
        </w:tc>
        <w:tc>
          <w:tcPr>
            <w:tcW w:w="1628" w:type="dxa"/>
            <w:vMerge/>
            <w:tcBorders>
              <w:bottom w:val="double" w:sz="4" w:space="0" w:color="auto"/>
              <w:right w:val="single" w:sz="4" w:space="0" w:color="auto"/>
            </w:tcBorders>
            <w:shd w:val="clear" w:color="auto" w:fill="auto"/>
            <w:vAlign w:val="center"/>
          </w:tcPr>
          <w:p w:rsidR="008C585B" w:rsidRPr="00775885" w:rsidRDefault="008C585B" w:rsidP="008C585B">
            <w:pPr>
              <w:jc w:val="center"/>
              <w:rPr>
                <w:rFonts w:ascii="Times New Roman" w:hAnsi="Times New Roman" w:cs="Times New Roman"/>
                <w:b/>
                <w:sz w:val="20"/>
                <w:szCs w:val="20"/>
                <w:lang w:val="sr-Cyrl-CS"/>
              </w:rPr>
            </w:pPr>
          </w:p>
        </w:tc>
        <w:tc>
          <w:tcPr>
            <w:tcW w:w="806" w:type="dxa"/>
            <w:tcBorders>
              <w:top w:val="single" w:sz="4" w:space="0" w:color="auto"/>
              <w:bottom w:val="double" w:sz="4" w:space="0" w:color="auto"/>
            </w:tcBorders>
            <w:shd w:val="clear" w:color="auto" w:fill="auto"/>
            <w:vAlign w:val="center"/>
          </w:tcPr>
          <w:p w:rsidR="008C585B" w:rsidRPr="00775885" w:rsidRDefault="008C585B" w:rsidP="008C585B">
            <w:pPr>
              <w:jc w:val="center"/>
              <w:rPr>
                <w:rFonts w:ascii="Times New Roman" w:hAnsi="Times New Roman" w:cs="Times New Roman"/>
                <w:b/>
                <w:sz w:val="20"/>
                <w:szCs w:val="20"/>
              </w:rPr>
            </w:pPr>
            <w:r w:rsidRPr="00775885">
              <w:rPr>
                <w:rFonts w:ascii="Times New Roman" w:hAnsi="Times New Roman" w:cs="Times New Roman"/>
                <w:sz w:val="20"/>
                <w:szCs w:val="20"/>
                <w:lang w:val="sr-Cyrl-CS"/>
              </w:rPr>
              <w:t>За обраду новог градива</w:t>
            </w:r>
          </w:p>
        </w:tc>
        <w:tc>
          <w:tcPr>
            <w:tcW w:w="737" w:type="dxa"/>
            <w:tcBorders>
              <w:top w:val="single" w:sz="4" w:space="0" w:color="auto"/>
              <w:bottom w:val="double" w:sz="4" w:space="0" w:color="auto"/>
            </w:tcBorders>
            <w:shd w:val="clear" w:color="auto" w:fill="auto"/>
            <w:vAlign w:val="center"/>
          </w:tcPr>
          <w:p w:rsidR="008C585B" w:rsidRPr="00775885" w:rsidRDefault="008C585B" w:rsidP="008C585B">
            <w:pPr>
              <w:jc w:val="center"/>
              <w:rPr>
                <w:rFonts w:ascii="Times New Roman" w:hAnsi="Times New Roman" w:cs="Times New Roman"/>
                <w:b/>
                <w:sz w:val="20"/>
                <w:szCs w:val="20"/>
              </w:rPr>
            </w:pPr>
            <w:r w:rsidRPr="00775885">
              <w:rPr>
                <w:rFonts w:ascii="Times New Roman" w:hAnsi="Times New Roman" w:cs="Times New Roman"/>
                <w:sz w:val="20"/>
                <w:szCs w:val="20"/>
                <w:lang w:val="sr-Cyrl-CS"/>
              </w:rPr>
              <w:t>За друге типове часова</w:t>
            </w:r>
          </w:p>
        </w:tc>
        <w:tc>
          <w:tcPr>
            <w:tcW w:w="1578" w:type="dxa"/>
            <w:vMerge/>
            <w:tcBorders>
              <w:bottom w:val="double" w:sz="4" w:space="0" w:color="auto"/>
              <w:right w:val="double" w:sz="4" w:space="0" w:color="auto"/>
            </w:tcBorders>
            <w:shd w:val="clear" w:color="auto" w:fill="auto"/>
            <w:vAlign w:val="center"/>
          </w:tcPr>
          <w:p w:rsidR="008C585B" w:rsidRPr="00775885" w:rsidRDefault="008C585B" w:rsidP="008C585B">
            <w:pPr>
              <w:jc w:val="center"/>
              <w:rPr>
                <w:rFonts w:ascii="Times New Roman" w:hAnsi="Times New Roman" w:cs="Times New Roman"/>
                <w:b/>
                <w:sz w:val="20"/>
                <w:szCs w:val="20"/>
                <w:lang w:val="sr-Cyrl-CS"/>
              </w:rPr>
            </w:pPr>
          </w:p>
        </w:tc>
        <w:tc>
          <w:tcPr>
            <w:tcW w:w="2062" w:type="dxa"/>
            <w:vMerge/>
            <w:tcBorders>
              <w:left w:val="double" w:sz="4" w:space="0" w:color="auto"/>
              <w:bottom w:val="double" w:sz="4" w:space="0" w:color="auto"/>
              <w:right w:val="single" w:sz="4" w:space="0" w:color="auto"/>
            </w:tcBorders>
            <w:shd w:val="clear" w:color="auto" w:fill="auto"/>
            <w:vAlign w:val="center"/>
          </w:tcPr>
          <w:p w:rsidR="008C585B" w:rsidRPr="00775885" w:rsidRDefault="008C585B" w:rsidP="008C585B">
            <w:pPr>
              <w:jc w:val="center"/>
              <w:rPr>
                <w:rFonts w:ascii="Times New Roman" w:hAnsi="Times New Roman" w:cs="Times New Roman"/>
                <w:b/>
                <w:sz w:val="20"/>
                <w:szCs w:val="20"/>
                <w:lang w:val="sr-Cyrl-CS"/>
              </w:rPr>
            </w:pPr>
          </w:p>
        </w:tc>
        <w:tc>
          <w:tcPr>
            <w:tcW w:w="1296" w:type="dxa"/>
            <w:vMerge/>
            <w:tcBorders>
              <w:left w:val="single" w:sz="4" w:space="0" w:color="auto"/>
              <w:bottom w:val="double" w:sz="4" w:space="0" w:color="auto"/>
              <w:right w:val="thinThickSmallGap" w:sz="24" w:space="0" w:color="auto"/>
            </w:tcBorders>
            <w:shd w:val="clear" w:color="auto" w:fill="auto"/>
            <w:vAlign w:val="center"/>
          </w:tcPr>
          <w:p w:rsidR="008C585B" w:rsidRPr="00775885" w:rsidRDefault="008C585B" w:rsidP="008C585B">
            <w:pPr>
              <w:jc w:val="center"/>
              <w:rPr>
                <w:rFonts w:ascii="Times New Roman" w:hAnsi="Times New Roman" w:cs="Times New Roman"/>
                <w:b/>
                <w:sz w:val="20"/>
                <w:szCs w:val="20"/>
                <w:lang w:val="ru-RU"/>
              </w:rPr>
            </w:pPr>
          </w:p>
        </w:tc>
      </w:tr>
      <w:tr w:rsidR="00586213" w:rsidRPr="00357C8A" w:rsidTr="00586213">
        <w:trPr>
          <w:cantSplit/>
        </w:trPr>
        <w:tc>
          <w:tcPr>
            <w:tcW w:w="893" w:type="dxa"/>
            <w:tcBorders>
              <w:top w:val="double" w:sz="4" w:space="0" w:color="auto"/>
              <w:left w:val="thinThickSmallGap" w:sz="24" w:space="0" w:color="auto"/>
              <w:bottom w:val="single" w:sz="4" w:space="0" w:color="auto"/>
            </w:tcBorders>
            <w:shd w:val="clear" w:color="auto" w:fill="auto"/>
            <w:vAlign w:val="center"/>
          </w:tcPr>
          <w:p w:rsidR="008C585B" w:rsidRPr="00775885" w:rsidRDefault="008C585B" w:rsidP="008C585B">
            <w:pPr>
              <w:rPr>
                <w:rFonts w:ascii="Times New Roman" w:hAnsi="Times New Roman" w:cs="Times New Roman"/>
                <w:b/>
                <w:sz w:val="20"/>
                <w:szCs w:val="20"/>
                <w:lang w:val="sr-Cyrl-CS"/>
              </w:rPr>
            </w:pPr>
            <w:r>
              <w:rPr>
                <w:rFonts w:ascii="Times New Roman" w:hAnsi="Times New Roman" w:cs="Times New Roman"/>
                <w:b/>
                <w:sz w:val="20"/>
                <w:szCs w:val="20"/>
                <w:lang w:val="sr-Cyrl-CS"/>
              </w:rPr>
              <w:lastRenderedPageBreak/>
              <w:t>1.</w:t>
            </w:r>
          </w:p>
        </w:tc>
        <w:tc>
          <w:tcPr>
            <w:tcW w:w="1628" w:type="dxa"/>
            <w:tcBorders>
              <w:top w:val="double" w:sz="4" w:space="0" w:color="auto"/>
              <w:bottom w:val="single" w:sz="4" w:space="0" w:color="auto"/>
              <w:right w:val="single" w:sz="4" w:space="0" w:color="auto"/>
            </w:tcBorders>
            <w:shd w:val="clear" w:color="auto" w:fill="auto"/>
            <w:vAlign w:val="center"/>
          </w:tcPr>
          <w:p w:rsidR="008C585B" w:rsidRDefault="008C585B"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b/>
                <w:lang w:val="sr-Cyrl-CS"/>
              </w:rPr>
            </w:pPr>
          </w:p>
          <w:p w:rsidR="000518AA" w:rsidRDefault="000518AA" w:rsidP="008C585B">
            <w:pPr>
              <w:pStyle w:val="1tekst"/>
              <w:ind w:left="0" w:right="0" w:firstLine="0"/>
              <w:rPr>
                <w:b/>
                <w:lang w:val="sr-Cyrl-CS"/>
              </w:rPr>
            </w:pPr>
          </w:p>
          <w:p w:rsidR="000518AA" w:rsidRDefault="000518AA" w:rsidP="008C585B">
            <w:pPr>
              <w:pStyle w:val="1tekst"/>
              <w:ind w:left="0" w:right="0" w:firstLine="0"/>
              <w:rPr>
                <w:b/>
                <w:lang w:val="sr-Cyrl-CS"/>
              </w:rPr>
            </w:pPr>
          </w:p>
          <w:p w:rsidR="000518AA" w:rsidRDefault="000518AA" w:rsidP="008C585B">
            <w:pPr>
              <w:pStyle w:val="1tekst"/>
              <w:ind w:left="0" w:right="0" w:firstLine="0"/>
              <w:rPr>
                <w:b/>
                <w:lang w:val="sr-Cyrl-CS"/>
              </w:rPr>
            </w:pPr>
          </w:p>
          <w:p w:rsidR="000518AA" w:rsidRDefault="000518AA" w:rsidP="008C585B">
            <w:pPr>
              <w:pStyle w:val="1tekst"/>
              <w:ind w:left="0" w:right="0" w:firstLine="0"/>
              <w:rPr>
                <w:b/>
                <w:lang w:val="sr-Cyrl-CS"/>
              </w:rPr>
            </w:pPr>
          </w:p>
          <w:p w:rsidR="000518AA" w:rsidRDefault="000518AA" w:rsidP="008C585B">
            <w:pPr>
              <w:pStyle w:val="1tekst"/>
              <w:ind w:left="0" w:right="0" w:firstLine="0"/>
              <w:rPr>
                <w:b/>
                <w:lang w:val="sr-Cyrl-CS"/>
              </w:rPr>
            </w:pPr>
          </w:p>
          <w:p w:rsidR="000518AA" w:rsidRDefault="000518AA" w:rsidP="008C585B">
            <w:pPr>
              <w:pStyle w:val="1tekst"/>
              <w:ind w:left="0" w:right="0" w:firstLine="0"/>
              <w:rPr>
                <w:b/>
                <w:lang w:val="sr-Cyrl-CS"/>
              </w:rPr>
            </w:pPr>
          </w:p>
          <w:p w:rsidR="000518AA" w:rsidRDefault="000518AA" w:rsidP="008C585B">
            <w:pPr>
              <w:pStyle w:val="1tekst"/>
              <w:ind w:left="0" w:right="0" w:firstLine="0"/>
              <w:rPr>
                <w:rFonts w:ascii="Times New Roman" w:hAnsi="Times New Roman" w:cs="Times New Roman"/>
                <w:b/>
                <w:sz w:val="22"/>
                <w:szCs w:val="22"/>
                <w:lang w:val="sr-Cyrl-CS"/>
              </w:rPr>
            </w:pPr>
            <w:r w:rsidRPr="007147F4">
              <w:rPr>
                <w:b/>
                <w:lang w:val="sr-Cyrl-CS"/>
              </w:rPr>
              <w:t>ОСЦИЛАТОРНО И ТАЛАСНО КРЕТАЊЕ</w:t>
            </w:r>
          </w:p>
          <w:p w:rsidR="000518AA" w:rsidRDefault="000518AA"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rFonts w:ascii="Times New Roman" w:hAnsi="Times New Roman" w:cs="Times New Roman"/>
                <w:b/>
                <w:sz w:val="22"/>
                <w:szCs w:val="22"/>
                <w:lang w:val="sr-Cyrl-CS"/>
              </w:rPr>
            </w:pPr>
          </w:p>
          <w:p w:rsidR="000518AA" w:rsidRDefault="000518AA" w:rsidP="008C585B">
            <w:pPr>
              <w:pStyle w:val="1tekst"/>
              <w:ind w:left="0" w:right="0" w:firstLine="0"/>
              <w:rPr>
                <w:rFonts w:ascii="Times New Roman" w:hAnsi="Times New Roman" w:cs="Times New Roman"/>
                <w:b/>
                <w:sz w:val="22"/>
                <w:szCs w:val="22"/>
                <w:lang w:val="sr-Cyrl-CS"/>
              </w:rPr>
            </w:pPr>
          </w:p>
          <w:p w:rsidR="000518AA" w:rsidRPr="000518AA" w:rsidRDefault="000518AA" w:rsidP="008C585B">
            <w:pPr>
              <w:pStyle w:val="1tekst"/>
              <w:ind w:left="0" w:right="0" w:firstLine="0"/>
              <w:rPr>
                <w:rFonts w:ascii="Times New Roman" w:hAnsi="Times New Roman" w:cs="Times New Roman"/>
                <w:b/>
                <w:sz w:val="22"/>
                <w:szCs w:val="22"/>
                <w:lang w:val="sr-Cyrl-CS"/>
              </w:rPr>
            </w:pPr>
          </w:p>
        </w:tc>
        <w:tc>
          <w:tcPr>
            <w:tcW w:w="806" w:type="dxa"/>
            <w:tcBorders>
              <w:top w:val="double" w:sz="4" w:space="0" w:color="auto"/>
              <w:bottom w:val="single" w:sz="4" w:space="0" w:color="auto"/>
            </w:tcBorders>
            <w:shd w:val="clear" w:color="auto" w:fill="auto"/>
            <w:vAlign w:val="center"/>
          </w:tcPr>
          <w:p w:rsidR="008C585B" w:rsidRPr="00775885" w:rsidRDefault="000518AA" w:rsidP="008C585B">
            <w:pPr>
              <w:jc w:val="center"/>
              <w:rPr>
                <w:rFonts w:ascii="Times New Roman" w:hAnsi="Times New Roman" w:cs="Times New Roman"/>
                <w:sz w:val="20"/>
                <w:szCs w:val="20"/>
                <w:lang w:val="sr-Cyrl-CS"/>
              </w:rPr>
            </w:pPr>
            <w:r>
              <w:rPr>
                <w:rFonts w:ascii="Times New Roman" w:hAnsi="Times New Roman" w:cs="Times New Roman"/>
                <w:sz w:val="20"/>
                <w:szCs w:val="20"/>
                <w:lang w:val="sr-Cyrl-CS"/>
              </w:rPr>
              <w:t>4</w:t>
            </w:r>
          </w:p>
        </w:tc>
        <w:tc>
          <w:tcPr>
            <w:tcW w:w="737" w:type="dxa"/>
            <w:tcBorders>
              <w:top w:val="double" w:sz="4" w:space="0" w:color="auto"/>
              <w:bottom w:val="single" w:sz="4" w:space="0" w:color="auto"/>
            </w:tcBorders>
            <w:shd w:val="clear" w:color="auto" w:fill="auto"/>
            <w:vAlign w:val="center"/>
          </w:tcPr>
          <w:p w:rsidR="008C585B" w:rsidRPr="00775885" w:rsidRDefault="000518AA" w:rsidP="008C585B">
            <w:pPr>
              <w:jc w:val="center"/>
              <w:rPr>
                <w:rFonts w:ascii="Times New Roman" w:hAnsi="Times New Roman" w:cs="Times New Roman"/>
                <w:sz w:val="20"/>
                <w:szCs w:val="20"/>
                <w:lang w:val="sr-Cyrl-CS"/>
              </w:rPr>
            </w:pPr>
            <w:r>
              <w:rPr>
                <w:rFonts w:ascii="Times New Roman" w:hAnsi="Times New Roman" w:cs="Times New Roman"/>
                <w:sz w:val="20"/>
                <w:szCs w:val="20"/>
                <w:lang w:val="sr-Cyrl-CS"/>
              </w:rPr>
              <w:t>4</w:t>
            </w:r>
          </w:p>
        </w:tc>
        <w:tc>
          <w:tcPr>
            <w:tcW w:w="1578" w:type="dxa"/>
            <w:tcBorders>
              <w:top w:val="double" w:sz="4" w:space="0" w:color="auto"/>
              <w:bottom w:val="single" w:sz="4" w:space="0" w:color="auto"/>
              <w:right w:val="double" w:sz="4" w:space="0" w:color="auto"/>
            </w:tcBorders>
            <w:shd w:val="clear" w:color="auto" w:fill="auto"/>
          </w:tcPr>
          <w:p w:rsidR="000518AA" w:rsidRPr="000518AA" w:rsidRDefault="000518AA" w:rsidP="000518AA">
            <w:pPr>
              <w:pStyle w:val="Naslov2"/>
              <w:keepNext w:val="0"/>
              <w:spacing w:before="0" w:after="60" w:line="240" w:lineRule="auto"/>
              <w:jc w:val="both"/>
              <w:rPr>
                <w:i w:val="0"/>
                <w:sz w:val="16"/>
                <w:szCs w:val="16"/>
                <w:lang w:val="sr-Cyrl-CS"/>
              </w:rPr>
            </w:pPr>
            <w:r w:rsidRPr="000518AA">
              <w:rPr>
                <w:i w:val="0"/>
                <w:sz w:val="16"/>
                <w:szCs w:val="16"/>
                <w:lang w:val="sr-Cyrl-CS"/>
              </w:rPr>
              <w:t xml:space="preserve">Обнављање дела градива из седмог разреда које се односи на закон одржања механичке енергије. Осцилаторно кретање (осциловање тела обешеног о опругу, осциловање куглице клатна). Појмови и величине којима се описује осциловање тела (амплитуда, период, фреквенција). Закон о одржању механичке енергије при осциловању тела. </w:t>
            </w:r>
          </w:p>
          <w:p w:rsidR="000518AA" w:rsidRPr="000518AA" w:rsidRDefault="000518AA" w:rsidP="000518AA">
            <w:pPr>
              <w:spacing w:after="60"/>
              <w:jc w:val="both"/>
              <w:rPr>
                <w:rFonts w:ascii="Times New Roman" w:hAnsi="Times New Roman" w:cs="Times New Roman"/>
                <w:sz w:val="16"/>
                <w:szCs w:val="16"/>
                <w:lang w:val="sr-Cyrl-CS"/>
              </w:rPr>
            </w:pPr>
            <w:r w:rsidRPr="000518AA">
              <w:rPr>
                <w:rFonts w:ascii="Times New Roman" w:hAnsi="Times New Roman" w:cs="Times New Roman"/>
                <w:sz w:val="16"/>
                <w:szCs w:val="16"/>
                <w:lang w:val="sr-Cyrl-CS"/>
              </w:rPr>
              <w:t xml:space="preserve">Таласно кретање (механички талас). Основни параметри којима се описује таласно кретање (таласна дужина, фреквенција, брзина). </w:t>
            </w:r>
          </w:p>
          <w:p w:rsidR="000518AA" w:rsidRPr="000518AA" w:rsidRDefault="000518AA" w:rsidP="000518AA">
            <w:pPr>
              <w:spacing w:after="60"/>
              <w:jc w:val="both"/>
              <w:rPr>
                <w:rFonts w:ascii="Times New Roman" w:hAnsi="Times New Roman" w:cs="Times New Roman"/>
                <w:sz w:val="16"/>
                <w:szCs w:val="16"/>
                <w:lang w:val="sr-Cyrl-CS"/>
              </w:rPr>
            </w:pPr>
            <w:r w:rsidRPr="000518AA">
              <w:rPr>
                <w:rFonts w:ascii="Times New Roman" w:hAnsi="Times New Roman" w:cs="Times New Roman"/>
                <w:sz w:val="16"/>
                <w:szCs w:val="16"/>
                <w:lang w:val="sr-Cyrl-CS"/>
              </w:rPr>
              <w:t xml:space="preserve">Звук. Карактеристике звука и звучна резонанција. </w:t>
            </w:r>
          </w:p>
          <w:p w:rsidR="000518AA" w:rsidRPr="000518AA" w:rsidRDefault="000518AA" w:rsidP="000518AA">
            <w:pPr>
              <w:spacing w:after="60"/>
              <w:jc w:val="both"/>
              <w:rPr>
                <w:rFonts w:ascii="Times New Roman" w:hAnsi="Times New Roman" w:cs="Times New Roman"/>
                <w:sz w:val="16"/>
                <w:szCs w:val="16"/>
                <w:lang w:val="sr-Cyrl-CS"/>
              </w:rPr>
            </w:pPr>
            <w:r w:rsidRPr="000518AA">
              <w:rPr>
                <w:rFonts w:ascii="Times New Roman" w:hAnsi="Times New Roman" w:cs="Times New Roman"/>
                <w:i/>
                <w:sz w:val="16"/>
                <w:szCs w:val="16"/>
                <w:lang w:val="sr-Cyrl-CS"/>
              </w:rPr>
              <w:t>Демонстрациони огледи</w:t>
            </w:r>
            <w:r w:rsidRPr="000518AA">
              <w:rPr>
                <w:rFonts w:ascii="Times New Roman" w:hAnsi="Times New Roman" w:cs="Times New Roman"/>
                <w:sz w:val="16"/>
                <w:szCs w:val="16"/>
                <w:lang w:val="sr-Cyrl-CS"/>
              </w:rPr>
              <w:t>. Осциловање куглице клатна и тела обешеног о опругу</w:t>
            </w:r>
            <w:r w:rsidRPr="000518AA">
              <w:rPr>
                <w:rFonts w:ascii="Times New Roman" w:hAnsi="Times New Roman" w:cs="Times New Roman"/>
                <w:sz w:val="16"/>
                <w:szCs w:val="16"/>
                <w:lang w:val="ru-RU"/>
              </w:rPr>
              <w:t xml:space="preserve"> </w:t>
            </w:r>
            <w:r w:rsidRPr="000518AA">
              <w:rPr>
                <w:rFonts w:ascii="Times New Roman" w:hAnsi="Times New Roman" w:cs="Times New Roman"/>
                <w:sz w:val="16"/>
                <w:szCs w:val="16"/>
                <w:lang w:val="sr-Cyrl-CS"/>
              </w:rPr>
              <w:t>(у ваздуху и у течности). Осциловање жица и ваздушних стубова (фрула зароњена у воду, ксилофон, различите затегнуте жице, једнаке стаклене флаше са различитим нивоима воде).</w:t>
            </w:r>
            <w:r w:rsidRPr="000518AA">
              <w:rPr>
                <w:rFonts w:ascii="Times New Roman" w:hAnsi="Times New Roman" w:cs="Times New Roman"/>
                <w:sz w:val="16"/>
                <w:szCs w:val="16"/>
                <w:lang w:val="ru-RU"/>
              </w:rPr>
              <w:t xml:space="preserve"> </w:t>
            </w:r>
            <w:r w:rsidRPr="000518AA">
              <w:rPr>
                <w:rFonts w:ascii="Times New Roman" w:hAnsi="Times New Roman" w:cs="Times New Roman"/>
                <w:sz w:val="16"/>
                <w:szCs w:val="16"/>
                <w:lang w:val="sr-Cyrl-CS"/>
              </w:rPr>
              <w:t>Одакле долази звук (гумено црево са два левка, канап и две пластичне чаше...). Таласи (таласна машина или када).</w:t>
            </w:r>
          </w:p>
          <w:p w:rsidR="000518AA" w:rsidRPr="000518AA" w:rsidRDefault="000518AA" w:rsidP="000518AA">
            <w:pPr>
              <w:spacing w:after="60"/>
              <w:ind w:firstLine="720"/>
              <w:jc w:val="both"/>
              <w:rPr>
                <w:rFonts w:ascii="Times New Roman" w:hAnsi="Times New Roman" w:cs="Times New Roman"/>
                <w:sz w:val="16"/>
                <w:szCs w:val="16"/>
                <w:lang w:val="sr-Cyrl-CS"/>
              </w:rPr>
            </w:pPr>
          </w:p>
          <w:p w:rsidR="000518AA" w:rsidRPr="000518AA" w:rsidRDefault="000518AA" w:rsidP="000518AA">
            <w:pPr>
              <w:spacing w:after="60"/>
              <w:jc w:val="both"/>
              <w:rPr>
                <w:rFonts w:ascii="Times New Roman" w:hAnsi="Times New Roman" w:cs="Times New Roman"/>
                <w:sz w:val="16"/>
                <w:szCs w:val="16"/>
                <w:lang w:val="sr-Cyrl-CS"/>
              </w:rPr>
            </w:pPr>
            <w:r w:rsidRPr="000518AA">
              <w:rPr>
                <w:rFonts w:ascii="Times New Roman" w:hAnsi="Times New Roman" w:cs="Times New Roman"/>
                <w:b/>
                <w:i/>
                <w:sz w:val="16"/>
                <w:szCs w:val="16"/>
                <w:lang w:val="sr-Cyrl-CS"/>
              </w:rPr>
              <w:t>Лабораторијска вежба</w:t>
            </w:r>
            <w:r w:rsidRPr="000518AA">
              <w:rPr>
                <w:rFonts w:ascii="Times New Roman" w:hAnsi="Times New Roman" w:cs="Times New Roman"/>
                <w:sz w:val="16"/>
                <w:szCs w:val="16"/>
                <w:lang w:val="sr-Cyrl-CS"/>
              </w:rPr>
              <w:t xml:space="preserve"> </w:t>
            </w:r>
          </w:p>
          <w:p w:rsidR="000518AA" w:rsidRPr="004E2736" w:rsidRDefault="000518AA" w:rsidP="000518AA">
            <w:pPr>
              <w:spacing w:after="60"/>
              <w:jc w:val="both"/>
              <w:rPr>
                <w:sz w:val="18"/>
                <w:szCs w:val="18"/>
                <w:lang w:val="ru-RU"/>
              </w:rPr>
            </w:pPr>
          </w:p>
          <w:p w:rsidR="000518AA" w:rsidRPr="004E2736" w:rsidRDefault="000518AA" w:rsidP="000518AA">
            <w:pPr>
              <w:spacing w:after="60"/>
              <w:jc w:val="both"/>
              <w:rPr>
                <w:sz w:val="18"/>
                <w:szCs w:val="18"/>
                <w:lang w:val="ru-RU"/>
              </w:rPr>
            </w:pPr>
            <w:r w:rsidRPr="004E2736">
              <w:rPr>
                <w:sz w:val="18"/>
                <w:szCs w:val="18"/>
                <w:lang w:val="ru-RU"/>
              </w:rPr>
              <w:t>1</w:t>
            </w:r>
            <w:r w:rsidRPr="000518AA">
              <w:rPr>
                <w:rFonts w:ascii="Times New Roman" w:hAnsi="Times New Roman" w:cs="Times New Roman"/>
                <w:sz w:val="16"/>
                <w:szCs w:val="16"/>
                <w:lang w:val="ru-RU"/>
              </w:rPr>
              <w:t xml:space="preserve">. </w:t>
            </w:r>
            <w:r w:rsidRPr="000518AA">
              <w:rPr>
                <w:rFonts w:ascii="Times New Roman" w:hAnsi="Times New Roman" w:cs="Times New Roman"/>
                <w:sz w:val="16"/>
                <w:szCs w:val="16"/>
                <w:lang w:val="sr-Cyrl-CS"/>
              </w:rPr>
              <w:t>Мерење периода осциловања клатна.</w:t>
            </w:r>
            <w:r w:rsidRPr="004E2736">
              <w:rPr>
                <w:sz w:val="18"/>
                <w:szCs w:val="18"/>
                <w:lang w:val="sr-Cyrl-CS"/>
              </w:rPr>
              <w:t xml:space="preserve"> </w:t>
            </w:r>
          </w:p>
          <w:p w:rsidR="008C585B" w:rsidRPr="000518AA" w:rsidRDefault="008C585B" w:rsidP="000518AA">
            <w:pPr>
              <w:jc w:val="center"/>
              <w:rPr>
                <w:rFonts w:ascii="Times New Roman" w:hAnsi="Times New Roman" w:cs="Times New Roman"/>
                <w:sz w:val="16"/>
                <w:szCs w:val="16"/>
              </w:rPr>
            </w:pPr>
          </w:p>
        </w:tc>
        <w:tc>
          <w:tcPr>
            <w:tcW w:w="2062" w:type="dxa"/>
            <w:tcBorders>
              <w:top w:val="double" w:sz="4" w:space="0" w:color="auto"/>
              <w:left w:val="double" w:sz="4" w:space="0" w:color="auto"/>
              <w:right w:val="single" w:sz="4" w:space="0" w:color="auto"/>
            </w:tcBorders>
            <w:shd w:val="clear" w:color="auto" w:fill="auto"/>
          </w:tcPr>
          <w:p w:rsidR="008C585B" w:rsidRPr="000518AA" w:rsidRDefault="000518AA" w:rsidP="000518AA">
            <w:pPr>
              <w:rPr>
                <w:rFonts w:ascii="Times New Roman" w:hAnsi="Times New Roman" w:cs="Times New Roman"/>
                <w:sz w:val="14"/>
                <w:szCs w:val="14"/>
              </w:rPr>
            </w:pPr>
            <w:r w:rsidRPr="000518AA">
              <w:rPr>
                <w:rFonts w:ascii="Times New Roman" w:hAnsi="Times New Roman" w:cs="Times New Roman"/>
                <w:sz w:val="16"/>
                <w:szCs w:val="16"/>
              </w:rPr>
              <w:t xml:space="preserve">ФИ.1.2.1. уме да препозна врсту кретања према облику путање </w:t>
            </w:r>
            <w:r>
              <w:rPr>
                <w:rFonts w:ascii="Times New Roman" w:hAnsi="Times New Roman" w:cs="Times New Roman"/>
                <w:sz w:val="16"/>
                <w:szCs w:val="16"/>
                <w:lang w:val="sr-Cyrl-CS"/>
              </w:rPr>
              <w:t>;</w:t>
            </w:r>
            <w:r w:rsidRPr="000518AA">
              <w:rPr>
                <w:rFonts w:ascii="Times New Roman" w:hAnsi="Times New Roman" w:cs="Times New Roman"/>
                <w:sz w:val="16"/>
                <w:szCs w:val="16"/>
                <w:lang w:val="sr-Cyrl-CS"/>
              </w:rPr>
              <w:t>ФИ.1.4.2 Уме да препозна  мерила и мерне инструменте  за мерење дужине , масе,запремине, температуре и времена</w:t>
            </w:r>
            <w:r>
              <w:rPr>
                <w:rFonts w:ascii="Times New Roman" w:hAnsi="Times New Roman" w:cs="Times New Roman"/>
                <w:sz w:val="16"/>
                <w:szCs w:val="16"/>
                <w:lang w:val="sr-Cyrl-CS"/>
              </w:rPr>
              <w:t xml:space="preserve">; </w:t>
            </w:r>
            <w:r w:rsidRPr="000518AA">
              <w:rPr>
                <w:rFonts w:ascii="Times New Roman" w:hAnsi="Times New Roman" w:cs="Times New Roman"/>
                <w:sz w:val="16"/>
                <w:szCs w:val="16"/>
              </w:rPr>
              <w:t>ФИ.2.1.1. уме да препозна еластичну силу, силу потиска и особине    инерције</w:t>
            </w:r>
            <w:r w:rsidRPr="000518AA">
              <w:rPr>
                <w:rFonts w:ascii="Times New Roman" w:hAnsi="Times New Roman" w:cs="Times New Roman"/>
                <w:sz w:val="16"/>
                <w:szCs w:val="16"/>
              </w:rPr>
              <w:br/>
              <w:t>ФИ.2.1.2. зна основне особине гравитационе и еластичне силе, и силе   потиска</w:t>
            </w:r>
            <w:r>
              <w:rPr>
                <w:rFonts w:ascii="Times New Roman" w:hAnsi="Times New Roman" w:cs="Times New Roman"/>
                <w:sz w:val="16"/>
                <w:szCs w:val="16"/>
                <w:lang w:val="sr-Cyrl-CS"/>
              </w:rPr>
              <w:t xml:space="preserve">; </w:t>
            </w:r>
            <w:r w:rsidRPr="000518AA">
              <w:rPr>
                <w:rFonts w:ascii="Times New Roman" w:hAnsi="Times New Roman" w:cs="Times New Roman"/>
                <w:sz w:val="16"/>
                <w:szCs w:val="16"/>
              </w:rPr>
              <w:t>ФИ.2.2.2. зна шта је механичко кретање и које га физичке величине   описују</w:t>
            </w:r>
            <w:r w:rsidRPr="000518AA">
              <w:rPr>
                <w:rFonts w:ascii="Times New Roman" w:hAnsi="Times New Roman" w:cs="Times New Roman"/>
                <w:sz w:val="16"/>
                <w:szCs w:val="16"/>
              </w:rPr>
              <w:br/>
              <w:t>ФИ.2.2.3. уме да препозна основне појмове који описују осцилаторно  кретање</w:t>
            </w:r>
            <w:r>
              <w:rPr>
                <w:rFonts w:ascii="Times New Roman" w:hAnsi="Times New Roman" w:cs="Times New Roman"/>
                <w:sz w:val="16"/>
                <w:szCs w:val="16"/>
                <w:lang w:val="sr-Cyrl-CS"/>
              </w:rPr>
              <w:t xml:space="preserve">; </w:t>
            </w:r>
            <w:r w:rsidRPr="000518AA">
              <w:rPr>
                <w:rFonts w:ascii="Times New Roman" w:hAnsi="Times New Roman" w:cs="Times New Roman"/>
                <w:sz w:val="16"/>
                <w:szCs w:val="16"/>
              </w:rPr>
              <w:t>ФИ.2.5.1. зна да кинетичка и потенцијална енергија зависе од брзине,   односно висине на којој се тело налази</w:t>
            </w:r>
            <w:r w:rsidRPr="000518AA">
              <w:rPr>
                <w:rFonts w:ascii="Times New Roman" w:hAnsi="Times New Roman" w:cs="Times New Roman"/>
                <w:sz w:val="16"/>
                <w:szCs w:val="16"/>
              </w:rPr>
              <w:br/>
              <w:t>ФИ.3.2.1. уме да примени односе између физичких величина које   описују равномерно променљиво праволинијско кретање</w:t>
            </w:r>
            <w:r w:rsidRPr="000518AA">
              <w:rPr>
                <w:rFonts w:ascii="Times New Roman" w:hAnsi="Times New Roman" w:cs="Times New Roman"/>
                <w:sz w:val="16"/>
                <w:szCs w:val="16"/>
              </w:rPr>
              <w:br/>
              <w:t>ФИ.3.2.2. уме да примени односе између физичких величина које   описују осцилаторно кретање</w:t>
            </w:r>
            <w:r w:rsidRPr="000518AA">
              <w:rPr>
                <w:rFonts w:ascii="Times New Roman" w:hAnsi="Times New Roman" w:cs="Times New Roman"/>
                <w:sz w:val="16"/>
                <w:szCs w:val="16"/>
              </w:rPr>
              <w:br/>
            </w:r>
            <w:r w:rsidRPr="000518AA">
              <w:rPr>
                <w:rFonts w:ascii="Times New Roman" w:hAnsi="Times New Roman" w:cs="Times New Roman"/>
                <w:sz w:val="12"/>
                <w:szCs w:val="12"/>
              </w:rPr>
              <w:t>ФИ.3.2.3. зна како се мењају положај и брзина при осцилаторном   кретању</w:t>
            </w:r>
            <w:r w:rsidRPr="000518AA">
              <w:rPr>
                <w:rFonts w:ascii="Times New Roman" w:hAnsi="Times New Roman" w:cs="Times New Roman"/>
                <w:sz w:val="12"/>
                <w:szCs w:val="12"/>
              </w:rPr>
              <w:br/>
            </w:r>
            <w:hyperlink r:id="rId49" w:history="1">
              <w:r w:rsidRPr="000518AA">
                <w:rPr>
                  <w:rFonts w:ascii="Times New Roman" w:hAnsi="Times New Roman" w:cs="Times New Roman"/>
                  <w:sz w:val="12"/>
                  <w:szCs w:val="12"/>
                </w:rPr>
                <w:t>ФИ.3.2.4. зна основне физичке величине које описују таласно кретање</w:t>
              </w:r>
            </w:hyperlink>
            <w:r w:rsidRPr="000518AA">
              <w:rPr>
                <w:rFonts w:ascii="Times New Roman" w:hAnsi="Times New Roman" w:cs="Times New Roman"/>
                <w:sz w:val="12"/>
                <w:szCs w:val="12"/>
              </w:rPr>
              <w:br/>
              <w:t>ФИ.3.2.5. уме да препозна основне особине звука и светлости.</w:t>
            </w:r>
            <w:r w:rsidRPr="000518AA">
              <w:rPr>
                <w:rFonts w:ascii="Times New Roman" w:hAnsi="Times New Roman" w:cs="Times New Roman"/>
                <w:sz w:val="12"/>
                <w:szCs w:val="12"/>
                <w:lang w:val="sr-Cyrl-CS"/>
              </w:rPr>
              <w:t>;; ФИ.3.4.3. Зна шта је грешка мерења; ФИ.3.7.1. Уме да донесе  ралативан закључак  на</w:t>
            </w:r>
            <w:r w:rsidRPr="000518AA">
              <w:rPr>
                <w:rFonts w:ascii="Times New Roman" w:hAnsi="Times New Roman" w:cs="Times New Roman"/>
                <w:sz w:val="16"/>
                <w:szCs w:val="16"/>
                <w:lang w:val="sr-Cyrl-CS"/>
              </w:rPr>
              <w:t xml:space="preserve"> основу резултата мерења</w:t>
            </w:r>
          </w:p>
        </w:tc>
        <w:tc>
          <w:tcPr>
            <w:tcW w:w="1296" w:type="dxa"/>
            <w:tcBorders>
              <w:top w:val="double" w:sz="4" w:space="0" w:color="auto"/>
              <w:left w:val="single" w:sz="4" w:space="0" w:color="auto"/>
              <w:bottom w:val="single" w:sz="4" w:space="0" w:color="auto"/>
              <w:right w:val="thinThickSmallGap" w:sz="24" w:space="0" w:color="auto"/>
            </w:tcBorders>
            <w:shd w:val="clear" w:color="auto" w:fill="auto"/>
            <w:vAlign w:val="center"/>
          </w:tcPr>
          <w:p w:rsidR="008C585B" w:rsidRPr="005071E7" w:rsidRDefault="008C585B" w:rsidP="008C585B">
            <w:pPr>
              <w:spacing w:after="0" w:line="240" w:lineRule="auto"/>
              <w:rPr>
                <w:rFonts w:ascii="Times New Roman" w:hAnsi="Times New Roman" w:cs="Times New Roman"/>
                <w:sz w:val="14"/>
                <w:szCs w:val="14"/>
                <w:lang w:val="es-ES_tradnl"/>
              </w:rPr>
            </w:pPr>
          </w:p>
        </w:tc>
      </w:tr>
      <w:tr w:rsidR="00586213" w:rsidRPr="00357C8A" w:rsidTr="00586213">
        <w:trPr>
          <w:cantSplit/>
        </w:trPr>
        <w:tc>
          <w:tcPr>
            <w:tcW w:w="893" w:type="dxa"/>
            <w:tcBorders>
              <w:top w:val="single" w:sz="4" w:space="0" w:color="auto"/>
              <w:left w:val="thinThickSmallGap" w:sz="24" w:space="0" w:color="auto"/>
              <w:bottom w:val="single" w:sz="4" w:space="0" w:color="auto"/>
            </w:tcBorders>
            <w:shd w:val="clear" w:color="auto" w:fill="auto"/>
            <w:vAlign w:val="center"/>
          </w:tcPr>
          <w:p w:rsidR="008C585B" w:rsidRPr="00775885" w:rsidRDefault="008C585B" w:rsidP="008C585B">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lastRenderedPageBreak/>
              <w:t>2.</w:t>
            </w:r>
          </w:p>
        </w:tc>
        <w:tc>
          <w:tcPr>
            <w:tcW w:w="1628" w:type="dxa"/>
            <w:tcBorders>
              <w:top w:val="single" w:sz="4" w:space="0" w:color="auto"/>
              <w:bottom w:val="single" w:sz="4" w:space="0" w:color="auto"/>
              <w:right w:val="single" w:sz="4" w:space="0" w:color="auto"/>
            </w:tcBorders>
            <w:shd w:val="clear" w:color="auto" w:fill="auto"/>
            <w:vAlign w:val="center"/>
          </w:tcPr>
          <w:p w:rsidR="008C585B" w:rsidRDefault="008C585B"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Pr="006E2009" w:rsidRDefault="000518AA" w:rsidP="008C585B">
            <w:pPr>
              <w:pStyle w:val="1tekst"/>
              <w:ind w:left="0" w:right="0" w:firstLine="0"/>
              <w:rPr>
                <w:rFonts w:ascii="Times New Roman" w:hAnsi="Times New Roman" w:cs="Times New Roman"/>
                <w:b/>
                <w:lang w:val="sr-Cyrl-CS"/>
              </w:rPr>
            </w:pPr>
            <w:r w:rsidRPr="006E2009">
              <w:rPr>
                <w:rFonts w:ascii="Times New Roman" w:hAnsi="Times New Roman" w:cs="Times New Roman"/>
                <w:lang w:val="sr-Cyrl-CS"/>
              </w:rPr>
              <w:t>СВЕТЛОСНЕ ПОЈАВЕ</w:t>
            </w: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Default="000518AA" w:rsidP="008C585B">
            <w:pPr>
              <w:pStyle w:val="1tekst"/>
              <w:ind w:left="0" w:right="0" w:firstLine="0"/>
              <w:rPr>
                <w:rFonts w:ascii="Times New Roman" w:hAnsi="Times New Roman" w:cs="Times New Roman"/>
                <w:b/>
                <w:lang w:val="sr-Cyrl-CS"/>
              </w:rPr>
            </w:pPr>
          </w:p>
          <w:p w:rsidR="000518AA" w:rsidRPr="000518AA" w:rsidRDefault="000518AA" w:rsidP="008C585B">
            <w:pPr>
              <w:pStyle w:val="1tekst"/>
              <w:ind w:left="0" w:right="0" w:firstLine="0"/>
              <w:rPr>
                <w:rFonts w:ascii="Times New Roman" w:hAnsi="Times New Roman" w:cs="Times New Roman"/>
                <w:b/>
                <w:lang w:val="sr-Cyrl-CS"/>
              </w:rPr>
            </w:pPr>
          </w:p>
        </w:tc>
        <w:tc>
          <w:tcPr>
            <w:tcW w:w="806" w:type="dxa"/>
            <w:tcBorders>
              <w:top w:val="single" w:sz="4" w:space="0" w:color="auto"/>
              <w:bottom w:val="single" w:sz="4" w:space="0" w:color="auto"/>
            </w:tcBorders>
            <w:shd w:val="clear" w:color="auto" w:fill="auto"/>
            <w:vAlign w:val="center"/>
          </w:tcPr>
          <w:p w:rsidR="008C585B" w:rsidRPr="00775885" w:rsidRDefault="000518AA" w:rsidP="008C585B">
            <w:pPr>
              <w:jc w:val="center"/>
              <w:rPr>
                <w:rFonts w:ascii="Times New Roman" w:hAnsi="Times New Roman" w:cs="Times New Roman"/>
                <w:sz w:val="20"/>
                <w:szCs w:val="20"/>
                <w:lang w:val="sr-Cyrl-CS"/>
              </w:rPr>
            </w:pPr>
            <w:r>
              <w:rPr>
                <w:rFonts w:ascii="Times New Roman" w:hAnsi="Times New Roman" w:cs="Times New Roman"/>
                <w:sz w:val="20"/>
                <w:szCs w:val="20"/>
                <w:lang w:val="sr-Cyrl-CS"/>
              </w:rPr>
              <w:t>7</w:t>
            </w:r>
          </w:p>
        </w:tc>
        <w:tc>
          <w:tcPr>
            <w:tcW w:w="737" w:type="dxa"/>
            <w:tcBorders>
              <w:top w:val="single" w:sz="4" w:space="0" w:color="auto"/>
              <w:bottom w:val="single" w:sz="4" w:space="0" w:color="auto"/>
            </w:tcBorders>
            <w:shd w:val="clear" w:color="auto" w:fill="auto"/>
            <w:vAlign w:val="center"/>
          </w:tcPr>
          <w:p w:rsidR="008C585B" w:rsidRPr="00362E82" w:rsidRDefault="000518AA" w:rsidP="008C585B">
            <w:pPr>
              <w:jc w:val="center"/>
              <w:rPr>
                <w:rFonts w:ascii="Times New Roman" w:hAnsi="Times New Roman" w:cs="Times New Roman"/>
                <w:sz w:val="18"/>
                <w:szCs w:val="18"/>
                <w:lang w:val="sr-Cyrl-CS"/>
              </w:rPr>
            </w:pPr>
            <w:r>
              <w:rPr>
                <w:rFonts w:ascii="Times New Roman" w:hAnsi="Times New Roman" w:cs="Times New Roman"/>
                <w:sz w:val="18"/>
                <w:szCs w:val="18"/>
                <w:lang w:val="sr-Cyrl-CS"/>
              </w:rPr>
              <w:t>8</w:t>
            </w:r>
          </w:p>
        </w:tc>
        <w:tc>
          <w:tcPr>
            <w:tcW w:w="1578" w:type="dxa"/>
            <w:tcBorders>
              <w:top w:val="single" w:sz="4" w:space="0" w:color="auto"/>
              <w:bottom w:val="single" w:sz="4" w:space="0" w:color="auto"/>
              <w:right w:val="double" w:sz="4" w:space="0" w:color="auto"/>
            </w:tcBorders>
            <w:shd w:val="clear" w:color="auto" w:fill="auto"/>
            <w:vAlign w:val="center"/>
          </w:tcPr>
          <w:p w:rsidR="000518AA" w:rsidRPr="000518AA" w:rsidRDefault="000518AA" w:rsidP="000518AA">
            <w:pPr>
              <w:pStyle w:val="Naslov2"/>
              <w:keepNext w:val="0"/>
              <w:spacing w:before="0" w:after="60" w:line="240" w:lineRule="auto"/>
              <w:jc w:val="both"/>
              <w:rPr>
                <w:i w:val="0"/>
                <w:sz w:val="18"/>
                <w:szCs w:val="18"/>
                <w:lang w:val="sr-Cyrl-CS"/>
              </w:rPr>
            </w:pPr>
            <w:r w:rsidRPr="000518AA">
              <w:rPr>
                <w:i w:val="0"/>
                <w:sz w:val="18"/>
                <w:szCs w:val="18"/>
                <w:lang w:val="sr-Cyrl-CS"/>
              </w:rPr>
              <w:t>Светлост</w:t>
            </w:r>
            <w:r w:rsidRPr="000518AA">
              <w:rPr>
                <w:i w:val="0"/>
                <w:sz w:val="18"/>
                <w:szCs w:val="18"/>
                <w:lang w:val="ru-RU"/>
              </w:rPr>
              <w:t xml:space="preserve"> </w:t>
            </w:r>
            <w:r w:rsidRPr="000518AA">
              <w:rPr>
                <w:i w:val="0"/>
                <w:sz w:val="18"/>
                <w:szCs w:val="18"/>
                <w:lang w:val="sr-Cyrl-CS"/>
              </w:rPr>
              <w:t>(основни појмови). Праволи</w:t>
            </w:r>
            <w:r w:rsidRPr="000518AA">
              <w:rPr>
                <w:i w:val="0"/>
                <w:sz w:val="18"/>
                <w:szCs w:val="18"/>
                <w:lang w:val="sr-Cyrl-CS"/>
              </w:rPr>
              <w:softHyphen/>
              <w:t>нијско про</w:t>
            </w:r>
            <w:r w:rsidRPr="000518AA">
              <w:rPr>
                <w:i w:val="0"/>
                <w:sz w:val="18"/>
                <w:szCs w:val="18"/>
                <w:lang w:val="sr-Cyrl-CS"/>
              </w:rPr>
              <w:softHyphen/>
              <w:t>стирање светлости (сенка и полусенка, пом</w:t>
            </w:r>
            <w:r w:rsidRPr="000518AA">
              <w:rPr>
                <w:i w:val="0"/>
                <w:sz w:val="18"/>
                <w:szCs w:val="18"/>
                <w:lang w:val="sr-Cyrl-CS"/>
              </w:rPr>
              <w:softHyphen/>
              <w:t xml:space="preserve">рачење Сунца и Месеца). </w:t>
            </w:r>
          </w:p>
          <w:p w:rsidR="000518AA" w:rsidRPr="000518AA" w:rsidRDefault="000518AA" w:rsidP="000518AA">
            <w:pPr>
              <w:pStyle w:val="Naslov2"/>
              <w:keepNext w:val="0"/>
              <w:spacing w:before="0" w:after="60" w:line="240" w:lineRule="auto"/>
              <w:jc w:val="both"/>
              <w:rPr>
                <w:i w:val="0"/>
                <w:sz w:val="18"/>
                <w:szCs w:val="18"/>
                <w:lang w:val="sr-Cyrl-CS"/>
              </w:rPr>
            </w:pPr>
            <w:r w:rsidRPr="000518AA">
              <w:rPr>
                <w:i w:val="0"/>
                <w:sz w:val="18"/>
                <w:szCs w:val="18"/>
                <w:lang w:val="sr-Cyrl-CS"/>
              </w:rPr>
              <w:t xml:space="preserve">Закон одбијања светлости. Равна и сферна огледала и конструкција ликова предмета. </w:t>
            </w:r>
          </w:p>
          <w:p w:rsidR="000518AA" w:rsidRPr="000518AA" w:rsidRDefault="000518AA" w:rsidP="000518AA">
            <w:pPr>
              <w:pStyle w:val="Naslov2"/>
              <w:keepNext w:val="0"/>
              <w:spacing w:before="0" w:after="60" w:line="240" w:lineRule="auto"/>
              <w:jc w:val="both"/>
              <w:rPr>
                <w:i w:val="0"/>
                <w:sz w:val="18"/>
                <w:szCs w:val="18"/>
                <w:lang w:val="sr-Cyrl-CS"/>
              </w:rPr>
            </w:pPr>
            <w:r w:rsidRPr="000518AA">
              <w:rPr>
                <w:i w:val="0"/>
                <w:sz w:val="18"/>
                <w:szCs w:val="18"/>
                <w:lang w:val="sr-Cyrl-CS"/>
              </w:rPr>
              <w:t>Брзина светлости у различитим срединама. Индекс прела</w:t>
            </w:r>
            <w:r w:rsidRPr="000518AA">
              <w:rPr>
                <w:i w:val="0"/>
                <w:sz w:val="18"/>
                <w:szCs w:val="18"/>
                <w:lang w:val="sr-Cyrl-CS"/>
              </w:rPr>
              <w:softHyphen/>
              <w:t xml:space="preserve">мања и закон преламања светлости. Тотална рефлексија. </w:t>
            </w:r>
          </w:p>
          <w:p w:rsidR="000518AA" w:rsidRPr="000518AA" w:rsidRDefault="000518AA" w:rsidP="000518AA">
            <w:pPr>
              <w:pStyle w:val="Naslov2"/>
              <w:keepNext w:val="0"/>
              <w:spacing w:before="0" w:after="60" w:line="240" w:lineRule="auto"/>
              <w:jc w:val="both"/>
              <w:rPr>
                <w:i w:val="0"/>
                <w:sz w:val="18"/>
                <w:szCs w:val="18"/>
                <w:lang w:val="ru-RU"/>
              </w:rPr>
            </w:pPr>
            <w:r w:rsidRPr="000518AA">
              <w:rPr>
                <w:i w:val="0"/>
                <w:sz w:val="18"/>
                <w:szCs w:val="18"/>
                <w:lang w:val="sr-Cyrl-CS"/>
              </w:rPr>
              <w:t>Преламање свет</w:t>
            </w:r>
            <w:r w:rsidRPr="000518AA">
              <w:rPr>
                <w:i w:val="0"/>
                <w:sz w:val="18"/>
                <w:szCs w:val="18"/>
                <w:lang w:val="sr-Cyrl-CS"/>
              </w:rPr>
              <w:softHyphen/>
              <w:t>лости кроз призму и сочива. Одређивање положаја ликова код</w:t>
            </w:r>
            <w:r w:rsidRPr="000518AA">
              <w:rPr>
                <w:i w:val="0"/>
                <w:sz w:val="18"/>
                <w:szCs w:val="18"/>
                <w:lang w:val="ru-RU"/>
              </w:rPr>
              <w:t xml:space="preserve"> </w:t>
            </w:r>
            <w:r w:rsidRPr="000518AA">
              <w:rPr>
                <w:i w:val="0"/>
                <w:sz w:val="18"/>
                <w:szCs w:val="18"/>
                <w:lang w:val="sr-Cyrl-CS"/>
              </w:rPr>
              <w:t xml:space="preserve">сочива. Оптички инструменти. Лупа и микроскоп. </w:t>
            </w:r>
          </w:p>
          <w:p w:rsidR="000518AA" w:rsidRPr="000518AA" w:rsidRDefault="000518AA" w:rsidP="000518AA">
            <w:pPr>
              <w:pStyle w:val="Naslov2"/>
              <w:keepNext w:val="0"/>
              <w:spacing w:before="0" w:after="60" w:line="240" w:lineRule="auto"/>
              <w:jc w:val="both"/>
              <w:rPr>
                <w:i w:val="0"/>
                <w:sz w:val="18"/>
                <w:szCs w:val="18"/>
                <w:lang w:val="sr-Cyrl-CS"/>
              </w:rPr>
            </w:pPr>
            <w:r w:rsidRPr="000518AA">
              <w:rPr>
                <w:i w:val="0"/>
                <w:sz w:val="18"/>
                <w:szCs w:val="18"/>
                <w:lang w:val="sr-Cyrl-CS"/>
              </w:rPr>
              <w:t xml:space="preserve">Систематизација и обнављање градива. </w:t>
            </w:r>
          </w:p>
          <w:p w:rsidR="000518AA" w:rsidRPr="000518AA" w:rsidRDefault="000518AA" w:rsidP="000518AA">
            <w:pPr>
              <w:pStyle w:val="Naslov2"/>
              <w:keepNext w:val="0"/>
              <w:spacing w:before="0" w:after="60" w:line="240" w:lineRule="auto"/>
              <w:jc w:val="both"/>
              <w:rPr>
                <w:i w:val="0"/>
                <w:sz w:val="18"/>
                <w:szCs w:val="18"/>
                <w:lang w:val="sr-Cyrl-CS"/>
              </w:rPr>
            </w:pPr>
            <w:r w:rsidRPr="000518AA">
              <w:rPr>
                <w:sz w:val="18"/>
                <w:szCs w:val="18"/>
                <w:lang w:val="sr-Cyrl-CS"/>
              </w:rPr>
              <w:t>Демонстрациони огледи.</w:t>
            </w:r>
            <w:r w:rsidRPr="000518AA">
              <w:rPr>
                <w:i w:val="0"/>
                <w:sz w:val="18"/>
                <w:szCs w:val="18"/>
                <w:lang w:val="sr-Cyrl-CS"/>
              </w:rPr>
              <w:t xml:space="preserve"> Сенке. Хартлијева плоча за илустровање закона о одбијању и преламању светлости. Преламање светлости (штапић дели</w:t>
            </w:r>
            <w:r w:rsidRPr="000518AA">
              <w:rPr>
                <w:i w:val="0"/>
                <w:sz w:val="18"/>
                <w:szCs w:val="18"/>
                <w:lang w:val="sr-Cyrl-CS"/>
              </w:rPr>
              <w:softHyphen/>
              <w:t>мично уроњен у чашу с водом, новчић у чаши са водом и испод ње). Преламање беле светлости при пролазу кроз при</w:t>
            </w:r>
            <w:r w:rsidRPr="000518AA">
              <w:rPr>
                <w:i w:val="0"/>
                <w:sz w:val="18"/>
                <w:szCs w:val="18"/>
                <w:lang w:val="sr-Cyrl-CS"/>
              </w:rPr>
              <w:softHyphen/>
              <w:t>зму. Преламање светлости кроз сочиво, око и корекција вида (оптичка клупа, геометријска оптика на магнетној табли, стаклена флаша са водом као сочиво). Лупа и микрос</w:t>
            </w:r>
            <w:r w:rsidRPr="000518AA">
              <w:rPr>
                <w:i w:val="0"/>
                <w:sz w:val="18"/>
                <w:szCs w:val="18"/>
                <w:lang w:val="sr-Cyrl-CS"/>
              </w:rPr>
              <w:softHyphen/>
              <w:t>коп.</w:t>
            </w:r>
          </w:p>
          <w:p w:rsidR="000518AA" w:rsidRPr="000518AA" w:rsidRDefault="000518AA" w:rsidP="000518AA">
            <w:pPr>
              <w:pStyle w:val="Naslov2"/>
              <w:keepNext w:val="0"/>
              <w:spacing w:before="0" w:after="60" w:line="240" w:lineRule="auto"/>
              <w:jc w:val="both"/>
              <w:rPr>
                <w:i w:val="0"/>
                <w:sz w:val="18"/>
                <w:szCs w:val="18"/>
                <w:lang w:val="sr-Cyrl-CS"/>
              </w:rPr>
            </w:pPr>
          </w:p>
          <w:p w:rsidR="000518AA" w:rsidRPr="000518AA" w:rsidRDefault="000518AA" w:rsidP="000518AA">
            <w:pPr>
              <w:pStyle w:val="Naslov2"/>
              <w:keepNext w:val="0"/>
              <w:spacing w:before="0" w:after="60" w:line="240" w:lineRule="auto"/>
              <w:jc w:val="both"/>
              <w:rPr>
                <w:i w:val="0"/>
                <w:sz w:val="18"/>
                <w:szCs w:val="18"/>
                <w:lang w:val="ru-RU"/>
              </w:rPr>
            </w:pPr>
            <w:r w:rsidRPr="000518AA">
              <w:rPr>
                <w:b/>
                <w:sz w:val="18"/>
                <w:szCs w:val="18"/>
                <w:lang w:val="sr-Cyrl-CS"/>
              </w:rPr>
              <w:t>Лабораторијске вежбе</w:t>
            </w:r>
            <w:r w:rsidRPr="000518AA">
              <w:rPr>
                <w:i w:val="0"/>
                <w:sz w:val="18"/>
                <w:szCs w:val="18"/>
                <w:lang w:val="sr-Cyrl-CS"/>
              </w:rPr>
              <w:t xml:space="preserve"> </w:t>
            </w:r>
          </w:p>
          <w:p w:rsidR="000518AA" w:rsidRPr="000518AA" w:rsidRDefault="000518AA" w:rsidP="000518AA">
            <w:pPr>
              <w:pStyle w:val="Naslov2"/>
              <w:keepNext w:val="0"/>
              <w:spacing w:before="0" w:after="60" w:line="240" w:lineRule="auto"/>
              <w:jc w:val="both"/>
              <w:rPr>
                <w:i w:val="0"/>
                <w:sz w:val="18"/>
                <w:szCs w:val="18"/>
                <w:lang w:val="ru-RU"/>
              </w:rPr>
            </w:pPr>
            <w:r w:rsidRPr="000518AA">
              <w:rPr>
                <w:i w:val="0"/>
                <w:sz w:val="18"/>
                <w:szCs w:val="18"/>
                <w:lang w:val="ru-RU"/>
              </w:rPr>
              <w:t xml:space="preserve">1. </w:t>
            </w:r>
            <w:r w:rsidRPr="000518AA">
              <w:rPr>
                <w:i w:val="0"/>
                <w:sz w:val="18"/>
                <w:szCs w:val="18"/>
                <w:lang w:val="sr-Cyrl-CS"/>
              </w:rPr>
              <w:t xml:space="preserve">Провера закона одбијања светлости коришћењем равног огледала. </w:t>
            </w:r>
          </w:p>
          <w:p w:rsidR="000518AA" w:rsidRPr="000518AA" w:rsidRDefault="000518AA" w:rsidP="000518AA">
            <w:pPr>
              <w:pStyle w:val="Naslov2"/>
              <w:keepNext w:val="0"/>
              <w:spacing w:before="0" w:after="60" w:line="240" w:lineRule="auto"/>
              <w:jc w:val="both"/>
              <w:rPr>
                <w:i w:val="0"/>
                <w:sz w:val="18"/>
                <w:szCs w:val="18"/>
                <w:lang w:val="sr-Cyrl-CS"/>
              </w:rPr>
            </w:pPr>
            <w:r w:rsidRPr="000518AA">
              <w:rPr>
                <w:i w:val="0"/>
                <w:sz w:val="18"/>
                <w:szCs w:val="18"/>
                <w:lang w:val="ru-RU"/>
              </w:rPr>
              <w:t xml:space="preserve">2. </w:t>
            </w:r>
            <w:r w:rsidRPr="000518AA">
              <w:rPr>
                <w:i w:val="0"/>
                <w:sz w:val="18"/>
                <w:szCs w:val="18"/>
                <w:lang w:val="sr-Cyrl-CS"/>
              </w:rPr>
              <w:t xml:space="preserve">Одређивање жижне даљине сабирног сочива. </w:t>
            </w:r>
          </w:p>
          <w:p w:rsidR="008C585B" w:rsidRPr="000518AA" w:rsidRDefault="008C585B" w:rsidP="008C585B">
            <w:pPr>
              <w:rPr>
                <w:rFonts w:ascii="Times New Roman" w:hAnsi="Times New Roman" w:cs="Times New Roman"/>
                <w:sz w:val="18"/>
                <w:szCs w:val="18"/>
                <w:lang w:val="sr-Cyrl-CS"/>
              </w:rPr>
            </w:pPr>
          </w:p>
        </w:tc>
        <w:tc>
          <w:tcPr>
            <w:tcW w:w="2062" w:type="dxa"/>
            <w:tcBorders>
              <w:left w:val="double" w:sz="4" w:space="0" w:color="auto"/>
              <w:right w:val="single" w:sz="4" w:space="0" w:color="auto"/>
            </w:tcBorders>
            <w:shd w:val="clear" w:color="auto" w:fill="auto"/>
            <w:vAlign w:val="center"/>
          </w:tcPr>
          <w:p w:rsidR="000518AA" w:rsidRPr="000518AA" w:rsidRDefault="000518AA" w:rsidP="000518AA">
            <w:pPr>
              <w:rPr>
                <w:rFonts w:ascii="Times New Roman" w:hAnsi="Times New Roman" w:cs="Times New Roman"/>
                <w:sz w:val="18"/>
                <w:szCs w:val="18"/>
              </w:rPr>
            </w:pPr>
            <w:r w:rsidRPr="000518AA">
              <w:rPr>
                <w:rFonts w:ascii="Times New Roman" w:hAnsi="Times New Roman" w:cs="Times New Roman"/>
                <w:sz w:val="18"/>
                <w:szCs w:val="18"/>
              </w:rPr>
              <w:t>ФИ.1.2.1. уме да препозна врсту кретања према облику путање</w:t>
            </w:r>
          </w:p>
          <w:p w:rsidR="000518AA" w:rsidRPr="000518AA" w:rsidRDefault="000518AA" w:rsidP="000518AA">
            <w:pPr>
              <w:shd w:val="clear" w:color="auto" w:fill="FFFFFF"/>
              <w:rPr>
                <w:rFonts w:ascii="Times New Roman" w:hAnsi="Times New Roman" w:cs="Times New Roman"/>
                <w:sz w:val="18"/>
                <w:szCs w:val="18"/>
              </w:rPr>
            </w:pPr>
            <w:r w:rsidRPr="000518AA">
              <w:rPr>
                <w:rFonts w:ascii="Times New Roman" w:hAnsi="Times New Roman" w:cs="Times New Roman"/>
                <w:sz w:val="18"/>
                <w:szCs w:val="18"/>
              </w:rPr>
              <w:t>ФИ.1.2.3. уме да израчуна средњу брзину, пређени пут или протекло   време ако су му познате друге две величине</w:t>
            </w:r>
          </w:p>
          <w:p w:rsidR="000518AA" w:rsidRPr="000518AA" w:rsidRDefault="000518AA" w:rsidP="000518AA">
            <w:pPr>
              <w:rPr>
                <w:rFonts w:ascii="Times New Roman" w:hAnsi="Times New Roman" w:cs="Times New Roman"/>
                <w:sz w:val="18"/>
                <w:szCs w:val="18"/>
              </w:rPr>
            </w:pPr>
          </w:p>
          <w:p w:rsidR="000518AA" w:rsidRPr="000518AA" w:rsidRDefault="000518AA" w:rsidP="000518AA">
            <w:pPr>
              <w:rPr>
                <w:rFonts w:ascii="Times New Roman" w:hAnsi="Times New Roman" w:cs="Times New Roman"/>
                <w:sz w:val="18"/>
                <w:szCs w:val="18"/>
              </w:rPr>
            </w:pPr>
            <w:r w:rsidRPr="000518AA">
              <w:rPr>
                <w:rFonts w:ascii="Times New Roman" w:hAnsi="Times New Roman" w:cs="Times New Roman"/>
                <w:sz w:val="18"/>
                <w:szCs w:val="18"/>
              </w:rPr>
              <w:t>ФИ.2.4.3. уме да користи префиксе и претвара бројне вредности  физичких величина из једне јединице у другу, нп  километре у метре</w:t>
            </w:r>
          </w:p>
          <w:p w:rsidR="000518AA" w:rsidRPr="000518AA" w:rsidRDefault="000518AA" w:rsidP="000518AA">
            <w:pPr>
              <w:rPr>
                <w:rFonts w:ascii="Times New Roman" w:hAnsi="Times New Roman" w:cs="Times New Roman"/>
                <w:sz w:val="18"/>
                <w:szCs w:val="18"/>
              </w:rPr>
            </w:pPr>
          </w:p>
          <w:p w:rsidR="000518AA" w:rsidRPr="000518AA" w:rsidRDefault="000518AA" w:rsidP="000518AA">
            <w:pPr>
              <w:rPr>
                <w:rFonts w:ascii="Times New Roman" w:hAnsi="Times New Roman" w:cs="Times New Roman"/>
                <w:sz w:val="18"/>
                <w:szCs w:val="18"/>
              </w:rPr>
            </w:pPr>
            <w:r w:rsidRPr="000518AA">
              <w:rPr>
                <w:rFonts w:ascii="Times New Roman" w:hAnsi="Times New Roman" w:cs="Times New Roman"/>
                <w:sz w:val="18"/>
                <w:szCs w:val="18"/>
              </w:rPr>
              <w:t>ФИ.3.2.5. уме да препозна основне особине звука и светлости</w:t>
            </w:r>
            <w:r w:rsidRPr="000518AA">
              <w:rPr>
                <w:rFonts w:ascii="Times New Roman" w:hAnsi="Times New Roman" w:cs="Times New Roman"/>
                <w:sz w:val="18"/>
                <w:szCs w:val="18"/>
              </w:rPr>
              <w:br/>
              <w:t>ФИ.3.2.6. зна како се прелама и одбија светлост</w:t>
            </w:r>
          </w:p>
          <w:p w:rsidR="008C585B" w:rsidRPr="00362E82" w:rsidRDefault="000518AA" w:rsidP="000518AA">
            <w:pPr>
              <w:rPr>
                <w:rFonts w:ascii="Times New Roman" w:hAnsi="Times New Roman" w:cs="Times New Roman"/>
                <w:sz w:val="16"/>
                <w:szCs w:val="16"/>
                <w:lang w:val="sr-Cyrl-CS"/>
              </w:rPr>
            </w:pPr>
            <w:r w:rsidRPr="000518AA">
              <w:rPr>
                <w:rFonts w:ascii="Times New Roman" w:hAnsi="Times New Roman" w:cs="Times New Roman"/>
                <w:sz w:val="18"/>
                <w:szCs w:val="18"/>
              </w:rPr>
              <w:t>ФИ.3.7.1. уме да донесе релевантан закључак на основу резултата  мерења</w:t>
            </w:r>
            <w:r w:rsidRPr="000518AA">
              <w:rPr>
                <w:rFonts w:ascii="Times New Roman" w:hAnsi="Times New Roman" w:cs="Times New Roman"/>
                <w:sz w:val="18"/>
                <w:szCs w:val="18"/>
              </w:rPr>
              <w:br/>
              <w:t>ФИ.3.7.2. уме да препозна питање на које можемо да одговоримо   посматрањ</w:t>
            </w:r>
            <w:r w:rsidRPr="000518AA">
              <w:rPr>
                <w:rFonts w:ascii="Times New Roman" w:hAnsi="Times New Roman" w:cs="Times New Roman"/>
                <w:color w:val="000000"/>
                <w:sz w:val="18"/>
                <w:szCs w:val="18"/>
              </w:rPr>
              <w:t>ем или експериментом</w:t>
            </w:r>
          </w:p>
        </w:tc>
        <w:tc>
          <w:tcPr>
            <w:tcW w:w="1296"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8C585B" w:rsidRPr="00775885" w:rsidRDefault="008C585B" w:rsidP="008C585B">
            <w:pPr>
              <w:spacing w:after="0" w:line="240" w:lineRule="auto"/>
              <w:ind w:left="360"/>
              <w:rPr>
                <w:rFonts w:ascii="Times New Roman" w:hAnsi="Times New Roman" w:cs="Times New Roman"/>
                <w:sz w:val="20"/>
                <w:szCs w:val="20"/>
                <w:lang w:val="es-ES_tradnl"/>
              </w:rPr>
            </w:pPr>
            <w:r w:rsidRPr="00775885">
              <w:rPr>
                <w:rFonts w:ascii="Times New Roman" w:hAnsi="Times New Roman" w:cs="Times New Roman"/>
                <w:sz w:val="20"/>
                <w:szCs w:val="20"/>
                <w:lang w:val="es-ES_tradnl"/>
              </w:rPr>
              <w:t xml:space="preserve"> </w:t>
            </w:r>
          </w:p>
        </w:tc>
      </w:tr>
      <w:tr w:rsidR="00586213" w:rsidRPr="00357C8A" w:rsidTr="00586213">
        <w:trPr>
          <w:cantSplit/>
        </w:trPr>
        <w:tc>
          <w:tcPr>
            <w:tcW w:w="893" w:type="dxa"/>
            <w:tcBorders>
              <w:top w:val="single" w:sz="4" w:space="0" w:color="auto"/>
              <w:left w:val="thinThickSmallGap" w:sz="24" w:space="0" w:color="auto"/>
              <w:bottom w:val="single" w:sz="4" w:space="0" w:color="auto"/>
            </w:tcBorders>
            <w:shd w:val="clear" w:color="auto" w:fill="auto"/>
            <w:vAlign w:val="center"/>
          </w:tcPr>
          <w:p w:rsidR="008C585B" w:rsidRPr="00775885" w:rsidRDefault="008C585B" w:rsidP="008C585B">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lastRenderedPageBreak/>
              <w:t>3.</w:t>
            </w:r>
          </w:p>
        </w:tc>
        <w:tc>
          <w:tcPr>
            <w:tcW w:w="1628" w:type="dxa"/>
            <w:tcBorders>
              <w:top w:val="single" w:sz="4" w:space="0" w:color="auto"/>
              <w:bottom w:val="single" w:sz="4" w:space="0" w:color="auto"/>
              <w:right w:val="single" w:sz="4" w:space="0" w:color="auto"/>
            </w:tcBorders>
            <w:shd w:val="clear" w:color="auto" w:fill="auto"/>
            <w:vAlign w:val="center"/>
          </w:tcPr>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Pr="000518AA" w:rsidRDefault="000518AA" w:rsidP="008C585B">
            <w:pPr>
              <w:pStyle w:val="1tekst"/>
              <w:ind w:left="0" w:right="0" w:firstLine="0"/>
              <w:rPr>
                <w:rFonts w:ascii="Times New Roman" w:hAnsi="Times New Roman" w:cs="Times New Roman"/>
                <w:b/>
                <w:lang w:val="sr-Cyrl-CS"/>
              </w:rPr>
            </w:pPr>
            <w:r w:rsidRPr="000518AA">
              <w:rPr>
                <w:rFonts w:ascii="Times New Roman" w:hAnsi="Times New Roman" w:cs="Times New Roman"/>
                <w:lang w:val="sr-Cyrl-CS"/>
              </w:rPr>
              <w:t>ЕЛЕКТРИЧНО ПОЉЕ</w:t>
            </w:r>
          </w:p>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Default="008C585B" w:rsidP="008C585B">
            <w:pPr>
              <w:pStyle w:val="1tekst"/>
              <w:ind w:left="0" w:right="0" w:firstLine="0"/>
              <w:rPr>
                <w:rFonts w:ascii="Times New Roman" w:hAnsi="Times New Roman" w:cs="Times New Roman"/>
                <w:b/>
                <w:lang w:val="sr-Cyrl-CS"/>
              </w:rPr>
            </w:pPr>
          </w:p>
          <w:p w:rsidR="008C585B" w:rsidRPr="0057597F" w:rsidRDefault="008C585B" w:rsidP="008C585B">
            <w:pPr>
              <w:pStyle w:val="1tekst"/>
              <w:ind w:left="0" w:right="0" w:firstLine="0"/>
              <w:rPr>
                <w:rFonts w:ascii="Times New Roman" w:hAnsi="Times New Roman" w:cs="Times New Roman"/>
                <w:b/>
                <w:lang w:val="sr-Cyrl-CS"/>
              </w:rPr>
            </w:pPr>
          </w:p>
        </w:tc>
        <w:tc>
          <w:tcPr>
            <w:tcW w:w="806" w:type="dxa"/>
            <w:tcBorders>
              <w:top w:val="single" w:sz="4" w:space="0" w:color="auto"/>
              <w:bottom w:val="single" w:sz="4" w:space="0" w:color="auto"/>
            </w:tcBorders>
            <w:shd w:val="clear" w:color="auto" w:fill="auto"/>
            <w:vAlign w:val="center"/>
          </w:tcPr>
          <w:p w:rsidR="008C585B" w:rsidRPr="0057597F" w:rsidRDefault="008C585B" w:rsidP="008C585B">
            <w:pPr>
              <w:jc w:val="center"/>
              <w:rPr>
                <w:rFonts w:ascii="Times New Roman" w:hAnsi="Times New Roman" w:cs="Times New Roman"/>
                <w:sz w:val="20"/>
                <w:szCs w:val="20"/>
                <w:lang w:val="sr-Cyrl-CS"/>
              </w:rPr>
            </w:pPr>
            <w:r>
              <w:rPr>
                <w:rFonts w:ascii="Times New Roman" w:hAnsi="Times New Roman" w:cs="Times New Roman"/>
                <w:sz w:val="20"/>
                <w:szCs w:val="20"/>
                <w:lang w:val="sr-Cyrl-CS"/>
              </w:rPr>
              <w:t>5</w:t>
            </w:r>
          </w:p>
        </w:tc>
        <w:tc>
          <w:tcPr>
            <w:tcW w:w="737" w:type="dxa"/>
            <w:tcBorders>
              <w:top w:val="single" w:sz="4" w:space="0" w:color="auto"/>
              <w:bottom w:val="single" w:sz="4" w:space="0" w:color="auto"/>
            </w:tcBorders>
            <w:shd w:val="clear" w:color="auto" w:fill="auto"/>
            <w:vAlign w:val="center"/>
          </w:tcPr>
          <w:p w:rsidR="008C585B" w:rsidRPr="0057597F" w:rsidRDefault="000518AA" w:rsidP="008C585B">
            <w:pPr>
              <w:jc w:val="center"/>
              <w:rPr>
                <w:rFonts w:ascii="Times New Roman" w:hAnsi="Times New Roman" w:cs="Times New Roman"/>
                <w:sz w:val="20"/>
                <w:szCs w:val="20"/>
                <w:lang w:val="sr-Cyrl-CS"/>
              </w:rPr>
            </w:pPr>
            <w:r>
              <w:rPr>
                <w:rFonts w:ascii="Times New Roman" w:hAnsi="Times New Roman" w:cs="Times New Roman"/>
                <w:sz w:val="20"/>
                <w:szCs w:val="20"/>
                <w:lang w:val="sr-Cyrl-CS"/>
              </w:rPr>
              <w:t>5</w:t>
            </w:r>
          </w:p>
        </w:tc>
        <w:tc>
          <w:tcPr>
            <w:tcW w:w="1578" w:type="dxa"/>
            <w:tcBorders>
              <w:top w:val="single" w:sz="4" w:space="0" w:color="auto"/>
              <w:bottom w:val="single" w:sz="4" w:space="0" w:color="auto"/>
              <w:right w:val="double" w:sz="4" w:space="0" w:color="auto"/>
            </w:tcBorders>
            <w:shd w:val="clear" w:color="auto" w:fill="auto"/>
            <w:vAlign w:val="center"/>
          </w:tcPr>
          <w:p w:rsidR="000518AA" w:rsidRPr="000518AA" w:rsidRDefault="000518AA" w:rsidP="000518AA">
            <w:pPr>
              <w:pStyle w:val="Naslov2"/>
              <w:keepNext w:val="0"/>
              <w:spacing w:before="0" w:after="60" w:line="240" w:lineRule="auto"/>
              <w:jc w:val="both"/>
              <w:rPr>
                <w:i w:val="0"/>
                <w:sz w:val="18"/>
                <w:szCs w:val="18"/>
                <w:lang w:val="sr-Cyrl-CS"/>
              </w:rPr>
            </w:pPr>
            <w:r w:rsidRPr="000518AA">
              <w:rPr>
                <w:i w:val="0"/>
                <w:sz w:val="18"/>
                <w:szCs w:val="18"/>
                <w:lang w:val="sr-Cyrl-CS"/>
              </w:rPr>
              <w:t xml:space="preserve">Наелектрисавање тела. Елементарна количина наелектрисања. Закон о одржању количине наелектрисања. Узајмно деловање наелектрисаних тела. Кулонов закон. </w:t>
            </w:r>
          </w:p>
          <w:p w:rsidR="000518AA" w:rsidRPr="000518AA" w:rsidRDefault="000518AA" w:rsidP="000518AA">
            <w:pPr>
              <w:pStyle w:val="Naslov2"/>
              <w:keepNext w:val="0"/>
              <w:spacing w:before="0" w:after="60" w:line="240" w:lineRule="auto"/>
              <w:jc w:val="both"/>
              <w:rPr>
                <w:i w:val="0"/>
                <w:sz w:val="18"/>
                <w:szCs w:val="18"/>
                <w:lang w:val="sr-Cyrl-CS"/>
              </w:rPr>
            </w:pPr>
            <w:r w:rsidRPr="000518AA">
              <w:rPr>
                <w:i w:val="0"/>
                <w:sz w:val="18"/>
                <w:szCs w:val="18"/>
                <w:lang w:val="sr-Cyrl-CS"/>
              </w:rPr>
              <w:t xml:space="preserve">Електрично поље (линије сила, хомогено и нехомогено поље). Рад силе електричног поља. Напон. Веза напона  и јачине хомогеног електричног поља. Електричне појаве у атмосфери. </w:t>
            </w:r>
          </w:p>
          <w:p w:rsidR="000518AA" w:rsidRPr="000518AA" w:rsidRDefault="000518AA" w:rsidP="000518AA">
            <w:pPr>
              <w:spacing w:before="40" w:after="60"/>
              <w:jc w:val="both"/>
              <w:rPr>
                <w:rFonts w:ascii="Times New Roman" w:hAnsi="Times New Roman" w:cs="Times New Roman"/>
                <w:sz w:val="18"/>
                <w:szCs w:val="18"/>
                <w:lang w:val="sr-Cyrl-CS"/>
              </w:rPr>
            </w:pPr>
            <w:r w:rsidRPr="000518AA">
              <w:rPr>
                <w:rFonts w:ascii="Times New Roman" w:hAnsi="Times New Roman" w:cs="Times New Roman"/>
                <w:sz w:val="18"/>
                <w:szCs w:val="18"/>
                <w:lang w:val="sr-Cyrl-CS"/>
              </w:rPr>
              <w:t xml:space="preserve">Систематизација и обнављање  градива. </w:t>
            </w:r>
          </w:p>
          <w:p w:rsidR="000518AA" w:rsidRPr="000518AA" w:rsidRDefault="000518AA" w:rsidP="000518AA">
            <w:pPr>
              <w:pStyle w:val="Naslov2"/>
              <w:keepNext w:val="0"/>
              <w:spacing w:before="0" w:after="60" w:line="240" w:lineRule="auto"/>
              <w:jc w:val="both"/>
              <w:rPr>
                <w:i w:val="0"/>
                <w:sz w:val="18"/>
                <w:szCs w:val="18"/>
                <w:lang w:val="sr-Cyrl-CS"/>
              </w:rPr>
            </w:pPr>
            <w:r w:rsidRPr="000518AA">
              <w:rPr>
                <w:sz w:val="18"/>
                <w:szCs w:val="18"/>
                <w:lang w:val="sr-Cyrl-CS"/>
              </w:rPr>
              <w:t xml:space="preserve">Демонстрациони огледи. </w:t>
            </w:r>
            <w:r w:rsidRPr="000518AA">
              <w:rPr>
                <w:i w:val="0"/>
                <w:sz w:val="18"/>
                <w:szCs w:val="18"/>
                <w:lang w:val="sr-Cyrl-CS"/>
              </w:rPr>
              <w:t>Наелектрисавање чврстих изолатора и проводника. Елек</w:t>
            </w:r>
            <w:r w:rsidRPr="000518AA">
              <w:rPr>
                <w:i w:val="0"/>
                <w:sz w:val="18"/>
                <w:szCs w:val="18"/>
                <w:lang w:val="sr-Cyrl-CS"/>
              </w:rPr>
              <w:softHyphen/>
              <w:t>трофор, електрично клатно и електроскоп. Линије сила електричног поља (перјанице, гриз у рицинусовом уљу и јаком електричном пољу). Фарадејев кавез. Антистатичке подлоге. Инфлуентна машина. Мехури сапунице у електричном пољу. Модел громобрана.</w:t>
            </w:r>
          </w:p>
          <w:p w:rsidR="008C585B" w:rsidRPr="000518AA" w:rsidRDefault="008C585B" w:rsidP="008C585B">
            <w:pPr>
              <w:rPr>
                <w:rFonts w:ascii="Times New Roman" w:hAnsi="Times New Roman" w:cs="Times New Roman"/>
                <w:sz w:val="18"/>
                <w:szCs w:val="18"/>
                <w:lang w:val="sr-Latn-CS"/>
              </w:rPr>
            </w:pPr>
          </w:p>
        </w:tc>
        <w:tc>
          <w:tcPr>
            <w:tcW w:w="2062" w:type="dxa"/>
            <w:tcBorders>
              <w:left w:val="double" w:sz="4" w:space="0" w:color="auto"/>
              <w:right w:val="single" w:sz="4" w:space="0" w:color="auto"/>
            </w:tcBorders>
            <w:shd w:val="clear" w:color="auto" w:fill="auto"/>
            <w:vAlign w:val="center"/>
          </w:tcPr>
          <w:p w:rsidR="000518AA" w:rsidRPr="000518AA" w:rsidRDefault="000518AA" w:rsidP="000518AA">
            <w:pPr>
              <w:rPr>
                <w:rFonts w:ascii="Times New Roman" w:hAnsi="Times New Roman" w:cs="Times New Roman"/>
                <w:sz w:val="18"/>
                <w:szCs w:val="18"/>
              </w:rPr>
            </w:pPr>
            <w:r w:rsidRPr="000518AA">
              <w:rPr>
                <w:rFonts w:ascii="Times New Roman" w:hAnsi="Times New Roman" w:cs="Times New Roman"/>
                <w:sz w:val="18"/>
                <w:szCs w:val="18"/>
              </w:rPr>
              <w:t>ФИ.1.1.2. уме да препозна смер деловања магнетне и електростатичке  силе</w:t>
            </w:r>
          </w:p>
          <w:p w:rsidR="000518AA" w:rsidRPr="000518AA" w:rsidRDefault="00791624" w:rsidP="000518AA">
            <w:pPr>
              <w:rPr>
                <w:rFonts w:ascii="Times New Roman" w:hAnsi="Times New Roman" w:cs="Times New Roman"/>
                <w:sz w:val="18"/>
                <w:szCs w:val="18"/>
              </w:rPr>
            </w:pPr>
            <w:hyperlink r:id="rId50" w:history="1">
              <w:r w:rsidR="000518AA" w:rsidRPr="000518AA">
                <w:rPr>
                  <w:rFonts w:ascii="Times New Roman" w:hAnsi="Times New Roman" w:cs="Times New Roman"/>
                  <w:sz w:val="18"/>
                  <w:szCs w:val="18"/>
                </w:rPr>
                <w:t>ФИ.2.3.1. зна да разликује електричне проводнике и изолаторе</w:t>
              </w:r>
            </w:hyperlink>
            <w:r w:rsidR="000518AA">
              <w:rPr>
                <w:rFonts w:ascii="Times New Roman" w:hAnsi="Times New Roman" w:cs="Times New Roman"/>
                <w:sz w:val="18"/>
                <w:szCs w:val="18"/>
                <w:lang w:val="sr-Cyrl-CS"/>
              </w:rPr>
              <w:t xml:space="preserve">; </w:t>
            </w:r>
            <w:r w:rsidR="000518AA" w:rsidRPr="000518AA">
              <w:rPr>
                <w:rFonts w:ascii="Times New Roman" w:hAnsi="Times New Roman" w:cs="Times New Roman"/>
                <w:sz w:val="18"/>
                <w:szCs w:val="18"/>
              </w:rPr>
              <w:t>ФИ.2.4.1. уме да користи важније изведене јединице SI и зна њихове  ознаке</w:t>
            </w:r>
          </w:p>
          <w:p w:rsidR="000518AA" w:rsidRPr="000518AA" w:rsidRDefault="000518AA" w:rsidP="000518AA">
            <w:pPr>
              <w:rPr>
                <w:rFonts w:ascii="Times New Roman" w:hAnsi="Times New Roman" w:cs="Times New Roman"/>
                <w:sz w:val="18"/>
                <w:szCs w:val="18"/>
              </w:rPr>
            </w:pPr>
            <w:r w:rsidRPr="000518AA">
              <w:rPr>
                <w:rFonts w:ascii="Times New Roman" w:hAnsi="Times New Roman" w:cs="Times New Roman"/>
                <w:sz w:val="18"/>
                <w:szCs w:val="18"/>
              </w:rPr>
              <w:t>ФИ.2.4.3. уме да користи префиксе и претвара бројне вредности   физичких величина из једне јединице у другу, нпр.   километре у метре</w:t>
            </w:r>
            <w:r w:rsidRPr="000518AA">
              <w:rPr>
                <w:rFonts w:ascii="Times New Roman" w:hAnsi="Times New Roman" w:cs="Times New Roman"/>
                <w:sz w:val="18"/>
                <w:szCs w:val="18"/>
              </w:rPr>
              <w:br/>
            </w:r>
            <w:hyperlink r:id="rId51" w:history="1">
              <w:r w:rsidRPr="000518AA">
                <w:rPr>
                  <w:rFonts w:ascii="Times New Roman" w:hAnsi="Times New Roman" w:cs="Times New Roman"/>
                  <w:sz w:val="18"/>
                  <w:szCs w:val="18"/>
                </w:rPr>
                <w:t>ФИ.2.5.3. уме да препозна појмове рада и снаге</w:t>
              </w:r>
            </w:hyperlink>
          </w:p>
          <w:p w:rsidR="008C585B" w:rsidRPr="000518AA" w:rsidRDefault="000518AA" w:rsidP="000518AA">
            <w:pPr>
              <w:rPr>
                <w:rFonts w:ascii="Times New Roman" w:hAnsi="Times New Roman" w:cs="Times New Roman"/>
                <w:sz w:val="18"/>
                <w:szCs w:val="18"/>
              </w:rPr>
            </w:pPr>
            <w:r w:rsidRPr="000518AA">
              <w:rPr>
                <w:rFonts w:ascii="Times New Roman" w:hAnsi="Times New Roman" w:cs="Times New Roman"/>
                <w:sz w:val="18"/>
                <w:szCs w:val="18"/>
              </w:rPr>
              <w:t>ФИ.2.6.1. разуме и примењује основне математичке формулације    односа и законитости у физици, нпр. директну и обрнутупропорционалност</w:t>
            </w:r>
            <w:r w:rsidRPr="000518AA">
              <w:rPr>
                <w:rFonts w:ascii="Times New Roman" w:hAnsi="Times New Roman" w:cs="Times New Roman"/>
                <w:sz w:val="18"/>
                <w:szCs w:val="18"/>
              </w:rPr>
              <w:br/>
              <w:t>ФИ.2.6.2. уме да препозна векторске физичке величине, нпр. брзину и   силу</w:t>
            </w:r>
          </w:p>
        </w:tc>
        <w:tc>
          <w:tcPr>
            <w:tcW w:w="1296"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8C585B" w:rsidRPr="00775885" w:rsidRDefault="008C585B" w:rsidP="008C585B">
            <w:pPr>
              <w:spacing w:after="0" w:line="240" w:lineRule="auto"/>
              <w:ind w:left="360"/>
              <w:rPr>
                <w:rFonts w:ascii="Times New Roman" w:hAnsi="Times New Roman" w:cs="Times New Roman"/>
                <w:sz w:val="20"/>
                <w:szCs w:val="20"/>
                <w:lang w:val="es-ES_tradnl"/>
              </w:rPr>
            </w:pPr>
          </w:p>
        </w:tc>
      </w:tr>
      <w:tr w:rsidR="00586213" w:rsidRPr="00357C8A" w:rsidTr="00586213">
        <w:trPr>
          <w:cantSplit/>
        </w:trPr>
        <w:tc>
          <w:tcPr>
            <w:tcW w:w="893" w:type="dxa"/>
            <w:tcBorders>
              <w:top w:val="single" w:sz="4" w:space="0" w:color="auto"/>
              <w:left w:val="thinThickSmallGap" w:sz="24" w:space="0" w:color="auto"/>
              <w:bottom w:val="single" w:sz="4" w:space="0" w:color="auto"/>
            </w:tcBorders>
            <w:shd w:val="clear" w:color="auto" w:fill="auto"/>
            <w:vAlign w:val="center"/>
          </w:tcPr>
          <w:p w:rsidR="008C585B" w:rsidRDefault="008C585B" w:rsidP="008C585B">
            <w:pPr>
              <w:jc w:val="center"/>
              <w:rPr>
                <w:b/>
                <w:sz w:val="20"/>
                <w:szCs w:val="20"/>
                <w:lang w:val="sr-Cyrl-CS"/>
              </w:rPr>
            </w:pPr>
          </w:p>
          <w:p w:rsidR="008C585B" w:rsidRDefault="008C585B" w:rsidP="008C585B">
            <w:pPr>
              <w:jc w:val="center"/>
              <w:rPr>
                <w:b/>
                <w:sz w:val="20"/>
                <w:szCs w:val="20"/>
                <w:lang w:val="sr-Cyrl-CS"/>
              </w:rPr>
            </w:pPr>
            <w:r>
              <w:rPr>
                <w:b/>
                <w:sz w:val="20"/>
                <w:szCs w:val="20"/>
                <w:lang w:val="sr-Cyrl-CS"/>
              </w:rPr>
              <w:t>4.</w:t>
            </w:r>
          </w:p>
          <w:p w:rsidR="008C585B" w:rsidRPr="0057597F" w:rsidRDefault="008C585B" w:rsidP="008C585B">
            <w:pPr>
              <w:jc w:val="center"/>
              <w:rPr>
                <w:b/>
                <w:sz w:val="20"/>
                <w:szCs w:val="20"/>
                <w:lang w:val="sr-Cyrl-CS"/>
              </w:rPr>
            </w:pPr>
          </w:p>
        </w:tc>
        <w:tc>
          <w:tcPr>
            <w:tcW w:w="1628" w:type="dxa"/>
            <w:tcBorders>
              <w:top w:val="single" w:sz="4" w:space="0" w:color="auto"/>
              <w:bottom w:val="single" w:sz="4" w:space="0" w:color="auto"/>
              <w:right w:val="single" w:sz="4" w:space="0" w:color="auto"/>
            </w:tcBorders>
            <w:shd w:val="clear" w:color="auto" w:fill="auto"/>
            <w:vAlign w:val="center"/>
          </w:tcPr>
          <w:p w:rsidR="008C585B" w:rsidRPr="000518AA" w:rsidRDefault="000518AA" w:rsidP="008C585B">
            <w:pPr>
              <w:pStyle w:val="1tekst"/>
              <w:ind w:left="0" w:right="0" w:firstLine="0"/>
              <w:rPr>
                <w:rFonts w:ascii="Times New Roman" w:hAnsi="Times New Roman" w:cs="Times New Roman"/>
                <w:b/>
                <w:lang w:val="sr-Cyrl-CS"/>
              </w:rPr>
            </w:pPr>
            <w:r w:rsidRPr="000518AA">
              <w:rPr>
                <w:lang w:val="sr-Cyrl-CS"/>
              </w:rPr>
              <w:t>ЕЛЕКТРИЧНА СТРУЈА</w:t>
            </w:r>
          </w:p>
        </w:tc>
        <w:tc>
          <w:tcPr>
            <w:tcW w:w="806" w:type="dxa"/>
            <w:tcBorders>
              <w:top w:val="single" w:sz="4" w:space="0" w:color="auto"/>
              <w:bottom w:val="single" w:sz="4" w:space="0" w:color="auto"/>
            </w:tcBorders>
            <w:shd w:val="clear" w:color="auto" w:fill="auto"/>
            <w:vAlign w:val="center"/>
          </w:tcPr>
          <w:p w:rsidR="008C585B" w:rsidRPr="00830062" w:rsidRDefault="000518AA" w:rsidP="008C585B">
            <w:pPr>
              <w:jc w:val="center"/>
              <w:rPr>
                <w:rFonts w:ascii="Times New Roman" w:hAnsi="Times New Roman" w:cs="Times New Roman"/>
                <w:sz w:val="20"/>
                <w:szCs w:val="20"/>
                <w:lang w:val="sr-Cyrl-CS"/>
              </w:rPr>
            </w:pPr>
            <w:r>
              <w:rPr>
                <w:rFonts w:ascii="Times New Roman" w:hAnsi="Times New Roman" w:cs="Times New Roman"/>
                <w:sz w:val="20"/>
                <w:szCs w:val="20"/>
                <w:lang w:val="sr-Cyrl-CS"/>
              </w:rPr>
              <w:t>8</w:t>
            </w:r>
          </w:p>
        </w:tc>
        <w:tc>
          <w:tcPr>
            <w:tcW w:w="737" w:type="dxa"/>
            <w:tcBorders>
              <w:top w:val="single" w:sz="4" w:space="0" w:color="auto"/>
              <w:bottom w:val="single" w:sz="4" w:space="0" w:color="auto"/>
            </w:tcBorders>
            <w:shd w:val="clear" w:color="auto" w:fill="auto"/>
            <w:vAlign w:val="center"/>
          </w:tcPr>
          <w:p w:rsidR="008C585B" w:rsidRPr="00830062" w:rsidRDefault="000518AA" w:rsidP="008C585B">
            <w:pPr>
              <w:jc w:val="center"/>
              <w:rPr>
                <w:rFonts w:ascii="Times New Roman" w:hAnsi="Times New Roman" w:cs="Times New Roman"/>
                <w:sz w:val="20"/>
                <w:szCs w:val="20"/>
                <w:lang w:val="sr-Cyrl-CS"/>
              </w:rPr>
            </w:pPr>
            <w:r>
              <w:rPr>
                <w:rFonts w:ascii="Times New Roman" w:hAnsi="Times New Roman" w:cs="Times New Roman"/>
                <w:sz w:val="20"/>
                <w:szCs w:val="20"/>
                <w:lang w:val="sr-Cyrl-CS"/>
              </w:rPr>
              <w:t>11</w:t>
            </w:r>
          </w:p>
        </w:tc>
        <w:tc>
          <w:tcPr>
            <w:tcW w:w="1578" w:type="dxa"/>
            <w:tcBorders>
              <w:top w:val="single" w:sz="4" w:space="0" w:color="auto"/>
              <w:bottom w:val="single" w:sz="4" w:space="0" w:color="auto"/>
              <w:right w:val="double" w:sz="4" w:space="0" w:color="auto"/>
            </w:tcBorders>
            <w:shd w:val="clear" w:color="auto" w:fill="auto"/>
            <w:vAlign w:val="center"/>
          </w:tcPr>
          <w:p w:rsidR="000518AA" w:rsidRPr="000518AA" w:rsidRDefault="000518AA" w:rsidP="000518AA">
            <w:pPr>
              <w:pStyle w:val="Naslov2"/>
              <w:keepNext w:val="0"/>
              <w:spacing w:before="0" w:after="60" w:line="240" w:lineRule="auto"/>
              <w:jc w:val="both"/>
              <w:rPr>
                <w:sz w:val="12"/>
                <w:szCs w:val="12"/>
                <w:lang w:val="sr-Cyrl-CS"/>
              </w:rPr>
            </w:pPr>
            <w:r w:rsidRPr="000518AA">
              <w:rPr>
                <w:sz w:val="12"/>
                <w:szCs w:val="12"/>
                <w:lang w:val="sr-Cyrl-CS"/>
              </w:rPr>
              <w:t>Електрична струја (једносмерна, наизменична). Услови за настајање електричне струје и извори струје (</w:t>
            </w:r>
            <w:r w:rsidRPr="000518AA">
              <w:rPr>
                <w:sz w:val="12"/>
                <w:szCs w:val="12"/>
                <w:lang w:val="en-US"/>
              </w:rPr>
              <w:t>EMS</w:t>
            </w:r>
            <w:r w:rsidRPr="000518AA">
              <w:rPr>
                <w:sz w:val="12"/>
                <w:szCs w:val="12"/>
                <w:lang w:val="sr-Cyrl-CS"/>
              </w:rPr>
              <w:t xml:space="preserve">).  Мерење електричне струје и напона. </w:t>
            </w:r>
          </w:p>
          <w:p w:rsidR="000518AA" w:rsidRPr="000518AA" w:rsidRDefault="000518AA" w:rsidP="000518AA">
            <w:pPr>
              <w:pStyle w:val="Naslov2"/>
              <w:keepNext w:val="0"/>
              <w:spacing w:before="0" w:after="60" w:line="240" w:lineRule="auto"/>
              <w:jc w:val="both"/>
              <w:rPr>
                <w:sz w:val="12"/>
                <w:szCs w:val="12"/>
                <w:lang w:val="sr-Cyrl-CS"/>
              </w:rPr>
            </w:pPr>
            <w:r w:rsidRPr="000518AA">
              <w:rPr>
                <w:sz w:val="12"/>
                <w:szCs w:val="12"/>
                <w:lang w:val="sr-Cyrl-CS"/>
              </w:rPr>
              <w:t xml:space="preserve">Електрична отпорност проводника. Проводници и изолатори.  Омов закон за део струјног кола. Рад и снага електричне струје. Џул-Ленцов закон. Омов закон за цело струјно коло. Везивање отпорника. </w:t>
            </w:r>
          </w:p>
          <w:p w:rsidR="000518AA" w:rsidRPr="000518AA" w:rsidRDefault="000518AA" w:rsidP="000518AA">
            <w:pPr>
              <w:pStyle w:val="Naslov2"/>
              <w:keepNext w:val="0"/>
              <w:spacing w:before="0" w:after="60" w:line="240" w:lineRule="auto"/>
              <w:jc w:val="both"/>
              <w:rPr>
                <w:sz w:val="12"/>
                <w:szCs w:val="12"/>
                <w:lang w:val="sr-Cyrl-CS"/>
              </w:rPr>
            </w:pPr>
            <w:r w:rsidRPr="000518AA">
              <w:rPr>
                <w:sz w:val="12"/>
                <w:szCs w:val="12"/>
                <w:lang w:val="sr-Cyrl-CS"/>
              </w:rPr>
              <w:t xml:space="preserve">Електрична струја у течностима и гасовима. </w:t>
            </w:r>
          </w:p>
          <w:p w:rsidR="000518AA" w:rsidRPr="000518AA" w:rsidRDefault="000518AA" w:rsidP="000518AA">
            <w:pPr>
              <w:pStyle w:val="Naslov2"/>
              <w:keepNext w:val="0"/>
              <w:spacing w:before="0" w:after="60" w:line="240" w:lineRule="auto"/>
              <w:jc w:val="both"/>
              <w:rPr>
                <w:sz w:val="12"/>
                <w:szCs w:val="12"/>
                <w:lang w:val="sr-Cyrl-CS"/>
              </w:rPr>
            </w:pPr>
            <w:r w:rsidRPr="000518AA">
              <w:rPr>
                <w:sz w:val="12"/>
                <w:szCs w:val="12"/>
                <w:lang w:val="sr-Cyrl-CS"/>
              </w:rPr>
              <w:t xml:space="preserve">Систематизација и обнављање градива. </w:t>
            </w:r>
          </w:p>
          <w:p w:rsidR="000518AA" w:rsidRPr="000518AA" w:rsidRDefault="000518AA" w:rsidP="000518AA">
            <w:pPr>
              <w:pStyle w:val="Naslov2"/>
              <w:keepNext w:val="0"/>
              <w:spacing w:before="0" w:after="60" w:line="240" w:lineRule="auto"/>
              <w:jc w:val="both"/>
              <w:rPr>
                <w:sz w:val="12"/>
                <w:szCs w:val="12"/>
                <w:lang w:val="sr-Cyrl-CS"/>
              </w:rPr>
            </w:pPr>
            <w:r w:rsidRPr="000518AA">
              <w:rPr>
                <w:sz w:val="12"/>
                <w:szCs w:val="12"/>
                <w:lang w:val="sr-Cyrl-CS"/>
              </w:rPr>
              <w:t>Демонстрациони огледи. Демонстрациони амперметар у струјном колу. Регулисање електричне струје у колу реостатом и потенциометром. Графитна мина (оловке) као потенциометар. Мерење елек</w:t>
            </w:r>
            <w:r w:rsidRPr="000518AA">
              <w:rPr>
                <w:sz w:val="12"/>
                <w:szCs w:val="12"/>
                <w:lang w:val="sr-Cyrl-CS"/>
              </w:rPr>
              <w:softHyphen/>
              <w:t>тричне отпорности омметром. Загре</w:t>
            </w:r>
            <w:r w:rsidRPr="000518AA">
              <w:rPr>
                <w:sz w:val="12"/>
                <w:szCs w:val="12"/>
                <w:lang w:val="sr-Cyrl-CS"/>
              </w:rPr>
              <w:softHyphen/>
              <w:t xml:space="preserve">вање проводника електричном струјом. Протицање електричне струје у воденом раствору кухињске соли. Лимун као батерија. Пражњење у Гајслеровим цевима помоћу Теслиног трансформатора. </w:t>
            </w:r>
          </w:p>
          <w:p w:rsidR="000518AA" w:rsidRPr="000518AA" w:rsidRDefault="000518AA" w:rsidP="000518AA">
            <w:pPr>
              <w:pStyle w:val="Naslov2"/>
              <w:keepNext w:val="0"/>
              <w:spacing w:before="0" w:after="60" w:line="240" w:lineRule="auto"/>
              <w:jc w:val="both"/>
              <w:rPr>
                <w:i w:val="0"/>
                <w:sz w:val="12"/>
                <w:szCs w:val="12"/>
                <w:lang w:val="sr-Cyrl-CS"/>
              </w:rPr>
            </w:pPr>
            <w:r w:rsidRPr="000518AA">
              <w:rPr>
                <w:b/>
                <w:sz w:val="12"/>
                <w:szCs w:val="12"/>
                <w:lang w:val="sr-Cyrl-CS"/>
              </w:rPr>
              <w:t>Лабораторијске вежбе</w:t>
            </w:r>
            <w:r w:rsidRPr="000518AA">
              <w:rPr>
                <w:sz w:val="12"/>
                <w:szCs w:val="12"/>
                <w:lang w:val="sr-Cyrl-CS"/>
              </w:rPr>
              <w:t xml:space="preserve"> </w:t>
            </w:r>
          </w:p>
          <w:p w:rsidR="000518AA" w:rsidRPr="000518AA" w:rsidRDefault="000518AA" w:rsidP="000518AA">
            <w:pPr>
              <w:pStyle w:val="Naslov2"/>
              <w:keepNext w:val="0"/>
              <w:spacing w:before="0" w:after="60" w:line="240" w:lineRule="auto"/>
              <w:jc w:val="both"/>
              <w:rPr>
                <w:i w:val="0"/>
                <w:sz w:val="12"/>
                <w:szCs w:val="12"/>
                <w:lang w:val="sr-Cyrl-CS"/>
              </w:rPr>
            </w:pPr>
            <w:r w:rsidRPr="000518AA">
              <w:rPr>
                <w:i w:val="0"/>
                <w:sz w:val="12"/>
                <w:szCs w:val="12"/>
                <w:lang w:val="sr-Cyrl-CS"/>
              </w:rPr>
              <w:t>1. Зависност електричне струје од напона на проводнику (таблични и   графички приказ зависности).</w:t>
            </w:r>
          </w:p>
          <w:p w:rsidR="000518AA" w:rsidRPr="000518AA" w:rsidRDefault="000518AA" w:rsidP="000518AA">
            <w:pPr>
              <w:pStyle w:val="Naslov2"/>
              <w:keepNext w:val="0"/>
              <w:tabs>
                <w:tab w:val="left" w:pos="284"/>
                <w:tab w:val="left" w:pos="567"/>
              </w:tabs>
              <w:spacing w:before="0" w:after="60" w:line="240" w:lineRule="auto"/>
              <w:jc w:val="both"/>
              <w:rPr>
                <w:i w:val="0"/>
                <w:sz w:val="12"/>
                <w:szCs w:val="12"/>
                <w:lang w:val="sr-Cyrl-CS"/>
              </w:rPr>
            </w:pPr>
            <w:r w:rsidRPr="000518AA">
              <w:rPr>
                <w:i w:val="0"/>
                <w:sz w:val="12"/>
                <w:szCs w:val="12"/>
                <w:lang w:val="sr-Cyrl-CS"/>
              </w:rPr>
              <w:t xml:space="preserve">2.Одређивање електричне отпорности отпора у колу помоћу амперметра </w:t>
            </w:r>
          </w:p>
          <w:p w:rsidR="000518AA" w:rsidRDefault="000518AA" w:rsidP="000518AA">
            <w:pPr>
              <w:pStyle w:val="Naslov2"/>
              <w:keepNext w:val="0"/>
              <w:tabs>
                <w:tab w:val="left" w:pos="284"/>
                <w:tab w:val="left" w:pos="567"/>
              </w:tabs>
              <w:spacing w:before="0" w:after="60" w:line="240" w:lineRule="auto"/>
              <w:jc w:val="both"/>
              <w:rPr>
                <w:i w:val="0"/>
                <w:sz w:val="24"/>
                <w:lang w:val="sr-Cyrl-CS"/>
              </w:rPr>
            </w:pPr>
            <w:r w:rsidRPr="000518AA">
              <w:rPr>
                <w:i w:val="0"/>
                <w:sz w:val="12"/>
                <w:szCs w:val="12"/>
                <w:lang w:val="sr-Cyrl-CS"/>
              </w:rPr>
              <w:t>3. Мерење електричне</w:t>
            </w:r>
            <w:r>
              <w:rPr>
                <w:i w:val="0"/>
                <w:sz w:val="24"/>
                <w:lang w:val="sr-Cyrl-CS"/>
              </w:rPr>
              <w:t xml:space="preserve"> </w:t>
            </w:r>
            <w:r w:rsidRPr="000518AA">
              <w:rPr>
                <w:i w:val="0"/>
                <w:sz w:val="12"/>
                <w:szCs w:val="12"/>
                <w:lang w:val="sr-Cyrl-CS"/>
              </w:rPr>
              <w:t>струје и напона у</w:t>
            </w:r>
            <w:r>
              <w:rPr>
                <w:i w:val="0"/>
                <w:sz w:val="24"/>
                <w:lang w:val="sr-Cyrl-CS"/>
              </w:rPr>
              <w:t xml:space="preserve"> колу са серијски и паралелно повезаним от</w:t>
            </w:r>
            <w:r>
              <w:rPr>
                <w:i w:val="0"/>
                <w:sz w:val="24"/>
                <w:lang w:val="sr-Cyrl-CS"/>
              </w:rPr>
              <w:softHyphen/>
              <w:t xml:space="preserve">порницима и одређивање еквивалентне отпорности. </w:t>
            </w:r>
          </w:p>
          <w:p w:rsidR="008C585B" w:rsidRPr="008C585B" w:rsidRDefault="008C585B" w:rsidP="008C585B">
            <w:pPr>
              <w:rPr>
                <w:rFonts w:ascii="Times New Roman" w:hAnsi="Times New Roman" w:cs="Times New Roman"/>
                <w:sz w:val="16"/>
                <w:szCs w:val="16"/>
                <w:lang w:val="sr-Latn-CS"/>
              </w:rPr>
            </w:pPr>
          </w:p>
        </w:tc>
        <w:tc>
          <w:tcPr>
            <w:tcW w:w="2062" w:type="dxa"/>
            <w:tcBorders>
              <w:left w:val="double" w:sz="4" w:space="0" w:color="auto"/>
              <w:right w:val="single" w:sz="4" w:space="0" w:color="auto"/>
            </w:tcBorders>
            <w:shd w:val="clear" w:color="auto" w:fill="auto"/>
            <w:vAlign w:val="center"/>
          </w:tcPr>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rPr>
            </w:pPr>
            <w:r w:rsidRPr="000518AA">
              <w:rPr>
                <w:rFonts w:ascii="Times New Roman" w:hAnsi="Times New Roman" w:cs="Times New Roman"/>
                <w:sz w:val="12"/>
                <w:szCs w:val="12"/>
              </w:rPr>
              <w:t>ФИ.1.3.1. уме да препозна да струја тече само кроз проводне   материјале</w:t>
            </w:r>
            <w:r w:rsidRPr="000518AA">
              <w:rPr>
                <w:rFonts w:ascii="Times New Roman" w:hAnsi="Times New Roman" w:cs="Times New Roman"/>
                <w:sz w:val="12"/>
                <w:szCs w:val="12"/>
              </w:rPr>
              <w:br/>
              <w:t>ФИ.1.4.1. уме да чита мерну скалу и зна да одреди вредност најмањег   подеока</w:t>
            </w:r>
          </w:p>
          <w:p w:rsidR="000518AA" w:rsidRPr="000518AA" w:rsidRDefault="000518AA" w:rsidP="000518AA">
            <w:pPr>
              <w:rPr>
                <w:rFonts w:ascii="Times New Roman" w:hAnsi="Times New Roman" w:cs="Times New Roman"/>
                <w:sz w:val="12"/>
                <w:szCs w:val="12"/>
                <w:lang w:val="ru-RU"/>
              </w:rPr>
            </w:pPr>
            <w:r w:rsidRPr="000518AA">
              <w:rPr>
                <w:rFonts w:ascii="Times New Roman" w:hAnsi="Times New Roman" w:cs="Times New Roman"/>
                <w:sz w:val="12"/>
                <w:szCs w:val="12"/>
                <w:lang w:val="ru-RU"/>
              </w:rPr>
              <w:t>ФИ.1.4.2. уме да препозна мерила и инструменте за мерење дужине,  масе,запремине, температуре и времена</w:t>
            </w:r>
          </w:p>
          <w:p w:rsidR="000518AA" w:rsidRPr="000518AA" w:rsidRDefault="000518AA" w:rsidP="000518AA">
            <w:pPr>
              <w:rPr>
                <w:rFonts w:ascii="Times New Roman" w:hAnsi="Times New Roman" w:cs="Times New Roman"/>
                <w:sz w:val="12"/>
                <w:szCs w:val="12"/>
              </w:rPr>
            </w:pPr>
            <w:r w:rsidRPr="000518AA">
              <w:rPr>
                <w:rFonts w:ascii="Times New Roman" w:hAnsi="Times New Roman" w:cs="Times New Roman"/>
                <w:sz w:val="12"/>
                <w:szCs w:val="12"/>
              </w:rPr>
              <w:t>ФИ.1.4.3. зна да користи основне јединице за дужину, масу,запремину,  температуру и време</w:t>
            </w:r>
          </w:p>
          <w:p w:rsidR="000518AA" w:rsidRPr="000518AA" w:rsidRDefault="000518AA" w:rsidP="000518AA">
            <w:pPr>
              <w:shd w:val="clear" w:color="auto" w:fill="FFFFFF"/>
              <w:rPr>
                <w:rFonts w:ascii="Times New Roman" w:hAnsi="Times New Roman" w:cs="Times New Roman"/>
                <w:sz w:val="12"/>
                <w:szCs w:val="12"/>
              </w:rPr>
            </w:pPr>
            <w:r w:rsidRPr="000518AA">
              <w:rPr>
                <w:rFonts w:ascii="Times New Roman" w:hAnsi="Times New Roman" w:cs="Times New Roman"/>
                <w:sz w:val="12"/>
                <w:szCs w:val="12"/>
              </w:rPr>
              <w:t>ФИ.1.7.1. поседује мануелне способности потребне за рад у   лабораторији</w:t>
            </w:r>
            <w:r w:rsidRPr="000518AA">
              <w:rPr>
                <w:rFonts w:ascii="Times New Roman" w:hAnsi="Times New Roman" w:cs="Times New Roman"/>
                <w:sz w:val="12"/>
                <w:szCs w:val="12"/>
              </w:rPr>
              <w:br/>
              <w:t>ФИ.1.7.2. уме да се придржава основних правила понашања у  лабораторији</w:t>
            </w:r>
          </w:p>
          <w:p w:rsidR="000518AA" w:rsidRPr="000518AA" w:rsidRDefault="000518AA" w:rsidP="000518AA">
            <w:pPr>
              <w:rPr>
                <w:rFonts w:ascii="Times New Roman" w:hAnsi="Times New Roman" w:cs="Times New Roman"/>
                <w:sz w:val="12"/>
                <w:szCs w:val="12"/>
              </w:rPr>
            </w:pPr>
          </w:p>
          <w:p w:rsidR="000518AA" w:rsidRPr="000518AA" w:rsidRDefault="00791624" w:rsidP="000518AA">
            <w:pPr>
              <w:shd w:val="clear" w:color="auto" w:fill="FFFFFF"/>
              <w:rPr>
                <w:rFonts w:ascii="Times New Roman" w:hAnsi="Times New Roman" w:cs="Times New Roman"/>
                <w:sz w:val="12"/>
                <w:szCs w:val="12"/>
              </w:rPr>
            </w:pPr>
            <w:hyperlink r:id="rId52" w:history="1">
              <w:r w:rsidR="000518AA" w:rsidRPr="000518AA">
                <w:rPr>
                  <w:rFonts w:ascii="Times New Roman" w:hAnsi="Times New Roman" w:cs="Times New Roman"/>
                  <w:sz w:val="12"/>
                  <w:szCs w:val="12"/>
                </w:rPr>
                <w:t>ФИ.2.3.1. зна да разликује електричне проводнике и изолаторе</w:t>
              </w:r>
            </w:hyperlink>
            <w:r w:rsidR="000518AA" w:rsidRPr="000518AA">
              <w:rPr>
                <w:rFonts w:ascii="Times New Roman" w:hAnsi="Times New Roman" w:cs="Times New Roman"/>
                <w:sz w:val="12"/>
                <w:szCs w:val="12"/>
              </w:rPr>
              <w:br/>
              <w:t>ФИ.2.3.2. зна називе основних елемената електричног кола</w:t>
            </w:r>
            <w:r w:rsidR="000518AA" w:rsidRPr="000518AA">
              <w:rPr>
                <w:rFonts w:ascii="Times New Roman" w:hAnsi="Times New Roman" w:cs="Times New Roman"/>
                <w:sz w:val="12"/>
                <w:szCs w:val="12"/>
              </w:rPr>
              <w:br/>
              <w:t>ФИ.2.3.3. уме да препозна да ли су извори напона везани редно или   паралелно</w:t>
            </w:r>
            <w:r w:rsidR="000518AA" w:rsidRPr="000518AA">
              <w:rPr>
                <w:rFonts w:ascii="Times New Roman" w:hAnsi="Times New Roman" w:cs="Times New Roman"/>
                <w:sz w:val="12"/>
                <w:szCs w:val="12"/>
              </w:rPr>
              <w:br/>
              <w:t>ФИ.2.3.4. уме да израчуна отпор, јачину струје или напон ако су му    познате друге две величине</w:t>
            </w:r>
            <w:r w:rsidR="000518AA" w:rsidRPr="000518AA">
              <w:rPr>
                <w:rFonts w:ascii="Times New Roman" w:hAnsi="Times New Roman" w:cs="Times New Roman"/>
                <w:sz w:val="12"/>
                <w:szCs w:val="12"/>
              </w:rPr>
              <w:br/>
              <w:t>ФИ.2.3.5. уме да препозна топлотне ефекте електричне струје</w:t>
            </w:r>
            <w:r w:rsidR="000518AA" w:rsidRPr="000518AA">
              <w:rPr>
                <w:rFonts w:ascii="Times New Roman" w:hAnsi="Times New Roman" w:cs="Times New Roman"/>
                <w:sz w:val="12"/>
                <w:szCs w:val="12"/>
              </w:rPr>
              <w:br/>
              <w:t>ФИ.2.3.6. разуме појмове енергије и снаге електричне струје</w:t>
            </w:r>
          </w:p>
          <w:p w:rsidR="000518AA" w:rsidRPr="000518AA" w:rsidRDefault="000518AA" w:rsidP="000518AA">
            <w:pPr>
              <w:rPr>
                <w:rFonts w:ascii="Times New Roman" w:hAnsi="Times New Roman" w:cs="Times New Roman"/>
                <w:sz w:val="12"/>
                <w:szCs w:val="12"/>
              </w:rPr>
            </w:pPr>
            <w:r w:rsidRPr="000518AA">
              <w:rPr>
                <w:rFonts w:ascii="Times New Roman" w:hAnsi="Times New Roman" w:cs="Times New Roman"/>
                <w:sz w:val="12"/>
                <w:szCs w:val="12"/>
              </w:rPr>
              <w:t>ФИ.2.4.1  уме да користи важније изведене јединице SI и зна њихове  ознаке</w:t>
            </w:r>
          </w:p>
          <w:p w:rsidR="000518AA" w:rsidRPr="000518AA" w:rsidRDefault="000518AA" w:rsidP="000518AA">
            <w:pPr>
              <w:rPr>
                <w:rFonts w:ascii="Times New Roman" w:hAnsi="Times New Roman" w:cs="Times New Roman"/>
                <w:sz w:val="12"/>
                <w:szCs w:val="12"/>
              </w:rPr>
            </w:pPr>
            <w:r w:rsidRPr="000518AA">
              <w:rPr>
                <w:rFonts w:ascii="Times New Roman" w:hAnsi="Times New Roman" w:cs="Times New Roman"/>
                <w:sz w:val="12"/>
                <w:szCs w:val="12"/>
                <w:lang w:val="ru-RU"/>
              </w:rPr>
              <w:t>ФИ.2.4.3.</w:t>
            </w:r>
            <w:r w:rsidRPr="000518AA">
              <w:rPr>
                <w:rFonts w:ascii="Times New Roman" w:hAnsi="Times New Roman" w:cs="Times New Roman"/>
                <w:sz w:val="12"/>
                <w:szCs w:val="12"/>
              </w:rPr>
              <w:t xml:space="preserve"> уме да користи префиксе и претвара бројне вредности   физичких величина из једне јединице у другу, нпр.  километре у метре</w:t>
            </w:r>
          </w:p>
          <w:p w:rsidR="000518AA" w:rsidRPr="000518AA" w:rsidRDefault="000518AA" w:rsidP="000518AA">
            <w:pPr>
              <w:rPr>
                <w:rFonts w:ascii="Times New Roman" w:hAnsi="Times New Roman" w:cs="Times New Roman"/>
                <w:sz w:val="12"/>
                <w:szCs w:val="12"/>
              </w:rPr>
            </w:pPr>
            <w:r w:rsidRPr="000518AA">
              <w:rPr>
                <w:rFonts w:ascii="Times New Roman" w:hAnsi="Times New Roman" w:cs="Times New Roman"/>
                <w:sz w:val="12"/>
                <w:szCs w:val="12"/>
              </w:rPr>
              <w:t>ФИ.2.5.2. уме да препозна појаве код којих се електрична енергија   троши на механички рад</w:t>
            </w:r>
            <w:r w:rsidRPr="000518AA">
              <w:rPr>
                <w:rFonts w:ascii="Times New Roman" w:hAnsi="Times New Roman" w:cs="Times New Roman"/>
                <w:sz w:val="12"/>
                <w:szCs w:val="12"/>
              </w:rPr>
              <w:br/>
            </w:r>
            <w:hyperlink r:id="rId53" w:history="1">
              <w:r w:rsidRPr="000518AA">
                <w:rPr>
                  <w:rFonts w:ascii="Times New Roman" w:hAnsi="Times New Roman" w:cs="Times New Roman"/>
                  <w:sz w:val="12"/>
                  <w:szCs w:val="12"/>
                </w:rPr>
                <w:t>ФИ.2.5.3. уме да препозна појмове рада и снаге</w:t>
              </w:r>
            </w:hyperlink>
          </w:p>
          <w:p w:rsidR="000518AA" w:rsidRPr="000518AA" w:rsidRDefault="000518AA" w:rsidP="000518AA">
            <w:pPr>
              <w:rPr>
                <w:rFonts w:ascii="Times New Roman" w:hAnsi="Times New Roman" w:cs="Times New Roman"/>
                <w:sz w:val="12"/>
                <w:szCs w:val="12"/>
              </w:rPr>
            </w:pPr>
            <w:r w:rsidRPr="000518AA">
              <w:rPr>
                <w:rFonts w:ascii="Times New Roman" w:hAnsi="Times New Roman" w:cs="Times New Roman"/>
                <w:sz w:val="12"/>
                <w:szCs w:val="12"/>
              </w:rPr>
              <w:t>физичких величина</w:t>
            </w:r>
          </w:p>
          <w:p w:rsidR="000518AA" w:rsidRPr="000518AA" w:rsidRDefault="000518AA" w:rsidP="000518AA">
            <w:pPr>
              <w:rPr>
                <w:rFonts w:ascii="Times New Roman" w:hAnsi="Times New Roman" w:cs="Times New Roman"/>
                <w:sz w:val="12"/>
                <w:szCs w:val="12"/>
              </w:rPr>
            </w:pPr>
          </w:p>
          <w:p w:rsidR="000518AA" w:rsidRPr="000518AA" w:rsidRDefault="000518AA" w:rsidP="000518AA">
            <w:pPr>
              <w:rPr>
                <w:rFonts w:ascii="Times New Roman" w:hAnsi="Times New Roman" w:cs="Times New Roman"/>
                <w:sz w:val="12"/>
                <w:szCs w:val="12"/>
              </w:rPr>
            </w:pPr>
            <w:r w:rsidRPr="000518AA">
              <w:rPr>
                <w:rFonts w:ascii="Times New Roman" w:hAnsi="Times New Roman" w:cs="Times New Roman"/>
                <w:sz w:val="12"/>
                <w:szCs w:val="12"/>
              </w:rPr>
              <w:t>ФИ.</w:t>
            </w:r>
            <w:r w:rsidRPr="000518AA">
              <w:rPr>
                <w:rFonts w:ascii="Times New Roman" w:hAnsi="Times New Roman" w:cs="Times New Roman"/>
                <w:sz w:val="12"/>
                <w:szCs w:val="12"/>
                <w:lang w:val="ru-RU"/>
              </w:rPr>
              <w:t>3</w:t>
            </w:r>
            <w:r w:rsidRPr="000518AA">
              <w:rPr>
                <w:rFonts w:ascii="Times New Roman" w:hAnsi="Times New Roman" w:cs="Times New Roman"/>
                <w:sz w:val="12"/>
                <w:szCs w:val="12"/>
              </w:rPr>
              <w:t>.3.1. зна како се везују отпорници и инструменти у електричном    колу</w:t>
            </w:r>
          </w:p>
          <w:p w:rsidR="000518AA" w:rsidRPr="000518AA" w:rsidRDefault="000518AA" w:rsidP="000518AA">
            <w:pPr>
              <w:shd w:val="clear" w:color="auto" w:fill="FFFFFF"/>
              <w:rPr>
                <w:rFonts w:ascii="Times New Roman" w:hAnsi="Times New Roman" w:cs="Times New Roman"/>
                <w:sz w:val="12"/>
                <w:szCs w:val="12"/>
              </w:rPr>
            </w:pPr>
            <w:r w:rsidRPr="000518AA">
              <w:rPr>
                <w:rFonts w:ascii="Times New Roman" w:hAnsi="Times New Roman" w:cs="Times New Roman"/>
                <w:sz w:val="12"/>
                <w:szCs w:val="12"/>
              </w:rPr>
              <w:t>ФИ.3.4.1. уме да претвара јединице изведених физичких величина   одговарајуће јединице SI система</w:t>
            </w:r>
            <w:r w:rsidRPr="000518AA">
              <w:rPr>
                <w:rFonts w:ascii="Times New Roman" w:hAnsi="Times New Roman" w:cs="Times New Roman"/>
                <w:sz w:val="12"/>
                <w:szCs w:val="12"/>
              </w:rPr>
              <w:br/>
              <w:t>ФИ.3.4.2. уме да мери јачину струје и напон у електричном колу</w:t>
            </w:r>
            <w:r w:rsidRPr="000518AA">
              <w:rPr>
                <w:rFonts w:ascii="Times New Roman" w:hAnsi="Times New Roman" w:cs="Times New Roman"/>
                <w:sz w:val="12"/>
                <w:szCs w:val="12"/>
              </w:rPr>
              <w:br/>
              <w:t>ФИ.3.4.3. зна шта је грешка мерења</w:t>
            </w:r>
          </w:p>
          <w:p w:rsidR="000518AA" w:rsidRPr="000518AA" w:rsidRDefault="000518AA" w:rsidP="000518AA">
            <w:pPr>
              <w:rPr>
                <w:rFonts w:ascii="Times New Roman" w:hAnsi="Times New Roman" w:cs="Times New Roman"/>
                <w:sz w:val="12"/>
                <w:szCs w:val="12"/>
                <w:lang w:val="sr-Cyrl-CS"/>
              </w:rPr>
            </w:pPr>
            <w:r w:rsidRPr="000518AA">
              <w:rPr>
                <w:rFonts w:ascii="Times New Roman" w:hAnsi="Times New Roman" w:cs="Times New Roman"/>
                <w:sz w:val="12"/>
                <w:szCs w:val="12"/>
              </w:rPr>
              <w:t>ФИ.3.7.1. уме да донесе релевантан закључак на основу резултата  мерења</w:t>
            </w:r>
            <w:r w:rsidRPr="000518AA">
              <w:rPr>
                <w:rFonts w:ascii="Times New Roman" w:hAnsi="Times New Roman" w:cs="Times New Roman"/>
                <w:sz w:val="12"/>
                <w:szCs w:val="12"/>
              </w:rPr>
              <w:br/>
              <w:t>ФИ.3.7.2. уме да препозна питање на које можемо да одговоримо   посматрањ</w:t>
            </w:r>
            <w:r w:rsidRPr="000518AA">
              <w:rPr>
                <w:rFonts w:ascii="Times New Roman" w:hAnsi="Times New Roman" w:cs="Times New Roman"/>
                <w:color w:val="000000"/>
                <w:sz w:val="12"/>
                <w:szCs w:val="12"/>
              </w:rPr>
              <w:t>ем или експериментом</w:t>
            </w:r>
          </w:p>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lang w:val="sr-Cyrl-CS"/>
              </w:rPr>
            </w:pPr>
          </w:p>
          <w:p w:rsidR="000518AA" w:rsidRPr="000518AA" w:rsidRDefault="000518AA" w:rsidP="000518AA">
            <w:pPr>
              <w:rPr>
                <w:rFonts w:ascii="Times New Roman" w:hAnsi="Times New Roman" w:cs="Times New Roman"/>
                <w:sz w:val="12"/>
                <w:szCs w:val="12"/>
                <w:lang w:val="sr-Cyrl-CS"/>
              </w:rPr>
            </w:pPr>
          </w:p>
          <w:p w:rsidR="008C585B" w:rsidRPr="000518AA" w:rsidRDefault="008C585B" w:rsidP="000518AA">
            <w:pPr>
              <w:rPr>
                <w:rFonts w:ascii="Times New Roman" w:hAnsi="Times New Roman" w:cs="Times New Roman"/>
                <w:sz w:val="12"/>
                <w:szCs w:val="12"/>
              </w:rPr>
            </w:pPr>
            <w:r w:rsidRPr="000518AA">
              <w:rPr>
                <w:rFonts w:ascii="Times New Roman" w:hAnsi="Times New Roman" w:cs="Times New Roman"/>
                <w:sz w:val="12"/>
                <w:szCs w:val="12"/>
              </w:rPr>
              <w:t xml:space="preserve"> </w:t>
            </w:r>
          </w:p>
        </w:tc>
        <w:tc>
          <w:tcPr>
            <w:tcW w:w="1296"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8C585B" w:rsidRPr="000518AA" w:rsidRDefault="008C585B" w:rsidP="008C585B">
            <w:pPr>
              <w:spacing w:after="0" w:line="240" w:lineRule="auto"/>
              <w:ind w:left="360"/>
              <w:rPr>
                <w:rFonts w:ascii="Times New Roman" w:hAnsi="Times New Roman" w:cs="Times New Roman"/>
                <w:sz w:val="12"/>
                <w:szCs w:val="12"/>
                <w:lang w:val="es-ES_tradnl"/>
              </w:rPr>
            </w:pPr>
          </w:p>
        </w:tc>
      </w:tr>
      <w:tr w:rsidR="00586213" w:rsidRPr="00357C8A" w:rsidTr="00586213">
        <w:trPr>
          <w:cantSplit/>
        </w:trPr>
        <w:tc>
          <w:tcPr>
            <w:tcW w:w="893" w:type="dxa"/>
            <w:tcBorders>
              <w:top w:val="single" w:sz="4" w:space="0" w:color="auto"/>
              <w:left w:val="thinThickSmallGap" w:sz="24" w:space="0" w:color="auto"/>
              <w:bottom w:val="single" w:sz="4" w:space="0" w:color="auto"/>
            </w:tcBorders>
            <w:shd w:val="clear" w:color="auto" w:fill="auto"/>
            <w:vAlign w:val="center"/>
          </w:tcPr>
          <w:p w:rsidR="008C585B" w:rsidRPr="0057597F" w:rsidRDefault="008C585B" w:rsidP="008C585B">
            <w:pPr>
              <w:jc w:val="center"/>
              <w:rPr>
                <w:rFonts w:ascii="Times New Roman" w:hAnsi="Times New Roman" w:cs="Times New Roman"/>
                <w:b/>
                <w:sz w:val="20"/>
                <w:szCs w:val="20"/>
                <w:lang w:val="sr-Cyrl-CS"/>
              </w:rPr>
            </w:pPr>
            <w:r>
              <w:rPr>
                <w:rFonts w:ascii="Times New Roman" w:hAnsi="Times New Roman" w:cs="Times New Roman"/>
                <w:b/>
                <w:sz w:val="20"/>
                <w:szCs w:val="20"/>
                <w:lang w:val="sr-Cyrl-CS"/>
              </w:rPr>
              <w:lastRenderedPageBreak/>
              <w:t>5.</w:t>
            </w:r>
          </w:p>
        </w:tc>
        <w:tc>
          <w:tcPr>
            <w:tcW w:w="1628" w:type="dxa"/>
            <w:tcBorders>
              <w:top w:val="single" w:sz="4" w:space="0" w:color="auto"/>
              <w:bottom w:val="single" w:sz="4" w:space="0" w:color="auto"/>
              <w:right w:val="single" w:sz="4" w:space="0" w:color="auto"/>
            </w:tcBorders>
            <w:shd w:val="clear" w:color="auto" w:fill="auto"/>
            <w:vAlign w:val="center"/>
          </w:tcPr>
          <w:p w:rsidR="008C585B" w:rsidRPr="006E2009" w:rsidRDefault="00586213" w:rsidP="008C585B">
            <w:pPr>
              <w:pStyle w:val="1tekst"/>
              <w:ind w:left="0" w:right="0" w:firstLine="0"/>
              <w:jc w:val="center"/>
              <w:rPr>
                <w:rFonts w:ascii="Times New Roman" w:hAnsi="Times New Roman" w:cs="Times New Roman"/>
                <w:lang w:val="sr-Cyrl-CS"/>
              </w:rPr>
            </w:pPr>
            <w:r w:rsidRPr="006E2009">
              <w:rPr>
                <w:rFonts w:ascii="Times New Roman" w:hAnsi="Times New Roman" w:cs="Times New Roman"/>
                <w:sz w:val="24"/>
                <w:lang w:val="sr-Cyrl-CS"/>
              </w:rPr>
              <w:t>МАГНЕТНО ПОЉЕ</w:t>
            </w:r>
          </w:p>
        </w:tc>
        <w:tc>
          <w:tcPr>
            <w:tcW w:w="806" w:type="dxa"/>
            <w:tcBorders>
              <w:top w:val="single" w:sz="4" w:space="0" w:color="auto"/>
              <w:bottom w:val="single" w:sz="4" w:space="0" w:color="auto"/>
            </w:tcBorders>
            <w:shd w:val="clear" w:color="auto" w:fill="auto"/>
            <w:vAlign w:val="center"/>
          </w:tcPr>
          <w:p w:rsidR="008C585B" w:rsidRPr="00830062" w:rsidRDefault="00586213" w:rsidP="008C585B">
            <w:pPr>
              <w:jc w:val="center"/>
              <w:rPr>
                <w:rFonts w:ascii="Times New Roman" w:hAnsi="Times New Roman" w:cs="Times New Roman"/>
                <w:sz w:val="20"/>
                <w:szCs w:val="20"/>
                <w:lang w:val="sr-Cyrl-CS"/>
              </w:rPr>
            </w:pPr>
            <w:r>
              <w:rPr>
                <w:rFonts w:ascii="Times New Roman" w:hAnsi="Times New Roman" w:cs="Times New Roman"/>
                <w:sz w:val="20"/>
                <w:szCs w:val="20"/>
                <w:lang w:val="sr-Cyrl-CS"/>
              </w:rPr>
              <w:t>4</w:t>
            </w:r>
          </w:p>
        </w:tc>
        <w:tc>
          <w:tcPr>
            <w:tcW w:w="737" w:type="dxa"/>
            <w:tcBorders>
              <w:top w:val="single" w:sz="4" w:space="0" w:color="auto"/>
              <w:bottom w:val="single" w:sz="4" w:space="0" w:color="auto"/>
            </w:tcBorders>
            <w:shd w:val="clear" w:color="auto" w:fill="auto"/>
            <w:vAlign w:val="center"/>
          </w:tcPr>
          <w:p w:rsidR="008C585B" w:rsidRPr="00830062" w:rsidRDefault="00586213" w:rsidP="008C585B">
            <w:pPr>
              <w:jc w:val="center"/>
              <w:rPr>
                <w:rFonts w:ascii="Times New Roman" w:hAnsi="Times New Roman" w:cs="Times New Roman"/>
                <w:sz w:val="20"/>
                <w:szCs w:val="20"/>
                <w:lang w:val="sr-Cyrl-CS"/>
              </w:rPr>
            </w:pPr>
            <w:r>
              <w:rPr>
                <w:rFonts w:ascii="Times New Roman" w:hAnsi="Times New Roman" w:cs="Times New Roman"/>
                <w:sz w:val="20"/>
                <w:szCs w:val="20"/>
                <w:lang w:val="sr-Cyrl-CS"/>
              </w:rPr>
              <w:t>2</w:t>
            </w:r>
          </w:p>
        </w:tc>
        <w:tc>
          <w:tcPr>
            <w:tcW w:w="1578" w:type="dxa"/>
            <w:tcBorders>
              <w:top w:val="single" w:sz="4" w:space="0" w:color="auto"/>
              <w:bottom w:val="single" w:sz="4" w:space="0" w:color="auto"/>
              <w:right w:val="double" w:sz="4" w:space="0" w:color="auto"/>
            </w:tcBorders>
            <w:shd w:val="clear" w:color="auto" w:fill="auto"/>
            <w:vAlign w:val="center"/>
          </w:tcPr>
          <w:p w:rsidR="00586213" w:rsidRPr="002D413C" w:rsidRDefault="00586213" w:rsidP="00586213">
            <w:pPr>
              <w:pStyle w:val="Naslov2"/>
              <w:keepNext w:val="0"/>
              <w:spacing w:before="0" w:after="60" w:line="240" w:lineRule="auto"/>
              <w:jc w:val="both"/>
              <w:rPr>
                <w:i w:val="0"/>
                <w:sz w:val="18"/>
                <w:szCs w:val="18"/>
                <w:lang w:val="sr-Cyrl-CS"/>
              </w:rPr>
            </w:pPr>
            <w:r w:rsidRPr="002D413C">
              <w:rPr>
                <w:i w:val="0"/>
                <w:sz w:val="18"/>
                <w:szCs w:val="18"/>
                <w:lang w:val="sr-Cyrl-CS"/>
              </w:rPr>
              <w:t>Магнетно поље сталних маг</w:t>
            </w:r>
            <w:r>
              <w:rPr>
                <w:i w:val="0"/>
                <w:sz w:val="18"/>
                <w:szCs w:val="18"/>
                <w:lang w:val="sr-Cyrl-CS"/>
              </w:rPr>
              <w:t xml:space="preserve">нета. Магнетно поље Земље. </w:t>
            </w:r>
          </w:p>
          <w:p w:rsidR="00586213" w:rsidRPr="002D413C" w:rsidRDefault="00586213" w:rsidP="00586213">
            <w:pPr>
              <w:pStyle w:val="Naslov2"/>
              <w:keepNext w:val="0"/>
              <w:spacing w:before="0" w:after="60" w:line="240" w:lineRule="auto"/>
              <w:jc w:val="both"/>
              <w:rPr>
                <w:i w:val="0"/>
                <w:sz w:val="18"/>
                <w:szCs w:val="18"/>
                <w:lang w:val="sr-Cyrl-CS"/>
              </w:rPr>
            </w:pPr>
            <w:r w:rsidRPr="002D413C">
              <w:rPr>
                <w:i w:val="0"/>
                <w:sz w:val="18"/>
                <w:szCs w:val="18"/>
                <w:lang w:val="sr-Cyrl-CS"/>
              </w:rPr>
              <w:t xml:space="preserve">Магнетно поље електричне струје. Дејство магнетног </w:t>
            </w:r>
            <w:r>
              <w:rPr>
                <w:i w:val="0"/>
                <w:sz w:val="18"/>
                <w:szCs w:val="18"/>
                <w:lang w:val="sr-Cyrl-CS"/>
              </w:rPr>
              <w:t xml:space="preserve">поља на струјни проводник. </w:t>
            </w:r>
          </w:p>
          <w:p w:rsidR="00586213" w:rsidRPr="002D413C" w:rsidRDefault="00586213" w:rsidP="00586213">
            <w:pPr>
              <w:pStyle w:val="Naslov2"/>
              <w:keepNext w:val="0"/>
              <w:spacing w:before="0" w:after="60" w:line="240" w:lineRule="auto"/>
              <w:jc w:val="both"/>
              <w:rPr>
                <w:i w:val="0"/>
                <w:sz w:val="18"/>
                <w:szCs w:val="18"/>
                <w:lang w:val="sr-Cyrl-CS"/>
              </w:rPr>
            </w:pPr>
            <w:r w:rsidRPr="002D413C">
              <w:rPr>
                <w:i w:val="0"/>
                <w:sz w:val="18"/>
                <w:szCs w:val="18"/>
                <w:lang w:val="sr-Cyrl-CS"/>
              </w:rPr>
              <w:t>Допринос Николе Тесле и Михајла Пупина развоју науке о електромагнет</w:t>
            </w:r>
            <w:r w:rsidRPr="002D413C">
              <w:rPr>
                <w:i w:val="0"/>
                <w:sz w:val="18"/>
                <w:szCs w:val="18"/>
                <w:lang w:val="sr-Cyrl-CS"/>
              </w:rPr>
              <w:softHyphen/>
              <w:t>ним п</w:t>
            </w:r>
            <w:r>
              <w:rPr>
                <w:i w:val="0"/>
                <w:sz w:val="18"/>
                <w:szCs w:val="18"/>
                <w:lang w:val="sr-Cyrl-CS"/>
              </w:rPr>
              <w:t xml:space="preserve">ојавама и њиховој примени. </w:t>
            </w:r>
          </w:p>
          <w:p w:rsidR="00586213" w:rsidRPr="002D413C" w:rsidRDefault="00586213" w:rsidP="00586213">
            <w:pPr>
              <w:pStyle w:val="Naslov2"/>
              <w:keepNext w:val="0"/>
              <w:spacing w:before="0" w:after="60" w:line="240" w:lineRule="auto"/>
              <w:jc w:val="both"/>
              <w:rPr>
                <w:i w:val="0"/>
                <w:sz w:val="18"/>
                <w:szCs w:val="18"/>
                <w:lang w:val="sr-Cyrl-CS"/>
              </w:rPr>
            </w:pPr>
            <w:r w:rsidRPr="002D413C">
              <w:rPr>
                <w:sz w:val="18"/>
                <w:szCs w:val="18"/>
                <w:lang w:val="sr-Cyrl-CS"/>
              </w:rPr>
              <w:t>Демонстрациони огледи.</w:t>
            </w:r>
            <w:r w:rsidRPr="002D413C">
              <w:rPr>
                <w:i w:val="0"/>
                <w:sz w:val="18"/>
                <w:szCs w:val="18"/>
                <w:lang w:val="sr-Cyrl-CS"/>
              </w:rPr>
              <w:t xml:space="preserve"> Линије сила магнетног поља потковичастог маг</w:t>
            </w:r>
            <w:r w:rsidRPr="002D413C">
              <w:rPr>
                <w:i w:val="0"/>
                <w:sz w:val="18"/>
                <w:szCs w:val="18"/>
                <w:lang w:val="sr-Cyrl-CS"/>
              </w:rPr>
              <w:softHyphen/>
              <w:t xml:space="preserve">нета и магнетне шипке. Магнетна игла и школски компас. Ерстедов оглед. Електромагнет. Узајамно деловање два паралелна проводника кроз које протиче струја. </w:t>
            </w:r>
          </w:p>
          <w:p w:rsidR="008C585B" w:rsidRPr="00830062" w:rsidRDefault="008C585B" w:rsidP="008C585B">
            <w:pPr>
              <w:rPr>
                <w:rFonts w:ascii="Times New Roman" w:hAnsi="Times New Roman" w:cs="Times New Roman"/>
                <w:sz w:val="18"/>
                <w:szCs w:val="18"/>
                <w:lang w:val="sr-Cyrl-CS"/>
              </w:rPr>
            </w:pPr>
          </w:p>
        </w:tc>
        <w:tc>
          <w:tcPr>
            <w:tcW w:w="2062" w:type="dxa"/>
            <w:tcBorders>
              <w:left w:val="double" w:sz="4" w:space="0" w:color="auto"/>
              <w:right w:val="single" w:sz="4" w:space="0" w:color="auto"/>
            </w:tcBorders>
            <w:shd w:val="clear" w:color="auto" w:fill="auto"/>
            <w:vAlign w:val="center"/>
          </w:tcPr>
          <w:p w:rsidR="00586213" w:rsidRDefault="00586213" w:rsidP="008C585B">
            <w:pPr>
              <w:rPr>
                <w:sz w:val="16"/>
                <w:szCs w:val="16"/>
                <w:lang w:val="sr-Cyrl-CS"/>
              </w:rPr>
            </w:pPr>
          </w:p>
          <w:p w:rsidR="00586213" w:rsidRDefault="00586213" w:rsidP="008C585B">
            <w:pPr>
              <w:rPr>
                <w:sz w:val="16"/>
                <w:szCs w:val="16"/>
                <w:lang w:val="sr-Cyrl-CS"/>
              </w:rPr>
            </w:pPr>
          </w:p>
          <w:p w:rsidR="00586213" w:rsidRPr="00586213" w:rsidRDefault="00586213" w:rsidP="00586213">
            <w:pPr>
              <w:rPr>
                <w:rFonts w:ascii="Times New Roman" w:hAnsi="Times New Roman" w:cs="Times New Roman"/>
                <w:sz w:val="18"/>
                <w:szCs w:val="18"/>
              </w:rPr>
            </w:pPr>
            <w:r w:rsidRPr="00586213">
              <w:rPr>
                <w:rFonts w:ascii="Times New Roman" w:hAnsi="Times New Roman" w:cs="Times New Roman"/>
                <w:sz w:val="18"/>
                <w:szCs w:val="18"/>
              </w:rPr>
              <w:t>ФИ.1.1.2. уме да препозна смер деловања магнетне и електростатичке  силе</w:t>
            </w:r>
          </w:p>
          <w:p w:rsidR="00586213" w:rsidRPr="00586213" w:rsidRDefault="00586213" w:rsidP="00586213">
            <w:pPr>
              <w:shd w:val="clear" w:color="auto" w:fill="FFFFFF"/>
              <w:rPr>
                <w:rFonts w:ascii="Times New Roman" w:hAnsi="Times New Roman" w:cs="Times New Roman"/>
                <w:sz w:val="18"/>
                <w:szCs w:val="18"/>
              </w:rPr>
            </w:pPr>
            <w:r w:rsidRPr="00586213">
              <w:rPr>
                <w:rFonts w:ascii="Times New Roman" w:hAnsi="Times New Roman" w:cs="Times New Roman"/>
                <w:sz w:val="18"/>
                <w:szCs w:val="18"/>
              </w:rPr>
              <w:t xml:space="preserve">ФИ.1.3.2. </w:t>
            </w:r>
            <w:hyperlink r:id="rId54" w:history="1">
              <w:r w:rsidRPr="00586213">
                <w:rPr>
                  <w:rFonts w:ascii="Times New Roman" w:hAnsi="Times New Roman" w:cs="Times New Roman"/>
                  <w:sz w:val="18"/>
                  <w:szCs w:val="18"/>
                </w:rPr>
                <w:t>уме да препозна магнетне ефекте електричне струје</w:t>
              </w:r>
            </w:hyperlink>
          </w:p>
          <w:p w:rsidR="00586213" w:rsidRPr="00586213" w:rsidRDefault="00586213" w:rsidP="00586213">
            <w:pPr>
              <w:rPr>
                <w:rFonts w:ascii="Times New Roman" w:hAnsi="Times New Roman" w:cs="Times New Roman"/>
                <w:sz w:val="18"/>
                <w:szCs w:val="18"/>
              </w:rPr>
            </w:pPr>
          </w:p>
          <w:p w:rsidR="00586213" w:rsidRPr="00586213" w:rsidRDefault="00586213" w:rsidP="00586213">
            <w:pPr>
              <w:rPr>
                <w:rFonts w:ascii="Times New Roman" w:hAnsi="Times New Roman" w:cs="Times New Roman"/>
                <w:sz w:val="18"/>
                <w:szCs w:val="18"/>
              </w:rPr>
            </w:pPr>
            <w:r w:rsidRPr="00586213">
              <w:rPr>
                <w:rFonts w:ascii="Times New Roman" w:hAnsi="Times New Roman" w:cs="Times New Roman"/>
                <w:sz w:val="18"/>
                <w:szCs w:val="18"/>
              </w:rPr>
              <w:t>ФИ.2.4.1  уме да користи важније изведене јединице SI и зна њихове    ознаке</w:t>
            </w:r>
          </w:p>
          <w:p w:rsidR="00586213" w:rsidRPr="00586213" w:rsidRDefault="00586213" w:rsidP="00586213">
            <w:pPr>
              <w:rPr>
                <w:rFonts w:ascii="Times New Roman" w:hAnsi="Times New Roman" w:cs="Times New Roman"/>
                <w:sz w:val="18"/>
                <w:szCs w:val="18"/>
              </w:rPr>
            </w:pPr>
            <w:r w:rsidRPr="00586213">
              <w:rPr>
                <w:rFonts w:ascii="Times New Roman" w:hAnsi="Times New Roman" w:cs="Times New Roman"/>
                <w:sz w:val="18"/>
                <w:szCs w:val="18"/>
                <w:lang w:val="ru-RU"/>
              </w:rPr>
              <w:t>ФИ.2.4.3.</w:t>
            </w:r>
            <w:r w:rsidRPr="00586213">
              <w:rPr>
                <w:rFonts w:ascii="Times New Roman" w:hAnsi="Times New Roman" w:cs="Times New Roman"/>
                <w:sz w:val="18"/>
                <w:szCs w:val="18"/>
              </w:rPr>
              <w:t xml:space="preserve"> уме да користи префиксе и претвара бројне вредности    физичких величина из једне јединице у другу, нпр    километре у метре</w:t>
            </w:r>
          </w:p>
          <w:p w:rsidR="00586213" w:rsidRPr="00586213" w:rsidRDefault="00586213" w:rsidP="00586213">
            <w:pPr>
              <w:rPr>
                <w:rFonts w:ascii="Times New Roman" w:hAnsi="Times New Roman" w:cs="Times New Roman"/>
                <w:sz w:val="18"/>
                <w:szCs w:val="18"/>
              </w:rPr>
            </w:pPr>
            <w:r w:rsidRPr="00586213">
              <w:rPr>
                <w:rFonts w:ascii="Times New Roman" w:hAnsi="Times New Roman" w:cs="Times New Roman"/>
                <w:sz w:val="18"/>
                <w:szCs w:val="18"/>
                <w:lang w:val="ru-RU"/>
              </w:rPr>
              <w:t>ФИ.2.6.1.</w:t>
            </w:r>
            <w:r w:rsidRPr="00586213">
              <w:rPr>
                <w:rFonts w:ascii="Times New Roman" w:hAnsi="Times New Roman" w:cs="Times New Roman"/>
                <w:sz w:val="18"/>
                <w:szCs w:val="18"/>
              </w:rPr>
              <w:t xml:space="preserve"> разуме и примењује основне математичке формулације   односа и законитости у физици, нпр. директну и обрнуту</w:t>
            </w:r>
            <w:r>
              <w:rPr>
                <w:rFonts w:ascii="Times New Roman" w:hAnsi="Times New Roman" w:cs="Times New Roman"/>
                <w:sz w:val="18"/>
                <w:szCs w:val="18"/>
                <w:lang w:val="sr-Cyrl-CS"/>
              </w:rPr>
              <w:t xml:space="preserve"> </w:t>
            </w:r>
            <w:r w:rsidRPr="00586213">
              <w:rPr>
                <w:rFonts w:ascii="Times New Roman" w:hAnsi="Times New Roman" w:cs="Times New Roman"/>
                <w:sz w:val="18"/>
                <w:szCs w:val="18"/>
              </w:rPr>
              <w:t>пропорционалност</w:t>
            </w:r>
          </w:p>
          <w:p w:rsidR="00586213" w:rsidRDefault="00586213" w:rsidP="008C585B">
            <w:pPr>
              <w:rPr>
                <w:sz w:val="16"/>
                <w:szCs w:val="16"/>
                <w:lang w:val="sr-Cyrl-CS"/>
              </w:rPr>
            </w:pPr>
          </w:p>
          <w:p w:rsidR="00586213" w:rsidRDefault="00586213" w:rsidP="008C585B">
            <w:pPr>
              <w:rPr>
                <w:sz w:val="16"/>
                <w:szCs w:val="16"/>
                <w:lang w:val="sr-Cyrl-CS"/>
              </w:rPr>
            </w:pPr>
          </w:p>
          <w:p w:rsidR="00586213" w:rsidRDefault="00586213" w:rsidP="008C585B">
            <w:pPr>
              <w:rPr>
                <w:sz w:val="16"/>
                <w:szCs w:val="16"/>
                <w:lang w:val="sr-Cyrl-CS"/>
              </w:rPr>
            </w:pPr>
          </w:p>
          <w:p w:rsidR="00586213" w:rsidRDefault="00586213" w:rsidP="008C585B">
            <w:pPr>
              <w:rPr>
                <w:sz w:val="16"/>
                <w:szCs w:val="16"/>
                <w:lang w:val="sr-Cyrl-CS"/>
              </w:rPr>
            </w:pPr>
          </w:p>
          <w:p w:rsidR="00586213" w:rsidRDefault="00586213" w:rsidP="008C585B">
            <w:pPr>
              <w:rPr>
                <w:sz w:val="16"/>
                <w:szCs w:val="16"/>
                <w:lang w:val="sr-Cyrl-CS"/>
              </w:rPr>
            </w:pPr>
          </w:p>
          <w:p w:rsidR="00586213" w:rsidRDefault="00586213" w:rsidP="008C585B">
            <w:pPr>
              <w:rPr>
                <w:sz w:val="16"/>
                <w:szCs w:val="16"/>
                <w:lang w:val="sr-Cyrl-CS"/>
              </w:rPr>
            </w:pPr>
          </w:p>
          <w:p w:rsidR="00586213" w:rsidRDefault="00586213" w:rsidP="008C585B">
            <w:pPr>
              <w:rPr>
                <w:sz w:val="16"/>
                <w:szCs w:val="16"/>
                <w:lang w:val="sr-Cyrl-CS"/>
              </w:rPr>
            </w:pPr>
          </w:p>
          <w:p w:rsidR="00586213" w:rsidRDefault="00586213" w:rsidP="008C585B">
            <w:pPr>
              <w:rPr>
                <w:sz w:val="16"/>
                <w:szCs w:val="16"/>
                <w:lang w:val="sr-Cyrl-CS"/>
              </w:rPr>
            </w:pPr>
          </w:p>
          <w:p w:rsidR="00586213" w:rsidRDefault="00586213" w:rsidP="008C585B">
            <w:pPr>
              <w:rPr>
                <w:sz w:val="16"/>
                <w:szCs w:val="16"/>
                <w:lang w:val="sr-Cyrl-CS"/>
              </w:rPr>
            </w:pPr>
          </w:p>
          <w:p w:rsidR="00586213" w:rsidRDefault="00586213" w:rsidP="008C585B">
            <w:pPr>
              <w:rPr>
                <w:sz w:val="16"/>
                <w:szCs w:val="16"/>
                <w:lang w:val="sr-Cyrl-CS"/>
              </w:rPr>
            </w:pPr>
          </w:p>
          <w:p w:rsidR="00586213" w:rsidRDefault="00586213" w:rsidP="008C585B">
            <w:pPr>
              <w:rPr>
                <w:sz w:val="16"/>
                <w:szCs w:val="16"/>
                <w:lang w:val="sr-Cyrl-CS"/>
              </w:rPr>
            </w:pPr>
          </w:p>
          <w:p w:rsidR="00586213" w:rsidRDefault="00586213" w:rsidP="008C585B">
            <w:pPr>
              <w:rPr>
                <w:sz w:val="16"/>
                <w:szCs w:val="16"/>
                <w:lang w:val="sr-Cyrl-CS"/>
              </w:rPr>
            </w:pPr>
          </w:p>
          <w:p w:rsidR="00586213" w:rsidRPr="00586213" w:rsidRDefault="00586213" w:rsidP="008C585B">
            <w:pPr>
              <w:rPr>
                <w:sz w:val="16"/>
                <w:szCs w:val="16"/>
                <w:lang w:val="sr-Cyrl-CS"/>
              </w:rPr>
            </w:pPr>
          </w:p>
        </w:tc>
        <w:tc>
          <w:tcPr>
            <w:tcW w:w="1296"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8C585B" w:rsidRPr="00775885" w:rsidRDefault="008C585B" w:rsidP="008C585B">
            <w:pPr>
              <w:spacing w:after="0" w:line="240" w:lineRule="auto"/>
              <w:ind w:left="360"/>
              <w:rPr>
                <w:rFonts w:ascii="Times New Roman" w:hAnsi="Times New Roman" w:cs="Times New Roman"/>
                <w:sz w:val="20"/>
                <w:szCs w:val="20"/>
                <w:lang w:val="es-ES_tradnl"/>
              </w:rPr>
            </w:pPr>
          </w:p>
        </w:tc>
      </w:tr>
      <w:tr w:rsidR="00586213" w:rsidRPr="00357C8A" w:rsidTr="00586213">
        <w:trPr>
          <w:cantSplit/>
        </w:trPr>
        <w:tc>
          <w:tcPr>
            <w:tcW w:w="893" w:type="dxa"/>
            <w:tcBorders>
              <w:top w:val="single" w:sz="4" w:space="0" w:color="auto"/>
              <w:left w:val="thinThickSmallGap" w:sz="24" w:space="0" w:color="auto"/>
              <w:bottom w:val="single" w:sz="4" w:space="0" w:color="auto"/>
            </w:tcBorders>
            <w:shd w:val="clear" w:color="auto" w:fill="auto"/>
            <w:vAlign w:val="center"/>
          </w:tcPr>
          <w:p w:rsidR="00586213" w:rsidRDefault="00586213" w:rsidP="008C585B">
            <w:pPr>
              <w:jc w:val="center"/>
              <w:rPr>
                <w:rFonts w:ascii="Times New Roman" w:hAnsi="Times New Roman" w:cs="Times New Roman"/>
                <w:b/>
                <w:sz w:val="20"/>
                <w:szCs w:val="20"/>
                <w:lang w:val="sr-Cyrl-CS"/>
              </w:rPr>
            </w:pPr>
            <w:r>
              <w:rPr>
                <w:rFonts w:ascii="Times New Roman" w:hAnsi="Times New Roman" w:cs="Times New Roman"/>
                <w:b/>
                <w:sz w:val="20"/>
                <w:szCs w:val="20"/>
                <w:lang w:val="sr-Cyrl-CS"/>
              </w:rPr>
              <w:lastRenderedPageBreak/>
              <w:t>6.</w:t>
            </w:r>
          </w:p>
        </w:tc>
        <w:tc>
          <w:tcPr>
            <w:tcW w:w="1628" w:type="dxa"/>
            <w:tcBorders>
              <w:top w:val="single" w:sz="4" w:space="0" w:color="auto"/>
              <w:bottom w:val="single" w:sz="4" w:space="0" w:color="auto"/>
              <w:right w:val="single" w:sz="4" w:space="0" w:color="auto"/>
            </w:tcBorders>
            <w:shd w:val="clear" w:color="auto" w:fill="auto"/>
            <w:vAlign w:val="center"/>
          </w:tcPr>
          <w:p w:rsidR="00586213" w:rsidRPr="00586213" w:rsidRDefault="00586213" w:rsidP="008C585B">
            <w:pPr>
              <w:pStyle w:val="1tekst"/>
              <w:ind w:left="0" w:right="0" w:firstLine="0"/>
              <w:jc w:val="center"/>
              <w:rPr>
                <w:rFonts w:ascii="Times New Roman" w:hAnsi="Times New Roman" w:cs="Times New Roman"/>
                <w:b/>
                <w:lang w:val="sr-Cyrl-CS"/>
              </w:rPr>
            </w:pPr>
            <w:r w:rsidRPr="00586213">
              <w:rPr>
                <w:rFonts w:ascii="Times New Roman" w:hAnsi="Times New Roman" w:cs="Times New Roman"/>
                <w:lang w:val="sr-Cyrl-CS"/>
              </w:rPr>
              <w:t>ЕЛЕМЕНТИ АТОМСКЕ И НУКЛЕАРНЕ ФИЗИКЕ</w:t>
            </w:r>
          </w:p>
        </w:tc>
        <w:tc>
          <w:tcPr>
            <w:tcW w:w="806" w:type="dxa"/>
            <w:tcBorders>
              <w:top w:val="single" w:sz="4" w:space="0" w:color="auto"/>
              <w:bottom w:val="single" w:sz="4" w:space="0" w:color="auto"/>
            </w:tcBorders>
            <w:shd w:val="clear" w:color="auto" w:fill="auto"/>
            <w:vAlign w:val="center"/>
          </w:tcPr>
          <w:p w:rsidR="00586213" w:rsidRDefault="00586213" w:rsidP="008C585B">
            <w:pPr>
              <w:jc w:val="center"/>
              <w:rPr>
                <w:rFonts w:ascii="Times New Roman" w:hAnsi="Times New Roman" w:cs="Times New Roman"/>
                <w:sz w:val="20"/>
                <w:szCs w:val="20"/>
                <w:lang w:val="sr-Cyrl-CS"/>
              </w:rPr>
            </w:pPr>
          </w:p>
          <w:p w:rsidR="00586213" w:rsidRDefault="00586213" w:rsidP="008C585B">
            <w:pPr>
              <w:jc w:val="center"/>
              <w:rPr>
                <w:rFonts w:ascii="Times New Roman" w:hAnsi="Times New Roman" w:cs="Times New Roman"/>
                <w:sz w:val="20"/>
                <w:szCs w:val="20"/>
                <w:lang w:val="sr-Cyrl-CS"/>
              </w:rPr>
            </w:pPr>
          </w:p>
          <w:p w:rsidR="00586213" w:rsidRDefault="00586213" w:rsidP="008C585B">
            <w:pPr>
              <w:jc w:val="center"/>
              <w:rPr>
                <w:rFonts w:ascii="Times New Roman" w:hAnsi="Times New Roman" w:cs="Times New Roman"/>
                <w:sz w:val="20"/>
                <w:szCs w:val="20"/>
                <w:lang w:val="sr-Cyrl-CS"/>
              </w:rPr>
            </w:pPr>
          </w:p>
          <w:p w:rsidR="00586213" w:rsidRDefault="00586213" w:rsidP="008C585B">
            <w:pPr>
              <w:jc w:val="center"/>
              <w:rPr>
                <w:rFonts w:ascii="Times New Roman" w:hAnsi="Times New Roman" w:cs="Times New Roman"/>
                <w:sz w:val="20"/>
                <w:szCs w:val="20"/>
                <w:lang w:val="sr-Cyrl-CS"/>
              </w:rPr>
            </w:pPr>
          </w:p>
          <w:p w:rsidR="00586213" w:rsidRDefault="00586213" w:rsidP="008C585B">
            <w:pPr>
              <w:jc w:val="center"/>
              <w:rPr>
                <w:rFonts w:ascii="Times New Roman" w:hAnsi="Times New Roman" w:cs="Times New Roman"/>
                <w:sz w:val="20"/>
                <w:szCs w:val="20"/>
                <w:lang w:val="sr-Cyrl-CS"/>
              </w:rPr>
            </w:pPr>
          </w:p>
          <w:p w:rsidR="00586213" w:rsidRDefault="00586213" w:rsidP="00586213">
            <w:pPr>
              <w:rPr>
                <w:rFonts w:ascii="Times New Roman" w:hAnsi="Times New Roman" w:cs="Times New Roman"/>
                <w:sz w:val="20"/>
                <w:szCs w:val="20"/>
                <w:lang w:val="sr-Cyrl-CS"/>
              </w:rPr>
            </w:pPr>
            <w:r>
              <w:rPr>
                <w:rFonts w:ascii="Times New Roman" w:hAnsi="Times New Roman" w:cs="Times New Roman"/>
                <w:sz w:val="20"/>
                <w:szCs w:val="20"/>
                <w:lang w:val="sr-Cyrl-CS"/>
              </w:rPr>
              <w:t>5</w:t>
            </w:r>
          </w:p>
          <w:p w:rsidR="00586213" w:rsidRDefault="00586213" w:rsidP="008C585B">
            <w:pPr>
              <w:jc w:val="center"/>
              <w:rPr>
                <w:rFonts w:ascii="Times New Roman" w:hAnsi="Times New Roman" w:cs="Times New Roman"/>
                <w:sz w:val="20"/>
                <w:szCs w:val="20"/>
                <w:lang w:val="sr-Cyrl-CS"/>
              </w:rPr>
            </w:pPr>
          </w:p>
          <w:p w:rsidR="00586213" w:rsidRDefault="00586213" w:rsidP="008C585B">
            <w:pPr>
              <w:jc w:val="center"/>
              <w:rPr>
                <w:rFonts w:ascii="Times New Roman" w:hAnsi="Times New Roman" w:cs="Times New Roman"/>
                <w:sz w:val="20"/>
                <w:szCs w:val="20"/>
                <w:lang w:val="sr-Cyrl-CS"/>
              </w:rPr>
            </w:pPr>
          </w:p>
          <w:p w:rsidR="00586213" w:rsidRDefault="00586213" w:rsidP="008C585B">
            <w:pPr>
              <w:jc w:val="center"/>
              <w:rPr>
                <w:rFonts w:ascii="Times New Roman" w:hAnsi="Times New Roman" w:cs="Times New Roman"/>
                <w:sz w:val="20"/>
                <w:szCs w:val="20"/>
                <w:lang w:val="sr-Cyrl-CS"/>
              </w:rPr>
            </w:pPr>
          </w:p>
          <w:p w:rsidR="00586213" w:rsidRDefault="00586213" w:rsidP="008C585B">
            <w:pPr>
              <w:jc w:val="center"/>
              <w:rPr>
                <w:rFonts w:ascii="Times New Roman" w:hAnsi="Times New Roman" w:cs="Times New Roman"/>
                <w:sz w:val="20"/>
                <w:szCs w:val="20"/>
                <w:lang w:val="sr-Cyrl-CS"/>
              </w:rPr>
            </w:pPr>
          </w:p>
          <w:p w:rsidR="00586213" w:rsidRDefault="00586213" w:rsidP="008C585B">
            <w:pPr>
              <w:jc w:val="center"/>
              <w:rPr>
                <w:rFonts w:ascii="Times New Roman" w:hAnsi="Times New Roman" w:cs="Times New Roman"/>
                <w:sz w:val="20"/>
                <w:szCs w:val="20"/>
                <w:lang w:val="sr-Cyrl-CS"/>
              </w:rPr>
            </w:pPr>
          </w:p>
        </w:tc>
        <w:tc>
          <w:tcPr>
            <w:tcW w:w="737" w:type="dxa"/>
            <w:tcBorders>
              <w:top w:val="single" w:sz="4" w:space="0" w:color="auto"/>
              <w:bottom w:val="single" w:sz="4" w:space="0" w:color="auto"/>
            </w:tcBorders>
            <w:shd w:val="clear" w:color="auto" w:fill="auto"/>
            <w:vAlign w:val="center"/>
          </w:tcPr>
          <w:p w:rsidR="00586213" w:rsidRDefault="00586213" w:rsidP="008C585B">
            <w:pPr>
              <w:jc w:val="center"/>
              <w:rPr>
                <w:rFonts w:ascii="Times New Roman" w:hAnsi="Times New Roman" w:cs="Times New Roman"/>
                <w:sz w:val="20"/>
                <w:szCs w:val="20"/>
                <w:lang w:val="sr-Cyrl-CS"/>
              </w:rPr>
            </w:pPr>
            <w:r>
              <w:rPr>
                <w:rFonts w:ascii="Times New Roman" w:hAnsi="Times New Roman" w:cs="Times New Roman"/>
                <w:sz w:val="20"/>
                <w:szCs w:val="20"/>
                <w:lang w:val="sr-Cyrl-CS"/>
              </w:rPr>
              <w:t>3</w:t>
            </w:r>
          </w:p>
        </w:tc>
        <w:tc>
          <w:tcPr>
            <w:tcW w:w="1578" w:type="dxa"/>
            <w:tcBorders>
              <w:top w:val="single" w:sz="4" w:space="0" w:color="auto"/>
              <w:bottom w:val="single" w:sz="4" w:space="0" w:color="auto"/>
              <w:right w:val="double" w:sz="4" w:space="0" w:color="auto"/>
            </w:tcBorders>
            <w:shd w:val="clear" w:color="auto" w:fill="auto"/>
            <w:vAlign w:val="center"/>
          </w:tcPr>
          <w:p w:rsidR="00586213" w:rsidRPr="00586213" w:rsidRDefault="00586213" w:rsidP="00586213">
            <w:pPr>
              <w:pStyle w:val="Naslov2"/>
              <w:keepNext w:val="0"/>
              <w:spacing w:before="0" w:after="60" w:line="240" w:lineRule="auto"/>
              <w:jc w:val="both"/>
              <w:rPr>
                <w:i w:val="0"/>
                <w:sz w:val="16"/>
                <w:szCs w:val="16"/>
                <w:lang w:val="sr-Cyrl-CS"/>
              </w:rPr>
            </w:pPr>
            <w:r w:rsidRPr="00586213">
              <w:rPr>
                <w:i w:val="0"/>
                <w:sz w:val="16"/>
                <w:szCs w:val="16"/>
                <w:lang w:val="sr-Cyrl-CS"/>
              </w:rPr>
              <w:t>Структура атома (језгро, електронски омо</w:t>
            </w:r>
            <w:r w:rsidRPr="00586213">
              <w:rPr>
                <w:i w:val="0"/>
                <w:sz w:val="16"/>
                <w:szCs w:val="16"/>
                <w:lang w:val="sr-Cyrl-CS"/>
              </w:rPr>
              <w:softHyphen/>
              <w:t xml:space="preserve">тач). Нуклеарне силе. </w:t>
            </w:r>
          </w:p>
          <w:p w:rsidR="00586213" w:rsidRPr="00586213" w:rsidRDefault="00586213" w:rsidP="00586213">
            <w:pPr>
              <w:pStyle w:val="Naslov2"/>
              <w:keepNext w:val="0"/>
              <w:spacing w:before="0" w:after="60" w:line="240" w:lineRule="auto"/>
              <w:jc w:val="both"/>
              <w:rPr>
                <w:i w:val="0"/>
                <w:sz w:val="16"/>
                <w:szCs w:val="16"/>
                <w:lang w:val="sr-Cyrl-CS"/>
              </w:rPr>
            </w:pPr>
            <w:r w:rsidRPr="00586213">
              <w:rPr>
                <w:i w:val="0"/>
                <w:sz w:val="16"/>
                <w:szCs w:val="16"/>
                <w:lang w:val="sr-Cyrl-CS"/>
              </w:rPr>
              <w:t>Природна радиоактивност. Радиоактивно зрачење (алфа, бета и гама зраци) и њихово биолошко дејство на биљни и животињски свет. Заштита од радиоак</w:t>
            </w:r>
            <w:r w:rsidRPr="00586213">
              <w:rPr>
                <w:i w:val="0"/>
                <w:sz w:val="16"/>
                <w:szCs w:val="16"/>
                <w:lang w:val="sr-Cyrl-CS"/>
              </w:rPr>
              <w:softHyphen/>
              <w:t xml:space="preserve">тивног зрачења. </w:t>
            </w:r>
          </w:p>
          <w:p w:rsidR="00586213" w:rsidRPr="00586213" w:rsidRDefault="00586213" w:rsidP="00586213">
            <w:pPr>
              <w:pStyle w:val="Naslov2"/>
              <w:keepNext w:val="0"/>
              <w:spacing w:before="0" w:after="60" w:line="240" w:lineRule="auto"/>
              <w:jc w:val="both"/>
              <w:rPr>
                <w:i w:val="0"/>
                <w:sz w:val="16"/>
                <w:szCs w:val="16"/>
                <w:lang w:val="sr-Cyrl-CS"/>
              </w:rPr>
            </w:pPr>
            <w:r w:rsidRPr="00586213">
              <w:rPr>
                <w:i w:val="0"/>
                <w:sz w:val="16"/>
                <w:szCs w:val="16"/>
                <w:lang w:val="sr-Cyrl-CS"/>
              </w:rPr>
              <w:t>Вештачка радиоактивност. Фи</w:t>
            </w:r>
            <w:r w:rsidRPr="00586213">
              <w:rPr>
                <w:i w:val="0"/>
                <w:sz w:val="16"/>
                <w:szCs w:val="16"/>
                <w:lang w:val="sr-Cyrl-CS"/>
              </w:rPr>
              <w:softHyphen/>
              <w:t xml:space="preserve">сија и фузија. Примена нуклеарне енергије и радиоактивног зрачења. </w:t>
            </w:r>
          </w:p>
          <w:p w:rsidR="00586213" w:rsidRPr="002D413C" w:rsidRDefault="00586213" w:rsidP="00586213">
            <w:pPr>
              <w:pStyle w:val="Naslov2"/>
              <w:keepNext w:val="0"/>
              <w:spacing w:before="0" w:after="60" w:line="240" w:lineRule="auto"/>
              <w:jc w:val="both"/>
              <w:rPr>
                <w:i w:val="0"/>
                <w:sz w:val="18"/>
                <w:szCs w:val="18"/>
                <w:lang w:val="sr-Cyrl-CS"/>
              </w:rPr>
            </w:pPr>
            <w:r w:rsidRPr="00586213">
              <w:rPr>
                <w:sz w:val="16"/>
                <w:szCs w:val="16"/>
                <w:lang w:val="sr-Cyrl-CS"/>
              </w:rPr>
              <w:t>Демонстрациони оглед.</w:t>
            </w:r>
            <w:r w:rsidRPr="00586213">
              <w:rPr>
                <w:i w:val="0"/>
                <w:sz w:val="16"/>
                <w:szCs w:val="16"/>
                <w:lang w:val="sr-Cyrl-CS"/>
              </w:rPr>
              <w:t xml:space="preserve"> Детекција присуства радиоактивног зрачења. (школски Гајгер-Милеров бројач</w:t>
            </w:r>
          </w:p>
        </w:tc>
        <w:tc>
          <w:tcPr>
            <w:tcW w:w="2062" w:type="dxa"/>
            <w:tcBorders>
              <w:left w:val="double" w:sz="4" w:space="0" w:color="auto"/>
              <w:right w:val="single" w:sz="4" w:space="0" w:color="auto"/>
            </w:tcBorders>
            <w:shd w:val="clear" w:color="auto" w:fill="auto"/>
            <w:vAlign w:val="center"/>
          </w:tcPr>
          <w:p w:rsidR="00586213" w:rsidRPr="00586213" w:rsidRDefault="00586213" w:rsidP="00586213">
            <w:pPr>
              <w:ind w:left="85"/>
              <w:rPr>
                <w:rFonts w:ascii="Times New Roman" w:hAnsi="Times New Roman" w:cs="Times New Roman"/>
                <w:sz w:val="18"/>
                <w:szCs w:val="18"/>
                <w:lang w:val="sr-Cyrl-CS"/>
              </w:rPr>
            </w:pPr>
            <w:r w:rsidRPr="00586213">
              <w:rPr>
                <w:rFonts w:ascii="Times New Roman" w:hAnsi="Times New Roman" w:cs="Times New Roman"/>
                <w:sz w:val="18"/>
                <w:szCs w:val="18"/>
                <w:lang w:val="sr-Cyrl-CS"/>
              </w:rPr>
              <w:t xml:space="preserve">Ученик треба да: </w:t>
            </w:r>
          </w:p>
          <w:p w:rsidR="00586213" w:rsidRPr="00586213" w:rsidRDefault="00586213" w:rsidP="0077506E">
            <w:pPr>
              <w:numPr>
                <w:ilvl w:val="0"/>
                <w:numId w:val="64"/>
              </w:numPr>
              <w:shd w:val="clear" w:color="auto" w:fill="FFFFFF"/>
              <w:tabs>
                <w:tab w:val="clear" w:pos="360"/>
              </w:tabs>
              <w:autoSpaceDE w:val="0"/>
              <w:autoSpaceDN w:val="0"/>
              <w:adjustRightInd w:val="0"/>
              <w:spacing w:after="0" w:line="240" w:lineRule="auto"/>
              <w:ind w:left="256" w:hanging="256"/>
              <w:rPr>
                <w:rFonts w:ascii="Times New Roman" w:hAnsi="Times New Roman" w:cs="Times New Roman"/>
                <w:sz w:val="18"/>
                <w:szCs w:val="18"/>
                <w:lang w:val="sr-Cyrl-CS"/>
              </w:rPr>
            </w:pPr>
            <w:r w:rsidRPr="00586213">
              <w:rPr>
                <w:rFonts w:ascii="Times New Roman" w:hAnsi="Times New Roman" w:cs="Times New Roman"/>
                <w:sz w:val="18"/>
                <w:szCs w:val="18"/>
                <w:lang w:val="sr-Cyrl-CS"/>
              </w:rPr>
              <w:t xml:space="preserve">Разуме да су макроскопске појаве условљене различитим нивоима структуре на микро нивоу (атом, јон, молекул); </w:t>
            </w:r>
          </w:p>
          <w:p w:rsidR="00586213" w:rsidRPr="00586213" w:rsidRDefault="00586213" w:rsidP="0077506E">
            <w:pPr>
              <w:numPr>
                <w:ilvl w:val="0"/>
                <w:numId w:val="64"/>
              </w:numPr>
              <w:shd w:val="clear" w:color="auto" w:fill="FFFFFF"/>
              <w:tabs>
                <w:tab w:val="clear" w:pos="360"/>
              </w:tabs>
              <w:autoSpaceDE w:val="0"/>
              <w:autoSpaceDN w:val="0"/>
              <w:adjustRightInd w:val="0"/>
              <w:spacing w:after="0" w:line="240" w:lineRule="auto"/>
              <w:ind w:left="256" w:hanging="256"/>
              <w:rPr>
                <w:rFonts w:ascii="Times New Roman" w:hAnsi="Times New Roman" w:cs="Times New Roman"/>
                <w:sz w:val="18"/>
                <w:szCs w:val="18"/>
                <w:lang w:val="sr-Cyrl-CS"/>
              </w:rPr>
            </w:pPr>
            <w:r w:rsidRPr="00586213">
              <w:rPr>
                <w:rFonts w:ascii="Times New Roman" w:hAnsi="Times New Roman" w:cs="Times New Roman"/>
                <w:sz w:val="18"/>
                <w:szCs w:val="18"/>
                <w:lang w:val="sr-Cyrl-CS"/>
              </w:rPr>
              <w:t xml:space="preserve">Упозна радиоактивност као природну појаву; </w:t>
            </w:r>
          </w:p>
          <w:p w:rsidR="00586213" w:rsidRPr="00586213" w:rsidRDefault="00586213" w:rsidP="0077506E">
            <w:pPr>
              <w:numPr>
                <w:ilvl w:val="0"/>
                <w:numId w:val="64"/>
              </w:numPr>
              <w:shd w:val="clear" w:color="auto" w:fill="FFFFFF"/>
              <w:tabs>
                <w:tab w:val="clear" w:pos="360"/>
              </w:tabs>
              <w:autoSpaceDE w:val="0"/>
              <w:autoSpaceDN w:val="0"/>
              <w:adjustRightInd w:val="0"/>
              <w:spacing w:after="0" w:line="240" w:lineRule="auto"/>
              <w:ind w:left="256" w:hanging="256"/>
              <w:rPr>
                <w:rFonts w:ascii="Times New Roman" w:hAnsi="Times New Roman" w:cs="Times New Roman"/>
                <w:sz w:val="18"/>
                <w:szCs w:val="18"/>
                <w:lang w:val="sr-Cyrl-CS"/>
              </w:rPr>
            </w:pPr>
            <w:r w:rsidRPr="00586213">
              <w:rPr>
                <w:rFonts w:ascii="Times New Roman" w:hAnsi="Times New Roman" w:cs="Times New Roman"/>
                <w:sz w:val="18"/>
                <w:szCs w:val="18"/>
                <w:lang w:val="sr-Cyrl-CS"/>
              </w:rPr>
              <w:t xml:space="preserve">Стекне појам о нуклеарним силама, о нуклеарној енергији и њеној примени; </w:t>
            </w:r>
          </w:p>
          <w:p w:rsidR="00586213" w:rsidRPr="00586213" w:rsidRDefault="00586213" w:rsidP="0077506E">
            <w:pPr>
              <w:numPr>
                <w:ilvl w:val="0"/>
                <w:numId w:val="64"/>
              </w:numPr>
              <w:shd w:val="clear" w:color="auto" w:fill="FFFFFF"/>
              <w:tabs>
                <w:tab w:val="clear" w:pos="360"/>
              </w:tabs>
              <w:autoSpaceDE w:val="0"/>
              <w:autoSpaceDN w:val="0"/>
              <w:adjustRightInd w:val="0"/>
              <w:spacing w:after="0" w:line="240" w:lineRule="auto"/>
              <w:ind w:left="256" w:hanging="256"/>
              <w:rPr>
                <w:rFonts w:ascii="Times New Roman" w:hAnsi="Times New Roman" w:cs="Times New Roman"/>
                <w:sz w:val="18"/>
                <w:szCs w:val="18"/>
                <w:lang w:val="sr-Cyrl-CS"/>
              </w:rPr>
            </w:pPr>
            <w:r w:rsidRPr="00586213">
              <w:rPr>
                <w:rFonts w:ascii="Times New Roman" w:hAnsi="Times New Roman" w:cs="Times New Roman"/>
                <w:sz w:val="18"/>
                <w:szCs w:val="18"/>
                <w:lang w:val="sr-Cyrl-CS"/>
              </w:rPr>
              <w:t xml:space="preserve">Разуме настајање и значај научних открића у физици; </w:t>
            </w:r>
          </w:p>
          <w:p w:rsidR="00586213" w:rsidRPr="00586213" w:rsidRDefault="00586213" w:rsidP="0077506E">
            <w:pPr>
              <w:numPr>
                <w:ilvl w:val="0"/>
                <w:numId w:val="64"/>
              </w:numPr>
              <w:shd w:val="clear" w:color="auto" w:fill="FFFFFF"/>
              <w:tabs>
                <w:tab w:val="clear" w:pos="360"/>
              </w:tabs>
              <w:autoSpaceDE w:val="0"/>
              <w:autoSpaceDN w:val="0"/>
              <w:adjustRightInd w:val="0"/>
              <w:spacing w:after="0" w:line="240" w:lineRule="auto"/>
              <w:ind w:left="256" w:hanging="256"/>
              <w:rPr>
                <w:rFonts w:ascii="Times New Roman" w:hAnsi="Times New Roman" w:cs="Times New Roman"/>
                <w:sz w:val="18"/>
                <w:szCs w:val="18"/>
                <w:lang w:val="sr-Cyrl-CS"/>
              </w:rPr>
            </w:pPr>
            <w:r w:rsidRPr="00586213">
              <w:rPr>
                <w:rFonts w:ascii="Times New Roman" w:hAnsi="Times New Roman" w:cs="Times New Roman"/>
                <w:sz w:val="18"/>
                <w:szCs w:val="18"/>
                <w:lang w:val="sr-Cyrl-CS"/>
              </w:rPr>
              <w:t>Зна да препозна физичке процесе и законе у другим научним дисциплинама (хемија)</w:t>
            </w:r>
          </w:p>
          <w:p w:rsidR="00586213" w:rsidRDefault="00586213" w:rsidP="008C585B">
            <w:pPr>
              <w:rPr>
                <w:sz w:val="16"/>
                <w:szCs w:val="16"/>
                <w:lang w:val="sr-Cyrl-CS"/>
              </w:rPr>
            </w:pPr>
          </w:p>
        </w:tc>
        <w:tc>
          <w:tcPr>
            <w:tcW w:w="1296"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586213" w:rsidRPr="00775885" w:rsidRDefault="00586213" w:rsidP="008C585B">
            <w:pPr>
              <w:spacing w:after="0" w:line="240" w:lineRule="auto"/>
              <w:ind w:left="360"/>
              <w:rPr>
                <w:rFonts w:ascii="Times New Roman" w:hAnsi="Times New Roman" w:cs="Times New Roman"/>
                <w:sz w:val="20"/>
                <w:szCs w:val="20"/>
                <w:lang w:val="es-ES_tradnl"/>
              </w:rPr>
            </w:pPr>
          </w:p>
        </w:tc>
      </w:tr>
      <w:tr w:rsidR="00586213" w:rsidRPr="00357C8A" w:rsidTr="00586213">
        <w:trPr>
          <w:cantSplit/>
        </w:trPr>
        <w:tc>
          <w:tcPr>
            <w:tcW w:w="893" w:type="dxa"/>
            <w:tcBorders>
              <w:top w:val="single" w:sz="4" w:space="0" w:color="auto"/>
              <w:left w:val="thinThickSmallGap" w:sz="24" w:space="0" w:color="auto"/>
              <w:bottom w:val="single" w:sz="4" w:space="0" w:color="auto"/>
            </w:tcBorders>
            <w:shd w:val="clear" w:color="auto" w:fill="auto"/>
            <w:vAlign w:val="center"/>
          </w:tcPr>
          <w:p w:rsidR="00586213" w:rsidRDefault="00586213" w:rsidP="008C585B">
            <w:pPr>
              <w:jc w:val="center"/>
              <w:rPr>
                <w:rFonts w:ascii="Times New Roman" w:hAnsi="Times New Roman" w:cs="Times New Roman"/>
                <w:b/>
                <w:sz w:val="20"/>
                <w:szCs w:val="20"/>
                <w:lang w:val="sr-Cyrl-CS"/>
              </w:rPr>
            </w:pPr>
            <w:r>
              <w:rPr>
                <w:rFonts w:ascii="Times New Roman" w:hAnsi="Times New Roman" w:cs="Times New Roman"/>
                <w:b/>
                <w:sz w:val="20"/>
                <w:szCs w:val="20"/>
                <w:lang w:val="sr-Cyrl-CS"/>
              </w:rPr>
              <w:t>7.</w:t>
            </w:r>
          </w:p>
        </w:tc>
        <w:tc>
          <w:tcPr>
            <w:tcW w:w="1628" w:type="dxa"/>
            <w:tcBorders>
              <w:top w:val="single" w:sz="4" w:space="0" w:color="auto"/>
              <w:bottom w:val="single" w:sz="4" w:space="0" w:color="auto"/>
              <w:right w:val="single" w:sz="4" w:space="0" w:color="auto"/>
            </w:tcBorders>
            <w:shd w:val="clear" w:color="auto" w:fill="auto"/>
            <w:vAlign w:val="center"/>
          </w:tcPr>
          <w:p w:rsidR="00586213" w:rsidRPr="00586213" w:rsidRDefault="00586213" w:rsidP="00586213">
            <w:pPr>
              <w:pStyle w:val="Naslov2"/>
              <w:keepNext w:val="0"/>
              <w:spacing w:before="0" w:after="60" w:line="240" w:lineRule="auto"/>
              <w:jc w:val="left"/>
              <w:rPr>
                <w:i w:val="0"/>
                <w:sz w:val="20"/>
                <w:lang w:val="sr-Cyrl-CS"/>
              </w:rPr>
            </w:pPr>
            <w:r w:rsidRPr="00586213">
              <w:rPr>
                <w:i w:val="0"/>
                <w:sz w:val="20"/>
                <w:lang w:val="sr-Cyrl-CS"/>
              </w:rPr>
              <w:t xml:space="preserve">ФИЗИКА И САВРЕМЕНИ СВЕТ </w:t>
            </w:r>
          </w:p>
          <w:p w:rsidR="00586213" w:rsidRPr="00586213" w:rsidRDefault="00586213" w:rsidP="008C585B">
            <w:pPr>
              <w:pStyle w:val="1tekst"/>
              <w:ind w:left="0" w:right="0" w:firstLine="0"/>
              <w:jc w:val="center"/>
              <w:rPr>
                <w:rFonts w:ascii="Times New Roman" w:hAnsi="Times New Roman" w:cs="Times New Roman"/>
                <w:lang w:val="sr-Cyrl-CS"/>
              </w:rPr>
            </w:pPr>
          </w:p>
        </w:tc>
        <w:tc>
          <w:tcPr>
            <w:tcW w:w="806" w:type="dxa"/>
            <w:tcBorders>
              <w:top w:val="single" w:sz="4" w:space="0" w:color="auto"/>
              <w:bottom w:val="single" w:sz="4" w:space="0" w:color="auto"/>
            </w:tcBorders>
            <w:shd w:val="clear" w:color="auto" w:fill="auto"/>
            <w:vAlign w:val="center"/>
          </w:tcPr>
          <w:p w:rsidR="00586213" w:rsidRDefault="00586213" w:rsidP="008C585B">
            <w:pPr>
              <w:jc w:val="center"/>
              <w:rPr>
                <w:rFonts w:ascii="Times New Roman" w:hAnsi="Times New Roman" w:cs="Times New Roman"/>
                <w:sz w:val="20"/>
                <w:szCs w:val="20"/>
                <w:lang w:val="sr-Cyrl-CS"/>
              </w:rPr>
            </w:pPr>
            <w:r>
              <w:rPr>
                <w:rFonts w:ascii="Times New Roman" w:hAnsi="Times New Roman" w:cs="Times New Roman"/>
                <w:sz w:val="20"/>
                <w:szCs w:val="20"/>
                <w:lang w:val="sr-Cyrl-CS"/>
              </w:rPr>
              <w:t>2</w:t>
            </w:r>
          </w:p>
        </w:tc>
        <w:tc>
          <w:tcPr>
            <w:tcW w:w="737" w:type="dxa"/>
            <w:tcBorders>
              <w:top w:val="single" w:sz="4" w:space="0" w:color="auto"/>
              <w:bottom w:val="single" w:sz="4" w:space="0" w:color="auto"/>
            </w:tcBorders>
            <w:shd w:val="clear" w:color="auto" w:fill="auto"/>
            <w:vAlign w:val="center"/>
          </w:tcPr>
          <w:p w:rsidR="00586213" w:rsidRDefault="00586213" w:rsidP="008C585B">
            <w:pPr>
              <w:jc w:val="center"/>
              <w:rPr>
                <w:rFonts w:ascii="Times New Roman" w:hAnsi="Times New Roman" w:cs="Times New Roman"/>
                <w:sz w:val="20"/>
                <w:szCs w:val="20"/>
                <w:lang w:val="sr-Cyrl-CS"/>
              </w:rPr>
            </w:pPr>
            <w:r>
              <w:rPr>
                <w:rFonts w:ascii="Times New Roman" w:hAnsi="Times New Roman" w:cs="Times New Roman"/>
                <w:sz w:val="20"/>
                <w:szCs w:val="20"/>
                <w:lang w:val="sr-Cyrl-CS"/>
              </w:rPr>
              <w:t>0</w:t>
            </w:r>
          </w:p>
        </w:tc>
        <w:tc>
          <w:tcPr>
            <w:tcW w:w="1578" w:type="dxa"/>
            <w:tcBorders>
              <w:top w:val="single" w:sz="4" w:space="0" w:color="auto"/>
              <w:bottom w:val="single" w:sz="4" w:space="0" w:color="auto"/>
              <w:right w:val="double" w:sz="4" w:space="0" w:color="auto"/>
            </w:tcBorders>
            <w:shd w:val="clear" w:color="auto" w:fill="auto"/>
            <w:vAlign w:val="center"/>
          </w:tcPr>
          <w:p w:rsidR="00586213" w:rsidRPr="00586213" w:rsidRDefault="00586213" w:rsidP="00586213">
            <w:pPr>
              <w:pStyle w:val="Naslov2"/>
              <w:keepNext w:val="0"/>
              <w:spacing w:before="0" w:after="60" w:line="240" w:lineRule="auto"/>
              <w:jc w:val="both"/>
              <w:rPr>
                <w:i w:val="0"/>
                <w:sz w:val="16"/>
                <w:szCs w:val="16"/>
                <w:lang w:val="sr-Cyrl-CS"/>
              </w:rPr>
            </w:pPr>
          </w:p>
        </w:tc>
        <w:tc>
          <w:tcPr>
            <w:tcW w:w="2062" w:type="dxa"/>
            <w:tcBorders>
              <w:left w:val="double" w:sz="4" w:space="0" w:color="auto"/>
              <w:right w:val="single" w:sz="4" w:space="0" w:color="auto"/>
            </w:tcBorders>
            <w:shd w:val="clear" w:color="auto" w:fill="auto"/>
            <w:vAlign w:val="center"/>
          </w:tcPr>
          <w:p w:rsidR="00586213" w:rsidRPr="00586213" w:rsidRDefault="00586213" w:rsidP="00586213">
            <w:pPr>
              <w:ind w:left="85"/>
              <w:rPr>
                <w:rFonts w:ascii="Times New Roman" w:hAnsi="Times New Roman" w:cs="Times New Roman"/>
                <w:sz w:val="18"/>
                <w:szCs w:val="18"/>
                <w:lang w:val="sr-Cyrl-CS"/>
              </w:rPr>
            </w:pPr>
            <w:r w:rsidRPr="00586213">
              <w:rPr>
                <w:rFonts w:ascii="Times New Roman" w:hAnsi="Times New Roman" w:cs="Times New Roman"/>
                <w:sz w:val="18"/>
                <w:szCs w:val="18"/>
                <w:lang w:val="sr-Cyrl-CS"/>
              </w:rPr>
              <w:t>Утицај физике на развој других природних наука, медицине и технологије</w:t>
            </w:r>
          </w:p>
        </w:tc>
        <w:tc>
          <w:tcPr>
            <w:tcW w:w="1296"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586213" w:rsidRPr="00775885" w:rsidRDefault="00586213" w:rsidP="008C585B">
            <w:pPr>
              <w:spacing w:after="0" w:line="240" w:lineRule="auto"/>
              <w:ind w:left="360"/>
              <w:rPr>
                <w:rFonts w:ascii="Times New Roman" w:hAnsi="Times New Roman" w:cs="Times New Roman"/>
                <w:sz w:val="20"/>
                <w:szCs w:val="20"/>
                <w:lang w:val="es-ES_tradnl"/>
              </w:rPr>
            </w:pPr>
          </w:p>
        </w:tc>
      </w:tr>
      <w:tr w:rsidR="00586213" w:rsidRPr="00357C8A" w:rsidTr="00586213">
        <w:trPr>
          <w:cantSplit/>
          <w:trHeight w:val="435"/>
        </w:trPr>
        <w:tc>
          <w:tcPr>
            <w:tcW w:w="2521"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586213" w:rsidRPr="00775885" w:rsidRDefault="00586213" w:rsidP="008C585B">
            <w:pPr>
              <w:jc w:val="center"/>
              <w:rPr>
                <w:rFonts w:ascii="Times New Roman" w:hAnsi="Times New Roman" w:cs="Times New Roman"/>
                <w:b/>
                <w:sz w:val="20"/>
                <w:szCs w:val="20"/>
                <w:lang w:val="sr-Cyrl-CS"/>
              </w:rPr>
            </w:pPr>
            <w:r w:rsidRPr="00775885">
              <w:rPr>
                <w:rFonts w:ascii="Times New Roman" w:hAnsi="Times New Roman" w:cs="Times New Roman"/>
                <w:b/>
                <w:sz w:val="20"/>
                <w:szCs w:val="20"/>
                <w:lang w:val="sr-Cyrl-CS"/>
              </w:rPr>
              <w:t>УКУПНО</w:t>
            </w:r>
            <w:r w:rsidRPr="00775885">
              <w:rPr>
                <w:rFonts w:ascii="Times New Roman" w:hAnsi="Times New Roman" w:cs="Times New Roman"/>
                <w:b/>
                <w:sz w:val="20"/>
                <w:szCs w:val="20"/>
              </w:rPr>
              <w:t xml:space="preserve">  </w:t>
            </w:r>
            <w:r w:rsidRPr="00775885">
              <w:rPr>
                <w:rFonts w:ascii="Times New Roman" w:hAnsi="Times New Roman" w:cs="Times New Roman"/>
                <w:b/>
                <w:sz w:val="20"/>
                <w:szCs w:val="20"/>
                <w:lang w:val="sr-Cyrl-CS"/>
              </w:rPr>
              <w:t xml:space="preserve"> ЧАСОВА</w:t>
            </w:r>
          </w:p>
        </w:tc>
        <w:tc>
          <w:tcPr>
            <w:tcW w:w="6479" w:type="dxa"/>
            <w:gridSpan w:val="5"/>
            <w:tcBorders>
              <w:top w:val="double" w:sz="4" w:space="0" w:color="auto"/>
              <w:bottom w:val="single" w:sz="4" w:space="0" w:color="auto"/>
              <w:right w:val="thinThickSmallGap" w:sz="24" w:space="0" w:color="auto"/>
            </w:tcBorders>
            <w:shd w:val="clear" w:color="auto" w:fill="auto"/>
          </w:tcPr>
          <w:p w:rsidR="00586213" w:rsidRPr="00775885" w:rsidRDefault="00586213" w:rsidP="008C585B">
            <w:pPr>
              <w:rPr>
                <w:rFonts w:ascii="Times New Roman" w:hAnsi="Times New Roman" w:cs="Times New Roman"/>
                <w:sz w:val="20"/>
                <w:szCs w:val="20"/>
              </w:rPr>
            </w:pPr>
            <w:r>
              <w:rPr>
                <w:rFonts w:ascii="Times New Roman" w:hAnsi="Times New Roman" w:cs="Times New Roman"/>
                <w:b/>
                <w:sz w:val="20"/>
                <w:szCs w:val="20"/>
                <w:lang w:val="sr-Cyrl-CS"/>
              </w:rPr>
              <w:t>68</w:t>
            </w:r>
          </w:p>
        </w:tc>
      </w:tr>
    </w:tbl>
    <w:p w:rsidR="008C585B" w:rsidRDefault="008C585B" w:rsidP="00F4304A">
      <w:pPr>
        <w:rPr>
          <w:rFonts w:ascii="Times New Roman" w:hAnsi="Times New Roman"/>
          <w:b/>
          <w:sz w:val="24"/>
          <w:szCs w:val="24"/>
          <w:lang w:val="sr-Cyrl-CS"/>
        </w:rPr>
      </w:pPr>
    </w:p>
    <w:p w:rsidR="008C585B" w:rsidRDefault="008C585B" w:rsidP="00F4304A">
      <w:pPr>
        <w:rPr>
          <w:rFonts w:ascii="Times New Roman" w:hAnsi="Times New Roman"/>
          <w:b/>
          <w:sz w:val="24"/>
          <w:szCs w:val="24"/>
          <w:lang w:val="sr-Cyrl-CS"/>
        </w:rPr>
      </w:pPr>
    </w:p>
    <w:p w:rsidR="008C585B" w:rsidRDefault="008C585B" w:rsidP="00F4304A">
      <w:pPr>
        <w:rPr>
          <w:rFonts w:ascii="Times New Roman" w:hAnsi="Times New Roman"/>
          <w:b/>
          <w:sz w:val="24"/>
          <w:szCs w:val="24"/>
          <w:lang w:val="sr-Cyrl-CS"/>
        </w:rPr>
      </w:pPr>
    </w:p>
    <w:p w:rsidR="008C585B" w:rsidRDefault="008C585B" w:rsidP="00F4304A">
      <w:pPr>
        <w:rPr>
          <w:rFonts w:ascii="Times New Roman" w:hAnsi="Times New Roman"/>
          <w:b/>
          <w:sz w:val="24"/>
          <w:szCs w:val="24"/>
          <w:lang w:val="sr-Cyrl-CS"/>
        </w:rPr>
      </w:pPr>
    </w:p>
    <w:p w:rsidR="008C585B" w:rsidRDefault="008C585B" w:rsidP="00F4304A">
      <w:pPr>
        <w:rPr>
          <w:rFonts w:ascii="Times New Roman" w:hAnsi="Times New Roman"/>
          <w:b/>
          <w:sz w:val="24"/>
          <w:szCs w:val="24"/>
          <w:lang w:val="sr-Cyrl-CS"/>
        </w:rPr>
      </w:pPr>
    </w:p>
    <w:p w:rsidR="008C585B" w:rsidRDefault="008C585B" w:rsidP="00F4304A">
      <w:pPr>
        <w:rPr>
          <w:rFonts w:ascii="Times New Roman" w:hAnsi="Times New Roman"/>
          <w:b/>
          <w:sz w:val="24"/>
          <w:szCs w:val="24"/>
          <w:lang w:val="sr-Cyrl-CS"/>
        </w:rPr>
      </w:pPr>
    </w:p>
    <w:p w:rsidR="008C585B" w:rsidRDefault="008C585B" w:rsidP="00F4304A">
      <w:pPr>
        <w:rPr>
          <w:rFonts w:ascii="Times New Roman" w:hAnsi="Times New Roman"/>
          <w:b/>
          <w:sz w:val="24"/>
          <w:szCs w:val="24"/>
          <w:lang w:val="sr-Cyrl-CS"/>
        </w:rPr>
      </w:pPr>
    </w:p>
    <w:p w:rsidR="008C585B" w:rsidRDefault="008C585B" w:rsidP="00F4304A">
      <w:pPr>
        <w:rPr>
          <w:rFonts w:ascii="Times New Roman" w:hAnsi="Times New Roman"/>
          <w:b/>
          <w:sz w:val="24"/>
          <w:szCs w:val="24"/>
          <w:lang w:val="sr-Cyrl-CS"/>
        </w:rPr>
      </w:pPr>
    </w:p>
    <w:p w:rsidR="00586213" w:rsidRDefault="00586213" w:rsidP="00F4304A">
      <w:pPr>
        <w:rPr>
          <w:rFonts w:ascii="Times New Roman" w:hAnsi="Times New Roman"/>
          <w:b/>
          <w:sz w:val="24"/>
          <w:szCs w:val="24"/>
          <w:lang w:val="sr-Cyrl-CS"/>
        </w:rPr>
      </w:pPr>
    </w:p>
    <w:p w:rsidR="00586213" w:rsidRDefault="00586213" w:rsidP="00F4304A">
      <w:pPr>
        <w:rPr>
          <w:rFonts w:ascii="Times New Roman" w:hAnsi="Times New Roman"/>
          <w:b/>
          <w:sz w:val="24"/>
          <w:szCs w:val="24"/>
          <w:lang w:val="sr-Cyrl-CS"/>
        </w:rPr>
      </w:pPr>
    </w:p>
    <w:p w:rsidR="00586213" w:rsidRDefault="00586213" w:rsidP="00F4304A">
      <w:pPr>
        <w:rPr>
          <w:rFonts w:ascii="Times New Roman" w:hAnsi="Times New Roman"/>
          <w:b/>
          <w:sz w:val="24"/>
          <w:szCs w:val="24"/>
          <w:lang w:val="sr-Cyrl-CS"/>
        </w:rPr>
      </w:pPr>
    </w:p>
    <w:p w:rsidR="00586213" w:rsidRDefault="00586213" w:rsidP="00F4304A">
      <w:pPr>
        <w:rPr>
          <w:rFonts w:ascii="Times New Roman" w:hAnsi="Times New Roman"/>
          <w:b/>
          <w:sz w:val="24"/>
          <w:szCs w:val="24"/>
          <w:lang w:val="sr-Cyrl-CS"/>
        </w:rPr>
      </w:pPr>
    </w:p>
    <w:p w:rsidR="00586213" w:rsidRDefault="00586213" w:rsidP="00F4304A">
      <w:pPr>
        <w:rPr>
          <w:rFonts w:ascii="Times New Roman" w:hAnsi="Times New Roman"/>
          <w:b/>
          <w:sz w:val="24"/>
          <w:szCs w:val="24"/>
          <w:lang w:val="sr-Cyrl-CS"/>
        </w:rPr>
      </w:pPr>
    </w:p>
    <w:p w:rsidR="00403F35" w:rsidRDefault="00403F35" w:rsidP="00F4304A">
      <w:pPr>
        <w:rPr>
          <w:rFonts w:ascii="Times New Roman" w:hAnsi="Times New Roman"/>
          <w:b/>
          <w:sz w:val="24"/>
          <w:szCs w:val="24"/>
          <w:lang w:val="sr-Cyrl-CS"/>
        </w:rPr>
      </w:pPr>
    </w:p>
    <w:p w:rsidR="00F4304A" w:rsidRPr="00247A0A" w:rsidRDefault="00526BE5" w:rsidP="00F4304A">
      <w:pPr>
        <w:rPr>
          <w:rFonts w:ascii="Times New Roman" w:hAnsi="Times New Roman"/>
          <w:b/>
          <w:sz w:val="24"/>
          <w:szCs w:val="24"/>
          <w:lang w:val="sr-Cyrl-CS"/>
        </w:rPr>
      </w:pPr>
      <w:r>
        <w:rPr>
          <w:rFonts w:ascii="Times New Roman" w:hAnsi="Times New Roman"/>
          <w:b/>
          <w:sz w:val="24"/>
          <w:szCs w:val="24"/>
          <w:lang w:val="sr-Cyrl-CS"/>
        </w:rPr>
        <w:t xml:space="preserve">    </w:t>
      </w:r>
      <w:r w:rsidR="00586213">
        <w:rPr>
          <w:rFonts w:ascii="Times New Roman" w:hAnsi="Times New Roman"/>
          <w:b/>
          <w:sz w:val="24"/>
          <w:szCs w:val="24"/>
          <w:lang w:val="sr-Cyrl-CS"/>
        </w:rPr>
        <w:t xml:space="preserve"> </w:t>
      </w:r>
      <w:r w:rsidR="00F4304A" w:rsidRPr="00D206A0">
        <w:rPr>
          <w:rFonts w:ascii="Times New Roman" w:hAnsi="Times New Roman"/>
          <w:b/>
          <w:sz w:val="24"/>
          <w:szCs w:val="24"/>
          <w:lang w:val="sr-Cyrl-CS"/>
        </w:rPr>
        <w:t>МАТЕМАТИКА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5"/>
        <w:gridCol w:w="1319"/>
        <w:gridCol w:w="814"/>
        <w:gridCol w:w="744"/>
        <w:gridCol w:w="2003"/>
        <w:gridCol w:w="1827"/>
        <w:gridCol w:w="1318"/>
      </w:tblGrid>
      <w:tr w:rsidR="00526BE5" w:rsidRPr="00357C8A" w:rsidTr="00E5592F">
        <w:trPr>
          <w:cantSplit/>
        </w:trPr>
        <w:tc>
          <w:tcPr>
            <w:tcW w:w="975" w:type="dxa"/>
            <w:tcBorders>
              <w:top w:val="thinThickSmallGap" w:sz="24" w:space="0" w:color="auto"/>
              <w:left w:val="thinThickSmallGap" w:sz="24" w:space="0" w:color="auto"/>
              <w:bottom w:val="double" w:sz="4" w:space="0" w:color="auto"/>
            </w:tcBorders>
            <w:shd w:val="clear" w:color="auto" w:fill="auto"/>
          </w:tcPr>
          <w:p w:rsidR="00526BE5" w:rsidRPr="00357C8A" w:rsidRDefault="00526BE5" w:rsidP="000167E3">
            <w:pPr>
              <w:jc w:val="center"/>
              <w:rPr>
                <w:b/>
                <w:lang w:val="sr-Cyrl-CS"/>
              </w:rPr>
            </w:pPr>
            <w:r w:rsidRPr="00357C8A">
              <w:rPr>
                <w:b/>
                <w:lang w:val="sr-Cyrl-CS"/>
              </w:rPr>
              <w:t>Општи</w:t>
            </w:r>
          </w:p>
          <w:p w:rsidR="00526BE5" w:rsidRPr="00357C8A" w:rsidRDefault="00526BE5" w:rsidP="000167E3">
            <w:pPr>
              <w:jc w:val="center"/>
              <w:rPr>
                <w:lang w:val="sr-Cyrl-CS"/>
              </w:rPr>
            </w:pPr>
            <w:r w:rsidRPr="00357C8A">
              <w:rPr>
                <w:b/>
                <w:lang w:val="sr-Cyrl-CS"/>
              </w:rPr>
              <w:t>циљеви и задаци</w:t>
            </w:r>
          </w:p>
        </w:tc>
        <w:tc>
          <w:tcPr>
            <w:tcW w:w="8025" w:type="dxa"/>
            <w:gridSpan w:val="6"/>
            <w:tcBorders>
              <w:top w:val="thinThickSmallGap" w:sz="24" w:space="0" w:color="auto"/>
              <w:bottom w:val="double" w:sz="4" w:space="0" w:color="auto"/>
              <w:right w:val="thinThickSmallGap" w:sz="24" w:space="0" w:color="auto"/>
            </w:tcBorders>
            <w:shd w:val="clear" w:color="auto" w:fill="auto"/>
          </w:tcPr>
          <w:p w:rsidR="00526BE5" w:rsidRPr="00526BE5" w:rsidRDefault="00526BE5" w:rsidP="000167E3">
            <w:pPr>
              <w:pStyle w:val="NoSpacing"/>
              <w:rPr>
                <w:rFonts w:ascii="Times New Roman" w:hAnsi="Times New Roman"/>
                <w:sz w:val="20"/>
                <w:szCs w:val="20"/>
              </w:rPr>
            </w:pPr>
            <w:r w:rsidRPr="00526BE5">
              <w:rPr>
                <w:rFonts w:ascii="Times New Roman" w:hAnsi="Times New Roman"/>
                <w:b/>
                <w:sz w:val="20"/>
                <w:szCs w:val="20"/>
                <w:lang w:val="ru-RU"/>
              </w:rPr>
              <w:t>Циљ</w:t>
            </w:r>
            <w:r w:rsidRPr="00526BE5">
              <w:rPr>
                <w:rFonts w:ascii="Times New Roman" w:hAnsi="Times New Roman"/>
                <w:sz w:val="20"/>
                <w:szCs w:val="20"/>
                <w:lang w:val="ru-RU"/>
              </w:rPr>
              <w:t xml:space="preserve"> наставе математике у основној школи јесте: да ученици усвоје елементарна математичка знања која су потребна за схватање појава и зависности у животу и друштву; да оспособи ученике за примену усвојених математичких знања у решавању разноврсних задатака из животне праксе, за успешно настављање математичког образовања и за самообразовање; као и да допринесе развијању менталних способности, формирању научног погледа на свет и свестраном развитку личности ученика.</w:t>
            </w:r>
          </w:p>
          <w:p w:rsidR="00526BE5" w:rsidRPr="00526BE5" w:rsidRDefault="00526BE5" w:rsidP="000167E3">
            <w:pPr>
              <w:pStyle w:val="NoSpacing"/>
              <w:rPr>
                <w:rFonts w:ascii="Times New Roman" w:hAnsi="Times New Roman"/>
                <w:sz w:val="20"/>
                <w:szCs w:val="20"/>
              </w:rPr>
            </w:pPr>
            <w:r w:rsidRPr="00526BE5">
              <w:rPr>
                <w:rFonts w:ascii="Times New Roman" w:hAnsi="Times New Roman"/>
                <w:b/>
                <w:sz w:val="20"/>
                <w:szCs w:val="20"/>
              </w:rPr>
              <w:t xml:space="preserve">     Задаци</w:t>
            </w:r>
            <w:r w:rsidRPr="00526BE5">
              <w:rPr>
                <w:rFonts w:ascii="Times New Roman" w:hAnsi="Times New Roman"/>
                <w:sz w:val="20"/>
                <w:szCs w:val="20"/>
              </w:rPr>
              <w:t xml:space="preserve"> наставе математике јесу:</w:t>
            </w:r>
          </w:p>
          <w:p w:rsidR="00526BE5" w:rsidRPr="00526BE5" w:rsidRDefault="00526BE5" w:rsidP="000167E3">
            <w:pPr>
              <w:pStyle w:val="NoSpacing"/>
              <w:rPr>
                <w:rFonts w:ascii="Times New Roman" w:hAnsi="Times New Roman"/>
                <w:sz w:val="20"/>
                <w:szCs w:val="20"/>
              </w:rPr>
            </w:pPr>
            <w:r w:rsidRPr="00526BE5">
              <w:rPr>
                <w:rFonts w:ascii="Times New Roman" w:hAnsi="Times New Roman"/>
                <w:sz w:val="20"/>
                <w:szCs w:val="20"/>
              </w:rPr>
              <w:t xml:space="preserve">- </w:t>
            </w:r>
            <w:r w:rsidRPr="00526BE5">
              <w:rPr>
                <w:rFonts w:ascii="Times New Roman" w:hAnsi="Times New Roman"/>
                <w:sz w:val="20"/>
                <w:szCs w:val="20"/>
                <w:lang w:val="ru-RU"/>
              </w:rPr>
              <w:t xml:space="preserve">да ученици стичу знања неопходна за разумевање квантитативних и просторних односа и законитости у разним појавама у природи, </w:t>
            </w:r>
          </w:p>
          <w:p w:rsidR="00526BE5" w:rsidRPr="00526BE5" w:rsidRDefault="00526BE5" w:rsidP="000167E3">
            <w:pPr>
              <w:pStyle w:val="NoSpacing"/>
              <w:rPr>
                <w:rFonts w:ascii="Times New Roman" w:hAnsi="Times New Roman"/>
                <w:sz w:val="20"/>
                <w:szCs w:val="20"/>
                <w:lang w:val="ru-RU"/>
              </w:rPr>
            </w:pPr>
            <w:r w:rsidRPr="00526BE5">
              <w:rPr>
                <w:rFonts w:ascii="Times New Roman" w:hAnsi="Times New Roman"/>
                <w:sz w:val="20"/>
                <w:szCs w:val="20"/>
              </w:rPr>
              <w:t xml:space="preserve">  </w:t>
            </w:r>
            <w:r w:rsidRPr="00526BE5">
              <w:rPr>
                <w:rFonts w:ascii="Times New Roman" w:hAnsi="Times New Roman"/>
                <w:sz w:val="20"/>
                <w:szCs w:val="20"/>
                <w:lang w:val="ru-RU"/>
              </w:rPr>
              <w:t>друштву и свакодневном животу.</w:t>
            </w:r>
          </w:p>
          <w:p w:rsidR="00526BE5" w:rsidRPr="00526BE5" w:rsidRDefault="00526BE5" w:rsidP="000167E3">
            <w:pPr>
              <w:pStyle w:val="NoSpacing"/>
              <w:rPr>
                <w:rFonts w:ascii="Times New Roman" w:hAnsi="Times New Roman"/>
                <w:sz w:val="20"/>
                <w:szCs w:val="20"/>
              </w:rPr>
            </w:pPr>
            <w:r w:rsidRPr="00526BE5">
              <w:rPr>
                <w:rFonts w:ascii="Times New Roman" w:hAnsi="Times New Roman"/>
                <w:sz w:val="20"/>
                <w:szCs w:val="20"/>
              </w:rPr>
              <w:t xml:space="preserve">- </w:t>
            </w:r>
            <w:r w:rsidRPr="00526BE5">
              <w:rPr>
                <w:rFonts w:ascii="Times New Roman" w:hAnsi="Times New Roman"/>
                <w:sz w:val="20"/>
                <w:szCs w:val="20"/>
                <w:lang w:val="ru-RU"/>
              </w:rPr>
              <w:t xml:space="preserve">да ученици стичу основну математичку културу потребну за откривање улоге и примене математике у различитим под-ручјима човекове </w:t>
            </w:r>
          </w:p>
          <w:p w:rsidR="00526BE5" w:rsidRPr="00526BE5" w:rsidRDefault="00526BE5" w:rsidP="000167E3">
            <w:pPr>
              <w:pStyle w:val="NoSpacing"/>
              <w:rPr>
                <w:rFonts w:ascii="Times New Roman" w:hAnsi="Times New Roman"/>
                <w:sz w:val="20"/>
                <w:szCs w:val="20"/>
                <w:lang w:val="ru-RU"/>
              </w:rPr>
            </w:pPr>
            <w:r w:rsidRPr="00526BE5">
              <w:rPr>
                <w:rFonts w:ascii="Times New Roman" w:hAnsi="Times New Roman"/>
                <w:sz w:val="20"/>
                <w:szCs w:val="20"/>
              </w:rPr>
              <w:t xml:space="preserve">  </w:t>
            </w:r>
            <w:r w:rsidRPr="00526BE5">
              <w:rPr>
                <w:rFonts w:ascii="Times New Roman" w:hAnsi="Times New Roman"/>
                <w:sz w:val="20"/>
                <w:szCs w:val="20"/>
                <w:lang w:val="ru-RU"/>
              </w:rPr>
              <w:t>делатности (математичко моделовање), за успешно настављање образовања и укључивање у рад;</w:t>
            </w:r>
          </w:p>
          <w:p w:rsidR="00526BE5" w:rsidRPr="00526BE5" w:rsidRDefault="00526BE5" w:rsidP="000167E3">
            <w:pPr>
              <w:pStyle w:val="NoSpacing"/>
              <w:rPr>
                <w:rFonts w:ascii="Times New Roman" w:hAnsi="Times New Roman"/>
                <w:sz w:val="20"/>
                <w:szCs w:val="20"/>
                <w:lang w:val="ru-RU"/>
              </w:rPr>
            </w:pPr>
            <w:r w:rsidRPr="00526BE5">
              <w:rPr>
                <w:rFonts w:ascii="Times New Roman" w:hAnsi="Times New Roman"/>
                <w:sz w:val="20"/>
                <w:szCs w:val="20"/>
              </w:rPr>
              <w:t xml:space="preserve">- </w:t>
            </w:r>
            <w:r w:rsidRPr="00526BE5">
              <w:rPr>
                <w:rFonts w:ascii="Times New Roman" w:hAnsi="Times New Roman"/>
                <w:sz w:val="20"/>
                <w:szCs w:val="20"/>
                <w:lang w:val="ru-RU"/>
              </w:rPr>
              <w:t>да развија ученикову способност посматрања, опажања и логичког, критичког, стваралачког и апстрактног мишљења;</w:t>
            </w:r>
          </w:p>
          <w:p w:rsidR="00526BE5" w:rsidRPr="00526BE5" w:rsidRDefault="00526BE5" w:rsidP="000167E3">
            <w:pPr>
              <w:pStyle w:val="NoSpacing"/>
              <w:rPr>
                <w:rFonts w:ascii="Times New Roman" w:hAnsi="Times New Roman"/>
                <w:sz w:val="20"/>
                <w:szCs w:val="20"/>
              </w:rPr>
            </w:pPr>
            <w:r w:rsidRPr="00526BE5">
              <w:rPr>
                <w:rFonts w:ascii="Times New Roman" w:hAnsi="Times New Roman"/>
                <w:sz w:val="20"/>
                <w:szCs w:val="20"/>
              </w:rPr>
              <w:t xml:space="preserve">- </w:t>
            </w:r>
            <w:r w:rsidRPr="00526BE5">
              <w:rPr>
                <w:rFonts w:ascii="Times New Roman" w:hAnsi="Times New Roman"/>
                <w:sz w:val="20"/>
                <w:szCs w:val="20"/>
                <w:lang w:val="ru-RU"/>
              </w:rPr>
              <w:t>да развија културне, радне, етичке и естетске навике ученика, као и математичку радозналост у изучавању природних појава;</w:t>
            </w:r>
          </w:p>
          <w:p w:rsidR="00526BE5" w:rsidRPr="00526BE5" w:rsidRDefault="00526BE5" w:rsidP="000167E3">
            <w:pPr>
              <w:rPr>
                <w:rFonts w:ascii="Times New Roman" w:eastAsia="Times New Roman" w:hAnsi="Times New Roman" w:cs="Times New Roman"/>
                <w:sz w:val="20"/>
                <w:szCs w:val="20"/>
                <w:lang w:val="sr-Cyrl-CS"/>
              </w:rPr>
            </w:pPr>
            <w:r w:rsidRPr="00526BE5">
              <w:rPr>
                <w:rFonts w:ascii="Times New Roman" w:eastAsia="Times New Roman" w:hAnsi="Times New Roman" w:cs="Times New Roman"/>
                <w:sz w:val="20"/>
                <w:szCs w:val="20"/>
              </w:rPr>
              <w:t xml:space="preserve">- </w:t>
            </w:r>
            <w:r w:rsidRPr="00526BE5">
              <w:rPr>
                <w:rFonts w:ascii="Times New Roman" w:eastAsia="Times New Roman" w:hAnsi="Times New Roman" w:cs="Times New Roman"/>
                <w:sz w:val="20"/>
                <w:szCs w:val="20"/>
                <w:lang w:val="ru-RU"/>
              </w:rPr>
              <w:t>да ученици стичу способност изражавања математичким језиком, јасност и прецизност изражавања у писменом и усменом облику;</w:t>
            </w:r>
          </w:p>
        </w:tc>
      </w:tr>
      <w:tr w:rsidR="003F2D2B" w:rsidRPr="00357C8A" w:rsidTr="003F2D2B">
        <w:trPr>
          <w:cantSplit/>
          <w:trHeight w:val="840"/>
        </w:trPr>
        <w:tc>
          <w:tcPr>
            <w:tcW w:w="975" w:type="dxa"/>
            <w:vMerge w:val="restart"/>
            <w:tcBorders>
              <w:top w:val="double" w:sz="4" w:space="0" w:color="auto"/>
              <w:left w:val="thinThickSmallGap" w:sz="24" w:space="0" w:color="auto"/>
            </w:tcBorders>
            <w:shd w:val="clear" w:color="auto" w:fill="auto"/>
            <w:vAlign w:val="center"/>
          </w:tcPr>
          <w:p w:rsidR="00526BE5" w:rsidRPr="009F7F2D" w:rsidRDefault="00526BE5" w:rsidP="000167E3">
            <w:pPr>
              <w:jc w:val="center"/>
              <w:rPr>
                <w:rFonts w:ascii="Times New Roman" w:hAnsi="Times New Roman" w:cs="Times New Roman"/>
                <w:b/>
                <w:sz w:val="18"/>
                <w:szCs w:val="18"/>
                <w:lang w:val="sr-Cyrl-CS"/>
              </w:rPr>
            </w:pPr>
            <w:r w:rsidRPr="009F7F2D">
              <w:rPr>
                <w:rFonts w:ascii="Times New Roman" w:hAnsi="Times New Roman" w:cs="Times New Roman"/>
                <w:b/>
                <w:sz w:val="18"/>
                <w:szCs w:val="18"/>
                <w:lang w:val="sr-Cyrl-CS"/>
              </w:rPr>
              <w:t>Редни број</w:t>
            </w:r>
          </w:p>
        </w:tc>
        <w:tc>
          <w:tcPr>
            <w:tcW w:w="1319" w:type="dxa"/>
            <w:vMerge w:val="restart"/>
            <w:tcBorders>
              <w:top w:val="double" w:sz="4" w:space="0" w:color="auto"/>
              <w:right w:val="single" w:sz="4" w:space="0" w:color="auto"/>
            </w:tcBorders>
            <w:shd w:val="clear" w:color="auto" w:fill="auto"/>
            <w:vAlign w:val="center"/>
          </w:tcPr>
          <w:p w:rsidR="00526BE5" w:rsidRPr="009F7F2D" w:rsidRDefault="00526BE5" w:rsidP="000167E3">
            <w:pPr>
              <w:jc w:val="center"/>
              <w:rPr>
                <w:rFonts w:ascii="Times New Roman" w:hAnsi="Times New Roman" w:cs="Times New Roman"/>
                <w:b/>
                <w:sz w:val="18"/>
                <w:szCs w:val="18"/>
                <w:lang w:val="sr-Cyrl-CS"/>
              </w:rPr>
            </w:pPr>
            <w:r w:rsidRPr="009F7F2D">
              <w:rPr>
                <w:rFonts w:ascii="Times New Roman" w:hAnsi="Times New Roman" w:cs="Times New Roman"/>
                <w:b/>
                <w:sz w:val="18"/>
                <w:szCs w:val="18"/>
                <w:lang w:val="sr-Cyrl-CS"/>
              </w:rPr>
              <w:t xml:space="preserve">НАЗИВ </w:t>
            </w:r>
            <w:r w:rsidRPr="009F7F2D">
              <w:rPr>
                <w:rFonts w:ascii="Times New Roman" w:hAnsi="Times New Roman" w:cs="Times New Roman"/>
                <w:b/>
                <w:sz w:val="18"/>
                <w:szCs w:val="18"/>
              </w:rPr>
              <w:t xml:space="preserve"> </w:t>
            </w:r>
            <w:r w:rsidRPr="009F7F2D">
              <w:rPr>
                <w:rFonts w:ascii="Times New Roman" w:hAnsi="Times New Roman" w:cs="Times New Roman"/>
                <w:b/>
                <w:sz w:val="18"/>
                <w:szCs w:val="18"/>
                <w:lang w:val="sr-Cyrl-CS"/>
              </w:rPr>
              <w:t xml:space="preserve"> ТЕМЕ</w:t>
            </w:r>
          </w:p>
        </w:tc>
        <w:tc>
          <w:tcPr>
            <w:tcW w:w="1558" w:type="dxa"/>
            <w:gridSpan w:val="2"/>
            <w:tcBorders>
              <w:top w:val="double" w:sz="4" w:space="0" w:color="auto"/>
              <w:bottom w:val="single" w:sz="4" w:space="0" w:color="auto"/>
            </w:tcBorders>
            <w:shd w:val="clear" w:color="auto" w:fill="auto"/>
            <w:vAlign w:val="center"/>
          </w:tcPr>
          <w:p w:rsidR="00526BE5" w:rsidRPr="009F7F2D" w:rsidRDefault="00526BE5" w:rsidP="000167E3">
            <w:pPr>
              <w:jc w:val="center"/>
              <w:rPr>
                <w:rFonts w:ascii="Times New Roman" w:hAnsi="Times New Roman" w:cs="Times New Roman"/>
                <w:b/>
                <w:sz w:val="18"/>
                <w:szCs w:val="18"/>
              </w:rPr>
            </w:pPr>
            <w:r w:rsidRPr="009F7F2D">
              <w:rPr>
                <w:rFonts w:ascii="Times New Roman" w:hAnsi="Times New Roman" w:cs="Times New Roman"/>
                <w:b/>
                <w:sz w:val="18"/>
                <w:szCs w:val="18"/>
              </w:rPr>
              <w:t>Оријентациони</w:t>
            </w:r>
          </w:p>
          <w:p w:rsidR="00526BE5" w:rsidRPr="009F7F2D" w:rsidRDefault="00526BE5" w:rsidP="000167E3">
            <w:pPr>
              <w:jc w:val="center"/>
              <w:rPr>
                <w:rFonts w:ascii="Times New Roman" w:hAnsi="Times New Roman" w:cs="Times New Roman"/>
                <w:b/>
                <w:sz w:val="18"/>
                <w:szCs w:val="18"/>
              </w:rPr>
            </w:pPr>
            <w:r w:rsidRPr="009F7F2D">
              <w:rPr>
                <w:rFonts w:ascii="Times New Roman" w:hAnsi="Times New Roman" w:cs="Times New Roman"/>
                <w:b/>
                <w:sz w:val="18"/>
                <w:szCs w:val="18"/>
              </w:rPr>
              <w:t>број   часова</w:t>
            </w:r>
          </w:p>
        </w:tc>
        <w:tc>
          <w:tcPr>
            <w:tcW w:w="2003" w:type="dxa"/>
            <w:vMerge w:val="restart"/>
            <w:tcBorders>
              <w:top w:val="double" w:sz="4" w:space="0" w:color="auto"/>
              <w:right w:val="double" w:sz="4" w:space="0" w:color="auto"/>
            </w:tcBorders>
            <w:shd w:val="clear" w:color="auto" w:fill="auto"/>
            <w:vAlign w:val="center"/>
          </w:tcPr>
          <w:p w:rsidR="00526BE5" w:rsidRPr="009F7F2D" w:rsidRDefault="00526BE5" w:rsidP="000167E3">
            <w:pPr>
              <w:jc w:val="center"/>
              <w:rPr>
                <w:rFonts w:ascii="Times New Roman" w:hAnsi="Times New Roman" w:cs="Times New Roman"/>
                <w:b/>
                <w:sz w:val="18"/>
                <w:szCs w:val="18"/>
                <w:lang w:val="sr-Cyrl-CS"/>
              </w:rPr>
            </w:pPr>
            <w:r w:rsidRPr="009F7F2D">
              <w:rPr>
                <w:rFonts w:ascii="Times New Roman" w:hAnsi="Times New Roman" w:cs="Times New Roman"/>
                <w:b/>
                <w:sz w:val="18"/>
                <w:szCs w:val="18"/>
                <w:lang w:val="sr-Cyrl-CS"/>
              </w:rPr>
              <w:t>СПЕЦИФИЧНИ  ЦИЉЕВИ И ЗАДАЦИ</w:t>
            </w:r>
          </w:p>
        </w:tc>
        <w:tc>
          <w:tcPr>
            <w:tcW w:w="1827" w:type="dxa"/>
            <w:vMerge w:val="restart"/>
            <w:tcBorders>
              <w:top w:val="double" w:sz="4" w:space="0" w:color="auto"/>
              <w:left w:val="double" w:sz="4" w:space="0" w:color="auto"/>
              <w:right w:val="single" w:sz="4" w:space="0" w:color="auto"/>
            </w:tcBorders>
            <w:shd w:val="clear" w:color="auto" w:fill="auto"/>
            <w:vAlign w:val="center"/>
          </w:tcPr>
          <w:p w:rsidR="00526BE5" w:rsidRPr="009F7F2D" w:rsidRDefault="00526BE5" w:rsidP="000167E3">
            <w:pPr>
              <w:jc w:val="center"/>
              <w:rPr>
                <w:rFonts w:ascii="Times New Roman" w:hAnsi="Times New Roman" w:cs="Times New Roman"/>
                <w:b/>
                <w:sz w:val="18"/>
                <w:szCs w:val="18"/>
                <w:lang w:val="sr-Cyrl-CS"/>
              </w:rPr>
            </w:pPr>
            <w:r w:rsidRPr="009F7F2D">
              <w:rPr>
                <w:rFonts w:ascii="Times New Roman" w:hAnsi="Times New Roman" w:cs="Times New Roman"/>
                <w:b/>
                <w:sz w:val="18"/>
                <w:szCs w:val="18"/>
                <w:lang w:val="sr-Cyrl-CS"/>
              </w:rPr>
              <w:t>Област исхода стандарда</w:t>
            </w:r>
          </w:p>
          <w:p w:rsidR="00526BE5" w:rsidRPr="009F7F2D" w:rsidRDefault="00526BE5" w:rsidP="000167E3">
            <w:pPr>
              <w:jc w:val="center"/>
              <w:rPr>
                <w:rFonts w:ascii="Times New Roman" w:hAnsi="Times New Roman" w:cs="Times New Roman"/>
                <w:b/>
                <w:sz w:val="18"/>
                <w:szCs w:val="18"/>
                <w:lang w:val="sr-Cyrl-CS"/>
              </w:rPr>
            </w:pPr>
            <w:r w:rsidRPr="009F7F2D">
              <w:rPr>
                <w:rFonts w:ascii="Times New Roman" w:hAnsi="Times New Roman" w:cs="Times New Roman"/>
                <w:b/>
                <w:sz w:val="18"/>
                <w:szCs w:val="18"/>
                <w:lang w:val="sr-Cyrl-CS"/>
              </w:rPr>
              <w:t>предметно подручје</w:t>
            </w:r>
          </w:p>
        </w:tc>
        <w:tc>
          <w:tcPr>
            <w:tcW w:w="1318" w:type="dxa"/>
            <w:vMerge w:val="restart"/>
            <w:tcBorders>
              <w:top w:val="double" w:sz="4" w:space="0" w:color="auto"/>
              <w:left w:val="single" w:sz="4" w:space="0" w:color="auto"/>
              <w:right w:val="thinThickSmallGap" w:sz="24" w:space="0" w:color="auto"/>
            </w:tcBorders>
            <w:shd w:val="clear" w:color="auto" w:fill="auto"/>
            <w:vAlign w:val="center"/>
          </w:tcPr>
          <w:p w:rsidR="00526BE5" w:rsidRPr="009F7F2D" w:rsidRDefault="00526BE5" w:rsidP="000167E3">
            <w:pPr>
              <w:jc w:val="center"/>
              <w:rPr>
                <w:rFonts w:ascii="Times New Roman" w:hAnsi="Times New Roman" w:cs="Times New Roman"/>
                <w:b/>
                <w:sz w:val="18"/>
                <w:szCs w:val="18"/>
              </w:rPr>
            </w:pPr>
            <w:r w:rsidRPr="009F7F2D">
              <w:rPr>
                <w:rFonts w:ascii="Times New Roman" w:hAnsi="Times New Roman" w:cs="Times New Roman"/>
                <w:b/>
                <w:sz w:val="18"/>
                <w:szCs w:val="18"/>
                <w:lang w:val="ru-RU"/>
              </w:rPr>
              <w:t xml:space="preserve"> </w:t>
            </w:r>
            <w:r w:rsidRPr="009F7F2D">
              <w:rPr>
                <w:rFonts w:ascii="Times New Roman" w:hAnsi="Times New Roman" w:cs="Times New Roman"/>
                <w:b/>
                <w:sz w:val="18"/>
                <w:szCs w:val="18"/>
              </w:rPr>
              <w:t>Начин провере остварености образовних стандарда, исхода, циљева учења</w:t>
            </w:r>
          </w:p>
        </w:tc>
      </w:tr>
      <w:tr w:rsidR="003F2D2B" w:rsidRPr="00357C8A" w:rsidTr="003F2D2B">
        <w:trPr>
          <w:cantSplit/>
          <w:trHeight w:val="255"/>
        </w:trPr>
        <w:tc>
          <w:tcPr>
            <w:tcW w:w="975" w:type="dxa"/>
            <w:vMerge/>
            <w:tcBorders>
              <w:left w:val="thinThickSmallGap" w:sz="24" w:space="0" w:color="auto"/>
              <w:bottom w:val="double" w:sz="4" w:space="0" w:color="auto"/>
            </w:tcBorders>
            <w:shd w:val="clear" w:color="auto" w:fill="auto"/>
            <w:vAlign w:val="center"/>
          </w:tcPr>
          <w:p w:rsidR="00526BE5" w:rsidRPr="009F7F2D" w:rsidRDefault="00526BE5" w:rsidP="000167E3">
            <w:pPr>
              <w:jc w:val="center"/>
              <w:rPr>
                <w:rFonts w:ascii="Times New Roman" w:hAnsi="Times New Roman" w:cs="Times New Roman"/>
                <w:b/>
                <w:sz w:val="18"/>
                <w:szCs w:val="18"/>
                <w:lang w:val="sr-Cyrl-CS"/>
              </w:rPr>
            </w:pPr>
          </w:p>
        </w:tc>
        <w:tc>
          <w:tcPr>
            <w:tcW w:w="1319" w:type="dxa"/>
            <w:vMerge/>
            <w:tcBorders>
              <w:bottom w:val="double" w:sz="4" w:space="0" w:color="auto"/>
              <w:right w:val="single" w:sz="4" w:space="0" w:color="auto"/>
            </w:tcBorders>
            <w:shd w:val="clear" w:color="auto" w:fill="auto"/>
            <w:vAlign w:val="center"/>
          </w:tcPr>
          <w:p w:rsidR="00526BE5" w:rsidRPr="009F7F2D" w:rsidRDefault="00526BE5" w:rsidP="000167E3">
            <w:pPr>
              <w:jc w:val="center"/>
              <w:rPr>
                <w:rFonts w:ascii="Times New Roman" w:hAnsi="Times New Roman" w:cs="Times New Roman"/>
                <w:b/>
                <w:sz w:val="18"/>
                <w:szCs w:val="18"/>
                <w:lang w:val="sr-Cyrl-CS"/>
              </w:rPr>
            </w:pPr>
          </w:p>
        </w:tc>
        <w:tc>
          <w:tcPr>
            <w:tcW w:w="814" w:type="dxa"/>
            <w:tcBorders>
              <w:top w:val="single" w:sz="4" w:space="0" w:color="auto"/>
              <w:bottom w:val="double" w:sz="4" w:space="0" w:color="auto"/>
            </w:tcBorders>
            <w:shd w:val="clear" w:color="auto" w:fill="auto"/>
            <w:vAlign w:val="center"/>
          </w:tcPr>
          <w:p w:rsidR="00526BE5" w:rsidRPr="009F7F2D" w:rsidRDefault="00526BE5" w:rsidP="000167E3">
            <w:pPr>
              <w:jc w:val="center"/>
              <w:rPr>
                <w:rFonts w:ascii="Times New Roman" w:hAnsi="Times New Roman" w:cs="Times New Roman"/>
                <w:b/>
                <w:sz w:val="18"/>
                <w:szCs w:val="18"/>
              </w:rPr>
            </w:pPr>
            <w:r w:rsidRPr="009F7F2D">
              <w:rPr>
                <w:rFonts w:ascii="Times New Roman" w:hAnsi="Times New Roman" w:cs="Times New Roman"/>
                <w:sz w:val="18"/>
                <w:szCs w:val="18"/>
                <w:lang w:val="sr-Cyrl-CS"/>
              </w:rPr>
              <w:t>За обраду новог градива</w:t>
            </w:r>
          </w:p>
        </w:tc>
        <w:tc>
          <w:tcPr>
            <w:tcW w:w="744" w:type="dxa"/>
            <w:tcBorders>
              <w:top w:val="single" w:sz="4" w:space="0" w:color="auto"/>
              <w:bottom w:val="double" w:sz="4" w:space="0" w:color="auto"/>
            </w:tcBorders>
            <w:shd w:val="clear" w:color="auto" w:fill="auto"/>
            <w:vAlign w:val="center"/>
          </w:tcPr>
          <w:p w:rsidR="00526BE5" w:rsidRPr="009F7F2D" w:rsidRDefault="00526BE5" w:rsidP="000167E3">
            <w:pPr>
              <w:jc w:val="center"/>
              <w:rPr>
                <w:rFonts w:ascii="Times New Roman" w:hAnsi="Times New Roman" w:cs="Times New Roman"/>
                <w:b/>
                <w:sz w:val="18"/>
                <w:szCs w:val="18"/>
              </w:rPr>
            </w:pPr>
            <w:r w:rsidRPr="009F7F2D">
              <w:rPr>
                <w:rFonts w:ascii="Times New Roman" w:hAnsi="Times New Roman" w:cs="Times New Roman"/>
                <w:sz w:val="18"/>
                <w:szCs w:val="18"/>
                <w:lang w:val="sr-Cyrl-CS"/>
              </w:rPr>
              <w:t>За друге типове часова</w:t>
            </w:r>
          </w:p>
        </w:tc>
        <w:tc>
          <w:tcPr>
            <w:tcW w:w="2003" w:type="dxa"/>
            <w:vMerge/>
            <w:tcBorders>
              <w:bottom w:val="double" w:sz="4" w:space="0" w:color="auto"/>
              <w:right w:val="double" w:sz="4" w:space="0" w:color="auto"/>
            </w:tcBorders>
            <w:shd w:val="clear" w:color="auto" w:fill="auto"/>
            <w:vAlign w:val="center"/>
          </w:tcPr>
          <w:p w:rsidR="00526BE5" w:rsidRPr="009F7F2D" w:rsidRDefault="00526BE5" w:rsidP="000167E3">
            <w:pPr>
              <w:jc w:val="center"/>
              <w:rPr>
                <w:rFonts w:ascii="Times New Roman" w:hAnsi="Times New Roman" w:cs="Times New Roman"/>
                <w:b/>
                <w:sz w:val="18"/>
                <w:szCs w:val="18"/>
                <w:lang w:val="sr-Cyrl-CS"/>
              </w:rPr>
            </w:pPr>
          </w:p>
        </w:tc>
        <w:tc>
          <w:tcPr>
            <w:tcW w:w="1827" w:type="dxa"/>
            <w:vMerge/>
            <w:tcBorders>
              <w:left w:val="double" w:sz="4" w:space="0" w:color="auto"/>
              <w:bottom w:val="double" w:sz="4" w:space="0" w:color="auto"/>
              <w:right w:val="single" w:sz="4" w:space="0" w:color="auto"/>
            </w:tcBorders>
            <w:shd w:val="clear" w:color="auto" w:fill="auto"/>
            <w:vAlign w:val="center"/>
          </w:tcPr>
          <w:p w:rsidR="00526BE5" w:rsidRPr="009F7F2D" w:rsidRDefault="00526BE5" w:rsidP="000167E3">
            <w:pPr>
              <w:jc w:val="center"/>
              <w:rPr>
                <w:rFonts w:ascii="Times New Roman" w:hAnsi="Times New Roman" w:cs="Times New Roman"/>
                <w:b/>
                <w:sz w:val="18"/>
                <w:szCs w:val="18"/>
                <w:lang w:val="sr-Cyrl-CS"/>
              </w:rPr>
            </w:pPr>
          </w:p>
        </w:tc>
        <w:tc>
          <w:tcPr>
            <w:tcW w:w="1318" w:type="dxa"/>
            <w:vMerge/>
            <w:tcBorders>
              <w:left w:val="single" w:sz="4" w:space="0" w:color="auto"/>
              <w:bottom w:val="double" w:sz="4" w:space="0" w:color="auto"/>
              <w:right w:val="thinThickSmallGap" w:sz="24" w:space="0" w:color="auto"/>
            </w:tcBorders>
            <w:shd w:val="clear" w:color="auto" w:fill="auto"/>
            <w:vAlign w:val="center"/>
          </w:tcPr>
          <w:p w:rsidR="00526BE5" w:rsidRPr="009F7F2D" w:rsidRDefault="00526BE5" w:rsidP="000167E3">
            <w:pPr>
              <w:jc w:val="center"/>
              <w:rPr>
                <w:rFonts w:ascii="Times New Roman" w:hAnsi="Times New Roman" w:cs="Times New Roman"/>
                <w:b/>
                <w:sz w:val="18"/>
                <w:szCs w:val="18"/>
                <w:lang w:val="ru-RU"/>
              </w:rPr>
            </w:pPr>
          </w:p>
        </w:tc>
      </w:tr>
      <w:tr w:rsidR="003F2D2B" w:rsidRPr="00357C8A" w:rsidTr="003F2D2B">
        <w:trPr>
          <w:cantSplit/>
        </w:trPr>
        <w:tc>
          <w:tcPr>
            <w:tcW w:w="975" w:type="dxa"/>
            <w:tcBorders>
              <w:top w:val="double" w:sz="4" w:space="0" w:color="auto"/>
              <w:left w:val="thinThickSmallGap" w:sz="24" w:space="0" w:color="auto"/>
              <w:bottom w:val="single" w:sz="4" w:space="0" w:color="auto"/>
            </w:tcBorders>
            <w:shd w:val="clear" w:color="auto" w:fill="auto"/>
            <w:vAlign w:val="center"/>
          </w:tcPr>
          <w:p w:rsidR="00E5592F" w:rsidRPr="009F7F2D" w:rsidRDefault="00E5592F" w:rsidP="000167E3">
            <w:pPr>
              <w:jc w:val="center"/>
              <w:rPr>
                <w:rFonts w:ascii="Times New Roman" w:hAnsi="Times New Roman" w:cs="Times New Roman"/>
                <w:b/>
                <w:sz w:val="18"/>
                <w:szCs w:val="18"/>
                <w:lang w:val="sr-Cyrl-CS"/>
              </w:rPr>
            </w:pPr>
            <w:r w:rsidRPr="009F7F2D">
              <w:rPr>
                <w:rFonts w:ascii="Times New Roman" w:hAnsi="Times New Roman" w:cs="Times New Roman"/>
                <w:b/>
                <w:sz w:val="18"/>
                <w:szCs w:val="18"/>
                <w:lang w:val="sr-Cyrl-CS"/>
              </w:rPr>
              <w:lastRenderedPageBreak/>
              <w:t>1.</w:t>
            </w:r>
          </w:p>
        </w:tc>
        <w:tc>
          <w:tcPr>
            <w:tcW w:w="1319" w:type="dxa"/>
            <w:tcBorders>
              <w:top w:val="double" w:sz="4" w:space="0" w:color="auto"/>
              <w:bottom w:val="single" w:sz="4" w:space="0" w:color="auto"/>
              <w:right w:val="single" w:sz="4" w:space="0" w:color="auto"/>
            </w:tcBorders>
            <w:shd w:val="clear" w:color="auto" w:fill="auto"/>
            <w:vAlign w:val="center"/>
          </w:tcPr>
          <w:p w:rsidR="00E5592F" w:rsidRPr="006E2009" w:rsidRDefault="00E5592F" w:rsidP="000167E3">
            <w:pPr>
              <w:rPr>
                <w:rFonts w:ascii="Times New Roman" w:eastAsia="Times New Roman" w:hAnsi="Times New Roman" w:cs="Times New Roman"/>
                <w:b/>
                <w:sz w:val="20"/>
                <w:szCs w:val="20"/>
                <w:lang w:val="sr-Cyrl-CS"/>
              </w:rPr>
            </w:pPr>
            <w:r w:rsidRPr="006E2009">
              <w:rPr>
                <w:rFonts w:ascii="Times New Roman" w:eastAsia="Times New Roman" w:hAnsi="Times New Roman" w:cs="Times New Roman"/>
                <w:bCs/>
                <w:sz w:val="20"/>
                <w:szCs w:val="20"/>
                <w:lang w:val="sr-Cyrl-CS"/>
              </w:rPr>
              <w:t>Сличност троуглова</w:t>
            </w:r>
          </w:p>
        </w:tc>
        <w:tc>
          <w:tcPr>
            <w:tcW w:w="814" w:type="dxa"/>
            <w:tcBorders>
              <w:top w:val="double" w:sz="4" w:space="0" w:color="auto"/>
              <w:bottom w:val="single" w:sz="4" w:space="0" w:color="auto"/>
            </w:tcBorders>
            <w:shd w:val="clear" w:color="auto" w:fill="auto"/>
            <w:vAlign w:val="center"/>
          </w:tcPr>
          <w:p w:rsidR="00E5592F" w:rsidRPr="00E5592F" w:rsidRDefault="00E5592F" w:rsidP="000167E3">
            <w:pPr>
              <w:jc w:val="center"/>
              <w:rPr>
                <w:rFonts w:ascii="Times New Roman" w:eastAsia="Times New Roman" w:hAnsi="Times New Roman" w:cs="Times New Roman"/>
                <w:bCs/>
                <w:sz w:val="18"/>
                <w:szCs w:val="18"/>
              </w:rPr>
            </w:pPr>
            <w:r w:rsidRPr="00E5592F">
              <w:rPr>
                <w:rFonts w:ascii="Times New Roman" w:eastAsia="Times New Roman" w:hAnsi="Times New Roman" w:cs="Times New Roman"/>
                <w:bCs/>
                <w:sz w:val="18"/>
                <w:szCs w:val="18"/>
              </w:rPr>
              <w:t>5</w:t>
            </w:r>
          </w:p>
        </w:tc>
        <w:tc>
          <w:tcPr>
            <w:tcW w:w="744" w:type="dxa"/>
            <w:tcBorders>
              <w:top w:val="double" w:sz="4" w:space="0" w:color="auto"/>
              <w:bottom w:val="single" w:sz="4" w:space="0" w:color="auto"/>
            </w:tcBorders>
            <w:shd w:val="clear" w:color="auto" w:fill="auto"/>
            <w:vAlign w:val="center"/>
          </w:tcPr>
          <w:p w:rsidR="00E5592F" w:rsidRPr="00E5592F" w:rsidRDefault="00E5592F" w:rsidP="000167E3">
            <w:pPr>
              <w:jc w:val="center"/>
              <w:rPr>
                <w:rFonts w:ascii="Times New Roman" w:eastAsia="Times New Roman" w:hAnsi="Times New Roman" w:cs="Times New Roman"/>
                <w:bCs/>
                <w:sz w:val="18"/>
                <w:szCs w:val="18"/>
              </w:rPr>
            </w:pPr>
            <w:r w:rsidRPr="00E5592F">
              <w:rPr>
                <w:rFonts w:ascii="Times New Roman" w:eastAsia="Times New Roman" w:hAnsi="Times New Roman" w:cs="Times New Roman"/>
                <w:bCs/>
                <w:sz w:val="18"/>
                <w:szCs w:val="18"/>
              </w:rPr>
              <w:t>3</w:t>
            </w:r>
          </w:p>
        </w:tc>
        <w:tc>
          <w:tcPr>
            <w:tcW w:w="2003" w:type="dxa"/>
            <w:tcBorders>
              <w:top w:val="double" w:sz="4" w:space="0" w:color="auto"/>
              <w:bottom w:val="single" w:sz="4" w:space="0" w:color="auto"/>
              <w:right w:val="double" w:sz="4" w:space="0" w:color="auto"/>
            </w:tcBorders>
            <w:shd w:val="clear" w:color="auto" w:fill="auto"/>
          </w:tcPr>
          <w:p w:rsidR="00506C09" w:rsidRDefault="00506C09" w:rsidP="000167E3">
            <w:pPr>
              <w:rPr>
                <w:rFonts w:ascii="Times New Roman" w:eastAsia="Times New Roman" w:hAnsi="Times New Roman" w:cs="Times New Roman"/>
                <w:sz w:val="18"/>
                <w:szCs w:val="18"/>
                <w:lang w:val="sr-Cyrl-CS"/>
              </w:rPr>
            </w:pPr>
          </w:p>
          <w:p w:rsidR="00506C09" w:rsidRDefault="00506C09" w:rsidP="000167E3">
            <w:pPr>
              <w:rPr>
                <w:rFonts w:ascii="Times New Roman" w:eastAsia="Times New Roman" w:hAnsi="Times New Roman" w:cs="Times New Roman"/>
                <w:sz w:val="18"/>
                <w:szCs w:val="18"/>
                <w:lang w:val="sr-Cyrl-CS"/>
              </w:rPr>
            </w:pPr>
          </w:p>
          <w:p w:rsidR="00506C09" w:rsidRDefault="00506C09" w:rsidP="000167E3">
            <w:pPr>
              <w:rPr>
                <w:rFonts w:ascii="Times New Roman" w:eastAsia="Times New Roman" w:hAnsi="Times New Roman" w:cs="Times New Roman"/>
                <w:sz w:val="18"/>
                <w:szCs w:val="18"/>
                <w:lang w:val="sr-Cyrl-CS"/>
              </w:rPr>
            </w:pPr>
          </w:p>
          <w:p w:rsidR="00506C09" w:rsidRDefault="00506C09" w:rsidP="000167E3">
            <w:pPr>
              <w:rPr>
                <w:rFonts w:ascii="Times New Roman" w:eastAsia="Times New Roman" w:hAnsi="Times New Roman" w:cs="Times New Roman"/>
                <w:sz w:val="18"/>
                <w:szCs w:val="18"/>
                <w:lang w:val="sr-Cyrl-CS"/>
              </w:rPr>
            </w:pPr>
          </w:p>
          <w:p w:rsidR="00506C09" w:rsidRDefault="00506C09" w:rsidP="000167E3">
            <w:pPr>
              <w:rPr>
                <w:rFonts w:ascii="Times New Roman" w:eastAsia="Times New Roman" w:hAnsi="Times New Roman" w:cs="Times New Roman"/>
                <w:sz w:val="18"/>
                <w:szCs w:val="18"/>
                <w:lang w:val="sr-Cyrl-CS"/>
              </w:rPr>
            </w:pPr>
          </w:p>
          <w:p w:rsidR="00506C09" w:rsidRDefault="00506C09" w:rsidP="000167E3">
            <w:pPr>
              <w:rPr>
                <w:rFonts w:ascii="Times New Roman" w:eastAsia="Times New Roman" w:hAnsi="Times New Roman" w:cs="Times New Roman"/>
                <w:sz w:val="18"/>
                <w:szCs w:val="18"/>
                <w:lang w:val="sr-Cyrl-CS"/>
              </w:rPr>
            </w:pPr>
          </w:p>
          <w:p w:rsidR="00E5592F" w:rsidRPr="00E5592F" w:rsidRDefault="00E5592F" w:rsidP="000167E3">
            <w:pPr>
              <w:rPr>
                <w:rFonts w:ascii="Times New Roman" w:eastAsia="Times New Roman" w:hAnsi="Times New Roman" w:cs="Times New Roman"/>
                <w:sz w:val="18"/>
                <w:szCs w:val="18"/>
              </w:rPr>
            </w:pPr>
            <w:r w:rsidRPr="00E5592F">
              <w:rPr>
                <w:rFonts w:ascii="Times New Roman" w:eastAsia="Times New Roman" w:hAnsi="Times New Roman" w:cs="Times New Roman"/>
                <w:sz w:val="18"/>
                <w:szCs w:val="18"/>
              </w:rPr>
              <w:t>- усвајање појмова размере и  пропорционалности дужи</w:t>
            </w:r>
          </w:p>
          <w:p w:rsidR="00E5592F" w:rsidRPr="00E5592F" w:rsidRDefault="00E5592F" w:rsidP="000167E3">
            <w:pPr>
              <w:rPr>
                <w:rFonts w:ascii="Times New Roman" w:eastAsia="Times New Roman" w:hAnsi="Times New Roman" w:cs="Times New Roman"/>
                <w:sz w:val="18"/>
                <w:szCs w:val="18"/>
              </w:rPr>
            </w:pPr>
            <w:r w:rsidRPr="00E5592F">
              <w:rPr>
                <w:rFonts w:ascii="Times New Roman" w:eastAsia="Times New Roman" w:hAnsi="Times New Roman" w:cs="Times New Roman"/>
                <w:sz w:val="18"/>
                <w:szCs w:val="18"/>
              </w:rPr>
              <w:t>- оспособљавање ученика да разумеју сличност као трансформацију и схвате појам сличности троуглова</w:t>
            </w:r>
          </w:p>
          <w:p w:rsidR="00E5592F" w:rsidRPr="00E5592F" w:rsidRDefault="00E5592F" w:rsidP="000167E3">
            <w:pPr>
              <w:rPr>
                <w:rFonts w:ascii="Times New Roman" w:eastAsia="Times New Roman" w:hAnsi="Times New Roman" w:cs="Times New Roman"/>
                <w:sz w:val="18"/>
                <w:szCs w:val="18"/>
              </w:rPr>
            </w:pPr>
            <w:r w:rsidRPr="00E5592F">
              <w:rPr>
                <w:rFonts w:ascii="Times New Roman" w:eastAsia="Times New Roman" w:hAnsi="Times New Roman" w:cs="Times New Roman"/>
                <w:sz w:val="18"/>
                <w:szCs w:val="18"/>
              </w:rPr>
              <w:t>- примена сличности у решавању нумеричких и конструктивних задатака</w:t>
            </w:r>
          </w:p>
        </w:tc>
        <w:tc>
          <w:tcPr>
            <w:tcW w:w="1827" w:type="dxa"/>
            <w:tcBorders>
              <w:top w:val="double" w:sz="4" w:space="0" w:color="auto"/>
              <w:left w:val="double" w:sz="4" w:space="0" w:color="auto"/>
              <w:right w:val="single" w:sz="4" w:space="0" w:color="auto"/>
            </w:tcBorders>
            <w:shd w:val="clear" w:color="auto" w:fill="auto"/>
            <w:vAlign w:val="center"/>
          </w:tcPr>
          <w:p w:rsidR="00E5592F" w:rsidRPr="00E5592F" w:rsidRDefault="00E5592F" w:rsidP="00E5592F">
            <w:pPr>
              <w:rPr>
                <w:rFonts w:ascii="Times New Roman" w:eastAsia="Times New Roman" w:hAnsi="Times New Roman" w:cs="Times New Roman"/>
                <w:b/>
                <w:sz w:val="16"/>
                <w:szCs w:val="16"/>
              </w:rPr>
            </w:pPr>
            <w:r w:rsidRPr="00E5592F">
              <w:rPr>
                <w:rFonts w:ascii="Times New Roman" w:eastAsia="Times New Roman" w:hAnsi="Times New Roman" w:cs="Times New Roman"/>
                <w:b/>
                <w:sz w:val="16"/>
                <w:szCs w:val="16"/>
              </w:rPr>
              <w:t xml:space="preserve">Основни ниво : </w:t>
            </w:r>
          </w:p>
          <w:p w:rsidR="00E5592F" w:rsidRPr="00E5592F" w:rsidRDefault="00E5592F" w:rsidP="00E5592F">
            <w:pPr>
              <w:rPr>
                <w:rFonts w:ascii="Times New Roman" w:eastAsia="Times New Roman" w:hAnsi="Times New Roman" w:cs="Times New Roman"/>
                <w:sz w:val="16"/>
                <w:szCs w:val="16"/>
              </w:rPr>
            </w:pPr>
            <w:r w:rsidRPr="00E5592F">
              <w:rPr>
                <w:rFonts w:ascii="Times New Roman" w:eastAsia="Times New Roman" w:hAnsi="Times New Roman" w:cs="Times New Roman"/>
                <w:b/>
                <w:sz w:val="16"/>
                <w:szCs w:val="16"/>
              </w:rPr>
              <w:t>•</w:t>
            </w:r>
            <w:r w:rsidRPr="00E5592F">
              <w:rPr>
                <w:rFonts w:ascii="Times New Roman" w:eastAsia="Times New Roman" w:hAnsi="Times New Roman" w:cs="Times New Roman"/>
                <w:sz w:val="16"/>
                <w:szCs w:val="16"/>
              </w:rPr>
              <w:t xml:space="preserve"> влада појмом слчичности геометријских фигура</w:t>
            </w:r>
          </w:p>
          <w:p w:rsidR="00E5592F" w:rsidRPr="00E5592F" w:rsidRDefault="00E5592F" w:rsidP="00E5592F">
            <w:pPr>
              <w:rPr>
                <w:rFonts w:ascii="Times New Roman" w:eastAsia="Times New Roman" w:hAnsi="Times New Roman" w:cs="Times New Roman"/>
                <w:sz w:val="16"/>
                <w:szCs w:val="16"/>
              </w:rPr>
            </w:pPr>
            <w:r w:rsidRPr="00E5592F">
              <w:rPr>
                <w:rFonts w:ascii="Times New Roman" w:eastAsia="Times New Roman" w:hAnsi="Times New Roman" w:cs="Times New Roman"/>
                <w:sz w:val="16"/>
                <w:szCs w:val="16"/>
              </w:rPr>
              <w:t>• разуме појам пропорционалности</w:t>
            </w:r>
          </w:p>
          <w:p w:rsidR="00E5592F" w:rsidRPr="00E5592F" w:rsidRDefault="00E5592F" w:rsidP="00E5592F">
            <w:pPr>
              <w:rPr>
                <w:rFonts w:ascii="Times New Roman" w:eastAsia="Times New Roman" w:hAnsi="Times New Roman" w:cs="Times New Roman"/>
                <w:sz w:val="16"/>
                <w:szCs w:val="16"/>
              </w:rPr>
            </w:pPr>
            <w:r w:rsidRPr="00E5592F">
              <w:rPr>
                <w:rFonts w:ascii="Times New Roman" w:eastAsia="Times New Roman" w:hAnsi="Times New Roman" w:cs="Times New Roman"/>
                <w:sz w:val="16"/>
                <w:szCs w:val="16"/>
              </w:rPr>
              <w:t xml:space="preserve">• користи Талесову теорему на једноставним примерима </w:t>
            </w:r>
          </w:p>
          <w:p w:rsidR="00E5592F" w:rsidRPr="00E5592F" w:rsidRDefault="00E5592F" w:rsidP="00E5592F">
            <w:pPr>
              <w:rPr>
                <w:rFonts w:ascii="Times New Roman" w:eastAsia="Times New Roman" w:hAnsi="Times New Roman" w:cs="Times New Roman"/>
                <w:sz w:val="16"/>
                <w:szCs w:val="16"/>
              </w:rPr>
            </w:pPr>
            <w:r w:rsidRPr="00E5592F">
              <w:rPr>
                <w:rFonts w:ascii="Times New Roman" w:eastAsia="Times New Roman" w:hAnsi="Times New Roman" w:cs="Times New Roman"/>
                <w:b/>
                <w:sz w:val="16"/>
                <w:szCs w:val="16"/>
              </w:rPr>
              <w:t>Средњи ниво</w:t>
            </w:r>
            <w:r w:rsidRPr="00E5592F">
              <w:rPr>
                <w:rFonts w:ascii="Times New Roman" w:eastAsia="Times New Roman" w:hAnsi="Times New Roman" w:cs="Times New Roman"/>
                <w:sz w:val="16"/>
                <w:szCs w:val="16"/>
              </w:rPr>
              <w:t xml:space="preserve"> : </w:t>
            </w:r>
          </w:p>
          <w:p w:rsidR="00E5592F" w:rsidRPr="00E5592F" w:rsidRDefault="00E5592F" w:rsidP="00E5592F">
            <w:pPr>
              <w:rPr>
                <w:rFonts w:ascii="Times New Roman" w:eastAsia="Times New Roman" w:hAnsi="Times New Roman" w:cs="Times New Roman"/>
                <w:sz w:val="16"/>
                <w:szCs w:val="16"/>
              </w:rPr>
            </w:pPr>
            <w:r w:rsidRPr="00E5592F">
              <w:rPr>
                <w:rFonts w:ascii="Times New Roman" w:eastAsia="Times New Roman" w:hAnsi="Times New Roman" w:cs="Times New Roman"/>
                <w:sz w:val="16"/>
                <w:szCs w:val="16"/>
              </w:rPr>
              <w:t xml:space="preserve">• уме да примењује особине сличности на правоугли троугао </w:t>
            </w:r>
          </w:p>
          <w:p w:rsidR="00E5592F" w:rsidRPr="00E5592F" w:rsidRDefault="00E5592F" w:rsidP="00E5592F">
            <w:pPr>
              <w:rPr>
                <w:rFonts w:ascii="Times New Roman" w:eastAsia="Times New Roman" w:hAnsi="Times New Roman" w:cs="Times New Roman"/>
                <w:sz w:val="16"/>
                <w:szCs w:val="16"/>
              </w:rPr>
            </w:pPr>
            <w:r w:rsidRPr="00E5592F">
              <w:rPr>
                <w:rFonts w:ascii="Times New Roman" w:eastAsia="Times New Roman" w:hAnsi="Times New Roman" w:cs="Times New Roman"/>
                <w:sz w:val="16"/>
                <w:szCs w:val="16"/>
              </w:rPr>
              <w:t>• уме да пореди троуглова по сличности и одређује коефицијент сличности</w:t>
            </w:r>
          </w:p>
          <w:p w:rsidR="00E5592F" w:rsidRPr="00E5592F" w:rsidRDefault="00E5592F" w:rsidP="00E5592F">
            <w:pPr>
              <w:rPr>
                <w:rFonts w:ascii="Times New Roman" w:eastAsia="Times New Roman" w:hAnsi="Times New Roman" w:cs="Times New Roman"/>
                <w:sz w:val="16"/>
                <w:szCs w:val="16"/>
              </w:rPr>
            </w:pPr>
            <w:r w:rsidRPr="00E5592F">
              <w:rPr>
                <w:rFonts w:ascii="Times New Roman" w:eastAsia="Times New Roman" w:hAnsi="Times New Roman" w:cs="Times New Roman"/>
                <w:sz w:val="16"/>
                <w:szCs w:val="16"/>
              </w:rPr>
              <w:t xml:space="preserve"> • уме да примени Талесову теорему на сложенијим примерима </w:t>
            </w:r>
          </w:p>
          <w:p w:rsidR="00E5592F" w:rsidRPr="00E5592F" w:rsidRDefault="00E5592F" w:rsidP="00E5592F">
            <w:pPr>
              <w:rPr>
                <w:rFonts w:ascii="Times New Roman" w:eastAsia="Times New Roman" w:hAnsi="Times New Roman" w:cs="Times New Roman"/>
                <w:sz w:val="16"/>
                <w:szCs w:val="16"/>
              </w:rPr>
            </w:pPr>
            <w:r w:rsidRPr="00E5592F">
              <w:rPr>
                <w:rFonts w:ascii="Times New Roman" w:eastAsia="Times New Roman" w:hAnsi="Times New Roman" w:cs="Times New Roman"/>
                <w:b/>
                <w:sz w:val="16"/>
                <w:szCs w:val="16"/>
              </w:rPr>
              <w:t>Напредни ниво :</w:t>
            </w:r>
            <w:r w:rsidRPr="00E5592F">
              <w:rPr>
                <w:rFonts w:ascii="Times New Roman" w:eastAsia="Times New Roman" w:hAnsi="Times New Roman" w:cs="Times New Roman"/>
                <w:sz w:val="16"/>
                <w:szCs w:val="16"/>
              </w:rPr>
              <w:t xml:space="preserve"> </w:t>
            </w:r>
          </w:p>
          <w:p w:rsidR="00E5592F" w:rsidRPr="009F7F2D" w:rsidRDefault="00E5592F" w:rsidP="00E5592F">
            <w:pPr>
              <w:jc w:val="center"/>
              <w:rPr>
                <w:rFonts w:ascii="Times New Roman" w:hAnsi="Times New Roman" w:cs="Times New Roman"/>
                <w:b/>
                <w:sz w:val="18"/>
                <w:szCs w:val="18"/>
              </w:rPr>
            </w:pPr>
            <w:r w:rsidRPr="00E5592F">
              <w:rPr>
                <w:rFonts w:ascii="Times New Roman" w:eastAsia="Times New Roman" w:hAnsi="Times New Roman" w:cs="Times New Roman"/>
                <w:sz w:val="16"/>
                <w:szCs w:val="16"/>
              </w:rPr>
              <w:t>• уме да примењује особине сличности и Талесову теорему у решавању практичних животних проблема</w:t>
            </w:r>
          </w:p>
        </w:tc>
        <w:tc>
          <w:tcPr>
            <w:tcW w:w="1318" w:type="dxa"/>
            <w:tcBorders>
              <w:top w:val="double" w:sz="4" w:space="0" w:color="auto"/>
              <w:left w:val="single" w:sz="4" w:space="0" w:color="auto"/>
              <w:bottom w:val="single" w:sz="4" w:space="0" w:color="auto"/>
              <w:right w:val="thinThickSmallGap" w:sz="24" w:space="0" w:color="auto"/>
            </w:tcBorders>
            <w:shd w:val="clear" w:color="auto" w:fill="auto"/>
            <w:vAlign w:val="center"/>
          </w:tcPr>
          <w:p w:rsidR="00E5592F" w:rsidRDefault="00E5592F" w:rsidP="00E5592F">
            <w:pPr>
              <w:rPr>
                <w:rFonts w:ascii="Times New Roman" w:hAnsi="Times New Roman" w:cs="Times New Roman"/>
                <w:sz w:val="16"/>
                <w:szCs w:val="16"/>
                <w:lang w:val="sr-Cyrl-CS"/>
              </w:rPr>
            </w:pPr>
          </w:p>
          <w:p w:rsidR="00E5592F" w:rsidRPr="00E5592F" w:rsidRDefault="00E5592F" w:rsidP="00E5592F">
            <w:pPr>
              <w:rPr>
                <w:rFonts w:ascii="Times New Roman" w:eastAsia="Times New Roman" w:hAnsi="Times New Roman" w:cs="Times New Roman"/>
                <w:sz w:val="16"/>
                <w:szCs w:val="16"/>
                <w:lang w:val="sr-Cyrl-CS"/>
              </w:rPr>
            </w:pPr>
            <w:r w:rsidRPr="00E5592F">
              <w:rPr>
                <w:rFonts w:ascii="Times New Roman" w:eastAsia="Times New Roman" w:hAnsi="Times New Roman" w:cs="Times New Roman"/>
                <w:sz w:val="16"/>
                <w:szCs w:val="16"/>
                <w:lang w:val="sr-Cyrl-CS"/>
              </w:rPr>
              <w:t xml:space="preserve">обавезно иницијално </w:t>
            </w:r>
          </w:p>
          <w:p w:rsidR="00E5592F" w:rsidRPr="00E5592F" w:rsidRDefault="00E5592F" w:rsidP="00E5592F">
            <w:pPr>
              <w:rPr>
                <w:rFonts w:ascii="Times New Roman" w:eastAsia="Times New Roman" w:hAnsi="Times New Roman" w:cs="Times New Roman"/>
                <w:sz w:val="16"/>
                <w:szCs w:val="16"/>
                <w:lang w:val="sr-Cyrl-CS"/>
              </w:rPr>
            </w:pPr>
            <w:r w:rsidRPr="00E5592F">
              <w:rPr>
                <w:rFonts w:ascii="Times New Roman" w:eastAsia="Times New Roman" w:hAnsi="Times New Roman" w:cs="Times New Roman"/>
                <w:sz w:val="16"/>
                <w:szCs w:val="16"/>
                <w:lang w:val="sr-Cyrl-CS"/>
              </w:rPr>
              <w:t xml:space="preserve"> тестирање</w:t>
            </w:r>
          </w:p>
          <w:p w:rsidR="00E5592F" w:rsidRPr="00E5592F" w:rsidRDefault="00E5592F" w:rsidP="00E5592F">
            <w:pPr>
              <w:rPr>
                <w:rFonts w:ascii="Times New Roman" w:eastAsia="Times New Roman" w:hAnsi="Times New Roman" w:cs="Times New Roman"/>
                <w:sz w:val="16"/>
                <w:szCs w:val="16"/>
              </w:rPr>
            </w:pPr>
            <w:r w:rsidRPr="00E5592F">
              <w:rPr>
                <w:rFonts w:ascii="Times New Roman" w:eastAsia="Times New Roman" w:hAnsi="Times New Roman" w:cs="Times New Roman"/>
                <w:sz w:val="16"/>
                <w:szCs w:val="16"/>
                <w:lang w:val="sr-Cyrl-CS"/>
              </w:rPr>
              <w:t xml:space="preserve">-посматрање </w:t>
            </w:r>
          </w:p>
          <w:p w:rsidR="00E5592F" w:rsidRPr="00E5592F" w:rsidRDefault="00E5592F" w:rsidP="00E5592F">
            <w:pPr>
              <w:rPr>
                <w:rFonts w:ascii="Times New Roman" w:eastAsia="Times New Roman" w:hAnsi="Times New Roman" w:cs="Times New Roman"/>
                <w:sz w:val="16"/>
                <w:szCs w:val="16"/>
              </w:rPr>
            </w:pPr>
            <w:r w:rsidRPr="00E5592F">
              <w:rPr>
                <w:rFonts w:ascii="Times New Roman" w:eastAsia="Times New Roman" w:hAnsi="Times New Roman" w:cs="Times New Roman"/>
                <w:sz w:val="16"/>
                <w:szCs w:val="16"/>
              </w:rPr>
              <w:t xml:space="preserve">-праћење ангажовања  </w:t>
            </w:r>
          </w:p>
          <w:p w:rsidR="00E5592F" w:rsidRPr="00E5592F" w:rsidRDefault="00E5592F" w:rsidP="00E5592F">
            <w:pPr>
              <w:rPr>
                <w:rFonts w:ascii="Times New Roman" w:eastAsia="Times New Roman" w:hAnsi="Times New Roman" w:cs="Times New Roman"/>
                <w:sz w:val="16"/>
                <w:szCs w:val="16"/>
              </w:rPr>
            </w:pPr>
            <w:r w:rsidRPr="00E5592F">
              <w:rPr>
                <w:rFonts w:ascii="Times New Roman" w:eastAsia="Times New Roman" w:hAnsi="Times New Roman" w:cs="Times New Roman"/>
                <w:sz w:val="16"/>
                <w:szCs w:val="16"/>
              </w:rPr>
              <w:t xml:space="preserve"> ученика</w:t>
            </w:r>
          </w:p>
          <w:p w:rsidR="00E5592F" w:rsidRPr="00E5592F" w:rsidRDefault="00E5592F" w:rsidP="00E5592F">
            <w:pPr>
              <w:rPr>
                <w:rFonts w:ascii="Times New Roman" w:eastAsia="Times New Roman" w:hAnsi="Times New Roman" w:cs="Times New Roman"/>
                <w:sz w:val="16"/>
                <w:szCs w:val="16"/>
                <w:lang w:val="sr-Cyrl-CS"/>
              </w:rPr>
            </w:pPr>
            <w:r w:rsidRPr="00E5592F">
              <w:rPr>
                <w:rFonts w:ascii="Times New Roman" w:eastAsia="Times New Roman" w:hAnsi="Times New Roman" w:cs="Times New Roman"/>
                <w:sz w:val="16"/>
                <w:szCs w:val="16"/>
                <w:lang w:val="sr-Cyrl-CS"/>
              </w:rPr>
              <w:t xml:space="preserve">-продукти ученикових  </w:t>
            </w:r>
          </w:p>
          <w:p w:rsidR="00E5592F" w:rsidRPr="00E5592F" w:rsidRDefault="00E5592F" w:rsidP="00E5592F">
            <w:pPr>
              <w:rPr>
                <w:rFonts w:ascii="Times New Roman" w:eastAsia="Times New Roman" w:hAnsi="Times New Roman" w:cs="Times New Roman"/>
                <w:sz w:val="16"/>
                <w:szCs w:val="16"/>
                <w:lang w:val="sr-Cyrl-CS"/>
              </w:rPr>
            </w:pPr>
            <w:r w:rsidRPr="00E5592F">
              <w:rPr>
                <w:rFonts w:ascii="Times New Roman" w:eastAsia="Times New Roman" w:hAnsi="Times New Roman" w:cs="Times New Roman"/>
                <w:sz w:val="16"/>
                <w:szCs w:val="16"/>
                <w:lang w:val="sr-Cyrl-CS"/>
              </w:rPr>
              <w:t xml:space="preserve"> активности</w:t>
            </w:r>
          </w:p>
          <w:p w:rsidR="00E5592F" w:rsidRPr="00E5592F" w:rsidRDefault="00E5592F" w:rsidP="00E5592F">
            <w:pPr>
              <w:rPr>
                <w:rFonts w:ascii="Times New Roman" w:eastAsia="Times New Roman" w:hAnsi="Times New Roman" w:cs="Times New Roman"/>
                <w:sz w:val="16"/>
                <w:szCs w:val="16"/>
                <w:lang w:val="sr-Cyrl-CS"/>
              </w:rPr>
            </w:pPr>
            <w:r w:rsidRPr="00E5592F">
              <w:rPr>
                <w:rFonts w:ascii="Times New Roman" w:eastAsia="Times New Roman" w:hAnsi="Times New Roman" w:cs="Times New Roman"/>
                <w:sz w:val="16"/>
                <w:szCs w:val="16"/>
                <w:lang w:val="sr-Cyrl-CS"/>
              </w:rPr>
              <w:t xml:space="preserve">-писмене вежбе и </w:t>
            </w:r>
          </w:p>
          <w:p w:rsidR="00E5592F" w:rsidRPr="00E5592F" w:rsidRDefault="00E5592F" w:rsidP="00E5592F">
            <w:pPr>
              <w:rPr>
                <w:rFonts w:ascii="Times New Roman" w:eastAsia="Times New Roman" w:hAnsi="Times New Roman" w:cs="Times New Roman"/>
                <w:sz w:val="16"/>
                <w:szCs w:val="16"/>
                <w:lang w:val="sr-Cyrl-CS"/>
              </w:rPr>
            </w:pPr>
            <w:r w:rsidRPr="00E5592F">
              <w:rPr>
                <w:rFonts w:ascii="Times New Roman" w:eastAsia="Times New Roman" w:hAnsi="Times New Roman" w:cs="Times New Roman"/>
                <w:sz w:val="16"/>
                <w:szCs w:val="16"/>
                <w:lang w:val="sr-Cyrl-CS"/>
              </w:rPr>
              <w:t xml:space="preserve"> писмени задаци</w:t>
            </w:r>
          </w:p>
          <w:p w:rsidR="00E5592F" w:rsidRPr="00E5592F" w:rsidRDefault="00E5592F" w:rsidP="00E5592F">
            <w:pPr>
              <w:rPr>
                <w:rFonts w:ascii="Times New Roman" w:eastAsia="Times New Roman" w:hAnsi="Times New Roman" w:cs="Times New Roman"/>
                <w:sz w:val="16"/>
                <w:szCs w:val="16"/>
                <w:lang w:val="sr-Cyrl-CS"/>
              </w:rPr>
            </w:pPr>
            <w:r w:rsidRPr="00E5592F">
              <w:rPr>
                <w:rFonts w:ascii="Times New Roman" w:eastAsia="Times New Roman" w:hAnsi="Times New Roman" w:cs="Times New Roman"/>
                <w:sz w:val="16"/>
                <w:szCs w:val="16"/>
                <w:lang w:val="sr-Cyrl-CS"/>
              </w:rPr>
              <w:t>-усмено испитивање</w:t>
            </w:r>
          </w:p>
          <w:p w:rsidR="00E5592F" w:rsidRPr="00E5592F" w:rsidRDefault="00E5592F" w:rsidP="00E5592F">
            <w:pPr>
              <w:rPr>
                <w:rFonts w:ascii="Times New Roman" w:eastAsia="Times New Roman" w:hAnsi="Times New Roman" w:cs="Times New Roman"/>
                <w:sz w:val="16"/>
                <w:szCs w:val="16"/>
                <w:lang w:val="sr-Cyrl-CS"/>
              </w:rPr>
            </w:pPr>
            <w:r w:rsidRPr="00E5592F">
              <w:rPr>
                <w:rFonts w:ascii="Times New Roman" w:eastAsia="Times New Roman" w:hAnsi="Times New Roman" w:cs="Times New Roman"/>
                <w:sz w:val="16"/>
                <w:szCs w:val="16"/>
                <w:lang w:val="sr-Cyrl-CS"/>
              </w:rPr>
              <w:t>-домаћи рад</w:t>
            </w:r>
          </w:p>
          <w:p w:rsidR="00E5592F" w:rsidRDefault="00E5592F" w:rsidP="00526BE5">
            <w:pPr>
              <w:spacing w:after="0" w:line="240" w:lineRule="auto"/>
              <w:ind w:left="360"/>
              <w:rPr>
                <w:rFonts w:ascii="Times New Roman" w:hAnsi="Times New Roman" w:cs="Times New Roman"/>
                <w:sz w:val="18"/>
                <w:szCs w:val="18"/>
                <w:lang w:val="sr-Cyrl-CS"/>
              </w:rPr>
            </w:pPr>
          </w:p>
          <w:p w:rsidR="00E5592F" w:rsidRDefault="00E5592F" w:rsidP="00526BE5">
            <w:pPr>
              <w:spacing w:after="0" w:line="240" w:lineRule="auto"/>
              <w:ind w:left="360"/>
              <w:rPr>
                <w:rFonts w:ascii="Times New Roman" w:hAnsi="Times New Roman" w:cs="Times New Roman"/>
                <w:sz w:val="18"/>
                <w:szCs w:val="18"/>
                <w:lang w:val="sr-Cyrl-CS"/>
              </w:rPr>
            </w:pPr>
          </w:p>
          <w:p w:rsidR="00E5592F" w:rsidRDefault="00E5592F" w:rsidP="00526BE5">
            <w:pPr>
              <w:spacing w:after="0" w:line="240" w:lineRule="auto"/>
              <w:ind w:left="360"/>
              <w:rPr>
                <w:rFonts w:ascii="Times New Roman" w:hAnsi="Times New Roman" w:cs="Times New Roman"/>
                <w:sz w:val="18"/>
                <w:szCs w:val="18"/>
                <w:lang w:val="sr-Cyrl-CS"/>
              </w:rPr>
            </w:pPr>
          </w:p>
          <w:p w:rsidR="00E5592F" w:rsidRDefault="00E5592F" w:rsidP="00526BE5">
            <w:pPr>
              <w:spacing w:after="0" w:line="240" w:lineRule="auto"/>
              <w:ind w:left="360"/>
              <w:rPr>
                <w:rFonts w:ascii="Times New Roman" w:hAnsi="Times New Roman" w:cs="Times New Roman"/>
                <w:sz w:val="18"/>
                <w:szCs w:val="18"/>
                <w:lang w:val="sr-Cyrl-CS"/>
              </w:rPr>
            </w:pPr>
          </w:p>
          <w:p w:rsidR="00E5592F" w:rsidRDefault="00E5592F" w:rsidP="00526BE5">
            <w:pPr>
              <w:spacing w:after="0" w:line="240" w:lineRule="auto"/>
              <w:ind w:left="360"/>
              <w:rPr>
                <w:rFonts w:ascii="Times New Roman" w:hAnsi="Times New Roman" w:cs="Times New Roman"/>
                <w:sz w:val="18"/>
                <w:szCs w:val="18"/>
                <w:lang w:val="sr-Cyrl-CS"/>
              </w:rPr>
            </w:pPr>
          </w:p>
          <w:p w:rsidR="00E5592F" w:rsidRDefault="00E5592F" w:rsidP="00526BE5">
            <w:pPr>
              <w:spacing w:after="0" w:line="240" w:lineRule="auto"/>
              <w:ind w:left="360"/>
              <w:rPr>
                <w:rFonts w:ascii="Times New Roman" w:hAnsi="Times New Roman" w:cs="Times New Roman"/>
                <w:sz w:val="18"/>
                <w:szCs w:val="18"/>
                <w:lang w:val="sr-Cyrl-CS"/>
              </w:rPr>
            </w:pPr>
          </w:p>
          <w:p w:rsidR="00E5592F" w:rsidRDefault="00E5592F" w:rsidP="00526BE5">
            <w:pPr>
              <w:spacing w:after="0" w:line="240" w:lineRule="auto"/>
              <w:ind w:left="360"/>
              <w:rPr>
                <w:rFonts w:ascii="Times New Roman" w:hAnsi="Times New Roman" w:cs="Times New Roman"/>
                <w:sz w:val="18"/>
                <w:szCs w:val="18"/>
                <w:lang w:val="sr-Cyrl-CS"/>
              </w:rPr>
            </w:pPr>
          </w:p>
          <w:p w:rsidR="00E5592F" w:rsidRDefault="00E5592F" w:rsidP="00526BE5">
            <w:pPr>
              <w:spacing w:after="0" w:line="240" w:lineRule="auto"/>
              <w:ind w:left="360"/>
              <w:rPr>
                <w:rFonts w:ascii="Times New Roman" w:hAnsi="Times New Roman" w:cs="Times New Roman"/>
                <w:sz w:val="18"/>
                <w:szCs w:val="18"/>
                <w:lang w:val="sr-Cyrl-CS"/>
              </w:rPr>
            </w:pPr>
          </w:p>
          <w:p w:rsidR="00E5592F" w:rsidRDefault="00E5592F" w:rsidP="00526BE5">
            <w:pPr>
              <w:spacing w:after="0" w:line="240" w:lineRule="auto"/>
              <w:ind w:left="360"/>
              <w:rPr>
                <w:rFonts w:ascii="Times New Roman" w:hAnsi="Times New Roman" w:cs="Times New Roman"/>
                <w:sz w:val="18"/>
                <w:szCs w:val="18"/>
                <w:lang w:val="sr-Cyrl-CS"/>
              </w:rPr>
            </w:pPr>
          </w:p>
          <w:p w:rsidR="00E5592F" w:rsidRDefault="00E5592F" w:rsidP="00526BE5">
            <w:pPr>
              <w:spacing w:after="0" w:line="240" w:lineRule="auto"/>
              <w:ind w:left="360"/>
              <w:rPr>
                <w:rFonts w:ascii="Times New Roman" w:hAnsi="Times New Roman" w:cs="Times New Roman"/>
                <w:sz w:val="18"/>
                <w:szCs w:val="18"/>
                <w:lang w:val="sr-Cyrl-CS"/>
              </w:rPr>
            </w:pPr>
          </w:p>
          <w:p w:rsidR="00E5592F" w:rsidRDefault="00E5592F" w:rsidP="00526BE5">
            <w:pPr>
              <w:spacing w:after="0" w:line="240" w:lineRule="auto"/>
              <w:ind w:left="360"/>
              <w:rPr>
                <w:rFonts w:ascii="Times New Roman" w:hAnsi="Times New Roman" w:cs="Times New Roman"/>
                <w:sz w:val="18"/>
                <w:szCs w:val="18"/>
                <w:lang w:val="sr-Cyrl-CS"/>
              </w:rPr>
            </w:pPr>
          </w:p>
          <w:p w:rsidR="00E5592F" w:rsidRDefault="00E5592F" w:rsidP="00526BE5">
            <w:pPr>
              <w:spacing w:after="0" w:line="240" w:lineRule="auto"/>
              <w:ind w:left="360"/>
              <w:rPr>
                <w:rFonts w:ascii="Times New Roman" w:hAnsi="Times New Roman" w:cs="Times New Roman"/>
                <w:sz w:val="18"/>
                <w:szCs w:val="18"/>
                <w:lang w:val="sr-Cyrl-CS"/>
              </w:rPr>
            </w:pPr>
          </w:p>
          <w:p w:rsidR="00E5592F" w:rsidRDefault="00E5592F" w:rsidP="00526BE5">
            <w:pPr>
              <w:spacing w:after="0" w:line="240" w:lineRule="auto"/>
              <w:ind w:left="360"/>
              <w:rPr>
                <w:rFonts w:ascii="Times New Roman" w:hAnsi="Times New Roman" w:cs="Times New Roman"/>
                <w:sz w:val="18"/>
                <w:szCs w:val="18"/>
                <w:lang w:val="sr-Cyrl-CS"/>
              </w:rPr>
            </w:pPr>
          </w:p>
          <w:p w:rsidR="00E5592F" w:rsidRDefault="00E5592F" w:rsidP="00526BE5">
            <w:pPr>
              <w:spacing w:after="0" w:line="240" w:lineRule="auto"/>
              <w:ind w:left="360"/>
              <w:rPr>
                <w:rFonts w:ascii="Times New Roman" w:hAnsi="Times New Roman" w:cs="Times New Roman"/>
                <w:sz w:val="18"/>
                <w:szCs w:val="18"/>
                <w:lang w:val="sr-Cyrl-CS"/>
              </w:rPr>
            </w:pPr>
          </w:p>
          <w:p w:rsidR="00E5592F" w:rsidRDefault="00E5592F" w:rsidP="00526BE5">
            <w:pPr>
              <w:spacing w:after="0" w:line="240" w:lineRule="auto"/>
              <w:ind w:left="360"/>
              <w:rPr>
                <w:rFonts w:ascii="Times New Roman" w:hAnsi="Times New Roman" w:cs="Times New Roman"/>
                <w:sz w:val="18"/>
                <w:szCs w:val="18"/>
                <w:lang w:val="sr-Cyrl-CS"/>
              </w:rPr>
            </w:pPr>
          </w:p>
          <w:p w:rsidR="00E5592F" w:rsidRDefault="00E5592F" w:rsidP="00526BE5">
            <w:pPr>
              <w:spacing w:after="0" w:line="240" w:lineRule="auto"/>
              <w:ind w:left="360"/>
              <w:rPr>
                <w:rFonts w:ascii="Times New Roman" w:hAnsi="Times New Roman" w:cs="Times New Roman"/>
                <w:sz w:val="18"/>
                <w:szCs w:val="18"/>
                <w:lang w:val="sr-Cyrl-CS"/>
              </w:rPr>
            </w:pPr>
          </w:p>
          <w:p w:rsidR="00E5592F" w:rsidRPr="009F7F2D" w:rsidRDefault="00E5592F" w:rsidP="00526BE5">
            <w:pPr>
              <w:spacing w:after="0" w:line="240" w:lineRule="auto"/>
              <w:ind w:left="360"/>
              <w:rPr>
                <w:rFonts w:ascii="Times New Roman" w:hAnsi="Times New Roman" w:cs="Times New Roman"/>
                <w:sz w:val="18"/>
                <w:szCs w:val="18"/>
                <w:lang w:val="es-ES_tradnl"/>
              </w:rPr>
            </w:pPr>
          </w:p>
        </w:tc>
      </w:tr>
      <w:tr w:rsidR="003F2D2B" w:rsidRPr="00357C8A" w:rsidTr="003F2D2B">
        <w:trPr>
          <w:cantSplit/>
        </w:trPr>
        <w:tc>
          <w:tcPr>
            <w:tcW w:w="975" w:type="dxa"/>
            <w:tcBorders>
              <w:top w:val="single" w:sz="4" w:space="0" w:color="auto"/>
              <w:left w:val="thinThickSmallGap" w:sz="24" w:space="0" w:color="auto"/>
              <w:bottom w:val="single" w:sz="4" w:space="0" w:color="auto"/>
            </w:tcBorders>
            <w:shd w:val="clear" w:color="auto" w:fill="auto"/>
            <w:vAlign w:val="center"/>
          </w:tcPr>
          <w:p w:rsidR="00E5592F" w:rsidRPr="009F7F2D" w:rsidRDefault="00E5592F" w:rsidP="000167E3">
            <w:pPr>
              <w:jc w:val="center"/>
              <w:rPr>
                <w:rFonts w:ascii="Times New Roman" w:hAnsi="Times New Roman" w:cs="Times New Roman"/>
                <w:b/>
                <w:sz w:val="18"/>
                <w:szCs w:val="18"/>
                <w:lang w:val="sr-Cyrl-CS"/>
              </w:rPr>
            </w:pPr>
            <w:r w:rsidRPr="009F7F2D">
              <w:rPr>
                <w:rFonts w:ascii="Times New Roman" w:hAnsi="Times New Roman" w:cs="Times New Roman"/>
                <w:b/>
                <w:sz w:val="18"/>
                <w:szCs w:val="18"/>
                <w:lang w:val="sr-Cyrl-CS"/>
              </w:rPr>
              <w:lastRenderedPageBreak/>
              <w:t>2.</w:t>
            </w:r>
          </w:p>
        </w:tc>
        <w:tc>
          <w:tcPr>
            <w:tcW w:w="1319" w:type="dxa"/>
            <w:tcBorders>
              <w:top w:val="single" w:sz="4" w:space="0" w:color="auto"/>
              <w:bottom w:val="single" w:sz="4" w:space="0" w:color="auto"/>
              <w:right w:val="single" w:sz="4" w:space="0" w:color="auto"/>
            </w:tcBorders>
            <w:shd w:val="clear" w:color="auto" w:fill="auto"/>
            <w:vAlign w:val="center"/>
          </w:tcPr>
          <w:p w:rsidR="00E5592F" w:rsidRPr="006E2009" w:rsidRDefault="00E5592F" w:rsidP="000167E3">
            <w:pPr>
              <w:rPr>
                <w:rFonts w:ascii="Times New Roman" w:eastAsia="Times New Roman" w:hAnsi="Times New Roman" w:cs="Times New Roman"/>
                <w:bCs/>
                <w:sz w:val="20"/>
                <w:szCs w:val="20"/>
              </w:rPr>
            </w:pPr>
            <w:r w:rsidRPr="006E2009">
              <w:rPr>
                <w:rFonts w:ascii="Times New Roman" w:eastAsia="Times New Roman" w:hAnsi="Times New Roman" w:cs="Times New Roman"/>
                <w:bCs/>
                <w:sz w:val="20"/>
                <w:szCs w:val="20"/>
              </w:rPr>
              <w:t>Тачка, права и раван</w:t>
            </w:r>
          </w:p>
        </w:tc>
        <w:tc>
          <w:tcPr>
            <w:tcW w:w="814" w:type="dxa"/>
            <w:tcBorders>
              <w:top w:val="single" w:sz="4" w:space="0" w:color="auto"/>
              <w:bottom w:val="single" w:sz="4" w:space="0" w:color="auto"/>
            </w:tcBorders>
            <w:shd w:val="clear" w:color="auto" w:fill="auto"/>
            <w:vAlign w:val="center"/>
          </w:tcPr>
          <w:p w:rsidR="00E5592F" w:rsidRPr="00E5592F" w:rsidRDefault="00E5592F" w:rsidP="000167E3">
            <w:pPr>
              <w:jc w:val="center"/>
              <w:rPr>
                <w:rFonts w:ascii="Times New Roman" w:eastAsia="Times New Roman" w:hAnsi="Times New Roman" w:cs="Times New Roman"/>
                <w:bCs/>
                <w:sz w:val="18"/>
                <w:szCs w:val="18"/>
              </w:rPr>
            </w:pPr>
            <w:r w:rsidRPr="00E5592F">
              <w:rPr>
                <w:rFonts w:ascii="Times New Roman" w:eastAsia="Times New Roman" w:hAnsi="Times New Roman" w:cs="Times New Roman"/>
                <w:bCs/>
                <w:sz w:val="18"/>
                <w:szCs w:val="18"/>
              </w:rPr>
              <w:t>8</w:t>
            </w:r>
          </w:p>
        </w:tc>
        <w:tc>
          <w:tcPr>
            <w:tcW w:w="744" w:type="dxa"/>
            <w:tcBorders>
              <w:top w:val="single" w:sz="4" w:space="0" w:color="auto"/>
              <w:bottom w:val="single" w:sz="4" w:space="0" w:color="auto"/>
            </w:tcBorders>
            <w:shd w:val="clear" w:color="auto" w:fill="auto"/>
            <w:vAlign w:val="center"/>
          </w:tcPr>
          <w:p w:rsidR="00E5592F" w:rsidRPr="00E5592F" w:rsidRDefault="00E5592F" w:rsidP="000167E3">
            <w:pPr>
              <w:jc w:val="center"/>
              <w:rPr>
                <w:rFonts w:ascii="Times New Roman" w:eastAsia="Times New Roman" w:hAnsi="Times New Roman" w:cs="Times New Roman"/>
                <w:bCs/>
                <w:sz w:val="18"/>
                <w:szCs w:val="18"/>
              </w:rPr>
            </w:pPr>
            <w:r w:rsidRPr="00E5592F">
              <w:rPr>
                <w:rFonts w:ascii="Times New Roman" w:eastAsia="Times New Roman" w:hAnsi="Times New Roman" w:cs="Times New Roman"/>
                <w:bCs/>
                <w:sz w:val="18"/>
                <w:szCs w:val="18"/>
              </w:rPr>
              <w:t>5</w:t>
            </w:r>
          </w:p>
        </w:tc>
        <w:tc>
          <w:tcPr>
            <w:tcW w:w="2003" w:type="dxa"/>
            <w:tcBorders>
              <w:top w:val="single" w:sz="4" w:space="0" w:color="auto"/>
              <w:bottom w:val="single" w:sz="4" w:space="0" w:color="auto"/>
              <w:right w:val="double" w:sz="4" w:space="0" w:color="auto"/>
            </w:tcBorders>
            <w:shd w:val="clear" w:color="auto" w:fill="auto"/>
          </w:tcPr>
          <w:p w:rsidR="00506C09" w:rsidRDefault="00506C09" w:rsidP="000167E3">
            <w:pPr>
              <w:rPr>
                <w:rFonts w:ascii="Times New Roman" w:eastAsia="Times New Roman" w:hAnsi="Times New Roman" w:cs="Times New Roman"/>
                <w:sz w:val="18"/>
                <w:szCs w:val="18"/>
                <w:lang w:val="sr-Cyrl-CS"/>
              </w:rPr>
            </w:pPr>
          </w:p>
          <w:p w:rsidR="00506C09" w:rsidRDefault="00506C09" w:rsidP="000167E3">
            <w:pPr>
              <w:rPr>
                <w:rFonts w:ascii="Times New Roman" w:eastAsia="Times New Roman" w:hAnsi="Times New Roman" w:cs="Times New Roman"/>
                <w:sz w:val="18"/>
                <w:szCs w:val="18"/>
                <w:lang w:val="sr-Cyrl-CS"/>
              </w:rPr>
            </w:pPr>
          </w:p>
          <w:p w:rsidR="00506C09" w:rsidRDefault="00506C09" w:rsidP="000167E3">
            <w:pPr>
              <w:rPr>
                <w:rFonts w:ascii="Times New Roman" w:eastAsia="Times New Roman" w:hAnsi="Times New Roman" w:cs="Times New Roman"/>
                <w:sz w:val="18"/>
                <w:szCs w:val="18"/>
                <w:lang w:val="sr-Cyrl-CS"/>
              </w:rPr>
            </w:pPr>
          </w:p>
          <w:p w:rsidR="00506C09" w:rsidRDefault="00506C09" w:rsidP="000167E3">
            <w:pPr>
              <w:rPr>
                <w:rFonts w:ascii="Times New Roman" w:eastAsia="Times New Roman" w:hAnsi="Times New Roman" w:cs="Times New Roman"/>
                <w:sz w:val="18"/>
                <w:szCs w:val="18"/>
                <w:lang w:val="sr-Cyrl-CS"/>
              </w:rPr>
            </w:pPr>
          </w:p>
          <w:p w:rsidR="00E5592F" w:rsidRPr="00E5592F" w:rsidRDefault="00E5592F" w:rsidP="000167E3">
            <w:pPr>
              <w:rPr>
                <w:rFonts w:ascii="Times New Roman" w:eastAsia="Times New Roman" w:hAnsi="Times New Roman" w:cs="Times New Roman"/>
                <w:sz w:val="18"/>
                <w:szCs w:val="18"/>
              </w:rPr>
            </w:pPr>
            <w:r w:rsidRPr="00E5592F">
              <w:rPr>
                <w:rFonts w:ascii="Times New Roman" w:eastAsia="Times New Roman" w:hAnsi="Times New Roman" w:cs="Times New Roman"/>
                <w:sz w:val="18"/>
                <w:szCs w:val="18"/>
              </w:rPr>
              <w:t>- оспособљавање ученика да “виде” простор; уоче међусобне односе тачака, правих и равни у простору</w:t>
            </w:r>
          </w:p>
          <w:p w:rsidR="00E5592F" w:rsidRPr="00E5592F" w:rsidRDefault="00E5592F" w:rsidP="000167E3">
            <w:pPr>
              <w:rPr>
                <w:rFonts w:ascii="Times New Roman" w:eastAsia="Times New Roman" w:hAnsi="Times New Roman" w:cs="Times New Roman"/>
                <w:sz w:val="18"/>
                <w:szCs w:val="18"/>
              </w:rPr>
            </w:pPr>
            <w:r w:rsidRPr="00E5592F">
              <w:rPr>
                <w:rFonts w:ascii="Times New Roman" w:eastAsia="Times New Roman" w:hAnsi="Times New Roman" w:cs="Times New Roman"/>
                <w:sz w:val="18"/>
                <w:szCs w:val="18"/>
              </w:rPr>
              <w:t>- развијање способности ученика да уочене међусобне односе тачака, правих и равни знају да прикажу цртежом уз прецизно обележавање</w:t>
            </w:r>
          </w:p>
          <w:p w:rsidR="00E5592F" w:rsidRPr="00E5592F" w:rsidRDefault="00E5592F" w:rsidP="000167E3">
            <w:pPr>
              <w:rPr>
                <w:rFonts w:ascii="Times New Roman" w:eastAsia="Times New Roman" w:hAnsi="Times New Roman" w:cs="Times New Roman"/>
                <w:sz w:val="18"/>
                <w:szCs w:val="18"/>
              </w:rPr>
            </w:pPr>
            <w:r w:rsidRPr="00E5592F">
              <w:rPr>
                <w:rFonts w:ascii="Times New Roman" w:eastAsia="Times New Roman" w:hAnsi="Times New Roman" w:cs="Times New Roman"/>
                <w:sz w:val="18"/>
                <w:szCs w:val="18"/>
              </w:rPr>
              <w:t>- уочавање и упознавање ортогоналне пројекције тачке и геометријске фигуре на раван</w:t>
            </w:r>
          </w:p>
          <w:p w:rsidR="00E5592F" w:rsidRPr="00E5592F" w:rsidRDefault="00E5592F" w:rsidP="000167E3">
            <w:pPr>
              <w:rPr>
                <w:rFonts w:ascii="Times New Roman" w:eastAsia="Times New Roman" w:hAnsi="Times New Roman" w:cs="Times New Roman"/>
                <w:sz w:val="18"/>
                <w:szCs w:val="18"/>
              </w:rPr>
            </w:pPr>
            <w:r w:rsidRPr="00E5592F">
              <w:rPr>
                <w:rFonts w:ascii="Times New Roman" w:eastAsia="Times New Roman" w:hAnsi="Times New Roman" w:cs="Times New Roman"/>
                <w:sz w:val="18"/>
                <w:szCs w:val="18"/>
              </w:rPr>
              <w:t>- упознавање геометријских облика (диедар, рогаљ, полиедар), њихових елемената и својстава</w:t>
            </w:r>
          </w:p>
        </w:tc>
        <w:tc>
          <w:tcPr>
            <w:tcW w:w="1827" w:type="dxa"/>
            <w:tcBorders>
              <w:left w:val="double" w:sz="4" w:space="0" w:color="auto"/>
              <w:right w:val="single" w:sz="4" w:space="0" w:color="auto"/>
            </w:tcBorders>
            <w:shd w:val="clear" w:color="auto" w:fill="auto"/>
            <w:vAlign w:val="center"/>
          </w:tcPr>
          <w:p w:rsidR="00E5592F" w:rsidRPr="00E5592F" w:rsidRDefault="00E5592F" w:rsidP="00E5592F">
            <w:pPr>
              <w:rPr>
                <w:rFonts w:ascii="Times New Roman" w:eastAsia="Times New Roman" w:hAnsi="Times New Roman" w:cs="Times New Roman"/>
                <w:sz w:val="16"/>
                <w:szCs w:val="16"/>
                <w:lang w:val="sr-Cyrl-CS"/>
              </w:rPr>
            </w:pPr>
            <w:r w:rsidRPr="00E5592F">
              <w:rPr>
                <w:rFonts w:ascii="Times New Roman" w:eastAsia="Times New Roman" w:hAnsi="Times New Roman" w:cs="Times New Roman"/>
                <w:b/>
                <w:sz w:val="16"/>
                <w:szCs w:val="16"/>
              </w:rPr>
              <w:t>Основни ниво</w:t>
            </w:r>
          </w:p>
          <w:p w:rsidR="00E5592F" w:rsidRPr="00E5592F" w:rsidRDefault="00E5592F" w:rsidP="00E5592F">
            <w:pPr>
              <w:rPr>
                <w:rFonts w:ascii="Times New Roman" w:eastAsia="Times New Roman" w:hAnsi="Times New Roman" w:cs="Times New Roman"/>
                <w:sz w:val="16"/>
                <w:szCs w:val="16"/>
              </w:rPr>
            </w:pPr>
            <w:r w:rsidRPr="00E5592F">
              <w:rPr>
                <w:rFonts w:ascii="Times New Roman" w:eastAsia="Times New Roman" w:hAnsi="Times New Roman" w:cs="Times New Roman"/>
                <w:sz w:val="16"/>
                <w:szCs w:val="16"/>
              </w:rPr>
              <w:t>• влада појмовима тачка,права и раван;</w:t>
            </w:r>
          </w:p>
          <w:p w:rsidR="00E5592F" w:rsidRPr="00E5592F" w:rsidRDefault="00E5592F" w:rsidP="00E5592F">
            <w:pPr>
              <w:rPr>
                <w:rFonts w:ascii="Times New Roman" w:eastAsia="Times New Roman" w:hAnsi="Times New Roman" w:cs="Times New Roman"/>
                <w:sz w:val="16"/>
                <w:szCs w:val="16"/>
              </w:rPr>
            </w:pPr>
            <w:r w:rsidRPr="00E5592F">
              <w:rPr>
                <w:rFonts w:ascii="Times New Roman" w:eastAsia="Times New Roman" w:hAnsi="Times New Roman" w:cs="Times New Roman"/>
                <w:sz w:val="16"/>
                <w:szCs w:val="16"/>
              </w:rPr>
              <w:t>• уочава њихове моделе у реалним ситуацијама и уме да их нацрта користећи прибор</w:t>
            </w:r>
          </w:p>
          <w:p w:rsidR="00E5592F" w:rsidRPr="00E5592F" w:rsidRDefault="00E5592F" w:rsidP="00E5592F">
            <w:pPr>
              <w:rPr>
                <w:rFonts w:ascii="Times New Roman" w:eastAsia="Times New Roman" w:hAnsi="Times New Roman" w:cs="Times New Roman"/>
                <w:sz w:val="16"/>
                <w:szCs w:val="16"/>
              </w:rPr>
            </w:pPr>
            <w:r w:rsidRPr="00E5592F">
              <w:rPr>
                <w:rFonts w:ascii="Times New Roman" w:eastAsia="Times New Roman" w:hAnsi="Times New Roman" w:cs="Times New Roman"/>
                <w:sz w:val="16"/>
                <w:szCs w:val="16"/>
              </w:rPr>
              <w:t xml:space="preserve">• разликује паралелне и нормалне праве </w:t>
            </w:r>
          </w:p>
          <w:p w:rsidR="00E5592F" w:rsidRPr="00E5592F" w:rsidRDefault="00E5592F" w:rsidP="00E5592F">
            <w:pPr>
              <w:rPr>
                <w:rFonts w:ascii="Times New Roman" w:eastAsia="Times New Roman" w:hAnsi="Times New Roman" w:cs="Times New Roman"/>
                <w:sz w:val="16"/>
                <w:szCs w:val="16"/>
              </w:rPr>
            </w:pPr>
            <w:r w:rsidRPr="00E5592F">
              <w:rPr>
                <w:rFonts w:ascii="Times New Roman" w:eastAsia="Times New Roman" w:hAnsi="Times New Roman" w:cs="Times New Roman"/>
                <w:sz w:val="16"/>
                <w:szCs w:val="16"/>
              </w:rPr>
              <w:t xml:space="preserve">• одређује међусобни положај тачке,праве и равни </w:t>
            </w:r>
          </w:p>
          <w:p w:rsidR="00E5592F" w:rsidRPr="00E5592F" w:rsidRDefault="00E5592F" w:rsidP="00E5592F">
            <w:pPr>
              <w:rPr>
                <w:rFonts w:ascii="Times New Roman" w:eastAsia="Times New Roman" w:hAnsi="Times New Roman" w:cs="Times New Roman"/>
                <w:sz w:val="16"/>
                <w:szCs w:val="16"/>
              </w:rPr>
            </w:pPr>
            <w:r w:rsidRPr="00E5592F">
              <w:rPr>
                <w:rFonts w:ascii="Times New Roman" w:eastAsia="Times New Roman" w:hAnsi="Times New Roman" w:cs="Times New Roman"/>
                <w:sz w:val="16"/>
                <w:szCs w:val="16"/>
              </w:rPr>
              <w:t xml:space="preserve">• препознаје ортогоналну пројекцију </w:t>
            </w:r>
          </w:p>
          <w:p w:rsidR="00E5592F" w:rsidRPr="00E5592F" w:rsidRDefault="00E5592F" w:rsidP="00E5592F">
            <w:pPr>
              <w:rPr>
                <w:rFonts w:ascii="Times New Roman" w:eastAsia="Times New Roman" w:hAnsi="Times New Roman" w:cs="Times New Roman"/>
                <w:sz w:val="16"/>
                <w:szCs w:val="16"/>
              </w:rPr>
            </w:pPr>
            <w:r w:rsidRPr="00E5592F">
              <w:rPr>
                <w:rFonts w:ascii="Times New Roman" w:eastAsia="Times New Roman" w:hAnsi="Times New Roman" w:cs="Times New Roman"/>
                <w:sz w:val="16"/>
                <w:szCs w:val="16"/>
              </w:rPr>
              <w:t xml:space="preserve">• препознаје полиедар </w:t>
            </w:r>
          </w:p>
          <w:p w:rsidR="00E5592F" w:rsidRPr="00E5592F" w:rsidRDefault="00E5592F" w:rsidP="00E5592F">
            <w:pPr>
              <w:rPr>
                <w:rFonts w:ascii="Times New Roman" w:eastAsia="Times New Roman" w:hAnsi="Times New Roman" w:cs="Times New Roman"/>
                <w:b/>
                <w:sz w:val="16"/>
                <w:szCs w:val="16"/>
              </w:rPr>
            </w:pPr>
            <w:r w:rsidRPr="00E5592F">
              <w:rPr>
                <w:rFonts w:ascii="Times New Roman" w:eastAsia="Times New Roman" w:hAnsi="Times New Roman" w:cs="Times New Roman"/>
                <w:b/>
                <w:sz w:val="16"/>
                <w:szCs w:val="16"/>
              </w:rPr>
              <w:t xml:space="preserve">Средњи ниво : </w:t>
            </w:r>
          </w:p>
          <w:p w:rsidR="00E5592F" w:rsidRPr="00E5592F" w:rsidRDefault="00E5592F" w:rsidP="00E5592F">
            <w:pPr>
              <w:rPr>
                <w:rFonts w:ascii="Times New Roman" w:eastAsia="Times New Roman" w:hAnsi="Times New Roman" w:cs="Times New Roman"/>
                <w:sz w:val="16"/>
                <w:szCs w:val="16"/>
              </w:rPr>
            </w:pPr>
            <w:r w:rsidRPr="00E5592F">
              <w:rPr>
                <w:rFonts w:ascii="Times New Roman" w:eastAsia="Times New Roman" w:hAnsi="Times New Roman" w:cs="Times New Roman"/>
                <w:sz w:val="16"/>
                <w:szCs w:val="16"/>
              </w:rPr>
              <w:t xml:space="preserve">• уме да „види “ простор </w:t>
            </w:r>
          </w:p>
          <w:p w:rsidR="00E5592F" w:rsidRPr="00E5592F" w:rsidRDefault="00E5592F" w:rsidP="00E5592F">
            <w:pPr>
              <w:rPr>
                <w:rFonts w:ascii="Times New Roman" w:eastAsia="Times New Roman" w:hAnsi="Times New Roman" w:cs="Times New Roman"/>
                <w:sz w:val="16"/>
                <w:szCs w:val="16"/>
              </w:rPr>
            </w:pPr>
            <w:r w:rsidRPr="00E5592F">
              <w:rPr>
                <w:rFonts w:ascii="Times New Roman" w:eastAsia="Times New Roman" w:hAnsi="Times New Roman" w:cs="Times New Roman"/>
                <w:sz w:val="16"/>
                <w:szCs w:val="16"/>
              </w:rPr>
              <w:t xml:space="preserve">• посматрањем модела уочава међусобне односе тачака, правих и равни и исте зна приказати цртежом </w:t>
            </w:r>
          </w:p>
          <w:p w:rsidR="00E5592F" w:rsidRPr="00E5592F" w:rsidRDefault="00E5592F" w:rsidP="00E5592F">
            <w:pPr>
              <w:rPr>
                <w:rFonts w:ascii="Times New Roman" w:eastAsia="Times New Roman" w:hAnsi="Times New Roman" w:cs="Times New Roman"/>
                <w:sz w:val="16"/>
                <w:szCs w:val="16"/>
              </w:rPr>
            </w:pPr>
            <w:r w:rsidRPr="00E5592F">
              <w:rPr>
                <w:rFonts w:ascii="Times New Roman" w:eastAsia="Times New Roman" w:hAnsi="Times New Roman" w:cs="Times New Roman"/>
                <w:sz w:val="16"/>
                <w:szCs w:val="16"/>
              </w:rPr>
              <w:t xml:space="preserve">• одређује растојање тачака и њихових пројекција </w:t>
            </w:r>
          </w:p>
          <w:p w:rsidR="00E5592F" w:rsidRPr="00E5592F" w:rsidRDefault="00E5592F" w:rsidP="00E5592F">
            <w:pPr>
              <w:rPr>
                <w:rFonts w:ascii="Times New Roman" w:eastAsia="Times New Roman" w:hAnsi="Times New Roman" w:cs="Times New Roman"/>
                <w:sz w:val="16"/>
                <w:szCs w:val="16"/>
              </w:rPr>
            </w:pPr>
            <w:r w:rsidRPr="00E5592F">
              <w:rPr>
                <w:rFonts w:ascii="Times New Roman" w:eastAsia="Times New Roman" w:hAnsi="Times New Roman" w:cs="Times New Roman"/>
                <w:sz w:val="16"/>
                <w:szCs w:val="16"/>
              </w:rPr>
              <w:t xml:space="preserve">• уме да користи особине полиедра </w:t>
            </w:r>
          </w:p>
          <w:p w:rsidR="00E5592F" w:rsidRPr="00E5592F" w:rsidRDefault="00E5592F" w:rsidP="00E5592F">
            <w:pPr>
              <w:rPr>
                <w:rFonts w:ascii="Times New Roman" w:eastAsia="Times New Roman" w:hAnsi="Times New Roman" w:cs="Times New Roman"/>
                <w:sz w:val="16"/>
                <w:szCs w:val="16"/>
              </w:rPr>
            </w:pPr>
            <w:r w:rsidRPr="00E5592F">
              <w:rPr>
                <w:rFonts w:ascii="Times New Roman" w:eastAsia="Times New Roman" w:hAnsi="Times New Roman" w:cs="Times New Roman"/>
                <w:b/>
                <w:sz w:val="16"/>
                <w:szCs w:val="16"/>
              </w:rPr>
              <w:t>Напредни ниво</w:t>
            </w:r>
            <w:r w:rsidRPr="00E5592F">
              <w:rPr>
                <w:rFonts w:ascii="Times New Roman" w:eastAsia="Times New Roman" w:hAnsi="Times New Roman" w:cs="Times New Roman"/>
                <w:sz w:val="16"/>
                <w:szCs w:val="16"/>
              </w:rPr>
              <w:t xml:space="preserve"> : </w:t>
            </w:r>
          </w:p>
          <w:p w:rsidR="00E5592F" w:rsidRPr="00E5592F" w:rsidRDefault="00E5592F" w:rsidP="00E5592F">
            <w:pPr>
              <w:rPr>
                <w:rFonts w:ascii="Times New Roman" w:eastAsia="Times New Roman" w:hAnsi="Times New Roman" w:cs="Times New Roman"/>
                <w:sz w:val="16"/>
                <w:szCs w:val="16"/>
              </w:rPr>
            </w:pPr>
            <w:r w:rsidRPr="00E5592F">
              <w:rPr>
                <w:rFonts w:ascii="Times New Roman" w:eastAsia="Times New Roman" w:hAnsi="Times New Roman" w:cs="Times New Roman"/>
                <w:sz w:val="16"/>
                <w:szCs w:val="16"/>
              </w:rPr>
              <w:t xml:space="preserve">• уме да решава комбинаторне задатке </w:t>
            </w:r>
          </w:p>
          <w:p w:rsidR="00E5592F" w:rsidRPr="00E5592F" w:rsidRDefault="00E5592F" w:rsidP="00E5592F">
            <w:pPr>
              <w:rPr>
                <w:rFonts w:ascii="Times New Roman" w:eastAsia="Times New Roman" w:hAnsi="Times New Roman" w:cs="Times New Roman"/>
                <w:sz w:val="16"/>
                <w:szCs w:val="16"/>
              </w:rPr>
            </w:pPr>
            <w:r w:rsidRPr="00E5592F">
              <w:rPr>
                <w:rFonts w:ascii="Times New Roman" w:eastAsia="Times New Roman" w:hAnsi="Times New Roman" w:cs="Times New Roman"/>
                <w:sz w:val="16"/>
                <w:szCs w:val="16"/>
              </w:rPr>
              <w:t xml:space="preserve">• закључује користећи особине паралелних и нормалних правих и равни </w:t>
            </w:r>
          </w:p>
          <w:p w:rsidR="00E5592F" w:rsidRPr="00E5592F" w:rsidRDefault="00E5592F" w:rsidP="00E5592F">
            <w:pPr>
              <w:jc w:val="center"/>
              <w:rPr>
                <w:rFonts w:ascii="Times New Roman" w:hAnsi="Times New Roman" w:cs="Times New Roman"/>
                <w:b/>
                <w:sz w:val="16"/>
                <w:szCs w:val="16"/>
              </w:rPr>
            </w:pPr>
            <w:r w:rsidRPr="00E5592F">
              <w:rPr>
                <w:rFonts w:ascii="Times New Roman" w:eastAsia="Times New Roman" w:hAnsi="Times New Roman" w:cs="Times New Roman"/>
                <w:sz w:val="16"/>
                <w:szCs w:val="16"/>
              </w:rPr>
              <w:t>• примењује научено у решавању практичних животних проблема</w:t>
            </w:r>
          </w:p>
        </w:tc>
        <w:tc>
          <w:tcPr>
            <w:tcW w:w="1318"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E5592F" w:rsidRPr="00E5592F" w:rsidRDefault="00E5592F" w:rsidP="00E5592F">
            <w:pPr>
              <w:rPr>
                <w:rFonts w:ascii="Times New Roman" w:eastAsia="Times New Roman" w:hAnsi="Times New Roman" w:cs="Times New Roman"/>
                <w:sz w:val="18"/>
                <w:szCs w:val="18"/>
              </w:rPr>
            </w:pPr>
            <w:r w:rsidRPr="00E5592F">
              <w:rPr>
                <w:rFonts w:ascii="Times New Roman" w:eastAsia="Times New Roman" w:hAnsi="Times New Roman" w:cs="Times New Roman"/>
                <w:sz w:val="18"/>
                <w:szCs w:val="18"/>
                <w:lang w:val="sr-Cyrl-CS"/>
              </w:rPr>
              <w:t xml:space="preserve">посматрање </w:t>
            </w:r>
          </w:p>
          <w:p w:rsidR="00E5592F" w:rsidRPr="00E5592F" w:rsidRDefault="00E5592F" w:rsidP="00E5592F">
            <w:pPr>
              <w:rPr>
                <w:rFonts w:ascii="Times New Roman" w:eastAsia="Times New Roman" w:hAnsi="Times New Roman" w:cs="Times New Roman"/>
                <w:sz w:val="18"/>
                <w:szCs w:val="18"/>
              </w:rPr>
            </w:pPr>
            <w:r w:rsidRPr="00E5592F">
              <w:rPr>
                <w:rFonts w:ascii="Times New Roman" w:eastAsia="Times New Roman" w:hAnsi="Times New Roman" w:cs="Times New Roman"/>
                <w:sz w:val="18"/>
                <w:szCs w:val="18"/>
              </w:rPr>
              <w:t xml:space="preserve">-праћење ангажовања  </w:t>
            </w:r>
          </w:p>
          <w:p w:rsidR="00E5592F" w:rsidRPr="00E5592F" w:rsidRDefault="00E5592F" w:rsidP="00E5592F">
            <w:pPr>
              <w:rPr>
                <w:rFonts w:ascii="Times New Roman" w:eastAsia="Times New Roman" w:hAnsi="Times New Roman" w:cs="Times New Roman"/>
                <w:sz w:val="18"/>
                <w:szCs w:val="18"/>
              </w:rPr>
            </w:pPr>
            <w:r w:rsidRPr="00E5592F">
              <w:rPr>
                <w:rFonts w:ascii="Times New Roman" w:eastAsia="Times New Roman" w:hAnsi="Times New Roman" w:cs="Times New Roman"/>
                <w:sz w:val="18"/>
                <w:szCs w:val="18"/>
              </w:rPr>
              <w:t xml:space="preserve"> ученика</w:t>
            </w:r>
          </w:p>
          <w:p w:rsidR="00E5592F" w:rsidRPr="00E5592F" w:rsidRDefault="00E5592F" w:rsidP="00E5592F">
            <w:pPr>
              <w:rPr>
                <w:rFonts w:ascii="Times New Roman" w:eastAsia="Times New Roman" w:hAnsi="Times New Roman" w:cs="Times New Roman"/>
                <w:sz w:val="18"/>
                <w:szCs w:val="18"/>
                <w:lang w:val="sr-Cyrl-CS"/>
              </w:rPr>
            </w:pPr>
            <w:r w:rsidRPr="00E5592F">
              <w:rPr>
                <w:rFonts w:ascii="Times New Roman" w:eastAsia="Times New Roman" w:hAnsi="Times New Roman" w:cs="Times New Roman"/>
                <w:sz w:val="18"/>
                <w:szCs w:val="18"/>
                <w:lang w:val="sr-Cyrl-CS"/>
              </w:rPr>
              <w:t xml:space="preserve">-продукти ученикових  </w:t>
            </w:r>
          </w:p>
          <w:p w:rsidR="00E5592F" w:rsidRPr="00E5592F" w:rsidRDefault="00E5592F" w:rsidP="00E5592F">
            <w:pPr>
              <w:rPr>
                <w:rFonts w:ascii="Times New Roman" w:eastAsia="Times New Roman" w:hAnsi="Times New Roman" w:cs="Times New Roman"/>
                <w:sz w:val="18"/>
                <w:szCs w:val="18"/>
                <w:lang w:val="sr-Cyrl-CS"/>
              </w:rPr>
            </w:pPr>
            <w:r w:rsidRPr="00E5592F">
              <w:rPr>
                <w:rFonts w:ascii="Times New Roman" w:eastAsia="Times New Roman" w:hAnsi="Times New Roman" w:cs="Times New Roman"/>
                <w:sz w:val="18"/>
                <w:szCs w:val="18"/>
                <w:lang w:val="sr-Cyrl-CS"/>
              </w:rPr>
              <w:t xml:space="preserve"> активности</w:t>
            </w:r>
          </w:p>
          <w:p w:rsidR="00E5592F" w:rsidRPr="00E5592F" w:rsidRDefault="00E5592F" w:rsidP="00E5592F">
            <w:pPr>
              <w:rPr>
                <w:rFonts w:ascii="Times New Roman" w:eastAsia="Times New Roman" w:hAnsi="Times New Roman" w:cs="Times New Roman"/>
                <w:sz w:val="18"/>
                <w:szCs w:val="18"/>
                <w:lang w:val="sr-Cyrl-CS"/>
              </w:rPr>
            </w:pPr>
            <w:r w:rsidRPr="00E5592F">
              <w:rPr>
                <w:rFonts w:ascii="Times New Roman" w:eastAsia="Times New Roman" w:hAnsi="Times New Roman" w:cs="Times New Roman"/>
                <w:sz w:val="18"/>
                <w:szCs w:val="18"/>
                <w:lang w:val="sr-Cyrl-CS"/>
              </w:rPr>
              <w:t xml:space="preserve">-писмене вежбе и </w:t>
            </w:r>
          </w:p>
          <w:p w:rsidR="00E5592F" w:rsidRPr="00E5592F" w:rsidRDefault="00E5592F" w:rsidP="00E5592F">
            <w:pPr>
              <w:rPr>
                <w:rFonts w:ascii="Times New Roman" w:eastAsia="Times New Roman" w:hAnsi="Times New Roman" w:cs="Times New Roman"/>
                <w:sz w:val="18"/>
                <w:szCs w:val="18"/>
                <w:lang w:val="sr-Cyrl-CS"/>
              </w:rPr>
            </w:pPr>
            <w:r w:rsidRPr="00E5592F">
              <w:rPr>
                <w:rFonts w:ascii="Times New Roman" w:eastAsia="Times New Roman" w:hAnsi="Times New Roman" w:cs="Times New Roman"/>
                <w:sz w:val="18"/>
                <w:szCs w:val="18"/>
                <w:lang w:val="sr-Cyrl-CS"/>
              </w:rPr>
              <w:t xml:space="preserve"> писмени задаци</w:t>
            </w:r>
          </w:p>
          <w:p w:rsidR="00E5592F" w:rsidRPr="00E5592F" w:rsidRDefault="00E5592F" w:rsidP="00E5592F">
            <w:pPr>
              <w:rPr>
                <w:rFonts w:ascii="Times New Roman" w:eastAsia="Times New Roman" w:hAnsi="Times New Roman" w:cs="Times New Roman"/>
                <w:sz w:val="18"/>
                <w:szCs w:val="18"/>
                <w:lang w:val="sr-Cyrl-CS"/>
              </w:rPr>
            </w:pPr>
            <w:r w:rsidRPr="00E5592F">
              <w:rPr>
                <w:rFonts w:ascii="Times New Roman" w:eastAsia="Times New Roman" w:hAnsi="Times New Roman" w:cs="Times New Roman"/>
                <w:sz w:val="18"/>
                <w:szCs w:val="18"/>
                <w:lang w:val="sr-Cyrl-CS"/>
              </w:rPr>
              <w:t>-усмено испитивање</w:t>
            </w:r>
          </w:p>
          <w:p w:rsidR="00E5592F" w:rsidRPr="00E5592F" w:rsidRDefault="00E5592F" w:rsidP="00E5592F">
            <w:pPr>
              <w:rPr>
                <w:rFonts w:ascii="Times New Roman" w:eastAsia="Times New Roman" w:hAnsi="Times New Roman" w:cs="Times New Roman"/>
                <w:sz w:val="18"/>
                <w:szCs w:val="18"/>
                <w:lang w:val="sr-Cyrl-CS"/>
              </w:rPr>
            </w:pPr>
            <w:r w:rsidRPr="00E5592F">
              <w:rPr>
                <w:rFonts w:ascii="Times New Roman" w:eastAsia="Times New Roman" w:hAnsi="Times New Roman" w:cs="Times New Roman"/>
                <w:sz w:val="18"/>
                <w:szCs w:val="18"/>
                <w:lang w:val="sr-Cyrl-CS"/>
              </w:rPr>
              <w:t>-домаћи рад</w:t>
            </w:r>
          </w:p>
          <w:p w:rsidR="00E5592F" w:rsidRDefault="00E5592F" w:rsidP="00E5592F">
            <w:pPr>
              <w:spacing w:after="0" w:line="240" w:lineRule="auto"/>
              <w:rPr>
                <w:rFonts w:ascii="Times New Roman" w:hAnsi="Times New Roman" w:cs="Times New Roman"/>
                <w:sz w:val="18"/>
                <w:szCs w:val="18"/>
                <w:lang w:val="sr-Cyrl-CS"/>
              </w:rPr>
            </w:pPr>
          </w:p>
          <w:p w:rsidR="00E5592F" w:rsidRDefault="00E5592F" w:rsidP="00E5592F">
            <w:pPr>
              <w:spacing w:after="0" w:line="240" w:lineRule="auto"/>
              <w:rPr>
                <w:rFonts w:ascii="Times New Roman" w:hAnsi="Times New Roman" w:cs="Times New Roman"/>
                <w:sz w:val="18"/>
                <w:szCs w:val="18"/>
                <w:lang w:val="sr-Cyrl-CS"/>
              </w:rPr>
            </w:pPr>
          </w:p>
          <w:p w:rsidR="00E5592F" w:rsidRDefault="00E5592F" w:rsidP="00E5592F">
            <w:pPr>
              <w:spacing w:after="0" w:line="240" w:lineRule="auto"/>
              <w:rPr>
                <w:rFonts w:ascii="Times New Roman" w:hAnsi="Times New Roman" w:cs="Times New Roman"/>
                <w:sz w:val="18"/>
                <w:szCs w:val="18"/>
                <w:lang w:val="sr-Cyrl-CS"/>
              </w:rPr>
            </w:pPr>
          </w:p>
          <w:p w:rsidR="00E5592F" w:rsidRDefault="00E5592F" w:rsidP="00E5592F">
            <w:pPr>
              <w:spacing w:after="0" w:line="240" w:lineRule="auto"/>
              <w:rPr>
                <w:rFonts w:ascii="Times New Roman" w:hAnsi="Times New Roman" w:cs="Times New Roman"/>
                <w:sz w:val="18"/>
                <w:szCs w:val="18"/>
                <w:lang w:val="sr-Cyrl-CS"/>
              </w:rPr>
            </w:pPr>
          </w:p>
          <w:p w:rsidR="00E5592F" w:rsidRDefault="00E5592F" w:rsidP="00E5592F">
            <w:pPr>
              <w:spacing w:after="0" w:line="240" w:lineRule="auto"/>
              <w:rPr>
                <w:rFonts w:ascii="Times New Roman" w:hAnsi="Times New Roman" w:cs="Times New Roman"/>
                <w:sz w:val="18"/>
                <w:szCs w:val="18"/>
                <w:lang w:val="sr-Cyrl-CS"/>
              </w:rPr>
            </w:pPr>
          </w:p>
          <w:p w:rsidR="00E5592F" w:rsidRDefault="00E5592F" w:rsidP="00E5592F">
            <w:pPr>
              <w:spacing w:after="0" w:line="240" w:lineRule="auto"/>
              <w:rPr>
                <w:rFonts w:ascii="Times New Roman" w:hAnsi="Times New Roman" w:cs="Times New Roman"/>
                <w:sz w:val="18"/>
                <w:szCs w:val="18"/>
                <w:lang w:val="sr-Cyrl-CS"/>
              </w:rPr>
            </w:pPr>
          </w:p>
          <w:p w:rsidR="00E5592F" w:rsidRDefault="00E5592F" w:rsidP="00E5592F">
            <w:pPr>
              <w:spacing w:after="0" w:line="240" w:lineRule="auto"/>
              <w:rPr>
                <w:rFonts w:ascii="Times New Roman" w:hAnsi="Times New Roman" w:cs="Times New Roman"/>
                <w:sz w:val="18"/>
                <w:szCs w:val="18"/>
                <w:lang w:val="sr-Cyrl-CS"/>
              </w:rPr>
            </w:pPr>
          </w:p>
          <w:p w:rsidR="00E5592F" w:rsidRDefault="00E5592F" w:rsidP="00E5592F">
            <w:pPr>
              <w:spacing w:after="0" w:line="240" w:lineRule="auto"/>
              <w:rPr>
                <w:rFonts w:ascii="Times New Roman" w:hAnsi="Times New Roman" w:cs="Times New Roman"/>
                <w:sz w:val="18"/>
                <w:szCs w:val="18"/>
                <w:lang w:val="sr-Cyrl-CS"/>
              </w:rPr>
            </w:pPr>
          </w:p>
          <w:p w:rsidR="00E5592F" w:rsidRDefault="00E5592F" w:rsidP="00E5592F">
            <w:pPr>
              <w:spacing w:after="0" w:line="240" w:lineRule="auto"/>
              <w:rPr>
                <w:rFonts w:ascii="Times New Roman" w:hAnsi="Times New Roman" w:cs="Times New Roman"/>
                <w:sz w:val="18"/>
                <w:szCs w:val="18"/>
                <w:lang w:val="sr-Cyrl-CS"/>
              </w:rPr>
            </w:pPr>
          </w:p>
          <w:p w:rsidR="00E5592F" w:rsidRDefault="00E5592F" w:rsidP="00E5592F">
            <w:pPr>
              <w:spacing w:after="0" w:line="240" w:lineRule="auto"/>
              <w:rPr>
                <w:rFonts w:ascii="Times New Roman" w:hAnsi="Times New Roman" w:cs="Times New Roman"/>
                <w:sz w:val="18"/>
                <w:szCs w:val="18"/>
                <w:lang w:val="sr-Cyrl-CS"/>
              </w:rPr>
            </w:pPr>
          </w:p>
          <w:p w:rsidR="00E5592F" w:rsidRDefault="00E5592F" w:rsidP="00E5592F">
            <w:pPr>
              <w:spacing w:after="0" w:line="240" w:lineRule="auto"/>
              <w:rPr>
                <w:rFonts w:ascii="Times New Roman" w:hAnsi="Times New Roman" w:cs="Times New Roman"/>
                <w:sz w:val="18"/>
                <w:szCs w:val="18"/>
                <w:lang w:val="sr-Cyrl-CS"/>
              </w:rPr>
            </w:pPr>
          </w:p>
          <w:p w:rsidR="00E5592F" w:rsidRDefault="00E5592F" w:rsidP="00E5592F">
            <w:pPr>
              <w:spacing w:after="0" w:line="240" w:lineRule="auto"/>
              <w:rPr>
                <w:rFonts w:ascii="Times New Roman" w:hAnsi="Times New Roman" w:cs="Times New Roman"/>
                <w:sz w:val="18"/>
                <w:szCs w:val="18"/>
                <w:lang w:val="sr-Cyrl-CS"/>
              </w:rPr>
            </w:pPr>
          </w:p>
          <w:p w:rsidR="00E5592F" w:rsidRDefault="00E5592F" w:rsidP="00E5592F">
            <w:pPr>
              <w:spacing w:after="0" w:line="240" w:lineRule="auto"/>
              <w:rPr>
                <w:rFonts w:ascii="Times New Roman" w:hAnsi="Times New Roman" w:cs="Times New Roman"/>
                <w:sz w:val="18"/>
                <w:szCs w:val="18"/>
                <w:lang w:val="sr-Cyrl-CS"/>
              </w:rPr>
            </w:pPr>
          </w:p>
          <w:p w:rsidR="00E5592F" w:rsidRDefault="00E5592F" w:rsidP="00E5592F">
            <w:pPr>
              <w:spacing w:after="0" w:line="240" w:lineRule="auto"/>
              <w:rPr>
                <w:rFonts w:ascii="Times New Roman" w:hAnsi="Times New Roman" w:cs="Times New Roman"/>
                <w:sz w:val="18"/>
                <w:szCs w:val="18"/>
                <w:lang w:val="sr-Cyrl-CS"/>
              </w:rPr>
            </w:pPr>
          </w:p>
          <w:p w:rsidR="00E5592F" w:rsidRDefault="00E5592F" w:rsidP="00E5592F">
            <w:pPr>
              <w:spacing w:after="0" w:line="240" w:lineRule="auto"/>
              <w:rPr>
                <w:rFonts w:ascii="Times New Roman" w:hAnsi="Times New Roman" w:cs="Times New Roman"/>
                <w:sz w:val="18"/>
                <w:szCs w:val="18"/>
                <w:lang w:val="sr-Cyrl-CS"/>
              </w:rPr>
            </w:pPr>
          </w:p>
          <w:p w:rsidR="00E5592F" w:rsidRDefault="00E5592F" w:rsidP="00E5592F">
            <w:pPr>
              <w:spacing w:after="0" w:line="240" w:lineRule="auto"/>
              <w:rPr>
                <w:rFonts w:ascii="Times New Roman" w:hAnsi="Times New Roman" w:cs="Times New Roman"/>
                <w:sz w:val="18"/>
                <w:szCs w:val="18"/>
                <w:lang w:val="sr-Cyrl-CS"/>
              </w:rPr>
            </w:pPr>
          </w:p>
          <w:p w:rsidR="00E5592F" w:rsidRDefault="00E5592F" w:rsidP="00E5592F">
            <w:pPr>
              <w:spacing w:after="0" w:line="240" w:lineRule="auto"/>
              <w:rPr>
                <w:rFonts w:ascii="Times New Roman" w:hAnsi="Times New Roman" w:cs="Times New Roman"/>
                <w:sz w:val="18"/>
                <w:szCs w:val="18"/>
                <w:lang w:val="sr-Cyrl-CS"/>
              </w:rPr>
            </w:pPr>
          </w:p>
          <w:p w:rsidR="00E5592F" w:rsidRDefault="00E5592F" w:rsidP="00E5592F">
            <w:pPr>
              <w:spacing w:after="0" w:line="240" w:lineRule="auto"/>
              <w:rPr>
                <w:rFonts w:ascii="Times New Roman" w:hAnsi="Times New Roman" w:cs="Times New Roman"/>
                <w:sz w:val="18"/>
                <w:szCs w:val="18"/>
                <w:lang w:val="sr-Cyrl-CS"/>
              </w:rPr>
            </w:pPr>
          </w:p>
          <w:p w:rsidR="00E5592F" w:rsidRDefault="00E5592F" w:rsidP="00E5592F">
            <w:pPr>
              <w:spacing w:after="0" w:line="240" w:lineRule="auto"/>
              <w:rPr>
                <w:rFonts w:ascii="Times New Roman" w:hAnsi="Times New Roman" w:cs="Times New Roman"/>
                <w:sz w:val="18"/>
                <w:szCs w:val="18"/>
                <w:lang w:val="sr-Cyrl-CS"/>
              </w:rPr>
            </w:pPr>
          </w:p>
          <w:p w:rsidR="00E5592F" w:rsidRPr="009F7F2D" w:rsidRDefault="00E5592F" w:rsidP="00E5592F">
            <w:pPr>
              <w:spacing w:after="0" w:line="240" w:lineRule="auto"/>
              <w:rPr>
                <w:rFonts w:ascii="Times New Roman" w:hAnsi="Times New Roman" w:cs="Times New Roman"/>
                <w:sz w:val="18"/>
                <w:szCs w:val="18"/>
                <w:lang w:val="es-ES_tradnl"/>
              </w:rPr>
            </w:pPr>
          </w:p>
        </w:tc>
      </w:tr>
      <w:tr w:rsidR="003F2D2B" w:rsidRPr="00357C8A" w:rsidTr="003F2D2B">
        <w:trPr>
          <w:cantSplit/>
        </w:trPr>
        <w:tc>
          <w:tcPr>
            <w:tcW w:w="975" w:type="dxa"/>
            <w:tcBorders>
              <w:top w:val="single" w:sz="4" w:space="0" w:color="auto"/>
              <w:left w:val="thinThickSmallGap" w:sz="24" w:space="0" w:color="auto"/>
              <w:bottom w:val="single" w:sz="4" w:space="0" w:color="auto"/>
            </w:tcBorders>
            <w:shd w:val="clear" w:color="auto" w:fill="auto"/>
            <w:vAlign w:val="center"/>
          </w:tcPr>
          <w:p w:rsidR="00E5592F" w:rsidRPr="009F7F2D" w:rsidRDefault="00E5592F" w:rsidP="000167E3">
            <w:pPr>
              <w:jc w:val="center"/>
              <w:rPr>
                <w:rFonts w:ascii="Times New Roman" w:hAnsi="Times New Roman" w:cs="Times New Roman"/>
                <w:b/>
                <w:sz w:val="18"/>
                <w:szCs w:val="18"/>
                <w:lang w:val="sr-Cyrl-CS"/>
              </w:rPr>
            </w:pPr>
            <w:r w:rsidRPr="009F7F2D">
              <w:rPr>
                <w:rFonts w:ascii="Times New Roman" w:hAnsi="Times New Roman" w:cs="Times New Roman"/>
                <w:b/>
                <w:sz w:val="18"/>
                <w:szCs w:val="18"/>
                <w:lang w:val="sr-Cyrl-CS"/>
              </w:rPr>
              <w:lastRenderedPageBreak/>
              <w:t>3.</w:t>
            </w:r>
          </w:p>
        </w:tc>
        <w:tc>
          <w:tcPr>
            <w:tcW w:w="1319" w:type="dxa"/>
            <w:tcBorders>
              <w:top w:val="single" w:sz="4" w:space="0" w:color="auto"/>
              <w:bottom w:val="single" w:sz="4" w:space="0" w:color="auto"/>
              <w:right w:val="single" w:sz="4" w:space="0" w:color="auto"/>
            </w:tcBorders>
            <w:shd w:val="clear" w:color="auto" w:fill="auto"/>
            <w:vAlign w:val="center"/>
          </w:tcPr>
          <w:p w:rsidR="00E5592F" w:rsidRPr="00E5592F" w:rsidRDefault="00E5592F" w:rsidP="000167E3">
            <w:pPr>
              <w:rPr>
                <w:rFonts w:ascii="Times New Roman" w:eastAsia="Times New Roman" w:hAnsi="Times New Roman" w:cs="Times New Roman"/>
                <w:bCs/>
                <w:sz w:val="18"/>
                <w:szCs w:val="18"/>
              </w:rPr>
            </w:pPr>
            <w:r w:rsidRPr="00E5592F">
              <w:rPr>
                <w:rFonts w:ascii="Times New Roman" w:eastAsia="Times New Roman" w:hAnsi="Times New Roman" w:cs="Times New Roman"/>
                <w:bCs/>
                <w:sz w:val="18"/>
                <w:szCs w:val="18"/>
              </w:rPr>
              <w:t>Линеарне једначине и неједначине с једном непознатом</w:t>
            </w:r>
          </w:p>
        </w:tc>
        <w:tc>
          <w:tcPr>
            <w:tcW w:w="814" w:type="dxa"/>
            <w:tcBorders>
              <w:top w:val="single" w:sz="4" w:space="0" w:color="auto"/>
              <w:bottom w:val="single" w:sz="4" w:space="0" w:color="auto"/>
            </w:tcBorders>
            <w:shd w:val="clear" w:color="auto" w:fill="auto"/>
            <w:vAlign w:val="center"/>
          </w:tcPr>
          <w:p w:rsidR="00E5592F" w:rsidRPr="00E5592F" w:rsidRDefault="00E5592F" w:rsidP="000167E3">
            <w:pPr>
              <w:jc w:val="center"/>
              <w:rPr>
                <w:rFonts w:ascii="Times New Roman" w:eastAsia="Times New Roman" w:hAnsi="Times New Roman" w:cs="Times New Roman"/>
                <w:bCs/>
                <w:sz w:val="18"/>
                <w:szCs w:val="18"/>
              </w:rPr>
            </w:pPr>
            <w:r w:rsidRPr="00E5592F">
              <w:rPr>
                <w:rFonts w:ascii="Times New Roman" w:eastAsia="Times New Roman" w:hAnsi="Times New Roman" w:cs="Times New Roman"/>
                <w:bCs/>
                <w:sz w:val="18"/>
                <w:szCs w:val="18"/>
              </w:rPr>
              <w:t>9</w:t>
            </w:r>
          </w:p>
        </w:tc>
        <w:tc>
          <w:tcPr>
            <w:tcW w:w="744" w:type="dxa"/>
            <w:tcBorders>
              <w:top w:val="single" w:sz="4" w:space="0" w:color="auto"/>
              <w:bottom w:val="single" w:sz="4" w:space="0" w:color="auto"/>
            </w:tcBorders>
            <w:shd w:val="clear" w:color="auto" w:fill="auto"/>
            <w:vAlign w:val="center"/>
          </w:tcPr>
          <w:p w:rsidR="00E5592F" w:rsidRPr="00E5592F" w:rsidRDefault="00E5592F" w:rsidP="000167E3">
            <w:pPr>
              <w:jc w:val="center"/>
              <w:rPr>
                <w:rFonts w:ascii="Times New Roman" w:eastAsia="Times New Roman" w:hAnsi="Times New Roman" w:cs="Times New Roman"/>
                <w:bCs/>
                <w:sz w:val="18"/>
                <w:szCs w:val="18"/>
              </w:rPr>
            </w:pPr>
            <w:r w:rsidRPr="00E5592F">
              <w:rPr>
                <w:rFonts w:ascii="Times New Roman" w:eastAsia="Times New Roman" w:hAnsi="Times New Roman" w:cs="Times New Roman"/>
                <w:bCs/>
                <w:sz w:val="18"/>
                <w:szCs w:val="18"/>
              </w:rPr>
              <w:t>13</w:t>
            </w:r>
          </w:p>
        </w:tc>
        <w:tc>
          <w:tcPr>
            <w:tcW w:w="2003" w:type="dxa"/>
            <w:tcBorders>
              <w:top w:val="single" w:sz="4" w:space="0" w:color="auto"/>
              <w:bottom w:val="single" w:sz="4" w:space="0" w:color="auto"/>
              <w:right w:val="double" w:sz="4" w:space="0" w:color="auto"/>
            </w:tcBorders>
            <w:shd w:val="clear" w:color="auto" w:fill="auto"/>
          </w:tcPr>
          <w:p w:rsidR="00506C09" w:rsidRDefault="00506C09" w:rsidP="000167E3">
            <w:pPr>
              <w:rPr>
                <w:rFonts w:ascii="Times New Roman" w:eastAsia="Times New Roman" w:hAnsi="Times New Roman" w:cs="Times New Roman"/>
                <w:sz w:val="18"/>
                <w:szCs w:val="18"/>
                <w:lang w:val="sr-Cyrl-CS"/>
              </w:rPr>
            </w:pPr>
          </w:p>
          <w:p w:rsidR="00506C09" w:rsidRDefault="00506C09" w:rsidP="000167E3">
            <w:pPr>
              <w:rPr>
                <w:rFonts w:ascii="Times New Roman" w:eastAsia="Times New Roman" w:hAnsi="Times New Roman" w:cs="Times New Roman"/>
                <w:sz w:val="18"/>
                <w:szCs w:val="18"/>
                <w:lang w:val="sr-Cyrl-CS"/>
              </w:rPr>
            </w:pPr>
          </w:p>
          <w:p w:rsidR="00506C09" w:rsidRDefault="00506C09" w:rsidP="000167E3">
            <w:pPr>
              <w:rPr>
                <w:rFonts w:ascii="Times New Roman" w:eastAsia="Times New Roman" w:hAnsi="Times New Roman" w:cs="Times New Roman"/>
                <w:sz w:val="18"/>
                <w:szCs w:val="18"/>
                <w:lang w:val="sr-Cyrl-CS"/>
              </w:rPr>
            </w:pPr>
          </w:p>
          <w:p w:rsidR="00506C09" w:rsidRDefault="00506C09" w:rsidP="000167E3">
            <w:pPr>
              <w:rPr>
                <w:rFonts w:ascii="Times New Roman" w:eastAsia="Times New Roman" w:hAnsi="Times New Roman" w:cs="Times New Roman"/>
                <w:sz w:val="18"/>
                <w:szCs w:val="18"/>
                <w:lang w:val="sr-Cyrl-CS"/>
              </w:rPr>
            </w:pPr>
          </w:p>
          <w:p w:rsidR="00506C09" w:rsidRDefault="00506C09" w:rsidP="000167E3">
            <w:pPr>
              <w:rPr>
                <w:rFonts w:ascii="Times New Roman" w:eastAsia="Times New Roman" w:hAnsi="Times New Roman" w:cs="Times New Roman"/>
                <w:sz w:val="18"/>
                <w:szCs w:val="18"/>
                <w:lang w:val="sr-Cyrl-CS"/>
              </w:rPr>
            </w:pPr>
          </w:p>
          <w:p w:rsidR="00E5592F" w:rsidRPr="00E5592F" w:rsidRDefault="00E5592F" w:rsidP="000167E3">
            <w:pPr>
              <w:rPr>
                <w:rFonts w:ascii="Times New Roman" w:eastAsia="Times New Roman" w:hAnsi="Times New Roman" w:cs="Times New Roman"/>
                <w:sz w:val="18"/>
                <w:szCs w:val="18"/>
              </w:rPr>
            </w:pPr>
            <w:r w:rsidRPr="00E5592F">
              <w:rPr>
                <w:rFonts w:ascii="Times New Roman" w:eastAsia="Times New Roman" w:hAnsi="Times New Roman" w:cs="Times New Roman"/>
                <w:sz w:val="18"/>
                <w:szCs w:val="18"/>
                <w:lang w:val="sr-Cyrl-CS"/>
              </w:rPr>
              <w:t xml:space="preserve">- </w:t>
            </w:r>
            <w:r w:rsidRPr="00E5592F">
              <w:rPr>
                <w:rFonts w:ascii="Times New Roman" w:eastAsia="Times New Roman" w:hAnsi="Times New Roman" w:cs="Times New Roman"/>
                <w:sz w:val="18"/>
                <w:szCs w:val="18"/>
              </w:rPr>
              <w:t>оспособљавање ученика да схвате основна својства једнакости и неједнакости, продубе, прошире и систематизују раније стечена знања о једначинама и неједначинама</w:t>
            </w:r>
          </w:p>
          <w:p w:rsidR="00E5592F" w:rsidRPr="00E5592F" w:rsidRDefault="00E5592F" w:rsidP="000167E3">
            <w:pPr>
              <w:rPr>
                <w:rFonts w:ascii="Times New Roman" w:eastAsia="Times New Roman" w:hAnsi="Times New Roman" w:cs="Times New Roman"/>
                <w:sz w:val="18"/>
                <w:szCs w:val="18"/>
              </w:rPr>
            </w:pPr>
            <w:r w:rsidRPr="00E5592F">
              <w:rPr>
                <w:rFonts w:ascii="Times New Roman" w:eastAsia="Times New Roman" w:hAnsi="Times New Roman" w:cs="Times New Roman"/>
                <w:sz w:val="18"/>
                <w:szCs w:val="18"/>
              </w:rPr>
              <w:t>- решавају линеарне једначине и неједначине на основу еквивалентних трансформација</w:t>
            </w:r>
          </w:p>
          <w:p w:rsidR="00E5592F" w:rsidRPr="00E5592F" w:rsidRDefault="00E5592F" w:rsidP="000167E3">
            <w:pPr>
              <w:rPr>
                <w:rFonts w:ascii="Times New Roman" w:eastAsia="Times New Roman" w:hAnsi="Times New Roman" w:cs="Times New Roman"/>
                <w:sz w:val="18"/>
                <w:szCs w:val="18"/>
              </w:rPr>
            </w:pPr>
            <w:r w:rsidRPr="00E5592F">
              <w:rPr>
                <w:rFonts w:ascii="Times New Roman" w:eastAsia="Times New Roman" w:hAnsi="Times New Roman" w:cs="Times New Roman"/>
                <w:sz w:val="18"/>
                <w:szCs w:val="18"/>
              </w:rPr>
              <w:t>- примењују једначине и неједначине на решавање математичких и практичних проблема</w:t>
            </w:r>
          </w:p>
        </w:tc>
        <w:tc>
          <w:tcPr>
            <w:tcW w:w="1827" w:type="dxa"/>
            <w:tcBorders>
              <w:left w:val="double" w:sz="4" w:space="0" w:color="auto"/>
              <w:right w:val="single" w:sz="4" w:space="0" w:color="auto"/>
            </w:tcBorders>
            <w:shd w:val="clear" w:color="auto" w:fill="auto"/>
            <w:vAlign w:val="center"/>
          </w:tcPr>
          <w:p w:rsidR="00E5592F" w:rsidRPr="00E5592F" w:rsidRDefault="00E5592F" w:rsidP="00E5592F">
            <w:pPr>
              <w:rPr>
                <w:rFonts w:ascii="Times New Roman" w:eastAsia="Times New Roman" w:hAnsi="Times New Roman" w:cs="Times New Roman"/>
                <w:sz w:val="18"/>
                <w:szCs w:val="18"/>
              </w:rPr>
            </w:pPr>
            <w:r w:rsidRPr="00E5592F">
              <w:rPr>
                <w:rFonts w:ascii="Times New Roman" w:eastAsia="Times New Roman" w:hAnsi="Times New Roman" w:cs="Times New Roman"/>
                <w:b/>
                <w:sz w:val="18"/>
                <w:szCs w:val="18"/>
              </w:rPr>
              <w:t>Основни ниво</w:t>
            </w:r>
            <w:r w:rsidRPr="00E5592F">
              <w:rPr>
                <w:rFonts w:ascii="Times New Roman" w:eastAsia="Times New Roman" w:hAnsi="Times New Roman" w:cs="Times New Roman"/>
                <w:sz w:val="18"/>
                <w:szCs w:val="18"/>
              </w:rPr>
              <w:t xml:space="preserve">: </w:t>
            </w:r>
          </w:p>
          <w:p w:rsidR="00E5592F" w:rsidRPr="00E5592F" w:rsidRDefault="00E5592F" w:rsidP="00E5592F">
            <w:pPr>
              <w:rPr>
                <w:rFonts w:ascii="Times New Roman" w:eastAsia="Times New Roman" w:hAnsi="Times New Roman" w:cs="Times New Roman"/>
                <w:sz w:val="18"/>
                <w:szCs w:val="18"/>
              </w:rPr>
            </w:pPr>
            <w:r w:rsidRPr="00E5592F">
              <w:rPr>
                <w:rFonts w:ascii="Times New Roman" w:eastAsia="Times New Roman" w:hAnsi="Times New Roman" w:cs="Times New Roman"/>
                <w:sz w:val="18"/>
                <w:szCs w:val="18"/>
              </w:rPr>
              <w:t>• препознаје једнакост (неједнакост)</w:t>
            </w:r>
          </w:p>
          <w:p w:rsidR="00E5592F" w:rsidRPr="00E5592F" w:rsidRDefault="00E5592F" w:rsidP="00E5592F">
            <w:pPr>
              <w:rPr>
                <w:rFonts w:ascii="Times New Roman" w:eastAsia="Times New Roman" w:hAnsi="Times New Roman" w:cs="Times New Roman"/>
                <w:sz w:val="18"/>
                <w:szCs w:val="18"/>
              </w:rPr>
            </w:pPr>
            <w:r w:rsidRPr="00E5592F">
              <w:rPr>
                <w:rFonts w:ascii="Times New Roman" w:eastAsia="Times New Roman" w:hAnsi="Times New Roman" w:cs="Times New Roman"/>
                <w:sz w:val="18"/>
                <w:szCs w:val="18"/>
              </w:rPr>
              <w:t>• уме да провери решење</w:t>
            </w:r>
          </w:p>
          <w:p w:rsidR="00E5592F" w:rsidRPr="00E5592F" w:rsidRDefault="00E5592F" w:rsidP="00E5592F">
            <w:pPr>
              <w:rPr>
                <w:rFonts w:ascii="Times New Roman" w:eastAsia="Times New Roman" w:hAnsi="Times New Roman" w:cs="Times New Roman"/>
                <w:sz w:val="18"/>
                <w:szCs w:val="18"/>
              </w:rPr>
            </w:pPr>
            <w:r w:rsidRPr="00E5592F">
              <w:rPr>
                <w:rFonts w:ascii="Times New Roman" w:eastAsia="Times New Roman" w:hAnsi="Times New Roman" w:cs="Times New Roman"/>
                <w:sz w:val="18"/>
                <w:szCs w:val="18"/>
              </w:rPr>
              <w:t xml:space="preserve">• решава линеарне једначине (неједначину) у којима се непозната појављује само у једном члану </w:t>
            </w:r>
          </w:p>
          <w:p w:rsidR="00E5592F" w:rsidRPr="00E5592F" w:rsidRDefault="00E5592F" w:rsidP="00E5592F">
            <w:pPr>
              <w:rPr>
                <w:rFonts w:ascii="Times New Roman" w:eastAsia="Times New Roman" w:hAnsi="Times New Roman" w:cs="Times New Roman"/>
                <w:sz w:val="18"/>
                <w:szCs w:val="18"/>
              </w:rPr>
            </w:pPr>
            <w:r w:rsidRPr="00E5592F">
              <w:rPr>
                <w:rFonts w:ascii="Times New Roman" w:eastAsia="Times New Roman" w:hAnsi="Times New Roman" w:cs="Times New Roman"/>
                <w:b/>
                <w:sz w:val="18"/>
                <w:szCs w:val="18"/>
              </w:rPr>
              <w:t>Средњи ниво:</w:t>
            </w:r>
            <w:r w:rsidRPr="00E5592F">
              <w:rPr>
                <w:rFonts w:ascii="Times New Roman" w:eastAsia="Times New Roman" w:hAnsi="Times New Roman" w:cs="Times New Roman"/>
                <w:sz w:val="18"/>
                <w:szCs w:val="18"/>
              </w:rPr>
              <w:t xml:space="preserve"> </w:t>
            </w:r>
          </w:p>
          <w:p w:rsidR="00E5592F" w:rsidRPr="00E5592F" w:rsidRDefault="00E5592F" w:rsidP="00E5592F">
            <w:pPr>
              <w:rPr>
                <w:rFonts w:ascii="Times New Roman" w:eastAsia="Times New Roman" w:hAnsi="Times New Roman" w:cs="Times New Roman"/>
                <w:sz w:val="18"/>
                <w:szCs w:val="18"/>
              </w:rPr>
            </w:pPr>
            <w:r w:rsidRPr="00E5592F">
              <w:rPr>
                <w:rFonts w:ascii="Times New Roman" w:eastAsia="Times New Roman" w:hAnsi="Times New Roman" w:cs="Times New Roman"/>
                <w:sz w:val="18"/>
                <w:szCs w:val="18"/>
              </w:rPr>
              <w:t>• решава сложеније линеарне једначине и неједначине</w:t>
            </w:r>
          </w:p>
          <w:p w:rsidR="00E5592F" w:rsidRPr="00E5592F" w:rsidRDefault="00E5592F" w:rsidP="00E5592F">
            <w:pPr>
              <w:rPr>
                <w:rFonts w:ascii="Times New Roman" w:eastAsia="Times New Roman" w:hAnsi="Times New Roman" w:cs="Times New Roman"/>
                <w:sz w:val="18"/>
                <w:szCs w:val="18"/>
              </w:rPr>
            </w:pPr>
            <w:r w:rsidRPr="00E5592F">
              <w:rPr>
                <w:rFonts w:ascii="Times New Roman" w:eastAsia="Times New Roman" w:hAnsi="Times New Roman" w:cs="Times New Roman"/>
                <w:sz w:val="18"/>
                <w:szCs w:val="18"/>
              </w:rPr>
              <w:t xml:space="preserve">• примењује их у једноставнијим текстуалним задацима </w:t>
            </w:r>
          </w:p>
          <w:p w:rsidR="00E5592F" w:rsidRPr="00E5592F" w:rsidRDefault="00E5592F" w:rsidP="00E5592F">
            <w:pPr>
              <w:rPr>
                <w:rFonts w:ascii="Times New Roman" w:eastAsia="Times New Roman" w:hAnsi="Times New Roman" w:cs="Times New Roman"/>
                <w:sz w:val="18"/>
                <w:szCs w:val="18"/>
              </w:rPr>
            </w:pPr>
            <w:r w:rsidRPr="00E5592F">
              <w:rPr>
                <w:rFonts w:ascii="Times New Roman" w:eastAsia="Times New Roman" w:hAnsi="Times New Roman" w:cs="Times New Roman"/>
                <w:b/>
                <w:sz w:val="18"/>
                <w:szCs w:val="18"/>
              </w:rPr>
              <w:t>Напредни ниво:</w:t>
            </w:r>
            <w:r w:rsidRPr="00E5592F">
              <w:rPr>
                <w:rFonts w:ascii="Times New Roman" w:eastAsia="Times New Roman" w:hAnsi="Times New Roman" w:cs="Times New Roman"/>
                <w:sz w:val="18"/>
                <w:szCs w:val="18"/>
              </w:rPr>
              <w:t xml:space="preserve"> </w:t>
            </w:r>
          </w:p>
          <w:p w:rsidR="00E5592F" w:rsidRPr="00E5592F" w:rsidRDefault="00E5592F" w:rsidP="00E5592F">
            <w:pPr>
              <w:rPr>
                <w:rFonts w:ascii="Times New Roman" w:eastAsia="Times New Roman" w:hAnsi="Times New Roman" w:cs="Times New Roman"/>
                <w:sz w:val="18"/>
                <w:szCs w:val="18"/>
              </w:rPr>
            </w:pPr>
            <w:r w:rsidRPr="00E5592F">
              <w:rPr>
                <w:rFonts w:ascii="Times New Roman" w:eastAsia="Times New Roman" w:hAnsi="Times New Roman" w:cs="Times New Roman"/>
                <w:sz w:val="18"/>
                <w:szCs w:val="18"/>
              </w:rPr>
              <w:t>• саставља и решава сложеније линеарне једначине (неједначине)</w:t>
            </w:r>
          </w:p>
          <w:p w:rsidR="00E5592F" w:rsidRPr="009F7F2D" w:rsidRDefault="00E5592F" w:rsidP="00E5592F">
            <w:pPr>
              <w:rPr>
                <w:rFonts w:ascii="Times New Roman" w:hAnsi="Times New Roman" w:cs="Times New Roman"/>
                <w:b/>
                <w:sz w:val="18"/>
                <w:szCs w:val="18"/>
              </w:rPr>
            </w:pPr>
            <w:r w:rsidRPr="00E5592F">
              <w:rPr>
                <w:rFonts w:ascii="Times New Roman" w:eastAsia="Times New Roman" w:hAnsi="Times New Roman" w:cs="Times New Roman"/>
                <w:sz w:val="18"/>
                <w:szCs w:val="18"/>
              </w:rPr>
              <w:t>• користи их решавајући сложеније текстуалне задатке</w:t>
            </w:r>
          </w:p>
        </w:tc>
        <w:tc>
          <w:tcPr>
            <w:tcW w:w="1318"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E5592F" w:rsidRPr="00E5592F" w:rsidRDefault="00E5592F" w:rsidP="00E5592F">
            <w:pPr>
              <w:rPr>
                <w:rFonts w:ascii="Times New Roman" w:eastAsia="Times New Roman" w:hAnsi="Times New Roman" w:cs="Times New Roman"/>
                <w:sz w:val="18"/>
                <w:szCs w:val="18"/>
              </w:rPr>
            </w:pPr>
            <w:r w:rsidRPr="00E5592F">
              <w:rPr>
                <w:rFonts w:ascii="Times New Roman" w:eastAsia="Times New Roman" w:hAnsi="Times New Roman" w:cs="Times New Roman"/>
                <w:sz w:val="18"/>
                <w:szCs w:val="18"/>
                <w:lang w:val="sr-Cyrl-CS"/>
              </w:rPr>
              <w:t xml:space="preserve">посматрање </w:t>
            </w:r>
          </w:p>
          <w:p w:rsidR="00E5592F" w:rsidRPr="00E5592F" w:rsidRDefault="00E5592F" w:rsidP="00E5592F">
            <w:pPr>
              <w:rPr>
                <w:rFonts w:ascii="Times New Roman" w:eastAsia="Times New Roman" w:hAnsi="Times New Roman" w:cs="Times New Roman"/>
                <w:sz w:val="18"/>
                <w:szCs w:val="18"/>
              </w:rPr>
            </w:pPr>
            <w:r w:rsidRPr="00E5592F">
              <w:rPr>
                <w:rFonts w:ascii="Times New Roman" w:eastAsia="Times New Roman" w:hAnsi="Times New Roman" w:cs="Times New Roman"/>
                <w:sz w:val="18"/>
                <w:szCs w:val="18"/>
              </w:rPr>
              <w:t xml:space="preserve">-праћење ангажовања  </w:t>
            </w:r>
          </w:p>
          <w:p w:rsidR="00E5592F" w:rsidRPr="00E5592F" w:rsidRDefault="00E5592F" w:rsidP="00E5592F">
            <w:pPr>
              <w:rPr>
                <w:rFonts w:ascii="Times New Roman" w:eastAsia="Times New Roman" w:hAnsi="Times New Roman" w:cs="Times New Roman"/>
                <w:sz w:val="18"/>
                <w:szCs w:val="18"/>
              </w:rPr>
            </w:pPr>
            <w:r w:rsidRPr="00E5592F">
              <w:rPr>
                <w:rFonts w:ascii="Times New Roman" w:eastAsia="Times New Roman" w:hAnsi="Times New Roman" w:cs="Times New Roman"/>
                <w:sz w:val="18"/>
                <w:szCs w:val="18"/>
              </w:rPr>
              <w:t xml:space="preserve"> ученика</w:t>
            </w:r>
          </w:p>
          <w:p w:rsidR="00E5592F" w:rsidRPr="00E5592F" w:rsidRDefault="00E5592F" w:rsidP="00E5592F">
            <w:pPr>
              <w:rPr>
                <w:rFonts w:ascii="Times New Roman" w:eastAsia="Times New Roman" w:hAnsi="Times New Roman" w:cs="Times New Roman"/>
                <w:sz w:val="18"/>
                <w:szCs w:val="18"/>
                <w:lang w:val="sr-Cyrl-CS"/>
              </w:rPr>
            </w:pPr>
            <w:r w:rsidRPr="00E5592F">
              <w:rPr>
                <w:rFonts w:ascii="Times New Roman" w:eastAsia="Times New Roman" w:hAnsi="Times New Roman" w:cs="Times New Roman"/>
                <w:sz w:val="18"/>
                <w:szCs w:val="18"/>
                <w:lang w:val="sr-Cyrl-CS"/>
              </w:rPr>
              <w:t xml:space="preserve">-продукти ученикових  </w:t>
            </w:r>
          </w:p>
          <w:p w:rsidR="00E5592F" w:rsidRPr="00E5592F" w:rsidRDefault="00E5592F" w:rsidP="00E5592F">
            <w:pPr>
              <w:rPr>
                <w:rFonts w:ascii="Times New Roman" w:eastAsia="Times New Roman" w:hAnsi="Times New Roman" w:cs="Times New Roman"/>
                <w:sz w:val="18"/>
                <w:szCs w:val="18"/>
                <w:lang w:val="sr-Cyrl-CS"/>
              </w:rPr>
            </w:pPr>
            <w:r w:rsidRPr="00E5592F">
              <w:rPr>
                <w:rFonts w:ascii="Times New Roman" w:eastAsia="Times New Roman" w:hAnsi="Times New Roman" w:cs="Times New Roman"/>
                <w:sz w:val="18"/>
                <w:szCs w:val="18"/>
                <w:lang w:val="sr-Cyrl-CS"/>
              </w:rPr>
              <w:t xml:space="preserve"> активности</w:t>
            </w:r>
          </w:p>
          <w:p w:rsidR="00E5592F" w:rsidRPr="00E5592F" w:rsidRDefault="00E5592F" w:rsidP="00E5592F">
            <w:pPr>
              <w:rPr>
                <w:rFonts w:ascii="Times New Roman" w:eastAsia="Times New Roman" w:hAnsi="Times New Roman" w:cs="Times New Roman"/>
                <w:sz w:val="18"/>
                <w:szCs w:val="18"/>
                <w:lang w:val="sr-Cyrl-CS"/>
              </w:rPr>
            </w:pPr>
            <w:r w:rsidRPr="00E5592F">
              <w:rPr>
                <w:rFonts w:ascii="Times New Roman" w:eastAsia="Times New Roman" w:hAnsi="Times New Roman" w:cs="Times New Roman"/>
                <w:sz w:val="18"/>
                <w:szCs w:val="18"/>
                <w:lang w:val="sr-Cyrl-CS"/>
              </w:rPr>
              <w:t xml:space="preserve">-писмене вежбе и </w:t>
            </w:r>
          </w:p>
          <w:p w:rsidR="00E5592F" w:rsidRPr="00E5592F" w:rsidRDefault="00E5592F" w:rsidP="00E5592F">
            <w:pPr>
              <w:rPr>
                <w:rFonts w:ascii="Times New Roman" w:eastAsia="Times New Roman" w:hAnsi="Times New Roman" w:cs="Times New Roman"/>
                <w:sz w:val="18"/>
                <w:szCs w:val="18"/>
                <w:lang w:val="sr-Cyrl-CS"/>
              </w:rPr>
            </w:pPr>
            <w:r w:rsidRPr="00E5592F">
              <w:rPr>
                <w:rFonts w:ascii="Times New Roman" w:eastAsia="Times New Roman" w:hAnsi="Times New Roman" w:cs="Times New Roman"/>
                <w:sz w:val="18"/>
                <w:szCs w:val="18"/>
                <w:lang w:val="sr-Cyrl-CS"/>
              </w:rPr>
              <w:t xml:space="preserve"> писмени задаци</w:t>
            </w:r>
          </w:p>
          <w:p w:rsidR="00E5592F" w:rsidRPr="00E5592F" w:rsidRDefault="00E5592F" w:rsidP="00E5592F">
            <w:pPr>
              <w:rPr>
                <w:rFonts w:ascii="Times New Roman" w:eastAsia="Times New Roman" w:hAnsi="Times New Roman" w:cs="Times New Roman"/>
                <w:sz w:val="18"/>
                <w:szCs w:val="18"/>
                <w:lang w:val="sr-Cyrl-CS"/>
              </w:rPr>
            </w:pPr>
            <w:r w:rsidRPr="00E5592F">
              <w:rPr>
                <w:rFonts w:ascii="Times New Roman" w:eastAsia="Times New Roman" w:hAnsi="Times New Roman" w:cs="Times New Roman"/>
                <w:sz w:val="18"/>
                <w:szCs w:val="18"/>
                <w:lang w:val="sr-Cyrl-CS"/>
              </w:rPr>
              <w:t>-усмено испитивање</w:t>
            </w:r>
          </w:p>
          <w:p w:rsidR="00E5592F" w:rsidRPr="00E5592F" w:rsidRDefault="00E5592F" w:rsidP="00E5592F">
            <w:pPr>
              <w:rPr>
                <w:rFonts w:ascii="Times New Roman" w:eastAsia="Times New Roman" w:hAnsi="Times New Roman" w:cs="Times New Roman"/>
                <w:sz w:val="18"/>
                <w:szCs w:val="18"/>
                <w:lang w:val="sr-Cyrl-CS"/>
              </w:rPr>
            </w:pPr>
            <w:r w:rsidRPr="00E5592F">
              <w:rPr>
                <w:rFonts w:ascii="Times New Roman" w:eastAsia="Times New Roman" w:hAnsi="Times New Roman" w:cs="Times New Roman"/>
                <w:sz w:val="18"/>
                <w:szCs w:val="18"/>
                <w:lang w:val="sr-Cyrl-CS"/>
              </w:rPr>
              <w:t>-домаћи рад</w:t>
            </w:r>
          </w:p>
          <w:p w:rsidR="00E5592F" w:rsidRDefault="00E5592F" w:rsidP="00E5592F">
            <w:pPr>
              <w:spacing w:after="0" w:line="240" w:lineRule="auto"/>
              <w:ind w:left="360"/>
              <w:rPr>
                <w:rFonts w:ascii="Times New Roman" w:hAnsi="Times New Roman" w:cs="Times New Roman"/>
                <w:sz w:val="18"/>
                <w:szCs w:val="18"/>
                <w:lang w:val="sr-Cyrl-CS"/>
              </w:rPr>
            </w:pPr>
          </w:p>
          <w:p w:rsidR="00E5592F" w:rsidRDefault="00E5592F" w:rsidP="00E5592F">
            <w:pPr>
              <w:spacing w:after="0" w:line="240" w:lineRule="auto"/>
              <w:ind w:left="360"/>
              <w:rPr>
                <w:rFonts w:ascii="Times New Roman" w:hAnsi="Times New Roman" w:cs="Times New Roman"/>
                <w:sz w:val="18"/>
                <w:szCs w:val="18"/>
                <w:lang w:val="sr-Cyrl-CS"/>
              </w:rPr>
            </w:pPr>
          </w:p>
          <w:p w:rsidR="00E5592F" w:rsidRDefault="00E5592F" w:rsidP="00E5592F">
            <w:pPr>
              <w:spacing w:after="0" w:line="240" w:lineRule="auto"/>
              <w:ind w:left="360"/>
              <w:rPr>
                <w:rFonts w:ascii="Times New Roman" w:hAnsi="Times New Roman" w:cs="Times New Roman"/>
                <w:sz w:val="18"/>
                <w:szCs w:val="18"/>
                <w:lang w:val="sr-Cyrl-CS"/>
              </w:rPr>
            </w:pPr>
          </w:p>
          <w:p w:rsidR="00E5592F" w:rsidRDefault="00E5592F" w:rsidP="00E5592F">
            <w:pPr>
              <w:spacing w:after="0" w:line="240" w:lineRule="auto"/>
              <w:ind w:left="360"/>
              <w:rPr>
                <w:rFonts w:ascii="Times New Roman" w:hAnsi="Times New Roman" w:cs="Times New Roman"/>
                <w:sz w:val="18"/>
                <w:szCs w:val="18"/>
                <w:lang w:val="sr-Cyrl-CS"/>
              </w:rPr>
            </w:pPr>
          </w:p>
          <w:p w:rsidR="00E5592F" w:rsidRDefault="00E5592F" w:rsidP="00E5592F">
            <w:pPr>
              <w:spacing w:after="0" w:line="240" w:lineRule="auto"/>
              <w:ind w:left="360"/>
              <w:rPr>
                <w:rFonts w:ascii="Times New Roman" w:hAnsi="Times New Roman" w:cs="Times New Roman"/>
                <w:sz w:val="18"/>
                <w:szCs w:val="18"/>
                <w:lang w:val="sr-Cyrl-CS"/>
              </w:rPr>
            </w:pPr>
          </w:p>
          <w:p w:rsidR="00E5592F" w:rsidRDefault="00E5592F" w:rsidP="00E5592F">
            <w:pPr>
              <w:spacing w:after="0" w:line="240" w:lineRule="auto"/>
              <w:ind w:left="360"/>
              <w:rPr>
                <w:rFonts w:ascii="Times New Roman" w:hAnsi="Times New Roman" w:cs="Times New Roman"/>
                <w:sz w:val="18"/>
                <w:szCs w:val="18"/>
                <w:lang w:val="sr-Cyrl-CS"/>
              </w:rPr>
            </w:pPr>
          </w:p>
          <w:p w:rsidR="00E5592F" w:rsidRDefault="00E5592F" w:rsidP="00E5592F">
            <w:pPr>
              <w:spacing w:after="0" w:line="240" w:lineRule="auto"/>
              <w:ind w:left="360"/>
              <w:rPr>
                <w:rFonts w:ascii="Times New Roman" w:hAnsi="Times New Roman" w:cs="Times New Roman"/>
                <w:sz w:val="18"/>
                <w:szCs w:val="18"/>
                <w:lang w:val="sr-Cyrl-CS"/>
              </w:rPr>
            </w:pPr>
          </w:p>
          <w:p w:rsidR="00E5592F" w:rsidRDefault="00E5592F" w:rsidP="00E5592F">
            <w:pPr>
              <w:spacing w:after="0" w:line="240" w:lineRule="auto"/>
              <w:ind w:left="360"/>
              <w:rPr>
                <w:rFonts w:ascii="Times New Roman" w:hAnsi="Times New Roman" w:cs="Times New Roman"/>
                <w:sz w:val="18"/>
                <w:szCs w:val="18"/>
                <w:lang w:val="sr-Cyrl-CS"/>
              </w:rPr>
            </w:pPr>
          </w:p>
          <w:p w:rsidR="00E5592F" w:rsidRDefault="00E5592F" w:rsidP="00E5592F">
            <w:pPr>
              <w:spacing w:after="0" w:line="240" w:lineRule="auto"/>
              <w:ind w:left="360"/>
              <w:rPr>
                <w:rFonts w:ascii="Times New Roman" w:hAnsi="Times New Roman" w:cs="Times New Roman"/>
                <w:sz w:val="18"/>
                <w:szCs w:val="18"/>
                <w:lang w:val="sr-Cyrl-CS"/>
              </w:rPr>
            </w:pPr>
          </w:p>
          <w:p w:rsidR="00E5592F" w:rsidRDefault="00E5592F" w:rsidP="00E5592F">
            <w:pPr>
              <w:spacing w:after="0" w:line="240" w:lineRule="auto"/>
              <w:ind w:left="360"/>
              <w:rPr>
                <w:rFonts w:ascii="Times New Roman" w:hAnsi="Times New Roman" w:cs="Times New Roman"/>
                <w:sz w:val="18"/>
                <w:szCs w:val="18"/>
                <w:lang w:val="sr-Cyrl-CS"/>
              </w:rPr>
            </w:pPr>
          </w:p>
          <w:p w:rsidR="00E5592F" w:rsidRDefault="00E5592F" w:rsidP="00E5592F">
            <w:pPr>
              <w:spacing w:after="0" w:line="240" w:lineRule="auto"/>
              <w:ind w:left="360"/>
              <w:rPr>
                <w:rFonts w:ascii="Times New Roman" w:hAnsi="Times New Roman" w:cs="Times New Roman"/>
                <w:sz w:val="18"/>
                <w:szCs w:val="18"/>
                <w:lang w:val="sr-Cyrl-CS"/>
              </w:rPr>
            </w:pPr>
          </w:p>
          <w:p w:rsidR="00E5592F" w:rsidRDefault="00E5592F" w:rsidP="00E5592F">
            <w:pPr>
              <w:spacing w:after="0" w:line="240" w:lineRule="auto"/>
              <w:ind w:left="360"/>
              <w:rPr>
                <w:rFonts w:ascii="Times New Roman" w:hAnsi="Times New Roman" w:cs="Times New Roman"/>
                <w:sz w:val="18"/>
                <w:szCs w:val="18"/>
                <w:lang w:val="sr-Cyrl-CS"/>
              </w:rPr>
            </w:pPr>
          </w:p>
          <w:p w:rsidR="00E5592F" w:rsidRDefault="00E5592F" w:rsidP="00E5592F">
            <w:pPr>
              <w:spacing w:after="0" w:line="240" w:lineRule="auto"/>
              <w:ind w:left="360"/>
              <w:rPr>
                <w:rFonts w:ascii="Times New Roman" w:hAnsi="Times New Roman" w:cs="Times New Roman"/>
                <w:sz w:val="18"/>
                <w:szCs w:val="18"/>
                <w:lang w:val="sr-Cyrl-CS"/>
              </w:rPr>
            </w:pPr>
          </w:p>
          <w:p w:rsidR="00E5592F" w:rsidRDefault="00E5592F" w:rsidP="00E5592F">
            <w:pPr>
              <w:spacing w:after="0" w:line="240" w:lineRule="auto"/>
              <w:ind w:left="360"/>
              <w:rPr>
                <w:rFonts w:ascii="Times New Roman" w:hAnsi="Times New Roman" w:cs="Times New Roman"/>
                <w:sz w:val="18"/>
                <w:szCs w:val="18"/>
                <w:lang w:val="sr-Cyrl-CS"/>
              </w:rPr>
            </w:pPr>
          </w:p>
          <w:p w:rsidR="00E5592F" w:rsidRDefault="00E5592F" w:rsidP="00E5592F">
            <w:pPr>
              <w:spacing w:after="0" w:line="240" w:lineRule="auto"/>
              <w:ind w:left="360"/>
              <w:rPr>
                <w:rFonts w:ascii="Times New Roman" w:hAnsi="Times New Roman" w:cs="Times New Roman"/>
                <w:sz w:val="18"/>
                <w:szCs w:val="18"/>
                <w:lang w:val="sr-Cyrl-CS"/>
              </w:rPr>
            </w:pPr>
          </w:p>
          <w:p w:rsidR="00E5592F" w:rsidRDefault="00E5592F" w:rsidP="00E5592F">
            <w:pPr>
              <w:spacing w:after="0" w:line="240" w:lineRule="auto"/>
              <w:ind w:left="360"/>
              <w:rPr>
                <w:rFonts w:ascii="Times New Roman" w:hAnsi="Times New Roman" w:cs="Times New Roman"/>
                <w:sz w:val="18"/>
                <w:szCs w:val="18"/>
                <w:lang w:val="sr-Cyrl-CS"/>
              </w:rPr>
            </w:pPr>
          </w:p>
          <w:p w:rsidR="00E5592F" w:rsidRDefault="00E5592F" w:rsidP="00E5592F">
            <w:pPr>
              <w:spacing w:after="0" w:line="240" w:lineRule="auto"/>
              <w:ind w:left="360"/>
              <w:rPr>
                <w:rFonts w:ascii="Times New Roman" w:hAnsi="Times New Roman" w:cs="Times New Roman"/>
                <w:sz w:val="18"/>
                <w:szCs w:val="18"/>
                <w:lang w:val="sr-Cyrl-CS"/>
              </w:rPr>
            </w:pPr>
          </w:p>
          <w:p w:rsidR="00E5592F" w:rsidRDefault="00E5592F" w:rsidP="00E5592F">
            <w:pPr>
              <w:spacing w:after="0" w:line="240" w:lineRule="auto"/>
              <w:ind w:left="360"/>
              <w:rPr>
                <w:rFonts w:ascii="Times New Roman" w:hAnsi="Times New Roman" w:cs="Times New Roman"/>
                <w:sz w:val="18"/>
                <w:szCs w:val="18"/>
                <w:lang w:val="sr-Cyrl-CS"/>
              </w:rPr>
            </w:pPr>
          </w:p>
          <w:p w:rsidR="00E5592F" w:rsidRDefault="00E5592F" w:rsidP="00E5592F">
            <w:pPr>
              <w:spacing w:after="0" w:line="240" w:lineRule="auto"/>
              <w:ind w:left="360"/>
              <w:rPr>
                <w:rFonts w:ascii="Times New Roman" w:hAnsi="Times New Roman" w:cs="Times New Roman"/>
                <w:sz w:val="18"/>
                <w:szCs w:val="18"/>
                <w:lang w:val="sr-Cyrl-CS"/>
              </w:rPr>
            </w:pPr>
          </w:p>
          <w:p w:rsidR="00E5592F" w:rsidRDefault="00E5592F" w:rsidP="00E5592F">
            <w:pPr>
              <w:spacing w:after="0" w:line="240" w:lineRule="auto"/>
              <w:ind w:left="360"/>
              <w:rPr>
                <w:rFonts w:ascii="Times New Roman" w:hAnsi="Times New Roman" w:cs="Times New Roman"/>
                <w:sz w:val="18"/>
                <w:szCs w:val="18"/>
                <w:lang w:val="sr-Cyrl-CS"/>
              </w:rPr>
            </w:pPr>
          </w:p>
          <w:p w:rsidR="00E5592F" w:rsidRDefault="00E5592F" w:rsidP="00E5592F">
            <w:pPr>
              <w:spacing w:after="0" w:line="240" w:lineRule="auto"/>
              <w:ind w:left="360"/>
              <w:rPr>
                <w:rFonts w:ascii="Times New Roman" w:hAnsi="Times New Roman" w:cs="Times New Roman"/>
                <w:sz w:val="18"/>
                <w:szCs w:val="18"/>
                <w:lang w:val="sr-Cyrl-CS"/>
              </w:rPr>
            </w:pPr>
          </w:p>
          <w:p w:rsidR="00E5592F" w:rsidRDefault="00E5592F" w:rsidP="00E5592F">
            <w:pPr>
              <w:spacing w:after="0" w:line="240" w:lineRule="auto"/>
              <w:ind w:left="360"/>
              <w:rPr>
                <w:rFonts w:ascii="Times New Roman" w:hAnsi="Times New Roman" w:cs="Times New Roman"/>
                <w:sz w:val="18"/>
                <w:szCs w:val="18"/>
                <w:lang w:val="sr-Cyrl-CS"/>
              </w:rPr>
            </w:pPr>
          </w:p>
          <w:p w:rsidR="00E5592F" w:rsidRPr="009F7F2D" w:rsidRDefault="00E5592F" w:rsidP="00E5592F">
            <w:pPr>
              <w:spacing w:after="0" w:line="240" w:lineRule="auto"/>
              <w:ind w:left="360"/>
              <w:rPr>
                <w:rFonts w:ascii="Times New Roman" w:hAnsi="Times New Roman" w:cs="Times New Roman"/>
                <w:sz w:val="18"/>
                <w:szCs w:val="18"/>
                <w:lang w:val="es-ES_tradnl"/>
              </w:rPr>
            </w:pPr>
          </w:p>
        </w:tc>
      </w:tr>
      <w:tr w:rsidR="003F2D2B" w:rsidRPr="00357C8A" w:rsidTr="003F2D2B">
        <w:trPr>
          <w:cantSplit/>
        </w:trPr>
        <w:tc>
          <w:tcPr>
            <w:tcW w:w="975" w:type="dxa"/>
            <w:tcBorders>
              <w:top w:val="single" w:sz="4" w:space="0" w:color="auto"/>
              <w:left w:val="thinThickSmallGap" w:sz="24" w:space="0" w:color="auto"/>
              <w:bottom w:val="single" w:sz="4" w:space="0" w:color="auto"/>
            </w:tcBorders>
            <w:shd w:val="clear" w:color="auto" w:fill="auto"/>
            <w:vAlign w:val="center"/>
          </w:tcPr>
          <w:p w:rsidR="00E5592F" w:rsidRPr="009F7F2D" w:rsidRDefault="00E5592F" w:rsidP="000167E3">
            <w:pPr>
              <w:jc w:val="center"/>
              <w:rPr>
                <w:rFonts w:ascii="Times New Roman" w:hAnsi="Times New Roman" w:cs="Times New Roman"/>
                <w:b/>
                <w:sz w:val="18"/>
                <w:szCs w:val="18"/>
              </w:rPr>
            </w:pPr>
            <w:r w:rsidRPr="009F7F2D">
              <w:rPr>
                <w:rFonts w:ascii="Times New Roman" w:hAnsi="Times New Roman" w:cs="Times New Roman"/>
                <w:b/>
                <w:sz w:val="18"/>
                <w:szCs w:val="18"/>
              </w:rPr>
              <w:lastRenderedPageBreak/>
              <w:t>4.</w:t>
            </w:r>
          </w:p>
        </w:tc>
        <w:tc>
          <w:tcPr>
            <w:tcW w:w="1319" w:type="dxa"/>
            <w:tcBorders>
              <w:top w:val="single" w:sz="4" w:space="0" w:color="auto"/>
              <w:bottom w:val="single" w:sz="4" w:space="0" w:color="auto"/>
              <w:right w:val="single" w:sz="4" w:space="0" w:color="auto"/>
            </w:tcBorders>
            <w:shd w:val="clear" w:color="auto" w:fill="auto"/>
            <w:vAlign w:val="center"/>
          </w:tcPr>
          <w:p w:rsidR="00E5592F" w:rsidRPr="00E5592F" w:rsidRDefault="00E5592F" w:rsidP="000167E3">
            <w:pPr>
              <w:rPr>
                <w:rFonts w:ascii="Times New Roman" w:eastAsia="Times New Roman" w:hAnsi="Times New Roman" w:cs="Times New Roman"/>
                <w:bCs/>
                <w:sz w:val="18"/>
                <w:szCs w:val="18"/>
              </w:rPr>
            </w:pPr>
            <w:r w:rsidRPr="00E5592F">
              <w:rPr>
                <w:rFonts w:ascii="Times New Roman" w:eastAsia="Times New Roman" w:hAnsi="Times New Roman" w:cs="Times New Roman"/>
                <w:bCs/>
                <w:sz w:val="18"/>
                <w:szCs w:val="18"/>
              </w:rPr>
              <w:t>Призма</w:t>
            </w:r>
          </w:p>
        </w:tc>
        <w:tc>
          <w:tcPr>
            <w:tcW w:w="814" w:type="dxa"/>
            <w:tcBorders>
              <w:top w:val="single" w:sz="4" w:space="0" w:color="auto"/>
              <w:bottom w:val="single" w:sz="4" w:space="0" w:color="auto"/>
            </w:tcBorders>
            <w:shd w:val="clear" w:color="auto" w:fill="auto"/>
            <w:vAlign w:val="center"/>
          </w:tcPr>
          <w:p w:rsidR="00E5592F" w:rsidRPr="00E5592F" w:rsidRDefault="00E5592F" w:rsidP="000167E3">
            <w:pPr>
              <w:jc w:val="center"/>
              <w:rPr>
                <w:rFonts w:ascii="Times New Roman" w:eastAsia="Times New Roman" w:hAnsi="Times New Roman" w:cs="Times New Roman"/>
                <w:bCs/>
                <w:sz w:val="18"/>
                <w:szCs w:val="18"/>
              </w:rPr>
            </w:pPr>
            <w:r w:rsidRPr="00E5592F">
              <w:rPr>
                <w:rFonts w:ascii="Times New Roman" w:eastAsia="Times New Roman" w:hAnsi="Times New Roman" w:cs="Times New Roman"/>
                <w:bCs/>
                <w:sz w:val="18"/>
                <w:szCs w:val="18"/>
              </w:rPr>
              <w:t>4</w:t>
            </w:r>
          </w:p>
        </w:tc>
        <w:tc>
          <w:tcPr>
            <w:tcW w:w="744" w:type="dxa"/>
            <w:tcBorders>
              <w:top w:val="single" w:sz="4" w:space="0" w:color="auto"/>
              <w:bottom w:val="single" w:sz="4" w:space="0" w:color="auto"/>
            </w:tcBorders>
            <w:shd w:val="clear" w:color="auto" w:fill="auto"/>
            <w:vAlign w:val="center"/>
          </w:tcPr>
          <w:p w:rsidR="00E5592F" w:rsidRPr="00E5592F" w:rsidRDefault="00E5592F" w:rsidP="000167E3">
            <w:pPr>
              <w:jc w:val="center"/>
              <w:rPr>
                <w:rFonts w:ascii="Times New Roman" w:eastAsia="Times New Roman" w:hAnsi="Times New Roman" w:cs="Times New Roman"/>
                <w:bCs/>
                <w:sz w:val="18"/>
                <w:szCs w:val="18"/>
              </w:rPr>
            </w:pPr>
            <w:r w:rsidRPr="00E5592F">
              <w:rPr>
                <w:rFonts w:ascii="Times New Roman" w:eastAsia="Times New Roman" w:hAnsi="Times New Roman" w:cs="Times New Roman"/>
                <w:bCs/>
                <w:sz w:val="18"/>
                <w:szCs w:val="18"/>
              </w:rPr>
              <w:t>8</w:t>
            </w:r>
          </w:p>
        </w:tc>
        <w:tc>
          <w:tcPr>
            <w:tcW w:w="2003" w:type="dxa"/>
            <w:tcBorders>
              <w:top w:val="single" w:sz="4" w:space="0" w:color="auto"/>
              <w:bottom w:val="single" w:sz="4" w:space="0" w:color="auto"/>
              <w:right w:val="double" w:sz="4" w:space="0" w:color="auto"/>
            </w:tcBorders>
            <w:shd w:val="clear" w:color="auto" w:fill="auto"/>
          </w:tcPr>
          <w:p w:rsidR="00506C09" w:rsidRDefault="00506C09" w:rsidP="000167E3">
            <w:pPr>
              <w:rPr>
                <w:rFonts w:ascii="Times New Roman" w:eastAsia="Times New Roman" w:hAnsi="Times New Roman" w:cs="Times New Roman"/>
                <w:sz w:val="18"/>
                <w:szCs w:val="18"/>
                <w:lang w:val="sr-Cyrl-CS"/>
              </w:rPr>
            </w:pPr>
          </w:p>
          <w:p w:rsidR="00506C09" w:rsidRDefault="00506C09" w:rsidP="000167E3">
            <w:pPr>
              <w:rPr>
                <w:rFonts w:ascii="Times New Roman" w:eastAsia="Times New Roman" w:hAnsi="Times New Roman" w:cs="Times New Roman"/>
                <w:sz w:val="18"/>
                <w:szCs w:val="18"/>
                <w:lang w:val="sr-Cyrl-CS"/>
              </w:rPr>
            </w:pPr>
          </w:p>
          <w:p w:rsidR="00506C09" w:rsidRDefault="00506C09" w:rsidP="000167E3">
            <w:pPr>
              <w:rPr>
                <w:rFonts w:ascii="Times New Roman" w:eastAsia="Times New Roman" w:hAnsi="Times New Roman" w:cs="Times New Roman"/>
                <w:sz w:val="18"/>
                <w:szCs w:val="18"/>
                <w:lang w:val="sr-Cyrl-CS"/>
              </w:rPr>
            </w:pPr>
          </w:p>
          <w:p w:rsidR="00506C09" w:rsidRDefault="00506C09" w:rsidP="000167E3">
            <w:pPr>
              <w:rPr>
                <w:rFonts w:ascii="Times New Roman" w:eastAsia="Times New Roman" w:hAnsi="Times New Roman" w:cs="Times New Roman"/>
                <w:sz w:val="18"/>
                <w:szCs w:val="18"/>
                <w:lang w:val="sr-Cyrl-CS"/>
              </w:rPr>
            </w:pPr>
          </w:p>
          <w:p w:rsidR="00E5592F" w:rsidRPr="00E5592F" w:rsidRDefault="00E5592F" w:rsidP="000167E3">
            <w:pPr>
              <w:rPr>
                <w:rFonts w:ascii="Times New Roman" w:eastAsia="Times New Roman" w:hAnsi="Times New Roman" w:cs="Times New Roman"/>
                <w:sz w:val="18"/>
                <w:szCs w:val="18"/>
              </w:rPr>
            </w:pPr>
            <w:r w:rsidRPr="00E5592F">
              <w:rPr>
                <w:rFonts w:ascii="Times New Roman" w:eastAsia="Times New Roman" w:hAnsi="Times New Roman" w:cs="Times New Roman"/>
                <w:sz w:val="18"/>
                <w:szCs w:val="18"/>
              </w:rPr>
              <w:t>- продубљивање знања о полиедрима и схватање призме као полиедра (део простора)</w:t>
            </w:r>
          </w:p>
          <w:p w:rsidR="00E5592F" w:rsidRPr="00E5592F" w:rsidRDefault="00E5592F" w:rsidP="000167E3">
            <w:pPr>
              <w:rPr>
                <w:rFonts w:ascii="Times New Roman" w:eastAsia="Times New Roman" w:hAnsi="Times New Roman" w:cs="Times New Roman"/>
                <w:sz w:val="18"/>
                <w:szCs w:val="18"/>
              </w:rPr>
            </w:pPr>
            <w:r w:rsidRPr="00E5592F">
              <w:rPr>
                <w:rFonts w:ascii="Times New Roman" w:eastAsia="Times New Roman" w:hAnsi="Times New Roman" w:cs="Times New Roman"/>
                <w:sz w:val="18"/>
                <w:szCs w:val="18"/>
              </w:rPr>
              <w:t xml:space="preserve">-упознавање елемената и својстава призме коришћењем модела, скица и слика </w:t>
            </w:r>
          </w:p>
          <w:p w:rsidR="00E5592F" w:rsidRPr="00E5592F" w:rsidRDefault="00E5592F" w:rsidP="000167E3">
            <w:pPr>
              <w:rPr>
                <w:rFonts w:ascii="Times New Roman" w:eastAsia="Times New Roman" w:hAnsi="Times New Roman" w:cs="Times New Roman"/>
                <w:sz w:val="18"/>
                <w:szCs w:val="18"/>
              </w:rPr>
            </w:pPr>
            <w:r w:rsidRPr="00E5592F">
              <w:rPr>
                <w:rFonts w:ascii="Times New Roman" w:eastAsia="Times New Roman" w:hAnsi="Times New Roman" w:cs="Times New Roman"/>
                <w:sz w:val="18"/>
                <w:szCs w:val="18"/>
              </w:rPr>
              <w:t>- оспособљавање ученика да умеју да цртају мреже разних призми и израђују њихове моделе</w:t>
            </w:r>
          </w:p>
          <w:p w:rsidR="00E5592F" w:rsidRPr="00E5592F" w:rsidRDefault="00E5592F" w:rsidP="000167E3">
            <w:pPr>
              <w:rPr>
                <w:rFonts w:ascii="Times New Roman" w:eastAsia="Times New Roman" w:hAnsi="Times New Roman" w:cs="Times New Roman"/>
                <w:sz w:val="18"/>
                <w:szCs w:val="18"/>
              </w:rPr>
            </w:pPr>
            <w:r w:rsidRPr="00E5592F">
              <w:rPr>
                <w:rFonts w:ascii="Times New Roman" w:eastAsia="Times New Roman" w:hAnsi="Times New Roman" w:cs="Times New Roman"/>
                <w:sz w:val="18"/>
                <w:szCs w:val="18"/>
              </w:rPr>
              <w:t>- примењују формуле за израчунавање површине и запремине разних призми и уочавају везу између запремине, масе и густине тела</w:t>
            </w:r>
          </w:p>
        </w:tc>
        <w:tc>
          <w:tcPr>
            <w:tcW w:w="1827" w:type="dxa"/>
            <w:tcBorders>
              <w:left w:val="double" w:sz="4" w:space="0" w:color="auto"/>
              <w:right w:val="single" w:sz="4" w:space="0" w:color="auto"/>
            </w:tcBorders>
            <w:shd w:val="clear" w:color="auto" w:fill="auto"/>
            <w:vAlign w:val="center"/>
          </w:tcPr>
          <w:p w:rsidR="00E5592F" w:rsidRPr="00E5592F" w:rsidRDefault="00E5592F" w:rsidP="00E5592F">
            <w:pPr>
              <w:rPr>
                <w:rFonts w:ascii="Times New Roman" w:eastAsia="Times New Roman" w:hAnsi="Times New Roman" w:cs="Times New Roman"/>
                <w:b/>
                <w:sz w:val="20"/>
                <w:szCs w:val="20"/>
              </w:rPr>
            </w:pPr>
            <w:r w:rsidRPr="00E5592F">
              <w:rPr>
                <w:rFonts w:ascii="Times New Roman" w:eastAsia="Times New Roman" w:hAnsi="Times New Roman" w:cs="Times New Roman"/>
                <w:b/>
                <w:sz w:val="20"/>
                <w:szCs w:val="20"/>
              </w:rPr>
              <w:t>Основни ниво:</w:t>
            </w:r>
          </w:p>
          <w:p w:rsidR="00E5592F" w:rsidRPr="00E5592F" w:rsidRDefault="00E5592F" w:rsidP="00E5592F">
            <w:pPr>
              <w:rPr>
                <w:rFonts w:ascii="Times New Roman" w:eastAsia="Times New Roman" w:hAnsi="Times New Roman" w:cs="Times New Roman"/>
                <w:sz w:val="20"/>
                <w:szCs w:val="20"/>
              </w:rPr>
            </w:pPr>
            <w:r w:rsidRPr="00E5592F">
              <w:rPr>
                <w:rFonts w:ascii="Times New Roman" w:eastAsia="Times New Roman" w:hAnsi="Times New Roman" w:cs="Times New Roman"/>
                <w:sz w:val="20"/>
                <w:szCs w:val="20"/>
              </w:rPr>
              <w:t xml:space="preserve"> • влада појмовима коцка и квадар,</w:t>
            </w:r>
          </w:p>
          <w:p w:rsidR="00E5592F" w:rsidRPr="00E5592F" w:rsidRDefault="00E5592F" w:rsidP="00E5592F">
            <w:pPr>
              <w:rPr>
                <w:rFonts w:ascii="Times New Roman" w:eastAsia="Times New Roman" w:hAnsi="Times New Roman" w:cs="Times New Roman"/>
                <w:sz w:val="20"/>
                <w:szCs w:val="20"/>
              </w:rPr>
            </w:pPr>
            <w:r w:rsidRPr="00E5592F">
              <w:rPr>
                <w:rFonts w:ascii="Times New Roman" w:eastAsia="Times New Roman" w:hAnsi="Times New Roman" w:cs="Times New Roman"/>
                <w:sz w:val="20"/>
                <w:szCs w:val="20"/>
              </w:rPr>
              <w:t xml:space="preserve"> • уочава њихове моделе у реалним ситуацијама</w:t>
            </w:r>
          </w:p>
          <w:p w:rsidR="00E5592F" w:rsidRPr="00E5592F" w:rsidRDefault="00E5592F" w:rsidP="00E5592F">
            <w:pPr>
              <w:rPr>
                <w:rFonts w:ascii="Times New Roman" w:eastAsia="Times New Roman" w:hAnsi="Times New Roman" w:cs="Times New Roman"/>
                <w:sz w:val="20"/>
                <w:szCs w:val="20"/>
              </w:rPr>
            </w:pPr>
            <w:r w:rsidRPr="00E5592F">
              <w:rPr>
                <w:rFonts w:ascii="Times New Roman" w:eastAsia="Times New Roman" w:hAnsi="Times New Roman" w:cs="Times New Roman"/>
                <w:sz w:val="20"/>
                <w:szCs w:val="20"/>
              </w:rPr>
              <w:t xml:space="preserve"> • зна њихове основне елементе</w:t>
            </w:r>
          </w:p>
          <w:p w:rsidR="00E5592F" w:rsidRPr="00E5592F" w:rsidRDefault="00E5592F" w:rsidP="00E5592F">
            <w:pPr>
              <w:rPr>
                <w:rFonts w:ascii="Times New Roman" w:eastAsia="Times New Roman" w:hAnsi="Times New Roman" w:cs="Times New Roman"/>
                <w:sz w:val="20"/>
                <w:szCs w:val="20"/>
              </w:rPr>
            </w:pPr>
            <w:r w:rsidRPr="00E5592F">
              <w:rPr>
                <w:rFonts w:ascii="Times New Roman" w:eastAsia="Times New Roman" w:hAnsi="Times New Roman" w:cs="Times New Roman"/>
                <w:sz w:val="20"/>
                <w:szCs w:val="20"/>
              </w:rPr>
              <w:t xml:space="preserve"> • рачуна њихову површину и запремину </w:t>
            </w:r>
          </w:p>
          <w:p w:rsidR="00E5592F" w:rsidRPr="00E5592F" w:rsidRDefault="00E5592F" w:rsidP="00E5592F">
            <w:pPr>
              <w:rPr>
                <w:rFonts w:ascii="Times New Roman" w:eastAsia="Times New Roman" w:hAnsi="Times New Roman" w:cs="Times New Roman"/>
                <w:sz w:val="20"/>
                <w:szCs w:val="20"/>
              </w:rPr>
            </w:pPr>
            <w:r w:rsidRPr="00E5592F">
              <w:rPr>
                <w:rFonts w:ascii="Times New Roman" w:eastAsia="Times New Roman" w:hAnsi="Times New Roman" w:cs="Times New Roman"/>
                <w:b/>
                <w:sz w:val="20"/>
                <w:szCs w:val="20"/>
              </w:rPr>
              <w:t>Средњи ниво:</w:t>
            </w:r>
            <w:r w:rsidRPr="00E5592F">
              <w:rPr>
                <w:rFonts w:ascii="Times New Roman" w:eastAsia="Times New Roman" w:hAnsi="Times New Roman" w:cs="Times New Roman"/>
                <w:sz w:val="20"/>
                <w:szCs w:val="20"/>
              </w:rPr>
              <w:t xml:space="preserve"> </w:t>
            </w:r>
          </w:p>
          <w:p w:rsidR="00E5592F" w:rsidRPr="00E5592F" w:rsidRDefault="00E5592F" w:rsidP="00E5592F">
            <w:pPr>
              <w:rPr>
                <w:rFonts w:ascii="Times New Roman" w:eastAsia="Times New Roman" w:hAnsi="Times New Roman" w:cs="Times New Roman"/>
                <w:sz w:val="20"/>
                <w:szCs w:val="20"/>
              </w:rPr>
            </w:pPr>
            <w:r w:rsidRPr="00E5592F">
              <w:rPr>
                <w:rFonts w:ascii="Times New Roman" w:eastAsia="Times New Roman" w:hAnsi="Times New Roman" w:cs="Times New Roman"/>
                <w:sz w:val="20"/>
                <w:szCs w:val="20"/>
              </w:rPr>
              <w:t>• влада појмом призме</w:t>
            </w:r>
          </w:p>
          <w:p w:rsidR="00E5592F" w:rsidRPr="00E5592F" w:rsidRDefault="00E5592F" w:rsidP="00E5592F">
            <w:pPr>
              <w:rPr>
                <w:rFonts w:ascii="Times New Roman" w:eastAsia="Times New Roman" w:hAnsi="Times New Roman" w:cs="Times New Roman"/>
                <w:sz w:val="20"/>
                <w:szCs w:val="20"/>
              </w:rPr>
            </w:pPr>
            <w:r w:rsidRPr="00E5592F">
              <w:rPr>
                <w:rFonts w:ascii="Times New Roman" w:eastAsia="Times New Roman" w:hAnsi="Times New Roman" w:cs="Times New Roman"/>
                <w:sz w:val="20"/>
                <w:szCs w:val="20"/>
              </w:rPr>
              <w:t xml:space="preserve">• рачуна површину и запремину призме када су неопходни елементи непосредно дати </w:t>
            </w:r>
          </w:p>
          <w:p w:rsidR="00E5592F" w:rsidRPr="00E5592F" w:rsidRDefault="00E5592F" w:rsidP="00E5592F">
            <w:pPr>
              <w:rPr>
                <w:rFonts w:ascii="Times New Roman" w:eastAsia="Times New Roman" w:hAnsi="Times New Roman" w:cs="Times New Roman"/>
                <w:sz w:val="20"/>
                <w:szCs w:val="20"/>
              </w:rPr>
            </w:pPr>
            <w:r w:rsidRPr="00E5592F">
              <w:rPr>
                <w:rFonts w:ascii="Times New Roman" w:eastAsia="Times New Roman" w:hAnsi="Times New Roman" w:cs="Times New Roman"/>
                <w:b/>
                <w:sz w:val="20"/>
                <w:szCs w:val="20"/>
              </w:rPr>
              <w:t>Напредни ниво:</w:t>
            </w:r>
            <w:r w:rsidRPr="00E5592F">
              <w:rPr>
                <w:rFonts w:ascii="Times New Roman" w:eastAsia="Times New Roman" w:hAnsi="Times New Roman" w:cs="Times New Roman"/>
                <w:sz w:val="20"/>
                <w:szCs w:val="20"/>
              </w:rPr>
              <w:t xml:space="preserve"> </w:t>
            </w:r>
          </w:p>
          <w:p w:rsidR="00E5592F" w:rsidRPr="00E5592F" w:rsidRDefault="00E5592F" w:rsidP="00E5592F">
            <w:pPr>
              <w:jc w:val="center"/>
              <w:rPr>
                <w:rFonts w:ascii="Times New Roman" w:hAnsi="Times New Roman" w:cs="Times New Roman"/>
                <w:b/>
                <w:sz w:val="20"/>
                <w:szCs w:val="20"/>
                <w:lang w:val="sr-Cyrl-CS"/>
              </w:rPr>
            </w:pPr>
            <w:r w:rsidRPr="00E5592F">
              <w:rPr>
                <w:rFonts w:ascii="Times New Roman" w:eastAsia="Times New Roman" w:hAnsi="Times New Roman" w:cs="Times New Roman"/>
                <w:sz w:val="20"/>
                <w:szCs w:val="20"/>
              </w:rPr>
              <w:t>• израчунава површину и запремину призме када неопходни елеме</w:t>
            </w:r>
            <w:r>
              <w:rPr>
                <w:rFonts w:ascii="Times New Roman" w:hAnsi="Times New Roman" w:cs="Times New Roman"/>
                <w:sz w:val="20"/>
                <w:szCs w:val="20"/>
                <w:lang w:val="sr-Cyrl-CS"/>
              </w:rPr>
              <w:t>нти нису непосредно дати</w:t>
            </w:r>
          </w:p>
        </w:tc>
        <w:tc>
          <w:tcPr>
            <w:tcW w:w="1318"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E5592F" w:rsidRPr="00E5592F" w:rsidRDefault="00E5592F" w:rsidP="00E5592F">
            <w:pPr>
              <w:rPr>
                <w:rFonts w:ascii="Times New Roman" w:eastAsia="Times New Roman" w:hAnsi="Times New Roman" w:cs="Times New Roman"/>
                <w:sz w:val="20"/>
                <w:szCs w:val="20"/>
              </w:rPr>
            </w:pPr>
            <w:r w:rsidRPr="00E5592F">
              <w:rPr>
                <w:rFonts w:ascii="Times New Roman" w:eastAsia="Times New Roman" w:hAnsi="Times New Roman" w:cs="Times New Roman"/>
                <w:sz w:val="20"/>
                <w:szCs w:val="20"/>
                <w:lang w:val="sr-Cyrl-CS"/>
              </w:rPr>
              <w:t xml:space="preserve">посматрање </w:t>
            </w:r>
          </w:p>
          <w:p w:rsidR="00E5592F" w:rsidRPr="00E5592F" w:rsidRDefault="00E5592F" w:rsidP="00E5592F">
            <w:pPr>
              <w:rPr>
                <w:rFonts w:ascii="Times New Roman" w:eastAsia="Times New Roman" w:hAnsi="Times New Roman" w:cs="Times New Roman"/>
                <w:sz w:val="20"/>
                <w:szCs w:val="20"/>
              </w:rPr>
            </w:pPr>
            <w:r w:rsidRPr="00E5592F">
              <w:rPr>
                <w:rFonts w:ascii="Times New Roman" w:eastAsia="Times New Roman" w:hAnsi="Times New Roman" w:cs="Times New Roman"/>
                <w:sz w:val="20"/>
                <w:szCs w:val="20"/>
              </w:rPr>
              <w:t xml:space="preserve">-праћење ангажовања  </w:t>
            </w:r>
          </w:p>
          <w:p w:rsidR="00E5592F" w:rsidRPr="00E5592F" w:rsidRDefault="00E5592F" w:rsidP="00E5592F">
            <w:pPr>
              <w:rPr>
                <w:rFonts w:ascii="Times New Roman" w:eastAsia="Times New Roman" w:hAnsi="Times New Roman" w:cs="Times New Roman"/>
                <w:sz w:val="20"/>
                <w:szCs w:val="20"/>
              </w:rPr>
            </w:pPr>
            <w:r w:rsidRPr="00E5592F">
              <w:rPr>
                <w:rFonts w:ascii="Times New Roman" w:eastAsia="Times New Roman" w:hAnsi="Times New Roman" w:cs="Times New Roman"/>
                <w:sz w:val="20"/>
                <w:szCs w:val="20"/>
              </w:rPr>
              <w:t xml:space="preserve"> ученика</w:t>
            </w:r>
          </w:p>
          <w:p w:rsidR="00E5592F" w:rsidRPr="00E5592F" w:rsidRDefault="00E5592F" w:rsidP="00E5592F">
            <w:pPr>
              <w:rPr>
                <w:rFonts w:ascii="Times New Roman" w:eastAsia="Times New Roman" w:hAnsi="Times New Roman" w:cs="Times New Roman"/>
                <w:sz w:val="20"/>
                <w:szCs w:val="20"/>
                <w:lang w:val="sr-Cyrl-CS"/>
              </w:rPr>
            </w:pPr>
            <w:r w:rsidRPr="00E5592F">
              <w:rPr>
                <w:rFonts w:ascii="Times New Roman" w:eastAsia="Times New Roman" w:hAnsi="Times New Roman" w:cs="Times New Roman"/>
                <w:sz w:val="20"/>
                <w:szCs w:val="20"/>
                <w:lang w:val="sr-Cyrl-CS"/>
              </w:rPr>
              <w:t xml:space="preserve">-продукти ученикових  </w:t>
            </w:r>
          </w:p>
          <w:p w:rsidR="00E5592F" w:rsidRPr="00E5592F" w:rsidRDefault="00E5592F" w:rsidP="00E5592F">
            <w:pPr>
              <w:rPr>
                <w:rFonts w:ascii="Times New Roman" w:eastAsia="Times New Roman" w:hAnsi="Times New Roman" w:cs="Times New Roman"/>
                <w:sz w:val="20"/>
                <w:szCs w:val="20"/>
                <w:lang w:val="sr-Cyrl-CS"/>
              </w:rPr>
            </w:pPr>
            <w:r w:rsidRPr="00E5592F">
              <w:rPr>
                <w:rFonts w:ascii="Times New Roman" w:eastAsia="Times New Roman" w:hAnsi="Times New Roman" w:cs="Times New Roman"/>
                <w:sz w:val="20"/>
                <w:szCs w:val="20"/>
                <w:lang w:val="sr-Cyrl-CS"/>
              </w:rPr>
              <w:t xml:space="preserve"> активности</w:t>
            </w:r>
          </w:p>
          <w:p w:rsidR="00E5592F" w:rsidRPr="00E5592F" w:rsidRDefault="00E5592F" w:rsidP="00E5592F">
            <w:pPr>
              <w:rPr>
                <w:rFonts w:ascii="Times New Roman" w:eastAsia="Times New Roman" w:hAnsi="Times New Roman" w:cs="Times New Roman"/>
                <w:sz w:val="20"/>
                <w:szCs w:val="20"/>
                <w:lang w:val="sr-Cyrl-CS"/>
              </w:rPr>
            </w:pPr>
            <w:r w:rsidRPr="00E5592F">
              <w:rPr>
                <w:rFonts w:ascii="Times New Roman" w:eastAsia="Times New Roman" w:hAnsi="Times New Roman" w:cs="Times New Roman"/>
                <w:sz w:val="20"/>
                <w:szCs w:val="20"/>
                <w:lang w:val="sr-Cyrl-CS"/>
              </w:rPr>
              <w:t xml:space="preserve">-писмене вежбе и </w:t>
            </w:r>
          </w:p>
          <w:p w:rsidR="00E5592F" w:rsidRPr="00E5592F" w:rsidRDefault="00E5592F" w:rsidP="00E5592F">
            <w:pPr>
              <w:rPr>
                <w:rFonts w:ascii="Times New Roman" w:eastAsia="Times New Roman" w:hAnsi="Times New Roman" w:cs="Times New Roman"/>
                <w:sz w:val="20"/>
                <w:szCs w:val="20"/>
                <w:lang w:val="sr-Cyrl-CS"/>
              </w:rPr>
            </w:pPr>
            <w:r w:rsidRPr="00E5592F">
              <w:rPr>
                <w:rFonts w:ascii="Times New Roman" w:eastAsia="Times New Roman" w:hAnsi="Times New Roman" w:cs="Times New Roman"/>
                <w:sz w:val="20"/>
                <w:szCs w:val="20"/>
                <w:lang w:val="sr-Cyrl-CS"/>
              </w:rPr>
              <w:t xml:space="preserve"> писмени задаци</w:t>
            </w:r>
          </w:p>
          <w:p w:rsidR="00E5592F" w:rsidRPr="00E5592F" w:rsidRDefault="00E5592F" w:rsidP="00E5592F">
            <w:pPr>
              <w:rPr>
                <w:rFonts w:ascii="Times New Roman" w:eastAsia="Times New Roman" w:hAnsi="Times New Roman" w:cs="Times New Roman"/>
                <w:sz w:val="20"/>
                <w:szCs w:val="20"/>
                <w:lang w:val="sr-Cyrl-CS"/>
              </w:rPr>
            </w:pPr>
            <w:r w:rsidRPr="00E5592F">
              <w:rPr>
                <w:rFonts w:ascii="Times New Roman" w:eastAsia="Times New Roman" w:hAnsi="Times New Roman" w:cs="Times New Roman"/>
                <w:sz w:val="20"/>
                <w:szCs w:val="20"/>
                <w:lang w:val="sr-Cyrl-CS"/>
              </w:rPr>
              <w:t>-усмено испитивање</w:t>
            </w:r>
          </w:p>
          <w:p w:rsidR="00E5592F" w:rsidRPr="00E5592F" w:rsidRDefault="00E5592F" w:rsidP="00E5592F">
            <w:pPr>
              <w:rPr>
                <w:rFonts w:ascii="Times New Roman" w:eastAsia="Times New Roman" w:hAnsi="Times New Roman" w:cs="Times New Roman"/>
                <w:sz w:val="20"/>
                <w:szCs w:val="20"/>
                <w:lang w:val="sr-Cyrl-CS"/>
              </w:rPr>
            </w:pPr>
            <w:r w:rsidRPr="00E5592F">
              <w:rPr>
                <w:rFonts w:ascii="Times New Roman" w:eastAsia="Times New Roman" w:hAnsi="Times New Roman" w:cs="Times New Roman"/>
                <w:sz w:val="20"/>
                <w:szCs w:val="20"/>
                <w:lang w:val="sr-Cyrl-CS"/>
              </w:rPr>
              <w:t>-домаћи рад</w:t>
            </w:r>
          </w:p>
          <w:p w:rsidR="00E5592F" w:rsidRPr="009F7F2D" w:rsidRDefault="00E5592F" w:rsidP="000167E3">
            <w:pPr>
              <w:rPr>
                <w:rFonts w:ascii="Times New Roman" w:hAnsi="Times New Roman" w:cs="Times New Roman"/>
                <w:sz w:val="18"/>
                <w:szCs w:val="18"/>
                <w:lang w:val="es-ES_tradnl"/>
              </w:rPr>
            </w:pPr>
          </w:p>
        </w:tc>
      </w:tr>
      <w:tr w:rsidR="003F2D2B" w:rsidRPr="00357C8A" w:rsidTr="003F2D2B">
        <w:trPr>
          <w:cantSplit/>
        </w:trPr>
        <w:tc>
          <w:tcPr>
            <w:tcW w:w="975" w:type="dxa"/>
            <w:tcBorders>
              <w:top w:val="single" w:sz="4" w:space="0" w:color="auto"/>
              <w:left w:val="thinThickSmallGap" w:sz="24" w:space="0" w:color="auto"/>
              <w:bottom w:val="single" w:sz="4" w:space="0" w:color="auto"/>
            </w:tcBorders>
            <w:shd w:val="clear" w:color="auto" w:fill="auto"/>
            <w:vAlign w:val="center"/>
          </w:tcPr>
          <w:p w:rsidR="00E5592F" w:rsidRPr="009F7F2D" w:rsidRDefault="00E5592F" w:rsidP="000167E3">
            <w:pPr>
              <w:jc w:val="center"/>
              <w:rPr>
                <w:rFonts w:ascii="Times New Roman" w:hAnsi="Times New Roman" w:cs="Times New Roman"/>
                <w:b/>
                <w:sz w:val="18"/>
                <w:szCs w:val="18"/>
              </w:rPr>
            </w:pPr>
            <w:r w:rsidRPr="009F7F2D">
              <w:rPr>
                <w:rFonts w:ascii="Times New Roman" w:hAnsi="Times New Roman" w:cs="Times New Roman"/>
                <w:b/>
                <w:sz w:val="18"/>
                <w:szCs w:val="18"/>
              </w:rPr>
              <w:lastRenderedPageBreak/>
              <w:t>5.</w:t>
            </w:r>
          </w:p>
        </w:tc>
        <w:tc>
          <w:tcPr>
            <w:tcW w:w="1319" w:type="dxa"/>
            <w:tcBorders>
              <w:top w:val="single" w:sz="4" w:space="0" w:color="auto"/>
              <w:bottom w:val="single" w:sz="4" w:space="0" w:color="auto"/>
              <w:right w:val="single" w:sz="4" w:space="0" w:color="auto"/>
            </w:tcBorders>
            <w:shd w:val="clear" w:color="auto" w:fill="auto"/>
            <w:vAlign w:val="center"/>
          </w:tcPr>
          <w:p w:rsidR="00E5592F" w:rsidRPr="00E5592F" w:rsidRDefault="00E5592F" w:rsidP="000167E3">
            <w:pPr>
              <w:rPr>
                <w:rFonts w:ascii="Times New Roman" w:eastAsia="Times New Roman" w:hAnsi="Times New Roman" w:cs="Times New Roman"/>
                <w:bCs/>
                <w:sz w:val="18"/>
                <w:szCs w:val="18"/>
              </w:rPr>
            </w:pPr>
            <w:r w:rsidRPr="00E5592F">
              <w:rPr>
                <w:rFonts w:ascii="Times New Roman" w:eastAsia="Times New Roman" w:hAnsi="Times New Roman" w:cs="Times New Roman"/>
                <w:bCs/>
                <w:sz w:val="18"/>
                <w:szCs w:val="18"/>
              </w:rPr>
              <w:t>Пирамида</w:t>
            </w:r>
          </w:p>
        </w:tc>
        <w:tc>
          <w:tcPr>
            <w:tcW w:w="814" w:type="dxa"/>
            <w:tcBorders>
              <w:top w:val="single" w:sz="4" w:space="0" w:color="auto"/>
              <w:bottom w:val="single" w:sz="4" w:space="0" w:color="auto"/>
            </w:tcBorders>
            <w:shd w:val="clear" w:color="auto" w:fill="auto"/>
            <w:vAlign w:val="center"/>
          </w:tcPr>
          <w:p w:rsidR="00E5592F" w:rsidRPr="00E5592F" w:rsidRDefault="00E5592F" w:rsidP="000167E3">
            <w:pPr>
              <w:jc w:val="center"/>
              <w:rPr>
                <w:rFonts w:ascii="Times New Roman" w:eastAsia="Times New Roman" w:hAnsi="Times New Roman" w:cs="Times New Roman"/>
                <w:bCs/>
                <w:sz w:val="18"/>
                <w:szCs w:val="18"/>
              </w:rPr>
            </w:pPr>
            <w:r w:rsidRPr="00E5592F">
              <w:rPr>
                <w:rFonts w:ascii="Times New Roman" w:eastAsia="Times New Roman" w:hAnsi="Times New Roman" w:cs="Times New Roman"/>
                <w:bCs/>
                <w:sz w:val="18"/>
                <w:szCs w:val="18"/>
              </w:rPr>
              <w:t>3</w:t>
            </w:r>
          </w:p>
        </w:tc>
        <w:tc>
          <w:tcPr>
            <w:tcW w:w="744" w:type="dxa"/>
            <w:tcBorders>
              <w:top w:val="single" w:sz="4" w:space="0" w:color="auto"/>
              <w:bottom w:val="single" w:sz="4" w:space="0" w:color="auto"/>
            </w:tcBorders>
            <w:shd w:val="clear" w:color="auto" w:fill="auto"/>
            <w:vAlign w:val="center"/>
          </w:tcPr>
          <w:p w:rsidR="00E5592F" w:rsidRPr="00E5592F" w:rsidRDefault="00E5592F" w:rsidP="000167E3">
            <w:pPr>
              <w:jc w:val="center"/>
              <w:rPr>
                <w:rFonts w:ascii="Times New Roman" w:eastAsia="Times New Roman" w:hAnsi="Times New Roman" w:cs="Times New Roman"/>
                <w:bCs/>
                <w:sz w:val="18"/>
                <w:szCs w:val="18"/>
              </w:rPr>
            </w:pPr>
            <w:r w:rsidRPr="00E5592F">
              <w:rPr>
                <w:rFonts w:ascii="Times New Roman" w:eastAsia="Times New Roman" w:hAnsi="Times New Roman" w:cs="Times New Roman"/>
                <w:bCs/>
                <w:sz w:val="18"/>
                <w:szCs w:val="18"/>
              </w:rPr>
              <w:t>10</w:t>
            </w:r>
          </w:p>
        </w:tc>
        <w:tc>
          <w:tcPr>
            <w:tcW w:w="2003" w:type="dxa"/>
            <w:tcBorders>
              <w:top w:val="single" w:sz="4" w:space="0" w:color="auto"/>
              <w:bottom w:val="single" w:sz="4" w:space="0" w:color="auto"/>
              <w:right w:val="double" w:sz="4" w:space="0" w:color="auto"/>
            </w:tcBorders>
            <w:shd w:val="clear" w:color="auto" w:fill="auto"/>
          </w:tcPr>
          <w:p w:rsidR="003F2D2B" w:rsidRDefault="003F2D2B" w:rsidP="000167E3">
            <w:pPr>
              <w:rPr>
                <w:rFonts w:ascii="Times New Roman" w:hAnsi="Times New Roman" w:cs="Times New Roman"/>
                <w:sz w:val="18"/>
                <w:szCs w:val="18"/>
                <w:lang w:val="sr-Cyrl-CS"/>
              </w:rPr>
            </w:pPr>
          </w:p>
          <w:p w:rsidR="003F2D2B" w:rsidRDefault="003F2D2B" w:rsidP="000167E3">
            <w:pPr>
              <w:rPr>
                <w:rFonts w:ascii="Times New Roman" w:hAnsi="Times New Roman" w:cs="Times New Roman"/>
                <w:sz w:val="18"/>
                <w:szCs w:val="18"/>
                <w:lang w:val="sr-Cyrl-CS"/>
              </w:rPr>
            </w:pPr>
          </w:p>
          <w:p w:rsidR="003F2D2B" w:rsidRDefault="003F2D2B" w:rsidP="000167E3">
            <w:pPr>
              <w:rPr>
                <w:rFonts w:ascii="Times New Roman" w:hAnsi="Times New Roman" w:cs="Times New Roman"/>
                <w:sz w:val="18"/>
                <w:szCs w:val="18"/>
                <w:lang w:val="sr-Cyrl-CS"/>
              </w:rPr>
            </w:pPr>
          </w:p>
          <w:p w:rsidR="003F2D2B" w:rsidRDefault="003F2D2B" w:rsidP="000167E3">
            <w:pPr>
              <w:rPr>
                <w:rFonts w:ascii="Times New Roman" w:hAnsi="Times New Roman" w:cs="Times New Roman"/>
                <w:sz w:val="18"/>
                <w:szCs w:val="18"/>
                <w:lang w:val="sr-Cyrl-CS"/>
              </w:rPr>
            </w:pPr>
          </w:p>
          <w:p w:rsidR="00E5592F" w:rsidRPr="00E5592F" w:rsidRDefault="00E5592F" w:rsidP="000167E3">
            <w:pPr>
              <w:rPr>
                <w:rFonts w:ascii="Times New Roman" w:eastAsia="Times New Roman" w:hAnsi="Times New Roman" w:cs="Times New Roman"/>
                <w:sz w:val="18"/>
                <w:szCs w:val="18"/>
              </w:rPr>
            </w:pPr>
            <w:r w:rsidRPr="00E5592F">
              <w:rPr>
                <w:rFonts w:ascii="Times New Roman" w:eastAsia="Times New Roman" w:hAnsi="Times New Roman" w:cs="Times New Roman"/>
                <w:sz w:val="18"/>
                <w:szCs w:val="18"/>
                <w:lang w:val="sr-Cyrl-CS"/>
              </w:rPr>
              <w:t xml:space="preserve">- </w:t>
            </w:r>
            <w:r w:rsidRPr="00E5592F">
              <w:rPr>
                <w:rFonts w:ascii="Times New Roman" w:eastAsia="Times New Roman" w:hAnsi="Times New Roman" w:cs="Times New Roman"/>
                <w:sz w:val="18"/>
                <w:szCs w:val="18"/>
              </w:rPr>
              <w:t>oспособљавање ученика да стекну основна знања о пирамиди, њеним елементима, врстама и пресецима са равни</w:t>
            </w:r>
          </w:p>
          <w:p w:rsidR="00E5592F" w:rsidRPr="00E5592F" w:rsidRDefault="00E5592F" w:rsidP="000167E3">
            <w:pPr>
              <w:rPr>
                <w:rFonts w:ascii="Times New Roman" w:eastAsia="Times New Roman" w:hAnsi="Times New Roman" w:cs="Times New Roman"/>
                <w:sz w:val="18"/>
                <w:szCs w:val="18"/>
              </w:rPr>
            </w:pPr>
            <w:r w:rsidRPr="00E5592F">
              <w:rPr>
                <w:rFonts w:ascii="Times New Roman" w:eastAsia="Times New Roman" w:hAnsi="Times New Roman" w:cs="Times New Roman"/>
                <w:sz w:val="18"/>
                <w:szCs w:val="18"/>
              </w:rPr>
              <w:t xml:space="preserve">- ученици умеју да уоче моделе разних пирамида, цртају њихове мреже, слике и разумеју зависност међу елементима пирамиде </w:t>
            </w:r>
          </w:p>
          <w:p w:rsidR="00E5592F" w:rsidRPr="00E5592F" w:rsidRDefault="00E5592F" w:rsidP="000167E3">
            <w:pPr>
              <w:rPr>
                <w:rFonts w:ascii="Times New Roman" w:eastAsia="Times New Roman" w:hAnsi="Times New Roman" w:cs="Times New Roman"/>
                <w:sz w:val="18"/>
                <w:szCs w:val="18"/>
              </w:rPr>
            </w:pPr>
            <w:r w:rsidRPr="00E5592F">
              <w:rPr>
                <w:rFonts w:ascii="Times New Roman" w:eastAsia="Times New Roman" w:hAnsi="Times New Roman" w:cs="Times New Roman"/>
                <w:sz w:val="18"/>
                <w:szCs w:val="18"/>
              </w:rPr>
              <w:t xml:space="preserve">- примењују формуле за израчунавање површине и запремине разних пирамида </w:t>
            </w:r>
          </w:p>
        </w:tc>
        <w:tc>
          <w:tcPr>
            <w:tcW w:w="1827" w:type="dxa"/>
            <w:tcBorders>
              <w:left w:val="double" w:sz="4" w:space="0" w:color="auto"/>
              <w:right w:val="single" w:sz="4" w:space="0" w:color="auto"/>
            </w:tcBorders>
            <w:shd w:val="clear" w:color="auto" w:fill="auto"/>
            <w:vAlign w:val="center"/>
          </w:tcPr>
          <w:p w:rsidR="00E5592F" w:rsidRPr="003F2D2B" w:rsidRDefault="00E5592F" w:rsidP="00E5592F">
            <w:pPr>
              <w:rPr>
                <w:rFonts w:ascii="Times New Roman" w:eastAsia="Times New Roman" w:hAnsi="Times New Roman" w:cs="Times New Roman"/>
                <w:sz w:val="20"/>
                <w:szCs w:val="20"/>
              </w:rPr>
            </w:pPr>
            <w:r w:rsidRPr="003F2D2B">
              <w:rPr>
                <w:rFonts w:ascii="Times New Roman" w:eastAsia="Times New Roman" w:hAnsi="Times New Roman" w:cs="Times New Roman"/>
                <w:b/>
                <w:sz w:val="20"/>
                <w:szCs w:val="20"/>
              </w:rPr>
              <w:t>Основни ниво:</w:t>
            </w:r>
            <w:r w:rsidRPr="003F2D2B">
              <w:rPr>
                <w:rFonts w:ascii="Times New Roman" w:eastAsia="Times New Roman" w:hAnsi="Times New Roman" w:cs="Times New Roman"/>
                <w:sz w:val="20"/>
                <w:szCs w:val="20"/>
              </w:rPr>
              <w:t xml:space="preserve"> </w:t>
            </w:r>
          </w:p>
          <w:p w:rsidR="00E5592F" w:rsidRPr="003F2D2B" w:rsidRDefault="00E5592F" w:rsidP="00E5592F">
            <w:pPr>
              <w:rPr>
                <w:rFonts w:ascii="Times New Roman" w:eastAsia="Times New Roman" w:hAnsi="Times New Roman" w:cs="Times New Roman"/>
                <w:sz w:val="20"/>
                <w:szCs w:val="20"/>
              </w:rPr>
            </w:pPr>
            <w:r w:rsidRPr="003F2D2B">
              <w:rPr>
                <w:rFonts w:ascii="Times New Roman" w:eastAsia="Times New Roman" w:hAnsi="Times New Roman" w:cs="Times New Roman"/>
                <w:sz w:val="20"/>
                <w:szCs w:val="20"/>
              </w:rPr>
              <w:t>• влада појмом пирамиде,</w:t>
            </w:r>
          </w:p>
          <w:p w:rsidR="00E5592F" w:rsidRPr="003F2D2B" w:rsidRDefault="00E5592F" w:rsidP="00E5592F">
            <w:pPr>
              <w:rPr>
                <w:rFonts w:ascii="Times New Roman" w:eastAsia="Times New Roman" w:hAnsi="Times New Roman" w:cs="Times New Roman"/>
                <w:sz w:val="20"/>
                <w:szCs w:val="20"/>
              </w:rPr>
            </w:pPr>
            <w:r w:rsidRPr="003F2D2B">
              <w:rPr>
                <w:rFonts w:ascii="Times New Roman" w:eastAsia="Times New Roman" w:hAnsi="Times New Roman" w:cs="Times New Roman"/>
                <w:sz w:val="20"/>
                <w:szCs w:val="20"/>
              </w:rPr>
              <w:t xml:space="preserve">• уочава њене моделе у реалним ситуацијама </w:t>
            </w:r>
          </w:p>
          <w:p w:rsidR="00E5592F" w:rsidRPr="003F2D2B" w:rsidRDefault="00E5592F" w:rsidP="00E5592F">
            <w:pPr>
              <w:rPr>
                <w:rFonts w:ascii="Times New Roman" w:eastAsia="Times New Roman" w:hAnsi="Times New Roman" w:cs="Times New Roman"/>
                <w:sz w:val="20"/>
                <w:szCs w:val="20"/>
              </w:rPr>
            </w:pPr>
            <w:r w:rsidRPr="003F2D2B">
              <w:rPr>
                <w:rFonts w:ascii="Times New Roman" w:eastAsia="Times New Roman" w:hAnsi="Times New Roman" w:cs="Times New Roman"/>
                <w:sz w:val="20"/>
                <w:szCs w:val="20"/>
              </w:rPr>
              <w:t xml:space="preserve">• зна њене основне елементе </w:t>
            </w:r>
          </w:p>
          <w:p w:rsidR="00E5592F" w:rsidRPr="003F2D2B" w:rsidRDefault="00E5592F" w:rsidP="00E5592F">
            <w:pPr>
              <w:rPr>
                <w:rFonts w:ascii="Times New Roman" w:eastAsia="Times New Roman" w:hAnsi="Times New Roman" w:cs="Times New Roman"/>
                <w:b/>
                <w:sz w:val="20"/>
                <w:szCs w:val="20"/>
              </w:rPr>
            </w:pPr>
            <w:r w:rsidRPr="003F2D2B">
              <w:rPr>
                <w:rFonts w:ascii="Times New Roman" w:eastAsia="Times New Roman" w:hAnsi="Times New Roman" w:cs="Times New Roman"/>
                <w:b/>
                <w:sz w:val="20"/>
                <w:szCs w:val="20"/>
              </w:rPr>
              <w:t>Средњи ниво:</w:t>
            </w:r>
          </w:p>
          <w:p w:rsidR="00E5592F" w:rsidRPr="003F2D2B" w:rsidRDefault="00E5592F" w:rsidP="00E5592F">
            <w:pPr>
              <w:rPr>
                <w:rFonts w:ascii="Times New Roman" w:eastAsia="Times New Roman" w:hAnsi="Times New Roman" w:cs="Times New Roman"/>
                <w:sz w:val="20"/>
                <w:szCs w:val="20"/>
              </w:rPr>
            </w:pPr>
            <w:r w:rsidRPr="003F2D2B">
              <w:rPr>
                <w:rFonts w:ascii="Times New Roman" w:eastAsia="Times New Roman" w:hAnsi="Times New Roman" w:cs="Times New Roman"/>
                <w:sz w:val="20"/>
                <w:szCs w:val="20"/>
              </w:rPr>
              <w:t xml:space="preserve">• рачуна површину и запремину пирамиде када су неопходни елементи непосредно дати </w:t>
            </w:r>
          </w:p>
          <w:p w:rsidR="00E5592F" w:rsidRPr="003F2D2B" w:rsidRDefault="00E5592F" w:rsidP="00E5592F">
            <w:pPr>
              <w:rPr>
                <w:rFonts w:ascii="Times New Roman" w:eastAsia="Times New Roman" w:hAnsi="Times New Roman" w:cs="Times New Roman"/>
                <w:sz w:val="20"/>
                <w:szCs w:val="20"/>
              </w:rPr>
            </w:pPr>
            <w:r w:rsidRPr="003F2D2B">
              <w:rPr>
                <w:rFonts w:ascii="Times New Roman" w:eastAsia="Times New Roman" w:hAnsi="Times New Roman" w:cs="Times New Roman"/>
                <w:b/>
                <w:sz w:val="20"/>
                <w:szCs w:val="20"/>
              </w:rPr>
              <w:t>Напредни ниво:</w:t>
            </w:r>
            <w:r w:rsidRPr="003F2D2B">
              <w:rPr>
                <w:rFonts w:ascii="Times New Roman" w:eastAsia="Times New Roman" w:hAnsi="Times New Roman" w:cs="Times New Roman"/>
                <w:sz w:val="20"/>
                <w:szCs w:val="20"/>
              </w:rPr>
              <w:t xml:space="preserve"> </w:t>
            </w:r>
          </w:p>
          <w:p w:rsidR="00E5592F" w:rsidRPr="009F7F2D" w:rsidRDefault="00E5592F" w:rsidP="003F2D2B">
            <w:pPr>
              <w:rPr>
                <w:rFonts w:ascii="Times New Roman" w:hAnsi="Times New Roman" w:cs="Times New Roman"/>
                <w:b/>
                <w:sz w:val="18"/>
                <w:szCs w:val="18"/>
              </w:rPr>
            </w:pPr>
            <w:r w:rsidRPr="003F2D2B">
              <w:rPr>
                <w:rFonts w:ascii="Times New Roman" w:eastAsia="Times New Roman" w:hAnsi="Times New Roman" w:cs="Times New Roman"/>
                <w:sz w:val="20"/>
                <w:szCs w:val="20"/>
              </w:rPr>
              <w:t>• израчунава површину и запремину пирамиде када неопходни елементи нису непосредно дати</w:t>
            </w:r>
          </w:p>
        </w:tc>
        <w:tc>
          <w:tcPr>
            <w:tcW w:w="1318"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E5592F" w:rsidRDefault="00E5592F" w:rsidP="00E5592F">
            <w:pPr>
              <w:spacing w:after="0" w:line="240" w:lineRule="auto"/>
              <w:rPr>
                <w:rFonts w:ascii="Times New Roman" w:hAnsi="Times New Roman" w:cs="Times New Roman"/>
                <w:sz w:val="18"/>
                <w:szCs w:val="18"/>
                <w:lang w:val="sr-Cyrl-CS"/>
              </w:rPr>
            </w:pPr>
          </w:p>
          <w:p w:rsidR="00E5592F" w:rsidRDefault="00E5592F" w:rsidP="00E5592F">
            <w:pPr>
              <w:spacing w:after="0" w:line="240" w:lineRule="auto"/>
              <w:rPr>
                <w:rFonts w:ascii="Times New Roman" w:hAnsi="Times New Roman" w:cs="Times New Roman"/>
                <w:sz w:val="18"/>
                <w:szCs w:val="18"/>
                <w:lang w:val="sr-Cyrl-CS"/>
              </w:rPr>
            </w:pPr>
          </w:p>
          <w:p w:rsidR="00E5592F" w:rsidRDefault="00E5592F" w:rsidP="00E5592F">
            <w:pPr>
              <w:spacing w:after="0" w:line="240" w:lineRule="auto"/>
              <w:rPr>
                <w:rFonts w:ascii="Times New Roman" w:hAnsi="Times New Roman" w:cs="Times New Roman"/>
                <w:sz w:val="18"/>
                <w:szCs w:val="18"/>
                <w:lang w:val="sr-Cyrl-CS"/>
              </w:rPr>
            </w:pPr>
          </w:p>
          <w:p w:rsidR="003F2D2B" w:rsidRPr="003F2D2B" w:rsidRDefault="003F2D2B" w:rsidP="003F2D2B">
            <w:pPr>
              <w:rPr>
                <w:rFonts w:ascii="Times New Roman" w:eastAsia="Times New Roman" w:hAnsi="Times New Roman" w:cs="Times New Roman"/>
                <w:sz w:val="18"/>
                <w:szCs w:val="18"/>
              </w:rPr>
            </w:pPr>
            <w:r w:rsidRPr="003F2D2B">
              <w:rPr>
                <w:rFonts w:ascii="Times New Roman" w:eastAsia="Times New Roman" w:hAnsi="Times New Roman" w:cs="Times New Roman"/>
                <w:sz w:val="18"/>
                <w:szCs w:val="18"/>
                <w:lang w:val="sr-Cyrl-CS"/>
              </w:rPr>
              <w:t xml:space="preserve">посматрање </w:t>
            </w:r>
          </w:p>
          <w:p w:rsidR="003F2D2B" w:rsidRPr="003F2D2B" w:rsidRDefault="003F2D2B" w:rsidP="003F2D2B">
            <w:pPr>
              <w:rPr>
                <w:rFonts w:ascii="Times New Roman" w:eastAsia="Times New Roman" w:hAnsi="Times New Roman" w:cs="Times New Roman"/>
                <w:sz w:val="18"/>
                <w:szCs w:val="18"/>
              </w:rPr>
            </w:pPr>
            <w:r w:rsidRPr="003F2D2B">
              <w:rPr>
                <w:rFonts w:ascii="Times New Roman" w:eastAsia="Times New Roman" w:hAnsi="Times New Roman" w:cs="Times New Roman"/>
                <w:sz w:val="18"/>
                <w:szCs w:val="18"/>
              </w:rPr>
              <w:t xml:space="preserve">-праћење ангажовања  </w:t>
            </w:r>
          </w:p>
          <w:p w:rsidR="003F2D2B" w:rsidRPr="003F2D2B" w:rsidRDefault="003F2D2B" w:rsidP="003F2D2B">
            <w:pPr>
              <w:rPr>
                <w:rFonts w:ascii="Times New Roman" w:eastAsia="Times New Roman" w:hAnsi="Times New Roman" w:cs="Times New Roman"/>
                <w:sz w:val="18"/>
                <w:szCs w:val="18"/>
              </w:rPr>
            </w:pPr>
            <w:r w:rsidRPr="003F2D2B">
              <w:rPr>
                <w:rFonts w:ascii="Times New Roman" w:eastAsia="Times New Roman" w:hAnsi="Times New Roman" w:cs="Times New Roman"/>
                <w:sz w:val="18"/>
                <w:szCs w:val="18"/>
              </w:rPr>
              <w:t xml:space="preserve"> ученика</w:t>
            </w:r>
          </w:p>
          <w:p w:rsidR="003F2D2B" w:rsidRPr="003F2D2B" w:rsidRDefault="003F2D2B" w:rsidP="003F2D2B">
            <w:pPr>
              <w:rPr>
                <w:rFonts w:ascii="Times New Roman" w:eastAsia="Times New Roman" w:hAnsi="Times New Roman" w:cs="Times New Roman"/>
                <w:sz w:val="18"/>
                <w:szCs w:val="18"/>
                <w:lang w:val="sr-Cyrl-CS"/>
              </w:rPr>
            </w:pPr>
            <w:r w:rsidRPr="003F2D2B">
              <w:rPr>
                <w:rFonts w:ascii="Times New Roman" w:eastAsia="Times New Roman" w:hAnsi="Times New Roman" w:cs="Times New Roman"/>
                <w:sz w:val="18"/>
                <w:szCs w:val="18"/>
                <w:lang w:val="sr-Cyrl-CS"/>
              </w:rPr>
              <w:t xml:space="preserve">-продукти ученикових  </w:t>
            </w:r>
          </w:p>
          <w:p w:rsidR="003F2D2B" w:rsidRPr="003F2D2B" w:rsidRDefault="003F2D2B" w:rsidP="003F2D2B">
            <w:pPr>
              <w:rPr>
                <w:rFonts w:ascii="Times New Roman" w:eastAsia="Times New Roman" w:hAnsi="Times New Roman" w:cs="Times New Roman"/>
                <w:sz w:val="18"/>
                <w:szCs w:val="18"/>
                <w:lang w:val="sr-Cyrl-CS"/>
              </w:rPr>
            </w:pPr>
            <w:r w:rsidRPr="003F2D2B">
              <w:rPr>
                <w:rFonts w:ascii="Times New Roman" w:eastAsia="Times New Roman" w:hAnsi="Times New Roman" w:cs="Times New Roman"/>
                <w:sz w:val="18"/>
                <w:szCs w:val="18"/>
                <w:lang w:val="sr-Cyrl-CS"/>
              </w:rPr>
              <w:t xml:space="preserve"> активности</w:t>
            </w:r>
          </w:p>
          <w:p w:rsidR="003F2D2B" w:rsidRPr="003F2D2B" w:rsidRDefault="003F2D2B" w:rsidP="003F2D2B">
            <w:pPr>
              <w:rPr>
                <w:rFonts w:ascii="Times New Roman" w:eastAsia="Times New Roman" w:hAnsi="Times New Roman" w:cs="Times New Roman"/>
                <w:sz w:val="18"/>
                <w:szCs w:val="18"/>
                <w:lang w:val="sr-Cyrl-CS"/>
              </w:rPr>
            </w:pPr>
            <w:r w:rsidRPr="003F2D2B">
              <w:rPr>
                <w:rFonts w:ascii="Times New Roman" w:eastAsia="Times New Roman" w:hAnsi="Times New Roman" w:cs="Times New Roman"/>
                <w:sz w:val="18"/>
                <w:szCs w:val="18"/>
                <w:lang w:val="sr-Cyrl-CS"/>
              </w:rPr>
              <w:t xml:space="preserve">-писмене вежбе и </w:t>
            </w:r>
          </w:p>
          <w:p w:rsidR="003F2D2B" w:rsidRPr="003F2D2B" w:rsidRDefault="003F2D2B" w:rsidP="003F2D2B">
            <w:pPr>
              <w:rPr>
                <w:rFonts w:ascii="Times New Roman" w:eastAsia="Times New Roman" w:hAnsi="Times New Roman" w:cs="Times New Roman"/>
                <w:sz w:val="18"/>
                <w:szCs w:val="18"/>
                <w:lang w:val="sr-Cyrl-CS"/>
              </w:rPr>
            </w:pPr>
            <w:r w:rsidRPr="003F2D2B">
              <w:rPr>
                <w:rFonts w:ascii="Times New Roman" w:eastAsia="Times New Roman" w:hAnsi="Times New Roman" w:cs="Times New Roman"/>
                <w:sz w:val="18"/>
                <w:szCs w:val="18"/>
                <w:lang w:val="sr-Cyrl-CS"/>
              </w:rPr>
              <w:t xml:space="preserve"> писмени задаци</w:t>
            </w:r>
          </w:p>
          <w:p w:rsidR="003F2D2B" w:rsidRPr="003F2D2B" w:rsidRDefault="003F2D2B" w:rsidP="003F2D2B">
            <w:pPr>
              <w:rPr>
                <w:rFonts w:ascii="Times New Roman" w:eastAsia="Times New Roman" w:hAnsi="Times New Roman" w:cs="Times New Roman"/>
                <w:sz w:val="18"/>
                <w:szCs w:val="18"/>
                <w:lang w:val="sr-Cyrl-CS"/>
              </w:rPr>
            </w:pPr>
            <w:r w:rsidRPr="003F2D2B">
              <w:rPr>
                <w:rFonts w:ascii="Times New Roman" w:eastAsia="Times New Roman" w:hAnsi="Times New Roman" w:cs="Times New Roman"/>
                <w:sz w:val="18"/>
                <w:szCs w:val="18"/>
                <w:lang w:val="sr-Cyrl-CS"/>
              </w:rPr>
              <w:t>-усмено испитивање</w:t>
            </w:r>
          </w:p>
          <w:p w:rsidR="003F2D2B" w:rsidRPr="003F2D2B" w:rsidRDefault="003F2D2B" w:rsidP="003F2D2B">
            <w:pPr>
              <w:rPr>
                <w:rFonts w:ascii="Times New Roman" w:eastAsia="Times New Roman" w:hAnsi="Times New Roman" w:cs="Times New Roman"/>
                <w:sz w:val="18"/>
                <w:szCs w:val="18"/>
                <w:lang w:val="sr-Cyrl-CS"/>
              </w:rPr>
            </w:pPr>
            <w:r w:rsidRPr="003F2D2B">
              <w:rPr>
                <w:rFonts w:ascii="Times New Roman" w:eastAsia="Times New Roman" w:hAnsi="Times New Roman" w:cs="Times New Roman"/>
                <w:sz w:val="18"/>
                <w:szCs w:val="18"/>
                <w:lang w:val="sr-Cyrl-CS"/>
              </w:rPr>
              <w:t>-домаћи рад</w:t>
            </w:r>
          </w:p>
          <w:p w:rsidR="00E5592F" w:rsidRDefault="00E5592F" w:rsidP="00E5592F">
            <w:pPr>
              <w:spacing w:after="0" w:line="240" w:lineRule="auto"/>
              <w:rPr>
                <w:rFonts w:ascii="Times New Roman" w:hAnsi="Times New Roman" w:cs="Times New Roman"/>
                <w:sz w:val="18"/>
                <w:szCs w:val="18"/>
                <w:lang w:val="sr-Cyrl-CS"/>
              </w:rPr>
            </w:pPr>
          </w:p>
          <w:p w:rsidR="00E5592F" w:rsidRDefault="00E5592F" w:rsidP="00E5592F">
            <w:pPr>
              <w:spacing w:after="0" w:line="240" w:lineRule="auto"/>
              <w:rPr>
                <w:rFonts w:ascii="Times New Roman" w:hAnsi="Times New Roman" w:cs="Times New Roman"/>
                <w:sz w:val="18"/>
                <w:szCs w:val="18"/>
                <w:lang w:val="sr-Cyrl-CS"/>
              </w:rPr>
            </w:pPr>
          </w:p>
          <w:p w:rsidR="00E5592F" w:rsidRDefault="00E5592F" w:rsidP="00E5592F">
            <w:pPr>
              <w:spacing w:after="0" w:line="240" w:lineRule="auto"/>
              <w:rPr>
                <w:rFonts w:ascii="Times New Roman" w:hAnsi="Times New Roman" w:cs="Times New Roman"/>
                <w:sz w:val="18"/>
                <w:szCs w:val="18"/>
                <w:lang w:val="sr-Cyrl-CS"/>
              </w:rPr>
            </w:pPr>
          </w:p>
          <w:p w:rsidR="00E5592F" w:rsidRDefault="00E5592F" w:rsidP="00E5592F">
            <w:pPr>
              <w:spacing w:after="0" w:line="240" w:lineRule="auto"/>
              <w:rPr>
                <w:rFonts w:ascii="Times New Roman" w:hAnsi="Times New Roman" w:cs="Times New Roman"/>
                <w:sz w:val="18"/>
                <w:szCs w:val="18"/>
                <w:lang w:val="sr-Cyrl-CS"/>
              </w:rPr>
            </w:pPr>
          </w:p>
          <w:p w:rsidR="00E5592F" w:rsidRDefault="00E5592F" w:rsidP="00E5592F">
            <w:pPr>
              <w:spacing w:after="0" w:line="240" w:lineRule="auto"/>
              <w:rPr>
                <w:rFonts w:ascii="Times New Roman" w:hAnsi="Times New Roman" w:cs="Times New Roman"/>
                <w:sz w:val="18"/>
                <w:szCs w:val="18"/>
                <w:lang w:val="sr-Cyrl-CS"/>
              </w:rPr>
            </w:pPr>
          </w:p>
          <w:p w:rsidR="00E5592F" w:rsidRDefault="00E5592F" w:rsidP="00E5592F">
            <w:pPr>
              <w:spacing w:after="0" w:line="240" w:lineRule="auto"/>
              <w:rPr>
                <w:rFonts w:ascii="Times New Roman" w:hAnsi="Times New Roman" w:cs="Times New Roman"/>
                <w:sz w:val="18"/>
                <w:szCs w:val="18"/>
                <w:lang w:val="sr-Cyrl-CS"/>
              </w:rPr>
            </w:pPr>
          </w:p>
          <w:p w:rsidR="00E5592F" w:rsidRDefault="00E5592F" w:rsidP="00E5592F">
            <w:pPr>
              <w:spacing w:after="0" w:line="240" w:lineRule="auto"/>
              <w:rPr>
                <w:rFonts w:ascii="Times New Roman" w:hAnsi="Times New Roman" w:cs="Times New Roman"/>
                <w:sz w:val="18"/>
                <w:szCs w:val="18"/>
                <w:lang w:val="sr-Cyrl-CS"/>
              </w:rPr>
            </w:pPr>
          </w:p>
          <w:p w:rsidR="00E5592F" w:rsidRDefault="00E5592F" w:rsidP="00E5592F">
            <w:pPr>
              <w:spacing w:after="0" w:line="240" w:lineRule="auto"/>
              <w:rPr>
                <w:rFonts w:ascii="Times New Roman" w:hAnsi="Times New Roman" w:cs="Times New Roman"/>
                <w:sz w:val="18"/>
                <w:szCs w:val="18"/>
                <w:lang w:val="sr-Cyrl-CS"/>
              </w:rPr>
            </w:pPr>
          </w:p>
          <w:p w:rsidR="00E5592F" w:rsidRDefault="00E5592F" w:rsidP="00E5592F">
            <w:pPr>
              <w:spacing w:after="0" w:line="240" w:lineRule="auto"/>
              <w:rPr>
                <w:rFonts w:ascii="Times New Roman" w:hAnsi="Times New Roman" w:cs="Times New Roman"/>
                <w:sz w:val="18"/>
                <w:szCs w:val="18"/>
                <w:lang w:val="sr-Cyrl-CS"/>
              </w:rPr>
            </w:pPr>
          </w:p>
          <w:p w:rsidR="00E5592F" w:rsidRDefault="00E5592F" w:rsidP="00E5592F">
            <w:pPr>
              <w:spacing w:after="0" w:line="240" w:lineRule="auto"/>
              <w:rPr>
                <w:rFonts w:ascii="Times New Roman" w:hAnsi="Times New Roman" w:cs="Times New Roman"/>
                <w:sz w:val="18"/>
                <w:szCs w:val="18"/>
                <w:lang w:val="sr-Cyrl-CS"/>
              </w:rPr>
            </w:pPr>
          </w:p>
          <w:p w:rsidR="00E5592F" w:rsidRDefault="00E5592F" w:rsidP="00E5592F">
            <w:pPr>
              <w:spacing w:after="0" w:line="240" w:lineRule="auto"/>
              <w:rPr>
                <w:rFonts w:ascii="Times New Roman" w:hAnsi="Times New Roman" w:cs="Times New Roman"/>
                <w:sz w:val="18"/>
                <w:szCs w:val="18"/>
                <w:lang w:val="sr-Cyrl-CS"/>
              </w:rPr>
            </w:pPr>
          </w:p>
          <w:p w:rsidR="00E5592F" w:rsidRDefault="00E5592F" w:rsidP="00E5592F">
            <w:pPr>
              <w:spacing w:after="0" w:line="240" w:lineRule="auto"/>
              <w:rPr>
                <w:rFonts w:ascii="Times New Roman" w:hAnsi="Times New Roman" w:cs="Times New Roman"/>
                <w:sz w:val="18"/>
                <w:szCs w:val="18"/>
                <w:lang w:val="sr-Cyrl-CS"/>
              </w:rPr>
            </w:pPr>
          </w:p>
          <w:p w:rsidR="00E5592F" w:rsidRPr="009F7F2D" w:rsidRDefault="00E5592F" w:rsidP="00E5592F">
            <w:pPr>
              <w:spacing w:after="0" w:line="240" w:lineRule="auto"/>
              <w:rPr>
                <w:rFonts w:ascii="Times New Roman" w:hAnsi="Times New Roman" w:cs="Times New Roman"/>
                <w:sz w:val="18"/>
                <w:szCs w:val="18"/>
                <w:lang w:val="es-ES_tradnl"/>
              </w:rPr>
            </w:pPr>
          </w:p>
        </w:tc>
      </w:tr>
      <w:tr w:rsidR="003F2D2B" w:rsidRPr="00357C8A" w:rsidTr="003F2D2B">
        <w:trPr>
          <w:cantSplit/>
        </w:trPr>
        <w:tc>
          <w:tcPr>
            <w:tcW w:w="975" w:type="dxa"/>
            <w:tcBorders>
              <w:top w:val="single" w:sz="4" w:space="0" w:color="auto"/>
              <w:left w:val="thinThickSmallGap" w:sz="24" w:space="0" w:color="auto"/>
              <w:bottom w:val="single" w:sz="4" w:space="0" w:color="auto"/>
            </w:tcBorders>
            <w:shd w:val="clear" w:color="auto" w:fill="auto"/>
            <w:vAlign w:val="center"/>
          </w:tcPr>
          <w:p w:rsidR="003F2D2B" w:rsidRPr="009F7F2D" w:rsidRDefault="003F2D2B" w:rsidP="000167E3">
            <w:pPr>
              <w:jc w:val="center"/>
              <w:rPr>
                <w:rFonts w:ascii="Times New Roman" w:hAnsi="Times New Roman" w:cs="Times New Roman"/>
                <w:b/>
                <w:sz w:val="18"/>
                <w:szCs w:val="18"/>
              </w:rPr>
            </w:pPr>
            <w:r w:rsidRPr="009F7F2D">
              <w:rPr>
                <w:rFonts w:ascii="Times New Roman" w:hAnsi="Times New Roman" w:cs="Times New Roman"/>
                <w:b/>
                <w:sz w:val="18"/>
                <w:szCs w:val="18"/>
              </w:rPr>
              <w:lastRenderedPageBreak/>
              <w:t>6.</w:t>
            </w:r>
          </w:p>
        </w:tc>
        <w:tc>
          <w:tcPr>
            <w:tcW w:w="1319" w:type="dxa"/>
            <w:tcBorders>
              <w:top w:val="single" w:sz="4" w:space="0" w:color="auto"/>
              <w:bottom w:val="single" w:sz="4" w:space="0" w:color="auto"/>
              <w:right w:val="single" w:sz="4" w:space="0" w:color="auto"/>
            </w:tcBorders>
            <w:shd w:val="clear" w:color="auto" w:fill="auto"/>
            <w:vAlign w:val="center"/>
          </w:tcPr>
          <w:p w:rsidR="003F2D2B" w:rsidRPr="003F2D2B" w:rsidRDefault="003F2D2B" w:rsidP="000167E3">
            <w:pPr>
              <w:rPr>
                <w:rFonts w:ascii="Times New Roman" w:eastAsia="Times New Roman" w:hAnsi="Times New Roman" w:cs="Times New Roman"/>
                <w:bCs/>
                <w:sz w:val="18"/>
                <w:szCs w:val="18"/>
              </w:rPr>
            </w:pPr>
            <w:r w:rsidRPr="003F2D2B">
              <w:rPr>
                <w:rFonts w:ascii="Times New Roman" w:eastAsia="Times New Roman" w:hAnsi="Times New Roman" w:cs="Times New Roman"/>
                <w:bCs/>
                <w:sz w:val="18"/>
                <w:szCs w:val="18"/>
              </w:rPr>
              <w:t>Линеарна функција</w:t>
            </w:r>
          </w:p>
        </w:tc>
        <w:tc>
          <w:tcPr>
            <w:tcW w:w="814" w:type="dxa"/>
            <w:tcBorders>
              <w:top w:val="single" w:sz="4" w:space="0" w:color="auto"/>
              <w:bottom w:val="single" w:sz="4" w:space="0" w:color="auto"/>
            </w:tcBorders>
            <w:shd w:val="clear" w:color="auto" w:fill="auto"/>
            <w:vAlign w:val="center"/>
          </w:tcPr>
          <w:p w:rsidR="003F2D2B" w:rsidRPr="003F2D2B" w:rsidRDefault="003F2D2B" w:rsidP="000167E3">
            <w:pPr>
              <w:jc w:val="center"/>
              <w:rPr>
                <w:rFonts w:ascii="Times New Roman" w:eastAsia="Times New Roman" w:hAnsi="Times New Roman" w:cs="Times New Roman"/>
                <w:bCs/>
                <w:sz w:val="18"/>
                <w:szCs w:val="18"/>
              </w:rPr>
            </w:pPr>
            <w:r w:rsidRPr="003F2D2B">
              <w:rPr>
                <w:rFonts w:ascii="Times New Roman" w:eastAsia="Times New Roman" w:hAnsi="Times New Roman" w:cs="Times New Roman"/>
                <w:bCs/>
                <w:sz w:val="18"/>
                <w:szCs w:val="18"/>
              </w:rPr>
              <w:t>5</w:t>
            </w:r>
          </w:p>
        </w:tc>
        <w:tc>
          <w:tcPr>
            <w:tcW w:w="744" w:type="dxa"/>
            <w:tcBorders>
              <w:top w:val="single" w:sz="4" w:space="0" w:color="auto"/>
              <w:bottom w:val="single" w:sz="4" w:space="0" w:color="auto"/>
            </w:tcBorders>
            <w:shd w:val="clear" w:color="auto" w:fill="auto"/>
            <w:vAlign w:val="center"/>
          </w:tcPr>
          <w:p w:rsidR="003F2D2B" w:rsidRPr="003F2D2B" w:rsidRDefault="003F2D2B" w:rsidP="000167E3">
            <w:pPr>
              <w:jc w:val="center"/>
              <w:rPr>
                <w:rFonts w:ascii="Times New Roman" w:eastAsia="Times New Roman" w:hAnsi="Times New Roman" w:cs="Times New Roman"/>
                <w:bCs/>
                <w:sz w:val="18"/>
                <w:szCs w:val="18"/>
              </w:rPr>
            </w:pPr>
            <w:r w:rsidRPr="003F2D2B">
              <w:rPr>
                <w:rFonts w:ascii="Times New Roman" w:eastAsia="Times New Roman" w:hAnsi="Times New Roman" w:cs="Times New Roman"/>
                <w:bCs/>
                <w:sz w:val="18"/>
                <w:szCs w:val="18"/>
              </w:rPr>
              <w:t>6</w:t>
            </w:r>
          </w:p>
        </w:tc>
        <w:tc>
          <w:tcPr>
            <w:tcW w:w="2003" w:type="dxa"/>
            <w:tcBorders>
              <w:top w:val="single" w:sz="4" w:space="0" w:color="auto"/>
              <w:bottom w:val="single" w:sz="4" w:space="0" w:color="auto"/>
              <w:right w:val="double" w:sz="4" w:space="0" w:color="auto"/>
            </w:tcBorders>
            <w:shd w:val="clear" w:color="auto" w:fill="auto"/>
          </w:tcPr>
          <w:p w:rsidR="003F2D2B" w:rsidRDefault="003F2D2B" w:rsidP="000167E3">
            <w:pPr>
              <w:rPr>
                <w:rFonts w:ascii="Times New Roman" w:hAnsi="Times New Roman" w:cs="Times New Roman"/>
                <w:sz w:val="18"/>
                <w:szCs w:val="18"/>
                <w:lang w:val="sr-Cyrl-CS"/>
              </w:rPr>
            </w:pPr>
          </w:p>
          <w:p w:rsidR="003F2D2B" w:rsidRDefault="003F2D2B" w:rsidP="000167E3">
            <w:pPr>
              <w:rPr>
                <w:rFonts w:ascii="Times New Roman" w:hAnsi="Times New Roman" w:cs="Times New Roman"/>
                <w:sz w:val="18"/>
                <w:szCs w:val="18"/>
                <w:lang w:val="sr-Cyrl-CS"/>
              </w:rPr>
            </w:pPr>
          </w:p>
          <w:p w:rsidR="003F2D2B" w:rsidRDefault="003F2D2B" w:rsidP="000167E3">
            <w:pPr>
              <w:rPr>
                <w:rFonts w:ascii="Times New Roman" w:hAnsi="Times New Roman" w:cs="Times New Roman"/>
                <w:sz w:val="18"/>
                <w:szCs w:val="18"/>
                <w:lang w:val="sr-Cyrl-CS"/>
              </w:rPr>
            </w:pPr>
          </w:p>
          <w:p w:rsidR="003F2D2B" w:rsidRDefault="003F2D2B" w:rsidP="000167E3">
            <w:pPr>
              <w:rPr>
                <w:rFonts w:ascii="Times New Roman" w:hAnsi="Times New Roman" w:cs="Times New Roman"/>
                <w:sz w:val="18"/>
                <w:szCs w:val="18"/>
                <w:lang w:val="sr-Cyrl-CS"/>
              </w:rPr>
            </w:pPr>
          </w:p>
          <w:p w:rsidR="003F2D2B" w:rsidRDefault="003F2D2B" w:rsidP="000167E3">
            <w:pPr>
              <w:rPr>
                <w:rFonts w:ascii="Times New Roman" w:hAnsi="Times New Roman" w:cs="Times New Roman"/>
                <w:sz w:val="18"/>
                <w:szCs w:val="18"/>
                <w:lang w:val="sr-Cyrl-CS"/>
              </w:rPr>
            </w:pPr>
          </w:p>
          <w:p w:rsidR="003F2D2B" w:rsidRDefault="003F2D2B" w:rsidP="000167E3">
            <w:pPr>
              <w:rPr>
                <w:rFonts w:ascii="Times New Roman" w:hAnsi="Times New Roman" w:cs="Times New Roman"/>
                <w:sz w:val="18"/>
                <w:szCs w:val="18"/>
                <w:lang w:val="sr-Cyrl-CS"/>
              </w:rPr>
            </w:pPr>
          </w:p>
          <w:p w:rsidR="003F2D2B" w:rsidRPr="003F2D2B" w:rsidRDefault="003F2D2B" w:rsidP="000167E3">
            <w:pPr>
              <w:rPr>
                <w:rFonts w:ascii="Times New Roman" w:eastAsia="Times New Roman" w:hAnsi="Times New Roman" w:cs="Times New Roman"/>
                <w:sz w:val="18"/>
                <w:szCs w:val="18"/>
              </w:rPr>
            </w:pPr>
            <w:r w:rsidRPr="003F2D2B">
              <w:rPr>
                <w:rFonts w:ascii="Times New Roman" w:eastAsia="Times New Roman" w:hAnsi="Times New Roman" w:cs="Times New Roman"/>
                <w:sz w:val="18"/>
                <w:szCs w:val="18"/>
                <w:lang w:val="sr-Cyrl-CS"/>
              </w:rPr>
              <w:t xml:space="preserve">- </w:t>
            </w:r>
            <w:r w:rsidRPr="003F2D2B">
              <w:rPr>
                <w:rFonts w:ascii="Times New Roman" w:eastAsia="Times New Roman" w:hAnsi="Times New Roman" w:cs="Times New Roman"/>
                <w:sz w:val="18"/>
                <w:szCs w:val="18"/>
              </w:rPr>
              <w:t>продубљивање и проширивање појма функције детаљним упознавањем линеарне функције и њених својстава</w:t>
            </w:r>
          </w:p>
          <w:p w:rsidR="003F2D2B" w:rsidRPr="003F2D2B" w:rsidRDefault="003F2D2B" w:rsidP="000167E3">
            <w:pPr>
              <w:pStyle w:val="NoSpacing"/>
              <w:rPr>
                <w:rFonts w:ascii="Times New Roman" w:hAnsi="Times New Roman"/>
                <w:sz w:val="18"/>
                <w:szCs w:val="18"/>
              </w:rPr>
            </w:pPr>
            <w:r w:rsidRPr="003F2D2B">
              <w:rPr>
                <w:rFonts w:ascii="Times New Roman" w:hAnsi="Times New Roman"/>
                <w:sz w:val="18"/>
                <w:szCs w:val="18"/>
              </w:rPr>
              <w:t>- оспособљавање ученика да уоче зависност међу величинама, цртају и читају графике функција и да одговарајуће текстуалне задатке изразе математичким језиком</w:t>
            </w:r>
          </w:p>
          <w:p w:rsidR="003F2D2B" w:rsidRPr="003F2D2B" w:rsidRDefault="003F2D2B" w:rsidP="000167E3">
            <w:pPr>
              <w:rPr>
                <w:rFonts w:ascii="Times New Roman" w:eastAsia="Times New Roman" w:hAnsi="Times New Roman" w:cs="Times New Roman"/>
                <w:sz w:val="18"/>
                <w:szCs w:val="18"/>
              </w:rPr>
            </w:pPr>
            <w:r w:rsidRPr="003F2D2B">
              <w:rPr>
                <w:rFonts w:ascii="Times New Roman" w:eastAsia="Times New Roman" w:hAnsi="Times New Roman" w:cs="Times New Roman"/>
                <w:sz w:val="18"/>
                <w:szCs w:val="18"/>
              </w:rPr>
              <w:t>- практичнa применa стеченог знања о функцијама</w:t>
            </w:r>
          </w:p>
        </w:tc>
        <w:tc>
          <w:tcPr>
            <w:tcW w:w="1827" w:type="dxa"/>
            <w:tcBorders>
              <w:left w:val="double" w:sz="4" w:space="0" w:color="auto"/>
              <w:right w:val="single" w:sz="4" w:space="0" w:color="auto"/>
            </w:tcBorders>
            <w:shd w:val="clear" w:color="auto" w:fill="auto"/>
            <w:vAlign w:val="center"/>
          </w:tcPr>
          <w:p w:rsidR="003F2D2B" w:rsidRPr="003F2D2B" w:rsidRDefault="003F2D2B" w:rsidP="003F2D2B">
            <w:pPr>
              <w:rPr>
                <w:rFonts w:ascii="Times New Roman" w:eastAsia="Times New Roman" w:hAnsi="Times New Roman" w:cs="Times New Roman"/>
                <w:sz w:val="18"/>
                <w:szCs w:val="18"/>
              </w:rPr>
            </w:pPr>
            <w:r w:rsidRPr="003F2D2B">
              <w:rPr>
                <w:rFonts w:ascii="Times New Roman" w:eastAsia="Times New Roman" w:hAnsi="Times New Roman" w:cs="Times New Roman"/>
                <w:b/>
                <w:sz w:val="18"/>
                <w:szCs w:val="18"/>
              </w:rPr>
              <w:t>Основни ниво:</w:t>
            </w:r>
            <w:r w:rsidRPr="003F2D2B">
              <w:rPr>
                <w:rFonts w:ascii="Times New Roman" w:eastAsia="Times New Roman" w:hAnsi="Times New Roman" w:cs="Times New Roman"/>
                <w:sz w:val="18"/>
                <w:szCs w:val="18"/>
              </w:rPr>
              <w:t xml:space="preserve"> </w:t>
            </w:r>
          </w:p>
          <w:p w:rsidR="003F2D2B" w:rsidRPr="003F2D2B" w:rsidRDefault="003F2D2B" w:rsidP="003F2D2B">
            <w:pPr>
              <w:rPr>
                <w:rFonts w:ascii="Times New Roman" w:eastAsia="Times New Roman" w:hAnsi="Times New Roman" w:cs="Times New Roman"/>
                <w:sz w:val="18"/>
                <w:szCs w:val="18"/>
              </w:rPr>
            </w:pPr>
            <w:r w:rsidRPr="003F2D2B">
              <w:rPr>
                <w:rFonts w:ascii="Times New Roman" w:eastAsia="Times New Roman" w:hAnsi="Times New Roman" w:cs="Times New Roman"/>
                <w:sz w:val="18"/>
                <w:szCs w:val="18"/>
              </w:rPr>
              <w:t>• податке из табеле прикаже графиконом и обрнуто</w:t>
            </w:r>
          </w:p>
          <w:p w:rsidR="003F2D2B" w:rsidRPr="003F2D2B" w:rsidRDefault="003F2D2B" w:rsidP="003F2D2B">
            <w:pPr>
              <w:rPr>
                <w:rFonts w:ascii="Times New Roman" w:eastAsia="Times New Roman" w:hAnsi="Times New Roman" w:cs="Times New Roman"/>
                <w:sz w:val="18"/>
                <w:szCs w:val="18"/>
              </w:rPr>
            </w:pPr>
            <w:r w:rsidRPr="003F2D2B">
              <w:rPr>
                <w:rFonts w:ascii="Times New Roman" w:eastAsia="Times New Roman" w:hAnsi="Times New Roman" w:cs="Times New Roman"/>
                <w:sz w:val="18"/>
                <w:szCs w:val="18"/>
              </w:rPr>
              <w:t xml:space="preserve">• одређује вредност функције дате таблицом или формулом </w:t>
            </w:r>
          </w:p>
          <w:p w:rsidR="003F2D2B" w:rsidRPr="003F2D2B" w:rsidRDefault="003F2D2B" w:rsidP="003F2D2B">
            <w:pPr>
              <w:rPr>
                <w:rFonts w:ascii="Times New Roman" w:eastAsia="Times New Roman" w:hAnsi="Times New Roman" w:cs="Times New Roman"/>
                <w:sz w:val="18"/>
                <w:szCs w:val="18"/>
              </w:rPr>
            </w:pPr>
            <w:r w:rsidRPr="003F2D2B">
              <w:rPr>
                <w:rFonts w:ascii="Times New Roman" w:eastAsia="Times New Roman" w:hAnsi="Times New Roman" w:cs="Times New Roman"/>
                <w:b/>
                <w:sz w:val="18"/>
                <w:szCs w:val="18"/>
              </w:rPr>
              <w:t>Средњи ниво:</w:t>
            </w:r>
            <w:r w:rsidRPr="003F2D2B">
              <w:rPr>
                <w:rFonts w:ascii="Times New Roman" w:eastAsia="Times New Roman" w:hAnsi="Times New Roman" w:cs="Times New Roman"/>
                <w:sz w:val="18"/>
                <w:szCs w:val="18"/>
              </w:rPr>
              <w:t xml:space="preserve"> </w:t>
            </w:r>
          </w:p>
          <w:p w:rsidR="003F2D2B" w:rsidRDefault="003F2D2B" w:rsidP="003F2D2B">
            <w:pPr>
              <w:rPr>
                <w:rFonts w:ascii="Times New Roman" w:hAnsi="Times New Roman" w:cs="Times New Roman"/>
                <w:sz w:val="18"/>
                <w:szCs w:val="18"/>
                <w:lang w:val="sr-Cyrl-CS"/>
              </w:rPr>
            </w:pPr>
            <w:r w:rsidRPr="003F2D2B">
              <w:rPr>
                <w:rFonts w:ascii="Times New Roman" w:eastAsia="Times New Roman" w:hAnsi="Times New Roman" w:cs="Times New Roman"/>
                <w:sz w:val="18"/>
                <w:szCs w:val="18"/>
              </w:rPr>
              <w:t xml:space="preserve">• уочава завиисност међу променљивим, </w:t>
            </w:r>
          </w:p>
          <w:p w:rsidR="003F2D2B" w:rsidRPr="003F2D2B" w:rsidRDefault="003F2D2B" w:rsidP="003F2D2B">
            <w:pPr>
              <w:rPr>
                <w:rFonts w:ascii="Times New Roman" w:eastAsia="Times New Roman" w:hAnsi="Times New Roman" w:cs="Times New Roman"/>
                <w:sz w:val="18"/>
                <w:szCs w:val="18"/>
              </w:rPr>
            </w:pPr>
            <w:r w:rsidRPr="003F2D2B">
              <w:rPr>
                <w:rFonts w:ascii="Times New Roman" w:eastAsia="Times New Roman" w:hAnsi="Times New Roman" w:cs="Times New Roman"/>
                <w:sz w:val="18"/>
                <w:szCs w:val="18"/>
              </w:rPr>
              <w:t xml:space="preserve">• зна функцију y=kx+n и графички интерпретира њена својства </w:t>
            </w:r>
            <w:r w:rsidRPr="003F2D2B">
              <w:rPr>
                <w:rFonts w:ascii="Times New Roman" w:eastAsia="Times New Roman" w:hAnsi="Times New Roman" w:cs="Times New Roman"/>
                <w:b/>
                <w:sz w:val="18"/>
                <w:szCs w:val="18"/>
              </w:rPr>
              <w:t>Напредни ниво:</w:t>
            </w:r>
          </w:p>
          <w:p w:rsidR="003F2D2B" w:rsidRPr="003F2D2B" w:rsidRDefault="003F2D2B" w:rsidP="003F2D2B">
            <w:pPr>
              <w:rPr>
                <w:rFonts w:ascii="Times New Roman" w:eastAsia="Times New Roman" w:hAnsi="Times New Roman" w:cs="Times New Roman"/>
                <w:sz w:val="18"/>
                <w:szCs w:val="18"/>
              </w:rPr>
            </w:pPr>
            <w:r w:rsidRPr="003F2D2B">
              <w:rPr>
                <w:rFonts w:ascii="Times New Roman" w:eastAsia="Times New Roman" w:hAnsi="Times New Roman" w:cs="Times New Roman"/>
                <w:sz w:val="18"/>
                <w:szCs w:val="18"/>
              </w:rPr>
              <w:t xml:space="preserve">• зна функцију y=kx+n и графички интерпретира њена својства </w:t>
            </w:r>
          </w:p>
          <w:p w:rsidR="003F2D2B" w:rsidRPr="009F7F2D" w:rsidRDefault="003F2D2B" w:rsidP="003F2D2B">
            <w:pPr>
              <w:rPr>
                <w:rFonts w:ascii="Times New Roman" w:hAnsi="Times New Roman" w:cs="Times New Roman"/>
                <w:b/>
                <w:sz w:val="18"/>
                <w:szCs w:val="18"/>
              </w:rPr>
            </w:pPr>
            <w:r w:rsidRPr="003F2D2B">
              <w:rPr>
                <w:rFonts w:ascii="Times New Roman" w:eastAsia="Times New Roman" w:hAnsi="Times New Roman" w:cs="Times New Roman"/>
                <w:sz w:val="18"/>
                <w:szCs w:val="18"/>
              </w:rPr>
              <w:t>• користи особине функција</w:t>
            </w:r>
          </w:p>
        </w:tc>
        <w:tc>
          <w:tcPr>
            <w:tcW w:w="1318"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3F2D2B" w:rsidRDefault="003F2D2B" w:rsidP="003F2D2B">
            <w:pPr>
              <w:spacing w:after="0" w:line="240" w:lineRule="auto"/>
              <w:rPr>
                <w:rFonts w:ascii="Times New Roman" w:hAnsi="Times New Roman" w:cs="Times New Roman"/>
                <w:sz w:val="18"/>
                <w:szCs w:val="18"/>
                <w:lang w:val="sr-Cyrl-CS"/>
              </w:rPr>
            </w:pPr>
          </w:p>
          <w:p w:rsidR="003F2D2B" w:rsidRDefault="003F2D2B" w:rsidP="003F2D2B">
            <w:pPr>
              <w:rPr>
                <w:rFonts w:ascii="Times New Roman" w:hAnsi="Times New Roman" w:cs="Times New Roman"/>
                <w:sz w:val="18"/>
                <w:szCs w:val="18"/>
                <w:lang w:val="sr-Cyrl-CS"/>
              </w:rPr>
            </w:pPr>
          </w:p>
          <w:p w:rsidR="003F2D2B" w:rsidRPr="003F2D2B" w:rsidRDefault="003F2D2B" w:rsidP="003F2D2B">
            <w:pPr>
              <w:rPr>
                <w:rFonts w:ascii="Times New Roman" w:eastAsia="Times New Roman" w:hAnsi="Times New Roman" w:cs="Times New Roman"/>
                <w:sz w:val="18"/>
                <w:szCs w:val="18"/>
              </w:rPr>
            </w:pPr>
            <w:r w:rsidRPr="003F2D2B">
              <w:rPr>
                <w:rFonts w:ascii="Times New Roman" w:eastAsia="Times New Roman" w:hAnsi="Times New Roman" w:cs="Times New Roman"/>
                <w:sz w:val="18"/>
                <w:szCs w:val="18"/>
                <w:lang w:val="sr-Cyrl-CS"/>
              </w:rPr>
              <w:t xml:space="preserve">посматрање </w:t>
            </w:r>
          </w:p>
          <w:p w:rsidR="003F2D2B" w:rsidRPr="003F2D2B" w:rsidRDefault="003F2D2B" w:rsidP="003F2D2B">
            <w:pPr>
              <w:rPr>
                <w:rFonts w:ascii="Times New Roman" w:eastAsia="Times New Roman" w:hAnsi="Times New Roman" w:cs="Times New Roman"/>
                <w:sz w:val="18"/>
                <w:szCs w:val="18"/>
              </w:rPr>
            </w:pPr>
            <w:r w:rsidRPr="003F2D2B">
              <w:rPr>
                <w:rFonts w:ascii="Times New Roman" w:eastAsia="Times New Roman" w:hAnsi="Times New Roman" w:cs="Times New Roman"/>
                <w:sz w:val="18"/>
                <w:szCs w:val="18"/>
              </w:rPr>
              <w:t xml:space="preserve">-праћење ангажовања  </w:t>
            </w:r>
          </w:p>
          <w:p w:rsidR="003F2D2B" w:rsidRPr="003F2D2B" w:rsidRDefault="003F2D2B" w:rsidP="003F2D2B">
            <w:pPr>
              <w:rPr>
                <w:rFonts w:ascii="Times New Roman" w:eastAsia="Times New Roman" w:hAnsi="Times New Roman" w:cs="Times New Roman"/>
                <w:sz w:val="18"/>
                <w:szCs w:val="18"/>
              </w:rPr>
            </w:pPr>
            <w:r w:rsidRPr="003F2D2B">
              <w:rPr>
                <w:rFonts w:ascii="Times New Roman" w:eastAsia="Times New Roman" w:hAnsi="Times New Roman" w:cs="Times New Roman"/>
                <w:sz w:val="18"/>
                <w:szCs w:val="18"/>
              </w:rPr>
              <w:t xml:space="preserve"> ученика</w:t>
            </w:r>
          </w:p>
          <w:p w:rsidR="003F2D2B" w:rsidRPr="003F2D2B" w:rsidRDefault="003F2D2B" w:rsidP="003F2D2B">
            <w:pPr>
              <w:rPr>
                <w:rFonts w:ascii="Times New Roman" w:eastAsia="Times New Roman" w:hAnsi="Times New Roman" w:cs="Times New Roman"/>
                <w:sz w:val="18"/>
                <w:szCs w:val="18"/>
                <w:lang w:val="sr-Cyrl-CS"/>
              </w:rPr>
            </w:pPr>
            <w:r w:rsidRPr="003F2D2B">
              <w:rPr>
                <w:rFonts w:ascii="Times New Roman" w:eastAsia="Times New Roman" w:hAnsi="Times New Roman" w:cs="Times New Roman"/>
                <w:sz w:val="18"/>
                <w:szCs w:val="18"/>
                <w:lang w:val="sr-Cyrl-CS"/>
              </w:rPr>
              <w:t xml:space="preserve">-продукти ученикових  </w:t>
            </w:r>
          </w:p>
          <w:p w:rsidR="003F2D2B" w:rsidRPr="003F2D2B" w:rsidRDefault="003F2D2B" w:rsidP="003F2D2B">
            <w:pPr>
              <w:rPr>
                <w:rFonts w:ascii="Times New Roman" w:eastAsia="Times New Roman" w:hAnsi="Times New Roman" w:cs="Times New Roman"/>
                <w:sz w:val="18"/>
                <w:szCs w:val="18"/>
                <w:lang w:val="sr-Cyrl-CS"/>
              </w:rPr>
            </w:pPr>
            <w:r w:rsidRPr="003F2D2B">
              <w:rPr>
                <w:rFonts w:ascii="Times New Roman" w:eastAsia="Times New Roman" w:hAnsi="Times New Roman" w:cs="Times New Roman"/>
                <w:sz w:val="18"/>
                <w:szCs w:val="18"/>
                <w:lang w:val="sr-Cyrl-CS"/>
              </w:rPr>
              <w:t xml:space="preserve"> активности</w:t>
            </w:r>
          </w:p>
          <w:p w:rsidR="003F2D2B" w:rsidRPr="003F2D2B" w:rsidRDefault="003F2D2B" w:rsidP="003F2D2B">
            <w:pPr>
              <w:rPr>
                <w:rFonts w:ascii="Times New Roman" w:eastAsia="Times New Roman" w:hAnsi="Times New Roman" w:cs="Times New Roman"/>
                <w:sz w:val="18"/>
                <w:szCs w:val="18"/>
                <w:lang w:val="sr-Cyrl-CS"/>
              </w:rPr>
            </w:pPr>
            <w:r w:rsidRPr="003F2D2B">
              <w:rPr>
                <w:rFonts w:ascii="Times New Roman" w:eastAsia="Times New Roman" w:hAnsi="Times New Roman" w:cs="Times New Roman"/>
                <w:sz w:val="18"/>
                <w:szCs w:val="18"/>
                <w:lang w:val="sr-Cyrl-CS"/>
              </w:rPr>
              <w:t xml:space="preserve">-писмене вежбе и </w:t>
            </w:r>
          </w:p>
          <w:p w:rsidR="003F2D2B" w:rsidRPr="003F2D2B" w:rsidRDefault="003F2D2B" w:rsidP="003F2D2B">
            <w:pPr>
              <w:rPr>
                <w:rFonts w:ascii="Times New Roman" w:eastAsia="Times New Roman" w:hAnsi="Times New Roman" w:cs="Times New Roman"/>
                <w:sz w:val="18"/>
                <w:szCs w:val="18"/>
                <w:lang w:val="sr-Cyrl-CS"/>
              </w:rPr>
            </w:pPr>
            <w:r w:rsidRPr="003F2D2B">
              <w:rPr>
                <w:rFonts w:ascii="Times New Roman" w:eastAsia="Times New Roman" w:hAnsi="Times New Roman" w:cs="Times New Roman"/>
                <w:sz w:val="18"/>
                <w:szCs w:val="18"/>
                <w:lang w:val="sr-Cyrl-CS"/>
              </w:rPr>
              <w:t xml:space="preserve"> писмени задаци</w:t>
            </w:r>
          </w:p>
          <w:p w:rsidR="003F2D2B" w:rsidRPr="003F2D2B" w:rsidRDefault="003F2D2B" w:rsidP="003F2D2B">
            <w:pPr>
              <w:rPr>
                <w:rFonts w:ascii="Times New Roman" w:eastAsia="Times New Roman" w:hAnsi="Times New Roman" w:cs="Times New Roman"/>
                <w:sz w:val="18"/>
                <w:szCs w:val="18"/>
                <w:lang w:val="sr-Cyrl-CS"/>
              </w:rPr>
            </w:pPr>
            <w:r w:rsidRPr="003F2D2B">
              <w:rPr>
                <w:rFonts w:ascii="Times New Roman" w:eastAsia="Times New Roman" w:hAnsi="Times New Roman" w:cs="Times New Roman"/>
                <w:sz w:val="18"/>
                <w:szCs w:val="18"/>
                <w:lang w:val="sr-Cyrl-CS"/>
              </w:rPr>
              <w:t>-усмено испитивање</w:t>
            </w:r>
          </w:p>
          <w:p w:rsidR="003F2D2B" w:rsidRPr="003F2D2B" w:rsidRDefault="003F2D2B" w:rsidP="003F2D2B">
            <w:pPr>
              <w:rPr>
                <w:rFonts w:ascii="Times New Roman" w:eastAsia="Times New Roman" w:hAnsi="Times New Roman" w:cs="Times New Roman"/>
                <w:sz w:val="18"/>
                <w:szCs w:val="18"/>
                <w:lang w:val="sr-Cyrl-CS"/>
              </w:rPr>
            </w:pPr>
            <w:r w:rsidRPr="003F2D2B">
              <w:rPr>
                <w:rFonts w:ascii="Times New Roman" w:eastAsia="Times New Roman" w:hAnsi="Times New Roman" w:cs="Times New Roman"/>
                <w:sz w:val="18"/>
                <w:szCs w:val="18"/>
                <w:lang w:val="sr-Cyrl-CS"/>
              </w:rPr>
              <w:t>-домаћи рад</w:t>
            </w:r>
          </w:p>
          <w:p w:rsidR="003F2D2B" w:rsidRDefault="003F2D2B" w:rsidP="003F2D2B">
            <w:pPr>
              <w:spacing w:after="0" w:line="240" w:lineRule="auto"/>
              <w:ind w:left="360"/>
              <w:rPr>
                <w:rFonts w:ascii="Times New Roman" w:hAnsi="Times New Roman" w:cs="Times New Roman"/>
                <w:sz w:val="18"/>
                <w:szCs w:val="18"/>
                <w:lang w:val="sr-Cyrl-CS"/>
              </w:rPr>
            </w:pPr>
          </w:p>
          <w:p w:rsidR="003F2D2B" w:rsidRDefault="003F2D2B" w:rsidP="003F2D2B">
            <w:pPr>
              <w:spacing w:after="0" w:line="240" w:lineRule="auto"/>
              <w:ind w:left="360"/>
              <w:rPr>
                <w:rFonts w:ascii="Times New Roman" w:hAnsi="Times New Roman" w:cs="Times New Roman"/>
                <w:sz w:val="18"/>
                <w:szCs w:val="18"/>
                <w:lang w:val="sr-Cyrl-CS"/>
              </w:rPr>
            </w:pPr>
          </w:p>
          <w:p w:rsidR="003F2D2B" w:rsidRDefault="003F2D2B" w:rsidP="003F2D2B">
            <w:pPr>
              <w:spacing w:after="0" w:line="240" w:lineRule="auto"/>
              <w:ind w:left="360"/>
              <w:rPr>
                <w:rFonts w:ascii="Times New Roman" w:hAnsi="Times New Roman" w:cs="Times New Roman"/>
                <w:sz w:val="18"/>
                <w:szCs w:val="18"/>
                <w:lang w:val="sr-Cyrl-CS"/>
              </w:rPr>
            </w:pPr>
          </w:p>
          <w:p w:rsidR="003F2D2B" w:rsidRDefault="003F2D2B" w:rsidP="003F2D2B">
            <w:pPr>
              <w:spacing w:after="0" w:line="240" w:lineRule="auto"/>
              <w:ind w:left="360"/>
              <w:rPr>
                <w:rFonts w:ascii="Times New Roman" w:hAnsi="Times New Roman" w:cs="Times New Roman"/>
                <w:sz w:val="18"/>
                <w:szCs w:val="18"/>
                <w:lang w:val="sr-Cyrl-CS"/>
              </w:rPr>
            </w:pPr>
          </w:p>
          <w:p w:rsidR="003F2D2B" w:rsidRDefault="003F2D2B" w:rsidP="003F2D2B">
            <w:pPr>
              <w:spacing w:after="0" w:line="240" w:lineRule="auto"/>
              <w:ind w:left="360"/>
              <w:rPr>
                <w:rFonts w:ascii="Times New Roman" w:hAnsi="Times New Roman" w:cs="Times New Roman"/>
                <w:sz w:val="18"/>
                <w:szCs w:val="18"/>
                <w:lang w:val="sr-Cyrl-CS"/>
              </w:rPr>
            </w:pPr>
          </w:p>
          <w:p w:rsidR="003F2D2B" w:rsidRDefault="003F2D2B" w:rsidP="003F2D2B">
            <w:pPr>
              <w:spacing w:after="0" w:line="240" w:lineRule="auto"/>
              <w:ind w:left="360"/>
              <w:rPr>
                <w:rFonts w:ascii="Times New Roman" w:hAnsi="Times New Roman" w:cs="Times New Roman"/>
                <w:sz w:val="18"/>
                <w:szCs w:val="18"/>
                <w:lang w:val="sr-Cyrl-CS"/>
              </w:rPr>
            </w:pPr>
          </w:p>
          <w:p w:rsidR="003F2D2B" w:rsidRDefault="003F2D2B" w:rsidP="003F2D2B">
            <w:pPr>
              <w:spacing w:after="0" w:line="240" w:lineRule="auto"/>
              <w:ind w:left="360"/>
              <w:rPr>
                <w:rFonts w:ascii="Times New Roman" w:hAnsi="Times New Roman" w:cs="Times New Roman"/>
                <w:sz w:val="18"/>
                <w:szCs w:val="18"/>
                <w:lang w:val="sr-Cyrl-CS"/>
              </w:rPr>
            </w:pPr>
          </w:p>
          <w:p w:rsidR="003F2D2B" w:rsidRDefault="003F2D2B" w:rsidP="003F2D2B">
            <w:pPr>
              <w:spacing w:after="0" w:line="240" w:lineRule="auto"/>
              <w:ind w:left="360"/>
              <w:rPr>
                <w:rFonts w:ascii="Times New Roman" w:hAnsi="Times New Roman" w:cs="Times New Roman"/>
                <w:sz w:val="18"/>
                <w:szCs w:val="18"/>
                <w:lang w:val="sr-Cyrl-CS"/>
              </w:rPr>
            </w:pPr>
          </w:p>
          <w:p w:rsidR="003F2D2B" w:rsidRDefault="003F2D2B" w:rsidP="003F2D2B">
            <w:pPr>
              <w:spacing w:after="0" w:line="240" w:lineRule="auto"/>
              <w:ind w:left="360"/>
              <w:rPr>
                <w:rFonts w:ascii="Times New Roman" w:hAnsi="Times New Roman" w:cs="Times New Roman"/>
                <w:sz w:val="18"/>
                <w:szCs w:val="18"/>
                <w:lang w:val="sr-Cyrl-CS"/>
              </w:rPr>
            </w:pPr>
          </w:p>
          <w:p w:rsidR="003F2D2B" w:rsidRDefault="003F2D2B" w:rsidP="003F2D2B">
            <w:pPr>
              <w:spacing w:after="0" w:line="240" w:lineRule="auto"/>
              <w:ind w:left="360"/>
              <w:rPr>
                <w:rFonts w:ascii="Times New Roman" w:hAnsi="Times New Roman" w:cs="Times New Roman"/>
                <w:sz w:val="18"/>
                <w:szCs w:val="18"/>
                <w:lang w:val="sr-Cyrl-CS"/>
              </w:rPr>
            </w:pPr>
          </w:p>
          <w:p w:rsidR="003F2D2B" w:rsidRDefault="003F2D2B" w:rsidP="003F2D2B">
            <w:pPr>
              <w:spacing w:after="0" w:line="240" w:lineRule="auto"/>
              <w:ind w:left="360"/>
              <w:rPr>
                <w:rFonts w:ascii="Times New Roman" w:hAnsi="Times New Roman" w:cs="Times New Roman"/>
                <w:sz w:val="18"/>
                <w:szCs w:val="18"/>
                <w:lang w:val="sr-Cyrl-CS"/>
              </w:rPr>
            </w:pPr>
          </w:p>
          <w:p w:rsidR="003F2D2B" w:rsidRDefault="003F2D2B" w:rsidP="003F2D2B">
            <w:pPr>
              <w:spacing w:after="0" w:line="240" w:lineRule="auto"/>
              <w:ind w:left="360"/>
              <w:rPr>
                <w:rFonts w:ascii="Times New Roman" w:hAnsi="Times New Roman" w:cs="Times New Roman"/>
                <w:sz w:val="18"/>
                <w:szCs w:val="18"/>
                <w:lang w:val="sr-Cyrl-CS"/>
              </w:rPr>
            </w:pPr>
          </w:p>
          <w:p w:rsidR="003F2D2B" w:rsidRDefault="003F2D2B" w:rsidP="003F2D2B">
            <w:pPr>
              <w:spacing w:after="0" w:line="240" w:lineRule="auto"/>
              <w:ind w:left="360"/>
              <w:rPr>
                <w:rFonts w:ascii="Times New Roman" w:hAnsi="Times New Roman" w:cs="Times New Roman"/>
                <w:sz w:val="18"/>
                <w:szCs w:val="18"/>
                <w:lang w:val="sr-Cyrl-CS"/>
              </w:rPr>
            </w:pPr>
          </w:p>
          <w:p w:rsidR="003F2D2B" w:rsidRDefault="003F2D2B" w:rsidP="003F2D2B">
            <w:pPr>
              <w:spacing w:after="0" w:line="240" w:lineRule="auto"/>
              <w:ind w:left="360"/>
              <w:rPr>
                <w:rFonts w:ascii="Times New Roman" w:hAnsi="Times New Roman" w:cs="Times New Roman"/>
                <w:sz w:val="18"/>
                <w:szCs w:val="18"/>
                <w:lang w:val="sr-Cyrl-CS"/>
              </w:rPr>
            </w:pPr>
          </w:p>
          <w:p w:rsidR="003F2D2B" w:rsidRPr="009F7F2D" w:rsidRDefault="003F2D2B" w:rsidP="003F2D2B">
            <w:pPr>
              <w:spacing w:after="0" w:line="240" w:lineRule="auto"/>
              <w:ind w:left="360"/>
              <w:rPr>
                <w:rFonts w:ascii="Times New Roman" w:hAnsi="Times New Roman" w:cs="Times New Roman"/>
                <w:sz w:val="18"/>
                <w:szCs w:val="18"/>
                <w:lang w:val="es-ES_tradnl"/>
              </w:rPr>
            </w:pPr>
          </w:p>
        </w:tc>
      </w:tr>
      <w:tr w:rsidR="003F2D2B" w:rsidRPr="00357C8A" w:rsidTr="003F2D2B">
        <w:trPr>
          <w:cantSplit/>
        </w:trPr>
        <w:tc>
          <w:tcPr>
            <w:tcW w:w="975" w:type="dxa"/>
            <w:tcBorders>
              <w:top w:val="single" w:sz="4" w:space="0" w:color="auto"/>
              <w:left w:val="thinThickSmallGap" w:sz="24" w:space="0" w:color="auto"/>
              <w:bottom w:val="single" w:sz="4" w:space="0" w:color="auto"/>
            </w:tcBorders>
            <w:shd w:val="clear" w:color="auto" w:fill="auto"/>
            <w:vAlign w:val="center"/>
          </w:tcPr>
          <w:p w:rsidR="003F2D2B" w:rsidRPr="009F7F2D" w:rsidRDefault="003F2D2B" w:rsidP="000167E3">
            <w:pPr>
              <w:jc w:val="center"/>
              <w:rPr>
                <w:rFonts w:ascii="Times New Roman" w:hAnsi="Times New Roman" w:cs="Times New Roman"/>
                <w:b/>
                <w:sz w:val="18"/>
                <w:szCs w:val="18"/>
              </w:rPr>
            </w:pPr>
            <w:r w:rsidRPr="009F7F2D">
              <w:rPr>
                <w:rFonts w:ascii="Times New Roman" w:hAnsi="Times New Roman" w:cs="Times New Roman"/>
                <w:b/>
                <w:sz w:val="18"/>
                <w:szCs w:val="18"/>
              </w:rPr>
              <w:lastRenderedPageBreak/>
              <w:t>7.</w:t>
            </w:r>
          </w:p>
        </w:tc>
        <w:tc>
          <w:tcPr>
            <w:tcW w:w="1319" w:type="dxa"/>
            <w:tcBorders>
              <w:top w:val="single" w:sz="4" w:space="0" w:color="auto"/>
              <w:bottom w:val="single" w:sz="4" w:space="0" w:color="auto"/>
              <w:right w:val="single" w:sz="4" w:space="0" w:color="auto"/>
            </w:tcBorders>
            <w:shd w:val="clear" w:color="auto" w:fill="auto"/>
            <w:vAlign w:val="center"/>
          </w:tcPr>
          <w:p w:rsidR="006E2009" w:rsidRDefault="006E2009" w:rsidP="000167E3">
            <w:pPr>
              <w:rPr>
                <w:rFonts w:ascii="Times New Roman" w:eastAsia="Times New Roman" w:hAnsi="Times New Roman" w:cs="Times New Roman"/>
                <w:bCs/>
                <w:sz w:val="18"/>
                <w:szCs w:val="18"/>
                <w:lang w:val="sr-Cyrl-CS"/>
              </w:rPr>
            </w:pPr>
          </w:p>
          <w:p w:rsidR="003F2D2B" w:rsidRPr="003F2D2B" w:rsidRDefault="003F2D2B" w:rsidP="000167E3">
            <w:pPr>
              <w:rPr>
                <w:rFonts w:ascii="Times New Roman" w:eastAsia="Times New Roman" w:hAnsi="Times New Roman" w:cs="Times New Roman"/>
                <w:bCs/>
                <w:sz w:val="18"/>
                <w:szCs w:val="18"/>
              </w:rPr>
            </w:pPr>
            <w:r w:rsidRPr="003F2D2B">
              <w:rPr>
                <w:rFonts w:ascii="Times New Roman" w:eastAsia="Times New Roman" w:hAnsi="Times New Roman" w:cs="Times New Roman"/>
                <w:bCs/>
                <w:sz w:val="18"/>
                <w:szCs w:val="18"/>
              </w:rPr>
              <w:t>Графичко представљање статистичких података</w:t>
            </w:r>
          </w:p>
        </w:tc>
        <w:tc>
          <w:tcPr>
            <w:tcW w:w="814" w:type="dxa"/>
            <w:tcBorders>
              <w:top w:val="single" w:sz="4" w:space="0" w:color="auto"/>
              <w:bottom w:val="single" w:sz="4" w:space="0" w:color="auto"/>
            </w:tcBorders>
            <w:shd w:val="clear" w:color="auto" w:fill="auto"/>
            <w:vAlign w:val="center"/>
          </w:tcPr>
          <w:p w:rsidR="003F2D2B" w:rsidRPr="003F2D2B" w:rsidRDefault="003F2D2B" w:rsidP="000167E3">
            <w:pPr>
              <w:jc w:val="center"/>
              <w:rPr>
                <w:rFonts w:ascii="Times New Roman" w:eastAsia="Times New Roman" w:hAnsi="Times New Roman" w:cs="Times New Roman"/>
                <w:bCs/>
                <w:sz w:val="18"/>
                <w:szCs w:val="18"/>
              </w:rPr>
            </w:pPr>
            <w:r w:rsidRPr="003F2D2B">
              <w:rPr>
                <w:rFonts w:ascii="Times New Roman" w:eastAsia="Times New Roman" w:hAnsi="Times New Roman" w:cs="Times New Roman"/>
                <w:bCs/>
                <w:sz w:val="18"/>
                <w:szCs w:val="18"/>
              </w:rPr>
              <w:t>3</w:t>
            </w:r>
          </w:p>
        </w:tc>
        <w:tc>
          <w:tcPr>
            <w:tcW w:w="744" w:type="dxa"/>
            <w:tcBorders>
              <w:top w:val="single" w:sz="4" w:space="0" w:color="auto"/>
              <w:bottom w:val="single" w:sz="4" w:space="0" w:color="auto"/>
            </w:tcBorders>
            <w:shd w:val="clear" w:color="auto" w:fill="auto"/>
            <w:vAlign w:val="center"/>
          </w:tcPr>
          <w:p w:rsidR="003F2D2B" w:rsidRPr="003F2D2B" w:rsidRDefault="003F2D2B" w:rsidP="000167E3">
            <w:pPr>
              <w:jc w:val="center"/>
              <w:rPr>
                <w:rFonts w:ascii="Times New Roman" w:eastAsia="Times New Roman" w:hAnsi="Times New Roman" w:cs="Times New Roman"/>
                <w:bCs/>
                <w:sz w:val="18"/>
                <w:szCs w:val="18"/>
              </w:rPr>
            </w:pPr>
            <w:r w:rsidRPr="003F2D2B">
              <w:rPr>
                <w:rFonts w:ascii="Times New Roman" w:eastAsia="Times New Roman" w:hAnsi="Times New Roman" w:cs="Times New Roman"/>
                <w:bCs/>
                <w:sz w:val="18"/>
                <w:szCs w:val="18"/>
              </w:rPr>
              <w:t>5</w:t>
            </w:r>
          </w:p>
        </w:tc>
        <w:tc>
          <w:tcPr>
            <w:tcW w:w="2003" w:type="dxa"/>
            <w:tcBorders>
              <w:top w:val="single" w:sz="4" w:space="0" w:color="auto"/>
              <w:bottom w:val="single" w:sz="4" w:space="0" w:color="auto"/>
              <w:right w:val="double" w:sz="4" w:space="0" w:color="auto"/>
            </w:tcBorders>
            <w:shd w:val="clear" w:color="auto" w:fill="auto"/>
          </w:tcPr>
          <w:p w:rsidR="00506C09" w:rsidRDefault="00506C09" w:rsidP="000167E3">
            <w:pPr>
              <w:rPr>
                <w:rFonts w:ascii="Times New Roman" w:eastAsia="Times New Roman" w:hAnsi="Times New Roman" w:cs="Times New Roman"/>
                <w:sz w:val="18"/>
                <w:szCs w:val="18"/>
                <w:lang w:val="sr-Cyrl-CS"/>
              </w:rPr>
            </w:pPr>
          </w:p>
          <w:p w:rsidR="00506C09" w:rsidRDefault="00506C09" w:rsidP="000167E3">
            <w:pPr>
              <w:rPr>
                <w:rFonts w:ascii="Times New Roman" w:eastAsia="Times New Roman" w:hAnsi="Times New Roman" w:cs="Times New Roman"/>
                <w:sz w:val="18"/>
                <w:szCs w:val="18"/>
                <w:lang w:val="sr-Cyrl-CS"/>
              </w:rPr>
            </w:pPr>
          </w:p>
          <w:p w:rsidR="00506C09" w:rsidRDefault="00506C09" w:rsidP="000167E3">
            <w:pPr>
              <w:rPr>
                <w:rFonts w:ascii="Times New Roman" w:eastAsia="Times New Roman" w:hAnsi="Times New Roman" w:cs="Times New Roman"/>
                <w:sz w:val="18"/>
                <w:szCs w:val="18"/>
                <w:lang w:val="sr-Cyrl-CS"/>
              </w:rPr>
            </w:pPr>
          </w:p>
          <w:p w:rsidR="003F2D2B" w:rsidRPr="003F2D2B" w:rsidRDefault="003F2D2B" w:rsidP="000167E3">
            <w:pPr>
              <w:rPr>
                <w:rFonts w:ascii="Times New Roman" w:eastAsia="Times New Roman" w:hAnsi="Times New Roman" w:cs="Times New Roman"/>
                <w:sz w:val="18"/>
                <w:szCs w:val="18"/>
              </w:rPr>
            </w:pPr>
            <w:r w:rsidRPr="003F2D2B">
              <w:rPr>
                <w:rFonts w:ascii="Times New Roman" w:eastAsia="Times New Roman" w:hAnsi="Times New Roman" w:cs="Times New Roman"/>
                <w:sz w:val="18"/>
                <w:szCs w:val="18"/>
              </w:rPr>
              <w:t xml:space="preserve">Оспособљавање ученика да: </w:t>
            </w:r>
          </w:p>
          <w:p w:rsidR="003F2D2B" w:rsidRPr="003F2D2B" w:rsidRDefault="003F2D2B" w:rsidP="000167E3">
            <w:pPr>
              <w:rPr>
                <w:rFonts w:ascii="Times New Roman" w:eastAsia="Times New Roman" w:hAnsi="Times New Roman" w:cs="Times New Roman"/>
                <w:sz w:val="18"/>
                <w:szCs w:val="18"/>
              </w:rPr>
            </w:pPr>
            <w:r w:rsidRPr="003F2D2B">
              <w:rPr>
                <w:rFonts w:ascii="Times New Roman" w:eastAsia="Times New Roman" w:hAnsi="Times New Roman" w:cs="Times New Roman"/>
                <w:sz w:val="18"/>
                <w:szCs w:val="18"/>
              </w:rPr>
              <w:t xml:space="preserve">- уоче зависност међу величинама </w:t>
            </w:r>
          </w:p>
          <w:p w:rsidR="003F2D2B" w:rsidRPr="003F2D2B" w:rsidRDefault="003F2D2B" w:rsidP="000167E3">
            <w:pPr>
              <w:rPr>
                <w:rFonts w:ascii="Times New Roman" w:eastAsia="Times New Roman" w:hAnsi="Times New Roman" w:cs="Times New Roman"/>
                <w:sz w:val="18"/>
                <w:szCs w:val="18"/>
              </w:rPr>
            </w:pPr>
            <w:r w:rsidRPr="003F2D2B">
              <w:rPr>
                <w:rFonts w:ascii="Times New Roman" w:eastAsia="Times New Roman" w:hAnsi="Times New Roman" w:cs="Times New Roman"/>
                <w:sz w:val="18"/>
                <w:szCs w:val="18"/>
              </w:rPr>
              <w:t xml:space="preserve">- умеју да цртају и читају графике функција; </w:t>
            </w:r>
          </w:p>
          <w:p w:rsidR="003F2D2B" w:rsidRPr="003F2D2B" w:rsidRDefault="003F2D2B" w:rsidP="000167E3">
            <w:pPr>
              <w:rPr>
                <w:rFonts w:ascii="Times New Roman" w:eastAsia="Times New Roman" w:hAnsi="Times New Roman" w:cs="Times New Roman"/>
                <w:sz w:val="18"/>
                <w:szCs w:val="18"/>
              </w:rPr>
            </w:pPr>
            <w:r w:rsidRPr="003F2D2B">
              <w:rPr>
                <w:rFonts w:ascii="Times New Roman" w:eastAsia="Times New Roman" w:hAnsi="Times New Roman" w:cs="Times New Roman"/>
                <w:sz w:val="18"/>
                <w:szCs w:val="18"/>
              </w:rPr>
              <w:t>- умеју да одговарајуће текстуалне задатке изразе математичким језиком;</w:t>
            </w:r>
          </w:p>
          <w:p w:rsidR="003F2D2B" w:rsidRPr="003F2D2B" w:rsidRDefault="003F2D2B" w:rsidP="000167E3">
            <w:pPr>
              <w:rPr>
                <w:rFonts w:ascii="Times New Roman" w:eastAsia="Times New Roman" w:hAnsi="Times New Roman" w:cs="Times New Roman"/>
                <w:sz w:val="18"/>
                <w:szCs w:val="18"/>
                <w:lang w:val="sr-Cyrl-CS"/>
              </w:rPr>
            </w:pPr>
            <w:r w:rsidRPr="003F2D2B">
              <w:rPr>
                <w:rFonts w:ascii="Times New Roman" w:eastAsia="Times New Roman" w:hAnsi="Times New Roman" w:cs="Times New Roman"/>
                <w:sz w:val="18"/>
                <w:szCs w:val="18"/>
              </w:rPr>
              <w:t xml:space="preserve">- умеју да примењују математичке методе у приказивању статистичких података, цртају одговарајуће графике (дијаграме) разних стања појава и процеса; </w:t>
            </w:r>
          </w:p>
        </w:tc>
        <w:tc>
          <w:tcPr>
            <w:tcW w:w="1827" w:type="dxa"/>
            <w:tcBorders>
              <w:left w:val="double" w:sz="4" w:space="0" w:color="auto"/>
              <w:right w:val="single" w:sz="4" w:space="0" w:color="auto"/>
            </w:tcBorders>
            <w:shd w:val="clear" w:color="auto" w:fill="auto"/>
            <w:vAlign w:val="center"/>
          </w:tcPr>
          <w:p w:rsidR="003F2D2B" w:rsidRPr="003F2D2B" w:rsidRDefault="003F2D2B" w:rsidP="003F2D2B">
            <w:pPr>
              <w:rPr>
                <w:rFonts w:ascii="Times New Roman" w:eastAsia="Times New Roman" w:hAnsi="Times New Roman" w:cs="Times New Roman"/>
                <w:b/>
                <w:sz w:val="18"/>
                <w:szCs w:val="18"/>
              </w:rPr>
            </w:pPr>
            <w:r w:rsidRPr="003F2D2B">
              <w:rPr>
                <w:rFonts w:ascii="Times New Roman" w:eastAsia="Times New Roman" w:hAnsi="Times New Roman" w:cs="Times New Roman"/>
                <w:b/>
                <w:sz w:val="18"/>
                <w:szCs w:val="18"/>
              </w:rPr>
              <w:t>Основни ниво:</w:t>
            </w:r>
          </w:p>
          <w:p w:rsidR="003F2D2B" w:rsidRPr="003F2D2B" w:rsidRDefault="003F2D2B" w:rsidP="003F2D2B">
            <w:pPr>
              <w:rPr>
                <w:rFonts w:ascii="Times New Roman" w:eastAsia="Times New Roman" w:hAnsi="Times New Roman" w:cs="Times New Roman"/>
                <w:sz w:val="18"/>
                <w:szCs w:val="18"/>
              </w:rPr>
            </w:pPr>
            <w:r w:rsidRPr="003F2D2B">
              <w:rPr>
                <w:rFonts w:ascii="Times New Roman" w:eastAsia="Times New Roman" w:hAnsi="Times New Roman" w:cs="Times New Roman"/>
                <w:sz w:val="18"/>
                <w:szCs w:val="18"/>
              </w:rPr>
              <w:t xml:space="preserve">• прочита и разуме податак са графикона,дијаграма или из табеле и одреди минимум и максимум зависне величине </w:t>
            </w:r>
          </w:p>
          <w:p w:rsidR="003F2D2B" w:rsidRPr="003F2D2B" w:rsidRDefault="003F2D2B" w:rsidP="003F2D2B">
            <w:pPr>
              <w:rPr>
                <w:rFonts w:ascii="Times New Roman" w:eastAsia="Times New Roman" w:hAnsi="Times New Roman" w:cs="Times New Roman"/>
                <w:sz w:val="18"/>
                <w:szCs w:val="18"/>
              </w:rPr>
            </w:pPr>
            <w:r w:rsidRPr="003F2D2B">
              <w:rPr>
                <w:rFonts w:ascii="Times New Roman" w:eastAsia="Times New Roman" w:hAnsi="Times New Roman" w:cs="Times New Roman"/>
                <w:b/>
                <w:sz w:val="18"/>
                <w:szCs w:val="18"/>
              </w:rPr>
              <w:t>Средњи ниво:</w:t>
            </w:r>
            <w:r w:rsidRPr="003F2D2B">
              <w:rPr>
                <w:rFonts w:ascii="Times New Roman" w:eastAsia="Times New Roman" w:hAnsi="Times New Roman" w:cs="Times New Roman"/>
                <w:sz w:val="18"/>
                <w:szCs w:val="18"/>
              </w:rPr>
              <w:t xml:space="preserve"> </w:t>
            </w:r>
          </w:p>
          <w:p w:rsidR="003F2D2B" w:rsidRPr="003F2D2B" w:rsidRDefault="003F2D2B" w:rsidP="003F2D2B">
            <w:pPr>
              <w:rPr>
                <w:rFonts w:ascii="Times New Roman" w:eastAsia="Times New Roman" w:hAnsi="Times New Roman" w:cs="Times New Roman"/>
                <w:sz w:val="18"/>
                <w:szCs w:val="18"/>
              </w:rPr>
            </w:pPr>
            <w:r w:rsidRPr="003F2D2B">
              <w:rPr>
                <w:rFonts w:ascii="Times New Roman" w:eastAsia="Times New Roman" w:hAnsi="Times New Roman" w:cs="Times New Roman"/>
                <w:sz w:val="18"/>
                <w:szCs w:val="18"/>
              </w:rPr>
              <w:t>• чита једноставне дијаграме и табеле и на основу њих обради податке по неком критеријуму</w:t>
            </w:r>
          </w:p>
          <w:p w:rsidR="003F2D2B" w:rsidRPr="003F2D2B" w:rsidRDefault="003F2D2B" w:rsidP="003F2D2B">
            <w:pPr>
              <w:rPr>
                <w:rFonts w:ascii="Times New Roman" w:eastAsia="Times New Roman" w:hAnsi="Times New Roman" w:cs="Times New Roman"/>
                <w:sz w:val="18"/>
                <w:szCs w:val="18"/>
              </w:rPr>
            </w:pPr>
            <w:r w:rsidRPr="003F2D2B">
              <w:rPr>
                <w:rFonts w:ascii="Times New Roman" w:eastAsia="Times New Roman" w:hAnsi="Times New Roman" w:cs="Times New Roman"/>
                <w:sz w:val="18"/>
                <w:szCs w:val="18"/>
              </w:rPr>
              <w:t xml:space="preserve">• обради прикупљене подаке и представи их табеларно или графички • представља средњу вредност медијаном </w:t>
            </w:r>
          </w:p>
          <w:p w:rsidR="003F2D2B" w:rsidRPr="003F2D2B" w:rsidRDefault="003F2D2B" w:rsidP="003F2D2B">
            <w:pPr>
              <w:rPr>
                <w:rFonts w:ascii="Times New Roman" w:eastAsia="Times New Roman" w:hAnsi="Times New Roman" w:cs="Times New Roman"/>
                <w:sz w:val="18"/>
                <w:szCs w:val="18"/>
              </w:rPr>
            </w:pPr>
            <w:r w:rsidRPr="003F2D2B">
              <w:rPr>
                <w:rFonts w:ascii="Times New Roman" w:eastAsia="Times New Roman" w:hAnsi="Times New Roman" w:cs="Times New Roman"/>
                <w:b/>
                <w:sz w:val="18"/>
                <w:szCs w:val="18"/>
              </w:rPr>
              <w:t>Напредни ниво:</w:t>
            </w:r>
            <w:r w:rsidRPr="003F2D2B">
              <w:rPr>
                <w:rFonts w:ascii="Times New Roman" w:eastAsia="Times New Roman" w:hAnsi="Times New Roman" w:cs="Times New Roman"/>
                <w:sz w:val="18"/>
                <w:szCs w:val="18"/>
              </w:rPr>
              <w:t xml:space="preserve"> </w:t>
            </w:r>
          </w:p>
          <w:p w:rsidR="003F2D2B" w:rsidRPr="003F2D2B" w:rsidRDefault="003F2D2B" w:rsidP="003F2D2B">
            <w:pPr>
              <w:rPr>
                <w:rFonts w:ascii="Times New Roman" w:eastAsia="Times New Roman" w:hAnsi="Times New Roman" w:cs="Times New Roman"/>
                <w:sz w:val="18"/>
                <w:szCs w:val="18"/>
              </w:rPr>
            </w:pPr>
            <w:r w:rsidRPr="003F2D2B">
              <w:rPr>
                <w:rFonts w:ascii="Times New Roman" w:eastAsia="Times New Roman" w:hAnsi="Times New Roman" w:cs="Times New Roman"/>
                <w:sz w:val="18"/>
                <w:szCs w:val="18"/>
              </w:rPr>
              <w:t>• тумачи дијаграме и табеле</w:t>
            </w:r>
          </w:p>
          <w:p w:rsidR="003F2D2B" w:rsidRPr="003F2D2B" w:rsidRDefault="003F2D2B" w:rsidP="003F2D2B">
            <w:pPr>
              <w:rPr>
                <w:rFonts w:ascii="Times New Roman" w:eastAsia="Times New Roman" w:hAnsi="Times New Roman" w:cs="Times New Roman"/>
                <w:sz w:val="18"/>
                <w:szCs w:val="18"/>
              </w:rPr>
            </w:pPr>
            <w:r w:rsidRPr="003F2D2B">
              <w:rPr>
                <w:rFonts w:ascii="Times New Roman" w:eastAsia="Times New Roman" w:hAnsi="Times New Roman" w:cs="Times New Roman"/>
                <w:sz w:val="18"/>
                <w:szCs w:val="18"/>
              </w:rPr>
              <w:t xml:space="preserve">• прикупи,обради податке и сам састави дијаграм или табелу </w:t>
            </w:r>
          </w:p>
          <w:p w:rsidR="003F2D2B" w:rsidRPr="009F7F2D" w:rsidRDefault="003F2D2B" w:rsidP="003F2D2B">
            <w:pPr>
              <w:jc w:val="center"/>
              <w:rPr>
                <w:rFonts w:ascii="Times New Roman" w:hAnsi="Times New Roman" w:cs="Times New Roman"/>
                <w:b/>
                <w:sz w:val="18"/>
                <w:szCs w:val="18"/>
              </w:rPr>
            </w:pPr>
            <w:r w:rsidRPr="003F2D2B">
              <w:rPr>
                <w:rFonts w:ascii="Times New Roman" w:eastAsia="Times New Roman" w:hAnsi="Times New Roman" w:cs="Times New Roman"/>
                <w:sz w:val="18"/>
                <w:szCs w:val="18"/>
              </w:rPr>
              <w:t>• црта график којим представља међусобну зависност величина</w:t>
            </w:r>
          </w:p>
        </w:tc>
        <w:tc>
          <w:tcPr>
            <w:tcW w:w="1318"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3F2D2B" w:rsidRPr="003F2D2B" w:rsidRDefault="003F2D2B" w:rsidP="003F2D2B">
            <w:pPr>
              <w:rPr>
                <w:rFonts w:ascii="Times New Roman" w:eastAsia="Times New Roman" w:hAnsi="Times New Roman" w:cs="Times New Roman"/>
                <w:sz w:val="20"/>
                <w:szCs w:val="20"/>
              </w:rPr>
            </w:pPr>
            <w:r w:rsidRPr="003F2D2B">
              <w:rPr>
                <w:rFonts w:ascii="Times New Roman" w:eastAsia="Times New Roman" w:hAnsi="Times New Roman" w:cs="Times New Roman"/>
                <w:sz w:val="20"/>
                <w:szCs w:val="20"/>
                <w:lang w:val="sr-Cyrl-CS"/>
              </w:rPr>
              <w:t xml:space="preserve">посматрање </w:t>
            </w:r>
          </w:p>
          <w:p w:rsidR="003F2D2B" w:rsidRPr="003F2D2B" w:rsidRDefault="003F2D2B" w:rsidP="003F2D2B">
            <w:pPr>
              <w:rPr>
                <w:rFonts w:ascii="Times New Roman" w:eastAsia="Times New Roman" w:hAnsi="Times New Roman" w:cs="Times New Roman"/>
                <w:sz w:val="20"/>
                <w:szCs w:val="20"/>
              </w:rPr>
            </w:pPr>
            <w:r w:rsidRPr="003F2D2B">
              <w:rPr>
                <w:rFonts w:ascii="Times New Roman" w:eastAsia="Times New Roman" w:hAnsi="Times New Roman" w:cs="Times New Roman"/>
                <w:sz w:val="20"/>
                <w:szCs w:val="20"/>
              </w:rPr>
              <w:t xml:space="preserve">-праћење ангажовања  </w:t>
            </w:r>
          </w:p>
          <w:p w:rsidR="003F2D2B" w:rsidRPr="003F2D2B" w:rsidRDefault="003F2D2B" w:rsidP="003F2D2B">
            <w:pPr>
              <w:rPr>
                <w:rFonts w:ascii="Times New Roman" w:eastAsia="Times New Roman" w:hAnsi="Times New Roman" w:cs="Times New Roman"/>
                <w:sz w:val="20"/>
                <w:szCs w:val="20"/>
              </w:rPr>
            </w:pPr>
            <w:r w:rsidRPr="003F2D2B">
              <w:rPr>
                <w:rFonts w:ascii="Times New Roman" w:eastAsia="Times New Roman" w:hAnsi="Times New Roman" w:cs="Times New Roman"/>
                <w:sz w:val="20"/>
                <w:szCs w:val="20"/>
              </w:rPr>
              <w:t xml:space="preserve"> ученика</w:t>
            </w:r>
          </w:p>
          <w:p w:rsidR="003F2D2B" w:rsidRPr="003F2D2B" w:rsidRDefault="003F2D2B" w:rsidP="003F2D2B">
            <w:pPr>
              <w:rPr>
                <w:rFonts w:ascii="Times New Roman" w:eastAsia="Times New Roman" w:hAnsi="Times New Roman" w:cs="Times New Roman"/>
                <w:sz w:val="20"/>
                <w:szCs w:val="20"/>
                <w:lang w:val="sr-Cyrl-CS"/>
              </w:rPr>
            </w:pPr>
            <w:r w:rsidRPr="003F2D2B">
              <w:rPr>
                <w:rFonts w:ascii="Times New Roman" w:eastAsia="Times New Roman" w:hAnsi="Times New Roman" w:cs="Times New Roman"/>
                <w:sz w:val="20"/>
                <w:szCs w:val="20"/>
                <w:lang w:val="sr-Cyrl-CS"/>
              </w:rPr>
              <w:t xml:space="preserve">-продукти ученикових  </w:t>
            </w:r>
          </w:p>
          <w:p w:rsidR="003F2D2B" w:rsidRPr="003F2D2B" w:rsidRDefault="003F2D2B" w:rsidP="003F2D2B">
            <w:pPr>
              <w:rPr>
                <w:rFonts w:ascii="Times New Roman" w:eastAsia="Times New Roman" w:hAnsi="Times New Roman" w:cs="Times New Roman"/>
                <w:sz w:val="20"/>
                <w:szCs w:val="20"/>
                <w:lang w:val="sr-Cyrl-CS"/>
              </w:rPr>
            </w:pPr>
            <w:r w:rsidRPr="003F2D2B">
              <w:rPr>
                <w:rFonts w:ascii="Times New Roman" w:eastAsia="Times New Roman" w:hAnsi="Times New Roman" w:cs="Times New Roman"/>
                <w:sz w:val="20"/>
                <w:szCs w:val="20"/>
                <w:lang w:val="sr-Cyrl-CS"/>
              </w:rPr>
              <w:t xml:space="preserve"> активности</w:t>
            </w:r>
          </w:p>
          <w:p w:rsidR="003F2D2B" w:rsidRPr="003F2D2B" w:rsidRDefault="003F2D2B" w:rsidP="003F2D2B">
            <w:pPr>
              <w:rPr>
                <w:rFonts w:ascii="Times New Roman" w:eastAsia="Times New Roman" w:hAnsi="Times New Roman" w:cs="Times New Roman"/>
                <w:sz w:val="20"/>
                <w:szCs w:val="20"/>
                <w:lang w:val="sr-Cyrl-CS"/>
              </w:rPr>
            </w:pPr>
            <w:r w:rsidRPr="003F2D2B">
              <w:rPr>
                <w:rFonts w:ascii="Times New Roman" w:eastAsia="Times New Roman" w:hAnsi="Times New Roman" w:cs="Times New Roman"/>
                <w:sz w:val="20"/>
                <w:szCs w:val="20"/>
                <w:lang w:val="sr-Cyrl-CS"/>
              </w:rPr>
              <w:t xml:space="preserve">-писмене вежбе и </w:t>
            </w:r>
          </w:p>
          <w:p w:rsidR="003F2D2B" w:rsidRPr="003F2D2B" w:rsidRDefault="003F2D2B" w:rsidP="003F2D2B">
            <w:pPr>
              <w:rPr>
                <w:rFonts w:ascii="Times New Roman" w:eastAsia="Times New Roman" w:hAnsi="Times New Roman" w:cs="Times New Roman"/>
                <w:sz w:val="20"/>
                <w:szCs w:val="20"/>
                <w:lang w:val="sr-Cyrl-CS"/>
              </w:rPr>
            </w:pPr>
            <w:r w:rsidRPr="003F2D2B">
              <w:rPr>
                <w:rFonts w:ascii="Times New Roman" w:eastAsia="Times New Roman" w:hAnsi="Times New Roman" w:cs="Times New Roman"/>
                <w:sz w:val="20"/>
                <w:szCs w:val="20"/>
                <w:lang w:val="sr-Cyrl-CS"/>
              </w:rPr>
              <w:t xml:space="preserve"> писмени задаци</w:t>
            </w:r>
          </w:p>
          <w:p w:rsidR="003F2D2B" w:rsidRPr="003F2D2B" w:rsidRDefault="003F2D2B" w:rsidP="003F2D2B">
            <w:pPr>
              <w:rPr>
                <w:rFonts w:ascii="Times New Roman" w:eastAsia="Times New Roman" w:hAnsi="Times New Roman" w:cs="Times New Roman"/>
                <w:sz w:val="20"/>
                <w:szCs w:val="20"/>
                <w:lang w:val="sr-Cyrl-CS"/>
              </w:rPr>
            </w:pPr>
            <w:r w:rsidRPr="003F2D2B">
              <w:rPr>
                <w:rFonts w:ascii="Times New Roman" w:eastAsia="Times New Roman" w:hAnsi="Times New Roman" w:cs="Times New Roman"/>
                <w:sz w:val="20"/>
                <w:szCs w:val="20"/>
                <w:lang w:val="sr-Cyrl-CS"/>
              </w:rPr>
              <w:t>-усмено испитивање</w:t>
            </w:r>
          </w:p>
          <w:p w:rsidR="003F2D2B" w:rsidRPr="003F2D2B" w:rsidRDefault="003F2D2B" w:rsidP="003F2D2B">
            <w:pPr>
              <w:rPr>
                <w:rFonts w:ascii="Times New Roman" w:eastAsia="Times New Roman" w:hAnsi="Times New Roman" w:cs="Times New Roman"/>
                <w:sz w:val="20"/>
                <w:szCs w:val="20"/>
                <w:lang w:val="sr-Cyrl-CS"/>
              </w:rPr>
            </w:pPr>
            <w:r w:rsidRPr="003F2D2B">
              <w:rPr>
                <w:rFonts w:ascii="Times New Roman" w:eastAsia="Times New Roman" w:hAnsi="Times New Roman" w:cs="Times New Roman"/>
                <w:sz w:val="20"/>
                <w:szCs w:val="20"/>
                <w:lang w:val="sr-Cyrl-CS"/>
              </w:rPr>
              <w:t>-домаћи рад</w:t>
            </w:r>
          </w:p>
          <w:p w:rsidR="003F2D2B" w:rsidRPr="003F2D2B" w:rsidRDefault="003F2D2B" w:rsidP="003F2D2B">
            <w:pPr>
              <w:spacing w:after="0" w:line="240" w:lineRule="auto"/>
              <w:ind w:left="360"/>
              <w:rPr>
                <w:rFonts w:ascii="Times New Roman" w:hAnsi="Times New Roman" w:cs="Times New Roman"/>
                <w:sz w:val="20"/>
                <w:szCs w:val="20"/>
                <w:lang w:val="sr-Cyrl-CS"/>
              </w:rPr>
            </w:pPr>
          </w:p>
          <w:p w:rsidR="003F2D2B" w:rsidRPr="003F2D2B" w:rsidRDefault="003F2D2B" w:rsidP="003F2D2B">
            <w:pPr>
              <w:spacing w:after="0" w:line="240" w:lineRule="auto"/>
              <w:ind w:left="360"/>
              <w:rPr>
                <w:rFonts w:ascii="Times New Roman" w:hAnsi="Times New Roman" w:cs="Times New Roman"/>
                <w:sz w:val="20"/>
                <w:szCs w:val="20"/>
                <w:lang w:val="sr-Cyrl-CS"/>
              </w:rPr>
            </w:pPr>
          </w:p>
          <w:p w:rsidR="003F2D2B" w:rsidRPr="003F2D2B" w:rsidRDefault="003F2D2B" w:rsidP="003F2D2B">
            <w:pPr>
              <w:spacing w:after="0" w:line="240" w:lineRule="auto"/>
              <w:ind w:left="360"/>
              <w:rPr>
                <w:rFonts w:ascii="Times New Roman" w:hAnsi="Times New Roman" w:cs="Times New Roman"/>
                <w:sz w:val="20"/>
                <w:szCs w:val="20"/>
                <w:lang w:val="sr-Cyrl-CS"/>
              </w:rPr>
            </w:pPr>
          </w:p>
          <w:p w:rsidR="003F2D2B" w:rsidRPr="003F2D2B" w:rsidRDefault="003F2D2B" w:rsidP="003F2D2B">
            <w:pPr>
              <w:spacing w:after="0" w:line="240" w:lineRule="auto"/>
              <w:ind w:left="360"/>
              <w:rPr>
                <w:rFonts w:ascii="Times New Roman" w:hAnsi="Times New Roman" w:cs="Times New Roman"/>
                <w:sz w:val="20"/>
                <w:szCs w:val="20"/>
                <w:lang w:val="sr-Cyrl-CS"/>
              </w:rPr>
            </w:pPr>
          </w:p>
          <w:p w:rsidR="003F2D2B" w:rsidRPr="003F2D2B" w:rsidRDefault="003F2D2B" w:rsidP="003F2D2B">
            <w:pPr>
              <w:spacing w:after="0" w:line="240" w:lineRule="auto"/>
              <w:ind w:left="360"/>
              <w:rPr>
                <w:rFonts w:ascii="Times New Roman" w:hAnsi="Times New Roman" w:cs="Times New Roman"/>
                <w:sz w:val="20"/>
                <w:szCs w:val="20"/>
                <w:lang w:val="sr-Cyrl-CS"/>
              </w:rPr>
            </w:pPr>
          </w:p>
          <w:p w:rsidR="003F2D2B" w:rsidRPr="003F2D2B" w:rsidRDefault="003F2D2B" w:rsidP="003F2D2B">
            <w:pPr>
              <w:spacing w:after="0" w:line="240" w:lineRule="auto"/>
              <w:ind w:left="360"/>
              <w:rPr>
                <w:rFonts w:ascii="Times New Roman" w:hAnsi="Times New Roman" w:cs="Times New Roman"/>
                <w:sz w:val="20"/>
                <w:szCs w:val="20"/>
                <w:lang w:val="sr-Cyrl-CS"/>
              </w:rPr>
            </w:pPr>
          </w:p>
          <w:p w:rsidR="003F2D2B" w:rsidRPr="003F2D2B" w:rsidRDefault="003F2D2B" w:rsidP="003F2D2B">
            <w:pPr>
              <w:spacing w:after="0" w:line="240" w:lineRule="auto"/>
              <w:ind w:left="360"/>
              <w:rPr>
                <w:rFonts w:ascii="Times New Roman" w:hAnsi="Times New Roman" w:cs="Times New Roman"/>
                <w:sz w:val="20"/>
                <w:szCs w:val="20"/>
                <w:lang w:val="sr-Cyrl-CS"/>
              </w:rPr>
            </w:pPr>
          </w:p>
          <w:p w:rsidR="003F2D2B" w:rsidRPr="003F2D2B" w:rsidRDefault="003F2D2B" w:rsidP="003F2D2B">
            <w:pPr>
              <w:spacing w:after="0" w:line="240" w:lineRule="auto"/>
              <w:ind w:left="360"/>
              <w:rPr>
                <w:rFonts w:ascii="Times New Roman" w:hAnsi="Times New Roman" w:cs="Times New Roman"/>
                <w:sz w:val="20"/>
                <w:szCs w:val="20"/>
                <w:lang w:val="sr-Cyrl-CS"/>
              </w:rPr>
            </w:pPr>
          </w:p>
          <w:p w:rsidR="003F2D2B" w:rsidRPr="003F2D2B" w:rsidRDefault="003F2D2B" w:rsidP="003F2D2B">
            <w:pPr>
              <w:spacing w:after="0" w:line="240" w:lineRule="auto"/>
              <w:ind w:left="360"/>
              <w:rPr>
                <w:rFonts w:ascii="Times New Roman" w:hAnsi="Times New Roman" w:cs="Times New Roman"/>
                <w:sz w:val="20"/>
                <w:szCs w:val="20"/>
                <w:lang w:val="sr-Cyrl-CS"/>
              </w:rPr>
            </w:pPr>
          </w:p>
          <w:p w:rsidR="003F2D2B" w:rsidRPr="003F2D2B" w:rsidRDefault="003F2D2B" w:rsidP="003F2D2B">
            <w:pPr>
              <w:spacing w:after="0" w:line="240" w:lineRule="auto"/>
              <w:ind w:left="360"/>
              <w:rPr>
                <w:rFonts w:ascii="Times New Roman" w:hAnsi="Times New Roman" w:cs="Times New Roman"/>
                <w:sz w:val="20"/>
                <w:szCs w:val="20"/>
                <w:lang w:val="sr-Cyrl-CS"/>
              </w:rPr>
            </w:pPr>
          </w:p>
          <w:p w:rsidR="003F2D2B" w:rsidRPr="003F2D2B" w:rsidRDefault="003F2D2B" w:rsidP="003F2D2B">
            <w:pPr>
              <w:spacing w:after="0" w:line="240" w:lineRule="auto"/>
              <w:ind w:left="360"/>
              <w:rPr>
                <w:rFonts w:ascii="Times New Roman" w:hAnsi="Times New Roman" w:cs="Times New Roman"/>
                <w:sz w:val="20"/>
                <w:szCs w:val="20"/>
                <w:lang w:val="sr-Cyrl-CS"/>
              </w:rPr>
            </w:pPr>
          </w:p>
          <w:p w:rsidR="003F2D2B" w:rsidRPr="003F2D2B" w:rsidRDefault="003F2D2B" w:rsidP="003F2D2B">
            <w:pPr>
              <w:spacing w:after="0" w:line="240" w:lineRule="auto"/>
              <w:ind w:left="360"/>
              <w:rPr>
                <w:rFonts w:ascii="Times New Roman" w:hAnsi="Times New Roman" w:cs="Times New Roman"/>
                <w:sz w:val="20"/>
                <w:szCs w:val="20"/>
                <w:lang w:val="sr-Cyrl-CS"/>
              </w:rPr>
            </w:pPr>
          </w:p>
          <w:p w:rsidR="003F2D2B" w:rsidRPr="003F2D2B" w:rsidRDefault="003F2D2B" w:rsidP="003F2D2B">
            <w:pPr>
              <w:spacing w:after="0" w:line="240" w:lineRule="auto"/>
              <w:ind w:left="360"/>
              <w:rPr>
                <w:rFonts w:ascii="Times New Roman" w:hAnsi="Times New Roman" w:cs="Times New Roman"/>
                <w:sz w:val="20"/>
                <w:szCs w:val="20"/>
                <w:lang w:val="sr-Cyrl-CS"/>
              </w:rPr>
            </w:pPr>
          </w:p>
          <w:p w:rsidR="003F2D2B" w:rsidRPr="003F2D2B" w:rsidRDefault="003F2D2B" w:rsidP="003F2D2B">
            <w:pPr>
              <w:spacing w:after="0" w:line="240" w:lineRule="auto"/>
              <w:ind w:left="360"/>
              <w:rPr>
                <w:rFonts w:ascii="Times New Roman" w:hAnsi="Times New Roman" w:cs="Times New Roman"/>
                <w:sz w:val="20"/>
                <w:szCs w:val="20"/>
                <w:lang w:val="sr-Cyrl-CS"/>
              </w:rPr>
            </w:pPr>
          </w:p>
          <w:p w:rsidR="003F2D2B" w:rsidRPr="003F2D2B" w:rsidRDefault="003F2D2B" w:rsidP="003F2D2B">
            <w:pPr>
              <w:spacing w:after="0" w:line="240" w:lineRule="auto"/>
              <w:ind w:left="360"/>
              <w:rPr>
                <w:rFonts w:ascii="Times New Roman" w:hAnsi="Times New Roman" w:cs="Times New Roman"/>
                <w:sz w:val="20"/>
                <w:szCs w:val="20"/>
                <w:lang w:val="sr-Cyrl-CS"/>
              </w:rPr>
            </w:pPr>
          </w:p>
          <w:p w:rsidR="003F2D2B" w:rsidRPr="003F2D2B" w:rsidRDefault="003F2D2B" w:rsidP="003F2D2B">
            <w:pPr>
              <w:spacing w:after="0" w:line="240" w:lineRule="auto"/>
              <w:ind w:left="360"/>
              <w:rPr>
                <w:rFonts w:ascii="Times New Roman" w:hAnsi="Times New Roman" w:cs="Times New Roman"/>
                <w:sz w:val="20"/>
                <w:szCs w:val="20"/>
                <w:lang w:val="sr-Cyrl-CS"/>
              </w:rPr>
            </w:pPr>
          </w:p>
          <w:p w:rsidR="003F2D2B" w:rsidRPr="003F2D2B" w:rsidRDefault="003F2D2B" w:rsidP="003F2D2B">
            <w:pPr>
              <w:spacing w:after="0" w:line="240" w:lineRule="auto"/>
              <w:ind w:left="360"/>
              <w:rPr>
                <w:rFonts w:ascii="Times New Roman" w:hAnsi="Times New Roman" w:cs="Times New Roman"/>
                <w:sz w:val="20"/>
                <w:szCs w:val="20"/>
                <w:lang w:val="sr-Cyrl-CS"/>
              </w:rPr>
            </w:pPr>
          </w:p>
          <w:p w:rsidR="003F2D2B" w:rsidRPr="003F2D2B" w:rsidRDefault="003F2D2B" w:rsidP="003F2D2B">
            <w:pPr>
              <w:spacing w:after="0" w:line="240" w:lineRule="auto"/>
              <w:ind w:left="360"/>
              <w:rPr>
                <w:rFonts w:ascii="Times New Roman" w:hAnsi="Times New Roman" w:cs="Times New Roman"/>
                <w:sz w:val="20"/>
                <w:szCs w:val="20"/>
                <w:lang w:val="sr-Cyrl-CS"/>
              </w:rPr>
            </w:pPr>
          </w:p>
          <w:p w:rsidR="003F2D2B" w:rsidRPr="003F2D2B" w:rsidRDefault="003F2D2B" w:rsidP="003F2D2B">
            <w:pPr>
              <w:spacing w:after="0" w:line="240" w:lineRule="auto"/>
              <w:ind w:left="360"/>
              <w:rPr>
                <w:rFonts w:ascii="Times New Roman" w:hAnsi="Times New Roman" w:cs="Times New Roman"/>
                <w:sz w:val="20"/>
                <w:szCs w:val="20"/>
                <w:lang w:val="es-ES_tradnl"/>
              </w:rPr>
            </w:pPr>
          </w:p>
        </w:tc>
      </w:tr>
      <w:tr w:rsidR="003F2D2B" w:rsidRPr="00357C8A" w:rsidTr="003F2D2B">
        <w:trPr>
          <w:cantSplit/>
        </w:trPr>
        <w:tc>
          <w:tcPr>
            <w:tcW w:w="975" w:type="dxa"/>
            <w:tcBorders>
              <w:top w:val="single" w:sz="4" w:space="0" w:color="auto"/>
              <w:left w:val="thinThickSmallGap" w:sz="24" w:space="0" w:color="auto"/>
              <w:bottom w:val="single" w:sz="4" w:space="0" w:color="auto"/>
            </w:tcBorders>
            <w:shd w:val="clear" w:color="auto" w:fill="auto"/>
            <w:vAlign w:val="center"/>
          </w:tcPr>
          <w:p w:rsidR="003F2D2B" w:rsidRPr="009F7F2D" w:rsidRDefault="003F2D2B" w:rsidP="000167E3">
            <w:pPr>
              <w:jc w:val="center"/>
              <w:rPr>
                <w:rFonts w:ascii="Times New Roman" w:hAnsi="Times New Roman" w:cs="Times New Roman"/>
                <w:b/>
                <w:sz w:val="18"/>
                <w:szCs w:val="18"/>
              </w:rPr>
            </w:pPr>
            <w:r w:rsidRPr="009F7F2D">
              <w:rPr>
                <w:rFonts w:ascii="Times New Roman" w:hAnsi="Times New Roman" w:cs="Times New Roman"/>
                <w:b/>
                <w:sz w:val="18"/>
                <w:szCs w:val="18"/>
              </w:rPr>
              <w:lastRenderedPageBreak/>
              <w:t>8.</w:t>
            </w:r>
          </w:p>
        </w:tc>
        <w:tc>
          <w:tcPr>
            <w:tcW w:w="1319" w:type="dxa"/>
            <w:tcBorders>
              <w:top w:val="single" w:sz="4" w:space="0" w:color="auto"/>
              <w:bottom w:val="single" w:sz="4" w:space="0" w:color="auto"/>
              <w:right w:val="single" w:sz="4" w:space="0" w:color="auto"/>
            </w:tcBorders>
            <w:shd w:val="clear" w:color="auto" w:fill="auto"/>
            <w:vAlign w:val="center"/>
          </w:tcPr>
          <w:p w:rsidR="003F2D2B" w:rsidRPr="003F2D2B" w:rsidRDefault="003F2D2B" w:rsidP="000167E3">
            <w:pPr>
              <w:rPr>
                <w:rFonts w:ascii="Times New Roman" w:eastAsia="Times New Roman" w:hAnsi="Times New Roman" w:cs="Times New Roman"/>
                <w:bCs/>
                <w:sz w:val="18"/>
                <w:szCs w:val="18"/>
              </w:rPr>
            </w:pPr>
            <w:r w:rsidRPr="003F2D2B">
              <w:rPr>
                <w:rFonts w:ascii="Times New Roman" w:eastAsia="Times New Roman" w:hAnsi="Times New Roman" w:cs="Times New Roman"/>
                <w:bCs/>
                <w:sz w:val="18"/>
                <w:szCs w:val="18"/>
              </w:rPr>
              <w:t>Системи линеарних једначина с две непознате</w:t>
            </w:r>
          </w:p>
        </w:tc>
        <w:tc>
          <w:tcPr>
            <w:tcW w:w="814" w:type="dxa"/>
            <w:tcBorders>
              <w:top w:val="single" w:sz="4" w:space="0" w:color="auto"/>
              <w:bottom w:val="single" w:sz="4" w:space="0" w:color="auto"/>
            </w:tcBorders>
            <w:shd w:val="clear" w:color="auto" w:fill="auto"/>
            <w:vAlign w:val="center"/>
          </w:tcPr>
          <w:p w:rsidR="003F2D2B" w:rsidRPr="003F2D2B" w:rsidRDefault="003F2D2B" w:rsidP="000167E3">
            <w:pPr>
              <w:jc w:val="center"/>
              <w:rPr>
                <w:rFonts w:ascii="Times New Roman" w:eastAsia="Times New Roman" w:hAnsi="Times New Roman" w:cs="Times New Roman"/>
                <w:bCs/>
                <w:sz w:val="18"/>
                <w:szCs w:val="18"/>
              </w:rPr>
            </w:pPr>
            <w:r w:rsidRPr="003F2D2B">
              <w:rPr>
                <w:rFonts w:ascii="Times New Roman" w:eastAsia="Times New Roman" w:hAnsi="Times New Roman" w:cs="Times New Roman"/>
                <w:bCs/>
                <w:sz w:val="18"/>
                <w:szCs w:val="18"/>
              </w:rPr>
              <w:t>6</w:t>
            </w:r>
          </w:p>
        </w:tc>
        <w:tc>
          <w:tcPr>
            <w:tcW w:w="744" w:type="dxa"/>
            <w:tcBorders>
              <w:top w:val="single" w:sz="4" w:space="0" w:color="auto"/>
              <w:bottom w:val="single" w:sz="4" w:space="0" w:color="auto"/>
            </w:tcBorders>
            <w:shd w:val="clear" w:color="auto" w:fill="auto"/>
            <w:vAlign w:val="center"/>
          </w:tcPr>
          <w:p w:rsidR="003F2D2B" w:rsidRPr="003F2D2B" w:rsidRDefault="003F2D2B" w:rsidP="000167E3">
            <w:pPr>
              <w:jc w:val="center"/>
              <w:rPr>
                <w:rFonts w:ascii="Times New Roman" w:eastAsia="Times New Roman" w:hAnsi="Times New Roman" w:cs="Times New Roman"/>
                <w:bCs/>
                <w:sz w:val="18"/>
                <w:szCs w:val="18"/>
              </w:rPr>
            </w:pPr>
            <w:r w:rsidRPr="003F2D2B">
              <w:rPr>
                <w:rFonts w:ascii="Times New Roman" w:eastAsia="Times New Roman" w:hAnsi="Times New Roman" w:cs="Times New Roman"/>
                <w:bCs/>
                <w:sz w:val="18"/>
                <w:szCs w:val="18"/>
              </w:rPr>
              <w:t>12</w:t>
            </w:r>
          </w:p>
        </w:tc>
        <w:tc>
          <w:tcPr>
            <w:tcW w:w="2003" w:type="dxa"/>
            <w:tcBorders>
              <w:top w:val="single" w:sz="4" w:space="0" w:color="auto"/>
              <w:bottom w:val="single" w:sz="4" w:space="0" w:color="auto"/>
              <w:right w:val="double" w:sz="4" w:space="0" w:color="auto"/>
            </w:tcBorders>
            <w:shd w:val="clear" w:color="auto" w:fill="auto"/>
          </w:tcPr>
          <w:p w:rsidR="00506C09" w:rsidRDefault="00506C09" w:rsidP="000167E3">
            <w:pPr>
              <w:rPr>
                <w:rFonts w:ascii="Times New Roman" w:eastAsia="Times New Roman" w:hAnsi="Times New Roman" w:cs="Times New Roman"/>
                <w:sz w:val="18"/>
                <w:szCs w:val="18"/>
                <w:lang w:val="sr-Cyrl-CS"/>
              </w:rPr>
            </w:pPr>
          </w:p>
          <w:p w:rsidR="00506C09" w:rsidRDefault="00506C09" w:rsidP="000167E3">
            <w:pPr>
              <w:rPr>
                <w:rFonts w:ascii="Times New Roman" w:eastAsia="Times New Roman" w:hAnsi="Times New Roman" w:cs="Times New Roman"/>
                <w:sz w:val="18"/>
                <w:szCs w:val="18"/>
                <w:lang w:val="sr-Cyrl-CS"/>
              </w:rPr>
            </w:pPr>
          </w:p>
          <w:p w:rsidR="003F2D2B" w:rsidRPr="003F2D2B" w:rsidRDefault="003F2D2B" w:rsidP="000167E3">
            <w:pPr>
              <w:rPr>
                <w:rFonts w:ascii="Times New Roman" w:eastAsia="Times New Roman" w:hAnsi="Times New Roman" w:cs="Times New Roman"/>
                <w:sz w:val="18"/>
                <w:szCs w:val="18"/>
              </w:rPr>
            </w:pPr>
            <w:r w:rsidRPr="003F2D2B">
              <w:rPr>
                <w:rFonts w:ascii="Times New Roman" w:eastAsia="Times New Roman" w:hAnsi="Times New Roman" w:cs="Times New Roman"/>
                <w:sz w:val="18"/>
                <w:szCs w:val="18"/>
              </w:rPr>
              <w:t>- упознавање појма линеарне једначине с две непознате као и појма система линеарних једначина с две непознате Оспособљавање ученика да (на једноставнијим примерима):</w:t>
            </w:r>
          </w:p>
          <w:p w:rsidR="003F2D2B" w:rsidRPr="003F2D2B" w:rsidRDefault="003F2D2B" w:rsidP="000167E3">
            <w:pPr>
              <w:rPr>
                <w:rFonts w:ascii="Times New Roman" w:eastAsia="Times New Roman" w:hAnsi="Times New Roman" w:cs="Times New Roman"/>
                <w:sz w:val="18"/>
                <w:szCs w:val="18"/>
              </w:rPr>
            </w:pPr>
            <w:r w:rsidRPr="003F2D2B">
              <w:rPr>
                <w:rFonts w:ascii="Times New Roman" w:eastAsia="Times New Roman" w:hAnsi="Times New Roman" w:cs="Times New Roman"/>
                <w:sz w:val="18"/>
                <w:szCs w:val="18"/>
              </w:rPr>
              <w:t xml:space="preserve">- препознају систем од две линеарне једначине са две непознате који има јединствено решење, бесконачно много решења и који нема решења </w:t>
            </w:r>
          </w:p>
          <w:p w:rsidR="003F2D2B" w:rsidRPr="003F2D2B" w:rsidRDefault="003F2D2B" w:rsidP="000167E3">
            <w:pPr>
              <w:rPr>
                <w:rFonts w:ascii="Times New Roman" w:eastAsia="Times New Roman" w:hAnsi="Times New Roman" w:cs="Times New Roman"/>
                <w:sz w:val="18"/>
                <w:szCs w:val="18"/>
              </w:rPr>
            </w:pPr>
            <w:r w:rsidRPr="003F2D2B">
              <w:rPr>
                <w:rFonts w:ascii="Times New Roman" w:eastAsia="Times New Roman" w:hAnsi="Times New Roman" w:cs="Times New Roman"/>
                <w:sz w:val="18"/>
                <w:szCs w:val="18"/>
              </w:rPr>
              <w:t xml:space="preserve">- решавање система графичком методом, методом супротних коефицијената, методом замене) </w:t>
            </w:r>
          </w:p>
          <w:p w:rsidR="003F2D2B" w:rsidRPr="003F2D2B" w:rsidRDefault="003F2D2B" w:rsidP="000167E3">
            <w:pPr>
              <w:rPr>
                <w:rFonts w:ascii="Times New Roman" w:eastAsia="Times New Roman" w:hAnsi="Times New Roman" w:cs="Times New Roman"/>
                <w:sz w:val="18"/>
                <w:szCs w:val="18"/>
              </w:rPr>
            </w:pPr>
            <w:r w:rsidRPr="003F2D2B">
              <w:rPr>
                <w:rFonts w:ascii="Times New Roman" w:eastAsia="Times New Roman" w:hAnsi="Times New Roman" w:cs="Times New Roman"/>
                <w:sz w:val="18"/>
                <w:szCs w:val="18"/>
              </w:rPr>
              <w:t>- текстуалне задатке изразе математичким језиком и да их решавају применом система једначина</w:t>
            </w:r>
          </w:p>
        </w:tc>
        <w:tc>
          <w:tcPr>
            <w:tcW w:w="1827" w:type="dxa"/>
            <w:tcBorders>
              <w:left w:val="double" w:sz="4" w:space="0" w:color="auto"/>
              <w:right w:val="single" w:sz="4" w:space="0" w:color="auto"/>
            </w:tcBorders>
            <w:shd w:val="clear" w:color="auto" w:fill="auto"/>
            <w:vAlign w:val="center"/>
          </w:tcPr>
          <w:p w:rsidR="003F2D2B" w:rsidRPr="003F2D2B" w:rsidRDefault="003F2D2B" w:rsidP="003F2D2B">
            <w:pPr>
              <w:rPr>
                <w:rFonts w:ascii="Times New Roman" w:eastAsia="Times New Roman" w:hAnsi="Times New Roman" w:cs="Times New Roman"/>
                <w:sz w:val="18"/>
                <w:szCs w:val="18"/>
              </w:rPr>
            </w:pPr>
            <w:r w:rsidRPr="003F2D2B">
              <w:rPr>
                <w:rFonts w:ascii="Times New Roman" w:eastAsia="Times New Roman" w:hAnsi="Times New Roman" w:cs="Times New Roman"/>
                <w:b/>
                <w:sz w:val="18"/>
                <w:szCs w:val="18"/>
              </w:rPr>
              <w:t>Основни ниво:</w:t>
            </w:r>
            <w:r w:rsidRPr="003F2D2B">
              <w:rPr>
                <w:rFonts w:ascii="Times New Roman" w:eastAsia="Times New Roman" w:hAnsi="Times New Roman" w:cs="Times New Roman"/>
                <w:sz w:val="18"/>
                <w:szCs w:val="18"/>
              </w:rPr>
              <w:t xml:space="preserve"> </w:t>
            </w:r>
          </w:p>
          <w:p w:rsidR="003F2D2B" w:rsidRPr="003F2D2B" w:rsidRDefault="003F2D2B" w:rsidP="003F2D2B">
            <w:pPr>
              <w:rPr>
                <w:rFonts w:ascii="Times New Roman" w:eastAsia="Times New Roman" w:hAnsi="Times New Roman" w:cs="Times New Roman"/>
                <w:sz w:val="18"/>
                <w:szCs w:val="18"/>
              </w:rPr>
            </w:pPr>
            <w:r w:rsidRPr="003F2D2B">
              <w:rPr>
                <w:rFonts w:ascii="Times New Roman" w:eastAsia="Times New Roman" w:hAnsi="Times New Roman" w:cs="Times New Roman"/>
                <w:sz w:val="18"/>
                <w:szCs w:val="18"/>
              </w:rPr>
              <w:t xml:space="preserve">• препознаје једнакост </w:t>
            </w:r>
          </w:p>
          <w:p w:rsidR="003F2D2B" w:rsidRDefault="003F2D2B" w:rsidP="003F2D2B">
            <w:pPr>
              <w:rPr>
                <w:rFonts w:ascii="Times New Roman" w:hAnsi="Times New Roman" w:cs="Times New Roman"/>
                <w:sz w:val="18"/>
                <w:szCs w:val="18"/>
                <w:lang w:val="sr-Cyrl-CS"/>
              </w:rPr>
            </w:pPr>
            <w:r w:rsidRPr="003F2D2B">
              <w:rPr>
                <w:rFonts w:ascii="Times New Roman" w:eastAsia="Times New Roman" w:hAnsi="Times New Roman" w:cs="Times New Roman"/>
                <w:sz w:val="18"/>
                <w:szCs w:val="18"/>
              </w:rPr>
              <w:t xml:space="preserve">• уме да провери решења система линеарних једначина са две непознате </w:t>
            </w:r>
          </w:p>
          <w:p w:rsidR="003F2D2B" w:rsidRPr="003F2D2B" w:rsidRDefault="003F2D2B" w:rsidP="003F2D2B">
            <w:pPr>
              <w:rPr>
                <w:rFonts w:ascii="Times New Roman" w:eastAsia="Times New Roman" w:hAnsi="Times New Roman" w:cs="Times New Roman"/>
                <w:sz w:val="18"/>
                <w:szCs w:val="18"/>
              </w:rPr>
            </w:pPr>
            <w:r w:rsidRPr="003F2D2B">
              <w:rPr>
                <w:rFonts w:ascii="Times New Roman" w:eastAsia="Times New Roman" w:hAnsi="Times New Roman" w:cs="Times New Roman"/>
                <w:b/>
                <w:sz w:val="18"/>
                <w:szCs w:val="18"/>
              </w:rPr>
              <w:t>Средњи ниво</w:t>
            </w:r>
            <w:r w:rsidRPr="003F2D2B">
              <w:rPr>
                <w:rFonts w:ascii="Times New Roman" w:eastAsia="Times New Roman" w:hAnsi="Times New Roman" w:cs="Times New Roman"/>
                <w:sz w:val="18"/>
                <w:szCs w:val="18"/>
              </w:rPr>
              <w:t>:</w:t>
            </w:r>
          </w:p>
          <w:p w:rsidR="003F2D2B" w:rsidRPr="003F2D2B" w:rsidRDefault="003F2D2B" w:rsidP="003F2D2B">
            <w:pPr>
              <w:rPr>
                <w:rFonts w:ascii="Times New Roman" w:eastAsia="Times New Roman" w:hAnsi="Times New Roman" w:cs="Times New Roman"/>
                <w:sz w:val="18"/>
                <w:szCs w:val="18"/>
              </w:rPr>
            </w:pPr>
            <w:r w:rsidRPr="003F2D2B">
              <w:rPr>
                <w:rFonts w:ascii="Times New Roman" w:eastAsia="Times New Roman" w:hAnsi="Times New Roman" w:cs="Times New Roman"/>
                <w:sz w:val="18"/>
                <w:szCs w:val="18"/>
              </w:rPr>
              <w:t xml:space="preserve">• решава системе линеарних једначина са две непознате </w:t>
            </w:r>
          </w:p>
          <w:p w:rsidR="003F2D2B" w:rsidRDefault="003F2D2B" w:rsidP="003F2D2B">
            <w:pPr>
              <w:rPr>
                <w:rFonts w:ascii="Times New Roman" w:hAnsi="Times New Roman" w:cs="Times New Roman"/>
                <w:sz w:val="18"/>
                <w:szCs w:val="18"/>
                <w:lang w:val="sr-Cyrl-CS"/>
              </w:rPr>
            </w:pPr>
            <w:r w:rsidRPr="003F2D2B">
              <w:rPr>
                <w:rFonts w:ascii="Times New Roman" w:eastAsia="Times New Roman" w:hAnsi="Times New Roman" w:cs="Times New Roman"/>
                <w:sz w:val="18"/>
                <w:szCs w:val="18"/>
              </w:rPr>
              <w:t xml:space="preserve">• примењује једначине у једноставнијим текстуалним задацима </w:t>
            </w:r>
          </w:p>
          <w:p w:rsidR="003F2D2B" w:rsidRPr="003F2D2B" w:rsidRDefault="003F2D2B" w:rsidP="003F2D2B">
            <w:pPr>
              <w:rPr>
                <w:rFonts w:ascii="Times New Roman" w:eastAsia="Times New Roman" w:hAnsi="Times New Roman" w:cs="Times New Roman"/>
                <w:sz w:val="18"/>
                <w:szCs w:val="18"/>
              </w:rPr>
            </w:pPr>
            <w:r w:rsidRPr="003F2D2B">
              <w:rPr>
                <w:rFonts w:ascii="Times New Roman" w:eastAsia="Times New Roman" w:hAnsi="Times New Roman" w:cs="Times New Roman"/>
                <w:b/>
                <w:sz w:val="18"/>
                <w:szCs w:val="18"/>
              </w:rPr>
              <w:t>Напредни ниво:</w:t>
            </w:r>
            <w:r w:rsidRPr="003F2D2B">
              <w:rPr>
                <w:rFonts w:ascii="Times New Roman" w:eastAsia="Times New Roman" w:hAnsi="Times New Roman" w:cs="Times New Roman"/>
                <w:sz w:val="18"/>
                <w:szCs w:val="18"/>
              </w:rPr>
              <w:t xml:space="preserve"> </w:t>
            </w:r>
          </w:p>
          <w:p w:rsidR="003F2D2B" w:rsidRPr="003F2D2B" w:rsidRDefault="003F2D2B" w:rsidP="003F2D2B">
            <w:pPr>
              <w:jc w:val="center"/>
              <w:rPr>
                <w:rFonts w:ascii="Times New Roman" w:hAnsi="Times New Roman" w:cs="Times New Roman"/>
                <w:sz w:val="18"/>
                <w:szCs w:val="18"/>
              </w:rPr>
            </w:pPr>
            <w:r w:rsidRPr="003F2D2B">
              <w:rPr>
                <w:rFonts w:ascii="Times New Roman" w:eastAsia="Times New Roman" w:hAnsi="Times New Roman" w:cs="Times New Roman"/>
                <w:sz w:val="18"/>
                <w:szCs w:val="18"/>
              </w:rPr>
              <w:t>• саставља и решава системе линеарних једначина са две непознате • користи системе линеарних једначина решавајући сложеније текстуалне задатке</w:t>
            </w:r>
          </w:p>
        </w:tc>
        <w:tc>
          <w:tcPr>
            <w:tcW w:w="1318"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506C09" w:rsidRPr="00506C09" w:rsidRDefault="00506C09" w:rsidP="00506C09">
            <w:pPr>
              <w:rPr>
                <w:rFonts w:ascii="Times New Roman" w:eastAsia="Times New Roman" w:hAnsi="Times New Roman" w:cs="Times New Roman"/>
                <w:sz w:val="18"/>
                <w:szCs w:val="18"/>
              </w:rPr>
            </w:pPr>
            <w:r w:rsidRPr="00506C09">
              <w:rPr>
                <w:rFonts w:ascii="Times New Roman" w:eastAsia="Times New Roman" w:hAnsi="Times New Roman" w:cs="Times New Roman"/>
                <w:sz w:val="18"/>
                <w:szCs w:val="18"/>
                <w:lang w:val="sr-Cyrl-CS"/>
              </w:rPr>
              <w:t xml:space="preserve">посматрање </w:t>
            </w:r>
          </w:p>
          <w:p w:rsidR="00506C09" w:rsidRPr="00506C09" w:rsidRDefault="00506C09" w:rsidP="00506C09">
            <w:pPr>
              <w:rPr>
                <w:rFonts w:ascii="Times New Roman" w:eastAsia="Times New Roman" w:hAnsi="Times New Roman" w:cs="Times New Roman"/>
                <w:sz w:val="18"/>
                <w:szCs w:val="18"/>
              </w:rPr>
            </w:pPr>
            <w:r w:rsidRPr="00506C09">
              <w:rPr>
                <w:rFonts w:ascii="Times New Roman" w:eastAsia="Times New Roman" w:hAnsi="Times New Roman" w:cs="Times New Roman"/>
                <w:sz w:val="18"/>
                <w:szCs w:val="18"/>
              </w:rPr>
              <w:t xml:space="preserve">-праћење ангажовања  </w:t>
            </w:r>
          </w:p>
          <w:p w:rsidR="00506C09" w:rsidRPr="00506C09" w:rsidRDefault="00506C09" w:rsidP="00506C09">
            <w:pPr>
              <w:rPr>
                <w:rFonts w:ascii="Times New Roman" w:eastAsia="Times New Roman" w:hAnsi="Times New Roman" w:cs="Times New Roman"/>
                <w:sz w:val="18"/>
                <w:szCs w:val="18"/>
              </w:rPr>
            </w:pPr>
            <w:r w:rsidRPr="00506C09">
              <w:rPr>
                <w:rFonts w:ascii="Times New Roman" w:eastAsia="Times New Roman" w:hAnsi="Times New Roman" w:cs="Times New Roman"/>
                <w:sz w:val="18"/>
                <w:szCs w:val="18"/>
              </w:rPr>
              <w:t xml:space="preserve"> ученика</w:t>
            </w:r>
          </w:p>
          <w:p w:rsidR="00506C09" w:rsidRPr="00506C09" w:rsidRDefault="00506C09" w:rsidP="00506C09">
            <w:pPr>
              <w:rPr>
                <w:rFonts w:ascii="Times New Roman" w:eastAsia="Times New Roman" w:hAnsi="Times New Roman" w:cs="Times New Roman"/>
                <w:sz w:val="18"/>
                <w:szCs w:val="18"/>
                <w:lang w:val="sr-Cyrl-CS"/>
              </w:rPr>
            </w:pPr>
            <w:r w:rsidRPr="00506C09">
              <w:rPr>
                <w:rFonts w:ascii="Times New Roman" w:eastAsia="Times New Roman" w:hAnsi="Times New Roman" w:cs="Times New Roman"/>
                <w:sz w:val="18"/>
                <w:szCs w:val="18"/>
                <w:lang w:val="sr-Cyrl-CS"/>
              </w:rPr>
              <w:t xml:space="preserve">-продукти ученикових  </w:t>
            </w:r>
          </w:p>
          <w:p w:rsidR="00506C09" w:rsidRPr="00506C09" w:rsidRDefault="00506C09" w:rsidP="00506C09">
            <w:pPr>
              <w:rPr>
                <w:rFonts w:ascii="Times New Roman" w:eastAsia="Times New Roman" w:hAnsi="Times New Roman" w:cs="Times New Roman"/>
                <w:sz w:val="18"/>
                <w:szCs w:val="18"/>
                <w:lang w:val="sr-Cyrl-CS"/>
              </w:rPr>
            </w:pPr>
            <w:r w:rsidRPr="00506C09">
              <w:rPr>
                <w:rFonts w:ascii="Times New Roman" w:eastAsia="Times New Roman" w:hAnsi="Times New Roman" w:cs="Times New Roman"/>
                <w:sz w:val="18"/>
                <w:szCs w:val="18"/>
                <w:lang w:val="sr-Cyrl-CS"/>
              </w:rPr>
              <w:t xml:space="preserve"> активности</w:t>
            </w:r>
          </w:p>
          <w:p w:rsidR="00506C09" w:rsidRPr="00506C09" w:rsidRDefault="00506C09" w:rsidP="00506C09">
            <w:pPr>
              <w:rPr>
                <w:rFonts w:ascii="Times New Roman" w:eastAsia="Times New Roman" w:hAnsi="Times New Roman" w:cs="Times New Roman"/>
                <w:sz w:val="18"/>
                <w:szCs w:val="18"/>
                <w:lang w:val="sr-Cyrl-CS"/>
              </w:rPr>
            </w:pPr>
            <w:r w:rsidRPr="00506C09">
              <w:rPr>
                <w:rFonts w:ascii="Times New Roman" w:eastAsia="Times New Roman" w:hAnsi="Times New Roman" w:cs="Times New Roman"/>
                <w:sz w:val="18"/>
                <w:szCs w:val="18"/>
                <w:lang w:val="sr-Cyrl-CS"/>
              </w:rPr>
              <w:t xml:space="preserve">-писмене вежбе и </w:t>
            </w:r>
          </w:p>
          <w:p w:rsidR="00506C09" w:rsidRPr="00506C09" w:rsidRDefault="00506C09" w:rsidP="00506C09">
            <w:pPr>
              <w:rPr>
                <w:rFonts w:ascii="Times New Roman" w:eastAsia="Times New Roman" w:hAnsi="Times New Roman" w:cs="Times New Roman"/>
                <w:sz w:val="18"/>
                <w:szCs w:val="18"/>
                <w:lang w:val="sr-Cyrl-CS"/>
              </w:rPr>
            </w:pPr>
            <w:r w:rsidRPr="00506C09">
              <w:rPr>
                <w:rFonts w:ascii="Times New Roman" w:eastAsia="Times New Roman" w:hAnsi="Times New Roman" w:cs="Times New Roman"/>
                <w:sz w:val="18"/>
                <w:szCs w:val="18"/>
                <w:lang w:val="sr-Cyrl-CS"/>
              </w:rPr>
              <w:t xml:space="preserve"> писмени задаци</w:t>
            </w:r>
          </w:p>
          <w:p w:rsidR="00506C09" w:rsidRPr="00506C09" w:rsidRDefault="00506C09" w:rsidP="00506C09">
            <w:pPr>
              <w:rPr>
                <w:rFonts w:ascii="Times New Roman" w:eastAsia="Times New Roman" w:hAnsi="Times New Roman" w:cs="Times New Roman"/>
                <w:sz w:val="18"/>
                <w:szCs w:val="18"/>
                <w:lang w:val="sr-Cyrl-CS"/>
              </w:rPr>
            </w:pPr>
            <w:r w:rsidRPr="00506C09">
              <w:rPr>
                <w:rFonts w:ascii="Times New Roman" w:eastAsia="Times New Roman" w:hAnsi="Times New Roman" w:cs="Times New Roman"/>
                <w:sz w:val="18"/>
                <w:szCs w:val="18"/>
                <w:lang w:val="sr-Cyrl-CS"/>
              </w:rPr>
              <w:t>-усмено испитивање</w:t>
            </w:r>
          </w:p>
          <w:p w:rsidR="00506C09" w:rsidRPr="00506C09" w:rsidRDefault="00506C09" w:rsidP="00506C09">
            <w:pPr>
              <w:rPr>
                <w:rFonts w:ascii="Times New Roman" w:eastAsia="Times New Roman" w:hAnsi="Times New Roman" w:cs="Times New Roman"/>
                <w:sz w:val="18"/>
                <w:szCs w:val="18"/>
                <w:lang w:val="sr-Cyrl-CS"/>
              </w:rPr>
            </w:pPr>
            <w:r w:rsidRPr="00506C09">
              <w:rPr>
                <w:rFonts w:ascii="Times New Roman" w:eastAsia="Times New Roman" w:hAnsi="Times New Roman" w:cs="Times New Roman"/>
                <w:sz w:val="18"/>
                <w:szCs w:val="18"/>
                <w:lang w:val="sr-Cyrl-CS"/>
              </w:rPr>
              <w:t>-домаћи рад</w:t>
            </w:r>
          </w:p>
          <w:p w:rsidR="003F2D2B" w:rsidRPr="009F7F2D" w:rsidRDefault="003F2D2B" w:rsidP="000167E3">
            <w:pPr>
              <w:ind w:left="360"/>
              <w:rPr>
                <w:rFonts w:ascii="Times New Roman" w:hAnsi="Times New Roman" w:cs="Times New Roman"/>
                <w:sz w:val="18"/>
                <w:szCs w:val="18"/>
              </w:rPr>
            </w:pPr>
          </w:p>
        </w:tc>
      </w:tr>
      <w:tr w:rsidR="00506C09" w:rsidRPr="00357C8A" w:rsidTr="003F2D2B">
        <w:trPr>
          <w:cantSplit/>
        </w:trPr>
        <w:tc>
          <w:tcPr>
            <w:tcW w:w="975" w:type="dxa"/>
            <w:tcBorders>
              <w:top w:val="single" w:sz="4" w:space="0" w:color="auto"/>
              <w:left w:val="thinThickSmallGap" w:sz="24" w:space="0" w:color="auto"/>
              <w:bottom w:val="single" w:sz="4" w:space="0" w:color="auto"/>
            </w:tcBorders>
            <w:shd w:val="clear" w:color="auto" w:fill="auto"/>
            <w:vAlign w:val="center"/>
          </w:tcPr>
          <w:p w:rsidR="00506C09" w:rsidRPr="00397199" w:rsidRDefault="00506C09" w:rsidP="000167E3">
            <w:pPr>
              <w:jc w:val="center"/>
              <w:rPr>
                <w:rFonts w:ascii="Calibri" w:eastAsia="Times New Roman" w:hAnsi="Calibri" w:cs="Times New Roman"/>
                <w:b/>
              </w:rPr>
            </w:pPr>
            <w:r w:rsidRPr="00397199">
              <w:rPr>
                <w:rFonts w:ascii="Calibri" w:eastAsia="Times New Roman" w:hAnsi="Calibri" w:cs="Times New Roman"/>
                <w:b/>
              </w:rPr>
              <w:lastRenderedPageBreak/>
              <w:t>9.</w:t>
            </w:r>
          </w:p>
        </w:tc>
        <w:tc>
          <w:tcPr>
            <w:tcW w:w="1319" w:type="dxa"/>
            <w:tcBorders>
              <w:top w:val="single" w:sz="4" w:space="0" w:color="auto"/>
              <w:bottom w:val="single" w:sz="4" w:space="0" w:color="auto"/>
              <w:right w:val="single" w:sz="4" w:space="0" w:color="auto"/>
            </w:tcBorders>
            <w:shd w:val="clear" w:color="auto" w:fill="auto"/>
            <w:vAlign w:val="center"/>
          </w:tcPr>
          <w:p w:rsidR="00506C09" w:rsidRPr="00506C09" w:rsidRDefault="00506C09" w:rsidP="000167E3">
            <w:pPr>
              <w:rPr>
                <w:rFonts w:ascii="Times New Roman" w:eastAsia="Times New Roman" w:hAnsi="Times New Roman" w:cs="Times New Roman"/>
                <w:bCs/>
                <w:sz w:val="18"/>
                <w:szCs w:val="18"/>
              </w:rPr>
            </w:pPr>
            <w:r w:rsidRPr="00506C09">
              <w:rPr>
                <w:rFonts w:ascii="Times New Roman" w:eastAsia="Times New Roman" w:hAnsi="Times New Roman" w:cs="Times New Roman"/>
                <w:bCs/>
                <w:sz w:val="18"/>
                <w:szCs w:val="18"/>
              </w:rPr>
              <w:t>Ваљак</w:t>
            </w:r>
          </w:p>
        </w:tc>
        <w:tc>
          <w:tcPr>
            <w:tcW w:w="814" w:type="dxa"/>
            <w:tcBorders>
              <w:top w:val="single" w:sz="4" w:space="0" w:color="auto"/>
              <w:bottom w:val="single" w:sz="4" w:space="0" w:color="auto"/>
            </w:tcBorders>
            <w:shd w:val="clear" w:color="auto" w:fill="auto"/>
            <w:vAlign w:val="center"/>
          </w:tcPr>
          <w:p w:rsidR="00506C09" w:rsidRPr="00506C09" w:rsidRDefault="00506C09" w:rsidP="000167E3">
            <w:pPr>
              <w:jc w:val="center"/>
              <w:rPr>
                <w:rFonts w:ascii="Times New Roman" w:eastAsia="Times New Roman" w:hAnsi="Times New Roman" w:cs="Times New Roman"/>
                <w:bCs/>
                <w:sz w:val="18"/>
                <w:szCs w:val="18"/>
              </w:rPr>
            </w:pPr>
            <w:r w:rsidRPr="00506C09">
              <w:rPr>
                <w:rFonts w:ascii="Times New Roman" w:eastAsia="Times New Roman" w:hAnsi="Times New Roman" w:cs="Times New Roman"/>
                <w:bCs/>
                <w:sz w:val="18"/>
                <w:szCs w:val="18"/>
              </w:rPr>
              <w:t>3</w:t>
            </w:r>
          </w:p>
        </w:tc>
        <w:tc>
          <w:tcPr>
            <w:tcW w:w="744" w:type="dxa"/>
            <w:tcBorders>
              <w:top w:val="single" w:sz="4" w:space="0" w:color="auto"/>
              <w:bottom w:val="single" w:sz="4" w:space="0" w:color="auto"/>
            </w:tcBorders>
            <w:shd w:val="clear" w:color="auto" w:fill="auto"/>
            <w:vAlign w:val="center"/>
          </w:tcPr>
          <w:p w:rsidR="00506C09" w:rsidRPr="00506C09" w:rsidRDefault="00506C09" w:rsidP="000167E3">
            <w:pPr>
              <w:jc w:val="center"/>
              <w:rPr>
                <w:rFonts w:ascii="Times New Roman" w:eastAsia="Times New Roman" w:hAnsi="Times New Roman" w:cs="Times New Roman"/>
                <w:bCs/>
                <w:sz w:val="18"/>
                <w:szCs w:val="18"/>
              </w:rPr>
            </w:pPr>
            <w:r w:rsidRPr="00506C09">
              <w:rPr>
                <w:rFonts w:ascii="Times New Roman" w:eastAsia="Times New Roman" w:hAnsi="Times New Roman" w:cs="Times New Roman"/>
                <w:bCs/>
                <w:sz w:val="18"/>
                <w:szCs w:val="18"/>
              </w:rPr>
              <w:t>5</w:t>
            </w:r>
          </w:p>
        </w:tc>
        <w:tc>
          <w:tcPr>
            <w:tcW w:w="2003" w:type="dxa"/>
            <w:tcBorders>
              <w:top w:val="single" w:sz="4" w:space="0" w:color="auto"/>
              <w:bottom w:val="single" w:sz="4" w:space="0" w:color="auto"/>
              <w:right w:val="double" w:sz="4" w:space="0" w:color="auto"/>
            </w:tcBorders>
            <w:shd w:val="clear" w:color="auto" w:fill="auto"/>
          </w:tcPr>
          <w:p w:rsidR="00506C09" w:rsidRDefault="00506C09" w:rsidP="000167E3">
            <w:pPr>
              <w:rPr>
                <w:rFonts w:ascii="Times New Roman" w:eastAsia="Times New Roman" w:hAnsi="Times New Roman" w:cs="Times New Roman"/>
                <w:sz w:val="18"/>
                <w:szCs w:val="18"/>
                <w:lang w:val="sr-Cyrl-CS"/>
              </w:rPr>
            </w:pPr>
          </w:p>
          <w:p w:rsidR="00506C09" w:rsidRDefault="00506C09" w:rsidP="000167E3">
            <w:pPr>
              <w:rPr>
                <w:rFonts w:ascii="Times New Roman" w:eastAsia="Times New Roman" w:hAnsi="Times New Roman" w:cs="Times New Roman"/>
                <w:sz w:val="18"/>
                <w:szCs w:val="18"/>
                <w:lang w:val="sr-Cyrl-CS"/>
              </w:rPr>
            </w:pPr>
          </w:p>
          <w:p w:rsidR="00506C09" w:rsidRDefault="00506C09" w:rsidP="000167E3">
            <w:pPr>
              <w:rPr>
                <w:rFonts w:ascii="Times New Roman" w:eastAsia="Times New Roman" w:hAnsi="Times New Roman" w:cs="Times New Roman"/>
                <w:sz w:val="18"/>
                <w:szCs w:val="18"/>
                <w:lang w:val="sr-Cyrl-CS"/>
              </w:rPr>
            </w:pPr>
          </w:p>
          <w:p w:rsidR="00506C09" w:rsidRDefault="00506C09" w:rsidP="000167E3">
            <w:pPr>
              <w:rPr>
                <w:rFonts w:ascii="Times New Roman" w:eastAsia="Times New Roman" w:hAnsi="Times New Roman" w:cs="Times New Roman"/>
                <w:sz w:val="18"/>
                <w:szCs w:val="18"/>
                <w:lang w:val="sr-Cyrl-CS"/>
              </w:rPr>
            </w:pPr>
          </w:p>
          <w:p w:rsidR="00506C09" w:rsidRPr="00506C09" w:rsidRDefault="00506C09" w:rsidP="000167E3">
            <w:pPr>
              <w:rPr>
                <w:rFonts w:ascii="Times New Roman" w:eastAsia="Times New Roman" w:hAnsi="Times New Roman" w:cs="Times New Roman"/>
                <w:sz w:val="18"/>
                <w:szCs w:val="18"/>
                <w:lang w:val="sr-Cyrl-CS"/>
              </w:rPr>
            </w:pPr>
            <w:r w:rsidRPr="00506C09">
              <w:rPr>
                <w:rFonts w:ascii="Times New Roman" w:eastAsia="Times New Roman" w:hAnsi="Times New Roman" w:cs="Times New Roman"/>
                <w:sz w:val="18"/>
                <w:szCs w:val="18"/>
                <w:lang w:val="sr-Cyrl-CS"/>
              </w:rPr>
              <w:t>- стицање основног знања о ваљку и елементима ваљка</w:t>
            </w:r>
          </w:p>
          <w:p w:rsidR="00506C09" w:rsidRPr="00506C09" w:rsidRDefault="00506C09" w:rsidP="000167E3">
            <w:pPr>
              <w:rPr>
                <w:rFonts w:ascii="Times New Roman" w:eastAsia="Times New Roman" w:hAnsi="Times New Roman" w:cs="Times New Roman"/>
                <w:sz w:val="18"/>
                <w:szCs w:val="18"/>
                <w:lang w:val="sr-Cyrl-CS"/>
              </w:rPr>
            </w:pPr>
            <w:r w:rsidRPr="00506C09">
              <w:rPr>
                <w:rFonts w:ascii="Times New Roman" w:eastAsia="Times New Roman" w:hAnsi="Times New Roman" w:cs="Times New Roman"/>
                <w:sz w:val="18"/>
                <w:szCs w:val="18"/>
                <w:lang w:val="sr-Cyrl-CS"/>
              </w:rPr>
              <w:t>-  оспособљавање ученика да скицирају слику, цртају мрежу ваљка, и уочавају осни пресек ваљка</w:t>
            </w:r>
          </w:p>
          <w:p w:rsidR="00506C09" w:rsidRPr="00506C09" w:rsidRDefault="00506C09" w:rsidP="000167E3">
            <w:pPr>
              <w:rPr>
                <w:rFonts w:ascii="Times New Roman" w:eastAsia="Times New Roman" w:hAnsi="Times New Roman" w:cs="Times New Roman"/>
                <w:sz w:val="18"/>
                <w:szCs w:val="18"/>
                <w:lang w:val="sr-Cyrl-CS"/>
              </w:rPr>
            </w:pPr>
            <w:r w:rsidRPr="00506C09">
              <w:rPr>
                <w:rFonts w:ascii="Times New Roman" w:eastAsia="Times New Roman" w:hAnsi="Times New Roman" w:cs="Times New Roman"/>
                <w:sz w:val="18"/>
                <w:szCs w:val="18"/>
                <w:lang w:val="sr-Cyrl-CS"/>
              </w:rPr>
              <w:t xml:space="preserve">- оспособљавање ученика да примењују </w:t>
            </w:r>
            <w:r w:rsidRPr="00506C09">
              <w:rPr>
                <w:rFonts w:ascii="Times New Roman" w:eastAsia="Times New Roman" w:hAnsi="Times New Roman" w:cs="Times New Roman"/>
                <w:sz w:val="18"/>
                <w:szCs w:val="18"/>
              </w:rPr>
              <w:t>формуле за површину и запремину ваљка</w:t>
            </w:r>
          </w:p>
        </w:tc>
        <w:tc>
          <w:tcPr>
            <w:tcW w:w="1827" w:type="dxa"/>
            <w:tcBorders>
              <w:left w:val="double" w:sz="4" w:space="0" w:color="auto"/>
              <w:right w:val="single" w:sz="4" w:space="0" w:color="auto"/>
            </w:tcBorders>
            <w:shd w:val="clear" w:color="auto" w:fill="auto"/>
            <w:vAlign w:val="center"/>
          </w:tcPr>
          <w:p w:rsidR="00506C09" w:rsidRPr="00506C09" w:rsidRDefault="00506C09" w:rsidP="00506C09">
            <w:pPr>
              <w:rPr>
                <w:rFonts w:ascii="Times New Roman" w:eastAsia="Times New Roman" w:hAnsi="Times New Roman" w:cs="Times New Roman"/>
                <w:sz w:val="18"/>
                <w:szCs w:val="18"/>
              </w:rPr>
            </w:pPr>
            <w:r w:rsidRPr="00506C09">
              <w:rPr>
                <w:rFonts w:ascii="Times New Roman" w:eastAsia="Times New Roman" w:hAnsi="Times New Roman" w:cs="Times New Roman"/>
                <w:b/>
                <w:sz w:val="18"/>
                <w:szCs w:val="18"/>
              </w:rPr>
              <w:t>Основни ниво:</w:t>
            </w:r>
            <w:r w:rsidRPr="00506C09">
              <w:rPr>
                <w:rFonts w:ascii="Times New Roman" w:eastAsia="Times New Roman" w:hAnsi="Times New Roman" w:cs="Times New Roman"/>
                <w:sz w:val="18"/>
                <w:szCs w:val="18"/>
              </w:rPr>
              <w:t xml:space="preserve"> </w:t>
            </w:r>
          </w:p>
          <w:p w:rsidR="00506C09" w:rsidRPr="00506C09" w:rsidRDefault="00506C09" w:rsidP="00506C09">
            <w:pPr>
              <w:rPr>
                <w:rFonts w:ascii="Times New Roman" w:eastAsia="Times New Roman" w:hAnsi="Times New Roman" w:cs="Times New Roman"/>
                <w:sz w:val="18"/>
                <w:szCs w:val="18"/>
              </w:rPr>
            </w:pPr>
            <w:r w:rsidRPr="00506C09">
              <w:rPr>
                <w:rFonts w:ascii="Times New Roman" w:eastAsia="Times New Roman" w:hAnsi="Times New Roman" w:cs="Times New Roman"/>
                <w:sz w:val="18"/>
                <w:szCs w:val="18"/>
              </w:rPr>
              <w:t xml:space="preserve">• влада појмом ваљка, </w:t>
            </w:r>
          </w:p>
          <w:p w:rsidR="00506C09" w:rsidRPr="00506C09" w:rsidRDefault="00506C09" w:rsidP="00506C09">
            <w:pPr>
              <w:rPr>
                <w:rFonts w:ascii="Times New Roman" w:eastAsia="Times New Roman" w:hAnsi="Times New Roman" w:cs="Times New Roman"/>
                <w:sz w:val="18"/>
                <w:szCs w:val="18"/>
              </w:rPr>
            </w:pPr>
            <w:r w:rsidRPr="00506C09">
              <w:rPr>
                <w:rFonts w:ascii="Times New Roman" w:eastAsia="Times New Roman" w:hAnsi="Times New Roman" w:cs="Times New Roman"/>
                <w:sz w:val="18"/>
                <w:szCs w:val="18"/>
              </w:rPr>
              <w:t xml:space="preserve">• уочава његове моделе у реалним ситуацијама </w:t>
            </w:r>
          </w:p>
          <w:p w:rsidR="00506C09" w:rsidRPr="00506C09" w:rsidRDefault="00506C09" w:rsidP="00506C09">
            <w:pPr>
              <w:rPr>
                <w:rFonts w:ascii="Times New Roman" w:eastAsia="Times New Roman" w:hAnsi="Times New Roman" w:cs="Times New Roman"/>
                <w:b/>
                <w:sz w:val="18"/>
                <w:szCs w:val="18"/>
              </w:rPr>
            </w:pPr>
            <w:r w:rsidRPr="00506C09">
              <w:rPr>
                <w:rFonts w:ascii="Times New Roman" w:eastAsia="Times New Roman" w:hAnsi="Times New Roman" w:cs="Times New Roman"/>
                <w:sz w:val="18"/>
                <w:szCs w:val="18"/>
              </w:rPr>
              <w:t xml:space="preserve">• зна његове основне елементе </w:t>
            </w:r>
            <w:r w:rsidRPr="00506C09">
              <w:rPr>
                <w:rFonts w:ascii="Times New Roman" w:eastAsia="Times New Roman" w:hAnsi="Times New Roman" w:cs="Times New Roman"/>
                <w:b/>
                <w:sz w:val="18"/>
                <w:szCs w:val="18"/>
              </w:rPr>
              <w:t>Средњи ниво:</w:t>
            </w:r>
          </w:p>
          <w:p w:rsidR="00506C09" w:rsidRPr="00506C09" w:rsidRDefault="00506C09" w:rsidP="00506C09">
            <w:pPr>
              <w:rPr>
                <w:rFonts w:ascii="Times New Roman" w:eastAsia="Times New Roman" w:hAnsi="Times New Roman" w:cs="Times New Roman"/>
                <w:sz w:val="18"/>
                <w:szCs w:val="18"/>
              </w:rPr>
            </w:pPr>
            <w:r w:rsidRPr="00506C09">
              <w:rPr>
                <w:rFonts w:ascii="Times New Roman" w:eastAsia="Times New Roman" w:hAnsi="Times New Roman" w:cs="Times New Roman"/>
                <w:sz w:val="18"/>
                <w:szCs w:val="18"/>
              </w:rPr>
              <w:t xml:space="preserve">• рачуна површину и запремину ваљка када су неопходни елементи непосредно дати </w:t>
            </w:r>
          </w:p>
          <w:p w:rsidR="00506C09" w:rsidRPr="00506C09" w:rsidRDefault="00506C09" w:rsidP="00506C09">
            <w:pPr>
              <w:rPr>
                <w:rFonts w:ascii="Times New Roman" w:eastAsia="Times New Roman" w:hAnsi="Times New Roman" w:cs="Times New Roman"/>
                <w:sz w:val="18"/>
                <w:szCs w:val="18"/>
              </w:rPr>
            </w:pPr>
            <w:r w:rsidRPr="00506C09">
              <w:rPr>
                <w:rFonts w:ascii="Times New Roman" w:eastAsia="Times New Roman" w:hAnsi="Times New Roman" w:cs="Times New Roman"/>
                <w:b/>
                <w:sz w:val="18"/>
                <w:szCs w:val="18"/>
              </w:rPr>
              <w:t>Напредни ниво:</w:t>
            </w:r>
            <w:r w:rsidRPr="00506C09">
              <w:rPr>
                <w:rFonts w:ascii="Times New Roman" w:eastAsia="Times New Roman" w:hAnsi="Times New Roman" w:cs="Times New Roman"/>
                <w:sz w:val="18"/>
                <w:szCs w:val="18"/>
              </w:rPr>
              <w:t xml:space="preserve"> </w:t>
            </w:r>
          </w:p>
          <w:p w:rsidR="00506C09" w:rsidRPr="003F2D2B" w:rsidRDefault="00506C09" w:rsidP="00506C09">
            <w:pPr>
              <w:rPr>
                <w:rFonts w:ascii="Times New Roman" w:hAnsi="Times New Roman" w:cs="Times New Roman"/>
                <w:b/>
                <w:sz w:val="18"/>
                <w:szCs w:val="18"/>
              </w:rPr>
            </w:pPr>
            <w:r w:rsidRPr="00506C09">
              <w:rPr>
                <w:rFonts w:ascii="Times New Roman" w:eastAsia="Times New Roman" w:hAnsi="Times New Roman" w:cs="Times New Roman"/>
                <w:sz w:val="18"/>
                <w:szCs w:val="18"/>
              </w:rPr>
              <w:t>• израчунава површину и запремину ваљка када неопходни елементи нису непосредно дати</w:t>
            </w:r>
          </w:p>
        </w:tc>
        <w:tc>
          <w:tcPr>
            <w:tcW w:w="1318"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506C09" w:rsidRPr="00506C09" w:rsidRDefault="00506C09" w:rsidP="00506C09">
            <w:pPr>
              <w:rPr>
                <w:rFonts w:ascii="Times New Roman" w:eastAsia="Times New Roman" w:hAnsi="Times New Roman" w:cs="Times New Roman"/>
                <w:sz w:val="18"/>
                <w:szCs w:val="18"/>
              </w:rPr>
            </w:pPr>
            <w:r w:rsidRPr="00506C09">
              <w:rPr>
                <w:rFonts w:ascii="Times New Roman" w:eastAsia="Times New Roman" w:hAnsi="Times New Roman" w:cs="Times New Roman"/>
                <w:sz w:val="18"/>
                <w:szCs w:val="18"/>
                <w:lang w:val="sr-Cyrl-CS"/>
              </w:rPr>
              <w:t xml:space="preserve">посматрање </w:t>
            </w:r>
          </w:p>
          <w:p w:rsidR="00506C09" w:rsidRPr="00506C09" w:rsidRDefault="00506C09" w:rsidP="00506C09">
            <w:pPr>
              <w:rPr>
                <w:rFonts w:ascii="Times New Roman" w:eastAsia="Times New Roman" w:hAnsi="Times New Roman" w:cs="Times New Roman"/>
                <w:sz w:val="18"/>
                <w:szCs w:val="18"/>
              </w:rPr>
            </w:pPr>
            <w:r w:rsidRPr="00506C09">
              <w:rPr>
                <w:rFonts w:ascii="Times New Roman" w:eastAsia="Times New Roman" w:hAnsi="Times New Roman" w:cs="Times New Roman"/>
                <w:sz w:val="18"/>
                <w:szCs w:val="18"/>
              </w:rPr>
              <w:t xml:space="preserve">-праћење ангажовања  </w:t>
            </w:r>
          </w:p>
          <w:p w:rsidR="00506C09" w:rsidRPr="00506C09" w:rsidRDefault="00506C09" w:rsidP="00506C09">
            <w:pPr>
              <w:rPr>
                <w:rFonts w:ascii="Times New Roman" w:eastAsia="Times New Roman" w:hAnsi="Times New Roman" w:cs="Times New Roman"/>
                <w:sz w:val="18"/>
                <w:szCs w:val="18"/>
              </w:rPr>
            </w:pPr>
            <w:r w:rsidRPr="00506C09">
              <w:rPr>
                <w:rFonts w:ascii="Times New Roman" w:eastAsia="Times New Roman" w:hAnsi="Times New Roman" w:cs="Times New Roman"/>
                <w:sz w:val="18"/>
                <w:szCs w:val="18"/>
              </w:rPr>
              <w:t xml:space="preserve"> ученика</w:t>
            </w:r>
          </w:p>
          <w:p w:rsidR="00506C09" w:rsidRPr="00506C09" w:rsidRDefault="00506C09" w:rsidP="00506C09">
            <w:pPr>
              <w:rPr>
                <w:rFonts w:ascii="Times New Roman" w:eastAsia="Times New Roman" w:hAnsi="Times New Roman" w:cs="Times New Roman"/>
                <w:sz w:val="18"/>
                <w:szCs w:val="18"/>
                <w:lang w:val="sr-Cyrl-CS"/>
              </w:rPr>
            </w:pPr>
            <w:r w:rsidRPr="00506C09">
              <w:rPr>
                <w:rFonts w:ascii="Times New Roman" w:eastAsia="Times New Roman" w:hAnsi="Times New Roman" w:cs="Times New Roman"/>
                <w:sz w:val="18"/>
                <w:szCs w:val="18"/>
                <w:lang w:val="sr-Cyrl-CS"/>
              </w:rPr>
              <w:t xml:space="preserve">-продукти ученикових  </w:t>
            </w:r>
          </w:p>
          <w:p w:rsidR="00506C09" w:rsidRPr="00506C09" w:rsidRDefault="00506C09" w:rsidP="00506C09">
            <w:pPr>
              <w:rPr>
                <w:rFonts w:ascii="Times New Roman" w:eastAsia="Times New Roman" w:hAnsi="Times New Roman" w:cs="Times New Roman"/>
                <w:sz w:val="18"/>
                <w:szCs w:val="18"/>
                <w:lang w:val="sr-Cyrl-CS"/>
              </w:rPr>
            </w:pPr>
            <w:r w:rsidRPr="00506C09">
              <w:rPr>
                <w:rFonts w:ascii="Times New Roman" w:eastAsia="Times New Roman" w:hAnsi="Times New Roman" w:cs="Times New Roman"/>
                <w:sz w:val="18"/>
                <w:szCs w:val="18"/>
                <w:lang w:val="sr-Cyrl-CS"/>
              </w:rPr>
              <w:t xml:space="preserve"> активности</w:t>
            </w:r>
          </w:p>
          <w:p w:rsidR="00506C09" w:rsidRPr="00506C09" w:rsidRDefault="00506C09" w:rsidP="00506C09">
            <w:pPr>
              <w:rPr>
                <w:rFonts w:ascii="Times New Roman" w:eastAsia="Times New Roman" w:hAnsi="Times New Roman" w:cs="Times New Roman"/>
                <w:sz w:val="18"/>
                <w:szCs w:val="18"/>
                <w:lang w:val="sr-Cyrl-CS"/>
              </w:rPr>
            </w:pPr>
            <w:r w:rsidRPr="00506C09">
              <w:rPr>
                <w:rFonts w:ascii="Times New Roman" w:eastAsia="Times New Roman" w:hAnsi="Times New Roman" w:cs="Times New Roman"/>
                <w:sz w:val="18"/>
                <w:szCs w:val="18"/>
                <w:lang w:val="sr-Cyrl-CS"/>
              </w:rPr>
              <w:t xml:space="preserve">-писмене вежбе и </w:t>
            </w:r>
          </w:p>
          <w:p w:rsidR="00506C09" w:rsidRPr="00506C09" w:rsidRDefault="00506C09" w:rsidP="00506C09">
            <w:pPr>
              <w:rPr>
                <w:rFonts w:ascii="Times New Roman" w:eastAsia="Times New Roman" w:hAnsi="Times New Roman" w:cs="Times New Roman"/>
                <w:sz w:val="18"/>
                <w:szCs w:val="18"/>
                <w:lang w:val="sr-Cyrl-CS"/>
              </w:rPr>
            </w:pPr>
            <w:r w:rsidRPr="00506C09">
              <w:rPr>
                <w:rFonts w:ascii="Times New Roman" w:eastAsia="Times New Roman" w:hAnsi="Times New Roman" w:cs="Times New Roman"/>
                <w:sz w:val="18"/>
                <w:szCs w:val="18"/>
                <w:lang w:val="sr-Cyrl-CS"/>
              </w:rPr>
              <w:t xml:space="preserve"> писмени задаци</w:t>
            </w:r>
          </w:p>
          <w:p w:rsidR="00506C09" w:rsidRPr="00506C09" w:rsidRDefault="00506C09" w:rsidP="00506C09">
            <w:pPr>
              <w:rPr>
                <w:rFonts w:ascii="Times New Roman" w:eastAsia="Times New Roman" w:hAnsi="Times New Roman" w:cs="Times New Roman"/>
                <w:sz w:val="18"/>
                <w:szCs w:val="18"/>
                <w:lang w:val="sr-Cyrl-CS"/>
              </w:rPr>
            </w:pPr>
            <w:r w:rsidRPr="00506C09">
              <w:rPr>
                <w:rFonts w:ascii="Times New Roman" w:eastAsia="Times New Roman" w:hAnsi="Times New Roman" w:cs="Times New Roman"/>
                <w:sz w:val="18"/>
                <w:szCs w:val="18"/>
                <w:lang w:val="sr-Cyrl-CS"/>
              </w:rPr>
              <w:t>-усмено испитивање</w:t>
            </w:r>
          </w:p>
          <w:p w:rsidR="00506C09" w:rsidRPr="00506C09" w:rsidRDefault="00506C09" w:rsidP="00506C09">
            <w:pPr>
              <w:rPr>
                <w:rFonts w:ascii="Times New Roman" w:eastAsia="Times New Roman" w:hAnsi="Times New Roman" w:cs="Times New Roman"/>
                <w:sz w:val="18"/>
                <w:szCs w:val="18"/>
                <w:lang w:val="sr-Cyrl-CS"/>
              </w:rPr>
            </w:pPr>
            <w:r w:rsidRPr="00506C09">
              <w:rPr>
                <w:rFonts w:ascii="Times New Roman" w:eastAsia="Times New Roman" w:hAnsi="Times New Roman" w:cs="Times New Roman"/>
                <w:sz w:val="18"/>
                <w:szCs w:val="18"/>
                <w:lang w:val="sr-Cyrl-CS"/>
              </w:rPr>
              <w:t>-домаћи рад</w:t>
            </w:r>
          </w:p>
          <w:p w:rsidR="00506C09" w:rsidRPr="00506C09" w:rsidRDefault="00506C09" w:rsidP="00506C09">
            <w:pPr>
              <w:rPr>
                <w:rFonts w:ascii="Times New Roman" w:hAnsi="Times New Roman" w:cs="Times New Roman"/>
                <w:sz w:val="18"/>
                <w:szCs w:val="18"/>
                <w:lang w:val="sr-Cyrl-CS"/>
              </w:rPr>
            </w:pPr>
          </w:p>
        </w:tc>
      </w:tr>
      <w:tr w:rsidR="00506C09" w:rsidRPr="00357C8A" w:rsidTr="003F2D2B">
        <w:trPr>
          <w:cantSplit/>
        </w:trPr>
        <w:tc>
          <w:tcPr>
            <w:tcW w:w="975" w:type="dxa"/>
            <w:tcBorders>
              <w:top w:val="single" w:sz="4" w:space="0" w:color="auto"/>
              <w:left w:val="thinThickSmallGap" w:sz="24" w:space="0" w:color="auto"/>
              <w:bottom w:val="single" w:sz="4" w:space="0" w:color="auto"/>
            </w:tcBorders>
            <w:shd w:val="clear" w:color="auto" w:fill="auto"/>
            <w:vAlign w:val="center"/>
          </w:tcPr>
          <w:p w:rsidR="00506C09" w:rsidRPr="0005767F" w:rsidRDefault="00506C09" w:rsidP="000167E3">
            <w:pPr>
              <w:jc w:val="center"/>
              <w:rPr>
                <w:rFonts w:ascii="Calibri" w:eastAsia="Times New Roman" w:hAnsi="Calibri" w:cs="Times New Roman"/>
                <w:b/>
              </w:rPr>
            </w:pPr>
            <w:r>
              <w:rPr>
                <w:rFonts w:ascii="Calibri" w:eastAsia="Times New Roman" w:hAnsi="Calibri" w:cs="Times New Roman"/>
                <w:b/>
              </w:rPr>
              <w:t>10.</w:t>
            </w:r>
          </w:p>
        </w:tc>
        <w:tc>
          <w:tcPr>
            <w:tcW w:w="1319" w:type="dxa"/>
            <w:tcBorders>
              <w:top w:val="single" w:sz="4" w:space="0" w:color="auto"/>
              <w:bottom w:val="single" w:sz="4" w:space="0" w:color="auto"/>
              <w:right w:val="single" w:sz="4" w:space="0" w:color="auto"/>
            </w:tcBorders>
            <w:shd w:val="clear" w:color="auto" w:fill="auto"/>
            <w:vAlign w:val="center"/>
          </w:tcPr>
          <w:p w:rsidR="00506C09" w:rsidRPr="00506C09" w:rsidRDefault="00506C09" w:rsidP="000167E3">
            <w:pPr>
              <w:rPr>
                <w:rFonts w:ascii="Times New Roman" w:eastAsia="Times New Roman" w:hAnsi="Times New Roman" w:cs="Times New Roman"/>
                <w:bCs/>
                <w:sz w:val="18"/>
                <w:szCs w:val="18"/>
              </w:rPr>
            </w:pPr>
            <w:r w:rsidRPr="00506C09">
              <w:rPr>
                <w:rFonts w:ascii="Times New Roman" w:eastAsia="Times New Roman" w:hAnsi="Times New Roman" w:cs="Times New Roman"/>
                <w:bCs/>
                <w:sz w:val="18"/>
                <w:szCs w:val="18"/>
              </w:rPr>
              <w:t>Купа</w:t>
            </w:r>
          </w:p>
        </w:tc>
        <w:tc>
          <w:tcPr>
            <w:tcW w:w="814" w:type="dxa"/>
            <w:tcBorders>
              <w:top w:val="single" w:sz="4" w:space="0" w:color="auto"/>
              <w:bottom w:val="single" w:sz="4" w:space="0" w:color="auto"/>
            </w:tcBorders>
            <w:shd w:val="clear" w:color="auto" w:fill="auto"/>
            <w:vAlign w:val="center"/>
          </w:tcPr>
          <w:p w:rsidR="00506C09" w:rsidRPr="00506C09" w:rsidRDefault="00506C09" w:rsidP="000167E3">
            <w:pPr>
              <w:jc w:val="center"/>
              <w:rPr>
                <w:rFonts w:ascii="Times New Roman" w:eastAsia="Times New Roman" w:hAnsi="Times New Roman" w:cs="Times New Roman"/>
                <w:bCs/>
                <w:sz w:val="18"/>
                <w:szCs w:val="18"/>
              </w:rPr>
            </w:pPr>
            <w:r w:rsidRPr="00506C09">
              <w:rPr>
                <w:rFonts w:ascii="Times New Roman" w:eastAsia="Times New Roman" w:hAnsi="Times New Roman" w:cs="Times New Roman"/>
                <w:bCs/>
                <w:sz w:val="18"/>
                <w:szCs w:val="18"/>
              </w:rPr>
              <w:t>3</w:t>
            </w:r>
          </w:p>
        </w:tc>
        <w:tc>
          <w:tcPr>
            <w:tcW w:w="744" w:type="dxa"/>
            <w:tcBorders>
              <w:top w:val="single" w:sz="4" w:space="0" w:color="auto"/>
              <w:bottom w:val="single" w:sz="4" w:space="0" w:color="auto"/>
            </w:tcBorders>
            <w:shd w:val="clear" w:color="auto" w:fill="auto"/>
            <w:vAlign w:val="center"/>
          </w:tcPr>
          <w:p w:rsidR="00506C09" w:rsidRPr="00506C09" w:rsidRDefault="00506C09" w:rsidP="000167E3">
            <w:pPr>
              <w:jc w:val="center"/>
              <w:rPr>
                <w:rFonts w:ascii="Times New Roman" w:eastAsia="Times New Roman" w:hAnsi="Times New Roman" w:cs="Times New Roman"/>
                <w:bCs/>
                <w:sz w:val="18"/>
                <w:szCs w:val="18"/>
              </w:rPr>
            </w:pPr>
            <w:r w:rsidRPr="00506C09">
              <w:rPr>
                <w:rFonts w:ascii="Times New Roman" w:eastAsia="Times New Roman" w:hAnsi="Times New Roman" w:cs="Times New Roman"/>
                <w:bCs/>
                <w:sz w:val="18"/>
                <w:szCs w:val="18"/>
              </w:rPr>
              <w:t>6</w:t>
            </w:r>
          </w:p>
        </w:tc>
        <w:tc>
          <w:tcPr>
            <w:tcW w:w="2003" w:type="dxa"/>
            <w:tcBorders>
              <w:top w:val="single" w:sz="4" w:space="0" w:color="auto"/>
              <w:bottom w:val="single" w:sz="4" w:space="0" w:color="auto"/>
              <w:right w:val="double" w:sz="4" w:space="0" w:color="auto"/>
            </w:tcBorders>
            <w:shd w:val="clear" w:color="auto" w:fill="auto"/>
          </w:tcPr>
          <w:p w:rsidR="00506C09" w:rsidRDefault="00506C09" w:rsidP="000167E3">
            <w:pPr>
              <w:rPr>
                <w:rFonts w:ascii="Times New Roman" w:eastAsia="Times New Roman" w:hAnsi="Times New Roman" w:cs="Times New Roman"/>
                <w:sz w:val="18"/>
                <w:szCs w:val="18"/>
                <w:lang w:val="sr-Cyrl-CS"/>
              </w:rPr>
            </w:pPr>
          </w:p>
          <w:p w:rsidR="00506C09" w:rsidRDefault="00506C09" w:rsidP="000167E3">
            <w:pPr>
              <w:rPr>
                <w:rFonts w:ascii="Times New Roman" w:eastAsia="Times New Roman" w:hAnsi="Times New Roman" w:cs="Times New Roman"/>
                <w:sz w:val="18"/>
                <w:szCs w:val="18"/>
                <w:lang w:val="sr-Cyrl-CS"/>
              </w:rPr>
            </w:pPr>
          </w:p>
          <w:p w:rsidR="00506C09" w:rsidRDefault="00506C09" w:rsidP="000167E3">
            <w:pPr>
              <w:rPr>
                <w:rFonts w:ascii="Times New Roman" w:eastAsia="Times New Roman" w:hAnsi="Times New Roman" w:cs="Times New Roman"/>
                <w:sz w:val="18"/>
                <w:szCs w:val="18"/>
                <w:lang w:val="sr-Cyrl-CS"/>
              </w:rPr>
            </w:pPr>
          </w:p>
          <w:p w:rsidR="00506C09" w:rsidRPr="00506C09" w:rsidRDefault="00506C09" w:rsidP="000167E3">
            <w:pPr>
              <w:rPr>
                <w:rFonts w:ascii="Times New Roman" w:eastAsia="Times New Roman" w:hAnsi="Times New Roman" w:cs="Times New Roman"/>
                <w:sz w:val="18"/>
                <w:szCs w:val="18"/>
                <w:lang w:val="sr-Cyrl-CS"/>
              </w:rPr>
            </w:pPr>
            <w:r w:rsidRPr="00506C09">
              <w:rPr>
                <w:rFonts w:ascii="Times New Roman" w:eastAsia="Times New Roman" w:hAnsi="Times New Roman" w:cs="Times New Roman"/>
                <w:sz w:val="18"/>
                <w:szCs w:val="18"/>
                <w:lang w:val="sr-Cyrl-CS"/>
              </w:rPr>
              <w:t>- стицање основног знања о купи и елементима купе</w:t>
            </w:r>
          </w:p>
          <w:p w:rsidR="00506C09" w:rsidRPr="00506C09" w:rsidRDefault="00506C09" w:rsidP="000167E3">
            <w:pPr>
              <w:rPr>
                <w:rFonts w:ascii="Times New Roman" w:eastAsia="Times New Roman" w:hAnsi="Times New Roman" w:cs="Times New Roman"/>
                <w:sz w:val="18"/>
                <w:szCs w:val="18"/>
                <w:lang w:val="sr-Cyrl-CS"/>
              </w:rPr>
            </w:pPr>
            <w:r w:rsidRPr="00506C09">
              <w:rPr>
                <w:rFonts w:ascii="Times New Roman" w:eastAsia="Times New Roman" w:hAnsi="Times New Roman" w:cs="Times New Roman"/>
                <w:sz w:val="18"/>
                <w:szCs w:val="18"/>
                <w:lang w:val="sr-Cyrl-CS"/>
              </w:rPr>
              <w:t>- оспособљавање ученика да цртају мрежу купе и уочавају осни пресек купе</w:t>
            </w:r>
          </w:p>
          <w:p w:rsidR="00506C09" w:rsidRPr="00506C09" w:rsidRDefault="00506C09" w:rsidP="000167E3">
            <w:pPr>
              <w:rPr>
                <w:rFonts w:ascii="Times New Roman" w:eastAsia="Times New Roman" w:hAnsi="Times New Roman" w:cs="Times New Roman"/>
                <w:sz w:val="18"/>
                <w:szCs w:val="18"/>
                <w:lang w:val="sr-Cyrl-CS"/>
              </w:rPr>
            </w:pPr>
            <w:r w:rsidRPr="00506C09">
              <w:rPr>
                <w:rFonts w:ascii="Times New Roman" w:eastAsia="Times New Roman" w:hAnsi="Times New Roman" w:cs="Times New Roman"/>
                <w:sz w:val="18"/>
                <w:szCs w:val="18"/>
                <w:lang w:val="sr-Cyrl-CS"/>
              </w:rPr>
              <w:t xml:space="preserve">- оспособљавање ученика да </w:t>
            </w:r>
            <w:r w:rsidRPr="00506C09">
              <w:rPr>
                <w:rFonts w:ascii="Times New Roman" w:eastAsia="Times New Roman" w:hAnsi="Times New Roman" w:cs="Times New Roman"/>
                <w:sz w:val="18"/>
                <w:szCs w:val="18"/>
              </w:rPr>
              <w:t>решавају разне задатаке везане за израчунавање површине и запремине купе и практично примењују стечена знања</w:t>
            </w:r>
          </w:p>
        </w:tc>
        <w:tc>
          <w:tcPr>
            <w:tcW w:w="1827" w:type="dxa"/>
            <w:tcBorders>
              <w:left w:val="double" w:sz="4" w:space="0" w:color="auto"/>
              <w:right w:val="single" w:sz="4" w:space="0" w:color="auto"/>
            </w:tcBorders>
            <w:shd w:val="clear" w:color="auto" w:fill="auto"/>
            <w:vAlign w:val="center"/>
          </w:tcPr>
          <w:p w:rsidR="00506C09" w:rsidRPr="00506C09" w:rsidRDefault="00506C09" w:rsidP="00506C09">
            <w:pPr>
              <w:rPr>
                <w:rFonts w:ascii="Times New Roman" w:eastAsia="Times New Roman" w:hAnsi="Times New Roman" w:cs="Times New Roman"/>
                <w:sz w:val="18"/>
                <w:szCs w:val="18"/>
              </w:rPr>
            </w:pPr>
            <w:r w:rsidRPr="00506C09">
              <w:rPr>
                <w:rFonts w:ascii="Times New Roman" w:eastAsia="Times New Roman" w:hAnsi="Times New Roman" w:cs="Times New Roman"/>
                <w:b/>
                <w:sz w:val="18"/>
                <w:szCs w:val="18"/>
              </w:rPr>
              <w:t>Основни ниво:</w:t>
            </w:r>
            <w:r w:rsidRPr="00506C09">
              <w:rPr>
                <w:rFonts w:ascii="Times New Roman" w:eastAsia="Times New Roman" w:hAnsi="Times New Roman" w:cs="Times New Roman"/>
                <w:sz w:val="18"/>
                <w:szCs w:val="18"/>
              </w:rPr>
              <w:t xml:space="preserve"> </w:t>
            </w:r>
          </w:p>
          <w:p w:rsidR="00506C09" w:rsidRPr="00506C09" w:rsidRDefault="00506C09" w:rsidP="00506C09">
            <w:pPr>
              <w:rPr>
                <w:rFonts w:ascii="Times New Roman" w:eastAsia="Times New Roman" w:hAnsi="Times New Roman" w:cs="Times New Roman"/>
                <w:sz w:val="18"/>
                <w:szCs w:val="18"/>
              </w:rPr>
            </w:pPr>
            <w:r w:rsidRPr="00506C09">
              <w:rPr>
                <w:rFonts w:ascii="Times New Roman" w:eastAsia="Times New Roman" w:hAnsi="Times New Roman" w:cs="Times New Roman"/>
                <w:sz w:val="18"/>
                <w:szCs w:val="18"/>
              </w:rPr>
              <w:t xml:space="preserve">• влада појмом купе, </w:t>
            </w:r>
          </w:p>
          <w:p w:rsidR="00506C09" w:rsidRPr="00506C09" w:rsidRDefault="00506C09" w:rsidP="00506C09">
            <w:pPr>
              <w:rPr>
                <w:rFonts w:ascii="Times New Roman" w:eastAsia="Times New Roman" w:hAnsi="Times New Roman" w:cs="Times New Roman"/>
                <w:sz w:val="18"/>
                <w:szCs w:val="18"/>
              </w:rPr>
            </w:pPr>
            <w:r w:rsidRPr="00506C09">
              <w:rPr>
                <w:rFonts w:ascii="Times New Roman" w:eastAsia="Times New Roman" w:hAnsi="Times New Roman" w:cs="Times New Roman"/>
                <w:sz w:val="18"/>
                <w:szCs w:val="18"/>
              </w:rPr>
              <w:t xml:space="preserve">• уочава њене моделе у реалним ситуацијама </w:t>
            </w:r>
          </w:p>
          <w:p w:rsidR="00506C09" w:rsidRPr="00506C09" w:rsidRDefault="00506C09" w:rsidP="00506C09">
            <w:pPr>
              <w:rPr>
                <w:rFonts w:ascii="Times New Roman" w:eastAsia="Times New Roman" w:hAnsi="Times New Roman" w:cs="Times New Roman"/>
                <w:sz w:val="18"/>
                <w:szCs w:val="18"/>
              </w:rPr>
            </w:pPr>
            <w:r w:rsidRPr="00506C09">
              <w:rPr>
                <w:rFonts w:ascii="Times New Roman" w:eastAsia="Times New Roman" w:hAnsi="Times New Roman" w:cs="Times New Roman"/>
                <w:sz w:val="18"/>
                <w:szCs w:val="18"/>
              </w:rPr>
              <w:t xml:space="preserve">• зна њене основне елементе </w:t>
            </w:r>
          </w:p>
          <w:p w:rsidR="00506C09" w:rsidRPr="00506C09" w:rsidRDefault="00506C09" w:rsidP="00506C09">
            <w:pPr>
              <w:rPr>
                <w:rFonts w:ascii="Times New Roman" w:eastAsia="Times New Roman" w:hAnsi="Times New Roman" w:cs="Times New Roman"/>
                <w:b/>
                <w:sz w:val="18"/>
                <w:szCs w:val="18"/>
              </w:rPr>
            </w:pPr>
            <w:r w:rsidRPr="00506C09">
              <w:rPr>
                <w:rFonts w:ascii="Times New Roman" w:eastAsia="Times New Roman" w:hAnsi="Times New Roman" w:cs="Times New Roman"/>
                <w:b/>
                <w:sz w:val="18"/>
                <w:szCs w:val="18"/>
              </w:rPr>
              <w:t>Средњи ниво:</w:t>
            </w:r>
          </w:p>
          <w:p w:rsidR="00506C09" w:rsidRPr="00506C09" w:rsidRDefault="00506C09" w:rsidP="00506C09">
            <w:pPr>
              <w:rPr>
                <w:rFonts w:ascii="Times New Roman" w:eastAsia="Times New Roman" w:hAnsi="Times New Roman" w:cs="Times New Roman"/>
                <w:sz w:val="18"/>
                <w:szCs w:val="18"/>
              </w:rPr>
            </w:pPr>
            <w:r w:rsidRPr="00506C09">
              <w:rPr>
                <w:rFonts w:ascii="Times New Roman" w:eastAsia="Times New Roman" w:hAnsi="Times New Roman" w:cs="Times New Roman"/>
                <w:sz w:val="18"/>
                <w:szCs w:val="18"/>
              </w:rPr>
              <w:t xml:space="preserve">• рачуна површину и запремину купе када су неопходни елементи непосредно дати </w:t>
            </w:r>
          </w:p>
          <w:p w:rsidR="00506C09" w:rsidRPr="00506C09" w:rsidRDefault="00506C09" w:rsidP="00506C09">
            <w:pPr>
              <w:rPr>
                <w:rFonts w:ascii="Times New Roman" w:eastAsia="Times New Roman" w:hAnsi="Times New Roman" w:cs="Times New Roman"/>
                <w:b/>
                <w:sz w:val="18"/>
                <w:szCs w:val="18"/>
              </w:rPr>
            </w:pPr>
            <w:r w:rsidRPr="00506C09">
              <w:rPr>
                <w:rFonts w:ascii="Times New Roman" w:eastAsia="Times New Roman" w:hAnsi="Times New Roman" w:cs="Times New Roman"/>
                <w:b/>
                <w:sz w:val="18"/>
                <w:szCs w:val="18"/>
              </w:rPr>
              <w:t>Напредни ниво:</w:t>
            </w:r>
          </w:p>
          <w:p w:rsidR="00506C09" w:rsidRPr="00506C09" w:rsidRDefault="00506C09" w:rsidP="00506C09">
            <w:pPr>
              <w:rPr>
                <w:rFonts w:ascii="Times New Roman" w:hAnsi="Times New Roman" w:cs="Times New Roman"/>
                <w:b/>
                <w:sz w:val="18"/>
                <w:szCs w:val="18"/>
              </w:rPr>
            </w:pPr>
            <w:r w:rsidRPr="00506C09">
              <w:rPr>
                <w:rFonts w:ascii="Times New Roman" w:eastAsia="Times New Roman" w:hAnsi="Times New Roman" w:cs="Times New Roman"/>
                <w:sz w:val="18"/>
                <w:szCs w:val="18"/>
              </w:rPr>
              <w:t>• израчунава површину и запремину купе када неопходни елементи нису непосредно дати</w:t>
            </w:r>
          </w:p>
        </w:tc>
        <w:tc>
          <w:tcPr>
            <w:tcW w:w="1318"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506C09" w:rsidRPr="00506C09" w:rsidRDefault="00506C09" w:rsidP="00506C09">
            <w:pPr>
              <w:rPr>
                <w:rFonts w:ascii="Times New Roman" w:eastAsia="Times New Roman" w:hAnsi="Times New Roman" w:cs="Times New Roman"/>
                <w:sz w:val="20"/>
                <w:szCs w:val="20"/>
              </w:rPr>
            </w:pPr>
            <w:r w:rsidRPr="00506C09">
              <w:rPr>
                <w:rFonts w:ascii="Times New Roman" w:eastAsia="Times New Roman" w:hAnsi="Times New Roman" w:cs="Times New Roman"/>
                <w:sz w:val="20"/>
                <w:szCs w:val="20"/>
                <w:lang w:val="sr-Cyrl-CS"/>
              </w:rPr>
              <w:t xml:space="preserve">посматрање </w:t>
            </w:r>
          </w:p>
          <w:p w:rsidR="00506C09" w:rsidRPr="00506C09" w:rsidRDefault="00506C09" w:rsidP="00506C09">
            <w:pPr>
              <w:rPr>
                <w:rFonts w:ascii="Times New Roman" w:eastAsia="Times New Roman" w:hAnsi="Times New Roman" w:cs="Times New Roman"/>
                <w:sz w:val="20"/>
                <w:szCs w:val="20"/>
              </w:rPr>
            </w:pPr>
            <w:r w:rsidRPr="00506C09">
              <w:rPr>
                <w:rFonts w:ascii="Times New Roman" w:eastAsia="Times New Roman" w:hAnsi="Times New Roman" w:cs="Times New Roman"/>
                <w:sz w:val="20"/>
                <w:szCs w:val="20"/>
              </w:rPr>
              <w:t xml:space="preserve">-праћење ангажовања  </w:t>
            </w:r>
          </w:p>
          <w:p w:rsidR="00506C09" w:rsidRPr="00506C09" w:rsidRDefault="00506C09" w:rsidP="00506C09">
            <w:pPr>
              <w:rPr>
                <w:rFonts w:ascii="Times New Roman" w:eastAsia="Times New Roman" w:hAnsi="Times New Roman" w:cs="Times New Roman"/>
                <w:sz w:val="20"/>
                <w:szCs w:val="20"/>
              </w:rPr>
            </w:pPr>
            <w:r w:rsidRPr="00506C09">
              <w:rPr>
                <w:rFonts w:ascii="Times New Roman" w:eastAsia="Times New Roman" w:hAnsi="Times New Roman" w:cs="Times New Roman"/>
                <w:sz w:val="20"/>
                <w:szCs w:val="20"/>
              </w:rPr>
              <w:t xml:space="preserve"> ученика</w:t>
            </w:r>
          </w:p>
          <w:p w:rsidR="00506C09" w:rsidRPr="00506C09" w:rsidRDefault="00506C09" w:rsidP="00506C09">
            <w:pPr>
              <w:rPr>
                <w:rFonts w:ascii="Times New Roman" w:eastAsia="Times New Roman" w:hAnsi="Times New Roman" w:cs="Times New Roman"/>
                <w:sz w:val="20"/>
                <w:szCs w:val="20"/>
                <w:lang w:val="sr-Cyrl-CS"/>
              </w:rPr>
            </w:pPr>
            <w:r w:rsidRPr="00506C09">
              <w:rPr>
                <w:rFonts w:ascii="Times New Roman" w:eastAsia="Times New Roman" w:hAnsi="Times New Roman" w:cs="Times New Roman"/>
                <w:sz w:val="20"/>
                <w:szCs w:val="20"/>
                <w:lang w:val="sr-Cyrl-CS"/>
              </w:rPr>
              <w:t xml:space="preserve">-продукти ученикових  </w:t>
            </w:r>
          </w:p>
          <w:p w:rsidR="00506C09" w:rsidRPr="00506C09" w:rsidRDefault="00506C09" w:rsidP="00506C09">
            <w:pPr>
              <w:rPr>
                <w:rFonts w:ascii="Times New Roman" w:eastAsia="Times New Roman" w:hAnsi="Times New Roman" w:cs="Times New Roman"/>
                <w:sz w:val="20"/>
                <w:szCs w:val="20"/>
                <w:lang w:val="sr-Cyrl-CS"/>
              </w:rPr>
            </w:pPr>
            <w:r w:rsidRPr="00506C09">
              <w:rPr>
                <w:rFonts w:ascii="Times New Roman" w:eastAsia="Times New Roman" w:hAnsi="Times New Roman" w:cs="Times New Roman"/>
                <w:sz w:val="20"/>
                <w:szCs w:val="20"/>
                <w:lang w:val="sr-Cyrl-CS"/>
              </w:rPr>
              <w:t xml:space="preserve"> активности</w:t>
            </w:r>
          </w:p>
          <w:p w:rsidR="00506C09" w:rsidRPr="00506C09" w:rsidRDefault="00506C09" w:rsidP="00506C09">
            <w:pPr>
              <w:rPr>
                <w:rFonts w:ascii="Times New Roman" w:eastAsia="Times New Roman" w:hAnsi="Times New Roman" w:cs="Times New Roman"/>
                <w:sz w:val="20"/>
                <w:szCs w:val="20"/>
                <w:lang w:val="sr-Cyrl-CS"/>
              </w:rPr>
            </w:pPr>
            <w:r w:rsidRPr="00506C09">
              <w:rPr>
                <w:rFonts w:ascii="Times New Roman" w:eastAsia="Times New Roman" w:hAnsi="Times New Roman" w:cs="Times New Roman"/>
                <w:sz w:val="20"/>
                <w:szCs w:val="20"/>
                <w:lang w:val="sr-Cyrl-CS"/>
              </w:rPr>
              <w:t xml:space="preserve">-писмене вежбе и </w:t>
            </w:r>
          </w:p>
          <w:p w:rsidR="00506C09" w:rsidRPr="00506C09" w:rsidRDefault="00506C09" w:rsidP="00506C09">
            <w:pPr>
              <w:rPr>
                <w:rFonts w:ascii="Times New Roman" w:eastAsia="Times New Roman" w:hAnsi="Times New Roman" w:cs="Times New Roman"/>
                <w:sz w:val="20"/>
                <w:szCs w:val="20"/>
                <w:lang w:val="sr-Cyrl-CS"/>
              </w:rPr>
            </w:pPr>
            <w:r w:rsidRPr="00506C09">
              <w:rPr>
                <w:rFonts w:ascii="Times New Roman" w:eastAsia="Times New Roman" w:hAnsi="Times New Roman" w:cs="Times New Roman"/>
                <w:sz w:val="20"/>
                <w:szCs w:val="20"/>
                <w:lang w:val="sr-Cyrl-CS"/>
              </w:rPr>
              <w:t xml:space="preserve"> писмени задаци</w:t>
            </w:r>
          </w:p>
          <w:p w:rsidR="00506C09" w:rsidRPr="00506C09" w:rsidRDefault="00506C09" w:rsidP="00506C09">
            <w:pPr>
              <w:rPr>
                <w:rFonts w:ascii="Times New Roman" w:eastAsia="Times New Roman" w:hAnsi="Times New Roman" w:cs="Times New Roman"/>
                <w:sz w:val="20"/>
                <w:szCs w:val="20"/>
                <w:lang w:val="sr-Cyrl-CS"/>
              </w:rPr>
            </w:pPr>
            <w:r w:rsidRPr="00506C09">
              <w:rPr>
                <w:rFonts w:ascii="Times New Roman" w:eastAsia="Times New Roman" w:hAnsi="Times New Roman" w:cs="Times New Roman"/>
                <w:sz w:val="20"/>
                <w:szCs w:val="20"/>
                <w:lang w:val="sr-Cyrl-CS"/>
              </w:rPr>
              <w:t>-усмено испитивање</w:t>
            </w:r>
          </w:p>
          <w:p w:rsidR="00506C09" w:rsidRPr="00506C09" w:rsidRDefault="00506C09" w:rsidP="00506C09">
            <w:pPr>
              <w:rPr>
                <w:rFonts w:ascii="Times New Roman" w:eastAsia="Times New Roman" w:hAnsi="Times New Roman" w:cs="Times New Roman"/>
                <w:sz w:val="20"/>
                <w:szCs w:val="20"/>
                <w:lang w:val="sr-Cyrl-CS"/>
              </w:rPr>
            </w:pPr>
            <w:r w:rsidRPr="00506C09">
              <w:rPr>
                <w:rFonts w:ascii="Times New Roman" w:eastAsia="Times New Roman" w:hAnsi="Times New Roman" w:cs="Times New Roman"/>
                <w:sz w:val="20"/>
                <w:szCs w:val="20"/>
                <w:lang w:val="sr-Cyrl-CS"/>
              </w:rPr>
              <w:t>-домаћи рад</w:t>
            </w:r>
          </w:p>
          <w:p w:rsidR="00506C09" w:rsidRPr="00506C09" w:rsidRDefault="00506C09" w:rsidP="00506C09">
            <w:pPr>
              <w:rPr>
                <w:rFonts w:ascii="Times New Roman" w:hAnsi="Times New Roman" w:cs="Times New Roman"/>
                <w:sz w:val="18"/>
                <w:szCs w:val="18"/>
                <w:lang w:val="sr-Cyrl-CS"/>
              </w:rPr>
            </w:pPr>
          </w:p>
        </w:tc>
      </w:tr>
      <w:tr w:rsidR="00506C09" w:rsidRPr="00357C8A" w:rsidTr="003F2D2B">
        <w:trPr>
          <w:cantSplit/>
        </w:trPr>
        <w:tc>
          <w:tcPr>
            <w:tcW w:w="975" w:type="dxa"/>
            <w:tcBorders>
              <w:top w:val="single" w:sz="4" w:space="0" w:color="auto"/>
              <w:left w:val="thinThickSmallGap" w:sz="24" w:space="0" w:color="auto"/>
              <w:bottom w:val="single" w:sz="4" w:space="0" w:color="auto"/>
            </w:tcBorders>
            <w:shd w:val="clear" w:color="auto" w:fill="auto"/>
            <w:vAlign w:val="center"/>
          </w:tcPr>
          <w:p w:rsidR="00506C09" w:rsidRPr="00506C09" w:rsidRDefault="00506C09" w:rsidP="000167E3">
            <w:pPr>
              <w:jc w:val="center"/>
              <w:rPr>
                <w:b/>
                <w:lang w:val="sr-Cyrl-CS"/>
              </w:rPr>
            </w:pPr>
            <w:r>
              <w:rPr>
                <w:b/>
                <w:lang w:val="sr-Cyrl-CS"/>
              </w:rPr>
              <w:lastRenderedPageBreak/>
              <w:t>11.</w:t>
            </w:r>
          </w:p>
        </w:tc>
        <w:tc>
          <w:tcPr>
            <w:tcW w:w="1319" w:type="dxa"/>
            <w:tcBorders>
              <w:top w:val="single" w:sz="4" w:space="0" w:color="auto"/>
              <w:bottom w:val="single" w:sz="4" w:space="0" w:color="auto"/>
              <w:right w:val="single" w:sz="4" w:space="0" w:color="auto"/>
            </w:tcBorders>
            <w:shd w:val="clear" w:color="auto" w:fill="auto"/>
            <w:vAlign w:val="center"/>
          </w:tcPr>
          <w:p w:rsidR="00506C09" w:rsidRPr="00506C09" w:rsidRDefault="00506C09" w:rsidP="000167E3">
            <w:pPr>
              <w:rPr>
                <w:rFonts w:ascii="Times New Roman" w:eastAsia="Times New Roman" w:hAnsi="Times New Roman" w:cs="Times New Roman"/>
                <w:bCs/>
                <w:sz w:val="20"/>
                <w:szCs w:val="20"/>
              </w:rPr>
            </w:pPr>
            <w:r w:rsidRPr="00506C09">
              <w:rPr>
                <w:rFonts w:ascii="Times New Roman" w:eastAsia="Times New Roman" w:hAnsi="Times New Roman" w:cs="Times New Roman"/>
                <w:bCs/>
                <w:sz w:val="20"/>
                <w:szCs w:val="20"/>
              </w:rPr>
              <w:t>Лопта</w:t>
            </w:r>
          </w:p>
        </w:tc>
        <w:tc>
          <w:tcPr>
            <w:tcW w:w="814" w:type="dxa"/>
            <w:tcBorders>
              <w:top w:val="single" w:sz="4" w:space="0" w:color="auto"/>
              <w:bottom w:val="single" w:sz="4" w:space="0" w:color="auto"/>
            </w:tcBorders>
            <w:shd w:val="clear" w:color="auto" w:fill="auto"/>
            <w:vAlign w:val="center"/>
          </w:tcPr>
          <w:p w:rsidR="00506C09" w:rsidRPr="00506C09" w:rsidRDefault="00506C09" w:rsidP="000167E3">
            <w:pPr>
              <w:jc w:val="center"/>
              <w:rPr>
                <w:rFonts w:ascii="Times New Roman" w:eastAsia="Times New Roman" w:hAnsi="Times New Roman" w:cs="Times New Roman"/>
                <w:bCs/>
                <w:sz w:val="20"/>
                <w:szCs w:val="20"/>
              </w:rPr>
            </w:pPr>
            <w:r w:rsidRPr="00506C09">
              <w:rPr>
                <w:rFonts w:ascii="Times New Roman" w:eastAsia="Times New Roman" w:hAnsi="Times New Roman" w:cs="Times New Roman"/>
                <w:bCs/>
                <w:sz w:val="20"/>
                <w:szCs w:val="20"/>
              </w:rPr>
              <w:t>2</w:t>
            </w:r>
          </w:p>
        </w:tc>
        <w:tc>
          <w:tcPr>
            <w:tcW w:w="744" w:type="dxa"/>
            <w:tcBorders>
              <w:top w:val="single" w:sz="4" w:space="0" w:color="auto"/>
              <w:bottom w:val="single" w:sz="4" w:space="0" w:color="auto"/>
            </w:tcBorders>
            <w:shd w:val="clear" w:color="auto" w:fill="auto"/>
            <w:vAlign w:val="center"/>
          </w:tcPr>
          <w:p w:rsidR="00506C09" w:rsidRPr="00506C09" w:rsidRDefault="00506C09" w:rsidP="000167E3">
            <w:pPr>
              <w:jc w:val="center"/>
              <w:rPr>
                <w:rFonts w:ascii="Times New Roman" w:eastAsia="Times New Roman" w:hAnsi="Times New Roman" w:cs="Times New Roman"/>
                <w:bCs/>
                <w:sz w:val="20"/>
                <w:szCs w:val="20"/>
              </w:rPr>
            </w:pPr>
            <w:r w:rsidRPr="00506C09">
              <w:rPr>
                <w:rFonts w:ascii="Times New Roman" w:eastAsia="Times New Roman" w:hAnsi="Times New Roman" w:cs="Times New Roman"/>
                <w:bCs/>
                <w:sz w:val="20"/>
                <w:szCs w:val="20"/>
              </w:rPr>
              <w:t>4</w:t>
            </w:r>
          </w:p>
        </w:tc>
        <w:tc>
          <w:tcPr>
            <w:tcW w:w="2003" w:type="dxa"/>
            <w:tcBorders>
              <w:top w:val="single" w:sz="4" w:space="0" w:color="auto"/>
              <w:bottom w:val="single" w:sz="4" w:space="0" w:color="auto"/>
              <w:right w:val="double" w:sz="4" w:space="0" w:color="auto"/>
            </w:tcBorders>
            <w:shd w:val="clear" w:color="auto" w:fill="auto"/>
          </w:tcPr>
          <w:p w:rsidR="00506C09" w:rsidRDefault="00506C09" w:rsidP="000167E3">
            <w:pPr>
              <w:rPr>
                <w:rFonts w:ascii="Times New Roman" w:eastAsia="Times New Roman" w:hAnsi="Times New Roman" w:cs="Times New Roman"/>
                <w:sz w:val="18"/>
                <w:szCs w:val="18"/>
                <w:lang w:val="sr-Cyrl-CS"/>
              </w:rPr>
            </w:pPr>
          </w:p>
          <w:p w:rsidR="00506C09" w:rsidRDefault="00506C09" w:rsidP="000167E3">
            <w:pPr>
              <w:rPr>
                <w:rFonts w:ascii="Times New Roman" w:eastAsia="Times New Roman" w:hAnsi="Times New Roman" w:cs="Times New Roman"/>
                <w:sz w:val="18"/>
                <w:szCs w:val="18"/>
                <w:lang w:val="sr-Cyrl-CS"/>
              </w:rPr>
            </w:pPr>
          </w:p>
          <w:p w:rsidR="00506C09" w:rsidRDefault="00506C09" w:rsidP="000167E3">
            <w:pPr>
              <w:rPr>
                <w:rFonts w:ascii="Times New Roman" w:eastAsia="Times New Roman" w:hAnsi="Times New Roman" w:cs="Times New Roman"/>
                <w:sz w:val="18"/>
                <w:szCs w:val="18"/>
                <w:lang w:val="sr-Cyrl-CS"/>
              </w:rPr>
            </w:pPr>
          </w:p>
          <w:p w:rsidR="00506C09" w:rsidRPr="00506C09" w:rsidRDefault="00506C09" w:rsidP="000167E3">
            <w:pPr>
              <w:rPr>
                <w:rFonts w:ascii="Times New Roman" w:eastAsia="Times New Roman" w:hAnsi="Times New Roman" w:cs="Times New Roman"/>
                <w:sz w:val="18"/>
                <w:szCs w:val="18"/>
                <w:lang w:val="sr-Cyrl-CS"/>
              </w:rPr>
            </w:pPr>
            <w:r w:rsidRPr="00506C09">
              <w:rPr>
                <w:rFonts w:ascii="Times New Roman" w:eastAsia="Times New Roman" w:hAnsi="Times New Roman" w:cs="Times New Roman"/>
                <w:sz w:val="18"/>
                <w:szCs w:val="18"/>
                <w:lang w:val="sr-Cyrl-CS"/>
              </w:rPr>
              <w:t>- стицање основног знања о сфери</w:t>
            </w:r>
          </w:p>
          <w:p w:rsidR="00506C09" w:rsidRPr="00506C09" w:rsidRDefault="00506C09" w:rsidP="000167E3">
            <w:pPr>
              <w:rPr>
                <w:rFonts w:ascii="Times New Roman" w:eastAsia="Times New Roman" w:hAnsi="Times New Roman" w:cs="Times New Roman"/>
                <w:sz w:val="18"/>
                <w:szCs w:val="18"/>
                <w:lang w:val="sr-Cyrl-CS"/>
              </w:rPr>
            </w:pPr>
            <w:r w:rsidRPr="00506C09">
              <w:rPr>
                <w:rFonts w:ascii="Times New Roman" w:eastAsia="Times New Roman" w:hAnsi="Times New Roman" w:cs="Times New Roman"/>
                <w:sz w:val="18"/>
                <w:szCs w:val="18"/>
                <w:lang w:val="sr-Cyrl-CS"/>
              </w:rPr>
              <w:t>- ученици схвате лопту као тело ограничено сфером и уочавају пресек сфере са равни</w:t>
            </w:r>
          </w:p>
          <w:p w:rsidR="00506C09" w:rsidRPr="00506C09" w:rsidRDefault="00506C09" w:rsidP="000167E3">
            <w:pPr>
              <w:rPr>
                <w:rFonts w:ascii="Times New Roman" w:eastAsia="Times New Roman" w:hAnsi="Times New Roman" w:cs="Times New Roman"/>
                <w:sz w:val="18"/>
                <w:szCs w:val="18"/>
              </w:rPr>
            </w:pPr>
            <w:r w:rsidRPr="00506C09">
              <w:rPr>
                <w:rFonts w:ascii="Times New Roman" w:eastAsia="Times New Roman" w:hAnsi="Times New Roman" w:cs="Times New Roman"/>
                <w:sz w:val="18"/>
                <w:szCs w:val="18"/>
                <w:lang w:val="sr-Cyrl-CS"/>
              </w:rPr>
              <w:t xml:space="preserve">- </w:t>
            </w:r>
            <w:r w:rsidRPr="00506C09">
              <w:rPr>
                <w:rFonts w:ascii="Times New Roman" w:eastAsia="Times New Roman" w:hAnsi="Times New Roman" w:cs="Times New Roman"/>
                <w:sz w:val="18"/>
                <w:szCs w:val="18"/>
              </w:rPr>
              <w:t>подстицање ученика да посматају лопту и сферу и да уоче и правилно науче називе њихових елемената и делова</w:t>
            </w:r>
          </w:p>
          <w:p w:rsidR="00506C09" w:rsidRPr="00506C09" w:rsidRDefault="00506C09" w:rsidP="000167E3">
            <w:pPr>
              <w:rPr>
                <w:rFonts w:ascii="Times New Roman" w:eastAsia="Times New Roman" w:hAnsi="Times New Roman" w:cs="Times New Roman"/>
                <w:sz w:val="18"/>
                <w:szCs w:val="18"/>
              </w:rPr>
            </w:pPr>
            <w:r w:rsidRPr="00506C09">
              <w:rPr>
                <w:rFonts w:ascii="Times New Roman" w:eastAsia="Times New Roman" w:hAnsi="Times New Roman" w:cs="Times New Roman"/>
                <w:sz w:val="18"/>
                <w:szCs w:val="18"/>
              </w:rPr>
              <w:t>- употреба формула за рачунање површине и запремине лопте</w:t>
            </w:r>
          </w:p>
        </w:tc>
        <w:tc>
          <w:tcPr>
            <w:tcW w:w="1827" w:type="dxa"/>
            <w:tcBorders>
              <w:left w:val="double" w:sz="4" w:space="0" w:color="auto"/>
              <w:right w:val="single" w:sz="4" w:space="0" w:color="auto"/>
            </w:tcBorders>
            <w:shd w:val="clear" w:color="auto" w:fill="auto"/>
            <w:vAlign w:val="center"/>
          </w:tcPr>
          <w:p w:rsidR="00506C09" w:rsidRPr="00506C09" w:rsidRDefault="00506C09" w:rsidP="00506C09">
            <w:pPr>
              <w:rPr>
                <w:rFonts w:ascii="Times New Roman" w:eastAsia="Times New Roman" w:hAnsi="Times New Roman" w:cs="Times New Roman"/>
                <w:b/>
                <w:sz w:val="18"/>
                <w:szCs w:val="18"/>
              </w:rPr>
            </w:pPr>
            <w:r w:rsidRPr="00506C09">
              <w:rPr>
                <w:rFonts w:ascii="Times New Roman" w:eastAsia="Times New Roman" w:hAnsi="Times New Roman" w:cs="Times New Roman"/>
                <w:b/>
                <w:sz w:val="18"/>
                <w:szCs w:val="18"/>
              </w:rPr>
              <w:t>Основни ниво:</w:t>
            </w:r>
          </w:p>
          <w:p w:rsidR="00506C09" w:rsidRPr="00506C09" w:rsidRDefault="00506C09" w:rsidP="00506C09">
            <w:pPr>
              <w:rPr>
                <w:rFonts w:ascii="Times New Roman" w:eastAsia="Times New Roman" w:hAnsi="Times New Roman" w:cs="Times New Roman"/>
                <w:sz w:val="18"/>
                <w:szCs w:val="18"/>
              </w:rPr>
            </w:pPr>
            <w:r w:rsidRPr="00506C09">
              <w:rPr>
                <w:rFonts w:ascii="Times New Roman" w:eastAsia="Times New Roman" w:hAnsi="Times New Roman" w:cs="Times New Roman"/>
                <w:sz w:val="18"/>
                <w:szCs w:val="18"/>
              </w:rPr>
              <w:t>• влада појмом купе,</w:t>
            </w:r>
          </w:p>
          <w:p w:rsidR="00506C09" w:rsidRPr="00506C09" w:rsidRDefault="00506C09" w:rsidP="00506C09">
            <w:pPr>
              <w:rPr>
                <w:rFonts w:ascii="Times New Roman" w:eastAsia="Times New Roman" w:hAnsi="Times New Roman" w:cs="Times New Roman"/>
                <w:sz w:val="18"/>
                <w:szCs w:val="18"/>
              </w:rPr>
            </w:pPr>
            <w:r w:rsidRPr="00506C09">
              <w:rPr>
                <w:rFonts w:ascii="Times New Roman" w:eastAsia="Times New Roman" w:hAnsi="Times New Roman" w:cs="Times New Roman"/>
                <w:sz w:val="18"/>
                <w:szCs w:val="18"/>
              </w:rPr>
              <w:t xml:space="preserve">• уочава њене моделе у реалним ситуацијама </w:t>
            </w:r>
          </w:p>
          <w:p w:rsidR="00506C09" w:rsidRPr="00506C09" w:rsidRDefault="00506C09" w:rsidP="00506C09">
            <w:pPr>
              <w:rPr>
                <w:rFonts w:ascii="Times New Roman" w:eastAsia="Times New Roman" w:hAnsi="Times New Roman" w:cs="Times New Roman"/>
                <w:sz w:val="18"/>
                <w:szCs w:val="18"/>
              </w:rPr>
            </w:pPr>
            <w:r w:rsidRPr="00506C09">
              <w:rPr>
                <w:rFonts w:ascii="Times New Roman" w:eastAsia="Times New Roman" w:hAnsi="Times New Roman" w:cs="Times New Roman"/>
                <w:sz w:val="18"/>
                <w:szCs w:val="18"/>
              </w:rPr>
              <w:t>• зна њене основне елементе</w:t>
            </w:r>
          </w:p>
          <w:p w:rsidR="00506C09" w:rsidRPr="00506C09" w:rsidRDefault="00506C09" w:rsidP="00506C09">
            <w:pPr>
              <w:rPr>
                <w:rFonts w:ascii="Times New Roman" w:eastAsia="Times New Roman" w:hAnsi="Times New Roman" w:cs="Times New Roman"/>
                <w:sz w:val="18"/>
                <w:szCs w:val="18"/>
              </w:rPr>
            </w:pPr>
            <w:r w:rsidRPr="00506C09">
              <w:rPr>
                <w:rFonts w:ascii="Times New Roman" w:eastAsia="Times New Roman" w:hAnsi="Times New Roman" w:cs="Times New Roman"/>
                <w:b/>
                <w:sz w:val="18"/>
                <w:szCs w:val="18"/>
              </w:rPr>
              <w:t>Средњи ниво:</w:t>
            </w:r>
            <w:r w:rsidRPr="00506C09">
              <w:rPr>
                <w:rFonts w:ascii="Times New Roman" w:eastAsia="Times New Roman" w:hAnsi="Times New Roman" w:cs="Times New Roman"/>
                <w:sz w:val="18"/>
                <w:szCs w:val="18"/>
              </w:rPr>
              <w:t xml:space="preserve"> </w:t>
            </w:r>
          </w:p>
          <w:p w:rsidR="00506C09" w:rsidRPr="00506C09" w:rsidRDefault="00506C09" w:rsidP="00506C09">
            <w:pPr>
              <w:rPr>
                <w:rFonts w:ascii="Times New Roman" w:eastAsia="Times New Roman" w:hAnsi="Times New Roman" w:cs="Times New Roman"/>
                <w:sz w:val="18"/>
                <w:szCs w:val="18"/>
              </w:rPr>
            </w:pPr>
            <w:r w:rsidRPr="00506C09">
              <w:rPr>
                <w:rFonts w:ascii="Times New Roman" w:eastAsia="Times New Roman" w:hAnsi="Times New Roman" w:cs="Times New Roman"/>
                <w:sz w:val="18"/>
                <w:szCs w:val="18"/>
              </w:rPr>
              <w:t xml:space="preserve">• рачуна површину и запремину купе када су неопходни елементи непосредно дати </w:t>
            </w:r>
          </w:p>
          <w:p w:rsidR="00506C09" w:rsidRPr="00506C09" w:rsidRDefault="00506C09" w:rsidP="00506C09">
            <w:pPr>
              <w:rPr>
                <w:rFonts w:ascii="Times New Roman" w:eastAsia="Times New Roman" w:hAnsi="Times New Roman" w:cs="Times New Roman"/>
                <w:b/>
                <w:sz w:val="18"/>
                <w:szCs w:val="18"/>
              </w:rPr>
            </w:pPr>
            <w:r w:rsidRPr="00506C09">
              <w:rPr>
                <w:rFonts w:ascii="Times New Roman" w:eastAsia="Times New Roman" w:hAnsi="Times New Roman" w:cs="Times New Roman"/>
                <w:b/>
                <w:sz w:val="18"/>
                <w:szCs w:val="18"/>
              </w:rPr>
              <w:t>Напредни ниво:</w:t>
            </w:r>
          </w:p>
          <w:p w:rsidR="00506C09" w:rsidRPr="00506C09" w:rsidRDefault="00506C09" w:rsidP="00506C09">
            <w:pPr>
              <w:rPr>
                <w:rFonts w:ascii="Times New Roman" w:hAnsi="Times New Roman" w:cs="Times New Roman"/>
                <w:b/>
                <w:sz w:val="18"/>
                <w:szCs w:val="18"/>
              </w:rPr>
            </w:pPr>
            <w:r w:rsidRPr="00506C09">
              <w:rPr>
                <w:rFonts w:ascii="Times New Roman" w:eastAsia="Times New Roman" w:hAnsi="Times New Roman" w:cs="Times New Roman"/>
                <w:sz w:val="18"/>
                <w:szCs w:val="18"/>
              </w:rPr>
              <w:t>• израчунава површину и запремину купе када неопходни елементи нису непосредно дати</w:t>
            </w:r>
          </w:p>
        </w:tc>
        <w:tc>
          <w:tcPr>
            <w:tcW w:w="1318"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506C09" w:rsidRPr="00506C09" w:rsidRDefault="00506C09" w:rsidP="00506C09">
            <w:pPr>
              <w:rPr>
                <w:rFonts w:ascii="Times New Roman" w:eastAsia="Times New Roman" w:hAnsi="Times New Roman" w:cs="Times New Roman"/>
                <w:sz w:val="18"/>
                <w:szCs w:val="18"/>
              </w:rPr>
            </w:pPr>
            <w:r w:rsidRPr="00506C09">
              <w:rPr>
                <w:rFonts w:ascii="Times New Roman" w:eastAsia="Times New Roman" w:hAnsi="Times New Roman" w:cs="Times New Roman"/>
                <w:sz w:val="18"/>
                <w:szCs w:val="18"/>
                <w:lang w:val="sr-Cyrl-CS"/>
              </w:rPr>
              <w:t xml:space="preserve">посматрање </w:t>
            </w:r>
          </w:p>
          <w:p w:rsidR="00506C09" w:rsidRPr="00506C09" w:rsidRDefault="00506C09" w:rsidP="00506C09">
            <w:pPr>
              <w:rPr>
                <w:rFonts w:ascii="Times New Roman" w:eastAsia="Times New Roman" w:hAnsi="Times New Roman" w:cs="Times New Roman"/>
                <w:sz w:val="18"/>
                <w:szCs w:val="18"/>
              </w:rPr>
            </w:pPr>
            <w:r w:rsidRPr="00506C09">
              <w:rPr>
                <w:rFonts w:ascii="Times New Roman" w:eastAsia="Times New Roman" w:hAnsi="Times New Roman" w:cs="Times New Roman"/>
                <w:sz w:val="18"/>
                <w:szCs w:val="18"/>
              </w:rPr>
              <w:t xml:space="preserve">-праћење ангажовања  </w:t>
            </w:r>
          </w:p>
          <w:p w:rsidR="00506C09" w:rsidRPr="00506C09" w:rsidRDefault="00506C09" w:rsidP="00506C09">
            <w:pPr>
              <w:rPr>
                <w:rFonts w:ascii="Times New Roman" w:eastAsia="Times New Roman" w:hAnsi="Times New Roman" w:cs="Times New Roman"/>
                <w:sz w:val="18"/>
                <w:szCs w:val="18"/>
              </w:rPr>
            </w:pPr>
            <w:r w:rsidRPr="00506C09">
              <w:rPr>
                <w:rFonts w:ascii="Times New Roman" w:eastAsia="Times New Roman" w:hAnsi="Times New Roman" w:cs="Times New Roman"/>
                <w:sz w:val="18"/>
                <w:szCs w:val="18"/>
              </w:rPr>
              <w:t xml:space="preserve"> ученика</w:t>
            </w:r>
          </w:p>
          <w:p w:rsidR="00506C09" w:rsidRPr="00506C09" w:rsidRDefault="00506C09" w:rsidP="00506C09">
            <w:pPr>
              <w:rPr>
                <w:rFonts w:ascii="Times New Roman" w:eastAsia="Times New Roman" w:hAnsi="Times New Roman" w:cs="Times New Roman"/>
                <w:sz w:val="18"/>
                <w:szCs w:val="18"/>
                <w:lang w:val="sr-Cyrl-CS"/>
              </w:rPr>
            </w:pPr>
            <w:r w:rsidRPr="00506C09">
              <w:rPr>
                <w:rFonts w:ascii="Times New Roman" w:eastAsia="Times New Roman" w:hAnsi="Times New Roman" w:cs="Times New Roman"/>
                <w:sz w:val="18"/>
                <w:szCs w:val="18"/>
                <w:lang w:val="sr-Cyrl-CS"/>
              </w:rPr>
              <w:t xml:space="preserve">-продукти ученикових  </w:t>
            </w:r>
          </w:p>
          <w:p w:rsidR="00506C09" w:rsidRPr="00506C09" w:rsidRDefault="00506C09" w:rsidP="00506C09">
            <w:pPr>
              <w:rPr>
                <w:rFonts w:ascii="Times New Roman" w:eastAsia="Times New Roman" w:hAnsi="Times New Roman" w:cs="Times New Roman"/>
                <w:sz w:val="18"/>
                <w:szCs w:val="18"/>
                <w:lang w:val="sr-Cyrl-CS"/>
              </w:rPr>
            </w:pPr>
            <w:r w:rsidRPr="00506C09">
              <w:rPr>
                <w:rFonts w:ascii="Times New Roman" w:eastAsia="Times New Roman" w:hAnsi="Times New Roman" w:cs="Times New Roman"/>
                <w:sz w:val="18"/>
                <w:szCs w:val="18"/>
                <w:lang w:val="sr-Cyrl-CS"/>
              </w:rPr>
              <w:t xml:space="preserve"> активности</w:t>
            </w:r>
          </w:p>
          <w:p w:rsidR="00506C09" w:rsidRPr="00506C09" w:rsidRDefault="00506C09" w:rsidP="00506C09">
            <w:pPr>
              <w:rPr>
                <w:rFonts w:ascii="Times New Roman" w:eastAsia="Times New Roman" w:hAnsi="Times New Roman" w:cs="Times New Roman"/>
                <w:sz w:val="18"/>
                <w:szCs w:val="18"/>
                <w:lang w:val="sr-Cyrl-CS"/>
              </w:rPr>
            </w:pPr>
            <w:r w:rsidRPr="00506C09">
              <w:rPr>
                <w:rFonts w:ascii="Times New Roman" w:eastAsia="Times New Roman" w:hAnsi="Times New Roman" w:cs="Times New Roman"/>
                <w:sz w:val="18"/>
                <w:szCs w:val="18"/>
                <w:lang w:val="sr-Cyrl-CS"/>
              </w:rPr>
              <w:t xml:space="preserve">-писмене вежбе и </w:t>
            </w:r>
          </w:p>
          <w:p w:rsidR="00506C09" w:rsidRPr="00506C09" w:rsidRDefault="00506C09" w:rsidP="00506C09">
            <w:pPr>
              <w:rPr>
                <w:rFonts w:ascii="Times New Roman" w:eastAsia="Times New Roman" w:hAnsi="Times New Roman" w:cs="Times New Roman"/>
                <w:sz w:val="18"/>
                <w:szCs w:val="18"/>
                <w:lang w:val="sr-Cyrl-CS"/>
              </w:rPr>
            </w:pPr>
            <w:r w:rsidRPr="00506C09">
              <w:rPr>
                <w:rFonts w:ascii="Times New Roman" w:eastAsia="Times New Roman" w:hAnsi="Times New Roman" w:cs="Times New Roman"/>
                <w:sz w:val="18"/>
                <w:szCs w:val="18"/>
                <w:lang w:val="sr-Cyrl-CS"/>
              </w:rPr>
              <w:t xml:space="preserve"> писмени задаци</w:t>
            </w:r>
          </w:p>
          <w:p w:rsidR="00506C09" w:rsidRPr="00506C09" w:rsidRDefault="00506C09" w:rsidP="00506C09">
            <w:pPr>
              <w:rPr>
                <w:rFonts w:ascii="Times New Roman" w:eastAsia="Times New Roman" w:hAnsi="Times New Roman" w:cs="Times New Roman"/>
                <w:sz w:val="18"/>
                <w:szCs w:val="18"/>
                <w:lang w:val="sr-Cyrl-CS"/>
              </w:rPr>
            </w:pPr>
            <w:r w:rsidRPr="00506C09">
              <w:rPr>
                <w:rFonts w:ascii="Times New Roman" w:eastAsia="Times New Roman" w:hAnsi="Times New Roman" w:cs="Times New Roman"/>
                <w:sz w:val="18"/>
                <w:szCs w:val="18"/>
                <w:lang w:val="sr-Cyrl-CS"/>
              </w:rPr>
              <w:t>-усмено испитивање</w:t>
            </w:r>
          </w:p>
          <w:p w:rsidR="00506C09" w:rsidRDefault="00506C09" w:rsidP="00506C09">
            <w:pPr>
              <w:rPr>
                <w:rFonts w:ascii="Calibri" w:eastAsia="Times New Roman" w:hAnsi="Calibri" w:cs="Times New Roman"/>
                <w:lang w:val="sr-Cyrl-CS"/>
              </w:rPr>
            </w:pPr>
            <w:r w:rsidRPr="00506C09">
              <w:rPr>
                <w:rFonts w:ascii="Times New Roman" w:eastAsia="Times New Roman" w:hAnsi="Times New Roman" w:cs="Times New Roman"/>
                <w:sz w:val="18"/>
                <w:szCs w:val="18"/>
                <w:lang w:val="sr-Cyrl-CS"/>
              </w:rPr>
              <w:t>-домаћи рад</w:t>
            </w:r>
          </w:p>
          <w:p w:rsidR="00506C09" w:rsidRPr="00506C09" w:rsidRDefault="00506C09" w:rsidP="00506C09">
            <w:pPr>
              <w:rPr>
                <w:rFonts w:ascii="Times New Roman" w:hAnsi="Times New Roman" w:cs="Times New Roman"/>
                <w:sz w:val="20"/>
                <w:szCs w:val="20"/>
                <w:lang w:val="sr-Cyrl-CS"/>
              </w:rPr>
            </w:pPr>
          </w:p>
        </w:tc>
      </w:tr>
      <w:tr w:rsidR="00506C09" w:rsidRPr="00357C8A" w:rsidTr="003F2D2B">
        <w:trPr>
          <w:cantSplit/>
          <w:trHeight w:val="435"/>
        </w:trPr>
        <w:tc>
          <w:tcPr>
            <w:tcW w:w="2294"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506C09" w:rsidRPr="009F7F2D" w:rsidRDefault="00506C09" w:rsidP="000167E3">
            <w:pPr>
              <w:jc w:val="center"/>
              <w:rPr>
                <w:rFonts w:ascii="Times New Roman" w:hAnsi="Times New Roman" w:cs="Times New Roman"/>
                <w:b/>
                <w:sz w:val="18"/>
                <w:szCs w:val="18"/>
                <w:lang w:val="sr-Cyrl-CS"/>
              </w:rPr>
            </w:pPr>
            <w:r w:rsidRPr="009F7F2D">
              <w:rPr>
                <w:rFonts w:ascii="Times New Roman" w:hAnsi="Times New Roman" w:cs="Times New Roman"/>
                <w:b/>
                <w:sz w:val="18"/>
                <w:szCs w:val="18"/>
                <w:lang w:val="sr-Cyrl-CS"/>
              </w:rPr>
              <w:t>УКУПНО</w:t>
            </w:r>
            <w:r w:rsidRPr="009F7F2D">
              <w:rPr>
                <w:rFonts w:ascii="Times New Roman" w:hAnsi="Times New Roman" w:cs="Times New Roman"/>
                <w:b/>
                <w:sz w:val="18"/>
                <w:szCs w:val="18"/>
              </w:rPr>
              <w:t xml:space="preserve">  </w:t>
            </w:r>
            <w:r w:rsidRPr="009F7F2D">
              <w:rPr>
                <w:rFonts w:ascii="Times New Roman" w:hAnsi="Times New Roman" w:cs="Times New Roman"/>
                <w:b/>
                <w:sz w:val="18"/>
                <w:szCs w:val="18"/>
                <w:lang w:val="sr-Cyrl-CS"/>
              </w:rPr>
              <w:t xml:space="preserve"> ЧАСОВА</w:t>
            </w:r>
          </w:p>
        </w:tc>
        <w:tc>
          <w:tcPr>
            <w:tcW w:w="814" w:type="dxa"/>
            <w:tcBorders>
              <w:top w:val="double" w:sz="4" w:space="0" w:color="auto"/>
              <w:bottom w:val="single" w:sz="4" w:space="0" w:color="auto"/>
            </w:tcBorders>
            <w:shd w:val="clear" w:color="auto" w:fill="auto"/>
            <w:vAlign w:val="center"/>
          </w:tcPr>
          <w:p w:rsidR="00506C09" w:rsidRPr="00506C09" w:rsidRDefault="00506C09" w:rsidP="000167E3">
            <w:pPr>
              <w:pStyle w:val="1tekst"/>
              <w:ind w:left="0" w:right="0" w:firstLine="0"/>
              <w:jc w:val="center"/>
              <w:rPr>
                <w:rFonts w:ascii="Times New Roman" w:hAnsi="Times New Roman" w:cs="Times New Roman"/>
                <w:sz w:val="18"/>
                <w:szCs w:val="18"/>
                <w:lang w:val="sr-Cyrl-CS"/>
              </w:rPr>
            </w:pPr>
            <w:r>
              <w:rPr>
                <w:rFonts w:ascii="Times New Roman" w:hAnsi="Times New Roman" w:cs="Times New Roman"/>
                <w:sz w:val="18"/>
                <w:szCs w:val="18"/>
                <w:lang w:val="sr-Cyrl-CS"/>
              </w:rPr>
              <w:t>51</w:t>
            </w:r>
          </w:p>
        </w:tc>
        <w:tc>
          <w:tcPr>
            <w:tcW w:w="744" w:type="dxa"/>
            <w:tcBorders>
              <w:top w:val="double" w:sz="4" w:space="0" w:color="auto"/>
              <w:bottom w:val="single" w:sz="4" w:space="0" w:color="auto"/>
            </w:tcBorders>
            <w:shd w:val="clear" w:color="auto" w:fill="auto"/>
            <w:vAlign w:val="center"/>
          </w:tcPr>
          <w:p w:rsidR="00506C09" w:rsidRDefault="00506C09" w:rsidP="000167E3">
            <w:pPr>
              <w:jc w:val="center"/>
              <w:rPr>
                <w:rFonts w:ascii="Times New Roman" w:hAnsi="Times New Roman" w:cs="Times New Roman"/>
                <w:sz w:val="18"/>
                <w:szCs w:val="18"/>
                <w:lang w:val="sr-Cyrl-CS"/>
              </w:rPr>
            </w:pPr>
          </w:p>
          <w:p w:rsidR="00506C09" w:rsidRPr="00506C09" w:rsidRDefault="00506C09" w:rsidP="000167E3">
            <w:pPr>
              <w:jc w:val="center"/>
              <w:rPr>
                <w:rFonts w:ascii="Times New Roman" w:hAnsi="Times New Roman" w:cs="Times New Roman"/>
                <w:sz w:val="18"/>
                <w:szCs w:val="18"/>
                <w:lang w:val="sr-Cyrl-CS"/>
              </w:rPr>
            </w:pPr>
            <w:r>
              <w:rPr>
                <w:rFonts w:ascii="Times New Roman" w:hAnsi="Times New Roman" w:cs="Times New Roman"/>
                <w:sz w:val="18"/>
                <w:szCs w:val="18"/>
                <w:lang w:val="sr-Cyrl-CS"/>
              </w:rPr>
              <w:t>77</w:t>
            </w:r>
          </w:p>
        </w:tc>
        <w:tc>
          <w:tcPr>
            <w:tcW w:w="2003" w:type="dxa"/>
            <w:tcBorders>
              <w:top w:val="double" w:sz="4" w:space="0" w:color="auto"/>
              <w:bottom w:val="single" w:sz="4" w:space="0" w:color="auto"/>
              <w:right w:val="double" w:sz="4" w:space="0" w:color="auto"/>
            </w:tcBorders>
            <w:shd w:val="clear" w:color="auto" w:fill="auto"/>
            <w:vAlign w:val="center"/>
          </w:tcPr>
          <w:p w:rsidR="00506C09" w:rsidRPr="009F7F2D" w:rsidRDefault="00506C09" w:rsidP="000167E3">
            <w:pPr>
              <w:jc w:val="center"/>
              <w:rPr>
                <w:rFonts w:ascii="Times New Roman" w:hAnsi="Times New Roman" w:cs="Times New Roman"/>
                <w:sz w:val="18"/>
                <w:szCs w:val="18"/>
              </w:rPr>
            </w:pPr>
          </w:p>
        </w:tc>
        <w:tc>
          <w:tcPr>
            <w:tcW w:w="1827" w:type="dxa"/>
            <w:tcBorders>
              <w:top w:val="double" w:sz="4" w:space="0" w:color="auto"/>
              <w:left w:val="double" w:sz="4" w:space="0" w:color="auto"/>
              <w:bottom w:val="single" w:sz="4" w:space="0" w:color="auto"/>
              <w:right w:val="single" w:sz="4" w:space="0" w:color="auto"/>
            </w:tcBorders>
            <w:shd w:val="clear" w:color="auto" w:fill="auto"/>
            <w:vAlign w:val="center"/>
          </w:tcPr>
          <w:p w:rsidR="00506C09" w:rsidRPr="009F7F2D" w:rsidRDefault="00506C09" w:rsidP="000167E3">
            <w:pPr>
              <w:pStyle w:val="ListParagraph"/>
              <w:ind w:left="360"/>
              <w:rPr>
                <w:sz w:val="18"/>
                <w:szCs w:val="18"/>
                <w:lang w:val="sr-Latn-CS"/>
              </w:rPr>
            </w:pPr>
          </w:p>
        </w:tc>
        <w:tc>
          <w:tcPr>
            <w:tcW w:w="1318" w:type="dxa"/>
            <w:tcBorders>
              <w:top w:val="double" w:sz="4" w:space="0" w:color="auto"/>
              <w:left w:val="single" w:sz="4" w:space="0" w:color="auto"/>
              <w:bottom w:val="single" w:sz="4" w:space="0" w:color="auto"/>
              <w:right w:val="thinThickSmallGap" w:sz="24" w:space="0" w:color="auto"/>
            </w:tcBorders>
            <w:shd w:val="clear" w:color="auto" w:fill="auto"/>
            <w:vAlign w:val="center"/>
          </w:tcPr>
          <w:p w:rsidR="00506C09" w:rsidRPr="009F7F2D" w:rsidRDefault="00506C09" w:rsidP="000167E3">
            <w:pPr>
              <w:jc w:val="center"/>
              <w:rPr>
                <w:rFonts w:ascii="Times New Roman" w:hAnsi="Times New Roman" w:cs="Times New Roman"/>
                <w:b/>
                <w:sz w:val="18"/>
                <w:szCs w:val="18"/>
              </w:rPr>
            </w:pPr>
          </w:p>
        </w:tc>
      </w:tr>
      <w:tr w:rsidR="00506C09" w:rsidRPr="009F7F2D" w:rsidTr="000167E3">
        <w:trPr>
          <w:trHeight w:val="4661"/>
        </w:trPr>
        <w:tc>
          <w:tcPr>
            <w:tcW w:w="9000"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506C09" w:rsidRPr="006E2009" w:rsidRDefault="00506C09" w:rsidP="00506C09">
            <w:pPr>
              <w:rPr>
                <w:rFonts w:ascii="Times New Roman" w:eastAsia="Times New Roman" w:hAnsi="Times New Roman" w:cs="Times New Roman"/>
                <w:b/>
                <w:sz w:val="20"/>
                <w:szCs w:val="20"/>
              </w:rPr>
            </w:pPr>
            <w:r w:rsidRPr="006E2009">
              <w:rPr>
                <w:rFonts w:ascii="Times New Roman" w:eastAsia="Times New Roman" w:hAnsi="Times New Roman" w:cs="Times New Roman"/>
                <w:b/>
                <w:sz w:val="20"/>
                <w:szCs w:val="20"/>
                <w:lang w:val="sr-Cyrl-CS"/>
              </w:rPr>
              <w:t xml:space="preserve">НАЧИН ОСТВАРИВАЊА ПРОГРАМА  </w:t>
            </w:r>
          </w:p>
          <w:p w:rsidR="00506C09" w:rsidRPr="00526BE5" w:rsidRDefault="00506C09" w:rsidP="00506C09">
            <w:pPr>
              <w:pStyle w:val="1tekst"/>
              <w:ind w:left="0" w:right="-2" w:firstLine="0"/>
              <w:rPr>
                <w:rFonts w:ascii="Times New Roman" w:hAnsi="Times New Roman" w:cs="Times New Roman"/>
                <w:sz w:val="18"/>
                <w:szCs w:val="18"/>
                <w:lang w:val="sr-Cyrl-CS"/>
              </w:rPr>
            </w:pPr>
            <w:r w:rsidRPr="006E2009">
              <w:rPr>
                <w:rFonts w:ascii="Times New Roman" w:hAnsi="Times New Roman" w:cs="Times New Roman"/>
              </w:rPr>
              <w:t>Наставни програм за осми разред из математике, биће остварен реализацијом следећих наставних тема: сличност троуглова, тачка, права и раван, линеарне једначине и неједначине с једном непознатом, призма, пирамида, линеарна функција, графичко представљање статистичких података, системи линеарних једначина с две непознате, ваљак, купа и лопта. Садржаји које ће бити обрађени у свакој теми, детаљније су разрађени кроз специфичне циљеве и задатке у табели.</w:t>
            </w:r>
          </w:p>
        </w:tc>
      </w:tr>
    </w:tbl>
    <w:p w:rsidR="00C76A8D" w:rsidRDefault="00C76A8D" w:rsidP="00F4304A">
      <w:pPr>
        <w:rPr>
          <w:rFonts w:ascii="Times New Roman" w:hAnsi="Times New Roman"/>
          <w:b/>
          <w:sz w:val="24"/>
          <w:szCs w:val="24"/>
          <w:lang w:val="sr-Cyrl-CS"/>
        </w:rPr>
      </w:pPr>
    </w:p>
    <w:p w:rsidR="00C76A8D" w:rsidRDefault="00C76A8D" w:rsidP="00F4304A">
      <w:pPr>
        <w:rPr>
          <w:rFonts w:ascii="Times New Roman" w:hAnsi="Times New Roman"/>
          <w:b/>
          <w:sz w:val="24"/>
          <w:szCs w:val="24"/>
          <w:lang w:val="sr-Cyrl-CS"/>
        </w:rPr>
      </w:pPr>
    </w:p>
    <w:p w:rsidR="00403F35" w:rsidRDefault="00403F35" w:rsidP="00F4304A">
      <w:pPr>
        <w:rPr>
          <w:rFonts w:ascii="Times New Roman" w:hAnsi="Times New Roman"/>
          <w:b/>
          <w:sz w:val="24"/>
          <w:szCs w:val="24"/>
          <w:lang w:val="sr-Cyrl-CS"/>
        </w:rPr>
      </w:pPr>
    </w:p>
    <w:p w:rsidR="00526BE5" w:rsidRDefault="00526BE5" w:rsidP="00F4304A">
      <w:pPr>
        <w:rPr>
          <w:rFonts w:ascii="Times New Roman" w:hAnsi="Times New Roman"/>
          <w:b/>
          <w:sz w:val="24"/>
          <w:szCs w:val="24"/>
          <w:lang w:val="sr-Cyrl-CS"/>
        </w:rPr>
      </w:pPr>
    </w:p>
    <w:p w:rsidR="00F4304A" w:rsidRDefault="00F4304A" w:rsidP="00F4304A">
      <w:pPr>
        <w:rPr>
          <w:rFonts w:ascii="Times New Roman" w:hAnsi="Times New Roman"/>
          <w:b/>
          <w:sz w:val="24"/>
          <w:szCs w:val="24"/>
          <w:lang w:val="ru-RU"/>
        </w:rPr>
      </w:pPr>
    </w:p>
    <w:p w:rsidR="00403F35" w:rsidRDefault="00403F35" w:rsidP="00403F35">
      <w:pPr>
        <w:jc w:val="both"/>
        <w:rPr>
          <w:rFonts w:ascii="Times New Roman" w:hAnsi="Times New Roman"/>
          <w:b/>
          <w:sz w:val="24"/>
          <w:szCs w:val="24"/>
          <w:lang w:val="sr-Cyrl-CS"/>
        </w:rPr>
      </w:pPr>
      <w:r>
        <w:rPr>
          <w:rFonts w:ascii="Times New Roman" w:hAnsi="Times New Roman"/>
          <w:b/>
          <w:sz w:val="24"/>
          <w:szCs w:val="24"/>
          <w:lang w:val="sr-Latn-CS"/>
        </w:rPr>
        <w:lastRenderedPageBreak/>
        <w:t xml:space="preserve">       </w:t>
      </w:r>
      <w:r w:rsidRPr="00CF30F5">
        <w:rPr>
          <w:rFonts w:ascii="Times New Roman" w:hAnsi="Times New Roman"/>
          <w:b/>
          <w:sz w:val="24"/>
          <w:szCs w:val="24"/>
          <w:lang w:val="sr-Cyrl-CS"/>
        </w:rPr>
        <w:t>Б</w:t>
      </w:r>
      <w:r>
        <w:rPr>
          <w:rFonts w:ascii="Times New Roman" w:hAnsi="Times New Roman"/>
          <w:b/>
          <w:sz w:val="24"/>
          <w:szCs w:val="24"/>
          <w:lang w:val="sr-Cyrl-CS"/>
        </w:rPr>
        <w:t>ИОЛОГИЈА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5"/>
        <w:gridCol w:w="1961"/>
        <w:gridCol w:w="814"/>
        <w:gridCol w:w="744"/>
        <w:gridCol w:w="1626"/>
        <w:gridCol w:w="1411"/>
        <w:gridCol w:w="1599"/>
      </w:tblGrid>
      <w:tr w:rsidR="00403F35" w:rsidRPr="00C20CE1" w:rsidTr="001C597A">
        <w:trPr>
          <w:cantSplit/>
        </w:trPr>
        <w:tc>
          <w:tcPr>
            <w:tcW w:w="845" w:type="dxa"/>
            <w:tcBorders>
              <w:top w:val="thinThickSmallGap" w:sz="24" w:space="0" w:color="auto"/>
              <w:left w:val="thinThickSmallGap" w:sz="24" w:space="0" w:color="auto"/>
              <w:bottom w:val="double" w:sz="4" w:space="0" w:color="auto"/>
            </w:tcBorders>
            <w:shd w:val="clear" w:color="auto" w:fill="auto"/>
          </w:tcPr>
          <w:p w:rsidR="00403F35" w:rsidRPr="00C20CE1" w:rsidRDefault="00403F35" w:rsidP="001C597A">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Општи</w:t>
            </w:r>
          </w:p>
          <w:p w:rsidR="00403F35" w:rsidRPr="00C20CE1" w:rsidRDefault="00403F35" w:rsidP="001C597A">
            <w:pPr>
              <w:jc w:val="center"/>
              <w:rPr>
                <w:rFonts w:ascii="Times New Roman" w:hAnsi="Times New Roman" w:cs="Times New Roman"/>
                <w:sz w:val="18"/>
                <w:szCs w:val="18"/>
                <w:lang w:val="sr-Cyrl-CS"/>
              </w:rPr>
            </w:pPr>
            <w:r w:rsidRPr="00C20CE1">
              <w:rPr>
                <w:rFonts w:ascii="Times New Roman" w:hAnsi="Times New Roman" w:cs="Times New Roman"/>
                <w:b/>
                <w:sz w:val="18"/>
                <w:szCs w:val="18"/>
                <w:lang w:val="sr-Cyrl-CS"/>
              </w:rPr>
              <w:t>циљеви и задаци</w:t>
            </w:r>
          </w:p>
        </w:tc>
        <w:tc>
          <w:tcPr>
            <w:tcW w:w="8155" w:type="dxa"/>
            <w:gridSpan w:val="6"/>
            <w:tcBorders>
              <w:top w:val="thinThickSmallGap" w:sz="24" w:space="0" w:color="auto"/>
              <w:bottom w:val="double" w:sz="4" w:space="0" w:color="auto"/>
              <w:right w:val="thinThickSmallGap" w:sz="24" w:space="0" w:color="auto"/>
            </w:tcBorders>
            <w:shd w:val="clear" w:color="auto" w:fill="auto"/>
          </w:tcPr>
          <w:p w:rsidR="00403F35" w:rsidRDefault="00403F35" w:rsidP="001C597A">
            <w:pPr>
              <w:widowControl w:val="0"/>
              <w:autoSpaceDE w:val="0"/>
              <w:autoSpaceDN w:val="0"/>
              <w:adjustRightInd w:val="0"/>
              <w:rPr>
                <w:rFonts w:ascii="Arial" w:hAnsi="Arial" w:cs="Arial"/>
                <w:b/>
                <w:bCs/>
                <w:i/>
                <w:iCs/>
                <w:sz w:val="48"/>
                <w:szCs w:val="48"/>
                <w:lang w:val="sr-Cyrl-CS"/>
              </w:rPr>
            </w:pPr>
            <w:r w:rsidRPr="00D73344">
              <w:rPr>
                <w:rFonts w:ascii="Times New Roman" w:hAnsi="Times New Roman" w:cs="Times New Roman"/>
                <w:b/>
                <w:sz w:val="24"/>
                <w:szCs w:val="24"/>
                <w:lang w:val="sr-Cyrl-CS"/>
              </w:rPr>
              <w:t>Општи  циљеви и задаци</w:t>
            </w:r>
            <w:r>
              <w:rPr>
                <w:b/>
                <w:sz w:val="28"/>
                <w:szCs w:val="28"/>
                <w:lang w:val="sr-Cyrl-CS"/>
              </w:rPr>
              <w:t>:</w:t>
            </w:r>
          </w:p>
          <w:p w:rsidR="00403F35" w:rsidRPr="00403F35" w:rsidRDefault="00403F35" w:rsidP="00403F35">
            <w:pPr>
              <w:shd w:val="clear" w:color="auto" w:fill="FFFFFF"/>
              <w:ind w:firstLine="510"/>
              <w:jc w:val="both"/>
              <w:rPr>
                <w:rFonts w:ascii="Times New Roman" w:hAnsi="Times New Roman" w:cs="Times New Roman"/>
                <w:bCs/>
                <w:color w:val="000000"/>
                <w:sz w:val="20"/>
                <w:szCs w:val="20"/>
              </w:rPr>
            </w:pPr>
            <w:r w:rsidRPr="00403F35">
              <w:rPr>
                <w:rFonts w:ascii="Times New Roman" w:hAnsi="Times New Roman" w:cs="Times New Roman"/>
                <w:bCs/>
                <w:color w:val="000000"/>
                <w:sz w:val="20"/>
                <w:szCs w:val="20"/>
              </w:rPr>
              <w:t>Циљ наставе биологије јесте да се осигура да сви ученици стекну базичну jeзичку и научну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усвајањем образовно-васпитних садржаја развијају знања, вештине и умења из области екологије и заштите животне средине, уз примену концепта одрживог развоја.</w:t>
            </w:r>
          </w:p>
          <w:p w:rsidR="00403F35" w:rsidRPr="00C20CE1" w:rsidRDefault="00403F35" w:rsidP="00403F35">
            <w:pPr>
              <w:widowControl w:val="0"/>
              <w:autoSpaceDE w:val="0"/>
              <w:autoSpaceDN w:val="0"/>
              <w:adjustRightInd w:val="0"/>
              <w:rPr>
                <w:rFonts w:ascii="Times New Roman" w:hAnsi="Times New Roman" w:cs="Times New Roman"/>
                <w:sz w:val="18"/>
                <w:szCs w:val="18"/>
              </w:rPr>
            </w:pPr>
          </w:p>
          <w:p w:rsidR="00403F35" w:rsidRPr="00C20CE1" w:rsidRDefault="00403F35" w:rsidP="001C597A">
            <w:pPr>
              <w:pStyle w:val="1tekst"/>
              <w:ind w:left="0" w:right="0" w:firstLine="0"/>
              <w:rPr>
                <w:rFonts w:ascii="Times New Roman" w:hAnsi="Times New Roman" w:cs="Times New Roman"/>
                <w:sz w:val="18"/>
                <w:szCs w:val="18"/>
              </w:rPr>
            </w:pPr>
          </w:p>
        </w:tc>
      </w:tr>
      <w:tr w:rsidR="009F7F2D" w:rsidRPr="00C20CE1" w:rsidTr="0005788D">
        <w:trPr>
          <w:cantSplit/>
          <w:trHeight w:val="840"/>
        </w:trPr>
        <w:tc>
          <w:tcPr>
            <w:tcW w:w="845" w:type="dxa"/>
            <w:vMerge w:val="restart"/>
            <w:tcBorders>
              <w:top w:val="double" w:sz="4" w:space="0" w:color="auto"/>
              <w:left w:val="thinThickSmallGap" w:sz="24" w:space="0" w:color="auto"/>
            </w:tcBorders>
            <w:shd w:val="clear" w:color="auto" w:fill="auto"/>
            <w:vAlign w:val="center"/>
          </w:tcPr>
          <w:p w:rsidR="00403F35" w:rsidRPr="00C20CE1" w:rsidRDefault="00403F35" w:rsidP="001C597A">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Редни број</w:t>
            </w:r>
          </w:p>
        </w:tc>
        <w:tc>
          <w:tcPr>
            <w:tcW w:w="1961" w:type="dxa"/>
            <w:vMerge w:val="restart"/>
            <w:tcBorders>
              <w:top w:val="double" w:sz="4" w:space="0" w:color="auto"/>
              <w:right w:val="single" w:sz="4" w:space="0" w:color="auto"/>
            </w:tcBorders>
            <w:shd w:val="clear" w:color="auto" w:fill="auto"/>
            <w:vAlign w:val="center"/>
          </w:tcPr>
          <w:p w:rsidR="00403F35" w:rsidRPr="00C20CE1" w:rsidRDefault="00403F35" w:rsidP="001C597A">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 xml:space="preserve">НАЗИВ </w:t>
            </w:r>
            <w:r w:rsidRPr="00C20CE1">
              <w:rPr>
                <w:rFonts w:ascii="Times New Roman" w:hAnsi="Times New Roman" w:cs="Times New Roman"/>
                <w:b/>
                <w:sz w:val="18"/>
                <w:szCs w:val="18"/>
              </w:rPr>
              <w:t xml:space="preserve"> </w:t>
            </w:r>
            <w:r w:rsidRPr="00C20CE1">
              <w:rPr>
                <w:rFonts w:ascii="Times New Roman" w:hAnsi="Times New Roman" w:cs="Times New Roman"/>
                <w:b/>
                <w:sz w:val="18"/>
                <w:szCs w:val="18"/>
                <w:lang w:val="sr-Cyrl-CS"/>
              </w:rPr>
              <w:t xml:space="preserve"> ТЕМЕ</w:t>
            </w:r>
          </w:p>
        </w:tc>
        <w:tc>
          <w:tcPr>
            <w:tcW w:w="1558" w:type="dxa"/>
            <w:gridSpan w:val="2"/>
            <w:tcBorders>
              <w:top w:val="double" w:sz="4" w:space="0" w:color="auto"/>
              <w:bottom w:val="single" w:sz="4" w:space="0" w:color="auto"/>
            </w:tcBorders>
            <w:shd w:val="clear" w:color="auto" w:fill="auto"/>
            <w:vAlign w:val="center"/>
          </w:tcPr>
          <w:p w:rsidR="00403F35" w:rsidRPr="00C20CE1" w:rsidRDefault="00403F35" w:rsidP="001C597A">
            <w:pPr>
              <w:jc w:val="center"/>
              <w:rPr>
                <w:rFonts w:ascii="Times New Roman" w:hAnsi="Times New Roman" w:cs="Times New Roman"/>
                <w:b/>
                <w:sz w:val="18"/>
                <w:szCs w:val="18"/>
              </w:rPr>
            </w:pPr>
            <w:r w:rsidRPr="00C20CE1">
              <w:rPr>
                <w:rFonts w:ascii="Times New Roman" w:hAnsi="Times New Roman" w:cs="Times New Roman"/>
                <w:b/>
                <w:sz w:val="18"/>
                <w:szCs w:val="18"/>
              </w:rPr>
              <w:t>Оријентациони</w:t>
            </w:r>
          </w:p>
          <w:p w:rsidR="00403F35" w:rsidRPr="00C20CE1" w:rsidRDefault="00403F35" w:rsidP="001C597A">
            <w:pPr>
              <w:jc w:val="center"/>
              <w:rPr>
                <w:rFonts w:ascii="Times New Roman" w:hAnsi="Times New Roman" w:cs="Times New Roman"/>
                <w:b/>
                <w:sz w:val="18"/>
                <w:szCs w:val="18"/>
              </w:rPr>
            </w:pPr>
            <w:r w:rsidRPr="00C20CE1">
              <w:rPr>
                <w:rFonts w:ascii="Times New Roman" w:hAnsi="Times New Roman" w:cs="Times New Roman"/>
                <w:b/>
                <w:sz w:val="18"/>
                <w:szCs w:val="18"/>
              </w:rPr>
              <w:t>број   часова</w:t>
            </w:r>
          </w:p>
        </w:tc>
        <w:tc>
          <w:tcPr>
            <w:tcW w:w="1626" w:type="dxa"/>
            <w:vMerge w:val="restart"/>
            <w:tcBorders>
              <w:top w:val="double" w:sz="4" w:space="0" w:color="auto"/>
              <w:right w:val="double" w:sz="4" w:space="0" w:color="auto"/>
            </w:tcBorders>
            <w:shd w:val="clear" w:color="auto" w:fill="auto"/>
            <w:vAlign w:val="center"/>
          </w:tcPr>
          <w:p w:rsidR="00403F35" w:rsidRPr="00C20CE1" w:rsidRDefault="00403F35" w:rsidP="001C597A">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СПЕЦИФИЧНИ  ЦИЉЕВИ И ЗАДАЦИ</w:t>
            </w:r>
          </w:p>
        </w:tc>
        <w:tc>
          <w:tcPr>
            <w:tcW w:w="1411" w:type="dxa"/>
            <w:vMerge w:val="restart"/>
            <w:tcBorders>
              <w:top w:val="double" w:sz="4" w:space="0" w:color="auto"/>
              <w:left w:val="double" w:sz="4" w:space="0" w:color="auto"/>
              <w:right w:val="single" w:sz="4" w:space="0" w:color="auto"/>
            </w:tcBorders>
            <w:shd w:val="clear" w:color="auto" w:fill="auto"/>
            <w:vAlign w:val="center"/>
          </w:tcPr>
          <w:p w:rsidR="00403F35" w:rsidRPr="00C20CE1" w:rsidRDefault="00403F35" w:rsidP="001C597A">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Област исхода стандарда</w:t>
            </w:r>
          </w:p>
          <w:p w:rsidR="00403F35" w:rsidRPr="00C20CE1" w:rsidRDefault="00403F35" w:rsidP="001C597A">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предметно подручје</w:t>
            </w:r>
          </w:p>
        </w:tc>
        <w:tc>
          <w:tcPr>
            <w:tcW w:w="1599" w:type="dxa"/>
            <w:vMerge w:val="restart"/>
            <w:tcBorders>
              <w:top w:val="double" w:sz="4" w:space="0" w:color="auto"/>
              <w:left w:val="single" w:sz="4" w:space="0" w:color="auto"/>
              <w:right w:val="thinThickSmallGap" w:sz="24" w:space="0" w:color="auto"/>
            </w:tcBorders>
            <w:shd w:val="clear" w:color="auto" w:fill="auto"/>
            <w:vAlign w:val="center"/>
          </w:tcPr>
          <w:p w:rsidR="00403F35" w:rsidRPr="00C20CE1" w:rsidRDefault="00403F35" w:rsidP="001C597A">
            <w:pPr>
              <w:jc w:val="center"/>
              <w:rPr>
                <w:rFonts w:ascii="Times New Roman" w:hAnsi="Times New Roman" w:cs="Times New Roman"/>
                <w:b/>
                <w:sz w:val="18"/>
                <w:szCs w:val="18"/>
              </w:rPr>
            </w:pPr>
            <w:r w:rsidRPr="00C20CE1">
              <w:rPr>
                <w:rFonts w:ascii="Times New Roman" w:hAnsi="Times New Roman" w:cs="Times New Roman"/>
                <w:b/>
                <w:sz w:val="18"/>
                <w:szCs w:val="18"/>
                <w:lang w:val="ru-RU"/>
              </w:rPr>
              <w:t xml:space="preserve"> </w:t>
            </w:r>
            <w:r w:rsidRPr="00C20CE1">
              <w:rPr>
                <w:rFonts w:ascii="Times New Roman" w:hAnsi="Times New Roman" w:cs="Times New Roman"/>
                <w:b/>
                <w:sz w:val="18"/>
                <w:szCs w:val="18"/>
              </w:rPr>
              <w:t>Начин провере остварености образовних стандарда, исхода, циљева учења</w:t>
            </w:r>
          </w:p>
        </w:tc>
      </w:tr>
      <w:tr w:rsidR="009F7F2D" w:rsidRPr="00C20CE1" w:rsidTr="0005788D">
        <w:trPr>
          <w:cantSplit/>
          <w:trHeight w:val="255"/>
        </w:trPr>
        <w:tc>
          <w:tcPr>
            <w:tcW w:w="845" w:type="dxa"/>
            <w:vMerge/>
            <w:tcBorders>
              <w:left w:val="thinThickSmallGap" w:sz="24" w:space="0" w:color="auto"/>
              <w:bottom w:val="double" w:sz="4" w:space="0" w:color="auto"/>
            </w:tcBorders>
            <w:shd w:val="clear" w:color="auto" w:fill="auto"/>
            <w:vAlign w:val="center"/>
          </w:tcPr>
          <w:p w:rsidR="00403F35" w:rsidRPr="00C20CE1" w:rsidRDefault="00403F35" w:rsidP="001C597A">
            <w:pPr>
              <w:jc w:val="center"/>
              <w:rPr>
                <w:rFonts w:ascii="Times New Roman" w:hAnsi="Times New Roman" w:cs="Times New Roman"/>
                <w:b/>
                <w:sz w:val="18"/>
                <w:szCs w:val="18"/>
                <w:lang w:val="sr-Cyrl-CS"/>
              </w:rPr>
            </w:pPr>
          </w:p>
        </w:tc>
        <w:tc>
          <w:tcPr>
            <w:tcW w:w="1961" w:type="dxa"/>
            <w:vMerge/>
            <w:tcBorders>
              <w:bottom w:val="double" w:sz="4" w:space="0" w:color="auto"/>
              <w:right w:val="single" w:sz="4" w:space="0" w:color="auto"/>
            </w:tcBorders>
            <w:shd w:val="clear" w:color="auto" w:fill="auto"/>
            <w:vAlign w:val="center"/>
          </w:tcPr>
          <w:p w:rsidR="00403F35" w:rsidRPr="00C20CE1" w:rsidRDefault="00403F35" w:rsidP="001C597A">
            <w:pPr>
              <w:jc w:val="center"/>
              <w:rPr>
                <w:rFonts w:ascii="Times New Roman" w:hAnsi="Times New Roman" w:cs="Times New Roman"/>
                <w:b/>
                <w:sz w:val="18"/>
                <w:szCs w:val="18"/>
                <w:lang w:val="sr-Cyrl-CS"/>
              </w:rPr>
            </w:pPr>
          </w:p>
        </w:tc>
        <w:tc>
          <w:tcPr>
            <w:tcW w:w="814" w:type="dxa"/>
            <w:tcBorders>
              <w:top w:val="single" w:sz="4" w:space="0" w:color="auto"/>
              <w:bottom w:val="double" w:sz="4" w:space="0" w:color="auto"/>
            </w:tcBorders>
            <w:shd w:val="clear" w:color="auto" w:fill="auto"/>
            <w:vAlign w:val="center"/>
          </w:tcPr>
          <w:p w:rsidR="00403F35" w:rsidRPr="00C20CE1" w:rsidRDefault="00403F35" w:rsidP="001C597A">
            <w:pPr>
              <w:jc w:val="center"/>
              <w:rPr>
                <w:rFonts w:ascii="Times New Roman" w:hAnsi="Times New Roman" w:cs="Times New Roman"/>
                <w:b/>
                <w:sz w:val="18"/>
                <w:szCs w:val="18"/>
              </w:rPr>
            </w:pPr>
            <w:r w:rsidRPr="00C20CE1">
              <w:rPr>
                <w:rFonts w:ascii="Times New Roman" w:hAnsi="Times New Roman" w:cs="Times New Roman"/>
                <w:sz w:val="18"/>
                <w:szCs w:val="18"/>
                <w:lang w:val="sr-Cyrl-CS"/>
              </w:rPr>
              <w:t>За обраду новог градива</w:t>
            </w:r>
          </w:p>
        </w:tc>
        <w:tc>
          <w:tcPr>
            <w:tcW w:w="744" w:type="dxa"/>
            <w:tcBorders>
              <w:top w:val="single" w:sz="4" w:space="0" w:color="auto"/>
              <w:bottom w:val="double" w:sz="4" w:space="0" w:color="auto"/>
            </w:tcBorders>
            <w:shd w:val="clear" w:color="auto" w:fill="auto"/>
            <w:vAlign w:val="center"/>
          </w:tcPr>
          <w:p w:rsidR="00403F35" w:rsidRPr="00C20CE1" w:rsidRDefault="00403F35" w:rsidP="001C597A">
            <w:pPr>
              <w:jc w:val="center"/>
              <w:rPr>
                <w:rFonts w:ascii="Times New Roman" w:hAnsi="Times New Roman" w:cs="Times New Roman"/>
                <w:b/>
                <w:sz w:val="18"/>
                <w:szCs w:val="18"/>
              </w:rPr>
            </w:pPr>
            <w:r w:rsidRPr="00C20CE1">
              <w:rPr>
                <w:rFonts w:ascii="Times New Roman" w:hAnsi="Times New Roman" w:cs="Times New Roman"/>
                <w:sz w:val="18"/>
                <w:szCs w:val="18"/>
                <w:lang w:val="sr-Cyrl-CS"/>
              </w:rPr>
              <w:t>За друге типове часова</w:t>
            </w:r>
          </w:p>
        </w:tc>
        <w:tc>
          <w:tcPr>
            <w:tcW w:w="1626" w:type="dxa"/>
            <w:vMerge/>
            <w:tcBorders>
              <w:bottom w:val="double" w:sz="4" w:space="0" w:color="auto"/>
              <w:right w:val="double" w:sz="4" w:space="0" w:color="auto"/>
            </w:tcBorders>
            <w:shd w:val="clear" w:color="auto" w:fill="auto"/>
            <w:vAlign w:val="center"/>
          </w:tcPr>
          <w:p w:rsidR="00403F35" w:rsidRPr="00C20CE1" w:rsidRDefault="00403F35" w:rsidP="001C597A">
            <w:pPr>
              <w:jc w:val="center"/>
              <w:rPr>
                <w:rFonts w:ascii="Times New Roman" w:hAnsi="Times New Roman" w:cs="Times New Roman"/>
                <w:b/>
                <w:sz w:val="18"/>
                <w:szCs w:val="18"/>
                <w:lang w:val="sr-Cyrl-CS"/>
              </w:rPr>
            </w:pPr>
          </w:p>
        </w:tc>
        <w:tc>
          <w:tcPr>
            <w:tcW w:w="1411" w:type="dxa"/>
            <w:vMerge/>
            <w:tcBorders>
              <w:left w:val="double" w:sz="4" w:space="0" w:color="auto"/>
              <w:bottom w:val="double" w:sz="4" w:space="0" w:color="auto"/>
              <w:right w:val="single" w:sz="4" w:space="0" w:color="auto"/>
            </w:tcBorders>
            <w:shd w:val="clear" w:color="auto" w:fill="auto"/>
            <w:vAlign w:val="center"/>
          </w:tcPr>
          <w:p w:rsidR="00403F35" w:rsidRPr="00C20CE1" w:rsidRDefault="00403F35" w:rsidP="001C597A">
            <w:pPr>
              <w:jc w:val="center"/>
              <w:rPr>
                <w:rFonts w:ascii="Times New Roman" w:hAnsi="Times New Roman" w:cs="Times New Roman"/>
                <w:b/>
                <w:sz w:val="18"/>
                <w:szCs w:val="18"/>
                <w:lang w:val="sr-Cyrl-CS"/>
              </w:rPr>
            </w:pPr>
          </w:p>
        </w:tc>
        <w:tc>
          <w:tcPr>
            <w:tcW w:w="1599" w:type="dxa"/>
            <w:vMerge/>
            <w:tcBorders>
              <w:left w:val="single" w:sz="4" w:space="0" w:color="auto"/>
              <w:bottom w:val="double" w:sz="4" w:space="0" w:color="auto"/>
              <w:right w:val="thinThickSmallGap" w:sz="24" w:space="0" w:color="auto"/>
            </w:tcBorders>
            <w:shd w:val="clear" w:color="auto" w:fill="auto"/>
            <w:vAlign w:val="center"/>
          </w:tcPr>
          <w:p w:rsidR="00403F35" w:rsidRPr="00C20CE1" w:rsidRDefault="00403F35" w:rsidP="001C597A">
            <w:pPr>
              <w:jc w:val="center"/>
              <w:rPr>
                <w:rFonts w:ascii="Times New Roman" w:hAnsi="Times New Roman" w:cs="Times New Roman"/>
                <w:b/>
                <w:sz w:val="18"/>
                <w:szCs w:val="18"/>
                <w:lang w:val="ru-RU"/>
              </w:rPr>
            </w:pPr>
          </w:p>
        </w:tc>
      </w:tr>
      <w:tr w:rsidR="009F7F2D" w:rsidRPr="00C20CE1" w:rsidTr="0005788D">
        <w:trPr>
          <w:cantSplit/>
        </w:trPr>
        <w:tc>
          <w:tcPr>
            <w:tcW w:w="845" w:type="dxa"/>
            <w:tcBorders>
              <w:top w:val="double" w:sz="4" w:space="0" w:color="auto"/>
              <w:left w:val="thinThickSmallGap" w:sz="24" w:space="0" w:color="auto"/>
              <w:bottom w:val="single" w:sz="4" w:space="0" w:color="auto"/>
            </w:tcBorders>
            <w:shd w:val="clear" w:color="auto" w:fill="auto"/>
            <w:vAlign w:val="center"/>
          </w:tcPr>
          <w:p w:rsidR="00403F35" w:rsidRPr="00C20CE1" w:rsidRDefault="00403F35" w:rsidP="001C597A">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1.</w:t>
            </w:r>
          </w:p>
        </w:tc>
        <w:tc>
          <w:tcPr>
            <w:tcW w:w="1961" w:type="dxa"/>
            <w:tcBorders>
              <w:top w:val="double" w:sz="4" w:space="0" w:color="auto"/>
              <w:bottom w:val="single" w:sz="4" w:space="0" w:color="auto"/>
              <w:right w:val="single" w:sz="4" w:space="0" w:color="auto"/>
            </w:tcBorders>
            <w:shd w:val="clear" w:color="auto" w:fill="auto"/>
            <w:vAlign w:val="center"/>
          </w:tcPr>
          <w:p w:rsidR="00403F35" w:rsidRPr="00533B06" w:rsidRDefault="00403F35" w:rsidP="001C597A">
            <w:pPr>
              <w:pStyle w:val="1tekst"/>
              <w:ind w:left="0" w:right="0" w:firstLine="0"/>
              <w:jc w:val="center"/>
              <w:rPr>
                <w:rFonts w:ascii="Times New Roman" w:hAnsi="Times New Roman" w:cs="Times New Roman"/>
                <w:b/>
                <w:sz w:val="18"/>
                <w:szCs w:val="18"/>
                <w:lang w:val="sr-Cyrl-CS"/>
              </w:rPr>
            </w:pPr>
            <w:r>
              <w:rPr>
                <w:rFonts w:ascii="Times New Roman" w:hAnsi="Times New Roman" w:cs="Times New Roman"/>
                <w:b/>
                <w:sz w:val="18"/>
                <w:szCs w:val="18"/>
                <w:lang w:val="sr-Cyrl-CS"/>
              </w:rPr>
              <w:t>УВОД</w:t>
            </w:r>
          </w:p>
        </w:tc>
        <w:tc>
          <w:tcPr>
            <w:tcW w:w="814" w:type="dxa"/>
            <w:tcBorders>
              <w:top w:val="double" w:sz="4" w:space="0" w:color="auto"/>
              <w:bottom w:val="single" w:sz="4" w:space="0" w:color="auto"/>
            </w:tcBorders>
            <w:shd w:val="clear" w:color="auto" w:fill="auto"/>
            <w:vAlign w:val="center"/>
          </w:tcPr>
          <w:p w:rsidR="00403F35" w:rsidRPr="00C045AB" w:rsidRDefault="00403F35" w:rsidP="001C597A">
            <w:pPr>
              <w:jc w:val="center"/>
              <w:rPr>
                <w:rFonts w:ascii="Times New Roman" w:hAnsi="Times New Roman" w:cs="Times New Roman"/>
                <w:sz w:val="18"/>
                <w:szCs w:val="18"/>
                <w:lang w:val="sr-Cyrl-CS"/>
              </w:rPr>
            </w:pPr>
            <w:r>
              <w:rPr>
                <w:rFonts w:ascii="Times New Roman" w:hAnsi="Times New Roman" w:cs="Times New Roman"/>
                <w:sz w:val="18"/>
                <w:szCs w:val="18"/>
                <w:lang w:val="sr-Cyrl-CS"/>
              </w:rPr>
              <w:t>7</w:t>
            </w:r>
          </w:p>
        </w:tc>
        <w:tc>
          <w:tcPr>
            <w:tcW w:w="744" w:type="dxa"/>
            <w:tcBorders>
              <w:top w:val="double" w:sz="4" w:space="0" w:color="auto"/>
              <w:bottom w:val="single" w:sz="4" w:space="0" w:color="auto"/>
            </w:tcBorders>
            <w:shd w:val="clear" w:color="auto" w:fill="auto"/>
            <w:vAlign w:val="center"/>
          </w:tcPr>
          <w:p w:rsidR="00403F35" w:rsidRPr="00C045AB" w:rsidRDefault="00403F35" w:rsidP="001C597A">
            <w:pPr>
              <w:jc w:val="center"/>
              <w:rPr>
                <w:rFonts w:ascii="Times New Roman" w:hAnsi="Times New Roman" w:cs="Times New Roman"/>
                <w:sz w:val="18"/>
                <w:szCs w:val="18"/>
                <w:lang w:val="sr-Cyrl-CS"/>
              </w:rPr>
            </w:pPr>
          </w:p>
        </w:tc>
        <w:tc>
          <w:tcPr>
            <w:tcW w:w="1626" w:type="dxa"/>
            <w:tcBorders>
              <w:top w:val="double" w:sz="4" w:space="0" w:color="auto"/>
              <w:bottom w:val="single" w:sz="4" w:space="0" w:color="auto"/>
              <w:right w:val="double" w:sz="4" w:space="0" w:color="auto"/>
            </w:tcBorders>
            <w:shd w:val="clear" w:color="auto" w:fill="auto"/>
          </w:tcPr>
          <w:p w:rsidR="00403F35" w:rsidRPr="00403F35" w:rsidRDefault="00403F35" w:rsidP="001C597A">
            <w:pPr>
              <w:rPr>
                <w:rFonts w:ascii="Times New Roman" w:hAnsi="Times New Roman" w:cs="Times New Roman"/>
                <w:sz w:val="18"/>
                <w:szCs w:val="18"/>
                <w:lang w:val="sr-Cyrl-CS"/>
              </w:rPr>
            </w:pPr>
            <w:r w:rsidRPr="00403F35">
              <w:rPr>
                <w:rFonts w:ascii="Times New Roman" w:hAnsi="Times New Roman" w:cs="Times New Roman"/>
                <w:sz w:val="18"/>
                <w:szCs w:val="18"/>
                <w:lang w:val="sr-Cyrl-CS"/>
              </w:rPr>
              <w:t>-упознају појам еколошке разноврсности и њен значај за опстанак и еволуцију живота на Земљи</w:t>
            </w:r>
          </w:p>
          <w:p w:rsidR="00403F35" w:rsidRPr="00403F35" w:rsidRDefault="00403F35" w:rsidP="001C597A">
            <w:pPr>
              <w:rPr>
                <w:rFonts w:ascii="Times New Roman" w:hAnsi="Times New Roman" w:cs="Times New Roman"/>
                <w:sz w:val="18"/>
                <w:szCs w:val="18"/>
                <w:lang w:val="sr-Cyrl-CS"/>
              </w:rPr>
            </w:pPr>
            <w:r w:rsidRPr="00403F35">
              <w:rPr>
                <w:rFonts w:ascii="Times New Roman" w:hAnsi="Times New Roman" w:cs="Times New Roman"/>
                <w:sz w:val="18"/>
                <w:szCs w:val="18"/>
                <w:lang w:val="sr-Cyrl-CS"/>
              </w:rPr>
              <w:t>-науче и схвате нивое организације живог света у природи</w:t>
            </w:r>
          </w:p>
          <w:p w:rsidR="00403F35" w:rsidRPr="00403F35" w:rsidRDefault="00403F35" w:rsidP="001C597A">
            <w:pPr>
              <w:rPr>
                <w:rFonts w:ascii="Times New Roman" w:hAnsi="Times New Roman" w:cs="Times New Roman"/>
                <w:sz w:val="18"/>
                <w:szCs w:val="18"/>
                <w:lang w:val="sr-Cyrl-CS"/>
              </w:rPr>
            </w:pPr>
            <w:r w:rsidRPr="00403F35">
              <w:rPr>
                <w:rFonts w:ascii="Times New Roman" w:hAnsi="Times New Roman" w:cs="Times New Roman"/>
                <w:sz w:val="18"/>
                <w:szCs w:val="18"/>
                <w:lang w:val="sr-Cyrl-CS"/>
              </w:rPr>
              <w:t>Упознају предмет истраживања екологије и њен значај</w:t>
            </w:r>
          </w:p>
          <w:p w:rsidR="00403F35" w:rsidRPr="00403F35" w:rsidRDefault="00403F35" w:rsidP="001C597A">
            <w:pPr>
              <w:rPr>
                <w:rFonts w:ascii="Times New Roman" w:hAnsi="Times New Roman" w:cs="Times New Roman"/>
                <w:sz w:val="18"/>
                <w:szCs w:val="18"/>
                <w:lang w:val="sr-Cyrl-CS"/>
              </w:rPr>
            </w:pPr>
            <w:r w:rsidRPr="00403F35">
              <w:rPr>
                <w:rFonts w:ascii="Times New Roman" w:hAnsi="Times New Roman" w:cs="Times New Roman"/>
                <w:sz w:val="18"/>
                <w:szCs w:val="18"/>
                <w:lang w:val="sr-Cyrl-CS"/>
              </w:rPr>
              <w:t>-упознају компоненте животне средине</w:t>
            </w:r>
          </w:p>
        </w:tc>
        <w:tc>
          <w:tcPr>
            <w:tcW w:w="1411" w:type="dxa"/>
            <w:tcBorders>
              <w:top w:val="double" w:sz="4" w:space="0" w:color="auto"/>
              <w:left w:val="double" w:sz="4" w:space="0" w:color="auto"/>
              <w:right w:val="single" w:sz="4" w:space="0" w:color="auto"/>
            </w:tcBorders>
            <w:shd w:val="clear" w:color="auto" w:fill="auto"/>
          </w:tcPr>
          <w:p w:rsidR="00403F35" w:rsidRPr="00403F35" w:rsidRDefault="00403F35" w:rsidP="001C597A">
            <w:pPr>
              <w:rPr>
                <w:rFonts w:ascii="Times New Roman" w:hAnsi="Times New Roman" w:cs="Times New Roman"/>
                <w:sz w:val="18"/>
                <w:szCs w:val="18"/>
                <w:lang w:val="sr-Cyrl-CS"/>
              </w:rPr>
            </w:pPr>
            <w:r w:rsidRPr="00403F35">
              <w:rPr>
                <w:rFonts w:ascii="Times New Roman" w:hAnsi="Times New Roman" w:cs="Times New Roman"/>
                <w:sz w:val="18"/>
                <w:szCs w:val="18"/>
                <w:lang w:val="sr-Cyrl-CS"/>
              </w:rPr>
              <w:t>ОСНОВНИ НИВО:</w:t>
            </w:r>
          </w:p>
          <w:p w:rsidR="00403F35" w:rsidRPr="00403F35" w:rsidRDefault="00403F35" w:rsidP="001C597A">
            <w:pPr>
              <w:rPr>
                <w:rFonts w:ascii="Times New Roman" w:hAnsi="Times New Roman" w:cs="Times New Roman"/>
                <w:sz w:val="18"/>
                <w:szCs w:val="18"/>
                <w:lang w:val="sr-Cyrl-CS"/>
              </w:rPr>
            </w:pPr>
            <w:r w:rsidRPr="00403F35">
              <w:rPr>
                <w:rFonts w:ascii="Times New Roman" w:hAnsi="Times New Roman" w:cs="Times New Roman"/>
                <w:sz w:val="18"/>
                <w:szCs w:val="18"/>
                <w:lang w:val="sr-Cyrl-CS"/>
              </w:rPr>
              <w:t>БИ.1.1.5. БИ.1.3.8. БИ.1.3.9. БИ.1.3.10. БИ.1.4.1. БИ.1.4.2.</w:t>
            </w:r>
          </w:p>
          <w:p w:rsidR="00403F35" w:rsidRPr="00403F35" w:rsidRDefault="00403F35" w:rsidP="001C597A">
            <w:pPr>
              <w:rPr>
                <w:rFonts w:ascii="Times New Roman" w:hAnsi="Times New Roman" w:cs="Times New Roman"/>
                <w:sz w:val="18"/>
                <w:szCs w:val="18"/>
                <w:lang w:val="sr-Cyrl-CS"/>
              </w:rPr>
            </w:pPr>
            <w:r w:rsidRPr="00403F35">
              <w:rPr>
                <w:rFonts w:ascii="Times New Roman" w:hAnsi="Times New Roman" w:cs="Times New Roman"/>
                <w:sz w:val="18"/>
                <w:szCs w:val="18"/>
                <w:lang w:val="sr-Cyrl-CS"/>
              </w:rPr>
              <w:t>СРЕДЊИ НИВО:</w:t>
            </w:r>
          </w:p>
          <w:p w:rsidR="00403F35" w:rsidRPr="00403F35" w:rsidRDefault="00403F35" w:rsidP="001C597A">
            <w:pPr>
              <w:rPr>
                <w:rFonts w:ascii="Times New Roman" w:hAnsi="Times New Roman" w:cs="Times New Roman"/>
                <w:sz w:val="18"/>
                <w:szCs w:val="18"/>
                <w:lang w:val="sr-Cyrl-CS"/>
              </w:rPr>
            </w:pPr>
            <w:r w:rsidRPr="00403F35">
              <w:rPr>
                <w:rFonts w:ascii="Times New Roman" w:hAnsi="Times New Roman" w:cs="Times New Roman"/>
                <w:sz w:val="18"/>
                <w:szCs w:val="18"/>
                <w:lang w:val="sr-Cyrl-CS"/>
              </w:rPr>
              <w:t>БИ.2.1.4. БИ.2.3.5. БИ.2.3.6. БИ.2.4.1. БИ.2.4.1. НАПРЕДНИ НИВО:</w:t>
            </w:r>
          </w:p>
          <w:p w:rsidR="00403F35" w:rsidRPr="00403F35" w:rsidRDefault="00403F35" w:rsidP="001C597A">
            <w:pPr>
              <w:rPr>
                <w:rFonts w:ascii="Times New Roman" w:hAnsi="Times New Roman" w:cs="Times New Roman"/>
                <w:sz w:val="18"/>
                <w:szCs w:val="18"/>
                <w:lang w:val="sr-Cyrl-CS"/>
              </w:rPr>
            </w:pPr>
            <w:r w:rsidRPr="00403F35">
              <w:rPr>
                <w:rFonts w:ascii="Times New Roman" w:hAnsi="Times New Roman" w:cs="Times New Roman"/>
                <w:sz w:val="18"/>
                <w:szCs w:val="18"/>
                <w:lang w:val="sr-Cyrl-CS"/>
              </w:rPr>
              <w:t>БИ.3.1.5. БИ.3.4.1.</w:t>
            </w:r>
          </w:p>
        </w:tc>
        <w:tc>
          <w:tcPr>
            <w:tcW w:w="1599" w:type="dxa"/>
            <w:tcBorders>
              <w:top w:val="double" w:sz="4" w:space="0" w:color="auto"/>
              <w:left w:val="single" w:sz="4" w:space="0" w:color="auto"/>
              <w:bottom w:val="single" w:sz="4" w:space="0" w:color="auto"/>
              <w:right w:val="thinThickSmallGap" w:sz="24" w:space="0" w:color="auto"/>
            </w:tcBorders>
            <w:shd w:val="clear" w:color="auto" w:fill="auto"/>
          </w:tcPr>
          <w:p w:rsidR="00403F35" w:rsidRPr="00403F35" w:rsidRDefault="00403F35" w:rsidP="001C597A">
            <w:pPr>
              <w:rPr>
                <w:rFonts w:ascii="Times New Roman" w:hAnsi="Times New Roman" w:cs="Times New Roman"/>
                <w:sz w:val="18"/>
                <w:szCs w:val="18"/>
                <w:lang w:val="sr-Cyrl-CS"/>
              </w:rPr>
            </w:pPr>
            <w:r w:rsidRPr="00403F35">
              <w:rPr>
                <w:rFonts w:ascii="Times New Roman" w:hAnsi="Times New Roman" w:cs="Times New Roman"/>
                <w:sz w:val="18"/>
                <w:szCs w:val="18"/>
                <w:lang w:val="sr-Cyrl-CS"/>
              </w:rPr>
              <w:t>-обавезно иницално тестирање</w:t>
            </w:r>
          </w:p>
          <w:p w:rsidR="00403F35" w:rsidRPr="00403F35" w:rsidRDefault="00403F35" w:rsidP="001C597A">
            <w:pPr>
              <w:rPr>
                <w:rFonts w:ascii="Times New Roman" w:hAnsi="Times New Roman" w:cs="Times New Roman"/>
                <w:sz w:val="18"/>
                <w:szCs w:val="18"/>
                <w:lang w:val="sr-Cyrl-CS"/>
              </w:rPr>
            </w:pPr>
            <w:r w:rsidRPr="00403F35">
              <w:rPr>
                <w:rFonts w:ascii="Times New Roman" w:hAnsi="Times New Roman" w:cs="Times New Roman"/>
                <w:sz w:val="18"/>
                <w:szCs w:val="18"/>
                <w:lang w:val="sr-Cyrl-CS"/>
              </w:rPr>
              <w:t>-посматрње</w:t>
            </w:r>
          </w:p>
          <w:p w:rsidR="00403F35" w:rsidRPr="00403F35" w:rsidRDefault="00403F35" w:rsidP="001C597A">
            <w:pPr>
              <w:rPr>
                <w:rFonts w:ascii="Times New Roman" w:hAnsi="Times New Roman" w:cs="Times New Roman"/>
                <w:sz w:val="18"/>
                <w:szCs w:val="18"/>
                <w:lang w:val="sr-Cyrl-CS"/>
              </w:rPr>
            </w:pPr>
            <w:r w:rsidRPr="00403F35">
              <w:rPr>
                <w:rFonts w:ascii="Times New Roman" w:hAnsi="Times New Roman" w:cs="Times New Roman"/>
                <w:sz w:val="18"/>
                <w:szCs w:val="18"/>
                <w:lang w:val="sr-Cyrl-CS"/>
              </w:rPr>
              <w:t>-усмено испитивање</w:t>
            </w:r>
          </w:p>
          <w:p w:rsidR="00403F35" w:rsidRPr="00403F35" w:rsidRDefault="00403F35" w:rsidP="001C597A">
            <w:pPr>
              <w:rPr>
                <w:rFonts w:ascii="Times New Roman" w:hAnsi="Times New Roman" w:cs="Times New Roman"/>
                <w:sz w:val="18"/>
                <w:szCs w:val="18"/>
                <w:lang w:val="sr-Cyrl-CS"/>
              </w:rPr>
            </w:pPr>
            <w:r w:rsidRPr="00403F35">
              <w:rPr>
                <w:rFonts w:ascii="Times New Roman" w:hAnsi="Times New Roman" w:cs="Times New Roman"/>
                <w:sz w:val="18"/>
                <w:szCs w:val="18"/>
                <w:lang w:val="sr-Cyrl-CS"/>
              </w:rPr>
              <w:t>-пригодни тестови</w:t>
            </w:r>
          </w:p>
          <w:p w:rsidR="00403F35" w:rsidRPr="00403F35" w:rsidRDefault="00403F35" w:rsidP="001C597A">
            <w:pPr>
              <w:rPr>
                <w:rFonts w:ascii="Times New Roman" w:hAnsi="Times New Roman" w:cs="Times New Roman"/>
                <w:sz w:val="18"/>
                <w:szCs w:val="18"/>
                <w:lang w:val="sr-Cyrl-CS"/>
              </w:rPr>
            </w:pPr>
            <w:r w:rsidRPr="00403F35">
              <w:rPr>
                <w:rFonts w:ascii="Times New Roman" w:hAnsi="Times New Roman" w:cs="Times New Roman"/>
                <w:sz w:val="18"/>
                <w:szCs w:val="18"/>
                <w:lang w:val="sr-Cyrl-CS"/>
              </w:rPr>
              <w:t>-ученички радови</w:t>
            </w:r>
          </w:p>
          <w:p w:rsidR="00403F35" w:rsidRPr="00403F35" w:rsidRDefault="00403F35" w:rsidP="001C597A">
            <w:pPr>
              <w:rPr>
                <w:rFonts w:ascii="Times New Roman" w:hAnsi="Times New Roman" w:cs="Times New Roman"/>
                <w:sz w:val="18"/>
                <w:szCs w:val="18"/>
                <w:lang w:val="sr-Cyrl-CS"/>
              </w:rPr>
            </w:pPr>
            <w:r w:rsidRPr="00403F35">
              <w:rPr>
                <w:rFonts w:ascii="Times New Roman" w:hAnsi="Times New Roman" w:cs="Times New Roman"/>
                <w:sz w:val="18"/>
                <w:szCs w:val="18"/>
                <w:lang w:val="sr-Cyrl-CS"/>
              </w:rPr>
              <w:t>-самооцењивање</w:t>
            </w:r>
          </w:p>
          <w:p w:rsidR="00403F35" w:rsidRPr="00403F35" w:rsidRDefault="00403F35" w:rsidP="001C597A">
            <w:pPr>
              <w:rPr>
                <w:rFonts w:ascii="Times New Roman" w:hAnsi="Times New Roman" w:cs="Times New Roman"/>
                <w:b/>
                <w:sz w:val="18"/>
                <w:szCs w:val="18"/>
                <w:lang w:val="sr-Cyrl-CS"/>
              </w:rPr>
            </w:pPr>
            <w:r w:rsidRPr="00403F35">
              <w:rPr>
                <w:rFonts w:ascii="Times New Roman" w:hAnsi="Times New Roman" w:cs="Times New Roman"/>
                <w:sz w:val="18"/>
                <w:szCs w:val="18"/>
                <w:lang w:val="sr-Cyrl-CS"/>
              </w:rPr>
              <w:t>-заједничко оцењивање ученика од стране наствника и ученика</w:t>
            </w:r>
          </w:p>
        </w:tc>
      </w:tr>
      <w:tr w:rsidR="009F7F2D" w:rsidRPr="00C20CE1" w:rsidTr="0005788D">
        <w:trPr>
          <w:cantSplit/>
        </w:trPr>
        <w:tc>
          <w:tcPr>
            <w:tcW w:w="845" w:type="dxa"/>
            <w:tcBorders>
              <w:top w:val="single" w:sz="4" w:space="0" w:color="auto"/>
              <w:left w:val="thinThickSmallGap" w:sz="24" w:space="0" w:color="auto"/>
              <w:bottom w:val="single" w:sz="4" w:space="0" w:color="auto"/>
            </w:tcBorders>
            <w:shd w:val="clear" w:color="auto" w:fill="auto"/>
            <w:vAlign w:val="center"/>
          </w:tcPr>
          <w:p w:rsidR="009F7F2D" w:rsidRPr="00C20CE1" w:rsidRDefault="009F7F2D" w:rsidP="001C597A">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lastRenderedPageBreak/>
              <w:t>2.</w:t>
            </w:r>
          </w:p>
        </w:tc>
        <w:tc>
          <w:tcPr>
            <w:tcW w:w="1961" w:type="dxa"/>
            <w:tcBorders>
              <w:top w:val="single" w:sz="4" w:space="0" w:color="auto"/>
              <w:bottom w:val="single" w:sz="4" w:space="0" w:color="auto"/>
              <w:right w:val="single" w:sz="4" w:space="0" w:color="auto"/>
            </w:tcBorders>
            <w:shd w:val="clear" w:color="auto" w:fill="auto"/>
            <w:vAlign w:val="center"/>
          </w:tcPr>
          <w:p w:rsidR="009F7F2D" w:rsidRPr="00C045AB" w:rsidRDefault="009F7F2D" w:rsidP="001C597A">
            <w:pPr>
              <w:pStyle w:val="1tekst"/>
              <w:ind w:left="0" w:right="0" w:firstLine="0"/>
              <w:jc w:val="center"/>
              <w:rPr>
                <w:rFonts w:ascii="Times New Roman" w:hAnsi="Times New Roman" w:cs="Times New Roman"/>
                <w:b/>
                <w:sz w:val="18"/>
                <w:szCs w:val="18"/>
                <w:lang w:val="sr-Cyrl-CS"/>
              </w:rPr>
            </w:pPr>
            <w:r>
              <w:rPr>
                <w:rFonts w:ascii="Times New Roman" w:hAnsi="Times New Roman" w:cs="Times New Roman"/>
                <w:b/>
                <w:sz w:val="18"/>
                <w:szCs w:val="18"/>
                <w:lang w:val="sr-Cyrl-CS"/>
              </w:rPr>
              <w:t>ЕКОЛОГИЈА И ЖИВОТНА СРЕДИНА</w:t>
            </w:r>
          </w:p>
        </w:tc>
        <w:tc>
          <w:tcPr>
            <w:tcW w:w="814" w:type="dxa"/>
            <w:tcBorders>
              <w:top w:val="single" w:sz="4" w:space="0" w:color="auto"/>
              <w:bottom w:val="single" w:sz="4" w:space="0" w:color="auto"/>
            </w:tcBorders>
            <w:shd w:val="clear" w:color="auto" w:fill="auto"/>
            <w:vAlign w:val="center"/>
          </w:tcPr>
          <w:p w:rsidR="009F7F2D" w:rsidRPr="00D90009" w:rsidRDefault="009F7F2D" w:rsidP="001C597A">
            <w:pPr>
              <w:jc w:val="center"/>
              <w:rPr>
                <w:rFonts w:ascii="Times New Roman" w:hAnsi="Times New Roman" w:cs="Times New Roman"/>
                <w:sz w:val="18"/>
                <w:szCs w:val="18"/>
                <w:lang w:val="sr-Cyrl-CS"/>
              </w:rPr>
            </w:pPr>
            <w:r>
              <w:rPr>
                <w:rFonts w:ascii="Times New Roman" w:hAnsi="Times New Roman" w:cs="Times New Roman"/>
                <w:sz w:val="18"/>
                <w:szCs w:val="18"/>
                <w:lang w:val="sr-Cyrl-CS"/>
              </w:rPr>
              <w:t>16</w:t>
            </w:r>
          </w:p>
        </w:tc>
        <w:tc>
          <w:tcPr>
            <w:tcW w:w="744" w:type="dxa"/>
            <w:tcBorders>
              <w:top w:val="single" w:sz="4" w:space="0" w:color="auto"/>
              <w:bottom w:val="single" w:sz="4" w:space="0" w:color="auto"/>
            </w:tcBorders>
            <w:shd w:val="clear" w:color="auto" w:fill="auto"/>
            <w:vAlign w:val="center"/>
          </w:tcPr>
          <w:p w:rsidR="009F7F2D" w:rsidRPr="00C20CE1" w:rsidRDefault="009F7F2D" w:rsidP="001C597A">
            <w:pPr>
              <w:jc w:val="center"/>
              <w:rPr>
                <w:rFonts w:ascii="Times New Roman" w:hAnsi="Times New Roman" w:cs="Times New Roman"/>
                <w:sz w:val="18"/>
                <w:szCs w:val="18"/>
              </w:rPr>
            </w:pPr>
          </w:p>
        </w:tc>
        <w:tc>
          <w:tcPr>
            <w:tcW w:w="1626" w:type="dxa"/>
            <w:tcBorders>
              <w:top w:val="single" w:sz="4" w:space="0" w:color="auto"/>
              <w:bottom w:val="single" w:sz="4" w:space="0" w:color="auto"/>
              <w:right w:val="double" w:sz="4" w:space="0" w:color="auto"/>
            </w:tcBorders>
            <w:shd w:val="clear" w:color="auto" w:fill="auto"/>
          </w:tcPr>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-упознају еколошке факторе и њихов значај за живи свет</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-схвате основне односе исхране и повезаност живих бића у ланцима исхране</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-схвате узајамне односе живих бића и животне средине и динамику односа материј и енергије</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-схвате значај еколошке равнотеже за одржавање ескосистема</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-упознају основне типове екосистема и животне услове у њима</w:t>
            </w:r>
          </w:p>
        </w:tc>
        <w:tc>
          <w:tcPr>
            <w:tcW w:w="1411" w:type="dxa"/>
            <w:tcBorders>
              <w:left w:val="double" w:sz="4" w:space="0" w:color="auto"/>
              <w:right w:val="single" w:sz="4" w:space="0" w:color="auto"/>
            </w:tcBorders>
            <w:shd w:val="clear" w:color="auto" w:fill="auto"/>
          </w:tcPr>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ОСНОВНИ НИВО:</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 xml:space="preserve">БИ.1.2.5. БИ.1.2.7. БИ.1.4.3. БИ.1.4.4. БИ.1.4.5. БИ.1.4.6. БИ.1.4.7. БИ.1.4.8. БИ.1.5.1. БИ.1.5.3. БИ.1.5.4. БИ.1.5.7. </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СРЕДЊИ НИВО:</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БИ.2.2.8. БИ.2.4.3. БИ.2.4.4. БИ.2.4.5. БИ.2.4.6. БИ.2.4.7. БИ.2.4.8. БИ.2.4.9. БИ.2.5.1. БИ.2.5.4. НАПРЕДНИ НИВО:</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БИ.3.2.1. БИ.3.2.2. БИ.3.2.3. БИ.3.2.4. БИ.3.4.2. БИ.3.4.3. БИ.3.4.4. БИ.3.4.5. БИ.3.4.6. БИ.3.4.7. БИ.3.4.8. БИ.3.2.6. БИ.3.2.7. БИ.3.2.8. БИ.3.5.1.</w:t>
            </w:r>
          </w:p>
        </w:tc>
        <w:tc>
          <w:tcPr>
            <w:tcW w:w="1599" w:type="dxa"/>
            <w:tcBorders>
              <w:top w:val="single" w:sz="4" w:space="0" w:color="auto"/>
              <w:left w:val="single" w:sz="4" w:space="0" w:color="auto"/>
              <w:bottom w:val="single" w:sz="4" w:space="0" w:color="auto"/>
              <w:right w:val="thinThickSmallGap" w:sz="24" w:space="0" w:color="auto"/>
            </w:tcBorders>
            <w:shd w:val="clear" w:color="auto" w:fill="auto"/>
          </w:tcPr>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посматрње</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-усмено испитивање</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-пригодни тестови</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-ученички радови</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-самооцењивање</w:t>
            </w:r>
          </w:p>
          <w:p w:rsidR="009F7F2D" w:rsidRPr="009F7F2D" w:rsidRDefault="009F7F2D" w:rsidP="001C597A">
            <w:pPr>
              <w:rPr>
                <w:rFonts w:ascii="Times New Roman" w:hAnsi="Times New Roman" w:cs="Times New Roman"/>
                <w:sz w:val="18"/>
                <w:szCs w:val="18"/>
              </w:rPr>
            </w:pPr>
            <w:r w:rsidRPr="009F7F2D">
              <w:rPr>
                <w:rFonts w:ascii="Times New Roman" w:hAnsi="Times New Roman" w:cs="Times New Roman"/>
                <w:sz w:val="18"/>
                <w:szCs w:val="18"/>
                <w:lang w:val="sr-Cyrl-CS"/>
              </w:rPr>
              <w:t>-заједничко оцењивање ученика од стране наствника и ученика</w:t>
            </w:r>
          </w:p>
        </w:tc>
      </w:tr>
      <w:tr w:rsidR="009F7F2D" w:rsidRPr="00C20CE1" w:rsidTr="0005788D">
        <w:trPr>
          <w:cantSplit/>
          <w:trHeight w:val="3671"/>
        </w:trPr>
        <w:tc>
          <w:tcPr>
            <w:tcW w:w="845" w:type="dxa"/>
            <w:tcBorders>
              <w:top w:val="single" w:sz="4" w:space="0" w:color="auto"/>
              <w:left w:val="thinThickSmallGap" w:sz="24" w:space="0" w:color="auto"/>
              <w:bottom w:val="single" w:sz="4" w:space="0" w:color="auto"/>
            </w:tcBorders>
            <w:shd w:val="clear" w:color="auto" w:fill="auto"/>
            <w:vAlign w:val="center"/>
          </w:tcPr>
          <w:p w:rsidR="009F7F2D" w:rsidRPr="00C20CE1" w:rsidRDefault="009F7F2D" w:rsidP="001C597A">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lastRenderedPageBreak/>
              <w:t>3.</w:t>
            </w:r>
          </w:p>
        </w:tc>
        <w:tc>
          <w:tcPr>
            <w:tcW w:w="1961" w:type="dxa"/>
            <w:tcBorders>
              <w:top w:val="single" w:sz="4" w:space="0" w:color="auto"/>
              <w:bottom w:val="single" w:sz="4" w:space="0" w:color="auto"/>
              <w:right w:val="single" w:sz="4" w:space="0" w:color="auto"/>
            </w:tcBorders>
            <w:shd w:val="clear" w:color="auto" w:fill="auto"/>
            <w:vAlign w:val="center"/>
          </w:tcPr>
          <w:p w:rsidR="009F7F2D" w:rsidRPr="006E2009" w:rsidRDefault="009F7F2D" w:rsidP="009F7F2D">
            <w:pPr>
              <w:rPr>
                <w:rFonts w:ascii="Times New Roman" w:eastAsia="Times New Roman" w:hAnsi="Times New Roman" w:cs="Times New Roman"/>
                <w:sz w:val="20"/>
                <w:szCs w:val="20"/>
                <w:lang w:val="sr-Cyrl-CS"/>
              </w:rPr>
            </w:pPr>
            <w:r w:rsidRPr="006E2009">
              <w:rPr>
                <w:rFonts w:ascii="Times New Roman" w:hAnsi="Times New Roman" w:cs="Times New Roman"/>
                <w:sz w:val="20"/>
                <w:szCs w:val="20"/>
                <w:lang w:val="sr-Cyrl-CS"/>
              </w:rPr>
              <w:t>Угрожавање, заштита и унапређивање екосистема-животне средине</w:t>
            </w:r>
          </w:p>
        </w:tc>
        <w:tc>
          <w:tcPr>
            <w:tcW w:w="814" w:type="dxa"/>
            <w:tcBorders>
              <w:top w:val="single" w:sz="4" w:space="0" w:color="auto"/>
              <w:bottom w:val="single" w:sz="4" w:space="0" w:color="auto"/>
            </w:tcBorders>
            <w:shd w:val="clear" w:color="auto" w:fill="auto"/>
            <w:vAlign w:val="center"/>
          </w:tcPr>
          <w:p w:rsidR="009F7F2D" w:rsidRPr="00397199" w:rsidRDefault="009F7F2D" w:rsidP="001C597A">
            <w:pPr>
              <w:jc w:val="center"/>
              <w:rPr>
                <w:rFonts w:ascii="Calibri" w:eastAsia="Times New Roman" w:hAnsi="Calibri" w:cs="Times New Roman"/>
                <w:b/>
                <w:lang w:val="sr-Cyrl-CS"/>
              </w:rPr>
            </w:pPr>
            <w:r>
              <w:rPr>
                <w:rFonts w:ascii="Calibri" w:eastAsia="Times New Roman" w:hAnsi="Calibri" w:cs="Times New Roman"/>
                <w:b/>
                <w:lang w:val="sr-Cyrl-CS"/>
              </w:rPr>
              <w:t>21</w:t>
            </w:r>
          </w:p>
        </w:tc>
        <w:tc>
          <w:tcPr>
            <w:tcW w:w="744" w:type="dxa"/>
            <w:tcBorders>
              <w:top w:val="single" w:sz="4" w:space="0" w:color="auto"/>
              <w:bottom w:val="single" w:sz="4" w:space="0" w:color="auto"/>
            </w:tcBorders>
            <w:shd w:val="clear" w:color="auto" w:fill="auto"/>
            <w:vAlign w:val="center"/>
          </w:tcPr>
          <w:p w:rsidR="009F7F2D" w:rsidRPr="00C20CE1" w:rsidRDefault="009F7F2D" w:rsidP="001C597A">
            <w:pPr>
              <w:jc w:val="center"/>
              <w:rPr>
                <w:rFonts w:ascii="Times New Roman" w:hAnsi="Times New Roman" w:cs="Times New Roman"/>
                <w:sz w:val="18"/>
                <w:szCs w:val="18"/>
                <w:lang w:val="sr-Latn-CS"/>
              </w:rPr>
            </w:pPr>
          </w:p>
        </w:tc>
        <w:tc>
          <w:tcPr>
            <w:tcW w:w="1626" w:type="dxa"/>
            <w:tcBorders>
              <w:top w:val="single" w:sz="4" w:space="0" w:color="auto"/>
              <w:bottom w:val="single" w:sz="4" w:space="0" w:color="auto"/>
              <w:right w:val="double" w:sz="4" w:space="0" w:color="auto"/>
            </w:tcBorders>
            <w:shd w:val="clear" w:color="auto" w:fill="auto"/>
          </w:tcPr>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-стекну знања у вези са изворима и последицама угожавања животне средине-екосистема</w:t>
            </w:r>
          </w:p>
        </w:tc>
        <w:tc>
          <w:tcPr>
            <w:tcW w:w="1411" w:type="dxa"/>
            <w:tcBorders>
              <w:left w:val="double" w:sz="4" w:space="0" w:color="auto"/>
              <w:right w:val="single" w:sz="4" w:space="0" w:color="auto"/>
            </w:tcBorders>
            <w:shd w:val="clear" w:color="auto" w:fill="auto"/>
          </w:tcPr>
          <w:p w:rsidR="009F7F2D" w:rsidRPr="009F7F2D" w:rsidRDefault="009F7F2D" w:rsidP="001C597A">
            <w:pPr>
              <w:rPr>
                <w:rFonts w:ascii="Times New Roman" w:hAnsi="Times New Roman" w:cs="Times New Roman"/>
                <w:sz w:val="18"/>
                <w:szCs w:val="18"/>
                <w:lang w:val="sr-Cyrl-CS"/>
              </w:rPr>
            </w:pPr>
          </w:p>
        </w:tc>
        <w:tc>
          <w:tcPr>
            <w:tcW w:w="1599" w:type="dxa"/>
            <w:tcBorders>
              <w:top w:val="single" w:sz="4" w:space="0" w:color="auto"/>
              <w:left w:val="single" w:sz="4" w:space="0" w:color="auto"/>
              <w:bottom w:val="single" w:sz="4" w:space="0" w:color="auto"/>
              <w:right w:val="thinThickSmallGap" w:sz="24" w:space="0" w:color="auto"/>
            </w:tcBorders>
            <w:shd w:val="clear" w:color="auto" w:fill="auto"/>
          </w:tcPr>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Посматрње</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-усмено испитивање</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-пригодни тестови</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-ученички радови</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-самооцењивање</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-заједничко оцењивање ученика од стране наствника и ученика</w:t>
            </w:r>
          </w:p>
          <w:p w:rsidR="009F7F2D" w:rsidRPr="009F7F2D" w:rsidRDefault="009F7F2D" w:rsidP="001C597A">
            <w:pPr>
              <w:rPr>
                <w:rFonts w:ascii="Times New Roman" w:hAnsi="Times New Roman" w:cs="Times New Roman"/>
                <w:sz w:val="18"/>
                <w:szCs w:val="18"/>
                <w:lang w:val="sr-Cyrl-CS"/>
              </w:rPr>
            </w:pPr>
          </w:p>
        </w:tc>
      </w:tr>
      <w:tr w:rsidR="009F7F2D" w:rsidRPr="00C20CE1" w:rsidTr="0005788D">
        <w:trPr>
          <w:cantSplit/>
          <w:trHeight w:val="4661"/>
        </w:trPr>
        <w:tc>
          <w:tcPr>
            <w:tcW w:w="845" w:type="dxa"/>
            <w:tcBorders>
              <w:top w:val="single" w:sz="4" w:space="0" w:color="auto"/>
              <w:left w:val="thinThickSmallGap" w:sz="24" w:space="0" w:color="auto"/>
              <w:bottom w:val="single" w:sz="4" w:space="0" w:color="auto"/>
            </w:tcBorders>
            <w:shd w:val="clear" w:color="auto" w:fill="auto"/>
            <w:vAlign w:val="center"/>
          </w:tcPr>
          <w:p w:rsidR="009F7F2D" w:rsidRPr="00C20CE1" w:rsidRDefault="009F7F2D" w:rsidP="001C597A">
            <w:pPr>
              <w:jc w:val="center"/>
              <w:rPr>
                <w:rFonts w:ascii="Times New Roman" w:hAnsi="Times New Roman" w:cs="Times New Roman"/>
                <w:b/>
                <w:sz w:val="18"/>
                <w:szCs w:val="18"/>
                <w:lang w:val="sr-Cyrl-CS"/>
              </w:rPr>
            </w:pPr>
            <w:r>
              <w:rPr>
                <w:rFonts w:ascii="Times New Roman" w:hAnsi="Times New Roman" w:cs="Times New Roman"/>
                <w:b/>
                <w:sz w:val="18"/>
                <w:szCs w:val="18"/>
                <w:lang w:val="sr-Cyrl-CS"/>
              </w:rPr>
              <w:t>4.</w:t>
            </w:r>
          </w:p>
        </w:tc>
        <w:tc>
          <w:tcPr>
            <w:tcW w:w="1961" w:type="dxa"/>
            <w:tcBorders>
              <w:top w:val="single" w:sz="4" w:space="0" w:color="auto"/>
              <w:bottom w:val="single" w:sz="4" w:space="0" w:color="auto"/>
              <w:right w:val="single" w:sz="4" w:space="0" w:color="auto"/>
            </w:tcBorders>
            <w:shd w:val="clear" w:color="auto" w:fill="auto"/>
            <w:vAlign w:val="center"/>
          </w:tcPr>
          <w:p w:rsidR="009F7F2D" w:rsidRPr="006E2009" w:rsidRDefault="009F7F2D" w:rsidP="009F7F2D">
            <w:pPr>
              <w:rPr>
                <w:rFonts w:ascii="Times New Roman" w:hAnsi="Times New Roman" w:cs="Times New Roman"/>
                <w:sz w:val="20"/>
                <w:szCs w:val="20"/>
                <w:lang w:val="sr-Cyrl-CS"/>
              </w:rPr>
            </w:pPr>
            <w:r w:rsidRPr="006E2009">
              <w:rPr>
                <w:rFonts w:ascii="Times New Roman" w:hAnsi="Times New Roman" w:cs="Times New Roman"/>
                <w:sz w:val="20"/>
                <w:szCs w:val="20"/>
                <w:lang w:val="sr-Cyrl-CS"/>
              </w:rPr>
              <w:t>Глобалне последице загађивања животне средине</w:t>
            </w:r>
          </w:p>
        </w:tc>
        <w:tc>
          <w:tcPr>
            <w:tcW w:w="814" w:type="dxa"/>
            <w:tcBorders>
              <w:top w:val="single" w:sz="4" w:space="0" w:color="auto"/>
              <w:bottom w:val="single" w:sz="4" w:space="0" w:color="auto"/>
            </w:tcBorders>
            <w:shd w:val="clear" w:color="auto" w:fill="auto"/>
            <w:vAlign w:val="center"/>
          </w:tcPr>
          <w:p w:rsidR="009F7F2D" w:rsidRDefault="009F7F2D" w:rsidP="001C597A">
            <w:pPr>
              <w:jc w:val="center"/>
              <w:rPr>
                <w:rFonts w:ascii="Calibri" w:eastAsia="Times New Roman" w:hAnsi="Calibri" w:cs="Times New Roman"/>
                <w:b/>
                <w:lang w:val="sr-Cyrl-CS"/>
              </w:rPr>
            </w:pPr>
            <w:r>
              <w:rPr>
                <w:rFonts w:ascii="Calibri" w:eastAsia="Times New Roman" w:hAnsi="Calibri" w:cs="Times New Roman"/>
                <w:b/>
                <w:lang w:val="sr-Cyrl-CS"/>
              </w:rPr>
              <w:t>9</w:t>
            </w:r>
          </w:p>
        </w:tc>
        <w:tc>
          <w:tcPr>
            <w:tcW w:w="744" w:type="dxa"/>
            <w:tcBorders>
              <w:top w:val="single" w:sz="4" w:space="0" w:color="auto"/>
              <w:bottom w:val="single" w:sz="4" w:space="0" w:color="auto"/>
            </w:tcBorders>
            <w:shd w:val="clear" w:color="auto" w:fill="auto"/>
            <w:vAlign w:val="center"/>
          </w:tcPr>
          <w:p w:rsidR="009F7F2D" w:rsidRPr="00C20CE1" w:rsidRDefault="009F7F2D" w:rsidP="001C597A">
            <w:pPr>
              <w:jc w:val="center"/>
              <w:rPr>
                <w:rFonts w:ascii="Times New Roman" w:hAnsi="Times New Roman" w:cs="Times New Roman"/>
                <w:sz w:val="18"/>
                <w:szCs w:val="18"/>
                <w:lang w:val="sr-Latn-CS"/>
              </w:rPr>
            </w:pPr>
          </w:p>
        </w:tc>
        <w:tc>
          <w:tcPr>
            <w:tcW w:w="1626" w:type="dxa"/>
            <w:tcBorders>
              <w:top w:val="single" w:sz="4" w:space="0" w:color="auto"/>
              <w:bottom w:val="single" w:sz="4" w:space="0" w:color="auto"/>
              <w:right w:val="double" w:sz="4" w:space="0" w:color="auto"/>
            </w:tcBorders>
            <w:shd w:val="clear" w:color="auto" w:fill="auto"/>
          </w:tcPr>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-упознају глобалне последице загађивања животне средине</w:t>
            </w:r>
          </w:p>
        </w:tc>
        <w:tc>
          <w:tcPr>
            <w:tcW w:w="1411" w:type="dxa"/>
            <w:tcBorders>
              <w:left w:val="double" w:sz="4" w:space="0" w:color="auto"/>
              <w:right w:val="single" w:sz="4" w:space="0" w:color="auto"/>
            </w:tcBorders>
            <w:shd w:val="clear" w:color="auto" w:fill="auto"/>
          </w:tcPr>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ОСНОВНИ НИВО:</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БИ.1.4.6. БИ.1.4.7. БИ.1..8. СРЕДЊИ НИВО:</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БИ2.4.8. БИ.2.4.9.</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НАПРЕДНИ НИВО:</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3.4.7. БИ.3.4.8.</w:t>
            </w:r>
          </w:p>
        </w:tc>
        <w:tc>
          <w:tcPr>
            <w:tcW w:w="1599" w:type="dxa"/>
            <w:tcBorders>
              <w:top w:val="single" w:sz="4" w:space="0" w:color="auto"/>
              <w:left w:val="single" w:sz="4" w:space="0" w:color="auto"/>
              <w:bottom w:val="single" w:sz="4" w:space="0" w:color="auto"/>
              <w:right w:val="thinThickSmallGap" w:sz="24" w:space="0" w:color="auto"/>
            </w:tcBorders>
            <w:shd w:val="clear" w:color="auto" w:fill="auto"/>
          </w:tcPr>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Посматрње</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-усмено испитивање</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-пригодни тестови</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-ученички радови</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-самооцењивање</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 xml:space="preserve">-заједничко оцењивање ученика од стране наствника и ученика </w:t>
            </w:r>
          </w:p>
        </w:tc>
      </w:tr>
      <w:tr w:rsidR="009F7F2D" w:rsidRPr="00C20CE1" w:rsidTr="0005788D">
        <w:trPr>
          <w:cantSplit/>
          <w:trHeight w:val="2501"/>
        </w:trPr>
        <w:tc>
          <w:tcPr>
            <w:tcW w:w="845" w:type="dxa"/>
            <w:tcBorders>
              <w:top w:val="single" w:sz="4" w:space="0" w:color="auto"/>
              <w:left w:val="thinThickSmallGap" w:sz="24" w:space="0" w:color="auto"/>
              <w:bottom w:val="single" w:sz="4" w:space="0" w:color="auto"/>
            </w:tcBorders>
            <w:shd w:val="clear" w:color="auto" w:fill="auto"/>
            <w:vAlign w:val="center"/>
          </w:tcPr>
          <w:p w:rsidR="009F7F2D" w:rsidRDefault="009F7F2D" w:rsidP="001C597A">
            <w:pPr>
              <w:jc w:val="center"/>
              <w:rPr>
                <w:rFonts w:ascii="Times New Roman" w:hAnsi="Times New Roman" w:cs="Times New Roman"/>
                <w:b/>
                <w:sz w:val="18"/>
                <w:szCs w:val="18"/>
                <w:lang w:val="sr-Cyrl-CS"/>
              </w:rPr>
            </w:pPr>
            <w:r>
              <w:rPr>
                <w:rFonts w:ascii="Times New Roman" w:hAnsi="Times New Roman" w:cs="Times New Roman"/>
                <w:b/>
                <w:sz w:val="18"/>
                <w:szCs w:val="18"/>
                <w:lang w:val="sr-Cyrl-CS"/>
              </w:rPr>
              <w:t>5.</w:t>
            </w:r>
          </w:p>
        </w:tc>
        <w:tc>
          <w:tcPr>
            <w:tcW w:w="1961" w:type="dxa"/>
            <w:tcBorders>
              <w:top w:val="single" w:sz="4" w:space="0" w:color="auto"/>
              <w:bottom w:val="single" w:sz="4" w:space="0" w:color="auto"/>
              <w:right w:val="single" w:sz="4" w:space="0" w:color="auto"/>
            </w:tcBorders>
            <w:shd w:val="clear" w:color="auto" w:fill="auto"/>
            <w:vAlign w:val="center"/>
          </w:tcPr>
          <w:p w:rsidR="009F7F2D" w:rsidRPr="006E2009" w:rsidRDefault="009F7F2D" w:rsidP="009F7F2D">
            <w:pPr>
              <w:rPr>
                <w:rFonts w:ascii="Times New Roman" w:hAnsi="Times New Roman" w:cs="Times New Roman"/>
                <w:sz w:val="20"/>
                <w:szCs w:val="20"/>
                <w:lang w:val="sr-Cyrl-CS"/>
              </w:rPr>
            </w:pPr>
            <w:r w:rsidRPr="006E2009">
              <w:rPr>
                <w:rFonts w:ascii="Times New Roman" w:hAnsi="Times New Roman" w:cs="Times New Roman"/>
                <w:sz w:val="20"/>
                <w:szCs w:val="20"/>
                <w:lang w:val="sr-Cyrl-CS"/>
              </w:rPr>
              <w:t>Животна средина и одрживи развој</w:t>
            </w:r>
          </w:p>
        </w:tc>
        <w:tc>
          <w:tcPr>
            <w:tcW w:w="814" w:type="dxa"/>
            <w:tcBorders>
              <w:top w:val="single" w:sz="4" w:space="0" w:color="auto"/>
              <w:bottom w:val="single" w:sz="4" w:space="0" w:color="auto"/>
            </w:tcBorders>
            <w:shd w:val="clear" w:color="auto" w:fill="auto"/>
            <w:vAlign w:val="center"/>
          </w:tcPr>
          <w:p w:rsidR="009F7F2D" w:rsidRDefault="009F7F2D" w:rsidP="001C597A">
            <w:pPr>
              <w:jc w:val="center"/>
              <w:rPr>
                <w:rFonts w:ascii="Calibri" w:eastAsia="Times New Roman" w:hAnsi="Calibri" w:cs="Times New Roman"/>
                <w:b/>
                <w:lang w:val="sr-Cyrl-CS"/>
              </w:rPr>
            </w:pPr>
            <w:r>
              <w:rPr>
                <w:rFonts w:ascii="Calibri" w:eastAsia="Times New Roman" w:hAnsi="Calibri" w:cs="Times New Roman"/>
                <w:b/>
                <w:lang w:val="sr-Cyrl-CS"/>
              </w:rPr>
              <w:t>9</w:t>
            </w:r>
          </w:p>
        </w:tc>
        <w:tc>
          <w:tcPr>
            <w:tcW w:w="744" w:type="dxa"/>
            <w:tcBorders>
              <w:top w:val="single" w:sz="4" w:space="0" w:color="auto"/>
              <w:bottom w:val="single" w:sz="4" w:space="0" w:color="auto"/>
            </w:tcBorders>
            <w:shd w:val="clear" w:color="auto" w:fill="auto"/>
            <w:vAlign w:val="center"/>
          </w:tcPr>
          <w:p w:rsidR="009F7F2D" w:rsidRPr="00C20CE1" w:rsidRDefault="009F7F2D" w:rsidP="001C597A">
            <w:pPr>
              <w:jc w:val="center"/>
              <w:rPr>
                <w:rFonts w:ascii="Times New Roman" w:hAnsi="Times New Roman" w:cs="Times New Roman"/>
                <w:sz w:val="18"/>
                <w:szCs w:val="18"/>
                <w:lang w:val="sr-Latn-CS"/>
              </w:rPr>
            </w:pPr>
          </w:p>
        </w:tc>
        <w:tc>
          <w:tcPr>
            <w:tcW w:w="1626" w:type="dxa"/>
            <w:tcBorders>
              <w:top w:val="single" w:sz="4" w:space="0" w:color="auto"/>
              <w:bottom w:val="single" w:sz="4" w:space="0" w:color="auto"/>
              <w:right w:val="double" w:sz="4" w:space="0" w:color="auto"/>
            </w:tcBorders>
            <w:shd w:val="clear" w:color="auto" w:fill="auto"/>
          </w:tcPr>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-упознају појам и концепцију одрживог развоја</w:t>
            </w:r>
          </w:p>
        </w:tc>
        <w:tc>
          <w:tcPr>
            <w:tcW w:w="1411" w:type="dxa"/>
            <w:tcBorders>
              <w:left w:val="double" w:sz="4" w:space="0" w:color="auto"/>
              <w:right w:val="single" w:sz="4" w:space="0" w:color="auto"/>
            </w:tcBorders>
            <w:shd w:val="clear" w:color="auto" w:fill="auto"/>
          </w:tcPr>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ОСНОВНИ НИВО:</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БИ.1.4.6. БИ.1.4.7. БИ.1..8. СРЕДЊИ НИВО:</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БИ2.4.8. БИ.2.4.9.</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НАПРЕДНИ НИВО:</w:t>
            </w:r>
          </w:p>
          <w:p w:rsidR="009F7F2D" w:rsidRPr="009F7F2D" w:rsidRDefault="009F7F2D" w:rsidP="001C597A">
            <w:pPr>
              <w:rPr>
                <w:rFonts w:ascii="Times New Roman" w:hAnsi="Times New Roman" w:cs="Times New Roman"/>
                <w:b/>
                <w:sz w:val="18"/>
                <w:szCs w:val="18"/>
                <w:lang w:val="sr-Cyrl-CS"/>
              </w:rPr>
            </w:pPr>
            <w:r w:rsidRPr="009F7F2D">
              <w:rPr>
                <w:rFonts w:ascii="Times New Roman" w:hAnsi="Times New Roman" w:cs="Times New Roman"/>
                <w:sz w:val="18"/>
                <w:szCs w:val="18"/>
                <w:lang w:val="sr-Cyrl-CS"/>
              </w:rPr>
              <w:t>3.4.7. БИ.3.4.8.</w:t>
            </w:r>
          </w:p>
        </w:tc>
        <w:tc>
          <w:tcPr>
            <w:tcW w:w="1599" w:type="dxa"/>
            <w:tcBorders>
              <w:top w:val="single" w:sz="4" w:space="0" w:color="auto"/>
              <w:left w:val="single" w:sz="4" w:space="0" w:color="auto"/>
              <w:bottom w:val="single" w:sz="4" w:space="0" w:color="auto"/>
              <w:right w:val="thinThickSmallGap" w:sz="24" w:space="0" w:color="auto"/>
            </w:tcBorders>
            <w:shd w:val="clear" w:color="auto" w:fill="auto"/>
          </w:tcPr>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Посматрње</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-усмено испитивање</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-пригодни тестови</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-ученички радови</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-самооцењивање</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-заједничко оцењивање ученика од стране наствника и ученика</w:t>
            </w:r>
          </w:p>
        </w:tc>
      </w:tr>
      <w:tr w:rsidR="009F7F2D" w:rsidRPr="00C20CE1" w:rsidTr="0005788D">
        <w:trPr>
          <w:cantSplit/>
          <w:trHeight w:val="2501"/>
        </w:trPr>
        <w:tc>
          <w:tcPr>
            <w:tcW w:w="845" w:type="dxa"/>
            <w:tcBorders>
              <w:top w:val="single" w:sz="4" w:space="0" w:color="auto"/>
              <w:left w:val="thinThickSmallGap" w:sz="24" w:space="0" w:color="auto"/>
              <w:bottom w:val="single" w:sz="4" w:space="0" w:color="auto"/>
            </w:tcBorders>
            <w:shd w:val="clear" w:color="auto" w:fill="auto"/>
            <w:vAlign w:val="center"/>
          </w:tcPr>
          <w:p w:rsidR="009F7F2D" w:rsidRDefault="009F7F2D" w:rsidP="001C597A">
            <w:pPr>
              <w:jc w:val="center"/>
              <w:rPr>
                <w:rFonts w:ascii="Times New Roman" w:hAnsi="Times New Roman" w:cs="Times New Roman"/>
                <w:b/>
                <w:sz w:val="18"/>
                <w:szCs w:val="18"/>
                <w:lang w:val="sr-Cyrl-CS"/>
              </w:rPr>
            </w:pPr>
            <w:r>
              <w:rPr>
                <w:rFonts w:ascii="Times New Roman" w:hAnsi="Times New Roman" w:cs="Times New Roman"/>
                <w:b/>
                <w:sz w:val="18"/>
                <w:szCs w:val="18"/>
                <w:lang w:val="sr-Cyrl-CS"/>
              </w:rPr>
              <w:lastRenderedPageBreak/>
              <w:t>6.</w:t>
            </w:r>
          </w:p>
        </w:tc>
        <w:tc>
          <w:tcPr>
            <w:tcW w:w="1961" w:type="dxa"/>
            <w:tcBorders>
              <w:top w:val="single" w:sz="4" w:space="0" w:color="auto"/>
              <w:bottom w:val="single" w:sz="4" w:space="0" w:color="auto"/>
              <w:right w:val="single" w:sz="4" w:space="0" w:color="auto"/>
            </w:tcBorders>
            <w:shd w:val="clear" w:color="auto" w:fill="auto"/>
            <w:vAlign w:val="center"/>
          </w:tcPr>
          <w:p w:rsidR="009F7F2D" w:rsidRPr="006E2009" w:rsidRDefault="009F7F2D" w:rsidP="009F7F2D">
            <w:pPr>
              <w:rPr>
                <w:rFonts w:ascii="Times New Roman" w:hAnsi="Times New Roman" w:cs="Times New Roman"/>
                <w:sz w:val="20"/>
                <w:szCs w:val="20"/>
                <w:lang w:val="sr-Cyrl-CS"/>
              </w:rPr>
            </w:pPr>
            <w:r w:rsidRPr="006E2009">
              <w:rPr>
                <w:rFonts w:ascii="Times New Roman" w:hAnsi="Times New Roman" w:cs="Times New Roman"/>
                <w:sz w:val="20"/>
                <w:szCs w:val="20"/>
                <w:lang w:val="sr-Cyrl-CS"/>
              </w:rPr>
              <w:t>Животна средина, здравље и култура живљења</w:t>
            </w:r>
          </w:p>
        </w:tc>
        <w:tc>
          <w:tcPr>
            <w:tcW w:w="814" w:type="dxa"/>
            <w:tcBorders>
              <w:top w:val="single" w:sz="4" w:space="0" w:color="auto"/>
              <w:bottom w:val="single" w:sz="4" w:space="0" w:color="auto"/>
            </w:tcBorders>
            <w:shd w:val="clear" w:color="auto" w:fill="auto"/>
            <w:vAlign w:val="center"/>
          </w:tcPr>
          <w:p w:rsidR="009F7F2D" w:rsidRDefault="009F7F2D" w:rsidP="001C597A">
            <w:pPr>
              <w:jc w:val="center"/>
              <w:rPr>
                <w:rFonts w:ascii="Calibri" w:eastAsia="Times New Roman" w:hAnsi="Calibri" w:cs="Times New Roman"/>
                <w:b/>
                <w:lang w:val="sr-Cyrl-CS"/>
              </w:rPr>
            </w:pPr>
            <w:r>
              <w:rPr>
                <w:rFonts w:ascii="Calibri" w:eastAsia="Times New Roman" w:hAnsi="Calibri" w:cs="Times New Roman"/>
                <w:b/>
                <w:lang w:val="sr-Cyrl-CS"/>
              </w:rPr>
              <w:t>6</w:t>
            </w:r>
          </w:p>
        </w:tc>
        <w:tc>
          <w:tcPr>
            <w:tcW w:w="744" w:type="dxa"/>
            <w:tcBorders>
              <w:top w:val="single" w:sz="4" w:space="0" w:color="auto"/>
              <w:bottom w:val="single" w:sz="4" w:space="0" w:color="auto"/>
            </w:tcBorders>
            <w:shd w:val="clear" w:color="auto" w:fill="auto"/>
            <w:vAlign w:val="center"/>
          </w:tcPr>
          <w:p w:rsidR="009F7F2D" w:rsidRPr="00C20CE1" w:rsidRDefault="009F7F2D" w:rsidP="001C597A">
            <w:pPr>
              <w:jc w:val="center"/>
              <w:rPr>
                <w:rFonts w:ascii="Times New Roman" w:hAnsi="Times New Roman" w:cs="Times New Roman"/>
                <w:sz w:val="18"/>
                <w:szCs w:val="18"/>
                <w:lang w:val="sr-Latn-CS"/>
              </w:rPr>
            </w:pPr>
          </w:p>
        </w:tc>
        <w:tc>
          <w:tcPr>
            <w:tcW w:w="1626" w:type="dxa"/>
            <w:tcBorders>
              <w:top w:val="single" w:sz="4" w:space="0" w:color="auto"/>
              <w:bottom w:val="single" w:sz="4" w:space="0" w:color="auto"/>
              <w:right w:val="double" w:sz="4" w:space="0" w:color="auto"/>
            </w:tcBorders>
            <w:shd w:val="clear" w:color="auto" w:fill="auto"/>
          </w:tcPr>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-разумеју улогу и значај личнох ангажовања у заштити животне средине</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-упознају природне ресурсе њихову ограниченост и значај рационалног коришћења</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-изграде ставове и развијају знања и умења неопходна за заштиту животне средине</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-развијају еколошку, здравствену и културу живљења</w:t>
            </w:r>
          </w:p>
        </w:tc>
        <w:tc>
          <w:tcPr>
            <w:tcW w:w="1411" w:type="dxa"/>
            <w:tcBorders>
              <w:left w:val="double" w:sz="4" w:space="0" w:color="auto"/>
              <w:right w:val="single" w:sz="4" w:space="0" w:color="auto"/>
            </w:tcBorders>
            <w:shd w:val="clear" w:color="auto" w:fill="auto"/>
          </w:tcPr>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ОСНОВНИ НИВО:</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БИ.1.4.6. БИ.1.4.7. БИ.1..8. СРЕДЊИ НИВО:</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БИ2.4.8. БИ.2.4.9.</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НАПРЕДНИ НИВО:</w:t>
            </w:r>
          </w:p>
          <w:p w:rsidR="009F7F2D" w:rsidRPr="009F7F2D" w:rsidRDefault="009F7F2D" w:rsidP="001C597A">
            <w:pPr>
              <w:rPr>
                <w:rFonts w:ascii="Times New Roman" w:hAnsi="Times New Roman" w:cs="Times New Roman"/>
                <w:b/>
                <w:sz w:val="18"/>
                <w:szCs w:val="18"/>
                <w:lang w:val="sr-Cyrl-CS"/>
              </w:rPr>
            </w:pPr>
            <w:r w:rsidRPr="009F7F2D">
              <w:rPr>
                <w:rFonts w:ascii="Times New Roman" w:hAnsi="Times New Roman" w:cs="Times New Roman"/>
                <w:sz w:val="18"/>
                <w:szCs w:val="18"/>
                <w:lang w:val="sr-Cyrl-CS"/>
              </w:rPr>
              <w:t>3.4.7. БИ.3.4.8.</w:t>
            </w:r>
          </w:p>
        </w:tc>
        <w:tc>
          <w:tcPr>
            <w:tcW w:w="1599" w:type="dxa"/>
            <w:tcBorders>
              <w:top w:val="single" w:sz="4" w:space="0" w:color="auto"/>
              <w:left w:val="single" w:sz="4" w:space="0" w:color="auto"/>
              <w:bottom w:val="single" w:sz="4" w:space="0" w:color="auto"/>
              <w:right w:val="thinThickSmallGap" w:sz="24" w:space="0" w:color="auto"/>
            </w:tcBorders>
            <w:shd w:val="clear" w:color="auto" w:fill="auto"/>
          </w:tcPr>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Посматрње</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-усмено испитивање</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-пригодни тестови</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-ученички радови</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-самооцењивање</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-заједничко оцењивање ученика од стране наствника и ученика</w:t>
            </w:r>
          </w:p>
          <w:p w:rsidR="009F7F2D" w:rsidRPr="009F7F2D" w:rsidRDefault="009F7F2D" w:rsidP="001C597A">
            <w:pPr>
              <w:rPr>
                <w:rFonts w:ascii="Times New Roman" w:hAnsi="Times New Roman" w:cs="Times New Roman"/>
                <w:sz w:val="18"/>
                <w:szCs w:val="18"/>
                <w:lang w:val="sr-Cyrl-CS"/>
              </w:rPr>
            </w:pPr>
            <w:r w:rsidRPr="009F7F2D">
              <w:rPr>
                <w:rFonts w:ascii="Times New Roman" w:hAnsi="Times New Roman" w:cs="Times New Roman"/>
                <w:sz w:val="18"/>
                <w:szCs w:val="18"/>
                <w:lang w:val="sr-Cyrl-CS"/>
              </w:rPr>
              <w:t>-нестандардизован тест</w:t>
            </w:r>
          </w:p>
        </w:tc>
      </w:tr>
      <w:tr w:rsidR="009F7F2D" w:rsidRPr="00C20CE1" w:rsidTr="0005788D">
        <w:trPr>
          <w:cantSplit/>
          <w:trHeight w:val="435"/>
        </w:trPr>
        <w:tc>
          <w:tcPr>
            <w:tcW w:w="2806" w:type="dxa"/>
            <w:gridSpan w:val="2"/>
            <w:tcBorders>
              <w:top w:val="double" w:sz="4" w:space="0" w:color="auto"/>
              <w:left w:val="thinThickSmallGap" w:sz="24" w:space="0" w:color="auto"/>
              <w:bottom w:val="double" w:sz="4" w:space="0" w:color="auto"/>
              <w:right w:val="single" w:sz="4" w:space="0" w:color="auto"/>
            </w:tcBorders>
            <w:shd w:val="clear" w:color="auto" w:fill="auto"/>
            <w:vAlign w:val="center"/>
          </w:tcPr>
          <w:p w:rsidR="009F7F2D" w:rsidRPr="00C20CE1" w:rsidRDefault="009F7F2D" w:rsidP="001C597A">
            <w:pPr>
              <w:jc w:val="center"/>
              <w:rPr>
                <w:rFonts w:ascii="Times New Roman" w:hAnsi="Times New Roman" w:cs="Times New Roman"/>
                <w:b/>
                <w:sz w:val="18"/>
                <w:szCs w:val="18"/>
                <w:lang w:val="sr-Cyrl-CS"/>
              </w:rPr>
            </w:pPr>
            <w:r w:rsidRPr="00C20CE1">
              <w:rPr>
                <w:rFonts w:ascii="Times New Roman" w:hAnsi="Times New Roman" w:cs="Times New Roman"/>
                <w:b/>
                <w:sz w:val="18"/>
                <w:szCs w:val="18"/>
                <w:lang w:val="sr-Cyrl-CS"/>
              </w:rPr>
              <w:t>УКУПНО</w:t>
            </w:r>
            <w:r w:rsidRPr="00C20CE1">
              <w:rPr>
                <w:rFonts w:ascii="Times New Roman" w:hAnsi="Times New Roman" w:cs="Times New Roman"/>
                <w:b/>
                <w:sz w:val="18"/>
                <w:szCs w:val="18"/>
              </w:rPr>
              <w:t xml:space="preserve">  </w:t>
            </w:r>
            <w:r w:rsidRPr="00C20CE1">
              <w:rPr>
                <w:rFonts w:ascii="Times New Roman" w:hAnsi="Times New Roman" w:cs="Times New Roman"/>
                <w:b/>
                <w:sz w:val="18"/>
                <w:szCs w:val="18"/>
                <w:lang w:val="sr-Cyrl-CS"/>
              </w:rPr>
              <w:t xml:space="preserve"> ЧАСОВА</w:t>
            </w:r>
          </w:p>
        </w:tc>
        <w:tc>
          <w:tcPr>
            <w:tcW w:w="814" w:type="dxa"/>
            <w:tcBorders>
              <w:top w:val="double" w:sz="4" w:space="0" w:color="auto"/>
              <w:bottom w:val="double" w:sz="4" w:space="0" w:color="auto"/>
            </w:tcBorders>
            <w:shd w:val="clear" w:color="auto" w:fill="auto"/>
            <w:vAlign w:val="center"/>
          </w:tcPr>
          <w:p w:rsidR="009F7F2D" w:rsidRPr="00C045AB" w:rsidRDefault="009F7F2D" w:rsidP="001C597A">
            <w:pPr>
              <w:pStyle w:val="1tekst"/>
              <w:ind w:left="0" w:right="0" w:firstLine="0"/>
              <w:jc w:val="center"/>
              <w:rPr>
                <w:rFonts w:ascii="Times New Roman" w:hAnsi="Times New Roman" w:cs="Times New Roman"/>
                <w:b/>
                <w:sz w:val="18"/>
                <w:szCs w:val="18"/>
                <w:lang w:val="sr-Cyrl-CS"/>
              </w:rPr>
            </w:pPr>
            <w:r>
              <w:rPr>
                <w:rFonts w:ascii="Times New Roman" w:hAnsi="Times New Roman" w:cs="Times New Roman"/>
                <w:b/>
                <w:sz w:val="18"/>
                <w:szCs w:val="18"/>
                <w:lang w:val="sr-Cyrl-CS"/>
              </w:rPr>
              <w:t>68</w:t>
            </w:r>
          </w:p>
        </w:tc>
        <w:tc>
          <w:tcPr>
            <w:tcW w:w="744" w:type="dxa"/>
            <w:tcBorders>
              <w:top w:val="double" w:sz="4" w:space="0" w:color="auto"/>
              <w:bottom w:val="double" w:sz="4" w:space="0" w:color="auto"/>
            </w:tcBorders>
            <w:shd w:val="clear" w:color="auto" w:fill="auto"/>
            <w:vAlign w:val="center"/>
          </w:tcPr>
          <w:p w:rsidR="009F7F2D" w:rsidRPr="00C20CE1" w:rsidRDefault="009F7F2D" w:rsidP="001C597A">
            <w:pPr>
              <w:jc w:val="center"/>
              <w:rPr>
                <w:rFonts w:ascii="Times New Roman" w:hAnsi="Times New Roman" w:cs="Times New Roman"/>
                <w:sz w:val="18"/>
                <w:szCs w:val="18"/>
              </w:rPr>
            </w:pPr>
          </w:p>
        </w:tc>
        <w:tc>
          <w:tcPr>
            <w:tcW w:w="1626" w:type="dxa"/>
            <w:tcBorders>
              <w:top w:val="double" w:sz="4" w:space="0" w:color="auto"/>
              <w:bottom w:val="double" w:sz="4" w:space="0" w:color="auto"/>
              <w:right w:val="double" w:sz="4" w:space="0" w:color="auto"/>
            </w:tcBorders>
            <w:shd w:val="clear" w:color="auto" w:fill="auto"/>
            <w:vAlign w:val="center"/>
          </w:tcPr>
          <w:p w:rsidR="009F7F2D" w:rsidRPr="00C20CE1" w:rsidRDefault="009F7F2D" w:rsidP="001C597A">
            <w:pPr>
              <w:jc w:val="center"/>
              <w:rPr>
                <w:rFonts w:ascii="Times New Roman" w:hAnsi="Times New Roman" w:cs="Times New Roman"/>
                <w:sz w:val="18"/>
                <w:szCs w:val="18"/>
              </w:rPr>
            </w:pPr>
          </w:p>
        </w:tc>
        <w:tc>
          <w:tcPr>
            <w:tcW w:w="1411" w:type="dxa"/>
            <w:tcBorders>
              <w:top w:val="double" w:sz="4" w:space="0" w:color="auto"/>
              <w:left w:val="double" w:sz="4" w:space="0" w:color="auto"/>
              <w:bottom w:val="double" w:sz="4" w:space="0" w:color="auto"/>
              <w:right w:val="single" w:sz="4" w:space="0" w:color="auto"/>
            </w:tcBorders>
            <w:shd w:val="clear" w:color="auto" w:fill="auto"/>
            <w:vAlign w:val="center"/>
          </w:tcPr>
          <w:p w:rsidR="009F7F2D" w:rsidRPr="00C20CE1" w:rsidRDefault="009F7F2D" w:rsidP="001C597A">
            <w:pPr>
              <w:pStyle w:val="ListParagraph"/>
              <w:ind w:left="360"/>
              <w:rPr>
                <w:sz w:val="18"/>
                <w:szCs w:val="18"/>
                <w:lang w:val="sr-Latn-CS"/>
              </w:rPr>
            </w:pPr>
          </w:p>
        </w:tc>
        <w:tc>
          <w:tcPr>
            <w:tcW w:w="1599" w:type="dxa"/>
            <w:tcBorders>
              <w:top w:val="double" w:sz="4" w:space="0" w:color="auto"/>
              <w:left w:val="single" w:sz="4" w:space="0" w:color="auto"/>
              <w:bottom w:val="double" w:sz="4" w:space="0" w:color="auto"/>
              <w:right w:val="thinThickSmallGap" w:sz="24" w:space="0" w:color="auto"/>
            </w:tcBorders>
            <w:shd w:val="clear" w:color="auto" w:fill="auto"/>
            <w:vAlign w:val="center"/>
          </w:tcPr>
          <w:p w:rsidR="009F7F2D" w:rsidRPr="00C20CE1" w:rsidRDefault="009F7F2D" w:rsidP="001C597A">
            <w:pPr>
              <w:jc w:val="center"/>
              <w:rPr>
                <w:rFonts w:ascii="Times New Roman" w:hAnsi="Times New Roman" w:cs="Times New Roman"/>
                <w:b/>
                <w:sz w:val="18"/>
                <w:szCs w:val="18"/>
              </w:rPr>
            </w:pPr>
          </w:p>
        </w:tc>
      </w:tr>
      <w:tr w:rsidR="0005788D" w:rsidRPr="00C20CE1" w:rsidTr="004A2894">
        <w:trPr>
          <w:cantSplit/>
          <w:trHeight w:val="435"/>
        </w:trPr>
        <w:tc>
          <w:tcPr>
            <w:tcW w:w="9000" w:type="dxa"/>
            <w:gridSpan w:val="7"/>
            <w:tcBorders>
              <w:top w:val="double" w:sz="4" w:space="0" w:color="auto"/>
              <w:left w:val="thinThickSmallGap" w:sz="24" w:space="0" w:color="auto"/>
              <w:bottom w:val="single" w:sz="4" w:space="0" w:color="auto"/>
              <w:right w:val="thinThickSmallGap" w:sz="24" w:space="0" w:color="auto"/>
            </w:tcBorders>
            <w:shd w:val="clear" w:color="auto" w:fill="auto"/>
            <w:vAlign w:val="center"/>
          </w:tcPr>
          <w:p w:rsidR="0005788D" w:rsidRDefault="0005788D" w:rsidP="0005788D">
            <w:pPr>
              <w:jc w:val="both"/>
              <w:rPr>
                <w:rFonts w:ascii="Times New Roman" w:hAnsi="Times New Roman" w:cs="Times New Roman"/>
                <w:sz w:val="20"/>
                <w:szCs w:val="20"/>
                <w:lang w:val="sr-Cyrl-CS"/>
              </w:rPr>
            </w:pPr>
          </w:p>
          <w:p w:rsidR="0005788D" w:rsidRPr="0005788D" w:rsidRDefault="0005788D" w:rsidP="0005788D">
            <w:pPr>
              <w:jc w:val="both"/>
              <w:rPr>
                <w:rFonts w:ascii="Times New Roman" w:hAnsi="Times New Roman" w:cs="Times New Roman"/>
                <w:b/>
                <w:sz w:val="20"/>
                <w:szCs w:val="20"/>
                <w:lang w:val="sr-Cyrl-CS"/>
              </w:rPr>
            </w:pPr>
            <w:r w:rsidRPr="0005788D">
              <w:rPr>
                <w:rFonts w:ascii="Times New Roman" w:hAnsi="Times New Roman" w:cs="Times New Roman"/>
                <w:b/>
                <w:sz w:val="20"/>
                <w:szCs w:val="20"/>
                <w:lang w:val="sr-Cyrl-CS"/>
              </w:rPr>
              <w:t>НАЧИН ОСТВАРИВАЊА ПРОГРАМА</w:t>
            </w:r>
          </w:p>
          <w:p w:rsidR="0005788D" w:rsidRPr="0005788D" w:rsidRDefault="0005788D" w:rsidP="0005788D">
            <w:pPr>
              <w:jc w:val="both"/>
              <w:rPr>
                <w:rFonts w:ascii="Times New Roman" w:eastAsia="Times New Roman" w:hAnsi="Times New Roman" w:cs="Times New Roman"/>
                <w:sz w:val="20"/>
                <w:szCs w:val="20"/>
                <w:lang w:val="sr-Cyrl-CS"/>
              </w:rPr>
            </w:pPr>
            <w:r w:rsidRPr="0005788D">
              <w:rPr>
                <w:rFonts w:ascii="Times New Roman" w:eastAsia="Times New Roman" w:hAnsi="Times New Roman" w:cs="Times New Roman"/>
                <w:sz w:val="20"/>
                <w:szCs w:val="20"/>
                <w:lang w:val="sr-Cyrl-CS"/>
              </w:rPr>
              <w:t>Садржаји програма наставе биологије који обухватају екологију и заштиту животне средине логички су распоређени у шест тематских целина:      Увод, Екологија и животна средина, Угрожавање,заштита и унапређивање екосистема-животне средине, Глобалне последице загађивања животне средине, Животна средина и одрживи развој и Животна средина,здравље и култура живљења.</w:t>
            </w:r>
          </w:p>
          <w:p w:rsidR="0005788D" w:rsidRPr="0005788D" w:rsidRDefault="0005788D" w:rsidP="0005788D">
            <w:pPr>
              <w:jc w:val="both"/>
              <w:rPr>
                <w:rFonts w:ascii="Times New Roman" w:eastAsia="Times New Roman" w:hAnsi="Times New Roman" w:cs="Times New Roman"/>
                <w:sz w:val="20"/>
                <w:szCs w:val="20"/>
                <w:lang w:val="sr-Cyrl-CS"/>
              </w:rPr>
            </w:pPr>
            <w:r w:rsidRPr="0005788D">
              <w:rPr>
                <w:rFonts w:ascii="Times New Roman" w:eastAsia="Times New Roman" w:hAnsi="Times New Roman" w:cs="Times New Roman"/>
                <w:sz w:val="20"/>
                <w:szCs w:val="20"/>
                <w:lang w:val="sr-Cyrl-CS"/>
              </w:rPr>
              <w:t>Наведени садржаји програма,поред основног теоријског приступа,поседују и активан приступ који је усмерен практичној реализацији заштите животне средине са бројним активностима и пројектима у учионици и у непосредном окружењу.Овако конципиран програм даје велику креативну слободу наставницима и ученицима да га,сходно условима,могућностима и времену реализују.</w:t>
            </w:r>
          </w:p>
          <w:p w:rsidR="0005788D" w:rsidRPr="0005788D" w:rsidRDefault="0005788D" w:rsidP="0005788D">
            <w:pPr>
              <w:jc w:val="both"/>
              <w:rPr>
                <w:rFonts w:ascii="Times New Roman" w:eastAsia="Times New Roman" w:hAnsi="Times New Roman" w:cs="Times New Roman"/>
                <w:sz w:val="20"/>
                <w:szCs w:val="20"/>
                <w:lang w:val="sr-Cyrl-CS"/>
              </w:rPr>
            </w:pPr>
            <w:r w:rsidRPr="0005788D">
              <w:rPr>
                <w:rFonts w:ascii="Times New Roman" w:eastAsia="Times New Roman" w:hAnsi="Times New Roman" w:cs="Times New Roman"/>
                <w:sz w:val="20"/>
                <w:szCs w:val="20"/>
                <w:lang w:val="sr-Cyrl-CS"/>
              </w:rPr>
              <w:t>Улога наставника је да уз примену интерактивне наставе развија одговоран однос о према животној средини и усмерава интересовање ученика у покушају да самостално организују активности и реализују пројекте.</w:t>
            </w:r>
          </w:p>
          <w:p w:rsidR="0005788D" w:rsidRPr="0005788D" w:rsidRDefault="0005788D" w:rsidP="0005788D">
            <w:pPr>
              <w:jc w:val="both"/>
              <w:rPr>
                <w:rFonts w:ascii="Times New Roman" w:eastAsia="Times New Roman" w:hAnsi="Times New Roman" w:cs="Times New Roman"/>
                <w:sz w:val="20"/>
                <w:szCs w:val="20"/>
                <w:lang w:val="sr-Cyrl-CS"/>
              </w:rPr>
            </w:pPr>
            <w:r w:rsidRPr="0005788D">
              <w:rPr>
                <w:rFonts w:ascii="Times New Roman" w:eastAsia="Times New Roman" w:hAnsi="Times New Roman" w:cs="Times New Roman"/>
                <w:sz w:val="20"/>
                <w:szCs w:val="20"/>
                <w:lang w:val="sr-Cyrl-CS"/>
              </w:rPr>
              <w:t>Ниовои постигнућа знања,вештина и умења ученика захтев су дефинисаних образовних стандарда знања за крај обавезног образовања.Професионално искуство и адекватно ангажовање наставника у раду са ученицима допринеће остваривању захтева дефинисаних образовним стандардима.</w:t>
            </w:r>
          </w:p>
          <w:p w:rsidR="0005788D" w:rsidRPr="0005788D" w:rsidRDefault="0005788D" w:rsidP="0005788D">
            <w:pPr>
              <w:jc w:val="both"/>
              <w:rPr>
                <w:rFonts w:ascii="Times New Roman" w:eastAsia="Times New Roman" w:hAnsi="Times New Roman" w:cs="Times New Roman"/>
                <w:sz w:val="20"/>
                <w:szCs w:val="20"/>
                <w:lang w:val="sr-Cyrl-CS"/>
              </w:rPr>
            </w:pPr>
            <w:r w:rsidRPr="0005788D">
              <w:rPr>
                <w:rFonts w:ascii="Times New Roman" w:eastAsia="Times New Roman" w:hAnsi="Times New Roman" w:cs="Times New Roman"/>
                <w:sz w:val="20"/>
                <w:szCs w:val="20"/>
                <w:lang w:val="sr-Cyrl-CS"/>
              </w:rPr>
              <w:t>Концепција програма пружа широке могућности за примену различитих наставних метода,као и употребу информационих технологија.Избор наставних метода зависи од циља и задатака наставног часа,психофизичких и менталних способности ученика,расположивих наствних средстава и учила,као и опремљености кабинета.Избор облика рада препуштен је наставнику.</w:t>
            </w:r>
          </w:p>
          <w:p w:rsidR="0005788D" w:rsidRPr="0005788D" w:rsidRDefault="0005788D" w:rsidP="0005788D">
            <w:pPr>
              <w:jc w:val="both"/>
              <w:rPr>
                <w:rFonts w:ascii="Times New Roman" w:eastAsia="Times New Roman" w:hAnsi="Times New Roman" w:cs="Times New Roman"/>
                <w:sz w:val="20"/>
                <w:szCs w:val="20"/>
                <w:lang w:val="sr-Cyrl-CS"/>
              </w:rPr>
            </w:pPr>
            <w:r w:rsidRPr="0005788D">
              <w:rPr>
                <w:rFonts w:ascii="Times New Roman" w:eastAsia="Times New Roman" w:hAnsi="Times New Roman" w:cs="Times New Roman"/>
                <w:sz w:val="20"/>
                <w:szCs w:val="20"/>
                <w:lang w:val="sr-Cyrl-CS"/>
              </w:rPr>
              <w:t>Приликом израде планова рада (глобалног и оперативног) неопходно је предвидети 60% часова за обраду новог градива и 40% за друге типове часова.</w:t>
            </w:r>
          </w:p>
          <w:p w:rsidR="0005788D" w:rsidRPr="00C20CE1" w:rsidRDefault="0005788D" w:rsidP="001C597A">
            <w:pPr>
              <w:jc w:val="center"/>
              <w:rPr>
                <w:rFonts w:ascii="Times New Roman" w:hAnsi="Times New Roman" w:cs="Times New Roman"/>
                <w:b/>
                <w:sz w:val="18"/>
                <w:szCs w:val="18"/>
              </w:rPr>
            </w:pPr>
          </w:p>
        </w:tc>
      </w:tr>
    </w:tbl>
    <w:p w:rsidR="0005788D" w:rsidRDefault="0005788D" w:rsidP="00F4304A">
      <w:pPr>
        <w:rPr>
          <w:rFonts w:ascii="Times New Roman" w:hAnsi="Times New Roman"/>
          <w:b/>
          <w:sz w:val="24"/>
          <w:szCs w:val="24"/>
          <w:lang w:val="sr-Cyrl-CS"/>
        </w:rPr>
      </w:pPr>
    </w:p>
    <w:p w:rsidR="0005788D" w:rsidRDefault="0005788D" w:rsidP="00F4304A">
      <w:pPr>
        <w:rPr>
          <w:rFonts w:ascii="Times New Roman" w:hAnsi="Times New Roman"/>
          <w:b/>
          <w:sz w:val="24"/>
          <w:szCs w:val="24"/>
          <w:lang w:val="sr-Cyrl-CS"/>
        </w:rPr>
      </w:pPr>
    </w:p>
    <w:p w:rsidR="00F4304A" w:rsidRDefault="006E2009" w:rsidP="00F4304A">
      <w:pPr>
        <w:rPr>
          <w:rFonts w:ascii="Times New Roman" w:hAnsi="Times New Roman"/>
          <w:b/>
          <w:sz w:val="24"/>
          <w:szCs w:val="24"/>
          <w:lang w:val="sr-Cyrl-CS"/>
        </w:rPr>
      </w:pPr>
      <w:r>
        <w:rPr>
          <w:rFonts w:ascii="Times New Roman" w:hAnsi="Times New Roman"/>
          <w:b/>
          <w:sz w:val="24"/>
          <w:szCs w:val="24"/>
          <w:lang w:val="sr-Cyrl-CS"/>
        </w:rPr>
        <w:t xml:space="preserve">   </w:t>
      </w:r>
      <w:r w:rsidR="00F4304A" w:rsidRPr="00D206A0">
        <w:rPr>
          <w:rFonts w:ascii="Times New Roman" w:hAnsi="Times New Roman"/>
          <w:b/>
          <w:sz w:val="24"/>
          <w:szCs w:val="24"/>
          <w:lang w:val="sr-Cyrl-CS"/>
        </w:rPr>
        <w:t>ХЕМИЈА</w:t>
      </w:r>
    </w:p>
    <w:tbl>
      <w:tblPr>
        <w:tblW w:w="2997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6"/>
        <w:gridCol w:w="1876"/>
        <w:gridCol w:w="813"/>
        <w:gridCol w:w="743"/>
        <w:gridCol w:w="1758"/>
        <w:gridCol w:w="1230"/>
        <w:gridCol w:w="2512"/>
        <w:gridCol w:w="5017"/>
        <w:gridCol w:w="5017"/>
        <w:gridCol w:w="5017"/>
        <w:gridCol w:w="5017"/>
      </w:tblGrid>
      <w:tr w:rsidR="00987417" w:rsidRPr="00576A1C" w:rsidTr="00861D95">
        <w:trPr>
          <w:gridAfter w:val="4"/>
          <w:wAfter w:w="20068" w:type="dxa"/>
          <w:cantSplit/>
        </w:trPr>
        <w:tc>
          <w:tcPr>
            <w:tcW w:w="976" w:type="dxa"/>
            <w:tcBorders>
              <w:top w:val="thinThickSmallGap" w:sz="24" w:space="0" w:color="auto"/>
              <w:left w:val="thinThickSmallGap" w:sz="24" w:space="0" w:color="auto"/>
              <w:bottom w:val="double" w:sz="4" w:space="0" w:color="auto"/>
            </w:tcBorders>
            <w:shd w:val="clear" w:color="auto" w:fill="auto"/>
          </w:tcPr>
          <w:p w:rsidR="002E0AB8" w:rsidRPr="00357C8A" w:rsidRDefault="002E0AB8" w:rsidP="001C597A">
            <w:pPr>
              <w:jc w:val="center"/>
              <w:rPr>
                <w:b/>
                <w:lang w:val="sr-Cyrl-CS"/>
              </w:rPr>
            </w:pPr>
            <w:r w:rsidRPr="00357C8A">
              <w:rPr>
                <w:b/>
                <w:lang w:val="sr-Cyrl-CS"/>
              </w:rPr>
              <w:t>Општи</w:t>
            </w:r>
          </w:p>
          <w:p w:rsidR="002E0AB8" w:rsidRPr="00357C8A" w:rsidRDefault="002E0AB8" w:rsidP="001C597A">
            <w:pPr>
              <w:jc w:val="center"/>
              <w:rPr>
                <w:lang w:val="sr-Cyrl-CS"/>
              </w:rPr>
            </w:pPr>
            <w:r w:rsidRPr="00357C8A">
              <w:rPr>
                <w:b/>
                <w:lang w:val="sr-Cyrl-CS"/>
              </w:rPr>
              <w:t>циљеви и задаци</w:t>
            </w:r>
          </w:p>
        </w:tc>
        <w:tc>
          <w:tcPr>
            <w:tcW w:w="8932" w:type="dxa"/>
            <w:gridSpan w:val="6"/>
            <w:tcBorders>
              <w:top w:val="thinThickSmallGap" w:sz="24" w:space="0" w:color="auto"/>
              <w:bottom w:val="double" w:sz="4" w:space="0" w:color="auto"/>
              <w:right w:val="thinThickSmallGap" w:sz="24" w:space="0" w:color="auto"/>
            </w:tcBorders>
            <w:shd w:val="clear" w:color="auto" w:fill="auto"/>
          </w:tcPr>
          <w:p w:rsidR="002E0AB8" w:rsidRPr="000E246F" w:rsidRDefault="002E0AB8" w:rsidP="001C597A">
            <w:pPr>
              <w:spacing w:after="0" w:line="240" w:lineRule="auto"/>
              <w:rPr>
                <w:rFonts w:ascii="Times New Roman" w:eastAsia="Times New Roman" w:hAnsi="Times New Roman" w:cs="Times New Roman"/>
                <w:sz w:val="24"/>
                <w:szCs w:val="24"/>
                <w:lang w:val="sr-Cyrl-CS"/>
              </w:rPr>
            </w:pPr>
            <w:r w:rsidRPr="000E246F">
              <w:rPr>
                <w:rFonts w:ascii="Times New Roman" w:eastAsia="Times New Roman" w:hAnsi="Times New Roman" w:cs="Times New Roman"/>
                <w:sz w:val="24"/>
                <w:szCs w:val="24"/>
                <w:lang w:val="sr-Cyrl-CS"/>
              </w:rPr>
              <w:t>Општи  циљеви и задаци:</w:t>
            </w:r>
          </w:p>
          <w:p w:rsidR="002E0AB8" w:rsidRPr="002E0AB8" w:rsidRDefault="002E0AB8" w:rsidP="001C597A">
            <w:pPr>
              <w:spacing w:after="0" w:line="240" w:lineRule="auto"/>
              <w:rPr>
                <w:rFonts w:ascii="Times New Roman" w:eastAsia="Times New Roman" w:hAnsi="Times New Roman" w:cs="Times New Roman"/>
                <w:sz w:val="18"/>
                <w:szCs w:val="18"/>
              </w:rPr>
            </w:pPr>
            <w:r w:rsidRPr="002E0AB8">
              <w:rPr>
                <w:rFonts w:ascii="Times New Roman" w:eastAsia="Times New Roman" w:hAnsi="Times New Roman" w:cs="Times New Roman"/>
                <w:bCs/>
                <w:sz w:val="18"/>
                <w:szCs w:val="18"/>
              </w:rPr>
              <w:t xml:space="preserve"> </w:t>
            </w:r>
            <w:r w:rsidRPr="002E0AB8">
              <w:rPr>
                <w:rFonts w:ascii="Times New Roman" w:eastAsia="Times New Roman" w:hAnsi="Times New Roman" w:cs="Times New Roman"/>
                <w:b/>
                <w:bCs/>
                <w:sz w:val="18"/>
                <w:szCs w:val="18"/>
              </w:rPr>
              <w:t>Циљ</w:t>
            </w:r>
            <w:r w:rsidRPr="002E0AB8">
              <w:rPr>
                <w:rFonts w:ascii="Times New Roman" w:eastAsia="Times New Roman" w:hAnsi="Times New Roman" w:cs="Times New Roman"/>
                <w:b/>
                <w:sz w:val="18"/>
                <w:szCs w:val="18"/>
              </w:rPr>
              <w:t xml:space="preserve"> наставе хемије</w:t>
            </w:r>
            <w:r w:rsidRPr="002E0AB8">
              <w:rPr>
                <w:rFonts w:ascii="Times New Roman" w:eastAsia="Times New Roman" w:hAnsi="Times New Roman" w:cs="Times New Roman"/>
                <w:sz w:val="18"/>
                <w:szCs w:val="18"/>
              </w:rPr>
              <w:t xml:space="preserve"> јесте да се осигура да сви ученици стекну базичну језичку и научну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w:t>
            </w:r>
          </w:p>
          <w:p w:rsidR="002E0AB8" w:rsidRPr="002E0AB8" w:rsidRDefault="002E0AB8" w:rsidP="001C597A">
            <w:pPr>
              <w:spacing w:after="0" w:line="240" w:lineRule="auto"/>
              <w:rPr>
                <w:rFonts w:ascii="Times New Roman" w:eastAsia="Times New Roman" w:hAnsi="Times New Roman" w:cs="Times New Roman"/>
                <w:sz w:val="18"/>
                <w:szCs w:val="18"/>
              </w:rPr>
            </w:pPr>
            <w:r w:rsidRPr="002E0AB8">
              <w:rPr>
                <w:rFonts w:ascii="Times New Roman" w:eastAsia="Times New Roman" w:hAnsi="Times New Roman" w:cs="Times New Roman"/>
                <w:sz w:val="18"/>
                <w:szCs w:val="18"/>
              </w:rPr>
              <w:t>- развијање функционалне хемијске писмености;</w:t>
            </w:r>
          </w:p>
          <w:p w:rsidR="002E0AB8" w:rsidRPr="002E0AB8" w:rsidRDefault="002E0AB8" w:rsidP="001C597A">
            <w:pPr>
              <w:spacing w:after="0" w:line="240" w:lineRule="auto"/>
              <w:rPr>
                <w:rFonts w:ascii="Times New Roman" w:eastAsia="Times New Roman" w:hAnsi="Times New Roman" w:cs="Times New Roman"/>
                <w:sz w:val="18"/>
                <w:szCs w:val="18"/>
              </w:rPr>
            </w:pPr>
            <w:r w:rsidRPr="002E0AB8">
              <w:rPr>
                <w:rFonts w:ascii="Times New Roman" w:eastAsia="Times New Roman" w:hAnsi="Times New Roman" w:cs="Times New Roman"/>
                <w:sz w:val="18"/>
                <w:szCs w:val="18"/>
              </w:rPr>
              <w:t>- разумевање промена и појава у природи на основу стечених знања о хемијским појмовима, теоријама, моделима и законима;</w:t>
            </w:r>
          </w:p>
          <w:p w:rsidR="002E0AB8" w:rsidRPr="002E0AB8" w:rsidRDefault="002E0AB8" w:rsidP="001C597A">
            <w:pPr>
              <w:spacing w:after="0" w:line="240" w:lineRule="auto"/>
              <w:rPr>
                <w:rFonts w:ascii="Times New Roman" w:eastAsia="Times New Roman" w:hAnsi="Times New Roman" w:cs="Times New Roman"/>
                <w:sz w:val="18"/>
                <w:szCs w:val="18"/>
              </w:rPr>
            </w:pPr>
            <w:r w:rsidRPr="002E0AB8">
              <w:rPr>
                <w:rFonts w:ascii="Times New Roman" w:eastAsia="Times New Roman" w:hAnsi="Times New Roman" w:cs="Times New Roman"/>
                <w:sz w:val="18"/>
                <w:szCs w:val="18"/>
              </w:rPr>
              <w:t>- оспособљавање ученика за комуницирање коришћењем хемијских термина, хемијских симбола, формула и једначина;</w:t>
            </w:r>
          </w:p>
          <w:p w:rsidR="002E0AB8" w:rsidRPr="002E0AB8" w:rsidRDefault="002E0AB8" w:rsidP="001C597A">
            <w:pPr>
              <w:spacing w:after="0" w:line="240" w:lineRule="auto"/>
              <w:rPr>
                <w:rFonts w:ascii="Times New Roman" w:eastAsia="Times New Roman" w:hAnsi="Times New Roman" w:cs="Times New Roman"/>
                <w:sz w:val="18"/>
                <w:szCs w:val="18"/>
              </w:rPr>
            </w:pPr>
            <w:r w:rsidRPr="002E0AB8">
              <w:rPr>
                <w:rFonts w:ascii="Times New Roman" w:eastAsia="Times New Roman" w:hAnsi="Times New Roman" w:cs="Times New Roman"/>
                <w:sz w:val="18"/>
                <w:szCs w:val="18"/>
              </w:rPr>
              <w:t>- развијање способности за извођење једноставних хемијских истраживања;</w:t>
            </w:r>
          </w:p>
          <w:p w:rsidR="002E0AB8" w:rsidRPr="002E0AB8" w:rsidRDefault="002E0AB8" w:rsidP="001C597A">
            <w:pPr>
              <w:spacing w:after="0" w:line="240" w:lineRule="auto"/>
              <w:rPr>
                <w:rFonts w:ascii="Times New Roman" w:eastAsia="Times New Roman" w:hAnsi="Times New Roman" w:cs="Times New Roman"/>
                <w:sz w:val="18"/>
                <w:szCs w:val="18"/>
              </w:rPr>
            </w:pPr>
            <w:r w:rsidRPr="002E0AB8">
              <w:rPr>
                <w:rFonts w:ascii="Times New Roman" w:eastAsia="Times New Roman" w:hAnsi="Times New Roman" w:cs="Times New Roman"/>
                <w:sz w:val="18"/>
                <w:szCs w:val="18"/>
              </w:rPr>
              <w:t>- развијање способности за решавање теоријских и експерименталних проблема;</w:t>
            </w:r>
          </w:p>
          <w:p w:rsidR="002E0AB8" w:rsidRPr="002E0AB8" w:rsidRDefault="002E0AB8" w:rsidP="001C597A">
            <w:pPr>
              <w:spacing w:after="0" w:line="240" w:lineRule="auto"/>
              <w:rPr>
                <w:rFonts w:ascii="Times New Roman" w:eastAsia="Times New Roman" w:hAnsi="Times New Roman" w:cs="Times New Roman"/>
                <w:sz w:val="18"/>
                <w:szCs w:val="18"/>
              </w:rPr>
            </w:pPr>
            <w:r w:rsidRPr="002E0AB8">
              <w:rPr>
                <w:rFonts w:ascii="Times New Roman" w:eastAsia="Times New Roman" w:hAnsi="Times New Roman" w:cs="Times New Roman"/>
                <w:sz w:val="18"/>
                <w:szCs w:val="18"/>
              </w:rPr>
              <w:t>- развијање логичког, апстрактног и критичког мишљења;</w:t>
            </w:r>
          </w:p>
          <w:p w:rsidR="002E0AB8" w:rsidRPr="002E0AB8" w:rsidRDefault="002E0AB8" w:rsidP="001C597A">
            <w:pPr>
              <w:spacing w:after="0" w:line="240" w:lineRule="auto"/>
              <w:rPr>
                <w:rFonts w:ascii="Times New Roman" w:eastAsia="Times New Roman" w:hAnsi="Times New Roman" w:cs="Times New Roman"/>
                <w:sz w:val="18"/>
                <w:szCs w:val="18"/>
              </w:rPr>
            </w:pPr>
            <w:r w:rsidRPr="002E0AB8">
              <w:rPr>
                <w:rFonts w:ascii="Times New Roman" w:eastAsia="Times New Roman" w:hAnsi="Times New Roman" w:cs="Times New Roman"/>
                <w:sz w:val="18"/>
                <w:szCs w:val="18"/>
              </w:rPr>
              <w:t>- осамостаљивање ученика за тражење и коришћење релевантних информација у различитим изворима (уџбеник, научнопопуларни чланци, Интернет);</w:t>
            </w:r>
          </w:p>
          <w:p w:rsidR="002E0AB8" w:rsidRPr="002E0AB8" w:rsidRDefault="002E0AB8" w:rsidP="001C597A">
            <w:pPr>
              <w:spacing w:after="0" w:line="240" w:lineRule="auto"/>
              <w:rPr>
                <w:rFonts w:ascii="Times New Roman" w:eastAsia="Times New Roman" w:hAnsi="Times New Roman" w:cs="Times New Roman"/>
                <w:sz w:val="18"/>
                <w:szCs w:val="18"/>
              </w:rPr>
            </w:pPr>
            <w:r w:rsidRPr="002E0AB8">
              <w:rPr>
                <w:rFonts w:ascii="Times New Roman" w:eastAsia="Times New Roman" w:hAnsi="Times New Roman" w:cs="Times New Roman"/>
                <w:sz w:val="18"/>
                <w:szCs w:val="18"/>
              </w:rPr>
              <w:t>- развијање свести о важности одговорног односа према животној средини, одговарајућег и рационалног коришћења и одлагања различитих супстанци у свакодневном животу;</w:t>
            </w:r>
          </w:p>
          <w:p w:rsidR="002E0AB8" w:rsidRPr="002E0AB8" w:rsidRDefault="002E0AB8" w:rsidP="001C597A">
            <w:pPr>
              <w:spacing w:after="0" w:line="240" w:lineRule="auto"/>
              <w:rPr>
                <w:rFonts w:ascii="Times New Roman" w:eastAsia="Times New Roman" w:hAnsi="Times New Roman" w:cs="Times New Roman"/>
                <w:sz w:val="18"/>
                <w:szCs w:val="18"/>
              </w:rPr>
            </w:pPr>
            <w:r w:rsidRPr="002E0AB8">
              <w:rPr>
                <w:rFonts w:ascii="Times New Roman" w:eastAsia="Times New Roman" w:hAnsi="Times New Roman" w:cs="Times New Roman"/>
                <w:sz w:val="18"/>
                <w:szCs w:val="18"/>
              </w:rPr>
              <w:t>- подстицање ученичке радозналости, потребе за сазнавањем о својствима супстанци у окружењу и позитивног односа према учењу хемије;</w:t>
            </w:r>
          </w:p>
          <w:p w:rsidR="002E0AB8" w:rsidRPr="002E0AB8" w:rsidRDefault="002E0AB8" w:rsidP="001C597A">
            <w:pPr>
              <w:spacing w:after="0" w:line="240" w:lineRule="auto"/>
              <w:rPr>
                <w:rFonts w:ascii="Times New Roman" w:eastAsia="Times New Roman" w:hAnsi="Times New Roman" w:cs="Times New Roman"/>
                <w:sz w:val="18"/>
                <w:szCs w:val="18"/>
              </w:rPr>
            </w:pPr>
            <w:r w:rsidRPr="002E0AB8">
              <w:rPr>
                <w:rFonts w:ascii="Times New Roman" w:eastAsia="Times New Roman" w:hAnsi="Times New Roman" w:cs="Times New Roman"/>
                <w:sz w:val="18"/>
                <w:szCs w:val="18"/>
              </w:rPr>
              <w:t>- развијање свести о сопственим знањима и способностима и даљој професионалној оријентацији.</w:t>
            </w:r>
          </w:p>
          <w:p w:rsidR="002E0AB8" w:rsidRPr="002E0AB8" w:rsidRDefault="002E0AB8" w:rsidP="001C597A">
            <w:pPr>
              <w:spacing w:after="0" w:line="240" w:lineRule="auto"/>
              <w:rPr>
                <w:rFonts w:ascii="Times New Roman" w:eastAsia="Times New Roman" w:hAnsi="Times New Roman" w:cs="Times New Roman"/>
                <w:b/>
                <w:sz w:val="18"/>
                <w:szCs w:val="18"/>
              </w:rPr>
            </w:pPr>
            <w:r w:rsidRPr="002E0AB8">
              <w:rPr>
                <w:rFonts w:ascii="Times New Roman" w:eastAsia="Times New Roman" w:hAnsi="Times New Roman" w:cs="Times New Roman"/>
                <w:b/>
                <w:bCs/>
                <w:sz w:val="18"/>
                <w:szCs w:val="18"/>
              </w:rPr>
              <w:t>Задаци</w:t>
            </w:r>
            <w:r w:rsidRPr="002E0AB8">
              <w:rPr>
                <w:rFonts w:ascii="Times New Roman" w:eastAsia="Times New Roman" w:hAnsi="Times New Roman" w:cs="Times New Roman"/>
                <w:b/>
                <w:sz w:val="18"/>
                <w:szCs w:val="18"/>
              </w:rPr>
              <w:t xml:space="preserve"> наставе хемије јесу: </w:t>
            </w:r>
          </w:p>
          <w:p w:rsidR="002E0AB8" w:rsidRPr="002E0AB8" w:rsidRDefault="002E0AB8" w:rsidP="001C597A">
            <w:pPr>
              <w:spacing w:after="0" w:line="240" w:lineRule="auto"/>
              <w:rPr>
                <w:rFonts w:ascii="Times New Roman" w:eastAsia="Times New Roman" w:hAnsi="Times New Roman" w:cs="Times New Roman"/>
                <w:sz w:val="18"/>
                <w:szCs w:val="18"/>
              </w:rPr>
            </w:pPr>
            <w:r w:rsidRPr="002E0AB8">
              <w:rPr>
                <w:rFonts w:ascii="Times New Roman" w:eastAsia="Times New Roman" w:hAnsi="Times New Roman" w:cs="Times New Roman"/>
                <w:sz w:val="18"/>
                <w:szCs w:val="18"/>
              </w:rPr>
              <w:t>- стварање разноврсних могућности да кроз различите садржаје и облике рада током наставе хемије сврха, циљеви и задаци образовања, као и циљеви наставе хемије буду у пуној мери реализовани;</w:t>
            </w:r>
          </w:p>
          <w:p w:rsidR="002E0AB8" w:rsidRPr="002E0AB8" w:rsidRDefault="002E0AB8" w:rsidP="001C597A">
            <w:pPr>
              <w:spacing w:after="0" w:line="240" w:lineRule="auto"/>
              <w:rPr>
                <w:rFonts w:ascii="Times New Roman" w:eastAsia="Times New Roman" w:hAnsi="Times New Roman" w:cs="Times New Roman"/>
                <w:sz w:val="18"/>
                <w:szCs w:val="18"/>
              </w:rPr>
            </w:pPr>
            <w:r w:rsidRPr="002E0AB8">
              <w:rPr>
                <w:rFonts w:ascii="Times New Roman" w:eastAsia="Times New Roman" w:hAnsi="Times New Roman" w:cs="Times New Roman"/>
                <w:sz w:val="18"/>
                <w:szCs w:val="18"/>
              </w:rPr>
              <w:t>- омогућавање ученицима да разумеју предмет изучавања хемије;</w:t>
            </w:r>
          </w:p>
          <w:p w:rsidR="002E0AB8" w:rsidRPr="002E0AB8" w:rsidRDefault="002E0AB8" w:rsidP="001C597A">
            <w:pPr>
              <w:spacing w:after="0" w:line="240" w:lineRule="auto"/>
              <w:rPr>
                <w:rFonts w:ascii="Times New Roman" w:eastAsia="Times New Roman" w:hAnsi="Times New Roman" w:cs="Times New Roman"/>
                <w:sz w:val="18"/>
                <w:szCs w:val="18"/>
              </w:rPr>
            </w:pPr>
            <w:r w:rsidRPr="002E0AB8">
              <w:rPr>
                <w:rFonts w:ascii="Times New Roman" w:eastAsia="Times New Roman" w:hAnsi="Times New Roman" w:cs="Times New Roman"/>
                <w:sz w:val="18"/>
                <w:szCs w:val="18"/>
              </w:rPr>
              <w:t>- омогућавање ученицима да сагледају значај хемије у свакодневном животу, за развој различитих технологија и развој друштва уопште;</w:t>
            </w:r>
          </w:p>
          <w:p w:rsidR="002E0AB8" w:rsidRPr="002E0AB8" w:rsidRDefault="002E0AB8" w:rsidP="001C597A">
            <w:pPr>
              <w:spacing w:after="0" w:line="240" w:lineRule="auto"/>
              <w:rPr>
                <w:rFonts w:ascii="Times New Roman" w:eastAsia="Times New Roman" w:hAnsi="Times New Roman" w:cs="Times New Roman"/>
                <w:sz w:val="18"/>
                <w:szCs w:val="18"/>
              </w:rPr>
            </w:pPr>
            <w:r w:rsidRPr="002E0AB8">
              <w:rPr>
                <w:rFonts w:ascii="Times New Roman" w:eastAsia="Times New Roman" w:hAnsi="Times New Roman" w:cs="Times New Roman"/>
                <w:sz w:val="18"/>
                <w:szCs w:val="18"/>
              </w:rPr>
              <w:t>- омогућавање ученицима да разумеју научни метод којим се у хемији долази до сазнања;</w:t>
            </w:r>
          </w:p>
          <w:p w:rsidR="002E0AB8" w:rsidRPr="002E0AB8" w:rsidRDefault="002E0AB8" w:rsidP="001C597A">
            <w:pPr>
              <w:spacing w:after="0" w:line="240" w:lineRule="auto"/>
              <w:rPr>
                <w:rFonts w:ascii="Times New Roman" w:eastAsia="Times New Roman" w:hAnsi="Times New Roman" w:cs="Times New Roman"/>
                <w:sz w:val="18"/>
                <w:szCs w:val="18"/>
              </w:rPr>
            </w:pPr>
            <w:r w:rsidRPr="002E0AB8">
              <w:rPr>
                <w:rFonts w:ascii="Times New Roman" w:eastAsia="Times New Roman" w:hAnsi="Times New Roman" w:cs="Times New Roman"/>
                <w:sz w:val="18"/>
                <w:szCs w:val="18"/>
              </w:rPr>
              <w:t>- оспособљавање ученика да користе језик хемије као науке: да знају хемијску терминологију и да разумеју квалитативно и квантитативно значење хемијских симбола, формула и једначина;</w:t>
            </w:r>
          </w:p>
          <w:p w:rsidR="002E0AB8" w:rsidRPr="002E0AB8" w:rsidRDefault="002E0AB8" w:rsidP="001C597A">
            <w:pPr>
              <w:spacing w:after="0" w:line="240" w:lineRule="auto"/>
              <w:rPr>
                <w:rFonts w:ascii="Times New Roman" w:eastAsia="Times New Roman" w:hAnsi="Times New Roman" w:cs="Times New Roman"/>
                <w:sz w:val="18"/>
                <w:szCs w:val="18"/>
              </w:rPr>
            </w:pPr>
            <w:r w:rsidRPr="002E0AB8">
              <w:rPr>
                <w:rFonts w:ascii="Times New Roman" w:eastAsia="Times New Roman" w:hAnsi="Times New Roman" w:cs="Times New Roman"/>
                <w:sz w:val="18"/>
                <w:szCs w:val="18"/>
              </w:rPr>
              <w:t>- стварање наставних ситуација у којима ће ученици до сазнања о својствима супстанци и њиховим променама долазити на основу демонстрационих огледа или огледа које самостално изводе, и развијати при том аналитичко и критичко мишљење;</w:t>
            </w:r>
          </w:p>
          <w:p w:rsidR="002E0AB8" w:rsidRPr="002E0AB8" w:rsidRDefault="002E0AB8" w:rsidP="001C597A">
            <w:pPr>
              <w:spacing w:after="0" w:line="240" w:lineRule="auto"/>
              <w:rPr>
                <w:rFonts w:ascii="Times New Roman" w:eastAsia="Times New Roman" w:hAnsi="Times New Roman" w:cs="Times New Roman"/>
                <w:sz w:val="18"/>
                <w:szCs w:val="18"/>
              </w:rPr>
            </w:pPr>
            <w:r w:rsidRPr="002E0AB8">
              <w:rPr>
                <w:rFonts w:ascii="Times New Roman" w:eastAsia="Times New Roman" w:hAnsi="Times New Roman" w:cs="Times New Roman"/>
                <w:sz w:val="18"/>
                <w:szCs w:val="18"/>
              </w:rPr>
              <w:t>- стварање наставних ситуација у којима ће ученици развијати експерименталне вештине, правилно и безбедно, по себе и друге, руковати лабораторијским прибором, посуђем и супстанцама;</w:t>
            </w:r>
          </w:p>
          <w:p w:rsidR="002E0AB8" w:rsidRPr="002E0AB8" w:rsidRDefault="002E0AB8" w:rsidP="001C597A">
            <w:pPr>
              <w:spacing w:after="0" w:line="240" w:lineRule="auto"/>
              <w:rPr>
                <w:rFonts w:ascii="Times New Roman" w:eastAsia="Times New Roman" w:hAnsi="Times New Roman" w:cs="Times New Roman"/>
                <w:sz w:val="18"/>
                <w:szCs w:val="18"/>
              </w:rPr>
            </w:pPr>
            <w:r w:rsidRPr="002E0AB8">
              <w:rPr>
                <w:rFonts w:ascii="Times New Roman" w:eastAsia="Times New Roman" w:hAnsi="Times New Roman" w:cs="Times New Roman"/>
                <w:sz w:val="18"/>
                <w:szCs w:val="18"/>
              </w:rPr>
              <w:t>- оспособљавање ученика за извођење једноставних истраживања;</w:t>
            </w:r>
          </w:p>
          <w:p w:rsidR="002E0AB8" w:rsidRPr="002E0AB8" w:rsidRDefault="002E0AB8" w:rsidP="001C597A">
            <w:pPr>
              <w:spacing w:after="0" w:line="240" w:lineRule="auto"/>
              <w:rPr>
                <w:rFonts w:ascii="Times New Roman" w:eastAsia="Times New Roman" w:hAnsi="Times New Roman" w:cs="Times New Roman"/>
                <w:sz w:val="18"/>
                <w:szCs w:val="18"/>
              </w:rPr>
            </w:pPr>
            <w:r w:rsidRPr="002E0AB8">
              <w:rPr>
                <w:rFonts w:ascii="Times New Roman" w:eastAsia="Times New Roman" w:hAnsi="Times New Roman" w:cs="Times New Roman"/>
                <w:sz w:val="18"/>
                <w:szCs w:val="18"/>
              </w:rPr>
              <w:t>- стварање ситуација у којима ће ученици примењивати теоријско знање и експериментално искуство за решавање теоријских и експерименталних проблема;</w:t>
            </w:r>
          </w:p>
          <w:p w:rsidR="002E0AB8" w:rsidRPr="002E0AB8" w:rsidRDefault="002E0AB8" w:rsidP="001C597A">
            <w:pPr>
              <w:spacing w:after="0" w:line="240" w:lineRule="auto"/>
              <w:rPr>
                <w:rFonts w:ascii="Times New Roman" w:eastAsia="Times New Roman" w:hAnsi="Times New Roman" w:cs="Times New Roman"/>
                <w:sz w:val="18"/>
                <w:szCs w:val="18"/>
              </w:rPr>
            </w:pPr>
            <w:r w:rsidRPr="002E0AB8">
              <w:rPr>
                <w:rFonts w:ascii="Times New Roman" w:eastAsia="Times New Roman" w:hAnsi="Times New Roman" w:cs="Times New Roman"/>
                <w:sz w:val="18"/>
                <w:szCs w:val="18"/>
              </w:rPr>
              <w:t>- стварање ситуација у којима ће ученици примењивати знање хемије за тумачење појава и промена у реалном окружењу;</w:t>
            </w:r>
          </w:p>
          <w:p w:rsidR="002E0AB8" w:rsidRPr="002E0AB8" w:rsidRDefault="002E0AB8" w:rsidP="001C597A">
            <w:pPr>
              <w:spacing w:after="0" w:line="240" w:lineRule="auto"/>
              <w:rPr>
                <w:rFonts w:ascii="Times New Roman" w:eastAsia="Times New Roman" w:hAnsi="Times New Roman" w:cs="Times New Roman"/>
                <w:sz w:val="18"/>
                <w:szCs w:val="18"/>
              </w:rPr>
            </w:pPr>
            <w:r w:rsidRPr="002E0AB8">
              <w:rPr>
                <w:rFonts w:ascii="Times New Roman" w:eastAsia="Times New Roman" w:hAnsi="Times New Roman" w:cs="Times New Roman"/>
                <w:sz w:val="18"/>
                <w:szCs w:val="18"/>
              </w:rPr>
              <w:t>- омогућавање ученицима да кроз једноставна израчунавања разумеју квантитативни аспект хемијских промена и његову практичну примену.</w:t>
            </w:r>
          </w:p>
          <w:p w:rsidR="002E0AB8" w:rsidRPr="000E246F" w:rsidRDefault="002E0AB8" w:rsidP="001C597A">
            <w:pPr>
              <w:spacing w:after="0" w:line="240" w:lineRule="auto"/>
              <w:rPr>
                <w:rFonts w:ascii="Times New Roman" w:eastAsia="Times New Roman" w:hAnsi="Times New Roman" w:cs="Times New Roman"/>
                <w:sz w:val="24"/>
                <w:szCs w:val="24"/>
                <w:lang w:val="sr-Cyrl-CS"/>
              </w:rPr>
            </w:pPr>
          </w:p>
        </w:tc>
      </w:tr>
      <w:tr w:rsidR="00861D95" w:rsidRPr="009F7F2D" w:rsidTr="00861D95">
        <w:trPr>
          <w:gridAfter w:val="4"/>
          <w:wAfter w:w="20068" w:type="dxa"/>
          <w:cantSplit/>
          <w:trHeight w:val="840"/>
        </w:trPr>
        <w:tc>
          <w:tcPr>
            <w:tcW w:w="976" w:type="dxa"/>
            <w:vMerge w:val="restart"/>
            <w:tcBorders>
              <w:top w:val="double" w:sz="4" w:space="0" w:color="auto"/>
              <w:left w:val="thinThickSmallGap" w:sz="24" w:space="0" w:color="auto"/>
            </w:tcBorders>
            <w:shd w:val="clear" w:color="auto" w:fill="auto"/>
            <w:vAlign w:val="center"/>
          </w:tcPr>
          <w:p w:rsidR="002E0AB8" w:rsidRPr="009F7F2D" w:rsidRDefault="002E0AB8" w:rsidP="001C597A">
            <w:pPr>
              <w:jc w:val="center"/>
              <w:rPr>
                <w:rFonts w:ascii="Times New Roman" w:hAnsi="Times New Roman" w:cs="Times New Roman"/>
                <w:b/>
                <w:sz w:val="18"/>
                <w:szCs w:val="18"/>
                <w:lang w:val="sr-Cyrl-CS"/>
              </w:rPr>
            </w:pPr>
            <w:r w:rsidRPr="009F7F2D">
              <w:rPr>
                <w:rFonts w:ascii="Times New Roman" w:hAnsi="Times New Roman" w:cs="Times New Roman"/>
                <w:b/>
                <w:sz w:val="18"/>
                <w:szCs w:val="18"/>
                <w:lang w:val="sr-Cyrl-CS"/>
              </w:rPr>
              <w:t>Редни број</w:t>
            </w:r>
          </w:p>
        </w:tc>
        <w:tc>
          <w:tcPr>
            <w:tcW w:w="1876" w:type="dxa"/>
            <w:vMerge w:val="restart"/>
            <w:tcBorders>
              <w:top w:val="double" w:sz="4" w:space="0" w:color="auto"/>
              <w:right w:val="single" w:sz="4" w:space="0" w:color="auto"/>
            </w:tcBorders>
            <w:shd w:val="clear" w:color="auto" w:fill="auto"/>
            <w:vAlign w:val="center"/>
          </w:tcPr>
          <w:p w:rsidR="002E0AB8" w:rsidRPr="009F7F2D" w:rsidRDefault="002E0AB8" w:rsidP="001C597A">
            <w:pPr>
              <w:jc w:val="center"/>
              <w:rPr>
                <w:rFonts w:ascii="Times New Roman" w:hAnsi="Times New Roman" w:cs="Times New Roman"/>
                <w:b/>
                <w:sz w:val="18"/>
                <w:szCs w:val="18"/>
                <w:lang w:val="sr-Cyrl-CS"/>
              </w:rPr>
            </w:pPr>
            <w:r w:rsidRPr="009F7F2D">
              <w:rPr>
                <w:rFonts w:ascii="Times New Roman" w:hAnsi="Times New Roman" w:cs="Times New Roman"/>
                <w:b/>
                <w:sz w:val="18"/>
                <w:szCs w:val="18"/>
                <w:lang w:val="sr-Cyrl-CS"/>
              </w:rPr>
              <w:t xml:space="preserve">НАЗИВ </w:t>
            </w:r>
            <w:r w:rsidRPr="009F7F2D">
              <w:rPr>
                <w:rFonts w:ascii="Times New Roman" w:hAnsi="Times New Roman" w:cs="Times New Roman"/>
                <w:b/>
                <w:sz w:val="18"/>
                <w:szCs w:val="18"/>
              </w:rPr>
              <w:t xml:space="preserve"> </w:t>
            </w:r>
            <w:r w:rsidRPr="009F7F2D">
              <w:rPr>
                <w:rFonts w:ascii="Times New Roman" w:hAnsi="Times New Roman" w:cs="Times New Roman"/>
                <w:b/>
                <w:sz w:val="18"/>
                <w:szCs w:val="18"/>
                <w:lang w:val="sr-Cyrl-CS"/>
              </w:rPr>
              <w:t xml:space="preserve"> ТЕМЕ</w:t>
            </w:r>
          </w:p>
        </w:tc>
        <w:tc>
          <w:tcPr>
            <w:tcW w:w="1556" w:type="dxa"/>
            <w:gridSpan w:val="2"/>
            <w:tcBorders>
              <w:top w:val="double" w:sz="4" w:space="0" w:color="auto"/>
              <w:bottom w:val="single" w:sz="4" w:space="0" w:color="auto"/>
            </w:tcBorders>
            <w:shd w:val="clear" w:color="auto" w:fill="auto"/>
            <w:vAlign w:val="center"/>
          </w:tcPr>
          <w:p w:rsidR="002E0AB8" w:rsidRPr="009F7F2D" w:rsidRDefault="002E0AB8" w:rsidP="001C597A">
            <w:pPr>
              <w:jc w:val="center"/>
              <w:rPr>
                <w:rFonts w:ascii="Times New Roman" w:hAnsi="Times New Roman" w:cs="Times New Roman"/>
                <w:b/>
                <w:sz w:val="18"/>
                <w:szCs w:val="18"/>
              </w:rPr>
            </w:pPr>
            <w:r w:rsidRPr="009F7F2D">
              <w:rPr>
                <w:rFonts w:ascii="Times New Roman" w:hAnsi="Times New Roman" w:cs="Times New Roman"/>
                <w:b/>
                <w:sz w:val="18"/>
                <w:szCs w:val="18"/>
              </w:rPr>
              <w:t>Оријентациони</w:t>
            </w:r>
          </w:p>
          <w:p w:rsidR="002E0AB8" w:rsidRPr="009F7F2D" w:rsidRDefault="002E0AB8" w:rsidP="001C597A">
            <w:pPr>
              <w:jc w:val="center"/>
              <w:rPr>
                <w:rFonts w:ascii="Times New Roman" w:hAnsi="Times New Roman" w:cs="Times New Roman"/>
                <w:b/>
                <w:sz w:val="18"/>
                <w:szCs w:val="18"/>
              </w:rPr>
            </w:pPr>
            <w:r w:rsidRPr="009F7F2D">
              <w:rPr>
                <w:rFonts w:ascii="Times New Roman" w:hAnsi="Times New Roman" w:cs="Times New Roman"/>
                <w:b/>
                <w:sz w:val="18"/>
                <w:szCs w:val="18"/>
              </w:rPr>
              <w:t>број   часова</w:t>
            </w:r>
          </w:p>
        </w:tc>
        <w:tc>
          <w:tcPr>
            <w:tcW w:w="1758" w:type="dxa"/>
            <w:vMerge w:val="restart"/>
            <w:tcBorders>
              <w:top w:val="double" w:sz="4" w:space="0" w:color="auto"/>
              <w:right w:val="double" w:sz="4" w:space="0" w:color="auto"/>
            </w:tcBorders>
            <w:shd w:val="clear" w:color="auto" w:fill="auto"/>
            <w:vAlign w:val="center"/>
          </w:tcPr>
          <w:p w:rsidR="002E0AB8" w:rsidRPr="009F7F2D" w:rsidRDefault="002E0AB8" w:rsidP="001C597A">
            <w:pPr>
              <w:jc w:val="center"/>
              <w:rPr>
                <w:rFonts w:ascii="Times New Roman" w:hAnsi="Times New Roman" w:cs="Times New Roman"/>
                <w:b/>
                <w:sz w:val="18"/>
                <w:szCs w:val="18"/>
                <w:lang w:val="sr-Cyrl-CS"/>
              </w:rPr>
            </w:pPr>
            <w:r w:rsidRPr="009F7F2D">
              <w:rPr>
                <w:rFonts w:ascii="Times New Roman" w:hAnsi="Times New Roman" w:cs="Times New Roman"/>
                <w:b/>
                <w:sz w:val="18"/>
                <w:szCs w:val="18"/>
                <w:lang w:val="sr-Cyrl-CS"/>
              </w:rPr>
              <w:t>СПЕЦИФИЧНИ  ЦИЉЕВИ И ЗАДАЦИ</w:t>
            </w:r>
          </w:p>
        </w:tc>
        <w:tc>
          <w:tcPr>
            <w:tcW w:w="1230" w:type="dxa"/>
            <w:vMerge w:val="restart"/>
            <w:tcBorders>
              <w:top w:val="double" w:sz="4" w:space="0" w:color="auto"/>
              <w:left w:val="double" w:sz="4" w:space="0" w:color="auto"/>
              <w:right w:val="single" w:sz="4" w:space="0" w:color="auto"/>
            </w:tcBorders>
            <w:shd w:val="clear" w:color="auto" w:fill="auto"/>
            <w:vAlign w:val="center"/>
          </w:tcPr>
          <w:p w:rsidR="002E0AB8" w:rsidRPr="009F7F2D" w:rsidRDefault="002E0AB8" w:rsidP="001C597A">
            <w:pPr>
              <w:jc w:val="center"/>
              <w:rPr>
                <w:rFonts w:ascii="Times New Roman" w:hAnsi="Times New Roman" w:cs="Times New Roman"/>
                <w:b/>
                <w:sz w:val="18"/>
                <w:szCs w:val="18"/>
                <w:lang w:val="sr-Cyrl-CS"/>
              </w:rPr>
            </w:pPr>
            <w:r w:rsidRPr="009F7F2D">
              <w:rPr>
                <w:rFonts w:ascii="Times New Roman" w:hAnsi="Times New Roman" w:cs="Times New Roman"/>
                <w:b/>
                <w:sz w:val="18"/>
                <w:szCs w:val="18"/>
                <w:lang w:val="sr-Cyrl-CS"/>
              </w:rPr>
              <w:t>Област исхода стандарда</w:t>
            </w:r>
          </w:p>
          <w:p w:rsidR="002E0AB8" w:rsidRPr="009F7F2D" w:rsidRDefault="002E0AB8" w:rsidP="001C597A">
            <w:pPr>
              <w:jc w:val="center"/>
              <w:rPr>
                <w:rFonts w:ascii="Times New Roman" w:hAnsi="Times New Roman" w:cs="Times New Roman"/>
                <w:b/>
                <w:sz w:val="18"/>
                <w:szCs w:val="18"/>
                <w:lang w:val="sr-Cyrl-CS"/>
              </w:rPr>
            </w:pPr>
            <w:r w:rsidRPr="009F7F2D">
              <w:rPr>
                <w:rFonts w:ascii="Times New Roman" w:hAnsi="Times New Roman" w:cs="Times New Roman"/>
                <w:b/>
                <w:sz w:val="18"/>
                <w:szCs w:val="18"/>
                <w:lang w:val="sr-Cyrl-CS"/>
              </w:rPr>
              <w:t>предметно подручје</w:t>
            </w:r>
          </w:p>
        </w:tc>
        <w:tc>
          <w:tcPr>
            <w:tcW w:w="2512" w:type="dxa"/>
            <w:vMerge w:val="restart"/>
            <w:tcBorders>
              <w:top w:val="double" w:sz="4" w:space="0" w:color="auto"/>
              <w:left w:val="single" w:sz="4" w:space="0" w:color="auto"/>
              <w:right w:val="thinThickSmallGap" w:sz="24" w:space="0" w:color="auto"/>
            </w:tcBorders>
            <w:shd w:val="clear" w:color="auto" w:fill="auto"/>
            <w:vAlign w:val="center"/>
          </w:tcPr>
          <w:p w:rsidR="002E0AB8" w:rsidRPr="009F7F2D" w:rsidRDefault="002E0AB8" w:rsidP="001C597A">
            <w:pPr>
              <w:jc w:val="center"/>
              <w:rPr>
                <w:rFonts w:ascii="Times New Roman" w:hAnsi="Times New Roman" w:cs="Times New Roman"/>
                <w:b/>
                <w:sz w:val="18"/>
                <w:szCs w:val="18"/>
              </w:rPr>
            </w:pPr>
            <w:r w:rsidRPr="009F7F2D">
              <w:rPr>
                <w:rFonts w:ascii="Times New Roman" w:hAnsi="Times New Roman" w:cs="Times New Roman"/>
                <w:b/>
                <w:sz w:val="18"/>
                <w:szCs w:val="18"/>
                <w:lang w:val="ru-RU"/>
              </w:rPr>
              <w:t xml:space="preserve"> </w:t>
            </w:r>
            <w:r w:rsidRPr="009F7F2D">
              <w:rPr>
                <w:rFonts w:ascii="Times New Roman" w:hAnsi="Times New Roman" w:cs="Times New Roman"/>
                <w:b/>
                <w:sz w:val="18"/>
                <w:szCs w:val="18"/>
              </w:rPr>
              <w:t>Начин провере остварености образовних стандарда, исхода, циљева учења</w:t>
            </w:r>
          </w:p>
        </w:tc>
      </w:tr>
      <w:tr w:rsidR="00D25B3E" w:rsidRPr="009F7F2D" w:rsidTr="00861D95">
        <w:trPr>
          <w:gridAfter w:val="4"/>
          <w:wAfter w:w="20068" w:type="dxa"/>
          <w:cantSplit/>
          <w:trHeight w:val="255"/>
        </w:trPr>
        <w:tc>
          <w:tcPr>
            <w:tcW w:w="976" w:type="dxa"/>
            <w:vMerge/>
            <w:tcBorders>
              <w:left w:val="thinThickSmallGap" w:sz="24" w:space="0" w:color="auto"/>
              <w:bottom w:val="double" w:sz="4" w:space="0" w:color="auto"/>
            </w:tcBorders>
            <w:shd w:val="clear" w:color="auto" w:fill="auto"/>
            <w:vAlign w:val="center"/>
          </w:tcPr>
          <w:p w:rsidR="002E0AB8" w:rsidRPr="009F7F2D" w:rsidRDefault="002E0AB8" w:rsidP="001C597A">
            <w:pPr>
              <w:jc w:val="center"/>
              <w:rPr>
                <w:rFonts w:ascii="Times New Roman" w:hAnsi="Times New Roman" w:cs="Times New Roman"/>
                <w:b/>
                <w:sz w:val="18"/>
                <w:szCs w:val="18"/>
                <w:lang w:val="sr-Cyrl-CS"/>
              </w:rPr>
            </w:pPr>
          </w:p>
        </w:tc>
        <w:tc>
          <w:tcPr>
            <w:tcW w:w="1876" w:type="dxa"/>
            <w:vMerge/>
            <w:tcBorders>
              <w:bottom w:val="double" w:sz="4" w:space="0" w:color="auto"/>
              <w:right w:val="single" w:sz="4" w:space="0" w:color="auto"/>
            </w:tcBorders>
            <w:shd w:val="clear" w:color="auto" w:fill="auto"/>
            <w:vAlign w:val="center"/>
          </w:tcPr>
          <w:p w:rsidR="002E0AB8" w:rsidRPr="009F7F2D" w:rsidRDefault="002E0AB8" w:rsidP="001C597A">
            <w:pPr>
              <w:jc w:val="center"/>
              <w:rPr>
                <w:rFonts w:ascii="Times New Roman" w:hAnsi="Times New Roman" w:cs="Times New Roman"/>
                <w:b/>
                <w:sz w:val="18"/>
                <w:szCs w:val="18"/>
                <w:lang w:val="sr-Cyrl-CS"/>
              </w:rPr>
            </w:pPr>
          </w:p>
        </w:tc>
        <w:tc>
          <w:tcPr>
            <w:tcW w:w="813" w:type="dxa"/>
            <w:tcBorders>
              <w:top w:val="single" w:sz="4" w:space="0" w:color="auto"/>
              <w:bottom w:val="double" w:sz="4" w:space="0" w:color="auto"/>
            </w:tcBorders>
            <w:shd w:val="clear" w:color="auto" w:fill="auto"/>
            <w:vAlign w:val="center"/>
          </w:tcPr>
          <w:p w:rsidR="002E0AB8" w:rsidRPr="009F7F2D" w:rsidRDefault="002E0AB8" w:rsidP="001C597A">
            <w:pPr>
              <w:jc w:val="center"/>
              <w:rPr>
                <w:rFonts w:ascii="Times New Roman" w:hAnsi="Times New Roman" w:cs="Times New Roman"/>
                <w:b/>
                <w:sz w:val="18"/>
                <w:szCs w:val="18"/>
              </w:rPr>
            </w:pPr>
            <w:r w:rsidRPr="009F7F2D">
              <w:rPr>
                <w:rFonts w:ascii="Times New Roman" w:hAnsi="Times New Roman" w:cs="Times New Roman"/>
                <w:sz w:val="18"/>
                <w:szCs w:val="18"/>
                <w:lang w:val="sr-Cyrl-CS"/>
              </w:rPr>
              <w:t>За обраду новог градива</w:t>
            </w:r>
          </w:p>
        </w:tc>
        <w:tc>
          <w:tcPr>
            <w:tcW w:w="743" w:type="dxa"/>
            <w:tcBorders>
              <w:top w:val="single" w:sz="4" w:space="0" w:color="auto"/>
              <w:bottom w:val="double" w:sz="4" w:space="0" w:color="auto"/>
            </w:tcBorders>
            <w:shd w:val="clear" w:color="auto" w:fill="auto"/>
            <w:vAlign w:val="center"/>
          </w:tcPr>
          <w:p w:rsidR="002E0AB8" w:rsidRPr="009F7F2D" w:rsidRDefault="002E0AB8" w:rsidP="001C597A">
            <w:pPr>
              <w:jc w:val="center"/>
              <w:rPr>
                <w:rFonts w:ascii="Times New Roman" w:hAnsi="Times New Roman" w:cs="Times New Roman"/>
                <w:b/>
                <w:sz w:val="18"/>
                <w:szCs w:val="18"/>
              </w:rPr>
            </w:pPr>
            <w:r w:rsidRPr="009F7F2D">
              <w:rPr>
                <w:rFonts w:ascii="Times New Roman" w:hAnsi="Times New Roman" w:cs="Times New Roman"/>
                <w:sz w:val="18"/>
                <w:szCs w:val="18"/>
                <w:lang w:val="sr-Cyrl-CS"/>
              </w:rPr>
              <w:t>За друге типове часова</w:t>
            </w:r>
          </w:p>
        </w:tc>
        <w:tc>
          <w:tcPr>
            <w:tcW w:w="1758" w:type="dxa"/>
            <w:vMerge/>
            <w:tcBorders>
              <w:bottom w:val="double" w:sz="4" w:space="0" w:color="auto"/>
              <w:right w:val="double" w:sz="4" w:space="0" w:color="auto"/>
            </w:tcBorders>
            <w:shd w:val="clear" w:color="auto" w:fill="auto"/>
            <w:vAlign w:val="center"/>
          </w:tcPr>
          <w:p w:rsidR="002E0AB8" w:rsidRPr="009F7F2D" w:rsidRDefault="002E0AB8" w:rsidP="001C597A">
            <w:pPr>
              <w:jc w:val="center"/>
              <w:rPr>
                <w:rFonts w:ascii="Times New Roman" w:hAnsi="Times New Roman" w:cs="Times New Roman"/>
                <w:b/>
                <w:sz w:val="18"/>
                <w:szCs w:val="18"/>
                <w:lang w:val="sr-Cyrl-CS"/>
              </w:rPr>
            </w:pPr>
          </w:p>
        </w:tc>
        <w:tc>
          <w:tcPr>
            <w:tcW w:w="1230" w:type="dxa"/>
            <w:vMerge/>
            <w:tcBorders>
              <w:left w:val="double" w:sz="4" w:space="0" w:color="auto"/>
              <w:bottom w:val="double" w:sz="4" w:space="0" w:color="auto"/>
              <w:right w:val="single" w:sz="4" w:space="0" w:color="auto"/>
            </w:tcBorders>
            <w:shd w:val="clear" w:color="auto" w:fill="auto"/>
            <w:vAlign w:val="center"/>
          </w:tcPr>
          <w:p w:rsidR="002E0AB8" w:rsidRPr="009F7F2D" w:rsidRDefault="002E0AB8" w:rsidP="001C597A">
            <w:pPr>
              <w:jc w:val="center"/>
              <w:rPr>
                <w:rFonts w:ascii="Times New Roman" w:hAnsi="Times New Roman" w:cs="Times New Roman"/>
                <w:b/>
                <w:sz w:val="18"/>
                <w:szCs w:val="18"/>
                <w:lang w:val="sr-Cyrl-CS"/>
              </w:rPr>
            </w:pPr>
          </w:p>
        </w:tc>
        <w:tc>
          <w:tcPr>
            <w:tcW w:w="2512" w:type="dxa"/>
            <w:vMerge/>
            <w:tcBorders>
              <w:left w:val="single" w:sz="4" w:space="0" w:color="auto"/>
              <w:bottom w:val="double" w:sz="4" w:space="0" w:color="auto"/>
              <w:right w:val="thinThickSmallGap" w:sz="24" w:space="0" w:color="auto"/>
            </w:tcBorders>
            <w:shd w:val="clear" w:color="auto" w:fill="auto"/>
            <w:vAlign w:val="center"/>
          </w:tcPr>
          <w:p w:rsidR="002E0AB8" w:rsidRPr="009F7F2D" w:rsidRDefault="002E0AB8" w:rsidP="001C597A">
            <w:pPr>
              <w:jc w:val="center"/>
              <w:rPr>
                <w:rFonts w:ascii="Times New Roman" w:hAnsi="Times New Roman" w:cs="Times New Roman"/>
                <w:b/>
                <w:sz w:val="18"/>
                <w:szCs w:val="18"/>
                <w:lang w:val="ru-RU"/>
              </w:rPr>
            </w:pPr>
          </w:p>
        </w:tc>
      </w:tr>
      <w:tr w:rsidR="00D25B3E" w:rsidRPr="009F7F2D" w:rsidTr="00861D95">
        <w:trPr>
          <w:gridAfter w:val="4"/>
          <w:wAfter w:w="20068" w:type="dxa"/>
          <w:cantSplit/>
        </w:trPr>
        <w:tc>
          <w:tcPr>
            <w:tcW w:w="976" w:type="dxa"/>
            <w:tcBorders>
              <w:top w:val="double" w:sz="4" w:space="0" w:color="auto"/>
              <w:left w:val="thinThickSmallGap" w:sz="24" w:space="0" w:color="auto"/>
              <w:bottom w:val="single" w:sz="4" w:space="0" w:color="auto"/>
            </w:tcBorders>
            <w:shd w:val="clear" w:color="auto" w:fill="auto"/>
            <w:vAlign w:val="center"/>
          </w:tcPr>
          <w:p w:rsidR="002E0AB8" w:rsidRPr="009F7F2D" w:rsidRDefault="002E0AB8" w:rsidP="001C597A">
            <w:pPr>
              <w:jc w:val="center"/>
              <w:rPr>
                <w:rFonts w:ascii="Times New Roman" w:hAnsi="Times New Roman" w:cs="Times New Roman"/>
                <w:b/>
                <w:sz w:val="18"/>
                <w:szCs w:val="18"/>
                <w:lang w:val="sr-Cyrl-CS"/>
              </w:rPr>
            </w:pPr>
            <w:r w:rsidRPr="009F7F2D">
              <w:rPr>
                <w:rFonts w:ascii="Times New Roman" w:hAnsi="Times New Roman" w:cs="Times New Roman"/>
                <w:b/>
                <w:sz w:val="18"/>
                <w:szCs w:val="18"/>
                <w:lang w:val="sr-Cyrl-CS"/>
              </w:rPr>
              <w:lastRenderedPageBreak/>
              <w:t>1.</w:t>
            </w:r>
          </w:p>
        </w:tc>
        <w:tc>
          <w:tcPr>
            <w:tcW w:w="1876" w:type="dxa"/>
            <w:tcBorders>
              <w:top w:val="double" w:sz="4" w:space="0" w:color="auto"/>
              <w:bottom w:val="single" w:sz="4" w:space="0" w:color="auto"/>
              <w:right w:val="single" w:sz="4" w:space="0" w:color="auto"/>
            </w:tcBorders>
            <w:shd w:val="clear" w:color="auto" w:fill="auto"/>
            <w:vAlign w:val="center"/>
          </w:tcPr>
          <w:p w:rsidR="002E0AB8" w:rsidRPr="000E246F" w:rsidRDefault="002E0AB8" w:rsidP="001C597A">
            <w:pPr>
              <w:spacing w:after="0" w:line="240" w:lineRule="auto"/>
              <w:jc w:val="center"/>
              <w:rPr>
                <w:rFonts w:ascii="Times New Roman" w:eastAsia="Times New Roman" w:hAnsi="Times New Roman" w:cs="Times New Roman"/>
                <w:sz w:val="24"/>
                <w:szCs w:val="24"/>
                <w:lang w:val="sr-Cyrl-CS"/>
              </w:rPr>
            </w:pPr>
            <w:r w:rsidRPr="000E246F">
              <w:rPr>
                <w:rFonts w:ascii="Times New Roman" w:eastAsia="Times New Roman" w:hAnsi="Times New Roman" w:cs="Times New Roman"/>
                <w:sz w:val="24"/>
                <w:szCs w:val="24"/>
                <w:lang w:val="sr-Cyrl-CS"/>
              </w:rPr>
              <w:t>Неметали, оксиди неметала и киселине</w:t>
            </w:r>
          </w:p>
        </w:tc>
        <w:tc>
          <w:tcPr>
            <w:tcW w:w="813" w:type="dxa"/>
            <w:tcBorders>
              <w:top w:val="double" w:sz="4" w:space="0" w:color="auto"/>
              <w:bottom w:val="single" w:sz="4" w:space="0" w:color="auto"/>
            </w:tcBorders>
            <w:shd w:val="clear" w:color="auto" w:fill="auto"/>
          </w:tcPr>
          <w:p w:rsidR="002E0AB8" w:rsidRPr="000E246F" w:rsidRDefault="002E0AB8" w:rsidP="001C597A">
            <w:pPr>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rPr>
              <w:t>6</w:t>
            </w:r>
          </w:p>
        </w:tc>
        <w:tc>
          <w:tcPr>
            <w:tcW w:w="743" w:type="dxa"/>
            <w:tcBorders>
              <w:top w:val="double" w:sz="4" w:space="0" w:color="auto"/>
              <w:bottom w:val="single" w:sz="4" w:space="0" w:color="auto"/>
            </w:tcBorders>
            <w:shd w:val="clear" w:color="auto" w:fill="auto"/>
          </w:tcPr>
          <w:p w:rsidR="002E0AB8" w:rsidRPr="002E0AB8" w:rsidRDefault="002E0AB8" w:rsidP="001C597A">
            <w:pPr>
              <w:rPr>
                <w:rFonts w:ascii="Times New Roman" w:eastAsia="Times New Roman" w:hAnsi="Times New Roman" w:cs="Times New Roman"/>
                <w:sz w:val="20"/>
                <w:szCs w:val="20"/>
              </w:rPr>
            </w:pPr>
            <w:r w:rsidRPr="002E0AB8">
              <w:rPr>
                <w:rFonts w:ascii="Times New Roman" w:eastAsia="Times New Roman" w:hAnsi="Times New Roman" w:cs="Times New Roman"/>
                <w:sz w:val="20"/>
                <w:szCs w:val="20"/>
              </w:rPr>
              <w:t>7</w:t>
            </w:r>
          </w:p>
        </w:tc>
        <w:tc>
          <w:tcPr>
            <w:tcW w:w="1758" w:type="dxa"/>
            <w:tcBorders>
              <w:top w:val="double" w:sz="4" w:space="0" w:color="auto"/>
              <w:bottom w:val="single" w:sz="4" w:space="0" w:color="auto"/>
              <w:right w:val="double" w:sz="4" w:space="0" w:color="auto"/>
            </w:tcBorders>
            <w:shd w:val="clear" w:color="auto" w:fill="auto"/>
          </w:tcPr>
          <w:p w:rsidR="002E0AB8" w:rsidRPr="002E0AB8" w:rsidRDefault="002E0AB8" w:rsidP="001C597A">
            <w:pPr>
              <w:spacing w:after="0" w:line="240" w:lineRule="auto"/>
              <w:rPr>
                <w:rFonts w:ascii="Times New Roman" w:eastAsia="Times New Roman" w:hAnsi="Times New Roman" w:cs="Times New Roman"/>
                <w:sz w:val="20"/>
                <w:szCs w:val="20"/>
              </w:rPr>
            </w:pPr>
            <w:r w:rsidRPr="002E0AB8">
              <w:rPr>
                <w:rFonts w:ascii="Times New Roman" w:eastAsia="Times New Roman" w:hAnsi="Times New Roman" w:cs="Times New Roman"/>
                <w:sz w:val="20"/>
                <w:szCs w:val="20"/>
              </w:rPr>
              <w:t xml:space="preserve">Ученик треба да: </w:t>
            </w:r>
          </w:p>
          <w:p w:rsidR="002E0AB8" w:rsidRPr="002E0AB8" w:rsidRDefault="002E0AB8" w:rsidP="001C597A">
            <w:pPr>
              <w:spacing w:after="0" w:line="240" w:lineRule="auto"/>
              <w:rPr>
                <w:rFonts w:ascii="Times New Roman" w:eastAsia="Times New Roman" w:hAnsi="Times New Roman" w:cs="Times New Roman"/>
                <w:sz w:val="20"/>
                <w:szCs w:val="20"/>
              </w:rPr>
            </w:pPr>
            <w:r w:rsidRPr="002E0AB8">
              <w:rPr>
                <w:rFonts w:ascii="Times New Roman" w:eastAsia="Times New Roman" w:hAnsi="Times New Roman" w:cs="Times New Roman"/>
                <w:sz w:val="20"/>
                <w:szCs w:val="20"/>
              </w:rPr>
              <w:t>- зна о заступљености неметала у природи, у елементарном виду и у једињењима;</w:t>
            </w:r>
          </w:p>
          <w:p w:rsidR="002E0AB8" w:rsidRPr="002E0AB8" w:rsidRDefault="002E0AB8" w:rsidP="001C597A">
            <w:pPr>
              <w:spacing w:after="0" w:line="240" w:lineRule="auto"/>
              <w:rPr>
                <w:rFonts w:ascii="Times New Roman" w:eastAsia="Times New Roman" w:hAnsi="Times New Roman" w:cs="Times New Roman"/>
                <w:sz w:val="20"/>
                <w:szCs w:val="20"/>
              </w:rPr>
            </w:pPr>
            <w:r w:rsidRPr="002E0AB8">
              <w:rPr>
                <w:rFonts w:ascii="Times New Roman" w:eastAsia="Times New Roman" w:hAnsi="Times New Roman" w:cs="Times New Roman"/>
                <w:sz w:val="20"/>
                <w:szCs w:val="20"/>
              </w:rPr>
              <w:t>- разуме основна физичка и хемијска својства важнијих представника неметала (водоника, кисеоника, сумпора, азота и угљеника);</w:t>
            </w:r>
          </w:p>
          <w:p w:rsidR="002E0AB8" w:rsidRPr="002E0AB8" w:rsidRDefault="002E0AB8" w:rsidP="001C597A">
            <w:pPr>
              <w:spacing w:after="0" w:line="240" w:lineRule="auto"/>
              <w:rPr>
                <w:rFonts w:ascii="Times New Roman" w:eastAsia="Times New Roman" w:hAnsi="Times New Roman" w:cs="Times New Roman"/>
                <w:sz w:val="20"/>
                <w:szCs w:val="20"/>
              </w:rPr>
            </w:pPr>
            <w:r w:rsidRPr="002E0AB8">
              <w:rPr>
                <w:rFonts w:ascii="Times New Roman" w:eastAsia="Times New Roman" w:hAnsi="Times New Roman" w:cs="Times New Roman"/>
                <w:sz w:val="20"/>
                <w:szCs w:val="20"/>
              </w:rPr>
              <w:t>- повезује структуру атома неметала са њиховим својствима и положајем у Периодном систему елемената;</w:t>
            </w:r>
          </w:p>
          <w:p w:rsidR="002E0AB8" w:rsidRPr="002E0AB8" w:rsidRDefault="002E0AB8" w:rsidP="001C597A">
            <w:pPr>
              <w:spacing w:after="0" w:line="240" w:lineRule="auto"/>
              <w:rPr>
                <w:rFonts w:ascii="Times New Roman" w:eastAsia="Times New Roman" w:hAnsi="Times New Roman" w:cs="Times New Roman"/>
                <w:sz w:val="20"/>
                <w:szCs w:val="20"/>
              </w:rPr>
            </w:pPr>
            <w:r w:rsidRPr="002E0AB8">
              <w:rPr>
                <w:rFonts w:ascii="Times New Roman" w:eastAsia="Times New Roman" w:hAnsi="Times New Roman" w:cs="Times New Roman"/>
                <w:sz w:val="20"/>
                <w:szCs w:val="20"/>
              </w:rPr>
              <w:t>- зна која својства неметала одређују њихову практичну примену;</w:t>
            </w:r>
          </w:p>
          <w:p w:rsidR="002E0AB8" w:rsidRPr="002E0AB8" w:rsidRDefault="002E0AB8" w:rsidP="001C597A">
            <w:pPr>
              <w:spacing w:after="0" w:line="240" w:lineRule="auto"/>
              <w:rPr>
                <w:rFonts w:ascii="Times New Roman" w:eastAsia="Times New Roman" w:hAnsi="Times New Roman" w:cs="Times New Roman"/>
                <w:sz w:val="20"/>
                <w:szCs w:val="20"/>
              </w:rPr>
            </w:pPr>
            <w:r w:rsidRPr="002E0AB8">
              <w:rPr>
                <w:rFonts w:ascii="Times New Roman" w:eastAsia="Times New Roman" w:hAnsi="Times New Roman" w:cs="Times New Roman"/>
                <w:sz w:val="20"/>
                <w:szCs w:val="20"/>
              </w:rPr>
              <w:t>- зна да неметали реагују са кисеоником и граде оксиде;</w:t>
            </w:r>
          </w:p>
          <w:p w:rsidR="002E0AB8" w:rsidRPr="002E0AB8" w:rsidRDefault="002E0AB8" w:rsidP="001C597A">
            <w:pPr>
              <w:spacing w:after="0" w:line="240" w:lineRule="auto"/>
              <w:rPr>
                <w:rFonts w:ascii="Times New Roman" w:eastAsia="Times New Roman" w:hAnsi="Times New Roman" w:cs="Times New Roman"/>
                <w:sz w:val="20"/>
                <w:szCs w:val="20"/>
              </w:rPr>
            </w:pPr>
            <w:r w:rsidRPr="002E0AB8">
              <w:rPr>
                <w:rFonts w:ascii="Times New Roman" w:eastAsia="Times New Roman" w:hAnsi="Times New Roman" w:cs="Times New Roman"/>
                <w:sz w:val="20"/>
                <w:szCs w:val="20"/>
              </w:rPr>
              <w:t>- саставља формуле оксида неметала применом знања о валенци неметала;</w:t>
            </w:r>
          </w:p>
          <w:p w:rsidR="002E0AB8" w:rsidRPr="002E0AB8" w:rsidRDefault="002E0AB8" w:rsidP="001C597A">
            <w:pPr>
              <w:spacing w:after="0" w:line="240" w:lineRule="auto"/>
              <w:rPr>
                <w:rFonts w:ascii="Times New Roman" w:eastAsia="Times New Roman" w:hAnsi="Times New Roman" w:cs="Times New Roman"/>
                <w:sz w:val="20"/>
                <w:szCs w:val="20"/>
              </w:rPr>
            </w:pPr>
            <w:r w:rsidRPr="002E0AB8">
              <w:rPr>
                <w:rFonts w:ascii="Times New Roman" w:eastAsia="Times New Roman" w:hAnsi="Times New Roman" w:cs="Times New Roman"/>
                <w:sz w:val="20"/>
                <w:szCs w:val="20"/>
              </w:rPr>
              <w:t>- зна да оксиди неметала, који реагују са водом, са њом граде киселине;</w:t>
            </w:r>
          </w:p>
          <w:p w:rsidR="002E0AB8" w:rsidRPr="002E0AB8" w:rsidRDefault="002E0AB8" w:rsidP="001C597A">
            <w:pPr>
              <w:spacing w:after="0" w:line="240" w:lineRule="auto"/>
              <w:rPr>
                <w:rFonts w:ascii="Times New Roman" w:eastAsia="Times New Roman" w:hAnsi="Times New Roman" w:cs="Times New Roman"/>
                <w:sz w:val="20"/>
                <w:szCs w:val="20"/>
              </w:rPr>
            </w:pPr>
            <w:r w:rsidRPr="002E0AB8">
              <w:rPr>
                <w:rFonts w:ascii="Times New Roman" w:eastAsia="Times New Roman" w:hAnsi="Times New Roman" w:cs="Times New Roman"/>
                <w:sz w:val="20"/>
                <w:szCs w:val="20"/>
              </w:rPr>
              <w:t>- примењује знање да је валенца неметала иста у киселини и одговарајућем оксиду;</w:t>
            </w:r>
          </w:p>
          <w:p w:rsidR="002E0AB8" w:rsidRPr="002E0AB8" w:rsidRDefault="002E0AB8" w:rsidP="001C597A">
            <w:pPr>
              <w:spacing w:after="0" w:line="240" w:lineRule="auto"/>
              <w:rPr>
                <w:rFonts w:ascii="Times New Roman" w:eastAsia="Times New Roman" w:hAnsi="Times New Roman" w:cs="Times New Roman"/>
                <w:sz w:val="20"/>
                <w:szCs w:val="20"/>
                <w:lang w:val="sr-Cyrl-CS"/>
              </w:rPr>
            </w:pPr>
            <w:r w:rsidRPr="002E0AB8">
              <w:rPr>
                <w:rFonts w:ascii="Times New Roman" w:eastAsia="Times New Roman" w:hAnsi="Times New Roman" w:cs="Times New Roman"/>
                <w:sz w:val="20"/>
                <w:szCs w:val="20"/>
              </w:rPr>
              <w:t>- уме да докаже киселине помоћу индикатора.</w:t>
            </w:r>
          </w:p>
        </w:tc>
        <w:tc>
          <w:tcPr>
            <w:tcW w:w="1230" w:type="dxa"/>
            <w:tcBorders>
              <w:top w:val="double" w:sz="4" w:space="0" w:color="auto"/>
              <w:left w:val="double" w:sz="4" w:space="0" w:color="auto"/>
              <w:right w:val="single" w:sz="4" w:space="0" w:color="auto"/>
            </w:tcBorders>
            <w:shd w:val="clear" w:color="auto" w:fill="auto"/>
          </w:tcPr>
          <w:p w:rsidR="002E0AB8" w:rsidRDefault="002E0AB8" w:rsidP="001C597A">
            <w:pPr>
              <w:spacing w:after="0" w:line="240" w:lineRule="auto"/>
              <w:rPr>
                <w:rFonts w:ascii="Times New Roman" w:hAnsi="Times New Roman"/>
                <w:sz w:val="24"/>
                <w:szCs w:val="24"/>
                <w:lang w:val="sr-Cyrl-CS"/>
              </w:rPr>
            </w:pPr>
            <w:r>
              <w:rPr>
                <w:rFonts w:ascii="Times New Roman" w:hAnsi="Times New Roman"/>
                <w:sz w:val="24"/>
                <w:szCs w:val="24"/>
                <w:lang w:val="sr-Cyrl-CS"/>
              </w:rPr>
              <w:t>Основни</w:t>
            </w:r>
          </w:p>
          <w:p w:rsidR="002E0AB8" w:rsidRPr="000E246F" w:rsidRDefault="002E0AB8" w:rsidP="002E0AB8">
            <w:pPr>
              <w:spacing w:after="0" w:line="240" w:lineRule="auto"/>
              <w:rPr>
                <w:rFonts w:ascii="Times New Roman" w:eastAsia="Times New Roman" w:hAnsi="Times New Roman" w:cs="Times New Roman"/>
                <w:sz w:val="24"/>
                <w:szCs w:val="24"/>
                <w:lang w:val="sr-Cyrl-CS"/>
              </w:rPr>
            </w:pPr>
            <w:r w:rsidRPr="000E246F">
              <w:rPr>
                <w:rFonts w:ascii="Times New Roman" w:eastAsia="Times New Roman" w:hAnsi="Times New Roman" w:cs="Times New Roman"/>
                <w:sz w:val="24"/>
                <w:szCs w:val="24"/>
                <w:lang w:val="sr-Cyrl-CS"/>
              </w:rPr>
              <w:t xml:space="preserve">ХЕ.1.1.8 ХЕ.1.2.1 ХЕ.1.2.2 ХЕ.1.2.5 ХЕ.1.2.7 ХЕ.1.2.10 ХЕ.1.6.1 ХЕ.1.6.2 </w:t>
            </w:r>
          </w:p>
          <w:p w:rsidR="002E0AB8" w:rsidRDefault="002E0AB8" w:rsidP="001C597A">
            <w:pPr>
              <w:spacing w:after="0" w:line="240" w:lineRule="auto"/>
              <w:rPr>
                <w:rFonts w:ascii="Times New Roman" w:hAnsi="Times New Roman"/>
                <w:sz w:val="24"/>
                <w:szCs w:val="24"/>
                <w:lang w:val="sr-Cyrl-CS"/>
              </w:rPr>
            </w:pPr>
          </w:p>
          <w:p w:rsidR="002E0AB8" w:rsidRDefault="002E0AB8" w:rsidP="001C597A">
            <w:pPr>
              <w:spacing w:after="0" w:line="240" w:lineRule="auto"/>
              <w:rPr>
                <w:rFonts w:ascii="Times New Roman" w:hAnsi="Times New Roman"/>
                <w:sz w:val="24"/>
                <w:szCs w:val="24"/>
                <w:lang w:val="sr-Cyrl-CS"/>
              </w:rPr>
            </w:pPr>
          </w:p>
          <w:p w:rsidR="002E0AB8" w:rsidRDefault="002E0AB8" w:rsidP="001C597A">
            <w:pPr>
              <w:spacing w:after="0" w:line="240" w:lineRule="auto"/>
              <w:rPr>
                <w:rFonts w:ascii="Times New Roman" w:hAnsi="Times New Roman"/>
                <w:sz w:val="24"/>
                <w:szCs w:val="24"/>
                <w:lang w:val="sr-Cyrl-CS"/>
              </w:rPr>
            </w:pPr>
            <w:r>
              <w:rPr>
                <w:rFonts w:ascii="Times New Roman" w:hAnsi="Times New Roman"/>
                <w:sz w:val="24"/>
                <w:szCs w:val="24"/>
                <w:lang w:val="sr-Cyrl-CS"/>
              </w:rPr>
              <w:t>Средњи</w:t>
            </w:r>
          </w:p>
          <w:p w:rsidR="002E0AB8" w:rsidRPr="000E246F" w:rsidRDefault="002E0AB8" w:rsidP="002E0AB8">
            <w:pPr>
              <w:spacing w:after="0" w:line="240" w:lineRule="auto"/>
              <w:rPr>
                <w:rFonts w:ascii="Times New Roman" w:eastAsia="Times New Roman" w:hAnsi="Times New Roman" w:cs="Times New Roman"/>
                <w:sz w:val="24"/>
                <w:szCs w:val="24"/>
                <w:lang w:val="sr-Cyrl-CS"/>
              </w:rPr>
            </w:pPr>
            <w:r w:rsidRPr="000E246F">
              <w:rPr>
                <w:rFonts w:ascii="Times New Roman" w:eastAsia="Times New Roman" w:hAnsi="Times New Roman" w:cs="Times New Roman"/>
                <w:sz w:val="24"/>
                <w:szCs w:val="24"/>
                <w:lang w:val="sr-Cyrl-CS"/>
              </w:rPr>
              <w:t>ХЕ2.2.2 ХЕ.2.2.3</w:t>
            </w:r>
          </w:p>
          <w:p w:rsidR="002E0AB8" w:rsidRDefault="002E0AB8" w:rsidP="002E0AB8">
            <w:pPr>
              <w:spacing w:after="0" w:line="240" w:lineRule="auto"/>
              <w:rPr>
                <w:rFonts w:ascii="Times New Roman" w:hAnsi="Times New Roman"/>
                <w:sz w:val="24"/>
                <w:szCs w:val="24"/>
                <w:lang w:val="sr-Cyrl-CS"/>
              </w:rPr>
            </w:pPr>
          </w:p>
          <w:p w:rsidR="008D13FB" w:rsidRDefault="008D13FB" w:rsidP="002E0AB8">
            <w:pPr>
              <w:spacing w:after="0" w:line="240" w:lineRule="auto"/>
              <w:rPr>
                <w:rFonts w:ascii="Times New Roman" w:hAnsi="Times New Roman"/>
                <w:sz w:val="24"/>
                <w:szCs w:val="24"/>
                <w:lang w:val="sr-Cyrl-CS"/>
              </w:rPr>
            </w:pPr>
            <w:r>
              <w:rPr>
                <w:rFonts w:ascii="Times New Roman" w:hAnsi="Times New Roman"/>
                <w:sz w:val="24"/>
                <w:szCs w:val="24"/>
                <w:lang w:val="sr-Cyrl-CS"/>
              </w:rPr>
              <w:t>Напредни</w:t>
            </w:r>
          </w:p>
          <w:p w:rsidR="008D13FB" w:rsidRPr="000E246F" w:rsidRDefault="008D13FB" w:rsidP="008D13FB">
            <w:pPr>
              <w:spacing w:after="0" w:line="240" w:lineRule="auto"/>
              <w:rPr>
                <w:rFonts w:ascii="Times New Roman" w:eastAsia="Times New Roman" w:hAnsi="Times New Roman" w:cs="Times New Roman"/>
                <w:sz w:val="24"/>
                <w:szCs w:val="24"/>
                <w:lang w:val="sr-Cyrl-CS"/>
              </w:rPr>
            </w:pPr>
            <w:r w:rsidRPr="000E246F">
              <w:rPr>
                <w:rFonts w:ascii="Times New Roman" w:eastAsia="Times New Roman" w:hAnsi="Times New Roman" w:cs="Times New Roman"/>
                <w:sz w:val="24"/>
                <w:szCs w:val="24"/>
                <w:lang w:val="sr-Cyrl-CS"/>
              </w:rPr>
              <w:t>ХЕ.3.1.9  ХЕ.3.2.1 ХЕ.3.2.2</w:t>
            </w:r>
          </w:p>
          <w:p w:rsidR="008D13FB" w:rsidRPr="000E246F" w:rsidRDefault="008D13FB" w:rsidP="002E0AB8">
            <w:pPr>
              <w:spacing w:after="0" w:line="240" w:lineRule="auto"/>
              <w:rPr>
                <w:rFonts w:ascii="Times New Roman" w:eastAsia="Times New Roman" w:hAnsi="Times New Roman" w:cs="Times New Roman"/>
                <w:sz w:val="24"/>
                <w:szCs w:val="24"/>
                <w:lang w:val="sr-Cyrl-CS"/>
              </w:rPr>
            </w:pPr>
          </w:p>
        </w:tc>
        <w:tc>
          <w:tcPr>
            <w:tcW w:w="2512" w:type="dxa"/>
            <w:tcBorders>
              <w:top w:val="double" w:sz="4" w:space="0" w:color="auto"/>
              <w:left w:val="single" w:sz="4" w:space="0" w:color="auto"/>
              <w:bottom w:val="single" w:sz="4" w:space="0" w:color="auto"/>
              <w:right w:val="thinThickSmallGap" w:sz="24" w:space="0" w:color="auto"/>
            </w:tcBorders>
            <w:shd w:val="clear" w:color="auto" w:fill="auto"/>
            <w:vAlign w:val="center"/>
          </w:tcPr>
          <w:p w:rsidR="002E0AB8" w:rsidRPr="008D13FB" w:rsidRDefault="008D13FB" w:rsidP="002E0AB8">
            <w:pPr>
              <w:spacing w:after="0" w:line="240" w:lineRule="auto"/>
              <w:ind w:left="360"/>
              <w:rPr>
                <w:rFonts w:ascii="Times New Roman" w:hAnsi="Times New Roman" w:cs="Times New Roman"/>
                <w:sz w:val="20"/>
                <w:szCs w:val="20"/>
                <w:lang w:val="es-ES_tradnl"/>
              </w:rPr>
            </w:pPr>
            <w:r w:rsidRPr="008D13FB">
              <w:rPr>
                <w:rFonts w:ascii="Times New Roman" w:eastAsia="Times New Roman" w:hAnsi="Times New Roman" w:cs="Times New Roman"/>
                <w:sz w:val="20"/>
                <w:szCs w:val="20"/>
                <w:lang w:val="sr-Cyrl-CS"/>
              </w:rPr>
              <w:t xml:space="preserve">ОБАВЕЗНО ИНИЦИЈАЛНО ТЕСТИРАЊЕ    </w:t>
            </w:r>
          </w:p>
        </w:tc>
      </w:tr>
      <w:tr w:rsidR="00D25B3E" w:rsidRPr="009F7F2D" w:rsidTr="00861D95">
        <w:trPr>
          <w:gridAfter w:val="4"/>
          <w:wAfter w:w="20068" w:type="dxa"/>
          <w:cantSplit/>
        </w:trPr>
        <w:tc>
          <w:tcPr>
            <w:tcW w:w="976" w:type="dxa"/>
            <w:tcBorders>
              <w:top w:val="single" w:sz="4" w:space="0" w:color="auto"/>
              <w:left w:val="thinThickSmallGap" w:sz="24" w:space="0" w:color="auto"/>
              <w:bottom w:val="single" w:sz="4" w:space="0" w:color="auto"/>
            </w:tcBorders>
            <w:shd w:val="clear" w:color="auto" w:fill="auto"/>
            <w:vAlign w:val="center"/>
          </w:tcPr>
          <w:p w:rsidR="002E0AB8" w:rsidRPr="009F7F2D" w:rsidRDefault="002E0AB8" w:rsidP="001C597A">
            <w:pPr>
              <w:jc w:val="center"/>
              <w:rPr>
                <w:rFonts w:ascii="Times New Roman" w:hAnsi="Times New Roman" w:cs="Times New Roman"/>
                <w:b/>
                <w:sz w:val="18"/>
                <w:szCs w:val="18"/>
                <w:lang w:val="sr-Cyrl-CS"/>
              </w:rPr>
            </w:pPr>
            <w:r w:rsidRPr="009F7F2D">
              <w:rPr>
                <w:rFonts w:ascii="Times New Roman" w:hAnsi="Times New Roman" w:cs="Times New Roman"/>
                <w:b/>
                <w:sz w:val="18"/>
                <w:szCs w:val="18"/>
                <w:lang w:val="sr-Cyrl-CS"/>
              </w:rPr>
              <w:lastRenderedPageBreak/>
              <w:t>2.</w:t>
            </w:r>
          </w:p>
        </w:tc>
        <w:tc>
          <w:tcPr>
            <w:tcW w:w="1876" w:type="dxa"/>
            <w:tcBorders>
              <w:top w:val="single" w:sz="4" w:space="0" w:color="auto"/>
              <w:bottom w:val="single" w:sz="4" w:space="0" w:color="auto"/>
              <w:right w:val="single" w:sz="4" w:space="0" w:color="auto"/>
            </w:tcBorders>
            <w:shd w:val="clear" w:color="auto" w:fill="auto"/>
            <w:vAlign w:val="center"/>
          </w:tcPr>
          <w:p w:rsidR="002E0AB8" w:rsidRPr="000E246F" w:rsidRDefault="008D13FB" w:rsidP="001C597A">
            <w:pPr>
              <w:spacing w:after="0" w:line="240" w:lineRule="auto"/>
              <w:jc w:val="center"/>
              <w:rPr>
                <w:rFonts w:ascii="Times New Roman" w:eastAsia="Times New Roman" w:hAnsi="Times New Roman" w:cs="Times New Roman"/>
                <w:sz w:val="24"/>
                <w:szCs w:val="24"/>
                <w:lang w:val="sr-Cyrl-CS"/>
              </w:rPr>
            </w:pPr>
            <w:r w:rsidRPr="000E246F">
              <w:rPr>
                <w:rFonts w:ascii="Times New Roman" w:eastAsia="Times New Roman" w:hAnsi="Times New Roman" w:cs="Times New Roman"/>
                <w:sz w:val="24"/>
                <w:szCs w:val="24"/>
                <w:lang w:val="sr-Cyrl-CS"/>
              </w:rPr>
              <w:t>Метали, оксиди метала и базе</w:t>
            </w:r>
          </w:p>
        </w:tc>
        <w:tc>
          <w:tcPr>
            <w:tcW w:w="813" w:type="dxa"/>
            <w:tcBorders>
              <w:top w:val="single" w:sz="4" w:space="0" w:color="auto"/>
              <w:bottom w:val="single" w:sz="4" w:space="0" w:color="auto"/>
            </w:tcBorders>
            <w:shd w:val="clear" w:color="auto" w:fill="auto"/>
          </w:tcPr>
          <w:p w:rsidR="002E0AB8" w:rsidRPr="000E246F" w:rsidRDefault="008D13FB" w:rsidP="001C597A">
            <w:pPr>
              <w:rPr>
                <w:rFonts w:ascii="Times New Roman" w:eastAsia="Times New Roman" w:hAnsi="Times New Roman" w:cs="Times New Roman"/>
                <w:sz w:val="24"/>
                <w:szCs w:val="24"/>
                <w:lang w:val="sr-Cyrl-CS"/>
              </w:rPr>
            </w:pPr>
            <w:r>
              <w:rPr>
                <w:rFonts w:ascii="Times New Roman" w:hAnsi="Times New Roman"/>
                <w:sz w:val="24"/>
                <w:szCs w:val="24"/>
                <w:lang w:val="sr-Cyrl-CS"/>
              </w:rPr>
              <w:t>4</w:t>
            </w:r>
          </w:p>
        </w:tc>
        <w:tc>
          <w:tcPr>
            <w:tcW w:w="743" w:type="dxa"/>
            <w:tcBorders>
              <w:top w:val="single" w:sz="4" w:space="0" w:color="auto"/>
              <w:bottom w:val="single" w:sz="4" w:space="0" w:color="auto"/>
            </w:tcBorders>
            <w:shd w:val="clear" w:color="auto" w:fill="auto"/>
          </w:tcPr>
          <w:p w:rsidR="002E0AB8" w:rsidRPr="008D13FB" w:rsidRDefault="008D13FB" w:rsidP="001C597A">
            <w:pPr>
              <w:rPr>
                <w:rFonts w:ascii="Times New Roman" w:eastAsia="Times New Roman" w:hAnsi="Times New Roman" w:cs="Times New Roman"/>
                <w:b/>
                <w:sz w:val="18"/>
                <w:szCs w:val="18"/>
                <w:lang w:val="sr-Cyrl-CS"/>
              </w:rPr>
            </w:pPr>
            <w:r>
              <w:rPr>
                <w:rFonts w:ascii="Times New Roman" w:hAnsi="Times New Roman"/>
                <w:b/>
                <w:sz w:val="18"/>
                <w:szCs w:val="18"/>
                <w:lang w:val="sr-Cyrl-CS"/>
              </w:rPr>
              <w:t>4</w:t>
            </w:r>
          </w:p>
        </w:tc>
        <w:tc>
          <w:tcPr>
            <w:tcW w:w="1758" w:type="dxa"/>
            <w:tcBorders>
              <w:top w:val="single" w:sz="4" w:space="0" w:color="auto"/>
              <w:bottom w:val="single" w:sz="4" w:space="0" w:color="auto"/>
              <w:right w:val="double" w:sz="4" w:space="0" w:color="auto"/>
            </w:tcBorders>
            <w:shd w:val="clear" w:color="auto" w:fill="auto"/>
          </w:tcPr>
          <w:p w:rsidR="008D13FB" w:rsidRPr="008D13FB" w:rsidRDefault="008D13FB" w:rsidP="008D13FB">
            <w:pPr>
              <w:spacing w:after="0" w:line="240" w:lineRule="auto"/>
              <w:rPr>
                <w:rFonts w:ascii="Times New Roman" w:eastAsia="Times New Roman" w:hAnsi="Times New Roman" w:cs="Times New Roman"/>
                <w:sz w:val="18"/>
                <w:szCs w:val="18"/>
              </w:rPr>
            </w:pPr>
            <w:r w:rsidRPr="008D13FB">
              <w:rPr>
                <w:rFonts w:ascii="Times New Roman" w:eastAsia="Times New Roman" w:hAnsi="Times New Roman" w:cs="Times New Roman"/>
                <w:sz w:val="18"/>
                <w:szCs w:val="18"/>
              </w:rPr>
              <w:t xml:space="preserve">Ученик треба да: </w:t>
            </w:r>
          </w:p>
          <w:p w:rsidR="008D13FB" w:rsidRPr="008D13FB" w:rsidRDefault="008D13FB" w:rsidP="008D13FB">
            <w:pPr>
              <w:spacing w:after="0" w:line="240" w:lineRule="auto"/>
              <w:rPr>
                <w:rFonts w:ascii="Times New Roman" w:eastAsia="Times New Roman" w:hAnsi="Times New Roman" w:cs="Times New Roman"/>
                <w:sz w:val="18"/>
                <w:szCs w:val="18"/>
              </w:rPr>
            </w:pPr>
            <w:r w:rsidRPr="008D13FB">
              <w:rPr>
                <w:rFonts w:ascii="Times New Roman" w:eastAsia="Times New Roman" w:hAnsi="Times New Roman" w:cs="Times New Roman"/>
                <w:sz w:val="18"/>
                <w:szCs w:val="18"/>
              </w:rPr>
              <w:t>- зна о заступљености метала у природи, у елементарном виду и у једињењима;</w:t>
            </w:r>
          </w:p>
          <w:p w:rsidR="008D13FB" w:rsidRPr="008D13FB" w:rsidRDefault="008D13FB" w:rsidP="008D13FB">
            <w:pPr>
              <w:spacing w:after="0" w:line="240" w:lineRule="auto"/>
              <w:rPr>
                <w:rFonts w:ascii="Times New Roman" w:eastAsia="Times New Roman" w:hAnsi="Times New Roman" w:cs="Times New Roman"/>
                <w:sz w:val="18"/>
                <w:szCs w:val="18"/>
              </w:rPr>
            </w:pPr>
            <w:r w:rsidRPr="008D13FB">
              <w:rPr>
                <w:rFonts w:ascii="Times New Roman" w:eastAsia="Times New Roman" w:hAnsi="Times New Roman" w:cs="Times New Roman"/>
                <w:sz w:val="18"/>
                <w:szCs w:val="18"/>
              </w:rPr>
              <w:t>- разуме основна физичка својства метала;</w:t>
            </w:r>
          </w:p>
          <w:p w:rsidR="008D13FB" w:rsidRPr="008D13FB" w:rsidRDefault="008D13FB" w:rsidP="008D13FB">
            <w:pPr>
              <w:spacing w:after="0" w:line="240" w:lineRule="auto"/>
              <w:rPr>
                <w:rFonts w:ascii="Times New Roman" w:eastAsia="Times New Roman" w:hAnsi="Times New Roman" w:cs="Times New Roman"/>
                <w:sz w:val="18"/>
                <w:szCs w:val="18"/>
              </w:rPr>
            </w:pPr>
            <w:r w:rsidRPr="008D13FB">
              <w:rPr>
                <w:rFonts w:ascii="Times New Roman" w:eastAsia="Times New Roman" w:hAnsi="Times New Roman" w:cs="Times New Roman"/>
                <w:sz w:val="18"/>
                <w:szCs w:val="18"/>
              </w:rPr>
              <w:t>- повезује структуру атома метала са њиховим својствима и положајем у Периодном систему елемената;</w:t>
            </w:r>
          </w:p>
          <w:p w:rsidR="008D13FB" w:rsidRPr="008D13FB" w:rsidRDefault="008D13FB" w:rsidP="008D13FB">
            <w:pPr>
              <w:spacing w:after="0" w:line="240" w:lineRule="auto"/>
              <w:rPr>
                <w:rFonts w:ascii="Times New Roman" w:eastAsia="Times New Roman" w:hAnsi="Times New Roman" w:cs="Times New Roman"/>
                <w:sz w:val="18"/>
                <w:szCs w:val="18"/>
              </w:rPr>
            </w:pPr>
            <w:r w:rsidRPr="008D13FB">
              <w:rPr>
                <w:rFonts w:ascii="Times New Roman" w:eastAsia="Times New Roman" w:hAnsi="Times New Roman" w:cs="Times New Roman"/>
                <w:sz w:val="18"/>
                <w:szCs w:val="18"/>
              </w:rPr>
              <w:t>- разликује својства хемијски изразитих метала од технички важних метала;</w:t>
            </w:r>
          </w:p>
          <w:p w:rsidR="008D13FB" w:rsidRPr="008D13FB" w:rsidRDefault="008D13FB" w:rsidP="008D13FB">
            <w:pPr>
              <w:spacing w:after="0" w:line="240" w:lineRule="auto"/>
              <w:rPr>
                <w:rFonts w:ascii="Times New Roman" w:eastAsia="Times New Roman" w:hAnsi="Times New Roman" w:cs="Times New Roman"/>
                <w:sz w:val="18"/>
                <w:szCs w:val="18"/>
              </w:rPr>
            </w:pPr>
            <w:r w:rsidRPr="008D13FB">
              <w:rPr>
                <w:rFonts w:ascii="Times New Roman" w:eastAsia="Times New Roman" w:hAnsi="Times New Roman" w:cs="Times New Roman"/>
                <w:sz w:val="18"/>
                <w:szCs w:val="18"/>
              </w:rPr>
              <w:t>- зна својства метала која одређују њихову практичну примену;</w:t>
            </w:r>
          </w:p>
          <w:p w:rsidR="008D13FB" w:rsidRPr="008D13FB" w:rsidRDefault="008D13FB" w:rsidP="008D13FB">
            <w:pPr>
              <w:spacing w:after="0" w:line="240" w:lineRule="auto"/>
              <w:rPr>
                <w:rFonts w:ascii="Times New Roman" w:eastAsia="Times New Roman" w:hAnsi="Times New Roman" w:cs="Times New Roman"/>
                <w:sz w:val="18"/>
                <w:szCs w:val="18"/>
              </w:rPr>
            </w:pPr>
            <w:r w:rsidRPr="008D13FB">
              <w:rPr>
                <w:rFonts w:ascii="Times New Roman" w:eastAsia="Times New Roman" w:hAnsi="Times New Roman" w:cs="Times New Roman"/>
                <w:sz w:val="18"/>
                <w:szCs w:val="18"/>
              </w:rPr>
              <w:t>- зна да метали у реакцији са кисеоником граде оксиде метала;</w:t>
            </w:r>
          </w:p>
          <w:p w:rsidR="008D13FB" w:rsidRPr="008D13FB" w:rsidRDefault="008D13FB" w:rsidP="008D13FB">
            <w:pPr>
              <w:spacing w:after="0" w:line="240" w:lineRule="auto"/>
              <w:rPr>
                <w:rFonts w:ascii="Times New Roman" w:eastAsia="Times New Roman" w:hAnsi="Times New Roman" w:cs="Times New Roman"/>
                <w:sz w:val="18"/>
                <w:szCs w:val="18"/>
              </w:rPr>
            </w:pPr>
            <w:r w:rsidRPr="008D13FB">
              <w:rPr>
                <w:rFonts w:ascii="Times New Roman" w:eastAsia="Times New Roman" w:hAnsi="Times New Roman" w:cs="Times New Roman"/>
                <w:sz w:val="18"/>
                <w:szCs w:val="18"/>
              </w:rPr>
              <w:t>- саставља формуле оксида метала применом знања о валенци метала;</w:t>
            </w:r>
          </w:p>
          <w:p w:rsidR="008D13FB" w:rsidRPr="008D13FB" w:rsidRDefault="008D13FB" w:rsidP="008D13FB">
            <w:pPr>
              <w:spacing w:after="0" w:line="240" w:lineRule="auto"/>
              <w:rPr>
                <w:rFonts w:ascii="Times New Roman" w:eastAsia="Times New Roman" w:hAnsi="Times New Roman" w:cs="Times New Roman"/>
                <w:sz w:val="18"/>
                <w:szCs w:val="18"/>
              </w:rPr>
            </w:pPr>
            <w:r w:rsidRPr="008D13FB">
              <w:rPr>
                <w:rFonts w:ascii="Times New Roman" w:eastAsia="Times New Roman" w:hAnsi="Times New Roman" w:cs="Times New Roman"/>
                <w:sz w:val="18"/>
                <w:szCs w:val="18"/>
              </w:rPr>
              <w:t>- зна да оксиди метала, који реагују са водом, са њом граде хидроксиде (базе);</w:t>
            </w:r>
          </w:p>
          <w:p w:rsidR="008D13FB" w:rsidRPr="008D13FB" w:rsidRDefault="008D13FB" w:rsidP="008D13FB">
            <w:pPr>
              <w:spacing w:after="0" w:line="240" w:lineRule="auto"/>
              <w:rPr>
                <w:rFonts w:ascii="Times New Roman" w:eastAsia="Times New Roman" w:hAnsi="Times New Roman" w:cs="Times New Roman"/>
                <w:sz w:val="18"/>
                <w:szCs w:val="18"/>
              </w:rPr>
            </w:pPr>
            <w:r w:rsidRPr="008D13FB">
              <w:rPr>
                <w:rFonts w:ascii="Times New Roman" w:eastAsia="Times New Roman" w:hAnsi="Times New Roman" w:cs="Times New Roman"/>
                <w:sz w:val="18"/>
                <w:szCs w:val="18"/>
              </w:rPr>
              <w:t>- зна да је валенца метала иста у хидроксиду и одговарајућем оксиду;</w:t>
            </w:r>
          </w:p>
          <w:p w:rsidR="008D13FB" w:rsidRPr="008D13FB" w:rsidRDefault="008D13FB" w:rsidP="008D13FB">
            <w:pPr>
              <w:spacing w:after="0" w:line="240" w:lineRule="auto"/>
              <w:rPr>
                <w:rFonts w:ascii="Times New Roman" w:eastAsia="Times New Roman" w:hAnsi="Times New Roman" w:cs="Times New Roman"/>
                <w:sz w:val="18"/>
                <w:szCs w:val="18"/>
              </w:rPr>
            </w:pPr>
            <w:r w:rsidRPr="008D13FB">
              <w:rPr>
                <w:rFonts w:ascii="Times New Roman" w:eastAsia="Times New Roman" w:hAnsi="Times New Roman" w:cs="Times New Roman"/>
                <w:sz w:val="18"/>
                <w:szCs w:val="18"/>
              </w:rPr>
              <w:t>- зна да је хидроксидна група једновалентна;</w:t>
            </w:r>
          </w:p>
          <w:p w:rsidR="008D13FB" w:rsidRPr="008D13FB" w:rsidRDefault="008D13FB" w:rsidP="008D13FB">
            <w:pPr>
              <w:spacing w:after="0" w:line="240" w:lineRule="auto"/>
              <w:rPr>
                <w:rFonts w:ascii="Times New Roman" w:eastAsia="Times New Roman" w:hAnsi="Times New Roman" w:cs="Times New Roman"/>
                <w:sz w:val="18"/>
                <w:szCs w:val="18"/>
              </w:rPr>
            </w:pPr>
            <w:r w:rsidRPr="008D13FB">
              <w:rPr>
                <w:rFonts w:ascii="Times New Roman" w:eastAsia="Times New Roman" w:hAnsi="Times New Roman" w:cs="Times New Roman"/>
                <w:sz w:val="18"/>
                <w:szCs w:val="18"/>
              </w:rPr>
              <w:t>- саставља формуле хидроксида на основу валенце метала;</w:t>
            </w:r>
          </w:p>
          <w:p w:rsidR="008D13FB" w:rsidRPr="008D13FB" w:rsidRDefault="008D13FB" w:rsidP="008D13FB">
            <w:pPr>
              <w:spacing w:after="0" w:line="240" w:lineRule="auto"/>
              <w:rPr>
                <w:rFonts w:ascii="Times New Roman" w:eastAsia="Times New Roman" w:hAnsi="Times New Roman" w:cs="Times New Roman"/>
                <w:sz w:val="18"/>
                <w:szCs w:val="18"/>
              </w:rPr>
            </w:pPr>
            <w:r w:rsidRPr="008D13FB">
              <w:rPr>
                <w:rFonts w:ascii="Times New Roman" w:eastAsia="Times New Roman" w:hAnsi="Times New Roman" w:cs="Times New Roman"/>
                <w:sz w:val="18"/>
                <w:szCs w:val="18"/>
              </w:rPr>
              <w:t>- уме да помоћу индикатора докаже базна својства раствора хидроксида;</w:t>
            </w:r>
          </w:p>
          <w:p w:rsidR="008D13FB" w:rsidRPr="008D13FB" w:rsidRDefault="008D13FB" w:rsidP="008D13FB">
            <w:pPr>
              <w:spacing w:after="0" w:line="240" w:lineRule="auto"/>
              <w:rPr>
                <w:rFonts w:ascii="Times New Roman" w:eastAsia="Times New Roman" w:hAnsi="Times New Roman" w:cs="Times New Roman"/>
                <w:sz w:val="18"/>
                <w:szCs w:val="18"/>
              </w:rPr>
            </w:pPr>
            <w:r w:rsidRPr="008D13FB">
              <w:rPr>
                <w:rFonts w:ascii="Times New Roman" w:eastAsia="Times New Roman" w:hAnsi="Times New Roman" w:cs="Times New Roman"/>
                <w:sz w:val="18"/>
                <w:szCs w:val="18"/>
              </w:rPr>
              <w:t>- зна да у реакцији неких метала са киселинама настаје водоник;</w:t>
            </w:r>
          </w:p>
          <w:p w:rsidR="008D13FB" w:rsidRPr="008D13FB" w:rsidRDefault="008D13FB" w:rsidP="008D13FB">
            <w:pPr>
              <w:spacing w:after="0" w:line="240" w:lineRule="auto"/>
              <w:rPr>
                <w:rFonts w:ascii="Times New Roman" w:eastAsia="Times New Roman" w:hAnsi="Times New Roman" w:cs="Times New Roman"/>
                <w:sz w:val="18"/>
                <w:szCs w:val="18"/>
              </w:rPr>
            </w:pPr>
            <w:r w:rsidRPr="008D13FB">
              <w:rPr>
                <w:rFonts w:ascii="Times New Roman" w:eastAsia="Times New Roman" w:hAnsi="Times New Roman" w:cs="Times New Roman"/>
                <w:sz w:val="18"/>
                <w:szCs w:val="18"/>
              </w:rPr>
              <w:t>- зна да су метали подложни корозији и поступке заштите од корозије;</w:t>
            </w:r>
          </w:p>
          <w:p w:rsidR="008D13FB" w:rsidRPr="008D13FB" w:rsidRDefault="008D13FB" w:rsidP="008D13FB">
            <w:pPr>
              <w:spacing w:after="0" w:line="240" w:lineRule="auto"/>
              <w:rPr>
                <w:rFonts w:ascii="Times New Roman" w:eastAsia="Times New Roman" w:hAnsi="Times New Roman" w:cs="Times New Roman"/>
                <w:sz w:val="18"/>
                <w:szCs w:val="18"/>
              </w:rPr>
            </w:pPr>
            <w:r w:rsidRPr="008D13FB">
              <w:rPr>
                <w:rFonts w:ascii="Times New Roman" w:eastAsia="Times New Roman" w:hAnsi="Times New Roman" w:cs="Times New Roman"/>
                <w:sz w:val="18"/>
                <w:szCs w:val="18"/>
              </w:rPr>
              <w:t>- зна да се легирање врши у циљу добијања материјала са својствима погодним за одређену намену.</w:t>
            </w:r>
          </w:p>
          <w:p w:rsidR="002E0AB8" w:rsidRPr="008D13FB" w:rsidRDefault="002E0AB8" w:rsidP="001C597A">
            <w:pPr>
              <w:spacing w:after="0" w:line="240" w:lineRule="auto"/>
              <w:rPr>
                <w:rFonts w:ascii="Times New Roman" w:eastAsia="Times New Roman" w:hAnsi="Times New Roman" w:cs="Times New Roman"/>
                <w:b/>
                <w:sz w:val="18"/>
                <w:szCs w:val="18"/>
              </w:rPr>
            </w:pPr>
          </w:p>
        </w:tc>
        <w:tc>
          <w:tcPr>
            <w:tcW w:w="1230" w:type="dxa"/>
            <w:tcBorders>
              <w:left w:val="double" w:sz="4" w:space="0" w:color="auto"/>
              <w:right w:val="single" w:sz="4" w:space="0" w:color="auto"/>
            </w:tcBorders>
            <w:shd w:val="clear" w:color="auto" w:fill="auto"/>
          </w:tcPr>
          <w:p w:rsidR="008D13FB" w:rsidRDefault="008D13FB" w:rsidP="008D13FB">
            <w:pPr>
              <w:spacing w:after="0" w:line="240" w:lineRule="auto"/>
              <w:rPr>
                <w:rFonts w:ascii="Times New Roman" w:hAnsi="Times New Roman"/>
                <w:sz w:val="24"/>
                <w:szCs w:val="24"/>
                <w:lang w:val="sr-Cyrl-CS"/>
              </w:rPr>
            </w:pPr>
            <w:r>
              <w:rPr>
                <w:rFonts w:ascii="Times New Roman" w:hAnsi="Times New Roman"/>
                <w:sz w:val="24"/>
                <w:szCs w:val="24"/>
                <w:lang w:val="sr-Cyrl-CS"/>
              </w:rPr>
              <w:t>Основни</w:t>
            </w:r>
          </w:p>
          <w:p w:rsidR="008D13FB" w:rsidRPr="000E246F" w:rsidRDefault="008D13FB" w:rsidP="008D13FB">
            <w:pPr>
              <w:spacing w:after="0" w:line="240" w:lineRule="auto"/>
              <w:rPr>
                <w:rFonts w:ascii="Times New Roman" w:eastAsia="Times New Roman" w:hAnsi="Times New Roman" w:cs="Times New Roman"/>
                <w:sz w:val="24"/>
                <w:szCs w:val="24"/>
                <w:lang w:val="sr-Cyrl-CS"/>
              </w:rPr>
            </w:pPr>
            <w:r w:rsidRPr="000E246F">
              <w:rPr>
                <w:rFonts w:ascii="Times New Roman" w:eastAsia="Times New Roman" w:hAnsi="Times New Roman" w:cs="Times New Roman"/>
                <w:sz w:val="24"/>
                <w:szCs w:val="24"/>
                <w:lang w:val="sr-Cyrl-CS"/>
              </w:rPr>
              <w:t xml:space="preserve">ХЕ.1.1.8  ХЕ.1.2.1  ХЕ.1.2.2 ХЕ.1.2.3 </w:t>
            </w:r>
          </w:p>
          <w:p w:rsidR="008D13FB" w:rsidRDefault="008D13FB" w:rsidP="008D13FB">
            <w:pPr>
              <w:spacing w:after="0" w:line="240" w:lineRule="auto"/>
              <w:rPr>
                <w:rFonts w:ascii="Times New Roman" w:hAnsi="Times New Roman"/>
                <w:sz w:val="24"/>
                <w:szCs w:val="24"/>
                <w:lang w:val="sr-Cyrl-CS"/>
              </w:rPr>
            </w:pPr>
          </w:p>
          <w:p w:rsidR="008D13FB" w:rsidRDefault="008D13FB" w:rsidP="008D13FB">
            <w:pPr>
              <w:spacing w:after="0" w:line="240" w:lineRule="auto"/>
              <w:rPr>
                <w:rFonts w:ascii="Times New Roman" w:hAnsi="Times New Roman"/>
                <w:sz w:val="24"/>
                <w:szCs w:val="24"/>
                <w:lang w:val="sr-Cyrl-CS"/>
              </w:rPr>
            </w:pPr>
          </w:p>
          <w:p w:rsidR="008D13FB" w:rsidRDefault="008D13FB" w:rsidP="008D13FB">
            <w:pPr>
              <w:spacing w:after="0" w:line="240" w:lineRule="auto"/>
              <w:rPr>
                <w:rFonts w:ascii="Times New Roman" w:hAnsi="Times New Roman"/>
                <w:sz w:val="24"/>
                <w:szCs w:val="24"/>
                <w:lang w:val="sr-Cyrl-CS"/>
              </w:rPr>
            </w:pPr>
            <w:r>
              <w:rPr>
                <w:rFonts w:ascii="Times New Roman" w:hAnsi="Times New Roman"/>
                <w:sz w:val="24"/>
                <w:szCs w:val="24"/>
                <w:lang w:val="sr-Cyrl-CS"/>
              </w:rPr>
              <w:t>Средњи</w:t>
            </w:r>
          </w:p>
          <w:p w:rsidR="008D13FB" w:rsidRPr="000E246F" w:rsidRDefault="008D13FB" w:rsidP="008D13FB">
            <w:pPr>
              <w:spacing w:after="0" w:line="240" w:lineRule="auto"/>
              <w:rPr>
                <w:rFonts w:ascii="Times New Roman" w:eastAsia="Times New Roman" w:hAnsi="Times New Roman" w:cs="Times New Roman"/>
                <w:sz w:val="24"/>
                <w:szCs w:val="24"/>
                <w:lang w:val="sr-Cyrl-CS"/>
              </w:rPr>
            </w:pPr>
            <w:r w:rsidRPr="000E246F">
              <w:rPr>
                <w:rFonts w:ascii="Times New Roman" w:eastAsia="Times New Roman" w:hAnsi="Times New Roman" w:cs="Times New Roman"/>
                <w:sz w:val="24"/>
                <w:szCs w:val="24"/>
                <w:lang w:val="sr-Cyrl-CS"/>
              </w:rPr>
              <w:t>ХЕ.2.2.4</w:t>
            </w:r>
          </w:p>
          <w:p w:rsidR="008D13FB" w:rsidRDefault="008D13FB" w:rsidP="008D13FB">
            <w:pPr>
              <w:spacing w:after="0" w:line="240" w:lineRule="auto"/>
              <w:rPr>
                <w:rFonts w:ascii="Times New Roman" w:hAnsi="Times New Roman"/>
                <w:sz w:val="24"/>
                <w:szCs w:val="24"/>
                <w:lang w:val="sr-Cyrl-CS"/>
              </w:rPr>
            </w:pPr>
          </w:p>
          <w:p w:rsidR="008D13FB" w:rsidRDefault="008D13FB" w:rsidP="008D13FB">
            <w:pPr>
              <w:spacing w:after="0" w:line="240" w:lineRule="auto"/>
              <w:rPr>
                <w:rFonts w:ascii="Times New Roman" w:hAnsi="Times New Roman"/>
                <w:sz w:val="24"/>
                <w:szCs w:val="24"/>
                <w:lang w:val="sr-Cyrl-CS"/>
              </w:rPr>
            </w:pPr>
            <w:r>
              <w:rPr>
                <w:rFonts w:ascii="Times New Roman" w:hAnsi="Times New Roman"/>
                <w:sz w:val="24"/>
                <w:szCs w:val="24"/>
                <w:lang w:val="sr-Cyrl-CS"/>
              </w:rPr>
              <w:t>Напредни</w:t>
            </w:r>
          </w:p>
          <w:p w:rsidR="002E0AB8" w:rsidRPr="000E246F" w:rsidRDefault="002E0AB8" w:rsidP="008D13FB">
            <w:pPr>
              <w:spacing w:after="0" w:line="240" w:lineRule="auto"/>
              <w:rPr>
                <w:rFonts w:ascii="Times New Roman" w:eastAsia="Times New Roman" w:hAnsi="Times New Roman" w:cs="Times New Roman"/>
                <w:sz w:val="24"/>
                <w:szCs w:val="24"/>
                <w:lang w:val="sr-Cyrl-CS"/>
              </w:rPr>
            </w:pPr>
          </w:p>
        </w:tc>
        <w:tc>
          <w:tcPr>
            <w:tcW w:w="2512"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8D13FB" w:rsidRPr="008D13FB" w:rsidRDefault="008D13FB" w:rsidP="008D13FB">
            <w:pPr>
              <w:spacing w:after="0" w:line="240" w:lineRule="auto"/>
              <w:rPr>
                <w:rFonts w:ascii="Times New Roman" w:eastAsia="Times New Roman" w:hAnsi="Times New Roman" w:cs="Times New Roman"/>
                <w:sz w:val="20"/>
                <w:szCs w:val="20"/>
              </w:rPr>
            </w:pPr>
            <w:r w:rsidRPr="008D13FB">
              <w:rPr>
                <w:rFonts w:ascii="Times New Roman" w:eastAsia="Times New Roman" w:hAnsi="Times New Roman" w:cs="Times New Roman"/>
                <w:sz w:val="20"/>
                <w:szCs w:val="20"/>
              </w:rPr>
              <w:t>ПРИГОДНО ПОСМАТРАЊЕ</w:t>
            </w:r>
          </w:p>
          <w:p w:rsidR="008D13FB" w:rsidRPr="008D13FB" w:rsidRDefault="008D13FB" w:rsidP="008D13FB">
            <w:pPr>
              <w:spacing w:after="0" w:line="240" w:lineRule="auto"/>
              <w:rPr>
                <w:rFonts w:ascii="Times New Roman" w:eastAsia="Times New Roman" w:hAnsi="Times New Roman" w:cs="Times New Roman"/>
                <w:sz w:val="20"/>
                <w:szCs w:val="20"/>
              </w:rPr>
            </w:pPr>
          </w:p>
          <w:p w:rsidR="008D13FB" w:rsidRPr="008D13FB" w:rsidRDefault="008D13FB" w:rsidP="008D13FB">
            <w:pPr>
              <w:spacing w:after="0" w:line="240" w:lineRule="auto"/>
              <w:rPr>
                <w:rFonts w:ascii="Times New Roman" w:eastAsia="Times New Roman" w:hAnsi="Times New Roman" w:cs="Times New Roman"/>
                <w:sz w:val="20"/>
                <w:szCs w:val="20"/>
              </w:rPr>
            </w:pPr>
            <w:r w:rsidRPr="008D13FB">
              <w:rPr>
                <w:rFonts w:ascii="Times New Roman" w:eastAsia="Times New Roman" w:hAnsi="Times New Roman" w:cs="Times New Roman"/>
                <w:sz w:val="20"/>
                <w:szCs w:val="20"/>
              </w:rPr>
              <w:t>УСМЕНО ИСПИТИВАЊЕ</w:t>
            </w:r>
          </w:p>
          <w:p w:rsidR="008D13FB" w:rsidRPr="008D13FB" w:rsidRDefault="008D13FB" w:rsidP="008D13FB">
            <w:pPr>
              <w:spacing w:after="0" w:line="240" w:lineRule="auto"/>
              <w:rPr>
                <w:rFonts w:ascii="Times New Roman" w:eastAsia="Times New Roman" w:hAnsi="Times New Roman" w:cs="Times New Roman"/>
                <w:sz w:val="20"/>
                <w:szCs w:val="20"/>
              </w:rPr>
            </w:pPr>
          </w:p>
          <w:p w:rsidR="008D13FB" w:rsidRPr="008D13FB" w:rsidRDefault="008D13FB" w:rsidP="008D13FB">
            <w:pPr>
              <w:spacing w:after="0" w:line="240" w:lineRule="auto"/>
              <w:rPr>
                <w:rFonts w:ascii="Times New Roman" w:eastAsia="Times New Roman" w:hAnsi="Times New Roman" w:cs="Times New Roman"/>
                <w:sz w:val="20"/>
                <w:szCs w:val="20"/>
              </w:rPr>
            </w:pPr>
            <w:r w:rsidRPr="008D13FB">
              <w:rPr>
                <w:rFonts w:ascii="Times New Roman" w:eastAsia="Times New Roman" w:hAnsi="Times New Roman" w:cs="Times New Roman"/>
                <w:sz w:val="20"/>
                <w:szCs w:val="20"/>
              </w:rPr>
              <w:t>ПИСМЕНО ИСПИТИВАЊЕ</w:t>
            </w:r>
          </w:p>
          <w:p w:rsidR="008D13FB" w:rsidRPr="008D13FB" w:rsidRDefault="008D13FB" w:rsidP="008D13FB">
            <w:pPr>
              <w:spacing w:after="0" w:line="240" w:lineRule="auto"/>
              <w:rPr>
                <w:rFonts w:ascii="Times New Roman" w:eastAsia="Times New Roman" w:hAnsi="Times New Roman" w:cs="Times New Roman"/>
                <w:sz w:val="20"/>
                <w:szCs w:val="20"/>
              </w:rPr>
            </w:pPr>
          </w:p>
          <w:p w:rsidR="008D13FB" w:rsidRPr="008D13FB" w:rsidRDefault="008D13FB" w:rsidP="008D13FB">
            <w:pPr>
              <w:spacing w:after="0" w:line="240" w:lineRule="auto"/>
              <w:rPr>
                <w:rFonts w:ascii="Times New Roman" w:eastAsia="Times New Roman" w:hAnsi="Times New Roman" w:cs="Times New Roman"/>
                <w:sz w:val="20"/>
                <w:szCs w:val="20"/>
              </w:rPr>
            </w:pPr>
            <w:r w:rsidRPr="008D13FB">
              <w:rPr>
                <w:rFonts w:ascii="Times New Roman" w:eastAsia="Times New Roman" w:hAnsi="Times New Roman" w:cs="Times New Roman"/>
                <w:sz w:val="20"/>
                <w:szCs w:val="20"/>
                <w:lang w:val="sr-Cyrl-CS"/>
              </w:rPr>
              <w:t>НЕСТАНДАРДИЗОВАНИ ТЕСТОВИ</w:t>
            </w:r>
          </w:p>
          <w:p w:rsidR="008D13FB" w:rsidRPr="008D13FB" w:rsidRDefault="008D13FB" w:rsidP="008D13FB">
            <w:pPr>
              <w:spacing w:after="0" w:line="240" w:lineRule="auto"/>
              <w:rPr>
                <w:rFonts w:ascii="Times New Roman" w:eastAsia="Times New Roman" w:hAnsi="Times New Roman" w:cs="Times New Roman"/>
                <w:sz w:val="20"/>
                <w:szCs w:val="20"/>
              </w:rPr>
            </w:pPr>
          </w:p>
          <w:p w:rsidR="008D13FB" w:rsidRPr="008D13FB" w:rsidRDefault="008D13FB" w:rsidP="008D13FB">
            <w:pPr>
              <w:spacing w:after="0" w:line="240" w:lineRule="auto"/>
              <w:rPr>
                <w:rFonts w:ascii="Times New Roman" w:eastAsia="Times New Roman" w:hAnsi="Times New Roman" w:cs="Times New Roman"/>
                <w:sz w:val="20"/>
                <w:szCs w:val="20"/>
              </w:rPr>
            </w:pPr>
            <w:r w:rsidRPr="008D13FB">
              <w:rPr>
                <w:rFonts w:ascii="Times New Roman" w:eastAsia="Times New Roman" w:hAnsi="Times New Roman" w:cs="Times New Roman"/>
                <w:sz w:val="20"/>
                <w:szCs w:val="20"/>
                <w:lang w:val="sr-Cyrl-CS"/>
              </w:rPr>
              <w:t xml:space="preserve">КРИТЕРИЈУМСКИ ТЕСТОВИ </w:t>
            </w:r>
          </w:p>
          <w:p w:rsidR="008D13FB" w:rsidRPr="008D13FB" w:rsidRDefault="008D13FB" w:rsidP="008D13FB">
            <w:pPr>
              <w:spacing w:after="0" w:line="240" w:lineRule="auto"/>
              <w:rPr>
                <w:rFonts w:ascii="Times New Roman" w:eastAsia="Times New Roman" w:hAnsi="Times New Roman" w:cs="Times New Roman"/>
                <w:sz w:val="20"/>
                <w:szCs w:val="20"/>
              </w:rPr>
            </w:pPr>
          </w:p>
          <w:p w:rsidR="008D13FB" w:rsidRPr="008D13FB" w:rsidRDefault="008D13FB" w:rsidP="008D13FB">
            <w:pPr>
              <w:spacing w:after="0" w:line="240" w:lineRule="auto"/>
              <w:rPr>
                <w:rFonts w:ascii="Times New Roman" w:eastAsia="Times New Roman" w:hAnsi="Times New Roman" w:cs="Times New Roman"/>
                <w:sz w:val="20"/>
                <w:szCs w:val="20"/>
              </w:rPr>
            </w:pPr>
            <w:r w:rsidRPr="008D13FB">
              <w:rPr>
                <w:rFonts w:ascii="Times New Roman" w:eastAsia="Times New Roman" w:hAnsi="Times New Roman" w:cs="Times New Roman"/>
                <w:sz w:val="20"/>
                <w:szCs w:val="20"/>
                <w:lang w:val="sr-Cyrl-CS"/>
              </w:rPr>
              <w:t>СИТУАЦИОНИ ТЕСТОВИ</w:t>
            </w:r>
          </w:p>
          <w:p w:rsidR="008D13FB" w:rsidRPr="008D13FB" w:rsidRDefault="008D13FB" w:rsidP="008D13FB">
            <w:pPr>
              <w:spacing w:after="0" w:line="240" w:lineRule="auto"/>
              <w:rPr>
                <w:rFonts w:ascii="Times New Roman" w:eastAsia="Times New Roman" w:hAnsi="Times New Roman" w:cs="Times New Roman"/>
                <w:sz w:val="20"/>
                <w:szCs w:val="20"/>
              </w:rPr>
            </w:pPr>
          </w:p>
          <w:p w:rsidR="008D13FB" w:rsidRPr="008D13FB" w:rsidRDefault="008D13FB" w:rsidP="008D13FB">
            <w:pPr>
              <w:spacing w:after="0" w:line="240" w:lineRule="auto"/>
              <w:rPr>
                <w:rFonts w:ascii="Times New Roman" w:eastAsia="Times New Roman" w:hAnsi="Times New Roman" w:cs="Times New Roman"/>
                <w:sz w:val="20"/>
                <w:szCs w:val="20"/>
              </w:rPr>
            </w:pPr>
            <w:r w:rsidRPr="008D13FB">
              <w:rPr>
                <w:rFonts w:ascii="Times New Roman" w:eastAsia="Times New Roman" w:hAnsi="Times New Roman" w:cs="Times New Roman"/>
                <w:sz w:val="20"/>
                <w:szCs w:val="20"/>
              </w:rPr>
              <w:t>УЧЕНИЧКИ РАДОВИ</w:t>
            </w:r>
            <w:r w:rsidRPr="008D13FB">
              <w:rPr>
                <w:rFonts w:ascii="Times New Roman" w:eastAsia="Times New Roman" w:hAnsi="Times New Roman" w:cs="Times New Roman"/>
                <w:sz w:val="20"/>
                <w:szCs w:val="20"/>
                <w:lang w:val="sr-Cyrl-CS"/>
              </w:rPr>
              <w:t xml:space="preserve"> </w:t>
            </w:r>
          </w:p>
          <w:p w:rsidR="002E0AB8" w:rsidRPr="009F7F2D" w:rsidRDefault="002E0AB8" w:rsidP="008D13FB">
            <w:pPr>
              <w:spacing w:after="0" w:line="240" w:lineRule="auto"/>
              <w:ind w:left="360"/>
              <w:rPr>
                <w:rFonts w:ascii="Times New Roman" w:hAnsi="Times New Roman" w:cs="Times New Roman"/>
                <w:sz w:val="18"/>
                <w:szCs w:val="18"/>
                <w:lang w:val="es-ES_tradnl"/>
              </w:rPr>
            </w:pPr>
          </w:p>
        </w:tc>
      </w:tr>
      <w:tr w:rsidR="00D25B3E" w:rsidRPr="009F7F2D" w:rsidTr="00861D95">
        <w:trPr>
          <w:gridAfter w:val="4"/>
          <w:wAfter w:w="20068" w:type="dxa"/>
          <w:cantSplit/>
        </w:trPr>
        <w:tc>
          <w:tcPr>
            <w:tcW w:w="976" w:type="dxa"/>
            <w:tcBorders>
              <w:top w:val="single" w:sz="4" w:space="0" w:color="auto"/>
              <w:left w:val="thinThickSmallGap" w:sz="24" w:space="0" w:color="auto"/>
              <w:bottom w:val="single" w:sz="4" w:space="0" w:color="auto"/>
            </w:tcBorders>
            <w:shd w:val="clear" w:color="auto" w:fill="auto"/>
            <w:vAlign w:val="center"/>
          </w:tcPr>
          <w:p w:rsidR="002E0AB8" w:rsidRPr="009F7F2D" w:rsidRDefault="002E0AB8" w:rsidP="001C597A">
            <w:pPr>
              <w:jc w:val="center"/>
              <w:rPr>
                <w:rFonts w:ascii="Times New Roman" w:hAnsi="Times New Roman" w:cs="Times New Roman"/>
                <w:b/>
                <w:sz w:val="18"/>
                <w:szCs w:val="18"/>
                <w:lang w:val="sr-Cyrl-CS"/>
              </w:rPr>
            </w:pPr>
            <w:r w:rsidRPr="009F7F2D">
              <w:rPr>
                <w:rFonts w:ascii="Times New Roman" w:hAnsi="Times New Roman" w:cs="Times New Roman"/>
                <w:b/>
                <w:sz w:val="18"/>
                <w:szCs w:val="18"/>
                <w:lang w:val="sr-Cyrl-CS"/>
              </w:rPr>
              <w:lastRenderedPageBreak/>
              <w:t>3.</w:t>
            </w:r>
          </w:p>
        </w:tc>
        <w:tc>
          <w:tcPr>
            <w:tcW w:w="1876" w:type="dxa"/>
            <w:tcBorders>
              <w:top w:val="single" w:sz="4" w:space="0" w:color="auto"/>
              <w:bottom w:val="single" w:sz="4" w:space="0" w:color="auto"/>
              <w:right w:val="single" w:sz="4" w:space="0" w:color="auto"/>
            </w:tcBorders>
            <w:shd w:val="clear" w:color="auto" w:fill="auto"/>
            <w:vAlign w:val="center"/>
          </w:tcPr>
          <w:p w:rsidR="002E0AB8" w:rsidRPr="000E246F" w:rsidRDefault="008D13FB" w:rsidP="001C597A">
            <w:pPr>
              <w:spacing w:after="0" w:line="240" w:lineRule="auto"/>
              <w:jc w:val="center"/>
              <w:rPr>
                <w:rFonts w:ascii="Times New Roman" w:eastAsia="Times New Roman" w:hAnsi="Times New Roman" w:cs="Times New Roman"/>
                <w:sz w:val="24"/>
                <w:szCs w:val="24"/>
                <w:lang w:val="sr-Cyrl-CS"/>
              </w:rPr>
            </w:pPr>
            <w:r>
              <w:rPr>
                <w:rFonts w:ascii="Times New Roman" w:hAnsi="Times New Roman"/>
                <w:sz w:val="24"/>
                <w:szCs w:val="24"/>
                <w:lang w:val="sr-Cyrl-CS"/>
              </w:rPr>
              <w:t>Соли</w:t>
            </w:r>
          </w:p>
        </w:tc>
        <w:tc>
          <w:tcPr>
            <w:tcW w:w="813" w:type="dxa"/>
            <w:tcBorders>
              <w:top w:val="single" w:sz="4" w:space="0" w:color="auto"/>
              <w:bottom w:val="single" w:sz="4" w:space="0" w:color="auto"/>
            </w:tcBorders>
            <w:shd w:val="clear" w:color="auto" w:fill="auto"/>
          </w:tcPr>
          <w:p w:rsidR="002E0AB8" w:rsidRPr="000E246F" w:rsidRDefault="008D13FB" w:rsidP="001C597A">
            <w:pPr>
              <w:rPr>
                <w:rFonts w:ascii="Times New Roman" w:eastAsia="Times New Roman" w:hAnsi="Times New Roman" w:cs="Times New Roman"/>
                <w:sz w:val="24"/>
                <w:szCs w:val="24"/>
                <w:lang w:val="sr-Cyrl-CS"/>
              </w:rPr>
            </w:pPr>
            <w:r>
              <w:rPr>
                <w:rFonts w:ascii="Times New Roman" w:hAnsi="Times New Roman"/>
                <w:sz w:val="24"/>
                <w:szCs w:val="24"/>
                <w:lang w:val="sr-Cyrl-CS"/>
              </w:rPr>
              <w:t>3</w:t>
            </w:r>
          </w:p>
        </w:tc>
        <w:tc>
          <w:tcPr>
            <w:tcW w:w="743" w:type="dxa"/>
            <w:tcBorders>
              <w:top w:val="single" w:sz="4" w:space="0" w:color="auto"/>
              <w:bottom w:val="single" w:sz="4" w:space="0" w:color="auto"/>
            </w:tcBorders>
            <w:shd w:val="clear" w:color="auto" w:fill="auto"/>
          </w:tcPr>
          <w:p w:rsidR="002E0AB8" w:rsidRPr="000E246F" w:rsidRDefault="008D13FB" w:rsidP="001C597A">
            <w:pPr>
              <w:rPr>
                <w:rFonts w:ascii="Times New Roman" w:eastAsia="Times New Roman" w:hAnsi="Times New Roman" w:cs="Times New Roman"/>
                <w:sz w:val="24"/>
                <w:szCs w:val="24"/>
                <w:lang w:val="sr-Cyrl-CS"/>
              </w:rPr>
            </w:pPr>
            <w:r>
              <w:rPr>
                <w:rFonts w:ascii="Times New Roman" w:hAnsi="Times New Roman"/>
                <w:sz w:val="24"/>
                <w:szCs w:val="24"/>
                <w:lang w:val="sr-Cyrl-CS"/>
              </w:rPr>
              <w:t>2</w:t>
            </w:r>
          </w:p>
        </w:tc>
        <w:tc>
          <w:tcPr>
            <w:tcW w:w="1758" w:type="dxa"/>
            <w:tcBorders>
              <w:top w:val="single" w:sz="4" w:space="0" w:color="auto"/>
              <w:bottom w:val="single" w:sz="4" w:space="0" w:color="auto"/>
              <w:right w:val="double" w:sz="4" w:space="0" w:color="auto"/>
            </w:tcBorders>
            <w:shd w:val="clear" w:color="auto" w:fill="auto"/>
          </w:tcPr>
          <w:p w:rsidR="008D13FB" w:rsidRPr="008D13FB" w:rsidRDefault="008D13FB" w:rsidP="008D13FB">
            <w:pPr>
              <w:spacing w:after="0" w:line="240" w:lineRule="auto"/>
              <w:rPr>
                <w:rFonts w:ascii="Times New Roman" w:eastAsia="Times New Roman" w:hAnsi="Times New Roman" w:cs="Times New Roman"/>
                <w:sz w:val="18"/>
                <w:szCs w:val="18"/>
              </w:rPr>
            </w:pPr>
            <w:r w:rsidRPr="008D13FB">
              <w:rPr>
                <w:rFonts w:ascii="Times New Roman" w:eastAsia="Times New Roman" w:hAnsi="Times New Roman" w:cs="Times New Roman"/>
                <w:sz w:val="18"/>
                <w:szCs w:val="18"/>
              </w:rPr>
              <w:t xml:space="preserve">Ученик треба да: </w:t>
            </w:r>
          </w:p>
          <w:p w:rsidR="008D13FB" w:rsidRPr="008D13FB" w:rsidRDefault="008D13FB" w:rsidP="008D13FB">
            <w:pPr>
              <w:spacing w:after="0" w:line="240" w:lineRule="auto"/>
              <w:rPr>
                <w:rFonts w:ascii="Times New Roman" w:eastAsia="Times New Roman" w:hAnsi="Times New Roman" w:cs="Times New Roman"/>
                <w:sz w:val="18"/>
                <w:szCs w:val="18"/>
              </w:rPr>
            </w:pPr>
            <w:r w:rsidRPr="008D13FB">
              <w:rPr>
                <w:rFonts w:ascii="Times New Roman" w:eastAsia="Times New Roman" w:hAnsi="Times New Roman" w:cs="Times New Roman"/>
                <w:sz w:val="18"/>
                <w:szCs w:val="18"/>
              </w:rPr>
              <w:t>- усвоји знања о појму соли;</w:t>
            </w:r>
          </w:p>
          <w:p w:rsidR="008D13FB" w:rsidRPr="008D13FB" w:rsidRDefault="008D13FB" w:rsidP="008D13FB">
            <w:pPr>
              <w:spacing w:after="0" w:line="240" w:lineRule="auto"/>
              <w:rPr>
                <w:rFonts w:ascii="Times New Roman" w:eastAsia="Times New Roman" w:hAnsi="Times New Roman" w:cs="Times New Roman"/>
                <w:sz w:val="18"/>
                <w:szCs w:val="18"/>
              </w:rPr>
            </w:pPr>
            <w:r w:rsidRPr="008D13FB">
              <w:rPr>
                <w:rFonts w:ascii="Times New Roman" w:eastAsia="Times New Roman" w:hAnsi="Times New Roman" w:cs="Times New Roman"/>
                <w:sz w:val="18"/>
                <w:szCs w:val="18"/>
              </w:rPr>
              <w:t>- саставља формуле соли на основу валенце метала и валенце киселинског остатка;</w:t>
            </w:r>
          </w:p>
          <w:p w:rsidR="008D13FB" w:rsidRPr="008D13FB" w:rsidRDefault="008D13FB" w:rsidP="008D13FB">
            <w:pPr>
              <w:spacing w:after="0" w:line="240" w:lineRule="auto"/>
              <w:rPr>
                <w:rFonts w:ascii="Times New Roman" w:eastAsia="Times New Roman" w:hAnsi="Times New Roman" w:cs="Times New Roman"/>
                <w:sz w:val="18"/>
                <w:szCs w:val="18"/>
              </w:rPr>
            </w:pPr>
            <w:r w:rsidRPr="008D13FB">
              <w:rPr>
                <w:rFonts w:ascii="Times New Roman" w:eastAsia="Times New Roman" w:hAnsi="Times New Roman" w:cs="Times New Roman"/>
                <w:sz w:val="18"/>
                <w:szCs w:val="18"/>
              </w:rPr>
              <w:t>- саставља формуле соли на основу назива соли и обрнуто;</w:t>
            </w:r>
          </w:p>
          <w:p w:rsidR="008D13FB" w:rsidRPr="008D13FB" w:rsidRDefault="008D13FB" w:rsidP="008D13FB">
            <w:pPr>
              <w:spacing w:after="0" w:line="240" w:lineRule="auto"/>
              <w:rPr>
                <w:rFonts w:ascii="Times New Roman" w:eastAsia="Times New Roman" w:hAnsi="Times New Roman" w:cs="Times New Roman"/>
                <w:sz w:val="18"/>
                <w:szCs w:val="18"/>
              </w:rPr>
            </w:pPr>
            <w:r w:rsidRPr="008D13FB">
              <w:rPr>
                <w:rFonts w:ascii="Times New Roman" w:eastAsia="Times New Roman" w:hAnsi="Times New Roman" w:cs="Times New Roman"/>
                <w:sz w:val="18"/>
                <w:szCs w:val="18"/>
              </w:rPr>
              <w:t>- зна да соли могу настати у хемијским реакцијама: киселине и базе, метала и киселине, киселог оксида и базе;</w:t>
            </w:r>
          </w:p>
          <w:p w:rsidR="008D13FB" w:rsidRPr="008D13FB" w:rsidRDefault="008D13FB" w:rsidP="008D13FB">
            <w:pPr>
              <w:spacing w:after="0" w:line="240" w:lineRule="auto"/>
              <w:rPr>
                <w:rFonts w:ascii="Times New Roman" w:eastAsia="Times New Roman" w:hAnsi="Times New Roman" w:cs="Times New Roman"/>
                <w:sz w:val="18"/>
                <w:szCs w:val="18"/>
              </w:rPr>
            </w:pPr>
            <w:r w:rsidRPr="008D13FB">
              <w:rPr>
                <w:rFonts w:ascii="Times New Roman" w:eastAsia="Times New Roman" w:hAnsi="Times New Roman" w:cs="Times New Roman"/>
                <w:sz w:val="18"/>
                <w:szCs w:val="18"/>
              </w:rPr>
              <w:t>- уочава међусобну повезаност оксида, киселина, хидроксида и соли;</w:t>
            </w:r>
          </w:p>
          <w:p w:rsidR="008D13FB" w:rsidRPr="008D13FB" w:rsidRDefault="008D13FB" w:rsidP="008D13FB">
            <w:pPr>
              <w:spacing w:after="0" w:line="240" w:lineRule="auto"/>
              <w:rPr>
                <w:rFonts w:ascii="Times New Roman" w:eastAsia="Times New Roman" w:hAnsi="Times New Roman" w:cs="Times New Roman"/>
                <w:sz w:val="18"/>
                <w:szCs w:val="18"/>
              </w:rPr>
            </w:pPr>
            <w:r w:rsidRPr="008D13FB">
              <w:rPr>
                <w:rFonts w:ascii="Times New Roman" w:eastAsia="Times New Roman" w:hAnsi="Times New Roman" w:cs="Times New Roman"/>
                <w:sz w:val="18"/>
                <w:szCs w:val="18"/>
              </w:rPr>
              <w:t>- предвиђа производе реакција у којима учествују хемијски елементи и једињења која су представници одређених класа неорганских једињења;</w:t>
            </w:r>
          </w:p>
          <w:p w:rsidR="008D13FB" w:rsidRPr="008D13FB" w:rsidRDefault="008D13FB" w:rsidP="008D13FB">
            <w:pPr>
              <w:spacing w:after="0" w:line="240" w:lineRule="auto"/>
              <w:rPr>
                <w:rFonts w:ascii="Times New Roman" w:eastAsia="Times New Roman" w:hAnsi="Times New Roman" w:cs="Times New Roman"/>
                <w:sz w:val="18"/>
                <w:szCs w:val="18"/>
              </w:rPr>
            </w:pPr>
            <w:r w:rsidRPr="008D13FB">
              <w:rPr>
                <w:rFonts w:ascii="Times New Roman" w:eastAsia="Times New Roman" w:hAnsi="Times New Roman" w:cs="Times New Roman"/>
                <w:sz w:val="18"/>
                <w:szCs w:val="18"/>
              </w:rPr>
              <w:t>- зна о заступљености натријум-хлорида и калцијум-карбоната у природи;</w:t>
            </w:r>
          </w:p>
          <w:p w:rsidR="002E0AB8" w:rsidRPr="008D13FB" w:rsidRDefault="008D13FB" w:rsidP="008D13FB">
            <w:pPr>
              <w:spacing w:after="0" w:line="240" w:lineRule="auto"/>
              <w:rPr>
                <w:rFonts w:ascii="Times New Roman" w:eastAsia="Times New Roman" w:hAnsi="Times New Roman" w:cs="Times New Roman"/>
                <w:sz w:val="18"/>
                <w:szCs w:val="18"/>
              </w:rPr>
            </w:pPr>
            <w:r w:rsidRPr="008D13FB">
              <w:rPr>
                <w:rFonts w:ascii="Times New Roman" w:eastAsia="Times New Roman" w:hAnsi="Times New Roman" w:cs="Times New Roman"/>
                <w:sz w:val="18"/>
                <w:szCs w:val="18"/>
              </w:rPr>
              <w:t>- зна о значају и примени важних соли.</w:t>
            </w:r>
          </w:p>
        </w:tc>
        <w:tc>
          <w:tcPr>
            <w:tcW w:w="1230" w:type="dxa"/>
            <w:tcBorders>
              <w:left w:val="double" w:sz="4" w:space="0" w:color="auto"/>
              <w:right w:val="single" w:sz="4" w:space="0" w:color="auto"/>
            </w:tcBorders>
            <w:shd w:val="clear" w:color="auto" w:fill="auto"/>
            <w:vAlign w:val="center"/>
          </w:tcPr>
          <w:p w:rsidR="008D13FB" w:rsidRDefault="008D13FB" w:rsidP="008D13FB">
            <w:pPr>
              <w:spacing w:after="0" w:line="240" w:lineRule="auto"/>
              <w:rPr>
                <w:rFonts w:ascii="Times New Roman" w:hAnsi="Times New Roman"/>
                <w:sz w:val="24"/>
                <w:szCs w:val="24"/>
                <w:lang w:val="sr-Cyrl-CS"/>
              </w:rPr>
            </w:pPr>
            <w:r>
              <w:rPr>
                <w:rFonts w:ascii="Times New Roman" w:hAnsi="Times New Roman"/>
                <w:sz w:val="24"/>
                <w:szCs w:val="24"/>
                <w:lang w:val="sr-Cyrl-CS"/>
              </w:rPr>
              <w:t>Основни</w:t>
            </w:r>
          </w:p>
          <w:p w:rsidR="008D13FB" w:rsidRDefault="008D13FB" w:rsidP="008D13FB">
            <w:pPr>
              <w:spacing w:after="0" w:line="240" w:lineRule="auto"/>
              <w:rPr>
                <w:rFonts w:ascii="Times New Roman" w:hAnsi="Times New Roman"/>
                <w:sz w:val="24"/>
                <w:szCs w:val="24"/>
                <w:lang w:val="sr-Cyrl-CS"/>
              </w:rPr>
            </w:pPr>
          </w:p>
          <w:p w:rsidR="008D13FB" w:rsidRPr="000E246F" w:rsidRDefault="008D13FB" w:rsidP="008D13FB">
            <w:pPr>
              <w:spacing w:after="0" w:line="240" w:lineRule="auto"/>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lang w:val="sr-Cyrl-CS"/>
              </w:rPr>
              <w:t xml:space="preserve">ХЕ.1.1.8 </w:t>
            </w:r>
          </w:p>
          <w:p w:rsidR="008D13FB" w:rsidRPr="000E246F" w:rsidRDefault="008D13FB" w:rsidP="008D13FB">
            <w:pPr>
              <w:spacing w:after="0" w:line="240" w:lineRule="auto"/>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lang w:val="sr-Cyrl-CS"/>
              </w:rPr>
              <w:t>ХЕ.1.2.4</w:t>
            </w:r>
            <w:r w:rsidRPr="000E246F">
              <w:rPr>
                <w:rFonts w:ascii="Times New Roman" w:eastAsia="Times New Roman" w:hAnsi="Times New Roman" w:cs="Times New Roman"/>
                <w:sz w:val="24"/>
                <w:szCs w:val="24"/>
              </w:rPr>
              <w:t xml:space="preserve"> </w:t>
            </w:r>
          </w:p>
          <w:p w:rsidR="008D13FB" w:rsidRPr="000E246F" w:rsidRDefault="008D13FB" w:rsidP="008D13FB">
            <w:pPr>
              <w:spacing w:after="0" w:line="240" w:lineRule="auto"/>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lang w:val="sr-Cyrl-CS"/>
              </w:rPr>
              <w:t>ХЕ.1.2.5</w:t>
            </w:r>
          </w:p>
          <w:p w:rsidR="008D13FB" w:rsidRDefault="008D13FB" w:rsidP="008D13FB">
            <w:pPr>
              <w:spacing w:after="0" w:line="240" w:lineRule="auto"/>
              <w:rPr>
                <w:rFonts w:ascii="Times New Roman" w:hAnsi="Times New Roman"/>
                <w:sz w:val="24"/>
                <w:szCs w:val="24"/>
                <w:lang w:val="sr-Cyrl-CS"/>
              </w:rPr>
            </w:pPr>
            <w:r w:rsidRPr="000E246F">
              <w:rPr>
                <w:rFonts w:ascii="Times New Roman" w:eastAsia="Times New Roman" w:hAnsi="Times New Roman" w:cs="Times New Roman"/>
                <w:sz w:val="24"/>
                <w:szCs w:val="24"/>
              </w:rPr>
              <w:t xml:space="preserve"> </w:t>
            </w:r>
            <w:r w:rsidRPr="000E246F">
              <w:rPr>
                <w:rFonts w:ascii="Times New Roman" w:eastAsia="Times New Roman" w:hAnsi="Times New Roman" w:cs="Times New Roman"/>
                <w:sz w:val="24"/>
                <w:szCs w:val="24"/>
                <w:lang w:val="sr-Cyrl-CS"/>
              </w:rPr>
              <w:t>ХЕ.1.2.9</w:t>
            </w:r>
          </w:p>
          <w:p w:rsidR="008D13FB" w:rsidRDefault="008D13FB" w:rsidP="008D13FB">
            <w:pPr>
              <w:spacing w:after="0" w:line="240" w:lineRule="auto"/>
              <w:rPr>
                <w:rFonts w:ascii="Times New Roman" w:hAnsi="Times New Roman"/>
                <w:sz w:val="24"/>
                <w:szCs w:val="24"/>
                <w:lang w:val="sr-Cyrl-CS"/>
              </w:rPr>
            </w:pPr>
          </w:p>
          <w:p w:rsidR="008D13FB" w:rsidRDefault="008D13FB" w:rsidP="008D13FB">
            <w:pPr>
              <w:spacing w:after="0" w:line="240" w:lineRule="auto"/>
              <w:rPr>
                <w:rFonts w:ascii="Times New Roman" w:hAnsi="Times New Roman"/>
                <w:sz w:val="24"/>
                <w:szCs w:val="24"/>
                <w:lang w:val="sr-Cyrl-CS"/>
              </w:rPr>
            </w:pPr>
            <w:r>
              <w:rPr>
                <w:rFonts w:ascii="Times New Roman" w:hAnsi="Times New Roman"/>
                <w:sz w:val="24"/>
                <w:szCs w:val="24"/>
                <w:lang w:val="sr-Cyrl-CS"/>
              </w:rPr>
              <w:t>Средњи</w:t>
            </w:r>
          </w:p>
          <w:p w:rsidR="008D13FB" w:rsidRDefault="008D13FB" w:rsidP="008D13FB">
            <w:pPr>
              <w:spacing w:after="0" w:line="240" w:lineRule="auto"/>
              <w:rPr>
                <w:rFonts w:ascii="Times New Roman" w:hAnsi="Times New Roman"/>
                <w:sz w:val="24"/>
                <w:szCs w:val="24"/>
                <w:lang w:val="sr-Cyrl-CS"/>
              </w:rPr>
            </w:pPr>
            <w:r w:rsidRPr="000E246F">
              <w:rPr>
                <w:rFonts w:ascii="Times New Roman" w:eastAsia="Times New Roman" w:hAnsi="Times New Roman" w:cs="Times New Roman"/>
                <w:sz w:val="24"/>
                <w:szCs w:val="24"/>
                <w:lang w:val="sr-Cyrl-CS"/>
              </w:rPr>
              <w:t>ХЕ.2.1.2</w:t>
            </w:r>
          </w:p>
          <w:p w:rsidR="008D13FB" w:rsidRDefault="008D13FB" w:rsidP="008D13FB">
            <w:pPr>
              <w:spacing w:after="0" w:line="240" w:lineRule="auto"/>
              <w:rPr>
                <w:rFonts w:ascii="Times New Roman" w:hAnsi="Times New Roman"/>
                <w:sz w:val="24"/>
                <w:szCs w:val="24"/>
                <w:lang w:val="sr-Cyrl-CS"/>
              </w:rPr>
            </w:pPr>
          </w:p>
          <w:p w:rsidR="008D13FB" w:rsidRDefault="008D13FB" w:rsidP="008D13FB">
            <w:pPr>
              <w:spacing w:after="0" w:line="240" w:lineRule="auto"/>
              <w:rPr>
                <w:rFonts w:ascii="Times New Roman" w:hAnsi="Times New Roman"/>
                <w:sz w:val="24"/>
                <w:szCs w:val="24"/>
                <w:lang w:val="sr-Cyrl-CS"/>
              </w:rPr>
            </w:pPr>
            <w:r>
              <w:rPr>
                <w:rFonts w:ascii="Times New Roman" w:hAnsi="Times New Roman"/>
                <w:sz w:val="24"/>
                <w:szCs w:val="24"/>
                <w:lang w:val="sr-Cyrl-CS"/>
              </w:rPr>
              <w:t>Напредни</w:t>
            </w:r>
          </w:p>
          <w:p w:rsidR="008D13FB" w:rsidRDefault="008D13FB" w:rsidP="008D13FB">
            <w:pPr>
              <w:spacing w:after="0" w:line="240" w:lineRule="auto"/>
              <w:rPr>
                <w:rFonts w:ascii="Times New Roman" w:hAnsi="Times New Roman"/>
                <w:sz w:val="24"/>
                <w:szCs w:val="24"/>
                <w:lang w:val="sr-Cyrl-CS"/>
              </w:rPr>
            </w:pPr>
          </w:p>
          <w:p w:rsidR="008D13FB" w:rsidRPr="000E246F" w:rsidRDefault="008D13FB" w:rsidP="008D13FB">
            <w:pPr>
              <w:spacing w:after="0" w:line="240" w:lineRule="auto"/>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lang w:val="sr-Cyrl-CS"/>
              </w:rPr>
              <w:t>ХЕ.3.1.9</w:t>
            </w:r>
          </w:p>
          <w:p w:rsidR="008D13FB" w:rsidRPr="000E246F" w:rsidRDefault="008D13FB" w:rsidP="008D13FB">
            <w:pPr>
              <w:spacing w:after="0" w:line="240" w:lineRule="auto"/>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lang w:val="sr-Cyrl-CS"/>
              </w:rPr>
              <w:t>ХЕ.3.2.5</w:t>
            </w:r>
            <w:r w:rsidRPr="000E246F">
              <w:rPr>
                <w:rFonts w:ascii="Times New Roman" w:eastAsia="Times New Roman" w:hAnsi="Times New Roman" w:cs="Times New Roman"/>
                <w:sz w:val="24"/>
                <w:szCs w:val="24"/>
              </w:rPr>
              <w:t xml:space="preserve"> </w:t>
            </w:r>
          </w:p>
          <w:p w:rsidR="002E0AB8" w:rsidRPr="008D13FB" w:rsidRDefault="008D13FB" w:rsidP="008D13FB">
            <w:pPr>
              <w:jc w:val="center"/>
              <w:rPr>
                <w:rFonts w:ascii="Times New Roman" w:hAnsi="Times New Roman" w:cs="Times New Roman"/>
                <w:sz w:val="18"/>
                <w:szCs w:val="18"/>
              </w:rPr>
            </w:pPr>
            <w:r w:rsidRPr="000E246F">
              <w:rPr>
                <w:rFonts w:ascii="Times New Roman" w:eastAsia="Times New Roman" w:hAnsi="Times New Roman" w:cs="Times New Roman"/>
                <w:sz w:val="24"/>
                <w:szCs w:val="24"/>
                <w:lang w:val="sr-Cyrl-CS"/>
              </w:rPr>
              <w:t>ХЕ.3.2.6</w:t>
            </w:r>
          </w:p>
        </w:tc>
        <w:tc>
          <w:tcPr>
            <w:tcW w:w="2512"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8D13FB" w:rsidRPr="008D13FB" w:rsidRDefault="008D13FB" w:rsidP="008D13FB">
            <w:pPr>
              <w:spacing w:after="0" w:line="240" w:lineRule="auto"/>
              <w:rPr>
                <w:rFonts w:ascii="Times New Roman" w:eastAsia="Times New Roman" w:hAnsi="Times New Roman" w:cs="Times New Roman"/>
                <w:sz w:val="20"/>
                <w:szCs w:val="20"/>
              </w:rPr>
            </w:pPr>
            <w:r w:rsidRPr="008D13FB">
              <w:rPr>
                <w:rFonts w:ascii="Times New Roman" w:eastAsia="Times New Roman" w:hAnsi="Times New Roman" w:cs="Times New Roman"/>
                <w:sz w:val="20"/>
                <w:szCs w:val="20"/>
              </w:rPr>
              <w:t>ПРИГОДНО ПОСМАТРАЊЕ</w:t>
            </w:r>
          </w:p>
          <w:p w:rsidR="008D13FB" w:rsidRPr="008D13FB" w:rsidRDefault="008D13FB" w:rsidP="008D13FB">
            <w:pPr>
              <w:spacing w:after="0" w:line="240" w:lineRule="auto"/>
              <w:rPr>
                <w:rFonts w:ascii="Times New Roman" w:eastAsia="Times New Roman" w:hAnsi="Times New Roman" w:cs="Times New Roman"/>
                <w:sz w:val="20"/>
                <w:szCs w:val="20"/>
              </w:rPr>
            </w:pPr>
          </w:p>
          <w:p w:rsidR="008D13FB" w:rsidRPr="008D13FB" w:rsidRDefault="008D13FB" w:rsidP="008D13FB">
            <w:pPr>
              <w:spacing w:after="0" w:line="240" w:lineRule="auto"/>
              <w:rPr>
                <w:rFonts w:ascii="Times New Roman" w:eastAsia="Times New Roman" w:hAnsi="Times New Roman" w:cs="Times New Roman"/>
                <w:sz w:val="20"/>
                <w:szCs w:val="20"/>
              </w:rPr>
            </w:pPr>
            <w:r w:rsidRPr="008D13FB">
              <w:rPr>
                <w:rFonts w:ascii="Times New Roman" w:eastAsia="Times New Roman" w:hAnsi="Times New Roman" w:cs="Times New Roman"/>
                <w:sz w:val="20"/>
                <w:szCs w:val="20"/>
              </w:rPr>
              <w:t>УСМЕНО ИСПИТИВАЊЕ</w:t>
            </w:r>
          </w:p>
          <w:p w:rsidR="008D13FB" w:rsidRPr="008D13FB" w:rsidRDefault="008D13FB" w:rsidP="008D13FB">
            <w:pPr>
              <w:spacing w:after="0" w:line="240" w:lineRule="auto"/>
              <w:rPr>
                <w:rFonts w:ascii="Times New Roman" w:eastAsia="Times New Roman" w:hAnsi="Times New Roman" w:cs="Times New Roman"/>
                <w:sz w:val="20"/>
                <w:szCs w:val="20"/>
              </w:rPr>
            </w:pPr>
          </w:p>
          <w:p w:rsidR="008D13FB" w:rsidRPr="008D13FB" w:rsidRDefault="008D13FB" w:rsidP="008D13FB">
            <w:pPr>
              <w:spacing w:after="0" w:line="240" w:lineRule="auto"/>
              <w:rPr>
                <w:rFonts w:ascii="Times New Roman" w:eastAsia="Times New Roman" w:hAnsi="Times New Roman" w:cs="Times New Roman"/>
                <w:sz w:val="20"/>
                <w:szCs w:val="20"/>
              </w:rPr>
            </w:pPr>
            <w:r w:rsidRPr="008D13FB">
              <w:rPr>
                <w:rFonts w:ascii="Times New Roman" w:eastAsia="Times New Roman" w:hAnsi="Times New Roman" w:cs="Times New Roman"/>
                <w:sz w:val="20"/>
                <w:szCs w:val="20"/>
              </w:rPr>
              <w:t>ПИСМЕНО ИСПИТИВАЊЕ</w:t>
            </w:r>
          </w:p>
          <w:p w:rsidR="008D13FB" w:rsidRPr="008D13FB" w:rsidRDefault="008D13FB" w:rsidP="008D13FB">
            <w:pPr>
              <w:spacing w:after="0" w:line="240" w:lineRule="auto"/>
              <w:rPr>
                <w:rFonts w:ascii="Times New Roman" w:eastAsia="Times New Roman" w:hAnsi="Times New Roman" w:cs="Times New Roman"/>
                <w:sz w:val="20"/>
                <w:szCs w:val="20"/>
              </w:rPr>
            </w:pPr>
          </w:p>
          <w:p w:rsidR="008D13FB" w:rsidRPr="008D13FB" w:rsidRDefault="008D13FB" w:rsidP="008D13FB">
            <w:pPr>
              <w:spacing w:after="0" w:line="240" w:lineRule="auto"/>
              <w:rPr>
                <w:rFonts w:ascii="Times New Roman" w:eastAsia="Times New Roman" w:hAnsi="Times New Roman" w:cs="Times New Roman"/>
                <w:sz w:val="20"/>
                <w:szCs w:val="20"/>
              </w:rPr>
            </w:pPr>
            <w:r w:rsidRPr="008D13FB">
              <w:rPr>
                <w:rFonts w:ascii="Times New Roman" w:eastAsia="Times New Roman" w:hAnsi="Times New Roman" w:cs="Times New Roman"/>
                <w:sz w:val="20"/>
                <w:szCs w:val="20"/>
                <w:lang w:val="sr-Cyrl-CS"/>
              </w:rPr>
              <w:t>НЕСТАНДАРДИЗОВАНИ ТЕСТОВИ</w:t>
            </w:r>
          </w:p>
          <w:p w:rsidR="008D13FB" w:rsidRPr="008D13FB" w:rsidRDefault="008D13FB" w:rsidP="008D13FB">
            <w:pPr>
              <w:spacing w:after="0" w:line="240" w:lineRule="auto"/>
              <w:rPr>
                <w:rFonts w:ascii="Times New Roman" w:eastAsia="Times New Roman" w:hAnsi="Times New Roman" w:cs="Times New Roman"/>
                <w:sz w:val="20"/>
                <w:szCs w:val="20"/>
              </w:rPr>
            </w:pPr>
          </w:p>
          <w:p w:rsidR="008D13FB" w:rsidRPr="008D13FB" w:rsidRDefault="008D13FB" w:rsidP="008D13FB">
            <w:pPr>
              <w:spacing w:after="0" w:line="240" w:lineRule="auto"/>
              <w:rPr>
                <w:rFonts w:ascii="Times New Roman" w:eastAsia="Times New Roman" w:hAnsi="Times New Roman" w:cs="Times New Roman"/>
                <w:sz w:val="20"/>
                <w:szCs w:val="20"/>
              </w:rPr>
            </w:pPr>
            <w:r w:rsidRPr="008D13FB">
              <w:rPr>
                <w:rFonts w:ascii="Times New Roman" w:eastAsia="Times New Roman" w:hAnsi="Times New Roman" w:cs="Times New Roman"/>
                <w:sz w:val="20"/>
                <w:szCs w:val="20"/>
                <w:lang w:val="sr-Cyrl-CS"/>
              </w:rPr>
              <w:t xml:space="preserve">КРИТЕРИЈУМСКИ ТЕСТОВИ </w:t>
            </w:r>
          </w:p>
          <w:p w:rsidR="008D13FB" w:rsidRPr="008D13FB" w:rsidRDefault="008D13FB" w:rsidP="008D13FB">
            <w:pPr>
              <w:spacing w:after="0" w:line="240" w:lineRule="auto"/>
              <w:rPr>
                <w:rFonts w:ascii="Times New Roman" w:eastAsia="Times New Roman" w:hAnsi="Times New Roman" w:cs="Times New Roman"/>
                <w:sz w:val="20"/>
                <w:szCs w:val="20"/>
              </w:rPr>
            </w:pPr>
          </w:p>
          <w:p w:rsidR="008D13FB" w:rsidRPr="008D13FB" w:rsidRDefault="008D13FB" w:rsidP="008D13FB">
            <w:pPr>
              <w:spacing w:after="0" w:line="240" w:lineRule="auto"/>
              <w:rPr>
                <w:rFonts w:ascii="Times New Roman" w:eastAsia="Times New Roman" w:hAnsi="Times New Roman" w:cs="Times New Roman"/>
                <w:sz w:val="20"/>
                <w:szCs w:val="20"/>
              </w:rPr>
            </w:pPr>
            <w:r w:rsidRPr="008D13FB">
              <w:rPr>
                <w:rFonts w:ascii="Times New Roman" w:eastAsia="Times New Roman" w:hAnsi="Times New Roman" w:cs="Times New Roman"/>
                <w:sz w:val="20"/>
                <w:szCs w:val="20"/>
                <w:lang w:val="sr-Cyrl-CS"/>
              </w:rPr>
              <w:t>СИТУАЦИОНИ ТЕСТОВИ</w:t>
            </w:r>
          </w:p>
          <w:p w:rsidR="008D13FB" w:rsidRPr="008D13FB" w:rsidRDefault="008D13FB" w:rsidP="008D13FB">
            <w:pPr>
              <w:spacing w:after="0" w:line="240" w:lineRule="auto"/>
              <w:rPr>
                <w:rFonts w:ascii="Times New Roman" w:eastAsia="Times New Roman" w:hAnsi="Times New Roman" w:cs="Times New Roman"/>
                <w:sz w:val="20"/>
                <w:szCs w:val="20"/>
              </w:rPr>
            </w:pPr>
          </w:p>
          <w:p w:rsidR="008D13FB" w:rsidRPr="008D13FB" w:rsidRDefault="008D13FB" w:rsidP="008D13FB">
            <w:pPr>
              <w:spacing w:after="0" w:line="240" w:lineRule="auto"/>
              <w:rPr>
                <w:rFonts w:ascii="Times New Roman" w:eastAsia="Times New Roman" w:hAnsi="Times New Roman" w:cs="Times New Roman"/>
                <w:sz w:val="20"/>
                <w:szCs w:val="20"/>
              </w:rPr>
            </w:pPr>
            <w:r w:rsidRPr="008D13FB">
              <w:rPr>
                <w:rFonts w:ascii="Times New Roman" w:eastAsia="Times New Roman" w:hAnsi="Times New Roman" w:cs="Times New Roman"/>
                <w:sz w:val="20"/>
                <w:szCs w:val="20"/>
              </w:rPr>
              <w:t>УЧЕНИЧКИ РАДОВИ</w:t>
            </w:r>
            <w:r w:rsidRPr="008D13FB">
              <w:rPr>
                <w:rFonts w:ascii="Times New Roman" w:eastAsia="Times New Roman" w:hAnsi="Times New Roman" w:cs="Times New Roman"/>
                <w:sz w:val="20"/>
                <w:szCs w:val="20"/>
                <w:lang w:val="sr-Cyrl-CS"/>
              </w:rPr>
              <w:t xml:space="preserve"> </w:t>
            </w:r>
          </w:p>
          <w:p w:rsidR="002E0AB8" w:rsidRPr="009F7F2D" w:rsidRDefault="002E0AB8" w:rsidP="008D13FB">
            <w:pPr>
              <w:spacing w:after="0" w:line="240" w:lineRule="auto"/>
              <w:ind w:left="360"/>
              <w:rPr>
                <w:rFonts w:ascii="Times New Roman" w:hAnsi="Times New Roman" w:cs="Times New Roman"/>
                <w:sz w:val="18"/>
                <w:szCs w:val="18"/>
                <w:lang w:val="es-ES_tradnl"/>
              </w:rPr>
            </w:pPr>
          </w:p>
        </w:tc>
      </w:tr>
      <w:tr w:rsidR="00D25B3E" w:rsidRPr="009F7F2D" w:rsidTr="00861D95">
        <w:trPr>
          <w:gridAfter w:val="4"/>
          <w:wAfter w:w="20068" w:type="dxa"/>
          <w:cantSplit/>
        </w:trPr>
        <w:tc>
          <w:tcPr>
            <w:tcW w:w="976" w:type="dxa"/>
            <w:tcBorders>
              <w:top w:val="single" w:sz="4" w:space="0" w:color="auto"/>
              <w:left w:val="thinThickSmallGap" w:sz="24" w:space="0" w:color="auto"/>
              <w:bottom w:val="single" w:sz="4" w:space="0" w:color="auto"/>
            </w:tcBorders>
            <w:shd w:val="clear" w:color="auto" w:fill="auto"/>
            <w:vAlign w:val="center"/>
          </w:tcPr>
          <w:p w:rsidR="008D13FB" w:rsidRPr="009F7F2D" w:rsidRDefault="008D13FB" w:rsidP="001C597A">
            <w:pPr>
              <w:jc w:val="center"/>
              <w:rPr>
                <w:rFonts w:ascii="Times New Roman" w:hAnsi="Times New Roman" w:cs="Times New Roman"/>
                <w:b/>
                <w:sz w:val="18"/>
                <w:szCs w:val="18"/>
              </w:rPr>
            </w:pPr>
            <w:r w:rsidRPr="009F7F2D">
              <w:rPr>
                <w:rFonts w:ascii="Times New Roman" w:hAnsi="Times New Roman" w:cs="Times New Roman"/>
                <w:b/>
                <w:sz w:val="18"/>
                <w:szCs w:val="18"/>
              </w:rPr>
              <w:lastRenderedPageBreak/>
              <w:t>4.</w:t>
            </w:r>
          </w:p>
        </w:tc>
        <w:tc>
          <w:tcPr>
            <w:tcW w:w="1876" w:type="dxa"/>
            <w:tcBorders>
              <w:top w:val="single" w:sz="4" w:space="0" w:color="auto"/>
              <w:bottom w:val="single" w:sz="4" w:space="0" w:color="auto"/>
              <w:right w:val="single" w:sz="4" w:space="0" w:color="auto"/>
            </w:tcBorders>
            <w:shd w:val="clear" w:color="auto" w:fill="auto"/>
            <w:vAlign w:val="center"/>
          </w:tcPr>
          <w:p w:rsidR="008D13FB" w:rsidRPr="000E246F" w:rsidRDefault="008D13FB" w:rsidP="001C597A">
            <w:pPr>
              <w:spacing w:after="0" w:line="240" w:lineRule="auto"/>
              <w:jc w:val="center"/>
              <w:rPr>
                <w:rFonts w:ascii="Times New Roman" w:eastAsia="Times New Roman" w:hAnsi="Times New Roman" w:cs="Times New Roman"/>
                <w:sz w:val="24"/>
                <w:szCs w:val="24"/>
                <w:lang w:val="sr-Cyrl-CS"/>
              </w:rPr>
            </w:pPr>
            <w:r w:rsidRPr="000E246F">
              <w:rPr>
                <w:rFonts w:ascii="Times New Roman" w:eastAsia="Times New Roman" w:hAnsi="Times New Roman" w:cs="Times New Roman"/>
                <w:bCs/>
                <w:sz w:val="24"/>
                <w:szCs w:val="24"/>
                <w:lang w:val="sr-Cyrl-CS"/>
              </w:rPr>
              <w:t>Електролитичка дисоцијација киселина, база и соли</w:t>
            </w:r>
          </w:p>
        </w:tc>
        <w:tc>
          <w:tcPr>
            <w:tcW w:w="813" w:type="dxa"/>
            <w:tcBorders>
              <w:top w:val="single" w:sz="4" w:space="0" w:color="auto"/>
              <w:bottom w:val="single" w:sz="4" w:space="0" w:color="auto"/>
            </w:tcBorders>
            <w:shd w:val="clear" w:color="auto" w:fill="auto"/>
          </w:tcPr>
          <w:p w:rsidR="008D13FB" w:rsidRPr="000E246F" w:rsidRDefault="008D13FB" w:rsidP="001C597A">
            <w:pPr>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rPr>
              <w:t>2</w:t>
            </w:r>
          </w:p>
        </w:tc>
        <w:tc>
          <w:tcPr>
            <w:tcW w:w="743" w:type="dxa"/>
            <w:tcBorders>
              <w:top w:val="single" w:sz="4" w:space="0" w:color="auto"/>
              <w:bottom w:val="single" w:sz="4" w:space="0" w:color="auto"/>
            </w:tcBorders>
            <w:shd w:val="clear" w:color="auto" w:fill="auto"/>
          </w:tcPr>
          <w:p w:rsidR="008D13FB" w:rsidRPr="008D13FB" w:rsidRDefault="008D13FB" w:rsidP="001C597A">
            <w:pPr>
              <w:rPr>
                <w:rFonts w:ascii="Times New Roman" w:eastAsia="Times New Roman" w:hAnsi="Times New Roman" w:cs="Times New Roman"/>
                <w:sz w:val="18"/>
                <w:szCs w:val="18"/>
              </w:rPr>
            </w:pPr>
            <w:r w:rsidRPr="008D13FB">
              <w:rPr>
                <w:rFonts w:ascii="Times New Roman" w:eastAsia="Times New Roman" w:hAnsi="Times New Roman" w:cs="Times New Roman"/>
                <w:sz w:val="18"/>
                <w:szCs w:val="18"/>
              </w:rPr>
              <w:t>1</w:t>
            </w:r>
          </w:p>
        </w:tc>
        <w:tc>
          <w:tcPr>
            <w:tcW w:w="1758" w:type="dxa"/>
            <w:tcBorders>
              <w:top w:val="single" w:sz="4" w:space="0" w:color="auto"/>
              <w:bottom w:val="single" w:sz="4" w:space="0" w:color="auto"/>
              <w:right w:val="double" w:sz="4" w:space="0" w:color="auto"/>
            </w:tcBorders>
            <w:shd w:val="clear" w:color="auto" w:fill="auto"/>
          </w:tcPr>
          <w:p w:rsidR="008D13FB" w:rsidRPr="008D13FB" w:rsidRDefault="008D13FB" w:rsidP="001C597A">
            <w:pPr>
              <w:spacing w:after="0" w:line="240" w:lineRule="auto"/>
              <w:rPr>
                <w:rFonts w:ascii="Times New Roman" w:eastAsia="Times New Roman" w:hAnsi="Times New Roman" w:cs="Times New Roman"/>
                <w:sz w:val="18"/>
                <w:szCs w:val="18"/>
              </w:rPr>
            </w:pPr>
            <w:r w:rsidRPr="008D13FB">
              <w:rPr>
                <w:rFonts w:ascii="Times New Roman" w:eastAsia="Times New Roman" w:hAnsi="Times New Roman" w:cs="Times New Roman"/>
                <w:sz w:val="18"/>
                <w:szCs w:val="18"/>
              </w:rPr>
              <w:t xml:space="preserve">Ученик треба да: </w:t>
            </w:r>
          </w:p>
          <w:p w:rsidR="008D13FB" w:rsidRPr="008D13FB" w:rsidRDefault="008D13FB" w:rsidP="001C597A">
            <w:pPr>
              <w:spacing w:after="0" w:line="240" w:lineRule="auto"/>
              <w:rPr>
                <w:rFonts w:ascii="Times New Roman" w:eastAsia="Times New Roman" w:hAnsi="Times New Roman" w:cs="Times New Roman"/>
                <w:sz w:val="18"/>
                <w:szCs w:val="18"/>
              </w:rPr>
            </w:pPr>
            <w:r w:rsidRPr="008D13FB">
              <w:rPr>
                <w:rFonts w:ascii="Times New Roman" w:eastAsia="Times New Roman" w:hAnsi="Times New Roman" w:cs="Times New Roman"/>
                <w:sz w:val="18"/>
                <w:szCs w:val="18"/>
              </w:rPr>
              <w:t>- разуме како под утицајем поларних молекула воде дисосују киселине, хидроксиди и соли;</w:t>
            </w:r>
          </w:p>
          <w:p w:rsidR="008D13FB" w:rsidRPr="008D13FB" w:rsidRDefault="008D13FB" w:rsidP="001C597A">
            <w:pPr>
              <w:spacing w:after="0" w:line="240" w:lineRule="auto"/>
              <w:rPr>
                <w:rFonts w:ascii="Times New Roman" w:eastAsia="Times New Roman" w:hAnsi="Times New Roman" w:cs="Times New Roman"/>
                <w:sz w:val="18"/>
                <w:szCs w:val="18"/>
              </w:rPr>
            </w:pPr>
            <w:r w:rsidRPr="008D13FB">
              <w:rPr>
                <w:rFonts w:ascii="Times New Roman" w:eastAsia="Times New Roman" w:hAnsi="Times New Roman" w:cs="Times New Roman"/>
                <w:sz w:val="18"/>
                <w:szCs w:val="18"/>
              </w:rPr>
              <w:t>- зна да киселине у води дају као позитивне јоне H</w:t>
            </w:r>
            <w:r w:rsidRPr="008D13FB">
              <w:rPr>
                <w:rFonts w:ascii="Times New Roman" w:eastAsia="Times New Roman" w:hAnsi="Times New Roman" w:cs="Times New Roman"/>
                <w:sz w:val="18"/>
                <w:szCs w:val="18"/>
                <w:vertAlign w:val="superscript"/>
              </w:rPr>
              <w:t>+</w:t>
            </w:r>
            <w:r w:rsidRPr="008D13FB">
              <w:rPr>
                <w:rFonts w:ascii="Times New Roman" w:eastAsia="Times New Roman" w:hAnsi="Times New Roman" w:cs="Times New Roman"/>
                <w:sz w:val="18"/>
                <w:szCs w:val="18"/>
              </w:rPr>
              <w:t xml:space="preserve"> јоне;</w:t>
            </w:r>
          </w:p>
          <w:p w:rsidR="008D13FB" w:rsidRPr="008D13FB" w:rsidRDefault="008D13FB" w:rsidP="001C597A">
            <w:pPr>
              <w:spacing w:after="0" w:line="240" w:lineRule="auto"/>
              <w:rPr>
                <w:rFonts w:ascii="Times New Roman" w:eastAsia="Times New Roman" w:hAnsi="Times New Roman" w:cs="Times New Roman"/>
                <w:sz w:val="18"/>
                <w:szCs w:val="18"/>
              </w:rPr>
            </w:pPr>
            <w:r w:rsidRPr="008D13FB">
              <w:rPr>
                <w:rFonts w:ascii="Times New Roman" w:eastAsia="Times New Roman" w:hAnsi="Times New Roman" w:cs="Times New Roman"/>
                <w:sz w:val="18"/>
                <w:szCs w:val="18"/>
              </w:rPr>
              <w:t>- зна да у воденим растворима база постоје хидроксидни јони, OH</w:t>
            </w:r>
            <w:r w:rsidRPr="008D13FB">
              <w:rPr>
                <w:rFonts w:ascii="Times New Roman" w:eastAsia="Times New Roman" w:hAnsi="Times New Roman" w:cs="Times New Roman"/>
                <w:sz w:val="18"/>
                <w:szCs w:val="18"/>
                <w:vertAlign w:val="superscript"/>
              </w:rPr>
              <w:t>-</w:t>
            </w:r>
            <w:r w:rsidRPr="008D13FB">
              <w:rPr>
                <w:rFonts w:ascii="Times New Roman" w:eastAsia="Times New Roman" w:hAnsi="Times New Roman" w:cs="Times New Roman"/>
                <w:sz w:val="18"/>
                <w:szCs w:val="18"/>
              </w:rPr>
              <w:t>;</w:t>
            </w:r>
          </w:p>
          <w:p w:rsidR="008D13FB" w:rsidRPr="008D13FB" w:rsidRDefault="008D13FB" w:rsidP="001C597A">
            <w:pPr>
              <w:spacing w:after="0" w:line="240" w:lineRule="auto"/>
              <w:rPr>
                <w:rFonts w:ascii="Times New Roman" w:eastAsia="Times New Roman" w:hAnsi="Times New Roman" w:cs="Times New Roman"/>
                <w:sz w:val="18"/>
                <w:szCs w:val="18"/>
              </w:rPr>
            </w:pPr>
            <w:r w:rsidRPr="008D13FB">
              <w:rPr>
                <w:rFonts w:ascii="Times New Roman" w:eastAsia="Times New Roman" w:hAnsi="Times New Roman" w:cs="Times New Roman"/>
                <w:sz w:val="18"/>
                <w:szCs w:val="18"/>
              </w:rPr>
              <w:t>- разуме да је реакција неутрализације реакција између H</w:t>
            </w:r>
            <w:r w:rsidRPr="008D13FB">
              <w:rPr>
                <w:rFonts w:ascii="Times New Roman" w:eastAsia="Times New Roman" w:hAnsi="Times New Roman" w:cs="Times New Roman"/>
                <w:sz w:val="18"/>
                <w:szCs w:val="18"/>
                <w:vertAlign w:val="superscript"/>
              </w:rPr>
              <w:t>+</w:t>
            </w:r>
            <w:r w:rsidRPr="008D13FB">
              <w:rPr>
                <w:rFonts w:ascii="Times New Roman" w:eastAsia="Times New Roman" w:hAnsi="Times New Roman" w:cs="Times New Roman"/>
                <w:sz w:val="18"/>
                <w:szCs w:val="18"/>
              </w:rPr>
              <w:t xml:space="preserve"> и OH</w:t>
            </w:r>
            <w:r w:rsidRPr="008D13FB">
              <w:rPr>
                <w:rFonts w:ascii="Times New Roman" w:eastAsia="Times New Roman" w:hAnsi="Times New Roman" w:cs="Times New Roman"/>
                <w:sz w:val="18"/>
                <w:szCs w:val="18"/>
                <w:vertAlign w:val="superscript"/>
              </w:rPr>
              <w:t>-</w:t>
            </w:r>
            <w:r w:rsidRPr="008D13FB">
              <w:rPr>
                <w:rFonts w:ascii="Times New Roman" w:eastAsia="Times New Roman" w:hAnsi="Times New Roman" w:cs="Times New Roman"/>
                <w:sz w:val="18"/>
                <w:szCs w:val="18"/>
              </w:rPr>
              <w:t xml:space="preserve"> јона;</w:t>
            </w:r>
          </w:p>
          <w:p w:rsidR="008D13FB" w:rsidRPr="008D13FB" w:rsidRDefault="008D13FB" w:rsidP="001C597A">
            <w:pPr>
              <w:spacing w:after="0" w:line="240" w:lineRule="auto"/>
              <w:rPr>
                <w:rFonts w:ascii="Times New Roman" w:eastAsia="Times New Roman" w:hAnsi="Times New Roman" w:cs="Times New Roman"/>
                <w:sz w:val="18"/>
                <w:szCs w:val="18"/>
              </w:rPr>
            </w:pPr>
            <w:r w:rsidRPr="008D13FB">
              <w:rPr>
                <w:rFonts w:ascii="Times New Roman" w:eastAsia="Times New Roman" w:hAnsi="Times New Roman" w:cs="Times New Roman"/>
                <w:sz w:val="18"/>
                <w:szCs w:val="18"/>
              </w:rPr>
              <w:t>- разуме да се доказивање кисело-базних својстава раствора помоћу индикатора заснива на постојању одређених јона у раствору;</w:t>
            </w:r>
          </w:p>
          <w:p w:rsidR="008D13FB" w:rsidRPr="008D13FB" w:rsidRDefault="008D13FB" w:rsidP="001C597A">
            <w:pPr>
              <w:spacing w:after="0" w:line="240" w:lineRule="auto"/>
              <w:rPr>
                <w:rFonts w:ascii="Times New Roman" w:eastAsia="Times New Roman" w:hAnsi="Times New Roman" w:cs="Times New Roman"/>
                <w:sz w:val="18"/>
                <w:szCs w:val="18"/>
              </w:rPr>
            </w:pPr>
            <w:r w:rsidRPr="008D13FB">
              <w:rPr>
                <w:rFonts w:ascii="Times New Roman" w:eastAsia="Times New Roman" w:hAnsi="Times New Roman" w:cs="Times New Roman"/>
                <w:sz w:val="18"/>
                <w:szCs w:val="18"/>
              </w:rPr>
              <w:t>- познаје pH-скалу и на основу pH-вредности разврстава растворе у киселе, базне и неутралне;</w:t>
            </w:r>
          </w:p>
          <w:p w:rsidR="008D13FB" w:rsidRPr="008D13FB" w:rsidRDefault="008D13FB" w:rsidP="001C597A">
            <w:pPr>
              <w:spacing w:after="0" w:line="240" w:lineRule="auto"/>
              <w:rPr>
                <w:rFonts w:ascii="Times New Roman" w:eastAsia="Times New Roman" w:hAnsi="Times New Roman" w:cs="Times New Roman"/>
                <w:sz w:val="18"/>
                <w:szCs w:val="18"/>
              </w:rPr>
            </w:pPr>
            <w:r w:rsidRPr="008D13FB">
              <w:rPr>
                <w:rFonts w:ascii="Times New Roman" w:eastAsia="Times New Roman" w:hAnsi="Times New Roman" w:cs="Times New Roman"/>
                <w:sz w:val="18"/>
                <w:szCs w:val="18"/>
              </w:rPr>
              <w:t>- разуме међусобну повезаност оксида, киселина, хидроксида и соли.</w:t>
            </w:r>
          </w:p>
          <w:p w:rsidR="008D13FB" w:rsidRPr="008D13FB" w:rsidRDefault="008D13FB" w:rsidP="001C597A">
            <w:pPr>
              <w:spacing w:after="0" w:line="240" w:lineRule="auto"/>
              <w:rPr>
                <w:rFonts w:ascii="Times New Roman" w:eastAsia="Times New Roman" w:hAnsi="Times New Roman" w:cs="Times New Roman"/>
                <w:sz w:val="18"/>
                <w:szCs w:val="18"/>
                <w:lang w:val="sr-Cyrl-CS"/>
              </w:rPr>
            </w:pPr>
          </w:p>
        </w:tc>
        <w:tc>
          <w:tcPr>
            <w:tcW w:w="1230" w:type="dxa"/>
            <w:tcBorders>
              <w:left w:val="double" w:sz="4" w:space="0" w:color="auto"/>
              <w:right w:val="single" w:sz="4" w:space="0" w:color="auto"/>
            </w:tcBorders>
            <w:shd w:val="clear" w:color="auto" w:fill="auto"/>
            <w:vAlign w:val="center"/>
          </w:tcPr>
          <w:p w:rsidR="008D13FB" w:rsidRDefault="008D13FB" w:rsidP="008D13FB">
            <w:pPr>
              <w:spacing w:after="0" w:line="240" w:lineRule="auto"/>
              <w:rPr>
                <w:rFonts w:ascii="Times New Roman" w:hAnsi="Times New Roman"/>
                <w:sz w:val="24"/>
                <w:szCs w:val="24"/>
                <w:lang w:val="sr-Cyrl-CS"/>
              </w:rPr>
            </w:pPr>
            <w:r>
              <w:rPr>
                <w:rFonts w:ascii="Times New Roman" w:hAnsi="Times New Roman"/>
                <w:sz w:val="24"/>
                <w:szCs w:val="24"/>
                <w:lang w:val="sr-Cyrl-CS"/>
              </w:rPr>
              <w:t>Основни</w:t>
            </w:r>
          </w:p>
          <w:p w:rsidR="008D13FB" w:rsidRPr="000E246F" w:rsidRDefault="008D13FB" w:rsidP="008D13FB">
            <w:pPr>
              <w:snapToGrid w:val="0"/>
              <w:spacing w:after="0" w:line="240" w:lineRule="auto"/>
              <w:rPr>
                <w:rFonts w:ascii="Times New Roman" w:eastAsia="Times New Roman" w:hAnsi="Times New Roman" w:cs="Times New Roman"/>
                <w:sz w:val="24"/>
                <w:szCs w:val="24"/>
                <w:lang w:val="sr-Cyrl-CS"/>
              </w:rPr>
            </w:pPr>
            <w:r w:rsidRPr="000E246F">
              <w:rPr>
                <w:rFonts w:ascii="Times New Roman" w:eastAsia="Times New Roman" w:hAnsi="Times New Roman" w:cs="Times New Roman"/>
                <w:sz w:val="24"/>
                <w:szCs w:val="24"/>
                <w:lang w:val="sr-Cyrl-CS"/>
              </w:rPr>
              <w:t>ХЕ.1.2.4</w:t>
            </w:r>
          </w:p>
          <w:p w:rsidR="008D13FB" w:rsidRPr="000E246F" w:rsidRDefault="008D13FB" w:rsidP="008D13FB">
            <w:pPr>
              <w:snapToGrid w:val="0"/>
              <w:spacing w:after="0" w:line="240" w:lineRule="auto"/>
              <w:rPr>
                <w:rFonts w:ascii="Times New Roman" w:eastAsia="Times New Roman" w:hAnsi="Times New Roman" w:cs="Times New Roman"/>
                <w:sz w:val="20"/>
                <w:szCs w:val="20"/>
                <w:lang w:val="sr-Cyrl-CS"/>
              </w:rPr>
            </w:pPr>
            <w:r w:rsidRPr="000E246F">
              <w:rPr>
                <w:rFonts w:ascii="Times New Roman" w:eastAsia="Times New Roman" w:hAnsi="Times New Roman" w:cs="Times New Roman"/>
                <w:sz w:val="24"/>
                <w:szCs w:val="24"/>
                <w:lang w:val="sr-Cyrl-CS"/>
              </w:rPr>
              <w:t>ХЕ.1.2.8</w:t>
            </w:r>
          </w:p>
          <w:p w:rsidR="008D13FB" w:rsidRDefault="008D13FB" w:rsidP="008D13FB">
            <w:pPr>
              <w:spacing w:after="0" w:line="240" w:lineRule="auto"/>
              <w:rPr>
                <w:rFonts w:ascii="Times New Roman" w:hAnsi="Times New Roman"/>
                <w:sz w:val="24"/>
                <w:szCs w:val="24"/>
                <w:lang w:val="sr-Cyrl-CS"/>
              </w:rPr>
            </w:pPr>
          </w:p>
          <w:p w:rsidR="008D13FB" w:rsidRDefault="008D13FB" w:rsidP="008D13FB">
            <w:pPr>
              <w:spacing w:after="0" w:line="240" w:lineRule="auto"/>
              <w:rPr>
                <w:rFonts w:ascii="Times New Roman" w:hAnsi="Times New Roman"/>
                <w:sz w:val="24"/>
                <w:szCs w:val="24"/>
                <w:lang w:val="sr-Cyrl-CS"/>
              </w:rPr>
            </w:pPr>
          </w:p>
          <w:p w:rsidR="008D13FB" w:rsidRDefault="008D13FB" w:rsidP="008D13FB">
            <w:pPr>
              <w:spacing w:after="0" w:line="240" w:lineRule="auto"/>
              <w:rPr>
                <w:rFonts w:ascii="Times New Roman" w:hAnsi="Times New Roman"/>
                <w:sz w:val="24"/>
                <w:szCs w:val="24"/>
                <w:lang w:val="sr-Cyrl-CS"/>
              </w:rPr>
            </w:pPr>
            <w:r>
              <w:rPr>
                <w:rFonts w:ascii="Times New Roman" w:hAnsi="Times New Roman"/>
                <w:sz w:val="24"/>
                <w:szCs w:val="24"/>
                <w:lang w:val="sr-Cyrl-CS"/>
              </w:rPr>
              <w:t>Средњи</w:t>
            </w:r>
          </w:p>
          <w:p w:rsidR="00987417" w:rsidRPr="000E246F" w:rsidRDefault="00987417" w:rsidP="00987417">
            <w:pPr>
              <w:spacing w:after="0" w:line="240" w:lineRule="auto"/>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lang w:val="sr-Cyrl-CS"/>
              </w:rPr>
              <w:t>ХЕ.</w:t>
            </w:r>
            <w:r w:rsidRPr="000E246F">
              <w:rPr>
                <w:rFonts w:ascii="Times New Roman" w:eastAsia="Times New Roman" w:hAnsi="Times New Roman" w:cs="Times New Roman"/>
                <w:sz w:val="24"/>
                <w:szCs w:val="24"/>
              </w:rPr>
              <w:t>2.1.2</w:t>
            </w:r>
          </w:p>
          <w:p w:rsidR="00987417" w:rsidRPr="000E246F" w:rsidRDefault="00987417" w:rsidP="00987417">
            <w:pPr>
              <w:spacing w:after="0" w:line="240" w:lineRule="auto"/>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lang w:val="sr-Cyrl-CS"/>
              </w:rPr>
              <w:t>ХЕ.</w:t>
            </w:r>
            <w:r w:rsidRPr="000E246F">
              <w:rPr>
                <w:rFonts w:ascii="Times New Roman" w:eastAsia="Times New Roman" w:hAnsi="Times New Roman" w:cs="Times New Roman"/>
                <w:sz w:val="24"/>
                <w:szCs w:val="24"/>
              </w:rPr>
              <w:t>2.1.4</w:t>
            </w:r>
          </w:p>
          <w:p w:rsidR="008D13FB" w:rsidRDefault="008D13FB" w:rsidP="008D13FB">
            <w:pPr>
              <w:spacing w:after="0" w:line="240" w:lineRule="auto"/>
              <w:rPr>
                <w:rFonts w:ascii="Times New Roman" w:hAnsi="Times New Roman"/>
                <w:sz w:val="24"/>
                <w:szCs w:val="24"/>
                <w:lang w:val="sr-Cyrl-CS"/>
              </w:rPr>
            </w:pPr>
          </w:p>
          <w:p w:rsidR="008D13FB" w:rsidRDefault="008D13FB" w:rsidP="008D13FB">
            <w:pPr>
              <w:spacing w:after="0" w:line="240" w:lineRule="auto"/>
              <w:rPr>
                <w:rFonts w:ascii="Times New Roman" w:hAnsi="Times New Roman"/>
                <w:sz w:val="24"/>
                <w:szCs w:val="24"/>
                <w:lang w:val="sr-Cyrl-CS"/>
              </w:rPr>
            </w:pPr>
            <w:r>
              <w:rPr>
                <w:rFonts w:ascii="Times New Roman" w:hAnsi="Times New Roman"/>
                <w:sz w:val="24"/>
                <w:szCs w:val="24"/>
                <w:lang w:val="sr-Cyrl-CS"/>
              </w:rPr>
              <w:t>Напредни</w:t>
            </w:r>
          </w:p>
          <w:p w:rsidR="00987417" w:rsidRPr="000E246F" w:rsidRDefault="00987417" w:rsidP="00987417">
            <w:pPr>
              <w:spacing w:after="0" w:line="240" w:lineRule="auto"/>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lang w:val="sr-Cyrl-CS"/>
              </w:rPr>
              <w:t>ХЕ.</w:t>
            </w:r>
            <w:r w:rsidRPr="000E246F">
              <w:rPr>
                <w:rFonts w:ascii="Times New Roman" w:eastAsia="Times New Roman" w:hAnsi="Times New Roman" w:cs="Times New Roman"/>
                <w:sz w:val="24"/>
                <w:szCs w:val="24"/>
              </w:rPr>
              <w:t>3.2.6</w:t>
            </w:r>
          </w:p>
          <w:p w:rsidR="00987417" w:rsidRDefault="00987417" w:rsidP="008D13FB">
            <w:pPr>
              <w:spacing w:after="0" w:line="240" w:lineRule="auto"/>
              <w:rPr>
                <w:rFonts w:ascii="Times New Roman" w:hAnsi="Times New Roman"/>
                <w:sz w:val="24"/>
                <w:szCs w:val="24"/>
                <w:lang w:val="sr-Cyrl-CS"/>
              </w:rPr>
            </w:pPr>
          </w:p>
          <w:p w:rsidR="008D13FB" w:rsidRDefault="008D13FB" w:rsidP="008D13FB">
            <w:pPr>
              <w:spacing w:after="0" w:line="240" w:lineRule="auto"/>
              <w:rPr>
                <w:rFonts w:ascii="Times New Roman" w:hAnsi="Times New Roman"/>
                <w:sz w:val="24"/>
                <w:szCs w:val="24"/>
                <w:lang w:val="sr-Cyrl-CS"/>
              </w:rPr>
            </w:pPr>
          </w:p>
          <w:p w:rsidR="008D13FB" w:rsidRPr="009F7F2D" w:rsidRDefault="008D13FB" w:rsidP="008D13FB">
            <w:pPr>
              <w:jc w:val="center"/>
              <w:rPr>
                <w:rFonts w:ascii="Times New Roman" w:hAnsi="Times New Roman" w:cs="Times New Roman"/>
                <w:b/>
                <w:sz w:val="18"/>
                <w:szCs w:val="18"/>
              </w:rPr>
            </w:pPr>
          </w:p>
        </w:tc>
        <w:tc>
          <w:tcPr>
            <w:tcW w:w="2512"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8D13FB" w:rsidRPr="000E246F" w:rsidRDefault="008D13FB" w:rsidP="008D13FB">
            <w:pPr>
              <w:snapToGrid w:val="0"/>
              <w:spacing w:after="0" w:line="240" w:lineRule="auto"/>
              <w:rPr>
                <w:rFonts w:ascii="Times New Roman" w:eastAsia="Times New Roman" w:hAnsi="Times New Roman" w:cs="Times New Roman"/>
                <w:sz w:val="20"/>
                <w:szCs w:val="20"/>
              </w:rPr>
            </w:pPr>
            <w:r w:rsidRPr="000E246F">
              <w:rPr>
                <w:rFonts w:ascii="Times New Roman" w:eastAsia="Times New Roman" w:hAnsi="Times New Roman" w:cs="Times New Roman"/>
                <w:sz w:val="20"/>
                <w:szCs w:val="20"/>
              </w:rPr>
              <w:t>ПРИГОДНО ПОСМАТРАЊЕ</w:t>
            </w:r>
          </w:p>
          <w:p w:rsidR="008D13FB" w:rsidRPr="000E246F" w:rsidRDefault="008D13FB" w:rsidP="008D13FB">
            <w:pPr>
              <w:snapToGrid w:val="0"/>
              <w:spacing w:after="0" w:line="240" w:lineRule="auto"/>
              <w:rPr>
                <w:rFonts w:ascii="Times New Roman" w:eastAsia="Times New Roman" w:hAnsi="Times New Roman" w:cs="Times New Roman"/>
                <w:sz w:val="20"/>
                <w:szCs w:val="20"/>
              </w:rPr>
            </w:pPr>
          </w:p>
          <w:p w:rsidR="008D13FB" w:rsidRPr="000E246F" w:rsidRDefault="008D13FB" w:rsidP="008D13FB">
            <w:pPr>
              <w:snapToGrid w:val="0"/>
              <w:spacing w:after="0" w:line="240" w:lineRule="auto"/>
              <w:rPr>
                <w:rFonts w:ascii="Times New Roman" w:eastAsia="Times New Roman" w:hAnsi="Times New Roman" w:cs="Times New Roman"/>
                <w:sz w:val="20"/>
                <w:szCs w:val="20"/>
              </w:rPr>
            </w:pPr>
            <w:r w:rsidRPr="000E246F">
              <w:rPr>
                <w:rFonts w:ascii="Times New Roman" w:eastAsia="Times New Roman" w:hAnsi="Times New Roman" w:cs="Times New Roman"/>
                <w:sz w:val="20"/>
                <w:szCs w:val="20"/>
              </w:rPr>
              <w:t>УСМЕНО ИСПИТИВАЊЕ</w:t>
            </w:r>
          </w:p>
          <w:p w:rsidR="008D13FB" w:rsidRPr="000E246F" w:rsidRDefault="008D13FB" w:rsidP="008D13FB">
            <w:pPr>
              <w:snapToGrid w:val="0"/>
              <w:spacing w:after="0" w:line="240" w:lineRule="auto"/>
              <w:rPr>
                <w:rFonts w:ascii="Times New Roman" w:eastAsia="Times New Roman" w:hAnsi="Times New Roman" w:cs="Times New Roman"/>
                <w:sz w:val="20"/>
                <w:szCs w:val="20"/>
              </w:rPr>
            </w:pPr>
          </w:p>
          <w:p w:rsidR="008D13FB" w:rsidRPr="000E246F" w:rsidRDefault="008D13FB" w:rsidP="008D13FB">
            <w:pPr>
              <w:snapToGrid w:val="0"/>
              <w:spacing w:after="0" w:line="240" w:lineRule="auto"/>
              <w:rPr>
                <w:rFonts w:ascii="Times New Roman" w:eastAsia="Times New Roman" w:hAnsi="Times New Roman" w:cs="Times New Roman"/>
                <w:sz w:val="20"/>
                <w:szCs w:val="20"/>
              </w:rPr>
            </w:pPr>
            <w:r w:rsidRPr="000E246F">
              <w:rPr>
                <w:rFonts w:ascii="Times New Roman" w:eastAsia="Times New Roman" w:hAnsi="Times New Roman" w:cs="Times New Roman"/>
                <w:sz w:val="20"/>
                <w:szCs w:val="20"/>
              </w:rPr>
              <w:t>ПИСМЕНО ИСПИТИВАЊЕ</w:t>
            </w:r>
          </w:p>
          <w:p w:rsidR="008D13FB" w:rsidRPr="000E246F" w:rsidRDefault="008D13FB" w:rsidP="008D13FB">
            <w:pPr>
              <w:snapToGrid w:val="0"/>
              <w:spacing w:after="0" w:line="240" w:lineRule="auto"/>
              <w:rPr>
                <w:rFonts w:ascii="Times New Roman" w:eastAsia="Times New Roman" w:hAnsi="Times New Roman" w:cs="Times New Roman"/>
                <w:sz w:val="20"/>
                <w:szCs w:val="20"/>
              </w:rPr>
            </w:pPr>
          </w:p>
          <w:p w:rsidR="008D13FB" w:rsidRPr="000E246F" w:rsidRDefault="008D13FB" w:rsidP="008D13FB">
            <w:pPr>
              <w:snapToGrid w:val="0"/>
              <w:spacing w:after="0" w:line="240" w:lineRule="auto"/>
              <w:rPr>
                <w:rFonts w:ascii="Times New Roman" w:eastAsia="Times New Roman" w:hAnsi="Times New Roman" w:cs="Times New Roman"/>
                <w:sz w:val="20"/>
                <w:szCs w:val="20"/>
              </w:rPr>
            </w:pPr>
            <w:r w:rsidRPr="000E246F">
              <w:rPr>
                <w:rFonts w:ascii="Times New Roman" w:eastAsia="Times New Roman" w:hAnsi="Times New Roman" w:cs="Times New Roman"/>
                <w:sz w:val="20"/>
                <w:szCs w:val="20"/>
                <w:lang w:val="sr-Cyrl-CS"/>
              </w:rPr>
              <w:t>НЕСТАНДАРДИЗОВАНИ ТЕСТОВИ</w:t>
            </w:r>
          </w:p>
          <w:p w:rsidR="008D13FB" w:rsidRPr="000E246F" w:rsidRDefault="008D13FB" w:rsidP="008D13FB">
            <w:pPr>
              <w:snapToGrid w:val="0"/>
              <w:spacing w:after="0" w:line="240" w:lineRule="auto"/>
              <w:rPr>
                <w:rFonts w:ascii="Times New Roman" w:eastAsia="Times New Roman" w:hAnsi="Times New Roman" w:cs="Times New Roman"/>
                <w:sz w:val="20"/>
                <w:szCs w:val="20"/>
              </w:rPr>
            </w:pPr>
          </w:p>
          <w:p w:rsidR="008D13FB" w:rsidRPr="000E246F" w:rsidRDefault="008D13FB" w:rsidP="008D13FB">
            <w:pPr>
              <w:snapToGrid w:val="0"/>
              <w:spacing w:after="0" w:line="240" w:lineRule="auto"/>
              <w:rPr>
                <w:rFonts w:ascii="Times New Roman" w:eastAsia="Times New Roman" w:hAnsi="Times New Roman" w:cs="Times New Roman"/>
                <w:sz w:val="20"/>
                <w:szCs w:val="20"/>
              </w:rPr>
            </w:pPr>
            <w:r w:rsidRPr="000E246F">
              <w:rPr>
                <w:rFonts w:ascii="Times New Roman" w:eastAsia="Times New Roman" w:hAnsi="Times New Roman" w:cs="Times New Roman"/>
                <w:sz w:val="20"/>
                <w:szCs w:val="20"/>
                <w:lang w:val="sr-Cyrl-CS"/>
              </w:rPr>
              <w:t xml:space="preserve">КРИТЕРИЈУМСКИ ТЕСТОВИ </w:t>
            </w:r>
          </w:p>
          <w:p w:rsidR="008D13FB" w:rsidRPr="000E246F" w:rsidRDefault="008D13FB" w:rsidP="008D13FB">
            <w:pPr>
              <w:snapToGrid w:val="0"/>
              <w:spacing w:after="0" w:line="240" w:lineRule="auto"/>
              <w:rPr>
                <w:rFonts w:ascii="Times New Roman" w:eastAsia="Times New Roman" w:hAnsi="Times New Roman" w:cs="Times New Roman"/>
                <w:sz w:val="20"/>
                <w:szCs w:val="20"/>
              </w:rPr>
            </w:pPr>
          </w:p>
          <w:p w:rsidR="008D13FB" w:rsidRPr="000E246F" w:rsidRDefault="008D13FB" w:rsidP="008D13FB">
            <w:pPr>
              <w:snapToGrid w:val="0"/>
              <w:spacing w:after="0" w:line="240" w:lineRule="auto"/>
              <w:rPr>
                <w:rFonts w:ascii="Times New Roman" w:eastAsia="Times New Roman" w:hAnsi="Times New Roman" w:cs="Times New Roman"/>
                <w:sz w:val="20"/>
                <w:szCs w:val="20"/>
              </w:rPr>
            </w:pPr>
            <w:r w:rsidRPr="000E246F">
              <w:rPr>
                <w:rFonts w:ascii="Times New Roman" w:eastAsia="Times New Roman" w:hAnsi="Times New Roman" w:cs="Times New Roman"/>
                <w:sz w:val="20"/>
                <w:szCs w:val="20"/>
                <w:lang w:val="sr-Cyrl-CS"/>
              </w:rPr>
              <w:t>СИТУАЦИОНИ ТЕСТОВИ</w:t>
            </w:r>
          </w:p>
          <w:p w:rsidR="008D13FB" w:rsidRPr="000E246F" w:rsidRDefault="008D13FB" w:rsidP="008D13FB">
            <w:pPr>
              <w:snapToGrid w:val="0"/>
              <w:spacing w:after="0" w:line="240" w:lineRule="auto"/>
              <w:rPr>
                <w:rFonts w:ascii="Times New Roman" w:eastAsia="Times New Roman" w:hAnsi="Times New Roman" w:cs="Times New Roman"/>
                <w:sz w:val="20"/>
                <w:szCs w:val="20"/>
              </w:rPr>
            </w:pPr>
          </w:p>
          <w:p w:rsidR="008D13FB" w:rsidRPr="000E246F" w:rsidRDefault="008D13FB" w:rsidP="008D13FB">
            <w:pPr>
              <w:snapToGrid w:val="0"/>
              <w:spacing w:after="0" w:line="240" w:lineRule="auto"/>
              <w:rPr>
                <w:rFonts w:ascii="Times New Roman" w:eastAsia="Times New Roman" w:hAnsi="Times New Roman" w:cs="Times New Roman"/>
                <w:sz w:val="20"/>
                <w:szCs w:val="20"/>
              </w:rPr>
            </w:pPr>
            <w:r w:rsidRPr="000E246F">
              <w:rPr>
                <w:rFonts w:ascii="Times New Roman" w:eastAsia="Times New Roman" w:hAnsi="Times New Roman" w:cs="Times New Roman"/>
                <w:sz w:val="20"/>
                <w:szCs w:val="20"/>
              </w:rPr>
              <w:t>УЧЕНИЧКИ РАДОВИ</w:t>
            </w:r>
            <w:r w:rsidRPr="000E246F">
              <w:rPr>
                <w:rFonts w:ascii="Times New Roman" w:eastAsia="Times New Roman" w:hAnsi="Times New Roman" w:cs="Times New Roman"/>
                <w:sz w:val="20"/>
                <w:szCs w:val="20"/>
                <w:lang w:val="sr-Cyrl-CS"/>
              </w:rPr>
              <w:t xml:space="preserve"> </w:t>
            </w:r>
          </w:p>
          <w:p w:rsidR="008D13FB" w:rsidRPr="009F7F2D" w:rsidRDefault="008D13FB" w:rsidP="008D13FB">
            <w:pPr>
              <w:spacing w:after="0" w:line="240" w:lineRule="auto"/>
              <w:ind w:left="360"/>
              <w:rPr>
                <w:rFonts w:ascii="Times New Roman" w:hAnsi="Times New Roman" w:cs="Times New Roman"/>
                <w:sz w:val="18"/>
                <w:szCs w:val="18"/>
                <w:lang w:val="es-ES_tradnl"/>
              </w:rPr>
            </w:pPr>
          </w:p>
        </w:tc>
      </w:tr>
      <w:tr w:rsidR="00D25B3E" w:rsidRPr="009F7F2D" w:rsidTr="00861D95">
        <w:trPr>
          <w:gridAfter w:val="4"/>
          <w:wAfter w:w="20068" w:type="dxa"/>
          <w:cantSplit/>
        </w:trPr>
        <w:tc>
          <w:tcPr>
            <w:tcW w:w="976" w:type="dxa"/>
            <w:tcBorders>
              <w:top w:val="single" w:sz="4" w:space="0" w:color="auto"/>
              <w:left w:val="thinThickSmallGap" w:sz="24" w:space="0" w:color="auto"/>
              <w:bottom w:val="single" w:sz="4" w:space="0" w:color="auto"/>
            </w:tcBorders>
            <w:shd w:val="clear" w:color="auto" w:fill="auto"/>
            <w:vAlign w:val="center"/>
          </w:tcPr>
          <w:p w:rsidR="00987417" w:rsidRPr="009F7F2D" w:rsidRDefault="00987417" w:rsidP="001C597A">
            <w:pPr>
              <w:jc w:val="center"/>
              <w:rPr>
                <w:rFonts w:ascii="Times New Roman" w:hAnsi="Times New Roman" w:cs="Times New Roman"/>
                <w:b/>
                <w:sz w:val="18"/>
                <w:szCs w:val="18"/>
              </w:rPr>
            </w:pPr>
            <w:r w:rsidRPr="009F7F2D">
              <w:rPr>
                <w:rFonts w:ascii="Times New Roman" w:hAnsi="Times New Roman" w:cs="Times New Roman"/>
                <w:b/>
                <w:sz w:val="18"/>
                <w:szCs w:val="18"/>
              </w:rPr>
              <w:lastRenderedPageBreak/>
              <w:t>5.</w:t>
            </w:r>
          </w:p>
        </w:tc>
        <w:tc>
          <w:tcPr>
            <w:tcW w:w="1876" w:type="dxa"/>
            <w:tcBorders>
              <w:top w:val="single" w:sz="4" w:space="0" w:color="auto"/>
              <w:bottom w:val="single" w:sz="4" w:space="0" w:color="auto"/>
              <w:right w:val="single" w:sz="4" w:space="0" w:color="auto"/>
            </w:tcBorders>
            <w:shd w:val="clear" w:color="auto" w:fill="auto"/>
            <w:vAlign w:val="center"/>
          </w:tcPr>
          <w:p w:rsidR="00987417" w:rsidRPr="000E246F" w:rsidRDefault="00987417" w:rsidP="001C597A">
            <w:pPr>
              <w:spacing w:after="0" w:line="240" w:lineRule="auto"/>
              <w:jc w:val="center"/>
              <w:rPr>
                <w:rFonts w:ascii="Times New Roman" w:eastAsia="Times New Roman" w:hAnsi="Times New Roman" w:cs="Times New Roman"/>
                <w:bCs/>
                <w:sz w:val="24"/>
                <w:szCs w:val="24"/>
                <w:lang w:val="sr-Cyrl-CS"/>
              </w:rPr>
            </w:pPr>
            <w:r w:rsidRPr="000E246F">
              <w:rPr>
                <w:rFonts w:ascii="Times New Roman" w:eastAsia="Times New Roman" w:hAnsi="Times New Roman" w:cs="Times New Roman"/>
                <w:bCs/>
                <w:sz w:val="24"/>
                <w:szCs w:val="24"/>
                <w:lang w:val="sr-Cyrl-CS"/>
              </w:rPr>
              <w:t>Увод у органску хемију</w:t>
            </w:r>
          </w:p>
        </w:tc>
        <w:tc>
          <w:tcPr>
            <w:tcW w:w="813" w:type="dxa"/>
            <w:tcBorders>
              <w:top w:val="single" w:sz="4" w:space="0" w:color="auto"/>
              <w:bottom w:val="single" w:sz="4" w:space="0" w:color="auto"/>
            </w:tcBorders>
            <w:shd w:val="clear" w:color="auto" w:fill="auto"/>
          </w:tcPr>
          <w:p w:rsidR="00987417" w:rsidRPr="000E246F" w:rsidRDefault="00987417" w:rsidP="001C597A">
            <w:pPr>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rPr>
              <w:t>1</w:t>
            </w:r>
          </w:p>
        </w:tc>
        <w:tc>
          <w:tcPr>
            <w:tcW w:w="743" w:type="dxa"/>
            <w:tcBorders>
              <w:top w:val="single" w:sz="4" w:space="0" w:color="auto"/>
              <w:bottom w:val="single" w:sz="4" w:space="0" w:color="auto"/>
            </w:tcBorders>
            <w:shd w:val="clear" w:color="auto" w:fill="auto"/>
          </w:tcPr>
          <w:p w:rsidR="00987417" w:rsidRPr="000E246F" w:rsidRDefault="00987417" w:rsidP="001C597A">
            <w:pPr>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rPr>
              <w:t>1</w:t>
            </w:r>
          </w:p>
        </w:tc>
        <w:tc>
          <w:tcPr>
            <w:tcW w:w="1758" w:type="dxa"/>
            <w:tcBorders>
              <w:top w:val="single" w:sz="4" w:space="0" w:color="auto"/>
              <w:bottom w:val="single" w:sz="4" w:space="0" w:color="auto"/>
              <w:right w:val="double" w:sz="4" w:space="0" w:color="auto"/>
            </w:tcBorders>
            <w:shd w:val="clear" w:color="auto" w:fill="auto"/>
          </w:tcPr>
          <w:p w:rsidR="00987417" w:rsidRPr="00987417" w:rsidRDefault="00987417" w:rsidP="001C597A">
            <w:pPr>
              <w:spacing w:after="0" w:line="240" w:lineRule="auto"/>
              <w:rPr>
                <w:rFonts w:ascii="Times New Roman" w:eastAsia="Times New Roman" w:hAnsi="Times New Roman" w:cs="Times New Roman"/>
                <w:sz w:val="18"/>
                <w:szCs w:val="18"/>
              </w:rPr>
            </w:pPr>
            <w:r w:rsidRPr="00987417">
              <w:rPr>
                <w:rFonts w:ascii="Times New Roman" w:eastAsia="Times New Roman" w:hAnsi="Times New Roman" w:cs="Times New Roman"/>
                <w:sz w:val="18"/>
                <w:szCs w:val="18"/>
              </w:rPr>
              <w:t xml:space="preserve">Ученик треба да: </w:t>
            </w:r>
          </w:p>
          <w:p w:rsidR="00987417" w:rsidRPr="00987417" w:rsidRDefault="00987417" w:rsidP="001C597A">
            <w:pPr>
              <w:spacing w:after="0" w:line="240" w:lineRule="auto"/>
              <w:rPr>
                <w:rFonts w:ascii="Times New Roman" w:eastAsia="Times New Roman" w:hAnsi="Times New Roman" w:cs="Times New Roman"/>
                <w:sz w:val="18"/>
                <w:szCs w:val="18"/>
              </w:rPr>
            </w:pPr>
            <w:r w:rsidRPr="00987417">
              <w:rPr>
                <w:rFonts w:ascii="Times New Roman" w:eastAsia="Times New Roman" w:hAnsi="Times New Roman" w:cs="Times New Roman"/>
                <w:sz w:val="18"/>
                <w:szCs w:val="18"/>
              </w:rPr>
              <w:t>- зна да су једињења угљеника, изузев оксида, угљене киселине и њених соли (карбоната и хидрогенкарбоната) органска једињења;</w:t>
            </w:r>
          </w:p>
          <w:p w:rsidR="00987417" w:rsidRPr="00987417" w:rsidRDefault="00987417" w:rsidP="001C597A">
            <w:pPr>
              <w:spacing w:after="0" w:line="240" w:lineRule="auto"/>
              <w:rPr>
                <w:rFonts w:ascii="Times New Roman" w:eastAsia="Times New Roman" w:hAnsi="Times New Roman" w:cs="Times New Roman"/>
                <w:sz w:val="18"/>
                <w:szCs w:val="18"/>
              </w:rPr>
            </w:pPr>
            <w:r w:rsidRPr="00987417">
              <w:rPr>
                <w:rFonts w:ascii="Times New Roman" w:eastAsia="Times New Roman" w:hAnsi="Times New Roman" w:cs="Times New Roman"/>
                <w:sz w:val="18"/>
                <w:szCs w:val="18"/>
              </w:rPr>
              <w:t>- зна да су угљеникови атоми у молекулима органских једињења четворовалентни;</w:t>
            </w:r>
          </w:p>
          <w:p w:rsidR="00987417" w:rsidRPr="00987417" w:rsidRDefault="00987417" w:rsidP="001C597A">
            <w:pPr>
              <w:spacing w:after="0" w:line="240" w:lineRule="auto"/>
              <w:rPr>
                <w:rFonts w:ascii="Times New Roman" w:eastAsia="Times New Roman" w:hAnsi="Times New Roman" w:cs="Times New Roman"/>
                <w:sz w:val="18"/>
                <w:szCs w:val="18"/>
              </w:rPr>
            </w:pPr>
            <w:r w:rsidRPr="00987417">
              <w:rPr>
                <w:rFonts w:ascii="Times New Roman" w:eastAsia="Times New Roman" w:hAnsi="Times New Roman" w:cs="Times New Roman"/>
                <w:sz w:val="18"/>
                <w:szCs w:val="18"/>
              </w:rPr>
              <w:t>- разуме да се угљеникови атоми могу међусобно повезивати у отворене и затворене низове (прстенове), да веза између атома угљеника може бити једнострука, двострука и трострука, те да је то узрок многобројности органских једињења;</w:t>
            </w:r>
          </w:p>
          <w:p w:rsidR="00987417" w:rsidRPr="000E246F" w:rsidRDefault="00987417" w:rsidP="001C597A">
            <w:pPr>
              <w:spacing w:after="0" w:line="240" w:lineRule="auto"/>
              <w:rPr>
                <w:rFonts w:ascii="Times New Roman" w:eastAsia="Times New Roman" w:hAnsi="Times New Roman" w:cs="Times New Roman"/>
                <w:b/>
                <w:sz w:val="24"/>
                <w:szCs w:val="24"/>
                <w:lang w:val="sr-Cyrl-CS"/>
              </w:rPr>
            </w:pPr>
            <w:r w:rsidRPr="00987417">
              <w:rPr>
                <w:rFonts w:ascii="Times New Roman" w:eastAsia="Times New Roman" w:hAnsi="Times New Roman" w:cs="Times New Roman"/>
                <w:sz w:val="18"/>
                <w:szCs w:val="18"/>
              </w:rPr>
              <w:t>- разуме да угљеникови атоми у молекулима органских једињења могу бити повезани и са атомима других елемената једноструком, двоструком или троструком везом.</w:t>
            </w:r>
          </w:p>
        </w:tc>
        <w:tc>
          <w:tcPr>
            <w:tcW w:w="1230" w:type="dxa"/>
            <w:tcBorders>
              <w:left w:val="double" w:sz="4" w:space="0" w:color="auto"/>
              <w:right w:val="single" w:sz="4" w:space="0" w:color="auto"/>
            </w:tcBorders>
            <w:shd w:val="clear" w:color="auto" w:fill="auto"/>
            <w:vAlign w:val="center"/>
          </w:tcPr>
          <w:p w:rsidR="00987417" w:rsidRDefault="00987417" w:rsidP="00987417">
            <w:pPr>
              <w:spacing w:after="0" w:line="240" w:lineRule="auto"/>
              <w:rPr>
                <w:rFonts w:ascii="Times New Roman" w:hAnsi="Times New Roman"/>
                <w:sz w:val="24"/>
                <w:szCs w:val="24"/>
                <w:lang w:val="sr-Cyrl-CS"/>
              </w:rPr>
            </w:pPr>
            <w:r>
              <w:rPr>
                <w:rFonts w:ascii="Times New Roman" w:hAnsi="Times New Roman"/>
                <w:sz w:val="24"/>
                <w:szCs w:val="24"/>
                <w:lang w:val="sr-Cyrl-CS"/>
              </w:rPr>
              <w:t>Основни</w:t>
            </w:r>
          </w:p>
          <w:p w:rsidR="00987417" w:rsidRPr="00987417" w:rsidRDefault="00987417" w:rsidP="00987417">
            <w:pPr>
              <w:snapToGrid w:val="0"/>
              <w:spacing w:after="0" w:line="240" w:lineRule="auto"/>
              <w:rPr>
                <w:rFonts w:ascii="Times New Roman" w:eastAsia="Times New Roman" w:hAnsi="Times New Roman" w:cs="Times New Roman"/>
                <w:sz w:val="24"/>
                <w:szCs w:val="24"/>
                <w:lang w:val="sr-Cyrl-CS"/>
              </w:rPr>
            </w:pPr>
          </w:p>
          <w:p w:rsidR="00987417" w:rsidRDefault="00987417" w:rsidP="00987417">
            <w:pPr>
              <w:spacing w:after="0" w:line="240" w:lineRule="auto"/>
              <w:rPr>
                <w:rFonts w:ascii="Times New Roman" w:hAnsi="Times New Roman"/>
                <w:sz w:val="24"/>
                <w:szCs w:val="24"/>
                <w:lang w:val="sr-Cyrl-CS"/>
              </w:rPr>
            </w:pPr>
            <w:r w:rsidRPr="000E246F">
              <w:rPr>
                <w:rFonts w:ascii="Times New Roman" w:eastAsia="Times New Roman" w:hAnsi="Times New Roman" w:cs="Times New Roman"/>
                <w:sz w:val="24"/>
                <w:szCs w:val="24"/>
                <w:lang w:val="sr-Cyrl-CS"/>
              </w:rPr>
              <w:t>ХЕ.1.3.2</w:t>
            </w:r>
          </w:p>
          <w:p w:rsidR="00987417" w:rsidRDefault="00987417" w:rsidP="00987417">
            <w:pPr>
              <w:spacing w:after="0" w:line="240" w:lineRule="auto"/>
              <w:rPr>
                <w:rFonts w:ascii="Times New Roman" w:hAnsi="Times New Roman"/>
                <w:sz w:val="24"/>
                <w:szCs w:val="24"/>
                <w:lang w:val="sr-Cyrl-CS"/>
              </w:rPr>
            </w:pPr>
          </w:p>
          <w:p w:rsidR="00987417" w:rsidRDefault="00987417" w:rsidP="00987417">
            <w:pPr>
              <w:spacing w:after="0" w:line="240" w:lineRule="auto"/>
              <w:rPr>
                <w:rFonts w:ascii="Times New Roman" w:hAnsi="Times New Roman"/>
                <w:sz w:val="24"/>
                <w:szCs w:val="24"/>
                <w:lang w:val="sr-Cyrl-CS"/>
              </w:rPr>
            </w:pPr>
            <w:r>
              <w:rPr>
                <w:rFonts w:ascii="Times New Roman" w:hAnsi="Times New Roman"/>
                <w:sz w:val="24"/>
                <w:szCs w:val="24"/>
                <w:lang w:val="sr-Cyrl-CS"/>
              </w:rPr>
              <w:t>Средњи</w:t>
            </w:r>
          </w:p>
          <w:p w:rsidR="00987417" w:rsidRPr="00987417" w:rsidRDefault="00987417" w:rsidP="00987417">
            <w:pPr>
              <w:spacing w:after="0" w:line="240" w:lineRule="auto"/>
              <w:rPr>
                <w:rFonts w:ascii="Times New Roman" w:eastAsia="Times New Roman" w:hAnsi="Times New Roman" w:cs="Times New Roman"/>
                <w:sz w:val="24"/>
                <w:szCs w:val="24"/>
                <w:lang w:val="sr-Cyrl-CS"/>
              </w:rPr>
            </w:pPr>
          </w:p>
          <w:p w:rsidR="00987417" w:rsidRDefault="00987417" w:rsidP="00987417">
            <w:pPr>
              <w:spacing w:after="0" w:line="240" w:lineRule="auto"/>
              <w:rPr>
                <w:rFonts w:ascii="Times New Roman" w:hAnsi="Times New Roman"/>
                <w:sz w:val="24"/>
                <w:szCs w:val="24"/>
                <w:lang w:val="sr-Cyrl-CS"/>
              </w:rPr>
            </w:pPr>
            <w:r w:rsidRPr="000E246F">
              <w:rPr>
                <w:rFonts w:ascii="Times New Roman" w:eastAsia="Times New Roman" w:hAnsi="Times New Roman" w:cs="Times New Roman"/>
                <w:sz w:val="24"/>
                <w:szCs w:val="24"/>
                <w:lang w:val="sr-Cyrl-CS"/>
              </w:rPr>
              <w:t>ХЕ.1.3.2</w:t>
            </w:r>
          </w:p>
          <w:p w:rsidR="00987417" w:rsidRDefault="00987417" w:rsidP="00987417">
            <w:pPr>
              <w:spacing w:after="0" w:line="240" w:lineRule="auto"/>
              <w:rPr>
                <w:rFonts w:ascii="Times New Roman" w:hAnsi="Times New Roman"/>
                <w:sz w:val="24"/>
                <w:szCs w:val="24"/>
                <w:lang w:val="sr-Cyrl-CS"/>
              </w:rPr>
            </w:pPr>
          </w:p>
          <w:p w:rsidR="00987417" w:rsidRDefault="00987417" w:rsidP="00987417">
            <w:pPr>
              <w:spacing w:after="0" w:line="240" w:lineRule="auto"/>
              <w:rPr>
                <w:rFonts w:ascii="Times New Roman" w:hAnsi="Times New Roman"/>
                <w:sz w:val="24"/>
                <w:szCs w:val="24"/>
                <w:lang w:val="sr-Cyrl-CS"/>
              </w:rPr>
            </w:pPr>
            <w:r>
              <w:rPr>
                <w:rFonts w:ascii="Times New Roman" w:hAnsi="Times New Roman"/>
                <w:sz w:val="24"/>
                <w:szCs w:val="24"/>
                <w:lang w:val="sr-Cyrl-CS"/>
              </w:rPr>
              <w:t>Напредни</w:t>
            </w:r>
          </w:p>
          <w:p w:rsidR="00987417" w:rsidRPr="00987417" w:rsidRDefault="00987417" w:rsidP="00987417">
            <w:pPr>
              <w:spacing w:after="0" w:line="240" w:lineRule="auto"/>
              <w:rPr>
                <w:rFonts w:ascii="Times New Roman" w:eastAsia="Times New Roman" w:hAnsi="Times New Roman" w:cs="Times New Roman"/>
                <w:sz w:val="24"/>
                <w:szCs w:val="24"/>
                <w:lang w:val="sr-Cyrl-CS"/>
              </w:rPr>
            </w:pPr>
          </w:p>
          <w:p w:rsidR="00987417" w:rsidRPr="009F7F2D" w:rsidRDefault="00987417" w:rsidP="00987417">
            <w:pPr>
              <w:spacing w:before="48" w:after="48"/>
              <w:jc w:val="center"/>
              <w:rPr>
                <w:rFonts w:ascii="Times New Roman" w:hAnsi="Times New Roman" w:cs="Times New Roman"/>
                <w:b/>
                <w:sz w:val="18"/>
                <w:szCs w:val="18"/>
              </w:rPr>
            </w:pPr>
          </w:p>
        </w:tc>
        <w:tc>
          <w:tcPr>
            <w:tcW w:w="2512"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987417" w:rsidRPr="00987417" w:rsidRDefault="00987417" w:rsidP="00987417">
            <w:pPr>
              <w:spacing w:after="0" w:line="240" w:lineRule="auto"/>
              <w:rPr>
                <w:rFonts w:ascii="Times New Roman" w:eastAsia="Times New Roman" w:hAnsi="Times New Roman" w:cs="Times New Roman"/>
                <w:sz w:val="20"/>
                <w:szCs w:val="20"/>
              </w:rPr>
            </w:pPr>
            <w:r w:rsidRPr="00987417">
              <w:rPr>
                <w:rFonts w:ascii="Times New Roman" w:eastAsia="Times New Roman" w:hAnsi="Times New Roman" w:cs="Times New Roman"/>
                <w:sz w:val="20"/>
                <w:szCs w:val="20"/>
              </w:rPr>
              <w:t>ПРИГОДНО ПОСМАТРАЊЕ</w:t>
            </w:r>
          </w:p>
          <w:p w:rsidR="00987417" w:rsidRPr="00987417" w:rsidRDefault="00987417" w:rsidP="00987417">
            <w:pPr>
              <w:spacing w:after="0" w:line="240" w:lineRule="auto"/>
              <w:rPr>
                <w:rFonts w:ascii="Times New Roman" w:eastAsia="Times New Roman" w:hAnsi="Times New Roman" w:cs="Times New Roman"/>
                <w:sz w:val="20"/>
                <w:szCs w:val="20"/>
              </w:rPr>
            </w:pPr>
          </w:p>
          <w:p w:rsidR="00987417" w:rsidRPr="00987417" w:rsidRDefault="00987417" w:rsidP="00987417">
            <w:pPr>
              <w:spacing w:after="0" w:line="240" w:lineRule="auto"/>
              <w:rPr>
                <w:rFonts w:ascii="Times New Roman" w:eastAsia="Times New Roman" w:hAnsi="Times New Roman" w:cs="Times New Roman"/>
                <w:sz w:val="20"/>
                <w:szCs w:val="20"/>
              </w:rPr>
            </w:pPr>
            <w:r w:rsidRPr="00987417">
              <w:rPr>
                <w:rFonts w:ascii="Times New Roman" w:eastAsia="Times New Roman" w:hAnsi="Times New Roman" w:cs="Times New Roman"/>
                <w:sz w:val="20"/>
                <w:szCs w:val="20"/>
              </w:rPr>
              <w:t>УСМЕНО ИСПИТИВАЊЕ</w:t>
            </w:r>
          </w:p>
          <w:p w:rsidR="00987417" w:rsidRPr="009F7F2D" w:rsidRDefault="00987417" w:rsidP="00987417">
            <w:pPr>
              <w:spacing w:after="0" w:line="240" w:lineRule="auto"/>
              <w:ind w:left="360"/>
              <w:rPr>
                <w:rFonts w:ascii="Times New Roman" w:hAnsi="Times New Roman" w:cs="Times New Roman"/>
                <w:sz w:val="18"/>
                <w:szCs w:val="18"/>
                <w:lang w:val="es-ES_tradnl"/>
              </w:rPr>
            </w:pPr>
          </w:p>
        </w:tc>
      </w:tr>
      <w:tr w:rsidR="00D25B3E" w:rsidRPr="009F7F2D" w:rsidTr="00861D95">
        <w:trPr>
          <w:gridAfter w:val="4"/>
          <w:wAfter w:w="20068" w:type="dxa"/>
          <w:cantSplit/>
        </w:trPr>
        <w:tc>
          <w:tcPr>
            <w:tcW w:w="976" w:type="dxa"/>
            <w:tcBorders>
              <w:top w:val="single" w:sz="4" w:space="0" w:color="auto"/>
              <w:left w:val="thinThickSmallGap" w:sz="24" w:space="0" w:color="auto"/>
              <w:bottom w:val="single" w:sz="4" w:space="0" w:color="auto"/>
            </w:tcBorders>
            <w:shd w:val="clear" w:color="auto" w:fill="auto"/>
            <w:vAlign w:val="center"/>
          </w:tcPr>
          <w:p w:rsidR="00987417" w:rsidRPr="009F7F2D" w:rsidRDefault="00987417" w:rsidP="001C597A">
            <w:pPr>
              <w:jc w:val="center"/>
              <w:rPr>
                <w:rFonts w:ascii="Times New Roman" w:hAnsi="Times New Roman" w:cs="Times New Roman"/>
                <w:b/>
                <w:sz w:val="18"/>
                <w:szCs w:val="18"/>
              </w:rPr>
            </w:pPr>
            <w:r w:rsidRPr="009F7F2D">
              <w:rPr>
                <w:rFonts w:ascii="Times New Roman" w:hAnsi="Times New Roman" w:cs="Times New Roman"/>
                <w:b/>
                <w:sz w:val="18"/>
                <w:szCs w:val="18"/>
              </w:rPr>
              <w:lastRenderedPageBreak/>
              <w:t>6.</w:t>
            </w:r>
          </w:p>
        </w:tc>
        <w:tc>
          <w:tcPr>
            <w:tcW w:w="1876" w:type="dxa"/>
            <w:tcBorders>
              <w:top w:val="single" w:sz="4" w:space="0" w:color="auto"/>
              <w:bottom w:val="single" w:sz="4" w:space="0" w:color="auto"/>
              <w:right w:val="single" w:sz="4" w:space="0" w:color="auto"/>
            </w:tcBorders>
            <w:shd w:val="clear" w:color="auto" w:fill="auto"/>
            <w:vAlign w:val="center"/>
          </w:tcPr>
          <w:p w:rsidR="00987417" w:rsidRPr="000E246F" w:rsidRDefault="00987417" w:rsidP="001C597A">
            <w:pPr>
              <w:spacing w:after="0" w:line="240" w:lineRule="auto"/>
              <w:jc w:val="center"/>
              <w:rPr>
                <w:rFonts w:ascii="Times New Roman" w:eastAsia="Times New Roman" w:hAnsi="Times New Roman" w:cs="Times New Roman"/>
                <w:bCs/>
                <w:sz w:val="24"/>
                <w:szCs w:val="24"/>
                <w:lang w:val="sr-Cyrl-CS"/>
              </w:rPr>
            </w:pPr>
            <w:r w:rsidRPr="000E246F">
              <w:rPr>
                <w:rFonts w:ascii="Times New Roman" w:eastAsia="Times New Roman" w:hAnsi="Times New Roman" w:cs="Times New Roman"/>
                <w:bCs/>
                <w:sz w:val="24"/>
                <w:szCs w:val="24"/>
                <w:lang w:val="sr-Cyrl-CS"/>
              </w:rPr>
              <w:t>Угљоводоници</w:t>
            </w:r>
          </w:p>
        </w:tc>
        <w:tc>
          <w:tcPr>
            <w:tcW w:w="813" w:type="dxa"/>
            <w:tcBorders>
              <w:top w:val="single" w:sz="4" w:space="0" w:color="auto"/>
              <w:bottom w:val="single" w:sz="4" w:space="0" w:color="auto"/>
            </w:tcBorders>
            <w:shd w:val="clear" w:color="auto" w:fill="auto"/>
          </w:tcPr>
          <w:p w:rsidR="00987417" w:rsidRPr="00987417" w:rsidRDefault="00987417" w:rsidP="001C597A">
            <w:pPr>
              <w:rPr>
                <w:rFonts w:ascii="Times New Roman" w:eastAsia="Times New Roman" w:hAnsi="Times New Roman" w:cs="Times New Roman"/>
                <w:sz w:val="18"/>
                <w:szCs w:val="18"/>
              </w:rPr>
            </w:pPr>
            <w:r w:rsidRPr="00987417">
              <w:rPr>
                <w:rFonts w:ascii="Times New Roman" w:eastAsia="Times New Roman" w:hAnsi="Times New Roman" w:cs="Times New Roman"/>
                <w:sz w:val="18"/>
                <w:szCs w:val="18"/>
              </w:rPr>
              <w:t>7</w:t>
            </w:r>
          </w:p>
        </w:tc>
        <w:tc>
          <w:tcPr>
            <w:tcW w:w="743" w:type="dxa"/>
            <w:tcBorders>
              <w:top w:val="single" w:sz="4" w:space="0" w:color="auto"/>
              <w:bottom w:val="single" w:sz="4" w:space="0" w:color="auto"/>
            </w:tcBorders>
            <w:shd w:val="clear" w:color="auto" w:fill="auto"/>
          </w:tcPr>
          <w:p w:rsidR="00987417" w:rsidRPr="00987417" w:rsidRDefault="00987417" w:rsidP="001C597A">
            <w:pPr>
              <w:rPr>
                <w:rFonts w:ascii="Times New Roman" w:eastAsia="Times New Roman" w:hAnsi="Times New Roman" w:cs="Times New Roman"/>
                <w:sz w:val="18"/>
                <w:szCs w:val="18"/>
              </w:rPr>
            </w:pPr>
            <w:r w:rsidRPr="00987417">
              <w:rPr>
                <w:rFonts w:ascii="Times New Roman" w:eastAsia="Times New Roman" w:hAnsi="Times New Roman" w:cs="Times New Roman"/>
                <w:sz w:val="18"/>
                <w:szCs w:val="18"/>
              </w:rPr>
              <w:t>5</w:t>
            </w:r>
          </w:p>
        </w:tc>
        <w:tc>
          <w:tcPr>
            <w:tcW w:w="1758" w:type="dxa"/>
            <w:tcBorders>
              <w:top w:val="single" w:sz="4" w:space="0" w:color="auto"/>
              <w:bottom w:val="single" w:sz="4" w:space="0" w:color="auto"/>
              <w:right w:val="double" w:sz="4" w:space="0" w:color="auto"/>
            </w:tcBorders>
            <w:shd w:val="clear" w:color="auto" w:fill="auto"/>
          </w:tcPr>
          <w:p w:rsidR="00987417" w:rsidRPr="00987417" w:rsidRDefault="00987417" w:rsidP="001C597A">
            <w:pPr>
              <w:spacing w:after="0" w:line="240" w:lineRule="auto"/>
              <w:rPr>
                <w:rFonts w:ascii="Times New Roman" w:eastAsia="Times New Roman" w:hAnsi="Times New Roman" w:cs="Times New Roman"/>
                <w:sz w:val="18"/>
                <w:szCs w:val="18"/>
              </w:rPr>
            </w:pPr>
            <w:r w:rsidRPr="00987417">
              <w:rPr>
                <w:rFonts w:ascii="Times New Roman" w:eastAsia="Times New Roman" w:hAnsi="Times New Roman" w:cs="Times New Roman"/>
                <w:sz w:val="18"/>
                <w:szCs w:val="18"/>
              </w:rPr>
              <w:t xml:space="preserve">Ученик треба да: </w:t>
            </w:r>
          </w:p>
          <w:p w:rsidR="00987417" w:rsidRPr="00987417" w:rsidRDefault="00987417" w:rsidP="001C597A">
            <w:pPr>
              <w:spacing w:after="0" w:line="240" w:lineRule="auto"/>
              <w:rPr>
                <w:rFonts w:ascii="Times New Roman" w:eastAsia="Times New Roman" w:hAnsi="Times New Roman" w:cs="Times New Roman"/>
                <w:sz w:val="18"/>
                <w:szCs w:val="18"/>
              </w:rPr>
            </w:pPr>
            <w:r w:rsidRPr="00987417">
              <w:rPr>
                <w:rFonts w:ascii="Times New Roman" w:eastAsia="Times New Roman" w:hAnsi="Times New Roman" w:cs="Times New Roman"/>
                <w:sz w:val="18"/>
                <w:szCs w:val="18"/>
              </w:rPr>
              <w:t>- разликује алкане, алкене и алкине на основу молекулске и структурне формуле и на основу назива;</w:t>
            </w:r>
          </w:p>
          <w:p w:rsidR="00987417" w:rsidRPr="00987417" w:rsidRDefault="00987417" w:rsidP="001C597A">
            <w:pPr>
              <w:spacing w:after="0" w:line="240" w:lineRule="auto"/>
              <w:rPr>
                <w:rFonts w:ascii="Times New Roman" w:eastAsia="Times New Roman" w:hAnsi="Times New Roman" w:cs="Times New Roman"/>
                <w:sz w:val="18"/>
                <w:szCs w:val="18"/>
              </w:rPr>
            </w:pPr>
            <w:r w:rsidRPr="00987417">
              <w:rPr>
                <w:rFonts w:ascii="Times New Roman" w:eastAsia="Times New Roman" w:hAnsi="Times New Roman" w:cs="Times New Roman"/>
                <w:sz w:val="18"/>
                <w:szCs w:val="18"/>
              </w:rPr>
              <w:t>- разуме структурну изомерију;</w:t>
            </w:r>
          </w:p>
          <w:p w:rsidR="00987417" w:rsidRPr="00987417" w:rsidRDefault="00987417" w:rsidP="001C597A">
            <w:pPr>
              <w:spacing w:after="0" w:line="240" w:lineRule="auto"/>
              <w:rPr>
                <w:rFonts w:ascii="Times New Roman" w:eastAsia="Times New Roman" w:hAnsi="Times New Roman" w:cs="Times New Roman"/>
                <w:sz w:val="18"/>
                <w:szCs w:val="18"/>
              </w:rPr>
            </w:pPr>
            <w:r w:rsidRPr="00987417">
              <w:rPr>
                <w:rFonts w:ascii="Times New Roman" w:eastAsia="Times New Roman" w:hAnsi="Times New Roman" w:cs="Times New Roman"/>
                <w:sz w:val="18"/>
                <w:szCs w:val="18"/>
              </w:rPr>
              <w:t>- зна физичка својства угљоводоника (растворљивост, агрегатно стање на собној температури);</w:t>
            </w:r>
          </w:p>
          <w:p w:rsidR="00987417" w:rsidRPr="00987417" w:rsidRDefault="00987417" w:rsidP="001C597A">
            <w:pPr>
              <w:spacing w:after="0" w:line="240" w:lineRule="auto"/>
              <w:rPr>
                <w:rFonts w:ascii="Times New Roman" w:eastAsia="Times New Roman" w:hAnsi="Times New Roman" w:cs="Times New Roman"/>
                <w:sz w:val="18"/>
                <w:szCs w:val="18"/>
              </w:rPr>
            </w:pPr>
            <w:r w:rsidRPr="00987417">
              <w:rPr>
                <w:rFonts w:ascii="Times New Roman" w:eastAsia="Times New Roman" w:hAnsi="Times New Roman" w:cs="Times New Roman"/>
                <w:sz w:val="18"/>
                <w:szCs w:val="18"/>
              </w:rPr>
              <w:t>- зна да угљоводоници подлежу реакцији сагоревања у којој се ослобађа топлота;</w:t>
            </w:r>
          </w:p>
          <w:p w:rsidR="00987417" w:rsidRPr="00987417" w:rsidRDefault="00987417" w:rsidP="001C597A">
            <w:pPr>
              <w:spacing w:after="0" w:line="240" w:lineRule="auto"/>
              <w:rPr>
                <w:rFonts w:ascii="Times New Roman" w:eastAsia="Times New Roman" w:hAnsi="Times New Roman" w:cs="Times New Roman"/>
                <w:sz w:val="18"/>
                <w:szCs w:val="18"/>
              </w:rPr>
            </w:pPr>
            <w:r w:rsidRPr="00987417">
              <w:rPr>
                <w:rFonts w:ascii="Times New Roman" w:eastAsia="Times New Roman" w:hAnsi="Times New Roman" w:cs="Times New Roman"/>
                <w:sz w:val="18"/>
                <w:szCs w:val="18"/>
              </w:rPr>
              <w:t>- разуме разлике у структури и реактивности засићених и незасићених угљоводоника, односно да двострука веза у молекулима алкена и трострука веза у молекулима алкина условљава њихова хемијска својства;</w:t>
            </w:r>
          </w:p>
          <w:p w:rsidR="00987417" w:rsidRPr="00987417" w:rsidRDefault="00987417" w:rsidP="001C597A">
            <w:pPr>
              <w:spacing w:after="0" w:line="240" w:lineRule="auto"/>
              <w:rPr>
                <w:rFonts w:ascii="Times New Roman" w:eastAsia="Times New Roman" w:hAnsi="Times New Roman" w:cs="Times New Roman"/>
                <w:sz w:val="18"/>
                <w:szCs w:val="18"/>
              </w:rPr>
            </w:pPr>
            <w:r w:rsidRPr="00987417">
              <w:rPr>
                <w:rFonts w:ascii="Times New Roman" w:eastAsia="Times New Roman" w:hAnsi="Times New Roman" w:cs="Times New Roman"/>
                <w:sz w:val="18"/>
                <w:szCs w:val="18"/>
              </w:rPr>
              <w:t>- разуме основне хемијске реакције алкана (супституција), алкена и алкина (адиција);</w:t>
            </w:r>
          </w:p>
          <w:p w:rsidR="00987417" w:rsidRPr="00987417" w:rsidRDefault="00987417" w:rsidP="001C597A">
            <w:pPr>
              <w:spacing w:after="0" w:line="240" w:lineRule="auto"/>
              <w:rPr>
                <w:rFonts w:ascii="Times New Roman" w:eastAsia="Times New Roman" w:hAnsi="Times New Roman" w:cs="Times New Roman"/>
                <w:sz w:val="18"/>
                <w:szCs w:val="18"/>
              </w:rPr>
            </w:pPr>
            <w:r w:rsidRPr="00987417">
              <w:rPr>
                <w:rFonts w:ascii="Times New Roman" w:eastAsia="Times New Roman" w:hAnsi="Times New Roman" w:cs="Times New Roman"/>
                <w:sz w:val="18"/>
                <w:szCs w:val="18"/>
              </w:rPr>
              <w:t>- зна да су главни природни извори угљоводоника нафта и земни гас;</w:t>
            </w:r>
          </w:p>
          <w:p w:rsidR="00987417" w:rsidRPr="00987417" w:rsidRDefault="00987417" w:rsidP="001C597A">
            <w:pPr>
              <w:spacing w:after="0" w:line="240" w:lineRule="auto"/>
              <w:rPr>
                <w:rFonts w:ascii="Times New Roman" w:eastAsia="Times New Roman" w:hAnsi="Times New Roman" w:cs="Times New Roman"/>
                <w:sz w:val="18"/>
                <w:szCs w:val="18"/>
              </w:rPr>
            </w:pPr>
            <w:r w:rsidRPr="00987417">
              <w:rPr>
                <w:rFonts w:ascii="Times New Roman" w:eastAsia="Times New Roman" w:hAnsi="Times New Roman" w:cs="Times New Roman"/>
                <w:sz w:val="18"/>
                <w:szCs w:val="18"/>
              </w:rPr>
              <w:t>- зна важније деривате нафте (бензин, петролеум, дизел уље, уље за подмазивање и асфалт) и да су то смеше једињења сличних физичких и хемијских својстава.</w:t>
            </w:r>
          </w:p>
          <w:p w:rsidR="00987417" w:rsidRPr="00987417" w:rsidRDefault="00987417" w:rsidP="001C597A">
            <w:pPr>
              <w:spacing w:after="0" w:line="240" w:lineRule="auto"/>
              <w:rPr>
                <w:rFonts w:ascii="Times New Roman" w:eastAsia="Times New Roman" w:hAnsi="Times New Roman" w:cs="Times New Roman"/>
                <w:sz w:val="18"/>
                <w:szCs w:val="18"/>
                <w:lang w:val="sr-Cyrl-CS"/>
              </w:rPr>
            </w:pPr>
          </w:p>
        </w:tc>
        <w:tc>
          <w:tcPr>
            <w:tcW w:w="1230" w:type="dxa"/>
            <w:tcBorders>
              <w:left w:val="double" w:sz="4" w:space="0" w:color="auto"/>
              <w:right w:val="single" w:sz="4" w:space="0" w:color="auto"/>
            </w:tcBorders>
            <w:shd w:val="clear" w:color="auto" w:fill="auto"/>
            <w:vAlign w:val="center"/>
          </w:tcPr>
          <w:p w:rsidR="00987417" w:rsidRDefault="00987417" w:rsidP="00987417">
            <w:pPr>
              <w:spacing w:after="0" w:line="240" w:lineRule="auto"/>
              <w:rPr>
                <w:rFonts w:ascii="Times New Roman" w:hAnsi="Times New Roman"/>
                <w:sz w:val="24"/>
                <w:szCs w:val="24"/>
                <w:lang w:val="sr-Cyrl-CS"/>
              </w:rPr>
            </w:pPr>
            <w:r>
              <w:rPr>
                <w:rFonts w:ascii="Times New Roman" w:hAnsi="Times New Roman"/>
                <w:sz w:val="24"/>
                <w:szCs w:val="24"/>
                <w:lang w:val="sr-Cyrl-CS"/>
              </w:rPr>
              <w:t>Основни</w:t>
            </w:r>
          </w:p>
          <w:p w:rsidR="00987417" w:rsidRPr="00987417" w:rsidRDefault="00987417" w:rsidP="00987417">
            <w:pPr>
              <w:snapToGrid w:val="0"/>
              <w:spacing w:after="0" w:line="240" w:lineRule="auto"/>
              <w:rPr>
                <w:rFonts w:ascii="Times New Roman" w:eastAsia="Times New Roman" w:hAnsi="Times New Roman" w:cs="Times New Roman"/>
                <w:sz w:val="24"/>
                <w:szCs w:val="24"/>
                <w:lang w:val="sr-Cyrl-CS"/>
              </w:rPr>
            </w:pPr>
          </w:p>
          <w:p w:rsidR="00987417" w:rsidRPr="000E246F" w:rsidRDefault="00987417" w:rsidP="00987417">
            <w:pPr>
              <w:spacing w:after="0" w:line="240" w:lineRule="auto"/>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lang w:val="sr-Cyrl-CS"/>
              </w:rPr>
              <w:t xml:space="preserve">ХЕ.1.3.1 </w:t>
            </w:r>
          </w:p>
          <w:p w:rsidR="00987417" w:rsidRPr="000E246F" w:rsidRDefault="00987417" w:rsidP="00987417">
            <w:pPr>
              <w:spacing w:after="0" w:line="240" w:lineRule="auto"/>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lang w:val="sr-Cyrl-CS"/>
              </w:rPr>
              <w:t xml:space="preserve">ХЕ.1.3.2 </w:t>
            </w:r>
          </w:p>
          <w:p w:rsidR="00987417" w:rsidRPr="000E246F" w:rsidRDefault="00987417" w:rsidP="00987417">
            <w:pPr>
              <w:spacing w:after="0" w:line="240" w:lineRule="auto"/>
              <w:rPr>
                <w:rFonts w:ascii="Times New Roman" w:eastAsia="Times New Roman" w:hAnsi="Times New Roman" w:cs="Times New Roman"/>
                <w:sz w:val="24"/>
                <w:szCs w:val="24"/>
              </w:rPr>
            </w:pPr>
            <w:r>
              <w:rPr>
                <w:rFonts w:ascii="Times New Roman" w:hAnsi="Times New Roman"/>
                <w:sz w:val="24"/>
                <w:szCs w:val="24"/>
                <w:lang w:val="sr-Cyrl-CS"/>
              </w:rPr>
              <w:t>ХЕ.1.3.3</w:t>
            </w:r>
          </w:p>
          <w:p w:rsidR="00987417" w:rsidRPr="000E246F" w:rsidRDefault="00987417" w:rsidP="00987417">
            <w:pPr>
              <w:spacing w:after="0" w:line="240" w:lineRule="auto"/>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lang w:val="sr-Cyrl-CS"/>
              </w:rPr>
              <w:t>ХЕ.1.6.2</w:t>
            </w:r>
          </w:p>
          <w:p w:rsidR="00987417" w:rsidRDefault="00987417" w:rsidP="00987417">
            <w:pPr>
              <w:spacing w:after="0" w:line="240" w:lineRule="auto"/>
              <w:rPr>
                <w:rFonts w:ascii="Times New Roman" w:hAnsi="Times New Roman"/>
                <w:sz w:val="24"/>
                <w:szCs w:val="24"/>
                <w:lang w:val="sr-Cyrl-CS"/>
              </w:rPr>
            </w:pPr>
          </w:p>
          <w:p w:rsidR="00987417" w:rsidRDefault="00987417" w:rsidP="00987417">
            <w:pPr>
              <w:spacing w:after="0" w:line="240" w:lineRule="auto"/>
              <w:rPr>
                <w:rFonts w:ascii="Times New Roman" w:hAnsi="Times New Roman"/>
                <w:sz w:val="24"/>
                <w:szCs w:val="24"/>
                <w:lang w:val="sr-Cyrl-CS"/>
              </w:rPr>
            </w:pPr>
            <w:r>
              <w:rPr>
                <w:rFonts w:ascii="Times New Roman" w:hAnsi="Times New Roman"/>
                <w:sz w:val="24"/>
                <w:szCs w:val="24"/>
                <w:lang w:val="sr-Cyrl-CS"/>
              </w:rPr>
              <w:t>Средњи</w:t>
            </w:r>
          </w:p>
          <w:p w:rsidR="00987417" w:rsidRPr="000E246F" w:rsidRDefault="00987417" w:rsidP="00987417">
            <w:pPr>
              <w:spacing w:after="0" w:line="240" w:lineRule="auto"/>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lang w:val="sr-Cyrl-CS"/>
              </w:rPr>
              <w:t>ХЕ.2.1.2</w:t>
            </w:r>
            <w:r w:rsidRPr="000E246F">
              <w:rPr>
                <w:rFonts w:ascii="Times New Roman" w:eastAsia="Times New Roman" w:hAnsi="Times New Roman" w:cs="Times New Roman"/>
                <w:sz w:val="24"/>
                <w:szCs w:val="24"/>
              </w:rPr>
              <w:t xml:space="preserve"> </w:t>
            </w:r>
          </w:p>
          <w:p w:rsidR="00987417" w:rsidRPr="000E246F" w:rsidRDefault="00987417" w:rsidP="00987417">
            <w:pPr>
              <w:spacing w:after="0" w:line="240" w:lineRule="auto"/>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lang w:val="sr-Cyrl-CS"/>
              </w:rPr>
              <w:t>ХЕ.2.1.4</w:t>
            </w:r>
            <w:r w:rsidRPr="000E246F">
              <w:rPr>
                <w:rFonts w:ascii="Times New Roman" w:eastAsia="Times New Roman" w:hAnsi="Times New Roman" w:cs="Times New Roman"/>
                <w:sz w:val="24"/>
                <w:szCs w:val="24"/>
              </w:rPr>
              <w:t xml:space="preserve">  </w:t>
            </w:r>
          </w:p>
          <w:p w:rsidR="00987417" w:rsidRPr="000E246F" w:rsidRDefault="00987417" w:rsidP="00987417">
            <w:pPr>
              <w:spacing w:after="0" w:line="240" w:lineRule="auto"/>
              <w:rPr>
                <w:rFonts w:ascii="Times New Roman" w:eastAsia="Times New Roman" w:hAnsi="Times New Roman" w:cs="Times New Roman"/>
                <w:sz w:val="24"/>
                <w:szCs w:val="24"/>
                <w:lang w:val="sr-Cyrl-CS"/>
              </w:rPr>
            </w:pPr>
            <w:r w:rsidRPr="000E246F">
              <w:rPr>
                <w:rFonts w:ascii="Times New Roman" w:eastAsia="Times New Roman" w:hAnsi="Times New Roman" w:cs="Times New Roman"/>
                <w:sz w:val="24"/>
                <w:szCs w:val="24"/>
                <w:lang w:val="sr-Cyrl-CS"/>
              </w:rPr>
              <w:t>ХЕ.2.3.1</w:t>
            </w:r>
          </w:p>
          <w:p w:rsidR="00987417" w:rsidRPr="00987417" w:rsidRDefault="00987417" w:rsidP="00987417">
            <w:pPr>
              <w:spacing w:after="0" w:line="240" w:lineRule="auto"/>
              <w:rPr>
                <w:rFonts w:ascii="Times New Roman" w:eastAsia="Times New Roman" w:hAnsi="Times New Roman" w:cs="Times New Roman"/>
                <w:sz w:val="24"/>
                <w:szCs w:val="24"/>
                <w:lang w:val="sr-Cyrl-CS"/>
              </w:rPr>
            </w:pPr>
          </w:p>
          <w:p w:rsidR="00987417" w:rsidRDefault="00987417" w:rsidP="00987417">
            <w:pPr>
              <w:spacing w:after="0" w:line="240" w:lineRule="auto"/>
              <w:rPr>
                <w:rFonts w:ascii="Times New Roman" w:hAnsi="Times New Roman"/>
                <w:sz w:val="24"/>
                <w:szCs w:val="24"/>
                <w:lang w:val="sr-Cyrl-CS"/>
              </w:rPr>
            </w:pPr>
            <w:r>
              <w:rPr>
                <w:rFonts w:ascii="Times New Roman" w:hAnsi="Times New Roman"/>
                <w:sz w:val="24"/>
                <w:szCs w:val="24"/>
                <w:lang w:val="sr-Cyrl-CS"/>
              </w:rPr>
              <w:t>Напредни</w:t>
            </w:r>
          </w:p>
          <w:p w:rsidR="00987417" w:rsidRDefault="00987417" w:rsidP="00987417">
            <w:pPr>
              <w:spacing w:after="0" w:line="240" w:lineRule="auto"/>
              <w:rPr>
                <w:rFonts w:ascii="Times New Roman" w:hAnsi="Times New Roman"/>
                <w:sz w:val="24"/>
                <w:szCs w:val="24"/>
                <w:lang w:val="sr-Cyrl-CS"/>
              </w:rPr>
            </w:pPr>
          </w:p>
          <w:p w:rsidR="00987417" w:rsidRPr="000E246F" w:rsidRDefault="00987417" w:rsidP="00987417">
            <w:pPr>
              <w:spacing w:after="0" w:line="240" w:lineRule="auto"/>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lang w:val="sr-Cyrl-CS"/>
              </w:rPr>
              <w:t>ХЕ.3.3.2</w:t>
            </w:r>
            <w:r w:rsidRPr="000E246F">
              <w:rPr>
                <w:rFonts w:ascii="Times New Roman" w:eastAsia="Times New Roman" w:hAnsi="Times New Roman" w:cs="Times New Roman"/>
                <w:sz w:val="24"/>
                <w:szCs w:val="24"/>
              </w:rPr>
              <w:t xml:space="preserve"> </w:t>
            </w:r>
          </w:p>
          <w:p w:rsidR="00987417" w:rsidRPr="000E246F" w:rsidRDefault="00987417" w:rsidP="00987417">
            <w:pPr>
              <w:spacing w:after="0" w:line="240" w:lineRule="auto"/>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lang w:val="sr-Cyrl-CS"/>
              </w:rPr>
              <w:t>ХЕ.3.3.3</w:t>
            </w:r>
          </w:p>
          <w:p w:rsidR="00987417" w:rsidRPr="009F7F2D" w:rsidRDefault="00987417" w:rsidP="001C597A">
            <w:pPr>
              <w:jc w:val="center"/>
              <w:rPr>
                <w:rFonts w:ascii="Times New Roman" w:hAnsi="Times New Roman" w:cs="Times New Roman"/>
                <w:b/>
                <w:sz w:val="18"/>
                <w:szCs w:val="18"/>
              </w:rPr>
            </w:pPr>
          </w:p>
        </w:tc>
        <w:tc>
          <w:tcPr>
            <w:tcW w:w="2512"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987417" w:rsidRPr="00987417" w:rsidRDefault="00987417" w:rsidP="00987417">
            <w:pPr>
              <w:spacing w:after="0" w:line="240" w:lineRule="auto"/>
              <w:rPr>
                <w:rFonts w:ascii="Times New Roman" w:eastAsia="Times New Roman" w:hAnsi="Times New Roman" w:cs="Times New Roman"/>
                <w:sz w:val="20"/>
                <w:szCs w:val="20"/>
              </w:rPr>
            </w:pPr>
            <w:r w:rsidRPr="00987417">
              <w:rPr>
                <w:rFonts w:ascii="Times New Roman" w:eastAsia="Times New Roman" w:hAnsi="Times New Roman" w:cs="Times New Roman"/>
                <w:sz w:val="20"/>
                <w:szCs w:val="20"/>
                <w:lang w:val="sr-Cyrl-CS"/>
              </w:rPr>
              <w:t>НЕСТАНДАРДИЗОВАНИ ТЕСТОВИ</w:t>
            </w:r>
          </w:p>
          <w:p w:rsidR="00987417" w:rsidRPr="00987417" w:rsidRDefault="00987417" w:rsidP="00987417">
            <w:pPr>
              <w:spacing w:after="0" w:line="240" w:lineRule="auto"/>
              <w:rPr>
                <w:rFonts w:ascii="Times New Roman" w:eastAsia="Times New Roman" w:hAnsi="Times New Roman" w:cs="Times New Roman"/>
                <w:sz w:val="20"/>
                <w:szCs w:val="20"/>
              </w:rPr>
            </w:pPr>
          </w:p>
          <w:p w:rsidR="00987417" w:rsidRPr="00987417" w:rsidRDefault="00987417" w:rsidP="00987417">
            <w:pPr>
              <w:spacing w:after="0" w:line="240" w:lineRule="auto"/>
              <w:rPr>
                <w:rFonts w:ascii="Times New Roman" w:eastAsia="Times New Roman" w:hAnsi="Times New Roman" w:cs="Times New Roman"/>
                <w:sz w:val="20"/>
                <w:szCs w:val="20"/>
              </w:rPr>
            </w:pPr>
            <w:r w:rsidRPr="00987417">
              <w:rPr>
                <w:rFonts w:ascii="Times New Roman" w:eastAsia="Times New Roman" w:hAnsi="Times New Roman" w:cs="Times New Roman"/>
                <w:sz w:val="20"/>
                <w:szCs w:val="20"/>
                <w:lang w:val="sr-Cyrl-CS"/>
              </w:rPr>
              <w:t xml:space="preserve">КРИТЕРИЈУМСКИ ТЕСТОВИ </w:t>
            </w:r>
          </w:p>
          <w:p w:rsidR="00987417" w:rsidRPr="00987417" w:rsidRDefault="00987417" w:rsidP="00987417">
            <w:pPr>
              <w:spacing w:after="0" w:line="240" w:lineRule="auto"/>
              <w:rPr>
                <w:rFonts w:ascii="Times New Roman" w:eastAsia="Times New Roman" w:hAnsi="Times New Roman" w:cs="Times New Roman"/>
                <w:sz w:val="20"/>
                <w:szCs w:val="20"/>
              </w:rPr>
            </w:pPr>
          </w:p>
          <w:p w:rsidR="00987417" w:rsidRPr="00987417" w:rsidRDefault="00987417" w:rsidP="00987417">
            <w:pPr>
              <w:spacing w:after="0" w:line="240" w:lineRule="auto"/>
              <w:rPr>
                <w:rFonts w:ascii="Times New Roman" w:eastAsia="Times New Roman" w:hAnsi="Times New Roman" w:cs="Times New Roman"/>
                <w:sz w:val="20"/>
                <w:szCs w:val="20"/>
              </w:rPr>
            </w:pPr>
            <w:r w:rsidRPr="00987417">
              <w:rPr>
                <w:rFonts w:ascii="Times New Roman" w:eastAsia="Times New Roman" w:hAnsi="Times New Roman" w:cs="Times New Roman"/>
                <w:sz w:val="20"/>
                <w:szCs w:val="20"/>
                <w:lang w:val="sr-Cyrl-CS"/>
              </w:rPr>
              <w:t>СИТУАЦИОНИ ТЕСТОВИ</w:t>
            </w:r>
          </w:p>
          <w:p w:rsidR="00987417" w:rsidRPr="00987417" w:rsidRDefault="00987417" w:rsidP="00987417">
            <w:pPr>
              <w:spacing w:after="0" w:line="240" w:lineRule="auto"/>
              <w:rPr>
                <w:rFonts w:ascii="Times New Roman" w:eastAsia="Times New Roman" w:hAnsi="Times New Roman" w:cs="Times New Roman"/>
                <w:sz w:val="20"/>
                <w:szCs w:val="20"/>
              </w:rPr>
            </w:pPr>
          </w:p>
          <w:p w:rsidR="00987417" w:rsidRPr="00987417" w:rsidRDefault="00987417" w:rsidP="00987417">
            <w:pPr>
              <w:spacing w:after="0" w:line="240" w:lineRule="auto"/>
              <w:rPr>
                <w:rFonts w:ascii="Times New Roman" w:eastAsia="Times New Roman" w:hAnsi="Times New Roman" w:cs="Times New Roman"/>
                <w:sz w:val="20"/>
                <w:szCs w:val="20"/>
                <w:lang w:val="sr-Cyrl-CS"/>
              </w:rPr>
            </w:pPr>
            <w:r w:rsidRPr="00987417">
              <w:rPr>
                <w:rFonts w:ascii="Times New Roman" w:eastAsia="Times New Roman" w:hAnsi="Times New Roman" w:cs="Times New Roman"/>
                <w:sz w:val="20"/>
                <w:szCs w:val="20"/>
              </w:rPr>
              <w:t>УЧЕНИЧКИ РАДОВИ</w:t>
            </w:r>
            <w:r w:rsidRPr="00987417">
              <w:rPr>
                <w:rFonts w:ascii="Times New Roman" w:eastAsia="Times New Roman" w:hAnsi="Times New Roman" w:cs="Times New Roman"/>
                <w:sz w:val="20"/>
                <w:szCs w:val="20"/>
                <w:lang w:val="sr-Cyrl-CS"/>
              </w:rPr>
              <w:t xml:space="preserve"> </w:t>
            </w:r>
          </w:p>
          <w:p w:rsidR="00987417" w:rsidRPr="00987417" w:rsidRDefault="00987417" w:rsidP="00987417">
            <w:pPr>
              <w:spacing w:after="0" w:line="240" w:lineRule="auto"/>
              <w:rPr>
                <w:rFonts w:ascii="Times New Roman" w:eastAsia="Times New Roman" w:hAnsi="Times New Roman" w:cs="Times New Roman"/>
                <w:sz w:val="20"/>
                <w:szCs w:val="20"/>
                <w:lang w:val="sr-Cyrl-CS"/>
              </w:rPr>
            </w:pPr>
          </w:p>
          <w:p w:rsidR="00987417" w:rsidRPr="00987417" w:rsidRDefault="00987417" w:rsidP="00987417">
            <w:pPr>
              <w:spacing w:after="0" w:line="240" w:lineRule="auto"/>
              <w:rPr>
                <w:rFonts w:ascii="Times New Roman" w:eastAsia="Times New Roman" w:hAnsi="Times New Roman" w:cs="Times New Roman"/>
                <w:sz w:val="20"/>
                <w:szCs w:val="20"/>
              </w:rPr>
            </w:pPr>
            <w:r w:rsidRPr="00987417">
              <w:rPr>
                <w:rFonts w:ascii="Times New Roman" w:eastAsia="Times New Roman" w:hAnsi="Times New Roman" w:cs="Times New Roman"/>
                <w:sz w:val="20"/>
                <w:szCs w:val="20"/>
                <w:lang w:val="sr-Cyrl-CS"/>
              </w:rPr>
              <w:t>ЗАЈЕДНИЧКО ОЦЕЊИВАЊЕ УЧЕНИКА ОД СТРАНЕ НАСТАВНИКА И УЧЕНИКА</w:t>
            </w:r>
          </w:p>
          <w:p w:rsidR="00987417" w:rsidRPr="009F7F2D" w:rsidRDefault="00987417" w:rsidP="00987417">
            <w:pPr>
              <w:spacing w:after="0" w:line="240" w:lineRule="auto"/>
              <w:rPr>
                <w:rFonts w:ascii="Times New Roman" w:hAnsi="Times New Roman" w:cs="Times New Roman"/>
                <w:sz w:val="18"/>
                <w:szCs w:val="18"/>
                <w:lang w:val="es-ES_tradnl"/>
              </w:rPr>
            </w:pPr>
          </w:p>
        </w:tc>
      </w:tr>
      <w:tr w:rsidR="00D25B3E" w:rsidRPr="009F7F2D" w:rsidTr="00861D95">
        <w:trPr>
          <w:gridAfter w:val="4"/>
          <w:wAfter w:w="20068" w:type="dxa"/>
          <w:cantSplit/>
        </w:trPr>
        <w:tc>
          <w:tcPr>
            <w:tcW w:w="976" w:type="dxa"/>
            <w:tcBorders>
              <w:top w:val="single" w:sz="4" w:space="0" w:color="auto"/>
              <w:left w:val="thinThickSmallGap" w:sz="24" w:space="0" w:color="auto"/>
              <w:bottom w:val="single" w:sz="4" w:space="0" w:color="auto"/>
            </w:tcBorders>
            <w:shd w:val="clear" w:color="auto" w:fill="auto"/>
            <w:vAlign w:val="center"/>
          </w:tcPr>
          <w:p w:rsidR="00987417" w:rsidRPr="009F7F2D" w:rsidRDefault="00987417" w:rsidP="001C597A">
            <w:pPr>
              <w:jc w:val="center"/>
              <w:rPr>
                <w:rFonts w:ascii="Times New Roman" w:hAnsi="Times New Roman" w:cs="Times New Roman"/>
                <w:b/>
                <w:sz w:val="18"/>
                <w:szCs w:val="18"/>
              </w:rPr>
            </w:pPr>
            <w:r w:rsidRPr="009F7F2D">
              <w:rPr>
                <w:rFonts w:ascii="Times New Roman" w:hAnsi="Times New Roman" w:cs="Times New Roman"/>
                <w:b/>
                <w:sz w:val="18"/>
                <w:szCs w:val="18"/>
              </w:rPr>
              <w:lastRenderedPageBreak/>
              <w:t>7.</w:t>
            </w:r>
          </w:p>
        </w:tc>
        <w:tc>
          <w:tcPr>
            <w:tcW w:w="1876" w:type="dxa"/>
            <w:tcBorders>
              <w:top w:val="single" w:sz="4" w:space="0" w:color="auto"/>
              <w:bottom w:val="single" w:sz="4" w:space="0" w:color="auto"/>
              <w:right w:val="single" w:sz="4" w:space="0" w:color="auto"/>
            </w:tcBorders>
            <w:shd w:val="clear" w:color="auto" w:fill="auto"/>
            <w:vAlign w:val="center"/>
          </w:tcPr>
          <w:p w:rsidR="00987417" w:rsidRPr="000E246F" w:rsidRDefault="00987417" w:rsidP="001C597A">
            <w:pPr>
              <w:spacing w:after="0" w:line="240" w:lineRule="auto"/>
              <w:jc w:val="center"/>
              <w:rPr>
                <w:rFonts w:ascii="Times New Roman" w:eastAsia="Times New Roman" w:hAnsi="Times New Roman" w:cs="Times New Roman"/>
                <w:bCs/>
                <w:sz w:val="24"/>
                <w:szCs w:val="24"/>
                <w:lang w:val="sr-Cyrl-CS"/>
              </w:rPr>
            </w:pPr>
            <w:r w:rsidRPr="000E246F">
              <w:rPr>
                <w:rFonts w:ascii="Times New Roman" w:eastAsia="Times New Roman" w:hAnsi="Times New Roman" w:cs="Times New Roman"/>
                <w:bCs/>
                <w:sz w:val="24"/>
                <w:szCs w:val="24"/>
                <w:lang w:val="sr-Cyrl-CS"/>
              </w:rPr>
              <w:t>Органска једињења са кисеоником</w:t>
            </w:r>
          </w:p>
        </w:tc>
        <w:tc>
          <w:tcPr>
            <w:tcW w:w="813" w:type="dxa"/>
            <w:tcBorders>
              <w:top w:val="single" w:sz="4" w:space="0" w:color="auto"/>
              <w:bottom w:val="single" w:sz="4" w:space="0" w:color="auto"/>
            </w:tcBorders>
            <w:shd w:val="clear" w:color="auto" w:fill="auto"/>
          </w:tcPr>
          <w:p w:rsidR="00987417" w:rsidRPr="000E246F" w:rsidRDefault="00987417" w:rsidP="001C597A">
            <w:pPr>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rPr>
              <w:t>5</w:t>
            </w:r>
          </w:p>
        </w:tc>
        <w:tc>
          <w:tcPr>
            <w:tcW w:w="743" w:type="dxa"/>
            <w:tcBorders>
              <w:top w:val="single" w:sz="4" w:space="0" w:color="auto"/>
              <w:bottom w:val="single" w:sz="4" w:space="0" w:color="auto"/>
            </w:tcBorders>
            <w:shd w:val="clear" w:color="auto" w:fill="auto"/>
          </w:tcPr>
          <w:p w:rsidR="00987417" w:rsidRPr="00987417" w:rsidRDefault="00987417" w:rsidP="001C597A">
            <w:pPr>
              <w:rPr>
                <w:rFonts w:ascii="Times New Roman" w:eastAsia="Times New Roman" w:hAnsi="Times New Roman" w:cs="Times New Roman"/>
                <w:sz w:val="18"/>
                <w:szCs w:val="18"/>
              </w:rPr>
            </w:pPr>
            <w:r w:rsidRPr="00987417">
              <w:rPr>
                <w:rFonts w:ascii="Times New Roman" w:eastAsia="Times New Roman" w:hAnsi="Times New Roman" w:cs="Times New Roman"/>
                <w:sz w:val="18"/>
                <w:szCs w:val="18"/>
              </w:rPr>
              <w:t>4</w:t>
            </w:r>
          </w:p>
        </w:tc>
        <w:tc>
          <w:tcPr>
            <w:tcW w:w="1758" w:type="dxa"/>
            <w:tcBorders>
              <w:top w:val="single" w:sz="4" w:space="0" w:color="auto"/>
              <w:bottom w:val="single" w:sz="4" w:space="0" w:color="auto"/>
              <w:right w:val="double" w:sz="4" w:space="0" w:color="auto"/>
            </w:tcBorders>
            <w:shd w:val="clear" w:color="auto" w:fill="auto"/>
          </w:tcPr>
          <w:p w:rsidR="00D25B3E" w:rsidRPr="00D25B3E" w:rsidRDefault="00D25B3E" w:rsidP="00D25B3E">
            <w:pPr>
              <w:spacing w:after="0" w:line="240" w:lineRule="auto"/>
              <w:rPr>
                <w:rFonts w:ascii="Times New Roman" w:eastAsia="Times New Roman" w:hAnsi="Times New Roman" w:cs="Times New Roman"/>
                <w:sz w:val="16"/>
                <w:szCs w:val="16"/>
              </w:rPr>
            </w:pPr>
            <w:r w:rsidRPr="00D25B3E">
              <w:rPr>
                <w:rFonts w:ascii="Times New Roman" w:eastAsia="Times New Roman" w:hAnsi="Times New Roman" w:cs="Times New Roman"/>
                <w:sz w:val="16"/>
                <w:szCs w:val="16"/>
              </w:rPr>
              <w:t xml:space="preserve">Ученик треба да: </w:t>
            </w:r>
          </w:p>
          <w:p w:rsidR="00D25B3E" w:rsidRPr="00D25B3E" w:rsidRDefault="00D25B3E" w:rsidP="00D25B3E">
            <w:pPr>
              <w:spacing w:after="0" w:line="240" w:lineRule="auto"/>
              <w:rPr>
                <w:rFonts w:ascii="Times New Roman" w:eastAsia="Times New Roman" w:hAnsi="Times New Roman" w:cs="Times New Roman"/>
                <w:sz w:val="16"/>
                <w:szCs w:val="16"/>
              </w:rPr>
            </w:pPr>
            <w:r w:rsidRPr="00D25B3E">
              <w:rPr>
                <w:rFonts w:ascii="Times New Roman" w:eastAsia="Times New Roman" w:hAnsi="Times New Roman" w:cs="Times New Roman"/>
                <w:sz w:val="16"/>
                <w:szCs w:val="16"/>
              </w:rPr>
              <w:t>- разуме да је функционална група део молекула који условљава физичка и хемијска својства једињења;</w:t>
            </w:r>
          </w:p>
          <w:p w:rsidR="00D25B3E" w:rsidRPr="00D25B3E" w:rsidRDefault="00D25B3E" w:rsidP="00D25B3E">
            <w:pPr>
              <w:spacing w:after="0" w:line="240" w:lineRule="auto"/>
              <w:rPr>
                <w:rFonts w:ascii="Times New Roman" w:eastAsia="Times New Roman" w:hAnsi="Times New Roman" w:cs="Times New Roman"/>
                <w:sz w:val="16"/>
                <w:szCs w:val="16"/>
              </w:rPr>
            </w:pPr>
            <w:r w:rsidRPr="00D25B3E">
              <w:rPr>
                <w:rFonts w:ascii="Times New Roman" w:eastAsia="Times New Roman" w:hAnsi="Times New Roman" w:cs="Times New Roman"/>
                <w:sz w:val="16"/>
                <w:szCs w:val="16"/>
              </w:rPr>
              <w:t>- зна функционалну групу алкохола и како се алкохоли именују;</w:t>
            </w:r>
          </w:p>
          <w:p w:rsidR="00D25B3E" w:rsidRPr="00D25B3E" w:rsidRDefault="00D25B3E" w:rsidP="00D25B3E">
            <w:pPr>
              <w:spacing w:after="0" w:line="240" w:lineRule="auto"/>
              <w:rPr>
                <w:rFonts w:ascii="Times New Roman" w:eastAsia="Times New Roman" w:hAnsi="Times New Roman" w:cs="Times New Roman"/>
                <w:sz w:val="16"/>
                <w:szCs w:val="16"/>
              </w:rPr>
            </w:pPr>
            <w:r w:rsidRPr="00D25B3E">
              <w:rPr>
                <w:rFonts w:ascii="Times New Roman" w:eastAsia="Times New Roman" w:hAnsi="Times New Roman" w:cs="Times New Roman"/>
                <w:sz w:val="16"/>
                <w:szCs w:val="16"/>
              </w:rPr>
              <w:t>- разуме како хидроксилна група одређује физичка и хемијска својства алкохола;</w:t>
            </w:r>
          </w:p>
          <w:p w:rsidR="00D25B3E" w:rsidRPr="00D25B3E" w:rsidRDefault="00D25B3E" w:rsidP="00D25B3E">
            <w:pPr>
              <w:spacing w:after="0" w:line="240" w:lineRule="auto"/>
              <w:rPr>
                <w:rFonts w:ascii="Times New Roman" w:eastAsia="Times New Roman" w:hAnsi="Times New Roman" w:cs="Times New Roman"/>
                <w:sz w:val="16"/>
                <w:szCs w:val="16"/>
              </w:rPr>
            </w:pPr>
            <w:r w:rsidRPr="00D25B3E">
              <w:rPr>
                <w:rFonts w:ascii="Times New Roman" w:eastAsia="Times New Roman" w:hAnsi="Times New Roman" w:cs="Times New Roman"/>
                <w:sz w:val="16"/>
                <w:szCs w:val="16"/>
              </w:rPr>
              <w:t>- зна о добијању етанола алкохолним врењем;</w:t>
            </w:r>
          </w:p>
          <w:p w:rsidR="00D25B3E" w:rsidRPr="00D25B3E" w:rsidRDefault="00D25B3E" w:rsidP="00D25B3E">
            <w:pPr>
              <w:spacing w:after="0" w:line="240" w:lineRule="auto"/>
              <w:rPr>
                <w:rFonts w:ascii="Times New Roman" w:eastAsia="Times New Roman" w:hAnsi="Times New Roman" w:cs="Times New Roman"/>
                <w:sz w:val="16"/>
                <w:szCs w:val="16"/>
              </w:rPr>
            </w:pPr>
            <w:r w:rsidRPr="00D25B3E">
              <w:rPr>
                <w:rFonts w:ascii="Times New Roman" w:eastAsia="Times New Roman" w:hAnsi="Times New Roman" w:cs="Times New Roman"/>
                <w:sz w:val="16"/>
                <w:szCs w:val="16"/>
              </w:rPr>
              <w:t>- разуме основна физичка и хемијска својства етанола;</w:t>
            </w:r>
          </w:p>
          <w:p w:rsidR="00D25B3E" w:rsidRPr="00D25B3E" w:rsidRDefault="00D25B3E" w:rsidP="00D25B3E">
            <w:pPr>
              <w:spacing w:after="0" w:line="240" w:lineRule="auto"/>
              <w:rPr>
                <w:rFonts w:ascii="Times New Roman" w:eastAsia="Times New Roman" w:hAnsi="Times New Roman" w:cs="Times New Roman"/>
                <w:sz w:val="16"/>
                <w:szCs w:val="16"/>
              </w:rPr>
            </w:pPr>
            <w:r w:rsidRPr="00D25B3E">
              <w:rPr>
                <w:rFonts w:ascii="Times New Roman" w:eastAsia="Times New Roman" w:hAnsi="Times New Roman" w:cs="Times New Roman"/>
                <w:sz w:val="16"/>
                <w:szCs w:val="16"/>
              </w:rPr>
              <w:t>- зна о практичној примени алкохола (метанола, етанола, гликола и глицерола);</w:t>
            </w:r>
          </w:p>
          <w:p w:rsidR="00D25B3E" w:rsidRPr="00D25B3E" w:rsidRDefault="00D25B3E" w:rsidP="00D25B3E">
            <w:pPr>
              <w:spacing w:after="0" w:line="240" w:lineRule="auto"/>
              <w:rPr>
                <w:rFonts w:ascii="Times New Roman" w:eastAsia="Times New Roman" w:hAnsi="Times New Roman" w:cs="Times New Roman"/>
                <w:sz w:val="16"/>
                <w:szCs w:val="16"/>
              </w:rPr>
            </w:pPr>
            <w:r w:rsidRPr="00D25B3E">
              <w:rPr>
                <w:rFonts w:ascii="Times New Roman" w:eastAsia="Times New Roman" w:hAnsi="Times New Roman" w:cs="Times New Roman"/>
                <w:sz w:val="16"/>
                <w:szCs w:val="16"/>
              </w:rPr>
              <w:t>- зна о штетном дејству етанола на људски организам (алкохолизам), и о токсичности метанола;</w:t>
            </w:r>
          </w:p>
          <w:p w:rsidR="00D25B3E" w:rsidRPr="00D25B3E" w:rsidRDefault="00D25B3E" w:rsidP="00D25B3E">
            <w:pPr>
              <w:spacing w:after="0" w:line="240" w:lineRule="auto"/>
              <w:rPr>
                <w:rFonts w:ascii="Times New Roman" w:eastAsia="Times New Roman" w:hAnsi="Times New Roman" w:cs="Times New Roman"/>
                <w:sz w:val="16"/>
                <w:szCs w:val="16"/>
              </w:rPr>
            </w:pPr>
            <w:r w:rsidRPr="00D25B3E">
              <w:rPr>
                <w:rFonts w:ascii="Times New Roman" w:eastAsia="Times New Roman" w:hAnsi="Times New Roman" w:cs="Times New Roman"/>
                <w:sz w:val="16"/>
                <w:szCs w:val="16"/>
              </w:rPr>
              <w:t>- зна функционалну групу карбонилних једињења;</w:t>
            </w:r>
          </w:p>
          <w:p w:rsidR="00D25B3E" w:rsidRPr="00D25B3E" w:rsidRDefault="00D25B3E" w:rsidP="00D25B3E">
            <w:pPr>
              <w:spacing w:after="0" w:line="240" w:lineRule="auto"/>
              <w:rPr>
                <w:rFonts w:ascii="Times New Roman" w:eastAsia="Times New Roman" w:hAnsi="Times New Roman" w:cs="Times New Roman"/>
                <w:sz w:val="16"/>
                <w:szCs w:val="16"/>
              </w:rPr>
            </w:pPr>
            <w:r w:rsidRPr="00D25B3E">
              <w:rPr>
                <w:rFonts w:ascii="Times New Roman" w:eastAsia="Times New Roman" w:hAnsi="Times New Roman" w:cs="Times New Roman"/>
                <w:sz w:val="16"/>
                <w:szCs w:val="16"/>
              </w:rPr>
              <w:t>- зна да оксидацијом примарних алкохола настају алдехиди, а секундарних алкохола кетони;</w:t>
            </w:r>
          </w:p>
          <w:p w:rsidR="00D25B3E" w:rsidRPr="00D25B3E" w:rsidRDefault="00D25B3E" w:rsidP="00D25B3E">
            <w:pPr>
              <w:spacing w:after="0" w:line="240" w:lineRule="auto"/>
              <w:rPr>
                <w:rFonts w:ascii="Times New Roman" w:eastAsia="Times New Roman" w:hAnsi="Times New Roman" w:cs="Times New Roman"/>
                <w:sz w:val="16"/>
                <w:szCs w:val="16"/>
              </w:rPr>
            </w:pPr>
            <w:r w:rsidRPr="00D25B3E">
              <w:rPr>
                <w:rFonts w:ascii="Times New Roman" w:eastAsia="Times New Roman" w:hAnsi="Times New Roman" w:cs="Times New Roman"/>
                <w:sz w:val="16"/>
                <w:szCs w:val="16"/>
              </w:rPr>
              <w:t>- зна о практичној примени карбонилних једињења (метанала и пропанона);</w:t>
            </w:r>
          </w:p>
          <w:p w:rsidR="00D25B3E" w:rsidRPr="00D25B3E" w:rsidRDefault="00D25B3E" w:rsidP="00D25B3E">
            <w:pPr>
              <w:spacing w:after="0" w:line="240" w:lineRule="auto"/>
              <w:rPr>
                <w:rFonts w:ascii="Times New Roman" w:eastAsia="Times New Roman" w:hAnsi="Times New Roman" w:cs="Times New Roman"/>
                <w:sz w:val="16"/>
                <w:szCs w:val="16"/>
              </w:rPr>
            </w:pPr>
            <w:r w:rsidRPr="00D25B3E">
              <w:rPr>
                <w:rFonts w:ascii="Times New Roman" w:eastAsia="Times New Roman" w:hAnsi="Times New Roman" w:cs="Times New Roman"/>
                <w:sz w:val="16"/>
                <w:szCs w:val="16"/>
              </w:rPr>
              <w:t>- зна функционалну групу карбоксилних киселина и како се карбоксилне киселине именују;</w:t>
            </w:r>
          </w:p>
          <w:p w:rsidR="00D25B3E" w:rsidRPr="00D25B3E" w:rsidRDefault="00D25B3E" w:rsidP="00D25B3E">
            <w:pPr>
              <w:spacing w:after="0" w:line="240" w:lineRule="auto"/>
              <w:rPr>
                <w:rFonts w:ascii="Times New Roman" w:eastAsia="Times New Roman" w:hAnsi="Times New Roman" w:cs="Times New Roman"/>
                <w:sz w:val="16"/>
                <w:szCs w:val="16"/>
              </w:rPr>
            </w:pPr>
            <w:r w:rsidRPr="00D25B3E">
              <w:rPr>
                <w:rFonts w:ascii="Times New Roman" w:eastAsia="Times New Roman" w:hAnsi="Times New Roman" w:cs="Times New Roman"/>
                <w:sz w:val="16"/>
                <w:szCs w:val="16"/>
              </w:rPr>
              <w:t>- разуме како карбоксилна група одређује физичка и хемијска својства карбоксилних киселина;</w:t>
            </w:r>
          </w:p>
          <w:p w:rsidR="00D25B3E" w:rsidRPr="00D25B3E" w:rsidRDefault="00D25B3E" w:rsidP="00D25B3E">
            <w:pPr>
              <w:spacing w:after="0" w:line="240" w:lineRule="auto"/>
              <w:rPr>
                <w:rFonts w:ascii="Times New Roman" w:eastAsia="Times New Roman" w:hAnsi="Times New Roman" w:cs="Times New Roman"/>
                <w:sz w:val="16"/>
                <w:szCs w:val="16"/>
              </w:rPr>
            </w:pPr>
            <w:r w:rsidRPr="00D25B3E">
              <w:rPr>
                <w:rFonts w:ascii="Times New Roman" w:eastAsia="Times New Roman" w:hAnsi="Times New Roman" w:cs="Times New Roman"/>
                <w:sz w:val="16"/>
                <w:szCs w:val="16"/>
              </w:rPr>
              <w:t>- зна да оксидацијом етанола може настати етанска киселина;</w:t>
            </w:r>
          </w:p>
          <w:p w:rsidR="00D25B3E" w:rsidRPr="00D25B3E" w:rsidRDefault="00D25B3E" w:rsidP="00D25B3E">
            <w:pPr>
              <w:spacing w:after="0" w:line="240" w:lineRule="auto"/>
              <w:rPr>
                <w:rFonts w:ascii="Times New Roman" w:eastAsia="Times New Roman" w:hAnsi="Times New Roman" w:cs="Times New Roman"/>
                <w:sz w:val="16"/>
                <w:szCs w:val="16"/>
              </w:rPr>
            </w:pPr>
            <w:r w:rsidRPr="00D25B3E">
              <w:rPr>
                <w:rFonts w:ascii="Times New Roman" w:eastAsia="Times New Roman" w:hAnsi="Times New Roman" w:cs="Times New Roman"/>
                <w:sz w:val="16"/>
                <w:szCs w:val="16"/>
              </w:rPr>
              <w:t>- зна о практичној примени карбоксилних киселина;</w:t>
            </w:r>
          </w:p>
          <w:p w:rsidR="00D25B3E" w:rsidRPr="00D25B3E" w:rsidRDefault="00D25B3E" w:rsidP="00D25B3E">
            <w:pPr>
              <w:spacing w:after="0" w:line="240" w:lineRule="auto"/>
              <w:rPr>
                <w:rFonts w:ascii="Times New Roman" w:eastAsia="Times New Roman" w:hAnsi="Times New Roman" w:cs="Times New Roman"/>
                <w:sz w:val="16"/>
                <w:szCs w:val="16"/>
              </w:rPr>
            </w:pPr>
            <w:r w:rsidRPr="00D25B3E">
              <w:rPr>
                <w:rFonts w:ascii="Times New Roman" w:eastAsia="Times New Roman" w:hAnsi="Times New Roman" w:cs="Times New Roman"/>
                <w:sz w:val="16"/>
                <w:szCs w:val="16"/>
              </w:rPr>
              <w:t>- зна које се карбоксилне киселине називају масне киселине;</w:t>
            </w:r>
          </w:p>
          <w:p w:rsidR="00D25B3E" w:rsidRPr="00D25B3E" w:rsidRDefault="00D25B3E" w:rsidP="00D25B3E">
            <w:pPr>
              <w:spacing w:after="0" w:line="240" w:lineRule="auto"/>
              <w:rPr>
                <w:rFonts w:ascii="Times New Roman" w:eastAsia="Times New Roman" w:hAnsi="Times New Roman" w:cs="Times New Roman"/>
                <w:sz w:val="16"/>
                <w:szCs w:val="16"/>
              </w:rPr>
            </w:pPr>
            <w:r w:rsidRPr="00D25B3E">
              <w:rPr>
                <w:rFonts w:ascii="Times New Roman" w:eastAsia="Times New Roman" w:hAnsi="Times New Roman" w:cs="Times New Roman"/>
                <w:sz w:val="16"/>
                <w:szCs w:val="16"/>
              </w:rPr>
              <w:t>- зна да у реакцији</w:t>
            </w:r>
            <w:r w:rsidRPr="000E2F7D">
              <w:rPr>
                <w:rFonts w:ascii="Times New Roman" w:eastAsia="Times New Roman" w:hAnsi="Times New Roman" w:cs="Times New Roman"/>
                <w:b/>
                <w:sz w:val="16"/>
                <w:szCs w:val="16"/>
              </w:rPr>
              <w:t xml:space="preserve"> </w:t>
            </w:r>
            <w:r w:rsidRPr="00D25B3E">
              <w:rPr>
                <w:rFonts w:ascii="Times New Roman" w:eastAsia="Times New Roman" w:hAnsi="Times New Roman" w:cs="Times New Roman"/>
                <w:sz w:val="16"/>
                <w:szCs w:val="16"/>
              </w:rPr>
              <w:t>алкохола и карбоксилних киселина настају естри и како се настали естри именују;</w:t>
            </w:r>
          </w:p>
          <w:p w:rsidR="00987417" w:rsidRPr="00D25B3E" w:rsidRDefault="00D25B3E" w:rsidP="00D25B3E">
            <w:pPr>
              <w:spacing w:after="0" w:line="240" w:lineRule="auto"/>
              <w:rPr>
                <w:rFonts w:ascii="Times New Roman" w:eastAsia="Times New Roman" w:hAnsi="Times New Roman" w:cs="Times New Roman"/>
                <w:sz w:val="18"/>
                <w:szCs w:val="18"/>
                <w:lang w:val="sr-Cyrl-CS"/>
              </w:rPr>
            </w:pPr>
            <w:r w:rsidRPr="00D25B3E">
              <w:rPr>
                <w:rFonts w:ascii="Times New Roman" w:eastAsia="Times New Roman" w:hAnsi="Times New Roman" w:cs="Times New Roman"/>
                <w:sz w:val="16"/>
                <w:szCs w:val="16"/>
              </w:rPr>
              <w:t>- разуме физичка својства естара.</w:t>
            </w:r>
          </w:p>
        </w:tc>
        <w:tc>
          <w:tcPr>
            <w:tcW w:w="1230" w:type="dxa"/>
            <w:tcBorders>
              <w:left w:val="double" w:sz="4" w:space="0" w:color="auto"/>
              <w:right w:val="single" w:sz="4" w:space="0" w:color="auto"/>
            </w:tcBorders>
            <w:shd w:val="clear" w:color="auto" w:fill="auto"/>
            <w:vAlign w:val="center"/>
          </w:tcPr>
          <w:p w:rsidR="00D25B3E" w:rsidRDefault="00D25B3E" w:rsidP="00D25B3E">
            <w:pPr>
              <w:spacing w:after="0" w:line="240" w:lineRule="auto"/>
              <w:rPr>
                <w:rFonts w:ascii="Times New Roman" w:hAnsi="Times New Roman"/>
                <w:sz w:val="24"/>
                <w:szCs w:val="24"/>
                <w:lang w:val="sr-Cyrl-CS"/>
              </w:rPr>
            </w:pPr>
            <w:r>
              <w:rPr>
                <w:rFonts w:ascii="Times New Roman" w:hAnsi="Times New Roman"/>
                <w:sz w:val="24"/>
                <w:szCs w:val="24"/>
                <w:lang w:val="sr-Cyrl-CS"/>
              </w:rPr>
              <w:t>Основни</w:t>
            </w:r>
          </w:p>
          <w:p w:rsidR="00D25B3E" w:rsidRPr="00987417" w:rsidRDefault="00D25B3E" w:rsidP="00D25B3E">
            <w:pPr>
              <w:snapToGrid w:val="0"/>
              <w:spacing w:after="0" w:line="240" w:lineRule="auto"/>
              <w:rPr>
                <w:rFonts w:ascii="Times New Roman" w:eastAsia="Times New Roman" w:hAnsi="Times New Roman" w:cs="Times New Roman"/>
                <w:sz w:val="24"/>
                <w:szCs w:val="24"/>
                <w:lang w:val="sr-Cyrl-CS"/>
              </w:rPr>
            </w:pPr>
          </w:p>
          <w:p w:rsidR="00D25B3E" w:rsidRPr="000E246F" w:rsidRDefault="00D25B3E" w:rsidP="00D25B3E">
            <w:pPr>
              <w:spacing w:after="0" w:line="240" w:lineRule="auto"/>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rPr>
              <w:t xml:space="preserve">ХЕ.1.3.1 </w:t>
            </w:r>
          </w:p>
          <w:p w:rsidR="00D25B3E" w:rsidRPr="000E246F" w:rsidRDefault="00D25B3E" w:rsidP="00D25B3E">
            <w:pPr>
              <w:spacing w:after="0" w:line="240" w:lineRule="auto"/>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rPr>
              <w:t xml:space="preserve">ХЕ.1.3.2 </w:t>
            </w:r>
          </w:p>
          <w:p w:rsidR="00D25B3E" w:rsidRDefault="00D25B3E" w:rsidP="00D25B3E">
            <w:pPr>
              <w:spacing w:after="0" w:line="240" w:lineRule="auto"/>
              <w:rPr>
                <w:rFonts w:ascii="Times New Roman" w:hAnsi="Times New Roman"/>
                <w:sz w:val="24"/>
                <w:szCs w:val="24"/>
                <w:lang w:val="sr-Cyrl-CS"/>
              </w:rPr>
            </w:pPr>
            <w:r w:rsidRPr="000E246F">
              <w:rPr>
                <w:rFonts w:ascii="Times New Roman" w:eastAsia="Times New Roman" w:hAnsi="Times New Roman" w:cs="Times New Roman"/>
                <w:sz w:val="24"/>
                <w:szCs w:val="24"/>
              </w:rPr>
              <w:t>ХЕ.1.3.3</w:t>
            </w:r>
          </w:p>
          <w:p w:rsidR="00D25B3E" w:rsidRDefault="00D25B3E" w:rsidP="00D25B3E">
            <w:pPr>
              <w:spacing w:after="0" w:line="240" w:lineRule="auto"/>
              <w:rPr>
                <w:rFonts w:ascii="Times New Roman" w:hAnsi="Times New Roman"/>
                <w:sz w:val="24"/>
                <w:szCs w:val="24"/>
                <w:lang w:val="sr-Cyrl-CS"/>
              </w:rPr>
            </w:pPr>
            <w:r>
              <w:rPr>
                <w:rFonts w:ascii="Times New Roman" w:hAnsi="Times New Roman"/>
                <w:sz w:val="24"/>
                <w:szCs w:val="24"/>
                <w:lang w:val="sr-Cyrl-CS"/>
              </w:rPr>
              <w:t>Средњи</w:t>
            </w:r>
          </w:p>
          <w:p w:rsidR="00D25B3E" w:rsidRPr="000E246F" w:rsidRDefault="00D25B3E" w:rsidP="00D25B3E">
            <w:pPr>
              <w:spacing w:after="0" w:line="240" w:lineRule="auto"/>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rPr>
              <w:t xml:space="preserve">ХЕ.2.3.1 </w:t>
            </w:r>
          </w:p>
          <w:p w:rsidR="00D25B3E" w:rsidRPr="000E246F" w:rsidRDefault="00D25B3E" w:rsidP="00D25B3E">
            <w:pPr>
              <w:spacing w:after="0" w:line="240" w:lineRule="auto"/>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rPr>
              <w:t xml:space="preserve">ХЕ.2.6.2 </w:t>
            </w:r>
          </w:p>
          <w:p w:rsidR="00D25B3E" w:rsidRPr="00987417" w:rsidRDefault="00D25B3E" w:rsidP="00D25B3E">
            <w:pPr>
              <w:spacing w:after="0" w:line="240" w:lineRule="auto"/>
              <w:rPr>
                <w:rFonts w:ascii="Times New Roman" w:eastAsia="Times New Roman" w:hAnsi="Times New Roman" w:cs="Times New Roman"/>
                <w:sz w:val="24"/>
                <w:szCs w:val="24"/>
                <w:lang w:val="sr-Cyrl-CS"/>
              </w:rPr>
            </w:pPr>
            <w:r w:rsidRPr="000E246F">
              <w:rPr>
                <w:rFonts w:ascii="Times New Roman" w:eastAsia="Times New Roman" w:hAnsi="Times New Roman" w:cs="Times New Roman"/>
                <w:sz w:val="24"/>
                <w:szCs w:val="24"/>
              </w:rPr>
              <w:t xml:space="preserve">ХЕ.2.6.3  </w:t>
            </w:r>
          </w:p>
          <w:p w:rsidR="00D25B3E" w:rsidRDefault="00D25B3E" w:rsidP="00D25B3E">
            <w:pPr>
              <w:spacing w:after="0" w:line="240" w:lineRule="auto"/>
              <w:rPr>
                <w:rFonts w:ascii="Times New Roman" w:hAnsi="Times New Roman"/>
                <w:sz w:val="24"/>
                <w:szCs w:val="24"/>
                <w:lang w:val="sr-Cyrl-CS"/>
              </w:rPr>
            </w:pPr>
            <w:r>
              <w:rPr>
                <w:rFonts w:ascii="Times New Roman" w:hAnsi="Times New Roman"/>
                <w:sz w:val="24"/>
                <w:szCs w:val="24"/>
                <w:lang w:val="sr-Cyrl-CS"/>
              </w:rPr>
              <w:t>Напредни</w:t>
            </w:r>
          </w:p>
          <w:p w:rsidR="00D25B3E" w:rsidRPr="000E246F" w:rsidRDefault="00D25B3E" w:rsidP="00D25B3E">
            <w:pPr>
              <w:spacing w:after="0" w:line="240" w:lineRule="auto"/>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rPr>
              <w:t xml:space="preserve">ХЕ 3.1.6 </w:t>
            </w:r>
          </w:p>
          <w:p w:rsidR="00D25B3E" w:rsidRPr="000E246F" w:rsidRDefault="00D25B3E" w:rsidP="00D25B3E">
            <w:pPr>
              <w:spacing w:after="0" w:line="240" w:lineRule="auto"/>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rPr>
              <w:t xml:space="preserve">ХЕ3.3.1 </w:t>
            </w:r>
          </w:p>
          <w:p w:rsidR="00D25B3E" w:rsidRPr="000E246F" w:rsidRDefault="00D25B3E" w:rsidP="00D25B3E">
            <w:pPr>
              <w:spacing w:after="0" w:line="240" w:lineRule="auto"/>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rPr>
              <w:t xml:space="preserve">ХЕ.3.3.2 </w:t>
            </w:r>
          </w:p>
          <w:p w:rsidR="00D25B3E" w:rsidRPr="000E246F" w:rsidRDefault="00D25B3E" w:rsidP="00D25B3E">
            <w:pPr>
              <w:spacing w:after="0" w:line="240" w:lineRule="auto"/>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rPr>
              <w:t>ХЕ.3.3.3</w:t>
            </w:r>
          </w:p>
          <w:p w:rsidR="00D25B3E" w:rsidRDefault="00D25B3E" w:rsidP="00D25B3E">
            <w:pPr>
              <w:spacing w:after="0" w:line="240" w:lineRule="auto"/>
              <w:rPr>
                <w:rFonts w:ascii="Times New Roman" w:hAnsi="Times New Roman"/>
                <w:sz w:val="24"/>
                <w:szCs w:val="24"/>
                <w:lang w:val="sr-Cyrl-CS"/>
              </w:rPr>
            </w:pPr>
          </w:p>
          <w:p w:rsidR="00987417" w:rsidRPr="009F7F2D" w:rsidRDefault="00987417" w:rsidP="00D25B3E">
            <w:pPr>
              <w:spacing w:after="0" w:line="240" w:lineRule="auto"/>
              <w:rPr>
                <w:rFonts w:ascii="Times New Roman" w:hAnsi="Times New Roman" w:cs="Times New Roman"/>
                <w:b/>
                <w:sz w:val="18"/>
                <w:szCs w:val="18"/>
              </w:rPr>
            </w:pPr>
          </w:p>
        </w:tc>
        <w:tc>
          <w:tcPr>
            <w:tcW w:w="2512"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D25B3E" w:rsidRPr="00D25B3E" w:rsidRDefault="00D25B3E" w:rsidP="00D25B3E">
            <w:pPr>
              <w:spacing w:after="0" w:line="240" w:lineRule="auto"/>
              <w:rPr>
                <w:rFonts w:ascii="Times New Roman" w:eastAsia="Times New Roman" w:hAnsi="Times New Roman" w:cs="Times New Roman"/>
                <w:sz w:val="20"/>
                <w:szCs w:val="20"/>
              </w:rPr>
            </w:pPr>
            <w:r w:rsidRPr="00D25B3E">
              <w:rPr>
                <w:rFonts w:ascii="Times New Roman" w:eastAsia="Times New Roman" w:hAnsi="Times New Roman" w:cs="Times New Roman"/>
                <w:sz w:val="20"/>
                <w:szCs w:val="20"/>
              </w:rPr>
              <w:t>ПРИГОДНО ПОСМАТРАЊЕ</w:t>
            </w:r>
          </w:p>
          <w:p w:rsidR="00D25B3E" w:rsidRPr="00D25B3E" w:rsidRDefault="00D25B3E" w:rsidP="00D25B3E">
            <w:pPr>
              <w:spacing w:after="0" w:line="240" w:lineRule="auto"/>
              <w:rPr>
                <w:rFonts w:ascii="Times New Roman" w:eastAsia="Times New Roman" w:hAnsi="Times New Roman" w:cs="Times New Roman"/>
                <w:sz w:val="20"/>
                <w:szCs w:val="20"/>
              </w:rPr>
            </w:pPr>
          </w:p>
          <w:p w:rsidR="00D25B3E" w:rsidRPr="00D25B3E" w:rsidRDefault="00D25B3E" w:rsidP="00D25B3E">
            <w:pPr>
              <w:spacing w:after="0" w:line="240" w:lineRule="auto"/>
              <w:rPr>
                <w:rFonts w:ascii="Times New Roman" w:eastAsia="Times New Roman" w:hAnsi="Times New Roman" w:cs="Times New Roman"/>
                <w:sz w:val="20"/>
                <w:szCs w:val="20"/>
              </w:rPr>
            </w:pPr>
            <w:r w:rsidRPr="00D25B3E">
              <w:rPr>
                <w:rFonts w:ascii="Times New Roman" w:eastAsia="Times New Roman" w:hAnsi="Times New Roman" w:cs="Times New Roman"/>
                <w:sz w:val="20"/>
                <w:szCs w:val="20"/>
              </w:rPr>
              <w:t>УСМЕНО ИСПИТИВАЊЕ</w:t>
            </w:r>
          </w:p>
          <w:p w:rsidR="00D25B3E" w:rsidRPr="00D25B3E" w:rsidRDefault="00D25B3E" w:rsidP="00D25B3E">
            <w:pPr>
              <w:spacing w:after="0" w:line="240" w:lineRule="auto"/>
              <w:rPr>
                <w:rFonts w:ascii="Times New Roman" w:eastAsia="Times New Roman" w:hAnsi="Times New Roman" w:cs="Times New Roman"/>
                <w:sz w:val="20"/>
                <w:szCs w:val="20"/>
              </w:rPr>
            </w:pPr>
          </w:p>
          <w:p w:rsidR="00D25B3E" w:rsidRPr="00D25B3E" w:rsidRDefault="00D25B3E" w:rsidP="00D25B3E">
            <w:pPr>
              <w:spacing w:after="0" w:line="240" w:lineRule="auto"/>
              <w:rPr>
                <w:rFonts w:ascii="Times New Roman" w:eastAsia="Times New Roman" w:hAnsi="Times New Roman" w:cs="Times New Roman"/>
                <w:sz w:val="20"/>
                <w:szCs w:val="20"/>
              </w:rPr>
            </w:pPr>
            <w:r w:rsidRPr="00D25B3E">
              <w:rPr>
                <w:rFonts w:ascii="Times New Roman" w:eastAsia="Times New Roman" w:hAnsi="Times New Roman" w:cs="Times New Roman"/>
                <w:sz w:val="20"/>
                <w:szCs w:val="20"/>
              </w:rPr>
              <w:t>ПИСМЕНО ИСПИТИВАЊЕ</w:t>
            </w:r>
          </w:p>
          <w:p w:rsidR="00D25B3E" w:rsidRPr="00D25B3E" w:rsidRDefault="00D25B3E" w:rsidP="00D25B3E">
            <w:pPr>
              <w:spacing w:after="0" w:line="240" w:lineRule="auto"/>
              <w:rPr>
                <w:rFonts w:ascii="Times New Roman" w:eastAsia="Times New Roman" w:hAnsi="Times New Roman" w:cs="Times New Roman"/>
                <w:sz w:val="20"/>
                <w:szCs w:val="20"/>
              </w:rPr>
            </w:pPr>
          </w:p>
          <w:p w:rsidR="00D25B3E" w:rsidRPr="00D25B3E" w:rsidRDefault="00D25B3E" w:rsidP="00D25B3E">
            <w:pPr>
              <w:spacing w:after="0" w:line="240" w:lineRule="auto"/>
              <w:rPr>
                <w:rFonts w:ascii="Times New Roman" w:eastAsia="Times New Roman" w:hAnsi="Times New Roman" w:cs="Times New Roman"/>
                <w:sz w:val="20"/>
                <w:szCs w:val="20"/>
              </w:rPr>
            </w:pPr>
            <w:r w:rsidRPr="00D25B3E">
              <w:rPr>
                <w:rFonts w:ascii="Times New Roman" w:eastAsia="Times New Roman" w:hAnsi="Times New Roman" w:cs="Times New Roman"/>
                <w:sz w:val="20"/>
                <w:szCs w:val="20"/>
                <w:lang w:val="sr-Cyrl-CS"/>
              </w:rPr>
              <w:t>НЕСТАНДАРДИЗОВАНИ ТЕСТОВИ</w:t>
            </w:r>
          </w:p>
          <w:p w:rsidR="00D25B3E" w:rsidRPr="00D25B3E" w:rsidRDefault="00D25B3E" w:rsidP="00D25B3E">
            <w:pPr>
              <w:spacing w:after="0" w:line="240" w:lineRule="auto"/>
              <w:rPr>
                <w:rFonts w:ascii="Times New Roman" w:eastAsia="Times New Roman" w:hAnsi="Times New Roman" w:cs="Times New Roman"/>
                <w:sz w:val="20"/>
                <w:szCs w:val="20"/>
              </w:rPr>
            </w:pPr>
          </w:p>
          <w:p w:rsidR="00D25B3E" w:rsidRPr="00D25B3E" w:rsidRDefault="00D25B3E" w:rsidP="00D25B3E">
            <w:pPr>
              <w:spacing w:after="0" w:line="240" w:lineRule="auto"/>
              <w:rPr>
                <w:rFonts w:ascii="Times New Roman" w:eastAsia="Times New Roman" w:hAnsi="Times New Roman" w:cs="Times New Roman"/>
                <w:sz w:val="20"/>
                <w:szCs w:val="20"/>
              </w:rPr>
            </w:pPr>
            <w:r w:rsidRPr="00D25B3E">
              <w:rPr>
                <w:rFonts w:ascii="Times New Roman" w:eastAsia="Times New Roman" w:hAnsi="Times New Roman" w:cs="Times New Roman"/>
                <w:sz w:val="20"/>
                <w:szCs w:val="20"/>
                <w:lang w:val="sr-Cyrl-CS"/>
              </w:rPr>
              <w:t xml:space="preserve">КРИТЕРИЈУМСКИ ТЕСТОВИ </w:t>
            </w:r>
          </w:p>
          <w:p w:rsidR="00D25B3E" w:rsidRPr="00D25B3E" w:rsidRDefault="00D25B3E" w:rsidP="00D25B3E">
            <w:pPr>
              <w:spacing w:after="0" w:line="240" w:lineRule="auto"/>
              <w:rPr>
                <w:rFonts w:ascii="Times New Roman" w:eastAsia="Times New Roman" w:hAnsi="Times New Roman" w:cs="Times New Roman"/>
                <w:sz w:val="20"/>
                <w:szCs w:val="20"/>
              </w:rPr>
            </w:pPr>
          </w:p>
          <w:p w:rsidR="00D25B3E" w:rsidRPr="00D25B3E" w:rsidRDefault="00D25B3E" w:rsidP="00D25B3E">
            <w:pPr>
              <w:spacing w:after="0" w:line="240" w:lineRule="auto"/>
              <w:rPr>
                <w:rFonts w:ascii="Times New Roman" w:eastAsia="Times New Roman" w:hAnsi="Times New Roman" w:cs="Times New Roman"/>
                <w:sz w:val="20"/>
                <w:szCs w:val="20"/>
              </w:rPr>
            </w:pPr>
            <w:r w:rsidRPr="00D25B3E">
              <w:rPr>
                <w:rFonts w:ascii="Times New Roman" w:eastAsia="Times New Roman" w:hAnsi="Times New Roman" w:cs="Times New Roman"/>
                <w:sz w:val="20"/>
                <w:szCs w:val="20"/>
                <w:lang w:val="sr-Cyrl-CS"/>
              </w:rPr>
              <w:t>СИТУАЦИОНИ ТЕСТОВИ</w:t>
            </w:r>
          </w:p>
          <w:p w:rsidR="00D25B3E" w:rsidRPr="00D25B3E" w:rsidRDefault="00D25B3E" w:rsidP="00D25B3E">
            <w:pPr>
              <w:spacing w:after="0" w:line="240" w:lineRule="auto"/>
              <w:rPr>
                <w:rFonts w:ascii="Times New Roman" w:eastAsia="Times New Roman" w:hAnsi="Times New Roman" w:cs="Times New Roman"/>
                <w:sz w:val="20"/>
                <w:szCs w:val="20"/>
              </w:rPr>
            </w:pPr>
          </w:p>
          <w:p w:rsidR="00D25B3E" w:rsidRPr="00D25B3E" w:rsidRDefault="00D25B3E" w:rsidP="00D25B3E">
            <w:pPr>
              <w:spacing w:after="0" w:line="240" w:lineRule="auto"/>
              <w:rPr>
                <w:rFonts w:ascii="Times New Roman" w:eastAsia="Times New Roman" w:hAnsi="Times New Roman" w:cs="Times New Roman"/>
                <w:sz w:val="20"/>
                <w:szCs w:val="20"/>
              </w:rPr>
            </w:pPr>
            <w:r w:rsidRPr="00D25B3E">
              <w:rPr>
                <w:rFonts w:ascii="Times New Roman" w:eastAsia="Times New Roman" w:hAnsi="Times New Roman" w:cs="Times New Roman"/>
                <w:sz w:val="20"/>
                <w:szCs w:val="20"/>
              </w:rPr>
              <w:t>УЧЕНИЧКИ РАДОВИ</w:t>
            </w:r>
            <w:r w:rsidRPr="00D25B3E">
              <w:rPr>
                <w:rFonts w:ascii="Times New Roman" w:eastAsia="Times New Roman" w:hAnsi="Times New Roman" w:cs="Times New Roman"/>
                <w:sz w:val="20"/>
                <w:szCs w:val="20"/>
                <w:lang w:val="sr-Cyrl-CS"/>
              </w:rPr>
              <w:t xml:space="preserve"> </w:t>
            </w:r>
          </w:p>
          <w:p w:rsidR="00987417" w:rsidRPr="009F7F2D" w:rsidRDefault="00987417" w:rsidP="00987417">
            <w:pPr>
              <w:spacing w:after="0" w:line="240" w:lineRule="auto"/>
              <w:rPr>
                <w:rFonts w:ascii="Times New Roman" w:hAnsi="Times New Roman" w:cs="Times New Roman"/>
                <w:sz w:val="18"/>
                <w:szCs w:val="18"/>
                <w:lang w:val="es-ES_tradnl"/>
              </w:rPr>
            </w:pPr>
          </w:p>
        </w:tc>
      </w:tr>
      <w:tr w:rsidR="00D25B3E" w:rsidRPr="009F7F2D" w:rsidTr="00861D95">
        <w:trPr>
          <w:gridAfter w:val="4"/>
          <w:wAfter w:w="20068" w:type="dxa"/>
          <w:cantSplit/>
        </w:trPr>
        <w:tc>
          <w:tcPr>
            <w:tcW w:w="976" w:type="dxa"/>
            <w:tcBorders>
              <w:top w:val="single" w:sz="4" w:space="0" w:color="auto"/>
              <w:left w:val="thinThickSmallGap" w:sz="24" w:space="0" w:color="auto"/>
              <w:bottom w:val="single" w:sz="4" w:space="0" w:color="auto"/>
            </w:tcBorders>
            <w:shd w:val="clear" w:color="auto" w:fill="auto"/>
            <w:vAlign w:val="center"/>
          </w:tcPr>
          <w:p w:rsidR="00D25B3E" w:rsidRPr="009F7F2D" w:rsidRDefault="00D25B3E" w:rsidP="001C597A">
            <w:pPr>
              <w:jc w:val="center"/>
              <w:rPr>
                <w:rFonts w:ascii="Times New Roman" w:hAnsi="Times New Roman" w:cs="Times New Roman"/>
                <w:b/>
                <w:sz w:val="18"/>
                <w:szCs w:val="18"/>
              </w:rPr>
            </w:pPr>
            <w:r w:rsidRPr="009F7F2D">
              <w:rPr>
                <w:rFonts w:ascii="Times New Roman" w:hAnsi="Times New Roman" w:cs="Times New Roman"/>
                <w:b/>
                <w:sz w:val="18"/>
                <w:szCs w:val="18"/>
              </w:rPr>
              <w:lastRenderedPageBreak/>
              <w:t>8.</w:t>
            </w:r>
          </w:p>
        </w:tc>
        <w:tc>
          <w:tcPr>
            <w:tcW w:w="1876" w:type="dxa"/>
            <w:tcBorders>
              <w:top w:val="single" w:sz="4" w:space="0" w:color="auto"/>
              <w:bottom w:val="single" w:sz="4" w:space="0" w:color="auto"/>
              <w:right w:val="single" w:sz="4" w:space="0" w:color="auto"/>
            </w:tcBorders>
            <w:shd w:val="clear" w:color="auto" w:fill="auto"/>
            <w:vAlign w:val="center"/>
          </w:tcPr>
          <w:p w:rsidR="00D25B3E" w:rsidRPr="000E246F" w:rsidRDefault="00D25B3E" w:rsidP="00861D95">
            <w:pPr>
              <w:spacing w:after="0" w:line="240" w:lineRule="auto"/>
              <w:rPr>
                <w:rFonts w:ascii="Times New Roman" w:eastAsia="Times New Roman" w:hAnsi="Times New Roman" w:cs="Times New Roman"/>
                <w:bCs/>
                <w:sz w:val="24"/>
                <w:szCs w:val="24"/>
                <w:lang w:val="sr-Cyrl-CS"/>
              </w:rPr>
            </w:pPr>
            <w:r w:rsidRPr="000E246F">
              <w:rPr>
                <w:rFonts w:ascii="Times New Roman" w:eastAsia="Times New Roman" w:hAnsi="Times New Roman" w:cs="Times New Roman"/>
                <w:bCs/>
                <w:sz w:val="24"/>
                <w:szCs w:val="24"/>
                <w:lang w:val="sr-Cyrl-CS"/>
              </w:rPr>
              <w:t>Биолошки важна органска једињења</w:t>
            </w:r>
          </w:p>
        </w:tc>
        <w:tc>
          <w:tcPr>
            <w:tcW w:w="813" w:type="dxa"/>
            <w:tcBorders>
              <w:top w:val="single" w:sz="4" w:space="0" w:color="auto"/>
              <w:bottom w:val="single" w:sz="4" w:space="0" w:color="auto"/>
            </w:tcBorders>
            <w:shd w:val="clear" w:color="auto" w:fill="auto"/>
          </w:tcPr>
          <w:p w:rsidR="00D25B3E" w:rsidRPr="000E246F" w:rsidRDefault="00D25B3E" w:rsidP="001C597A">
            <w:pPr>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rPr>
              <w:t>7</w:t>
            </w:r>
          </w:p>
        </w:tc>
        <w:tc>
          <w:tcPr>
            <w:tcW w:w="743" w:type="dxa"/>
            <w:tcBorders>
              <w:top w:val="single" w:sz="4" w:space="0" w:color="auto"/>
              <w:bottom w:val="single" w:sz="4" w:space="0" w:color="auto"/>
            </w:tcBorders>
            <w:shd w:val="clear" w:color="auto" w:fill="auto"/>
          </w:tcPr>
          <w:p w:rsidR="00D25B3E" w:rsidRPr="000E246F" w:rsidRDefault="00D25B3E" w:rsidP="001C597A">
            <w:pPr>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rPr>
              <w:t>5</w:t>
            </w:r>
          </w:p>
        </w:tc>
        <w:tc>
          <w:tcPr>
            <w:tcW w:w="1758" w:type="dxa"/>
            <w:tcBorders>
              <w:top w:val="single" w:sz="4" w:space="0" w:color="auto"/>
              <w:bottom w:val="single" w:sz="4" w:space="0" w:color="auto"/>
              <w:right w:val="double" w:sz="4" w:space="0" w:color="auto"/>
            </w:tcBorders>
            <w:shd w:val="clear" w:color="auto" w:fill="auto"/>
          </w:tcPr>
          <w:p w:rsidR="00861D95" w:rsidRPr="00861D95" w:rsidRDefault="00861D95" w:rsidP="00861D95">
            <w:pPr>
              <w:spacing w:after="0" w:line="240" w:lineRule="auto"/>
              <w:rPr>
                <w:rFonts w:ascii="Times New Roman" w:eastAsia="Times New Roman" w:hAnsi="Times New Roman" w:cs="Times New Roman"/>
                <w:sz w:val="14"/>
                <w:szCs w:val="14"/>
              </w:rPr>
            </w:pPr>
            <w:r w:rsidRPr="00861D95">
              <w:rPr>
                <w:rFonts w:ascii="Times New Roman" w:eastAsia="Times New Roman" w:hAnsi="Times New Roman" w:cs="Times New Roman"/>
                <w:sz w:val="14"/>
                <w:szCs w:val="14"/>
              </w:rPr>
              <w:t xml:space="preserve">Ученик треба да: </w:t>
            </w:r>
          </w:p>
          <w:p w:rsidR="00861D95" w:rsidRPr="00861D95" w:rsidRDefault="00861D95" w:rsidP="00861D95">
            <w:pPr>
              <w:spacing w:after="0" w:line="240" w:lineRule="auto"/>
              <w:rPr>
                <w:rFonts w:ascii="Times New Roman" w:eastAsia="Times New Roman" w:hAnsi="Times New Roman" w:cs="Times New Roman"/>
                <w:sz w:val="14"/>
                <w:szCs w:val="14"/>
              </w:rPr>
            </w:pPr>
            <w:r w:rsidRPr="00861D95">
              <w:rPr>
                <w:rFonts w:ascii="Times New Roman" w:eastAsia="Times New Roman" w:hAnsi="Times New Roman" w:cs="Times New Roman"/>
                <w:sz w:val="14"/>
                <w:szCs w:val="14"/>
              </w:rPr>
              <w:t>- зна шта су масти и уља и њихова физичка својства;</w:t>
            </w:r>
          </w:p>
          <w:p w:rsidR="00861D95" w:rsidRPr="00861D95" w:rsidRDefault="00861D95" w:rsidP="00861D95">
            <w:pPr>
              <w:spacing w:after="0" w:line="240" w:lineRule="auto"/>
              <w:rPr>
                <w:rFonts w:ascii="Times New Roman" w:eastAsia="Times New Roman" w:hAnsi="Times New Roman" w:cs="Times New Roman"/>
                <w:sz w:val="14"/>
                <w:szCs w:val="14"/>
              </w:rPr>
            </w:pPr>
            <w:r w:rsidRPr="00861D95">
              <w:rPr>
                <w:rFonts w:ascii="Times New Roman" w:eastAsia="Times New Roman" w:hAnsi="Times New Roman" w:cs="Times New Roman"/>
                <w:sz w:val="14"/>
                <w:szCs w:val="14"/>
              </w:rPr>
              <w:t>- препознаје формуле триацилглицерола као главних састојака масти и уља;</w:t>
            </w:r>
          </w:p>
          <w:p w:rsidR="00861D95" w:rsidRPr="00861D95" w:rsidRDefault="00861D95" w:rsidP="00861D95">
            <w:pPr>
              <w:spacing w:after="0" w:line="240" w:lineRule="auto"/>
              <w:rPr>
                <w:rFonts w:ascii="Times New Roman" w:eastAsia="Times New Roman" w:hAnsi="Times New Roman" w:cs="Times New Roman"/>
                <w:sz w:val="14"/>
                <w:szCs w:val="14"/>
              </w:rPr>
            </w:pPr>
            <w:r w:rsidRPr="00861D95">
              <w:rPr>
                <w:rFonts w:ascii="Times New Roman" w:eastAsia="Times New Roman" w:hAnsi="Times New Roman" w:cs="Times New Roman"/>
                <w:sz w:val="14"/>
                <w:szCs w:val="14"/>
              </w:rPr>
              <w:t>- разуме основна хемијска својстава масти и уља (реакције хидрогенизације и сапонификације);</w:t>
            </w:r>
          </w:p>
          <w:p w:rsidR="00861D95" w:rsidRPr="00861D95" w:rsidRDefault="00861D95" w:rsidP="00861D95">
            <w:pPr>
              <w:spacing w:after="0" w:line="240" w:lineRule="auto"/>
              <w:rPr>
                <w:rFonts w:ascii="Times New Roman" w:eastAsia="Times New Roman" w:hAnsi="Times New Roman" w:cs="Times New Roman"/>
                <w:sz w:val="14"/>
                <w:szCs w:val="14"/>
              </w:rPr>
            </w:pPr>
            <w:r w:rsidRPr="00861D95">
              <w:rPr>
                <w:rFonts w:ascii="Times New Roman" w:eastAsia="Times New Roman" w:hAnsi="Times New Roman" w:cs="Times New Roman"/>
                <w:sz w:val="14"/>
                <w:szCs w:val="14"/>
              </w:rPr>
              <w:t>- зна да се детерџенти по хемијском саставу и својствима разликују од сапуна, али да је принцип уклањања нечистоћа исти;</w:t>
            </w:r>
          </w:p>
          <w:p w:rsidR="00861D95" w:rsidRPr="00861D95" w:rsidRDefault="00861D95" w:rsidP="00861D95">
            <w:pPr>
              <w:spacing w:after="0" w:line="240" w:lineRule="auto"/>
              <w:rPr>
                <w:rFonts w:ascii="Times New Roman" w:eastAsia="Times New Roman" w:hAnsi="Times New Roman" w:cs="Times New Roman"/>
                <w:sz w:val="14"/>
                <w:szCs w:val="14"/>
              </w:rPr>
            </w:pPr>
            <w:r w:rsidRPr="00861D95">
              <w:rPr>
                <w:rFonts w:ascii="Times New Roman" w:eastAsia="Times New Roman" w:hAnsi="Times New Roman" w:cs="Times New Roman"/>
                <w:sz w:val="14"/>
                <w:szCs w:val="14"/>
              </w:rPr>
              <w:t>- зна о значају и улози масти и уља у живим бићима;</w:t>
            </w:r>
          </w:p>
          <w:p w:rsidR="00861D95" w:rsidRPr="00861D95" w:rsidRDefault="00861D95" w:rsidP="00861D95">
            <w:pPr>
              <w:spacing w:after="0" w:line="240" w:lineRule="auto"/>
              <w:rPr>
                <w:rFonts w:ascii="Times New Roman" w:eastAsia="Times New Roman" w:hAnsi="Times New Roman" w:cs="Times New Roman"/>
                <w:sz w:val="14"/>
                <w:szCs w:val="14"/>
              </w:rPr>
            </w:pPr>
            <w:r w:rsidRPr="00861D95">
              <w:rPr>
                <w:rFonts w:ascii="Times New Roman" w:eastAsia="Times New Roman" w:hAnsi="Times New Roman" w:cs="Times New Roman"/>
                <w:sz w:val="14"/>
                <w:szCs w:val="14"/>
              </w:rPr>
              <w:t>- зна шта су угљени хидрати и о њиховом значају и улози у живим бићима;</w:t>
            </w:r>
          </w:p>
          <w:p w:rsidR="00861D95" w:rsidRPr="00861D95" w:rsidRDefault="00861D95" w:rsidP="00861D95">
            <w:pPr>
              <w:spacing w:after="0" w:line="240" w:lineRule="auto"/>
              <w:rPr>
                <w:rFonts w:ascii="Times New Roman" w:eastAsia="Times New Roman" w:hAnsi="Times New Roman" w:cs="Times New Roman"/>
                <w:sz w:val="14"/>
                <w:szCs w:val="14"/>
              </w:rPr>
            </w:pPr>
            <w:r w:rsidRPr="00861D95">
              <w:rPr>
                <w:rFonts w:ascii="Times New Roman" w:eastAsia="Times New Roman" w:hAnsi="Times New Roman" w:cs="Times New Roman"/>
                <w:sz w:val="14"/>
                <w:szCs w:val="14"/>
              </w:rPr>
              <w:t>- разуме физичка својства угљених хидрата;</w:t>
            </w:r>
          </w:p>
          <w:p w:rsidR="00861D95" w:rsidRPr="00861D95" w:rsidRDefault="00861D95" w:rsidP="00861D95">
            <w:pPr>
              <w:spacing w:after="0" w:line="240" w:lineRule="auto"/>
              <w:rPr>
                <w:rFonts w:ascii="Times New Roman" w:eastAsia="Times New Roman" w:hAnsi="Times New Roman" w:cs="Times New Roman"/>
                <w:sz w:val="14"/>
                <w:szCs w:val="14"/>
              </w:rPr>
            </w:pPr>
            <w:r w:rsidRPr="00861D95">
              <w:rPr>
                <w:rFonts w:ascii="Times New Roman" w:eastAsia="Times New Roman" w:hAnsi="Times New Roman" w:cs="Times New Roman"/>
                <w:sz w:val="14"/>
                <w:szCs w:val="14"/>
              </w:rPr>
              <w:t>- разликује према сложености моносахариде, дисахариде и полисахариде и зна да хидролизом дисахарида и потпуном хидролизом полисахарида настају моносахариди;</w:t>
            </w:r>
          </w:p>
          <w:p w:rsidR="00861D95" w:rsidRPr="00861D95" w:rsidRDefault="00861D95" w:rsidP="00861D95">
            <w:pPr>
              <w:spacing w:after="0" w:line="240" w:lineRule="auto"/>
              <w:rPr>
                <w:rFonts w:ascii="Times New Roman" w:eastAsia="Times New Roman" w:hAnsi="Times New Roman" w:cs="Times New Roman"/>
                <w:sz w:val="14"/>
                <w:szCs w:val="14"/>
              </w:rPr>
            </w:pPr>
            <w:r w:rsidRPr="00861D95">
              <w:rPr>
                <w:rFonts w:ascii="Times New Roman" w:eastAsia="Times New Roman" w:hAnsi="Times New Roman" w:cs="Times New Roman"/>
                <w:sz w:val="14"/>
                <w:szCs w:val="14"/>
              </w:rPr>
              <w:t>- разликује сахарозу од инвертног шећера;</w:t>
            </w:r>
          </w:p>
          <w:p w:rsidR="00861D95" w:rsidRPr="00861D95" w:rsidRDefault="00861D95" w:rsidP="00861D95">
            <w:pPr>
              <w:spacing w:after="0" w:line="240" w:lineRule="auto"/>
              <w:rPr>
                <w:rFonts w:ascii="Times New Roman" w:eastAsia="Times New Roman" w:hAnsi="Times New Roman" w:cs="Times New Roman"/>
                <w:sz w:val="14"/>
                <w:szCs w:val="14"/>
              </w:rPr>
            </w:pPr>
            <w:r w:rsidRPr="00861D95">
              <w:rPr>
                <w:rFonts w:ascii="Times New Roman" w:eastAsia="Times New Roman" w:hAnsi="Times New Roman" w:cs="Times New Roman"/>
                <w:sz w:val="14"/>
                <w:szCs w:val="14"/>
              </w:rPr>
              <w:t>- разуме да су различита својства и биолошка функција скроба и целулозе последица разлика у њиховој хемијској структури;</w:t>
            </w:r>
          </w:p>
          <w:p w:rsidR="00861D95" w:rsidRPr="00861D95" w:rsidRDefault="00861D95" w:rsidP="00861D95">
            <w:pPr>
              <w:spacing w:after="0" w:line="240" w:lineRule="auto"/>
              <w:rPr>
                <w:rFonts w:ascii="Times New Roman" w:eastAsia="Times New Roman" w:hAnsi="Times New Roman" w:cs="Times New Roman"/>
                <w:sz w:val="14"/>
                <w:szCs w:val="14"/>
              </w:rPr>
            </w:pPr>
            <w:r w:rsidRPr="00861D95">
              <w:rPr>
                <w:rFonts w:ascii="Times New Roman" w:eastAsia="Times New Roman" w:hAnsi="Times New Roman" w:cs="Times New Roman"/>
                <w:sz w:val="14"/>
                <w:szCs w:val="14"/>
              </w:rPr>
              <w:t>- зна о практичној примени угљених хидрата (на пример, да се хартија прави од целулозе; да је памук, по хемијском саставу, целулоза);</w:t>
            </w:r>
          </w:p>
          <w:p w:rsidR="00861D95" w:rsidRPr="00861D95" w:rsidRDefault="00861D95" w:rsidP="00861D95">
            <w:pPr>
              <w:spacing w:after="0" w:line="240" w:lineRule="auto"/>
              <w:rPr>
                <w:rFonts w:ascii="Times New Roman" w:eastAsia="Times New Roman" w:hAnsi="Times New Roman" w:cs="Times New Roman"/>
                <w:sz w:val="14"/>
                <w:szCs w:val="14"/>
              </w:rPr>
            </w:pPr>
            <w:r w:rsidRPr="00861D95">
              <w:rPr>
                <w:rFonts w:ascii="Times New Roman" w:eastAsia="Times New Roman" w:hAnsi="Times New Roman" w:cs="Times New Roman"/>
                <w:sz w:val="14"/>
                <w:szCs w:val="14"/>
              </w:rPr>
              <w:t>- зна да молекули аминокиселина садрже карбоксилну и амино групу;</w:t>
            </w:r>
          </w:p>
          <w:p w:rsidR="00861D95" w:rsidRPr="00861D95" w:rsidRDefault="00861D95" w:rsidP="00861D95">
            <w:pPr>
              <w:spacing w:after="0" w:line="240" w:lineRule="auto"/>
              <w:rPr>
                <w:rFonts w:ascii="Times New Roman" w:eastAsia="Times New Roman" w:hAnsi="Times New Roman" w:cs="Times New Roman"/>
                <w:sz w:val="14"/>
                <w:szCs w:val="14"/>
              </w:rPr>
            </w:pPr>
            <w:r w:rsidRPr="00861D95">
              <w:rPr>
                <w:rFonts w:ascii="Times New Roman" w:eastAsia="Times New Roman" w:hAnsi="Times New Roman" w:cs="Times New Roman"/>
                <w:sz w:val="14"/>
                <w:szCs w:val="14"/>
              </w:rPr>
              <w:t>- зна да су протеини природни полимери протеинских аминокиселина;</w:t>
            </w:r>
          </w:p>
          <w:p w:rsidR="00861D95" w:rsidRPr="00861D95" w:rsidRDefault="00861D95" w:rsidP="00861D95">
            <w:pPr>
              <w:spacing w:after="0" w:line="240" w:lineRule="auto"/>
              <w:rPr>
                <w:rFonts w:ascii="Times New Roman" w:eastAsia="Times New Roman" w:hAnsi="Times New Roman" w:cs="Times New Roman"/>
                <w:sz w:val="14"/>
                <w:szCs w:val="14"/>
              </w:rPr>
            </w:pPr>
            <w:r w:rsidRPr="00861D95">
              <w:rPr>
                <w:rFonts w:ascii="Times New Roman" w:eastAsia="Times New Roman" w:hAnsi="Times New Roman" w:cs="Times New Roman"/>
                <w:sz w:val="14"/>
                <w:szCs w:val="14"/>
              </w:rPr>
              <w:t>- зна да се есенцијалне аминокиселине морају уносити храном;</w:t>
            </w:r>
          </w:p>
          <w:p w:rsidR="00861D95" w:rsidRPr="00861D95" w:rsidRDefault="00861D95" w:rsidP="00861D95">
            <w:pPr>
              <w:spacing w:after="0" w:line="240" w:lineRule="auto"/>
              <w:rPr>
                <w:rFonts w:ascii="Times New Roman" w:eastAsia="Times New Roman" w:hAnsi="Times New Roman" w:cs="Times New Roman"/>
                <w:sz w:val="14"/>
                <w:szCs w:val="14"/>
              </w:rPr>
            </w:pPr>
            <w:r w:rsidRPr="00861D95">
              <w:rPr>
                <w:rFonts w:ascii="Times New Roman" w:eastAsia="Times New Roman" w:hAnsi="Times New Roman" w:cs="Times New Roman"/>
                <w:sz w:val="14"/>
                <w:szCs w:val="14"/>
              </w:rPr>
              <w:t>- зна о значају и улози протеина у живим бићима;</w:t>
            </w:r>
          </w:p>
          <w:p w:rsidR="00861D95" w:rsidRPr="00861D95" w:rsidRDefault="00861D95" w:rsidP="00861D95">
            <w:pPr>
              <w:spacing w:after="0" w:line="240" w:lineRule="auto"/>
              <w:rPr>
                <w:rFonts w:ascii="Times New Roman" w:eastAsia="Times New Roman" w:hAnsi="Times New Roman" w:cs="Times New Roman"/>
                <w:sz w:val="14"/>
                <w:szCs w:val="14"/>
              </w:rPr>
            </w:pPr>
            <w:r w:rsidRPr="00861D95">
              <w:rPr>
                <w:rFonts w:ascii="Times New Roman" w:eastAsia="Times New Roman" w:hAnsi="Times New Roman" w:cs="Times New Roman"/>
                <w:sz w:val="14"/>
                <w:szCs w:val="14"/>
              </w:rPr>
              <w:t>- наводи животне намирнице богате мастима и уљима, угљеним хидратима и протеинима;</w:t>
            </w:r>
          </w:p>
          <w:p w:rsidR="00861D95" w:rsidRPr="00861D95" w:rsidRDefault="00861D95" w:rsidP="00861D95">
            <w:pPr>
              <w:spacing w:after="0" w:line="240" w:lineRule="auto"/>
              <w:rPr>
                <w:rFonts w:ascii="Times New Roman" w:hAnsi="Times New Roman"/>
                <w:sz w:val="14"/>
                <w:szCs w:val="14"/>
                <w:lang w:val="sr-Cyrl-CS"/>
              </w:rPr>
            </w:pPr>
            <w:r w:rsidRPr="00861D95">
              <w:rPr>
                <w:rFonts w:ascii="Times New Roman" w:eastAsia="Times New Roman" w:hAnsi="Times New Roman" w:cs="Times New Roman"/>
                <w:sz w:val="14"/>
                <w:szCs w:val="14"/>
              </w:rPr>
              <w:t xml:space="preserve">- зна да се неки </w:t>
            </w:r>
          </w:p>
          <w:p w:rsidR="00861D95" w:rsidRPr="00861D95" w:rsidRDefault="00861D95" w:rsidP="00861D95">
            <w:pPr>
              <w:spacing w:after="0" w:line="240" w:lineRule="auto"/>
              <w:rPr>
                <w:rFonts w:ascii="Times New Roman" w:eastAsia="Times New Roman" w:hAnsi="Times New Roman" w:cs="Times New Roman"/>
                <w:sz w:val="14"/>
                <w:szCs w:val="14"/>
              </w:rPr>
            </w:pPr>
            <w:r w:rsidRPr="00861D95">
              <w:rPr>
                <w:rFonts w:ascii="Times New Roman" w:eastAsia="Times New Roman" w:hAnsi="Times New Roman" w:cs="Times New Roman"/>
                <w:sz w:val="14"/>
                <w:szCs w:val="14"/>
              </w:rPr>
              <w:t>витамини растварају у води, а неки у мастима, што је условљено њиховом хемијском структуром;</w:t>
            </w:r>
          </w:p>
          <w:p w:rsidR="00861D95" w:rsidRPr="00861D95" w:rsidRDefault="00861D95" w:rsidP="00861D95">
            <w:pPr>
              <w:spacing w:after="0" w:line="240" w:lineRule="auto"/>
              <w:rPr>
                <w:rFonts w:ascii="Times New Roman" w:hAnsi="Times New Roman"/>
                <w:sz w:val="14"/>
                <w:szCs w:val="14"/>
                <w:lang w:val="sr-Cyrl-CS"/>
              </w:rPr>
            </w:pPr>
            <w:r w:rsidRPr="00861D95">
              <w:rPr>
                <w:rFonts w:ascii="Times New Roman" w:eastAsia="Times New Roman" w:hAnsi="Times New Roman" w:cs="Times New Roman"/>
                <w:sz w:val="14"/>
                <w:szCs w:val="14"/>
              </w:rPr>
              <w:t>- зна о значају и улози витамина у људском организму.</w:t>
            </w:r>
          </w:p>
          <w:p w:rsidR="00861D95" w:rsidRDefault="00861D95" w:rsidP="00861D95">
            <w:pPr>
              <w:spacing w:after="0" w:line="240" w:lineRule="auto"/>
              <w:rPr>
                <w:rFonts w:ascii="Times New Roman" w:hAnsi="Times New Roman"/>
                <w:b/>
                <w:sz w:val="18"/>
                <w:szCs w:val="18"/>
                <w:lang w:val="sr-Cyrl-CS"/>
              </w:rPr>
            </w:pPr>
          </w:p>
          <w:p w:rsidR="00861D95" w:rsidRDefault="00861D95" w:rsidP="00861D95">
            <w:pPr>
              <w:spacing w:after="0" w:line="240" w:lineRule="auto"/>
              <w:rPr>
                <w:rFonts w:ascii="Times New Roman" w:hAnsi="Times New Roman"/>
                <w:b/>
                <w:sz w:val="18"/>
                <w:szCs w:val="18"/>
                <w:lang w:val="sr-Cyrl-CS"/>
              </w:rPr>
            </w:pPr>
          </w:p>
          <w:p w:rsidR="00861D95" w:rsidRDefault="00861D95" w:rsidP="00861D95">
            <w:pPr>
              <w:spacing w:after="0" w:line="240" w:lineRule="auto"/>
              <w:rPr>
                <w:rFonts w:ascii="Times New Roman" w:hAnsi="Times New Roman"/>
                <w:b/>
                <w:sz w:val="18"/>
                <w:szCs w:val="18"/>
                <w:lang w:val="sr-Cyrl-CS"/>
              </w:rPr>
            </w:pPr>
          </w:p>
          <w:p w:rsidR="00861D95" w:rsidRDefault="00861D95" w:rsidP="00861D95">
            <w:pPr>
              <w:spacing w:after="0" w:line="240" w:lineRule="auto"/>
              <w:rPr>
                <w:rFonts w:ascii="Times New Roman" w:hAnsi="Times New Roman"/>
                <w:b/>
                <w:sz w:val="18"/>
                <w:szCs w:val="18"/>
                <w:lang w:val="sr-Cyrl-CS"/>
              </w:rPr>
            </w:pPr>
          </w:p>
          <w:p w:rsidR="00861D95" w:rsidRDefault="00861D95" w:rsidP="00861D95">
            <w:pPr>
              <w:spacing w:after="0" w:line="240" w:lineRule="auto"/>
              <w:rPr>
                <w:rFonts w:ascii="Times New Roman" w:hAnsi="Times New Roman"/>
                <w:b/>
                <w:sz w:val="18"/>
                <w:szCs w:val="18"/>
                <w:lang w:val="sr-Cyrl-CS"/>
              </w:rPr>
            </w:pPr>
          </w:p>
          <w:p w:rsidR="00861D95" w:rsidRDefault="00861D95" w:rsidP="00861D95">
            <w:pPr>
              <w:spacing w:after="0" w:line="240" w:lineRule="auto"/>
              <w:rPr>
                <w:rFonts w:ascii="Times New Roman" w:hAnsi="Times New Roman"/>
                <w:b/>
                <w:sz w:val="18"/>
                <w:szCs w:val="18"/>
                <w:lang w:val="sr-Cyrl-CS"/>
              </w:rPr>
            </w:pPr>
          </w:p>
          <w:p w:rsidR="00861D95" w:rsidRDefault="00861D95" w:rsidP="00861D95">
            <w:pPr>
              <w:spacing w:after="0" w:line="240" w:lineRule="auto"/>
              <w:rPr>
                <w:rFonts w:ascii="Times New Roman" w:hAnsi="Times New Roman"/>
                <w:b/>
                <w:sz w:val="18"/>
                <w:szCs w:val="18"/>
                <w:lang w:val="sr-Cyrl-CS"/>
              </w:rPr>
            </w:pPr>
          </w:p>
          <w:p w:rsidR="00861D95" w:rsidRDefault="00861D95" w:rsidP="00861D95">
            <w:pPr>
              <w:spacing w:after="0" w:line="240" w:lineRule="auto"/>
              <w:rPr>
                <w:rFonts w:ascii="Times New Roman" w:hAnsi="Times New Roman"/>
                <w:b/>
                <w:sz w:val="18"/>
                <w:szCs w:val="18"/>
                <w:lang w:val="sr-Cyrl-CS"/>
              </w:rPr>
            </w:pPr>
          </w:p>
          <w:p w:rsidR="00861D95" w:rsidRDefault="00861D95" w:rsidP="00861D95">
            <w:pPr>
              <w:spacing w:after="0" w:line="240" w:lineRule="auto"/>
              <w:rPr>
                <w:rFonts w:ascii="Times New Roman" w:hAnsi="Times New Roman"/>
                <w:b/>
                <w:sz w:val="18"/>
                <w:szCs w:val="18"/>
                <w:lang w:val="sr-Cyrl-CS"/>
              </w:rPr>
            </w:pPr>
          </w:p>
          <w:p w:rsidR="00861D95" w:rsidRDefault="00861D95" w:rsidP="00861D95">
            <w:pPr>
              <w:spacing w:after="0" w:line="240" w:lineRule="auto"/>
              <w:rPr>
                <w:rFonts w:ascii="Times New Roman" w:hAnsi="Times New Roman"/>
                <w:b/>
                <w:sz w:val="18"/>
                <w:szCs w:val="18"/>
                <w:lang w:val="sr-Cyrl-CS"/>
              </w:rPr>
            </w:pPr>
          </w:p>
          <w:p w:rsidR="00861D95" w:rsidRDefault="00861D95" w:rsidP="00861D95">
            <w:pPr>
              <w:spacing w:after="0" w:line="240" w:lineRule="auto"/>
              <w:rPr>
                <w:rFonts w:ascii="Times New Roman" w:hAnsi="Times New Roman"/>
                <w:b/>
                <w:sz w:val="18"/>
                <w:szCs w:val="18"/>
                <w:lang w:val="sr-Cyrl-CS"/>
              </w:rPr>
            </w:pPr>
          </w:p>
          <w:p w:rsidR="00861D95" w:rsidRDefault="00861D95" w:rsidP="00861D95">
            <w:pPr>
              <w:spacing w:after="0" w:line="240" w:lineRule="auto"/>
              <w:rPr>
                <w:rFonts w:ascii="Times New Roman" w:hAnsi="Times New Roman"/>
                <w:b/>
                <w:sz w:val="18"/>
                <w:szCs w:val="18"/>
                <w:lang w:val="sr-Cyrl-CS"/>
              </w:rPr>
            </w:pPr>
          </w:p>
          <w:p w:rsidR="00861D95" w:rsidRDefault="00861D95" w:rsidP="00861D95">
            <w:pPr>
              <w:spacing w:after="0" w:line="240" w:lineRule="auto"/>
              <w:rPr>
                <w:rFonts w:ascii="Times New Roman" w:hAnsi="Times New Roman"/>
                <w:b/>
                <w:sz w:val="18"/>
                <w:szCs w:val="18"/>
                <w:lang w:val="sr-Cyrl-CS"/>
              </w:rPr>
            </w:pPr>
          </w:p>
          <w:p w:rsidR="00861D95" w:rsidRDefault="00861D95" w:rsidP="00861D95">
            <w:pPr>
              <w:spacing w:after="0" w:line="240" w:lineRule="auto"/>
              <w:rPr>
                <w:rFonts w:ascii="Times New Roman" w:hAnsi="Times New Roman"/>
                <w:b/>
                <w:sz w:val="18"/>
                <w:szCs w:val="18"/>
                <w:lang w:val="sr-Cyrl-CS"/>
              </w:rPr>
            </w:pPr>
          </w:p>
          <w:p w:rsidR="00861D95" w:rsidRDefault="00861D95" w:rsidP="00861D95">
            <w:pPr>
              <w:spacing w:after="0" w:line="240" w:lineRule="auto"/>
              <w:rPr>
                <w:rFonts w:ascii="Times New Roman" w:hAnsi="Times New Roman"/>
                <w:b/>
                <w:sz w:val="18"/>
                <w:szCs w:val="18"/>
                <w:lang w:val="sr-Cyrl-CS"/>
              </w:rPr>
            </w:pPr>
          </w:p>
          <w:p w:rsidR="00861D95" w:rsidRDefault="00861D95" w:rsidP="00861D95">
            <w:pPr>
              <w:spacing w:after="0" w:line="240" w:lineRule="auto"/>
              <w:rPr>
                <w:rFonts w:ascii="Times New Roman" w:hAnsi="Times New Roman"/>
                <w:b/>
                <w:sz w:val="18"/>
                <w:szCs w:val="18"/>
                <w:lang w:val="sr-Cyrl-CS"/>
              </w:rPr>
            </w:pPr>
          </w:p>
          <w:p w:rsidR="00861D95" w:rsidRDefault="00861D95" w:rsidP="00861D95">
            <w:pPr>
              <w:spacing w:after="0" w:line="240" w:lineRule="auto"/>
              <w:rPr>
                <w:rFonts w:ascii="Times New Roman" w:hAnsi="Times New Roman"/>
                <w:b/>
                <w:sz w:val="18"/>
                <w:szCs w:val="18"/>
                <w:lang w:val="sr-Cyrl-CS"/>
              </w:rPr>
            </w:pPr>
          </w:p>
          <w:p w:rsidR="00861D95" w:rsidRDefault="00861D95" w:rsidP="00861D95">
            <w:pPr>
              <w:spacing w:after="0" w:line="240" w:lineRule="auto"/>
              <w:rPr>
                <w:rFonts w:ascii="Times New Roman" w:hAnsi="Times New Roman"/>
                <w:b/>
                <w:sz w:val="18"/>
                <w:szCs w:val="18"/>
                <w:lang w:val="sr-Cyrl-CS"/>
              </w:rPr>
            </w:pPr>
          </w:p>
          <w:p w:rsidR="00861D95" w:rsidRDefault="00861D95" w:rsidP="00861D95">
            <w:pPr>
              <w:spacing w:after="0" w:line="240" w:lineRule="auto"/>
              <w:rPr>
                <w:rFonts w:ascii="Times New Roman" w:hAnsi="Times New Roman"/>
                <w:b/>
                <w:sz w:val="18"/>
                <w:szCs w:val="18"/>
                <w:lang w:val="sr-Cyrl-CS"/>
              </w:rPr>
            </w:pPr>
          </w:p>
          <w:p w:rsidR="00861D95" w:rsidRDefault="00861D95" w:rsidP="00861D95">
            <w:pPr>
              <w:spacing w:after="0" w:line="240" w:lineRule="auto"/>
              <w:rPr>
                <w:rFonts w:ascii="Times New Roman" w:hAnsi="Times New Roman"/>
                <w:b/>
                <w:sz w:val="18"/>
                <w:szCs w:val="18"/>
                <w:lang w:val="sr-Cyrl-CS"/>
              </w:rPr>
            </w:pPr>
          </w:p>
          <w:p w:rsidR="00861D95" w:rsidRDefault="00861D95" w:rsidP="00861D95">
            <w:pPr>
              <w:spacing w:after="0" w:line="240" w:lineRule="auto"/>
              <w:rPr>
                <w:rFonts w:ascii="Times New Roman" w:hAnsi="Times New Roman"/>
                <w:b/>
                <w:sz w:val="18"/>
                <w:szCs w:val="18"/>
                <w:lang w:val="sr-Cyrl-CS"/>
              </w:rPr>
            </w:pPr>
          </w:p>
          <w:p w:rsidR="00861D95" w:rsidRDefault="00861D95" w:rsidP="00861D95">
            <w:pPr>
              <w:spacing w:after="0" w:line="240" w:lineRule="auto"/>
              <w:rPr>
                <w:rFonts w:ascii="Times New Roman" w:hAnsi="Times New Roman"/>
                <w:b/>
                <w:sz w:val="18"/>
                <w:szCs w:val="18"/>
                <w:lang w:val="sr-Cyrl-CS"/>
              </w:rPr>
            </w:pPr>
          </w:p>
          <w:p w:rsidR="00861D95" w:rsidRDefault="00861D95" w:rsidP="00861D95">
            <w:pPr>
              <w:spacing w:after="0" w:line="240" w:lineRule="auto"/>
              <w:rPr>
                <w:rFonts w:ascii="Times New Roman" w:hAnsi="Times New Roman"/>
                <w:b/>
                <w:sz w:val="18"/>
                <w:szCs w:val="18"/>
                <w:lang w:val="sr-Cyrl-CS"/>
              </w:rPr>
            </w:pPr>
          </w:p>
          <w:p w:rsidR="00861D95" w:rsidRDefault="00861D95" w:rsidP="00861D95">
            <w:pPr>
              <w:spacing w:after="0" w:line="240" w:lineRule="auto"/>
              <w:rPr>
                <w:rFonts w:ascii="Times New Roman" w:hAnsi="Times New Roman"/>
                <w:b/>
                <w:sz w:val="18"/>
                <w:szCs w:val="18"/>
                <w:lang w:val="sr-Cyrl-CS"/>
              </w:rPr>
            </w:pPr>
          </w:p>
          <w:p w:rsidR="00861D95" w:rsidRDefault="00861D95" w:rsidP="00861D95">
            <w:pPr>
              <w:spacing w:after="0" w:line="240" w:lineRule="auto"/>
              <w:rPr>
                <w:rFonts w:ascii="Times New Roman" w:hAnsi="Times New Roman"/>
                <w:b/>
                <w:sz w:val="18"/>
                <w:szCs w:val="18"/>
                <w:lang w:val="sr-Cyrl-CS"/>
              </w:rPr>
            </w:pPr>
          </w:p>
          <w:p w:rsidR="00861D95" w:rsidRDefault="00861D95" w:rsidP="00861D95">
            <w:pPr>
              <w:spacing w:after="0" w:line="240" w:lineRule="auto"/>
              <w:rPr>
                <w:rFonts w:ascii="Times New Roman" w:hAnsi="Times New Roman"/>
                <w:b/>
                <w:sz w:val="18"/>
                <w:szCs w:val="18"/>
                <w:lang w:val="sr-Cyrl-CS"/>
              </w:rPr>
            </w:pPr>
          </w:p>
          <w:p w:rsidR="00861D95" w:rsidRDefault="00861D95" w:rsidP="00861D95">
            <w:pPr>
              <w:spacing w:after="0" w:line="240" w:lineRule="auto"/>
              <w:rPr>
                <w:rFonts w:ascii="Times New Roman" w:hAnsi="Times New Roman"/>
                <w:b/>
                <w:sz w:val="18"/>
                <w:szCs w:val="18"/>
                <w:lang w:val="sr-Cyrl-CS"/>
              </w:rPr>
            </w:pPr>
          </w:p>
          <w:p w:rsidR="00861D95" w:rsidRDefault="00861D95" w:rsidP="00861D95">
            <w:pPr>
              <w:spacing w:after="0" w:line="240" w:lineRule="auto"/>
              <w:rPr>
                <w:rFonts w:ascii="Times New Roman" w:hAnsi="Times New Roman"/>
                <w:b/>
                <w:sz w:val="18"/>
                <w:szCs w:val="18"/>
                <w:lang w:val="sr-Cyrl-CS"/>
              </w:rPr>
            </w:pPr>
          </w:p>
          <w:p w:rsidR="00861D95" w:rsidRDefault="00861D95" w:rsidP="00861D95">
            <w:pPr>
              <w:spacing w:after="0" w:line="240" w:lineRule="auto"/>
              <w:rPr>
                <w:rFonts w:ascii="Times New Roman" w:hAnsi="Times New Roman"/>
                <w:b/>
                <w:sz w:val="18"/>
                <w:szCs w:val="18"/>
                <w:lang w:val="sr-Cyrl-CS"/>
              </w:rPr>
            </w:pPr>
          </w:p>
          <w:p w:rsidR="00861D95" w:rsidRDefault="00861D95" w:rsidP="00861D95">
            <w:pPr>
              <w:spacing w:after="0" w:line="240" w:lineRule="auto"/>
              <w:rPr>
                <w:rFonts w:ascii="Times New Roman" w:hAnsi="Times New Roman"/>
                <w:b/>
                <w:sz w:val="18"/>
                <w:szCs w:val="18"/>
                <w:lang w:val="sr-Cyrl-CS"/>
              </w:rPr>
            </w:pPr>
          </w:p>
          <w:p w:rsidR="00861D95" w:rsidRDefault="00861D95" w:rsidP="00861D95">
            <w:pPr>
              <w:spacing w:after="0" w:line="240" w:lineRule="auto"/>
              <w:rPr>
                <w:rFonts w:ascii="Times New Roman" w:hAnsi="Times New Roman"/>
                <w:b/>
                <w:sz w:val="18"/>
                <w:szCs w:val="18"/>
                <w:lang w:val="sr-Cyrl-CS"/>
              </w:rPr>
            </w:pPr>
          </w:p>
          <w:p w:rsidR="00861D95" w:rsidRPr="00D25B3E" w:rsidRDefault="00861D95" w:rsidP="00861D95">
            <w:pPr>
              <w:spacing w:after="0" w:line="240" w:lineRule="auto"/>
              <w:rPr>
                <w:rFonts w:ascii="Times New Roman" w:eastAsia="Times New Roman" w:hAnsi="Times New Roman" w:cs="Times New Roman"/>
                <w:b/>
                <w:sz w:val="18"/>
                <w:szCs w:val="18"/>
                <w:lang w:val="sr-Cyrl-CS"/>
              </w:rPr>
            </w:pPr>
          </w:p>
        </w:tc>
        <w:tc>
          <w:tcPr>
            <w:tcW w:w="1230" w:type="dxa"/>
            <w:tcBorders>
              <w:left w:val="double" w:sz="4" w:space="0" w:color="auto"/>
              <w:right w:val="single" w:sz="4" w:space="0" w:color="auto"/>
            </w:tcBorders>
            <w:shd w:val="clear" w:color="auto" w:fill="auto"/>
            <w:vAlign w:val="center"/>
          </w:tcPr>
          <w:p w:rsidR="00861D95" w:rsidRDefault="00861D95" w:rsidP="00861D95">
            <w:pPr>
              <w:spacing w:after="0" w:line="240" w:lineRule="auto"/>
              <w:rPr>
                <w:rFonts w:ascii="Times New Roman" w:hAnsi="Times New Roman"/>
                <w:sz w:val="24"/>
                <w:szCs w:val="24"/>
                <w:lang w:val="sr-Cyrl-CS"/>
              </w:rPr>
            </w:pPr>
            <w:r>
              <w:rPr>
                <w:rFonts w:ascii="Times New Roman" w:hAnsi="Times New Roman"/>
                <w:sz w:val="24"/>
                <w:szCs w:val="24"/>
                <w:lang w:val="sr-Cyrl-CS"/>
              </w:rPr>
              <w:t>Основни</w:t>
            </w:r>
          </w:p>
          <w:p w:rsidR="00861D95" w:rsidRPr="000E246F" w:rsidRDefault="00861D95" w:rsidP="00861D95">
            <w:pPr>
              <w:spacing w:after="0" w:line="240" w:lineRule="auto"/>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rPr>
              <w:t>ХЕ.1.4.1</w:t>
            </w:r>
          </w:p>
          <w:p w:rsidR="00861D95" w:rsidRPr="000E246F" w:rsidRDefault="00861D95" w:rsidP="00861D95">
            <w:pPr>
              <w:spacing w:after="0" w:line="240" w:lineRule="auto"/>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rPr>
              <w:t xml:space="preserve">ХЕ.1.4.2 </w:t>
            </w:r>
          </w:p>
          <w:p w:rsidR="00861D95" w:rsidRPr="00987417" w:rsidRDefault="00861D95" w:rsidP="00861D95">
            <w:pPr>
              <w:snapToGrid w:val="0"/>
              <w:spacing w:after="0" w:line="240" w:lineRule="auto"/>
              <w:rPr>
                <w:rFonts w:ascii="Times New Roman" w:eastAsia="Times New Roman" w:hAnsi="Times New Roman" w:cs="Times New Roman"/>
                <w:sz w:val="24"/>
                <w:szCs w:val="24"/>
                <w:lang w:val="sr-Cyrl-CS"/>
              </w:rPr>
            </w:pPr>
          </w:p>
          <w:p w:rsidR="00861D95" w:rsidRDefault="00861D95" w:rsidP="00861D95">
            <w:pPr>
              <w:spacing w:after="0" w:line="240" w:lineRule="auto"/>
              <w:rPr>
                <w:rFonts w:ascii="Times New Roman" w:hAnsi="Times New Roman"/>
                <w:sz w:val="24"/>
                <w:szCs w:val="24"/>
                <w:lang w:val="sr-Cyrl-CS"/>
              </w:rPr>
            </w:pPr>
            <w:r>
              <w:rPr>
                <w:rFonts w:ascii="Times New Roman" w:hAnsi="Times New Roman"/>
                <w:sz w:val="24"/>
                <w:szCs w:val="24"/>
                <w:lang w:val="sr-Cyrl-CS"/>
              </w:rPr>
              <w:t>Средњи</w:t>
            </w:r>
          </w:p>
          <w:p w:rsidR="00861D95" w:rsidRPr="000E246F" w:rsidRDefault="00861D95" w:rsidP="00861D95">
            <w:pPr>
              <w:spacing w:after="0" w:line="240" w:lineRule="auto"/>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rPr>
              <w:t>ХЕ.2.4.1</w:t>
            </w:r>
          </w:p>
          <w:p w:rsidR="00861D95" w:rsidRDefault="00861D95" w:rsidP="00861D95">
            <w:pPr>
              <w:spacing w:after="0" w:line="240" w:lineRule="auto"/>
              <w:rPr>
                <w:rFonts w:ascii="Times New Roman" w:hAnsi="Times New Roman"/>
                <w:sz w:val="24"/>
                <w:szCs w:val="24"/>
                <w:lang w:val="sr-Cyrl-CS"/>
              </w:rPr>
            </w:pPr>
          </w:p>
          <w:p w:rsidR="00861D95" w:rsidRDefault="00861D95" w:rsidP="00861D95">
            <w:pPr>
              <w:spacing w:after="0" w:line="240" w:lineRule="auto"/>
              <w:rPr>
                <w:rFonts w:ascii="Times New Roman" w:hAnsi="Times New Roman"/>
                <w:sz w:val="24"/>
                <w:szCs w:val="24"/>
                <w:lang w:val="sr-Cyrl-CS"/>
              </w:rPr>
            </w:pPr>
            <w:r>
              <w:rPr>
                <w:rFonts w:ascii="Times New Roman" w:hAnsi="Times New Roman"/>
                <w:sz w:val="24"/>
                <w:szCs w:val="24"/>
                <w:lang w:val="sr-Cyrl-CS"/>
              </w:rPr>
              <w:t>Напредни</w:t>
            </w:r>
          </w:p>
          <w:p w:rsidR="00861D95" w:rsidRPr="000E246F" w:rsidRDefault="00861D95" w:rsidP="00861D95">
            <w:pPr>
              <w:spacing w:after="0" w:line="240" w:lineRule="auto"/>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rPr>
              <w:t>ХЕ.3.1.6</w:t>
            </w:r>
          </w:p>
          <w:p w:rsidR="00861D95" w:rsidRPr="000E246F" w:rsidRDefault="00861D95" w:rsidP="00861D95">
            <w:pPr>
              <w:spacing w:after="0" w:line="240" w:lineRule="auto"/>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rPr>
              <w:t xml:space="preserve">ХЕ.3.4.1 </w:t>
            </w:r>
          </w:p>
          <w:p w:rsidR="00861D95" w:rsidRPr="000E246F" w:rsidRDefault="00861D95" w:rsidP="00861D95">
            <w:pPr>
              <w:spacing w:after="0" w:line="240" w:lineRule="auto"/>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rPr>
              <w:t>ХЕ3.4.2</w:t>
            </w:r>
          </w:p>
          <w:p w:rsidR="00861D95" w:rsidRDefault="00861D95" w:rsidP="00861D95">
            <w:pPr>
              <w:spacing w:after="0" w:line="240" w:lineRule="auto"/>
              <w:rPr>
                <w:rFonts w:ascii="Times New Roman" w:hAnsi="Times New Roman"/>
                <w:sz w:val="24"/>
                <w:szCs w:val="24"/>
                <w:lang w:val="sr-Cyrl-CS"/>
              </w:rPr>
            </w:pPr>
          </w:p>
          <w:p w:rsidR="00861D95" w:rsidRDefault="00861D95" w:rsidP="00861D95">
            <w:pPr>
              <w:spacing w:after="0" w:line="240" w:lineRule="auto"/>
              <w:rPr>
                <w:rFonts w:ascii="Times New Roman" w:hAnsi="Times New Roman"/>
                <w:sz w:val="24"/>
                <w:szCs w:val="24"/>
                <w:lang w:val="sr-Cyrl-CS"/>
              </w:rPr>
            </w:pPr>
          </w:p>
          <w:p w:rsidR="00D25B3E" w:rsidRPr="009F7F2D" w:rsidRDefault="00D25B3E" w:rsidP="001C597A">
            <w:pPr>
              <w:jc w:val="center"/>
              <w:rPr>
                <w:rFonts w:ascii="Times New Roman" w:hAnsi="Times New Roman" w:cs="Times New Roman"/>
                <w:sz w:val="18"/>
                <w:szCs w:val="18"/>
              </w:rPr>
            </w:pPr>
          </w:p>
        </w:tc>
        <w:tc>
          <w:tcPr>
            <w:tcW w:w="2512"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861D95" w:rsidRPr="00861D95" w:rsidRDefault="00861D95" w:rsidP="00861D95">
            <w:pPr>
              <w:spacing w:after="0" w:line="240" w:lineRule="auto"/>
              <w:rPr>
                <w:rFonts w:ascii="Times New Roman" w:eastAsia="Times New Roman" w:hAnsi="Times New Roman" w:cs="Times New Roman"/>
                <w:sz w:val="18"/>
                <w:szCs w:val="18"/>
              </w:rPr>
            </w:pPr>
            <w:r w:rsidRPr="00861D95">
              <w:rPr>
                <w:rFonts w:ascii="Times New Roman" w:eastAsia="Times New Roman" w:hAnsi="Times New Roman" w:cs="Times New Roman"/>
                <w:sz w:val="18"/>
                <w:szCs w:val="18"/>
              </w:rPr>
              <w:t>ПРИГОДНО ПОСМАТРАЊЕ</w:t>
            </w:r>
          </w:p>
          <w:p w:rsidR="00861D95" w:rsidRPr="00861D95" w:rsidRDefault="00861D95" w:rsidP="00861D95">
            <w:pPr>
              <w:spacing w:after="0" w:line="240" w:lineRule="auto"/>
              <w:rPr>
                <w:rFonts w:ascii="Times New Roman" w:eastAsia="Times New Roman" w:hAnsi="Times New Roman" w:cs="Times New Roman"/>
                <w:sz w:val="18"/>
                <w:szCs w:val="18"/>
              </w:rPr>
            </w:pPr>
          </w:p>
          <w:p w:rsidR="00861D95" w:rsidRPr="00861D95" w:rsidRDefault="00861D95" w:rsidP="00861D95">
            <w:pPr>
              <w:spacing w:after="0" w:line="240" w:lineRule="auto"/>
              <w:rPr>
                <w:rFonts w:ascii="Times New Roman" w:eastAsia="Times New Roman" w:hAnsi="Times New Roman" w:cs="Times New Roman"/>
                <w:sz w:val="18"/>
                <w:szCs w:val="18"/>
              </w:rPr>
            </w:pPr>
            <w:r w:rsidRPr="00861D95">
              <w:rPr>
                <w:rFonts w:ascii="Times New Roman" w:eastAsia="Times New Roman" w:hAnsi="Times New Roman" w:cs="Times New Roman"/>
                <w:sz w:val="18"/>
                <w:szCs w:val="18"/>
              </w:rPr>
              <w:t>УСМЕНО ИСПИТИВАЊЕ</w:t>
            </w:r>
          </w:p>
          <w:p w:rsidR="00861D95" w:rsidRPr="00861D95" w:rsidRDefault="00861D95" w:rsidP="00861D95">
            <w:pPr>
              <w:spacing w:after="0" w:line="240" w:lineRule="auto"/>
              <w:rPr>
                <w:rFonts w:ascii="Times New Roman" w:eastAsia="Times New Roman" w:hAnsi="Times New Roman" w:cs="Times New Roman"/>
                <w:sz w:val="18"/>
                <w:szCs w:val="18"/>
              </w:rPr>
            </w:pPr>
          </w:p>
          <w:p w:rsidR="00861D95" w:rsidRPr="00861D95" w:rsidRDefault="00861D95" w:rsidP="00861D95">
            <w:pPr>
              <w:spacing w:after="0" w:line="240" w:lineRule="auto"/>
              <w:rPr>
                <w:rFonts w:ascii="Times New Roman" w:eastAsia="Times New Roman" w:hAnsi="Times New Roman" w:cs="Times New Roman"/>
                <w:sz w:val="18"/>
                <w:szCs w:val="18"/>
              </w:rPr>
            </w:pPr>
            <w:r w:rsidRPr="00861D95">
              <w:rPr>
                <w:rFonts w:ascii="Times New Roman" w:eastAsia="Times New Roman" w:hAnsi="Times New Roman" w:cs="Times New Roman"/>
                <w:sz w:val="18"/>
                <w:szCs w:val="18"/>
              </w:rPr>
              <w:t>ПИСМЕНО ИСПИТИВАЊЕ</w:t>
            </w:r>
          </w:p>
          <w:p w:rsidR="00861D95" w:rsidRPr="00861D95" w:rsidRDefault="00861D95" w:rsidP="00861D95">
            <w:pPr>
              <w:spacing w:after="0" w:line="240" w:lineRule="auto"/>
              <w:rPr>
                <w:rFonts w:ascii="Times New Roman" w:eastAsia="Times New Roman" w:hAnsi="Times New Roman" w:cs="Times New Roman"/>
                <w:sz w:val="18"/>
                <w:szCs w:val="18"/>
              </w:rPr>
            </w:pPr>
          </w:p>
          <w:p w:rsidR="00861D95" w:rsidRPr="00861D95" w:rsidRDefault="00861D95" w:rsidP="00861D95">
            <w:pPr>
              <w:spacing w:after="0" w:line="240" w:lineRule="auto"/>
              <w:rPr>
                <w:rFonts w:ascii="Times New Roman" w:eastAsia="Times New Roman" w:hAnsi="Times New Roman" w:cs="Times New Roman"/>
                <w:sz w:val="18"/>
                <w:szCs w:val="18"/>
              </w:rPr>
            </w:pPr>
            <w:r w:rsidRPr="00861D95">
              <w:rPr>
                <w:rFonts w:ascii="Times New Roman" w:eastAsia="Times New Roman" w:hAnsi="Times New Roman" w:cs="Times New Roman"/>
                <w:sz w:val="18"/>
                <w:szCs w:val="18"/>
                <w:lang w:val="sr-Cyrl-CS"/>
              </w:rPr>
              <w:t>НЕСТАНДАРДИЗОВАНИ ТЕСТОВИ</w:t>
            </w:r>
          </w:p>
          <w:p w:rsidR="00861D95" w:rsidRPr="00861D95" w:rsidRDefault="00861D95" w:rsidP="00861D95">
            <w:pPr>
              <w:spacing w:after="0" w:line="240" w:lineRule="auto"/>
              <w:rPr>
                <w:rFonts w:ascii="Times New Roman" w:eastAsia="Times New Roman" w:hAnsi="Times New Roman" w:cs="Times New Roman"/>
                <w:sz w:val="18"/>
                <w:szCs w:val="18"/>
              </w:rPr>
            </w:pPr>
          </w:p>
          <w:p w:rsidR="00861D95" w:rsidRPr="00861D95" w:rsidRDefault="00861D95" w:rsidP="00861D95">
            <w:pPr>
              <w:spacing w:after="0" w:line="240" w:lineRule="auto"/>
              <w:rPr>
                <w:rFonts w:ascii="Times New Roman" w:eastAsia="Times New Roman" w:hAnsi="Times New Roman" w:cs="Times New Roman"/>
                <w:sz w:val="18"/>
                <w:szCs w:val="18"/>
              </w:rPr>
            </w:pPr>
            <w:r w:rsidRPr="00861D95">
              <w:rPr>
                <w:rFonts w:ascii="Times New Roman" w:eastAsia="Times New Roman" w:hAnsi="Times New Roman" w:cs="Times New Roman"/>
                <w:sz w:val="18"/>
                <w:szCs w:val="18"/>
                <w:lang w:val="sr-Cyrl-CS"/>
              </w:rPr>
              <w:t xml:space="preserve">КРИТЕРИЈУМСКИ ТЕСТОВИ </w:t>
            </w:r>
          </w:p>
          <w:p w:rsidR="00861D95" w:rsidRPr="00861D95" w:rsidRDefault="00861D95" w:rsidP="00861D95">
            <w:pPr>
              <w:spacing w:after="0" w:line="240" w:lineRule="auto"/>
              <w:rPr>
                <w:rFonts w:ascii="Times New Roman" w:eastAsia="Times New Roman" w:hAnsi="Times New Roman" w:cs="Times New Roman"/>
                <w:sz w:val="18"/>
                <w:szCs w:val="18"/>
              </w:rPr>
            </w:pPr>
          </w:p>
          <w:p w:rsidR="00861D95" w:rsidRPr="00861D95" w:rsidRDefault="00861D95" w:rsidP="00861D95">
            <w:pPr>
              <w:spacing w:after="0" w:line="240" w:lineRule="auto"/>
              <w:rPr>
                <w:rFonts w:ascii="Times New Roman" w:eastAsia="Times New Roman" w:hAnsi="Times New Roman" w:cs="Times New Roman"/>
                <w:sz w:val="18"/>
                <w:szCs w:val="18"/>
              </w:rPr>
            </w:pPr>
            <w:r w:rsidRPr="00861D95">
              <w:rPr>
                <w:rFonts w:ascii="Times New Roman" w:eastAsia="Times New Roman" w:hAnsi="Times New Roman" w:cs="Times New Roman"/>
                <w:sz w:val="18"/>
                <w:szCs w:val="18"/>
                <w:lang w:val="sr-Cyrl-CS"/>
              </w:rPr>
              <w:t>СИТУАЦИОНИ ТЕСТОВИ</w:t>
            </w:r>
          </w:p>
          <w:p w:rsidR="00861D95" w:rsidRPr="00861D95" w:rsidRDefault="00861D95" w:rsidP="00861D95">
            <w:pPr>
              <w:spacing w:after="0" w:line="240" w:lineRule="auto"/>
              <w:rPr>
                <w:rFonts w:ascii="Times New Roman" w:eastAsia="Times New Roman" w:hAnsi="Times New Roman" w:cs="Times New Roman"/>
                <w:sz w:val="18"/>
                <w:szCs w:val="18"/>
              </w:rPr>
            </w:pPr>
          </w:p>
          <w:p w:rsidR="00861D95" w:rsidRPr="00861D95" w:rsidRDefault="00861D95" w:rsidP="00861D95">
            <w:pPr>
              <w:spacing w:after="0" w:line="240" w:lineRule="auto"/>
              <w:rPr>
                <w:rFonts w:ascii="Times New Roman" w:eastAsia="Times New Roman" w:hAnsi="Times New Roman" w:cs="Times New Roman"/>
                <w:sz w:val="18"/>
                <w:szCs w:val="18"/>
              </w:rPr>
            </w:pPr>
            <w:r w:rsidRPr="00861D95">
              <w:rPr>
                <w:rFonts w:ascii="Times New Roman" w:eastAsia="Times New Roman" w:hAnsi="Times New Roman" w:cs="Times New Roman"/>
                <w:sz w:val="18"/>
                <w:szCs w:val="18"/>
              </w:rPr>
              <w:t>УЧЕНИЧКИ РАДОВИ</w:t>
            </w:r>
            <w:r w:rsidRPr="00861D95">
              <w:rPr>
                <w:rFonts w:ascii="Times New Roman" w:eastAsia="Times New Roman" w:hAnsi="Times New Roman" w:cs="Times New Roman"/>
                <w:sz w:val="18"/>
                <w:szCs w:val="18"/>
                <w:lang w:val="sr-Cyrl-CS"/>
              </w:rPr>
              <w:t xml:space="preserve"> </w:t>
            </w:r>
          </w:p>
          <w:p w:rsidR="00D25B3E" w:rsidRPr="009F7F2D" w:rsidRDefault="00D25B3E" w:rsidP="001C597A">
            <w:pPr>
              <w:ind w:left="360"/>
              <w:rPr>
                <w:rFonts w:ascii="Times New Roman" w:hAnsi="Times New Roman" w:cs="Times New Roman"/>
                <w:sz w:val="18"/>
                <w:szCs w:val="18"/>
              </w:rPr>
            </w:pPr>
          </w:p>
        </w:tc>
      </w:tr>
      <w:tr w:rsidR="00861D95" w:rsidRPr="009F7F2D" w:rsidTr="00861D95">
        <w:trPr>
          <w:gridAfter w:val="4"/>
          <w:wAfter w:w="20068" w:type="dxa"/>
          <w:cantSplit/>
        </w:trPr>
        <w:tc>
          <w:tcPr>
            <w:tcW w:w="976" w:type="dxa"/>
            <w:tcBorders>
              <w:top w:val="single" w:sz="4" w:space="0" w:color="auto"/>
              <w:left w:val="thinThickSmallGap" w:sz="24" w:space="0" w:color="auto"/>
              <w:bottom w:val="single" w:sz="4" w:space="0" w:color="auto"/>
            </w:tcBorders>
            <w:shd w:val="clear" w:color="auto" w:fill="auto"/>
            <w:vAlign w:val="center"/>
          </w:tcPr>
          <w:p w:rsidR="00861D95" w:rsidRPr="00861D95" w:rsidRDefault="00861D95" w:rsidP="001C597A">
            <w:pPr>
              <w:jc w:val="center"/>
              <w:rPr>
                <w:rFonts w:ascii="Times New Roman" w:hAnsi="Times New Roman" w:cs="Times New Roman"/>
                <w:b/>
                <w:sz w:val="18"/>
                <w:szCs w:val="18"/>
                <w:lang w:val="sr-Cyrl-CS"/>
              </w:rPr>
            </w:pPr>
            <w:r>
              <w:rPr>
                <w:rFonts w:ascii="Times New Roman" w:hAnsi="Times New Roman" w:cs="Times New Roman"/>
                <w:b/>
                <w:sz w:val="18"/>
                <w:szCs w:val="18"/>
                <w:lang w:val="sr-Cyrl-CS"/>
              </w:rPr>
              <w:lastRenderedPageBreak/>
              <w:t>9.</w:t>
            </w:r>
          </w:p>
        </w:tc>
        <w:tc>
          <w:tcPr>
            <w:tcW w:w="1876" w:type="dxa"/>
            <w:tcBorders>
              <w:top w:val="single" w:sz="4" w:space="0" w:color="auto"/>
              <w:bottom w:val="single" w:sz="4" w:space="0" w:color="auto"/>
              <w:right w:val="single" w:sz="4" w:space="0" w:color="auto"/>
            </w:tcBorders>
            <w:shd w:val="clear" w:color="auto" w:fill="auto"/>
            <w:vAlign w:val="center"/>
          </w:tcPr>
          <w:p w:rsidR="00861D95" w:rsidRPr="000E246F" w:rsidRDefault="00861D95" w:rsidP="001C597A">
            <w:pPr>
              <w:spacing w:after="0" w:line="240" w:lineRule="auto"/>
              <w:jc w:val="center"/>
              <w:rPr>
                <w:rFonts w:ascii="Times New Roman" w:eastAsia="Times New Roman" w:hAnsi="Times New Roman" w:cs="Times New Roman"/>
                <w:bCs/>
                <w:sz w:val="24"/>
                <w:szCs w:val="24"/>
                <w:lang w:val="sr-Cyrl-CS"/>
              </w:rPr>
            </w:pPr>
            <w:r w:rsidRPr="000E246F">
              <w:rPr>
                <w:rFonts w:ascii="Times New Roman" w:eastAsia="Times New Roman" w:hAnsi="Times New Roman" w:cs="Times New Roman"/>
                <w:bCs/>
                <w:sz w:val="24"/>
                <w:szCs w:val="24"/>
                <w:lang w:val="sr-Cyrl-CS"/>
              </w:rPr>
              <w:t>Хемија животне средине</w:t>
            </w:r>
          </w:p>
        </w:tc>
        <w:tc>
          <w:tcPr>
            <w:tcW w:w="813" w:type="dxa"/>
            <w:tcBorders>
              <w:top w:val="single" w:sz="4" w:space="0" w:color="auto"/>
              <w:bottom w:val="single" w:sz="4" w:space="0" w:color="auto"/>
            </w:tcBorders>
            <w:shd w:val="clear" w:color="auto" w:fill="auto"/>
          </w:tcPr>
          <w:p w:rsidR="00861D95" w:rsidRPr="000E246F" w:rsidRDefault="00861D95" w:rsidP="001C597A">
            <w:pPr>
              <w:spacing w:after="0" w:line="240" w:lineRule="auto"/>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rPr>
              <w:t>2</w:t>
            </w:r>
          </w:p>
        </w:tc>
        <w:tc>
          <w:tcPr>
            <w:tcW w:w="743" w:type="dxa"/>
            <w:tcBorders>
              <w:top w:val="single" w:sz="4" w:space="0" w:color="auto"/>
              <w:bottom w:val="single" w:sz="4" w:space="0" w:color="auto"/>
            </w:tcBorders>
            <w:shd w:val="clear" w:color="auto" w:fill="auto"/>
          </w:tcPr>
          <w:p w:rsidR="00861D95" w:rsidRPr="000E246F" w:rsidRDefault="00861D95" w:rsidP="001C597A">
            <w:pPr>
              <w:spacing w:after="0" w:line="240" w:lineRule="auto"/>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rPr>
              <w:t>2</w:t>
            </w:r>
          </w:p>
        </w:tc>
        <w:tc>
          <w:tcPr>
            <w:tcW w:w="1758" w:type="dxa"/>
            <w:tcBorders>
              <w:top w:val="single" w:sz="4" w:space="0" w:color="auto"/>
              <w:bottom w:val="single" w:sz="4" w:space="0" w:color="auto"/>
              <w:right w:val="double" w:sz="4" w:space="0" w:color="auto"/>
            </w:tcBorders>
            <w:shd w:val="clear" w:color="auto" w:fill="auto"/>
          </w:tcPr>
          <w:p w:rsidR="00861D95" w:rsidRPr="00861D95" w:rsidRDefault="00861D95" w:rsidP="001C597A">
            <w:pPr>
              <w:spacing w:after="0" w:line="240" w:lineRule="auto"/>
              <w:rPr>
                <w:rFonts w:ascii="Times New Roman" w:eastAsia="Times New Roman" w:hAnsi="Times New Roman" w:cs="Times New Roman"/>
                <w:sz w:val="18"/>
                <w:szCs w:val="18"/>
              </w:rPr>
            </w:pPr>
            <w:r w:rsidRPr="00861D95">
              <w:rPr>
                <w:rFonts w:ascii="Times New Roman" w:eastAsia="Times New Roman" w:hAnsi="Times New Roman" w:cs="Times New Roman"/>
                <w:sz w:val="18"/>
                <w:szCs w:val="18"/>
              </w:rPr>
              <w:t xml:space="preserve">Ученик треба да: </w:t>
            </w:r>
          </w:p>
          <w:p w:rsidR="00861D95" w:rsidRPr="00861D95" w:rsidRDefault="00861D95" w:rsidP="001C597A">
            <w:pPr>
              <w:spacing w:after="0" w:line="240" w:lineRule="auto"/>
              <w:rPr>
                <w:rFonts w:ascii="Times New Roman" w:eastAsia="Times New Roman" w:hAnsi="Times New Roman" w:cs="Times New Roman"/>
                <w:sz w:val="18"/>
                <w:szCs w:val="18"/>
              </w:rPr>
            </w:pPr>
            <w:r w:rsidRPr="00861D95">
              <w:rPr>
                <w:rFonts w:ascii="Times New Roman" w:eastAsia="Times New Roman" w:hAnsi="Times New Roman" w:cs="Times New Roman"/>
                <w:sz w:val="18"/>
                <w:szCs w:val="18"/>
              </w:rPr>
              <w:t>- зна о значају безбедног поступања са супстанцама и значају правилног складиштења;</w:t>
            </w:r>
          </w:p>
          <w:p w:rsidR="00861D95" w:rsidRPr="000E246F" w:rsidRDefault="00861D95" w:rsidP="001C597A">
            <w:pPr>
              <w:spacing w:after="0" w:line="240" w:lineRule="auto"/>
              <w:rPr>
                <w:rFonts w:ascii="Times New Roman" w:eastAsia="Times New Roman" w:hAnsi="Times New Roman" w:cs="Times New Roman"/>
                <w:b/>
                <w:sz w:val="24"/>
                <w:szCs w:val="24"/>
                <w:lang w:val="sr-Cyrl-CS"/>
              </w:rPr>
            </w:pPr>
            <w:r w:rsidRPr="00861D95">
              <w:rPr>
                <w:rFonts w:ascii="Times New Roman" w:eastAsia="Times New Roman" w:hAnsi="Times New Roman" w:cs="Times New Roman"/>
                <w:sz w:val="18"/>
                <w:szCs w:val="18"/>
              </w:rPr>
              <w:t>- зна о загађивачима (неорганским и органским супстанцама) ваздуха, воде и земљишта и мерама заштите</w:t>
            </w:r>
          </w:p>
        </w:tc>
        <w:tc>
          <w:tcPr>
            <w:tcW w:w="1230" w:type="dxa"/>
            <w:tcBorders>
              <w:left w:val="double" w:sz="4" w:space="0" w:color="auto"/>
              <w:right w:val="single" w:sz="4" w:space="0" w:color="auto"/>
            </w:tcBorders>
            <w:shd w:val="clear" w:color="auto" w:fill="auto"/>
            <w:vAlign w:val="center"/>
          </w:tcPr>
          <w:p w:rsidR="00861D95" w:rsidRDefault="00861D95" w:rsidP="00861D95">
            <w:pPr>
              <w:spacing w:after="0" w:line="240" w:lineRule="auto"/>
              <w:rPr>
                <w:rFonts w:ascii="Times New Roman" w:hAnsi="Times New Roman"/>
                <w:sz w:val="24"/>
                <w:szCs w:val="24"/>
                <w:lang w:val="sr-Cyrl-CS"/>
              </w:rPr>
            </w:pPr>
            <w:r>
              <w:rPr>
                <w:rFonts w:ascii="Times New Roman" w:hAnsi="Times New Roman"/>
                <w:sz w:val="24"/>
                <w:szCs w:val="24"/>
                <w:lang w:val="sr-Cyrl-CS"/>
              </w:rPr>
              <w:t>Основни</w:t>
            </w:r>
          </w:p>
          <w:p w:rsidR="00861D95" w:rsidRPr="000E246F" w:rsidRDefault="00861D95" w:rsidP="00861D95">
            <w:pPr>
              <w:spacing w:after="0" w:line="240" w:lineRule="auto"/>
              <w:rPr>
                <w:rFonts w:ascii="Times New Roman" w:eastAsia="Times New Roman" w:hAnsi="Times New Roman" w:cs="Times New Roman"/>
                <w:sz w:val="24"/>
                <w:szCs w:val="24"/>
              </w:rPr>
            </w:pPr>
            <w:r w:rsidRPr="000E246F">
              <w:rPr>
                <w:rFonts w:ascii="Times New Roman" w:eastAsia="Times New Roman" w:hAnsi="Times New Roman" w:cs="Times New Roman"/>
                <w:sz w:val="24"/>
                <w:szCs w:val="24"/>
              </w:rPr>
              <w:t xml:space="preserve"> </w:t>
            </w:r>
            <w:r w:rsidRPr="000E246F">
              <w:rPr>
                <w:rFonts w:ascii="Times New Roman" w:eastAsia="Times New Roman" w:hAnsi="Times New Roman" w:cs="Times New Roman"/>
                <w:sz w:val="24"/>
                <w:szCs w:val="24"/>
                <w:lang w:val="sr-Cyrl-CS"/>
              </w:rPr>
              <w:t>ХЕ.1.5.1</w:t>
            </w:r>
          </w:p>
          <w:p w:rsidR="00861D95" w:rsidRPr="00987417" w:rsidRDefault="00861D95" w:rsidP="00861D95">
            <w:pPr>
              <w:snapToGrid w:val="0"/>
              <w:spacing w:after="0" w:line="240" w:lineRule="auto"/>
              <w:rPr>
                <w:rFonts w:ascii="Times New Roman" w:eastAsia="Times New Roman" w:hAnsi="Times New Roman" w:cs="Times New Roman"/>
                <w:sz w:val="24"/>
                <w:szCs w:val="24"/>
                <w:lang w:val="sr-Cyrl-CS"/>
              </w:rPr>
            </w:pPr>
          </w:p>
          <w:p w:rsidR="00861D95" w:rsidRDefault="00861D95" w:rsidP="00861D95">
            <w:pPr>
              <w:spacing w:after="0" w:line="240" w:lineRule="auto"/>
              <w:rPr>
                <w:rFonts w:ascii="Times New Roman" w:hAnsi="Times New Roman"/>
                <w:sz w:val="24"/>
                <w:szCs w:val="24"/>
                <w:lang w:val="sr-Cyrl-CS"/>
              </w:rPr>
            </w:pPr>
            <w:r>
              <w:rPr>
                <w:rFonts w:ascii="Times New Roman" w:hAnsi="Times New Roman"/>
                <w:sz w:val="24"/>
                <w:szCs w:val="24"/>
                <w:lang w:val="sr-Cyrl-CS"/>
              </w:rPr>
              <w:t>Средњи</w:t>
            </w:r>
          </w:p>
          <w:p w:rsidR="00861D95" w:rsidRDefault="00861D95" w:rsidP="00861D95">
            <w:pPr>
              <w:spacing w:after="0" w:line="240" w:lineRule="auto"/>
              <w:rPr>
                <w:rFonts w:ascii="Times New Roman" w:hAnsi="Times New Roman"/>
                <w:sz w:val="24"/>
                <w:szCs w:val="24"/>
                <w:lang w:val="sr-Cyrl-CS"/>
              </w:rPr>
            </w:pPr>
          </w:p>
          <w:p w:rsidR="00861D95" w:rsidRDefault="00861D95" w:rsidP="00861D95">
            <w:pPr>
              <w:spacing w:after="0" w:line="240" w:lineRule="auto"/>
              <w:rPr>
                <w:rFonts w:ascii="Times New Roman" w:hAnsi="Times New Roman"/>
                <w:sz w:val="24"/>
                <w:szCs w:val="24"/>
                <w:lang w:val="sr-Cyrl-CS"/>
              </w:rPr>
            </w:pPr>
            <w:r>
              <w:rPr>
                <w:rFonts w:ascii="Times New Roman" w:hAnsi="Times New Roman"/>
                <w:sz w:val="24"/>
                <w:szCs w:val="24"/>
                <w:lang w:val="sr-Cyrl-CS"/>
              </w:rPr>
              <w:t>Напредни</w:t>
            </w:r>
          </w:p>
          <w:p w:rsidR="00861D95" w:rsidRDefault="00861D95" w:rsidP="00861D95">
            <w:pPr>
              <w:spacing w:after="0" w:line="240" w:lineRule="auto"/>
              <w:rPr>
                <w:rFonts w:ascii="Times New Roman" w:hAnsi="Times New Roman"/>
                <w:sz w:val="24"/>
                <w:szCs w:val="24"/>
                <w:lang w:val="sr-Cyrl-CS"/>
              </w:rPr>
            </w:pPr>
          </w:p>
        </w:tc>
        <w:tc>
          <w:tcPr>
            <w:tcW w:w="2512"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861D95" w:rsidRPr="00861D95" w:rsidRDefault="00861D95" w:rsidP="00861D95">
            <w:pPr>
              <w:spacing w:after="0" w:line="240" w:lineRule="auto"/>
              <w:rPr>
                <w:rFonts w:ascii="Times New Roman" w:eastAsia="Times New Roman" w:hAnsi="Times New Roman" w:cs="Times New Roman"/>
                <w:sz w:val="18"/>
                <w:szCs w:val="18"/>
              </w:rPr>
            </w:pPr>
            <w:r w:rsidRPr="00861D95">
              <w:rPr>
                <w:rFonts w:ascii="Times New Roman" w:eastAsia="Times New Roman" w:hAnsi="Times New Roman" w:cs="Times New Roman"/>
                <w:sz w:val="18"/>
                <w:szCs w:val="18"/>
              </w:rPr>
              <w:t>УСМЕНО ИСПИТИВАЊЕ</w:t>
            </w:r>
          </w:p>
          <w:p w:rsidR="00861D95" w:rsidRPr="00861D95" w:rsidRDefault="00861D95" w:rsidP="00861D95">
            <w:pPr>
              <w:spacing w:after="0" w:line="240" w:lineRule="auto"/>
              <w:rPr>
                <w:rFonts w:ascii="Times New Roman" w:eastAsia="Times New Roman" w:hAnsi="Times New Roman" w:cs="Times New Roman"/>
                <w:sz w:val="18"/>
                <w:szCs w:val="18"/>
              </w:rPr>
            </w:pPr>
          </w:p>
          <w:p w:rsidR="00861D95" w:rsidRPr="00861D95" w:rsidRDefault="00861D95" w:rsidP="00861D95">
            <w:pPr>
              <w:spacing w:after="0" w:line="240" w:lineRule="auto"/>
              <w:rPr>
                <w:rFonts w:ascii="Times New Roman" w:eastAsia="Times New Roman" w:hAnsi="Times New Roman" w:cs="Times New Roman"/>
                <w:sz w:val="18"/>
                <w:szCs w:val="18"/>
              </w:rPr>
            </w:pPr>
            <w:r w:rsidRPr="00861D95">
              <w:rPr>
                <w:rFonts w:ascii="Times New Roman" w:eastAsia="Times New Roman" w:hAnsi="Times New Roman" w:cs="Times New Roman"/>
                <w:sz w:val="18"/>
                <w:szCs w:val="18"/>
                <w:lang w:val="sr-Cyrl-CS"/>
              </w:rPr>
              <w:t>НЕСТАНДАРДИЗОВАНИ ТЕСТОВИ</w:t>
            </w:r>
          </w:p>
          <w:p w:rsidR="00861D95" w:rsidRPr="00861D95" w:rsidRDefault="00861D95" w:rsidP="00861D95">
            <w:pPr>
              <w:spacing w:after="0" w:line="240" w:lineRule="auto"/>
              <w:rPr>
                <w:rFonts w:ascii="Times New Roman" w:eastAsia="Times New Roman" w:hAnsi="Times New Roman" w:cs="Times New Roman"/>
                <w:sz w:val="18"/>
                <w:szCs w:val="18"/>
              </w:rPr>
            </w:pPr>
          </w:p>
          <w:p w:rsidR="00861D95" w:rsidRPr="00861D95" w:rsidRDefault="00861D95" w:rsidP="00861D95">
            <w:pPr>
              <w:spacing w:after="0" w:line="240" w:lineRule="auto"/>
              <w:rPr>
                <w:rFonts w:ascii="Times New Roman" w:eastAsia="Times New Roman" w:hAnsi="Times New Roman" w:cs="Times New Roman"/>
                <w:sz w:val="18"/>
                <w:szCs w:val="18"/>
              </w:rPr>
            </w:pPr>
            <w:r w:rsidRPr="00861D95">
              <w:rPr>
                <w:rFonts w:ascii="Times New Roman" w:eastAsia="Times New Roman" w:hAnsi="Times New Roman" w:cs="Times New Roman"/>
                <w:sz w:val="18"/>
                <w:szCs w:val="18"/>
                <w:lang w:val="sr-Cyrl-CS"/>
              </w:rPr>
              <w:t xml:space="preserve">КРИТЕРИЈУМСКИ ТЕСТОВИ </w:t>
            </w:r>
          </w:p>
          <w:p w:rsidR="00861D95" w:rsidRPr="00861D95" w:rsidRDefault="00861D95" w:rsidP="00861D95">
            <w:pPr>
              <w:spacing w:after="0" w:line="240" w:lineRule="auto"/>
              <w:rPr>
                <w:rFonts w:ascii="Times New Roman" w:eastAsia="Times New Roman" w:hAnsi="Times New Roman" w:cs="Times New Roman"/>
                <w:sz w:val="18"/>
                <w:szCs w:val="18"/>
              </w:rPr>
            </w:pPr>
          </w:p>
          <w:p w:rsidR="00861D95" w:rsidRPr="00861D95" w:rsidRDefault="00861D95" w:rsidP="00861D95">
            <w:pPr>
              <w:spacing w:after="0" w:line="240" w:lineRule="auto"/>
              <w:rPr>
                <w:rFonts w:ascii="Times New Roman" w:eastAsia="Times New Roman" w:hAnsi="Times New Roman" w:cs="Times New Roman"/>
                <w:sz w:val="18"/>
                <w:szCs w:val="18"/>
              </w:rPr>
            </w:pPr>
            <w:r w:rsidRPr="00861D95">
              <w:rPr>
                <w:rFonts w:ascii="Times New Roman" w:eastAsia="Times New Roman" w:hAnsi="Times New Roman" w:cs="Times New Roman"/>
                <w:sz w:val="18"/>
                <w:szCs w:val="18"/>
              </w:rPr>
              <w:t>УЧЕНИЧКИ РАДОВИ</w:t>
            </w:r>
            <w:r w:rsidRPr="00861D95">
              <w:rPr>
                <w:rFonts w:ascii="Times New Roman" w:eastAsia="Times New Roman" w:hAnsi="Times New Roman" w:cs="Times New Roman"/>
                <w:sz w:val="18"/>
                <w:szCs w:val="18"/>
                <w:lang w:val="sr-Cyrl-CS"/>
              </w:rPr>
              <w:t xml:space="preserve"> </w:t>
            </w:r>
          </w:p>
          <w:p w:rsidR="00861D95" w:rsidRPr="00861D95" w:rsidRDefault="00861D95" w:rsidP="00861D95">
            <w:pPr>
              <w:spacing w:after="0" w:line="240" w:lineRule="auto"/>
              <w:rPr>
                <w:rFonts w:ascii="Times New Roman" w:hAnsi="Times New Roman"/>
                <w:sz w:val="18"/>
                <w:szCs w:val="18"/>
              </w:rPr>
            </w:pPr>
            <w:r w:rsidRPr="00861D95">
              <w:rPr>
                <w:rFonts w:ascii="Times New Roman" w:eastAsia="Times New Roman" w:hAnsi="Times New Roman" w:cs="Times New Roman"/>
                <w:sz w:val="18"/>
                <w:szCs w:val="18"/>
                <w:lang w:val="sr-Cyrl-CS"/>
              </w:rPr>
              <w:t>ЗАЈЕДНИЧКО ОЦЕЊИВАЊЕ УЧЕНИКА ОД СТРАНЕ НАСТАВНИКА И УЧЕНИКА</w:t>
            </w:r>
          </w:p>
        </w:tc>
      </w:tr>
      <w:tr w:rsidR="00861D95" w:rsidRPr="009F7F2D" w:rsidTr="001C597A">
        <w:trPr>
          <w:gridAfter w:val="4"/>
          <w:wAfter w:w="20068" w:type="dxa"/>
          <w:cantSplit/>
          <w:trHeight w:val="435"/>
        </w:trPr>
        <w:tc>
          <w:tcPr>
            <w:tcW w:w="2852"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861D95" w:rsidRPr="009F7F2D" w:rsidRDefault="00861D95" w:rsidP="001C597A">
            <w:pPr>
              <w:jc w:val="center"/>
              <w:rPr>
                <w:rFonts w:ascii="Times New Roman" w:hAnsi="Times New Roman" w:cs="Times New Roman"/>
                <w:b/>
                <w:sz w:val="18"/>
                <w:szCs w:val="18"/>
                <w:lang w:val="sr-Cyrl-CS"/>
              </w:rPr>
            </w:pPr>
            <w:r w:rsidRPr="009F7F2D">
              <w:rPr>
                <w:rFonts w:ascii="Times New Roman" w:hAnsi="Times New Roman" w:cs="Times New Roman"/>
                <w:b/>
                <w:sz w:val="18"/>
                <w:szCs w:val="18"/>
                <w:lang w:val="sr-Cyrl-CS"/>
              </w:rPr>
              <w:t>УКУПНО</w:t>
            </w:r>
            <w:r w:rsidRPr="009F7F2D">
              <w:rPr>
                <w:rFonts w:ascii="Times New Roman" w:hAnsi="Times New Roman" w:cs="Times New Roman"/>
                <w:b/>
                <w:sz w:val="18"/>
                <w:szCs w:val="18"/>
              </w:rPr>
              <w:t xml:space="preserve">  </w:t>
            </w:r>
            <w:r w:rsidRPr="009F7F2D">
              <w:rPr>
                <w:rFonts w:ascii="Times New Roman" w:hAnsi="Times New Roman" w:cs="Times New Roman"/>
                <w:b/>
                <w:sz w:val="18"/>
                <w:szCs w:val="18"/>
                <w:lang w:val="sr-Cyrl-CS"/>
              </w:rPr>
              <w:t xml:space="preserve"> ЧАСОВА</w:t>
            </w:r>
          </w:p>
        </w:tc>
        <w:tc>
          <w:tcPr>
            <w:tcW w:w="7056" w:type="dxa"/>
            <w:gridSpan w:val="5"/>
            <w:tcBorders>
              <w:top w:val="double" w:sz="4" w:space="0" w:color="auto"/>
              <w:bottom w:val="single" w:sz="4" w:space="0" w:color="auto"/>
              <w:right w:val="thinThickSmallGap" w:sz="24" w:space="0" w:color="auto"/>
            </w:tcBorders>
            <w:shd w:val="clear" w:color="auto" w:fill="auto"/>
            <w:vAlign w:val="center"/>
          </w:tcPr>
          <w:p w:rsidR="00861D95" w:rsidRPr="009F7F2D" w:rsidRDefault="00861D95" w:rsidP="00861D95">
            <w:pPr>
              <w:rPr>
                <w:rFonts w:ascii="Times New Roman" w:hAnsi="Times New Roman" w:cs="Times New Roman"/>
                <w:b/>
                <w:sz w:val="18"/>
                <w:szCs w:val="18"/>
              </w:rPr>
            </w:pPr>
            <w:r>
              <w:rPr>
                <w:rFonts w:ascii="Times New Roman" w:hAnsi="Times New Roman"/>
                <w:bCs/>
                <w:sz w:val="24"/>
                <w:szCs w:val="24"/>
                <w:lang w:val="sr-Cyrl-CS"/>
              </w:rPr>
              <w:t>68</w:t>
            </w:r>
          </w:p>
        </w:tc>
      </w:tr>
      <w:tr w:rsidR="00861D95" w:rsidRPr="009F7F2D" w:rsidTr="00861D95">
        <w:trPr>
          <w:trHeight w:val="4661"/>
        </w:trPr>
        <w:tc>
          <w:tcPr>
            <w:tcW w:w="9908"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861D95" w:rsidRPr="0005788D" w:rsidRDefault="00861D95" w:rsidP="001C597A">
            <w:pPr>
              <w:rPr>
                <w:rFonts w:ascii="Times New Roman" w:hAnsi="Times New Roman" w:cs="Times New Roman"/>
                <w:b/>
                <w:sz w:val="20"/>
                <w:szCs w:val="20"/>
                <w:lang w:val="sr-Cyrl-CS"/>
              </w:rPr>
            </w:pPr>
            <w:r w:rsidRPr="0005788D">
              <w:rPr>
                <w:rFonts w:ascii="Times New Roman" w:hAnsi="Times New Roman" w:cs="Times New Roman"/>
                <w:b/>
                <w:sz w:val="20"/>
                <w:szCs w:val="20"/>
                <w:lang w:val="sr-Cyrl-CS"/>
              </w:rPr>
              <w:t xml:space="preserve">НАЧИН ОСТВАРИВАЊА ПРОГРАМА  </w:t>
            </w:r>
          </w:p>
          <w:p w:rsidR="00861D95" w:rsidRPr="009F7F2D" w:rsidRDefault="00861D95" w:rsidP="001C597A">
            <w:pPr>
              <w:pStyle w:val="1tekst"/>
              <w:ind w:left="0" w:right="-2" w:firstLine="567"/>
              <w:rPr>
                <w:rFonts w:ascii="Times New Roman" w:hAnsi="Times New Roman" w:cs="Times New Roman"/>
                <w:sz w:val="18"/>
                <w:szCs w:val="18"/>
              </w:rPr>
            </w:pPr>
          </w:p>
          <w:p w:rsidR="0005788D" w:rsidRDefault="00861D95" w:rsidP="0005788D">
            <w:pPr>
              <w:tabs>
                <w:tab w:val="left" w:pos="9781"/>
              </w:tabs>
              <w:autoSpaceDE w:val="0"/>
              <w:autoSpaceDN w:val="0"/>
              <w:adjustRightInd w:val="0"/>
              <w:jc w:val="both"/>
              <w:rPr>
                <w:rFonts w:ascii="Times New Roman" w:eastAsia="Calibri" w:hAnsi="Times New Roman" w:cs="Times New Roman"/>
                <w:sz w:val="24"/>
                <w:szCs w:val="24"/>
                <w:lang w:val="sr-Cyrl-CS"/>
              </w:rPr>
            </w:pPr>
            <w:r w:rsidRPr="0005788D">
              <w:rPr>
                <w:rFonts w:ascii="Times New Roman" w:hAnsi="Times New Roman" w:cs="Times New Roman"/>
                <w:sz w:val="24"/>
                <w:szCs w:val="24"/>
              </w:rPr>
              <w:t xml:space="preserve"> </w:t>
            </w:r>
            <w:r w:rsidR="0005788D" w:rsidRPr="0005788D">
              <w:rPr>
                <w:rFonts w:ascii="Times New Roman" w:eastAsia="Calibri" w:hAnsi="Times New Roman" w:cs="Times New Roman"/>
                <w:sz w:val="24"/>
                <w:szCs w:val="24"/>
                <w:lang w:val="sr-Cyrl-CS"/>
              </w:rPr>
              <w:t xml:space="preserve">Демонстрација, демонстрациони огледи, лабораторијске вежбе, рад на тексту, </w:t>
            </w:r>
          </w:p>
          <w:p w:rsidR="0005788D" w:rsidRPr="0005788D" w:rsidRDefault="0005788D" w:rsidP="0005788D">
            <w:pPr>
              <w:tabs>
                <w:tab w:val="left" w:pos="9781"/>
              </w:tabs>
              <w:autoSpaceDE w:val="0"/>
              <w:autoSpaceDN w:val="0"/>
              <w:adjustRightInd w:val="0"/>
              <w:jc w:val="both"/>
              <w:rPr>
                <w:rFonts w:ascii="Times New Roman" w:eastAsia="Times New Roman" w:hAnsi="Times New Roman" w:cs="Times New Roman"/>
                <w:sz w:val="24"/>
                <w:szCs w:val="24"/>
              </w:rPr>
            </w:pPr>
            <w:r w:rsidRPr="0005788D">
              <w:rPr>
                <w:rFonts w:ascii="Times New Roman" w:eastAsia="Calibri" w:hAnsi="Times New Roman" w:cs="Times New Roman"/>
                <w:sz w:val="24"/>
                <w:szCs w:val="24"/>
                <w:lang w:val="sr-Cyrl-CS"/>
              </w:rPr>
              <w:t>очигледна средства (панои, графикони, скице,  модели...) усмено излагање наставника</w:t>
            </w:r>
            <w:r>
              <w:rPr>
                <w:rFonts w:ascii="Times New Roman" w:eastAsia="Calibri" w:hAnsi="Times New Roman" w:cs="Times New Roman"/>
                <w:sz w:val="24"/>
                <w:szCs w:val="24"/>
                <w:lang w:val="sr-Cyrl-CS"/>
              </w:rPr>
              <w:t>.</w:t>
            </w:r>
          </w:p>
          <w:p w:rsidR="0005788D" w:rsidRDefault="0005788D" w:rsidP="0005788D">
            <w:pPr>
              <w:autoSpaceDE w:val="0"/>
              <w:autoSpaceDN w:val="0"/>
              <w:adjustRightInd w:val="0"/>
              <w:spacing w:before="57" w:line="240" w:lineRule="atLeast"/>
              <w:ind w:left="283" w:right="283"/>
              <w:jc w:val="both"/>
              <w:textAlignment w:val="center"/>
              <w:rPr>
                <w:rFonts w:ascii="Calibri" w:eastAsia="Times New Roman" w:hAnsi="Calibri" w:cs="Times New Roman"/>
                <w:lang w:val="sr-Cyrl-CS"/>
              </w:rPr>
            </w:pPr>
          </w:p>
          <w:p w:rsidR="0005788D" w:rsidRPr="00A24F93" w:rsidRDefault="0005788D" w:rsidP="0005788D">
            <w:pPr>
              <w:autoSpaceDE w:val="0"/>
              <w:autoSpaceDN w:val="0"/>
              <w:adjustRightInd w:val="0"/>
              <w:spacing w:before="57" w:line="240" w:lineRule="atLeast"/>
              <w:ind w:left="283" w:right="283"/>
              <w:jc w:val="both"/>
              <w:textAlignment w:val="center"/>
              <w:rPr>
                <w:rFonts w:ascii="Calibri" w:eastAsia="Times New Roman" w:hAnsi="Calibri" w:cs="Times New Roman"/>
                <w:lang w:val="sr-Cyrl-CS"/>
              </w:rPr>
            </w:pPr>
          </w:p>
          <w:p w:rsidR="00861D95" w:rsidRPr="009F7F2D" w:rsidRDefault="00861D95" w:rsidP="001C597A">
            <w:pPr>
              <w:pStyle w:val="1tekst"/>
              <w:ind w:left="0" w:right="-2" w:firstLine="567"/>
              <w:rPr>
                <w:rFonts w:ascii="Times New Roman" w:hAnsi="Times New Roman" w:cs="Times New Roman"/>
                <w:sz w:val="18"/>
                <w:szCs w:val="18"/>
              </w:rPr>
            </w:pPr>
          </w:p>
        </w:tc>
        <w:tc>
          <w:tcPr>
            <w:tcW w:w="5017" w:type="dxa"/>
            <w:vAlign w:val="center"/>
          </w:tcPr>
          <w:p w:rsidR="00861D95" w:rsidRPr="000E246F" w:rsidRDefault="00861D95" w:rsidP="001C597A">
            <w:pPr>
              <w:spacing w:after="0" w:line="240" w:lineRule="auto"/>
              <w:jc w:val="center"/>
              <w:rPr>
                <w:rFonts w:ascii="Times New Roman" w:eastAsia="Times New Roman" w:hAnsi="Times New Roman" w:cs="Times New Roman"/>
                <w:bCs/>
                <w:sz w:val="24"/>
                <w:szCs w:val="24"/>
                <w:lang w:val="sr-Cyrl-CS"/>
              </w:rPr>
            </w:pPr>
          </w:p>
        </w:tc>
        <w:tc>
          <w:tcPr>
            <w:tcW w:w="5017" w:type="dxa"/>
          </w:tcPr>
          <w:p w:rsidR="00861D95" w:rsidRPr="000E246F" w:rsidRDefault="00861D95" w:rsidP="001C597A">
            <w:pPr>
              <w:spacing w:after="0" w:line="240" w:lineRule="auto"/>
              <w:rPr>
                <w:rFonts w:ascii="Times New Roman" w:eastAsia="Times New Roman" w:hAnsi="Times New Roman" w:cs="Times New Roman"/>
                <w:sz w:val="24"/>
                <w:szCs w:val="24"/>
                <w:lang w:val="sr-Cyrl-CS"/>
              </w:rPr>
            </w:pPr>
          </w:p>
        </w:tc>
        <w:tc>
          <w:tcPr>
            <w:tcW w:w="5017" w:type="dxa"/>
          </w:tcPr>
          <w:p w:rsidR="00861D95" w:rsidRPr="000E246F" w:rsidRDefault="00861D95" w:rsidP="001C597A">
            <w:pPr>
              <w:spacing w:after="0" w:line="240" w:lineRule="auto"/>
              <w:rPr>
                <w:rFonts w:ascii="Times New Roman" w:eastAsia="Times New Roman" w:hAnsi="Times New Roman" w:cs="Times New Roman"/>
                <w:sz w:val="24"/>
                <w:szCs w:val="24"/>
                <w:lang w:val="sr-Cyrl-CS"/>
              </w:rPr>
            </w:pPr>
          </w:p>
        </w:tc>
        <w:tc>
          <w:tcPr>
            <w:tcW w:w="5017" w:type="dxa"/>
          </w:tcPr>
          <w:p w:rsidR="00861D95" w:rsidRPr="000E246F" w:rsidRDefault="00861D95" w:rsidP="001C597A">
            <w:pPr>
              <w:spacing w:after="0" w:line="240" w:lineRule="auto"/>
              <w:rPr>
                <w:rFonts w:ascii="Times New Roman" w:eastAsia="Times New Roman" w:hAnsi="Times New Roman" w:cs="Times New Roman"/>
                <w:sz w:val="24"/>
                <w:szCs w:val="24"/>
              </w:rPr>
            </w:pPr>
          </w:p>
        </w:tc>
      </w:tr>
    </w:tbl>
    <w:p w:rsidR="009F7F2D" w:rsidRDefault="009F7F2D" w:rsidP="00F4304A">
      <w:pPr>
        <w:rPr>
          <w:rFonts w:ascii="Times New Roman" w:hAnsi="Times New Roman"/>
          <w:b/>
          <w:sz w:val="24"/>
          <w:szCs w:val="24"/>
          <w:lang w:val="sr-Cyrl-CS"/>
        </w:rPr>
      </w:pPr>
    </w:p>
    <w:p w:rsidR="009F7F2D" w:rsidRDefault="009F7F2D" w:rsidP="00F4304A">
      <w:pPr>
        <w:rPr>
          <w:rFonts w:ascii="Times New Roman" w:hAnsi="Times New Roman"/>
          <w:b/>
          <w:sz w:val="24"/>
          <w:szCs w:val="24"/>
          <w:lang w:val="sr-Cyrl-CS"/>
        </w:rPr>
      </w:pPr>
    </w:p>
    <w:p w:rsidR="009F7F2D" w:rsidRDefault="009F7F2D" w:rsidP="00F4304A">
      <w:pPr>
        <w:rPr>
          <w:rFonts w:ascii="Times New Roman" w:hAnsi="Times New Roman"/>
          <w:b/>
          <w:sz w:val="24"/>
          <w:szCs w:val="24"/>
          <w:lang w:val="sr-Cyrl-CS"/>
        </w:rPr>
      </w:pPr>
    </w:p>
    <w:p w:rsidR="006E2009" w:rsidRDefault="006E2009" w:rsidP="00F4304A">
      <w:pPr>
        <w:rPr>
          <w:rFonts w:ascii="Times New Roman" w:hAnsi="Times New Roman"/>
          <w:b/>
          <w:sz w:val="24"/>
          <w:szCs w:val="24"/>
          <w:lang w:val="sr-Cyrl-CS"/>
        </w:rPr>
      </w:pPr>
    </w:p>
    <w:p w:rsidR="006E2009" w:rsidRDefault="006E2009" w:rsidP="00F4304A">
      <w:pPr>
        <w:rPr>
          <w:rFonts w:ascii="Times New Roman" w:hAnsi="Times New Roman"/>
          <w:b/>
          <w:sz w:val="24"/>
          <w:szCs w:val="24"/>
          <w:lang w:val="sr-Cyrl-CS"/>
        </w:rPr>
      </w:pPr>
    </w:p>
    <w:p w:rsidR="006E2009" w:rsidRDefault="006E2009" w:rsidP="00F4304A">
      <w:pPr>
        <w:rPr>
          <w:rFonts w:ascii="Times New Roman" w:hAnsi="Times New Roman"/>
          <w:b/>
          <w:sz w:val="24"/>
          <w:szCs w:val="24"/>
          <w:lang w:val="sr-Cyrl-CS"/>
        </w:rPr>
      </w:pPr>
    </w:p>
    <w:p w:rsidR="006E2009" w:rsidRDefault="006E2009" w:rsidP="00F4304A">
      <w:pPr>
        <w:rPr>
          <w:rFonts w:ascii="Times New Roman" w:hAnsi="Times New Roman"/>
          <w:b/>
          <w:sz w:val="24"/>
          <w:szCs w:val="24"/>
          <w:lang w:val="sr-Cyrl-CS"/>
        </w:rPr>
      </w:pPr>
    </w:p>
    <w:p w:rsidR="006E2009" w:rsidRDefault="006E2009" w:rsidP="00F4304A">
      <w:pPr>
        <w:rPr>
          <w:rFonts w:ascii="Times New Roman" w:hAnsi="Times New Roman"/>
          <w:b/>
          <w:sz w:val="24"/>
          <w:szCs w:val="24"/>
          <w:lang w:val="sr-Cyrl-CS"/>
        </w:rPr>
      </w:pPr>
    </w:p>
    <w:p w:rsidR="006E2009" w:rsidRDefault="006E2009" w:rsidP="00F4304A">
      <w:pPr>
        <w:rPr>
          <w:rFonts w:ascii="Times New Roman" w:hAnsi="Times New Roman"/>
          <w:b/>
          <w:sz w:val="24"/>
          <w:szCs w:val="24"/>
          <w:lang w:val="sr-Cyrl-CS"/>
        </w:rPr>
      </w:pPr>
    </w:p>
    <w:p w:rsidR="006E2009" w:rsidRDefault="006E2009" w:rsidP="00F4304A">
      <w:pPr>
        <w:rPr>
          <w:rFonts w:ascii="Times New Roman" w:hAnsi="Times New Roman"/>
          <w:b/>
          <w:sz w:val="24"/>
          <w:szCs w:val="24"/>
          <w:lang w:val="sr-Cyrl-CS"/>
        </w:rPr>
      </w:pPr>
    </w:p>
    <w:p w:rsidR="006E2009" w:rsidRPr="0099064E" w:rsidRDefault="006E2009" w:rsidP="00F4304A">
      <w:pPr>
        <w:rPr>
          <w:rFonts w:ascii="Times New Roman" w:hAnsi="Times New Roman"/>
          <w:b/>
          <w:sz w:val="24"/>
          <w:szCs w:val="24"/>
          <w:lang w:val="sr-Cyrl-CS"/>
        </w:rPr>
      </w:pPr>
    </w:p>
    <w:p w:rsidR="00707303" w:rsidRPr="00707303" w:rsidRDefault="00707303" w:rsidP="00707303">
      <w:pPr>
        <w:rPr>
          <w:rFonts w:ascii="Calibri" w:eastAsia="Times New Roman" w:hAnsi="Calibri" w:cs="Times New Roman"/>
          <w:b/>
        </w:rPr>
      </w:pPr>
    </w:p>
    <w:p w:rsidR="0040438B" w:rsidRPr="00D206A0" w:rsidRDefault="00F4304A" w:rsidP="00F4304A">
      <w:pPr>
        <w:rPr>
          <w:rFonts w:ascii="Times New Roman" w:hAnsi="Times New Roman"/>
          <w:b/>
          <w:bCs/>
          <w:sz w:val="24"/>
          <w:szCs w:val="24"/>
          <w:lang w:val="sr-Cyrl-CS"/>
        </w:rPr>
      </w:pPr>
      <w:r w:rsidRPr="00D206A0">
        <w:rPr>
          <w:rFonts w:ascii="Times New Roman" w:hAnsi="Times New Roman"/>
          <w:b/>
          <w:bCs/>
          <w:sz w:val="24"/>
          <w:szCs w:val="24"/>
          <w:lang w:val="sr-Cyrl-CS"/>
        </w:rPr>
        <w:lastRenderedPageBreak/>
        <w:t>ТЕХНИЧКО И ИНФОРМАТИЧКО ОБРАЗОВАЊЕ</w:t>
      </w:r>
    </w:p>
    <w:p w:rsidR="006E2009" w:rsidRDefault="006E2009" w:rsidP="00F4304A">
      <w:pPr>
        <w:rPr>
          <w:rFonts w:ascii="Times New Roman" w:hAnsi="Times New Roman"/>
          <w:b/>
          <w:bCs/>
          <w:color w:val="FF0000"/>
          <w:sz w:val="24"/>
          <w:szCs w:val="24"/>
          <w:lang w:val="ru-RU"/>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6"/>
        <w:gridCol w:w="1397"/>
        <w:gridCol w:w="701"/>
        <w:gridCol w:w="637"/>
        <w:gridCol w:w="1657"/>
        <w:gridCol w:w="1838"/>
        <w:gridCol w:w="2014"/>
      </w:tblGrid>
      <w:tr w:rsidR="00370480" w:rsidRPr="00397199" w:rsidTr="00370480">
        <w:tc>
          <w:tcPr>
            <w:tcW w:w="756" w:type="dxa"/>
            <w:tcBorders>
              <w:top w:val="thinThickSmallGap" w:sz="24" w:space="0" w:color="auto"/>
              <w:left w:val="thinThickSmallGap" w:sz="24" w:space="0" w:color="auto"/>
              <w:bottom w:val="double" w:sz="4" w:space="0" w:color="auto"/>
            </w:tcBorders>
            <w:shd w:val="clear" w:color="auto" w:fill="auto"/>
          </w:tcPr>
          <w:p w:rsidR="00370480" w:rsidRPr="00397199" w:rsidRDefault="00370480" w:rsidP="00211273">
            <w:pPr>
              <w:jc w:val="center"/>
              <w:rPr>
                <w:b/>
                <w:lang w:val="sr-Cyrl-CS"/>
              </w:rPr>
            </w:pPr>
            <w:r w:rsidRPr="00397199">
              <w:rPr>
                <w:b/>
                <w:lang w:val="sr-Cyrl-CS"/>
              </w:rPr>
              <w:t>Општи</w:t>
            </w:r>
          </w:p>
          <w:p w:rsidR="00370480" w:rsidRPr="00397199" w:rsidRDefault="00370480" w:rsidP="00211273">
            <w:pPr>
              <w:jc w:val="center"/>
              <w:rPr>
                <w:lang w:val="sr-Cyrl-CS"/>
              </w:rPr>
            </w:pPr>
            <w:r w:rsidRPr="00397199">
              <w:rPr>
                <w:b/>
                <w:lang w:val="sr-Cyrl-CS"/>
              </w:rPr>
              <w:t>циљеви и задаци</w:t>
            </w:r>
          </w:p>
        </w:tc>
        <w:tc>
          <w:tcPr>
            <w:tcW w:w="8244" w:type="dxa"/>
            <w:gridSpan w:val="6"/>
            <w:tcBorders>
              <w:top w:val="thinThickSmallGap" w:sz="24" w:space="0" w:color="auto"/>
              <w:bottom w:val="double" w:sz="4" w:space="0" w:color="auto"/>
              <w:right w:val="thinThickSmallGap" w:sz="24" w:space="0" w:color="auto"/>
            </w:tcBorders>
            <w:shd w:val="clear" w:color="auto" w:fill="auto"/>
          </w:tcPr>
          <w:p w:rsidR="00370480" w:rsidRPr="00370480" w:rsidRDefault="00370480" w:rsidP="00211273">
            <w:pPr>
              <w:rPr>
                <w:color w:val="000000"/>
              </w:rPr>
            </w:pPr>
            <w:r w:rsidRPr="00370480">
              <w:rPr>
                <w:bCs/>
                <w:color w:val="000000"/>
              </w:rPr>
              <w:t>Циљ наставе и учења техничког и информатичког образовања је да ученик развије техничко-информатичку писменост, да изгради одговоран однос према раду и производнји, животном и радном окружењу, раду на рачунару итд... Задатак овог предмета јесте да ученике оспособи за самосталан рад на рачунарима и одређеним програмима, да се оспособе за решавање техничко технолошких проблема.</w:t>
            </w:r>
          </w:p>
        </w:tc>
      </w:tr>
      <w:tr w:rsidR="00370480" w:rsidRPr="00FE0B51" w:rsidTr="00370480">
        <w:trPr>
          <w:trHeight w:val="840"/>
        </w:trPr>
        <w:tc>
          <w:tcPr>
            <w:tcW w:w="756" w:type="dxa"/>
            <w:vMerge w:val="restart"/>
            <w:tcBorders>
              <w:top w:val="double" w:sz="4" w:space="0" w:color="auto"/>
              <w:left w:val="thinThickSmallGap" w:sz="24" w:space="0" w:color="auto"/>
            </w:tcBorders>
            <w:shd w:val="clear" w:color="auto" w:fill="auto"/>
            <w:vAlign w:val="center"/>
          </w:tcPr>
          <w:p w:rsidR="00370480" w:rsidRPr="00397199" w:rsidRDefault="00370480" w:rsidP="00211273">
            <w:pPr>
              <w:jc w:val="center"/>
              <w:rPr>
                <w:b/>
                <w:lang w:val="sr-Cyrl-CS"/>
              </w:rPr>
            </w:pPr>
            <w:r w:rsidRPr="00397199">
              <w:rPr>
                <w:b/>
                <w:lang w:val="sr-Cyrl-CS"/>
              </w:rPr>
              <w:t>Редни број</w:t>
            </w:r>
          </w:p>
        </w:tc>
        <w:tc>
          <w:tcPr>
            <w:tcW w:w="1397" w:type="dxa"/>
            <w:vMerge w:val="restart"/>
            <w:tcBorders>
              <w:top w:val="double" w:sz="4" w:space="0" w:color="auto"/>
              <w:right w:val="single" w:sz="4" w:space="0" w:color="auto"/>
            </w:tcBorders>
            <w:shd w:val="clear" w:color="auto" w:fill="auto"/>
            <w:vAlign w:val="center"/>
          </w:tcPr>
          <w:p w:rsidR="00370480" w:rsidRPr="00397199" w:rsidRDefault="00370480" w:rsidP="00211273">
            <w:pPr>
              <w:jc w:val="center"/>
              <w:rPr>
                <w:b/>
                <w:lang w:val="sr-Cyrl-CS"/>
              </w:rPr>
            </w:pPr>
            <w:r w:rsidRPr="00397199">
              <w:rPr>
                <w:b/>
                <w:lang w:val="sr-Cyrl-CS"/>
              </w:rPr>
              <w:t xml:space="preserve">НАЗИВ </w:t>
            </w:r>
            <w:r>
              <w:rPr>
                <w:b/>
              </w:rPr>
              <w:t xml:space="preserve"> </w:t>
            </w:r>
            <w:r w:rsidRPr="00397199">
              <w:rPr>
                <w:b/>
                <w:lang w:val="sr-Cyrl-CS"/>
              </w:rPr>
              <w:t xml:space="preserve"> ТЕМЕ</w:t>
            </w:r>
          </w:p>
        </w:tc>
        <w:tc>
          <w:tcPr>
            <w:tcW w:w="1338" w:type="dxa"/>
            <w:gridSpan w:val="2"/>
            <w:tcBorders>
              <w:top w:val="double" w:sz="4" w:space="0" w:color="auto"/>
              <w:bottom w:val="single" w:sz="4" w:space="0" w:color="auto"/>
            </w:tcBorders>
            <w:shd w:val="clear" w:color="auto" w:fill="auto"/>
            <w:vAlign w:val="center"/>
          </w:tcPr>
          <w:p w:rsidR="00370480" w:rsidRDefault="00370480" w:rsidP="00211273">
            <w:pPr>
              <w:jc w:val="center"/>
              <w:rPr>
                <w:b/>
              </w:rPr>
            </w:pPr>
            <w:r>
              <w:rPr>
                <w:b/>
              </w:rPr>
              <w:t>Оријентациони</w:t>
            </w:r>
          </w:p>
          <w:p w:rsidR="00370480" w:rsidRPr="009016E9" w:rsidRDefault="00370480" w:rsidP="00211273">
            <w:pPr>
              <w:jc w:val="center"/>
              <w:rPr>
                <w:b/>
              </w:rPr>
            </w:pPr>
            <w:r>
              <w:rPr>
                <w:b/>
              </w:rPr>
              <w:t>број   часова</w:t>
            </w:r>
          </w:p>
        </w:tc>
        <w:tc>
          <w:tcPr>
            <w:tcW w:w="1657" w:type="dxa"/>
            <w:vMerge w:val="restart"/>
            <w:tcBorders>
              <w:top w:val="double" w:sz="4" w:space="0" w:color="auto"/>
              <w:right w:val="double" w:sz="4" w:space="0" w:color="auto"/>
            </w:tcBorders>
            <w:shd w:val="clear" w:color="auto" w:fill="auto"/>
            <w:vAlign w:val="center"/>
          </w:tcPr>
          <w:p w:rsidR="00370480" w:rsidRPr="00397199" w:rsidRDefault="00370480" w:rsidP="00211273">
            <w:pPr>
              <w:jc w:val="center"/>
              <w:rPr>
                <w:b/>
                <w:lang w:val="sr-Cyrl-CS"/>
              </w:rPr>
            </w:pPr>
            <w:r w:rsidRPr="00397199">
              <w:rPr>
                <w:b/>
                <w:lang w:val="sr-Cyrl-CS"/>
              </w:rPr>
              <w:t>СПЕЦИФИЧНИ  ЦИЉЕВИ И ЗАДАЦИ</w:t>
            </w:r>
          </w:p>
        </w:tc>
        <w:tc>
          <w:tcPr>
            <w:tcW w:w="1838" w:type="dxa"/>
            <w:vMerge w:val="restart"/>
            <w:tcBorders>
              <w:top w:val="double" w:sz="4" w:space="0" w:color="auto"/>
              <w:left w:val="double" w:sz="4" w:space="0" w:color="auto"/>
              <w:right w:val="single" w:sz="4" w:space="0" w:color="auto"/>
            </w:tcBorders>
            <w:shd w:val="clear" w:color="auto" w:fill="auto"/>
            <w:vAlign w:val="center"/>
          </w:tcPr>
          <w:p w:rsidR="00370480" w:rsidRDefault="00370480" w:rsidP="00211273">
            <w:pPr>
              <w:jc w:val="center"/>
              <w:rPr>
                <w:b/>
                <w:lang w:val="sr-Cyrl-CS"/>
              </w:rPr>
            </w:pPr>
            <w:r>
              <w:rPr>
                <w:b/>
                <w:lang w:val="sr-Cyrl-CS"/>
              </w:rPr>
              <w:t>Област исхода стандарда</w:t>
            </w:r>
          </w:p>
          <w:p w:rsidR="00370480" w:rsidRPr="00397199" w:rsidRDefault="00370480" w:rsidP="00211273">
            <w:pPr>
              <w:jc w:val="center"/>
              <w:rPr>
                <w:b/>
                <w:lang w:val="sr-Cyrl-CS"/>
              </w:rPr>
            </w:pPr>
            <w:r>
              <w:rPr>
                <w:b/>
                <w:lang w:val="sr-Cyrl-CS"/>
              </w:rPr>
              <w:t>предметно подручје</w:t>
            </w:r>
          </w:p>
        </w:tc>
        <w:tc>
          <w:tcPr>
            <w:tcW w:w="2014" w:type="dxa"/>
            <w:vMerge w:val="restart"/>
            <w:tcBorders>
              <w:top w:val="double" w:sz="4" w:space="0" w:color="auto"/>
              <w:left w:val="single" w:sz="4" w:space="0" w:color="auto"/>
              <w:right w:val="thinThickSmallGap" w:sz="24" w:space="0" w:color="auto"/>
            </w:tcBorders>
            <w:shd w:val="clear" w:color="auto" w:fill="auto"/>
            <w:vAlign w:val="center"/>
          </w:tcPr>
          <w:p w:rsidR="00370480" w:rsidRPr="00423910" w:rsidRDefault="00370480" w:rsidP="00211273">
            <w:pPr>
              <w:jc w:val="center"/>
              <w:rPr>
                <w:b/>
              </w:rPr>
            </w:pPr>
            <w:r w:rsidRPr="00FE0B51">
              <w:rPr>
                <w:b/>
                <w:lang w:val="ru-RU"/>
              </w:rPr>
              <w:t xml:space="preserve"> </w:t>
            </w:r>
            <w:r>
              <w:rPr>
                <w:b/>
              </w:rPr>
              <w:t>Начин провере остварености образовних стандарда,исхода,циљева учења</w:t>
            </w:r>
          </w:p>
        </w:tc>
      </w:tr>
      <w:tr w:rsidR="00370480" w:rsidRPr="00FE0B51" w:rsidTr="00370480">
        <w:trPr>
          <w:trHeight w:val="255"/>
        </w:trPr>
        <w:tc>
          <w:tcPr>
            <w:tcW w:w="756" w:type="dxa"/>
            <w:vMerge/>
            <w:tcBorders>
              <w:left w:val="thinThickSmallGap" w:sz="24" w:space="0" w:color="auto"/>
              <w:bottom w:val="double" w:sz="4" w:space="0" w:color="auto"/>
            </w:tcBorders>
            <w:shd w:val="clear" w:color="auto" w:fill="auto"/>
            <w:vAlign w:val="center"/>
          </w:tcPr>
          <w:p w:rsidR="00370480" w:rsidRPr="00397199" w:rsidRDefault="00370480" w:rsidP="00211273">
            <w:pPr>
              <w:jc w:val="center"/>
              <w:rPr>
                <w:b/>
                <w:lang w:val="sr-Cyrl-CS"/>
              </w:rPr>
            </w:pPr>
          </w:p>
        </w:tc>
        <w:tc>
          <w:tcPr>
            <w:tcW w:w="1397" w:type="dxa"/>
            <w:vMerge/>
            <w:tcBorders>
              <w:bottom w:val="double" w:sz="4" w:space="0" w:color="auto"/>
              <w:right w:val="single" w:sz="4" w:space="0" w:color="auto"/>
            </w:tcBorders>
            <w:shd w:val="clear" w:color="auto" w:fill="auto"/>
            <w:vAlign w:val="center"/>
          </w:tcPr>
          <w:p w:rsidR="00370480" w:rsidRPr="00397199" w:rsidRDefault="00370480" w:rsidP="00211273">
            <w:pPr>
              <w:jc w:val="center"/>
              <w:rPr>
                <w:b/>
                <w:lang w:val="sr-Cyrl-CS"/>
              </w:rPr>
            </w:pPr>
          </w:p>
        </w:tc>
        <w:tc>
          <w:tcPr>
            <w:tcW w:w="701" w:type="dxa"/>
            <w:tcBorders>
              <w:top w:val="single" w:sz="4" w:space="0" w:color="auto"/>
              <w:bottom w:val="double" w:sz="4" w:space="0" w:color="auto"/>
            </w:tcBorders>
            <w:shd w:val="clear" w:color="auto" w:fill="auto"/>
            <w:vAlign w:val="center"/>
          </w:tcPr>
          <w:p w:rsidR="00370480" w:rsidRPr="00315454" w:rsidRDefault="00370480" w:rsidP="00211273">
            <w:pPr>
              <w:jc w:val="center"/>
              <w:rPr>
                <w:b/>
                <w:sz w:val="20"/>
                <w:szCs w:val="20"/>
              </w:rPr>
            </w:pPr>
            <w:r w:rsidRPr="00315454">
              <w:rPr>
                <w:sz w:val="20"/>
                <w:szCs w:val="20"/>
                <w:lang w:val="sr-Cyrl-CS"/>
              </w:rPr>
              <w:t>За обраду новог градива</w:t>
            </w:r>
          </w:p>
        </w:tc>
        <w:tc>
          <w:tcPr>
            <w:tcW w:w="637" w:type="dxa"/>
            <w:tcBorders>
              <w:top w:val="single" w:sz="4" w:space="0" w:color="auto"/>
              <w:bottom w:val="double" w:sz="4" w:space="0" w:color="auto"/>
            </w:tcBorders>
            <w:shd w:val="clear" w:color="auto" w:fill="auto"/>
            <w:vAlign w:val="center"/>
          </w:tcPr>
          <w:p w:rsidR="00370480" w:rsidRPr="00315454" w:rsidRDefault="00370480" w:rsidP="00211273">
            <w:pPr>
              <w:jc w:val="center"/>
              <w:rPr>
                <w:b/>
                <w:sz w:val="20"/>
                <w:szCs w:val="20"/>
              </w:rPr>
            </w:pPr>
            <w:r w:rsidRPr="00315454">
              <w:rPr>
                <w:sz w:val="20"/>
                <w:szCs w:val="20"/>
                <w:lang w:val="sr-Cyrl-CS"/>
              </w:rPr>
              <w:t>За друге типове часова</w:t>
            </w:r>
          </w:p>
        </w:tc>
        <w:tc>
          <w:tcPr>
            <w:tcW w:w="1657" w:type="dxa"/>
            <w:vMerge/>
            <w:tcBorders>
              <w:bottom w:val="double" w:sz="4" w:space="0" w:color="auto"/>
              <w:right w:val="double" w:sz="4" w:space="0" w:color="auto"/>
            </w:tcBorders>
            <w:shd w:val="clear" w:color="auto" w:fill="auto"/>
            <w:vAlign w:val="center"/>
          </w:tcPr>
          <w:p w:rsidR="00370480" w:rsidRPr="00397199" w:rsidRDefault="00370480" w:rsidP="00211273">
            <w:pPr>
              <w:jc w:val="center"/>
              <w:rPr>
                <w:b/>
                <w:lang w:val="sr-Cyrl-CS"/>
              </w:rPr>
            </w:pPr>
          </w:p>
        </w:tc>
        <w:tc>
          <w:tcPr>
            <w:tcW w:w="1838" w:type="dxa"/>
            <w:vMerge/>
            <w:tcBorders>
              <w:left w:val="double" w:sz="4" w:space="0" w:color="auto"/>
              <w:bottom w:val="double" w:sz="4" w:space="0" w:color="auto"/>
              <w:right w:val="single" w:sz="4" w:space="0" w:color="auto"/>
            </w:tcBorders>
            <w:shd w:val="clear" w:color="auto" w:fill="auto"/>
            <w:vAlign w:val="center"/>
          </w:tcPr>
          <w:p w:rsidR="00370480" w:rsidRDefault="00370480" w:rsidP="00211273">
            <w:pPr>
              <w:jc w:val="center"/>
              <w:rPr>
                <w:b/>
                <w:lang w:val="sr-Cyrl-CS"/>
              </w:rPr>
            </w:pPr>
          </w:p>
        </w:tc>
        <w:tc>
          <w:tcPr>
            <w:tcW w:w="2014" w:type="dxa"/>
            <w:vMerge/>
            <w:tcBorders>
              <w:left w:val="single" w:sz="4" w:space="0" w:color="auto"/>
              <w:bottom w:val="double" w:sz="4" w:space="0" w:color="auto"/>
              <w:right w:val="thinThickSmallGap" w:sz="24" w:space="0" w:color="auto"/>
            </w:tcBorders>
            <w:shd w:val="clear" w:color="auto" w:fill="auto"/>
            <w:vAlign w:val="center"/>
          </w:tcPr>
          <w:p w:rsidR="00370480" w:rsidRPr="00FE0B51" w:rsidRDefault="00370480" w:rsidP="00211273">
            <w:pPr>
              <w:jc w:val="center"/>
              <w:rPr>
                <w:b/>
                <w:lang w:val="ru-RU"/>
              </w:rPr>
            </w:pPr>
          </w:p>
        </w:tc>
      </w:tr>
      <w:tr w:rsidR="00370480" w:rsidRPr="00397199" w:rsidTr="00370480">
        <w:tc>
          <w:tcPr>
            <w:tcW w:w="756" w:type="dxa"/>
            <w:tcBorders>
              <w:top w:val="double" w:sz="4" w:space="0" w:color="auto"/>
              <w:left w:val="thinThickSmallGap" w:sz="24" w:space="0" w:color="auto"/>
              <w:bottom w:val="single" w:sz="4" w:space="0" w:color="auto"/>
            </w:tcBorders>
            <w:shd w:val="clear" w:color="auto" w:fill="auto"/>
            <w:vAlign w:val="center"/>
          </w:tcPr>
          <w:p w:rsidR="00370480" w:rsidRPr="00397199" w:rsidRDefault="00370480" w:rsidP="00211273">
            <w:pPr>
              <w:jc w:val="center"/>
              <w:rPr>
                <w:b/>
                <w:lang w:val="sr-Cyrl-CS"/>
              </w:rPr>
            </w:pPr>
            <w:r w:rsidRPr="00397199">
              <w:rPr>
                <w:b/>
                <w:lang w:val="sr-Cyrl-CS"/>
              </w:rPr>
              <w:t>1.</w:t>
            </w:r>
          </w:p>
        </w:tc>
        <w:tc>
          <w:tcPr>
            <w:tcW w:w="1397" w:type="dxa"/>
            <w:tcBorders>
              <w:top w:val="double" w:sz="4" w:space="0" w:color="auto"/>
              <w:bottom w:val="single" w:sz="4" w:space="0" w:color="auto"/>
              <w:right w:val="single" w:sz="4" w:space="0" w:color="auto"/>
            </w:tcBorders>
            <w:shd w:val="clear" w:color="auto" w:fill="auto"/>
            <w:vAlign w:val="center"/>
          </w:tcPr>
          <w:p w:rsidR="00370480" w:rsidRDefault="00370480" w:rsidP="00211273">
            <w:pPr>
              <w:jc w:val="center"/>
              <w:rPr>
                <w:color w:val="000000"/>
                <w:sz w:val="20"/>
                <w:szCs w:val="20"/>
                <w:lang w:val="sr-Cyrl-CS"/>
              </w:rPr>
            </w:pPr>
          </w:p>
          <w:p w:rsidR="00370480" w:rsidRDefault="00370480" w:rsidP="00211273">
            <w:pPr>
              <w:jc w:val="center"/>
              <w:rPr>
                <w:color w:val="000000"/>
                <w:sz w:val="20"/>
                <w:szCs w:val="20"/>
                <w:lang w:val="sr-Cyrl-CS"/>
              </w:rPr>
            </w:pPr>
          </w:p>
          <w:p w:rsidR="00370480" w:rsidRDefault="00370480" w:rsidP="00211273">
            <w:pPr>
              <w:jc w:val="center"/>
              <w:rPr>
                <w:color w:val="000000"/>
                <w:sz w:val="20"/>
                <w:szCs w:val="20"/>
                <w:lang w:val="sr-Cyrl-CS"/>
              </w:rPr>
            </w:pPr>
          </w:p>
          <w:p w:rsidR="00370480" w:rsidRDefault="00370480" w:rsidP="00211273">
            <w:pPr>
              <w:jc w:val="center"/>
              <w:rPr>
                <w:color w:val="000000"/>
                <w:sz w:val="20"/>
                <w:szCs w:val="20"/>
                <w:lang w:val="sr-Cyrl-CS"/>
              </w:rPr>
            </w:pPr>
          </w:p>
          <w:p w:rsidR="00370480" w:rsidRDefault="00370480" w:rsidP="00211273">
            <w:pPr>
              <w:jc w:val="center"/>
              <w:rPr>
                <w:color w:val="000000"/>
                <w:sz w:val="20"/>
                <w:szCs w:val="20"/>
                <w:lang w:val="sr-Cyrl-CS"/>
              </w:rPr>
            </w:pPr>
            <w:r w:rsidRPr="001069BD">
              <w:rPr>
                <w:color w:val="000000"/>
                <w:sz w:val="20"/>
                <w:szCs w:val="20"/>
                <w:lang w:val="sr-Cyrl-CS"/>
              </w:rPr>
              <w:t>ИНФОРМАТИЧКЕ ТЕХНОЛОГИЈЕ</w:t>
            </w:r>
          </w:p>
          <w:p w:rsidR="00370480" w:rsidRDefault="00370480" w:rsidP="00211273">
            <w:pPr>
              <w:jc w:val="center"/>
              <w:rPr>
                <w:color w:val="000000"/>
                <w:sz w:val="20"/>
                <w:szCs w:val="20"/>
                <w:lang w:val="sr-Cyrl-CS"/>
              </w:rPr>
            </w:pPr>
          </w:p>
          <w:p w:rsidR="00370480" w:rsidRDefault="00370480" w:rsidP="00211273">
            <w:pPr>
              <w:jc w:val="center"/>
              <w:rPr>
                <w:color w:val="000000"/>
                <w:sz w:val="20"/>
                <w:szCs w:val="20"/>
                <w:lang w:val="sr-Cyrl-CS"/>
              </w:rPr>
            </w:pPr>
          </w:p>
          <w:p w:rsidR="00370480" w:rsidRPr="001069BD" w:rsidRDefault="00370480" w:rsidP="00211273">
            <w:pPr>
              <w:jc w:val="center"/>
              <w:rPr>
                <w:b/>
                <w:color w:val="000000"/>
                <w:sz w:val="20"/>
                <w:szCs w:val="20"/>
                <w:lang w:val="sr-Cyrl-CS"/>
              </w:rPr>
            </w:pPr>
          </w:p>
        </w:tc>
        <w:tc>
          <w:tcPr>
            <w:tcW w:w="701" w:type="dxa"/>
            <w:tcBorders>
              <w:top w:val="double" w:sz="4" w:space="0" w:color="auto"/>
              <w:bottom w:val="single" w:sz="4" w:space="0" w:color="auto"/>
            </w:tcBorders>
            <w:shd w:val="clear" w:color="auto" w:fill="auto"/>
            <w:vAlign w:val="center"/>
          </w:tcPr>
          <w:p w:rsidR="00370480" w:rsidRPr="00397199" w:rsidRDefault="00370480" w:rsidP="00211273">
            <w:pPr>
              <w:jc w:val="center"/>
              <w:rPr>
                <w:b/>
                <w:lang w:val="sr-Cyrl-CS"/>
              </w:rPr>
            </w:pPr>
            <w:r>
              <w:rPr>
                <w:b/>
                <w:lang w:val="sr-Cyrl-CS"/>
              </w:rPr>
              <w:t>8</w:t>
            </w:r>
          </w:p>
        </w:tc>
        <w:tc>
          <w:tcPr>
            <w:tcW w:w="637" w:type="dxa"/>
            <w:tcBorders>
              <w:top w:val="double" w:sz="4" w:space="0" w:color="auto"/>
              <w:bottom w:val="single" w:sz="4" w:space="0" w:color="auto"/>
            </w:tcBorders>
            <w:shd w:val="clear" w:color="auto" w:fill="auto"/>
            <w:vAlign w:val="center"/>
          </w:tcPr>
          <w:p w:rsidR="00370480" w:rsidRPr="00397199" w:rsidRDefault="00370480" w:rsidP="00211273">
            <w:pPr>
              <w:jc w:val="center"/>
              <w:rPr>
                <w:b/>
                <w:lang w:val="sr-Cyrl-CS"/>
              </w:rPr>
            </w:pPr>
            <w:r>
              <w:rPr>
                <w:b/>
                <w:lang w:val="sr-Cyrl-CS"/>
              </w:rPr>
              <w:t>8</w:t>
            </w:r>
          </w:p>
        </w:tc>
        <w:tc>
          <w:tcPr>
            <w:tcW w:w="1657" w:type="dxa"/>
            <w:tcBorders>
              <w:top w:val="double" w:sz="4" w:space="0" w:color="auto"/>
              <w:bottom w:val="single" w:sz="4" w:space="0" w:color="auto"/>
              <w:right w:val="double" w:sz="4" w:space="0" w:color="auto"/>
            </w:tcBorders>
            <w:shd w:val="clear" w:color="auto" w:fill="auto"/>
          </w:tcPr>
          <w:p w:rsidR="00370480" w:rsidRPr="001069BD" w:rsidRDefault="00370480" w:rsidP="00211273">
            <w:pPr>
              <w:rPr>
                <w:color w:val="000000"/>
              </w:rPr>
            </w:pPr>
            <w:r w:rsidRPr="001069BD">
              <w:rPr>
                <w:color w:val="000000"/>
              </w:rPr>
              <w:t>Треба настојати да ученици овладају практичном применом рачунара: обрадом текста, података, табела, графике</w:t>
            </w:r>
          </w:p>
          <w:p w:rsidR="00370480" w:rsidRPr="00397199" w:rsidRDefault="00370480" w:rsidP="00211273">
            <w:pPr>
              <w:rPr>
                <w:lang w:val="sr-Cyrl-CS"/>
              </w:rPr>
            </w:pPr>
            <w:r w:rsidRPr="001069BD">
              <w:rPr>
                <w:color w:val="000000"/>
              </w:rPr>
              <w:t>-</w:t>
            </w:r>
            <w:r w:rsidRPr="001069BD">
              <w:rPr>
                <w:color w:val="000000"/>
                <w:lang w:val="sr-Cyrl-CS"/>
              </w:rPr>
              <w:t xml:space="preserve">Поседан акценат је посвећен модемској вези, Интернету и приступу </w:t>
            </w:r>
            <w:r w:rsidRPr="001069BD">
              <w:rPr>
                <w:color w:val="000000"/>
                <w:lang w:val="sr-Latn-CS"/>
              </w:rPr>
              <w:t>WWW.</w:t>
            </w:r>
          </w:p>
        </w:tc>
        <w:tc>
          <w:tcPr>
            <w:tcW w:w="1838" w:type="dxa"/>
            <w:tcBorders>
              <w:top w:val="double" w:sz="4" w:space="0" w:color="auto"/>
              <w:left w:val="double" w:sz="4" w:space="0" w:color="auto"/>
              <w:bottom w:val="single" w:sz="4" w:space="0" w:color="auto"/>
              <w:right w:val="single" w:sz="4" w:space="0" w:color="auto"/>
            </w:tcBorders>
            <w:shd w:val="clear" w:color="auto" w:fill="auto"/>
          </w:tcPr>
          <w:p w:rsidR="00370480" w:rsidRPr="00CF3926" w:rsidRDefault="00370480" w:rsidP="00211273">
            <w:pPr>
              <w:rPr>
                <w:sz w:val="20"/>
                <w:szCs w:val="20"/>
              </w:rPr>
            </w:pPr>
            <w:r w:rsidRPr="00CF3926">
              <w:rPr>
                <w:sz w:val="20"/>
                <w:szCs w:val="20"/>
                <w:lang w:val="sr-Cyrl-CS"/>
              </w:rPr>
              <w:t xml:space="preserve">По завршеној области/теми ученик ће бити у стању да:Обављају самосталан рад у одређеним програмима, претражују интернет, као и да користе </w:t>
            </w:r>
            <w:r w:rsidRPr="00CF3926">
              <w:rPr>
                <w:sz w:val="20"/>
                <w:szCs w:val="20"/>
              </w:rPr>
              <w:t>e-mail пошту</w:t>
            </w:r>
            <w:r>
              <w:rPr>
                <w:sz w:val="20"/>
                <w:szCs w:val="20"/>
              </w:rPr>
              <w:t>.</w:t>
            </w:r>
          </w:p>
        </w:tc>
        <w:tc>
          <w:tcPr>
            <w:tcW w:w="2014" w:type="dxa"/>
            <w:tcBorders>
              <w:top w:val="double" w:sz="4" w:space="0" w:color="auto"/>
              <w:left w:val="single" w:sz="4" w:space="0" w:color="auto"/>
              <w:bottom w:val="single" w:sz="4" w:space="0" w:color="auto"/>
              <w:right w:val="thinThickSmallGap" w:sz="24" w:space="0" w:color="auto"/>
            </w:tcBorders>
            <w:shd w:val="clear" w:color="auto" w:fill="auto"/>
          </w:tcPr>
          <w:p w:rsidR="00370480" w:rsidRPr="00397199" w:rsidRDefault="00370480" w:rsidP="00211273">
            <w:pPr>
              <w:rPr>
                <w:lang w:val="sr-Cyrl-CS"/>
              </w:rPr>
            </w:pPr>
            <w:r>
              <w:rPr>
                <w:lang w:val="sr-Cyrl-CS"/>
              </w:rPr>
              <w:t>Писмена, практична, усмена</w:t>
            </w:r>
          </w:p>
        </w:tc>
      </w:tr>
      <w:tr w:rsidR="00370480" w:rsidRPr="00397199" w:rsidTr="00370480">
        <w:tc>
          <w:tcPr>
            <w:tcW w:w="756" w:type="dxa"/>
            <w:tcBorders>
              <w:top w:val="single" w:sz="4" w:space="0" w:color="auto"/>
              <w:left w:val="thinThickSmallGap" w:sz="24" w:space="0" w:color="auto"/>
              <w:bottom w:val="single" w:sz="4" w:space="0" w:color="auto"/>
            </w:tcBorders>
            <w:shd w:val="clear" w:color="auto" w:fill="auto"/>
            <w:vAlign w:val="center"/>
          </w:tcPr>
          <w:p w:rsidR="00370480" w:rsidRPr="00397199" w:rsidRDefault="00370480" w:rsidP="00211273">
            <w:pPr>
              <w:jc w:val="center"/>
              <w:rPr>
                <w:b/>
                <w:lang w:val="sr-Cyrl-CS"/>
              </w:rPr>
            </w:pPr>
            <w:r w:rsidRPr="00397199">
              <w:rPr>
                <w:b/>
                <w:lang w:val="sr-Cyrl-CS"/>
              </w:rPr>
              <w:t>2.</w:t>
            </w:r>
          </w:p>
        </w:tc>
        <w:tc>
          <w:tcPr>
            <w:tcW w:w="1397" w:type="dxa"/>
            <w:tcBorders>
              <w:top w:val="single" w:sz="4" w:space="0" w:color="auto"/>
              <w:bottom w:val="single" w:sz="4" w:space="0" w:color="auto"/>
              <w:right w:val="single" w:sz="4" w:space="0" w:color="auto"/>
            </w:tcBorders>
            <w:shd w:val="clear" w:color="auto" w:fill="auto"/>
            <w:vAlign w:val="center"/>
          </w:tcPr>
          <w:p w:rsidR="00370480" w:rsidRPr="001069BD" w:rsidRDefault="00370480" w:rsidP="00211273">
            <w:pPr>
              <w:jc w:val="center"/>
              <w:rPr>
                <w:b/>
                <w:color w:val="000000"/>
                <w:sz w:val="20"/>
                <w:szCs w:val="20"/>
                <w:lang w:val="sr-Cyrl-CS"/>
              </w:rPr>
            </w:pPr>
            <w:r w:rsidRPr="001069BD">
              <w:rPr>
                <w:color w:val="000000"/>
                <w:sz w:val="20"/>
                <w:szCs w:val="20"/>
              </w:rPr>
              <w:t xml:space="preserve">ЕЛЕКТРОТЕХНИЧКИ </w:t>
            </w:r>
            <w:r w:rsidRPr="001069BD">
              <w:rPr>
                <w:color w:val="000000"/>
                <w:sz w:val="20"/>
                <w:szCs w:val="20"/>
              </w:rPr>
              <w:lastRenderedPageBreak/>
              <w:t>МАТЕРИЈАЛИ И ИНСТАЛАЦИЈЕ</w:t>
            </w:r>
          </w:p>
        </w:tc>
        <w:tc>
          <w:tcPr>
            <w:tcW w:w="701" w:type="dxa"/>
            <w:tcBorders>
              <w:top w:val="single" w:sz="4" w:space="0" w:color="auto"/>
              <w:bottom w:val="single" w:sz="4" w:space="0" w:color="auto"/>
            </w:tcBorders>
            <w:shd w:val="clear" w:color="auto" w:fill="auto"/>
            <w:vAlign w:val="center"/>
          </w:tcPr>
          <w:p w:rsidR="00370480" w:rsidRPr="00397199" w:rsidRDefault="00370480" w:rsidP="00211273">
            <w:pPr>
              <w:jc w:val="center"/>
              <w:rPr>
                <w:b/>
                <w:lang w:val="sr-Cyrl-CS"/>
              </w:rPr>
            </w:pPr>
            <w:r>
              <w:rPr>
                <w:b/>
                <w:lang w:val="sr-Cyrl-CS"/>
              </w:rPr>
              <w:lastRenderedPageBreak/>
              <w:t>7</w:t>
            </w:r>
          </w:p>
        </w:tc>
        <w:tc>
          <w:tcPr>
            <w:tcW w:w="637" w:type="dxa"/>
            <w:tcBorders>
              <w:top w:val="single" w:sz="4" w:space="0" w:color="auto"/>
              <w:bottom w:val="single" w:sz="4" w:space="0" w:color="auto"/>
            </w:tcBorders>
            <w:shd w:val="clear" w:color="auto" w:fill="auto"/>
            <w:vAlign w:val="center"/>
          </w:tcPr>
          <w:p w:rsidR="00370480" w:rsidRPr="00397199" w:rsidRDefault="00370480" w:rsidP="00211273">
            <w:pPr>
              <w:jc w:val="center"/>
              <w:rPr>
                <w:b/>
                <w:lang w:val="sr-Cyrl-CS"/>
              </w:rPr>
            </w:pPr>
            <w:r>
              <w:rPr>
                <w:b/>
                <w:lang w:val="sr-Cyrl-CS"/>
              </w:rPr>
              <w:t>3</w:t>
            </w:r>
          </w:p>
        </w:tc>
        <w:tc>
          <w:tcPr>
            <w:tcW w:w="1657" w:type="dxa"/>
            <w:tcBorders>
              <w:top w:val="single" w:sz="4" w:space="0" w:color="auto"/>
              <w:bottom w:val="single" w:sz="4" w:space="0" w:color="auto"/>
              <w:right w:val="double" w:sz="4" w:space="0" w:color="auto"/>
            </w:tcBorders>
            <w:shd w:val="clear" w:color="auto" w:fill="auto"/>
          </w:tcPr>
          <w:p w:rsidR="00370480" w:rsidRPr="001069BD" w:rsidRDefault="00370480" w:rsidP="00211273">
            <w:pPr>
              <w:rPr>
                <w:color w:val="000000"/>
                <w:sz w:val="20"/>
                <w:szCs w:val="20"/>
              </w:rPr>
            </w:pPr>
            <w:r w:rsidRPr="001069BD">
              <w:rPr>
                <w:color w:val="000000"/>
                <w:sz w:val="20"/>
                <w:szCs w:val="20"/>
              </w:rPr>
              <w:t xml:space="preserve">- Упознавање ученика са </w:t>
            </w:r>
            <w:r w:rsidRPr="001069BD">
              <w:rPr>
                <w:color w:val="000000"/>
                <w:sz w:val="20"/>
                <w:szCs w:val="20"/>
              </w:rPr>
              <w:lastRenderedPageBreak/>
              <w:t>електроинсталационим материјалима и прибором</w:t>
            </w:r>
          </w:p>
          <w:p w:rsidR="00370480" w:rsidRPr="001069BD" w:rsidRDefault="00370480" w:rsidP="00211273">
            <w:pPr>
              <w:rPr>
                <w:color w:val="000000"/>
                <w:sz w:val="20"/>
                <w:szCs w:val="20"/>
              </w:rPr>
            </w:pPr>
            <w:r w:rsidRPr="001069BD">
              <w:rPr>
                <w:color w:val="000000"/>
                <w:sz w:val="20"/>
                <w:szCs w:val="20"/>
              </w:rPr>
              <w:t>- Остварује се логичка и функционалана целина са садржајем који су изучавали претходних година</w:t>
            </w:r>
          </w:p>
          <w:p w:rsidR="00370480" w:rsidRPr="001069BD" w:rsidRDefault="00370480" w:rsidP="00211273">
            <w:pPr>
              <w:rPr>
                <w:color w:val="000000"/>
                <w:sz w:val="20"/>
                <w:szCs w:val="20"/>
              </w:rPr>
            </w:pPr>
            <w:r w:rsidRPr="001069BD">
              <w:rPr>
                <w:color w:val="000000"/>
                <w:sz w:val="20"/>
                <w:szCs w:val="20"/>
              </w:rPr>
              <w:t>- Упознавање са софтверима који омогућавају конструкцију различитих струјних кола</w:t>
            </w:r>
          </w:p>
          <w:p w:rsidR="00370480" w:rsidRPr="00397199" w:rsidRDefault="00370480" w:rsidP="00211273">
            <w:pPr>
              <w:rPr>
                <w:lang w:val="sr-Cyrl-CS"/>
              </w:rPr>
            </w:pPr>
            <w:r w:rsidRPr="001069BD">
              <w:rPr>
                <w:color w:val="000000"/>
                <w:sz w:val="20"/>
                <w:szCs w:val="20"/>
              </w:rPr>
              <w:t>- Упознавање ученика са могућим нежељеним последицама дејства струје</w:t>
            </w:r>
          </w:p>
        </w:tc>
        <w:tc>
          <w:tcPr>
            <w:tcW w:w="1838" w:type="dxa"/>
            <w:tcBorders>
              <w:top w:val="single" w:sz="4" w:space="0" w:color="auto"/>
              <w:left w:val="double" w:sz="4" w:space="0" w:color="auto"/>
              <w:bottom w:val="single" w:sz="4" w:space="0" w:color="auto"/>
              <w:right w:val="single" w:sz="4" w:space="0" w:color="auto"/>
            </w:tcBorders>
            <w:shd w:val="clear" w:color="auto" w:fill="auto"/>
          </w:tcPr>
          <w:p w:rsidR="00370480" w:rsidRPr="00CF3926" w:rsidRDefault="00370480" w:rsidP="00211273">
            <w:pPr>
              <w:rPr>
                <w:color w:val="000000"/>
                <w:sz w:val="20"/>
                <w:szCs w:val="20"/>
                <w:lang w:val="sr-Cyrl-CS"/>
              </w:rPr>
            </w:pPr>
            <w:r w:rsidRPr="00CF3926">
              <w:rPr>
                <w:color w:val="000000"/>
                <w:sz w:val="20"/>
                <w:szCs w:val="20"/>
                <w:lang w:val="sr-Cyrl-CS"/>
              </w:rPr>
              <w:lastRenderedPageBreak/>
              <w:t>Рад са основним електроинстлавио</w:t>
            </w:r>
            <w:r w:rsidRPr="00CF3926">
              <w:rPr>
                <w:color w:val="000000"/>
                <w:sz w:val="20"/>
                <w:szCs w:val="20"/>
                <w:lang w:val="sr-Cyrl-CS"/>
              </w:rPr>
              <w:lastRenderedPageBreak/>
              <w:t>ним материјалом,рад са софтверима помоћу коих се израђују струјна кола, заштита од нежељених последица и дејства струје.</w:t>
            </w:r>
          </w:p>
        </w:tc>
        <w:tc>
          <w:tcPr>
            <w:tcW w:w="2014" w:type="dxa"/>
            <w:tcBorders>
              <w:top w:val="single" w:sz="4" w:space="0" w:color="auto"/>
              <w:left w:val="single" w:sz="4" w:space="0" w:color="auto"/>
              <w:bottom w:val="single" w:sz="4" w:space="0" w:color="auto"/>
              <w:right w:val="thinThickSmallGap" w:sz="24" w:space="0" w:color="auto"/>
            </w:tcBorders>
            <w:shd w:val="clear" w:color="auto" w:fill="auto"/>
          </w:tcPr>
          <w:p w:rsidR="00370480" w:rsidRPr="00397199" w:rsidRDefault="00370480" w:rsidP="00211273">
            <w:pPr>
              <w:rPr>
                <w:lang w:val="sr-Cyrl-CS"/>
              </w:rPr>
            </w:pPr>
            <w:r>
              <w:rPr>
                <w:lang w:val="sr-Cyrl-CS"/>
              </w:rPr>
              <w:lastRenderedPageBreak/>
              <w:t xml:space="preserve">Писмена, </w:t>
            </w:r>
            <w:r>
              <w:rPr>
                <w:lang w:val="sr-Cyrl-CS"/>
              </w:rPr>
              <w:lastRenderedPageBreak/>
              <w:t>практична, усмена</w:t>
            </w:r>
          </w:p>
        </w:tc>
      </w:tr>
      <w:tr w:rsidR="00370480" w:rsidRPr="00397199" w:rsidTr="00370480">
        <w:tc>
          <w:tcPr>
            <w:tcW w:w="756" w:type="dxa"/>
            <w:tcBorders>
              <w:top w:val="single" w:sz="4" w:space="0" w:color="auto"/>
              <w:left w:val="thinThickSmallGap" w:sz="24" w:space="0" w:color="auto"/>
              <w:bottom w:val="single" w:sz="4" w:space="0" w:color="auto"/>
            </w:tcBorders>
            <w:shd w:val="clear" w:color="auto" w:fill="auto"/>
            <w:vAlign w:val="center"/>
          </w:tcPr>
          <w:p w:rsidR="00370480" w:rsidRPr="00397199" w:rsidRDefault="00370480" w:rsidP="00211273">
            <w:pPr>
              <w:jc w:val="center"/>
              <w:rPr>
                <w:b/>
                <w:lang w:val="sr-Cyrl-CS"/>
              </w:rPr>
            </w:pPr>
            <w:r w:rsidRPr="00397199">
              <w:rPr>
                <w:b/>
                <w:lang w:val="sr-Cyrl-CS"/>
              </w:rPr>
              <w:lastRenderedPageBreak/>
              <w:t>3.</w:t>
            </w:r>
          </w:p>
        </w:tc>
        <w:tc>
          <w:tcPr>
            <w:tcW w:w="1397" w:type="dxa"/>
            <w:tcBorders>
              <w:top w:val="single" w:sz="4" w:space="0" w:color="auto"/>
              <w:bottom w:val="single" w:sz="4" w:space="0" w:color="auto"/>
              <w:right w:val="single" w:sz="4" w:space="0" w:color="auto"/>
            </w:tcBorders>
            <w:shd w:val="clear" w:color="auto" w:fill="auto"/>
            <w:vAlign w:val="center"/>
          </w:tcPr>
          <w:p w:rsidR="00370480" w:rsidRDefault="00370480" w:rsidP="00211273">
            <w:pPr>
              <w:jc w:val="center"/>
              <w:rPr>
                <w:color w:val="000000"/>
                <w:sz w:val="20"/>
                <w:szCs w:val="20"/>
                <w:lang w:val="sr-Cyrl-CS"/>
              </w:rPr>
            </w:pPr>
          </w:p>
          <w:p w:rsidR="00370480" w:rsidRDefault="00370480" w:rsidP="00211273">
            <w:pPr>
              <w:jc w:val="center"/>
              <w:rPr>
                <w:color w:val="000000"/>
                <w:sz w:val="20"/>
                <w:szCs w:val="20"/>
                <w:lang w:val="sr-Cyrl-CS"/>
              </w:rPr>
            </w:pPr>
          </w:p>
          <w:p w:rsidR="00370480" w:rsidRDefault="00370480" w:rsidP="00211273">
            <w:pPr>
              <w:jc w:val="center"/>
              <w:rPr>
                <w:color w:val="000000"/>
                <w:sz w:val="20"/>
                <w:szCs w:val="20"/>
                <w:lang w:val="sr-Cyrl-CS"/>
              </w:rPr>
            </w:pPr>
          </w:p>
          <w:p w:rsidR="00370480" w:rsidRDefault="00370480" w:rsidP="00211273">
            <w:pPr>
              <w:jc w:val="center"/>
              <w:rPr>
                <w:color w:val="000000"/>
                <w:sz w:val="20"/>
                <w:szCs w:val="20"/>
                <w:lang w:val="sr-Cyrl-CS"/>
              </w:rPr>
            </w:pPr>
          </w:p>
          <w:p w:rsidR="00370480" w:rsidRDefault="00370480" w:rsidP="00211273">
            <w:pPr>
              <w:jc w:val="center"/>
              <w:rPr>
                <w:color w:val="000000"/>
                <w:sz w:val="20"/>
                <w:szCs w:val="20"/>
                <w:lang w:val="sr-Cyrl-CS"/>
              </w:rPr>
            </w:pPr>
          </w:p>
          <w:p w:rsidR="00370480" w:rsidRDefault="00370480" w:rsidP="00211273">
            <w:pPr>
              <w:jc w:val="center"/>
              <w:rPr>
                <w:color w:val="000000"/>
                <w:sz w:val="20"/>
                <w:szCs w:val="20"/>
                <w:lang w:val="sr-Cyrl-CS"/>
              </w:rPr>
            </w:pPr>
            <w:r w:rsidRPr="001069BD">
              <w:rPr>
                <w:color w:val="000000"/>
                <w:sz w:val="20"/>
                <w:szCs w:val="20"/>
              </w:rPr>
              <w:t>ЕЛЕКТРИЧНЕ МАШИНЕ И УРЕЂАЈИ</w:t>
            </w:r>
          </w:p>
          <w:p w:rsidR="00370480" w:rsidRDefault="00370480" w:rsidP="00211273">
            <w:pPr>
              <w:jc w:val="center"/>
              <w:rPr>
                <w:color w:val="000000"/>
                <w:sz w:val="20"/>
                <w:szCs w:val="20"/>
                <w:lang w:val="sr-Cyrl-CS"/>
              </w:rPr>
            </w:pPr>
          </w:p>
          <w:p w:rsidR="00370480" w:rsidRDefault="00370480" w:rsidP="00211273">
            <w:pPr>
              <w:jc w:val="center"/>
              <w:rPr>
                <w:color w:val="000000"/>
                <w:sz w:val="20"/>
                <w:szCs w:val="20"/>
                <w:lang w:val="sr-Cyrl-CS"/>
              </w:rPr>
            </w:pPr>
          </w:p>
          <w:p w:rsidR="00370480" w:rsidRDefault="00370480" w:rsidP="00211273">
            <w:pPr>
              <w:jc w:val="center"/>
              <w:rPr>
                <w:color w:val="000000"/>
                <w:sz w:val="20"/>
                <w:szCs w:val="20"/>
                <w:lang w:val="sr-Cyrl-CS"/>
              </w:rPr>
            </w:pPr>
          </w:p>
          <w:p w:rsidR="00370480" w:rsidRDefault="00370480" w:rsidP="00211273">
            <w:pPr>
              <w:jc w:val="center"/>
              <w:rPr>
                <w:color w:val="000000"/>
                <w:sz w:val="20"/>
                <w:szCs w:val="20"/>
                <w:lang w:val="sr-Cyrl-CS"/>
              </w:rPr>
            </w:pPr>
          </w:p>
          <w:p w:rsidR="00370480" w:rsidRPr="00370480" w:rsidRDefault="00370480" w:rsidP="00211273">
            <w:pPr>
              <w:jc w:val="center"/>
              <w:rPr>
                <w:b/>
                <w:color w:val="000000"/>
                <w:sz w:val="20"/>
                <w:szCs w:val="20"/>
                <w:lang w:val="sr-Cyrl-CS"/>
              </w:rPr>
            </w:pPr>
          </w:p>
        </w:tc>
        <w:tc>
          <w:tcPr>
            <w:tcW w:w="701" w:type="dxa"/>
            <w:tcBorders>
              <w:top w:val="single" w:sz="4" w:space="0" w:color="auto"/>
              <w:bottom w:val="single" w:sz="4" w:space="0" w:color="auto"/>
            </w:tcBorders>
            <w:shd w:val="clear" w:color="auto" w:fill="auto"/>
            <w:vAlign w:val="center"/>
          </w:tcPr>
          <w:p w:rsidR="00370480" w:rsidRPr="00397199" w:rsidRDefault="00370480" w:rsidP="00211273">
            <w:pPr>
              <w:jc w:val="center"/>
              <w:rPr>
                <w:b/>
                <w:lang w:val="sr-Cyrl-CS"/>
              </w:rPr>
            </w:pPr>
            <w:r>
              <w:rPr>
                <w:b/>
                <w:lang w:val="sr-Cyrl-CS"/>
              </w:rPr>
              <w:t>10</w:t>
            </w:r>
          </w:p>
        </w:tc>
        <w:tc>
          <w:tcPr>
            <w:tcW w:w="637" w:type="dxa"/>
            <w:tcBorders>
              <w:top w:val="single" w:sz="4" w:space="0" w:color="auto"/>
              <w:bottom w:val="single" w:sz="4" w:space="0" w:color="auto"/>
            </w:tcBorders>
            <w:shd w:val="clear" w:color="auto" w:fill="auto"/>
            <w:vAlign w:val="center"/>
          </w:tcPr>
          <w:p w:rsidR="00370480" w:rsidRPr="00397199" w:rsidRDefault="00370480" w:rsidP="00211273">
            <w:pPr>
              <w:jc w:val="center"/>
              <w:rPr>
                <w:b/>
                <w:lang w:val="sr-Cyrl-CS"/>
              </w:rPr>
            </w:pPr>
            <w:r>
              <w:rPr>
                <w:b/>
                <w:lang w:val="sr-Cyrl-CS"/>
              </w:rPr>
              <w:t>4</w:t>
            </w:r>
          </w:p>
        </w:tc>
        <w:tc>
          <w:tcPr>
            <w:tcW w:w="1657" w:type="dxa"/>
            <w:tcBorders>
              <w:top w:val="single" w:sz="4" w:space="0" w:color="auto"/>
              <w:bottom w:val="single" w:sz="4" w:space="0" w:color="auto"/>
              <w:right w:val="double" w:sz="4" w:space="0" w:color="auto"/>
            </w:tcBorders>
            <w:shd w:val="clear" w:color="auto" w:fill="auto"/>
          </w:tcPr>
          <w:p w:rsidR="00370480" w:rsidRPr="00CB2FCC" w:rsidRDefault="00370480" w:rsidP="00211273">
            <w:pPr>
              <w:rPr>
                <w:color w:val="000000"/>
                <w:sz w:val="20"/>
                <w:szCs w:val="20"/>
              </w:rPr>
            </w:pPr>
            <w:r w:rsidRPr="00CB2FCC">
              <w:rPr>
                <w:color w:val="000000"/>
                <w:sz w:val="20"/>
                <w:szCs w:val="20"/>
              </w:rPr>
              <w:t xml:space="preserve">- </w:t>
            </w:r>
            <w:r w:rsidRPr="00CB2FCC">
              <w:rPr>
                <w:color w:val="000000"/>
                <w:sz w:val="20"/>
                <w:szCs w:val="20"/>
                <w:lang w:val="sr-Cyrl-CS"/>
              </w:rPr>
              <w:t xml:space="preserve">Омогућава стицање знања ученика о </w:t>
            </w:r>
            <w:r w:rsidRPr="00CB2FCC">
              <w:rPr>
                <w:color w:val="000000"/>
                <w:sz w:val="20"/>
                <w:szCs w:val="20"/>
              </w:rPr>
              <w:t>алтернативним изворима ел.енергије</w:t>
            </w:r>
          </w:p>
          <w:p w:rsidR="00370480" w:rsidRPr="00CB2FCC" w:rsidRDefault="00370480" w:rsidP="00211273">
            <w:pPr>
              <w:rPr>
                <w:color w:val="000000"/>
                <w:sz w:val="20"/>
                <w:szCs w:val="20"/>
              </w:rPr>
            </w:pPr>
            <w:r w:rsidRPr="00CB2FCC">
              <w:rPr>
                <w:color w:val="000000"/>
                <w:sz w:val="20"/>
                <w:szCs w:val="20"/>
              </w:rPr>
              <w:t>- Упознавање са електротермичким апаратима и уређајима</w:t>
            </w:r>
          </w:p>
          <w:p w:rsidR="00370480" w:rsidRPr="00CB2FCC" w:rsidRDefault="00370480" w:rsidP="00211273">
            <w:pPr>
              <w:rPr>
                <w:color w:val="000000"/>
                <w:sz w:val="20"/>
                <w:szCs w:val="20"/>
              </w:rPr>
            </w:pPr>
            <w:r w:rsidRPr="00CB2FCC">
              <w:rPr>
                <w:color w:val="000000"/>
                <w:sz w:val="20"/>
                <w:szCs w:val="20"/>
              </w:rPr>
              <w:t>- Упознавање ученика са електричним машинама, електротехничким апаратима и уређајима у домаћинству</w:t>
            </w:r>
          </w:p>
          <w:p w:rsidR="00370480" w:rsidRPr="00CB2FCC" w:rsidRDefault="00370480" w:rsidP="00211273">
            <w:pPr>
              <w:rPr>
                <w:color w:val="000000"/>
                <w:sz w:val="20"/>
                <w:szCs w:val="20"/>
                <w:lang w:val="sr-Cyrl-CS"/>
              </w:rPr>
            </w:pPr>
          </w:p>
        </w:tc>
        <w:tc>
          <w:tcPr>
            <w:tcW w:w="1838" w:type="dxa"/>
            <w:tcBorders>
              <w:top w:val="single" w:sz="4" w:space="0" w:color="auto"/>
              <w:left w:val="double" w:sz="4" w:space="0" w:color="auto"/>
              <w:bottom w:val="single" w:sz="4" w:space="0" w:color="auto"/>
              <w:right w:val="single" w:sz="4" w:space="0" w:color="auto"/>
            </w:tcBorders>
            <w:shd w:val="clear" w:color="auto" w:fill="auto"/>
          </w:tcPr>
          <w:p w:rsidR="00370480" w:rsidRDefault="00370480" w:rsidP="00211273">
            <w:pPr>
              <w:rPr>
                <w:sz w:val="20"/>
                <w:szCs w:val="20"/>
                <w:lang w:val="sr-Cyrl-CS"/>
              </w:rPr>
            </w:pPr>
            <w:r w:rsidRPr="00CF3926">
              <w:rPr>
                <w:sz w:val="20"/>
                <w:szCs w:val="20"/>
                <w:lang w:val="sr-Cyrl-CS"/>
              </w:rPr>
              <w:t>Познавање  алтернативних извора ел.енергије,одклањање лаких кварова на ел.техн.апаратима и уређајима у домаћинству.</w:t>
            </w:r>
          </w:p>
          <w:p w:rsidR="00370480" w:rsidRDefault="00370480" w:rsidP="00211273">
            <w:pPr>
              <w:rPr>
                <w:sz w:val="20"/>
                <w:szCs w:val="20"/>
                <w:lang w:val="sr-Cyrl-CS"/>
              </w:rPr>
            </w:pPr>
          </w:p>
          <w:p w:rsidR="00370480" w:rsidRDefault="00370480" w:rsidP="00211273">
            <w:pPr>
              <w:rPr>
                <w:sz w:val="20"/>
                <w:szCs w:val="20"/>
                <w:lang w:val="sr-Cyrl-CS"/>
              </w:rPr>
            </w:pPr>
          </w:p>
          <w:p w:rsidR="00370480" w:rsidRDefault="00370480" w:rsidP="00211273">
            <w:pPr>
              <w:rPr>
                <w:sz w:val="20"/>
                <w:szCs w:val="20"/>
                <w:lang w:val="sr-Cyrl-CS"/>
              </w:rPr>
            </w:pPr>
          </w:p>
          <w:p w:rsidR="00370480" w:rsidRPr="00CF3926" w:rsidRDefault="00370480" w:rsidP="00211273">
            <w:pPr>
              <w:rPr>
                <w:sz w:val="20"/>
                <w:szCs w:val="20"/>
                <w:lang w:val="sr-Cyrl-CS"/>
              </w:rPr>
            </w:pPr>
          </w:p>
        </w:tc>
        <w:tc>
          <w:tcPr>
            <w:tcW w:w="2014" w:type="dxa"/>
            <w:tcBorders>
              <w:top w:val="single" w:sz="4" w:space="0" w:color="auto"/>
              <w:left w:val="single" w:sz="4" w:space="0" w:color="auto"/>
              <w:bottom w:val="single" w:sz="4" w:space="0" w:color="auto"/>
              <w:right w:val="thinThickSmallGap" w:sz="24" w:space="0" w:color="auto"/>
            </w:tcBorders>
            <w:shd w:val="clear" w:color="auto" w:fill="auto"/>
          </w:tcPr>
          <w:p w:rsidR="00370480" w:rsidRPr="00397199" w:rsidRDefault="00370480" w:rsidP="00211273">
            <w:pPr>
              <w:rPr>
                <w:lang w:val="sr-Cyrl-CS"/>
              </w:rPr>
            </w:pPr>
            <w:r>
              <w:rPr>
                <w:lang w:val="sr-Cyrl-CS"/>
              </w:rPr>
              <w:t>Писмена, практична, усмена</w:t>
            </w:r>
          </w:p>
        </w:tc>
      </w:tr>
      <w:tr w:rsidR="00370480" w:rsidRPr="00397199" w:rsidTr="00370480">
        <w:tc>
          <w:tcPr>
            <w:tcW w:w="756" w:type="dxa"/>
            <w:tcBorders>
              <w:top w:val="single" w:sz="4" w:space="0" w:color="auto"/>
              <w:left w:val="thinThickSmallGap" w:sz="24" w:space="0" w:color="auto"/>
              <w:bottom w:val="single" w:sz="4" w:space="0" w:color="auto"/>
            </w:tcBorders>
            <w:shd w:val="clear" w:color="auto" w:fill="auto"/>
            <w:vAlign w:val="center"/>
          </w:tcPr>
          <w:p w:rsidR="00370480" w:rsidRPr="00397199" w:rsidRDefault="00370480" w:rsidP="00211273">
            <w:pPr>
              <w:jc w:val="center"/>
              <w:rPr>
                <w:b/>
              </w:rPr>
            </w:pPr>
            <w:r w:rsidRPr="00397199">
              <w:rPr>
                <w:b/>
              </w:rPr>
              <w:t>4.</w:t>
            </w:r>
          </w:p>
        </w:tc>
        <w:tc>
          <w:tcPr>
            <w:tcW w:w="1397" w:type="dxa"/>
            <w:tcBorders>
              <w:top w:val="single" w:sz="4" w:space="0" w:color="auto"/>
              <w:bottom w:val="single" w:sz="4" w:space="0" w:color="auto"/>
              <w:right w:val="single" w:sz="4" w:space="0" w:color="auto"/>
            </w:tcBorders>
            <w:shd w:val="clear" w:color="auto" w:fill="auto"/>
            <w:vAlign w:val="center"/>
          </w:tcPr>
          <w:p w:rsidR="00370480" w:rsidRPr="00CB2FCC" w:rsidRDefault="00370480" w:rsidP="00211273">
            <w:pPr>
              <w:ind w:left="113" w:right="113"/>
              <w:rPr>
                <w:color w:val="000000"/>
                <w:sz w:val="20"/>
                <w:szCs w:val="20"/>
              </w:rPr>
            </w:pPr>
            <w:r w:rsidRPr="00BB14A5">
              <w:rPr>
                <w:i/>
                <w:color w:val="FF0000"/>
              </w:rPr>
              <w:t xml:space="preserve">        </w:t>
            </w:r>
            <w:r w:rsidRPr="00CB2FCC">
              <w:rPr>
                <w:color w:val="000000"/>
                <w:sz w:val="20"/>
                <w:szCs w:val="20"/>
              </w:rPr>
              <w:t>ДИГИТАЛН</w:t>
            </w:r>
            <w:r w:rsidRPr="00CB2FCC">
              <w:rPr>
                <w:color w:val="000000"/>
                <w:sz w:val="20"/>
                <w:szCs w:val="20"/>
              </w:rPr>
              <w:lastRenderedPageBreak/>
              <w:t>А</w:t>
            </w:r>
          </w:p>
          <w:p w:rsidR="00370480" w:rsidRPr="00397199" w:rsidRDefault="00370480" w:rsidP="00211273">
            <w:pPr>
              <w:jc w:val="center"/>
              <w:rPr>
                <w:b/>
                <w:lang w:val="sr-Cyrl-CS"/>
              </w:rPr>
            </w:pPr>
            <w:r w:rsidRPr="00CB2FCC">
              <w:rPr>
                <w:color w:val="000000"/>
                <w:sz w:val="20"/>
                <w:szCs w:val="20"/>
              </w:rPr>
              <w:t xml:space="preserve">     </w:t>
            </w:r>
            <w:r w:rsidRPr="00CB2FCC">
              <w:rPr>
                <w:color w:val="000000"/>
                <w:sz w:val="20"/>
                <w:szCs w:val="20"/>
                <w:lang w:val="sr-Cyrl-CS"/>
              </w:rPr>
              <w:t>ЕЛЕКТРОНИКА</w:t>
            </w:r>
          </w:p>
        </w:tc>
        <w:tc>
          <w:tcPr>
            <w:tcW w:w="701" w:type="dxa"/>
            <w:tcBorders>
              <w:top w:val="single" w:sz="4" w:space="0" w:color="auto"/>
              <w:bottom w:val="single" w:sz="4" w:space="0" w:color="auto"/>
            </w:tcBorders>
            <w:shd w:val="clear" w:color="auto" w:fill="auto"/>
            <w:vAlign w:val="center"/>
          </w:tcPr>
          <w:p w:rsidR="00370480" w:rsidRPr="00397199" w:rsidRDefault="00370480" w:rsidP="00211273">
            <w:pPr>
              <w:jc w:val="center"/>
              <w:rPr>
                <w:b/>
                <w:lang w:val="sr-Cyrl-CS"/>
              </w:rPr>
            </w:pPr>
            <w:r>
              <w:rPr>
                <w:b/>
                <w:lang w:val="sr-Cyrl-CS"/>
              </w:rPr>
              <w:lastRenderedPageBreak/>
              <w:t>12</w:t>
            </w:r>
          </w:p>
        </w:tc>
        <w:tc>
          <w:tcPr>
            <w:tcW w:w="637" w:type="dxa"/>
            <w:tcBorders>
              <w:top w:val="single" w:sz="4" w:space="0" w:color="auto"/>
              <w:bottom w:val="single" w:sz="4" w:space="0" w:color="auto"/>
            </w:tcBorders>
            <w:shd w:val="clear" w:color="auto" w:fill="auto"/>
            <w:vAlign w:val="center"/>
          </w:tcPr>
          <w:p w:rsidR="00370480" w:rsidRPr="00397199" w:rsidRDefault="00370480" w:rsidP="00211273">
            <w:pPr>
              <w:jc w:val="center"/>
              <w:rPr>
                <w:b/>
                <w:lang w:val="sr-Cyrl-CS"/>
              </w:rPr>
            </w:pPr>
          </w:p>
        </w:tc>
        <w:tc>
          <w:tcPr>
            <w:tcW w:w="1657" w:type="dxa"/>
            <w:tcBorders>
              <w:top w:val="single" w:sz="4" w:space="0" w:color="auto"/>
              <w:bottom w:val="single" w:sz="4" w:space="0" w:color="auto"/>
              <w:right w:val="double" w:sz="4" w:space="0" w:color="auto"/>
            </w:tcBorders>
            <w:shd w:val="clear" w:color="auto" w:fill="auto"/>
          </w:tcPr>
          <w:p w:rsidR="00370480" w:rsidRPr="00CB2FCC" w:rsidRDefault="00370480" w:rsidP="00211273">
            <w:pPr>
              <w:rPr>
                <w:color w:val="000000"/>
                <w:sz w:val="20"/>
                <w:szCs w:val="20"/>
              </w:rPr>
            </w:pPr>
            <w:r w:rsidRPr="00CB2FCC">
              <w:rPr>
                <w:color w:val="000000"/>
                <w:sz w:val="20"/>
                <w:szCs w:val="20"/>
                <w:lang w:val="sr-Cyrl-CS"/>
              </w:rPr>
              <w:t xml:space="preserve">- Упознавање </w:t>
            </w:r>
            <w:r w:rsidRPr="00CB2FCC">
              <w:rPr>
                <w:color w:val="000000"/>
                <w:sz w:val="20"/>
                <w:szCs w:val="20"/>
              </w:rPr>
              <w:t xml:space="preserve">са </w:t>
            </w:r>
            <w:r w:rsidRPr="00CB2FCC">
              <w:rPr>
                <w:color w:val="000000"/>
                <w:sz w:val="20"/>
                <w:szCs w:val="20"/>
                <w:lang w:val="sr-Cyrl-CS"/>
              </w:rPr>
              <w:t>основ</w:t>
            </w:r>
            <w:r w:rsidRPr="00CB2FCC">
              <w:rPr>
                <w:color w:val="000000"/>
                <w:sz w:val="20"/>
                <w:szCs w:val="20"/>
              </w:rPr>
              <w:t xml:space="preserve">ам дигиталне </w:t>
            </w:r>
            <w:r w:rsidRPr="00CB2FCC">
              <w:rPr>
                <w:color w:val="000000"/>
                <w:sz w:val="20"/>
                <w:szCs w:val="20"/>
              </w:rPr>
              <w:lastRenderedPageBreak/>
              <w:t>технологије</w:t>
            </w:r>
          </w:p>
          <w:p w:rsidR="00370480" w:rsidRPr="00CB2FCC" w:rsidRDefault="00370480" w:rsidP="00211273">
            <w:pPr>
              <w:rPr>
                <w:color w:val="000000"/>
                <w:sz w:val="20"/>
                <w:szCs w:val="20"/>
              </w:rPr>
            </w:pPr>
            <w:r w:rsidRPr="00CB2FCC">
              <w:rPr>
                <w:color w:val="000000"/>
                <w:sz w:val="20"/>
                <w:szCs w:val="20"/>
              </w:rPr>
              <w:t>- Упознавање са основним електронским елементима, логичким колима</w:t>
            </w:r>
          </w:p>
          <w:p w:rsidR="00370480" w:rsidRPr="00397199" w:rsidRDefault="00370480" w:rsidP="00211273">
            <w:pPr>
              <w:rPr>
                <w:lang w:val="sr-Cyrl-CS"/>
              </w:rPr>
            </w:pPr>
            <w:r w:rsidRPr="00CB2FCC">
              <w:rPr>
                <w:color w:val="000000"/>
                <w:sz w:val="20"/>
                <w:szCs w:val="20"/>
              </w:rPr>
              <w:t>- Упознавање са електронским уређајима у домаћинству</w:t>
            </w:r>
          </w:p>
        </w:tc>
        <w:tc>
          <w:tcPr>
            <w:tcW w:w="1838" w:type="dxa"/>
            <w:tcBorders>
              <w:top w:val="single" w:sz="4" w:space="0" w:color="auto"/>
              <w:left w:val="double" w:sz="4" w:space="0" w:color="auto"/>
              <w:bottom w:val="single" w:sz="4" w:space="0" w:color="auto"/>
              <w:right w:val="single" w:sz="4" w:space="0" w:color="auto"/>
            </w:tcBorders>
            <w:shd w:val="clear" w:color="auto" w:fill="auto"/>
          </w:tcPr>
          <w:p w:rsidR="00370480" w:rsidRPr="001B5F18" w:rsidRDefault="00370480" w:rsidP="00211273">
            <w:pPr>
              <w:rPr>
                <w:color w:val="000000"/>
                <w:sz w:val="20"/>
                <w:szCs w:val="20"/>
                <w:lang w:val="sr-Cyrl-CS"/>
              </w:rPr>
            </w:pPr>
            <w:r w:rsidRPr="001B5F18">
              <w:rPr>
                <w:color w:val="000000"/>
                <w:sz w:val="20"/>
                <w:szCs w:val="20"/>
                <w:lang w:val="sr-Cyrl-CS"/>
              </w:rPr>
              <w:lastRenderedPageBreak/>
              <w:t xml:space="preserve">Разлика између дигиталних и аналогних сигнала </w:t>
            </w:r>
            <w:r w:rsidRPr="001B5F18">
              <w:rPr>
                <w:color w:val="000000"/>
                <w:sz w:val="20"/>
                <w:szCs w:val="20"/>
                <w:lang w:val="sr-Cyrl-CS"/>
              </w:rPr>
              <w:lastRenderedPageBreak/>
              <w:t>и начин на који раде исти.Рад логичког кола</w:t>
            </w:r>
            <w:r>
              <w:rPr>
                <w:color w:val="000000"/>
                <w:sz w:val="20"/>
                <w:szCs w:val="20"/>
                <w:lang w:val="sr-Cyrl-CS"/>
              </w:rPr>
              <w:t>(објашњење)</w:t>
            </w:r>
            <w:r w:rsidRPr="001B5F18">
              <w:rPr>
                <w:color w:val="000000"/>
                <w:sz w:val="20"/>
                <w:szCs w:val="20"/>
                <w:lang w:val="sr-Cyrl-CS"/>
              </w:rPr>
              <w:t>.</w:t>
            </w:r>
          </w:p>
        </w:tc>
        <w:tc>
          <w:tcPr>
            <w:tcW w:w="2014" w:type="dxa"/>
            <w:tcBorders>
              <w:top w:val="single" w:sz="4" w:space="0" w:color="auto"/>
              <w:left w:val="single" w:sz="4" w:space="0" w:color="auto"/>
              <w:bottom w:val="single" w:sz="4" w:space="0" w:color="auto"/>
              <w:right w:val="thinThickSmallGap" w:sz="24" w:space="0" w:color="auto"/>
            </w:tcBorders>
            <w:shd w:val="clear" w:color="auto" w:fill="auto"/>
          </w:tcPr>
          <w:p w:rsidR="00370480" w:rsidRPr="00397199" w:rsidRDefault="00370480" w:rsidP="00211273">
            <w:pPr>
              <w:rPr>
                <w:lang w:val="sr-Cyrl-CS"/>
              </w:rPr>
            </w:pPr>
            <w:r>
              <w:rPr>
                <w:lang w:val="sr-Cyrl-CS"/>
              </w:rPr>
              <w:lastRenderedPageBreak/>
              <w:t>Писмена, практична, усмена</w:t>
            </w:r>
          </w:p>
        </w:tc>
      </w:tr>
      <w:tr w:rsidR="00370480" w:rsidRPr="00397199" w:rsidTr="00370480">
        <w:tc>
          <w:tcPr>
            <w:tcW w:w="756" w:type="dxa"/>
            <w:tcBorders>
              <w:top w:val="single" w:sz="4" w:space="0" w:color="auto"/>
              <w:left w:val="thinThickSmallGap" w:sz="24" w:space="0" w:color="auto"/>
              <w:bottom w:val="single" w:sz="4" w:space="0" w:color="auto"/>
            </w:tcBorders>
            <w:shd w:val="clear" w:color="auto" w:fill="auto"/>
            <w:vAlign w:val="center"/>
          </w:tcPr>
          <w:p w:rsidR="00370480" w:rsidRPr="00397199" w:rsidRDefault="00370480" w:rsidP="00211273">
            <w:pPr>
              <w:jc w:val="center"/>
              <w:rPr>
                <w:b/>
              </w:rPr>
            </w:pPr>
            <w:r w:rsidRPr="00397199">
              <w:rPr>
                <w:b/>
              </w:rPr>
              <w:lastRenderedPageBreak/>
              <w:t>5.</w:t>
            </w:r>
          </w:p>
        </w:tc>
        <w:tc>
          <w:tcPr>
            <w:tcW w:w="1397" w:type="dxa"/>
            <w:tcBorders>
              <w:top w:val="single" w:sz="4" w:space="0" w:color="auto"/>
              <w:bottom w:val="single" w:sz="4" w:space="0" w:color="auto"/>
              <w:right w:val="single" w:sz="4" w:space="0" w:color="auto"/>
            </w:tcBorders>
            <w:shd w:val="clear" w:color="auto" w:fill="auto"/>
            <w:vAlign w:val="center"/>
          </w:tcPr>
          <w:p w:rsidR="00370480" w:rsidRPr="00CB2FCC" w:rsidRDefault="00370480" w:rsidP="00211273">
            <w:pPr>
              <w:ind w:left="113" w:right="113"/>
              <w:jc w:val="center"/>
              <w:rPr>
                <w:color w:val="000000"/>
                <w:sz w:val="20"/>
                <w:szCs w:val="20"/>
              </w:rPr>
            </w:pPr>
            <w:r w:rsidRPr="00CB2FCC">
              <w:rPr>
                <w:color w:val="000000"/>
                <w:sz w:val="20"/>
                <w:szCs w:val="20"/>
              </w:rPr>
              <w:t>ОД ИДЕЈЕ ДО РЕАЛИЗАЦИЈЕ</w:t>
            </w:r>
          </w:p>
          <w:p w:rsidR="00370480" w:rsidRPr="00397199" w:rsidRDefault="00370480" w:rsidP="00211273">
            <w:pPr>
              <w:jc w:val="center"/>
              <w:rPr>
                <w:b/>
                <w:lang w:val="sr-Cyrl-CS"/>
              </w:rPr>
            </w:pPr>
            <w:r w:rsidRPr="00CB2FCC">
              <w:rPr>
                <w:color w:val="000000"/>
                <w:sz w:val="20"/>
                <w:szCs w:val="20"/>
                <w:lang w:val="sr-Cyrl-CS"/>
              </w:rPr>
              <w:t>МОДУЛИ</w:t>
            </w:r>
          </w:p>
        </w:tc>
        <w:tc>
          <w:tcPr>
            <w:tcW w:w="701" w:type="dxa"/>
            <w:tcBorders>
              <w:top w:val="single" w:sz="4" w:space="0" w:color="auto"/>
              <w:bottom w:val="single" w:sz="4" w:space="0" w:color="auto"/>
            </w:tcBorders>
            <w:shd w:val="clear" w:color="auto" w:fill="auto"/>
            <w:vAlign w:val="center"/>
          </w:tcPr>
          <w:p w:rsidR="00370480" w:rsidRPr="00397199" w:rsidRDefault="00370480" w:rsidP="00211273">
            <w:pPr>
              <w:jc w:val="center"/>
              <w:rPr>
                <w:b/>
                <w:lang w:val="sr-Cyrl-CS"/>
              </w:rPr>
            </w:pPr>
          </w:p>
        </w:tc>
        <w:tc>
          <w:tcPr>
            <w:tcW w:w="637" w:type="dxa"/>
            <w:tcBorders>
              <w:top w:val="single" w:sz="4" w:space="0" w:color="auto"/>
              <w:bottom w:val="single" w:sz="4" w:space="0" w:color="auto"/>
            </w:tcBorders>
            <w:shd w:val="clear" w:color="auto" w:fill="auto"/>
            <w:vAlign w:val="center"/>
          </w:tcPr>
          <w:p w:rsidR="00370480" w:rsidRPr="00397199" w:rsidRDefault="00370480" w:rsidP="00211273">
            <w:pPr>
              <w:jc w:val="center"/>
              <w:rPr>
                <w:b/>
                <w:lang w:val="sr-Cyrl-CS"/>
              </w:rPr>
            </w:pPr>
            <w:r>
              <w:rPr>
                <w:b/>
                <w:lang w:val="sr-Cyrl-CS"/>
              </w:rPr>
              <w:t>16</w:t>
            </w:r>
          </w:p>
        </w:tc>
        <w:tc>
          <w:tcPr>
            <w:tcW w:w="1657" w:type="dxa"/>
            <w:tcBorders>
              <w:top w:val="single" w:sz="4" w:space="0" w:color="auto"/>
              <w:bottom w:val="single" w:sz="4" w:space="0" w:color="auto"/>
              <w:right w:val="double" w:sz="4" w:space="0" w:color="auto"/>
            </w:tcBorders>
            <w:shd w:val="clear" w:color="auto" w:fill="auto"/>
          </w:tcPr>
          <w:p w:rsidR="00370480" w:rsidRPr="00CB2FCC" w:rsidRDefault="00370480" w:rsidP="00211273">
            <w:pPr>
              <w:rPr>
                <w:color w:val="000000"/>
                <w:sz w:val="20"/>
                <w:szCs w:val="20"/>
                <w:lang w:val="sr-Cyrl-CS"/>
              </w:rPr>
            </w:pPr>
            <w:r w:rsidRPr="00CB2FCC">
              <w:rPr>
                <w:color w:val="000000"/>
                <w:sz w:val="20"/>
                <w:szCs w:val="20"/>
                <w:lang w:val="sr-Cyrl-CS"/>
              </w:rPr>
              <w:t>- Рад са конструкторским елементима из области електронике</w:t>
            </w:r>
          </w:p>
          <w:p w:rsidR="00370480" w:rsidRPr="00CB2FCC" w:rsidRDefault="00370480" w:rsidP="00211273">
            <w:pPr>
              <w:rPr>
                <w:color w:val="000000"/>
                <w:sz w:val="20"/>
                <w:szCs w:val="20"/>
              </w:rPr>
            </w:pPr>
            <w:r w:rsidRPr="00CB2FCC">
              <w:rPr>
                <w:color w:val="000000"/>
                <w:sz w:val="20"/>
                <w:szCs w:val="20"/>
              </w:rPr>
              <w:t>- Практична израда електричних кола</w:t>
            </w:r>
          </w:p>
          <w:p w:rsidR="00370480" w:rsidRPr="00CB2FCC" w:rsidRDefault="00370480" w:rsidP="00211273">
            <w:pPr>
              <w:rPr>
                <w:color w:val="000000"/>
                <w:sz w:val="20"/>
                <w:szCs w:val="20"/>
              </w:rPr>
            </w:pPr>
            <w:r w:rsidRPr="00CB2FCC">
              <w:rPr>
                <w:color w:val="000000"/>
                <w:sz w:val="20"/>
                <w:szCs w:val="20"/>
              </w:rPr>
              <w:t>- Практични примери управљања помоћу рачунара</w:t>
            </w:r>
          </w:p>
          <w:p w:rsidR="00370480" w:rsidRPr="00CB2FCC" w:rsidRDefault="00370480" w:rsidP="00211273">
            <w:pPr>
              <w:rPr>
                <w:color w:val="000000"/>
                <w:sz w:val="20"/>
                <w:szCs w:val="20"/>
              </w:rPr>
            </w:pPr>
            <w:r w:rsidRPr="00CB2FCC">
              <w:rPr>
                <w:color w:val="000000"/>
                <w:sz w:val="20"/>
                <w:szCs w:val="20"/>
              </w:rPr>
              <w:t>- Моделовање електричних машина и уређаја</w:t>
            </w:r>
          </w:p>
          <w:p w:rsidR="00370480" w:rsidRPr="00CB2FCC" w:rsidRDefault="00370480" w:rsidP="00211273">
            <w:pPr>
              <w:rPr>
                <w:color w:val="000000"/>
                <w:sz w:val="20"/>
                <w:szCs w:val="20"/>
                <w:lang w:val="sr-Cyrl-CS"/>
              </w:rPr>
            </w:pPr>
          </w:p>
          <w:p w:rsidR="00370480" w:rsidRPr="00397199" w:rsidRDefault="00370480" w:rsidP="00211273">
            <w:pPr>
              <w:rPr>
                <w:lang w:val="sr-Cyrl-CS"/>
              </w:rPr>
            </w:pPr>
          </w:p>
        </w:tc>
        <w:tc>
          <w:tcPr>
            <w:tcW w:w="1838" w:type="dxa"/>
            <w:tcBorders>
              <w:top w:val="single" w:sz="4" w:space="0" w:color="auto"/>
              <w:left w:val="double" w:sz="4" w:space="0" w:color="auto"/>
              <w:bottom w:val="single" w:sz="4" w:space="0" w:color="auto"/>
              <w:right w:val="single" w:sz="4" w:space="0" w:color="auto"/>
            </w:tcBorders>
            <w:shd w:val="clear" w:color="auto" w:fill="auto"/>
          </w:tcPr>
          <w:p w:rsidR="00370480" w:rsidRPr="001B5F18" w:rsidRDefault="00370480" w:rsidP="00211273">
            <w:pPr>
              <w:rPr>
                <w:sz w:val="20"/>
                <w:szCs w:val="20"/>
                <w:lang w:val="sr-Cyrl-CS"/>
              </w:rPr>
            </w:pPr>
            <w:r w:rsidRPr="001B5F18">
              <w:rPr>
                <w:sz w:val="20"/>
                <w:szCs w:val="20"/>
                <w:lang w:val="sr-Cyrl-CS"/>
              </w:rPr>
              <w:t>Израда електричних кола,препознавање основних ел.компонети,повезивање и покретање модела помоћу рачунара.</w:t>
            </w:r>
          </w:p>
        </w:tc>
        <w:tc>
          <w:tcPr>
            <w:tcW w:w="2014" w:type="dxa"/>
            <w:tcBorders>
              <w:top w:val="single" w:sz="4" w:space="0" w:color="auto"/>
              <w:left w:val="single" w:sz="4" w:space="0" w:color="auto"/>
              <w:bottom w:val="single" w:sz="4" w:space="0" w:color="auto"/>
              <w:right w:val="thinThickSmallGap" w:sz="24" w:space="0" w:color="auto"/>
            </w:tcBorders>
            <w:shd w:val="clear" w:color="auto" w:fill="auto"/>
          </w:tcPr>
          <w:p w:rsidR="00370480" w:rsidRPr="00397199" w:rsidRDefault="00370480" w:rsidP="00211273">
            <w:pPr>
              <w:rPr>
                <w:lang w:val="sr-Cyrl-CS"/>
              </w:rPr>
            </w:pPr>
            <w:r>
              <w:rPr>
                <w:lang w:val="sr-Cyrl-CS"/>
              </w:rPr>
              <w:t xml:space="preserve"> Практична</w:t>
            </w:r>
          </w:p>
        </w:tc>
      </w:tr>
      <w:tr w:rsidR="00370480" w:rsidTr="00370480">
        <w:trPr>
          <w:trHeight w:val="435"/>
        </w:trPr>
        <w:tc>
          <w:tcPr>
            <w:tcW w:w="2153" w:type="dxa"/>
            <w:gridSpan w:val="2"/>
            <w:tcBorders>
              <w:top w:val="double" w:sz="4" w:space="0" w:color="auto"/>
              <w:left w:val="thinThickSmallGap" w:sz="24" w:space="0" w:color="auto"/>
              <w:bottom w:val="single" w:sz="4" w:space="0" w:color="auto"/>
              <w:right w:val="single" w:sz="4" w:space="0" w:color="auto"/>
            </w:tcBorders>
            <w:shd w:val="clear" w:color="auto" w:fill="auto"/>
            <w:vAlign w:val="center"/>
          </w:tcPr>
          <w:p w:rsidR="00370480" w:rsidRPr="00397199" w:rsidRDefault="00370480" w:rsidP="00211273">
            <w:pPr>
              <w:jc w:val="center"/>
              <w:rPr>
                <w:b/>
                <w:lang w:val="sr-Cyrl-CS"/>
              </w:rPr>
            </w:pPr>
            <w:r w:rsidRPr="00397199">
              <w:rPr>
                <w:b/>
                <w:lang w:val="sr-Cyrl-CS"/>
              </w:rPr>
              <w:t>УКУПНО</w:t>
            </w:r>
            <w:r>
              <w:rPr>
                <w:b/>
              </w:rPr>
              <w:t xml:space="preserve">  </w:t>
            </w:r>
            <w:r w:rsidRPr="00397199">
              <w:rPr>
                <w:b/>
                <w:lang w:val="sr-Cyrl-CS"/>
              </w:rPr>
              <w:t xml:space="preserve"> ЧАСОВА</w:t>
            </w:r>
          </w:p>
        </w:tc>
        <w:tc>
          <w:tcPr>
            <w:tcW w:w="701" w:type="dxa"/>
            <w:tcBorders>
              <w:top w:val="double" w:sz="4" w:space="0" w:color="auto"/>
              <w:bottom w:val="single" w:sz="4" w:space="0" w:color="auto"/>
            </w:tcBorders>
            <w:shd w:val="clear" w:color="auto" w:fill="auto"/>
            <w:vAlign w:val="center"/>
          </w:tcPr>
          <w:p w:rsidR="00370480" w:rsidRPr="00397199" w:rsidRDefault="00370480" w:rsidP="00370480">
            <w:pPr>
              <w:rPr>
                <w:b/>
                <w:lang w:val="sr-Cyrl-CS"/>
              </w:rPr>
            </w:pPr>
            <w:r>
              <w:rPr>
                <w:b/>
                <w:lang w:val="sr-Cyrl-CS"/>
              </w:rPr>
              <w:t>37</w:t>
            </w:r>
          </w:p>
        </w:tc>
        <w:tc>
          <w:tcPr>
            <w:tcW w:w="637" w:type="dxa"/>
            <w:tcBorders>
              <w:top w:val="double" w:sz="4" w:space="0" w:color="auto"/>
              <w:bottom w:val="single" w:sz="4" w:space="0" w:color="auto"/>
            </w:tcBorders>
            <w:shd w:val="clear" w:color="auto" w:fill="auto"/>
            <w:vAlign w:val="center"/>
          </w:tcPr>
          <w:p w:rsidR="00370480" w:rsidRPr="00397199" w:rsidRDefault="00370480" w:rsidP="00211273">
            <w:pPr>
              <w:jc w:val="center"/>
              <w:rPr>
                <w:b/>
                <w:lang w:val="sr-Cyrl-CS"/>
              </w:rPr>
            </w:pPr>
            <w:r>
              <w:rPr>
                <w:b/>
                <w:lang w:val="sr-Cyrl-CS"/>
              </w:rPr>
              <w:t>31</w:t>
            </w:r>
          </w:p>
        </w:tc>
        <w:tc>
          <w:tcPr>
            <w:tcW w:w="1657" w:type="dxa"/>
            <w:tcBorders>
              <w:top w:val="double" w:sz="4" w:space="0" w:color="auto"/>
              <w:bottom w:val="single" w:sz="4" w:space="0" w:color="auto"/>
              <w:right w:val="double" w:sz="4" w:space="0" w:color="auto"/>
            </w:tcBorders>
            <w:shd w:val="clear" w:color="auto" w:fill="auto"/>
          </w:tcPr>
          <w:p w:rsidR="00370480" w:rsidRDefault="00370480" w:rsidP="00211273"/>
        </w:tc>
        <w:tc>
          <w:tcPr>
            <w:tcW w:w="1838" w:type="dxa"/>
            <w:tcBorders>
              <w:top w:val="double" w:sz="4" w:space="0" w:color="auto"/>
              <w:left w:val="double" w:sz="4" w:space="0" w:color="auto"/>
              <w:bottom w:val="single" w:sz="4" w:space="0" w:color="auto"/>
              <w:right w:val="single" w:sz="4" w:space="0" w:color="auto"/>
            </w:tcBorders>
            <w:shd w:val="clear" w:color="auto" w:fill="auto"/>
          </w:tcPr>
          <w:p w:rsidR="00370480" w:rsidRDefault="00370480" w:rsidP="00211273"/>
        </w:tc>
        <w:tc>
          <w:tcPr>
            <w:tcW w:w="2014" w:type="dxa"/>
            <w:tcBorders>
              <w:top w:val="double" w:sz="4" w:space="0" w:color="auto"/>
              <w:left w:val="single" w:sz="4" w:space="0" w:color="auto"/>
              <w:bottom w:val="single" w:sz="4" w:space="0" w:color="auto"/>
              <w:right w:val="thinThickSmallGap" w:sz="24" w:space="0" w:color="auto"/>
            </w:tcBorders>
            <w:shd w:val="clear" w:color="auto" w:fill="auto"/>
          </w:tcPr>
          <w:p w:rsidR="00370480" w:rsidRDefault="00370480" w:rsidP="00211273"/>
        </w:tc>
      </w:tr>
      <w:tr w:rsidR="00370480" w:rsidRPr="00C60765" w:rsidTr="00370480">
        <w:trPr>
          <w:trHeight w:val="900"/>
        </w:trPr>
        <w:tc>
          <w:tcPr>
            <w:tcW w:w="9000" w:type="dxa"/>
            <w:gridSpan w:val="7"/>
            <w:tcBorders>
              <w:top w:val="single" w:sz="4" w:space="0" w:color="auto"/>
              <w:left w:val="thinThickSmallGap" w:sz="24" w:space="0" w:color="auto"/>
              <w:bottom w:val="single" w:sz="4" w:space="0" w:color="auto"/>
              <w:right w:val="thinThickSmallGap" w:sz="24" w:space="0" w:color="auto"/>
            </w:tcBorders>
            <w:shd w:val="clear" w:color="auto" w:fill="auto"/>
            <w:vAlign w:val="center"/>
          </w:tcPr>
          <w:p w:rsidR="00370480" w:rsidRPr="00D21D8D" w:rsidRDefault="00370480" w:rsidP="00211273">
            <w:pPr>
              <w:rPr>
                <w:b/>
                <w:lang w:val="sr-Cyrl-CS"/>
              </w:rPr>
            </w:pPr>
            <w:r w:rsidRPr="00D21D8D">
              <w:rPr>
                <w:b/>
                <w:lang w:val="sr-Cyrl-CS"/>
              </w:rPr>
              <w:t xml:space="preserve">НАЧИН ОСТВАРИВАЊА ПРОГРАМА  </w:t>
            </w:r>
          </w:p>
          <w:p w:rsidR="00370480" w:rsidRDefault="00370480" w:rsidP="00211273">
            <w:pPr>
              <w:rPr>
                <w:lang w:val="sr-Latn-CS"/>
              </w:rPr>
            </w:pPr>
          </w:p>
          <w:p w:rsidR="00370480" w:rsidRDefault="00370480" w:rsidP="00211273">
            <w:pPr>
              <w:rPr>
                <w:lang w:val="sr-Latn-CS"/>
              </w:rPr>
            </w:pPr>
          </w:p>
          <w:p w:rsidR="00370480" w:rsidRDefault="00370480" w:rsidP="00211273">
            <w:pPr>
              <w:rPr>
                <w:lang w:val="sr-Latn-CS"/>
              </w:rPr>
            </w:pPr>
          </w:p>
          <w:p w:rsidR="00370480" w:rsidRDefault="00370480" w:rsidP="00211273">
            <w:pPr>
              <w:rPr>
                <w:lang w:val="sr-Latn-CS"/>
              </w:rPr>
            </w:pPr>
          </w:p>
          <w:p w:rsidR="00370480" w:rsidRPr="00917A66" w:rsidRDefault="00370480" w:rsidP="00211273">
            <w:pPr>
              <w:rPr>
                <w:lang w:val="sr-Latn-CS"/>
              </w:rPr>
            </w:pPr>
          </w:p>
        </w:tc>
      </w:tr>
    </w:tbl>
    <w:p w:rsidR="006E2009" w:rsidRPr="00F0354D" w:rsidRDefault="006E2009" w:rsidP="00F4304A">
      <w:pPr>
        <w:rPr>
          <w:rFonts w:ascii="Times New Roman" w:hAnsi="Times New Roman"/>
          <w:b/>
          <w:bCs/>
          <w:color w:val="FF0000"/>
          <w:sz w:val="24"/>
          <w:szCs w:val="24"/>
          <w:lang w:val="ru-RU"/>
        </w:rPr>
      </w:pPr>
    </w:p>
    <w:p w:rsidR="00F4304A" w:rsidRPr="00D206A0" w:rsidRDefault="00F4304A" w:rsidP="00F4304A">
      <w:pPr>
        <w:rPr>
          <w:rFonts w:ascii="Times New Roman" w:hAnsi="Times New Roman"/>
          <w:b/>
          <w:bCs/>
          <w:sz w:val="24"/>
          <w:szCs w:val="24"/>
        </w:rPr>
      </w:pPr>
      <w:r w:rsidRPr="00D206A0">
        <w:rPr>
          <w:rFonts w:ascii="Times New Roman" w:hAnsi="Times New Roman"/>
          <w:b/>
          <w:bCs/>
          <w:sz w:val="24"/>
          <w:szCs w:val="24"/>
          <w:lang w:val="sr-Cyrl-CS"/>
        </w:rPr>
        <w:lastRenderedPageBreak/>
        <w:t>ФИЗИЧКО ВАСПИТАЊЕ</w:t>
      </w:r>
    </w:p>
    <w:p w:rsidR="0067554E" w:rsidRDefault="0067554E" w:rsidP="00F4304A">
      <w:pPr>
        <w:rPr>
          <w:rFonts w:ascii="Times New Roman" w:hAnsi="Times New Roman"/>
          <w:b/>
          <w:sz w:val="24"/>
          <w:szCs w:val="24"/>
          <w:lang w:val="sr-Cyrl-CS"/>
        </w:rPr>
      </w:pPr>
    </w:p>
    <w:p w:rsidR="00B937F4" w:rsidRPr="004D1025" w:rsidRDefault="00B937F4" w:rsidP="00B937F4">
      <w:pPr>
        <w:autoSpaceDE w:val="0"/>
        <w:autoSpaceDN w:val="0"/>
        <w:adjustRightInd w:val="0"/>
        <w:jc w:val="both"/>
        <w:rPr>
          <w:rFonts w:ascii="Times New Roman" w:hAnsi="Times New Roman" w:cs="Times New Roman"/>
          <w:sz w:val="20"/>
          <w:szCs w:val="20"/>
        </w:rPr>
      </w:pPr>
      <w:r w:rsidRPr="004D1025">
        <w:rPr>
          <w:rFonts w:ascii="Times New Roman" w:hAnsi="Times New Roman" w:cs="Times New Roman"/>
          <w:b/>
          <w:bCs/>
          <w:sz w:val="20"/>
          <w:szCs w:val="20"/>
        </w:rPr>
        <w:t xml:space="preserve">Циљ наставе </w:t>
      </w:r>
      <w:r w:rsidRPr="004D1025">
        <w:rPr>
          <w:rFonts w:ascii="Times New Roman" w:hAnsi="Times New Roman" w:cs="Times New Roman"/>
          <w:sz w:val="20"/>
          <w:szCs w:val="20"/>
        </w:rPr>
        <w:t>физичког васпитања је да својим разноврсним и систематским моторичким активностима, повезаним са осталим васпитно-образовним подручјима, допринесе интегралном развоју личности ученика, развоју моторичких способности, стицању, усавршавању и примени</w:t>
      </w:r>
    </w:p>
    <w:p w:rsidR="00B937F4" w:rsidRPr="004D1025" w:rsidRDefault="00B937F4" w:rsidP="00B937F4">
      <w:pPr>
        <w:autoSpaceDE w:val="0"/>
        <w:autoSpaceDN w:val="0"/>
        <w:adjustRightInd w:val="0"/>
        <w:jc w:val="both"/>
        <w:rPr>
          <w:rFonts w:ascii="Times New Roman" w:hAnsi="Times New Roman" w:cs="Times New Roman"/>
          <w:sz w:val="20"/>
          <w:szCs w:val="20"/>
        </w:rPr>
      </w:pPr>
      <w:r w:rsidRPr="004D1025">
        <w:rPr>
          <w:rFonts w:ascii="Times New Roman" w:hAnsi="Times New Roman" w:cs="Times New Roman"/>
          <w:sz w:val="20"/>
          <w:szCs w:val="20"/>
        </w:rPr>
        <w:t>моторичких умења, навика и неопходних теоријских знања у свакодневним и специфичним условима живота и рада.</w:t>
      </w:r>
    </w:p>
    <w:p w:rsidR="00B937F4" w:rsidRPr="004D1025" w:rsidRDefault="00B937F4" w:rsidP="00B937F4">
      <w:pPr>
        <w:autoSpaceDE w:val="0"/>
        <w:autoSpaceDN w:val="0"/>
        <w:adjustRightInd w:val="0"/>
        <w:jc w:val="both"/>
        <w:rPr>
          <w:rFonts w:ascii="Times New Roman" w:hAnsi="Times New Roman" w:cs="Times New Roman"/>
          <w:sz w:val="20"/>
          <w:szCs w:val="20"/>
        </w:rPr>
      </w:pPr>
      <w:r w:rsidRPr="004D1025">
        <w:rPr>
          <w:rFonts w:ascii="Times New Roman" w:hAnsi="Times New Roman" w:cs="Times New Roman"/>
          <w:b/>
          <w:sz w:val="20"/>
          <w:szCs w:val="20"/>
        </w:rPr>
        <w:t>Задаци</w:t>
      </w:r>
      <w:r w:rsidRPr="004D1025">
        <w:rPr>
          <w:rFonts w:ascii="Times New Roman" w:hAnsi="Times New Roman" w:cs="Times New Roman"/>
          <w:sz w:val="20"/>
          <w:szCs w:val="20"/>
        </w:rPr>
        <w:t xml:space="preserve"> предмета су</w:t>
      </w:r>
    </w:p>
    <w:p w:rsidR="00B937F4" w:rsidRPr="004D1025" w:rsidRDefault="00B937F4" w:rsidP="00B937F4">
      <w:pPr>
        <w:autoSpaceDE w:val="0"/>
        <w:autoSpaceDN w:val="0"/>
        <w:adjustRightInd w:val="0"/>
        <w:jc w:val="both"/>
        <w:rPr>
          <w:rFonts w:ascii="Times New Roman" w:hAnsi="Times New Roman" w:cs="Times New Roman"/>
          <w:sz w:val="20"/>
          <w:szCs w:val="20"/>
        </w:rPr>
      </w:pPr>
      <w:r w:rsidRPr="004D1025">
        <w:rPr>
          <w:rFonts w:ascii="Times New Roman" w:hAnsi="Times New Roman" w:cs="Times New Roman"/>
          <w:sz w:val="20"/>
          <w:szCs w:val="20"/>
        </w:rPr>
        <w:t>- Стварање разноврсних могућности да кроз различите садржаје и облике рада током наставе физичкког васпитања сврха, циљеви и задаци</w:t>
      </w:r>
    </w:p>
    <w:p w:rsidR="00B937F4" w:rsidRPr="004D1025" w:rsidRDefault="00B937F4" w:rsidP="00B937F4">
      <w:pPr>
        <w:autoSpaceDE w:val="0"/>
        <w:autoSpaceDN w:val="0"/>
        <w:adjustRightInd w:val="0"/>
        <w:jc w:val="both"/>
        <w:rPr>
          <w:rFonts w:ascii="Times New Roman" w:hAnsi="Times New Roman" w:cs="Times New Roman"/>
          <w:sz w:val="20"/>
          <w:szCs w:val="20"/>
        </w:rPr>
      </w:pPr>
      <w:r w:rsidRPr="004D1025">
        <w:rPr>
          <w:rFonts w:ascii="Times New Roman" w:hAnsi="Times New Roman" w:cs="Times New Roman"/>
          <w:sz w:val="20"/>
          <w:szCs w:val="20"/>
        </w:rPr>
        <w:t>образовања, као и циљеви наставе физичког васпитања буду у пуној мери реализовани</w:t>
      </w:r>
    </w:p>
    <w:p w:rsidR="00B937F4" w:rsidRPr="004D1025" w:rsidRDefault="00B937F4" w:rsidP="00B937F4">
      <w:pPr>
        <w:autoSpaceDE w:val="0"/>
        <w:autoSpaceDN w:val="0"/>
        <w:adjustRightInd w:val="0"/>
        <w:jc w:val="both"/>
        <w:rPr>
          <w:rFonts w:ascii="Times New Roman" w:hAnsi="Times New Roman" w:cs="Times New Roman"/>
          <w:sz w:val="20"/>
          <w:szCs w:val="20"/>
        </w:rPr>
      </w:pPr>
      <w:r w:rsidRPr="004D1025">
        <w:rPr>
          <w:rFonts w:ascii="Times New Roman" w:hAnsi="Times New Roman" w:cs="Times New Roman"/>
          <w:sz w:val="20"/>
          <w:szCs w:val="20"/>
        </w:rPr>
        <w:t>- Подстицање раста, развоја и утицање на правилно држања тела</w:t>
      </w:r>
    </w:p>
    <w:p w:rsidR="00B937F4" w:rsidRPr="004D1025" w:rsidRDefault="00B937F4" w:rsidP="00B937F4">
      <w:pPr>
        <w:autoSpaceDE w:val="0"/>
        <w:autoSpaceDN w:val="0"/>
        <w:adjustRightInd w:val="0"/>
        <w:jc w:val="both"/>
        <w:rPr>
          <w:rFonts w:ascii="Times New Roman" w:hAnsi="Times New Roman" w:cs="Times New Roman"/>
          <w:sz w:val="20"/>
          <w:szCs w:val="20"/>
        </w:rPr>
      </w:pPr>
      <w:r w:rsidRPr="004D1025">
        <w:rPr>
          <w:rFonts w:ascii="Times New Roman" w:hAnsi="Times New Roman" w:cs="Times New Roman"/>
          <w:sz w:val="20"/>
          <w:szCs w:val="20"/>
        </w:rPr>
        <w:t>- Развој и усавршавање моторичких способности</w:t>
      </w:r>
    </w:p>
    <w:p w:rsidR="00B937F4" w:rsidRPr="004D1025" w:rsidRDefault="00B937F4" w:rsidP="00B937F4">
      <w:pPr>
        <w:autoSpaceDE w:val="0"/>
        <w:autoSpaceDN w:val="0"/>
        <w:adjustRightInd w:val="0"/>
        <w:jc w:val="both"/>
        <w:rPr>
          <w:rFonts w:ascii="Times New Roman" w:hAnsi="Times New Roman" w:cs="Times New Roman"/>
          <w:sz w:val="20"/>
          <w:szCs w:val="20"/>
        </w:rPr>
      </w:pPr>
      <w:r w:rsidRPr="004D1025">
        <w:rPr>
          <w:rFonts w:ascii="Times New Roman" w:hAnsi="Times New Roman" w:cs="Times New Roman"/>
          <w:sz w:val="20"/>
          <w:szCs w:val="20"/>
        </w:rPr>
        <w:t>- Стицање моторичких умења, кока су као сдржаји утврђени програмом физичког васпитања и стицање теоријских знања неопходних за њихово</w:t>
      </w:r>
    </w:p>
    <w:p w:rsidR="00B937F4" w:rsidRPr="004D1025" w:rsidRDefault="00B937F4" w:rsidP="00B937F4">
      <w:pPr>
        <w:autoSpaceDE w:val="0"/>
        <w:autoSpaceDN w:val="0"/>
        <w:adjustRightInd w:val="0"/>
        <w:jc w:val="both"/>
        <w:rPr>
          <w:rFonts w:ascii="Times New Roman" w:hAnsi="Times New Roman" w:cs="Times New Roman"/>
          <w:sz w:val="20"/>
          <w:szCs w:val="20"/>
        </w:rPr>
      </w:pPr>
      <w:r w:rsidRPr="004D1025">
        <w:rPr>
          <w:rFonts w:ascii="Times New Roman" w:hAnsi="Times New Roman" w:cs="Times New Roman"/>
          <w:sz w:val="20"/>
          <w:szCs w:val="20"/>
        </w:rPr>
        <w:t>усвајање</w:t>
      </w:r>
    </w:p>
    <w:p w:rsidR="00B937F4" w:rsidRPr="004D1025" w:rsidRDefault="00B937F4" w:rsidP="00B937F4">
      <w:pPr>
        <w:autoSpaceDE w:val="0"/>
        <w:autoSpaceDN w:val="0"/>
        <w:adjustRightInd w:val="0"/>
        <w:jc w:val="both"/>
        <w:rPr>
          <w:rFonts w:ascii="Times New Roman" w:hAnsi="Times New Roman" w:cs="Times New Roman"/>
          <w:sz w:val="20"/>
          <w:szCs w:val="20"/>
        </w:rPr>
      </w:pPr>
      <w:r w:rsidRPr="004D1025">
        <w:rPr>
          <w:rFonts w:ascii="Times New Roman" w:hAnsi="Times New Roman" w:cs="Times New Roman"/>
          <w:sz w:val="20"/>
          <w:szCs w:val="20"/>
        </w:rPr>
        <w:t>- Усвајање знања ради разумевања значаја и суштине физичког васпитања дефинисаног циљем овог васпитно-образовног подручја</w:t>
      </w:r>
    </w:p>
    <w:p w:rsidR="00B937F4" w:rsidRPr="004D1025" w:rsidRDefault="00B937F4" w:rsidP="00B937F4">
      <w:pPr>
        <w:autoSpaceDE w:val="0"/>
        <w:autoSpaceDN w:val="0"/>
        <w:adjustRightInd w:val="0"/>
        <w:jc w:val="both"/>
        <w:rPr>
          <w:rFonts w:ascii="Times New Roman" w:hAnsi="Times New Roman" w:cs="Times New Roman"/>
          <w:sz w:val="20"/>
          <w:szCs w:val="20"/>
        </w:rPr>
      </w:pPr>
      <w:r w:rsidRPr="004D1025">
        <w:rPr>
          <w:rFonts w:ascii="Times New Roman" w:hAnsi="Times New Roman" w:cs="Times New Roman"/>
          <w:sz w:val="20"/>
          <w:szCs w:val="20"/>
        </w:rPr>
        <w:t>- Формирање морално-вољних квалитета личности</w:t>
      </w:r>
    </w:p>
    <w:p w:rsidR="00B937F4" w:rsidRPr="004D1025" w:rsidRDefault="00B937F4" w:rsidP="00B937F4">
      <w:pPr>
        <w:autoSpaceDE w:val="0"/>
        <w:autoSpaceDN w:val="0"/>
        <w:adjustRightInd w:val="0"/>
        <w:jc w:val="both"/>
        <w:rPr>
          <w:rFonts w:ascii="Times New Roman" w:hAnsi="Times New Roman" w:cs="Times New Roman"/>
          <w:sz w:val="20"/>
          <w:szCs w:val="20"/>
        </w:rPr>
      </w:pPr>
      <w:r w:rsidRPr="004D1025">
        <w:rPr>
          <w:rFonts w:ascii="Times New Roman" w:hAnsi="Times New Roman" w:cs="Times New Roman"/>
          <w:sz w:val="20"/>
          <w:szCs w:val="20"/>
        </w:rPr>
        <w:t>- Оспособљавање ученика да стечена умења, знања и навике користе у свакодневним условима живота и рада</w:t>
      </w:r>
    </w:p>
    <w:p w:rsidR="0067554E" w:rsidRDefault="00B937F4" w:rsidP="00B937F4">
      <w:pPr>
        <w:rPr>
          <w:rFonts w:ascii="Times New Roman" w:hAnsi="Times New Roman" w:cs="Times New Roman"/>
          <w:sz w:val="20"/>
          <w:szCs w:val="20"/>
          <w:lang w:val="sr-Cyrl-CS"/>
        </w:rPr>
      </w:pPr>
      <w:r>
        <w:rPr>
          <w:rFonts w:ascii="Times New Roman" w:hAnsi="Times New Roman" w:cs="Times New Roman"/>
          <w:sz w:val="20"/>
          <w:szCs w:val="20"/>
        </w:rPr>
        <w:t>- Ст</w:t>
      </w:r>
      <w:r w:rsidRPr="004D1025">
        <w:rPr>
          <w:rFonts w:ascii="Times New Roman" w:hAnsi="Times New Roman" w:cs="Times New Roman"/>
          <w:sz w:val="20"/>
          <w:szCs w:val="20"/>
        </w:rPr>
        <w:t>ицање и развијање свести о потреби здравља, чувања здравља и заштити природе и човекове средине</w:t>
      </w:r>
    </w:p>
    <w:p w:rsidR="006056D2" w:rsidRPr="006056D2" w:rsidRDefault="006056D2" w:rsidP="00B937F4">
      <w:pPr>
        <w:rPr>
          <w:rFonts w:ascii="Times New Roman" w:hAnsi="Times New Roman"/>
          <w:b/>
          <w:sz w:val="24"/>
          <w:szCs w:val="24"/>
          <w:lang w:val="sr-Cyrl-CS"/>
        </w:rPr>
      </w:pPr>
    </w:p>
    <w:tbl>
      <w:tblPr>
        <w:tblW w:w="1499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3559"/>
        <w:gridCol w:w="5266"/>
        <w:gridCol w:w="3549"/>
        <w:gridCol w:w="2619"/>
      </w:tblGrid>
      <w:tr w:rsidR="006056D2" w:rsidRPr="004D1025" w:rsidTr="00681768">
        <w:trPr>
          <w:trHeight w:val="513"/>
          <w:jc w:val="center"/>
        </w:trPr>
        <w:tc>
          <w:tcPr>
            <w:tcW w:w="2798" w:type="dxa"/>
            <w:vMerge w:val="restart"/>
            <w:tcBorders>
              <w:top w:val="triple" w:sz="4" w:space="0" w:color="auto"/>
              <w:left w:val="triple" w:sz="4" w:space="0" w:color="auto"/>
              <w:bottom w:val="triple" w:sz="4" w:space="0" w:color="auto"/>
              <w:right w:val="triple" w:sz="4" w:space="0" w:color="auto"/>
            </w:tcBorders>
            <w:shd w:val="clear" w:color="auto" w:fill="C6D9F1" w:themeFill="text2" w:themeFillTint="33"/>
          </w:tcPr>
          <w:p w:rsidR="006056D2" w:rsidRPr="004D1025" w:rsidRDefault="006056D2" w:rsidP="00681768">
            <w:pPr>
              <w:jc w:val="center"/>
              <w:rPr>
                <w:rFonts w:ascii="Times New Roman" w:eastAsia="Times New Roman" w:hAnsi="Times New Roman" w:cs="Times New Roman"/>
                <w:b/>
                <w:bCs/>
                <w:iCs/>
                <w:sz w:val="20"/>
                <w:szCs w:val="20"/>
              </w:rPr>
            </w:pPr>
          </w:p>
          <w:p w:rsidR="006056D2" w:rsidRPr="004D1025" w:rsidRDefault="006056D2" w:rsidP="00681768">
            <w:pPr>
              <w:tabs>
                <w:tab w:val="left" w:pos="540"/>
                <w:tab w:val="center" w:pos="1647"/>
              </w:tabs>
              <w:rPr>
                <w:rFonts w:ascii="Times New Roman" w:hAnsi="Times New Roman" w:cs="Times New Roman"/>
                <w:b/>
                <w:bCs/>
                <w:iCs/>
                <w:sz w:val="20"/>
                <w:szCs w:val="20"/>
              </w:rPr>
            </w:pPr>
            <w:r w:rsidRPr="004D1025">
              <w:rPr>
                <w:rFonts w:ascii="Times New Roman" w:hAnsi="Times New Roman" w:cs="Times New Roman"/>
                <w:b/>
                <w:bCs/>
                <w:iCs/>
                <w:sz w:val="20"/>
                <w:szCs w:val="20"/>
              </w:rPr>
              <w:tab/>
            </w:r>
          </w:p>
          <w:p w:rsidR="006056D2" w:rsidRPr="004D1025" w:rsidRDefault="006056D2" w:rsidP="00681768">
            <w:pPr>
              <w:tabs>
                <w:tab w:val="left" w:pos="540"/>
                <w:tab w:val="center" w:pos="1647"/>
              </w:tabs>
              <w:jc w:val="center"/>
              <w:rPr>
                <w:rFonts w:ascii="Times New Roman" w:eastAsia="Times New Roman" w:hAnsi="Times New Roman" w:cs="Times New Roman"/>
                <w:b/>
                <w:bCs/>
                <w:iCs/>
                <w:sz w:val="20"/>
                <w:szCs w:val="20"/>
              </w:rPr>
            </w:pPr>
            <w:r w:rsidRPr="004D1025">
              <w:rPr>
                <w:rFonts w:ascii="Times New Roman" w:hAnsi="Times New Roman" w:cs="Times New Roman"/>
                <w:b/>
                <w:bCs/>
                <w:iCs/>
                <w:sz w:val="20"/>
                <w:szCs w:val="20"/>
              </w:rPr>
              <w:t>TEM</w:t>
            </w:r>
            <w:r w:rsidR="003B39B3">
              <w:rPr>
                <w:rFonts w:ascii="Times New Roman" w:hAnsi="Times New Roman" w:cs="Times New Roman"/>
                <w:b/>
                <w:bCs/>
                <w:iCs/>
                <w:sz w:val="20"/>
                <w:szCs w:val="20"/>
              </w:rPr>
              <w:t>А</w:t>
            </w:r>
          </w:p>
        </w:tc>
        <w:tc>
          <w:tcPr>
            <w:tcW w:w="4140" w:type="dxa"/>
            <w:vMerge w:val="restart"/>
            <w:tcBorders>
              <w:top w:val="triple" w:sz="4" w:space="0" w:color="auto"/>
              <w:left w:val="triple" w:sz="4" w:space="0" w:color="auto"/>
              <w:bottom w:val="triple" w:sz="4" w:space="0" w:color="auto"/>
              <w:right w:val="triple" w:sz="4" w:space="0" w:color="auto"/>
            </w:tcBorders>
            <w:shd w:val="clear" w:color="auto" w:fill="C6D9F1" w:themeFill="text2" w:themeFillTint="33"/>
          </w:tcPr>
          <w:p w:rsidR="006056D2" w:rsidRPr="004D1025" w:rsidRDefault="006056D2" w:rsidP="00681768">
            <w:pPr>
              <w:jc w:val="center"/>
              <w:rPr>
                <w:rFonts w:ascii="Times New Roman" w:eastAsia="Times New Roman" w:hAnsi="Times New Roman" w:cs="Times New Roman"/>
                <w:b/>
                <w:bCs/>
                <w:iCs/>
                <w:sz w:val="20"/>
                <w:szCs w:val="20"/>
                <w:lang w:val="sr-Cyrl-CS"/>
              </w:rPr>
            </w:pPr>
          </w:p>
          <w:p w:rsidR="006056D2" w:rsidRPr="004D1025" w:rsidRDefault="006056D2" w:rsidP="00681768">
            <w:pPr>
              <w:jc w:val="center"/>
              <w:rPr>
                <w:rFonts w:ascii="Times New Roman" w:hAnsi="Times New Roman" w:cs="Times New Roman"/>
                <w:b/>
                <w:bCs/>
                <w:iCs/>
                <w:sz w:val="20"/>
                <w:szCs w:val="20"/>
                <w:lang w:val="sr-Cyrl-CS"/>
              </w:rPr>
            </w:pPr>
          </w:p>
          <w:p w:rsidR="006056D2" w:rsidRPr="004D1025" w:rsidRDefault="006056D2" w:rsidP="00681768">
            <w:pPr>
              <w:jc w:val="center"/>
              <w:rPr>
                <w:rFonts w:ascii="Times New Roman" w:hAnsi="Times New Roman" w:cs="Times New Roman"/>
                <w:b/>
                <w:bCs/>
                <w:iCs/>
                <w:sz w:val="20"/>
                <w:szCs w:val="20"/>
                <w:lang w:val="sr-Cyrl-CS"/>
              </w:rPr>
            </w:pPr>
            <w:r w:rsidRPr="004D1025">
              <w:rPr>
                <w:rFonts w:ascii="Times New Roman" w:hAnsi="Times New Roman" w:cs="Times New Roman"/>
                <w:b/>
                <w:bCs/>
                <w:iCs/>
                <w:sz w:val="20"/>
                <w:szCs w:val="20"/>
                <w:lang w:val="sr-Cyrl-CS"/>
              </w:rPr>
              <w:t>ИСХОДИ</w:t>
            </w:r>
          </w:p>
          <w:p w:rsidR="006056D2" w:rsidRPr="004D1025" w:rsidRDefault="006056D2" w:rsidP="00681768">
            <w:pPr>
              <w:jc w:val="center"/>
              <w:rPr>
                <w:rFonts w:ascii="Times New Roman" w:eastAsia="Times New Roman" w:hAnsi="Times New Roman" w:cs="Times New Roman"/>
                <w:b/>
                <w:bCs/>
                <w:iCs/>
                <w:sz w:val="20"/>
                <w:szCs w:val="20"/>
                <w:lang w:val="sr-Cyrl-CS"/>
              </w:rPr>
            </w:pPr>
          </w:p>
        </w:tc>
        <w:tc>
          <w:tcPr>
            <w:tcW w:w="4849" w:type="dxa"/>
            <w:gridSpan w:val="2"/>
            <w:tcBorders>
              <w:top w:val="triple" w:sz="4" w:space="0" w:color="auto"/>
              <w:left w:val="triple" w:sz="4" w:space="0" w:color="auto"/>
              <w:bottom w:val="triple" w:sz="4" w:space="0" w:color="auto"/>
              <w:right w:val="triple" w:sz="4" w:space="0" w:color="auto"/>
            </w:tcBorders>
            <w:shd w:val="clear" w:color="auto" w:fill="C6D9F1" w:themeFill="text2" w:themeFillTint="33"/>
            <w:vAlign w:val="center"/>
          </w:tcPr>
          <w:p w:rsidR="006056D2" w:rsidRPr="004D1025" w:rsidRDefault="006056D2" w:rsidP="00681768">
            <w:pPr>
              <w:rPr>
                <w:rFonts w:ascii="Times New Roman" w:eastAsia="Times New Roman" w:hAnsi="Times New Roman" w:cs="Times New Roman"/>
                <w:b/>
                <w:bCs/>
                <w:iCs/>
                <w:sz w:val="20"/>
                <w:szCs w:val="20"/>
                <w:lang w:val="sr-Cyrl-CS"/>
              </w:rPr>
            </w:pPr>
            <w:r w:rsidRPr="004D1025">
              <w:rPr>
                <w:rFonts w:ascii="Times New Roman" w:hAnsi="Times New Roman" w:cs="Times New Roman"/>
                <w:b/>
                <w:bCs/>
                <w:iCs/>
                <w:sz w:val="20"/>
                <w:szCs w:val="20"/>
                <w:lang w:val="sr-Cyrl-CS"/>
              </w:rPr>
              <w:t>НАЧИН РЕАЛИЗАЦИЈЕ</w:t>
            </w:r>
          </w:p>
          <w:p w:rsidR="006056D2" w:rsidRPr="004D1025" w:rsidRDefault="006056D2" w:rsidP="00681768">
            <w:pPr>
              <w:tabs>
                <w:tab w:val="left" w:pos="690"/>
              </w:tabs>
              <w:rPr>
                <w:rFonts w:ascii="Times New Roman" w:hAnsi="Times New Roman" w:cs="Times New Roman"/>
                <w:b/>
                <w:bCs/>
                <w:iCs/>
                <w:sz w:val="20"/>
                <w:szCs w:val="20"/>
                <w:lang w:val="sr-Cyrl-CS"/>
              </w:rPr>
            </w:pPr>
            <w:r w:rsidRPr="004D1025">
              <w:rPr>
                <w:rFonts w:ascii="Times New Roman" w:hAnsi="Times New Roman" w:cs="Times New Roman"/>
                <w:b/>
                <w:bCs/>
                <w:iCs/>
                <w:sz w:val="20"/>
                <w:szCs w:val="20"/>
                <w:lang w:val="sr-Cyrl-CS"/>
              </w:rPr>
              <w:tab/>
            </w:r>
          </w:p>
          <w:p w:rsidR="006056D2" w:rsidRPr="004D1025" w:rsidRDefault="006056D2" w:rsidP="00681768">
            <w:pPr>
              <w:jc w:val="center"/>
              <w:rPr>
                <w:rFonts w:ascii="Times New Roman" w:eastAsia="Times New Roman" w:hAnsi="Times New Roman" w:cs="Times New Roman"/>
                <w:b/>
                <w:bCs/>
                <w:iCs/>
                <w:sz w:val="20"/>
                <w:szCs w:val="20"/>
                <w:lang w:val="sr-Cyrl-CS"/>
              </w:rPr>
            </w:pPr>
          </w:p>
        </w:tc>
      </w:tr>
      <w:tr w:rsidR="006056D2" w:rsidRPr="004D1025" w:rsidTr="00681768">
        <w:trPr>
          <w:gridAfter w:val="1"/>
          <w:wAfter w:w="2059" w:type="dxa"/>
          <w:trHeight w:val="652"/>
          <w:jc w:val="center"/>
        </w:trPr>
        <w:tc>
          <w:tcPr>
            <w:tcW w:w="2798" w:type="dxa"/>
            <w:vMerge/>
            <w:tcBorders>
              <w:top w:val="triple" w:sz="4" w:space="0" w:color="auto"/>
              <w:left w:val="triple" w:sz="4" w:space="0" w:color="auto"/>
              <w:bottom w:val="triple" w:sz="4" w:space="0" w:color="auto"/>
              <w:right w:val="triple" w:sz="4" w:space="0" w:color="auto"/>
            </w:tcBorders>
            <w:vAlign w:val="center"/>
            <w:hideMark/>
          </w:tcPr>
          <w:p w:rsidR="006056D2" w:rsidRPr="004D1025" w:rsidRDefault="006056D2" w:rsidP="00681768">
            <w:pPr>
              <w:rPr>
                <w:rFonts w:ascii="Times New Roman" w:eastAsia="Times New Roman" w:hAnsi="Times New Roman" w:cs="Times New Roman"/>
                <w:b/>
                <w:bCs/>
                <w:iCs/>
                <w:sz w:val="20"/>
                <w:szCs w:val="20"/>
              </w:rPr>
            </w:pPr>
          </w:p>
        </w:tc>
        <w:tc>
          <w:tcPr>
            <w:tcW w:w="4140" w:type="dxa"/>
            <w:vMerge/>
            <w:tcBorders>
              <w:top w:val="triple" w:sz="4" w:space="0" w:color="auto"/>
              <w:left w:val="triple" w:sz="4" w:space="0" w:color="auto"/>
              <w:bottom w:val="triple" w:sz="4" w:space="0" w:color="auto"/>
              <w:right w:val="triple" w:sz="4" w:space="0" w:color="auto"/>
            </w:tcBorders>
            <w:vAlign w:val="center"/>
            <w:hideMark/>
          </w:tcPr>
          <w:p w:rsidR="006056D2" w:rsidRPr="004D1025" w:rsidRDefault="006056D2" w:rsidP="00681768">
            <w:pPr>
              <w:rPr>
                <w:rFonts w:ascii="Times New Roman" w:eastAsia="Times New Roman" w:hAnsi="Times New Roman" w:cs="Times New Roman"/>
                <w:b/>
                <w:bCs/>
                <w:iCs/>
                <w:sz w:val="20"/>
                <w:szCs w:val="20"/>
                <w:lang w:val="sr-Cyrl-CS"/>
              </w:rPr>
            </w:pPr>
          </w:p>
        </w:tc>
        <w:tc>
          <w:tcPr>
            <w:tcW w:w="2790" w:type="dxa"/>
            <w:tcBorders>
              <w:top w:val="triple" w:sz="4" w:space="0" w:color="auto"/>
              <w:left w:val="triple" w:sz="4" w:space="0" w:color="auto"/>
              <w:bottom w:val="triple" w:sz="4" w:space="0" w:color="auto"/>
              <w:right w:val="triple" w:sz="4" w:space="0" w:color="auto"/>
            </w:tcBorders>
            <w:shd w:val="clear" w:color="auto" w:fill="C6D9F1" w:themeFill="text2" w:themeFillTint="33"/>
            <w:vAlign w:val="center"/>
            <w:hideMark/>
          </w:tcPr>
          <w:p w:rsidR="006056D2" w:rsidRPr="004D1025" w:rsidRDefault="006056D2" w:rsidP="00681768">
            <w:pPr>
              <w:jc w:val="center"/>
              <w:rPr>
                <w:rFonts w:ascii="Times New Roman" w:eastAsia="Times New Roman" w:hAnsi="Times New Roman" w:cs="Times New Roman"/>
                <w:b/>
                <w:bCs/>
                <w:iCs/>
                <w:sz w:val="20"/>
                <w:szCs w:val="20"/>
                <w:lang w:val="sr-Cyrl-CS"/>
              </w:rPr>
            </w:pPr>
            <w:r w:rsidRPr="004D1025">
              <w:rPr>
                <w:rFonts w:ascii="Times New Roman" w:hAnsi="Times New Roman" w:cs="Times New Roman"/>
                <w:b/>
                <w:bCs/>
                <w:iCs/>
                <w:sz w:val="20"/>
                <w:szCs w:val="20"/>
                <w:lang w:val="sr-Cyrl-CS"/>
              </w:rPr>
              <w:t>АКТИВНОСТИ УЧЕНИКА</w:t>
            </w:r>
          </w:p>
          <w:p w:rsidR="006056D2" w:rsidRPr="004D1025" w:rsidRDefault="006056D2" w:rsidP="00681768">
            <w:pPr>
              <w:jc w:val="center"/>
              <w:rPr>
                <w:rFonts w:ascii="Times New Roman" w:eastAsia="Times New Roman" w:hAnsi="Times New Roman" w:cs="Times New Roman"/>
                <w:b/>
                <w:bCs/>
                <w:iCs/>
                <w:sz w:val="20"/>
                <w:szCs w:val="20"/>
                <w:lang w:val="sr-Cyrl-CS"/>
              </w:rPr>
            </w:pPr>
          </w:p>
        </w:tc>
      </w:tr>
      <w:tr w:rsidR="006056D2" w:rsidRPr="004D1025" w:rsidTr="00681768">
        <w:trPr>
          <w:gridAfter w:val="1"/>
          <w:wAfter w:w="2059" w:type="dxa"/>
          <w:trHeight w:val="985"/>
          <w:jc w:val="center"/>
        </w:trPr>
        <w:tc>
          <w:tcPr>
            <w:tcW w:w="2798" w:type="dxa"/>
            <w:tcBorders>
              <w:top w:val="triple" w:sz="4" w:space="0" w:color="auto"/>
              <w:left w:val="triple" w:sz="4" w:space="0" w:color="auto"/>
              <w:bottom w:val="single" w:sz="4" w:space="0" w:color="auto"/>
              <w:right w:val="triple" w:sz="4" w:space="0" w:color="auto"/>
            </w:tcBorders>
            <w:shd w:val="clear" w:color="auto" w:fill="FFFFFF" w:themeFill="background1"/>
            <w:hideMark/>
          </w:tcPr>
          <w:p w:rsidR="006056D2" w:rsidRPr="004D1025" w:rsidRDefault="006056D2" w:rsidP="00681768">
            <w:pPr>
              <w:rPr>
                <w:rFonts w:ascii="Times New Roman" w:eastAsia="Times New Roman" w:hAnsi="Times New Roman" w:cs="Times New Roman"/>
                <w:b/>
                <w:sz w:val="20"/>
                <w:szCs w:val="20"/>
                <w:lang w:val="sr-Cyrl-CS"/>
              </w:rPr>
            </w:pPr>
            <w:r w:rsidRPr="004D1025">
              <w:rPr>
                <w:rFonts w:ascii="Times New Roman" w:hAnsi="Times New Roman" w:cs="Times New Roman"/>
                <w:b/>
                <w:sz w:val="20"/>
                <w:szCs w:val="20"/>
                <w:lang w:val="sr-Cyrl-CS"/>
              </w:rPr>
              <w:t>Мерење физичке способности и физичког развоја ученика</w:t>
            </w:r>
          </w:p>
        </w:tc>
        <w:tc>
          <w:tcPr>
            <w:tcW w:w="4140" w:type="dxa"/>
            <w:tcBorders>
              <w:top w:val="triple" w:sz="4" w:space="0" w:color="auto"/>
              <w:left w:val="triple" w:sz="4" w:space="0" w:color="auto"/>
              <w:bottom w:val="single" w:sz="4" w:space="0" w:color="auto"/>
              <w:right w:val="triple" w:sz="4" w:space="0" w:color="auto"/>
            </w:tcBorders>
            <w:shd w:val="clear" w:color="auto" w:fill="FFFFFF" w:themeFill="background1"/>
            <w:hideMark/>
          </w:tcPr>
          <w:p w:rsidR="006056D2" w:rsidRPr="004D1025" w:rsidRDefault="006056D2" w:rsidP="00681768">
            <w:pPr>
              <w:rPr>
                <w:rFonts w:ascii="Times New Roman" w:eastAsia="Times New Roman" w:hAnsi="Times New Roman" w:cs="Times New Roman"/>
                <w:sz w:val="20"/>
                <w:szCs w:val="20"/>
                <w:lang w:val="sr-Cyrl-CS"/>
              </w:rPr>
            </w:pPr>
            <w:r w:rsidRPr="004D1025">
              <w:rPr>
                <w:rFonts w:ascii="Times New Roman" w:hAnsi="Times New Roman" w:cs="Times New Roman"/>
                <w:sz w:val="20"/>
                <w:szCs w:val="20"/>
                <w:lang w:val="sr-Cyrl-CS"/>
              </w:rPr>
              <w:t>Ученик схвата значај редовног спровођења физичке активности у смислу утицаја активности на физичко и психичко здравље</w:t>
            </w:r>
          </w:p>
        </w:tc>
        <w:tc>
          <w:tcPr>
            <w:tcW w:w="2790" w:type="dxa"/>
            <w:tcBorders>
              <w:top w:val="triple" w:sz="4" w:space="0" w:color="auto"/>
              <w:left w:val="triple" w:sz="4" w:space="0" w:color="auto"/>
              <w:bottom w:val="single" w:sz="4" w:space="0" w:color="auto"/>
              <w:right w:val="triple" w:sz="4" w:space="0" w:color="auto"/>
            </w:tcBorders>
            <w:shd w:val="clear" w:color="auto" w:fill="FFFFFF" w:themeFill="background1"/>
            <w:vAlign w:val="center"/>
            <w:hideMark/>
          </w:tcPr>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Мерење</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Анализирање</w:t>
            </w:r>
          </w:p>
          <w:p w:rsidR="006056D2" w:rsidRPr="004D1025" w:rsidRDefault="006056D2" w:rsidP="00681768">
            <w:pPr>
              <w:rPr>
                <w:rFonts w:ascii="Times New Roman" w:eastAsia="Times New Roman" w:hAnsi="Times New Roman" w:cs="Times New Roman"/>
                <w:sz w:val="20"/>
                <w:szCs w:val="20"/>
                <w:lang w:val="sr-Cyrl-CS"/>
              </w:rPr>
            </w:pPr>
            <w:r w:rsidRPr="004D1025">
              <w:rPr>
                <w:rFonts w:ascii="Times New Roman" w:hAnsi="Times New Roman" w:cs="Times New Roman"/>
                <w:sz w:val="20"/>
                <w:szCs w:val="20"/>
              </w:rPr>
              <w:t>Упоређивање</w:t>
            </w:r>
          </w:p>
        </w:tc>
      </w:tr>
      <w:tr w:rsidR="006056D2" w:rsidRPr="004D1025" w:rsidTr="00681768">
        <w:trPr>
          <w:gridAfter w:val="1"/>
          <w:wAfter w:w="2059" w:type="dxa"/>
          <w:trHeight w:val="607"/>
          <w:jc w:val="center"/>
        </w:trPr>
        <w:tc>
          <w:tcPr>
            <w:tcW w:w="2798" w:type="dxa"/>
            <w:tcBorders>
              <w:top w:val="single" w:sz="4" w:space="0" w:color="auto"/>
              <w:left w:val="triple" w:sz="4" w:space="0" w:color="auto"/>
              <w:bottom w:val="single" w:sz="4" w:space="0" w:color="auto"/>
              <w:right w:val="triple" w:sz="4" w:space="0" w:color="auto"/>
            </w:tcBorders>
            <w:shd w:val="clear" w:color="auto" w:fill="FFFFFF" w:themeFill="background1"/>
            <w:hideMark/>
          </w:tcPr>
          <w:p w:rsidR="006056D2" w:rsidRPr="004D1025" w:rsidRDefault="006056D2" w:rsidP="00681768">
            <w:pPr>
              <w:rPr>
                <w:rFonts w:ascii="Times New Roman" w:eastAsia="Times New Roman" w:hAnsi="Times New Roman" w:cs="Times New Roman"/>
                <w:b/>
                <w:sz w:val="20"/>
                <w:szCs w:val="20"/>
                <w:lang w:val="sr-Cyrl-CS"/>
              </w:rPr>
            </w:pPr>
            <w:r w:rsidRPr="004D1025">
              <w:rPr>
                <w:rFonts w:ascii="Times New Roman" w:hAnsi="Times New Roman" w:cs="Times New Roman"/>
                <w:b/>
                <w:sz w:val="20"/>
                <w:szCs w:val="20"/>
                <w:lang w:val="sr-Cyrl-CS"/>
              </w:rPr>
              <w:t xml:space="preserve">     Атлетика</w:t>
            </w:r>
          </w:p>
        </w:tc>
        <w:tc>
          <w:tcPr>
            <w:tcW w:w="4140" w:type="dxa"/>
            <w:tcBorders>
              <w:top w:val="single" w:sz="4" w:space="0" w:color="auto"/>
              <w:left w:val="triple" w:sz="4" w:space="0" w:color="auto"/>
              <w:bottom w:val="single" w:sz="4" w:space="0" w:color="auto"/>
              <w:right w:val="triple" w:sz="4" w:space="0" w:color="auto"/>
            </w:tcBorders>
            <w:shd w:val="clear" w:color="auto" w:fill="FFFFFF" w:themeFill="background1"/>
            <w:hideMark/>
          </w:tcPr>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Правилно трчи варијантама технике трчања</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на кратке, средње стазе и мери резултат</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lastRenderedPageBreak/>
              <w:t>зна правилно да скаче удаљ варијантом</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технике ''увинуће'' и мери дужину скока</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зна правилно да скаче увис варијантом</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технике ''ФЛОП''равилно баца куглу из места и мери</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дужину хица</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зна правила за такмичење, сигурносна</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правила, влада терминологијом, основама</w:t>
            </w:r>
          </w:p>
          <w:p w:rsidR="006056D2" w:rsidRPr="004D1025" w:rsidRDefault="006056D2" w:rsidP="00681768">
            <w:pPr>
              <w:rPr>
                <w:rFonts w:ascii="Times New Roman" w:eastAsia="Times New Roman" w:hAnsi="Times New Roman" w:cs="Times New Roman"/>
                <w:sz w:val="20"/>
                <w:szCs w:val="20"/>
                <w:lang w:val="sr-Cyrl-CS"/>
              </w:rPr>
            </w:pPr>
            <w:r w:rsidRPr="004D1025">
              <w:rPr>
                <w:rFonts w:ascii="Times New Roman" w:hAnsi="Times New Roman" w:cs="Times New Roman"/>
                <w:sz w:val="20"/>
                <w:szCs w:val="20"/>
              </w:rPr>
              <w:t>тренинга и пружа прву помоћ</w:t>
            </w:r>
          </w:p>
        </w:tc>
        <w:tc>
          <w:tcPr>
            <w:tcW w:w="2790" w:type="dxa"/>
            <w:tcBorders>
              <w:top w:val="single" w:sz="4" w:space="0" w:color="auto"/>
              <w:left w:val="triple" w:sz="4" w:space="0" w:color="auto"/>
              <w:bottom w:val="single" w:sz="4" w:space="0" w:color="auto"/>
              <w:right w:val="triple" w:sz="4" w:space="0" w:color="auto"/>
            </w:tcBorders>
            <w:shd w:val="clear" w:color="auto" w:fill="FFFFFF" w:themeFill="background1"/>
            <w:vAlign w:val="center"/>
            <w:hideMark/>
          </w:tcPr>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lastRenderedPageBreak/>
              <w:t>Учење правилне технике трчања и осталих атлетских дисциплина посматрањем и увежбавањем</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lastRenderedPageBreak/>
              <w:t xml:space="preserve"> Спринтерско трчање – 60 м</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Штафетно трчање – 4 x 60 м</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Трчање на средњим дистанцама и кроса (ученице 800 м, ученици 1500</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м)</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Скок у даљ – Корачна техникa</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Скок у вис – „Леђна“ варијанта Бацање кугле – „Кружна“ варијанта технике (коришћење кугли тежине 3</w:t>
            </w:r>
          </w:p>
          <w:p w:rsidR="006056D2" w:rsidRPr="004D1025" w:rsidRDefault="006056D2" w:rsidP="00681768">
            <w:pPr>
              <w:rPr>
                <w:rFonts w:ascii="Times New Roman" w:eastAsia="Times New Roman" w:hAnsi="Times New Roman" w:cs="Times New Roman"/>
                <w:sz w:val="20"/>
                <w:szCs w:val="20"/>
              </w:rPr>
            </w:pPr>
            <w:r w:rsidRPr="004D1025">
              <w:rPr>
                <w:rFonts w:ascii="Times New Roman" w:hAnsi="Times New Roman" w:cs="Times New Roman"/>
                <w:sz w:val="20"/>
                <w:szCs w:val="20"/>
              </w:rPr>
              <w:t>кг и 4 кг).</w:t>
            </w:r>
          </w:p>
        </w:tc>
      </w:tr>
      <w:tr w:rsidR="006056D2" w:rsidRPr="004D1025" w:rsidTr="00681768">
        <w:trPr>
          <w:gridAfter w:val="1"/>
          <w:wAfter w:w="2059" w:type="dxa"/>
          <w:trHeight w:val="868"/>
          <w:jc w:val="center"/>
        </w:trPr>
        <w:tc>
          <w:tcPr>
            <w:tcW w:w="2798" w:type="dxa"/>
            <w:tcBorders>
              <w:top w:val="single" w:sz="4" w:space="0" w:color="auto"/>
              <w:left w:val="triple" w:sz="4" w:space="0" w:color="auto"/>
              <w:bottom w:val="single" w:sz="4" w:space="0" w:color="auto"/>
              <w:right w:val="triple" w:sz="4" w:space="0" w:color="auto"/>
            </w:tcBorders>
            <w:shd w:val="clear" w:color="auto" w:fill="FFFFFF" w:themeFill="background1"/>
            <w:hideMark/>
          </w:tcPr>
          <w:p w:rsidR="006056D2" w:rsidRPr="004D1025" w:rsidRDefault="006056D2" w:rsidP="00681768">
            <w:pPr>
              <w:pStyle w:val="ListParagraph"/>
              <w:ind w:left="0"/>
              <w:rPr>
                <w:b/>
                <w:sz w:val="20"/>
                <w:szCs w:val="20"/>
              </w:rPr>
            </w:pPr>
            <w:r w:rsidRPr="004D1025">
              <w:rPr>
                <w:b/>
                <w:sz w:val="20"/>
                <w:szCs w:val="20"/>
              </w:rPr>
              <w:lastRenderedPageBreak/>
              <w:t>Одбојка</w:t>
            </w:r>
          </w:p>
        </w:tc>
        <w:tc>
          <w:tcPr>
            <w:tcW w:w="4140" w:type="dxa"/>
            <w:tcBorders>
              <w:top w:val="single" w:sz="4" w:space="0" w:color="auto"/>
              <w:left w:val="triple" w:sz="4" w:space="0" w:color="auto"/>
              <w:bottom w:val="single" w:sz="4" w:space="0" w:color="auto"/>
              <w:right w:val="triple" w:sz="4" w:space="0" w:color="auto"/>
            </w:tcBorders>
            <w:shd w:val="clear" w:color="auto" w:fill="FFFFFF" w:themeFill="background1"/>
            <w:hideMark/>
          </w:tcPr>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Правилно изводи основне варијанте</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технике са лоптом</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Игра спортску игру примењујући основну</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технику, неопходна правила и сарађује са</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осталим члановима екипе изражавајући</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сопствену личност уз поштовање других</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зна функцију спортске игре, основне</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појмове, неопходна правила, основне</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принципе тренинга и пружа прву помоћ</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зна функцију и значај спортске игре, већи</w:t>
            </w:r>
          </w:p>
          <w:p w:rsidR="006056D2" w:rsidRPr="004D1025" w:rsidRDefault="006056D2" w:rsidP="00681768">
            <w:pPr>
              <w:rPr>
                <w:rFonts w:ascii="Times New Roman" w:eastAsia="Times New Roman" w:hAnsi="Times New Roman" w:cs="Times New Roman"/>
                <w:sz w:val="20"/>
                <w:szCs w:val="20"/>
                <w:lang w:val="sr-Cyrl-CS"/>
              </w:rPr>
            </w:pPr>
            <w:r w:rsidRPr="004D1025">
              <w:rPr>
                <w:rFonts w:ascii="Times New Roman" w:hAnsi="Times New Roman" w:cs="Times New Roman"/>
                <w:sz w:val="20"/>
                <w:szCs w:val="20"/>
              </w:rPr>
              <w:t>број правила, принципе и утицај тренинга</w:t>
            </w:r>
          </w:p>
        </w:tc>
        <w:tc>
          <w:tcPr>
            <w:tcW w:w="2790" w:type="dxa"/>
            <w:tcBorders>
              <w:top w:val="single" w:sz="4" w:space="0" w:color="auto"/>
              <w:left w:val="triple" w:sz="4" w:space="0" w:color="auto"/>
              <w:bottom w:val="single" w:sz="4" w:space="0" w:color="auto"/>
              <w:right w:val="triple" w:sz="4" w:space="0" w:color="auto"/>
            </w:tcBorders>
            <w:shd w:val="clear" w:color="auto" w:fill="FFFFFF" w:themeFill="background1"/>
            <w:vAlign w:val="center"/>
            <w:hideMark/>
          </w:tcPr>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Одбијање лопте прстима</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Одбијање лопте ''Чекићем''</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Школски сервис</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Горњи сервис</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Смечирање</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Блокирање</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Јединачни блок</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Групни блок</w:t>
            </w:r>
          </w:p>
          <w:p w:rsidR="006056D2" w:rsidRPr="004D1025" w:rsidRDefault="006056D2" w:rsidP="00681768">
            <w:pPr>
              <w:rPr>
                <w:rFonts w:ascii="Times New Roman" w:eastAsia="Times New Roman" w:hAnsi="Times New Roman" w:cs="Times New Roman"/>
                <w:sz w:val="20"/>
                <w:szCs w:val="20"/>
              </w:rPr>
            </w:pPr>
            <w:r w:rsidRPr="004D1025">
              <w:rPr>
                <w:rFonts w:ascii="Times New Roman" w:hAnsi="Times New Roman" w:cs="Times New Roman"/>
                <w:sz w:val="20"/>
                <w:szCs w:val="20"/>
              </w:rPr>
              <w:t>Игра преко мреже уз поштовање правила.</w:t>
            </w:r>
          </w:p>
        </w:tc>
      </w:tr>
      <w:tr w:rsidR="006056D2" w:rsidRPr="004D1025" w:rsidTr="00681768">
        <w:trPr>
          <w:gridAfter w:val="1"/>
          <w:wAfter w:w="2059" w:type="dxa"/>
          <w:trHeight w:val="868"/>
          <w:jc w:val="center"/>
        </w:trPr>
        <w:tc>
          <w:tcPr>
            <w:tcW w:w="2798" w:type="dxa"/>
            <w:tcBorders>
              <w:top w:val="single" w:sz="4" w:space="0" w:color="auto"/>
              <w:left w:val="triple" w:sz="4" w:space="0" w:color="auto"/>
              <w:bottom w:val="single" w:sz="4" w:space="0" w:color="auto"/>
              <w:right w:val="triple" w:sz="4" w:space="0" w:color="auto"/>
            </w:tcBorders>
            <w:shd w:val="clear" w:color="auto" w:fill="FFFFFF" w:themeFill="background1"/>
            <w:hideMark/>
          </w:tcPr>
          <w:p w:rsidR="006056D2" w:rsidRPr="004D1025" w:rsidRDefault="006056D2" w:rsidP="00681768">
            <w:pPr>
              <w:pStyle w:val="ListParagraph"/>
              <w:ind w:left="0"/>
              <w:rPr>
                <w:b/>
                <w:sz w:val="20"/>
                <w:szCs w:val="20"/>
              </w:rPr>
            </w:pPr>
            <w:r w:rsidRPr="004D1025">
              <w:rPr>
                <w:b/>
                <w:sz w:val="20"/>
                <w:szCs w:val="20"/>
              </w:rPr>
              <w:t>Вежбе на справама и тлу</w:t>
            </w:r>
          </w:p>
        </w:tc>
        <w:tc>
          <w:tcPr>
            <w:tcW w:w="4140" w:type="dxa"/>
            <w:tcBorders>
              <w:top w:val="single" w:sz="4" w:space="0" w:color="auto"/>
              <w:left w:val="triple" w:sz="4" w:space="0" w:color="auto"/>
              <w:bottom w:val="single" w:sz="4" w:space="0" w:color="auto"/>
              <w:right w:val="triple" w:sz="4" w:space="0" w:color="auto"/>
            </w:tcBorders>
            <w:shd w:val="clear" w:color="auto" w:fill="FFFFFF" w:themeFill="background1"/>
            <w:hideMark/>
          </w:tcPr>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правилно изводи вежбе на тлу</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правилно изводи прескоке</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изводи вежбе и комбинације вежби на</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греди</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правилно изводи основне вежбе на</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паралелном разбоју</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разуме смисао Физичког васпитања и</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утицај физичког вежбања</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зна основне појмове везане за физичко</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вежбање</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схвата значај обезбеђивања адекватних</w:t>
            </w:r>
          </w:p>
          <w:p w:rsidR="006056D2" w:rsidRPr="004D1025" w:rsidRDefault="006056D2" w:rsidP="00681768">
            <w:pPr>
              <w:rPr>
                <w:rFonts w:ascii="Times New Roman" w:eastAsia="Times New Roman" w:hAnsi="Times New Roman" w:cs="Times New Roman"/>
                <w:sz w:val="20"/>
                <w:szCs w:val="20"/>
                <w:lang w:val="sr-Cyrl-CS"/>
              </w:rPr>
            </w:pPr>
            <w:r w:rsidRPr="004D1025">
              <w:rPr>
                <w:rFonts w:ascii="Times New Roman" w:hAnsi="Times New Roman" w:cs="Times New Roman"/>
                <w:sz w:val="20"/>
                <w:szCs w:val="20"/>
              </w:rPr>
              <w:lastRenderedPageBreak/>
              <w:t>услова за безбедно вежбања</w:t>
            </w:r>
          </w:p>
        </w:tc>
        <w:tc>
          <w:tcPr>
            <w:tcW w:w="2790" w:type="dxa"/>
            <w:tcBorders>
              <w:top w:val="single" w:sz="4" w:space="0" w:color="auto"/>
              <w:left w:val="triple" w:sz="4" w:space="0" w:color="auto"/>
              <w:bottom w:val="single" w:sz="4" w:space="0" w:color="auto"/>
              <w:right w:val="triple" w:sz="4" w:space="0" w:color="auto"/>
            </w:tcBorders>
            <w:shd w:val="clear" w:color="auto" w:fill="FFFFFF" w:themeFill="background1"/>
            <w:vAlign w:val="center"/>
            <w:hideMark/>
          </w:tcPr>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lastRenderedPageBreak/>
              <w:t>Поновити комбинацију вежби која садржи: варијанту колута напред и колута</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назад, став на шакама - издражај уз помоћ; премет странце упором и</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вежбе из ритмике (плесни корак, скок, окрет, равнотежу)</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За напредније ученике и ученице:</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теже варијанте колутова и став на шакама, колут напред</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ПРЕСКОК</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Разношка и згрчка 120 цм уз удаљенију даску и усавршавање обе фазе</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lastRenderedPageBreak/>
              <w:t>лета</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За напредне ученике:</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Разношка и згрчка 125 до 130 цм</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ГРЕДА</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Поновити вежбе и комбинације из седмог разреда</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наскок: чеоно према греди: из места или залетом наскок премахом</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одножно у упор јашући; окрет за 900 грчењем ногу стопала поставити</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иза греде и прећи у упор чучећи; чучањ одручити; усправ</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комбиновати различите начине ходања, плесних корака, поскока,</w:t>
            </w:r>
          </w:p>
          <w:p w:rsidR="006056D2" w:rsidRPr="004D1025" w:rsidRDefault="006056D2" w:rsidP="00681768">
            <w:pPr>
              <w:autoSpaceDE w:val="0"/>
              <w:autoSpaceDN w:val="0"/>
              <w:adjustRightInd w:val="0"/>
              <w:rPr>
                <w:rFonts w:ascii="Times New Roman" w:hAnsi="Times New Roman" w:cs="Times New Roman"/>
                <w:sz w:val="20"/>
                <w:szCs w:val="20"/>
              </w:rPr>
            </w:pPr>
            <w:r w:rsidRPr="004D1025">
              <w:rPr>
                <w:rFonts w:ascii="Times New Roman" w:hAnsi="Times New Roman" w:cs="Times New Roman"/>
                <w:sz w:val="20"/>
                <w:szCs w:val="20"/>
              </w:rPr>
              <w:t>окрета за 180° и равнотежа)</w:t>
            </w:r>
          </w:p>
          <w:p w:rsidR="006056D2" w:rsidRPr="004D1025" w:rsidRDefault="006056D2" w:rsidP="00681768">
            <w:pPr>
              <w:rPr>
                <w:rFonts w:ascii="Times New Roman" w:eastAsia="Times New Roman" w:hAnsi="Times New Roman" w:cs="Times New Roman"/>
                <w:sz w:val="20"/>
                <w:szCs w:val="20"/>
                <w:lang w:val="sr-Cyrl-CS"/>
              </w:rPr>
            </w:pPr>
            <w:r w:rsidRPr="004D1025">
              <w:rPr>
                <w:rFonts w:ascii="Times New Roman" w:hAnsi="Times New Roman" w:cs="Times New Roman"/>
                <w:sz w:val="20"/>
                <w:szCs w:val="20"/>
              </w:rPr>
              <w:t>саскоци пружено и згрчено</w:t>
            </w:r>
          </w:p>
        </w:tc>
      </w:tr>
      <w:tr w:rsidR="006056D2" w:rsidRPr="004D1025" w:rsidTr="00681768">
        <w:trPr>
          <w:gridAfter w:val="1"/>
          <w:wAfter w:w="2059" w:type="dxa"/>
          <w:trHeight w:val="868"/>
          <w:jc w:val="center"/>
        </w:trPr>
        <w:tc>
          <w:tcPr>
            <w:tcW w:w="2798" w:type="dxa"/>
            <w:tcBorders>
              <w:top w:val="single" w:sz="4" w:space="0" w:color="auto"/>
              <w:left w:val="triple" w:sz="4" w:space="0" w:color="auto"/>
              <w:bottom w:val="single" w:sz="4" w:space="0" w:color="auto"/>
              <w:right w:val="triple" w:sz="4" w:space="0" w:color="auto"/>
            </w:tcBorders>
            <w:shd w:val="clear" w:color="auto" w:fill="FFFFFF" w:themeFill="background1"/>
            <w:hideMark/>
          </w:tcPr>
          <w:p w:rsidR="006056D2" w:rsidRPr="004D1025" w:rsidRDefault="006056D2" w:rsidP="00681768">
            <w:pPr>
              <w:pStyle w:val="ListParagraph"/>
              <w:ind w:left="0"/>
              <w:rPr>
                <w:b/>
                <w:sz w:val="20"/>
                <w:szCs w:val="20"/>
              </w:rPr>
            </w:pPr>
            <w:r w:rsidRPr="004D1025">
              <w:rPr>
                <w:b/>
                <w:sz w:val="20"/>
                <w:szCs w:val="20"/>
              </w:rPr>
              <w:lastRenderedPageBreak/>
              <w:t>Ритмичко спортска гимнастика</w:t>
            </w:r>
          </w:p>
        </w:tc>
        <w:tc>
          <w:tcPr>
            <w:tcW w:w="4140" w:type="dxa"/>
            <w:tcBorders>
              <w:top w:val="single" w:sz="4" w:space="0" w:color="auto"/>
              <w:left w:val="triple" w:sz="4" w:space="0" w:color="auto"/>
              <w:bottom w:val="single" w:sz="4" w:space="0" w:color="auto"/>
              <w:right w:val="triple" w:sz="4" w:space="0" w:color="auto"/>
            </w:tcBorders>
            <w:shd w:val="clear" w:color="auto" w:fill="FFFFFF" w:themeFill="background1"/>
            <w:hideMark/>
          </w:tcPr>
          <w:p w:rsidR="006056D2" w:rsidRPr="004D1025" w:rsidRDefault="006056D2" w:rsidP="00681768">
            <w:pPr>
              <w:rPr>
                <w:rFonts w:ascii="Times New Roman" w:eastAsia="Times New Roman" w:hAnsi="Times New Roman" w:cs="Times New Roman"/>
                <w:sz w:val="20"/>
                <w:szCs w:val="20"/>
                <w:lang w:val="sr-Cyrl-CS"/>
              </w:rPr>
            </w:pPr>
            <w:r w:rsidRPr="004D1025">
              <w:rPr>
                <w:rFonts w:ascii="Times New Roman" w:hAnsi="Times New Roman" w:cs="Times New Roman"/>
                <w:sz w:val="20"/>
                <w:szCs w:val="20"/>
                <w:lang w:val="sr-Cyrl-CS"/>
              </w:rPr>
              <w:t>Правилно изводи вежбе са вијачом и комбинације вежби са реквизитима уз ритам</w:t>
            </w:r>
          </w:p>
        </w:tc>
        <w:tc>
          <w:tcPr>
            <w:tcW w:w="2790" w:type="dxa"/>
            <w:tcBorders>
              <w:top w:val="single" w:sz="4" w:space="0" w:color="auto"/>
              <w:left w:val="triple" w:sz="4" w:space="0" w:color="auto"/>
              <w:bottom w:val="single" w:sz="4" w:space="0" w:color="auto"/>
              <w:right w:val="triple" w:sz="4" w:space="0" w:color="auto"/>
            </w:tcBorders>
            <w:shd w:val="clear" w:color="auto" w:fill="FFFFFF" w:themeFill="background1"/>
            <w:vAlign w:val="center"/>
            <w:hideMark/>
          </w:tcPr>
          <w:p w:rsidR="006056D2" w:rsidRPr="004D1025" w:rsidRDefault="006056D2" w:rsidP="00681768">
            <w:pPr>
              <w:rPr>
                <w:rFonts w:ascii="Times New Roman" w:eastAsia="Times New Roman" w:hAnsi="Times New Roman" w:cs="Times New Roman"/>
                <w:sz w:val="20"/>
                <w:szCs w:val="20"/>
              </w:rPr>
            </w:pPr>
            <w:r w:rsidRPr="004D1025">
              <w:rPr>
                <w:rFonts w:ascii="Times New Roman" w:hAnsi="Times New Roman" w:cs="Times New Roman"/>
                <w:sz w:val="20"/>
                <w:szCs w:val="20"/>
              </w:rPr>
              <w:t>Посматра начин извођења вежбе и учи увежбавањем</w:t>
            </w:r>
          </w:p>
        </w:tc>
      </w:tr>
      <w:tr w:rsidR="006056D2" w:rsidRPr="004D1025" w:rsidTr="00681768">
        <w:trPr>
          <w:gridAfter w:val="1"/>
          <w:wAfter w:w="2059" w:type="dxa"/>
          <w:trHeight w:val="868"/>
          <w:jc w:val="center"/>
        </w:trPr>
        <w:tc>
          <w:tcPr>
            <w:tcW w:w="2798" w:type="dxa"/>
            <w:tcBorders>
              <w:top w:val="single" w:sz="4" w:space="0" w:color="auto"/>
              <w:left w:val="triple" w:sz="4" w:space="0" w:color="auto"/>
              <w:bottom w:val="single" w:sz="4" w:space="0" w:color="auto"/>
              <w:right w:val="triple" w:sz="4" w:space="0" w:color="auto"/>
            </w:tcBorders>
            <w:shd w:val="clear" w:color="auto" w:fill="FFFFFF" w:themeFill="background1"/>
            <w:hideMark/>
          </w:tcPr>
          <w:p w:rsidR="006056D2" w:rsidRPr="004D1025" w:rsidRDefault="006056D2" w:rsidP="00681768">
            <w:pPr>
              <w:pStyle w:val="ListParagraph"/>
              <w:ind w:left="0"/>
              <w:rPr>
                <w:b/>
                <w:sz w:val="20"/>
                <w:szCs w:val="20"/>
              </w:rPr>
            </w:pPr>
            <w:r w:rsidRPr="004D1025">
              <w:rPr>
                <w:b/>
                <w:sz w:val="20"/>
                <w:szCs w:val="20"/>
              </w:rPr>
              <w:t>Провера вештина и способности</w:t>
            </w:r>
          </w:p>
        </w:tc>
        <w:tc>
          <w:tcPr>
            <w:tcW w:w="4140" w:type="dxa"/>
            <w:tcBorders>
              <w:top w:val="single" w:sz="4" w:space="0" w:color="auto"/>
              <w:left w:val="triple" w:sz="4" w:space="0" w:color="auto"/>
              <w:bottom w:val="single" w:sz="4" w:space="0" w:color="auto"/>
              <w:right w:val="triple" w:sz="4" w:space="0" w:color="auto"/>
            </w:tcBorders>
            <w:shd w:val="clear" w:color="auto" w:fill="FFFFFF" w:themeFill="background1"/>
            <w:hideMark/>
          </w:tcPr>
          <w:p w:rsidR="006056D2" w:rsidRPr="004D1025" w:rsidRDefault="006056D2" w:rsidP="00681768">
            <w:pPr>
              <w:rPr>
                <w:rFonts w:ascii="Times New Roman" w:eastAsia="Times New Roman" w:hAnsi="Times New Roman" w:cs="Times New Roman"/>
                <w:sz w:val="20"/>
                <w:szCs w:val="20"/>
              </w:rPr>
            </w:pPr>
            <w:r w:rsidRPr="004D1025">
              <w:rPr>
                <w:rFonts w:ascii="Times New Roman" w:hAnsi="Times New Roman" w:cs="Times New Roman"/>
                <w:sz w:val="20"/>
                <w:szCs w:val="20"/>
              </w:rPr>
              <w:t>Показује шта је научио и колико је усвојио пређено градиво.</w:t>
            </w:r>
          </w:p>
        </w:tc>
        <w:tc>
          <w:tcPr>
            <w:tcW w:w="2790" w:type="dxa"/>
            <w:tcBorders>
              <w:top w:val="single" w:sz="4" w:space="0" w:color="auto"/>
              <w:left w:val="triple" w:sz="4" w:space="0" w:color="auto"/>
              <w:bottom w:val="single" w:sz="4" w:space="0" w:color="auto"/>
              <w:right w:val="triple" w:sz="4" w:space="0" w:color="auto"/>
            </w:tcBorders>
            <w:shd w:val="clear" w:color="auto" w:fill="FFFFFF" w:themeFill="background1"/>
            <w:vAlign w:val="center"/>
            <w:hideMark/>
          </w:tcPr>
          <w:p w:rsidR="006056D2" w:rsidRPr="004D1025" w:rsidRDefault="006056D2" w:rsidP="00681768">
            <w:pPr>
              <w:rPr>
                <w:rFonts w:ascii="Times New Roman" w:eastAsia="Times New Roman" w:hAnsi="Times New Roman" w:cs="Times New Roman"/>
                <w:sz w:val="20"/>
                <w:szCs w:val="20"/>
              </w:rPr>
            </w:pPr>
            <w:r w:rsidRPr="004D1025">
              <w:rPr>
                <w:rFonts w:ascii="Times New Roman" w:hAnsi="Times New Roman" w:cs="Times New Roman"/>
                <w:sz w:val="20"/>
                <w:szCs w:val="20"/>
              </w:rPr>
              <w:t>Покушава што боље да изведе задату вежбу</w:t>
            </w:r>
          </w:p>
        </w:tc>
      </w:tr>
    </w:tbl>
    <w:p w:rsidR="00C9385F" w:rsidRDefault="00C9385F" w:rsidP="00F4304A">
      <w:pPr>
        <w:rPr>
          <w:rFonts w:ascii="Times New Roman" w:hAnsi="Times New Roman"/>
          <w:b/>
          <w:sz w:val="24"/>
          <w:szCs w:val="24"/>
          <w:lang w:val="sr-Cyrl-CS"/>
        </w:rPr>
      </w:pPr>
    </w:p>
    <w:p w:rsidR="006E2009" w:rsidRDefault="006E2009" w:rsidP="00F4304A">
      <w:pPr>
        <w:rPr>
          <w:rFonts w:ascii="Times New Roman" w:hAnsi="Times New Roman"/>
          <w:b/>
          <w:sz w:val="24"/>
          <w:szCs w:val="24"/>
          <w:lang w:val="sr-Cyrl-CS"/>
        </w:rPr>
      </w:pPr>
    </w:p>
    <w:p w:rsidR="006E2009" w:rsidRDefault="006E2009" w:rsidP="00F4304A">
      <w:pPr>
        <w:rPr>
          <w:rFonts w:ascii="Times New Roman" w:hAnsi="Times New Roman"/>
          <w:b/>
          <w:sz w:val="24"/>
          <w:szCs w:val="24"/>
          <w:lang w:val="sr-Cyrl-CS"/>
        </w:rPr>
      </w:pPr>
    </w:p>
    <w:p w:rsidR="006E2009" w:rsidRDefault="006E2009" w:rsidP="00F4304A">
      <w:pPr>
        <w:rPr>
          <w:rFonts w:ascii="Times New Roman" w:hAnsi="Times New Roman"/>
          <w:b/>
          <w:sz w:val="24"/>
          <w:szCs w:val="24"/>
          <w:lang w:val="sr-Cyrl-CS"/>
        </w:rPr>
      </w:pPr>
    </w:p>
    <w:p w:rsidR="006E2009" w:rsidRDefault="006E2009" w:rsidP="00F4304A">
      <w:pPr>
        <w:rPr>
          <w:rFonts w:ascii="Times New Roman" w:hAnsi="Times New Roman"/>
          <w:b/>
          <w:sz w:val="24"/>
          <w:szCs w:val="24"/>
          <w:lang w:val="sr-Cyrl-CS"/>
        </w:rPr>
      </w:pPr>
    </w:p>
    <w:p w:rsidR="006E2009" w:rsidRDefault="006E2009" w:rsidP="00F4304A">
      <w:pPr>
        <w:rPr>
          <w:rFonts w:ascii="Times New Roman" w:hAnsi="Times New Roman"/>
          <w:b/>
          <w:sz w:val="24"/>
          <w:szCs w:val="24"/>
          <w:lang w:val="sr-Cyrl-CS"/>
        </w:rPr>
      </w:pPr>
    </w:p>
    <w:p w:rsidR="006E2009" w:rsidRDefault="006E2009" w:rsidP="00F4304A">
      <w:pPr>
        <w:rPr>
          <w:rFonts w:ascii="Times New Roman" w:hAnsi="Times New Roman"/>
          <w:b/>
          <w:sz w:val="24"/>
          <w:szCs w:val="24"/>
          <w:lang w:val="sr-Cyrl-CS"/>
        </w:rPr>
      </w:pPr>
    </w:p>
    <w:p w:rsidR="006E2009" w:rsidRDefault="006E2009" w:rsidP="00F4304A">
      <w:pPr>
        <w:rPr>
          <w:rFonts w:ascii="Times New Roman" w:hAnsi="Times New Roman"/>
          <w:b/>
          <w:sz w:val="24"/>
          <w:szCs w:val="24"/>
          <w:lang w:val="sr-Cyrl-CS"/>
        </w:rPr>
      </w:pPr>
    </w:p>
    <w:p w:rsidR="006E2009" w:rsidRDefault="006E2009" w:rsidP="00F4304A">
      <w:pPr>
        <w:rPr>
          <w:rFonts w:ascii="Times New Roman" w:hAnsi="Times New Roman"/>
          <w:b/>
          <w:sz w:val="24"/>
          <w:szCs w:val="24"/>
          <w:lang w:val="sr-Cyrl-CS"/>
        </w:rPr>
      </w:pPr>
    </w:p>
    <w:p w:rsidR="006E2009" w:rsidRDefault="006E2009" w:rsidP="00F4304A">
      <w:pPr>
        <w:rPr>
          <w:rFonts w:ascii="Times New Roman" w:hAnsi="Times New Roman"/>
          <w:b/>
          <w:sz w:val="24"/>
          <w:szCs w:val="24"/>
          <w:lang w:val="sr-Cyrl-CS"/>
        </w:rPr>
      </w:pPr>
    </w:p>
    <w:p w:rsidR="00370480" w:rsidRDefault="00370480" w:rsidP="00F4304A">
      <w:pPr>
        <w:rPr>
          <w:rFonts w:ascii="Times New Roman" w:hAnsi="Times New Roman"/>
          <w:b/>
          <w:sz w:val="24"/>
          <w:szCs w:val="24"/>
          <w:lang w:val="sr-Cyrl-CS"/>
        </w:rPr>
      </w:pPr>
    </w:p>
    <w:p w:rsidR="00370480" w:rsidRDefault="00370480" w:rsidP="00F4304A">
      <w:pPr>
        <w:rPr>
          <w:rFonts w:ascii="Times New Roman" w:hAnsi="Times New Roman"/>
          <w:b/>
          <w:sz w:val="24"/>
          <w:szCs w:val="24"/>
          <w:lang w:val="sr-Cyrl-CS"/>
        </w:rPr>
      </w:pPr>
    </w:p>
    <w:p w:rsidR="0067554E" w:rsidRDefault="0067554E" w:rsidP="00F4304A">
      <w:pPr>
        <w:rPr>
          <w:rFonts w:ascii="Times New Roman" w:hAnsi="Times New Roman"/>
          <w:b/>
          <w:sz w:val="24"/>
          <w:szCs w:val="24"/>
          <w:lang w:val="sr-Cyrl-CS"/>
        </w:rPr>
      </w:pPr>
    </w:p>
    <w:p w:rsidR="00F4304A" w:rsidRDefault="00F4304A" w:rsidP="00F4304A">
      <w:pPr>
        <w:rPr>
          <w:rFonts w:ascii="Times New Roman" w:hAnsi="Times New Roman"/>
          <w:b/>
          <w:sz w:val="24"/>
          <w:szCs w:val="24"/>
          <w:lang w:val="sr-Latn-CS"/>
        </w:rPr>
      </w:pPr>
      <w:r>
        <w:rPr>
          <w:rFonts w:ascii="Times New Roman" w:hAnsi="Times New Roman"/>
          <w:b/>
          <w:sz w:val="24"/>
          <w:szCs w:val="24"/>
          <w:lang w:val="sr-Cyrl-CS"/>
        </w:rPr>
        <w:t>ОБАВЕЗНИ  ИЗБОРНИ</w:t>
      </w:r>
      <w:r w:rsidRPr="00D206A0">
        <w:rPr>
          <w:rFonts w:ascii="Times New Roman" w:hAnsi="Times New Roman"/>
          <w:b/>
          <w:sz w:val="24"/>
          <w:szCs w:val="24"/>
          <w:lang w:val="sr-Cyrl-CS"/>
        </w:rPr>
        <w:t xml:space="preserve"> НАСТАВНИ ПРЕДМЕТ</w:t>
      </w:r>
      <w:r>
        <w:rPr>
          <w:rFonts w:ascii="Times New Roman" w:hAnsi="Times New Roman"/>
          <w:b/>
          <w:sz w:val="24"/>
          <w:szCs w:val="24"/>
          <w:lang w:val="sr-Cyrl-CS"/>
        </w:rPr>
        <w:t>И</w:t>
      </w:r>
    </w:p>
    <w:p w:rsidR="00A364D9" w:rsidRDefault="00A364D9" w:rsidP="00F4304A">
      <w:pPr>
        <w:rPr>
          <w:rFonts w:ascii="Times New Roman" w:hAnsi="Times New Roman"/>
          <w:b/>
          <w:sz w:val="24"/>
          <w:szCs w:val="24"/>
          <w:lang w:val="sr-Latn-CS"/>
        </w:rPr>
      </w:pPr>
    </w:p>
    <w:p w:rsidR="00A364D9" w:rsidRPr="006E2009" w:rsidRDefault="006E2009" w:rsidP="00A364D9">
      <w:pPr>
        <w:rPr>
          <w:rFonts w:ascii="Times New Roman" w:hAnsi="Times New Roman" w:cs="Times New Roman"/>
          <w:b/>
          <w:lang w:val="ru-RU"/>
        </w:rPr>
      </w:pPr>
      <w:r w:rsidRPr="006E2009">
        <w:rPr>
          <w:rFonts w:ascii="Times New Roman" w:hAnsi="Times New Roman" w:cs="Times New Roman"/>
          <w:b/>
          <w:lang w:val="sr-Cyrl-CS"/>
        </w:rPr>
        <w:t xml:space="preserve">    ФРАНЦУСКИ ЈЕЗИК</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2"/>
        <w:gridCol w:w="1249"/>
        <w:gridCol w:w="679"/>
        <w:gridCol w:w="618"/>
        <w:gridCol w:w="1427"/>
        <w:gridCol w:w="2362"/>
        <w:gridCol w:w="1933"/>
      </w:tblGrid>
      <w:tr w:rsidR="00A364D9" w:rsidTr="00A364D9">
        <w:tc>
          <w:tcPr>
            <w:tcW w:w="732" w:type="dxa"/>
            <w:tcBorders>
              <w:top w:val="thinThickSmallGap" w:sz="24" w:space="0" w:color="auto"/>
              <w:left w:val="thinThickSmallGap" w:sz="24" w:space="0" w:color="auto"/>
              <w:bottom w:val="double" w:sz="4" w:space="0" w:color="auto"/>
              <w:right w:val="single" w:sz="4" w:space="0" w:color="auto"/>
            </w:tcBorders>
            <w:hideMark/>
          </w:tcPr>
          <w:p w:rsidR="00A364D9" w:rsidRDefault="00A364D9">
            <w:pPr>
              <w:jc w:val="center"/>
              <w:rPr>
                <w:rFonts w:ascii="Times New Roman" w:eastAsia="Times New Roman" w:hAnsi="Times New Roman" w:cs="Times New Roman"/>
                <w:b/>
                <w:sz w:val="24"/>
                <w:szCs w:val="24"/>
                <w:lang w:val="sr-Cyrl-CS"/>
              </w:rPr>
            </w:pPr>
            <w:r>
              <w:rPr>
                <w:b/>
                <w:lang w:val="sr-Cyrl-CS"/>
              </w:rPr>
              <w:t>Општи</w:t>
            </w:r>
          </w:p>
          <w:p w:rsidR="00A364D9" w:rsidRDefault="00A364D9">
            <w:pPr>
              <w:jc w:val="center"/>
              <w:rPr>
                <w:sz w:val="24"/>
                <w:szCs w:val="24"/>
                <w:lang w:val="sr-Cyrl-CS"/>
              </w:rPr>
            </w:pPr>
            <w:r>
              <w:rPr>
                <w:b/>
                <w:lang w:val="sr-Cyrl-CS"/>
              </w:rPr>
              <w:t>циљеви и задаци</w:t>
            </w:r>
          </w:p>
        </w:tc>
        <w:tc>
          <w:tcPr>
            <w:tcW w:w="8268" w:type="dxa"/>
            <w:gridSpan w:val="6"/>
            <w:tcBorders>
              <w:top w:val="thinThickSmallGap" w:sz="24" w:space="0" w:color="auto"/>
              <w:left w:val="single" w:sz="4" w:space="0" w:color="auto"/>
              <w:bottom w:val="double" w:sz="4" w:space="0" w:color="auto"/>
              <w:right w:val="thinThickSmallGap" w:sz="24" w:space="0" w:color="auto"/>
            </w:tcBorders>
          </w:tcPr>
          <w:p w:rsidR="00A364D9" w:rsidRPr="00A364D9" w:rsidRDefault="00A364D9" w:rsidP="00A364D9">
            <w:pPr>
              <w:pStyle w:val="NoSpacing"/>
              <w:rPr>
                <w:rFonts w:ascii="Times New Roman" w:hAnsi="Times New Roman"/>
                <w:b/>
                <w:sz w:val="18"/>
                <w:szCs w:val="18"/>
              </w:rPr>
            </w:pPr>
            <w:r w:rsidRPr="00A364D9">
              <w:rPr>
                <w:rFonts w:ascii="Times New Roman" w:hAnsi="Times New Roman"/>
                <w:b/>
                <w:sz w:val="18"/>
                <w:szCs w:val="18"/>
              </w:rPr>
              <w:t>Циљ</w:t>
            </w:r>
            <w:r w:rsidRPr="00A364D9">
              <w:rPr>
                <w:rFonts w:ascii="Times New Roman" w:hAnsi="Times New Roman"/>
                <w:sz w:val="18"/>
                <w:szCs w:val="18"/>
              </w:rPr>
              <w:t xml:space="preserve"> наставе страног језика јесте да се осигура да сви ученици стекну базичну језичку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овладају комуникативним вештинама и развију способности и методе учења страног језика.</w:t>
            </w:r>
          </w:p>
          <w:p w:rsidR="00A364D9" w:rsidRPr="00A364D9" w:rsidRDefault="00A364D9" w:rsidP="00A364D9">
            <w:pPr>
              <w:pStyle w:val="NoSpacing"/>
              <w:rPr>
                <w:rFonts w:ascii="Times New Roman" w:hAnsi="Times New Roman"/>
                <w:b/>
                <w:sz w:val="18"/>
                <w:szCs w:val="18"/>
              </w:rPr>
            </w:pPr>
            <w:r w:rsidRPr="00A364D9">
              <w:rPr>
                <w:rFonts w:ascii="Times New Roman" w:hAnsi="Times New Roman"/>
                <w:b/>
                <w:sz w:val="18"/>
                <w:szCs w:val="18"/>
              </w:rPr>
              <w:t>Задаци</w:t>
            </w:r>
            <w:r w:rsidRPr="00A364D9">
              <w:rPr>
                <w:rFonts w:ascii="Times New Roman" w:hAnsi="Times New Roman"/>
                <w:sz w:val="18"/>
                <w:szCs w:val="18"/>
              </w:rPr>
              <w:t xml:space="preserve"> наставе страног језика у основном образовању и васпитању јесу: </w:t>
            </w:r>
          </w:p>
          <w:p w:rsidR="00A364D9" w:rsidRPr="00A364D9" w:rsidRDefault="00A364D9" w:rsidP="00A364D9">
            <w:pPr>
              <w:pStyle w:val="NoSpacing"/>
              <w:rPr>
                <w:rFonts w:ascii="Times New Roman" w:hAnsi="Times New Roman"/>
                <w:b/>
                <w:sz w:val="18"/>
                <w:szCs w:val="18"/>
              </w:rPr>
            </w:pPr>
            <w:r w:rsidRPr="00A364D9">
              <w:rPr>
                <w:rFonts w:ascii="Times New Roman" w:hAnsi="Times New Roman"/>
                <w:sz w:val="18"/>
                <w:szCs w:val="18"/>
              </w:rPr>
              <w:t>- развијање сазнајних и интелектуалних способности ученика, његових хуманистичких, моралних и естетских ставова,</w:t>
            </w:r>
          </w:p>
          <w:p w:rsidR="00A364D9" w:rsidRPr="00A364D9" w:rsidRDefault="00A364D9" w:rsidP="00A364D9">
            <w:pPr>
              <w:pStyle w:val="NoSpacing"/>
              <w:rPr>
                <w:rFonts w:ascii="Times New Roman" w:hAnsi="Times New Roman"/>
                <w:b/>
                <w:sz w:val="18"/>
                <w:szCs w:val="18"/>
              </w:rPr>
            </w:pPr>
            <w:r w:rsidRPr="00A364D9">
              <w:rPr>
                <w:rFonts w:ascii="Times New Roman" w:hAnsi="Times New Roman"/>
                <w:sz w:val="18"/>
                <w:szCs w:val="18"/>
              </w:rPr>
              <w:t>- стицање позитивног односа према сопственом језику и културном наслеђу, као и према другим језицима и културама, уз уважавање различитости и навикавање на отвореност у комуникацији,</w:t>
            </w:r>
          </w:p>
          <w:p w:rsidR="00A364D9" w:rsidRPr="00A364D9" w:rsidRDefault="00A364D9" w:rsidP="00A364D9">
            <w:pPr>
              <w:pStyle w:val="NoSpacing"/>
              <w:rPr>
                <w:rFonts w:ascii="Times New Roman" w:hAnsi="Times New Roman"/>
                <w:b/>
                <w:sz w:val="18"/>
                <w:szCs w:val="18"/>
              </w:rPr>
            </w:pPr>
            <w:r w:rsidRPr="00A364D9">
              <w:rPr>
                <w:rFonts w:ascii="Times New Roman" w:hAnsi="Times New Roman"/>
                <w:sz w:val="18"/>
                <w:szCs w:val="18"/>
              </w:rPr>
              <w:t>- стицање свести и сазнања о функционисању страног и матерњег језика,</w:t>
            </w:r>
          </w:p>
          <w:p w:rsidR="00A364D9" w:rsidRPr="00A364D9" w:rsidRDefault="00A364D9" w:rsidP="00A364D9">
            <w:pPr>
              <w:pStyle w:val="NoSpacing"/>
              <w:rPr>
                <w:rFonts w:ascii="Times New Roman" w:hAnsi="Times New Roman"/>
                <w:b/>
                <w:sz w:val="18"/>
                <w:szCs w:val="18"/>
              </w:rPr>
            </w:pPr>
            <w:r w:rsidRPr="00A364D9">
              <w:rPr>
                <w:rFonts w:ascii="Times New Roman" w:hAnsi="Times New Roman"/>
                <w:sz w:val="18"/>
                <w:szCs w:val="18"/>
              </w:rPr>
              <w:t>- унапређивање знања из страног језика, која ће му омогућити да се у једноставној усменој и писменој комуникацији споразумева са људима из других земаља,</w:t>
            </w:r>
          </w:p>
          <w:p w:rsidR="00A364D9" w:rsidRPr="00A364D9" w:rsidRDefault="00A364D9" w:rsidP="00A364D9">
            <w:pPr>
              <w:pStyle w:val="NoSpacing"/>
              <w:rPr>
                <w:rFonts w:ascii="Times New Roman" w:hAnsi="Times New Roman"/>
                <w:b/>
                <w:sz w:val="18"/>
                <w:szCs w:val="18"/>
              </w:rPr>
            </w:pPr>
            <w:r w:rsidRPr="00A364D9">
              <w:rPr>
                <w:rFonts w:ascii="Times New Roman" w:hAnsi="Times New Roman"/>
                <w:sz w:val="18"/>
                <w:szCs w:val="18"/>
              </w:rPr>
              <w:t>- усвајање норми вербалне и невербалне комуникације у складу са специфичностима језика који се учи,</w:t>
            </w:r>
          </w:p>
          <w:p w:rsidR="00A364D9" w:rsidRPr="00A364D9" w:rsidRDefault="00A364D9" w:rsidP="00A364D9">
            <w:pPr>
              <w:pStyle w:val="NoSpacing"/>
              <w:rPr>
                <w:rFonts w:ascii="Times New Roman" w:hAnsi="Times New Roman"/>
                <w:b/>
                <w:sz w:val="18"/>
                <w:szCs w:val="18"/>
              </w:rPr>
            </w:pPr>
            <w:r w:rsidRPr="00A364D9">
              <w:rPr>
                <w:rFonts w:ascii="Times New Roman" w:hAnsi="Times New Roman"/>
                <w:sz w:val="18"/>
                <w:szCs w:val="18"/>
              </w:rPr>
              <w:t>- подстицање на даље учење истог или другог страног језика, било самостално или на вишем нивоу образовања.</w:t>
            </w:r>
          </w:p>
          <w:p w:rsidR="00A364D9" w:rsidRPr="00A364D9" w:rsidRDefault="00A364D9" w:rsidP="00A364D9">
            <w:pPr>
              <w:pStyle w:val="NoSpacing"/>
              <w:rPr>
                <w:rFonts w:ascii="Times New Roman" w:hAnsi="Times New Roman"/>
                <w:b/>
                <w:sz w:val="18"/>
                <w:szCs w:val="18"/>
              </w:rPr>
            </w:pPr>
            <w:r w:rsidRPr="00A364D9">
              <w:rPr>
                <w:rFonts w:ascii="Times New Roman" w:hAnsi="Times New Roman"/>
                <w:sz w:val="18"/>
                <w:szCs w:val="18"/>
              </w:rPr>
              <w:t>У процесу учења страних језика ученик богати себе и, упознајући другог, стиче свест о значају сопственог језика и културе у контакту са другим језицима и културама. Ученик развија радозналост, истраживачки дух и отвореност према комуникацији са говорницима других језика.</w:t>
            </w:r>
          </w:p>
          <w:p w:rsidR="00A364D9" w:rsidRDefault="00A364D9" w:rsidP="00A364D9">
            <w:pPr>
              <w:pStyle w:val="NoSpacing"/>
            </w:pPr>
          </w:p>
        </w:tc>
      </w:tr>
      <w:tr w:rsidR="00A364D9" w:rsidTr="00A364D9">
        <w:trPr>
          <w:trHeight w:val="840"/>
        </w:trPr>
        <w:tc>
          <w:tcPr>
            <w:tcW w:w="732" w:type="dxa"/>
            <w:vMerge w:val="restart"/>
            <w:tcBorders>
              <w:top w:val="double" w:sz="4" w:space="0" w:color="auto"/>
              <w:left w:val="thinThickSmallGap" w:sz="24" w:space="0" w:color="auto"/>
              <w:bottom w:val="double" w:sz="4" w:space="0" w:color="auto"/>
              <w:right w:val="single" w:sz="4" w:space="0" w:color="auto"/>
            </w:tcBorders>
            <w:vAlign w:val="center"/>
            <w:hideMark/>
          </w:tcPr>
          <w:p w:rsidR="00A364D9" w:rsidRDefault="00A364D9">
            <w:pPr>
              <w:jc w:val="center"/>
              <w:rPr>
                <w:b/>
                <w:sz w:val="24"/>
                <w:szCs w:val="24"/>
                <w:lang w:val="sr-Cyrl-CS"/>
              </w:rPr>
            </w:pPr>
            <w:r>
              <w:rPr>
                <w:b/>
                <w:lang w:val="sr-Cyrl-CS"/>
              </w:rPr>
              <w:t>Редни број</w:t>
            </w:r>
          </w:p>
        </w:tc>
        <w:tc>
          <w:tcPr>
            <w:tcW w:w="1249" w:type="dxa"/>
            <w:vMerge w:val="restart"/>
            <w:tcBorders>
              <w:top w:val="double" w:sz="4" w:space="0" w:color="auto"/>
              <w:left w:val="single" w:sz="4" w:space="0" w:color="auto"/>
              <w:bottom w:val="double" w:sz="4" w:space="0" w:color="auto"/>
              <w:right w:val="single" w:sz="4" w:space="0" w:color="auto"/>
            </w:tcBorders>
            <w:vAlign w:val="center"/>
            <w:hideMark/>
          </w:tcPr>
          <w:p w:rsidR="00A364D9" w:rsidRDefault="00A364D9">
            <w:pPr>
              <w:jc w:val="center"/>
              <w:rPr>
                <w:b/>
                <w:sz w:val="24"/>
                <w:szCs w:val="24"/>
                <w:lang w:val="sr-Cyrl-CS"/>
              </w:rPr>
            </w:pPr>
            <w:r>
              <w:rPr>
                <w:b/>
                <w:lang w:val="sr-Cyrl-CS"/>
              </w:rPr>
              <w:t>НАЗИВ   ТЕМЕ</w:t>
            </w:r>
          </w:p>
        </w:tc>
        <w:tc>
          <w:tcPr>
            <w:tcW w:w="1297" w:type="dxa"/>
            <w:gridSpan w:val="2"/>
            <w:tcBorders>
              <w:top w:val="double" w:sz="4" w:space="0" w:color="auto"/>
              <w:left w:val="single" w:sz="4" w:space="0" w:color="auto"/>
              <w:bottom w:val="single" w:sz="4" w:space="0" w:color="auto"/>
              <w:right w:val="single" w:sz="4" w:space="0" w:color="auto"/>
            </w:tcBorders>
            <w:vAlign w:val="center"/>
            <w:hideMark/>
          </w:tcPr>
          <w:p w:rsidR="00A364D9" w:rsidRDefault="00A364D9">
            <w:pPr>
              <w:jc w:val="center"/>
              <w:rPr>
                <w:rFonts w:ascii="Times New Roman" w:eastAsia="Times New Roman" w:hAnsi="Times New Roman" w:cs="Times New Roman"/>
                <w:b/>
                <w:sz w:val="24"/>
                <w:szCs w:val="24"/>
              </w:rPr>
            </w:pPr>
            <w:r>
              <w:rPr>
                <w:b/>
              </w:rPr>
              <w:t>Оријентациони</w:t>
            </w:r>
          </w:p>
          <w:p w:rsidR="00A364D9" w:rsidRDefault="00A364D9">
            <w:pPr>
              <w:jc w:val="center"/>
              <w:rPr>
                <w:b/>
                <w:sz w:val="24"/>
                <w:szCs w:val="24"/>
              </w:rPr>
            </w:pPr>
            <w:r>
              <w:rPr>
                <w:b/>
              </w:rPr>
              <w:t>број   часова</w:t>
            </w:r>
          </w:p>
        </w:tc>
        <w:tc>
          <w:tcPr>
            <w:tcW w:w="1427" w:type="dxa"/>
            <w:vMerge w:val="restart"/>
            <w:tcBorders>
              <w:top w:val="double" w:sz="4" w:space="0" w:color="auto"/>
              <w:left w:val="single" w:sz="4" w:space="0" w:color="auto"/>
              <w:bottom w:val="double" w:sz="4" w:space="0" w:color="auto"/>
              <w:right w:val="double" w:sz="4" w:space="0" w:color="auto"/>
            </w:tcBorders>
            <w:vAlign w:val="center"/>
            <w:hideMark/>
          </w:tcPr>
          <w:p w:rsidR="00A364D9" w:rsidRDefault="00A364D9">
            <w:pPr>
              <w:jc w:val="center"/>
              <w:rPr>
                <w:b/>
                <w:sz w:val="24"/>
                <w:szCs w:val="24"/>
                <w:lang w:val="sr-Cyrl-CS"/>
              </w:rPr>
            </w:pPr>
            <w:r>
              <w:rPr>
                <w:b/>
                <w:lang w:val="sr-Cyrl-CS"/>
              </w:rPr>
              <w:t>СПЕЦИФИЧНИ  ЦИЉЕВИ И ЗАДАЦИ</w:t>
            </w:r>
          </w:p>
        </w:tc>
        <w:tc>
          <w:tcPr>
            <w:tcW w:w="2362" w:type="dxa"/>
            <w:vMerge w:val="restart"/>
            <w:tcBorders>
              <w:top w:val="double" w:sz="4" w:space="0" w:color="auto"/>
              <w:left w:val="double" w:sz="4" w:space="0" w:color="auto"/>
              <w:bottom w:val="double" w:sz="4" w:space="0" w:color="auto"/>
              <w:right w:val="single" w:sz="4" w:space="0" w:color="auto"/>
            </w:tcBorders>
            <w:vAlign w:val="center"/>
            <w:hideMark/>
          </w:tcPr>
          <w:p w:rsidR="00A364D9" w:rsidRDefault="00A364D9">
            <w:pPr>
              <w:jc w:val="center"/>
              <w:rPr>
                <w:rFonts w:ascii="Times New Roman" w:eastAsia="Times New Roman" w:hAnsi="Times New Roman" w:cs="Times New Roman"/>
                <w:b/>
                <w:sz w:val="24"/>
                <w:szCs w:val="24"/>
                <w:lang w:val="sr-Cyrl-CS"/>
              </w:rPr>
            </w:pPr>
            <w:r>
              <w:rPr>
                <w:b/>
                <w:lang w:val="sr-Cyrl-CS"/>
              </w:rPr>
              <w:t>Област исхода стандарда</w:t>
            </w:r>
          </w:p>
          <w:p w:rsidR="00A364D9" w:rsidRDefault="00A364D9">
            <w:pPr>
              <w:jc w:val="center"/>
              <w:rPr>
                <w:b/>
                <w:sz w:val="24"/>
                <w:szCs w:val="24"/>
                <w:lang w:val="sr-Cyrl-CS"/>
              </w:rPr>
            </w:pPr>
            <w:r>
              <w:rPr>
                <w:b/>
                <w:lang w:val="sr-Cyrl-CS"/>
              </w:rPr>
              <w:t>За предметно подручје</w:t>
            </w:r>
          </w:p>
        </w:tc>
        <w:tc>
          <w:tcPr>
            <w:tcW w:w="1933" w:type="dxa"/>
            <w:vMerge w:val="restart"/>
            <w:tcBorders>
              <w:top w:val="double" w:sz="4" w:space="0" w:color="auto"/>
              <w:left w:val="single" w:sz="4" w:space="0" w:color="auto"/>
              <w:bottom w:val="double" w:sz="4" w:space="0" w:color="auto"/>
              <w:right w:val="thinThickSmallGap" w:sz="24" w:space="0" w:color="auto"/>
            </w:tcBorders>
            <w:vAlign w:val="center"/>
            <w:hideMark/>
          </w:tcPr>
          <w:p w:rsidR="00A364D9" w:rsidRDefault="00A364D9">
            <w:pPr>
              <w:jc w:val="center"/>
              <w:rPr>
                <w:b/>
                <w:sz w:val="24"/>
                <w:szCs w:val="24"/>
              </w:rPr>
            </w:pPr>
            <w:r>
              <w:rPr>
                <w:b/>
                <w:lang w:val="ru-RU"/>
              </w:rPr>
              <w:t xml:space="preserve"> </w:t>
            </w:r>
            <w:r>
              <w:rPr>
                <w:b/>
              </w:rPr>
              <w:t>Начин провере остварености образовних стандарда,исхода,циљева учења</w:t>
            </w:r>
          </w:p>
        </w:tc>
      </w:tr>
      <w:tr w:rsidR="00A364D9" w:rsidTr="00A364D9">
        <w:trPr>
          <w:trHeight w:val="255"/>
        </w:trPr>
        <w:tc>
          <w:tcPr>
            <w:tcW w:w="0" w:type="auto"/>
            <w:vMerge/>
            <w:tcBorders>
              <w:top w:val="double" w:sz="4" w:space="0" w:color="auto"/>
              <w:left w:val="thinThickSmallGap" w:sz="24" w:space="0" w:color="auto"/>
              <w:bottom w:val="double" w:sz="4" w:space="0" w:color="auto"/>
              <w:right w:val="single" w:sz="4" w:space="0" w:color="auto"/>
            </w:tcBorders>
            <w:vAlign w:val="center"/>
            <w:hideMark/>
          </w:tcPr>
          <w:p w:rsidR="00A364D9" w:rsidRDefault="00A364D9">
            <w:pPr>
              <w:rPr>
                <w:b/>
                <w:sz w:val="24"/>
                <w:szCs w:val="24"/>
                <w:lang w:val="sr-Cyrl-CS"/>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A364D9" w:rsidRDefault="00A364D9">
            <w:pPr>
              <w:rPr>
                <w:b/>
                <w:sz w:val="24"/>
                <w:szCs w:val="24"/>
                <w:lang w:val="sr-Cyrl-CS"/>
              </w:rPr>
            </w:pPr>
          </w:p>
        </w:tc>
        <w:tc>
          <w:tcPr>
            <w:tcW w:w="679" w:type="dxa"/>
            <w:tcBorders>
              <w:top w:val="single" w:sz="4" w:space="0" w:color="auto"/>
              <w:left w:val="single" w:sz="4" w:space="0" w:color="auto"/>
              <w:bottom w:val="double" w:sz="4" w:space="0" w:color="auto"/>
              <w:right w:val="single" w:sz="4" w:space="0" w:color="auto"/>
            </w:tcBorders>
            <w:vAlign w:val="center"/>
            <w:hideMark/>
          </w:tcPr>
          <w:p w:rsidR="00A364D9" w:rsidRDefault="00A364D9">
            <w:pPr>
              <w:jc w:val="center"/>
              <w:rPr>
                <w:b/>
                <w:sz w:val="20"/>
                <w:szCs w:val="20"/>
              </w:rPr>
            </w:pPr>
            <w:r>
              <w:rPr>
                <w:sz w:val="20"/>
                <w:szCs w:val="20"/>
                <w:lang w:val="sr-Cyrl-CS"/>
              </w:rPr>
              <w:t>За обраду новог градива</w:t>
            </w:r>
          </w:p>
        </w:tc>
        <w:tc>
          <w:tcPr>
            <w:tcW w:w="618" w:type="dxa"/>
            <w:tcBorders>
              <w:top w:val="single" w:sz="4" w:space="0" w:color="auto"/>
              <w:left w:val="single" w:sz="4" w:space="0" w:color="auto"/>
              <w:bottom w:val="double" w:sz="4" w:space="0" w:color="auto"/>
              <w:right w:val="single" w:sz="4" w:space="0" w:color="auto"/>
            </w:tcBorders>
            <w:vAlign w:val="center"/>
            <w:hideMark/>
          </w:tcPr>
          <w:p w:rsidR="00A364D9" w:rsidRDefault="00A364D9">
            <w:pPr>
              <w:jc w:val="center"/>
              <w:rPr>
                <w:b/>
                <w:sz w:val="20"/>
                <w:szCs w:val="20"/>
              </w:rPr>
            </w:pPr>
            <w:r>
              <w:rPr>
                <w:sz w:val="20"/>
                <w:szCs w:val="20"/>
                <w:lang w:val="sr-Cyrl-CS"/>
              </w:rPr>
              <w:t>За друге типове часова</w:t>
            </w:r>
          </w:p>
        </w:tc>
        <w:tc>
          <w:tcPr>
            <w:tcW w:w="0" w:type="auto"/>
            <w:vMerge/>
            <w:tcBorders>
              <w:top w:val="double" w:sz="4" w:space="0" w:color="auto"/>
              <w:left w:val="single" w:sz="4" w:space="0" w:color="auto"/>
              <w:bottom w:val="double" w:sz="4" w:space="0" w:color="auto"/>
              <w:right w:val="double" w:sz="4" w:space="0" w:color="auto"/>
            </w:tcBorders>
            <w:vAlign w:val="center"/>
            <w:hideMark/>
          </w:tcPr>
          <w:p w:rsidR="00A364D9" w:rsidRDefault="00A364D9">
            <w:pPr>
              <w:rPr>
                <w:b/>
                <w:sz w:val="24"/>
                <w:szCs w:val="24"/>
                <w:lang w:val="sr-Cyrl-CS"/>
              </w:rPr>
            </w:pPr>
          </w:p>
        </w:tc>
        <w:tc>
          <w:tcPr>
            <w:tcW w:w="0" w:type="auto"/>
            <w:vMerge/>
            <w:tcBorders>
              <w:top w:val="double" w:sz="4" w:space="0" w:color="auto"/>
              <w:left w:val="double" w:sz="4" w:space="0" w:color="auto"/>
              <w:bottom w:val="double" w:sz="4" w:space="0" w:color="auto"/>
              <w:right w:val="single" w:sz="4" w:space="0" w:color="auto"/>
            </w:tcBorders>
            <w:vAlign w:val="center"/>
            <w:hideMark/>
          </w:tcPr>
          <w:p w:rsidR="00A364D9" w:rsidRDefault="00A364D9">
            <w:pPr>
              <w:rPr>
                <w:b/>
                <w:sz w:val="24"/>
                <w:szCs w:val="24"/>
                <w:lang w:val="sr-Cyrl-CS"/>
              </w:rPr>
            </w:pPr>
          </w:p>
        </w:tc>
        <w:tc>
          <w:tcPr>
            <w:tcW w:w="0" w:type="auto"/>
            <w:vMerge/>
            <w:tcBorders>
              <w:top w:val="double" w:sz="4" w:space="0" w:color="auto"/>
              <w:left w:val="single" w:sz="4" w:space="0" w:color="auto"/>
              <w:bottom w:val="double" w:sz="4" w:space="0" w:color="auto"/>
              <w:right w:val="thinThickSmallGap" w:sz="24" w:space="0" w:color="auto"/>
            </w:tcBorders>
            <w:vAlign w:val="center"/>
            <w:hideMark/>
          </w:tcPr>
          <w:p w:rsidR="00A364D9" w:rsidRDefault="00A364D9">
            <w:pPr>
              <w:rPr>
                <w:b/>
                <w:sz w:val="24"/>
                <w:szCs w:val="24"/>
              </w:rPr>
            </w:pPr>
          </w:p>
        </w:tc>
      </w:tr>
      <w:tr w:rsidR="00A364D9" w:rsidTr="00A364D9">
        <w:tc>
          <w:tcPr>
            <w:tcW w:w="732" w:type="dxa"/>
            <w:tcBorders>
              <w:top w:val="double" w:sz="4" w:space="0" w:color="auto"/>
              <w:left w:val="thinThickSmallGap" w:sz="24" w:space="0" w:color="auto"/>
              <w:bottom w:val="single" w:sz="4" w:space="0" w:color="auto"/>
              <w:right w:val="single" w:sz="4" w:space="0" w:color="auto"/>
            </w:tcBorders>
            <w:vAlign w:val="center"/>
            <w:hideMark/>
          </w:tcPr>
          <w:p w:rsidR="00A364D9" w:rsidRDefault="00A364D9">
            <w:pPr>
              <w:jc w:val="center"/>
              <w:rPr>
                <w:b/>
                <w:sz w:val="24"/>
                <w:szCs w:val="24"/>
                <w:lang w:val="sr-Cyrl-CS"/>
              </w:rPr>
            </w:pPr>
            <w:r>
              <w:rPr>
                <w:b/>
                <w:lang w:val="sr-Cyrl-CS"/>
              </w:rPr>
              <w:t>1.</w:t>
            </w:r>
          </w:p>
        </w:tc>
        <w:tc>
          <w:tcPr>
            <w:tcW w:w="1249" w:type="dxa"/>
            <w:tcBorders>
              <w:top w:val="double" w:sz="4" w:space="0" w:color="auto"/>
              <w:left w:val="single" w:sz="4" w:space="0" w:color="auto"/>
              <w:bottom w:val="single" w:sz="4" w:space="0" w:color="auto"/>
              <w:right w:val="single" w:sz="4" w:space="0" w:color="auto"/>
            </w:tcBorders>
            <w:hideMark/>
          </w:tcPr>
          <w:p w:rsidR="00A364D9" w:rsidRPr="006573E5" w:rsidRDefault="00A364D9" w:rsidP="003673C9">
            <w:pPr>
              <w:rPr>
                <w:rFonts w:ascii="Calibri" w:eastAsia="Times New Roman" w:hAnsi="Calibri" w:cs="Times New Roman"/>
                <w:lang w:val="fr-FR"/>
              </w:rPr>
            </w:pPr>
            <w:r w:rsidRPr="006573E5">
              <w:rPr>
                <w:rFonts w:ascii="Calibri" w:eastAsia="Times New Roman" w:hAnsi="Calibri" w:cs="Times New Roman"/>
                <w:lang w:val="fr-FR"/>
              </w:rPr>
              <w:t>Quand la santé va,tout va!</w:t>
            </w:r>
          </w:p>
        </w:tc>
        <w:tc>
          <w:tcPr>
            <w:tcW w:w="679" w:type="dxa"/>
            <w:tcBorders>
              <w:top w:val="double" w:sz="4" w:space="0" w:color="auto"/>
              <w:left w:val="single" w:sz="4" w:space="0" w:color="auto"/>
              <w:bottom w:val="single" w:sz="4" w:space="0" w:color="auto"/>
              <w:right w:val="single" w:sz="4" w:space="0" w:color="auto"/>
            </w:tcBorders>
            <w:hideMark/>
          </w:tcPr>
          <w:p w:rsidR="00A364D9" w:rsidRPr="009274B9" w:rsidRDefault="00A364D9" w:rsidP="003673C9">
            <w:pPr>
              <w:jc w:val="center"/>
              <w:rPr>
                <w:rFonts w:ascii="Calibri" w:eastAsia="Times New Roman" w:hAnsi="Calibri" w:cs="Times New Roman"/>
                <w:b/>
                <w:sz w:val="20"/>
                <w:szCs w:val="20"/>
              </w:rPr>
            </w:pPr>
            <w:r w:rsidRPr="009274B9">
              <w:rPr>
                <w:rFonts w:ascii="Calibri" w:eastAsia="Times New Roman" w:hAnsi="Calibri" w:cs="Times New Roman"/>
                <w:b/>
                <w:sz w:val="20"/>
                <w:szCs w:val="20"/>
              </w:rPr>
              <w:t>2</w:t>
            </w:r>
          </w:p>
        </w:tc>
        <w:tc>
          <w:tcPr>
            <w:tcW w:w="618" w:type="dxa"/>
            <w:tcBorders>
              <w:top w:val="double" w:sz="4" w:space="0" w:color="auto"/>
              <w:left w:val="single" w:sz="4" w:space="0" w:color="auto"/>
              <w:bottom w:val="single" w:sz="4" w:space="0" w:color="auto"/>
              <w:right w:val="single" w:sz="4" w:space="0" w:color="auto"/>
            </w:tcBorders>
            <w:hideMark/>
          </w:tcPr>
          <w:p w:rsidR="00A364D9" w:rsidRPr="009274B9" w:rsidRDefault="00A364D9" w:rsidP="003673C9">
            <w:pPr>
              <w:jc w:val="center"/>
              <w:rPr>
                <w:rFonts w:ascii="Calibri" w:eastAsia="Times New Roman" w:hAnsi="Calibri" w:cs="Times New Roman"/>
                <w:b/>
                <w:sz w:val="20"/>
                <w:szCs w:val="20"/>
              </w:rPr>
            </w:pPr>
            <w:r w:rsidRPr="009274B9">
              <w:rPr>
                <w:rFonts w:ascii="Calibri" w:eastAsia="Times New Roman" w:hAnsi="Calibri" w:cs="Times New Roman"/>
                <w:b/>
                <w:sz w:val="20"/>
                <w:szCs w:val="20"/>
              </w:rPr>
              <w:t>3</w:t>
            </w:r>
          </w:p>
        </w:tc>
        <w:tc>
          <w:tcPr>
            <w:tcW w:w="1427" w:type="dxa"/>
            <w:tcBorders>
              <w:top w:val="double" w:sz="4" w:space="0" w:color="auto"/>
              <w:left w:val="single" w:sz="4" w:space="0" w:color="auto"/>
              <w:bottom w:val="single" w:sz="4" w:space="0" w:color="auto"/>
              <w:right w:val="double" w:sz="4" w:space="0" w:color="auto"/>
            </w:tcBorders>
            <w:hideMark/>
          </w:tcPr>
          <w:p w:rsidR="00A364D9" w:rsidRPr="006573E5" w:rsidRDefault="00A364D9" w:rsidP="003673C9">
            <w:pPr>
              <w:rPr>
                <w:rFonts w:ascii="Calibri" w:eastAsia="Times New Roman" w:hAnsi="Calibri" w:cs="Times New Roman"/>
              </w:rPr>
            </w:pPr>
            <w:r w:rsidRPr="006573E5">
              <w:rPr>
                <w:rFonts w:ascii="Calibri" w:eastAsia="Times New Roman" w:hAnsi="Calibri" w:cs="Times New Roman"/>
              </w:rPr>
              <w:t>Проширење речника-здравље</w:t>
            </w:r>
          </w:p>
        </w:tc>
        <w:tc>
          <w:tcPr>
            <w:tcW w:w="2362" w:type="dxa"/>
            <w:tcBorders>
              <w:top w:val="double" w:sz="4" w:space="0" w:color="auto"/>
              <w:left w:val="double" w:sz="4" w:space="0" w:color="auto"/>
              <w:bottom w:val="single" w:sz="4" w:space="0" w:color="auto"/>
              <w:right w:val="single" w:sz="4" w:space="0" w:color="auto"/>
            </w:tcBorders>
            <w:hideMark/>
          </w:tcPr>
          <w:p w:rsidR="00A364D9" w:rsidRPr="006573E5" w:rsidRDefault="00A364D9" w:rsidP="003673C9">
            <w:pPr>
              <w:rPr>
                <w:rFonts w:ascii="Calibri" w:eastAsia="Times New Roman" w:hAnsi="Calibri" w:cs="Times New Roman"/>
                <w:sz w:val="16"/>
                <w:szCs w:val="16"/>
                <w:lang w:val="sr-Cyrl-CS"/>
              </w:rPr>
            </w:pPr>
            <w:r w:rsidRPr="006573E5">
              <w:rPr>
                <w:rFonts w:ascii="Calibri" w:eastAsia="Times New Roman" w:hAnsi="Calibri" w:cs="Times New Roman"/>
                <w:sz w:val="16"/>
                <w:szCs w:val="16"/>
                <w:lang w:val="sr-Cyrl-CS"/>
              </w:rPr>
              <w:t>Основни ниво-  ДСТ. 1.1.6.1.1.10.1.1.18.1.1.22.1.3.1.</w:t>
            </w:r>
          </w:p>
          <w:p w:rsidR="00A364D9" w:rsidRPr="006573E5" w:rsidRDefault="00A364D9" w:rsidP="003673C9">
            <w:pPr>
              <w:rPr>
                <w:rFonts w:ascii="Calibri" w:eastAsia="Times New Roman" w:hAnsi="Calibri" w:cs="Times New Roman"/>
                <w:sz w:val="16"/>
                <w:szCs w:val="16"/>
                <w:lang w:val="sr-Cyrl-CS"/>
              </w:rPr>
            </w:pPr>
            <w:r w:rsidRPr="006573E5">
              <w:rPr>
                <w:rFonts w:ascii="Calibri" w:eastAsia="Times New Roman" w:hAnsi="Calibri" w:cs="Times New Roman"/>
                <w:sz w:val="16"/>
                <w:szCs w:val="16"/>
                <w:lang w:val="sr-Cyrl-CS"/>
              </w:rPr>
              <w:t>Средњи ниво ДСТ. 2.1.1.2.1.10.2.2.1.2.3.1. Напредни ниво- 3.1.2.3.1.9.3.2.1.</w:t>
            </w:r>
          </w:p>
        </w:tc>
        <w:tc>
          <w:tcPr>
            <w:tcW w:w="1933" w:type="dxa"/>
            <w:vMerge w:val="restart"/>
            <w:tcBorders>
              <w:top w:val="double" w:sz="4" w:space="0" w:color="auto"/>
              <w:left w:val="single" w:sz="4" w:space="0" w:color="auto"/>
              <w:bottom w:val="single" w:sz="4" w:space="0" w:color="auto"/>
              <w:right w:val="thinThickSmallGap" w:sz="24" w:space="0" w:color="auto"/>
            </w:tcBorders>
            <w:hideMark/>
          </w:tcPr>
          <w:p w:rsidR="00A364D9" w:rsidRPr="00A364D9" w:rsidRDefault="00A364D9">
            <w:pPr>
              <w:rPr>
                <w:rFonts w:ascii="Times New Roman" w:eastAsia="Times New Roman" w:hAnsi="Times New Roman" w:cs="Times New Roman"/>
                <w:sz w:val="20"/>
                <w:szCs w:val="20"/>
                <w:lang w:val="sr-Cyrl-CS"/>
              </w:rPr>
            </w:pPr>
            <w:r>
              <w:rPr>
                <w:sz w:val="28"/>
                <w:szCs w:val="28"/>
                <w:lang w:val="sr-Cyrl-CS"/>
              </w:rPr>
              <w:t>-</w:t>
            </w:r>
            <w:r w:rsidRPr="00A364D9">
              <w:rPr>
                <w:rFonts w:ascii="Times New Roman" w:hAnsi="Times New Roman" w:cs="Times New Roman"/>
                <w:sz w:val="20"/>
                <w:szCs w:val="20"/>
                <w:lang w:val="sr-Cyrl-CS"/>
              </w:rPr>
              <w:t>посматр</w:t>
            </w:r>
            <w:r w:rsidRPr="00A364D9">
              <w:rPr>
                <w:rFonts w:ascii="Times New Roman" w:hAnsi="Times New Roman" w:cs="Times New Roman"/>
                <w:sz w:val="20"/>
                <w:szCs w:val="20"/>
              </w:rPr>
              <w:t>a</w:t>
            </w:r>
            <w:r w:rsidRPr="00A364D9">
              <w:rPr>
                <w:rFonts w:ascii="Times New Roman" w:hAnsi="Times New Roman" w:cs="Times New Roman"/>
                <w:sz w:val="20"/>
                <w:szCs w:val="20"/>
                <w:lang w:val="sr-Cyrl-CS"/>
              </w:rPr>
              <w:t>ње</w:t>
            </w:r>
          </w:p>
          <w:p w:rsidR="00A364D9" w:rsidRPr="00A364D9" w:rsidRDefault="00A364D9">
            <w:pPr>
              <w:rPr>
                <w:rFonts w:ascii="Times New Roman" w:hAnsi="Times New Roman" w:cs="Times New Roman"/>
                <w:sz w:val="20"/>
                <w:szCs w:val="20"/>
                <w:lang w:val="sr-Cyrl-CS"/>
              </w:rPr>
            </w:pPr>
            <w:r w:rsidRPr="00A364D9">
              <w:rPr>
                <w:rFonts w:ascii="Times New Roman" w:hAnsi="Times New Roman" w:cs="Times New Roman"/>
                <w:sz w:val="20"/>
                <w:szCs w:val="20"/>
                <w:lang w:val="sr-Cyrl-CS"/>
              </w:rPr>
              <w:t>-усмено испитивање</w:t>
            </w:r>
          </w:p>
          <w:p w:rsidR="00A364D9" w:rsidRPr="00A364D9" w:rsidRDefault="00A364D9">
            <w:pPr>
              <w:rPr>
                <w:rFonts w:ascii="Times New Roman" w:hAnsi="Times New Roman" w:cs="Times New Roman"/>
                <w:sz w:val="20"/>
                <w:szCs w:val="20"/>
                <w:lang w:val="sr-Cyrl-CS"/>
              </w:rPr>
            </w:pPr>
            <w:r w:rsidRPr="00A364D9">
              <w:rPr>
                <w:rFonts w:ascii="Times New Roman" w:hAnsi="Times New Roman" w:cs="Times New Roman"/>
                <w:sz w:val="20"/>
                <w:szCs w:val="20"/>
                <w:lang w:val="sr-Cyrl-CS"/>
              </w:rPr>
              <w:t>-пригодни тестови</w:t>
            </w:r>
          </w:p>
          <w:p w:rsidR="00A364D9" w:rsidRPr="00A364D9" w:rsidRDefault="00A364D9">
            <w:pPr>
              <w:rPr>
                <w:rFonts w:ascii="Times New Roman" w:hAnsi="Times New Roman" w:cs="Times New Roman"/>
                <w:sz w:val="20"/>
                <w:szCs w:val="20"/>
                <w:lang w:val="sr-Cyrl-CS"/>
              </w:rPr>
            </w:pPr>
            <w:r w:rsidRPr="00A364D9">
              <w:rPr>
                <w:rFonts w:ascii="Times New Roman" w:hAnsi="Times New Roman" w:cs="Times New Roman"/>
                <w:sz w:val="20"/>
                <w:szCs w:val="20"/>
                <w:lang w:val="sr-Cyrl-CS"/>
              </w:rPr>
              <w:t>-ученички радови</w:t>
            </w:r>
          </w:p>
          <w:p w:rsidR="00A364D9" w:rsidRPr="00A364D9" w:rsidRDefault="00A364D9">
            <w:pPr>
              <w:rPr>
                <w:rFonts w:ascii="Times New Roman" w:hAnsi="Times New Roman" w:cs="Times New Roman"/>
                <w:sz w:val="20"/>
                <w:szCs w:val="20"/>
                <w:lang w:val="sr-Cyrl-CS"/>
              </w:rPr>
            </w:pPr>
            <w:r w:rsidRPr="00A364D9">
              <w:rPr>
                <w:rFonts w:ascii="Times New Roman" w:hAnsi="Times New Roman" w:cs="Times New Roman"/>
                <w:sz w:val="20"/>
                <w:szCs w:val="20"/>
                <w:lang w:val="sr-Cyrl-CS"/>
              </w:rPr>
              <w:t>-самооцењивање</w:t>
            </w:r>
          </w:p>
          <w:p w:rsidR="00A364D9" w:rsidRPr="00A364D9" w:rsidRDefault="00A364D9">
            <w:pPr>
              <w:rPr>
                <w:rFonts w:ascii="Times New Roman" w:hAnsi="Times New Roman" w:cs="Times New Roman"/>
                <w:sz w:val="20"/>
                <w:szCs w:val="20"/>
                <w:lang w:val="sr-Cyrl-CS"/>
              </w:rPr>
            </w:pPr>
            <w:r w:rsidRPr="00A364D9">
              <w:rPr>
                <w:rFonts w:ascii="Times New Roman" w:hAnsi="Times New Roman" w:cs="Times New Roman"/>
                <w:sz w:val="20"/>
                <w:szCs w:val="20"/>
                <w:lang w:val="sr-Cyrl-CS"/>
              </w:rPr>
              <w:t xml:space="preserve">-заједничко оцењивање ученика од  стране наставника и </w:t>
            </w:r>
            <w:r w:rsidRPr="00A364D9">
              <w:rPr>
                <w:rFonts w:ascii="Times New Roman" w:hAnsi="Times New Roman" w:cs="Times New Roman"/>
                <w:sz w:val="20"/>
                <w:szCs w:val="20"/>
                <w:lang w:val="sr-Cyrl-CS"/>
              </w:rPr>
              <w:lastRenderedPageBreak/>
              <w:t>ученика</w:t>
            </w:r>
          </w:p>
          <w:p w:rsidR="00A364D9" w:rsidRPr="00A364D9" w:rsidRDefault="00A364D9">
            <w:pPr>
              <w:rPr>
                <w:rFonts w:ascii="Times New Roman" w:hAnsi="Times New Roman" w:cs="Times New Roman"/>
                <w:sz w:val="20"/>
                <w:szCs w:val="20"/>
              </w:rPr>
            </w:pPr>
            <w:r w:rsidRPr="00A364D9">
              <w:rPr>
                <w:rFonts w:ascii="Times New Roman" w:hAnsi="Times New Roman" w:cs="Times New Roman"/>
                <w:color w:val="000000"/>
                <w:sz w:val="20"/>
                <w:szCs w:val="20"/>
              </w:rPr>
              <w:t>-</w:t>
            </w:r>
            <w:r w:rsidRPr="00A364D9">
              <w:rPr>
                <w:rFonts w:ascii="Times New Roman" w:hAnsi="Times New Roman" w:cs="Times New Roman"/>
                <w:sz w:val="20"/>
                <w:szCs w:val="20"/>
              </w:rPr>
              <w:t>праћење рада на часу</w:t>
            </w:r>
          </w:p>
          <w:p w:rsidR="00A364D9" w:rsidRDefault="00A364D9">
            <w:pPr>
              <w:rPr>
                <w:sz w:val="16"/>
                <w:szCs w:val="16"/>
                <w:lang w:val="sr-Cyrl-CS"/>
              </w:rPr>
            </w:pPr>
            <w:r w:rsidRPr="00A364D9">
              <w:rPr>
                <w:rFonts w:ascii="Times New Roman" w:hAnsi="Times New Roman" w:cs="Times New Roman"/>
                <w:sz w:val="20"/>
                <w:szCs w:val="20"/>
              </w:rPr>
              <w:t>- израда домаћих задатака</w:t>
            </w:r>
          </w:p>
        </w:tc>
      </w:tr>
      <w:tr w:rsidR="00A364D9" w:rsidTr="00A364D9">
        <w:tc>
          <w:tcPr>
            <w:tcW w:w="732" w:type="dxa"/>
            <w:tcBorders>
              <w:top w:val="single" w:sz="4" w:space="0" w:color="auto"/>
              <w:left w:val="thinThickSmallGap" w:sz="24" w:space="0" w:color="auto"/>
              <w:bottom w:val="single" w:sz="4" w:space="0" w:color="auto"/>
              <w:right w:val="single" w:sz="4" w:space="0" w:color="auto"/>
            </w:tcBorders>
            <w:vAlign w:val="center"/>
            <w:hideMark/>
          </w:tcPr>
          <w:p w:rsidR="00A364D9" w:rsidRDefault="00A364D9">
            <w:pPr>
              <w:jc w:val="center"/>
              <w:rPr>
                <w:b/>
                <w:sz w:val="24"/>
                <w:szCs w:val="24"/>
                <w:lang w:val="sr-Cyrl-CS"/>
              </w:rPr>
            </w:pPr>
            <w:r>
              <w:rPr>
                <w:b/>
                <w:lang w:val="sr-Cyrl-CS"/>
              </w:rPr>
              <w:t>2.</w:t>
            </w:r>
          </w:p>
        </w:tc>
        <w:tc>
          <w:tcPr>
            <w:tcW w:w="1249" w:type="dxa"/>
            <w:tcBorders>
              <w:top w:val="single" w:sz="4" w:space="0" w:color="auto"/>
              <w:left w:val="single" w:sz="4" w:space="0" w:color="auto"/>
              <w:bottom w:val="single" w:sz="4" w:space="0" w:color="auto"/>
              <w:right w:val="single" w:sz="4" w:space="0" w:color="auto"/>
            </w:tcBorders>
            <w:hideMark/>
          </w:tcPr>
          <w:p w:rsidR="00A364D9" w:rsidRPr="006573E5" w:rsidRDefault="00A364D9" w:rsidP="003673C9">
            <w:pPr>
              <w:rPr>
                <w:rFonts w:ascii="Calibri" w:eastAsia="Times New Roman" w:hAnsi="Calibri" w:cs="Times New Roman"/>
                <w:lang w:val="fr-FR"/>
              </w:rPr>
            </w:pPr>
            <w:r w:rsidRPr="006573E5">
              <w:rPr>
                <w:rFonts w:ascii="Calibri" w:eastAsia="Times New Roman" w:hAnsi="Calibri" w:cs="Times New Roman"/>
              </w:rPr>
              <w:t>L’appétit vient en mangeant</w:t>
            </w:r>
          </w:p>
        </w:tc>
        <w:tc>
          <w:tcPr>
            <w:tcW w:w="679" w:type="dxa"/>
            <w:tcBorders>
              <w:top w:val="single" w:sz="4" w:space="0" w:color="auto"/>
              <w:left w:val="single" w:sz="4" w:space="0" w:color="auto"/>
              <w:bottom w:val="single" w:sz="4" w:space="0" w:color="auto"/>
              <w:right w:val="single" w:sz="4" w:space="0" w:color="auto"/>
            </w:tcBorders>
            <w:hideMark/>
          </w:tcPr>
          <w:p w:rsidR="00A364D9" w:rsidRPr="009274B9" w:rsidRDefault="00A364D9" w:rsidP="003673C9">
            <w:pPr>
              <w:jc w:val="center"/>
              <w:rPr>
                <w:rFonts w:ascii="Calibri" w:eastAsia="Times New Roman" w:hAnsi="Calibri" w:cs="Times New Roman"/>
                <w:b/>
                <w:sz w:val="20"/>
                <w:szCs w:val="20"/>
              </w:rPr>
            </w:pPr>
            <w:r w:rsidRPr="009274B9">
              <w:rPr>
                <w:rFonts w:ascii="Calibri" w:eastAsia="Times New Roman" w:hAnsi="Calibri" w:cs="Times New Roman"/>
                <w:b/>
                <w:sz w:val="20"/>
                <w:szCs w:val="20"/>
              </w:rPr>
              <w:t>3</w:t>
            </w:r>
          </w:p>
        </w:tc>
        <w:tc>
          <w:tcPr>
            <w:tcW w:w="618" w:type="dxa"/>
            <w:tcBorders>
              <w:top w:val="single" w:sz="4" w:space="0" w:color="auto"/>
              <w:left w:val="single" w:sz="4" w:space="0" w:color="auto"/>
              <w:bottom w:val="single" w:sz="4" w:space="0" w:color="auto"/>
              <w:right w:val="single" w:sz="4" w:space="0" w:color="auto"/>
            </w:tcBorders>
            <w:hideMark/>
          </w:tcPr>
          <w:p w:rsidR="00A364D9" w:rsidRPr="009274B9" w:rsidRDefault="00A364D9" w:rsidP="003673C9">
            <w:pPr>
              <w:jc w:val="center"/>
              <w:rPr>
                <w:rFonts w:ascii="Calibri" w:eastAsia="Times New Roman" w:hAnsi="Calibri" w:cs="Times New Roman"/>
                <w:b/>
                <w:sz w:val="20"/>
                <w:szCs w:val="20"/>
              </w:rPr>
            </w:pPr>
            <w:r w:rsidRPr="009274B9">
              <w:rPr>
                <w:rFonts w:ascii="Calibri" w:eastAsia="Times New Roman" w:hAnsi="Calibri" w:cs="Times New Roman"/>
                <w:b/>
                <w:sz w:val="20"/>
                <w:szCs w:val="20"/>
              </w:rPr>
              <w:t>2</w:t>
            </w:r>
          </w:p>
        </w:tc>
        <w:tc>
          <w:tcPr>
            <w:tcW w:w="1427" w:type="dxa"/>
            <w:tcBorders>
              <w:top w:val="single" w:sz="4" w:space="0" w:color="auto"/>
              <w:left w:val="single" w:sz="4" w:space="0" w:color="auto"/>
              <w:bottom w:val="single" w:sz="4" w:space="0" w:color="auto"/>
              <w:right w:val="double" w:sz="4" w:space="0" w:color="auto"/>
            </w:tcBorders>
            <w:hideMark/>
          </w:tcPr>
          <w:p w:rsidR="00A364D9" w:rsidRPr="006573E5" w:rsidRDefault="00A364D9" w:rsidP="003673C9">
            <w:pPr>
              <w:rPr>
                <w:rFonts w:ascii="Calibri" w:eastAsia="Times New Roman" w:hAnsi="Calibri" w:cs="Times New Roman"/>
              </w:rPr>
            </w:pPr>
            <w:r w:rsidRPr="006573E5">
              <w:rPr>
                <w:rFonts w:ascii="Calibri" w:eastAsia="Times New Roman" w:hAnsi="Calibri" w:cs="Times New Roman"/>
              </w:rPr>
              <w:t>-Проширење речника( храна и пиће)</w:t>
            </w:r>
          </w:p>
          <w:p w:rsidR="00A364D9" w:rsidRPr="006573E5" w:rsidRDefault="00A364D9" w:rsidP="003673C9">
            <w:pPr>
              <w:rPr>
                <w:rFonts w:ascii="Calibri" w:eastAsia="Times New Roman" w:hAnsi="Calibri" w:cs="Times New Roman"/>
              </w:rPr>
            </w:pPr>
            <w:r w:rsidRPr="006573E5">
              <w:rPr>
                <w:rFonts w:ascii="Calibri" w:eastAsia="Times New Roman" w:hAnsi="Calibri" w:cs="Times New Roman"/>
              </w:rPr>
              <w:t>-Герундив</w:t>
            </w:r>
          </w:p>
        </w:tc>
        <w:tc>
          <w:tcPr>
            <w:tcW w:w="2362" w:type="dxa"/>
            <w:tcBorders>
              <w:top w:val="single" w:sz="4" w:space="0" w:color="auto"/>
              <w:left w:val="double" w:sz="4" w:space="0" w:color="auto"/>
              <w:bottom w:val="single" w:sz="4" w:space="0" w:color="auto"/>
              <w:right w:val="single" w:sz="4" w:space="0" w:color="auto"/>
            </w:tcBorders>
            <w:hideMark/>
          </w:tcPr>
          <w:p w:rsidR="00A364D9" w:rsidRPr="006573E5" w:rsidRDefault="00A364D9" w:rsidP="003673C9">
            <w:pPr>
              <w:rPr>
                <w:rFonts w:ascii="Calibri" w:eastAsia="Times New Roman" w:hAnsi="Calibri" w:cs="Times New Roman"/>
                <w:sz w:val="16"/>
                <w:szCs w:val="16"/>
                <w:lang w:val="sr-Cyrl-CS"/>
              </w:rPr>
            </w:pPr>
            <w:r w:rsidRPr="006573E5">
              <w:rPr>
                <w:rFonts w:ascii="Calibri" w:eastAsia="Times New Roman" w:hAnsi="Calibri" w:cs="Times New Roman"/>
                <w:sz w:val="16"/>
                <w:szCs w:val="16"/>
                <w:lang w:val="sr-Cyrl-CS"/>
              </w:rPr>
              <w:t>Основни ниво ДСТ.1.1.9.1.1.16.1.1.19.1.1.22.1.2.2.1.3.1.</w:t>
            </w:r>
          </w:p>
          <w:p w:rsidR="00A364D9" w:rsidRPr="006573E5" w:rsidRDefault="00A364D9" w:rsidP="003673C9">
            <w:pPr>
              <w:rPr>
                <w:rFonts w:ascii="Calibri" w:eastAsia="Times New Roman" w:hAnsi="Calibri" w:cs="Times New Roman"/>
                <w:sz w:val="16"/>
                <w:szCs w:val="16"/>
                <w:lang w:val="sr-Cyrl-CS"/>
              </w:rPr>
            </w:pPr>
            <w:r w:rsidRPr="006573E5">
              <w:rPr>
                <w:rFonts w:ascii="Calibri" w:eastAsia="Times New Roman" w:hAnsi="Calibri" w:cs="Times New Roman"/>
                <w:sz w:val="16"/>
                <w:szCs w:val="16"/>
                <w:lang w:val="sr-Cyrl-CS"/>
              </w:rPr>
              <w:t>Средњи ново-ДСТ.2.1.1.2.1.11.2.1.18.2.1.25.2.2.3.</w:t>
            </w:r>
          </w:p>
          <w:p w:rsidR="00A364D9" w:rsidRPr="006573E5" w:rsidRDefault="00A364D9" w:rsidP="003673C9">
            <w:pPr>
              <w:rPr>
                <w:rFonts w:ascii="Calibri" w:eastAsia="Times New Roman" w:hAnsi="Calibri" w:cs="Times New Roman"/>
                <w:sz w:val="16"/>
                <w:szCs w:val="16"/>
                <w:lang w:val="sr-Cyrl-CS"/>
              </w:rPr>
            </w:pPr>
            <w:r w:rsidRPr="006573E5">
              <w:rPr>
                <w:rFonts w:ascii="Calibri" w:eastAsia="Times New Roman" w:hAnsi="Calibri" w:cs="Times New Roman"/>
                <w:sz w:val="16"/>
                <w:szCs w:val="16"/>
                <w:lang w:val="sr-Cyrl-CS"/>
              </w:rPr>
              <w:t>Напредни ниво-ДСТ.3.1.9.3.2.3.</w:t>
            </w:r>
          </w:p>
        </w:tc>
        <w:tc>
          <w:tcPr>
            <w:tcW w:w="0" w:type="auto"/>
            <w:vMerge/>
            <w:tcBorders>
              <w:top w:val="double" w:sz="4" w:space="0" w:color="auto"/>
              <w:left w:val="single" w:sz="4" w:space="0" w:color="auto"/>
              <w:bottom w:val="single" w:sz="4" w:space="0" w:color="auto"/>
              <w:right w:val="thinThickSmallGap" w:sz="24" w:space="0" w:color="auto"/>
            </w:tcBorders>
            <w:vAlign w:val="center"/>
            <w:hideMark/>
          </w:tcPr>
          <w:p w:rsidR="00A364D9" w:rsidRDefault="00A364D9">
            <w:pPr>
              <w:rPr>
                <w:sz w:val="16"/>
                <w:szCs w:val="16"/>
                <w:lang w:val="sr-Cyrl-CS"/>
              </w:rPr>
            </w:pPr>
          </w:p>
        </w:tc>
      </w:tr>
      <w:tr w:rsidR="00A364D9" w:rsidTr="00A364D9">
        <w:tc>
          <w:tcPr>
            <w:tcW w:w="732" w:type="dxa"/>
            <w:tcBorders>
              <w:top w:val="single" w:sz="4" w:space="0" w:color="auto"/>
              <w:left w:val="thinThickSmallGap" w:sz="24" w:space="0" w:color="auto"/>
              <w:bottom w:val="single" w:sz="4" w:space="0" w:color="auto"/>
              <w:right w:val="single" w:sz="4" w:space="0" w:color="auto"/>
            </w:tcBorders>
            <w:vAlign w:val="center"/>
            <w:hideMark/>
          </w:tcPr>
          <w:p w:rsidR="00A364D9" w:rsidRDefault="00A364D9">
            <w:pPr>
              <w:jc w:val="center"/>
              <w:rPr>
                <w:b/>
                <w:sz w:val="24"/>
                <w:szCs w:val="24"/>
                <w:lang w:val="sr-Cyrl-CS"/>
              </w:rPr>
            </w:pPr>
            <w:r>
              <w:rPr>
                <w:b/>
                <w:lang w:val="sr-Cyrl-CS"/>
              </w:rPr>
              <w:lastRenderedPageBreak/>
              <w:t>3.</w:t>
            </w:r>
          </w:p>
        </w:tc>
        <w:tc>
          <w:tcPr>
            <w:tcW w:w="1249" w:type="dxa"/>
            <w:tcBorders>
              <w:top w:val="single" w:sz="4" w:space="0" w:color="auto"/>
              <w:left w:val="single" w:sz="4" w:space="0" w:color="auto"/>
              <w:bottom w:val="single" w:sz="4" w:space="0" w:color="auto"/>
              <w:right w:val="single" w:sz="4" w:space="0" w:color="auto"/>
            </w:tcBorders>
            <w:hideMark/>
          </w:tcPr>
          <w:p w:rsidR="00A364D9" w:rsidRPr="006573E5" w:rsidRDefault="00A364D9" w:rsidP="003673C9">
            <w:pPr>
              <w:rPr>
                <w:rFonts w:ascii="Calibri" w:eastAsia="Times New Roman" w:hAnsi="Calibri" w:cs="Times New Roman"/>
                <w:lang w:val="fr-FR"/>
              </w:rPr>
            </w:pPr>
            <w:r w:rsidRPr="006573E5">
              <w:rPr>
                <w:rFonts w:ascii="Calibri" w:eastAsia="Times New Roman" w:hAnsi="Calibri" w:cs="Times New Roman"/>
                <w:lang w:val="fr-FR"/>
              </w:rPr>
              <w:t>Ventre affamé n’a point d’oreille</w:t>
            </w:r>
          </w:p>
        </w:tc>
        <w:tc>
          <w:tcPr>
            <w:tcW w:w="679" w:type="dxa"/>
            <w:tcBorders>
              <w:top w:val="single" w:sz="4" w:space="0" w:color="auto"/>
              <w:left w:val="single" w:sz="4" w:space="0" w:color="auto"/>
              <w:bottom w:val="single" w:sz="4" w:space="0" w:color="auto"/>
              <w:right w:val="single" w:sz="4" w:space="0" w:color="auto"/>
            </w:tcBorders>
            <w:hideMark/>
          </w:tcPr>
          <w:p w:rsidR="00A364D9" w:rsidRPr="009274B9" w:rsidRDefault="00A364D9" w:rsidP="003673C9">
            <w:pPr>
              <w:jc w:val="center"/>
              <w:rPr>
                <w:rFonts w:ascii="Calibri" w:eastAsia="Times New Roman" w:hAnsi="Calibri" w:cs="Times New Roman"/>
                <w:b/>
                <w:sz w:val="20"/>
                <w:szCs w:val="20"/>
              </w:rPr>
            </w:pPr>
            <w:r w:rsidRPr="009274B9">
              <w:rPr>
                <w:rFonts w:ascii="Calibri" w:eastAsia="Times New Roman" w:hAnsi="Calibri" w:cs="Times New Roman"/>
                <w:b/>
                <w:sz w:val="20"/>
                <w:szCs w:val="20"/>
              </w:rPr>
              <w:t>1</w:t>
            </w:r>
          </w:p>
        </w:tc>
        <w:tc>
          <w:tcPr>
            <w:tcW w:w="618" w:type="dxa"/>
            <w:tcBorders>
              <w:top w:val="single" w:sz="4" w:space="0" w:color="auto"/>
              <w:left w:val="single" w:sz="4" w:space="0" w:color="auto"/>
              <w:bottom w:val="single" w:sz="4" w:space="0" w:color="auto"/>
              <w:right w:val="single" w:sz="4" w:space="0" w:color="auto"/>
            </w:tcBorders>
            <w:hideMark/>
          </w:tcPr>
          <w:p w:rsidR="00A364D9" w:rsidRPr="009274B9" w:rsidRDefault="00A364D9" w:rsidP="003673C9">
            <w:pPr>
              <w:jc w:val="center"/>
              <w:rPr>
                <w:rFonts w:ascii="Calibri" w:eastAsia="Times New Roman" w:hAnsi="Calibri" w:cs="Times New Roman"/>
                <w:b/>
                <w:sz w:val="20"/>
                <w:szCs w:val="20"/>
              </w:rPr>
            </w:pPr>
            <w:r w:rsidRPr="009274B9">
              <w:rPr>
                <w:rFonts w:ascii="Calibri" w:eastAsia="Times New Roman" w:hAnsi="Calibri" w:cs="Times New Roman"/>
                <w:b/>
                <w:sz w:val="20"/>
                <w:szCs w:val="20"/>
              </w:rPr>
              <w:t>4</w:t>
            </w:r>
          </w:p>
        </w:tc>
        <w:tc>
          <w:tcPr>
            <w:tcW w:w="1427" w:type="dxa"/>
            <w:tcBorders>
              <w:top w:val="single" w:sz="4" w:space="0" w:color="auto"/>
              <w:left w:val="single" w:sz="4" w:space="0" w:color="auto"/>
              <w:bottom w:val="single" w:sz="4" w:space="0" w:color="auto"/>
              <w:right w:val="double" w:sz="4" w:space="0" w:color="auto"/>
            </w:tcBorders>
            <w:hideMark/>
          </w:tcPr>
          <w:p w:rsidR="00A364D9" w:rsidRDefault="00A364D9" w:rsidP="003673C9">
            <w:pPr>
              <w:rPr>
                <w:rFonts w:ascii="Calibri" w:eastAsia="Times New Roman" w:hAnsi="Calibri" w:cs="Times New Roman"/>
              </w:rPr>
            </w:pPr>
            <w:r w:rsidRPr="006573E5">
              <w:rPr>
                <w:rFonts w:ascii="Calibri" w:eastAsia="Times New Roman" w:hAnsi="Calibri" w:cs="Times New Roman"/>
              </w:rPr>
              <w:t>Разумевање писаног текста</w:t>
            </w:r>
          </w:p>
          <w:p w:rsidR="00A364D9" w:rsidRPr="006573E5" w:rsidRDefault="00A364D9" w:rsidP="003673C9">
            <w:pPr>
              <w:rPr>
                <w:rFonts w:ascii="Calibri" w:eastAsia="Times New Roman" w:hAnsi="Calibri" w:cs="Times New Roman"/>
              </w:rPr>
            </w:pPr>
          </w:p>
        </w:tc>
        <w:tc>
          <w:tcPr>
            <w:tcW w:w="2362" w:type="dxa"/>
            <w:tcBorders>
              <w:top w:val="single" w:sz="4" w:space="0" w:color="auto"/>
              <w:left w:val="double" w:sz="4" w:space="0" w:color="auto"/>
              <w:bottom w:val="single" w:sz="4" w:space="0" w:color="auto"/>
              <w:right w:val="single" w:sz="4" w:space="0" w:color="auto"/>
            </w:tcBorders>
            <w:hideMark/>
          </w:tcPr>
          <w:p w:rsidR="00A364D9" w:rsidRPr="006573E5" w:rsidRDefault="00A364D9" w:rsidP="003673C9">
            <w:pPr>
              <w:rPr>
                <w:rFonts w:ascii="Calibri" w:eastAsia="Times New Roman" w:hAnsi="Calibri" w:cs="Times New Roman"/>
                <w:sz w:val="16"/>
                <w:szCs w:val="16"/>
                <w:lang w:val="sr-Cyrl-CS"/>
              </w:rPr>
            </w:pPr>
            <w:r w:rsidRPr="006573E5">
              <w:rPr>
                <w:rFonts w:ascii="Calibri" w:eastAsia="Times New Roman" w:hAnsi="Calibri" w:cs="Times New Roman"/>
                <w:sz w:val="16"/>
                <w:szCs w:val="16"/>
                <w:lang w:val="sr-Cyrl-CS"/>
              </w:rPr>
              <w:t>Основни ново ДСТ1.1.6.1.1.2111.22.1.124.</w:t>
            </w:r>
          </w:p>
          <w:p w:rsidR="00A364D9" w:rsidRPr="006573E5" w:rsidRDefault="00A364D9" w:rsidP="003673C9">
            <w:pPr>
              <w:rPr>
                <w:rFonts w:ascii="Calibri" w:eastAsia="Times New Roman" w:hAnsi="Calibri" w:cs="Times New Roman"/>
                <w:sz w:val="16"/>
                <w:szCs w:val="16"/>
                <w:lang w:val="sr-Cyrl-CS"/>
              </w:rPr>
            </w:pPr>
            <w:r w:rsidRPr="006573E5">
              <w:rPr>
                <w:rFonts w:ascii="Calibri" w:eastAsia="Times New Roman" w:hAnsi="Calibri" w:cs="Times New Roman"/>
                <w:sz w:val="16"/>
                <w:szCs w:val="16"/>
                <w:lang w:val="sr-Cyrl-CS"/>
              </w:rPr>
              <w:t>Средњи ниво ДСТ.2.1.13.2.3338.</w:t>
            </w:r>
          </w:p>
          <w:p w:rsidR="00A364D9" w:rsidRPr="006573E5" w:rsidRDefault="00A364D9" w:rsidP="003673C9">
            <w:pPr>
              <w:rPr>
                <w:rFonts w:ascii="Calibri" w:eastAsia="Times New Roman" w:hAnsi="Calibri" w:cs="Times New Roman"/>
                <w:sz w:val="16"/>
                <w:szCs w:val="16"/>
                <w:lang w:val="sr-Cyrl-CS"/>
              </w:rPr>
            </w:pPr>
            <w:r w:rsidRPr="006573E5">
              <w:rPr>
                <w:rFonts w:ascii="Calibri" w:eastAsia="Times New Roman" w:hAnsi="Calibri" w:cs="Times New Roman"/>
                <w:sz w:val="16"/>
                <w:szCs w:val="16"/>
                <w:lang w:val="sr-Cyrl-CS"/>
              </w:rPr>
              <w:t>Наредни ниво ДСТ:3.1.8.3.1.253.3.9.</w:t>
            </w:r>
          </w:p>
        </w:tc>
        <w:tc>
          <w:tcPr>
            <w:tcW w:w="0" w:type="auto"/>
            <w:vMerge/>
            <w:tcBorders>
              <w:top w:val="double" w:sz="4" w:space="0" w:color="auto"/>
              <w:left w:val="single" w:sz="4" w:space="0" w:color="auto"/>
              <w:bottom w:val="single" w:sz="4" w:space="0" w:color="auto"/>
              <w:right w:val="thinThickSmallGap" w:sz="24" w:space="0" w:color="auto"/>
            </w:tcBorders>
            <w:vAlign w:val="center"/>
            <w:hideMark/>
          </w:tcPr>
          <w:p w:rsidR="00A364D9" w:rsidRDefault="00A364D9">
            <w:pPr>
              <w:rPr>
                <w:sz w:val="16"/>
                <w:szCs w:val="16"/>
                <w:lang w:val="sr-Cyrl-CS"/>
              </w:rPr>
            </w:pPr>
          </w:p>
        </w:tc>
      </w:tr>
      <w:tr w:rsidR="00A364D9" w:rsidTr="00A364D9">
        <w:tc>
          <w:tcPr>
            <w:tcW w:w="732" w:type="dxa"/>
            <w:tcBorders>
              <w:top w:val="single" w:sz="4" w:space="0" w:color="auto"/>
              <w:left w:val="thinThickSmallGap" w:sz="24" w:space="0" w:color="auto"/>
              <w:bottom w:val="single" w:sz="4" w:space="0" w:color="auto"/>
              <w:right w:val="single" w:sz="4" w:space="0" w:color="auto"/>
            </w:tcBorders>
            <w:vAlign w:val="center"/>
            <w:hideMark/>
          </w:tcPr>
          <w:p w:rsidR="00A364D9" w:rsidRDefault="00A364D9">
            <w:pPr>
              <w:jc w:val="center"/>
              <w:rPr>
                <w:b/>
                <w:sz w:val="24"/>
                <w:szCs w:val="24"/>
              </w:rPr>
            </w:pPr>
            <w:r>
              <w:rPr>
                <w:b/>
              </w:rPr>
              <w:lastRenderedPageBreak/>
              <w:t>4.</w:t>
            </w:r>
          </w:p>
        </w:tc>
        <w:tc>
          <w:tcPr>
            <w:tcW w:w="1249" w:type="dxa"/>
            <w:tcBorders>
              <w:top w:val="single" w:sz="4" w:space="0" w:color="auto"/>
              <w:left w:val="single" w:sz="4" w:space="0" w:color="auto"/>
              <w:bottom w:val="single" w:sz="4" w:space="0" w:color="auto"/>
              <w:right w:val="single" w:sz="4" w:space="0" w:color="auto"/>
            </w:tcBorders>
            <w:hideMark/>
          </w:tcPr>
          <w:p w:rsidR="00A364D9" w:rsidRPr="006573E5" w:rsidRDefault="003B39B3" w:rsidP="003673C9">
            <w:pPr>
              <w:rPr>
                <w:rFonts w:ascii="Calibri" w:eastAsia="Times New Roman" w:hAnsi="Calibri" w:cs="Times New Roman"/>
                <w:lang w:val="fr-FR"/>
              </w:rPr>
            </w:pPr>
            <w:r>
              <w:rPr>
                <w:rFonts w:ascii="Calibri" w:eastAsia="Times New Roman" w:hAnsi="Calibri" w:cs="Times New Roman"/>
              </w:rPr>
              <w:t>А</w:t>
            </w:r>
            <w:r w:rsidR="00A364D9" w:rsidRPr="006573E5">
              <w:rPr>
                <w:rFonts w:ascii="Calibri" w:eastAsia="Times New Roman" w:hAnsi="Calibri" w:cs="Times New Roman"/>
              </w:rPr>
              <w:t>u jour le jour</w:t>
            </w:r>
          </w:p>
        </w:tc>
        <w:tc>
          <w:tcPr>
            <w:tcW w:w="679" w:type="dxa"/>
            <w:tcBorders>
              <w:top w:val="single" w:sz="4" w:space="0" w:color="auto"/>
              <w:left w:val="single" w:sz="4" w:space="0" w:color="auto"/>
              <w:bottom w:val="single" w:sz="4" w:space="0" w:color="auto"/>
              <w:right w:val="single" w:sz="4" w:space="0" w:color="auto"/>
            </w:tcBorders>
            <w:hideMark/>
          </w:tcPr>
          <w:p w:rsidR="00A364D9" w:rsidRPr="009274B9" w:rsidRDefault="00A364D9" w:rsidP="003673C9">
            <w:pPr>
              <w:jc w:val="center"/>
              <w:rPr>
                <w:rFonts w:ascii="Calibri" w:eastAsia="Times New Roman" w:hAnsi="Calibri" w:cs="Times New Roman"/>
                <w:b/>
                <w:sz w:val="20"/>
                <w:szCs w:val="20"/>
              </w:rPr>
            </w:pPr>
            <w:r w:rsidRPr="009274B9">
              <w:rPr>
                <w:rFonts w:ascii="Calibri" w:eastAsia="Times New Roman" w:hAnsi="Calibri" w:cs="Times New Roman"/>
                <w:b/>
                <w:sz w:val="20"/>
                <w:szCs w:val="20"/>
              </w:rPr>
              <w:t>3</w:t>
            </w:r>
          </w:p>
        </w:tc>
        <w:tc>
          <w:tcPr>
            <w:tcW w:w="618" w:type="dxa"/>
            <w:tcBorders>
              <w:top w:val="single" w:sz="4" w:space="0" w:color="auto"/>
              <w:left w:val="single" w:sz="4" w:space="0" w:color="auto"/>
              <w:bottom w:val="single" w:sz="4" w:space="0" w:color="auto"/>
              <w:right w:val="single" w:sz="4" w:space="0" w:color="auto"/>
            </w:tcBorders>
            <w:hideMark/>
          </w:tcPr>
          <w:p w:rsidR="00A364D9" w:rsidRPr="009274B9" w:rsidRDefault="00A364D9" w:rsidP="003673C9">
            <w:pPr>
              <w:jc w:val="center"/>
              <w:rPr>
                <w:rFonts w:ascii="Calibri" w:eastAsia="Times New Roman" w:hAnsi="Calibri" w:cs="Times New Roman"/>
                <w:b/>
                <w:sz w:val="20"/>
                <w:szCs w:val="20"/>
              </w:rPr>
            </w:pPr>
            <w:r w:rsidRPr="009274B9">
              <w:rPr>
                <w:rFonts w:ascii="Calibri" w:eastAsia="Times New Roman" w:hAnsi="Calibri" w:cs="Times New Roman"/>
                <w:b/>
                <w:sz w:val="20"/>
                <w:szCs w:val="20"/>
              </w:rPr>
              <w:t>1</w:t>
            </w:r>
          </w:p>
        </w:tc>
        <w:tc>
          <w:tcPr>
            <w:tcW w:w="1427" w:type="dxa"/>
            <w:tcBorders>
              <w:top w:val="single" w:sz="4" w:space="0" w:color="auto"/>
              <w:left w:val="single" w:sz="4" w:space="0" w:color="auto"/>
              <w:bottom w:val="single" w:sz="4" w:space="0" w:color="auto"/>
              <w:right w:val="double" w:sz="4" w:space="0" w:color="auto"/>
            </w:tcBorders>
            <w:hideMark/>
          </w:tcPr>
          <w:p w:rsidR="00A364D9" w:rsidRPr="006573E5" w:rsidRDefault="00A364D9" w:rsidP="003673C9">
            <w:pPr>
              <w:rPr>
                <w:rFonts w:ascii="Calibri" w:eastAsia="Times New Roman" w:hAnsi="Calibri" w:cs="Times New Roman"/>
              </w:rPr>
            </w:pPr>
            <w:r w:rsidRPr="006573E5">
              <w:rPr>
                <w:rFonts w:ascii="Calibri" w:eastAsia="Times New Roman" w:hAnsi="Calibri" w:cs="Times New Roman"/>
              </w:rPr>
              <w:t>-Бројеви</w:t>
            </w:r>
          </w:p>
          <w:p w:rsidR="00A364D9" w:rsidRPr="006573E5" w:rsidRDefault="00A364D9" w:rsidP="003673C9">
            <w:pPr>
              <w:rPr>
                <w:rFonts w:ascii="Calibri" w:eastAsia="Times New Roman" w:hAnsi="Calibri" w:cs="Times New Roman"/>
              </w:rPr>
            </w:pPr>
            <w:r w:rsidRPr="006573E5">
              <w:rPr>
                <w:rFonts w:ascii="Calibri" w:eastAsia="Times New Roman" w:hAnsi="Calibri" w:cs="Times New Roman"/>
              </w:rPr>
              <w:t>Плусквамперфекат</w:t>
            </w:r>
          </w:p>
        </w:tc>
        <w:tc>
          <w:tcPr>
            <w:tcW w:w="2362" w:type="dxa"/>
            <w:tcBorders>
              <w:top w:val="single" w:sz="4" w:space="0" w:color="auto"/>
              <w:left w:val="double" w:sz="4" w:space="0" w:color="auto"/>
              <w:bottom w:val="single" w:sz="4" w:space="0" w:color="auto"/>
              <w:right w:val="single" w:sz="4" w:space="0" w:color="auto"/>
            </w:tcBorders>
            <w:hideMark/>
          </w:tcPr>
          <w:p w:rsidR="00A364D9" w:rsidRPr="006573E5" w:rsidRDefault="00A364D9" w:rsidP="003673C9">
            <w:pPr>
              <w:rPr>
                <w:rFonts w:ascii="Calibri" w:eastAsia="Times New Roman" w:hAnsi="Calibri" w:cs="Times New Roman"/>
                <w:sz w:val="16"/>
                <w:szCs w:val="16"/>
                <w:lang w:val="sr-Cyrl-CS"/>
              </w:rPr>
            </w:pPr>
            <w:r w:rsidRPr="006573E5">
              <w:rPr>
                <w:rFonts w:ascii="Calibri" w:eastAsia="Times New Roman" w:hAnsi="Calibri" w:cs="Times New Roman"/>
                <w:sz w:val="16"/>
                <w:szCs w:val="16"/>
                <w:lang w:val="sr-Cyrl-CS"/>
              </w:rPr>
              <w:t>Основни нивоДСТ.1.1.1.1.1.6.1.3.1. 1.3.4.</w:t>
            </w:r>
          </w:p>
          <w:p w:rsidR="00A364D9" w:rsidRPr="006573E5" w:rsidRDefault="00A364D9" w:rsidP="003673C9">
            <w:pPr>
              <w:rPr>
                <w:rFonts w:ascii="Calibri" w:eastAsia="Times New Roman" w:hAnsi="Calibri" w:cs="Times New Roman"/>
                <w:sz w:val="16"/>
                <w:szCs w:val="16"/>
                <w:lang w:val="sr-Cyrl-CS"/>
              </w:rPr>
            </w:pPr>
            <w:r w:rsidRPr="006573E5">
              <w:rPr>
                <w:rFonts w:ascii="Calibri" w:eastAsia="Times New Roman" w:hAnsi="Calibri" w:cs="Times New Roman"/>
                <w:sz w:val="16"/>
                <w:szCs w:val="16"/>
                <w:lang w:val="sr-Cyrl-CS"/>
              </w:rPr>
              <w:t>Средњи ниво ДСТ.2.1.11.2.2.3.2.38.</w:t>
            </w:r>
          </w:p>
          <w:p w:rsidR="00A364D9" w:rsidRPr="006573E5" w:rsidRDefault="00A364D9" w:rsidP="003673C9">
            <w:pPr>
              <w:rPr>
                <w:rFonts w:ascii="Calibri" w:eastAsia="Times New Roman" w:hAnsi="Calibri" w:cs="Times New Roman"/>
                <w:sz w:val="16"/>
                <w:szCs w:val="16"/>
                <w:lang w:val="sr-Cyrl-CS"/>
              </w:rPr>
            </w:pPr>
            <w:r w:rsidRPr="006573E5">
              <w:rPr>
                <w:rFonts w:ascii="Calibri" w:eastAsia="Times New Roman" w:hAnsi="Calibri" w:cs="Times New Roman"/>
                <w:sz w:val="16"/>
                <w:szCs w:val="16"/>
                <w:lang w:val="sr-Cyrl-CS"/>
              </w:rPr>
              <w:t>Напредни ниво ДСТ.3.1.6.3.1.18.3.1.25.3.2.3.3.3.9.</w:t>
            </w:r>
          </w:p>
        </w:tc>
        <w:tc>
          <w:tcPr>
            <w:tcW w:w="0" w:type="auto"/>
            <w:vMerge/>
            <w:tcBorders>
              <w:top w:val="double" w:sz="4" w:space="0" w:color="auto"/>
              <w:left w:val="single" w:sz="4" w:space="0" w:color="auto"/>
              <w:bottom w:val="single" w:sz="4" w:space="0" w:color="auto"/>
              <w:right w:val="thinThickSmallGap" w:sz="24" w:space="0" w:color="auto"/>
            </w:tcBorders>
            <w:vAlign w:val="center"/>
            <w:hideMark/>
          </w:tcPr>
          <w:p w:rsidR="00A364D9" w:rsidRDefault="00A364D9">
            <w:pPr>
              <w:rPr>
                <w:sz w:val="16"/>
                <w:szCs w:val="16"/>
                <w:lang w:val="sr-Cyrl-CS"/>
              </w:rPr>
            </w:pPr>
          </w:p>
        </w:tc>
      </w:tr>
      <w:tr w:rsidR="00A364D9" w:rsidTr="00A364D9">
        <w:tc>
          <w:tcPr>
            <w:tcW w:w="732" w:type="dxa"/>
            <w:tcBorders>
              <w:top w:val="single" w:sz="4" w:space="0" w:color="auto"/>
              <w:left w:val="thinThickSmallGap" w:sz="24" w:space="0" w:color="auto"/>
              <w:bottom w:val="single" w:sz="4" w:space="0" w:color="auto"/>
              <w:right w:val="single" w:sz="4" w:space="0" w:color="auto"/>
            </w:tcBorders>
            <w:vAlign w:val="center"/>
            <w:hideMark/>
          </w:tcPr>
          <w:p w:rsidR="00A364D9" w:rsidRDefault="00A364D9">
            <w:pPr>
              <w:jc w:val="center"/>
              <w:rPr>
                <w:b/>
                <w:sz w:val="24"/>
                <w:szCs w:val="24"/>
              </w:rPr>
            </w:pPr>
            <w:r>
              <w:rPr>
                <w:b/>
              </w:rPr>
              <w:t>5.</w:t>
            </w:r>
          </w:p>
        </w:tc>
        <w:tc>
          <w:tcPr>
            <w:tcW w:w="1249" w:type="dxa"/>
            <w:tcBorders>
              <w:top w:val="single" w:sz="4" w:space="0" w:color="auto"/>
              <w:left w:val="single" w:sz="4" w:space="0" w:color="auto"/>
              <w:bottom w:val="single" w:sz="4" w:space="0" w:color="auto"/>
              <w:right w:val="single" w:sz="4" w:space="0" w:color="auto"/>
            </w:tcBorders>
            <w:hideMark/>
          </w:tcPr>
          <w:p w:rsidR="00A364D9" w:rsidRPr="006573E5" w:rsidRDefault="00A364D9" w:rsidP="003673C9">
            <w:pPr>
              <w:rPr>
                <w:rFonts w:ascii="Calibri" w:eastAsia="Times New Roman" w:hAnsi="Calibri" w:cs="Times New Roman"/>
                <w:lang w:val="fr-FR"/>
              </w:rPr>
            </w:pPr>
            <w:r w:rsidRPr="006573E5">
              <w:rPr>
                <w:rFonts w:ascii="Calibri" w:eastAsia="Times New Roman" w:hAnsi="Calibri" w:cs="Times New Roman"/>
              </w:rPr>
              <w:t>L’école est une chance</w:t>
            </w:r>
          </w:p>
        </w:tc>
        <w:tc>
          <w:tcPr>
            <w:tcW w:w="679" w:type="dxa"/>
            <w:tcBorders>
              <w:top w:val="single" w:sz="4" w:space="0" w:color="auto"/>
              <w:left w:val="single" w:sz="4" w:space="0" w:color="auto"/>
              <w:bottom w:val="single" w:sz="4" w:space="0" w:color="auto"/>
              <w:right w:val="single" w:sz="4" w:space="0" w:color="auto"/>
            </w:tcBorders>
            <w:hideMark/>
          </w:tcPr>
          <w:p w:rsidR="00A364D9" w:rsidRPr="009274B9" w:rsidRDefault="00A364D9" w:rsidP="003673C9">
            <w:pPr>
              <w:jc w:val="center"/>
              <w:rPr>
                <w:rFonts w:ascii="Calibri" w:eastAsia="Times New Roman" w:hAnsi="Calibri" w:cs="Times New Roman"/>
                <w:b/>
                <w:sz w:val="20"/>
                <w:szCs w:val="20"/>
              </w:rPr>
            </w:pPr>
            <w:r w:rsidRPr="009274B9">
              <w:rPr>
                <w:rFonts w:ascii="Calibri" w:eastAsia="Times New Roman" w:hAnsi="Calibri" w:cs="Times New Roman"/>
                <w:b/>
                <w:sz w:val="20"/>
                <w:szCs w:val="20"/>
              </w:rPr>
              <w:t>2</w:t>
            </w:r>
          </w:p>
        </w:tc>
        <w:tc>
          <w:tcPr>
            <w:tcW w:w="618" w:type="dxa"/>
            <w:tcBorders>
              <w:top w:val="single" w:sz="4" w:space="0" w:color="auto"/>
              <w:left w:val="single" w:sz="4" w:space="0" w:color="auto"/>
              <w:bottom w:val="single" w:sz="4" w:space="0" w:color="auto"/>
              <w:right w:val="single" w:sz="4" w:space="0" w:color="auto"/>
            </w:tcBorders>
            <w:hideMark/>
          </w:tcPr>
          <w:p w:rsidR="00A364D9" w:rsidRPr="009274B9" w:rsidRDefault="00A364D9" w:rsidP="003673C9">
            <w:pPr>
              <w:jc w:val="center"/>
              <w:rPr>
                <w:rFonts w:ascii="Calibri" w:eastAsia="Times New Roman" w:hAnsi="Calibri" w:cs="Times New Roman"/>
                <w:b/>
                <w:sz w:val="20"/>
                <w:szCs w:val="20"/>
              </w:rPr>
            </w:pPr>
            <w:r w:rsidRPr="009274B9">
              <w:rPr>
                <w:rFonts w:ascii="Calibri" w:eastAsia="Times New Roman" w:hAnsi="Calibri" w:cs="Times New Roman"/>
                <w:b/>
                <w:sz w:val="20"/>
                <w:szCs w:val="20"/>
              </w:rPr>
              <w:t>2</w:t>
            </w:r>
          </w:p>
        </w:tc>
        <w:tc>
          <w:tcPr>
            <w:tcW w:w="1427" w:type="dxa"/>
            <w:tcBorders>
              <w:top w:val="single" w:sz="4" w:space="0" w:color="auto"/>
              <w:left w:val="single" w:sz="4" w:space="0" w:color="auto"/>
              <w:bottom w:val="single" w:sz="4" w:space="0" w:color="auto"/>
              <w:right w:val="double" w:sz="4" w:space="0" w:color="auto"/>
            </w:tcBorders>
            <w:hideMark/>
          </w:tcPr>
          <w:p w:rsidR="00A364D9" w:rsidRPr="006573E5" w:rsidRDefault="00A364D9" w:rsidP="003673C9">
            <w:pPr>
              <w:rPr>
                <w:rFonts w:ascii="Calibri" w:eastAsia="Times New Roman" w:hAnsi="Calibri" w:cs="Times New Roman"/>
              </w:rPr>
            </w:pPr>
            <w:r w:rsidRPr="006573E5">
              <w:rPr>
                <w:rFonts w:ascii="Calibri" w:eastAsia="Times New Roman" w:hAnsi="Calibri" w:cs="Times New Roman"/>
              </w:rPr>
              <w:t>-Школски систем-</w:t>
            </w:r>
          </w:p>
          <w:p w:rsidR="00A364D9" w:rsidRPr="006573E5" w:rsidRDefault="00A364D9" w:rsidP="003673C9">
            <w:pPr>
              <w:rPr>
                <w:rFonts w:ascii="Calibri" w:eastAsia="Times New Roman" w:hAnsi="Calibri" w:cs="Times New Roman"/>
              </w:rPr>
            </w:pPr>
            <w:r w:rsidRPr="006573E5">
              <w:rPr>
                <w:rFonts w:ascii="Calibri" w:eastAsia="Times New Roman" w:hAnsi="Calibri" w:cs="Times New Roman"/>
              </w:rPr>
              <w:t>-Проширење речника (активности, време)</w:t>
            </w:r>
          </w:p>
        </w:tc>
        <w:tc>
          <w:tcPr>
            <w:tcW w:w="2362" w:type="dxa"/>
            <w:tcBorders>
              <w:top w:val="single" w:sz="4" w:space="0" w:color="auto"/>
              <w:left w:val="double" w:sz="4" w:space="0" w:color="auto"/>
              <w:bottom w:val="single" w:sz="4" w:space="0" w:color="auto"/>
              <w:right w:val="single" w:sz="4" w:space="0" w:color="auto"/>
            </w:tcBorders>
            <w:hideMark/>
          </w:tcPr>
          <w:p w:rsidR="00A364D9" w:rsidRPr="006573E5" w:rsidRDefault="00A364D9" w:rsidP="003673C9">
            <w:pPr>
              <w:rPr>
                <w:rFonts w:ascii="Calibri" w:eastAsia="Times New Roman" w:hAnsi="Calibri" w:cs="Times New Roman"/>
                <w:sz w:val="16"/>
                <w:szCs w:val="16"/>
                <w:lang w:val="sr-Cyrl-CS"/>
              </w:rPr>
            </w:pPr>
            <w:r w:rsidRPr="006573E5">
              <w:rPr>
                <w:rFonts w:ascii="Calibri" w:eastAsia="Times New Roman" w:hAnsi="Calibri" w:cs="Times New Roman"/>
                <w:sz w:val="16"/>
                <w:szCs w:val="16"/>
                <w:lang w:val="sr-Cyrl-CS"/>
              </w:rPr>
              <w:t>Основни ниво-ДСТ.1.1.9.1.1.10.1.1.22.1.3.1.</w:t>
            </w:r>
          </w:p>
          <w:p w:rsidR="00A364D9" w:rsidRPr="006573E5" w:rsidRDefault="00A364D9" w:rsidP="003673C9">
            <w:pPr>
              <w:rPr>
                <w:rFonts w:ascii="Calibri" w:eastAsia="Times New Roman" w:hAnsi="Calibri" w:cs="Times New Roman"/>
                <w:sz w:val="16"/>
                <w:szCs w:val="16"/>
                <w:lang w:val="sr-Cyrl-CS"/>
              </w:rPr>
            </w:pPr>
            <w:r w:rsidRPr="006573E5">
              <w:rPr>
                <w:rFonts w:ascii="Calibri" w:eastAsia="Times New Roman" w:hAnsi="Calibri" w:cs="Times New Roman"/>
                <w:sz w:val="16"/>
                <w:szCs w:val="16"/>
                <w:lang w:val="sr-Cyrl-CS"/>
              </w:rPr>
              <w:t>Средњи ниво ДСТ.2.1.11.2.1.20.2.1.22.2.2.2.2.2.3.2.3.1.2.3.2.</w:t>
            </w:r>
          </w:p>
          <w:p w:rsidR="00A364D9" w:rsidRPr="006573E5" w:rsidRDefault="00A364D9" w:rsidP="003673C9">
            <w:pPr>
              <w:rPr>
                <w:rFonts w:ascii="Calibri" w:eastAsia="Times New Roman" w:hAnsi="Calibri" w:cs="Times New Roman"/>
                <w:sz w:val="16"/>
                <w:szCs w:val="16"/>
                <w:lang w:val="sr-Cyrl-CS"/>
              </w:rPr>
            </w:pPr>
            <w:r w:rsidRPr="006573E5">
              <w:rPr>
                <w:rFonts w:ascii="Calibri" w:eastAsia="Times New Roman" w:hAnsi="Calibri" w:cs="Times New Roman"/>
                <w:sz w:val="16"/>
                <w:szCs w:val="16"/>
                <w:lang w:val="sr-Cyrl-CS"/>
              </w:rPr>
              <w:t>Напредни ниво ДСТ.3.1.8.3.1.13.3.1.21.3.2.3.3.3.1.3.3.8.</w:t>
            </w:r>
          </w:p>
        </w:tc>
        <w:tc>
          <w:tcPr>
            <w:tcW w:w="0" w:type="auto"/>
            <w:vMerge/>
            <w:tcBorders>
              <w:top w:val="double" w:sz="4" w:space="0" w:color="auto"/>
              <w:left w:val="single" w:sz="4" w:space="0" w:color="auto"/>
              <w:bottom w:val="single" w:sz="4" w:space="0" w:color="auto"/>
              <w:right w:val="thinThickSmallGap" w:sz="24" w:space="0" w:color="auto"/>
            </w:tcBorders>
            <w:vAlign w:val="center"/>
            <w:hideMark/>
          </w:tcPr>
          <w:p w:rsidR="00A364D9" w:rsidRDefault="00A364D9">
            <w:pPr>
              <w:rPr>
                <w:sz w:val="16"/>
                <w:szCs w:val="16"/>
                <w:lang w:val="sr-Cyrl-CS"/>
              </w:rPr>
            </w:pPr>
          </w:p>
        </w:tc>
      </w:tr>
      <w:tr w:rsidR="00A364D9" w:rsidTr="00A364D9">
        <w:tc>
          <w:tcPr>
            <w:tcW w:w="732" w:type="dxa"/>
            <w:tcBorders>
              <w:top w:val="single" w:sz="4" w:space="0" w:color="auto"/>
              <w:left w:val="thinThickSmallGap" w:sz="24" w:space="0" w:color="auto"/>
              <w:bottom w:val="single" w:sz="4" w:space="0" w:color="auto"/>
              <w:right w:val="single" w:sz="4" w:space="0" w:color="auto"/>
            </w:tcBorders>
            <w:vAlign w:val="center"/>
            <w:hideMark/>
          </w:tcPr>
          <w:p w:rsidR="00A364D9" w:rsidRDefault="00A364D9">
            <w:pPr>
              <w:jc w:val="center"/>
              <w:rPr>
                <w:b/>
                <w:sz w:val="24"/>
                <w:szCs w:val="24"/>
              </w:rPr>
            </w:pPr>
            <w:r>
              <w:rPr>
                <w:b/>
              </w:rPr>
              <w:t>6.</w:t>
            </w:r>
          </w:p>
        </w:tc>
        <w:tc>
          <w:tcPr>
            <w:tcW w:w="1249" w:type="dxa"/>
            <w:tcBorders>
              <w:top w:val="single" w:sz="4" w:space="0" w:color="auto"/>
              <w:left w:val="single" w:sz="4" w:space="0" w:color="auto"/>
              <w:bottom w:val="single" w:sz="4" w:space="0" w:color="auto"/>
              <w:right w:val="single" w:sz="4" w:space="0" w:color="auto"/>
            </w:tcBorders>
            <w:hideMark/>
          </w:tcPr>
          <w:p w:rsidR="00A364D9" w:rsidRPr="006573E5" w:rsidRDefault="00A364D9" w:rsidP="003673C9">
            <w:pPr>
              <w:rPr>
                <w:rFonts w:ascii="Calibri" w:eastAsia="Times New Roman" w:hAnsi="Calibri" w:cs="Times New Roman"/>
                <w:lang w:val="fr-FR"/>
              </w:rPr>
            </w:pPr>
            <w:r w:rsidRPr="006573E5">
              <w:rPr>
                <w:rFonts w:ascii="Calibri" w:eastAsia="Times New Roman" w:hAnsi="Calibri" w:cs="Times New Roman"/>
                <w:lang w:val="fr-FR"/>
              </w:rPr>
              <w:t>Un pour tous,tous pour un</w:t>
            </w:r>
          </w:p>
        </w:tc>
        <w:tc>
          <w:tcPr>
            <w:tcW w:w="679" w:type="dxa"/>
            <w:tcBorders>
              <w:top w:val="single" w:sz="4" w:space="0" w:color="auto"/>
              <w:left w:val="single" w:sz="4" w:space="0" w:color="auto"/>
              <w:bottom w:val="single" w:sz="4" w:space="0" w:color="auto"/>
              <w:right w:val="single" w:sz="4" w:space="0" w:color="auto"/>
            </w:tcBorders>
            <w:hideMark/>
          </w:tcPr>
          <w:p w:rsidR="00A364D9" w:rsidRPr="009274B9" w:rsidRDefault="00A364D9" w:rsidP="003673C9">
            <w:pPr>
              <w:jc w:val="center"/>
              <w:rPr>
                <w:rFonts w:ascii="Calibri" w:eastAsia="Times New Roman" w:hAnsi="Calibri" w:cs="Times New Roman"/>
                <w:b/>
                <w:sz w:val="20"/>
                <w:szCs w:val="20"/>
              </w:rPr>
            </w:pPr>
            <w:r w:rsidRPr="009274B9">
              <w:rPr>
                <w:rFonts w:ascii="Calibri" w:eastAsia="Times New Roman" w:hAnsi="Calibri" w:cs="Times New Roman"/>
                <w:b/>
                <w:sz w:val="20"/>
                <w:szCs w:val="20"/>
              </w:rPr>
              <w:t>2</w:t>
            </w:r>
          </w:p>
        </w:tc>
        <w:tc>
          <w:tcPr>
            <w:tcW w:w="618" w:type="dxa"/>
            <w:tcBorders>
              <w:top w:val="single" w:sz="4" w:space="0" w:color="auto"/>
              <w:left w:val="single" w:sz="4" w:space="0" w:color="auto"/>
              <w:bottom w:val="single" w:sz="4" w:space="0" w:color="auto"/>
              <w:right w:val="single" w:sz="4" w:space="0" w:color="auto"/>
            </w:tcBorders>
            <w:hideMark/>
          </w:tcPr>
          <w:p w:rsidR="00A364D9" w:rsidRPr="009274B9" w:rsidRDefault="00A364D9" w:rsidP="003673C9">
            <w:pPr>
              <w:jc w:val="center"/>
              <w:rPr>
                <w:rFonts w:ascii="Calibri" w:eastAsia="Times New Roman" w:hAnsi="Calibri" w:cs="Times New Roman"/>
                <w:b/>
                <w:sz w:val="20"/>
                <w:szCs w:val="20"/>
              </w:rPr>
            </w:pPr>
            <w:r w:rsidRPr="009274B9">
              <w:rPr>
                <w:rFonts w:ascii="Calibri" w:eastAsia="Times New Roman" w:hAnsi="Calibri" w:cs="Times New Roman"/>
                <w:b/>
                <w:sz w:val="20"/>
                <w:szCs w:val="20"/>
              </w:rPr>
              <w:t>7</w:t>
            </w:r>
          </w:p>
        </w:tc>
        <w:tc>
          <w:tcPr>
            <w:tcW w:w="1427" w:type="dxa"/>
            <w:tcBorders>
              <w:top w:val="single" w:sz="4" w:space="0" w:color="auto"/>
              <w:left w:val="single" w:sz="4" w:space="0" w:color="auto"/>
              <w:bottom w:val="single" w:sz="4" w:space="0" w:color="auto"/>
              <w:right w:val="double" w:sz="4" w:space="0" w:color="auto"/>
            </w:tcBorders>
            <w:hideMark/>
          </w:tcPr>
          <w:p w:rsidR="00A364D9" w:rsidRPr="006573E5" w:rsidRDefault="00A364D9" w:rsidP="003673C9">
            <w:pPr>
              <w:rPr>
                <w:rFonts w:ascii="Calibri" w:eastAsia="Times New Roman" w:hAnsi="Calibri" w:cs="Times New Roman"/>
                <w:lang w:val="fr-FR"/>
              </w:rPr>
            </w:pPr>
          </w:p>
          <w:p w:rsidR="00A364D9" w:rsidRPr="006573E5" w:rsidRDefault="00A364D9" w:rsidP="003673C9">
            <w:pPr>
              <w:rPr>
                <w:rFonts w:ascii="Calibri" w:eastAsia="Times New Roman" w:hAnsi="Calibri" w:cs="Times New Roman"/>
              </w:rPr>
            </w:pPr>
            <w:r w:rsidRPr="006573E5">
              <w:rPr>
                <w:rFonts w:ascii="Calibri" w:eastAsia="Times New Roman" w:hAnsi="Calibri" w:cs="Times New Roman"/>
              </w:rPr>
              <w:t>-Друштвене појаве и проблеми</w:t>
            </w:r>
          </w:p>
        </w:tc>
        <w:tc>
          <w:tcPr>
            <w:tcW w:w="2362" w:type="dxa"/>
            <w:tcBorders>
              <w:top w:val="single" w:sz="4" w:space="0" w:color="auto"/>
              <w:left w:val="double" w:sz="4" w:space="0" w:color="auto"/>
              <w:bottom w:val="single" w:sz="4" w:space="0" w:color="auto"/>
              <w:right w:val="single" w:sz="4" w:space="0" w:color="auto"/>
            </w:tcBorders>
            <w:hideMark/>
          </w:tcPr>
          <w:p w:rsidR="00A364D9" w:rsidRPr="006573E5" w:rsidRDefault="00A364D9" w:rsidP="003673C9">
            <w:pPr>
              <w:rPr>
                <w:rFonts w:ascii="Calibri" w:eastAsia="Times New Roman" w:hAnsi="Calibri" w:cs="Times New Roman"/>
                <w:sz w:val="16"/>
                <w:szCs w:val="16"/>
                <w:lang w:val="sr-Cyrl-CS"/>
              </w:rPr>
            </w:pPr>
            <w:r w:rsidRPr="006573E5">
              <w:rPr>
                <w:rFonts w:ascii="Calibri" w:eastAsia="Times New Roman" w:hAnsi="Calibri" w:cs="Times New Roman"/>
                <w:sz w:val="16"/>
                <w:szCs w:val="16"/>
                <w:lang w:val="sr-Cyrl-CS"/>
              </w:rPr>
              <w:t>Основни ниво ДСТ.1.1.6.1.1.10.1.1.24.1.3.3.1.3.4.Средњи ниво 2.1.11.2.3.4. Напредни ниво ДСТ. 3.1.8.3.1.18.3.1.25.3.2.3.3.3.8.3.3.9.</w:t>
            </w:r>
          </w:p>
        </w:tc>
        <w:tc>
          <w:tcPr>
            <w:tcW w:w="1933" w:type="dxa"/>
            <w:vMerge w:val="restart"/>
            <w:tcBorders>
              <w:top w:val="nil"/>
              <w:left w:val="single" w:sz="4" w:space="0" w:color="auto"/>
              <w:bottom w:val="double" w:sz="4" w:space="0" w:color="auto"/>
              <w:right w:val="thinThickSmallGap" w:sz="24" w:space="0" w:color="auto"/>
            </w:tcBorders>
          </w:tcPr>
          <w:p w:rsidR="00A364D9" w:rsidRDefault="00A364D9">
            <w:pPr>
              <w:rPr>
                <w:sz w:val="16"/>
                <w:szCs w:val="16"/>
                <w:lang w:val="sr-Cyrl-CS"/>
              </w:rPr>
            </w:pPr>
          </w:p>
        </w:tc>
      </w:tr>
      <w:tr w:rsidR="00A364D9" w:rsidTr="00A364D9">
        <w:tc>
          <w:tcPr>
            <w:tcW w:w="732" w:type="dxa"/>
            <w:tcBorders>
              <w:top w:val="single" w:sz="4" w:space="0" w:color="auto"/>
              <w:left w:val="thinThickSmallGap" w:sz="24" w:space="0" w:color="auto"/>
              <w:bottom w:val="single" w:sz="4" w:space="0" w:color="auto"/>
              <w:right w:val="single" w:sz="4" w:space="0" w:color="auto"/>
            </w:tcBorders>
            <w:vAlign w:val="center"/>
            <w:hideMark/>
          </w:tcPr>
          <w:p w:rsidR="00A364D9" w:rsidRDefault="00A364D9">
            <w:pPr>
              <w:jc w:val="center"/>
              <w:rPr>
                <w:b/>
                <w:sz w:val="24"/>
                <w:szCs w:val="24"/>
              </w:rPr>
            </w:pPr>
            <w:r>
              <w:rPr>
                <w:b/>
              </w:rPr>
              <w:t>7.</w:t>
            </w:r>
          </w:p>
        </w:tc>
        <w:tc>
          <w:tcPr>
            <w:tcW w:w="1249" w:type="dxa"/>
            <w:tcBorders>
              <w:top w:val="single" w:sz="4" w:space="0" w:color="auto"/>
              <w:left w:val="single" w:sz="4" w:space="0" w:color="auto"/>
              <w:bottom w:val="single" w:sz="4" w:space="0" w:color="auto"/>
              <w:right w:val="single" w:sz="4" w:space="0" w:color="auto"/>
            </w:tcBorders>
            <w:hideMark/>
          </w:tcPr>
          <w:p w:rsidR="00A364D9" w:rsidRPr="006573E5" w:rsidRDefault="00A364D9" w:rsidP="003673C9">
            <w:pPr>
              <w:rPr>
                <w:rFonts w:ascii="Calibri" w:eastAsia="Times New Roman" w:hAnsi="Calibri" w:cs="Times New Roman"/>
                <w:lang w:val="fr-FR"/>
              </w:rPr>
            </w:pPr>
            <w:r w:rsidRPr="006573E5">
              <w:rPr>
                <w:rFonts w:ascii="Calibri" w:eastAsia="Times New Roman" w:hAnsi="Calibri" w:cs="Times New Roman"/>
                <w:lang w:val="fr-FR"/>
              </w:rPr>
              <w:t>Les amis de mes amis sont mes amis</w:t>
            </w:r>
          </w:p>
        </w:tc>
        <w:tc>
          <w:tcPr>
            <w:tcW w:w="679" w:type="dxa"/>
            <w:tcBorders>
              <w:top w:val="single" w:sz="4" w:space="0" w:color="auto"/>
              <w:left w:val="single" w:sz="4" w:space="0" w:color="auto"/>
              <w:bottom w:val="single" w:sz="4" w:space="0" w:color="auto"/>
              <w:right w:val="single" w:sz="4" w:space="0" w:color="auto"/>
            </w:tcBorders>
            <w:hideMark/>
          </w:tcPr>
          <w:p w:rsidR="00A364D9" w:rsidRPr="009274B9" w:rsidRDefault="00A364D9" w:rsidP="003673C9">
            <w:pPr>
              <w:jc w:val="center"/>
              <w:rPr>
                <w:rFonts w:ascii="Calibri" w:eastAsia="Times New Roman" w:hAnsi="Calibri" w:cs="Times New Roman"/>
                <w:b/>
                <w:sz w:val="20"/>
                <w:szCs w:val="20"/>
              </w:rPr>
            </w:pPr>
            <w:r w:rsidRPr="009274B9">
              <w:rPr>
                <w:rFonts w:ascii="Calibri" w:eastAsia="Times New Roman" w:hAnsi="Calibri" w:cs="Times New Roman"/>
                <w:b/>
                <w:sz w:val="20"/>
                <w:szCs w:val="20"/>
              </w:rPr>
              <w:t>3</w:t>
            </w:r>
          </w:p>
        </w:tc>
        <w:tc>
          <w:tcPr>
            <w:tcW w:w="618" w:type="dxa"/>
            <w:tcBorders>
              <w:top w:val="single" w:sz="4" w:space="0" w:color="auto"/>
              <w:left w:val="single" w:sz="4" w:space="0" w:color="auto"/>
              <w:bottom w:val="single" w:sz="4" w:space="0" w:color="auto"/>
              <w:right w:val="single" w:sz="4" w:space="0" w:color="auto"/>
            </w:tcBorders>
            <w:hideMark/>
          </w:tcPr>
          <w:p w:rsidR="00A364D9" w:rsidRPr="009274B9" w:rsidRDefault="00A364D9" w:rsidP="003673C9">
            <w:pPr>
              <w:jc w:val="center"/>
              <w:rPr>
                <w:rFonts w:ascii="Calibri" w:eastAsia="Times New Roman" w:hAnsi="Calibri" w:cs="Times New Roman"/>
                <w:b/>
                <w:sz w:val="20"/>
                <w:szCs w:val="20"/>
              </w:rPr>
            </w:pPr>
            <w:r w:rsidRPr="009274B9">
              <w:rPr>
                <w:rFonts w:ascii="Calibri" w:eastAsia="Times New Roman" w:hAnsi="Calibri" w:cs="Times New Roman"/>
                <w:b/>
                <w:sz w:val="20"/>
                <w:szCs w:val="20"/>
              </w:rPr>
              <w:t>2</w:t>
            </w:r>
          </w:p>
        </w:tc>
        <w:tc>
          <w:tcPr>
            <w:tcW w:w="1427" w:type="dxa"/>
            <w:tcBorders>
              <w:top w:val="single" w:sz="4" w:space="0" w:color="auto"/>
              <w:left w:val="single" w:sz="4" w:space="0" w:color="auto"/>
              <w:bottom w:val="single" w:sz="4" w:space="0" w:color="auto"/>
              <w:right w:val="double" w:sz="4" w:space="0" w:color="auto"/>
            </w:tcBorders>
            <w:hideMark/>
          </w:tcPr>
          <w:p w:rsidR="00A364D9" w:rsidRPr="006573E5" w:rsidRDefault="00A364D9" w:rsidP="003673C9">
            <w:pPr>
              <w:rPr>
                <w:rFonts w:ascii="Calibri" w:eastAsia="Times New Roman" w:hAnsi="Calibri" w:cs="Times New Roman"/>
              </w:rPr>
            </w:pPr>
            <w:r w:rsidRPr="006573E5">
              <w:rPr>
                <w:rFonts w:ascii="Calibri" w:eastAsia="Times New Roman" w:hAnsi="Calibri" w:cs="Times New Roman"/>
              </w:rPr>
              <w:t>-Интернет и друштвене мреже</w:t>
            </w:r>
          </w:p>
        </w:tc>
        <w:tc>
          <w:tcPr>
            <w:tcW w:w="2362" w:type="dxa"/>
            <w:tcBorders>
              <w:top w:val="single" w:sz="4" w:space="0" w:color="auto"/>
              <w:left w:val="double" w:sz="4" w:space="0" w:color="auto"/>
              <w:bottom w:val="single" w:sz="4" w:space="0" w:color="auto"/>
              <w:right w:val="single" w:sz="4" w:space="0" w:color="auto"/>
            </w:tcBorders>
            <w:hideMark/>
          </w:tcPr>
          <w:p w:rsidR="00A364D9" w:rsidRPr="006573E5" w:rsidRDefault="00A364D9" w:rsidP="003673C9">
            <w:pPr>
              <w:rPr>
                <w:rFonts w:ascii="Calibri" w:eastAsia="Times New Roman" w:hAnsi="Calibri" w:cs="Times New Roman"/>
                <w:sz w:val="16"/>
                <w:szCs w:val="16"/>
                <w:lang w:val="sr-Cyrl-CS"/>
              </w:rPr>
            </w:pPr>
            <w:r w:rsidRPr="006573E5">
              <w:rPr>
                <w:rFonts w:ascii="Calibri" w:eastAsia="Times New Roman" w:hAnsi="Calibri" w:cs="Times New Roman"/>
                <w:sz w:val="16"/>
                <w:szCs w:val="16"/>
                <w:lang w:val="sr-Cyrl-CS"/>
              </w:rPr>
              <w:t>Основни ниво ДСТ. 1.1.6.1.1.16.1.1.20.1.2.1.Средњи ниво ДСТ.2.1.9.2.1.11.2.1.23.2.2.3.2.2.4.2.3.2.</w:t>
            </w:r>
          </w:p>
          <w:p w:rsidR="00A364D9" w:rsidRPr="006573E5" w:rsidRDefault="00A364D9" w:rsidP="003673C9">
            <w:pPr>
              <w:rPr>
                <w:rFonts w:ascii="Calibri" w:eastAsia="Times New Roman" w:hAnsi="Calibri" w:cs="Times New Roman"/>
                <w:sz w:val="16"/>
                <w:szCs w:val="16"/>
                <w:lang w:val="sr-Cyrl-CS"/>
              </w:rPr>
            </w:pPr>
            <w:r w:rsidRPr="006573E5">
              <w:rPr>
                <w:rFonts w:ascii="Calibri" w:eastAsia="Times New Roman" w:hAnsi="Calibri" w:cs="Times New Roman"/>
                <w:sz w:val="16"/>
                <w:szCs w:val="16"/>
                <w:lang w:val="sr-Cyrl-CS"/>
              </w:rPr>
              <w:t>Напредни ниво ДСТ.3.1.6.3.1.19.3.2.2.3.3.3.3.3.2.</w:t>
            </w:r>
          </w:p>
        </w:tc>
        <w:tc>
          <w:tcPr>
            <w:tcW w:w="0" w:type="auto"/>
            <w:vMerge/>
            <w:tcBorders>
              <w:top w:val="nil"/>
              <w:left w:val="single" w:sz="4" w:space="0" w:color="auto"/>
              <w:bottom w:val="double" w:sz="4" w:space="0" w:color="auto"/>
              <w:right w:val="thinThickSmallGap" w:sz="24" w:space="0" w:color="auto"/>
            </w:tcBorders>
            <w:vAlign w:val="center"/>
            <w:hideMark/>
          </w:tcPr>
          <w:p w:rsidR="00A364D9" w:rsidRDefault="00A364D9">
            <w:pPr>
              <w:rPr>
                <w:sz w:val="16"/>
                <w:szCs w:val="16"/>
                <w:lang w:val="sr-Cyrl-CS"/>
              </w:rPr>
            </w:pPr>
          </w:p>
        </w:tc>
      </w:tr>
      <w:tr w:rsidR="00A364D9" w:rsidTr="00A364D9">
        <w:trPr>
          <w:trHeight w:val="782"/>
        </w:trPr>
        <w:tc>
          <w:tcPr>
            <w:tcW w:w="732" w:type="dxa"/>
            <w:tcBorders>
              <w:top w:val="single" w:sz="4" w:space="0" w:color="auto"/>
              <w:left w:val="thinThickSmallGap" w:sz="24" w:space="0" w:color="auto"/>
              <w:bottom w:val="single" w:sz="4" w:space="0" w:color="auto"/>
              <w:right w:val="single" w:sz="4" w:space="0" w:color="auto"/>
            </w:tcBorders>
            <w:vAlign w:val="center"/>
            <w:hideMark/>
          </w:tcPr>
          <w:p w:rsidR="00A364D9" w:rsidRDefault="00A364D9">
            <w:pPr>
              <w:jc w:val="center"/>
              <w:rPr>
                <w:b/>
                <w:sz w:val="24"/>
                <w:szCs w:val="24"/>
              </w:rPr>
            </w:pPr>
            <w:r>
              <w:rPr>
                <w:b/>
              </w:rPr>
              <w:t>8.</w:t>
            </w:r>
          </w:p>
        </w:tc>
        <w:tc>
          <w:tcPr>
            <w:tcW w:w="1249" w:type="dxa"/>
            <w:tcBorders>
              <w:top w:val="single" w:sz="4" w:space="0" w:color="auto"/>
              <w:left w:val="single" w:sz="4" w:space="0" w:color="auto"/>
              <w:bottom w:val="single" w:sz="4" w:space="0" w:color="auto"/>
              <w:right w:val="single" w:sz="4" w:space="0" w:color="auto"/>
            </w:tcBorders>
            <w:hideMark/>
          </w:tcPr>
          <w:p w:rsidR="00A364D9" w:rsidRPr="006573E5" w:rsidRDefault="00A364D9" w:rsidP="003673C9">
            <w:pPr>
              <w:rPr>
                <w:rFonts w:ascii="Calibri" w:eastAsia="Times New Roman" w:hAnsi="Calibri" w:cs="Times New Roman"/>
                <w:lang w:val="fr-FR"/>
              </w:rPr>
            </w:pPr>
            <w:r w:rsidRPr="006573E5">
              <w:rPr>
                <w:rFonts w:ascii="Calibri" w:eastAsia="Times New Roman" w:hAnsi="Calibri" w:cs="Times New Roman"/>
              </w:rPr>
              <w:t>Être ado</w:t>
            </w:r>
          </w:p>
        </w:tc>
        <w:tc>
          <w:tcPr>
            <w:tcW w:w="679" w:type="dxa"/>
            <w:tcBorders>
              <w:top w:val="single" w:sz="4" w:space="0" w:color="auto"/>
              <w:left w:val="single" w:sz="4" w:space="0" w:color="auto"/>
              <w:bottom w:val="single" w:sz="4" w:space="0" w:color="auto"/>
              <w:right w:val="single" w:sz="4" w:space="0" w:color="auto"/>
            </w:tcBorders>
            <w:hideMark/>
          </w:tcPr>
          <w:p w:rsidR="00A364D9" w:rsidRPr="009274B9" w:rsidRDefault="00A364D9" w:rsidP="003673C9">
            <w:pPr>
              <w:jc w:val="center"/>
              <w:rPr>
                <w:rFonts w:ascii="Calibri" w:eastAsia="Times New Roman" w:hAnsi="Calibri" w:cs="Times New Roman"/>
                <w:b/>
                <w:sz w:val="20"/>
                <w:szCs w:val="20"/>
              </w:rPr>
            </w:pPr>
            <w:r w:rsidRPr="009274B9">
              <w:rPr>
                <w:rFonts w:ascii="Calibri" w:eastAsia="Times New Roman" w:hAnsi="Calibri" w:cs="Times New Roman"/>
                <w:b/>
                <w:sz w:val="20"/>
                <w:szCs w:val="20"/>
              </w:rPr>
              <w:t>2</w:t>
            </w:r>
          </w:p>
        </w:tc>
        <w:tc>
          <w:tcPr>
            <w:tcW w:w="618" w:type="dxa"/>
            <w:tcBorders>
              <w:top w:val="single" w:sz="4" w:space="0" w:color="auto"/>
              <w:left w:val="single" w:sz="4" w:space="0" w:color="auto"/>
              <w:bottom w:val="single" w:sz="4" w:space="0" w:color="auto"/>
              <w:right w:val="single" w:sz="4" w:space="0" w:color="auto"/>
            </w:tcBorders>
            <w:hideMark/>
          </w:tcPr>
          <w:p w:rsidR="00A364D9" w:rsidRPr="009274B9" w:rsidRDefault="00A364D9" w:rsidP="003673C9">
            <w:pPr>
              <w:jc w:val="center"/>
              <w:rPr>
                <w:rFonts w:ascii="Calibri" w:eastAsia="Times New Roman" w:hAnsi="Calibri" w:cs="Times New Roman"/>
                <w:b/>
                <w:sz w:val="20"/>
                <w:szCs w:val="20"/>
              </w:rPr>
            </w:pPr>
            <w:r w:rsidRPr="009274B9">
              <w:rPr>
                <w:rFonts w:ascii="Calibri" w:eastAsia="Times New Roman" w:hAnsi="Calibri" w:cs="Times New Roman"/>
                <w:b/>
                <w:sz w:val="20"/>
                <w:szCs w:val="20"/>
              </w:rPr>
              <w:t>2</w:t>
            </w:r>
          </w:p>
        </w:tc>
        <w:tc>
          <w:tcPr>
            <w:tcW w:w="1427" w:type="dxa"/>
            <w:tcBorders>
              <w:top w:val="single" w:sz="4" w:space="0" w:color="auto"/>
              <w:left w:val="single" w:sz="4" w:space="0" w:color="auto"/>
              <w:bottom w:val="single" w:sz="4" w:space="0" w:color="auto"/>
              <w:right w:val="double" w:sz="4" w:space="0" w:color="auto"/>
            </w:tcBorders>
            <w:hideMark/>
          </w:tcPr>
          <w:p w:rsidR="00A364D9" w:rsidRPr="006573E5" w:rsidRDefault="00A364D9" w:rsidP="003673C9">
            <w:pPr>
              <w:rPr>
                <w:rFonts w:ascii="Calibri" w:eastAsia="Times New Roman" w:hAnsi="Calibri" w:cs="Times New Roman"/>
              </w:rPr>
            </w:pPr>
            <w:r w:rsidRPr="006573E5">
              <w:rPr>
                <w:rFonts w:ascii="Calibri" w:eastAsia="Times New Roman" w:hAnsi="Calibri" w:cs="Times New Roman"/>
              </w:rPr>
              <w:t>-Проблеми младих</w:t>
            </w:r>
          </w:p>
        </w:tc>
        <w:tc>
          <w:tcPr>
            <w:tcW w:w="2362" w:type="dxa"/>
            <w:tcBorders>
              <w:top w:val="single" w:sz="4" w:space="0" w:color="auto"/>
              <w:left w:val="double" w:sz="4" w:space="0" w:color="auto"/>
              <w:bottom w:val="single" w:sz="4" w:space="0" w:color="auto"/>
              <w:right w:val="single" w:sz="4" w:space="0" w:color="auto"/>
            </w:tcBorders>
            <w:hideMark/>
          </w:tcPr>
          <w:p w:rsidR="00A364D9" w:rsidRPr="006573E5" w:rsidRDefault="00A364D9" w:rsidP="003673C9">
            <w:pPr>
              <w:rPr>
                <w:rFonts w:ascii="Calibri" w:eastAsia="Times New Roman" w:hAnsi="Calibri" w:cs="Times New Roman"/>
                <w:sz w:val="16"/>
                <w:szCs w:val="16"/>
                <w:lang w:val="sr-Cyrl-CS"/>
              </w:rPr>
            </w:pPr>
            <w:r w:rsidRPr="006573E5">
              <w:rPr>
                <w:rFonts w:ascii="Calibri" w:eastAsia="Times New Roman" w:hAnsi="Calibri" w:cs="Times New Roman"/>
                <w:sz w:val="16"/>
                <w:szCs w:val="16"/>
                <w:lang w:val="sr-Cyrl-CS"/>
              </w:rPr>
              <w:t xml:space="preserve">Основни ниво ДСТ.1.1.12.1.1.15.1.2.3.1.3.1..Средњи ниво ДСТ. 2.1.16.2.2.4.2.3.1. Напредни ниво ДСТ.3.1.13.3.1.14.3.2.4. </w:t>
            </w:r>
          </w:p>
        </w:tc>
        <w:tc>
          <w:tcPr>
            <w:tcW w:w="0" w:type="auto"/>
            <w:vMerge/>
            <w:tcBorders>
              <w:top w:val="nil"/>
              <w:left w:val="single" w:sz="4" w:space="0" w:color="auto"/>
              <w:bottom w:val="double" w:sz="4" w:space="0" w:color="auto"/>
              <w:right w:val="thinThickSmallGap" w:sz="24" w:space="0" w:color="auto"/>
            </w:tcBorders>
            <w:vAlign w:val="center"/>
            <w:hideMark/>
          </w:tcPr>
          <w:p w:rsidR="00A364D9" w:rsidRDefault="00A364D9">
            <w:pPr>
              <w:rPr>
                <w:sz w:val="16"/>
                <w:szCs w:val="16"/>
                <w:lang w:val="sr-Cyrl-CS"/>
              </w:rPr>
            </w:pPr>
          </w:p>
        </w:tc>
      </w:tr>
      <w:tr w:rsidR="00A364D9" w:rsidTr="00A364D9">
        <w:tc>
          <w:tcPr>
            <w:tcW w:w="732" w:type="dxa"/>
            <w:tcBorders>
              <w:top w:val="single" w:sz="4" w:space="0" w:color="auto"/>
              <w:left w:val="thinThickSmallGap" w:sz="24" w:space="0" w:color="auto"/>
              <w:bottom w:val="double" w:sz="4" w:space="0" w:color="auto"/>
              <w:right w:val="single" w:sz="4" w:space="0" w:color="auto"/>
            </w:tcBorders>
            <w:vAlign w:val="center"/>
            <w:hideMark/>
          </w:tcPr>
          <w:p w:rsidR="00A364D9" w:rsidRDefault="00A364D9">
            <w:pPr>
              <w:jc w:val="center"/>
              <w:rPr>
                <w:b/>
                <w:sz w:val="24"/>
                <w:szCs w:val="24"/>
              </w:rPr>
            </w:pPr>
            <w:r>
              <w:rPr>
                <w:b/>
              </w:rPr>
              <w:t>9.</w:t>
            </w:r>
          </w:p>
        </w:tc>
        <w:tc>
          <w:tcPr>
            <w:tcW w:w="1249" w:type="dxa"/>
            <w:tcBorders>
              <w:top w:val="single" w:sz="4" w:space="0" w:color="auto"/>
              <w:left w:val="single" w:sz="4" w:space="0" w:color="auto"/>
              <w:bottom w:val="double" w:sz="4" w:space="0" w:color="auto"/>
              <w:right w:val="single" w:sz="4" w:space="0" w:color="auto"/>
            </w:tcBorders>
            <w:hideMark/>
          </w:tcPr>
          <w:p w:rsidR="00A364D9" w:rsidRPr="006573E5" w:rsidRDefault="00A364D9" w:rsidP="003673C9">
            <w:pPr>
              <w:rPr>
                <w:rFonts w:ascii="Calibri" w:eastAsia="Times New Roman" w:hAnsi="Calibri" w:cs="Times New Roman"/>
              </w:rPr>
            </w:pPr>
            <w:r w:rsidRPr="006573E5">
              <w:rPr>
                <w:rFonts w:ascii="Calibri" w:eastAsia="Times New Roman" w:hAnsi="Calibri" w:cs="Times New Roman"/>
              </w:rPr>
              <w:t>Voyages,voyages</w:t>
            </w:r>
          </w:p>
        </w:tc>
        <w:tc>
          <w:tcPr>
            <w:tcW w:w="679" w:type="dxa"/>
            <w:tcBorders>
              <w:top w:val="single" w:sz="4" w:space="0" w:color="auto"/>
              <w:left w:val="single" w:sz="4" w:space="0" w:color="auto"/>
              <w:bottom w:val="double" w:sz="4" w:space="0" w:color="auto"/>
              <w:right w:val="single" w:sz="4" w:space="0" w:color="auto"/>
            </w:tcBorders>
            <w:hideMark/>
          </w:tcPr>
          <w:p w:rsidR="00A364D9" w:rsidRPr="009274B9" w:rsidRDefault="00A364D9" w:rsidP="003673C9">
            <w:pPr>
              <w:jc w:val="center"/>
              <w:rPr>
                <w:rFonts w:ascii="Calibri" w:eastAsia="Times New Roman" w:hAnsi="Calibri" w:cs="Times New Roman"/>
                <w:b/>
                <w:sz w:val="20"/>
                <w:szCs w:val="20"/>
              </w:rPr>
            </w:pPr>
            <w:r w:rsidRPr="009274B9">
              <w:rPr>
                <w:rFonts w:ascii="Calibri" w:eastAsia="Times New Roman" w:hAnsi="Calibri" w:cs="Times New Roman"/>
                <w:b/>
                <w:sz w:val="20"/>
                <w:szCs w:val="20"/>
              </w:rPr>
              <w:t>2</w:t>
            </w:r>
          </w:p>
        </w:tc>
        <w:tc>
          <w:tcPr>
            <w:tcW w:w="618" w:type="dxa"/>
            <w:tcBorders>
              <w:top w:val="single" w:sz="4" w:space="0" w:color="auto"/>
              <w:left w:val="single" w:sz="4" w:space="0" w:color="auto"/>
              <w:bottom w:val="double" w:sz="4" w:space="0" w:color="auto"/>
              <w:right w:val="single" w:sz="4" w:space="0" w:color="auto"/>
            </w:tcBorders>
            <w:hideMark/>
          </w:tcPr>
          <w:p w:rsidR="00A364D9" w:rsidRPr="009274B9" w:rsidRDefault="00A364D9" w:rsidP="003673C9">
            <w:pPr>
              <w:jc w:val="center"/>
              <w:rPr>
                <w:rFonts w:ascii="Calibri" w:eastAsia="Times New Roman" w:hAnsi="Calibri" w:cs="Times New Roman"/>
                <w:b/>
                <w:sz w:val="20"/>
                <w:szCs w:val="20"/>
              </w:rPr>
            </w:pPr>
            <w:r w:rsidRPr="009274B9">
              <w:rPr>
                <w:rFonts w:ascii="Calibri" w:eastAsia="Times New Roman" w:hAnsi="Calibri" w:cs="Times New Roman"/>
                <w:b/>
                <w:sz w:val="20"/>
                <w:szCs w:val="20"/>
              </w:rPr>
              <w:t>5</w:t>
            </w:r>
          </w:p>
        </w:tc>
        <w:tc>
          <w:tcPr>
            <w:tcW w:w="1427" w:type="dxa"/>
            <w:tcBorders>
              <w:top w:val="single" w:sz="4" w:space="0" w:color="auto"/>
              <w:left w:val="single" w:sz="4" w:space="0" w:color="auto"/>
              <w:bottom w:val="double" w:sz="4" w:space="0" w:color="auto"/>
              <w:right w:val="double" w:sz="4" w:space="0" w:color="auto"/>
            </w:tcBorders>
          </w:tcPr>
          <w:p w:rsidR="00A364D9" w:rsidRPr="006573E5" w:rsidRDefault="00A364D9" w:rsidP="003673C9">
            <w:pPr>
              <w:rPr>
                <w:rFonts w:ascii="Calibri" w:eastAsia="Times New Roman" w:hAnsi="Calibri" w:cs="Times New Roman"/>
              </w:rPr>
            </w:pPr>
            <w:r w:rsidRPr="006573E5">
              <w:rPr>
                <w:rFonts w:ascii="Calibri" w:eastAsia="Times New Roman" w:hAnsi="Calibri" w:cs="Times New Roman"/>
              </w:rPr>
              <w:t>-Савремена књижевност</w:t>
            </w:r>
          </w:p>
        </w:tc>
        <w:tc>
          <w:tcPr>
            <w:tcW w:w="2362" w:type="dxa"/>
            <w:tcBorders>
              <w:top w:val="single" w:sz="4" w:space="0" w:color="auto"/>
              <w:left w:val="double" w:sz="4" w:space="0" w:color="auto"/>
              <w:bottom w:val="double" w:sz="4" w:space="0" w:color="auto"/>
              <w:right w:val="single" w:sz="4" w:space="0" w:color="auto"/>
            </w:tcBorders>
            <w:hideMark/>
          </w:tcPr>
          <w:p w:rsidR="00A364D9" w:rsidRPr="006573E5" w:rsidRDefault="00A364D9" w:rsidP="003673C9">
            <w:pPr>
              <w:rPr>
                <w:rFonts w:ascii="Calibri" w:eastAsia="Times New Roman" w:hAnsi="Calibri" w:cs="Times New Roman"/>
                <w:sz w:val="16"/>
                <w:szCs w:val="16"/>
                <w:lang w:val="sr-Cyrl-CS"/>
              </w:rPr>
            </w:pPr>
            <w:r w:rsidRPr="006573E5">
              <w:rPr>
                <w:rFonts w:ascii="Calibri" w:eastAsia="Times New Roman" w:hAnsi="Calibri" w:cs="Times New Roman"/>
                <w:sz w:val="16"/>
                <w:szCs w:val="16"/>
                <w:lang w:val="sr-Cyrl-CS"/>
              </w:rPr>
              <w:t>Основни ниво ДСТ. 1.1.6.1.1.10.1.1.17.1.3.5.2.1.13.2.2.1.2.3.6.2.3.8. Напредни ниво ДСТ. 3.1.10.3.1.18.3.3.8.3.3.9.</w:t>
            </w:r>
          </w:p>
        </w:tc>
        <w:tc>
          <w:tcPr>
            <w:tcW w:w="0" w:type="auto"/>
            <w:vMerge/>
            <w:tcBorders>
              <w:top w:val="nil"/>
              <w:left w:val="single" w:sz="4" w:space="0" w:color="auto"/>
              <w:bottom w:val="double" w:sz="4" w:space="0" w:color="auto"/>
              <w:right w:val="thinThickSmallGap" w:sz="24" w:space="0" w:color="auto"/>
            </w:tcBorders>
            <w:vAlign w:val="center"/>
            <w:hideMark/>
          </w:tcPr>
          <w:p w:rsidR="00A364D9" w:rsidRDefault="00A364D9">
            <w:pPr>
              <w:rPr>
                <w:sz w:val="16"/>
                <w:szCs w:val="16"/>
                <w:lang w:val="sr-Cyrl-CS"/>
              </w:rPr>
            </w:pPr>
          </w:p>
        </w:tc>
      </w:tr>
      <w:tr w:rsidR="00A364D9" w:rsidTr="00A364D9">
        <w:tc>
          <w:tcPr>
            <w:tcW w:w="732" w:type="dxa"/>
            <w:tcBorders>
              <w:top w:val="single" w:sz="4" w:space="0" w:color="auto"/>
              <w:left w:val="thinThickSmallGap" w:sz="24" w:space="0" w:color="auto"/>
              <w:bottom w:val="double" w:sz="4" w:space="0" w:color="auto"/>
              <w:right w:val="single" w:sz="4" w:space="0" w:color="auto"/>
            </w:tcBorders>
            <w:vAlign w:val="center"/>
            <w:hideMark/>
          </w:tcPr>
          <w:p w:rsidR="00A364D9" w:rsidRDefault="00A364D9">
            <w:pPr>
              <w:jc w:val="center"/>
              <w:rPr>
                <w:b/>
                <w:sz w:val="24"/>
                <w:szCs w:val="24"/>
              </w:rPr>
            </w:pPr>
            <w:r>
              <w:rPr>
                <w:b/>
              </w:rPr>
              <w:t>10.</w:t>
            </w:r>
          </w:p>
        </w:tc>
        <w:tc>
          <w:tcPr>
            <w:tcW w:w="1249" w:type="dxa"/>
            <w:tcBorders>
              <w:top w:val="single" w:sz="4" w:space="0" w:color="auto"/>
              <w:left w:val="single" w:sz="4" w:space="0" w:color="auto"/>
              <w:bottom w:val="double" w:sz="4" w:space="0" w:color="auto"/>
              <w:right w:val="single" w:sz="4" w:space="0" w:color="auto"/>
            </w:tcBorders>
            <w:hideMark/>
          </w:tcPr>
          <w:p w:rsidR="00A364D9" w:rsidRPr="006573E5" w:rsidRDefault="00A364D9" w:rsidP="003673C9">
            <w:pPr>
              <w:rPr>
                <w:rFonts w:ascii="Calibri" w:eastAsia="Times New Roman" w:hAnsi="Calibri" w:cs="Times New Roman"/>
                <w:lang w:val="fr-FR"/>
              </w:rPr>
            </w:pPr>
            <w:r w:rsidRPr="006573E5">
              <w:rPr>
                <w:rFonts w:ascii="Calibri" w:eastAsia="Times New Roman" w:hAnsi="Calibri" w:cs="Times New Roman"/>
                <w:lang w:val="fr-FR"/>
              </w:rPr>
              <w:t xml:space="preserve">De la discussion jaillit la </w:t>
            </w:r>
            <w:r w:rsidRPr="006573E5">
              <w:rPr>
                <w:rFonts w:ascii="Calibri" w:eastAsia="Times New Roman" w:hAnsi="Calibri" w:cs="Times New Roman"/>
                <w:lang w:val="fr-FR"/>
              </w:rPr>
              <w:lastRenderedPageBreak/>
              <w:t>lumière</w:t>
            </w:r>
          </w:p>
        </w:tc>
        <w:tc>
          <w:tcPr>
            <w:tcW w:w="679" w:type="dxa"/>
            <w:tcBorders>
              <w:top w:val="single" w:sz="4" w:space="0" w:color="auto"/>
              <w:left w:val="single" w:sz="4" w:space="0" w:color="auto"/>
              <w:bottom w:val="double" w:sz="4" w:space="0" w:color="auto"/>
              <w:right w:val="single" w:sz="4" w:space="0" w:color="auto"/>
            </w:tcBorders>
            <w:hideMark/>
          </w:tcPr>
          <w:p w:rsidR="00A364D9" w:rsidRPr="009274B9" w:rsidRDefault="00A364D9" w:rsidP="003673C9">
            <w:pPr>
              <w:jc w:val="center"/>
              <w:rPr>
                <w:rFonts w:ascii="Calibri" w:eastAsia="Times New Roman" w:hAnsi="Calibri" w:cs="Times New Roman"/>
                <w:b/>
                <w:sz w:val="20"/>
                <w:szCs w:val="20"/>
              </w:rPr>
            </w:pPr>
            <w:r w:rsidRPr="009274B9">
              <w:rPr>
                <w:rFonts w:ascii="Calibri" w:eastAsia="Times New Roman" w:hAnsi="Calibri" w:cs="Times New Roman"/>
                <w:b/>
                <w:sz w:val="20"/>
                <w:szCs w:val="20"/>
              </w:rPr>
              <w:lastRenderedPageBreak/>
              <w:t>3</w:t>
            </w:r>
          </w:p>
        </w:tc>
        <w:tc>
          <w:tcPr>
            <w:tcW w:w="618" w:type="dxa"/>
            <w:tcBorders>
              <w:top w:val="single" w:sz="4" w:space="0" w:color="auto"/>
              <w:left w:val="single" w:sz="4" w:space="0" w:color="auto"/>
              <w:bottom w:val="double" w:sz="4" w:space="0" w:color="auto"/>
              <w:right w:val="single" w:sz="4" w:space="0" w:color="auto"/>
            </w:tcBorders>
            <w:hideMark/>
          </w:tcPr>
          <w:p w:rsidR="00A364D9" w:rsidRPr="009274B9" w:rsidRDefault="00A364D9" w:rsidP="003673C9">
            <w:pPr>
              <w:jc w:val="center"/>
              <w:rPr>
                <w:rFonts w:ascii="Calibri" w:eastAsia="Times New Roman" w:hAnsi="Calibri" w:cs="Times New Roman"/>
                <w:b/>
                <w:sz w:val="20"/>
                <w:szCs w:val="20"/>
              </w:rPr>
            </w:pPr>
            <w:r w:rsidRPr="009274B9">
              <w:rPr>
                <w:rFonts w:ascii="Calibri" w:eastAsia="Times New Roman" w:hAnsi="Calibri" w:cs="Times New Roman"/>
                <w:b/>
                <w:sz w:val="20"/>
                <w:szCs w:val="20"/>
              </w:rPr>
              <w:t>1</w:t>
            </w:r>
          </w:p>
        </w:tc>
        <w:tc>
          <w:tcPr>
            <w:tcW w:w="1427" w:type="dxa"/>
            <w:tcBorders>
              <w:top w:val="single" w:sz="4" w:space="0" w:color="auto"/>
              <w:left w:val="single" w:sz="4" w:space="0" w:color="auto"/>
              <w:bottom w:val="double" w:sz="4" w:space="0" w:color="auto"/>
              <w:right w:val="double" w:sz="4" w:space="0" w:color="auto"/>
            </w:tcBorders>
            <w:hideMark/>
          </w:tcPr>
          <w:p w:rsidR="00A364D9" w:rsidRDefault="00A364D9" w:rsidP="003673C9">
            <w:pPr>
              <w:rPr>
                <w:rFonts w:ascii="Calibri" w:eastAsia="Times New Roman" w:hAnsi="Calibri" w:cs="Times New Roman"/>
              </w:rPr>
            </w:pPr>
            <w:r w:rsidRPr="006573E5">
              <w:rPr>
                <w:rFonts w:ascii="Calibri" w:eastAsia="Times New Roman" w:hAnsi="Calibri" w:cs="Times New Roman"/>
              </w:rPr>
              <w:t>-Европска унија</w:t>
            </w:r>
          </w:p>
          <w:p w:rsidR="00A364D9" w:rsidRPr="006573E5" w:rsidRDefault="00A364D9" w:rsidP="003673C9">
            <w:pPr>
              <w:rPr>
                <w:rFonts w:ascii="Calibri" w:eastAsia="Times New Roman" w:hAnsi="Calibri" w:cs="Times New Roman"/>
              </w:rPr>
            </w:pPr>
            <w:r>
              <w:rPr>
                <w:rFonts w:ascii="Calibri" w:eastAsia="Times New Roman" w:hAnsi="Calibri" w:cs="Times New Roman"/>
              </w:rPr>
              <w:t>-</w:t>
            </w:r>
            <w:r>
              <w:rPr>
                <w:rFonts w:ascii="Calibri" w:eastAsia="Times New Roman" w:hAnsi="Calibri" w:cs="Times New Roman"/>
              </w:rPr>
              <w:lastRenderedPageBreak/>
              <w:t>Изражавање мишљења и ставова</w:t>
            </w:r>
          </w:p>
        </w:tc>
        <w:tc>
          <w:tcPr>
            <w:tcW w:w="2362" w:type="dxa"/>
            <w:tcBorders>
              <w:top w:val="single" w:sz="4" w:space="0" w:color="auto"/>
              <w:left w:val="double" w:sz="4" w:space="0" w:color="auto"/>
              <w:bottom w:val="double" w:sz="4" w:space="0" w:color="auto"/>
              <w:right w:val="single" w:sz="4" w:space="0" w:color="auto"/>
            </w:tcBorders>
            <w:hideMark/>
          </w:tcPr>
          <w:p w:rsidR="00A364D9" w:rsidRPr="006573E5" w:rsidRDefault="00A364D9" w:rsidP="003673C9">
            <w:pPr>
              <w:rPr>
                <w:rFonts w:ascii="Calibri" w:eastAsia="Times New Roman" w:hAnsi="Calibri" w:cs="Times New Roman"/>
                <w:sz w:val="16"/>
                <w:szCs w:val="16"/>
                <w:lang w:val="sr-Cyrl-CS"/>
              </w:rPr>
            </w:pPr>
            <w:r w:rsidRPr="006573E5">
              <w:rPr>
                <w:rFonts w:ascii="Calibri" w:eastAsia="Times New Roman" w:hAnsi="Calibri" w:cs="Times New Roman"/>
                <w:sz w:val="16"/>
                <w:szCs w:val="16"/>
                <w:lang w:val="sr-Cyrl-CS"/>
              </w:rPr>
              <w:lastRenderedPageBreak/>
              <w:t>Основни ниво ДСТ.1.1.2.1.1.6.1.3.1.1.3.4.</w:t>
            </w:r>
          </w:p>
          <w:p w:rsidR="00A364D9" w:rsidRPr="006573E5" w:rsidRDefault="00A364D9" w:rsidP="003673C9">
            <w:pPr>
              <w:rPr>
                <w:rFonts w:ascii="Calibri" w:eastAsia="Times New Roman" w:hAnsi="Calibri" w:cs="Times New Roman"/>
                <w:sz w:val="16"/>
                <w:szCs w:val="16"/>
                <w:lang w:val="sr-Cyrl-CS"/>
              </w:rPr>
            </w:pPr>
            <w:r w:rsidRPr="006573E5">
              <w:rPr>
                <w:rFonts w:ascii="Calibri" w:eastAsia="Times New Roman" w:hAnsi="Calibri" w:cs="Times New Roman"/>
                <w:sz w:val="16"/>
                <w:szCs w:val="16"/>
                <w:lang w:val="sr-Cyrl-CS"/>
              </w:rPr>
              <w:t>Средњи ниво ДСТ. 2.1.5.2.1.11</w:t>
            </w:r>
            <w:r>
              <w:rPr>
                <w:rFonts w:ascii="Calibri" w:eastAsia="Times New Roman" w:hAnsi="Calibri" w:cs="Times New Roman"/>
                <w:sz w:val="16"/>
                <w:szCs w:val="16"/>
                <w:lang w:val="sr-Cyrl-CS"/>
              </w:rPr>
              <w:t>2.1.21.</w:t>
            </w:r>
            <w:r w:rsidRPr="006573E5">
              <w:rPr>
                <w:rFonts w:ascii="Calibri" w:eastAsia="Times New Roman" w:hAnsi="Calibri" w:cs="Times New Roman"/>
                <w:sz w:val="16"/>
                <w:szCs w:val="16"/>
                <w:lang w:val="sr-Cyrl-CS"/>
              </w:rPr>
              <w:t xml:space="preserve">.2.3.1.2.3.8. </w:t>
            </w:r>
            <w:r w:rsidRPr="006573E5">
              <w:rPr>
                <w:rFonts w:ascii="Calibri" w:eastAsia="Times New Roman" w:hAnsi="Calibri" w:cs="Times New Roman"/>
                <w:sz w:val="16"/>
                <w:szCs w:val="16"/>
                <w:lang w:val="sr-Cyrl-CS"/>
              </w:rPr>
              <w:lastRenderedPageBreak/>
              <w:t>Напредни ниво ДСТ.3.1.2.3.1.8</w:t>
            </w:r>
            <w:r>
              <w:rPr>
                <w:rFonts w:ascii="Calibri" w:eastAsia="Times New Roman" w:hAnsi="Calibri" w:cs="Times New Roman"/>
                <w:sz w:val="16"/>
                <w:szCs w:val="16"/>
                <w:lang w:val="sr-Cyrl-CS"/>
              </w:rPr>
              <w:t>3.1.15.</w:t>
            </w:r>
            <w:r w:rsidRPr="006573E5">
              <w:rPr>
                <w:rFonts w:ascii="Calibri" w:eastAsia="Times New Roman" w:hAnsi="Calibri" w:cs="Times New Roman"/>
                <w:sz w:val="16"/>
                <w:szCs w:val="16"/>
                <w:lang w:val="sr-Cyrl-CS"/>
              </w:rPr>
              <w:t>.3.3.5.3.3.8.</w:t>
            </w:r>
          </w:p>
        </w:tc>
        <w:tc>
          <w:tcPr>
            <w:tcW w:w="0" w:type="auto"/>
            <w:vMerge/>
            <w:tcBorders>
              <w:top w:val="nil"/>
              <w:left w:val="single" w:sz="4" w:space="0" w:color="auto"/>
              <w:bottom w:val="double" w:sz="4" w:space="0" w:color="auto"/>
              <w:right w:val="thinThickSmallGap" w:sz="24" w:space="0" w:color="auto"/>
            </w:tcBorders>
            <w:vAlign w:val="center"/>
            <w:hideMark/>
          </w:tcPr>
          <w:p w:rsidR="00A364D9" w:rsidRDefault="00A364D9">
            <w:pPr>
              <w:rPr>
                <w:sz w:val="16"/>
                <w:szCs w:val="16"/>
                <w:lang w:val="sr-Cyrl-CS"/>
              </w:rPr>
            </w:pPr>
          </w:p>
        </w:tc>
      </w:tr>
      <w:tr w:rsidR="00A364D9" w:rsidTr="00A364D9">
        <w:tc>
          <w:tcPr>
            <w:tcW w:w="732" w:type="dxa"/>
            <w:tcBorders>
              <w:top w:val="single" w:sz="4" w:space="0" w:color="auto"/>
              <w:left w:val="thinThickSmallGap" w:sz="24" w:space="0" w:color="auto"/>
              <w:bottom w:val="double" w:sz="4" w:space="0" w:color="auto"/>
              <w:right w:val="single" w:sz="4" w:space="0" w:color="auto"/>
            </w:tcBorders>
            <w:vAlign w:val="center"/>
            <w:hideMark/>
          </w:tcPr>
          <w:p w:rsidR="00A364D9" w:rsidRDefault="00A364D9">
            <w:pPr>
              <w:jc w:val="center"/>
              <w:rPr>
                <w:b/>
                <w:sz w:val="24"/>
                <w:szCs w:val="24"/>
              </w:rPr>
            </w:pPr>
            <w:r>
              <w:rPr>
                <w:b/>
              </w:rPr>
              <w:lastRenderedPageBreak/>
              <w:t>11.</w:t>
            </w:r>
          </w:p>
        </w:tc>
        <w:tc>
          <w:tcPr>
            <w:tcW w:w="1249" w:type="dxa"/>
            <w:tcBorders>
              <w:top w:val="single" w:sz="4" w:space="0" w:color="auto"/>
              <w:left w:val="single" w:sz="4" w:space="0" w:color="auto"/>
              <w:bottom w:val="double" w:sz="4" w:space="0" w:color="auto"/>
              <w:right w:val="single" w:sz="4" w:space="0" w:color="auto"/>
            </w:tcBorders>
            <w:hideMark/>
          </w:tcPr>
          <w:p w:rsidR="00A364D9" w:rsidRPr="006573E5" w:rsidRDefault="00A364D9" w:rsidP="003673C9">
            <w:pPr>
              <w:rPr>
                <w:rFonts w:ascii="Calibri" w:eastAsia="Times New Roman" w:hAnsi="Calibri" w:cs="Times New Roman"/>
                <w:lang w:val="fr-FR"/>
              </w:rPr>
            </w:pPr>
            <w:r w:rsidRPr="006573E5">
              <w:rPr>
                <w:rFonts w:ascii="Calibri" w:eastAsia="Times New Roman" w:hAnsi="Calibri" w:cs="Times New Roman"/>
                <w:lang w:val="fr-FR"/>
              </w:rPr>
              <w:t>Qui ne risque rien n’a rien</w:t>
            </w:r>
          </w:p>
        </w:tc>
        <w:tc>
          <w:tcPr>
            <w:tcW w:w="679" w:type="dxa"/>
            <w:tcBorders>
              <w:top w:val="single" w:sz="4" w:space="0" w:color="auto"/>
              <w:left w:val="single" w:sz="4" w:space="0" w:color="auto"/>
              <w:bottom w:val="double" w:sz="4" w:space="0" w:color="auto"/>
              <w:right w:val="single" w:sz="4" w:space="0" w:color="auto"/>
            </w:tcBorders>
            <w:hideMark/>
          </w:tcPr>
          <w:p w:rsidR="00A364D9" w:rsidRPr="009274B9" w:rsidRDefault="00A364D9" w:rsidP="003673C9">
            <w:pPr>
              <w:jc w:val="center"/>
              <w:rPr>
                <w:rFonts w:ascii="Calibri" w:eastAsia="Times New Roman" w:hAnsi="Calibri" w:cs="Times New Roman"/>
                <w:b/>
                <w:sz w:val="20"/>
                <w:szCs w:val="20"/>
              </w:rPr>
            </w:pPr>
            <w:r w:rsidRPr="009274B9">
              <w:rPr>
                <w:rFonts w:ascii="Calibri" w:eastAsia="Times New Roman" w:hAnsi="Calibri" w:cs="Times New Roman"/>
                <w:b/>
                <w:sz w:val="20"/>
                <w:szCs w:val="20"/>
              </w:rPr>
              <w:t>2</w:t>
            </w:r>
          </w:p>
        </w:tc>
        <w:tc>
          <w:tcPr>
            <w:tcW w:w="618" w:type="dxa"/>
            <w:tcBorders>
              <w:top w:val="single" w:sz="4" w:space="0" w:color="auto"/>
              <w:left w:val="single" w:sz="4" w:space="0" w:color="auto"/>
              <w:bottom w:val="double" w:sz="4" w:space="0" w:color="auto"/>
              <w:right w:val="single" w:sz="4" w:space="0" w:color="auto"/>
            </w:tcBorders>
            <w:hideMark/>
          </w:tcPr>
          <w:p w:rsidR="00A364D9" w:rsidRPr="009274B9" w:rsidRDefault="00A364D9" w:rsidP="003673C9">
            <w:pPr>
              <w:jc w:val="center"/>
              <w:rPr>
                <w:rFonts w:ascii="Calibri" w:eastAsia="Times New Roman" w:hAnsi="Calibri" w:cs="Times New Roman"/>
                <w:b/>
                <w:sz w:val="20"/>
                <w:szCs w:val="20"/>
              </w:rPr>
            </w:pPr>
            <w:r w:rsidRPr="009274B9">
              <w:rPr>
                <w:rFonts w:ascii="Calibri" w:eastAsia="Times New Roman" w:hAnsi="Calibri" w:cs="Times New Roman"/>
                <w:b/>
                <w:sz w:val="20"/>
                <w:szCs w:val="20"/>
              </w:rPr>
              <w:t>2</w:t>
            </w:r>
          </w:p>
        </w:tc>
        <w:tc>
          <w:tcPr>
            <w:tcW w:w="1427" w:type="dxa"/>
            <w:tcBorders>
              <w:top w:val="single" w:sz="4" w:space="0" w:color="auto"/>
              <w:left w:val="single" w:sz="4" w:space="0" w:color="auto"/>
              <w:bottom w:val="double" w:sz="4" w:space="0" w:color="auto"/>
              <w:right w:val="double" w:sz="4" w:space="0" w:color="auto"/>
            </w:tcBorders>
            <w:hideMark/>
          </w:tcPr>
          <w:p w:rsidR="00A364D9" w:rsidRPr="006573E5" w:rsidRDefault="00A364D9" w:rsidP="003673C9">
            <w:pPr>
              <w:rPr>
                <w:rFonts w:ascii="Calibri" w:eastAsia="Times New Roman" w:hAnsi="Calibri" w:cs="Times New Roman"/>
              </w:rPr>
            </w:pPr>
            <w:r>
              <w:rPr>
                <w:rFonts w:ascii="Calibri" w:eastAsia="Times New Roman" w:hAnsi="Calibri" w:cs="Times New Roman"/>
              </w:rPr>
              <w:t>-</w:t>
            </w:r>
            <w:r w:rsidRPr="006573E5">
              <w:rPr>
                <w:rFonts w:ascii="Calibri" w:eastAsia="Times New Roman" w:hAnsi="Calibri" w:cs="Times New Roman"/>
              </w:rPr>
              <w:t>Футур</w:t>
            </w:r>
          </w:p>
          <w:p w:rsidR="00A364D9" w:rsidRDefault="00A364D9" w:rsidP="003673C9">
            <w:pPr>
              <w:rPr>
                <w:rFonts w:ascii="Calibri" w:eastAsia="Times New Roman" w:hAnsi="Calibri" w:cs="Times New Roman"/>
              </w:rPr>
            </w:pPr>
            <w:r>
              <w:rPr>
                <w:rFonts w:ascii="Calibri" w:eastAsia="Times New Roman" w:hAnsi="Calibri" w:cs="Times New Roman"/>
              </w:rPr>
              <w:t>-Изрази о времену</w:t>
            </w:r>
          </w:p>
          <w:p w:rsidR="00A364D9" w:rsidRPr="006573E5" w:rsidRDefault="00A364D9" w:rsidP="003673C9">
            <w:pPr>
              <w:rPr>
                <w:rFonts w:ascii="Calibri" w:eastAsia="Times New Roman" w:hAnsi="Calibri" w:cs="Times New Roman"/>
              </w:rPr>
            </w:pPr>
            <w:r>
              <w:rPr>
                <w:rFonts w:ascii="Calibri" w:eastAsia="Times New Roman" w:hAnsi="Calibri" w:cs="Times New Roman"/>
              </w:rPr>
              <w:t>-Временска прогноза</w:t>
            </w:r>
          </w:p>
        </w:tc>
        <w:tc>
          <w:tcPr>
            <w:tcW w:w="2362" w:type="dxa"/>
            <w:tcBorders>
              <w:top w:val="single" w:sz="4" w:space="0" w:color="auto"/>
              <w:left w:val="double" w:sz="4" w:space="0" w:color="auto"/>
              <w:bottom w:val="double" w:sz="4" w:space="0" w:color="auto"/>
              <w:right w:val="single" w:sz="4" w:space="0" w:color="auto"/>
            </w:tcBorders>
            <w:hideMark/>
          </w:tcPr>
          <w:p w:rsidR="00A364D9" w:rsidRPr="006573E5" w:rsidRDefault="00A364D9" w:rsidP="003673C9">
            <w:pPr>
              <w:rPr>
                <w:rFonts w:ascii="Calibri" w:eastAsia="Times New Roman" w:hAnsi="Calibri" w:cs="Times New Roman"/>
                <w:sz w:val="16"/>
                <w:szCs w:val="16"/>
                <w:lang w:val="sr-Cyrl-CS"/>
              </w:rPr>
            </w:pPr>
            <w:r w:rsidRPr="006573E5">
              <w:rPr>
                <w:rFonts w:ascii="Calibri" w:eastAsia="Times New Roman" w:hAnsi="Calibri" w:cs="Times New Roman"/>
                <w:sz w:val="16"/>
                <w:szCs w:val="16"/>
                <w:lang w:val="sr-Cyrl-CS"/>
              </w:rPr>
              <w:t xml:space="preserve">Основни ниво ДСТ.1.1 15 </w:t>
            </w:r>
          </w:p>
          <w:p w:rsidR="00A364D9" w:rsidRPr="006573E5" w:rsidRDefault="00A364D9" w:rsidP="003673C9">
            <w:pPr>
              <w:rPr>
                <w:rFonts w:ascii="Calibri" w:eastAsia="Times New Roman" w:hAnsi="Calibri" w:cs="Times New Roman"/>
                <w:sz w:val="16"/>
                <w:szCs w:val="16"/>
                <w:lang w:val="sr-Cyrl-CS"/>
              </w:rPr>
            </w:pPr>
            <w:r w:rsidRPr="006573E5">
              <w:rPr>
                <w:rFonts w:ascii="Calibri" w:eastAsia="Times New Roman" w:hAnsi="Calibri" w:cs="Times New Roman"/>
                <w:sz w:val="16"/>
                <w:szCs w:val="16"/>
                <w:lang w:val="sr-Cyrl-CS"/>
              </w:rPr>
              <w:t>Средњи иво ДСТ. 2.1.18.</w:t>
            </w:r>
          </w:p>
          <w:p w:rsidR="00A364D9" w:rsidRPr="006573E5" w:rsidRDefault="00A364D9" w:rsidP="003673C9">
            <w:pPr>
              <w:rPr>
                <w:rFonts w:ascii="Calibri" w:eastAsia="Times New Roman" w:hAnsi="Calibri" w:cs="Times New Roman"/>
                <w:sz w:val="16"/>
                <w:szCs w:val="16"/>
                <w:lang w:val="sr-Cyrl-CS"/>
              </w:rPr>
            </w:pPr>
            <w:r w:rsidRPr="006573E5">
              <w:rPr>
                <w:rFonts w:ascii="Calibri" w:eastAsia="Times New Roman" w:hAnsi="Calibri" w:cs="Times New Roman"/>
                <w:sz w:val="16"/>
                <w:szCs w:val="16"/>
                <w:lang w:val="sr-Cyrl-CS"/>
              </w:rPr>
              <w:t>Напредни ниво ДСТ . 3.1.13.3.2.3.</w:t>
            </w:r>
          </w:p>
        </w:tc>
        <w:tc>
          <w:tcPr>
            <w:tcW w:w="0" w:type="auto"/>
            <w:vMerge/>
            <w:tcBorders>
              <w:top w:val="nil"/>
              <w:left w:val="single" w:sz="4" w:space="0" w:color="auto"/>
              <w:bottom w:val="double" w:sz="4" w:space="0" w:color="auto"/>
              <w:right w:val="thinThickSmallGap" w:sz="24" w:space="0" w:color="auto"/>
            </w:tcBorders>
            <w:vAlign w:val="center"/>
            <w:hideMark/>
          </w:tcPr>
          <w:p w:rsidR="00A364D9" w:rsidRDefault="00A364D9">
            <w:pPr>
              <w:rPr>
                <w:sz w:val="16"/>
                <w:szCs w:val="16"/>
                <w:lang w:val="sr-Cyrl-CS"/>
              </w:rPr>
            </w:pPr>
          </w:p>
        </w:tc>
      </w:tr>
      <w:tr w:rsidR="00A364D9" w:rsidTr="00A364D9">
        <w:tc>
          <w:tcPr>
            <w:tcW w:w="732" w:type="dxa"/>
            <w:tcBorders>
              <w:top w:val="single" w:sz="4" w:space="0" w:color="auto"/>
              <w:left w:val="thinThickSmallGap" w:sz="24" w:space="0" w:color="auto"/>
              <w:bottom w:val="double" w:sz="4" w:space="0" w:color="auto"/>
              <w:right w:val="single" w:sz="4" w:space="0" w:color="auto"/>
            </w:tcBorders>
            <w:vAlign w:val="center"/>
            <w:hideMark/>
          </w:tcPr>
          <w:p w:rsidR="00A364D9" w:rsidRDefault="00A364D9">
            <w:pPr>
              <w:jc w:val="center"/>
              <w:rPr>
                <w:b/>
                <w:sz w:val="24"/>
                <w:szCs w:val="24"/>
              </w:rPr>
            </w:pPr>
            <w:r>
              <w:rPr>
                <w:b/>
              </w:rPr>
              <w:t>12.</w:t>
            </w:r>
          </w:p>
        </w:tc>
        <w:tc>
          <w:tcPr>
            <w:tcW w:w="1249" w:type="dxa"/>
            <w:tcBorders>
              <w:top w:val="single" w:sz="4" w:space="0" w:color="auto"/>
              <w:left w:val="single" w:sz="4" w:space="0" w:color="auto"/>
              <w:bottom w:val="double" w:sz="4" w:space="0" w:color="auto"/>
              <w:right w:val="single" w:sz="4" w:space="0" w:color="auto"/>
            </w:tcBorders>
            <w:hideMark/>
          </w:tcPr>
          <w:p w:rsidR="00A364D9" w:rsidRPr="006573E5" w:rsidRDefault="00A364D9" w:rsidP="003673C9">
            <w:pPr>
              <w:rPr>
                <w:rFonts w:ascii="Calibri" w:eastAsia="Times New Roman" w:hAnsi="Calibri" w:cs="Times New Roman"/>
                <w:lang w:val="fr-FR"/>
              </w:rPr>
            </w:pPr>
            <w:r w:rsidRPr="006573E5">
              <w:rPr>
                <w:rFonts w:ascii="Calibri" w:eastAsia="Times New Roman" w:hAnsi="Calibri" w:cs="Times New Roman"/>
                <w:lang w:val="fr-FR"/>
              </w:rPr>
              <w:t>Il n’y a que le premier pas qui coûte</w:t>
            </w:r>
          </w:p>
        </w:tc>
        <w:tc>
          <w:tcPr>
            <w:tcW w:w="679" w:type="dxa"/>
            <w:tcBorders>
              <w:top w:val="single" w:sz="4" w:space="0" w:color="auto"/>
              <w:left w:val="single" w:sz="4" w:space="0" w:color="auto"/>
              <w:bottom w:val="double" w:sz="4" w:space="0" w:color="auto"/>
              <w:right w:val="single" w:sz="4" w:space="0" w:color="auto"/>
            </w:tcBorders>
            <w:hideMark/>
          </w:tcPr>
          <w:p w:rsidR="00A364D9" w:rsidRPr="009274B9" w:rsidRDefault="00A364D9" w:rsidP="003673C9">
            <w:pPr>
              <w:jc w:val="center"/>
              <w:rPr>
                <w:rFonts w:ascii="Calibri" w:eastAsia="Times New Roman" w:hAnsi="Calibri" w:cs="Times New Roman"/>
                <w:b/>
                <w:sz w:val="20"/>
                <w:szCs w:val="20"/>
              </w:rPr>
            </w:pPr>
            <w:r w:rsidRPr="009274B9">
              <w:rPr>
                <w:rFonts w:ascii="Calibri" w:eastAsia="Times New Roman" w:hAnsi="Calibri" w:cs="Times New Roman"/>
                <w:b/>
                <w:sz w:val="20"/>
                <w:szCs w:val="20"/>
              </w:rPr>
              <w:t>2</w:t>
            </w:r>
          </w:p>
        </w:tc>
        <w:tc>
          <w:tcPr>
            <w:tcW w:w="618" w:type="dxa"/>
            <w:tcBorders>
              <w:top w:val="single" w:sz="4" w:space="0" w:color="auto"/>
              <w:left w:val="single" w:sz="4" w:space="0" w:color="auto"/>
              <w:bottom w:val="double" w:sz="4" w:space="0" w:color="auto"/>
              <w:right w:val="single" w:sz="4" w:space="0" w:color="auto"/>
            </w:tcBorders>
            <w:hideMark/>
          </w:tcPr>
          <w:p w:rsidR="00A364D9" w:rsidRPr="009274B9" w:rsidRDefault="00A364D9" w:rsidP="003673C9">
            <w:pPr>
              <w:jc w:val="center"/>
              <w:rPr>
                <w:rFonts w:ascii="Calibri" w:eastAsia="Times New Roman" w:hAnsi="Calibri" w:cs="Times New Roman"/>
                <w:b/>
                <w:sz w:val="20"/>
                <w:szCs w:val="20"/>
              </w:rPr>
            </w:pPr>
            <w:r w:rsidRPr="009274B9">
              <w:rPr>
                <w:rFonts w:ascii="Calibri" w:eastAsia="Times New Roman" w:hAnsi="Calibri" w:cs="Times New Roman"/>
                <w:b/>
                <w:sz w:val="20"/>
                <w:szCs w:val="20"/>
              </w:rPr>
              <w:t>10</w:t>
            </w:r>
          </w:p>
        </w:tc>
        <w:tc>
          <w:tcPr>
            <w:tcW w:w="1427" w:type="dxa"/>
            <w:tcBorders>
              <w:top w:val="single" w:sz="4" w:space="0" w:color="auto"/>
              <w:left w:val="single" w:sz="4" w:space="0" w:color="auto"/>
              <w:bottom w:val="double" w:sz="4" w:space="0" w:color="auto"/>
              <w:right w:val="double" w:sz="4" w:space="0" w:color="auto"/>
            </w:tcBorders>
            <w:hideMark/>
          </w:tcPr>
          <w:p w:rsidR="00A364D9" w:rsidRPr="006573E5" w:rsidRDefault="00A364D9" w:rsidP="003673C9">
            <w:pPr>
              <w:rPr>
                <w:rFonts w:ascii="Calibri" w:eastAsia="Times New Roman" w:hAnsi="Calibri" w:cs="Times New Roman"/>
              </w:rPr>
            </w:pPr>
            <w:r w:rsidRPr="006573E5">
              <w:rPr>
                <w:rFonts w:ascii="Calibri" w:eastAsia="Times New Roman" w:hAnsi="Calibri" w:cs="Times New Roman"/>
              </w:rPr>
              <w:t>-Француски језик у свету</w:t>
            </w:r>
          </w:p>
          <w:p w:rsidR="00A364D9" w:rsidRPr="006573E5" w:rsidRDefault="00A364D9" w:rsidP="003673C9">
            <w:pPr>
              <w:rPr>
                <w:rFonts w:ascii="Calibri" w:eastAsia="Times New Roman" w:hAnsi="Calibri" w:cs="Times New Roman"/>
              </w:rPr>
            </w:pPr>
            <w:r w:rsidRPr="006573E5">
              <w:rPr>
                <w:rFonts w:ascii="Calibri" w:eastAsia="Times New Roman" w:hAnsi="Calibri" w:cs="Times New Roman"/>
              </w:rPr>
              <w:t>-Франкофонија</w:t>
            </w:r>
          </w:p>
        </w:tc>
        <w:tc>
          <w:tcPr>
            <w:tcW w:w="2362" w:type="dxa"/>
            <w:tcBorders>
              <w:top w:val="single" w:sz="4" w:space="0" w:color="auto"/>
              <w:left w:val="double" w:sz="4" w:space="0" w:color="auto"/>
              <w:bottom w:val="double" w:sz="4" w:space="0" w:color="auto"/>
              <w:right w:val="single" w:sz="4" w:space="0" w:color="auto"/>
            </w:tcBorders>
            <w:hideMark/>
          </w:tcPr>
          <w:p w:rsidR="00A364D9" w:rsidRPr="006573E5" w:rsidRDefault="00A364D9" w:rsidP="003673C9">
            <w:pPr>
              <w:rPr>
                <w:rFonts w:ascii="Calibri" w:eastAsia="Times New Roman" w:hAnsi="Calibri" w:cs="Times New Roman"/>
                <w:sz w:val="16"/>
                <w:szCs w:val="16"/>
                <w:lang w:val="sr-Cyrl-CS"/>
              </w:rPr>
            </w:pPr>
            <w:r w:rsidRPr="006573E5">
              <w:rPr>
                <w:rFonts w:ascii="Calibri" w:eastAsia="Times New Roman" w:hAnsi="Calibri" w:cs="Times New Roman"/>
                <w:sz w:val="16"/>
                <w:szCs w:val="16"/>
                <w:lang w:val="sr-Cyrl-CS"/>
              </w:rPr>
              <w:t>Основни ниво ДСТ.1.1.2.1.1.12.1.3.2.1.3.5.Средњи ниво ДСТ. 2.1.5.2.1.19.2.3.5.2.3.8. Напредни ниво ДСТ. 3.1.2.3.3.5.3.3.6.</w:t>
            </w:r>
          </w:p>
        </w:tc>
        <w:tc>
          <w:tcPr>
            <w:tcW w:w="0" w:type="auto"/>
            <w:vMerge/>
            <w:tcBorders>
              <w:top w:val="nil"/>
              <w:left w:val="single" w:sz="4" w:space="0" w:color="auto"/>
              <w:bottom w:val="double" w:sz="4" w:space="0" w:color="auto"/>
              <w:right w:val="thinThickSmallGap" w:sz="24" w:space="0" w:color="auto"/>
            </w:tcBorders>
            <w:vAlign w:val="center"/>
            <w:hideMark/>
          </w:tcPr>
          <w:p w:rsidR="00A364D9" w:rsidRDefault="00A364D9">
            <w:pPr>
              <w:rPr>
                <w:sz w:val="16"/>
                <w:szCs w:val="16"/>
                <w:lang w:val="sr-Cyrl-CS"/>
              </w:rPr>
            </w:pPr>
          </w:p>
        </w:tc>
      </w:tr>
      <w:tr w:rsidR="00A364D9" w:rsidTr="003673C9">
        <w:trPr>
          <w:trHeight w:val="435"/>
        </w:trPr>
        <w:tc>
          <w:tcPr>
            <w:tcW w:w="1981" w:type="dxa"/>
            <w:gridSpan w:val="2"/>
            <w:tcBorders>
              <w:top w:val="double" w:sz="4" w:space="0" w:color="auto"/>
              <w:left w:val="thinThickSmallGap" w:sz="24" w:space="0" w:color="auto"/>
              <w:bottom w:val="single" w:sz="4" w:space="0" w:color="auto"/>
              <w:right w:val="single" w:sz="4" w:space="0" w:color="auto"/>
            </w:tcBorders>
            <w:vAlign w:val="center"/>
            <w:hideMark/>
          </w:tcPr>
          <w:p w:rsidR="00A364D9" w:rsidRDefault="00A364D9">
            <w:pPr>
              <w:jc w:val="center"/>
              <w:rPr>
                <w:b/>
                <w:sz w:val="24"/>
                <w:szCs w:val="24"/>
                <w:lang w:val="sr-Cyrl-CS"/>
              </w:rPr>
            </w:pPr>
            <w:r>
              <w:rPr>
                <w:b/>
                <w:lang w:val="sr-Cyrl-CS"/>
              </w:rPr>
              <w:t>УКУПНО</w:t>
            </w:r>
            <w:r>
              <w:rPr>
                <w:b/>
              </w:rPr>
              <w:t xml:space="preserve">  </w:t>
            </w:r>
            <w:r>
              <w:rPr>
                <w:b/>
                <w:lang w:val="sr-Cyrl-CS"/>
              </w:rPr>
              <w:t xml:space="preserve"> ЧАСОВА</w:t>
            </w:r>
          </w:p>
        </w:tc>
        <w:tc>
          <w:tcPr>
            <w:tcW w:w="679" w:type="dxa"/>
            <w:tcBorders>
              <w:top w:val="double" w:sz="4" w:space="0" w:color="auto"/>
              <w:left w:val="single" w:sz="4" w:space="0" w:color="auto"/>
              <w:bottom w:val="single" w:sz="4" w:space="0" w:color="auto"/>
              <w:right w:val="single" w:sz="4" w:space="0" w:color="auto"/>
            </w:tcBorders>
            <w:vAlign w:val="center"/>
          </w:tcPr>
          <w:p w:rsidR="00A364D9" w:rsidRDefault="00A364D9">
            <w:pPr>
              <w:jc w:val="center"/>
              <w:rPr>
                <w:rFonts w:ascii="Times New Roman" w:eastAsia="Times New Roman" w:hAnsi="Times New Roman" w:cs="Times New Roman"/>
                <w:b/>
                <w:sz w:val="24"/>
                <w:szCs w:val="24"/>
                <w:lang w:val="sr-Cyrl-CS"/>
              </w:rPr>
            </w:pPr>
          </w:p>
          <w:p w:rsidR="00A364D9" w:rsidRPr="00A364D9" w:rsidRDefault="00A364D9">
            <w:pPr>
              <w:jc w:val="center"/>
              <w:rPr>
                <w:b/>
                <w:lang w:val="sr-Latn-CS"/>
              </w:rPr>
            </w:pPr>
            <w:r>
              <w:rPr>
                <w:b/>
                <w:lang w:val="sr-Latn-CS"/>
              </w:rPr>
              <w:t>27</w:t>
            </w:r>
          </w:p>
          <w:p w:rsidR="00A364D9" w:rsidRDefault="00A364D9">
            <w:pPr>
              <w:rPr>
                <w:b/>
                <w:sz w:val="24"/>
                <w:szCs w:val="24"/>
                <w:lang w:val="sr-Cyrl-CS"/>
              </w:rPr>
            </w:pPr>
          </w:p>
        </w:tc>
        <w:tc>
          <w:tcPr>
            <w:tcW w:w="618" w:type="dxa"/>
            <w:tcBorders>
              <w:top w:val="double" w:sz="4" w:space="0" w:color="auto"/>
              <w:left w:val="single" w:sz="4" w:space="0" w:color="auto"/>
              <w:bottom w:val="single" w:sz="4" w:space="0" w:color="auto"/>
              <w:right w:val="single" w:sz="4" w:space="0" w:color="auto"/>
            </w:tcBorders>
            <w:vAlign w:val="center"/>
            <w:hideMark/>
          </w:tcPr>
          <w:p w:rsidR="00A364D9" w:rsidRPr="00A364D9" w:rsidRDefault="00A364D9">
            <w:pPr>
              <w:rPr>
                <w:b/>
                <w:sz w:val="24"/>
                <w:szCs w:val="24"/>
                <w:lang w:val="sr-Latn-CS"/>
              </w:rPr>
            </w:pPr>
            <w:r>
              <w:rPr>
                <w:b/>
                <w:sz w:val="24"/>
                <w:szCs w:val="24"/>
                <w:lang w:val="sr-Latn-CS"/>
              </w:rPr>
              <w:t>41</w:t>
            </w:r>
          </w:p>
        </w:tc>
        <w:tc>
          <w:tcPr>
            <w:tcW w:w="5722" w:type="dxa"/>
            <w:gridSpan w:val="3"/>
            <w:tcBorders>
              <w:top w:val="double" w:sz="4" w:space="0" w:color="auto"/>
              <w:left w:val="single" w:sz="4" w:space="0" w:color="auto"/>
              <w:bottom w:val="single" w:sz="4" w:space="0" w:color="auto"/>
              <w:right w:val="thinThickSmallGap" w:sz="24" w:space="0" w:color="auto"/>
            </w:tcBorders>
          </w:tcPr>
          <w:p w:rsidR="00A364D9" w:rsidRDefault="00A364D9">
            <w:pPr>
              <w:rPr>
                <w:sz w:val="24"/>
                <w:szCs w:val="24"/>
              </w:rPr>
            </w:pPr>
          </w:p>
        </w:tc>
      </w:tr>
      <w:tr w:rsidR="00A364D9" w:rsidTr="00A364D9">
        <w:trPr>
          <w:trHeight w:val="900"/>
        </w:trPr>
        <w:tc>
          <w:tcPr>
            <w:tcW w:w="9000" w:type="dxa"/>
            <w:gridSpan w:val="7"/>
            <w:tcBorders>
              <w:top w:val="single" w:sz="4" w:space="0" w:color="auto"/>
              <w:left w:val="thinThickSmallGap" w:sz="24" w:space="0" w:color="auto"/>
              <w:bottom w:val="single" w:sz="4" w:space="0" w:color="auto"/>
              <w:right w:val="thinThickSmallGap" w:sz="24" w:space="0" w:color="auto"/>
            </w:tcBorders>
            <w:vAlign w:val="center"/>
          </w:tcPr>
          <w:p w:rsidR="00A364D9" w:rsidRDefault="00A364D9">
            <w:pPr>
              <w:rPr>
                <w:rFonts w:ascii="Times New Roman" w:eastAsia="Times New Roman" w:hAnsi="Times New Roman" w:cs="Times New Roman"/>
                <w:b/>
                <w:lang w:val="sr-Cyrl-CS"/>
              </w:rPr>
            </w:pPr>
            <w:r>
              <w:rPr>
                <w:b/>
                <w:lang w:val="sr-Cyrl-CS"/>
              </w:rPr>
              <w:t xml:space="preserve">НАЧИН ОСТВАРИВАЊА ПРОГРАМА  </w:t>
            </w:r>
          </w:p>
          <w:p w:rsidR="00A364D9" w:rsidRDefault="00A364D9">
            <w:pPr>
              <w:rPr>
                <w:sz w:val="24"/>
                <w:szCs w:val="24"/>
                <w:lang w:val="sr-Latn-CS"/>
              </w:rPr>
            </w:pPr>
          </w:p>
          <w:p w:rsidR="00A364D9" w:rsidRDefault="00A364D9">
            <w:r>
              <w:t>Комуникативниа метода, рад на тексту,дијалог,игра улога.</w:t>
            </w:r>
          </w:p>
          <w:p w:rsidR="00A364D9" w:rsidRDefault="00A364D9">
            <w:pPr>
              <w:rPr>
                <w:lang w:val="sr-Latn-CS"/>
              </w:rPr>
            </w:pPr>
          </w:p>
          <w:p w:rsidR="00A364D9" w:rsidRDefault="00A364D9">
            <w:pPr>
              <w:rPr>
                <w:lang w:val="sr-Latn-CS"/>
              </w:rPr>
            </w:pPr>
          </w:p>
          <w:p w:rsidR="00A364D9" w:rsidRDefault="00A364D9">
            <w:pPr>
              <w:rPr>
                <w:lang w:val="sr-Latn-CS"/>
              </w:rPr>
            </w:pPr>
          </w:p>
          <w:p w:rsidR="00A364D9" w:rsidRDefault="00A364D9">
            <w:pPr>
              <w:rPr>
                <w:lang w:val="sr-Latn-CS"/>
              </w:rPr>
            </w:pPr>
          </w:p>
          <w:p w:rsidR="00A364D9" w:rsidRDefault="00A364D9">
            <w:pPr>
              <w:rPr>
                <w:sz w:val="24"/>
                <w:szCs w:val="24"/>
                <w:lang w:val="sr-Latn-CS"/>
              </w:rPr>
            </w:pPr>
          </w:p>
        </w:tc>
      </w:tr>
    </w:tbl>
    <w:p w:rsidR="00A364D9" w:rsidRDefault="00A364D9" w:rsidP="00F4304A">
      <w:pPr>
        <w:rPr>
          <w:rFonts w:ascii="Times New Roman" w:hAnsi="Times New Roman"/>
          <w:b/>
          <w:sz w:val="24"/>
          <w:szCs w:val="24"/>
          <w:lang w:val="sr-Latn-CS"/>
        </w:rPr>
      </w:pPr>
    </w:p>
    <w:p w:rsidR="00A364D9" w:rsidRDefault="00A364D9" w:rsidP="00F4304A">
      <w:pPr>
        <w:rPr>
          <w:rFonts w:ascii="Times New Roman" w:hAnsi="Times New Roman"/>
          <w:b/>
          <w:sz w:val="24"/>
          <w:szCs w:val="24"/>
          <w:lang w:val="sr-Latn-CS"/>
        </w:rPr>
      </w:pPr>
    </w:p>
    <w:p w:rsidR="00A364D9" w:rsidRDefault="00A364D9" w:rsidP="00F4304A">
      <w:pPr>
        <w:rPr>
          <w:rFonts w:ascii="Times New Roman" w:hAnsi="Times New Roman"/>
          <w:b/>
          <w:sz w:val="24"/>
          <w:szCs w:val="24"/>
          <w:lang w:val="sr-Latn-CS"/>
        </w:rPr>
      </w:pPr>
    </w:p>
    <w:p w:rsidR="00A364D9" w:rsidRDefault="00A364D9" w:rsidP="00F4304A">
      <w:pPr>
        <w:rPr>
          <w:rFonts w:ascii="Times New Roman" w:hAnsi="Times New Roman"/>
          <w:b/>
          <w:sz w:val="24"/>
          <w:szCs w:val="24"/>
          <w:lang w:val="sr-Latn-CS"/>
        </w:rPr>
      </w:pPr>
    </w:p>
    <w:p w:rsidR="00A364D9" w:rsidRDefault="00A364D9" w:rsidP="00F4304A">
      <w:pPr>
        <w:rPr>
          <w:rFonts w:ascii="Times New Roman" w:hAnsi="Times New Roman"/>
          <w:b/>
          <w:sz w:val="24"/>
          <w:szCs w:val="24"/>
          <w:lang w:val="sr-Latn-CS"/>
        </w:rPr>
      </w:pPr>
    </w:p>
    <w:p w:rsidR="00A364D9" w:rsidRDefault="00A364D9" w:rsidP="00F4304A">
      <w:pPr>
        <w:rPr>
          <w:rFonts w:ascii="Times New Roman" w:hAnsi="Times New Roman"/>
          <w:b/>
          <w:sz w:val="24"/>
          <w:szCs w:val="24"/>
          <w:lang w:val="sr-Latn-CS"/>
        </w:rPr>
      </w:pPr>
    </w:p>
    <w:p w:rsidR="00A364D9" w:rsidRPr="00C529FB" w:rsidRDefault="00A364D9" w:rsidP="00F4304A">
      <w:pPr>
        <w:rPr>
          <w:rFonts w:ascii="Times New Roman" w:hAnsi="Times New Roman"/>
          <w:b/>
          <w:sz w:val="24"/>
          <w:szCs w:val="24"/>
          <w:lang w:val="sr-Cyrl-CS"/>
        </w:rPr>
      </w:pPr>
    </w:p>
    <w:p w:rsidR="00F4304A" w:rsidRPr="00F0354D" w:rsidRDefault="00F4304A" w:rsidP="00F4304A">
      <w:pPr>
        <w:pStyle w:val="Title"/>
        <w:jc w:val="left"/>
        <w:rPr>
          <w:rFonts w:ascii="Times New Roman" w:hAnsi="Times New Roman"/>
          <w:sz w:val="24"/>
          <w:szCs w:val="24"/>
          <w:lang w:val="ru-RU"/>
        </w:rPr>
      </w:pPr>
    </w:p>
    <w:p w:rsidR="00F4304A" w:rsidRPr="00630ECE" w:rsidRDefault="00F4304A" w:rsidP="00F4304A">
      <w:pPr>
        <w:pStyle w:val="Title"/>
        <w:jc w:val="left"/>
        <w:rPr>
          <w:rFonts w:ascii="Times New Roman" w:hAnsi="Times New Roman"/>
          <w:sz w:val="24"/>
          <w:szCs w:val="24"/>
        </w:rPr>
      </w:pPr>
      <w:r w:rsidRPr="00D206A0">
        <w:rPr>
          <w:rFonts w:ascii="Times New Roman" w:hAnsi="Times New Roman"/>
          <w:sz w:val="24"/>
          <w:szCs w:val="24"/>
        </w:rPr>
        <w:t>ВЕРСКА НАСТАВА  -  П</w:t>
      </w:r>
      <w:r w:rsidR="00630ECE">
        <w:rPr>
          <w:rFonts w:ascii="Times New Roman" w:hAnsi="Times New Roman"/>
          <w:sz w:val="24"/>
          <w:szCs w:val="24"/>
        </w:rPr>
        <w:t xml:space="preserve">РАВОСЛАВНИ  КАТИХИЗИС </w:t>
      </w:r>
    </w:p>
    <w:p w:rsidR="00F4304A" w:rsidRPr="00D206A0" w:rsidRDefault="00F4304A" w:rsidP="00F4304A">
      <w:pPr>
        <w:pStyle w:val="Title"/>
        <w:jc w:val="left"/>
        <w:rPr>
          <w:rFonts w:ascii="Times New Roman" w:hAnsi="Times New Roman"/>
          <w:sz w:val="24"/>
          <w:szCs w:val="24"/>
        </w:rPr>
      </w:pPr>
    </w:p>
    <w:p w:rsidR="00F4304A" w:rsidRPr="00F0354D" w:rsidRDefault="00F4304A" w:rsidP="00F4304A">
      <w:pPr>
        <w:jc w:val="both"/>
        <w:rPr>
          <w:rFonts w:ascii="Times New Roman" w:hAnsi="Times New Roman"/>
          <w:sz w:val="24"/>
          <w:szCs w:val="24"/>
          <w:lang w:val="ru-RU"/>
        </w:rPr>
      </w:pPr>
      <w:r w:rsidRPr="00F0354D">
        <w:rPr>
          <w:rFonts w:ascii="Times New Roman" w:hAnsi="Times New Roman"/>
          <w:b/>
          <w:sz w:val="24"/>
          <w:szCs w:val="24"/>
          <w:lang w:val="sr-Cyrl-CS"/>
        </w:rPr>
        <w:t>Циљ</w:t>
      </w:r>
      <w:r w:rsidRPr="00F0354D">
        <w:rPr>
          <w:rFonts w:ascii="Times New Roman" w:hAnsi="Times New Roman"/>
          <w:sz w:val="24"/>
          <w:szCs w:val="24"/>
          <w:lang w:val="sr-Cyrl-CS"/>
        </w:rPr>
        <w:t xml:space="preserve"> наставе православног катихизиса (веронауке) јесте да пружи целовит православни погледна свет и живот, уважавајући две димензије: историјски хришћански живот(историјску реалност Цркве) и есхатолошки живот(будућу димензију идеалног).То значи да ученици систематски упознају православну веру у њеној доктринарној, литургијској, социјалној и мисионарској димензији, при чему се хришћанско виђење живота и постојања света излаже у веома отвореном, толерантном дијалогу са осталим наукама и теоријама о свету, којим се настоји показати да хришћанско виђенје(литургијско, као и подвижничко искуство Православне цркве) овухвата све позитивна искуства људи, без обзира на њихову националну припадност и верско образованје. Све то остварује се како на информативно-сазнајном тако и на доживљајном и делатном плану, уз настојање да се доктринарне поставке спроведу у свим сегментима живота(однос с Богом, са светом, с другим људима и са собом.        </w:t>
      </w:r>
    </w:p>
    <w:p w:rsidR="00F4304A" w:rsidRPr="00F0354D" w:rsidRDefault="00F4304A" w:rsidP="00F4304A">
      <w:pPr>
        <w:jc w:val="both"/>
        <w:rPr>
          <w:rFonts w:ascii="Times New Roman" w:hAnsi="Times New Roman"/>
          <w:b/>
          <w:sz w:val="24"/>
          <w:szCs w:val="24"/>
          <w:lang w:val="sr-Cyrl-CS"/>
        </w:rPr>
      </w:pPr>
      <w:r w:rsidRPr="00F0354D">
        <w:rPr>
          <w:rFonts w:ascii="Times New Roman" w:hAnsi="Times New Roman"/>
          <w:b/>
          <w:sz w:val="24"/>
          <w:szCs w:val="24"/>
          <w:lang w:val="sr-Cyrl-CS"/>
        </w:rPr>
        <w:t>Задаци наставе православног катихизиса (веронауке) јесу да код ученика:</w:t>
      </w:r>
    </w:p>
    <w:p w:rsidR="00F4304A" w:rsidRPr="00F0354D" w:rsidRDefault="00F4304A" w:rsidP="0077506E">
      <w:pPr>
        <w:numPr>
          <w:ilvl w:val="0"/>
          <w:numId w:val="41"/>
        </w:numPr>
        <w:spacing w:after="0" w:line="240" w:lineRule="auto"/>
        <w:jc w:val="both"/>
        <w:rPr>
          <w:rFonts w:ascii="Times New Roman" w:hAnsi="Times New Roman"/>
          <w:sz w:val="24"/>
          <w:szCs w:val="24"/>
          <w:lang w:val="sr-Cyrl-CS"/>
        </w:rPr>
      </w:pPr>
      <w:r w:rsidRPr="00F0354D">
        <w:rPr>
          <w:rFonts w:ascii="Times New Roman" w:hAnsi="Times New Roman"/>
          <w:sz w:val="24"/>
          <w:szCs w:val="24"/>
          <w:lang w:val="sr-Cyrl-CS"/>
        </w:rPr>
        <w:t>развије отвореност и однос према Богу, другачијем и савршеном у односу на нас, као и отвореност и однос према другим личностима, према људима као ближњима, а тиме се буди и развија свест о заједници са Богом и са људима и посредно се сузбија екстремни индивидуализам и егоцентризам;</w:t>
      </w:r>
    </w:p>
    <w:p w:rsidR="00F4304A" w:rsidRPr="00F0354D" w:rsidRDefault="00F4304A" w:rsidP="0077506E">
      <w:pPr>
        <w:numPr>
          <w:ilvl w:val="0"/>
          <w:numId w:val="41"/>
        </w:numPr>
        <w:spacing w:after="0" w:line="240" w:lineRule="auto"/>
        <w:jc w:val="both"/>
        <w:rPr>
          <w:rFonts w:ascii="Times New Roman" w:hAnsi="Times New Roman"/>
          <w:sz w:val="24"/>
          <w:szCs w:val="24"/>
          <w:lang w:val="sr-Cyrl-CS"/>
        </w:rPr>
      </w:pPr>
      <w:r w:rsidRPr="00F0354D">
        <w:rPr>
          <w:rFonts w:ascii="Times New Roman" w:hAnsi="Times New Roman"/>
          <w:sz w:val="24"/>
          <w:szCs w:val="24"/>
          <w:lang w:val="sr-Cyrl-CS"/>
        </w:rPr>
        <w:t>развије способност за постављање питања о целини и коначном смислу постојања човека и света, о људској слободи, о животу у заједници, о феномену смрти, о односу са природом која нас окружује, као и сопственој одговорности за друге, за свет као творевину Божију и за себе,</w:t>
      </w:r>
    </w:p>
    <w:p w:rsidR="00F4304A" w:rsidRPr="00F0354D" w:rsidRDefault="00F4304A" w:rsidP="0077506E">
      <w:pPr>
        <w:numPr>
          <w:ilvl w:val="0"/>
          <w:numId w:val="41"/>
        </w:numPr>
        <w:spacing w:after="0" w:line="240" w:lineRule="auto"/>
        <w:jc w:val="both"/>
        <w:rPr>
          <w:rFonts w:ascii="Times New Roman" w:hAnsi="Times New Roman"/>
          <w:sz w:val="24"/>
          <w:szCs w:val="24"/>
          <w:lang w:val="sr-Cyrl-CS"/>
        </w:rPr>
      </w:pPr>
      <w:r w:rsidRPr="00F0354D">
        <w:rPr>
          <w:rFonts w:ascii="Times New Roman" w:hAnsi="Times New Roman"/>
          <w:sz w:val="24"/>
          <w:szCs w:val="24"/>
          <w:lang w:val="sr-Cyrl-CS"/>
        </w:rPr>
        <w:t>развије тежњу ка одговорном обликовању заједничког живота са другим људима из сопственог народа и сопствене цркве или верске заједнице, као и са људима, народима, верским заједницама и културама  другачијим од сопствене, ка изналажењу равнотеже измђу заједнице и властите личности и ка остваренју сусрета са светом, са природом, и пре и после свега, са Богом;</w:t>
      </w:r>
    </w:p>
    <w:p w:rsidR="00F4304A" w:rsidRPr="00F0354D" w:rsidRDefault="00F4304A" w:rsidP="0077506E">
      <w:pPr>
        <w:numPr>
          <w:ilvl w:val="0"/>
          <w:numId w:val="41"/>
        </w:numPr>
        <w:spacing w:after="0" w:line="240" w:lineRule="auto"/>
        <w:jc w:val="both"/>
        <w:rPr>
          <w:rFonts w:ascii="Times New Roman" w:hAnsi="Times New Roman"/>
          <w:sz w:val="24"/>
          <w:szCs w:val="24"/>
          <w:lang w:val="sr-Cyrl-CS"/>
        </w:rPr>
      </w:pPr>
      <w:r w:rsidRPr="00F0354D">
        <w:rPr>
          <w:rFonts w:ascii="Times New Roman" w:hAnsi="Times New Roman"/>
          <w:sz w:val="24"/>
          <w:szCs w:val="24"/>
          <w:lang w:val="sr-Cyrl-CS"/>
        </w:rPr>
        <w:t>изгради способност за дубље разумевање и вредновање културе и цивилизације у којој живе, историје човечанства и људског стваралаштва у науци и другим областима;</w:t>
      </w:r>
    </w:p>
    <w:p w:rsidR="00F4304A" w:rsidRDefault="00F4304A" w:rsidP="0077506E">
      <w:pPr>
        <w:numPr>
          <w:ilvl w:val="0"/>
          <w:numId w:val="41"/>
        </w:numPr>
        <w:spacing w:after="0" w:line="240" w:lineRule="auto"/>
        <w:jc w:val="both"/>
        <w:rPr>
          <w:rFonts w:ascii="Times New Roman" w:hAnsi="Times New Roman"/>
          <w:sz w:val="24"/>
          <w:szCs w:val="24"/>
          <w:lang w:val="sr-Cyrl-CS"/>
        </w:rPr>
      </w:pPr>
      <w:r w:rsidRPr="00F0354D">
        <w:rPr>
          <w:rFonts w:ascii="Times New Roman" w:hAnsi="Times New Roman"/>
          <w:sz w:val="24"/>
          <w:szCs w:val="24"/>
          <w:lang w:val="sr-Cyrl-CS"/>
        </w:rPr>
        <w:t>изградисвест и уверење да свет и живот имају вечни смисао, као и способност за разумевање и преиспитивање сопственог односа према Богу, људима и природи.</w:t>
      </w:r>
    </w:p>
    <w:p w:rsidR="0067554E" w:rsidRDefault="0067554E" w:rsidP="0067554E">
      <w:pPr>
        <w:spacing w:after="0" w:line="240" w:lineRule="auto"/>
        <w:ind w:left="720"/>
        <w:jc w:val="both"/>
        <w:rPr>
          <w:rFonts w:ascii="Times New Roman" w:hAnsi="Times New Roman"/>
          <w:sz w:val="24"/>
          <w:szCs w:val="24"/>
          <w:lang w:val="sr-Cyrl-CS"/>
        </w:rPr>
      </w:pPr>
    </w:p>
    <w:p w:rsidR="00370480" w:rsidRDefault="00370480" w:rsidP="00E24B80">
      <w:pPr>
        <w:spacing w:after="0" w:line="240" w:lineRule="auto"/>
        <w:ind w:left="720"/>
        <w:jc w:val="both"/>
        <w:rPr>
          <w:rFonts w:ascii="Times New Roman" w:hAnsi="Times New Roman"/>
          <w:b/>
          <w:sz w:val="24"/>
          <w:szCs w:val="24"/>
          <w:lang w:val="sr-Cyrl-CS"/>
        </w:rPr>
      </w:pPr>
    </w:p>
    <w:p w:rsidR="00370480" w:rsidRDefault="00370480" w:rsidP="00E24B80">
      <w:pPr>
        <w:spacing w:after="0" w:line="240" w:lineRule="auto"/>
        <w:ind w:left="720"/>
        <w:jc w:val="both"/>
        <w:rPr>
          <w:rFonts w:ascii="Times New Roman" w:hAnsi="Times New Roman"/>
          <w:b/>
          <w:sz w:val="24"/>
          <w:szCs w:val="24"/>
          <w:lang w:val="sr-Cyrl-CS"/>
        </w:rPr>
      </w:pPr>
    </w:p>
    <w:p w:rsidR="00370480" w:rsidRDefault="00370480" w:rsidP="00E24B80">
      <w:pPr>
        <w:spacing w:after="0" w:line="240" w:lineRule="auto"/>
        <w:ind w:left="720"/>
        <w:jc w:val="both"/>
        <w:rPr>
          <w:rFonts w:ascii="Times New Roman" w:hAnsi="Times New Roman"/>
          <w:b/>
          <w:sz w:val="24"/>
          <w:szCs w:val="24"/>
          <w:lang w:val="sr-Cyrl-CS"/>
        </w:rPr>
      </w:pPr>
    </w:p>
    <w:p w:rsidR="00370480" w:rsidRDefault="00370480" w:rsidP="00E24B80">
      <w:pPr>
        <w:spacing w:after="0" w:line="240" w:lineRule="auto"/>
        <w:ind w:left="720"/>
        <w:jc w:val="both"/>
        <w:rPr>
          <w:rFonts w:ascii="Times New Roman" w:hAnsi="Times New Roman"/>
          <w:b/>
          <w:sz w:val="24"/>
          <w:szCs w:val="24"/>
          <w:lang w:val="sr-Cyrl-CS"/>
        </w:rPr>
      </w:pPr>
    </w:p>
    <w:p w:rsidR="00370480" w:rsidRDefault="00370480" w:rsidP="00E24B80">
      <w:pPr>
        <w:spacing w:after="0" w:line="240" w:lineRule="auto"/>
        <w:ind w:left="720"/>
        <w:jc w:val="both"/>
        <w:rPr>
          <w:rFonts w:ascii="Times New Roman" w:hAnsi="Times New Roman"/>
          <w:b/>
          <w:sz w:val="24"/>
          <w:szCs w:val="24"/>
          <w:lang w:val="sr-Cyrl-CS"/>
        </w:rPr>
      </w:pPr>
    </w:p>
    <w:p w:rsidR="00370480" w:rsidRDefault="00370480" w:rsidP="00E24B80">
      <w:pPr>
        <w:spacing w:after="0" w:line="240" w:lineRule="auto"/>
        <w:ind w:left="720"/>
        <w:jc w:val="both"/>
        <w:rPr>
          <w:rFonts w:ascii="Times New Roman" w:hAnsi="Times New Roman"/>
          <w:b/>
          <w:sz w:val="24"/>
          <w:szCs w:val="24"/>
          <w:lang w:val="sr-Cyrl-CS"/>
        </w:rPr>
      </w:pPr>
    </w:p>
    <w:p w:rsidR="00370480" w:rsidRDefault="00370480" w:rsidP="00E24B80">
      <w:pPr>
        <w:spacing w:after="0" w:line="240" w:lineRule="auto"/>
        <w:ind w:left="720"/>
        <w:jc w:val="both"/>
        <w:rPr>
          <w:rFonts w:ascii="Times New Roman" w:hAnsi="Times New Roman"/>
          <w:b/>
          <w:sz w:val="24"/>
          <w:szCs w:val="24"/>
          <w:lang w:val="sr-Cyrl-CS"/>
        </w:rPr>
      </w:pPr>
    </w:p>
    <w:p w:rsidR="00370480" w:rsidRDefault="00370480" w:rsidP="00E24B80">
      <w:pPr>
        <w:spacing w:after="0" w:line="240" w:lineRule="auto"/>
        <w:ind w:left="720"/>
        <w:jc w:val="both"/>
        <w:rPr>
          <w:rFonts w:ascii="Times New Roman" w:hAnsi="Times New Roman"/>
          <w:b/>
          <w:sz w:val="24"/>
          <w:szCs w:val="24"/>
          <w:lang w:val="sr-Cyrl-CS"/>
        </w:rPr>
      </w:pPr>
    </w:p>
    <w:p w:rsidR="00370480" w:rsidRDefault="00370480" w:rsidP="00E24B80">
      <w:pPr>
        <w:spacing w:after="0" w:line="240" w:lineRule="auto"/>
        <w:ind w:left="720"/>
        <w:jc w:val="both"/>
        <w:rPr>
          <w:rFonts w:ascii="Times New Roman" w:hAnsi="Times New Roman"/>
          <w:b/>
          <w:sz w:val="24"/>
          <w:szCs w:val="24"/>
          <w:lang w:val="sr-Cyrl-CS"/>
        </w:rPr>
      </w:pPr>
    </w:p>
    <w:p w:rsidR="00370480" w:rsidRDefault="00370480" w:rsidP="00E24B80">
      <w:pPr>
        <w:spacing w:after="0" w:line="240" w:lineRule="auto"/>
        <w:ind w:left="720"/>
        <w:jc w:val="both"/>
        <w:rPr>
          <w:rFonts w:ascii="Times New Roman" w:hAnsi="Times New Roman"/>
          <w:b/>
          <w:sz w:val="24"/>
          <w:szCs w:val="24"/>
          <w:lang w:val="sr-Cyrl-CS"/>
        </w:rPr>
      </w:pPr>
    </w:p>
    <w:p w:rsidR="00370480" w:rsidRDefault="00370480" w:rsidP="00E24B80">
      <w:pPr>
        <w:spacing w:after="0" w:line="240" w:lineRule="auto"/>
        <w:ind w:left="720"/>
        <w:jc w:val="both"/>
        <w:rPr>
          <w:rFonts w:ascii="Times New Roman" w:hAnsi="Times New Roman"/>
          <w:b/>
          <w:sz w:val="24"/>
          <w:szCs w:val="24"/>
          <w:lang w:val="sr-Cyrl-CS"/>
        </w:rPr>
      </w:pPr>
    </w:p>
    <w:p w:rsidR="00370480" w:rsidRDefault="00370480" w:rsidP="00E24B80">
      <w:pPr>
        <w:spacing w:after="0" w:line="240" w:lineRule="auto"/>
        <w:ind w:left="720"/>
        <w:jc w:val="both"/>
        <w:rPr>
          <w:rFonts w:ascii="Times New Roman" w:hAnsi="Times New Roman"/>
          <w:b/>
          <w:sz w:val="24"/>
          <w:szCs w:val="24"/>
          <w:lang w:val="sr-Cyrl-CS"/>
        </w:rPr>
      </w:pPr>
    </w:p>
    <w:p w:rsidR="00370480" w:rsidRDefault="00370480" w:rsidP="00E24B80">
      <w:pPr>
        <w:spacing w:after="0" w:line="240" w:lineRule="auto"/>
        <w:ind w:left="720"/>
        <w:jc w:val="both"/>
        <w:rPr>
          <w:rFonts w:ascii="Times New Roman" w:hAnsi="Times New Roman"/>
          <w:b/>
          <w:sz w:val="24"/>
          <w:szCs w:val="24"/>
          <w:lang w:val="sr-Cyrl-CS"/>
        </w:rPr>
      </w:pPr>
    </w:p>
    <w:p w:rsidR="00370480" w:rsidRDefault="00370480" w:rsidP="00E24B80">
      <w:pPr>
        <w:spacing w:after="0" w:line="240" w:lineRule="auto"/>
        <w:ind w:left="720"/>
        <w:jc w:val="both"/>
        <w:rPr>
          <w:rFonts w:ascii="Times New Roman" w:hAnsi="Times New Roman"/>
          <w:b/>
          <w:sz w:val="24"/>
          <w:szCs w:val="24"/>
          <w:lang w:val="sr-Cyrl-CS"/>
        </w:rPr>
      </w:pPr>
    </w:p>
    <w:p w:rsidR="00370480" w:rsidRDefault="00370480" w:rsidP="00E24B80">
      <w:pPr>
        <w:spacing w:after="0" w:line="240" w:lineRule="auto"/>
        <w:ind w:left="720"/>
        <w:jc w:val="both"/>
        <w:rPr>
          <w:rFonts w:ascii="Times New Roman" w:hAnsi="Times New Roman"/>
          <w:b/>
          <w:sz w:val="24"/>
          <w:szCs w:val="24"/>
          <w:lang w:val="sr-Cyrl-CS"/>
        </w:rPr>
      </w:pPr>
    </w:p>
    <w:p w:rsidR="00E24B80" w:rsidRDefault="0067554E" w:rsidP="00E24B80">
      <w:pPr>
        <w:spacing w:after="0" w:line="240" w:lineRule="auto"/>
        <w:ind w:left="720"/>
        <w:jc w:val="both"/>
        <w:rPr>
          <w:rFonts w:ascii="Times New Roman" w:hAnsi="Times New Roman"/>
          <w:b/>
          <w:sz w:val="24"/>
          <w:szCs w:val="24"/>
          <w:lang w:val="sr-Cyrl-CS"/>
        </w:rPr>
      </w:pPr>
      <w:r w:rsidRPr="0067554E">
        <w:rPr>
          <w:rFonts w:ascii="Times New Roman" w:hAnsi="Times New Roman"/>
          <w:b/>
          <w:sz w:val="24"/>
          <w:szCs w:val="24"/>
          <w:lang w:val="sr-Cyrl-CS"/>
        </w:rPr>
        <w:t>Годишњи тематски план</w:t>
      </w:r>
    </w:p>
    <w:p w:rsidR="0067554E" w:rsidRPr="00F0354D" w:rsidRDefault="0067554E" w:rsidP="00E24B80">
      <w:pPr>
        <w:spacing w:after="0" w:line="240" w:lineRule="auto"/>
        <w:ind w:left="720"/>
        <w:jc w:val="both"/>
        <w:rPr>
          <w:rFonts w:ascii="Times New Roman" w:hAnsi="Times New Roman"/>
          <w:sz w:val="24"/>
          <w:szCs w:val="24"/>
          <w:lang w:val="sr-Cyrl-CS"/>
        </w:rPr>
      </w:pP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64"/>
        <w:gridCol w:w="624"/>
        <w:gridCol w:w="1867"/>
        <w:gridCol w:w="1797"/>
        <w:gridCol w:w="1763"/>
        <w:gridCol w:w="2074"/>
      </w:tblGrid>
      <w:tr w:rsidR="00F4304A" w:rsidRPr="00F0354D" w:rsidTr="0067554E">
        <w:trPr>
          <w:trHeight w:val="44"/>
          <w:jc w:val="center"/>
        </w:trPr>
        <w:tc>
          <w:tcPr>
            <w:tcW w:w="1764" w:type="dxa"/>
            <w:shd w:val="clear" w:color="auto" w:fill="auto"/>
            <w:vAlign w:val="center"/>
          </w:tcPr>
          <w:p w:rsidR="00E24B80" w:rsidRDefault="00E24B80" w:rsidP="00657C89">
            <w:pPr>
              <w:jc w:val="center"/>
              <w:rPr>
                <w:rFonts w:ascii="Times New Roman" w:hAnsi="Times New Roman"/>
                <w:b/>
                <w:sz w:val="24"/>
                <w:szCs w:val="24"/>
                <w:lang w:val="sr-Cyrl-CS"/>
              </w:rPr>
            </w:pPr>
          </w:p>
          <w:p w:rsidR="00F4304A" w:rsidRPr="00F0354D" w:rsidRDefault="00F4304A" w:rsidP="00657C89">
            <w:pPr>
              <w:jc w:val="center"/>
              <w:rPr>
                <w:rFonts w:ascii="Times New Roman" w:hAnsi="Times New Roman"/>
                <w:b/>
                <w:sz w:val="24"/>
                <w:szCs w:val="24"/>
                <w:lang w:val="sr-Cyrl-CS"/>
              </w:rPr>
            </w:pPr>
            <w:r w:rsidRPr="00F0354D">
              <w:rPr>
                <w:rFonts w:ascii="Times New Roman" w:hAnsi="Times New Roman"/>
                <w:b/>
                <w:sz w:val="24"/>
                <w:szCs w:val="24"/>
                <w:lang w:val="sr-Cyrl-CS"/>
              </w:rPr>
              <w:t>Садржаји програма</w:t>
            </w:r>
          </w:p>
        </w:tc>
        <w:tc>
          <w:tcPr>
            <w:tcW w:w="624" w:type="dxa"/>
            <w:shd w:val="clear" w:color="auto" w:fill="auto"/>
            <w:vAlign w:val="center"/>
          </w:tcPr>
          <w:p w:rsidR="00F4304A" w:rsidRPr="00F0354D" w:rsidRDefault="00F4304A" w:rsidP="00657C89">
            <w:pPr>
              <w:jc w:val="center"/>
              <w:rPr>
                <w:rFonts w:ascii="Times New Roman" w:hAnsi="Times New Roman"/>
                <w:b/>
                <w:sz w:val="24"/>
                <w:szCs w:val="24"/>
                <w:lang w:val="sr-Cyrl-CS"/>
              </w:rPr>
            </w:pPr>
            <w:r w:rsidRPr="00F0354D">
              <w:rPr>
                <w:rFonts w:ascii="Times New Roman" w:hAnsi="Times New Roman"/>
                <w:b/>
                <w:sz w:val="24"/>
                <w:szCs w:val="24"/>
                <w:lang w:val="sr-Cyrl-CS"/>
              </w:rPr>
              <w:t>бр. час</w:t>
            </w:r>
          </w:p>
        </w:tc>
        <w:tc>
          <w:tcPr>
            <w:tcW w:w="1867" w:type="dxa"/>
            <w:shd w:val="clear" w:color="auto" w:fill="auto"/>
            <w:vAlign w:val="center"/>
          </w:tcPr>
          <w:p w:rsidR="00F4304A" w:rsidRPr="00F0354D" w:rsidRDefault="00F4304A" w:rsidP="00657C89">
            <w:pPr>
              <w:jc w:val="center"/>
              <w:rPr>
                <w:rFonts w:ascii="Times New Roman" w:hAnsi="Times New Roman"/>
                <w:b/>
                <w:sz w:val="24"/>
                <w:szCs w:val="24"/>
                <w:lang w:val="sr-Cyrl-CS"/>
              </w:rPr>
            </w:pPr>
            <w:r w:rsidRPr="00F0354D">
              <w:rPr>
                <w:rFonts w:ascii="Times New Roman" w:hAnsi="Times New Roman"/>
                <w:b/>
                <w:sz w:val="24"/>
                <w:szCs w:val="24"/>
                <w:lang w:val="sr-Cyrl-CS"/>
              </w:rPr>
              <w:t>Активности ученика у образовном васпитном раду</w:t>
            </w:r>
          </w:p>
        </w:tc>
        <w:tc>
          <w:tcPr>
            <w:tcW w:w="1797" w:type="dxa"/>
            <w:shd w:val="clear" w:color="auto" w:fill="auto"/>
            <w:vAlign w:val="center"/>
          </w:tcPr>
          <w:p w:rsidR="00F4304A" w:rsidRPr="00F0354D" w:rsidRDefault="00F4304A" w:rsidP="00657C89">
            <w:pPr>
              <w:jc w:val="center"/>
              <w:rPr>
                <w:rFonts w:ascii="Times New Roman" w:hAnsi="Times New Roman"/>
                <w:b/>
                <w:sz w:val="24"/>
                <w:szCs w:val="24"/>
                <w:lang w:val="sr-Cyrl-CS"/>
              </w:rPr>
            </w:pPr>
            <w:r w:rsidRPr="00F0354D">
              <w:rPr>
                <w:rFonts w:ascii="Times New Roman" w:hAnsi="Times New Roman"/>
                <w:b/>
                <w:sz w:val="24"/>
                <w:szCs w:val="24"/>
                <w:lang w:val="sr-Cyrl-CS"/>
              </w:rPr>
              <w:t>Активности наставника  у образовном васпитном раду</w:t>
            </w:r>
          </w:p>
        </w:tc>
        <w:tc>
          <w:tcPr>
            <w:tcW w:w="1763" w:type="dxa"/>
            <w:shd w:val="clear" w:color="auto" w:fill="auto"/>
            <w:vAlign w:val="center"/>
          </w:tcPr>
          <w:p w:rsidR="00F4304A" w:rsidRPr="00F0354D" w:rsidRDefault="00F4304A" w:rsidP="00657C89">
            <w:pPr>
              <w:jc w:val="center"/>
              <w:rPr>
                <w:rFonts w:ascii="Times New Roman" w:hAnsi="Times New Roman"/>
                <w:b/>
                <w:sz w:val="24"/>
                <w:szCs w:val="24"/>
                <w:lang w:val="sr-Cyrl-CS"/>
              </w:rPr>
            </w:pPr>
            <w:r w:rsidRPr="00F0354D">
              <w:rPr>
                <w:rFonts w:ascii="Times New Roman" w:hAnsi="Times New Roman"/>
                <w:b/>
                <w:sz w:val="24"/>
                <w:szCs w:val="24"/>
                <w:lang w:val="sr-Cyrl-CS"/>
              </w:rPr>
              <w:t>Начини извођења активности</w:t>
            </w:r>
          </w:p>
        </w:tc>
        <w:tc>
          <w:tcPr>
            <w:tcW w:w="2074" w:type="dxa"/>
            <w:shd w:val="clear" w:color="auto" w:fill="auto"/>
            <w:vAlign w:val="center"/>
          </w:tcPr>
          <w:p w:rsidR="00F4304A" w:rsidRPr="00F0354D" w:rsidRDefault="00F4304A" w:rsidP="00657C89">
            <w:pPr>
              <w:jc w:val="center"/>
              <w:rPr>
                <w:rFonts w:ascii="Times New Roman" w:hAnsi="Times New Roman"/>
                <w:b/>
                <w:sz w:val="24"/>
                <w:szCs w:val="24"/>
                <w:lang w:val="sr-Cyrl-CS"/>
              </w:rPr>
            </w:pPr>
            <w:r w:rsidRPr="00F0354D">
              <w:rPr>
                <w:rFonts w:ascii="Times New Roman" w:hAnsi="Times New Roman"/>
                <w:b/>
                <w:sz w:val="24"/>
                <w:szCs w:val="24"/>
                <w:lang w:val="sr-Cyrl-CS"/>
              </w:rPr>
              <w:t>циљеви и заједници садржаја програма</w:t>
            </w:r>
          </w:p>
        </w:tc>
      </w:tr>
      <w:tr w:rsidR="00F4304A" w:rsidRPr="00F0354D" w:rsidTr="0067554E">
        <w:trPr>
          <w:trHeight w:val="118"/>
          <w:jc w:val="center"/>
        </w:trPr>
        <w:tc>
          <w:tcPr>
            <w:tcW w:w="1764"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Учење о личности на основу православне триадологије</w:t>
            </w:r>
          </w:p>
        </w:tc>
        <w:tc>
          <w:tcPr>
            <w:tcW w:w="624" w:type="dxa"/>
            <w:vAlign w:val="center"/>
          </w:tcPr>
          <w:p w:rsidR="00F4304A" w:rsidRPr="00F0354D" w:rsidRDefault="00F4304A" w:rsidP="00657C89">
            <w:pPr>
              <w:jc w:val="center"/>
              <w:rPr>
                <w:rFonts w:ascii="Times New Roman" w:hAnsi="Times New Roman"/>
                <w:sz w:val="24"/>
                <w:szCs w:val="24"/>
                <w:lang w:val="sr-Cyrl-CS"/>
              </w:rPr>
            </w:pPr>
            <w:r w:rsidRPr="00F0354D">
              <w:rPr>
                <w:rFonts w:ascii="Times New Roman" w:hAnsi="Times New Roman"/>
                <w:sz w:val="24"/>
                <w:szCs w:val="24"/>
                <w:lang w:val="sr-Cyrl-CS"/>
              </w:rPr>
              <w:t>4</w:t>
            </w:r>
          </w:p>
        </w:tc>
        <w:tc>
          <w:tcPr>
            <w:tcW w:w="1867"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-Учи правила понашања у Цркви и активно учествује у настави.</w:t>
            </w:r>
          </w:p>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 xml:space="preserve">- Отворено и радознало поставља питања. </w:t>
            </w:r>
          </w:p>
        </w:tc>
        <w:tc>
          <w:tcPr>
            <w:tcW w:w="1797"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 xml:space="preserve"> Излагање учења православних отаца у контексту триадологије. Василије Велики, григорије Богослов</w:t>
            </w:r>
          </w:p>
        </w:tc>
        <w:tc>
          <w:tcPr>
            <w:tcW w:w="1763" w:type="dxa"/>
            <w:vAlign w:val="center"/>
          </w:tcPr>
          <w:p w:rsidR="00F4304A" w:rsidRPr="00F0354D" w:rsidRDefault="00F4304A" w:rsidP="00657C89">
            <w:pPr>
              <w:rPr>
                <w:rFonts w:ascii="Times New Roman" w:hAnsi="Times New Roman"/>
                <w:sz w:val="24"/>
                <w:szCs w:val="24"/>
              </w:rPr>
            </w:pPr>
            <w:r w:rsidRPr="00F0354D">
              <w:rPr>
                <w:rFonts w:ascii="Times New Roman" w:hAnsi="Times New Roman"/>
                <w:sz w:val="24"/>
                <w:szCs w:val="24"/>
                <w:lang w:val="sr-Cyrl-CS"/>
              </w:rPr>
              <w:t xml:space="preserve">Фронтални </w:t>
            </w:r>
          </w:p>
          <w:p w:rsidR="00F4304A" w:rsidRPr="00F0354D" w:rsidRDefault="00F4304A" w:rsidP="00657C89">
            <w:pPr>
              <w:rPr>
                <w:rFonts w:ascii="Times New Roman" w:hAnsi="Times New Roman"/>
                <w:sz w:val="24"/>
                <w:szCs w:val="24"/>
              </w:rPr>
            </w:pPr>
            <w:r w:rsidRPr="00F0354D">
              <w:rPr>
                <w:rFonts w:ascii="Times New Roman" w:hAnsi="Times New Roman"/>
                <w:sz w:val="24"/>
                <w:szCs w:val="24"/>
                <w:lang w:val="sr-Cyrl-CS"/>
              </w:rPr>
              <w:t xml:space="preserve">групни </w:t>
            </w:r>
          </w:p>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индивидуални</w:t>
            </w:r>
          </w:p>
        </w:tc>
        <w:tc>
          <w:tcPr>
            <w:tcW w:w="2074"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деловито знање да је метафизичко начело постојања Бог, односно да истинско биће теба тражити у Богу који је Света Тројица</w:t>
            </w:r>
          </w:p>
        </w:tc>
      </w:tr>
      <w:tr w:rsidR="00F4304A" w:rsidRPr="00F0354D" w:rsidTr="0067554E">
        <w:trPr>
          <w:trHeight w:val="85"/>
          <w:jc w:val="center"/>
        </w:trPr>
        <w:tc>
          <w:tcPr>
            <w:tcW w:w="1764"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Разлика имеђу природе и личности у Богу</w:t>
            </w:r>
          </w:p>
        </w:tc>
        <w:tc>
          <w:tcPr>
            <w:tcW w:w="624" w:type="dxa"/>
            <w:vAlign w:val="center"/>
          </w:tcPr>
          <w:p w:rsidR="00F4304A" w:rsidRPr="00F0354D" w:rsidRDefault="00F4304A" w:rsidP="00657C89">
            <w:pPr>
              <w:jc w:val="center"/>
              <w:rPr>
                <w:rFonts w:ascii="Times New Roman" w:hAnsi="Times New Roman"/>
                <w:sz w:val="24"/>
                <w:szCs w:val="24"/>
                <w:lang w:val="sr-Cyrl-CS"/>
              </w:rPr>
            </w:pPr>
            <w:r w:rsidRPr="00F0354D">
              <w:rPr>
                <w:rFonts w:ascii="Times New Roman" w:hAnsi="Times New Roman"/>
                <w:sz w:val="24"/>
                <w:szCs w:val="24"/>
                <w:lang w:val="sr-Cyrl-CS"/>
              </w:rPr>
              <w:t>2</w:t>
            </w:r>
          </w:p>
        </w:tc>
        <w:tc>
          <w:tcPr>
            <w:tcW w:w="1867"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 xml:space="preserve">-Схвата повезаност учења кападохијских Светих отаца у контексту тријадологије и модерног времена. </w:t>
            </w:r>
          </w:p>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-Схвата повезаност својстава створене природе и Божије благодати.</w:t>
            </w:r>
          </w:p>
        </w:tc>
        <w:tc>
          <w:tcPr>
            <w:tcW w:w="1797"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Излагање учења православних отаца у контексту триадологије. Василије Велики, григорије Богослов . . .</w:t>
            </w:r>
          </w:p>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Указивање на својства Божанске природе и сјојства створене природе</w:t>
            </w:r>
          </w:p>
        </w:tc>
        <w:tc>
          <w:tcPr>
            <w:tcW w:w="1763" w:type="dxa"/>
            <w:vAlign w:val="center"/>
          </w:tcPr>
          <w:p w:rsidR="00F4304A" w:rsidRPr="00F0354D" w:rsidRDefault="00F4304A" w:rsidP="00657C89">
            <w:pPr>
              <w:rPr>
                <w:rFonts w:ascii="Times New Roman" w:hAnsi="Times New Roman"/>
                <w:sz w:val="24"/>
                <w:szCs w:val="24"/>
              </w:rPr>
            </w:pPr>
            <w:r w:rsidRPr="00F0354D">
              <w:rPr>
                <w:rFonts w:ascii="Times New Roman" w:hAnsi="Times New Roman"/>
                <w:sz w:val="24"/>
                <w:szCs w:val="24"/>
                <w:lang w:val="sr-Cyrl-CS"/>
              </w:rPr>
              <w:t xml:space="preserve">Фронтални </w:t>
            </w:r>
          </w:p>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групни индивидуални</w:t>
            </w:r>
          </w:p>
        </w:tc>
        <w:tc>
          <w:tcPr>
            <w:tcW w:w="2074"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Да се створи свет да постоје разлике измећу природе и личности</w:t>
            </w:r>
          </w:p>
        </w:tc>
      </w:tr>
      <w:tr w:rsidR="00F4304A" w:rsidRPr="00F0354D" w:rsidTr="0067554E">
        <w:trPr>
          <w:trHeight w:val="125"/>
          <w:jc w:val="center"/>
        </w:trPr>
        <w:tc>
          <w:tcPr>
            <w:tcW w:w="1764" w:type="dxa"/>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 xml:space="preserve">Онтнолошке последице православне традиологије по човека и створен свет 8личност као </w:t>
            </w:r>
            <w:r w:rsidRPr="00F0354D">
              <w:rPr>
                <w:rFonts w:ascii="Times New Roman" w:hAnsi="Times New Roman"/>
                <w:sz w:val="24"/>
                <w:szCs w:val="24"/>
                <w:lang w:val="sr-Cyrl-CS"/>
              </w:rPr>
              <w:lastRenderedPageBreak/>
              <w:t>носилац постојања природе)</w:t>
            </w:r>
          </w:p>
        </w:tc>
        <w:tc>
          <w:tcPr>
            <w:tcW w:w="624" w:type="dxa"/>
            <w:vAlign w:val="center"/>
          </w:tcPr>
          <w:p w:rsidR="00F4304A" w:rsidRPr="00F0354D" w:rsidRDefault="00F4304A" w:rsidP="00657C89">
            <w:pPr>
              <w:jc w:val="center"/>
              <w:rPr>
                <w:rFonts w:ascii="Times New Roman" w:hAnsi="Times New Roman"/>
                <w:sz w:val="24"/>
                <w:szCs w:val="24"/>
                <w:lang w:val="sr-Cyrl-CS"/>
              </w:rPr>
            </w:pPr>
            <w:r w:rsidRPr="00F0354D">
              <w:rPr>
                <w:rFonts w:ascii="Times New Roman" w:hAnsi="Times New Roman"/>
                <w:sz w:val="24"/>
                <w:szCs w:val="24"/>
                <w:lang w:val="sr-Cyrl-CS"/>
              </w:rPr>
              <w:lastRenderedPageBreak/>
              <w:t>4</w:t>
            </w:r>
          </w:p>
        </w:tc>
        <w:tc>
          <w:tcPr>
            <w:tcW w:w="1867"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Примећује недостатак између недостатка личности и недостатка индивидуе.</w:t>
            </w:r>
          </w:p>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lastRenderedPageBreak/>
              <w:t xml:space="preserve">-Разговор о примеру из своје ближе или даље околине.  </w:t>
            </w:r>
          </w:p>
        </w:tc>
        <w:tc>
          <w:tcPr>
            <w:tcW w:w="1797"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lastRenderedPageBreak/>
              <w:t>Искуство љубави према једној личности и искус губитка те личности</w:t>
            </w:r>
          </w:p>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 xml:space="preserve">Пример како </w:t>
            </w:r>
            <w:r w:rsidRPr="00F0354D">
              <w:rPr>
                <w:rFonts w:ascii="Times New Roman" w:hAnsi="Times New Roman"/>
                <w:sz w:val="24"/>
                <w:szCs w:val="24"/>
                <w:lang w:val="sr-Cyrl-CS"/>
              </w:rPr>
              <w:lastRenderedPageBreak/>
              <w:t>мајка гледа на губитак свог детета, а како гледају други</w:t>
            </w:r>
          </w:p>
        </w:tc>
        <w:tc>
          <w:tcPr>
            <w:tcW w:w="1763" w:type="dxa"/>
            <w:vAlign w:val="center"/>
          </w:tcPr>
          <w:p w:rsidR="00F4304A" w:rsidRPr="00F0354D" w:rsidRDefault="00F4304A" w:rsidP="00657C89">
            <w:pPr>
              <w:rPr>
                <w:rFonts w:ascii="Times New Roman" w:hAnsi="Times New Roman"/>
                <w:sz w:val="24"/>
                <w:szCs w:val="24"/>
              </w:rPr>
            </w:pPr>
            <w:r w:rsidRPr="00F0354D">
              <w:rPr>
                <w:rFonts w:ascii="Times New Roman" w:hAnsi="Times New Roman"/>
                <w:sz w:val="24"/>
                <w:szCs w:val="24"/>
                <w:lang w:val="sr-Cyrl-CS"/>
              </w:rPr>
              <w:lastRenderedPageBreak/>
              <w:t xml:space="preserve">Фронтални </w:t>
            </w:r>
          </w:p>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групни индивидуални</w:t>
            </w:r>
          </w:p>
        </w:tc>
        <w:tc>
          <w:tcPr>
            <w:tcW w:w="2074"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Целовито знање да је онтолошко начело на основу православног учења о Богу као Св. Тројицу, а не природа</w:t>
            </w:r>
          </w:p>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lastRenderedPageBreak/>
              <w:t>- запажање да је личност носилац постојања природе</w:t>
            </w:r>
          </w:p>
        </w:tc>
      </w:tr>
      <w:tr w:rsidR="00F4304A" w:rsidRPr="00F0354D" w:rsidTr="0067554E">
        <w:trPr>
          <w:trHeight w:val="125"/>
          <w:jc w:val="center"/>
        </w:trPr>
        <w:tc>
          <w:tcPr>
            <w:tcW w:w="1764" w:type="dxa"/>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lastRenderedPageBreak/>
              <w:t>Човек као личност (личност као заједница)</w:t>
            </w:r>
          </w:p>
        </w:tc>
        <w:tc>
          <w:tcPr>
            <w:tcW w:w="624" w:type="dxa"/>
            <w:vAlign w:val="center"/>
          </w:tcPr>
          <w:p w:rsidR="00F4304A" w:rsidRPr="00F0354D" w:rsidRDefault="00F4304A" w:rsidP="00657C89">
            <w:pPr>
              <w:jc w:val="center"/>
              <w:rPr>
                <w:rFonts w:ascii="Times New Roman" w:hAnsi="Times New Roman"/>
                <w:sz w:val="24"/>
                <w:szCs w:val="24"/>
                <w:lang w:val="sr-Cyrl-CS"/>
              </w:rPr>
            </w:pPr>
            <w:r w:rsidRPr="00F0354D">
              <w:rPr>
                <w:rFonts w:ascii="Times New Roman" w:hAnsi="Times New Roman"/>
                <w:sz w:val="24"/>
                <w:szCs w:val="24"/>
                <w:lang w:val="sr-Cyrl-CS"/>
              </w:rPr>
              <w:t>3</w:t>
            </w:r>
          </w:p>
        </w:tc>
        <w:tc>
          <w:tcPr>
            <w:tcW w:w="1867"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Поставља питања о пролазности живота и бесмртности душе.</w:t>
            </w:r>
          </w:p>
        </w:tc>
        <w:tc>
          <w:tcPr>
            <w:tcW w:w="1797"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Објашњење да је човек створен као икона Божија и да треба да превазиђе смрт</w:t>
            </w:r>
          </w:p>
        </w:tc>
        <w:tc>
          <w:tcPr>
            <w:tcW w:w="1763" w:type="dxa"/>
            <w:vAlign w:val="center"/>
          </w:tcPr>
          <w:p w:rsidR="00F4304A" w:rsidRPr="00F0354D" w:rsidRDefault="00F4304A" w:rsidP="00657C89">
            <w:pPr>
              <w:rPr>
                <w:rFonts w:ascii="Times New Roman" w:hAnsi="Times New Roman"/>
                <w:sz w:val="24"/>
                <w:szCs w:val="24"/>
              </w:rPr>
            </w:pPr>
            <w:r w:rsidRPr="00F0354D">
              <w:rPr>
                <w:rFonts w:ascii="Times New Roman" w:hAnsi="Times New Roman"/>
                <w:sz w:val="24"/>
                <w:szCs w:val="24"/>
                <w:lang w:val="sr-Cyrl-CS"/>
              </w:rPr>
              <w:t xml:space="preserve">Фронтални </w:t>
            </w:r>
          </w:p>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групни индивидуални</w:t>
            </w:r>
          </w:p>
        </w:tc>
        <w:tc>
          <w:tcPr>
            <w:tcW w:w="2074"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Уоче да у хришћанској онтологији нема сукоба и искључивости између једног и многих</w:t>
            </w:r>
          </w:p>
        </w:tc>
      </w:tr>
      <w:tr w:rsidR="00F4304A" w:rsidRPr="00F0354D" w:rsidTr="0067554E">
        <w:trPr>
          <w:trHeight w:val="3790"/>
          <w:jc w:val="center"/>
        </w:trPr>
        <w:tc>
          <w:tcPr>
            <w:tcW w:w="1764" w:type="dxa"/>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Сједињење трварне и нетварне природе у једној личности Христовој (халкидонски Четврти Васељенски сабор и његове одлуке)</w:t>
            </w:r>
          </w:p>
        </w:tc>
        <w:tc>
          <w:tcPr>
            <w:tcW w:w="624" w:type="dxa"/>
            <w:vAlign w:val="center"/>
          </w:tcPr>
          <w:p w:rsidR="00F4304A" w:rsidRPr="00F0354D" w:rsidRDefault="00F4304A" w:rsidP="00657C89">
            <w:pPr>
              <w:jc w:val="center"/>
              <w:rPr>
                <w:rFonts w:ascii="Times New Roman" w:hAnsi="Times New Roman"/>
                <w:sz w:val="24"/>
                <w:szCs w:val="24"/>
                <w:lang w:val="sr-Cyrl-CS"/>
              </w:rPr>
            </w:pPr>
            <w:r w:rsidRPr="00F0354D">
              <w:rPr>
                <w:rFonts w:ascii="Times New Roman" w:hAnsi="Times New Roman"/>
                <w:sz w:val="24"/>
                <w:szCs w:val="24"/>
                <w:lang w:val="sr-Cyrl-CS"/>
              </w:rPr>
              <w:t>3</w:t>
            </w:r>
          </w:p>
        </w:tc>
        <w:tc>
          <w:tcPr>
            <w:tcW w:w="1867" w:type="dxa"/>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Прикупља податке</w:t>
            </w:r>
          </w:p>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-претражује интернет и користи различите материјале</w:t>
            </w:r>
          </w:p>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-дискутује</w:t>
            </w:r>
          </w:p>
        </w:tc>
        <w:tc>
          <w:tcPr>
            <w:tcW w:w="1797" w:type="dxa"/>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Објашњење преко дефиниције са IV  Васељенског сабора да личност може бити носилац постојања више природе</w:t>
            </w:r>
          </w:p>
        </w:tc>
        <w:tc>
          <w:tcPr>
            <w:tcW w:w="1763" w:type="dxa"/>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 xml:space="preserve">фронтални </w:t>
            </w:r>
          </w:p>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групни индивидуални</w:t>
            </w:r>
          </w:p>
        </w:tc>
        <w:tc>
          <w:tcPr>
            <w:tcW w:w="2074" w:type="dxa"/>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Целовито знање да је личност заједница слободе са другом личношћу</w:t>
            </w:r>
          </w:p>
        </w:tc>
      </w:tr>
      <w:tr w:rsidR="00F4304A" w:rsidRPr="00F0354D" w:rsidTr="0067554E">
        <w:trPr>
          <w:trHeight w:val="125"/>
          <w:jc w:val="center"/>
        </w:trPr>
        <w:tc>
          <w:tcPr>
            <w:tcW w:w="1764"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Обожење створене природе у Христовој личности (личност као носилац постојања природе може имати више природа у себи)</w:t>
            </w:r>
          </w:p>
        </w:tc>
        <w:tc>
          <w:tcPr>
            <w:tcW w:w="624"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6</w:t>
            </w:r>
          </w:p>
        </w:tc>
        <w:tc>
          <w:tcPr>
            <w:tcW w:w="1867"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Самостално закључује да природа може постајати једино у личности Христовој а да је без заједнице са Творцем смртна.</w:t>
            </w:r>
          </w:p>
        </w:tc>
        <w:tc>
          <w:tcPr>
            <w:tcW w:w="1797"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Објашњење преко дефиниције са IV  Васељенског сабора да личност може бити носилац постојања више природе</w:t>
            </w:r>
          </w:p>
        </w:tc>
        <w:tc>
          <w:tcPr>
            <w:tcW w:w="1763"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 xml:space="preserve">фронтални </w:t>
            </w:r>
          </w:p>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групни индивидуални</w:t>
            </w:r>
          </w:p>
        </w:tc>
        <w:tc>
          <w:tcPr>
            <w:tcW w:w="2074"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Целовито знање о човеку као личности и његовом позиву да постоји на начин на који постоји Св. Тројица, ако жели да превазиђе ограничења своје природе, што се отварује у Христу, односно у Литургији</w:t>
            </w:r>
          </w:p>
        </w:tc>
      </w:tr>
      <w:tr w:rsidR="00F4304A" w:rsidRPr="00F0354D" w:rsidTr="0067554E">
        <w:trPr>
          <w:trHeight w:val="85"/>
          <w:jc w:val="center"/>
        </w:trPr>
        <w:tc>
          <w:tcPr>
            <w:tcW w:w="1764"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 xml:space="preserve">Црква као тело христово (литургијска </w:t>
            </w:r>
            <w:r w:rsidRPr="00F0354D">
              <w:rPr>
                <w:rFonts w:ascii="Times New Roman" w:hAnsi="Times New Roman"/>
                <w:sz w:val="24"/>
                <w:szCs w:val="24"/>
                <w:lang w:val="sr-Cyrl-CS"/>
              </w:rPr>
              <w:lastRenderedPageBreak/>
              <w:t>појава Цркве)</w:t>
            </w:r>
          </w:p>
        </w:tc>
        <w:tc>
          <w:tcPr>
            <w:tcW w:w="624"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lastRenderedPageBreak/>
              <w:t>6</w:t>
            </w:r>
          </w:p>
        </w:tc>
        <w:tc>
          <w:tcPr>
            <w:tcW w:w="1867"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 xml:space="preserve">Логички закључују да једино у Храму Господњем у </w:t>
            </w:r>
            <w:r w:rsidRPr="00F0354D">
              <w:rPr>
                <w:rFonts w:ascii="Times New Roman" w:hAnsi="Times New Roman"/>
                <w:sz w:val="24"/>
                <w:szCs w:val="24"/>
                <w:lang w:val="sr-Cyrl-CS"/>
              </w:rPr>
              <w:lastRenderedPageBreak/>
              <w:t>Светој Евхаристији разговарамо са Творцем.</w:t>
            </w:r>
          </w:p>
        </w:tc>
        <w:tc>
          <w:tcPr>
            <w:tcW w:w="1797"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lastRenderedPageBreak/>
              <w:t xml:space="preserve">Објашњење апостола Павла у 1. Кор.12 (О </w:t>
            </w:r>
            <w:r w:rsidRPr="00F0354D">
              <w:rPr>
                <w:rFonts w:ascii="Times New Roman" w:hAnsi="Times New Roman"/>
                <w:sz w:val="24"/>
                <w:szCs w:val="24"/>
                <w:lang w:val="sr-Cyrl-CS"/>
              </w:rPr>
              <w:lastRenderedPageBreak/>
              <w:t>духовници даровима и јединству тела Христовог – Цркве)</w:t>
            </w:r>
          </w:p>
        </w:tc>
        <w:tc>
          <w:tcPr>
            <w:tcW w:w="1763"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lastRenderedPageBreak/>
              <w:t xml:space="preserve">фронтални </w:t>
            </w:r>
          </w:p>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 xml:space="preserve">групни </w:t>
            </w:r>
            <w:r w:rsidRPr="00F0354D">
              <w:rPr>
                <w:rFonts w:ascii="Times New Roman" w:hAnsi="Times New Roman"/>
                <w:sz w:val="24"/>
                <w:szCs w:val="24"/>
                <w:lang w:val="sr-Cyrl-CS"/>
              </w:rPr>
              <w:lastRenderedPageBreak/>
              <w:t>индивидуални</w:t>
            </w:r>
          </w:p>
        </w:tc>
        <w:tc>
          <w:tcPr>
            <w:tcW w:w="2074"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lastRenderedPageBreak/>
              <w:t xml:space="preserve">Целовито знање о Цркви као заједници љубави где смо окупљени </w:t>
            </w:r>
            <w:r w:rsidRPr="00F0354D">
              <w:rPr>
                <w:rFonts w:ascii="Times New Roman" w:hAnsi="Times New Roman"/>
                <w:sz w:val="24"/>
                <w:szCs w:val="24"/>
                <w:lang w:val="sr-Cyrl-CS"/>
              </w:rPr>
              <w:lastRenderedPageBreak/>
              <w:t>око Христа</w:t>
            </w:r>
          </w:p>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 xml:space="preserve">- уочавање да се јединство света и човека остварује у Христу на Литургији </w:t>
            </w:r>
          </w:p>
        </w:tc>
      </w:tr>
      <w:tr w:rsidR="00F4304A" w:rsidRPr="00F0354D" w:rsidTr="0067554E">
        <w:trPr>
          <w:trHeight w:val="26"/>
          <w:jc w:val="center"/>
        </w:trPr>
        <w:tc>
          <w:tcPr>
            <w:tcW w:w="1764"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lastRenderedPageBreak/>
              <w:t>Будуће Царство Божије као узрок Цркве (последњи догађај Царства Божијег даје истинитост историјским догађајима)</w:t>
            </w:r>
          </w:p>
        </w:tc>
        <w:tc>
          <w:tcPr>
            <w:tcW w:w="624"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3</w:t>
            </w:r>
          </w:p>
        </w:tc>
        <w:tc>
          <w:tcPr>
            <w:tcW w:w="1867"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 xml:space="preserve">Удиђају да последњи догађаји у историји цовечанства повезани су са оваплоћењем Логоса и његовом мисијом у свету. </w:t>
            </w:r>
          </w:p>
        </w:tc>
        <w:tc>
          <w:tcPr>
            <w:tcW w:w="1797"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Објашњење на основу учења Св. Максима Исповедника</w:t>
            </w:r>
          </w:p>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 Узрок постојања света је у будућности</w:t>
            </w:r>
          </w:p>
        </w:tc>
        <w:tc>
          <w:tcPr>
            <w:tcW w:w="1763"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 xml:space="preserve">фронтални </w:t>
            </w:r>
          </w:p>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групни индивидуални</w:t>
            </w:r>
          </w:p>
        </w:tc>
        <w:tc>
          <w:tcPr>
            <w:tcW w:w="2074"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 Целовито знање да Бог поштује човекову слободу и да није одустао од првобитног циља због кога је створио свет – да се свет сједини с њим посретсвом човека и да тако живи вечно</w:t>
            </w:r>
          </w:p>
        </w:tc>
      </w:tr>
      <w:tr w:rsidR="00F4304A" w:rsidRPr="00F0354D" w:rsidTr="0067554E">
        <w:trPr>
          <w:trHeight w:val="125"/>
          <w:jc w:val="center"/>
        </w:trPr>
        <w:tc>
          <w:tcPr>
            <w:tcW w:w="1764"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Светост и Царство Божије у православној иконографији</w:t>
            </w:r>
          </w:p>
        </w:tc>
        <w:tc>
          <w:tcPr>
            <w:tcW w:w="624" w:type="dxa"/>
            <w:vAlign w:val="center"/>
          </w:tcPr>
          <w:p w:rsidR="00F4304A" w:rsidRPr="00F0354D" w:rsidRDefault="00F4304A" w:rsidP="00657C89">
            <w:pPr>
              <w:jc w:val="center"/>
              <w:rPr>
                <w:rFonts w:ascii="Times New Roman" w:hAnsi="Times New Roman"/>
                <w:sz w:val="24"/>
                <w:szCs w:val="24"/>
                <w:lang w:val="sr-Cyrl-CS"/>
              </w:rPr>
            </w:pPr>
            <w:r w:rsidRPr="00F0354D">
              <w:rPr>
                <w:rFonts w:ascii="Times New Roman" w:hAnsi="Times New Roman"/>
                <w:sz w:val="24"/>
                <w:szCs w:val="24"/>
                <w:lang w:val="sr-Cyrl-CS"/>
              </w:rPr>
              <w:t>3</w:t>
            </w:r>
          </w:p>
        </w:tc>
        <w:tc>
          <w:tcPr>
            <w:tcW w:w="1867" w:type="dxa"/>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Загледани у Иконе размишљамо о нашем постанку и циљу живота да постанемо живе Иконе.</w:t>
            </w:r>
          </w:p>
        </w:tc>
        <w:tc>
          <w:tcPr>
            <w:tcW w:w="1797" w:type="dxa"/>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 Примери непостојање сенки на иконама</w:t>
            </w:r>
          </w:p>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 Присуство апостола Павла при силаску Св. духа на апостоле и други</w:t>
            </w:r>
          </w:p>
        </w:tc>
        <w:tc>
          <w:tcPr>
            <w:tcW w:w="1763" w:type="dxa"/>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 xml:space="preserve">фронтални </w:t>
            </w:r>
          </w:p>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групни индивидуални</w:t>
            </w:r>
          </w:p>
        </w:tc>
        <w:tc>
          <w:tcPr>
            <w:tcW w:w="2074"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да уоче да православна иконографија приказује човека и природу онако како ће они изгледати у будћем Царству Божиојем</w:t>
            </w:r>
          </w:p>
        </w:tc>
      </w:tr>
    </w:tbl>
    <w:p w:rsidR="00F4304A" w:rsidRPr="00F0354D" w:rsidRDefault="00F4304A" w:rsidP="00F4304A">
      <w:pPr>
        <w:rPr>
          <w:rFonts w:ascii="Times New Roman" w:hAnsi="Times New Roman"/>
          <w:b/>
          <w:sz w:val="24"/>
          <w:szCs w:val="24"/>
          <w:lang w:val="ru-RU"/>
        </w:rPr>
      </w:pPr>
    </w:p>
    <w:p w:rsidR="00630ECE" w:rsidRDefault="00630ECE" w:rsidP="00F4304A">
      <w:pPr>
        <w:rPr>
          <w:rFonts w:ascii="Times New Roman" w:hAnsi="Times New Roman"/>
          <w:b/>
          <w:sz w:val="24"/>
          <w:szCs w:val="24"/>
          <w:lang w:val="sr-Cyrl-CS"/>
        </w:rPr>
      </w:pPr>
    </w:p>
    <w:p w:rsidR="00F4304A" w:rsidRPr="00D206A0" w:rsidRDefault="00F4304A" w:rsidP="00F4304A">
      <w:pPr>
        <w:rPr>
          <w:rFonts w:ascii="Times New Roman" w:hAnsi="Times New Roman"/>
          <w:b/>
          <w:sz w:val="24"/>
          <w:szCs w:val="24"/>
          <w:lang w:val="sr-Cyrl-CS"/>
        </w:rPr>
      </w:pPr>
      <w:r w:rsidRPr="00D206A0">
        <w:rPr>
          <w:rFonts w:ascii="Times New Roman" w:hAnsi="Times New Roman"/>
          <w:b/>
          <w:sz w:val="24"/>
          <w:szCs w:val="24"/>
          <w:lang w:val="sr-Cyrl-CS"/>
        </w:rPr>
        <w:t>ГРАЂАНСКО ВАСПИТАЊЕ</w:t>
      </w:r>
      <w:r w:rsidR="00D26247">
        <w:rPr>
          <w:rFonts w:ascii="Times New Roman" w:hAnsi="Times New Roman"/>
          <w:b/>
          <w:sz w:val="24"/>
          <w:szCs w:val="24"/>
          <w:lang w:val="sr-Cyrl-CS"/>
        </w:rPr>
        <w:t xml:space="preserve"> – сазнање о себи и другима</w:t>
      </w:r>
    </w:p>
    <w:p w:rsidR="00F4304A" w:rsidRPr="00F0354D" w:rsidRDefault="00F4304A" w:rsidP="00F4304A">
      <w:pPr>
        <w:rPr>
          <w:rFonts w:ascii="Times New Roman" w:hAnsi="Times New Roman"/>
          <w:b/>
          <w:sz w:val="24"/>
          <w:szCs w:val="24"/>
          <w:lang w:val="sr-Cyrl-CS"/>
        </w:rPr>
      </w:pPr>
      <w:r w:rsidRPr="00F0354D">
        <w:rPr>
          <w:rFonts w:ascii="Times New Roman" w:hAnsi="Times New Roman"/>
          <w:b/>
          <w:sz w:val="24"/>
          <w:szCs w:val="24"/>
          <w:lang w:val="sr-Cyrl-CS"/>
        </w:rPr>
        <w:t>Циљеви и задаци</w:t>
      </w:r>
    </w:p>
    <w:p w:rsidR="00F4304A" w:rsidRPr="00F0354D" w:rsidRDefault="00F4304A" w:rsidP="00F4304A">
      <w:pPr>
        <w:rPr>
          <w:rFonts w:ascii="Times New Roman" w:hAnsi="Times New Roman"/>
          <w:sz w:val="24"/>
          <w:szCs w:val="24"/>
          <w:lang w:val="sr-Cyrl-CS"/>
        </w:rPr>
      </w:pPr>
      <w:r w:rsidRPr="00F0354D">
        <w:rPr>
          <w:rFonts w:ascii="Times New Roman" w:hAnsi="Times New Roman"/>
          <w:sz w:val="24"/>
          <w:szCs w:val="24"/>
          <w:lang w:val="sr-Cyrl-CS"/>
        </w:rPr>
        <w:t>Грађанско васпитање у осмом разреду је обавезан изборни програм  у другом образовном циклусу. Циљ је проширивање сазнања о дечјим правима, обавезамаи развијању квалитетнијег демократског мишљења иразвоја демократске лићности.</w:t>
      </w:r>
    </w:p>
    <w:p w:rsidR="00F4304A" w:rsidRPr="00F0354D" w:rsidRDefault="00F4304A" w:rsidP="00F4304A">
      <w:pPr>
        <w:rPr>
          <w:rFonts w:ascii="Times New Roman" w:hAnsi="Times New Roman"/>
          <w:sz w:val="24"/>
          <w:szCs w:val="24"/>
          <w:lang w:val="sr-Cyrl-CS"/>
        </w:rPr>
      </w:pPr>
      <w:r w:rsidRPr="00F0354D">
        <w:rPr>
          <w:rFonts w:ascii="Times New Roman" w:hAnsi="Times New Roman"/>
          <w:sz w:val="24"/>
          <w:szCs w:val="24"/>
          <w:lang w:val="sr-Cyrl-CS"/>
        </w:rPr>
        <w:t>Задаци:</w:t>
      </w:r>
    </w:p>
    <w:p w:rsidR="00F4304A" w:rsidRPr="00F0354D" w:rsidRDefault="00F4304A" w:rsidP="00F4304A">
      <w:pPr>
        <w:rPr>
          <w:rFonts w:ascii="Times New Roman" w:hAnsi="Times New Roman"/>
          <w:sz w:val="24"/>
          <w:szCs w:val="24"/>
          <w:lang w:val="sr-Cyrl-CS"/>
        </w:rPr>
      </w:pPr>
      <w:r w:rsidRPr="00F0354D">
        <w:rPr>
          <w:rFonts w:ascii="Times New Roman" w:hAnsi="Times New Roman"/>
          <w:sz w:val="24"/>
          <w:szCs w:val="24"/>
          <w:lang w:val="sr-Cyrl-CS"/>
        </w:rPr>
        <w:t>Упознавање и проширивање знања о правима детета</w:t>
      </w:r>
    </w:p>
    <w:p w:rsidR="00F4304A" w:rsidRPr="00F0354D" w:rsidRDefault="00F4304A" w:rsidP="00F4304A">
      <w:pPr>
        <w:rPr>
          <w:rFonts w:ascii="Times New Roman" w:hAnsi="Times New Roman"/>
          <w:sz w:val="24"/>
          <w:szCs w:val="24"/>
          <w:lang w:val="sr-Cyrl-CS"/>
        </w:rPr>
      </w:pPr>
      <w:r w:rsidRPr="00F0354D">
        <w:rPr>
          <w:rFonts w:ascii="Times New Roman" w:hAnsi="Times New Roman"/>
          <w:sz w:val="24"/>
          <w:szCs w:val="24"/>
          <w:lang w:val="sr-Cyrl-CS"/>
        </w:rPr>
        <w:lastRenderedPageBreak/>
        <w:t>Упознавање са местом, улогом институција које се баве  унапређивањем положаја деце у Републици Србији</w:t>
      </w:r>
    </w:p>
    <w:p w:rsidR="00F4304A" w:rsidRPr="00F0354D" w:rsidRDefault="00F4304A" w:rsidP="00F4304A">
      <w:pPr>
        <w:rPr>
          <w:rFonts w:ascii="Times New Roman" w:hAnsi="Times New Roman"/>
          <w:sz w:val="24"/>
          <w:szCs w:val="24"/>
          <w:lang w:val="sr-Cyrl-CS"/>
        </w:rPr>
      </w:pPr>
      <w:r w:rsidRPr="00F0354D">
        <w:rPr>
          <w:rFonts w:ascii="Times New Roman" w:hAnsi="Times New Roman"/>
          <w:sz w:val="24"/>
          <w:szCs w:val="24"/>
          <w:lang w:val="sr-Cyrl-CS"/>
        </w:rPr>
        <w:t>Разумевање места, улоге и одговорности државе, породице и детета у унапређивању положаја детета у друштву.</w:t>
      </w:r>
    </w:p>
    <w:p w:rsidR="00C529FB" w:rsidRPr="00CF7944" w:rsidRDefault="00F4304A" w:rsidP="00CF7944">
      <w:pPr>
        <w:rPr>
          <w:rFonts w:ascii="Times New Roman" w:hAnsi="Times New Roman"/>
          <w:sz w:val="24"/>
          <w:szCs w:val="24"/>
          <w:lang w:val="sr-Cyrl-CS"/>
        </w:rPr>
      </w:pPr>
      <w:r w:rsidRPr="00F0354D">
        <w:rPr>
          <w:rFonts w:ascii="Times New Roman" w:hAnsi="Times New Roman"/>
          <w:sz w:val="24"/>
          <w:szCs w:val="24"/>
          <w:lang w:val="sr-Cyrl-CS"/>
        </w:rPr>
        <w:t>Разумевања и улоге медија у савременом друштву.</w:t>
      </w:r>
    </w:p>
    <w:p w:rsidR="00C529FB" w:rsidRPr="00F0354D" w:rsidRDefault="00C529FB" w:rsidP="00F4304A">
      <w:pPr>
        <w:ind w:firstLine="708"/>
        <w:rPr>
          <w:rFonts w:ascii="Times New Roman" w:hAnsi="Times New Roman"/>
          <w:b/>
          <w:sz w:val="24"/>
          <w:szCs w:val="24"/>
          <w:lang w:val="sr-Cyrl-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0"/>
        <w:gridCol w:w="948"/>
        <w:gridCol w:w="2159"/>
        <w:gridCol w:w="1536"/>
        <w:gridCol w:w="1664"/>
        <w:gridCol w:w="1727"/>
      </w:tblGrid>
      <w:tr w:rsidR="00F4304A" w:rsidRPr="00F0354D" w:rsidTr="00225386">
        <w:tc>
          <w:tcPr>
            <w:tcW w:w="1430" w:type="dxa"/>
            <w:shd w:val="clear" w:color="auto" w:fill="auto"/>
            <w:vAlign w:val="center"/>
          </w:tcPr>
          <w:p w:rsidR="00F4304A" w:rsidRPr="00F0354D" w:rsidRDefault="00F4304A" w:rsidP="00657C89">
            <w:pPr>
              <w:jc w:val="center"/>
              <w:rPr>
                <w:rFonts w:ascii="Times New Roman" w:hAnsi="Times New Roman"/>
                <w:b/>
                <w:sz w:val="24"/>
                <w:szCs w:val="24"/>
                <w:lang w:val="sr-Cyrl-CS"/>
              </w:rPr>
            </w:pPr>
            <w:r w:rsidRPr="00F0354D">
              <w:rPr>
                <w:rFonts w:ascii="Times New Roman" w:hAnsi="Times New Roman"/>
                <w:b/>
                <w:sz w:val="24"/>
                <w:szCs w:val="24"/>
                <w:lang w:val="sr-Cyrl-CS"/>
              </w:rPr>
              <w:t>Садржај образовно васпитне области</w:t>
            </w:r>
          </w:p>
        </w:tc>
        <w:tc>
          <w:tcPr>
            <w:tcW w:w="948" w:type="dxa"/>
            <w:shd w:val="clear" w:color="auto" w:fill="auto"/>
            <w:vAlign w:val="center"/>
          </w:tcPr>
          <w:p w:rsidR="00F4304A" w:rsidRPr="00F0354D" w:rsidRDefault="00F4304A" w:rsidP="00657C89">
            <w:pPr>
              <w:jc w:val="center"/>
              <w:rPr>
                <w:rFonts w:ascii="Times New Roman" w:hAnsi="Times New Roman"/>
                <w:b/>
                <w:sz w:val="24"/>
                <w:szCs w:val="24"/>
                <w:lang w:val="sr-Cyrl-CS"/>
              </w:rPr>
            </w:pPr>
            <w:r w:rsidRPr="00F0354D">
              <w:rPr>
                <w:rFonts w:ascii="Times New Roman" w:hAnsi="Times New Roman"/>
                <w:b/>
                <w:sz w:val="24"/>
                <w:szCs w:val="24"/>
                <w:lang w:val="sr-Cyrl-CS"/>
              </w:rPr>
              <w:t>Број часова</w:t>
            </w:r>
          </w:p>
        </w:tc>
        <w:tc>
          <w:tcPr>
            <w:tcW w:w="2159" w:type="dxa"/>
            <w:shd w:val="clear" w:color="auto" w:fill="auto"/>
            <w:vAlign w:val="center"/>
          </w:tcPr>
          <w:p w:rsidR="00F4304A" w:rsidRPr="00F0354D" w:rsidRDefault="00F4304A" w:rsidP="00657C89">
            <w:pPr>
              <w:jc w:val="center"/>
              <w:rPr>
                <w:rFonts w:ascii="Times New Roman" w:hAnsi="Times New Roman"/>
                <w:b/>
                <w:sz w:val="24"/>
                <w:szCs w:val="24"/>
                <w:lang w:val="sr-Cyrl-CS"/>
              </w:rPr>
            </w:pPr>
            <w:r w:rsidRPr="00F0354D">
              <w:rPr>
                <w:rFonts w:ascii="Times New Roman" w:hAnsi="Times New Roman"/>
                <w:b/>
                <w:sz w:val="24"/>
                <w:szCs w:val="24"/>
                <w:lang w:val="sr-Cyrl-CS"/>
              </w:rPr>
              <w:t>Активности ученика у образовно васпитном раду</w:t>
            </w:r>
          </w:p>
        </w:tc>
        <w:tc>
          <w:tcPr>
            <w:tcW w:w="1536" w:type="dxa"/>
            <w:shd w:val="clear" w:color="auto" w:fill="auto"/>
            <w:vAlign w:val="center"/>
          </w:tcPr>
          <w:p w:rsidR="00F4304A" w:rsidRPr="00F0354D" w:rsidRDefault="00F4304A" w:rsidP="00657C89">
            <w:pPr>
              <w:jc w:val="center"/>
              <w:rPr>
                <w:rFonts w:ascii="Times New Roman" w:hAnsi="Times New Roman"/>
                <w:b/>
                <w:sz w:val="24"/>
                <w:szCs w:val="24"/>
                <w:lang w:val="sr-Cyrl-CS"/>
              </w:rPr>
            </w:pPr>
            <w:r w:rsidRPr="00F0354D">
              <w:rPr>
                <w:rFonts w:ascii="Times New Roman" w:hAnsi="Times New Roman"/>
                <w:b/>
                <w:sz w:val="24"/>
                <w:szCs w:val="24"/>
                <w:lang w:val="sr-Cyrl-CS"/>
              </w:rPr>
              <w:t>Активности наставника у образовно васпитном раду</w:t>
            </w:r>
          </w:p>
        </w:tc>
        <w:tc>
          <w:tcPr>
            <w:tcW w:w="1664" w:type="dxa"/>
            <w:shd w:val="clear" w:color="auto" w:fill="auto"/>
            <w:vAlign w:val="center"/>
          </w:tcPr>
          <w:p w:rsidR="00F4304A" w:rsidRPr="00F0354D" w:rsidRDefault="00F4304A" w:rsidP="00657C89">
            <w:pPr>
              <w:jc w:val="center"/>
              <w:rPr>
                <w:rFonts w:ascii="Times New Roman" w:hAnsi="Times New Roman"/>
                <w:b/>
                <w:sz w:val="24"/>
                <w:szCs w:val="24"/>
                <w:lang w:val="sr-Cyrl-CS"/>
              </w:rPr>
            </w:pPr>
            <w:r w:rsidRPr="00F0354D">
              <w:rPr>
                <w:rFonts w:ascii="Times New Roman" w:hAnsi="Times New Roman"/>
                <w:b/>
                <w:sz w:val="24"/>
                <w:szCs w:val="24"/>
                <w:lang w:val="sr-Cyrl-CS"/>
              </w:rPr>
              <w:t>Начини и поступци остваривања програма</w:t>
            </w:r>
          </w:p>
        </w:tc>
        <w:tc>
          <w:tcPr>
            <w:tcW w:w="1727" w:type="dxa"/>
            <w:shd w:val="clear" w:color="auto" w:fill="auto"/>
            <w:vAlign w:val="center"/>
          </w:tcPr>
          <w:p w:rsidR="00F4304A" w:rsidRPr="00F0354D" w:rsidRDefault="00F4304A" w:rsidP="00657C89">
            <w:pPr>
              <w:jc w:val="center"/>
              <w:rPr>
                <w:rFonts w:ascii="Times New Roman" w:hAnsi="Times New Roman"/>
                <w:b/>
                <w:sz w:val="24"/>
                <w:szCs w:val="24"/>
                <w:lang w:val="sr-Cyrl-CS"/>
              </w:rPr>
            </w:pPr>
            <w:r w:rsidRPr="00F0354D">
              <w:rPr>
                <w:rFonts w:ascii="Times New Roman" w:hAnsi="Times New Roman"/>
                <w:b/>
                <w:sz w:val="24"/>
                <w:szCs w:val="24"/>
                <w:lang w:val="sr-Cyrl-CS"/>
              </w:rPr>
              <w:t>Циљеви и задаци садржаја програма</w:t>
            </w:r>
          </w:p>
        </w:tc>
      </w:tr>
      <w:tr w:rsidR="00F4304A" w:rsidRPr="00F0354D" w:rsidTr="00225386">
        <w:tc>
          <w:tcPr>
            <w:tcW w:w="1430"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 xml:space="preserve">Увод </w:t>
            </w:r>
          </w:p>
        </w:tc>
        <w:tc>
          <w:tcPr>
            <w:tcW w:w="948" w:type="dxa"/>
            <w:vAlign w:val="center"/>
          </w:tcPr>
          <w:p w:rsidR="00F4304A" w:rsidRPr="00F0354D" w:rsidRDefault="00F4304A" w:rsidP="00657C89">
            <w:pPr>
              <w:jc w:val="center"/>
              <w:rPr>
                <w:rFonts w:ascii="Times New Roman" w:hAnsi="Times New Roman"/>
                <w:sz w:val="24"/>
                <w:szCs w:val="24"/>
                <w:lang w:val="sr-Cyrl-CS"/>
              </w:rPr>
            </w:pPr>
            <w:r w:rsidRPr="00F0354D">
              <w:rPr>
                <w:rFonts w:ascii="Times New Roman" w:hAnsi="Times New Roman"/>
                <w:sz w:val="24"/>
                <w:szCs w:val="24"/>
                <w:lang w:val="sr-Cyrl-CS"/>
              </w:rPr>
              <w:t>2</w:t>
            </w:r>
          </w:p>
        </w:tc>
        <w:tc>
          <w:tcPr>
            <w:tcW w:w="2159"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Разговарају, размењују мишљења</w:t>
            </w:r>
          </w:p>
        </w:tc>
        <w:tc>
          <w:tcPr>
            <w:tcW w:w="1536" w:type="dxa"/>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Презентује програм</w:t>
            </w:r>
          </w:p>
        </w:tc>
        <w:tc>
          <w:tcPr>
            <w:tcW w:w="1664"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Разговор дебата</w:t>
            </w:r>
          </w:p>
        </w:tc>
        <w:tc>
          <w:tcPr>
            <w:tcW w:w="1727"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Поглед уназад, подсећање на научено и сазнање о новом</w:t>
            </w:r>
          </w:p>
        </w:tc>
      </w:tr>
      <w:tr w:rsidR="00F4304A" w:rsidRPr="00F0354D" w:rsidTr="00225386">
        <w:tc>
          <w:tcPr>
            <w:tcW w:w="1430"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Деца у савременом свету</w:t>
            </w:r>
          </w:p>
        </w:tc>
        <w:tc>
          <w:tcPr>
            <w:tcW w:w="948" w:type="dxa"/>
            <w:vAlign w:val="center"/>
          </w:tcPr>
          <w:p w:rsidR="00F4304A" w:rsidRPr="00F0354D" w:rsidRDefault="00F4304A" w:rsidP="00657C89">
            <w:pPr>
              <w:jc w:val="center"/>
              <w:rPr>
                <w:rFonts w:ascii="Times New Roman" w:hAnsi="Times New Roman"/>
                <w:sz w:val="24"/>
                <w:szCs w:val="24"/>
                <w:lang w:val="sr-Cyrl-CS"/>
              </w:rPr>
            </w:pPr>
            <w:r w:rsidRPr="00F0354D">
              <w:rPr>
                <w:rFonts w:ascii="Times New Roman" w:hAnsi="Times New Roman"/>
                <w:sz w:val="24"/>
                <w:szCs w:val="24"/>
                <w:lang w:val="sr-Cyrl-CS"/>
              </w:rPr>
              <w:t>18</w:t>
            </w:r>
          </w:p>
        </w:tc>
        <w:tc>
          <w:tcPr>
            <w:tcW w:w="2159"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Разговарају, дебата, самостални  рад, аргументовање, анализирање, извођење сопствених закључака,активно укључивање у различите процесе</w:t>
            </w:r>
          </w:p>
        </w:tc>
        <w:tc>
          <w:tcPr>
            <w:tcW w:w="1536" w:type="dxa"/>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Усмерава, подстиче, похваљује,</w:t>
            </w:r>
          </w:p>
        </w:tc>
        <w:tc>
          <w:tcPr>
            <w:tcW w:w="1664"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Разговор, дебата, самосталан рад, рад у малим групама, истраживачки рад, радионице</w:t>
            </w:r>
          </w:p>
        </w:tc>
        <w:tc>
          <w:tcPr>
            <w:tcW w:w="1727"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Стварање слике осопственом местуи улози због унапређења положаја детета, самим тим развијање квалитетније демократске личности</w:t>
            </w:r>
          </w:p>
        </w:tc>
      </w:tr>
      <w:tr w:rsidR="00F4304A" w:rsidRPr="00F0354D" w:rsidTr="00225386">
        <w:tc>
          <w:tcPr>
            <w:tcW w:w="1430"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Медији у савременом друштву</w:t>
            </w:r>
          </w:p>
        </w:tc>
        <w:tc>
          <w:tcPr>
            <w:tcW w:w="948" w:type="dxa"/>
            <w:vAlign w:val="center"/>
          </w:tcPr>
          <w:p w:rsidR="00F4304A" w:rsidRPr="00F0354D" w:rsidRDefault="00F4304A" w:rsidP="00657C89">
            <w:pPr>
              <w:jc w:val="center"/>
              <w:rPr>
                <w:rFonts w:ascii="Times New Roman" w:hAnsi="Times New Roman"/>
                <w:sz w:val="24"/>
                <w:szCs w:val="24"/>
                <w:lang w:val="sr-Cyrl-CS"/>
              </w:rPr>
            </w:pPr>
            <w:r w:rsidRPr="00F0354D">
              <w:rPr>
                <w:rFonts w:ascii="Times New Roman" w:hAnsi="Times New Roman"/>
                <w:sz w:val="24"/>
                <w:szCs w:val="24"/>
                <w:lang w:val="sr-Cyrl-CS"/>
              </w:rPr>
              <w:t>11</w:t>
            </w:r>
          </w:p>
        </w:tc>
        <w:tc>
          <w:tcPr>
            <w:tcW w:w="2159"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Читају штампу, посећују медијске куће, играју улоге ,истражују анализирају изводе закључке</w:t>
            </w:r>
          </w:p>
        </w:tc>
        <w:tc>
          <w:tcPr>
            <w:tcW w:w="1536" w:type="dxa"/>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Упућује,  координира, ствара ситуације, мотивише</w:t>
            </w:r>
          </w:p>
        </w:tc>
        <w:tc>
          <w:tcPr>
            <w:tcW w:w="1664"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Радионице , самосталан истраживачки рад,  рад у групи, дебата , активизам</w:t>
            </w:r>
          </w:p>
        </w:tc>
        <w:tc>
          <w:tcPr>
            <w:tcW w:w="1727"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Разумевање улпге и значаја медија у друштву, стварање квалитетније слике дететс кроз и у медијима</w:t>
            </w:r>
          </w:p>
        </w:tc>
      </w:tr>
      <w:tr w:rsidR="00F4304A" w:rsidRPr="00F0354D" w:rsidTr="00225386">
        <w:tc>
          <w:tcPr>
            <w:tcW w:w="1430"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Завршни део</w:t>
            </w:r>
          </w:p>
        </w:tc>
        <w:tc>
          <w:tcPr>
            <w:tcW w:w="948" w:type="dxa"/>
            <w:vAlign w:val="center"/>
          </w:tcPr>
          <w:p w:rsidR="00F4304A" w:rsidRPr="00F0354D" w:rsidRDefault="00F4304A" w:rsidP="00657C89">
            <w:pPr>
              <w:jc w:val="center"/>
              <w:rPr>
                <w:rFonts w:ascii="Times New Roman" w:hAnsi="Times New Roman"/>
                <w:sz w:val="24"/>
                <w:szCs w:val="24"/>
                <w:lang w:val="sr-Cyrl-CS"/>
              </w:rPr>
            </w:pPr>
            <w:r w:rsidRPr="00F0354D">
              <w:rPr>
                <w:rFonts w:ascii="Times New Roman" w:hAnsi="Times New Roman"/>
                <w:sz w:val="24"/>
                <w:szCs w:val="24"/>
                <w:lang w:val="sr-Cyrl-CS"/>
              </w:rPr>
              <w:t>3</w:t>
            </w:r>
          </w:p>
        </w:tc>
        <w:tc>
          <w:tcPr>
            <w:tcW w:w="2159"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 xml:space="preserve">Предлажу, учествују активно </w:t>
            </w:r>
            <w:r w:rsidRPr="00F0354D">
              <w:rPr>
                <w:rFonts w:ascii="Times New Roman" w:hAnsi="Times New Roman"/>
                <w:sz w:val="24"/>
                <w:szCs w:val="24"/>
                <w:lang w:val="sr-Cyrl-CS"/>
              </w:rPr>
              <w:lastRenderedPageBreak/>
              <w:t xml:space="preserve">у разматрању предлога, шаљу предлоге медијима и институцијама , вреднују сопствене активности         </w:t>
            </w:r>
          </w:p>
        </w:tc>
        <w:tc>
          <w:tcPr>
            <w:tcW w:w="1536" w:type="dxa"/>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lastRenderedPageBreak/>
              <w:t xml:space="preserve">Вреднује активности, </w:t>
            </w:r>
          </w:p>
        </w:tc>
        <w:tc>
          <w:tcPr>
            <w:tcW w:w="1664"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Самосталан рад</w:t>
            </w:r>
          </w:p>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lastRenderedPageBreak/>
              <w:t>Тимски рад, Радионица</w:t>
            </w:r>
          </w:p>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t>Игра улога</w:t>
            </w:r>
          </w:p>
        </w:tc>
        <w:tc>
          <w:tcPr>
            <w:tcW w:w="1727" w:type="dxa"/>
            <w:vAlign w:val="center"/>
          </w:tcPr>
          <w:p w:rsidR="00F4304A" w:rsidRPr="00F0354D" w:rsidRDefault="00F4304A" w:rsidP="00657C89">
            <w:pPr>
              <w:rPr>
                <w:rFonts w:ascii="Times New Roman" w:hAnsi="Times New Roman"/>
                <w:sz w:val="24"/>
                <w:szCs w:val="24"/>
                <w:lang w:val="sr-Cyrl-CS"/>
              </w:rPr>
            </w:pPr>
            <w:r w:rsidRPr="00F0354D">
              <w:rPr>
                <w:rFonts w:ascii="Times New Roman" w:hAnsi="Times New Roman"/>
                <w:sz w:val="24"/>
                <w:szCs w:val="24"/>
                <w:lang w:val="sr-Cyrl-CS"/>
              </w:rPr>
              <w:lastRenderedPageBreak/>
              <w:t xml:space="preserve">Развиајње демократске </w:t>
            </w:r>
            <w:r w:rsidRPr="00F0354D">
              <w:rPr>
                <w:rFonts w:ascii="Times New Roman" w:hAnsi="Times New Roman"/>
                <w:sz w:val="24"/>
                <w:szCs w:val="24"/>
                <w:lang w:val="sr-Cyrl-CS"/>
              </w:rPr>
              <w:lastRenderedPageBreak/>
              <w:t>мисли и личности</w:t>
            </w:r>
          </w:p>
        </w:tc>
      </w:tr>
    </w:tbl>
    <w:p w:rsidR="00C9385F" w:rsidRDefault="00C9385F" w:rsidP="00F4304A">
      <w:pPr>
        <w:rPr>
          <w:rFonts w:ascii="Times New Roman" w:hAnsi="Times New Roman"/>
          <w:b/>
          <w:bCs/>
          <w:sz w:val="24"/>
          <w:szCs w:val="24"/>
          <w:lang w:val="sr-Cyrl-CS"/>
        </w:rPr>
      </w:pPr>
    </w:p>
    <w:p w:rsidR="00C9385F" w:rsidRDefault="00C9385F" w:rsidP="00F4304A">
      <w:pPr>
        <w:rPr>
          <w:rFonts w:ascii="Times New Roman" w:hAnsi="Times New Roman"/>
          <w:b/>
          <w:bCs/>
          <w:sz w:val="24"/>
          <w:szCs w:val="24"/>
          <w:lang w:val="sr-Cyrl-CS"/>
        </w:rPr>
      </w:pPr>
    </w:p>
    <w:p w:rsidR="00F4304A" w:rsidRPr="00D206A0" w:rsidRDefault="00F4304A" w:rsidP="00F4304A">
      <w:pPr>
        <w:rPr>
          <w:rFonts w:ascii="Times New Roman" w:hAnsi="Times New Roman"/>
          <w:b/>
          <w:bCs/>
          <w:sz w:val="24"/>
          <w:szCs w:val="24"/>
          <w:lang w:val="sr-Cyrl-CS"/>
        </w:rPr>
      </w:pPr>
      <w:r w:rsidRPr="00D206A0">
        <w:rPr>
          <w:rFonts w:ascii="Times New Roman" w:hAnsi="Times New Roman"/>
          <w:b/>
          <w:bCs/>
          <w:sz w:val="24"/>
          <w:szCs w:val="24"/>
          <w:lang w:val="sr-Cyrl-CS"/>
        </w:rPr>
        <w:t>ИЗБОРНИ НАСТАВНИ ПРЕДМЕТИ</w:t>
      </w:r>
    </w:p>
    <w:p w:rsidR="00D26247" w:rsidRDefault="00D26247" w:rsidP="00F4304A">
      <w:pPr>
        <w:shd w:val="clear" w:color="auto" w:fill="FFFFFF"/>
        <w:rPr>
          <w:rFonts w:ascii="Times New Roman" w:eastAsia="Times New Roman" w:hAnsi="Times New Roman" w:cs="Times New Roman"/>
          <w:b/>
          <w:sz w:val="24"/>
          <w:szCs w:val="24"/>
          <w:lang w:val="sr-Cyrl-CS" w:eastAsia="sr-Latn-CS"/>
        </w:rPr>
      </w:pPr>
    </w:p>
    <w:p w:rsidR="00F4304A" w:rsidRPr="00D26247" w:rsidRDefault="00D26247" w:rsidP="00F4304A">
      <w:pPr>
        <w:shd w:val="clear" w:color="auto" w:fill="FFFFFF"/>
        <w:rPr>
          <w:rFonts w:ascii="Times New Roman" w:hAnsi="Times New Roman"/>
          <w:b/>
          <w:spacing w:val="-5"/>
          <w:w w:val="101"/>
          <w:sz w:val="24"/>
          <w:szCs w:val="24"/>
          <w:lang w:val="ru-RU"/>
        </w:rPr>
      </w:pPr>
      <w:r>
        <w:rPr>
          <w:rFonts w:ascii="Times New Roman" w:eastAsia="Times New Roman" w:hAnsi="Times New Roman" w:cs="Times New Roman"/>
          <w:b/>
          <w:sz w:val="24"/>
          <w:szCs w:val="24"/>
          <w:lang w:val="sr-Cyrl-CS" w:eastAsia="sr-Latn-CS"/>
        </w:rPr>
        <w:t>ИНФОРМАТИКА И РАЧУНАРСТВО</w:t>
      </w:r>
    </w:p>
    <w:p w:rsidR="00F4304A" w:rsidRPr="00F0354D" w:rsidRDefault="00F4304A" w:rsidP="00F4304A">
      <w:pPr>
        <w:shd w:val="clear" w:color="auto" w:fill="FFFFFF"/>
        <w:tabs>
          <w:tab w:val="center" w:pos="6988"/>
          <w:tab w:val="left" w:pos="9400"/>
        </w:tabs>
        <w:rPr>
          <w:rFonts w:ascii="Times New Roman" w:hAnsi="Times New Roman"/>
          <w:sz w:val="24"/>
          <w:szCs w:val="24"/>
          <w:lang w:val="sr-Latn-CS"/>
        </w:rPr>
      </w:pPr>
      <w:r w:rsidRPr="00F0354D">
        <w:rPr>
          <w:rFonts w:ascii="Times New Roman" w:hAnsi="Times New Roman"/>
          <w:b/>
          <w:sz w:val="24"/>
          <w:szCs w:val="24"/>
          <w:lang w:val="ru-RU"/>
        </w:rPr>
        <w:t>Циљеви и задаци:</w:t>
      </w:r>
    </w:p>
    <w:p w:rsidR="00F4304A" w:rsidRPr="00F0354D" w:rsidRDefault="00F4304A" w:rsidP="00F4304A">
      <w:pPr>
        <w:pStyle w:val="normal0"/>
        <w:spacing w:before="0" w:beforeAutospacing="0" w:after="0" w:afterAutospacing="0"/>
        <w:rPr>
          <w:rFonts w:ascii="Times New Roman" w:hAnsi="Times New Roman" w:cs="Times New Roman"/>
          <w:sz w:val="24"/>
          <w:szCs w:val="24"/>
          <w:lang w:val="sr-Cyrl-CS"/>
        </w:rPr>
      </w:pPr>
      <w:r w:rsidRPr="00F0354D">
        <w:rPr>
          <w:rFonts w:ascii="Times New Roman" w:hAnsi="Times New Roman" w:cs="Times New Roman"/>
          <w:b/>
          <w:sz w:val="24"/>
          <w:szCs w:val="24"/>
          <w:lang w:val="sr-Cyrl-CS"/>
        </w:rPr>
        <w:t>Општи циљ</w:t>
      </w:r>
      <w:r w:rsidRPr="00F0354D">
        <w:rPr>
          <w:rFonts w:ascii="Times New Roman" w:hAnsi="Times New Roman" w:cs="Times New Roman"/>
          <w:sz w:val="24"/>
          <w:szCs w:val="24"/>
          <w:lang w:val="sr-Cyrl-CS"/>
        </w:rPr>
        <w:t xml:space="preserve"> наставе информатике и рачунарства јесте да се ученици оспособе за коришћење рачунара и стекну вештине у примени рачунара у свакодневном животу. </w:t>
      </w:r>
    </w:p>
    <w:p w:rsidR="00F4304A" w:rsidRPr="00F0354D" w:rsidRDefault="00F4304A" w:rsidP="00F4304A">
      <w:pPr>
        <w:pStyle w:val="normal0"/>
        <w:spacing w:before="0" w:beforeAutospacing="0" w:after="0" w:afterAutospacing="0"/>
        <w:rPr>
          <w:rFonts w:ascii="Times New Roman" w:hAnsi="Times New Roman" w:cs="Times New Roman"/>
          <w:sz w:val="24"/>
          <w:szCs w:val="24"/>
          <w:lang w:val="sr-Cyrl-CS"/>
        </w:rPr>
      </w:pPr>
      <w:r w:rsidRPr="00F0354D">
        <w:rPr>
          <w:rFonts w:ascii="Times New Roman" w:hAnsi="Times New Roman" w:cs="Times New Roman"/>
          <w:b/>
          <w:sz w:val="24"/>
          <w:szCs w:val="24"/>
          <w:lang w:val="sr-Cyrl-CS"/>
        </w:rPr>
        <w:t xml:space="preserve">Остали циљеви и задаци </w:t>
      </w:r>
      <w:r w:rsidRPr="00F0354D">
        <w:rPr>
          <w:rFonts w:ascii="Times New Roman" w:hAnsi="Times New Roman" w:cs="Times New Roman"/>
          <w:sz w:val="24"/>
          <w:szCs w:val="24"/>
          <w:lang w:val="sr-Cyrl-CS"/>
        </w:rPr>
        <w:t xml:space="preserve">наставе информатике и рачунарства су: </w:t>
      </w:r>
    </w:p>
    <w:p w:rsidR="00F4304A" w:rsidRPr="00F0354D" w:rsidRDefault="00F4304A" w:rsidP="00F4304A">
      <w:pPr>
        <w:pStyle w:val="normal0"/>
        <w:spacing w:before="0" w:beforeAutospacing="0" w:after="0" w:afterAutospacing="0"/>
        <w:rPr>
          <w:rFonts w:ascii="Times New Roman" w:hAnsi="Times New Roman" w:cs="Times New Roman"/>
          <w:sz w:val="24"/>
          <w:szCs w:val="24"/>
          <w:lang w:val="sr-Cyrl-CS"/>
        </w:rPr>
      </w:pPr>
      <w:r w:rsidRPr="00F0354D">
        <w:rPr>
          <w:rFonts w:ascii="Times New Roman" w:hAnsi="Times New Roman" w:cs="Times New Roman"/>
          <w:sz w:val="24"/>
          <w:szCs w:val="24"/>
          <w:lang w:val="sr-Cyrl-CS"/>
        </w:rPr>
        <w:t xml:space="preserve">- упознавање основних појмова из информатике и рачунарства; </w:t>
      </w:r>
    </w:p>
    <w:p w:rsidR="00F4304A" w:rsidRPr="00F0354D" w:rsidRDefault="00F4304A" w:rsidP="00F4304A">
      <w:pPr>
        <w:pStyle w:val="normal0"/>
        <w:spacing w:before="0" w:beforeAutospacing="0" w:after="0" w:afterAutospacing="0"/>
        <w:rPr>
          <w:rFonts w:ascii="Times New Roman" w:hAnsi="Times New Roman" w:cs="Times New Roman"/>
          <w:sz w:val="24"/>
          <w:szCs w:val="24"/>
          <w:lang w:val="sr-Cyrl-CS"/>
        </w:rPr>
      </w:pPr>
      <w:r w:rsidRPr="00F0354D">
        <w:rPr>
          <w:rFonts w:ascii="Times New Roman" w:hAnsi="Times New Roman" w:cs="Times New Roman"/>
          <w:sz w:val="24"/>
          <w:szCs w:val="24"/>
          <w:lang w:val="sr-Cyrl-CS"/>
        </w:rPr>
        <w:t xml:space="preserve">- развијање интересовања за примену рачунара у свакодневном животу и раду; </w:t>
      </w:r>
    </w:p>
    <w:p w:rsidR="00F4304A" w:rsidRPr="00F0354D" w:rsidRDefault="00F4304A" w:rsidP="00F4304A">
      <w:pPr>
        <w:pStyle w:val="normal0"/>
        <w:spacing w:before="0" w:beforeAutospacing="0" w:after="0" w:afterAutospacing="0"/>
        <w:rPr>
          <w:rFonts w:ascii="Times New Roman" w:hAnsi="Times New Roman" w:cs="Times New Roman"/>
          <w:sz w:val="24"/>
          <w:szCs w:val="24"/>
          <w:lang w:val="sr-Cyrl-CS"/>
        </w:rPr>
      </w:pPr>
      <w:r w:rsidRPr="00F0354D">
        <w:rPr>
          <w:rFonts w:ascii="Times New Roman" w:hAnsi="Times New Roman" w:cs="Times New Roman"/>
          <w:sz w:val="24"/>
          <w:szCs w:val="24"/>
          <w:lang w:val="sr-Cyrl-CS"/>
        </w:rPr>
        <w:t xml:space="preserve">- оспособљавање за рад на рачунару; </w:t>
      </w:r>
    </w:p>
    <w:p w:rsidR="00F4304A" w:rsidRPr="00F0354D" w:rsidRDefault="00F4304A" w:rsidP="00F4304A">
      <w:pPr>
        <w:pStyle w:val="normal0"/>
        <w:spacing w:before="0" w:beforeAutospacing="0" w:after="0" w:afterAutospacing="0"/>
        <w:rPr>
          <w:rFonts w:ascii="Times New Roman" w:hAnsi="Times New Roman" w:cs="Times New Roman"/>
          <w:sz w:val="24"/>
          <w:szCs w:val="24"/>
          <w:lang w:val="sr-Cyrl-CS"/>
        </w:rPr>
      </w:pPr>
      <w:r w:rsidRPr="00F0354D">
        <w:rPr>
          <w:rFonts w:ascii="Times New Roman" w:hAnsi="Times New Roman" w:cs="Times New Roman"/>
          <w:sz w:val="24"/>
          <w:szCs w:val="24"/>
          <w:lang w:val="sr-Cyrl-CS"/>
        </w:rPr>
        <w:t xml:space="preserve">- подстицање креативног рада на рачунару. </w:t>
      </w:r>
    </w:p>
    <w:p w:rsidR="00F4304A" w:rsidRPr="00F0354D" w:rsidRDefault="00F4304A" w:rsidP="00F4304A">
      <w:pPr>
        <w:pStyle w:val="normalbold"/>
        <w:spacing w:before="0" w:beforeAutospacing="0" w:after="0" w:afterAutospacing="0"/>
        <w:rPr>
          <w:rFonts w:ascii="Times New Roman" w:hAnsi="Times New Roman" w:cs="Times New Roman"/>
          <w:sz w:val="24"/>
          <w:szCs w:val="24"/>
        </w:rPr>
      </w:pPr>
      <w:r w:rsidRPr="00F0354D">
        <w:rPr>
          <w:rFonts w:ascii="Times New Roman" w:hAnsi="Times New Roman" w:cs="Times New Roman"/>
          <w:sz w:val="24"/>
          <w:szCs w:val="24"/>
        </w:rPr>
        <w:t xml:space="preserve">Оперативни задаци </w:t>
      </w:r>
    </w:p>
    <w:p w:rsidR="00F4304A" w:rsidRPr="00F0354D" w:rsidRDefault="00F4304A" w:rsidP="00F4304A">
      <w:pPr>
        <w:pStyle w:val="normal0"/>
        <w:spacing w:before="0" w:beforeAutospacing="0" w:after="0" w:afterAutospacing="0"/>
        <w:rPr>
          <w:rFonts w:ascii="Times New Roman" w:hAnsi="Times New Roman" w:cs="Times New Roman"/>
          <w:sz w:val="24"/>
          <w:szCs w:val="24"/>
        </w:rPr>
      </w:pPr>
      <w:r w:rsidRPr="00F0354D">
        <w:rPr>
          <w:rFonts w:ascii="Times New Roman" w:hAnsi="Times New Roman" w:cs="Times New Roman"/>
          <w:sz w:val="24"/>
          <w:szCs w:val="24"/>
        </w:rPr>
        <w:t xml:space="preserve">- упознавање ученика са применом рачунара у области табеларних прорачуна и изради графикона; </w:t>
      </w:r>
    </w:p>
    <w:p w:rsidR="00F4304A" w:rsidRPr="00F0354D" w:rsidRDefault="00F4304A" w:rsidP="00F4304A">
      <w:pPr>
        <w:pStyle w:val="normal0"/>
        <w:spacing w:before="0" w:beforeAutospacing="0" w:after="0" w:afterAutospacing="0"/>
        <w:rPr>
          <w:rFonts w:ascii="Times New Roman" w:hAnsi="Times New Roman" w:cs="Times New Roman"/>
          <w:sz w:val="24"/>
          <w:szCs w:val="24"/>
        </w:rPr>
      </w:pPr>
      <w:r w:rsidRPr="00F0354D">
        <w:rPr>
          <w:rFonts w:ascii="Times New Roman" w:hAnsi="Times New Roman" w:cs="Times New Roman"/>
          <w:sz w:val="24"/>
          <w:szCs w:val="24"/>
        </w:rPr>
        <w:t xml:space="preserve">- упознавање ученика са фазама израде проблемских задатака на рачунару; </w:t>
      </w:r>
    </w:p>
    <w:p w:rsidR="00F4304A" w:rsidRPr="00F0354D" w:rsidRDefault="00F4304A" w:rsidP="00F4304A">
      <w:pPr>
        <w:pStyle w:val="normal0"/>
        <w:spacing w:before="0" w:beforeAutospacing="0" w:after="0" w:afterAutospacing="0"/>
        <w:rPr>
          <w:rFonts w:ascii="Times New Roman" w:hAnsi="Times New Roman" w:cs="Times New Roman"/>
          <w:sz w:val="24"/>
          <w:szCs w:val="24"/>
        </w:rPr>
      </w:pPr>
      <w:r w:rsidRPr="00F0354D">
        <w:rPr>
          <w:rFonts w:ascii="Times New Roman" w:hAnsi="Times New Roman" w:cs="Times New Roman"/>
          <w:sz w:val="24"/>
          <w:szCs w:val="24"/>
        </w:rPr>
        <w:t xml:space="preserve">- упознавање ученика са основама језика за израду једноставних презентација на мрежи; </w:t>
      </w:r>
    </w:p>
    <w:p w:rsidR="00F4304A" w:rsidRPr="00F0354D" w:rsidRDefault="00F4304A" w:rsidP="00F4304A">
      <w:pPr>
        <w:pStyle w:val="normal0"/>
        <w:spacing w:before="0" w:beforeAutospacing="0" w:after="0" w:afterAutospacing="0"/>
        <w:rPr>
          <w:rFonts w:ascii="Times New Roman" w:hAnsi="Times New Roman" w:cs="Times New Roman"/>
          <w:sz w:val="24"/>
          <w:szCs w:val="24"/>
        </w:rPr>
      </w:pPr>
      <w:r w:rsidRPr="00F0354D">
        <w:rPr>
          <w:rFonts w:ascii="Times New Roman" w:hAnsi="Times New Roman" w:cs="Times New Roman"/>
          <w:sz w:val="24"/>
          <w:szCs w:val="24"/>
        </w:rPr>
        <w:t xml:space="preserve">- упознавање ученика са могућностима специјализованих програма за израду презентација на мрежи; </w:t>
      </w:r>
    </w:p>
    <w:p w:rsidR="00F4304A" w:rsidRPr="00FB6BD4" w:rsidRDefault="00F4304A" w:rsidP="00FB6BD4">
      <w:pPr>
        <w:pStyle w:val="normal0"/>
        <w:spacing w:before="0" w:beforeAutospacing="0" w:after="0" w:afterAutospacing="0"/>
        <w:rPr>
          <w:rFonts w:ascii="Times New Roman" w:hAnsi="Times New Roman" w:cs="Times New Roman"/>
          <w:sz w:val="24"/>
          <w:szCs w:val="24"/>
        </w:rPr>
      </w:pPr>
      <w:r w:rsidRPr="00F0354D">
        <w:rPr>
          <w:rFonts w:ascii="Times New Roman" w:hAnsi="Times New Roman" w:cs="Times New Roman"/>
          <w:sz w:val="24"/>
          <w:szCs w:val="24"/>
        </w:rPr>
        <w:t xml:space="preserve">- оспособљавање ученика за самосталну израду пројекта применом рачунарских технологија. </w:t>
      </w:r>
    </w:p>
    <w:p w:rsidR="00F4304A" w:rsidRPr="00F0354D" w:rsidRDefault="00F4304A" w:rsidP="00F4304A">
      <w:pPr>
        <w:pStyle w:val="wyq090---pododsek"/>
        <w:jc w:val="left"/>
        <w:rPr>
          <w:rFonts w:ascii="Times New Roman" w:hAnsi="Times New Roman" w:cs="Times New Roman"/>
          <w:sz w:val="24"/>
          <w:szCs w:val="24"/>
          <w:lang w:val="ru-RU"/>
        </w:rPr>
      </w:pPr>
    </w:p>
    <w:p w:rsidR="00F4304A" w:rsidRPr="00F0354D" w:rsidRDefault="00F4304A" w:rsidP="00F4304A">
      <w:pPr>
        <w:pStyle w:val="wyq090---pododsek"/>
        <w:jc w:val="left"/>
        <w:rPr>
          <w:rFonts w:ascii="Times New Roman" w:hAnsi="Times New Roman" w:cs="Times New Roman"/>
          <w:b/>
          <w:sz w:val="24"/>
          <w:szCs w:val="24"/>
          <w:lang w:val="ru-RU"/>
        </w:rPr>
      </w:pPr>
      <w:r w:rsidRPr="00F0354D">
        <w:rPr>
          <w:rFonts w:ascii="Times New Roman" w:hAnsi="Times New Roman" w:cs="Times New Roman"/>
          <w:b/>
          <w:sz w:val="24"/>
          <w:szCs w:val="24"/>
          <w:lang w:val="sr-Cyrl-CS"/>
        </w:rPr>
        <w:t xml:space="preserve">НАЧИН ОСТВАРИВАЊА ПРОГРАМА </w:t>
      </w:r>
    </w:p>
    <w:p w:rsidR="00F4304A" w:rsidRPr="00F0354D" w:rsidRDefault="00F4304A" w:rsidP="00F4304A">
      <w:pPr>
        <w:pStyle w:val="wyq090---pododsek"/>
        <w:rPr>
          <w:rFonts w:ascii="Times New Roman" w:hAnsi="Times New Roman" w:cs="Times New Roman"/>
          <w:sz w:val="24"/>
          <w:szCs w:val="24"/>
          <w:lang w:val="ru-RU"/>
        </w:rPr>
      </w:pPr>
    </w:p>
    <w:p w:rsidR="00F4304A" w:rsidRPr="00F0354D" w:rsidRDefault="00F4304A" w:rsidP="00F4304A">
      <w:pPr>
        <w:pStyle w:val="normal0"/>
        <w:spacing w:before="0" w:beforeAutospacing="0" w:after="0" w:afterAutospacing="0"/>
        <w:jc w:val="both"/>
        <w:rPr>
          <w:rFonts w:ascii="Times New Roman" w:hAnsi="Times New Roman" w:cs="Times New Roman"/>
          <w:sz w:val="24"/>
          <w:szCs w:val="24"/>
          <w:lang w:val="sr-Cyrl-CS"/>
        </w:rPr>
      </w:pPr>
      <w:r w:rsidRPr="00F0354D">
        <w:rPr>
          <w:rFonts w:ascii="Times New Roman" w:hAnsi="Times New Roman" w:cs="Times New Roman"/>
          <w:sz w:val="24"/>
          <w:szCs w:val="24"/>
          <w:lang w:val="sr-Cyrl-CS"/>
        </w:rPr>
        <w:t xml:space="preserve">Предмет има статус изборног. Анкетирање ученика врши се на почетку сваке школске године. Ако се ученици определе за овај предмет, похађају га до краја текуће школске године. Анкетирање ученика за следећу школску годину може се извршити и на крају текуће школске године. </w:t>
      </w:r>
    </w:p>
    <w:p w:rsidR="00F4304A" w:rsidRPr="00F0354D" w:rsidRDefault="00F4304A" w:rsidP="00F4304A">
      <w:pPr>
        <w:pStyle w:val="normal0"/>
        <w:spacing w:before="0" w:beforeAutospacing="0" w:after="0" w:afterAutospacing="0"/>
        <w:jc w:val="both"/>
        <w:rPr>
          <w:rFonts w:ascii="Times New Roman" w:hAnsi="Times New Roman" w:cs="Times New Roman"/>
          <w:sz w:val="24"/>
          <w:szCs w:val="24"/>
          <w:lang w:val="sr-Cyrl-CS"/>
        </w:rPr>
      </w:pPr>
      <w:r w:rsidRPr="00F0354D">
        <w:rPr>
          <w:rFonts w:ascii="Times New Roman" w:hAnsi="Times New Roman" w:cs="Times New Roman"/>
          <w:sz w:val="24"/>
          <w:szCs w:val="24"/>
          <w:lang w:val="sr-Cyrl-CS"/>
        </w:rPr>
        <w:t xml:space="preserve">Од пријављених ученика на нивоу разреда, потребно је формирати групе од 15 до 20 ученика. </w:t>
      </w:r>
    </w:p>
    <w:p w:rsidR="00F4304A" w:rsidRPr="00F0354D" w:rsidRDefault="00F4304A" w:rsidP="00F4304A">
      <w:pPr>
        <w:pStyle w:val="normal0"/>
        <w:spacing w:before="0" w:beforeAutospacing="0" w:after="0" w:afterAutospacing="0"/>
        <w:jc w:val="both"/>
        <w:rPr>
          <w:rFonts w:ascii="Times New Roman" w:hAnsi="Times New Roman" w:cs="Times New Roman"/>
          <w:sz w:val="24"/>
          <w:szCs w:val="24"/>
          <w:lang w:val="sr-Cyrl-CS"/>
        </w:rPr>
      </w:pPr>
      <w:r w:rsidRPr="00F0354D">
        <w:rPr>
          <w:rFonts w:ascii="Times New Roman" w:hAnsi="Times New Roman" w:cs="Times New Roman"/>
          <w:sz w:val="24"/>
          <w:szCs w:val="24"/>
          <w:lang w:val="sr-Cyrl-CS"/>
        </w:rPr>
        <w:t xml:space="preserve">Препоручује се да по једном рачунару буде највише два ученика. </w:t>
      </w:r>
    </w:p>
    <w:p w:rsidR="00F4304A" w:rsidRPr="00F0354D" w:rsidRDefault="00F4304A" w:rsidP="00F4304A">
      <w:pPr>
        <w:pStyle w:val="normal0"/>
        <w:spacing w:before="0" w:beforeAutospacing="0" w:after="0" w:afterAutospacing="0"/>
        <w:jc w:val="both"/>
        <w:rPr>
          <w:rFonts w:ascii="Times New Roman" w:hAnsi="Times New Roman" w:cs="Times New Roman"/>
          <w:sz w:val="24"/>
          <w:szCs w:val="24"/>
          <w:lang w:val="sr-Cyrl-CS"/>
        </w:rPr>
      </w:pPr>
      <w:r w:rsidRPr="00F0354D">
        <w:rPr>
          <w:rFonts w:ascii="Times New Roman" w:hAnsi="Times New Roman" w:cs="Times New Roman"/>
          <w:sz w:val="24"/>
          <w:szCs w:val="24"/>
          <w:lang w:val="sr-Cyrl-CS"/>
        </w:rPr>
        <w:t xml:space="preserve">Потребно је да ученички рачунари имају звучнике или слушалице са микрофоном (због обраде мултимедијалних садржаја) а пожељна је и камера. </w:t>
      </w:r>
    </w:p>
    <w:p w:rsidR="00F4304A" w:rsidRPr="00F0354D" w:rsidRDefault="00F4304A" w:rsidP="00F4304A">
      <w:pPr>
        <w:pStyle w:val="normal0"/>
        <w:spacing w:before="0" w:beforeAutospacing="0" w:after="0" w:afterAutospacing="0"/>
        <w:jc w:val="both"/>
        <w:rPr>
          <w:rFonts w:ascii="Times New Roman" w:hAnsi="Times New Roman" w:cs="Times New Roman"/>
          <w:sz w:val="24"/>
          <w:szCs w:val="24"/>
          <w:lang w:val="sr-Cyrl-CS"/>
        </w:rPr>
      </w:pPr>
      <w:r w:rsidRPr="00F0354D">
        <w:rPr>
          <w:rFonts w:ascii="Times New Roman" w:hAnsi="Times New Roman" w:cs="Times New Roman"/>
          <w:sz w:val="24"/>
          <w:szCs w:val="24"/>
          <w:lang w:val="sr-Cyrl-CS"/>
        </w:rPr>
        <w:lastRenderedPageBreak/>
        <w:t xml:space="preserve">У учионици је неопходно да се налази и један рачунар за наставника, успостављена веза са интернетом, скенер, штампач и звучници. Препоручује се да сви рачунари у учионици буду повезани у мрежу и да учионица има рачунарски пројектор. </w:t>
      </w:r>
    </w:p>
    <w:p w:rsidR="00F4304A" w:rsidRPr="00F0354D" w:rsidRDefault="00F4304A" w:rsidP="00F4304A">
      <w:pPr>
        <w:pStyle w:val="normal0"/>
        <w:spacing w:before="0" w:beforeAutospacing="0" w:after="0" w:afterAutospacing="0"/>
        <w:jc w:val="both"/>
        <w:rPr>
          <w:rFonts w:ascii="Times New Roman" w:hAnsi="Times New Roman" w:cs="Times New Roman"/>
          <w:sz w:val="24"/>
          <w:szCs w:val="24"/>
          <w:lang w:val="sr-Cyrl-CS"/>
        </w:rPr>
      </w:pPr>
      <w:r w:rsidRPr="00F0354D">
        <w:rPr>
          <w:rFonts w:ascii="Times New Roman" w:hAnsi="Times New Roman" w:cs="Times New Roman"/>
          <w:sz w:val="24"/>
          <w:szCs w:val="24"/>
          <w:lang w:val="sr-Cyrl-CS"/>
        </w:rPr>
        <w:t xml:space="preserve">Програмске садржаје треба остваривати првенствено кроз вежбе и практичан рад на рачунару. У циљу што бољег усвајања знања, препорука је да ученици имају по један час вежби сваке недеље или да се реализује двочас сваке друге недеље. </w:t>
      </w:r>
    </w:p>
    <w:p w:rsidR="00F4304A" w:rsidRPr="00F0354D" w:rsidRDefault="00F4304A" w:rsidP="00F4304A">
      <w:pPr>
        <w:pStyle w:val="normal0"/>
        <w:spacing w:before="0" w:beforeAutospacing="0" w:after="0" w:afterAutospacing="0"/>
        <w:jc w:val="both"/>
        <w:rPr>
          <w:rFonts w:ascii="Times New Roman" w:hAnsi="Times New Roman" w:cs="Times New Roman"/>
          <w:sz w:val="24"/>
          <w:szCs w:val="24"/>
          <w:lang w:val="sr-Cyrl-CS"/>
        </w:rPr>
      </w:pPr>
      <w:r w:rsidRPr="00F0354D">
        <w:rPr>
          <w:rFonts w:ascii="Times New Roman" w:hAnsi="Times New Roman" w:cs="Times New Roman"/>
          <w:sz w:val="24"/>
          <w:szCs w:val="24"/>
          <w:lang w:val="sr-Cyrl-CS"/>
        </w:rPr>
        <w:t xml:space="preserve">С обзиром на то да ученици не морају похађати предмет у сва четири разреда, неки садржаји се морају тематски понављати и провлачити кроз више разреда, како би се предвиђене теме што боље савладале. Ту се, пре свега, мисли на теме које се тичу интернета, а затим на прављење и обраду мултимедијалних садржаја, као и на њихово уклапање у функционалну целину кроз пројектне задатке. </w:t>
      </w:r>
    </w:p>
    <w:p w:rsidR="00AC6E56" w:rsidRDefault="00AC6E56" w:rsidP="00FB6BD4">
      <w:pPr>
        <w:jc w:val="center"/>
        <w:rPr>
          <w:rFonts w:ascii="Times New Roman" w:hAnsi="Times New Roman"/>
          <w:b/>
        </w:rPr>
      </w:pPr>
    </w:p>
    <w:p w:rsidR="00AC6E56" w:rsidRPr="00C529FB" w:rsidRDefault="00AC6E56" w:rsidP="00C529FB">
      <w:pPr>
        <w:rPr>
          <w:rFonts w:ascii="Times New Roman" w:hAnsi="Times New Roman"/>
          <w:b/>
          <w:lang w:val="sr-Cyrl-CS"/>
        </w:rPr>
      </w:pPr>
    </w:p>
    <w:p w:rsidR="00AC6E56" w:rsidRDefault="00AC6E56" w:rsidP="00FB6BD4">
      <w:pPr>
        <w:jc w:val="center"/>
        <w:rPr>
          <w:rFonts w:ascii="Times New Roman" w:hAnsi="Times New Roman"/>
          <w:b/>
        </w:rPr>
      </w:pPr>
    </w:p>
    <w:p w:rsidR="00FB6BD4" w:rsidRPr="00E20773" w:rsidRDefault="00FB6BD4" w:rsidP="00FB6BD4">
      <w:pPr>
        <w:jc w:val="center"/>
        <w:rPr>
          <w:rFonts w:ascii="Times New Roman" w:hAnsi="Times New Roman"/>
          <w:b/>
        </w:rPr>
      </w:pPr>
      <w:r w:rsidRPr="00E20773">
        <w:rPr>
          <w:rFonts w:ascii="Times New Roman" w:hAnsi="Times New Roman"/>
          <w:b/>
        </w:rPr>
        <w:t>Г О Д И Ш Њ И   Г Л О Б А Л Н И   П Л А Н   Р А Д А</w:t>
      </w:r>
    </w:p>
    <w:tbl>
      <w:tblPr>
        <w:tblW w:w="10656"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864"/>
        <w:gridCol w:w="1418"/>
        <w:gridCol w:w="709"/>
        <w:gridCol w:w="1134"/>
        <w:gridCol w:w="850"/>
        <w:gridCol w:w="709"/>
        <w:gridCol w:w="4252"/>
      </w:tblGrid>
      <w:tr w:rsidR="00AC6E56" w:rsidRPr="00E20773" w:rsidTr="00AC6E56">
        <w:trPr>
          <w:trHeight w:val="630"/>
        </w:trPr>
        <w:tc>
          <w:tcPr>
            <w:tcW w:w="1584" w:type="dxa"/>
            <w:gridSpan w:val="2"/>
            <w:tcBorders>
              <w:top w:val="single" w:sz="4" w:space="0" w:color="auto"/>
            </w:tcBorders>
          </w:tcPr>
          <w:p w:rsidR="00AC6E56" w:rsidRPr="00E20773" w:rsidRDefault="00AC6E56" w:rsidP="00FB6BD4">
            <w:pPr>
              <w:spacing w:after="0" w:line="240" w:lineRule="auto"/>
              <w:jc w:val="center"/>
              <w:rPr>
                <w:rFonts w:ascii="Times New Roman" w:hAnsi="Times New Roman"/>
                <w:b/>
              </w:rPr>
            </w:pPr>
            <w:r w:rsidRPr="00E20773">
              <w:rPr>
                <w:rFonts w:ascii="Times New Roman" w:hAnsi="Times New Roman"/>
                <w:b/>
              </w:rPr>
              <w:t>ОПШТИ ЦИЉ И ЗАДАЦИ</w:t>
            </w:r>
          </w:p>
          <w:p w:rsidR="00AC6E56" w:rsidRPr="00E20773" w:rsidRDefault="00AC6E56" w:rsidP="00FB6BD4">
            <w:pPr>
              <w:spacing w:after="0" w:line="240" w:lineRule="auto"/>
              <w:jc w:val="center"/>
              <w:rPr>
                <w:rFonts w:ascii="Times New Roman" w:hAnsi="Times New Roman"/>
              </w:rPr>
            </w:pPr>
          </w:p>
          <w:p w:rsidR="00AC6E56" w:rsidRPr="00E20773" w:rsidRDefault="00AC6E56" w:rsidP="00FB6BD4">
            <w:pPr>
              <w:spacing w:after="0" w:line="240" w:lineRule="auto"/>
              <w:jc w:val="center"/>
              <w:rPr>
                <w:rFonts w:ascii="Times New Roman" w:hAnsi="Times New Roman"/>
              </w:rPr>
            </w:pPr>
          </w:p>
          <w:p w:rsidR="00AC6E56" w:rsidRPr="00E20773" w:rsidRDefault="00AC6E56" w:rsidP="00FB6BD4">
            <w:pPr>
              <w:spacing w:after="0" w:line="240" w:lineRule="auto"/>
              <w:jc w:val="center"/>
              <w:rPr>
                <w:rFonts w:ascii="Times New Roman" w:hAnsi="Times New Roman"/>
              </w:rPr>
            </w:pPr>
          </w:p>
          <w:p w:rsidR="00AC6E56" w:rsidRPr="00E20773" w:rsidRDefault="00AC6E56" w:rsidP="00FB6BD4">
            <w:pPr>
              <w:spacing w:after="0" w:line="240" w:lineRule="auto"/>
              <w:jc w:val="center"/>
              <w:rPr>
                <w:rFonts w:ascii="Times New Roman" w:hAnsi="Times New Roman"/>
              </w:rPr>
            </w:pPr>
          </w:p>
        </w:tc>
        <w:tc>
          <w:tcPr>
            <w:tcW w:w="9072" w:type="dxa"/>
            <w:gridSpan w:val="6"/>
            <w:tcBorders>
              <w:top w:val="single" w:sz="4" w:space="0" w:color="auto"/>
              <w:bottom w:val="nil"/>
            </w:tcBorders>
            <w:shd w:val="clear" w:color="auto" w:fill="auto"/>
          </w:tcPr>
          <w:p w:rsidR="00AC6E56" w:rsidRDefault="00AC6E56" w:rsidP="00FB6BD4">
            <w:pPr>
              <w:rPr>
                <w:rFonts w:ascii="Times New Roman" w:hAnsi="Times New Roman"/>
              </w:rPr>
            </w:pPr>
            <w:r w:rsidRPr="00E20773">
              <w:rPr>
                <w:rFonts w:ascii="Times New Roman" w:hAnsi="Times New Roman"/>
              </w:rPr>
              <w:t>Циљ образовно-васпитног рада изборног предмета је да се ученици оспособе за самостално</w:t>
            </w:r>
          </w:p>
          <w:p w:rsidR="00AC6E56" w:rsidRPr="00E20773" w:rsidRDefault="00AC6E56" w:rsidP="00FB6BD4">
            <w:pPr>
              <w:rPr>
                <w:rFonts w:ascii="Times New Roman" w:hAnsi="Times New Roman"/>
              </w:rPr>
            </w:pPr>
            <w:r w:rsidRPr="00E20773">
              <w:rPr>
                <w:rFonts w:ascii="Times New Roman" w:hAnsi="Times New Roman"/>
              </w:rPr>
              <w:t xml:space="preserve"> коришћење рачунара. </w:t>
            </w:r>
          </w:p>
          <w:p w:rsidR="00AC6E56" w:rsidRPr="00E20773" w:rsidRDefault="00AC6E56" w:rsidP="00FB6BD4">
            <w:pPr>
              <w:rPr>
                <w:rFonts w:ascii="Times New Roman" w:hAnsi="Times New Roman"/>
              </w:rPr>
            </w:pPr>
            <w:r w:rsidRPr="00E20773">
              <w:rPr>
                <w:rFonts w:ascii="Times New Roman" w:hAnsi="Times New Roman"/>
              </w:rPr>
              <w:t xml:space="preserve">Задаци образовно-васпитног рада: </w:t>
            </w:r>
          </w:p>
          <w:p w:rsidR="00AC6E56" w:rsidRDefault="00AC6E56" w:rsidP="0077506E">
            <w:pPr>
              <w:pStyle w:val="ListParagraph"/>
              <w:numPr>
                <w:ilvl w:val="0"/>
                <w:numId w:val="50"/>
              </w:numPr>
              <w:ind w:left="709" w:hanging="349"/>
              <w:contextualSpacing/>
              <w:rPr>
                <w:lang w:val="ru-RU"/>
              </w:rPr>
            </w:pPr>
            <w:r w:rsidRPr="00E20773">
              <w:rPr>
                <w:lang w:val="ru-RU"/>
              </w:rPr>
              <w:t xml:space="preserve">упознавање ученика са применом рачунара у различитим областима људске </w:t>
            </w:r>
          </w:p>
          <w:p w:rsidR="00AC6E56" w:rsidRPr="00E20773" w:rsidRDefault="00AC6E56" w:rsidP="0077506E">
            <w:pPr>
              <w:pStyle w:val="ListParagraph"/>
              <w:numPr>
                <w:ilvl w:val="0"/>
                <w:numId w:val="50"/>
              </w:numPr>
              <w:ind w:left="709" w:hanging="349"/>
              <w:contextualSpacing/>
              <w:rPr>
                <w:lang w:val="ru-RU"/>
              </w:rPr>
            </w:pPr>
            <w:r w:rsidRPr="00E20773">
              <w:rPr>
                <w:lang w:val="ru-RU"/>
              </w:rPr>
              <w:t xml:space="preserve">делатности; </w:t>
            </w:r>
          </w:p>
          <w:p w:rsidR="00AC6E56" w:rsidRPr="00E20773" w:rsidRDefault="00AC6E56" w:rsidP="0077506E">
            <w:pPr>
              <w:pStyle w:val="ListParagraph"/>
              <w:numPr>
                <w:ilvl w:val="0"/>
                <w:numId w:val="50"/>
              </w:numPr>
              <w:ind w:left="709" w:hanging="349"/>
              <w:contextualSpacing/>
              <w:rPr>
                <w:lang w:val="ru-RU"/>
              </w:rPr>
            </w:pPr>
            <w:r w:rsidRPr="00E20773">
              <w:rPr>
                <w:lang w:val="ru-RU"/>
              </w:rPr>
              <w:t xml:space="preserve">развијање интересовања за примену рачунара у свакодневном животу и раду; </w:t>
            </w:r>
          </w:p>
          <w:p w:rsidR="00AC6E56" w:rsidRPr="00E20773" w:rsidRDefault="00AC6E56" w:rsidP="0077506E">
            <w:pPr>
              <w:pStyle w:val="ListParagraph"/>
              <w:numPr>
                <w:ilvl w:val="0"/>
                <w:numId w:val="50"/>
              </w:numPr>
              <w:ind w:left="709" w:hanging="349"/>
              <w:contextualSpacing/>
              <w:rPr>
                <w:lang w:val="ru-RU"/>
              </w:rPr>
            </w:pPr>
            <w:r w:rsidRPr="00E20773">
              <w:rPr>
                <w:lang w:val="ru-RU"/>
              </w:rPr>
              <w:t xml:space="preserve">подстицање креативног рада на рачунару; </w:t>
            </w:r>
          </w:p>
          <w:p w:rsidR="00AC6E56" w:rsidRPr="00E20773" w:rsidRDefault="00AC6E56" w:rsidP="00FB6BD4">
            <w:pPr>
              <w:spacing w:after="0" w:line="240" w:lineRule="auto"/>
              <w:rPr>
                <w:rFonts w:ascii="Times New Roman" w:hAnsi="Times New Roman"/>
              </w:rPr>
            </w:pPr>
            <w:r w:rsidRPr="00E20773">
              <w:rPr>
                <w:rFonts w:ascii="Times New Roman" w:hAnsi="Times New Roman"/>
              </w:rPr>
              <w:t>оспособљавање за рад на рачунару</w:t>
            </w:r>
          </w:p>
          <w:p w:rsidR="00AC6E56" w:rsidRPr="00AC6E56" w:rsidRDefault="00AC6E56" w:rsidP="00FB6BD4">
            <w:pPr>
              <w:spacing w:after="0" w:line="240" w:lineRule="auto"/>
              <w:rPr>
                <w:rFonts w:ascii="Times New Roman" w:hAnsi="Times New Roman"/>
              </w:rPr>
            </w:pPr>
          </w:p>
        </w:tc>
      </w:tr>
      <w:tr w:rsidR="00AC6E56" w:rsidRPr="00E20773" w:rsidTr="00AC6E56">
        <w:tblPrEx>
          <w:tblLook w:val="04A0"/>
        </w:tblPrEx>
        <w:trPr>
          <w:trHeight w:val="224"/>
        </w:trPr>
        <w:tc>
          <w:tcPr>
            <w:tcW w:w="720" w:type="dxa"/>
            <w:vMerge w:val="restart"/>
          </w:tcPr>
          <w:p w:rsidR="00AC6E56" w:rsidRPr="00E20773" w:rsidRDefault="00AC6E56" w:rsidP="00FB6BD4">
            <w:pPr>
              <w:spacing w:after="0" w:line="240" w:lineRule="auto"/>
              <w:jc w:val="center"/>
              <w:rPr>
                <w:rFonts w:ascii="Times New Roman" w:hAnsi="Times New Roman"/>
                <w:b/>
              </w:rPr>
            </w:pPr>
            <w:r w:rsidRPr="00E20773">
              <w:rPr>
                <w:rFonts w:ascii="Times New Roman" w:hAnsi="Times New Roman"/>
                <w:b/>
              </w:rPr>
              <w:t>Р.бр.</w:t>
            </w:r>
          </w:p>
        </w:tc>
        <w:tc>
          <w:tcPr>
            <w:tcW w:w="2282" w:type="dxa"/>
            <w:gridSpan w:val="2"/>
            <w:vMerge w:val="restart"/>
          </w:tcPr>
          <w:p w:rsidR="00AC6E56" w:rsidRPr="00E20773" w:rsidRDefault="00AC6E56" w:rsidP="00FB6BD4">
            <w:pPr>
              <w:spacing w:after="0" w:line="240" w:lineRule="auto"/>
              <w:jc w:val="center"/>
              <w:rPr>
                <w:rFonts w:ascii="Times New Roman" w:hAnsi="Times New Roman"/>
                <w:b/>
              </w:rPr>
            </w:pPr>
            <w:r w:rsidRPr="00E20773">
              <w:rPr>
                <w:rFonts w:ascii="Times New Roman" w:hAnsi="Times New Roman"/>
                <w:b/>
              </w:rPr>
              <w:t>НАСТАВНА ТЕМА</w:t>
            </w:r>
          </w:p>
        </w:tc>
        <w:tc>
          <w:tcPr>
            <w:tcW w:w="1843" w:type="dxa"/>
            <w:gridSpan w:val="2"/>
            <w:tcBorders>
              <w:right w:val="nil"/>
            </w:tcBorders>
          </w:tcPr>
          <w:p w:rsidR="00AC6E56" w:rsidRPr="00E20773" w:rsidRDefault="00AC6E56" w:rsidP="00FB6BD4">
            <w:pPr>
              <w:spacing w:after="0" w:line="240" w:lineRule="auto"/>
              <w:jc w:val="center"/>
              <w:rPr>
                <w:rFonts w:ascii="Times New Roman" w:hAnsi="Times New Roman"/>
                <w:b/>
              </w:rPr>
            </w:pPr>
            <w:r>
              <w:rPr>
                <w:rFonts w:ascii="Times New Roman" w:hAnsi="Times New Roman"/>
                <w:b/>
              </w:rPr>
              <w:t xml:space="preserve">      </w:t>
            </w:r>
            <w:r w:rsidRPr="00E20773">
              <w:rPr>
                <w:rFonts w:ascii="Times New Roman" w:hAnsi="Times New Roman"/>
                <w:b/>
              </w:rPr>
              <w:t xml:space="preserve">ТИП ЧАСА                                                                                </w:t>
            </w:r>
          </w:p>
        </w:tc>
        <w:tc>
          <w:tcPr>
            <w:tcW w:w="850" w:type="dxa"/>
            <w:tcBorders>
              <w:left w:val="nil"/>
              <w:right w:val="nil"/>
            </w:tcBorders>
          </w:tcPr>
          <w:p w:rsidR="00AC6E56" w:rsidRPr="00E20773" w:rsidRDefault="00AC6E56" w:rsidP="00FB6BD4">
            <w:pPr>
              <w:spacing w:after="0" w:line="240" w:lineRule="auto"/>
              <w:jc w:val="center"/>
              <w:rPr>
                <w:rFonts w:ascii="Times New Roman" w:hAnsi="Times New Roman"/>
                <w:b/>
              </w:rPr>
            </w:pPr>
          </w:p>
        </w:tc>
        <w:tc>
          <w:tcPr>
            <w:tcW w:w="709" w:type="dxa"/>
            <w:tcBorders>
              <w:left w:val="nil"/>
            </w:tcBorders>
          </w:tcPr>
          <w:p w:rsidR="00AC6E56" w:rsidRPr="00E20773" w:rsidRDefault="00AC6E56" w:rsidP="00FB6BD4">
            <w:pPr>
              <w:spacing w:after="0" w:line="240" w:lineRule="auto"/>
              <w:jc w:val="center"/>
              <w:rPr>
                <w:rFonts w:ascii="Times New Roman" w:hAnsi="Times New Roman"/>
                <w:b/>
              </w:rPr>
            </w:pPr>
          </w:p>
        </w:tc>
        <w:tc>
          <w:tcPr>
            <w:tcW w:w="4252" w:type="dxa"/>
            <w:vMerge w:val="restart"/>
          </w:tcPr>
          <w:p w:rsidR="00AC6E56" w:rsidRPr="00E20773" w:rsidRDefault="00AC6E56" w:rsidP="00FB6BD4">
            <w:pPr>
              <w:spacing w:after="0" w:line="240" w:lineRule="auto"/>
              <w:jc w:val="center"/>
              <w:rPr>
                <w:rFonts w:ascii="Times New Roman" w:hAnsi="Times New Roman"/>
                <w:b/>
              </w:rPr>
            </w:pPr>
            <w:r w:rsidRPr="00E20773">
              <w:rPr>
                <w:rFonts w:ascii="Times New Roman" w:hAnsi="Times New Roman"/>
                <w:b/>
              </w:rPr>
              <w:t>СПЕЦИФИЧНИ ЦИЉЕВИ И ЗАДАЦИ</w:t>
            </w:r>
          </w:p>
        </w:tc>
      </w:tr>
      <w:tr w:rsidR="00AC6E56" w:rsidRPr="00E20773" w:rsidTr="00AC6E56">
        <w:tblPrEx>
          <w:tblLook w:val="04A0"/>
        </w:tblPrEx>
        <w:tc>
          <w:tcPr>
            <w:tcW w:w="720" w:type="dxa"/>
            <w:vMerge/>
          </w:tcPr>
          <w:p w:rsidR="00AC6E56" w:rsidRPr="00E20773" w:rsidRDefault="00AC6E56" w:rsidP="00FB6BD4">
            <w:pPr>
              <w:spacing w:after="0" w:line="240" w:lineRule="auto"/>
              <w:jc w:val="center"/>
              <w:rPr>
                <w:rFonts w:ascii="Times New Roman" w:hAnsi="Times New Roman"/>
                <w:b/>
              </w:rPr>
            </w:pPr>
          </w:p>
        </w:tc>
        <w:tc>
          <w:tcPr>
            <w:tcW w:w="2282" w:type="dxa"/>
            <w:gridSpan w:val="2"/>
            <w:vMerge/>
          </w:tcPr>
          <w:p w:rsidR="00AC6E56" w:rsidRPr="00E20773" w:rsidRDefault="00AC6E56" w:rsidP="00FB6BD4">
            <w:pPr>
              <w:spacing w:after="0" w:line="240" w:lineRule="auto"/>
              <w:jc w:val="center"/>
              <w:rPr>
                <w:rFonts w:ascii="Times New Roman" w:hAnsi="Times New Roman"/>
                <w:b/>
              </w:rPr>
            </w:pPr>
          </w:p>
        </w:tc>
        <w:tc>
          <w:tcPr>
            <w:tcW w:w="709" w:type="dxa"/>
          </w:tcPr>
          <w:p w:rsidR="00AC6E56" w:rsidRPr="00FB6BD4" w:rsidRDefault="00AC6E56" w:rsidP="00FB6BD4">
            <w:pPr>
              <w:spacing w:after="0" w:line="240" w:lineRule="auto"/>
              <w:jc w:val="center"/>
              <w:rPr>
                <w:rFonts w:ascii="Times New Roman" w:hAnsi="Times New Roman"/>
                <w:sz w:val="16"/>
                <w:szCs w:val="16"/>
              </w:rPr>
            </w:pPr>
            <w:r w:rsidRPr="00FB6BD4">
              <w:rPr>
                <w:rFonts w:ascii="Times New Roman" w:hAnsi="Times New Roman"/>
                <w:sz w:val="16"/>
                <w:szCs w:val="16"/>
              </w:rPr>
              <w:t>обрада</w:t>
            </w:r>
          </w:p>
        </w:tc>
        <w:tc>
          <w:tcPr>
            <w:tcW w:w="1134" w:type="dxa"/>
          </w:tcPr>
          <w:p w:rsidR="00AC6E56" w:rsidRPr="00FB6BD4" w:rsidRDefault="00AC6E56" w:rsidP="00FB6BD4">
            <w:pPr>
              <w:spacing w:after="0" w:line="240" w:lineRule="auto"/>
              <w:jc w:val="center"/>
              <w:rPr>
                <w:rFonts w:ascii="Times New Roman" w:hAnsi="Times New Roman"/>
                <w:sz w:val="16"/>
                <w:szCs w:val="16"/>
              </w:rPr>
            </w:pPr>
            <w:r w:rsidRPr="00FB6BD4">
              <w:rPr>
                <w:rFonts w:ascii="Times New Roman" w:hAnsi="Times New Roman"/>
                <w:sz w:val="16"/>
                <w:szCs w:val="16"/>
              </w:rPr>
              <w:t>утврђивање (вежбање)</w:t>
            </w:r>
          </w:p>
        </w:tc>
        <w:tc>
          <w:tcPr>
            <w:tcW w:w="850" w:type="dxa"/>
          </w:tcPr>
          <w:p w:rsidR="00AC6E56" w:rsidRPr="00FB6BD4" w:rsidRDefault="00AC6E56" w:rsidP="00FB6BD4">
            <w:pPr>
              <w:spacing w:after="0" w:line="240" w:lineRule="auto"/>
              <w:jc w:val="center"/>
              <w:rPr>
                <w:rFonts w:ascii="Times New Roman" w:hAnsi="Times New Roman"/>
                <w:sz w:val="16"/>
                <w:szCs w:val="16"/>
              </w:rPr>
            </w:pPr>
            <w:r w:rsidRPr="00FB6BD4">
              <w:rPr>
                <w:rFonts w:ascii="Times New Roman" w:hAnsi="Times New Roman"/>
                <w:sz w:val="16"/>
                <w:szCs w:val="16"/>
              </w:rPr>
              <w:t>систематизација</w:t>
            </w:r>
          </w:p>
        </w:tc>
        <w:tc>
          <w:tcPr>
            <w:tcW w:w="709" w:type="dxa"/>
          </w:tcPr>
          <w:p w:rsidR="00AC6E56" w:rsidRPr="00FB6BD4" w:rsidRDefault="00AC6E56" w:rsidP="00FB6BD4">
            <w:pPr>
              <w:spacing w:after="0" w:line="240" w:lineRule="auto"/>
              <w:jc w:val="center"/>
              <w:rPr>
                <w:rFonts w:ascii="Times New Roman" w:hAnsi="Times New Roman"/>
                <w:sz w:val="16"/>
                <w:szCs w:val="16"/>
              </w:rPr>
            </w:pPr>
            <w:r w:rsidRPr="00FB6BD4">
              <w:rPr>
                <w:rFonts w:ascii="Times New Roman" w:hAnsi="Times New Roman"/>
                <w:sz w:val="16"/>
                <w:szCs w:val="16"/>
              </w:rPr>
              <w:t>укупно</w:t>
            </w:r>
          </w:p>
        </w:tc>
        <w:tc>
          <w:tcPr>
            <w:tcW w:w="4252" w:type="dxa"/>
            <w:vMerge/>
          </w:tcPr>
          <w:p w:rsidR="00AC6E56" w:rsidRPr="00E20773" w:rsidRDefault="00AC6E56" w:rsidP="00FB6BD4">
            <w:pPr>
              <w:spacing w:after="0" w:line="240" w:lineRule="auto"/>
              <w:rPr>
                <w:rFonts w:ascii="Times New Roman" w:hAnsi="Times New Roman"/>
              </w:rPr>
            </w:pPr>
          </w:p>
        </w:tc>
      </w:tr>
      <w:tr w:rsidR="00AC6E56" w:rsidRPr="00E20773" w:rsidTr="00AC6E56">
        <w:tblPrEx>
          <w:tblLook w:val="04A0"/>
        </w:tblPrEx>
        <w:tc>
          <w:tcPr>
            <w:tcW w:w="720" w:type="dxa"/>
          </w:tcPr>
          <w:p w:rsidR="00AC6E56" w:rsidRPr="00E20773" w:rsidRDefault="00AC6E56" w:rsidP="00FB6BD4">
            <w:pPr>
              <w:spacing w:after="0" w:line="240" w:lineRule="auto"/>
              <w:jc w:val="center"/>
              <w:rPr>
                <w:rFonts w:ascii="Times New Roman" w:hAnsi="Times New Roman"/>
              </w:rPr>
            </w:pPr>
            <w:r w:rsidRPr="00E20773">
              <w:rPr>
                <w:rFonts w:ascii="Times New Roman" w:hAnsi="Times New Roman"/>
              </w:rPr>
              <w:t>1.</w:t>
            </w:r>
          </w:p>
        </w:tc>
        <w:tc>
          <w:tcPr>
            <w:tcW w:w="2282" w:type="dxa"/>
            <w:gridSpan w:val="2"/>
          </w:tcPr>
          <w:p w:rsidR="00AC6E56" w:rsidRPr="00E20773" w:rsidRDefault="00AC6E56" w:rsidP="00FB6BD4">
            <w:pPr>
              <w:spacing w:after="0" w:line="240" w:lineRule="auto"/>
              <w:jc w:val="center"/>
              <w:rPr>
                <w:rFonts w:ascii="Times New Roman" w:hAnsi="Times New Roman"/>
              </w:rPr>
            </w:pPr>
            <w:r w:rsidRPr="00E20773">
              <w:rPr>
                <w:rFonts w:ascii="Times New Roman" w:hAnsi="Times New Roman"/>
              </w:rPr>
              <w:t>Интернет</w:t>
            </w:r>
          </w:p>
        </w:tc>
        <w:tc>
          <w:tcPr>
            <w:tcW w:w="709" w:type="dxa"/>
          </w:tcPr>
          <w:p w:rsidR="00AC6E56" w:rsidRPr="00E20773" w:rsidRDefault="00AC6E56" w:rsidP="00FB6BD4">
            <w:pPr>
              <w:spacing w:after="0" w:line="240" w:lineRule="auto"/>
              <w:jc w:val="center"/>
              <w:rPr>
                <w:rFonts w:ascii="Times New Roman" w:hAnsi="Times New Roman"/>
              </w:rPr>
            </w:pPr>
            <w:r w:rsidRPr="00E20773">
              <w:rPr>
                <w:rFonts w:ascii="Times New Roman" w:hAnsi="Times New Roman"/>
              </w:rPr>
              <w:t>6</w:t>
            </w:r>
          </w:p>
        </w:tc>
        <w:tc>
          <w:tcPr>
            <w:tcW w:w="1134" w:type="dxa"/>
          </w:tcPr>
          <w:p w:rsidR="00AC6E56" w:rsidRPr="00E20773" w:rsidRDefault="00AC6E56" w:rsidP="00FB6BD4">
            <w:pPr>
              <w:spacing w:after="0" w:line="240" w:lineRule="auto"/>
              <w:jc w:val="center"/>
              <w:rPr>
                <w:rFonts w:ascii="Times New Roman" w:hAnsi="Times New Roman"/>
              </w:rPr>
            </w:pPr>
            <w:r w:rsidRPr="00E20773">
              <w:rPr>
                <w:rFonts w:ascii="Times New Roman" w:hAnsi="Times New Roman"/>
              </w:rPr>
              <w:t>4</w:t>
            </w:r>
          </w:p>
          <w:p w:rsidR="00AC6E56" w:rsidRPr="00E20773" w:rsidRDefault="00AC6E56" w:rsidP="00FB6BD4">
            <w:pPr>
              <w:spacing w:after="0" w:line="240" w:lineRule="auto"/>
              <w:jc w:val="center"/>
              <w:rPr>
                <w:rFonts w:ascii="Times New Roman" w:hAnsi="Times New Roman"/>
              </w:rPr>
            </w:pPr>
          </w:p>
        </w:tc>
        <w:tc>
          <w:tcPr>
            <w:tcW w:w="850" w:type="dxa"/>
          </w:tcPr>
          <w:p w:rsidR="00AC6E56" w:rsidRPr="00E20773" w:rsidRDefault="00AC6E56" w:rsidP="00FB6BD4">
            <w:pPr>
              <w:spacing w:after="0" w:line="240" w:lineRule="auto"/>
              <w:jc w:val="center"/>
              <w:rPr>
                <w:rFonts w:ascii="Times New Roman" w:hAnsi="Times New Roman"/>
              </w:rPr>
            </w:pPr>
          </w:p>
        </w:tc>
        <w:tc>
          <w:tcPr>
            <w:tcW w:w="709" w:type="dxa"/>
          </w:tcPr>
          <w:p w:rsidR="00AC6E56" w:rsidRPr="00E20773" w:rsidRDefault="00AC6E56" w:rsidP="00FB6BD4">
            <w:pPr>
              <w:spacing w:after="0" w:line="240" w:lineRule="auto"/>
              <w:jc w:val="center"/>
              <w:rPr>
                <w:rFonts w:ascii="Times New Roman" w:hAnsi="Times New Roman"/>
              </w:rPr>
            </w:pPr>
            <w:r w:rsidRPr="00E20773">
              <w:rPr>
                <w:rFonts w:ascii="Times New Roman" w:hAnsi="Times New Roman"/>
              </w:rPr>
              <w:t>10</w:t>
            </w:r>
          </w:p>
        </w:tc>
        <w:tc>
          <w:tcPr>
            <w:tcW w:w="4252" w:type="dxa"/>
          </w:tcPr>
          <w:p w:rsidR="00AC6E56" w:rsidRPr="00E20773" w:rsidRDefault="00AC6E56" w:rsidP="00FB6BD4">
            <w:pPr>
              <w:spacing w:after="0" w:line="240" w:lineRule="auto"/>
              <w:jc w:val="center"/>
              <w:rPr>
                <w:rFonts w:ascii="Times New Roman" w:hAnsi="Times New Roman"/>
              </w:rPr>
            </w:pPr>
            <w:r w:rsidRPr="00E20773">
              <w:rPr>
                <w:rFonts w:ascii="Times New Roman" w:hAnsi="Times New Roman"/>
              </w:rPr>
              <w:t>Ученици знају да користе интернет,проширили су своја знања и примену истог.</w:t>
            </w:r>
          </w:p>
        </w:tc>
      </w:tr>
      <w:tr w:rsidR="00AC6E56" w:rsidRPr="00E20773" w:rsidTr="00AC6E56">
        <w:tblPrEx>
          <w:tblLook w:val="04A0"/>
        </w:tblPrEx>
        <w:tc>
          <w:tcPr>
            <w:tcW w:w="720" w:type="dxa"/>
          </w:tcPr>
          <w:p w:rsidR="00AC6E56" w:rsidRPr="00E20773" w:rsidRDefault="00AC6E56" w:rsidP="00FB6BD4">
            <w:pPr>
              <w:spacing w:after="0" w:line="240" w:lineRule="auto"/>
              <w:jc w:val="center"/>
              <w:rPr>
                <w:rFonts w:ascii="Times New Roman" w:hAnsi="Times New Roman"/>
              </w:rPr>
            </w:pPr>
            <w:r w:rsidRPr="00E20773">
              <w:rPr>
                <w:rFonts w:ascii="Times New Roman" w:hAnsi="Times New Roman"/>
              </w:rPr>
              <w:t>2.</w:t>
            </w:r>
          </w:p>
        </w:tc>
        <w:tc>
          <w:tcPr>
            <w:tcW w:w="2282" w:type="dxa"/>
            <w:gridSpan w:val="2"/>
          </w:tcPr>
          <w:p w:rsidR="00AC6E56" w:rsidRPr="00E20773" w:rsidRDefault="00AC6E56" w:rsidP="00FB6BD4">
            <w:pPr>
              <w:spacing w:after="0" w:line="240" w:lineRule="auto"/>
              <w:jc w:val="center"/>
              <w:rPr>
                <w:rFonts w:ascii="Times New Roman" w:hAnsi="Times New Roman"/>
              </w:rPr>
            </w:pPr>
            <w:r w:rsidRPr="00E20773">
              <w:rPr>
                <w:rFonts w:ascii="Times New Roman" w:hAnsi="Times New Roman"/>
              </w:rPr>
              <w:t>Графика</w:t>
            </w:r>
          </w:p>
        </w:tc>
        <w:tc>
          <w:tcPr>
            <w:tcW w:w="709" w:type="dxa"/>
          </w:tcPr>
          <w:p w:rsidR="00AC6E56" w:rsidRPr="00E20773" w:rsidRDefault="00AC6E56" w:rsidP="00FB6BD4">
            <w:pPr>
              <w:spacing w:after="0" w:line="240" w:lineRule="auto"/>
              <w:jc w:val="center"/>
              <w:rPr>
                <w:rFonts w:ascii="Times New Roman" w:hAnsi="Times New Roman"/>
              </w:rPr>
            </w:pPr>
            <w:r w:rsidRPr="00E20773">
              <w:rPr>
                <w:rFonts w:ascii="Times New Roman" w:hAnsi="Times New Roman"/>
              </w:rPr>
              <w:t>4</w:t>
            </w:r>
          </w:p>
        </w:tc>
        <w:tc>
          <w:tcPr>
            <w:tcW w:w="1134" w:type="dxa"/>
          </w:tcPr>
          <w:p w:rsidR="00AC6E56" w:rsidRPr="00E20773" w:rsidRDefault="00AC6E56" w:rsidP="00FB6BD4">
            <w:pPr>
              <w:spacing w:after="0" w:line="240" w:lineRule="auto"/>
              <w:jc w:val="center"/>
              <w:rPr>
                <w:rFonts w:ascii="Times New Roman" w:hAnsi="Times New Roman"/>
              </w:rPr>
            </w:pPr>
            <w:r w:rsidRPr="00E20773">
              <w:rPr>
                <w:rFonts w:ascii="Times New Roman" w:hAnsi="Times New Roman"/>
              </w:rPr>
              <w:t>4</w:t>
            </w:r>
          </w:p>
          <w:p w:rsidR="00AC6E56" w:rsidRPr="00E20773" w:rsidRDefault="00AC6E56" w:rsidP="00FB6BD4">
            <w:pPr>
              <w:spacing w:after="0" w:line="240" w:lineRule="auto"/>
              <w:jc w:val="center"/>
              <w:rPr>
                <w:rFonts w:ascii="Times New Roman" w:hAnsi="Times New Roman"/>
              </w:rPr>
            </w:pPr>
          </w:p>
        </w:tc>
        <w:tc>
          <w:tcPr>
            <w:tcW w:w="850" w:type="dxa"/>
          </w:tcPr>
          <w:p w:rsidR="00AC6E56" w:rsidRPr="00E20773" w:rsidRDefault="00AC6E56" w:rsidP="00FB6BD4">
            <w:pPr>
              <w:spacing w:after="0" w:line="240" w:lineRule="auto"/>
              <w:jc w:val="center"/>
              <w:rPr>
                <w:rFonts w:ascii="Times New Roman" w:hAnsi="Times New Roman"/>
              </w:rPr>
            </w:pPr>
          </w:p>
        </w:tc>
        <w:tc>
          <w:tcPr>
            <w:tcW w:w="709" w:type="dxa"/>
          </w:tcPr>
          <w:p w:rsidR="00AC6E56" w:rsidRPr="00E20773" w:rsidRDefault="00AC6E56" w:rsidP="00FB6BD4">
            <w:pPr>
              <w:spacing w:after="0" w:line="240" w:lineRule="auto"/>
              <w:jc w:val="center"/>
              <w:rPr>
                <w:rFonts w:ascii="Times New Roman" w:hAnsi="Times New Roman"/>
              </w:rPr>
            </w:pPr>
            <w:r w:rsidRPr="00E20773">
              <w:rPr>
                <w:rFonts w:ascii="Times New Roman" w:hAnsi="Times New Roman"/>
              </w:rPr>
              <w:t>8</w:t>
            </w:r>
          </w:p>
        </w:tc>
        <w:tc>
          <w:tcPr>
            <w:tcW w:w="4252" w:type="dxa"/>
          </w:tcPr>
          <w:p w:rsidR="00AC6E56" w:rsidRPr="00E20773" w:rsidRDefault="00AC6E56" w:rsidP="00FB6BD4">
            <w:pPr>
              <w:spacing w:after="0" w:line="240" w:lineRule="auto"/>
              <w:jc w:val="center"/>
              <w:rPr>
                <w:rFonts w:ascii="Times New Roman" w:hAnsi="Times New Roman"/>
              </w:rPr>
            </w:pPr>
            <w:r w:rsidRPr="00E20773">
              <w:rPr>
                <w:rFonts w:ascii="Times New Roman" w:hAnsi="Times New Roman"/>
              </w:rPr>
              <w:t>Ученици знају шта је рачунарска графика,где се примењује и користе графичке програме</w:t>
            </w:r>
          </w:p>
        </w:tc>
      </w:tr>
      <w:tr w:rsidR="00AC6E56" w:rsidRPr="00E20773" w:rsidTr="00AC6E56">
        <w:tblPrEx>
          <w:tblLook w:val="04A0"/>
        </w:tblPrEx>
        <w:tc>
          <w:tcPr>
            <w:tcW w:w="720" w:type="dxa"/>
          </w:tcPr>
          <w:p w:rsidR="00AC6E56" w:rsidRPr="00E20773" w:rsidRDefault="00AC6E56" w:rsidP="00FB6BD4">
            <w:pPr>
              <w:spacing w:after="0" w:line="240" w:lineRule="auto"/>
              <w:jc w:val="center"/>
              <w:rPr>
                <w:rFonts w:ascii="Times New Roman" w:hAnsi="Times New Roman"/>
              </w:rPr>
            </w:pPr>
            <w:r w:rsidRPr="00E20773">
              <w:rPr>
                <w:rFonts w:ascii="Times New Roman" w:hAnsi="Times New Roman"/>
              </w:rPr>
              <w:t>3.</w:t>
            </w:r>
          </w:p>
        </w:tc>
        <w:tc>
          <w:tcPr>
            <w:tcW w:w="2282" w:type="dxa"/>
            <w:gridSpan w:val="2"/>
          </w:tcPr>
          <w:p w:rsidR="00AC6E56" w:rsidRPr="00E20773" w:rsidRDefault="00AC6E56" w:rsidP="00FB6BD4">
            <w:pPr>
              <w:spacing w:after="0" w:line="240" w:lineRule="auto"/>
              <w:jc w:val="center"/>
              <w:rPr>
                <w:rFonts w:ascii="Times New Roman" w:hAnsi="Times New Roman"/>
              </w:rPr>
            </w:pPr>
            <w:r w:rsidRPr="00E20773">
              <w:rPr>
                <w:rFonts w:ascii="Times New Roman" w:hAnsi="Times New Roman"/>
              </w:rPr>
              <w:t>Мултимедије</w:t>
            </w:r>
          </w:p>
        </w:tc>
        <w:tc>
          <w:tcPr>
            <w:tcW w:w="709" w:type="dxa"/>
          </w:tcPr>
          <w:p w:rsidR="00AC6E56" w:rsidRPr="00E20773" w:rsidRDefault="00AC6E56" w:rsidP="00FB6BD4">
            <w:pPr>
              <w:spacing w:after="0" w:line="240" w:lineRule="auto"/>
              <w:jc w:val="center"/>
              <w:rPr>
                <w:rFonts w:ascii="Times New Roman" w:hAnsi="Times New Roman"/>
              </w:rPr>
            </w:pPr>
            <w:r w:rsidRPr="00E20773">
              <w:rPr>
                <w:rFonts w:ascii="Times New Roman" w:hAnsi="Times New Roman"/>
              </w:rPr>
              <w:t>3</w:t>
            </w:r>
          </w:p>
        </w:tc>
        <w:tc>
          <w:tcPr>
            <w:tcW w:w="1134" w:type="dxa"/>
          </w:tcPr>
          <w:p w:rsidR="00AC6E56" w:rsidRPr="00E20773" w:rsidRDefault="00AC6E56" w:rsidP="00FB6BD4">
            <w:pPr>
              <w:spacing w:after="0" w:line="240" w:lineRule="auto"/>
              <w:jc w:val="center"/>
              <w:rPr>
                <w:rFonts w:ascii="Times New Roman" w:hAnsi="Times New Roman"/>
              </w:rPr>
            </w:pPr>
            <w:r w:rsidRPr="00E20773">
              <w:rPr>
                <w:rFonts w:ascii="Times New Roman" w:hAnsi="Times New Roman"/>
              </w:rPr>
              <w:t>3</w:t>
            </w:r>
          </w:p>
          <w:p w:rsidR="00AC6E56" w:rsidRPr="00E20773" w:rsidRDefault="00AC6E56" w:rsidP="00FB6BD4">
            <w:pPr>
              <w:spacing w:after="0" w:line="240" w:lineRule="auto"/>
              <w:jc w:val="center"/>
              <w:rPr>
                <w:rFonts w:ascii="Times New Roman" w:hAnsi="Times New Roman"/>
              </w:rPr>
            </w:pPr>
          </w:p>
        </w:tc>
        <w:tc>
          <w:tcPr>
            <w:tcW w:w="850" w:type="dxa"/>
          </w:tcPr>
          <w:p w:rsidR="00AC6E56" w:rsidRPr="00E20773" w:rsidRDefault="00AC6E56" w:rsidP="00FB6BD4">
            <w:pPr>
              <w:spacing w:after="0" w:line="240" w:lineRule="auto"/>
              <w:jc w:val="center"/>
              <w:rPr>
                <w:rFonts w:ascii="Times New Roman" w:hAnsi="Times New Roman"/>
              </w:rPr>
            </w:pPr>
          </w:p>
        </w:tc>
        <w:tc>
          <w:tcPr>
            <w:tcW w:w="709" w:type="dxa"/>
          </w:tcPr>
          <w:p w:rsidR="00AC6E56" w:rsidRPr="00E20773" w:rsidRDefault="00AC6E56" w:rsidP="00FB6BD4">
            <w:pPr>
              <w:spacing w:after="0" w:line="240" w:lineRule="auto"/>
              <w:jc w:val="center"/>
              <w:rPr>
                <w:rFonts w:ascii="Times New Roman" w:hAnsi="Times New Roman"/>
              </w:rPr>
            </w:pPr>
            <w:r w:rsidRPr="00E20773">
              <w:rPr>
                <w:rFonts w:ascii="Times New Roman" w:hAnsi="Times New Roman"/>
              </w:rPr>
              <w:t>6</w:t>
            </w:r>
          </w:p>
        </w:tc>
        <w:tc>
          <w:tcPr>
            <w:tcW w:w="4252" w:type="dxa"/>
          </w:tcPr>
          <w:p w:rsidR="00AC6E56" w:rsidRPr="00E20773" w:rsidRDefault="00AC6E56" w:rsidP="00FB6BD4">
            <w:pPr>
              <w:spacing w:after="0" w:line="240" w:lineRule="auto"/>
              <w:jc w:val="center"/>
              <w:rPr>
                <w:rFonts w:ascii="Times New Roman" w:hAnsi="Times New Roman"/>
              </w:rPr>
            </w:pPr>
            <w:r w:rsidRPr="00E20773">
              <w:rPr>
                <w:rFonts w:ascii="Times New Roman" w:hAnsi="Times New Roman"/>
              </w:rPr>
              <w:t>Ученици знају шта све спада у мултимедије и раде и у програмима за обраду звука и видеа</w:t>
            </w:r>
          </w:p>
        </w:tc>
      </w:tr>
      <w:tr w:rsidR="00AC6E56" w:rsidRPr="00E20773" w:rsidTr="00AC6E56">
        <w:tblPrEx>
          <w:tblLook w:val="04A0"/>
        </w:tblPrEx>
        <w:tc>
          <w:tcPr>
            <w:tcW w:w="720" w:type="dxa"/>
          </w:tcPr>
          <w:p w:rsidR="00AC6E56" w:rsidRPr="00E20773" w:rsidRDefault="00AC6E56" w:rsidP="00FB6BD4">
            <w:pPr>
              <w:spacing w:after="0" w:line="240" w:lineRule="auto"/>
              <w:jc w:val="center"/>
              <w:rPr>
                <w:rFonts w:ascii="Times New Roman" w:hAnsi="Times New Roman"/>
              </w:rPr>
            </w:pPr>
            <w:r w:rsidRPr="00E20773">
              <w:rPr>
                <w:rFonts w:ascii="Times New Roman" w:hAnsi="Times New Roman"/>
              </w:rPr>
              <w:t>4.</w:t>
            </w:r>
          </w:p>
        </w:tc>
        <w:tc>
          <w:tcPr>
            <w:tcW w:w="2282" w:type="dxa"/>
            <w:gridSpan w:val="2"/>
          </w:tcPr>
          <w:p w:rsidR="00AC6E56" w:rsidRPr="00E20773" w:rsidRDefault="00AC6E56" w:rsidP="00FB6BD4">
            <w:pPr>
              <w:spacing w:after="0" w:line="240" w:lineRule="auto"/>
              <w:jc w:val="center"/>
              <w:rPr>
                <w:rFonts w:ascii="Times New Roman" w:hAnsi="Times New Roman"/>
              </w:rPr>
            </w:pPr>
            <w:r w:rsidRPr="00E20773">
              <w:rPr>
                <w:rFonts w:ascii="Times New Roman" w:hAnsi="Times New Roman"/>
              </w:rPr>
              <w:t>Програмирање</w:t>
            </w:r>
          </w:p>
        </w:tc>
        <w:tc>
          <w:tcPr>
            <w:tcW w:w="709" w:type="dxa"/>
          </w:tcPr>
          <w:p w:rsidR="00AC6E56" w:rsidRPr="00E20773" w:rsidRDefault="00AC6E56" w:rsidP="00FB6BD4">
            <w:pPr>
              <w:spacing w:after="0" w:line="240" w:lineRule="auto"/>
              <w:jc w:val="center"/>
              <w:rPr>
                <w:rFonts w:ascii="Times New Roman" w:hAnsi="Times New Roman"/>
              </w:rPr>
            </w:pPr>
            <w:r w:rsidRPr="00E20773">
              <w:rPr>
                <w:rFonts w:ascii="Times New Roman" w:hAnsi="Times New Roman"/>
              </w:rPr>
              <w:t>3</w:t>
            </w:r>
          </w:p>
        </w:tc>
        <w:tc>
          <w:tcPr>
            <w:tcW w:w="1134" w:type="dxa"/>
          </w:tcPr>
          <w:p w:rsidR="00AC6E56" w:rsidRPr="00E20773" w:rsidRDefault="00AC6E56" w:rsidP="00FB6BD4">
            <w:pPr>
              <w:spacing w:after="0" w:line="240" w:lineRule="auto"/>
              <w:jc w:val="center"/>
              <w:rPr>
                <w:rFonts w:ascii="Times New Roman" w:hAnsi="Times New Roman"/>
              </w:rPr>
            </w:pPr>
            <w:r w:rsidRPr="00E20773">
              <w:rPr>
                <w:rFonts w:ascii="Times New Roman" w:hAnsi="Times New Roman"/>
              </w:rPr>
              <w:t>3</w:t>
            </w:r>
          </w:p>
          <w:p w:rsidR="00AC6E56" w:rsidRPr="00E20773" w:rsidRDefault="00AC6E56" w:rsidP="00FB6BD4">
            <w:pPr>
              <w:spacing w:after="0" w:line="240" w:lineRule="auto"/>
              <w:jc w:val="center"/>
              <w:rPr>
                <w:rFonts w:ascii="Times New Roman" w:hAnsi="Times New Roman"/>
              </w:rPr>
            </w:pPr>
          </w:p>
        </w:tc>
        <w:tc>
          <w:tcPr>
            <w:tcW w:w="850" w:type="dxa"/>
          </w:tcPr>
          <w:p w:rsidR="00AC6E56" w:rsidRPr="00E20773" w:rsidRDefault="00AC6E56" w:rsidP="00FB6BD4">
            <w:pPr>
              <w:spacing w:after="0" w:line="240" w:lineRule="auto"/>
              <w:jc w:val="center"/>
              <w:rPr>
                <w:rFonts w:ascii="Times New Roman" w:hAnsi="Times New Roman"/>
              </w:rPr>
            </w:pPr>
          </w:p>
        </w:tc>
        <w:tc>
          <w:tcPr>
            <w:tcW w:w="709" w:type="dxa"/>
          </w:tcPr>
          <w:p w:rsidR="00AC6E56" w:rsidRPr="00E20773" w:rsidRDefault="00AC6E56" w:rsidP="00FB6BD4">
            <w:pPr>
              <w:spacing w:after="0" w:line="240" w:lineRule="auto"/>
              <w:jc w:val="center"/>
              <w:rPr>
                <w:rFonts w:ascii="Times New Roman" w:hAnsi="Times New Roman"/>
              </w:rPr>
            </w:pPr>
            <w:r w:rsidRPr="00E20773">
              <w:rPr>
                <w:rFonts w:ascii="Times New Roman" w:hAnsi="Times New Roman"/>
              </w:rPr>
              <w:t>6</w:t>
            </w:r>
          </w:p>
        </w:tc>
        <w:tc>
          <w:tcPr>
            <w:tcW w:w="4252" w:type="dxa"/>
          </w:tcPr>
          <w:p w:rsidR="00AC6E56" w:rsidRPr="00E20773" w:rsidRDefault="00AC6E56" w:rsidP="00FB6BD4">
            <w:pPr>
              <w:spacing w:after="0" w:line="240" w:lineRule="auto"/>
              <w:jc w:val="center"/>
              <w:rPr>
                <w:rFonts w:ascii="Times New Roman" w:hAnsi="Times New Roman"/>
              </w:rPr>
            </w:pPr>
            <w:r w:rsidRPr="00E20773">
              <w:rPr>
                <w:rFonts w:ascii="Times New Roman" w:hAnsi="Times New Roman"/>
              </w:rPr>
              <w:t>Ученици знају да користе п.језике</w:t>
            </w:r>
          </w:p>
        </w:tc>
      </w:tr>
      <w:tr w:rsidR="00AC6E56" w:rsidRPr="00E20773" w:rsidTr="00AC6E56">
        <w:tblPrEx>
          <w:tblLook w:val="04A0"/>
        </w:tblPrEx>
        <w:tc>
          <w:tcPr>
            <w:tcW w:w="720" w:type="dxa"/>
          </w:tcPr>
          <w:p w:rsidR="00AC6E56" w:rsidRPr="00E20773" w:rsidRDefault="00AC6E56" w:rsidP="00FB6BD4">
            <w:pPr>
              <w:spacing w:after="0" w:line="240" w:lineRule="auto"/>
              <w:jc w:val="center"/>
              <w:rPr>
                <w:rFonts w:ascii="Times New Roman" w:hAnsi="Times New Roman"/>
              </w:rPr>
            </w:pPr>
            <w:r w:rsidRPr="00E20773">
              <w:rPr>
                <w:rFonts w:ascii="Times New Roman" w:hAnsi="Times New Roman"/>
              </w:rPr>
              <w:t>5.</w:t>
            </w:r>
          </w:p>
        </w:tc>
        <w:tc>
          <w:tcPr>
            <w:tcW w:w="2282" w:type="dxa"/>
            <w:gridSpan w:val="2"/>
          </w:tcPr>
          <w:p w:rsidR="00AC6E56" w:rsidRPr="00E20773" w:rsidRDefault="00AC6E56" w:rsidP="00FB6BD4">
            <w:pPr>
              <w:spacing w:after="0" w:line="240" w:lineRule="auto"/>
              <w:jc w:val="center"/>
              <w:rPr>
                <w:rFonts w:ascii="Times New Roman" w:hAnsi="Times New Roman"/>
              </w:rPr>
            </w:pPr>
            <w:r w:rsidRPr="00E20773">
              <w:rPr>
                <w:rFonts w:ascii="Times New Roman" w:hAnsi="Times New Roman"/>
              </w:rPr>
              <w:t>Изборни блок</w:t>
            </w:r>
          </w:p>
        </w:tc>
        <w:tc>
          <w:tcPr>
            <w:tcW w:w="709" w:type="dxa"/>
          </w:tcPr>
          <w:p w:rsidR="00AC6E56" w:rsidRPr="00E20773" w:rsidRDefault="00AC6E56" w:rsidP="00FB6BD4">
            <w:pPr>
              <w:spacing w:after="0" w:line="240" w:lineRule="auto"/>
              <w:jc w:val="center"/>
              <w:rPr>
                <w:rFonts w:ascii="Times New Roman" w:hAnsi="Times New Roman"/>
              </w:rPr>
            </w:pPr>
            <w:r w:rsidRPr="00E20773">
              <w:rPr>
                <w:rFonts w:ascii="Times New Roman" w:hAnsi="Times New Roman"/>
              </w:rPr>
              <w:t>0</w:t>
            </w:r>
          </w:p>
        </w:tc>
        <w:tc>
          <w:tcPr>
            <w:tcW w:w="1134" w:type="dxa"/>
          </w:tcPr>
          <w:p w:rsidR="00AC6E56" w:rsidRPr="00E20773" w:rsidRDefault="00AC6E56" w:rsidP="00FB6BD4">
            <w:pPr>
              <w:spacing w:after="0" w:line="240" w:lineRule="auto"/>
              <w:jc w:val="center"/>
              <w:rPr>
                <w:rFonts w:ascii="Times New Roman" w:hAnsi="Times New Roman"/>
              </w:rPr>
            </w:pPr>
            <w:r w:rsidRPr="00E20773">
              <w:rPr>
                <w:rFonts w:ascii="Times New Roman" w:hAnsi="Times New Roman"/>
              </w:rPr>
              <w:t>4</w:t>
            </w:r>
          </w:p>
          <w:p w:rsidR="00AC6E56" w:rsidRPr="00E20773" w:rsidRDefault="00AC6E56" w:rsidP="00FB6BD4">
            <w:pPr>
              <w:spacing w:after="0" w:line="240" w:lineRule="auto"/>
              <w:jc w:val="center"/>
              <w:rPr>
                <w:rFonts w:ascii="Times New Roman" w:hAnsi="Times New Roman"/>
              </w:rPr>
            </w:pPr>
          </w:p>
        </w:tc>
        <w:tc>
          <w:tcPr>
            <w:tcW w:w="850" w:type="dxa"/>
          </w:tcPr>
          <w:p w:rsidR="00AC6E56" w:rsidRPr="00E20773" w:rsidRDefault="00AC6E56" w:rsidP="00FB6BD4">
            <w:pPr>
              <w:spacing w:after="0" w:line="240" w:lineRule="auto"/>
              <w:jc w:val="center"/>
              <w:rPr>
                <w:rFonts w:ascii="Times New Roman" w:hAnsi="Times New Roman"/>
              </w:rPr>
            </w:pPr>
          </w:p>
        </w:tc>
        <w:tc>
          <w:tcPr>
            <w:tcW w:w="709" w:type="dxa"/>
          </w:tcPr>
          <w:p w:rsidR="00AC6E56" w:rsidRPr="00E20773" w:rsidRDefault="00AC6E56" w:rsidP="00FB6BD4">
            <w:pPr>
              <w:spacing w:after="0" w:line="240" w:lineRule="auto"/>
              <w:jc w:val="center"/>
              <w:rPr>
                <w:rFonts w:ascii="Times New Roman" w:hAnsi="Times New Roman"/>
              </w:rPr>
            </w:pPr>
            <w:r w:rsidRPr="00E20773">
              <w:rPr>
                <w:rFonts w:ascii="Times New Roman" w:hAnsi="Times New Roman"/>
              </w:rPr>
              <w:t>4</w:t>
            </w:r>
          </w:p>
        </w:tc>
        <w:tc>
          <w:tcPr>
            <w:tcW w:w="4252" w:type="dxa"/>
          </w:tcPr>
          <w:p w:rsidR="00AC6E56" w:rsidRPr="00E20773" w:rsidRDefault="00AC6E56" w:rsidP="00FB6BD4">
            <w:pPr>
              <w:spacing w:after="0" w:line="240" w:lineRule="auto"/>
              <w:jc w:val="center"/>
              <w:rPr>
                <w:rFonts w:ascii="Times New Roman" w:hAnsi="Times New Roman"/>
              </w:rPr>
            </w:pPr>
            <w:r w:rsidRPr="00E20773">
              <w:rPr>
                <w:rFonts w:ascii="Times New Roman" w:hAnsi="Times New Roman"/>
              </w:rPr>
              <w:t xml:space="preserve">Ученици примењују своје знање током школовања из предмета Информатика и рачунарство. </w:t>
            </w:r>
          </w:p>
        </w:tc>
      </w:tr>
    </w:tbl>
    <w:p w:rsidR="00FB6BD4" w:rsidRDefault="00FB6BD4" w:rsidP="00FB6BD4">
      <w:pPr>
        <w:jc w:val="center"/>
        <w:rPr>
          <w:rFonts w:ascii="Times New Roman" w:hAnsi="Times New Roman"/>
          <w:lang w:val="sr-Cyrl-CS"/>
        </w:rPr>
      </w:pPr>
    </w:p>
    <w:p w:rsidR="00CF7944" w:rsidRDefault="00CF7944" w:rsidP="00FB6BD4">
      <w:pPr>
        <w:jc w:val="center"/>
        <w:rPr>
          <w:rFonts w:ascii="Times New Roman" w:hAnsi="Times New Roman"/>
          <w:lang w:val="sr-Cyrl-CS"/>
        </w:rPr>
      </w:pPr>
    </w:p>
    <w:p w:rsidR="00CF7944" w:rsidRPr="00CF7944" w:rsidRDefault="00CF7944" w:rsidP="00FB6BD4">
      <w:pPr>
        <w:jc w:val="center"/>
        <w:rPr>
          <w:rFonts w:ascii="Times New Roman" w:hAnsi="Times New Roman"/>
          <w:lang w:val="sr-Cyrl-CS"/>
        </w:rPr>
      </w:pPr>
    </w:p>
    <w:p w:rsidR="00403F35" w:rsidRDefault="00403F35" w:rsidP="004A08DC">
      <w:pPr>
        <w:rPr>
          <w:rFonts w:ascii="Times New Roman" w:hAnsi="Times New Roman"/>
          <w:b/>
          <w:sz w:val="24"/>
          <w:szCs w:val="24"/>
          <w:lang w:val="sr-Cyrl-CS"/>
        </w:rPr>
      </w:pPr>
    </w:p>
    <w:p w:rsidR="004A08DC" w:rsidRPr="00D206A0" w:rsidRDefault="004A08DC" w:rsidP="004A08DC">
      <w:pPr>
        <w:rPr>
          <w:rFonts w:ascii="Times New Roman" w:hAnsi="Times New Roman"/>
          <w:b/>
          <w:sz w:val="24"/>
          <w:szCs w:val="24"/>
        </w:rPr>
      </w:pPr>
      <w:r w:rsidRPr="00D206A0">
        <w:rPr>
          <w:rFonts w:ascii="Times New Roman" w:hAnsi="Times New Roman"/>
          <w:b/>
          <w:sz w:val="24"/>
          <w:szCs w:val="24"/>
          <w:lang w:val="sr-Cyrl-CS"/>
        </w:rPr>
        <w:lastRenderedPageBreak/>
        <w:t>Д</w:t>
      </w:r>
      <w:r w:rsidR="00994383">
        <w:rPr>
          <w:rFonts w:ascii="Times New Roman" w:hAnsi="Times New Roman"/>
          <w:b/>
          <w:sz w:val="24"/>
          <w:szCs w:val="24"/>
          <w:lang w:val="sr-Cyrl-CS"/>
        </w:rPr>
        <w:t>ОМАЋИНСТВО</w:t>
      </w:r>
      <w:r w:rsidRPr="00D206A0">
        <w:rPr>
          <w:rFonts w:ascii="Times New Roman" w:hAnsi="Times New Roman"/>
          <w:b/>
          <w:sz w:val="24"/>
          <w:szCs w:val="24"/>
          <w:lang w:val="sr-Cyrl-CS"/>
        </w:rPr>
        <w:t xml:space="preserve"> </w:t>
      </w:r>
    </w:p>
    <w:p w:rsidR="004A08DC" w:rsidRPr="00F0354D" w:rsidRDefault="004A08DC" w:rsidP="004A08DC">
      <w:pPr>
        <w:ind w:firstLine="708"/>
        <w:jc w:val="both"/>
        <w:rPr>
          <w:rFonts w:ascii="Times New Roman" w:hAnsi="Times New Roman"/>
          <w:sz w:val="24"/>
          <w:szCs w:val="24"/>
          <w:lang w:val="sr-Cyrl-CS"/>
        </w:rPr>
      </w:pPr>
      <w:r w:rsidRPr="00F0354D">
        <w:rPr>
          <w:rFonts w:ascii="Times New Roman" w:hAnsi="Times New Roman"/>
          <w:b/>
          <w:sz w:val="24"/>
          <w:szCs w:val="24"/>
          <w:lang w:val="ru-RU"/>
        </w:rPr>
        <w:t>Циљ</w:t>
      </w:r>
      <w:r w:rsidRPr="00F0354D">
        <w:rPr>
          <w:rFonts w:ascii="Times New Roman" w:hAnsi="Times New Roman"/>
          <w:sz w:val="24"/>
          <w:szCs w:val="24"/>
          <w:lang w:val="ru-RU"/>
        </w:rPr>
        <w:t xml:space="preserve"> наставе изборног предмета домаћинство јесте да ученици стекну нова знањаин</w:t>
      </w:r>
      <w:r w:rsidRPr="00F0354D">
        <w:rPr>
          <w:rFonts w:ascii="Times New Roman" w:hAnsi="Times New Roman"/>
          <w:sz w:val="24"/>
          <w:szCs w:val="24"/>
          <w:lang w:val="sr-Cyrl-CS"/>
        </w:rPr>
        <w:t>тегришу, функционализујуи унапреде претходна знања и вештине, усвоје вредности и формирају навике у вези са важним активностима у свакодневном животу у области становања, одевања, исхране и употребе различитих материјала.</w:t>
      </w:r>
    </w:p>
    <w:p w:rsidR="004A08DC" w:rsidRPr="00F0354D" w:rsidRDefault="004A08DC" w:rsidP="004A08DC">
      <w:pPr>
        <w:jc w:val="both"/>
        <w:rPr>
          <w:rFonts w:ascii="Times New Roman" w:hAnsi="Times New Roman"/>
          <w:b/>
          <w:sz w:val="24"/>
          <w:szCs w:val="24"/>
          <w:lang w:val="sr-Cyrl-CS"/>
        </w:rPr>
      </w:pPr>
      <w:r w:rsidRPr="00F0354D">
        <w:rPr>
          <w:rFonts w:ascii="Times New Roman" w:hAnsi="Times New Roman"/>
          <w:b/>
          <w:sz w:val="24"/>
          <w:szCs w:val="24"/>
          <w:lang w:val="pl-PL"/>
        </w:rPr>
        <w:t xml:space="preserve">Задаци </w:t>
      </w:r>
      <w:r w:rsidRPr="00F0354D">
        <w:rPr>
          <w:rFonts w:ascii="Times New Roman" w:hAnsi="Times New Roman"/>
          <w:b/>
          <w:sz w:val="24"/>
          <w:szCs w:val="24"/>
        </w:rPr>
        <w:t>наставе домаћинства јесу:</w:t>
      </w:r>
    </w:p>
    <w:p w:rsidR="004A08DC" w:rsidRPr="00F0354D" w:rsidRDefault="004A08DC" w:rsidP="0077506E">
      <w:pPr>
        <w:numPr>
          <w:ilvl w:val="0"/>
          <w:numId w:val="42"/>
        </w:numPr>
        <w:spacing w:after="0" w:line="240" w:lineRule="auto"/>
        <w:ind w:left="360"/>
        <w:jc w:val="both"/>
        <w:rPr>
          <w:rFonts w:ascii="Times New Roman" w:hAnsi="Times New Roman"/>
          <w:sz w:val="24"/>
          <w:szCs w:val="24"/>
          <w:lang w:val="ru-RU"/>
        </w:rPr>
      </w:pPr>
      <w:r w:rsidRPr="00F0354D">
        <w:rPr>
          <w:rFonts w:ascii="Times New Roman" w:hAnsi="Times New Roman"/>
          <w:sz w:val="24"/>
          <w:szCs w:val="24"/>
          <w:lang w:val="sr-Cyrl-CS"/>
        </w:rPr>
        <w:t>стицање знања и вештина у вези с важним активностима у свакодневном животу и развијање способности примене стечених знања и умења у областима организације и функционисања савремене породице и домаћинства, исхране, културе становања и одевања;</w:t>
      </w:r>
    </w:p>
    <w:p w:rsidR="004A08DC" w:rsidRPr="00F0354D" w:rsidRDefault="004A08DC" w:rsidP="0077506E">
      <w:pPr>
        <w:numPr>
          <w:ilvl w:val="0"/>
          <w:numId w:val="42"/>
        </w:numPr>
        <w:spacing w:after="0" w:line="240" w:lineRule="auto"/>
        <w:ind w:left="360"/>
        <w:jc w:val="both"/>
        <w:rPr>
          <w:rFonts w:ascii="Times New Roman" w:hAnsi="Times New Roman"/>
          <w:sz w:val="24"/>
          <w:szCs w:val="24"/>
          <w:lang w:val="ru-RU"/>
        </w:rPr>
      </w:pPr>
      <w:r w:rsidRPr="00F0354D">
        <w:rPr>
          <w:rFonts w:ascii="Times New Roman" w:hAnsi="Times New Roman"/>
          <w:sz w:val="24"/>
          <w:szCs w:val="24"/>
          <w:lang w:val="sr-Cyrl-CS"/>
        </w:rPr>
        <w:t>развијање вештина, ставова и навика одржавања одевних предмета и обуће, домаћинства и околине;</w:t>
      </w:r>
    </w:p>
    <w:p w:rsidR="004A08DC" w:rsidRPr="00F0354D" w:rsidRDefault="004A08DC" w:rsidP="0077506E">
      <w:pPr>
        <w:numPr>
          <w:ilvl w:val="0"/>
          <w:numId w:val="42"/>
        </w:numPr>
        <w:spacing w:after="0" w:line="240" w:lineRule="auto"/>
        <w:ind w:left="360"/>
        <w:jc w:val="both"/>
        <w:rPr>
          <w:rFonts w:ascii="Times New Roman" w:hAnsi="Times New Roman"/>
          <w:sz w:val="24"/>
          <w:szCs w:val="24"/>
          <w:lang w:val="ru-RU"/>
        </w:rPr>
      </w:pPr>
      <w:r w:rsidRPr="00F0354D">
        <w:rPr>
          <w:rFonts w:ascii="Times New Roman" w:hAnsi="Times New Roman"/>
          <w:sz w:val="24"/>
          <w:szCs w:val="24"/>
          <w:lang w:val="sr-Cyrl-CS"/>
        </w:rPr>
        <w:t>развијање способности правилног и безбедног коришћења различитих средстава, оруђа и материјала у домаћинству;</w:t>
      </w:r>
    </w:p>
    <w:p w:rsidR="004A08DC" w:rsidRPr="00F0354D" w:rsidRDefault="004A08DC" w:rsidP="0077506E">
      <w:pPr>
        <w:numPr>
          <w:ilvl w:val="0"/>
          <w:numId w:val="42"/>
        </w:numPr>
        <w:spacing w:after="0" w:line="240" w:lineRule="auto"/>
        <w:ind w:left="360"/>
        <w:jc w:val="both"/>
        <w:rPr>
          <w:rFonts w:ascii="Times New Roman" w:hAnsi="Times New Roman"/>
          <w:sz w:val="24"/>
          <w:szCs w:val="24"/>
          <w:lang w:val="ru-RU"/>
        </w:rPr>
      </w:pPr>
      <w:r w:rsidRPr="00F0354D">
        <w:rPr>
          <w:rFonts w:ascii="Times New Roman" w:hAnsi="Times New Roman"/>
          <w:sz w:val="24"/>
          <w:szCs w:val="24"/>
          <w:lang w:val="sr-Cyrl-CS"/>
        </w:rPr>
        <w:t>развијање способности за поуздано и стручно коришћење различитих уређаја у домаћинству, нових информационих и комуникационих технологија;</w:t>
      </w:r>
    </w:p>
    <w:p w:rsidR="004A08DC" w:rsidRPr="00F0354D" w:rsidRDefault="004A08DC" w:rsidP="0077506E">
      <w:pPr>
        <w:numPr>
          <w:ilvl w:val="0"/>
          <w:numId w:val="42"/>
        </w:numPr>
        <w:spacing w:after="0" w:line="240" w:lineRule="auto"/>
        <w:ind w:left="360"/>
        <w:jc w:val="both"/>
        <w:rPr>
          <w:rFonts w:ascii="Times New Roman" w:hAnsi="Times New Roman"/>
          <w:sz w:val="24"/>
          <w:szCs w:val="24"/>
          <w:lang w:val="ru-RU"/>
        </w:rPr>
      </w:pPr>
      <w:r w:rsidRPr="00F0354D">
        <w:rPr>
          <w:rFonts w:ascii="Times New Roman" w:hAnsi="Times New Roman"/>
          <w:sz w:val="24"/>
          <w:szCs w:val="24"/>
          <w:lang w:val="sr-Cyrl-CS"/>
        </w:rPr>
        <w:t>развијање еколошке свести и спремности да се сопственим деовањем доприноси очувању здраве околине, стандарда и квалитета живљења;</w:t>
      </w:r>
    </w:p>
    <w:p w:rsidR="004A08DC" w:rsidRPr="00F0354D" w:rsidRDefault="004A08DC" w:rsidP="0077506E">
      <w:pPr>
        <w:numPr>
          <w:ilvl w:val="0"/>
          <w:numId w:val="42"/>
        </w:numPr>
        <w:spacing w:after="0" w:line="240" w:lineRule="auto"/>
        <w:ind w:left="360"/>
        <w:jc w:val="both"/>
        <w:rPr>
          <w:rFonts w:ascii="Times New Roman" w:hAnsi="Times New Roman"/>
          <w:sz w:val="24"/>
          <w:szCs w:val="24"/>
          <w:lang w:val="ru-RU"/>
        </w:rPr>
      </w:pPr>
      <w:r w:rsidRPr="00F0354D">
        <w:rPr>
          <w:rFonts w:ascii="Times New Roman" w:hAnsi="Times New Roman"/>
          <w:sz w:val="24"/>
          <w:szCs w:val="24"/>
          <w:lang w:val="sr-Cyrl-CS"/>
        </w:rPr>
        <w:t>развијање позитивних и конструктивних ставова о коришћењу научних сазнања за унапређивање квалитета живота;</w:t>
      </w:r>
    </w:p>
    <w:p w:rsidR="004A08DC" w:rsidRPr="00F0354D" w:rsidRDefault="004A08DC" w:rsidP="0077506E">
      <w:pPr>
        <w:numPr>
          <w:ilvl w:val="0"/>
          <w:numId w:val="42"/>
        </w:numPr>
        <w:spacing w:after="0" w:line="240" w:lineRule="auto"/>
        <w:ind w:left="360"/>
        <w:jc w:val="both"/>
        <w:rPr>
          <w:rFonts w:ascii="Times New Roman" w:hAnsi="Times New Roman"/>
          <w:sz w:val="24"/>
          <w:szCs w:val="24"/>
          <w:lang w:val="ru-RU"/>
        </w:rPr>
      </w:pPr>
      <w:r w:rsidRPr="00F0354D">
        <w:rPr>
          <w:rFonts w:ascii="Times New Roman" w:hAnsi="Times New Roman"/>
          <w:sz w:val="24"/>
          <w:szCs w:val="24"/>
          <w:lang w:val="sr-Cyrl-CS"/>
        </w:rPr>
        <w:t>развијање сарадничких односа са околином, неговање способности слушања и уважавања мишљења других, подстицање способности толеранције, изношења става и формулисања аргумената за изнети став;</w:t>
      </w:r>
    </w:p>
    <w:p w:rsidR="004A08DC" w:rsidRPr="00F0354D" w:rsidRDefault="004A08DC" w:rsidP="0077506E">
      <w:pPr>
        <w:numPr>
          <w:ilvl w:val="0"/>
          <w:numId w:val="42"/>
        </w:numPr>
        <w:spacing w:after="0" w:line="240" w:lineRule="auto"/>
        <w:ind w:left="360"/>
        <w:jc w:val="both"/>
        <w:rPr>
          <w:rFonts w:ascii="Times New Roman" w:hAnsi="Times New Roman"/>
          <w:sz w:val="24"/>
          <w:szCs w:val="24"/>
          <w:lang w:val="ru-RU"/>
        </w:rPr>
      </w:pPr>
      <w:r w:rsidRPr="00F0354D">
        <w:rPr>
          <w:rFonts w:ascii="Times New Roman" w:hAnsi="Times New Roman"/>
          <w:sz w:val="24"/>
          <w:szCs w:val="24"/>
          <w:lang w:val="sr-Cyrl-CS"/>
        </w:rPr>
        <w:t xml:space="preserve">развијање свести о сопственим знањима и способностима. </w:t>
      </w:r>
    </w:p>
    <w:p w:rsidR="004A08DC" w:rsidRPr="002F58C3" w:rsidRDefault="004A08DC" w:rsidP="004A08DC">
      <w:pPr>
        <w:tabs>
          <w:tab w:val="left" w:pos="2820"/>
        </w:tabs>
        <w:jc w:val="both"/>
        <w:rPr>
          <w:rFonts w:ascii="Times New Roman" w:hAnsi="Times New Roman"/>
          <w:b/>
          <w:sz w:val="24"/>
          <w:szCs w:val="24"/>
          <w:lang w:val="ru-RU"/>
        </w:rPr>
      </w:pPr>
    </w:p>
    <w:p w:rsidR="004A08DC" w:rsidRPr="002F58C3" w:rsidRDefault="004A08DC" w:rsidP="004A08DC">
      <w:pPr>
        <w:tabs>
          <w:tab w:val="left" w:pos="2820"/>
        </w:tabs>
        <w:jc w:val="both"/>
        <w:rPr>
          <w:rFonts w:ascii="Times New Roman" w:hAnsi="Times New Roman"/>
          <w:b/>
          <w:sz w:val="24"/>
          <w:szCs w:val="24"/>
          <w:lang w:val="ru-RU"/>
        </w:rPr>
      </w:pPr>
      <w:r w:rsidRPr="002F58C3">
        <w:rPr>
          <w:rFonts w:ascii="Times New Roman" w:hAnsi="Times New Roman"/>
          <w:b/>
          <w:sz w:val="24"/>
          <w:szCs w:val="24"/>
          <w:lang w:val="ru-RU"/>
        </w:rPr>
        <w:t>Годишњи глобални план</w:t>
      </w:r>
    </w:p>
    <w:tbl>
      <w:tblPr>
        <w:tblW w:w="10339"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2390"/>
        <w:gridCol w:w="709"/>
        <w:gridCol w:w="1134"/>
        <w:gridCol w:w="850"/>
        <w:gridCol w:w="709"/>
        <w:gridCol w:w="3827"/>
      </w:tblGrid>
      <w:tr w:rsidR="004A08DC" w:rsidRPr="002F58C3" w:rsidTr="00F06EDB">
        <w:trPr>
          <w:trHeight w:val="323"/>
        </w:trPr>
        <w:tc>
          <w:tcPr>
            <w:tcW w:w="720" w:type="dxa"/>
            <w:vMerge w:val="restart"/>
          </w:tcPr>
          <w:p w:rsidR="004A08DC" w:rsidRPr="002F58C3" w:rsidRDefault="004A08DC" w:rsidP="00F06EDB">
            <w:pPr>
              <w:spacing w:after="0" w:line="240" w:lineRule="auto"/>
              <w:jc w:val="center"/>
              <w:rPr>
                <w:rFonts w:ascii="Times New Roman" w:hAnsi="Times New Roman" w:cs="Times New Roman"/>
                <w:sz w:val="24"/>
                <w:szCs w:val="24"/>
              </w:rPr>
            </w:pPr>
            <w:r w:rsidRPr="002F58C3">
              <w:rPr>
                <w:rFonts w:ascii="Times New Roman" w:hAnsi="Times New Roman" w:cs="Times New Roman"/>
                <w:sz w:val="24"/>
                <w:szCs w:val="24"/>
              </w:rPr>
              <w:t>Р.бр.</w:t>
            </w:r>
          </w:p>
        </w:tc>
        <w:tc>
          <w:tcPr>
            <w:tcW w:w="2390" w:type="dxa"/>
            <w:vMerge w:val="restart"/>
          </w:tcPr>
          <w:p w:rsidR="004A08DC" w:rsidRPr="002F58C3" w:rsidRDefault="004A08DC" w:rsidP="00F06EDB">
            <w:pPr>
              <w:spacing w:after="0" w:line="240" w:lineRule="auto"/>
              <w:jc w:val="center"/>
              <w:rPr>
                <w:rFonts w:ascii="Times New Roman" w:hAnsi="Times New Roman" w:cs="Times New Roman"/>
                <w:sz w:val="24"/>
                <w:szCs w:val="24"/>
              </w:rPr>
            </w:pPr>
            <w:r w:rsidRPr="002F58C3">
              <w:rPr>
                <w:rFonts w:ascii="Times New Roman" w:hAnsi="Times New Roman" w:cs="Times New Roman"/>
                <w:sz w:val="24"/>
                <w:szCs w:val="24"/>
              </w:rPr>
              <w:t>НАСТАВНА ТЕМА</w:t>
            </w:r>
          </w:p>
        </w:tc>
        <w:tc>
          <w:tcPr>
            <w:tcW w:w="1843" w:type="dxa"/>
            <w:gridSpan w:val="2"/>
            <w:tcBorders>
              <w:right w:val="nil"/>
            </w:tcBorders>
          </w:tcPr>
          <w:p w:rsidR="004A08DC" w:rsidRPr="002F58C3" w:rsidRDefault="004A08DC" w:rsidP="00F06EDB">
            <w:pPr>
              <w:spacing w:after="0" w:line="240" w:lineRule="auto"/>
              <w:rPr>
                <w:rFonts w:ascii="Times New Roman" w:hAnsi="Times New Roman" w:cs="Times New Roman"/>
                <w:sz w:val="24"/>
                <w:szCs w:val="24"/>
              </w:rPr>
            </w:pPr>
            <w:r w:rsidRPr="002F58C3">
              <w:rPr>
                <w:rFonts w:ascii="Times New Roman" w:hAnsi="Times New Roman" w:cs="Times New Roman"/>
                <w:sz w:val="24"/>
                <w:szCs w:val="24"/>
              </w:rPr>
              <w:t xml:space="preserve">    ТИП ЧАСА                                                                                </w:t>
            </w:r>
          </w:p>
        </w:tc>
        <w:tc>
          <w:tcPr>
            <w:tcW w:w="850" w:type="dxa"/>
            <w:tcBorders>
              <w:left w:val="nil"/>
              <w:right w:val="nil"/>
            </w:tcBorders>
          </w:tcPr>
          <w:p w:rsidR="004A08DC" w:rsidRPr="002F58C3" w:rsidRDefault="004A08DC" w:rsidP="00F06EDB">
            <w:pPr>
              <w:spacing w:after="0" w:line="240" w:lineRule="auto"/>
              <w:jc w:val="center"/>
              <w:rPr>
                <w:rFonts w:ascii="Times New Roman" w:hAnsi="Times New Roman" w:cs="Times New Roman"/>
                <w:sz w:val="24"/>
                <w:szCs w:val="24"/>
              </w:rPr>
            </w:pPr>
          </w:p>
        </w:tc>
        <w:tc>
          <w:tcPr>
            <w:tcW w:w="709" w:type="dxa"/>
            <w:tcBorders>
              <w:left w:val="nil"/>
            </w:tcBorders>
          </w:tcPr>
          <w:p w:rsidR="004A08DC" w:rsidRPr="002F58C3" w:rsidRDefault="004A08DC" w:rsidP="00F06EDB">
            <w:pPr>
              <w:spacing w:after="0" w:line="240" w:lineRule="auto"/>
              <w:jc w:val="center"/>
              <w:rPr>
                <w:rFonts w:ascii="Times New Roman" w:hAnsi="Times New Roman" w:cs="Times New Roman"/>
                <w:sz w:val="24"/>
                <w:szCs w:val="24"/>
              </w:rPr>
            </w:pPr>
          </w:p>
        </w:tc>
        <w:tc>
          <w:tcPr>
            <w:tcW w:w="3827" w:type="dxa"/>
            <w:vMerge w:val="restart"/>
          </w:tcPr>
          <w:p w:rsidR="004A08DC" w:rsidRPr="002F58C3" w:rsidRDefault="004A08DC" w:rsidP="00F06EDB">
            <w:pPr>
              <w:spacing w:after="0" w:line="240" w:lineRule="auto"/>
              <w:jc w:val="center"/>
              <w:rPr>
                <w:rFonts w:ascii="Times New Roman" w:hAnsi="Times New Roman" w:cs="Times New Roman"/>
                <w:sz w:val="24"/>
                <w:szCs w:val="24"/>
              </w:rPr>
            </w:pPr>
            <w:r w:rsidRPr="002F58C3">
              <w:rPr>
                <w:rFonts w:ascii="Times New Roman" w:hAnsi="Times New Roman" w:cs="Times New Roman"/>
                <w:sz w:val="24"/>
                <w:szCs w:val="24"/>
              </w:rPr>
              <w:t>СПЕЦИФИЧНИ ЦИЉЕВИ И ЗАДАЦИ</w:t>
            </w:r>
          </w:p>
        </w:tc>
      </w:tr>
      <w:tr w:rsidR="004A08DC" w:rsidRPr="003B2914" w:rsidTr="00F06EDB">
        <w:tc>
          <w:tcPr>
            <w:tcW w:w="720" w:type="dxa"/>
            <w:vMerge/>
          </w:tcPr>
          <w:p w:rsidR="004A08DC" w:rsidRPr="003B2914" w:rsidRDefault="004A08DC" w:rsidP="00F06EDB">
            <w:pPr>
              <w:spacing w:after="0" w:line="240" w:lineRule="auto"/>
              <w:jc w:val="center"/>
              <w:rPr>
                <w:rFonts w:ascii="Times New Roman" w:hAnsi="Times New Roman" w:cs="Times New Roman"/>
                <w:sz w:val="24"/>
                <w:szCs w:val="24"/>
              </w:rPr>
            </w:pPr>
          </w:p>
        </w:tc>
        <w:tc>
          <w:tcPr>
            <w:tcW w:w="2390" w:type="dxa"/>
            <w:vMerge/>
          </w:tcPr>
          <w:p w:rsidR="004A08DC" w:rsidRPr="003B2914" w:rsidRDefault="004A08DC" w:rsidP="00F06EDB">
            <w:pPr>
              <w:spacing w:after="0" w:line="240" w:lineRule="auto"/>
              <w:jc w:val="center"/>
              <w:rPr>
                <w:rFonts w:ascii="Times New Roman" w:hAnsi="Times New Roman" w:cs="Times New Roman"/>
                <w:sz w:val="24"/>
                <w:szCs w:val="24"/>
              </w:rPr>
            </w:pPr>
          </w:p>
        </w:tc>
        <w:tc>
          <w:tcPr>
            <w:tcW w:w="709" w:type="dxa"/>
          </w:tcPr>
          <w:p w:rsidR="004A08DC" w:rsidRPr="002F58C3" w:rsidRDefault="004A08DC" w:rsidP="00F06EDB">
            <w:pPr>
              <w:spacing w:after="0" w:line="240" w:lineRule="auto"/>
              <w:jc w:val="center"/>
              <w:rPr>
                <w:rFonts w:ascii="Times New Roman" w:hAnsi="Times New Roman" w:cs="Times New Roman"/>
                <w:sz w:val="16"/>
                <w:szCs w:val="16"/>
              </w:rPr>
            </w:pPr>
            <w:r w:rsidRPr="002F58C3">
              <w:rPr>
                <w:rFonts w:ascii="Times New Roman" w:hAnsi="Times New Roman" w:cs="Times New Roman"/>
                <w:sz w:val="16"/>
                <w:szCs w:val="16"/>
              </w:rPr>
              <w:t>обрада</w:t>
            </w:r>
          </w:p>
        </w:tc>
        <w:tc>
          <w:tcPr>
            <w:tcW w:w="1134" w:type="dxa"/>
          </w:tcPr>
          <w:p w:rsidR="004A08DC" w:rsidRPr="002F58C3" w:rsidRDefault="004A08DC" w:rsidP="00F06EDB">
            <w:pPr>
              <w:spacing w:after="0" w:line="240" w:lineRule="auto"/>
              <w:jc w:val="center"/>
              <w:rPr>
                <w:rFonts w:ascii="Times New Roman" w:hAnsi="Times New Roman" w:cs="Times New Roman"/>
                <w:sz w:val="16"/>
                <w:szCs w:val="16"/>
              </w:rPr>
            </w:pPr>
            <w:r w:rsidRPr="002F58C3">
              <w:rPr>
                <w:rFonts w:ascii="Times New Roman" w:hAnsi="Times New Roman" w:cs="Times New Roman"/>
                <w:sz w:val="16"/>
                <w:szCs w:val="16"/>
              </w:rPr>
              <w:t>утврђивање (вежба)</w:t>
            </w:r>
          </w:p>
        </w:tc>
        <w:tc>
          <w:tcPr>
            <w:tcW w:w="850" w:type="dxa"/>
          </w:tcPr>
          <w:p w:rsidR="004A08DC" w:rsidRPr="002F58C3" w:rsidRDefault="004A08DC" w:rsidP="00F06EDB">
            <w:pPr>
              <w:spacing w:after="0" w:line="240" w:lineRule="auto"/>
              <w:jc w:val="center"/>
              <w:rPr>
                <w:rFonts w:ascii="Times New Roman" w:hAnsi="Times New Roman" w:cs="Times New Roman"/>
                <w:sz w:val="16"/>
                <w:szCs w:val="16"/>
              </w:rPr>
            </w:pPr>
            <w:r w:rsidRPr="002F58C3">
              <w:rPr>
                <w:rFonts w:ascii="Times New Roman" w:hAnsi="Times New Roman" w:cs="Times New Roman"/>
                <w:sz w:val="16"/>
                <w:szCs w:val="16"/>
              </w:rPr>
              <w:t>систематизација</w:t>
            </w:r>
          </w:p>
        </w:tc>
        <w:tc>
          <w:tcPr>
            <w:tcW w:w="709" w:type="dxa"/>
          </w:tcPr>
          <w:p w:rsidR="004A08DC" w:rsidRPr="002F58C3" w:rsidRDefault="004A08DC" w:rsidP="00F06EDB">
            <w:pPr>
              <w:spacing w:after="0" w:line="240" w:lineRule="auto"/>
              <w:jc w:val="center"/>
              <w:rPr>
                <w:rFonts w:ascii="Times New Roman" w:hAnsi="Times New Roman" w:cs="Times New Roman"/>
                <w:sz w:val="16"/>
                <w:szCs w:val="16"/>
              </w:rPr>
            </w:pPr>
            <w:r w:rsidRPr="002F58C3">
              <w:rPr>
                <w:rFonts w:ascii="Times New Roman" w:hAnsi="Times New Roman" w:cs="Times New Roman"/>
                <w:sz w:val="16"/>
                <w:szCs w:val="16"/>
              </w:rPr>
              <w:t>укупно</w:t>
            </w:r>
          </w:p>
        </w:tc>
        <w:tc>
          <w:tcPr>
            <w:tcW w:w="3827" w:type="dxa"/>
            <w:vMerge/>
          </w:tcPr>
          <w:p w:rsidR="004A08DC" w:rsidRPr="003B2914" w:rsidRDefault="004A08DC" w:rsidP="00F06EDB">
            <w:pPr>
              <w:spacing w:after="0" w:line="240" w:lineRule="auto"/>
              <w:rPr>
                <w:rFonts w:ascii="Times New Roman" w:hAnsi="Times New Roman" w:cs="Times New Roman"/>
                <w:sz w:val="24"/>
                <w:szCs w:val="24"/>
              </w:rPr>
            </w:pPr>
          </w:p>
        </w:tc>
      </w:tr>
      <w:tr w:rsidR="004A08DC" w:rsidRPr="003B2914" w:rsidTr="00F06EDB">
        <w:trPr>
          <w:trHeight w:val="2132"/>
        </w:trPr>
        <w:tc>
          <w:tcPr>
            <w:tcW w:w="720" w:type="dxa"/>
          </w:tcPr>
          <w:p w:rsidR="004A08DC" w:rsidRPr="003B2914" w:rsidRDefault="004A08DC" w:rsidP="00F06EDB">
            <w:pPr>
              <w:spacing w:after="0" w:line="240" w:lineRule="auto"/>
              <w:jc w:val="center"/>
              <w:rPr>
                <w:rFonts w:ascii="Times New Roman" w:hAnsi="Times New Roman" w:cs="Times New Roman"/>
                <w:sz w:val="24"/>
                <w:szCs w:val="24"/>
              </w:rPr>
            </w:pPr>
            <w:r w:rsidRPr="003B2914">
              <w:rPr>
                <w:rFonts w:ascii="Times New Roman" w:hAnsi="Times New Roman" w:cs="Times New Roman"/>
                <w:sz w:val="24"/>
                <w:szCs w:val="24"/>
              </w:rPr>
              <w:t>1.</w:t>
            </w:r>
          </w:p>
        </w:tc>
        <w:tc>
          <w:tcPr>
            <w:tcW w:w="2390" w:type="dxa"/>
          </w:tcPr>
          <w:p w:rsidR="004A08DC" w:rsidRPr="003B2914" w:rsidRDefault="004A08DC" w:rsidP="00F06EDB">
            <w:pPr>
              <w:spacing w:after="0" w:line="240" w:lineRule="auto"/>
              <w:rPr>
                <w:rFonts w:ascii="Times New Roman" w:hAnsi="Times New Roman" w:cs="Times New Roman"/>
                <w:sz w:val="24"/>
                <w:szCs w:val="24"/>
              </w:rPr>
            </w:pPr>
            <w:r w:rsidRPr="003B2914">
              <w:rPr>
                <w:rFonts w:ascii="Times New Roman" w:hAnsi="Times New Roman" w:cs="Times New Roman"/>
                <w:sz w:val="24"/>
                <w:szCs w:val="24"/>
              </w:rPr>
              <w:t>Средства за одржавање личне хигијене и хигијене стана</w:t>
            </w:r>
          </w:p>
          <w:p w:rsidR="004A08DC" w:rsidRPr="003B2914" w:rsidRDefault="004A08DC" w:rsidP="00F06EDB">
            <w:pPr>
              <w:spacing w:after="0" w:line="240" w:lineRule="auto"/>
              <w:rPr>
                <w:rFonts w:ascii="Times New Roman" w:hAnsi="Times New Roman" w:cs="Times New Roman"/>
                <w:sz w:val="24"/>
                <w:szCs w:val="24"/>
              </w:rPr>
            </w:pPr>
          </w:p>
        </w:tc>
        <w:tc>
          <w:tcPr>
            <w:tcW w:w="709" w:type="dxa"/>
          </w:tcPr>
          <w:p w:rsidR="004A08DC" w:rsidRPr="003B2914" w:rsidRDefault="004A08DC" w:rsidP="00F06EDB">
            <w:pPr>
              <w:spacing w:after="0" w:line="240" w:lineRule="auto"/>
              <w:rPr>
                <w:rFonts w:ascii="Times New Roman" w:hAnsi="Times New Roman" w:cs="Times New Roman"/>
                <w:sz w:val="24"/>
                <w:szCs w:val="24"/>
              </w:rPr>
            </w:pPr>
            <w:r w:rsidRPr="003B2914">
              <w:rPr>
                <w:rFonts w:ascii="Times New Roman" w:hAnsi="Times New Roman" w:cs="Times New Roman"/>
                <w:sz w:val="24"/>
                <w:szCs w:val="24"/>
              </w:rPr>
              <w:t>7</w:t>
            </w:r>
          </w:p>
        </w:tc>
        <w:tc>
          <w:tcPr>
            <w:tcW w:w="1134" w:type="dxa"/>
          </w:tcPr>
          <w:p w:rsidR="004A08DC" w:rsidRPr="003B2914" w:rsidRDefault="004A08DC" w:rsidP="00F06EDB">
            <w:pPr>
              <w:spacing w:after="0" w:line="240" w:lineRule="auto"/>
              <w:rPr>
                <w:rFonts w:ascii="Times New Roman" w:hAnsi="Times New Roman" w:cs="Times New Roman"/>
                <w:sz w:val="24"/>
                <w:szCs w:val="24"/>
              </w:rPr>
            </w:pPr>
            <w:r w:rsidRPr="003B2914">
              <w:rPr>
                <w:rFonts w:ascii="Times New Roman" w:hAnsi="Times New Roman" w:cs="Times New Roman"/>
                <w:sz w:val="24"/>
                <w:szCs w:val="24"/>
              </w:rPr>
              <w:t>4</w:t>
            </w:r>
          </w:p>
          <w:p w:rsidR="004A08DC" w:rsidRPr="003B2914" w:rsidRDefault="004A08DC" w:rsidP="00F06EDB">
            <w:pPr>
              <w:spacing w:after="0" w:line="240" w:lineRule="auto"/>
              <w:rPr>
                <w:rFonts w:ascii="Times New Roman" w:hAnsi="Times New Roman" w:cs="Times New Roman"/>
                <w:sz w:val="24"/>
                <w:szCs w:val="24"/>
              </w:rPr>
            </w:pPr>
            <w:r w:rsidRPr="003B2914">
              <w:rPr>
                <w:rFonts w:ascii="Times New Roman" w:hAnsi="Times New Roman" w:cs="Times New Roman"/>
                <w:sz w:val="24"/>
                <w:szCs w:val="24"/>
              </w:rPr>
              <w:t>5</w:t>
            </w:r>
          </w:p>
        </w:tc>
        <w:tc>
          <w:tcPr>
            <w:tcW w:w="850" w:type="dxa"/>
          </w:tcPr>
          <w:p w:rsidR="004A08DC" w:rsidRPr="003B2914" w:rsidRDefault="004A08DC" w:rsidP="00F06EDB">
            <w:pPr>
              <w:spacing w:after="0" w:line="240" w:lineRule="auto"/>
              <w:rPr>
                <w:rFonts w:ascii="Times New Roman" w:hAnsi="Times New Roman" w:cs="Times New Roman"/>
                <w:sz w:val="24"/>
                <w:szCs w:val="24"/>
              </w:rPr>
            </w:pPr>
            <w:r w:rsidRPr="003B2914">
              <w:rPr>
                <w:rFonts w:ascii="Times New Roman" w:hAnsi="Times New Roman" w:cs="Times New Roman"/>
                <w:sz w:val="24"/>
                <w:szCs w:val="24"/>
              </w:rPr>
              <w:t>1</w:t>
            </w:r>
          </w:p>
        </w:tc>
        <w:tc>
          <w:tcPr>
            <w:tcW w:w="709" w:type="dxa"/>
          </w:tcPr>
          <w:p w:rsidR="004A08DC" w:rsidRPr="003B2914" w:rsidRDefault="004A08DC" w:rsidP="00F06EDB">
            <w:pPr>
              <w:spacing w:after="0" w:line="240" w:lineRule="auto"/>
              <w:rPr>
                <w:rFonts w:ascii="Times New Roman" w:hAnsi="Times New Roman" w:cs="Times New Roman"/>
                <w:sz w:val="24"/>
                <w:szCs w:val="24"/>
              </w:rPr>
            </w:pPr>
            <w:r w:rsidRPr="003B2914">
              <w:rPr>
                <w:rFonts w:ascii="Times New Roman" w:hAnsi="Times New Roman" w:cs="Times New Roman"/>
                <w:sz w:val="24"/>
                <w:szCs w:val="24"/>
              </w:rPr>
              <w:t>17</w:t>
            </w:r>
          </w:p>
        </w:tc>
        <w:tc>
          <w:tcPr>
            <w:tcW w:w="3827" w:type="dxa"/>
          </w:tcPr>
          <w:p w:rsidR="004A08DC" w:rsidRPr="003B2914" w:rsidRDefault="004A08DC" w:rsidP="00F06EDB">
            <w:pPr>
              <w:spacing w:after="0" w:line="240" w:lineRule="auto"/>
              <w:rPr>
                <w:rFonts w:ascii="Times New Roman" w:hAnsi="Times New Roman" w:cs="Times New Roman"/>
                <w:sz w:val="24"/>
                <w:szCs w:val="24"/>
              </w:rPr>
            </w:pPr>
            <w:r w:rsidRPr="003B2914">
              <w:rPr>
                <w:rFonts w:ascii="Times New Roman" w:hAnsi="Times New Roman" w:cs="Times New Roman"/>
                <w:sz w:val="24"/>
                <w:szCs w:val="24"/>
              </w:rPr>
              <w:t>-усвоји знања о коришћењу воде у домаћинству,о хемијској и микробиолошкој исправности воде</w:t>
            </w:r>
          </w:p>
          <w:p w:rsidR="004A08DC" w:rsidRPr="003B2914" w:rsidRDefault="004A08DC" w:rsidP="00F06EDB">
            <w:pPr>
              <w:spacing w:after="0" w:line="240" w:lineRule="auto"/>
              <w:rPr>
                <w:rFonts w:ascii="Times New Roman" w:hAnsi="Times New Roman" w:cs="Times New Roman"/>
                <w:sz w:val="24"/>
                <w:szCs w:val="24"/>
              </w:rPr>
            </w:pPr>
            <w:r w:rsidRPr="003B2914">
              <w:rPr>
                <w:rFonts w:ascii="Times New Roman" w:hAnsi="Times New Roman" w:cs="Times New Roman"/>
                <w:sz w:val="24"/>
                <w:szCs w:val="24"/>
              </w:rPr>
              <w:t>-правилно одабира и користи средства за одржавањеличне хигијене и козметичке препарате</w:t>
            </w:r>
          </w:p>
          <w:p w:rsidR="004A08DC" w:rsidRPr="003B2914" w:rsidRDefault="004A08DC" w:rsidP="00F06EDB">
            <w:pPr>
              <w:spacing w:after="0" w:line="240" w:lineRule="auto"/>
              <w:rPr>
                <w:rFonts w:ascii="Times New Roman" w:hAnsi="Times New Roman" w:cs="Times New Roman"/>
                <w:sz w:val="24"/>
                <w:szCs w:val="24"/>
              </w:rPr>
            </w:pPr>
            <w:r w:rsidRPr="003B2914">
              <w:rPr>
                <w:rFonts w:ascii="Times New Roman" w:hAnsi="Times New Roman" w:cs="Times New Roman"/>
                <w:sz w:val="24"/>
                <w:szCs w:val="24"/>
              </w:rPr>
              <w:t xml:space="preserve">-уме да према својствима правилно изабере и рационално користзи средства за чишћење и дезинфекцију и разуме њихово дејство </w:t>
            </w:r>
          </w:p>
          <w:p w:rsidR="004A08DC" w:rsidRPr="003B2914" w:rsidRDefault="004A08DC" w:rsidP="00F06EDB">
            <w:pPr>
              <w:spacing w:after="0" w:line="240" w:lineRule="auto"/>
              <w:rPr>
                <w:rFonts w:ascii="Times New Roman" w:hAnsi="Times New Roman" w:cs="Times New Roman"/>
                <w:sz w:val="24"/>
                <w:szCs w:val="24"/>
              </w:rPr>
            </w:pPr>
            <w:r w:rsidRPr="003B2914">
              <w:rPr>
                <w:rFonts w:ascii="Times New Roman" w:hAnsi="Times New Roman" w:cs="Times New Roman"/>
                <w:sz w:val="24"/>
                <w:szCs w:val="24"/>
              </w:rPr>
              <w:t>-разврстава и правилно одлаже чврсти отпад у домаћинству применом конвенционалних ознака</w:t>
            </w:r>
          </w:p>
          <w:p w:rsidR="004A08DC" w:rsidRPr="003B2914" w:rsidRDefault="004A08DC" w:rsidP="00F06EDB">
            <w:pPr>
              <w:spacing w:after="0" w:line="240" w:lineRule="auto"/>
              <w:rPr>
                <w:rFonts w:ascii="Times New Roman" w:hAnsi="Times New Roman" w:cs="Times New Roman"/>
                <w:sz w:val="24"/>
                <w:szCs w:val="24"/>
              </w:rPr>
            </w:pPr>
            <w:r w:rsidRPr="003B2914">
              <w:rPr>
                <w:rFonts w:ascii="Times New Roman" w:hAnsi="Times New Roman" w:cs="Times New Roman"/>
                <w:sz w:val="24"/>
                <w:szCs w:val="24"/>
              </w:rPr>
              <w:t>-придржава се и /или предузима мере заштите околине од отпадних материјала из домаћинства</w:t>
            </w:r>
          </w:p>
        </w:tc>
      </w:tr>
      <w:tr w:rsidR="004A08DC" w:rsidRPr="003B2914" w:rsidTr="00F06EDB">
        <w:trPr>
          <w:trHeight w:val="2015"/>
        </w:trPr>
        <w:tc>
          <w:tcPr>
            <w:tcW w:w="720" w:type="dxa"/>
          </w:tcPr>
          <w:p w:rsidR="004A08DC" w:rsidRPr="003B2914" w:rsidRDefault="004A08DC" w:rsidP="00F06EDB">
            <w:pPr>
              <w:spacing w:after="0" w:line="240" w:lineRule="auto"/>
              <w:jc w:val="center"/>
              <w:rPr>
                <w:rFonts w:ascii="Times New Roman" w:hAnsi="Times New Roman" w:cs="Times New Roman"/>
                <w:sz w:val="24"/>
                <w:szCs w:val="24"/>
              </w:rPr>
            </w:pPr>
            <w:r w:rsidRPr="003B2914">
              <w:rPr>
                <w:rFonts w:ascii="Times New Roman" w:hAnsi="Times New Roman" w:cs="Times New Roman"/>
                <w:sz w:val="24"/>
                <w:szCs w:val="24"/>
              </w:rPr>
              <w:lastRenderedPageBreak/>
              <w:t>2.</w:t>
            </w:r>
          </w:p>
        </w:tc>
        <w:tc>
          <w:tcPr>
            <w:tcW w:w="2390" w:type="dxa"/>
          </w:tcPr>
          <w:p w:rsidR="004A08DC" w:rsidRPr="003B2914" w:rsidRDefault="004A08DC" w:rsidP="00F06EDB">
            <w:pPr>
              <w:spacing w:after="0" w:line="240" w:lineRule="auto"/>
              <w:rPr>
                <w:rFonts w:ascii="Times New Roman" w:hAnsi="Times New Roman" w:cs="Times New Roman"/>
                <w:sz w:val="24"/>
                <w:szCs w:val="24"/>
              </w:rPr>
            </w:pPr>
            <w:r w:rsidRPr="003B2914">
              <w:rPr>
                <w:rFonts w:ascii="Times New Roman" w:hAnsi="Times New Roman" w:cs="Times New Roman"/>
                <w:sz w:val="24"/>
                <w:szCs w:val="24"/>
              </w:rPr>
              <w:t>Исхрана човека</w:t>
            </w:r>
          </w:p>
          <w:p w:rsidR="004A08DC" w:rsidRPr="003B2914" w:rsidRDefault="004A08DC" w:rsidP="00F06EDB">
            <w:pPr>
              <w:spacing w:after="0" w:line="240" w:lineRule="auto"/>
              <w:rPr>
                <w:rFonts w:ascii="Times New Roman" w:hAnsi="Times New Roman" w:cs="Times New Roman"/>
                <w:sz w:val="24"/>
                <w:szCs w:val="24"/>
              </w:rPr>
            </w:pPr>
          </w:p>
          <w:p w:rsidR="004A08DC" w:rsidRPr="003B2914" w:rsidRDefault="004A08DC" w:rsidP="00F06EDB">
            <w:pPr>
              <w:spacing w:after="0" w:line="240" w:lineRule="auto"/>
              <w:rPr>
                <w:rFonts w:ascii="Times New Roman" w:hAnsi="Times New Roman" w:cs="Times New Roman"/>
                <w:sz w:val="24"/>
                <w:szCs w:val="24"/>
              </w:rPr>
            </w:pPr>
          </w:p>
        </w:tc>
        <w:tc>
          <w:tcPr>
            <w:tcW w:w="709" w:type="dxa"/>
          </w:tcPr>
          <w:p w:rsidR="004A08DC" w:rsidRPr="003B2914" w:rsidRDefault="004A08DC" w:rsidP="00F06EDB">
            <w:pPr>
              <w:spacing w:after="0" w:line="240" w:lineRule="auto"/>
              <w:rPr>
                <w:rFonts w:ascii="Times New Roman" w:hAnsi="Times New Roman" w:cs="Times New Roman"/>
                <w:sz w:val="24"/>
                <w:szCs w:val="24"/>
              </w:rPr>
            </w:pPr>
            <w:r w:rsidRPr="003B2914">
              <w:rPr>
                <w:rFonts w:ascii="Times New Roman" w:hAnsi="Times New Roman" w:cs="Times New Roman"/>
                <w:sz w:val="24"/>
                <w:szCs w:val="24"/>
              </w:rPr>
              <w:t>8</w:t>
            </w:r>
          </w:p>
        </w:tc>
        <w:tc>
          <w:tcPr>
            <w:tcW w:w="1134" w:type="dxa"/>
          </w:tcPr>
          <w:p w:rsidR="004A08DC" w:rsidRPr="003B2914" w:rsidRDefault="004A08DC" w:rsidP="00F06EDB">
            <w:pPr>
              <w:spacing w:after="0" w:line="240" w:lineRule="auto"/>
              <w:rPr>
                <w:rFonts w:ascii="Times New Roman" w:hAnsi="Times New Roman" w:cs="Times New Roman"/>
                <w:sz w:val="24"/>
                <w:szCs w:val="24"/>
              </w:rPr>
            </w:pPr>
            <w:r w:rsidRPr="003B2914">
              <w:rPr>
                <w:rFonts w:ascii="Times New Roman" w:hAnsi="Times New Roman" w:cs="Times New Roman"/>
                <w:sz w:val="24"/>
                <w:szCs w:val="24"/>
              </w:rPr>
              <w:t>2</w:t>
            </w:r>
          </w:p>
          <w:p w:rsidR="004A08DC" w:rsidRPr="003B2914" w:rsidRDefault="004A08DC" w:rsidP="00F06EDB">
            <w:pPr>
              <w:spacing w:after="0" w:line="240" w:lineRule="auto"/>
              <w:rPr>
                <w:rFonts w:ascii="Times New Roman" w:hAnsi="Times New Roman" w:cs="Times New Roman"/>
                <w:sz w:val="24"/>
                <w:szCs w:val="24"/>
              </w:rPr>
            </w:pPr>
            <w:r w:rsidRPr="003B2914">
              <w:rPr>
                <w:rFonts w:ascii="Times New Roman" w:hAnsi="Times New Roman" w:cs="Times New Roman"/>
                <w:sz w:val="24"/>
                <w:szCs w:val="24"/>
              </w:rPr>
              <w:t>6</w:t>
            </w:r>
          </w:p>
          <w:p w:rsidR="004A08DC" w:rsidRPr="003B2914" w:rsidRDefault="004A08DC" w:rsidP="00F06EDB">
            <w:pPr>
              <w:spacing w:after="0" w:line="240" w:lineRule="auto"/>
              <w:jc w:val="center"/>
              <w:rPr>
                <w:rFonts w:ascii="Times New Roman" w:hAnsi="Times New Roman" w:cs="Times New Roman"/>
                <w:sz w:val="24"/>
                <w:szCs w:val="24"/>
              </w:rPr>
            </w:pPr>
          </w:p>
          <w:p w:rsidR="004A08DC" w:rsidRPr="003B2914" w:rsidRDefault="004A08DC" w:rsidP="00F06EDB">
            <w:pPr>
              <w:spacing w:after="0" w:line="240" w:lineRule="auto"/>
              <w:jc w:val="center"/>
              <w:rPr>
                <w:rFonts w:ascii="Times New Roman" w:hAnsi="Times New Roman" w:cs="Times New Roman"/>
                <w:sz w:val="24"/>
                <w:szCs w:val="24"/>
              </w:rPr>
            </w:pPr>
          </w:p>
        </w:tc>
        <w:tc>
          <w:tcPr>
            <w:tcW w:w="850" w:type="dxa"/>
          </w:tcPr>
          <w:p w:rsidR="004A08DC" w:rsidRPr="003B2914" w:rsidRDefault="004A08DC" w:rsidP="00F06EDB">
            <w:pPr>
              <w:spacing w:after="0" w:line="240" w:lineRule="auto"/>
              <w:rPr>
                <w:rFonts w:ascii="Times New Roman" w:hAnsi="Times New Roman" w:cs="Times New Roman"/>
                <w:sz w:val="24"/>
                <w:szCs w:val="24"/>
              </w:rPr>
            </w:pPr>
            <w:r w:rsidRPr="003B2914">
              <w:rPr>
                <w:rFonts w:ascii="Times New Roman" w:hAnsi="Times New Roman" w:cs="Times New Roman"/>
                <w:sz w:val="24"/>
                <w:szCs w:val="24"/>
              </w:rPr>
              <w:t>1</w:t>
            </w:r>
          </w:p>
        </w:tc>
        <w:tc>
          <w:tcPr>
            <w:tcW w:w="709" w:type="dxa"/>
          </w:tcPr>
          <w:p w:rsidR="004A08DC" w:rsidRPr="003B2914" w:rsidRDefault="004A08DC" w:rsidP="00F06EDB">
            <w:pPr>
              <w:spacing w:after="0" w:line="240" w:lineRule="auto"/>
              <w:rPr>
                <w:rFonts w:ascii="Times New Roman" w:hAnsi="Times New Roman" w:cs="Times New Roman"/>
                <w:sz w:val="24"/>
                <w:szCs w:val="24"/>
              </w:rPr>
            </w:pPr>
            <w:r w:rsidRPr="003B2914">
              <w:rPr>
                <w:rFonts w:ascii="Times New Roman" w:hAnsi="Times New Roman" w:cs="Times New Roman"/>
                <w:sz w:val="24"/>
                <w:szCs w:val="24"/>
              </w:rPr>
              <w:t>17</w:t>
            </w:r>
          </w:p>
        </w:tc>
        <w:tc>
          <w:tcPr>
            <w:tcW w:w="3827" w:type="dxa"/>
          </w:tcPr>
          <w:p w:rsidR="004A08DC" w:rsidRPr="003B2914" w:rsidRDefault="004A08DC" w:rsidP="00F06EDB">
            <w:pPr>
              <w:spacing w:after="0" w:line="240" w:lineRule="auto"/>
              <w:rPr>
                <w:rFonts w:ascii="Times New Roman" w:hAnsi="Times New Roman" w:cs="Times New Roman"/>
                <w:sz w:val="24"/>
                <w:szCs w:val="24"/>
              </w:rPr>
            </w:pPr>
            <w:r w:rsidRPr="003B2914">
              <w:rPr>
                <w:rFonts w:ascii="Times New Roman" w:hAnsi="Times New Roman" w:cs="Times New Roman"/>
                <w:sz w:val="24"/>
                <w:szCs w:val="24"/>
              </w:rPr>
              <w:t xml:space="preserve">-зна да се исхраном  уноси шест различитих супстанци неопходних људском </w:t>
            </w:r>
          </w:p>
          <w:p w:rsidR="004A08DC" w:rsidRPr="003B2914" w:rsidRDefault="004A08DC" w:rsidP="00F06EDB">
            <w:pPr>
              <w:spacing w:after="0" w:line="240" w:lineRule="auto"/>
              <w:rPr>
                <w:rFonts w:ascii="Times New Roman" w:hAnsi="Times New Roman" w:cs="Times New Roman"/>
                <w:sz w:val="24"/>
                <w:szCs w:val="24"/>
              </w:rPr>
            </w:pPr>
            <w:r w:rsidRPr="003B2914">
              <w:rPr>
                <w:rFonts w:ascii="Times New Roman" w:hAnsi="Times New Roman" w:cs="Times New Roman"/>
                <w:sz w:val="24"/>
                <w:szCs w:val="24"/>
              </w:rPr>
              <w:t>организму(масти,уља,угљени хидрати,протеини,витамини,минерали и вода)</w:t>
            </w:r>
          </w:p>
          <w:p w:rsidR="004A08DC" w:rsidRPr="003B2914" w:rsidRDefault="004A08DC" w:rsidP="00F06EDB">
            <w:pPr>
              <w:spacing w:after="0" w:line="240" w:lineRule="auto"/>
              <w:rPr>
                <w:rFonts w:ascii="Times New Roman" w:hAnsi="Times New Roman" w:cs="Times New Roman"/>
                <w:sz w:val="24"/>
                <w:szCs w:val="24"/>
              </w:rPr>
            </w:pPr>
            <w:r w:rsidRPr="003B2914">
              <w:rPr>
                <w:rFonts w:ascii="Times New Roman" w:hAnsi="Times New Roman" w:cs="Times New Roman"/>
                <w:sz w:val="24"/>
                <w:szCs w:val="24"/>
              </w:rPr>
              <w:t>-развија хигијенске навике руковања мнамирницама ,као и одржавање посуђа и прибора за припремање и служење јела</w:t>
            </w:r>
          </w:p>
          <w:p w:rsidR="004A08DC" w:rsidRPr="003B2914" w:rsidRDefault="004A08DC" w:rsidP="00F06EDB">
            <w:pPr>
              <w:spacing w:after="0" w:line="240" w:lineRule="auto"/>
              <w:rPr>
                <w:rFonts w:ascii="Times New Roman" w:hAnsi="Times New Roman" w:cs="Times New Roman"/>
                <w:sz w:val="24"/>
                <w:szCs w:val="24"/>
              </w:rPr>
            </w:pPr>
            <w:r w:rsidRPr="003B2914">
              <w:rPr>
                <w:rFonts w:ascii="Times New Roman" w:hAnsi="Times New Roman" w:cs="Times New Roman"/>
                <w:sz w:val="24"/>
                <w:szCs w:val="24"/>
              </w:rPr>
              <w:t>- зна да правилном исхраном доприноси сопственом здравом начину живота</w:t>
            </w:r>
          </w:p>
          <w:p w:rsidR="004A08DC" w:rsidRPr="003B2914" w:rsidRDefault="004A08DC" w:rsidP="00F06EDB">
            <w:pPr>
              <w:spacing w:after="0" w:line="240" w:lineRule="auto"/>
              <w:rPr>
                <w:rFonts w:ascii="Times New Roman" w:hAnsi="Times New Roman" w:cs="Times New Roman"/>
                <w:sz w:val="24"/>
                <w:szCs w:val="24"/>
              </w:rPr>
            </w:pPr>
            <w:r w:rsidRPr="003B2914">
              <w:rPr>
                <w:rFonts w:ascii="Times New Roman" w:hAnsi="Times New Roman" w:cs="Times New Roman"/>
                <w:sz w:val="24"/>
                <w:szCs w:val="24"/>
              </w:rPr>
              <w:t>-зна о последицама неправилне исхране</w:t>
            </w:r>
          </w:p>
          <w:p w:rsidR="004A08DC" w:rsidRPr="003B2914" w:rsidRDefault="004A08DC" w:rsidP="00F06EDB">
            <w:pPr>
              <w:spacing w:after="0" w:line="240" w:lineRule="auto"/>
              <w:rPr>
                <w:rFonts w:ascii="Times New Roman" w:hAnsi="Times New Roman" w:cs="Times New Roman"/>
                <w:sz w:val="24"/>
                <w:szCs w:val="24"/>
              </w:rPr>
            </w:pPr>
          </w:p>
        </w:tc>
      </w:tr>
    </w:tbl>
    <w:p w:rsidR="005479BE" w:rsidRPr="00C529FB" w:rsidRDefault="005479BE" w:rsidP="00A01E45">
      <w:pPr>
        <w:rPr>
          <w:rFonts w:ascii="Times New Roman" w:hAnsi="Times New Roman"/>
          <w:b/>
          <w:lang w:val="sr-Cyrl-CS"/>
        </w:rPr>
      </w:pPr>
    </w:p>
    <w:p w:rsidR="00A01E45" w:rsidRPr="00994383" w:rsidRDefault="00A01E45" w:rsidP="00A01E45">
      <w:pPr>
        <w:rPr>
          <w:rFonts w:ascii="Times New Roman" w:hAnsi="Times New Roman"/>
          <w:b/>
        </w:rPr>
      </w:pPr>
      <w:r w:rsidRPr="00A01E45">
        <w:rPr>
          <w:rFonts w:ascii="Times New Roman" w:hAnsi="Times New Roman"/>
          <w:b/>
        </w:rPr>
        <w:t>Ц</w:t>
      </w:r>
      <w:r w:rsidR="00994383">
        <w:rPr>
          <w:rFonts w:ascii="Times New Roman" w:hAnsi="Times New Roman"/>
          <w:b/>
        </w:rPr>
        <w:t>РТАЊЕ, СЛИКАЊЕ И ВАЈАЊЕ</w:t>
      </w:r>
    </w:p>
    <w:p w:rsidR="00A01E45" w:rsidRPr="00AD515E" w:rsidRDefault="00A01E45" w:rsidP="00A01E45">
      <w:pPr>
        <w:pStyle w:val="Heading4"/>
        <w:rPr>
          <w:sz w:val="24"/>
          <w:szCs w:val="24"/>
        </w:rPr>
      </w:pPr>
      <w:bookmarkStart w:id="29" w:name="_Toc266703198"/>
      <w:r w:rsidRPr="00AD515E">
        <w:rPr>
          <w:sz w:val="24"/>
          <w:szCs w:val="24"/>
        </w:rPr>
        <w:t>Садржаји програма</w:t>
      </w:r>
      <w:bookmarkEnd w:id="29"/>
    </w:p>
    <w:tbl>
      <w:tblPr>
        <w:tblW w:w="9723"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3"/>
        <w:gridCol w:w="2904"/>
        <w:gridCol w:w="3928"/>
        <w:gridCol w:w="698"/>
        <w:gridCol w:w="633"/>
        <w:gridCol w:w="717"/>
      </w:tblGrid>
      <w:tr w:rsidR="00A01E45" w:rsidRPr="00AD515E" w:rsidTr="00955E3B">
        <w:tc>
          <w:tcPr>
            <w:tcW w:w="843" w:type="dxa"/>
            <w:vMerge w:val="restart"/>
            <w:shd w:val="clear" w:color="auto" w:fill="auto"/>
            <w:vAlign w:val="center"/>
          </w:tcPr>
          <w:p w:rsidR="00A01E45" w:rsidRPr="00AD515E" w:rsidRDefault="00A01E45" w:rsidP="00A21ABD">
            <w:pPr>
              <w:tabs>
                <w:tab w:val="left" w:pos="7797"/>
              </w:tabs>
              <w:ind w:left="-131" w:right="-144"/>
              <w:jc w:val="center"/>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Ред. број</w:t>
            </w:r>
          </w:p>
          <w:p w:rsidR="00A01E45" w:rsidRPr="00AD515E" w:rsidRDefault="00A01E45" w:rsidP="00A21ABD">
            <w:pPr>
              <w:tabs>
                <w:tab w:val="left" w:pos="7797"/>
              </w:tabs>
              <w:ind w:left="-131" w:right="-144"/>
              <w:jc w:val="center"/>
              <w:rPr>
                <w:rFonts w:ascii="Times New Roman" w:hAnsi="Times New Roman" w:cs="Times New Roman"/>
                <w:b/>
                <w:bCs/>
                <w:sz w:val="24"/>
                <w:szCs w:val="24"/>
                <w:lang w:val="sr-Cyrl-CS"/>
              </w:rPr>
            </w:pPr>
            <w:r w:rsidRPr="00AD515E">
              <w:rPr>
                <w:rFonts w:ascii="Times New Roman" w:hAnsi="Times New Roman" w:cs="Times New Roman"/>
                <w:bCs/>
                <w:sz w:val="24"/>
                <w:szCs w:val="24"/>
                <w:lang w:val="sr-Cyrl-CS"/>
              </w:rPr>
              <w:t>наставне теме</w:t>
            </w:r>
          </w:p>
        </w:tc>
        <w:tc>
          <w:tcPr>
            <w:tcW w:w="2904" w:type="dxa"/>
            <w:vMerge w:val="restart"/>
            <w:shd w:val="clear" w:color="auto" w:fill="auto"/>
            <w:vAlign w:val="center"/>
          </w:tcPr>
          <w:p w:rsidR="00A01E45" w:rsidRPr="00AD515E" w:rsidRDefault="00A01E45" w:rsidP="00A21ABD">
            <w:pPr>
              <w:tabs>
                <w:tab w:val="left" w:pos="7797"/>
              </w:tabs>
              <w:ind w:right="-144"/>
              <w:jc w:val="center"/>
              <w:rPr>
                <w:rFonts w:ascii="Times New Roman" w:hAnsi="Times New Roman" w:cs="Times New Roman"/>
                <w:b/>
                <w:bCs/>
                <w:spacing w:val="70"/>
                <w:sz w:val="24"/>
                <w:szCs w:val="24"/>
                <w:lang w:val="sr-Cyrl-CS"/>
              </w:rPr>
            </w:pPr>
            <w:r w:rsidRPr="00AD515E">
              <w:rPr>
                <w:rFonts w:ascii="Times New Roman" w:hAnsi="Times New Roman" w:cs="Times New Roman"/>
                <w:b/>
                <w:bCs/>
                <w:spacing w:val="70"/>
                <w:sz w:val="24"/>
                <w:szCs w:val="24"/>
                <w:lang w:val="sr-Cyrl-CS"/>
              </w:rPr>
              <w:t>НАСТАВНЕ ТЕМЕ/ОБЛАСТИ</w:t>
            </w:r>
          </w:p>
          <w:p w:rsidR="00A01E45" w:rsidRPr="00AD515E" w:rsidRDefault="00A01E45" w:rsidP="00A21ABD">
            <w:pPr>
              <w:tabs>
                <w:tab w:val="left" w:pos="7797"/>
              </w:tabs>
              <w:ind w:left="-131" w:right="-144"/>
              <w:jc w:val="center"/>
              <w:rPr>
                <w:rFonts w:ascii="Times New Roman" w:hAnsi="Times New Roman" w:cs="Times New Roman"/>
                <w:b/>
                <w:bCs/>
                <w:spacing w:val="70"/>
                <w:sz w:val="24"/>
                <w:szCs w:val="24"/>
                <w:lang w:val="sr-Cyrl-CS"/>
              </w:rPr>
            </w:pPr>
            <w:r w:rsidRPr="00AD515E">
              <w:rPr>
                <w:rFonts w:ascii="Times New Roman" w:hAnsi="Times New Roman" w:cs="Times New Roman"/>
                <w:bCs/>
                <w:sz w:val="24"/>
                <w:szCs w:val="24"/>
                <w:lang w:val="sr-Cyrl-CS"/>
              </w:rPr>
              <w:t>и време реализације</w:t>
            </w:r>
          </w:p>
        </w:tc>
        <w:tc>
          <w:tcPr>
            <w:tcW w:w="3928" w:type="dxa"/>
            <w:vMerge w:val="restart"/>
            <w:shd w:val="clear" w:color="auto" w:fill="auto"/>
            <w:vAlign w:val="center"/>
          </w:tcPr>
          <w:p w:rsidR="00A01E45" w:rsidRPr="00AD515E" w:rsidRDefault="00A01E45" w:rsidP="00A21ABD">
            <w:pPr>
              <w:tabs>
                <w:tab w:val="left" w:pos="7797"/>
              </w:tabs>
              <w:ind w:right="-144"/>
              <w:jc w:val="center"/>
              <w:rPr>
                <w:rFonts w:ascii="Times New Roman" w:hAnsi="Times New Roman" w:cs="Times New Roman"/>
                <w:b/>
                <w:bCs/>
                <w:spacing w:val="70"/>
                <w:sz w:val="24"/>
                <w:szCs w:val="24"/>
                <w:lang w:val="sr-Cyrl-CS"/>
              </w:rPr>
            </w:pPr>
            <w:r w:rsidRPr="00AD515E">
              <w:rPr>
                <w:rFonts w:ascii="Times New Roman" w:hAnsi="Times New Roman" w:cs="Times New Roman"/>
                <w:b/>
                <w:bCs/>
                <w:spacing w:val="70"/>
                <w:sz w:val="24"/>
                <w:szCs w:val="24"/>
                <w:lang w:val="sr-Cyrl-CS"/>
              </w:rPr>
              <w:t>НАСТАВНЕ</w:t>
            </w:r>
          </w:p>
          <w:p w:rsidR="00A01E45" w:rsidRPr="00AD515E" w:rsidRDefault="00A01E45" w:rsidP="00A21ABD">
            <w:pPr>
              <w:tabs>
                <w:tab w:val="left" w:pos="7797"/>
              </w:tabs>
              <w:ind w:right="-144"/>
              <w:jc w:val="center"/>
              <w:rPr>
                <w:rFonts w:ascii="Times New Roman" w:hAnsi="Times New Roman" w:cs="Times New Roman"/>
                <w:b/>
                <w:bCs/>
                <w:spacing w:val="70"/>
                <w:sz w:val="24"/>
                <w:szCs w:val="24"/>
                <w:lang w:val="sr-Cyrl-CS"/>
              </w:rPr>
            </w:pPr>
            <w:r w:rsidRPr="00AD515E">
              <w:rPr>
                <w:rFonts w:ascii="Times New Roman" w:hAnsi="Times New Roman" w:cs="Times New Roman"/>
                <w:b/>
                <w:bCs/>
                <w:spacing w:val="70"/>
                <w:sz w:val="24"/>
                <w:szCs w:val="24"/>
                <w:lang w:val="sr-Cyrl-CS"/>
              </w:rPr>
              <w:t>ЈЕДИНИЦЕ</w:t>
            </w:r>
          </w:p>
        </w:tc>
        <w:tc>
          <w:tcPr>
            <w:tcW w:w="698" w:type="dxa"/>
            <w:vMerge w:val="restart"/>
            <w:shd w:val="clear" w:color="auto" w:fill="auto"/>
            <w:vAlign w:val="center"/>
          </w:tcPr>
          <w:p w:rsidR="00A01E45" w:rsidRPr="00AD515E" w:rsidRDefault="00A01E45" w:rsidP="00A21ABD">
            <w:pPr>
              <w:tabs>
                <w:tab w:val="left" w:pos="7797"/>
              </w:tabs>
              <w:ind w:left="-131" w:right="-144"/>
              <w:jc w:val="center"/>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Број</w:t>
            </w:r>
          </w:p>
          <w:p w:rsidR="00A01E45" w:rsidRPr="00AD515E" w:rsidRDefault="00A01E45" w:rsidP="00A21ABD">
            <w:pPr>
              <w:tabs>
                <w:tab w:val="left" w:pos="7797"/>
              </w:tabs>
              <w:ind w:left="-131" w:right="-144"/>
              <w:jc w:val="center"/>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 xml:space="preserve">часова  </w:t>
            </w:r>
            <w:r w:rsidRPr="00AD515E">
              <w:rPr>
                <w:rFonts w:ascii="Times New Roman" w:hAnsi="Times New Roman" w:cs="Times New Roman"/>
                <w:bCs/>
                <w:sz w:val="24"/>
                <w:szCs w:val="24"/>
                <w:lang w:val="sr-Cyrl-CS"/>
              </w:rPr>
              <w:br/>
              <w:t>по теми</w:t>
            </w:r>
          </w:p>
        </w:tc>
        <w:tc>
          <w:tcPr>
            <w:tcW w:w="1350" w:type="dxa"/>
            <w:gridSpan w:val="2"/>
            <w:shd w:val="clear" w:color="auto" w:fill="auto"/>
            <w:vAlign w:val="center"/>
          </w:tcPr>
          <w:p w:rsidR="00A01E45" w:rsidRPr="00AD515E" w:rsidRDefault="00A01E45" w:rsidP="00A21ABD">
            <w:pPr>
              <w:tabs>
                <w:tab w:val="left" w:pos="7797"/>
              </w:tabs>
              <w:ind w:right="-144" w:hanging="124"/>
              <w:jc w:val="center"/>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Број часова за</w:t>
            </w:r>
          </w:p>
        </w:tc>
      </w:tr>
      <w:tr w:rsidR="00A01E45" w:rsidRPr="00AD515E" w:rsidTr="00955E3B">
        <w:tc>
          <w:tcPr>
            <w:tcW w:w="843" w:type="dxa"/>
            <w:vMerge/>
            <w:shd w:val="clear" w:color="auto" w:fill="auto"/>
            <w:vAlign w:val="center"/>
          </w:tcPr>
          <w:p w:rsidR="00A01E45" w:rsidRPr="00AD515E" w:rsidRDefault="00A01E45" w:rsidP="00A21ABD">
            <w:pPr>
              <w:tabs>
                <w:tab w:val="left" w:pos="7797"/>
              </w:tabs>
              <w:ind w:left="-131" w:right="-144"/>
              <w:jc w:val="center"/>
              <w:rPr>
                <w:rFonts w:ascii="Times New Roman" w:hAnsi="Times New Roman" w:cs="Times New Roman"/>
                <w:b/>
                <w:bCs/>
                <w:sz w:val="24"/>
                <w:szCs w:val="24"/>
                <w:lang w:val="sr-Cyrl-CS"/>
              </w:rPr>
            </w:pPr>
          </w:p>
        </w:tc>
        <w:tc>
          <w:tcPr>
            <w:tcW w:w="2904" w:type="dxa"/>
            <w:vMerge/>
            <w:shd w:val="clear" w:color="auto" w:fill="auto"/>
            <w:vAlign w:val="center"/>
          </w:tcPr>
          <w:p w:rsidR="00A01E45" w:rsidRPr="00AD515E" w:rsidRDefault="00A01E45" w:rsidP="00A21ABD">
            <w:pPr>
              <w:tabs>
                <w:tab w:val="left" w:pos="7797"/>
              </w:tabs>
              <w:spacing w:line="360" w:lineRule="auto"/>
              <w:ind w:right="-144"/>
              <w:jc w:val="center"/>
              <w:rPr>
                <w:rFonts w:ascii="Times New Roman" w:hAnsi="Times New Roman" w:cs="Times New Roman"/>
                <w:b/>
                <w:bCs/>
                <w:spacing w:val="70"/>
                <w:sz w:val="24"/>
                <w:szCs w:val="24"/>
                <w:lang w:val="sr-Cyrl-CS"/>
              </w:rPr>
            </w:pPr>
          </w:p>
        </w:tc>
        <w:tc>
          <w:tcPr>
            <w:tcW w:w="3928" w:type="dxa"/>
            <w:vMerge/>
            <w:shd w:val="clear" w:color="auto" w:fill="auto"/>
            <w:vAlign w:val="center"/>
          </w:tcPr>
          <w:p w:rsidR="00A01E45" w:rsidRPr="00AD515E" w:rsidRDefault="00A01E45" w:rsidP="00A21ABD">
            <w:pPr>
              <w:tabs>
                <w:tab w:val="left" w:pos="7797"/>
              </w:tabs>
              <w:spacing w:line="360" w:lineRule="auto"/>
              <w:ind w:right="-144"/>
              <w:jc w:val="center"/>
              <w:rPr>
                <w:rFonts w:ascii="Times New Roman" w:hAnsi="Times New Roman" w:cs="Times New Roman"/>
                <w:b/>
                <w:bCs/>
                <w:spacing w:val="70"/>
                <w:sz w:val="24"/>
                <w:szCs w:val="24"/>
                <w:lang w:val="sr-Cyrl-CS"/>
              </w:rPr>
            </w:pPr>
          </w:p>
        </w:tc>
        <w:tc>
          <w:tcPr>
            <w:tcW w:w="698" w:type="dxa"/>
            <w:vMerge/>
            <w:shd w:val="clear" w:color="auto" w:fill="auto"/>
            <w:vAlign w:val="center"/>
          </w:tcPr>
          <w:p w:rsidR="00A01E45" w:rsidRPr="00AD515E" w:rsidRDefault="00A01E45" w:rsidP="00A21ABD">
            <w:pPr>
              <w:tabs>
                <w:tab w:val="left" w:pos="7797"/>
              </w:tabs>
              <w:ind w:left="-131" w:right="-144"/>
              <w:jc w:val="center"/>
              <w:rPr>
                <w:rFonts w:ascii="Times New Roman" w:hAnsi="Times New Roman" w:cs="Times New Roman"/>
                <w:bCs/>
                <w:sz w:val="24"/>
                <w:szCs w:val="24"/>
                <w:lang w:val="sr-Cyrl-CS"/>
              </w:rPr>
            </w:pPr>
          </w:p>
        </w:tc>
        <w:tc>
          <w:tcPr>
            <w:tcW w:w="633" w:type="dxa"/>
            <w:shd w:val="clear" w:color="auto" w:fill="auto"/>
            <w:vAlign w:val="center"/>
          </w:tcPr>
          <w:p w:rsidR="00A01E45" w:rsidRPr="00AD515E" w:rsidRDefault="00A01E45" w:rsidP="00A21ABD">
            <w:pPr>
              <w:tabs>
                <w:tab w:val="left" w:pos="7797"/>
              </w:tabs>
              <w:spacing w:line="360" w:lineRule="auto"/>
              <w:ind w:left="-124" w:right="-144" w:hanging="124"/>
              <w:jc w:val="center"/>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обраду</w:t>
            </w:r>
          </w:p>
        </w:tc>
        <w:tc>
          <w:tcPr>
            <w:tcW w:w="717" w:type="dxa"/>
            <w:shd w:val="clear" w:color="auto" w:fill="auto"/>
            <w:vAlign w:val="center"/>
          </w:tcPr>
          <w:p w:rsidR="00A01E45" w:rsidRPr="00AD515E" w:rsidRDefault="00A01E45" w:rsidP="00A21ABD">
            <w:pPr>
              <w:tabs>
                <w:tab w:val="left" w:pos="7797"/>
              </w:tabs>
              <w:ind w:left="-124" w:right="-144"/>
              <w:jc w:val="center"/>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остале типове часова</w:t>
            </w:r>
          </w:p>
        </w:tc>
      </w:tr>
      <w:tr w:rsidR="00A01E45" w:rsidRPr="00AD515E" w:rsidTr="00955E3B">
        <w:trPr>
          <w:trHeight w:val="510"/>
        </w:trPr>
        <w:tc>
          <w:tcPr>
            <w:tcW w:w="843" w:type="dxa"/>
            <w:vMerge w:val="restart"/>
            <w:shd w:val="clear" w:color="auto" w:fill="auto"/>
          </w:tcPr>
          <w:p w:rsidR="00A01E45" w:rsidRPr="00AD515E" w:rsidRDefault="00A01E45" w:rsidP="00A21ABD">
            <w:pPr>
              <w:tabs>
                <w:tab w:val="left" w:pos="7797"/>
              </w:tabs>
              <w:ind w:left="-131" w:right="-142"/>
              <w:jc w:val="center"/>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1</w:t>
            </w:r>
          </w:p>
        </w:tc>
        <w:tc>
          <w:tcPr>
            <w:tcW w:w="2904" w:type="dxa"/>
            <w:vMerge w:val="restart"/>
            <w:shd w:val="clear" w:color="auto" w:fill="auto"/>
          </w:tcPr>
          <w:p w:rsidR="00A01E45" w:rsidRPr="00AD515E" w:rsidRDefault="00A01E45" w:rsidP="00A21ABD">
            <w:pPr>
              <w:tabs>
                <w:tab w:val="left" w:pos="7797"/>
              </w:tabs>
              <w:ind w:right="-142"/>
              <w:rPr>
                <w:rFonts w:ascii="Times New Roman" w:hAnsi="Times New Roman" w:cs="Times New Roman"/>
                <w:b/>
                <w:bCs/>
                <w:sz w:val="24"/>
                <w:szCs w:val="24"/>
              </w:rPr>
            </w:pPr>
            <w:r w:rsidRPr="00AD515E">
              <w:rPr>
                <w:rFonts w:ascii="Times New Roman" w:hAnsi="Times New Roman" w:cs="Times New Roman"/>
                <w:b/>
                <w:bCs/>
                <w:sz w:val="24"/>
                <w:szCs w:val="24"/>
                <w:lang w:val="sr-Cyrl-CS"/>
              </w:rPr>
              <w:t>Цртање</w:t>
            </w:r>
          </w:p>
          <w:p w:rsidR="00A01E45" w:rsidRPr="00AD515E" w:rsidRDefault="00A01E45" w:rsidP="00A21ABD">
            <w:pPr>
              <w:tabs>
                <w:tab w:val="left" w:pos="7797"/>
              </w:tabs>
              <w:ind w:right="-142"/>
              <w:rPr>
                <w:rFonts w:ascii="Times New Roman" w:hAnsi="Times New Roman" w:cs="Times New Roman"/>
                <w:b/>
                <w:bCs/>
                <w:sz w:val="24"/>
                <w:szCs w:val="24"/>
              </w:rPr>
            </w:pPr>
          </w:p>
          <w:p w:rsidR="00A01E45" w:rsidRPr="00AD515E" w:rsidRDefault="00A01E45" w:rsidP="00A21ABD">
            <w:pPr>
              <w:tabs>
                <w:tab w:val="left" w:pos="7797"/>
              </w:tabs>
              <w:ind w:right="-142"/>
              <w:rPr>
                <w:rFonts w:ascii="Times New Roman" w:hAnsi="Times New Roman" w:cs="Times New Roman"/>
                <w:b/>
                <w:bCs/>
                <w:sz w:val="24"/>
                <w:szCs w:val="24"/>
              </w:rPr>
            </w:pPr>
            <w:r w:rsidRPr="00AD515E">
              <w:rPr>
                <w:rFonts w:ascii="Times New Roman" w:hAnsi="Times New Roman" w:cs="Times New Roman"/>
                <w:b/>
                <w:bCs/>
                <w:sz w:val="24"/>
                <w:szCs w:val="24"/>
              </w:rPr>
              <w:t>IX, X, XI, V</w:t>
            </w:r>
          </w:p>
          <w:p w:rsidR="00A01E45" w:rsidRPr="00AD515E" w:rsidRDefault="00A01E45" w:rsidP="00A21ABD">
            <w:pPr>
              <w:tabs>
                <w:tab w:val="left" w:pos="7797"/>
              </w:tabs>
              <w:ind w:right="-142"/>
              <w:rPr>
                <w:rFonts w:ascii="Times New Roman" w:hAnsi="Times New Roman" w:cs="Times New Roman"/>
                <w:b/>
                <w:bCs/>
                <w:sz w:val="24"/>
                <w:szCs w:val="24"/>
                <w:lang w:val="sr-Cyrl-CS"/>
              </w:rPr>
            </w:pPr>
          </w:p>
        </w:tc>
        <w:tc>
          <w:tcPr>
            <w:tcW w:w="3928" w:type="dxa"/>
            <w:tcBorders>
              <w:bottom w:val="dashSmallGap" w:sz="4" w:space="0" w:color="auto"/>
            </w:tcBorders>
            <w:shd w:val="clear" w:color="auto" w:fill="auto"/>
            <w:vAlign w:val="center"/>
          </w:tcPr>
          <w:p w:rsidR="00A01E45" w:rsidRPr="00AD515E" w:rsidRDefault="00A01E45" w:rsidP="0077506E">
            <w:pPr>
              <w:numPr>
                <w:ilvl w:val="0"/>
                <w:numId w:val="40"/>
              </w:numPr>
              <w:tabs>
                <w:tab w:val="clear" w:pos="720"/>
                <w:tab w:val="num" w:pos="234"/>
                <w:tab w:val="left" w:pos="7797"/>
              </w:tabs>
              <w:spacing w:after="0" w:line="240" w:lineRule="auto"/>
              <w:ind w:left="234" w:right="-142" w:hanging="228"/>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Контраст, јединство и доминанта у простору</w:t>
            </w:r>
          </w:p>
        </w:tc>
        <w:tc>
          <w:tcPr>
            <w:tcW w:w="698" w:type="dxa"/>
            <w:tcBorders>
              <w:bottom w:val="dashSmallGap" w:sz="4" w:space="0" w:color="auto"/>
            </w:tcBorders>
            <w:shd w:val="clear" w:color="auto" w:fill="auto"/>
          </w:tcPr>
          <w:p w:rsidR="00A01E45" w:rsidRPr="00AD515E" w:rsidRDefault="00A01E45" w:rsidP="00A21ABD">
            <w:pPr>
              <w:tabs>
                <w:tab w:val="left" w:pos="7797"/>
              </w:tabs>
              <w:ind w:left="-131" w:right="-142"/>
              <w:jc w:val="center"/>
              <w:rPr>
                <w:rFonts w:ascii="Times New Roman" w:hAnsi="Times New Roman" w:cs="Times New Roman"/>
                <w:bCs/>
                <w:sz w:val="24"/>
                <w:szCs w:val="24"/>
              </w:rPr>
            </w:pPr>
          </w:p>
          <w:p w:rsidR="00A01E45" w:rsidRPr="00AD515E" w:rsidRDefault="00A01E45" w:rsidP="00A21ABD">
            <w:pPr>
              <w:tabs>
                <w:tab w:val="left" w:pos="7797"/>
              </w:tabs>
              <w:ind w:right="-142"/>
              <w:rPr>
                <w:rFonts w:ascii="Times New Roman" w:hAnsi="Times New Roman" w:cs="Times New Roman"/>
                <w:bCs/>
                <w:sz w:val="24"/>
                <w:szCs w:val="24"/>
              </w:rPr>
            </w:pPr>
            <w:r w:rsidRPr="00AD515E">
              <w:rPr>
                <w:rFonts w:ascii="Times New Roman" w:hAnsi="Times New Roman" w:cs="Times New Roman"/>
                <w:bCs/>
                <w:sz w:val="24"/>
                <w:szCs w:val="24"/>
              </w:rPr>
              <w:t>2</w:t>
            </w:r>
          </w:p>
        </w:tc>
        <w:tc>
          <w:tcPr>
            <w:tcW w:w="633" w:type="dxa"/>
            <w:tcBorders>
              <w:bottom w:val="dashSmallGap" w:sz="4" w:space="0" w:color="auto"/>
            </w:tcBorders>
            <w:shd w:val="clear" w:color="auto" w:fill="auto"/>
          </w:tcPr>
          <w:p w:rsidR="00A01E45" w:rsidRPr="00AD515E" w:rsidRDefault="00A01E45" w:rsidP="00A21ABD">
            <w:pPr>
              <w:tabs>
                <w:tab w:val="left" w:pos="7797"/>
              </w:tabs>
              <w:ind w:right="-142" w:hanging="124"/>
              <w:jc w:val="center"/>
              <w:rPr>
                <w:rFonts w:ascii="Times New Roman" w:hAnsi="Times New Roman" w:cs="Times New Roman"/>
                <w:bCs/>
                <w:sz w:val="24"/>
                <w:szCs w:val="24"/>
              </w:rPr>
            </w:pPr>
            <w:r w:rsidRPr="00AD515E">
              <w:rPr>
                <w:rFonts w:ascii="Times New Roman" w:hAnsi="Times New Roman" w:cs="Times New Roman"/>
                <w:bCs/>
                <w:sz w:val="24"/>
                <w:szCs w:val="24"/>
              </w:rPr>
              <w:t>1</w:t>
            </w:r>
          </w:p>
        </w:tc>
        <w:tc>
          <w:tcPr>
            <w:tcW w:w="717" w:type="dxa"/>
            <w:tcBorders>
              <w:bottom w:val="dashSmallGap" w:sz="4" w:space="0" w:color="auto"/>
            </w:tcBorders>
            <w:shd w:val="clear" w:color="auto" w:fill="auto"/>
          </w:tcPr>
          <w:p w:rsidR="00A01E45" w:rsidRPr="00AD515E" w:rsidRDefault="00A01E45" w:rsidP="00A21ABD">
            <w:pPr>
              <w:tabs>
                <w:tab w:val="left" w:pos="7797"/>
              </w:tabs>
              <w:ind w:right="-142" w:hanging="124"/>
              <w:jc w:val="center"/>
              <w:rPr>
                <w:rFonts w:ascii="Times New Roman" w:hAnsi="Times New Roman" w:cs="Times New Roman"/>
                <w:bCs/>
                <w:sz w:val="24"/>
                <w:szCs w:val="24"/>
              </w:rPr>
            </w:pPr>
            <w:r w:rsidRPr="00AD515E">
              <w:rPr>
                <w:rFonts w:ascii="Times New Roman" w:hAnsi="Times New Roman" w:cs="Times New Roman"/>
                <w:bCs/>
                <w:sz w:val="24"/>
                <w:szCs w:val="24"/>
              </w:rPr>
              <w:t>1</w:t>
            </w:r>
          </w:p>
        </w:tc>
      </w:tr>
      <w:tr w:rsidR="00A01E45" w:rsidRPr="00AD515E" w:rsidTr="00955E3B">
        <w:trPr>
          <w:trHeight w:val="600"/>
        </w:trPr>
        <w:tc>
          <w:tcPr>
            <w:tcW w:w="843" w:type="dxa"/>
            <w:vMerge/>
            <w:shd w:val="clear" w:color="auto" w:fill="auto"/>
          </w:tcPr>
          <w:p w:rsidR="00A01E45" w:rsidRPr="00AD515E" w:rsidRDefault="00A01E45" w:rsidP="00A21ABD">
            <w:pPr>
              <w:tabs>
                <w:tab w:val="left" w:pos="7797"/>
              </w:tabs>
              <w:ind w:left="-131" w:right="-142"/>
              <w:jc w:val="center"/>
              <w:rPr>
                <w:rFonts w:ascii="Times New Roman" w:hAnsi="Times New Roman" w:cs="Times New Roman"/>
                <w:bCs/>
                <w:sz w:val="24"/>
                <w:szCs w:val="24"/>
                <w:lang w:val="sr-Cyrl-CS"/>
              </w:rPr>
            </w:pPr>
          </w:p>
        </w:tc>
        <w:tc>
          <w:tcPr>
            <w:tcW w:w="2904" w:type="dxa"/>
            <w:vMerge/>
            <w:shd w:val="clear" w:color="auto" w:fill="auto"/>
          </w:tcPr>
          <w:p w:rsidR="00A01E45" w:rsidRPr="00AD515E" w:rsidRDefault="00A01E45" w:rsidP="00A21ABD">
            <w:pPr>
              <w:tabs>
                <w:tab w:val="left" w:pos="7797"/>
              </w:tabs>
              <w:ind w:right="-142"/>
              <w:rPr>
                <w:rFonts w:ascii="Times New Roman" w:hAnsi="Times New Roman" w:cs="Times New Roman"/>
                <w:b/>
                <w:bCs/>
                <w:sz w:val="24"/>
                <w:szCs w:val="24"/>
                <w:lang w:val="sr-Cyrl-CS"/>
              </w:rPr>
            </w:pPr>
          </w:p>
        </w:tc>
        <w:tc>
          <w:tcPr>
            <w:tcW w:w="3928" w:type="dxa"/>
            <w:tcBorders>
              <w:top w:val="dashSmallGap" w:sz="4" w:space="0" w:color="auto"/>
              <w:bottom w:val="dashSmallGap" w:sz="4" w:space="0" w:color="auto"/>
            </w:tcBorders>
            <w:shd w:val="clear" w:color="auto" w:fill="auto"/>
            <w:vAlign w:val="center"/>
          </w:tcPr>
          <w:p w:rsidR="00A01E45" w:rsidRPr="00AD515E" w:rsidRDefault="00A01E45" w:rsidP="0077506E">
            <w:pPr>
              <w:numPr>
                <w:ilvl w:val="0"/>
                <w:numId w:val="40"/>
              </w:numPr>
              <w:tabs>
                <w:tab w:val="clear" w:pos="720"/>
                <w:tab w:val="num" w:pos="234"/>
                <w:tab w:val="left" w:pos="7797"/>
              </w:tabs>
              <w:spacing w:after="0" w:line="240" w:lineRule="auto"/>
              <w:ind w:left="234" w:right="-142" w:hanging="228"/>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Слободно компоновање и фантастика</w:t>
            </w:r>
          </w:p>
        </w:tc>
        <w:tc>
          <w:tcPr>
            <w:tcW w:w="698" w:type="dxa"/>
            <w:tcBorders>
              <w:top w:val="dashSmallGap" w:sz="4" w:space="0" w:color="auto"/>
              <w:bottom w:val="dashSmallGap" w:sz="4" w:space="0" w:color="auto"/>
            </w:tcBorders>
            <w:shd w:val="clear" w:color="auto" w:fill="auto"/>
          </w:tcPr>
          <w:p w:rsidR="00A01E45" w:rsidRPr="00AD515E" w:rsidRDefault="00A01E45" w:rsidP="00A21ABD">
            <w:pPr>
              <w:tabs>
                <w:tab w:val="left" w:pos="7797"/>
              </w:tabs>
              <w:ind w:right="-142"/>
              <w:rPr>
                <w:rFonts w:ascii="Times New Roman" w:hAnsi="Times New Roman" w:cs="Times New Roman"/>
                <w:bCs/>
                <w:sz w:val="24"/>
                <w:szCs w:val="24"/>
              </w:rPr>
            </w:pPr>
          </w:p>
          <w:p w:rsidR="00A01E45" w:rsidRPr="00AD515E" w:rsidRDefault="00A01E45" w:rsidP="00A21ABD">
            <w:pPr>
              <w:tabs>
                <w:tab w:val="left" w:pos="7797"/>
              </w:tabs>
              <w:ind w:right="-142"/>
              <w:rPr>
                <w:rFonts w:ascii="Times New Roman" w:hAnsi="Times New Roman" w:cs="Times New Roman"/>
                <w:bCs/>
                <w:sz w:val="24"/>
                <w:szCs w:val="24"/>
              </w:rPr>
            </w:pPr>
            <w:r w:rsidRPr="00AD515E">
              <w:rPr>
                <w:rFonts w:ascii="Times New Roman" w:hAnsi="Times New Roman" w:cs="Times New Roman"/>
                <w:bCs/>
                <w:sz w:val="24"/>
                <w:szCs w:val="24"/>
              </w:rPr>
              <w:t>2</w:t>
            </w:r>
          </w:p>
        </w:tc>
        <w:tc>
          <w:tcPr>
            <w:tcW w:w="633" w:type="dxa"/>
            <w:tcBorders>
              <w:top w:val="dashSmallGap" w:sz="4" w:space="0" w:color="auto"/>
              <w:bottom w:val="dashSmallGap" w:sz="4" w:space="0" w:color="auto"/>
            </w:tcBorders>
            <w:shd w:val="clear" w:color="auto" w:fill="auto"/>
          </w:tcPr>
          <w:p w:rsidR="00A01E45" w:rsidRPr="00AD515E" w:rsidRDefault="00A01E45" w:rsidP="00A21ABD">
            <w:pPr>
              <w:tabs>
                <w:tab w:val="left" w:pos="7797"/>
              </w:tabs>
              <w:ind w:right="-142" w:hanging="124"/>
              <w:jc w:val="center"/>
              <w:rPr>
                <w:rFonts w:ascii="Times New Roman" w:hAnsi="Times New Roman" w:cs="Times New Roman"/>
                <w:bCs/>
                <w:sz w:val="24"/>
                <w:szCs w:val="24"/>
              </w:rPr>
            </w:pPr>
            <w:r w:rsidRPr="00AD515E">
              <w:rPr>
                <w:rFonts w:ascii="Times New Roman" w:hAnsi="Times New Roman" w:cs="Times New Roman"/>
                <w:bCs/>
                <w:sz w:val="24"/>
                <w:szCs w:val="24"/>
              </w:rPr>
              <w:t>1</w:t>
            </w:r>
          </w:p>
        </w:tc>
        <w:tc>
          <w:tcPr>
            <w:tcW w:w="717" w:type="dxa"/>
            <w:tcBorders>
              <w:top w:val="dashSmallGap" w:sz="4" w:space="0" w:color="auto"/>
              <w:bottom w:val="dashSmallGap" w:sz="4" w:space="0" w:color="auto"/>
            </w:tcBorders>
            <w:shd w:val="clear" w:color="auto" w:fill="auto"/>
          </w:tcPr>
          <w:p w:rsidR="00A01E45" w:rsidRPr="00AD515E" w:rsidRDefault="00A01E45" w:rsidP="00A21ABD">
            <w:pPr>
              <w:tabs>
                <w:tab w:val="left" w:pos="7797"/>
              </w:tabs>
              <w:ind w:right="-142" w:hanging="124"/>
              <w:jc w:val="center"/>
              <w:rPr>
                <w:rFonts w:ascii="Times New Roman" w:hAnsi="Times New Roman" w:cs="Times New Roman"/>
                <w:bCs/>
                <w:sz w:val="24"/>
                <w:szCs w:val="24"/>
              </w:rPr>
            </w:pPr>
            <w:r w:rsidRPr="00AD515E">
              <w:rPr>
                <w:rFonts w:ascii="Times New Roman" w:hAnsi="Times New Roman" w:cs="Times New Roman"/>
                <w:bCs/>
                <w:sz w:val="24"/>
                <w:szCs w:val="24"/>
              </w:rPr>
              <w:t>1</w:t>
            </w:r>
          </w:p>
        </w:tc>
      </w:tr>
      <w:tr w:rsidR="00A01E45" w:rsidRPr="00AD515E" w:rsidTr="00955E3B">
        <w:trPr>
          <w:trHeight w:val="240"/>
        </w:trPr>
        <w:tc>
          <w:tcPr>
            <w:tcW w:w="843" w:type="dxa"/>
            <w:vMerge/>
            <w:shd w:val="clear" w:color="auto" w:fill="auto"/>
          </w:tcPr>
          <w:p w:rsidR="00A01E45" w:rsidRPr="00AD515E" w:rsidRDefault="00A01E45" w:rsidP="00A21ABD">
            <w:pPr>
              <w:tabs>
                <w:tab w:val="left" w:pos="7797"/>
              </w:tabs>
              <w:ind w:left="-131" w:right="-142"/>
              <w:jc w:val="center"/>
              <w:rPr>
                <w:rFonts w:ascii="Times New Roman" w:hAnsi="Times New Roman" w:cs="Times New Roman"/>
                <w:bCs/>
                <w:sz w:val="24"/>
                <w:szCs w:val="24"/>
                <w:lang w:val="sr-Cyrl-CS"/>
              </w:rPr>
            </w:pPr>
          </w:p>
        </w:tc>
        <w:tc>
          <w:tcPr>
            <w:tcW w:w="2904" w:type="dxa"/>
            <w:vMerge/>
            <w:shd w:val="clear" w:color="auto" w:fill="auto"/>
          </w:tcPr>
          <w:p w:rsidR="00A01E45" w:rsidRPr="00AD515E" w:rsidRDefault="00A01E45" w:rsidP="00A21ABD">
            <w:pPr>
              <w:tabs>
                <w:tab w:val="left" w:pos="7797"/>
              </w:tabs>
              <w:ind w:right="-142"/>
              <w:rPr>
                <w:rFonts w:ascii="Times New Roman" w:hAnsi="Times New Roman" w:cs="Times New Roman"/>
                <w:b/>
                <w:bCs/>
                <w:sz w:val="24"/>
                <w:szCs w:val="24"/>
                <w:lang w:val="sr-Cyrl-CS"/>
              </w:rPr>
            </w:pPr>
          </w:p>
        </w:tc>
        <w:tc>
          <w:tcPr>
            <w:tcW w:w="3928" w:type="dxa"/>
            <w:tcBorders>
              <w:top w:val="dashSmallGap" w:sz="4" w:space="0" w:color="auto"/>
              <w:bottom w:val="dashSmallGap" w:sz="4" w:space="0" w:color="auto"/>
            </w:tcBorders>
            <w:shd w:val="clear" w:color="auto" w:fill="auto"/>
            <w:vAlign w:val="center"/>
          </w:tcPr>
          <w:p w:rsidR="00A01E45" w:rsidRPr="00AD515E" w:rsidRDefault="00A01E45" w:rsidP="0077506E">
            <w:pPr>
              <w:numPr>
                <w:ilvl w:val="0"/>
                <w:numId w:val="40"/>
              </w:numPr>
              <w:tabs>
                <w:tab w:val="clear" w:pos="720"/>
                <w:tab w:val="num" w:pos="234"/>
                <w:tab w:val="left" w:pos="7797"/>
              </w:tabs>
              <w:spacing w:after="0" w:line="240" w:lineRule="auto"/>
              <w:ind w:left="234" w:right="-142" w:hanging="228"/>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Фотомонтажа</w:t>
            </w:r>
          </w:p>
        </w:tc>
        <w:tc>
          <w:tcPr>
            <w:tcW w:w="698" w:type="dxa"/>
            <w:tcBorders>
              <w:top w:val="dashSmallGap" w:sz="4" w:space="0" w:color="auto"/>
              <w:bottom w:val="dashSmallGap" w:sz="4" w:space="0" w:color="auto"/>
            </w:tcBorders>
            <w:shd w:val="clear" w:color="auto" w:fill="auto"/>
          </w:tcPr>
          <w:p w:rsidR="00A01E45" w:rsidRPr="00AD515E" w:rsidRDefault="00A01E45" w:rsidP="00A21ABD">
            <w:pPr>
              <w:tabs>
                <w:tab w:val="left" w:pos="7797"/>
              </w:tabs>
              <w:ind w:right="-142"/>
              <w:rPr>
                <w:rFonts w:ascii="Times New Roman" w:hAnsi="Times New Roman" w:cs="Times New Roman"/>
                <w:bCs/>
                <w:sz w:val="24"/>
                <w:szCs w:val="24"/>
              </w:rPr>
            </w:pPr>
            <w:r w:rsidRPr="00AD515E">
              <w:rPr>
                <w:rFonts w:ascii="Times New Roman" w:hAnsi="Times New Roman" w:cs="Times New Roman"/>
                <w:bCs/>
                <w:sz w:val="24"/>
                <w:szCs w:val="24"/>
              </w:rPr>
              <w:t>2</w:t>
            </w:r>
          </w:p>
        </w:tc>
        <w:tc>
          <w:tcPr>
            <w:tcW w:w="633" w:type="dxa"/>
            <w:tcBorders>
              <w:top w:val="dashSmallGap" w:sz="4" w:space="0" w:color="auto"/>
              <w:bottom w:val="dashSmallGap" w:sz="4" w:space="0" w:color="auto"/>
            </w:tcBorders>
            <w:shd w:val="clear" w:color="auto" w:fill="auto"/>
          </w:tcPr>
          <w:p w:rsidR="00A01E45" w:rsidRPr="00AD515E" w:rsidRDefault="00A01E45" w:rsidP="00A21ABD">
            <w:pPr>
              <w:tabs>
                <w:tab w:val="left" w:pos="7797"/>
              </w:tabs>
              <w:ind w:right="-142" w:hanging="124"/>
              <w:jc w:val="center"/>
              <w:rPr>
                <w:rFonts w:ascii="Times New Roman" w:hAnsi="Times New Roman" w:cs="Times New Roman"/>
                <w:bCs/>
                <w:sz w:val="24"/>
                <w:szCs w:val="24"/>
              </w:rPr>
            </w:pPr>
            <w:r w:rsidRPr="00AD515E">
              <w:rPr>
                <w:rFonts w:ascii="Times New Roman" w:hAnsi="Times New Roman" w:cs="Times New Roman"/>
                <w:bCs/>
                <w:sz w:val="24"/>
                <w:szCs w:val="24"/>
              </w:rPr>
              <w:t>1</w:t>
            </w:r>
          </w:p>
        </w:tc>
        <w:tc>
          <w:tcPr>
            <w:tcW w:w="717" w:type="dxa"/>
            <w:tcBorders>
              <w:top w:val="dashSmallGap" w:sz="4" w:space="0" w:color="auto"/>
              <w:bottom w:val="dashSmallGap" w:sz="4" w:space="0" w:color="auto"/>
            </w:tcBorders>
            <w:shd w:val="clear" w:color="auto" w:fill="auto"/>
          </w:tcPr>
          <w:p w:rsidR="00A01E45" w:rsidRPr="00AD515E" w:rsidRDefault="00A01E45" w:rsidP="00A21ABD">
            <w:pPr>
              <w:tabs>
                <w:tab w:val="left" w:pos="7797"/>
              </w:tabs>
              <w:ind w:right="-142" w:hanging="124"/>
              <w:jc w:val="center"/>
              <w:rPr>
                <w:rFonts w:ascii="Times New Roman" w:hAnsi="Times New Roman" w:cs="Times New Roman"/>
                <w:bCs/>
                <w:sz w:val="24"/>
                <w:szCs w:val="24"/>
              </w:rPr>
            </w:pPr>
            <w:r w:rsidRPr="00AD515E">
              <w:rPr>
                <w:rFonts w:ascii="Times New Roman" w:hAnsi="Times New Roman" w:cs="Times New Roman"/>
                <w:bCs/>
                <w:sz w:val="24"/>
                <w:szCs w:val="24"/>
              </w:rPr>
              <w:t>1</w:t>
            </w:r>
          </w:p>
        </w:tc>
      </w:tr>
      <w:tr w:rsidR="00A01E45" w:rsidRPr="00AD515E" w:rsidTr="00955E3B">
        <w:trPr>
          <w:trHeight w:val="330"/>
        </w:trPr>
        <w:tc>
          <w:tcPr>
            <w:tcW w:w="843" w:type="dxa"/>
            <w:vMerge/>
            <w:shd w:val="clear" w:color="auto" w:fill="auto"/>
          </w:tcPr>
          <w:p w:rsidR="00A01E45" w:rsidRPr="00AD515E" w:rsidRDefault="00A01E45" w:rsidP="00A21ABD">
            <w:pPr>
              <w:tabs>
                <w:tab w:val="left" w:pos="7797"/>
              </w:tabs>
              <w:ind w:left="-131" w:right="-142"/>
              <w:jc w:val="center"/>
              <w:rPr>
                <w:rFonts w:ascii="Times New Roman" w:hAnsi="Times New Roman" w:cs="Times New Roman"/>
                <w:bCs/>
                <w:sz w:val="24"/>
                <w:szCs w:val="24"/>
                <w:lang w:val="sr-Cyrl-CS"/>
              </w:rPr>
            </w:pPr>
          </w:p>
        </w:tc>
        <w:tc>
          <w:tcPr>
            <w:tcW w:w="2904" w:type="dxa"/>
            <w:vMerge/>
            <w:shd w:val="clear" w:color="auto" w:fill="auto"/>
          </w:tcPr>
          <w:p w:rsidR="00A01E45" w:rsidRPr="00AD515E" w:rsidRDefault="00A01E45" w:rsidP="00A21ABD">
            <w:pPr>
              <w:tabs>
                <w:tab w:val="left" w:pos="7797"/>
              </w:tabs>
              <w:ind w:right="-142"/>
              <w:rPr>
                <w:rFonts w:ascii="Times New Roman" w:hAnsi="Times New Roman" w:cs="Times New Roman"/>
                <w:b/>
                <w:bCs/>
                <w:sz w:val="24"/>
                <w:szCs w:val="24"/>
                <w:lang w:val="sr-Cyrl-CS"/>
              </w:rPr>
            </w:pPr>
          </w:p>
        </w:tc>
        <w:tc>
          <w:tcPr>
            <w:tcW w:w="3928" w:type="dxa"/>
            <w:tcBorders>
              <w:top w:val="dashSmallGap" w:sz="4" w:space="0" w:color="auto"/>
              <w:bottom w:val="dashSmallGap" w:sz="4" w:space="0" w:color="auto"/>
            </w:tcBorders>
            <w:shd w:val="clear" w:color="auto" w:fill="auto"/>
            <w:vAlign w:val="center"/>
          </w:tcPr>
          <w:p w:rsidR="00A01E45" w:rsidRPr="00AD515E" w:rsidRDefault="00A01E45" w:rsidP="0077506E">
            <w:pPr>
              <w:numPr>
                <w:ilvl w:val="0"/>
                <w:numId w:val="40"/>
              </w:numPr>
              <w:tabs>
                <w:tab w:val="clear" w:pos="720"/>
                <w:tab w:val="num" w:pos="234"/>
                <w:tab w:val="left" w:pos="7797"/>
              </w:tabs>
              <w:spacing w:after="0" w:line="240" w:lineRule="auto"/>
              <w:ind w:left="234" w:right="-142" w:hanging="228"/>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Амблем</w:t>
            </w:r>
          </w:p>
        </w:tc>
        <w:tc>
          <w:tcPr>
            <w:tcW w:w="698" w:type="dxa"/>
            <w:tcBorders>
              <w:top w:val="dashSmallGap" w:sz="4" w:space="0" w:color="auto"/>
              <w:bottom w:val="dashSmallGap" w:sz="4" w:space="0" w:color="auto"/>
            </w:tcBorders>
            <w:shd w:val="clear" w:color="auto" w:fill="auto"/>
          </w:tcPr>
          <w:p w:rsidR="00A01E45" w:rsidRPr="00AD515E" w:rsidRDefault="00A01E45" w:rsidP="00A21ABD">
            <w:pPr>
              <w:tabs>
                <w:tab w:val="left" w:pos="7797"/>
              </w:tabs>
              <w:ind w:right="-142"/>
              <w:rPr>
                <w:rFonts w:ascii="Times New Roman" w:hAnsi="Times New Roman" w:cs="Times New Roman"/>
                <w:bCs/>
                <w:sz w:val="24"/>
                <w:szCs w:val="24"/>
              </w:rPr>
            </w:pPr>
            <w:r w:rsidRPr="00AD515E">
              <w:rPr>
                <w:rFonts w:ascii="Times New Roman" w:hAnsi="Times New Roman" w:cs="Times New Roman"/>
                <w:bCs/>
                <w:sz w:val="24"/>
                <w:szCs w:val="24"/>
              </w:rPr>
              <w:t>2</w:t>
            </w:r>
          </w:p>
        </w:tc>
        <w:tc>
          <w:tcPr>
            <w:tcW w:w="633" w:type="dxa"/>
            <w:tcBorders>
              <w:top w:val="dashSmallGap" w:sz="4" w:space="0" w:color="auto"/>
              <w:bottom w:val="dashSmallGap" w:sz="4" w:space="0" w:color="auto"/>
            </w:tcBorders>
            <w:shd w:val="clear" w:color="auto" w:fill="auto"/>
          </w:tcPr>
          <w:p w:rsidR="00A01E45" w:rsidRPr="00AD515E" w:rsidRDefault="00A01E45" w:rsidP="00A21ABD">
            <w:pPr>
              <w:tabs>
                <w:tab w:val="left" w:pos="7797"/>
              </w:tabs>
              <w:ind w:right="-142" w:hanging="124"/>
              <w:jc w:val="center"/>
              <w:rPr>
                <w:rFonts w:ascii="Times New Roman" w:hAnsi="Times New Roman" w:cs="Times New Roman"/>
                <w:bCs/>
                <w:sz w:val="24"/>
                <w:szCs w:val="24"/>
              </w:rPr>
            </w:pPr>
            <w:r w:rsidRPr="00AD515E">
              <w:rPr>
                <w:rFonts w:ascii="Times New Roman" w:hAnsi="Times New Roman" w:cs="Times New Roman"/>
                <w:bCs/>
                <w:sz w:val="24"/>
                <w:szCs w:val="24"/>
              </w:rPr>
              <w:t>1</w:t>
            </w:r>
          </w:p>
        </w:tc>
        <w:tc>
          <w:tcPr>
            <w:tcW w:w="717" w:type="dxa"/>
            <w:tcBorders>
              <w:top w:val="dashSmallGap" w:sz="4" w:space="0" w:color="auto"/>
              <w:bottom w:val="dashSmallGap" w:sz="4" w:space="0" w:color="auto"/>
            </w:tcBorders>
            <w:shd w:val="clear" w:color="auto" w:fill="auto"/>
          </w:tcPr>
          <w:p w:rsidR="00A01E45" w:rsidRPr="00AD515E" w:rsidRDefault="00A01E45" w:rsidP="00A21ABD">
            <w:pPr>
              <w:tabs>
                <w:tab w:val="left" w:pos="7797"/>
              </w:tabs>
              <w:ind w:right="-142" w:hanging="124"/>
              <w:jc w:val="center"/>
              <w:rPr>
                <w:rFonts w:ascii="Times New Roman" w:hAnsi="Times New Roman" w:cs="Times New Roman"/>
                <w:bCs/>
                <w:sz w:val="24"/>
                <w:szCs w:val="24"/>
              </w:rPr>
            </w:pPr>
            <w:r w:rsidRPr="00AD515E">
              <w:rPr>
                <w:rFonts w:ascii="Times New Roman" w:hAnsi="Times New Roman" w:cs="Times New Roman"/>
                <w:bCs/>
                <w:sz w:val="24"/>
                <w:szCs w:val="24"/>
              </w:rPr>
              <w:t>1</w:t>
            </w:r>
          </w:p>
        </w:tc>
      </w:tr>
      <w:tr w:rsidR="00A01E45" w:rsidRPr="00AD515E" w:rsidTr="00955E3B">
        <w:trPr>
          <w:trHeight w:val="570"/>
        </w:trPr>
        <w:tc>
          <w:tcPr>
            <w:tcW w:w="843" w:type="dxa"/>
            <w:vMerge/>
            <w:shd w:val="clear" w:color="auto" w:fill="auto"/>
          </w:tcPr>
          <w:p w:rsidR="00A01E45" w:rsidRPr="00AD515E" w:rsidRDefault="00A01E45" w:rsidP="00A21ABD">
            <w:pPr>
              <w:tabs>
                <w:tab w:val="left" w:pos="7797"/>
              </w:tabs>
              <w:ind w:left="-131" w:right="-142"/>
              <w:jc w:val="center"/>
              <w:rPr>
                <w:rFonts w:ascii="Times New Roman" w:hAnsi="Times New Roman" w:cs="Times New Roman"/>
                <w:bCs/>
                <w:sz w:val="24"/>
                <w:szCs w:val="24"/>
                <w:lang w:val="sr-Cyrl-CS"/>
              </w:rPr>
            </w:pPr>
          </w:p>
        </w:tc>
        <w:tc>
          <w:tcPr>
            <w:tcW w:w="2904" w:type="dxa"/>
            <w:vMerge/>
            <w:shd w:val="clear" w:color="auto" w:fill="auto"/>
          </w:tcPr>
          <w:p w:rsidR="00A01E45" w:rsidRPr="00AD515E" w:rsidRDefault="00A01E45" w:rsidP="00A21ABD">
            <w:pPr>
              <w:tabs>
                <w:tab w:val="left" w:pos="7797"/>
              </w:tabs>
              <w:ind w:right="-142"/>
              <w:rPr>
                <w:rFonts w:ascii="Times New Roman" w:hAnsi="Times New Roman" w:cs="Times New Roman"/>
                <w:b/>
                <w:bCs/>
                <w:sz w:val="24"/>
                <w:szCs w:val="24"/>
                <w:lang w:val="sr-Cyrl-CS"/>
              </w:rPr>
            </w:pPr>
          </w:p>
        </w:tc>
        <w:tc>
          <w:tcPr>
            <w:tcW w:w="3928" w:type="dxa"/>
            <w:tcBorders>
              <w:top w:val="dashSmallGap" w:sz="4" w:space="0" w:color="auto"/>
            </w:tcBorders>
            <w:shd w:val="clear" w:color="auto" w:fill="auto"/>
            <w:vAlign w:val="center"/>
          </w:tcPr>
          <w:p w:rsidR="00A01E45" w:rsidRPr="00AD515E" w:rsidRDefault="00A01E45" w:rsidP="0077506E">
            <w:pPr>
              <w:numPr>
                <w:ilvl w:val="0"/>
                <w:numId w:val="40"/>
              </w:numPr>
              <w:tabs>
                <w:tab w:val="clear" w:pos="720"/>
                <w:tab w:val="num" w:pos="234"/>
                <w:tab w:val="left" w:pos="7797"/>
              </w:tabs>
              <w:spacing w:after="0" w:line="240" w:lineRule="auto"/>
              <w:ind w:left="234" w:right="-142" w:hanging="228"/>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Текстура, материјализација</w:t>
            </w:r>
          </w:p>
          <w:p w:rsidR="00A01E45" w:rsidRPr="00AD515E" w:rsidRDefault="00A01E45" w:rsidP="00A21ABD">
            <w:pPr>
              <w:tabs>
                <w:tab w:val="left" w:pos="7797"/>
              </w:tabs>
              <w:ind w:left="234" w:right="-142"/>
              <w:rPr>
                <w:rFonts w:ascii="Times New Roman" w:hAnsi="Times New Roman" w:cs="Times New Roman"/>
                <w:bCs/>
                <w:sz w:val="24"/>
                <w:szCs w:val="24"/>
                <w:lang w:val="sr-Cyrl-CS"/>
              </w:rPr>
            </w:pPr>
          </w:p>
        </w:tc>
        <w:tc>
          <w:tcPr>
            <w:tcW w:w="698" w:type="dxa"/>
            <w:tcBorders>
              <w:top w:val="dashSmallGap" w:sz="4" w:space="0" w:color="auto"/>
            </w:tcBorders>
            <w:shd w:val="clear" w:color="auto" w:fill="auto"/>
          </w:tcPr>
          <w:p w:rsidR="00A01E45" w:rsidRPr="00AD515E" w:rsidRDefault="00A01E45" w:rsidP="00A21ABD">
            <w:pPr>
              <w:tabs>
                <w:tab w:val="left" w:pos="7797"/>
              </w:tabs>
              <w:ind w:right="-142"/>
              <w:rPr>
                <w:rFonts w:ascii="Times New Roman" w:hAnsi="Times New Roman" w:cs="Times New Roman"/>
                <w:bCs/>
                <w:sz w:val="24"/>
                <w:szCs w:val="24"/>
              </w:rPr>
            </w:pPr>
            <w:r w:rsidRPr="00AD515E">
              <w:rPr>
                <w:rFonts w:ascii="Times New Roman" w:hAnsi="Times New Roman" w:cs="Times New Roman"/>
                <w:bCs/>
                <w:sz w:val="24"/>
                <w:szCs w:val="24"/>
              </w:rPr>
              <w:t>2</w:t>
            </w:r>
          </w:p>
        </w:tc>
        <w:tc>
          <w:tcPr>
            <w:tcW w:w="633" w:type="dxa"/>
            <w:tcBorders>
              <w:top w:val="dashSmallGap" w:sz="4" w:space="0" w:color="auto"/>
            </w:tcBorders>
            <w:shd w:val="clear" w:color="auto" w:fill="auto"/>
          </w:tcPr>
          <w:p w:rsidR="00A01E45" w:rsidRPr="00AD515E" w:rsidRDefault="00A01E45" w:rsidP="00A21ABD">
            <w:pPr>
              <w:tabs>
                <w:tab w:val="left" w:pos="7797"/>
              </w:tabs>
              <w:ind w:right="-142" w:hanging="124"/>
              <w:jc w:val="center"/>
              <w:rPr>
                <w:rFonts w:ascii="Times New Roman" w:hAnsi="Times New Roman" w:cs="Times New Roman"/>
                <w:bCs/>
                <w:sz w:val="24"/>
                <w:szCs w:val="24"/>
              </w:rPr>
            </w:pPr>
            <w:r w:rsidRPr="00AD515E">
              <w:rPr>
                <w:rFonts w:ascii="Times New Roman" w:hAnsi="Times New Roman" w:cs="Times New Roman"/>
                <w:bCs/>
                <w:sz w:val="24"/>
                <w:szCs w:val="24"/>
              </w:rPr>
              <w:t>1</w:t>
            </w:r>
          </w:p>
        </w:tc>
        <w:tc>
          <w:tcPr>
            <w:tcW w:w="717" w:type="dxa"/>
            <w:tcBorders>
              <w:top w:val="dashSmallGap" w:sz="4" w:space="0" w:color="auto"/>
            </w:tcBorders>
            <w:shd w:val="clear" w:color="auto" w:fill="auto"/>
          </w:tcPr>
          <w:p w:rsidR="00A01E45" w:rsidRPr="00AD515E" w:rsidRDefault="00A01E45" w:rsidP="00A21ABD">
            <w:pPr>
              <w:tabs>
                <w:tab w:val="left" w:pos="7797"/>
              </w:tabs>
              <w:ind w:right="-142" w:hanging="124"/>
              <w:jc w:val="center"/>
              <w:rPr>
                <w:rFonts w:ascii="Times New Roman" w:hAnsi="Times New Roman" w:cs="Times New Roman"/>
                <w:bCs/>
                <w:sz w:val="24"/>
                <w:szCs w:val="24"/>
              </w:rPr>
            </w:pPr>
            <w:r w:rsidRPr="00AD515E">
              <w:rPr>
                <w:rFonts w:ascii="Times New Roman" w:hAnsi="Times New Roman" w:cs="Times New Roman"/>
                <w:bCs/>
                <w:sz w:val="24"/>
                <w:szCs w:val="24"/>
              </w:rPr>
              <w:t>1</w:t>
            </w:r>
          </w:p>
        </w:tc>
      </w:tr>
      <w:tr w:rsidR="00A01E45" w:rsidRPr="00AD515E" w:rsidTr="00955E3B">
        <w:trPr>
          <w:trHeight w:val="435"/>
        </w:trPr>
        <w:tc>
          <w:tcPr>
            <w:tcW w:w="843" w:type="dxa"/>
            <w:vMerge w:val="restart"/>
            <w:shd w:val="clear" w:color="auto" w:fill="auto"/>
          </w:tcPr>
          <w:p w:rsidR="00A01E45" w:rsidRPr="00AD515E" w:rsidRDefault="00A01E45" w:rsidP="00A21ABD">
            <w:pPr>
              <w:tabs>
                <w:tab w:val="left" w:pos="7797"/>
              </w:tabs>
              <w:ind w:left="-131" w:right="-142"/>
              <w:jc w:val="center"/>
              <w:rPr>
                <w:rFonts w:ascii="Times New Roman" w:hAnsi="Times New Roman" w:cs="Times New Roman"/>
                <w:bCs/>
                <w:sz w:val="24"/>
                <w:szCs w:val="24"/>
              </w:rPr>
            </w:pPr>
            <w:r w:rsidRPr="00AD515E">
              <w:rPr>
                <w:rFonts w:ascii="Times New Roman" w:hAnsi="Times New Roman" w:cs="Times New Roman"/>
                <w:bCs/>
                <w:sz w:val="24"/>
                <w:szCs w:val="24"/>
              </w:rPr>
              <w:t>2.</w:t>
            </w:r>
          </w:p>
        </w:tc>
        <w:tc>
          <w:tcPr>
            <w:tcW w:w="2904" w:type="dxa"/>
            <w:vMerge w:val="restart"/>
            <w:shd w:val="clear" w:color="auto" w:fill="auto"/>
          </w:tcPr>
          <w:p w:rsidR="00A01E45" w:rsidRPr="00AD515E" w:rsidRDefault="00A01E45" w:rsidP="00A21ABD">
            <w:pPr>
              <w:tabs>
                <w:tab w:val="left" w:pos="7797"/>
              </w:tabs>
              <w:ind w:right="-142"/>
              <w:rPr>
                <w:rFonts w:ascii="Times New Roman" w:hAnsi="Times New Roman" w:cs="Times New Roman"/>
                <w:b/>
                <w:bCs/>
                <w:sz w:val="24"/>
                <w:szCs w:val="24"/>
              </w:rPr>
            </w:pPr>
            <w:r w:rsidRPr="00AD515E">
              <w:rPr>
                <w:rFonts w:ascii="Times New Roman" w:hAnsi="Times New Roman" w:cs="Times New Roman"/>
                <w:b/>
                <w:bCs/>
                <w:sz w:val="24"/>
                <w:szCs w:val="24"/>
                <w:lang w:val="sr-Cyrl-CS"/>
              </w:rPr>
              <w:t>Вајање</w:t>
            </w:r>
          </w:p>
          <w:p w:rsidR="00A01E45" w:rsidRPr="00AD515E" w:rsidRDefault="00A01E45" w:rsidP="00A21ABD">
            <w:pPr>
              <w:tabs>
                <w:tab w:val="left" w:pos="7797"/>
              </w:tabs>
              <w:ind w:right="-142"/>
              <w:rPr>
                <w:rFonts w:ascii="Times New Roman" w:hAnsi="Times New Roman" w:cs="Times New Roman"/>
                <w:b/>
                <w:bCs/>
                <w:sz w:val="24"/>
                <w:szCs w:val="24"/>
              </w:rPr>
            </w:pPr>
          </w:p>
          <w:p w:rsidR="00A01E45" w:rsidRPr="00AD515E" w:rsidRDefault="00A01E45" w:rsidP="00A21ABD">
            <w:pPr>
              <w:tabs>
                <w:tab w:val="left" w:pos="7797"/>
              </w:tabs>
              <w:ind w:right="-142"/>
              <w:rPr>
                <w:rFonts w:ascii="Times New Roman" w:hAnsi="Times New Roman" w:cs="Times New Roman"/>
                <w:b/>
                <w:bCs/>
                <w:sz w:val="24"/>
                <w:szCs w:val="24"/>
              </w:rPr>
            </w:pPr>
            <w:r w:rsidRPr="00AD515E">
              <w:rPr>
                <w:rFonts w:ascii="Times New Roman" w:hAnsi="Times New Roman" w:cs="Times New Roman"/>
                <w:b/>
                <w:bCs/>
                <w:sz w:val="24"/>
                <w:szCs w:val="24"/>
              </w:rPr>
              <w:t>X, XII, I, II</w:t>
            </w:r>
          </w:p>
          <w:p w:rsidR="00A01E45" w:rsidRPr="00AD515E" w:rsidRDefault="00A01E45" w:rsidP="00A21ABD">
            <w:pPr>
              <w:tabs>
                <w:tab w:val="left" w:pos="7797"/>
              </w:tabs>
              <w:ind w:right="-142"/>
              <w:rPr>
                <w:rFonts w:ascii="Times New Roman" w:hAnsi="Times New Roman" w:cs="Times New Roman"/>
                <w:b/>
                <w:bCs/>
                <w:sz w:val="24"/>
                <w:szCs w:val="24"/>
                <w:lang w:val="sr-Cyrl-CS"/>
              </w:rPr>
            </w:pPr>
          </w:p>
        </w:tc>
        <w:tc>
          <w:tcPr>
            <w:tcW w:w="3928" w:type="dxa"/>
            <w:tcBorders>
              <w:bottom w:val="dashSmallGap" w:sz="4" w:space="0" w:color="auto"/>
            </w:tcBorders>
            <w:shd w:val="clear" w:color="auto" w:fill="auto"/>
            <w:vAlign w:val="center"/>
          </w:tcPr>
          <w:p w:rsidR="00A01E45" w:rsidRPr="00AD515E" w:rsidRDefault="00A01E45" w:rsidP="0077506E">
            <w:pPr>
              <w:numPr>
                <w:ilvl w:val="0"/>
                <w:numId w:val="40"/>
              </w:numPr>
              <w:tabs>
                <w:tab w:val="clear" w:pos="720"/>
                <w:tab w:val="num" w:pos="234"/>
                <w:tab w:val="left" w:pos="7797"/>
              </w:tabs>
              <w:spacing w:after="0" w:line="16" w:lineRule="atLeast"/>
              <w:ind w:left="233" w:right="-142" w:hanging="227"/>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Визуелна метафорика(амблем, тродимензионално обликовање)</w:t>
            </w:r>
          </w:p>
        </w:tc>
        <w:tc>
          <w:tcPr>
            <w:tcW w:w="698" w:type="dxa"/>
            <w:tcBorders>
              <w:bottom w:val="dashSmallGap" w:sz="4" w:space="0" w:color="auto"/>
            </w:tcBorders>
            <w:shd w:val="clear" w:color="auto" w:fill="auto"/>
          </w:tcPr>
          <w:p w:rsidR="00A01E45" w:rsidRPr="00AD515E" w:rsidRDefault="00A01E45" w:rsidP="00A21ABD">
            <w:pPr>
              <w:tabs>
                <w:tab w:val="left" w:pos="7797"/>
              </w:tabs>
              <w:ind w:right="-142"/>
              <w:rPr>
                <w:rFonts w:ascii="Times New Roman" w:hAnsi="Times New Roman" w:cs="Times New Roman"/>
                <w:bCs/>
                <w:sz w:val="24"/>
                <w:szCs w:val="24"/>
              </w:rPr>
            </w:pPr>
            <w:r w:rsidRPr="00AD515E">
              <w:rPr>
                <w:rFonts w:ascii="Times New Roman" w:hAnsi="Times New Roman" w:cs="Times New Roman"/>
                <w:bCs/>
                <w:sz w:val="24"/>
                <w:szCs w:val="24"/>
              </w:rPr>
              <w:t>2</w:t>
            </w:r>
          </w:p>
        </w:tc>
        <w:tc>
          <w:tcPr>
            <w:tcW w:w="633" w:type="dxa"/>
            <w:tcBorders>
              <w:bottom w:val="dashSmallGap" w:sz="4" w:space="0" w:color="auto"/>
            </w:tcBorders>
            <w:shd w:val="clear" w:color="auto" w:fill="auto"/>
          </w:tcPr>
          <w:p w:rsidR="00A01E45" w:rsidRPr="00AD515E" w:rsidRDefault="00A01E45" w:rsidP="00A21ABD">
            <w:pPr>
              <w:tabs>
                <w:tab w:val="left" w:pos="7797"/>
              </w:tabs>
              <w:ind w:right="-142" w:hanging="124"/>
              <w:jc w:val="center"/>
              <w:rPr>
                <w:rFonts w:ascii="Times New Roman" w:hAnsi="Times New Roman" w:cs="Times New Roman"/>
                <w:bCs/>
                <w:sz w:val="24"/>
                <w:szCs w:val="24"/>
              </w:rPr>
            </w:pPr>
            <w:r w:rsidRPr="00AD515E">
              <w:rPr>
                <w:rFonts w:ascii="Times New Roman" w:hAnsi="Times New Roman" w:cs="Times New Roman"/>
                <w:bCs/>
                <w:sz w:val="24"/>
                <w:szCs w:val="24"/>
              </w:rPr>
              <w:t>1</w:t>
            </w:r>
          </w:p>
        </w:tc>
        <w:tc>
          <w:tcPr>
            <w:tcW w:w="717" w:type="dxa"/>
            <w:tcBorders>
              <w:bottom w:val="dashSmallGap" w:sz="4" w:space="0" w:color="auto"/>
            </w:tcBorders>
            <w:shd w:val="clear" w:color="auto" w:fill="auto"/>
          </w:tcPr>
          <w:p w:rsidR="00A01E45" w:rsidRPr="00AD515E" w:rsidRDefault="00A01E45" w:rsidP="00A21ABD">
            <w:pPr>
              <w:tabs>
                <w:tab w:val="left" w:pos="7797"/>
              </w:tabs>
              <w:ind w:right="-142" w:hanging="124"/>
              <w:jc w:val="center"/>
              <w:rPr>
                <w:rFonts w:ascii="Times New Roman" w:hAnsi="Times New Roman" w:cs="Times New Roman"/>
                <w:bCs/>
                <w:sz w:val="24"/>
                <w:szCs w:val="24"/>
              </w:rPr>
            </w:pPr>
            <w:r w:rsidRPr="00AD515E">
              <w:rPr>
                <w:rFonts w:ascii="Times New Roman" w:hAnsi="Times New Roman" w:cs="Times New Roman"/>
                <w:bCs/>
                <w:sz w:val="24"/>
                <w:szCs w:val="24"/>
              </w:rPr>
              <w:t>1</w:t>
            </w:r>
          </w:p>
        </w:tc>
      </w:tr>
      <w:tr w:rsidR="00A01E45" w:rsidRPr="00AD515E" w:rsidTr="00955E3B">
        <w:trPr>
          <w:trHeight w:val="690"/>
        </w:trPr>
        <w:tc>
          <w:tcPr>
            <w:tcW w:w="843" w:type="dxa"/>
            <w:vMerge/>
            <w:shd w:val="clear" w:color="auto" w:fill="auto"/>
          </w:tcPr>
          <w:p w:rsidR="00A01E45" w:rsidRPr="00AD515E" w:rsidRDefault="00A01E45" w:rsidP="00A21ABD">
            <w:pPr>
              <w:tabs>
                <w:tab w:val="left" w:pos="7797"/>
              </w:tabs>
              <w:ind w:left="-131" w:right="-142"/>
              <w:jc w:val="center"/>
              <w:rPr>
                <w:rFonts w:ascii="Times New Roman" w:hAnsi="Times New Roman" w:cs="Times New Roman"/>
                <w:bCs/>
                <w:sz w:val="24"/>
                <w:szCs w:val="24"/>
              </w:rPr>
            </w:pPr>
          </w:p>
        </w:tc>
        <w:tc>
          <w:tcPr>
            <w:tcW w:w="2904" w:type="dxa"/>
            <w:vMerge/>
            <w:shd w:val="clear" w:color="auto" w:fill="auto"/>
          </w:tcPr>
          <w:p w:rsidR="00A01E45" w:rsidRPr="00AD515E" w:rsidRDefault="00A01E45" w:rsidP="00A21ABD">
            <w:pPr>
              <w:tabs>
                <w:tab w:val="left" w:pos="7797"/>
              </w:tabs>
              <w:ind w:right="-142"/>
              <w:rPr>
                <w:rFonts w:ascii="Times New Roman" w:hAnsi="Times New Roman" w:cs="Times New Roman"/>
                <w:b/>
                <w:bCs/>
                <w:sz w:val="24"/>
                <w:szCs w:val="24"/>
                <w:lang w:val="sr-Cyrl-CS"/>
              </w:rPr>
            </w:pPr>
          </w:p>
        </w:tc>
        <w:tc>
          <w:tcPr>
            <w:tcW w:w="3928" w:type="dxa"/>
            <w:tcBorders>
              <w:top w:val="dashSmallGap" w:sz="4" w:space="0" w:color="auto"/>
            </w:tcBorders>
            <w:shd w:val="clear" w:color="auto" w:fill="auto"/>
            <w:vAlign w:val="center"/>
          </w:tcPr>
          <w:p w:rsidR="00A01E45" w:rsidRPr="00AD515E" w:rsidRDefault="00A01E45" w:rsidP="0077506E">
            <w:pPr>
              <w:numPr>
                <w:ilvl w:val="0"/>
                <w:numId w:val="40"/>
              </w:numPr>
              <w:tabs>
                <w:tab w:val="clear" w:pos="720"/>
                <w:tab w:val="num" w:pos="234"/>
                <w:tab w:val="left" w:pos="7797"/>
              </w:tabs>
              <w:spacing w:after="0" w:line="16" w:lineRule="atLeast"/>
              <w:ind w:left="233" w:right="-142" w:hanging="227"/>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Контраст, јединство и доминанта у простору</w:t>
            </w:r>
          </w:p>
        </w:tc>
        <w:tc>
          <w:tcPr>
            <w:tcW w:w="698" w:type="dxa"/>
            <w:tcBorders>
              <w:top w:val="dashSmallGap" w:sz="4" w:space="0" w:color="auto"/>
            </w:tcBorders>
            <w:shd w:val="clear" w:color="auto" w:fill="auto"/>
          </w:tcPr>
          <w:p w:rsidR="00A01E45" w:rsidRPr="00AD515E" w:rsidRDefault="00A01E45" w:rsidP="00A21ABD">
            <w:pPr>
              <w:tabs>
                <w:tab w:val="left" w:pos="7797"/>
              </w:tabs>
              <w:ind w:right="-142"/>
              <w:rPr>
                <w:rFonts w:ascii="Times New Roman" w:hAnsi="Times New Roman" w:cs="Times New Roman"/>
                <w:bCs/>
                <w:sz w:val="24"/>
                <w:szCs w:val="24"/>
              </w:rPr>
            </w:pPr>
            <w:r w:rsidRPr="00AD515E">
              <w:rPr>
                <w:rFonts w:ascii="Times New Roman" w:hAnsi="Times New Roman" w:cs="Times New Roman"/>
                <w:bCs/>
                <w:sz w:val="24"/>
                <w:szCs w:val="24"/>
              </w:rPr>
              <w:t>10</w:t>
            </w:r>
          </w:p>
        </w:tc>
        <w:tc>
          <w:tcPr>
            <w:tcW w:w="633" w:type="dxa"/>
            <w:tcBorders>
              <w:top w:val="dashSmallGap" w:sz="4" w:space="0" w:color="auto"/>
            </w:tcBorders>
            <w:shd w:val="clear" w:color="auto" w:fill="auto"/>
          </w:tcPr>
          <w:p w:rsidR="00A01E45" w:rsidRPr="00AD515E" w:rsidRDefault="00A01E45" w:rsidP="00A21ABD">
            <w:pPr>
              <w:tabs>
                <w:tab w:val="left" w:pos="7797"/>
              </w:tabs>
              <w:ind w:right="-142" w:hanging="124"/>
              <w:jc w:val="center"/>
              <w:rPr>
                <w:rFonts w:ascii="Times New Roman" w:hAnsi="Times New Roman" w:cs="Times New Roman"/>
                <w:bCs/>
                <w:sz w:val="24"/>
                <w:szCs w:val="24"/>
              </w:rPr>
            </w:pPr>
            <w:r w:rsidRPr="00AD515E">
              <w:rPr>
                <w:rFonts w:ascii="Times New Roman" w:hAnsi="Times New Roman" w:cs="Times New Roman"/>
                <w:bCs/>
                <w:sz w:val="24"/>
                <w:szCs w:val="24"/>
              </w:rPr>
              <w:t>1</w:t>
            </w:r>
          </w:p>
        </w:tc>
        <w:tc>
          <w:tcPr>
            <w:tcW w:w="717" w:type="dxa"/>
            <w:tcBorders>
              <w:top w:val="dashSmallGap" w:sz="4" w:space="0" w:color="auto"/>
            </w:tcBorders>
            <w:shd w:val="clear" w:color="auto" w:fill="auto"/>
          </w:tcPr>
          <w:p w:rsidR="00A01E45" w:rsidRPr="00AD515E" w:rsidRDefault="00A01E45" w:rsidP="00A21ABD">
            <w:pPr>
              <w:tabs>
                <w:tab w:val="left" w:pos="7797"/>
              </w:tabs>
              <w:ind w:right="-142" w:hanging="124"/>
              <w:jc w:val="center"/>
              <w:rPr>
                <w:rFonts w:ascii="Times New Roman" w:hAnsi="Times New Roman" w:cs="Times New Roman"/>
                <w:bCs/>
                <w:sz w:val="24"/>
                <w:szCs w:val="24"/>
              </w:rPr>
            </w:pPr>
            <w:r w:rsidRPr="00AD515E">
              <w:rPr>
                <w:rFonts w:ascii="Times New Roman" w:hAnsi="Times New Roman" w:cs="Times New Roman"/>
                <w:bCs/>
                <w:sz w:val="24"/>
                <w:szCs w:val="24"/>
              </w:rPr>
              <w:t>9</w:t>
            </w:r>
          </w:p>
        </w:tc>
      </w:tr>
      <w:tr w:rsidR="00A01E45" w:rsidRPr="00AD515E" w:rsidTr="00955E3B">
        <w:trPr>
          <w:trHeight w:val="255"/>
        </w:trPr>
        <w:tc>
          <w:tcPr>
            <w:tcW w:w="843" w:type="dxa"/>
            <w:vMerge w:val="restart"/>
            <w:shd w:val="clear" w:color="auto" w:fill="auto"/>
          </w:tcPr>
          <w:p w:rsidR="00A01E45" w:rsidRPr="00AD515E" w:rsidRDefault="00A01E45" w:rsidP="00A21ABD">
            <w:pPr>
              <w:tabs>
                <w:tab w:val="left" w:pos="7797"/>
              </w:tabs>
              <w:ind w:left="-131" w:right="-142"/>
              <w:jc w:val="center"/>
              <w:rPr>
                <w:rFonts w:ascii="Times New Roman" w:hAnsi="Times New Roman" w:cs="Times New Roman"/>
                <w:bCs/>
                <w:sz w:val="24"/>
                <w:szCs w:val="24"/>
              </w:rPr>
            </w:pPr>
            <w:r w:rsidRPr="00AD515E">
              <w:rPr>
                <w:rFonts w:ascii="Times New Roman" w:hAnsi="Times New Roman" w:cs="Times New Roman"/>
                <w:bCs/>
                <w:sz w:val="24"/>
                <w:szCs w:val="24"/>
                <w:lang w:val="sr-Cyrl-CS"/>
              </w:rPr>
              <w:t>3</w:t>
            </w:r>
            <w:r w:rsidRPr="00AD515E">
              <w:rPr>
                <w:rFonts w:ascii="Times New Roman" w:hAnsi="Times New Roman" w:cs="Times New Roman"/>
                <w:bCs/>
                <w:sz w:val="24"/>
                <w:szCs w:val="24"/>
              </w:rPr>
              <w:t>.</w:t>
            </w:r>
          </w:p>
        </w:tc>
        <w:tc>
          <w:tcPr>
            <w:tcW w:w="2904" w:type="dxa"/>
            <w:vMerge w:val="restart"/>
            <w:shd w:val="clear" w:color="auto" w:fill="auto"/>
          </w:tcPr>
          <w:p w:rsidR="00A01E45" w:rsidRPr="00AD515E" w:rsidRDefault="00A01E45" w:rsidP="00A21ABD">
            <w:pPr>
              <w:tabs>
                <w:tab w:val="left" w:pos="7797"/>
              </w:tabs>
              <w:ind w:right="-142"/>
              <w:rPr>
                <w:rFonts w:ascii="Times New Roman" w:hAnsi="Times New Roman" w:cs="Times New Roman"/>
                <w:b/>
                <w:bCs/>
                <w:sz w:val="24"/>
                <w:szCs w:val="24"/>
                <w:lang w:val="sr-Cyrl-CS"/>
              </w:rPr>
            </w:pPr>
            <w:r w:rsidRPr="00AD515E">
              <w:rPr>
                <w:rFonts w:ascii="Times New Roman" w:hAnsi="Times New Roman" w:cs="Times New Roman"/>
                <w:b/>
                <w:bCs/>
                <w:sz w:val="24"/>
                <w:szCs w:val="24"/>
                <w:lang w:val="sr-Cyrl-CS"/>
              </w:rPr>
              <w:t>Сликање</w:t>
            </w:r>
          </w:p>
          <w:p w:rsidR="00A01E45" w:rsidRPr="00AD515E" w:rsidRDefault="00A01E45" w:rsidP="00A21ABD">
            <w:pPr>
              <w:tabs>
                <w:tab w:val="left" w:pos="7797"/>
              </w:tabs>
              <w:ind w:right="-142"/>
              <w:rPr>
                <w:rFonts w:ascii="Times New Roman" w:hAnsi="Times New Roman" w:cs="Times New Roman"/>
                <w:b/>
                <w:bCs/>
                <w:sz w:val="24"/>
                <w:szCs w:val="24"/>
              </w:rPr>
            </w:pPr>
            <w:r w:rsidRPr="00AD515E">
              <w:rPr>
                <w:rFonts w:ascii="Times New Roman" w:hAnsi="Times New Roman" w:cs="Times New Roman"/>
                <w:b/>
                <w:bCs/>
                <w:sz w:val="24"/>
                <w:szCs w:val="24"/>
              </w:rPr>
              <w:lastRenderedPageBreak/>
              <w:t>II, III, IV</w:t>
            </w:r>
          </w:p>
          <w:p w:rsidR="00A01E45" w:rsidRPr="00AD515E" w:rsidRDefault="00A01E45" w:rsidP="00A21ABD">
            <w:pPr>
              <w:tabs>
                <w:tab w:val="left" w:pos="7797"/>
              </w:tabs>
              <w:ind w:right="-142"/>
              <w:rPr>
                <w:rFonts w:ascii="Times New Roman" w:hAnsi="Times New Roman" w:cs="Times New Roman"/>
                <w:b/>
                <w:bCs/>
                <w:sz w:val="24"/>
                <w:szCs w:val="24"/>
                <w:lang w:val="sr-Cyrl-CS"/>
              </w:rPr>
            </w:pPr>
          </w:p>
          <w:p w:rsidR="00A01E45" w:rsidRPr="00AD515E" w:rsidRDefault="00A01E45" w:rsidP="00A21ABD">
            <w:pPr>
              <w:tabs>
                <w:tab w:val="left" w:pos="7797"/>
              </w:tabs>
              <w:ind w:right="-142"/>
              <w:rPr>
                <w:rFonts w:ascii="Times New Roman" w:hAnsi="Times New Roman" w:cs="Times New Roman"/>
                <w:b/>
                <w:bCs/>
                <w:sz w:val="24"/>
                <w:szCs w:val="24"/>
                <w:lang w:val="sr-Cyrl-CS"/>
              </w:rPr>
            </w:pPr>
          </w:p>
          <w:p w:rsidR="00A01E45" w:rsidRPr="00AD515E" w:rsidRDefault="00A01E45" w:rsidP="00A21ABD">
            <w:pPr>
              <w:tabs>
                <w:tab w:val="left" w:pos="7797"/>
              </w:tabs>
              <w:ind w:right="-142"/>
              <w:rPr>
                <w:rFonts w:ascii="Times New Roman" w:hAnsi="Times New Roman" w:cs="Times New Roman"/>
                <w:b/>
                <w:bCs/>
                <w:sz w:val="24"/>
                <w:szCs w:val="24"/>
                <w:lang w:val="sr-Cyrl-CS"/>
              </w:rPr>
            </w:pPr>
          </w:p>
        </w:tc>
        <w:tc>
          <w:tcPr>
            <w:tcW w:w="3928" w:type="dxa"/>
            <w:tcBorders>
              <w:bottom w:val="dashSmallGap" w:sz="4" w:space="0" w:color="auto"/>
            </w:tcBorders>
            <w:shd w:val="clear" w:color="auto" w:fill="auto"/>
            <w:vAlign w:val="center"/>
          </w:tcPr>
          <w:p w:rsidR="00A01E45" w:rsidRPr="00AD515E" w:rsidRDefault="00A01E45" w:rsidP="0077506E">
            <w:pPr>
              <w:numPr>
                <w:ilvl w:val="0"/>
                <w:numId w:val="40"/>
              </w:numPr>
              <w:tabs>
                <w:tab w:val="clear" w:pos="720"/>
                <w:tab w:val="num" w:pos="234"/>
                <w:tab w:val="left" w:pos="7797"/>
              </w:tabs>
              <w:spacing w:after="0" w:line="18" w:lineRule="atLeast"/>
              <w:ind w:left="234" w:right="-142" w:hanging="228"/>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lastRenderedPageBreak/>
              <w:t>Енформел</w:t>
            </w:r>
          </w:p>
        </w:tc>
        <w:tc>
          <w:tcPr>
            <w:tcW w:w="698" w:type="dxa"/>
            <w:tcBorders>
              <w:bottom w:val="dashSmallGap" w:sz="4" w:space="0" w:color="auto"/>
            </w:tcBorders>
            <w:shd w:val="clear" w:color="auto" w:fill="auto"/>
          </w:tcPr>
          <w:p w:rsidR="00A01E45" w:rsidRPr="00AD515E" w:rsidRDefault="00A01E45" w:rsidP="00A21ABD">
            <w:pPr>
              <w:tabs>
                <w:tab w:val="left" w:pos="7797"/>
              </w:tabs>
              <w:ind w:right="-142"/>
              <w:rPr>
                <w:rFonts w:ascii="Times New Roman" w:hAnsi="Times New Roman" w:cs="Times New Roman"/>
                <w:bCs/>
                <w:sz w:val="24"/>
                <w:szCs w:val="24"/>
              </w:rPr>
            </w:pPr>
            <w:r w:rsidRPr="00AD515E">
              <w:rPr>
                <w:rFonts w:ascii="Times New Roman" w:hAnsi="Times New Roman" w:cs="Times New Roman"/>
                <w:bCs/>
                <w:sz w:val="24"/>
                <w:szCs w:val="24"/>
              </w:rPr>
              <w:t>2</w:t>
            </w:r>
          </w:p>
        </w:tc>
        <w:tc>
          <w:tcPr>
            <w:tcW w:w="633" w:type="dxa"/>
            <w:tcBorders>
              <w:bottom w:val="dashSmallGap" w:sz="4" w:space="0" w:color="auto"/>
            </w:tcBorders>
            <w:shd w:val="clear" w:color="auto" w:fill="auto"/>
          </w:tcPr>
          <w:p w:rsidR="00A01E45" w:rsidRPr="00AD515E" w:rsidRDefault="00A01E45" w:rsidP="00A21ABD">
            <w:pPr>
              <w:tabs>
                <w:tab w:val="left" w:pos="7797"/>
              </w:tabs>
              <w:ind w:right="-142" w:hanging="124"/>
              <w:jc w:val="center"/>
              <w:rPr>
                <w:rFonts w:ascii="Times New Roman" w:hAnsi="Times New Roman" w:cs="Times New Roman"/>
                <w:bCs/>
                <w:sz w:val="24"/>
                <w:szCs w:val="24"/>
              </w:rPr>
            </w:pPr>
            <w:r w:rsidRPr="00AD515E">
              <w:rPr>
                <w:rFonts w:ascii="Times New Roman" w:hAnsi="Times New Roman" w:cs="Times New Roman"/>
                <w:bCs/>
                <w:sz w:val="24"/>
                <w:szCs w:val="24"/>
              </w:rPr>
              <w:t>1</w:t>
            </w:r>
          </w:p>
        </w:tc>
        <w:tc>
          <w:tcPr>
            <w:tcW w:w="717" w:type="dxa"/>
            <w:tcBorders>
              <w:bottom w:val="dashSmallGap" w:sz="4" w:space="0" w:color="auto"/>
            </w:tcBorders>
            <w:shd w:val="clear" w:color="auto" w:fill="auto"/>
          </w:tcPr>
          <w:p w:rsidR="00A01E45" w:rsidRPr="00AD515E" w:rsidRDefault="00A01E45" w:rsidP="00A21ABD">
            <w:pPr>
              <w:tabs>
                <w:tab w:val="left" w:pos="7797"/>
              </w:tabs>
              <w:ind w:right="-142" w:hanging="124"/>
              <w:jc w:val="center"/>
              <w:rPr>
                <w:rFonts w:ascii="Times New Roman" w:hAnsi="Times New Roman" w:cs="Times New Roman"/>
                <w:bCs/>
                <w:sz w:val="24"/>
                <w:szCs w:val="24"/>
              </w:rPr>
            </w:pPr>
            <w:r w:rsidRPr="00AD515E">
              <w:rPr>
                <w:rFonts w:ascii="Times New Roman" w:hAnsi="Times New Roman" w:cs="Times New Roman"/>
                <w:bCs/>
                <w:sz w:val="24"/>
                <w:szCs w:val="24"/>
              </w:rPr>
              <w:t>1</w:t>
            </w:r>
          </w:p>
        </w:tc>
      </w:tr>
      <w:tr w:rsidR="00A01E45" w:rsidRPr="00AD515E" w:rsidTr="00955E3B">
        <w:trPr>
          <w:trHeight w:val="570"/>
        </w:trPr>
        <w:tc>
          <w:tcPr>
            <w:tcW w:w="843" w:type="dxa"/>
            <w:vMerge/>
            <w:shd w:val="clear" w:color="auto" w:fill="auto"/>
          </w:tcPr>
          <w:p w:rsidR="00A01E45" w:rsidRPr="00AD515E" w:rsidRDefault="00A01E45" w:rsidP="00A21ABD">
            <w:pPr>
              <w:tabs>
                <w:tab w:val="left" w:pos="7797"/>
              </w:tabs>
              <w:ind w:left="-131" w:right="-142"/>
              <w:jc w:val="center"/>
              <w:rPr>
                <w:rFonts w:ascii="Times New Roman" w:hAnsi="Times New Roman" w:cs="Times New Roman"/>
                <w:bCs/>
                <w:sz w:val="24"/>
                <w:szCs w:val="24"/>
                <w:lang w:val="sr-Cyrl-CS"/>
              </w:rPr>
            </w:pPr>
          </w:p>
        </w:tc>
        <w:tc>
          <w:tcPr>
            <w:tcW w:w="2904" w:type="dxa"/>
            <w:vMerge/>
            <w:shd w:val="clear" w:color="auto" w:fill="auto"/>
          </w:tcPr>
          <w:p w:rsidR="00A01E45" w:rsidRPr="00AD515E" w:rsidRDefault="00A01E45" w:rsidP="00A21ABD">
            <w:pPr>
              <w:tabs>
                <w:tab w:val="left" w:pos="7797"/>
              </w:tabs>
              <w:ind w:right="-142"/>
              <w:rPr>
                <w:rFonts w:ascii="Times New Roman" w:hAnsi="Times New Roman" w:cs="Times New Roman"/>
                <w:b/>
                <w:bCs/>
                <w:sz w:val="24"/>
                <w:szCs w:val="24"/>
                <w:lang w:val="sr-Cyrl-CS"/>
              </w:rPr>
            </w:pPr>
          </w:p>
        </w:tc>
        <w:tc>
          <w:tcPr>
            <w:tcW w:w="3928" w:type="dxa"/>
            <w:tcBorders>
              <w:top w:val="dashSmallGap" w:sz="4" w:space="0" w:color="auto"/>
              <w:bottom w:val="dashSmallGap" w:sz="4" w:space="0" w:color="auto"/>
            </w:tcBorders>
            <w:shd w:val="clear" w:color="auto" w:fill="auto"/>
            <w:vAlign w:val="center"/>
          </w:tcPr>
          <w:p w:rsidR="00A01E45" w:rsidRPr="00AD515E" w:rsidRDefault="00A01E45" w:rsidP="0077506E">
            <w:pPr>
              <w:numPr>
                <w:ilvl w:val="0"/>
                <w:numId w:val="40"/>
              </w:numPr>
              <w:tabs>
                <w:tab w:val="clear" w:pos="720"/>
                <w:tab w:val="num" w:pos="234"/>
                <w:tab w:val="left" w:pos="7797"/>
              </w:tabs>
              <w:spacing w:after="0" w:line="18" w:lineRule="atLeast"/>
              <w:ind w:left="234" w:right="-142" w:hanging="228"/>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Ритмичко хармонијска комопзиција чисте боје и форме</w:t>
            </w:r>
          </w:p>
        </w:tc>
        <w:tc>
          <w:tcPr>
            <w:tcW w:w="698" w:type="dxa"/>
            <w:tcBorders>
              <w:top w:val="dashSmallGap" w:sz="4" w:space="0" w:color="auto"/>
              <w:bottom w:val="dashSmallGap" w:sz="4" w:space="0" w:color="auto"/>
            </w:tcBorders>
            <w:shd w:val="clear" w:color="auto" w:fill="auto"/>
          </w:tcPr>
          <w:p w:rsidR="00A01E45" w:rsidRPr="00AD515E" w:rsidRDefault="00A01E45" w:rsidP="00A21ABD">
            <w:pPr>
              <w:tabs>
                <w:tab w:val="left" w:pos="7797"/>
              </w:tabs>
              <w:ind w:left="-131" w:right="-142"/>
              <w:rPr>
                <w:rFonts w:ascii="Times New Roman" w:hAnsi="Times New Roman" w:cs="Times New Roman"/>
                <w:bCs/>
                <w:sz w:val="24"/>
                <w:szCs w:val="24"/>
              </w:rPr>
            </w:pPr>
            <w:r w:rsidRPr="00AD515E">
              <w:rPr>
                <w:rFonts w:ascii="Times New Roman" w:hAnsi="Times New Roman" w:cs="Times New Roman"/>
                <w:bCs/>
                <w:sz w:val="24"/>
                <w:szCs w:val="24"/>
              </w:rPr>
              <w:t xml:space="preserve">  2</w:t>
            </w:r>
          </w:p>
          <w:p w:rsidR="00A01E45" w:rsidRPr="00AD515E" w:rsidRDefault="00A01E45" w:rsidP="00A21ABD">
            <w:pPr>
              <w:tabs>
                <w:tab w:val="left" w:pos="7797"/>
              </w:tabs>
              <w:ind w:left="-131" w:right="-142"/>
              <w:jc w:val="center"/>
              <w:rPr>
                <w:rFonts w:ascii="Times New Roman" w:hAnsi="Times New Roman" w:cs="Times New Roman"/>
                <w:bCs/>
                <w:sz w:val="24"/>
                <w:szCs w:val="24"/>
              </w:rPr>
            </w:pPr>
          </w:p>
        </w:tc>
        <w:tc>
          <w:tcPr>
            <w:tcW w:w="633" w:type="dxa"/>
            <w:tcBorders>
              <w:top w:val="dashSmallGap" w:sz="4" w:space="0" w:color="auto"/>
              <w:bottom w:val="dashSmallGap" w:sz="4" w:space="0" w:color="auto"/>
            </w:tcBorders>
            <w:shd w:val="clear" w:color="auto" w:fill="auto"/>
          </w:tcPr>
          <w:p w:rsidR="00A01E45" w:rsidRPr="00AD515E" w:rsidRDefault="00A01E45" w:rsidP="00A21ABD">
            <w:pPr>
              <w:tabs>
                <w:tab w:val="left" w:pos="7797"/>
              </w:tabs>
              <w:ind w:right="-142" w:hanging="124"/>
              <w:jc w:val="center"/>
              <w:rPr>
                <w:rFonts w:ascii="Times New Roman" w:hAnsi="Times New Roman" w:cs="Times New Roman"/>
                <w:bCs/>
                <w:sz w:val="24"/>
                <w:szCs w:val="24"/>
              </w:rPr>
            </w:pPr>
            <w:r w:rsidRPr="00AD515E">
              <w:rPr>
                <w:rFonts w:ascii="Times New Roman" w:hAnsi="Times New Roman" w:cs="Times New Roman"/>
                <w:bCs/>
                <w:sz w:val="24"/>
                <w:szCs w:val="24"/>
              </w:rPr>
              <w:t>1</w:t>
            </w:r>
          </w:p>
        </w:tc>
        <w:tc>
          <w:tcPr>
            <w:tcW w:w="717" w:type="dxa"/>
            <w:tcBorders>
              <w:top w:val="dashSmallGap" w:sz="4" w:space="0" w:color="auto"/>
              <w:bottom w:val="dashSmallGap" w:sz="4" w:space="0" w:color="auto"/>
            </w:tcBorders>
            <w:shd w:val="clear" w:color="auto" w:fill="auto"/>
          </w:tcPr>
          <w:p w:rsidR="00A01E45" w:rsidRPr="00AD515E" w:rsidRDefault="00A01E45" w:rsidP="00A21ABD">
            <w:pPr>
              <w:tabs>
                <w:tab w:val="left" w:pos="7797"/>
              </w:tabs>
              <w:ind w:right="-142" w:hanging="124"/>
              <w:jc w:val="center"/>
              <w:rPr>
                <w:rFonts w:ascii="Times New Roman" w:hAnsi="Times New Roman" w:cs="Times New Roman"/>
                <w:bCs/>
                <w:sz w:val="24"/>
                <w:szCs w:val="24"/>
              </w:rPr>
            </w:pPr>
            <w:r w:rsidRPr="00AD515E">
              <w:rPr>
                <w:rFonts w:ascii="Times New Roman" w:hAnsi="Times New Roman" w:cs="Times New Roman"/>
                <w:bCs/>
                <w:sz w:val="24"/>
                <w:szCs w:val="24"/>
              </w:rPr>
              <w:t>1</w:t>
            </w:r>
          </w:p>
        </w:tc>
      </w:tr>
      <w:tr w:rsidR="00A01E45" w:rsidRPr="00AD515E" w:rsidTr="00955E3B">
        <w:trPr>
          <w:trHeight w:val="618"/>
        </w:trPr>
        <w:tc>
          <w:tcPr>
            <w:tcW w:w="843" w:type="dxa"/>
            <w:vMerge/>
            <w:shd w:val="clear" w:color="auto" w:fill="auto"/>
          </w:tcPr>
          <w:p w:rsidR="00A01E45" w:rsidRPr="00AD515E" w:rsidRDefault="00A01E45" w:rsidP="00A21ABD">
            <w:pPr>
              <w:tabs>
                <w:tab w:val="left" w:pos="7797"/>
              </w:tabs>
              <w:ind w:left="-131" w:right="-142"/>
              <w:jc w:val="center"/>
              <w:rPr>
                <w:rFonts w:ascii="Times New Roman" w:hAnsi="Times New Roman" w:cs="Times New Roman"/>
                <w:bCs/>
                <w:sz w:val="24"/>
                <w:szCs w:val="24"/>
                <w:lang w:val="sr-Cyrl-CS"/>
              </w:rPr>
            </w:pPr>
          </w:p>
        </w:tc>
        <w:tc>
          <w:tcPr>
            <w:tcW w:w="2904" w:type="dxa"/>
            <w:vMerge/>
            <w:shd w:val="clear" w:color="auto" w:fill="auto"/>
          </w:tcPr>
          <w:p w:rsidR="00A01E45" w:rsidRPr="00AD515E" w:rsidRDefault="00A01E45" w:rsidP="00A21ABD">
            <w:pPr>
              <w:tabs>
                <w:tab w:val="left" w:pos="7797"/>
              </w:tabs>
              <w:ind w:right="-142"/>
              <w:rPr>
                <w:rFonts w:ascii="Times New Roman" w:hAnsi="Times New Roman" w:cs="Times New Roman"/>
                <w:b/>
                <w:bCs/>
                <w:sz w:val="24"/>
                <w:szCs w:val="24"/>
                <w:lang w:val="sr-Cyrl-CS"/>
              </w:rPr>
            </w:pPr>
          </w:p>
        </w:tc>
        <w:tc>
          <w:tcPr>
            <w:tcW w:w="3928" w:type="dxa"/>
            <w:tcBorders>
              <w:top w:val="dashSmallGap" w:sz="4" w:space="0" w:color="auto"/>
            </w:tcBorders>
            <w:shd w:val="clear" w:color="auto" w:fill="auto"/>
            <w:vAlign w:val="center"/>
          </w:tcPr>
          <w:p w:rsidR="00A01E45" w:rsidRPr="00AD515E" w:rsidRDefault="00A01E45" w:rsidP="0077506E">
            <w:pPr>
              <w:numPr>
                <w:ilvl w:val="0"/>
                <w:numId w:val="40"/>
              </w:numPr>
              <w:tabs>
                <w:tab w:val="num" w:pos="234"/>
                <w:tab w:val="left" w:pos="7797"/>
              </w:tabs>
              <w:spacing w:after="0" w:line="18" w:lineRule="atLeast"/>
              <w:ind w:left="234" w:right="-142" w:hanging="228"/>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 xml:space="preserve">Систем низања тачака боје и </w:t>
            </w:r>
          </w:p>
          <w:p w:rsidR="00A01E45" w:rsidRPr="00AD515E" w:rsidRDefault="00A01E45" w:rsidP="00A21ABD">
            <w:pPr>
              <w:tabs>
                <w:tab w:val="num" w:pos="234"/>
                <w:tab w:val="left" w:pos="7797"/>
              </w:tabs>
              <w:spacing w:line="18" w:lineRule="atLeast"/>
              <w:ind w:left="234" w:right="-142"/>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облика и волумена према одређеној шеми</w:t>
            </w:r>
          </w:p>
        </w:tc>
        <w:tc>
          <w:tcPr>
            <w:tcW w:w="698" w:type="dxa"/>
            <w:tcBorders>
              <w:top w:val="dashSmallGap" w:sz="4" w:space="0" w:color="auto"/>
            </w:tcBorders>
            <w:shd w:val="clear" w:color="auto" w:fill="auto"/>
          </w:tcPr>
          <w:p w:rsidR="00A01E45" w:rsidRPr="00AD515E" w:rsidRDefault="00A01E45" w:rsidP="00A21ABD">
            <w:pPr>
              <w:tabs>
                <w:tab w:val="left" w:pos="7797"/>
              </w:tabs>
              <w:ind w:right="-142"/>
              <w:rPr>
                <w:rFonts w:ascii="Times New Roman" w:hAnsi="Times New Roman" w:cs="Times New Roman"/>
                <w:bCs/>
                <w:sz w:val="24"/>
                <w:szCs w:val="24"/>
              </w:rPr>
            </w:pPr>
            <w:r w:rsidRPr="00AD515E">
              <w:rPr>
                <w:rFonts w:ascii="Times New Roman" w:hAnsi="Times New Roman" w:cs="Times New Roman"/>
                <w:bCs/>
                <w:sz w:val="24"/>
                <w:szCs w:val="24"/>
              </w:rPr>
              <w:t>2</w:t>
            </w:r>
          </w:p>
        </w:tc>
        <w:tc>
          <w:tcPr>
            <w:tcW w:w="633" w:type="dxa"/>
            <w:tcBorders>
              <w:top w:val="dashSmallGap" w:sz="4" w:space="0" w:color="auto"/>
            </w:tcBorders>
            <w:shd w:val="clear" w:color="auto" w:fill="auto"/>
          </w:tcPr>
          <w:p w:rsidR="00A01E45" w:rsidRPr="00AD515E" w:rsidRDefault="00A01E45" w:rsidP="00A21ABD">
            <w:pPr>
              <w:tabs>
                <w:tab w:val="left" w:pos="7797"/>
              </w:tabs>
              <w:ind w:right="-142" w:hanging="124"/>
              <w:jc w:val="center"/>
              <w:rPr>
                <w:rFonts w:ascii="Times New Roman" w:hAnsi="Times New Roman" w:cs="Times New Roman"/>
                <w:bCs/>
                <w:sz w:val="24"/>
                <w:szCs w:val="24"/>
              </w:rPr>
            </w:pPr>
            <w:r w:rsidRPr="00AD515E">
              <w:rPr>
                <w:rFonts w:ascii="Times New Roman" w:hAnsi="Times New Roman" w:cs="Times New Roman"/>
                <w:bCs/>
                <w:sz w:val="24"/>
                <w:szCs w:val="24"/>
              </w:rPr>
              <w:t>1</w:t>
            </w:r>
          </w:p>
        </w:tc>
        <w:tc>
          <w:tcPr>
            <w:tcW w:w="717" w:type="dxa"/>
            <w:tcBorders>
              <w:top w:val="dashSmallGap" w:sz="4" w:space="0" w:color="auto"/>
            </w:tcBorders>
            <w:shd w:val="clear" w:color="auto" w:fill="auto"/>
          </w:tcPr>
          <w:p w:rsidR="00A01E45" w:rsidRPr="00AD515E" w:rsidRDefault="00A01E45" w:rsidP="00A21ABD">
            <w:pPr>
              <w:tabs>
                <w:tab w:val="left" w:pos="7797"/>
              </w:tabs>
              <w:ind w:right="-142" w:hanging="124"/>
              <w:jc w:val="center"/>
              <w:rPr>
                <w:rFonts w:ascii="Times New Roman" w:hAnsi="Times New Roman" w:cs="Times New Roman"/>
                <w:bCs/>
                <w:sz w:val="24"/>
                <w:szCs w:val="24"/>
              </w:rPr>
            </w:pPr>
            <w:r w:rsidRPr="00AD515E">
              <w:rPr>
                <w:rFonts w:ascii="Times New Roman" w:hAnsi="Times New Roman" w:cs="Times New Roman"/>
                <w:bCs/>
                <w:sz w:val="24"/>
                <w:szCs w:val="24"/>
              </w:rPr>
              <w:t>1</w:t>
            </w:r>
          </w:p>
        </w:tc>
      </w:tr>
      <w:tr w:rsidR="00A01E45" w:rsidRPr="00AD515E" w:rsidTr="00955E3B">
        <w:trPr>
          <w:trHeight w:val="629"/>
        </w:trPr>
        <w:tc>
          <w:tcPr>
            <w:tcW w:w="843" w:type="dxa"/>
            <w:vMerge/>
            <w:shd w:val="clear" w:color="auto" w:fill="auto"/>
          </w:tcPr>
          <w:p w:rsidR="00A01E45" w:rsidRPr="00AD515E" w:rsidRDefault="00A01E45" w:rsidP="00A21ABD">
            <w:pPr>
              <w:tabs>
                <w:tab w:val="left" w:pos="7797"/>
              </w:tabs>
              <w:ind w:left="-131" w:right="-142"/>
              <w:jc w:val="center"/>
              <w:rPr>
                <w:rFonts w:ascii="Times New Roman" w:hAnsi="Times New Roman" w:cs="Times New Roman"/>
                <w:bCs/>
                <w:sz w:val="24"/>
                <w:szCs w:val="24"/>
                <w:lang w:val="sr-Cyrl-CS"/>
              </w:rPr>
            </w:pPr>
          </w:p>
        </w:tc>
        <w:tc>
          <w:tcPr>
            <w:tcW w:w="2904" w:type="dxa"/>
            <w:vMerge/>
            <w:shd w:val="clear" w:color="auto" w:fill="auto"/>
          </w:tcPr>
          <w:p w:rsidR="00A01E45" w:rsidRPr="00AD515E" w:rsidRDefault="00A01E45" w:rsidP="00A21ABD">
            <w:pPr>
              <w:tabs>
                <w:tab w:val="left" w:pos="7797"/>
              </w:tabs>
              <w:ind w:right="-142"/>
              <w:rPr>
                <w:rFonts w:ascii="Times New Roman" w:hAnsi="Times New Roman" w:cs="Times New Roman"/>
                <w:b/>
                <w:bCs/>
                <w:sz w:val="24"/>
                <w:szCs w:val="24"/>
                <w:lang w:val="sr-Cyrl-CS"/>
              </w:rPr>
            </w:pPr>
          </w:p>
        </w:tc>
        <w:tc>
          <w:tcPr>
            <w:tcW w:w="3928" w:type="dxa"/>
            <w:tcBorders>
              <w:top w:val="dashSmallGap" w:sz="4" w:space="0" w:color="auto"/>
              <w:bottom w:val="dashSmallGap" w:sz="4" w:space="0" w:color="auto"/>
            </w:tcBorders>
            <w:shd w:val="clear" w:color="auto" w:fill="auto"/>
            <w:vAlign w:val="center"/>
          </w:tcPr>
          <w:p w:rsidR="00A01E45" w:rsidRPr="00AD515E" w:rsidRDefault="00A01E45" w:rsidP="0077506E">
            <w:pPr>
              <w:numPr>
                <w:ilvl w:val="0"/>
                <w:numId w:val="40"/>
              </w:numPr>
              <w:tabs>
                <w:tab w:val="clear" w:pos="720"/>
                <w:tab w:val="num" w:pos="234"/>
                <w:tab w:val="left" w:pos="7797"/>
              </w:tabs>
              <w:spacing w:after="0" w:line="18" w:lineRule="atLeast"/>
              <w:ind w:left="234" w:right="-142" w:hanging="228"/>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Визуелна метафорика (Површинско обликовање)</w:t>
            </w:r>
          </w:p>
        </w:tc>
        <w:tc>
          <w:tcPr>
            <w:tcW w:w="698" w:type="dxa"/>
            <w:tcBorders>
              <w:top w:val="dashSmallGap" w:sz="4" w:space="0" w:color="auto"/>
              <w:bottom w:val="dashSmallGap" w:sz="4" w:space="0" w:color="auto"/>
            </w:tcBorders>
            <w:shd w:val="clear" w:color="auto" w:fill="auto"/>
          </w:tcPr>
          <w:p w:rsidR="00A01E45" w:rsidRPr="00AD515E" w:rsidRDefault="00A01E45" w:rsidP="00A21ABD">
            <w:pPr>
              <w:tabs>
                <w:tab w:val="left" w:pos="7797"/>
              </w:tabs>
              <w:ind w:right="-142"/>
              <w:rPr>
                <w:rFonts w:ascii="Times New Roman" w:hAnsi="Times New Roman" w:cs="Times New Roman"/>
                <w:bCs/>
                <w:sz w:val="24"/>
                <w:szCs w:val="24"/>
              </w:rPr>
            </w:pPr>
            <w:r w:rsidRPr="00AD515E">
              <w:rPr>
                <w:rFonts w:ascii="Times New Roman" w:hAnsi="Times New Roman" w:cs="Times New Roman"/>
                <w:bCs/>
                <w:sz w:val="24"/>
                <w:szCs w:val="24"/>
              </w:rPr>
              <w:t>2</w:t>
            </w:r>
          </w:p>
        </w:tc>
        <w:tc>
          <w:tcPr>
            <w:tcW w:w="633" w:type="dxa"/>
            <w:tcBorders>
              <w:top w:val="dashSmallGap" w:sz="4" w:space="0" w:color="auto"/>
              <w:bottom w:val="dashSmallGap" w:sz="4" w:space="0" w:color="auto"/>
            </w:tcBorders>
            <w:shd w:val="clear" w:color="auto" w:fill="auto"/>
          </w:tcPr>
          <w:p w:rsidR="00A01E45" w:rsidRPr="00AD515E" w:rsidRDefault="00A01E45" w:rsidP="00A21ABD">
            <w:pPr>
              <w:tabs>
                <w:tab w:val="left" w:pos="7797"/>
              </w:tabs>
              <w:ind w:right="-142" w:hanging="124"/>
              <w:jc w:val="center"/>
              <w:rPr>
                <w:rFonts w:ascii="Times New Roman" w:hAnsi="Times New Roman" w:cs="Times New Roman"/>
                <w:bCs/>
                <w:sz w:val="24"/>
                <w:szCs w:val="24"/>
              </w:rPr>
            </w:pPr>
            <w:r w:rsidRPr="00AD515E">
              <w:rPr>
                <w:rFonts w:ascii="Times New Roman" w:hAnsi="Times New Roman" w:cs="Times New Roman"/>
                <w:bCs/>
                <w:sz w:val="24"/>
                <w:szCs w:val="24"/>
              </w:rPr>
              <w:t>1</w:t>
            </w:r>
          </w:p>
        </w:tc>
        <w:tc>
          <w:tcPr>
            <w:tcW w:w="717" w:type="dxa"/>
            <w:tcBorders>
              <w:top w:val="dashSmallGap" w:sz="4" w:space="0" w:color="auto"/>
              <w:bottom w:val="dashSmallGap" w:sz="4" w:space="0" w:color="auto"/>
            </w:tcBorders>
            <w:shd w:val="clear" w:color="auto" w:fill="auto"/>
          </w:tcPr>
          <w:p w:rsidR="00A01E45" w:rsidRPr="00AD515E" w:rsidRDefault="00A01E45" w:rsidP="00A21ABD">
            <w:pPr>
              <w:tabs>
                <w:tab w:val="left" w:pos="7797"/>
              </w:tabs>
              <w:ind w:right="-142" w:hanging="124"/>
              <w:jc w:val="center"/>
              <w:rPr>
                <w:rFonts w:ascii="Times New Roman" w:hAnsi="Times New Roman" w:cs="Times New Roman"/>
                <w:bCs/>
                <w:sz w:val="24"/>
                <w:szCs w:val="24"/>
              </w:rPr>
            </w:pPr>
            <w:r w:rsidRPr="00AD515E">
              <w:rPr>
                <w:rFonts w:ascii="Times New Roman" w:hAnsi="Times New Roman" w:cs="Times New Roman"/>
                <w:bCs/>
                <w:sz w:val="24"/>
                <w:szCs w:val="24"/>
              </w:rPr>
              <w:t>1</w:t>
            </w:r>
          </w:p>
        </w:tc>
      </w:tr>
      <w:tr w:rsidR="00A01E45" w:rsidRPr="00AD515E" w:rsidTr="00955E3B">
        <w:trPr>
          <w:trHeight w:val="629"/>
        </w:trPr>
        <w:tc>
          <w:tcPr>
            <w:tcW w:w="843" w:type="dxa"/>
            <w:vMerge/>
            <w:shd w:val="clear" w:color="auto" w:fill="auto"/>
          </w:tcPr>
          <w:p w:rsidR="00A01E45" w:rsidRPr="00AD515E" w:rsidRDefault="00A01E45" w:rsidP="00A21ABD">
            <w:pPr>
              <w:tabs>
                <w:tab w:val="left" w:pos="7797"/>
              </w:tabs>
              <w:ind w:left="-131" w:right="-142"/>
              <w:jc w:val="center"/>
              <w:rPr>
                <w:rFonts w:ascii="Times New Roman" w:hAnsi="Times New Roman" w:cs="Times New Roman"/>
                <w:bCs/>
                <w:sz w:val="24"/>
                <w:szCs w:val="24"/>
                <w:lang w:val="sr-Cyrl-CS"/>
              </w:rPr>
            </w:pPr>
          </w:p>
        </w:tc>
        <w:tc>
          <w:tcPr>
            <w:tcW w:w="2904" w:type="dxa"/>
            <w:vMerge/>
            <w:shd w:val="clear" w:color="auto" w:fill="auto"/>
          </w:tcPr>
          <w:p w:rsidR="00A01E45" w:rsidRPr="00AD515E" w:rsidRDefault="00A01E45" w:rsidP="00A21ABD">
            <w:pPr>
              <w:tabs>
                <w:tab w:val="left" w:pos="7797"/>
              </w:tabs>
              <w:ind w:right="-142"/>
              <w:rPr>
                <w:rFonts w:ascii="Times New Roman" w:hAnsi="Times New Roman" w:cs="Times New Roman"/>
                <w:b/>
                <w:bCs/>
                <w:sz w:val="24"/>
                <w:szCs w:val="24"/>
                <w:lang w:val="sr-Cyrl-CS"/>
              </w:rPr>
            </w:pPr>
          </w:p>
        </w:tc>
        <w:tc>
          <w:tcPr>
            <w:tcW w:w="3928" w:type="dxa"/>
            <w:tcBorders>
              <w:top w:val="dashSmallGap" w:sz="4" w:space="0" w:color="auto"/>
            </w:tcBorders>
            <w:shd w:val="clear" w:color="auto" w:fill="auto"/>
            <w:vAlign w:val="center"/>
          </w:tcPr>
          <w:p w:rsidR="00A01E45" w:rsidRPr="00AD515E" w:rsidRDefault="00A01E45" w:rsidP="0077506E">
            <w:pPr>
              <w:numPr>
                <w:ilvl w:val="0"/>
                <w:numId w:val="40"/>
              </w:numPr>
              <w:tabs>
                <w:tab w:val="clear" w:pos="720"/>
                <w:tab w:val="num" w:pos="234"/>
                <w:tab w:val="left" w:pos="7797"/>
              </w:tabs>
              <w:spacing w:after="0" w:line="18" w:lineRule="atLeast"/>
              <w:ind w:left="234" w:right="-142" w:hanging="228"/>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 xml:space="preserve">Слободно компоновање и фантастика </w:t>
            </w:r>
          </w:p>
        </w:tc>
        <w:tc>
          <w:tcPr>
            <w:tcW w:w="698" w:type="dxa"/>
            <w:tcBorders>
              <w:top w:val="dashSmallGap" w:sz="4" w:space="0" w:color="auto"/>
            </w:tcBorders>
            <w:shd w:val="clear" w:color="auto" w:fill="auto"/>
          </w:tcPr>
          <w:p w:rsidR="00A01E45" w:rsidRPr="00AD515E" w:rsidRDefault="00A01E45" w:rsidP="00A21ABD">
            <w:pPr>
              <w:tabs>
                <w:tab w:val="left" w:pos="7797"/>
              </w:tabs>
              <w:ind w:right="-142"/>
              <w:rPr>
                <w:rFonts w:ascii="Times New Roman" w:hAnsi="Times New Roman" w:cs="Times New Roman"/>
                <w:bCs/>
                <w:sz w:val="24"/>
                <w:szCs w:val="24"/>
              </w:rPr>
            </w:pPr>
            <w:r w:rsidRPr="00AD515E">
              <w:rPr>
                <w:rFonts w:ascii="Times New Roman" w:hAnsi="Times New Roman" w:cs="Times New Roman"/>
                <w:bCs/>
                <w:sz w:val="24"/>
                <w:szCs w:val="24"/>
              </w:rPr>
              <w:t>4</w:t>
            </w:r>
          </w:p>
        </w:tc>
        <w:tc>
          <w:tcPr>
            <w:tcW w:w="633" w:type="dxa"/>
            <w:tcBorders>
              <w:top w:val="dashSmallGap" w:sz="4" w:space="0" w:color="auto"/>
            </w:tcBorders>
            <w:shd w:val="clear" w:color="auto" w:fill="auto"/>
          </w:tcPr>
          <w:p w:rsidR="00A01E45" w:rsidRPr="00AD515E" w:rsidRDefault="00A01E45" w:rsidP="00A21ABD">
            <w:pPr>
              <w:tabs>
                <w:tab w:val="left" w:pos="7797"/>
              </w:tabs>
              <w:ind w:right="-142" w:hanging="124"/>
              <w:jc w:val="center"/>
              <w:rPr>
                <w:rFonts w:ascii="Times New Roman" w:hAnsi="Times New Roman" w:cs="Times New Roman"/>
                <w:bCs/>
                <w:sz w:val="24"/>
                <w:szCs w:val="24"/>
              </w:rPr>
            </w:pPr>
            <w:r w:rsidRPr="00AD515E">
              <w:rPr>
                <w:rFonts w:ascii="Times New Roman" w:hAnsi="Times New Roman" w:cs="Times New Roman"/>
                <w:bCs/>
                <w:sz w:val="24"/>
                <w:szCs w:val="24"/>
              </w:rPr>
              <w:t>1</w:t>
            </w:r>
          </w:p>
        </w:tc>
        <w:tc>
          <w:tcPr>
            <w:tcW w:w="717" w:type="dxa"/>
            <w:tcBorders>
              <w:top w:val="dashSmallGap" w:sz="4" w:space="0" w:color="auto"/>
            </w:tcBorders>
            <w:shd w:val="clear" w:color="auto" w:fill="auto"/>
          </w:tcPr>
          <w:p w:rsidR="00A01E45" w:rsidRPr="00AD515E" w:rsidRDefault="00A01E45" w:rsidP="00A21ABD">
            <w:pPr>
              <w:tabs>
                <w:tab w:val="left" w:pos="7797"/>
              </w:tabs>
              <w:ind w:right="-142" w:hanging="124"/>
              <w:jc w:val="center"/>
              <w:rPr>
                <w:rFonts w:ascii="Times New Roman" w:hAnsi="Times New Roman" w:cs="Times New Roman"/>
                <w:bCs/>
                <w:sz w:val="24"/>
                <w:szCs w:val="24"/>
              </w:rPr>
            </w:pPr>
            <w:r w:rsidRPr="00AD515E">
              <w:rPr>
                <w:rFonts w:ascii="Times New Roman" w:hAnsi="Times New Roman" w:cs="Times New Roman"/>
                <w:bCs/>
                <w:sz w:val="24"/>
                <w:szCs w:val="24"/>
              </w:rPr>
              <w:t>3</w:t>
            </w:r>
          </w:p>
        </w:tc>
      </w:tr>
      <w:tr w:rsidR="00A01E45" w:rsidRPr="00AD515E" w:rsidTr="00955E3B">
        <w:trPr>
          <w:trHeight w:val="433"/>
        </w:trPr>
        <w:tc>
          <w:tcPr>
            <w:tcW w:w="7675" w:type="dxa"/>
            <w:gridSpan w:val="3"/>
            <w:shd w:val="clear" w:color="auto" w:fill="auto"/>
            <w:vAlign w:val="center"/>
          </w:tcPr>
          <w:p w:rsidR="00A01E45" w:rsidRPr="00AD515E" w:rsidRDefault="00A01E45" w:rsidP="00A21ABD">
            <w:pPr>
              <w:tabs>
                <w:tab w:val="left" w:pos="7797"/>
              </w:tabs>
              <w:ind w:left="6" w:right="-142"/>
              <w:rPr>
                <w:rFonts w:ascii="Times New Roman" w:hAnsi="Times New Roman" w:cs="Times New Roman"/>
                <w:b/>
                <w:bCs/>
                <w:sz w:val="24"/>
                <w:szCs w:val="24"/>
                <w:lang w:val="sr-Cyrl-CS"/>
              </w:rPr>
            </w:pPr>
            <w:r w:rsidRPr="00AD515E">
              <w:rPr>
                <w:rFonts w:ascii="Times New Roman" w:hAnsi="Times New Roman" w:cs="Times New Roman"/>
                <w:b/>
                <w:bCs/>
                <w:sz w:val="24"/>
                <w:szCs w:val="24"/>
                <w:lang w:val="sr-Cyrl-CS"/>
              </w:rPr>
              <w:t>УКУПНО</w:t>
            </w:r>
          </w:p>
        </w:tc>
        <w:tc>
          <w:tcPr>
            <w:tcW w:w="698" w:type="dxa"/>
            <w:shd w:val="clear" w:color="auto" w:fill="auto"/>
            <w:vAlign w:val="center"/>
          </w:tcPr>
          <w:p w:rsidR="00A01E45" w:rsidRPr="00AD515E" w:rsidRDefault="00A01E45" w:rsidP="00A21ABD">
            <w:pPr>
              <w:tabs>
                <w:tab w:val="left" w:pos="7797"/>
              </w:tabs>
              <w:ind w:left="-131" w:right="-142"/>
              <w:jc w:val="center"/>
              <w:rPr>
                <w:rFonts w:ascii="Times New Roman" w:hAnsi="Times New Roman" w:cs="Times New Roman"/>
                <w:bCs/>
                <w:sz w:val="24"/>
                <w:szCs w:val="24"/>
              </w:rPr>
            </w:pPr>
            <w:r w:rsidRPr="00AD515E">
              <w:rPr>
                <w:rFonts w:ascii="Times New Roman" w:hAnsi="Times New Roman" w:cs="Times New Roman"/>
                <w:bCs/>
                <w:sz w:val="24"/>
                <w:szCs w:val="24"/>
                <w:lang w:val="sr-Cyrl-CS"/>
              </w:rPr>
              <w:t>3</w:t>
            </w:r>
            <w:r w:rsidRPr="00AD515E">
              <w:rPr>
                <w:rFonts w:ascii="Times New Roman" w:hAnsi="Times New Roman" w:cs="Times New Roman"/>
                <w:bCs/>
                <w:sz w:val="24"/>
                <w:szCs w:val="24"/>
              </w:rPr>
              <w:t>4</w:t>
            </w:r>
          </w:p>
        </w:tc>
        <w:tc>
          <w:tcPr>
            <w:tcW w:w="633" w:type="dxa"/>
            <w:shd w:val="clear" w:color="auto" w:fill="auto"/>
            <w:vAlign w:val="center"/>
          </w:tcPr>
          <w:p w:rsidR="00A01E45" w:rsidRPr="00AD515E" w:rsidRDefault="00A01E45" w:rsidP="00A21ABD">
            <w:pPr>
              <w:tabs>
                <w:tab w:val="left" w:pos="7797"/>
              </w:tabs>
              <w:ind w:right="-142" w:hanging="124"/>
              <w:jc w:val="center"/>
              <w:rPr>
                <w:rFonts w:ascii="Times New Roman" w:hAnsi="Times New Roman" w:cs="Times New Roman"/>
                <w:bCs/>
                <w:sz w:val="24"/>
                <w:szCs w:val="24"/>
              </w:rPr>
            </w:pPr>
            <w:r w:rsidRPr="00AD515E">
              <w:rPr>
                <w:rFonts w:ascii="Times New Roman" w:hAnsi="Times New Roman" w:cs="Times New Roman"/>
                <w:bCs/>
                <w:sz w:val="24"/>
                <w:szCs w:val="24"/>
              </w:rPr>
              <w:t>12</w:t>
            </w:r>
          </w:p>
        </w:tc>
        <w:tc>
          <w:tcPr>
            <w:tcW w:w="717" w:type="dxa"/>
            <w:shd w:val="clear" w:color="auto" w:fill="auto"/>
            <w:vAlign w:val="center"/>
          </w:tcPr>
          <w:p w:rsidR="00A01E45" w:rsidRPr="00AD515E" w:rsidRDefault="00A01E45" w:rsidP="00A21ABD">
            <w:pPr>
              <w:tabs>
                <w:tab w:val="left" w:pos="7797"/>
              </w:tabs>
              <w:ind w:right="-142" w:hanging="124"/>
              <w:jc w:val="center"/>
              <w:rPr>
                <w:rFonts w:ascii="Times New Roman" w:hAnsi="Times New Roman" w:cs="Times New Roman"/>
                <w:bCs/>
                <w:sz w:val="24"/>
                <w:szCs w:val="24"/>
              </w:rPr>
            </w:pPr>
            <w:r w:rsidRPr="00AD515E">
              <w:rPr>
                <w:rFonts w:ascii="Times New Roman" w:hAnsi="Times New Roman" w:cs="Times New Roman"/>
                <w:bCs/>
                <w:sz w:val="24"/>
                <w:szCs w:val="24"/>
              </w:rPr>
              <w:t>22</w:t>
            </w:r>
          </w:p>
        </w:tc>
      </w:tr>
    </w:tbl>
    <w:p w:rsidR="00955E3B" w:rsidRDefault="00955E3B" w:rsidP="00A01E45">
      <w:pPr>
        <w:rPr>
          <w:rFonts w:ascii="Times New Roman" w:hAnsi="Times New Roman" w:cs="Times New Roman"/>
          <w:sz w:val="24"/>
          <w:szCs w:val="24"/>
          <w:highlight w:val="yellow"/>
          <w:lang w:val="sr-Cyrl-CS"/>
        </w:rPr>
      </w:pPr>
    </w:p>
    <w:p w:rsidR="00C529FB" w:rsidRPr="00AD515E" w:rsidRDefault="00C529FB" w:rsidP="00A01E45">
      <w:pPr>
        <w:rPr>
          <w:rFonts w:ascii="Times New Roman" w:hAnsi="Times New Roman" w:cs="Times New Roman"/>
          <w:sz w:val="24"/>
          <w:szCs w:val="24"/>
          <w:highlight w:val="yellow"/>
          <w:lang w:val="sr-Cyrl-CS"/>
        </w:rPr>
      </w:pPr>
    </w:p>
    <w:p w:rsidR="00A01E45" w:rsidRPr="00AD515E" w:rsidRDefault="00A01E45" w:rsidP="00A01E45">
      <w:pPr>
        <w:pStyle w:val="Heading4"/>
        <w:rPr>
          <w:sz w:val="24"/>
          <w:szCs w:val="24"/>
        </w:rPr>
      </w:pPr>
      <w:bookmarkStart w:id="30" w:name="_Toc266703199"/>
      <w:r w:rsidRPr="00AD515E">
        <w:rPr>
          <w:sz w:val="24"/>
          <w:szCs w:val="24"/>
        </w:rPr>
        <w:t>Активности наставника</w:t>
      </w:r>
      <w:bookmarkEnd w:id="30"/>
    </w:p>
    <w:p w:rsidR="00A01E45" w:rsidRPr="00AD515E" w:rsidRDefault="00A01E45"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саопштава наставне садржаје</w:t>
      </w:r>
    </w:p>
    <w:p w:rsidR="00A01E45" w:rsidRPr="00AD515E" w:rsidRDefault="00A01E45"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организује и усмерава идеје и креативност</w:t>
      </w:r>
    </w:p>
    <w:p w:rsidR="00A01E45" w:rsidRPr="00AD515E" w:rsidRDefault="00A01E45"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упознаје ученике са методама и техникама успешног ликовног изражавања</w:t>
      </w:r>
    </w:p>
    <w:p w:rsidR="00A01E45" w:rsidRPr="00AD515E" w:rsidRDefault="00A01E45"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преноси теоријска и практична знања</w:t>
      </w:r>
    </w:p>
    <w:p w:rsidR="00A01E45" w:rsidRPr="00AD515E" w:rsidRDefault="00A01E45"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процењује и оцењује ниво и квалитет радова</w:t>
      </w:r>
    </w:p>
    <w:p w:rsidR="00A01E45" w:rsidRPr="00AD515E" w:rsidRDefault="00A01E45"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преноси културне вредности</w:t>
      </w:r>
    </w:p>
    <w:p w:rsidR="00A01E45" w:rsidRPr="00AD515E" w:rsidRDefault="00A01E45"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формира правилан поглед на свет и систем вредности</w:t>
      </w:r>
    </w:p>
    <w:p w:rsidR="00A01E45" w:rsidRPr="006109A0" w:rsidRDefault="00A01E45"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развија карактер ученика и црте личности</w:t>
      </w:r>
    </w:p>
    <w:p w:rsidR="00A01E45" w:rsidRPr="00AD515E" w:rsidRDefault="00A01E45" w:rsidP="00A01E45">
      <w:pPr>
        <w:pStyle w:val="Heading4"/>
        <w:rPr>
          <w:rStyle w:val="BookTitle"/>
          <w:b/>
          <w:bCs/>
          <w:sz w:val="24"/>
          <w:szCs w:val="24"/>
        </w:rPr>
      </w:pPr>
      <w:bookmarkStart w:id="31" w:name="_Toc266703200"/>
      <w:r w:rsidRPr="00AD515E">
        <w:rPr>
          <w:sz w:val="24"/>
          <w:szCs w:val="24"/>
        </w:rPr>
        <w:t>Активности ученика</w:t>
      </w:r>
      <w:bookmarkEnd w:id="31"/>
    </w:p>
    <w:p w:rsidR="00A01E45" w:rsidRPr="00AD515E" w:rsidRDefault="00A01E45"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 xml:space="preserve">посматрање </w:t>
      </w:r>
    </w:p>
    <w:p w:rsidR="00A01E45" w:rsidRPr="00AD515E" w:rsidRDefault="00A01E45"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опажање</w:t>
      </w:r>
    </w:p>
    <w:p w:rsidR="00A01E45" w:rsidRPr="00AD515E" w:rsidRDefault="00A01E45"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учешће у дискусији</w:t>
      </w:r>
    </w:p>
    <w:p w:rsidR="00A01E45" w:rsidRPr="00AD515E" w:rsidRDefault="00A01E45"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откривање и увиђање законитости и процеса</w:t>
      </w:r>
    </w:p>
    <w:p w:rsidR="00A01E45" w:rsidRPr="00AD515E" w:rsidRDefault="00A01E45"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изражавање својих мисли, осећања и закључака</w:t>
      </w:r>
    </w:p>
    <w:p w:rsidR="00A01E45" w:rsidRPr="00AD515E" w:rsidRDefault="00A01E45"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 xml:space="preserve">анализа и синтеза опаженог </w:t>
      </w:r>
    </w:p>
    <w:p w:rsidR="00A01E45" w:rsidRPr="00AD515E" w:rsidRDefault="00A01E45"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стварање</w:t>
      </w:r>
    </w:p>
    <w:p w:rsidR="00A01E45" w:rsidRPr="00AD515E" w:rsidRDefault="00A01E45"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вежбање</w:t>
      </w:r>
    </w:p>
    <w:p w:rsidR="00A01E45" w:rsidRPr="00AD515E" w:rsidRDefault="00A01E45"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усвајање знања</w:t>
      </w:r>
    </w:p>
    <w:p w:rsidR="00A01E45" w:rsidRPr="00AD515E" w:rsidRDefault="00A01E45"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понављање</w:t>
      </w:r>
    </w:p>
    <w:p w:rsidR="00A01E45" w:rsidRPr="00AD515E" w:rsidRDefault="00A01E45"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израда и презентовање самосталних и практичних радова</w:t>
      </w:r>
    </w:p>
    <w:p w:rsidR="00A01E45" w:rsidRPr="00AD515E" w:rsidRDefault="00A01E45" w:rsidP="00A01E45">
      <w:pPr>
        <w:pStyle w:val="Heading4"/>
        <w:rPr>
          <w:sz w:val="24"/>
          <w:szCs w:val="24"/>
        </w:rPr>
      </w:pPr>
      <w:bookmarkStart w:id="32" w:name="_Toc266703201"/>
      <w:r w:rsidRPr="00AD515E">
        <w:rPr>
          <w:sz w:val="24"/>
          <w:szCs w:val="24"/>
        </w:rPr>
        <w:t>Методе и технике рада</w:t>
      </w:r>
      <w:bookmarkEnd w:id="32"/>
    </w:p>
    <w:p w:rsidR="00A01E45" w:rsidRPr="00AD515E" w:rsidRDefault="00A01E45"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 xml:space="preserve">монолошка </w:t>
      </w:r>
    </w:p>
    <w:p w:rsidR="00A01E45" w:rsidRPr="00AD515E" w:rsidRDefault="00A01E45"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дијалошка</w:t>
      </w:r>
    </w:p>
    <w:p w:rsidR="00A01E45" w:rsidRPr="00AD515E" w:rsidRDefault="00A01E45"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хеуристичка</w:t>
      </w:r>
    </w:p>
    <w:p w:rsidR="00A01E45" w:rsidRPr="00AD515E" w:rsidRDefault="00A01E45"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дискусија</w:t>
      </w:r>
    </w:p>
    <w:p w:rsidR="00A01E45" w:rsidRPr="00AD515E" w:rsidRDefault="00A01E45"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мет. посматрања</w:t>
      </w:r>
    </w:p>
    <w:p w:rsidR="00A01E45" w:rsidRPr="00AD515E" w:rsidRDefault="00A01E45"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илуистаративна</w:t>
      </w:r>
    </w:p>
    <w:p w:rsidR="00A01E45" w:rsidRPr="00AD515E" w:rsidRDefault="00A01E45"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демонстартивна</w:t>
      </w:r>
    </w:p>
    <w:p w:rsidR="00A01E45" w:rsidRPr="00AD515E" w:rsidRDefault="00A01E45"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метод. писаних радова</w:t>
      </w:r>
    </w:p>
    <w:p w:rsidR="00A01E45" w:rsidRPr="00AD515E" w:rsidRDefault="00A01E45"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lastRenderedPageBreak/>
        <w:t>мет. практичних активности</w:t>
      </w:r>
    </w:p>
    <w:p w:rsidR="00A01E45" w:rsidRPr="00AD515E" w:rsidRDefault="00A01E45"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истаживачка</w:t>
      </w:r>
    </w:p>
    <w:p w:rsidR="00A01E45" w:rsidRPr="00AD515E" w:rsidRDefault="00A01E45" w:rsidP="00A01E45">
      <w:pPr>
        <w:pStyle w:val="Style2"/>
      </w:pPr>
      <w:r w:rsidRPr="00AD515E">
        <w:t>Технике које ће ученици користити:</w:t>
      </w:r>
    </w:p>
    <w:p w:rsidR="00A01E45" w:rsidRPr="00AD515E" w:rsidRDefault="00A01E45"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асоцијативна техника</w:t>
      </w:r>
    </w:p>
    <w:p w:rsidR="00A01E45" w:rsidRPr="00AD515E" w:rsidRDefault="00A01E45"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симболизација и упрошћавање</w:t>
      </w:r>
    </w:p>
    <w:p w:rsidR="00A01E45" w:rsidRPr="00AD515E" w:rsidRDefault="00A01E45"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brain storming</w:t>
      </w:r>
    </w:p>
    <w:p w:rsidR="00A01E45" w:rsidRPr="00AD515E" w:rsidRDefault="00A01E45"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контрастирање</w:t>
      </w:r>
    </w:p>
    <w:p w:rsidR="00A01E45" w:rsidRPr="00AD515E" w:rsidRDefault="00A01E45" w:rsidP="0077506E">
      <w:pPr>
        <w:numPr>
          <w:ilvl w:val="0"/>
          <w:numId w:val="40"/>
        </w:numPr>
        <w:tabs>
          <w:tab w:val="left" w:pos="7797"/>
        </w:tabs>
        <w:spacing w:after="0" w:line="240" w:lineRule="auto"/>
        <w:ind w:right="5"/>
        <w:rPr>
          <w:rFonts w:ascii="Times New Roman" w:hAnsi="Times New Roman" w:cs="Times New Roman"/>
          <w:bCs/>
          <w:sz w:val="24"/>
          <w:szCs w:val="24"/>
          <w:lang w:val="sr-Cyrl-CS"/>
        </w:rPr>
      </w:pPr>
      <w:r w:rsidRPr="00AD515E">
        <w:rPr>
          <w:rFonts w:ascii="Times New Roman" w:hAnsi="Times New Roman" w:cs="Times New Roman"/>
          <w:bCs/>
          <w:sz w:val="24"/>
          <w:szCs w:val="24"/>
          <w:lang w:val="sr-Cyrl-CS"/>
        </w:rPr>
        <w:t>когнитивно мишљење</w:t>
      </w:r>
    </w:p>
    <w:p w:rsidR="00A01E45" w:rsidRPr="00AD515E" w:rsidRDefault="00A01E45" w:rsidP="00A01E45">
      <w:pPr>
        <w:pStyle w:val="Heading4"/>
        <w:rPr>
          <w:sz w:val="24"/>
          <w:szCs w:val="24"/>
        </w:rPr>
      </w:pPr>
      <w:bookmarkStart w:id="33" w:name="_Toc266703202"/>
      <w:r w:rsidRPr="00AD515E">
        <w:rPr>
          <w:sz w:val="24"/>
          <w:szCs w:val="24"/>
        </w:rPr>
        <w:t>Оцењивање</w:t>
      </w:r>
      <w:bookmarkEnd w:id="33"/>
    </w:p>
    <w:p w:rsidR="00A01E45" w:rsidRPr="00AD515E" w:rsidRDefault="00A01E45" w:rsidP="00A01E45">
      <w:pPr>
        <w:pStyle w:val="Style2"/>
      </w:pPr>
      <w:r w:rsidRPr="00AD515E">
        <w:t>Вредновање квалитета практичних и писаних радова спроводи се организовано и у континуитету.</w:t>
      </w:r>
    </w:p>
    <w:p w:rsidR="00A01E45" w:rsidRPr="00C529FB" w:rsidRDefault="00A01E45" w:rsidP="00C529FB">
      <w:pPr>
        <w:pStyle w:val="Style2"/>
        <w:rPr>
          <w:lang w:val="sr-Cyrl-CS"/>
        </w:rPr>
      </w:pPr>
      <w:r w:rsidRPr="00AD515E">
        <w:t>У поступку вредновања радова, наставник посебно прати развој сваког ученика, његов рад, залагање, интересовање, став, умешност и креативност. Наставник бројчано оцењује све активности ученика на полеђини сваког рада а оцене бележи у своју свеску из које уписује оцену у дневник. Критеријуми оцењивања су прецизно дефинисани по нивоима и садржајима, али у складу са процењеним могућностима ученика, наставник може да, за различите резултате да исте оцене, и обрнуто.</w:t>
      </w:r>
    </w:p>
    <w:tbl>
      <w:tblPr>
        <w:tblpPr w:leftFromText="180" w:rightFromText="180" w:vertAnchor="text" w:horzAnchor="margin" w:tblpY="1361"/>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2"/>
        <w:gridCol w:w="1134"/>
        <w:gridCol w:w="2268"/>
        <w:gridCol w:w="1984"/>
        <w:gridCol w:w="2126"/>
      </w:tblGrid>
      <w:tr w:rsidR="00F4304A" w:rsidRPr="00F0354D" w:rsidTr="006C7D1B">
        <w:trPr>
          <w:trHeight w:val="1125"/>
        </w:trPr>
        <w:tc>
          <w:tcPr>
            <w:tcW w:w="2802" w:type="dxa"/>
            <w:shd w:val="clear" w:color="auto" w:fill="auto"/>
          </w:tcPr>
          <w:p w:rsidR="00F4304A" w:rsidRPr="00F0354D" w:rsidRDefault="00F4304A" w:rsidP="006C7D1B">
            <w:pPr>
              <w:rPr>
                <w:rFonts w:ascii="Times New Roman" w:hAnsi="Times New Roman"/>
                <w:b/>
                <w:sz w:val="24"/>
                <w:szCs w:val="24"/>
              </w:rPr>
            </w:pPr>
          </w:p>
          <w:p w:rsidR="00F4304A" w:rsidRPr="00F0354D" w:rsidRDefault="00F4304A" w:rsidP="006C7D1B">
            <w:pPr>
              <w:jc w:val="center"/>
              <w:rPr>
                <w:rFonts w:ascii="Times New Roman" w:hAnsi="Times New Roman"/>
                <w:b/>
                <w:sz w:val="24"/>
                <w:szCs w:val="24"/>
              </w:rPr>
            </w:pPr>
            <w:r w:rsidRPr="00F0354D">
              <w:rPr>
                <w:rFonts w:ascii="Times New Roman" w:hAnsi="Times New Roman"/>
                <w:b/>
                <w:sz w:val="24"/>
                <w:szCs w:val="24"/>
              </w:rPr>
              <w:t>Садржај програма</w:t>
            </w:r>
          </w:p>
        </w:tc>
        <w:tc>
          <w:tcPr>
            <w:tcW w:w="1134" w:type="dxa"/>
            <w:shd w:val="clear" w:color="auto" w:fill="auto"/>
            <w:vAlign w:val="center"/>
          </w:tcPr>
          <w:p w:rsidR="00F4304A" w:rsidRPr="00F0354D" w:rsidRDefault="00F4304A" w:rsidP="006C7D1B">
            <w:pPr>
              <w:jc w:val="center"/>
              <w:rPr>
                <w:rFonts w:ascii="Times New Roman" w:hAnsi="Times New Roman"/>
                <w:b/>
                <w:sz w:val="24"/>
                <w:szCs w:val="24"/>
                <w:lang w:val="sr-Cyrl-CS"/>
              </w:rPr>
            </w:pPr>
            <w:r w:rsidRPr="00F0354D">
              <w:rPr>
                <w:rFonts w:ascii="Times New Roman" w:hAnsi="Times New Roman"/>
                <w:b/>
                <w:sz w:val="24"/>
                <w:szCs w:val="24"/>
                <w:lang w:val="sr-Cyrl-CS"/>
              </w:rPr>
              <w:t>Број</w:t>
            </w:r>
          </w:p>
          <w:p w:rsidR="00F4304A" w:rsidRPr="00F0354D" w:rsidRDefault="00F4304A" w:rsidP="006C7D1B">
            <w:pPr>
              <w:jc w:val="center"/>
              <w:rPr>
                <w:rFonts w:ascii="Times New Roman" w:hAnsi="Times New Roman"/>
                <w:b/>
                <w:sz w:val="24"/>
                <w:szCs w:val="24"/>
              </w:rPr>
            </w:pPr>
            <w:r w:rsidRPr="00F0354D">
              <w:rPr>
                <w:rFonts w:ascii="Times New Roman" w:hAnsi="Times New Roman"/>
                <w:b/>
                <w:sz w:val="24"/>
                <w:szCs w:val="24"/>
                <w:lang w:val="sr-Cyrl-CS"/>
              </w:rPr>
              <w:t>часова</w:t>
            </w:r>
          </w:p>
        </w:tc>
        <w:tc>
          <w:tcPr>
            <w:tcW w:w="2268" w:type="dxa"/>
            <w:shd w:val="clear" w:color="auto" w:fill="auto"/>
            <w:vAlign w:val="center"/>
          </w:tcPr>
          <w:p w:rsidR="00F4304A" w:rsidRPr="00F0354D" w:rsidRDefault="00F4304A" w:rsidP="006C7D1B">
            <w:pPr>
              <w:ind w:left="491" w:hanging="491"/>
              <w:rPr>
                <w:rFonts w:ascii="Times New Roman" w:hAnsi="Times New Roman"/>
                <w:b/>
                <w:sz w:val="24"/>
                <w:szCs w:val="24"/>
              </w:rPr>
            </w:pPr>
            <w:r w:rsidRPr="00F0354D">
              <w:rPr>
                <w:rFonts w:ascii="Times New Roman" w:hAnsi="Times New Roman"/>
                <w:b/>
                <w:sz w:val="24"/>
                <w:szCs w:val="24"/>
              </w:rPr>
              <w:t xml:space="preserve">     </w:t>
            </w:r>
            <w:r w:rsidRPr="00F0354D">
              <w:rPr>
                <w:rFonts w:ascii="Times New Roman" w:hAnsi="Times New Roman"/>
                <w:b/>
                <w:sz w:val="24"/>
                <w:szCs w:val="24"/>
                <w:lang w:val="sr-Cyrl-CS"/>
              </w:rPr>
              <w:t>Активности</w:t>
            </w:r>
            <w:r w:rsidRPr="00F0354D">
              <w:rPr>
                <w:rFonts w:ascii="Times New Roman" w:hAnsi="Times New Roman"/>
                <w:b/>
                <w:sz w:val="24"/>
                <w:szCs w:val="24"/>
              </w:rPr>
              <w:t xml:space="preserve">    ученика</w:t>
            </w:r>
          </w:p>
        </w:tc>
        <w:tc>
          <w:tcPr>
            <w:tcW w:w="1984" w:type="dxa"/>
            <w:shd w:val="clear" w:color="auto" w:fill="auto"/>
            <w:vAlign w:val="center"/>
          </w:tcPr>
          <w:p w:rsidR="00F4304A" w:rsidRPr="00F0354D" w:rsidRDefault="00F4304A" w:rsidP="006C7D1B">
            <w:pPr>
              <w:rPr>
                <w:rFonts w:ascii="Times New Roman" w:hAnsi="Times New Roman"/>
                <w:b/>
                <w:sz w:val="24"/>
                <w:szCs w:val="24"/>
              </w:rPr>
            </w:pPr>
            <w:r w:rsidRPr="00F0354D">
              <w:rPr>
                <w:rFonts w:ascii="Times New Roman" w:hAnsi="Times New Roman"/>
                <w:b/>
                <w:sz w:val="24"/>
                <w:szCs w:val="24"/>
              </w:rPr>
              <w:t xml:space="preserve">    Активности</w:t>
            </w:r>
          </w:p>
          <w:p w:rsidR="00F4304A" w:rsidRPr="00F0354D" w:rsidRDefault="00F4304A" w:rsidP="006C7D1B">
            <w:pPr>
              <w:jc w:val="center"/>
              <w:rPr>
                <w:rFonts w:ascii="Times New Roman" w:hAnsi="Times New Roman"/>
                <w:b/>
                <w:sz w:val="24"/>
                <w:szCs w:val="24"/>
              </w:rPr>
            </w:pPr>
            <w:r w:rsidRPr="00F0354D">
              <w:rPr>
                <w:rFonts w:ascii="Times New Roman" w:hAnsi="Times New Roman"/>
                <w:b/>
                <w:sz w:val="24"/>
                <w:szCs w:val="24"/>
              </w:rPr>
              <w:t>наставника</w:t>
            </w:r>
          </w:p>
        </w:tc>
        <w:tc>
          <w:tcPr>
            <w:tcW w:w="2126" w:type="dxa"/>
            <w:shd w:val="clear" w:color="auto" w:fill="auto"/>
            <w:vAlign w:val="center"/>
          </w:tcPr>
          <w:p w:rsidR="00F4304A" w:rsidRPr="00F0354D" w:rsidRDefault="00F4304A" w:rsidP="006C7D1B">
            <w:pPr>
              <w:jc w:val="center"/>
              <w:rPr>
                <w:rFonts w:ascii="Times New Roman" w:hAnsi="Times New Roman"/>
                <w:b/>
                <w:sz w:val="24"/>
                <w:szCs w:val="24"/>
                <w:lang w:val="ru-RU"/>
              </w:rPr>
            </w:pPr>
            <w:r w:rsidRPr="00F0354D">
              <w:rPr>
                <w:rFonts w:ascii="Times New Roman" w:hAnsi="Times New Roman"/>
                <w:b/>
                <w:sz w:val="24"/>
                <w:szCs w:val="24"/>
              </w:rPr>
              <w:t>Начини и поступци остваривања садржаја</w:t>
            </w:r>
          </w:p>
        </w:tc>
      </w:tr>
      <w:tr w:rsidR="00F4304A" w:rsidRPr="00F0354D" w:rsidTr="006C7D1B">
        <w:trPr>
          <w:trHeight w:val="2752"/>
        </w:trPr>
        <w:tc>
          <w:tcPr>
            <w:tcW w:w="2802" w:type="dxa"/>
          </w:tcPr>
          <w:p w:rsidR="00F4304A" w:rsidRPr="00F0354D" w:rsidRDefault="00F4304A" w:rsidP="006C7D1B">
            <w:pPr>
              <w:rPr>
                <w:rFonts w:ascii="Times New Roman" w:hAnsi="Times New Roman"/>
                <w:b/>
                <w:sz w:val="24"/>
                <w:szCs w:val="24"/>
                <w:lang w:val="sr-Cyrl-CS"/>
              </w:rPr>
            </w:pPr>
            <w:r w:rsidRPr="00F0354D">
              <w:rPr>
                <w:rFonts w:ascii="Times New Roman" w:hAnsi="Times New Roman"/>
                <w:b/>
                <w:sz w:val="24"/>
                <w:szCs w:val="24"/>
                <w:lang w:val="sr-Cyrl-CS"/>
              </w:rPr>
              <w:t>Извођење музике</w:t>
            </w:r>
          </w:p>
          <w:p w:rsidR="00F4304A" w:rsidRPr="00F0354D" w:rsidRDefault="00F4304A" w:rsidP="006C7D1B">
            <w:pPr>
              <w:rPr>
                <w:rFonts w:ascii="Times New Roman" w:hAnsi="Times New Roman"/>
                <w:sz w:val="24"/>
                <w:szCs w:val="24"/>
              </w:rPr>
            </w:pPr>
            <w:r w:rsidRPr="00F0354D">
              <w:rPr>
                <w:rFonts w:ascii="Times New Roman" w:hAnsi="Times New Roman"/>
                <w:sz w:val="24"/>
                <w:szCs w:val="24"/>
                <w:lang w:val="sr-Cyrl-CS"/>
              </w:rPr>
              <w:t>а) Певање песама ( учење по слуху и учење песме са нотног текста)</w:t>
            </w:r>
          </w:p>
          <w:p w:rsidR="00F4304A" w:rsidRPr="00F0354D" w:rsidRDefault="00F4304A" w:rsidP="006C7D1B">
            <w:pPr>
              <w:rPr>
                <w:rFonts w:ascii="Times New Roman" w:hAnsi="Times New Roman"/>
                <w:sz w:val="24"/>
                <w:szCs w:val="24"/>
              </w:rPr>
            </w:pPr>
            <w:r w:rsidRPr="00F0354D">
              <w:rPr>
                <w:rFonts w:ascii="Times New Roman" w:hAnsi="Times New Roman"/>
                <w:sz w:val="24"/>
                <w:szCs w:val="24"/>
              </w:rPr>
              <w:t>б</w:t>
            </w:r>
            <w:r w:rsidRPr="00F0354D">
              <w:rPr>
                <w:rFonts w:ascii="Times New Roman" w:hAnsi="Times New Roman"/>
                <w:sz w:val="24"/>
                <w:szCs w:val="24"/>
                <w:lang w:val="sr-Cyrl-CS"/>
              </w:rPr>
              <w:t>) Основе музичке писмености</w:t>
            </w:r>
          </w:p>
        </w:tc>
        <w:tc>
          <w:tcPr>
            <w:tcW w:w="1134" w:type="dxa"/>
          </w:tcPr>
          <w:p w:rsidR="00F4304A" w:rsidRPr="00F0354D" w:rsidRDefault="00F4304A" w:rsidP="006C7D1B">
            <w:pPr>
              <w:rPr>
                <w:rFonts w:ascii="Times New Roman" w:hAnsi="Times New Roman"/>
                <w:sz w:val="24"/>
                <w:szCs w:val="24"/>
              </w:rPr>
            </w:pPr>
          </w:p>
          <w:p w:rsidR="00F4304A" w:rsidRPr="00F0354D" w:rsidRDefault="00F4304A" w:rsidP="006C7D1B">
            <w:pPr>
              <w:rPr>
                <w:rFonts w:ascii="Times New Roman" w:hAnsi="Times New Roman"/>
                <w:sz w:val="24"/>
                <w:szCs w:val="24"/>
              </w:rPr>
            </w:pPr>
          </w:p>
          <w:p w:rsidR="00F4304A" w:rsidRPr="00F0354D" w:rsidRDefault="00F4304A" w:rsidP="006C7D1B">
            <w:pPr>
              <w:rPr>
                <w:rFonts w:ascii="Times New Roman" w:hAnsi="Times New Roman"/>
                <w:sz w:val="24"/>
                <w:szCs w:val="24"/>
              </w:rPr>
            </w:pPr>
            <w:r w:rsidRPr="00F0354D">
              <w:rPr>
                <w:rFonts w:ascii="Times New Roman" w:hAnsi="Times New Roman"/>
                <w:sz w:val="24"/>
                <w:szCs w:val="24"/>
              </w:rPr>
              <w:t xml:space="preserve">       10</w:t>
            </w:r>
          </w:p>
        </w:tc>
        <w:tc>
          <w:tcPr>
            <w:tcW w:w="2268" w:type="dxa"/>
          </w:tcPr>
          <w:p w:rsidR="00F4304A" w:rsidRPr="00F0354D" w:rsidRDefault="00F4304A" w:rsidP="006C7D1B">
            <w:pPr>
              <w:rPr>
                <w:rFonts w:ascii="Times New Roman" w:hAnsi="Times New Roman"/>
                <w:sz w:val="24"/>
                <w:szCs w:val="24"/>
              </w:rPr>
            </w:pPr>
          </w:p>
          <w:p w:rsidR="00F4304A" w:rsidRPr="00F0354D" w:rsidRDefault="00F4304A" w:rsidP="006C7D1B">
            <w:pPr>
              <w:rPr>
                <w:rFonts w:ascii="Times New Roman" w:hAnsi="Times New Roman"/>
                <w:sz w:val="24"/>
                <w:szCs w:val="24"/>
              </w:rPr>
            </w:pPr>
            <w:r w:rsidRPr="00F0354D">
              <w:rPr>
                <w:rFonts w:ascii="Times New Roman" w:hAnsi="Times New Roman"/>
                <w:sz w:val="24"/>
                <w:szCs w:val="24"/>
                <w:lang w:val="sr-Cyrl-CS"/>
              </w:rPr>
              <w:t>- певање песама</w:t>
            </w:r>
          </w:p>
          <w:p w:rsidR="00F4304A" w:rsidRPr="00F0354D" w:rsidRDefault="00F4304A" w:rsidP="006C7D1B">
            <w:pPr>
              <w:rPr>
                <w:rFonts w:ascii="Times New Roman" w:hAnsi="Times New Roman"/>
                <w:sz w:val="24"/>
                <w:szCs w:val="24"/>
              </w:rPr>
            </w:pPr>
            <w:r w:rsidRPr="00F0354D">
              <w:rPr>
                <w:rFonts w:ascii="Times New Roman" w:hAnsi="Times New Roman"/>
                <w:sz w:val="24"/>
                <w:szCs w:val="24"/>
              </w:rPr>
              <w:t>- самосталност</w:t>
            </w:r>
          </w:p>
          <w:p w:rsidR="00F4304A" w:rsidRPr="00F0354D" w:rsidRDefault="00F4304A" w:rsidP="006C7D1B">
            <w:pPr>
              <w:rPr>
                <w:rFonts w:ascii="Times New Roman" w:hAnsi="Times New Roman"/>
                <w:sz w:val="24"/>
                <w:szCs w:val="24"/>
              </w:rPr>
            </w:pPr>
            <w:r w:rsidRPr="00F0354D">
              <w:rPr>
                <w:rFonts w:ascii="Times New Roman" w:hAnsi="Times New Roman"/>
                <w:sz w:val="24"/>
                <w:szCs w:val="24"/>
              </w:rPr>
              <w:t>- изражајност</w:t>
            </w:r>
          </w:p>
          <w:p w:rsidR="00F4304A" w:rsidRPr="00F0354D" w:rsidRDefault="00F4304A" w:rsidP="006C7D1B">
            <w:pPr>
              <w:rPr>
                <w:rFonts w:ascii="Times New Roman" w:hAnsi="Times New Roman"/>
                <w:sz w:val="24"/>
                <w:szCs w:val="24"/>
              </w:rPr>
            </w:pPr>
            <w:r w:rsidRPr="00F0354D">
              <w:rPr>
                <w:rFonts w:ascii="Times New Roman" w:hAnsi="Times New Roman"/>
                <w:sz w:val="24"/>
                <w:szCs w:val="24"/>
              </w:rPr>
              <w:t>- упоређивање</w:t>
            </w:r>
          </w:p>
        </w:tc>
        <w:tc>
          <w:tcPr>
            <w:tcW w:w="1984" w:type="dxa"/>
            <w:vAlign w:val="center"/>
          </w:tcPr>
          <w:p w:rsidR="00F4304A" w:rsidRPr="00F0354D" w:rsidRDefault="00F4304A" w:rsidP="006C7D1B">
            <w:pPr>
              <w:rPr>
                <w:rFonts w:ascii="Times New Roman" w:hAnsi="Times New Roman"/>
                <w:sz w:val="24"/>
                <w:szCs w:val="24"/>
              </w:rPr>
            </w:pPr>
            <w:r w:rsidRPr="00F0354D">
              <w:rPr>
                <w:rFonts w:ascii="Times New Roman" w:hAnsi="Times New Roman"/>
                <w:sz w:val="24"/>
                <w:szCs w:val="24"/>
              </w:rPr>
              <w:t>- наводи</w:t>
            </w:r>
          </w:p>
          <w:p w:rsidR="00F4304A" w:rsidRPr="00F0354D" w:rsidRDefault="00F4304A" w:rsidP="006C7D1B">
            <w:pPr>
              <w:rPr>
                <w:rFonts w:ascii="Times New Roman" w:hAnsi="Times New Roman"/>
                <w:sz w:val="24"/>
                <w:szCs w:val="24"/>
              </w:rPr>
            </w:pPr>
          </w:p>
          <w:p w:rsidR="00F4304A" w:rsidRPr="00F0354D" w:rsidRDefault="00F4304A" w:rsidP="006C7D1B">
            <w:pPr>
              <w:rPr>
                <w:rFonts w:ascii="Times New Roman" w:hAnsi="Times New Roman"/>
                <w:sz w:val="24"/>
                <w:szCs w:val="24"/>
              </w:rPr>
            </w:pPr>
            <w:r w:rsidRPr="00F0354D">
              <w:rPr>
                <w:rFonts w:ascii="Times New Roman" w:hAnsi="Times New Roman"/>
                <w:sz w:val="24"/>
                <w:szCs w:val="24"/>
              </w:rPr>
              <w:t>- комуницира</w:t>
            </w:r>
          </w:p>
          <w:p w:rsidR="00F4304A" w:rsidRPr="00F0354D" w:rsidRDefault="00F4304A" w:rsidP="006C7D1B">
            <w:pPr>
              <w:rPr>
                <w:rFonts w:ascii="Times New Roman" w:hAnsi="Times New Roman"/>
                <w:sz w:val="24"/>
                <w:szCs w:val="24"/>
              </w:rPr>
            </w:pPr>
          </w:p>
          <w:p w:rsidR="00F4304A" w:rsidRPr="00F0354D" w:rsidRDefault="00F4304A" w:rsidP="006C7D1B">
            <w:pPr>
              <w:rPr>
                <w:rFonts w:ascii="Times New Roman" w:hAnsi="Times New Roman"/>
                <w:sz w:val="24"/>
                <w:szCs w:val="24"/>
              </w:rPr>
            </w:pPr>
            <w:r w:rsidRPr="00F0354D">
              <w:rPr>
                <w:rFonts w:ascii="Times New Roman" w:hAnsi="Times New Roman"/>
                <w:sz w:val="24"/>
                <w:szCs w:val="24"/>
              </w:rPr>
              <w:t>-дискутује</w:t>
            </w:r>
          </w:p>
        </w:tc>
        <w:tc>
          <w:tcPr>
            <w:tcW w:w="2126" w:type="dxa"/>
            <w:vAlign w:val="center"/>
          </w:tcPr>
          <w:p w:rsidR="00F4304A" w:rsidRPr="00F0354D" w:rsidRDefault="00F4304A" w:rsidP="006C7D1B">
            <w:pPr>
              <w:rPr>
                <w:rFonts w:ascii="Times New Roman" w:hAnsi="Times New Roman"/>
                <w:sz w:val="24"/>
                <w:szCs w:val="24"/>
              </w:rPr>
            </w:pPr>
            <w:r w:rsidRPr="00F0354D">
              <w:rPr>
                <w:rFonts w:ascii="Times New Roman" w:hAnsi="Times New Roman"/>
                <w:sz w:val="24"/>
                <w:szCs w:val="24"/>
                <w:lang w:val="sr-Cyrl-CS"/>
              </w:rPr>
              <w:t>- аудитивна</w:t>
            </w:r>
          </w:p>
          <w:p w:rsidR="00F4304A" w:rsidRPr="00F0354D" w:rsidRDefault="00F4304A" w:rsidP="006C7D1B">
            <w:pPr>
              <w:rPr>
                <w:rFonts w:ascii="Times New Roman" w:hAnsi="Times New Roman"/>
                <w:sz w:val="24"/>
                <w:szCs w:val="24"/>
                <w:lang w:val="sr-Cyrl-CS"/>
              </w:rPr>
            </w:pPr>
          </w:p>
          <w:p w:rsidR="00F4304A" w:rsidRPr="00F0354D" w:rsidRDefault="00F4304A" w:rsidP="006C7D1B">
            <w:pPr>
              <w:rPr>
                <w:rFonts w:ascii="Times New Roman" w:hAnsi="Times New Roman"/>
                <w:sz w:val="24"/>
                <w:szCs w:val="24"/>
                <w:lang w:val="sr-Cyrl-CS"/>
              </w:rPr>
            </w:pPr>
            <w:r w:rsidRPr="00F0354D">
              <w:rPr>
                <w:rFonts w:ascii="Times New Roman" w:hAnsi="Times New Roman"/>
                <w:sz w:val="24"/>
                <w:szCs w:val="24"/>
                <w:lang w:val="sr-Cyrl-CS"/>
              </w:rPr>
              <w:t>- дијалошка</w:t>
            </w:r>
          </w:p>
          <w:p w:rsidR="00F4304A" w:rsidRPr="00F0354D" w:rsidRDefault="00F4304A" w:rsidP="006C7D1B">
            <w:pPr>
              <w:rPr>
                <w:rFonts w:ascii="Times New Roman" w:hAnsi="Times New Roman"/>
                <w:sz w:val="24"/>
                <w:szCs w:val="24"/>
                <w:lang w:val="sr-Cyrl-CS"/>
              </w:rPr>
            </w:pPr>
          </w:p>
          <w:p w:rsidR="00F4304A" w:rsidRPr="00F0354D" w:rsidRDefault="00F4304A" w:rsidP="006C7D1B">
            <w:pPr>
              <w:rPr>
                <w:rFonts w:ascii="Times New Roman" w:hAnsi="Times New Roman"/>
                <w:sz w:val="24"/>
                <w:szCs w:val="24"/>
              </w:rPr>
            </w:pPr>
            <w:r w:rsidRPr="00F0354D">
              <w:rPr>
                <w:rFonts w:ascii="Times New Roman" w:hAnsi="Times New Roman"/>
                <w:sz w:val="24"/>
                <w:szCs w:val="24"/>
                <w:lang w:val="sr-Cyrl-CS"/>
              </w:rPr>
              <w:t>- демонстративна</w:t>
            </w:r>
          </w:p>
        </w:tc>
      </w:tr>
      <w:tr w:rsidR="00F4304A" w:rsidRPr="00F0354D" w:rsidTr="006C7D1B">
        <w:trPr>
          <w:trHeight w:val="3603"/>
        </w:trPr>
        <w:tc>
          <w:tcPr>
            <w:tcW w:w="2802" w:type="dxa"/>
          </w:tcPr>
          <w:p w:rsidR="00F4304A" w:rsidRPr="00F0354D" w:rsidRDefault="00F4304A" w:rsidP="006C7D1B">
            <w:pPr>
              <w:rPr>
                <w:rFonts w:ascii="Times New Roman" w:hAnsi="Times New Roman"/>
                <w:b/>
                <w:sz w:val="24"/>
                <w:szCs w:val="24"/>
              </w:rPr>
            </w:pPr>
            <w:r w:rsidRPr="00F0354D">
              <w:rPr>
                <w:rFonts w:ascii="Times New Roman" w:hAnsi="Times New Roman"/>
                <w:b/>
                <w:sz w:val="24"/>
                <w:szCs w:val="24"/>
                <w:lang w:val="sr-Cyrl-CS"/>
              </w:rPr>
              <w:t>Слушање музике</w:t>
            </w:r>
          </w:p>
          <w:p w:rsidR="00F4304A" w:rsidRPr="00F0354D" w:rsidRDefault="00F4304A" w:rsidP="006C7D1B">
            <w:pPr>
              <w:rPr>
                <w:rFonts w:ascii="Times New Roman" w:hAnsi="Times New Roman"/>
                <w:sz w:val="24"/>
                <w:szCs w:val="24"/>
                <w:lang w:val="sr-Cyrl-CS"/>
              </w:rPr>
            </w:pPr>
            <w:r w:rsidRPr="00F0354D">
              <w:rPr>
                <w:rFonts w:ascii="Times New Roman" w:hAnsi="Times New Roman"/>
                <w:sz w:val="24"/>
                <w:szCs w:val="24"/>
                <w:lang w:val="sr-Cyrl-CS"/>
              </w:rPr>
              <w:t>а) Слушање вокално-инструменталних и инструменталних композиција</w:t>
            </w:r>
          </w:p>
          <w:p w:rsidR="00F4304A" w:rsidRPr="00F0354D" w:rsidRDefault="00F4304A" w:rsidP="006C7D1B">
            <w:pPr>
              <w:rPr>
                <w:rFonts w:ascii="Times New Roman" w:hAnsi="Times New Roman"/>
                <w:sz w:val="24"/>
                <w:szCs w:val="24"/>
              </w:rPr>
            </w:pPr>
            <w:r w:rsidRPr="00F0354D">
              <w:rPr>
                <w:rFonts w:ascii="Times New Roman" w:hAnsi="Times New Roman"/>
                <w:sz w:val="24"/>
                <w:szCs w:val="24"/>
                <w:lang w:val="sr-Cyrl-CS"/>
              </w:rPr>
              <w:t>б)</w:t>
            </w:r>
            <w:r w:rsidRPr="00F0354D">
              <w:rPr>
                <w:rFonts w:ascii="Times New Roman" w:hAnsi="Times New Roman"/>
                <w:sz w:val="24"/>
                <w:szCs w:val="24"/>
              </w:rPr>
              <w:t xml:space="preserve"> Уочити облике – музичка реченица, период, дводелна песма</w:t>
            </w:r>
          </w:p>
        </w:tc>
        <w:tc>
          <w:tcPr>
            <w:tcW w:w="1134" w:type="dxa"/>
            <w:vAlign w:val="center"/>
          </w:tcPr>
          <w:p w:rsidR="00F4304A" w:rsidRPr="00F0354D" w:rsidRDefault="00F4304A" w:rsidP="006C7D1B">
            <w:pPr>
              <w:jc w:val="center"/>
              <w:rPr>
                <w:rFonts w:ascii="Times New Roman" w:hAnsi="Times New Roman"/>
                <w:sz w:val="24"/>
                <w:szCs w:val="24"/>
              </w:rPr>
            </w:pPr>
          </w:p>
          <w:p w:rsidR="00F4304A" w:rsidRPr="00F0354D" w:rsidRDefault="00F4304A" w:rsidP="006C7D1B">
            <w:pPr>
              <w:jc w:val="center"/>
              <w:rPr>
                <w:rFonts w:ascii="Times New Roman" w:hAnsi="Times New Roman"/>
                <w:sz w:val="24"/>
                <w:szCs w:val="24"/>
              </w:rPr>
            </w:pPr>
            <w:r w:rsidRPr="00F0354D">
              <w:rPr>
                <w:rFonts w:ascii="Times New Roman" w:hAnsi="Times New Roman"/>
                <w:sz w:val="24"/>
                <w:szCs w:val="24"/>
              </w:rPr>
              <w:t>20</w:t>
            </w:r>
          </w:p>
          <w:p w:rsidR="00F4304A" w:rsidRPr="00F0354D" w:rsidRDefault="00F4304A" w:rsidP="006C7D1B">
            <w:pPr>
              <w:jc w:val="center"/>
              <w:rPr>
                <w:rFonts w:ascii="Times New Roman" w:hAnsi="Times New Roman"/>
                <w:sz w:val="24"/>
                <w:szCs w:val="24"/>
              </w:rPr>
            </w:pPr>
            <w:r w:rsidRPr="00F0354D">
              <w:rPr>
                <w:rFonts w:ascii="Times New Roman" w:hAnsi="Times New Roman"/>
                <w:sz w:val="24"/>
                <w:szCs w:val="24"/>
              </w:rPr>
              <w:t>Сваки час је пропраћен слушањем музике</w:t>
            </w:r>
          </w:p>
        </w:tc>
        <w:tc>
          <w:tcPr>
            <w:tcW w:w="2268" w:type="dxa"/>
            <w:vAlign w:val="center"/>
          </w:tcPr>
          <w:p w:rsidR="00F4304A" w:rsidRPr="00F0354D" w:rsidRDefault="00F4304A" w:rsidP="006C7D1B">
            <w:pPr>
              <w:rPr>
                <w:rFonts w:ascii="Times New Roman" w:hAnsi="Times New Roman"/>
                <w:sz w:val="24"/>
                <w:szCs w:val="24"/>
                <w:lang w:val="sr-Cyrl-CS"/>
              </w:rPr>
            </w:pPr>
            <w:r w:rsidRPr="00F0354D">
              <w:rPr>
                <w:rFonts w:ascii="Times New Roman" w:hAnsi="Times New Roman"/>
                <w:sz w:val="24"/>
                <w:szCs w:val="24"/>
                <w:lang w:val="sr-Cyrl-CS"/>
              </w:rPr>
              <w:t>- слушање музике</w:t>
            </w:r>
          </w:p>
          <w:p w:rsidR="00F4304A" w:rsidRPr="00F0354D" w:rsidRDefault="00F4304A" w:rsidP="006C7D1B">
            <w:pPr>
              <w:rPr>
                <w:rFonts w:ascii="Times New Roman" w:hAnsi="Times New Roman"/>
                <w:sz w:val="24"/>
                <w:szCs w:val="24"/>
                <w:lang w:val="sr-Cyrl-CS"/>
              </w:rPr>
            </w:pPr>
          </w:p>
          <w:p w:rsidR="00F4304A" w:rsidRPr="00F0354D" w:rsidRDefault="00F4304A" w:rsidP="006C7D1B">
            <w:pPr>
              <w:rPr>
                <w:rFonts w:ascii="Times New Roman" w:hAnsi="Times New Roman"/>
                <w:sz w:val="24"/>
                <w:szCs w:val="24"/>
                <w:lang w:val="sr-Cyrl-CS"/>
              </w:rPr>
            </w:pPr>
            <w:r w:rsidRPr="00F0354D">
              <w:rPr>
                <w:rFonts w:ascii="Times New Roman" w:hAnsi="Times New Roman"/>
                <w:sz w:val="24"/>
                <w:szCs w:val="24"/>
                <w:lang w:val="sr-Cyrl-CS"/>
              </w:rPr>
              <w:t>- уочавање</w:t>
            </w:r>
          </w:p>
          <w:p w:rsidR="00F4304A" w:rsidRPr="00F0354D" w:rsidRDefault="00F4304A" w:rsidP="006C7D1B">
            <w:pPr>
              <w:rPr>
                <w:rFonts w:ascii="Times New Roman" w:hAnsi="Times New Roman"/>
                <w:sz w:val="24"/>
                <w:szCs w:val="24"/>
                <w:lang w:val="sr-Cyrl-CS"/>
              </w:rPr>
            </w:pPr>
          </w:p>
          <w:p w:rsidR="00F4304A" w:rsidRPr="00F0354D" w:rsidRDefault="00F4304A" w:rsidP="006C7D1B">
            <w:pPr>
              <w:rPr>
                <w:rFonts w:ascii="Times New Roman" w:hAnsi="Times New Roman"/>
                <w:sz w:val="24"/>
                <w:szCs w:val="24"/>
              </w:rPr>
            </w:pPr>
            <w:r w:rsidRPr="00F0354D">
              <w:rPr>
                <w:rFonts w:ascii="Times New Roman" w:hAnsi="Times New Roman"/>
                <w:sz w:val="24"/>
                <w:szCs w:val="24"/>
                <w:lang w:val="sr-Cyrl-CS"/>
              </w:rPr>
              <w:t>- начин музичког изражавања ( врста композиције )</w:t>
            </w:r>
          </w:p>
        </w:tc>
        <w:tc>
          <w:tcPr>
            <w:tcW w:w="1984" w:type="dxa"/>
            <w:vAlign w:val="center"/>
          </w:tcPr>
          <w:p w:rsidR="00F4304A" w:rsidRPr="00F0354D" w:rsidRDefault="00F4304A" w:rsidP="006C7D1B">
            <w:pPr>
              <w:rPr>
                <w:rFonts w:ascii="Times New Roman" w:hAnsi="Times New Roman"/>
                <w:sz w:val="24"/>
                <w:szCs w:val="24"/>
              </w:rPr>
            </w:pPr>
            <w:r w:rsidRPr="00F0354D">
              <w:rPr>
                <w:rFonts w:ascii="Times New Roman" w:hAnsi="Times New Roman"/>
                <w:sz w:val="24"/>
                <w:szCs w:val="24"/>
              </w:rPr>
              <w:t>- анализира</w:t>
            </w:r>
          </w:p>
          <w:p w:rsidR="00F4304A" w:rsidRPr="00F0354D" w:rsidRDefault="00F4304A" w:rsidP="006C7D1B">
            <w:pPr>
              <w:rPr>
                <w:rFonts w:ascii="Times New Roman" w:hAnsi="Times New Roman"/>
                <w:sz w:val="24"/>
                <w:szCs w:val="24"/>
              </w:rPr>
            </w:pPr>
          </w:p>
          <w:p w:rsidR="00F4304A" w:rsidRPr="00F0354D" w:rsidRDefault="00F4304A" w:rsidP="006C7D1B">
            <w:pPr>
              <w:rPr>
                <w:rFonts w:ascii="Times New Roman" w:hAnsi="Times New Roman"/>
                <w:sz w:val="24"/>
                <w:szCs w:val="24"/>
              </w:rPr>
            </w:pPr>
            <w:r w:rsidRPr="00F0354D">
              <w:rPr>
                <w:rFonts w:ascii="Times New Roman" w:hAnsi="Times New Roman"/>
                <w:sz w:val="24"/>
                <w:szCs w:val="24"/>
              </w:rPr>
              <w:t>- усмерава</w:t>
            </w:r>
          </w:p>
          <w:p w:rsidR="00F4304A" w:rsidRPr="00F0354D" w:rsidRDefault="00F4304A" w:rsidP="006C7D1B">
            <w:pPr>
              <w:rPr>
                <w:rFonts w:ascii="Times New Roman" w:hAnsi="Times New Roman"/>
                <w:sz w:val="24"/>
                <w:szCs w:val="24"/>
              </w:rPr>
            </w:pPr>
          </w:p>
          <w:p w:rsidR="00F4304A" w:rsidRPr="00F0354D" w:rsidRDefault="00F4304A" w:rsidP="006C7D1B">
            <w:pPr>
              <w:rPr>
                <w:rFonts w:ascii="Times New Roman" w:hAnsi="Times New Roman"/>
                <w:sz w:val="24"/>
                <w:szCs w:val="24"/>
              </w:rPr>
            </w:pPr>
            <w:r w:rsidRPr="00F0354D">
              <w:rPr>
                <w:rFonts w:ascii="Times New Roman" w:hAnsi="Times New Roman"/>
                <w:sz w:val="24"/>
                <w:szCs w:val="24"/>
              </w:rPr>
              <w:t>- мотивише</w:t>
            </w:r>
          </w:p>
        </w:tc>
        <w:tc>
          <w:tcPr>
            <w:tcW w:w="2126" w:type="dxa"/>
            <w:vAlign w:val="center"/>
          </w:tcPr>
          <w:p w:rsidR="00F4304A" w:rsidRPr="00F0354D" w:rsidRDefault="00F4304A" w:rsidP="006C7D1B">
            <w:pPr>
              <w:rPr>
                <w:rFonts w:ascii="Times New Roman" w:hAnsi="Times New Roman"/>
                <w:sz w:val="24"/>
                <w:szCs w:val="24"/>
              </w:rPr>
            </w:pPr>
          </w:p>
          <w:p w:rsidR="00F4304A" w:rsidRPr="00F0354D" w:rsidRDefault="00F4304A" w:rsidP="006C7D1B">
            <w:pPr>
              <w:rPr>
                <w:rFonts w:ascii="Times New Roman" w:hAnsi="Times New Roman"/>
                <w:sz w:val="24"/>
                <w:szCs w:val="24"/>
                <w:lang w:val="sr-Cyrl-CS"/>
              </w:rPr>
            </w:pPr>
            <w:r w:rsidRPr="00F0354D">
              <w:rPr>
                <w:rFonts w:ascii="Times New Roman" w:hAnsi="Times New Roman"/>
                <w:sz w:val="24"/>
                <w:szCs w:val="24"/>
                <w:lang w:val="sr-Cyrl-CS"/>
              </w:rPr>
              <w:t>- аудитивна</w:t>
            </w:r>
          </w:p>
          <w:p w:rsidR="00F4304A" w:rsidRPr="00F0354D" w:rsidRDefault="00F4304A" w:rsidP="006C7D1B">
            <w:pPr>
              <w:rPr>
                <w:rFonts w:ascii="Times New Roman" w:hAnsi="Times New Roman"/>
                <w:sz w:val="24"/>
                <w:szCs w:val="24"/>
                <w:lang w:val="sr-Cyrl-CS"/>
              </w:rPr>
            </w:pPr>
          </w:p>
          <w:p w:rsidR="00F4304A" w:rsidRPr="00F0354D" w:rsidRDefault="00F4304A" w:rsidP="006C7D1B">
            <w:pPr>
              <w:rPr>
                <w:rFonts w:ascii="Times New Roman" w:hAnsi="Times New Roman"/>
                <w:sz w:val="24"/>
                <w:szCs w:val="24"/>
                <w:lang w:val="sr-Cyrl-CS"/>
              </w:rPr>
            </w:pPr>
            <w:r w:rsidRPr="00F0354D">
              <w:rPr>
                <w:rFonts w:ascii="Times New Roman" w:hAnsi="Times New Roman"/>
                <w:sz w:val="24"/>
                <w:szCs w:val="24"/>
                <w:lang w:val="sr-Cyrl-CS"/>
              </w:rPr>
              <w:t>- дијалошка</w:t>
            </w:r>
          </w:p>
          <w:p w:rsidR="00F4304A" w:rsidRPr="00F0354D" w:rsidRDefault="00F4304A" w:rsidP="006C7D1B">
            <w:pPr>
              <w:rPr>
                <w:rFonts w:ascii="Times New Roman" w:hAnsi="Times New Roman"/>
                <w:sz w:val="24"/>
                <w:szCs w:val="24"/>
                <w:lang w:val="sr-Cyrl-CS"/>
              </w:rPr>
            </w:pPr>
          </w:p>
          <w:p w:rsidR="00F4304A" w:rsidRPr="00F0354D" w:rsidRDefault="00F4304A" w:rsidP="006C7D1B">
            <w:pPr>
              <w:rPr>
                <w:rFonts w:ascii="Times New Roman" w:hAnsi="Times New Roman"/>
                <w:sz w:val="24"/>
                <w:szCs w:val="24"/>
                <w:lang w:val="sr-Cyrl-CS"/>
              </w:rPr>
            </w:pPr>
            <w:r w:rsidRPr="00F0354D">
              <w:rPr>
                <w:rFonts w:ascii="Times New Roman" w:hAnsi="Times New Roman"/>
                <w:sz w:val="24"/>
                <w:szCs w:val="24"/>
                <w:lang w:val="sr-Cyrl-CS"/>
              </w:rPr>
              <w:t>- демонстративна</w:t>
            </w:r>
          </w:p>
          <w:p w:rsidR="00F4304A" w:rsidRPr="00F0354D" w:rsidRDefault="00F4304A" w:rsidP="006C7D1B">
            <w:pPr>
              <w:rPr>
                <w:rFonts w:ascii="Times New Roman" w:hAnsi="Times New Roman"/>
                <w:sz w:val="24"/>
                <w:szCs w:val="24"/>
              </w:rPr>
            </w:pPr>
          </w:p>
        </w:tc>
      </w:tr>
      <w:tr w:rsidR="00F4304A" w:rsidRPr="00F0354D" w:rsidTr="006C7D1B">
        <w:trPr>
          <w:trHeight w:val="1608"/>
        </w:trPr>
        <w:tc>
          <w:tcPr>
            <w:tcW w:w="2802" w:type="dxa"/>
            <w:vAlign w:val="center"/>
          </w:tcPr>
          <w:p w:rsidR="00F4304A" w:rsidRPr="00F0354D" w:rsidRDefault="00F4304A" w:rsidP="006C7D1B">
            <w:pPr>
              <w:rPr>
                <w:rFonts w:ascii="Times New Roman" w:hAnsi="Times New Roman"/>
                <w:b/>
                <w:sz w:val="24"/>
                <w:szCs w:val="24"/>
                <w:lang w:val="sr-Cyrl-CS"/>
              </w:rPr>
            </w:pPr>
            <w:r w:rsidRPr="00F0354D">
              <w:rPr>
                <w:rFonts w:ascii="Times New Roman" w:hAnsi="Times New Roman"/>
                <w:b/>
                <w:sz w:val="24"/>
                <w:szCs w:val="24"/>
                <w:lang w:val="sr-Cyrl-CS"/>
              </w:rPr>
              <w:lastRenderedPageBreak/>
              <w:t>Музичко стваралаштво</w:t>
            </w:r>
          </w:p>
          <w:p w:rsidR="00F4304A" w:rsidRPr="00F0354D" w:rsidRDefault="00F4304A" w:rsidP="006C7D1B">
            <w:pPr>
              <w:rPr>
                <w:rFonts w:ascii="Times New Roman" w:hAnsi="Times New Roman"/>
                <w:sz w:val="24"/>
                <w:szCs w:val="24"/>
                <w:lang w:val="sr-Cyrl-CS"/>
              </w:rPr>
            </w:pPr>
            <w:r w:rsidRPr="00F0354D">
              <w:rPr>
                <w:rFonts w:ascii="Times New Roman" w:hAnsi="Times New Roman"/>
                <w:sz w:val="24"/>
                <w:szCs w:val="24"/>
                <w:lang w:val="sr-Cyrl-CS"/>
              </w:rPr>
              <w:t>а) импровизација мелодије на задани текст</w:t>
            </w:r>
          </w:p>
          <w:p w:rsidR="00F4304A" w:rsidRPr="006C7D1B" w:rsidRDefault="00F4304A" w:rsidP="006C7D1B">
            <w:pPr>
              <w:rPr>
                <w:rFonts w:ascii="Times New Roman" w:hAnsi="Times New Roman"/>
                <w:sz w:val="24"/>
                <w:szCs w:val="24"/>
              </w:rPr>
            </w:pPr>
            <w:r w:rsidRPr="00F0354D">
              <w:rPr>
                <w:rFonts w:ascii="Times New Roman" w:hAnsi="Times New Roman"/>
                <w:sz w:val="24"/>
                <w:szCs w:val="24"/>
                <w:lang w:val="sr-Cyrl-CS"/>
              </w:rPr>
              <w:t>б) импровизација мелодије на задани ритам</w:t>
            </w:r>
          </w:p>
        </w:tc>
        <w:tc>
          <w:tcPr>
            <w:tcW w:w="1134" w:type="dxa"/>
          </w:tcPr>
          <w:p w:rsidR="00F4304A" w:rsidRPr="00F0354D" w:rsidRDefault="00F4304A" w:rsidP="006C7D1B">
            <w:pPr>
              <w:rPr>
                <w:rFonts w:ascii="Times New Roman" w:hAnsi="Times New Roman"/>
                <w:sz w:val="24"/>
                <w:szCs w:val="24"/>
              </w:rPr>
            </w:pPr>
          </w:p>
          <w:p w:rsidR="00F4304A" w:rsidRPr="00F0354D" w:rsidRDefault="00F4304A" w:rsidP="006C7D1B">
            <w:pPr>
              <w:rPr>
                <w:rFonts w:ascii="Times New Roman" w:hAnsi="Times New Roman"/>
                <w:sz w:val="24"/>
                <w:szCs w:val="24"/>
              </w:rPr>
            </w:pPr>
          </w:p>
          <w:p w:rsidR="00F4304A" w:rsidRPr="00F0354D" w:rsidRDefault="00F4304A" w:rsidP="006C7D1B">
            <w:pPr>
              <w:rPr>
                <w:rFonts w:ascii="Times New Roman" w:hAnsi="Times New Roman"/>
                <w:sz w:val="24"/>
                <w:szCs w:val="24"/>
              </w:rPr>
            </w:pPr>
          </w:p>
          <w:p w:rsidR="00F4304A" w:rsidRPr="00F0354D" w:rsidRDefault="00F4304A" w:rsidP="006C7D1B">
            <w:pPr>
              <w:rPr>
                <w:rFonts w:ascii="Times New Roman" w:hAnsi="Times New Roman"/>
                <w:sz w:val="24"/>
                <w:szCs w:val="24"/>
              </w:rPr>
            </w:pPr>
            <w:r w:rsidRPr="00F0354D">
              <w:rPr>
                <w:rFonts w:ascii="Times New Roman" w:hAnsi="Times New Roman"/>
                <w:sz w:val="24"/>
                <w:szCs w:val="24"/>
              </w:rPr>
              <w:t xml:space="preserve">        6</w:t>
            </w:r>
          </w:p>
        </w:tc>
        <w:tc>
          <w:tcPr>
            <w:tcW w:w="2268" w:type="dxa"/>
          </w:tcPr>
          <w:p w:rsidR="00F4304A" w:rsidRPr="00F0354D" w:rsidRDefault="00F4304A" w:rsidP="006C7D1B">
            <w:pPr>
              <w:rPr>
                <w:rFonts w:ascii="Times New Roman" w:hAnsi="Times New Roman"/>
                <w:sz w:val="24"/>
                <w:szCs w:val="24"/>
                <w:lang w:val="sr-Cyrl-CS"/>
              </w:rPr>
            </w:pPr>
            <w:r w:rsidRPr="00F0354D">
              <w:rPr>
                <w:rFonts w:ascii="Times New Roman" w:hAnsi="Times New Roman"/>
                <w:sz w:val="24"/>
                <w:szCs w:val="24"/>
                <w:lang w:val="sr-Cyrl-CS"/>
              </w:rPr>
              <w:t>- развијање способности за грађење мелодије</w:t>
            </w:r>
          </w:p>
          <w:p w:rsidR="00F4304A" w:rsidRPr="00F0354D" w:rsidRDefault="00F4304A" w:rsidP="006C7D1B">
            <w:pPr>
              <w:rPr>
                <w:rFonts w:ascii="Times New Roman" w:hAnsi="Times New Roman"/>
                <w:sz w:val="24"/>
                <w:szCs w:val="24"/>
                <w:lang w:val="sr-Cyrl-CS"/>
              </w:rPr>
            </w:pPr>
          </w:p>
          <w:p w:rsidR="00F4304A" w:rsidRPr="00F0354D" w:rsidRDefault="00F4304A" w:rsidP="006C7D1B">
            <w:pPr>
              <w:rPr>
                <w:rFonts w:ascii="Times New Roman" w:hAnsi="Times New Roman"/>
                <w:sz w:val="24"/>
                <w:szCs w:val="24"/>
                <w:lang w:val="sr-Cyrl-CS"/>
              </w:rPr>
            </w:pPr>
            <w:r w:rsidRPr="00F0354D">
              <w:rPr>
                <w:rFonts w:ascii="Times New Roman" w:hAnsi="Times New Roman"/>
                <w:sz w:val="24"/>
                <w:szCs w:val="24"/>
                <w:lang w:val="sr-Cyrl-CS"/>
              </w:rPr>
              <w:t>- креативност</w:t>
            </w:r>
          </w:p>
          <w:p w:rsidR="00F4304A" w:rsidRPr="00F0354D" w:rsidRDefault="00F4304A" w:rsidP="006C7D1B">
            <w:pPr>
              <w:rPr>
                <w:rFonts w:ascii="Times New Roman" w:hAnsi="Times New Roman"/>
                <w:sz w:val="24"/>
                <w:szCs w:val="24"/>
                <w:lang w:val="sr-Cyrl-CS"/>
              </w:rPr>
            </w:pPr>
          </w:p>
          <w:p w:rsidR="00F4304A" w:rsidRPr="00F0354D" w:rsidRDefault="00F4304A" w:rsidP="006C7D1B">
            <w:pPr>
              <w:rPr>
                <w:rFonts w:ascii="Times New Roman" w:hAnsi="Times New Roman"/>
                <w:sz w:val="24"/>
                <w:szCs w:val="24"/>
              </w:rPr>
            </w:pPr>
            <w:r w:rsidRPr="00F0354D">
              <w:rPr>
                <w:rFonts w:ascii="Times New Roman" w:hAnsi="Times New Roman"/>
                <w:sz w:val="24"/>
                <w:szCs w:val="24"/>
                <w:lang w:val="sr-Cyrl-CS"/>
              </w:rPr>
              <w:t>- изражавање</w:t>
            </w:r>
          </w:p>
        </w:tc>
        <w:tc>
          <w:tcPr>
            <w:tcW w:w="1984" w:type="dxa"/>
            <w:vAlign w:val="center"/>
          </w:tcPr>
          <w:p w:rsidR="00F4304A" w:rsidRPr="00F0354D" w:rsidRDefault="00F4304A" w:rsidP="006C7D1B">
            <w:pPr>
              <w:rPr>
                <w:rFonts w:ascii="Times New Roman" w:hAnsi="Times New Roman"/>
                <w:sz w:val="24"/>
                <w:szCs w:val="24"/>
              </w:rPr>
            </w:pPr>
          </w:p>
          <w:p w:rsidR="00F4304A" w:rsidRPr="00F0354D" w:rsidRDefault="00F4304A" w:rsidP="006C7D1B">
            <w:pPr>
              <w:rPr>
                <w:rFonts w:ascii="Times New Roman" w:hAnsi="Times New Roman"/>
                <w:sz w:val="24"/>
                <w:szCs w:val="24"/>
              </w:rPr>
            </w:pPr>
            <w:r w:rsidRPr="00F0354D">
              <w:rPr>
                <w:rFonts w:ascii="Times New Roman" w:hAnsi="Times New Roman"/>
                <w:sz w:val="24"/>
                <w:szCs w:val="24"/>
              </w:rPr>
              <w:t>- усмерава</w:t>
            </w:r>
          </w:p>
          <w:p w:rsidR="00F4304A" w:rsidRPr="00F0354D" w:rsidRDefault="00F4304A" w:rsidP="006C7D1B">
            <w:pPr>
              <w:rPr>
                <w:rFonts w:ascii="Times New Roman" w:hAnsi="Times New Roman"/>
                <w:sz w:val="24"/>
                <w:szCs w:val="24"/>
              </w:rPr>
            </w:pPr>
          </w:p>
          <w:p w:rsidR="00F4304A" w:rsidRPr="00F0354D" w:rsidRDefault="00F4304A" w:rsidP="006C7D1B">
            <w:pPr>
              <w:rPr>
                <w:rFonts w:ascii="Times New Roman" w:hAnsi="Times New Roman"/>
                <w:sz w:val="24"/>
                <w:szCs w:val="24"/>
              </w:rPr>
            </w:pPr>
            <w:r w:rsidRPr="00F0354D">
              <w:rPr>
                <w:rFonts w:ascii="Times New Roman" w:hAnsi="Times New Roman"/>
                <w:sz w:val="24"/>
                <w:szCs w:val="24"/>
              </w:rPr>
              <w:t>- анализира</w:t>
            </w:r>
          </w:p>
          <w:p w:rsidR="00F4304A" w:rsidRPr="00F0354D" w:rsidRDefault="00F4304A" w:rsidP="006C7D1B">
            <w:pPr>
              <w:rPr>
                <w:rFonts w:ascii="Times New Roman" w:hAnsi="Times New Roman"/>
                <w:sz w:val="24"/>
                <w:szCs w:val="24"/>
              </w:rPr>
            </w:pPr>
          </w:p>
          <w:p w:rsidR="00F4304A" w:rsidRPr="00F0354D" w:rsidRDefault="00F4304A" w:rsidP="006C7D1B">
            <w:pPr>
              <w:rPr>
                <w:rFonts w:ascii="Times New Roman" w:hAnsi="Times New Roman"/>
                <w:sz w:val="24"/>
                <w:szCs w:val="24"/>
              </w:rPr>
            </w:pPr>
            <w:r w:rsidRPr="00F0354D">
              <w:rPr>
                <w:rFonts w:ascii="Times New Roman" w:hAnsi="Times New Roman"/>
                <w:sz w:val="24"/>
                <w:szCs w:val="24"/>
              </w:rPr>
              <w:t>-дискутује</w:t>
            </w:r>
          </w:p>
        </w:tc>
        <w:tc>
          <w:tcPr>
            <w:tcW w:w="2126" w:type="dxa"/>
            <w:vAlign w:val="center"/>
          </w:tcPr>
          <w:p w:rsidR="00F4304A" w:rsidRPr="00F0354D" w:rsidRDefault="00F4304A" w:rsidP="006C7D1B">
            <w:pPr>
              <w:rPr>
                <w:rFonts w:ascii="Times New Roman" w:hAnsi="Times New Roman"/>
                <w:sz w:val="24"/>
                <w:szCs w:val="24"/>
              </w:rPr>
            </w:pPr>
          </w:p>
          <w:p w:rsidR="00F4304A" w:rsidRPr="00F0354D" w:rsidRDefault="00F4304A" w:rsidP="006C7D1B">
            <w:pPr>
              <w:rPr>
                <w:rFonts w:ascii="Times New Roman" w:hAnsi="Times New Roman"/>
                <w:sz w:val="24"/>
                <w:szCs w:val="24"/>
                <w:lang w:val="sr-Cyrl-CS"/>
              </w:rPr>
            </w:pPr>
            <w:r w:rsidRPr="00F0354D">
              <w:rPr>
                <w:rFonts w:ascii="Times New Roman" w:hAnsi="Times New Roman"/>
                <w:sz w:val="24"/>
                <w:szCs w:val="24"/>
                <w:lang w:val="sr-Cyrl-CS"/>
              </w:rPr>
              <w:t>- дијалошка</w:t>
            </w:r>
          </w:p>
          <w:p w:rsidR="00F4304A" w:rsidRPr="00F0354D" w:rsidRDefault="00F4304A" w:rsidP="006C7D1B">
            <w:pPr>
              <w:rPr>
                <w:rFonts w:ascii="Times New Roman" w:hAnsi="Times New Roman"/>
                <w:sz w:val="24"/>
                <w:szCs w:val="24"/>
              </w:rPr>
            </w:pPr>
          </w:p>
          <w:p w:rsidR="00F4304A" w:rsidRPr="00F0354D" w:rsidRDefault="00F4304A" w:rsidP="006C7D1B">
            <w:pPr>
              <w:rPr>
                <w:rFonts w:ascii="Times New Roman" w:hAnsi="Times New Roman"/>
                <w:sz w:val="24"/>
                <w:szCs w:val="24"/>
                <w:lang w:val="sr-Cyrl-CS"/>
              </w:rPr>
            </w:pPr>
            <w:r w:rsidRPr="00F0354D">
              <w:rPr>
                <w:rFonts w:ascii="Times New Roman" w:hAnsi="Times New Roman"/>
                <w:sz w:val="24"/>
                <w:szCs w:val="24"/>
              </w:rPr>
              <w:t xml:space="preserve"> </w:t>
            </w:r>
            <w:r w:rsidRPr="00F0354D">
              <w:rPr>
                <w:rFonts w:ascii="Times New Roman" w:hAnsi="Times New Roman"/>
                <w:sz w:val="24"/>
                <w:szCs w:val="24"/>
                <w:lang w:val="sr-Cyrl-CS"/>
              </w:rPr>
              <w:t>- демонстративна</w:t>
            </w:r>
          </w:p>
          <w:p w:rsidR="00F4304A" w:rsidRPr="00F0354D" w:rsidRDefault="00F4304A" w:rsidP="006C7D1B">
            <w:pPr>
              <w:rPr>
                <w:rFonts w:ascii="Times New Roman" w:hAnsi="Times New Roman"/>
                <w:sz w:val="24"/>
                <w:szCs w:val="24"/>
              </w:rPr>
            </w:pPr>
          </w:p>
        </w:tc>
      </w:tr>
    </w:tbl>
    <w:p w:rsidR="00370480" w:rsidRDefault="00370480" w:rsidP="006C7D1B">
      <w:pPr>
        <w:rPr>
          <w:rFonts w:ascii="Times New Roman" w:hAnsi="Times New Roman"/>
          <w:b/>
          <w:sz w:val="24"/>
          <w:szCs w:val="24"/>
          <w:lang w:val="sr-Cyrl-CS"/>
        </w:rPr>
      </w:pPr>
    </w:p>
    <w:p w:rsidR="006C7D1B" w:rsidRDefault="002F58C3" w:rsidP="006C7D1B">
      <w:pPr>
        <w:rPr>
          <w:rFonts w:ascii="Times New Roman" w:hAnsi="Times New Roman"/>
          <w:b/>
          <w:sz w:val="24"/>
          <w:szCs w:val="24"/>
        </w:rPr>
      </w:pPr>
      <w:r>
        <w:rPr>
          <w:rFonts w:ascii="Times New Roman" w:hAnsi="Times New Roman"/>
          <w:b/>
          <w:sz w:val="24"/>
          <w:szCs w:val="24"/>
          <w:lang w:val="sr-Cyrl-CS"/>
        </w:rPr>
        <w:t>ХОР И ОРКЕСТАР</w:t>
      </w:r>
      <w:bookmarkStart w:id="34" w:name="_Toc203371722"/>
    </w:p>
    <w:p w:rsidR="00C529FB" w:rsidRPr="00370480" w:rsidRDefault="006C7D1B" w:rsidP="006C7D1B">
      <w:pPr>
        <w:rPr>
          <w:rFonts w:ascii="Times New Roman" w:eastAsia="Times New Roman" w:hAnsi="Times New Roman" w:cs="Times New Roman"/>
          <w:b/>
          <w:sz w:val="24"/>
          <w:szCs w:val="24"/>
          <w:lang w:val="sr-Cyrl-CS"/>
        </w:rPr>
      </w:pPr>
      <w:r>
        <w:rPr>
          <w:rFonts w:ascii="Times New Roman" w:hAnsi="Times New Roman"/>
          <w:b/>
          <w:sz w:val="24"/>
          <w:szCs w:val="24"/>
        </w:rPr>
        <w:t>Годишњи глобални план</w:t>
      </w:r>
    </w:p>
    <w:p w:rsidR="00C529FB" w:rsidRPr="00C529FB" w:rsidRDefault="00C529FB" w:rsidP="006C7D1B">
      <w:pPr>
        <w:rPr>
          <w:rFonts w:ascii="Calibri" w:eastAsia="Times New Roman" w:hAnsi="Calibri" w:cs="Times New Roman"/>
          <w:b/>
          <w:bCs/>
          <w:lang w:val="sr-Cyrl-CS"/>
        </w:rPr>
      </w:pPr>
    </w:p>
    <w:bookmarkEnd w:id="34"/>
    <w:p w:rsidR="006C7D1B" w:rsidRPr="006C7D1B" w:rsidRDefault="006C7D1B" w:rsidP="006C7D1B">
      <w:pPr>
        <w:pStyle w:val="Style2"/>
      </w:pPr>
      <w:r w:rsidRPr="006C7D1B">
        <w:t>Општи циљ наставе овог изборног предмета је развијање интересовања за музичку уметност и упознавање музичке традиције и културе свога и других народа.</w:t>
      </w:r>
    </w:p>
    <w:p w:rsidR="0052624F" w:rsidRDefault="0052624F" w:rsidP="0052624F">
      <w:pPr>
        <w:pStyle w:val="Style2"/>
        <w:ind w:firstLine="0"/>
        <w:rPr>
          <w:b/>
        </w:rPr>
      </w:pPr>
    </w:p>
    <w:p w:rsidR="006C7D1B" w:rsidRPr="006C7D1B" w:rsidRDefault="006C7D1B" w:rsidP="0052624F">
      <w:pPr>
        <w:pStyle w:val="Style2"/>
        <w:ind w:firstLine="0"/>
        <w:rPr>
          <w:b/>
        </w:rPr>
      </w:pPr>
      <w:r w:rsidRPr="006C7D1B">
        <w:rPr>
          <w:b/>
        </w:rPr>
        <w:t>Задаци:</w:t>
      </w:r>
    </w:p>
    <w:p w:rsidR="006C7D1B" w:rsidRPr="006C7D1B" w:rsidRDefault="006C7D1B" w:rsidP="0077506E">
      <w:pPr>
        <w:numPr>
          <w:ilvl w:val="0"/>
          <w:numId w:val="40"/>
        </w:numPr>
        <w:tabs>
          <w:tab w:val="left" w:pos="7797"/>
        </w:tabs>
        <w:spacing w:after="0" w:line="240" w:lineRule="auto"/>
        <w:ind w:right="-142"/>
        <w:rPr>
          <w:rFonts w:ascii="Times New Roman" w:eastAsia="Times New Roman" w:hAnsi="Times New Roman" w:cs="Times New Roman"/>
          <w:bCs/>
          <w:sz w:val="24"/>
          <w:szCs w:val="24"/>
          <w:lang w:val="sr-Cyrl-CS"/>
        </w:rPr>
      </w:pPr>
      <w:r w:rsidRPr="006C7D1B">
        <w:rPr>
          <w:rFonts w:ascii="Times New Roman" w:eastAsia="Times New Roman" w:hAnsi="Times New Roman" w:cs="Times New Roman"/>
          <w:bCs/>
          <w:sz w:val="24"/>
          <w:szCs w:val="24"/>
          <w:lang w:val="sr-Cyrl-CS"/>
        </w:rPr>
        <w:t>неговање способности извођења музике (певање/свирање)</w:t>
      </w:r>
    </w:p>
    <w:p w:rsidR="006C7D1B" w:rsidRPr="006C7D1B" w:rsidRDefault="006C7D1B" w:rsidP="0077506E">
      <w:pPr>
        <w:numPr>
          <w:ilvl w:val="0"/>
          <w:numId w:val="40"/>
        </w:numPr>
        <w:tabs>
          <w:tab w:val="left" w:pos="7797"/>
        </w:tabs>
        <w:spacing w:after="0" w:line="240" w:lineRule="auto"/>
        <w:ind w:right="-142"/>
        <w:rPr>
          <w:rFonts w:ascii="Times New Roman" w:eastAsia="Times New Roman" w:hAnsi="Times New Roman" w:cs="Times New Roman"/>
          <w:bCs/>
          <w:sz w:val="24"/>
          <w:szCs w:val="24"/>
          <w:lang w:val="sr-Cyrl-CS"/>
        </w:rPr>
      </w:pPr>
      <w:r w:rsidRPr="006C7D1B">
        <w:rPr>
          <w:rFonts w:ascii="Times New Roman" w:eastAsia="Times New Roman" w:hAnsi="Times New Roman" w:cs="Times New Roman"/>
          <w:bCs/>
          <w:sz w:val="24"/>
          <w:szCs w:val="24"/>
          <w:lang w:val="sr-Cyrl-CS"/>
        </w:rPr>
        <w:t>подстицање доживљаја и оспособљавање за разумевање музике</w:t>
      </w:r>
    </w:p>
    <w:p w:rsidR="006C7D1B" w:rsidRPr="006C7D1B" w:rsidRDefault="006C7D1B" w:rsidP="0077506E">
      <w:pPr>
        <w:numPr>
          <w:ilvl w:val="0"/>
          <w:numId w:val="40"/>
        </w:numPr>
        <w:tabs>
          <w:tab w:val="left" w:pos="7797"/>
        </w:tabs>
        <w:spacing w:after="0" w:line="240" w:lineRule="auto"/>
        <w:ind w:right="-142"/>
        <w:rPr>
          <w:rFonts w:ascii="Times New Roman" w:eastAsia="Times New Roman" w:hAnsi="Times New Roman" w:cs="Times New Roman"/>
          <w:bCs/>
          <w:sz w:val="24"/>
          <w:szCs w:val="24"/>
          <w:lang w:val="sr-Cyrl-CS"/>
        </w:rPr>
      </w:pPr>
      <w:r w:rsidRPr="006C7D1B">
        <w:rPr>
          <w:rFonts w:ascii="Times New Roman" w:eastAsia="Times New Roman" w:hAnsi="Times New Roman" w:cs="Times New Roman"/>
          <w:bCs/>
          <w:sz w:val="24"/>
          <w:szCs w:val="24"/>
          <w:lang w:val="sr-Cyrl-CS"/>
        </w:rPr>
        <w:t>подстицање креативности у свим музичким активностима (извођење,истраживање      и стварање музике)</w:t>
      </w:r>
    </w:p>
    <w:p w:rsidR="006C7D1B" w:rsidRPr="006C7D1B" w:rsidRDefault="006C7D1B" w:rsidP="0077506E">
      <w:pPr>
        <w:numPr>
          <w:ilvl w:val="0"/>
          <w:numId w:val="40"/>
        </w:numPr>
        <w:tabs>
          <w:tab w:val="left" w:pos="7797"/>
        </w:tabs>
        <w:spacing w:after="0" w:line="240" w:lineRule="auto"/>
        <w:ind w:right="-142"/>
        <w:rPr>
          <w:rFonts w:ascii="Times New Roman" w:eastAsia="Times New Roman" w:hAnsi="Times New Roman" w:cs="Times New Roman"/>
          <w:bCs/>
          <w:sz w:val="24"/>
          <w:szCs w:val="24"/>
          <w:lang w:val="sr-Cyrl-CS"/>
        </w:rPr>
      </w:pPr>
      <w:r w:rsidRPr="006C7D1B">
        <w:rPr>
          <w:rFonts w:ascii="Times New Roman" w:eastAsia="Times New Roman" w:hAnsi="Times New Roman" w:cs="Times New Roman"/>
          <w:bCs/>
          <w:sz w:val="24"/>
          <w:szCs w:val="24"/>
          <w:lang w:val="sr-Cyrl-CS"/>
        </w:rPr>
        <w:t>упознавање основа музичке писмености и изражајних средстава музичке уметности</w:t>
      </w:r>
    </w:p>
    <w:p w:rsidR="006C7D1B" w:rsidRPr="006C7D1B" w:rsidRDefault="006C7D1B" w:rsidP="0077506E">
      <w:pPr>
        <w:numPr>
          <w:ilvl w:val="0"/>
          <w:numId w:val="40"/>
        </w:numPr>
        <w:tabs>
          <w:tab w:val="left" w:pos="7797"/>
        </w:tabs>
        <w:spacing w:after="0" w:line="240" w:lineRule="auto"/>
        <w:ind w:right="-142"/>
        <w:rPr>
          <w:rFonts w:ascii="Times New Roman" w:eastAsia="Times New Roman" w:hAnsi="Times New Roman" w:cs="Times New Roman"/>
          <w:bCs/>
          <w:sz w:val="24"/>
          <w:szCs w:val="24"/>
          <w:lang w:val="sr-Cyrl-CS"/>
        </w:rPr>
      </w:pPr>
      <w:r w:rsidRPr="006C7D1B">
        <w:rPr>
          <w:rFonts w:ascii="Times New Roman" w:eastAsia="Times New Roman" w:hAnsi="Times New Roman" w:cs="Times New Roman"/>
          <w:bCs/>
          <w:sz w:val="24"/>
          <w:szCs w:val="24"/>
          <w:lang w:val="sr-Cyrl-CS"/>
        </w:rPr>
        <w:t>припремање програма за културну и јавну делатност школе</w:t>
      </w:r>
    </w:p>
    <w:p w:rsidR="006C7D1B" w:rsidRPr="006C7D1B" w:rsidRDefault="006C7D1B" w:rsidP="0077506E">
      <w:pPr>
        <w:numPr>
          <w:ilvl w:val="0"/>
          <w:numId w:val="40"/>
        </w:numPr>
        <w:tabs>
          <w:tab w:val="left" w:pos="7797"/>
        </w:tabs>
        <w:spacing w:after="0" w:line="240" w:lineRule="auto"/>
        <w:ind w:right="-142"/>
        <w:rPr>
          <w:rFonts w:ascii="Times New Roman" w:eastAsia="Times New Roman" w:hAnsi="Times New Roman" w:cs="Times New Roman"/>
          <w:bCs/>
          <w:sz w:val="24"/>
          <w:szCs w:val="24"/>
          <w:lang w:val="sr-Cyrl-CS"/>
        </w:rPr>
      </w:pPr>
      <w:r w:rsidRPr="006C7D1B">
        <w:rPr>
          <w:rFonts w:ascii="Times New Roman" w:eastAsia="Times New Roman" w:hAnsi="Times New Roman" w:cs="Times New Roman"/>
          <w:bCs/>
          <w:sz w:val="24"/>
          <w:szCs w:val="24"/>
          <w:lang w:val="sr-Cyrl-CS"/>
        </w:rPr>
        <w:t>упознавање занимања музичке струке</w:t>
      </w:r>
    </w:p>
    <w:p w:rsidR="006C7D1B" w:rsidRPr="006C7D1B" w:rsidRDefault="006C7D1B" w:rsidP="006C7D1B">
      <w:pPr>
        <w:rPr>
          <w:rFonts w:ascii="Times New Roman" w:eastAsia="Times New Roman" w:hAnsi="Times New Roman" w:cs="Times New Roman"/>
          <w:b/>
          <w:sz w:val="24"/>
          <w:szCs w:val="24"/>
          <w:lang w:val="sr-Cyrl-CS"/>
        </w:rPr>
      </w:pPr>
    </w:p>
    <w:p w:rsidR="0052624F" w:rsidRDefault="0052624F" w:rsidP="00AC3281">
      <w:pPr>
        <w:pStyle w:val="BodyText"/>
        <w:tabs>
          <w:tab w:val="clear" w:pos="9072"/>
          <w:tab w:val="left" w:pos="720"/>
        </w:tabs>
        <w:ind w:right="0"/>
        <w:rPr>
          <w:rFonts w:ascii="Times New Roman" w:hAnsi="Times New Roman"/>
          <w:b/>
          <w:sz w:val="24"/>
          <w:szCs w:val="24"/>
          <w:lang w:val="ru-RU"/>
        </w:rPr>
      </w:pPr>
    </w:p>
    <w:p w:rsidR="0052624F" w:rsidRDefault="0052624F" w:rsidP="00AC3281">
      <w:pPr>
        <w:pStyle w:val="BodyText"/>
        <w:tabs>
          <w:tab w:val="clear" w:pos="9072"/>
          <w:tab w:val="left" w:pos="720"/>
        </w:tabs>
        <w:ind w:right="0"/>
        <w:rPr>
          <w:rFonts w:ascii="Times New Roman" w:hAnsi="Times New Roman"/>
          <w:b/>
          <w:sz w:val="24"/>
          <w:szCs w:val="24"/>
          <w:lang w:val="ru-RU"/>
        </w:rPr>
      </w:pPr>
    </w:p>
    <w:p w:rsidR="0052624F" w:rsidRDefault="0052624F" w:rsidP="00AC3281">
      <w:pPr>
        <w:pStyle w:val="BodyText"/>
        <w:tabs>
          <w:tab w:val="clear" w:pos="9072"/>
          <w:tab w:val="left" w:pos="720"/>
        </w:tabs>
        <w:ind w:right="0"/>
        <w:rPr>
          <w:rFonts w:ascii="Times New Roman" w:hAnsi="Times New Roman"/>
          <w:b/>
          <w:sz w:val="24"/>
          <w:szCs w:val="24"/>
          <w:lang w:val="ru-RU"/>
        </w:rPr>
      </w:pPr>
    </w:p>
    <w:p w:rsidR="0052624F" w:rsidRDefault="0052624F" w:rsidP="00AC3281">
      <w:pPr>
        <w:pStyle w:val="BodyText"/>
        <w:tabs>
          <w:tab w:val="clear" w:pos="9072"/>
          <w:tab w:val="left" w:pos="720"/>
        </w:tabs>
        <w:ind w:right="0"/>
        <w:rPr>
          <w:rFonts w:ascii="Times New Roman" w:hAnsi="Times New Roman"/>
          <w:b/>
          <w:sz w:val="24"/>
          <w:szCs w:val="24"/>
          <w:lang w:val="ru-RU"/>
        </w:rPr>
      </w:pPr>
    </w:p>
    <w:p w:rsidR="0052624F" w:rsidRDefault="0052624F" w:rsidP="00AC3281">
      <w:pPr>
        <w:pStyle w:val="BodyText"/>
        <w:tabs>
          <w:tab w:val="clear" w:pos="9072"/>
          <w:tab w:val="left" w:pos="720"/>
        </w:tabs>
        <w:ind w:right="0"/>
        <w:rPr>
          <w:rFonts w:ascii="Times New Roman" w:hAnsi="Times New Roman"/>
          <w:b/>
          <w:sz w:val="24"/>
          <w:szCs w:val="24"/>
          <w:lang w:val="ru-RU"/>
        </w:rPr>
      </w:pPr>
    </w:p>
    <w:p w:rsidR="0052624F" w:rsidRDefault="0052624F" w:rsidP="00AC3281">
      <w:pPr>
        <w:pStyle w:val="BodyText"/>
        <w:tabs>
          <w:tab w:val="clear" w:pos="9072"/>
          <w:tab w:val="left" w:pos="720"/>
        </w:tabs>
        <w:ind w:right="0"/>
        <w:rPr>
          <w:rFonts w:ascii="Times New Roman" w:hAnsi="Times New Roman"/>
          <w:b/>
          <w:sz w:val="24"/>
          <w:szCs w:val="24"/>
          <w:lang w:val="ru-RU"/>
        </w:rPr>
      </w:pPr>
    </w:p>
    <w:p w:rsidR="0052624F" w:rsidRDefault="0052624F" w:rsidP="00AC3281">
      <w:pPr>
        <w:pStyle w:val="BodyText"/>
        <w:tabs>
          <w:tab w:val="clear" w:pos="9072"/>
          <w:tab w:val="left" w:pos="720"/>
        </w:tabs>
        <w:ind w:right="0"/>
        <w:rPr>
          <w:rFonts w:ascii="Times New Roman" w:hAnsi="Times New Roman"/>
          <w:b/>
          <w:sz w:val="24"/>
          <w:szCs w:val="24"/>
          <w:lang w:val="ru-RU"/>
        </w:rPr>
      </w:pPr>
    </w:p>
    <w:p w:rsidR="00C529FB" w:rsidRDefault="00C529FB" w:rsidP="00AC3281">
      <w:pPr>
        <w:pStyle w:val="BodyText"/>
        <w:tabs>
          <w:tab w:val="clear" w:pos="9072"/>
          <w:tab w:val="left" w:pos="720"/>
        </w:tabs>
        <w:ind w:right="0"/>
        <w:rPr>
          <w:rFonts w:ascii="Times New Roman" w:hAnsi="Times New Roman"/>
          <w:b/>
          <w:sz w:val="24"/>
          <w:szCs w:val="24"/>
          <w:lang w:val="ru-RU"/>
        </w:rPr>
      </w:pPr>
    </w:p>
    <w:p w:rsidR="00C529FB" w:rsidRDefault="00C529FB" w:rsidP="00AC3281">
      <w:pPr>
        <w:pStyle w:val="BodyText"/>
        <w:tabs>
          <w:tab w:val="clear" w:pos="9072"/>
          <w:tab w:val="left" w:pos="720"/>
        </w:tabs>
        <w:ind w:right="0"/>
        <w:rPr>
          <w:rFonts w:ascii="Times New Roman" w:hAnsi="Times New Roman"/>
          <w:b/>
          <w:sz w:val="24"/>
          <w:szCs w:val="24"/>
          <w:lang w:val="ru-RU"/>
        </w:rPr>
      </w:pPr>
    </w:p>
    <w:p w:rsidR="00C529FB" w:rsidRDefault="00C529FB" w:rsidP="00AC3281">
      <w:pPr>
        <w:pStyle w:val="BodyText"/>
        <w:tabs>
          <w:tab w:val="clear" w:pos="9072"/>
          <w:tab w:val="left" w:pos="720"/>
        </w:tabs>
        <w:ind w:right="0"/>
        <w:rPr>
          <w:rFonts w:ascii="Times New Roman" w:hAnsi="Times New Roman"/>
          <w:b/>
          <w:sz w:val="24"/>
          <w:szCs w:val="24"/>
          <w:lang w:val="ru-RU"/>
        </w:rPr>
      </w:pPr>
    </w:p>
    <w:p w:rsidR="00C529FB" w:rsidRDefault="00C529FB" w:rsidP="00AC3281">
      <w:pPr>
        <w:pStyle w:val="BodyText"/>
        <w:tabs>
          <w:tab w:val="clear" w:pos="9072"/>
          <w:tab w:val="left" w:pos="720"/>
        </w:tabs>
        <w:ind w:right="0"/>
        <w:rPr>
          <w:rFonts w:ascii="Times New Roman" w:hAnsi="Times New Roman"/>
          <w:b/>
          <w:sz w:val="24"/>
          <w:szCs w:val="24"/>
          <w:lang w:val="ru-RU"/>
        </w:rPr>
      </w:pPr>
    </w:p>
    <w:p w:rsidR="00C529FB" w:rsidRDefault="00C529FB" w:rsidP="00AC3281">
      <w:pPr>
        <w:pStyle w:val="BodyText"/>
        <w:tabs>
          <w:tab w:val="clear" w:pos="9072"/>
          <w:tab w:val="left" w:pos="720"/>
        </w:tabs>
        <w:ind w:right="0"/>
        <w:rPr>
          <w:rFonts w:ascii="Times New Roman" w:hAnsi="Times New Roman"/>
          <w:b/>
          <w:sz w:val="24"/>
          <w:szCs w:val="24"/>
          <w:lang w:val="ru-RU"/>
        </w:rPr>
      </w:pPr>
    </w:p>
    <w:p w:rsidR="00C529FB" w:rsidRDefault="00C529FB" w:rsidP="00AC3281">
      <w:pPr>
        <w:pStyle w:val="BodyText"/>
        <w:tabs>
          <w:tab w:val="clear" w:pos="9072"/>
          <w:tab w:val="left" w:pos="720"/>
        </w:tabs>
        <w:ind w:right="0"/>
        <w:rPr>
          <w:rFonts w:ascii="Times New Roman" w:hAnsi="Times New Roman"/>
          <w:b/>
          <w:sz w:val="24"/>
          <w:szCs w:val="24"/>
          <w:lang w:val="ru-RU"/>
        </w:rPr>
      </w:pPr>
    </w:p>
    <w:p w:rsidR="00C529FB" w:rsidRDefault="00C529FB" w:rsidP="00AC3281">
      <w:pPr>
        <w:pStyle w:val="BodyText"/>
        <w:tabs>
          <w:tab w:val="clear" w:pos="9072"/>
          <w:tab w:val="left" w:pos="720"/>
        </w:tabs>
        <w:ind w:right="0"/>
        <w:rPr>
          <w:rFonts w:ascii="Times New Roman" w:hAnsi="Times New Roman"/>
          <w:b/>
          <w:sz w:val="24"/>
          <w:szCs w:val="24"/>
          <w:lang w:val="ru-RU"/>
        </w:rPr>
      </w:pPr>
    </w:p>
    <w:p w:rsidR="00C529FB" w:rsidRDefault="00C529FB" w:rsidP="00AC3281">
      <w:pPr>
        <w:pStyle w:val="BodyText"/>
        <w:tabs>
          <w:tab w:val="clear" w:pos="9072"/>
          <w:tab w:val="left" w:pos="720"/>
        </w:tabs>
        <w:ind w:right="0"/>
        <w:rPr>
          <w:rFonts w:ascii="Times New Roman" w:hAnsi="Times New Roman"/>
          <w:b/>
          <w:sz w:val="24"/>
          <w:szCs w:val="24"/>
          <w:lang w:val="ru-RU"/>
        </w:rPr>
      </w:pPr>
    </w:p>
    <w:p w:rsidR="00C529FB" w:rsidRDefault="00C529FB" w:rsidP="00AC3281">
      <w:pPr>
        <w:pStyle w:val="BodyText"/>
        <w:tabs>
          <w:tab w:val="clear" w:pos="9072"/>
          <w:tab w:val="left" w:pos="720"/>
        </w:tabs>
        <w:ind w:right="0"/>
        <w:rPr>
          <w:rFonts w:ascii="Times New Roman" w:hAnsi="Times New Roman"/>
          <w:b/>
          <w:sz w:val="24"/>
          <w:szCs w:val="24"/>
          <w:lang w:val="ru-RU"/>
        </w:rPr>
      </w:pPr>
    </w:p>
    <w:p w:rsidR="00CF7944" w:rsidRDefault="00CF7944" w:rsidP="00AC3281">
      <w:pPr>
        <w:pStyle w:val="BodyText"/>
        <w:tabs>
          <w:tab w:val="clear" w:pos="9072"/>
          <w:tab w:val="left" w:pos="720"/>
        </w:tabs>
        <w:ind w:right="0"/>
        <w:rPr>
          <w:rFonts w:ascii="Times New Roman" w:hAnsi="Times New Roman"/>
          <w:b/>
          <w:sz w:val="24"/>
          <w:szCs w:val="24"/>
          <w:lang w:val="ru-RU"/>
        </w:rPr>
      </w:pPr>
    </w:p>
    <w:p w:rsidR="00CF7944" w:rsidRDefault="00CF7944" w:rsidP="00AC3281">
      <w:pPr>
        <w:pStyle w:val="BodyText"/>
        <w:tabs>
          <w:tab w:val="clear" w:pos="9072"/>
          <w:tab w:val="left" w:pos="720"/>
        </w:tabs>
        <w:ind w:right="0"/>
        <w:rPr>
          <w:rFonts w:ascii="Times New Roman" w:hAnsi="Times New Roman"/>
          <w:b/>
          <w:sz w:val="24"/>
          <w:szCs w:val="24"/>
          <w:lang w:val="ru-RU"/>
        </w:rPr>
      </w:pPr>
    </w:p>
    <w:p w:rsidR="0052624F" w:rsidRDefault="0052624F" w:rsidP="00AC3281">
      <w:pPr>
        <w:pStyle w:val="BodyText"/>
        <w:tabs>
          <w:tab w:val="clear" w:pos="9072"/>
          <w:tab w:val="left" w:pos="720"/>
        </w:tabs>
        <w:ind w:right="0"/>
        <w:rPr>
          <w:rFonts w:ascii="Times New Roman" w:hAnsi="Times New Roman"/>
          <w:b/>
          <w:sz w:val="24"/>
          <w:szCs w:val="24"/>
          <w:lang w:val="ru-RU"/>
        </w:rPr>
      </w:pPr>
    </w:p>
    <w:p w:rsidR="00AC3281" w:rsidRPr="00CF30F5" w:rsidRDefault="00AC3281" w:rsidP="00AC3281">
      <w:pPr>
        <w:pStyle w:val="BodyText"/>
        <w:tabs>
          <w:tab w:val="clear" w:pos="9072"/>
          <w:tab w:val="left" w:pos="720"/>
        </w:tabs>
        <w:ind w:right="0"/>
        <w:rPr>
          <w:rFonts w:ascii="Times New Roman" w:hAnsi="Times New Roman"/>
          <w:b/>
          <w:sz w:val="24"/>
          <w:szCs w:val="24"/>
          <w:lang w:val="ru-RU"/>
        </w:rPr>
      </w:pPr>
      <w:r w:rsidRPr="00CF30F5">
        <w:rPr>
          <w:rFonts w:ascii="Times New Roman" w:hAnsi="Times New Roman"/>
          <w:b/>
          <w:sz w:val="24"/>
          <w:szCs w:val="24"/>
          <w:lang w:val="ru-RU"/>
        </w:rPr>
        <w:lastRenderedPageBreak/>
        <w:t>ОСТАЛИ ОБЛИЦИ ОБРАЗОВНО-ВАСПИТНОГ РАДА</w:t>
      </w:r>
    </w:p>
    <w:p w:rsidR="00AC3281" w:rsidRPr="00CF30F5" w:rsidRDefault="00AC3281" w:rsidP="00AC3281">
      <w:pPr>
        <w:pStyle w:val="BodyText"/>
        <w:tabs>
          <w:tab w:val="left" w:pos="720"/>
        </w:tabs>
        <w:ind w:right="0"/>
        <w:jc w:val="both"/>
        <w:rPr>
          <w:rFonts w:ascii="Times New Roman" w:hAnsi="Times New Roman"/>
          <w:color w:val="000000"/>
          <w:sz w:val="24"/>
          <w:szCs w:val="24"/>
          <w:lang w:val="sr-Cyrl-CS"/>
        </w:rPr>
      </w:pPr>
    </w:p>
    <w:p w:rsidR="00AC3281" w:rsidRPr="00CF30F5" w:rsidRDefault="00AC3281" w:rsidP="00AC3281">
      <w:pPr>
        <w:pStyle w:val="BodyText"/>
        <w:tabs>
          <w:tab w:val="left" w:pos="720"/>
        </w:tabs>
        <w:ind w:right="0" w:firstLine="720"/>
        <w:jc w:val="both"/>
        <w:rPr>
          <w:rFonts w:ascii="Times New Roman" w:hAnsi="Times New Roman"/>
          <w:sz w:val="24"/>
          <w:szCs w:val="24"/>
          <w:lang w:val="sr-Cyrl-CS"/>
        </w:rPr>
      </w:pPr>
    </w:p>
    <w:p w:rsidR="00AC3281" w:rsidRPr="00CF30F5" w:rsidRDefault="00AC3281" w:rsidP="00AC3281">
      <w:pPr>
        <w:rPr>
          <w:rFonts w:ascii="Times New Roman" w:hAnsi="Times New Roman"/>
          <w:b/>
          <w:sz w:val="24"/>
          <w:szCs w:val="24"/>
          <w:lang w:val="sr-Cyrl-CS"/>
        </w:rPr>
      </w:pPr>
      <w:r w:rsidRPr="00CF30F5">
        <w:rPr>
          <w:rFonts w:ascii="Times New Roman" w:hAnsi="Times New Roman"/>
          <w:b/>
          <w:sz w:val="24"/>
          <w:szCs w:val="24"/>
          <w:lang w:val="sr-Cyrl-CS"/>
        </w:rPr>
        <w:t>ЧАС ОДЕЉЕЊСКОГ СТАРЕШИНЕ</w:t>
      </w:r>
    </w:p>
    <w:p w:rsidR="00AC3281" w:rsidRPr="00CF30F5" w:rsidRDefault="00AC3281" w:rsidP="00AC3281">
      <w:pPr>
        <w:pStyle w:val="BodyText"/>
        <w:tabs>
          <w:tab w:val="left" w:pos="720"/>
        </w:tabs>
        <w:ind w:right="0" w:firstLine="720"/>
        <w:jc w:val="both"/>
        <w:rPr>
          <w:rFonts w:ascii="Times New Roman" w:hAnsi="Times New Roman"/>
          <w:sz w:val="24"/>
          <w:szCs w:val="24"/>
          <w:lang w:val="sr-Cyrl-CS"/>
        </w:rPr>
      </w:pPr>
      <w:r w:rsidRPr="00CF30F5">
        <w:rPr>
          <w:rFonts w:ascii="Times New Roman" w:hAnsi="Times New Roman"/>
          <w:sz w:val="24"/>
          <w:szCs w:val="24"/>
          <w:lang w:val="ru-RU"/>
        </w:rPr>
        <w:t>Оде</w:t>
      </w:r>
      <w:r w:rsidRPr="00CF30F5">
        <w:rPr>
          <w:rFonts w:ascii="Times New Roman" w:hAnsi="Times New Roman"/>
          <w:sz w:val="24"/>
          <w:szCs w:val="24"/>
          <w:lang w:val="sr-Cyrl-CS"/>
        </w:rPr>
        <w:t>љ</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ски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старе</w:t>
      </w:r>
      <w:r w:rsidRPr="00CF30F5">
        <w:rPr>
          <w:rFonts w:ascii="Times New Roman" w:hAnsi="Times New Roman"/>
          <w:sz w:val="24"/>
          <w:szCs w:val="24"/>
          <w:lang w:val="sr-Cyrl-CS"/>
        </w:rPr>
        <w:t>ш</w:t>
      </w:r>
      <w:r w:rsidRPr="00CF30F5">
        <w:rPr>
          <w:rFonts w:ascii="Times New Roman" w:hAnsi="Times New Roman"/>
          <w:sz w:val="24"/>
          <w:szCs w:val="24"/>
          <w:lang w:val="ru-RU"/>
        </w:rPr>
        <w:t>ине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је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непосредни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педаго</w:t>
      </w:r>
      <w:r w:rsidRPr="00CF30F5">
        <w:rPr>
          <w:rFonts w:ascii="Times New Roman" w:hAnsi="Times New Roman"/>
          <w:sz w:val="24"/>
          <w:szCs w:val="24"/>
          <w:lang w:val="sr-Cyrl-CS"/>
        </w:rPr>
        <w:t>ш</w:t>
      </w:r>
      <w:r w:rsidRPr="00CF30F5">
        <w:rPr>
          <w:rFonts w:ascii="Times New Roman" w:hAnsi="Times New Roman"/>
          <w:sz w:val="24"/>
          <w:szCs w:val="24"/>
          <w:lang w:val="ru-RU"/>
        </w:rPr>
        <w:t>ки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организатор</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рада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оде</w:t>
      </w:r>
      <w:r w:rsidRPr="00CF30F5">
        <w:rPr>
          <w:rFonts w:ascii="Times New Roman" w:hAnsi="Times New Roman"/>
          <w:sz w:val="24"/>
          <w:szCs w:val="24"/>
          <w:lang w:val="sr-Cyrl-CS"/>
        </w:rPr>
        <w:t>љ</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у</w:t>
      </w:r>
      <w:r w:rsidRPr="00CF30F5">
        <w:rPr>
          <w:rFonts w:ascii="Times New Roman" w:hAnsi="Times New Roman"/>
          <w:sz w:val="24"/>
          <w:szCs w:val="24"/>
          <w:lang w:val="sr-Cyrl-CS"/>
        </w:rPr>
        <w:t>.</w:t>
      </w:r>
    </w:p>
    <w:p w:rsidR="00AC3281" w:rsidRPr="00CF30F5" w:rsidRDefault="00AC3281" w:rsidP="00AC3281">
      <w:pPr>
        <w:pStyle w:val="BodyText"/>
        <w:tabs>
          <w:tab w:val="left" w:pos="720"/>
        </w:tabs>
        <w:ind w:right="0" w:firstLine="720"/>
        <w:jc w:val="both"/>
        <w:rPr>
          <w:rFonts w:ascii="Times New Roman" w:hAnsi="Times New Roman"/>
          <w:sz w:val="24"/>
          <w:szCs w:val="24"/>
          <w:lang w:val="sr-Cyrl-CS"/>
        </w:rPr>
      </w:pPr>
      <w:r w:rsidRPr="00CF30F5">
        <w:rPr>
          <w:rFonts w:ascii="Times New Roman" w:hAnsi="Times New Roman"/>
          <w:sz w:val="24"/>
          <w:szCs w:val="24"/>
          <w:lang w:val="ru-RU"/>
        </w:rPr>
        <w:t>Ци</w:t>
      </w:r>
      <w:r w:rsidRPr="00CF30F5">
        <w:rPr>
          <w:rFonts w:ascii="Times New Roman" w:hAnsi="Times New Roman"/>
          <w:sz w:val="24"/>
          <w:szCs w:val="24"/>
          <w:lang w:val="sr-Cyrl-CS"/>
        </w:rPr>
        <w:t>љ</w:t>
      </w:r>
      <w:r w:rsidRPr="00CF30F5">
        <w:rPr>
          <w:rFonts w:ascii="Times New Roman" w:hAnsi="Times New Roman"/>
          <w:sz w:val="24"/>
          <w:szCs w:val="24"/>
          <w:lang w:val="ru-RU"/>
        </w:rPr>
        <w:t>еви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задаци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оде</w:t>
      </w:r>
      <w:r w:rsidRPr="00CF30F5">
        <w:rPr>
          <w:rFonts w:ascii="Times New Roman" w:hAnsi="Times New Roman"/>
          <w:sz w:val="24"/>
          <w:szCs w:val="24"/>
          <w:lang w:val="sr-Cyrl-CS"/>
        </w:rPr>
        <w:t>љ</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ског</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старе</w:t>
      </w:r>
      <w:r w:rsidRPr="00CF30F5">
        <w:rPr>
          <w:rFonts w:ascii="Times New Roman" w:hAnsi="Times New Roman"/>
          <w:sz w:val="24"/>
          <w:szCs w:val="24"/>
          <w:lang w:val="sr-Cyrl-CS"/>
        </w:rPr>
        <w:t>ш</w:t>
      </w:r>
      <w:r w:rsidRPr="00CF30F5">
        <w:rPr>
          <w:rFonts w:ascii="Times New Roman" w:hAnsi="Times New Roman"/>
          <w:sz w:val="24"/>
          <w:szCs w:val="24"/>
          <w:lang w:val="ru-RU"/>
        </w:rPr>
        <w:t>ине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w:t>
      </w:r>
      <w:r w:rsidRPr="00CF30F5">
        <w:rPr>
          <w:rFonts w:ascii="Times New Roman" w:hAnsi="Times New Roman"/>
          <w:sz w:val="24"/>
          <w:szCs w:val="24"/>
        </w:rPr>
        <w:t>y</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да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условима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остварива</w:t>
      </w:r>
      <w:r w:rsidRPr="00CF30F5">
        <w:rPr>
          <w:rFonts w:ascii="Times New Roman" w:hAnsi="Times New Roman"/>
          <w:sz w:val="24"/>
          <w:szCs w:val="24"/>
          <w:lang w:val="sr-Cyrl-CS"/>
        </w:rPr>
        <w:t>њ</w:t>
      </w:r>
      <w:r w:rsidRPr="00CF30F5">
        <w:rPr>
          <w:rFonts w:ascii="Times New Roman" w:hAnsi="Times New Roman"/>
          <w:sz w:val="24"/>
          <w:szCs w:val="24"/>
          <w:lang w:val="ru-RU"/>
        </w:rPr>
        <w:t>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плана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програма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нивоу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разреда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подсти</w:t>
      </w:r>
      <w:r w:rsidRPr="00CF30F5">
        <w:rPr>
          <w:rFonts w:ascii="Times New Roman" w:hAnsi="Times New Roman"/>
          <w:sz w:val="24"/>
          <w:szCs w:val="24"/>
          <w:lang w:val="sr-Cyrl-CS"/>
        </w:rPr>
        <w:t>ч</w:t>
      </w:r>
      <w:r w:rsidRPr="00CF30F5">
        <w:rPr>
          <w:rFonts w:ascii="Times New Roman" w:hAnsi="Times New Roman"/>
          <w:sz w:val="24"/>
          <w:szCs w:val="24"/>
          <w:lang w:val="ru-RU"/>
        </w:rPr>
        <w:t>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прати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организова</w:t>
      </w:r>
      <w:r w:rsidRPr="00CF30F5">
        <w:rPr>
          <w:rFonts w:ascii="Times New Roman" w:hAnsi="Times New Roman"/>
          <w:sz w:val="24"/>
          <w:szCs w:val="24"/>
          <w:lang w:val="sr-Cyrl-CS"/>
        </w:rPr>
        <w:t>њ</w:t>
      </w:r>
      <w:r w:rsidRPr="00CF30F5">
        <w:rPr>
          <w:rFonts w:ascii="Times New Roman" w:hAnsi="Times New Roman"/>
          <w:sz w:val="24"/>
          <w:szCs w:val="24"/>
          <w:lang w:val="ru-RU"/>
        </w:rPr>
        <w:t>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индивидуалних</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активности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сваког</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w:t>
      </w:r>
      <w:r w:rsidRPr="00CF30F5">
        <w:rPr>
          <w:rFonts w:ascii="Times New Roman" w:hAnsi="Times New Roman"/>
          <w:sz w:val="24"/>
          <w:szCs w:val="24"/>
          <w:lang w:val="sr-Cyrl-CS"/>
        </w:rPr>
        <w:t>ч</w:t>
      </w:r>
      <w:r w:rsidRPr="00CF30F5">
        <w:rPr>
          <w:rFonts w:ascii="Times New Roman" w:hAnsi="Times New Roman"/>
          <w:sz w:val="24"/>
          <w:szCs w:val="24"/>
          <w:lang w:val="ru-RU"/>
        </w:rPr>
        <w:t>еника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да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доприноси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остварива</w:t>
      </w:r>
      <w:r w:rsidRPr="00CF30F5">
        <w:rPr>
          <w:rFonts w:ascii="Times New Roman" w:hAnsi="Times New Roman"/>
          <w:sz w:val="24"/>
          <w:szCs w:val="24"/>
          <w:lang w:val="sr-Cyrl-CS"/>
        </w:rPr>
        <w:t>њ</w:t>
      </w:r>
      <w:r w:rsidRPr="00CF30F5">
        <w:rPr>
          <w:rFonts w:ascii="Times New Roman" w:hAnsi="Times New Roman"/>
          <w:sz w:val="24"/>
          <w:szCs w:val="24"/>
          <w:lang w:val="ru-RU"/>
        </w:rPr>
        <w:t>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синтезе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васпитних</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утицаја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w:t>
      </w:r>
      <w:r w:rsidRPr="00CF30F5">
        <w:rPr>
          <w:rFonts w:ascii="Times New Roman" w:hAnsi="Times New Roman"/>
          <w:sz w:val="24"/>
          <w:szCs w:val="24"/>
          <w:lang w:val="sr-Cyrl-CS"/>
        </w:rPr>
        <w:t>ч</w:t>
      </w:r>
      <w:r w:rsidRPr="00CF30F5">
        <w:rPr>
          <w:rFonts w:ascii="Times New Roman" w:hAnsi="Times New Roman"/>
          <w:sz w:val="24"/>
          <w:szCs w:val="24"/>
          <w:lang w:val="ru-RU"/>
        </w:rPr>
        <w:t>ени</w:t>
      </w:r>
      <w:r w:rsidRPr="00CF30F5">
        <w:rPr>
          <w:rFonts w:ascii="Times New Roman" w:hAnsi="Times New Roman"/>
          <w:sz w:val="24"/>
          <w:szCs w:val="24"/>
          <w:lang w:val="sr-Cyrl-CS"/>
        </w:rPr>
        <w:t>ч</w:t>
      </w:r>
      <w:r w:rsidRPr="00CF30F5">
        <w:rPr>
          <w:rFonts w:ascii="Times New Roman" w:hAnsi="Times New Roman"/>
          <w:sz w:val="24"/>
          <w:szCs w:val="24"/>
          <w:lang w:val="ru-RU"/>
        </w:rPr>
        <w:t>ког</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искуства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целокупном</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развоју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ли</w:t>
      </w:r>
      <w:r w:rsidRPr="00CF30F5">
        <w:rPr>
          <w:rFonts w:ascii="Times New Roman" w:hAnsi="Times New Roman"/>
          <w:sz w:val="24"/>
          <w:szCs w:val="24"/>
          <w:lang w:val="sr-Cyrl-CS"/>
        </w:rPr>
        <w:t>ч</w:t>
      </w:r>
      <w:r w:rsidRPr="00CF30F5">
        <w:rPr>
          <w:rFonts w:ascii="Times New Roman" w:hAnsi="Times New Roman"/>
          <w:sz w:val="24"/>
          <w:szCs w:val="24"/>
          <w:lang w:val="ru-RU"/>
        </w:rPr>
        <w:t>ности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у</w:t>
      </w:r>
      <w:r w:rsidRPr="00CF30F5">
        <w:rPr>
          <w:rFonts w:ascii="Times New Roman" w:hAnsi="Times New Roman"/>
          <w:sz w:val="24"/>
          <w:szCs w:val="24"/>
          <w:lang w:val="sr-Cyrl-CS"/>
        </w:rPr>
        <w:t>ч</w:t>
      </w:r>
      <w:r w:rsidRPr="00CF30F5">
        <w:rPr>
          <w:rFonts w:ascii="Times New Roman" w:hAnsi="Times New Roman"/>
          <w:sz w:val="24"/>
          <w:szCs w:val="24"/>
          <w:lang w:val="ru-RU"/>
        </w:rPr>
        <w:t>еника</w:t>
      </w:r>
      <w:r w:rsidRPr="00CF30F5">
        <w:rPr>
          <w:rFonts w:ascii="Times New Roman" w:hAnsi="Times New Roman"/>
          <w:sz w:val="24"/>
          <w:szCs w:val="24"/>
          <w:lang w:val="sr-Cyrl-CS"/>
        </w:rPr>
        <w:t>.</w:t>
      </w:r>
    </w:p>
    <w:p w:rsidR="00AC3281" w:rsidRDefault="00AC3281" w:rsidP="00AC3281">
      <w:pPr>
        <w:pStyle w:val="BodyText"/>
        <w:tabs>
          <w:tab w:val="left" w:pos="720"/>
        </w:tabs>
        <w:ind w:right="0" w:firstLine="720"/>
        <w:jc w:val="both"/>
        <w:rPr>
          <w:rFonts w:ascii="Times New Roman" w:hAnsi="Times New Roman"/>
          <w:sz w:val="24"/>
          <w:szCs w:val="24"/>
          <w:lang w:val="sr-Cyrl-CS"/>
        </w:rPr>
      </w:pPr>
      <w:r w:rsidRPr="00CF30F5">
        <w:rPr>
          <w:rFonts w:ascii="Times New Roman" w:hAnsi="Times New Roman"/>
          <w:sz w:val="24"/>
          <w:szCs w:val="24"/>
          <w:lang w:val="ru-RU"/>
        </w:rPr>
        <w:t>На</w:t>
      </w:r>
      <w:r w:rsidRPr="00CF30F5">
        <w:rPr>
          <w:rFonts w:ascii="Times New Roman" w:hAnsi="Times New Roman"/>
          <w:sz w:val="24"/>
          <w:szCs w:val="24"/>
          <w:lang w:val="sr-Cyrl-CS"/>
        </w:rPr>
        <w:t xml:space="preserve"> ч</w:t>
      </w:r>
      <w:r w:rsidRPr="00CF30F5">
        <w:rPr>
          <w:rFonts w:ascii="Times New Roman" w:hAnsi="Times New Roman"/>
          <w:sz w:val="24"/>
          <w:szCs w:val="24"/>
          <w:lang w:val="ru-RU"/>
        </w:rPr>
        <w:t>асовима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оде</w:t>
      </w:r>
      <w:r w:rsidRPr="00CF30F5">
        <w:rPr>
          <w:rFonts w:ascii="Times New Roman" w:hAnsi="Times New Roman"/>
          <w:sz w:val="24"/>
          <w:szCs w:val="24"/>
          <w:lang w:val="sr-Cyrl-CS"/>
        </w:rPr>
        <w:t>љ</w:t>
      </w:r>
      <w:r w:rsidRPr="00CF30F5">
        <w:rPr>
          <w:rFonts w:ascii="Times New Roman" w:hAnsi="Times New Roman"/>
          <w:sz w:val="24"/>
          <w:szCs w:val="24"/>
          <w:lang w:val="ru-RU"/>
        </w:rPr>
        <w:t>е</w:t>
      </w:r>
      <w:r w:rsidRPr="00CF30F5">
        <w:rPr>
          <w:rFonts w:ascii="Times New Roman" w:hAnsi="Times New Roman"/>
          <w:sz w:val="24"/>
          <w:szCs w:val="24"/>
          <w:lang w:val="sr-Cyrl-CS"/>
        </w:rPr>
        <w:t>њ</w:t>
      </w:r>
      <w:r w:rsidRPr="00CF30F5">
        <w:rPr>
          <w:rFonts w:ascii="Times New Roman" w:hAnsi="Times New Roman"/>
          <w:sz w:val="24"/>
          <w:szCs w:val="24"/>
          <w:lang w:val="ru-RU"/>
        </w:rPr>
        <w:t>ског</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старе</w:t>
      </w:r>
      <w:r w:rsidRPr="00CF30F5">
        <w:rPr>
          <w:rFonts w:ascii="Times New Roman" w:hAnsi="Times New Roman"/>
          <w:sz w:val="24"/>
          <w:szCs w:val="24"/>
          <w:lang w:val="sr-Cyrl-CS"/>
        </w:rPr>
        <w:t>ш</w:t>
      </w:r>
      <w:r w:rsidRPr="00CF30F5">
        <w:rPr>
          <w:rFonts w:ascii="Times New Roman" w:hAnsi="Times New Roman"/>
          <w:sz w:val="24"/>
          <w:szCs w:val="24"/>
          <w:lang w:val="ru-RU"/>
        </w:rPr>
        <w:t>ине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неопходно</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је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обрадити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садр</w:t>
      </w:r>
      <w:r w:rsidRPr="00CF30F5">
        <w:rPr>
          <w:rFonts w:ascii="Times New Roman" w:hAnsi="Times New Roman"/>
          <w:sz w:val="24"/>
          <w:szCs w:val="24"/>
          <w:lang w:val="sr-Cyrl-CS"/>
        </w:rPr>
        <w:t>ж</w:t>
      </w:r>
      <w:r w:rsidRPr="00CF30F5">
        <w:rPr>
          <w:rFonts w:ascii="Times New Roman" w:hAnsi="Times New Roman"/>
          <w:sz w:val="24"/>
          <w:szCs w:val="24"/>
          <w:lang w:val="ru-RU"/>
        </w:rPr>
        <w:t>аје</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који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нису</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обухва</w:t>
      </w:r>
      <w:r>
        <w:rPr>
          <w:rFonts w:ascii="Times New Roman" w:hAnsi="Times New Roman"/>
          <w:sz w:val="24"/>
          <w:szCs w:val="24"/>
        </w:rPr>
        <w:t>ћ</w:t>
      </w:r>
      <w:r w:rsidRPr="00CF30F5">
        <w:rPr>
          <w:rFonts w:ascii="Times New Roman" w:hAnsi="Times New Roman"/>
          <w:sz w:val="24"/>
          <w:szCs w:val="24"/>
          <w:lang w:val="ru-RU"/>
        </w:rPr>
        <w:t>ени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програмским</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садр</w:t>
      </w:r>
      <w:r w:rsidRPr="00CF30F5">
        <w:rPr>
          <w:rFonts w:ascii="Times New Roman" w:hAnsi="Times New Roman"/>
          <w:sz w:val="24"/>
          <w:szCs w:val="24"/>
          <w:lang w:val="sr-Cyrl-CS"/>
        </w:rPr>
        <w:t>ж</w:t>
      </w:r>
      <w:r w:rsidRPr="00CF30F5">
        <w:rPr>
          <w:rFonts w:ascii="Times New Roman" w:hAnsi="Times New Roman"/>
          <w:sz w:val="24"/>
          <w:szCs w:val="24"/>
          <w:lang w:val="ru-RU"/>
        </w:rPr>
        <w:t>ајима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обавезних</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изборних</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предмета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осталих</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организационих</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форми</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рада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на</w:t>
      </w:r>
      <w:r w:rsidRPr="00CF30F5">
        <w:rPr>
          <w:rFonts w:ascii="Times New Roman" w:hAnsi="Times New Roman"/>
          <w:sz w:val="24"/>
          <w:szCs w:val="24"/>
          <w:lang w:val="sr-Cyrl-CS"/>
        </w:rPr>
        <w:t xml:space="preserve"> </w:t>
      </w:r>
      <w:r w:rsidRPr="00CF30F5">
        <w:rPr>
          <w:rFonts w:ascii="Times New Roman" w:hAnsi="Times New Roman"/>
          <w:sz w:val="24"/>
          <w:szCs w:val="24"/>
          <w:lang w:val="ru-RU"/>
        </w:rPr>
        <w:t>нивоу</w:t>
      </w:r>
      <w:r w:rsidRPr="00CF30F5">
        <w:rPr>
          <w:rFonts w:ascii="Times New Roman" w:hAnsi="Times New Roman"/>
          <w:sz w:val="24"/>
          <w:szCs w:val="24"/>
          <w:lang w:val="sr-Cyrl-CS"/>
        </w:rPr>
        <w:t xml:space="preserve"> ш</w:t>
      </w:r>
      <w:r w:rsidRPr="00CF30F5">
        <w:rPr>
          <w:rFonts w:ascii="Times New Roman" w:hAnsi="Times New Roman"/>
          <w:sz w:val="24"/>
          <w:szCs w:val="24"/>
          <w:lang w:val="ru-RU"/>
        </w:rPr>
        <w:t>коле</w:t>
      </w:r>
      <w:r w:rsidRPr="00CF30F5">
        <w:rPr>
          <w:rFonts w:ascii="Times New Roman" w:hAnsi="Times New Roman"/>
          <w:sz w:val="24"/>
          <w:szCs w:val="24"/>
          <w:lang w:val="sr-Cyrl-CS"/>
        </w:rPr>
        <w:t>.</w:t>
      </w:r>
    </w:p>
    <w:p w:rsidR="00C346F0" w:rsidRDefault="00C346F0" w:rsidP="00A10E70">
      <w:pPr>
        <w:ind w:firstLine="720"/>
        <w:rPr>
          <w:rFonts w:ascii="Times New Roman" w:hAnsi="Times New Roman"/>
          <w:b/>
          <w:sz w:val="24"/>
          <w:szCs w:val="24"/>
          <w:lang w:val="sr-Cyrl-CS"/>
        </w:rPr>
      </w:pPr>
    </w:p>
    <w:p w:rsidR="00A10E70" w:rsidRDefault="00A10E70" w:rsidP="00A10E70">
      <w:pPr>
        <w:ind w:firstLine="720"/>
        <w:rPr>
          <w:rFonts w:ascii="Times New Roman" w:hAnsi="Times New Roman"/>
          <w:b/>
          <w:sz w:val="24"/>
          <w:szCs w:val="24"/>
          <w:lang w:val="sr-Cyrl-CS"/>
        </w:rPr>
      </w:pPr>
      <w:r>
        <w:rPr>
          <w:rFonts w:ascii="Times New Roman" w:hAnsi="Times New Roman"/>
          <w:b/>
          <w:sz w:val="24"/>
          <w:szCs w:val="24"/>
          <w:lang w:val="sr-Cyrl-CS"/>
        </w:rPr>
        <w:t>Годишњи оријентациони план</w:t>
      </w:r>
    </w:p>
    <w:p w:rsidR="002042CE" w:rsidRPr="00C975F4" w:rsidRDefault="002042CE" w:rsidP="002042CE">
      <w:pPr>
        <w:rPr>
          <w:rFonts w:ascii="Times New Roman" w:hAnsi="Times New Roman" w:cs="Times New Roman"/>
          <w:lang w:val="ru-RU"/>
        </w:rPr>
      </w:pPr>
      <w:r w:rsidRPr="00C975F4">
        <w:rPr>
          <w:rFonts w:ascii="Times New Roman" w:hAnsi="Times New Roman" w:cs="Times New Roman"/>
          <w:lang w:val="ru-RU"/>
        </w:rPr>
        <w:t xml:space="preserve">СЕПТЕМБАР  </w:t>
      </w:r>
    </w:p>
    <w:p w:rsidR="002042CE" w:rsidRPr="00C975F4" w:rsidRDefault="002042CE" w:rsidP="0077506E">
      <w:pPr>
        <w:pStyle w:val="ListParagraph"/>
        <w:numPr>
          <w:ilvl w:val="0"/>
          <w:numId w:val="56"/>
        </w:numPr>
        <w:rPr>
          <w:lang w:val="ru-RU"/>
        </w:rPr>
      </w:pPr>
      <w:r w:rsidRPr="00C975F4">
        <w:rPr>
          <w:lang w:val="ru-RU"/>
        </w:rPr>
        <w:t>Значајни датуми из школског календара, формирамо одељењску заједницу, бирамо представнике за Ученички парламент</w:t>
      </w:r>
    </w:p>
    <w:p w:rsidR="002042CE" w:rsidRPr="00C975F4" w:rsidRDefault="002042CE" w:rsidP="0077506E">
      <w:pPr>
        <w:pStyle w:val="ListParagraph"/>
        <w:numPr>
          <w:ilvl w:val="0"/>
          <w:numId w:val="56"/>
        </w:numPr>
        <w:rPr>
          <w:lang w:val="ru-RU"/>
        </w:rPr>
      </w:pPr>
      <w:r w:rsidRPr="00C975F4">
        <w:t>Правила моје школе су и моја правила – утврђивање  правила понашања у школи</w:t>
      </w:r>
    </w:p>
    <w:p w:rsidR="002042CE" w:rsidRPr="00C975F4" w:rsidRDefault="002042CE" w:rsidP="0077506E">
      <w:pPr>
        <w:pStyle w:val="ListParagraph"/>
        <w:numPr>
          <w:ilvl w:val="0"/>
          <w:numId w:val="56"/>
        </w:numPr>
        <w:rPr>
          <w:lang w:val="ru-RU"/>
        </w:rPr>
      </w:pPr>
      <w:r w:rsidRPr="00C975F4">
        <w:rPr>
          <w:lang w:val="ru-RU"/>
        </w:rPr>
        <w:t>Моја размишљања о будућој школи – професионална оријентација</w:t>
      </w:r>
    </w:p>
    <w:p w:rsidR="002042CE" w:rsidRPr="00C975F4" w:rsidRDefault="002042CE" w:rsidP="0077506E">
      <w:pPr>
        <w:pStyle w:val="ListParagraph"/>
        <w:numPr>
          <w:ilvl w:val="0"/>
          <w:numId w:val="56"/>
        </w:numPr>
        <w:rPr>
          <w:lang w:val="ru-RU"/>
        </w:rPr>
      </w:pPr>
      <w:r w:rsidRPr="00C975F4">
        <w:rPr>
          <w:lang w:val="ru-RU"/>
        </w:rPr>
        <w:t>Најбоље резултате смо постигли кад смо учили на овај начин...</w:t>
      </w:r>
    </w:p>
    <w:p w:rsidR="002042CE" w:rsidRPr="00C975F4" w:rsidRDefault="002042CE" w:rsidP="002042CE">
      <w:pPr>
        <w:rPr>
          <w:rFonts w:ascii="Times New Roman" w:hAnsi="Times New Roman" w:cs="Times New Roman"/>
          <w:lang w:val="ru-RU"/>
        </w:rPr>
      </w:pPr>
    </w:p>
    <w:p w:rsidR="002042CE" w:rsidRPr="00C975F4" w:rsidRDefault="002042CE" w:rsidP="002042CE">
      <w:pPr>
        <w:rPr>
          <w:rFonts w:ascii="Times New Roman" w:hAnsi="Times New Roman" w:cs="Times New Roman"/>
          <w:lang w:val="ru-RU"/>
        </w:rPr>
      </w:pPr>
      <w:r w:rsidRPr="00C975F4">
        <w:rPr>
          <w:rFonts w:ascii="Times New Roman" w:hAnsi="Times New Roman" w:cs="Times New Roman"/>
          <w:lang w:val="ru-RU"/>
        </w:rPr>
        <w:t>ОКТОБАР</w:t>
      </w:r>
    </w:p>
    <w:p w:rsidR="002042CE" w:rsidRPr="00C975F4" w:rsidRDefault="002042CE" w:rsidP="0077506E">
      <w:pPr>
        <w:numPr>
          <w:ilvl w:val="0"/>
          <w:numId w:val="56"/>
        </w:numPr>
        <w:spacing w:after="0"/>
        <w:jc w:val="both"/>
        <w:rPr>
          <w:rFonts w:ascii="Times New Roman" w:hAnsi="Times New Roman" w:cs="Times New Roman"/>
          <w:lang w:val="sr-Cyrl-CS"/>
        </w:rPr>
      </w:pPr>
      <w:r w:rsidRPr="00C975F4">
        <w:rPr>
          <w:rFonts w:ascii="Times New Roman" w:hAnsi="Times New Roman" w:cs="Times New Roman"/>
          <w:lang w:val="sr-Cyrl-CS"/>
        </w:rPr>
        <w:t>Учешће у активностима везаним за обележавање Дечије недеље</w:t>
      </w:r>
    </w:p>
    <w:p w:rsidR="002042CE" w:rsidRPr="00C975F4" w:rsidRDefault="002042CE" w:rsidP="0077506E">
      <w:pPr>
        <w:numPr>
          <w:ilvl w:val="0"/>
          <w:numId w:val="56"/>
        </w:numPr>
        <w:spacing w:after="0"/>
        <w:jc w:val="both"/>
        <w:rPr>
          <w:rFonts w:ascii="Times New Roman" w:hAnsi="Times New Roman" w:cs="Times New Roman"/>
          <w:lang w:val="sr-Cyrl-CS"/>
        </w:rPr>
      </w:pPr>
      <w:r w:rsidRPr="00C975F4">
        <w:rPr>
          <w:rFonts w:ascii="Times New Roman" w:hAnsi="Times New Roman" w:cs="Times New Roman"/>
          <w:lang w:val="sr-Cyrl-CS"/>
        </w:rPr>
        <w:t>Недеља лепих порука</w:t>
      </w:r>
    </w:p>
    <w:p w:rsidR="002042CE" w:rsidRPr="00C975F4" w:rsidRDefault="002042CE" w:rsidP="0077506E">
      <w:pPr>
        <w:numPr>
          <w:ilvl w:val="0"/>
          <w:numId w:val="56"/>
        </w:numPr>
        <w:spacing w:after="0"/>
        <w:jc w:val="both"/>
        <w:rPr>
          <w:rFonts w:ascii="Times New Roman" w:hAnsi="Times New Roman" w:cs="Times New Roman"/>
          <w:lang w:val="sr-Cyrl-CS"/>
        </w:rPr>
      </w:pPr>
      <w:r w:rsidRPr="00C975F4">
        <w:rPr>
          <w:rFonts w:ascii="Times New Roman" w:hAnsi="Times New Roman" w:cs="Times New Roman"/>
          <w:lang w:val="sr-Cyrl-CS"/>
        </w:rPr>
        <w:t>Знам о смеровима у средњим школама</w:t>
      </w:r>
    </w:p>
    <w:p w:rsidR="002042CE" w:rsidRPr="00C975F4" w:rsidRDefault="002042CE" w:rsidP="0077506E">
      <w:pPr>
        <w:numPr>
          <w:ilvl w:val="0"/>
          <w:numId w:val="56"/>
        </w:numPr>
        <w:spacing w:after="0"/>
        <w:jc w:val="both"/>
        <w:rPr>
          <w:rFonts w:ascii="Times New Roman" w:hAnsi="Times New Roman" w:cs="Times New Roman"/>
          <w:lang w:val="ru-RU"/>
        </w:rPr>
      </w:pPr>
      <w:r w:rsidRPr="00C975F4">
        <w:rPr>
          <w:rFonts w:ascii="Times New Roman" w:hAnsi="Times New Roman" w:cs="Times New Roman"/>
          <w:lang w:val="sr-Cyrl-CS"/>
        </w:rPr>
        <w:t>У сусрет Дану школе</w:t>
      </w:r>
    </w:p>
    <w:p w:rsidR="002042CE" w:rsidRPr="00C975F4" w:rsidRDefault="002042CE" w:rsidP="002042CE">
      <w:pPr>
        <w:rPr>
          <w:rFonts w:ascii="Times New Roman" w:hAnsi="Times New Roman" w:cs="Times New Roman"/>
          <w:lang w:val="ru-RU"/>
        </w:rPr>
      </w:pPr>
      <w:r w:rsidRPr="00C975F4">
        <w:rPr>
          <w:rFonts w:ascii="Times New Roman" w:hAnsi="Times New Roman" w:cs="Times New Roman"/>
          <w:lang w:val="ru-RU"/>
        </w:rPr>
        <w:t>НОВЕМБАР</w:t>
      </w:r>
    </w:p>
    <w:p w:rsidR="002042CE" w:rsidRPr="00C975F4" w:rsidRDefault="002042CE" w:rsidP="0077506E">
      <w:pPr>
        <w:pStyle w:val="ListParagraph"/>
        <w:numPr>
          <w:ilvl w:val="0"/>
          <w:numId w:val="56"/>
        </w:numPr>
        <w:jc w:val="both"/>
      </w:pPr>
      <w:r w:rsidRPr="00C975F4">
        <w:t>Провели смо се на екскурзији</w:t>
      </w:r>
    </w:p>
    <w:p w:rsidR="002042CE" w:rsidRPr="00C975F4" w:rsidRDefault="002042CE" w:rsidP="0077506E">
      <w:pPr>
        <w:pStyle w:val="ListParagraph"/>
        <w:numPr>
          <w:ilvl w:val="0"/>
          <w:numId w:val="56"/>
        </w:numPr>
        <w:jc w:val="both"/>
      </w:pPr>
      <w:r w:rsidRPr="00C975F4">
        <w:t>Вршњачком медијацијом против насиља</w:t>
      </w:r>
    </w:p>
    <w:p w:rsidR="002042CE" w:rsidRPr="00C975F4" w:rsidRDefault="002042CE" w:rsidP="0077506E">
      <w:pPr>
        <w:pStyle w:val="ListParagraph"/>
        <w:numPr>
          <w:ilvl w:val="0"/>
          <w:numId w:val="56"/>
        </w:numPr>
        <w:jc w:val="both"/>
      </w:pPr>
      <w:r w:rsidRPr="00C975F4">
        <w:t xml:space="preserve">Реституција </w:t>
      </w:r>
    </w:p>
    <w:p w:rsidR="002042CE" w:rsidRPr="00C975F4" w:rsidRDefault="002042CE" w:rsidP="0077506E">
      <w:pPr>
        <w:pStyle w:val="ListParagraph"/>
        <w:numPr>
          <w:ilvl w:val="0"/>
          <w:numId w:val="56"/>
        </w:numPr>
        <w:jc w:val="both"/>
      </w:pPr>
      <w:r w:rsidRPr="00C975F4">
        <w:t>Насиље у друштву и у медијима</w:t>
      </w:r>
    </w:p>
    <w:p w:rsidR="002042CE" w:rsidRPr="00C975F4" w:rsidRDefault="002042CE" w:rsidP="002042CE">
      <w:pPr>
        <w:rPr>
          <w:rFonts w:ascii="Times New Roman" w:hAnsi="Times New Roman" w:cs="Times New Roman"/>
          <w:lang w:val="ru-RU"/>
        </w:rPr>
      </w:pPr>
    </w:p>
    <w:p w:rsidR="002042CE" w:rsidRPr="00C975F4" w:rsidRDefault="002042CE" w:rsidP="002042CE">
      <w:pPr>
        <w:rPr>
          <w:rFonts w:ascii="Times New Roman" w:hAnsi="Times New Roman" w:cs="Times New Roman"/>
          <w:lang w:val="ru-RU"/>
        </w:rPr>
      </w:pPr>
      <w:r w:rsidRPr="00C975F4">
        <w:rPr>
          <w:rFonts w:ascii="Times New Roman" w:hAnsi="Times New Roman" w:cs="Times New Roman"/>
          <w:lang w:val="ru-RU"/>
        </w:rPr>
        <w:t>ДЕЦЕМБАР</w:t>
      </w:r>
    </w:p>
    <w:p w:rsidR="002042CE" w:rsidRPr="00C975F4" w:rsidRDefault="002042CE" w:rsidP="0077506E">
      <w:pPr>
        <w:pStyle w:val="ListParagraph"/>
        <w:numPr>
          <w:ilvl w:val="0"/>
          <w:numId w:val="56"/>
        </w:numPr>
        <w:rPr>
          <w:lang w:val="ru-RU"/>
        </w:rPr>
      </w:pPr>
      <w:r w:rsidRPr="00C975F4">
        <w:rPr>
          <w:lang w:val="ru-RU"/>
        </w:rPr>
        <w:t>Шта осећам када мислим о упису у средњу школу</w:t>
      </w:r>
    </w:p>
    <w:p w:rsidR="002042CE" w:rsidRDefault="002042CE" w:rsidP="0077506E">
      <w:pPr>
        <w:pStyle w:val="ListParagraph"/>
        <w:numPr>
          <w:ilvl w:val="0"/>
          <w:numId w:val="56"/>
        </w:numPr>
        <w:rPr>
          <w:lang w:val="ru-RU"/>
        </w:rPr>
      </w:pPr>
      <w:r w:rsidRPr="00C975F4">
        <w:rPr>
          <w:lang w:val="ru-RU"/>
        </w:rPr>
        <w:t>Ко ми може помоћи при избору средње школе</w:t>
      </w:r>
    </w:p>
    <w:p w:rsidR="002042CE" w:rsidRPr="002042CE" w:rsidRDefault="002042CE" w:rsidP="0077506E">
      <w:pPr>
        <w:pStyle w:val="ListParagraph"/>
        <w:numPr>
          <w:ilvl w:val="0"/>
          <w:numId w:val="56"/>
        </w:numPr>
        <w:rPr>
          <w:lang w:val="ru-RU"/>
        </w:rPr>
      </w:pPr>
      <w:r w:rsidRPr="00C975F4">
        <w:rPr>
          <w:lang w:val="ru-RU"/>
        </w:rPr>
        <w:t>Вршњаци и избор средње школе</w:t>
      </w:r>
    </w:p>
    <w:p w:rsidR="002042CE" w:rsidRDefault="002042CE" w:rsidP="0077506E">
      <w:pPr>
        <w:pStyle w:val="ListParagraph"/>
        <w:numPr>
          <w:ilvl w:val="0"/>
          <w:numId w:val="56"/>
        </w:numPr>
        <w:rPr>
          <w:lang w:val="ru-RU"/>
        </w:rPr>
      </w:pPr>
      <w:r w:rsidRPr="00C975F4">
        <w:rPr>
          <w:lang w:val="ru-RU"/>
        </w:rPr>
        <w:t>Новогодишња журка/маскенбал</w:t>
      </w:r>
    </w:p>
    <w:p w:rsidR="002042CE" w:rsidRPr="00C975F4" w:rsidRDefault="002042CE" w:rsidP="0077506E">
      <w:pPr>
        <w:pStyle w:val="ListParagraph"/>
        <w:numPr>
          <w:ilvl w:val="0"/>
          <w:numId w:val="56"/>
        </w:numPr>
        <w:rPr>
          <w:lang w:val="ru-RU"/>
        </w:rPr>
      </w:pPr>
    </w:p>
    <w:p w:rsidR="002042CE" w:rsidRPr="00C975F4" w:rsidRDefault="002042CE" w:rsidP="002042CE">
      <w:pPr>
        <w:rPr>
          <w:rFonts w:ascii="Times New Roman" w:hAnsi="Times New Roman" w:cs="Times New Roman"/>
          <w:lang w:val="ru-RU"/>
        </w:rPr>
      </w:pPr>
      <w:r w:rsidRPr="00C975F4">
        <w:rPr>
          <w:rFonts w:ascii="Times New Roman" w:hAnsi="Times New Roman" w:cs="Times New Roman"/>
          <w:lang w:val="ru-RU"/>
        </w:rPr>
        <w:t>ЈАНУАР</w:t>
      </w:r>
    </w:p>
    <w:p w:rsidR="002042CE" w:rsidRPr="00C975F4" w:rsidRDefault="002042CE" w:rsidP="0077506E">
      <w:pPr>
        <w:pStyle w:val="ListParagraph"/>
        <w:numPr>
          <w:ilvl w:val="0"/>
          <w:numId w:val="56"/>
        </w:numPr>
        <w:rPr>
          <w:lang w:val="ru-RU"/>
        </w:rPr>
      </w:pPr>
      <w:r w:rsidRPr="00C975F4">
        <w:rPr>
          <w:lang w:val="ru-RU"/>
        </w:rPr>
        <w:t>Осмислио/осмислила сам своје време на распусту</w:t>
      </w:r>
    </w:p>
    <w:p w:rsidR="002042CE" w:rsidRPr="00C975F4" w:rsidRDefault="002042CE" w:rsidP="0077506E">
      <w:pPr>
        <w:pStyle w:val="ListParagraph"/>
        <w:numPr>
          <w:ilvl w:val="0"/>
          <w:numId w:val="56"/>
        </w:numPr>
        <w:rPr>
          <w:lang w:val="ru-RU"/>
        </w:rPr>
      </w:pPr>
      <w:r w:rsidRPr="00C975F4">
        <w:rPr>
          <w:lang w:val="ru-RU"/>
        </w:rPr>
        <w:t>Час посвећен дану Светог Саве</w:t>
      </w:r>
    </w:p>
    <w:p w:rsidR="002042CE" w:rsidRPr="00C975F4" w:rsidRDefault="002042CE" w:rsidP="002042CE">
      <w:pPr>
        <w:ind w:left="1980"/>
        <w:rPr>
          <w:rFonts w:ascii="Times New Roman" w:hAnsi="Times New Roman" w:cs="Times New Roman"/>
          <w:lang w:val="ru-RU"/>
        </w:rPr>
      </w:pPr>
    </w:p>
    <w:p w:rsidR="002042CE" w:rsidRPr="00C975F4" w:rsidRDefault="002042CE" w:rsidP="002042CE">
      <w:pPr>
        <w:rPr>
          <w:rFonts w:ascii="Times New Roman" w:hAnsi="Times New Roman" w:cs="Times New Roman"/>
          <w:lang w:val="ru-RU"/>
        </w:rPr>
      </w:pPr>
      <w:r w:rsidRPr="00C975F4">
        <w:rPr>
          <w:rFonts w:ascii="Times New Roman" w:hAnsi="Times New Roman" w:cs="Times New Roman"/>
          <w:lang w:val="ru-RU"/>
        </w:rPr>
        <w:lastRenderedPageBreak/>
        <w:t>ФЕБРУАР</w:t>
      </w:r>
    </w:p>
    <w:p w:rsidR="002042CE" w:rsidRPr="00C975F4" w:rsidRDefault="002042CE" w:rsidP="0077506E">
      <w:pPr>
        <w:pStyle w:val="ListParagraph"/>
        <w:numPr>
          <w:ilvl w:val="0"/>
          <w:numId w:val="56"/>
        </w:numPr>
        <w:rPr>
          <w:lang w:val="ru-RU"/>
        </w:rPr>
      </w:pPr>
      <w:r w:rsidRPr="00C975F4">
        <w:t>Поруке љубави</w:t>
      </w:r>
    </w:p>
    <w:p w:rsidR="002042CE" w:rsidRPr="00C975F4" w:rsidRDefault="002042CE" w:rsidP="0077506E">
      <w:pPr>
        <w:pStyle w:val="ListParagraph"/>
        <w:numPr>
          <w:ilvl w:val="0"/>
          <w:numId w:val="56"/>
        </w:numPr>
        <w:rPr>
          <w:lang w:val="ru-RU"/>
        </w:rPr>
      </w:pPr>
      <w:r w:rsidRPr="00C975F4">
        <w:rPr>
          <w:lang w:val="ru-RU"/>
        </w:rPr>
        <w:t>Моја улога грађанина – дебата, припрема</w:t>
      </w:r>
    </w:p>
    <w:p w:rsidR="002042CE" w:rsidRPr="00C975F4" w:rsidRDefault="002042CE" w:rsidP="0077506E">
      <w:pPr>
        <w:pStyle w:val="ListParagraph"/>
        <w:numPr>
          <w:ilvl w:val="0"/>
          <w:numId w:val="56"/>
        </w:numPr>
        <w:rPr>
          <w:lang w:val="ru-RU"/>
        </w:rPr>
      </w:pPr>
      <w:r w:rsidRPr="00C975F4">
        <w:rPr>
          <w:lang w:val="ru-RU"/>
        </w:rPr>
        <w:t>Моја улога грађанина – дебата</w:t>
      </w:r>
    </w:p>
    <w:p w:rsidR="002042CE" w:rsidRPr="00C975F4" w:rsidRDefault="002042CE" w:rsidP="0077506E">
      <w:pPr>
        <w:pStyle w:val="ListParagraph"/>
        <w:numPr>
          <w:ilvl w:val="0"/>
          <w:numId w:val="56"/>
        </w:numPr>
        <w:rPr>
          <w:lang w:val="ru-RU"/>
        </w:rPr>
      </w:pPr>
      <w:r w:rsidRPr="00C975F4">
        <w:rPr>
          <w:lang w:val="ru-RU"/>
        </w:rPr>
        <w:t>Јавна личност којој се дивим</w:t>
      </w:r>
    </w:p>
    <w:p w:rsidR="002042CE" w:rsidRPr="00C975F4" w:rsidRDefault="002042CE" w:rsidP="002042CE">
      <w:pPr>
        <w:pStyle w:val="ListParagraph"/>
        <w:ind w:left="2340"/>
        <w:rPr>
          <w:lang w:val="ru-RU"/>
        </w:rPr>
      </w:pPr>
    </w:p>
    <w:p w:rsidR="002042CE" w:rsidRPr="00C975F4" w:rsidRDefault="002042CE" w:rsidP="002042CE">
      <w:pPr>
        <w:rPr>
          <w:rFonts w:ascii="Times New Roman" w:hAnsi="Times New Roman" w:cs="Times New Roman"/>
          <w:lang w:val="ru-RU"/>
        </w:rPr>
      </w:pPr>
      <w:r w:rsidRPr="00C975F4">
        <w:rPr>
          <w:rFonts w:ascii="Times New Roman" w:hAnsi="Times New Roman" w:cs="Times New Roman"/>
          <w:lang w:val="ru-RU"/>
        </w:rPr>
        <w:t>МАРТ</w:t>
      </w:r>
    </w:p>
    <w:p w:rsidR="002042CE" w:rsidRPr="00C975F4" w:rsidRDefault="002042CE" w:rsidP="0077506E">
      <w:pPr>
        <w:pStyle w:val="ListParagraph"/>
        <w:numPr>
          <w:ilvl w:val="0"/>
          <w:numId w:val="56"/>
        </w:numPr>
        <w:rPr>
          <w:lang w:val="ru-RU"/>
        </w:rPr>
      </w:pPr>
      <w:r w:rsidRPr="00C975F4">
        <w:rPr>
          <w:lang w:val="ru-RU"/>
        </w:rPr>
        <w:t>Жене у нашем животу</w:t>
      </w:r>
    </w:p>
    <w:p w:rsidR="002042CE" w:rsidRPr="00C975F4" w:rsidRDefault="002042CE" w:rsidP="0077506E">
      <w:pPr>
        <w:pStyle w:val="ListParagraph"/>
        <w:numPr>
          <w:ilvl w:val="0"/>
          <w:numId w:val="56"/>
        </w:numPr>
        <w:rPr>
          <w:lang w:val="ru-RU"/>
        </w:rPr>
      </w:pPr>
      <w:r w:rsidRPr="00C975F4">
        <w:rPr>
          <w:lang w:val="ru-RU"/>
        </w:rPr>
        <w:t>Положај жене у свету данас</w:t>
      </w:r>
    </w:p>
    <w:p w:rsidR="002042CE" w:rsidRPr="00C975F4" w:rsidRDefault="002042CE" w:rsidP="0077506E">
      <w:pPr>
        <w:pStyle w:val="ListParagraph"/>
        <w:numPr>
          <w:ilvl w:val="0"/>
          <w:numId w:val="56"/>
        </w:numPr>
        <w:rPr>
          <w:lang w:val="ru-RU"/>
        </w:rPr>
      </w:pPr>
      <w:r w:rsidRPr="00C975F4">
        <w:rPr>
          <w:lang w:val="ru-RU"/>
        </w:rPr>
        <w:t>Однос међу половима у нашем одељењу</w:t>
      </w:r>
    </w:p>
    <w:p w:rsidR="002042CE" w:rsidRPr="00C975F4" w:rsidRDefault="002042CE" w:rsidP="0077506E">
      <w:pPr>
        <w:numPr>
          <w:ilvl w:val="0"/>
          <w:numId w:val="56"/>
        </w:numPr>
        <w:spacing w:after="0"/>
        <w:jc w:val="both"/>
        <w:rPr>
          <w:rFonts w:ascii="Times New Roman" w:hAnsi="Times New Roman" w:cs="Times New Roman"/>
          <w:lang w:val="sr-Cyrl-CS"/>
        </w:rPr>
      </w:pPr>
      <w:r w:rsidRPr="00C975F4">
        <w:rPr>
          <w:rFonts w:ascii="Times New Roman" w:hAnsi="Times New Roman" w:cs="Times New Roman"/>
          <w:lang w:val="sr-Cyrl-CS"/>
        </w:rPr>
        <w:t>У сусрет Дану екологије</w:t>
      </w:r>
    </w:p>
    <w:p w:rsidR="002042CE" w:rsidRPr="00C975F4" w:rsidRDefault="002042CE" w:rsidP="002042CE">
      <w:pPr>
        <w:pStyle w:val="ListParagraph"/>
        <w:ind w:left="2340"/>
        <w:rPr>
          <w:lang w:val="ru-RU"/>
        </w:rPr>
      </w:pPr>
    </w:p>
    <w:p w:rsidR="002042CE" w:rsidRPr="00C975F4" w:rsidRDefault="002042CE" w:rsidP="002042CE">
      <w:pPr>
        <w:ind w:left="180"/>
        <w:rPr>
          <w:rFonts w:ascii="Times New Roman" w:hAnsi="Times New Roman" w:cs="Times New Roman"/>
          <w:lang w:val="ru-RU"/>
        </w:rPr>
      </w:pPr>
      <w:r w:rsidRPr="00C975F4">
        <w:rPr>
          <w:rFonts w:ascii="Times New Roman" w:hAnsi="Times New Roman" w:cs="Times New Roman"/>
          <w:lang w:val="ru-RU"/>
        </w:rPr>
        <w:t>АПРИЛ</w:t>
      </w:r>
    </w:p>
    <w:p w:rsidR="002042CE" w:rsidRPr="00C975F4" w:rsidRDefault="002042CE" w:rsidP="0077506E">
      <w:pPr>
        <w:numPr>
          <w:ilvl w:val="0"/>
          <w:numId w:val="56"/>
        </w:numPr>
        <w:spacing w:after="0"/>
        <w:jc w:val="both"/>
        <w:rPr>
          <w:rFonts w:ascii="Times New Roman" w:hAnsi="Times New Roman" w:cs="Times New Roman"/>
          <w:lang w:val="sr-Cyrl-CS"/>
        </w:rPr>
      </w:pPr>
      <w:r w:rsidRPr="00C975F4">
        <w:rPr>
          <w:rFonts w:ascii="Times New Roman" w:hAnsi="Times New Roman" w:cs="Times New Roman"/>
          <w:lang w:val="sr-Cyrl-CS"/>
        </w:rPr>
        <w:t>Болести зависности – ризици и како са њима</w:t>
      </w:r>
    </w:p>
    <w:p w:rsidR="002042CE" w:rsidRPr="00C975F4" w:rsidRDefault="002042CE" w:rsidP="0077506E">
      <w:pPr>
        <w:numPr>
          <w:ilvl w:val="0"/>
          <w:numId w:val="56"/>
        </w:numPr>
        <w:spacing w:after="0"/>
        <w:jc w:val="both"/>
        <w:rPr>
          <w:rFonts w:ascii="Times New Roman" w:hAnsi="Times New Roman" w:cs="Times New Roman"/>
          <w:lang w:val="sr-Cyrl-CS"/>
        </w:rPr>
      </w:pPr>
      <w:r w:rsidRPr="00C975F4">
        <w:rPr>
          <w:rFonts w:ascii="Times New Roman" w:hAnsi="Times New Roman" w:cs="Times New Roman"/>
          <w:lang w:val="sr-Cyrl-CS"/>
        </w:rPr>
        <w:t>Болести зависности – ризици и како са њима</w:t>
      </w:r>
    </w:p>
    <w:p w:rsidR="002042CE" w:rsidRPr="00C975F4" w:rsidRDefault="000275CB" w:rsidP="0077506E">
      <w:pPr>
        <w:numPr>
          <w:ilvl w:val="0"/>
          <w:numId w:val="56"/>
        </w:numPr>
        <w:spacing w:after="0"/>
        <w:jc w:val="both"/>
        <w:rPr>
          <w:rFonts w:ascii="Times New Roman" w:hAnsi="Times New Roman" w:cs="Times New Roman"/>
          <w:lang w:val="sr-Cyrl-CS"/>
        </w:rPr>
      </w:pPr>
      <w:r>
        <w:rPr>
          <w:rFonts w:ascii="Times New Roman" w:hAnsi="Times New Roman" w:cs="Times New Roman"/>
          <w:lang w:val="sr-Cyrl-CS"/>
        </w:rPr>
        <w:t>И</w:t>
      </w:r>
      <w:r w:rsidR="002042CE" w:rsidRPr="00C975F4">
        <w:rPr>
          <w:rFonts w:ascii="Times New Roman" w:hAnsi="Times New Roman" w:cs="Times New Roman"/>
          <w:lang w:val="sr-Cyrl-CS"/>
        </w:rPr>
        <w:t>зрада паноа</w:t>
      </w:r>
    </w:p>
    <w:p w:rsidR="002042CE" w:rsidRPr="00C975F4" w:rsidRDefault="000275CB" w:rsidP="0077506E">
      <w:pPr>
        <w:numPr>
          <w:ilvl w:val="0"/>
          <w:numId w:val="56"/>
        </w:numPr>
        <w:spacing w:after="0"/>
        <w:jc w:val="both"/>
        <w:rPr>
          <w:rFonts w:ascii="Times New Roman" w:hAnsi="Times New Roman" w:cs="Times New Roman"/>
          <w:lang w:val="sr-Cyrl-CS"/>
        </w:rPr>
      </w:pPr>
      <w:r>
        <w:rPr>
          <w:rFonts w:ascii="Times New Roman" w:hAnsi="Times New Roman" w:cs="Times New Roman"/>
          <w:lang w:val="sr-Cyrl-CS"/>
        </w:rPr>
        <w:t>И</w:t>
      </w:r>
      <w:r w:rsidR="002042CE" w:rsidRPr="00C975F4">
        <w:rPr>
          <w:rFonts w:ascii="Times New Roman" w:hAnsi="Times New Roman" w:cs="Times New Roman"/>
          <w:lang w:val="sr-Cyrl-CS"/>
        </w:rPr>
        <w:t>зрада паноа</w:t>
      </w:r>
    </w:p>
    <w:p w:rsidR="002042CE" w:rsidRPr="00C975F4" w:rsidRDefault="002042CE" w:rsidP="002042CE">
      <w:pPr>
        <w:spacing w:after="0"/>
        <w:ind w:left="2340"/>
        <w:jc w:val="both"/>
        <w:rPr>
          <w:rFonts w:ascii="Times New Roman" w:hAnsi="Times New Roman" w:cs="Times New Roman"/>
          <w:lang w:val="sr-Cyrl-CS"/>
        </w:rPr>
      </w:pPr>
    </w:p>
    <w:p w:rsidR="002042CE" w:rsidRPr="00C975F4" w:rsidRDefault="002042CE" w:rsidP="002042CE">
      <w:pPr>
        <w:rPr>
          <w:rFonts w:ascii="Times New Roman" w:hAnsi="Times New Roman" w:cs="Times New Roman"/>
          <w:lang w:val="ru-RU"/>
        </w:rPr>
      </w:pPr>
      <w:r w:rsidRPr="00C975F4">
        <w:rPr>
          <w:rFonts w:ascii="Times New Roman" w:hAnsi="Times New Roman" w:cs="Times New Roman"/>
          <w:lang w:val="ru-RU"/>
        </w:rPr>
        <w:t>МАЈ</w:t>
      </w:r>
    </w:p>
    <w:p w:rsidR="002042CE" w:rsidRPr="00C975F4" w:rsidRDefault="002042CE" w:rsidP="0077506E">
      <w:pPr>
        <w:pStyle w:val="ListParagraph"/>
        <w:numPr>
          <w:ilvl w:val="0"/>
          <w:numId w:val="56"/>
        </w:numPr>
        <w:rPr>
          <w:lang w:val="ru-RU"/>
        </w:rPr>
      </w:pPr>
      <w:r w:rsidRPr="00C975F4">
        <w:rPr>
          <w:lang w:val="ru-RU"/>
        </w:rPr>
        <w:t>Стручни сарадници о упису у средњу школу – предавање, тестирање</w:t>
      </w:r>
    </w:p>
    <w:p w:rsidR="002042CE" w:rsidRPr="00C975F4" w:rsidRDefault="002042CE" w:rsidP="0077506E">
      <w:pPr>
        <w:pStyle w:val="ListParagraph"/>
        <w:numPr>
          <w:ilvl w:val="0"/>
          <w:numId w:val="56"/>
        </w:numPr>
        <w:rPr>
          <w:lang w:val="ru-RU"/>
        </w:rPr>
      </w:pPr>
      <w:r w:rsidRPr="00C975F4">
        <w:rPr>
          <w:lang w:val="ru-RU"/>
        </w:rPr>
        <w:t>Какав ми је успех?</w:t>
      </w:r>
    </w:p>
    <w:p w:rsidR="002042CE" w:rsidRPr="00C975F4" w:rsidRDefault="002042CE" w:rsidP="0077506E">
      <w:pPr>
        <w:pStyle w:val="ListParagraph"/>
        <w:numPr>
          <w:ilvl w:val="0"/>
          <w:numId w:val="56"/>
        </w:numPr>
        <w:rPr>
          <w:lang w:val="ru-RU"/>
        </w:rPr>
      </w:pPr>
      <w:r w:rsidRPr="00C975F4">
        <w:rPr>
          <w:lang w:val="ru-RU"/>
        </w:rPr>
        <w:t>Информисање о уписним активностима</w:t>
      </w:r>
    </w:p>
    <w:p w:rsidR="002042CE" w:rsidRPr="00C975F4" w:rsidRDefault="002042CE" w:rsidP="0077506E">
      <w:pPr>
        <w:pStyle w:val="ListParagraph"/>
        <w:numPr>
          <w:ilvl w:val="0"/>
          <w:numId w:val="56"/>
        </w:numPr>
        <w:rPr>
          <w:lang w:val="ru-RU"/>
        </w:rPr>
      </w:pPr>
      <w:r w:rsidRPr="00C975F4">
        <w:rPr>
          <w:lang w:val="ru-RU"/>
        </w:rPr>
        <w:t>Још понешто о необичним занимањима и стереотипима приликом избора занимања</w:t>
      </w:r>
    </w:p>
    <w:p w:rsidR="002042CE" w:rsidRPr="00C975F4" w:rsidRDefault="002042CE" w:rsidP="002042CE">
      <w:pPr>
        <w:pStyle w:val="ListParagraph"/>
        <w:ind w:left="2340"/>
        <w:rPr>
          <w:lang w:val="ru-RU"/>
        </w:rPr>
      </w:pPr>
    </w:p>
    <w:p w:rsidR="002042CE" w:rsidRPr="00C975F4" w:rsidRDefault="002042CE" w:rsidP="002042CE">
      <w:pPr>
        <w:rPr>
          <w:rFonts w:ascii="Times New Roman" w:hAnsi="Times New Roman" w:cs="Times New Roman"/>
          <w:lang w:val="ru-RU"/>
        </w:rPr>
      </w:pPr>
    </w:p>
    <w:p w:rsidR="002042CE" w:rsidRPr="00C975F4" w:rsidRDefault="002042CE" w:rsidP="002042CE">
      <w:pPr>
        <w:rPr>
          <w:rFonts w:ascii="Times New Roman" w:hAnsi="Times New Roman" w:cs="Times New Roman"/>
          <w:lang w:val="sr-Latn-CS"/>
        </w:rPr>
      </w:pPr>
    </w:p>
    <w:p w:rsidR="002042CE" w:rsidRPr="00C975F4" w:rsidRDefault="002042CE" w:rsidP="002042CE">
      <w:pPr>
        <w:rPr>
          <w:rFonts w:ascii="Times New Roman" w:hAnsi="Times New Roman" w:cs="Times New Roman"/>
          <w:lang w:val="ru-RU"/>
        </w:rPr>
      </w:pPr>
    </w:p>
    <w:p w:rsidR="002042CE" w:rsidRPr="005C1869" w:rsidRDefault="002042CE" w:rsidP="00A10E70">
      <w:pPr>
        <w:ind w:firstLine="720"/>
        <w:rPr>
          <w:rFonts w:ascii="Times New Roman" w:hAnsi="Times New Roman"/>
          <w:b/>
          <w:sz w:val="24"/>
          <w:szCs w:val="24"/>
          <w:lang w:val="sr-Cyrl-CS"/>
        </w:rPr>
      </w:pPr>
    </w:p>
    <w:p w:rsidR="00AC3281" w:rsidRPr="002405CB" w:rsidRDefault="00AC3281" w:rsidP="00AC3281">
      <w:pPr>
        <w:rPr>
          <w:rFonts w:ascii="Times New Roman" w:hAnsi="Times New Roman"/>
          <w:sz w:val="24"/>
          <w:szCs w:val="24"/>
          <w:lang w:val="sr-Cyrl-CS"/>
        </w:rPr>
      </w:pPr>
      <w:r w:rsidRPr="002405CB">
        <w:rPr>
          <w:rFonts w:ascii="Times New Roman" w:hAnsi="Times New Roman"/>
          <w:b/>
          <w:i/>
          <w:sz w:val="24"/>
          <w:szCs w:val="24"/>
          <w:u w:val="single"/>
          <w:lang w:val="sr-Cyrl-CS"/>
        </w:rPr>
        <w:t>Напомена:</w:t>
      </w:r>
      <w:r w:rsidRPr="002405CB">
        <w:rPr>
          <w:rFonts w:ascii="Times New Roman" w:hAnsi="Times New Roman"/>
          <w:sz w:val="24"/>
          <w:szCs w:val="24"/>
          <w:lang w:val="sr-Cyrl-CS"/>
        </w:rPr>
        <w:t xml:space="preserve"> </w:t>
      </w:r>
    </w:p>
    <w:p w:rsidR="00AC3281" w:rsidRPr="002405CB" w:rsidRDefault="00AC3281" w:rsidP="00AC3281">
      <w:pPr>
        <w:rPr>
          <w:rFonts w:ascii="Times New Roman" w:hAnsi="Times New Roman"/>
          <w:sz w:val="24"/>
          <w:szCs w:val="24"/>
          <w:lang w:val="sr-Cyrl-CS"/>
        </w:rPr>
      </w:pPr>
      <w:r w:rsidRPr="002405CB">
        <w:rPr>
          <w:rFonts w:ascii="Times New Roman" w:hAnsi="Times New Roman"/>
          <w:sz w:val="24"/>
          <w:szCs w:val="24"/>
          <w:lang w:val="sr-Cyrl-CS"/>
        </w:rPr>
        <w:t>Програм</w:t>
      </w:r>
      <w:r>
        <w:rPr>
          <w:rFonts w:ascii="Times New Roman" w:hAnsi="Times New Roman"/>
          <w:sz w:val="24"/>
          <w:szCs w:val="24"/>
          <w:lang w:val="sr-Cyrl-CS"/>
        </w:rPr>
        <w:t xml:space="preserve">и слободних активности, </w:t>
      </w:r>
      <w:r w:rsidRPr="002405CB">
        <w:rPr>
          <w:rFonts w:ascii="Times New Roman" w:hAnsi="Times New Roman"/>
          <w:sz w:val="24"/>
          <w:szCs w:val="24"/>
          <w:lang w:val="sr-Cyrl-CS"/>
        </w:rPr>
        <w:t xml:space="preserve"> допунске и додатне наставе и програм излета, екскурзија и наставе у природи спадају у област осталих облика образовно-васпитног рада, али су обрађени у посебним одељцима овог документа. </w:t>
      </w:r>
    </w:p>
    <w:p w:rsidR="00AC3281" w:rsidRDefault="00AC3281" w:rsidP="00AC3281">
      <w:pPr>
        <w:rPr>
          <w:rFonts w:ascii="Times New Roman" w:hAnsi="Times New Roman"/>
          <w:sz w:val="24"/>
          <w:szCs w:val="24"/>
          <w:lang w:val="sr-Cyrl-CS"/>
        </w:rPr>
      </w:pPr>
    </w:p>
    <w:p w:rsidR="00955E3B" w:rsidRDefault="00955E3B" w:rsidP="00AC3281">
      <w:pPr>
        <w:rPr>
          <w:rFonts w:ascii="Times New Roman" w:hAnsi="Times New Roman"/>
          <w:sz w:val="24"/>
          <w:szCs w:val="24"/>
          <w:lang w:val="sr-Cyrl-CS"/>
        </w:rPr>
      </w:pPr>
    </w:p>
    <w:p w:rsidR="00955E3B" w:rsidRDefault="00955E3B" w:rsidP="00AC3281">
      <w:pPr>
        <w:rPr>
          <w:rFonts w:ascii="Times New Roman" w:hAnsi="Times New Roman"/>
          <w:sz w:val="24"/>
          <w:szCs w:val="24"/>
          <w:lang w:val="sr-Cyrl-CS"/>
        </w:rPr>
      </w:pPr>
    </w:p>
    <w:p w:rsidR="00930F38" w:rsidRDefault="00930F38" w:rsidP="00AC3281">
      <w:pPr>
        <w:rPr>
          <w:rFonts w:ascii="Times New Roman" w:hAnsi="Times New Roman"/>
          <w:sz w:val="24"/>
          <w:szCs w:val="24"/>
          <w:lang w:val="sr-Cyrl-CS"/>
        </w:rPr>
      </w:pPr>
    </w:p>
    <w:p w:rsidR="00930F38" w:rsidRDefault="00930F38" w:rsidP="00AC3281">
      <w:pPr>
        <w:rPr>
          <w:rFonts w:ascii="Times New Roman" w:hAnsi="Times New Roman"/>
          <w:sz w:val="24"/>
          <w:szCs w:val="24"/>
          <w:lang w:val="sr-Cyrl-CS"/>
        </w:rPr>
      </w:pPr>
    </w:p>
    <w:p w:rsidR="00930F38" w:rsidRDefault="00930F38" w:rsidP="00AC3281">
      <w:pPr>
        <w:rPr>
          <w:rFonts w:ascii="Times New Roman" w:hAnsi="Times New Roman"/>
          <w:sz w:val="24"/>
          <w:szCs w:val="24"/>
          <w:lang w:val="sr-Cyrl-CS"/>
        </w:rPr>
      </w:pPr>
    </w:p>
    <w:p w:rsidR="00270C3F" w:rsidRPr="00FB3504" w:rsidRDefault="00270C3F" w:rsidP="00270C3F">
      <w:pPr>
        <w:pStyle w:val="BodyText"/>
        <w:tabs>
          <w:tab w:val="left" w:pos="720"/>
        </w:tabs>
        <w:ind w:left="786" w:right="0"/>
        <w:rPr>
          <w:rFonts w:ascii="Times New Roman" w:hAnsi="Times New Roman"/>
          <w:b/>
          <w:sz w:val="24"/>
          <w:szCs w:val="24"/>
          <w:lang w:val="ru-RU"/>
        </w:rPr>
      </w:pPr>
      <w:r w:rsidRPr="00FB3504">
        <w:rPr>
          <w:rFonts w:ascii="Times New Roman" w:hAnsi="Times New Roman"/>
          <w:b/>
          <w:sz w:val="24"/>
          <w:szCs w:val="24"/>
          <w:lang w:val="sr-Cyrl-CS"/>
        </w:rPr>
        <w:t>7.</w:t>
      </w:r>
      <w:r w:rsidR="00951B17">
        <w:rPr>
          <w:rFonts w:ascii="Times New Roman" w:hAnsi="Times New Roman"/>
          <w:b/>
          <w:sz w:val="24"/>
          <w:szCs w:val="24"/>
          <w:lang w:val="sr-Cyrl-CS"/>
        </w:rPr>
        <w:t xml:space="preserve"> </w:t>
      </w:r>
      <w:r w:rsidR="00C529FB">
        <w:rPr>
          <w:rFonts w:ascii="Times New Roman" w:hAnsi="Times New Roman"/>
          <w:b/>
          <w:sz w:val="24"/>
          <w:szCs w:val="24"/>
          <w:lang w:val="sr-Cyrl-CS"/>
        </w:rPr>
        <w:t xml:space="preserve"> </w:t>
      </w:r>
      <w:r w:rsidRPr="00FB3504">
        <w:rPr>
          <w:rFonts w:ascii="Times New Roman" w:hAnsi="Times New Roman"/>
          <w:b/>
          <w:sz w:val="24"/>
          <w:szCs w:val="24"/>
          <w:lang w:val="ru-RU"/>
        </w:rPr>
        <w:t>ПРАЋЕ</w:t>
      </w:r>
      <w:r w:rsidRPr="00FB3504">
        <w:rPr>
          <w:rFonts w:ascii="Times New Roman" w:hAnsi="Times New Roman"/>
          <w:b/>
          <w:sz w:val="24"/>
          <w:szCs w:val="24"/>
          <w:lang w:val="sr-Cyrl-CS"/>
        </w:rPr>
        <w:t>Њ</w:t>
      </w:r>
      <w:r w:rsidRPr="00FB3504">
        <w:rPr>
          <w:rFonts w:ascii="Times New Roman" w:hAnsi="Times New Roman"/>
          <w:b/>
          <w:sz w:val="24"/>
          <w:szCs w:val="24"/>
          <w:lang w:val="ru-RU"/>
        </w:rPr>
        <w:t>Е НАПРЕДОВА</w:t>
      </w:r>
      <w:r w:rsidRPr="00FB3504">
        <w:rPr>
          <w:rFonts w:ascii="Times New Roman" w:hAnsi="Times New Roman"/>
          <w:b/>
          <w:sz w:val="24"/>
          <w:szCs w:val="24"/>
          <w:lang w:val="sr-Cyrl-CS"/>
        </w:rPr>
        <w:t>Њ</w:t>
      </w:r>
      <w:r w:rsidRPr="00FB3504">
        <w:rPr>
          <w:rFonts w:ascii="Times New Roman" w:hAnsi="Times New Roman"/>
          <w:b/>
          <w:sz w:val="24"/>
          <w:szCs w:val="24"/>
          <w:lang w:val="ru-RU"/>
        </w:rPr>
        <w:t>А И ОЦЕ</w:t>
      </w:r>
      <w:r w:rsidRPr="00FB3504">
        <w:rPr>
          <w:rFonts w:ascii="Times New Roman" w:hAnsi="Times New Roman"/>
          <w:b/>
          <w:sz w:val="24"/>
          <w:szCs w:val="24"/>
          <w:lang w:val="sr-Cyrl-CS"/>
        </w:rPr>
        <w:t>Њ</w:t>
      </w:r>
      <w:r w:rsidRPr="00FB3504">
        <w:rPr>
          <w:rFonts w:ascii="Times New Roman" w:hAnsi="Times New Roman"/>
          <w:b/>
          <w:sz w:val="24"/>
          <w:szCs w:val="24"/>
          <w:lang w:val="ru-RU"/>
        </w:rPr>
        <w:t>ИВА</w:t>
      </w:r>
      <w:r w:rsidRPr="00FB3504">
        <w:rPr>
          <w:rFonts w:ascii="Times New Roman" w:hAnsi="Times New Roman"/>
          <w:b/>
          <w:sz w:val="24"/>
          <w:szCs w:val="24"/>
          <w:lang w:val="sr-Cyrl-CS"/>
        </w:rPr>
        <w:t>Њ</w:t>
      </w:r>
      <w:r w:rsidRPr="00FB3504">
        <w:rPr>
          <w:rFonts w:ascii="Times New Roman" w:hAnsi="Times New Roman"/>
          <w:b/>
          <w:sz w:val="24"/>
          <w:szCs w:val="24"/>
          <w:lang w:val="ru-RU"/>
        </w:rPr>
        <w:t>Е УЧЕНИКА</w:t>
      </w:r>
      <w:r w:rsidR="00367A64">
        <w:rPr>
          <w:rFonts w:ascii="Times New Roman" w:hAnsi="Times New Roman"/>
          <w:b/>
          <w:sz w:val="24"/>
          <w:szCs w:val="24"/>
          <w:lang w:val="ru-RU"/>
        </w:rPr>
        <w:t>,</w:t>
      </w:r>
      <w:r w:rsidR="00225386">
        <w:rPr>
          <w:rFonts w:ascii="Times New Roman" w:hAnsi="Times New Roman"/>
          <w:b/>
          <w:sz w:val="24"/>
          <w:szCs w:val="24"/>
          <w:lang w:val="ru-RU"/>
        </w:rPr>
        <w:t xml:space="preserve">        </w:t>
      </w:r>
      <w:r w:rsidR="00367A64">
        <w:rPr>
          <w:rFonts w:ascii="Times New Roman" w:hAnsi="Times New Roman"/>
          <w:b/>
          <w:sz w:val="24"/>
          <w:szCs w:val="24"/>
          <w:lang w:val="ru-RU"/>
        </w:rPr>
        <w:t>ИНДИВИДУАЛНО ОБРАЗОВНИ ПЛАНОВИ</w:t>
      </w:r>
    </w:p>
    <w:p w:rsidR="00270C3F" w:rsidRPr="00CF30F5" w:rsidRDefault="00270C3F" w:rsidP="00270C3F">
      <w:pPr>
        <w:pStyle w:val="BodyText"/>
        <w:tabs>
          <w:tab w:val="left" w:pos="720"/>
        </w:tabs>
        <w:ind w:right="0" w:firstLine="720"/>
        <w:jc w:val="both"/>
        <w:rPr>
          <w:rFonts w:ascii="Times New Roman" w:hAnsi="Times New Roman"/>
          <w:sz w:val="24"/>
          <w:szCs w:val="24"/>
          <w:lang w:val="ru-RU"/>
        </w:rPr>
      </w:pPr>
    </w:p>
    <w:p w:rsidR="00270C3F" w:rsidRPr="00CF30F5" w:rsidRDefault="00270C3F" w:rsidP="00270C3F">
      <w:pPr>
        <w:pStyle w:val="BodyText"/>
        <w:tabs>
          <w:tab w:val="left" w:pos="720"/>
        </w:tabs>
        <w:ind w:right="0" w:firstLine="720"/>
        <w:jc w:val="both"/>
        <w:rPr>
          <w:rFonts w:ascii="Times New Roman" w:hAnsi="Times New Roman"/>
          <w:color w:val="000000"/>
          <w:sz w:val="24"/>
          <w:szCs w:val="24"/>
          <w:lang w:val="ru-RU"/>
        </w:rPr>
      </w:pPr>
      <w:r w:rsidRPr="00CF30F5">
        <w:rPr>
          <w:rFonts w:ascii="Times New Roman" w:hAnsi="Times New Roman"/>
          <w:sz w:val="24"/>
          <w:szCs w:val="24"/>
          <w:lang w:val="ru-RU"/>
        </w:rPr>
        <w:t>Праће</w:t>
      </w:r>
      <w:r w:rsidRPr="00CF30F5">
        <w:rPr>
          <w:rFonts w:ascii="Times New Roman" w:hAnsi="Times New Roman"/>
          <w:sz w:val="24"/>
          <w:szCs w:val="24"/>
          <w:lang w:val="sr-Cyrl-CS"/>
        </w:rPr>
        <w:t>њ</w:t>
      </w:r>
      <w:r w:rsidRPr="00CF30F5">
        <w:rPr>
          <w:rFonts w:ascii="Times New Roman" w:hAnsi="Times New Roman"/>
          <w:sz w:val="24"/>
          <w:szCs w:val="24"/>
          <w:lang w:val="ru-RU"/>
        </w:rPr>
        <w:t>е развоја и напредова</w:t>
      </w:r>
      <w:r w:rsidRPr="00CF30F5">
        <w:rPr>
          <w:rFonts w:ascii="Times New Roman" w:hAnsi="Times New Roman"/>
          <w:sz w:val="24"/>
          <w:szCs w:val="24"/>
        </w:rPr>
        <w:t>њ</w:t>
      </w:r>
      <w:r w:rsidRPr="00CF30F5">
        <w:rPr>
          <w:rFonts w:ascii="Times New Roman" w:hAnsi="Times New Roman"/>
          <w:sz w:val="24"/>
          <w:szCs w:val="24"/>
          <w:lang w:val="ru-RU"/>
        </w:rPr>
        <w:t>а ученика у првом, другом, трећем и четвртом разреду ће се обав</w:t>
      </w:r>
      <w:r w:rsidRPr="00CF30F5">
        <w:rPr>
          <w:rFonts w:ascii="Times New Roman" w:hAnsi="Times New Roman"/>
          <w:sz w:val="24"/>
          <w:szCs w:val="24"/>
          <w:lang w:val="sr-Cyrl-CS"/>
        </w:rPr>
        <w:t>љ</w:t>
      </w:r>
      <w:r w:rsidRPr="00CF30F5">
        <w:rPr>
          <w:rFonts w:ascii="Times New Roman" w:hAnsi="Times New Roman"/>
          <w:sz w:val="24"/>
          <w:szCs w:val="24"/>
          <w:lang w:val="ru-RU"/>
        </w:rPr>
        <w:t>ати у складу са Правилником о оце</w:t>
      </w:r>
      <w:r w:rsidRPr="00CF30F5">
        <w:rPr>
          <w:rFonts w:ascii="Times New Roman" w:hAnsi="Times New Roman"/>
          <w:sz w:val="24"/>
          <w:szCs w:val="24"/>
          <w:lang w:val="sr-Cyrl-CS"/>
        </w:rPr>
        <w:t>њ</w:t>
      </w:r>
      <w:r w:rsidRPr="00CF30F5">
        <w:rPr>
          <w:rFonts w:ascii="Times New Roman" w:hAnsi="Times New Roman"/>
          <w:sz w:val="24"/>
          <w:szCs w:val="24"/>
          <w:lang w:val="ru-RU"/>
        </w:rPr>
        <w:t>ива</w:t>
      </w:r>
      <w:r w:rsidRPr="00CF30F5">
        <w:rPr>
          <w:rFonts w:ascii="Times New Roman" w:hAnsi="Times New Roman"/>
          <w:sz w:val="24"/>
          <w:szCs w:val="24"/>
          <w:lang w:val="sr-Cyrl-CS"/>
        </w:rPr>
        <w:t>њ</w:t>
      </w:r>
      <w:r w:rsidRPr="00CF30F5">
        <w:rPr>
          <w:rFonts w:ascii="Times New Roman" w:hAnsi="Times New Roman"/>
          <w:sz w:val="24"/>
          <w:szCs w:val="24"/>
          <w:lang w:val="ru-RU"/>
        </w:rPr>
        <w:t>у ученика основне школе</w:t>
      </w:r>
      <w:r w:rsidR="00C529FB">
        <w:rPr>
          <w:rFonts w:ascii="Times New Roman" w:hAnsi="Times New Roman"/>
          <w:sz w:val="24"/>
          <w:szCs w:val="24"/>
          <w:lang w:val="ru-RU"/>
        </w:rPr>
        <w:t>.</w:t>
      </w:r>
    </w:p>
    <w:p w:rsidR="00270C3F" w:rsidRPr="00CF30F5" w:rsidRDefault="00270C3F" w:rsidP="00270C3F">
      <w:pPr>
        <w:pStyle w:val="BodyText"/>
        <w:tabs>
          <w:tab w:val="left" w:pos="720"/>
        </w:tabs>
        <w:ind w:right="0" w:firstLine="720"/>
        <w:jc w:val="both"/>
        <w:rPr>
          <w:rFonts w:ascii="Times New Roman" w:hAnsi="Times New Roman"/>
          <w:sz w:val="24"/>
          <w:szCs w:val="24"/>
          <w:lang w:val="ru-RU"/>
        </w:rPr>
      </w:pPr>
      <w:r w:rsidRPr="00CF30F5">
        <w:rPr>
          <w:rFonts w:ascii="Times New Roman" w:hAnsi="Times New Roman"/>
          <w:sz w:val="24"/>
          <w:szCs w:val="24"/>
          <w:lang w:val="ru-RU"/>
        </w:rPr>
        <w:t>У првом разреду основног образова</w:t>
      </w:r>
      <w:r w:rsidRPr="00CF30F5">
        <w:rPr>
          <w:rFonts w:ascii="Times New Roman" w:hAnsi="Times New Roman"/>
          <w:sz w:val="24"/>
          <w:szCs w:val="24"/>
          <w:lang w:val="sr-Cyrl-CS"/>
        </w:rPr>
        <w:t>њ</w:t>
      </w:r>
      <w:r w:rsidRPr="00CF30F5">
        <w:rPr>
          <w:rFonts w:ascii="Times New Roman" w:hAnsi="Times New Roman"/>
          <w:sz w:val="24"/>
          <w:szCs w:val="24"/>
          <w:lang w:val="ru-RU"/>
        </w:rPr>
        <w:t>а и васпита</w:t>
      </w:r>
      <w:r w:rsidRPr="00CF30F5">
        <w:rPr>
          <w:rFonts w:ascii="Times New Roman" w:hAnsi="Times New Roman"/>
          <w:sz w:val="24"/>
          <w:szCs w:val="24"/>
          <w:lang w:val="sr-Cyrl-CS"/>
        </w:rPr>
        <w:t>њ</w:t>
      </w:r>
      <w:r w:rsidRPr="00CF30F5">
        <w:rPr>
          <w:rFonts w:ascii="Times New Roman" w:hAnsi="Times New Roman"/>
          <w:sz w:val="24"/>
          <w:szCs w:val="24"/>
          <w:lang w:val="ru-RU"/>
        </w:rPr>
        <w:t>а оце</w:t>
      </w:r>
      <w:r w:rsidRPr="00CF30F5">
        <w:rPr>
          <w:rFonts w:ascii="Times New Roman" w:hAnsi="Times New Roman"/>
          <w:sz w:val="24"/>
          <w:szCs w:val="24"/>
          <w:lang w:val="sr-Cyrl-CS"/>
        </w:rPr>
        <w:t>њ</w:t>
      </w:r>
      <w:r w:rsidRPr="00CF30F5">
        <w:rPr>
          <w:rFonts w:ascii="Times New Roman" w:hAnsi="Times New Roman"/>
          <w:sz w:val="24"/>
          <w:szCs w:val="24"/>
          <w:lang w:val="ru-RU"/>
        </w:rPr>
        <w:t>ива</w:t>
      </w:r>
      <w:r w:rsidRPr="00CF30F5">
        <w:rPr>
          <w:rFonts w:ascii="Times New Roman" w:hAnsi="Times New Roman"/>
          <w:sz w:val="24"/>
          <w:szCs w:val="24"/>
          <w:lang w:val="sr-Cyrl-CS"/>
        </w:rPr>
        <w:t>њ</w:t>
      </w:r>
      <w:r w:rsidRPr="00CF30F5">
        <w:rPr>
          <w:rFonts w:ascii="Times New Roman" w:hAnsi="Times New Roman"/>
          <w:sz w:val="24"/>
          <w:szCs w:val="24"/>
          <w:lang w:val="ru-RU"/>
        </w:rPr>
        <w:t>е и зак</w:t>
      </w:r>
      <w:r w:rsidRPr="00CF30F5">
        <w:rPr>
          <w:rFonts w:ascii="Times New Roman" w:hAnsi="Times New Roman"/>
          <w:sz w:val="24"/>
          <w:szCs w:val="24"/>
          <w:lang w:val="sr-Cyrl-CS"/>
        </w:rPr>
        <w:t>љ</w:t>
      </w:r>
      <w:r w:rsidRPr="00CF30F5">
        <w:rPr>
          <w:rFonts w:ascii="Times New Roman" w:hAnsi="Times New Roman"/>
          <w:sz w:val="24"/>
          <w:szCs w:val="24"/>
          <w:lang w:val="ru-RU"/>
        </w:rPr>
        <w:t>учна оцена су описни.</w:t>
      </w:r>
    </w:p>
    <w:p w:rsidR="00270C3F" w:rsidRDefault="00270C3F" w:rsidP="00270C3F">
      <w:pPr>
        <w:pStyle w:val="BodyText"/>
        <w:tabs>
          <w:tab w:val="left" w:pos="720"/>
        </w:tabs>
        <w:ind w:right="0" w:firstLine="720"/>
        <w:jc w:val="both"/>
        <w:rPr>
          <w:rFonts w:ascii="Times New Roman" w:hAnsi="Times New Roman"/>
          <w:sz w:val="24"/>
          <w:szCs w:val="24"/>
          <w:lang w:val="ru-RU"/>
        </w:rPr>
      </w:pPr>
      <w:r>
        <w:rPr>
          <w:rFonts w:ascii="Times New Roman" w:hAnsi="Times New Roman"/>
          <w:sz w:val="24"/>
          <w:szCs w:val="24"/>
          <w:lang w:val="ru-RU"/>
        </w:rPr>
        <w:t>Од другог до осмог разреда</w:t>
      </w:r>
      <w:r w:rsidRPr="00CF30F5">
        <w:rPr>
          <w:rFonts w:ascii="Times New Roman" w:hAnsi="Times New Roman"/>
          <w:sz w:val="24"/>
          <w:szCs w:val="24"/>
          <w:lang w:val="ru-RU"/>
        </w:rPr>
        <w:t xml:space="preserve"> оце</w:t>
      </w:r>
      <w:r w:rsidRPr="00CF30F5">
        <w:rPr>
          <w:rFonts w:ascii="Times New Roman" w:hAnsi="Times New Roman"/>
          <w:sz w:val="24"/>
          <w:szCs w:val="24"/>
          <w:lang w:val="sr-Cyrl-CS"/>
        </w:rPr>
        <w:t>њ</w:t>
      </w:r>
      <w:r w:rsidRPr="00CF30F5">
        <w:rPr>
          <w:rFonts w:ascii="Times New Roman" w:hAnsi="Times New Roman"/>
          <w:sz w:val="24"/>
          <w:szCs w:val="24"/>
          <w:lang w:val="ru-RU"/>
        </w:rPr>
        <w:t>ива</w:t>
      </w:r>
      <w:r w:rsidRPr="00CF30F5">
        <w:rPr>
          <w:rFonts w:ascii="Times New Roman" w:hAnsi="Times New Roman"/>
          <w:sz w:val="24"/>
          <w:szCs w:val="24"/>
          <w:lang w:val="sr-Cyrl-CS"/>
        </w:rPr>
        <w:t>њ</w:t>
      </w:r>
      <w:r w:rsidRPr="00CF30F5">
        <w:rPr>
          <w:rFonts w:ascii="Times New Roman" w:hAnsi="Times New Roman"/>
          <w:sz w:val="24"/>
          <w:szCs w:val="24"/>
          <w:lang w:val="ru-RU"/>
        </w:rPr>
        <w:t>е је у току школске године бројчано и зак</w:t>
      </w:r>
      <w:r w:rsidRPr="00CF30F5">
        <w:rPr>
          <w:rFonts w:ascii="Times New Roman" w:hAnsi="Times New Roman"/>
          <w:sz w:val="24"/>
          <w:szCs w:val="24"/>
          <w:lang w:val="sr-Cyrl-CS"/>
        </w:rPr>
        <w:t>љ</w:t>
      </w:r>
      <w:r w:rsidRPr="00CF30F5">
        <w:rPr>
          <w:rFonts w:ascii="Times New Roman" w:hAnsi="Times New Roman"/>
          <w:sz w:val="24"/>
          <w:szCs w:val="24"/>
          <w:lang w:val="ru-RU"/>
        </w:rPr>
        <w:t>учна оцена је бројчана, оцене су описне за предмете: верск</w:t>
      </w:r>
      <w:r w:rsidR="00CF7944">
        <w:rPr>
          <w:rFonts w:ascii="Times New Roman" w:hAnsi="Times New Roman"/>
          <w:sz w:val="24"/>
          <w:szCs w:val="24"/>
          <w:lang w:val="ru-RU"/>
        </w:rPr>
        <w:t>а настава и грађанско васпитање и слободне наставне активности.</w:t>
      </w:r>
    </w:p>
    <w:p w:rsidR="00270C3F" w:rsidRDefault="00270C3F" w:rsidP="00270C3F">
      <w:pPr>
        <w:pStyle w:val="BodyText"/>
        <w:tabs>
          <w:tab w:val="left" w:pos="720"/>
        </w:tabs>
        <w:ind w:right="0" w:firstLine="720"/>
        <w:jc w:val="both"/>
        <w:rPr>
          <w:rFonts w:ascii="Times New Roman" w:hAnsi="Times New Roman"/>
          <w:sz w:val="24"/>
          <w:szCs w:val="24"/>
          <w:lang w:val="ru-RU"/>
        </w:rPr>
      </w:pPr>
      <w:r>
        <w:rPr>
          <w:rFonts w:ascii="Times New Roman" w:hAnsi="Times New Roman"/>
          <w:sz w:val="24"/>
          <w:szCs w:val="24"/>
          <w:lang w:val="ru-RU"/>
        </w:rPr>
        <w:t>Оцењивање владања је од првог до шестог разреда описно, а од шестог до осмог бројчано и улази у просек.</w:t>
      </w:r>
    </w:p>
    <w:p w:rsidR="00D348DF" w:rsidRPr="00CF30F5" w:rsidRDefault="00D348DF" w:rsidP="00270C3F">
      <w:pPr>
        <w:pStyle w:val="BodyText"/>
        <w:tabs>
          <w:tab w:val="left" w:pos="720"/>
        </w:tabs>
        <w:ind w:right="0" w:firstLine="720"/>
        <w:jc w:val="both"/>
        <w:rPr>
          <w:rFonts w:ascii="Times New Roman" w:hAnsi="Times New Roman"/>
          <w:sz w:val="24"/>
          <w:szCs w:val="24"/>
          <w:lang w:val="ru-RU"/>
        </w:rPr>
      </w:pPr>
    </w:p>
    <w:p w:rsidR="00270C3F" w:rsidRPr="00CF30F5" w:rsidRDefault="00270C3F" w:rsidP="00270C3F">
      <w:pPr>
        <w:tabs>
          <w:tab w:val="left" w:pos="720"/>
        </w:tabs>
        <w:ind w:firstLine="720"/>
        <w:jc w:val="both"/>
        <w:rPr>
          <w:rFonts w:ascii="Times New Roman" w:hAnsi="Times New Roman"/>
          <w:sz w:val="24"/>
          <w:szCs w:val="24"/>
          <w:lang w:val="ru-RU"/>
        </w:rPr>
      </w:pPr>
      <w:r w:rsidRPr="00CF30F5">
        <w:rPr>
          <w:rFonts w:ascii="Times New Roman" w:hAnsi="Times New Roman"/>
          <w:sz w:val="24"/>
          <w:szCs w:val="24"/>
          <w:lang w:val="ru-RU"/>
        </w:rPr>
        <w:t>Праће</w:t>
      </w:r>
      <w:r w:rsidRPr="00CF30F5">
        <w:rPr>
          <w:rFonts w:ascii="Times New Roman" w:hAnsi="Times New Roman"/>
          <w:sz w:val="24"/>
          <w:szCs w:val="24"/>
          <w:lang w:val="sr-Cyrl-CS"/>
        </w:rPr>
        <w:t>њ</w:t>
      </w:r>
      <w:r w:rsidRPr="00CF30F5">
        <w:rPr>
          <w:rFonts w:ascii="Times New Roman" w:hAnsi="Times New Roman"/>
          <w:sz w:val="24"/>
          <w:szCs w:val="24"/>
          <w:lang w:val="ru-RU"/>
        </w:rPr>
        <w:t>е напредова</w:t>
      </w:r>
      <w:r w:rsidRPr="00CF30F5">
        <w:rPr>
          <w:rFonts w:ascii="Times New Roman" w:hAnsi="Times New Roman"/>
          <w:sz w:val="24"/>
          <w:szCs w:val="24"/>
          <w:lang w:val="sr-Cyrl-CS"/>
        </w:rPr>
        <w:t>њ</w:t>
      </w:r>
      <w:r w:rsidRPr="00CF30F5">
        <w:rPr>
          <w:rFonts w:ascii="Times New Roman" w:hAnsi="Times New Roman"/>
          <w:sz w:val="24"/>
          <w:szCs w:val="24"/>
          <w:lang w:val="ru-RU"/>
        </w:rPr>
        <w:t xml:space="preserve">а ученика у току реализације Школског програма планирали смо: </w:t>
      </w:r>
    </w:p>
    <w:p w:rsidR="00270C3F" w:rsidRDefault="00270C3F" w:rsidP="00270C3F">
      <w:pPr>
        <w:numPr>
          <w:ilvl w:val="0"/>
          <w:numId w:val="18"/>
        </w:numPr>
        <w:spacing w:after="0" w:line="240" w:lineRule="auto"/>
        <w:jc w:val="both"/>
        <w:rPr>
          <w:rFonts w:ascii="Times New Roman" w:hAnsi="Times New Roman"/>
          <w:sz w:val="24"/>
          <w:szCs w:val="24"/>
          <w:lang w:val="ru-RU"/>
        </w:rPr>
      </w:pPr>
      <w:r w:rsidRPr="00CF30F5">
        <w:rPr>
          <w:rFonts w:ascii="Times New Roman" w:hAnsi="Times New Roman"/>
          <w:sz w:val="24"/>
          <w:szCs w:val="24"/>
          <w:lang w:val="ru-RU"/>
        </w:rPr>
        <w:t>анализом расположиве документације (Дневници рада, белешке наставника);</w:t>
      </w:r>
    </w:p>
    <w:p w:rsidR="00270C3F" w:rsidRPr="00CF30F5" w:rsidRDefault="00270C3F" w:rsidP="00270C3F">
      <w:pPr>
        <w:numPr>
          <w:ilvl w:val="0"/>
          <w:numId w:val="18"/>
        </w:numPr>
        <w:spacing w:after="0" w:line="240" w:lineRule="auto"/>
        <w:jc w:val="both"/>
        <w:rPr>
          <w:rFonts w:ascii="Times New Roman" w:hAnsi="Times New Roman"/>
          <w:sz w:val="24"/>
          <w:szCs w:val="24"/>
          <w:lang w:val="ru-RU"/>
        </w:rPr>
      </w:pPr>
      <w:r>
        <w:rPr>
          <w:rFonts w:ascii="Times New Roman" w:hAnsi="Times New Roman"/>
          <w:sz w:val="24"/>
          <w:szCs w:val="24"/>
          <w:lang w:val="ru-RU"/>
        </w:rPr>
        <w:t>редовне анализе реализације индивидуалних образовних планова (у складу са прописима тромесечно и полугодишње);</w:t>
      </w:r>
    </w:p>
    <w:p w:rsidR="00270C3F" w:rsidRPr="00CF30F5" w:rsidRDefault="00270C3F" w:rsidP="00270C3F">
      <w:pPr>
        <w:numPr>
          <w:ilvl w:val="0"/>
          <w:numId w:val="18"/>
        </w:numPr>
        <w:spacing w:after="0" w:line="240" w:lineRule="auto"/>
        <w:jc w:val="both"/>
        <w:rPr>
          <w:rFonts w:ascii="Times New Roman" w:hAnsi="Times New Roman"/>
          <w:sz w:val="24"/>
          <w:szCs w:val="24"/>
          <w:lang w:val="ru-RU"/>
        </w:rPr>
      </w:pPr>
      <w:r w:rsidRPr="00CF30F5">
        <w:rPr>
          <w:rFonts w:ascii="Times New Roman" w:hAnsi="Times New Roman"/>
          <w:sz w:val="24"/>
          <w:szCs w:val="24"/>
          <w:lang w:val="ru-RU"/>
        </w:rPr>
        <w:t>анализом записника са састанака стручних, оде</w:t>
      </w:r>
      <w:r w:rsidRPr="00CF30F5">
        <w:rPr>
          <w:rFonts w:ascii="Times New Roman" w:hAnsi="Times New Roman"/>
          <w:sz w:val="24"/>
          <w:szCs w:val="24"/>
          <w:lang w:val="sr-Cyrl-CS"/>
        </w:rPr>
        <w:t>љ</w:t>
      </w:r>
      <w:r w:rsidR="003A405F">
        <w:rPr>
          <w:rFonts w:ascii="Times New Roman" w:hAnsi="Times New Roman"/>
          <w:sz w:val="24"/>
          <w:szCs w:val="24"/>
          <w:lang w:val="ru-RU"/>
        </w:rPr>
        <w:t>ењ</w:t>
      </w:r>
      <w:r w:rsidRPr="00CF30F5">
        <w:rPr>
          <w:rFonts w:ascii="Times New Roman" w:hAnsi="Times New Roman"/>
          <w:sz w:val="24"/>
          <w:szCs w:val="24"/>
          <w:lang w:val="ru-RU"/>
        </w:rPr>
        <w:t>ских и наставничког већа;</w:t>
      </w:r>
    </w:p>
    <w:p w:rsidR="00270C3F" w:rsidRPr="00CF30F5" w:rsidRDefault="00270C3F" w:rsidP="00270C3F">
      <w:pPr>
        <w:numPr>
          <w:ilvl w:val="0"/>
          <w:numId w:val="18"/>
        </w:numPr>
        <w:spacing w:after="0" w:line="240" w:lineRule="auto"/>
        <w:jc w:val="both"/>
        <w:rPr>
          <w:rFonts w:ascii="Times New Roman" w:hAnsi="Times New Roman"/>
          <w:sz w:val="24"/>
          <w:szCs w:val="24"/>
          <w:lang w:val="ru-RU"/>
        </w:rPr>
      </w:pPr>
      <w:r w:rsidRPr="00CF30F5">
        <w:rPr>
          <w:rFonts w:ascii="Times New Roman" w:hAnsi="Times New Roman"/>
          <w:sz w:val="24"/>
          <w:szCs w:val="24"/>
          <w:lang w:val="ru-RU"/>
        </w:rPr>
        <w:t>идентификова</w:t>
      </w:r>
      <w:r w:rsidRPr="00CF30F5">
        <w:rPr>
          <w:rFonts w:ascii="Times New Roman" w:hAnsi="Times New Roman"/>
          <w:sz w:val="24"/>
          <w:szCs w:val="24"/>
          <w:lang w:val="sr-Cyrl-CS"/>
        </w:rPr>
        <w:t>њ</w:t>
      </w:r>
      <w:r w:rsidRPr="00CF30F5">
        <w:rPr>
          <w:rFonts w:ascii="Times New Roman" w:hAnsi="Times New Roman"/>
          <w:sz w:val="24"/>
          <w:szCs w:val="24"/>
          <w:lang w:val="ru-RU"/>
        </w:rPr>
        <w:t>ем ученика са посебним потребама које обав</w:t>
      </w:r>
      <w:r w:rsidRPr="00CF30F5">
        <w:rPr>
          <w:rFonts w:ascii="Times New Roman" w:hAnsi="Times New Roman"/>
          <w:sz w:val="24"/>
          <w:szCs w:val="24"/>
          <w:lang w:val="sr-Cyrl-CS"/>
        </w:rPr>
        <w:t>љ</w:t>
      </w:r>
      <w:r w:rsidRPr="00CF30F5">
        <w:rPr>
          <w:rFonts w:ascii="Times New Roman" w:hAnsi="Times New Roman"/>
          <w:sz w:val="24"/>
          <w:szCs w:val="24"/>
          <w:lang w:val="ru-RU"/>
        </w:rPr>
        <w:t>ају оде</w:t>
      </w:r>
      <w:r w:rsidRPr="00CF30F5">
        <w:rPr>
          <w:rFonts w:ascii="Times New Roman" w:hAnsi="Times New Roman"/>
          <w:sz w:val="24"/>
          <w:szCs w:val="24"/>
          <w:lang w:val="sr-Cyrl-CS"/>
        </w:rPr>
        <w:t>љ</w:t>
      </w:r>
      <w:r w:rsidR="003A405F">
        <w:rPr>
          <w:rFonts w:ascii="Times New Roman" w:hAnsi="Times New Roman"/>
          <w:sz w:val="24"/>
          <w:szCs w:val="24"/>
          <w:lang w:val="ru-RU"/>
        </w:rPr>
        <w:t>ењ</w:t>
      </w:r>
      <w:r w:rsidR="00CF7944">
        <w:rPr>
          <w:rFonts w:ascii="Times New Roman" w:hAnsi="Times New Roman"/>
          <w:sz w:val="24"/>
          <w:szCs w:val="24"/>
          <w:lang w:val="ru-RU"/>
        </w:rPr>
        <w:t>ске старешине</w:t>
      </w:r>
      <w:r w:rsidR="008A0468">
        <w:rPr>
          <w:rFonts w:ascii="Times New Roman" w:hAnsi="Times New Roman"/>
          <w:sz w:val="24"/>
          <w:szCs w:val="24"/>
          <w:lang w:val="ru-RU"/>
        </w:rPr>
        <w:t xml:space="preserve"> са</w:t>
      </w:r>
      <w:r w:rsidRPr="00CF30F5">
        <w:rPr>
          <w:rFonts w:ascii="Times New Roman" w:hAnsi="Times New Roman"/>
          <w:sz w:val="24"/>
          <w:szCs w:val="24"/>
          <w:lang w:val="ru-RU"/>
        </w:rPr>
        <w:t xml:space="preserve"> педагогом школе </w:t>
      </w:r>
    </w:p>
    <w:p w:rsidR="00270C3F" w:rsidRPr="00CF30F5" w:rsidRDefault="00270C3F" w:rsidP="00270C3F">
      <w:pPr>
        <w:numPr>
          <w:ilvl w:val="0"/>
          <w:numId w:val="18"/>
        </w:numPr>
        <w:spacing w:after="0" w:line="240" w:lineRule="auto"/>
        <w:jc w:val="both"/>
        <w:rPr>
          <w:rFonts w:ascii="Times New Roman" w:hAnsi="Times New Roman"/>
          <w:sz w:val="24"/>
          <w:szCs w:val="24"/>
          <w:lang w:val="ru-RU"/>
        </w:rPr>
      </w:pPr>
      <w:r w:rsidRPr="00CF30F5">
        <w:rPr>
          <w:rFonts w:ascii="Times New Roman" w:hAnsi="Times New Roman"/>
          <w:sz w:val="24"/>
          <w:szCs w:val="24"/>
          <w:lang w:val="ru-RU"/>
        </w:rPr>
        <w:t>кроз сарад</w:t>
      </w:r>
      <w:r w:rsidRPr="00CF30F5">
        <w:rPr>
          <w:rFonts w:ascii="Times New Roman" w:hAnsi="Times New Roman"/>
          <w:sz w:val="24"/>
          <w:szCs w:val="24"/>
          <w:lang w:val="sr-Cyrl-CS"/>
        </w:rPr>
        <w:t>њ</w:t>
      </w:r>
      <w:r w:rsidRPr="00CF30F5">
        <w:rPr>
          <w:rFonts w:ascii="Times New Roman" w:hAnsi="Times New Roman"/>
          <w:sz w:val="24"/>
          <w:szCs w:val="24"/>
          <w:lang w:val="ru-RU"/>
        </w:rPr>
        <w:t>у са родите</w:t>
      </w:r>
      <w:r w:rsidRPr="00CF30F5">
        <w:rPr>
          <w:rFonts w:ascii="Times New Roman" w:hAnsi="Times New Roman"/>
          <w:sz w:val="24"/>
          <w:szCs w:val="24"/>
          <w:lang w:val="sr-Cyrl-CS"/>
        </w:rPr>
        <w:t>љ</w:t>
      </w:r>
      <w:r w:rsidRPr="00CF30F5">
        <w:rPr>
          <w:rFonts w:ascii="Times New Roman" w:hAnsi="Times New Roman"/>
          <w:sz w:val="24"/>
          <w:szCs w:val="24"/>
          <w:lang w:val="ru-RU"/>
        </w:rPr>
        <w:t>има, амбијентално посматра</w:t>
      </w:r>
      <w:r w:rsidRPr="00CF30F5">
        <w:rPr>
          <w:rFonts w:ascii="Times New Roman" w:hAnsi="Times New Roman"/>
          <w:sz w:val="24"/>
          <w:szCs w:val="24"/>
          <w:lang w:val="sr-Cyrl-CS"/>
        </w:rPr>
        <w:t>њ</w:t>
      </w:r>
      <w:r w:rsidRPr="00CF30F5">
        <w:rPr>
          <w:rFonts w:ascii="Times New Roman" w:hAnsi="Times New Roman"/>
          <w:sz w:val="24"/>
          <w:szCs w:val="24"/>
          <w:lang w:val="ru-RU"/>
        </w:rPr>
        <w:t>е, индивидуални и групни рад које обав</w:t>
      </w:r>
      <w:r w:rsidRPr="00CF30F5">
        <w:rPr>
          <w:rFonts w:ascii="Times New Roman" w:hAnsi="Times New Roman"/>
          <w:sz w:val="24"/>
          <w:szCs w:val="24"/>
          <w:lang w:val="sr-Cyrl-CS"/>
        </w:rPr>
        <w:t>љ</w:t>
      </w:r>
      <w:r w:rsidRPr="00CF30F5">
        <w:rPr>
          <w:rFonts w:ascii="Times New Roman" w:hAnsi="Times New Roman"/>
          <w:sz w:val="24"/>
          <w:szCs w:val="24"/>
          <w:lang w:val="ru-RU"/>
        </w:rPr>
        <w:t>ају оде</w:t>
      </w:r>
      <w:r w:rsidRPr="00CF30F5">
        <w:rPr>
          <w:rFonts w:ascii="Times New Roman" w:hAnsi="Times New Roman"/>
          <w:sz w:val="24"/>
          <w:szCs w:val="24"/>
          <w:lang w:val="sr-Cyrl-CS"/>
        </w:rPr>
        <w:t>љ</w:t>
      </w:r>
      <w:r w:rsidR="003A405F">
        <w:rPr>
          <w:rFonts w:ascii="Times New Roman" w:hAnsi="Times New Roman"/>
          <w:sz w:val="24"/>
          <w:szCs w:val="24"/>
          <w:lang w:val="ru-RU"/>
        </w:rPr>
        <w:t>ењ</w:t>
      </w:r>
      <w:r w:rsidR="008A0468">
        <w:rPr>
          <w:rFonts w:ascii="Times New Roman" w:hAnsi="Times New Roman"/>
          <w:sz w:val="24"/>
          <w:szCs w:val="24"/>
          <w:lang w:val="ru-RU"/>
        </w:rPr>
        <w:t>ски старешина и</w:t>
      </w:r>
      <w:r w:rsidR="00CF7944">
        <w:rPr>
          <w:rFonts w:ascii="Times New Roman" w:hAnsi="Times New Roman"/>
          <w:sz w:val="24"/>
          <w:szCs w:val="24"/>
          <w:lang w:val="ru-RU"/>
        </w:rPr>
        <w:t xml:space="preserve"> педагог.</w:t>
      </w:r>
    </w:p>
    <w:p w:rsidR="00270C3F" w:rsidRPr="00CF30F5" w:rsidRDefault="00270C3F" w:rsidP="00270C3F">
      <w:pPr>
        <w:pStyle w:val="BodyText"/>
        <w:tabs>
          <w:tab w:val="left" w:pos="720"/>
        </w:tabs>
        <w:ind w:right="0" w:firstLine="720"/>
        <w:jc w:val="both"/>
        <w:rPr>
          <w:rFonts w:ascii="Times New Roman" w:hAnsi="Times New Roman"/>
          <w:sz w:val="24"/>
          <w:szCs w:val="24"/>
          <w:lang w:val="sr-Cyrl-CS"/>
        </w:rPr>
      </w:pPr>
      <w:r w:rsidRPr="00CF30F5">
        <w:rPr>
          <w:rFonts w:ascii="Times New Roman" w:hAnsi="Times New Roman"/>
          <w:sz w:val="24"/>
          <w:szCs w:val="24"/>
          <w:lang w:val="ru-RU"/>
        </w:rPr>
        <w:t>Поред тога водиће се рачуна и о општим и посебним стандардима зна</w:t>
      </w:r>
      <w:r w:rsidRPr="00CF30F5">
        <w:rPr>
          <w:rFonts w:ascii="Times New Roman" w:hAnsi="Times New Roman"/>
          <w:sz w:val="24"/>
          <w:szCs w:val="24"/>
          <w:lang w:val="sr-Cyrl-CS"/>
        </w:rPr>
        <w:t>њ</w:t>
      </w:r>
      <w:r w:rsidRPr="00CF30F5">
        <w:rPr>
          <w:rFonts w:ascii="Times New Roman" w:hAnsi="Times New Roman"/>
          <w:sz w:val="24"/>
          <w:szCs w:val="24"/>
          <w:lang w:val="ru-RU"/>
        </w:rPr>
        <w:t>а, утврђеним у Правилницима о наставним плановима и програмима за први, други, трећи и четврти разред.</w:t>
      </w:r>
    </w:p>
    <w:p w:rsidR="00270C3F" w:rsidRPr="00CF30F5" w:rsidRDefault="00270C3F" w:rsidP="00270C3F">
      <w:pPr>
        <w:pStyle w:val="BodyText"/>
        <w:tabs>
          <w:tab w:val="left" w:pos="720"/>
        </w:tabs>
        <w:ind w:right="0" w:firstLine="720"/>
        <w:jc w:val="both"/>
        <w:rPr>
          <w:rFonts w:ascii="Times New Roman" w:hAnsi="Times New Roman"/>
          <w:sz w:val="24"/>
          <w:szCs w:val="24"/>
          <w:lang w:val="sr-Cyrl-CS"/>
        </w:rPr>
      </w:pPr>
      <w:r w:rsidRPr="00CF30F5">
        <w:rPr>
          <w:rFonts w:ascii="Times New Roman" w:hAnsi="Times New Roman"/>
          <w:sz w:val="24"/>
          <w:szCs w:val="24"/>
          <w:lang w:val="sr-Cyrl-CS"/>
        </w:rPr>
        <w:t>Носиоци активности су:</w:t>
      </w:r>
    </w:p>
    <w:p w:rsidR="00270C3F" w:rsidRPr="00CF30F5" w:rsidRDefault="003A405F" w:rsidP="00270C3F">
      <w:pPr>
        <w:pStyle w:val="BodyText"/>
        <w:tabs>
          <w:tab w:val="left" w:pos="720"/>
        </w:tabs>
        <w:ind w:right="0" w:firstLine="720"/>
        <w:jc w:val="both"/>
        <w:rPr>
          <w:rFonts w:ascii="Times New Roman" w:hAnsi="Times New Roman"/>
          <w:sz w:val="24"/>
          <w:szCs w:val="24"/>
          <w:lang w:val="sr-Cyrl-CS"/>
        </w:rPr>
      </w:pPr>
      <w:r>
        <w:rPr>
          <w:rFonts w:ascii="Times New Roman" w:hAnsi="Times New Roman"/>
          <w:sz w:val="24"/>
          <w:szCs w:val="24"/>
          <w:lang w:val="sr-Cyrl-CS"/>
        </w:rPr>
        <w:t>одељењ</w:t>
      </w:r>
      <w:r w:rsidR="00270C3F" w:rsidRPr="00CF30F5">
        <w:rPr>
          <w:rFonts w:ascii="Times New Roman" w:hAnsi="Times New Roman"/>
          <w:sz w:val="24"/>
          <w:szCs w:val="24"/>
          <w:lang w:val="sr-Cyrl-CS"/>
        </w:rPr>
        <w:t>ске старешине,</w:t>
      </w:r>
      <w:r w:rsidR="00270C3F" w:rsidRPr="007447C9">
        <w:rPr>
          <w:rFonts w:ascii="Times New Roman" w:hAnsi="Times New Roman"/>
          <w:sz w:val="24"/>
          <w:szCs w:val="24"/>
          <w:lang w:val="sr-Cyrl-CS"/>
        </w:rPr>
        <w:t xml:space="preserve"> </w:t>
      </w:r>
      <w:r w:rsidR="00270C3F" w:rsidRPr="00CF30F5">
        <w:rPr>
          <w:rFonts w:ascii="Times New Roman" w:hAnsi="Times New Roman"/>
          <w:sz w:val="24"/>
          <w:szCs w:val="24"/>
          <w:lang w:val="sr-Cyrl-CS"/>
        </w:rPr>
        <w:t>п</w:t>
      </w:r>
      <w:r w:rsidR="008A0468">
        <w:rPr>
          <w:rFonts w:ascii="Times New Roman" w:hAnsi="Times New Roman"/>
          <w:sz w:val="24"/>
          <w:szCs w:val="24"/>
          <w:lang w:val="sr-Cyrl-CS"/>
        </w:rPr>
        <w:t>редметни наставници,  педагог</w:t>
      </w:r>
      <w:r w:rsidR="00270C3F" w:rsidRPr="00CF30F5">
        <w:rPr>
          <w:rFonts w:ascii="Times New Roman" w:hAnsi="Times New Roman"/>
          <w:sz w:val="24"/>
          <w:szCs w:val="24"/>
          <w:lang w:val="sr-Cyrl-CS"/>
        </w:rPr>
        <w:t xml:space="preserve"> и директор.</w:t>
      </w:r>
    </w:p>
    <w:p w:rsidR="00270C3F" w:rsidRDefault="00270C3F" w:rsidP="00270C3F">
      <w:pPr>
        <w:pStyle w:val="BodyText"/>
        <w:tabs>
          <w:tab w:val="left" w:pos="720"/>
        </w:tabs>
        <w:ind w:right="0" w:firstLine="720"/>
        <w:jc w:val="both"/>
        <w:rPr>
          <w:rFonts w:ascii="Times New Roman" w:hAnsi="Times New Roman"/>
          <w:sz w:val="24"/>
          <w:szCs w:val="24"/>
          <w:lang w:val="sr-Cyrl-CS"/>
        </w:rPr>
      </w:pPr>
    </w:p>
    <w:p w:rsidR="00367A64" w:rsidRDefault="00367A64" w:rsidP="00270C3F">
      <w:pPr>
        <w:pStyle w:val="BodyText"/>
        <w:tabs>
          <w:tab w:val="left" w:pos="720"/>
        </w:tabs>
        <w:ind w:right="0" w:firstLine="720"/>
        <w:jc w:val="both"/>
        <w:rPr>
          <w:rFonts w:ascii="Times New Roman" w:hAnsi="Times New Roman"/>
          <w:sz w:val="24"/>
          <w:szCs w:val="24"/>
          <w:lang w:val="sr-Cyrl-CS"/>
        </w:rPr>
      </w:pPr>
      <w:r>
        <w:rPr>
          <w:rFonts w:ascii="Times New Roman" w:hAnsi="Times New Roman"/>
          <w:sz w:val="24"/>
          <w:szCs w:val="24"/>
          <w:lang w:val="sr-Cyrl-CS"/>
        </w:rPr>
        <w:t>У нашој школи се посебна па</w:t>
      </w:r>
      <w:r w:rsidR="0080187C">
        <w:rPr>
          <w:rFonts w:ascii="Times New Roman" w:hAnsi="Times New Roman"/>
          <w:sz w:val="24"/>
          <w:szCs w:val="24"/>
          <w:lang w:val="sr-Cyrl-CS"/>
        </w:rPr>
        <w:t xml:space="preserve">жња поклања изради индивидуалних </w:t>
      </w:r>
      <w:r>
        <w:rPr>
          <w:rFonts w:ascii="Times New Roman" w:hAnsi="Times New Roman"/>
          <w:sz w:val="24"/>
          <w:szCs w:val="24"/>
          <w:lang w:val="sr-Cyrl-CS"/>
        </w:rPr>
        <w:t>образовних планова</w:t>
      </w:r>
      <w:r w:rsidR="0080187C">
        <w:rPr>
          <w:rFonts w:ascii="Times New Roman" w:hAnsi="Times New Roman"/>
          <w:sz w:val="24"/>
          <w:szCs w:val="24"/>
          <w:lang w:val="sr-Cyrl-CS"/>
        </w:rPr>
        <w:t xml:space="preserve"> </w:t>
      </w:r>
      <w:r>
        <w:rPr>
          <w:rFonts w:ascii="Times New Roman" w:hAnsi="Times New Roman"/>
          <w:sz w:val="24"/>
          <w:szCs w:val="24"/>
          <w:lang w:val="sr-Cyrl-CS"/>
        </w:rPr>
        <w:t>- ИОП-а ( у складу са решењима Интерресорне комисије и закључцима Тима за инклузију). Такође се систематично и континуирано ради у сагледавању напредовања ових ученика и предлагању даљих мера.</w:t>
      </w:r>
    </w:p>
    <w:p w:rsidR="00367A64" w:rsidRPr="00CF30F5" w:rsidRDefault="00367A64" w:rsidP="00270C3F">
      <w:pPr>
        <w:pStyle w:val="BodyText"/>
        <w:tabs>
          <w:tab w:val="left" w:pos="720"/>
        </w:tabs>
        <w:ind w:right="0" w:firstLine="720"/>
        <w:jc w:val="both"/>
        <w:rPr>
          <w:rFonts w:ascii="Times New Roman" w:hAnsi="Times New Roman"/>
          <w:sz w:val="24"/>
          <w:szCs w:val="24"/>
          <w:lang w:val="sr-Cyrl-CS"/>
        </w:rPr>
      </w:pPr>
      <w:r>
        <w:rPr>
          <w:rFonts w:ascii="Times New Roman" w:hAnsi="Times New Roman"/>
          <w:sz w:val="24"/>
          <w:szCs w:val="24"/>
          <w:lang w:val="sr-Cyrl-CS"/>
        </w:rPr>
        <w:t>Детаљна документација из ове области</w:t>
      </w:r>
      <w:r w:rsidR="008A0468">
        <w:rPr>
          <w:rFonts w:ascii="Times New Roman" w:hAnsi="Times New Roman"/>
          <w:sz w:val="24"/>
          <w:szCs w:val="24"/>
          <w:lang w:val="sr-Cyrl-CS"/>
        </w:rPr>
        <w:t xml:space="preserve"> је саставни део</w:t>
      </w:r>
      <w:r w:rsidR="00FD3EB2">
        <w:rPr>
          <w:rFonts w:ascii="Times New Roman" w:hAnsi="Times New Roman"/>
          <w:sz w:val="24"/>
          <w:szCs w:val="24"/>
          <w:lang w:val="sr-Cyrl-CS"/>
        </w:rPr>
        <w:t xml:space="preserve"> документације Тима за инклузију</w:t>
      </w:r>
      <w:r w:rsidR="008A0468">
        <w:rPr>
          <w:rFonts w:ascii="Times New Roman" w:hAnsi="Times New Roman"/>
          <w:sz w:val="24"/>
          <w:szCs w:val="24"/>
          <w:lang w:val="sr-Cyrl-CS"/>
        </w:rPr>
        <w:t xml:space="preserve"> и чува се код педагога школе</w:t>
      </w:r>
      <w:r w:rsidR="00FD3EB2">
        <w:rPr>
          <w:rFonts w:ascii="Times New Roman" w:hAnsi="Times New Roman"/>
          <w:sz w:val="24"/>
          <w:szCs w:val="24"/>
          <w:lang w:val="sr-Cyrl-CS"/>
        </w:rPr>
        <w:t>.</w:t>
      </w:r>
    </w:p>
    <w:p w:rsidR="00F4304A" w:rsidRDefault="00F4304A" w:rsidP="00F4304A">
      <w:pPr>
        <w:rPr>
          <w:rFonts w:ascii="Times New Roman" w:hAnsi="Times New Roman"/>
          <w:sz w:val="24"/>
          <w:szCs w:val="24"/>
          <w:lang w:val="sr-Cyrl-CS"/>
        </w:rPr>
      </w:pPr>
    </w:p>
    <w:p w:rsidR="00FB3504" w:rsidRDefault="00FB3504" w:rsidP="00F4304A">
      <w:pPr>
        <w:rPr>
          <w:rFonts w:ascii="Times New Roman" w:hAnsi="Times New Roman"/>
          <w:sz w:val="24"/>
          <w:szCs w:val="24"/>
          <w:lang w:val="sr-Cyrl-CS"/>
        </w:rPr>
      </w:pPr>
    </w:p>
    <w:p w:rsidR="00FB3504" w:rsidRDefault="00FB3504" w:rsidP="00F4304A">
      <w:pPr>
        <w:rPr>
          <w:rFonts w:ascii="Times New Roman" w:hAnsi="Times New Roman"/>
          <w:sz w:val="24"/>
          <w:szCs w:val="24"/>
          <w:lang w:val="sr-Cyrl-CS"/>
        </w:rPr>
      </w:pPr>
    </w:p>
    <w:p w:rsidR="00FB3504" w:rsidRDefault="00FB3504" w:rsidP="00F4304A">
      <w:pPr>
        <w:rPr>
          <w:rFonts w:ascii="Times New Roman" w:hAnsi="Times New Roman"/>
          <w:sz w:val="24"/>
          <w:szCs w:val="24"/>
          <w:lang w:val="sr-Cyrl-CS"/>
        </w:rPr>
      </w:pPr>
    </w:p>
    <w:p w:rsidR="003A405F" w:rsidRDefault="003A405F" w:rsidP="00F4304A">
      <w:pPr>
        <w:rPr>
          <w:rFonts w:ascii="Times New Roman" w:hAnsi="Times New Roman"/>
          <w:sz w:val="24"/>
          <w:szCs w:val="24"/>
          <w:lang w:val="sr-Cyrl-CS"/>
        </w:rPr>
      </w:pPr>
    </w:p>
    <w:p w:rsidR="003A405F" w:rsidRDefault="003A405F" w:rsidP="00F4304A">
      <w:pPr>
        <w:rPr>
          <w:rFonts w:ascii="Times New Roman" w:hAnsi="Times New Roman"/>
          <w:sz w:val="24"/>
          <w:szCs w:val="24"/>
          <w:lang w:val="sr-Cyrl-CS"/>
        </w:rPr>
      </w:pPr>
    </w:p>
    <w:p w:rsidR="008A0468" w:rsidRPr="00F0354D" w:rsidRDefault="008A0468" w:rsidP="00F4304A">
      <w:pPr>
        <w:rPr>
          <w:rFonts w:ascii="Times New Roman" w:hAnsi="Times New Roman"/>
          <w:sz w:val="24"/>
          <w:szCs w:val="24"/>
          <w:lang w:val="sr-Cyrl-CS"/>
        </w:rPr>
      </w:pPr>
    </w:p>
    <w:p w:rsidR="00F4304A" w:rsidRDefault="00F4304A" w:rsidP="00F4304A">
      <w:pPr>
        <w:jc w:val="center"/>
        <w:rPr>
          <w:rFonts w:ascii="Times New Roman" w:hAnsi="Times New Roman"/>
          <w:b/>
          <w:sz w:val="24"/>
          <w:szCs w:val="24"/>
          <w:lang w:val="sr-Cyrl-CS"/>
        </w:rPr>
      </w:pPr>
    </w:p>
    <w:p w:rsidR="00F4304A" w:rsidRPr="00681413" w:rsidRDefault="00FB3504" w:rsidP="00F4304A">
      <w:pPr>
        <w:rPr>
          <w:rFonts w:ascii="Times New Roman" w:hAnsi="Times New Roman"/>
          <w:b/>
          <w:sz w:val="24"/>
          <w:szCs w:val="24"/>
          <w:lang w:val="sr-Cyrl-CS"/>
        </w:rPr>
      </w:pPr>
      <w:r>
        <w:rPr>
          <w:rFonts w:ascii="Times New Roman" w:hAnsi="Times New Roman"/>
          <w:b/>
          <w:bCs/>
          <w:sz w:val="24"/>
          <w:szCs w:val="24"/>
          <w:lang w:val="sr-Cyrl-CS"/>
        </w:rPr>
        <w:lastRenderedPageBreak/>
        <w:t>8</w:t>
      </w:r>
      <w:r w:rsidR="00F4304A" w:rsidRPr="00DF068A">
        <w:rPr>
          <w:rFonts w:ascii="Times New Roman" w:hAnsi="Times New Roman"/>
          <w:b/>
          <w:bCs/>
          <w:sz w:val="24"/>
          <w:szCs w:val="24"/>
          <w:lang w:val="sr-Cyrl-CS"/>
        </w:rPr>
        <w:t>.</w:t>
      </w:r>
      <w:r w:rsidR="00F4304A" w:rsidRPr="00DF068A">
        <w:rPr>
          <w:rFonts w:ascii="Times New Roman" w:hAnsi="Times New Roman"/>
          <w:b/>
          <w:sz w:val="24"/>
          <w:szCs w:val="24"/>
          <w:lang w:val="sr-Cyrl-CS"/>
        </w:rPr>
        <w:t xml:space="preserve"> КОРЕЛАЦИЈА НАСТАВНИХ САДРЖАЈА</w:t>
      </w:r>
    </w:p>
    <w:p w:rsidR="00F4304A" w:rsidRDefault="00F4304A" w:rsidP="00F4304A">
      <w:pPr>
        <w:jc w:val="both"/>
        <w:rPr>
          <w:rFonts w:ascii="Times New Roman" w:hAnsi="Times New Roman"/>
          <w:sz w:val="24"/>
          <w:szCs w:val="24"/>
          <w:lang w:val="sr-Cyrl-CS"/>
        </w:rPr>
      </w:pPr>
      <w:r w:rsidRPr="00F0354D">
        <w:rPr>
          <w:rFonts w:ascii="Times New Roman" w:hAnsi="Times New Roman"/>
          <w:sz w:val="24"/>
          <w:szCs w:val="24"/>
          <w:lang w:val="sr-Cyrl-CS"/>
        </w:rPr>
        <w:t xml:space="preserve">     Стручни актив за развој школског програма је у сарадњи са Педагошким колегијумом увидео потребу стицања квалитетних знања током школовања, па је у изради Школског програма као једно од значајних полазишта постављен принцип мултидисциплинарног приступа у усвајању наставних садржаја. Овај принцип подразумева преношење знања из наставног предмета у наставни предмет. </w:t>
      </w:r>
      <w:r>
        <w:rPr>
          <w:rFonts w:ascii="Times New Roman" w:hAnsi="Times New Roman"/>
          <w:sz w:val="24"/>
          <w:szCs w:val="24"/>
          <w:lang w:val="sr-Cyrl-CS"/>
        </w:rPr>
        <w:t xml:space="preserve">Такође је нагласак стављен на преношење знања у оквиру самих наставних предмета из године у годину. </w:t>
      </w:r>
    </w:p>
    <w:p w:rsidR="0005788D" w:rsidRDefault="0005788D" w:rsidP="00F4304A">
      <w:pPr>
        <w:jc w:val="both"/>
        <w:rPr>
          <w:rFonts w:ascii="Times New Roman" w:hAnsi="Times New Roman"/>
          <w:sz w:val="24"/>
          <w:szCs w:val="24"/>
          <w:lang w:val="sr-Cyrl-CS"/>
        </w:rPr>
      </w:pPr>
    </w:p>
    <w:p w:rsidR="00F4304A" w:rsidRDefault="0005788D" w:rsidP="00F4304A">
      <w:pPr>
        <w:jc w:val="both"/>
        <w:rPr>
          <w:rFonts w:ascii="Times New Roman" w:hAnsi="Times New Roman"/>
          <w:sz w:val="24"/>
          <w:szCs w:val="24"/>
          <w:lang w:val="sr-Cyrl-CS"/>
        </w:rPr>
      </w:pPr>
      <w:r>
        <w:rPr>
          <w:rFonts w:ascii="Times New Roman" w:hAnsi="Times New Roman"/>
          <w:sz w:val="24"/>
          <w:szCs w:val="24"/>
          <w:lang w:val="sr-Cyrl-CS"/>
        </w:rPr>
        <w:t xml:space="preserve">   </w:t>
      </w:r>
      <w:r w:rsidR="00595EC1">
        <w:rPr>
          <w:rFonts w:ascii="Times New Roman" w:hAnsi="Times New Roman"/>
          <w:sz w:val="24"/>
          <w:szCs w:val="24"/>
          <w:lang w:val="sr-Cyrl-CS"/>
        </w:rPr>
        <w:t xml:space="preserve">     </w:t>
      </w:r>
      <w:r>
        <w:rPr>
          <w:rFonts w:ascii="Times New Roman" w:hAnsi="Times New Roman"/>
          <w:sz w:val="24"/>
          <w:szCs w:val="24"/>
          <w:lang w:val="sr-Cyrl-CS"/>
        </w:rPr>
        <w:t xml:space="preserve">   ПРИМЕРИ ХОРИЗОНТАЛНЕ И ВЕРТИКАЛНЕ КОРЕЛАЦИЈЕ</w:t>
      </w:r>
    </w:p>
    <w:p w:rsidR="005F0634" w:rsidRDefault="005F0634" w:rsidP="00020218">
      <w:pPr>
        <w:pStyle w:val="ListParagraph"/>
        <w:ind w:left="360"/>
        <w:jc w:val="both"/>
      </w:pP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
        <w:gridCol w:w="2250"/>
        <w:gridCol w:w="1440"/>
        <w:gridCol w:w="1440"/>
        <w:gridCol w:w="1653"/>
        <w:gridCol w:w="1677"/>
        <w:gridCol w:w="1578"/>
      </w:tblGrid>
      <w:tr w:rsidR="0005788D" w:rsidRPr="00C2417D" w:rsidTr="004A2894">
        <w:trPr>
          <w:trHeight w:val="330"/>
        </w:trPr>
        <w:tc>
          <w:tcPr>
            <w:tcW w:w="10349" w:type="dxa"/>
            <w:gridSpan w:val="7"/>
            <w:tcBorders>
              <w:top w:val="nil"/>
              <w:left w:val="nil"/>
              <w:right w:val="nil"/>
            </w:tcBorders>
            <w:vAlign w:val="center"/>
          </w:tcPr>
          <w:p w:rsidR="0005788D" w:rsidRPr="00595EC1" w:rsidRDefault="0005788D" w:rsidP="00595EC1">
            <w:pPr>
              <w:rPr>
                <w:rFonts w:ascii="Times New Roman" w:hAnsi="Times New Roman" w:cs="Times New Roman"/>
                <w:sz w:val="20"/>
                <w:szCs w:val="20"/>
                <w:u w:val="single"/>
                <w:lang w:val="sr-Cyrl-CS"/>
              </w:rPr>
            </w:pPr>
            <w:r w:rsidRPr="00595EC1">
              <w:rPr>
                <w:rFonts w:ascii="Times New Roman" w:hAnsi="Times New Roman" w:cs="Times New Roman"/>
                <w:sz w:val="20"/>
                <w:szCs w:val="20"/>
                <w:u w:val="single"/>
                <w:lang w:val="sr-Cyrl-CS"/>
              </w:rPr>
              <w:t>Корелација наставе физике са осталим предметима</w:t>
            </w:r>
          </w:p>
        </w:tc>
      </w:tr>
      <w:tr w:rsidR="0005788D" w:rsidRPr="00C2417D" w:rsidTr="004A2894">
        <w:trPr>
          <w:trHeight w:val="330"/>
        </w:trPr>
        <w:tc>
          <w:tcPr>
            <w:tcW w:w="311" w:type="dxa"/>
            <w:vMerge w:val="restart"/>
            <w:tcBorders>
              <w:right w:val="single" w:sz="4" w:space="0" w:color="auto"/>
            </w:tcBorders>
            <w:vAlign w:val="center"/>
          </w:tcPr>
          <w:p w:rsidR="0005788D" w:rsidRPr="00B337DF" w:rsidRDefault="0005788D" w:rsidP="004A2894">
            <w:pPr>
              <w:rPr>
                <w:sz w:val="28"/>
                <w:szCs w:val="28"/>
                <w:lang w:val="sr-Cyrl-CS"/>
              </w:rPr>
            </w:pPr>
            <w:r>
              <w:rPr>
                <w:sz w:val="28"/>
                <w:szCs w:val="28"/>
                <w:lang w:val="sr-Cyrl-CS"/>
              </w:rPr>
              <w:t>раз</w:t>
            </w:r>
          </w:p>
        </w:tc>
        <w:tc>
          <w:tcPr>
            <w:tcW w:w="2250" w:type="dxa"/>
            <w:tcBorders>
              <w:bottom w:val="single" w:sz="4" w:space="0" w:color="auto"/>
              <w:right w:val="single" w:sz="4" w:space="0" w:color="auto"/>
            </w:tcBorders>
            <w:vAlign w:val="center"/>
          </w:tcPr>
          <w:p w:rsidR="0005788D" w:rsidRPr="0005788D" w:rsidRDefault="0005788D" w:rsidP="004A2894">
            <w:pPr>
              <w:ind w:left="138"/>
              <w:rPr>
                <w:rFonts w:ascii="Times New Roman" w:hAnsi="Times New Roman" w:cs="Times New Roman"/>
                <w:sz w:val="20"/>
                <w:szCs w:val="20"/>
                <w:lang w:val="sr-Cyrl-CS"/>
              </w:rPr>
            </w:pPr>
            <w:r w:rsidRPr="0005788D">
              <w:rPr>
                <w:rFonts w:ascii="Times New Roman" w:hAnsi="Times New Roman" w:cs="Times New Roman"/>
                <w:sz w:val="20"/>
                <w:szCs w:val="20"/>
              </w:rPr>
              <w:t>Наставна</w:t>
            </w:r>
            <w:r w:rsidRPr="0005788D">
              <w:rPr>
                <w:rFonts w:ascii="Times New Roman" w:hAnsi="Times New Roman" w:cs="Times New Roman"/>
                <w:sz w:val="20"/>
                <w:szCs w:val="20"/>
                <w:lang w:val="sr-Cyrl-CS"/>
              </w:rPr>
              <w:t xml:space="preserve"> </w:t>
            </w:r>
            <w:r w:rsidRPr="0005788D">
              <w:rPr>
                <w:rFonts w:ascii="Times New Roman" w:hAnsi="Times New Roman" w:cs="Times New Roman"/>
                <w:sz w:val="20"/>
                <w:szCs w:val="20"/>
              </w:rPr>
              <w:t>тема</w:t>
            </w:r>
          </w:p>
        </w:tc>
        <w:tc>
          <w:tcPr>
            <w:tcW w:w="7788" w:type="dxa"/>
            <w:gridSpan w:val="5"/>
            <w:tcBorders>
              <w:left w:val="single" w:sz="4" w:space="0" w:color="auto"/>
              <w:bottom w:val="single" w:sz="4" w:space="0" w:color="auto"/>
            </w:tcBorders>
          </w:tcPr>
          <w:p w:rsidR="0005788D" w:rsidRPr="0005788D" w:rsidRDefault="0005788D" w:rsidP="004A2894">
            <w:pPr>
              <w:jc w:val="center"/>
              <w:rPr>
                <w:rFonts w:ascii="Times New Roman" w:hAnsi="Times New Roman" w:cs="Times New Roman"/>
                <w:sz w:val="20"/>
                <w:szCs w:val="20"/>
                <w:lang w:val="sr-Cyrl-CS"/>
              </w:rPr>
            </w:pPr>
            <w:r w:rsidRPr="0005788D">
              <w:rPr>
                <w:rFonts w:ascii="Times New Roman" w:hAnsi="Times New Roman" w:cs="Times New Roman"/>
                <w:sz w:val="20"/>
                <w:szCs w:val="20"/>
                <w:lang w:val="sr-Cyrl-CS"/>
              </w:rPr>
              <w:t>Назив наставне јединице из предмета са којим је корелација</w:t>
            </w:r>
          </w:p>
        </w:tc>
      </w:tr>
      <w:tr w:rsidR="0005788D" w:rsidRPr="00C2417D" w:rsidTr="004A2894">
        <w:trPr>
          <w:trHeight w:val="719"/>
        </w:trPr>
        <w:tc>
          <w:tcPr>
            <w:tcW w:w="311" w:type="dxa"/>
            <w:vMerge/>
            <w:tcBorders>
              <w:right w:val="single" w:sz="4" w:space="0" w:color="auto"/>
            </w:tcBorders>
            <w:vAlign w:val="center"/>
          </w:tcPr>
          <w:p w:rsidR="0005788D" w:rsidRPr="00B337DF" w:rsidRDefault="0005788D" w:rsidP="004A2894">
            <w:pPr>
              <w:rPr>
                <w:sz w:val="28"/>
                <w:szCs w:val="28"/>
                <w:lang w:val="sr-Cyrl-CS"/>
              </w:rPr>
            </w:pPr>
          </w:p>
        </w:tc>
        <w:tc>
          <w:tcPr>
            <w:tcW w:w="2250" w:type="dxa"/>
            <w:tcBorders>
              <w:top w:val="single" w:sz="4" w:space="0" w:color="auto"/>
              <w:right w:val="single" w:sz="4" w:space="0" w:color="auto"/>
            </w:tcBorders>
            <w:vAlign w:val="center"/>
          </w:tcPr>
          <w:p w:rsidR="0005788D" w:rsidRPr="0005788D" w:rsidRDefault="0005788D" w:rsidP="004A2894">
            <w:pPr>
              <w:rPr>
                <w:rFonts w:ascii="Times New Roman" w:hAnsi="Times New Roman" w:cs="Times New Roman"/>
                <w:sz w:val="20"/>
                <w:szCs w:val="20"/>
                <w:lang w:val="sr-Cyrl-CS"/>
              </w:rPr>
            </w:pPr>
            <w:r w:rsidRPr="0005788D">
              <w:rPr>
                <w:rFonts w:ascii="Times New Roman" w:hAnsi="Times New Roman" w:cs="Times New Roman"/>
                <w:sz w:val="20"/>
                <w:szCs w:val="20"/>
              </w:rPr>
              <w:t xml:space="preserve">        </w:t>
            </w:r>
            <w:r w:rsidRPr="0005788D">
              <w:rPr>
                <w:rFonts w:ascii="Times New Roman" w:hAnsi="Times New Roman" w:cs="Times New Roman"/>
                <w:sz w:val="20"/>
                <w:szCs w:val="20"/>
                <w:lang w:val="sr-Cyrl-CS"/>
              </w:rPr>
              <w:t>Физика</w:t>
            </w:r>
          </w:p>
        </w:tc>
        <w:tc>
          <w:tcPr>
            <w:tcW w:w="1440" w:type="dxa"/>
            <w:tcBorders>
              <w:top w:val="single" w:sz="4" w:space="0" w:color="auto"/>
              <w:left w:val="single" w:sz="4" w:space="0" w:color="auto"/>
            </w:tcBorders>
          </w:tcPr>
          <w:p w:rsidR="0005788D" w:rsidRPr="0005788D" w:rsidRDefault="0005788D" w:rsidP="004A2894">
            <w:pPr>
              <w:jc w:val="center"/>
              <w:rPr>
                <w:rFonts w:ascii="Times New Roman" w:hAnsi="Times New Roman" w:cs="Times New Roman"/>
                <w:sz w:val="20"/>
                <w:szCs w:val="20"/>
                <w:lang w:val="sr-Cyrl-CS"/>
              </w:rPr>
            </w:pPr>
          </w:p>
          <w:p w:rsidR="0005788D" w:rsidRPr="0005788D" w:rsidRDefault="0005788D" w:rsidP="004A2894">
            <w:pPr>
              <w:jc w:val="center"/>
              <w:rPr>
                <w:rFonts w:ascii="Times New Roman" w:hAnsi="Times New Roman" w:cs="Times New Roman"/>
                <w:sz w:val="20"/>
                <w:szCs w:val="20"/>
              </w:rPr>
            </w:pPr>
            <w:r w:rsidRPr="0005788D">
              <w:rPr>
                <w:rFonts w:ascii="Times New Roman" w:hAnsi="Times New Roman" w:cs="Times New Roman"/>
                <w:sz w:val="20"/>
                <w:szCs w:val="20"/>
                <w:lang w:val="sr-Cyrl-CS"/>
              </w:rPr>
              <w:t>Биологија</w:t>
            </w:r>
          </w:p>
        </w:tc>
        <w:tc>
          <w:tcPr>
            <w:tcW w:w="1440" w:type="dxa"/>
            <w:tcBorders>
              <w:top w:val="single" w:sz="4" w:space="0" w:color="auto"/>
            </w:tcBorders>
          </w:tcPr>
          <w:p w:rsidR="0005788D" w:rsidRPr="0005788D" w:rsidRDefault="0005788D" w:rsidP="004A2894">
            <w:pPr>
              <w:jc w:val="center"/>
              <w:rPr>
                <w:rFonts w:ascii="Times New Roman" w:hAnsi="Times New Roman" w:cs="Times New Roman"/>
                <w:sz w:val="20"/>
                <w:szCs w:val="20"/>
                <w:lang w:val="sr-Cyrl-CS"/>
              </w:rPr>
            </w:pPr>
          </w:p>
          <w:p w:rsidR="0005788D" w:rsidRPr="0005788D" w:rsidRDefault="0005788D" w:rsidP="004A2894">
            <w:pPr>
              <w:jc w:val="center"/>
              <w:rPr>
                <w:rFonts w:ascii="Times New Roman" w:hAnsi="Times New Roman" w:cs="Times New Roman"/>
                <w:sz w:val="20"/>
                <w:szCs w:val="20"/>
              </w:rPr>
            </w:pPr>
            <w:r w:rsidRPr="0005788D">
              <w:rPr>
                <w:rFonts w:ascii="Times New Roman" w:hAnsi="Times New Roman" w:cs="Times New Roman"/>
                <w:sz w:val="20"/>
                <w:szCs w:val="20"/>
                <w:lang w:val="sr-Cyrl-CS"/>
              </w:rPr>
              <w:t>Математика</w:t>
            </w:r>
          </w:p>
        </w:tc>
        <w:tc>
          <w:tcPr>
            <w:tcW w:w="1653" w:type="dxa"/>
            <w:tcBorders>
              <w:top w:val="single" w:sz="4" w:space="0" w:color="auto"/>
            </w:tcBorders>
          </w:tcPr>
          <w:p w:rsidR="0005788D" w:rsidRPr="0005788D" w:rsidRDefault="0005788D" w:rsidP="004A2894">
            <w:pPr>
              <w:jc w:val="center"/>
              <w:rPr>
                <w:rFonts w:ascii="Times New Roman" w:hAnsi="Times New Roman" w:cs="Times New Roman"/>
                <w:sz w:val="20"/>
                <w:szCs w:val="20"/>
                <w:lang w:val="sr-Cyrl-CS"/>
              </w:rPr>
            </w:pPr>
          </w:p>
          <w:p w:rsidR="0005788D" w:rsidRPr="0005788D" w:rsidRDefault="0005788D" w:rsidP="004A2894">
            <w:pPr>
              <w:jc w:val="center"/>
              <w:rPr>
                <w:rFonts w:ascii="Times New Roman" w:hAnsi="Times New Roman" w:cs="Times New Roman"/>
                <w:sz w:val="20"/>
                <w:szCs w:val="20"/>
              </w:rPr>
            </w:pPr>
            <w:r w:rsidRPr="0005788D">
              <w:rPr>
                <w:rFonts w:ascii="Times New Roman" w:hAnsi="Times New Roman" w:cs="Times New Roman"/>
                <w:sz w:val="20"/>
                <w:szCs w:val="20"/>
                <w:lang w:val="sr-Cyrl-CS"/>
              </w:rPr>
              <w:t>Хемија</w:t>
            </w:r>
          </w:p>
        </w:tc>
        <w:tc>
          <w:tcPr>
            <w:tcW w:w="1677" w:type="dxa"/>
            <w:tcBorders>
              <w:top w:val="single" w:sz="4" w:space="0" w:color="auto"/>
            </w:tcBorders>
          </w:tcPr>
          <w:p w:rsidR="0005788D" w:rsidRPr="0005788D" w:rsidRDefault="0005788D" w:rsidP="004A2894">
            <w:pPr>
              <w:jc w:val="center"/>
              <w:rPr>
                <w:rFonts w:ascii="Times New Roman" w:hAnsi="Times New Roman" w:cs="Times New Roman"/>
                <w:sz w:val="20"/>
                <w:szCs w:val="20"/>
                <w:lang w:val="sr-Cyrl-CS"/>
              </w:rPr>
            </w:pPr>
            <w:r w:rsidRPr="0005788D">
              <w:rPr>
                <w:rFonts w:ascii="Times New Roman" w:hAnsi="Times New Roman" w:cs="Times New Roman"/>
                <w:sz w:val="20"/>
                <w:szCs w:val="20"/>
                <w:lang w:val="sr-Cyrl-CS"/>
              </w:rPr>
              <w:t>Техничко и информ.обра</w:t>
            </w:r>
            <w:r w:rsidRPr="0005788D">
              <w:rPr>
                <w:rFonts w:ascii="Times New Roman" w:hAnsi="Times New Roman" w:cs="Times New Roman"/>
                <w:sz w:val="20"/>
                <w:szCs w:val="20"/>
                <w:lang w:val="ru-RU"/>
              </w:rPr>
              <w:t>з</w:t>
            </w:r>
            <w:r w:rsidRPr="0005788D">
              <w:rPr>
                <w:rFonts w:ascii="Times New Roman" w:hAnsi="Times New Roman" w:cs="Times New Roman"/>
                <w:sz w:val="20"/>
                <w:szCs w:val="20"/>
                <w:lang w:val="sr-Cyrl-CS"/>
              </w:rPr>
              <w:t>.</w:t>
            </w:r>
          </w:p>
        </w:tc>
        <w:tc>
          <w:tcPr>
            <w:tcW w:w="1578" w:type="dxa"/>
            <w:tcBorders>
              <w:top w:val="single" w:sz="4" w:space="0" w:color="auto"/>
            </w:tcBorders>
          </w:tcPr>
          <w:p w:rsidR="0005788D" w:rsidRDefault="0005788D" w:rsidP="004A2894">
            <w:pPr>
              <w:jc w:val="center"/>
              <w:rPr>
                <w:lang w:val="sr-Cyrl-CS"/>
              </w:rPr>
            </w:pPr>
          </w:p>
          <w:p w:rsidR="0005788D" w:rsidRDefault="0005788D" w:rsidP="004A2894">
            <w:pPr>
              <w:jc w:val="center"/>
            </w:pPr>
            <w:r>
              <w:rPr>
                <w:lang w:val="sr-Cyrl-CS"/>
              </w:rPr>
              <w:t>Географија</w:t>
            </w:r>
          </w:p>
        </w:tc>
      </w:tr>
      <w:tr w:rsidR="0005788D" w:rsidRPr="00C2417D" w:rsidTr="004A2894">
        <w:trPr>
          <w:trHeight w:val="260"/>
        </w:trPr>
        <w:tc>
          <w:tcPr>
            <w:tcW w:w="311" w:type="dxa"/>
            <w:tcBorders>
              <w:right w:val="single" w:sz="4" w:space="0" w:color="auto"/>
            </w:tcBorders>
            <w:vAlign w:val="center"/>
          </w:tcPr>
          <w:p w:rsidR="0005788D" w:rsidRPr="00C2417D" w:rsidRDefault="0005788D" w:rsidP="004A2894">
            <w:pPr>
              <w:rPr>
                <w:sz w:val="28"/>
                <w:szCs w:val="28"/>
                <w:lang w:val="sr-Cyrl-CS"/>
              </w:rPr>
            </w:pPr>
            <w:r>
              <w:rPr>
                <w:sz w:val="28"/>
                <w:szCs w:val="28"/>
                <w:lang w:val="sr-Cyrl-CS"/>
              </w:rPr>
              <w:t>6</w:t>
            </w:r>
          </w:p>
        </w:tc>
        <w:tc>
          <w:tcPr>
            <w:tcW w:w="2250" w:type="dxa"/>
            <w:tcBorders>
              <w:left w:val="single" w:sz="4" w:space="0" w:color="auto"/>
            </w:tcBorders>
            <w:vAlign w:val="center"/>
          </w:tcPr>
          <w:p w:rsidR="0005788D" w:rsidRPr="0005788D" w:rsidRDefault="0005788D" w:rsidP="004A2894">
            <w:pPr>
              <w:rPr>
                <w:rFonts w:ascii="Times New Roman" w:hAnsi="Times New Roman" w:cs="Times New Roman"/>
                <w:sz w:val="20"/>
                <w:szCs w:val="20"/>
                <w:lang w:val="sr-Cyrl-CS"/>
              </w:rPr>
            </w:pPr>
            <w:r w:rsidRPr="0005788D">
              <w:rPr>
                <w:rFonts w:ascii="Times New Roman" w:hAnsi="Times New Roman" w:cs="Times New Roman"/>
                <w:sz w:val="20"/>
                <w:szCs w:val="20"/>
                <w:lang w:val="sr-Cyrl-CS"/>
              </w:rPr>
              <w:t xml:space="preserve">Увод                  </w:t>
            </w:r>
          </w:p>
        </w:tc>
        <w:tc>
          <w:tcPr>
            <w:tcW w:w="1440" w:type="dxa"/>
          </w:tcPr>
          <w:p w:rsidR="0005788D" w:rsidRPr="0005788D" w:rsidRDefault="0005788D" w:rsidP="004A2894">
            <w:pPr>
              <w:rPr>
                <w:rFonts w:ascii="Times New Roman" w:hAnsi="Times New Roman" w:cs="Times New Roman"/>
                <w:sz w:val="20"/>
                <w:szCs w:val="20"/>
              </w:rPr>
            </w:pPr>
          </w:p>
        </w:tc>
        <w:tc>
          <w:tcPr>
            <w:tcW w:w="1440" w:type="dxa"/>
          </w:tcPr>
          <w:p w:rsidR="0005788D" w:rsidRPr="0005788D" w:rsidRDefault="0005788D" w:rsidP="004A2894">
            <w:pPr>
              <w:rPr>
                <w:rFonts w:ascii="Times New Roman" w:hAnsi="Times New Roman" w:cs="Times New Roman"/>
                <w:sz w:val="20"/>
                <w:szCs w:val="20"/>
                <w:lang w:val="sr-Cyrl-CS"/>
              </w:rPr>
            </w:pPr>
          </w:p>
        </w:tc>
        <w:tc>
          <w:tcPr>
            <w:tcW w:w="1653" w:type="dxa"/>
          </w:tcPr>
          <w:p w:rsidR="0005788D" w:rsidRPr="0005788D" w:rsidRDefault="0005788D" w:rsidP="004A2894">
            <w:pPr>
              <w:rPr>
                <w:rFonts w:ascii="Times New Roman" w:hAnsi="Times New Roman" w:cs="Times New Roman"/>
                <w:sz w:val="20"/>
                <w:szCs w:val="20"/>
              </w:rPr>
            </w:pPr>
          </w:p>
        </w:tc>
        <w:tc>
          <w:tcPr>
            <w:tcW w:w="1677" w:type="dxa"/>
          </w:tcPr>
          <w:p w:rsidR="0005788D" w:rsidRPr="0005788D" w:rsidRDefault="0005788D" w:rsidP="004A2894">
            <w:pPr>
              <w:rPr>
                <w:rFonts w:ascii="Times New Roman" w:hAnsi="Times New Roman" w:cs="Times New Roman"/>
                <w:sz w:val="20"/>
                <w:szCs w:val="20"/>
              </w:rPr>
            </w:pPr>
          </w:p>
        </w:tc>
        <w:tc>
          <w:tcPr>
            <w:tcW w:w="1578" w:type="dxa"/>
          </w:tcPr>
          <w:p w:rsidR="0005788D" w:rsidRPr="00C2417D" w:rsidRDefault="0005788D" w:rsidP="004A2894"/>
        </w:tc>
      </w:tr>
      <w:tr w:rsidR="0005788D" w:rsidRPr="00C2417D" w:rsidTr="004A2894">
        <w:tc>
          <w:tcPr>
            <w:tcW w:w="311" w:type="dxa"/>
            <w:tcBorders>
              <w:right w:val="single" w:sz="4" w:space="0" w:color="auto"/>
            </w:tcBorders>
            <w:vAlign w:val="center"/>
          </w:tcPr>
          <w:p w:rsidR="0005788D" w:rsidRPr="00C2417D" w:rsidRDefault="0005788D" w:rsidP="004A2894">
            <w:pPr>
              <w:rPr>
                <w:sz w:val="28"/>
                <w:szCs w:val="28"/>
                <w:lang w:val="sr-Cyrl-CS"/>
              </w:rPr>
            </w:pPr>
            <w:r>
              <w:rPr>
                <w:sz w:val="28"/>
                <w:szCs w:val="28"/>
                <w:lang w:val="sr-Cyrl-CS"/>
              </w:rPr>
              <w:t>6</w:t>
            </w:r>
          </w:p>
        </w:tc>
        <w:tc>
          <w:tcPr>
            <w:tcW w:w="2250" w:type="dxa"/>
            <w:tcBorders>
              <w:left w:val="single" w:sz="4" w:space="0" w:color="auto"/>
            </w:tcBorders>
            <w:vAlign w:val="center"/>
          </w:tcPr>
          <w:p w:rsidR="0005788D" w:rsidRPr="0005788D" w:rsidRDefault="0005788D" w:rsidP="004A2894">
            <w:pPr>
              <w:rPr>
                <w:rFonts w:ascii="Times New Roman" w:hAnsi="Times New Roman" w:cs="Times New Roman"/>
                <w:sz w:val="20"/>
                <w:szCs w:val="20"/>
                <w:lang w:val="sr-Cyrl-CS"/>
              </w:rPr>
            </w:pPr>
            <w:r w:rsidRPr="0005788D">
              <w:rPr>
                <w:rFonts w:ascii="Times New Roman" w:hAnsi="Times New Roman" w:cs="Times New Roman"/>
                <w:sz w:val="20"/>
                <w:szCs w:val="20"/>
                <w:lang w:val="sr-Cyrl-CS"/>
              </w:rPr>
              <w:t xml:space="preserve">Механичко  кретање          </w:t>
            </w:r>
          </w:p>
        </w:tc>
        <w:tc>
          <w:tcPr>
            <w:tcW w:w="1440" w:type="dxa"/>
          </w:tcPr>
          <w:p w:rsidR="0005788D" w:rsidRPr="0005788D" w:rsidRDefault="0005788D" w:rsidP="004A2894">
            <w:pPr>
              <w:rPr>
                <w:rFonts w:ascii="Times New Roman" w:hAnsi="Times New Roman" w:cs="Times New Roman"/>
                <w:sz w:val="20"/>
                <w:szCs w:val="20"/>
                <w:lang w:val="sr-Cyrl-CS"/>
              </w:rPr>
            </w:pPr>
            <w:r w:rsidRPr="0005788D">
              <w:rPr>
                <w:rFonts w:ascii="Times New Roman" w:hAnsi="Times New Roman" w:cs="Times New Roman"/>
                <w:sz w:val="20"/>
                <w:szCs w:val="20"/>
                <w:lang w:val="sr-Cyrl-CS"/>
              </w:rPr>
              <w:t>Кретање.  Обољење и оштећење мишића.Физактивност (7)</w:t>
            </w:r>
          </w:p>
        </w:tc>
        <w:tc>
          <w:tcPr>
            <w:tcW w:w="1440" w:type="dxa"/>
          </w:tcPr>
          <w:p w:rsidR="0005788D" w:rsidRPr="0005788D" w:rsidRDefault="0005788D" w:rsidP="004A2894">
            <w:pPr>
              <w:rPr>
                <w:rFonts w:ascii="Times New Roman" w:hAnsi="Times New Roman" w:cs="Times New Roman"/>
                <w:sz w:val="20"/>
                <w:szCs w:val="20"/>
                <w:lang w:val="sr-Cyrl-CS"/>
              </w:rPr>
            </w:pPr>
            <w:r w:rsidRPr="0005788D">
              <w:rPr>
                <w:rFonts w:ascii="Times New Roman" w:hAnsi="Times New Roman" w:cs="Times New Roman"/>
                <w:sz w:val="20"/>
                <w:szCs w:val="20"/>
                <w:lang w:val="sr-Cyrl-CS"/>
              </w:rPr>
              <w:t>(5) Линеарне једначине.    Декартов Координатн. систем (7)</w:t>
            </w:r>
          </w:p>
        </w:tc>
        <w:tc>
          <w:tcPr>
            <w:tcW w:w="1653" w:type="dxa"/>
          </w:tcPr>
          <w:p w:rsidR="0005788D" w:rsidRPr="0005788D" w:rsidRDefault="0005788D" w:rsidP="004A2894">
            <w:pPr>
              <w:rPr>
                <w:rFonts w:ascii="Times New Roman" w:hAnsi="Times New Roman" w:cs="Times New Roman"/>
                <w:sz w:val="20"/>
                <w:szCs w:val="20"/>
              </w:rPr>
            </w:pPr>
          </w:p>
        </w:tc>
        <w:tc>
          <w:tcPr>
            <w:tcW w:w="1677" w:type="dxa"/>
          </w:tcPr>
          <w:p w:rsidR="0005788D" w:rsidRPr="0005788D" w:rsidRDefault="0005788D" w:rsidP="004A2894">
            <w:pPr>
              <w:rPr>
                <w:rFonts w:ascii="Times New Roman" w:hAnsi="Times New Roman" w:cs="Times New Roman"/>
                <w:sz w:val="20"/>
                <w:szCs w:val="20"/>
              </w:rPr>
            </w:pPr>
          </w:p>
        </w:tc>
        <w:tc>
          <w:tcPr>
            <w:tcW w:w="1578" w:type="dxa"/>
          </w:tcPr>
          <w:p w:rsidR="0005788D" w:rsidRPr="00C2417D" w:rsidRDefault="0005788D" w:rsidP="004A2894"/>
        </w:tc>
      </w:tr>
      <w:tr w:rsidR="0005788D" w:rsidRPr="00C2417D" w:rsidTr="004A2894">
        <w:trPr>
          <w:trHeight w:val="557"/>
        </w:trPr>
        <w:tc>
          <w:tcPr>
            <w:tcW w:w="311" w:type="dxa"/>
            <w:tcBorders>
              <w:right w:val="single" w:sz="4" w:space="0" w:color="auto"/>
            </w:tcBorders>
            <w:vAlign w:val="center"/>
          </w:tcPr>
          <w:p w:rsidR="0005788D" w:rsidRPr="00C2417D" w:rsidRDefault="0005788D" w:rsidP="004A2894">
            <w:pPr>
              <w:rPr>
                <w:sz w:val="28"/>
                <w:szCs w:val="28"/>
                <w:lang w:val="sr-Cyrl-CS"/>
              </w:rPr>
            </w:pPr>
            <w:r>
              <w:rPr>
                <w:sz w:val="28"/>
                <w:szCs w:val="28"/>
                <w:lang w:val="sr-Cyrl-CS"/>
              </w:rPr>
              <w:t>6</w:t>
            </w:r>
          </w:p>
        </w:tc>
        <w:tc>
          <w:tcPr>
            <w:tcW w:w="2250" w:type="dxa"/>
            <w:tcBorders>
              <w:left w:val="single" w:sz="4" w:space="0" w:color="auto"/>
            </w:tcBorders>
            <w:vAlign w:val="center"/>
          </w:tcPr>
          <w:p w:rsidR="0005788D" w:rsidRPr="0005788D" w:rsidRDefault="0005788D" w:rsidP="004A2894">
            <w:pPr>
              <w:rPr>
                <w:rFonts w:ascii="Times New Roman" w:hAnsi="Times New Roman" w:cs="Times New Roman"/>
                <w:sz w:val="20"/>
                <w:szCs w:val="20"/>
                <w:lang w:val="sr-Cyrl-CS"/>
              </w:rPr>
            </w:pPr>
            <w:r w:rsidRPr="0005788D">
              <w:rPr>
                <w:rFonts w:ascii="Times New Roman" w:hAnsi="Times New Roman" w:cs="Times New Roman"/>
                <w:sz w:val="20"/>
                <w:szCs w:val="20"/>
                <w:lang w:val="sr-Cyrl-CS"/>
              </w:rPr>
              <w:t>Сила</w:t>
            </w:r>
          </w:p>
        </w:tc>
        <w:tc>
          <w:tcPr>
            <w:tcW w:w="1440" w:type="dxa"/>
          </w:tcPr>
          <w:p w:rsidR="0005788D" w:rsidRPr="0005788D" w:rsidRDefault="0005788D" w:rsidP="004A2894">
            <w:pPr>
              <w:rPr>
                <w:rFonts w:ascii="Times New Roman" w:hAnsi="Times New Roman" w:cs="Times New Roman"/>
                <w:sz w:val="20"/>
                <w:szCs w:val="20"/>
              </w:rPr>
            </w:pPr>
          </w:p>
        </w:tc>
        <w:tc>
          <w:tcPr>
            <w:tcW w:w="1440" w:type="dxa"/>
          </w:tcPr>
          <w:p w:rsidR="0005788D" w:rsidRPr="0005788D" w:rsidRDefault="0005788D" w:rsidP="004A2894">
            <w:pPr>
              <w:rPr>
                <w:rFonts w:ascii="Times New Roman" w:hAnsi="Times New Roman" w:cs="Times New Roman"/>
                <w:sz w:val="20"/>
                <w:szCs w:val="20"/>
                <w:lang w:val="sr-Cyrl-CS"/>
              </w:rPr>
            </w:pPr>
            <w:r w:rsidRPr="0005788D">
              <w:rPr>
                <w:rFonts w:ascii="Times New Roman" w:hAnsi="Times New Roman" w:cs="Times New Roman"/>
                <w:sz w:val="20"/>
                <w:szCs w:val="20"/>
                <w:lang w:val="sr-Cyrl-CS"/>
              </w:rPr>
              <w:t>директна пропорцио налност (7)</w:t>
            </w:r>
          </w:p>
        </w:tc>
        <w:tc>
          <w:tcPr>
            <w:tcW w:w="1653" w:type="dxa"/>
          </w:tcPr>
          <w:p w:rsidR="0005788D" w:rsidRPr="0005788D" w:rsidRDefault="0005788D" w:rsidP="004A2894">
            <w:pPr>
              <w:rPr>
                <w:rFonts w:ascii="Times New Roman" w:hAnsi="Times New Roman" w:cs="Times New Roman"/>
                <w:sz w:val="20"/>
                <w:szCs w:val="20"/>
              </w:rPr>
            </w:pPr>
          </w:p>
        </w:tc>
        <w:tc>
          <w:tcPr>
            <w:tcW w:w="1677" w:type="dxa"/>
          </w:tcPr>
          <w:p w:rsidR="0005788D" w:rsidRPr="0005788D" w:rsidRDefault="0005788D" w:rsidP="004A2894">
            <w:pPr>
              <w:rPr>
                <w:rFonts w:ascii="Times New Roman" w:hAnsi="Times New Roman" w:cs="Times New Roman"/>
                <w:sz w:val="20"/>
                <w:szCs w:val="20"/>
              </w:rPr>
            </w:pPr>
          </w:p>
        </w:tc>
        <w:tc>
          <w:tcPr>
            <w:tcW w:w="1578" w:type="dxa"/>
          </w:tcPr>
          <w:p w:rsidR="0005788D" w:rsidRPr="00863173" w:rsidRDefault="0005788D" w:rsidP="004A2894">
            <w:pPr>
              <w:rPr>
                <w:lang w:val="sr-Cyrl-CS"/>
              </w:rPr>
            </w:pPr>
            <w:r>
              <w:rPr>
                <w:lang w:val="sr-Cyrl-CS"/>
              </w:rPr>
              <w:t>Унутрашње силе земље             (5)</w:t>
            </w:r>
          </w:p>
        </w:tc>
      </w:tr>
      <w:tr w:rsidR="0005788D" w:rsidRPr="00C2417D" w:rsidTr="004A2894">
        <w:tc>
          <w:tcPr>
            <w:tcW w:w="311" w:type="dxa"/>
            <w:tcBorders>
              <w:right w:val="single" w:sz="4" w:space="0" w:color="auto"/>
            </w:tcBorders>
            <w:vAlign w:val="center"/>
          </w:tcPr>
          <w:p w:rsidR="0005788D" w:rsidRPr="00C2417D" w:rsidRDefault="0005788D" w:rsidP="004A2894">
            <w:pPr>
              <w:rPr>
                <w:bCs/>
                <w:sz w:val="28"/>
                <w:szCs w:val="28"/>
                <w:lang w:val="sr-Cyrl-CS"/>
              </w:rPr>
            </w:pPr>
            <w:r>
              <w:rPr>
                <w:bCs/>
                <w:sz w:val="28"/>
                <w:szCs w:val="28"/>
                <w:lang w:val="sr-Cyrl-CS"/>
              </w:rPr>
              <w:t>6</w:t>
            </w:r>
          </w:p>
        </w:tc>
        <w:tc>
          <w:tcPr>
            <w:tcW w:w="2250" w:type="dxa"/>
            <w:tcBorders>
              <w:left w:val="single" w:sz="4" w:space="0" w:color="auto"/>
            </w:tcBorders>
            <w:vAlign w:val="center"/>
          </w:tcPr>
          <w:p w:rsidR="0005788D" w:rsidRPr="0005788D" w:rsidRDefault="0005788D" w:rsidP="004A2894">
            <w:pPr>
              <w:rPr>
                <w:rFonts w:ascii="Times New Roman" w:hAnsi="Times New Roman" w:cs="Times New Roman"/>
                <w:bCs/>
                <w:sz w:val="20"/>
                <w:szCs w:val="20"/>
                <w:lang w:val="sr-Cyrl-CS"/>
              </w:rPr>
            </w:pPr>
            <w:r w:rsidRPr="0005788D">
              <w:rPr>
                <w:rFonts w:ascii="Times New Roman" w:hAnsi="Times New Roman" w:cs="Times New Roman"/>
                <w:bCs/>
                <w:sz w:val="20"/>
                <w:szCs w:val="20"/>
                <w:lang w:val="sr-Cyrl-CS"/>
              </w:rPr>
              <w:t>Мерење</w:t>
            </w:r>
          </w:p>
        </w:tc>
        <w:tc>
          <w:tcPr>
            <w:tcW w:w="1440" w:type="dxa"/>
          </w:tcPr>
          <w:p w:rsidR="0005788D" w:rsidRPr="0005788D" w:rsidRDefault="0005788D" w:rsidP="004A2894">
            <w:pPr>
              <w:rPr>
                <w:rFonts w:ascii="Times New Roman" w:hAnsi="Times New Roman" w:cs="Times New Roman"/>
                <w:sz w:val="20"/>
                <w:szCs w:val="20"/>
              </w:rPr>
            </w:pPr>
          </w:p>
        </w:tc>
        <w:tc>
          <w:tcPr>
            <w:tcW w:w="1440" w:type="dxa"/>
          </w:tcPr>
          <w:p w:rsidR="0005788D" w:rsidRPr="0005788D" w:rsidRDefault="0005788D" w:rsidP="004A2894">
            <w:pPr>
              <w:rPr>
                <w:rFonts w:ascii="Times New Roman" w:hAnsi="Times New Roman" w:cs="Times New Roman"/>
                <w:sz w:val="20"/>
                <w:szCs w:val="20"/>
                <w:lang w:val="sr-Cyrl-CS"/>
              </w:rPr>
            </w:pPr>
            <w:r w:rsidRPr="0005788D">
              <w:rPr>
                <w:rFonts w:ascii="Times New Roman" w:hAnsi="Times New Roman" w:cs="Times New Roman"/>
                <w:sz w:val="20"/>
                <w:szCs w:val="20"/>
                <w:lang w:val="sr-Cyrl-CS"/>
              </w:rPr>
              <w:t>запремина тела (8)</w:t>
            </w:r>
          </w:p>
        </w:tc>
        <w:tc>
          <w:tcPr>
            <w:tcW w:w="1653" w:type="dxa"/>
          </w:tcPr>
          <w:p w:rsidR="0005788D" w:rsidRPr="0005788D" w:rsidRDefault="0005788D" w:rsidP="004A2894">
            <w:pPr>
              <w:rPr>
                <w:rFonts w:ascii="Times New Roman" w:hAnsi="Times New Roman" w:cs="Times New Roman"/>
                <w:sz w:val="20"/>
                <w:szCs w:val="20"/>
              </w:rPr>
            </w:pPr>
          </w:p>
        </w:tc>
        <w:tc>
          <w:tcPr>
            <w:tcW w:w="1677" w:type="dxa"/>
          </w:tcPr>
          <w:p w:rsidR="0005788D" w:rsidRPr="0005788D" w:rsidRDefault="0005788D" w:rsidP="004A2894">
            <w:pPr>
              <w:rPr>
                <w:rFonts w:ascii="Times New Roman" w:hAnsi="Times New Roman" w:cs="Times New Roman"/>
                <w:sz w:val="20"/>
                <w:szCs w:val="20"/>
              </w:rPr>
            </w:pPr>
          </w:p>
        </w:tc>
        <w:tc>
          <w:tcPr>
            <w:tcW w:w="1578" w:type="dxa"/>
          </w:tcPr>
          <w:p w:rsidR="0005788D" w:rsidRPr="00C2417D" w:rsidRDefault="0005788D" w:rsidP="004A2894"/>
        </w:tc>
      </w:tr>
      <w:tr w:rsidR="0005788D" w:rsidRPr="00C2417D" w:rsidTr="004A2894">
        <w:trPr>
          <w:trHeight w:val="503"/>
        </w:trPr>
        <w:tc>
          <w:tcPr>
            <w:tcW w:w="311" w:type="dxa"/>
            <w:tcBorders>
              <w:right w:val="single" w:sz="4" w:space="0" w:color="auto"/>
            </w:tcBorders>
            <w:vAlign w:val="center"/>
          </w:tcPr>
          <w:p w:rsidR="0005788D" w:rsidRPr="00C2417D" w:rsidRDefault="0005788D" w:rsidP="004A2894">
            <w:pPr>
              <w:rPr>
                <w:sz w:val="28"/>
                <w:szCs w:val="28"/>
                <w:lang w:val="sr-Cyrl-CS"/>
              </w:rPr>
            </w:pPr>
            <w:r>
              <w:rPr>
                <w:sz w:val="28"/>
                <w:szCs w:val="28"/>
                <w:lang w:val="sr-Cyrl-CS"/>
              </w:rPr>
              <w:t>6</w:t>
            </w:r>
          </w:p>
        </w:tc>
        <w:tc>
          <w:tcPr>
            <w:tcW w:w="2250" w:type="dxa"/>
            <w:tcBorders>
              <w:left w:val="single" w:sz="4" w:space="0" w:color="auto"/>
            </w:tcBorders>
            <w:vAlign w:val="center"/>
          </w:tcPr>
          <w:p w:rsidR="0005788D" w:rsidRPr="0005788D" w:rsidRDefault="0005788D" w:rsidP="004A2894">
            <w:pPr>
              <w:rPr>
                <w:rFonts w:ascii="Times New Roman" w:hAnsi="Times New Roman" w:cs="Times New Roman"/>
                <w:sz w:val="20"/>
                <w:szCs w:val="20"/>
                <w:lang w:val="sr-Cyrl-CS"/>
              </w:rPr>
            </w:pPr>
            <w:r w:rsidRPr="0005788D">
              <w:rPr>
                <w:rFonts w:ascii="Times New Roman" w:hAnsi="Times New Roman" w:cs="Times New Roman"/>
                <w:sz w:val="20"/>
                <w:szCs w:val="20"/>
                <w:lang w:val="sr-Cyrl-CS"/>
              </w:rPr>
              <w:t>Маса и густина</w:t>
            </w:r>
          </w:p>
        </w:tc>
        <w:tc>
          <w:tcPr>
            <w:tcW w:w="1440" w:type="dxa"/>
          </w:tcPr>
          <w:p w:rsidR="0005788D" w:rsidRPr="0005788D" w:rsidRDefault="0005788D" w:rsidP="004A2894">
            <w:pPr>
              <w:rPr>
                <w:rFonts w:ascii="Times New Roman" w:hAnsi="Times New Roman" w:cs="Times New Roman"/>
                <w:sz w:val="20"/>
                <w:szCs w:val="20"/>
              </w:rPr>
            </w:pPr>
          </w:p>
        </w:tc>
        <w:tc>
          <w:tcPr>
            <w:tcW w:w="1440" w:type="dxa"/>
          </w:tcPr>
          <w:p w:rsidR="0005788D" w:rsidRPr="0005788D" w:rsidRDefault="0005788D" w:rsidP="004A2894">
            <w:pPr>
              <w:rPr>
                <w:rFonts w:ascii="Times New Roman" w:hAnsi="Times New Roman" w:cs="Times New Roman"/>
                <w:sz w:val="20"/>
                <w:szCs w:val="20"/>
              </w:rPr>
            </w:pPr>
            <w:r w:rsidRPr="0005788D">
              <w:rPr>
                <w:rFonts w:ascii="Times New Roman" w:hAnsi="Times New Roman" w:cs="Times New Roman"/>
                <w:sz w:val="20"/>
                <w:szCs w:val="20"/>
                <w:lang w:val="sr-Cyrl-CS"/>
              </w:rPr>
              <w:t>запремина тела (8)</w:t>
            </w:r>
          </w:p>
        </w:tc>
        <w:tc>
          <w:tcPr>
            <w:tcW w:w="1653" w:type="dxa"/>
          </w:tcPr>
          <w:p w:rsidR="0005788D" w:rsidRPr="0005788D" w:rsidRDefault="0005788D" w:rsidP="004A2894">
            <w:pPr>
              <w:rPr>
                <w:rFonts w:ascii="Times New Roman" w:hAnsi="Times New Roman" w:cs="Times New Roman"/>
                <w:sz w:val="20"/>
                <w:szCs w:val="20"/>
              </w:rPr>
            </w:pPr>
            <w:r w:rsidRPr="0005788D">
              <w:rPr>
                <w:rFonts w:ascii="Times New Roman" w:hAnsi="Times New Roman" w:cs="Times New Roman"/>
                <w:sz w:val="20"/>
                <w:szCs w:val="20"/>
                <w:lang w:val="sr-Cyrl-CS"/>
              </w:rPr>
              <w:t>Мерење (7) и особине супст., својства и промене</w:t>
            </w:r>
          </w:p>
        </w:tc>
        <w:tc>
          <w:tcPr>
            <w:tcW w:w="1677" w:type="dxa"/>
          </w:tcPr>
          <w:p w:rsidR="0005788D" w:rsidRPr="0005788D" w:rsidRDefault="0005788D" w:rsidP="004A2894">
            <w:pPr>
              <w:rPr>
                <w:rFonts w:ascii="Times New Roman" w:hAnsi="Times New Roman" w:cs="Times New Roman"/>
                <w:sz w:val="20"/>
                <w:szCs w:val="20"/>
                <w:lang w:val="sr-Cyrl-CS"/>
              </w:rPr>
            </w:pPr>
          </w:p>
        </w:tc>
        <w:tc>
          <w:tcPr>
            <w:tcW w:w="1578" w:type="dxa"/>
          </w:tcPr>
          <w:p w:rsidR="0005788D" w:rsidRPr="00C2417D" w:rsidRDefault="0005788D" w:rsidP="004A2894"/>
        </w:tc>
      </w:tr>
      <w:tr w:rsidR="0005788D" w:rsidRPr="00C2417D" w:rsidTr="004A2894">
        <w:trPr>
          <w:trHeight w:val="548"/>
        </w:trPr>
        <w:tc>
          <w:tcPr>
            <w:tcW w:w="311" w:type="dxa"/>
            <w:tcBorders>
              <w:right w:val="single" w:sz="4" w:space="0" w:color="auto"/>
            </w:tcBorders>
            <w:vAlign w:val="center"/>
          </w:tcPr>
          <w:p w:rsidR="0005788D" w:rsidRPr="00C2417D" w:rsidRDefault="0005788D" w:rsidP="004A2894">
            <w:pPr>
              <w:rPr>
                <w:sz w:val="28"/>
                <w:szCs w:val="28"/>
                <w:lang w:val="sr-Cyrl-CS"/>
              </w:rPr>
            </w:pPr>
            <w:r>
              <w:rPr>
                <w:sz w:val="28"/>
                <w:szCs w:val="28"/>
                <w:lang w:val="sr-Cyrl-CS"/>
              </w:rPr>
              <w:t>6</w:t>
            </w:r>
          </w:p>
        </w:tc>
        <w:tc>
          <w:tcPr>
            <w:tcW w:w="2250" w:type="dxa"/>
            <w:tcBorders>
              <w:left w:val="single" w:sz="4" w:space="0" w:color="auto"/>
            </w:tcBorders>
            <w:vAlign w:val="center"/>
          </w:tcPr>
          <w:p w:rsidR="0005788D" w:rsidRPr="0005788D" w:rsidRDefault="0005788D" w:rsidP="004A2894">
            <w:pPr>
              <w:rPr>
                <w:rFonts w:ascii="Times New Roman" w:hAnsi="Times New Roman" w:cs="Times New Roman"/>
                <w:sz w:val="20"/>
                <w:szCs w:val="20"/>
                <w:lang w:val="sr-Cyrl-CS"/>
              </w:rPr>
            </w:pPr>
            <w:r w:rsidRPr="0005788D">
              <w:rPr>
                <w:rFonts w:ascii="Times New Roman" w:hAnsi="Times New Roman" w:cs="Times New Roman"/>
                <w:sz w:val="20"/>
                <w:szCs w:val="20"/>
                <w:lang w:val="sr-Cyrl-CS"/>
              </w:rPr>
              <w:t>Притисак</w:t>
            </w:r>
          </w:p>
        </w:tc>
        <w:tc>
          <w:tcPr>
            <w:tcW w:w="1440" w:type="dxa"/>
          </w:tcPr>
          <w:p w:rsidR="0005788D" w:rsidRPr="0005788D" w:rsidRDefault="0005788D" w:rsidP="004A2894">
            <w:pPr>
              <w:rPr>
                <w:rFonts w:ascii="Times New Roman" w:hAnsi="Times New Roman" w:cs="Times New Roman"/>
                <w:sz w:val="20"/>
                <w:szCs w:val="20"/>
              </w:rPr>
            </w:pPr>
          </w:p>
        </w:tc>
        <w:tc>
          <w:tcPr>
            <w:tcW w:w="1440" w:type="dxa"/>
          </w:tcPr>
          <w:p w:rsidR="0005788D" w:rsidRPr="0005788D" w:rsidRDefault="0005788D" w:rsidP="004A2894">
            <w:pPr>
              <w:rPr>
                <w:rFonts w:ascii="Times New Roman" w:hAnsi="Times New Roman" w:cs="Times New Roman"/>
                <w:sz w:val="20"/>
                <w:szCs w:val="20"/>
              </w:rPr>
            </w:pPr>
            <w:r w:rsidRPr="0005788D">
              <w:rPr>
                <w:rFonts w:ascii="Times New Roman" w:hAnsi="Times New Roman" w:cs="Times New Roman"/>
                <w:sz w:val="20"/>
                <w:szCs w:val="20"/>
                <w:lang w:val="sr-Cyrl-CS"/>
              </w:rPr>
              <w:t>Линеарне једначине(5)</w:t>
            </w:r>
          </w:p>
        </w:tc>
        <w:tc>
          <w:tcPr>
            <w:tcW w:w="1653" w:type="dxa"/>
          </w:tcPr>
          <w:p w:rsidR="0005788D" w:rsidRPr="0005788D" w:rsidRDefault="0005788D" w:rsidP="004A2894">
            <w:pPr>
              <w:rPr>
                <w:rFonts w:ascii="Times New Roman" w:hAnsi="Times New Roman" w:cs="Times New Roman"/>
                <w:sz w:val="20"/>
                <w:szCs w:val="20"/>
              </w:rPr>
            </w:pPr>
          </w:p>
        </w:tc>
        <w:tc>
          <w:tcPr>
            <w:tcW w:w="1677" w:type="dxa"/>
          </w:tcPr>
          <w:p w:rsidR="0005788D" w:rsidRPr="0005788D" w:rsidRDefault="0005788D" w:rsidP="004A2894">
            <w:pPr>
              <w:rPr>
                <w:rFonts w:ascii="Times New Roman" w:hAnsi="Times New Roman" w:cs="Times New Roman"/>
                <w:sz w:val="20"/>
                <w:szCs w:val="20"/>
              </w:rPr>
            </w:pPr>
          </w:p>
        </w:tc>
        <w:tc>
          <w:tcPr>
            <w:tcW w:w="1578" w:type="dxa"/>
          </w:tcPr>
          <w:p w:rsidR="0005788D" w:rsidRPr="00277F3C" w:rsidRDefault="0005788D" w:rsidP="004A2894">
            <w:pPr>
              <w:rPr>
                <w:lang w:val="sr-Cyrl-CS"/>
              </w:rPr>
            </w:pPr>
            <w:r>
              <w:rPr>
                <w:lang w:val="sr-Cyrl-CS"/>
              </w:rPr>
              <w:t>Време, елеме нти времен.(5</w:t>
            </w:r>
          </w:p>
        </w:tc>
      </w:tr>
      <w:tr w:rsidR="0005788D" w:rsidRPr="00C2417D" w:rsidTr="004A2894">
        <w:trPr>
          <w:trHeight w:val="440"/>
        </w:trPr>
        <w:tc>
          <w:tcPr>
            <w:tcW w:w="311" w:type="dxa"/>
            <w:tcBorders>
              <w:right w:val="single" w:sz="4" w:space="0" w:color="auto"/>
            </w:tcBorders>
            <w:vAlign w:val="center"/>
          </w:tcPr>
          <w:p w:rsidR="0005788D" w:rsidRPr="00C2417D" w:rsidRDefault="0005788D" w:rsidP="004A2894">
            <w:pPr>
              <w:rPr>
                <w:sz w:val="28"/>
                <w:szCs w:val="28"/>
                <w:lang w:val="sr-Cyrl-CS"/>
              </w:rPr>
            </w:pPr>
            <w:r>
              <w:rPr>
                <w:sz w:val="28"/>
                <w:szCs w:val="28"/>
                <w:lang w:val="sr-Cyrl-CS"/>
              </w:rPr>
              <w:t>7</w:t>
            </w:r>
          </w:p>
        </w:tc>
        <w:tc>
          <w:tcPr>
            <w:tcW w:w="2250" w:type="dxa"/>
            <w:tcBorders>
              <w:left w:val="single" w:sz="4" w:space="0" w:color="auto"/>
            </w:tcBorders>
            <w:vAlign w:val="center"/>
          </w:tcPr>
          <w:p w:rsidR="0005788D" w:rsidRPr="0005788D" w:rsidRDefault="0005788D" w:rsidP="004A2894">
            <w:pPr>
              <w:rPr>
                <w:rFonts w:ascii="Times New Roman" w:hAnsi="Times New Roman" w:cs="Times New Roman"/>
                <w:sz w:val="20"/>
                <w:szCs w:val="20"/>
                <w:lang w:val="sr-Cyrl-CS"/>
              </w:rPr>
            </w:pPr>
            <w:r w:rsidRPr="0005788D">
              <w:rPr>
                <w:rFonts w:ascii="Times New Roman" w:hAnsi="Times New Roman" w:cs="Times New Roman"/>
                <w:sz w:val="20"/>
                <w:szCs w:val="20"/>
                <w:lang w:val="sr-Cyrl-CS"/>
              </w:rPr>
              <w:t>Силе и кретања</w:t>
            </w:r>
          </w:p>
        </w:tc>
        <w:tc>
          <w:tcPr>
            <w:tcW w:w="1440" w:type="dxa"/>
          </w:tcPr>
          <w:p w:rsidR="0005788D" w:rsidRPr="0005788D" w:rsidRDefault="0005788D" w:rsidP="004A2894">
            <w:pPr>
              <w:rPr>
                <w:rFonts w:ascii="Times New Roman" w:hAnsi="Times New Roman" w:cs="Times New Roman"/>
                <w:sz w:val="20"/>
                <w:szCs w:val="20"/>
              </w:rPr>
            </w:pPr>
          </w:p>
        </w:tc>
        <w:tc>
          <w:tcPr>
            <w:tcW w:w="1440" w:type="dxa"/>
          </w:tcPr>
          <w:p w:rsidR="0005788D" w:rsidRPr="0005788D" w:rsidRDefault="0005788D" w:rsidP="004A2894">
            <w:pPr>
              <w:rPr>
                <w:rFonts w:ascii="Times New Roman" w:hAnsi="Times New Roman" w:cs="Times New Roman"/>
                <w:sz w:val="20"/>
                <w:szCs w:val="20"/>
              </w:rPr>
            </w:pPr>
            <w:r w:rsidRPr="0005788D">
              <w:rPr>
                <w:rFonts w:ascii="Times New Roman" w:hAnsi="Times New Roman" w:cs="Times New Roman"/>
                <w:sz w:val="20"/>
                <w:szCs w:val="20"/>
                <w:lang w:val="sr-Cyrl-CS"/>
              </w:rPr>
              <w:t>Линеарна функција (8)</w:t>
            </w:r>
          </w:p>
        </w:tc>
        <w:tc>
          <w:tcPr>
            <w:tcW w:w="1653" w:type="dxa"/>
          </w:tcPr>
          <w:p w:rsidR="0005788D" w:rsidRPr="0005788D" w:rsidRDefault="0005788D" w:rsidP="004A2894">
            <w:pPr>
              <w:rPr>
                <w:rFonts w:ascii="Times New Roman" w:hAnsi="Times New Roman" w:cs="Times New Roman"/>
                <w:sz w:val="20"/>
                <w:szCs w:val="20"/>
              </w:rPr>
            </w:pPr>
          </w:p>
        </w:tc>
        <w:tc>
          <w:tcPr>
            <w:tcW w:w="1677" w:type="dxa"/>
          </w:tcPr>
          <w:p w:rsidR="0005788D" w:rsidRPr="0005788D" w:rsidRDefault="0005788D" w:rsidP="004A2894">
            <w:pPr>
              <w:rPr>
                <w:rFonts w:ascii="Times New Roman" w:hAnsi="Times New Roman" w:cs="Times New Roman"/>
                <w:sz w:val="20"/>
                <w:szCs w:val="20"/>
                <w:lang w:val="sr-Cyrl-CS"/>
              </w:rPr>
            </w:pPr>
            <w:r w:rsidRPr="0005788D">
              <w:rPr>
                <w:rFonts w:ascii="Times New Roman" w:hAnsi="Times New Roman" w:cs="Times New Roman"/>
                <w:sz w:val="20"/>
                <w:szCs w:val="20"/>
                <w:lang w:val="sr-Cyrl-CS"/>
              </w:rPr>
              <w:t>Машине и механизми   (7)</w:t>
            </w:r>
          </w:p>
        </w:tc>
        <w:tc>
          <w:tcPr>
            <w:tcW w:w="1578" w:type="dxa"/>
          </w:tcPr>
          <w:p w:rsidR="0005788D" w:rsidRPr="00C2417D" w:rsidRDefault="0005788D" w:rsidP="004A2894"/>
        </w:tc>
      </w:tr>
      <w:tr w:rsidR="0005788D" w:rsidRPr="00C2417D" w:rsidTr="004A2894">
        <w:tc>
          <w:tcPr>
            <w:tcW w:w="311" w:type="dxa"/>
            <w:tcBorders>
              <w:right w:val="single" w:sz="4" w:space="0" w:color="auto"/>
            </w:tcBorders>
            <w:vAlign w:val="center"/>
          </w:tcPr>
          <w:p w:rsidR="0005788D" w:rsidRPr="00C2417D" w:rsidRDefault="0005788D" w:rsidP="004A2894">
            <w:pPr>
              <w:rPr>
                <w:sz w:val="28"/>
                <w:szCs w:val="28"/>
                <w:lang w:val="sr-Cyrl-CS"/>
              </w:rPr>
            </w:pPr>
            <w:r>
              <w:rPr>
                <w:sz w:val="28"/>
                <w:szCs w:val="28"/>
                <w:lang w:val="sr-Cyrl-CS"/>
              </w:rPr>
              <w:t>7</w:t>
            </w:r>
          </w:p>
        </w:tc>
        <w:tc>
          <w:tcPr>
            <w:tcW w:w="2250" w:type="dxa"/>
            <w:tcBorders>
              <w:left w:val="single" w:sz="4" w:space="0" w:color="auto"/>
            </w:tcBorders>
            <w:vAlign w:val="center"/>
          </w:tcPr>
          <w:p w:rsidR="0005788D" w:rsidRPr="0005788D" w:rsidRDefault="0005788D" w:rsidP="004A2894">
            <w:pPr>
              <w:rPr>
                <w:rFonts w:ascii="Times New Roman" w:hAnsi="Times New Roman" w:cs="Times New Roman"/>
                <w:sz w:val="20"/>
                <w:szCs w:val="20"/>
                <w:lang w:val="sr-Cyrl-CS"/>
              </w:rPr>
            </w:pPr>
            <w:r w:rsidRPr="0005788D">
              <w:rPr>
                <w:rFonts w:ascii="Times New Roman" w:hAnsi="Times New Roman" w:cs="Times New Roman"/>
                <w:sz w:val="20"/>
                <w:szCs w:val="20"/>
                <w:lang w:val="sr-Cyrl-CS"/>
              </w:rPr>
              <w:t>Кретање тела под дејством силе теже. Сила трења</w:t>
            </w:r>
          </w:p>
        </w:tc>
        <w:tc>
          <w:tcPr>
            <w:tcW w:w="1440" w:type="dxa"/>
          </w:tcPr>
          <w:p w:rsidR="0005788D" w:rsidRPr="0005788D" w:rsidRDefault="0005788D" w:rsidP="004A2894">
            <w:pPr>
              <w:rPr>
                <w:rFonts w:ascii="Times New Roman" w:hAnsi="Times New Roman" w:cs="Times New Roman"/>
                <w:sz w:val="20"/>
                <w:szCs w:val="20"/>
              </w:rPr>
            </w:pPr>
          </w:p>
        </w:tc>
        <w:tc>
          <w:tcPr>
            <w:tcW w:w="1440" w:type="dxa"/>
          </w:tcPr>
          <w:p w:rsidR="0005788D" w:rsidRPr="0005788D" w:rsidRDefault="0005788D" w:rsidP="004A2894">
            <w:pPr>
              <w:rPr>
                <w:rFonts w:ascii="Times New Roman" w:hAnsi="Times New Roman" w:cs="Times New Roman"/>
                <w:sz w:val="20"/>
                <w:szCs w:val="20"/>
              </w:rPr>
            </w:pPr>
            <w:r w:rsidRPr="0005788D">
              <w:rPr>
                <w:rFonts w:ascii="Times New Roman" w:hAnsi="Times New Roman" w:cs="Times New Roman"/>
                <w:sz w:val="20"/>
                <w:szCs w:val="20"/>
                <w:lang w:val="sr-Cyrl-CS"/>
              </w:rPr>
              <w:t>График линеарне функције (8)</w:t>
            </w:r>
          </w:p>
        </w:tc>
        <w:tc>
          <w:tcPr>
            <w:tcW w:w="1653" w:type="dxa"/>
          </w:tcPr>
          <w:p w:rsidR="0005788D" w:rsidRPr="0005788D" w:rsidRDefault="0005788D" w:rsidP="004A2894">
            <w:pPr>
              <w:rPr>
                <w:rFonts w:ascii="Times New Roman" w:hAnsi="Times New Roman" w:cs="Times New Roman"/>
                <w:sz w:val="20"/>
                <w:szCs w:val="20"/>
              </w:rPr>
            </w:pPr>
          </w:p>
        </w:tc>
        <w:tc>
          <w:tcPr>
            <w:tcW w:w="1677" w:type="dxa"/>
          </w:tcPr>
          <w:p w:rsidR="0005788D" w:rsidRPr="0005788D" w:rsidRDefault="0005788D" w:rsidP="004A2894">
            <w:pPr>
              <w:rPr>
                <w:rFonts w:ascii="Times New Roman" w:hAnsi="Times New Roman" w:cs="Times New Roman"/>
                <w:sz w:val="20"/>
                <w:szCs w:val="20"/>
                <w:lang w:val="sr-Cyrl-CS"/>
              </w:rPr>
            </w:pPr>
            <w:r w:rsidRPr="0005788D">
              <w:rPr>
                <w:rFonts w:ascii="Times New Roman" w:hAnsi="Times New Roman" w:cs="Times New Roman"/>
                <w:sz w:val="20"/>
                <w:szCs w:val="20"/>
                <w:lang w:val="sr-Cyrl-CS"/>
              </w:rPr>
              <w:t>Појам и подела материјала (5)</w:t>
            </w:r>
          </w:p>
        </w:tc>
        <w:tc>
          <w:tcPr>
            <w:tcW w:w="1578" w:type="dxa"/>
          </w:tcPr>
          <w:p w:rsidR="0005788D" w:rsidRPr="00277F3C" w:rsidRDefault="0005788D" w:rsidP="004A2894">
            <w:pPr>
              <w:rPr>
                <w:lang w:val="sr-Cyrl-CS"/>
              </w:rPr>
            </w:pPr>
            <w:r>
              <w:rPr>
                <w:lang w:val="sr-Cyrl-CS"/>
              </w:rPr>
              <w:t>Поларне области (7)</w:t>
            </w:r>
          </w:p>
        </w:tc>
      </w:tr>
      <w:tr w:rsidR="0005788D" w:rsidRPr="00C2417D" w:rsidTr="004A2894">
        <w:trPr>
          <w:trHeight w:val="530"/>
        </w:trPr>
        <w:tc>
          <w:tcPr>
            <w:tcW w:w="311" w:type="dxa"/>
            <w:tcBorders>
              <w:right w:val="single" w:sz="4" w:space="0" w:color="auto"/>
            </w:tcBorders>
            <w:vAlign w:val="center"/>
          </w:tcPr>
          <w:p w:rsidR="0005788D" w:rsidRPr="00C2417D" w:rsidRDefault="0005788D" w:rsidP="004A2894">
            <w:pPr>
              <w:rPr>
                <w:sz w:val="28"/>
                <w:szCs w:val="28"/>
                <w:lang w:val="sr-Cyrl-CS"/>
              </w:rPr>
            </w:pPr>
            <w:r>
              <w:rPr>
                <w:sz w:val="28"/>
                <w:szCs w:val="28"/>
                <w:lang w:val="sr-Cyrl-CS"/>
              </w:rPr>
              <w:lastRenderedPageBreak/>
              <w:t>7</w:t>
            </w:r>
          </w:p>
        </w:tc>
        <w:tc>
          <w:tcPr>
            <w:tcW w:w="2250" w:type="dxa"/>
            <w:tcBorders>
              <w:left w:val="single" w:sz="4" w:space="0" w:color="auto"/>
            </w:tcBorders>
            <w:vAlign w:val="center"/>
          </w:tcPr>
          <w:p w:rsidR="0005788D" w:rsidRPr="0005788D" w:rsidRDefault="0005788D" w:rsidP="004A2894">
            <w:pPr>
              <w:rPr>
                <w:rFonts w:ascii="Times New Roman" w:hAnsi="Times New Roman" w:cs="Times New Roman"/>
                <w:sz w:val="20"/>
                <w:szCs w:val="20"/>
                <w:lang w:val="sr-Cyrl-CS"/>
              </w:rPr>
            </w:pPr>
            <w:r w:rsidRPr="0005788D">
              <w:rPr>
                <w:rFonts w:ascii="Times New Roman" w:hAnsi="Times New Roman" w:cs="Times New Roman"/>
                <w:sz w:val="20"/>
                <w:szCs w:val="20"/>
                <w:lang w:val="sr-Cyrl-CS"/>
              </w:rPr>
              <w:t>Равнотежа тела</w:t>
            </w:r>
          </w:p>
        </w:tc>
        <w:tc>
          <w:tcPr>
            <w:tcW w:w="1440" w:type="dxa"/>
          </w:tcPr>
          <w:p w:rsidR="0005788D" w:rsidRPr="0005788D" w:rsidRDefault="0005788D" w:rsidP="004A2894">
            <w:pPr>
              <w:rPr>
                <w:rFonts w:ascii="Times New Roman" w:hAnsi="Times New Roman" w:cs="Times New Roman"/>
                <w:sz w:val="20"/>
                <w:szCs w:val="20"/>
              </w:rPr>
            </w:pPr>
          </w:p>
        </w:tc>
        <w:tc>
          <w:tcPr>
            <w:tcW w:w="1440" w:type="dxa"/>
          </w:tcPr>
          <w:p w:rsidR="0005788D" w:rsidRPr="0005788D" w:rsidRDefault="0005788D" w:rsidP="004A2894">
            <w:pPr>
              <w:rPr>
                <w:rFonts w:ascii="Times New Roman" w:hAnsi="Times New Roman" w:cs="Times New Roman"/>
                <w:sz w:val="20"/>
                <w:szCs w:val="20"/>
                <w:lang w:val="sr-Cyrl-CS"/>
              </w:rPr>
            </w:pPr>
            <w:r w:rsidRPr="0005788D">
              <w:rPr>
                <w:rFonts w:ascii="Times New Roman" w:hAnsi="Times New Roman" w:cs="Times New Roman"/>
                <w:sz w:val="20"/>
                <w:szCs w:val="20"/>
                <w:lang w:val="sr-Cyrl-CS"/>
              </w:rPr>
              <w:t>Тежиште троугла (6)</w:t>
            </w:r>
          </w:p>
        </w:tc>
        <w:tc>
          <w:tcPr>
            <w:tcW w:w="1653" w:type="dxa"/>
          </w:tcPr>
          <w:p w:rsidR="0005788D" w:rsidRPr="0005788D" w:rsidRDefault="0005788D" w:rsidP="004A2894">
            <w:pPr>
              <w:rPr>
                <w:rFonts w:ascii="Times New Roman" w:hAnsi="Times New Roman" w:cs="Times New Roman"/>
                <w:sz w:val="20"/>
                <w:szCs w:val="20"/>
              </w:rPr>
            </w:pPr>
          </w:p>
        </w:tc>
        <w:tc>
          <w:tcPr>
            <w:tcW w:w="1677" w:type="dxa"/>
          </w:tcPr>
          <w:p w:rsidR="0005788D" w:rsidRPr="0005788D" w:rsidRDefault="0005788D" w:rsidP="004A2894">
            <w:pPr>
              <w:rPr>
                <w:rFonts w:ascii="Times New Roman" w:hAnsi="Times New Roman" w:cs="Times New Roman"/>
                <w:sz w:val="20"/>
                <w:szCs w:val="20"/>
              </w:rPr>
            </w:pPr>
            <w:r w:rsidRPr="0005788D">
              <w:rPr>
                <w:rFonts w:ascii="Times New Roman" w:hAnsi="Times New Roman" w:cs="Times New Roman"/>
                <w:sz w:val="20"/>
                <w:szCs w:val="20"/>
                <w:lang w:val="sr-Cyrl-CS"/>
              </w:rPr>
              <w:t>Машине и механизми   (7)</w:t>
            </w:r>
          </w:p>
        </w:tc>
        <w:tc>
          <w:tcPr>
            <w:tcW w:w="1578" w:type="dxa"/>
          </w:tcPr>
          <w:p w:rsidR="0005788D" w:rsidRPr="00C2417D" w:rsidRDefault="0005788D" w:rsidP="004A2894"/>
        </w:tc>
      </w:tr>
      <w:tr w:rsidR="0005788D" w:rsidRPr="00C2417D" w:rsidTr="004A2894">
        <w:tc>
          <w:tcPr>
            <w:tcW w:w="311" w:type="dxa"/>
            <w:tcBorders>
              <w:right w:val="single" w:sz="4" w:space="0" w:color="auto"/>
            </w:tcBorders>
            <w:vAlign w:val="center"/>
          </w:tcPr>
          <w:p w:rsidR="0005788D" w:rsidRPr="00C2417D" w:rsidRDefault="0005788D" w:rsidP="004A2894">
            <w:pPr>
              <w:rPr>
                <w:bCs/>
                <w:sz w:val="28"/>
                <w:szCs w:val="28"/>
                <w:lang w:val="sr-Cyrl-CS"/>
              </w:rPr>
            </w:pPr>
            <w:r>
              <w:rPr>
                <w:bCs/>
                <w:sz w:val="28"/>
                <w:szCs w:val="28"/>
                <w:lang w:val="sr-Cyrl-CS"/>
              </w:rPr>
              <w:t>7</w:t>
            </w:r>
          </w:p>
        </w:tc>
        <w:tc>
          <w:tcPr>
            <w:tcW w:w="2250" w:type="dxa"/>
            <w:tcBorders>
              <w:left w:val="single" w:sz="4" w:space="0" w:color="auto"/>
            </w:tcBorders>
            <w:vAlign w:val="center"/>
          </w:tcPr>
          <w:p w:rsidR="0005788D" w:rsidRPr="0005788D" w:rsidRDefault="0005788D" w:rsidP="004A2894">
            <w:pPr>
              <w:rPr>
                <w:rFonts w:ascii="Times New Roman" w:hAnsi="Times New Roman" w:cs="Times New Roman"/>
                <w:bCs/>
                <w:sz w:val="20"/>
                <w:szCs w:val="20"/>
                <w:lang w:val="sr-Cyrl-CS"/>
              </w:rPr>
            </w:pPr>
            <w:r w:rsidRPr="0005788D">
              <w:rPr>
                <w:rFonts w:ascii="Times New Roman" w:hAnsi="Times New Roman" w:cs="Times New Roman"/>
                <w:bCs/>
                <w:sz w:val="20"/>
                <w:szCs w:val="20"/>
                <w:lang w:val="sr-Cyrl-CS"/>
              </w:rPr>
              <w:t>Механички рад и енергија.  Снага</w:t>
            </w:r>
          </w:p>
        </w:tc>
        <w:tc>
          <w:tcPr>
            <w:tcW w:w="1440" w:type="dxa"/>
          </w:tcPr>
          <w:p w:rsidR="0005788D" w:rsidRPr="0005788D" w:rsidRDefault="0005788D" w:rsidP="004A2894">
            <w:pPr>
              <w:rPr>
                <w:rFonts w:ascii="Times New Roman" w:hAnsi="Times New Roman" w:cs="Times New Roman"/>
                <w:sz w:val="20"/>
                <w:szCs w:val="20"/>
                <w:lang w:val="sr-Cyrl-CS"/>
              </w:rPr>
            </w:pPr>
            <w:r w:rsidRPr="0005788D">
              <w:rPr>
                <w:rFonts w:ascii="Times New Roman" w:hAnsi="Times New Roman" w:cs="Times New Roman"/>
                <w:sz w:val="20"/>
                <w:szCs w:val="20"/>
                <w:lang w:val="sr-Cyrl-CS"/>
              </w:rPr>
              <w:t>Пренос енергије и кружење материје (8)</w:t>
            </w:r>
          </w:p>
        </w:tc>
        <w:tc>
          <w:tcPr>
            <w:tcW w:w="1440" w:type="dxa"/>
          </w:tcPr>
          <w:p w:rsidR="0005788D" w:rsidRPr="0005788D" w:rsidRDefault="0005788D" w:rsidP="004A2894">
            <w:pPr>
              <w:rPr>
                <w:rFonts w:ascii="Times New Roman" w:hAnsi="Times New Roman" w:cs="Times New Roman"/>
                <w:sz w:val="20"/>
                <w:szCs w:val="20"/>
              </w:rPr>
            </w:pPr>
          </w:p>
        </w:tc>
        <w:tc>
          <w:tcPr>
            <w:tcW w:w="1653" w:type="dxa"/>
          </w:tcPr>
          <w:p w:rsidR="0005788D" w:rsidRPr="0005788D" w:rsidRDefault="0005788D" w:rsidP="004A2894">
            <w:pPr>
              <w:rPr>
                <w:rFonts w:ascii="Times New Roman" w:hAnsi="Times New Roman" w:cs="Times New Roman"/>
                <w:sz w:val="20"/>
                <w:szCs w:val="20"/>
              </w:rPr>
            </w:pPr>
          </w:p>
        </w:tc>
        <w:tc>
          <w:tcPr>
            <w:tcW w:w="1677" w:type="dxa"/>
          </w:tcPr>
          <w:p w:rsidR="0005788D" w:rsidRPr="0005788D" w:rsidRDefault="0005788D" w:rsidP="004A2894">
            <w:pPr>
              <w:rPr>
                <w:rFonts w:ascii="Times New Roman" w:hAnsi="Times New Roman" w:cs="Times New Roman"/>
                <w:sz w:val="20"/>
                <w:szCs w:val="20"/>
                <w:lang w:val="sr-Cyrl-CS"/>
              </w:rPr>
            </w:pPr>
            <w:r w:rsidRPr="0005788D">
              <w:rPr>
                <w:rFonts w:ascii="Times New Roman" w:hAnsi="Times New Roman" w:cs="Times New Roman"/>
                <w:sz w:val="20"/>
                <w:szCs w:val="20"/>
              </w:rPr>
              <w:t>Појам и значај енергије. Извори енергије</w:t>
            </w:r>
            <w:r w:rsidRPr="0005788D">
              <w:rPr>
                <w:rFonts w:ascii="Times New Roman" w:hAnsi="Times New Roman" w:cs="Times New Roman"/>
                <w:sz w:val="20"/>
                <w:szCs w:val="20"/>
                <w:lang w:val="sr-Cyrl-CS"/>
              </w:rPr>
              <w:t xml:space="preserve"> (5)</w:t>
            </w:r>
          </w:p>
        </w:tc>
        <w:tc>
          <w:tcPr>
            <w:tcW w:w="1578" w:type="dxa"/>
          </w:tcPr>
          <w:p w:rsidR="0005788D" w:rsidRPr="00C2417D" w:rsidRDefault="0005788D" w:rsidP="004A2894"/>
        </w:tc>
      </w:tr>
      <w:tr w:rsidR="0005788D" w:rsidRPr="00C2417D" w:rsidTr="004A2894">
        <w:tc>
          <w:tcPr>
            <w:tcW w:w="311" w:type="dxa"/>
            <w:tcBorders>
              <w:right w:val="single" w:sz="4" w:space="0" w:color="auto"/>
            </w:tcBorders>
            <w:vAlign w:val="center"/>
          </w:tcPr>
          <w:p w:rsidR="0005788D" w:rsidRPr="00C2417D" w:rsidRDefault="0005788D" w:rsidP="004A2894">
            <w:pPr>
              <w:rPr>
                <w:bCs/>
                <w:sz w:val="28"/>
                <w:szCs w:val="28"/>
                <w:lang w:val="sr-Cyrl-CS"/>
              </w:rPr>
            </w:pPr>
            <w:r>
              <w:rPr>
                <w:bCs/>
                <w:sz w:val="28"/>
                <w:szCs w:val="28"/>
                <w:lang w:val="sr-Cyrl-CS"/>
              </w:rPr>
              <w:t>7</w:t>
            </w:r>
          </w:p>
        </w:tc>
        <w:tc>
          <w:tcPr>
            <w:tcW w:w="2250" w:type="dxa"/>
            <w:tcBorders>
              <w:left w:val="single" w:sz="4" w:space="0" w:color="auto"/>
            </w:tcBorders>
            <w:vAlign w:val="center"/>
          </w:tcPr>
          <w:p w:rsidR="0005788D" w:rsidRPr="0005788D" w:rsidRDefault="0005788D" w:rsidP="004A2894">
            <w:pPr>
              <w:rPr>
                <w:rFonts w:ascii="Times New Roman" w:hAnsi="Times New Roman" w:cs="Times New Roman"/>
                <w:bCs/>
                <w:sz w:val="20"/>
                <w:szCs w:val="20"/>
                <w:lang w:val="sr-Cyrl-CS"/>
              </w:rPr>
            </w:pPr>
            <w:r w:rsidRPr="0005788D">
              <w:rPr>
                <w:rFonts w:ascii="Times New Roman" w:hAnsi="Times New Roman" w:cs="Times New Roman"/>
                <w:bCs/>
                <w:sz w:val="20"/>
                <w:szCs w:val="20"/>
                <w:lang w:val="sr-Cyrl-CS"/>
              </w:rPr>
              <w:t>Топлотне појаве</w:t>
            </w:r>
          </w:p>
        </w:tc>
        <w:tc>
          <w:tcPr>
            <w:tcW w:w="1440" w:type="dxa"/>
          </w:tcPr>
          <w:p w:rsidR="0005788D" w:rsidRPr="0005788D" w:rsidRDefault="0005788D" w:rsidP="004A2894">
            <w:pPr>
              <w:rPr>
                <w:rFonts w:ascii="Times New Roman" w:hAnsi="Times New Roman" w:cs="Times New Roman"/>
                <w:sz w:val="20"/>
                <w:szCs w:val="20"/>
                <w:lang w:val="sr-Cyrl-CS"/>
              </w:rPr>
            </w:pPr>
            <w:r w:rsidRPr="0005788D">
              <w:rPr>
                <w:rFonts w:ascii="Times New Roman" w:hAnsi="Times New Roman" w:cs="Times New Roman"/>
                <w:sz w:val="20"/>
                <w:szCs w:val="20"/>
                <w:lang w:val="sr-Cyrl-CS"/>
              </w:rPr>
              <w:t>Услови живота у станишту. (8) Еко фактори</w:t>
            </w:r>
          </w:p>
        </w:tc>
        <w:tc>
          <w:tcPr>
            <w:tcW w:w="1440" w:type="dxa"/>
          </w:tcPr>
          <w:p w:rsidR="0005788D" w:rsidRPr="0005788D" w:rsidRDefault="0005788D" w:rsidP="004A2894">
            <w:pPr>
              <w:rPr>
                <w:rFonts w:ascii="Times New Roman" w:hAnsi="Times New Roman" w:cs="Times New Roman"/>
                <w:sz w:val="20"/>
                <w:szCs w:val="20"/>
                <w:lang w:val="sr-Cyrl-CS"/>
              </w:rPr>
            </w:pPr>
            <w:r w:rsidRPr="0005788D">
              <w:rPr>
                <w:rFonts w:ascii="Times New Roman" w:hAnsi="Times New Roman" w:cs="Times New Roman"/>
                <w:sz w:val="20"/>
                <w:szCs w:val="20"/>
                <w:lang w:val="sr-Cyrl-CS"/>
              </w:rPr>
              <w:t xml:space="preserve">Операције са целим бројевима (5) </w:t>
            </w:r>
          </w:p>
        </w:tc>
        <w:tc>
          <w:tcPr>
            <w:tcW w:w="1653" w:type="dxa"/>
          </w:tcPr>
          <w:p w:rsidR="0005788D" w:rsidRPr="0005788D" w:rsidRDefault="0005788D" w:rsidP="004A2894">
            <w:pPr>
              <w:rPr>
                <w:rFonts w:ascii="Times New Roman" w:hAnsi="Times New Roman" w:cs="Times New Roman"/>
                <w:sz w:val="20"/>
                <w:szCs w:val="20"/>
              </w:rPr>
            </w:pPr>
          </w:p>
        </w:tc>
        <w:tc>
          <w:tcPr>
            <w:tcW w:w="1677" w:type="dxa"/>
          </w:tcPr>
          <w:p w:rsidR="0005788D" w:rsidRPr="0005788D" w:rsidRDefault="0005788D" w:rsidP="004A2894">
            <w:pPr>
              <w:rPr>
                <w:rFonts w:ascii="Times New Roman" w:hAnsi="Times New Roman" w:cs="Times New Roman"/>
                <w:sz w:val="20"/>
                <w:szCs w:val="20"/>
              </w:rPr>
            </w:pPr>
          </w:p>
        </w:tc>
        <w:tc>
          <w:tcPr>
            <w:tcW w:w="1578" w:type="dxa"/>
          </w:tcPr>
          <w:p w:rsidR="0005788D" w:rsidRPr="00C2417D" w:rsidRDefault="0005788D" w:rsidP="004A2894"/>
        </w:tc>
      </w:tr>
      <w:tr w:rsidR="0005788D" w:rsidRPr="00C2417D" w:rsidTr="004A2894">
        <w:tc>
          <w:tcPr>
            <w:tcW w:w="311" w:type="dxa"/>
            <w:tcBorders>
              <w:right w:val="single" w:sz="4" w:space="0" w:color="auto"/>
            </w:tcBorders>
            <w:vAlign w:val="center"/>
          </w:tcPr>
          <w:p w:rsidR="0005788D" w:rsidRPr="00C2417D" w:rsidRDefault="0005788D" w:rsidP="004A2894">
            <w:pPr>
              <w:rPr>
                <w:bCs/>
                <w:sz w:val="28"/>
                <w:szCs w:val="28"/>
                <w:lang w:val="sr-Cyrl-CS"/>
              </w:rPr>
            </w:pPr>
            <w:r>
              <w:rPr>
                <w:bCs/>
                <w:sz w:val="28"/>
                <w:szCs w:val="28"/>
                <w:lang w:val="sr-Cyrl-CS"/>
              </w:rPr>
              <w:t>8</w:t>
            </w:r>
          </w:p>
        </w:tc>
        <w:tc>
          <w:tcPr>
            <w:tcW w:w="2250" w:type="dxa"/>
            <w:tcBorders>
              <w:left w:val="single" w:sz="4" w:space="0" w:color="auto"/>
            </w:tcBorders>
            <w:vAlign w:val="center"/>
          </w:tcPr>
          <w:p w:rsidR="0005788D" w:rsidRPr="0005788D" w:rsidRDefault="0005788D" w:rsidP="004A2894">
            <w:pPr>
              <w:rPr>
                <w:rFonts w:ascii="Times New Roman" w:hAnsi="Times New Roman" w:cs="Times New Roman"/>
                <w:bCs/>
                <w:sz w:val="20"/>
                <w:szCs w:val="20"/>
                <w:lang w:val="sr-Cyrl-CS"/>
              </w:rPr>
            </w:pPr>
            <w:r w:rsidRPr="0005788D">
              <w:rPr>
                <w:rFonts w:ascii="Times New Roman" w:hAnsi="Times New Roman" w:cs="Times New Roman"/>
                <w:bCs/>
                <w:sz w:val="20"/>
                <w:szCs w:val="20"/>
                <w:lang w:val="sr-Cyrl-CS"/>
              </w:rPr>
              <w:t>Осцилаторно  и таласно кретање</w:t>
            </w:r>
          </w:p>
        </w:tc>
        <w:tc>
          <w:tcPr>
            <w:tcW w:w="1440" w:type="dxa"/>
          </w:tcPr>
          <w:p w:rsidR="0005788D" w:rsidRPr="0005788D" w:rsidRDefault="0005788D" w:rsidP="004A2894">
            <w:pPr>
              <w:rPr>
                <w:rFonts w:ascii="Times New Roman" w:hAnsi="Times New Roman" w:cs="Times New Roman"/>
                <w:sz w:val="20"/>
                <w:szCs w:val="20"/>
              </w:rPr>
            </w:pPr>
            <w:r w:rsidRPr="0005788D">
              <w:rPr>
                <w:rFonts w:ascii="Times New Roman" w:hAnsi="Times New Roman" w:cs="Times New Roman"/>
                <w:sz w:val="20"/>
                <w:szCs w:val="20"/>
                <w:lang w:val="sr-Cyrl-CS"/>
              </w:rPr>
              <w:t>оштећење и обољење чула слуха(7)</w:t>
            </w:r>
          </w:p>
        </w:tc>
        <w:tc>
          <w:tcPr>
            <w:tcW w:w="1440" w:type="dxa"/>
          </w:tcPr>
          <w:p w:rsidR="0005788D" w:rsidRPr="0005788D" w:rsidRDefault="0005788D" w:rsidP="004A2894">
            <w:pPr>
              <w:rPr>
                <w:rFonts w:ascii="Times New Roman" w:hAnsi="Times New Roman" w:cs="Times New Roman"/>
                <w:sz w:val="20"/>
                <w:szCs w:val="20"/>
                <w:lang w:val="sr-Cyrl-CS"/>
              </w:rPr>
            </w:pPr>
            <w:r w:rsidRPr="0005788D">
              <w:rPr>
                <w:rFonts w:ascii="Times New Roman" w:hAnsi="Times New Roman" w:cs="Times New Roman"/>
                <w:sz w:val="20"/>
                <w:szCs w:val="20"/>
                <w:lang w:val="sr-Cyrl-CS"/>
              </w:rPr>
              <w:t xml:space="preserve">Ирационал ни бројеви  </w:t>
            </w:r>
          </w:p>
          <w:p w:rsidR="0005788D" w:rsidRPr="0005788D" w:rsidRDefault="0005788D" w:rsidP="004A2894">
            <w:pPr>
              <w:rPr>
                <w:rFonts w:ascii="Times New Roman" w:hAnsi="Times New Roman" w:cs="Times New Roman"/>
                <w:sz w:val="20"/>
                <w:szCs w:val="20"/>
                <w:lang w:val="sr-Cyrl-CS"/>
              </w:rPr>
            </w:pPr>
            <w:r w:rsidRPr="0005788D">
              <w:rPr>
                <w:rFonts w:ascii="Times New Roman" w:hAnsi="Times New Roman" w:cs="Times New Roman"/>
                <w:sz w:val="20"/>
                <w:szCs w:val="20"/>
                <w:lang w:val="sr-Cyrl-CS"/>
              </w:rPr>
              <w:t xml:space="preserve">                  (7)                             </w:t>
            </w:r>
          </w:p>
        </w:tc>
        <w:tc>
          <w:tcPr>
            <w:tcW w:w="1653" w:type="dxa"/>
          </w:tcPr>
          <w:p w:rsidR="0005788D" w:rsidRPr="0005788D" w:rsidRDefault="0005788D" w:rsidP="004A2894">
            <w:pPr>
              <w:rPr>
                <w:rFonts w:ascii="Times New Roman" w:hAnsi="Times New Roman" w:cs="Times New Roman"/>
                <w:sz w:val="20"/>
                <w:szCs w:val="20"/>
              </w:rPr>
            </w:pPr>
          </w:p>
        </w:tc>
        <w:tc>
          <w:tcPr>
            <w:tcW w:w="1677" w:type="dxa"/>
          </w:tcPr>
          <w:p w:rsidR="0005788D" w:rsidRPr="0005788D" w:rsidRDefault="0005788D" w:rsidP="004A2894">
            <w:pPr>
              <w:rPr>
                <w:rFonts w:ascii="Times New Roman" w:hAnsi="Times New Roman" w:cs="Times New Roman"/>
                <w:sz w:val="20"/>
                <w:szCs w:val="20"/>
              </w:rPr>
            </w:pPr>
          </w:p>
        </w:tc>
        <w:tc>
          <w:tcPr>
            <w:tcW w:w="1578" w:type="dxa"/>
          </w:tcPr>
          <w:p w:rsidR="0005788D" w:rsidRPr="00C2417D" w:rsidRDefault="0005788D" w:rsidP="004A2894"/>
        </w:tc>
      </w:tr>
      <w:tr w:rsidR="0005788D" w:rsidRPr="00C2417D" w:rsidTr="004A2894">
        <w:tc>
          <w:tcPr>
            <w:tcW w:w="311" w:type="dxa"/>
            <w:tcBorders>
              <w:right w:val="single" w:sz="4" w:space="0" w:color="auto"/>
            </w:tcBorders>
            <w:vAlign w:val="center"/>
          </w:tcPr>
          <w:p w:rsidR="0005788D" w:rsidRPr="00C2417D" w:rsidRDefault="0005788D" w:rsidP="004A2894">
            <w:pPr>
              <w:rPr>
                <w:bCs/>
                <w:sz w:val="28"/>
                <w:szCs w:val="28"/>
                <w:lang w:val="sr-Cyrl-CS"/>
              </w:rPr>
            </w:pPr>
            <w:r>
              <w:rPr>
                <w:bCs/>
                <w:sz w:val="28"/>
                <w:szCs w:val="28"/>
                <w:lang w:val="sr-Cyrl-CS"/>
              </w:rPr>
              <w:t>8</w:t>
            </w:r>
          </w:p>
        </w:tc>
        <w:tc>
          <w:tcPr>
            <w:tcW w:w="2250" w:type="dxa"/>
            <w:tcBorders>
              <w:left w:val="single" w:sz="4" w:space="0" w:color="auto"/>
            </w:tcBorders>
            <w:vAlign w:val="center"/>
          </w:tcPr>
          <w:p w:rsidR="0005788D" w:rsidRPr="0005788D" w:rsidRDefault="0005788D" w:rsidP="004A2894">
            <w:pPr>
              <w:rPr>
                <w:rFonts w:ascii="Times New Roman" w:hAnsi="Times New Roman" w:cs="Times New Roman"/>
                <w:bCs/>
                <w:sz w:val="20"/>
                <w:szCs w:val="20"/>
                <w:lang w:val="sr-Cyrl-CS"/>
              </w:rPr>
            </w:pPr>
            <w:r w:rsidRPr="0005788D">
              <w:rPr>
                <w:rFonts w:ascii="Times New Roman" w:hAnsi="Times New Roman" w:cs="Times New Roman"/>
                <w:bCs/>
                <w:sz w:val="20"/>
                <w:szCs w:val="20"/>
                <w:lang w:val="sr-Cyrl-CS"/>
              </w:rPr>
              <w:t>Светлосне појаве</w:t>
            </w:r>
          </w:p>
        </w:tc>
        <w:tc>
          <w:tcPr>
            <w:tcW w:w="1440" w:type="dxa"/>
          </w:tcPr>
          <w:p w:rsidR="0005788D" w:rsidRPr="0005788D" w:rsidRDefault="0005788D" w:rsidP="004A2894">
            <w:pPr>
              <w:rPr>
                <w:rFonts w:ascii="Times New Roman" w:hAnsi="Times New Roman" w:cs="Times New Roman"/>
                <w:sz w:val="20"/>
                <w:szCs w:val="20"/>
                <w:lang w:val="sr-Cyrl-CS"/>
              </w:rPr>
            </w:pPr>
            <w:r w:rsidRPr="0005788D">
              <w:rPr>
                <w:rFonts w:ascii="Times New Roman" w:hAnsi="Times New Roman" w:cs="Times New Roman"/>
                <w:sz w:val="20"/>
                <w:szCs w:val="20"/>
                <w:lang w:val="sr-Cyrl-CS"/>
              </w:rPr>
              <w:t>Лупа и  (5) микроскоп</w:t>
            </w:r>
          </w:p>
        </w:tc>
        <w:tc>
          <w:tcPr>
            <w:tcW w:w="1440" w:type="dxa"/>
          </w:tcPr>
          <w:p w:rsidR="0005788D" w:rsidRPr="0005788D" w:rsidRDefault="0005788D" w:rsidP="004A2894">
            <w:pPr>
              <w:rPr>
                <w:rFonts w:ascii="Times New Roman" w:hAnsi="Times New Roman" w:cs="Times New Roman"/>
                <w:sz w:val="20"/>
                <w:szCs w:val="20"/>
                <w:lang w:val="sr-Cyrl-CS"/>
              </w:rPr>
            </w:pPr>
            <w:r w:rsidRPr="0005788D">
              <w:rPr>
                <w:rFonts w:ascii="Times New Roman" w:hAnsi="Times New Roman" w:cs="Times New Roman"/>
                <w:sz w:val="20"/>
                <w:szCs w:val="20"/>
                <w:lang w:val="sr-Cyrl-CS"/>
              </w:rPr>
              <w:t>Углови,врсте и конструкц. нормале (5)</w:t>
            </w:r>
          </w:p>
        </w:tc>
        <w:tc>
          <w:tcPr>
            <w:tcW w:w="1653" w:type="dxa"/>
          </w:tcPr>
          <w:p w:rsidR="0005788D" w:rsidRPr="0005788D" w:rsidRDefault="0005788D" w:rsidP="004A2894">
            <w:pPr>
              <w:rPr>
                <w:rFonts w:ascii="Times New Roman" w:hAnsi="Times New Roman" w:cs="Times New Roman"/>
                <w:sz w:val="20"/>
                <w:szCs w:val="20"/>
              </w:rPr>
            </w:pPr>
          </w:p>
        </w:tc>
        <w:tc>
          <w:tcPr>
            <w:tcW w:w="1677" w:type="dxa"/>
          </w:tcPr>
          <w:p w:rsidR="0005788D" w:rsidRPr="0005788D" w:rsidRDefault="0005788D" w:rsidP="004A2894">
            <w:pPr>
              <w:rPr>
                <w:rFonts w:ascii="Times New Roman" w:hAnsi="Times New Roman" w:cs="Times New Roman"/>
                <w:sz w:val="20"/>
                <w:szCs w:val="20"/>
              </w:rPr>
            </w:pPr>
          </w:p>
        </w:tc>
        <w:tc>
          <w:tcPr>
            <w:tcW w:w="1578" w:type="dxa"/>
          </w:tcPr>
          <w:p w:rsidR="0005788D" w:rsidRPr="00C2417D" w:rsidRDefault="0005788D" w:rsidP="004A2894"/>
        </w:tc>
      </w:tr>
      <w:tr w:rsidR="0005788D" w:rsidRPr="00C2417D" w:rsidTr="004A2894">
        <w:trPr>
          <w:trHeight w:val="548"/>
        </w:trPr>
        <w:tc>
          <w:tcPr>
            <w:tcW w:w="311" w:type="dxa"/>
            <w:tcBorders>
              <w:right w:val="single" w:sz="4" w:space="0" w:color="auto"/>
            </w:tcBorders>
            <w:vAlign w:val="center"/>
          </w:tcPr>
          <w:p w:rsidR="0005788D" w:rsidRPr="00C2417D" w:rsidRDefault="0005788D" w:rsidP="004A2894">
            <w:pPr>
              <w:rPr>
                <w:bCs/>
                <w:sz w:val="28"/>
                <w:szCs w:val="28"/>
                <w:lang w:val="sr-Cyrl-CS"/>
              </w:rPr>
            </w:pPr>
            <w:r>
              <w:rPr>
                <w:bCs/>
                <w:sz w:val="28"/>
                <w:szCs w:val="28"/>
                <w:lang w:val="sr-Cyrl-CS"/>
              </w:rPr>
              <w:t>8</w:t>
            </w:r>
          </w:p>
        </w:tc>
        <w:tc>
          <w:tcPr>
            <w:tcW w:w="2250" w:type="dxa"/>
            <w:tcBorders>
              <w:left w:val="single" w:sz="4" w:space="0" w:color="auto"/>
            </w:tcBorders>
            <w:vAlign w:val="center"/>
          </w:tcPr>
          <w:p w:rsidR="0005788D" w:rsidRPr="0005788D" w:rsidRDefault="0005788D" w:rsidP="004A2894">
            <w:pPr>
              <w:rPr>
                <w:rFonts w:ascii="Times New Roman" w:hAnsi="Times New Roman" w:cs="Times New Roman"/>
                <w:bCs/>
                <w:sz w:val="20"/>
                <w:szCs w:val="20"/>
                <w:lang w:val="sr-Cyrl-CS"/>
              </w:rPr>
            </w:pPr>
            <w:r w:rsidRPr="0005788D">
              <w:rPr>
                <w:rFonts w:ascii="Times New Roman" w:hAnsi="Times New Roman" w:cs="Times New Roman"/>
                <w:bCs/>
                <w:sz w:val="20"/>
                <w:szCs w:val="20"/>
                <w:lang w:val="sr-Cyrl-CS"/>
              </w:rPr>
              <w:t>Електрично  поље</w:t>
            </w:r>
          </w:p>
        </w:tc>
        <w:tc>
          <w:tcPr>
            <w:tcW w:w="1440" w:type="dxa"/>
          </w:tcPr>
          <w:p w:rsidR="0005788D" w:rsidRPr="0005788D" w:rsidRDefault="0005788D" w:rsidP="004A2894">
            <w:pPr>
              <w:rPr>
                <w:rFonts w:ascii="Times New Roman" w:hAnsi="Times New Roman" w:cs="Times New Roman"/>
                <w:sz w:val="20"/>
                <w:szCs w:val="20"/>
                <w:lang w:val="sr-Cyrl-CS"/>
              </w:rPr>
            </w:pPr>
          </w:p>
        </w:tc>
        <w:tc>
          <w:tcPr>
            <w:tcW w:w="1440" w:type="dxa"/>
          </w:tcPr>
          <w:p w:rsidR="0005788D" w:rsidRPr="0005788D" w:rsidRDefault="0005788D" w:rsidP="004A2894">
            <w:pPr>
              <w:rPr>
                <w:rFonts w:ascii="Times New Roman" w:hAnsi="Times New Roman" w:cs="Times New Roman"/>
                <w:sz w:val="20"/>
                <w:szCs w:val="20"/>
                <w:lang w:val="sr-Cyrl-CS"/>
              </w:rPr>
            </w:pPr>
          </w:p>
        </w:tc>
        <w:tc>
          <w:tcPr>
            <w:tcW w:w="1653" w:type="dxa"/>
          </w:tcPr>
          <w:p w:rsidR="0005788D" w:rsidRPr="0005788D" w:rsidRDefault="0005788D" w:rsidP="004A2894">
            <w:pPr>
              <w:rPr>
                <w:rFonts w:ascii="Times New Roman" w:hAnsi="Times New Roman" w:cs="Times New Roman"/>
                <w:sz w:val="20"/>
                <w:szCs w:val="20"/>
                <w:lang w:val="sr-Cyrl-CS"/>
              </w:rPr>
            </w:pPr>
            <w:r w:rsidRPr="0005788D">
              <w:rPr>
                <w:rFonts w:ascii="Times New Roman" w:hAnsi="Times New Roman" w:cs="Times New Roman"/>
                <w:sz w:val="20"/>
                <w:szCs w:val="20"/>
                <w:lang w:val="sr-Cyrl-CS"/>
              </w:rPr>
              <w:t xml:space="preserve">Електронски омотач. (8) </w:t>
            </w:r>
          </w:p>
        </w:tc>
        <w:tc>
          <w:tcPr>
            <w:tcW w:w="1677" w:type="dxa"/>
          </w:tcPr>
          <w:p w:rsidR="0005788D" w:rsidRPr="0005788D" w:rsidRDefault="0005788D" w:rsidP="004A2894">
            <w:pPr>
              <w:rPr>
                <w:rFonts w:ascii="Times New Roman" w:hAnsi="Times New Roman" w:cs="Times New Roman"/>
                <w:sz w:val="20"/>
                <w:szCs w:val="20"/>
                <w:lang w:val="sr-Cyrl-CS"/>
              </w:rPr>
            </w:pPr>
            <w:r w:rsidRPr="0005788D">
              <w:rPr>
                <w:rFonts w:ascii="Times New Roman" w:hAnsi="Times New Roman" w:cs="Times New Roman"/>
                <w:sz w:val="20"/>
                <w:szCs w:val="20"/>
                <w:lang w:val="sr-Cyrl-CS"/>
              </w:rPr>
              <w:t>Енергетика (6) и (7) разред</w:t>
            </w:r>
          </w:p>
        </w:tc>
        <w:tc>
          <w:tcPr>
            <w:tcW w:w="1578" w:type="dxa"/>
          </w:tcPr>
          <w:p w:rsidR="0005788D" w:rsidRPr="001106E7" w:rsidRDefault="0005788D" w:rsidP="004A2894">
            <w:pPr>
              <w:rPr>
                <w:lang w:val="sr-Cyrl-CS"/>
              </w:rPr>
            </w:pPr>
          </w:p>
        </w:tc>
      </w:tr>
      <w:tr w:rsidR="0005788D" w:rsidRPr="00C2417D" w:rsidTr="004A2894">
        <w:tc>
          <w:tcPr>
            <w:tcW w:w="311" w:type="dxa"/>
            <w:tcBorders>
              <w:right w:val="single" w:sz="4" w:space="0" w:color="auto"/>
            </w:tcBorders>
            <w:vAlign w:val="center"/>
          </w:tcPr>
          <w:p w:rsidR="0005788D" w:rsidRPr="00C2417D" w:rsidRDefault="0005788D" w:rsidP="004A2894">
            <w:pPr>
              <w:rPr>
                <w:bCs/>
                <w:sz w:val="28"/>
                <w:szCs w:val="28"/>
                <w:lang w:val="sr-Cyrl-CS"/>
              </w:rPr>
            </w:pPr>
            <w:r>
              <w:rPr>
                <w:bCs/>
                <w:sz w:val="28"/>
                <w:szCs w:val="28"/>
                <w:lang w:val="sr-Cyrl-CS"/>
              </w:rPr>
              <w:t>8</w:t>
            </w:r>
          </w:p>
        </w:tc>
        <w:tc>
          <w:tcPr>
            <w:tcW w:w="2250" w:type="dxa"/>
            <w:tcBorders>
              <w:left w:val="single" w:sz="4" w:space="0" w:color="auto"/>
            </w:tcBorders>
            <w:vAlign w:val="center"/>
          </w:tcPr>
          <w:p w:rsidR="0005788D" w:rsidRPr="0005788D" w:rsidRDefault="0005788D" w:rsidP="004A2894">
            <w:pPr>
              <w:rPr>
                <w:rFonts w:ascii="Times New Roman" w:hAnsi="Times New Roman" w:cs="Times New Roman"/>
                <w:bCs/>
                <w:sz w:val="20"/>
                <w:szCs w:val="20"/>
                <w:lang w:val="sr-Cyrl-CS"/>
              </w:rPr>
            </w:pPr>
            <w:r w:rsidRPr="0005788D">
              <w:rPr>
                <w:rFonts w:ascii="Times New Roman" w:hAnsi="Times New Roman" w:cs="Times New Roman"/>
                <w:bCs/>
                <w:sz w:val="20"/>
                <w:szCs w:val="20"/>
                <w:lang w:val="sr-Cyrl-CS"/>
              </w:rPr>
              <w:t>Електрична струја</w:t>
            </w:r>
          </w:p>
        </w:tc>
        <w:tc>
          <w:tcPr>
            <w:tcW w:w="1440" w:type="dxa"/>
          </w:tcPr>
          <w:p w:rsidR="0005788D" w:rsidRPr="0005788D" w:rsidRDefault="0005788D" w:rsidP="004A2894">
            <w:pPr>
              <w:rPr>
                <w:rFonts w:ascii="Times New Roman" w:hAnsi="Times New Roman" w:cs="Times New Roman"/>
                <w:sz w:val="20"/>
                <w:szCs w:val="20"/>
              </w:rPr>
            </w:pPr>
          </w:p>
        </w:tc>
        <w:tc>
          <w:tcPr>
            <w:tcW w:w="1440" w:type="dxa"/>
          </w:tcPr>
          <w:p w:rsidR="0005788D" w:rsidRPr="0005788D" w:rsidRDefault="0005788D" w:rsidP="004A2894">
            <w:pPr>
              <w:rPr>
                <w:rFonts w:ascii="Times New Roman" w:hAnsi="Times New Roman" w:cs="Times New Roman"/>
                <w:sz w:val="20"/>
                <w:szCs w:val="20"/>
              </w:rPr>
            </w:pPr>
          </w:p>
        </w:tc>
        <w:tc>
          <w:tcPr>
            <w:tcW w:w="1653" w:type="dxa"/>
          </w:tcPr>
          <w:p w:rsidR="0005788D" w:rsidRPr="0005788D" w:rsidRDefault="0005788D" w:rsidP="004A2894">
            <w:pPr>
              <w:rPr>
                <w:rFonts w:ascii="Times New Roman" w:hAnsi="Times New Roman" w:cs="Times New Roman"/>
                <w:sz w:val="20"/>
                <w:szCs w:val="20"/>
                <w:lang w:val="sr-Cyrl-CS"/>
              </w:rPr>
            </w:pPr>
            <w:r w:rsidRPr="0005788D">
              <w:rPr>
                <w:rFonts w:ascii="Times New Roman" w:hAnsi="Times New Roman" w:cs="Times New Roman"/>
                <w:sz w:val="20"/>
                <w:szCs w:val="20"/>
                <w:lang w:val="sr-Cyrl-CS"/>
              </w:rPr>
              <w:t>Електролит. дисоцијација киселина, база и соли</w:t>
            </w:r>
          </w:p>
        </w:tc>
        <w:tc>
          <w:tcPr>
            <w:tcW w:w="1677" w:type="dxa"/>
          </w:tcPr>
          <w:p w:rsidR="0005788D" w:rsidRPr="0005788D" w:rsidRDefault="0005788D" w:rsidP="004A2894">
            <w:pPr>
              <w:rPr>
                <w:rFonts w:ascii="Times New Roman" w:hAnsi="Times New Roman" w:cs="Times New Roman"/>
                <w:sz w:val="20"/>
                <w:szCs w:val="20"/>
                <w:lang w:val="sr-Cyrl-CS"/>
              </w:rPr>
            </w:pPr>
            <w:r w:rsidRPr="0005788D">
              <w:rPr>
                <w:rFonts w:ascii="Times New Roman" w:hAnsi="Times New Roman" w:cs="Times New Roman"/>
                <w:sz w:val="20"/>
                <w:szCs w:val="20"/>
                <w:lang w:val="sr-Cyrl-CS"/>
              </w:rPr>
              <w:t>Електротехнички материјали и инсталације (8)</w:t>
            </w:r>
          </w:p>
        </w:tc>
        <w:tc>
          <w:tcPr>
            <w:tcW w:w="1578" w:type="dxa"/>
          </w:tcPr>
          <w:p w:rsidR="0005788D" w:rsidRPr="00C2417D" w:rsidRDefault="0005788D" w:rsidP="004A2894"/>
        </w:tc>
      </w:tr>
      <w:tr w:rsidR="0005788D" w:rsidRPr="00C2417D" w:rsidTr="004A2894">
        <w:trPr>
          <w:trHeight w:val="647"/>
        </w:trPr>
        <w:tc>
          <w:tcPr>
            <w:tcW w:w="311" w:type="dxa"/>
            <w:tcBorders>
              <w:right w:val="single" w:sz="4" w:space="0" w:color="auto"/>
            </w:tcBorders>
            <w:vAlign w:val="center"/>
          </w:tcPr>
          <w:p w:rsidR="0005788D" w:rsidRPr="00C2417D" w:rsidRDefault="0005788D" w:rsidP="004A2894">
            <w:pPr>
              <w:rPr>
                <w:bCs/>
                <w:sz w:val="28"/>
                <w:szCs w:val="28"/>
                <w:lang w:val="sr-Cyrl-CS"/>
              </w:rPr>
            </w:pPr>
            <w:r>
              <w:rPr>
                <w:bCs/>
                <w:sz w:val="28"/>
                <w:szCs w:val="28"/>
                <w:lang w:val="sr-Cyrl-CS"/>
              </w:rPr>
              <w:t>8</w:t>
            </w:r>
          </w:p>
        </w:tc>
        <w:tc>
          <w:tcPr>
            <w:tcW w:w="2250" w:type="dxa"/>
            <w:tcBorders>
              <w:left w:val="single" w:sz="4" w:space="0" w:color="auto"/>
            </w:tcBorders>
            <w:vAlign w:val="center"/>
          </w:tcPr>
          <w:p w:rsidR="0005788D" w:rsidRPr="0005788D" w:rsidRDefault="0005788D" w:rsidP="004A2894">
            <w:pPr>
              <w:rPr>
                <w:rFonts w:ascii="Times New Roman" w:hAnsi="Times New Roman" w:cs="Times New Roman"/>
                <w:bCs/>
                <w:sz w:val="20"/>
                <w:szCs w:val="20"/>
                <w:lang w:val="sr-Cyrl-CS"/>
              </w:rPr>
            </w:pPr>
            <w:r w:rsidRPr="0005788D">
              <w:rPr>
                <w:rFonts w:ascii="Times New Roman" w:hAnsi="Times New Roman" w:cs="Times New Roman"/>
                <w:bCs/>
                <w:sz w:val="20"/>
                <w:szCs w:val="20"/>
                <w:lang w:val="sr-Cyrl-CS"/>
              </w:rPr>
              <w:t>Магнетно поље</w:t>
            </w:r>
          </w:p>
        </w:tc>
        <w:tc>
          <w:tcPr>
            <w:tcW w:w="1440" w:type="dxa"/>
          </w:tcPr>
          <w:p w:rsidR="0005788D" w:rsidRPr="0005788D" w:rsidRDefault="0005788D" w:rsidP="004A2894">
            <w:pPr>
              <w:rPr>
                <w:rFonts w:ascii="Times New Roman" w:hAnsi="Times New Roman" w:cs="Times New Roman"/>
                <w:sz w:val="20"/>
                <w:szCs w:val="20"/>
              </w:rPr>
            </w:pPr>
          </w:p>
        </w:tc>
        <w:tc>
          <w:tcPr>
            <w:tcW w:w="1440" w:type="dxa"/>
          </w:tcPr>
          <w:p w:rsidR="0005788D" w:rsidRPr="0005788D" w:rsidRDefault="0005788D" w:rsidP="004A2894">
            <w:pPr>
              <w:rPr>
                <w:rFonts w:ascii="Times New Roman" w:hAnsi="Times New Roman" w:cs="Times New Roman"/>
                <w:sz w:val="20"/>
                <w:szCs w:val="20"/>
              </w:rPr>
            </w:pPr>
          </w:p>
        </w:tc>
        <w:tc>
          <w:tcPr>
            <w:tcW w:w="1653" w:type="dxa"/>
          </w:tcPr>
          <w:p w:rsidR="0005788D" w:rsidRPr="0005788D" w:rsidRDefault="0005788D" w:rsidP="004A2894">
            <w:pPr>
              <w:rPr>
                <w:rFonts w:ascii="Times New Roman" w:hAnsi="Times New Roman" w:cs="Times New Roman"/>
                <w:sz w:val="20"/>
                <w:szCs w:val="20"/>
              </w:rPr>
            </w:pPr>
          </w:p>
        </w:tc>
        <w:tc>
          <w:tcPr>
            <w:tcW w:w="1677" w:type="dxa"/>
          </w:tcPr>
          <w:p w:rsidR="0005788D" w:rsidRPr="0005788D" w:rsidRDefault="0005788D" w:rsidP="004A2894">
            <w:pPr>
              <w:rPr>
                <w:rFonts w:ascii="Times New Roman" w:hAnsi="Times New Roman" w:cs="Times New Roman"/>
                <w:sz w:val="20"/>
                <w:szCs w:val="20"/>
                <w:lang w:val="sr-Cyrl-CS"/>
              </w:rPr>
            </w:pPr>
            <w:r w:rsidRPr="0005788D">
              <w:rPr>
                <w:rFonts w:ascii="Times New Roman" w:hAnsi="Times New Roman" w:cs="Times New Roman"/>
                <w:sz w:val="20"/>
                <w:szCs w:val="20"/>
                <w:lang w:val="sr-Cyrl-CS"/>
              </w:rPr>
              <w:t xml:space="preserve">Електричне машине </w:t>
            </w:r>
          </w:p>
          <w:p w:rsidR="0005788D" w:rsidRPr="0005788D" w:rsidRDefault="0005788D" w:rsidP="004A2894">
            <w:pPr>
              <w:rPr>
                <w:rFonts w:ascii="Times New Roman" w:hAnsi="Times New Roman" w:cs="Times New Roman"/>
                <w:sz w:val="20"/>
                <w:szCs w:val="20"/>
                <w:lang w:val="sr-Cyrl-CS"/>
              </w:rPr>
            </w:pPr>
            <w:r w:rsidRPr="0005788D">
              <w:rPr>
                <w:rFonts w:ascii="Times New Roman" w:hAnsi="Times New Roman" w:cs="Times New Roman"/>
                <w:sz w:val="20"/>
                <w:szCs w:val="20"/>
                <w:lang w:val="sr-Cyrl-CS"/>
              </w:rPr>
              <w:t>и  уређаји ( 8)</w:t>
            </w:r>
          </w:p>
        </w:tc>
        <w:tc>
          <w:tcPr>
            <w:tcW w:w="1578" w:type="dxa"/>
          </w:tcPr>
          <w:p w:rsidR="0005788D" w:rsidRPr="00C2417D" w:rsidRDefault="0005788D" w:rsidP="004A2894">
            <w:r>
              <w:rPr>
                <w:lang w:val="sr-Cyrl-CS"/>
              </w:rPr>
              <w:t>Поларне области (7)</w:t>
            </w:r>
          </w:p>
        </w:tc>
      </w:tr>
      <w:tr w:rsidR="0005788D" w:rsidRPr="00C2417D" w:rsidTr="004A2894">
        <w:trPr>
          <w:trHeight w:val="1169"/>
        </w:trPr>
        <w:tc>
          <w:tcPr>
            <w:tcW w:w="311" w:type="dxa"/>
            <w:tcBorders>
              <w:right w:val="single" w:sz="4" w:space="0" w:color="auto"/>
            </w:tcBorders>
            <w:vAlign w:val="center"/>
          </w:tcPr>
          <w:p w:rsidR="0005788D" w:rsidRPr="00C2417D" w:rsidRDefault="0005788D" w:rsidP="004A2894">
            <w:pPr>
              <w:rPr>
                <w:bCs/>
                <w:sz w:val="28"/>
                <w:szCs w:val="28"/>
                <w:lang w:val="sr-Cyrl-CS"/>
              </w:rPr>
            </w:pPr>
            <w:r>
              <w:rPr>
                <w:bCs/>
                <w:sz w:val="28"/>
                <w:szCs w:val="28"/>
                <w:lang w:val="sr-Cyrl-CS"/>
              </w:rPr>
              <w:t>8</w:t>
            </w:r>
          </w:p>
        </w:tc>
        <w:tc>
          <w:tcPr>
            <w:tcW w:w="2250" w:type="dxa"/>
            <w:tcBorders>
              <w:left w:val="single" w:sz="4" w:space="0" w:color="auto"/>
            </w:tcBorders>
            <w:vAlign w:val="center"/>
          </w:tcPr>
          <w:p w:rsidR="0005788D" w:rsidRPr="0005788D" w:rsidRDefault="0005788D" w:rsidP="004A2894">
            <w:pPr>
              <w:rPr>
                <w:rFonts w:ascii="Times New Roman" w:hAnsi="Times New Roman" w:cs="Times New Roman"/>
                <w:bCs/>
                <w:sz w:val="20"/>
                <w:szCs w:val="20"/>
                <w:lang w:val="sr-Cyrl-CS"/>
              </w:rPr>
            </w:pPr>
            <w:r w:rsidRPr="0005788D">
              <w:rPr>
                <w:rFonts w:ascii="Times New Roman" w:hAnsi="Times New Roman" w:cs="Times New Roman"/>
                <w:bCs/>
                <w:sz w:val="20"/>
                <w:szCs w:val="20"/>
                <w:lang w:val="sr-Cyrl-CS"/>
              </w:rPr>
              <w:t>Елементи атомске и нуклеар. физике</w:t>
            </w:r>
          </w:p>
        </w:tc>
        <w:tc>
          <w:tcPr>
            <w:tcW w:w="1440" w:type="dxa"/>
          </w:tcPr>
          <w:p w:rsidR="0005788D" w:rsidRPr="0005788D" w:rsidRDefault="0005788D" w:rsidP="004A2894">
            <w:pPr>
              <w:rPr>
                <w:rFonts w:ascii="Times New Roman" w:hAnsi="Times New Roman" w:cs="Times New Roman"/>
                <w:sz w:val="20"/>
                <w:szCs w:val="20"/>
                <w:lang w:val="sr-Cyrl-CS"/>
              </w:rPr>
            </w:pPr>
            <w:r w:rsidRPr="0005788D">
              <w:rPr>
                <w:rFonts w:ascii="Times New Roman" w:hAnsi="Times New Roman" w:cs="Times New Roman"/>
                <w:sz w:val="20"/>
                <w:szCs w:val="20"/>
                <w:lang w:val="sr-Cyrl-CS"/>
              </w:rPr>
              <w:t>Оштећење озона и обо љење коже и заштита од УВ зрачења8</w:t>
            </w:r>
          </w:p>
        </w:tc>
        <w:tc>
          <w:tcPr>
            <w:tcW w:w="1440" w:type="dxa"/>
          </w:tcPr>
          <w:p w:rsidR="0005788D" w:rsidRPr="0005788D" w:rsidRDefault="0005788D" w:rsidP="004A2894">
            <w:pPr>
              <w:rPr>
                <w:rFonts w:ascii="Times New Roman" w:hAnsi="Times New Roman" w:cs="Times New Roman"/>
                <w:sz w:val="20"/>
                <w:szCs w:val="20"/>
              </w:rPr>
            </w:pPr>
          </w:p>
        </w:tc>
        <w:tc>
          <w:tcPr>
            <w:tcW w:w="1653" w:type="dxa"/>
          </w:tcPr>
          <w:p w:rsidR="0005788D" w:rsidRPr="0005788D" w:rsidRDefault="0005788D" w:rsidP="004A2894">
            <w:pPr>
              <w:rPr>
                <w:rFonts w:ascii="Times New Roman" w:hAnsi="Times New Roman" w:cs="Times New Roman"/>
                <w:sz w:val="20"/>
                <w:szCs w:val="20"/>
                <w:lang w:val="sr-Cyrl-CS"/>
              </w:rPr>
            </w:pPr>
            <w:r w:rsidRPr="0005788D">
              <w:rPr>
                <w:rFonts w:ascii="Times New Roman" w:hAnsi="Times New Roman" w:cs="Times New Roman"/>
                <w:sz w:val="20"/>
                <w:szCs w:val="20"/>
                <w:lang w:val="sr-Cyrl-CS"/>
              </w:rPr>
              <w:t>Грађа и јез гро атома.(8)</w:t>
            </w:r>
          </w:p>
          <w:p w:rsidR="0005788D" w:rsidRPr="0005788D" w:rsidRDefault="0005788D" w:rsidP="004A2894">
            <w:pPr>
              <w:rPr>
                <w:rFonts w:ascii="Times New Roman" w:hAnsi="Times New Roman" w:cs="Times New Roman"/>
                <w:sz w:val="20"/>
                <w:szCs w:val="20"/>
                <w:lang w:val="sr-Cyrl-CS"/>
              </w:rPr>
            </w:pPr>
            <w:r w:rsidRPr="0005788D">
              <w:rPr>
                <w:rFonts w:ascii="Times New Roman" w:hAnsi="Times New Roman" w:cs="Times New Roman"/>
                <w:sz w:val="20"/>
                <w:szCs w:val="20"/>
                <w:lang w:val="sr-Cyrl-CS"/>
              </w:rPr>
              <w:t>Атомски и масени број и изотопи (8)</w:t>
            </w:r>
          </w:p>
        </w:tc>
        <w:tc>
          <w:tcPr>
            <w:tcW w:w="1677" w:type="dxa"/>
          </w:tcPr>
          <w:p w:rsidR="0005788D" w:rsidRPr="0005788D" w:rsidRDefault="0005788D" w:rsidP="004A2894">
            <w:pPr>
              <w:rPr>
                <w:rFonts w:ascii="Times New Roman" w:hAnsi="Times New Roman" w:cs="Times New Roman"/>
                <w:sz w:val="20"/>
                <w:szCs w:val="20"/>
              </w:rPr>
            </w:pPr>
          </w:p>
        </w:tc>
        <w:tc>
          <w:tcPr>
            <w:tcW w:w="1578" w:type="dxa"/>
          </w:tcPr>
          <w:p w:rsidR="0005788D" w:rsidRPr="00C2417D" w:rsidRDefault="0005788D" w:rsidP="004A2894"/>
        </w:tc>
      </w:tr>
    </w:tbl>
    <w:p w:rsidR="00595EC1" w:rsidRDefault="00595EC1" w:rsidP="0005788D">
      <w:pPr>
        <w:rPr>
          <w:u w:val="single"/>
          <w:lang w:val="sr-Cyrl-CS"/>
        </w:rPr>
      </w:pPr>
    </w:p>
    <w:p w:rsidR="00595EC1" w:rsidRDefault="00595EC1" w:rsidP="0005788D">
      <w:pPr>
        <w:rPr>
          <w:u w:val="single"/>
          <w:lang w:val="sr-Cyrl-CS"/>
        </w:rPr>
      </w:pPr>
    </w:p>
    <w:p w:rsidR="00595EC1" w:rsidRDefault="00595EC1" w:rsidP="0005788D">
      <w:pPr>
        <w:rPr>
          <w:u w:val="single"/>
          <w:lang w:val="sr-Cyrl-CS"/>
        </w:rPr>
      </w:pPr>
    </w:p>
    <w:p w:rsidR="00595EC1" w:rsidRDefault="00595EC1" w:rsidP="0005788D">
      <w:pPr>
        <w:rPr>
          <w:u w:val="single"/>
          <w:lang w:val="sr-Cyrl-CS"/>
        </w:rPr>
      </w:pPr>
    </w:p>
    <w:p w:rsidR="00595EC1" w:rsidRDefault="00595EC1" w:rsidP="0005788D">
      <w:pPr>
        <w:rPr>
          <w:u w:val="single"/>
          <w:lang w:val="sr-Cyrl-CS"/>
        </w:rPr>
      </w:pPr>
    </w:p>
    <w:p w:rsidR="00595EC1" w:rsidRDefault="00595EC1" w:rsidP="0005788D">
      <w:pPr>
        <w:rPr>
          <w:u w:val="single"/>
          <w:lang w:val="sr-Cyrl-CS"/>
        </w:rPr>
      </w:pPr>
    </w:p>
    <w:p w:rsidR="00595EC1" w:rsidRDefault="00595EC1" w:rsidP="0005788D">
      <w:pPr>
        <w:rPr>
          <w:u w:val="single"/>
          <w:lang w:val="sr-Cyrl-CS"/>
        </w:rPr>
      </w:pPr>
    </w:p>
    <w:p w:rsidR="00595EC1" w:rsidRDefault="00595EC1" w:rsidP="0005788D">
      <w:pPr>
        <w:rPr>
          <w:u w:val="single"/>
          <w:lang w:val="sr-Cyrl-CS"/>
        </w:rPr>
      </w:pPr>
    </w:p>
    <w:p w:rsidR="0005788D" w:rsidRPr="00A1613A" w:rsidRDefault="0005788D" w:rsidP="0005788D">
      <w:pPr>
        <w:rPr>
          <w:u w:val="single"/>
          <w:lang w:val="sr-Cyrl-CS"/>
        </w:rPr>
      </w:pPr>
      <w:r w:rsidRPr="00A1613A">
        <w:rPr>
          <w:u w:val="single"/>
          <w:lang w:val="sr-Cyrl-CS"/>
        </w:rPr>
        <w:lastRenderedPageBreak/>
        <w:t>Корелација наставе биологије са осталим предметима</w:t>
      </w:r>
    </w:p>
    <w:p w:rsidR="0005788D" w:rsidRPr="00A1613A" w:rsidRDefault="0005788D" w:rsidP="0005788D">
      <w:pPr>
        <w:rPr>
          <w:u w:val="single"/>
        </w:rPr>
      </w:pPr>
      <w:r w:rsidRPr="00A1613A">
        <w:rPr>
          <w:u w:val="single"/>
        </w:rPr>
        <w:t>Табела 1. ХОРИЗОНТАЛНА КОРЕЛАЦИЈА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1"/>
        <w:gridCol w:w="4647"/>
      </w:tblGrid>
      <w:tr w:rsidR="0005788D" w:rsidRPr="00A1613A" w:rsidTr="004A2894">
        <w:tc>
          <w:tcPr>
            <w:tcW w:w="4811" w:type="dxa"/>
          </w:tcPr>
          <w:p w:rsidR="0005788D" w:rsidRPr="00A1613A" w:rsidRDefault="0005788D" w:rsidP="004A2894">
            <w:pPr>
              <w:rPr>
                <w:b/>
              </w:rPr>
            </w:pPr>
            <w:r w:rsidRPr="00A1613A">
              <w:rPr>
                <w:b/>
              </w:rPr>
              <w:t>Биологија</w:t>
            </w:r>
          </w:p>
        </w:tc>
        <w:tc>
          <w:tcPr>
            <w:tcW w:w="4811" w:type="dxa"/>
          </w:tcPr>
          <w:p w:rsidR="0005788D" w:rsidRPr="00A1613A" w:rsidRDefault="0005788D" w:rsidP="004A2894">
            <w:pPr>
              <w:rPr>
                <w:b/>
              </w:rPr>
            </w:pPr>
            <w:r w:rsidRPr="00A1613A">
              <w:rPr>
                <w:b/>
              </w:rPr>
              <w:t>Хемија</w:t>
            </w:r>
          </w:p>
        </w:tc>
      </w:tr>
      <w:tr w:rsidR="0005788D" w:rsidRPr="00A1613A" w:rsidTr="004A2894">
        <w:tc>
          <w:tcPr>
            <w:tcW w:w="4811" w:type="dxa"/>
          </w:tcPr>
          <w:p w:rsidR="0005788D" w:rsidRPr="00A1613A" w:rsidRDefault="0005788D" w:rsidP="004A2894">
            <w:pPr>
              <w:rPr>
                <w:u w:val="single"/>
              </w:rPr>
            </w:pPr>
            <w:r w:rsidRPr="00A1613A">
              <w:rPr>
                <w:u w:val="single"/>
              </w:rPr>
              <w:t>Осми разред</w:t>
            </w:r>
          </w:p>
        </w:tc>
        <w:tc>
          <w:tcPr>
            <w:tcW w:w="4811" w:type="dxa"/>
          </w:tcPr>
          <w:p w:rsidR="0005788D" w:rsidRPr="00A1613A" w:rsidRDefault="0005788D" w:rsidP="004A2894">
            <w:pPr>
              <w:rPr>
                <w:u w:val="single"/>
              </w:rPr>
            </w:pPr>
            <w:r w:rsidRPr="00A1613A">
              <w:rPr>
                <w:u w:val="single"/>
              </w:rPr>
              <w:t>Осми разред</w:t>
            </w:r>
          </w:p>
        </w:tc>
      </w:tr>
      <w:tr w:rsidR="0005788D" w:rsidRPr="00A1613A" w:rsidTr="004A2894">
        <w:tc>
          <w:tcPr>
            <w:tcW w:w="4811" w:type="dxa"/>
          </w:tcPr>
          <w:p w:rsidR="0005788D" w:rsidRPr="00A1613A" w:rsidRDefault="0005788D" w:rsidP="004A2894">
            <w:r w:rsidRPr="00A1613A">
              <w:t>Кружење материје и протицање енергије</w:t>
            </w:r>
          </w:p>
        </w:tc>
        <w:tc>
          <w:tcPr>
            <w:tcW w:w="4811" w:type="dxa"/>
          </w:tcPr>
          <w:p w:rsidR="0005788D" w:rsidRPr="00A1613A" w:rsidRDefault="0005788D" w:rsidP="004A2894">
            <w:r w:rsidRPr="00A1613A">
              <w:t>Једињења угљеника и азота</w:t>
            </w:r>
          </w:p>
        </w:tc>
      </w:tr>
      <w:tr w:rsidR="0005788D" w:rsidRPr="00A1613A" w:rsidTr="004A2894">
        <w:tc>
          <w:tcPr>
            <w:tcW w:w="4811" w:type="dxa"/>
          </w:tcPr>
          <w:p w:rsidR="0005788D" w:rsidRPr="00A1613A" w:rsidRDefault="0005788D" w:rsidP="004A2894">
            <w:r w:rsidRPr="00A1613A">
              <w:t>Ефекат стаклене баште</w:t>
            </w:r>
          </w:p>
        </w:tc>
        <w:tc>
          <w:tcPr>
            <w:tcW w:w="4811" w:type="dxa"/>
          </w:tcPr>
          <w:p w:rsidR="0005788D" w:rsidRPr="00A1613A" w:rsidRDefault="0005788D" w:rsidP="004A2894">
            <w:r w:rsidRPr="00A1613A">
              <w:t>Хемија животне средине</w:t>
            </w:r>
          </w:p>
        </w:tc>
      </w:tr>
      <w:tr w:rsidR="0005788D" w:rsidRPr="00A1613A" w:rsidTr="004A2894">
        <w:tc>
          <w:tcPr>
            <w:tcW w:w="4811" w:type="dxa"/>
          </w:tcPr>
          <w:p w:rsidR="0005788D" w:rsidRPr="00A1613A" w:rsidRDefault="0005788D" w:rsidP="004A2894">
            <w:r w:rsidRPr="00A1613A">
              <w:t>Оштећење озонског омотача</w:t>
            </w:r>
          </w:p>
        </w:tc>
        <w:tc>
          <w:tcPr>
            <w:tcW w:w="4811" w:type="dxa"/>
          </w:tcPr>
          <w:p w:rsidR="0005788D" w:rsidRPr="00A1613A" w:rsidRDefault="0005788D" w:rsidP="004A2894">
            <w:r w:rsidRPr="00A1613A">
              <w:t>Полимери и друга органска једињења</w:t>
            </w:r>
          </w:p>
        </w:tc>
      </w:tr>
      <w:tr w:rsidR="0005788D" w:rsidRPr="00A1613A" w:rsidTr="004A2894">
        <w:tc>
          <w:tcPr>
            <w:tcW w:w="4811" w:type="dxa"/>
          </w:tcPr>
          <w:p w:rsidR="0005788D" w:rsidRPr="00A1613A" w:rsidRDefault="0005788D" w:rsidP="004A2894">
            <w:r w:rsidRPr="00A1613A">
              <w:t>Киселе кише</w:t>
            </w:r>
          </w:p>
        </w:tc>
        <w:tc>
          <w:tcPr>
            <w:tcW w:w="4811" w:type="dxa"/>
          </w:tcPr>
          <w:p w:rsidR="0005788D" w:rsidRPr="00A1613A" w:rsidRDefault="0005788D" w:rsidP="004A2894">
            <w:r w:rsidRPr="00A1613A">
              <w:t>Неметали и њихова једињења</w:t>
            </w:r>
          </w:p>
        </w:tc>
      </w:tr>
      <w:tr w:rsidR="0005788D" w:rsidRPr="00A1613A" w:rsidTr="004A2894">
        <w:tc>
          <w:tcPr>
            <w:tcW w:w="4811" w:type="dxa"/>
          </w:tcPr>
          <w:p w:rsidR="0005788D" w:rsidRPr="00A1613A" w:rsidRDefault="0005788D" w:rsidP="004A2894">
            <w:r w:rsidRPr="00A1613A">
              <w:t>Значај воде за живот</w:t>
            </w:r>
          </w:p>
        </w:tc>
        <w:tc>
          <w:tcPr>
            <w:tcW w:w="4811" w:type="dxa"/>
          </w:tcPr>
          <w:p w:rsidR="0005788D" w:rsidRPr="00A1613A" w:rsidRDefault="0005788D" w:rsidP="004A2894">
            <w:r w:rsidRPr="00A1613A">
              <w:t>Растварачи</w:t>
            </w:r>
          </w:p>
        </w:tc>
      </w:tr>
      <w:tr w:rsidR="0005788D" w:rsidRPr="00A1613A" w:rsidTr="004A2894">
        <w:tc>
          <w:tcPr>
            <w:tcW w:w="4811" w:type="dxa"/>
          </w:tcPr>
          <w:p w:rsidR="0005788D" w:rsidRPr="00A1613A" w:rsidRDefault="0005788D" w:rsidP="004A2894">
            <w:pPr>
              <w:rPr>
                <w:b/>
              </w:rPr>
            </w:pPr>
            <w:r w:rsidRPr="00A1613A">
              <w:rPr>
                <w:b/>
              </w:rPr>
              <w:t>Биологија</w:t>
            </w:r>
          </w:p>
        </w:tc>
        <w:tc>
          <w:tcPr>
            <w:tcW w:w="4811" w:type="dxa"/>
          </w:tcPr>
          <w:p w:rsidR="0005788D" w:rsidRPr="00A1613A" w:rsidRDefault="0005788D" w:rsidP="004A2894">
            <w:pPr>
              <w:rPr>
                <w:b/>
              </w:rPr>
            </w:pPr>
            <w:r w:rsidRPr="00A1613A">
              <w:rPr>
                <w:b/>
              </w:rPr>
              <w:t>Физика</w:t>
            </w:r>
          </w:p>
        </w:tc>
      </w:tr>
      <w:tr w:rsidR="0005788D" w:rsidRPr="00A1613A" w:rsidTr="004A2894">
        <w:tc>
          <w:tcPr>
            <w:tcW w:w="4811" w:type="dxa"/>
          </w:tcPr>
          <w:p w:rsidR="0005788D" w:rsidRPr="00A1613A" w:rsidRDefault="0005788D" w:rsidP="004A2894">
            <w:pPr>
              <w:rPr>
                <w:u w:val="single"/>
              </w:rPr>
            </w:pPr>
            <w:r w:rsidRPr="00A1613A">
              <w:rPr>
                <w:u w:val="single"/>
              </w:rPr>
              <w:t>Седми разред</w:t>
            </w:r>
          </w:p>
        </w:tc>
        <w:tc>
          <w:tcPr>
            <w:tcW w:w="4811" w:type="dxa"/>
          </w:tcPr>
          <w:p w:rsidR="0005788D" w:rsidRPr="00A1613A" w:rsidRDefault="0005788D" w:rsidP="004A2894">
            <w:pPr>
              <w:rPr>
                <w:u w:val="single"/>
              </w:rPr>
            </w:pPr>
            <w:r w:rsidRPr="00A1613A">
              <w:rPr>
                <w:u w:val="single"/>
              </w:rPr>
              <w:t>Седми разред</w:t>
            </w:r>
          </w:p>
        </w:tc>
      </w:tr>
      <w:tr w:rsidR="0005788D" w:rsidRPr="00A1613A" w:rsidTr="004A2894">
        <w:tc>
          <w:tcPr>
            <w:tcW w:w="4811" w:type="dxa"/>
          </w:tcPr>
          <w:p w:rsidR="0005788D" w:rsidRPr="00A1613A" w:rsidRDefault="0005788D" w:rsidP="004A2894">
            <w:r w:rsidRPr="00A1613A">
              <w:t>Таблица правилне исхране</w:t>
            </w:r>
          </w:p>
        </w:tc>
        <w:tc>
          <w:tcPr>
            <w:tcW w:w="4811" w:type="dxa"/>
          </w:tcPr>
          <w:p w:rsidR="0005788D" w:rsidRPr="00A1613A" w:rsidRDefault="0005788D" w:rsidP="004A2894">
            <w:r w:rsidRPr="00A1613A">
              <w:t>Топлотне појаве</w:t>
            </w:r>
          </w:p>
        </w:tc>
      </w:tr>
      <w:tr w:rsidR="0005788D" w:rsidRPr="00A1613A" w:rsidTr="004A2894">
        <w:tc>
          <w:tcPr>
            <w:tcW w:w="4811" w:type="dxa"/>
          </w:tcPr>
          <w:p w:rsidR="0005788D" w:rsidRPr="00A1613A" w:rsidRDefault="0005788D" w:rsidP="004A2894">
            <w:pPr>
              <w:rPr>
                <w:b/>
              </w:rPr>
            </w:pPr>
            <w:r w:rsidRPr="00A1613A">
              <w:rPr>
                <w:b/>
              </w:rPr>
              <w:t>Биологија</w:t>
            </w:r>
          </w:p>
        </w:tc>
        <w:tc>
          <w:tcPr>
            <w:tcW w:w="4811" w:type="dxa"/>
          </w:tcPr>
          <w:p w:rsidR="0005788D" w:rsidRPr="00A1613A" w:rsidRDefault="0005788D" w:rsidP="004A2894">
            <w:pPr>
              <w:rPr>
                <w:b/>
              </w:rPr>
            </w:pPr>
            <w:r w:rsidRPr="00A1613A">
              <w:rPr>
                <w:b/>
              </w:rPr>
              <w:t>Географија</w:t>
            </w:r>
          </w:p>
        </w:tc>
      </w:tr>
      <w:tr w:rsidR="0005788D" w:rsidRPr="00A1613A" w:rsidTr="004A2894">
        <w:tc>
          <w:tcPr>
            <w:tcW w:w="4811" w:type="dxa"/>
          </w:tcPr>
          <w:p w:rsidR="0005788D" w:rsidRPr="00A1613A" w:rsidRDefault="0005788D" w:rsidP="004A2894">
            <w:pPr>
              <w:rPr>
                <w:u w:val="single"/>
              </w:rPr>
            </w:pPr>
            <w:r w:rsidRPr="00A1613A">
              <w:rPr>
                <w:u w:val="single"/>
              </w:rPr>
              <w:t>Осми разред</w:t>
            </w:r>
          </w:p>
        </w:tc>
        <w:tc>
          <w:tcPr>
            <w:tcW w:w="4811" w:type="dxa"/>
          </w:tcPr>
          <w:p w:rsidR="0005788D" w:rsidRPr="00A1613A" w:rsidRDefault="0005788D" w:rsidP="004A2894">
            <w:pPr>
              <w:rPr>
                <w:u w:val="single"/>
              </w:rPr>
            </w:pPr>
            <w:r w:rsidRPr="00A1613A">
              <w:rPr>
                <w:u w:val="single"/>
              </w:rPr>
              <w:t>Осми разред</w:t>
            </w:r>
          </w:p>
        </w:tc>
      </w:tr>
      <w:tr w:rsidR="0005788D" w:rsidRPr="00A1613A" w:rsidTr="004A2894">
        <w:tc>
          <w:tcPr>
            <w:tcW w:w="4811" w:type="dxa"/>
          </w:tcPr>
          <w:p w:rsidR="0005788D" w:rsidRPr="00A1613A" w:rsidRDefault="0005788D" w:rsidP="004A2894">
            <w:r w:rsidRPr="00A1613A">
              <w:t>Заштићена природна</w:t>
            </w:r>
          </w:p>
        </w:tc>
        <w:tc>
          <w:tcPr>
            <w:tcW w:w="4811" w:type="dxa"/>
          </w:tcPr>
          <w:p w:rsidR="0005788D" w:rsidRPr="00A1613A" w:rsidRDefault="0005788D" w:rsidP="004A2894">
            <w:r w:rsidRPr="00A1613A">
              <w:t>Национални паркови</w:t>
            </w:r>
          </w:p>
        </w:tc>
      </w:tr>
    </w:tbl>
    <w:p w:rsidR="0005788D" w:rsidRPr="00A1613A" w:rsidRDefault="0005788D" w:rsidP="0005788D">
      <w:pPr>
        <w:rPr>
          <w:u w:val="single"/>
        </w:rPr>
      </w:pPr>
      <w:r w:rsidRPr="00A1613A">
        <w:rPr>
          <w:u w:val="single"/>
        </w:rPr>
        <w:t>Табела 2. ВЕРТИКАЛНА КОРЕЛАЦИЈА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9"/>
        <w:gridCol w:w="1856"/>
        <w:gridCol w:w="1724"/>
        <w:gridCol w:w="1821"/>
        <w:gridCol w:w="1938"/>
      </w:tblGrid>
      <w:tr w:rsidR="0005788D" w:rsidRPr="00A1613A" w:rsidTr="004A2894">
        <w:tc>
          <w:tcPr>
            <w:tcW w:w="1993" w:type="dxa"/>
          </w:tcPr>
          <w:p w:rsidR="0005788D" w:rsidRPr="00A1613A" w:rsidRDefault="0005788D" w:rsidP="004A2894">
            <w:pPr>
              <w:rPr>
                <w:b/>
              </w:rPr>
            </w:pPr>
            <w:r w:rsidRPr="00A1613A">
              <w:rPr>
                <w:b/>
              </w:rPr>
              <w:t>Биологија</w:t>
            </w:r>
          </w:p>
        </w:tc>
        <w:tc>
          <w:tcPr>
            <w:tcW w:w="1913" w:type="dxa"/>
          </w:tcPr>
          <w:p w:rsidR="0005788D" w:rsidRPr="00A1613A" w:rsidRDefault="0005788D" w:rsidP="004A2894">
            <w:pPr>
              <w:rPr>
                <w:b/>
              </w:rPr>
            </w:pPr>
            <w:r w:rsidRPr="00A1613A">
              <w:rPr>
                <w:b/>
              </w:rPr>
              <w:t>Географија</w:t>
            </w:r>
          </w:p>
        </w:tc>
        <w:tc>
          <w:tcPr>
            <w:tcW w:w="1831" w:type="dxa"/>
          </w:tcPr>
          <w:p w:rsidR="0005788D" w:rsidRPr="00A1613A" w:rsidRDefault="0005788D" w:rsidP="004A2894">
            <w:pPr>
              <w:rPr>
                <w:b/>
              </w:rPr>
            </w:pPr>
            <w:r w:rsidRPr="00A1613A">
              <w:rPr>
                <w:b/>
              </w:rPr>
              <w:t>Хемија</w:t>
            </w:r>
          </w:p>
        </w:tc>
        <w:tc>
          <w:tcPr>
            <w:tcW w:w="1891" w:type="dxa"/>
          </w:tcPr>
          <w:p w:rsidR="0005788D" w:rsidRPr="00A1613A" w:rsidRDefault="0005788D" w:rsidP="004A2894">
            <w:pPr>
              <w:rPr>
                <w:b/>
              </w:rPr>
            </w:pPr>
            <w:r w:rsidRPr="00A1613A">
              <w:rPr>
                <w:b/>
              </w:rPr>
              <w:t>Физика</w:t>
            </w:r>
          </w:p>
        </w:tc>
        <w:tc>
          <w:tcPr>
            <w:tcW w:w="1994" w:type="dxa"/>
          </w:tcPr>
          <w:p w:rsidR="0005788D" w:rsidRPr="00A1613A" w:rsidRDefault="0005788D" w:rsidP="004A2894">
            <w:pPr>
              <w:rPr>
                <w:b/>
              </w:rPr>
            </w:pPr>
            <w:r w:rsidRPr="00A1613A">
              <w:rPr>
                <w:b/>
              </w:rPr>
              <w:t>Техничко и информатичко образовање</w:t>
            </w:r>
          </w:p>
        </w:tc>
      </w:tr>
      <w:tr w:rsidR="0005788D" w:rsidRPr="00A1613A" w:rsidTr="004A2894">
        <w:tc>
          <w:tcPr>
            <w:tcW w:w="1993" w:type="dxa"/>
          </w:tcPr>
          <w:p w:rsidR="0005788D" w:rsidRPr="00A1613A" w:rsidRDefault="0005788D" w:rsidP="004A2894">
            <w:pPr>
              <w:rPr>
                <w:u w:val="single"/>
              </w:rPr>
            </w:pPr>
            <w:r w:rsidRPr="00A1613A">
              <w:rPr>
                <w:u w:val="single"/>
              </w:rPr>
              <w:t>Пети разред</w:t>
            </w:r>
          </w:p>
        </w:tc>
        <w:tc>
          <w:tcPr>
            <w:tcW w:w="1913" w:type="dxa"/>
          </w:tcPr>
          <w:p w:rsidR="0005788D" w:rsidRPr="00A1613A" w:rsidRDefault="0005788D" w:rsidP="004A2894">
            <w:pPr>
              <w:rPr>
                <w:u w:val="single"/>
              </w:rPr>
            </w:pPr>
          </w:p>
        </w:tc>
        <w:tc>
          <w:tcPr>
            <w:tcW w:w="1831" w:type="dxa"/>
          </w:tcPr>
          <w:p w:rsidR="0005788D" w:rsidRPr="00A1613A" w:rsidRDefault="0005788D" w:rsidP="004A2894">
            <w:pPr>
              <w:rPr>
                <w:u w:val="single"/>
              </w:rPr>
            </w:pPr>
          </w:p>
        </w:tc>
        <w:tc>
          <w:tcPr>
            <w:tcW w:w="1891" w:type="dxa"/>
          </w:tcPr>
          <w:p w:rsidR="0005788D" w:rsidRPr="00A1613A" w:rsidRDefault="0005788D" w:rsidP="004A2894">
            <w:pPr>
              <w:rPr>
                <w:u w:val="single"/>
              </w:rPr>
            </w:pPr>
          </w:p>
        </w:tc>
        <w:tc>
          <w:tcPr>
            <w:tcW w:w="1994" w:type="dxa"/>
          </w:tcPr>
          <w:p w:rsidR="0005788D" w:rsidRPr="00A1613A" w:rsidRDefault="0005788D" w:rsidP="004A2894">
            <w:pPr>
              <w:rPr>
                <w:u w:val="single"/>
              </w:rPr>
            </w:pPr>
          </w:p>
        </w:tc>
      </w:tr>
      <w:tr w:rsidR="0005788D" w:rsidRPr="00A1613A" w:rsidTr="004A2894">
        <w:tc>
          <w:tcPr>
            <w:tcW w:w="1993" w:type="dxa"/>
          </w:tcPr>
          <w:p w:rsidR="0005788D" w:rsidRPr="00A1613A" w:rsidRDefault="0005788D" w:rsidP="004A2894">
            <w:r w:rsidRPr="00A1613A">
              <w:t>Лупа и микроскоп</w:t>
            </w:r>
          </w:p>
        </w:tc>
        <w:tc>
          <w:tcPr>
            <w:tcW w:w="1913" w:type="dxa"/>
          </w:tcPr>
          <w:p w:rsidR="0005788D" w:rsidRPr="00A1613A" w:rsidRDefault="0005788D" w:rsidP="004A2894">
            <w:pPr>
              <w:rPr>
                <w:u w:val="single"/>
              </w:rPr>
            </w:pPr>
          </w:p>
        </w:tc>
        <w:tc>
          <w:tcPr>
            <w:tcW w:w="1831" w:type="dxa"/>
          </w:tcPr>
          <w:p w:rsidR="0005788D" w:rsidRPr="00A1613A" w:rsidRDefault="0005788D" w:rsidP="004A2894">
            <w:pPr>
              <w:rPr>
                <w:u w:val="single"/>
              </w:rPr>
            </w:pPr>
          </w:p>
        </w:tc>
        <w:tc>
          <w:tcPr>
            <w:tcW w:w="1891" w:type="dxa"/>
          </w:tcPr>
          <w:p w:rsidR="0005788D" w:rsidRPr="00A1613A" w:rsidRDefault="0005788D" w:rsidP="004A2894">
            <w:r w:rsidRPr="00A1613A">
              <w:t>Оптика (осми разред)</w:t>
            </w:r>
          </w:p>
        </w:tc>
        <w:tc>
          <w:tcPr>
            <w:tcW w:w="1994" w:type="dxa"/>
          </w:tcPr>
          <w:p w:rsidR="0005788D" w:rsidRPr="00A1613A" w:rsidRDefault="0005788D" w:rsidP="004A2894">
            <w:pPr>
              <w:rPr>
                <w:u w:val="single"/>
              </w:rPr>
            </w:pPr>
          </w:p>
        </w:tc>
      </w:tr>
      <w:tr w:rsidR="0005788D" w:rsidRPr="00A1613A" w:rsidTr="004A2894">
        <w:tc>
          <w:tcPr>
            <w:tcW w:w="1993" w:type="dxa"/>
          </w:tcPr>
          <w:p w:rsidR="0005788D" w:rsidRPr="00A1613A" w:rsidRDefault="0005788D" w:rsidP="004A2894">
            <w:pPr>
              <w:rPr>
                <w:u w:val="single"/>
              </w:rPr>
            </w:pPr>
            <w:r w:rsidRPr="00A1613A">
              <w:rPr>
                <w:u w:val="single"/>
              </w:rPr>
              <w:t>Шести разред</w:t>
            </w:r>
          </w:p>
        </w:tc>
        <w:tc>
          <w:tcPr>
            <w:tcW w:w="1913" w:type="dxa"/>
          </w:tcPr>
          <w:p w:rsidR="0005788D" w:rsidRPr="00A1613A" w:rsidRDefault="0005788D" w:rsidP="004A2894">
            <w:pPr>
              <w:rPr>
                <w:u w:val="single"/>
              </w:rPr>
            </w:pPr>
          </w:p>
        </w:tc>
        <w:tc>
          <w:tcPr>
            <w:tcW w:w="1831" w:type="dxa"/>
          </w:tcPr>
          <w:p w:rsidR="0005788D" w:rsidRPr="00A1613A" w:rsidRDefault="0005788D" w:rsidP="004A2894">
            <w:pPr>
              <w:rPr>
                <w:u w:val="single"/>
              </w:rPr>
            </w:pPr>
          </w:p>
        </w:tc>
        <w:tc>
          <w:tcPr>
            <w:tcW w:w="1891" w:type="dxa"/>
          </w:tcPr>
          <w:p w:rsidR="0005788D" w:rsidRPr="00A1613A" w:rsidRDefault="0005788D" w:rsidP="004A2894">
            <w:pPr>
              <w:rPr>
                <w:u w:val="single"/>
              </w:rPr>
            </w:pPr>
          </w:p>
        </w:tc>
        <w:tc>
          <w:tcPr>
            <w:tcW w:w="1994" w:type="dxa"/>
          </w:tcPr>
          <w:p w:rsidR="0005788D" w:rsidRPr="00A1613A" w:rsidRDefault="0005788D" w:rsidP="004A2894">
            <w:pPr>
              <w:rPr>
                <w:u w:val="single"/>
              </w:rPr>
            </w:pPr>
          </w:p>
        </w:tc>
      </w:tr>
      <w:tr w:rsidR="0005788D" w:rsidRPr="00A1613A" w:rsidTr="004A2894">
        <w:tc>
          <w:tcPr>
            <w:tcW w:w="1993" w:type="dxa"/>
          </w:tcPr>
          <w:p w:rsidR="0005788D" w:rsidRPr="00A1613A" w:rsidRDefault="0005788D" w:rsidP="004A2894">
            <w:r w:rsidRPr="00A1613A">
              <w:t>Фактори угрожавања животиња (озон)</w:t>
            </w:r>
          </w:p>
        </w:tc>
        <w:tc>
          <w:tcPr>
            <w:tcW w:w="1913" w:type="dxa"/>
          </w:tcPr>
          <w:p w:rsidR="0005788D" w:rsidRPr="00A1613A" w:rsidRDefault="0005788D" w:rsidP="004A2894">
            <w:pPr>
              <w:rPr>
                <w:u w:val="single"/>
              </w:rPr>
            </w:pPr>
          </w:p>
        </w:tc>
        <w:tc>
          <w:tcPr>
            <w:tcW w:w="1831" w:type="dxa"/>
          </w:tcPr>
          <w:p w:rsidR="0005788D" w:rsidRPr="00A1613A" w:rsidRDefault="0005788D" w:rsidP="004A2894">
            <w:r w:rsidRPr="00A1613A">
              <w:t>Неметали и њихова једињења (осми раз.)</w:t>
            </w:r>
          </w:p>
        </w:tc>
        <w:tc>
          <w:tcPr>
            <w:tcW w:w="1891" w:type="dxa"/>
          </w:tcPr>
          <w:p w:rsidR="0005788D" w:rsidRPr="00A1613A" w:rsidRDefault="0005788D" w:rsidP="004A2894">
            <w:pPr>
              <w:rPr>
                <w:u w:val="single"/>
              </w:rPr>
            </w:pPr>
          </w:p>
        </w:tc>
        <w:tc>
          <w:tcPr>
            <w:tcW w:w="1994" w:type="dxa"/>
          </w:tcPr>
          <w:p w:rsidR="0005788D" w:rsidRPr="00A1613A" w:rsidRDefault="0005788D" w:rsidP="004A2894">
            <w:pPr>
              <w:rPr>
                <w:u w:val="single"/>
              </w:rPr>
            </w:pPr>
          </w:p>
        </w:tc>
      </w:tr>
      <w:tr w:rsidR="0005788D" w:rsidRPr="00A1613A" w:rsidTr="004A2894">
        <w:tc>
          <w:tcPr>
            <w:tcW w:w="1993" w:type="dxa"/>
          </w:tcPr>
          <w:p w:rsidR="0005788D" w:rsidRPr="00A1613A" w:rsidRDefault="0005788D" w:rsidP="004A2894">
            <w:pPr>
              <w:rPr>
                <w:u w:val="single"/>
              </w:rPr>
            </w:pPr>
            <w:r w:rsidRPr="00A1613A">
              <w:rPr>
                <w:u w:val="single"/>
              </w:rPr>
              <w:t>Седми разред</w:t>
            </w:r>
          </w:p>
        </w:tc>
        <w:tc>
          <w:tcPr>
            <w:tcW w:w="1913" w:type="dxa"/>
          </w:tcPr>
          <w:p w:rsidR="0005788D" w:rsidRPr="00A1613A" w:rsidRDefault="0005788D" w:rsidP="004A2894">
            <w:pPr>
              <w:rPr>
                <w:u w:val="single"/>
              </w:rPr>
            </w:pPr>
          </w:p>
        </w:tc>
        <w:tc>
          <w:tcPr>
            <w:tcW w:w="1831" w:type="dxa"/>
          </w:tcPr>
          <w:p w:rsidR="0005788D" w:rsidRPr="00A1613A" w:rsidRDefault="0005788D" w:rsidP="004A2894"/>
        </w:tc>
        <w:tc>
          <w:tcPr>
            <w:tcW w:w="1891" w:type="dxa"/>
          </w:tcPr>
          <w:p w:rsidR="0005788D" w:rsidRPr="00A1613A" w:rsidRDefault="0005788D" w:rsidP="004A2894">
            <w:pPr>
              <w:rPr>
                <w:u w:val="single"/>
              </w:rPr>
            </w:pPr>
          </w:p>
        </w:tc>
        <w:tc>
          <w:tcPr>
            <w:tcW w:w="1994" w:type="dxa"/>
          </w:tcPr>
          <w:p w:rsidR="0005788D" w:rsidRPr="00A1613A" w:rsidRDefault="0005788D" w:rsidP="004A2894">
            <w:pPr>
              <w:rPr>
                <w:u w:val="single"/>
              </w:rPr>
            </w:pPr>
          </w:p>
        </w:tc>
      </w:tr>
      <w:tr w:rsidR="0005788D" w:rsidRPr="00A1613A" w:rsidTr="004A2894">
        <w:tc>
          <w:tcPr>
            <w:tcW w:w="1993" w:type="dxa"/>
          </w:tcPr>
          <w:p w:rsidR="0005788D" w:rsidRPr="00A1613A" w:rsidRDefault="0005788D" w:rsidP="004A2894">
            <w:r w:rsidRPr="00A1613A">
              <w:t>Биолошки значајна једињења</w:t>
            </w:r>
          </w:p>
        </w:tc>
        <w:tc>
          <w:tcPr>
            <w:tcW w:w="1913" w:type="dxa"/>
          </w:tcPr>
          <w:p w:rsidR="0005788D" w:rsidRPr="00A1613A" w:rsidRDefault="0005788D" w:rsidP="004A2894">
            <w:pPr>
              <w:rPr>
                <w:u w:val="single"/>
              </w:rPr>
            </w:pPr>
          </w:p>
        </w:tc>
        <w:tc>
          <w:tcPr>
            <w:tcW w:w="1831" w:type="dxa"/>
          </w:tcPr>
          <w:p w:rsidR="0005788D" w:rsidRPr="00A1613A" w:rsidRDefault="0005788D" w:rsidP="004A2894">
            <w:r w:rsidRPr="00A1613A">
              <w:t xml:space="preserve">Биолошки значајна једињења </w:t>
            </w:r>
            <w:r w:rsidRPr="00A1613A">
              <w:lastRenderedPageBreak/>
              <w:t>(осми раз.)</w:t>
            </w:r>
          </w:p>
        </w:tc>
        <w:tc>
          <w:tcPr>
            <w:tcW w:w="1891" w:type="dxa"/>
          </w:tcPr>
          <w:p w:rsidR="0005788D" w:rsidRPr="00A1613A" w:rsidRDefault="0005788D" w:rsidP="004A2894">
            <w:pPr>
              <w:rPr>
                <w:u w:val="single"/>
              </w:rPr>
            </w:pPr>
          </w:p>
        </w:tc>
        <w:tc>
          <w:tcPr>
            <w:tcW w:w="1994" w:type="dxa"/>
          </w:tcPr>
          <w:p w:rsidR="0005788D" w:rsidRPr="00A1613A" w:rsidRDefault="0005788D" w:rsidP="004A2894">
            <w:pPr>
              <w:rPr>
                <w:u w:val="single"/>
              </w:rPr>
            </w:pPr>
          </w:p>
        </w:tc>
      </w:tr>
      <w:tr w:rsidR="0005788D" w:rsidRPr="00A1613A" w:rsidTr="004A2894">
        <w:tc>
          <w:tcPr>
            <w:tcW w:w="1993" w:type="dxa"/>
          </w:tcPr>
          <w:p w:rsidR="0005788D" w:rsidRPr="00A1613A" w:rsidRDefault="0005788D" w:rsidP="004A2894">
            <w:r w:rsidRPr="00A1613A">
              <w:lastRenderedPageBreak/>
              <w:t>Мане и обољења ока</w:t>
            </w:r>
          </w:p>
        </w:tc>
        <w:tc>
          <w:tcPr>
            <w:tcW w:w="1913" w:type="dxa"/>
          </w:tcPr>
          <w:p w:rsidR="0005788D" w:rsidRPr="00A1613A" w:rsidRDefault="0005788D" w:rsidP="004A2894"/>
        </w:tc>
        <w:tc>
          <w:tcPr>
            <w:tcW w:w="1831" w:type="dxa"/>
          </w:tcPr>
          <w:p w:rsidR="0005788D" w:rsidRPr="00A1613A" w:rsidRDefault="0005788D" w:rsidP="004A2894"/>
        </w:tc>
        <w:tc>
          <w:tcPr>
            <w:tcW w:w="1891" w:type="dxa"/>
          </w:tcPr>
          <w:p w:rsidR="0005788D" w:rsidRPr="00A1613A" w:rsidRDefault="0005788D" w:rsidP="004A2894">
            <w:r w:rsidRPr="00A1613A">
              <w:t>Оптика (осми разред)</w:t>
            </w:r>
          </w:p>
        </w:tc>
        <w:tc>
          <w:tcPr>
            <w:tcW w:w="1994" w:type="dxa"/>
          </w:tcPr>
          <w:p w:rsidR="0005788D" w:rsidRPr="00A1613A" w:rsidRDefault="0005788D" w:rsidP="004A2894"/>
        </w:tc>
      </w:tr>
      <w:tr w:rsidR="0005788D" w:rsidRPr="00A1613A" w:rsidTr="004A2894">
        <w:tc>
          <w:tcPr>
            <w:tcW w:w="1993" w:type="dxa"/>
          </w:tcPr>
          <w:p w:rsidR="0005788D" w:rsidRPr="00A1613A" w:rsidRDefault="0005788D" w:rsidP="004A2894">
            <w:r w:rsidRPr="00A1613A">
              <w:t>Оштећење чула слуха. Бука</w:t>
            </w:r>
          </w:p>
        </w:tc>
        <w:tc>
          <w:tcPr>
            <w:tcW w:w="1913" w:type="dxa"/>
          </w:tcPr>
          <w:p w:rsidR="0005788D" w:rsidRPr="00A1613A" w:rsidRDefault="0005788D" w:rsidP="004A2894">
            <w:pPr>
              <w:rPr>
                <w:u w:val="single"/>
              </w:rPr>
            </w:pPr>
          </w:p>
        </w:tc>
        <w:tc>
          <w:tcPr>
            <w:tcW w:w="1831" w:type="dxa"/>
          </w:tcPr>
          <w:p w:rsidR="0005788D" w:rsidRPr="00A1613A" w:rsidRDefault="0005788D" w:rsidP="004A2894"/>
        </w:tc>
        <w:tc>
          <w:tcPr>
            <w:tcW w:w="1891" w:type="dxa"/>
          </w:tcPr>
          <w:p w:rsidR="0005788D" w:rsidRPr="00A1613A" w:rsidRDefault="0005788D" w:rsidP="004A2894">
            <w:pPr>
              <w:rPr>
                <w:u w:val="single"/>
              </w:rPr>
            </w:pPr>
            <w:r w:rsidRPr="00A1613A">
              <w:t>Осцилаторно и таласно кретање (осми разред</w:t>
            </w:r>
            <w:r w:rsidRPr="00A1613A">
              <w:rPr>
                <w:u w:val="single"/>
              </w:rPr>
              <w:t>)</w:t>
            </w:r>
          </w:p>
        </w:tc>
        <w:tc>
          <w:tcPr>
            <w:tcW w:w="1994" w:type="dxa"/>
          </w:tcPr>
          <w:p w:rsidR="0005788D" w:rsidRPr="00A1613A" w:rsidRDefault="0005788D" w:rsidP="004A2894">
            <w:pPr>
              <w:rPr>
                <w:u w:val="single"/>
              </w:rPr>
            </w:pPr>
          </w:p>
        </w:tc>
      </w:tr>
      <w:tr w:rsidR="0005788D" w:rsidRPr="00A1613A" w:rsidTr="004A2894">
        <w:tc>
          <w:tcPr>
            <w:tcW w:w="1993" w:type="dxa"/>
          </w:tcPr>
          <w:p w:rsidR="0005788D" w:rsidRPr="00A1613A" w:rsidRDefault="0005788D" w:rsidP="004A2894">
            <w:pPr>
              <w:rPr>
                <w:u w:val="single"/>
              </w:rPr>
            </w:pPr>
            <w:r w:rsidRPr="00A1613A">
              <w:rPr>
                <w:u w:val="single"/>
              </w:rPr>
              <w:t>Осми разред</w:t>
            </w:r>
          </w:p>
        </w:tc>
        <w:tc>
          <w:tcPr>
            <w:tcW w:w="1913" w:type="dxa"/>
          </w:tcPr>
          <w:p w:rsidR="0005788D" w:rsidRPr="00A1613A" w:rsidRDefault="0005788D" w:rsidP="004A2894">
            <w:pPr>
              <w:rPr>
                <w:u w:val="single"/>
              </w:rPr>
            </w:pPr>
          </w:p>
        </w:tc>
        <w:tc>
          <w:tcPr>
            <w:tcW w:w="1831" w:type="dxa"/>
          </w:tcPr>
          <w:p w:rsidR="0005788D" w:rsidRPr="00A1613A" w:rsidRDefault="0005788D" w:rsidP="004A2894">
            <w:pPr>
              <w:rPr>
                <w:u w:val="single"/>
              </w:rPr>
            </w:pPr>
          </w:p>
        </w:tc>
        <w:tc>
          <w:tcPr>
            <w:tcW w:w="1891" w:type="dxa"/>
          </w:tcPr>
          <w:p w:rsidR="0005788D" w:rsidRPr="00A1613A" w:rsidRDefault="0005788D" w:rsidP="004A2894">
            <w:pPr>
              <w:rPr>
                <w:u w:val="single"/>
              </w:rPr>
            </w:pPr>
          </w:p>
        </w:tc>
        <w:tc>
          <w:tcPr>
            <w:tcW w:w="1994" w:type="dxa"/>
          </w:tcPr>
          <w:p w:rsidR="0005788D" w:rsidRPr="00A1613A" w:rsidRDefault="0005788D" w:rsidP="004A2894">
            <w:pPr>
              <w:rPr>
                <w:u w:val="single"/>
              </w:rPr>
            </w:pPr>
          </w:p>
        </w:tc>
      </w:tr>
      <w:tr w:rsidR="0005788D" w:rsidRPr="00A1613A" w:rsidTr="004A2894">
        <w:tc>
          <w:tcPr>
            <w:tcW w:w="1993" w:type="dxa"/>
          </w:tcPr>
          <w:p w:rsidR="0005788D" w:rsidRPr="00A1613A" w:rsidRDefault="0005788D" w:rsidP="004A2894">
            <w:r w:rsidRPr="00A1613A">
              <w:t>Еколошки фактори</w:t>
            </w:r>
          </w:p>
        </w:tc>
        <w:tc>
          <w:tcPr>
            <w:tcW w:w="1913" w:type="dxa"/>
          </w:tcPr>
          <w:p w:rsidR="0005788D" w:rsidRPr="00A1613A" w:rsidRDefault="0005788D" w:rsidP="004A2894">
            <w:r w:rsidRPr="00A1613A">
              <w:t>Временски елементи (пети раз.)</w:t>
            </w:r>
          </w:p>
        </w:tc>
        <w:tc>
          <w:tcPr>
            <w:tcW w:w="1831" w:type="dxa"/>
          </w:tcPr>
          <w:p w:rsidR="0005788D" w:rsidRPr="00A1613A" w:rsidRDefault="0005788D" w:rsidP="004A2894"/>
        </w:tc>
        <w:tc>
          <w:tcPr>
            <w:tcW w:w="1891" w:type="dxa"/>
          </w:tcPr>
          <w:p w:rsidR="0005788D" w:rsidRPr="00A1613A" w:rsidRDefault="0005788D" w:rsidP="004A2894"/>
        </w:tc>
        <w:tc>
          <w:tcPr>
            <w:tcW w:w="1994" w:type="dxa"/>
          </w:tcPr>
          <w:p w:rsidR="0005788D" w:rsidRPr="00A1613A" w:rsidRDefault="0005788D" w:rsidP="004A2894"/>
        </w:tc>
      </w:tr>
      <w:tr w:rsidR="0005788D" w:rsidRPr="00A1613A" w:rsidTr="004A2894">
        <w:tc>
          <w:tcPr>
            <w:tcW w:w="1993" w:type="dxa"/>
          </w:tcPr>
          <w:p w:rsidR="0005788D" w:rsidRPr="00A1613A" w:rsidRDefault="0005788D" w:rsidP="004A2894">
            <w:r w:rsidRPr="00A1613A">
              <w:t>Основне одлике популације</w:t>
            </w:r>
          </w:p>
        </w:tc>
        <w:tc>
          <w:tcPr>
            <w:tcW w:w="1913" w:type="dxa"/>
          </w:tcPr>
          <w:p w:rsidR="0005788D" w:rsidRPr="00A1613A" w:rsidRDefault="0005788D" w:rsidP="004A2894">
            <w:r w:rsidRPr="00A1613A">
              <w:t>Становништво (шести раз.)</w:t>
            </w:r>
          </w:p>
        </w:tc>
        <w:tc>
          <w:tcPr>
            <w:tcW w:w="1831" w:type="dxa"/>
          </w:tcPr>
          <w:p w:rsidR="0005788D" w:rsidRPr="00A1613A" w:rsidRDefault="0005788D" w:rsidP="004A2894"/>
        </w:tc>
        <w:tc>
          <w:tcPr>
            <w:tcW w:w="1891" w:type="dxa"/>
          </w:tcPr>
          <w:p w:rsidR="0005788D" w:rsidRPr="00A1613A" w:rsidRDefault="0005788D" w:rsidP="004A2894"/>
        </w:tc>
        <w:tc>
          <w:tcPr>
            <w:tcW w:w="1994" w:type="dxa"/>
          </w:tcPr>
          <w:p w:rsidR="0005788D" w:rsidRPr="00A1613A" w:rsidRDefault="0005788D" w:rsidP="004A2894"/>
        </w:tc>
      </w:tr>
      <w:tr w:rsidR="0005788D" w:rsidRPr="00A1613A" w:rsidTr="004A2894">
        <w:tc>
          <w:tcPr>
            <w:tcW w:w="1993" w:type="dxa"/>
          </w:tcPr>
          <w:p w:rsidR="0005788D" w:rsidRPr="00A1613A" w:rsidRDefault="0005788D" w:rsidP="004A2894">
            <w:r w:rsidRPr="00A1613A">
              <w:t>Основни биоми на Земљи</w:t>
            </w:r>
          </w:p>
        </w:tc>
        <w:tc>
          <w:tcPr>
            <w:tcW w:w="1913" w:type="dxa"/>
          </w:tcPr>
          <w:p w:rsidR="0005788D" w:rsidRPr="00A1613A" w:rsidRDefault="0005788D" w:rsidP="004A2894">
            <w:r w:rsidRPr="00A1613A">
              <w:t>Природне зоне (шести раз.)</w:t>
            </w:r>
          </w:p>
        </w:tc>
        <w:tc>
          <w:tcPr>
            <w:tcW w:w="1831" w:type="dxa"/>
          </w:tcPr>
          <w:p w:rsidR="0005788D" w:rsidRPr="00A1613A" w:rsidRDefault="0005788D" w:rsidP="004A2894"/>
        </w:tc>
        <w:tc>
          <w:tcPr>
            <w:tcW w:w="1891" w:type="dxa"/>
          </w:tcPr>
          <w:p w:rsidR="0005788D" w:rsidRPr="00A1613A" w:rsidRDefault="0005788D" w:rsidP="004A2894"/>
        </w:tc>
        <w:tc>
          <w:tcPr>
            <w:tcW w:w="1994" w:type="dxa"/>
          </w:tcPr>
          <w:p w:rsidR="0005788D" w:rsidRPr="00A1613A" w:rsidRDefault="0005788D" w:rsidP="004A2894"/>
        </w:tc>
      </w:tr>
      <w:tr w:rsidR="0005788D" w:rsidRPr="00A1613A" w:rsidTr="004A2894">
        <w:tc>
          <w:tcPr>
            <w:tcW w:w="1993" w:type="dxa"/>
          </w:tcPr>
          <w:p w:rsidR="0005788D" w:rsidRPr="00A1613A" w:rsidRDefault="0005788D" w:rsidP="004A2894">
            <w:r w:rsidRPr="00A1613A">
              <w:t>Екосистем копнених вода</w:t>
            </w:r>
          </w:p>
        </w:tc>
        <w:tc>
          <w:tcPr>
            <w:tcW w:w="1913" w:type="dxa"/>
          </w:tcPr>
          <w:p w:rsidR="0005788D" w:rsidRPr="00A1613A" w:rsidRDefault="0005788D" w:rsidP="004A2894">
            <w:r w:rsidRPr="00A1613A">
              <w:t>Хидросфера (шести раз.)</w:t>
            </w:r>
          </w:p>
        </w:tc>
        <w:tc>
          <w:tcPr>
            <w:tcW w:w="1831" w:type="dxa"/>
          </w:tcPr>
          <w:p w:rsidR="0005788D" w:rsidRPr="00A1613A" w:rsidRDefault="0005788D" w:rsidP="004A2894"/>
        </w:tc>
        <w:tc>
          <w:tcPr>
            <w:tcW w:w="1891" w:type="dxa"/>
          </w:tcPr>
          <w:p w:rsidR="0005788D" w:rsidRPr="00A1613A" w:rsidRDefault="0005788D" w:rsidP="004A2894"/>
        </w:tc>
        <w:tc>
          <w:tcPr>
            <w:tcW w:w="1994" w:type="dxa"/>
          </w:tcPr>
          <w:p w:rsidR="0005788D" w:rsidRPr="00A1613A" w:rsidRDefault="0005788D" w:rsidP="004A2894"/>
        </w:tc>
      </w:tr>
      <w:tr w:rsidR="0005788D" w:rsidRPr="00A1613A" w:rsidTr="004A2894">
        <w:tc>
          <w:tcPr>
            <w:tcW w:w="1993" w:type="dxa"/>
          </w:tcPr>
          <w:p w:rsidR="0005788D" w:rsidRPr="00A1613A" w:rsidRDefault="0005788D" w:rsidP="004A2894">
            <w:r w:rsidRPr="00A1613A">
              <w:t xml:space="preserve">Екосистем мора </w:t>
            </w:r>
          </w:p>
        </w:tc>
        <w:tc>
          <w:tcPr>
            <w:tcW w:w="1913" w:type="dxa"/>
          </w:tcPr>
          <w:p w:rsidR="0005788D" w:rsidRPr="00A1613A" w:rsidRDefault="0005788D" w:rsidP="004A2894">
            <w:r w:rsidRPr="00A1613A">
              <w:t>Хидросфера (шести раз.)</w:t>
            </w:r>
          </w:p>
        </w:tc>
        <w:tc>
          <w:tcPr>
            <w:tcW w:w="1831" w:type="dxa"/>
          </w:tcPr>
          <w:p w:rsidR="0005788D" w:rsidRPr="00A1613A" w:rsidRDefault="0005788D" w:rsidP="004A2894"/>
        </w:tc>
        <w:tc>
          <w:tcPr>
            <w:tcW w:w="1891" w:type="dxa"/>
          </w:tcPr>
          <w:p w:rsidR="0005788D" w:rsidRPr="00A1613A" w:rsidRDefault="0005788D" w:rsidP="004A2894"/>
        </w:tc>
        <w:tc>
          <w:tcPr>
            <w:tcW w:w="1994" w:type="dxa"/>
          </w:tcPr>
          <w:p w:rsidR="0005788D" w:rsidRPr="00A1613A" w:rsidRDefault="0005788D" w:rsidP="004A2894"/>
        </w:tc>
      </w:tr>
      <w:tr w:rsidR="0005788D" w:rsidRPr="00A1613A" w:rsidTr="004A2894">
        <w:tc>
          <w:tcPr>
            <w:tcW w:w="1993" w:type="dxa"/>
          </w:tcPr>
          <w:p w:rsidR="0005788D" w:rsidRPr="00A1613A" w:rsidRDefault="0005788D" w:rsidP="004A2894">
            <w:r w:rsidRPr="00A1613A">
              <w:t>Шумски екосистем</w:t>
            </w:r>
          </w:p>
        </w:tc>
        <w:tc>
          <w:tcPr>
            <w:tcW w:w="1913" w:type="dxa"/>
          </w:tcPr>
          <w:p w:rsidR="0005788D" w:rsidRPr="00A1613A" w:rsidRDefault="0005788D" w:rsidP="004A2894">
            <w:r w:rsidRPr="00A1613A">
              <w:t>Шумарство (шести раз.)</w:t>
            </w:r>
          </w:p>
        </w:tc>
        <w:tc>
          <w:tcPr>
            <w:tcW w:w="1831" w:type="dxa"/>
          </w:tcPr>
          <w:p w:rsidR="0005788D" w:rsidRPr="00A1613A" w:rsidRDefault="0005788D" w:rsidP="004A2894"/>
        </w:tc>
        <w:tc>
          <w:tcPr>
            <w:tcW w:w="1891" w:type="dxa"/>
          </w:tcPr>
          <w:p w:rsidR="0005788D" w:rsidRPr="00A1613A" w:rsidRDefault="0005788D" w:rsidP="004A2894"/>
        </w:tc>
        <w:tc>
          <w:tcPr>
            <w:tcW w:w="1994" w:type="dxa"/>
          </w:tcPr>
          <w:p w:rsidR="0005788D" w:rsidRPr="00A1613A" w:rsidRDefault="0005788D" w:rsidP="004A2894"/>
        </w:tc>
      </w:tr>
      <w:tr w:rsidR="0005788D" w:rsidRPr="00A1613A" w:rsidTr="004A2894">
        <w:tc>
          <w:tcPr>
            <w:tcW w:w="1993" w:type="dxa"/>
          </w:tcPr>
          <w:p w:rsidR="0005788D" w:rsidRPr="00A1613A" w:rsidRDefault="0005788D" w:rsidP="004A2894">
            <w:r w:rsidRPr="00A1613A">
              <w:t>Травни екосистем</w:t>
            </w:r>
          </w:p>
        </w:tc>
        <w:tc>
          <w:tcPr>
            <w:tcW w:w="1913" w:type="dxa"/>
          </w:tcPr>
          <w:p w:rsidR="0005788D" w:rsidRPr="00A1613A" w:rsidRDefault="0005788D" w:rsidP="004A2894">
            <w:r w:rsidRPr="00A1613A">
              <w:t>Саване и степе (шести раз.)</w:t>
            </w:r>
          </w:p>
        </w:tc>
        <w:tc>
          <w:tcPr>
            <w:tcW w:w="1831" w:type="dxa"/>
          </w:tcPr>
          <w:p w:rsidR="0005788D" w:rsidRPr="00A1613A" w:rsidRDefault="0005788D" w:rsidP="004A2894"/>
        </w:tc>
        <w:tc>
          <w:tcPr>
            <w:tcW w:w="1891" w:type="dxa"/>
          </w:tcPr>
          <w:p w:rsidR="0005788D" w:rsidRPr="00A1613A" w:rsidRDefault="0005788D" w:rsidP="004A2894"/>
        </w:tc>
        <w:tc>
          <w:tcPr>
            <w:tcW w:w="1994" w:type="dxa"/>
          </w:tcPr>
          <w:p w:rsidR="0005788D" w:rsidRPr="00A1613A" w:rsidRDefault="0005788D" w:rsidP="004A2894"/>
        </w:tc>
      </w:tr>
      <w:tr w:rsidR="0005788D" w:rsidRPr="00A1613A" w:rsidTr="004A2894">
        <w:tc>
          <w:tcPr>
            <w:tcW w:w="1993" w:type="dxa"/>
          </w:tcPr>
          <w:p w:rsidR="0005788D" w:rsidRPr="00A1613A" w:rsidRDefault="0005788D" w:rsidP="004A2894">
            <w:r w:rsidRPr="00A1613A">
              <w:t>Антропогени и агроекосистеми</w:t>
            </w:r>
          </w:p>
        </w:tc>
        <w:tc>
          <w:tcPr>
            <w:tcW w:w="1913" w:type="dxa"/>
          </w:tcPr>
          <w:p w:rsidR="0005788D" w:rsidRPr="00A1613A" w:rsidRDefault="0005788D" w:rsidP="004A2894">
            <w:r w:rsidRPr="00A1613A">
              <w:t>Природне зоне (шести раз.)</w:t>
            </w:r>
          </w:p>
        </w:tc>
        <w:tc>
          <w:tcPr>
            <w:tcW w:w="1831" w:type="dxa"/>
          </w:tcPr>
          <w:p w:rsidR="0005788D" w:rsidRPr="00A1613A" w:rsidRDefault="0005788D" w:rsidP="004A2894"/>
        </w:tc>
        <w:tc>
          <w:tcPr>
            <w:tcW w:w="1891" w:type="dxa"/>
          </w:tcPr>
          <w:p w:rsidR="0005788D" w:rsidRPr="00A1613A" w:rsidRDefault="0005788D" w:rsidP="004A2894"/>
        </w:tc>
        <w:tc>
          <w:tcPr>
            <w:tcW w:w="1994" w:type="dxa"/>
          </w:tcPr>
          <w:p w:rsidR="0005788D" w:rsidRPr="00A1613A" w:rsidRDefault="0005788D" w:rsidP="004A2894"/>
        </w:tc>
      </w:tr>
      <w:tr w:rsidR="0005788D" w:rsidRPr="00A1613A" w:rsidTr="004A2894">
        <w:tc>
          <w:tcPr>
            <w:tcW w:w="1993" w:type="dxa"/>
          </w:tcPr>
          <w:p w:rsidR="0005788D" w:rsidRPr="00A1613A" w:rsidRDefault="0005788D" w:rsidP="004A2894">
            <w:r w:rsidRPr="00A1613A">
              <w:t>Ерозије и ширење пустиња</w:t>
            </w:r>
          </w:p>
        </w:tc>
        <w:tc>
          <w:tcPr>
            <w:tcW w:w="1913" w:type="dxa"/>
          </w:tcPr>
          <w:p w:rsidR="0005788D" w:rsidRPr="00A1613A" w:rsidRDefault="0005788D" w:rsidP="004A2894">
            <w:r w:rsidRPr="00A1613A">
              <w:t>Врсте ерозије (пети раз.)</w:t>
            </w:r>
          </w:p>
        </w:tc>
        <w:tc>
          <w:tcPr>
            <w:tcW w:w="1831" w:type="dxa"/>
          </w:tcPr>
          <w:p w:rsidR="0005788D" w:rsidRPr="00A1613A" w:rsidRDefault="0005788D" w:rsidP="004A2894"/>
        </w:tc>
        <w:tc>
          <w:tcPr>
            <w:tcW w:w="1891" w:type="dxa"/>
          </w:tcPr>
          <w:p w:rsidR="0005788D" w:rsidRPr="00A1613A" w:rsidRDefault="0005788D" w:rsidP="004A2894"/>
        </w:tc>
        <w:tc>
          <w:tcPr>
            <w:tcW w:w="1994" w:type="dxa"/>
          </w:tcPr>
          <w:p w:rsidR="0005788D" w:rsidRPr="00A1613A" w:rsidRDefault="0005788D" w:rsidP="004A2894"/>
        </w:tc>
      </w:tr>
      <w:tr w:rsidR="0005788D" w:rsidRPr="00A1613A" w:rsidTr="004A2894">
        <w:tc>
          <w:tcPr>
            <w:tcW w:w="1993" w:type="dxa"/>
          </w:tcPr>
          <w:p w:rsidR="0005788D" w:rsidRPr="00A1613A" w:rsidRDefault="0005788D" w:rsidP="004A2894">
            <w:r w:rsidRPr="00A1613A">
              <w:t>Енергетска ефикасност</w:t>
            </w:r>
          </w:p>
        </w:tc>
        <w:tc>
          <w:tcPr>
            <w:tcW w:w="1913" w:type="dxa"/>
          </w:tcPr>
          <w:p w:rsidR="0005788D" w:rsidRPr="00A1613A" w:rsidRDefault="0005788D" w:rsidP="004A2894"/>
        </w:tc>
        <w:tc>
          <w:tcPr>
            <w:tcW w:w="1831" w:type="dxa"/>
          </w:tcPr>
          <w:p w:rsidR="0005788D" w:rsidRPr="00A1613A" w:rsidRDefault="0005788D" w:rsidP="004A2894"/>
        </w:tc>
        <w:tc>
          <w:tcPr>
            <w:tcW w:w="1891" w:type="dxa"/>
          </w:tcPr>
          <w:p w:rsidR="0005788D" w:rsidRPr="00A1613A" w:rsidRDefault="0005788D" w:rsidP="004A2894"/>
        </w:tc>
        <w:tc>
          <w:tcPr>
            <w:tcW w:w="1994" w:type="dxa"/>
          </w:tcPr>
          <w:p w:rsidR="0005788D" w:rsidRPr="00A1613A" w:rsidRDefault="0005788D" w:rsidP="004A2894">
            <w:r w:rsidRPr="00A1613A">
              <w:t>Енергетика (пети, седми и осми раз.)</w:t>
            </w:r>
          </w:p>
        </w:tc>
      </w:tr>
      <w:tr w:rsidR="0005788D" w:rsidRPr="00A1613A" w:rsidTr="004A2894">
        <w:tc>
          <w:tcPr>
            <w:tcW w:w="1993" w:type="dxa"/>
          </w:tcPr>
          <w:p w:rsidR="0005788D" w:rsidRPr="00A1613A" w:rsidRDefault="0005788D" w:rsidP="004A2894">
            <w:r w:rsidRPr="00A1613A">
              <w:t>Отпад и рециклажа</w:t>
            </w:r>
          </w:p>
        </w:tc>
        <w:tc>
          <w:tcPr>
            <w:tcW w:w="1913" w:type="dxa"/>
          </w:tcPr>
          <w:p w:rsidR="0005788D" w:rsidRPr="00A1613A" w:rsidRDefault="0005788D" w:rsidP="004A2894"/>
        </w:tc>
        <w:tc>
          <w:tcPr>
            <w:tcW w:w="1831" w:type="dxa"/>
          </w:tcPr>
          <w:p w:rsidR="0005788D" w:rsidRPr="00A1613A" w:rsidRDefault="0005788D" w:rsidP="004A2894"/>
        </w:tc>
        <w:tc>
          <w:tcPr>
            <w:tcW w:w="1891" w:type="dxa"/>
          </w:tcPr>
          <w:p w:rsidR="0005788D" w:rsidRPr="00A1613A" w:rsidRDefault="0005788D" w:rsidP="004A2894"/>
        </w:tc>
        <w:tc>
          <w:tcPr>
            <w:tcW w:w="1994" w:type="dxa"/>
          </w:tcPr>
          <w:p w:rsidR="0005788D" w:rsidRPr="00A1613A" w:rsidRDefault="0005788D" w:rsidP="004A2894">
            <w:r w:rsidRPr="00A1613A">
              <w:t>Енергетика (пети раз.)</w:t>
            </w:r>
          </w:p>
        </w:tc>
      </w:tr>
      <w:tr w:rsidR="0005788D" w:rsidRPr="00A1613A" w:rsidTr="004A2894">
        <w:tc>
          <w:tcPr>
            <w:tcW w:w="1993" w:type="dxa"/>
          </w:tcPr>
          <w:p w:rsidR="0005788D" w:rsidRPr="00A1613A" w:rsidRDefault="0005788D" w:rsidP="004A2894">
            <w:r w:rsidRPr="00A1613A">
              <w:t>Прављење презентација</w:t>
            </w:r>
          </w:p>
        </w:tc>
        <w:tc>
          <w:tcPr>
            <w:tcW w:w="1913" w:type="dxa"/>
          </w:tcPr>
          <w:p w:rsidR="0005788D" w:rsidRPr="00A1613A" w:rsidRDefault="0005788D" w:rsidP="004A2894"/>
        </w:tc>
        <w:tc>
          <w:tcPr>
            <w:tcW w:w="1831" w:type="dxa"/>
          </w:tcPr>
          <w:p w:rsidR="0005788D" w:rsidRPr="00A1613A" w:rsidRDefault="0005788D" w:rsidP="004A2894"/>
        </w:tc>
        <w:tc>
          <w:tcPr>
            <w:tcW w:w="1891" w:type="dxa"/>
          </w:tcPr>
          <w:p w:rsidR="0005788D" w:rsidRPr="00A1613A" w:rsidRDefault="0005788D" w:rsidP="004A2894"/>
        </w:tc>
        <w:tc>
          <w:tcPr>
            <w:tcW w:w="1994" w:type="dxa"/>
          </w:tcPr>
          <w:p w:rsidR="0005788D" w:rsidRPr="00A1613A" w:rsidRDefault="0005788D" w:rsidP="004A2894">
            <w:r w:rsidRPr="00A1613A">
              <w:t>Поwер Поинт (седми разред)</w:t>
            </w:r>
          </w:p>
        </w:tc>
      </w:tr>
    </w:tbl>
    <w:p w:rsidR="0005788D" w:rsidRPr="00A1613A" w:rsidRDefault="0005788D" w:rsidP="000578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4"/>
        <w:gridCol w:w="1869"/>
        <w:gridCol w:w="1872"/>
        <w:gridCol w:w="1836"/>
        <w:gridCol w:w="1857"/>
      </w:tblGrid>
      <w:tr w:rsidR="0005788D" w:rsidRPr="00A1613A" w:rsidTr="004A2894">
        <w:tc>
          <w:tcPr>
            <w:tcW w:w="1924" w:type="dxa"/>
          </w:tcPr>
          <w:p w:rsidR="0005788D" w:rsidRPr="00A1613A" w:rsidRDefault="0005788D" w:rsidP="004A2894">
            <w:pPr>
              <w:rPr>
                <w:b/>
              </w:rPr>
            </w:pPr>
            <w:r w:rsidRPr="00A1613A">
              <w:rPr>
                <w:b/>
              </w:rPr>
              <w:lastRenderedPageBreak/>
              <w:t>Биологија</w:t>
            </w:r>
          </w:p>
        </w:tc>
        <w:tc>
          <w:tcPr>
            <w:tcW w:w="1924" w:type="dxa"/>
          </w:tcPr>
          <w:p w:rsidR="0005788D" w:rsidRPr="00A1613A" w:rsidRDefault="0005788D" w:rsidP="004A2894">
            <w:pPr>
              <w:rPr>
                <w:b/>
              </w:rPr>
            </w:pPr>
            <w:r w:rsidRPr="00A1613A">
              <w:rPr>
                <w:b/>
              </w:rPr>
              <w:t>Историја</w:t>
            </w:r>
          </w:p>
        </w:tc>
        <w:tc>
          <w:tcPr>
            <w:tcW w:w="1924" w:type="dxa"/>
          </w:tcPr>
          <w:p w:rsidR="0005788D" w:rsidRPr="00A1613A" w:rsidRDefault="0005788D" w:rsidP="004A2894">
            <w:pPr>
              <w:rPr>
                <w:b/>
              </w:rPr>
            </w:pPr>
            <w:r w:rsidRPr="00A1613A">
              <w:rPr>
                <w:b/>
              </w:rPr>
              <w:t>Математика</w:t>
            </w:r>
          </w:p>
        </w:tc>
        <w:tc>
          <w:tcPr>
            <w:tcW w:w="1925" w:type="dxa"/>
          </w:tcPr>
          <w:p w:rsidR="0005788D" w:rsidRPr="00A1613A" w:rsidRDefault="0005788D" w:rsidP="004A2894">
            <w:pPr>
              <w:rPr>
                <w:b/>
              </w:rPr>
            </w:pPr>
            <w:r w:rsidRPr="00A1613A">
              <w:rPr>
                <w:b/>
              </w:rPr>
              <w:t>Ликовна култура</w:t>
            </w:r>
          </w:p>
        </w:tc>
        <w:tc>
          <w:tcPr>
            <w:tcW w:w="1925" w:type="dxa"/>
          </w:tcPr>
          <w:p w:rsidR="0005788D" w:rsidRPr="00A1613A" w:rsidRDefault="0005788D" w:rsidP="004A2894">
            <w:pPr>
              <w:rPr>
                <w:b/>
              </w:rPr>
            </w:pPr>
            <w:r w:rsidRPr="00A1613A">
              <w:rPr>
                <w:b/>
              </w:rPr>
              <w:t>Физичко васпитање</w:t>
            </w:r>
          </w:p>
        </w:tc>
      </w:tr>
      <w:tr w:rsidR="0005788D" w:rsidRPr="00A1613A" w:rsidTr="004A2894">
        <w:tc>
          <w:tcPr>
            <w:tcW w:w="1924" w:type="dxa"/>
          </w:tcPr>
          <w:p w:rsidR="0005788D" w:rsidRPr="00A1613A" w:rsidRDefault="0005788D" w:rsidP="004A2894">
            <w:r w:rsidRPr="00A1613A">
              <w:t>Порекло човека и развој људске врсте (седми разред)</w:t>
            </w:r>
          </w:p>
        </w:tc>
        <w:tc>
          <w:tcPr>
            <w:tcW w:w="1924" w:type="dxa"/>
          </w:tcPr>
          <w:p w:rsidR="0005788D" w:rsidRPr="00A1613A" w:rsidRDefault="0005788D" w:rsidP="004A2894">
            <w:r w:rsidRPr="00A1613A">
              <w:t>Праисторија и појава човека (пети разред)</w:t>
            </w:r>
          </w:p>
        </w:tc>
        <w:tc>
          <w:tcPr>
            <w:tcW w:w="1924" w:type="dxa"/>
          </w:tcPr>
          <w:p w:rsidR="0005788D" w:rsidRPr="00A1613A" w:rsidRDefault="0005788D" w:rsidP="004A2894"/>
        </w:tc>
        <w:tc>
          <w:tcPr>
            <w:tcW w:w="1925" w:type="dxa"/>
          </w:tcPr>
          <w:p w:rsidR="0005788D" w:rsidRPr="00A1613A" w:rsidRDefault="0005788D" w:rsidP="004A2894"/>
        </w:tc>
        <w:tc>
          <w:tcPr>
            <w:tcW w:w="1925" w:type="dxa"/>
          </w:tcPr>
          <w:p w:rsidR="0005788D" w:rsidRPr="00A1613A" w:rsidRDefault="0005788D" w:rsidP="004A2894"/>
        </w:tc>
      </w:tr>
      <w:tr w:rsidR="0005788D" w:rsidRPr="00A1613A" w:rsidTr="004A2894">
        <w:tc>
          <w:tcPr>
            <w:tcW w:w="1924" w:type="dxa"/>
          </w:tcPr>
          <w:p w:rsidR="0005788D" w:rsidRPr="00A1613A" w:rsidRDefault="0005788D" w:rsidP="004A2894">
            <w:r w:rsidRPr="00A1613A">
              <w:t>Табеларни и графички приказ (5.,6.,7. И 8.)</w:t>
            </w:r>
          </w:p>
        </w:tc>
        <w:tc>
          <w:tcPr>
            <w:tcW w:w="1924" w:type="dxa"/>
          </w:tcPr>
          <w:p w:rsidR="0005788D" w:rsidRPr="00A1613A" w:rsidRDefault="0005788D" w:rsidP="004A2894"/>
        </w:tc>
        <w:tc>
          <w:tcPr>
            <w:tcW w:w="1924" w:type="dxa"/>
          </w:tcPr>
          <w:p w:rsidR="0005788D" w:rsidRPr="00A1613A" w:rsidRDefault="0005788D" w:rsidP="004A2894"/>
        </w:tc>
        <w:tc>
          <w:tcPr>
            <w:tcW w:w="1925" w:type="dxa"/>
          </w:tcPr>
          <w:p w:rsidR="0005788D" w:rsidRPr="00A1613A" w:rsidRDefault="0005788D" w:rsidP="004A2894"/>
        </w:tc>
        <w:tc>
          <w:tcPr>
            <w:tcW w:w="1925" w:type="dxa"/>
          </w:tcPr>
          <w:p w:rsidR="0005788D" w:rsidRPr="00A1613A" w:rsidRDefault="0005788D" w:rsidP="004A2894"/>
        </w:tc>
      </w:tr>
      <w:tr w:rsidR="0005788D" w:rsidRPr="00A1613A" w:rsidTr="004A2894">
        <w:tc>
          <w:tcPr>
            <w:tcW w:w="1924" w:type="dxa"/>
          </w:tcPr>
          <w:p w:rsidR="0005788D" w:rsidRPr="00A1613A" w:rsidRDefault="0005788D" w:rsidP="004A2894">
            <w:r w:rsidRPr="00A1613A">
              <w:t>Хемијски састав воде и салинитет (8. Раз.)</w:t>
            </w:r>
          </w:p>
        </w:tc>
        <w:tc>
          <w:tcPr>
            <w:tcW w:w="1924" w:type="dxa"/>
          </w:tcPr>
          <w:p w:rsidR="0005788D" w:rsidRPr="00A1613A" w:rsidRDefault="0005788D" w:rsidP="004A2894"/>
        </w:tc>
        <w:tc>
          <w:tcPr>
            <w:tcW w:w="1924" w:type="dxa"/>
          </w:tcPr>
          <w:p w:rsidR="0005788D" w:rsidRPr="00A1613A" w:rsidRDefault="0005788D" w:rsidP="004A2894">
            <w:r w:rsidRPr="00A1613A">
              <w:t>Пропорције и проценти (7. Раз.)</w:t>
            </w:r>
          </w:p>
        </w:tc>
        <w:tc>
          <w:tcPr>
            <w:tcW w:w="1925" w:type="dxa"/>
          </w:tcPr>
          <w:p w:rsidR="0005788D" w:rsidRPr="00A1613A" w:rsidRDefault="0005788D" w:rsidP="004A2894"/>
        </w:tc>
        <w:tc>
          <w:tcPr>
            <w:tcW w:w="1925" w:type="dxa"/>
          </w:tcPr>
          <w:p w:rsidR="0005788D" w:rsidRPr="00A1613A" w:rsidRDefault="0005788D" w:rsidP="004A2894"/>
        </w:tc>
      </w:tr>
      <w:tr w:rsidR="0005788D" w:rsidRPr="00A1613A" w:rsidTr="004A2894">
        <w:tc>
          <w:tcPr>
            <w:tcW w:w="1924" w:type="dxa"/>
          </w:tcPr>
          <w:p w:rsidR="0005788D" w:rsidRPr="00A1613A" w:rsidRDefault="0005788D" w:rsidP="004A2894">
            <w:r w:rsidRPr="00A1613A">
              <w:t>Систем органа за кретање, правилно држање тела (7. Разред)</w:t>
            </w:r>
          </w:p>
        </w:tc>
        <w:tc>
          <w:tcPr>
            <w:tcW w:w="1924" w:type="dxa"/>
          </w:tcPr>
          <w:p w:rsidR="0005788D" w:rsidRPr="00A1613A" w:rsidRDefault="0005788D" w:rsidP="004A2894"/>
        </w:tc>
        <w:tc>
          <w:tcPr>
            <w:tcW w:w="1924" w:type="dxa"/>
          </w:tcPr>
          <w:p w:rsidR="0005788D" w:rsidRPr="00A1613A" w:rsidRDefault="0005788D" w:rsidP="004A2894"/>
        </w:tc>
        <w:tc>
          <w:tcPr>
            <w:tcW w:w="1925" w:type="dxa"/>
          </w:tcPr>
          <w:p w:rsidR="0005788D" w:rsidRPr="00A1613A" w:rsidRDefault="0005788D" w:rsidP="004A2894"/>
        </w:tc>
        <w:tc>
          <w:tcPr>
            <w:tcW w:w="1925" w:type="dxa"/>
          </w:tcPr>
          <w:p w:rsidR="0005788D" w:rsidRPr="00A1613A" w:rsidRDefault="0005788D" w:rsidP="004A2894">
            <w:r w:rsidRPr="00A1613A">
              <w:t>Редовне вежбе у оквиру часа физичког васпитања (5.,6.,7. И 8. Разред)</w:t>
            </w:r>
          </w:p>
        </w:tc>
      </w:tr>
    </w:tbl>
    <w:p w:rsidR="0005788D" w:rsidRPr="00A1613A" w:rsidRDefault="0005788D" w:rsidP="0005788D"/>
    <w:p w:rsidR="0005788D" w:rsidRPr="009A3941" w:rsidRDefault="0005788D" w:rsidP="0005788D"/>
    <w:p w:rsidR="0005788D" w:rsidRPr="009A3941" w:rsidRDefault="0005788D" w:rsidP="0005788D">
      <w:pPr>
        <w:rPr>
          <w:lang w:val="sr-Cyrl-CS"/>
        </w:rPr>
      </w:pPr>
      <w:r w:rsidRPr="009A3941">
        <w:t>M</w:t>
      </w:r>
      <w:r w:rsidR="003B39B3">
        <w:t>А</w:t>
      </w:r>
      <w:r w:rsidRPr="009A3941">
        <w:t>TEM</w:t>
      </w:r>
      <w:r w:rsidR="003B39B3">
        <w:t>А</w:t>
      </w:r>
      <w:r w:rsidRPr="009A3941">
        <w:t>T</w:t>
      </w:r>
      <w:r w:rsidRPr="009A3941">
        <w:rPr>
          <w:lang w:val="sr-Cyrl-CS"/>
        </w:rPr>
        <w:t>И</w:t>
      </w:r>
      <w:r w:rsidRPr="009A3941">
        <w:t>K</w:t>
      </w:r>
      <w:r w:rsidR="003B39B3">
        <w:t>А</w:t>
      </w:r>
      <w:r w:rsidRPr="009A3941">
        <w:rPr>
          <w:lang w:val="sr-Cyrl-CS"/>
        </w:rPr>
        <w:t xml:space="preserve"> (КОРЕЛАЦИЈЕ)</w:t>
      </w:r>
      <w:bookmarkStart w:id="35" w:name="_GoBack"/>
      <w:bookmarkEnd w:id="35"/>
    </w:p>
    <w:p w:rsidR="0005788D" w:rsidRPr="009A3941" w:rsidRDefault="0005788D" w:rsidP="0005788D">
      <w:pPr>
        <w:rPr>
          <w:lang w:val="sr-Cyrl-CS"/>
        </w:rPr>
      </w:pPr>
      <w:r w:rsidRPr="009A3941">
        <w:rPr>
          <w:lang w:val="sr-Cyrl-CS"/>
        </w:rPr>
        <w:t>ХОРИЗОНТАЛНА КОРЕЛАЦИЈА</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53"/>
        <w:gridCol w:w="1701"/>
        <w:gridCol w:w="425"/>
        <w:gridCol w:w="850"/>
        <w:gridCol w:w="142"/>
        <w:gridCol w:w="4111"/>
      </w:tblGrid>
      <w:tr w:rsidR="0005788D" w:rsidRPr="009A3941" w:rsidTr="004A2894">
        <w:trPr>
          <w:trHeight w:val="622"/>
        </w:trPr>
        <w:tc>
          <w:tcPr>
            <w:tcW w:w="9782" w:type="dxa"/>
            <w:gridSpan w:val="6"/>
            <w:vAlign w:val="center"/>
          </w:tcPr>
          <w:p w:rsidR="0005788D" w:rsidRPr="009A3941" w:rsidRDefault="0005788D" w:rsidP="004A2894">
            <w:pPr>
              <w:rPr>
                <w:lang w:val="sr-Cyrl-CS"/>
              </w:rPr>
            </w:pPr>
            <w:r w:rsidRPr="009A3941">
              <w:rPr>
                <w:lang w:val="sr-Cyrl-CS"/>
              </w:rPr>
              <w:t>5.РАЗРЕД</w:t>
            </w:r>
          </w:p>
        </w:tc>
      </w:tr>
      <w:tr w:rsidR="0005788D" w:rsidRPr="009A3941" w:rsidTr="004A2894">
        <w:trPr>
          <w:trHeight w:val="404"/>
        </w:trPr>
        <w:tc>
          <w:tcPr>
            <w:tcW w:w="2553" w:type="dxa"/>
          </w:tcPr>
          <w:p w:rsidR="0005788D" w:rsidRPr="009A3941" w:rsidRDefault="0005788D" w:rsidP="004A2894">
            <w:pPr>
              <w:rPr>
                <w:lang w:val="sr-Cyrl-CS"/>
              </w:rPr>
            </w:pPr>
            <w:r w:rsidRPr="009A3941">
              <w:rPr>
                <w:lang w:val="sr-Cyrl-CS"/>
              </w:rPr>
              <w:t>МАТЕМАТИКА</w:t>
            </w:r>
          </w:p>
        </w:tc>
        <w:tc>
          <w:tcPr>
            <w:tcW w:w="2976" w:type="dxa"/>
            <w:gridSpan w:val="3"/>
          </w:tcPr>
          <w:p w:rsidR="0005788D" w:rsidRPr="009A3941" w:rsidRDefault="0005788D" w:rsidP="004A2894">
            <w:pPr>
              <w:rPr>
                <w:lang w:val="sr-Cyrl-CS"/>
              </w:rPr>
            </w:pPr>
            <w:r w:rsidRPr="009A3941">
              <w:rPr>
                <w:lang w:val="sr-Cyrl-CS"/>
              </w:rPr>
              <w:t>ГЕОГРАФИЈА</w:t>
            </w:r>
          </w:p>
        </w:tc>
        <w:tc>
          <w:tcPr>
            <w:tcW w:w="4253" w:type="dxa"/>
            <w:gridSpan w:val="2"/>
          </w:tcPr>
          <w:p w:rsidR="0005788D" w:rsidRPr="009A3941" w:rsidRDefault="0005788D" w:rsidP="004A2894">
            <w:pPr>
              <w:rPr>
                <w:lang w:val="sr-Cyrl-CS"/>
              </w:rPr>
            </w:pPr>
            <w:r w:rsidRPr="009A3941">
              <w:rPr>
                <w:lang w:val="sr-Cyrl-CS"/>
              </w:rPr>
              <w:t>ТЕХНИЧКО</w:t>
            </w:r>
          </w:p>
        </w:tc>
      </w:tr>
      <w:tr w:rsidR="0005788D" w:rsidRPr="009A3941" w:rsidTr="004A2894">
        <w:tc>
          <w:tcPr>
            <w:tcW w:w="2553" w:type="dxa"/>
          </w:tcPr>
          <w:p w:rsidR="0005788D" w:rsidRPr="009A3941" w:rsidRDefault="0005788D" w:rsidP="004A2894">
            <w:pPr>
              <w:rPr>
                <w:lang w:val="sr-Cyrl-CS"/>
              </w:rPr>
            </w:pPr>
            <w:r w:rsidRPr="009A3941">
              <w:rPr>
                <w:lang w:val="sr-Cyrl-CS"/>
              </w:rPr>
              <w:t>УГАО (МEРЕЊЕ УГЛОВА)</w:t>
            </w:r>
          </w:p>
        </w:tc>
        <w:tc>
          <w:tcPr>
            <w:tcW w:w="2976" w:type="dxa"/>
            <w:gridSpan w:val="3"/>
          </w:tcPr>
          <w:p w:rsidR="0005788D" w:rsidRPr="009A3941" w:rsidRDefault="0005788D" w:rsidP="004A2894">
            <w:pPr>
              <w:rPr>
                <w:lang w:val="sr-Cyrl-CS"/>
              </w:rPr>
            </w:pPr>
            <w:r w:rsidRPr="009A3941">
              <w:rPr>
                <w:lang w:val="sr-Cyrl-CS"/>
              </w:rPr>
              <w:t>ГЕОГРАФСКА ШИРИНА  И ДУЖИНА</w:t>
            </w:r>
          </w:p>
        </w:tc>
        <w:tc>
          <w:tcPr>
            <w:tcW w:w="4253" w:type="dxa"/>
            <w:gridSpan w:val="2"/>
          </w:tcPr>
          <w:p w:rsidR="0005788D" w:rsidRPr="009A3941" w:rsidRDefault="0005788D" w:rsidP="004A2894">
            <w:pPr>
              <w:rPr>
                <w:lang w:val="sr-Cyrl-CS"/>
              </w:rPr>
            </w:pPr>
          </w:p>
        </w:tc>
      </w:tr>
      <w:tr w:rsidR="0005788D" w:rsidRPr="009A3941" w:rsidTr="004A2894">
        <w:tc>
          <w:tcPr>
            <w:tcW w:w="2553" w:type="dxa"/>
          </w:tcPr>
          <w:p w:rsidR="0005788D" w:rsidRPr="009A3941" w:rsidRDefault="0005788D" w:rsidP="004A2894">
            <w:pPr>
              <w:rPr>
                <w:lang w:val="sr-Cyrl-CS"/>
              </w:rPr>
            </w:pPr>
            <w:r w:rsidRPr="009A3941">
              <w:rPr>
                <w:lang w:val="sr-Cyrl-CS"/>
              </w:rPr>
              <w:t>РАЗЛОМАК (РАЗМЕРА)</w:t>
            </w:r>
          </w:p>
        </w:tc>
        <w:tc>
          <w:tcPr>
            <w:tcW w:w="2976" w:type="dxa"/>
            <w:gridSpan w:val="3"/>
          </w:tcPr>
          <w:p w:rsidR="0005788D" w:rsidRPr="009A3941" w:rsidRDefault="0005788D" w:rsidP="004A2894">
            <w:pPr>
              <w:rPr>
                <w:lang w:val="sr-Cyrl-CS"/>
              </w:rPr>
            </w:pPr>
            <w:r w:rsidRPr="009A3941">
              <w:rPr>
                <w:lang w:val="sr-Cyrl-CS"/>
              </w:rPr>
              <w:t>ЕЛЕМЕНТИ ГЕОГРАФСКЕ КАРТЕ (РАЗМЕРА)</w:t>
            </w:r>
          </w:p>
        </w:tc>
        <w:tc>
          <w:tcPr>
            <w:tcW w:w="4253" w:type="dxa"/>
            <w:gridSpan w:val="2"/>
          </w:tcPr>
          <w:p w:rsidR="0005788D" w:rsidRPr="009A3941" w:rsidRDefault="0005788D" w:rsidP="004A2894">
            <w:pPr>
              <w:rPr>
                <w:lang w:val="sr-Cyrl-CS"/>
              </w:rPr>
            </w:pPr>
            <w:r w:rsidRPr="009A3941">
              <w:rPr>
                <w:lang w:val="sr-Cyrl-CS"/>
              </w:rPr>
              <w:t xml:space="preserve">ГРАФИЧКЕ КОМУНИКАЦИЈЕ (РАЗМЕРА) </w:t>
            </w:r>
          </w:p>
        </w:tc>
      </w:tr>
      <w:tr w:rsidR="0005788D" w:rsidRPr="009A3941" w:rsidTr="004A2894">
        <w:trPr>
          <w:trHeight w:val="592"/>
        </w:trPr>
        <w:tc>
          <w:tcPr>
            <w:tcW w:w="9782" w:type="dxa"/>
            <w:gridSpan w:val="6"/>
            <w:vAlign w:val="center"/>
          </w:tcPr>
          <w:p w:rsidR="0005788D" w:rsidRPr="009A3941" w:rsidRDefault="0005788D" w:rsidP="004A2894">
            <w:pPr>
              <w:rPr>
                <w:lang w:val="sr-Cyrl-CS"/>
              </w:rPr>
            </w:pPr>
            <w:r w:rsidRPr="009A3941">
              <w:rPr>
                <w:lang w:val="sr-Cyrl-CS"/>
              </w:rPr>
              <w:t>6.РАЗРЕД</w:t>
            </w:r>
          </w:p>
        </w:tc>
      </w:tr>
      <w:tr w:rsidR="0005788D" w:rsidRPr="009A3941" w:rsidTr="004A2894">
        <w:trPr>
          <w:trHeight w:val="370"/>
        </w:trPr>
        <w:tc>
          <w:tcPr>
            <w:tcW w:w="4679" w:type="dxa"/>
            <w:gridSpan w:val="3"/>
          </w:tcPr>
          <w:p w:rsidR="0005788D" w:rsidRPr="009A3941" w:rsidRDefault="0005788D" w:rsidP="004A2894">
            <w:pPr>
              <w:rPr>
                <w:lang w:val="sr-Cyrl-CS"/>
              </w:rPr>
            </w:pPr>
            <w:r w:rsidRPr="009A3941">
              <w:rPr>
                <w:lang w:val="sr-Cyrl-CS"/>
              </w:rPr>
              <w:t>МАТЕМАТИКА</w:t>
            </w:r>
          </w:p>
        </w:tc>
        <w:tc>
          <w:tcPr>
            <w:tcW w:w="5103" w:type="dxa"/>
            <w:gridSpan w:val="3"/>
            <w:vAlign w:val="center"/>
          </w:tcPr>
          <w:p w:rsidR="0005788D" w:rsidRPr="009A3941" w:rsidRDefault="0005788D" w:rsidP="004A2894">
            <w:pPr>
              <w:rPr>
                <w:lang w:val="sr-Cyrl-CS"/>
              </w:rPr>
            </w:pPr>
            <w:r w:rsidRPr="009A3941">
              <w:rPr>
                <w:lang w:val="sr-Cyrl-CS"/>
              </w:rPr>
              <w:t>ФИЗИКА</w:t>
            </w:r>
          </w:p>
          <w:p w:rsidR="0005788D" w:rsidRPr="009A3941" w:rsidRDefault="0005788D" w:rsidP="004A2894">
            <w:pPr>
              <w:rPr>
                <w:lang w:val="sr-Cyrl-CS"/>
              </w:rPr>
            </w:pPr>
          </w:p>
        </w:tc>
      </w:tr>
      <w:tr w:rsidR="0005788D" w:rsidRPr="009A3941" w:rsidTr="004A2894">
        <w:trPr>
          <w:trHeight w:val="534"/>
        </w:trPr>
        <w:tc>
          <w:tcPr>
            <w:tcW w:w="4679" w:type="dxa"/>
            <w:gridSpan w:val="3"/>
            <w:vAlign w:val="center"/>
          </w:tcPr>
          <w:p w:rsidR="0005788D" w:rsidRPr="009A3941" w:rsidRDefault="0005788D" w:rsidP="004A2894">
            <w:pPr>
              <w:rPr>
                <w:lang w:val="sr-Cyrl-CS"/>
              </w:rPr>
            </w:pPr>
            <w:r w:rsidRPr="009A3941">
              <w:rPr>
                <w:lang w:val="sr-Cyrl-CS"/>
              </w:rPr>
              <w:t>ПОВРШИНА ТРОУГЛА И ЧЕТВОРОУГЛА</w:t>
            </w:r>
          </w:p>
        </w:tc>
        <w:tc>
          <w:tcPr>
            <w:tcW w:w="5103" w:type="dxa"/>
            <w:gridSpan w:val="3"/>
            <w:vAlign w:val="center"/>
          </w:tcPr>
          <w:p w:rsidR="0005788D" w:rsidRPr="009A3941" w:rsidRDefault="0005788D" w:rsidP="004A2894">
            <w:pPr>
              <w:rPr>
                <w:lang w:val="sr-Cyrl-CS"/>
              </w:rPr>
            </w:pPr>
            <w:r w:rsidRPr="009A3941">
              <w:rPr>
                <w:lang w:val="sr-Cyrl-CS"/>
              </w:rPr>
              <w:t>ПРИТИСАК</w:t>
            </w:r>
          </w:p>
        </w:tc>
      </w:tr>
      <w:tr w:rsidR="0005788D" w:rsidRPr="009A3941" w:rsidTr="004A2894">
        <w:trPr>
          <w:trHeight w:val="580"/>
        </w:trPr>
        <w:tc>
          <w:tcPr>
            <w:tcW w:w="9782" w:type="dxa"/>
            <w:gridSpan w:val="6"/>
            <w:vAlign w:val="center"/>
          </w:tcPr>
          <w:p w:rsidR="0005788D" w:rsidRPr="009A3941" w:rsidRDefault="0005788D" w:rsidP="004A2894">
            <w:pPr>
              <w:rPr>
                <w:lang w:val="sr-Cyrl-CS"/>
              </w:rPr>
            </w:pPr>
            <w:r w:rsidRPr="009A3941">
              <w:rPr>
                <w:lang w:val="sr-Cyrl-CS"/>
              </w:rPr>
              <w:t>7. РАЗРЕД</w:t>
            </w:r>
          </w:p>
        </w:tc>
      </w:tr>
      <w:tr w:rsidR="0005788D" w:rsidRPr="009A3941" w:rsidTr="004A2894">
        <w:trPr>
          <w:trHeight w:val="410"/>
        </w:trPr>
        <w:tc>
          <w:tcPr>
            <w:tcW w:w="2553" w:type="dxa"/>
          </w:tcPr>
          <w:p w:rsidR="0005788D" w:rsidRPr="009A3941" w:rsidRDefault="0005788D" w:rsidP="004A2894">
            <w:pPr>
              <w:rPr>
                <w:lang w:val="sr-Cyrl-CS"/>
              </w:rPr>
            </w:pPr>
            <w:r w:rsidRPr="009A3941">
              <w:rPr>
                <w:lang w:val="sr-Cyrl-CS"/>
              </w:rPr>
              <w:lastRenderedPageBreak/>
              <w:t>МАТЕМАТИКА</w:t>
            </w:r>
          </w:p>
        </w:tc>
        <w:tc>
          <w:tcPr>
            <w:tcW w:w="3118" w:type="dxa"/>
            <w:gridSpan w:val="4"/>
          </w:tcPr>
          <w:p w:rsidR="0005788D" w:rsidRPr="009A3941" w:rsidRDefault="0005788D" w:rsidP="004A2894">
            <w:pPr>
              <w:rPr>
                <w:lang w:val="sr-Cyrl-CS"/>
              </w:rPr>
            </w:pPr>
            <w:r w:rsidRPr="009A3941">
              <w:rPr>
                <w:lang w:val="sr-Cyrl-CS"/>
              </w:rPr>
              <w:t>ФИЗИКА</w:t>
            </w:r>
          </w:p>
        </w:tc>
        <w:tc>
          <w:tcPr>
            <w:tcW w:w="4111" w:type="dxa"/>
          </w:tcPr>
          <w:p w:rsidR="0005788D" w:rsidRPr="009A3941" w:rsidRDefault="0005788D" w:rsidP="004A2894">
            <w:pPr>
              <w:rPr>
                <w:lang w:val="sr-Cyrl-CS"/>
              </w:rPr>
            </w:pPr>
            <w:r w:rsidRPr="009A3941">
              <w:rPr>
                <w:lang w:val="sr-Cyrl-CS"/>
              </w:rPr>
              <w:t>ХЕМИЈА</w:t>
            </w:r>
          </w:p>
        </w:tc>
      </w:tr>
      <w:tr w:rsidR="0005788D" w:rsidRPr="009A3941" w:rsidTr="004A2894">
        <w:tc>
          <w:tcPr>
            <w:tcW w:w="2553" w:type="dxa"/>
          </w:tcPr>
          <w:p w:rsidR="0005788D" w:rsidRPr="009A3941" w:rsidRDefault="0005788D" w:rsidP="004A2894">
            <w:pPr>
              <w:rPr>
                <w:lang w:val="sr-Cyrl-CS"/>
              </w:rPr>
            </w:pPr>
            <w:r w:rsidRPr="009A3941">
              <w:rPr>
                <w:lang w:val="sr-Cyrl-CS"/>
              </w:rPr>
              <w:t>ПРОПОРЦИЈЕ</w:t>
            </w:r>
          </w:p>
          <w:p w:rsidR="0005788D" w:rsidRPr="009A3941" w:rsidRDefault="0005788D" w:rsidP="004A2894">
            <w:pPr>
              <w:rPr>
                <w:lang w:val="sr-Cyrl-CS"/>
              </w:rPr>
            </w:pPr>
            <w:r w:rsidRPr="009A3941">
              <w:rPr>
                <w:lang w:val="sr-Cyrl-CS"/>
              </w:rPr>
              <w:t>(ПОЈАМ И ОСОБИНЕ)</w:t>
            </w:r>
          </w:p>
        </w:tc>
        <w:tc>
          <w:tcPr>
            <w:tcW w:w="3118" w:type="dxa"/>
            <w:gridSpan w:val="4"/>
          </w:tcPr>
          <w:p w:rsidR="0005788D" w:rsidRPr="009A3941" w:rsidRDefault="0005788D" w:rsidP="004A2894">
            <w:pPr>
              <w:rPr>
                <w:lang w:val="sr-Cyrl-CS"/>
              </w:rPr>
            </w:pPr>
          </w:p>
        </w:tc>
        <w:tc>
          <w:tcPr>
            <w:tcW w:w="4111" w:type="dxa"/>
          </w:tcPr>
          <w:p w:rsidR="0005788D" w:rsidRPr="009A3941" w:rsidRDefault="0005788D" w:rsidP="004A2894">
            <w:pPr>
              <w:rPr>
                <w:lang w:val="sr-Cyrl-CS"/>
              </w:rPr>
            </w:pPr>
            <w:r w:rsidRPr="009A3941">
              <w:rPr>
                <w:lang w:val="sr-Cyrl-CS"/>
              </w:rPr>
              <w:t>СТЕХИОМЕТРИЈСКА ИЗРАЧУНАВАЊА</w:t>
            </w:r>
            <w:r w:rsidRPr="009A3941">
              <w:t xml:space="preserve"> </w:t>
            </w:r>
            <w:r w:rsidRPr="009A3941">
              <w:rPr>
                <w:lang w:val="sr-Cyrl-CS"/>
              </w:rPr>
              <w:t xml:space="preserve"> И РАСТВОРИ</w:t>
            </w:r>
          </w:p>
        </w:tc>
      </w:tr>
      <w:tr w:rsidR="0005788D" w:rsidRPr="009A3941" w:rsidTr="004A2894">
        <w:tc>
          <w:tcPr>
            <w:tcW w:w="2553" w:type="dxa"/>
          </w:tcPr>
          <w:p w:rsidR="0005788D" w:rsidRPr="009A3941" w:rsidRDefault="0005788D" w:rsidP="004A2894">
            <w:pPr>
              <w:rPr>
                <w:lang w:val="sr-Cyrl-CS"/>
              </w:rPr>
            </w:pPr>
            <w:r w:rsidRPr="009A3941">
              <w:rPr>
                <w:lang w:val="sr-Cyrl-CS"/>
              </w:rPr>
              <w:t xml:space="preserve">ГРАФИК ФУНКЦИЈЕ </w:t>
            </w:r>
          </w:p>
          <w:p w:rsidR="0005788D" w:rsidRPr="009A3941" w:rsidRDefault="0005788D" w:rsidP="004A2894">
            <w:pPr>
              <w:rPr>
                <w:lang w:val="sr-Cyrl-CS"/>
              </w:rPr>
            </w:pPr>
            <w:r w:rsidRPr="009A3941">
              <w:rPr>
                <w:lang w:val="sr-Cyrl-CS"/>
              </w:rPr>
              <w:t>ДИРЕКТНЕ</w:t>
            </w:r>
          </w:p>
          <w:p w:rsidR="0005788D" w:rsidRPr="009A3941" w:rsidRDefault="0005788D" w:rsidP="004A2894">
            <w:pPr>
              <w:rPr>
                <w:lang w:val="sr-Cyrl-CS"/>
              </w:rPr>
            </w:pPr>
            <w:r w:rsidRPr="009A3941">
              <w:rPr>
                <w:lang w:val="sr-Cyrl-CS"/>
              </w:rPr>
              <w:t>ПРОПОРЦИОНАЛНОСТИ</w:t>
            </w:r>
          </w:p>
        </w:tc>
        <w:tc>
          <w:tcPr>
            <w:tcW w:w="3118" w:type="dxa"/>
            <w:gridSpan w:val="4"/>
          </w:tcPr>
          <w:p w:rsidR="0005788D" w:rsidRPr="009A3941" w:rsidRDefault="0005788D" w:rsidP="004A2894">
            <w:pPr>
              <w:rPr>
                <w:lang w:val="sr-Cyrl-CS"/>
              </w:rPr>
            </w:pPr>
            <w:r w:rsidRPr="009A3941">
              <w:rPr>
                <w:lang w:val="sr-Cyrl-CS"/>
              </w:rPr>
              <w:t>ГРАФИК БРЗИНЕ И ПРЕЂЕНОГ ПУТА КОД РАВНОМЕРНО ПРОМЕНЉИВОГ КРЕТАЊА</w:t>
            </w:r>
          </w:p>
        </w:tc>
        <w:tc>
          <w:tcPr>
            <w:tcW w:w="4111" w:type="dxa"/>
          </w:tcPr>
          <w:p w:rsidR="0005788D" w:rsidRPr="009A3941" w:rsidRDefault="0005788D" w:rsidP="004A2894">
            <w:pPr>
              <w:rPr>
                <w:lang w:val="sr-Cyrl-CS"/>
              </w:rPr>
            </w:pPr>
          </w:p>
        </w:tc>
      </w:tr>
      <w:tr w:rsidR="0005788D" w:rsidRPr="009A3941" w:rsidTr="004A2894">
        <w:trPr>
          <w:trHeight w:val="617"/>
        </w:trPr>
        <w:tc>
          <w:tcPr>
            <w:tcW w:w="9782" w:type="dxa"/>
            <w:gridSpan w:val="6"/>
            <w:vAlign w:val="center"/>
          </w:tcPr>
          <w:p w:rsidR="0005788D" w:rsidRPr="009A3941" w:rsidRDefault="0005788D" w:rsidP="004A2894">
            <w:pPr>
              <w:rPr>
                <w:lang w:val="sr-Cyrl-CS"/>
              </w:rPr>
            </w:pPr>
            <w:r w:rsidRPr="009A3941">
              <w:rPr>
                <w:lang w:val="sr-Cyrl-CS"/>
              </w:rPr>
              <w:t>8. РАЗРЕД</w:t>
            </w:r>
          </w:p>
        </w:tc>
      </w:tr>
      <w:tr w:rsidR="0005788D" w:rsidRPr="009A3941" w:rsidTr="004A2894">
        <w:trPr>
          <w:trHeight w:val="421"/>
        </w:trPr>
        <w:tc>
          <w:tcPr>
            <w:tcW w:w="4254" w:type="dxa"/>
            <w:gridSpan w:val="2"/>
          </w:tcPr>
          <w:p w:rsidR="0005788D" w:rsidRPr="009A3941" w:rsidRDefault="0005788D" w:rsidP="004A2894">
            <w:pPr>
              <w:rPr>
                <w:lang w:val="sr-Cyrl-CS"/>
              </w:rPr>
            </w:pPr>
            <w:r w:rsidRPr="009A3941">
              <w:rPr>
                <w:lang w:val="sr-Cyrl-CS"/>
              </w:rPr>
              <w:t>МАТЕМАТИКА</w:t>
            </w:r>
          </w:p>
        </w:tc>
        <w:tc>
          <w:tcPr>
            <w:tcW w:w="5528" w:type="dxa"/>
            <w:gridSpan w:val="4"/>
          </w:tcPr>
          <w:p w:rsidR="0005788D" w:rsidRPr="009A3941" w:rsidRDefault="0005788D" w:rsidP="004A2894">
            <w:pPr>
              <w:rPr>
                <w:lang w:val="sr-Cyrl-CS"/>
              </w:rPr>
            </w:pPr>
            <w:r w:rsidRPr="009A3941">
              <w:rPr>
                <w:lang w:val="sr-Cyrl-CS"/>
              </w:rPr>
              <w:t>ИНФОРМАТИКА И РАЧУНАРСТВО</w:t>
            </w:r>
          </w:p>
          <w:p w:rsidR="0005788D" w:rsidRPr="009A3941" w:rsidRDefault="0005788D" w:rsidP="004A2894">
            <w:pPr>
              <w:rPr>
                <w:lang w:val="sr-Cyrl-CS"/>
              </w:rPr>
            </w:pPr>
          </w:p>
        </w:tc>
      </w:tr>
      <w:tr w:rsidR="0005788D" w:rsidRPr="009A3941" w:rsidTr="004A2894">
        <w:tc>
          <w:tcPr>
            <w:tcW w:w="4254" w:type="dxa"/>
            <w:gridSpan w:val="2"/>
          </w:tcPr>
          <w:p w:rsidR="0005788D" w:rsidRPr="009A3941" w:rsidRDefault="0005788D" w:rsidP="004A2894">
            <w:pPr>
              <w:rPr>
                <w:lang w:val="sr-Cyrl-CS"/>
              </w:rPr>
            </w:pPr>
            <w:r w:rsidRPr="009A3941">
              <w:rPr>
                <w:lang w:val="sr-Cyrl-CS"/>
              </w:rPr>
              <w:t>ГРАФИЧКО ПРЕДСТАВЉАЊЕ РАЗНИХ ПОДАТАКА</w:t>
            </w:r>
          </w:p>
        </w:tc>
        <w:tc>
          <w:tcPr>
            <w:tcW w:w="5528" w:type="dxa"/>
            <w:gridSpan w:val="4"/>
          </w:tcPr>
          <w:p w:rsidR="0005788D" w:rsidRPr="009A3941" w:rsidRDefault="0005788D" w:rsidP="004A2894">
            <w:pPr>
              <w:rPr>
                <w:lang w:val="sr-Cyrl-CS"/>
              </w:rPr>
            </w:pPr>
            <w:r w:rsidRPr="009A3941">
              <w:rPr>
                <w:lang w:val="sr-Cyrl-CS"/>
              </w:rPr>
              <w:t>ИЗРАДА ГРАФИКОНА</w:t>
            </w:r>
          </w:p>
          <w:p w:rsidR="0005788D" w:rsidRPr="009A3941" w:rsidRDefault="0005788D" w:rsidP="004A2894">
            <w:pPr>
              <w:rPr>
                <w:lang w:val="sr-Cyrl-CS"/>
              </w:rPr>
            </w:pPr>
            <w:r w:rsidRPr="009A3941">
              <w:rPr>
                <w:lang w:val="sr-Cyrl-CS"/>
              </w:rPr>
              <w:t>(ЕХСЕ</w:t>
            </w:r>
            <w:r w:rsidRPr="009A3941">
              <w:t>L)</w:t>
            </w:r>
          </w:p>
        </w:tc>
      </w:tr>
    </w:tbl>
    <w:p w:rsidR="0005788D" w:rsidRPr="009A3941" w:rsidRDefault="0005788D" w:rsidP="0005788D">
      <w:pPr>
        <w:rPr>
          <w:lang w:val="sr-Cyrl-CS"/>
        </w:rPr>
      </w:pPr>
    </w:p>
    <w:p w:rsidR="0005788D" w:rsidRPr="009A3941" w:rsidRDefault="0005788D" w:rsidP="0005788D">
      <w:pPr>
        <w:rPr>
          <w:lang w:val="sr-Cyrl-CS"/>
        </w:rPr>
      </w:pPr>
    </w:p>
    <w:p w:rsidR="0005788D" w:rsidRPr="009A3941" w:rsidRDefault="0005788D" w:rsidP="0005788D">
      <w:pPr>
        <w:rPr>
          <w:lang w:val="sr-Cyrl-CS"/>
        </w:rPr>
      </w:pPr>
    </w:p>
    <w:p w:rsidR="0005788D" w:rsidRPr="009A3941" w:rsidRDefault="0005788D" w:rsidP="0005788D">
      <w:pPr>
        <w:rPr>
          <w:lang w:val="sr-Cyrl-CS"/>
        </w:rPr>
      </w:pPr>
    </w:p>
    <w:p w:rsidR="0005788D" w:rsidRPr="009A3941" w:rsidRDefault="0005788D" w:rsidP="0005788D">
      <w:pPr>
        <w:rPr>
          <w:lang w:val="sr-Cyrl-CS"/>
        </w:rPr>
      </w:pPr>
    </w:p>
    <w:p w:rsidR="0005788D" w:rsidRPr="009A3941" w:rsidRDefault="0005788D" w:rsidP="0005788D">
      <w:pPr>
        <w:rPr>
          <w:lang w:val="sr-Cyrl-CS"/>
        </w:rPr>
      </w:pPr>
    </w:p>
    <w:p w:rsidR="0005788D" w:rsidRDefault="0005788D" w:rsidP="0005788D">
      <w:pPr>
        <w:rPr>
          <w:lang w:val="sr-Cyrl-CS"/>
        </w:rPr>
      </w:pPr>
    </w:p>
    <w:p w:rsidR="00595EC1" w:rsidRDefault="00595EC1" w:rsidP="0005788D">
      <w:pPr>
        <w:rPr>
          <w:lang w:val="sr-Cyrl-CS"/>
        </w:rPr>
      </w:pPr>
    </w:p>
    <w:p w:rsidR="00595EC1" w:rsidRDefault="00595EC1" w:rsidP="0005788D">
      <w:pPr>
        <w:rPr>
          <w:lang w:val="sr-Cyrl-CS"/>
        </w:rPr>
      </w:pPr>
    </w:p>
    <w:p w:rsidR="00595EC1" w:rsidRDefault="00595EC1" w:rsidP="0005788D">
      <w:pPr>
        <w:rPr>
          <w:lang w:val="sr-Cyrl-CS"/>
        </w:rPr>
      </w:pPr>
    </w:p>
    <w:p w:rsidR="00595EC1" w:rsidRDefault="00595EC1" w:rsidP="0005788D">
      <w:pPr>
        <w:rPr>
          <w:lang w:val="sr-Cyrl-CS"/>
        </w:rPr>
      </w:pPr>
    </w:p>
    <w:p w:rsidR="00595EC1" w:rsidRDefault="00595EC1" w:rsidP="0005788D">
      <w:pPr>
        <w:rPr>
          <w:lang w:val="sr-Cyrl-CS"/>
        </w:rPr>
      </w:pPr>
    </w:p>
    <w:p w:rsidR="00595EC1" w:rsidRDefault="00595EC1" w:rsidP="0005788D">
      <w:pPr>
        <w:rPr>
          <w:lang w:val="sr-Cyrl-CS"/>
        </w:rPr>
      </w:pPr>
    </w:p>
    <w:p w:rsidR="00595EC1" w:rsidRDefault="00595EC1" w:rsidP="0005788D">
      <w:pPr>
        <w:rPr>
          <w:lang w:val="sr-Cyrl-CS"/>
        </w:rPr>
      </w:pPr>
    </w:p>
    <w:p w:rsidR="00595EC1" w:rsidRDefault="00595EC1" w:rsidP="0005788D">
      <w:pPr>
        <w:rPr>
          <w:lang w:val="sr-Cyrl-CS"/>
        </w:rPr>
      </w:pPr>
    </w:p>
    <w:p w:rsidR="00595EC1" w:rsidRDefault="00595EC1" w:rsidP="0005788D">
      <w:pPr>
        <w:rPr>
          <w:lang w:val="sr-Cyrl-CS"/>
        </w:rPr>
      </w:pPr>
    </w:p>
    <w:p w:rsidR="00595EC1" w:rsidRDefault="00595EC1" w:rsidP="0005788D">
      <w:pPr>
        <w:rPr>
          <w:lang w:val="sr-Cyrl-CS"/>
        </w:rPr>
      </w:pPr>
    </w:p>
    <w:p w:rsidR="00595EC1" w:rsidRPr="009A3941" w:rsidRDefault="00595EC1" w:rsidP="0005788D">
      <w:pPr>
        <w:rPr>
          <w:lang w:val="sr-Cyrl-CS"/>
        </w:rPr>
      </w:pPr>
    </w:p>
    <w:p w:rsidR="0005788D" w:rsidRPr="009A3941" w:rsidRDefault="00595EC1" w:rsidP="0005788D">
      <w:pPr>
        <w:rPr>
          <w:lang w:val="sr-Cyrl-CS"/>
        </w:rPr>
      </w:pPr>
      <w:r>
        <w:rPr>
          <w:lang w:val="sr-Cyrl-CS"/>
        </w:rPr>
        <w:t xml:space="preserve">          </w:t>
      </w:r>
      <w:r w:rsidR="0005788D" w:rsidRPr="009A3941">
        <w:rPr>
          <w:lang w:val="sr-Cyrl-CS"/>
        </w:rPr>
        <w:t>ВЕРТИКАЛНА КОРЕЛАЦИЈА</w:t>
      </w:r>
    </w:p>
    <w:p w:rsidR="0005788D" w:rsidRPr="009A3941" w:rsidRDefault="0005788D" w:rsidP="0005788D">
      <w:pPr>
        <w:rPr>
          <w:lang w:val="sr-Cyrl-CS"/>
        </w:rPr>
      </w:pPr>
    </w:p>
    <w:tbl>
      <w:tblPr>
        <w:tblpPr w:leftFromText="180" w:rightFromText="180" w:vertAnchor="text" w:horzAnchor="margin" w:tblpXSpec="center" w:tblpY="-51"/>
        <w:tblW w:w="8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53"/>
        <w:gridCol w:w="2976"/>
        <w:gridCol w:w="2552"/>
      </w:tblGrid>
      <w:tr w:rsidR="0005788D" w:rsidRPr="009A3941" w:rsidTr="004A2894">
        <w:trPr>
          <w:trHeight w:val="411"/>
        </w:trPr>
        <w:tc>
          <w:tcPr>
            <w:tcW w:w="2553" w:type="dxa"/>
          </w:tcPr>
          <w:p w:rsidR="0005788D" w:rsidRPr="009A3941" w:rsidRDefault="0005788D" w:rsidP="004A2894">
            <w:pPr>
              <w:rPr>
                <w:lang w:val="sr-Cyrl-CS"/>
              </w:rPr>
            </w:pPr>
            <w:r w:rsidRPr="009A3941">
              <w:rPr>
                <w:lang w:val="sr-Cyrl-CS"/>
              </w:rPr>
              <w:t>МАТЕМАТИКА</w:t>
            </w:r>
          </w:p>
        </w:tc>
        <w:tc>
          <w:tcPr>
            <w:tcW w:w="2976" w:type="dxa"/>
          </w:tcPr>
          <w:p w:rsidR="0005788D" w:rsidRPr="009A3941" w:rsidRDefault="0005788D" w:rsidP="004A2894">
            <w:pPr>
              <w:rPr>
                <w:lang w:val="sr-Cyrl-CS"/>
              </w:rPr>
            </w:pPr>
            <w:r w:rsidRPr="009A3941">
              <w:rPr>
                <w:lang w:val="sr-Cyrl-CS"/>
              </w:rPr>
              <w:t>ТЕХНИЧКО ОБРАЗОВАЊЕ</w:t>
            </w:r>
          </w:p>
        </w:tc>
        <w:tc>
          <w:tcPr>
            <w:tcW w:w="2552" w:type="dxa"/>
          </w:tcPr>
          <w:p w:rsidR="0005788D" w:rsidRPr="009A3941" w:rsidRDefault="0005788D" w:rsidP="004A2894">
            <w:pPr>
              <w:rPr>
                <w:lang w:val="sr-Cyrl-CS"/>
              </w:rPr>
            </w:pPr>
            <w:r w:rsidRPr="009A3941">
              <w:rPr>
                <w:lang w:val="sr-Cyrl-CS"/>
              </w:rPr>
              <w:t>ФИЗИКА</w:t>
            </w:r>
          </w:p>
        </w:tc>
      </w:tr>
      <w:tr w:rsidR="0005788D" w:rsidRPr="009A3941" w:rsidTr="004A2894">
        <w:tc>
          <w:tcPr>
            <w:tcW w:w="2553" w:type="dxa"/>
          </w:tcPr>
          <w:p w:rsidR="0005788D" w:rsidRPr="009A3941" w:rsidRDefault="0005788D" w:rsidP="004A2894">
            <w:pPr>
              <w:rPr>
                <w:lang w:val="sr-Cyrl-CS"/>
              </w:rPr>
            </w:pPr>
            <w:r w:rsidRPr="009A3941">
              <w:rPr>
                <w:lang w:val="sr-Cyrl-CS"/>
              </w:rPr>
              <w:t>ЈЕДНАЧИНЕ СА МНОЖЕЊЕМ  И ДЕЉЕЊЕМ (5. РАЗ.)</w:t>
            </w:r>
          </w:p>
        </w:tc>
        <w:tc>
          <w:tcPr>
            <w:tcW w:w="2976" w:type="dxa"/>
          </w:tcPr>
          <w:p w:rsidR="0005788D" w:rsidRPr="009A3941" w:rsidRDefault="0005788D" w:rsidP="004A2894">
            <w:pPr>
              <w:rPr>
                <w:lang w:val="sr-Cyrl-CS"/>
              </w:rPr>
            </w:pPr>
          </w:p>
        </w:tc>
        <w:tc>
          <w:tcPr>
            <w:tcW w:w="2552" w:type="dxa"/>
          </w:tcPr>
          <w:p w:rsidR="0005788D" w:rsidRPr="009A3941" w:rsidRDefault="0005788D" w:rsidP="004A2894">
            <w:pPr>
              <w:rPr>
                <w:lang w:val="sr-Cyrl-CS"/>
              </w:rPr>
            </w:pPr>
            <w:r w:rsidRPr="009A3941">
              <w:rPr>
                <w:lang w:val="sr-Cyrl-CS"/>
              </w:rPr>
              <w:t>БРЗИНА РАВНОМЕРНОГ КРЕТАЊА (6.РАЗ.)</w:t>
            </w:r>
          </w:p>
        </w:tc>
      </w:tr>
      <w:tr w:rsidR="0005788D" w:rsidRPr="009A3941" w:rsidTr="004A2894">
        <w:tc>
          <w:tcPr>
            <w:tcW w:w="2553" w:type="dxa"/>
          </w:tcPr>
          <w:p w:rsidR="0005788D" w:rsidRPr="009A3941" w:rsidRDefault="0005788D" w:rsidP="004A2894">
            <w:pPr>
              <w:rPr>
                <w:lang w:val="sr-Cyrl-CS"/>
              </w:rPr>
            </w:pPr>
            <w:r w:rsidRPr="009A3941">
              <w:rPr>
                <w:lang w:val="sr-Cyrl-CS"/>
              </w:rPr>
              <w:t>ЦЕЛИ БРОЈЕВИ</w:t>
            </w:r>
          </w:p>
          <w:p w:rsidR="0005788D" w:rsidRPr="009A3941" w:rsidRDefault="0005788D" w:rsidP="004A2894">
            <w:pPr>
              <w:rPr>
                <w:lang w:val="sr-Cyrl-CS"/>
              </w:rPr>
            </w:pPr>
            <w:r w:rsidRPr="009A3941">
              <w:rPr>
                <w:lang w:val="sr-Cyrl-CS"/>
              </w:rPr>
              <w:t>(6.РАЗ.)</w:t>
            </w:r>
          </w:p>
        </w:tc>
        <w:tc>
          <w:tcPr>
            <w:tcW w:w="2976" w:type="dxa"/>
          </w:tcPr>
          <w:p w:rsidR="0005788D" w:rsidRPr="009A3941" w:rsidRDefault="0005788D" w:rsidP="004A2894">
            <w:pPr>
              <w:rPr>
                <w:lang w:val="sr-Cyrl-CS"/>
              </w:rPr>
            </w:pPr>
          </w:p>
        </w:tc>
        <w:tc>
          <w:tcPr>
            <w:tcW w:w="2552" w:type="dxa"/>
          </w:tcPr>
          <w:p w:rsidR="0005788D" w:rsidRPr="009A3941" w:rsidRDefault="0005788D" w:rsidP="004A2894">
            <w:pPr>
              <w:rPr>
                <w:lang w:val="sr-Cyrl-CS"/>
              </w:rPr>
            </w:pPr>
            <w:r w:rsidRPr="009A3941">
              <w:rPr>
                <w:lang w:val="sr-Cyrl-CS"/>
              </w:rPr>
              <w:t>ПОЈАМ ТЕМПЕРАТУРЕ</w:t>
            </w:r>
          </w:p>
          <w:p w:rsidR="0005788D" w:rsidRPr="009A3941" w:rsidRDefault="0005788D" w:rsidP="004A2894">
            <w:pPr>
              <w:rPr>
                <w:lang w:val="sr-Cyrl-CS"/>
              </w:rPr>
            </w:pPr>
            <w:r w:rsidRPr="009A3941">
              <w:rPr>
                <w:lang w:val="sr-Cyrl-CS"/>
              </w:rPr>
              <w:t>(7.РАЗ.)</w:t>
            </w:r>
          </w:p>
        </w:tc>
      </w:tr>
      <w:tr w:rsidR="0005788D" w:rsidRPr="009A3941" w:rsidTr="004A2894">
        <w:tc>
          <w:tcPr>
            <w:tcW w:w="2553" w:type="dxa"/>
          </w:tcPr>
          <w:p w:rsidR="0005788D" w:rsidRPr="009A3941" w:rsidRDefault="0005788D" w:rsidP="004A2894">
            <w:pPr>
              <w:rPr>
                <w:lang w:val="sr-Cyrl-CS"/>
              </w:rPr>
            </w:pPr>
            <w:r w:rsidRPr="009A3941">
              <w:rPr>
                <w:lang w:val="sr-Cyrl-CS"/>
              </w:rPr>
              <w:t>ОРТОГОНАЛНА ПРОЈЕКЦИЈА (8. РАЗ.)</w:t>
            </w:r>
          </w:p>
          <w:p w:rsidR="0005788D" w:rsidRPr="009A3941" w:rsidRDefault="0005788D" w:rsidP="004A2894">
            <w:pPr>
              <w:rPr>
                <w:lang w:val="sr-Cyrl-CS"/>
              </w:rPr>
            </w:pPr>
          </w:p>
        </w:tc>
        <w:tc>
          <w:tcPr>
            <w:tcW w:w="2976" w:type="dxa"/>
          </w:tcPr>
          <w:p w:rsidR="0005788D" w:rsidRPr="009A3941" w:rsidRDefault="0005788D" w:rsidP="004A2894">
            <w:pPr>
              <w:rPr>
                <w:lang w:val="sr-Cyrl-CS"/>
              </w:rPr>
            </w:pPr>
            <w:r w:rsidRPr="009A3941">
              <w:rPr>
                <w:lang w:val="sr-Cyrl-CS"/>
              </w:rPr>
              <w:t>ПРОСТОРНО ПРИКАЗИВАЊЕ</w:t>
            </w:r>
          </w:p>
          <w:p w:rsidR="0005788D" w:rsidRPr="009A3941" w:rsidRDefault="0005788D" w:rsidP="004A2894">
            <w:pPr>
              <w:rPr>
                <w:lang w:val="sr-Cyrl-CS"/>
              </w:rPr>
            </w:pPr>
            <w:r w:rsidRPr="009A3941">
              <w:rPr>
                <w:lang w:val="sr-Cyrl-CS"/>
              </w:rPr>
              <w:t>ПРЕДМЕТА (5. РАЗ.)</w:t>
            </w:r>
          </w:p>
          <w:p w:rsidR="0005788D" w:rsidRPr="009A3941" w:rsidRDefault="0005788D" w:rsidP="004A2894">
            <w:pPr>
              <w:rPr>
                <w:lang w:val="sr-Cyrl-CS"/>
              </w:rPr>
            </w:pPr>
            <w:r w:rsidRPr="009A3941">
              <w:rPr>
                <w:lang w:val="sr-Cyrl-CS"/>
              </w:rPr>
              <w:t>ТЕХНИЧКО ЦРТАЊЕ У МАШИНСТВУ (7.РАЗ.)</w:t>
            </w:r>
          </w:p>
        </w:tc>
        <w:tc>
          <w:tcPr>
            <w:tcW w:w="2552" w:type="dxa"/>
          </w:tcPr>
          <w:p w:rsidR="0005788D" w:rsidRPr="009A3941" w:rsidRDefault="0005788D" w:rsidP="004A2894">
            <w:pPr>
              <w:rPr>
                <w:lang w:val="sr-Cyrl-CS"/>
              </w:rPr>
            </w:pPr>
          </w:p>
        </w:tc>
      </w:tr>
      <w:tr w:rsidR="0005788D" w:rsidRPr="009A3941" w:rsidTr="004A2894">
        <w:tc>
          <w:tcPr>
            <w:tcW w:w="2553" w:type="dxa"/>
          </w:tcPr>
          <w:p w:rsidR="0005788D" w:rsidRPr="009A3941" w:rsidRDefault="0005788D" w:rsidP="004A2894">
            <w:pPr>
              <w:rPr>
                <w:lang w:val="sr-Cyrl-CS"/>
              </w:rPr>
            </w:pPr>
            <w:r w:rsidRPr="009A3941">
              <w:rPr>
                <w:lang w:val="sr-Cyrl-CS"/>
              </w:rPr>
              <w:t>ЗАВИСНЕ ВЕЛИЧИНЕ И ЊИХОВО ГРАФИЧКО ПРЕДСТАВЉАЊЕ (7.РАЗ.)</w:t>
            </w:r>
          </w:p>
        </w:tc>
        <w:tc>
          <w:tcPr>
            <w:tcW w:w="2976" w:type="dxa"/>
          </w:tcPr>
          <w:p w:rsidR="0005788D" w:rsidRPr="009A3941" w:rsidRDefault="0005788D" w:rsidP="004A2894">
            <w:pPr>
              <w:rPr>
                <w:lang w:val="sr-Cyrl-CS"/>
              </w:rPr>
            </w:pPr>
            <w:r w:rsidRPr="009A3941">
              <w:rPr>
                <w:lang w:val="sr-Cyrl-CS"/>
              </w:rPr>
              <w:t>ГРАФИЧКЕ КОМУНИКАЦИЈЕ</w:t>
            </w:r>
          </w:p>
          <w:p w:rsidR="0005788D" w:rsidRPr="009A3941" w:rsidRDefault="0005788D" w:rsidP="004A2894">
            <w:r w:rsidRPr="009A3941">
              <w:rPr>
                <w:lang w:val="sr-Cyrl-CS"/>
              </w:rPr>
              <w:t>(5. РАЗ.)</w:t>
            </w:r>
          </w:p>
        </w:tc>
        <w:tc>
          <w:tcPr>
            <w:tcW w:w="2552" w:type="dxa"/>
          </w:tcPr>
          <w:p w:rsidR="0005788D" w:rsidRPr="009A3941" w:rsidRDefault="0005788D" w:rsidP="004A2894">
            <w:pPr>
              <w:rPr>
                <w:lang w:val="sr-Cyrl-CS"/>
              </w:rPr>
            </w:pPr>
          </w:p>
        </w:tc>
      </w:tr>
      <w:tr w:rsidR="0005788D" w:rsidRPr="009A3941" w:rsidTr="004A2894">
        <w:tc>
          <w:tcPr>
            <w:tcW w:w="2553" w:type="dxa"/>
          </w:tcPr>
          <w:p w:rsidR="0005788D" w:rsidRPr="009A3941" w:rsidRDefault="0005788D" w:rsidP="004A2894">
            <w:pPr>
              <w:rPr>
                <w:lang w:val="sr-Cyrl-CS"/>
              </w:rPr>
            </w:pPr>
            <w:r w:rsidRPr="009A3941">
              <w:rPr>
                <w:lang w:val="sr-Cyrl-CS"/>
              </w:rPr>
              <w:t>УГАО (МEРЕЊЕ УГЛОВА)</w:t>
            </w:r>
          </w:p>
          <w:p w:rsidR="0005788D" w:rsidRPr="009A3941" w:rsidRDefault="0005788D" w:rsidP="004A2894">
            <w:pPr>
              <w:rPr>
                <w:lang w:val="sr-Cyrl-CS"/>
              </w:rPr>
            </w:pPr>
            <w:r w:rsidRPr="009A3941">
              <w:rPr>
                <w:lang w:val="sr-Cyrl-CS"/>
              </w:rPr>
              <w:t>(5. РАЗ.)</w:t>
            </w:r>
          </w:p>
        </w:tc>
        <w:tc>
          <w:tcPr>
            <w:tcW w:w="2976" w:type="dxa"/>
          </w:tcPr>
          <w:p w:rsidR="0005788D" w:rsidRPr="009A3941" w:rsidRDefault="0005788D" w:rsidP="004A2894">
            <w:pPr>
              <w:rPr>
                <w:lang w:val="sr-Cyrl-CS"/>
              </w:rPr>
            </w:pPr>
            <w:r w:rsidRPr="009A3941">
              <w:t>МЕРЕЊЕ И КОНТРОЛА (УГАО) (7.РАЗ.)</w:t>
            </w:r>
          </w:p>
        </w:tc>
        <w:tc>
          <w:tcPr>
            <w:tcW w:w="2552" w:type="dxa"/>
          </w:tcPr>
          <w:p w:rsidR="0005788D" w:rsidRPr="009A3941" w:rsidRDefault="0005788D" w:rsidP="004A2894">
            <w:pPr>
              <w:rPr>
                <w:lang w:val="sr-Cyrl-CS"/>
              </w:rPr>
            </w:pPr>
          </w:p>
        </w:tc>
      </w:tr>
    </w:tbl>
    <w:p w:rsidR="0005788D" w:rsidRPr="009A3941" w:rsidRDefault="0005788D" w:rsidP="0005788D">
      <w:pPr>
        <w:rPr>
          <w:lang w:val="sr-Cyrl-CS"/>
        </w:rPr>
      </w:pPr>
    </w:p>
    <w:p w:rsidR="0005788D" w:rsidRPr="00944871" w:rsidRDefault="0005788D" w:rsidP="0005788D">
      <w:pPr>
        <w:rPr>
          <w:lang w:val="sr-Cyrl-CS"/>
        </w:rPr>
      </w:pPr>
      <w:r>
        <w:rPr>
          <w:lang w:val="sr-Cyrl-CS"/>
        </w:rPr>
        <w:br w:type="page"/>
      </w:r>
    </w:p>
    <w:tbl>
      <w:tblPr>
        <w:tblpPr w:leftFromText="180" w:rightFromText="180" w:vertAnchor="page" w:horzAnchor="margin" w:tblpY="3761"/>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8"/>
        <w:gridCol w:w="2468"/>
        <w:gridCol w:w="3321"/>
      </w:tblGrid>
      <w:tr w:rsidR="0005788D" w:rsidRPr="009A3941" w:rsidTr="004A2894">
        <w:tc>
          <w:tcPr>
            <w:tcW w:w="698" w:type="dxa"/>
          </w:tcPr>
          <w:p w:rsidR="0005788D" w:rsidRPr="009A3941" w:rsidRDefault="0005788D" w:rsidP="004A2894">
            <w:pPr>
              <w:rPr>
                <w:rFonts w:ascii="Times New Roman" w:hAnsi="Times New Roman"/>
                <w:sz w:val="24"/>
                <w:szCs w:val="24"/>
                <w:lang w:val="sr-Cyrl-CS"/>
              </w:rPr>
            </w:pPr>
          </w:p>
          <w:p w:rsidR="0005788D" w:rsidRPr="009A3941" w:rsidRDefault="0005788D" w:rsidP="004A2894">
            <w:pPr>
              <w:rPr>
                <w:rFonts w:ascii="Times New Roman" w:hAnsi="Times New Roman"/>
                <w:sz w:val="24"/>
                <w:szCs w:val="24"/>
                <w:lang w:val="sr-Cyrl-CS"/>
              </w:rPr>
            </w:pPr>
          </w:p>
        </w:tc>
        <w:tc>
          <w:tcPr>
            <w:tcW w:w="2468" w:type="dxa"/>
          </w:tcPr>
          <w:p w:rsidR="0005788D" w:rsidRPr="009A3941" w:rsidRDefault="0005788D" w:rsidP="004A2894">
            <w:pPr>
              <w:rPr>
                <w:rFonts w:ascii="Times New Roman" w:hAnsi="Times New Roman"/>
                <w:b/>
                <w:sz w:val="24"/>
                <w:szCs w:val="24"/>
                <w:lang w:val="sr-Cyrl-CS"/>
              </w:rPr>
            </w:pPr>
            <w:r w:rsidRPr="009A3941">
              <w:rPr>
                <w:rFonts w:ascii="Times New Roman" w:hAnsi="Times New Roman"/>
                <w:b/>
                <w:sz w:val="24"/>
                <w:szCs w:val="24"/>
                <w:lang w:val="sr-Cyrl-CS"/>
              </w:rPr>
              <w:t>ТИО</w:t>
            </w:r>
          </w:p>
        </w:tc>
        <w:tc>
          <w:tcPr>
            <w:tcW w:w="3321" w:type="dxa"/>
          </w:tcPr>
          <w:p w:rsidR="0005788D" w:rsidRPr="009A3941" w:rsidRDefault="0005788D" w:rsidP="004A2894">
            <w:pPr>
              <w:rPr>
                <w:rFonts w:ascii="Times New Roman" w:hAnsi="Times New Roman"/>
                <w:b/>
                <w:sz w:val="24"/>
                <w:szCs w:val="24"/>
                <w:lang w:val="sr-Cyrl-CS"/>
              </w:rPr>
            </w:pPr>
            <w:r w:rsidRPr="009A3941">
              <w:rPr>
                <w:rFonts w:ascii="Times New Roman" w:hAnsi="Times New Roman"/>
                <w:b/>
                <w:sz w:val="24"/>
                <w:szCs w:val="24"/>
                <w:lang w:val="sr-Cyrl-CS"/>
              </w:rPr>
              <w:t>Математика</w:t>
            </w:r>
          </w:p>
        </w:tc>
      </w:tr>
      <w:tr w:rsidR="0005788D" w:rsidRPr="009A3941" w:rsidTr="004A2894">
        <w:tc>
          <w:tcPr>
            <w:tcW w:w="698" w:type="dxa"/>
            <w:vAlign w:val="center"/>
          </w:tcPr>
          <w:p w:rsidR="0005788D" w:rsidRPr="009A3941" w:rsidRDefault="0005788D" w:rsidP="004A2894">
            <w:pPr>
              <w:jc w:val="center"/>
              <w:rPr>
                <w:rFonts w:ascii="Times New Roman" w:hAnsi="Times New Roman"/>
                <w:sz w:val="24"/>
                <w:szCs w:val="24"/>
              </w:rPr>
            </w:pPr>
            <w:r w:rsidRPr="009A3941">
              <w:rPr>
                <w:rFonts w:ascii="Times New Roman" w:hAnsi="Times New Roman"/>
                <w:sz w:val="24"/>
                <w:szCs w:val="24"/>
              </w:rPr>
              <w:t>V</w:t>
            </w:r>
          </w:p>
        </w:tc>
        <w:tc>
          <w:tcPr>
            <w:tcW w:w="2468" w:type="dxa"/>
          </w:tcPr>
          <w:p w:rsidR="0005788D" w:rsidRPr="009A3941" w:rsidRDefault="0005788D" w:rsidP="004A2894">
            <w:pPr>
              <w:rPr>
                <w:rFonts w:ascii="Times New Roman" w:hAnsi="Times New Roman"/>
                <w:sz w:val="24"/>
                <w:szCs w:val="24"/>
                <w:lang w:val="sr-Cyrl-CS"/>
              </w:rPr>
            </w:pPr>
            <w:r w:rsidRPr="009A3941">
              <w:rPr>
                <w:rFonts w:ascii="Times New Roman" w:hAnsi="Times New Roman"/>
                <w:sz w:val="24"/>
                <w:szCs w:val="24"/>
                <w:lang w:val="sr-Cyrl-CS"/>
              </w:rPr>
              <w:t>Графичке комуникације (размера)</w:t>
            </w:r>
          </w:p>
        </w:tc>
        <w:tc>
          <w:tcPr>
            <w:tcW w:w="3321" w:type="dxa"/>
          </w:tcPr>
          <w:p w:rsidR="0005788D" w:rsidRPr="009A3941" w:rsidRDefault="0005788D" w:rsidP="004A2894">
            <w:pPr>
              <w:rPr>
                <w:rFonts w:ascii="Times New Roman" w:hAnsi="Times New Roman"/>
                <w:b/>
                <w:sz w:val="24"/>
                <w:szCs w:val="24"/>
                <w:lang w:val="sr-Cyrl-CS"/>
              </w:rPr>
            </w:pPr>
            <w:r w:rsidRPr="009A3941">
              <w:rPr>
                <w:rFonts w:ascii="Times New Roman" w:hAnsi="Times New Roman"/>
                <w:sz w:val="24"/>
                <w:szCs w:val="24"/>
                <w:lang w:val="sr-Cyrl-CS"/>
              </w:rPr>
              <w:t>Зависне величине (размера)-</w:t>
            </w:r>
            <w:r w:rsidRPr="009A3941">
              <w:rPr>
                <w:rFonts w:ascii="Times New Roman" w:hAnsi="Times New Roman"/>
                <w:b/>
                <w:sz w:val="24"/>
                <w:szCs w:val="24"/>
                <w:lang w:val="sr-Cyrl-CS"/>
              </w:rPr>
              <w:t>седми разред</w:t>
            </w:r>
          </w:p>
          <w:p w:rsidR="0005788D" w:rsidRPr="009A3941" w:rsidRDefault="0005788D" w:rsidP="004A2894">
            <w:pPr>
              <w:rPr>
                <w:rFonts w:ascii="Times New Roman" w:hAnsi="Times New Roman"/>
                <w:sz w:val="24"/>
                <w:szCs w:val="24"/>
                <w:lang w:val="sr-Cyrl-CS"/>
              </w:rPr>
            </w:pPr>
          </w:p>
        </w:tc>
      </w:tr>
      <w:tr w:rsidR="0005788D" w:rsidRPr="009A3941" w:rsidTr="004A2894">
        <w:tc>
          <w:tcPr>
            <w:tcW w:w="698" w:type="dxa"/>
            <w:vAlign w:val="center"/>
          </w:tcPr>
          <w:p w:rsidR="0005788D" w:rsidRPr="009A3941" w:rsidRDefault="0005788D" w:rsidP="004A2894">
            <w:pPr>
              <w:jc w:val="center"/>
              <w:rPr>
                <w:rFonts w:ascii="Times New Roman" w:hAnsi="Times New Roman"/>
                <w:sz w:val="24"/>
                <w:szCs w:val="24"/>
              </w:rPr>
            </w:pPr>
            <w:r w:rsidRPr="009A3941">
              <w:rPr>
                <w:rFonts w:ascii="Times New Roman" w:hAnsi="Times New Roman"/>
                <w:sz w:val="24"/>
                <w:szCs w:val="24"/>
              </w:rPr>
              <w:t>VII</w:t>
            </w:r>
          </w:p>
        </w:tc>
        <w:tc>
          <w:tcPr>
            <w:tcW w:w="2468" w:type="dxa"/>
          </w:tcPr>
          <w:p w:rsidR="0005788D" w:rsidRPr="009A3941" w:rsidRDefault="0005788D" w:rsidP="004A2894">
            <w:pPr>
              <w:rPr>
                <w:rFonts w:ascii="Times New Roman" w:hAnsi="Times New Roman"/>
                <w:sz w:val="24"/>
                <w:szCs w:val="24"/>
              </w:rPr>
            </w:pPr>
            <w:r w:rsidRPr="009A3941">
              <w:rPr>
                <w:rFonts w:ascii="Times New Roman" w:hAnsi="Times New Roman"/>
                <w:sz w:val="24"/>
                <w:szCs w:val="24"/>
              </w:rPr>
              <w:t>Мерење и контрола (угао)</w:t>
            </w:r>
          </w:p>
        </w:tc>
        <w:tc>
          <w:tcPr>
            <w:tcW w:w="3321" w:type="dxa"/>
          </w:tcPr>
          <w:p w:rsidR="0005788D" w:rsidRPr="009A3941" w:rsidRDefault="0005788D" w:rsidP="004A2894">
            <w:pPr>
              <w:rPr>
                <w:rFonts w:ascii="Times New Roman" w:hAnsi="Times New Roman"/>
                <w:sz w:val="24"/>
                <w:szCs w:val="24"/>
                <w:lang w:val="sr-Cyrl-CS"/>
              </w:rPr>
            </w:pPr>
            <w:r w:rsidRPr="009A3941">
              <w:rPr>
                <w:rFonts w:ascii="Times New Roman" w:hAnsi="Times New Roman"/>
                <w:sz w:val="24"/>
                <w:szCs w:val="24"/>
                <w:lang w:val="sr-Cyrl-CS"/>
              </w:rPr>
              <w:t>Угао (мерење углова)-</w:t>
            </w:r>
            <w:r w:rsidRPr="009A3941">
              <w:rPr>
                <w:rFonts w:ascii="Times New Roman" w:hAnsi="Times New Roman"/>
                <w:b/>
                <w:sz w:val="24"/>
                <w:szCs w:val="24"/>
                <w:lang w:val="sr-Cyrl-CS"/>
              </w:rPr>
              <w:t>пети разред</w:t>
            </w:r>
          </w:p>
          <w:p w:rsidR="0005788D" w:rsidRPr="009A3941" w:rsidRDefault="0005788D" w:rsidP="004A2894">
            <w:pPr>
              <w:rPr>
                <w:rFonts w:ascii="Times New Roman" w:hAnsi="Times New Roman"/>
                <w:sz w:val="24"/>
                <w:szCs w:val="24"/>
                <w:lang w:val="sr-Cyrl-CS"/>
              </w:rPr>
            </w:pPr>
          </w:p>
        </w:tc>
      </w:tr>
    </w:tbl>
    <w:p w:rsidR="0005788D" w:rsidRPr="00595EC1" w:rsidRDefault="0005788D" w:rsidP="00595EC1">
      <w:pPr>
        <w:rPr>
          <w:rFonts w:ascii="Times New Roman" w:hAnsi="Times New Roman"/>
          <w:b/>
          <w:sz w:val="32"/>
          <w:szCs w:val="32"/>
          <w:lang w:val="sr-Cyrl-CS"/>
        </w:rPr>
      </w:pPr>
    </w:p>
    <w:p w:rsidR="0005788D" w:rsidRPr="00595EC1" w:rsidRDefault="0005788D" w:rsidP="00595EC1">
      <w:pPr>
        <w:jc w:val="center"/>
        <w:rPr>
          <w:rFonts w:ascii="Times New Roman" w:hAnsi="Times New Roman"/>
          <w:sz w:val="24"/>
          <w:szCs w:val="24"/>
          <w:lang w:val="sr-Cyrl-CS"/>
        </w:rPr>
      </w:pPr>
      <w:r w:rsidRPr="000B75BF">
        <w:rPr>
          <w:rFonts w:ascii="Times New Roman" w:hAnsi="Times New Roman"/>
          <w:sz w:val="24"/>
          <w:szCs w:val="24"/>
        </w:rPr>
        <w:t>КОРЕЛАЦИЈА ТЕХНИЧКОГ И ИНФОРМАТИЧКОГ ОБРАЗОВАЊА СА МАТЕМАТИКОМ, БИОЛОГИЈОМ, ФИЗИКОМ, ГЕОГРАФИЈОМ, ХЕМИЈОМ,</w:t>
      </w:r>
      <w:r w:rsidR="00595EC1">
        <w:rPr>
          <w:rFonts w:ascii="Times New Roman" w:hAnsi="Times New Roman"/>
          <w:sz w:val="24"/>
          <w:szCs w:val="24"/>
          <w:lang w:val="sr-Cyrl-CS"/>
        </w:rPr>
        <w:t xml:space="preserve"> </w:t>
      </w:r>
      <w:r w:rsidRPr="000B75BF">
        <w:rPr>
          <w:rFonts w:ascii="Times New Roman" w:hAnsi="Times New Roman"/>
          <w:sz w:val="24"/>
          <w:szCs w:val="24"/>
        </w:rPr>
        <w:t>ЛИКОВНИМ ВАСПИТАЊЕ</w:t>
      </w:r>
      <w:r w:rsidR="00595EC1">
        <w:rPr>
          <w:rFonts w:ascii="Times New Roman" w:hAnsi="Times New Roman"/>
          <w:sz w:val="24"/>
          <w:szCs w:val="24"/>
          <w:lang w:val="sr-Cyrl-CS"/>
        </w:rPr>
        <w:t xml:space="preserve"> И</w:t>
      </w:r>
      <w:r w:rsidRPr="000B75BF">
        <w:rPr>
          <w:rFonts w:ascii="Times New Roman" w:hAnsi="Times New Roman"/>
          <w:sz w:val="24"/>
          <w:szCs w:val="24"/>
        </w:rPr>
        <w:t xml:space="preserve"> ИНФОРМАТИЧКИМ ОБРАЗОВАЊЕМ</w:t>
      </w:r>
    </w:p>
    <w:p w:rsidR="0005788D" w:rsidRPr="00595EC1" w:rsidRDefault="0005788D" w:rsidP="0005788D">
      <w:pPr>
        <w:rPr>
          <w:rFonts w:ascii="Times New Roman" w:hAnsi="Times New Roman"/>
          <w:sz w:val="24"/>
          <w:szCs w:val="24"/>
        </w:rPr>
      </w:pPr>
      <w:r w:rsidRPr="00595EC1">
        <w:rPr>
          <w:rFonts w:ascii="Times New Roman" w:hAnsi="Times New Roman"/>
          <w:sz w:val="24"/>
          <w:szCs w:val="24"/>
        </w:rPr>
        <w:t>Вертикална корелација</w:t>
      </w:r>
    </w:p>
    <w:p w:rsidR="0005788D" w:rsidRPr="009A3941" w:rsidRDefault="0005788D" w:rsidP="0005788D">
      <w:pPr>
        <w:tabs>
          <w:tab w:val="left" w:pos="2535"/>
        </w:tabs>
        <w:rPr>
          <w:rFonts w:ascii="Times New Roman" w:hAnsi="Times New Roman"/>
          <w:sz w:val="28"/>
          <w:szCs w:val="28"/>
        </w:rPr>
      </w:pPr>
      <w:r w:rsidRPr="009A3941">
        <w:rPr>
          <w:rFonts w:ascii="Times New Roman" w:hAnsi="Times New Roman"/>
          <w:sz w:val="28"/>
          <w:szCs w:val="28"/>
        </w:rPr>
        <w:tab/>
      </w:r>
    </w:p>
    <w:p w:rsidR="0005788D" w:rsidRPr="009A3941" w:rsidRDefault="0005788D" w:rsidP="0005788D">
      <w:pPr>
        <w:tabs>
          <w:tab w:val="left" w:pos="1245"/>
        </w:tabs>
        <w:ind w:left="720"/>
        <w:contextualSpacing/>
        <w:rPr>
          <w:rFonts w:ascii="Times New Roman" w:hAnsi="Times New Roman"/>
          <w:sz w:val="28"/>
          <w:szCs w:val="28"/>
        </w:rPr>
      </w:pPr>
      <w:r w:rsidRPr="009A3941">
        <w:rPr>
          <w:rFonts w:ascii="Times New Roman" w:hAnsi="Times New Roman"/>
          <w:sz w:val="28"/>
          <w:szCs w:val="28"/>
        </w:rPr>
        <w:tab/>
      </w:r>
    </w:p>
    <w:p w:rsidR="0005788D" w:rsidRPr="009A3941" w:rsidRDefault="0005788D" w:rsidP="0005788D">
      <w:pPr>
        <w:rPr>
          <w:rFonts w:ascii="Times New Roman" w:hAnsi="Times New Roman"/>
          <w:sz w:val="28"/>
          <w:szCs w:val="28"/>
        </w:rPr>
      </w:pPr>
    </w:p>
    <w:p w:rsidR="0005788D" w:rsidRPr="009A3941" w:rsidRDefault="0005788D" w:rsidP="0005788D">
      <w:pPr>
        <w:rPr>
          <w:rFonts w:ascii="Times New Roman" w:hAnsi="Times New Roman"/>
          <w:sz w:val="28"/>
          <w:szCs w:val="28"/>
        </w:rPr>
      </w:pPr>
    </w:p>
    <w:p w:rsidR="0005788D" w:rsidRPr="009A3941" w:rsidRDefault="0005788D" w:rsidP="0005788D">
      <w:pPr>
        <w:rPr>
          <w:rFonts w:ascii="Times New Roman" w:hAnsi="Times New Roman"/>
          <w:sz w:val="28"/>
          <w:szCs w:val="28"/>
        </w:rPr>
      </w:pPr>
      <w:r w:rsidRPr="009A3941">
        <w:rPr>
          <w:rFonts w:ascii="Times New Roman" w:hAnsi="Times New Roman"/>
          <w:sz w:val="28"/>
          <w:szCs w:val="28"/>
        </w:rPr>
        <w:tab/>
      </w:r>
      <w:r w:rsidRPr="009A3941">
        <w:rPr>
          <w:rFonts w:ascii="Times New Roman" w:hAnsi="Times New Roman"/>
          <w:sz w:val="28"/>
          <w:szCs w:val="28"/>
        </w:rPr>
        <w:tab/>
      </w:r>
      <w:r w:rsidRPr="009A3941">
        <w:rPr>
          <w:rFonts w:ascii="Times New Roman" w:hAnsi="Times New Roman"/>
          <w:sz w:val="28"/>
          <w:szCs w:val="28"/>
        </w:rPr>
        <w:tab/>
      </w:r>
      <w:r w:rsidRPr="009A3941">
        <w:rPr>
          <w:rFonts w:ascii="Times New Roman" w:hAnsi="Times New Roman"/>
          <w:sz w:val="28"/>
          <w:szCs w:val="28"/>
        </w:rPr>
        <w:tab/>
      </w:r>
    </w:p>
    <w:p w:rsidR="0005788D" w:rsidRPr="009A3941" w:rsidRDefault="0005788D" w:rsidP="0005788D">
      <w:pPr>
        <w:rPr>
          <w:rFonts w:ascii="Times New Roman" w:hAnsi="Times New Roman"/>
          <w:sz w:val="28"/>
          <w:szCs w:val="28"/>
        </w:rPr>
      </w:pPr>
      <w:r w:rsidRPr="009A3941">
        <w:rPr>
          <w:rFonts w:ascii="Times New Roman" w:hAnsi="Times New Roman"/>
          <w:sz w:val="28"/>
          <w:szCs w:val="28"/>
        </w:rPr>
        <w:tab/>
      </w:r>
      <w:r w:rsidRPr="009A3941">
        <w:rPr>
          <w:rFonts w:ascii="Times New Roman" w:hAnsi="Times New Roman"/>
          <w:sz w:val="28"/>
          <w:szCs w:val="28"/>
        </w:rPr>
        <w:tab/>
      </w:r>
      <w:r w:rsidRPr="009A3941">
        <w:rPr>
          <w:rFonts w:ascii="Times New Roman" w:hAnsi="Times New Roman"/>
          <w:sz w:val="28"/>
          <w:szCs w:val="28"/>
        </w:rPr>
        <w:tab/>
      </w:r>
      <w:r w:rsidRPr="009A3941">
        <w:rPr>
          <w:rFonts w:ascii="Times New Roman" w:hAnsi="Times New Roman"/>
          <w:sz w:val="28"/>
          <w:szCs w:val="28"/>
        </w:rPr>
        <w:tab/>
      </w:r>
    </w:p>
    <w:p w:rsidR="00595EC1" w:rsidRDefault="00595EC1" w:rsidP="0005788D">
      <w:pPr>
        <w:rPr>
          <w:rFonts w:ascii="Times New Roman" w:hAnsi="Times New Roman"/>
          <w:b/>
          <w:sz w:val="28"/>
          <w:szCs w:val="28"/>
          <w:lang w:val="sr-Cyrl-CS"/>
        </w:rPr>
      </w:pPr>
    </w:p>
    <w:p w:rsidR="0005788D" w:rsidRPr="00595EC1" w:rsidRDefault="0005788D" w:rsidP="0005788D">
      <w:pPr>
        <w:rPr>
          <w:rFonts w:ascii="Times New Roman" w:hAnsi="Times New Roman"/>
          <w:sz w:val="24"/>
          <w:szCs w:val="24"/>
        </w:rPr>
      </w:pPr>
      <w:r w:rsidRPr="00595EC1">
        <w:rPr>
          <w:rFonts w:ascii="Times New Roman" w:hAnsi="Times New Roman"/>
          <w:sz w:val="24"/>
          <w:szCs w:val="24"/>
        </w:rPr>
        <w:t>Вертикална корелација</w:t>
      </w:r>
    </w:p>
    <w:tbl>
      <w:tblPr>
        <w:tblW w:w="6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2659"/>
        <w:gridCol w:w="3072"/>
      </w:tblGrid>
      <w:tr w:rsidR="0005788D" w:rsidRPr="009A3941" w:rsidTr="004A2894">
        <w:tc>
          <w:tcPr>
            <w:tcW w:w="699" w:type="dxa"/>
          </w:tcPr>
          <w:p w:rsidR="0005788D" w:rsidRPr="009A3941" w:rsidRDefault="0005788D" w:rsidP="004A2894">
            <w:pPr>
              <w:rPr>
                <w:rFonts w:ascii="Times New Roman" w:hAnsi="Times New Roman"/>
                <w:sz w:val="24"/>
                <w:szCs w:val="24"/>
                <w:lang w:val="sr-Cyrl-CS"/>
              </w:rPr>
            </w:pPr>
          </w:p>
          <w:p w:rsidR="0005788D" w:rsidRPr="009A3941" w:rsidRDefault="0005788D" w:rsidP="004A2894">
            <w:pPr>
              <w:rPr>
                <w:rFonts w:ascii="Times New Roman" w:hAnsi="Times New Roman"/>
                <w:sz w:val="24"/>
                <w:szCs w:val="24"/>
                <w:lang w:val="sr-Cyrl-CS"/>
              </w:rPr>
            </w:pPr>
          </w:p>
        </w:tc>
        <w:tc>
          <w:tcPr>
            <w:tcW w:w="2659" w:type="dxa"/>
          </w:tcPr>
          <w:p w:rsidR="0005788D" w:rsidRPr="009A3941" w:rsidRDefault="0005788D" w:rsidP="004A2894">
            <w:pPr>
              <w:rPr>
                <w:rFonts w:ascii="Times New Roman" w:hAnsi="Times New Roman"/>
                <w:b/>
                <w:sz w:val="24"/>
                <w:szCs w:val="24"/>
                <w:lang w:val="sr-Cyrl-CS"/>
              </w:rPr>
            </w:pPr>
            <w:r w:rsidRPr="009A3941">
              <w:rPr>
                <w:rFonts w:ascii="Times New Roman" w:hAnsi="Times New Roman"/>
                <w:b/>
                <w:sz w:val="24"/>
                <w:szCs w:val="24"/>
                <w:lang w:val="sr-Cyrl-CS"/>
              </w:rPr>
              <w:t>ТИО</w:t>
            </w:r>
          </w:p>
        </w:tc>
        <w:tc>
          <w:tcPr>
            <w:tcW w:w="3072" w:type="dxa"/>
          </w:tcPr>
          <w:p w:rsidR="0005788D" w:rsidRPr="009A3941" w:rsidRDefault="0005788D" w:rsidP="004A2894">
            <w:pPr>
              <w:rPr>
                <w:rFonts w:ascii="Times New Roman" w:hAnsi="Times New Roman"/>
                <w:b/>
                <w:sz w:val="24"/>
                <w:szCs w:val="24"/>
                <w:lang w:val="sr-Cyrl-CS"/>
              </w:rPr>
            </w:pPr>
            <w:r w:rsidRPr="009A3941">
              <w:rPr>
                <w:rFonts w:ascii="Times New Roman" w:hAnsi="Times New Roman"/>
                <w:b/>
                <w:sz w:val="24"/>
                <w:szCs w:val="24"/>
                <w:lang w:val="sr-Cyrl-CS"/>
              </w:rPr>
              <w:t>Биологија</w:t>
            </w:r>
          </w:p>
        </w:tc>
      </w:tr>
      <w:tr w:rsidR="0005788D" w:rsidRPr="009A3941" w:rsidTr="004A2894">
        <w:tc>
          <w:tcPr>
            <w:tcW w:w="699" w:type="dxa"/>
            <w:vAlign w:val="center"/>
          </w:tcPr>
          <w:p w:rsidR="0005788D" w:rsidRPr="009A3941" w:rsidRDefault="0005788D" w:rsidP="004A2894">
            <w:pPr>
              <w:jc w:val="center"/>
              <w:rPr>
                <w:rFonts w:ascii="Times New Roman" w:hAnsi="Times New Roman"/>
                <w:sz w:val="24"/>
                <w:szCs w:val="24"/>
              </w:rPr>
            </w:pPr>
            <w:r w:rsidRPr="009A3941">
              <w:rPr>
                <w:rFonts w:ascii="Times New Roman" w:hAnsi="Times New Roman"/>
                <w:sz w:val="24"/>
                <w:szCs w:val="24"/>
              </w:rPr>
              <w:t>V</w:t>
            </w:r>
          </w:p>
        </w:tc>
        <w:tc>
          <w:tcPr>
            <w:tcW w:w="2659" w:type="dxa"/>
          </w:tcPr>
          <w:p w:rsidR="0005788D" w:rsidRPr="009A3941" w:rsidRDefault="0005788D" w:rsidP="004A2894">
            <w:pPr>
              <w:rPr>
                <w:rFonts w:ascii="Times New Roman" w:hAnsi="Times New Roman"/>
                <w:sz w:val="24"/>
                <w:szCs w:val="24"/>
                <w:lang w:val="sr-Cyrl-CS"/>
              </w:rPr>
            </w:pPr>
            <w:r w:rsidRPr="009A3941">
              <w:rPr>
                <w:rFonts w:ascii="Times New Roman" w:hAnsi="Times New Roman"/>
                <w:sz w:val="24"/>
                <w:szCs w:val="24"/>
                <w:lang w:val="sr-Cyrl-CS"/>
              </w:rPr>
              <w:t>1.Материјали и технологије (рециклажа материјала и заштита животне средине)</w:t>
            </w:r>
          </w:p>
          <w:p w:rsidR="0005788D" w:rsidRPr="009A3941" w:rsidRDefault="0005788D" w:rsidP="004A2894">
            <w:pPr>
              <w:rPr>
                <w:rFonts w:ascii="Times New Roman" w:hAnsi="Times New Roman"/>
                <w:sz w:val="24"/>
                <w:szCs w:val="24"/>
                <w:lang w:val="sr-Cyrl-CS"/>
              </w:rPr>
            </w:pPr>
            <w:r w:rsidRPr="009A3941">
              <w:rPr>
                <w:rFonts w:ascii="Times New Roman" w:hAnsi="Times New Roman"/>
                <w:sz w:val="24"/>
                <w:szCs w:val="24"/>
                <w:lang w:val="sr-Cyrl-CS"/>
              </w:rPr>
              <w:t>2. Енергетика</w:t>
            </w:r>
          </w:p>
        </w:tc>
        <w:tc>
          <w:tcPr>
            <w:tcW w:w="3072" w:type="dxa"/>
          </w:tcPr>
          <w:p w:rsidR="0005788D" w:rsidRPr="009A3941" w:rsidRDefault="0005788D" w:rsidP="004A2894">
            <w:pPr>
              <w:rPr>
                <w:rFonts w:ascii="Times New Roman" w:hAnsi="Times New Roman"/>
                <w:b/>
                <w:sz w:val="24"/>
                <w:szCs w:val="24"/>
                <w:lang w:val="sr-Cyrl-CS"/>
              </w:rPr>
            </w:pPr>
            <w:r w:rsidRPr="009A3941">
              <w:rPr>
                <w:rFonts w:ascii="Times New Roman" w:hAnsi="Times New Roman"/>
                <w:sz w:val="24"/>
                <w:szCs w:val="24"/>
                <w:lang w:val="sr-Cyrl-CS"/>
              </w:rPr>
              <w:t xml:space="preserve">1.Отпад и рециклажа – </w:t>
            </w:r>
            <w:r w:rsidRPr="009A3941">
              <w:rPr>
                <w:rFonts w:ascii="Times New Roman" w:hAnsi="Times New Roman"/>
                <w:b/>
                <w:sz w:val="24"/>
                <w:szCs w:val="24"/>
                <w:lang w:val="sr-Cyrl-CS"/>
              </w:rPr>
              <w:t>осми разред</w:t>
            </w:r>
          </w:p>
          <w:p w:rsidR="0005788D" w:rsidRPr="009A3941" w:rsidRDefault="0005788D" w:rsidP="004A2894">
            <w:pPr>
              <w:rPr>
                <w:rFonts w:ascii="Times New Roman" w:hAnsi="Times New Roman"/>
                <w:b/>
                <w:sz w:val="24"/>
                <w:szCs w:val="24"/>
                <w:lang w:val="sr-Cyrl-CS"/>
              </w:rPr>
            </w:pPr>
          </w:p>
          <w:p w:rsidR="0005788D" w:rsidRPr="009A3941" w:rsidRDefault="0005788D" w:rsidP="004A2894">
            <w:pPr>
              <w:rPr>
                <w:rFonts w:ascii="Times New Roman" w:hAnsi="Times New Roman"/>
                <w:sz w:val="24"/>
                <w:szCs w:val="24"/>
                <w:lang w:val="sr-Cyrl-CS"/>
              </w:rPr>
            </w:pPr>
            <w:r w:rsidRPr="009A3941">
              <w:rPr>
                <w:rFonts w:ascii="Times New Roman" w:hAnsi="Times New Roman"/>
                <w:b/>
                <w:sz w:val="24"/>
                <w:szCs w:val="24"/>
                <w:lang w:val="sr-Cyrl-CS"/>
              </w:rPr>
              <w:t xml:space="preserve">2. </w:t>
            </w:r>
            <w:r w:rsidRPr="009A3941">
              <w:rPr>
                <w:rFonts w:ascii="Times New Roman" w:hAnsi="Times New Roman"/>
                <w:sz w:val="24"/>
                <w:szCs w:val="24"/>
                <w:lang w:val="sr-Cyrl-CS"/>
              </w:rPr>
              <w:t>Енергетска ефикасност-</w:t>
            </w:r>
            <w:r w:rsidRPr="009A3941">
              <w:rPr>
                <w:rFonts w:ascii="Times New Roman" w:hAnsi="Times New Roman"/>
                <w:b/>
                <w:sz w:val="24"/>
                <w:szCs w:val="24"/>
                <w:lang w:val="sr-Cyrl-CS"/>
              </w:rPr>
              <w:t>осми разред</w:t>
            </w:r>
          </w:p>
        </w:tc>
      </w:tr>
      <w:tr w:rsidR="0005788D" w:rsidRPr="009A3941" w:rsidTr="004A2894">
        <w:tc>
          <w:tcPr>
            <w:tcW w:w="699" w:type="dxa"/>
            <w:vAlign w:val="center"/>
          </w:tcPr>
          <w:p w:rsidR="0005788D" w:rsidRPr="009A3941" w:rsidRDefault="0005788D" w:rsidP="004A2894">
            <w:pPr>
              <w:jc w:val="center"/>
              <w:rPr>
                <w:rFonts w:ascii="Times New Roman" w:hAnsi="Times New Roman"/>
                <w:sz w:val="24"/>
                <w:szCs w:val="24"/>
              </w:rPr>
            </w:pPr>
            <w:r w:rsidRPr="009A3941">
              <w:rPr>
                <w:rFonts w:ascii="Times New Roman" w:hAnsi="Times New Roman"/>
                <w:sz w:val="24"/>
                <w:szCs w:val="24"/>
              </w:rPr>
              <w:t>VI</w:t>
            </w:r>
          </w:p>
        </w:tc>
        <w:tc>
          <w:tcPr>
            <w:tcW w:w="2659" w:type="dxa"/>
          </w:tcPr>
          <w:p w:rsidR="0005788D" w:rsidRPr="009A3941" w:rsidRDefault="0005788D" w:rsidP="004A2894">
            <w:pPr>
              <w:rPr>
                <w:rFonts w:ascii="Times New Roman" w:hAnsi="Times New Roman"/>
                <w:sz w:val="24"/>
                <w:szCs w:val="24"/>
                <w:lang w:val="sr-Cyrl-CS"/>
              </w:rPr>
            </w:pPr>
            <w:r w:rsidRPr="009A3941">
              <w:rPr>
                <w:rFonts w:ascii="Times New Roman" w:hAnsi="Times New Roman"/>
                <w:sz w:val="24"/>
                <w:szCs w:val="24"/>
                <w:lang w:val="sr-Cyrl-CS"/>
              </w:rPr>
              <w:t>Енергија</w:t>
            </w:r>
          </w:p>
        </w:tc>
        <w:tc>
          <w:tcPr>
            <w:tcW w:w="3072" w:type="dxa"/>
          </w:tcPr>
          <w:p w:rsidR="0005788D" w:rsidRPr="009A3941" w:rsidRDefault="0005788D" w:rsidP="004A2894">
            <w:pPr>
              <w:rPr>
                <w:rFonts w:ascii="Times New Roman" w:hAnsi="Times New Roman"/>
                <w:sz w:val="24"/>
                <w:szCs w:val="24"/>
              </w:rPr>
            </w:pPr>
            <w:r w:rsidRPr="009A3941">
              <w:rPr>
                <w:rFonts w:ascii="Times New Roman" w:hAnsi="Times New Roman"/>
                <w:sz w:val="24"/>
                <w:szCs w:val="24"/>
                <w:lang w:val="sr-Cyrl-CS"/>
              </w:rPr>
              <w:t>Енергетска ефикасност-</w:t>
            </w:r>
            <w:r w:rsidRPr="009A3941">
              <w:rPr>
                <w:rFonts w:ascii="Times New Roman" w:hAnsi="Times New Roman"/>
                <w:b/>
                <w:sz w:val="24"/>
                <w:szCs w:val="24"/>
                <w:lang w:val="sr-Cyrl-CS"/>
              </w:rPr>
              <w:t>осми разред</w:t>
            </w:r>
          </w:p>
        </w:tc>
      </w:tr>
      <w:tr w:rsidR="0005788D" w:rsidRPr="009A3941" w:rsidTr="004A2894">
        <w:tc>
          <w:tcPr>
            <w:tcW w:w="699" w:type="dxa"/>
            <w:vAlign w:val="center"/>
          </w:tcPr>
          <w:p w:rsidR="0005788D" w:rsidRPr="009A3941" w:rsidRDefault="0005788D" w:rsidP="004A2894">
            <w:pPr>
              <w:jc w:val="center"/>
              <w:rPr>
                <w:rFonts w:ascii="Times New Roman" w:hAnsi="Times New Roman"/>
                <w:sz w:val="24"/>
                <w:szCs w:val="24"/>
              </w:rPr>
            </w:pPr>
            <w:r w:rsidRPr="009A3941">
              <w:rPr>
                <w:rFonts w:ascii="Times New Roman" w:hAnsi="Times New Roman"/>
                <w:sz w:val="24"/>
                <w:szCs w:val="24"/>
              </w:rPr>
              <w:t>VII</w:t>
            </w:r>
          </w:p>
        </w:tc>
        <w:tc>
          <w:tcPr>
            <w:tcW w:w="2659" w:type="dxa"/>
          </w:tcPr>
          <w:p w:rsidR="0005788D" w:rsidRPr="009A3941" w:rsidRDefault="0005788D" w:rsidP="004A2894">
            <w:pPr>
              <w:rPr>
                <w:rFonts w:ascii="Times New Roman" w:hAnsi="Times New Roman"/>
                <w:sz w:val="24"/>
                <w:szCs w:val="24"/>
              </w:rPr>
            </w:pPr>
            <w:r w:rsidRPr="009A3941">
              <w:rPr>
                <w:rFonts w:ascii="Times New Roman" w:hAnsi="Times New Roman"/>
                <w:sz w:val="24"/>
                <w:szCs w:val="24"/>
              </w:rPr>
              <w:t>Енергија</w:t>
            </w:r>
          </w:p>
        </w:tc>
        <w:tc>
          <w:tcPr>
            <w:tcW w:w="3072" w:type="dxa"/>
          </w:tcPr>
          <w:p w:rsidR="0005788D" w:rsidRPr="009A3941" w:rsidRDefault="0005788D" w:rsidP="004A2894">
            <w:pPr>
              <w:rPr>
                <w:rFonts w:ascii="Times New Roman" w:hAnsi="Times New Roman"/>
                <w:sz w:val="24"/>
                <w:szCs w:val="24"/>
              </w:rPr>
            </w:pPr>
            <w:r w:rsidRPr="009A3941">
              <w:rPr>
                <w:rFonts w:ascii="Times New Roman" w:hAnsi="Times New Roman"/>
                <w:sz w:val="24"/>
                <w:szCs w:val="24"/>
                <w:lang w:val="sr-Cyrl-CS"/>
              </w:rPr>
              <w:t>Енергетска ефикасност-</w:t>
            </w:r>
            <w:r w:rsidRPr="009A3941">
              <w:rPr>
                <w:rFonts w:ascii="Times New Roman" w:hAnsi="Times New Roman"/>
                <w:b/>
                <w:sz w:val="24"/>
                <w:szCs w:val="24"/>
                <w:lang w:val="sr-Cyrl-CS"/>
              </w:rPr>
              <w:t>осми разред</w:t>
            </w:r>
          </w:p>
        </w:tc>
      </w:tr>
    </w:tbl>
    <w:p w:rsidR="0005788D" w:rsidRDefault="0005788D" w:rsidP="0005788D">
      <w:pPr>
        <w:rPr>
          <w:rFonts w:ascii="Times New Roman" w:hAnsi="Times New Roman"/>
          <w:sz w:val="24"/>
          <w:szCs w:val="24"/>
          <w:lang w:val="sr-Cyrl-CS"/>
        </w:rPr>
      </w:pPr>
    </w:p>
    <w:p w:rsidR="00595EC1" w:rsidRDefault="00595EC1" w:rsidP="0005788D">
      <w:pPr>
        <w:rPr>
          <w:rFonts w:ascii="Times New Roman" w:hAnsi="Times New Roman"/>
          <w:sz w:val="24"/>
          <w:szCs w:val="24"/>
          <w:lang w:val="sr-Cyrl-CS"/>
        </w:rPr>
      </w:pPr>
    </w:p>
    <w:p w:rsidR="00595EC1" w:rsidRDefault="00595EC1" w:rsidP="0005788D">
      <w:pPr>
        <w:rPr>
          <w:rFonts w:ascii="Times New Roman" w:hAnsi="Times New Roman"/>
          <w:sz w:val="24"/>
          <w:szCs w:val="24"/>
          <w:lang w:val="sr-Cyrl-CS"/>
        </w:rPr>
      </w:pPr>
    </w:p>
    <w:p w:rsidR="00595EC1" w:rsidRPr="00595EC1" w:rsidRDefault="00595EC1" w:rsidP="0005788D">
      <w:pPr>
        <w:rPr>
          <w:rFonts w:ascii="Times New Roman" w:hAnsi="Times New Roman"/>
          <w:sz w:val="24"/>
          <w:szCs w:val="24"/>
          <w:lang w:val="sr-Cyrl-CS"/>
        </w:rPr>
      </w:pPr>
    </w:p>
    <w:p w:rsidR="0005788D" w:rsidRPr="00595EC1" w:rsidRDefault="0005788D" w:rsidP="0005788D">
      <w:pPr>
        <w:rPr>
          <w:rFonts w:ascii="Times New Roman" w:hAnsi="Times New Roman"/>
          <w:sz w:val="24"/>
          <w:szCs w:val="24"/>
        </w:rPr>
      </w:pPr>
      <w:r w:rsidRPr="00595EC1">
        <w:rPr>
          <w:rFonts w:ascii="Times New Roman" w:hAnsi="Times New Roman"/>
          <w:sz w:val="24"/>
          <w:szCs w:val="24"/>
        </w:rPr>
        <w:lastRenderedPageBreak/>
        <w:t>Вертикална корелација</w:t>
      </w:r>
    </w:p>
    <w:tbl>
      <w:tblPr>
        <w:tblW w:w="6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2659"/>
        <w:gridCol w:w="3072"/>
      </w:tblGrid>
      <w:tr w:rsidR="0005788D" w:rsidRPr="009A3941" w:rsidTr="004A2894">
        <w:tc>
          <w:tcPr>
            <w:tcW w:w="699" w:type="dxa"/>
          </w:tcPr>
          <w:p w:rsidR="0005788D" w:rsidRPr="009A3941" w:rsidRDefault="0005788D" w:rsidP="004A2894">
            <w:pPr>
              <w:rPr>
                <w:rFonts w:ascii="Times New Roman" w:hAnsi="Times New Roman"/>
                <w:sz w:val="24"/>
                <w:szCs w:val="24"/>
                <w:lang w:val="sr-Cyrl-CS"/>
              </w:rPr>
            </w:pPr>
          </w:p>
          <w:p w:rsidR="0005788D" w:rsidRPr="009A3941" w:rsidRDefault="0005788D" w:rsidP="004A2894">
            <w:pPr>
              <w:rPr>
                <w:rFonts w:ascii="Times New Roman" w:hAnsi="Times New Roman"/>
                <w:sz w:val="24"/>
                <w:szCs w:val="24"/>
                <w:lang w:val="sr-Cyrl-CS"/>
              </w:rPr>
            </w:pPr>
          </w:p>
        </w:tc>
        <w:tc>
          <w:tcPr>
            <w:tcW w:w="2659" w:type="dxa"/>
          </w:tcPr>
          <w:p w:rsidR="0005788D" w:rsidRPr="009A3941" w:rsidRDefault="0005788D" w:rsidP="004A2894">
            <w:pPr>
              <w:rPr>
                <w:rFonts w:ascii="Times New Roman" w:hAnsi="Times New Roman"/>
                <w:b/>
                <w:sz w:val="24"/>
                <w:szCs w:val="24"/>
                <w:lang w:val="sr-Cyrl-CS"/>
              </w:rPr>
            </w:pPr>
            <w:r w:rsidRPr="009A3941">
              <w:rPr>
                <w:rFonts w:ascii="Times New Roman" w:hAnsi="Times New Roman"/>
                <w:b/>
                <w:sz w:val="24"/>
                <w:szCs w:val="24"/>
                <w:lang w:val="sr-Cyrl-CS"/>
              </w:rPr>
              <w:t>ТИО</w:t>
            </w:r>
          </w:p>
        </w:tc>
        <w:tc>
          <w:tcPr>
            <w:tcW w:w="3072" w:type="dxa"/>
          </w:tcPr>
          <w:p w:rsidR="0005788D" w:rsidRPr="009A3941" w:rsidRDefault="0005788D" w:rsidP="004A2894">
            <w:pPr>
              <w:rPr>
                <w:rFonts w:ascii="Times New Roman" w:hAnsi="Times New Roman"/>
                <w:b/>
                <w:sz w:val="24"/>
                <w:szCs w:val="24"/>
                <w:lang w:val="sr-Cyrl-CS"/>
              </w:rPr>
            </w:pPr>
            <w:r w:rsidRPr="009A3941">
              <w:rPr>
                <w:rFonts w:ascii="Times New Roman" w:hAnsi="Times New Roman"/>
                <w:b/>
                <w:sz w:val="24"/>
                <w:szCs w:val="24"/>
                <w:lang w:val="sr-Cyrl-CS"/>
              </w:rPr>
              <w:t>Хемија</w:t>
            </w:r>
          </w:p>
        </w:tc>
      </w:tr>
      <w:tr w:rsidR="0005788D" w:rsidRPr="009A3941" w:rsidTr="004A2894">
        <w:tc>
          <w:tcPr>
            <w:tcW w:w="699" w:type="dxa"/>
            <w:vAlign w:val="center"/>
          </w:tcPr>
          <w:p w:rsidR="0005788D" w:rsidRPr="009A3941" w:rsidRDefault="0005788D" w:rsidP="004A2894">
            <w:pPr>
              <w:jc w:val="center"/>
              <w:rPr>
                <w:rFonts w:ascii="Times New Roman" w:hAnsi="Times New Roman"/>
                <w:sz w:val="24"/>
                <w:szCs w:val="24"/>
              </w:rPr>
            </w:pPr>
            <w:r w:rsidRPr="009A3941">
              <w:rPr>
                <w:rFonts w:ascii="Times New Roman" w:hAnsi="Times New Roman"/>
                <w:sz w:val="24"/>
                <w:szCs w:val="24"/>
              </w:rPr>
              <w:t>VII</w:t>
            </w:r>
          </w:p>
        </w:tc>
        <w:tc>
          <w:tcPr>
            <w:tcW w:w="2659" w:type="dxa"/>
          </w:tcPr>
          <w:p w:rsidR="0005788D" w:rsidRPr="009A3941" w:rsidRDefault="0005788D" w:rsidP="004A2894">
            <w:pPr>
              <w:rPr>
                <w:rFonts w:ascii="Times New Roman" w:hAnsi="Times New Roman"/>
                <w:sz w:val="24"/>
                <w:szCs w:val="24"/>
              </w:rPr>
            </w:pPr>
            <w:r w:rsidRPr="009A3941">
              <w:rPr>
                <w:rFonts w:ascii="Times New Roman" w:hAnsi="Times New Roman"/>
                <w:sz w:val="24"/>
                <w:szCs w:val="24"/>
              </w:rPr>
              <w:t>Материјали (Метали и легуре)</w:t>
            </w:r>
          </w:p>
        </w:tc>
        <w:tc>
          <w:tcPr>
            <w:tcW w:w="3072" w:type="dxa"/>
          </w:tcPr>
          <w:p w:rsidR="0005788D" w:rsidRPr="009A3941" w:rsidRDefault="0005788D" w:rsidP="004A2894">
            <w:pPr>
              <w:rPr>
                <w:rFonts w:ascii="Times New Roman" w:hAnsi="Times New Roman"/>
                <w:sz w:val="24"/>
                <w:szCs w:val="24"/>
              </w:rPr>
            </w:pPr>
            <w:r w:rsidRPr="009A3941">
              <w:rPr>
                <w:rFonts w:ascii="Times New Roman" w:hAnsi="Times New Roman"/>
                <w:sz w:val="24"/>
                <w:szCs w:val="24"/>
              </w:rPr>
              <w:t xml:space="preserve">Метали, оксиди – </w:t>
            </w:r>
            <w:r w:rsidRPr="009A3941">
              <w:rPr>
                <w:rFonts w:ascii="Times New Roman" w:hAnsi="Times New Roman"/>
                <w:b/>
                <w:sz w:val="24"/>
                <w:szCs w:val="24"/>
              </w:rPr>
              <w:t>осми разред</w:t>
            </w:r>
          </w:p>
        </w:tc>
      </w:tr>
      <w:tr w:rsidR="0005788D" w:rsidRPr="009A3941" w:rsidTr="004A2894">
        <w:tc>
          <w:tcPr>
            <w:tcW w:w="699" w:type="dxa"/>
            <w:vAlign w:val="center"/>
          </w:tcPr>
          <w:p w:rsidR="0005788D" w:rsidRPr="009A3941" w:rsidRDefault="0005788D" w:rsidP="004A2894">
            <w:pPr>
              <w:jc w:val="center"/>
              <w:rPr>
                <w:rFonts w:ascii="Times New Roman" w:hAnsi="Times New Roman"/>
                <w:sz w:val="24"/>
                <w:szCs w:val="24"/>
              </w:rPr>
            </w:pPr>
            <w:r w:rsidRPr="009A3941">
              <w:rPr>
                <w:rFonts w:ascii="Georgia" w:hAnsi="Georgia"/>
                <w:sz w:val="24"/>
                <w:szCs w:val="24"/>
              </w:rPr>
              <w:t>VIII</w:t>
            </w:r>
          </w:p>
        </w:tc>
        <w:tc>
          <w:tcPr>
            <w:tcW w:w="2659" w:type="dxa"/>
          </w:tcPr>
          <w:p w:rsidR="0005788D" w:rsidRPr="009A3941" w:rsidRDefault="0005788D" w:rsidP="004A2894">
            <w:pPr>
              <w:rPr>
                <w:rFonts w:ascii="Times New Roman" w:hAnsi="Times New Roman"/>
                <w:sz w:val="24"/>
                <w:szCs w:val="24"/>
              </w:rPr>
            </w:pPr>
            <w:r w:rsidRPr="009A3941">
              <w:rPr>
                <w:rFonts w:ascii="Times New Roman" w:hAnsi="Times New Roman"/>
                <w:sz w:val="24"/>
                <w:szCs w:val="24"/>
              </w:rPr>
              <w:t>Дигитална електроника</w:t>
            </w:r>
          </w:p>
        </w:tc>
        <w:tc>
          <w:tcPr>
            <w:tcW w:w="3072" w:type="dxa"/>
          </w:tcPr>
          <w:p w:rsidR="0005788D" w:rsidRPr="009A3941" w:rsidRDefault="0005788D" w:rsidP="004A2894">
            <w:pPr>
              <w:rPr>
                <w:rFonts w:ascii="Times New Roman" w:hAnsi="Times New Roman"/>
                <w:sz w:val="24"/>
                <w:szCs w:val="24"/>
              </w:rPr>
            </w:pPr>
            <w:r w:rsidRPr="009A3941">
              <w:rPr>
                <w:rFonts w:ascii="Times New Roman" w:hAnsi="Times New Roman"/>
                <w:sz w:val="24"/>
                <w:szCs w:val="24"/>
              </w:rPr>
              <w:t>Структура супстанце</w:t>
            </w:r>
          </w:p>
          <w:p w:rsidR="0005788D" w:rsidRPr="009A3941" w:rsidRDefault="0005788D" w:rsidP="004A2894">
            <w:pPr>
              <w:rPr>
                <w:rFonts w:ascii="Times New Roman" w:hAnsi="Times New Roman"/>
                <w:b/>
                <w:sz w:val="24"/>
                <w:szCs w:val="24"/>
              </w:rPr>
            </w:pPr>
            <w:r w:rsidRPr="009A3941">
              <w:rPr>
                <w:rFonts w:ascii="Times New Roman" w:hAnsi="Times New Roman"/>
                <w:sz w:val="24"/>
                <w:szCs w:val="24"/>
              </w:rPr>
              <w:t>-</w:t>
            </w:r>
            <w:r w:rsidRPr="009A3941">
              <w:rPr>
                <w:rFonts w:ascii="Times New Roman" w:hAnsi="Times New Roman"/>
                <w:b/>
                <w:sz w:val="24"/>
                <w:szCs w:val="24"/>
              </w:rPr>
              <w:t xml:space="preserve"> седми разред</w:t>
            </w:r>
          </w:p>
        </w:tc>
      </w:tr>
    </w:tbl>
    <w:p w:rsidR="0005788D" w:rsidRPr="00595EC1" w:rsidRDefault="0005788D" w:rsidP="0005788D">
      <w:pPr>
        <w:rPr>
          <w:rFonts w:ascii="Times New Roman" w:hAnsi="Times New Roman"/>
          <w:sz w:val="24"/>
          <w:szCs w:val="24"/>
          <w:lang w:val="sr-Cyrl-CS"/>
        </w:rPr>
      </w:pPr>
    </w:p>
    <w:p w:rsidR="0005788D" w:rsidRPr="00595EC1" w:rsidRDefault="0005788D" w:rsidP="0005788D">
      <w:pPr>
        <w:rPr>
          <w:rFonts w:ascii="Times New Roman" w:hAnsi="Times New Roman"/>
          <w:sz w:val="24"/>
          <w:szCs w:val="24"/>
        </w:rPr>
      </w:pPr>
      <w:r w:rsidRPr="00595EC1">
        <w:rPr>
          <w:rFonts w:ascii="Times New Roman" w:hAnsi="Times New Roman"/>
          <w:sz w:val="24"/>
          <w:szCs w:val="24"/>
        </w:rPr>
        <w:t>Вертикална корелација</w:t>
      </w:r>
    </w:p>
    <w:tbl>
      <w:tblPr>
        <w:tblW w:w="6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2659"/>
        <w:gridCol w:w="3072"/>
      </w:tblGrid>
      <w:tr w:rsidR="0005788D" w:rsidRPr="009A3941" w:rsidTr="004A2894">
        <w:tc>
          <w:tcPr>
            <w:tcW w:w="699" w:type="dxa"/>
          </w:tcPr>
          <w:p w:rsidR="0005788D" w:rsidRPr="009A3941" w:rsidRDefault="0005788D" w:rsidP="004A2894">
            <w:pPr>
              <w:rPr>
                <w:rFonts w:ascii="Times New Roman" w:hAnsi="Times New Roman"/>
                <w:sz w:val="24"/>
                <w:szCs w:val="24"/>
                <w:lang w:val="sr-Cyrl-CS"/>
              </w:rPr>
            </w:pPr>
          </w:p>
          <w:p w:rsidR="0005788D" w:rsidRPr="009A3941" w:rsidRDefault="0005788D" w:rsidP="004A2894">
            <w:pPr>
              <w:rPr>
                <w:rFonts w:ascii="Times New Roman" w:hAnsi="Times New Roman"/>
                <w:sz w:val="24"/>
                <w:szCs w:val="24"/>
                <w:lang w:val="sr-Cyrl-CS"/>
              </w:rPr>
            </w:pPr>
          </w:p>
        </w:tc>
        <w:tc>
          <w:tcPr>
            <w:tcW w:w="2659" w:type="dxa"/>
          </w:tcPr>
          <w:p w:rsidR="0005788D" w:rsidRPr="009A3941" w:rsidRDefault="0005788D" w:rsidP="004A2894">
            <w:pPr>
              <w:rPr>
                <w:rFonts w:ascii="Times New Roman" w:hAnsi="Times New Roman"/>
                <w:b/>
                <w:sz w:val="24"/>
                <w:szCs w:val="24"/>
                <w:lang w:val="sr-Cyrl-CS"/>
              </w:rPr>
            </w:pPr>
            <w:r w:rsidRPr="009A3941">
              <w:rPr>
                <w:rFonts w:ascii="Times New Roman" w:hAnsi="Times New Roman"/>
                <w:b/>
                <w:sz w:val="24"/>
                <w:szCs w:val="24"/>
                <w:lang w:val="sr-Cyrl-CS"/>
              </w:rPr>
              <w:t>ТИО</w:t>
            </w:r>
          </w:p>
        </w:tc>
        <w:tc>
          <w:tcPr>
            <w:tcW w:w="3072" w:type="dxa"/>
          </w:tcPr>
          <w:p w:rsidR="0005788D" w:rsidRPr="009A3941" w:rsidRDefault="0005788D" w:rsidP="004A2894">
            <w:pPr>
              <w:rPr>
                <w:rFonts w:ascii="Times New Roman" w:hAnsi="Times New Roman"/>
                <w:b/>
                <w:sz w:val="24"/>
                <w:szCs w:val="24"/>
                <w:lang w:val="sr-Cyrl-CS"/>
              </w:rPr>
            </w:pPr>
            <w:r w:rsidRPr="009A3941">
              <w:rPr>
                <w:rFonts w:ascii="Times New Roman" w:hAnsi="Times New Roman"/>
                <w:b/>
                <w:sz w:val="24"/>
                <w:szCs w:val="24"/>
                <w:lang w:val="sr-Cyrl-CS"/>
              </w:rPr>
              <w:t>Физика</w:t>
            </w:r>
          </w:p>
        </w:tc>
      </w:tr>
      <w:tr w:rsidR="0005788D" w:rsidRPr="009A3941" w:rsidTr="004A2894">
        <w:tc>
          <w:tcPr>
            <w:tcW w:w="699" w:type="dxa"/>
            <w:vAlign w:val="center"/>
          </w:tcPr>
          <w:p w:rsidR="0005788D" w:rsidRPr="009A3941" w:rsidRDefault="0005788D" w:rsidP="004A2894">
            <w:pPr>
              <w:jc w:val="center"/>
              <w:rPr>
                <w:rFonts w:ascii="Times New Roman" w:hAnsi="Times New Roman"/>
                <w:sz w:val="24"/>
                <w:szCs w:val="24"/>
              </w:rPr>
            </w:pPr>
            <w:r w:rsidRPr="009A3941">
              <w:rPr>
                <w:rFonts w:ascii="Times New Roman" w:hAnsi="Times New Roman"/>
                <w:sz w:val="24"/>
                <w:szCs w:val="24"/>
              </w:rPr>
              <w:t>VII</w:t>
            </w:r>
          </w:p>
        </w:tc>
        <w:tc>
          <w:tcPr>
            <w:tcW w:w="2659" w:type="dxa"/>
          </w:tcPr>
          <w:p w:rsidR="0005788D" w:rsidRPr="009A3941" w:rsidRDefault="0005788D" w:rsidP="004A2894">
            <w:pPr>
              <w:rPr>
                <w:rFonts w:ascii="Times New Roman" w:hAnsi="Times New Roman"/>
                <w:sz w:val="24"/>
                <w:szCs w:val="24"/>
              </w:rPr>
            </w:pPr>
            <w:r w:rsidRPr="009A3941">
              <w:rPr>
                <w:rFonts w:ascii="Times New Roman" w:hAnsi="Times New Roman"/>
                <w:sz w:val="24"/>
                <w:szCs w:val="24"/>
              </w:rPr>
              <w:t>Мерење и контрола</w:t>
            </w:r>
          </w:p>
        </w:tc>
        <w:tc>
          <w:tcPr>
            <w:tcW w:w="3072" w:type="dxa"/>
          </w:tcPr>
          <w:p w:rsidR="0005788D" w:rsidRPr="009A3941" w:rsidRDefault="0005788D" w:rsidP="004A2894">
            <w:pPr>
              <w:rPr>
                <w:rFonts w:ascii="Times New Roman" w:hAnsi="Times New Roman"/>
                <w:sz w:val="24"/>
                <w:szCs w:val="24"/>
              </w:rPr>
            </w:pPr>
            <w:r w:rsidRPr="009A3941">
              <w:rPr>
                <w:rFonts w:ascii="Times New Roman" w:hAnsi="Times New Roman"/>
                <w:sz w:val="24"/>
                <w:szCs w:val="24"/>
              </w:rPr>
              <w:t>Физичке величине (мерење)</w:t>
            </w:r>
          </w:p>
          <w:p w:rsidR="0005788D" w:rsidRPr="009A3941" w:rsidRDefault="0005788D" w:rsidP="004A2894">
            <w:pPr>
              <w:rPr>
                <w:rFonts w:ascii="Times New Roman" w:hAnsi="Times New Roman"/>
                <w:sz w:val="24"/>
                <w:szCs w:val="24"/>
              </w:rPr>
            </w:pPr>
            <w:r w:rsidRPr="009A3941">
              <w:rPr>
                <w:rFonts w:ascii="Times New Roman" w:hAnsi="Times New Roman"/>
                <w:sz w:val="24"/>
                <w:szCs w:val="24"/>
              </w:rPr>
              <w:t>-</w:t>
            </w:r>
            <w:r w:rsidRPr="009A3941">
              <w:rPr>
                <w:rFonts w:ascii="Times New Roman" w:hAnsi="Times New Roman"/>
                <w:b/>
                <w:sz w:val="24"/>
                <w:szCs w:val="24"/>
              </w:rPr>
              <w:t>шести разред</w:t>
            </w:r>
          </w:p>
        </w:tc>
      </w:tr>
    </w:tbl>
    <w:p w:rsidR="0005788D" w:rsidRPr="00595EC1" w:rsidRDefault="0005788D" w:rsidP="0005788D">
      <w:pPr>
        <w:rPr>
          <w:rFonts w:ascii="Times New Roman" w:hAnsi="Times New Roman"/>
          <w:sz w:val="24"/>
          <w:szCs w:val="24"/>
        </w:rPr>
      </w:pPr>
      <w:r w:rsidRPr="00595EC1">
        <w:rPr>
          <w:rFonts w:ascii="Times New Roman" w:hAnsi="Times New Roman"/>
          <w:sz w:val="24"/>
          <w:szCs w:val="24"/>
        </w:rPr>
        <w:t>Вертикална корелација</w:t>
      </w:r>
    </w:p>
    <w:tbl>
      <w:tblPr>
        <w:tblW w:w="6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2659"/>
        <w:gridCol w:w="3072"/>
      </w:tblGrid>
      <w:tr w:rsidR="0005788D" w:rsidRPr="009A3941" w:rsidTr="004A2894">
        <w:tc>
          <w:tcPr>
            <w:tcW w:w="699" w:type="dxa"/>
          </w:tcPr>
          <w:p w:rsidR="0005788D" w:rsidRPr="009A3941" w:rsidRDefault="0005788D" w:rsidP="004A2894">
            <w:pPr>
              <w:rPr>
                <w:rFonts w:ascii="Times New Roman" w:hAnsi="Times New Roman"/>
                <w:sz w:val="24"/>
                <w:szCs w:val="24"/>
                <w:lang w:val="sr-Cyrl-CS"/>
              </w:rPr>
            </w:pPr>
          </w:p>
          <w:p w:rsidR="0005788D" w:rsidRPr="009A3941" w:rsidRDefault="0005788D" w:rsidP="004A2894">
            <w:pPr>
              <w:rPr>
                <w:rFonts w:ascii="Times New Roman" w:hAnsi="Times New Roman"/>
                <w:sz w:val="24"/>
                <w:szCs w:val="24"/>
                <w:lang w:val="sr-Cyrl-CS"/>
              </w:rPr>
            </w:pPr>
          </w:p>
        </w:tc>
        <w:tc>
          <w:tcPr>
            <w:tcW w:w="2659" w:type="dxa"/>
          </w:tcPr>
          <w:p w:rsidR="0005788D" w:rsidRPr="009A3941" w:rsidRDefault="0005788D" w:rsidP="004A2894">
            <w:pPr>
              <w:rPr>
                <w:rFonts w:ascii="Times New Roman" w:hAnsi="Times New Roman"/>
                <w:b/>
                <w:sz w:val="24"/>
                <w:szCs w:val="24"/>
                <w:lang w:val="sr-Cyrl-CS"/>
              </w:rPr>
            </w:pPr>
            <w:r w:rsidRPr="009A3941">
              <w:rPr>
                <w:rFonts w:ascii="Times New Roman" w:hAnsi="Times New Roman"/>
                <w:b/>
                <w:sz w:val="24"/>
                <w:szCs w:val="24"/>
                <w:lang w:val="sr-Cyrl-CS"/>
              </w:rPr>
              <w:t>ТИО</w:t>
            </w:r>
          </w:p>
        </w:tc>
        <w:tc>
          <w:tcPr>
            <w:tcW w:w="3072" w:type="dxa"/>
          </w:tcPr>
          <w:p w:rsidR="0005788D" w:rsidRPr="009A3941" w:rsidRDefault="0005788D" w:rsidP="004A2894">
            <w:pPr>
              <w:rPr>
                <w:rFonts w:ascii="Times New Roman" w:hAnsi="Times New Roman"/>
                <w:b/>
                <w:sz w:val="24"/>
                <w:szCs w:val="24"/>
                <w:lang w:val="sr-Cyrl-CS"/>
              </w:rPr>
            </w:pPr>
            <w:r w:rsidRPr="009A3941">
              <w:rPr>
                <w:rFonts w:ascii="Times New Roman" w:hAnsi="Times New Roman"/>
                <w:b/>
                <w:sz w:val="24"/>
                <w:szCs w:val="24"/>
                <w:lang w:val="sr-Cyrl-CS"/>
              </w:rPr>
              <w:t>Ликовно васпитање</w:t>
            </w:r>
          </w:p>
        </w:tc>
      </w:tr>
      <w:tr w:rsidR="0005788D" w:rsidRPr="009A3941" w:rsidTr="004A2894">
        <w:tc>
          <w:tcPr>
            <w:tcW w:w="699" w:type="dxa"/>
            <w:vAlign w:val="center"/>
          </w:tcPr>
          <w:p w:rsidR="0005788D" w:rsidRPr="009A3941" w:rsidRDefault="0005788D" w:rsidP="004A2894">
            <w:pPr>
              <w:jc w:val="center"/>
              <w:rPr>
                <w:rFonts w:ascii="Times New Roman" w:hAnsi="Times New Roman"/>
                <w:sz w:val="24"/>
                <w:szCs w:val="24"/>
              </w:rPr>
            </w:pPr>
            <w:r w:rsidRPr="009A3941">
              <w:rPr>
                <w:rFonts w:ascii="Times New Roman" w:hAnsi="Times New Roman"/>
                <w:sz w:val="24"/>
                <w:szCs w:val="24"/>
              </w:rPr>
              <w:t>V</w:t>
            </w:r>
          </w:p>
        </w:tc>
        <w:tc>
          <w:tcPr>
            <w:tcW w:w="2659" w:type="dxa"/>
          </w:tcPr>
          <w:p w:rsidR="0005788D" w:rsidRPr="009A3941" w:rsidRDefault="0005788D" w:rsidP="004A2894">
            <w:pPr>
              <w:rPr>
                <w:rFonts w:ascii="Times New Roman" w:hAnsi="Times New Roman"/>
                <w:sz w:val="24"/>
                <w:szCs w:val="24"/>
                <w:lang w:val="sr-Cyrl-CS"/>
              </w:rPr>
            </w:pPr>
            <w:r w:rsidRPr="009A3941">
              <w:rPr>
                <w:rFonts w:ascii="Times New Roman" w:hAnsi="Times New Roman"/>
                <w:sz w:val="24"/>
                <w:szCs w:val="24"/>
                <w:lang w:val="sr-Cyrl-CS"/>
              </w:rPr>
              <w:t>Саобраћај</w:t>
            </w:r>
          </w:p>
          <w:p w:rsidR="0005788D" w:rsidRPr="009A3941" w:rsidRDefault="0005788D" w:rsidP="004A2894">
            <w:pPr>
              <w:rPr>
                <w:rFonts w:ascii="Times New Roman" w:hAnsi="Times New Roman"/>
                <w:sz w:val="24"/>
                <w:szCs w:val="24"/>
                <w:lang w:val="sr-Cyrl-CS"/>
              </w:rPr>
            </w:pPr>
          </w:p>
        </w:tc>
        <w:tc>
          <w:tcPr>
            <w:tcW w:w="3072" w:type="dxa"/>
          </w:tcPr>
          <w:p w:rsidR="0005788D" w:rsidRPr="009A3941" w:rsidRDefault="0005788D" w:rsidP="004A2894">
            <w:pPr>
              <w:rPr>
                <w:rFonts w:ascii="Times New Roman" w:hAnsi="Times New Roman"/>
                <w:b/>
                <w:sz w:val="24"/>
                <w:szCs w:val="24"/>
                <w:lang w:val="sr-Cyrl-CS"/>
              </w:rPr>
            </w:pPr>
            <w:r w:rsidRPr="009A3941">
              <w:rPr>
                <w:rFonts w:ascii="Times New Roman" w:hAnsi="Times New Roman"/>
                <w:sz w:val="24"/>
                <w:szCs w:val="24"/>
                <w:lang w:val="sr-Cyrl-CS"/>
              </w:rPr>
              <w:t xml:space="preserve">1.Визуелно споразумевање – </w:t>
            </w:r>
            <w:r w:rsidRPr="009A3941">
              <w:rPr>
                <w:rFonts w:ascii="Times New Roman" w:hAnsi="Times New Roman"/>
                <w:b/>
                <w:sz w:val="24"/>
                <w:szCs w:val="24"/>
                <w:lang w:val="sr-Cyrl-CS"/>
              </w:rPr>
              <w:t>шести разред</w:t>
            </w:r>
          </w:p>
          <w:p w:rsidR="0005788D" w:rsidRPr="009A3941" w:rsidRDefault="0005788D" w:rsidP="004A2894">
            <w:pPr>
              <w:rPr>
                <w:rFonts w:ascii="Times New Roman" w:hAnsi="Times New Roman"/>
                <w:b/>
                <w:sz w:val="24"/>
                <w:szCs w:val="24"/>
                <w:lang w:val="sr-Cyrl-CS"/>
              </w:rPr>
            </w:pPr>
          </w:p>
          <w:p w:rsidR="0005788D" w:rsidRPr="009A3941" w:rsidRDefault="0005788D" w:rsidP="004A2894">
            <w:pPr>
              <w:rPr>
                <w:rFonts w:ascii="Times New Roman" w:hAnsi="Times New Roman"/>
                <w:sz w:val="24"/>
                <w:szCs w:val="24"/>
                <w:lang w:val="sr-Cyrl-CS"/>
              </w:rPr>
            </w:pPr>
          </w:p>
        </w:tc>
      </w:tr>
      <w:tr w:rsidR="0005788D" w:rsidRPr="009A3941" w:rsidTr="004A2894">
        <w:trPr>
          <w:trHeight w:val="862"/>
        </w:trPr>
        <w:tc>
          <w:tcPr>
            <w:tcW w:w="699" w:type="dxa"/>
            <w:vAlign w:val="center"/>
          </w:tcPr>
          <w:p w:rsidR="0005788D" w:rsidRPr="009A3941" w:rsidRDefault="0005788D" w:rsidP="004A2894">
            <w:pPr>
              <w:jc w:val="center"/>
              <w:rPr>
                <w:rFonts w:ascii="Times New Roman" w:hAnsi="Times New Roman"/>
                <w:sz w:val="24"/>
                <w:szCs w:val="24"/>
              </w:rPr>
            </w:pPr>
            <w:r w:rsidRPr="009A3941">
              <w:rPr>
                <w:rFonts w:ascii="Times New Roman" w:hAnsi="Times New Roman"/>
                <w:sz w:val="24"/>
                <w:szCs w:val="24"/>
              </w:rPr>
              <w:t>VI</w:t>
            </w:r>
          </w:p>
        </w:tc>
        <w:tc>
          <w:tcPr>
            <w:tcW w:w="2659" w:type="dxa"/>
          </w:tcPr>
          <w:p w:rsidR="0005788D" w:rsidRPr="009A3941" w:rsidRDefault="0005788D" w:rsidP="004A2894">
            <w:pPr>
              <w:rPr>
                <w:rFonts w:ascii="Times New Roman" w:hAnsi="Times New Roman"/>
                <w:sz w:val="24"/>
                <w:szCs w:val="24"/>
                <w:lang w:val="sr-Cyrl-CS"/>
              </w:rPr>
            </w:pPr>
            <w:r w:rsidRPr="009A3941">
              <w:rPr>
                <w:rFonts w:ascii="Times New Roman" w:hAnsi="Times New Roman"/>
                <w:sz w:val="24"/>
                <w:szCs w:val="24"/>
                <w:lang w:val="sr-Cyrl-CS"/>
              </w:rPr>
              <w:t>1.Техничко цртање у грађевинарству</w:t>
            </w:r>
          </w:p>
          <w:p w:rsidR="0005788D" w:rsidRPr="009A3941" w:rsidRDefault="0005788D" w:rsidP="004A2894">
            <w:pPr>
              <w:rPr>
                <w:rFonts w:ascii="Times New Roman" w:hAnsi="Times New Roman"/>
                <w:sz w:val="24"/>
                <w:szCs w:val="24"/>
                <w:lang w:val="sr-Cyrl-CS"/>
              </w:rPr>
            </w:pPr>
            <w:r w:rsidRPr="009A3941">
              <w:rPr>
                <w:rFonts w:ascii="Times New Roman" w:hAnsi="Times New Roman"/>
                <w:sz w:val="24"/>
                <w:szCs w:val="24"/>
                <w:lang w:val="sr-Cyrl-CS"/>
              </w:rPr>
              <w:t>2.Култура становања</w:t>
            </w:r>
          </w:p>
        </w:tc>
        <w:tc>
          <w:tcPr>
            <w:tcW w:w="3072" w:type="dxa"/>
          </w:tcPr>
          <w:p w:rsidR="0005788D" w:rsidRPr="009A3941" w:rsidRDefault="0005788D" w:rsidP="004A2894">
            <w:pPr>
              <w:rPr>
                <w:rFonts w:ascii="Times New Roman" w:hAnsi="Times New Roman"/>
                <w:sz w:val="24"/>
                <w:szCs w:val="24"/>
                <w:lang w:val="sr-Cyrl-CS"/>
              </w:rPr>
            </w:pPr>
            <w:r w:rsidRPr="009A3941">
              <w:rPr>
                <w:rFonts w:ascii="Times New Roman" w:hAnsi="Times New Roman"/>
                <w:sz w:val="24"/>
                <w:szCs w:val="24"/>
                <w:lang w:val="sr-Cyrl-CS"/>
              </w:rPr>
              <w:t>Композиција и простор</w:t>
            </w:r>
          </w:p>
          <w:p w:rsidR="0005788D" w:rsidRPr="009A3941" w:rsidRDefault="0005788D" w:rsidP="004A2894">
            <w:pPr>
              <w:rPr>
                <w:rFonts w:ascii="Times New Roman" w:hAnsi="Times New Roman"/>
                <w:b/>
                <w:sz w:val="24"/>
                <w:szCs w:val="24"/>
                <w:lang w:val="sr-Cyrl-CS"/>
              </w:rPr>
            </w:pPr>
            <w:r w:rsidRPr="009A3941">
              <w:rPr>
                <w:rFonts w:ascii="Times New Roman" w:hAnsi="Times New Roman"/>
                <w:sz w:val="24"/>
                <w:szCs w:val="24"/>
                <w:lang w:val="sr-Cyrl-CS"/>
              </w:rPr>
              <w:t xml:space="preserve">- </w:t>
            </w:r>
            <w:r w:rsidRPr="009A3941">
              <w:rPr>
                <w:rFonts w:ascii="Times New Roman" w:hAnsi="Times New Roman"/>
                <w:b/>
                <w:sz w:val="24"/>
                <w:szCs w:val="24"/>
                <w:lang w:val="sr-Cyrl-CS"/>
              </w:rPr>
              <w:t>седми разред</w:t>
            </w:r>
          </w:p>
          <w:p w:rsidR="0005788D" w:rsidRPr="009A3941" w:rsidRDefault="0005788D" w:rsidP="004A2894">
            <w:pPr>
              <w:rPr>
                <w:rFonts w:ascii="Times New Roman" w:hAnsi="Times New Roman"/>
                <w:sz w:val="24"/>
                <w:szCs w:val="24"/>
                <w:lang w:val="sr-Cyrl-CS"/>
              </w:rPr>
            </w:pPr>
            <w:r w:rsidRPr="009A3941">
              <w:rPr>
                <w:rFonts w:ascii="Times New Roman" w:hAnsi="Times New Roman"/>
                <w:sz w:val="24"/>
                <w:szCs w:val="24"/>
                <w:lang w:val="sr-Cyrl-CS"/>
              </w:rPr>
              <w:t>Слободно компоновае и фантастика</w:t>
            </w:r>
          </w:p>
          <w:p w:rsidR="0005788D" w:rsidRPr="009A3941" w:rsidRDefault="0005788D" w:rsidP="004A2894">
            <w:pPr>
              <w:rPr>
                <w:rFonts w:ascii="Times New Roman" w:hAnsi="Times New Roman"/>
                <w:b/>
                <w:sz w:val="24"/>
                <w:szCs w:val="24"/>
              </w:rPr>
            </w:pPr>
            <w:r w:rsidRPr="009A3941">
              <w:rPr>
                <w:rFonts w:ascii="Times New Roman" w:hAnsi="Times New Roman"/>
                <w:sz w:val="24"/>
                <w:szCs w:val="24"/>
                <w:lang w:val="sr-Cyrl-CS"/>
              </w:rPr>
              <w:t xml:space="preserve">- </w:t>
            </w:r>
            <w:r w:rsidRPr="009A3941">
              <w:rPr>
                <w:rFonts w:ascii="Times New Roman" w:hAnsi="Times New Roman"/>
                <w:b/>
                <w:sz w:val="24"/>
                <w:szCs w:val="24"/>
                <w:lang w:val="sr-Cyrl-CS"/>
              </w:rPr>
              <w:t>осми разред</w:t>
            </w:r>
          </w:p>
        </w:tc>
      </w:tr>
      <w:tr w:rsidR="0005788D" w:rsidRPr="009A3941" w:rsidTr="004A2894">
        <w:trPr>
          <w:trHeight w:val="862"/>
        </w:trPr>
        <w:tc>
          <w:tcPr>
            <w:tcW w:w="699" w:type="dxa"/>
            <w:vAlign w:val="center"/>
          </w:tcPr>
          <w:p w:rsidR="0005788D" w:rsidRPr="009A3941" w:rsidRDefault="0005788D" w:rsidP="004A2894">
            <w:pPr>
              <w:jc w:val="center"/>
              <w:rPr>
                <w:rFonts w:ascii="Times New Roman" w:hAnsi="Times New Roman"/>
                <w:sz w:val="24"/>
                <w:szCs w:val="24"/>
              </w:rPr>
            </w:pPr>
            <w:r w:rsidRPr="009A3941">
              <w:rPr>
                <w:rFonts w:ascii="Times New Roman" w:hAnsi="Times New Roman"/>
                <w:sz w:val="24"/>
                <w:szCs w:val="24"/>
              </w:rPr>
              <w:t>VI</w:t>
            </w:r>
            <w:r w:rsidRPr="009A3941">
              <w:rPr>
                <w:rFonts w:ascii="Georgia" w:hAnsi="Georgia"/>
                <w:sz w:val="24"/>
                <w:szCs w:val="24"/>
              </w:rPr>
              <w:t>II</w:t>
            </w:r>
          </w:p>
        </w:tc>
        <w:tc>
          <w:tcPr>
            <w:tcW w:w="2659" w:type="dxa"/>
          </w:tcPr>
          <w:p w:rsidR="0005788D" w:rsidRPr="009A3941" w:rsidRDefault="0005788D" w:rsidP="004A2894">
            <w:pPr>
              <w:rPr>
                <w:rFonts w:ascii="Times New Roman" w:hAnsi="Times New Roman"/>
                <w:sz w:val="24"/>
                <w:szCs w:val="24"/>
                <w:lang w:val="sr-Cyrl-CS"/>
              </w:rPr>
            </w:pPr>
            <w:r w:rsidRPr="009A3941">
              <w:rPr>
                <w:rFonts w:ascii="Times New Roman" w:hAnsi="Times New Roman"/>
                <w:sz w:val="24"/>
                <w:szCs w:val="24"/>
                <w:lang w:val="sr-Cyrl-CS"/>
              </w:rPr>
              <w:t>Модули</w:t>
            </w:r>
          </w:p>
        </w:tc>
        <w:tc>
          <w:tcPr>
            <w:tcW w:w="3072" w:type="dxa"/>
          </w:tcPr>
          <w:p w:rsidR="0005788D" w:rsidRPr="009A3941" w:rsidRDefault="0005788D" w:rsidP="004A2894">
            <w:pPr>
              <w:rPr>
                <w:rFonts w:ascii="Times New Roman" w:hAnsi="Times New Roman"/>
                <w:sz w:val="24"/>
                <w:szCs w:val="24"/>
                <w:lang w:val="sr-Cyrl-CS"/>
              </w:rPr>
            </w:pPr>
            <w:r w:rsidRPr="009A3941">
              <w:rPr>
                <w:rFonts w:ascii="Times New Roman" w:hAnsi="Times New Roman"/>
                <w:sz w:val="24"/>
                <w:szCs w:val="24"/>
                <w:lang w:val="sr-Cyrl-CS"/>
              </w:rPr>
              <w:t>Обликовање и преобликовање употребних предмета</w:t>
            </w:r>
          </w:p>
          <w:p w:rsidR="0005788D" w:rsidRPr="009A3941" w:rsidRDefault="0005788D" w:rsidP="004A2894">
            <w:pPr>
              <w:rPr>
                <w:rFonts w:ascii="Times New Roman" w:hAnsi="Times New Roman"/>
                <w:sz w:val="24"/>
                <w:szCs w:val="24"/>
              </w:rPr>
            </w:pPr>
            <w:r w:rsidRPr="009A3941">
              <w:rPr>
                <w:rFonts w:ascii="Times New Roman" w:hAnsi="Times New Roman"/>
                <w:sz w:val="24"/>
                <w:szCs w:val="24"/>
                <w:lang w:val="sr-Cyrl-CS"/>
              </w:rPr>
              <w:t>-</w:t>
            </w:r>
            <w:r w:rsidRPr="009A3941">
              <w:rPr>
                <w:rFonts w:ascii="Times New Roman" w:hAnsi="Times New Roman"/>
                <w:b/>
                <w:sz w:val="24"/>
                <w:szCs w:val="24"/>
                <w:lang w:val="sr-Cyrl-CS"/>
              </w:rPr>
              <w:t>пети разред</w:t>
            </w:r>
          </w:p>
        </w:tc>
      </w:tr>
    </w:tbl>
    <w:p w:rsidR="0005788D" w:rsidRPr="00595EC1" w:rsidRDefault="0005788D" w:rsidP="0005788D">
      <w:pPr>
        <w:rPr>
          <w:lang w:val="sr-Cyrl-CS"/>
        </w:rPr>
      </w:pPr>
    </w:p>
    <w:p w:rsidR="0005788D" w:rsidRPr="00595EC1" w:rsidRDefault="0005788D" w:rsidP="0005788D">
      <w:pPr>
        <w:rPr>
          <w:rFonts w:ascii="Times New Roman" w:hAnsi="Times New Roman"/>
          <w:sz w:val="24"/>
          <w:szCs w:val="24"/>
        </w:rPr>
      </w:pPr>
      <w:r w:rsidRPr="00595EC1">
        <w:rPr>
          <w:rFonts w:ascii="Times New Roman" w:hAnsi="Times New Roman"/>
          <w:sz w:val="24"/>
          <w:szCs w:val="24"/>
        </w:rPr>
        <w:t>Хоризонтална корелација</w:t>
      </w:r>
    </w:p>
    <w:tbl>
      <w:tblPr>
        <w:tblW w:w="6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2659"/>
        <w:gridCol w:w="3072"/>
      </w:tblGrid>
      <w:tr w:rsidR="0005788D" w:rsidRPr="009A3941" w:rsidTr="004A2894">
        <w:tc>
          <w:tcPr>
            <w:tcW w:w="699" w:type="dxa"/>
          </w:tcPr>
          <w:p w:rsidR="0005788D" w:rsidRPr="009A3941" w:rsidRDefault="0005788D" w:rsidP="004A2894">
            <w:pPr>
              <w:rPr>
                <w:rFonts w:ascii="Times New Roman" w:hAnsi="Times New Roman"/>
                <w:sz w:val="24"/>
                <w:szCs w:val="24"/>
                <w:lang w:val="sr-Cyrl-CS"/>
              </w:rPr>
            </w:pPr>
          </w:p>
          <w:p w:rsidR="0005788D" w:rsidRPr="009A3941" w:rsidRDefault="0005788D" w:rsidP="004A2894">
            <w:pPr>
              <w:rPr>
                <w:rFonts w:ascii="Times New Roman" w:hAnsi="Times New Roman"/>
                <w:sz w:val="24"/>
                <w:szCs w:val="24"/>
                <w:lang w:val="sr-Cyrl-CS"/>
              </w:rPr>
            </w:pPr>
          </w:p>
        </w:tc>
        <w:tc>
          <w:tcPr>
            <w:tcW w:w="2659" w:type="dxa"/>
          </w:tcPr>
          <w:p w:rsidR="0005788D" w:rsidRPr="009A3941" w:rsidRDefault="0005788D" w:rsidP="004A2894">
            <w:pPr>
              <w:rPr>
                <w:rFonts w:ascii="Times New Roman" w:hAnsi="Times New Roman"/>
                <w:b/>
                <w:sz w:val="24"/>
                <w:szCs w:val="24"/>
                <w:lang w:val="sr-Cyrl-CS"/>
              </w:rPr>
            </w:pPr>
            <w:r w:rsidRPr="009A3941">
              <w:rPr>
                <w:rFonts w:ascii="Times New Roman" w:hAnsi="Times New Roman"/>
                <w:b/>
                <w:sz w:val="24"/>
                <w:szCs w:val="24"/>
                <w:lang w:val="sr-Cyrl-CS"/>
              </w:rPr>
              <w:t>ТИО</w:t>
            </w:r>
          </w:p>
        </w:tc>
        <w:tc>
          <w:tcPr>
            <w:tcW w:w="3072" w:type="dxa"/>
          </w:tcPr>
          <w:p w:rsidR="0005788D" w:rsidRPr="009A3941" w:rsidRDefault="0005788D" w:rsidP="004A2894">
            <w:pPr>
              <w:rPr>
                <w:rFonts w:ascii="Times New Roman" w:hAnsi="Times New Roman"/>
                <w:b/>
                <w:sz w:val="24"/>
                <w:szCs w:val="24"/>
                <w:lang w:val="sr-Cyrl-CS"/>
              </w:rPr>
            </w:pPr>
            <w:r w:rsidRPr="009A3941">
              <w:rPr>
                <w:rFonts w:ascii="Times New Roman" w:hAnsi="Times New Roman"/>
                <w:b/>
                <w:sz w:val="24"/>
                <w:szCs w:val="24"/>
                <w:lang w:val="sr-Cyrl-CS"/>
              </w:rPr>
              <w:t>Биологија</w:t>
            </w:r>
          </w:p>
        </w:tc>
      </w:tr>
      <w:tr w:rsidR="0005788D" w:rsidRPr="009A3941" w:rsidTr="004A2894">
        <w:tc>
          <w:tcPr>
            <w:tcW w:w="699" w:type="dxa"/>
            <w:vAlign w:val="center"/>
          </w:tcPr>
          <w:p w:rsidR="0005788D" w:rsidRPr="009A3941" w:rsidRDefault="0005788D" w:rsidP="004A2894">
            <w:pPr>
              <w:jc w:val="center"/>
              <w:rPr>
                <w:rFonts w:ascii="Times New Roman" w:hAnsi="Times New Roman"/>
                <w:sz w:val="24"/>
                <w:szCs w:val="24"/>
              </w:rPr>
            </w:pPr>
            <w:r w:rsidRPr="009A3941">
              <w:rPr>
                <w:rFonts w:ascii="Times New Roman" w:hAnsi="Times New Roman"/>
                <w:sz w:val="24"/>
                <w:szCs w:val="24"/>
              </w:rPr>
              <w:t>VIII</w:t>
            </w:r>
          </w:p>
        </w:tc>
        <w:tc>
          <w:tcPr>
            <w:tcW w:w="2659" w:type="dxa"/>
          </w:tcPr>
          <w:p w:rsidR="0005788D" w:rsidRPr="009A3941" w:rsidRDefault="0005788D" w:rsidP="004A2894">
            <w:pPr>
              <w:rPr>
                <w:rFonts w:ascii="Times New Roman" w:hAnsi="Times New Roman"/>
                <w:sz w:val="24"/>
                <w:szCs w:val="24"/>
              </w:rPr>
            </w:pPr>
            <w:r w:rsidRPr="009A3941">
              <w:rPr>
                <w:rFonts w:ascii="Times New Roman" w:hAnsi="Times New Roman"/>
                <w:sz w:val="24"/>
                <w:szCs w:val="24"/>
              </w:rPr>
              <w:t>Електричне машине и уређаји</w:t>
            </w:r>
          </w:p>
        </w:tc>
        <w:tc>
          <w:tcPr>
            <w:tcW w:w="3072" w:type="dxa"/>
          </w:tcPr>
          <w:p w:rsidR="0005788D" w:rsidRPr="009A3941" w:rsidRDefault="0005788D" w:rsidP="004A2894">
            <w:pPr>
              <w:rPr>
                <w:rFonts w:ascii="Times New Roman" w:hAnsi="Times New Roman"/>
                <w:sz w:val="24"/>
                <w:szCs w:val="24"/>
              </w:rPr>
            </w:pPr>
            <w:r w:rsidRPr="009A3941">
              <w:rPr>
                <w:rFonts w:ascii="Times New Roman" w:hAnsi="Times New Roman"/>
                <w:sz w:val="24"/>
                <w:szCs w:val="24"/>
                <w:lang w:val="sr-Cyrl-CS"/>
              </w:rPr>
              <w:t>Енергетска ефикасност</w:t>
            </w:r>
          </w:p>
        </w:tc>
      </w:tr>
    </w:tbl>
    <w:p w:rsidR="0005788D" w:rsidRPr="00595EC1" w:rsidRDefault="0005788D" w:rsidP="0005788D">
      <w:pPr>
        <w:rPr>
          <w:rFonts w:ascii="Times New Roman" w:hAnsi="Times New Roman"/>
          <w:sz w:val="24"/>
          <w:szCs w:val="24"/>
        </w:rPr>
      </w:pPr>
      <w:r w:rsidRPr="00595EC1">
        <w:rPr>
          <w:rFonts w:ascii="Times New Roman" w:hAnsi="Times New Roman"/>
          <w:sz w:val="24"/>
          <w:szCs w:val="24"/>
        </w:rPr>
        <w:t>Хоризонтална корелација</w:t>
      </w:r>
    </w:p>
    <w:tbl>
      <w:tblPr>
        <w:tblW w:w="6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2659"/>
        <w:gridCol w:w="3072"/>
      </w:tblGrid>
      <w:tr w:rsidR="0005788D" w:rsidRPr="009A3941" w:rsidTr="004A2894">
        <w:tc>
          <w:tcPr>
            <w:tcW w:w="699" w:type="dxa"/>
          </w:tcPr>
          <w:p w:rsidR="0005788D" w:rsidRPr="009A3941" w:rsidRDefault="0005788D" w:rsidP="004A2894">
            <w:pPr>
              <w:rPr>
                <w:rFonts w:ascii="Times New Roman" w:hAnsi="Times New Roman"/>
                <w:sz w:val="24"/>
                <w:szCs w:val="24"/>
                <w:lang w:val="sr-Cyrl-CS"/>
              </w:rPr>
            </w:pPr>
          </w:p>
          <w:p w:rsidR="0005788D" w:rsidRPr="009A3941" w:rsidRDefault="0005788D" w:rsidP="004A2894">
            <w:pPr>
              <w:rPr>
                <w:rFonts w:ascii="Times New Roman" w:hAnsi="Times New Roman"/>
                <w:sz w:val="24"/>
                <w:szCs w:val="24"/>
                <w:lang w:val="sr-Cyrl-CS"/>
              </w:rPr>
            </w:pPr>
          </w:p>
        </w:tc>
        <w:tc>
          <w:tcPr>
            <w:tcW w:w="2659" w:type="dxa"/>
          </w:tcPr>
          <w:p w:rsidR="0005788D" w:rsidRPr="009A3941" w:rsidRDefault="0005788D" w:rsidP="004A2894">
            <w:pPr>
              <w:rPr>
                <w:rFonts w:ascii="Times New Roman" w:hAnsi="Times New Roman"/>
                <w:b/>
                <w:sz w:val="24"/>
                <w:szCs w:val="24"/>
                <w:lang w:val="sr-Cyrl-CS"/>
              </w:rPr>
            </w:pPr>
            <w:r w:rsidRPr="009A3941">
              <w:rPr>
                <w:rFonts w:ascii="Times New Roman" w:hAnsi="Times New Roman"/>
                <w:b/>
                <w:sz w:val="24"/>
                <w:szCs w:val="24"/>
                <w:lang w:val="sr-Cyrl-CS"/>
              </w:rPr>
              <w:t>ТИО</w:t>
            </w:r>
          </w:p>
        </w:tc>
        <w:tc>
          <w:tcPr>
            <w:tcW w:w="3072" w:type="dxa"/>
          </w:tcPr>
          <w:p w:rsidR="0005788D" w:rsidRPr="009A3941" w:rsidRDefault="0005788D" w:rsidP="004A2894">
            <w:pPr>
              <w:rPr>
                <w:rFonts w:ascii="Times New Roman" w:hAnsi="Times New Roman"/>
                <w:b/>
                <w:sz w:val="24"/>
                <w:szCs w:val="24"/>
                <w:lang w:val="sr-Cyrl-CS"/>
              </w:rPr>
            </w:pPr>
            <w:r w:rsidRPr="009A3941">
              <w:rPr>
                <w:rFonts w:ascii="Times New Roman" w:hAnsi="Times New Roman"/>
                <w:b/>
                <w:sz w:val="24"/>
                <w:szCs w:val="24"/>
                <w:lang w:val="sr-Cyrl-CS"/>
              </w:rPr>
              <w:t>Математика</w:t>
            </w:r>
          </w:p>
        </w:tc>
      </w:tr>
      <w:tr w:rsidR="0005788D" w:rsidRPr="009A3941" w:rsidTr="004A2894">
        <w:tc>
          <w:tcPr>
            <w:tcW w:w="699" w:type="dxa"/>
            <w:vAlign w:val="center"/>
          </w:tcPr>
          <w:p w:rsidR="0005788D" w:rsidRPr="009A3941" w:rsidRDefault="0005788D" w:rsidP="004A2894">
            <w:pPr>
              <w:jc w:val="center"/>
              <w:rPr>
                <w:rFonts w:ascii="Times New Roman" w:hAnsi="Times New Roman"/>
                <w:sz w:val="24"/>
                <w:szCs w:val="24"/>
              </w:rPr>
            </w:pPr>
            <w:r w:rsidRPr="009A3941">
              <w:rPr>
                <w:rFonts w:ascii="Times New Roman" w:hAnsi="Times New Roman"/>
                <w:sz w:val="24"/>
                <w:szCs w:val="24"/>
              </w:rPr>
              <w:t>V</w:t>
            </w:r>
          </w:p>
        </w:tc>
        <w:tc>
          <w:tcPr>
            <w:tcW w:w="2659" w:type="dxa"/>
          </w:tcPr>
          <w:p w:rsidR="0005788D" w:rsidRPr="009A3941" w:rsidRDefault="0005788D" w:rsidP="004A2894">
            <w:pPr>
              <w:rPr>
                <w:rFonts w:ascii="Times New Roman" w:hAnsi="Times New Roman"/>
                <w:sz w:val="24"/>
                <w:szCs w:val="24"/>
              </w:rPr>
            </w:pPr>
            <w:r w:rsidRPr="009A3941">
              <w:rPr>
                <w:rFonts w:ascii="Times New Roman" w:hAnsi="Times New Roman"/>
                <w:sz w:val="24"/>
                <w:szCs w:val="24"/>
              </w:rPr>
              <w:t>Графичка комуникација</w:t>
            </w:r>
          </w:p>
        </w:tc>
        <w:tc>
          <w:tcPr>
            <w:tcW w:w="3072" w:type="dxa"/>
          </w:tcPr>
          <w:p w:rsidR="0005788D" w:rsidRPr="009A3941" w:rsidRDefault="0005788D" w:rsidP="004A2894">
            <w:pPr>
              <w:rPr>
                <w:rFonts w:ascii="Times New Roman" w:hAnsi="Times New Roman"/>
                <w:sz w:val="24"/>
                <w:szCs w:val="24"/>
              </w:rPr>
            </w:pPr>
            <w:r w:rsidRPr="009A3941">
              <w:rPr>
                <w:rFonts w:ascii="Times New Roman" w:hAnsi="Times New Roman"/>
                <w:sz w:val="24"/>
                <w:szCs w:val="24"/>
                <w:lang w:val="sr-Cyrl-CS"/>
              </w:rPr>
              <w:t>Разломци</w:t>
            </w:r>
          </w:p>
        </w:tc>
      </w:tr>
    </w:tbl>
    <w:p w:rsidR="0005788D" w:rsidRPr="00595EC1" w:rsidRDefault="0005788D" w:rsidP="0005788D">
      <w:pPr>
        <w:rPr>
          <w:rFonts w:ascii="Times New Roman" w:hAnsi="Times New Roman"/>
          <w:sz w:val="24"/>
          <w:szCs w:val="24"/>
        </w:rPr>
      </w:pPr>
      <w:r w:rsidRPr="00595EC1">
        <w:rPr>
          <w:rFonts w:ascii="Times New Roman" w:hAnsi="Times New Roman"/>
          <w:sz w:val="24"/>
          <w:szCs w:val="24"/>
        </w:rPr>
        <w:t>Хоризонтална корелација</w:t>
      </w:r>
    </w:p>
    <w:tbl>
      <w:tblPr>
        <w:tblW w:w="6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2659"/>
        <w:gridCol w:w="3072"/>
      </w:tblGrid>
      <w:tr w:rsidR="0005788D" w:rsidRPr="009A3941" w:rsidTr="004A2894">
        <w:tc>
          <w:tcPr>
            <w:tcW w:w="699" w:type="dxa"/>
          </w:tcPr>
          <w:p w:rsidR="0005788D" w:rsidRPr="009A3941" w:rsidRDefault="0005788D" w:rsidP="004A2894">
            <w:pPr>
              <w:rPr>
                <w:rFonts w:ascii="Times New Roman" w:hAnsi="Times New Roman"/>
                <w:sz w:val="24"/>
                <w:szCs w:val="24"/>
                <w:lang w:val="sr-Cyrl-CS"/>
              </w:rPr>
            </w:pPr>
          </w:p>
          <w:p w:rsidR="0005788D" w:rsidRPr="009A3941" w:rsidRDefault="0005788D" w:rsidP="004A2894">
            <w:pPr>
              <w:rPr>
                <w:rFonts w:ascii="Times New Roman" w:hAnsi="Times New Roman"/>
                <w:sz w:val="24"/>
                <w:szCs w:val="24"/>
                <w:lang w:val="sr-Cyrl-CS"/>
              </w:rPr>
            </w:pPr>
          </w:p>
        </w:tc>
        <w:tc>
          <w:tcPr>
            <w:tcW w:w="2659" w:type="dxa"/>
          </w:tcPr>
          <w:p w:rsidR="0005788D" w:rsidRPr="009A3941" w:rsidRDefault="0005788D" w:rsidP="004A2894">
            <w:pPr>
              <w:rPr>
                <w:rFonts w:ascii="Times New Roman" w:hAnsi="Times New Roman"/>
                <w:b/>
                <w:sz w:val="24"/>
                <w:szCs w:val="24"/>
                <w:lang w:val="sr-Cyrl-CS"/>
              </w:rPr>
            </w:pPr>
            <w:r w:rsidRPr="009A3941">
              <w:rPr>
                <w:rFonts w:ascii="Times New Roman" w:hAnsi="Times New Roman"/>
                <w:b/>
                <w:sz w:val="24"/>
                <w:szCs w:val="24"/>
                <w:lang w:val="sr-Cyrl-CS"/>
              </w:rPr>
              <w:t>ТИО</w:t>
            </w:r>
          </w:p>
        </w:tc>
        <w:tc>
          <w:tcPr>
            <w:tcW w:w="3072" w:type="dxa"/>
          </w:tcPr>
          <w:p w:rsidR="0005788D" w:rsidRPr="009A3941" w:rsidRDefault="0005788D" w:rsidP="004A2894">
            <w:pPr>
              <w:rPr>
                <w:rFonts w:ascii="Times New Roman" w:hAnsi="Times New Roman"/>
                <w:b/>
                <w:sz w:val="24"/>
                <w:szCs w:val="24"/>
                <w:lang w:val="sr-Cyrl-CS"/>
              </w:rPr>
            </w:pPr>
            <w:r w:rsidRPr="009A3941">
              <w:rPr>
                <w:rFonts w:ascii="Times New Roman" w:hAnsi="Times New Roman"/>
                <w:b/>
                <w:sz w:val="24"/>
                <w:szCs w:val="24"/>
                <w:lang w:val="sr-Cyrl-CS"/>
              </w:rPr>
              <w:t>Хемија</w:t>
            </w:r>
          </w:p>
        </w:tc>
      </w:tr>
      <w:tr w:rsidR="0005788D" w:rsidRPr="009A3941" w:rsidTr="004A2894">
        <w:tc>
          <w:tcPr>
            <w:tcW w:w="699" w:type="dxa"/>
            <w:vAlign w:val="center"/>
          </w:tcPr>
          <w:p w:rsidR="0005788D" w:rsidRPr="009A3941" w:rsidRDefault="0005788D" w:rsidP="004A2894">
            <w:pPr>
              <w:jc w:val="center"/>
              <w:rPr>
                <w:rFonts w:ascii="Times New Roman" w:hAnsi="Times New Roman"/>
                <w:sz w:val="24"/>
                <w:szCs w:val="24"/>
              </w:rPr>
            </w:pPr>
            <w:r w:rsidRPr="009A3941">
              <w:rPr>
                <w:rFonts w:ascii="Times New Roman" w:hAnsi="Times New Roman"/>
                <w:sz w:val="24"/>
                <w:szCs w:val="24"/>
              </w:rPr>
              <w:t>VIII</w:t>
            </w:r>
          </w:p>
        </w:tc>
        <w:tc>
          <w:tcPr>
            <w:tcW w:w="2659" w:type="dxa"/>
          </w:tcPr>
          <w:p w:rsidR="0005788D" w:rsidRPr="009A3941" w:rsidRDefault="0005788D" w:rsidP="004A2894">
            <w:pPr>
              <w:rPr>
                <w:rFonts w:ascii="Times New Roman" w:hAnsi="Times New Roman"/>
                <w:sz w:val="24"/>
                <w:szCs w:val="24"/>
              </w:rPr>
            </w:pPr>
            <w:r w:rsidRPr="009A3941">
              <w:rPr>
                <w:rFonts w:ascii="Times New Roman" w:hAnsi="Times New Roman"/>
                <w:sz w:val="24"/>
                <w:szCs w:val="24"/>
              </w:rPr>
              <w:t>Електротехнички материјали и инсталација</w:t>
            </w:r>
          </w:p>
        </w:tc>
        <w:tc>
          <w:tcPr>
            <w:tcW w:w="3072" w:type="dxa"/>
          </w:tcPr>
          <w:p w:rsidR="0005788D" w:rsidRPr="009A3941" w:rsidRDefault="0005788D" w:rsidP="004A2894">
            <w:pPr>
              <w:rPr>
                <w:rFonts w:ascii="Times New Roman" w:hAnsi="Times New Roman"/>
                <w:sz w:val="24"/>
                <w:szCs w:val="24"/>
              </w:rPr>
            </w:pPr>
            <w:r w:rsidRPr="009A3941">
              <w:rPr>
                <w:rFonts w:ascii="Times New Roman" w:hAnsi="Times New Roman"/>
                <w:sz w:val="24"/>
                <w:szCs w:val="24"/>
                <w:lang w:val="sr-Cyrl-CS"/>
              </w:rPr>
              <w:t>Метали, оксиди, оксиди метала,базе</w:t>
            </w:r>
          </w:p>
        </w:tc>
      </w:tr>
    </w:tbl>
    <w:p w:rsidR="0005788D" w:rsidRPr="00595EC1" w:rsidRDefault="0005788D" w:rsidP="0005788D">
      <w:pPr>
        <w:rPr>
          <w:rFonts w:ascii="Times New Roman" w:hAnsi="Times New Roman"/>
          <w:sz w:val="24"/>
          <w:szCs w:val="24"/>
        </w:rPr>
      </w:pPr>
      <w:r w:rsidRPr="00595EC1">
        <w:rPr>
          <w:rFonts w:ascii="Times New Roman" w:hAnsi="Times New Roman"/>
          <w:sz w:val="24"/>
          <w:szCs w:val="24"/>
        </w:rPr>
        <w:t>Хоризонтална корелација</w:t>
      </w:r>
    </w:p>
    <w:tbl>
      <w:tblPr>
        <w:tblpPr w:leftFromText="180" w:rightFromText="180" w:vertAnchor="text" w:tblpY="1"/>
        <w:tblOverlap w:val="never"/>
        <w:tblW w:w="6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2659"/>
        <w:gridCol w:w="3072"/>
      </w:tblGrid>
      <w:tr w:rsidR="0005788D" w:rsidRPr="009A3941" w:rsidTr="004A2894">
        <w:tc>
          <w:tcPr>
            <w:tcW w:w="699" w:type="dxa"/>
          </w:tcPr>
          <w:p w:rsidR="0005788D" w:rsidRPr="009A3941" w:rsidRDefault="0005788D" w:rsidP="004A2894">
            <w:pPr>
              <w:rPr>
                <w:rFonts w:ascii="Times New Roman" w:hAnsi="Times New Roman"/>
                <w:sz w:val="24"/>
                <w:szCs w:val="24"/>
                <w:lang w:val="sr-Cyrl-CS"/>
              </w:rPr>
            </w:pPr>
          </w:p>
          <w:p w:rsidR="0005788D" w:rsidRPr="009A3941" w:rsidRDefault="0005788D" w:rsidP="004A2894">
            <w:pPr>
              <w:rPr>
                <w:rFonts w:ascii="Times New Roman" w:hAnsi="Times New Roman"/>
                <w:sz w:val="24"/>
                <w:szCs w:val="24"/>
                <w:lang w:val="sr-Cyrl-CS"/>
              </w:rPr>
            </w:pPr>
          </w:p>
        </w:tc>
        <w:tc>
          <w:tcPr>
            <w:tcW w:w="2659" w:type="dxa"/>
          </w:tcPr>
          <w:p w:rsidR="0005788D" w:rsidRPr="009A3941" w:rsidRDefault="0005788D" w:rsidP="004A2894">
            <w:pPr>
              <w:rPr>
                <w:rFonts w:ascii="Times New Roman" w:hAnsi="Times New Roman"/>
                <w:b/>
                <w:sz w:val="24"/>
                <w:szCs w:val="24"/>
                <w:lang w:val="sr-Cyrl-CS"/>
              </w:rPr>
            </w:pPr>
            <w:r w:rsidRPr="009A3941">
              <w:rPr>
                <w:rFonts w:ascii="Times New Roman" w:hAnsi="Times New Roman"/>
                <w:b/>
                <w:sz w:val="24"/>
                <w:szCs w:val="24"/>
                <w:lang w:val="sr-Cyrl-CS"/>
              </w:rPr>
              <w:t>ТИО</w:t>
            </w:r>
          </w:p>
        </w:tc>
        <w:tc>
          <w:tcPr>
            <w:tcW w:w="3072" w:type="dxa"/>
          </w:tcPr>
          <w:p w:rsidR="0005788D" w:rsidRPr="009A3941" w:rsidRDefault="0005788D" w:rsidP="004A2894">
            <w:pPr>
              <w:rPr>
                <w:rFonts w:ascii="Times New Roman" w:hAnsi="Times New Roman"/>
                <w:b/>
                <w:sz w:val="24"/>
                <w:szCs w:val="24"/>
                <w:lang w:val="sr-Cyrl-CS"/>
              </w:rPr>
            </w:pPr>
            <w:r w:rsidRPr="009A3941">
              <w:rPr>
                <w:rFonts w:ascii="Times New Roman" w:hAnsi="Times New Roman"/>
                <w:b/>
                <w:sz w:val="24"/>
                <w:szCs w:val="24"/>
                <w:lang w:val="sr-Cyrl-CS"/>
              </w:rPr>
              <w:t>Географија</w:t>
            </w:r>
          </w:p>
        </w:tc>
      </w:tr>
      <w:tr w:rsidR="0005788D" w:rsidRPr="009A3941" w:rsidTr="004A2894">
        <w:tc>
          <w:tcPr>
            <w:tcW w:w="699" w:type="dxa"/>
            <w:vAlign w:val="center"/>
          </w:tcPr>
          <w:p w:rsidR="0005788D" w:rsidRPr="009A3941" w:rsidRDefault="0005788D" w:rsidP="004A2894">
            <w:pPr>
              <w:jc w:val="center"/>
              <w:rPr>
                <w:rFonts w:ascii="Times New Roman" w:hAnsi="Times New Roman"/>
                <w:sz w:val="24"/>
                <w:szCs w:val="24"/>
              </w:rPr>
            </w:pPr>
            <w:r w:rsidRPr="009A3941">
              <w:rPr>
                <w:rFonts w:ascii="Times New Roman" w:hAnsi="Times New Roman"/>
                <w:sz w:val="24"/>
                <w:szCs w:val="24"/>
              </w:rPr>
              <w:t>V</w:t>
            </w:r>
          </w:p>
        </w:tc>
        <w:tc>
          <w:tcPr>
            <w:tcW w:w="2659" w:type="dxa"/>
          </w:tcPr>
          <w:p w:rsidR="0005788D" w:rsidRPr="009A3941" w:rsidRDefault="0005788D" w:rsidP="004A2894">
            <w:pPr>
              <w:rPr>
                <w:rFonts w:ascii="Times New Roman" w:hAnsi="Times New Roman"/>
                <w:sz w:val="24"/>
                <w:szCs w:val="24"/>
                <w:lang w:val="sr-Cyrl-CS"/>
              </w:rPr>
            </w:pPr>
            <w:r w:rsidRPr="009A3941">
              <w:rPr>
                <w:rFonts w:ascii="Times New Roman" w:hAnsi="Times New Roman"/>
                <w:sz w:val="24"/>
                <w:szCs w:val="24"/>
                <w:lang w:val="sr-Cyrl-CS"/>
              </w:rPr>
              <w:t>Графичке комуникације (размера)</w:t>
            </w:r>
          </w:p>
        </w:tc>
        <w:tc>
          <w:tcPr>
            <w:tcW w:w="3072" w:type="dxa"/>
          </w:tcPr>
          <w:p w:rsidR="0005788D" w:rsidRPr="009A3941" w:rsidRDefault="0005788D" w:rsidP="004A2894">
            <w:pPr>
              <w:rPr>
                <w:rFonts w:ascii="Times New Roman" w:hAnsi="Times New Roman"/>
                <w:sz w:val="24"/>
                <w:szCs w:val="24"/>
                <w:lang w:val="sr-Cyrl-CS"/>
              </w:rPr>
            </w:pPr>
            <w:r w:rsidRPr="009A3941">
              <w:rPr>
                <w:rFonts w:ascii="Times New Roman" w:hAnsi="Times New Roman"/>
                <w:sz w:val="24"/>
                <w:szCs w:val="24"/>
                <w:lang w:val="sr-Cyrl-CS"/>
              </w:rPr>
              <w:t>Размера карте</w:t>
            </w:r>
          </w:p>
        </w:tc>
      </w:tr>
    </w:tbl>
    <w:p w:rsidR="0005788D" w:rsidRPr="00595EC1" w:rsidRDefault="0005788D" w:rsidP="0005788D">
      <w:pPr>
        <w:rPr>
          <w:rFonts w:ascii="Times New Roman" w:hAnsi="Times New Roman"/>
          <w:sz w:val="24"/>
          <w:szCs w:val="24"/>
        </w:rPr>
      </w:pPr>
      <w:r w:rsidRPr="009A3941">
        <w:rPr>
          <w:rFonts w:ascii="Times New Roman" w:hAnsi="Times New Roman"/>
          <w:sz w:val="24"/>
          <w:szCs w:val="24"/>
        </w:rPr>
        <w:br w:type="textWrapping" w:clear="all"/>
      </w:r>
      <w:r w:rsidRPr="00595EC1">
        <w:rPr>
          <w:rFonts w:ascii="Times New Roman" w:hAnsi="Times New Roman"/>
          <w:sz w:val="24"/>
          <w:szCs w:val="24"/>
        </w:rPr>
        <w:t>Хоризонтална корелација</w:t>
      </w:r>
    </w:p>
    <w:tbl>
      <w:tblPr>
        <w:tblpPr w:leftFromText="180" w:rightFromText="180" w:vertAnchor="text" w:tblpY="1"/>
        <w:tblOverlap w:val="never"/>
        <w:tblW w:w="6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2659"/>
        <w:gridCol w:w="3072"/>
      </w:tblGrid>
      <w:tr w:rsidR="0005788D" w:rsidRPr="009A3941" w:rsidTr="004A2894">
        <w:tc>
          <w:tcPr>
            <w:tcW w:w="699" w:type="dxa"/>
          </w:tcPr>
          <w:p w:rsidR="0005788D" w:rsidRPr="009A3941" w:rsidRDefault="0005788D" w:rsidP="004A2894">
            <w:pPr>
              <w:rPr>
                <w:rFonts w:ascii="Times New Roman" w:hAnsi="Times New Roman"/>
                <w:sz w:val="24"/>
                <w:szCs w:val="24"/>
                <w:lang w:val="sr-Cyrl-CS"/>
              </w:rPr>
            </w:pPr>
          </w:p>
          <w:p w:rsidR="0005788D" w:rsidRPr="009A3941" w:rsidRDefault="0005788D" w:rsidP="004A2894">
            <w:pPr>
              <w:rPr>
                <w:rFonts w:ascii="Times New Roman" w:hAnsi="Times New Roman"/>
                <w:sz w:val="24"/>
                <w:szCs w:val="24"/>
                <w:lang w:val="sr-Cyrl-CS"/>
              </w:rPr>
            </w:pPr>
          </w:p>
        </w:tc>
        <w:tc>
          <w:tcPr>
            <w:tcW w:w="2659" w:type="dxa"/>
          </w:tcPr>
          <w:p w:rsidR="0005788D" w:rsidRPr="009A3941" w:rsidRDefault="0005788D" w:rsidP="004A2894">
            <w:pPr>
              <w:rPr>
                <w:rFonts w:ascii="Times New Roman" w:hAnsi="Times New Roman"/>
                <w:b/>
                <w:sz w:val="24"/>
                <w:szCs w:val="24"/>
                <w:lang w:val="sr-Cyrl-CS"/>
              </w:rPr>
            </w:pPr>
            <w:r w:rsidRPr="009A3941">
              <w:rPr>
                <w:rFonts w:ascii="Times New Roman" w:hAnsi="Times New Roman"/>
                <w:b/>
                <w:sz w:val="24"/>
                <w:szCs w:val="24"/>
                <w:lang w:val="sr-Cyrl-CS"/>
              </w:rPr>
              <w:t>ТИО</w:t>
            </w:r>
          </w:p>
        </w:tc>
        <w:tc>
          <w:tcPr>
            <w:tcW w:w="3072" w:type="dxa"/>
          </w:tcPr>
          <w:p w:rsidR="0005788D" w:rsidRPr="009A3941" w:rsidRDefault="0005788D" w:rsidP="004A2894">
            <w:pPr>
              <w:rPr>
                <w:rFonts w:ascii="Times New Roman" w:hAnsi="Times New Roman"/>
                <w:b/>
                <w:sz w:val="24"/>
                <w:szCs w:val="24"/>
                <w:lang w:val="sr-Cyrl-CS"/>
              </w:rPr>
            </w:pPr>
            <w:r w:rsidRPr="009A3941">
              <w:rPr>
                <w:rFonts w:ascii="Times New Roman" w:hAnsi="Times New Roman"/>
                <w:b/>
                <w:sz w:val="24"/>
                <w:szCs w:val="24"/>
                <w:lang w:val="sr-Cyrl-CS"/>
              </w:rPr>
              <w:t>Физика</w:t>
            </w:r>
          </w:p>
          <w:p w:rsidR="0005788D" w:rsidRPr="009A3941" w:rsidRDefault="0005788D" w:rsidP="004A2894">
            <w:pPr>
              <w:rPr>
                <w:rFonts w:ascii="Times New Roman" w:hAnsi="Times New Roman"/>
                <w:b/>
                <w:sz w:val="24"/>
                <w:szCs w:val="24"/>
                <w:lang w:val="sr-Cyrl-CS"/>
              </w:rPr>
            </w:pPr>
          </w:p>
        </w:tc>
      </w:tr>
      <w:tr w:rsidR="0005788D" w:rsidRPr="009A3941" w:rsidTr="004A2894">
        <w:tc>
          <w:tcPr>
            <w:tcW w:w="699" w:type="dxa"/>
            <w:vAlign w:val="center"/>
          </w:tcPr>
          <w:p w:rsidR="0005788D" w:rsidRPr="009A3941" w:rsidRDefault="0005788D" w:rsidP="004A2894">
            <w:pPr>
              <w:jc w:val="center"/>
              <w:rPr>
                <w:rFonts w:ascii="Times New Roman" w:hAnsi="Times New Roman"/>
                <w:sz w:val="24"/>
                <w:szCs w:val="24"/>
              </w:rPr>
            </w:pPr>
            <w:r w:rsidRPr="009A3941">
              <w:rPr>
                <w:rFonts w:ascii="Times New Roman" w:hAnsi="Times New Roman"/>
                <w:sz w:val="24"/>
                <w:szCs w:val="24"/>
              </w:rPr>
              <w:t>VI</w:t>
            </w:r>
          </w:p>
        </w:tc>
        <w:tc>
          <w:tcPr>
            <w:tcW w:w="2659" w:type="dxa"/>
          </w:tcPr>
          <w:p w:rsidR="0005788D" w:rsidRPr="009A3941" w:rsidRDefault="0005788D" w:rsidP="004A2894">
            <w:pPr>
              <w:rPr>
                <w:rFonts w:ascii="Times New Roman" w:hAnsi="Times New Roman"/>
                <w:sz w:val="24"/>
                <w:szCs w:val="24"/>
                <w:lang w:val="sr-Cyrl-CS"/>
              </w:rPr>
            </w:pPr>
            <w:r w:rsidRPr="009A3941">
              <w:rPr>
                <w:rFonts w:ascii="Times New Roman" w:hAnsi="Times New Roman"/>
                <w:sz w:val="24"/>
                <w:szCs w:val="24"/>
                <w:lang w:val="sr-Cyrl-CS"/>
              </w:rPr>
              <w:t>Трхничко цртање у грађевинарству</w:t>
            </w:r>
          </w:p>
        </w:tc>
        <w:tc>
          <w:tcPr>
            <w:tcW w:w="3072" w:type="dxa"/>
          </w:tcPr>
          <w:p w:rsidR="0005788D" w:rsidRPr="009A3941" w:rsidRDefault="0005788D" w:rsidP="004A2894">
            <w:pPr>
              <w:rPr>
                <w:rFonts w:ascii="Times New Roman" w:hAnsi="Times New Roman"/>
                <w:sz w:val="24"/>
                <w:szCs w:val="24"/>
              </w:rPr>
            </w:pPr>
            <w:r w:rsidRPr="009A3941">
              <w:rPr>
                <w:rFonts w:ascii="Times New Roman" w:hAnsi="Times New Roman"/>
                <w:sz w:val="24"/>
                <w:szCs w:val="24"/>
              </w:rPr>
              <w:t>Физичке величине (мерење)</w:t>
            </w:r>
          </w:p>
        </w:tc>
      </w:tr>
      <w:tr w:rsidR="0005788D" w:rsidRPr="009A3941" w:rsidTr="004A2894">
        <w:tc>
          <w:tcPr>
            <w:tcW w:w="699" w:type="dxa"/>
            <w:vAlign w:val="center"/>
          </w:tcPr>
          <w:p w:rsidR="0005788D" w:rsidRPr="009A3941" w:rsidRDefault="0005788D" w:rsidP="004A2894">
            <w:pPr>
              <w:jc w:val="center"/>
              <w:rPr>
                <w:rFonts w:ascii="Times New Roman" w:hAnsi="Times New Roman"/>
                <w:sz w:val="24"/>
                <w:szCs w:val="24"/>
              </w:rPr>
            </w:pPr>
            <w:r w:rsidRPr="009A3941">
              <w:rPr>
                <w:rFonts w:ascii="Times New Roman" w:hAnsi="Times New Roman"/>
                <w:sz w:val="24"/>
                <w:szCs w:val="24"/>
              </w:rPr>
              <w:t>VII</w:t>
            </w:r>
          </w:p>
        </w:tc>
        <w:tc>
          <w:tcPr>
            <w:tcW w:w="2659" w:type="dxa"/>
          </w:tcPr>
          <w:p w:rsidR="0005788D" w:rsidRPr="009A3941" w:rsidRDefault="0005788D" w:rsidP="004A2894">
            <w:pPr>
              <w:rPr>
                <w:rFonts w:ascii="Times New Roman" w:hAnsi="Times New Roman"/>
                <w:sz w:val="24"/>
                <w:szCs w:val="24"/>
              </w:rPr>
            </w:pPr>
            <w:r w:rsidRPr="009A3941">
              <w:rPr>
                <w:rFonts w:ascii="Times New Roman" w:hAnsi="Times New Roman"/>
                <w:sz w:val="24"/>
                <w:szCs w:val="24"/>
              </w:rPr>
              <w:t>1.Енергетика</w:t>
            </w:r>
          </w:p>
          <w:p w:rsidR="0005788D" w:rsidRPr="009A3941" w:rsidRDefault="0005788D" w:rsidP="004A2894">
            <w:pPr>
              <w:rPr>
                <w:rFonts w:ascii="Times New Roman" w:hAnsi="Times New Roman"/>
                <w:sz w:val="24"/>
                <w:szCs w:val="24"/>
              </w:rPr>
            </w:pPr>
            <w:r w:rsidRPr="009A3941">
              <w:rPr>
                <w:rFonts w:ascii="Times New Roman" w:hAnsi="Times New Roman"/>
                <w:sz w:val="24"/>
                <w:szCs w:val="24"/>
              </w:rPr>
              <w:t xml:space="preserve">2.Материјали (својства </w:t>
            </w:r>
            <w:r w:rsidRPr="009A3941">
              <w:rPr>
                <w:rFonts w:ascii="Times New Roman" w:hAnsi="Times New Roman"/>
                <w:sz w:val="24"/>
                <w:szCs w:val="24"/>
              </w:rPr>
              <w:lastRenderedPageBreak/>
              <w:t>метала и легура)</w:t>
            </w:r>
          </w:p>
        </w:tc>
        <w:tc>
          <w:tcPr>
            <w:tcW w:w="3072" w:type="dxa"/>
          </w:tcPr>
          <w:p w:rsidR="0005788D" w:rsidRPr="009A3941" w:rsidRDefault="0005788D" w:rsidP="004A2894">
            <w:pPr>
              <w:rPr>
                <w:rFonts w:ascii="Times New Roman" w:hAnsi="Times New Roman"/>
                <w:sz w:val="24"/>
                <w:szCs w:val="24"/>
              </w:rPr>
            </w:pPr>
            <w:r w:rsidRPr="009A3941">
              <w:rPr>
                <w:rFonts w:ascii="Times New Roman" w:hAnsi="Times New Roman"/>
                <w:sz w:val="24"/>
                <w:szCs w:val="24"/>
              </w:rPr>
              <w:lastRenderedPageBreak/>
              <w:t>1.Рад снаге и енергије</w:t>
            </w:r>
          </w:p>
          <w:p w:rsidR="0005788D" w:rsidRPr="009A3941" w:rsidRDefault="0005788D" w:rsidP="004A2894">
            <w:pPr>
              <w:rPr>
                <w:rFonts w:ascii="Times New Roman" w:hAnsi="Times New Roman"/>
                <w:sz w:val="24"/>
                <w:szCs w:val="24"/>
              </w:rPr>
            </w:pPr>
            <w:r w:rsidRPr="009A3941">
              <w:rPr>
                <w:rFonts w:ascii="Times New Roman" w:hAnsi="Times New Roman"/>
                <w:sz w:val="24"/>
                <w:szCs w:val="24"/>
              </w:rPr>
              <w:t xml:space="preserve">2.Топлотне појаве, </w:t>
            </w:r>
            <w:r w:rsidRPr="009A3941">
              <w:rPr>
                <w:rFonts w:ascii="Times New Roman" w:hAnsi="Times New Roman"/>
                <w:sz w:val="24"/>
                <w:szCs w:val="24"/>
              </w:rPr>
              <w:lastRenderedPageBreak/>
              <w:t>проводљивост</w:t>
            </w:r>
          </w:p>
        </w:tc>
      </w:tr>
      <w:tr w:rsidR="0005788D" w:rsidRPr="009A3941" w:rsidTr="004A2894">
        <w:tc>
          <w:tcPr>
            <w:tcW w:w="699" w:type="dxa"/>
            <w:vAlign w:val="center"/>
          </w:tcPr>
          <w:p w:rsidR="0005788D" w:rsidRPr="009A3941" w:rsidRDefault="0005788D" w:rsidP="004A2894">
            <w:pPr>
              <w:jc w:val="center"/>
              <w:rPr>
                <w:rFonts w:ascii="Times New Roman" w:hAnsi="Times New Roman"/>
                <w:sz w:val="24"/>
                <w:szCs w:val="24"/>
              </w:rPr>
            </w:pPr>
            <w:r w:rsidRPr="009A3941">
              <w:rPr>
                <w:rFonts w:ascii="Times New Roman" w:hAnsi="Times New Roman"/>
                <w:sz w:val="24"/>
                <w:szCs w:val="24"/>
              </w:rPr>
              <w:lastRenderedPageBreak/>
              <w:t>VIII</w:t>
            </w:r>
          </w:p>
        </w:tc>
        <w:tc>
          <w:tcPr>
            <w:tcW w:w="2659" w:type="dxa"/>
          </w:tcPr>
          <w:p w:rsidR="0005788D" w:rsidRPr="009A3941" w:rsidRDefault="0005788D" w:rsidP="004A2894">
            <w:pPr>
              <w:rPr>
                <w:rFonts w:ascii="Times New Roman" w:hAnsi="Times New Roman"/>
                <w:sz w:val="24"/>
                <w:szCs w:val="24"/>
              </w:rPr>
            </w:pPr>
            <w:r w:rsidRPr="009A3941">
              <w:rPr>
                <w:rFonts w:ascii="Times New Roman" w:hAnsi="Times New Roman"/>
                <w:sz w:val="24"/>
                <w:szCs w:val="24"/>
              </w:rPr>
              <w:t>1.Електротехнички материјали и инсталације</w:t>
            </w:r>
          </w:p>
          <w:p w:rsidR="0005788D" w:rsidRPr="009A3941" w:rsidRDefault="0005788D" w:rsidP="004A2894">
            <w:pPr>
              <w:rPr>
                <w:rFonts w:ascii="Times New Roman" w:hAnsi="Times New Roman"/>
                <w:sz w:val="24"/>
                <w:szCs w:val="24"/>
              </w:rPr>
            </w:pPr>
            <w:r w:rsidRPr="009A3941">
              <w:rPr>
                <w:rFonts w:ascii="Times New Roman" w:hAnsi="Times New Roman"/>
                <w:sz w:val="24"/>
                <w:szCs w:val="24"/>
              </w:rPr>
              <w:t>2.Електричне машине и уређаји</w:t>
            </w:r>
          </w:p>
          <w:p w:rsidR="0005788D" w:rsidRPr="009A3941" w:rsidRDefault="0005788D" w:rsidP="004A2894">
            <w:pPr>
              <w:rPr>
                <w:rFonts w:ascii="Times New Roman" w:hAnsi="Times New Roman"/>
                <w:sz w:val="24"/>
                <w:szCs w:val="24"/>
              </w:rPr>
            </w:pPr>
            <w:r w:rsidRPr="009A3941">
              <w:rPr>
                <w:rFonts w:ascii="Times New Roman" w:hAnsi="Times New Roman"/>
                <w:sz w:val="24"/>
                <w:szCs w:val="24"/>
              </w:rPr>
              <w:t>3. Модули</w:t>
            </w:r>
          </w:p>
        </w:tc>
        <w:tc>
          <w:tcPr>
            <w:tcW w:w="3072" w:type="dxa"/>
          </w:tcPr>
          <w:p w:rsidR="0005788D" w:rsidRPr="009A3941" w:rsidRDefault="0005788D" w:rsidP="004A2894">
            <w:pPr>
              <w:rPr>
                <w:rFonts w:ascii="Times New Roman" w:hAnsi="Times New Roman"/>
                <w:sz w:val="24"/>
                <w:szCs w:val="24"/>
              </w:rPr>
            </w:pPr>
            <w:r w:rsidRPr="009A3941">
              <w:rPr>
                <w:rFonts w:ascii="Times New Roman" w:hAnsi="Times New Roman"/>
                <w:sz w:val="24"/>
                <w:szCs w:val="24"/>
              </w:rPr>
              <w:t>Електрична струја</w:t>
            </w:r>
          </w:p>
        </w:tc>
      </w:tr>
    </w:tbl>
    <w:p w:rsidR="0005788D" w:rsidRPr="009A3941" w:rsidRDefault="0005788D" w:rsidP="0005788D">
      <w:pPr>
        <w:rPr>
          <w:rFonts w:ascii="Times New Roman" w:hAnsi="Times New Roman"/>
          <w:sz w:val="24"/>
          <w:szCs w:val="24"/>
        </w:rPr>
      </w:pPr>
    </w:p>
    <w:p w:rsidR="0005788D" w:rsidRPr="009A3941" w:rsidRDefault="0005788D" w:rsidP="0005788D">
      <w:pPr>
        <w:rPr>
          <w:rFonts w:ascii="Times New Roman" w:hAnsi="Times New Roman"/>
          <w:sz w:val="24"/>
          <w:szCs w:val="24"/>
        </w:rPr>
      </w:pPr>
    </w:p>
    <w:p w:rsidR="0005788D" w:rsidRPr="009A3941" w:rsidRDefault="0005788D" w:rsidP="0005788D"/>
    <w:p w:rsidR="0005788D" w:rsidRPr="009A3941" w:rsidRDefault="0005788D" w:rsidP="0005788D"/>
    <w:p w:rsidR="0005788D" w:rsidRPr="009A3941" w:rsidRDefault="0005788D" w:rsidP="0005788D"/>
    <w:p w:rsidR="0005788D" w:rsidRPr="00595EC1" w:rsidRDefault="0005788D" w:rsidP="0005788D">
      <w:pPr>
        <w:rPr>
          <w:lang w:val="sr-Cyrl-CS"/>
        </w:rPr>
      </w:pPr>
    </w:p>
    <w:p w:rsidR="0005788D" w:rsidRPr="00595EC1" w:rsidRDefault="0005788D" w:rsidP="0005788D">
      <w:pPr>
        <w:rPr>
          <w:rFonts w:ascii="Times New Roman" w:hAnsi="Times New Roman"/>
          <w:sz w:val="24"/>
          <w:szCs w:val="24"/>
        </w:rPr>
      </w:pPr>
      <w:r w:rsidRPr="00595EC1">
        <w:rPr>
          <w:rFonts w:ascii="Times New Roman" w:hAnsi="Times New Roman"/>
          <w:sz w:val="24"/>
          <w:szCs w:val="24"/>
        </w:rPr>
        <w:t>Хоризонтална корелација</w:t>
      </w:r>
    </w:p>
    <w:tbl>
      <w:tblPr>
        <w:tblW w:w="6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2659"/>
        <w:gridCol w:w="3072"/>
      </w:tblGrid>
      <w:tr w:rsidR="0005788D" w:rsidRPr="009A3941" w:rsidTr="004A2894">
        <w:tc>
          <w:tcPr>
            <w:tcW w:w="699" w:type="dxa"/>
          </w:tcPr>
          <w:p w:rsidR="0005788D" w:rsidRPr="009A3941" w:rsidRDefault="0005788D" w:rsidP="004A2894">
            <w:pPr>
              <w:rPr>
                <w:rFonts w:ascii="Times New Roman" w:hAnsi="Times New Roman"/>
                <w:sz w:val="24"/>
                <w:szCs w:val="24"/>
                <w:lang w:val="sr-Cyrl-CS"/>
              </w:rPr>
            </w:pPr>
          </w:p>
          <w:p w:rsidR="0005788D" w:rsidRPr="009A3941" w:rsidRDefault="0005788D" w:rsidP="004A2894">
            <w:pPr>
              <w:rPr>
                <w:rFonts w:ascii="Times New Roman" w:hAnsi="Times New Roman"/>
                <w:sz w:val="24"/>
                <w:szCs w:val="24"/>
                <w:lang w:val="sr-Cyrl-CS"/>
              </w:rPr>
            </w:pPr>
          </w:p>
        </w:tc>
        <w:tc>
          <w:tcPr>
            <w:tcW w:w="2659" w:type="dxa"/>
          </w:tcPr>
          <w:p w:rsidR="0005788D" w:rsidRPr="009A3941" w:rsidRDefault="0005788D" w:rsidP="004A2894">
            <w:pPr>
              <w:rPr>
                <w:rFonts w:ascii="Times New Roman" w:hAnsi="Times New Roman"/>
                <w:b/>
                <w:sz w:val="24"/>
                <w:szCs w:val="24"/>
                <w:lang w:val="sr-Cyrl-CS"/>
              </w:rPr>
            </w:pPr>
            <w:r w:rsidRPr="009A3941">
              <w:rPr>
                <w:rFonts w:ascii="Times New Roman" w:hAnsi="Times New Roman"/>
                <w:b/>
                <w:sz w:val="24"/>
                <w:szCs w:val="24"/>
                <w:lang w:val="sr-Cyrl-CS"/>
              </w:rPr>
              <w:t>ТИО</w:t>
            </w:r>
          </w:p>
        </w:tc>
        <w:tc>
          <w:tcPr>
            <w:tcW w:w="3072" w:type="dxa"/>
          </w:tcPr>
          <w:p w:rsidR="0005788D" w:rsidRPr="009A3941" w:rsidRDefault="0005788D" w:rsidP="004A2894">
            <w:pPr>
              <w:rPr>
                <w:rFonts w:ascii="Times New Roman" w:hAnsi="Times New Roman"/>
                <w:b/>
                <w:sz w:val="24"/>
                <w:szCs w:val="24"/>
                <w:lang w:val="sr-Cyrl-CS"/>
              </w:rPr>
            </w:pPr>
            <w:r w:rsidRPr="009A3941">
              <w:rPr>
                <w:rFonts w:ascii="Times New Roman" w:hAnsi="Times New Roman"/>
                <w:b/>
                <w:sz w:val="24"/>
                <w:szCs w:val="24"/>
                <w:lang w:val="sr-Cyrl-CS"/>
              </w:rPr>
              <w:t>Ликовно васпитање</w:t>
            </w:r>
          </w:p>
        </w:tc>
      </w:tr>
      <w:tr w:rsidR="0005788D" w:rsidRPr="009A3941" w:rsidTr="004A2894">
        <w:tc>
          <w:tcPr>
            <w:tcW w:w="699" w:type="dxa"/>
            <w:vAlign w:val="center"/>
          </w:tcPr>
          <w:p w:rsidR="0005788D" w:rsidRPr="009A3941" w:rsidRDefault="0005788D" w:rsidP="004A2894">
            <w:pPr>
              <w:jc w:val="center"/>
              <w:rPr>
                <w:rFonts w:ascii="Times New Roman" w:hAnsi="Times New Roman"/>
                <w:sz w:val="24"/>
                <w:szCs w:val="24"/>
              </w:rPr>
            </w:pPr>
            <w:r w:rsidRPr="009A3941">
              <w:rPr>
                <w:rFonts w:ascii="Times New Roman" w:hAnsi="Times New Roman"/>
                <w:sz w:val="24"/>
                <w:szCs w:val="24"/>
              </w:rPr>
              <w:t>V</w:t>
            </w:r>
          </w:p>
        </w:tc>
        <w:tc>
          <w:tcPr>
            <w:tcW w:w="2659" w:type="dxa"/>
          </w:tcPr>
          <w:p w:rsidR="0005788D" w:rsidRPr="009A3941" w:rsidRDefault="0005788D" w:rsidP="004A2894">
            <w:pPr>
              <w:rPr>
                <w:rFonts w:ascii="Times New Roman" w:hAnsi="Times New Roman"/>
                <w:sz w:val="24"/>
                <w:szCs w:val="24"/>
                <w:lang w:val="sr-Cyrl-CS"/>
              </w:rPr>
            </w:pPr>
            <w:r w:rsidRPr="009A3941">
              <w:rPr>
                <w:rFonts w:ascii="Times New Roman" w:hAnsi="Times New Roman"/>
                <w:sz w:val="24"/>
                <w:szCs w:val="24"/>
                <w:lang w:val="sr-Cyrl-CS"/>
              </w:rPr>
              <w:t>1.Графичка комуникација</w:t>
            </w:r>
          </w:p>
          <w:p w:rsidR="0005788D" w:rsidRPr="009A3941" w:rsidRDefault="0005788D" w:rsidP="004A2894">
            <w:pPr>
              <w:rPr>
                <w:rFonts w:ascii="Times New Roman" w:hAnsi="Times New Roman"/>
                <w:sz w:val="24"/>
                <w:szCs w:val="24"/>
                <w:lang w:val="sr-Cyrl-CS"/>
              </w:rPr>
            </w:pPr>
            <w:r w:rsidRPr="009A3941">
              <w:rPr>
                <w:rFonts w:ascii="Times New Roman" w:hAnsi="Times New Roman"/>
                <w:sz w:val="24"/>
                <w:szCs w:val="24"/>
                <w:lang w:val="sr-Cyrl-CS"/>
              </w:rPr>
              <w:t>2.Од идеје до реализације</w:t>
            </w:r>
          </w:p>
          <w:p w:rsidR="0005788D" w:rsidRPr="009A3941" w:rsidRDefault="0005788D" w:rsidP="004A2894">
            <w:pPr>
              <w:rPr>
                <w:rFonts w:ascii="Times New Roman" w:hAnsi="Times New Roman"/>
                <w:sz w:val="24"/>
                <w:szCs w:val="24"/>
                <w:lang w:val="sr-Cyrl-CS"/>
              </w:rPr>
            </w:pPr>
            <w:r w:rsidRPr="009A3941">
              <w:rPr>
                <w:rFonts w:ascii="Times New Roman" w:hAnsi="Times New Roman"/>
                <w:sz w:val="24"/>
                <w:szCs w:val="24"/>
                <w:lang w:val="sr-Cyrl-CS"/>
              </w:rPr>
              <w:t>2. Модули</w:t>
            </w:r>
          </w:p>
        </w:tc>
        <w:tc>
          <w:tcPr>
            <w:tcW w:w="3072" w:type="dxa"/>
          </w:tcPr>
          <w:p w:rsidR="0005788D" w:rsidRPr="009A3941" w:rsidRDefault="0005788D" w:rsidP="004A2894">
            <w:pPr>
              <w:rPr>
                <w:rFonts w:ascii="Times New Roman" w:hAnsi="Times New Roman"/>
                <w:sz w:val="24"/>
                <w:szCs w:val="24"/>
                <w:lang w:val="sr-Cyrl-CS"/>
              </w:rPr>
            </w:pPr>
            <w:r w:rsidRPr="009A3941">
              <w:rPr>
                <w:rFonts w:ascii="Times New Roman" w:hAnsi="Times New Roman"/>
                <w:sz w:val="24"/>
                <w:szCs w:val="24"/>
                <w:lang w:val="sr-Cyrl-CS"/>
              </w:rPr>
              <w:t>1.Линије</w:t>
            </w:r>
          </w:p>
          <w:p w:rsidR="0005788D" w:rsidRPr="009A3941" w:rsidRDefault="0005788D" w:rsidP="004A2894">
            <w:pPr>
              <w:rPr>
                <w:rFonts w:ascii="Times New Roman" w:hAnsi="Times New Roman"/>
                <w:sz w:val="24"/>
                <w:szCs w:val="24"/>
                <w:lang w:val="sr-Cyrl-CS"/>
              </w:rPr>
            </w:pPr>
            <w:r w:rsidRPr="009A3941">
              <w:rPr>
                <w:rFonts w:ascii="Times New Roman" w:hAnsi="Times New Roman"/>
                <w:sz w:val="24"/>
                <w:szCs w:val="24"/>
                <w:lang w:val="sr-Cyrl-CS"/>
              </w:rPr>
              <w:t>2. Обликовање и преобликовање употребних предмета</w:t>
            </w:r>
          </w:p>
          <w:p w:rsidR="0005788D" w:rsidRPr="009A3941" w:rsidRDefault="0005788D" w:rsidP="004A2894">
            <w:pPr>
              <w:rPr>
                <w:rFonts w:ascii="Times New Roman" w:hAnsi="Times New Roman"/>
                <w:b/>
                <w:sz w:val="24"/>
                <w:szCs w:val="24"/>
                <w:lang w:val="sr-Cyrl-CS"/>
              </w:rPr>
            </w:pPr>
          </w:p>
        </w:tc>
      </w:tr>
      <w:tr w:rsidR="0005788D" w:rsidRPr="009A3941" w:rsidTr="004A2894">
        <w:tc>
          <w:tcPr>
            <w:tcW w:w="699" w:type="dxa"/>
            <w:vAlign w:val="center"/>
          </w:tcPr>
          <w:p w:rsidR="0005788D" w:rsidRPr="009A3941" w:rsidRDefault="0005788D" w:rsidP="004A2894">
            <w:pPr>
              <w:jc w:val="center"/>
              <w:rPr>
                <w:rFonts w:ascii="Times New Roman" w:hAnsi="Times New Roman"/>
                <w:sz w:val="24"/>
                <w:szCs w:val="24"/>
              </w:rPr>
            </w:pPr>
            <w:r w:rsidRPr="009A3941">
              <w:rPr>
                <w:rFonts w:ascii="Times New Roman" w:hAnsi="Times New Roman"/>
                <w:sz w:val="24"/>
                <w:szCs w:val="24"/>
              </w:rPr>
              <w:t>VI</w:t>
            </w:r>
            <w:r w:rsidRPr="009A3941">
              <w:rPr>
                <w:rFonts w:ascii="Georgia" w:hAnsi="Georgia"/>
                <w:sz w:val="24"/>
                <w:szCs w:val="24"/>
              </w:rPr>
              <w:t>II</w:t>
            </w:r>
          </w:p>
        </w:tc>
        <w:tc>
          <w:tcPr>
            <w:tcW w:w="2659" w:type="dxa"/>
          </w:tcPr>
          <w:p w:rsidR="0005788D" w:rsidRPr="009A3941" w:rsidRDefault="0005788D" w:rsidP="004A2894">
            <w:pPr>
              <w:rPr>
                <w:rFonts w:ascii="Times New Roman" w:hAnsi="Times New Roman"/>
                <w:sz w:val="24"/>
                <w:szCs w:val="24"/>
                <w:lang w:val="sr-Cyrl-CS"/>
              </w:rPr>
            </w:pPr>
            <w:r w:rsidRPr="009A3941">
              <w:rPr>
                <w:rFonts w:ascii="Times New Roman" w:hAnsi="Times New Roman"/>
                <w:sz w:val="24"/>
                <w:szCs w:val="24"/>
                <w:lang w:val="sr-Cyrl-CS"/>
              </w:rPr>
              <w:t xml:space="preserve"> Модули </w:t>
            </w:r>
          </w:p>
        </w:tc>
        <w:tc>
          <w:tcPr>
            <w:tcW w:w="3072" w:type="dxa"/>
          </w:tcPr>
          <w:p w:rsidR="0005788D" w:rsidRPr="009A3941" w:rsidRDefault="0005788D" w:rsidP="004A2894">
            <w:pPr>
              <w:rPr>
                <w:rFonts w:ascii="Times New Roman" w:hAnsi="Times New Roman"/>
                <w:sz w:val="24"/>
                <w:szCs w:val="24"/>
                <w:lang w:val="sr-Cyrl-CS"/>
              </w:rPr>
            </w:pPr>
            <w:r w:rsidRPr="009A3941">
              <w:rPr>
                <w:rFonts w:ascii="Times New Roman" w:hAnsi="Times New Roman"/>
                <w:sz w:val="24"/>
                <w:szCs w:val="24"/>
                <w:lang w:val="sr-Cyrl-CS"/>
              </w:rPr>
              <w:t>Обликовање и преобликовање употребних предмета</w:t>
            </w:r>
          </w:p>
          <w:p w:rsidR="0005788D" w:rsidRPr="009A3941" w:rsidRDefault="0005788D" w:rsidP="004A2894">
            <w:pPr>
              <w:rPr>
                <w:rFonts w:ascii="Times New Roman" w:hAnsi="Times New Roman"/>
                <w:sz w:val="24"/>
                <w:szCs w:val="24"/>
              </w:rPr>
            </w:pPr>
            <w:r w:rsidRPr="009A3941">
              <w:rPr>
                <w:rFonts w:ascii="Times New Roman" w:hAnsi="Times New Roman"/>
                <w:sz w:val="24"/>
                <w:szCs w:val="24"/>
                <w:lang w:val="sr-Cyrl-CS"/>
              </w:rPr>
              <w:t>-</w:t>
            </w:r>
            <w:r w:rsidRPr="009A3941">
              <w:rPr>
                <w:rFonts w:ascii="Times New Roman" w:hAnsi="Times New Roman"/>
                <w:b/>
                <w:sz w:val="24"/>
                <w:szCs w:val="24"/>
                <w:lang w:val="sr-Cyrl-CS"/>
              </w:rPr>
              <w:t>пети разред</w:t>
            </w:r>
          </w:p>
        </w:tc>
      </w:tr>
    </w:tbl>
    <w:p w:rsidR="0005788D" w:rsidRPr="00595EC1" w:rsidRDefault="0005788D" w:rsidP="0005788D">
      <w:pPr>
        <w:rPr>
          <w:rFonts w:ascii="Times New Roman" w:hAnsi="Times New Roman"/>
          <w:sz w:val="24"/>
          <w:szCs w:val="24"/>
        </w:rPr>
      </w:pPr>
      <w:r w:rsidRPr="00595EC1">
        <w:rPr>
          <w:rFonts w:ascii="Times New Roman" w:hAnsi="Times New Roman"/>
          <w:sz w:val="24"/>
          <w:szCs w:val="24"/>
        </w:rPr>
        <w:t>Хоризонтална корелација</w:t>
      </w:r>
    </w:p>
    <w:tbl>
      <w:tblPr>
        <w:tblpPr w:leftFromText="180" w:rightFromText="180" w:vertAnchor="text" w:tblpY="1"/>
        <w:tblOverlap w:val="never"/>
        <w:tblW w:w="6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2659"/>
        <w:gridCol w:w="3072"/>
      </w:tblGrid>
      <w:tr w:rsidR="0005788D" w:rsidRPr="009A3941" w:rsidTr="004A2894">
        <w:tc>
          <w:tcPr>
            <w:tcW w:w="699" w:type="dxa"/>
          </w:tcPr>
          <w:p w:rsidR="0005788D" w:rsidRPr="009A3941" w:rsidRDefault="0005788D" w:rsidP="004A2894">
            <w:pPr>
              <w:rPr>
                <w:rFonts w:ascii="Times New Roman" w:hAnsi="Times New Roman"/>
                <w:sz w:val="24"/>
                <w:szCs w:val="24"/>
                <w:lang w:val="sr-Cyrl-CS"/>
              </w:rPr>
            </w:pPr>
          </w:p>
          <w:p w:rsidR="0005788D" w:rsidRPr="009A3941" w:rsidRDefault="0005788D" w:rsidP="004A2894">
            <w:pPr>
              <w:rPr>
                <w:rFonts w:ascii="Times New Roman" w:hAnsi="Times New Roman"/>
                <w:sz w:val="24"/>
                <w:szCs w:val="24"/>
                <w:lang w:val="sr-Cyrl-CS"/>
              </w:rPr>
            </w:pPr>
          </w:p>
        </w:tc>
        <w:tc>
          <w:tcPr>
            <w:tcW w:w="2659" w:type="dxa"/>
          </w:tcPr>
          <w:p w:rsidR="0005788D" w:rsidRPr="009A3941" w:rsidRDefault="0005788D" w:rsidP="004A2894">
            <w:pPr>
              <w:rPr>
                <w:rFonts w:ascii="Times New Roman" w:hAnsi="Times New Roman"/>
                <w:b/>
                <w:sz w:val="24"/>
                <w:szCs w:val="24"/>
                <w:lang w:val="sr-Cyrl-CS"/>
              </w:rPr>
            </w:pPr>
            <w:r w:rsidRPr="009A3941">
              <w:rPr>
                <w:rFonts w:ascii="Times New Roman" w:hAnsi="Times New Roman"/>
                <w:b/>
                <w:sz w:val="24"/>
                <w:szCs w:val="24"/>
                <w:lang w:val="sr-Cyrl-CS"/>
              </w:rPr>
              <w:t>ТИО</w:t>
            </w:r>
          </w:p>
        </w:tc>
        <w:tc>
          <w:tcPr>
            <w:tcW w:w="3072" w:type="dxa"/>
          </w:tcPr>
          <w:p w:rsidR="0005788D" w:rsidRPr="009A3941" w:rsidRDefault="0005788D" w:rsidP="004A2894">
            <w:pPr>
              <w:rPr>
                <w:rFonts w:ascii="Times New Roman" w:hAnsi="Times New Roman"/>
                <w:b/>
                <w:sz w:val="24"/>
                <w:szCs w:val="24"/>
                <w:lang w:val="sr-Cyrl-CS"/>
              </w:rPr>
            </w:pPr>
            <w:r w:rsidRPr="009A3941">
              <w:rPr>
                <w:rFonts w:ascii="Times New Roman" w:hAnsi="Times New Roman"/>
                <w:b/>
                <w:sz w:val="24"/>
                <w:szCs w:val="24"/>
                <w:lang w:val="sr-Cyrl-CS"/>
              </w:rPr>
              <w:t>Информатика и рачунарство</w:t>
            </w:r>
          </w:p>
        </w:tc>
      </w:tr>
      <w:tr w:rsidR="0005788D" w:rsidRPr="009A3941" w:rsidTr="004A2894">
        <w:tc>
          <w:tcPr>
            <w:tcW w:w="699" w:type="dxa"/>
            <w:vAlign w:val="center"/>
          </w:tcPr>
          <w:p w:rsidR="0005788D" w:rsidRPr="009A3941" w:rsidRDefault="0005788D" w:rsidP="004A2894">
            <w:pPr>
              <w:jc w:val="center"/>
              <w:rPr>
                <w:rFonts w:ascii="Times New Roman" w:hAnsi="Times New Roman"/>
                <w:sz w:val="24"/>
                <w:szCs w:val="24"/>
              </w:rPr>
            </w:pPr>
            <w:r w:rsidRPr="009A3941">
              <w:rPr>
                <w:rFonts w:ascii="Times New Roman" w:hAnsi="Times New Roman"/>
                <w:sz w:val="24"/>
                <w:szCs w:val="24"/>
              </w:rPr>
              <w:t>V</w:t>
            </w:r>
          </w:p>
        </w:tc>
        <w:tc>
          <w:tcPr>
            <w:tcW w:w="2659" w:type="dxa"/>
          </w:tcPr>
          <w:p w:rsidR="0005788D" w:rsidRPr="009A3941" w:rsidRDefault="0005788D" w:rsidP="004A2894">
            <w:pPr>
              <w:rPr>
                <w:rFonts w:ascii="Times New Roman" w:hAnsi="Times New Roman"/>
                <w:sz w:val="24"/>
                <w:szCs w:val="24"/>
                <w:lang w:val="sr-Cyrl-CS"/>
              </w:rPr>
            </w:pPr>
            <w:r w:rsidRPr="009A3941">
              <w:rPr>
                <w:rFonts w:ascii="Times New Roman" w:hAnsi="Times New Roman"/>
                <w:sz w:val="24"/>
                <w:szCs w:val="24"/>
                <w:lang w:val="sr-Cyrl-CS"/>
              </w:rPr>
              <w:t>Информатичке технологије</w:t>
            </w:r>
          </w:p>
        </w:tc>
        <w:tc>
          <w:tcPr>
            <w:tcW w:w="3072" w:type="dxa"/>
          </w:tcPr>
          <w:p w:rsidR="0005788D" w:rsidRPr="009A3941" w:rsidRDefault="0005788D" w:rsidP="004A2894">
            <w:pPr>
              <w:rPr>
                <w:rFonts w:ascii="Times New Roman" w:hAnsi="Times New Roman"/>
                <w:sz w:val="24"/>
                <w:szCs w:val="24"/>
                <w:lang w:val="sr-Cyrl-CS"/>
              </w:rPr>
            </w:pPr>
            <w:r w:rsidRPr="009A3941">
              <w:rPr>
                <w:rFonts w:ascii="Times New Roman" w:hAnsi="Times New Roman"/>
                <w:sz w:val="24"/>
                <w:szCs w:val="24"/>
                <w:lang w:val="sr-Cyrl-CS"/>
              </w:rPr>
              <w:t>Оперативни системи</w:t>
            </w:r>
          </w:p>
          <w:p w:rsidR="0005788D" w:rsidRPr="009A3941" w:rsidRDefault="0005788D" w:rsidP="004A2894">
            <w:pPr>
              <w:rPr>
                <w:rFonts w:ascii="Times New Roman" w:hAnsi="Times New Roman"/>
                <w:sz w:val="24"/>
                <w:szCs w:val="24"/>
                <w:lang w:val="sr-Cyrl-CS"/>
              </w:rPr>
            </w:pPr>
            <w:r w:rsidRPr="009A3941">
              <w:rPr>
                <w:rFonts w:ascii="Times New Roman" w:hAnsi="Times New Roman"/>
                <w:sz w:val="24"/>
                <w:szCs w:val="24"/>
                <w:lang w:val="sr-Cyrl-CS"/>
              </w:rPr>
              <w:t>Рад са текстом</w:t>
            </w:r>
          </w:p>
        </w:tc>
      </w:tr>
      <w:tr w:rsidR="0005788D" w:rsidRPr="009A3941" w:rsidTr="004A2894">
        <w:tc>
          <w:tcPr>
            <w:tcW w:w="699" w:type="dxa"/>
            <w:vAlign w:val="center"/>
          </w:tcPr>
          <w:p w:rsidR="0005788D" w:rsidRPr="009A3941" w:rsidRDefault="0005788D" w:rsidP="004A2894">
            <w:pPr>
              <w:jc w:val="center"/>
              <w:rPr>
                <w:rFonts w:ascii="Times New Roman" w:hAnsi="Times New Roman"/>
                <w:sz w:val="24"/>
                <w:szCs w:val="24"/>
              </w:rPr>
            </w:pPr>
            <w:r w:rsidRPr="009A3941">
              <w:rPr>
                <w:rFonts w:ascii="Georgia" w:hAnsi="Georgia"/>
                <w:sz w:val="24"/>
                <w:szCs w:val="24"/>
              </w:rPr>
              <w:t>VI</w:t>
            </w:r>
          </w:p>
        </w:tc>
        <w:tc>
          <w:tcPr>
            <w:tcW w:w="2659" w:type="dxa"/>
          </w:tcPr>
          <w:p w:rsidR="0005788D" w:rsidRPr="009A3941" w:rsidRDefault="0005788D" w:rsidP="004A2894">
            <w:pPr>
              <w:rPr>
                <w:rFonts w:ascii="Times New Roman" w:hAnsi="Times New Roman"/>
                <w:sz w:val="24"/>
                <w:szCs w:val="24"/>
                <w:lang w:val="sr-Cyrl-CS"/>
              </w:rPr>
            </w:pPr>
            <w:r w:rsidRPr="009A3941">
              <w:rPr>
                <w:rFonts w:ascii="Times New Roman" w:hAnsi="Times New Roman"/>
                <w:sz w:val="24"/>
                <w:szCs w:val="24"/>
                <w:lang w:val="sr-Cyrl-CS"/>
              </w:rPr>
              <w:t>Информатичке технологије</w:t>
            </w:r>
          </w:p>
        </w:tc>
        <w:tc>
          <w:tcPr>
            <w:tcW w:w="3072" w:type="dxa"/>
          </w:tcPr>
          <w:p w:rsidR="0005788D" w:rsidRPr="009A3941" w:rsidRDefault="0005788D" w:rsidP="004A2894">
            <w:pPr>
              <w:rPr>
                <w:rFonts w:ascii="Times New Roman" w:hAnsi="Times New Roman"/>
                <w:sz w:val="24"/>
                <w:szCs w:val="24"/>
                <w:lang w:val="sr-Cyrl-CS"/>
              </w:rPr>
            </w:pPr>
            <w:r w:rsidRPr="009A3941">
              <w:rPr>
                <w:rFonts w:ascii="Times New Roman" w:hAnsi="Times New Roman"/>
                <w:sz w:val="24"/>
                <w:szCs w:val="24"/>
                <w:lang w:val="sr-Cyrl-CS"/>
              </w:rPr>
              <w:t>Рад са текстом</w:t>
            </w:r>
          </w:p>
          <w:p w:rsidR="0005788D" w:rsidRPr="009A3941" w:rsidRDefault="0005788D" w:rsidP="004A2894">
            <w:pPr>
              <w:rPr>
                <w:rFonts w:ascii="Times New Roman" w:hAnsi="Times New Roman"/>
                <w:sz w:val="24"/>
                <w:szCs w:val="24"/>
                <w:lang w:val="sr-Cyrl-CS"/>
              </w:rPr>
            </w:pPr>
            <w:r w:rsidRPr="009A3941">
              <w:rPr>
                <w:rFonts w:ascii="Times New Roman" w:hAnsi="Times New Roman"/>
                <w:sz w:val="24"/>
                <w:szCs w:val="24"/>
                <w:lang w:val="sr-Cyrl-CS"/>
              </w:rPr>
              <w:t>Интернет</w:t>
            </w:r>
          </w:p>
          <w:p w:rsidR="0005788D" w:rsidRPr="009A3941" w:rsidRDefault="0005788D" w:rsidP="004A2894">
            <w:pPr>
              <w:rPr>
                <w:rFonts w:ascii="Times New Roman" w:hAnsi="Times New Roman"/>
                <w:sz w:val="24"/>
                <w:szCs w:val="24"/>
                <w:lang w:val="sr-Cyrl-CS"/>
              </w:rPr>
            </w:pPr>
            <w:r w:rsidRPr="009A3941">
              <w:rPr>
                <w:rFonts w:ascii="Times New Roman" w:hAnsi="Times New Roman"/>
                <w:sz w:val="24"/>
                <w:szCs w:val="24"/>
                <w:lang w:val="sr-Cyrl-CS"/>
              </w:rPr>
              <w:t>Графика</w:t>
            </w:r>
          </w:p>
        </w:tc>
      </w:tr>
      <w:tr w:rsidR="0005788D" w:rsidRPr="009A3941" w:rsidTr="004A2894">
        <w:tc>
          <w:tcPr>
            <w:tcW w:w="699" w:type="dxa"/>
            <w:vAlign w:val="center"/>
          </w:tcPr>
          <w:p w:rsidR="0005788D" w:rsidRPr="009A3941" w:rsidRDefault="0005788D" w:rsidP="004A2894">
            <w:pPr>
              <w:jc w:val="center"/>
              <w:rPr>
                <w:rFonts w:ascii="Times New Roman" w:hAnsi="Times New Roman"/>
                <w:sz w:val="24"/>
                <w:szCs w:val="24"/>
              </w:rPr>
            </w:pPr>
            <w:r w:rsidRPr="009A3941">
              <w:rPr>
                <w:rFonts w:ascii="Georgia" w:hAnsi="Georgia"/>
                <w:sz w:val="24"/>
                <w:szCs w:val="24"/>
              </w:rPr>
              <w:t>VII</w:t>
            </w:r>
          </w:p>
        </w:tc>
        <w:tc>
          <w:tcPr>
            <w:tcW w:w="2659" w:type="dxa"/>
          </w:tcPr>
          <w:p w:rsidR="0005788D" w:rsidRPr="009A3941" w:rsidRDefault="0005788D" w:rsidP="004A2894">
            <w:pPr>
              <w:rPr>
                <w:rFonts w:ascii="Times New Roman" w:hAnsi="Times New Roman"/>
                <w:sz w:val="24"/>
                <w:szCs w:val="24"/>
                <w:lang w:val="sr-Cyrl-CS"/>
              </w:rPr>
            </w:pPr>
            <w:r w:rsidRPr="009A3941">
              <w:rPr>
                <w:rFonts w:ascii="Times New Roman" w:hAnsi="Times New Roman"/>
                <w:sz w:val="24"/>
                <w:szCs w:val="24"/>
                <w:lang w:val="sr-Cyrl-CS"/>
              </w:rPr>
              <w:t>Информатичке технологије</w:t>
            </w:r>
          </w:p>
        </w:tc>
        <w:tc>
          <w:tcPr>
            <w:tcW w:w="3072" w:type="dxa"/>
          </w:tcPr>
          <w:p w:rsidR="0005788D" w:rsidRPr="009A3941" w:rsidRDefault="0005788D" w:rsidP="004A2894">
            <w:pPr>
              <w:rPr>
                <w:rFonts w:ascii="Times New Roman" w:hAnsi="Times New Roman"/>
                <w:sz w:val="24"/>
                <w:szCs w:val="24"/>
                <w:lang w:val="sr-Cyrl-CS"/>
              </w:rPr>
            </w:pPr>
            <w:r w:rsidRPr="009A3941">
              <w:rPr>
                <w:rFonts w:ascii="Times New Roman" w:hAnsi="Times New Roman"/>
                <w:sz w:val="24"/>
                <w:szCs w:val="24"/>
                <w:lang w:val="sr-Cyrl-CS"/>
              </w:rPr>
              <w:t>Израда презентације</w:t>
            </w:r>
          </w:p>
        </w:tc>
      </w:tr>
      <w:tr w:rsidR="0005788D" w:rsidRPr="009A3941" w:rsidTr="004A2894">
        <w:tc>
          <w:tcPr>
            <w:tcW w:w="699" w:type="dxa"/>
            <w:vAlign w:val="center"/>
          </w:tcPr>
          <w:p w:rsidR="0005788D" w:rsidRPr="009A3941" w:rsidRDefault="0005788D" w:rsidP="004A2894">
            <w:pPr>
              <w:jc w:val="center"/>
              <w:rPr>
                <w:rFonts w:ascii="Georgia" w:hAnsi="Georgia"/>
                <w:sz w:val="24"/>
                <w:szCs w:val="24"/>
              </w:rPr>
            </w:pPr>
            <w:r w:rsidRPr="009A3941">
              <w:rPr>
                <w:rFonts w:ascii="Georgia" w:hAnsi="Georgia"/>
                <w:sz w:val="24"/>
                <w:szCs w:val="24"/>
              </w:rPr>
              <w:t>VIII</w:t>
            </w:r>
          </w:p>
        </w:tc>
        <w:tc>
          <w:tcPr>
            <w:tcW w:w="2659" w:type="dxa"/>
          </w:tcPr>
          <w:p w:rsidR="0005788D" w:rsidRPr="009A3941" w:rsidRDefault="0005788D" w:rsidP="004A2894">
            <w:pPr>
              <w:rPr>
                <w:rFonts w:ascii="Times New Roman" w:hAnsi="Times New Roman"/>
                <w:sz w:val="24"/>
                <w:szCs w:val="24"/>
                <w:lang w:val="sr-Cyrl-CS"/>
              </w:rPr>
            </w:pPr>
            <w:r w:rsidRPr="009A3941">
              <w:rPr>
                <w:rFonts w:ascii="Times New Roman" w:hAnsi="Times New Roman"/>
                <w:sz w:val="24"/>
                <w:szCs w:val="24"/>
                <w:lang w:val="sr-Cyrl-CS"/>
              </w:rPr>
              <w:t>Информатичке технологије</w:t>
            </w:r>
          </w:p>
        </w:tc>
        <w:tc>
          <w:tcPr>
            <w:tcW w:w="3072" w:type="dxa"/>
          </w:tcPr>
          <w:p w:rsidR="0005788D" w:rsidRPr="009A3941" w:rsidRDefault="0005788D" w:rsidP="004A2894">
            <w:pPr>
              <w:rPr>
                <w:rFonts w:ascii="Times New Roman" w:hAnsi="Times New Roman"/>
                <w:sz w:val="24"/>
                <w:szCs w:val="24"/>
                <w:lang w:val="sr-Cyrl-CS"/>
              </w:rPr>
            </w:pPr>
            <w:r w:rsidRPr="009A3941">
              <w:rPr>
                <w:rFonts w:ascii="Times New Roman" w:hAnsi="Times New Roman"/>
                <w:sz w:val="24"/>
                <w:szCs w:val="24"/>
                <w:lang w:val="sr-Cyrl-CS"/>
              </w:rPr>
              <w:t>Табеларни прорачуни</w:t>
            </w:r>
          </w:p>
        </w:tc>
      </w:tr>
    </w:tbl>
    <w:p w:rsidR="0005788D" w:rsidRPr="009A3941" w:rsidRDefault="0005788D" w:rsidP="0005788D">
      <w:pPr>
        <w:rPr>
          <w:rFonts w:ascii="Times New Roman" w:hAnsi="Times New Roman"/>
          <w:sz w:val="24"/>
          <w:szCs w:val="24"/>
        </w:rPr>
      </w:pPr>
      <w:r w:rsidRPr="009A3941">
        <w:rPr>
          <w:rFonts w:ascii="Times New Roman" w:hAnsi="Times New Roman"/>
          <w:sz w:val="24"/>
          <w:szCs w:val="24"/>
        </w:rPr>
        <w:br w:type="textWrapping" w:clear="all"/>
      </w:r>
    </w:p>
    <w:p w:rsidR="0005788D" w:rsidRPr="009A3941" w:rsidRDefault="0005788D" w:rsidP="0005788D"/>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5"/>
        <w:gridCol w:w="1628"/>
        <w:gridCol w:w="1463"/>
        <w:gridCol w:w="1568"/>
        <w:gridCol w:w="2005"/>
        <w:gridCol w:w="1570"/>
      </w:tblGrid>
      <w:tr w:rsidR="0005788D" w:rsidRPr="009A3941" w:rsidTr="004A2894">
        <w:tc>
          <w:tcPr>
            <w:tcW w:w="10349" w:type="dxa"/>
            <w:gridSpan w:val="6"/>
            <w:tcBorders>
              <w:top w:val="nil"/>
              <w:left w:val="nil"/>
              <w:right w:val="nil"/>
            </w:tcBorders>
            <w:vAlign w:val="center"/>
          </w:tcPr>
          <w:p w:rsidR="0005788D" w:rsidRPr="00595EC1" w:rsidRDefault="0005788D" w:rsidP="004A2894">
            <w:pPr>
              <w:rPr>
                <w:rFonts w:ascii="Times New Roman" w:hAnsi="Times New Roman" w:cs="Times New Roman"/>
                <w:sz w:val="24"/>
                <w:szCs w:val="24"/>
                <w:u w:val="single"/>
                <w:lang w:val="sr-Cyrl-CS"/>
              </w:rPr>
            </w:pPr>
            <w:r w:rsidRPr="00595EC1">
              <w:rPr>
                <w:rFonts w:ascii="Times New Roman" w:hAnsi="Times New Roman" w:cs="Times New Roman"/>
                <w:sz w:val="24"/>
                <w:szCs w:val="24"/>
                <w:u w:val="single"/>
                <w:lang w:val="sr-Cyrl-CS"/>
              </w:rPr>
              <w:t>Корелација наставе хемије са осталим предметима</w:t>
            </w:r>
          </w:p>
          <w:p w:rsidR="0005788D" w:rsidRPr="00595EC1" w:rsidRDefault="0005788D" w:rsidP="004A2894">
            <w:pPr>
              <w:rPr>
                <w:lang w:val="sr-Cyrl-CS"/>
              </w:rPr>
            </w:pPr>
            <w:r w:rsidRPr="009A3941">
              <w:t>Вертикална корелација</w:t>
            </w:r>
          </w:p>
        </w:tc>
      </w:tr>
      <w:tr w:rsidR="0005788D" w:rsidRPr="00595EC1" w:rsidTr="004A2894">
        <w:tc>
          <w:tcPr>
            <w:tcW w:w="2115" w:type="dxa"/>
            <w:vAlign w:val="center"/>
          </w:tcPr>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Наставна тема</w:t>
            </w:r>
          </w:p>
        </w:tc>
        <w:tc>
          <w:tcPr>
            <w:tcW w:w="1628" w:type="dxa"/>
          </w:tcPr>
          <w:p w:rsidR="0005788D" w:rsidRPr="00595EC1" w:rsidRDefault="0005788D" w:rsidP="004A2894">
            <w:pPr>
              <w:rPr>
                <w:rFonts w:ascii="Times New Roman" w:hAnsi="Times New Roman" w:cs="Times New Roman"/>
                <w:b/>
                <w:sz w:val="20"/>
                <w:szCs w:val="20"/>
              </w:rPr>
            </w:pPr>
            <w:r w:rsidRPr="00595EC1">
              <w:rPr>
                <w:rFonts w:ascii="Times New Roman" w:hAnsi="Times New Roman" w:cs="Times New Roman"/>
                <w:b/>
                <w:sz w:val="20"/>
                <w:szCs w:val="20"/>
              </w:rPr>
              <w:t>Биологија</w:t>
            </w:r>
          </w:p>
        </w:tc>
        <w:tc>
          <w:tcPr>
            <w:tcW w:w="1463" w:type="dxa"/>
          </w:tcPr>
          <w:p w:rsidR="0005788D" w:rsidRPr="00595EC1" w:rsidRDefault="0005788D" w:rsidP="004A2894">
            <w:pPr>
              <w:rPr>
                <w:rFonts w:ascii="Times New Roman" w:hAnsi="Times New Roman" w:cs="Times New Roman"/>
                <w:b/>
                <w:sz w:val="20"/>
                <w:szCs w:val="20"/>
              </w:rPr>
            </w:pPr>
            <w:r w:rsidRPr="00595EC1">
              <w:rPr>
                <w:rFonts w:ascii="Times New Roman" w:hAnsi="Times New Roman" w:cs="Times New Roman"/>
                <w:b/>
                <w:sz w:val="20"/>
                <w:szCs w:val="20"/>
              </w:rPr>
              <w:t xml:space="preserve">Математика  </w:t>
            </w:r>
          </w:p>
        </w:tc>
        <w:tc>
          <w:tcPr>
            <w:tcW w:w="1568" w:type="dxa"/>
          </w:tcPr>
          <w:p w:rsidR="0005788D" w:rsidRPr="00595EC1" w:rsidRDefault="0005788D" w:rsidP="004A2894">
            <w:pPr>
              <w:rPr>
                <w:rFonts w:ascii="Times New Roman" w:hAnsi="Times New Roman" w:cs="Times New Roman"/>
                <w:b/>
                <w:sz w:val="20"/>
                <w:szCs w:val="20"/>
              </w:rPr>
            </w:pPr>
            <w:r w:rsidRPr="00595EC1">
              <w:rPr>
                <w:rFonts w:ascii="Times New Roman" w:hAnsi="Times New Roman" w:cs="Times New Roman"/>
                <w:b/>
                <w:sz w:val="20"/>
                <w:szCs w:val="20"/>
              </w:rPr>
              <w:t xml:space="preserve">Физика </w:t>
            </w:r>
          </w:p>
        </w:tc>
        <w:tc>
          <w:tcPr>
            <w:tcW w:w="2005" w:type="dxa"/>
          </w:tcPr>
          <w:p w:rsidR="0005788D" w:rsidRPr="00595EC1" w:rsidRDefault="0005788D" w:rsidP="004A2894">
            <w:pPr>
              <w:rPr>
                <w:rFonts w:ascii="Times New Roman" w:hAnsi="Times New Roman" w:cs="Times New Roman"/>
                <w:b/>
                <w:sz w:val="20"/>
                <w:szCs w:val="20"/>
              </w:rPr>
            </w:pPr>
            <w:r w:rsidRPr="00595EC1">
              <w:rPr>
                <w:rFonts w:ascii="Times New Roman" w:hAnsi="Times New Roman" w:cs="Times New Roman"/>
                <w:b/>
                <w:sz w:val="20"/>
                <w:szCs w:val="20"/>
              </w:rPr>
              <w:t>Техничко и информатичко образовање</w:t>
            </w:r>
          </w:p>
        </w:tc>
        <w:tc>
          <w:tcPr>
            <w:tcW w:w="1570" w:type="dxa"/>
          </w:tcPr>
          <w:p w:rsidR="0005788D" w:rsidRPr="00595EC1" w:rsidRDefault="0005788D" w:rsidP="004A2894">
            <w:pPr>
              <w:rPr>
                <w:rFonts w:ascii="Times New Roman" w:hAnsi="Times New Roman" w:cs="Times New Roman"/>
                <w:b/>
                <w:sz w:val="20"/>
                <w:szCs w:val="20"/>
              </w:rPr>
            </w:pPr>
            <w:r w:rsidRPr="00595EC1">
              <w:rPr>
                <w:rFonts w:ascii="Times New Roman" w:hAnsi="Times New Roman" w:cs="Times New Roman"/>
                <w:b/>
                <w:sz w:val="20"/>
                <w:szCs w:val="20"/>
              </w:rPr>
              <w:t xml:space="preserve">Географија </w:t>
            </w:r>
          </w:p>
        </w:tc>
      </w:tr>
      <w:tr w:rsidR="0005788D" w:rsidRPr="00595EC1" w:rsidTr="004A2894">
        <w:tc>
          <w:tcPr>
            <w:tcW w:w="2115" w:type="dxa"/>
            <w:vAlign w:val="center"/>
          </w:tcPr>
          <w:p w:rsidR="0005788D" w:rsidRPr="00595EC1" w:rsidRDefault="0005788D" w:rsidP="004A2894">
            <w:pPr>
              <w:rPr>
                <w:rFonts w:ascii="Times New Roman" w:hAnsi="Times New Roman" w:cs="Times New Roman"/>
                <w:sz w:val="20"/>
                <w:szCs w:val="20"/>
                <w:lang w:val="sr-Cyrl-CS"/>
              </w:rPr>
            </w:pPr>
            <w:r w:rsidRPr="00595EC1">
              <w:rPr>
                <w:rFonts w:ascii="Times New Roman" w:hAnsi="Times New Roman" w:cs="Times New Roman"/>
                <w:sz w:val="20"/>
                <w:szCs w:val="20"/>
                <w:lang w:val="sr-Cyrl-CS"/>
              </w:rPr>
              <w:t>Хемија и њен значај</w:t>
            </w:r>
          </w:p>
        </w:tc>
        <w:tc>
          <w:tcPr>
            <w:tcW w:w="1628" w:type="dxa"/>
          </w:tcPr>
          <w:p w:rsidR="0005788D" w:rsidRPr="00595EC1" w:rsidRDefault="0005788D" w:rsidP="004A2894">
            <w:pPr>
              <w:rPr>
                <w:rFonts w:ascii="Times New Roman" w:hAnsi="Times New Roman" w:cs="Times New Roman"/>
                <w:sz w:val="20"/>
                <w:szCs w:val="20"/>
              </w:rPr>
            </w:pPr>
          </w:p>
        </w:tc>
        <w:tc>
          <w:tcPr>
            <w:tcW w:w="1463" w:type="dxa"/>
          </w:tcPr>
          <w:p w:rsidR="0005788D" w:rsidRPr="00595EC1" w:rsidRDefault="0005788D" w:rsidP="004A2894">
            <w:pPr>
              <w:rPr>
                <w:rFonts w:ascii="Times New Roman" w:hAnsi="Times New Roman" w:cs="Times New Roman"/>
                <w:sz w:val="20"/>
                <w:szCs w:val="20"/>
              </w:rPr>
            </w:pPr>
          </w:p>
        </w:tc>
        <w:tc>
          <w:tcPr>
            <w:tcW w:w="1568" w:type="dxa"/>
          </w:tcPr>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Физичке величине</w:t>
            </w:r>
          </w:p>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(VI разред)</w:t>
            </w:r>
          </w:p>
        </w:tc>
        <w:tc>
          <w:tcPr>
            <w:tcW w:w="2005" w:type="dxa"/>
          </w:tcPr>
          <w:p w:rsidR="0005788D" w:rsidRPr="00595EC1" w:rsidRDefault="0005788D" w:rsidP="004A2894">
            <w:pPr>
              <w:rPr>
                <w:rFonts w:ascii="Times New Roman" w:hAnsi="Times New Roman" w:cs="Times New Roman"/>
                <w:sz w:val="20"/>
                <w:szCs w:val="20"/>
              </w:rPr>
            </w:pPr>
          </w:p>
        </w:tc>
        <w:tc>
          <w:tcPr>
            <w:tcW w:w="1570" w:type="dxa"/>
          </w:tcPr>
          <w:p w:rsidR="0005788D" w:rsidRPr="00595EC1" w:rsidRDefault="0005788D" w:rsidP="004A2894">
            <w:pPr>
              <w:rPr>
                <w:rFonts w:ascii="Times New Roman" w:hAnsi="Times New Roman" w:cs="Times New Roman"/>
                <w:sz w:val="20"/>
                <w:szCs w:val="20"/>
              </w:rPr>
            </w:pPr>
          </w:p>
        </w:tc>
      </w:tr>
      <w:tr w:rsidR="0005788D" w:rsidRPr="00595EC1" w:rsidTr="004A2894">
        <w:tc>
          <w:tcPr>
            <w:tcW w:w="2115" w:type="dxa"/>
            <w:vAlign w:val="center"/>
          </w:tcPr>
          <w:p w:rsidR="0005788D" w:rsidRPr="00595EC1" w:rsidRDefault="0005788D" w:rsidP="004A2894">
            <w:pPr>
              <w:rPr>
                <w:rFonts w:ascii="Times New Roman" w:hAnsi="Times New Roman" w:cs="Times New Roman"/>
                <w:sz w:val="20"/>
                <w:szCs w:val="20"/>
                <w:lang w:val="sr-Cyrl-CS"/>
              </w:rPr>
            </w:pPr>
            <w:r w:rsidRPr="00595EC1">
              <w:rPr>
                <w:rFonts w:ascii="Times New Roman" w:hAnsi="Times New Roman" w:cs="Times New Roman"/>
                <w:sz w:val="20"/>
                <w:szCs w:val="20"/>
                <w:lang w:val="sr-Cyrl-CS"/>
              </w:rPr>
              <w:t>Основни хемијски појмови</w:t>
            </w:r>
          </w:p>
        </w:tc>
        <w:tc>
          <w:tcPr>
            <w:tcW w:w="1628" w:type="dxa"/>
          </w:tcPr>
          <w:p w:rsidR="0005788D" w:rsidRPr="00595EC1" w:rsidRDefault="0005788D" w:rsidP="004A2894">
            <w:pPr>
              <w:rPr>
                <w:rFonts w:ascii="Times New Roman" w:hAnsi="Times New Roman" w:cs="Times New Roman"/>
                <w:sz w:val="20"/>
                <w:szCs w:val="20"/>
              </w:rPr>
            </w:pPr>
          </w:p>
        </w:tc>
        <w:tc>
          <w:tcPr>
            <w:tcW w:w="1463" w:type="dxa"/>
          </w:tcPr>
          <w:p w:rsidR="0005788D" w:rsidRPr="00595EC1" w:rsidRDefault="0005788D" w:rsidP="004A2894">
            <w:pPr>
              <w:rPr>
                <w:rFonts w:ascii="Times New Roman" w:hAnsi="Times New Roman" w:cs="Times New Roman"/>
                <w:sz w:val="20"/>
                <w:szCs w:val="20"/>
              </w:rPr>
            </w:pPr>
          </w:p>
        </w:tc>
        <w:tc>
          <w:tcPr>
            <w:tcW w:w="1568" w:type="dxa"/>
          </w:tcPr>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Увод у физику</w:t>
            </w:r>
          </w:p>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Кретање материје</w:t>
            </w:r>
          </w:p>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(VI разред)</w:t>
            </w:r>
          </w:p>
        </w:tc>
        <w:tc>
          <w:tcPr>
            <w:tcW w:w="2005" w:type="dxa"/>
          </w:tcPr>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Дигитална електроника</w:t>
            </w:r>
          </w:p>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(VIII разред)</w:t>
            </w:r>
          </w:p>
        </w:tc>
        <w:tc>
          <w:tcPr>
            <w:tcW w:w="1570" w:type="dxa"/>
          </w:tcPr>
          <w:p w:rsidR="0005788D" w:rsidRPr="00595EC1" w:rsidRDefault="0005788D" w:rsidP="004A2894">
            <w:pPr>
              <w:rPr>
                <w:rFonts w:ascii="Times New Roman" w:hAnsi="Times New Roman" w:cs="Times New Roman"/>
                <w:sz w:val="20"/>
                <w:szCs w:val="20"/>
              </w:rPr>
            </w:pPr>
          </w:p>
        </w:tc>
      </w:tr>
      <w:tr w:rsidR="0005788D" w:rsidRPr="00595EC1" w:rsidTr="004A2894">
        <w:tc>
          <w:tcPr>
            <w:tcW w:w="2115" w:type="dxa"/>
            <w:vAlign w:val="center"/>
          </w:tcPr>
          <w:p w:rsidR="0005788D" w:rsidRPr="00595EC1" w:rsidRDefault="0005788D" w:rsidP="004A2894">
            <w:pPr>
              <w:rPr>
                <w:rFonts w:ascii="Times New Roman" w:hAnsi="Times New Roman" w:cs="Times New Roman"/>
                <w:sz w:val="20"/>
                <w:szCs w:val="20"/>
                <w:lang w:val="sr-Cyrl-CS"/>
              </w:rPr>
            </w:pPr>
            <w:r w:rsidRPr="00595EC1">
              <w:rPr>
                <w:rFonts w:ascii="Times New Roman" w:hAnsi="Times New Roman" w:cs="Times New Roman"/>
                <w:sz w:val="20"/>
                <w:szCs w:val="20"/>
                <w:lang w:val="sr-Cyrl-CS"/>
              </w:rPr>
              <w:t>Структура супстанце</w:t>
            </w:r>
          </w:p>
        </w:tc>
        <w:tc>
          <w:tcPr>
            <w:tcW w:w="1628" w:type="dxa"/>
          </w:tcPr>
          <w:p w:rsidR="0005788D" w:rsidRPr="00595EC1" w:rsidRDefault="0005788D" w:rsidP="004A2894">
            <w:pPr>
              <w:rPr>
                <w:rFonts w:ascii="Times New Roman" w:hAnsi="Times New Roman" w:cs="Times New Roman"/>
                <w:sz w:val="20"/>
                <w:szCs w:val="20"/>
              </w:rPr>
            </w:pPr>
          </w:p>
        </w:tc>
        <w:tc>
          <w:tcPr>
            <w:tcW w:w="1463" w:type="dxa"/>
          </w:tcPr>
          <w:p w:rsidR="0005788D" w:rsidRPr="00595EC1" w:rsidRDefault="0005788D" w:rsidP="004A2894">
            <w:pPr>
              <w:rPr>
                <w:rFonts w:ascii="Times New Roman" w:hAnsi="Times New Roman" w:cs="Times New Roman"/>
                <w:sz w:val="20"/>
                <w:szCs w:val="20"/>
              </w:rPr>
            </w:pPr>
          </w:p>
        </w:tc>
        <w:tc>
          <w:tcPr>
            <w:tcW w:w="1568" w:type="dxa"/>
          </w:tcPr>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 xml:space="preserve">Топлотне појаве </w:t>
            </w:r>
          </w:p>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(VII разред)</w:t>
            </w:r>
          </w:p>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Атомска физика (VIII разред)</w:t>
            </w:r>
          </w:p>
        </w:tc>
        <w:tc>
          <w:tcPr>
            <w:tcW w:w="2005" w:type="dxa"/>
          </w:tcPr>
          <w:p w:rsidR="0005788D" w:rsidRPr="00595EC1" w:rsidRDefault="0005788D" w:rsidP="004A2894">
            <w:pPr>
              <w:rPr>
                <w:rFonts w:ascii="Times New Roman" w:hAnsi="Times New Roman" w:cs="Times New Roman"/>
                <w:sz w:val="20"/>
                <w:szCs w:val="20"/>
              </w:rPr>
            </w:pPr>
          </w:p>
        </w:tc>
        <w:tc>
          <w:tcPr>
            <w:tcW w:w="1570" w:type="dxa"/>
          </w:tcPr>
          <w:p w:rsidR="0005788D" w:rsidRPr="00595EC1" w:rsidRDefault="0005788D" w:rsidP="004A2894">
            <w:pPr>
              <w:rPr>
                <w:rFonts w:ascii="Times New Roman" w:hAnsi="Times New Roman" w:cs="Times New Roman"/>
                <w:sz w:val="20"/>
                <w:szCs w:val="20"/>
              </w:rPr>
            </w:pPr>
          </w:p>
        </w:tc>
      </w:tr>
      <w:tr w:rsidR="0005788D" w:rsidRPr="00595EC1" w:rsidTr="004A2894">
        <w:tc>
          <w:tcPr>
            <w:tcW w:w="2115" w:type="dxa"/>
            <w:vAlign w:val="center"/>
          </w:tcPr>
          <w:p w:rsidR="0005788D" w:rsidRPr="00595EC1" w:rsidRDefault="0005788D" w:rsidP="004A2894">
            <w:pPr>
              <w:rPr>
                <w:rFonts w:ascii="Times New Roman" w:hAnsi="Times New Roman" w:cs="Times New Roman"/>
                <w:bCs/>
                <w:sz w:val="20"/>
                <w:szCs w:val="20"/>
                <w:lang w:val="sr-Cyrl-CS"/>
              </w:rPr>
            </w:pPr>
            <w:r w:rsidRPr="00595EC1">
              <w:rPr>
                <w:rFonts w:ascii="Times New Roman" w:hAnsi="Times New Roman" w:cs="Times New Roman"/>
                <w:bCs/>
                <w:sz w:val="20"/>
                <w:szCs w:val="20"/>
                <w:lang w:val="sr-Cyrl-CS"/>
              </w:rPr>
              <w:t>Хемијске реакције и израчунавања</w:t>
            </w:r>
          </w:p>
        </w:tc>
        <w:tc>
          <w:tcPr>
            <w:tcW w:w="1628" w:type="dxa"/>
          </w:tcPr>
          <w:p w:rsidR="0005788D" w:rsidRPr="00595EC1" w:rsidRDefault="0005788D" w:rsidP="004A2894">
            <w:pPr>
              <w:rPr>
                <w:rFonts w:ascii="Times New Roman" w:hAnsi="Times New Roman" w:cs="Times New Roman"/>
                <w:sz w:val="20"/>
                <w:szCs w:val="20"/>
              </w:rPr>
            </w:pPr>
          </w:p>
        </w:tc>
        <w:tc>
          <w:tcPr>
            <w:tcW w:w="1463" w:type="dxa"/>
          </w:tcPr>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Размера и пропорција (VII разред)</w:t>
            </w:r>
          </w:p>
        </w:tc>
        <w:tc>
          <w:tcPr>
            <w:tcW w:w="1568" w:type="dxa"/>
          </w:tcPr>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Физичке величине</w:t>
            </w:r>
          </w:p>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(VI разред)</w:t>
            </w:r>
          </w:p>
        </w:tc>
        <w:tc>
          <w:tcPr>
            <w:tcW w:w="2005" w:type="dxa"/>
          </w:tcPr>
          <w:p w:rsidR="0005788D" w:rsidRPr="00595EC1" w:rsidRDefault="0005788D" w:rsidP="004A2894">
            <w:pPr>
              <w:rPr>
                <w:rFonts w:ascii="Times New Roman" w:hAnsi="Times New Roman" w:cs="Times New Roman"/>
                <w:sz w:val="20"/>
                <w:szCs w:val="20"/>
              </w:rPr>
            </w:pPr>
          </w:p>
        </w:tc>
        <w:tc>
          <w:tcPr>
            <w:tcW w:w="1570" w:type="dxa"/>
          </w:tcPr>
          <w:p w:rsidR="0005788D" w:rsidRPr="00595EC1" w:rsidRDefault="0005788D" w:rsidP="004A2894">
            <w:pPr>
              <w:rPr>
                <w:rFonts w:ascii="Times New Roman" w:hAnsi="Times New Roman" w:cs="Times New Roman"/>
                <w:sz w:val="20"/>
                <w:szCs w:val="20"/>
              </w:rPr>
            </w:pPr>
          </w:p>
        </w:tc>
      </w:tr>
      <w:tr w:rsidR="0005788D" w:rsidRPr="00595EC1" w:rsidTr="004A2894">
        <w:tc>
          <w:tcPr>
            <w:tcW w:w="2115" w:type="dxa"/>
            <w:vAlign w:val="center"/>
          </w:tcPr>
          <w:p w:rsidR="0005788D" w:rsidRPr="00595EC1" w:rsidRDefault="0005788D" w:rsidP="004A2894">
            <w:pPr>
              <w:rPr>
                <w:rFonts w:ascii="Times New Roman" w:hAnsi="Times New Roman" w:cs="Times New Roman"/>
                <w:sz w:val="20"/>
                <w:szCs w:val="20"/>
                <w:lang w:val="sr-Cyrl-CS"/>
              </w:rPr>
            </w:pPr>
            <w:r w:rsidRPr="00595EC1">
              <w:rPr>
                <w:rFonts w:ascii="Times New Roman" w:hAnsi="Times New Roman" w:cs="Times New Roman"/>
                <w:bCs/>
                <w:sz w:val="20"/>
                <w:szCs w:val="20"/>
                <w:lang w:val="sr-Cyrl-CS"/>
              </w:rPr>
              <w:t>Хомогене смеше – раствори</w:t>
            </w:r>
          </w:p>
        </w:tc>
        <w:tc>
          <w:tcPr>
            <w:tcW w:w="1628" w:type="dxa"/>
          </w:tcPr>
          <w:p w:rsidR="0005788D" w:rsidRPr="00595EC1" w:rsidRDefault="0005788D" w:rsidP="004A2894">
            <w:pPr>
              <w:rPr>
                <w:rFonts w:ascii="Times New Roman" w:hAnsi="Times New Roman" w:cs="Times New Roman"/>
                <w:sz w:val="20"/>
                <w:szCs w:val="20"/>
              </w:rPr>
            </w:pPr>
          </w:p>
        </w:tc>
        <w:tc>
          <w:tcPr>
            <w:tcW w:w="1463" w:type="dxa"/>
          </w:tcPr>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 xml:space="preserve">Разломци и проценти </w:t>
            </w:r>
          </w:p>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(V разред)</w:t>
            </w:r>
          </w:p>
        </w:tc>
        <w:tc>
          <w:tcPr>
            <w:tcW w:w="1568" w:type="dxa"/>
          </w:tcPr>
          <w:p w:rsidR="0005788D" w:rsidRPr="00595EC1" w:rsidRDefault="0005788D" w:rsidP="004A2894">
            <w:pPr>
              <w:rPr>
                <w:rFonts w:ascii="Times New Roman" w:hAnsi="Times New Roman" w:cs="Times New Roman"/>
                <w:sz w:val="20"/>
                <w:szCs w:val="20"/>
              </w:rPr>
            </w:pPr>
          </w:p>
        </w:tc>
        <w:tc>
          <w:tcPr>
            <w:tcW w:w="2005" w:type="dxa"/>
          </w:tcPr>
          <w:p w:rsidR="0005788D" w:rsidRPr="00595EC1" w:rsidRDefault="0005788D" w:rsidP="004A2894">
            <w:pPr>
              <w:rPr>
                <w:rFonts w:ascii="Times New Roman" w:hAnsi="Times New Roman" w:cs="Times New Roman"/>
                <w:sz w:val="20"/>
                <w:szCs w:val="20"/>
              </w:rPr>
            </w:pPr>
          </w:p>
        </w:tc>
        <w:tc>
          <w:tcPr>
            <w:tcW w:w="1570" w:type="dxa"/>
          </w:tcPr>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Копнене воде (VI разред)</w:t>
            </w:r>
          </w:p>
        </w:tc>
      </w:tr>
      <w:tr w:rsidR="0005788D" w:rsidRPr="00595EC1" w:rsidTr="004A2894">
        <w:tc>
          <w:tcPr>
            <w:tcW w:w="2115" w:type="dxa"/>
            <w:vAlign w:val="center"/>
          </w:tcPr>
          <w:p w:rsidR="0005788D" w:rsidRPr="00595EC1" w:rsidRDefault="0005788D" w:rsidP="004A2894">
            <w:pPr>
              <w:rPr>
                <w:rFonts w:ascii="Times New Roman" w:hAnsi="Times New Roman" w:cs="Times New Roman"/>
                <w:sz w:val="20"/>
                <w:szCs w:val="20"/>
                <w:lang w:val="sr-Cyrl-CS"/>
              </w:rPr>
            </w:pPr>
            <w:r w:rsidRPr="00595EC1">
              <w:rPr>
                <w:rFonts w:ascii="Times New Roman" w:hAnsi="Times New Roman" w:cs="Times New Roman"/>
                <w:sz w:val="20"/>
                <w:szCs w:val="20"/>
                <w:lang w:val="sr-Cyrl-CS"/>
              </w:rPr>
              <w:t>Неметали, оксиди неметала и киселине</w:t>
            </w:r>
          </w:p>
        </w:tc>
        <w:tc>
          <w:tcPr>
            <w:tcW w:w="1628" w:type="dxa"/>
          </w:tcPr>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 xml:space="preserve">Фактори угрожавања животиња </w:t>
            </w:r>
          </w:p>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(V разред)</w:t>
            </w:r>
          </w:p>
        </w:tc>
        <w:tc>
          <w:tcPr>
            <w:tcW w:w="1463" w:type="dxa"/>
          </w:tcPr>
          <w:p w:rsidR="0005788D" w:rsidRPr="00595EC1" w:rsidRDefault="0005788D" w:rsidP="004A2894">
            <w:pPr>
              <w:rPr>
                <w:rFonts w:ascii="Times New Roman" w:hAnsi="Times New Roman" w:cs="Times New Roman"/>
                <w:sz w:val="20"/>
                <w:szCs w:val="20"/>
              </w:rPr>
            </w:pPr>
          </w:p>
        </w:tc>
        <w:tc>
          <w:tcPr>
            <w:tcW w:w="1568" w:type="dxa"/>
          </w:tcPr>
          <w:p w:rsidR="0005788D" w:rsidRPr="00595EC1" w:rsidRDefault="0005788D" w:rsidP="004A2894">
            <w:pPr>
              <w:rPr>
                <w:rFonts w:ascii="Times New Roman" w:hAnsi="Times New Roman" w:cs="Times New Roman"/>
                <w:sz w:val="20"/>
                <w:szCs w:val="20"/>
              </w:rPr>
            </w:pPr>
          </w:p>
        </w:tc>
        <w:tc>
          <w:tcPr>
            <w:tcW w:w="2005" w:type="dxa"/>
          </w:tcPr>
          <w:p w:rsidR="0005788D" w:rsidRPr="00595EC1" w:rsidRDefault="0005788D" w:rsidP="004A2894">
            <w:pPr>
              <w:rPr>
                <w:rFonts w:ascii="Times New Roman" w:hAnsi="Times New Roman" w:cs="Times New Roman"/>
                <w:sz w:val="20"/>
                <w:szCs w:val="20"/>
              </w:rPr>
            </w:pPr>
          </w:p>
        </w:tc>
        <w:tc>
          <w:tcPr>
            <w:tcW w:w="1570" w:type="dxa"/>
          </w:tcPr>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Атмосфера и њен састав (V разред)</w:t>
            </w:r>
          </w:p>
        </w:tc>
      </w:tr>
      <w:tr w:rsidR="0005788D" w:rsidRPr="00595EC1" w:rsidTr="004A2894">
        <w:tc>
          <w:tcPr>
            <w:tcW w:w="2115" w:type="dxa"/>
            <w:vAlign w:val="center"/>
          </w:tcPr>
          <w:p w:rsidR="0005788D" w:rsidRPr="00595EC1" w:rsidRDefault="0005788D" w:rsidP="004A2894">
            <w:pPr>
              <w:rPr>
                <w:rFonts w:ascii="Times New Roman" w:hAnsi="Times New Roman" w:cs="Times New Roman"/>
                <w:sz w:val="20"/>
                <w:szCs w:val="20"/>
                <w:lang w:val="sr-Cyrl-CS"/>
              </w:rPr>
            </w:pPr>
            <w:r w:rsidRPr="00595EC1">
              <w:rPr>
                <w:rFonts w:ascii="Times New Roman" w:hAnsi="Times New Roman" w:cs="Times New Roman"/>
                <w:sz w:val="20"/>
                <w:szCs w:val="20"/>
                <w:lang w:val="sr-Cyrl-CS"/>
              </w:rPr>
              <w:t>Метали, оксиди метала и базе</w:t>
            </w:r>
          </w:p>
        </w:tc>
        <w:tc>
          <w:tcPr>
            <w:tcW w:w="1628" w:type="dxa"/>
          </w:tcPr>
          <w:p w:rsidR="0005788D" w:rsidRPr="00595EC1" w:rsidRDefault="0005788D" w:rsidP="004A2894">
            <w:pPr>
              <w:rPr>
                <w:rFonts w:ascii="Times New Roman" w:hAnsi="Times New Roman" w:cs="Times New Roman"/>
                <w:sz w:val="20"/>
                <w:szCs w:val="20"/>
              </w:rPr>
            </w:pPr>
          </w:p>
        </w:tc>
        <w:tc>
          <w:tcPr>
            <w:tcW w:w="1463" w:type="dxa"/>
          </w:tcPr>
          <w:p w:rsidR="0005788D" w:rsidRPr="00595EC1" w:rsidRDefault="0005788D" w:rsidP="004A2894">
            <w:pPr>
              <w:rPr>
                <w:rFonts w:ascii="Times New Roman" w:hAnsi="Times New Roman" w:cs="Times New Roman"/>
                <w:sz w:val="20"/>
                <w:szCs w:val="20"/>
              </w:rPr>
            </w:pPr>
          </w:p>
        </w:tc>
        <w:tc>
          <w:tcPr>
            <w:tcW w:w="1568" w:type="dxa"/>
          </w:tcPr>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Електрична струја (VIII разред)</w:t>
            </w:r>
          </w:p>
        </w:tc>
        <w:tc>
          <w:tcPr>
            <w:tcW w:w="2005" w:type="dxa"/>
          </w:tcPr>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Легуре (VII разред)</w:t>
            </w:r>
          </w:p>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Електротехнички материјали и инсталације</w:t>
            </w:r>
          </w:p>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(VIII разред)</w:t>
            </w:r>
          </w:p>
        </w:tc>
        <w:tc>
          <w:tcPr>
            <w:tcW w:w="1570" w:type="dxa"/>
          </w:tcPr>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 xml:space="preserve">Земљиште </w:t>
            </w:r>
          </w:p>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(VIII разред)</w:t>
            </w:r>
          </w:p>
        </w:tc>
      </w:tr>
      <w:tr w:rsidR="0005788D" w:rsidRPr="00595EC1" w:rsidTr="004A2894">
        <w:tc>
          <w:tcPr>
            <w:tcW w:w="2115" w:type="dxa"/>
            <w:vAlign w:val="center"/>
          </w:tcPr>
          <w:p w:rsidR="0005788D" w:rsidRPr="00595EC1" w:rsidRDefault="0005788D" w:rsidP="004A2894">
            <w:pPr>
              <w:rPr>
                <w:rFonts w:ascii="Times New Roman" w:hAnsi="Times New Roman" w:cs="Times New Roman"/>
                <w:sz w:val="20"/>
                <w:szCs w:val="20"/>
                <w:lang w:val="sr-Cyrl-CS"/>
              </w:rPr>
            </w:pPr>
            <w:r w:rsidRPr="00595EC1">
              <w:rPr>
                <w:rFonts w:ascii="Times New Roman" w:hAnsi="Times New Roman" w:cs="Times New Roman"/>
                <w:sz w:val="20"/>
                <w:szCs w:val="20"/>
                <w:lang w:val="sr-Cyrl-CS"/>
              </w:rPr>
              <w:t>Соли</w:t>
            </w:r>
          </w:p>
        </w:tc>
        <w:tc>
          <w:tcPr>
            <w:tcW w:w="1628" w:type="dxa"/>
          </w:tcPr>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 xml:space="preserve">Грађа човечијег </w:t>
            </w:r>
            <w:r w:rsidRPr="00595EC1">
              <w:rPr>
                <w:rFonts w:ascii="Times New Roman" w:hAnsi="Times New Roman" w:cs="Times New Roman"/>
                <w:sz w:val="20"/>
                <w:szCs w:val="20"/>
              </w:rPr>
              <w:lastRenderedPageBreak/>
              <w:t>тела</w:t>
            </w:r>
          </w:p>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(VII разред)</w:t>
            </w:r>
          </w:p>
        </w:tc>
        <w:tc>
          <w:tcPr>
            <w:tcW w:w="1463" w:type="dxa"/>
          </w:tcPr>
          <w:p w:rsidR="0005788D" w:rsidRPr="00595EC1" w:rsidRDefault="0005788D" w:rsidP="004A2894">
            <w:pPr>
              <w:rPr>
                <w:rFonts w:ascii="Times New Roman" w:hAnsi="Times New Roman" w:cs="Times New Roman"/>
                <w:sz w:val="20"/>
                <w:szCs w:val="20"/>
              </w:rPr>
            </w:pPr>
          </w:p>
        </w:tc>
        <w:tc>
          <w:tcPr>
            <w:tcW w:w="1568" w:type="dxa"/>
          </w:tcPr>
          <w:p w:rsidR="0005788D" w:rsidRPr="00595EC1" w:rsidRDefault="0005788D" w:rsidP="004A2894">
            <w:pPr>
              <w:rPr>
                <w:rFonts w:ascii="Times New Roman" w:hAnsi="Times New Roman" w:cs="Times New Roman"/>
                <w:sz w:val="20"/>
                <w:szCs w:val="20"/>
              </w:rPr>
            </w:pPr>
          </w:p>
        </w:tc>
        <w:tc>
          <w:tcPr>
            <w:tcW w:w="2005" w:type="dxa"/>
          </w:tcPr>
          <w:p w:rsidR="0005788D" w:rsidRPr="00595EC1" w:rsidRDefault="0005788D" w:rsidP="004A2894">
            <w:pPr>
              <w:rPr>
                <w:rFonts w:ascii="Times New Roman" w:hAnsi="Times New Roman" w:cs="Times New Roman"/>
                <w:sz w:val="20"/>
                <w:szCs w:val="20"/>
              </w:rPr>
            </w:pPr>
          </w:p>
        </w:tc>
        <w:tc>
          <w:tcPr>
            <w:tcW w:w="1570" w:type="dxa"/>
          </w:tcPr>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 xml:space="preserve">Копнене воде </w:t>
            </w:r>
            <w:r w:rsidRPr="00595EC1">
              <w:rPr>
                <w:rFonts w:ascii="Times New Roman" w:hAnsi="Times New Roman" w:cs="Times New Roman"/>
                <w:sz w:val="20"/>
                <w:szCs w:val="20"/>
              </w:rPr>
              <w:lastRenderedPageBreak/>
              <w:t>(VI разред)</w:t>
            </w:r>
          </w:p>
        </w:tc>
      </w:tr>
      <w:tr w:rsidR="0005788D" w:rsidRPr="00595EC1" w:rsidTr="004A2894">
        <w:tc>
          <w:tcPr>
            <w:tcW w:w="2115" w:type="dxa"/>
            <w:vAlign w:val="center"/>
          </w:tcPr>
          <w:p w:rsidR="0005788D" w:rsidRPr="00595EC1" w:rsidRDefault="0005788D" w:rsidP="004A2894">
            <w:pPr>
              <w:rPr>
                <w:rFonts w:ascii="Times New Roman" w:hAnsi="Times New Roman" w:cs="Times New Roman"/>
                <w:sz w:val="20"/>
                <w:szCs w:val="20"/>
                <w:lang w:val="sr-Cyrl-CS"/>
              </w:rPr>
            </w:pPr>
            <w:r w:rsidRPr="00595EC1">
              <w:rPr>
                <w:rFonts w:ascii="Times New Roman" w:hAnsi="Times New Roman" w:cs="Times New Roman"/>
                <w:bCs/>
                <w:sz w:val="20"/>
                <w:szCs w:val="20"/>
                <w:lang w:val="sr-Cyrl-CS"/>
              </w:rPr>
              <w:lastRenderedPageBreak/>
              <w:t>Електролитичка дисоцијација киселина, база и соли</w:t>
            </w:r>
          </w:p>
        </w:tc>
        <w:tc>
          <w:tcPr>
            <w:tcW w:w="1628" w:type="dxa"/>
          </w:tcPr>
          <w:p w:rsidR="0005788D" w:rsidRPr="00595EC1" w:rsidRDefault="0005788D" w:rsidP="004A2894">
            <w:pPr>
              <w:rPr>
                <w:rFonts w:ascii="Times New Roman" w:hAnsi="Times New Roman" w:cs="Times New Roman"/>
                <w:sz w:val="20"/>
                <w:szCs w:val="20"/>
              </w:rPr>
            </w:pPr>
          </w:p>
        </w:tc>
        <w:tc>
          <w:tcPr>
            <w:tcW w:w="1463" w:type="dxa"/>
          </w:tcPr>
          <w:p w:rsidR="0005788D" w:rsidRPr="00595EC1" w:rsidRDefault="0005788D" w:rsidP="004A2894">
            <w:pPr>
              <w:rPr>
                <w:rFonts w:ascii="Times New Roman" w:hAnsi="Times New Roman" w:cs="Times New Roman"/>
                <w:sz w:val="20"/>
                <w:szCs w:val="20"/>
              </w:rPr>
            </w:pPr>
          </w:p>
        </w:tc>
        <w:tc>
          <w:tcPr>
            <w:tcW w:w="1568" w:type="dxa"/>
          </w:tcPr>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Електрична струја (VIII разред)</w:t>
            </w:r>
          </w:p>
        </w:tc>
        <w:tc>
          <w:tcPr>
            <w:tcW w:w="2005" w:type="dxa"/>
          </w:tcPr>
          <w:p w:rsidR="0005788D" w:rsidRPr="00595EC1" w:rsidRDefault="0005788D" w:rsidP="004A2894">
            <w:pPr>
              <w:rPr>
                <w:rFonts w:ascii="Times New Roman" w:hAnsi="Times New Roman" w:cs="Times New Roman"/>
                <w:sz w:val="20"/>
                <w:szCs w:val="20"/>
              </w:rPr>
            </w:pPr>
          </w:p>
        </w:tc>
        <w:tc>
          <w:tcPr>
            <w:tcW w:w="1570" w:type="dxa"/>
          </w:tcPr>
          <w:p w:rsidR="0005788D" w:rsidRPr="00595EC1" w:rsidRDefault="0005788D" w:rsidP="004A2894">
            <w:pPr>
              <w:rPr>
                <w:rFonts w:ascii="Times New Roman" w:hAnsi="Times New Roman" w:cs="Times New Roman"/>
                <w:sz w:val="20"/>
                <w:szCs w:val="20"/>
              </w:rPr>
            </w:pPr>
          </w:p>
        </w:tc>
      </w:tr>
      <w:tr w:rsidR="0005788D" w:rsidRPr="00595EC1" w:rsidTr="004A2894">
        <w:tc>
          <w:tcPr>
            <w:tcW w:w="2115" w:type="dxa"/>
            <w:vAlign w:val="center"/>
          </w:tcPr>
          <w:p w:rsidR="0005788D" w:rsidRPr="00595EC1" w:rsidRDefault="0005788D" w:rsidP="004A2894">
            <w:pPr>
              <w:rPr>
                <w:rFonts w:ascii="Times New Roman" w:hAnsi="Times New Roman" w:cs="Times New Roman"/>
                <w:bCs/>
                <w:sz w:val="20"/>
                <w:szCs w:val="20"/>
                <w:lang w:val="sr-Cyrl-CS"/>
              </w:rPr>
            </w:pPr>
            <w:r w:rsidRPr="00595EC1">
              <w:rPr>
                <w:rFonts w:ascii="Times New Roman" w:hAnsi="Times New Roman" w:cs="Times New Roman"/>
                <w:bCs/>
                <w:sz w:val="20"/>
                <w:szCs w:val="20"/>
                <w:lang w:val="sr-Cyrl-CS"/>
              </w:rPr>
              <w:t>Увод у органску хемију</w:t>
            </w:r>
          </w:p>
        </w:tc>
        <w:tc>
          <w:tcPr>
            <w:tcW w:w="1628" w:type="dxa"/>
          </w:tcPr>
          <w:p w:rsidR="0005788D" w:rsidRPr="00595EC1" w:rsidRDefault="0005788D" w:rsidP="004A2894">
            <w:pPr>
              <w:rPr>
                <w:rFonts w:ascii="Times New Roman" w:hAnsi="Times New Roman" w:cs="Times New Roman"/>
                <w:sz w:val="20"/>
                <w:szCs w:val="20"/>
              </w:rPr>
            </w:pPr>
          </w:p>
        </w:tc>
        <w:tc>
          <w:tcPr>
            <w:tcW w:w="1463" w:type="dxa"/>
          </w:tcPr>
          <w:p w:rsidR="0005788D" w:rsidRPr="00595EC1" w:rsidRDefault="0005788D" w:rsidP="004A2894">
            <w:pPr>
              <w:rPr>
                <w:rFonts w:ascii="Times New Roman" w:hAnsi="Times New Roman" w:cs="Times New Roman"/>
                <w:sz w:val="20"/>
                <w:szCs w:val="20"/>
              </w:rPr>
            </w:pPr>
          </w:p>
        </w:tc>
        <w:tc>
          <w:tcPr>
            <w:tcW w:w="1568" w:type="dxa"/>
          </w:tcPr>
          <w:p w:rsidR="0005788D" w:rsidRPr="00595EC1" w:rsidRDefault="0005788D" w:rsidP="004A2894">
            <w:pPr>
              <w:rPr>
                <w:rFonts w:ascii="Times New Roman" w:hAnsi="Times New Roman" w:cs="Times New Roman"/>
                <w:sz w:val="20"/>
                <w:szCs w:val="20"/>
              </w:rPr>
            </w:pPr>
          </w:p>
        </w:tc>
        <w:tc>
          <w:tcPr>
            <w:tcW w:w="2005" w:type="dxa"/>
          </w:tcPr>
          <w:p w:rsidR="0005788D" w:rsidRPr="00595EC1" w:rsidRDefault="0005788D" w:rsidP="004A2894">
            <w:pPr>
              <w:rPr>
                <w:rFonts w:ascii="Times New Roman" w:hAnsi="Times New Roman" w:cs="Times New Roman"/>
                <w:sz w:val="20"/>
                <w:szCs w:val="20"/>
              </w:rPr>
            </w:pPr>
          </w:p>
        </w:tc>
        <w:tc>
          <w:tcPr>
            <w:tcW w:w="1570" w:type="dxa"/>
          </w:tcPr>
          <w:p w:rsidR="0005788D" w:rsidRPr="00595EC1" w:rsidRDefault="0005788D" w:rsidP="004A2894">
            <w:pPr>
              <w:rPr>
                <w:rFonts w:ascii="Times New Roman" w:hAnsi="Times New Roman" w:cs="Times New Roman"/>
                <w:sz w:val="20"/>
                <w:szCs w:val="20"/>
              </w:rPr>
            </w:pPr>
          </w:p>
        </w:tc>
      </w:tr>
      <w:tr w:rsidR="0005788D" w:rsidRPr="00595EC1" w:rsidTr="004A2894">
        <w:tc>
          <w:tcPr>
            <w:tcW w:w="2115" w:type="dxa"/>
            <w:vAlign w:val="center"/>
          </w:tcPr>
          <w:p w:rsidR="0005788D" w:rsidRPr="00595EC1" w:rsidRDefault="0005788D" w:rsidP="004A2894">
            <w:pPr>
              <w:rPr>
                <w:rFonts w:ascii="Times New Roman" w:hAnsi="Times New Roman" w:cs="Times New Roman"/>
                <w:bCs/>
                <w:sz w:val="20"/>
                <w:szCs w:val="20"/>
                <w:lang w:val="sr-Cyrl-CS"/>
              </w:rPr>
            </w:pPr>
            <w:r w:rsidRPr="00595EC1">
              <w:rPr>
                <w:rFonts w:ascii="Times New Roman" w:hAnsi="Times New Roman" w:cs="Times New Roman"/>
                <w:bCs/>
                <w:sz w:val="20"/>
                <w:szCs w:val="20"/>
                <w:lang w:val="sr-Cyrl-CS"/>
              </w:rPr>
              <w:t>Угљоводоници</w:t>
            </w:r>
          </w:p>
        </w:tc>
        <w:tc>
          <w:tcPr>
            <w:tcW w:w="1628" w:type="dxa"/>
          </w:tcPr>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Екологија и животна средина</w:t>
            </w:r>
          </w:p>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(VIII разред)</w:t>
            </w:r>
          </w:p>
        </w:tc>
        <w:tc>
          <w:tcPr>
            <w:tcW w:w="1463" w:type="dxa"/>
          </w:tcPr>
          <w:p w:rsidR="0005788D" w:rsidRPr="00595EC1" w:rsidRDefault="0005788D" w:rsidP="004A2894">
            <w:pPr>
              <w:rPr>
                <w:rFonts w:ascii="Times New Roman" w:hAnsi="Times New Roman" w:cs="Times New Roman"/>
                <w:sz w:val="20"/>
                <w:szCs w:val="20"/>
              </w:rPr>
            </w:pPr>
          </w:p>
        </w:tc>
        <w:tc>
          <w:tcPr>
            <w:tcW w:w="1568" w:type="dxa"/>
          </w:tcPr>
          <w:p w:rsidR="0005788D" w:rsidRPr="00595EC1" w:rsidRDefault="0005788D" w:rsidP="004A2894">
            <w:pPr>
              <w:rPr>
                <w:rFonts w:ascii="Times New Roman" w:hAnsi="Times New Roman" w:cs="Times New Roman"/>
                <w:sz w:val="20"/>
                <w:szCs w:val="20"/>
              </w:rPr>
            </w:pPr>
          </w:p>
        </w:tc>
        <w:tc>
          <w:tcPr>
            <w:tcW w:w="2005" w:type="dxa"/>
          </w:tcPr>
          <w:p w:rsidR="0005788D" w:rsidRPr="00595EC1" w:rsidRDefault="0005788D" w:rsidP="004A2894">
            <w:pPr>
              <w:rPr>
                <w:rFonts w:ascii="Times New Roman" w:hAnsi="Times New Roman" w:cs="Times New Roman"/>
                <w:sz w:val="20"/>
                <w:szCs w:val="20"/>
              </w:rPr>
            </w:pPr>
          </w:p>
        </w:tc>
        <w:tc>
          <w:tcPr>
            <w:tcW w:w="1570" w:type="dxa"/>
          </w:tcPr>
          <w:p w:rsidR="0005788D" w:rsidRPr="00595EC1" w:rsidRDefault="0005788D" w:rsidP="004A2894">
            <w:pPr>
              <w:rPr>
                <w:rFonts w:ascii="Times New Roman" w:hAnsi="Times New Roman" w:cs="Times New Roman"/>
                <w:sz w:val="20"/>
                <w:szCs w:val="20"/>
              </w:rPr>
            </w:pPr>
          </w:p>
        </w:tc>
      </w:tr>
      <w:tr w:rsidR="0005788D" w:rsidRPr="00595EC1" w:rsidTr="004A2894">
        <w:tc>
          <w:tcPr>
            <w:tcW w:w="2115" w:type="dxa"/>
            <w:vAlign w:val="center"/>
          </w:tcPr>
          <w:p w:rsidR="0005788D" w:rsidRPr="00595EC1" w:rsidRDefault="0005788D" w:rsidP="004A2894">
            <w:pPr>
              <w:rPr>
                <w:rFonts w:ascii="Times New Roman" w:hAnsi="Times New Roman" w:cs="Times New Roman"/>
                <w:bCs/>
                <w:sz w:val="20"/>
                <w:szCs w:val="20"/>
                <w:lang w:val="sr-Cyrl-CS"/>
              </w:rPr>
            </w:pPr>
            <w:r w:rsidRPr="00595EC1">
              <w:rPr>
                <w:rFonts w:ascii="Times New Roman" w:hAnsi="Times New Roman" w:cs="Times New Roman"/>
                <w:bCs/>
                <w:sz w:val="20"/>
                <w:szCs w:val="20"/>
                <w:lang w:val="sr-Cyrl-CS"/>
              </w:rPr>
              <w:t>Органска једињења са кисеоником</w:t>
            </w:r>
          </w:p>
        </w:tc>
        <w:tc>
          <w:tcPr>
            <w:tcW w:w="1628" w:type="dxa"/>
          </w:tcPr>
          <w:p w:rsidR="0005788D" w:rsidRPr="00595EC1" w:rsidRDefault="0005788D" w:rsidP="004A2894">
            <w:pPr>
              <w:rPr>
                <w:rFonts w:ascii="Times New Roman" w:hAnsi="Times New Roman" w:cs="Times New Roman"/>
                <w:sz w:val="20"/>
                <w:szCs w:val="20"/>
              </w:rPr>
            </w:pPr>
          </w:p>
        </w:tc>
        <w:tc>
          <w:tcPr>
            <w:tcW w:w="1463" w:type="dxa"/>
          </w:tcPr>
          <w:p w:rsidR="0005788D" w:rsidRPr="00595EC1" w:rsidRDefault="0005788D" w:rsidP="004A2894">
            <w:pPr>
              <w:rPr>
                <w:rFonts w:ascii="Times New Roman" w:hAnsi="Times New Roman" w:cs="Times New Roman"/>
                <w:sz w:val="20"/>
                <w:szCs w:val="20"/>
              </w:rPr>
            </w:pPr>
          </w:p>
        </w:tc>
        <w:tc>
          <w:tcPr>
            <w:tcW w:w="1568" w:type="dxa"/>
          </w:tcPr>
          <w:p w:rsidR="0005788D" w:rsidRPr="00595EC1" w:rsidRDefault="0005788D" w:rsidP="004A2894">
            <w:pPr>
              <w:rPr>
                <w:rFonts w:ascii="Times New Roman" w:hAnsi="Times New Roman" w:cs="Times New Roman"/>
                <w:sz w:val="20"/>
                <w:szCs w:val="20"/>
              </w:rPr>
            </w:pPr>
          </w:p>
        </w:tc>
        <w:tc>
          <w:tcPr>
            <w:tcW w:w="2005" w:type="dxa"/>
          </w:tcPr>
          <w:p w:rsidR="0005788D" w:rsidRPr="00595EC1" w:rsidRDefault="0005788D" w:rsidP="004A2894">
            <w:pPr>
              <w:rPr>
                <w:rFonts w:ascii="Times New Roman" w:hAnsi="Times New Roman" w:cs="Times New Roman"/>
                <w:sz w:val="20"/>
                <w:szCs w:val="20"/>
              </w:rPr>
            </w:pPr>
          </w:p>
        </w:tc>
        <w:tc>
          <w:tcPr>
            <w:tcW w:w="1570" w:type="dxa"/>
          </w:tcPr>
          <w:p w:rsidR="0005788D" w:rsidRPr="00595EC1" w:rsidRDefault="0005788D" w:rsidP="004A2894">
            <w:pPr>
              <w:rPr>
                <w:rFonts w:ascii="Times New Roman" w:hAnsi="Times New Roman" w:cs="Times New Roman"/>
                <w:sz w:val="20"/>
                <w:szCs w:val="20"/>
              </w:rPr>
            </w:pPr>
          </w:p>
        </w:tc>
      </w:tr>
      <w:tr w:rsidR="0005788D" w:rsidRPr="00595EC1" w:rsidTr="004A2894">
        <w:tc>
          <w:tcPr>
            <w:tcW w:w="2115" w:type="dxa"/>
            <w:vAlign w:val="center"/>
          </w:tcPr>
          <w:p w:rsidR="0005788D" w:rsidRPr="00595EC1" w:rsidRDefault="0005788D" w:rsidP="004A2894">
            <w:pPr>
              <w:rPr>
                <w:rFonts w:ascii="Times New Roman" w:hAnsi="Times New Roman" w:cs="Times New Roman"/>
                <w:bCs/>
                <w:sz w:val="20"/>
                <w:szCs w:val="20"/>
                <w:lang w:val="sr-Cyrl-CS"/>
              </w:rPr>
            </w:pPr>
            <w:r w:rsidRPr="00595EC1">
              <w:rPr>
                <w:rFonts w:ascii="Times New Roman" w:hAnsi="Times New Roman" w:cs="Times New Roman"/>
                <w:bCs/>
                <w:sz w:val="20"/>
                <w:szCs w:val="20"/>
                <w:lang w:val="sr-Cyrl-CS"/>
              </w:rPr>
              <w:t>Биолошки важна органска једињења</w:t>
            </w:r>
          </w:p>
        </w:tc>
        <w:tc>
          <w:tcPr>
            <w:tcW w:w="1628" w:type="dxa"/>
          </w:tcPr>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Биолошки значајна једињења</w:t>
            </w:r>
          </w:p>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(VII разред)</w:t>
            </w:r>
          </w:p>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Грађа човечијег тела царство биљака - грађа и животни процеси биљака</w:t>
            </w:r>
          </w:p>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(VII разред)</w:t>
            </w:r>
          </w:p>
          <w:p w:rsidR="0005788D" w:rsidRPr="00595EC1" w:rsidRDefault="0005788D" w:rsidP="004A2894">
            <w:pPr>
              <w:rPr>
                <w:rFonts w:ascii="Times New Roman" w:hAnsi="Times New Roman" w:cs="Times New Roman"/>
                <w:sz w:val="20"/>
                <w:szCs w:val="20"/>
              </w:rPr>
            </w:pPr>
          </w:p>
        </w:tc>
        <w:tc>
          <w:tcPr>
            <w:tcW w:w="1463" w:type="dxa"/>
          </w:tcPr>
          <w:p w:rsidR="0005788D" w:rsidRPr="00595EC1" w:rsidRDefault="0005788D" w:rsidP="004A2894">
            <w:pPr>
              <w:rPr>
                <w:rFonts w:ascii="Times New Roman" w:hAnsi="Times New Roman" w:cs="Times New Roman"/>
                <w:sz w:val="20"/>
                <w:szCs w:val="20"/>
              </w:rPr>
            </w:pPr>
          </w:p>
        </w:tc>
        <w:tc>
          <w:tcPr>
            <w:tcW w:w="1568" w:type="dxa"/>
          </w:tcPr>
          <w:p w:rsidR="0005788D" w:rsidRPr="00595EC1" w:rsidRDefault="0005788D" w:rsidP="004A2894">
            <w:pPr>
              <w:rPr>
                <w:rFonts w:ascii="Times New Roman" w:hAnsi="Times New Roman" w:cs="Times New Roman"/>
                <w:sz w:val="20"/>
                <w:szCs w:val="20"/>
              </w:rPr>
            </w:pPr>
          </w:p>
        </w:tc>
        <w:tc>
          <w:tcPr>
            <w:tcW w:w="2005" w:type="dxa"/>
          </w:tcPr>
          <w:p w:rsidR="0005788D" w:rsidRPr="00595EC1" w:rsidRDefault="0005788D" w:rsidP="004A2894">
            <w:pPr>
              <w:rPr>
                <w:rFonts w:ascii="Times New Roman" w:hAnsi="Times New Roman" w:cs="Times New Roman"/>
                <w:sz w:val="20"/>
                <w:szCs w:val="20"/>
              </w:rPr>
            </w:pPr>
          </w:p>
        </w:tc>
        <w:tc>
          <w:tcPr>
            <w:tcW w:w="1570" w:type="dxa"/>
          </w:tcPr>
          <w:p w:rsidR="0005788D" w:rsidRPr="00595EC1" w:rsidRDefault="0005788D" w:rsidP="004A2894">
            <w:pPr>
              <w:rPr>
                <w:rFonts w:ascii="Times New Roman" w:hAnsi="Times New Roman" w:cs="Times New Roman"/>
                <w:sz w:val="20"/>
                <w:szCs w:val="20"/>
              </w:rPr>
            </w:pPr>
          </w:p>
        </w:tc>
      </w:tr>
      <w:tr w:rsidR="0005788D" w:rsidRPr="00595EC1" w:rsidTr="004A2894">
        <w:tc>
          <w:tcPr>
            <w:tcW w:w="2115" w:type="dxa"/>
            <w:vAlign w:val="center"/>
          </w:tcPr>
          <w:p w:rsidR="0005788D" w:rsidRPr="00595EC1" w:rsidRDefault="0005788D" w:rsidP="004A2894">
            <w:pPr>
              <w:rPr>
                <w:rFonts w:ascii="Times New Roman" w:hAnsi="Times New Roman" w:cs="Times New Roman"/>
                <w:bCs/>
                <w:sz w:val="20"/>
                <w:szCs w:val="20"/>
                <w:lang w:val="sr-Cyrl-CS"/>
              </w:rPr>
            </w:pPr>
            <w:r w:rsidRPr="00595EC1">
              <w:rPr>
                <w:rFonts w:ascii="Times New Roman" w:hAnsi="Times New Roman" w:cs="Times New Roman"/>
                <w:bCs/>
                <w:sz w:val="20"/>
                <w:szCs w:val="20"/>
                <w:lang w:val="sr-Cyrl-CS"/>
              </w:rPr>
              <w:t>Хемија животне средине</w:t>
            </w:r>
          </w:p>
        </w:tc>
        <w:tc>
          <w:tcPr>
            <w:tcW w:w="1628" w:type="dxa"/>
          </w:tcPr>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Екологија и животна средина</w:t>
            </w:r>
          </w:p>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(VIII разред)</w:t>
            </w:r>
          </w:p>
        </w:tc>
        <w:tc>
          <w:tcPr>
            <w:tcW w:w="1463" w:type="dxa"/>
          </w:tcPr>
          <w:p w:rsidR="0005788D" w:rsidRPr="00595EC1" w:rsidRDefault="0005788D" w:rsidP="004A2894">
            <w:pPr>
              <w:rPr>
                <w:rFonts w:ascii="Times New Roman" w:hAnsi="Times New Roman" w:cs="Times New Roman"/>
                <w:sz w:val="20"/>
                <w:szCs w:val="20"/>
              </w:rPr>
            </w:pPr>
          </w:p>
        </w:tc>
        <w:tc>
          <w:tcPr>
            <w:tcW w:w="1568" w:type="dxa"/>
          </w:tcPr>
          <w:p w:rsidR="0005788D" w:rsidRPr="00595EC1" w:rsidRDefault="0005788D" w:rsidP="004A2894">
            <w:pPr>
              <w:rPr>
                <w:rFonts w:ascii="Times New Roman" w:hAnsi="Times New Roman" w:cs="Times New Roman"/>
                <w:sz w:val="20"/>
                <w:szCs w:val="20"/>
              </w:rPr>
            </w:pPr>
          </w:p>
        </w:tc>
        <w:tc>
          <w:tcPr>
            <w:tcW w:w="2005" w:type="dxa"/>
          </w:tcPr>
          <w:p w:rsidR="0005788D" w:rsidRPr="00595EC1" w:rsidRDefault="0005788D" w:rsidP="004A2894">
            <w:pPr>
              <w:rPr>
                <w:rFonts w:ascii="Times New Roman" w:hAnsi="Times New Roman" w:cs="Times New Roman"/>
                <w:sz w:val="20"/>
                <w:szCs w:val="20"/>
              </w:rPr>
            </w:pPr>
          </w:p>
        </w:tc>
        <w:tc>
          <w:tcPr>
            <w:tcW w:w="1570" w:type="dxa"/>
          </w:tcPr>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 xml:space="preserve">Загађеност атмосфере </w:t>
            </w:r>
          </w:p>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(V разред)</w:t>
            </w:r>
          </w:p>
          <w:p w:rsidR="0005788D" w:rsidRPr="00595EC1" w:rsidRDefault="0005788D" w:rsidP="004A2894">
            <w:pPr>
              <w:rPr>
                <w:rFonts w:ascii="Times New Roman" w:hAnsi="Times New Roman" w:cs="Times New Roman"/>
                <w:sz w:val="20"/>
                <w:szCs w:val="20"/>
              </w:rPr>
            </w:pPr>
            <w:r w:rsidRPr="00595EC1">
              <w:rPr>
                <w:rFonts w:ascii="Times New Roman" w:hAnsi="Times New Roman" w:cs="Times New Roman"/>
                <w:sz w:val="20"/>
                <w:szCs w:val="20"/>
              </w:rPr>
              <w:t>Загађеност копнених вода (VI разред)</w:t>
            </w:r>
          </w:p>
        </w:tc>
      </w:tr>
    </w:tbl>
    <w:p w:rsidR="0005788D" w:rsidRPr="00595EC1" w:rsidRDefault="0005788D" w:rsidP="0005788D">
      <w:pPr>
        <w:rPr>
          <w:rFonts w:ascii="Times New Roman" w:hAnsi="Times New Roman" w:cs="Times New Roman"/>
          <w:sz w:val="20"/>
          <w:szCs w:val="20"/>
        </w:rPr>
      </w:pPr>
    </w:p>
    <w:p w:rsidR="0005788D" w:rsidRDefault="0005788D" w:rsidP="0005788D">
      <w:pPr>
        <w:rPr>
          <w:rFonts w:ascii="Times New Roman" w:hAnsi="Times New Roman" w:cs="Times New Roman"/>
          <w:sz w:val="20"/>
          <w:szCs w:val="20"/>
          <w:lang w:val="sr-Cyrl-CS"/>
        </w:rPr>
      </w:pPr>
    </w:p>
    <w:p w:rsidR="00595EC1" w:rsidRDefault="00595EC1" w:rsidP="0005788D">
      <w:pPr>
        <w:rPr>
          <w:rFonts w:ascii="Times New Roman" w:hAnsi="Times New Roman" w:cs="Times New Roman"/>
          <w:sz w:val="20"/>
          <w:szCs w:val="20"/>
          <w:lang w:val="sr-Cyrl-CS"/>
        </w:rPr>
      </w:pPr>
    </w:p>
    <w:p w:rsidR="00595EC1" w:rsidRDefault="00595EC1" w:rsidP="0005788D">
      <w:pPr>
        <w:rPr>
          <w:rFonts w:ascii="Times New Roman" w:hAnsi="Times New Roman" w:cs="Times New Roman"/>
          <w:sz w:val="20"/>
          <w:szCs w:val="20"/>
          <w:lang w:val="sr-Cyrl-CS"/>
        </w:rPr>
      </w:pPr>
    </w:p>
    <w:p w:rsidR="00595EC1" w:rsidRDefault="00595EC1" w:rsidP="0005788D">
      <w:pPr>
        <w:rPr>
          <w:rFonts w:ascii="Times New Roman" w:hAnsi="Times New Roman" w:cs="Times New Roman"/>
          <w:sz w:val="20"/>
          <w:szCs w:val="20"/>
          <w:lang w:val="sr-Cyrl-CS"/>
        </w:rPr>
      </w:pPr>
    </w:p>
    <w:p w:rsidR="00595EC1" w:rsidRDefault="00595EC1" w:rsidP="0005788D">
      <w:pPr>
        <w:rPr>
          <w:rFonts w:ascii="Times New Roman" w:hAnsi="Times New Roman" w:cs="Times New Roman"/>
          <w:sz w:val="20"/>
          <w:szCs w:val="20"/>
          <w:lang w:val="sr-Cyrl-CS"/>
        </w:rPr>
      </w:pPr>
    </w:p>
    <w:p w:rsidR="00595EC1" w:rsidRDefault="00595EC1" w:rsidP="0005788D">
      <w:pPr>
        <w:rPr>
          <w:rFonts w:ascii="Times New Roman" w:hAnsi="Times New Roman" w:cs="Times New Roman"/>
          <w:sz w:val="20"/>
          <w:szCs w:val="20"/>
          <w:lang w:val="sr-Cyrl-CS"/>
        </w:rPr>
      </w:pPr>
    </w:p>
    <w:p w:rsidR="00595EC1" w:rsidRPr="00595EC1" w:rsidRDefault="00595EC1" w:rsidP="0005788D">
      <w:pPr>
        <w:rPr>
          <w:rFonts w:ascii="Times New Roman" w:hAnsi="Times New Roman" w:cs="Times New Roman"/>
          <w:sz w:val="20"/>
          <w:szCs w:val="20"/>
          <w:lang w:val="sr-Cyrl-CS"/>
        </w:rPr>
      </w:pPr>
    </w:p>
    <w:p w:rsidR="0005788D" w:rsidRPr="00595EC1" w:rsidRDefault="0005788D" w:rsidP="0005788D">
      <w:pPr>
        <w:rPr>
          <w:rFonts w:ascii="Times New Roman" w:hAnsi="Times New Roman" w:cs="Times New Roman"/>
          <w:sz w:val="24"/>
          <w:szCs w:val="24"/>
          <w:u w:val="single"/>
        </w:rPr>
      </w:pPr>
      <w:r w:rsidRPr="00595EC1">
        <w:rPr>
          <w:rFonts w:ascii="Times New Roman" w:hAnsi="Times New Roman" w:cs="Times New Roman"/>
          <w:sz w:val="24"/>
          <w:szCs w:val="24"/>
          <w:u w:val="single"/>
        </w:rPr>
        <w:lastRenderedPageBreak/>
        <w:t>Хоризонтална корелација</w:t>
      </w:r>
    </w:p>
    <w:p w:rsidR="0005788D" w:rsidRPr="009A3941" w:rsidRDefault="0005788D" w:rsidP="0005788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8"/>
        <w:gridCol w:w="4640"/>
      </w:tblGrid>
      <w:tr w:rsidR="0005788D" w:rsidRPr="00595EC1" w:rsidTr="004A2894">
        <w:tc>
          <w:tcPr>
            <w:tcW w:w="4648" w:type="dxa"/>
          </w:tcPr>
          <w:p w:rsidR="0005788D" w:rsidRPr="00595EC1" w:rsidRDefault="0005788D" w:rsidP="004A2894">
            <w:pPr>
              <w:rPr>
                <w:rFonts w:ascii="Times New Roman" w:hAnsi="Times New Roman" w:cs="Times New Roman"/>
                <w:sz w:val="24"/>
                <w:szCs w:val="24"/>
              </w:rPr>
            </w:pPr>
            <w:r w:rsidRPr="00595EC1">
              <w:rPr>
                <w:rFonts w:ascii="Times New Roman" w:hAnsi="Times New Roman" w:cs="Times New Roman"/>
                <w:sz w:val="24"/>
                <w:szCs w:val="24"/>
              </w:rPr>
              <w:t>Хемија</w:t>
            </w:r>
          </w:p>
        </w:tc>
        <w:tc>
          <w:tcPr>
            <w:tcW w:w="4640" w:type="dxa"/>
          </w:tcPr>
          <w:p w:rsidR="0005788D" w:rsidRPr="00595EC1" w:rsidRDefault="0005788D" w:rsidP="004A2894">
            <w:pPr>
              <w:rPr>
                <w:rFonts w:ascii="Times New Roman" w:hAnsi="Times New Roman" w:cs="Times New Roman"/>
                <w:sz w:val="24"/>
                <w:szCs w:val="24"/>
                <w:u w:val="single"/>
              </w:rPr>
            </w:pPr>
          </w:p>
        </w:tc>
      </w:tr>
      <w:tr w:rsidR="0005788D" w:rsidRPr="00595EC1" w:rsidTr="004A2894">
        <w:tc>
          <w:tcPr>
            <w:tcW w:w="4648" w:type="dxa"/>
          </w:tcPr>
          <w:p w:rsidR="0005788D" w:rsidRPr="00595EC1" w:rsidRDefault="0005788D" w:rsidP="004A2894">
            <w:pPr>
              <w:rPr>
                <w:rFonts w:ascii="Times New Roman" w:hAnsi="Times New Roman" w:cs="Times New Roman"/>
                <w:b/>
                <w:sz w:val="24"/>
                <w:szCs w:val="24"/>
                <w:u w:val="single"/>
              </w:rPr>
            </w:pPr>
            <w:r w:rsidRPr="00595EC1">
              <w:rPr>
                <w:rFonts w:ascii="Times New Roman" w:hAnsi="Times New Roman" w:cs="Times New Roman"/>
                <w:b/>
                <w:sz w:val="24"/>
                <w:szCs w:val="24"/>
                <w:u w:val="single"/>
              </w:rPr>
              <w:t>Седми разред</w:t>
            </w:r>
          </w:p>
        </w:tc>
        <w:tc>
          <w:tcPr>
            <w:tcW w:w="4640" w:type="dxa"/>
          </w:tcPr>
          <w:p w:rsidR="0005788D" w:rsidRPr="00595EC1" w:rsidRDefault="0005788D" w:rsidP="004A2894">
            <w:pPr>
              <w:rPr>
                <w:rFonts w:ascii="Times New Roman" w:hAnsi="Times New Roman" w:cs="Times New Roman"/>
                <w:b/>
                <w:sz w:val="24"/>
                <w:szCs w:val="24"/>
              </w:rPr>
            </w:pPr>
            <w:r w:rsidRPr="00595EC1">
              <w:rPr>
                <w:rFonts w:ascii="Times New Roman" w:hAnsi="Times New Roman" w:cs="Times New Roman"/>
                <w:b/>
                <w:sz w:val="24"/>
                <w:szCs w:val="24"/>
              </w:rPr>
              <w:t>Математика</w:t>
            </w:r>
          </w:p>
        </w:tc>
      </w:tr>
      <w:tr w:rsidR="0005788D" w:rsidRPr="00595EC1" w:rsidTr="004A2894">
        <w:tc>
          <w:tcPr>
            <w:tcW w:w="4648" w:type="dxa"/>
          </w:tcPr>
          <w:p w:rsidR="0005788D" w:rsidRPr="00595EC1" w:rsidRDefault="0005788D" w:rsidP="004A2894">
            <w:pPr>
              <w:rPr>
                <w:rFonts w:ascii="Times New Roman" w:hAnsi="Times New Roman" w:cs="Times New Roman"/>
                <w:sz w:val="24"/>
                <w:szCs w:val="24"/>
              </w:rPr>
            </w:pPr>
            <w:r w:rsidRPr="00595EC1">
              <w:rPr>
                <w:rFonts w:ascii="Times New Roman" w:hAnsi="Times New Roman" w:cs="Times New Roman"/>
                <w:bCs/>
                <w:sz w:val="24"/>
                <w:szCs w:val="24"/>
                <w:lang w:val="sr-Cyrl-CS"/>
              </w:rPr>
              <w:t>Хемијске реакције и израчунавања</w:t>
            </w:r>
          </w:p>
        </w:tc>
        <w:tc>
          <w:tcPr>
            <w:tcW w:w="4640" w:type="dxa"/>
          </w:tcPr>
          <w:p w:rsidR="0005788D" w:rsidRPr="00595EC1" w:rsidRDefault="0005788D" w:rsidP="004A2894">
            <w:pPr>
              <w:rPr>
                <w:rFonts w:ascii="Times New Roman" w:hAnsi="Times New Roman" w:cs="Times New Roman"/>
                <w:sz w:val="24"/>
                <w:szCs w:val="24"/>
              </w:rPr>
            </w:pPr>
            <w:r w:rsidRPr="00595EC1">
              <w:rPr>
                <w:rFonts w:ascii="Times New Roman" w:hAnsi="Times New Roman" w:cs="Times New Roman"/>
                <w:sz w:val="24"/>
                <w:szCs w:val="24"/>
              </w:rPr>
              <w:t xml:space="preserve">Размера и пропорција </w:t>
            </w:r>
          </w:p>
        </w:tc>
      </w:tr>
      <w:tr w:rsidR="0005788D" w:rsidRPr="00595EC1" w:rsidTr="004A2894">
        <w:tc>
          <w:tcPr>
            <w:tcW w:w="4648" w:type="dxa"/>
          </w:tcPr>
          <w:p w:rsidR="0005788D" w:rsidRPr="00595EC1" w:rsidRDefault="0005788D" w:rsidP="004A2894">
            <w:pPr>
              <w:rPr>
                <w:rFonts w:ascii="Times New Roman" w:hAnsi="Times New Roman" w:cs="Times New Roman"/>
                <w:sz w:val="24"/>
                <w:szCs w:val="24"/>
              </w:rPr>
            </w:pPr>
          </w:p>
        </w:tc>
        <w:tc>
          <w:tcPr>
            <w:tcW w:w="4640" w:type="dxa"/>
          </w:tcPr>
          <w:p w:rsidR="0005788D" w:rsidRPr="00595EC1" w:rsidRDefault="0005788D" w:rsidP="004A2894">
            <w:pPr>
              <w:rPr>
                <w:rFonts w:ascii="Times New Roman" w:hAnsi="Times New Roman" w:cs="Times New Roman"/>
                <w:b/>
                <w:sz w:val="24"/>
                <w:szCs w:val="24"/>
              </w:rPr>
            </w:pPr>
            <w:r w:rsidRPr="00595EC1">
              <w:rPr>
                <w:rFonts w:ascii="Times New Roman" w:hAnsi="Times New Roman" w:cs="Times New Roman"/>
                <w:b/>
                <w:sz w:val="24"/>
                <w:szCs w:val="24"/>
              </w:rPr>
              <w:t xml:space="preserve">Физика </w:t>
            </w:r>
          </w:p>
        </w:tc>
      </w:tr>
      <w:tr w:rsidR="0005788D" w:rsidRPr="00595EC1" w:rsidTr="004A2894">
        <w:tc>
          <w:tcPr>
            <w:tcW w:w="4648" w:type="dxa"/>
          </w:tcPr>
          <w:p w:rsidR="0005788D" w:rsidRPr="00595EC1" w:rsidRDefault="0005788D" w:rsidP="004A2894">
            <w:pPr>
              <w:rPr>
                <w:rFonts w:ascii="Times New Roman" w:hAnsi="Times New Roman" w:cs="Times New Roman"/>
                <w:sz w:val="24"/>
                <w:szCs w:val="24"/>
              </w:rPr>
            </w:pPr>
            <w:r w:rsidRPr="00595EC1">
              <w:rPr>
                <w:rFonts w:ascii="Times New Roman" w:hAnsi="Times New Roman" w:cs="Times New Roman"/>
                <w:sz w:val="24"/>
                <w:szCs w:val="24"/>
                <w:lang w:val="sr-Cyrl-CS"/>
              </w:rPr>
              <w:t>Структура супстанце</w:t>
            </w:r>
          </w:p>
        </w:tc>
        <w:tc>
          <w:tcPr>
            <w:tcW w:w="4640" w:type="dxa"/>
          </w:tcPr>
          <w:p w:rsidR="0005788D" w:rsidRPr="00595EC1" w:rsidRDefault="0005788D" w:rsidP="004A2894">
            <w:pPr>
              <w:rPr>
                <w:rFonts w:ascii="Times New Roman" w:hAnsi="Times New Roman" w:cs="Times New Roman"/>
                <w:sz w:val="24"/>
                <w:szCs w:val="24"/>
              </w:rPr>
            </w:pPr>
            <w:r w:rsidRPr="00595EC1">
              <w:rPr>
                <w:rFonts w:ascii="Times New Roman" w:hAnsi="Times New Roman" w:cs="Times New Roman"/>
                <w:sz w:val="24"/>
                <w:szCs w:val="24"/>
              </w:rPr>
              <w:t xml:space="preserve">Топлотне појаве </w:t>
            </w:r>
          </w:p>
        </w:tc>
      </w:tr>
      <w:tr w:rsidR="0005788D" w:rsidRPr="00595EC1" w:rsidTr="004A2894">
        <w:tc>
          <w:tcPr>
            <w:tcW w:w="4648" w:type="dxa"/>
          </w:tcPr>
          <w:p w:rsidR="0005788D" w:rsidRPr="00595EC1" w:rsidRDefault="0005788D" w:rsidP="004A2894">
            <w:pPr>
              <w:rPr>
                <w:rFonts w:ascii="Times New Roman" w:hAnsi="Times New Roman" w:cs="Times New Roman"/>
                <w:sz w:val="24"/>
                <w:szCs w:val="24"/>
              </w:rPr>
            </w:pPr>
          </w:p>
        </w:tc>
        <w:tc>
          <w:tcPr>
            <w:tcW w:w="4640" w:type="dxa"/>
          </w:tcPr>
          <w:p w:rsidR="0005788D" w:rsidRPr="00595EC1" w:rsidRDefault="0005788D" w:rsidP="004A2894">
            <w:pPr>
              <w:rPr>
                <w:rFonts w:ascii="Times New Roman" w:hAnsi="Times New Roman" w:cs="Times New Roman"/>
                <w:sz w:val="24"/>
                <w:szCs w:val="24"/>
              </w:rPr>
            </w:pPr>
          </w:p>
        </w:tc>
      </w:tr>
      <w:tr w:rsidR="0005788D" w:rsidRPr="00595EC1" w:rsidTr="004A2894">
        <w:tc>
          <w:tcPr>
            <w:tcW w:w="4648" w:type="dxa"/>
          </w:tcPr>
          <w:p w:rsidR="0005788D" w:rsidRPr="00595EC1" w:rsidRDefault="0005788D" w:rsidP="004A2894">
            <w:pPr>
              <w:rPr>
                <w:rFonts w:ascii="Times New Roman" w:hAnsi="Times New Roman" w:cs="Times New Roman"/>
                <w:b/>
                <w:sz w:val="24"/>
                <w:szCs w:val="24"/>
              </w:rPr>
            </w:pPr>
            <w:r w:rsidRPr="00595EC1">
              <w:rPr>
                <w:rFonts w:ascii="Times New Roman" w:hAnsi="Times New Roman" w:cs="Times New Roman"/>
                <w:b/>
                <w:sz w:val="24"/>
                <w:szCs w:val="24"/>
                <w:u w:val="single"/>
              </w:rPr>
              <w:t>Осми разред</w:t>
            </w:r>
          </w:p>
        </w:tc>
        <w:tc>
          <w:tcPr>
            <w:tcW w:w="4640" w:type="dxa"/>
          </w:tcPr>
          <w:p w:rsidR="0005788D" w:rsidRPr="00595EC1" w:rsidRDefault="0005788D" w:rsidP="004A2894">
            <w:pPr>
              <w:rPr>
                <w:rFonts w:ascii="Times New Roman" w:hAnsi="Times New Roman" w:cs="Times New Roman"/>
                <w:b/>
                <w:sz w:val="24"/>
                <w:szCs w:val="24"/>
              </w:rPr>
            </w:pPr>
            <w:r w:rsidRPr="00595EC1">
              <w:rPr>
                <w:rFonts w:ascii="Times New Roman" w:hAnsi="Times New Roman" w:cs="Times New Roman"/>
                <w:b/>
                <w:sz w:val="24"/>
                <w:szCs w:val="24"/>
              </w:rPr>
              <w:t>Физика</w:t>
            </w:r>
          </w:p>
        </w:tc>
      </w:tr>
      <w:tr w:rsidR="0005788D" w:rsidRPr="00595EC1" w:rsidTr="004A2894">
        <w:tc>
          <w:tcPr>
            <w:tcW w:w="4648" w:type="dxa"/>
          </w:tcPr>
          <w:p w:rsidR="0005788D" w:rsidRPr="00595EC1" w:rsidRDefault="0005788D" w:rsidP="004A2894">
            <w:pPr>
              <w:rPr>
                <w:rFonts w:ascii="Times New Roman" w:hAnsi="Times New Roman" w:cs="Times New Roman"/>
                <w:sz w:val="24"/>
                <w:szCs w:val="24"/>
              </w:rPr>
            </w:pPr>
            <w:r w:rsidRPr="00595EC1">
              <w:rPr>
                <w:rFonts w:ascii="Times New Roman" w:hAnsi="Times New Roman" w:cs="Times New Roman"/>
                <w:sz w:val="24"/>
                <w:szCs w:val="24"/>
                <w:lang w:val="sr-Cyrl-CS"/>
              </w:rPr>
              <w:t>Метали, оксиди метала и базе</w:t>
            </w:r>
          </w:p>
        </w:tc>
        <w:tc>
          <w:tcPr>
            <w:tcW w:w="4640" w:type="dxa"/>
          </w:tcPr>
          <w:p w:rsidR="0005788D" w:rsidRPr="00595EC1" w:rsidRDefault="0005788D" w:rsidP="004A2894">
            <w:pPr>
              <w:rPr>
                <w:rFonts w:ascii="Times New Roman" w:hAnsi="Times New Roman" w:cs="Times New Roman"/>
                <w:sz w:val="24"/>
                <w:szCs w:val="24"/>
                <w:u w:val="single"/>
              </w:rPr>
            </w:pPr>
            <w:r w:rsidRPr="00595EC1">
              <w:rPr>
                <w:rFonts w:ascii="Times New Roman" w:hAnsi="Times New Roman" w:cs="Times New Roman"/>
                <w:sz w:val="24"/>
                <w:szCs w:val="24"/>
                <w:u w:val="single"/>
              </w:rPr>
              <w:t>Електрична струја</w:t>
            </w:r>
          </w:p>
        </w:tc>
      </w:tr>
      <w:tr w:rsidR="0005788D" w:rsidRPr="00595EC1" w:rsidTr="004A2894">
        <w:tc>
          <w:tcPr>
            <w:tcW w:w="4648" w:type="dxa"/>
          </w:tcPr>
          <w:p w:rsidR="0005788D" w:rsidRPr="00595EC1" w:rsidRDefault="0005788D" w:rsidP="004A2894">
            <w:pPr>
              <w:rPr>
                <w:rFonts w:ascii="Times New Roman" w:hAnsi="Times New Roman" w:cs="Times New Roman"/>
                <w:sz w:val="24"/>
                <w:szCs w:val="24"/>
              </w:rPr>
            </w:pPr>
            <w:r w:rsidRPr="00595EC1">
              <w:rPr>
                <w:rFonts w:ascii="Times New Roman" w:hAnsi="Times New Roman" w:cs="Times New Roman"/>
                <w:bCs/>
                <w:sz w:val="24"/>
                <w:szCs w:val="24"/>
                <w:lang w:val="sr-Cyrl-CS"/>
              </w:rPr>
              <w:t>Електролитичка дисоцијација киселина, база и соли</w:t>
            </w:r>
          </w:p>
        </w:tc>
        <w:tc>
          <w:tcPr>
            <w:tcW w:w="4640" w:type="dxa"/>
          </w:tcPr>
          <w:p w:rsidR="0005788D" w:rsidRPr="00595EC1" w:rsidRDefault="0005788D" w:rsidP="004A2894">
            <w:pPr>
              <w:rPr>
                <w:rFonts w:ascii="Times New Roman" w:hAnsi="Times New Roman" w:cs="Times New Roman"/>
                <w:sz w:val="24"/>
                <w:szCs w:val="24"/>
              </w:rPr>
            </w:pPr>
            <w:r w:rsidRPr="00595EC1">
              <w:rPr>
                <w:rFonts w:ascii="Times New Roman" w:hAnsi="Times New Roman" w:cs="Times New Roman"/>
                <w:sz w:val="24"/>
                <w:szCs w:val="24"/>
                <w:u w:val="single"/>
              </w:rPr>
              <w:t>Електрична струја</w:t>
            </w:r>
          </w:p>
        </w:tc>
      </w:tr>
      <w:tr w:rsidR="0005788D" w:rsidRPr="00595EC1" w:rsidTr="004A2894">
        <w:tc>
          <w:tcPr>
            <w:tcW w:w="4648" w:type="dxa"/>
          </w:tcPr>
          <w:p w:rsidR="0005788D" w:rsidRPr="00595EC1" w:rsidRDefault="0005788D" w:rsidP="004A2894">
            <w:pPr>
              <w:rPr>
                <w:rFonts w:ascii="Times New Roman" w:hAnsi="Times New Roman" w:cs="Times New Roman"/>
                <w:b/>
                <w:sz w:val="24"/>
                <w:szCs w:val="24"/>
              </w:rPr>
            </w:pPr>
          </w:p>
        </w:tc>
        <w:tc>
          <w:tcPr>
            <w:tcW w:w="4640" w:type="dxa"/>
          </w:tcPr>
          <w:p w:rsidR="0005788D" w:rsidRPr="00595EC1" w:rsidRDefault="0005788D" w:rsidP="004A2894">
            <w:pPr>
              <w:rPr>
                <w:rFonts w:ascii="Times New Roman" w:hAnsi="Times New Roman" w:cs="Times New Roman"/>
                <w:b/>
                <w:sz w:val="24"/>
                <w:szCs w:val="24"/>
              </w:rPr>
            </w:pPr>
            <w:r w:rsidRPr="00595EC1">
              <w:rPr>
                <w:rFonts w:ascii="Times New Roman" w:hAnsi="Times New Roman" w:cs="Times New Roman"/>
                <w:b/>
                <w:sz w:val="24"/>
                <w:szCs w:val="24"/>
              </w:rPr>
              <w:t>Техничко и информатичко образовање</w:t>
            </w:r>
          </w:p>
        </w:tc>
      </w:tr>
      <w:tr w:rsidR="0005788D" w:rsidRPr="00595EC1" w:rsidTr="004A2894">
        <w:tc>
          <w:tcPr>
            <w:tcW w:w="4648" w:type="dxa"/>
          </w:tcPr>
          <w:p w:rsidR="0005788D" w:rsidRPr="00595EC1" w:rsidRDefault="0005788D" w:rsidP="004A2894">
            <w:pPr>
              <w:rPr>
                <w:rFonts w:ascii="Times New Roman" w:hAnsi="Times New Roman" w:cs="Times New Roman"/>
                <w:sz w:val="24"/>
                <w:szCs w:val="24"/>
              </w:rPr>
            </w:pPr>
            <w:r w:rsidRPr="00595EC1">
              <w:rPr>
                <w:rFonts w:ascii="Times New Roman" w:hAnsi="Times New Roman" w:cs="Times New Roman"/>
                <w:sz w:val="24"/>
                <w:szCs w:val="24"/>
                <w:lang w:val="sr-Cyrl-CS"/>
              </w:rPr>
              <w:t>Метали, оксиди метала и базе</w:t>
            </w:r>
          </w:p>
        </w:tc>
        <w:tc>
          <w:tcPr>
            <w:tcW w:w="4640" w:type="dxa"/>
          </w:tcPr>
          <w:p w:rsidR="0005788D" w:rsidRPr="00595EC1" w:rsidRDefault="0005788D" w:rsidP="004A2894">
            <w:pPr>
              <w:rPr>
                <w:rFonts w:ascii="Times New Roman" w:hAnsi="Times New Roman" w:cs="Times New Roman"/>
                <w:sz w:val="24"/>
                <w:szCs w:val="24"/>
              </w:rPr>
            </w:pPr>
            <w:r w:rsidRPr="00595EC1">
              <w:rPr>
                <w:rFonts w:ascii="Times New Roman" w:hAnsi="Times New Roman" w:cs="Times New Roman"/>
                <w:sz w:val="24"/>
                <w:szCs w:val="24"/>
              </w:rPr>
              <w:t>Електротехнички материјали и инсталације</w:t>
            </w:r>
          </w:p>
          <w:p w:rsidR="0005788D" w:rsidRPr="00595EC1" w:rsidRDefault="0005788D" w:rsidP="004A2894">
            <w:pPr>
              <w:rPr>
                <w:rFonts w:ascii="Times New Roman" w:hAnsi="Times New Roman" w:cs="Times New Roman"/>
                <w:sz w:val="24"/>
                <w:szCs w:val="24"/>
                <w:u w:val="single"/>
              </w:rPr>
            </w:pPr>
          </w:p>
        </w:tc>
      </w:tr>
      <w:tr w:rsidR="0005788D" w:rsidRPr="00595EC1" w:rsidTr="004A2894">
        <w:tc>
          <w:tcPr>
            <w:tcW w:w="4648" w:type="dxa"/>
          </w:tcPr>
          <w:p w:rsidR="0005788D" w:rsidRPr="00595EC1" w:rsidRDefault="0005788D" w:rsidP="004A2894">
            <w:pPr>
              <w:rPr>
                <w:rFonts w:ascii="Times New Roman" w:hAnsi="Times New Roman" w:cs="Times New Roman"/>
                <w:sz w:val="24"/>
                <w:szCs w:val="24"/>
              </w:rPr>
            </w:pPr>
          </w:p>
        </w:tc>
        <w:tc>
          <w:tcPr>
            <w:tcW w:w="4640" w:type="dxa"/>
          </w:tcPr>
          <w:p w:rsidR="0005788D" w:rsidRPr="00595EC1" w:rsidRDefault="0005788D" w:rsidP="004A2894">
            <w:pPr>
              <w:rPr>
                <w:rFonts w:ascii="Times New Roman" w:hAnsi="Times New Roman" w:cs="Times New Roman"/>
                <w:b/>
                <w:sz w:val="24"/>
                <w:szCs w:val="24"/>
              </w:rPr>
            </w:pPr>
            <w:r w:rsidRPr="00595EC1">
              <w:rPr>
                <w:rFonts w:ascii="Times New Roman" w:hAnsi="Times New Roman" w:cs="Times New Roman"/>
                <w:b/>
                <w:sz w:val="24"/>
                <w:szCs w:val="24"/>
              </w:rPr>
              <w:t>Биологија</w:t>
            </w:r>
          </w:p>
        </w:tc>
      </w:tr>
      <w:tr w:rsidR="0005788D" w:rsidRPr="00595EC1" w:rsidTr="004A2894">
        <w:tc>
          <w:tcPr>
            <w:tcW w:w="4648" w:type="dxa"/>
          </w:tcPr>
          <w:p w:rsidR="0005788D" w:rsidRPr="00595EC1" w:rsidRDefault="0005788D" w:rsidP="004A2894">
            <w:pPr>
              <w:rPr>
                <w:rFonts w:ascii="Times New Roman" w:hAnsi="Times New Roman" w:cs="Times New Roman"/>
                <w:sz w:val="24"/>
                <w:szCs w:val="24"/>
              </w:rPr>
            </w:pPr>
            <w:r w:rsidRPr="00595EC1">
              <w:rPr>
                <w:rFonts w:ascii="Times New Roman" w:hAnsi="Times New Roman" w:cs="Times New Roman"/>
                <w:bCs/>
                <w:sz w:val="24"/>
                <w:szCs w:val="24"/>
                <w:lang w:val="sr-Cyrl-CS"/>
              </w:rPr>
              <w:t>Хемија животне средине</w:t>
            </w:r>
          </w:p>
        </w:tc>
        <w:tc>
          <w:tcPr>
            <w:tcW w:w="4640" w:type="dxa"/>
          </w:tcPr>
          <w:p w:rsidR="0005788D" w:rsidRPr="00595EC1" w:rsidRDefault="0005788D" w:rsidP="004A2894">
            <w:pPr>
              <w:rPr>
                <w:rFonts w:ascii="Times New Roman" w:hAnsi="Times New Roman" w:cs="Times New Roman"/>
                <w:sz w:val="24"/>
                <w:szCs w:val="24"/>
              </w:rPr>
            </w:pPr>
            <w:r w:rsidRPr="00595EC1">
              <w:rPr>
                <w:rFonts w:ascii="Times New Roman" w:hAnsi="Times New Roman" w:cs="Times New Roman"/>
                <w:sz w:val="24"/>
                <w:szCs w:val="24"/>
              </w:rPr>
              <w:t>Екологија и животна средина</w:t>
            </w:r>
          </w:p>
          <w:p w:rsidR="0005788D" w:rsidRPr="00595EC1" w:rsidRDefault="0005788D" w:rsidP="004A2894">
            <w:pPr>
              <w:rPr>
                <w:rFonts w:ascii="Times New Roman" w:hAnsi="Times New Roman" w:cs="Times New Roman"/>
                <w:sz w:val="24"/>
                <w:szCs w:val="24"/>
              </w:rPr>
            </w:pPr>
          </w:p>
        </w:tc>
      </w:tr>
      <w:tr w:rsidR="0005788D" w:rsidRPr="00595EC1" w:rsidTr="004A2894">
        <w:tc>
          <w:tcPr>
            <w:tcW w:w="4648" w:type="dxa"/>
          </w:tcPr>
          <w:p w:rsidR="0005788D" w:rsidRPr="00595EC1" w:rsidRDefault="0005788D" w:rsidP="004A2894">
            <w:pPr>
              <w:rPr>
                <w:rFonts w:ascii="Times New Roman" w:hAnsi="Times New Roman" w:cs="Times New Roman"/>
                <w:sz w:val="24"/>
                <w:szCs w:val="24"/>
              </w:rPr>
            </w:pPr>
            <w:r w:rsidRPr="00595EC1">
              <w:rPr>
                <w:rFonts w:ascii="Times New Roman" w:hAnsi="Times New Roman" w:cs="Times New Roman"/>
                <w:bCs/>
                <w:sz w:val="24"/>
                <w:szCs w:val="24"/>
                <w:lang w:val="sr-Cyrl-CS"/>
              </w:rPr>
              <w:t>Угљоводоници</w:t>
            </w:r>
          </w:p>
        </w:tc>
        <w:tc>
          <w:tcPr>
            <w:tcW w:w="4640" w:type="dxa"/>
          </w:tcPr>
          <w:p w:rsidR="0005788D" w:rsidRPr="00595EC1" w:rsidRDefault="0005788D" w:rsidP="004A2894">
            <w:pPr>
              <w:rPr>
                <w:rFonts w:ascii="Times New Roman" w:hAnsi="Times New Roman" w:cs="Times New Roman"/>
                <w:sz w:val="24"/>
                <w:szCs w:val="24"/>
              </w:rPr>
            </w:pPr>
            <w:r w:rsidRPr="00595EC1">
              <w:rPr>
                <w:rFonts w:ascii="Times New Roman" w:hAnsi="Times New Roman" w:cs="Times New Roman"/>
                <w:sz w:val="24"/>
                <w:szCs w:val="24"/>
              </w:rPr>
              <w:t>Екологија и животна средина</w:t>
            </w:r>
          </w:p>
        </w:tc>
      </w:tr>
      <w:tr w:rsidR="0005788D" w:rsidRPr="00595EC1" w:rsidTr="004A2894">
        <w:tc>
          <w:tcPr>
            <w:tcW w:w="4648" w:type="dxa"/>
          </w:tcPr>
          <w:p w:rsidR="0005788D" w:rsidRPr="00595EC1" w:rsidRDefault="0005788D" w:rsidP="004A2894">
            <w:pPr>
              <w:rPr>
                <w:rFonts w:ascii="Times New Roman" w:hAnsi="Times New Roman" w:cs="Times New Roman"/>
                <w:bCs/>
                <w:sz w:val="24"/>
                <w:szCs w:val="24"/>
                <w:lang w:val="sr-Cyrl-CS"/>
              </w:rPr>
            </w:pPr>
          </w:p>
        </w:tc>
        <w:tc>
          <w:tcPr>
            <w:tcW w:w="4640" w:type="dxa"/>
          </w:tcPr>
          <w:p w:rsidR="0005788D" w:rsidRPr="00595EC1" w:rsidRDefault="0005788D" w:rsidP="004A2894">
            <w:pPr>
              <w:rPr>
                <w:rFonts w:ascii="Times New Roman" w:hAnsi="Times New Roman" w:cs="Times New Roman"/>
                <w:b/>
                <w:sz w:val="24"/>
                <w:szCs w:val="24"/>
              </w:rPr>
            </w:pPr>
            <w:r w:rsidRPr="00595EC1">
              <w:rPr>
                <w:rFonts w:ascii="Times New Roman" w:hAnsi="Times New Roman" w:cs="Times New Roman"/>
                <w:b/>
                <w:sz w:val="24"/>
                <w:szCs w:val="24"/>
              </w:rPr>
              <w:t>Географија</w:t>
            </w:r>
          </w:p>
        </w:tc>
      </w:tr>
      <w:tr w:rsidR="0005788D" w:rsidRPr="00595EC1" w:rsidTr="004A2894">
        <w:tc>
          <w:tcPr>
            <w:tcW w:w="4648" w:type="dxa"/>
          </w:tcPr>
          <w:p w:rsidR="0005788D" w:rsidRPr="00595EC1" w:rsidRDefault="0005788D" w:rsidP="004A2894">
            <w:pPr>
              <w:rPr>
                <w:rFonts w:ascii="Times New Roman" w:hAnsi="Times New Roman" w:cs="Times New Roman"/>
                <w:bCs/>
                <w:sz w:val="24"/>
                <w:szCs w:val="24"/>
                <w:lang w:val="sr-Cyrl-CS"/>
              </w:rPr>
            </w:pPr>
            <w:r w:rsidRPr="00595EC1">
              <w:rPr>
                <w:rFonts w:ascii="Times New Roman" w:hAnsi="Times New Roman" w:cs="Times New Roman"/>
                <w:bCs/>
                <w:sz w:val="24"/>
                <w:szCs w:val="24"/>
                <w:lang w:val="sr-Cyrl-CS"/>
              </w:rPr>
              <w:t>Метали, оксиди метала и базе</w:t>
            </w:r>
          </w:p>
        </w:tc>
        <w:tc>
          <w:tcPr>
            <w:tcW w:w="4640" w:type="dxa"/>
          </w:tcPr>
          <w:p w:rsidR="0005788D" w:rsidRPr="00595EC1" w:rsidRDefault="0005788D" w:rsidP="004A2894">
            <w:pPr>
              <w:rPr>
                <w:rFonts w:ascii="Times New Roman" w:hAnsi="Times New Roman" w:cs="Times New Roman"/>
                <w:sz w:val="24"/>
                <w:szCs w:val="24"/>
              </w:rPr>
            </w:pPr>
            <w:r w:rsidRPr="00595EC1">
              <w:rPr>
                <w:rFonts w:ascii="Times New Roman" w:hAnsi="Times New Roman" w:cs="Times New Roman"/>
                <w:sz w:val="24"/>
                <w:szCs w:val="24"/>
              </w:rPr>
              <w:t xml:space="preserve">Земљиште </w:t>
            </w:r>
          </w:p>
          <w:p w:rsidR="0005788D" w:rsidRPr="00595EC1" w:rsidRDefault="0005788D" w:rsidP="004A2894">
            <w:pPr>
              <w:rPr>
                <w:rFonts w:ascii="Times New Roman" w:hAnsi="Times New Roman" w:cs="Times New Roman"/>
                <w:sz w:val="24"/>
                <w:szCs w:val="24"/>
              </w:rPr>
            </w:pPr>
          </w:p>
        </w:tc>
      </w:tr>
    </w:tbl>
    <w:p w:rsidR="00FC6034" w:rsidRDefault="00FC6034" w:rsidP="00FC6034">
      <w:pPr>
        <w:jc w:val="center"/>
        <w:rPr>
          <w:rFonts w:ascii="Times New Roman" w:hAnsi="Times New Roman" w:cs="Times New Roman"/>
          <w:b/>
          <w:sz w:val="24"/>
          <w:szCs w:val="24"/>
        </w:rPr>
      </w:pPr>
    </w:p>
    <w:p w:rsidR="00FC6034" w:rsidRDefault="00FC6034" w:rsidP="00FC6034">
      <w:pPr>
        <w:jc w:val="center"/>
        <w:rPr>
          <w:rFonts w:ascii="Times New Roman" w:hAnsi="Times New Roman" w:cs="Times New Roman"/>
          <w:b/>
          <w:sz w:val="24"/>
          <w:szCs w:val="24"/>
        </w:rPr>
      </w:pPr>
    </w:p>
    <w:p w:rsidR="00FC6034" w:rsidRDefault="00FC6034" w:rsidP="00FC6034">
      <w:pPr>
        <w:jc w:val="center"/>
        <w:rPr>
          <w:rFonts w:ascii="Times New Roman" w:hAnsi="Times New Roman" w:cs="Times New Roman"/>
          <w:b/>
          <w:sz w:val="24"/>
          <w:szCs w:val="24"/>
        </w:rPr>
      </w:pPr>
    </w:p>
    <w:p w:rsidR="00FC6034" w:rsidRDefault="00FC6034" w:rsidP="00FC6034">
      <w:pPr>
        <w:jc w:val="center"/>
        <w:rPr>
          <w:rFonts w:ascii="Times New Roman" w:hAnsi="Times New Roman" w:cs="Times New Roman"/>
          <w:b/>
          <w:sz w:val="24"/>
          <w:szCs w:val="24"/>
        </w:rPr>
      </w:pPr>
    </w:p>
    <w:p w:rsidR="00FC6034" w:rsidRDefault="00FC6034" w:rsidP="00FC6034">
      <w:pPr>
        <w:jc w:val="center"/>
        <w:rPr>
          <w:rFonts w:ascii="Times New Roman" w:hAnsi="Times New Roman" w:cs="Times New Roman"/>
          <w:b/>
          <w:sz w:val="24"/>
          <w:szCs w:val="24"/>
        </w:rPr>
      </w:pPr>
    </w:p>
    <w:p w:rsidR="00CD418C" w:rsidRDefault="00CD418C" w:rsidP="00FC6034">
      <w:pPr>
        <w:rPr>
          <w:rFonts w:ascii="Times New Roman" w:hAnsi="Times New Roman" w:cs="Times New Roman"/>
          <w:b/>
          <w:sz w:val="24"/>
          <w:szCs w:val="24"/>
        </w:rPr>
      </w:pPr>
    </w:p>
    <w:p w:rsidR="00FC6034" w:rsidRPr="00CD418C" w:rsidRDefault="00FC6034" w:rsidP="00FC6034">
      <w:pPr>
        <w:rPr>
          <w:rFonts w:ascii="Times New Roman" w:hAnsi="Times New Roman" w:cs="Times New Roman"/>
          <w:sz w:val="20"/>
          <w:szCs w:val="20"/>
        </w:rPr>
      </w:pPr>
      <w:r w:rsidRPr="00CD418C">
        <w:rPr>
          <w:rFonts w:ascii="Times New Roman" w:hAnsi="Times New Roman" w:cs="Times New Roman"/>
          <w:sz w:val="20"/>
          <w:szCs w:val="20"/>
        </w:rPr>
        <w:lastRenderedPageBreak/>
        <w:t>Корелација наставе географије са другим предметима</w:t>
      </w:r>
    </w:p>
    <w:p w:rsidR="0005788D" w:rsidRPr="00CD418C" w:rsidRDefault="00FC6034" w:rsidP="0005788D">
      <w:pPr>
        <w:rPr>
          <w:rFonts w:ascii="Times New Roman" w:hAnsi="Times New Roman" w:cs="Times New Roman"/>
          <w:sz w:val="20"/>
          <w:szCs w:val="20"/>
        </w:rPr>
      </w:pPr>
      <w:r w:rsidRPr="00CD418C">
        <w:rPr>
          <w:rFonts w:ascii="Times New Roman" w:hAnsi="Times New Roman" w:cs="Times New Roman"/>
          <w:sz w:val="20"/>
          <w:szCs w:val="20"/>
        </w:rPr>
        <w:t>Хоризонтална корелација</w:t>
      </w:r>
    </w:p>
    <w:tbl>
      <w:tblPr>
        <w:tblStyle w:val="TableGrid"/>
        <w:tblW w:w="0" w:type="auto"/>
        <w:tblLayout w:type="fixed"/>
        <w:tblLook w:val="04A0"/>
      </w:tblPr>
      <w:tblGrid>
        <w:gridCol w:w="1458"/>
        <w:gridCol w:w="1350"/>
        <w:gridCol w:w="1260"/>
        <w:gridCol w:w="1260"/>
        <w:gridCol w:w="1350"/>
        <w:gridCol w:w="1260"/>
        <w:gridCol w:w="1170"/>
        <w:gridCol w:w="1260"/>
      </w:tblGrid>
      <w:tr w:rsidR="00FC6034" w:rsidRPr="00FC6034" w:rsidTr="00FC6034">
        <w:tc>
          <w:tcPr>
            <w:tcW w:w="1458" w:type="dxa"/>
          </w:tcPr>
          <w:p w:rsidR="00FC6034" w:rsidRPr="00FC6034" w:rsidRDefault="00FC6034" w:rsidP="00FC6034">
            <w:pPr>
              <w:rPr>
                <w:sz w:val="16"/>
                <w:szCs w:val="16"/>
              </w:rPr>
            </w:pPr>
            <w:r w:rsidRPr="00FC6034">
              <w:rPr>
                <w:sz w:val="16"/>
                <w:szCs w:val="16"/>
              </w:rPr>
              <w:t>Географија</w:t>
            </w:r>
          </w:p>
        </w:tc>
        <w:tc>
          <w:tcPr>
            <w:tcW w:w="1350" w:type="dxa"/>
          </w:tcPr>
          <w:p w:rsidR="00FC6034" w:rsidRPr="00FC6034" w:rsidRDefault="00FC6034" w:rsidP="00FC6034">
            <w:pPr>
              <w:rPr>
                <w:sz w:val="16"/>
                <w:szCs w:val="16"/>
              </w:rPr>
            </w:pPr>
            <w:r w:rsidRPr="00FC6034">
              <w:rPr>
                <w:sz w:val="16"/>
                <w:szCs w:val="16"/>
              </w:rPr>
              <w:t>Физика</w:t>
            </w:r>
          </w:p>
        </w:tc>
        <w:tc>
          <w:tcPr>
            <w:tcW w:w="1260" w:type="dxa"/>
          </w:tcPr>
          <w:p w:rsidR="00FC6034" w:rsidRPr="00FC6034" w:rsidRDefault="00FC6034" w:rsidP="00FC6034">
            <w:pPr>
              <w:rPr>
                <w:sz w:val="16"/>
                <w:szCs w:val="16"/>
              </w:rPr>
            </w:pPr>
            <w:r w:rsidRPr="00FC6034">
              <w:rPr>
                <w:sz w:val="16"/>
                <w:szCs w:val="16"/>
              </w:rPr>
              <w:t>Биологија</w:t>
            </w:r>
          </w:p>
        </w:tc>
        <w:tc>
          <w:tcPr>
            <w:tcW w:w="1260" w:type="dxa"/>
          </w:tcPr>
          <w:p w:rsidR="00FC6034" w:rsidRPr="00FC6034" w:rsidRDefault="00FC6034" w:rsidP="00FC6034">
            <w:pPr>
              <w:rPr>
                <w:sz w:val="16"/>
                <w:szCs w:val="16"/>
              </w:rPr>
            </w:pPr>
            <w:r w:rsidRPr="00FC6034">
              <w:rPr>
                <w:sz w:val="16"/>
                <w:szCs w:val="16"/>
              </w:rPr>
              <w:t>Математика</w:t>
            </w:r>
          </w:p>
        </w:tc>
        <w:tc>
          <w:tcPr>
            <w:tcW w:w="1350" w:type="dxa"/>
          </w:tcPr>
          <w:p w:rsidR="00FC6034" w:rsidRPr="00FC6034" w:rsidRDefault="00FC6034" w:rsidP="00FC6034">
            <w:pPr>
              <w:rPr>
                <w:sz w:val="16"/>
                <w:szCs w:val="16"/>
              </w:rPr>
            </w:pPr>
            <w:r w:rsidRPr="00FC6034">
              <w:rPr>
                <w:sz w:val="16"/>
                <w:szCs w:val="16"/>
              </w:rPr>
              <w:t>Историја</w:t>
            </w:r>
          </w:p>
        </w:tc>
        <w:tc>
          <w:tcPr>
            <w:tcW w:w="1260" w:type="dxa"/>
          </w:tcPr>
          <w:p w:rsidR="00FC6034" w:rsidRPr="00FC6034" w:rsidRDefault="00FC6034" w:rsidP="00FC6034">
            <w:pPr>
              <w:rPr>
                <w:sz w:val="16"/>
                <w:szCs w:val="16"/>
              </w:rPr>
            </w:pPr>
            <w:r w:rsidRPr="00FC6034">
              <w:rPr>
                <w:sz w:val="16"/>
                <w:szCs w:val="16"/>
              </w:rPr>
              <w:t>Хемија</w:t>
            </w:r>
          </w:p>
        </w:tc>
        <w:tc>
          <w:tcPr>
            <w:tcW w:w="1170" w:type="dxa"/>
          </w:tcPr>
          <w:p w:rsidR="00FC6034" w:rsidRPr="00FC6034" w:rsidRDefault="00FC6034" w:rsidP="00FC6034">
            <w:pPr>
              <w:rPr>
                <w:sz w:val="16"/>
                <w:szCs w:val="16"/>
              </w:rPr>
            </w:pPr>
            <w:r w:rsidRPr="00FC6034">
              <w:rPr>
                <w:sz w:val="16"/>
                <w:szCs w:val="16"/>
              </w:rPr>
              <w:t>Француски</w:t>
            </w:r>
          </w:p>
        </w:tc>
        <w:tc>
          <w:tcPr>
            <w:tcW w:w="1260" w:type="dxa"/>
          </w:tcPr>
          <w:p w:rsidR="00FC6034" w:rsidRPr="00FC6034" w:rsidRDefault="00FC6034" w:rsidP="00FC6034">
            <w:pPr>
              <w:ind w:left="207"/>
              <w:rPr>
                <w:sz w:val="16"/>
                <w:szCs w:val="16"/>
              </w:rPr>
            </w:pPr>
            <w:r w:rsidRPr="00FC6034">
              <w:rPr>
                <w:sz w:val="16"/>
                <w:szCs w:val="16"/>
              </w:rPr>
              <w:t>Енглески језик</w:t>
            </w:r>
          </w:p>
        </w:tc>
      </w:tr>
      <w:tr w:rsidR="00FC6034" w:rsidRPr="00FC6034" w:rsidTr="00FC6034">
        <w:tc>
          <w:tcPr>
            <w:tcW w:w="1458" w:type="dxa"/>
          </w:tcPr>
          <w:p w:rsidR="00FC6034" w:rsidRPr="00FC6034" w:rsidRDefault="00FC6034" w:rsidP="00FC6034">
            <w:pPr>
              <w:rPr>
                <w:sz w:val="16"/>
                <w:szCs w:val="16"/>
              </w:rPr>
            </w:pPr>
            <w:r w:rsidRPr="00FC6034">
              <w:rPr>
                <w:sz w:val="16"/>
                <w:szCs w:val="16"/>
              </w:rPr>
              <w:t>1.Поларне области 7.раз.</w:t>
            </w:r>
          </w:p>
        </w:tc>
        <w:tc>
          <w:tcPr>
            <w:tcW w:w="1350" w:type="dxa"/>
          </w:tcPr>
          <w:p w:rsidR="00FC6034" w:rsidRPr="00FC6034" w:rsidRDefault="00FC6034" w:rsidP="00FC6034">
            <w:pPr>
              <w:rPr>
                <w:sz w:val="16"/>
                <w:szCs w:val="16"/>
              </w:rPr>
            </w:pPr>
            <w:r w:rsidRPr="00FC6034">
              <w:rPr>
                <w:sz w:val="16"/>
                <w:szCs w:val="16"/>
              </w:rPr>
              <w:t>1.Кретање тела под дејством силе теже 7.раз.</w:t>
            </w:r>
          </w:p>
        </w:tc>
        <w:tc>
          <w:tcPr>
            <w:tcW w:w="126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p>
        </w:tc>
        <w:tc>
          <w:tcPr>
            <w:tcW w:w="135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p>
        </w:tc>
        <w:tc>
          <w:tcPr>
            <w:tcW w:w="117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p>
        </w:tc>
      </w:tr>
      <w:tr w:rsidR="00FC6034" w:rsidRPr="00FC6034" w:rsidTr="00FC6034">
        <w:tc>
          <w:tcPr>
            <w:tcW w:w="1458" w:type="dxa"/>
          </w:tcPr>
          <w:p w:rsidR="00FC6034" w:rsidRPr="00FC6034" w:rsidRDefault="00FC6034" w:rsidP="00FC6034">
            <w:pPr>
              <w:rPr>
                <w:sz w:val="16"/>
                <w:szCs w:val="16"/>
              </w:rPr>
            </w:pPr>
            <w:r w:rsidRPr="00FC6034">
              <w:rPr>
                <w:sz w:val="16"/>
                <w:szCs w:val="16"/>
              </w:rPr>
              <w:t>2.Национални паркови и заштићене природне области 8.раз.</w:t>
            </w:r>
          </w:p>
        </w:tc>
        <w:tc>
          <w:tcPr>
            <w:tcW w:w="135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r w:rsidRPr="00FC6034">
              <w:rPr>
                <w:sz w:val="16"/>
                <w:szCs w:val="16"/>
              </w:rPr>
              <w:t>2.Заштићена природна добра 8.раз.</w:t>
            </w:r>
          </w:p>
        </w:tc>
        <w:tc>
          <w:tcPr>
            <w:tcW w:w="1260" w:type="dxa"/>
          </w:tcPr>
          <w:p w:rsidR="00FC6034" w:rsidRPr="00FC6034" w:rsidRDefault="00FC6034" w:rsidP="00FC6034">
            <w:pPr>
              <w:rPr>
                <w:sz w:val="16"/>
                <w:szCs w:val="16"/>
              </w:rPr>
            </w:pPr>
          </w:p>
        </w:tc>
        <w:tc>
          <w:tcPr>
            <w:tcW w:w="135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p>
        </w:tc>
        <w:tc>
          <w:tcPr>
            <w:tcW w:w="117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p>
        </w:tc>
      </w:tr>
      <w:tr w:rsidR="00FC6034" w:rsidRPr="00FC6034" w:rsidTr="00FC6034">
        <w:tc>
          <w:tcPr>
            <w:tcW w:w="1458" w:type="dxa"/>
          </w:tcPr>
          <w:p w:rsidR="00FC6034" w:rsidRPr="00FC6034" w:rsidRDefault="00FC6034" w:rsidP="00FC6034">
            <w:pPr>
              <w:rPr>
                <w:sz w:val="16"/>
                <w:szCs w:val="16"/>
              </w:rPr>
            </w:pPr>
            <w:r w:rsidRPr="00FC6034">
              <w:rPr>
                <w:sz w:val="16"/>
                <w:szCs w:val="16"/>
              </w:rPr>
              <w:t>3.Шумарство 8.раз.</w:t>
            </w:r>
          </w:p>
        </w:tc>
        <w:tc>
          <w:tcPr>
            <w:tcW w:w="135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r w:rsidRPr="00FC6034">
              <w:rPr>
                <w:sz w:val="16"/>
                <w:szCs w:val="16"/>
              </w:rPr>
              <w:t>3.Шумски екосистеми 8.раз.</w:t>
            </w:r>
          </w:p>
        </w:tc>
        <w:tc>
          <w:tcPr>
            <w:tcW w:w="1260" w:type="dxa"/>
          </w:tcPr>
          <w:p w:rsidR="00FC6034" w:rsidRPr="00FC6034" w:rsidRDefault="00FC6034" w:rsidP="00FC6034">
            <w:pPr>
              <w:rPr>
                <w:sz w:val="16"/>
                <w:szCs w:val="16"/>
              </w:rPr>
            </w:pPr>
          </w:p>
        </w:tc>
        <w:tc>
          <w:tcPr>
            <w:tcW w:w="135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p>
        </w:tc>
        <w:tc>
          <w:tcPr>
            <w:tcW w:w="117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p>
        </w:tc>
      </w:tr>
      <w:tr w:rsidR="00FC6034" w:rsidRPr="00FC6034" w:rsidTr="00FC6034">
        <w:tc>
          <w:tcPr>
            <w:tcW w:w="1458" w:type="dxa"/>
          </w:tcPr>
          <w:p w:rsidR="00FC6034" w:rsidRPr="00FC6034" w:rsidRDefault="00FC6034" w:rsidP="00FC6034">
            <w:pPr>
              <w:rPr>
                <w:sz w:val="16"/>
                <w:szCs w:val="16"/>
              </w:rPr>
            </w:pPr>
            <w:r w:rsidRPr="00FC6034">
              <w:rPr>
                <w:sz w:val="16"/>
                <w:szCs w:val="16"/>
              </w:rPr>
              <w:t>4.Географска ширина и дужина 5.раз.</w:t>
            </w:r>
          </w:p>
        </w:tc>
        <w:tc>
          <w:tcPr>
            <w:tcW w:w="135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r w:rsidRPr="00FC6034">
              <w:rPr>
                <w:sz w:val="16"/>
                <w:szCs w:val="16"/>
              </w:rPr>
              <w:t>4.Угао 5.раз.</w:t>
            </w:r>
          </w:p>
        </w:tc>
        <w:tc>
          <w:tcPr>
            <w:tcW w:w="135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p>
        </w:tc>
        <w:tc>
          <w:tcPr>
            <w:tcW w:w="117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p>
        </w:tc>
      </w:tr>
      <w:tr w:rsidR="00FC6034" w:rsidRPr="00FC6034" w:rsidTr="00FC6034">
        <w:tc>
          <w:tcPr>
            <w:tcW w:w="1458" w:type="dxa"/>
          </w:tcPr>
          <w:p w:rsidR="00FC6034" w:rsidRPr="00FC6034" w:rsidRDefault="00FC6034" w:rsidP="00FC6034">
            <w:pPr>
              <w:rPr>
                <w:sz w:val="16"/>
                <w:szCs w:val="16"/>
              </w:rPr>
            </w:pPr>
            <w:r w:rsidRPr="00FC6034">
              <w:rPr>
                <w:sz w:val="16"/>
                <w:szCs w:val="16"/>
              </w:rPr>
              <w:t>5. Временске зоне 5.раз.</w:t>
            </w:r>
          </w:p>
        </w:tc>
        <w:tc>
          <w:tcPr>
            <w:tcW w:w="135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p>
        </w:tc>
        <w:tc>
          <w:tcPr>
            <w:tcW w:w="135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p>
        </w:tc>
        <w:tc>
          <w:tcPr>
            <w:tcW w:w="117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r w:rsidRPr="00FC6034">
              <w:rPr>
                <w:sz w:val="16"/>
                <w:szCs w:val="16"/>
              </w:rPr>
              <w:t>5. Time zones</w:t>
            </w:r>
          </w:p>
        </w:tc>
      </w:tr>
      <w:tr w:rsidR="00FC6034" w:rsidRPr="00FC6034" w:rsidTr="00FC6034">
        <w:tc>
          <w:tcPr>
            <w:tcW w:w="1458" w:type="dxa"/>
          </w:tcPr>
          <w:p w:rsidR="00FC6034" w:rsidRPr="00FC6034" w:rsidRDefault="00FC6034" w:rsidP="00FC6034">
            <w:pPr>
              <w:rPr>
                <w:sz w:val="16"/>
                <w:szCs w:val="16"/>
              </w:rPr>
            </w:pPr>
            <w:r w:rsidRPr="00FC6034">
              <w:rPr>
                <w:sz w:val="16"/>
                <w:szCs w:val="16"/>
              </w:rPr>
              <w:t>6. Земљиште 8.разред</w:t>
            </w:r>
          </w:p>
        </w:tc>
        <w:tc>
          <w:tcPr>
            <w:tcW w:w="135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p>
        </w:tc>
        <w:tc>
          <w:tcPr>
            <w:tcW w:w="135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r w:rsidRPr="00FC6034">
              <w:rPr>
                <w:sz w:val="16"/>
                <w:szCs w:val="16"/>
              </w:rPr>
              <w:t>6.Метали, оксиди, базе</w:t>
            </w:r>
          </w:p>
        </w:tc>
        <w:tc>
          <w:tcPr>
            <w:tcW w:w="117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p>
        </w:tc>
      </w:tr>
      <w:tr w:rsidR="00FC6034" w:rsidRPr="00FC6034" w:rsidTr="00FC6034">
        <w:tc>
          <w:tcPr>
            <w:tcW w:w="1458" w:type="dxa"/>
          </w:tcPr>
          <w:p w:rsidR="00FC6034" w:rsidRPr="00FC6034" w:rsidRDefault="00FC6034" w:rsidP="00FC6034">
            <w:pPr>
              <w:rPr>
                <w:sz w:val="16"/>
                <w:szCs w:val="16"/>
              </w:rPr>
            </w:pPr>
            <w:r w:rsidRPr="00FC6034">
              <w:rPr>
                <w:sz w:val="16"/>
                <w:szCs w:val="16"/>
              </w:rPr>
              <w:t>7. Северна Африка 7.раз.</w:t>
            </w:r>
          </w:p>
        </w:tc>
        <w:tc>
          <w:tcPr>
            <w:tcW w:w="135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p>
        </w:tc>
        <w:tc>
          <w:tcPr>
            <w:tcW w:w="135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p>
        </w:tc>
        <w:tc>
          <w:tcPr>
            <w:tcW w:w="1170" w:type="dxa"/>
          </w:tcPr>
          <w:p w:rsidR="00FC6034" w:rsidRPr="00FC6034" w:rsidRDefault="00FC6034" w:rsidP="00FC6034">
            <w:pPr>
              <w:rPr>
                <w:sz w:val="16"/>
                <w:szCs w:val="16"/>
              </w:rPr>
            </w:pPr>
            <w:r w:rsidRPr="00FC6034">
              <w:rPr>
                <w:sz w:val="16"/>
                <w:szCs w:val="16"/>
              </w:rPr>
              <w:t>7.Северна Африка 7.раз.</w:t>
            </w:r>
          </w:p>
        </w:tc>
        <w:tc>
          <w:tcPr>
            <w:tcW w:w="1260" w:type="dxa"/>
          </w:tcPr>
          <w:p w:rsidR="00FC6034" w:rsidRPr="00FC6034" w:rsidRDefault="00FC6034" w:rsidP="00FC6034">
            <w:pPr>
              <w:rPr>
                <w:sz w:val="16"/>
                <w:szCs w:val="16"/>
              </w:rPr>
            </w:pPr>
          </w:p>
        </w:tc>
      </w:tr>
      <w:tr w:rsidR="00FC6034" w:rsidRPr="00FC6034" w:rsidTr="00FC6034">
        <w:tc>
          <w:tcPr>
            <w:tcW w:w="1458" w:type="dxa"/>
          </w:tcPr>
          <w:p w:rsidR="00FC6034" w:rsidRPr="00FC6034" w:rsidRDefault="00FC6034" w:rsidP="00FC6034">
            <w:pPr>
              <w:rPr>
                <w:sz w:val="16"/>
                <w:szCs w:val="16"/>
              </w:rPr>
            </w:pPr>
            <w:r w:rsidRPr="00FC6034">
              <w:rPr>
                <w:sz w:val="16"/>
                <w:szCs w:val="16"/>
              </w:rPr>
              <w:t>8. Временски елементи 5.раз.</w:t>
            </w:r>
          </w:p>
        </w:tc>
        <w:tc>
          <w:tcPr>
            <w:tcW w:w="135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p>
        </w:tc>
        <w:tc>
          <w:tcPr>
            <w:tcW w:w="135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p>
        </w:tc>
        <w:tc>
          <w:tcPr>
            <w:tcW w:w="117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r w:rsidRPr="00FC6034">
              <w:rPr>
                <w:sz w:val="16"/>
                <w:szCs w:val="16"/>
              </w:rPr>
              <w:t xml:space="preserve">8. Weather </w:t>
            </w:r>
          </w:p>
        </w:tc>
      </w:tr>
      <w:tr w:rsidR="00FC6034" w:rsidRPr="00FC6034" w:rsidTr="00FC6034">
        <w:tc>
          <w:tcPr>
            <w:tcW w:w="1458" w:type="dxa"/>
          </w:tcPr>
          <w:p w:rsidR="00FC6034" w:rsidRPr="00FC6034" w:rsidRDefault="00FC6034" w:rsidP="00FC6034">
            <w:pPr>
              <w:rPr>
                <w:sz w:val="16"/>
                <w:szCs w:val="16"/>
              </w:rPr>
            </w:pPr>
            <w:r w:rsidRPr="00FC6034">
              <w:rPr>
                <w:sz w:val="16"/>
                <w:szCs w:val="16"/>
              </w:rPr>
              <w:t>9. Откриће и истраживања Америке 7.раз.</w:t>
            </w:r>
          </w:p>
        </w:tc>
        <w:tc>
          <w:tcPr>
            <w:tcW w:w="135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p>
        </w:tc>
        <w:tc>
          <w:tcPr>
            <w:tcW w:w="1350" w:type="dxa"/>
          </w:tcPr>
          <w:p w:rsidR="00FC6034" w:rsidRPr="00FC6034" w:rsidRDefault="00FC6034" w:rsidP="00FC6034">
            <w:pPr>
              <w:rPr>
                <w:sz w:val="16"/>
                <w:szCs w:val="16"/>
              </w:rPr>
            </w:pPr>
            <w:r w:rsidRPr="00FC6034">
              <w:rPr>
                <w:sz w:val="16"/>
                <w:szCs w:val="16"/>
              </w:rPr>
              <w:t>9. Откриће и истраживанња Америке</w:t>
            </w:r>
          </w:p>
        </w:tc>
        <w:tc>
          <w:tcPr>
            <w:tcW w:w="1260" w:type="dxa"/>
          </w:tcPr>
          <w:p w:rsidR="00FC6034" w:rsidRPr="00FC6034" w:rsidRDefault="00FC6034" w:rsidP="00FC6034">
            <w:pPr>
              <w:rPr>
                <w:sz w:val="16"/>
                <w:szCs w:val="16"/>
              </w:rPr>
            </w:pPr>
          </w:p>
        </w:tc>
        <w:tc>
          <w:tcPr>
            <w:tcW w:w="117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p>
        </w:tc>
      </w:tr>
    </w:tbl>
    <w:p w:rsidR="00FC6034" w:rsidRPr="00FE150F" w:rsidRDefault="00FC6034" w:rsidP="00FC6034">
      <w:pPr>
        <w:rPr>
          <w:rFonts w:ascii="Times New Roman" w:hAnsi="Times New Roman" w:cs="Times New Roman"/>
          <w:b/>
          <w:sz w:val="20"/>
          <w:szCs w:val="20"/>
        </w:rPr>
      </w:pPr>
      <w:r w:rsidRPr="00FE150F">
        <w:rPr>
          <w:rFonts w:ascii="Times New Roman" w:hAnsi="Times New Roman" w:cs="Times New Roman"/>
          <w:b/>
          <w:sz w:val="20"/>
          <w:szCs w:val="20"/>
        </w:rPr>
        <w:t>Вертикална корелација</w:t>
      </w:r>
    </w:p>
    <w:tbl>
      <w:tblPr>
        <w:tblStyle w:val="TableGrid"/>
        <w:tblW w:w="11628" w:type="dxa"/>
        <w:tblLayout w:type="fixed"/>
        <w:tblLook w:val="04A0"/>
      </w:tblPr>
      <w:tblGrid>
        <w:gridCol w:w="1638"/>
        <w:gridCol w:w="1260"/>
        <w:gridCol w:w="1620"/>
        <w:gridCol w:w="1080"/>
        <w:gridCol w:w="1260"/>
        <w:gridCol w:w="1350"/>
        <w:gridCol w:w="1170"/>
        <w:gridCol w:w="1350"/>
        <w:gridCol w:w="900"/>
      </w:tblGrid>
      <w:tr w:rsidR="00FC6034" w:rsidRPr="00FE150F" w:rsidTr="00CD418C">
        <w:trPr>
          <w:trHeight w:val="512"/>
        </w:trPr>
        <w:tc>
          <w:tcPr>
            <w:tcW w:w="1638" w:type="dxa"/>
          </w:tcPr>
          <w:p w:rsidR="00FC6034" w:rsidRPr="00FC6034" w:rsidRDefault="00FC6034" w:rsidP="00FC6034">
            <w:pPr>
              <w:rPr>
                <w:sz w:val="16"/>
                <w:szCs w:val="16"/>
              </w:rPr>
            </w:pPr>
            <w:r w:rsidRPr="00FC6034">
              <w:rPr>
                <w:sz w:val="16"/>
                <w:szCs w:val="16"/>
              </w:rPr>
              <w:t>Географија</w:t>
            </w:r>
          </w:p>
        </w:tc>
        <w:tc>
          <w:tcPr>
            <w:tcW w:w="1260" w:type="dxa"/>
          </w:tcPr>
          <w:p w:rsidR="00FC6034" w:rsidRPr="00FC6034" w:rsidRDefault="00FC6034" w:rsidP="00FC6034">
            <w:pPr>
              <w:rPr>
                <w:sz w:val="16"/>
                <w:szCs w:val="16"/>
              </w:rPr>
            </w:pPr>
            <w:r w:rsidRPr="00FC6034">
              <w:rPr>
                <w:sz w:val="16"/>
                <w:szCs w:val="16"/>
              </w:rPr>
              <w:t>Физика</w:t>
            </w:r>
          </w:p>
        </w:tc>
        <w:tc>
          <w:tcPr>
            <w:tcW w:w="1620" w:type="dxa"/>
          </w:tcPr>
          <w:p w:rsidR="00FC6034" w:rsidRPr="00FC6034" w:rsidRDefault="00FC6034" w:rsidP="00FC6034">
            <w:pPr>
              <w:rPr>
                <w:sz w:val="16"/>
                <w:szCs w:val="16"/>
              </w:rPr>
            </w:pPr>
            <w:r w:rsidRPr="00FC6034">
              <w:rPr>
                <w:sz w:val="16"/>
                <w:szCs w:val="16"/>
              </w:rPr>
              <w:t>Биологија</w:t>
            </w:r>
          </w:p>
        </w:tc>
        <w:tc>
          <w:tcPr>
            <w:tcW w:w="1080" w:type="dxa"/>
          </w:tcPr>
          <w:p w:rsidR="00FC6034" w:rsidRPr="00FC6034" w:rsidRDefault="00FC6034" w:rsidP="00FC6034">
            <w:pPr>
              <w:rPr>
                <w:sz w:val="16"/>
                <w:szCs w:val="16"/>
              </w:rPr>
            </w:pPr>
            <w:r w:rsidRPr="00FC6034">
              <w:rPr>
                <w:sz w:val="16"/>
                <w:szCs w:val="16"/>
              </w:rPr>
              <w:t>Хемија</w:t>
            </w:r>
          </w:p>
        </w:tc>
        <w:tc>
          <w:tcPr>
            <w:tcW w:w="1260" w:type="dxa"/>
          </w:tcPr>
          <w:p w:rsidR="00FC6034" w:rsidRPr="00FC6034" w:rsidRDefault="00FC6034" w:rsidP="00FC6034">
            <w:pPr>
              <w:rPr>
                <w:sz w:val="16"/>
                <w:szCs w:val="16"/>
              </w:rPr>
            </w:pPr>
            <w:r w:rsidRPr="00FC6034">
              <w:rPr>
                <w:sz w:val="16"/>
                <w:szCs w:val="16"/>
              </w:rPr>
              <w:t>Историја</w:t>
            </w:r>
          </w:p>
        </w:tc>
        <w:tc>
          <w:tcPr>
            <w:tcW w:w="1350" w:type="dxa"/>
          </w:tcPr>
          <w:p w:rsidR="00FC6034" w:rsidRPr="00FC6034" w:rsidRDefault="00FC6034" w:rsidP="00FC6034">
            <w:pPr>
              <w:rPr>
                <w:sz w:val="16"/>
                <w:szCs w:val="16"/>
              </w:rPr>
            </w:pPr>
            <w:r w:rsidRPr="00FC6034">
              <w:rPr>
                <w:sz w:val="16"/>
                <w:szCs w:val="16"/>
              </w:rPr>
              <w:t>Српски</w:t>
            </w:r>
          </w:p>
        </w:tc>
        <w:tc>
          <w:tcPr>
            <w:tcW w:w="1170" w:type="dxa"/>
          </w:tcPr>
          <w:p w:rsidR="00FC6034" w:rsidRPr="00FC6034" w:rsidRDefault="00FC6034" w:rsidP="00FC6034">
            <w:pPr>
              <w:rPr>
                <w:sz w:val="16"/>
                <w:szCs w:val="16"/>
              </w:rPr>
            </w:pPr>
            <w:r w:rsidRPr="00FC6034">
              <w:rPr>
                <w:sz w:val="16"/>
                <w:szCs w:val="16"/>
              </w:rPr>
              <w:t>Енглески</w:t>
            </w:r>
          </w:p>
        </w:tc>
        <w:tc>
          <w:tcPr>
            <w:tcW w:w="1350" w:type="dxa"/>
          </w:tcPr>
          <w:p w:rsidR="00FC6034" w:rsidRPr="00FC6034" w:rsidRDefault="00FC6034" w:rsidP="00FC6034">
            <w:pPr>
              <w:ind w:left="87"/>
              <w:rPr>
                <w:sz w:val="16"/>
                <w:szCs w:val="16"/>
              </w:rPr>
            </w:pPr>
            <w:r w:rsidRPr="00FC6034">
              <w:rPr>
                <w:sz w:val="16"/>
                <w:szCs w:val="16"/>
              </w:rPr>
              <w:t xml:space="preserve">Математика     </w:t>
            </w:r>
          </w:p>
        </w:tc>
        <w:tc>
          <w:tcPr>
            <w:tcW w:w="900" w:type="dxa"/>
          </w:tcPr>
          <w:p w:rsidR="00FC6034" w:rsidRPr="00FE150F" w:rsidRDefault="00FC6034" w:rsidP="00FC6034">
            <w:pPr>
              <w:rPr>
                <w:b/>
              </w:rPr>
            </w:pPr>
            <w:r w:rsidRPr="00FE150F">
              <w:rPr>
                <w:b/>
              </w:rPr>
              <w:t>Техника и технологија</w:t>
            </w:r>
          </w:p>
        </w:tc>
      </w:tr>
      <w:tr w:rsidR="00FC6034" w:rsidRPr="00FE150F" w:rsidTr="00CD418C">
        <w:tc>
          <w:tcPr>
            <w:tcW w:w="1638" w:type="dxa"/>
          </w:tcPr>
          <w:p w:rsidR="00FC6034" w:rsidRPr="00FC6034" w:rsidRDefault="00FC6034" w:rsidP="00FC6034">
            <w:pPr>
              <w:rPr>
                <w:sz w:val="16"/>
                <w:szCs w:val="16"/>
              </w:rPr>
            </w:pPr>
            <w:r w:rsidRPr="00FC6034">
              <w:rPr>
                <w:sz w:val="16"/>
                <w:szCs w:val="16"/>
              </w:rPr>
              <w:t>1.Унутрашње земљине силе 5.раз.</w:t>
            </w:r>
          </w:p>
        </w:tc>
        <w:tc>
          <w:tcPr>
            <w:tcW w:w="1260" w:type="dxa"/>
          </w:tcPr>
          <w:p w:rsidR="00FC6034" w:rsidRPr="00FC6034" w:rsidRDefault="00FC6034" w:rsidP="00FC6034">
            <w:pPr>
              <w:rPr>
                <w:sz w:val="16"/>
                <w:szCs w:val="16"/>
              </w:rPr>
            </w:pPr>
            <w:r w:rsidRPr="00FC6034">
              <w:rPr>
                <w:sz w:val="16"/>
                <w:szCs w:val="16"/>
              </w:rPr>
              <w:t>1.Сила 6.раз.</w:t>
            </w:r>
          </w:p>
        </w:tc>
        <w:tc>
          <w:tcPr>
            <w:tcW w:w="1620" w:type="dxa"/>
          </w:tcPr>
          <w:p w:rsidR="00FC6034" w:rsidRPr="00FC6034" w:rsidRDefault="00FC6034" w:rsidP="00FC6034">
            <w:pPr>
              <w:rPr>
                <w:sz w:val="16"/>
                <w:szCs w:val="16"/>
              </w:rPr>
            </w:pPr>
          </w:p>
        </w:tc>
        <w:tc>
          <w:tcPr>
            <w:tcW w:w="108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p>
        </w:tc>
        <w:tc>
          <w:tcPr>
            <w:tcW w:w="1350" w:type="dxa"/>
          </w:tcPr>
          <w:p w:rsidR="00FC6034" w:rsidRPr="00FC6034" w:rsidRDefault="00FC6034" w:rsidP="00FC6034">
            <w:pPr>
              <w:rPr>
                <w:sz w:val="16"/>
                <w:szCs w:val="16"/>
              </w:rPr>
            </w:pPr>
          </w:p>
        </w:tc>
        <w:tc>
          <w:tcPr>
            <w:tcW w:w="1170" w:type="dxa"/>
          </w:tcPr>
          <w:p w:rsidR="00FC6034" w:rsidRPr="00FC6034" w:rsidRDefault="00FC6034" w:rsidP="00FC6034">
            <w:pPr>
              <w:rPr>
                <w:sz w:val="16"/>
                <w:szCs w:val="16"/>
              </w:rPr>
            </w:pPr>
          </w:p>
        </w:tc>
        <w:tc>
          <w:tcPr>
            <w:tcW w:w="1350" w:type="dxa"/>
          </w:tcPr>
          <w:p w:rsidR="00FC6034" w:rsidRPr="00FC6034" w:rsidRDefault="00FC6034" w:rsidP="00FC6034">
            <w:pPr>
              <w:rPr>
                <w:sz w:val="16"/>
                <w:szCs w:val="16"/>
              </w:rPr>
            </w:pPr>
          </w:p>
        </w:tc>
        <w:tc>
          <w:tcPr>
            <w:tcW w:w="900" w:type="dxa"/>
          </w:tcPr>
          <w:p w:rsidR="00FC6034" w:rsidRPr="00FE150F" w:rsidRDefault="00FC6034" w:rsidP="00FC6034">
            <w:pPr>
              <w:rPr>
                <w:b/>
              </w:rPr>
            </w:pPr>
          </w:p>
        </w:tc>
      </w:tr>
      <w:tr w:rsidR="00FC6034" w:rsidRPr="00FE150F" w:rsidTr="00CD418C">
        <w:tc>
          <w:tcPr>
            <w:tcW w:w="1638" w:type="dxa"/>
          </w:tcPr>
          <w:p w:rsidR="00FC6034" w:rsidRPr="00FC6034" w:rsidRDefault="00FC6034" w:rsidP="00FC6034">
            <w:pPr>
              <w:rPr>
                <w:sz w:val="16"/>
                <w:szCs w:val="16"/>
              </w:rPr>
            </w:pPr>
            <w:r w:rsidRPr="00FC6034">
              <w:rPr>
                <w:sz w:val="16"/>
                <w:szCs w:val="16"/>
              </w:rPr>
              <w:t>2. Временски елементи 5. раз.</w:t>
            </w:r>
          </w:p>
        </w:tc>
        <w:tc>
          <w:tcPr>
            <w:tcW w:w="1260" w:type="dxa"/>
          </w:tcPr>
          <w:p w:rsidR="00FC6034" w:rsidRPr="00FC6034" w:rsidRDefault="00FC6034" w:rsidP="00FC6034">
            <w:pPr>
              <w:rPr>
                <w:sz w:val="16"/>
                <w:szCs w:val="16"/>
              </w:rPr>
            </w:pPr>
            <w:r w:rsidRPr="00FC6034">
              <w:rPr>
                <w:sz w:val="16"/>
                <w:szCs w:val="16"/>
              </w:rPr>
              <w:t>2.Притисак 6.раз.</w:t>
            </w:r>
          </w:p>
        </w:tc>
        <w:tc>
          <w:tcPr>
            <w:tcW w:w="1620" w:type="dxa"/>
          </w:tcPr>
          <w:p w:rsidR="00FC6034" w:rsidRPr="00FC6034" w:rsidRDefault="00FC6034" w:rsidP="00FC6034">
            <w:pPr>
              <w:rPr>
                <w:sz w:val="16"/>
                <w:szCs w:val="16"/>
              </w:rPr>
            </w:pPr>
            <w:r w:rsidRPr="00FC6034">
              <w:rPr>
                <w:sz w:val="16"/>
                <w:szCs w:val="16"/>
              </w:rPr>
              <w:t>2. Еколошки фактори 8.раз.</w:t>
            </w:r>
          </w:p>
        </w:tc>
        <w:tc>
          <w:tcPr>
            <w:tcW w:w="108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p>
        </w:tc>
        <w:tc>
          <w:tcPr>
            <w:tcW w:w="1350" w:type="dxa"/>
          </w:tcPr>
          <w:p w:rsidR="00FC6034" w:rsidRPr="00FC6034" w:rsidRDefault="00FC6034" w:rsidP="00FC6034">
            <w:pPr>
              <w:rPr>
                <w:sz w:val="16"/>
                <w:szCs w:val="16"/>
              </w:rPr>
            </w:pPr>
          </w:p>
        </w:tc>
        <w:tc>
          <w:tcPr>
            <w:tcW w:w="1170" w:type="dxa"/>
          </w:tcPr>
          <w:p w:rsidR="00FC6034" w:rsidRPr="00FC6034" w:rsidRDefault="00FC6034" w:rsidP="00FC6034">
            <w:pPr>
              <w:rPr>
                <w:sz w:val="16"/>
                <w:szCs w:val="16"/>
              </w:rPr>
            </w:pPr>
          </w:p>
        </w:tc>
        <w:tc>
          <w:tcPr>
            <w:tcW w:w="1350" w:type="dxa"/>
          </w:tcPr>
          <w:p w:rsidR="00FC6034" w:rsidRPr="00FC6034" w:rsidRDefault="00FC6034" w:rsidP="00FC6034">
            <w:pPr>
              <w:rPr>
                <w:sz w:val="16"/>
                <w:szCs w:val="16"/>
              </w:rPr>
            </w:pPr>
          </w:p>
        </w:tc>
        <w:tc>
          <w:tcPr>
            <w:tcW w:w="900" w:type="dxa"/>
          </w:tcPr>
          <w:p w:rsidR="00FC6034" w:rsidRPr="00FE150F" w:rsidRDefault="00FC6034" w:rsidP="00FC6034">
            <w:pPr>
              <w:rPr>
                <w:b/>
              </w:rPr>
            </w:pPr>
          </w:p>
        </w:tc>
      </w:tr>
      <w:tr w:rsidR="00FC6034" w:rsidRPr="00FE150F" w:rsidTr="00CD418C">
        <w:tc>
          <w:tcPr>
            <w:tcW w:w="1638" w:type="dxa"/>
          </w:tcPr>
          <w:p w:rsidR="00FC6034" w:rsidRPr="00FC6034" w:rsidRDefault="00FC6034" w:rsidP="00FC6034">
            <w:pPr>
              <w:rPr>
                <w:sz w:val="16"/>
                <w:szCs w:val="16"/>
              </w:rPr>
            </w:pPr>
            <w:r w:rsidRPr="00FC6034">
              <w:rPr>
                <w:sz w:val="16"/>
                <w:szCs w:val="16"/>
              </w:rPr>
              <w:t>3.Географска карта-размера 6.раз.</w:t>
            </w:r>
          </w:p>
        </w:tc>
        <w:tc>
          <w:tcPr>
            <w:tcW w:w="1260" w:type="dxa"/>
          </w:tcPr>
          <w:p w:rsidR="00FC6034" w:rsidRPr="00FC6034" w:rsidRDefault="00FC6034" w:rsidP="00FC6034">
            <w:pPr>
              <w:rPr>
                <w:sz w:val="16"/>
                <w:szCs w:val="16"/>
              </w:rPr>
            </w:pPr>
          </w:p>
        </w:tc>
        <w:tc>
          <w:tcPr>
            <w:tcW w:w="1620" w:type="dxa"/>
          </w:tcPr>
          <w:p w:rsidR="00FC6034" w:rsidRPr="00FC6034" w:rsidRDefault="00FC6034" w:rsidP="00FC6034">
            <w:pPr>
              <w:rPr>
                <w:sz w:val="16"/>
                <w:szCs w:val="16"/>
              </w:rPr>
            </w:pPr>
          </w:p>
        </w:tc>
        <w:tc>
          <w:tcPr>
            <w:tcW w:w="108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p>
        </w:tc>
        <w:tc>
          <w:tcPr>
            <w:tcW w:w="1350" w:type="dxa"/>
          </w:tcPr>
          <w:p w:rsidR="00FC6034" w:rsidRPr="00FC6034" w:rsidRDefault="00FC6034" w:rsidP="00FC6034">
            <w:pPr>
              <w:rPr>
                <w:sz w:val="16"/>
                <w:szCs w:val="16"/>
              </w:rPr>
            </w:pPr>
          </w:p>
        </w:tc>
        <w:tc>
          <w:tcPr>
            <w:tcW w:w="1170" w:type="dxa"/>
          </w:tcPr>
          <w:p w:rsidR="00FC6034" w:rsidRPr="00FC6034" w:rsidRDefault="00FC6034" w:rsidP="00FC6034">
            <w:pPr>
              <w:rPr>
                <w:sz w:val="16"/>
                <w:szCs w:val="16"/>
              </w:rPr>
            </w:pPr>
          </w:p>
        </w:tc>
        <w:tc>
          <w:tcPr>
            <w:tcW w:w="1350" w:type="dxa"/>
          </w:tcPr>
          <w:p w:rsidR="00FC6034" w:rsidRPr="00FC6034" w:rsidRDefault="00FC6034" w:rsidP="00FC6034">
            <w:pPr>
              <w:rPr>
                <w:sz w:val="16"/>
                <w:szCs w:val="16"/>
              </w:rPr>
            </w:pPr>
            <w:r w:rsidRPr="00FC6034">
              <w:rPr>
                <w:sz w:val="16"/>
                <w:szCs w:val="16"/>
              </w:rPr>
              <w:t>3. Разломак-размера  5.раз.</w:t>
            </w:r>
          </w:p>
        </w:tc>
        <w:tc>
          <w:tcPr>
            <w:tcW w:w="900" w:type="dxa"/>
          </w:tcPr>
          <w:p w:rsidR="00FC6034" w:rsidRPr="00FE150F" w:rsidRDefault="00FC6034" w:rsidP="00FC6034">
            <w:pPr>
              <w:rPr>
                <w:b/>
              </w:rPr>
            </w:pPr>
            <w:r w:rsidRPr="00FE150F">
              <w:rPr>
                <w:b/>
              </w:rPr>
              <w:t>3. Размера 5.раз.</w:t>
            </w:r>
          </w:p>
        </w:tc>
      </w:tr>
      <w:tr w:rsidR="00FC6034" w:rsidRPr="00FE150F" w:rsidTr="00CD418C">
        <w:tc>
          <w:tcPr>
            <w:tcW w:w="1638" w:type="dxa"/>
          </w:tcPr>
          <w:p w:rsidR="00FC6034" w:rsidRPr="00FC6034" w:rsidRDefault="00FC6034" w:rsidP="00FC6034">
            <w:pPr>
              <w:rPr>
                <w:sz w:val="16"/>
                <w:szCs w:val="16"/>
              </w:rPr>
            </w:pPr>
            <w:r w:rsidRPr="00FC6034">
              <w:rPr>
                <w:sz w:val="16"/>
                <w:szCs w:val="16"/>
              </w:rPr>
              <w:t>4. Становништво Америке 7.раз.</w:t>
            </w:r>
          </w:p>
        </w:tc>
        <w:tc>
          <w:tcPr>
            <w:tcW w:w="1260" w:type="dxa"/>
          </w:tcPr>
          <w:p w:rsidR="00FC6034" w:rsidRPr="00FC6034" w:rsidRDefault="00FC6034" w:rsidP="00FC6034">
            <w:pPr>
              <w:rPr>
                <w:sz w:val="16"/>
                <w:szCs w:val="16"/>
              </w:rPr>
            </w:pPr>
          </w:p>
        </w:tc>
        <w:tc>
          <w:tcPr>
            <w:tcW w:w="1620" w:type="dxa"/>
          </w:tcPr>
          <w:p w:rsidR="00FC6034" w:rsidRPr="00FC6034" w:rsidRDefault="00FC6034" w:rsidP="00FC6034">
            <w:pPr>
              <w:rPr>
                <w:sz w:val="16"/>
                <w:szCs w:val="16"/>
              </w:rPr>
            </w:pPr>
          </w:p>
        </w:tc>
        <w:tc>
          <w:tcPr>
            <w:tcW w:w="108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p>
        </w:tc>
        <w:tc>
          <w:tcPr>
            <w:tcW w:w="1350" w:type="dxa"/>
          </w:tcPr>
          <w:p w:rsidR="00FC6034" w:rsidRPr="00FC6034" w:rsidRDefault="00FC6034" w:rsidP="00FC6034">
            <w:pPr>
              <w:rPr>
                <w:sz w:val="16"/>
                <w:szCs w:val="16"/>
              </w:rPr>
            </w:pPr>
          </w:p>
        </w:tc>
        <w:tc>
          <w:tcPr>
            <w:tcW w:w="1170" w:type="dxa"/>
          </w:tcPr>
          <w:p w:rsidR="00FC6034" w:rsidRPr="00FC6034" w:rsidRDefault="00FC6034" w:rsidP="00FC6034">
            <w:pPr>
              <w:rPr>
                <w:sz w:val="16"/>
                <w:szCs w:val="16"/>
              </w:rPr>
            </w:pPr>
            <w:r w:rsidRPr="00FC6034">
              <w:rPr>
                <w:sz w:val="16"/>
                <w:szCs w:val="16"/>
              </w:rPr>
              <w:t xml:space="preserve">4.The first </w:t>
            </w:r>
            <w:r w:rsidR="003B39B3">
              <w:rPr>
                <w:sz w:val="16"/>
                <w:szCs w:val="16"/>
              </w:rPr>
              <w:t>А</w:t>
            </w:r>
            <w:r w:rsidRPr="00FC6034">
              <w:rPr>
                <w:sz w:val="16"/>
                <w:szCs w:val="16"/>
              </w:rPr>
              <w:t>mericans 6.разред</w:t>
            </w:r>
          </w:p>
        </w:tc>
        <w:tc>
          <w:tcPr>
            <w:tcW w:w="1350" w:type="dxa"/>
          </w:tcPr>
          <w:p w:rsidR="00FC6034" w:rsidRPr="00FC6034" w:rsidRDefault="00FC6034" w:rsidP="00FC6034">
            <w:pPr>
              <w:rPr>
                <w:sz w:val="16"/>
                <w:szCs w:val="16"/>
              </w:rPr>
            </w:pPr>
          </w:p>
        </w:tc>
        <w:tc>
          <w:tcPr>
            <w:tcW w:w="900" w:type="dxa"/>
          </w:tcPr>
          <w:p w:rsidR="00FC6034" w:rsidRPr="00FE150F" w:rsidRDefault="00FC6034" w:rsidP="00FC6034">
            <w:pPr>
              <w:rPr>
                <w:b/>
              </w:rPr>
            </w:pPr>
          </w:p>
        </w:tc>
      </w:tr>
      <w:tr w:rsidR="00FC6034" w:rsidRPr="00FE150F" w:rsidTr="00CD418C">
        <w:tc>
          <w:tcPr>
            <w:tcW w:w="1638" w:type="dxa"/>
          </w:tcPr>
          <w:p w:rsidR="00FC6034" w:rsidRPr="00FC6034" w:rsidRDefault="00FC6034" w:rsidP="00FC6034">
            <w:pPr>
              <w:rPr>
                <w:sz w:val="16"/>
                <w:szCs w:val="16"/>
              </w:rPr>
            </w:pPr>
            <w:r w:rsidRPr="00FC6034">
              <w:rPr>
                <w:sz w:val="16"/>
                <w:szCs w:val="16"/>
              </w:rPr>
              <w:t>5. Канада 7.разред</w:t>
            </w:r>
          </w:p>
        </w:tc>
        <w:tc>
          <w:tcPr>
            <w:tcW w:w="1260" w:type="dxa"/>
          </w:tcPr>
          <w:p w:rsidR="00FC6034" w:rsidRPr="00FC6034" w:rsidRDefault="00FC6034" w:rsidP="00FC6034">
            <w:pPr>
              <w:rPr>
                <w:sz w:val="16"/>
                <w:szCs w:val="16"/>
              </w:rPr>
            </w:pPr>
          </w:p>
        </w:tc>
        <w:tc>
          <w:tcPr>
            <w:tcW w:w="1620" w:type="dxa"/>
          </w:tcPr>
          <w:p w:rsidR="00FC6034" w:rsidRPr="00FC6034" w:rsidRDefault="00FC6034" w:rsidP="00FC6034">
            <w:pPr>
              <w:rPr>
                <w:sz w:val="16"/>
                <w:szCs w:val="16"/>
              </w:rPr>
            </w:pPr>
          </w:p>
        </w:tc>
        <w:tc>
          <w:tcPr>
            <w:tcW w:w="108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p>
        </w:tc>
        <w:tc>
          <w:tcPr>
            <w:tcW w:w="1350" w:type="dxa"/>
          </w:tcPr>
          <w:p w:rsidR="00FC6034" w:rsidRPr="00FC6034" w:rsidRDefault="00FC6034" w:rsidP="00FC6034">
            <w:pPr>
              <w:rPr>
                <w:sz w:val="16"/>
                <w:szCs w:val="16"/>
              </w:rPr>
            </w:pPr>
          </w:p>
        </w:tc>
        <w:tc>
          <w:tcPr>
            <w:tcW w:w="1170" w:type="dxa"/>
          </w:tcPr>
          <w:p w:rsidR="00FC6034" w:rsidRPr="00FC6034" w:rsidRDefault="00FC6034" w:rsidP="00FC6034">
            <w:pPr>
              <w:rPr>
                <w:sz w:val="16"/>
                <w:szCs w:val="16"/>
              </w:rPr>
            </w:pPr>
            <w:r w:rsidRPr="00FC6034">
              <w:rPr>
                <w:sz w:val="16"/>
                <w:szCs w:val="16"/>
              </w:rPr>
              <w:t>5. The letter from Canada 6.разред</w:t>
            </w:r>
          </w:p>
        </w:tc>
        <w:tc>
          <w:tcPr>
            <w:tcW w:w="1350" w:type="dxa"/>
          </w:tcPr>
          <w:p w:rsidR="00FC6034" w:rsidRPr="00FC6034" w:rsidRDefault="00FC6034" w:rsidP="00FC6034">
            <w:pPr>
              <w:rPr>
                <w:sz w:val="16"/>
                <w:szCs w:val="16"/>
              </w:rPr>
            </w:pPr>
          </w:p>
        </w:tc>
        <w:tc>
          <w:tcPr>
            <w:tcW w:w="900" w:type="dxa"/>
          </w:tcPr>
          <w:p w:rsidR="00FC6034" w:rsidRPr="00FE150F" w:rsidRDefault="00FC6034" w:rsidP="00FC6034">
            <w:pPr>
              <w:rPr>
                <w:b/>
              </w:rPr>
            </w:pPr>
          </w:p>
        </w:tc>
      </w:tr>
      <w:tr w:rsidR="00FC6034" w:rsidRPr="00FE150F" w:rsidTr="00CD418C">
        <w:tc>
          <w:tcPr>
            <w:tcW w:w="1638" w:type="dxa"/>
          </w:tcPr>
          <w:p w:rsidR="00FC6034" w:rsidRPr="00FC6034" w:rsidRDefault="00FC6034" w:rsidP="00FC6034">
            <w:pPr>
              <w:rPr>
                <w:sz w:val="16"/>
                <w:szCs w:val="16"/>
              </w:rPr>
            </w:pPr>
            <w:r w:rsidRPr="00FC6034">
              <w:rPr>
                <w:sz w:val="16"/>
                <w:szCs w:val="16"/>
              </w:rPr>
              <w:t>6. Поларне области 7.раз.</w:t>
            </w:r>
          </w:p>
        </w:tc>
        <w:tc>
          <w:tcPr>
            <w:tcW w:w="1260" w:type="dxa"/>
          </w:tcPr>
          <w:p w:rsidR="00FC6034" w:rsidRPr="00FC6034" w:rsidRDefault="00FC6034" w:rsidP="00FC6034">
            <w:pPr>
              <w:rPr>
                <w:sz w:val="16"/>
                <w:szCs w:val="16"/>
              </w:rPr>
            </w:pPr>
            <w:r w:rsidRPr="00FC6034">
              <w:rPr>
                <w:sz w:val="16"/>
                <w:szCs w:val="16"/>
              </w:rPr>
              <w:t>Магнетно поље 8.разред</w:t>
            </w:r>
          </w:p>
        </w:tc>
        <w:tc>
          <w:tcPr>
            <w:tcW w:w="1620" w:type="dxa"/>
          </w:tcPr>
          <w:p w:rsidR="00FC6034" w:rsidRPr="00FC6034" w:rsidRDefault="00FC6034" w:rsidP="00FC6034">
            <w:pPr>
              <w:rPr>
                <w:sz w:val="16"/>
                <w:szCs w:val="16"/>
              </w:rPr>
            </w:pPr>
          </w:p>
        </w:tc>
        <w:tc>
          <w:tcPr>
            <w:tcW w:w="108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p>
        </w:tc>
        <w:tc>
          <w:tcPr>
            <w:tcW w:w="1350" w:type="dxa"/>
          </w:tcPr>
          <w:p w:rsidR="00FC6034" w:rsidRPr="00FC6034" w:rsidRDefault="00FC6034" w:rsidP="00FC6034">
            <w:pPr>
              <w:rPr>
                <w:sz w:val="16"/>
                <w:szCs w:val="16"/>
              </w:rPr>
            </w:pPr>
          </w:p>
        </w:tc>
        <w:tc>
          <w:tcPr>
            <w:tcW w:w="1170" w:type="dxa"/>
          </w:tcPr>
          <w:p w:rsidR="00FC6034" w:rsidRPr="00FC6034" w:rsidRDefault="00FC6034" w:rsidP="00FC6034">
            <w:pPr>
              <w:rPr>
                <w:sz w:val="16"/>
                <w:szCs w:val="16"/>
              </w:rPr>
            </w:pPr>
          </w:p>
        </w:tc>
        <w:tc>
          <w:tcPr>
            <w:tcW w:w="1350" w:type="dxa"/>
          </w:tcPr>
          <w:p w:rsidR="00FC6034" w:rsidRPr="00FC6034" w:rsidRDefault="00FC6034" w:rsidP="00FC6034">
            <w:pPr>
              <w:rPr>
                <w:sz w:val="16"/>
                <w:szCs w:val="16"/>
              </w:rPr>
            </w:pPr>
          </w:p>
        </w:tc>
        <w:tc>
          <w:tcPr>
            <w:tcW w:w="900" w:type="dxa"/>
          </w:tcPr>
          <w:p w:rsidR="00FC6034" w:rsidRPr="00FE150F" w:rsidRDefault="00FC6034" w:rsidP="00FC6034">
            <w:pPr>
              <w:rPr>
                <w:b/>
              </w:rPr>
            </w:pPr>
          </w:p>
        </w:tc>
      </w:tr>
      <w:tr w:rsidR="00FC6034" w:rsidRPr="00FE150F" w:rsidTr="00CD418C">
        <w:tc>
          <w:tcPr>
            <w:tcW w:w="1638" w:type="dxa"/>
          </w:tcPr>
          <w:p w:rsidR="00FC6034" w:rsidRPr="00FC6034" w:rsidRDefault="00FC6034" w:rsidP="00FC6034">
            <w:pPr>
              <w:rPr>
                <w:sz w:val="16"/>
                <w:szCs w:val="16"/>
              </w:rPr>
            </w:pPr>
            <w:r w:rsidRPr="00FC6034">
              <w:rPr>
                <w:sz w:val="16"/>
                <w:szCs w:val="16"/>
              </w:rPr>
              <w:t>7. Становништво 6.раз.</w:t>
            </w:r>
          </w:p>
        </w:tc>
        <w:tc>
          <w:tcPr>
            <w:tcW w:w="1260" w:type="dxa"/>
          </w:tcPr>
          <w:p w:rsidR="00FC6034" w:rsidRPr="00FC6034" w:rsidRDefault="00FC6034" w:rsidP="00FC6034">
            <w:pPr>
              <w:rPr>
                <w:sz w:val="16"/>
                <w:szCs w:val="16"/>
              </w:rPr>
            </w:pPr>
          </w:p>
        </w:tc>
        <w:tc>
          <w:tcPr>
            <w:tcW w:w="1620" w:type="dxa"/>
          </w:tcPr>
          <w:p w:rsidR="00FC6034" w:rsidRPr="00FC6034" w:rsidRDefault="00FC6034" w:rsidP="00FC6034">
            <w:pPr>
              <w:rPr>
                <w:sz w:val="16"/>
                <w:szCs w:val="16"/>
              </w:rPr>
            </w:pPr>
            <w:r w:rsidRPr="00FC6034">
              <w:rPr>
                <w:sz w:val="16"/>
                <w:szCs w:val="16"/>
              </w:rPr>
              <w:t>7. Основне одлике популације 8.раз.</w:t>
            </w:r>
          </w:p>
        </w:tc>
        <w:tc>
          <w:tcPr>
            <w:tcW w:w="108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r w:rsidRPr="00FC6034">
              <w:rPr>
                <w:sz w:val="16"/>
                <w:szCs w:val="16"/>
              </w:rPr>
              <w:t xml:space="preserve">7. Словени 7. раз. </w:t>
            </w:r>
          </w:p>
        </w:tc>
        <w:tc>
          <w:tcPr>
            <w:tcW w:w="1350" w:type="dxa"/>
          </w:tcPr>
          <w:p w:rsidR="00FC6034" w:rsidRPr="00FC6034" w:rsidRDefault="00FC6034" w:rsidP="00FC6034">
            <w:pPr>
              <w:rPr>
                <w:sz w:val="16"/>
                <w:szCs w:val="16"/>
              </w:rPr>
            </w:pPr>
            <w:r w:rsidRPr="00FC6034">
              <w:rPr>
                <w:sz w:val="16"/>
                <w:szCs w:val="16"/>
              </w:rPr>
              <w:t>7. Групе народа 7.раз.</w:t>
            </w:r>
          </w:p>
        </w:tc>
        <w:tc>
          <w:tcPr>
            <w:tcW w:w="1170" w:type="dxa"/>
          </w:tcPr>
          <w:p w:rsidR="00FC6034" w:rsidRPr="00FC6034" w:rsidRDefault="00FC6034" w:rsidP="00FC6034">
            <w:pPr>
              <w:rPr>
                <w:sz w:val="16"/>
                <w:szCs w:val="16"/>
              </w:rPr>
            </w:pPr>
            <w:r w:rsidRPr="00FC6034">
              <w:rPr>
                <w:sz w:val="16"/>
                <w:szCs w:val="16"/>
              </w:rPr>
              <w:t>7. Nationalities 5.раз.</w:t>
            </w:r>
          </w:p>
        </w:tc>
        <w:tc>
          <w:tcPr>
            <w:tcW w:w="1350" w:type="dxa"/>
          </w:tcPr>
          <w:p w:rsidR="00FC6034" w:rsidRPr="00FC6034" w:rsidRDefault="00FC6034" w:rsidP="00FC6034">
            <w:pPr>
              <w:rPr>
                <w:sz w:val="16"/>
                <w:szCs w:val="16"/>
              </w:rPr>
            </w:pPr>
          </w:p>
        </w:tc>
        <w:tc>
          <w:tcPr>
            <w:tcW w:w="900" w:type="dxa"/>
          </w:tcPr>
          <w:p w:rsidR="00FC6034" w:rsidRPr="00FE150F" w:rsidRDefault="00FC6034" w:rsidP="00FC6034">
            <w:pPr>
              <w:rPr>
                <w:b/>
              </w:rPr>
            </w:pPr>
          </w:p>
        </w:tc>
      </w:tr>
      <w:tr w:rsidR="00FC6034" w:rsidRPr="00FE150F" w:rsidTr="00CD418C">
        <w:tc>
          <w:tcPr>
            <w:tcW w:w="1638" w:type="dxa"/>
          </w:tcPr>
          <w:p w:rsidR="00FC6034" w:rsidRPr="00FC6034" w:rsidRDefault="00FC6034" w:rsidP="00FC6034">
            <w:pPr>
              <w:rPr>
                <w:sz w:val="16"/>
                <w:szCs w:val="16"/>
              </w:rPr>
            </w:pPr>
            <w:r w:rsidRPr="00FC6034">
              <w:rPr>
                <w:sz w:val="16"/>
                <w:szCs w:val="16"/>
              </w:rPr>
              <w:t>8. Природне зоне-Биосфера 6.раз.</w:t>
            </w:r>
          </w:p>
        </w:tc>
        <w:tc>
          <w:tcPr>
            <w:tcW w:w="1260" w:type="dxa"/>
          </w:tcPr>
          <w:p w:rsidR="00FC6034" w:rsidRPr="00FC6034" w:rsidRDefault="00FC6034" w:rsidP="00FC6034">
            <w:pPr>
              <w:rPr>
                <w:sz w:val="16"/>
                <w:szCs w:val="16"/>
              </w:rPr>
            </w:pPr>
          </w:p>
        </w:tc>
        <w:tc>
          <w:tcPr>
            <w:tcW w:w="1620" w:type="dxa"/>
          </w:tcPr>
          <w:p w:rsidR="00FC6034" w:rsidRPr="00FC6034" w:rsidRDefault="00FC6034" w:rsidP="00FC6034">
            <w:pPr>
              <w:rPr>
                <w:sz w:val="16"/>
                <w:szCs w:val="16"/>
              </w:rPr>
            </w:pPr>
            <w:r w:rsidRPr="00FC6034">
              <w:rPr>
                <w:sz w:val="16"/>
                <w:szCs w:val="16"/>
              </w:rPr>
              <w:t>8. Основни биоми на земљи 8.раз.;</w:t>
            </w:r>
          </w:p>
          <w:p w:rsidR="00FC6034" w:rsidRPr="00FC6034" w:rsidRDefault="00FC6034" w:rsidP="00FC6034">
            <w:pPr>
              <w:rPr>
                <w:sz w:val="16"/>
                <w:szCs w:val="16"/>
              </w:rPr>
            </w:pPr>
            <w:r w:rsidRPr="00FC6034">
              <w:rPr>
                <w:sz w:val="16"/>
                <w:szCs w:val="16"/>
              </w:rPr>
              <w:t>Травни екосистеми 8.раз.</w:t>
            </w:r>
          </w:p>
          <w:p w:rsidR="00FC6034" w:rsidRPr="00FC6034" w:rsidRDefault="00FC6034" w:rsidP="00FC6034">
            <w:pPr>
              <w:rPr>
                <w:sz w:val="16"/>
                <w:szCs w:val="16"/>
              </w:rPr>
            </w:pPr>
          </w:p>
        </w:tc>
        <w:tc>
          <w:tcPr>
            <w:tcW w:w="108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p>
        </w:tc>
        <w:tc>
          <w:tcPr>
            <w:tcW w:w="1350" w:type="dxa"/>
          </w:tcPr>
          <w:p w:rsidR="00FC6034" w:rsidRPr="00FC6034" w:rsidRDefault="00FC6034" w:rsidP="00FC6034">
            <w:pPr>
              <w:rPr>
                <w:sz w:val="16"/>
                <w:szCs w:val="16"/>
              </w:rPr>
            </w:pPr>
          </w:p>
        </w:tc>
        <w:tc>
          <w:tcPr>
            <w:tcW w:w="1170" w:type="dxa"/>
          </w:tcPr>
          <w:p w:rsidR="00FC6034" w:rsidRPr="00FC6034" w:rsidRDefault="00FC6034" w:rsidP="00FC6034">
            <w:pPr>
              <w:rPr>
                <w:sz w:val="16"/>
                <w:szCs w:val="16"/>
              </w:rPr>
            </w:pPr>
          </w:p>
        </w:tc>
        <w:tc>
          <w:tcPr>
            <w:tcW w:w="1350" w:type="dxa"/>
          </w:tcPr>
          <w:p w:rsidR="00FC6034" w:rsidRPr="00FC6034" w:rsidRDefault="00FC6034" w:rsidP="00FC6034">
            <w:pPr>
              <w:rPr>
                <w:sz w:val="16"/>
                <w:szCs w:val="16"/>
              </w:rPr>
            </w:pPr>
          </w:p>
        </w:tc>
        <w:tc>
          <w:tcPr>
            <w:tcW w:w="900" w:type="dxa"/>
          </w:tcPr>
          <w:p w:rsidR="00FC6034" w:rsidRPr="00FE150F" w:rsidRDefault="00FC6034" w:rsidP="00FC6034">
            <w:pPr>
              <w:rPr>
                <w:b/>
              </w:rPr>
            </w:pPr>
          </w:p>
        </w:tc>
      </w:tr>
      <w:tr w:rsidR="00FC6034" w:rsidRPr="00FE150F" w:rsidTr="00CD418C">
        <w:tc>
          <w:tcPr>
            <w:tcW w:w="1638" w:type="dxa"/>
          </w:tcPr>
          <w:p w:rsidR="00FC6034" w:rsidRPr="00FC6034" w:rsidRDefault="00FC6034" w:rsidP="00FC6034">
            <w:pPr>
              <w:rPr>
                <w:sz w:val="16"/>
                <w:szCs w:val="16"/>
              </w:rPr>
            </w:pPr>
            <w:r w:rsidRPr="00FC6034">
              <w:rPr>
                <w:sz w:val="16"/>
                <w:szCs w:val="16"/>
              </w:rPr>
              <w:t>9. Хидросфера 6.раз.</w:t>
            </w:r>
          </w:p>
        </w:tc>
        <w:tc>
          <w:tcPr>
            <w:tcW w:w="1260" w:type="dxa"/>
          </w:tcPr>
          <w:p w:rsidR="00FC6034" w:rsidRPr="00FC6034" w:rsidRDefault="00FC6034" w:rsidP="00FC6034">
            <w:pPr>
              <w:rPr>
                <w:sz w:val="16"/>
                <w:szCs w:val="16"/>
              </w:rPr>
            </w:pPr>
          </w:p>
        </w:tc>
        <w:tc>
          <w:tcPr>
            <w:tcW w:w="1620" w:type="dxa"/>
          </w:tcPr>
          <w:p w:rsidR="00FC6034" w:rsidRPr="00FC6034" w:rsidRDefault="00FC6034" w:rsidP="00FC6034">
            <w:pPr>
              <w:rPr>
                <w:sz w:val="16"/>
                <w:szCs w:val="16"/>
              </w:rPr>
            </w:pPr>
            <w:r w:rsidRPr="00FC6034">
              <w:rPr>
                <w:sz w:val="16"/>
                <w:szCs w:val="16"/>
              </w:rPr>
              <w:t>9. Екосистеми копнених вода и мора 8.раз.</w:t>
            </w:r>
          </w:p>
        </w:tc>
        <w:tc>
          <w:tcPr>
            <w:tcW w:w="1080" w:type="dxa"/>
          </w:tcPr>
          <w:p w:rsidR="00FC6034" w:rsidRPr="00FC6034" w:rsidRDefault="00FC6034" w:rsidP="00FC6034">
            <w:pPr>
              <w:rPr>
                <w:sz w:val="16"/>
                <w:szCs w:val="16"/>
              </w:rPr>
            </w:pPr>
            <w:r w:rsidRPr="00FC6034">
              <w:rPr>
                <w:sz w:val="16"/>
                <w:szCs w:val="16"/>
              </w:rPr>
              <w:t>9. Хомогене смеше и раствори 7.раз.;</w:t>
            </w:r>
          </w:p>
          <w:p w:rsidR="00FC6034" w:rsidRPr="00FC6034" w:rsidRDefault="00FC6034" w:rsidP="00FC6034">
            <w:pPr>
              <w:rPr>
                <w:sz w:val="16"/>
                <w:szCs w:val="16"/>
              </w:rPr>
            </w:pPr>
            <w:r w:rsidRPr="00FC6034">
              <w:rPr>
                <w:sz w:val="16"/>
                <w:szCs w:val="16"/>
              </w:rPr>
              <w:t>Соли</w:t>
            </w:r>
          </w:p>
        </w:tc>
        <w:tc>
          <w:tcPr>
            <w:tcW w:w="1260" w:type="dxa"/>
          </w:tcPr>
          <w:p w:rsidR="00FC6034" w:rsidRPr="00FC6034" w:rsidRDefault="00FC6034" w:rsidP="00FC6034">
            <w:pPr>
              <w:rPr>
                <w:sz w:val="16"/>
                <w:szCs w:val="16"/>
              </w:rPr>
            </w:pPr>
          </w:p>
        </w:tc>
        <w:tc>
          <w:tcPr>
            <w:tcW w:w="1350" w:type="dxa"/>
          </w:tcPr>
          <w:p w:rsidR="00FC6034" w:rsidRPr="00FC6034" w:rsidRDefault="00FC6034" w:rsidP="00FC6034">
            <w:pPr>
              <w:rPr>
                <w:sz w:val="16"/>
                <w:szCs w:val="16"/>
              </w:rPr>
            </w:pPr>
          </w:p>
        </w:tc>
        <w:tc>
          <w:tcPr>
            <w:tcW w:w="1170" w:type="dxa"/>
          </w:tcPr>
          <w:p w:rsidR="00FC6034" w:rsidRPr="00FC6034" w:rsidRDefault="00FC6034" w:rsidP="00FC6034">
            <w:pPr>
              <w:rPr>
                <w:sz w:val="16"/>
                <w:szCs w:val="16"/>
              </w:rPr>
            </w:pPr>
          </w:p>
        </w:tc>
        <w:tc>
          <w:tcPr>
            <w:tcW w:w="1350" w:type="dxa"/>
          </w:tcPr>
          <w:p w:rsidR="00FC6034" w:rsidRPr="00FC6034" w:rsidRDefault="00FC6034" w:rsidP="00FC6034">
            <w:pPr>
              <w:rPr>
                <w:sz w:val="16"/>
                <w:szCs w:val="16"/>
              </w:rPr>
            </w:pPr>
          </w:p>
        </w:tc>
        <w:tc>
          <w:tcPr>
            <w:tcW w:w="900" w:type="dxa"/>
          </w:tcPr>
          <w:p w:rsidR="00FC6034" w:rsidRPr="00FE150F" w:rsidRDefault="00FC6034" w:rsidP="00FC6034">
            <w:pPr>
              <w:rPr>
                <w:b/>
              </w:rPr>
            </w:pPr>
          </w:p>
        </w:tc>
      </w:tr>
      <w:tr w:rsidR="00FC6034" w:rsidRPr="00FE150F" w:rsidTr="00CD418C">
        <w:tc>
          <w:tcPr>
            <w:tcW w:w="1638" w:type="dxa"/>
          </w:tcPr>
          <w:p w:rsidR="00FC6034" w:rsidRPr="00FC6034" w:rsidRDefault="00FC6034" w:rsidP="00FC6034">
            <w:pPr>
              <w:rPr>
                <w:sz w:val="16"/>
                <w:szCs w:val="16"/>
              </w:rPr>
            </w:pPr>
            <w:r w:rsidRPr="00FC6034">
              <w:rPr>
                <w:sz w:val="16"/>
                <w:szCs w:val="16"/>
              </w:rPr>
              <w:t>10. Ерозије 5.раз.</w:t>
            </w:r>
          </w:p>
        </w:tc>
        <w:tc>
          <w:tcPr>
            <w:tcW w:w="1260" w:type="dxa"/>
          </w:tcPr>
          <w:p w:rsidR="00FC6034" w:rsidRPr="00FC6034" w:rsidRDefault="00FC6034" w:rsidP="00FC6034">
            <w:pPr>
              <w:rPr>
                <w:sz w:val="16"/>
                <w:szCs w:val="16"/>
              </w:rPr>
            </w:pPr>
          </w:p>
        </w:tc>
        <w:tc>
          <w:tcPr>
            <w:tcW w:w="1620" w:type="dxa"/>
          </w:tcPr>
          <w:p w:rsidR="00FC6034" w:rsidRPr="00FC6034" w:rsidRDefault="00FC6034" w:rsidP="00FC6034">
            <w:pPr>
              <w:rPr>
                <w:sz w:val="16"/>
                <w:szCs w:val="16"/>
              </w:rPr>
            </w:pPr>
            <w:r w:rsidRPr="00FC6034">
              <w:rPr>
                <w:sz w:val="16"/>
                <w:szCs w:val="16"/>
              </w:rPr>
              <w:t>10. Ерозије и ширење пустиња 8.раз.</w:t>
            </w:r>
          </w:p>
        </w:tc>
        <w:tc>
          <w:tcPr>
            <w:tcW w:w="1080" w:type="dxa"/>
          </w:tcPr>
          <w:p w:rsidR="00FC6034" w:rsidRPr="00FC6034" w:rsidRDefault="00FC6034" w:rsidP="00FC6034">
            <w:pPr>
              <w:rPr>
                <w:sz w:val="16"/>
                <w:szCs w:val="16"/>
              </w:rPr>
            </w:pPr>
          </w:p>
        </w:tc>
        <w:tc>
          <w:tcPr>
            <w:tcW w:w="1260" w:type="dxa"/>
          </w:tcPr>
          <w:p w:rsidR="00FC6034" w:rsidRPr="00FC6034" w:rsidRDefault="00FC6034" w:rsidP="00FC6034">
            <w:pPr>
              <w:rPr>
                <w:sz w:val="16"/>
                <w:szCs w:val="16"/>
              </w:rPr>
            </w:pPr>
          </w:p>
        </w:tc>
        <w:tc>
          <w:tcPr>
            <w:tcW w:w="1350" w:type="dxa"/>
          </w:tcPr>
          <w:p w:rsidR="00FC6034" w:rsidRPr="00FC6034" w:rsidRDefault="00FC6034" w:rsidP="00FC6034">
            <w:pPr>
              <w:rPr>
                <w:sz w:val="16"/>
                <w:szCs w:val="16"/>
              </w:rPr>
            </w:pPr>
          </w:p>
        </w:tc>
        <w:tc>
          <w:tcPr>
            <w:tcW w:w="1170" w:type="dxa"/>
          </w:tcPr>
          <w:p w:rsidR="00FC6034" w:rsidRPr="00FC6034" w:rsidRDefault="00FC6034" w:rsidP="00FC6034">
            <w:pPr>
              <w:rPr>
                <w:sz w:val="16"/>
                <w:szCs w:val="16"/>
              </w:rPr>
            </w:pPr>
          </w:p>
        </w:tc>
        <w:tc>
          <w:tcPr>
            <w:tcW w:w="1350" w:type="dxa"/>
          </w:tcPr>
          <w:p w:rsidR="00FC6034" w:rsidRPr="00FC6034" w:rsidRDefault="00FC6034" w:rsidP="00FC6034">
            <w:pPr>
              <w:rPr>
                <w:sz w:val="16"/>
                <w:szCs w:val="16"/>
              </w:rPr>
            </w:pPr>
          </w:p>
        </w:tc>
        <w:tc>
          <w:tcPr>
            <w:tcW w:w="900" w:type="dxa"/>
          </w:tcPr>
          <w:p w:rsidR="00FC6034" w:rsidRPr="00FE150F" w:rsidRDefault="00FC6034" w:rsidP="00FC6034">
            <w:pPr>
              <w:rPr>
                <w:b/>
              </w:rPr>
            </w:pPr>
          </w:p>
        </w:tc>
      </w:tr>
      <w:tr w:rsidR="00FC6034" w:rsidRPr="00FE150F" w:rsidTr="00CD418C">
        <w:tc>
          <w:tcPr>
            <w:tcW w:w="1638" w:type="dxa"/>
          </w:tcPr>
          <w:p w:rsidR="00FC6034" w:rsidRPr="00CD418C" w:rsidRDefault="00FC6034" w:rsidP="00FC6034">
            <w:pPr>
              <w:rPr>
                <w:sz w:val="14"/>
                <w:szCs w:val="14"/>
              </w:rPr>
            </w:pPr>
            <w:r w:rsidRPr="00CD418C">
              <w:rPr>
                <w:sz w:val="14"/>
                <w:szCs w:val="14"/>
              </w:rPr>
              <w:t>11. Атмосфера 5. Раз.</w:t>
            </w:r>
          </w:p>
        </w:tc>
        <w:tc>
          <w:tcPr>
            <w:tcW w:w="1260" w:type="dxa"/>
          </w:tcPr>
          <w:p w:rsidR="00FC6034" w:rsidRPr="00CD418C" w:rsidRDefault="00FC6034" w:rsidP="00FC6034">
            <w:pPr>
              <w:rPr>
                <w:sz w:val="14"/>
                <w:szCs w:val="14"/>
              </w:rPr>
            </w:pPr>
          </w:p>
        </w:tc>
        <w:tc>
          <w:tcPr>
            <w:tcW w:w="1620" w:type="dxa"/>
          </w:tcPr>
          <w:p w:rsidR="00FC6034" w:rsidRPr="00CD418C" w:rsidRDefault="00FC6034" w:rsidP="00FC6034">
            <w:pPr>
              <w:rPr>
                <w:sz w:val="14"/>
                <w:szCs w:val="14"/>
              </w:rPr>
            </w:pPr>
          </w:p>
        </w:tc>
        <w:tc>
          <w:tcPr>
            <w:tcW w:w="1080" w:type="dxa"/>
          </w:tcPr>
          <w:p w:rsidR="00FC6034" w:rsidRPr="00CD418C" w:rsidRDefault="00FC6034" w:rsidP="00FC6034">
            <w:pPr>
              <w:rPr>
                <w:sz w:val="14"/>
                <w:szCs w:val="14"/>
              </w:rPr>
            </w:pPr>
            <w:r w:rsidRPr="00CD418C">
              <w:rPr>
                <w:sz w:val="14"/>
                <w:szCs w:val="14"/>
              </w:rPr>
              <w:t>11. Неметили и оксиди киселине;</w:t>
            </w:r>
          </w:p>
          <w:p w:rsidR="00FC6034" w:rsidRPr="00CD418C" w:rsidRDefault="00FC6034" w:rsidP="00FC6034">
            <w:pPr>
              <w:rPr>
                <w:sz w:val="14"/>
                <w:szCs w:val="14"/>
              </w:rPr>
            </w:pPr>
            <w:r w:rsidRPr="00CD418C">
              <w:rPr>
                <w:sz w:val="14"/>
                <w:szCs w:val="14"/>
              </w:rPr>
              <w:t>Хемија животне средине</w:t>
            </w:r>
          </w:p>
        </w:tc>
        <w:tc>
          <w:tcPr>
            <w:tcW w:w="1260" w:type="dxa"/>
          </w:tcPr>
          <w:p w:rsidR="00FC6034" w:rsidRPr="00FC6034" w:rsidRDefault="00FC6034" w:rsidP="00FC6034">
            <w:pPr>
              <w:rPr>
                <w:sz w:val="16"/>
                <w:szCs w:val="16"/>
              </w:rPr>
            </w:pPr>
          </w:p>
        </w:tc>
        <w:tc>
          <w:tcPr>
            <w:tcW w:w="1350" w:type="dxa"/>
          </w:tcPr>
          <w:p w:rsidR="00FC6034" w:rsidRPr="00FC6034" w:rsidRDefault="00FC6034" w:rsidP="00FC6034">
            <w:pPr>
              <w:rPr>
                <w:sz w:val="16"/>
                <w:szCs w:val="16"/>
              </w:rPr>
            </w:pPr>
          </w:p>
        </w:tc>
        <w:tc>
          <w:tcPr>
            <w:tcW w:w="1170" w:type="dxa"/>
          </w:tcPr>
          <w:p w:rsidR="00FC6034" w:rsidRPr="00FC6034" w:rsidRDefault="00FC6034" w:rsidP="00FC6034">
            <w:pPr>
              <w:rPr>
                <w:sz w:val="16"/>
                <w:szCs w:val="16"/>
              </w:rPr>
            </w:pPr>
          </w:p>
        </w:tc>
        <w:tc>
          <w:tcPr>
            <w:tcW w:w="1350" w:type="dxa"/>
          </w:tcPr>
          <w:p w:rsidR="00FC6034" w:rsidRPr="00FC6034" w:rsidRDefault="00FC6034" w:rsidP="00FC6034">
            <w:pPr>
              <w:rPr>
                <w:sz w:val="16"/>
                <w:szCs w:val="16"/>
              </w:rPr>
            </w:pPr>
          </w:p>
        </w:tc>
        <w:tc>
          <w:tcPr>
            <w:tcW w:w="900" w:type="dxa"/>
          </w:tcPr>
          <w:p w:rsidR="00FC6034" w:rsidRPr="00FE150F" w:rsidRDefault="00FC6034" w:rsidP="00FC6034">
            <w:pPr>
              <w:rPr>
                <w:b/>
              </w:rPr>
            </w:pPr>
          </w:p>
        </w:tc>
      </w:tr>
    </w:tbl>
    <w:p w:rsidR="00CD418C" w:rsidRPr="002C15A0" w:rsidRDefault="00CD418C" w:rsidP="00CD418C">
      <w:pPr>
        <w:spacing w:after="0" w:line="240" w:lineRule="auto"/>
        <w:jc w:val="center"/>
        <w:rPr>
          <w:rFonts w:ascii="Georgia" w:hAnsi="Georgia"/>
          <w:b/>
          <w:color w:val="E36C0A" w:themeColor="accent6" w:themeShade="BF"/>
          <w:sz w:val="32"/>
          <w:szCs w:val="24"/>
          <w:u w:val="single"/>
        </w:rPr>
      </w:pPr>
      <w:r w:rsidRPr="002C15A0">
        <w:rPr>
          <w:rFonts w:ascii="Georgia" w:hAnsi="Georgia"/>
          <w:b/>
          <w:color w:val="E36C0A" w:themeColor="accent6" w:themeShade="BF"/>
          <w:sz w:val="32"/>
          <w:szCs w:val="24"/>
          <w:u w:val="single"/>
        </w:rPr>
        <w:lastRenderedPageBreak/>
        <w:t>Енглески језик (први циклус)</w:t>
      </w:r>
    </w:p>
    <w:p w:rsidR="00CD418C" w:rsidRDefault="00CD418C" w:rsidP="00CD418C">
      <w:pPr>
        <w:spacing w:after="0" w:line="240" w:lineRule="auto"/>
        <w:jc w:val="center"/>
        <w:rPr>
          <w:rFonts w:ascii="Georgia" w:hAnsi="Georgia"/>
          <w:b/>
          <w:color w:val="E36C0A" w:themeColor="accent6" w:themeShade="BF"/>
          <w:sz w:val="28"/>
          <w:szCs w:val="24"/>
          <w:u w:val="single"/>
        </w:rPr>
      </w:pPr>
    </w:p>
    <w:p w:rsidR="00CD418C" w:rsidRPr="002C15A0" w:rsidRDefault="00CD418C" w:rsidP="00CD418C">
      <w:pPr>
        <w:spacing w:after="0" w:line="240" w:lineRule="auto"/>
        <w:jc w:val="center"/>
        <w:rPr>
          <w:rFonts w:ascii="Georgia" w:hAnsi="Georgia"/>
          <w:b/>
          <w:color w:val="E36C0A" w:themeColor="accent6" w:themeShade="BF"/>
          <w:sz w:val="28"/>
          <w:szCs w:val="24"/>
          <w:u w:val="single"/>
        </w:rPr>
      </w:pPr>
      <w:r w:rsidRPr="002C15A0">
        <w:rPr>
          <w:rFonts w:ascii="Georgia" w:hAnsi="Georgia"/>
          <w:b/>
          <w:color w:val="E36C0A" w:themeColor="accent6" w:themeShade="BF"/>
          <w:sz w:val="28"/>
          <w:szCs w:val="24"/>
          <w:u w:val="single"/>
        </w:rPr>
        <w:t>Хоризонтална корелација</w:t>
      </w:r>
    </w:p>
    <w:p w:rsidR="00CD418C" w:rsidRPr="00752135" w:rsidRDefault="00CD418C" w:rsidP="00CD418C">
      <w:pPr>
        <w:spacing w:after="0" w:line="240" w:lineRule="auto"/>
        <w:jc w:val="center"/>
        <w:rPr>
          <w:rFonts w:ascii="Georgia" w:hAnsi="Georgia"/>
          <w:b/>
          <w:sz w:val="24"/>
          <w:szCs w:val="24"/>
          <w:u w:val="single"/>
        </w:rPr>
      </w:pPr>
    </w:p>
    <w:tbl>
      <w:tblPr>
        <w:tblStyle w:val="TableGrid"/>
        <w:tblW w:w="15559" w:type="dxa"/>
        <w:tblLook w:val="04A0"/>
      </w:tblPr>
      <w:tblGrid>
        <w:gridCol w:w="2218"/>
        <w:gridCol w:w="2285"/>
        <w:gridCol w:w="425"/>
        <w:gridCol w:w="142"/>
        <w:gridCol w:w="2268"/>
        <w:gridCol w:w="2556"/>
        <w:gridCol w:w="137"/>
        <w:gridCol w:w="425"/>
        <w:gridCol w:w="2835"/>
        <w:gridCol w:w="2268"/>
      </w:tblGrid>
      <w:tr w:rsidR="00CD418C" w:rsidRPr="00686956" w:rsidTr="00776100">
        <w:trPr>
          <w:cantSplit/>
          <w:trHeight w:val="548"/>
        </w:trPr>
        <w:tc>
          <w:tcPr>
            <w:tcW w:w="2218" w:type="dxa"/>
            <w:shd w:val="clear" w:color="auto" w:fill="FBD4B4" w:themeFill="accent6" w:themeFillTint="66"/>
            <w:vAlign w:val="center"/>
          </w:tcPr>
          <w:p w:rsidR="00CD418C" w:rsidRPr="00686956" w:rsidRDefault="00CD418C" w:rsidP="00776100">
            <w:pPr>
              <w:jc w:val="center"/>
              <w:rPr>
                <w:rFonts w:cstheme="minorHAnsi"/>
                <w:b/>
                <w:sz w:val="24"/>
                <w:szCs w:val="24"/>
              </w:rPr>
            </w:pPr>
            <w:r w:rsidRPr="00686956">
              <w:rPr>
                <w:rFonts w:cstheme="minorHAnsi"/>
                <w:b/>
                <w:sz w:val="24"/>
                <w:szCs w:val="24"/>
              </w:rPr>
              <w:t>енглески језик</w:t>
            </w:r>
          </w:p>
        </w:tc>
        <w:tc>
          <w:tcPr>
            <w:tcW w:w="2285" w:type="dxa"/>
            <w:shd w:val="clear" w:color="auto" w:fill="FBD4B4" w:themeFill="accent6" w:themeFillTint="66"/>
            <w:vAlign w:val="center"/>
          </w:tcPr>
          <w:p w:rsidR="00CD418C" w:rsidRPr="00686956" w:rsidRDefault="00CD418C" w:rsidP="00776100">
            <w:pPr>
              <w:jc w:val="center"/>
              <w:rPr>
                <w:rFonts w:cstheme="minorHAnsi"/>
                <w:b/>
                <w:sz w:val="24"/>
                <w:szCs w:val="24"/>
              </w:rPr>
            </w:pPr>
            <w:r w:rsidRPr="00686956">
              <w:rPr>
                <w:rFonts w:cstheme="minorHAnsi"/>
                <w:b/>
                <w:sz w:val="24"/>
                <w:szCs w:val="24"/>
              </w:rPr>
              <w:t>српски језик</w:t>
            </w:r>
          </w:p>
        </w:tc>
        <w:tc>
          <w:tcPr>
            <w:tcW w:w="425" w:type="dxa"/>
            <w:tcBorders>
              <w:top w:val="nil"/>
              <w:bottom w:val="nil"/>
            </w:tcBorders>
            <w:vAlign w:val="center"/>
          </w:tcPr>
          <w:p w:rsidR="00CD418C" w:rsidRPr="00686956" w:rsidRDefault="00CD418C" w:rsidP="00776100">
            <w:pPr>
              <w:jc w:val="center"/>
              <w:rPr>
                <w:rFonts w:cstheme="minorHAnsi"/>
                <w:b/>
                <w:sz w:val="24"/>
                <w:szCs w:val="24"/>
              </w:rPr>
            </w:pPr>
          </w:p>
        </w:tc>
        <w:tc>
          <w:tcPr>
            <w:tcW w:w="2410" w:type="dxa"/>
            <w:gridSpan w:val="2"/>
            <w:shd w:val="clear" w:color="auto" w:fill="FBD4B4" w:themeFill="accent6" w:themeFillTint="66"/>
            <w:vAlign w:val="center"/>
          </w:tcPr>
          <w:p w:rsidR="00CD418C" w:rsidRPr="00686956" w:rsidRDefault="00CD418C" w:rsidP="00776100">
            <w:pPr>
              <w:jc w:val="center"/>
              <w:rPr>
                <w:rFonts w:cstheme="minorHAnsi"/>
                <w:b/>
                <w:sz w:val="24"/>
                <w:szCs w:val="24"/>
              </w:rPr>
            </w:pPr>
            <w:r w:rsidRPr="00686956">
              <w:rPr>
                <w:rFonts w:cstheme="minorHAnsi"/>
                <w:b/>
                <w:sz w:val="24"/>
                <w:szCs w:val="24"/>
              </w:rPr>
              <w:t>енглески језик</w:t>
            </w:r>
          </w:p>
        </w:tc>
        <w:tc>
          <w:tcPr>
            <w:tcW w:w="2693" w:type="dxa"/>
            <w:gridSpan w:val="2"/>
            <w:shd w:val="clear" w:color="auto" w:fill="FBD4B4" w:themeFill="accent6" w:themeFillTint="66"/>
            <w:vAlign w:val="center"/>
          </w:tcPr>
          <w:p w:rsidR="00CD418C" w:rsidRPr="00686956" w:rsidRDefault="00CD418C" w:rsidP="00776100">
            <w:pPr>
              <w:jc w:val="center"/>
              <w:rPr>
                <w:rFonts w:cstheme="minorHAnsi"/>
                <w:b/>
                <w:sz w:val="24"/>
                <w:szCs w:val="24"/>
              </w:rPr>
            </w:pPr>
            <w:r w:rsidRPr="00686956">
              <w:rPr>
                <w:rFonts w:cstheme="minorHAnsi"/>
                <w:b/>
                <w:sz w:val="24"/>
                <w:szCs w:val="24"/>
              </w:rPr>
              <w:t>математика</w:t>
            </w:r>
          </w:p>
        </w:tc>
        <w:tc>
          <w:tcPr>
            <w:tcW w:w="425" w:type="dxa"/>
            <w:tcBorders>
              <w:top w:val="nil"/>
              <w:bottom w:val="nil"/>
            </w:tcBorders>
            <w:vAlign w:val="center"/>
          </w:tcPr>
          <w:p w:rsidR="00CD418C" w:rsidRPr="00686956" w:rsidRDefault="00CD418C" w:rsidP="00776100">
            <w:pPr>
              <w:jc w:val="center"/>
              <w:rPr>
                <w:rFonts w:cstheme="minorHAnsi"/>
                <w:b/>
                <w:sz w:val="24"/>
                <w:szCs w:val="24"/>
              </w:rPr>
            </w:pPr>
          </w:p>
        </w:tc>
        <w:tc>
          <w:tcPr>
            <w:tcW w:w="2835" w:type="dxa"/>
            <w:shd w:val="clear" w:color="auto" w:fill="FBD4B4" w:themeFill="accent6" w:themeFillTint="66"/>
            <w:vAlign w:val="center"/>
          </w:tcPr>
          <w:p w:rsidR="00CD418C" w:rsidRPr="00686956" w:rsidRDefault="00CD418C" w:rsidP="00776100">
            <w:pPr>
              <w:jc w:val="center"/>
              <w:rPr>
                <w:rFonts w:cstheme="minorHAnsi"/>
                <w:b/>
                <w:sz w:val="24"/>
                <w:szCs w:val="24"/>
              </w:rPr>
            </w:pPr>
            <w:r w:rsidRPr="00686956">
              <w:rPr>
                <w:rFonts w:cstheme="minorHAnsi"/>
                <w:b/>
                <w:sz w:val="24"/>
                <w:szCs w:val="24"/>
              </w:rPr>
              <w:t>енглески језик</w:t>
            </w:r>
          </w:p>
        </w:tc>
        <w:tc>
          <w:tcPr>
            <w:tcW w:w="2268" w:type="dxa"/>
            <w:shd w:val="clear" w:color="auto" w:fill="FBD4B4" w:themeFill="accent6" w:themeFillTint="66"/>
            <w:vAlign w:val="center"/>
          </w:tcPr>
          <w:p w:rsidR="00CD418C" w:rsidRPr="00686956" w:rsidRDefault="00CD418C" w:rsidP="00776100">
            <w:pPr>
              <w:jc w:val="center"/>
              <w:rPr>
                <w:rFonts w:cstheme="minorHAnsi"/>
                <w:b/>
                <w:sz w:val="24"/>
                <w:szCs w:val="24"/>
              </w:rPr>
            </w:pPr>
            <w:r w:rsidRPr="00686956">
              <w:rPr>
                <w:rFonts w:cstheme="minorHAnsi"/>
                <w:b/>
                <w:sz w:val="24"/>
                <w:szCs w:val="24"/>
              </w:rPr>
              <w:t>свет око нас</w:t>
            </w:r>
          </w:p>
        </w:tc>
      </w:tr>
      <w:tr w:rsidR="00CD418C" w:rsidRPr="00686956" w:rsidTr="00776100">
        <w:trPr>
          <w:cantSplit/>
          <w:trHeight w:val="711"/>
        </w:trPr>
        <w:tc>
          <w:tcPr>
            <w:tcW w:w="2218" w:type="dxa"/>
            <w:vAlign w:val="center"/>
          </w:tcPr>
          <w:p w:rsidR="00CD418C" w:rsidRPr="003076F7" w:rsidRDefault="00CD418C" w:rsidP="00776100">
            <w:pPr>
              <w:rPr>
                <w:rFonts w:cstheme="minorHAnsi"/>
                <w:sz w:val="24"/>
                <w:szCs w:val="24"/>
              </w:rPr>
            </w:pPr>
            <w:r>
              <w:rPr>
                <w:rFonts w:cstheme="minorHAnsi"/>
                <w:sz w:val="24"/>
                <w:szCs w:val="24"/>
              </w:rPr>
              <w:t xml:space="preserve">- </w:t>
            </w:r>
            <w:r w:rsidRPr="003076F7">
              <w:rPr>
                <w:rFonts w:cstheme="minorHAnsi"/>
                <w:sz w:val="24"/>
                <w:szCs w:val="24"/>
              </w:rPr>
              <w:t>разговетно изговара</w:t>
            </w:r>
            <w:r>
              <w:rPr>
                <w:rFonts w:cstheme="minorHAnsi"/>
                <w:sz w:val="24"/>
                <w:szCs w:val="24"/>
              </w:rPr>
              <w:t>ње</w:t>
            </w:r>
            <w:r w:rsidRPr="003076F7">
              <w:rPr>
                <w:rFonts w:cstheme="minorHAnsi"/>
                <w:sz w:val="24"/>
                <w:szCs w:val="24"/>
              </w:rPr>
              <w:t xml:space="preserve"> гласов</w:t>
            </w:r>
            <w:r>
              <w:rPr>
                <w:rFonts w:cstheme="minorHAnsi"/>
                <w:sz w:val="24"/>
                <w:szCs w:val="24"/>
              </w:rPr>
              <w:t>а</w:t>
            </w:r>
            <w:r w:rsidRPr="003076F7">
              <w:rPr>
                <w:rFonts w:cstheme="minorHAnsi"/>
                <w:sz w:val="24"/>
                <w:szCs w:val="24"/>
              </w:rPr>
              <w:t>, акцент</w:t>
            </w:r>
            <w:r>
              <w:rPr>
                <w:rFonts w:cstheme="minorHAnsi"/>
                <w:sz w:val="24"/>
                <w:szCs w:val="24"/>
              </w:rPr>
              <w:t>овање</w:t>
            </w:r>
            <w:r w:rsidRPr="003076F7">
              <w:rPr>
                <w:rFonts w:cstheme="minorHAnsi"/>
                <w:sz w:val="24"/>
                <w:szCs w:val="24"/>
              </w:rPr>
              <w:t xml:space="preserve"> речи, пошт</w:t>
            </w:r>
            <w:r>
              <w:rPr>
                <w:rFonts w:cstheme="minorHAnsi"/>
                <w:sz w:val="24"/>
                <w:szCs w:val="24"/>
              </w:rPr>
              <w:t>овање</w:t>
            </w:r>
            <w:r w:rsidRPr="003076F7">
              <w:rPr>
                <w:rFonts w:cstheme="minorHAnsi"/>
                <w:sz w:val="24"/>
                <w:szCs w:val="24"/>
              </w:rPr>
              <w:t xml:space="preserve"> ритм</w:t>
            </w:r>
            <w:r>
              <w:rPr>
                <w:rFonts w:cstheme="minorHAnsi"/>
                <w:sz w:val="24"/>
                <w:szCs w:val="24"/>
              </w:rPr>
              <w:t>а</w:t>
            </w:r>
            <w:r w:rsidRPr="003076F7">
              <w:rPr>
                <w:rFonts w:cstheme="minorHAnsi"/>
                <w:sz w:val="24"/>
                <w:szCs w:val="24"/>
              </w:rPr>
              <w:t xml:space="preserve"> и интонациј</w:t>
            </w:r>
            <w:r>
              <w:rPr>
                <w:rFonts w:cstheme="minorHAnsi"/>
                <w:sz w:val="24"/>
                <w:szCs w:val="24"/>
              </w:rPr>
              <w:t>е</w:t>
            </w:r>
          </w:p>
          <w:p w:rsidR="00CD418C" w:rsidRPr="00686956" w:rsidRDefault="00CD418C" w:rsidP="00776100">
            <w:pPr>
              <w:rPr>
                <w:rFonts w:cstheme="minorHAnsi"/>
                <w:sz w:val="24"/>
                <w:szCs w:val="24"/>
                <w:lang w:val="sr-Latn-CS"/>
              </w:rPr>
            </w:pPr>
            <w:r>
              <w:rPr>
                <w:rFonts w:cstheme="minorHAnsi"/>
                <w:sz w:val="24"/>
                <w:szCs w:val="24"/>
              </w:rPr>
              <w:t>(1-4. разред)</w:t>
            </w:r>
          </w:p>
        </w:tc>
        <w:tc>
          <w:tcPr>
            <w:tcW w:w="2285" w:type="dxa"/>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lang w:val="sr-Latn-CS"/>
              </w:rPr>
              <w:t>правилно</w:t>
            </w:r>
            <w:r w:rsidRPr="009936C4">
              <w:rPr>
                <w:rFonts w:cstheme="minorHAnsi"/>
                <w:sz w:val="24"/>
                <w:szCs w:val="24"/>
                <w:lang w:val="sr-Latn-CS"/>
              </w:rPr>
              <w:t xml:space="preserve"> </w:t>
            </w:r>
            <w:r>
              <w:rPr>
                <w:rFonts w:cstheme="minorHAnsi"/>
                <w:sz w:val="24"/>
                <w:szCs w:val="24"/>
                <w:lang w:val="sr-Latn-CS"/>
              </w:rPr>
              <w:t>изговарањ</w:t>
            </w:r>
            <w:r>
              <w:rPr>
                <w:rFonts w:cstheme="minorHAnsi"/>
                <w:sz w:val="24"/>
                <w:szCs w:val="24"/>
              </w:rPr>
              <w:t>е</w:t>
            </w:r>
            <w:r w:rsidRPr="009936C4">
              <w:rPr>
                <w:rFonts w:cstheme="minorHAnsi"/>
                <w:sz w:val="24"/>
                <w:szCs w:val="24"/>
                <w:lang w:val="sr-Latn-CS"/>
              </w:rPr>
              <w:t xml:space="preserve"> </w:t>
            </w:r>
            <w:r w:rsidRPr="00273B58">
              <w:rPr>
                <w:rFonts w:cstheme="minorHAnsi"/>
                <w:sz w:val="24"/>
                <w:szCs w:val="24"/>
                <w:lang w:val="sr-Latn-CS"/>
              </w:rPr>
              <w:t>гласова, гласовних скупова, речи и реченица</w:t>
            </w:r>
          </w:p>
          <w:p w:rsidR="00CD418C" w:rsidRPr="00273B58" w:rsidRDefault="00CD418C" w:rsidP="00776100">
            <w:pPr>
              <w:rPr>
                <w:rFonts w:cstheme="minorHAnsi"/>
                <w:sz w:val="24"/>
                <w:szCs w:val="24"/>
              </w:rPr>
            </w:pPr>
            <w:r>
              <w:rPr>
                <w:rFonts w:cstheme="minorHAnsi"/>
                <w:sz w:val="24"/>
                <w:szCs w:val="24"/>
              </w:rPr>
              <w:t>(1-4. разред)</w:t>
            </w:r>
          </w:p>
        </w:tc>
        <w:tc>
          <w:tcPr>
            <w:tcW w:w="425" w:type="dxa"/>
            <w:tcBorders>
              <w:top w:val="nil"/>
              <w:bottom w:val="nil"/>
            </w:tcBorders>
            <w:vAlign w:val="center"/>
          </w:tcPr>
          <w:p w:rsidR="00CD418C" w:rsidRPr="00686956" w:rsidRDefault="00CD418C" w:rsidP="00776100">
            <w:pPr>
              <w:rPr>
                <w:rFonts w:cstheme="minorHAnsi"/>
                <w:sz w:val="24"/>
                <w:szCs w:val="24"/>
                <w:lang w:val="sr-Latn-CS"/>
              </w:rPr>
            </w:pPr>
          </w:p>
        </w:tc>
        <w:tc>
          <w:tcPr>
            <w:tcW w:w="2410" w:type="dxa"/>
            <w:gridSpan w:val="2"/>
            <w:vAlign w:val="center"/>
          </w:tcPr>
          <w:p w:rsidR="00CD418C" w:rsidRDefault="00CD418C" w:rsidP="00776100">
            <w:pPr>
              <w:rPr>
                <w:rFonts w:cstheme="minorHAnsi"/>
                <w:sz w:val="24"/>
                <w:szCs w:val="24"/>
              </w:rPr>
            </w:pPr>
            <w:r>
              <w:rPr>
                <w:rFonts w:cstheme="minorHAnsi"/>
                <w:sz w:val="24"/>
                <w:szCs w:val="24"/>
              </w:rPr>
              <w:t>- геометријски облици</w:t>
            </w:r>
          </w:p>
          <w:p w:rsidR="00CD418C" w:rsidRPr="005479C9" w:rsidRDefault="00CD418C" w:rsidP="00776100">
            <w:pPr>
              <w:rPr>
                <w:rFonts w:cstheme="minorHAnsi"/>
                <w:sz w:val="24"/>
                <w:szCs w:val="24"/>
              </w:rPr>
            </w:pPr>
            <w:r>
              <w:rPr>
                <w:rFonts w:cstheme="minorHAnsi"/>
                <w:sz w:val="24"/>
                <w:szCs w:val="24"/>
              </w:rPr>
              <w:t>(1. и 3. разред)</w:t>
            </w:r>
          </w:p>
        </w:tc>
        <w:tc>
          <w:tcPr>
            <w:tcW w:w="2693" w:type="dxa"/>
            <w:gridSpan w:val="2"/>
            <w:vAlign w:val="center"/>
          </w:tcPr>
          <w:p w:rsidR="00CD418C" w:rsidRDefault="00CD418C" w:rsidP="00776100">
            <w:pPr>
              <w:rPr>
                <w:rFonts w:cstheme="minorHAnsi"/>
                <w:sz w:val="24"/>
                <w:szCs w:val="24"/>
              </w:rPr>
            </w:pPr>
            <w:r>
              <w:rPr>
                <w:rFonts w:cstheme="minorHAnsi"/>
                <w:sz w:val="24"/>
                <w:szCs w:val="24"/>
              </w:rPr>
              <w:t>- геометријски облици</w:t>
            </w:r>
          </w:p>
          <w:p w:rsidR="00CD418C" w:rsidRPr="00686956" w:rsidRDefault="00CD418C" w:rsidP="00776100">
            <w:pPr>
              <w:rPr>
                <w:rFonts w:cstheme="minorHAnsi"/>
                <w:sz w:val="24"/>
                <w:szCs w:val="24"/>
                <w:lang w:val="sr-Latn-CS"/>
              </w:rPr>
            </w:pPr>
            <w:r>
              <w:rPr>
                <w:rFonts w:cstheme="minorHAnsi"/>
                <w:sz w:val="24"/>
                <w:szCs w:val="24"/>
              </w:rPr>
              <w:t>(1. и 3. разред)</w:t>
            </w:r>
          </w:p>
        </w:tc>
        <w:tc>
          <w:tcPr>
            <w:tcW w:w="425" w:type="dxa"/>
            <w:tcBorders>
              <w:top w:val="nil"/>
              <w:bottom w:val="nil"/>
            </w:tcBorders>
            <w:vAlign w:val="center"/>
          </w:tcPr>
          <w:p w:rsidR="00CD418C" w:rsidRPr="00686956" w:rsidRDefault="00CD418C" w:rsidP="00776100">
            <w:pPr>
              <w:rPr>
                <w:rFonts w:cstheme="minorHAnsi"/>
                <w:sz w:val="24"/>
                <w:szCs w:val="24"/>
                <w:lang w:val="sr-Latn-CS"/>
              </w:rPr>
            </w:pPr>
          </w:p>
        </w:tc>
        <w:tc>
          <w:tcPr>
            <w:tcW w:w="2835" w:type="dxa"/>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о</w:t>
            </w:r>
            <w:r w:rsidRPr="00686956">
              <w:rPr>
                <w:rFonts w:cstheme="minorHAnsi"/>
                <w:sz w:val="24"/>
                <w:szCs w:val="24"/>
                <w:lang w:val="sr-Latn-CS"/>
              </w:rPr>
              <w:t>кружење: градска средина (понашање на улици, у парку, у зоолошком врту) и сеоска средина (домаће животиње и пејзаж)</w:t>
            </w:r>
          </w:p>
          <w:p w:rsidR="00CD418C" w:rsidRPr="006222B8" w:rsidRDefault="00CD418C" w:rsidP="00776100">
            <w:pPr>
              <w:rPr>
                <w:rFonts w:cstheme="minorHAnsi"/>
                <w:sz w:val="24"/>
                <w:szCs w:val="24"/>
              </w:rPr>
            </w:pPr>
            <w:r>
              <w:rPr>
                <w:rFonts w:cstheme="minorHAnsi"/>
                <w:sz w:val="24"/>
                <w:szCs w:val="24"/>
              </w:rPr>
              <w:t>(1. разред)</w:t>
            </w:r>
          </w:p>
        </w:tc>
        <w:tc>
          <w:tcPr>
            <w:tcW w:w="2268" w:type="dxa"/>
            <w:vAlign w:val="center"/>
          </w:tcPr>
          <w:p w:rsidR="00CD418C" w:rsidRDefault="00CD418C" w:rsidP="00776100">
            <w:pPr>
              <w:rPr>
                <w:rFonts w:cstheme="minorHAnsi"/>
                <w:sz w:val="24"/>
                <w:szCs w:val="24"/>
              </w:rPr>
            </w:pPr>
            <w:r>
              <w:rPr>
                <w:rFonts w:cstheme="minorHAnsi"/>
                <w:sz w:val="24"/>
                <w:szCs w:val="24"/>
              </w:rPr>
              <w:t>- а</w:t>
            </w:r>
            <w:r w:rsidRPr="00816327">
              <w:rPr>
                <w:rFonts w:cstheme="minorHAnsi"/>
                <w:sz w:val="24"/>
                <w:szCs w:val="24"/>
                <w:lang w:val="sr-Latn-CS"/>
              </w:rPr>
              <w:t>мбијент у коме живим: дом, улица, школа, насеље</w:t>
            </w:r>
          </w:p>
          <w:p w:rsidR="00CD418C" w:rsidRPr="00816327" w:rsidRDefault="00CD418C" w:rsidP="00776100">
            <w:pPr>
              <w:rPr>
                <w:rFonts w:cstheme="minorHAnsi"/>
                <w:sz w:val="24"/>
                <w:szCs w:val="24"/>
              </w:rPr>
            </w:pPr>
            <w:r>
              <w:rPr>
                <w:rFonts w:cstheme="minorHAnsi"/>
                <w:sz w:val="24"/>
                <w:szCs w:val="24"/>
              </w:rPr>
              <w:t>(1. разред)</w:t>
            </w:r>
          </w:p>
        </w:tc>
      </w:tr>
      <w:tr w:rsidR="00CD418C" w:rsidRPr="00686956" w:rsidTr="00776100">
        <w:trPr>
          <w:cantSplit/>
          <w:trHeight w:val="671"/>
        </w:trPr>
        <w:tc>
          <w:tcPr>
            <w:tcW w:w="2218" w:type="dxa"/>
            <w:vAlign w:val="center"/>
          </w:tcPr>
          <w:p w:rsidR="00CD418C" w:rsidRPr="00752135" w:rsidRDefault="00CD418C" w:rsidP="00776100">
            <w:pPr>
              <w:rPr>
                <w:rFonts w:cstheme="minorHAnsi"/>
                <w:sz w:val="24"/>
                <w:szCs w:val="24"/>
              </w:rPr>
            </w:pPr>
            <w:r>
              <w:rPr>
                <w:rFonts w:cstheme="minorHAnsi"/>
                <w:sz w:val="24"/>
                <w:szCs w:val="24"/>
              </w:rPr>
              <w:t>- п</w:t>
            </w:r>
            <w:r>
              <w:rPr>
                <w:rFonts w:cstheme="minorHAnsi"/>
                <w:sz w:val="24"/>
                <w:szCs w:val="24"/>
                <w:lang w:val="sr-Latn-CS"/>
              </w:rPr>
              <w:t>разници</w:t>
            </w:r>
            <w:r>
              <w:rPr>
                <w:rFonts w:cstheme="minorHAnsi"/>
                <w:sz w:val="24"/>
                <w:szCs w:val="24"/>
              </w:rPr>
              <w:t xml:space="preserve"> и прославе:</w:t>
            </w:r>
          </w:p>
          <w:p w:rsidR="00CD418C" w:rsidRDefault="00CD418C" w:rsidP="00776100">
            <w:pPr>
              <w:rPr>
                <w:rFonts w:cstheme="minorHAnsi"/>
                <w:sz w:val="24"/>
                <w:szCs w:val="24"/>
              </w:rPr>
            </w:pPr>
            <w:r w:rsidRPr="00686956">
              <w:rPr>
                <w:rFonts w:cstheme="minorHAnsi"/>
                <w:sz w:val="24"/>
                <w:szCs w:val="24"/>
                <w:lang w:val="sr-Latn-CS"/>
              </w:rPr>
              <w:t xml:space="preserve">Божић, Нова година, </w:t>
            </w:r>
            <w:r>
              <w:rPr>
                <w:rFonts w:cstheme="minorHAnsi"/>
                <w:sz w:val="24"/>
                <w:szCs w:val="24"/>
              </w:rPr>
              <w:t>Ускрс, рођендан, Дан мајки...</w:t>
            </w:r>
          </w:p>
          <w:p w:rsidR="00CD418C" w:rsidRPr="00686956" w:rsidRDefault="00CD418C" w:rsidP="00776100">
            <w:pPr>
              <w:rPr>
                <w:rFonts w:cstheme="minorHAnsi"/>
                <w:sz w:val="24"/>
                <w:szCs w:val="24"/>
                <w:lang w:val="sr-Latn-CS"/>
              </w:rPr>
            </w:pPr>
            <w:r>
              <w:rPr>
                <w:rFonts w:cstheme="minorHAnsi"/>
                <w:sz w:val="24"/>
                <w:szCs w:val="24"/>
              </w:rPr>
              <w:t>(1-4. разред)</w:t>
            </w:r>
          </w:p>
        </w:tc>
        <w:tc>
          <w:tcPr>
            <w:tcW w:w="2285" w:type="dxa"/>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пригодни</w:t>
            </w:r>
            <w:r w:rsidRPr="009936C4">
              <w:rPr>
                <w:rFonts w:cstheme="minorHAnsi"/>
                <w:sz w:val="24"/>
                <w:szCs w:val="24"/>
                <w:lang w:val="sr-Latn-CS"/>
              </w:rPr>
              <w:t xml:space="preserve"> </w:t>
            </w:r>
            <w:r>
              <w:rPr>
                <w:rFonts w:cstheme="minorHAnsi"/>
                <w:sz w:val="24"/>
                <w:szCs w:val="24"/>
              </w:rPr>
              <w:t>текстови</w:t>
            </w:r>
            <w:r w:rsidRPr="009936C4">
              <w:rPr>
                <w:rFonts w:cstheme="minorHAnsi"/>
                <w:sz w:val="24"/>
                <w:szCs w:val="24"/>
                <w:lang w:val="sr-Latn-CS"/>
              </w:rPr>
              <w:t xml:space="preserve"> </w:t>
            </w:r>
            <w:r>
              <w:rPr>
                <w:rFonts w:cstheme="minorHAnsi"/>
                <w:sz w:val="24"/>
                <w:szCs w:val="24"/>
              </w:rPr>
              <w:t>посвећени</w:t>
            </w:r>
            <w:r w:rsidRPr="009936C4">
              <w:rPr>
                <w:rFonts w:cstheme="minorHAnsi"/>
                <w:sz w:val="24"/>
                <w:szCs w:val="24"/>
                <w:lang w:val="sr-Latn-CS"/>
              </w:rPr>
              <w:t xml:space="preserve"> </w:t>
            </w:r>
            <w:r>
              <w:rPr>
                <w:rFonts w:cstheme="minorHAnsi"/>
                <w:sz w:val="24"/>
                <w:szCs w:val="24"/>
              </w:rPr>
              <w:t>овим</w:t>
            </w:r>
            <w:r w:rsidRPr="009936C4">
              <w:rPr>
                <w:rFonts w:cstheme="minorHAnsi"/>
                <w:sz w:val="24"/>
                <w:szCs w:val="24"/>
                <w:lang w:val="sr-Latn-CS"/>
              </w:rPr>
              <w:t xml:space="preserve"> </w:t>
            </w:r>
            <w:r>
              <w:rPr>
                <w:rFonts w:cstheme="minorHAnsi"/>
                <w:sz w:val="24"/>
                <w:szCs w:val="24"/>
              </w:rPr>
              <w:t>датумима</w:t>
            </w:r>
          </w:p>
          <w:p w:rsidR="00CD418C" w:rsidRPr="00686956" w:rsidRDefault="00CD418C" w:rsidP="00776100">
            <w:pPr>
              <w:rPr>
                <w:rFonts w:cstheme="minorHAnsi"/>
                <w:sz w:val="24"/>
                <w:szCs w:val="24"/>
                <w:lang w:val="sr-Latn-CS"/>
              </w:rPr>
            </w:pPr>
            <w:r w:rsidRPr="009936C4">
              <w:rPr>
                <w:rFonts w:cstheme="minorHAnsi"/>
                <w:sz w:val="24"/>
                <w:szCs w:val="24"/>
                <w:lang w:val="sr-Latn-CS"/>
              </w:rPr>
              <w:t xml:space="preserve">(1-4. </w:t>
            </w:r>
            <w:r>
              <w:rPr>
                <w:rFonts w:cstheme="minorHAnsi"/>
                <w:sz w:val="24"/>
                <w:szCs w:val="24"/>
              </w:rPr>
              <w:t>разред</w:t>
            </w:r>
            <w:r w:rsidRPr="009936C4">
              <w:rPr>
                <w:rFonts w:cstheme="minorHAnsi"/>
                <w:sz w:val="24"/>
                <w:szCs w:val="24"/>
                <w:lang w:val="sr-Latn-CS"/>
              </w:rPr>
              <w:t>)</w:t>
            </w:r>
          </w:p>
        </w:tc>
        <w:tc>
          <w:tcPr>
            <w:tcW w:w="425" w:type="dxa"/>
            <w:tcBorders>
              <w:top w:val="nil"/>
              <w:bottom w:val="nil"/>
            </w:tcBorders>
            <w:vAlign w:val="center"/>
          </w:tcPr>
          <w:p w:rsidR="00CD418C" w:rsidRPr="00686956" w:rsidRDefault="00CD418C" w:rsidP="00776100">
            <w:pPr>
              <w:rPr>
                <w:rFonts w:cstheme="minorHAnsi"/>
                <w:sz w:val="24"/>
                <w:szCs w:val="24"/>
                <w:lang w:val="sr-Latn-CS"/>
              </w:rPr>
            </w:pPr>
          </w:p>
        </w:tc>
        <w:tc>
          <w:tcPr>
            <w:tcW w:w="2410" w:type="dxa"/>
            <w:gridSpan w:val="2"/>
            <w:vAlign w:val="center"/>
          </w:tcPr>
          <w:p w:rsidR="00CD418C" w:rsidRPr="00C05A82" w:rsidRDefault="00CD418C" w:rsidP="00776100">
            <w:pPr>
              <w:rPr>
                <w:rFonts w:cstheme="minorHAnsi"/>
                <w:sz w:val="24"/>
                <w:szCs w:val="24"/>
                <w:lang w:val="sr-Latn-CS"/>
              </w:rPr>
            </w:pPr>
            <w:r w:rsidRPr="00494A09">
              <w:rPr>
                <w:rFonts w:cstheme="minorHAnsi"/>
                <w:sz w:val="24"/>
                <w:szCs w:val="24"/>
                <w:lang w:val="sr-Latn-CS"/>
              </w:rPr>
              <w:t xml:space="preserve">- </w:t>
            </w:r>
            <w:r w:rsidRPr="00494A09">
              <w:rPr>
                <w:rFonts w:cstheme="minorHAnsi"/>
                <w:sz w:val="24"/>
                <w:szCs w:val="24"/>
              </w:rPr>
              <w:t>р</w:t>
            </w:r>
            <w:r w:rsidRPr="00494A09">
              <w:rPr>
                <w:rFonts w:ascii="Calibri" w:hAnsi="Calibri"/>
                <w:sz w:val="24"/>
                <w:szCs w:val="24"/>
              </w:rPr>
              <w:t>азликовање</w:t>
            </w:r>
            <w:r w:rsidRPr="00C05A82">
              <w:rPr>
                <w:rFonts w:ascii="Calibri" w:hAnsi="Calibri"/>
                <w:sz w:val="24"/>
                <w:szCs w:val="24"/>
                <w:lang w:val="sr-Latn-CS"/>
              </w:rPr>
              <w:t xml:space="preserve"> </w:t>
            </w:r>
            <w:r w:rsidRPr="00494A09">
              <w:rPr>
                <w:rFonts w:ascii="Calibri" w:hAnsi="Calibri"/>
                <w:sz w:val="24"/>
                <w:szCs w:val="24"/>
              </w:rPr>
              <w:t>боја</w:t>
            </w:r>
            <w:r w:rsidRPr="00C05A82">
              <w:rPr>
                <w:rFonts w:ascii="Calibri" w:hAnsi="Calibri"/>
                <w:sz w:val="24"/>
                <w:szCs w:val="24"/>
                <w:lang w:val="sr-Latn-CS"/>
              </w:rPr>
              <w:t xml:space="preserve">; </w:t>
            </w:r>
            <w:r w:rsidRPr="00494A09">
              <w:rPr>
                <w:rFonts w:ascii="Calibri" w:hAnsi="Calibri"/>
                <w:sz w:val="24"/>
                <w:szCs w:val="24"/>
              </w:rPr>
              <w:t>уочавање</w:t>
            </w:r>
            <w:r w:rsidRPr="00C05A82">
              <w:rPr>
                <w:rFonts w:ascii="Calibri" w:hAnsi="Calibri"/>
                <w:sz w:val="24"/>
                <w:szCs w:val="24"/>
                <w:lang w:val="sr-Latn-CS"/>
              </w:rPr>
              <w:t xml:space="preserve"> </w:t>
            </w:r>
            <w:r w:rsidRPr="00494A09">
              <w:rPr>
                <w:rFonts w:ascii="Calibri" w:hAnsi="Calibri"/>
                <w:sz w:val="24"/>
                <w:szCs w:val="24"/>
              </w:rPr>
              <w:t>разлика</w:t>
            </w:r>
            <w:r w:rsidRPr="00C05A82">
              <w:rPr>
                <w:rFonts w:ascii="Calibri" w:hAnsi="Calibri"/>
                <w:sz w:val="24"/>
                <w:szCs w:val="24"/>
                <w:lang w:val="sr-Latn-CS"/>
              </w:rPr>
              <w:t xml:space="preserve"> </w:t>
            </w:r>
            <w:r w:rsidRPr="00494A09">
              <w:rPr>
                <w:rFonts w:ascii="Calibri" w:hAnsi="Calibri"/>
                <w:sz w:val="24"/>
                <w:szCs w:val="24"/>
              </w:rPr>
              <w:t>између</w:t>
            </w:r>
            <w:r w:rsidRPr="00C05A82">
              <w:rPr>
                <w:rFonts w:ascii="Calibri" w:hAnsi="Calibri"/>
                <w:sz w:val="24"/>
                <w:szCs w:val="24"/>
                <w:lang w:val="sr-Latn-CS"/>
              </w:rPr>
              <w:t xml:space="preserve"> </w:t>
            </w:r>
            <w:r w:rsidRPr="00494A09">
              <w:rPr>
                <w:rFonts w:ascii="Calibri" w:hAnsi="Calibri"/>
                <w:sz w:val="24"/>
                <w:szCs w:val="24"/>
              </w:rPr>
              <w:t>предмета</w:t>
            </w:r>
            <w:r w:rsidRPr="00C05A82">
              <w:rPr>
                <w:rFonts w:ascii="Calibri" w:hAnsi="Calibri"/>
                <w:sz w:val="24"/>
                <w:szCs w:val="24"/>
                <w:lang w:val="sr-Latn-CS"/>
              </w:rPr>
              <w:t xml:space="preserve"> </w:t>
            </w:r>
            <w:r w:rsidRPr="00494A09">
              <w:rPr>
                <w:rFonts w:ascii="Calibri" w:hAnsi="Calibri"/>
                <w:sz w:val="24"/>
                <w:szCs w:val="24"/>
              </w:rPr>
              <w:t>на</w:t>
            </w:r>
            <w:r w:rsidRPr="00C05A82">
              <w:rPr>
                <w:rFonts w:ascii="Calibri" w:hAnsi="Calibri"/>
                <w:sz w:val="24"/>
                <w:szCs w:val="24"/>
                <w:lang w:val="sr-Latn-CS"/>
              </w:rPr>
              <w:t xml:space="preserve"> </w:t>
            </w:r>
            <w:r w:rsidRPr="00494A09">
              <w:rPr>
                <w:rFonts w:ascii="Calibri" w:hAnsi="Calibri"/>
                <w:sz w:val="24"/>
                <w:szCs w:val="24"/>
              </w:rPr>
              <w:t>основу</w:t>
            </w:r>
            <w:r w:rsidRPr="00C05A82">
              <w:rPr>
                <w:rFonts w:ascii="Calibri" w:hAnsi="Calibri"/>
                <w:sz w:val="24"/>
                <w:szCs w:val="24"/>
                <w:lang w:val="sr-Latn-CS"/>
              </w:rPr>
              <w:t xml:space="preserve"> </w:t>
            </w:r>
            <w:r w:rsidRPr="00494A09">
              <w:rPr>
                <w:rFonts w:ascii="Calibri" w:hAnsi="Calibri"/>
                <w:sz w:val="24"/>
                <w:szCs w:val="24"/>
              </w:rPr>
              <w:t>величине</w:t>
            </w:r>
          </w:p>
          <w:p w:rsidR="00CD418C" w:rsidRPr="00686956" w:rsidRDefault="00CD418C" w:rsidP="00776100">
            <w:pPr>
              <w:rPr>
                <w:rFonts w:cstheme="minorHAnsi"/>
                <w:sz w:val="24"/>
                <w:szCs w:val="24"/>
                <w:lang w:val="sr-Latn-CS"/>
              </w:rPr>
            </w:pPr>
            <w:r>
              <w:rPr>
                <w:rFonts w:cstheme="minorHAnsi"/>
                <w:sz w:val="24"/>
                <w:szCs w:val="24"/>
              </w:rPr>
              <w:t>(1. разред)</w:t>
            </w:r>
          </w:p>
        </w:tc>
        <w:tc>
          <w:tcPr>
            <w:tcW w:w="2693" w:type="dxa"/>
            <w:gridSpan w:val="2"/>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у</w:t>
            </w:r>
            <w:r w:rsidRPr="006B327C">
              <w:rPr>
                <w:rFonts w:cstheme="minorHAnsi"/>
                <w:sz w:val="24"/>
                <w:szCs w:val="24"/>
              </w:rPr>
              <w:t>поређивање</w:t>
            </w:r>
            <w:r w:rsidRPr="009936C4">
              <w:rPr>
                <w:rFonts w:cstheme="minorHAnsi"/>
                <w:sz w:val="24"/>
                <w:szCs w:val="24"/>
                <w:lang w:val="sr-Latn-CS"/>
              </w:rPr>
              <w:t xml:space="preserve"> </w:t>
            </w:r>
            <w:r w:rsidRPr="006B327C">
              <w:rPr>
                <w:rFonts w:cstheme="minorHAnsi"/>
                <w:sz w:val="24"/>
                <w:szCs w:val="24"/>
              </w:rPr>
              <w:t>предмета</w:t>
            </w:r>
            <w:r w:rsidRPr="009936C4">
              <w:rPr>
                <w:rFonts w:cstheme="minorHAnsi"/>
                <w:sz w:val="24"/>
                <w:szCs w:val="24"/>
                <w:lang w:val="sr-Latn-CS"/>
              </w:rPr>
              <w:t xml:space="preserve"> </w:t>
            </w:r>
            <w:r w:rsidRPr="006B327C">
              <w:rPr>
                <w:rFonts w:cstheme="minorHAnsi"/>
                <w:sz w:val="24"/>
                <w:szCs w:val="24"/>
              </w:rPr>
              <w:t>по</w:t>
            </w:r>
            <w:r w:rsidRPr="009936C4">
              <w:rPr>
                <w:rFonts w:cstheme="minorHAnsi"/>
                <w:sz w:val="24"/>
                <w:szCs w:val="24"/>
                <w:lang w:val="sr-Latn-CS"/>
              </w:rPr>
              <w:t xml:space="preserve"> </w:t>
            </w:r>
            <w:r w:rsidRPr="006B327C">
              <w:rPr>
                <w:rFonts w:cstheme="minorHAnsi"/>
                <w:sz w:val="24"/>
                <w:szCs w:val="24"/>
              </w:rPr>
              <w:t>дужини</w:t>
            </w:r>
            <w:r w:rsidRPr="009936C4">
              <w:rPr>
                <w:rFonts w:cstheme="minorHAnsi"/>
                <w:sz w:val="24"/>
                <w:szCs w:val="24"/>
                <w:lang w:val="sr-Latn-CS"/>
              </w:rPr>
              <w:t xml:space="preserve"> </w:t>
            </w:r>
            <w:r w:rsidRPr="006B327C">
              <w:rPr>
                <w:rFonts w:cstheme="minorHAnsi"/>
                <w:sz w:val="24"/>
                <w:szCs w:val="24"/>
              </w:rPr>
              <w:t>и</w:t>
            </w:r>
            <w:r w:rsidRPr="009936C4">
              <w:rPr>
                <w:rFonts w:cstheme="minorHAnsi"/>
                <w:sz w:val="24"/>
                <w:szCs w:val="24"/>
                <w:lang w:val="sr-Latn-CS"/>
              </w:rPr>
              <w:t xml:space="preserve"> </w:t>
            </w:r>
            <w:r w:rsidRPr="006B327C">
              <w:rPr>
                <w:rFonts w:cstheme="minorHAnsi"/>
                <w:sz w:val="24"/>
                <w:szCs w:val="24"/>
              </w:rPr>
              <w:t>боји</w:t>
            </w:r>
          </w:p>
          <w:p w:rsidR="00CD418C" w:rsidRPr="00E16A2B" w:rsidRDefault="00CD418C" w:rsidP="00776100">
            <w:pPr>
              <w:rPr>
                <w:rFonts w:cstheme="minorHAnsi"/>
                <w:sz w:val="24"/>
                <w:szCs w:val="24"/>
              </w:rPr>
            </w:pPr>
            <w:r>
              <w:rPr>
                <w:rFonts w:cstheme="minorHAnsi"/>
                <w:sz w:val="24"/>
                <w:szCs w:val="24"/>
              </w:rPr>
              <w:t>(1. разред)</w:t>
            </w:r>
          </w:p>
        </w:tc>
        <w:tc>
          <w:tcPr>
            <w:tcW w:w="425" w:type="dxa"/>
            <w:tcBorders>
              <w:top w:val="nil"/>
              <w:bottom w:val="nil"/>
            </w:tcBorders>
            <w:vAlign w:val="center"/>
          </w:tcPr>
          <w:p w:rsidR="00CD418C" w:rsidRPr="00686956" w:rsidRDefault="00CD418C" w:rsidP="00776100">
            <w:pPr>
              <w:rPr>
                <w:rFonts w:cstheme="minorHAnsi"/>
                <w:sz w:val="24"/>
                <w:szCs w:val="24"/>
                <w:lang w:val="sr-Latn-CS"/>
              </w:rPr>
            </w:pPr>
          </w:p>
        </w:tc>
        <w:tc>
          <w:tcPr>
            <w:tcW w:w="2835" w:type="dxa"/>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моја</w:t>
            </w:r>
            <w:r w:rsidRPr="009936C4">
              <w:rPr>
                <w:rFonts w:cstheme="minorHAnsi"/>
                <w:sz w:val="24"/>
                <w:szCs w:val="24"/>
                <w:lang w:val="sr-Latn-CS"/>
              </w:rPr>
              <w:t xml:space="preserve"> </w:t>
            </w:r>
            <w:r>
              <w:rPr>
                <w:rFonts w:cstheme="minorHAnsi"/>
                <w:sz w:val="24"/>
                <w:szCs w:val="24"/>
              </w:rPr>
              <w:t>породица</w:t>
            </w:r>
            <w:r w:rsidRPr="009936C4">
              <w:rPr>
                <w:rFonts w:cstheme="minorHAnsi"/>
                <w:sz w:val="24"/>
                <w:szCs w:val="24"/>
                <w:lang w:val="sr-Latn-CS"/>
              </w:rPr>
              <w:t xml:space="preserve"> </w:t>
            </w:r>
            <w:r>
              <w:rPr>
                <w:rFonts w:cstheme="minorHAnsi"/>
                <w:sz w:val="24"/>
                <w:szCs w:val="24"/>
              </w:rPr>
              <w:t>и</w:t>
            </w:r>
            <w:r w:rsidRPr="009936C4">
              <w:rPr>
                <w:rFonts w:cstheme="minorHAnsi"/>
                <w:sz w:val="24"/>
                <w:szCs w:val="24"/>
                <w:lang w:val="sr-Latn-CS"/>
              </w:rPr>
              <w:t xml:space="preserve"> </w:t>
            </w:r>
            <w:r>
              <w:rPr>
                <w:rFonts w:cstheme="minorHAnsi"/>
                <w:sz w:val="24"/>
                <w:szCs w:val="24"/>
              </w:rPr>
              <w:t>пријатељи</w:t>
            </w:r>
          </w:p>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(1. </w:t>
            </w:r>
            <w:r>
              <w:rPr>
                <w:rFonts w:cstheme="minorHAnsi"/>
                <w:sz w:val="24"/>
                <w:szCs w:val="24"/>
              </w:rPr>
              <w:t>разред</w:t>
            </w:r>
            <w:r w:rsidRPr="009936C4">
              <w:rPr>
                <w:rFonts w:cstheme="minorHAnsi"/>
                <w:sz w:val="24"/>
                <w:szCs w:val="24"/>
                <w:lang w:val="sr-Latn-CS"/>
              </w:rPr>
              <w:t>)</w:t>
            </w:r>
          </w:p>
        </w:tc>
        <w:tc>
          <w:tcPr>
            <w:tcW w:w="2268" w:type="dxa"/>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ј</w:t>
            </w:r>
            <w:r w:rsidRPr="000B0700">
              <w:rPr>
                <w:rFonts w:cstheme="minorHAnsi"/>
                <w:sz w:val="24"/>
                <w:szCs w:val="24"/>
                <w:lang w:val="sr-Latn-CS"/>
              </w:rPr>
              <w:t>а као природно и друштвено биће</w:t>
            </w:r>
          </w:p>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г</w:t>
            </w:r>
            <w:r w:rsidRPr="000B0700">
              <w:rPr>
                <w:rFonts w:cstheme="minorHAnsi"/>
                <w:sz w:val="24"/>
                <w:szCs w:val="24"/>
              </w:rPr>
              <w:t>рупације</w:t>
            </w:r>
            <w:r w:rsidRPr="009936C4">
              <w:rPr>
                <w:rFonts w:cstheme="minorHAnsi"/>
                <w:sz w:val="24"/>
                <w:szCs w:val="24"/>
                <w:lang w:val="sr-Latn-CS"/>
              </w:rPr>
              <w:t xml:space="preserve"> </w:t>
            </w:r>
            <w:r w:rsidRPr="000B0700">
              <w:rPr>
                <w:rFonts w:cstheme="minorHAnsi"/>
                <w:sz w:val="24"/>
                <w:szCs w:val="24"/>
              </w:rPr>
              <w:t>људи</w:t>
            </w:r>
            <w:r w:rsidRPr="009936C4">
              <w:rPr>
                <w:rFonts w:cstheme="minorHAnsi"/>
                <w:sz w:val="24"/>
                <w:szCs w:val="24"/>
                <w:lang w:val="sr-Latn-CS"/>
              </w:rPr>
              <w:t xml:space="preserve"> </w:t>
            </w:r>
            <w:r w:rsidRPr="000B0700">
              <w:rPr>
                <w:rFonts w:cstheme="minorHAnsi"/>
                <w:sz w:val="24"/>
                <w:szCs w:val="24"/>
              </w:rPr>
              <w:t>у</w:t>
            </w:r>
            <w:r w:rsidRPr="009936C4">
              <w:rPr>
                <w:rFonts w:cstheme="minorHAnsi"/>
                <w:sz w:val="24"/>
                <w:szCs w:val="24"/>
                <w:lang w:val="sr-Latn-CS"/>
              </w:rPr>
              <w:t xml:space="preserve"> </w:t>
            </w:r>
            <w:r w:rsidRPr="000B0700">
              <w:rPr>
                <w:rFonts w:cstheme="minorHAnsi"/>
                <w:sz w:val="24"/>
                <w:szCs w:val="24"/>
              </w:rPr>
              <w:t>окружењу</w:t>
            </w:r>
            <w:r w:rsidRPr="009936C4">
              <w:rPr>
                <w:rFonts w:cstheme="minorHAnsi"/>
                <w:sz w:val="24"/>
                <w:szCs w:val="24"/>
                <w:lang w:val="sr-Latn-CS"/>
              </w:rPr>
              <w:t xml:space="preserve"> </w:t>
            </w:r>
            <w:r w:rsidRPr="000B0700">
              <w:rPr>
                <w:rFonts w:cstheme="minorHAnsi"/>
                <w:sz w:val="24"/>
                <w:szCs w:val="24"/>
              </w:rPr>
              <w:t>и</w:t>
            </w:r>
            <w:r w:rsidRPr="009936C4">
              <w:rPr>
                <w:rFonts w:cstheme="minorHAnsi"/>
                <w:sz w:val="24"/>
                <w:szCs w:val="24"/>
                <w:lang w:val="sr-Latn-CS"/>
              </w:rPr>
              <w:t xml:space="preserve"> </w:t>
            </w:r>
            <w:r w:rsidRPr="000B0700">
              <w:rPr>
                <w:rFonts w:cstheme="minorHAnsi"/>
                <w:sz w:val="24"/>
                <w:szCs w:val="24"/>
              </w:rPr>
              <w:t>моје</w:t>
            </w:r>
            <w:r w:rsidRPr="009936C4">
              <w:rPr>
                <w:rFonts w:cstheme="minorHAnsi"/>
                <w:sz w:val="24"/>
                <w:szCs w:val="24"/>
                <w:lang w:val="sr-Latn-CS"/>
              </w:rPr>
              <w:t xml:space="preserve"> </w:t>
            </w:r>
            <w:r w:rsidRPr="000B0700">
              <w:rPr>
                <w:rFonts w:cstheme="minorHAnsi"/>
                <w:sz w:val="24"/>
                <w:szCs w:val="24"/>
              </w:rPr>
              <w:t>место</w:t>
            </w:r>
            <w:r w:rsidRPr="009936C4">
              <w:rPr>
                <w:rFonts w:cstheme="minorHAnsi"/>
                <w:sz w:val="24"/>
                <w:szCs w:val="24"/>
                <w:lang w:val="sr-Latn-CS"/>
              </w:rPr>
              <w:t xml:space="preserve"> </w:t>
            </w:r>
            <w:r w:rsidRPr="000B0700">
              <w:rPr>
                <w:rFonts w:cstheme="minorHAnsi"/>
                <w:sz w:val="24"/>
                <w:szCs w:val="24"/>
              </w:rPr>
              <w:t>у</w:t>
            </w:r>
            <w:r w:rsidRPr="009936C4">
              <w:rPr>
                <w:rFonts w:cstheme="minorHAnsi"/>
                <w:sz w:val="24"/>
                <w:szCs w:val="24"/>
                <w:lang w:val="sr-Latn-CS"/>
              </w:rPr>
              <w:t xml:space="preserve"> </w:t>
            </w:r>
            <w:r w:rsidRPr="000B0700">
              <w:rPr>
                <w:rFonts w:cstheme="minorHAnsi"/>
                <w:sz w:val="24"/>
                <w:szCs w:val="24"/>
              </w:rPr>
              <w:t>њима</w:t>
            </w:r>
            <w:r w:rsidRPr="009936C4">
              <w:rPr>
                <w:rFonts w:cstheme="minorHAnsi"/>
                <w:sz w:val="24"/>
                <w:szCs w:val="24"/>
                <w:lang w:val="sr-Latn-CS"/>
              </w:rPr>
              <w:t xml:space="preserve">: </w:t>
            </w:r>
            <w:r w:rsidRPr="000B0700">
              <w:rPr>
                <w:rFonts w:cstheme="minorHAnsi"/>
                <w:sz w:val="24"/>
                <w:szCs w:val="24"/>
              </w:rPr>
              <w:t>породица</w:t>
            </w:r>
            <w:r w:rsidRPr="009936C4">
              <w:rPr>
                <w:rFonts w:cstheme="minorHAnsi"/>
                <w:sz w:val="24"/>
                <w:szCs w:val="24"/>
                <w:lang w:val="sr-Latn-CS"/>
              </w:rPr>
              <w:t xml:space="preserve">, </w:t>
            </w:r>
            <w:r w:rsidRPr="000B0700">
              <w:rPr>
                <w:rFonts w:cstheme="minorHAnsi"/>
                <w:sz w:val="24"/>
                <w:szCs w:val="24"/>
              </w:rPr>
              <w:t>рођаци</w:t>
            </w:r>
            <w:r w:rsidRPr="009936C4">
              <w:rPr>
                <w:rFonts w:cstheme="minorHAnsi"/>
                <w:sz w:val="24"/>
                <w:szCs w:val="24"/>
                <w:lang w:val="sr-Latn-CS"/>
              </w:rPr>
              <w:t xml:space="preserve">, </w:t>
            </w:r>
            <w:r w:rsidRPr="000B0700">
              <w:rPr>
                <w:rFonts w:cstheme="minorHAnsi"/>
                <w:sz w:val="24"/>
                <w:szCs w:val="24"/>
              </w:rPr>
              <w:t>суседи</w:t>
            </w:r>
            <w:r w:rsidRPr="009936C4">
              <w:rPr>
                <w:rFonts w:cstheme="minorHAnsi"/>
                <w:sz w:val="24"/>
                <w:szCs w:val="24"/>
                <w:lang w:val="sr-Latn-CS"/>
              </w:rPr>
              <w:t xml:space="preserve">, </w:t>
            </w:r>
            <w:r w:rsidRPr="000B0700">
              <w:rPr>
                <w:rFonts w:cstheme="minorHAnsi"/>
                <w:sz w:val="24"/>
                <w:szCs w:val="24"/>
              </w:rPr>
              <w:t>вршњаци</w:t>
            </w:r>
            <w:r w:rsidRPr="009936C4">
              <w:rPr>
                <w:rFonts w:cstheme="minorHAnsi"/>
                <w:sz w:val="24"/>
                <w:szCs w:val="24"/>
                <w:lang w:val="sr-Latn-CS"/>
              </w:rPr>
              <w:t xml:space="preserve">, </w:t>
            </w:r>
            <w:r w:rsidRPr="000B0700">
              <w:rPr>
                <w:rFonts w:cstheme="minorHAnsi"/>
                <w:sz w:val="24"/>
                <w:szCs w:val="24"/>
              </w:rPr>
              <w:t>суграђани</w:t>
            </w:r>
          </w:p>
          <w:p w:rsidR="00CD418C" w:rsidRPr="000B0700" w:rsidRDefault="00CD418C" w:rsidP="00776100">
            <w:pPr>
              <w:rPr>
                <w:rFonts w:cstheme="minorHAnsi"/>
                <w:sz w:val="24"/>
                <w:szCs w:val="24"/>
              </w:rPr>
            </w:pPr>
            <w:r>
              <w:rPr>
                <w:rFonts w:cstheme="minorHAnsi"/>
                <w:sz w:val="24"/>
                <w:szCs w:val="24"/>
              </w:rPr>
              <w:t>(1. разред)</w:t>
            </w:r>
          </w:p>
        </w:tc>
      </w:tr>
      <w:tr w:rsidR="00CD418C" w:rsidRPr="009936C4" w:rsidTr="00776100">
        <w:trPr>
          <w:cantSplit/>
          <w:trHeight w:val="671"/>
        </w:trPr>
        <w:tc>
          <w:tcPr>
            <w:tcW w:w="2218" w:type="dxa"/>
            <w:vAlign w:val="center"/>
          </w:tcPr>
          <w:p w:rsidR="00CD418C" w:rsidRDefault="00CD418C" w:rsidP="00776100">
            <w:pPr>
              <w:rPr>
                <w:rFonts w:cstheme="minorHAnsi"/>
                <w:sz w:val="24"/>
                <w:szCs w:val="24"/>
              </w:rPr>
            </w:pPr>
            <w:r>
              <w:rPr>
                <w:rFonts w:cstheme="minorHAnsi"/>
                <w:sz w:val="24"/>
                <w:szCs w:val="24"/>
              </w:rPr>
              <w:t>- правила употребе великог слова и интерпункцијских знакова</w:t>
            </w:r>
          </w:p>
          <w:p w:rsidR="00CD418C" w:rsidRPr="00F634EE" w:rsidRDefault="00CD418C" w:rsidP="00776100">
            <w:pPr>
              <w:rPr>
                <w:rFonts w:cstheme="minorHAnsi"/>
                <w:sz w:val="24"/>
                <w:szCs w:val="24"/>
              </w:rPr>
            </w:pPr>
            <w:r>
              <w:rPr>
                <w:rFonts w:cstheme="minorHAnsi"/>
                <w:sz w:val="24"/>
                <w:szCs w:val="24"/>
              </w:rPr>
              <w:t>(3. и 4. разред)</w:t>
            </w:r>
          </w:p>
        </w:tc>
        <w:tc>
          <w:tcPr>
            <w:tcW w:w="2285" w:type="dxa"/>
            <w:vAlign w:val="center"/>
          </w:tcPr>
          <w:p w:rsidR="00CD418C" w:rsidRDefault="00CD418C" w:rsidP="00776100">
            <w:pPr>
              <w:rPr>
                <w:rFonts w:cstheme="minorHAnsi"/>
                <w:sz w:val="24"/>
                <w:szCs w:val="24"/>
              </w:rPr>
            </w:pPr>
            <w:r>
              <w:rPr>
                <w:rFonts w:cstheme="minorHAnsi"/>
                <w:sz w:val="24"/>
                <w:szCs w:val="24"/>
              </w:rPr>
              <w:t>- правила употребе великог слова и интерпункцијских знакова</w:t>
            </w:r>
          </w:p>
          <w:p w:rsidR="00CD418C" w:rsidRPr="00686956" w:rsidRDefault="00CD418C" w:rsidP="00776100">
            <w:pPr>
              <w:rPr>
                <w:rFonts w:cstheme="minorHAnsi"/>
                <w:sz w:val="24"/>
                <w:szCs w:val="24"/>
                <w:lang w:val="sr-Latn-CS"/>
              </w:rPr>
            </w:pPr>
            <w:r>
              <w:rPr>
                <w:rFonts w:cstheme="minorHAnsi"/>
                <w:sz w:val="24"/>
                <w:szCs w:val="24"/>
              </w:rPr>
              <w:t>(3. и 4. разред)</w:t>
            </w:r>
          </w:p>
        </w:tc>
        <w:tc>
          <w:tcPr>
            <w:tcW w:w="425" w:type="dxa"/>
            <w:tcBorders>
              <w:top w:val="nil"/>
              <w:bottom w:val="nil"/>
            </w:tcBorders>
            <w:vAlign w:val="center"/>
          </w:tcPr>
          <w:p w:rsidR="00CD418C" w:rsidRPr="00686956" w:rsidRDefault="00CD418C" w:rsidP="00776100">
            <w:pPr>
              <w:rPr>
                <w:rFonts w:cstheme="minorHAnsi"/>
                <w:sz w:val="24"/>
                <w:szCs w:val="24"/>
                <w:lang w:val="sr-Latn-CS"/>
              </w:rPr>
            </w:pPr>
          </w:p>
        </w:tc>
        <w:tc>
          <w:tcPr>
            <w:tcW w:w="2410" w:type="dxa"/>
            <w:gridSpan w:val="2"/>
            <w:tcBorders>
              <w:bottom w:val="single" w:sz="4" w:space="0" w:color="000000" w:themeColor="text1"/>
            </w:tcBorders>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с</w:t>
            </w:r>
            <w:r w:rsidRPr="002B3A3F">
              <w:rPr>
                <w:rFonts w:cstheme="minorHAnsi"/>
                <w:sz w:val="24"/>
                <w:szCs w:val="24"/>
              </w:rPr>
              <w:t>пајање</w:t>
            </w:r>
            <w:r w:rsidRPr="009936C4">
              <w:rPr>
                <w:rFonts w:cstheme="minorHAnsi"/>
                <w:sz w:val="24"/>
                <w:szCs w:val="24"/>
                <w:lang w:val="sr-Latn-CS"/>
              </w:rPr>
              <w:t xml:space="preserve"> </w:t>
            </w:r>
            <w:r w:rsidRPr="002B3A3F">
              <w:rPr>
                <w:rFonts w:cstheme="minorHAnsi"/>
                <w:sz w:val="24"/>
                <w:szCs w:val="24"/>
              </w:rPr>
              <w:t>тачака</w:t>
            </w:r>
            <w:r w:rsidRPr="009936C4">
              <w:rPr>
                <w:rFonts w:cstheme="minorHAnsi"/>
                <w:sz w:val="24"/>
                <w:szCs w:val="24"/>
                <w:lang w:val="sr-Latn-CS"/>
              </w:rPr>
              <w:t xml:space="preserve"> </w:t>
            </w:r>
            <w:r w:rsidRPr="002B3A3F">
              <w:rPr>
                <w:rFonts w:cstheme="minorHAnsi"/>
                <w:sz w:val="24"/>
                <w:szCs w:val="24"/>
              </w:rPr>
              <w:t>правим</w:t>
            </w:r>
            <w:r w:rsidRPr="009936C4">
              <w:rPr>
                <w:rFonts w:cstheme="minorHAnsi"/>
                <w:sz w:val="24"/>
                <w:szCs w:val="24"/>
                <w:lang w:val="sr-Latn-CS"/>
              </w:rPr>
              <w:t xml:space="preserve"> </w:t>
            </w:r>
            <w:r w:rsidRPr="002B3A3F">
              <w:rPr>
                <w:rFonts w:cstheme="minorHAnsi"/>
                <w:sz w:val="24"/>
                <w:szCs w:val="24"/>
              </w:rPr>
              <w:t>и</w:t>
            </w:r>
            <w:r w:rsidRPr="009936C4">
              <w:rPr>
                <w:rFonts w:cstheme="minorHAnsi"/>
                <w:sz w:val="24"/>
                <w:szCs w:val="24"/>
                <w:lang w:val="sr-Latn-CS"/>
              </w:rPr>
              <w:t xml:space="preserve"> </w:t>
            </w:r>
            <w:r w:rsidRPr="002B3A3F">
              <w:rPr>
                <w:rFonts w:cstheme="minorHAnsi"/>
                <w:sz w:val="24"/>
                <w:szCs w:val="24"/>
              </w:rPr>
              <w:t>кривим</w:t>
            </w:r>
            <w:r w:rsidRPr="009936C4">
              <w:rPr>
                <w:rFonts w:cstheme="minorHAnsi"/>
                <w:sz w:val="24"/>
                <w:szCs w:val="24"/>
                <w:lang w:val="sr-Latn-CS"/>
              </w:rPr>
              <w:t xml:space="preserve"> </w:t>
            </w:r>
            <w:r w:rsidRPr="002B3A3F">
              <w:rPr>
                <w:rFonts w:cstheme="minorHAnsi"/>
                <w:sz w:val="24"/>
                <w:szCs w:val="24"/>
              </w:rPr>
              <w:t>линијама</w:t>
            </w:r>
          </w:p>
          <w:p w:rsidR="00CD418C" w:rsidRPr="00686956" w:rsidRDefault="00CD418C" w:rsidP="00776100">
            <w:pPr>
              <w:rPr>
                <w:rFonts w:cstheme="minorHAnsi"/>
                <w:sz w:val="24"/>
                <w:szCs w:val="24"/>
                <w:lang w:val="sr-Latn-CS"/>
              </w:rPr>
            </w:pPr>
            <w:r>
              <w:rPr>
                <w:rFonts w:cstheme="minorHAnsi"/>
                <w:sz w:val="24"/>
                <w:szCs w:val="24"/>
              </w:rPr>
              <w:t>(1. разред)</w:t>
            </w:r>
          </w:p>
        </w:tc>
        <w:tc>
          <w:tcPr>
            <w:tcW w:w="2693" w:type="dxa"/>
            <w:gridSpan w:val="2"/>
            <w:tcBorders>
              <w:bottom w:val="single" w:sz="4" w:space="0" w:color="000000" w:themeColor="text1"/>
            </w:tcBorders>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с</w:t>
            </w:r>
            <w:r w:rsidRPr="002B3A3F">
              <w:rPr>
                <w:rFonts w:cstheme="minorHAnsi"/>
                <w:sz w:val="24"/>
                <w:szCs w:val="24"/>
              </w:rPr>
              <w:t>пајање</w:t>
            </w:r>
            <w:r w:rsidRPr="009936C4">
              <w:rPr>
                <w:rFonts w:cstheme="minorHAnsi"/>
                <w:sz w:val="24"/>
                <w:szCs w:val="24"/>
                <w:lang w:val="sr-Latn-CS"/>
              </w:rPr>
              <w:t xml:space="preserve"> </w:t>
            </w:r>
            <w:r w:rsidRPr="002B3A3F">
              <w:rPr>
                <w:rFonts w:cstheme="minorHAnsi"/>
                <w:sz w:val="24"/>
                <w:szCs w:val="24"/>
              </w:rPr>
              <w:t>тачака</w:t>
            </w:r>
            <w:r w:rsidRPr="009936C4">
              <w:rPr>
                <w:rFonts w:cstheme="minorHAnsi"/>
                <w:sz w:val="24"/>
                <w:szCs w:val="24"/>
                <w:lang w:val="sr-Latn-CS"/>
              </w:rPr>
              <w:t xml:space="preserve"> </w:t>
            </w:r>
            <w:r w:rsidRPr="002B3A3F">
              <w:rPr>
                <w:rFonts w:cstheme="minorHAnsi"/>
                <w:sz w:val="24"/>
                <w:szCs w:val="24"/>
              </w:rPr>
              <w:t>правим</w:t>
            </w:r>
            <w:r w:rsidRPr="009936C4">
              <w:rPr>
                <w:rFonts w:cstheme="minorHAnsi"/>
                <w:sz w:val="24"/>
                <w:szCs w:val="24"/>
                <w:lang w:val="sr-Latn-CS"/>
              </w:rPr>
              <w:t xml:space="preserve"> </w:t>
            </w:r>
            <w:r w:rsidRPr="002B3A3F">
              <w:rPr>
                <w:rFonts w:cstheme="minorHAnsi"/>
                <w:sz w:val="24"/>
                <w:szCs w:val="24"/>
              </w:rPr>
              <w:t>и</w:t>
            </w:r>
            <w:r w:rsidRPr="009936C4">
              <w:rPr>
                <w:rFonts w:cstheme="minorHAnsi"/>
                <w:sz w:val="24"/>
                <w:szCs w:val="24"/>
                <w:lang w:val="sr-Latn-CS"/>
              </w:rPr>
              <w:t xml:space="preserve"> </w:t>
            </w:r>
            <w:r w:rsidRPr="002B3A3F">
              <w:rPr>
                <w:rFonts w:cstheme="minorHAnsi"/>
                <w:sz w:val="24"/>
                <w:szCs w:val="24"/>
              </w:rPr>
              <w:t>кривим</w:t>
            </w:r>
            <w:r w:rsidRPr="009936C4">
              <w:rPr>
                <w:rFonts w:cstheme="minorHAnsi"/>
                <w:sz w:val="24"/>
                <w:szCs w:val="24"/>
                <w:lang w:val="sr-Latn-CS"/>
              </w:rPr>
              <w:t xml:space="preserve"> </w:t>
            </w:r>
            <w:r w:rsidRPr="002B3A3F">
              <w:rPr>
                <w:rFonts w:cstheme="minorHAnsi"/>
                <w:sz w:val="24"/>
                <w:szCs w:val="24"/>
              </w:rPr>
              <w:t>линијама</w:t>
            </w:r>
          </w:p>
          <w:p w:rsidR="00CD418C" w:rsidRPr="0060248E" w:rsidRDefault="00CD418C" w:rsidP="00776100">
            <w:pPr>
              <w:rPr>
                <w:rFonts w:cstheme="minorHAnsi"/>
                <w:sz w:val="24"/>
                <w:szCs w:val="24"/>
              </w:rPr>
            </w:pPr>
            <w:r>
              <w:rPr>
                <w:rFonts w:cstheme="minorHAnsi"/>
                <w:sz w:val="24"/>
                <w:szCs w:val="24"/>
              </w:rPr>
              <w:t>(1. разред)</w:t>
            </w:r>
          </w:p>
        </w:tc>
        <w:tc>
          <w:tcPr>
            <w:tcW w:w="425" w:type="dxa"/>
            <w:tcBorders>
              <w:top w:val="nil"/>
              <w:bottom w:val="nil"/>
            </w:tcBorders>
            <w:vAlign w:val="center"/>
          </w:tcPr>
          <w:p w:rsidR="00CD418C" w:rsidRPr="00686956" w:rsidRDefault="00CD418C" w:rsidP="00776100">
            <w:pPr>
              <w:rPr>
                <w:rFonts w:cstheme="minorHAnsi"/>
                <w:sz w:val="24"/>
                <w:szCs w:val="24"/>
                <w:lang w:val="sr-Latn-CS"/>
              </w:rPr>
            </w:pPr>
          </w:p>
        </w:tc>
        <w:tc>
          <w:tcPr>
            <w:tcW w:w="2835" w:type="dxa"/>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празници</w:t>
            </w:r>
            <w:r w:rsidRPr="009936C4">
              <w:rPr>
                <w:rFonts w:cstheme="minorHAnsi"/>
                <w:sz w:val="24"/>
                <w:szCs w:val="24"/>
                <w:lang w:val="sr-Latn-CS"/>
              </w:rPr>
              <w:t xml:space="preserve"> </w:t>
            </w:r>
            <w:r>
              <w:rPr>
                <w:rFonts w:cstheme="minorHAnsi"/>
                <w:sz w:val="24"/>
                <w:szCs w:val="24"/>
              </w:rPr>
              <w:t>и</w:t>
            </w:r>
            <w:r w:rsidRPr="009936C4">
              <w:rPr>
                <w:rFonts w:cstheme="minorHAnsi"/>
                <w:sz w:val="24"/>
                <w:szCs w:val="24"/>
                <w:lang w:val="sr-Latn-CS"/>
              </w:rPr>
              <w:t xml:space="preserve"> </w:t>
            </w:r>
            <w:r>
              <w:rPr>
                <w:rFonts w:cstheme="minorHAnsi"/>
                <w:sz w:val="24"/>
                <w:szCs w:val="24"/>
              </w:rPr>
              <w:t>обичаји</w:t>
            </w:r>
          </w:p>
          <w:p w:rsidR="00CD418C" w:rsidRPr="00686956" w:rsidRDefault="00CD418C" w:rsidP="00776100">
            <w:pPr>
              <w:rPr>
                <w:rFonts w:cstheme="minorHAnsi"/>
                <w:sz w:val="24"/>
                <w:szCs w:val="24"/>
                <w:lang w:val="sr-Latn-CS"/>
              </w:rPr>
            </w:pPr>
            <w:r w:rsidRPr="009936C4">
              <w:rPr>
                <w:rFonts w:cstheme="minorHAnsi"/>
                <w:sz w:val="24"/>
                <w:szCs w:val="24"/>
                <w:lang w:val="sr-Latn-CS"/>
              </w:rPr>
              <w:t xml:space="preserve">(1. </w:t>
            </w:r>
            <w:r>
              <w:rPr>
                <w:rFonts w:cstheme="minorHAnsi"/>
                <w:sz w:val="24"/>
                <w:szCs w:val="24"/>
              </w:rPr>
              <w:t>и</w:t>
            </w:r>
            <w:r w:rsidRPr="009936C4">
              <w:rPr>
                <w:rFonts w:cstheme="minorHAnsi"/>
                <w:sz w:val="24"/>
                <w:szCs w:val="24"/>
                <w:lang w:val="sr-Latn-CS"/>
              </w:rPr>
              <w:t xml:space="preserve"> 2. </w:t>
            </w:r>
            <w:r>
              <w:rPr>
                <w:rFonts w:cstheme="minorHAnsi"/>
                <w:sz w:val="24"/>
                <w:szCs w:val="24"/>
              </w:rPr>
              <w:t>разред</w:t>
            </w:r>
            <w:r w:rsidRPr="009936C4">
              <w:rPr>
                <w:rFonts w:cstheme="minorHAnsi"/>
                <w:sz w:val="24"/>
                <w:szCs w:val="24"/>
                <w:lang w:val="sr-Latn-CS"/>
              </w:rPr>
              <w:t>)</w:t>
            </w:r>
          </w:p>
        </w:tc>
        <w:tc>
          <w:tcPr>
            <w:tcW w:w="2268" w:type="dxa"/>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празници</w:t>
            </w:r>
            <w:r w:rsidRPr="009936C4">
              <w:rPr>
                <w:rFonts w:cstheme="minorHAnsi"/>
                <w:sz w:val="24"/>
                <w:szCs w:val="24"/>
                <w:lang w:val="sr-Latn-CS"/>
              </w:rPr>
              <w:t xml:space="preserve"> </w:t>
            </w:r>
            <w:r>
              <w:rPr>
                <w:rFonts w:cstheme="minorHAnsi"/>
                <w:sz w:val="24"/>
                <w:szCs w:val="24"/>
              </w:rPr>
              <w:t>и</w:t>
            </w:r>
            <w:r w:rsidRPr="009936C4">
              <w:rPr>
                <w:rFonts w:cstheme="minorHAnsi"/>
                <w:sz w:val="24"/>
                <w:szCs w:val="24"/>
                <w:lang w:val="sr-Latn-CS"/>
              </w:rPr>
              <w:t xml:space="preserve"> </w:t>
            </w:r>
            <w:r>
              <w:rPr>
                <w:rFonts w:cstheme="minorHAnsi"/>
                <w:sz w:val="24"/>
                <w:szCs w:val="24"/>
              </w:rPr>
              <w:t>обичаји</w:t>
            </w:r>
          </w:p>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(1. </w:t>
            </w:r>
            <w:r>
              <w:rPr>
                <w:rFonts w:cstheme="minorHAnsi"/>
                <w:sz w:val="24"/>
                <w:szCs w:val="24"/>
              </w:rPr>
              <w:t>и</w:t>
            </w:r>
            <w:r w:rsidRPr="009936C4">
              <w:rPr>
                <w:rFonts w:cstheme="minorHAnsi"/>
                <w:sz w:val="24"/>
                <w:szCs w:val="24"/>
                <w:lang w:val="sr-Latn-CS"/>
              </w:rPr>
              <w:t xml:space="preserve"> 2. </w:t>
            </w:r>
            <w:r>
              <w:rPr>
                <w:rFonts w:cstheme="minorHAnsi"/>
                <w:sz w:val="24"/>
                <w:szCs w:val="24"/>
              </w:rPr>
              <w:t>разред</w:t>
            </w:r>
            <w:r w:rsidRPr="009936C4">
              <w:rPr>
                <w:rFonts w:cstheme="minorHAnsi"/>
                <w:sz w:val="24"/>
                <w:szCs w:val="24"/>
                <w:lang w:val="sr-Latn-CS"/>
              </w:rPr>
              <w:t>)</w:t>
            </w:r>
          </w:p>
        </w:tc>
      </w:tr>
      <w:tr w:rsidR="00CD418C" w:rsidRPr="00686956" w:rsidTr="00776100">
        <w:trPr>
          <w:cantSplit/>
          <w:trHeight w:val="711"/>
        </w:trPr>
        <w:tc>
          <w:tcPr>
            <w:tcW w:w="2218" w:type="dxa"/>
            <w:vAlign w:val="center"/>
          </w:tcPr>
          <w:p w:rsidR="00CD418C" w:rsidRDefault="00CD418C" w:rsidP="00776100">
            <w:pPr>
              <w:rPr>
                <w:rFonts w:cstheme="minorHAnsi"/>
                <w:sz w:val="24"/>
                <w:szCs w:val="24"/>
              </w:rPr>
            </w:pPr>
            <w:r>
              <w:rPr>
                <w:rFonts w:cstheme="minorHAnsi"/>
                <w:sz w:val="24"/>
                <w:szCs w:val="24"/>
              </w:rPr>
              <w:t>- врсте речи</w:t>
            </w:r>
          </w:p>
          <w:p w:rsidR="00CD418C" w:rsidRDefault="00CD418C" w:rsidP="00776100">
            <w:pPr>
              <w:rPr>
                <w:rFonts w:cstheme="minorHAnsi"/>
                <w:sz w:val="24"/>
                <w:szCs w:val="24"/>
              </w:rPr>
            </w:pPr>
            <w:r>
              <w:rPr>
                <w:rFonts w:cstheme="minorHAnsi"/>
                <w:sz w:val="24"/>
                <w:szCs w:val="24"/>
              </w:rPr>
              <w:t>(3. и 4. разред)</w:t>
            </w:r>
          </w:p>
          <w:p w:rsidR="00CD418C" w:rsidRPr="00686956" w:rsidRDefault="00CD418C" w:rsidP="00776100">
            <w:pPr>
              <w:rPr>
                <w:rFonts w:cstheme="minorHAnsi"/>
                <w:sz w:val="24"/>
                <w:szCs w:val="24"/>
                <w:lang w:val="sr-Latn-CS"/>
              </w:rPr>
            </w:pPr>
          </w:p>
        </w:tc>
        <w:tc>
          <w:tcPr>
            <w:tcW w:w="2285" w:type="dxa"/>
            <w:vAlign w:val="center"/>
          </w:tcPr>
          <w:p w:rsidR="00CD418C" w:rsidRDefault="00CD418C" w:rsidP="00776100">
            <w:pPr>
              <w:rPr>
                <w:rFonts w:cstheme="minorHAnsi"/>
                <w:sz w:val="24"/>
                <w:szCs w:val="24"/>
              </w:rPr>
            </w:pPr>
            <w:r>
              <w:rPr>
                <w:rFonts w:cstheme="minorHAnsi"/>
                <w:sz w:val="24"/>
                <w:szCs w:val="24"/>
              </w:rPr>
              <w:t>- врсте речи</w:t>
            </w:r>
          </w:p>
          <w:p w:rsidR="00CD418C" w:rsidRDefault="00CD418C" w:rsidP="00776100">
            <w:pPr>
              <w:rPr>
                <w:rFonts w:cstheme="minorHAnsi"/>
                <w:sz w:val="24"/>
                <w:szCs w:val="24"/>
              </w:rPr>
            </w:pPr>
            <w:r>
              <w:rPr>
                <w:rFonts w:cstheme="minorHAnsi"/>
                <w:sz w:val="24"/>
                <w:szCs w:val="24"/>
              </w:rPr>
              <w:t>(3. и 4. разред)</w:t>
            </w:r>
          </w:p>
          <w:p w:rsidR="00CD418C" w:rsidRPr="00686956" w:rsidRDefault="00CD418C" w:rsidP="00776100">
            <w:pPr>
              <w:rPr>
                <w:rFonts w:cstheme="minorHAnsi"/>
                <w:sz w:val="24"/>
                <w:szCs w:val="24"/>
                <w:lang w:val="sr-Latn-CS"/>
              </w:rPr>
            </w:pPr>
          </w:p>
        </w:tc>
        <w:tc>
          <w:tcPr>
            <w:tcW w:w="425" w:type="dxa"/>
            <w:tcBorders>
              <w:top w:val="nil"/>
              <w:bottom w:val="nil"/>
              <w:right w:val="nil"/>
            </w:tcBorders>
            <w:vAlign w:val="center"/>
          </w:tcPr>
          <w:p w:rsidR="00CD418C" w:rsidRPr="00686956" w:rsidRDefault="00CD418C" w:rsidP="00776100">
            <w:pPr>
              <w:rPr>
                <w:rFonts w:cstheme="minorHAnsi"/>
                <w:sz w:val="24"/>
                <w:szCs w:val="24"/>
                <w:lang w:val="sr-Latn-CS"/>
              </w:rPr>
            </w:pPr>
          </w:p>
        </w:tc>
        <w:tc>
          <w:tcPr>
            <w:tcW w:w="2410" w:type="dxa"/>
            <w:gridSpan w:val="2"/>
            <w:tcBorders>
              <w:left w:val="nil"/>
              <w:bottom w:val="single" w:sz="4" w:space="0" w:color="000000" w:themeColor="text1"/>
              <w:right w:val="nil"/>
            </w:tcBorders>
            <w:vAlign w:val="center"/>
          </w:tcPr>
          <w:p w:rsidR="00CD418C" w:rsidRPr="00686956" w:rsidRDefault="00CD418C" w:rsidP="00776100">
            <w:pPr>
              <w:rPr>
                <w:rFonts w:cstheme="minorHAnsi"/>
                <w:sz w:val="24"/>
                <w:szCs w:val="24"/>
                <w:lang w:val="sr-Latn-CS"/>
              </w:rPr>
            </w:pPr>
          </w:p>
        </w:tc>
        <w:tc>
          <w:tcPr>
            <w:tcW w:w="2693" w:type="dxa"/>
            <w:gridSpan w:val="2"/>
            <w:tcBorders>
              <w:left w:val="nil"/>
              <w:bottom w:val="single" w:sz="4" w:space="0" w:color="000000" w:themeColor="text1"/>
              <w:right w:val="nil"/>
            </w:tcBorders>
            <w:vAlign w:val="center"/>
          </w:tcPr>
          <w:p w:rsidR="00CD418C" w:rsidRPr="0060248E" w:rsidRDefault="00CD418C" w:rsidP="00776100">
            <w:pPr>
              <w:rPr>
                <w:rFonts w:cstheme="minorHAnsi"/>
                <w:sz w:val="24"/>
                <w:szCs w:val="24"/>
              </w:rPr>
            </w:pPr>
          </w:p>
        </w:tc>
        <w:tc>
          <w:tcPr>
            <w:tcW w:w="425" w:type="dxa"/>
            <w:tcBorders>
              <w:top w:val="nil"/>
              <w:left w:val="nil"/>
              <w:bottom w:val="nil"/>
            </w:tcBorders>
            <w:vAlign w:val="center"/>
          </w:tcPr>
          <w:p w:rsidR="00CD418C" w:rsidRPr="00686956" w:rsidRDefault="00CD418C" w:rsidP="00776100">
            <w:pPr>
              <w:rPr>
                <w:rFonts w:cstheme="minorHAnsi"/>
                <w:sz w:val="24"/>
                <w:szCs w:val="24"/>
                <w:lang w:val="sr-Latn-CS"/>
              </w:rPr>
            </w:pPr>
          </w:p>
        </w:tc>
        <w:tc>
          <w:tcPr>
            <w:tcW w:w="2835" w:type="dxa"/>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домаће</w:t>
            </w:r>
            <w:r w:rsidRPr="009936C4">
              <w:rPr>
                <w:rFonts w:cstheme="minorHAnsi"/>
                <w:sz w:val="24"/>
                <w:szCs w:val="24"/>
                <w:lang w:val="sr-Latn-CS"/>
              </w:rPr>
              <w:t xml:space="preserve"> </w:t>
            </w:r>
            <w:r>
              <w:rPr>
                <w:rFonts w:cstheme="minorHAnsi"/>
                <w:sz w:val="24"/>
                <w:szCs w:val="24"/>
              </w:rPr>
              <w:t>и</w:t>
            </w:r>
            <w:r w:rsidRPr="009936C4">
              <w:rPr>
                <w:rFonts w:cstheme="minorHAnsi"/>
                <w:sz w:val="24"/>
                <w:szCs w:val="24"/>
                <w:lang w:val="sr-Latn-CS"/>
              </w:rPr>
              <w:t xml:space="preserve"> </w:t>
            </w:r>
            <w:r>
              <w:rPr>
                <w:rFonts w:cstheme="minorHAnsi"/>
                <w:sz w:val="24"/>
                <w:szCs w:val="24"/>
              </w:rPr>
              <w:t>дивље</w:t>
            </w:r>
            <w:r w:rsidRPr="009936C4">
              <w:rPr>
                <w:rFonts w:cstheme="minorHAnsi"/>
                <w:sz w:val="24"/>
                <w:szCs w:val="24"/>
                <w:lang w:val="sr-Latn-CS"/>
              </w:rPr>
              <w:t xml:space="preserve"> </w:t>
            </w:r>
            <w:r>
              <w:rPr>
                <w:rFonts w:cstheme="minorHAnsi"/>
                <w:sz w:val="24"/>
                <w:szCs w:val="24"/>
              </w:rPr>
              <w:t>животиње</w:t>
            </w:r>
          </w:p>
          <w:p w:rsidR="00CD418C" w:rsidRPr="00686956" w:rsidRDefault="00CD418C" w:rsidP="00776100">
            <w:pPr>
              <w:rPr>
                <w:rFonts w:cstheme="minorHAnsi"/>
                <w:sz w:val="24"/>
                <w:szCs w:val="24"/>
                <w:lang w:val="sr-Latn-CS"/>
              </w:rPr>
            </w:pPr>
            <w:r w:rsidRPr="009936C4">
              <w:rPr>
                <w:rFonts w:cstheme="minorHAnsi"/>
                <w:sz w:val="24"/>
                <w:szCs w:val="24"/>
                <w:lang w:val="sr-Latn-CS"/>
              </w:rPr>
              <w:t xml:space="preserve">(1. </w:t>
            </w:r>
            <w:r>
              <w:rPr>
                <w:rFonts w:cstheme="minorHAnsi"/>
                <w:sz w:val="24"/>
                <w:szCs w:val="24"/>
              </w:rPr>
              <w:t>и</w:t>
            </w:r>
            <w:r w:rsidRPr="009936C4">
              <w:rPr>
                <w:rFonts w:cstheme="minorHAnsi"/>
                <w:sz w:val="24"/>
                <w:szCs w:val="24"/>
                <w:lang w:val="sr-Latn-CS"/>
              </w:rPr>
              <w:t xml:space="preserve"> 2. </w:t>
            </w:r>
            <w:r>
              <w:rPr>
                <w:rFonts w:cstheme="minorHAnsi"/>
                <w:sz w:val="24"/>
                <w:szCs w:val="24"/>
              </w:rPr>
              <w:t>разред</w:t>
            </w:r>
            <w:r w:rsidRPr="009936C4">
              <w:rPr>
                <w:rFonts w:cstheme="minorHAnsi"/>
                <w:sz w:val="24"/>
                <w:szCs w:val="24"/>
                <w:lang w:val="sr-Latn-CS"/>
              </w:rPr>
              <w:t>)</w:t>
            </w:r>
          </w:p>
        </w:tc>
        <w:tc>
          <w:tcPr>
            <w:tcW w:w="2268" w:type="dxa"/>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б</w:t>
            </w:r>
            <w:r w:rsidRPr="0036280F">
              <w:rPr>
                <w:rFonts w:cstheme="minorHAnsi"/>
                <w:sz w:val="24"/>
                <w:szCs w:val="24"/>
                <w:lang w:val="sr-Latn-CS"/>
              </w:rPr>
              <w:t>иљке и животиње различитих станишта у непосредној околини</w:t>
            </w:r>
          </w:p>
          <w:p w:rsidR="00CD418C" w:rsidRPr="0036280F" w:rsidRDefault="00CD418C" w:rsidP="00776100">
            <w:pPr>
              <w:rPr>
                <w:rFonts w:cstheme="minorHAnsi"/>
                <w:sz w:val="24"/>
                <w:szCs w:val="24"/>
              </w:rPr>
            </w:pPr>
            <w:r>
              <w:rPr>
                <w:rFonts w:cstheme="minorHAnsi"/>
                <w:sz w:val="24"/>
                <w:szCs w:val="24"/>
              </w:rPr>
              <w:t>(1. и 2. разред)</w:t>
            </w:r>
          </w:p>
        </w:tc>
      </w:tr>
      <w:tr w:rsidR="00CD418C" w:rsidRPr="009936C4" w:rsidTr="00776100">
        <w:trPr>
          <w:cantSplit/>
          <w:trHeight w:val="711"/>
        </w:trPr>
        <w:tc>
          <w:tcPr>
            <w:tcW w:w="2218" w:type="dxa"/>
            <w:vAlign w:val="center"/>
          </w:tcPr>
          <w:p w:rsidR="00CD418C" w:rsidRPr="00EB225C" w:rsidRDefault="00CD418C" w:rsidP="00776100">
            <w:pPr>
              <w:rPr>
                <w:rFonts w:cstheme="minorHAnsi"/>
                <w:sz w:val="24"/>
                <w:szCs w:val="24"/>
              </w:rPr>
            </w:pPr>
            <w:r>
              <w:rPr>
                <w:rFonts w:cstheme="minorHAnsi"/>
                <w:sz w:val="24"/>
                <w:szCs w:val="24"/>
              </w:rPr>
              <w:t>- препричавање садржине текстова</w:t>
            </w:r>
            <w:r>
              <w:rPr>
                <w:rFonts w:cstheme="minorHAnsi"/>
                <w:sz w:val="24"/>
                <w:szCs w:val="24"/>
              </w:rPr>
              <w:br/>
              <w:t>(3. и 4. разред)</w:t>
            </w:r>
          </w:p>
        </w:tc>
        <w:tc>
          <w:tcPr>
            <w:tcW w:w="2285" w:type="dxa"/>
            <w:vAlign w:val="center"/>
          </w:tcPr>
          <w:p w:rsidR="00CD418C" w:rsidRPr="00EB225C" w:rsidRDefault="00CD418C" w:rsidP="00776100">
            <w:pPr>
              <w:rPr>
                <w:rFonts w:cstheme="minorHAnsi"/>
                <w:sz w:val="24"/>
                <w:szCs w:val="24"/>
              </w:rPr>
            </w:pPr>
            <w:r>
              <w:rPr>
                <w:rFonts w:cstheme="minorHAnsi"/>
                <w:sz w:val="24"/>
                <w:szCs w:val="24"/>
              </w:rPr>
              <w:t>- препричавање садржине текстова</w:t>
            </w:r>
            <w:r>
              <w:rPr>
                <w:rFonts w:cstheme="minorHAnsi"/>
                <w:sz w:val="24"/>
                <w:szCs w:val="24"/>
              </w:rPr>
              <w:br/>
              <w:t>(3. и 4. разред)</w:t>
            </w:r>
          </w:p>
        </w:tc>
        <w:tc>
          <w:tcPr>
            <w:tcW w:w="425" w:type="dxa"/>
            <w:tcBorders>
              <w:top w:val="nil"/>
              <w:bottom w:val="nil"/>
              <w:right w:val="single" w:sz="4" w:space="0" w:color="000000" w:themeColor="text1"/>
            </w:tcBorders>
            <w:vAlign w:val="center"/>
          </w:tcPr>
          <w:p w:rsidR="00CD418C" w:rsidRPr="00686956" w:rsidRDefault="00CD418C" w:rsidP="00776100">
            <w:pPr>
              <w:rPr>
                <w:rFonts w:cstheme="minorHAnsi"/>
                <w:sz w:val="24"/>
                <w:szCs w:val="24"/>
                <w:lang w:val="sr-Latn-CS"/>
              </w:rPr>
            </w:pPr>
          </w:p>
        </w:tc>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tcPr>
          <w:p w:rsidR="00CD418C" w:rsidRPr="00686956" w:rsidRDefault="00CD418C" w:rsidP="00776100">
            <w:pPr>
              <w:jc w:val="center"/>
              <w:rPr>
                <w:rFonts w:cstheme="minorHAnsi"/>
                <w:b/>
                <w:sz w:val="24"/>
                <w:szCs w:val="24"/>
              </w:rPr>
            </w:pPr>
            <w:r w:rsidRPr="00686956">
              <w:rPr>
                <w:rFonts w:cstheme="minorHAnsi"/>
                <w:b/>
                <w:sz w:val="24"/>
                <w:szCs w:val="24"/>
              </w:rPr>
              <w:t>енглески језик</w:t>
            </w:r>
          </w:p>
        </w:tc>
        <w:tc>
          <w:tcPr>
            <w:tcW w:w="26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tcPr>
          <w:p w:rsidR="00CD418C" w:rsidRPr="00686956" w:rsidRDefault="00CD418C" w:rsidP="00776100">
            <w:pPr>
              <w:jc w:val="center"/>
              <w:rPr>
                <w:rFonts w:cstheme="minorHAnsi"/>
                <w:b/>
                <w:sz w:val="24"/>
                <w:szCs w:val="24"/>
              </w:rPr>
            </w:pPr>
            <w:r w:rsidRPr="00634ADA">
              <w:rPr>
                <w:b/>
                <w:sz w:val="24"/>
              </w:rPr>
              <w:t>ликовна култура</w:t>
            </w:r>
          </w:p>
        </w:tc>
        <w:tc>
          <w:tcPr>
            <w:tcW w:w="425" w:type="dxa"/>
            <w:tcBorders>
              <w:top w:val="nil"/>
              <w:left w:val="single" w:sz="4" w:space="0" w:color="000000" w:themeColor="text1"/>
              <w:bottom w:val="nil"/>
            </w:tcBorders>
            <w:vAlign w:val="center"/>
          </w:tcPr>
          <w:p w:rsidR="00CD418C" w:rsidRPr="00686956" w:rsidRDefault="00CD418C" w:rsidP="00776100">
            <w:pPr>
              <w:rPr>
                <w:rFonts w:cstheme="minorHAnsi"/>
                <w:sz w:val="24"/>
                <w:szCs w:val="24"/>
                <w:lang w:val="sr-Latn-CS"/>
              </w:rPr>
            </w:pPr>
          </w:p>
        </w:tc>
        <w:tc>
          <w:tcPr>
            <w:tcW w:w="2835" w:type="dxa"/>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брига</w:t>
            </w:r>
            <w:r w:rsidRPr="009936C4">
              <w:rPr>
                <w:rFonts w:cstheme="minorHAnsi"/>
                <w:sz w:val="24"/>
                <w:szCs w:val="24"/>
                <w:lang w:val="sr-Latn-CS"/>
              </w:rPr>
              <w:t xml:space="preserve"> </w:t>
            </w:r>
            <w:r>
              <w:rPr>
                <w:rFonts w:cstheme="minorHAnsi"/>
                <w:sz w:val="24"/>
                <w:szCs w:val="24"/>
              </w:rPr>
              <w:t>о</w:t>
            </w:r>
            <w:r w:rsidRPr="009936C4">
              <w:rPr>
                <w:rFonts w:cstheme="minorHAnsi"/>
                <w:sz w:val="24"/>
                <w:szCs w:val="24"/>
                <w:lang w:val="sr-Latn-CS"/>
              </w:rPr>
              <w:t xml:space="preserve"> </w:t>
            </w:r>
            <w:r>
              <w:rPr>
                <w:rFonts w:cstheme="minorHAnsi"/>
                <w:sz w:val="24"/>
                <w:szCs w:val="24"/>
              </w:rPr>
              <w:t>сопственом</w:t>
            </w:r>
            <w:r w:rsidRPr="009936C4">
              <w:rPr>
                <w:rFonts w:cstheme="minorHAnsi"/>
                <w:sz w:val="24"/>
                <w:szCs w:val="24"/>
                <w:lang w:val="sr-Latn-CS"/>
              </w:rPr>
              <w:t xml:space="preserve"> </w:t>
            </w:r>
            <w:r>
              <w:rPr>
                <w:rFonts w:cstheme="minorHAnsi"/>
                <w:sz w:val="24"/>
                <w:szCs w:val="24"/>
              </w:rPr>
              <w:t>окружењу</w:t>
            </w:r>
          </w:p>
          <w:p w:rsidR="00CD418C" w:rsidRPr="00686956" w:rsidRDefault="00CD418C" w:rsidP="00776100">
            <w:pPr>
              <w:rPr>
                <w:rFonts w:cstheme="minorHAnsi"/>
                <w:sz w:val="24"/>
                <w:szCs w:val="24"/>
                <w:lang w:val="sr-Latn-CS"/>
              </w:rPr>
            </w:pPr>
            <w:r w:rsidRPr="009936C4">
              <w:rPr>
                <w:rFonts w:cstheme="minorHAnsi"/>
                <w:sz w:val="24"/>
                <w:szCs w:val="24"/>
                <w:lang w:val="sr-Latn-CS"/>
              </w:rPr>
              <w:t xml:space="preserve">(1. </w:t>
            </w:r>
            <w:r>
              <w:rPr>
                <w:rFonts w:cstheme="minorHAnsi"/>
                <w:sz w:val="24"/>
                <w:szCs w:val="24"/>
              </w:rPr>
              <w:t>и</w:t>
            </w:r>
            <w:r w:rsidRPr="009936C4">
              <w:rPr>
                <w:rFonts w:cstheme="minorHAnsi"/>
                <w:sz w:val="24"/>
                <w:szCs w:val="24"/>
                <w:lang w:val="sr-Latn-CS"/>
              </w:rPr>
              <w:t xml:space="preserve"> 2. </w:t>
            </w:r>
            <w:r>
              <w:rPr>
                <w:rFonts w:cstheme="minorHAnsi"/>
                <w:sz w:val="24"/>
                <w:szCs w:val="24"/>
              </w:rPr>
              <w:t>разред</w:t>
            </w:r>
            <w:r w:rsidRPr="009936C4">
              <w:rPr>
                <w:rFonts w:cstheme="minorHAnsi"/>
                <w:sz w:val="24"/>
                <w:szCs w:val="24"/>
                <w:lang w:val="sr-Latn-CS"/>
              </w:rPr>
              <w:t>)</w:t>
            </w:r>
          </w:p>
        </w:tc>
        <w:tc>
          <w:tcPr>
            <w:tcW w:w="2268" w:type="dxa"/>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у</w:t>
            </w:r>
            <w:r w:rsidRPr="00E45E38">
              <w:rPr>
                <w:rFonts w:cstheme="minorHAnsi"/>
                <w:sz w:val="24"/>
                <w:szCs w:val="24"/>
                <w:lang w:val="sr-Latn-CS"/>
              </w:rPr>
              <w:t>тицај људске активности на природу</w:t>
            </w:r>
          </w:p>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(1. </w:t>
            </w:r>
            <w:r>
              <w:rPr>
                <w:rFonts w:cstheme="minorHAnsi"/>
                <w:sz w:val="24"/>
                <w:szCs w:val="24"/>
              </w:rPr>
              <w:t>и</w:t>
            </w:r>
            <w:r w:rsidRPr="009936C4">
              <w:rPr>
                <w:rFonts w:cstheme="minorHAnsi"/>
                <w:sz w:val="24"/>
                <w:szCs w:val="24"/>
                <w:lang w:val="sr-Latn-CS"/>
              </w:rPr>
              <w:t xml:space="preserve"> 2. </w:t>
            </w:r>
            <w:r>
              <w:rPr>
                <w:rFonts w:cstheme="minorHAnsi"/>
                <w:sz w:val="24"/>
                <w:szCs w:val="24"/>
              </w:rPr>
              <w:t>разред</w:t>
            </w:r>
            <w:r w:rsidRPr="009936C4">
              <w:rPr>
                <w:rFonts w:cstheme="minorHAnsi"/>
                <w:sz w:val="24"/>
                <w:szCs w:val="24"/>
                <w:lang w:val="sr-Latn-CS"/>
              </w:rPr>
              <w:t>)</w:t>
            </w:r>
          </w:p>
        </w:tc>
      </w:tr>
      <w:tr w:rsidR="00CD418C" w:rsidRPr="00686956" w:rsidTr="00776100">
        <w:trPr>
          <w:cantSplit/>
          <w:trHeight w:val="711"/>
        </w:trPr>
        <w:tc>
          <w:tcPr>
            <w:tcW w:w="2218" w:type="dxa"/>
            <w:vAlign w:val="center"/>
          </w:tcPr>
          <w:p w:rsidR="00CD418C" w:rsidRPr="00790C1A" w:rsidRDefault="00CD418C" w:rsidP="00776100">
            <w:pPr>
              <w:rPr>
                <w:rFonts w:cstheme="minorHAnsi"/>
                <w:sz w:val="24"/>
                <w:szCs w:val="24"/>
              </w:rPr>
            </w:pPr>
            <w:r>
              <w:rPr>
                <w:rFonts w:cstheme="minorHAnsi"/>
                <w:sz w:val="24"/>
                <w:szCs w:val="24"/>
              </w:rPr>
              <w:t>- графом</w:t>
            </w:r>
            <w:r>
              <w:rPr>
                <w:rFonts w:cstheme="minorHAnsi"/>
                <w:sz w:val="24"/>
                <w:szCs w:val="24"/>
                <w:lang w:val="sr-Latn-CS"/>
              </w:rPr>
              <w:t>оторичке вежбе</w:t>
            </w:r>
          </w:p>
          <w:p w:rsidR="00CD418C" w:rsidRPr="00686956" w:rsidRDefault="00CD418C" w:rsidP="00776100">
            <w:pPr>
              <w:rPr>
                <w:rFonts w:cstheme="minorHAnsi"/>
                <w:sz w:val="24"/>
                <w:szCs w:val="24"/>
                <w:lang w:val="sr-Latn-CS"/>
              </w:rPr>
            </w:pPr>
            <w:r>
              <w:rPr>
                <w:rFonts w:cstheme="minorHAnsi"/>
                <w:sz w:val="24"/>
                <w:szCs w:val="24"/>
              </w:rPr>
              <w:t>(1. разред)</w:t>
            </w:r>
          </w:p>
        </w:tc>
        <w:tc>
          <w:tcPr>
            <w:tcW w:w="2285" w:type="dxa"/>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м</w:t>
            </w:r>
            <w:r w:rsidRPr="00790C1A">
              <w:rPr>
                <w:rFonts w:cstheme="minorHAnsi"/>
                <w:sz w:val="24"/>
                <w:szCs w:val="24"/>
                <w:lang w:val="sr-Latn-CS"/>
              </w:rPr>
              <w:t>оторичке вежбе: вежбање покрета руке, шаке и прстију</w:t>
            </w:r>
          </w:p>
          <w:p w:rsidR="00CD418C" w:rsidRPr="00790C1A" w:rsidRDefault="00CD418C" w:rsidP="00776100">
            <w:pPr>
              <w:rPr>
                <w:rFonts w:cstheme="minorHAnsi"/>
                <w:sz w:val="24"/>
                <w:szCs w:val="24"/>
              </w:rPr>
            </w:pPr>
            <w:r>
              <w:rPr>
                <w:rFonts w:cstheme="minorHAnsi"/>
                <w:sz w:val="24"/>
                <w:szCs w:val="24"/>
              </w:rPr>
              <w:t>(1. разред)</w:t>
            </w:r>
          </w:p>
        </w:tc>
        <w:tc>
          <w:tcPr>
            <w:tcW w:w="425" w:type="dxa"/>
            <w:tcBorders>
              <w:top w:val="nil"/>
              <w:bottom w:val="nil"/>
            </w:tcBorders>
            <w:vAlign w:val="center"/>
          </w:tcPr>
          <w:p w:rsidR="00CD418C" w:rsidRPr="00686956" w:rsidRDefault="00CD418C" w:rsidP="00776100">
            <w:pPr>
              <w:rPr>
                <w:rFonts w:cstheme="minorHAnsi"/>
                <w:sz w:val="24"/>
                <w:szCs w:val="24"/>
                <w:lang w:val="sr-Latn-CS"/>
              </w:rPr>
            </w:pPr>
          </w:p>
        </w:tc>
        <w:tc>
          <w:tcPr>
            <w:tcW w:w="2410" w:type="dxa"/>
            <w:gridSpan w:val="2"/>
            <w:tcBorders>
              <w:top w:val="single" w:sz="4" w:space="0" w:color="000000" w:themeColor="text1"/>
            </w:tcBorders>
            <w:vAlign w:val="center"/>
          </w:tcPr>
          <w:p w:rsidR="00CD418C" w:rsidRPr="007B0CFA" w:rsidRDefault="00CD418C" w:rsidP="00776100">
            <w:pPr>
              <w:rPr>
                <w:rFonts w:cstheme="minorHAnsi"/>
                <w:sz w:val="24"/>
                <w:szCs w:val="24"/>
                <w:lang w:val="sr-Latn-CS"/>
              </w:rPr>
            </w:pPr>
            <w:r w:rsidRPr="007B0CFA">
              <w:rPr>
                <w:rFonts w:cstheme="minorHAnsi"/>
                <w:sz w:val="24"/>
                <w:szCs w:val="24"/>
                <w:lang w:val="sr-Latn-CS"/>
              </w:rPr>
              <w:t xml:space="preserve">- </w:t>
            </w:r>
            <w:r>
              <w:rPr>
                <w:rFonts w:cstheme="minorHAnsi"/>
                <w:sz w:val="24"/>
                <w:szCs w:val="24"/>
              </w:rPr>
              <w:t>коришћење</w:t>
            </w:r>
            <w:r w:rsidRPr="007B0CFA">
              <w:rPr>
                <w:rFonts w:cstheme="minorHAnsi"/>
                <w:sz w:val="24"/>
                <w:szCs w:val="24"/>
                <w:lang w:val="sr-Latn-CS"/>
              </w:rPr>
              <w:t xml:space="preserve"> </w:t>
            </w:r>
            <w:r>
              <w:rPr>
                <w:rFonts w:cstheme="minorHAnsi"/>
                <w:sz w:val="24"/>
                <w:szCs w:val="24"/>
              </w:rPr>
              <w:t>разних</w:t>
            </w:r>
            <w:r w:rsidRPr="007B0CFA">
              <w:rPr>
                <w:rFonts w:cstheme="minorHAnsi"/>
                <w:sz w:val="24"/>
                <w:szCs w:val="24"/>
                <w:lang w:val="sr-Latn-CS"/>
              </w:rPr>
              <w:t xml:space="preserve"> </w:t>
            </w:r>
            <w:r>
              <w:rPr>
                <w:rFonts w:cstheme="minorHAnsi"/>
                <w:sz w:val="24"/>
                <w:szCs w:val="24"/>
              </w:rPr>
              <w:t>материјала</w:t>
            </w:r>
            <w:r w:rsidRPr="007B0CFA">
              <w:rPr>
                <w:rFonts w:cstheme="minorHAnsi"/>
                <w:sz w:val="24"/>
                <w:szCs w:val="24"/>
                <w:lang w:val="sr-Latn-CS"/>
              </w:rPr>
              <w:t xml:space="preserve"> </w:t>
            </w:r>
            <w:r>
              <w:rPr>
                <w:rFonts w:cstheme="minorHAnsi"/>
                <w:sz w:val="24"/>
                <w:szCs w:val="24"/>
              </w:rPr>
              <w:t>за</w:t>
            </w:r>
            <w:r w:rsidRPr="007B0CFA">
              <w:rPr>
                <w:rFonts w:cstheme="minorHAnsi"/>
                <w:sz w:val="24"/>
                <w:szCs w:val="24"/>
                <w:lang w:val="sr-Latn-CS"/>
              </w:rPr>
              <w:t xml:space="preserve"> </w:t>
            </w:r>
            <w:r>
              <w:rPr>
                <w:rFonts w:cstheme="minorHAnsi"/>
                <w:sz w:val="24"/>
                <w:szCs w:val="24"/>
              </w:rPr>
              <w:t>цртање</w:t>
            </w:r>
            <w:r w:rsidRPr="007B0CFA">
              <w:rPr>
                <w:rFonts w:cstheme="minorHAnsi"/>
                <w:sz w:val="24"/>
                <w:szCs w:val="24"/>
                <w:lang w:val="sr-Latn-CS"/>
              </w:rPr>
              <w:t xml:space="preserve">, </w:t>
            </w:r>
            <w:r>
              <w:rPr>
                <w:rFonts w:cstheme="minorHAnsi"/>
                <w:sz w:val="24"/>
                <w:szCs w:val="24"/>
              </w:rPr>
              <w:t>сликање</w:t>
            </w:r>
            <w:r w:rsidRPr="007B0CFA">
              <w:rPr>
                <w:rFonts w:cstheme="minorHAnsi"/>
                <w:sz w:val="24"/>
                <w:szCs w:val="24"/>
                <w:lang w:val="sr-Latn-CS"/>
              </w:rPr>
              <w:t xml:space="preserve">, </w:t>
            </w:r>
            <w:r>
              <w:rPr>
                <w:rFonts w:cstheme="minorHAnsi"/>
                <w:sz w:val="24"/>
                <w:szCs w:val="24"/>
              </w:rPr>
              <w:t>украшавање</w:t>
            </w:r>
            <w:r w:rsidRPr="007B0CFA">
              <w:rPr>
                <w:rFonts w:cstheme="minorHAnsi"/>
                <w:sz w:val="24"/>
                <w:szCs w:val="24"/>
                <w:lang w:val="sr-Latn-CS"/>
              </w:rPr>
              <w:t>...</w:t>
            </w:r>
          </w:p>
          <w:p w:rsidR="00CD418C" w:rsidRPr="00E16A2B" w:rsidRDefault="00CD418C" w:rsidP="00776100">
            <w:pPr>
              <w:rPr>
                <w:rFonts w:cstheme="minorHAnsi"/>
                <w:sz w:val="24"/>
                <w:szCs w:val="24"/>
              </w:rPr>
            </w:pPr>
            <w:r>
              <w:rPr>
                <w:rFonts w:cstheme="minorHAnsi"/>
                <w:sz w:val="24"/>
                <w:szCs w:val="24"/>
              </w:rPr>
              <w:t>(1-4. разред)</w:t>
            </w:r>
          </w:p>
        </w:tc>
        <w:tc>
          <w:tcPr>
            <w:tcW w:w="2693" w:type="dxa"/>
            <w:gridSpan w:val="2"/>
            <w:tcBorders>
              <w:top w:val="single" w:sz="4" w:space="0" w:color="000000" w:themeColor="text1"/>
            </w:tcBorders>
            <w:vAlign w:val="center"/>
          </w:tcPr>
          <w:p w:rsidR="00CD418C" w:rsidRDefault="00CD418C" w:rsidP="00776100">
            <w:pPr>
              <w:rPr>
                <w:rFonts w:cstheme="minorHAnsi"/>
                <w:sz w:val="24"/>
                <w:szCs w:val="24"/>
              </w:rPr>
            </w:pPr>
            <w:r>
              <w:rPr>
                <w:rFonts w:cstheme="minorHAnsi"/>
                <w:sz w:val="24"/>
                <w:szCs w:val="24"/>
              </w:rPr>
              <w:t>- коришћење разних материјала за цртање, сликање, украшавање...</w:t>
            </w:r>
          </w:p>
          <w:p w:rsidR="00CD418C" w:rsidRPr="00E16A2B" w:rsidRDefault="00CD418C" w:rsidP="00776100">
            <w:pPr>
              <w:rPr>
                <w:rFonts w:cstheme="minorHAnsi"/>
                <w:sz w:val="24"/>
                <w:szCs w:val="24"/>
              </w:rPr>
            </w:pPr>
            <w:r>
              <w:rPr>
                <w:rFonts w:cstheme="minorHAnsi"/>
                <w:sz w:val="24"/>
                <w:szCs w:val="24"/>
              </w:rPr>
              <w:t>(1-4. разред)</w:t>
            </w:r>
          </w:p>
        </w:tc>
        <w:tc>
          <w:tcPr>
            <w:tcW w:w="425" w:type="dxa"/>
            <w:tcBorders>
              <w:top w:val="nil"/>
              <w:bottom w:val="nil"/>
            </w:tcBorders>
            <w:vAlign w:val="center"/>
          </w:tcPr>
          <w:p w:rsidR="00CD418C" w:rsidRPr="00686956" w:rsidRDefault="00CD418C" w:rsidP="00776100">
            <w:pPr>
              <w:rPr>
                <w:rFonts w:cstheme="minorHAnsi"/>
                <w:sz w:val="24"/>
                <w:szCs w:val="24"/>
                <w:lang w:val="sr-Latn-CS"/>
              </w:rPr>
            </w:pPr>
          </w:p>
        </w:tc>
        <w:tc>
          <w:tcPr>
            <w:tcW w:w="2835" w:type="dxa"/>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именовање</w:t>
            </w:r>
            <w:r w:rsidRPr="009936C4">
              <w:rPr>
                <w:rFonts w:cstheme="minorHAnsi"/>
                <w:sz w:val="24"/>
                <w:szCs w:val="24"/>
                <w:lang w:val="sr-Latn-CS"/>
              </w:rPr>
              <w:t xml:space="preserve"> </w:t>
            </w:r>
            <w:r>
              <w:rPr>
                <w:rFonts w:cstheme="minorHAnsi"/>
                <w:sz w:val="24"/>
                <w:szCs w:val="24"/>
              </w:rPr>
              <w:t>дана</w:t>
            </w:r>
            <w:r w:rsidRPr="009936C4">
              <w:rPr>
                <w:rFonts w:cstheme="minorHAnsi"/>
                <w:sz w:val="24"/>
                <w:szCs w:val="24"/>
                <w:lang w:val="sr-Latn-CS"/>
              </w:rPr>
              <w:t xml:space="preserve"> </w:t>
            </w:r>
            <w:r>
              <w:rPr>
                <w:rFonts w:cstheme="minorHAnsi"/>
                <w:sz w:val="24"/>
                <w:szCs w:val="24"/>
              </w:rPr>
              <w:t>у</w:t>
            </w:r>
            <w:r w:rsidRPr="009936C4">
              <w:rPr>
                <w:rFonts w:cstheme="minorHAnsi"/>
                <w:sz w:val="24"/>
                <w:szCs w:val="24"/>
                <w:lang w:val="sr-Latn-CS"/>
              </w:rPr>
              <w:t xml:space="preserve"> </w:t>
            </w:r>
            <w:r>
              <w:rPr>
                <w:rFonts w:cstheme="minorHAnsi"/>
                <w:sz w:val="24"/>
                <w:szCs w:val="24"/>
              </w:rPr>
              <w:t>недељи</w:t>
            </w:r>
            <w:r w:rsidRPr="009936C4">
              <w:rPr>
                <w:rFonts w:cstheme="minorHAnsi"/>
                <w:sz w:val="24"/>
                <w:szCs w:val="24"/>
                <w:lang w:val="sr-Latn-CS"/>
              </w:rPr>
              <w:t xml:space="preserve">, </w:t>
            </w:r>
            <w:r>
              <w:rPr>
                <w:rFonts w:cstheme="minorHAnsi"/>
                <w:sz w:val="24"/>
                <w:szCs w:val="24"/>
              </w:rPr>
              <w:t>месеци</w:t>
            </w:r>
            <w:r w:rsidRPr="009936C4">
              <w:rPr>
                <w:rFonts w:cstheme="minorHAnsi"/>
                <w:sz w:val="24"/>
                <w:szCs w:val="24"/>
                <w:lang w:val="sr-Latn-CS"/>
              </w:rPr>
              <w:t xml:space="preserve"> </w:t>
            </w:r>
            <w:r>
              <w:rPr>
                <w:rFonts w:cstheme="minorHAnsi"/>
                <w:sz w:val="24"/>
                <w:szCs w:val="24"/>
              </w:rPr>
              <w:t>и</w:t>
            </w:r>
            <w:r w:rsidRPr="009936C4">
              <w:rPr>
                <w:rFonts w:cstheme="minorHAnsi"/>
                <w:sz w:val="24"/>
                <w:szCs w:val="24"/>
                <w:lang w:val="sr-Latn-CS"/>
              </w:rPr>
              <w:t xml:space="preserve"> </w:t>
            </w:r>
            <w:r>
              <w:rPr>
                <w:rFonts w:cstheme="minorHAnsi"/>
                <w:sz w:val="24"/>
                <w:szCs w:val="24"/>
              </w:rPr>
              <w:t>годишњих</w:t>
            </w:r>
            <w:r w:rsidRPr="009936C4">
              <w:rPr>
                <w:rFonts w:cstheme="minorHAnsi"/>
                <w:sz w:val="24"/>
                <w:szCs w:val="24"/>
                <w:lang w:val="sr-Latn-CS"/>
              </w:rPr>
              <w:t xml:space="preserve"> </w:t>
            </w:r>
            <w:r>
              <w:rPr>
                <w:rFonts w:cstheme="minorHAnsi"/>
                <w:sz w:val="24"/>
                <w:szCs w:val="24"/>
              </w:rPr>
              <w:t>доба</w:t>
            </w:r>
          </w:p>
          <w:p w:rsidR="00CD418C" w:rsidRPr="00686956" w:rsidRDefault="00CD418C" w:rsidP="00776100">
            <w:pPr>
              <w:rPr>
                <w:rFonts w:cstheme="minorHAnsi"/>
                <w:sz w:val="24"/>
                <w:szCs w:val="24"/>
                <w:lang w:val="sr-Latn-CS"/>
              </w:rPr>
            </w:pPr>
            <w:r w:rsidRPr="00B42B26">
              <w:rPr>
                <w:rFonts w:cstheme="minorHAnsi"/>
                <w:sz w:val="24"/>
                <w:szCs w:val="24"/>
              </w:rPr>
              <w:t>(</w:t>
            </w:r>
            <w:r>
              <w:rPr>
                <w:rFonts w:cstheme="minorHAnsi"/>
                <w:sz w:val="24"/>
                <w:szCs w:val="24"/>
              </w:rPr>
              <w:t>1. и 2. разред</w:t>
            </w:r>
            <w:r w:rsidRPr="00B42B26">
              <w:rPr>
                <w:rFonts w:cstheme="minorHAnsi"/>
                <w:sz w:val="24"/>
                <w:szCs w:val="24"/>
              </w:rPr>
              <w:t>)</w:t>
            </w:r>
          </w:p>
        </w:tc>
        <w:tc>
          <w:tcPr>
            <w:tcW w:w="2268" w:type="dxa"/>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с</w:t>
            </w:r>
            <w:r w:rsidRPr="00B42B26">
              <w:rPr>
                <w:rFonts w:cstheme="minorHAnsi"/>
                <w:sz w:val="24"/>
                <w:szCs w:val="24"/>
              </w:rPr>
              <w:t>налажење</w:t>
            </w:r>
            <w:r w:rsidRPr="009936C4">
              <w:rPr>
                <w:rFonts w:cstheme="minorHAnsi"/>
                <w:sz w:val="24"/>
                <w:szCs w:val="24"/>
                <w:lang w:val="sr-Latn-CS"/>
              </w:rPr>
              <w:t xml:space="preserve"> </w:t>
            </w:r>
            <w:r w:rsidRPr="00B42B26">
              <w:rPr>
                <w:rFonts w:cstheme="minorHAnsi"/>
                <w:sz w:val="24"/>
                <w:szCs w:val="24"/>
              </w:rPr>
              <w:t>у</w:t>
            </w:r>
            <w:r w:rsidRPr="009936C4">
              <w:rPr>
                <w:rFonts w:cstheme="minorHAnsi"/>
                <w:sz w:val="24"/>
                <w:szCs w:val="24"/>
                <w:lang w:val="sr-Latn-CS"/>
              </w:rPr>
              <w:t xml:space="preserve"> </w:t>
            </w:r>
            <w:r w:rsidRPr="00B42B26">
              <w:rPr>
                <w:rFonts w:cstheme="minorHAnsi"/>
                <w:sz w:val="24"/>
                <w:szCs w:val="24"/>
              </w:rPr>
              <w:t>времену</w:t>
            </w:r>
            <w:r w:rsidRPr="009936C4">
              <w:rPr>
                <w:rFonts w:cstheme="minorHAnsi"/>
                <w:sz w:val="24"/>
                <w:szCs w:val="24"/>
                <w:lang w:val="sr-Latn-CS"/>
              </w:rPr>
              <w:t xml:space="preserve">; </w:t>
            </w:r>
            <w:r w:rsidRPr="00B42B26">
              <w:rPr>
                <w:rFonts w:cstheme="minorHAnsi"/>
                <w:sz w:val="24"/>
                <w:szCs w:val="24"/>
              </w:rPr>
              <w:t>седмица</w:t>
            </w:r>
            <w:r w:rsidRPr="009936C4">
              <w:rPr>
                <w:rFonts w:cstheme="minorHAnsi"/>
                <w:sz w:val="24"/>
                <w:szCs w:val="24"/>
                <w:lang w:val="sr-Latn-CS"/>
              </w:rPr>
              <w:t xml:space="preserve">; </w:t>
            </w:r>
            <w:r w:rsidRPr="00B42B26">
              <w:rPr>
                <w:rFonts w:cstheme="minorHAnsi"/>
                <w:sz w:val="24"/>
                <w:szCs w:val="24"/>
              </w:rPr>
              <w:t>препознавање</w:t>
            </w:r>
            <w:r w:rsidRPr="009936C4">
              <w:rPr>
                <w:rFonts w:cstheme="minorHAnsi"/>
                <w:sz w:val="24"/>
                <w:szCs w:val="24"/>
                <w:lang w:val="sr-Latn-CS"/>
              </w:rPr>
              <w:t xml:space="preserve"> </w:t>
            </w:r>
            <w:r w:rsidRPr="00B42B26">
              <w:rPr>
                <w:rFonts w:cstheme="minorHAnsi"/>
                <w:sz w:val="24"/>
                <w:szCs w:val="24"/>
              </w:rPr>
              <w:t>временских</w:t>
            </w:r>
            <w:r w:rsidRPr="009936C4">
              <w:rPr>
                <w:rFonts w:cstheme="minorHAnsi"/>
                <w:sz w:val="24"/>
                <w:szCs w:val="24"/>
                <w:lang w:val="sr-Latn-CS"/>
              </w:rPr>
              <w:t xml:space="preserve"> </w:t>
            </w:r>
            <w:r>
              <w:rPr>
                <w:rFonts w:cstheme="minorHAnsi"/>
                <w:sz w:val="24"/>
                <w:szCs w:val="24"/>
              </w:rPr>
              <w:t>категорија</w:t>
            </w:r>
            <w:r w:rsidRPr="009936C4">
              <w:rPr>
                <w:rFonts w:cstheme="minorHAnsi"/>
                <w:sz w:val="24"/>
                <w:szCs w:val="24"/>
                <w:lang w:val="sr-Latn-CS"/>
              </w:rPr>
              <w:t xml:space="preserve"> </w:t>
            </w:r>
            <w:r>
              <w:rPr>
                <w:rFonts w:cstheme="minorHAnsi"/>
                <w:sz w:val="24"/>
                <w:szCs w:val="24"/>
              </w:rPr>
              <w:t>месец</w:t>
            </w:r>
            <w:r w:rsidRPr="009936C4">
              <w:rPr>
                <w:rFonts w:cstheme="minorHAnsi"/>
                <w:sz w:val="24"/>
                <w:szCs w:val="24"/>
                <w:lang w:val="sr-Latn-CS"/>
              </w:rPr>
              <w:t xml:space="preserve"> </w:t>
            </w:r>
            <w:r>
              <w:rPr>
                <w:rFonts w:cstheme="minorHAnsi"/>
                <w:sz w:val="24"/>
                <w:szCs w:val="24"/>
              </w:rPr>
              <w:t>и</w:t>
            </w:r>
            <w:r w:rsidRPr="009936C4">
              <w:rPr>
                <w:rFonts w:cstheme="minorHAnsi"/>
                <w:sz w:val="24"/>
                <w:szCs w:val="24"/>
                <w:lang w:val="sr-Latn-CS"/>
              </w:rPr>
              <w:t xml:space="preserve"> </w:t>
            </w:r>
            <w:r>
              <w:rPr>
                <w:rFonts w:cstheme="minorHAnsi"/>
                <w:sz w:val="24"/>
                <w:szCs w:val="24"/>
              </w:rPr>
              <w:t>годишње</w:t>
            </w:r>
            <w:r w:rsidRPr="009936C4">
              <w:rPr>
                <w:rFonts w:cstheme="minorHAnsi"/>
                <w:sz w:val="24"/>
                <w:szCs w:val="24"/>
                <w:lang w:val="sr-Latn-CS"/>
              </w:rPr>
              <w:t xml:space="preserve"> </w:t>
            </w:r>
            <w:r>
              <w:rPr>
                <w:rFonts w:cstheme="minorHAnsi"/>
                <w:sz w:val="24"/>
                <w:szCs w:val="24"/>
              </w:rPr>
              <w:t>доба</w:t>
            </w:r>
          </w:p>
          <w:p w:rsidR="00CD418C" w:rsidRPr="00686956" w:rsidRDefault="00CD418C" w:rsidP="00776100">
            <w:pPr>
              <w:rPr>
                <w:rFonts w:cstheme="minorHAnsi"/>
                <w:sz w:val="24"/>
                <w:szCs w:val="24"/>
                <w:lang w:val="sr-Latn-CS"/>
              </w:rPr>
            </w:pPr>
            <w:r w:rsidRPr="00B42B26">
              <w:rPr>
                <w:rFonts w:cstheme="minorHAnsi"/>
                <w:sz w:val="24"/>
                <w:szCs w:val="24"/>
              </w:rPr>
              <w:t>(</w:t>
            </w:r>
            <w:r>
              <w:rPr>
                <w:rFonts w:cstheme="minorHAnsi"/>
                <w:sz w:val="24"/>
                <w:szCs w:val="24"/>
              </w:rPr>
              <w:t>1. и 2. разред</w:t>
            </w:r>
            <w:r w:rsidRPr="00B42B26">
              <w:rPr>
                <w:rFonts w:cstheme="minorHAnsi"/>
                <w:sz w:val="24"/>
                <w:szCs w:val="24"/>
              </w:rPr>
              <w:t>)</w:t>
            </w:r>
          </w:p>
        </w:tc>
      </w:tr>
      <w:tr w:rsidR="00CD418C" w:rsidRPr="00686956" w:rsidTr="00776100">
        <w:trPr>
          <w:cantSplit/>
          <w:trHeight w:val="711"/>
        </w:trPr>
        <w:tc>
          <w:tcPr>
            <w:tcW w:w="2218" w:type="dxa"/>
            <w:tcBorders>
              <w:bottom w:val="single" w:sz="4" w:space="0" w:color="000000" w:themeColor="text1"/>
            </w:tcBorders>
            <w:vAlign w:val="center"/>
          </w:tcPr>
          <w:p w:rsidR="00CD418C" w:rsidRPr="00DE240D" w:rsidRDefault="00CD418C" w:rsidP="00776100">
            <w:pPr>
              <w:rPr>
                <w:rFonts w:cstheme="minorHAnsi"/>
                <w:sz w:val="24"/>
                <w:szCs w:val="24"/>
              </w:rPr>
            </w:pPr>
            <w:r>
              <w:rPr>
                <w:sz w:val="24"/>
                <w:szCs w:val="24"/>
              </w:rPr>
              <w:lastRenderedPageBreak/>
              <w:t xml:space="preserve">- </w:t>
            </w:r>
            <w:r w:rsidRPr="00DE240D">
              <w:rPr>
                <w:rFonts w:cstheme="minorHAnsi"/>
                <w:sz w:val="24"/>
                <w:szCs w:val="24"/>
              </w:rPr>
              <w:t xml:space="preserve">учествовање у комуникацији (у пару, у групи итд.) поштујући социокултурне норме комуникације (тражи реч, не прекида саговорника, пажљиво слуша друге...) </w:t>
            </w:r>
          </w:p>
          <w:p w:rsidR="00CD418C" w:rsidRDefault="00CD418C" w:rsidP="00776100">
            <w:pPr>
              <w:rPr>
                <w:rFonts w:cstheme="minorHAnsi"/>
                <w:sz w:val="24"/>
                <w:szCs w:val="24"/>
              </w:rPr>
            </w:pPr>
            <w:r w:rsidRPr="00DE240D">
              <w:rPr>
                <w:rFonts w:cstheme="minorHAnsi"/>
                <w:sz w:val="24"/>
                <w:szCs w:val="24"/>
              </w:rPr>
              <w:t>(1. разред)</w:t>
            </w:r>
          </w:p>
        </w:tc>
        <w:tc>
          <w:tcPr>
            <w:tcW w:w="2285" w:type="dxa"/>
            <w:tcBorders>
              <w:bottom w:val="single" w:sz="4" w:space="0" w:color="000000" w:themeColor="text1"/>
            </w:tcBorders>
            <w:vAlign w:val="center"/>
          </w:tcPr>
          <w:p w:rsidR="00CD418C" w:rsidRDefault="00CD418C" w:rsidP="00776100">
            <w:pPr>
              <w:rPr>
                <w:rFonts w:cstheme="minorHAnsi"/>
                <w:sz w:val="24"/>
                <w:szCs w:val="24"/>
              </w:rPr>
            </w:pPr>
            <w:r>
              <w:rPr>
                <w:rFonts w:cstheme="minorHAnsi"/>
                <w:sz w:val="24"/>
                <w:szCs w:val="24"/>
              </w:rPr>
              <w:t>- н</w:t>
            </w:r>
            <w:r w:rsidRPr="00FF72DD">
              <w:rPr>
                <w:rFonts w:cstheme="minorHAnsi"/>
                <w:sz w:val="24"/>
                <w:szCs w:val="24"/>
              </w:rPr>
              <w:t>еговање културе слушања саговорника</w:t>
            </w:r>
          </w:p>
          <w:p w:rsidR="00CD418C" w:rsidRDefault="00CD418C" w:rsidP="00776100">
            <w:pPr>
              <w:rPr>
                <w:rFonts w:cstheme="minorHAnsi"/>
                <w:sz w:val="24"/>
                <w:szCs w:val="24"/>
              </w:rPr>
            </w:pPr>
            <w:r>
              <w:rPr>
                <w:rFonts w:cstheme="minorHAnsi"/>
                <w:sz w:val="24"/>
                <w:szCs w:val="24"/>
              </w:rPr>
              <w:t>(1. разред)</w:t>
            </w:r>
          </w:p>
        </w:tc>
        <w:tc>
          <w:tcPr>
            <w:tcW w:w="425" w:type="dxa"/>
            <w:tcBorders>
              <w:top w:val="nil"/>
              <w:bottom w:val="nil"/>
            </w:tcBorders>
            <w:vAlign w:val="center"/>
          </w:tcPr>
          <w:p w:rsidR="00CD418C" w:rsidRPr="00FF72DD" w:rsidRDefault="00CD418C" w:rsidP="00776100">
            <w:pPr>
              <w:rPr>
                <w:rFonts w:cstheme="minorHAnsi"/>
                <w:sz w:val="24"/>
                <w:szCs w:val="24"/>
              </w:rPr>
            </w:pPr>
          </w:p>
        </w:tc>
        <w:tc>
          <w:tcPr>
            <w:tcW w:w="2410" w:type="dxa"/>
            <w:gridSpan w:val="2"/>
            <w:tcBorders>
              <w:bottom w:val="single" w:sz="4" w:space="0" w:color="000000" w:themeColor="text1"/>
            </w:tcBorders>
            <w:vAlign w:val="center"/>
          </w:tcPr>
          <w:p w:rsidR="00CD418C" w:rsidRDefault="00CD418C" w:rsidP="00776100">
            <w:pPr>
              <w:rPr>
                <w:rFonts w:cstheme="minorHAnsi"/>
                <w:sz w:val="24"/>
                <w:szCs w:val="24"/>
              </w:rPr>
            </w:pPr>
            <w:r>
              <w:rPr>
                <w:rFonts w:cstheme="minorHAnsi"/>
                <w:sz w:val="24"/>
                <w:szCs w:val="24"/>
              </w:rPr>
              <w:t>- п</w:t>
            </w:r>
            <w:r w:rsidRPr="00E57E00">
              <w:rPr>
                <w:rFonts w:cstheme="minorHAnsi"/>
                <w:sz w:val="24"/>
                <w:szCs w:val="24"/>
              </w:rPr>
              <w:t>реобликовање материјала или предмета њиховим спајањем</w:t>
            </w:r>
          </w:p>
          <w:p w:rsidR="00CD418C" w:rsidRDefault="00CD418C" w:rsidP="00776100">
            <w:pPr>
              <w:rPr>
                <w:rFonts w:cstheme="minorHAnsi"/>
                <w:sz w:val="24"/>
                <w:szCs w:val="24"/>
              </w:rPr>
            </w:pPr>
            <w:r>
              <w:rPr>
                <w:rFonts w:cstheme="minorHAnsi"/>
                <w:sz w:val="24"/>
                <w:szCs w:val="24"/>
              </w:rPr>
              <w:t>(1-4. разред)</w:t>
            </w:r>
          </w:p>
        </w:tc>
        <w:tc>
          <w:tcPr>
            <w:tcW w:w="2693" w:type="dxa"/>
            <w:gridSpan w:val="2"/>
            <w:tcBorders>
              <w:bottom w:val="single" w:sz="4" w:space="0" w:color="000000" w:themeColor="text1"/>
            </w:tcBorders>
            <w:vAlign w:val="center"/>
          </w:tcPr>
          <w:p w:rsidR="00CD418C" w:rsidRDefault="00CD418C" w:rsidP="00776100">
            <w:pPr>
              <w:rPr>
                <w:rFonts w:cstheme="minorHAnsi"/>
                <w:sz w:val="24"/>
                <w:szCs w:val="24"/>
              </w:rPr>
            </w:pPr>
            <w:r>
              <w:rPr>
                <w:rFonts w:cstheme="minorHAnsi"/>
                <w:sz w:val="24"/>
                <w:szCs w:val="24"/>
              </w:rPr>
              <w:t>- п</w:t>
            </w:r>
            <w:r w:rsidRPr="00E57E00">
              <w:rPr>
                <w:rFonts w:cstheme="minorHAnsi"/>
                <w:sz w:val="24"/>
                <w:szCs w:val="24"/>
              </w:rPr>
              <w:t>реобликовање материјала или предмета њиховим спајањем</w:t>
            </w:r>
          </w:p>
          <w:p w:rsidR="00CD418C" w:rsidRDefault="00CD418C" w:rsidP="00776100">
            <w:pPr>
              <w:rPr>
                <w:rFonts w:cstheme="minorHAnsi"/>
                <w:sz w:val="24"/>
                <w:szCs w:val="24"/>
              </w:rPr>
            </w:pPr>
            <w:r>
              <w:rPr>
                <w:rFonts w:cstheme="minorHAnsi"/>
                <w:sz w:val="24"/>
                <w:szCs w:val="24"/>
              </w:rPr>
              <w:t>(1-4. разред)</w:t>
            </w:r>
          </w:p>
        </w:tc>
        <w:tc>
          <w:tcPr>
            <w:tcW w:w="425" w:type="dxa"/>
            <w:tcBorders>
              <w:top w:val="nil"/>
              <w:bottom w:val="nil"/>
            </w:tcBorders>
            <w:vAlign w:val="center"/>
          </w:tcPr>
          <w:p w:rsidR="00CD418C" w:rsidRPr="00686956" w:rsidRDefault="00CD418C" w:rsidP="00776100">
            <w:pPr>
              <w:rPr>
                <w:rFonts w:cstheme="minorHAnsi"/>
                <w:sz w:val="24"/>
                <w:szCs w:val="24"/>
                <w:lang w:val="sr-Latn-CS"/>
              </w:rPr>
            </w:pPr>
          </w:p>
        </w:tc>
        <w:tc>
          <w:tcPr>
            <w:tcW w:w="2835" w:type="dxa"/>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е</w:t>
            </w:r>
            <w:r w:rsidRPr="00AF442C">
              <w:rPr>
                <w:rFonts w:cstheme="minorHAnsi"/>
                <w:sz w:val="24"/>
                <w:szCs w:val="24"/>
                <w:lang w:val="sr-Latn-CS"/>
              </w:rPr>
              <w:t>лементи културе живљења: становање, и</w:t>
            </w:r>
            <w:r>
              <w:rPr>
                <w:rFonts w:cstheme="minorHAnsi"/>
                <w:sz w:val="24"/>
                <w:szCs w:val="24"/>
              </w:rPr>
              <w:t>сх</w:t>
            </w:r>
            <w:r w:rsidRPr="00AF442C">
              <w:rPr>
                <w:rFonts w:cstheme="minorHAnsi"/>
                <w:sz w:val="24"/>
                <w:szCs w:val="24"/>
                <w:lang w:val="sr-Latn-CS"/>
              </w:rPr>
              <w:t>рана, одевање, очување здравља и животне средине</w:t>
            </w:r>
          </w:p>
          <w:p w:rsidR="00CD418C" w:rsidRPr="00686956" w:rsidRDefault="00CD418C" w:rsidP="00776100">
            <w:pPr>
              <w:rPr>
                <w:rFonts w:cstheme="minorHAnsi"/>
                <w:sz w:val="24"/>
                <w:szCs w:val="24"/>
                <w:lang w:val="sr-Latn-CS"/>
              </w:rPr>
            </w:pPr>
            <w:r w:rsidRPr="00B42B26">
              <w:rPr>
                <w:rFonts w:cstheme="minorHAnsi"/>
                <w:sz w:val="24"/>
                <w:szCs w:val="24"/>
              </w:rPr>
              <w:t>(</w:t>
            </w:r>
            <w:r>
              <w:rPr>
                <w:rFonts w:cstheme="minorHAnsi"/>
                <w:sz w:val="24"/>
                <w:szCs w:val="24"/>
              </w:rPr>
              <w:t>1. и 2. разред</w:t>
            </w:r>
            <w:r w:rsidRPr="00B42B26">
              <w:rPr>
                <w:rFonts w:cstheme="minorHAnsi"/>
                <w:sz w:val="24"/>
                <w:szCs w:val="24"/>
              </w:rPr>
              <w:t>)</w:t>
            </w:r>
          </w:p>
        </w:tc>
        <w:tc>
          <w:tcPr>
            <w:tcW w:w="2268" w:type="dxa"/>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е</w:t>
            </w:r>
            <w:r w:rsidRPr="00AF442C">
              <w:rPr>
                <w:rFonts w:cstheme="minorHAnsi"/>
                <w:sz w:val="24"/>
                <w:szCs w:val="24"/>
                <w:lang w:val="sr-Latn-CS"/>
              </w:rPr>
              <w:t>лементи културе живљења: становање, и</w:t>
            </w:r>
            <w:r>
              <w:rPr>
                <w:rFonts w:cstheme="minorHAnsi"/>
                <w:sz w:val="24"/>
                <w:szCs w:val="24"/>
              </w:rPr>
              <w:t>сх</w:t>
            </w:r>
            <w:r w:rsidRPr="00AF442C">
              <w:rPr>
                <w:rFonts w:cstheme="minorHAnsi"/>
                <w:sz w:val="24"/>
                <w:szCs w:val="24"/>
                <w:lang w:val="sr-Latn-CS"/>
              </w:rPr>
              <w:t>рана, одевање, очување здравља и животне средине</w:t>
            </w:r>
          </w:p>
          <w:p w:rsidR="00CD418C" w:rsidRPr="00AF442C" w:rsidRDefault="00CD418C" w:rsidP="00776100">
            <w:pPr>
              <w:rPr>
                <w:rFonts w:cstheme="minorHAnsi"/>
                <w:sz w:val="24"/>
                <w:szCs w:val="24"/>
              </w:rPr>
            </w:pPr>
            <w:r w:rsidRPr="00B42B26">
              <w:rPr>
                <w:rFonts w:cstheme="minorHAnsi"/>
                <w:sz w:val="24"/>
                <w:szCs w:val="24"/>
              </w:rPr>
              <w:t>(</w:t>
            </w:r>
            <w:r>
              <w:rPr>
                <w:rFonts w:cstheme="minorHAnsi"/>
                <w:sz w:val="24"/>
                <w:szCs w:val="24"/>
              </w:rPr>
              <w:t>1. и 2. разред</w:t>
            </w:r>
            <w:r w:rsidRPr="00B42B26">
              <w:rPr>
                <w:rFonts w:cstheme="minorHAnsi"/>
                <w:sz w:val="24"/>
                <w:szCs w:val="24"/>
              </w:rPr>
              <w:t>)</w:t>
            </w:r>
          </w:p>
        </w:tc>
      </w:tr>
      <w:tr w:rsidR="00CD418C" w:rsidRPr="00C05A82" w:rsidTr="00776100">
        <w:trPr>
          <w:cantSplit/>
          <w:trHeight w:val="711"/>
        </w:trPr>
        <w:tc>
          <w:tcPr>
            <w:tcW w:w="2218" w:type="dxa"/>
            <w:tcBorders>
              <w:left w:val="nil"/>
              <w:right w:val="nil"/>
            </w:tcBorders>
            <w:vAlign w:val="center"/>
          </w:tcPr>
          <w:p w:rsidR="00CD418C" w:rsidRDefault="00CD418C" w:rsidP="00776100">
            <w:pPr>
              <w:rPr>
                <w:rFonts w:cstheme="minorHAnsi"/>
                <w:sz w:val="24"/>
                <w:szCs w:val="24"/>
              </w:rPr>
            </w:pPr>
          </w:p>
        </w:tc>
        <w:tc>
          <w:tcPr>
            <w:tcW w:w="2285" w:type="dxa"/>
            <w:tcBorders>
              <w:left w:val="nil"/>
              <w:right w:val="nil"/>
            </w:tcBorders>
            <w:vAlign w:val="center"/>
          </w:tcPr>
          <w:p w:rsidR="00CD418C" w:rsidRDefault="00CD418C" w:rsidP="00776100">
            <w:pPr>
              <w:rPr>
                <w:rFonts w:cstheme="minorHAnsi"/>
                <w:sz w:val="24"/>
                <w:szCs w:val="24"/>
              </w:rPr>
            </w:pPr>
          </w:p>
        </w:tc>
        <w:tc>
          <w:tcPr>
            <w:tcW w:w="425" w:type="dxa"/>
            <w:tcBorders>
              <w:top w:val="nil"/>
              <w:left w:val="nil"/>
              <w:bottom w:val="nil"/>
              <w:right w:val="nil"/>
            </w:tcBorders>
            <w:vAlign w:val="center"/>
          </w:tcPr>
          <w:p w:rsidR="00CD418C" w:rsidRPr="00FF72DD" w:rsidRDefault="00CD418C" w:rsidP="00776100">
            <w:pPr>
              <w:rPr>
                <w:rFonts w:cstheme="minorHAnsi"/>
                <w:sz w:val="24"/>
                <w:szCs w:val="24"/>
              </w:rPr>
            </w:pPr>
          </w:p>
        </w:tc>
        <w:tc>
          <w:tcPr>
            <w:tcW w:w="2410" w:type="dxa"/>
            <w:gridSpan w:val="2"/>
            <w:tcBorders>
              <w:left w:val="nil"/>
              <w:bottom w:val="nil"/>
              <w:right w:val="nil"/>
            </w:tcBorders>
            <w:vAlign w:val="center"/>
          </w:tcPr>
          <w:p w:rsidR="00CD418C" w:rsidRDefault="00CD418C" w:rsidP="00776100">
            <w:pPr>
              <w:rPr>
                <w:rFonts w:cstheme="minorHAnsi"/>
                <w:sz w:val="24"/>
                <w:szCs w:val="24"/>
              </w:rPr>
            </w:pPr>
          </w:p>
        </w:tc>
        <w:tc>
          <w:tcPr>
            <w:tcW w:w="2693" w:type="dxa"/>
            <w:gridSpan w:val="2"/>
            <w:tcBorders>
              <w:left w:val="nil"/>
              <w:bottom w:val="nil"/>
              <w:right w:val="nil"/>
            </w:tcBorders>
            <w:vAlign w:val="center"/>
          </w:tcPr>
          <w:p w:rsidR="00CD418C" w:rsidRDefault="00CD418C" w:rsidP="00776100">
            <w:pPr>
              <w:rPr>
                <w:rFonts w:cstheme="minorHAnsi"/>
                <w:sz w:val="24"/>
                <w:szCs w:val="24"/>
              </w:rPr>
            </w:pPr>
          </w:p>
        </w:tc>
        <w:tc>
          <w:tcPr>
            <w:tcW w:w="425" w:type="dxa"/>
            <w:tcBorders>
              <w:top w:val="nil"/>
              <w:left w:val="nil"/>
              <w:bottom w:val="nil"/>
            </w:tcBorders>
            <w:vAlign w:val="center"/>
          </w:tcPr>
          <w:p w:rsidR="00CD418C" w:rsidRPr="00686956" w:rsidRDefault="00CD418C" w:rsidP="00776100">
            <w:pPr>
              <w:rPr>
                <w:rFonts w:cstheme="minorHAnsi"/>
                <w:sz w:val="24"/>
                <w:szCs w:val="24"/>
                <w:lang w:val="sr-Latn-CS"/>
              </w:rPr>
            </w:pPr>
          </w:p>
        </w:tc>
        <w:tc>
          <w:tcPr>
            <w:tcW w:w="2835" w:type="dxa"/>
            <w:tcBorders>
              <w:bottom w:val="single" w:sz="4" w:space="0" w:color="000000" w:themeColor="text1"/>
            </w:tcBorders>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правилно</w:t>
            </w:r>
            <w:r w:rsidRPr="009936C4">
              <w:rPr>
                <w:rFonts w:cstheme="minorHAnsi"/>
                <w:sz w:val="24"/>
                <w:szCs w:val="24"/>
                <w:lang w:val="sr-Latn-CS"/>
              </w:rPr>
              <w:t xml:space="preserve"> </w:t>
            </w:r>
            <w:r>
              <w:rPr>
                <w:rFonts w:cstheme="minorHAnsi"/>
                <w:sz w:val="24"/>
                <w:szCs w:val="24"/>
              </w:rPr>
              <w:t>понашање</w:t>
            </w:r>
            <w:r w:rsidRPr="009936C4">
              <w:rPr>
                <w:rFonts w:cstheme="minorHAnsi"/>
                <w:sz w:val="24"/>
                <w:szCs w:val="24"/>
                <w:lang w:val="sr-Latn-CS"/>
              </w:rPr>
              <w:t xml:space="preserve"> </w:t>
            </w:r>
            <w:r>
              <w:rPr>
                <w:rFonts w:cstheme="minorHAnsi"/>
                <w:sz w:val="24"/>
                <w:szCs w:val="24"/>
              </w:rPr>
              <w:t>у</w:t>
            </w:r>
            <w:r w:rsidRPr="009936C4">
              <w:rPr>
                <w:rFonts w:cstheme="minorHAnsi"/>
                <w:sz w:val="24"/>
                <w:szCs w:val="24"/>
                <w:lang w:val="sr-Latn-CS"/>
              </w:rPr>
              <w:t xml:space="preserve"> </w:t>
            </w:r>
            <w:r>
              <w:rPr>
                <w:rFonts w:cstheme="minorHAnsi"/>
                <w:sz w:val="24"/>
                <w:szCs w:val="24"/>
              </w:rPr>
              <w:t>саобраћају</w:t>
            </w:r>
          </w:p>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(1. </w:t>
            </w:r>
            <w:r>
              <w:rPr>
                <w:rFonts w:cstheme="minorHAnsi"/>
                <w:sz w:val="24"/>
                <w:szCs w:val="24"/>
              </w:rPr>
              <w:t>и</w:t>
            </w:r>
            <w:r w:rsidRPr="009936C4">
              <w:rPr>
                <w:rFonts w:cstheme="minorHAnsi"/>
                <w:sz w:val="24"/>
                <w:szCs w:val="24"/>
                <w:lang w:val="sr-Latn-CS"/>
              </w:rPr>
              <w:t xml:space="preserve"> 2. </w:t>
            </w:r>
            <w:r>
              <w:rPr>
                <w:rFonts w:cstheme="minorHAnsi"/>
                <w:sz w:val="24"/>
                <w:szCs w:val="24"/>
              </w:rPr>
              <w:t>разред</w:t>
            </w:r>
            <w:r w:rsidRPr="009936C4">
              <w:rPr>
                <w:rFonts w:cstheme="minorHAnsi"/>
                <w:sz w:val="24"/>
                <w:szCs w:val="24"/>
                <w:lang w:val="sr-Latn-CS"/>
              </w:rPr>
              <w:t>)</w:t>
            </w:r>
          </w:p>
        </w:tc>
        <w:tc>
          <w:tcPr>
            <w:tcW w:w="2268" w:type="dxa"/>
            <w:tcBorders>
              <w:bottom w:val="single" w:sz="4" w:space="0" w:color="000000" w:themeColor="text1"/>
            </w:tcBorders>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с</w:t>
            </w:r>
            <w:r w:rsidRPr="00206665">
              <w:rPr>
                <w:rFonts w:cstheme="minorHAnsi"/>
                <w:sz w:val="24"/>
                <w:szCs w:val="24"/>
              </w:rPr>
              <w:t>аобраћај</w:t>
            </w:r>
            <w:r w:rsidRPr="009936C4">
              <w:rPr>
                <w:rFonts w:cstheme="minorHAnsi"/>
                <w:sz w:val="24"/>
                <w:szCs w:val="24"/>
                <w:lang w:val="sr-Latn-CS"/>
              </w:rPr>
              <w:t xml:space="preserve"> </w:t>
            </w:r>
            <w:r w:rsidRPr="00206665">
              <w:rPr>
                <w:rFonts w:cstheme="minorHAnsi"/>
                <w:sz w:val="24"/>
                <w:szCs w:val="24"/>
              </w:rPr>
              <w:t>и</w:t>
            </w:r>
            <w:r w:rsidRPr="009936C4">
              <w:rPr>
                <w:rFonts w:cstheme="minorHAnsi"/>
                <w:sz w:val="24"/>
                <w:szCs w:val="24"/>
                <w:lang w:val="sr-Latn-CS"/>
              </w:rPr>
              <w:t xml:space="preserve"> </w:t>
            </w:r>
            <w:r w:rsidRPr="00206665">
              <w:rPr>
                <w:rFonts w:cstheme="minorHAnsi"/>
                <w:sz w:val="24"/>
                <w:szCs w:val="24"/>
              </w:rPr>
              <w:t>правила</w:t>
            </w:r>
            <w:r w:rsidRPr="009936C4">
              <w:rPr>
                <w:rFonts w:cstheme="minorHAnsi"/>
                <w:sz w:val="24"/>
                <w:szCs w:val="24"/>
                <w:lang w:val="sr-Latn-CS"/>
              </w:rPr>
              <w:t xml:space="preserve"> </w:t>
            </w:r>
            <w:r w:rsidRPr="00206665">
              <w:rPr>
                <w:rFonts w:cstheme="minorHAnsi"/>
                <w:sz w:val="24"/>
                <w:szCs w:val="24"/>
              </w:rPr>
              <w:t>безбедног</w:t>
            </w:r>
            <w:r w:rsidRPr="009936C4">
              <w:rPr>
                <w:rFonts w:cstheme="minorHAnsi"/>
                <w:sz w:val="24"/>
                <w:szCs w:val="24"/>
                <w:lang w:val="sr-Latn-CS"/>
              </w:rPr>
              <w:t xml:space="preserve"> </w:t>
            </w:r>
            <w:r w:rsidRPr="00206665">
              <w:rPr>
                <w:rFonts w:cstheme="minorHAnsi"/>
                <w:sz w:val="24"/>
                <w:szCs w:val="24"/>
              </w:rPr>
              <w:t>понашања</w:t>
            </w:r>
          </w:p>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(1. </w:t>
            </w:r>
            <w:r>
              <w:rPr>
                <w:rFonts w:cstheme="minorHAnsi"/>
                <w:sz w:val="24"/>
                <w:szCs w:val="24"/>
              </w:rPr>
              <w:t>и</w:t>
            </w:r>
            <w:r w:rsidRPr="009936C4">
              <w:rPr>
                <w:rFonts w:cstheme="minorHAnsi"/>
                <w:sz w:val="24"/>
                <w:szCs w:val="24"/>
                <w:lang w:val="sr-Latn-CS"/>
              </w:rPr>
              <w:t xml:space="preserve"> 2. </w:t>
            </w:r>
            <w:r>
              <w:rPr>
                <w:rFonts w:cstheme="minorHAnsi"/>
                <w:sz w:val="24"/>
                <w:szCs w:val="24"/>
              </w:rPr>
              <w:t>разред</w:t>
            </w:r>
            <w:r w:rsidRPr="009936C4">
              <w:rPr>
                <w:rFonts w:cstheme="minorHAnsi"/>
                <w:sz w:val="24"/>
                <w:szCs w:val="24"/>
                <w:lang w:val="sr-Latn-CS"/>
              </w:rPr>
              <w:t>)</w:t>
            </w:r>
          </w:p>
        </w:tc>
      </w:tr>
      <w:tr w:rsidR="00CD418C" w:rsidRPr="00686956" w:rsidTr="00776100">
        <w:trPr>
          <w:cantSplit/>
          <w:trHeight w:val="711"/>
        </w:trPr>
        <w:tc>
          <w:tcPr>
            <w:tcW w:w="2218" w:type="dxa"/>
            <w:shd w:val="clear" w:color="auto" w:fill="FBD4B4" w:themeFill="accent6" w:themeFillTint="66"/>
            <w:vAlign w:val="center"/>
          </w:tcPr>
          <w:p w:rsidR="00CD418C" w:rsidRPr="00686956" w:rsidRDefault="00CD418C" w:rsidP="00776100">
            <w:pPr>
              <w:jc w:val="center"/>
              <w:rPr>
                <w:rFonts w:cstheme="minorHAnsi"/>
                <w:b/>
                <w:sz w:val="24"/>
                <w:szCs w:val="24"/>
              </w:rPr>
            </w:pPr>
            <w:r w:rsidRPr="00686956">
              <w:rPr>
                <w:rFonts w:cstheme="minorHAnsi"/>
                <w:b/>
                <w:sz w:val="24"/>
                <w:szCs w:val="24"/>
              </w:rPr>
              <w:t>енглески језик</w:t>
            </w:r>
          </w:p>
        </w:tc>
        <w:tc>
          <w:tcPr>
            <w:tcW w:w="2285" w:type="dxa"/>
            <w:shd w:val="clear" w:color="auto" w:fill="FBD4B4" w:themeFill="accent6" w:themeFillTint="66"/>
            <w:vAlign w:val="center"/>
          </w:tcPr>
          <w:p w:rsidR="00CD418C" w:rsidRPr="00686956" w:rsidRDefault="00CD418C" w:rsidP="00776100">
            <w:pPr>
              <w:jc w:val="center"/>
              <w:rPr>
                <w:rFonts w:cstheme="minorHAnsi"/>
                <w:b/>
                <w:sz w:val="24"/>
                <w:szCs w:val="24"/>
              </w:rPr>
            </w:pPr>
            <w:r w:rsidRPr="00634ADA">
              <w:rPr>
                <w:b/>
                <w:sz w:val="24"/>
              </w:rPr>
              <w:t>верска настава</w:t>
            </w:r>
          </w:p>
        </w:tc>
        <w:tc>
          <w:tcPr>
            <w:tcW w:w="425" w:type="dxa"/>
            <w:tcBorders>
              <w:top w:val="nil"/>
              <w:bottom w:val="nil"/>
              <w:right w:val="nil"/>
            </w:tcBorders>
            <w:vAlign w:val="center"/>
          </w:tcPr>
          <w:p w:rsidR="00CD418C" w:rsidRPr="00686956" w:rsidRDefault="00CD418C" w:rsidP="00776100">
            <w:pPr>
              <w:rPr>
                <w:rFonts w:cstheme="minorHAnsi"/>
                <w:sz w:val="24"/>
                <w:szCs w:val="24"/>
                <w:lang w:val="sr-Latn-CS"/>
              </w:rPr>
            </w:pPr>
          </w:p>
        </w:tc>
        <w:tc>
          <w:tcPr>
            <w:tcW w:w="2410" w:type="dxa"/>
            <w:gridSpan w:val="2"/>
            <w:tcBorders>
              <w:top w:val="nil"/>
              <w:left w:val="nil"/>
              <w:bottom w:val="nil"/>
              <w:right w:val="nil"/>
            </w:tcBorders>
            <w:vAlign w:val="center"/>
          </w:tcPr>
          <w:p w:rsidR="00CD418C" w:rsidRPr="00686956" w:rsidRDefault="00CD418C" w:rsidP="00776100">
            <w:pPr>
              <w:rPr>
                <w:rFonts w:cstheme="minorHAnsi"/>
                <w:sz w:val="24"/>
                <w:szCs w:val="24"/>
                <w:lang w:val="sr-Latn-CS"/>
              </w:rPr>
            </w:pPr>
          </w:p>
        </w:tc>
        <w:tc>
          <w:tcPr>
            <w:tcW w:w="2693" w:type="dxa"/>
            <w:gridSpan w:val="2"/>
            <w:tcBorders>
              <w:top w:val="nil"/>
              <w:left w:val="nil"/>
              <w:bottom w:val="nil"/>
              <w:right w:val="nil"/>
            </w:tcBorders>
            <w:vAlign w:val="center"/>
          </w:tcPr>
          <w:p w:rsidR="00CD418C" w:rsidRPr="00686956" w:rsidRDefault="00CD418C" w:rsidP="00776100">
            <w:pPr>
              <w:rPr>
                <w:rFonts w:cstheme="minorHAnsi"/>
                <w:sz w:val="24"/>
                <w:szCs w:val="24"/>
                <w:lang w:val="sr-Latn-CS"/>
              </w:rPr>
            </w:pPr>
          </w:p>
        </w:tc>
        <w:tc>
          <w:tcPr>
            <w:tcW w:w="425" w:type="dxa"/>
            <w:tcBorders>
              <w:top w:val="nil"/>
              <w:left w:val="nil"/>
              <w:bottom w:val="nil"/>
              <w:right w:val="nil"/>
            </w:tcBorders>
            <w:vAlign w:val="center"/>
          </w:tcPr>
          <w:p w:rsidR="00CD418C" w:rsidRPr="00686956" w:rsidRDefault="00CD418C" w:rsidP="00776100">
            <w:pPr>
              <w:rPr>
                <w:rFonts w:cstheme="minorHAnsi"/>
                <w:sz w:val="24"/>
                <w:szCs w:val="24"/>
                <w:lang w:val="sr-Latn-CS"/>
              </w:rPr>
            </w:pPr>
          </w:p>
        </w:tc>
        <w:tc>
          <w:tcPr>
            <w:tcW w:w="2835" w:type="dxa"/>
            <w:tcBorders>
              <w:left w:val="nil"/>
              <w:bottom w:val="nil"/>
              <w:right w:val="nil"/>
            </w:tcBorders>
          </w:tcPr>
          <w:p w:rsidR="00CD418C" w:rsidRPr="0005386E" w:rsidRDefault="00CD418C" w:rsidP="00776100">
            <w:pPr>
              <w:rPr>
                <w:rFonts w:cstheme="minorHAnsi"/>
                <w:sz w:val="24"/>
                <w:szCs w:val="24"/>
              </w:rPr>
            </w:pPr>
          </w:p>
        </w:tc>
        <w:tc>
          <w:tcPr>
            <w:tcW w:w="2268" w:type="dxa"/>
            <w:tcBorders>
              <w:left w:val="nil"/>
              <w:bottom w:val="nil"/>
              <w:right w:val="nil"/>
            </w:tcBorders>
          </w:tcPr>
          <w:p w:rsidR="00CD418C" w:rsidRPr="0005386E" w:rsidRDefault="00CD418C" w:rsidP="00776100">
            <w:pPr>
              <w:rPr>
                <w:rFonts w:cstheme="minorHAnsi"/>
                <w:sz w:val="24"/>
                <w:szCs w:val="24"/>
              </w:rPr>
            </w:pPr>
          </w:p>
        </w:tc>
      </w:tr>
      <w:tr w:rsidR="00CD418C" w:rsidRPr="00686956" w:rsidTr="00776100">
        <w:trPr>
          <w:cantSplit/>
          <w:trHeight w:val="711"/>
        </w:trPr>
        <w:tc>
          <w:tcPr>
            <w:tcW w:w="2218" w:type="dxa"/>
            <w:vAlign w:val="center"/>
          </w:tcPr>
          <w:p w:rsidR="00CD418C" w:rsidRPr="00686956" w:rsidRDefault="00CD418C" w:rsidP="00776100">
            <w:pPr>
              <w:rPr>
                <w:rFonts w:cstheme="minorHAnsi"/>
                <w:sz w:val="24"/>
                <w:szCs w:val="24"/>
                <w:lang w:val="sr-Latn-CS"/>
              </w:rPr>
            </w:pPr>
            <w:r>
              <w:rPr>
                <w:rFonts w:cstheme="minorHAnsi"/>
                <w:sz w:val="24"/>
                <w:szCs w:val="24"/>
              </w:rPr>
              <w:t>- п</w:t>
            </w:r>
            <w:r w:rsidRPr="00686956">
              <w:rPr>
                <w:rFonts w:cstheme="minorHAnsi"/>
                <w:sz w:val="24"/>
                <w:szCs w:val="24"/>
                <w:lang w:val="sr-Latn-CS"/>
              </w:rPr>
              <w:t>разници:</w:t>
            </w:r>
          </w:p>
          <w:p w:rsidR="00CD418C" w:rsidRDefault="00CD418C" w:rsidP="00776100">
            <w:pPr>
              <w:rPr>
                <w:rFonts w:cstheme="minorHAnsi"/>
                <w:sz w:val="24"/>
                <w:szCs w:val="24"/>
              </w:rPr>
            </w:pPr>
            <w:r w:rsidRPr="00686956">
              <w:rPr>
                <w:rFonts w:cstheme="minorHAnsi"/>
                <w:sz w:val="24"/>
                <w:szCs w:val="24"/>
                <w:lang w:val="sr-Latn-CS"/>
              </w:rPr>
              <w:t xml:space="preserve">Божић, Нова година, </w:t>
            </w:r>
            <w:r>
              <w:rPr>
                <w:rFonts w:cstheme="minorHAnsi"/>
                <w:sz w:val="24"/>
                <w:szCs w:val="24"/>
              </w:rPr>
              <w:t>Ускрс</w:t>
            </w:r>
          </w:p>
          <w:p w:rsidR="00CD418C" w:rsidRPr="00752135" w:rsidRDefault="00CD418C" w:rsidP="00776100">
            <w:pPr>
              <w:rPr>
                <w:rFonts w:cstheme="minorHAnsi"/>
                <w:sz w:val="24"/>
                <w:szCs w:val="24"/>
              </w:rPr>
            </w:pPr>
            <w:r>
              <w:rPr>
                <w:rFonts w:cstheme="minorHAnsi"/>
                <w:sz w:val="24"/>
                <w:szCs w:val="24"/>
              </w:rPr>
              <w:t>(1-4. разред)</w:t>
            </w:r>
          </w:p>
        </w:tc>
        <w:tc>
          <w:tcPr>
            <w:tcW w:w="2285" w:type="dxa"/>
            <w:vAlign w:val="center"/>
          </w:tcPr>
          <w:p w:rsidR="00CD418C" w:rsidRPr="00686956" w:rsidRDefault="00CD418C" w:rsidP="00776100">
            <w:pPr>
              <w:rPr>
                <w:rFonts w:cstheme="minorHAnsi"/>
                <w:sz w:val="24"/>
                <w:szCs w:val="24"/>
                <w:lang w:val="sr-Latn-CS"/>
              </w:rPr>
            </w:pPr>
            <w:r>
              <w:rPr>
                <w:rFonts w:cstheme="minorHAnsi"/>
                <w:sz w:val="24"/>
                <w:szCs w:val="24"/>
              </w:rPr>
              <w:t>- в</w:t>
            </w:r>
            <w:r>
              <w:rPr>
                <w:rFonts w:cstheme="minorHAnsi"/>
                <w:sz w:val="24"/>
                <w:szCs w:val="24"/>
                <w:lang w:val="sr-Latn-CS"/>
              </w:rPr>
              <w:t>ерски п</w:t>
            </w:r>
            <w:r w:rsidRPr="00686956">
              <w:rPr>
                <w:rFonts w:cstheme="minorHAnsi"/>
                <w:sz w:val="24"/>
                <w:szCs w:val="24"/>
                <w:lang w:val="sr-Latn-CS"/>
              </w:rPr>
              <w:t>разници:</w:t>
            </w:r>
          </w:p>
          <w:p w:rsidR="00CD418C" w:rsidRDefault="00CD418C" w:rsidP="00776100">
            <w:pPr>
              <w:rPr>
                <w:rFonts w:cstheme="minorHAnsi"/>
                <w:sz w:val="24"/>
                <w:szCs w:val="24"/>
              </w:rPr>
            </w:pPr>
            <w:r w:rsidRPr="00686956">
              <w:rPr>
                <w:rFonts w:cstheme="minorHAnsi"/>
                <w:sz w:val="24"/>
                <w:szCs w:val="24"/>
                <w:lang w:val="sr-Latn-CS"/>
              </w:rPr>
              <w:t xml:space="preserve">Божић, Нова година, </w:t>
            </w:r>
            <w:r>
              <w:rPr>
                <w:rFonts w:cstheme="minorHAnsi"/>
                <w:sz w:val="24"/>
                <w:szCs w:val="24"/>
              </w:rPr>
              <w:t>Ускрс</w:t>
            </w:r>
          </w:p>
          <w:p w:rsidR="00CD418C" w:rsidRPr="00686956" w:rsidRDefault="00CD418C" w:rsidP="00776100">
            <w:pPr>
              <w:rPr>
                <w:rFonts w:cstheme="minorHAnsi"/>
                <w:sz w:val="24"/>
                <w:szCs w:val="24"/>
                <w:lang w:val="sr-Latn-CS"/>
              </w:rPr>
            </w:pPr>
            <w:r>
              <w:rPr>
                <w:rFonts w:cstheme="minorHAnsi"/>
                <w:sz w:val="24"/>
                <w:szCs w:val="24"/>
              </w:rPr>
              <w:t>(1-4. разред)</w:t>
            </w:r>
          </w:p>
        </w:tc>
        <w:tc>
          <w:tcPr>
            <w:tcW w:w="425" w:type="dxa"/>
            <w:tcBorders>
              <w:top w:val="nil"/>
              <w:bottom w:val="nil"/>
              <w:right w:val="nil"/>
            </w:tcBorders>
            <w:vAlign w:val="center"/>
          </w:tcPr>
          <w:p w:rsidR="00CD418C" w:rsidRPr="00686956" w:rsidRDefault="00CD418C" w:rsidP="00776100">
            <w:pPr>
              <w:rPr>
                <w:rFonts w:cstheme="minorHAnsi"/>
                <w:sz w:val="24"/>
                <w:szCs w:val="24"/>
                <w:lang w:val="sr-Latn-CS"/>
              </w:rPr>
            </w:pPr>
          </w:p>
        </w:tc>
        <w:tc>
          <w:tcPr>
            <w:tcW w:w="2410" w:type="dxa"/>
            <w:gridSpan w:val="2"/>
            <w:tcBorders>
              <w:top w:val="nil"/>
              <w:left w:val="nil"/>
              <w:bottom w:val="nil"/>
              <w:right w:val="nil"/>
            </w:tcBorders>
            <w:vAlign w:val="center"/>
          </w:tcPr>
          <w:p w:rsidR="00CD418C" w:rsidRPr="00686956" w:rsidRDefault="00CD418C" w:rsidP="00776100">
            <w:pPr>
              <w:rPr>
                <w:rFonts w:cstheme="minorHAnsi"/>
                <w:sz w:val="24"/>
                <w:szCs w:val="24"/>
                <w:lang w:val="sr-Latn-CS"/>
              </w:rPr>
            </w:pPr>
          </w:p>
        </w:tc>
        <w:tc>
          <w:tcPr>
            <w:tcW w:w="2693" w:type="dxa"/>
            <w:gridSpan w:val="2"/>
            <w:tcBorders>
              <w:top w:val="nil"/>
              <w:left w:val="nil"/>
              <w:bottom w:val="nil"/>
              <w:right w:val="nil"/>
            </w:tcBorders>
            <w:vAlign w:val="center"/>
          </w:tcPr>
          <w:p w:rsidR="00CD418C" w:rsidRPr="00686956" w:rsidRDefault="00CD418C" w:rsidP="00776100">
            <w:pPr>
              <w:rPr>
                <w:rFonts w:cstheme="minorHAnsi"/>
                <w:sz w:val="24"/>
                <w:szCs w:val="24"/>
                <w:lang w:val="sr-Latn-CS"/>
              </w:rPr>
            </w:pPr>
          </w:p>
        </w:tc>
        <w:tc>
          <w:tcPr>
            <w:tcW w:w="425" w:type="dxa"/>
            <w:tcBorders>
              <w:top w:val="nil"/>
              <w:left w:val="nil"/>
              <w:bottom w:val="nil"/>
              <w:right w:val="nil"/>
            </w:tcBorders>
            <w:vAlign w:val="center"/>
          </w:tcPr>
          <w:p w:rsidR="00CD418C" w:rsidRPr="00686956" w:rsidRDefault="00CD418C" w:rsidP="00776100">
            <w:pPr>
              <w:rPr>
                <w:rFonts w:cstheme="minorHAnsi"/>
                <w:sz w:val="24"/>
                <w:szCs w:val="24"/>
                <w:lang w:val="sr-Latn-CS"/>
              </w:rPr>
            </w:pPr>
          </w:p>
        </w:tc>
        <w:tc>
          <w:tcPr>
            <w:tcW w:w="2835" w:type="dxa"/>
            <w:tcBorders>
              <w:top w:val="nil"/>
              <w:left w:val="nil"/>
              <w:bottom w:val="nil"/>
              <w:right w:val="nil"/>
            </w:tcBorders>
          </w:tcPr>
          <w:p w:rsidR="00CD418C" w:rsidRDefault="00CD418C" w:rsidP="00776100">
            <w:pPr>
              <w:rPr>
                <w:rFonts w:cstheme="minorHAnsi"/>
                <w:sz w:val="24"/>
                <w:szCs w:val="24"/>
              </w:rPr>
            </w:pPr>
          </w:p>
        </w:tc>
        <w:tc>
          <w:tcPr>
            <w:tcW w:w="2268" w:type="dxa"/>
            <w:tcBorders>
              <w:top w:val="nil"/>
              <w:left w:val="nil"/>
              <w:bottom w:val="nil"/>
              <w:right w:val="nil"/>
            </w:tcBorders>
          </w:tcPr>
          <w:p w:rsidR="00CD418C" w:rsidRDefault="00CD418C" w:rsidP="00776100">
            <w:pPr>
              <w:rPr>
                <w:rFonts w:cstheme="minorHAnsi"/>
                <w:sz w:val="24"/>
                <w:szCs w:val="24"/>
              </w:rPr>
            </w:pPr>
          </w:p>
        </w:tc>
      </w:tr>
      <w:tr w:rsidR="00CD418C" w:rsidRPr="00686956" w:rsidTr="00776100">
        <w:trPr>
          <w:cantSplit/>
          <w:trHeight w:val="548"/>
        </w:trPr>
        <w:tc>
          <w:tcPr>
            <w:tcW w:w="2218" w:type="dxa"/>
            <w:shd w:val="clear" w:color="auto" w:fill="FBD4B4" w:themeFill="accent6" w:themeFillTint="66"/>
            <w:vAlign w:val="center"/>
          </w:tcPr>
          <w:p w:rsidR="00CD418C" w:rsidRPr="00686956" w:rsidRDefault="00CD418C" w:rsidP="00776100">
            <w:pPr>
              <w:jc w:val="center"/>
              <w:rPr>
                <w:rFonts w:cstheme="minorHAnsi"/>
                <w:b/>
                <w:sz w:val="24"/>
                <w:szCs w:val="24"/>
              </w:rPr>
            </w:pPr>
            <w:r w:rsidRPr="00686956">
              <w:rPr>
                <w:rFonts w:cstheme="minorHAnsi"/>
                <w:b/>
                <w:sz w:val="24"/>
                <w:szCs w:val="24"/>
              </w:rPr>
              <w:t>енглески језик</w:t>
            </w:r>
          </w:p>
        </w:tc>
        <w:tc>
          <w:tcPr>
            <w:tcW w:w="2285" w:type="dxa"/>
            <w:shd w:val="clear" w:color="auto" w:fill="FBD4B4" w:themeFill="accent6" w:themeFillTint="66"/>
            <w:vAlign w:val="center"/>
          </w:tcPr>
          <w:p w:rsidR="00CD418C" w:rsidRPr="00686956" w:rsidRDefault="00CD418C" w:rsidP="00776100">
            <w:pPr>
              <w:jc w:val="center"/>
              <w:rPr>
                <w:rFonts w:cstheme="minorHAnsi"/>
                <w:b/>
                <w:sz w:val="24"/>
                <w:szCs w:val="24"/>
              </w:rPr>
            </w:pPr>
            <w:r w:rsidRPr="00634ADA">
              <w:rPr>
                <w:b/>
                <w:sz w:val="24"/>
              </w:rPr>
              <w:t>природа и друштво</w:t>
            </w:r>
          </w:p>
        </w:tc>
        <w:tc>
          <w:tcPr>
            <w:tcW w:w="567" w:type="dxa"/>
            <w:gridSpan w:val="2"/>
            <w:tcBorders>
              <w:top w:val="nil"/>
              <w:bottom w:val="nil"/>
            </w:tcBorders>
            <w:vAlign w:val="center"/>
          </w:tcPr>
          <w:p w:rsidR="00CD418C" w:rsidRPr="00686956" w:rsidRDefault="00CD418C" w:rsidP="00776100">
            <w:pPr>
              <w:jc w:val="center"/>
              <w:rPr>
                <w:rFonts w:cstheme="minorHAnsi"/>
                <w:b/>
                <w:sz w:val="24"/>
                <w:szCs w:val="24"/>
              </w:rPr>
            </w:pPr>
          </w:p>
        </w:tc>
        <w:tc>
          <w:tcPr>
            <w:tcW w:w="2268" w:type="dxa"/>
            <w:shd w:val="clear" w:color="auto" w:fill="FBD4B4" w:themeFill="accent6" w:themeFillTint="66"/>
            <w:vAlign w:val="center"/>
          </w:tcPr>
          <w:p w:rsidR="00CD418C" w:rsidRPr="00686956" w:rsidRDefault="00CD418C" w:rsidP="00776100">
            <w:pPr>
              <w:jc w:val="center"/>
              <w:rPr>
                <w:rFonts w:cstheme="minorHAnsi"/>
                <w:b/>
                <w:sz w:val="24"/>
                <w:szCs w:val="24"/>
              </w:rPr>
            </w:pPr>
            <w:r w:rsidRPr="00686956">
              <w:rPr>
                <w:rFonts w:cstheme="minorHAnsi"/>
                <w:b/>
                <w:sz w:val="24"/>
                <w:szCs w:val="24"/>
              </w:rPr>
              <w:t>енглески језик</w:t>
            </w:r>
          </w:p>
        </w:tc>
        <w:tc>
          <w:tcPr>
            <w:tcW w:w="2556" w:type="dxa"/>
            <w:shd w:val="clear" w:color="auto" w:fill="FBD4B4" w:themeFill="accent6" w:themeFillTint="66"/>
            <w:vAlign w:val="center"/>
          </w:tcPr>
          <w:p w:rsidR="00CD418C" w:rsidRPr="00686956" w:rsidRDefault="00CD418C" w:rsidP="00776100">
            <w:pPr>
              <w:jc w:val="center"/>
              <w:rPr>
                <w:rFonts w:cstheme="minorHAnsi"/>
                <w:b/>
                <w:sz w:val="24"/>
                <w:szCs w:val="24"/>
              </w:rPr>
            </w:pPr>
            <w:r w:rsidRPr="00634ADA">
              <w:rPr>
                <w:b/>
                <w:sz w:val="24"/>
              </w:rPr>
              <w:t>музичка култура</w:t>
            </w:r>
          </w:p>
        </w:tc>
        <w:tc>
          <w:tcPr>
            <w:tcW w:w="562" w:type="dxa"/>
            <w:gridSpan w:val="2"/>
            <w:tcBorders>
              <w:top w:val="nil"/>
              <w:bottom w:val="nil"/>
            </w:tcBorders>
            <w:vAlign w:val="center"/>
          </w:tcPr>
          <w:p w:rsidR="00CD418C" w:rsidRPr="00686956" w:rsidRDefault="00CD418C" w:rsidP="00776100">
            <w:pPr>
              <w:jc w:val="center"/>
              <w:rPr>
                <w:rFonts w:cstheme="minorHAnsi"/>
                <w:b/>
                <w:sz w:val="24"/>
                <w:szCs w:val="24"/>
              </w:rPr>
            </w:pPr>
          </w:p>
        </w:tc>
        <w:tc>
          <w:tcPr>
            <w:tcW w:w="2835" w:type="dxa"/>
            <w:shd w:val="clear" w:color="auto" w:fill="FBD4B4" w:themeFill="accent6" w:themeFillTint="66"/>
            <w:vAlign w:val="center"/>
          </w:tcPr>
          <w:p w:rsidR="00CD418C" w:rsidRPr="00686956" w:rsidRDefault="00CD418C" w:rsidP="00776100">
            <w:pPr>
              <w:jc w:val="center"/>
              <w:rPr>
                <w:rFonts w:cstheme="minorHAnsi"/>
                <w:b/>
                <w:sz w:val="24"/>
                <w:szCs w:val="24"/>
              </w:rPr>
            </w:pPr>
            <w:r w:rsidRPr="00686956">
              <w:rPr>
                <w:rFonts w:cstheme="minorHAnsi"/>
                <w:b/>
                <w:sz w:val="24"/>
                <w:szCs w:val="24"/>
              </w:rPr>
              <w:t>енглески језик</w:t>
            </w:r>
          </w:p>
        </w:tc>
        <w:tc>
          <w:tcPr>
            <w:tcW w:w="2268" w:type="dxa"/>
            <w:shd w:val="clear" w:color="auto" w:fill="FBD4B4" w:themeFill="accent6" w:themeFillTint="66"/>
            <w:vAlign w:val="center"/>
          </w:tcPr>
          <w:p w:rsidR="00CD418C" w:rsidRPr="00686956" w:rsidRDefault="00CD418C" w:rsidP="00776100">
            <w:pPr>
              <w:jc w:val="center"/>
              <w:rPr>
                <w:rFonts w:cstheme="minorHAnsi"/>
                <w:b/>
                <w:sz w:val="24"/>
                <w:szCs w:val="24"/>
              </w:rPr>
            </w:pPr>
            <w:r w:rsidRPr="00634ADA">
              <w:rPr>
                <w:b/>
                <w:sz w:val="24"/>
              </w:rPr>
              <w:t>физичко васпитање</w:t>
            </w:r>
          </w:p>
        </w:tc>
      </w:tr>
      <w:tr w:rsidR="00CD418C" w:rsidRPr="00686956" w:rsidTr="00776100">
        <w:trPr>
          <w:cantSplit/>
          <w:trHeight w:val="711"/>
        </w:trPr>
        <w:tc>
          <w:tcPr>
            <w:tcW w:w="2218" w:type="dxa"/>
            <w:vAlign w:val="center"/>
          </w:tcPr>
          <w:p w:rsidR="00CD418C" w:rsidRDefault="00CD418C" w:rsidP="00776100">
            <w:pPr>
              <w:rPr>
                <w:rFonts w:cstheme="minorHAnsi"/>
                <w:sz w:val="24"/>
                <w:szCs w:val="24"/>
              </w:rPr>
            </w:pPr>
            <w:r>
              <w:rPr>
                <w:rFonts w:cstheme="minorHAnsi"/>
                <w:sz w:val="24"/>
                <w:szCs w:val="24"/>
              </w:rPr>
              <w:t>- исказивање хронолошког времена</w:t>
            </w:r>
          </w:p>
          <w:p w:rsidR="00CD418C" w:rsidRPr="00686956" w:rsidRDefault="00CD418C" w:rsidP="00776100">
            <w:pPr>
              <w:rPr>
                <w:rFonts w:cstheme="minorHAnsi"/>
                <w:sz w:val="24"/>
                <w:szCs w:val="24"/>
                <w:lang w:val="sr-Latn-CS"/>
              </w:rPr>
            </w:pPr>
            <w:r>
              <w:rPr>
                <w:rFonts w:cstheme="minorHAnsi"/>
                <w:sz w:val="24"/>
                <w:szCs w:val="24"/>
              </w:rPr>
              <w:t>(3. и 4. разред)</w:t>
            </w:r>
          </w:p>
        </w:tc>
        <w:tc>
          <w:tcPr>
            <w:tcW w:w="2285" w:type="dxa"/>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sidRPr="00E16A2B">
              <w:rPr>
                <w:rFonts w:cstheme="minorHAnsi"/>
                <w:sz w:val="24"/>
                <w:szCs w:val="24"/>
                <w:lang w:val="sr-Latn-CS"/>
              </w:rPr>
              <w:t>оспособљавање за сналажење у простору и времену</w:t>
            </w:r>
          </w:p>
          <w:p w:rsidR="00CD418C" w:rsidRPr="00E16A2B" w:rsidRDefault="00CD418C" w:rsidP="00776100">
            <w:pPr>
              <w:rPr>
                <w:rFonts w:cstheme="minorHAnsi"/>
                <w:sz w:val="24"/>
                <w:szCs w:val="24"/>
              </w:rPr>
            </w:pPr>
            <w:r>
              <w:rPr>
                <w:rFonts w:cstheme="minorHAnsi"/>
                <w:sz w:val="24"/>
                <w:szCs w:val="24"/>
              </w:rPr>
              <w:t>(3. и 4. разред)</w:t>
            </w:r>
          </w:p>
        </w:tc>
        <w:tc>
          <w:tcPr>
            <w:tcW w:w="567" w:type="dxa"/>
            <w:gridSpan w:val="2"/>
            <w:tcBorders>
              <w:top w:val="nil"/>
              <w:bottom w:val="nil"/>
            </w:tcBorders>
            <w:vAlign w:val="center"/>
          </w:tcPr>
          <w:p w:rsidR="00CD418C" w:rsidRPr="00686956" w:rsidRDefault="00CD418C" w:rsidP="00776100">
            <w:pPr>
              <w:rPr>
                <w:rFonts w:cstheme="minorHAnsi"/>
                <w:sz w:val="24"/>
                <w:szCs w:val="24"/>
                <w:lang w:val="sr-Latn-CS"/>
              </w:rPr>
            </w:pPr>
          </w:p>
        </w:tc>
        <w:tc>
          <w:tcPr>
            <w:tcW w:w="2268" w:type="dxa"/>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упознавање</w:t>
            </w:r>
            <w:r w:rsidRPr="009936C4">
              <w:rPr>
                <w:rFonts w:cstheme="minorHAnsi"/>
                <w:sz w:val="24"/>
                <w:szCs w:val="24"/>
                <w:lang w:val="sr-Latn-CS"/>
              </w:rPr>
              <w:t xml:space="preserve"> </w:t>
            </w:r>
            <w:r>
              <w:rPr>
                <w:rFonts w:cstheme="minorHAnsi"/>
                <w:sz w:val="24"/>
                <w:szCs w:val="24"/>
              </w:rPr>
              <w:t>са</w:t>
            </w:r>
            <w:r w:rsidRPr="009936C4">
              <w:rPr>
                <w:rFonts w:cstheme="minorHAnsi"/>
                <w:sz w:val="24"/>
                <w:szCs w:val="24"/>
                <w:lang w:val="sr-Latn-CS"/>
              </w:rPr>
              <w:t xml:space="preserve"> </w:t>
            </w:r>
            <w:r>
              <w:rPr>
                <w:rFonts w:cstheme="minorHAnsi"/>
                <w:sz w:val="24"/>
                <w:szCs w:val="24"/>
              </w:rPr>
              <w:t>дечијим</w:t>
            </w:r>
            <w:r w:rsidRPr="009936C4">
              <w:rPr>
                <w:rFonts w:cstheme="minorHAnsi"/>
                <w:sz w:val="24"/>
                <w:szCs w:val="24"/>
                <w:lang w:val="sr-Latn-CS"/>
              </w:rPr>
              <w:t xml:space="preserve"> </w:t>
            </w:r>
            <w:r>
              <w:rPr>
                <w:rFonts w:cstheme="minorHAnsi"/>
                <w:sz w:val="24"/>
                <w:szCs w:val="24"/>
              </w:rPr>
              <w:t>песмицама</w:t>
            </w:r>
            <w:r w:rsidRPr="009936C4">
              <w:rPr>
                <w:rFonts w:cstheme="minorHAnsi"/>
                <w:sz w:val="24"/>
                <w:szCs w:val="24"/>
                <w:lang w:val="sr-Latn-CS"/>
              </w:rPr>
              <w:t xml:space="preserve"> </w:t>
            </w:r>
            <w:r>
              <w:rPr>
                <w:rFonts w:cstheme="minorHAnsi"/>
                <w:sz w:val="24"/>
                <w:szCs w:val="24"/>
              </w:rPr>
              <w:t>на</w:t>
            </w:r>
            <w:r w:rsidRPr="009936C4">
              <w:rPr>
                <w:rFonts w:cstheme="minorHAnsi"/>
                <w:sz w:val="24"/>
                <w:szCs w:val="24"/>
                <w:lang w:val="sr-Latn-CS"/>
              </w:rPr>
              <w:t xml:space="preserve"> </w:t>
            </w:r>
            <w:r>
              <w:rPr>
                <w:rFonts w:cstheme="minorHAnsi"/>
                <w:sz w:val="24"/>
                <w:szCs w:val="24"/>
              </w:rPr>
              <w:t>енглеском</w:t>
            </w:r>
            <w:r w:rsidRPr="009936C4">
              <w:rPr>
                <w:rFonts w:cstheme="minorHAnsi"/>
                <w:sz w:val="24"/>
                <w:szCs w:val="24"/>
                <w:lang w:val="sr-Latn-CS"/>
              </w:rPr>
              <w:t xml:space="preserve"> </w:t>
            </w:r>
            <w:r>
              <w:rPr>
                <w:rFonts w:cstheme="minorHAnsi"/>
                <w:sz w:val="24"/>
                <w:szCs w:val="24"/>
              </w:rPr>
              <w:t>језику</w:t>
            </w:r>
          </w:p>
          <w:p w:rsidR="00CD418C" w:rsidRPr="00BD4420" w:rsidRDefault="00CD418C" w:rsidP="00776100">
            <w:pPr>
              <w:rPr>
                <w:rFonts w:cstheme="minorHAnsi"/>
                <w:sz w:val="24"/>
                <w:szCs w:val="24"/>
              </w:rPr>
            </w:pPr>
            <w:r>
              <w:rPr>
                <w:rFonts w:cstheme="minorHAnsi"/>
                <w:sz w:val="24"/>
                <w:szCs w:val="24"/>
              </w:rPr>
              <w:t>(1-4. разред)</w:t>
            </w:r>
          </w:p>
        </w:tc>
        <w:tc>
          <w:tcPr>
            <w:tcW w:w="2556" w:type="dxa"/>
            <w:vAlign w:val="center"/>
          </w:tcPr>
          <w:p w:rsidR="00CD418C" w:rsidRDefault="00CD418C" w:rsidP="00776100">
            <w:pPr>
              <w:rPr>
                <w:rFonts w:cstheme="minorHAnsi"/>
                <w:sz w:val="24"/>
                <w:szCs w:val="24"/>
              </w:rPr>
            </w:pPr>
            <w:r>
              <w:rPr>
                <w:rFonts w:cstheme="minorHAnsi"/>
                <w:sz w:val="24"/>
                <w:szCs w:val="24"/>
              </w:rPr>
              <w:t xml:space="preserve">- </w:t>
            </w:r>
            <w:r w:rsidRPr="00BD4420">
              <w:rPr>
                <w:rFonts w:cstheme="minorHAnsi"/>
                <w:sz w:val="24"/>
                <w:szCs w:val="24"/>
                <w:lang w:val="sr-Latn-CS"/>
              </w:rPr>
              <w:t>развијање осетљивости за музичке вредности упознавањем музичке традиције и културе свога и других народа</w:t>
            </w:r>
          </w:p>
          <w:p w:rsidR="00CD418C" w:rsidRPr="00BD4420" w:rsidRDefault="00CD418C" w:rsidP="00776100">
            <w:pPr>
              <w:rPr>
                <w:rFonts w:cstheme="minorHAnsi"/>
                <w:sz w:val="24"/>
                <w:szCs w:val="24"/>
              </w:rPr>
            </w:pPr>
            <w:r>
              <w:rPr>
                <w:rFonts w:cstheme="minorHAnsi"/>
                <w:sz w:val="24"/>
                <w:szCs w:val="24"/>
              </w:rPr>
              <w:t>(1-4. разред)</w:t>
            </w:r>
          </w:p>
        </w:tc>
        <w:tc>
          <w:tcPr>
            <w:tcW w:w="562" w:type="dxa"/>
            <w:gridSpan w:val="2"/>
            <w:tcBorders>
              <w:top w:val="nil"/>
              <w:bottom w:val="nil"/>
            </w:tcBorders>
            <w:vAlign w:val="center"/>
          </w:tcPr>
          <w:p w:rsidR="00CD418C" w:rsidRPr="00686956" w:rsidRDefault="00CD418C" w:rsidP="00776100">
            <w:pPr>
              <w:rPr>
                <w:rFonts w:cstheme="minorHAnsi"/>
                <w:sz w:val="24"/>
                <w:szCs w:val="24"/>
                <w:lang w:val="sr-Latn-CS"/>
              </w:rPr>
            </w:pPr>
          </w:p>
        </w:tc>
        <w:tc>
          <w:tcPr>
            <w:tcW w:w="2835" w:type="dxa"/>
            <w:vAlign w:val="center"/>
          </w:tcPr>
          <w:p w:rsidR="00CD418C" w:rsidRDefault="00CD418C" w:rsidP="00776100">
            <w:pPr>
              <w:rPr>
                <w:rFonts w:cstheme="minorHAnsi"/>
                <w:sz w:val="24"/>
                <w:szCs w:val="24"/>
              </w:rPr>
            </w:pPr>
            <w:r>
              <w:rPr>
                <w:rFonts w:cstheme="minorHAnsi"/>
                <w:sz w:val="24"/>
                <w:szCs w:val="24"/>
              </w:rPr>
              <w:t>- правилна исхрана</w:t>
            </w:r>
          </w:p>
          <w:p w:rsidR="00CD418C" w:rsidRPr="00686956" w:rsidRDefault="00CD418C" w:rsidP="00776100">
            <w:pPr>
              <w:rPr>
                <w:rFonts w:cstheme="minorHAnsi"/>
                <w:sz w:val="24"/>
                <w:szCs w:val="24"/>
                <w:lang w:val="sr-Latn-CS"/>
              </w:rPr>
            </w:pPr>
            <w:r w:rsidRPr="00E17B89">
              <w:rPr>
                <w:rFonts w:cstheme="minorHAnsi"/>
                <w:sz w:val="24"/>
                <w:szCs w:val="24"/>
                <w:lang w:val="sr-Latn-CS"/>
              </w:rPr>
              <w:t xml:space="preserve"> </w:t>
            </w:r>
            <w:r>
              <w:rPr>
                <w:rFonts w:cstheme="minorHAnsi"/>
                <w:sz w:val="24"/>
                <w:szCs w:val="24"/>
              </w:rPr>
              <w:t>(1-4. разред)</w:t>
            </w:r>
          </w:p>
        </w:tc>
        <w:tc>
          <w:tcPr>
            <w:tcW w:w="2268" w:type="dxa"/>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sidRPr="00E17B89">
              <w:rPr>
                <w:rFonts w:cstheme="minorHAnsi"/>
                <w:sz w:val="24"/>
                <w:szCs w:val="24"/>
                <w:lang w:val="sr-Latn-CS"/>
              </w:rPr>
              <w:t>стицање теоријских знања неопходних за усвајање</w:t>
            </w:r>
            <w:r w:rsidRPr="009936C4">
              <w:rPr>
                <w:rFonts w:cstheme="minorHAnsi"/>
                <w:sz w:val="24"/>
                <w:szCs w:val="24"/>
                <w:lang w:val="sr-Latn-CS"/>
              </w:rPr>
              <w:t xml:space="preserve"> </w:t>
            </w:r>
            <w:r>
              <w:rPr>
                <w:rFonts w:cstheme="minorHAnsi"/>
                <w:sz w:val="24"/>
                <w:szCs w:val="24"/>
              </w:rPr>
              <w:t>и</w:t>
            </w:r>
            <w:r w:rsidRPr="00E17B89">
              <w:rPr>
                <w:rFonts w:cstheme="minorHAnsi"/>
                <w:sz w:val="24"/>
                <w:szCs w:val="24"/>
                <w:lang w:val="sr-Latn-CS"/>
              </w:rPr>
              <w:t xml:space="preserve"> разумевањ</w:t>
            </w:r>
            <w:r>
              <w:rPr>
                <w:rFonts w:cstheme="minorHAnsi"/>
                <w:sz w:val="24"/>
                <w:szCs w:val="24"/>
              </w:rPr>
              <w:t>е</w:t>
            </w:r>
            <w:r>
              <w:rPr>
                <w:rFonts w:cstheme="minorHAnsi"/>
                <w:sz w:val="24"/>
                <w:szCs w:val="24"/>
                <w:lang w:val="sr-Latn-CS"/>
              </w:rPr>
              <w:t xml:space="preserve"> значаја и</w:t>
            </w:r>
            <w:r w:rsidRPr="00E17B89">
              <w:rPr>
                <w:rFonts w:cstheme="minorHAnsi"/>
                <w:sz w:val="24"/>
                <w:szCs w:val="24"/>
                <w:lang w:val="sr-Latn-CS"/>
              </w:rPr>
              <w:t xml:space="preserve"> суштине физичког васпитања </w:t>
            </w:r>
            <w:r>
              <w:rPr>
                <w:rFonts w:cstheme="minorHAnsi"/>
                <w:sz w:val="24"/>
                <w:szCs w:val="24"/>
              </w:rPr>
              <w:t>д</w:t>
            </w:r>
            <w:r w:rsidRPr="00E17B89">
              <w:rPr>
                <w:rFonts w:cstheme="minorHAnsi"/>
                <w:sz w:val="24"/>
                <w:szCs w:val="24"/>
                <w:lang w:val="sr-Latn-CS"/>
              </w:rPr>
              <w:t>ефинисаног циљем овог васпитно-образовног подручја</w:t>
            </w:r>
          </w:p>
          <w:p w:rsidR="00CD418C" w:rsidRPr="00E17B89" w:rsidRDefault="00CD418C" w:rsidP="00776100">
            <w:pPr>
              <w:rPr>
                <w:rFonts w:cstheme="minorHAnsi"/>
                <w:sz w:val="24"/>
                <w:szCs w:val="24"/>
              </w:rPr>
            </w:pPr>
            <w:r>
              <w:rPr>
                <w:rFonts w:cstheme="minorHAnsi"/>
                <w:sz w:val="24"/>
                <w:szCs w:val="24"/>
              </w:rPr>
              <w:t>(1-4. разред)</w:t>
            </w:r>
          </w:p>
        </w:tc>
      </w:tr>
      <w:tr w:rsidR="00CD418C" w:rsidRPr="00686956" w:rsidTr="00776100">
        <w:trPr>
          <w:cantSplit/>
          <w:trHeight w:val="671"/>
        </w:trPr>
        <w:tc>
          <w:tcPr>
            <w:tcW w:w="2218" w:type="dxa"/>
            <w:vAlign w:val="center"/>
          </w:tcPr>
          <w:p w:rsidR="00CD418C" w:rsidRPr="00686956" w:rsidRDefault="00CD418C" w:rsidP="00776100">
            <w:pPr>
              <w:rPr>
                <w:rFonts w:cstheme="minorHAnsi"/>
                <w:sz w:val="24"/>
                <w:szCs w:val="24"/>
                <w:lang w:val="sr-Latn-CS"/>
              </w:rPr>
            </w:pPr>
            <w:r>
              <w:rPr>
                <w:rFonts w:cstheme="minorHAnsi"/>
                <w:sz w:val="24"/>
                <w:szCs w:val="24"/>
              </w:rPr>
              <w:lastRenderedPageBreak/>
              <w:t>- о</w:t>
            </w:r>
            <w:r w:rsidRPr="00686956">
              <w:rPr>
                <w:rFonts w:cstheme="minorHAnsi"/>
                <w:sz w:val="24"/>
                <w:szCs w:val="24"/>
                <w:lang w:val="sr-Latn-CS"/>
              </w:rPr>
              <w:t>кружење: градска средина (понашање на улици, у парку, у зоолошком врту) и сеоска средина (домаће животиње и пејзаж)</w:t>
            </w:r>
          </w:p>
          <w:p w:rsidR="00CD418C" w:rsidRPr="00686956" w:rsidRDefault="00CD418C" w:rsidP="00776100">
            <w:pPr>
              <w:rPr>
                <w:rFonts w:cstheme="minorHAnsi"/>
                <w:sz w:val="24"/>
                <w:szCs w:val="24"/>
                <w:lang w:val="sr-Latn-CS"/>
              </w:rPr>
            </w:pPr>
            <w:r>
              <w:rPr>
                <w:rFonts w:cstheme="minorHAnsi"/>
                <w:sz w:val="24"/>
                <w:szCs w:val="24"/>
              </w:rPr>
              <w:t>(3. разред)</w:t>
            </w:r>
          </w:p>
        </w:tc>
        <w:tc>
          <w:tcPr>
            <w:tcW w:w="2285" w:type="dxa"/>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sidRPr="0060248E">
              <w:rPr>
                <w:rFonts w:cstheme="minorHAnsi"/>
                <w:sz w:val="24"/>
                <w:szCs w:val="24"/>
                <w:lang w:val="sr-Latn-CS"/>
              </w:rPr>
              <w:t xml:space="preserve">развијање основних појмова о ширем природном и друштвеном окружењу </w:t>
            </w:r>
            <w:r>
              <w:rPr>
                <w:rFonts w:cstheme="minorHAnsi"/>
                <w:sz w:val="24"/>
                <w:szCs w:val="24"/>
                <w:lang w:val="sr-Latn-CS"/>
              </w:rPr>
              <w:t>–</w:t>
            </w:r>
            <w:r w:rsidRPr="0060248E">
              <w:rPr>
                <w:rFonts w:cstheme="minorHAnsi"/>
                <w:sz w:val="24"/>
                <w:szCs w:val="24"/>
                <w:lang w:val="sr-Latn-CS"/>
              </w:rPr>
              <w:t xml:space="preserve"> завичају</w:t>
            </w:r>
          </w:p>
          <w:p w:rsidR="00CD418C" w:rsidRPr="0060248E" w:rsidRDefault="00CD418C" w:rsidP="00776100">
            <w:pPr>
              <w:rPr>
                <w:rFonts w:cstheme="minorHAnsi"/>
                <w:sz w:val="24"/>
                <w:szCs w:val="24"/>
              </w:rPr>
            </w:pPr>
            <w:r>
              <w:rPr>
                <w:rFonts w:cstheme="minorHAnsi"/>
                <w:sz w:val="24"/>
                <w:szCs w:val="24"/>
              </w:rPr>
              <w:t>(3. разред)</w:t>
            </w:r>
          </w:p>
        </w:tc>
        <w:tc>
          <w:tcPr>
            <w:tcW w:w="567" w:type="dxa"/>
            <w:gridSpan w:val="2"/>
            <w:tcBorders>
              <w:top w:val="nil"/>
              <w:bottom w:val="nil"/>
            </w:tcBorders>
            <w:vAlign w:val="center"/>
          </w:tcPr>
          <w:p w:rsidR="00CD418C" w:rsidRPr="00686956" w:rsidRDefault="00CD418C" w:rsidP="00776100">
            <w:pPr>
              <w:rPr>
                <w:rFonts w:cstheme="minorHAnsi"/>
                <w:sz w:val="24"/>
                <w:szCs w:val="24"/>
                <w:lang w:val="sr-Latn-CS"/>
              </w:rPr>
            </w:pPr>
          </w:p>
        </w:tc>
        <w:tc>
          <w:tcPr>
            <w:tcW w:w="2268" w:type="dxa"/>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упознавање</w:t>
            </w:r>
            <w:r w:rsidRPr="009936C4">
              <w:rPr>
                <w:rFonts w:cstheme="minorHAnsi"/>
                <w:sz w:val="24"/>
                <w:szCs w:val="24"/>
                <w:lang w:val="sr-Latn-CS"/>
              </w:rPr>
              <w:t xml:space="preserve"> </w:t>
            </w:r>
            <w:r>
              <w:rPr>
                <w:rFonts w:cstheme="minorHAnsi"/>
                <w:sz w:val="24"/>
                <w:szCs w:val="24"/>
              </w:rPr>
              <w:t>са</w:t>
            </w:r>
            <w:r w:rsidRPr="009936C4">
              <w:rPr>
                <w:rFonts w:cstheme="minorHAnsi"/>
                <w:sz w:val="24"/>
                <w:szCs w:val="24"/>
                <w:lang w:val="sr-Latn-CS"/>
              </w:rPr>
              <w:t xml:space="preserve"> </w:t>
            </w:r>
            <w:r>
              <w:rPr>
                <w:rFonts w:cstheme="minorHAnsi"/>
                <w:sz w:val="24"/>
                <w:szCs w:val="24"/>
              </w:rPr>
              <w:t>дечијим</w:t>
            </w:r>
            <w:r w:rsidRPr="009936C4">
              <w:rPr>
                <w:rFonts w:cstheme="minorHAnsi"/>
                <w:sz w:val="24"/>
                <w:szCs w:val="24"/>
                <w:lang w:val="sr-Latn-CS"/>
              </w:rPr>
              <w:t xml:space="preserve"> </w:t>
            </w:r>
            <w:r>
              <w:rPr>
                <w:rFonts w:cstheme="minorHAnsi"/>
                <w:sz w:val="24"/>
                <w:szCs w:val="24"/>
              </w:rPr>
              <w:t>песмицама</w:t>
            </w:r>
            <w:r w:rsidRPr="009936C4">
              <w:rPr>
                <w:rFonts w:cstheme="minorHAnsi"/>
                <w:sz w:val="24"/>
                <w:szCs w:val="24"/>
                <w:lang w:val="sr-Latn-CS"/>
              </w:rPr>
              <w:t xml:space="preserve"> </w:t>
            </w:r>
            <w:r>
              <w:rPr>
                <w:rFonts w:cstheme="minorHAnsi"/>
                <w:sz w:val="24"/>
                <w:szCs w:val="24"/>
              </w:rPr>
              <w:t>на</w:t>
            </w:r>
            <w:r w:rsidRPr="009936C4">
              <w:rPr>
                <w:rFonts w:cstheme="minorHAnsi"/>
                <w:sz w:val="24"/>
                <w:szCs w:val="24"/>
                <w:lang w:val="sr-Latn-CS"/>
              </w:rPr>
              <w:t xml:space="preserve"> </w:t>
            </w:r>
            <w:r>
              <w:rPr>
                <w:rFonts w:cstheme="minorHAnsi"/>
                <w:sz w:val="24"/>
                <w:szCs w:val="24"/>
              </w:rPr>
              <w:t>енглеском</w:t>
            </w:r>
            <w:r w:rsidRPr="009936C4">
              <w:rPr>
                <w:rFonts w:cstheme="minorHAnsi"/>
                <w:sz w:val="24"/>
                <w:szCs w:val="24"/>
                <w:lang w:val="sr-Latn-CS"/>
              </w:rPr>
              <w:t xml:space="preserve"> </w:t>
            </w:r>
            <w:r>
              <w:rPr>
                <w:rFonts w:cstheme="minorHAnsi"/>
                <w:sz w:val="24"/>
                <w:szCs w:val="24"/>
              </w:rPr>
              <w:t>језику</w:t>
            </w:r>
          </w:p>
          <w:p w:rsidR="00CD418C" w:rsidRPr="00686956" w:rsidRDefault="00CD418C" w:rsidP="00776100">
            <w:pPr>
              <w:rPr>
                <w:rFonts w:cstheme="minorHAnsi"/>
                <w:sz w:val="24"/>
                <w:szCs w:val="24"/>
                <w:lang w:val="sr-Latn-CS"/>
              </w:rPr>
            </w:pPr>
            <w:r>
              <w:rPr>
                <w:rFonts w:cstheme="minorHAnsi"/>
                <w:sz w:val="24"/>
                <w:szCs w:val="24"/>
              </w:rPr>
              <w:t>(1-4. разред)</w:t>
            </w:r>
          </w:p>
        </w:tc>
        <w:tc>
          <w:tcPr>
            <w:tcW w:w="2556" w:type="dxa"/>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sidRPr="00842A5C">
              <w:rPr>
                <w:rFonts w:cstheme="minorHAnsi"/>
                <w:sz w:val="24"/>
                <w:szCs w:val="24"/>
                <w:lang w:val="sr-Latn-CS"/>
              </w:rPr>
              <w:t>стицање навике слушања музике, подстицање доживљаја и оспособљавање за разумевање музичких порука</w:t>
            </w:r>
          </w:p>
          <w:p w:rsidR="00CD418C" w:rsidRPr="00842A5C" w:rsidRDefault="00CD418C" w:rsidP="00776100">
            <w:pPr>
              <w:rPr>
                <w:rFonts w:cstheme="minorHAnsi"/>
                <w:sz w:val="24"/>
                <w:szCs w:val="24"/>
              </w:rPr>
            </w:pPr>
            <w:r>
              <w:rPr>
                <w:rFonts w:cstheme="minorHAnsi"/>
                <w:sz w:val="24"/>
                <w:szCs w:val="24"/>
              </w:rPr>
              <w:t>(1-4. разред)</w:t>
            </w:r>
          </w:p>
        </w:tc>
        <w:tc>
          <w:tcPr>
            <w:tcW w:w="562" w:type="dxa"/>
            <w:gridSpan w:val="2"/>
            <w:tcBorders>
              <w:top w:val="nil"/>
              <w:bottom w:val="nil"/>
            </w:tcBorders>
            <w:vAlign w:val="center"/>
          </w:tcPr>
          <w:p w:rsidR="00CD418C" w:rsidRPr="00686956" w:rsidRDefault="00CD418C" w:rsidP="00776100">
            <w:pPr>
              <w:rPr>
                <w:rFonts w:cstheme="minorHAnsi"/>
                <w:sz w:val="24"/>
                <w:szCs w:val="24"/>
                <w:lang w:val="sr-Latn-CS"/>
              </w:rPr>
            </w:pPr>
          </w:p>
        </w:tc>
        <w:tc>
          <w:tcPr>
            <w:tcW w:w="2835" w:type="dxa"/>
            <w:vAlign w:val="center"/>
          </w:tcPr>
          <w:p w:rsidR="00CD418C" w:rsidRPr="009936C4" w:rsidRDefault="00CD418C" w:rsidP="00776100">
            <w:pPr>
              <w:rPr>
                <w:rFonts w:cstheme="minorHAnsi"/>
                <w:sz w:val="24"/>
                <w:szCs w:val="24"/>
                <w:lang w:val="sr-Latn-CS"/>
              </w:rPr>
            </w:pPr>
          </w:p>
          <w:p w:rsidR="00CD418C" w:rsidRPr="009936C4" w:rsidRDefault="00CD418C" w:rsidP="00776100">
            <w:pPr>
              <w:rPr>
                <w:rFonts w:cstheme="minorHAnsi"/>
                <w:sz w:val="24"/>
                <w:szCs w:val="24"/>
                <w:lang w:val="sr-Latn-CS"/>
              </w:rPr>
            </w:pPr>
            <w:r w:rsidRPr="00686956">
              <w:rPr>
                <w:rFonts w:cstheme="minorHAnsi"/>
                <w:sz w:val="24"/>
                <w:szCs w:val="24"/>
                <w:lang w:val="sr-Latn-CS"/>
              </w:rPr>
              <w:t xml:space="preserve">- </w:t>
            </w:r>
            <w:r>
              <w:rPr>
                <w:rFonts w:cstheme="minorHAnsi"/>
                <w:sz w:val="24"/>
                <w:szCs w:val="24"/>
              </w:rPr>
              <w:t>правилна</w:t>
            </w:r>
            <w:r w:rsidRPr="009936C4">
              <w:rPr>
                <w:rFonts w:cstheme="minorHAnsi"/>
                <w:sz w:val="24"/>
                <w:szCs w:val="24"/>
                <w:lang w:val="sr-Latn-CS"/>
              </w:rPr>
              <w:t xml:space="preserve"> </w:t>
            </w:r>
            <w:r>
              <w:rPr>
                <w:rFonts w:cstheme="minorHAnsi"/>
                <w:sz w:val="24"/>
                <w:szCs w:val="24"/>
              </w:rPr>
              <w:t>исхрана</w:t>
            </w:r>
          </w:p>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sidRPr="00686956">
              <w:rPr>
                <w:rFonts w:cstheme="minorHAnsi"/>
                <w:sz w:val="24"/>
                <w:szCs w:val="24"/>
                <w:lang w:val="sr-Latn-CS"/>
              </w:rPr>
              <w:t xml:space="preserve">игре (на отвореном и у затвореном простору) </w:t>
            </w:r>
          </w:p>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sidRPr="00686956">
              <w:rPr>
                <w:rFonts w:cstheme="minorHAnsi"/>
                <w:sz w:val="24"/>
                <w:szCs w:val="24"/>
                <w:lang w:val="sr-Latn-CS"/>
              </w:rPr>
              <w:t>одевни предмети у односу на временске прилике</w:t>
            </w:r>
          </w:p>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брига</w:t>
            </w:r>
            <w:r w:rsidRPr="009936C4">
              <w:rPr>
                <w:rFonts w:cstheme="minorHAnsi"/>
                <w:sz w:val="24"/>
                <w:szCs w:val="24"/>
                <w:lang w:val="sr-Latn-CS"/>
              </w:rPr>
              <w:t xml:space="preserve"> </w:t>
            </w:r>
            <w:r>
              <w:rPr>
                <w:rFonts w:cstheme="minorHAnsi"/>
                <w:sz w:val="24"/>
                <w:szCs w:val="24"/>
              </w:rPr>
              <w:t>о</w:t>
            </w:r>
            <w:r w:rsidRPr="009936C4">
              <w:rPr>
                <w:rFonts w:cstheme="minorHAnsi"/>
                <w:sz w:val="24"/>
                <w:szCs w:val="24"/>
                <w:lang w:val="sr-Latn-CS"/>
              </w:rPr>
              <w:t xml:space="preserve"> </w:t>
            </w:r>
            <w:r>
              <w:rPr>
                <w:rFonts w:cstheme="minorHAnsi"/>
                <w:sz w:val="24"/>
                <w:szCs w:val="24"/>
              </w:rPr>
              <w:t>свом</w:t>
            </w:r>
            <w:r w:rsidRPr="009936C4">
              <w:rPr>
                <w:rFonts w:cstheme="minorHAnsi"/>
                <w:sz w:val="24"/>
                <w:szCs w:val="24"/>
                <w:lang w:val="sr-Latn-CS"/>
              </w:rPr>
              <w:t xml:space="preserve"> </w:t>
            </w:r>
            <w:r>
              <w:rPr>
                <w:rFonts w:cstheme="minorHAnsi"/>
                <w:sz w:val="24"/>
                <w:szCs w:val="24"/>
              </w:rPr>
              <w:t>окружењу</w:t>
            </w:r>
            <w:r w:rsidRPr="009936C4">
              <w:rPr>
                <w:rFonts w:cstheme="minorHAnsi"/>
                <w:sz w:val="24"/>
                <w:szCs w:val="24"/>
                <w:lang w:val="sr-Latn-CS"/>
              </w:rPr>
              <w:t xml:space="preserve"> </w:t>
            </w:r>
            <w:r w:rsidRPr="00686956">
              <w:rPr>
                <w:rFonts w:cstheme="minorHAnsi"/>
                <w:sz w:val="24"/>
                <w:szCs w:val="24"/>
                <w:lang w:val="sr-Latn-CS"/>
              </w:rPr>
              <w:t>(понашање на улици, у парку, зоолошком врту</w:t>
            </w:r>
            <w:r w:rsidRPr="009936C4">
              <w:rPr>
                <w:rFonts w:cstheme="minorHAnsi"/>
                <w:sz w:val="24"/>
                <w:szCs w:val="24"/>
                <w:lang w:val="sr-Latn-CS"/>
              </w:rPr>
              <w:t>...</w:t>
            </w:r>
            <w:r w:rsidRPr="00686956">
              <w:rPr>
                <w:rFonts w:cstheme="minorHAnsi"/>
                <w:sz w:val="24"/>
                <w:szCs w:val="24"/>
                <w:lang w:val="sr-Latn-CS"/>
              </w:rPr>
              <w:t>)</w:t>
            </w:r>
          </w:p>
          <w:p w:rsidR="00CD418C" w:rsidRDefault="00CD418C" w:rsidP="00776100">
            <w:pPr>
              <w:rPr>
                <w:rFonts w:cstheme="minorHAnsi"/>
                <w:sz w:val="24"/>
                <w:szCs w:val="24"/>
              </w:rPr>
            </w:pPr>
            <w:r>
              <w:rPr>
                <w:rFonts w:cstheme="minorHAnsi"/>
                <w:sz w:val="24"/>
                <w:szCs w:val="24"/>
              </w:rPr>
              <w:t>(1-4. разред)</w:t>
            </w:r>
          </w:p>
          <w:p w:rsidR="00CD418C" w:rsidRPr="000C185D" w:rsidRDefault="00CD418C" w:rsidP="00776100">
            <w:pPr>
              <w:rPr>
                <w:rFonts w:cstheme="minorHAnsi"/>
                <w:sz w:val="24"/>
                <w:szCs w:val="24"/>
              </w:rPr>
            </w:pPr>
          </w:p>
        </w:tc>
        <w:tc>
          <w:tcPr>
            <w:tcW w:w="2268" w:type="dxa"/>
            <w:vAlign w:val="center"/>
          </w:tcPr>
          <w:p w:rsidR="00CD418C" w:rsidRDefault="00CD418C" w:rsidP="00776100">
            <w:pPr>
              <w:rPr>
                <w:rFonts w:cstheme="minorHAnsi"/>
                <w:sz w:val="24"/>
                <w:szCs w:val="24"/>
              </w:rPr>
            </w:pPr>
            <w:r>
              <w:rPr>
                <w:rFonts w:cstheme="minorHAnsi"/>
                <w:sz w:val="24"/>
                <w:szCs w:val="24"/>
              </w:rPr>
              <w:t xml:space="preserve">- </w:t>
            </w:r>
            <w:r w:rsidRPr="00BA4C6C">
              <w:rPr>
                <w:rFonts w:cstheme="minorHAnsi"/>
                <w:sz w:val="24"/>
                <w:szCs w:val="24"/>
                <w:lang w:val="sr-Latn-CS"/>
              </w:rPr>
              <w:t>стицање и развијање свести о потреби здравља, чувања здравља и заштити природе и човекове средине</w:t>
            </w:r>
          </w:p>
          <w:p w:rsidR="00CD418C" w:rsidRPr="00BA4C6C" w:rsidRDefault="00CD418C" w:rsidP="00776100">
            <w:pPr>
              <w:rPr>
                <w:rFonts w:cstheme="minorHAnsi"/>
                <w:sz w:val="24"/>
                <w:szCs w:val="24"/>
              </w:rPr>
            </w:pPr>
            <w:r>
              <w:rPr>
                <w:rFonts w:cstheme="minorHAnsi"/>
                <w:sz w:val="24"/>
                <w:szCs w:val="24"/>
              </w:rPr>
              <w:t>(1-4. разред)</w:t>
            </w:r>
          </w:p>
        </w:tc>
      </w:tr>
      <w:tr w:rsidR="00CD418C" w:rsidRPr="00686956" w:rsidTr="00776100">
        <w:trPr>
          <w:cantSplit/>
          <w:trHeight w:val="671"/>
        </w:trPr>
        <w:tc>
          <w:tcPr>
            <w:tcW w:w="2218" w:type="dxa"/>
            <w:vAlign w:val="center"/>
          </w:tcPr>
          <w:p w:rsidR="00CD418C" w:rsidRDefault="00CD418C" w:rsidP="00776100">
            <w:pPr>
              <w:rPr>
                <w:rFonts w:cstheme="minorHAnsi"/>
                <w:sz w:val="24"/>
                <w:szCs w:val="24"/>
              </w:rPr>
            </w:pPr>
            <w:r>
              <w:rPr>
                <w:rFonts w:cstheme="minorHAnsi"/>
                <w:sz w:val="24"/>
                <w:szCs w:val="24"/>
              </w:rPr>
              <w:t xml:space="preserve">- </w:t>
            </w:r>
            <w:r w:rsidRPr="00E63AF8">
              <w:rPr>
                <w:rFonts w:cstheme="minorHAnsi"/>
                <w:sz w:val="24"/>
                <w:szCs w:val="24"/>
                <w:lang w:val="sr-Latn-CS"/>
              </w:rPr>
              <w:t>разумевање других и различитих култура и традиција</w:t>
            </w:r>
          </w:p>
          <w:p w:rsidR="00CD418C" w:rsidRPr="00E63AF8" w:rsidRDefault="00CD418C" w:rsidP="00776100">
            <w:pPr>
              <w:rPr>
                <w:rFonts w:cstheme="minorHAnsi"/>
                <w:sz w:val="24"/>
                <w:szCs w:val="24"/>
              </w:rPr>
            </w:pPr>
            <w:r>
              <w:rPr>
                <w:rFonts w:cstheme="minorHAnsi"/>
                <w:sz w:val="24"/>
                <w:szCs w:val="24"/>
              </w:rPr>
              <w:t>(1-4. разред)</w:t>
            </w:r>
          </w:p>
        </w:tc>
        <w:tc>
          <w:tcPr>
            <w:tcW w:w="2285" w:type="dxa"/>
            <w:vAlign w:val="center"/>
          </w:tcPr>
          <w:p w:rsidR="00CD418C" w:rsidRDefault="00CD418C" w:rsidP="00776100">
            <w:pPr>
              <w:rPr>
                <w:rFonts w:cstheme="minorHAnsi"/>
                <w:sz w:val="24"/>
                <w:szCs w:val="24"/>
              </w:rPr>
            </w:pPr>
            <w:r>
              <w:rPr>
                <w:rFonts w:cstheme="minorHAnsi"/>
                <w:sz w:val="24"/>
                <w:szCs w:val="24"/>
              </w:rPr>
              <w:t xml:space="preserve">- </w:t>
            </w:r>
            <w:r w:rsidRPr="00E63AF8">
              <w:rPr>
                <w:rFonts w:cstheme="minorHAnsi"/>
                <w:sz w:val="24"/>
                <w:szCs w:val="24"/>
                <w:lang w:val="sr-Latn-CS"/>
              </w:rPr>
              <w:t>разумевање и уважавање сличности и разлика међу појединцима и групама</w:t>
            </w:r>
          </w:p>
          <w:p w:rsidR="00CD418C" w:rsidRPr="00E63AF8" w:rsidRDefault="00CD418C" w:rsidP="00776100">
            <w:pPr>
              <w:rPr>
                <w:rFonts w:cstheme="minorHAnsi"/>
                <w:sz w:val="24"/>
                <w:szCs w:val="24"/>
              </w:rPr>
            </w:pPr>
            <w:r>
              <w:rPr>
                <w:rFonts w:cstheme="minorHAnsi"/>
                <w:sz w:val="24"/>
                <w:szCs w:val="24"/>
              </w:rPr>
              <w:t>(1-4. разред)</w:t>
            </w:r>
          </w:p>
        </w:tc>
        <w:tc>
          <w:tcPr>
            <w:tcW w:w="567" w:type="dxa"/>
            <w:gridSpan w:val="2"/>
            <w:tcBorders>
              <w:top w:val="nil"/>
              <w:bottom w:val="nil"/>
            </w:tcBorders>
            <w:vAlign w:val="center"/>
          </w:tcPr>
          <w:p w:rsidR="00CD418C" w:rsidRPr="00686956" w:rsidRDefault="00CD418C" w:rsidP="00776100">
            <w:pPr>
              <w:rPr>
                <w:rFonts w:cstheme="minorHAnsi"/>
                <w:sz w:val="24"/>
                <w:szCs w:val="24"/>
                <w:lang w:val="sr-Latn-CS"/>
              </w:rPr>
            </w:pPr>
          </w:p>
        </w:tc>
        <w:tc>
          <w:tcPr>
            <w:tcW w:w="2268" w:type="dxa"/>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индивидуално</w:t>
            </w:r>
            <w:r w:rsidRPr="009936C4">
              <w:rPr>
                <w:rFonts w:cstheme="minorHAnsi"/>
                <w:sz w:val="24"/>
                <w:szCs w:val="24"/>
                <w:lang w:val="sr-Latn-CS"/>
              </w:rPr>
              <w:t xml:space="preserve"> </w:t>
            </w:r>
            <w:r>
              <w:rPr>
                <w:rFonts w:cstheme="minorHAnsi"/>
                <w:sz w:val="24"/>
                <w:szCs w:val="24"/>
              </w:rPr>
              <w:t>и</w:t>
            </w:r>
            <w:r w:rsidRPr="009936C4">
              <w:rPr>
                <w:rFonts w:cstheme="minorHAnsi"/>
                <w:sz w:val="24"/>
                <w:szCs w:val="24"/>
                <w:lang w:val="sr-Latn-CS"/>
              </w:rPr>
              <w:t xml:space="preserve"> </w:t>
            </w:r>
            <w:r>
              <w:rPr>
                <w:rFonts w:cstheme="minorHAnsi"/>
                <w:sz w:val="24"/>
                <w:szCs w:val="24"/>
              </w:rPr>
              <w:t>хорско</w:t>
            </w:r>
            <w:r w:rsidRPr="009936C4">
              <w:rPr>
                <w:rFonts w:cstheme="minorHAnsi"/>
                <w:sz w:val="24"/>
                <w:szCs w:val="24"/>
                <w:lang w:val="sr-Latn-CS"/>
              </w:rPr>
              <w:t xml:space="preserve"> </w:t>
            </w:r>
            <w:r>
              <w:rPr>
                <w:rFonts w:cstheme="minorHAnsi"/>
                <w:sz w:val="24"/>
                <w:szCs w:val="24"/>
              </w:rPr>
              <w:t>певање</w:t>
            </w:r>
            <w:r w:rsidRPr="009936C4">
              <w:rPr>
                <w:rFonts w:cstheme="minorHAnsi"/>
                <w:sz w:val="24"/>
                <w:szCs w:val="24"/>
                <w:lang w:val="sr-Latn-CS"/>
              </w:rPr>
              <w:t xml:space="preserve"> </w:t>
            </w:r>
            <w:r>
              <w:rPr>
                <w:rFonts w:cstheme="minorHAnsi"/>
                <w:sz w:val="24"/>
                <w:szCs w:val="24"/>
              </w:rPr>
              <w:t>дечијих</w:t>
            </w:r>
            <w:r w:rsidRPr="009936C4">
              <w:rPr>
                <w:rFonts w:cstheme="minorHAnsi"/>
                <w:sz w:val="24"/>
                <w:szCs w:val="24"/>
                <w:lang w:val="sr-Latn-CS"/>
              </w:rPr>
              <w:t xml:space="preserve"> </w:t>
            </w:r>
            <w:r>
              <w:rPr>
                <w:rFonts w:cstheme="minorHAnsi"/>
                <w:sz w:val="24"/>
                <w:szCs w:val="24"/>
              </w:rPr>
              <w:t>песмица</w:t>
            </w:r>
            <w:r w:rsidRPr="009936C4">
              <w:rPr>
                <w:rFonts w:cstheme="minorHAnsi"/>
                <w:sz w:val="24"/>
                <w:szCs w:val="24"/>
                <w:lang w:val="sr-Latn-CS"/>
              </w:rPr>
              <w:t xml:space="preserve"> (</w:t>
            </w:r>
            <w:r>
              <w:rPr>
                <w:rFonts w:cstheme="minorHAnsi"/>
                <w:sz w:val="24"/>
                <w:szCs w:val="24"/>
              </w:rPr>
              <w:t>по</w:t>
            </w:r>
            <w:r w:rsidRPr="009936C4">
              <w:rPr>
                <w:rFonts w:cstheme="minorHAnsi"/>
                <w:sz w:val="24"/>
                <w:szCs w:val="24"/>
                <w:lang w:val="sr-Latn-CS"/>
              </w:rPr>
              <w:t xml:space="preserve"> </w:t>
            </w:r>
            <w:r>
              <w:rPr>
                <w:rFonts w:cstheme="minorHAnsi"/>
                <w:sz w:val="24"/>
                <w:szCs w:val="24"/>
              </w:rPr>
              <w:t>слуху</w:t>
            </w:r>
            <w:r w:rsidRPr="009936C4">
              <w:rPr>
                <w:rFonts w:cstheme="minorHAnsi"/>
                <w:sz w:val="24"/>
                <w:szCs w:val="24"/>
                <w:lang w:val="sr-Latn-CS"/>
              </w:rPr>
              <w:t>)</w:t>
            </w:r>
          </w:p>
          <w:p w:rsidR="00CD418C" w:rsidRPr="00686956" w:rsidRDefault="00CD418C" w:rsidP="00776100">
            <w:pPr>
              <w:rPr>
                <w:rFonts w:cstheme="minorHAnsi"/>
                <w:sz w:val="24"/>
                <w:szCs w:val="24"/>
                <w:lang w:val="sr-Latn-CS"/>
              </w:rPr>
            </w:pPr>
            <w:r>
              <w:rPr>
                <w:rFonts w:cstheme="minorHAnsi"/>
                <w:sz w:val="24"/>
                <w:szCs w:val="24"/>
              </w:rPr>
              <w:t>(1-4. разред)</w:t>
            </w:r>
          </w:p>
        </w:tc>
        <w:tc>
          <w:tcPr>
            <w:tcW w:w="2556" w:type="dxa"/>
            <w:vAlign w:val="center"/>
          </w:tcPr>
          <w:p w:rsidR="00CD418C" w:rsidRPr="00686956" w:rsidRDefault="00CD418C" w:rsidP="00776100">
            <w:pPr>
              <w:rPr>
                <w:rFonts w:cstheme="minorHAnsi"/>
                <w:sz w:val="24"/>
                <w:szCs w:val="24"/>
                <w:lang w:val="sr-Latn-CS"/>
              </w:rPr>
            </w:pPr>
            <w:r w:rsidRPr="009936C4">
              <w:rPr>
                <w:rFonts w:cstheme="minorHAnsi"/>
                <w:sz w:val="24"/>
                <w:szCs w:val="24"/>
                <w:lang w:val="sr-Latn-CS"/>
              </w:rPr>
              <w:t xml:space="preserve">- </w:t>
            </w:r>
            <w:r w:rsidRPr="00BE58CB">
              <w:rPr>
                <w:rFonts w:cstheme="minorHAnsi"/>
                <w:sz w:val="24"/>
                <w:szCs w:val="24"/>
                <w:lang w:val="sr-Latn-CS"/>
              </w:rPr>
              <w:t>неговање способности извођења музике (певање/свирање)</w:t>
            </w:r>
          </w:p>
        </w:tc>
        <w:tc>
          <w:tcPr>
            <w:tcW w:w="562" w:type="dxa"/>
            <w:gridSpan w:val="2"/>
            <w:tcBorders>
              <w:top w:val="nil"/>
              <w:bottom w:val="nil"/>
            </w:tcBorders>
            <w:vAlign w:val="center"/>
          </w:tcPr>
          <w:p w:rsidR="00CD418C" w:rsidRPr="00686956" w:rsidRDefault="00CD418C" w:rsidP="00776100">
            <w:pPr>
              <w:rPr>
                <w:rFonts w:cstheme="minorHAnsi"/>
                <w:sz w:val="24"/>
                <w:szCs w:val="24"/>
                <w:lang w:val="sr-Latn-CS"/>
              </w:rPr>
            </w:pPr>
          </w:p>
        </w:tc>
        <w:tc>
          <w:tcPr>
            <w:tcW w:w="2835" w:type="dxa"/>
            <w:tcBorders>
              <w:bottom w:val="single" w:sz="4" w:space="0" w:color="000000" w:themeColor="text1"/>
            </w:tcBorders>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песмице</w:t>
            </w:r>
            <w:r w:rsidRPr="009936C4">
              <w:rPr>
                <w:rFonts w:cstheme="minorHAnsi"/>
                <w:sz w:val="24"/>
                <w:szCs w:val="24"/>
                <w:lang w:val="sr-Latn-CS"/>
              </w:rPr>
              <w:t xml:space="preserve">, </w:t>
            </w:r>
            <w:r>
              <w:rPr>
                <w:rFonts w:cstheme="minorHAnsi"/>
                <w:sz w:val="24"/>
                <w:szCs w:val="24"/>
              </w:rPr>
              <w:t>рецитације</w:t>
            </w:r>
            <w:r w:rsidRPr="009936C4">
              <w:rPr>
                <w:rFonts w:cstheme="minorHAnsi"/>
                <w:sz w:val="24"/>
                <w:szCs w:val="24"/>
                <w:lang w:val="sr-Latn-CS"/>
              </w:rPr>
              <w:t xml:space="preserve"> </w:t>
            </w:r>
            <w:r>
              <w:rPr>
                <w:rFonts w:cstheme="minorHAnsi"/>
                <w:sz w:val="24"/>
                <w:szCs w:val="24"/>
              </w:rPr>
              <w:t>и</w:t>
            </w:r>
            <w:r w:rsidRPr="009936C4">
              <w:rPr>
                <w:rFonts w:cstheme="minorHAnsi"/>
                <w:sz w:val="24"/>
                <w:szCs w:val="24"/>
                <w:lang w:val="sr-Latn-CS"/>
              </w:rPr>
              <w:t xml:space="preserve"> </w:t>
            </w:r>
            <w:r>
              <w:rPr>
                <w:rFonts w:cstheme="minorHAnsi"/>
                <w:sz w:val="24"/>
                <w:szCs w:val="24"/>
              </w:rPr>
              <w:t>игре</w:t>
            </w:r>
            <w:r w:rsidRPr="009936C4">
              <w:rPr>
                <w:rFonts w:cstheme="minorHAnsi"/>
                <w:sz w:val="24"/>
                <w:szCs w:val="24"/>
                <w:lang w:val="sr-Latn-CS"/>
              </w:rPr>
              <w:t xml:space="preserve"> </w:t>
            </w:r>
            <w:r>
              <w:rPr>
                <w:rFonts w:cstheme="minorHAnsi"/>
                <w:sz w:val="24"/>
                <w:szCs w:val="24"/>
              </w:rPr>
              <w:t>које</w:t>
            </w:r>
            <w:r w:rsidRPr="009936C4">
              <w:rPr>
                <w:rFonts w:cstheme="minorHAnsi"/>
                <w:sz w:val="24"/>
                <w:szCs w:val="24"/>
                <w:lang w:val="sr-Latn-CS"/>
              </w:rPr>
              <w:t xml:space="preserve"> </w:t>
            </w:r>
            <w:r>
              <w:rPr>
                <w:rFonts w:cstheme="minorHAnsi"/>
                <w:sz w:val="24"/>
                <w:szCs w:val="24"/>
              </w:rPr>
              <w:t>укључују</w:t>
            </w:r>
            <w:r w:rsidRPr="009936C4">
              <w:rPr>
                <w:rFonts w:cstheme="minorHAnsi"/>
                <w:sz w:val="24"/>
                <w:szCs w:val="24"/>
                <w:lang w:val="sr-Latn-CS"/>
              </w:rPr>
              <w:t xml:space="preserve"> </w:t>
            </w:r>
            <w:r>
              <w:rPr>
                <w:rFonts w:cstheme="minorHAnsi"/>
                <w:sz w:val="24"/>
                <w:szCs w:val="24"/>
              </w:rPr>
              <w:t>и</w:t>
            </w:r>
            <w:r w:rsidRPr="009936C4">
              <w:rPr>
                <w:rFonts w:cstheme="minorHAnsi"/>
                <w:sz w:val="24"/>
                <w:szCs w:val="24"/>
                <w:lang w:val="sr-Latn-CS"/>
              </w:rPr>
              <w:t xml:space="preserve"> </w:t>
            </w:r>
            <w:r>
              <w:rPr>
                <w:rFonts w:cstheme="minorHAnsi"/>
                <w:sz w:val="24"/>
                <w:szCs w:val="24"/>
              </w:rPr>
              <w:t>покрет</w:t>
            </w:r>
          </w:p>
          <w:p w:rsidR="00CD418C" w:rsidRPr="00686956" w:rsidRDefault="00CD418C" w:rsidP="00776100">
            <w:pPr>
              <w:rPr>
                <w:rFonts w:cstheme="minorHAnsi"/>
                <w:sz w:val="24"/>
                <w:szCs w:val="24"/>
                <w:lang w:val="sr-Latn-CS"/>
              </w:rPr>
            </w:pPr>
            <w:r>
              <w:rPr>
                <w:rFonts w:cstheme="minorHAnsi"/>
                <w:sz w:val="24"/>
                <w:szCs w:val="24"/>
              </w:rPr>
              <w:t>(1-4. разред)</w:t>
            </w:r>
          </w:p>
        </w:tc>
        <w:tc>
          <w:tcPr>
            <w:tcW w:w="2268" w:type="dxa"/>
            <w:tcBorders>
              <w:bottom w:val="single" w:sz="4" w:space="0" w:color="000000" w:themeColor="text1"/>
            </w:tcBorders>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sidRPr="00240B05">
              <w:rPr>
                <w:rFonts w:cstheme="minorHAnsi"/>
                <w:sz w:val="24"/>
                <w:szCs w:val="24"/>
                <w:lang w:val="sr-Latn-CS"/>
              </w:rPr>
              <w:t>задовољавање основних дечјих потреба за кретањем и игром</w:t>
            </w:r>
          </w:p>
          <w:p w:rsidR="00CD418C" w:rsidRPr="00240B05" w:rsidRDefault="00CD418C" w:rsidP="00776100">
            <w:pPr>
              <w:rPr>
                <w:rFonts w:cstheme="minorHAnsi"/>
                <w:sz w:val="24"/>
                <w:szCs w:val="24"/>
              </w:rPr>
            </w:pPr>
            <w:r>
              <w:rPr>
                <w:rFonts w:cstheme="minorHAnsi"/>
                <w:sz w:val="24"/>
                <w:szCs w:val="24"/>
              </w:rPr>
              <w:t>(1-4. разред)</w:t>
            </w:r>
          </w:p>
        </w:tc>
      </w:tr>
      <w:tr w:rsidR="00CD418C" w:rsidRPr="00B410F3" w:rsidTr="00776100">
        <w:trPr>
          <w:cantSplit/>
          <w:trHeight w:val="711"/>
        </w:trPr>
        <w:tc>
          <w:tcPr>
            <w:tcW w:w="2218" w:type="dxa"/>
            <w:vAlign w:val="center"/>
          </w:tcPr>
          <w:p w:rsidR="00CD418C" w:rsidRDefault="00CD418C" w:rsidP="00776100">
            <w:pPr>
              <w:rPr>
                <w:rFonts w:cstheme="minorHAnsi"/>
                <w:sz w:val="24"/>
                <w:szCs w:val="24"/>
              </w:rPr>
            </w:pPr>
            <w:r>
              <w:rPr>
                <w:rFonts w:cstheme="minorHAnsi"/>
                <w:sz w:val="24"/>
                <w:szCs w:val="24"/>
              </w:rPr>
              <w:t>- домаће и дивље животиње</w:t>
            </w:r>
          </w:p>
          <w:p w:rsidR="00CD418C" w:rsidRDefault="00CD418C" w:rsidP="00776100">
            <w:pPr>
              <w:rPr>
                <w:rFonts w:cstheme="minorHAnsi"/>
                <w:sz w:val="24"/>
                <w:szCs w:val="24"/>
              </w:rPr>
            </w:pPr>
            <w:r>
              <w:rPr>
                <w:rFonts w:cstheme="minorHAnsi"/>
                <w:sz w:val="24"/>
                <w:szCs w:val="24"/>
              </w:rPr>
              <w:t>- правилан однос према животињама</w:t>
            </w:r>
          </w:p>
          <w:p w:rsidR="00CD418C" w:rsidRPr="0095037B" w:rsidRDefault="00CD418C" w:rsidP="00776100">
            <w:pPr>
              <w:rPr>
                <w:rFonts w:cstheme="minorHAnsi"/>
                <w:sz w:val="24"/>
                <w:szCs w:val="24"/>
              </w:rPr>
            </w:pPr>
            <w:r>
              <w:rPr>
                <w:rFonts w:cstheme="minorHAnsi"/>
                <w:sz w:val="24"/>
                <w:szCs w:val="24"/>
              </w:rPr>
              <w:t>(3. и 4. разред)</w:t>
            </w:r>
          </w:p>
        </w:tc>
        <w:tc>
          <w:tcPr>
            <w:tcW w:w="2285" w:type="dxa"/>
            <w:vAlign w:val="center"/>
          </w:tcPr>
          <w:p w:rsidR="00CD418C" w:rsidRDefault="00CD418C" w:rsidP="00776100">
            <w:pPr>
              <w:rPr>
                <w:rFonts w:cstheme="minorHAnsi"/>
                <w:sz w:val="24"/>
                <w:szCs w:val="24"/>
              </w:rPr>
            </w:pPr>
            <w:r>
              <w:rPr>
                <w:rFonts w:cstheme="minorHAnsi"/>
                <w:sz w:val="24"/>
                <w:szCs w:val="24"/>
              </w:rPr>
              <w:t>- к</w:t>
            </w:r>
            <w:r w:rsidRPr="0095037B">
              <w:rPr>
                <w:rFonts w:cstheme="minorHAnsi"/>
                <w:sz w:val="24"/>
                <w:szCs w:val="24"/>
                <w:lang w:val="sr-Latn-CS"/>
              </w:rPr>
              <w:t xml:space="preserve">арактеристични биљни и животињски свет </w:t>
            </w:r>
            <w:r>
              <w:rPr>
                <w:rFonts w:cstheme="minorHAnsi"/>
                <w:sz w:val="24"/>
                <w:szCs w:val="24"/>
              </w:rPr>
              <w:t xml:space="preserve">копнених и </w:t>
            </w:r>
            <w:r w:rsidRPr="0095037B">
              <w:rPr>
                <w:rFonts w:cstheme="minorHAnsi"/>
                <w:sz w:val="24"/>
                <w:szCs w:val="24"/>
                <w:lang w:val="sr-Latn-CS"/>
              </w:rPr>
              <w:t>водених животних заједница</w:t>
            </w:r>
          </w:p>
          <w:p w:rsidR="00CD418C" w:rsidRPr="00CF7806" w:rsidRDefault="00CD418C" w:rsidP="00776100">
            <w:pPr>
              <w:rPr>
                <w:rFonts w:cstheme="minorHAnsi"/>
                <w:sz w:val="24"/>
                <w:szCs w:val="24"/>
              </w:rPr>
            </w:pPr>
            <w:r>
              <w:rPr>
                <w:rFonts w:cstheme="minorHAnsi"/>
                <w:sz w:val="24"/>
                <w:szCs w:val="24"/>
              </w:rPr>
              <w:t>- значај и заштита флоре и фауне</w:t>
            </w:r>
          </w:p>
          <w:p w:rsidR="00CD418C" w:rsidRPr="0095037B" w:rsidRDefault="00CD418C" w:rsidP="00776100">
            <w:pPr>
              <w:rPr>
                <w:rFonts w:cstheme="minorHAnsi"/>
                <w:sz w:val="24"/>
                <w:szCs w:val="24"/>
              </w:rPr>
            </w:pPr>
            <w:r>
              <w:rPr>
                <w:rFonts w:cstheme="minorHAnsi"/>
                <w:sz w:val="24"/>
                <w:szCs w:val="24"/>
              </w:rPr>
              <w:t>(3. и 4. разред)</w:t>
            </w:r>
          </w:p>
        </w:tc>
        <w:tc>
          <w:tcPr>
            <w:tcW w:w="567" w:type="dxa"/>
            <w:gridSpan w:val="2"/>
            <w:tcBorders>
              <w:top w:val="nil"/>
              <w:bottom w:val="nil"/>
            </w:tcBorders>
            <w:vAlign w:val="center"/>
          </w:tcPr>
          <w:p w:rsidR="00CD418C" w:rsidRPr="00686956" w:rsidRDefault="00CD418C" w:rsidP="00776100">
            <w:pPr>
              <w:rPr>
                <w:rFonts w:cstheme="minorHAnsi"/>
                <w:sz w:val="24"/>
                <w:szCs w:val="24"/>
                <w:lang w:val="sr-Latn-CS"/>
              </w:rPr>
            </w:pPr>
          </w:p>
        </w:tc>
        <w:tc>
          <w:tcPr>
            <w:tcW w:w="2268" w:type="dxa"/>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п</w:t>
            </w:r>
            <w:r>
              <w:rPr>
                <w:rFonts w:cstheme="minorHAnsi"/>
                <w:sz w:val="24"/>
                <w:szCs w:val="24"/>
                <w:lang w:val="sr-Latn-CS"/>
              </w:rPr>
              <w:t>разници</w:t>
            </w:r>
            <w:r w:rsidRPr="009936C4">
              <w:rPr>
                <w:rFonts w:cstheme="minorHAnsi"/>
                <w:sz w:val="24"/>
                <w:szCs w:val="24"/>
                <w:lang w:val="sr-Latn-CS"/>
              </w:rPr>
              <w:t xml:space="preserve"> </w:t>
            </w:r>
            <w:r>
              <w:rPr>
                <w:rFonts w:cstheme="minorHAnsi"/>
                <w:sz w:val="24"/>
                <w:szCs w:val="24"/>
              </w:rPr>
              <w:t>и</w:t>
            </w:r>
            <w:r w:rsidRPr="009936C4">
              <w:rPr>
                <w:rFonts w:cstheme="minorHAnsi"/>
                <w:sz w:val="24"/>
                <w:szCs w:val="24"/>
                <w:lang w:val="sr-Latn-CS"/>
              </w:rPr>
              <w:t xml:space="preserve"> </w:t>
            </w:r>
            <w:r>
              <w:rPr>
                <w:rFonts w:cstheme="minorHAnsi"/>
                <w:sz w:val="24"/>
                <w:szCs w:val="24"/>
              </w:rPr>
              <w:t>прославе</w:t>
            </w:r>
            <w:r w:rsidRPr="009936C4">
              <w:rPr>
                <w:rFonts w:cstheme="minorHAnsi"/>
                <w:sz w:val="24"/>
                <w:szCs w:val="24"/>
                <w:lang w:val="sr-Latn-CS"/>
              </w:rPr>
              <w:t>:</w:t>
            </w:r>
          </w:p>
          <w:p w:rsidR="00CD418C" w:rsidRPr="009936C4" w:rsidRDefault="00CD418C" w:rsidP="00776100">
            <w:pPr>
              <w:rPr>
                <w:rFonts w:cstheme="minorHAnsi"/>
                <w:sz w:val="24"/>
                <w:szCs w:val="24"/>
                <w:lang w:val="sr-Latn-CS"/>
              </w:rPr>
            </w:pPr>
            <w:r w:rsidRPr="00686956">
              <w:rPr>
                <w:rFonts w:cstheme="minorHAnsi"/>
                <w:sz w:val="24"/>
                <w:szCs w:val="24"/>
                <w:lang w:val="sr-Latn-CS"/>
              </w:rPr>
              <w:t xml:space="preserve">Божић, Нова година, </w:t>
            </w:r>
            <w:r>
              <w:rPr>
                <w:rFonts w:cstheme="minorHAnsi"/>
                <w:sz w:val="24"/>
                <w:szCs w:val="24"/>
              </w:rPr>
              <w:t>Ускрс</w:t>
            </w:r>
            <w:r w:rsidRPr="009936C4">
              <w:rPr>
                <w:rFonts w:cstheme="minorHAnsi"/>
                <w:sz w:val="24"/>
                <w:szCs w:val="24"/>
                <w:lang w:val="sr-Latn-CS"/>
              </w:rPr>
              <w:t xml:space="preserve">, </w:t>
            </w:r>
            <w:r>
              <w:rPr>
                <w:rFonts w:cstheme="minorHAnsi"/>
                <w:sz w:val="24"/>
                <w:szCs w:val="24"/>
              </w:rPr>
              <w:t>рођендан</w:t>
            </w:r>
            <w:r w:rsidRPr="009936C4">
              <w:rPr>
                <w:rFonts w:cstheme="minorHAnsi"/>
                <w:sz w:val="24"/>
                <w:szCs w:val="24"/>
                <w:lang w:val="sr-Latn-CS"/>
              </w:rPr>
              <w:t xml:space="preserve">, </w:t>
            </w:r>
            <w:r>
              <w:rPr>
                <w:rFonts w:cstheme="minorHAnsi"/>
                <w:sz w:val="24"/>
                <w:szCs w:val="24"/>
              </w:rPr>
              <w:t>Дан</w:t>
            </w:r>
            <w:r w:rsidRPr="009936C4">
              <w:rPr>
                <w:rFonts w:cstheme="minorHAnsi"/>
                <w:sz w:val="24"/>
                <w:szCs w:val="24"/>
                <w:lang w:val="sr-Latn-CS"/>
              </w:rPr>
              <w:t xml:space="preserve"> </w:t>
            </w:r>
            <w:r>
              <w:rPr>
                <w:rFonts w:cstheme="minorHAnsi"/>
                <w:sz w:val="24"/>
                <w:szCs w:val="24"/>
              </w:rPr>
              <w:t>мајки</w:t>
            </w:r>
            <w:r w:rsidRPr="009936C4">
              <w:rPr>
                <w:rFonts w:cstheme="minorHAnsi"/>
                <w:sz w:val="24"/>
                <w:szCs w:val="24"/>
                <w:lang w:val="sr-Latn-CS"/>
              </w:rPr>
              <w:t>...</w:t>
            </w:r>
          </w:p>
          <w:p w:rsidR="00CD418C" w:rsidRPr="00686956" w:rsidRDefault="00CD418C" w:rsidP="00776100">
            <w:pPr>
              <w:rPr>
                <w:rFonts w:cstheme="minorHAnsi"/>
                <w:sz w:val="24"/>
                <w:szCs w:val="24"/>
                <w:lang w:val="sr-Latn-CS"/>
              </w:rPr>
            </w:pPr>
            <w:r>
              <w:rPr>
                <w:rFonts w:cstheme="minorHAnsi"/>
                <w:sz w:val="24"/>
                <w:szCs w:val="24"/>
              </w:rPr>
              <w:t>(1-4. разред)</w:t>
            </w:r>
          </w:p>
        </w:tc>
        <w:tc>
          <w:tcPr>
            <w:tcW w:w="2556" w:type="dxa"/>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пригодне</w:t>
            </w:r>
            <w:r w:rsidRPr="009936C4">
              <w:rPr>
                <w:rFonts w:cstheme="minorHAnsi"/>
                <w:sz w:val="24"/>
                <w:szCs w:val="24"/>
                <w:lang w:val="sr-Latn-CS"/>
              </w:rPr>
              <w:t xml:space="preserve"> </w:t>
            </w:r>
            <w:r>
              <w:rPr>
                <w:rFonts w:cstheme="minorHAnsi"/>
                <w:sz w:val="24"/>
                <w:szCs w:val="24"/>
              </w:rPr>
              <w:t>песме</w:t>
            </w:r>
            <w:r w:rsidRPr="009936C4">
              <w:rPr>
                <w:rFonts w:cstheme="minorHAnsi"/>
                <w:sz w:val="24"/>
                <w:szCs w:val="24"/>
                <w:lang w:val="sr-Latn-CS"/>
              </w:rPr>
              <w:t xml:space="preserve"> </w:t>
            </w:r>
            <w:r>
              <w:rPr>
                <w:rFonts w:cstheme="minorHAnsi"/>
                <w:sz w:val="24"/>
                <w:szCs w:val="24"/>
              </w:rPr>
              <w:t>посвећене</w:t>
            </w:r>
            <w:r w:rsidRPr="009936C4">
              <w:rPr>
                <w:rFonts w:cstheme="minorHAnsi"/>
                <w:sz w:val="24"/>
                <w:szCs w:val="24"/>
                <w:lang w:val="sr-Latn-CS"/>
              </w:rPr>
              <w:t xml:space="preserve"> </w:t>
            </w:r>
            <w:r>
              <w:rPr>
                <w:rFonts w:cstheme="minorHAnsi"/>
                <w:sz w:val="24"/>
                <w:szCs w:val="24"/>
              </w:rPr>
              <w:t>овим</w:t>
            </w:r>
            <w:r w:rsidRPr="009936C4">
              <w:rPr>
                <w:rFonts w:cstheme="minorHAnsi"/>
                <w:sz w:val="24"/>
                <w:szCs w:val="24"/>
                <w:lang w:val="sr-Latn-CS"/>
              </w:rPr>
              <w:t xml:space="preserve"> </w:t>
            </w:r>
            <w:r>
              <w:rPr>
                <w:rFonts w:cstheme="minorHAnsi"/>
                <w:sz w:val="24"/>
                <w:szCs w:val="24"/>
              </w:rPr>
              <w:t>датумима</w:t>
            </w:r>
          </w:p>
          <w:p w:rsidR="00CD418C" w:rsidRPr="00686956" w:rsidRDefault="00CD418C" w:rsidP="00776100">
            <w:pPr>
              <w:rPr>
                <w:rFonts w:cstheme="minorHAnsi"/>
                <w:sz w:val="24"/>
                <w:szCs w:val="24"/>
                <w:lang w:val="sr-Latn-CS"/>
              </w:rPr>
            </w:pPr>
            <w:r w:rsidRPr="009936C4">
              <w:rPr>
                <w:rFonts w:cstheme="minorHAnsi"/>
                <w:sz w:val="24"/>
                <w:szCs w:val="24"/>
                <w:lang w:val="sr-Latn-CS"/>
              </w:rPr>
              <w:t xml:space="preserve">(1-4. </w:t>
            </w:r>
            <w:r>
              <w:rPr>
                <w:rFonts w:cstheme="minorHAnsi"/>
                <w:sz w:val="24"/>
                <w:szCs w:val="24"/>
              </w:rPr>
              <w:t>разред</w:t>
            </w:r>
            <w:r w:rsidRPr="009936C4">
              <w:rPr>
                <w:rFonts w:cstheme="minorHAnsi"/>
                <w:sz w:val="24"/>
                <w:szCs w:val="24"/>
                <w:lang w:val="sr-Latn-CS"/>
              </w:rPr>
              <w:t>)</w:t>
            </w:r>
          </w:p>
        </w:tc>
        <w:tc>
          <w:tcPr>
            <w:tcW w:w="562" w:type="dxa"/>
            <w:gridSpan w:val="2"/>
            <w:tcBorders>
              <w:top w:val="nil"/>
              <w:bottom w:val="nil"/>
              <w:right w:val="nil"/>
            </w:tcBorders>
            <w:vAlign w:val="center"/>
          </w:tcPr>
          <w:p w:rsidR="00CD418C" w:rsidRPr="00686956" w:rsidRDefault="00CD418C" w:rsidP="00776100">
            <w:pPr>
              <w:rPr>
                <w:rFonts w:cstheme="minorHAnsi"/>
                <w:sz w:val="24"/>
                <w:szCs w:val="24"/>
                <w:lang w:val="sr-Latn-CS"/>
              </w:rPr>
            </w:pPr>
          </w:p>
        </w:tc>
        <w:tc>
          <w:tcPr>
            <w:tcW w:w="2835" w:type="dxa"/>
            <w:tcBorders>
              <w:left w:val="nil"/>
              <w:bottom w:val="nil"/>
              <w:right w:val="nil"/>
            </w:tcBorders>
            <w:vAlign w:val="center"/>
          </w:tcPr>
          <w:p w:rsidR="00CD418C" w:rsidRPr="00686956" w:rsidRDefault="00CD418C" w:rsidP="00776100">
            <w:pPr>
              <w:rPr>
                <w:rFonts w:cstheme="minorHAnsi"/>
                <w:sz w:val="24"/>
                <w:szCs w:val="24"/>
                <w:lang w:val="sr-Latn-CS"/>
              </w:rPr>
            </w:pPr>
          </w:p>
        </w:tc>
        <w:tc>
          <w:tcPr>
            <w:tcW w:w="2268" w:type="dxa"/>
            <w:tcBorders>
              <w:left w:val="nil"/>
              <w:bottom w:val="nil"/>
              <w:right w:val="nil"/>
            </w:tcBorders>
            <w:vAlign w:val="center"/>
          </w:tcPr>
          <w:p w:rsidR="00CD418C" w:rsidRPr="00686956" w:rsidRDefault="00CD418C" w:rsidP="00776100">
            <w:pPr>
              <w:rPr>
                <w:rFonts w:cstheme="minorHAnsi"/>
                <w:sz w:val="24"/>
                <w:szCs w:val="24"/>
                <w:lang w:val="sr-Latn-CS"/>
              </w:rPr>
            </w:pPr>
          </w:p>
        </w:tc>
      </w:tr>
      <w:tr w:rsidR="00CD418C" w:rsidRPr="00686956" w:rsidTr="00776100">
        <w:trPr>
          <w:cantSplit/>
          <w:trHeight w:val="711"/>
        </w:trPr>
        <w:tc>
          <w:tcPr>
            <w:tcW w:w="2218" w:type="dxa"/>
            <w:vAlign w:val="center"/>
          </w:tcPr>
          <w:p w:rsidR="00CD418C" w:rsidRDefault="00CD418C" w:rsidP="00776100">
            <w:pPr>
              <w:rPr>
                <w:rFonts w:cstheme="minorHAnsi"/>
                <w:sz w:val="24"/>
                <w:szCs w:val="24"/>
              </w:rPr>
            </w:pPr>
            <w:r>
              <w:rPr>
                <w:rFonts w:cstheme="minorHAnsi"/>
                <w:sz w:val="24"/>
                <w:szCs w:val="24"/>
              </w:rPr>
              <w:t>- с</w:t>
            </w:r>
            <w:r w:rsidRPr="005441F9">
              <w:rPr>
                <w:rFonts w:cstheme="minorHAnsi"/>
                <w:sz w:val="24"/>
                <w:szCs w:val="24"/>
                <w:lang w:val="sr-Latn-CS"/>
              </w:rPr>
              <w:t>ело и град</w:t>
            </w:r>
          </w:p>
          <w:p w:rsidR="00CD418C" w:rsidRPr="005441F9" w:rsidRDefault="00CD418C" w:rsidP="00776100">
            <w:pPr>
              <w:rPr>
                <w:rFonts w:cstheme="minorHAnsi"/>
                <w:sz w:val="24"/>
                <w:szCs w:val="24"/>
              </w:rPr>
            </w:pPr>
            <w:r>
              <w:rPr>
                <w:rFonts w:cstheme="minorHAnsi"/>
                <w:sz w:val="24"/>
                <w:szCs w:val="24"/>
              </w:rPr>
              <w:t>(1-4. разред)</w:t>
            </w:r>
          </w:p>
        </w:tc>
        <w:tc>
          <w:tcPr>
            <w:tcW w:w="2285" w:type="dxa"/>
            <w:vAlign w:val="center"/>
          </w:tcPr>
          <w:p w:rsidR="00CD418C" w:rsidRDefault="00CD418C" w:rsidP="00776100">
            <w:pPr>
              <w:rPr>
                <w:rFonts w:cstheme="minorHAnsi"/>
                <w:sz w:val="24"/>
                <w:szCs w:val="24"/>
              </w:rPr>
            </w:pPr>
            <w:r>
              <w:rPr>
                <w:rFonts w:cstheme="minorHAnsi"/>
                <w:sz w:val="24"/>
                <w:szCs w:val="24"/>
              </w:rPr>
              <w:t>- с</w:t>
            </w:r>
            <w:r w:rsidRPr="005441F9">
              <w:rPr>
                <w:rFonts w:cstheme="minorHAnsi"/>
                <w:sz w:val="24"/>
                <w:szCs w:val="24"/>
                <w:lang w:val="sr-Latn-CS"/>
              </w:rPr>
              <w:t>ело и град, сличности и разлике</w:t>
            </w:r>
          </w:p>
          <w:p w:rsidR="00CD418C" w:rsidRPr="005441F9" w:rsidRDefault="00CD418C" w:rsidP="00776100">
            <w:pPr>
              <w:rPr>
                <w:rFonts w:cstheme="minorHAnsi"/>
                <w:sz w:val="24"/>
                <w:szCs w:val="24"/>
              </w:rPr>
            </w:pPr>
            <w:r>
              <w:rPr>
                <w:rFonts w:cstheme="minorHAnsi"/>
                <w:sz w:val="24"/>
                <w:szCs w:val="24"/>
              </w:rPr>
              <w:t>(1-4. разред)</w:t>
            </w:r>
          </w:p>
        </w:tc>
        <w:tc>
          <w:tcPr>
            <w:tcW w:w="567" w:type="dxa"/>
            <w:gridSpan w:val="2"/>
            <w:tcBorders>
              <w:top w:val="nil"/>
              <w:bottom w:val="nil"/>
            </w:tcBorders>
            <w:vAlign w:val="center"/>
          </w:tcPr>
          <w:p w:rsidR="00CD418C" w:rsidRPr="00686956" w:rsidRDefault="00CD418C" w:rsidP="00776100">
            <w:pPr>
              <w:rPr>
                <w:rFonts w:cstheme="minorHAnsi"/>
                <w:sz w:val="24"/>
                <w:szCs w:val="24"/>
                <w:lang w:val="sr-Latn-CS"/>
              </w:rPr>
            </w:pPr>
          </w:p>
        </w:tc>
        <w:tc>
          <w:tcPr>
            <w:tcW w:w="2268" w:type="dxa"/>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песмице</w:t>
            </w:r>
            <w:r w:rsidRPr="009936C4">
              <w:rPr>
                <w:rFonts w:cstheme="minorHAnsi"/>
                <w:sz w:val="24"/>
                <w:szCs w:val="24"/>
                <w:lang w:val="sr-Latn-CS"/>
              </w:rPr>
              <w:t xml:space="preserve"> </w:t>
            </w:r>
            <w:r>
              <w:rPr>
                <w:rFonts w:cstheme="minorHAnsi"/>
                <w:sz w:val="24"/>
                <w:szCs w:val="24"/>
              </w:rPr>
              <w:t>које</w:t>
            </w:r>
            <w:r w:rsidRPr="009936C4">
              <w:rPr>
                <w:rFonts w:cstheme="minorHAnsi"/>
                <w:sz w:val="24"/>
                <w:szCs w:val="24"/>
                <w:lang w:val="sr-Latn-CS"/>
              </w:rPr>
              <w:t xml:space="preserve"> </w:t>
            </w:r>
            <w:r>
              <w:rPr>
                <w:rFonts w:cstheme="minorHAnsi"/>
                <w:sz w:val="24"/>
                <w:szCs w:val="24"/>
              </w:rPr>
              <w:t>укључују</w:t>
            </w:r>
            <w:r w:rsidRPr="009936C4">
              <w:rPr>
                <w:rFonts w:cstheme="minorHAnsi"/>
                <w:sz w:val="24"/>
                <w:szCs w:val="24"/>
                <w:lang w:val="sr-Latn-CS"/>
              </w:rPr>
              <w:t xml:space="preserve"> </w:t>
            </w:r>
            <w:r>
              <w:rPr>
                <w:rFonts w:cstheme="minorHAnsi"/>
                <w:sz w:val="24"/>
                <w:szCs w:val="24"/>
              </w:rPr>
              <w:t>и</w:t>
            </w:r>
            <w:r w:rsidRPr="009936C4">
              <w:rPr>
                <w:rFonts w:cstheme="minorHAnsi"/>
                <w:sz w:val="24"/>
                <w:szCs w:val="24"/>
                <w:lang w:val="sr-Latn-CS"/>
              </w:rPr>
              <w:t xml:space="preserve"> </w:t>
            </w:r>
            <w:r>
              <w:rPr>
                <w:rFonts w:cstheme="minorHAnsi"/>
                <w:sz w:val="24"/>
                <w:szCs w:val="24"/>
              </w:rPr>
              <w:t>покрет</w:t>
            </w:r>
          </w:p>
          <w:p w:rsidR="00CD418C" w:rsidRPr="00686956" w:rsidRDefault="00CD418C" w:rsidP="00776100">
            <w:pPr>
              <w:rPr>
                <w:rFonts w:cstheme="minorHAnsi"/>
                <w:sz w:val="24"/>
                <w:szCs w:val="24"/>
                <w:lang w:val="sr-Latn-CS"/>
              </w:rPr>
            </w:pPr>
            <w:r w:rsidRPr="009936C4">
              <w:rPr>
                <w:rFonts w:cstheme="minorHAnsi"/>
                <w:sz w:val="24"/>
                <w:szCs w:val="24"/>
                <w:lang w:val="sr-Latn-CS"/>
              </w:rPr>
              <w:t xml:space="preserve">(1-4. </w:t>
            </w:r>
            <w:r>
              <w:rPr>
                <w:rFonts w:cstheme="minorHAnsi"/>
                <w:sz w:val="24"/>
                <w:szCs w:val="24"/>
              </w:rPr>
              <w:t>разред</w:t>
            </w:r>
            <w:r w:rsidRPr="009936C4">
              <w:rPr>
                <w:rFonts w:cstheme="minorHAnsi"/>
                <w:sz w:val="24"/>
                <w:szCs w:val="24"/>
                <w:lang w:val="sr-Latn-CS"/>
              </w:rPr>
              <w:t>)</w:t>
            </w:r>
          </w:p>
        </w:tc>
        <w:tc>
          <w:tcPr>
            <w:tcW w:w="2556" w:type="dxa"/>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к</w:t>
            </w:r>
            <w:r w:rsidRPr="000723A9">
              <w:rPr>
                <w:rFonts w:cstheme="minorHAnsi"/>
                <w:sz w:val="24"/>
                <w:szCs w:val="24"/>
                <w:lang w:val="sr-Latn-CS"/>
              </w:rPr>
              <w:t>реирање покрета уз музику коју певају или слушају ученици</w:t>
            </w:r>
          </w:p>
          <w:p w:rsidR="00CD418C" w:rsidRPr="000723A9" w:rsidRDefault="00CD418C" w:rsidP="00776100">
            <w:pPr>
              <w:rPr>
                <w:rFonts w:cstheme="minorHAnsi"/>
                <w:sz w:val="24"/>
                <w:szCs w:val="24"/>
              </w:rPr>
            </w:pPr>
            <w:r>
              <w:rPr>
                <w:rFonts w:cstheme="minorHAnsi"/>
                <w:sz w:val="24"/>
                <w:szCs w:val="24"/>
              </w:rPr>
              <w:t>(1-4. разред)</w:t>
            </w:r>
          </w:p>
        </w:tc>
        <w:tc>
          <w:tcPr>
            <w:tcW w:w="562" w:type="dxa"/>
            <w:gridSpan w:val="2"/>
            <w:tcBorders>
              <w:top w:val="nil"/>
              <w:bottom w:val="nil"/>
              <w:right w:val="nil"/>
            </w:tcBorders>
            <w:vAlign w:val="center"/>
          </w:tcPr>
          <w:p w:rsidR="00CD418C" w:rsidRPr="00686956" w:rsidRDefault="00CD418C" w:rsidP="00776100">
            <w:pPr>
              <w:rPr>
                <w:rFonts w:cstheme="minorHAnsi"/>
                <w:sz w:val="24"/>
                <w:szCs w:val="24"/>
                <w:lang w:val="sr-Latn-CS"/>
              </w:rPr>
            </w:pPr>
          </w:p>
        </w:tc>
        <w:tc>
          <w:tcPr>
            <w:tcW w:w="2835" w:type="dxa"/>
            <w:tcBorders>
              <w:top w:val="nil"/>
              <w:left w:val="nil"/>
              <w:bottom w:val="nil"/>
              <w:right w:val="nil"/>
            </w:tcBorders>
          </w:tcPr>
          <w:p w:rsidR="00CD418C" w:rsidRPr="00686956" w:rsidRDefault="00CD418C" w:rsidP="00776100">
            <w:pPr>
              <w:rPr>
                <w:rFonts w:cstheme="minorHAnsi"/>
                <w:sz w:val="24"/>
                <w:szCs w:val="24"/>
                <w:lang w:val="sr-Latn-CS"/>
              </w:rPr>
            </w:pPr>
          </w:p>
        </w:tc>
        <w:tc>
          <w:tcPr>
            <w:tcW w:w="2268" w:type="dxa"/>
            <w:tcBorders>
              <w:top w:val="nil"/>
              <w:left w:val="nil"/>
              <w:bottom w:val="nil"/>
              <w:right w:val="nil"/>
            </w:tcBorders>
          </w:tcPr>
          <w:p w:rsidR="00CD418C" w:rsidRPr="000723A9" w:rsidRDefault="00CD418C" w:rsidP="00776100">
            <w:pPr>
              <w:rPr>
                <w:rFonts w:cstheme="minorHAnsi"/>
                <w:sz w:val="24"/>
                <w:szCs w:val="24"/>
              </w:rPr>
            </w:pPr>
          </w:p>
        </w:tc>
      </w:tr>
    </w:tbl>
    <w:p w:rsidR="00CD418C" w:rsidRDefault="00CD418C" w:rsidP="00CD418C"/>
    <w:tbl>
      <w:tblPr>
        <w:tblStyle w:val="TableGrid"/>
        <w:tblW w:w="15559" w:type="dxa"/>
        <w:tblLook w:val="04A0"/>
      </w:tblPr>
      <w:tblGrid>
        <w:gridCol w:w="4158"/>
        <w:gridCol w:w="11401"/>
      </w:tblGrid>
      <w:tr w:rsidR="00CD418C" w:rsidRPr="00686956" w:rsidTr="00CD418C">
        <w:trPr>
          <w:cantSplit/>
          <w:trHeight w:val="548"/>
        </w:trPr>
        <w:tc>
          <w:tcPr>
            <w:tcW w:w="4158" w:type="dxa"/>
            <w:shd w:val="clear" w:color="auto" w:fill="FBD4B4" w:themeFill="accent6" w:themeFillTint="66"/>
            <w:vAlign w:val="center"/>
          </w:tcPr>
          <w:p w:rsidR="00CD418C" w:rsidRPr="00686956" w:rsidRDefault="00CD418C" w:rsidP="00776100">
            <w:pPr>
              <w:jc w:val="center"/>
              <w:rPr>
                <w:rFonts w:cstheme="minorHAnsi"/>
                <w:b/>
                <w:sz w:val="24"/>
                <w:szCs w:val="24"/>
              </w:rPr>
            </w:pPr>
            <w:r w:rsidRPr="00686956">
              <w:rPr>
                <w:rFonts w:cstheme="minorHAnsi"/>
                <w:b/>
                <w:sz w:val="24"/>
                <w:szCs w:val="24"/>
              </w:rPr>
              <w:t>енглески језик</w:t>
            </w:r>
          </w:p>
        </w:tc>
        <w:tc>
          <w:tcPr>
            <w:tcW w:w="11401" w:type="dxa"/>
            <w:shd w:val="clear" w:color="auto" w:fill="FBD4B4" w:themeFill="accent6" w:themeFillTint="66"/>
            <w:vAlign w:val="center"/>
          </w:tcPr>
          <w:p w:rsidR="00CD418C" w:rsidRPr="00686956" w:rsidRDefault="00CD418C" w:rsidP="00CD418C">
            <w:pPr>
              <w:rPr>
                <w:rFonts w:cstheme="minorHAnsi"/>
                <w:b/>
                <w:sz w:val="24"/>
                <w:szCs w:val="24"/>
              </w:rPr>
            </w:pPr>
            <w:r w:rsidRPr="00634ADA">
              <w:rPr>
                <w:b/>
                <w:sz w:val="24"/>
              </w:rPr>
              <w:t>физичко васпитање</w:t>
            </w:r>
          </w:p>
        </w:tc>
      </w:tr>
      <w:tr w:rsidR="00CD418C" w:rsidRPr="00E17B89" w:rsidTr="00CD418C">
        <w:trPr>
          <w:cantSplit/>
          <w:trHeight w:val="711"/>
        </w:trPr>
        <w:tc>
          <w:tcPr>
            <w:tcW w:w="4158" w:type="dxa"/>
            <w:vAlign w:val="center"/>
          </w:tcPr>
          <w:p w:rsidR="00CD418C" w:rsidRDefault="00CD418C" w:rsidP="00776100">
            <w:pPr>
              <w:rPr>
                <w:rFonts w:cstheme="minorHAnsi"/>
                <w:sz w:val="24"/>
                <w:szCs w:val="24"/>
              </w:rPr>
            </w:pPr>
            <w:r>
              <w:rPr>
                <w:rFonts w:cstheme="minorHAnsi"/>
                <w:sz w:val="24"/>
                <w:szCs w:val="24"/>
              </w:rPr>
              <w:t>- правилна исхрана</w:t>
            </w:r>
          </w:p>
          <w:p w:rsidR="00CD418C" w:rsidRPr="00686956" w:rsidRDefault="00CD418C" w:rsidP="00776100">
            <w:pPr>
              <w:rPr>
                <w:rFonts w:cstheme="minorHAnsi"/>
                <w:sz w:val="24"/>
                <w:szCs w:val="24"/>
                <w:lang w:val="sr-Latn-CS"/>
              </w:rPr>
            </w:pPr>
            <w:r w:rsidRPr="00E17B89">
              <w:rPr>
                <w:rFonts w:cstheme="minorHAnsi"/>
                <w:sz w:val="24"/>
                <w:szCs w:val="24"/>
                <w:lang w:val="sr-Latn-CS"/>
              </w:rPr>
              <w:t xml:space="preserve"> </w:t>
            </w:r>
            <w:r>
              <w:rPr>
                <w:rFonts w:cstheme="minorHAnsi"/>
                <w:sz w:val="24"/>
                <w:szCs w:val="24"/>
              </w:rPr>
              <w:t>(1-4. разред)</w:t>
            </w:r>
          </w:p>
        </w:tc>
        <w:tc>
          <w:tcPr>
            <w:tcW w:w="11401" w:type="dxa"/>
            <w:vAlign w:val="center"/>
          </w:tcPr>
          <w:p w:rsidR="00CD418C" w:rsidRDefault="00CD418C" w:rsidP="00776100">
            <w:pPr>
              <w:rPr>
                <w:rFonts w:cstheme="minorHAnsi"/>
                <w:sz w:val="24"/>
                <w:szCs w:val="24"/>
                <w:lang w:val="sr-Latn-CS"/>
              </w:rPr>
            </w:pPr>
            <w:r w:rsidRPr="009936C4">
              <w:rPr>
                <w:rFonts w:cstheme="minorHAnsi"/>
                <w:sz w:val="24"/>
                <w:szCs w:val="24"/>
                <w:lang w:val="sr-Latn-CS"/>
              </w:rPr>
              <w:t xml:space="preserve">- </w:t>
            </w:r>
            <w:r w:rsidRPr="00E17B89">
              <w:rPr>
                <w:rFonts w:cstheme="minorHAnsi"/>
                <w:sz w:val="24"/>
                <w:szCs w:val="24"/>
                <w:lang w:val="sr-Latn-CS"/>
              </w:rPr>
              <w:t>стицање теоријских знања неопходних за усвајање</w:t>
            </w:r>
            <w:r w:rsidRPr="009936C4">
              <w:rPr>
                <w:rFonts w:cstheme="minorHAnsi"/>
                <w:sz w:val="24"/>
                <w:szCs w:val="24"/>
                <w:lang w:val="sr-Latn-CS"/>
              </w:rPr>
              <w:t xml:space="preserve"> </w:t>
            </w:r>
          </w:p>
          <w:p w:rsidR="00CD418C" w:rsidRDefault="00CD418C" w:rsidP="00776100">
            <w:pPr>
              <w:rPr>
                <w:rFonts w:cstheme="minorHAnsi"/>
                <w:sz w:val="24"/>
                <w:szCs w:val="24"/>
                <w:lang w:val="sr-Latn-CS"/>
              </w:rPr>
            </w:pPr>
            <w:r>
              <w:rPr>
                <w:rFonts w:cstheme="minorHAnsi"/>
                <w:sz w:val="24"/>
                <w:szCs w:val="24"/>
              </w:rPr>
              <w:t>и</w:t>
            </w:r>
            <w:r w:rsidRPr="00E17B89">
              <w:rPr>
                <w:rFonts w:cstheme="minorHAnsi"/>
                <w:sz w:val="24"/>
                <w:szCs w:val="24"/>
                <w:lang w:val="sr-Latn-CS"/>
              </w:rPr>
              <w:t xml:space="preserve"> разумевањ</w:t>
            </w:r>
            <w:r>
              <w:rPr>
                <w:rFonts w:cstheme="minorHAnsi"/>
                <w:sz w:val="24"/>
                <w:szCs w:val="24"/>
              </w:rPr>
              <w:t>е</w:t>
            </w:r>
            <w:r>
              <w:rPr>
                <w:rFonts w:cstheme="minorHAnsi"/>
                <w:sz w:val="24"/>
                <w:szCs w:val="24"/>
                <w:lang w:val="sr-Latn-CS"/>
              </w:rPr>
              <w:t xml:space="preserve"> значаја и</w:t>
            </w:r>
            <w:r w:rsidRPr="00E17B89">
              <w:rPr>
                <w:rFonts w:cstheme="minorHAnsi"/>
                <w:sz w:val="24"/>
                <w:szCs w:val="24"/>
                <w:lang w:val="sr-Latn-CS"/>
              </w:rPr>
              <w:t xml:space="preserve"> суштине физичког васпитања</w:t>
            </w:r>
          </w:p>
          <w:p w:rsidR="00CD418C" w:rsidRPr="009936C4" w:rsidRDefault="00CD418C" w:rsidP="00776100">
            <w:pPr>
              <w:rPr>
                <w:rFonts w:cstheme="minorHAnsi"/>
                <w:sz w:val="24"/>
                <w:szCs w:val="24"/>
                <w:lang w:val="sr-Latn-CS"/>
              </w:rPr>
            </w:pPr>
            <w:r w:rsidRPr="00E17B89">
              <w:rPr>
                <w:rFonts w:cstheme="minorHAnsi"/>
                <w:sz w:val="24"/>
                <w:szCs w:val="24"/>
                <w:lang w:val="sr-Latn-CS"/>
              </w:rPr>
              <w:t xml:space="preserve"> </w:t>
            </w:r>
            <w:r>
              <w:rPr>
                <w:rFonts w:cstheme="minorHAnsi"/>
                <w:sz w:val="24"/>
                <w:szCs w:val="24"/>
              </w:rPr>
              <w:t>д</w:t>
            </w:r>
            <w:r w:rsidRPr="00E17B89">
              <w:rPr>
                <w:rFonts w:cstheme="minorHAnsi"/>
                <w:sz w:val="24"/>
                <w:szCs w:val="24"/>
                <w:lang w:val="sr-Latn-CS"/>
              </w:rPr>
              <w:t>ефинисаног циљем овог васпитно-образовног подручја</w:t>
            </w:r>
          </w:p>
          <w:p w:rsidR="00CD418C" w:rsidRPr="00E17B89" w:rsidRDefault="00CD418C" w:rsidP="00776100">
            <w:pPr>
              <w:rPr>
                <w:rFonts w:cstheme="minorHAnsi"/>
                <w:sz w:val="24"/>
                <w:szCs w:val="24"/>
              </w:rPr>
            </w:pPr>
            <w:r>
              <w:rPr>
                <w:rFonts w:cstheme="minorHAnsi"/>
                <w:sz w:val="24"/>
                <w:szCs w:val="24"/>
              </w:rPr>
              <w:t>(1-4. разред)</w:t>
            </w:r>
          </w:p>
        </w:tc>
      </w:tr>
      <w:tr w:rsidR="00CD418C" w:rsidRPr="00BA4C6C" w:rsidTr="00CD418C">
        <w:trPr>
          <w:cantSplit/>
          <w:trHeight w:val="671"/>
        </w:trPr>
        <w:tc>
          <w:tcPr>
            <w:tcW w:w="4158" w:type="dxa"/>
            <w:vAlign w:val="center"/>
          </w:tcPr>
          <w:p w:rsidR="00CD418C" w:rsidRPr="009936C4" w:rsidRDefault="00CD418C" w:rsidP="00776100">
            <w:pPr>
              <w:rPr>
                <w:rFonts w:cstheme="minorHAnsi"/>
                <w:sz w:val="24"/>
                <w:szCs w:val="24"/>
                <w:lang w:val="sr-Latn-CS"/>
              </w:rPr>
            </w:pPr>
          </w:p>
          <w:p w:rsidR="00CD418C" w:rsidRPr="009936C4" w:rsidRDefault="00CD418C" w:rsidP="00776100">
            <w:pPr>
              <w:rPr>
                <w:rFonts w:cstheme="minorHAnsi"/>
                <w:sz w:val="24"/>
                <w:szCs w:val="24"/>
                <w:lang w:val="sr-Latn-CS"/>
              </w:rPr>
            </w:pPr>
            <w:r w:rsidRPr="00686956">
              <w:rPr>
                <w:rFonts w:cstheme="minorHAnsi"/>
                <w:sz w:val="24"/>
                <w:szCs w:val="24"/>
                <w:lang w:val="sr-Latn-CS"/>
              </w:rPr>
              <w:t xml:space="preserve">- </w:t>
            </w:r>
            <w:r>
              <w:rPr>
                <w:rFonts w:cstheme="minorHAnsi"/>
                <w:sz w:val="24"/>
                <w:szCs w:val="24"/>
              </w:rPr>
              <w:t>правилна</w:t>
            </w:r>
            <w:r w:rsidRPr="009936C4">
              <w:rPr>
                <w:rFonts w:cstheme="minorHAnsi"/>
                <w:sz w:val="24"/>
                <w:szCs w:val="24"/>
                <w:lang w:val="sr-Latn-CS"/>
              </w:rPr>
              <w:t xml:space="preserve"> </w:t>
            </w:r>
            <w:r>
              <w:rPr>
                <w:rFonts w:cstheme="minorHAnsi"/>
                <w:sz w:val="24"/>
                <w:szCs w:val="24"/>
              </w:rPr>
              <w:t>исхрана</w:t>
            </w:r>
          </w:p>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sidRPr="00686956">
              <w:rPr>
                <w:rFonts w:cstheme="minorHAnsi"/>
                <w:sz w:val="24"/>
                <w:szCs w:val="24"/>
                <w:lang w:val="sr-Latn-CS"/>
              </w:rPr>
              <w:t xml:space="preserve">игре (на отвореном и у затвореном простору) </w:t>
            </w:r>
          </w:p>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sidRPr="00686956">
              <w:rPr>
                <w:rFonts w:cstheme="minorHAnsi"/>
                <w:sz w:val="24"/>
                <w:szCs w:val="24"/>
                <w:lang w:val="sr-Latn-CS"/>
              </w:rPr>
              <w:t>одевни предмети у односу на временске прилике</w:t>
            </w:r>
          </w:p>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брига</w:t>
            </w:r>
            <w:r w:rsidRPr="009936C4">
              <w:rPr>
                <w:rFonts w:cstheme="minorHAnsi"/>
                <w:sz w:val="24"/>
                <w:szCs w:val="24"/>
                <w:lang w:val="sr-Latn-CS"/>
              </w:rPr>
              <w:t xml:space="preserve"> </w:t>
            </w:r>
            <w:r>
              <w:rPr>
                <w:rFonts w:cstheme="minorHAnsi"/>
                <w:sz w:val="24"/>
                <w:szCs w:val="24"/>
              </w:rPr>
              <w:t>о</w:t>
            </w:r>
            <w:r w:rsidRPr="009936C4">
              <w:rPr>
                <w:rFonts w:cstheme="minorHAnsi"/>
                <w:sz w:val="24"/>
                <w:szCs w:val="24"/>
                <w:lang w:val="sr-Latn-CS"/>
              </w:rPr>
              <w:t xml:space="preserve"> </w:t>
            </w:r>
            <w:r>
              <w:rPr>
                <w:rFonts w:cstheme="minorHAnsi"/>
                <w:sz w:val="24"/>
                <w:szCs w:val="24"/>
              </w:rPr>
              <w:t>свом</w:t>
            </w:r>
            <w:r w:rsidRPr="009936C4">
              <w:rPr>
                <w:rFonts w:cstheme="minorHAnsi"/>
                <w:sz w:val="24"/>
                <w:szCs w:val="24"/>
                <w:lang w:val="sr-Latn-CS"/>
              </w:rPr>
              <w:t xml:space="preserve"> </w:t>
            </w:r>
            <w:r>
              <w:rPr>
                <w:rFonts w:cstheme="minorHAnsi"/>
                <w:sz w:val="24"/>
                <w:szCs w:val="24"/>
              </w:rPr>
              <w:t>окружењу</w:t>
            </w:r>
            <w:r w:rsidRPr="009936C4">
              <w:rPr>
                <w:rFonts w:cstheme="minorHAnsi"/>
                <w:sz w:val="24"/>
                <w:szCs w:val="24"/>
                <w:lang w:val="sr-Latn-CS"/>
              </w:rPr>
              <w:t xml:space="preserve"> </w:t>
            </w:r>
            <w:r w:rsidRPr="00686956">
              <w:rPr>
                <w:rFonts w:cstheme="minorHAnsi"/>
                <w:sz w:val="24"/>
                <w:szCs w:val="24"/>
                <w:lang w:val="sr-Latn-CS"/>
              </w:rPr>
              <w:t>(понашање на улици, у парку, зоолошком врту</w:t>
            </w:r>
            <w:r w:rsidRPr="009936C4">
              <w:rPr>
                <w:rFonts w:cstheme="minorHAnsi"/>
                <w:sz w:val="24"/>
                <w:szCs w:val="24"/>
                <w:lang w:val="sr-Latn-CS"/>
              </w:rPr>
              <w:t>...</w:t>
            </w:r>
            <w:r w:rsidRPr="00686956">
              <w:rPr>
                <w:rFonts w:cstheme="minorHAnsi"/>
                <w:sz w:val="24"/>
                <w:szCs w:val="24"/>
                <w:lang w:val="sr-Latn-CS"/>
              </w:rPr>
              <w:t>)</w:t>
            </w:r>
          </w:p>
          <w:p w:rsidR="00CD418C" w:rsidRDefault="00CD418C" w:rsidP="00776100">
            <w:pPr>
              <w:rPr>
                <w:rFonts w:cstheme="minorHAnsi"/>
                <w:sz w:val="24"/>
                <w:szCs w:val="24"/>
              </w:rPr>
            </w:pPr>
            <w:r>
              <w:rPr>
                <w:rFonts w:cstheme="minorHAnsi"/>
                <w:sz w:val="24"/>
                <w:szCs w:val="24"/>
              </w:rPr>
              <w:t>(1-4. разред)</w:t>
            </w:r>
          </w:p>
          <w:p w:rsidR="00CD418C" w:rsidRPr="000C185D" w:rsidRDefault="00CD418C" w:rsidP="00776100">
            <w:pPr>
              <w:rPr>
                <w:rFonts w:cstheme="minorHAnsi"/>
                <w:sz w:val="24"/>
                <w:szCs w:val="24"/>
              </w:rPr>
            </w:pPr>
          </w:p>
        </w:tc>
        <w:tc>
          <w:tcPr>
            <w:tcW w:w="11401" w:type="dxa"/>
            <w:vAlign w:val="center"/>
          </w:tcPr>
          <w:p w:rsidR="00CD418C" w:rsidRDefault="00CD418C" w:rsidP="00776100">
            <w:pPr>
              <w:rPr>
                <w:rFonts w:cstheme="minorHAnsi"/>
                <w:sz w:val="24"/>
                <w:szCs w:val="24"/>
                <w:lang w:val="sr-Latn-CS"/>
              </w:rPr>
            </w:pPr>
            <w:r>
              <w:rPr>
                <w:rFonts w:cstheme="minorHAnsi"/>
                <w:sz w:val="24"/>
                <w:szCs w:val="24"/>
              </w:rPr>
              <w:t xml:space="preserve">- </w:t>
            </w:r>
            <w:r w:rsidRPr="00BA4C6C">
              <w:rPr>
                <w:rFonts w:cstheme="minorHAnsi"/>
                <w:sz w:val="24"/>
                <w:szCs w:val="24"/>
                <w:lang w:val="sr-Latn-CS"/>
              </w:rPr>
              <w:t>стицање и развијање свести</w:t>
            </w:r>
          </w:p>
          <w:p w:rsidR="00CD418C" w:rsidRDefault="00CD418C" w:rsidP="00776100">
            <w:pPr>
              <w:rPr>
                <w:rFonts w:cstheme="minorHAnsi"/>
                <w:sz w:val="24"/>
                <w:szCs w:val="24"/>
                <w:lang w:val="sr-Latn-CS"/>
              </w:rPr>
            </w:pPr>
            <w:r w:rsidRPr="00BA4C6C">
              <w:rPr>
                <w:rFonts w:cstheme="minorHAnsi"/>
                <w:sz w:val="24"/>
                <w:szCs w:val="24"/>
                <w:lang w:val="sr-Latn-CS"/>
              </w:rPr>
              <w:t xml:space="preserve"> о потреби здравља, чувања здравља</w:t>
            </w:r>
          </w:p>
          <w:p w:rsidR="00CD418C" w:rsidRDefault="00CD418C" w:rsidP="00776100">
            <w:pPr>
              <w:rPr>
                <w:rFonts w:cstheme="minorHAnsi"/>
                <w:sz w:val="24"/>
                <w:szCs w:val="24"/>
              </w:rPr>
            </w:pPr>
            <w:r w:rsidRPr="00BA4C6C">
              <w:rPr>
                <w:rFonts w:cstheme="minorHAnsi"/>
                <w:sz w:val="24"/>
                <w:szCs w:val="24"/>
                <w:lang w:val="sr-Latn-CS"/>
              </w:rPr>
              <w:t xml:space="preserve"> и заштити природе и човекове средине</w:t>
            </w:r>
          </w:p>
          <w:p w:rsidR="00CD418C" w:rsidRPr="00BA4C6C" w:rsidRDefault="00CD418C" w:rsidP="00776100">
            <w:pPr>
              <w:rPr>
                <w:rFonts w:cstheme="minorHAnsi"/>
                <w:sz w:val="24"/>
                <w:szCs w:val="24"/>
              </w:rPr>
            </w:pPr>
            <w:r>
              <w:rPr>
                <w:rFonts w:cstheme="minorHAnsi"/>
                <w:sz w:val="24"/>
                <w:szCs w:val="24"/>
              </w:rPr>
              <w:t>(1-4. разред)</w:t>
            </w:r>
          </w:p>
        </w:tc>
      </w:tr>
    </w:tbl>
    <w:p w:rsidR="000C69A1" w:rsidRPr="00CD418C" w:rsidRDefault="00CD418C" w:rsidP="00CD418C">
      <w:r>
        <w:br w:type="page"/>
      </w:r>
    </w:p>
    <w:p w:rsidR="00CD418C" w:rsidRPr="002C15A0" w:rsidRDefault="00CD418C" w:rsidP="00CD418C">
      <w:pPr>
        <w:spacing w:after="0" w:line="240" w:lineRule="auto"/>
        <w:jc w:val="center"/>
        <w:rPr>
          <w:rFonts w:ascii="Georgia" w:hAnsi="Georgia"/>
          <w:b/>
          <w:color w:val="E36C0A" w:themeColor="accent6" w:themeShade="BF"/>
          <w:sz w:val="28"/>
          <w:szCs w:val="24"/>
          <w:u w:val="single"/>
        </w:rPr>
      </w:pPr>
      <w:r w:rsidRPr="002C15A0">
        <w:rPr>
          <w:rFonts w:ascii="Georgia" w:hAnsi="Georgia"/>
          <w:b/>
          <w:color w:val="E36C0A" w:themeColor="accent6" w:themeShade="BF"/>
          <w:sz w:val="28"/>
          <w:szCs w:val="24"/>
          <w:u w:val="single"/>
        </w:rPr>
        <w:lastRenderedPageBreak/>
        <w:t>Вертикална корелација</w:t>
      </w:r>
    </w:p>
    <w:p w:rsidR="00CD418C" w:rsidRPr="00D50F74" w:rsidRDefault="00CD418C" w:rsidP="00CD418C">
      <w:pPr>
        <w:spacing w:after="0" w:line="240" w:lineRule="auto"/>
        <w:rPr>
          <w:rFonts w:ascii="Georgia" w:hAnsi="Georgia"/>
          <w:sz w:val="24"/>
          <w:szCs w:val="24"/>
        </w:rPr>
      </w:pPr>
    </w:p>
    <w:tbl>
      <w:tblPr>
        <w:tblStyle w:val="TableGrid"/>
        <w:tblW w:w="15701" w:type="dxa"/>
        <w:tblLook w:val="04A0"/>
      </w:tblPr>
      <w:tblGrid>
        <w:gridCol w:w="2218"/>
        <w:gridCol w:w="2426"/>
        <w:gridCol w:w="426"/>
        <w:gridCol w:w="2409"/>
        <w:gridCol w:w="2694"/>
        <w:gridCol w:w="496"/>
        <w:gridCol w:w="2622"/>
        <w:gridCol w:w="2410"/>
      </w:tblGrid>
      <w:tr w:rsidR="00CD418C" w:rsidRPr="00686956" w:rsidTr="00776100">
        <w:trPr>
          <w:trHeight w:val="548"/>
        </w:trPr>
        <w:tc>
          <w:tcPr>
            <w:tcW w:w="2218" w:type="dxa"/>
            <w:shd w:val="clear" w:color="auto" w:fill="FBD4B4" w:themeFill="accent6" w:themeFillTint="66"/>
            <w:vAlign w:val="center"/>
          </w:tcPr>
          <w:p w:rsidR="00CD418C" w:rsidRPr="00686956" w:rsidRDefault="00CD418C" w:rsidP="00776100">
            <w:pPr>
              <w:jc w:val="center"/>
              <w:rPr>
                <w:rFonts w:cstheme="minorHAnsi"/>
                <w:b/>
                <w:sz w:val="24"/>
                <w:szCs w:val="24"/>
              </w:rPr>
            </w:pPr>
            <w:r w:rsidRPr="00686956">
              <w:rPr>
                <w:rFonts w:cstheme="minorHAnsi"/>
                <w:b/>
                <w:sz w:val="24"/>
                <w:szCs w:val="24"/>
              </w:rPr>
              <w:t>енглески језик</w:t>
            </w:r>
          </w:p>
        </w:tc>
        <w:tc>
          <w:tcPr>
            <w:tcW w:w="2426" w:type="dxa"/>
            <w:shd w:val="clear" w:color="auto" w:fill="FBD4B4" w:themeFill="accent6" w:themeFillTint="66"/>
            <w:vAlign w:val="center"/>
          </w:tcPr>
          <w:p w:rsidR="00CD418C" w:rsidRPr="00686956" w:rsidRDefault="00CD418C" w:rsidP="00776100">
            <w:pPr>
              <w:jc w:val="center"/>
              <w:rPr>
                <w:rFonts w:cstheme="minorHAnsi"/>
                <w:b/>
                <w:sz w:val="24"/>
                <w:szCs w:val="24"/>
              </w:rPr>
            </w:pPr>
            <w:r w:rsidRPr="00686956">
              <w:rPr>
                <w:rFonts w:cstheme="minorHAnsi"/>
                <w:b/>
                <w:sz w:val="24"/>
                <w:szCs w:val="24"/>
              </w:rPr>
              <w:t>српски језик</w:t>
            </w:r>
          </w:p>
        </w:tc>
        <w:tc>
          <w:tcPr>
            <w:tcW w:w="426" w:type="dxa"/>
            <w:tcBorders>
              <w:top w:val="nil"/>
              <w:bottom w:val="nil"/>
            </w:tcBorders>
            <w:vAlign w:val="center"/>
          </w:tcPr>
          <w:p w:rsidR="00CD418C" w:rsidRPr="00686956" w:rsidRDefault="00CD418C" w:rsidP="00776100">
            <w:pPr>
              <w:jc w:val="center"/>
              <w:rPr>
                <w:rFonts w:cstheme="minorHAnsi"/>
                <w:b/>
                <w:sz w:val="24"/>
                <w:szCs w:val="24"/>
              </w:rPr>
            </w:pPr>
          </w:p>
        </w:tc>
        <w:tc>
          <w:tcPr>
            <w:tcW w:w="2409" w:type="dxa"/>
            <w:shd w:val="clear" w:color="auto" w:fill="FBD4B4" w:themeFill="accent6" w:themeFillTint="66"/>
            <w:vAlign w:val="center"/>
          </w:tcPr>
          <w:p w:rsidR="00CD418C" w:rsidRPr="00686956" w:rsidRDefault="00CD418C" w:rsidP="00776100">
            <w:pPr>
              <w:jc w:val="center"/>
              <w:rPr>
                <w:rFonts w:cstheme="minorHAnsi"/>
                <w:b/>
                <w:sz w:val="24"/>
                <w:szCs w:val="24"/>
              </w:rPr>
            </w:pPr>
            <w:r w:rsidRPr="00686956">
              <w:rPr>
                <w:rFonts w:cstheme="minorHAnsi"/>
                <w:b/>
                <w:sz w:val="24"/>
                <w:szCs w:val="24"/>
              </w:rPr>
              <w:t>енглески језик</w:t>
            </w:r>
          </w:p>
        </w:tc>
        <w:tc>
          <w:tcPr>
            <w:tcW w:w="2694" w:type="dxa"/>
            <w:shd w:val="clear" w:color="auto" w:fill="FBD4B4" w:themeFill="accent6" w:themeFillTint="66"/>
            <w:vAlign w:val="center"/>
          </w:tcPr>
          <w:p w:rsidR="00CD418C" w:rsidRPr="00686956" w:rsidRDefault="00CD418C" w:rsidP="00776100">
            <w:pPr>
              <w:jc w:val="center"/>
              <w:rPr>
                <w:rFonts w:cstheme="minorHAnsi"/>
                <w:b/>
                <w:sz w:val="24"/>
                <w:szCs w:val="24"/>
              </w:rPr>
            </w:pPr>
            <w:r w:rsidRPr="00686956">
              <w:rPr>
                <w:rFonts w:cstheme="minorHAnsi"/>
                <w:b/>
                <w:sz w:val="24"/>
                <w:szCs w:val="24"/>
              </w:rPr>
              <w:t>свет око нас</w:t>
            </w:r>
          </w:p>
        </w:tc>
        <w:tc>
          <w:tcPr>
            <w:tcW w:w="496" w:type="dxa"/>
            <w:tcBorders>
              <w:top w:val="nil"/>
              <w:bottom w:val="nil"/>
            </w:tcBorders>
            <w:vAlign w:val="center"/>
          </w:tcPr>
          <w:p w:rsidR="00CD418C" w:rsidRPr="00686956" w:rsidRDefault="00CD418C" w:rsidP="00776100">
            <w:pPr>
              <w:jc w:val="center"/>
              <w:rPr>
                <w:rFonts w:cstheme="minorHAnsi"/>
                <w:b/>
                <w:sz w:val="24"/>
                <w:szCs w:val="24"/>
              </w:rPr>
            </w:pPr>
          </w:p>
        </w:tc>
        <w:tc>
          <w:tcPr>
            <w:tcW w:w="2622" w:type="dxa"/>
            <w:shd w:val="clear" w:color="auto" w:fill="FBD4B4" w:themeFill="accent6" w:themeFillTint="66"/>
            <w:vAlign w:val="center"/>
          </w:tcPr>
          <w:p w:rsidR="00CD418C" w:rsidRPr="00686956" w:rsidRDefault="00CD418C" w:rsidP="00776100">
            <w:pPr>
              <w:jc w:val="center"/>
              <w:rPr>
                <w:rFonts w:cstheme="minorHAnsi"/>
                <w:b/>
                <w:sz w:val="24"/>
                <w:szCs w:val="24"/>
              </w:rPr>
            </w:pPr>
            <w:r w:rsidRPr="00686956">
              <w:rPr>
                <w:rFonts w:cstheme="minorHAnsi"/>
                <w:b/>
                <w:sz w:val="24"/>
                <w:szCs w:val="24"/>
              </w:rPr>
              <w:t>енглески језик</w:t>
            </w:r>
          </w:p>
        </w:tc>
        <w:tc>
          <w:tcPr>
            <w:tcW w:w="2410" w:type="dxa"/>
            <w:shd w:val="clear" w:color="auto" w:fill="FBD4B4" w:themeFill="accent6" w:themeFillTint="66"/>
            <w:vAlign w:val="center"/>
          </w:tcPr>
          <w:p w:rsidR="00CD418C" w:rsidRPr="00686956" w:rsidRDefault="00CD418C" w:rsidP="00776100">
            <w:pPr>
              <w:jc w:val="center"/>
              <w:rPr>
                <w:rFonts w:cstheme="minorHAnsi"/>
                <w:b/>
                <w:sz w:val="24"/>
                <w:szCs w:val="24"/>
              </w:rPr>
            </w:pPr>
            <w:r>
              <w:rPr>
                <w:b/>
                <w:sz w:val="24"/>
              </w:rPr>
              <w:t>природа и друштво</w:t>
            </w:r>
          </w:p>
        </w:tc>
      </w:tr>
      <w:tr w:rsidR="00CD418C" w:rsidRPr="00686956" w:rsidTr="00776100">
        <w:trPr>
          <w:trHeight w:val="1512"/>
        </w:trPr>
        <w:tc>
          <w:tcPr>
            <w:tcW w:w="2218" w:type="dxa"/>
            <w:vAlign w:val="center"/>
          </w:tcPr>
          <w:p w:rsidR="00CD418C" w:rsidRDefault="00CD418C" w:rsidP="00776100">
            <w:pPr>
              <w:rPr>
                <w:rFonts w:cstheme="minorHAnsi"/>
                <w:sz w:val="24"/>
                <w:szCs w:val="24"/>
              </w:rPr>
            </w:pPr>
            <w:r>
              <w:rPr>
                <w:rFonts w:cstheme="minorHAnsi"/>
                <w:sz w:val="24"/>
                <w:szCs w:val="24"/>
              </w:rPr>
              <w:t>- п</w:t>
            </w:r>
            <w:r w:rsidRPr="003D52E1">
              <w:rPr>
                <w:rFonts w:cstheme="minorHAnsi"/>
                <w:sz w:val="24"/>
                <w:szCs w:val="24"/>
                <w:lang w:val="sr-Latn-CS"/>
              </w:rPr>
              <w:t>очетно читање и писање</w:t>
            </w:r>
          </w:p>
          <w:p w:rsidR="00CD418C" w:rsidRPr="00752135" w:rsidRDefault="00CD418C" w:rsidP="00776100">
            <w:pPr>
              <w:rPr>
                <w:rFonts w:cstheme="minorHAnsi"/>
                <w:sz w:val="24"/>
                <w:szCs w:val="24"/>
              </w:rPr>
            </w:pPr>
            <w:r>
              <w:rPr>
                <w:rFonts w:cstheme="minorHAnsi"/>
                <w:sz w:val="24"/>
                <w:szCs w:val="24"/>
              </w:rPr>
              <w:t>(3. разред)</w:t>
            </w:r>
          </w:p>
        </w:tc>
        <w:tc>
          <w:tcPr>
            <w:tcW w:w="2426" w:type="dxa"/>
            <w:vAlign w:val="center"/>
          </w:tcPr>
          <w:p w:rsidR="00CD418C" w:rsidRDefault="00CD418C" w:rsidP="00776100">
            <w:pPr>
              <w:rPr>
                <w:rFonts w:cstheme="minorHAnsi"/>
                <w:sz w:val="24"/>
                <w:szCs w:val="24"/>
              </w:rPr>
            </w:pPr>
            <w:r>
              <w:rPr>
                <w:rFonts w:cstheme="minorHAnsi"/>
                <w:sz w:val="24"/>
                <w:szCs w:val="24"/>
              </w:rPr>
              <w:t>- п</w:t>
            </w:r>
            <w:r w:rsidRPr="003D52E1">
              <w:rPr>
                <w:rFonts w:cstheme="minorHAnsi"/>
                <w:sz w:val="24"/>
                <w:szCs w:val="24"/>
                <w:lang w:val="sr-Latn-CS"/>
              </w:rPr>
              <w:t>очетно читање и писање</w:t>
            </w:r>
          </w:p>
          <w:p w:rsidR="00CD418C" w:rsidRPr="00686956" w:rsidRDefault="00CD418C" w:rsidP="00776100">
            <w:pPr>
              <w:rPr>
                <w:rFonts w:cstheme="minorHAnsi"/>
                <w:sz w:val="24"/>
                <w:szCs w:val="24"/>
                <w:lang w:val="sr-Latn-CS"/>
              </w:rPr>
            </w:pPr>
            <w:r>
              <w:rPr>
                <w:rFonts w:cstheme="minorHAnsi"/>
                <w:sz w:val="24"/>
                <w:szCs w:val="24"/>
              </w:rPr>
              <w:t>(1. разред)</w:t>
            </w:r>
          </w:p>
        </w:tc>
        <w:tc>
          <w:tcPr>
            <w:tcW w:w="426" w:type="dxa"/>
            <w:vMerge w:val="restart"/>
            <w:tcBorders>
              <w:top w:val="nil"/>
            </w:tcBorders>
            <w:vAlign w:val="center"/>
          </w:tcPr>
          <w:p w:rsidR="00CD418C" w:rsidRPr="00686956" w:rsidRDefault="00CD418C" w:rsidP="00776100">
            <w:pPr>
              <w:rPr>
                <w:rFonts w:cstheme="minorHAnsi"/>
                <w:sz w:val="24"/>
                <w:szCs w:val="24"/>
                <w:lang w:val="sr-Latn-CS"/>
              </w:rPr>
            </w:pPr>
          </w:p>
        </w:tc>
        <w:tc>
          <w:tcPr>
            <w:tcW w:w="2409" w:type="dxa"/>
            <w:vMerge w:val="restart"/>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просторне</w:t>
            </w:r>
            <w:r w:rsidRPr="009936C4">
              <w:rPr>
                <w:rFonts w:cstheme="minorHAnsi"/>
                <w:sz w:val="24"/>
                <w:szCs w:val="24"/>
                <w:lang w:val="sr-Latn-CS"/>
              </w:rPr>
              <w:t xml:space="preserve"> </w:t>
            </w:r>
            <w:r>
              <w:rPr>
                <w:rFonts w:cstheme="minorHAnsi"/>
                <w:sz w:val="24"/>
                <w:szCs w:val="24"/>
              </w:rPr>
              <w:t>и</w:t>
            </w:r>
            <w:r w:rsidRPr="009936C4">
              <w:rPr>
                <w:rFonts w:cstheme="minorHAnsi"/>
                <w:sz w:val="24"/>
                <w:szCs w:val="24"/>
                <w:lang w:val="sr-Latn-CS"/>
              </w:rPr>
              <w:t xml:space="preserve"> </w:t>
            </w:r>
            <w:r>
              <w:rPr>
                <w:rFonts w:cstheme="minorHAnsi"/>
                <w:sz w:val="24"/>
                <w:szCs w:val="24"/>
              </w:rPr>
              <w:t>временске</w:t>
            </w:r>
            <w:r w:rsidRPr="009936C4">
              <w:rPr>
                <w:rFonts w:cstheme="minorHAnsi"/>
                <w:sz w:val="24"/>
                <w:szCs w:val="24"/>
                <w:lang w:val="sr-Latn-CS"/>
              </w:rPr>
              <w:t xml:space="preserve"> </w:t>
            </w:r>
            <w:r>
              <w:rPr>
                <w:rFonts w:cstheme="minorHAnsi"/>
                <w:sz w:val="24"/>
                <w:szCs w:val="24"/>
              </w:rPr>
              <w:t>одреднице</w:t>
            </w:r>
          </w:p>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(3. </w:t>
            </w:r>
            <w:r>
              <w:rPr>
                <w:rFonts w:cstheme="minorHAnsi"/>
                <w:sz w:val="24"/>
                <w:szCs w:val="24"/>
              </w:rPr>
              <w:t>и</w:t>
            </w:r>
            <w:r w:rsidRPr="009936C4">
              <w:rPr>
                <w:rFonts w:cstheme="minorHAnsi"/>
                <w:sz w:val="24"/>
                <w:szCs w:val="24"/>
                <w:lang w:val="sr-Latn-CS"/>
              </w:rPr>
              <w:t xml:space="preserve"> 4. </w:t>
            </w:r>
            <w:r>
              <w:rPr>
                <w:rFonts w:cstheme="minorHAnsi"/>
                <w:sz w:val="24"/>
                <w:szCs w:val="24"/>
              </w:rPr>
              <w:t>разред</w:t>
            </w:r>
            <w:r w:rsidRPr="009936C4">
              <w:rPr>
                <w:rFonts w:cstheme="minorHAnsi"/>
                <w:sz w:val="24"/>
                <w:szCs w:val="24"/>
                <w:lang w:val="sr-Latn-CS"/>
              </w:rPr>
              <w:t>)</w:t>
            </w:r>
          </w:p>
        </w:tc>
        <w:tc>
          <w:tcPr>
            <w:tcW w:w="2694" w:type="dxa"/>
            <w:vMerge w:val="restart"/>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к</w:t>
            </w:r>
            <w:r w:rsidRPr="00792A00">
              <w:rPr>
                <w:rFonts w:cstheme="minorHAnsi"/>
                <w:sz w:val="24"/>
                <w:szCs w:val="24"/>
                <w:lang w:val="sr-Latn-CS"/>
              </w:rPr>
              <w:t>ретање - промена положаја у простору и времену, просторне (напред, назад, горе, доле, лево, десно) и временске (пре, сада, после) одреднице.</w:t>
            </w:r>
          </w:p>
          <w:p w:rsidR="00CD418C" w:rsidRPr="00792A00" w:rsidRDefault="00CD418C" w:rsidP="00776100">
            <w:pPr>
              <w:rPr>
                <w:rFonts w:cstheme="minorHAnsi"/>
                <w:sz w:val="24"/>
                <w:szCs w:val="24"/>
              </w:rPr>
            </w:pPr>
            <w:r>
              <w:rPr>
                <w:rFonts w:cstheme="minorHAnsi"/>
                <w:sz w:val="24"/>
                <w:szCs w:val="24"/>
              </w:rPr>
              <w:t>(1. разред)</w:t>
            </w:r>
          </w:p>
        </w:tc>
        <w:tc>
          <w:tcPr>
            <w:tcW w:w="496" w:type="dxa"/>
            <w:vMerge w:val="restart"/>
            <w:tcBorders>
              <w:top w:val="nil"/>
            </w:tcBorders>
            <w:vAlign w:val="center"/>
          </w:tcPr>
          <w:p w:rsidR="00CD418C" w:rsidRPr="00686956" w:rsidRDefault="00CD418C" w:rsidP="00776100">
            <w:pPr>
              <w:rPr>
                <w:rFonts w:cstheme="minorHAnsi"/>
                <w:sz w:val="24"/>
                <w:szCs w:val="24"/>
                <w:lang w:val="sr-Latn-CS"/>
              </w:rPr>
            </w:pPr>
          </w:p>
        </w:tc>
        <w:tc>
          <w:tcPr>
            <w:tcW w:w="2622" w:type="dxa"/>
            <w:vMerge w:val="restart"/>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саобраћајна</w:t>
            </w:r>
            <w:r w:rsidRPr="009936C4">
              <w:rPr>
                <w:rFonts w:cstheme="minorHAnsi"/>
                <w:sz w:val="24"/>
                <w:szCs w:val="24"/>
                <w:lang w:val="sr-Latn-CS"/>
              </w:rPr>
              <w:t xml:space="preserve"> </w:t>
            </w:r>
            <w:r>
              <w:rPr>
                <w:rFonts w:cstheme="minorHAnsi"/>
                <w:sz w:val="24"/>
                <w:szCs w:val="24"/>
              </w:rPr>
              <w:t>правила</w:t>
            </w:r>
            <w:r w:rsidRPr="009936C4">
              <w:rPr>
                <w:rFonts w:cstheme="minorHAnsi"/>
                <w:sz w:val="24"/>
                <w:szCs w:val="24"/>
                <w:lang w:val="sr-Latn-CS"/>
              </w:rPr>
              <w:t xml:space="preserve"> </w:t>
            </w:r>
            <w:r>
              <w:rPr>
                <w:rFonts w:cstheme="minorHAnsi"/>
                <w:sz w:val="24"/>
                <w:szCs w:val="24"/>
              </w:rPr>
              <w:t>и</w:t>
            </w:r>
            <w:r w:rsidRPr="009936C4">
              <w:rPr>
                <w:rFonts w:cstheme="minorHAnsi"/>
                <w:sz w:val="24"/>
                <w:szCs w:val="24"/>
                <w:lang w:val="sr-Latn-CS"/>
              </w:rPr>
              <w:t xml:space="preserve"> </w:t>
            </w:r>
            <w:r>
              <w:rPr>
                <w:rFonts w:cstheme="minorHAnsi"/>
                <w:sz w:val="24"/>
                <w:szCs w:val="24"/>
              </w:rPr>
              <w:t>безбедност</w:t>
            </w:r>
            <w:r w:rsidRPr="009936C4">
              <w:rPr>
                <w:rFonts w:cstheme="minorHAnsi"/>
                <w:sz w:val="24"/>
                <w:szCs w:val="24"/>
                <w:lang w:val="sr-Latn-CS"/>
              </w:rPr>
              <w:t xml:space="preserve"> </w:t>
            </w:r>
            <w:r>
              <w:rPr>
                <w:rFonts w:cstheme="minorHAnsi"/>
                <w:sz w:val="24"/>
                <w:szCs w:val="24"/>
              </w:rPr>
              <w:t>у</w:t>
            </w:r>
            <w:r w:rsidRPr="009936C4">
              <w:rPr>
                <w:rFonts w:cstheme="minorHAnsi"/>
                <w:sz w:val="24"/>
                <w:szCs w:val="24"/>
                <w:lang w:val="sr-Latn-CS"/>
              </w:rPr>
              <w:t xml:space="preserve"> </w:t>
            </w:r>
            <w:r>
              <w:rPr>
                <w:rFonts w:cstheme="minorHAnsi"/>
                <w:sz w:val="24"/>
                <w:szCs w:val="24"/>
              </w:rPr>
              <w:t>саобраћају</w:t>
            </w:r>
          </w:p>
          <w:p w:rsidR="00CD418C" w:rsidRPr="00792A00" w:rsidRDefault="00CD418C" w:rsidP="00776100">
            <w:pPr>
              <w:rPr>
                <w:rFonts w:cstheme="minorHAnsi"/>
                <w:sz w:val="24"/>
                <w:szCs w:val="24"/>
              </w:rPr>
            </w:pPr>
            <w:r>
              <w:rPr>
                <w:rFonts w:cstheme="minorHAnsi"/>
                <w:sz w:val="24"/>
                <w:szCs w:val="24"/>
              </w:rPr>
              <w:t>(1. и 2. разред)</w:t>
            </w:r>
          </w:p>
        </w:tc>
        <w:tc>
          <w:tcPr>
            <w:tcW w:w="2410" w:type="dxa"/>
            <w:vMerge w:val="restart"/>
            <w:vAlign w:val="center"/>
          </w:tcPr>
          <w:p w:rsidR="00CD418C" w:rsidRDefault="00CD418C" w:rsidP="00776100">
            <w:pPr>
              <w:rPr>
                <w:rFonts w:cstheme="minorHAnsi"/>
                <w:sz w:val="24"/>
                <w:szCs w:val="24"/>
              </w:rPr>
            </w:pPr>
            <w:r>
              <w:rPr>
                <w:rFonts w:cstheme="minorHAnsi"/>
                <w:sz w:val="24"/>
                <w:szCs w:val="24"/>
              </w:rPr>
              <w:t>- с</w:t>
            </w:r>
            <w:r w:rsidRPr="004336DC">
              <w:rPr>
                <w:rFonts w:cstheme="minorHAnsi"/>
                <w:sz w:val="24"/>
                <w:szCs w:val="24"/>
              </w:rPr>
              <w:t>аобраћајнице у окружењу (понашање на саобраћајницама: прелазак преко улице, пута, кретање дуж пута, истрчавање на коловоз, коришћење јавног превоза, вожња бициклом, игра поред саобраћајница)</w:t>
            </w:r>
          </w:p>
          <w:p w:rsidR="00CD418C" w:rsidRPr="00792A00" w:rsidRDefault="00CD418C" w:rsidP="00776100">
            <w:pPr>
              <w:rPr>
                <w:rFonts w:cstheme="minorHAnsi"/>
                <w:sz w:val="24"/>
                <w:szCs w:val="24"/>
              </w:rPr>
            </w:pPr>
            <w:r>
              <w:rPr>
                <w:rFonts w:cstheme="minorHAnsi"/>
                <w:sz w:val="24"/>
                <w:szCs w:val="24"/>
              </w:rPr>
              <w:t>(3. разред)</w:t>
            </w:r>
          </w:p>
        </w:tc>
      </w:tr>
      <w:tr w:rsidR="00CD418C" w:rsidRPr="00686956" w:rsidTr="00776100">
        <w:trPr>
          <w:trHeight w:val="1702"/>
        </w:trPr>
        <w:tc>
          <w:tcPr>
            <w:tcW w:w="2218" w:type="dxa"/>
            <w:vAlign w:val="center"/>
          </w:tcPr>
          <w:p w:rsidR="00CD418C" w:rsidRDefault="00CD418C" w:rsidP="00776100">
            <w:pPr>
              <w:rPr>
                <w:rFonts w:cstheme="minorHAnsi"/>
                <w:sz w:val="24"/>
                <w:szCs w:val="24"/>
              </w:rPr>
            </w:pPr>
            <w:r>
              <w:rPr>
                <w:rFonts w:cstheme="minorHAnsi"/>
                <w:sz w:val="24"/>
                <w:szCs w:val="24"/>
              </w:rPr>
              <w:t xml:space="preserve"> - енглеска абецеда</w:t>
            </w:r>
          </w:p>
          <w:p w:rsidR="00CD418C" w:rsidRPr="00752135" w:rsidRDefault="00CD418C" w:rsidP="00776100">
            <w:pPr>
              <w:rPr>
                <w:rFonts w:cstheme="minorHAnsi"/>
                <w:sz w:val="24"/>
                <w:szCs w:val="24"/>
              </w:rPr>
            </w:pPr>
            <w:r>
              <w:rPr>
                <w:rFonts w:cstheme="minorHAnsi"/>
                <w:sz w:val="24"/>
                <w:szCs w:val="24"/>
              </w:rPr>
              <w:t>(3. разред)</w:t>
            </w:r>
          </w:p>
        </w:tc>
        <w:tc>
          <w:tcPr>
            <w:tcW w:w="2426" w:type="dxa"/>
            <w:vAlign w:val="center"/>
          </w:tcPr>
          <w:p w:rsidR="00CD418C" w:rsidRDefault="00CD418C" w:rsidP="00776100">
            <w:pPr>
              <w:rPr>
                <w:rFonts w:cstheme="minorHAnsi"/>
                <w:sz w:val="24"/>
                <w:szCs w:val="24"/>
              </w:rPr>
            </w:pPr>
            <w:r>
              <w:rPr>
                <w:rFonts w:cstheme="minorHAnsi"/>
                <w:sz w:val="24"/>
                <w:szCs w:val="24"/>
              </w:rPr>
              <w:t xml:space="preserve">- </w:t>
            </w:r>
            <w:r w:rsidRPr="001C37E0">
              <w:rPr>
                <w:rFonts w:cstheme="minorHAnsi"/>
                <w:sz w:val="24"/>
                <w:szCs w:val="24"/>
              </w:rPr>
              <w:t>овладавање техником читања и писања латиницом</w:t>
            </w:r>
          </w:p>
          <w:p w:rsidR="00CD418C" w:rsidRPr="00686956" w:rsidRDefault="00CD418C" w:rsidP="00776100">
            <w:pPr>
              <w:rPr>
                <w:rFonts w:cstheme="minorHAnsi"/>
                <w:sz w:val="24"/>
                <w:szCs w:val="24"/>
                <w:lang w:val="sr-Latn-CS"/>
              </w:rPr>
            </w:pPr>
            <w:r>
              <w:rPr>
                <w:rFonts w:cstheme="minorHAnsi"/>
                <w:sz w:val="24"/>
                <w:szCs w:val="24"/>
              </w:rPr>
              <w:t xml:space="preserve"> (2. разред)</w:t>
            </w:r>
          </w:p>
        </w:tc>
        <w:tc>
          <w:tcPr>
            <w:tcW w:w="426" w:type="dxa"/>
            <w:vMerge/>
            <w:tcBorders>
              <w:bottom w:val="nil"/>
            </w:tcBorders>
            <w:vAlign w:val="center"/>
          </w:tcPr>
          <w:p w:rsidR="00CD418C" w:rsidRPr="00686956" w:rsidRDefault="00CD418C" w:rsidP="00776100">
            <w:pPr>
              <w:rPr>
                <w:rFonts w:cstheme="minorHAnsi"/>
                <w:sz w:val="24"/>
                <w:szCs w:val="24"/>
                <w:lang w:val="sr-Latn-CS"/>
              </w:rPr>
            </w:pPr>
          </w:p>
        </w:tc>
        <w:tc>
          <w:tcPr>
            <w:tcW w:w="2409" w:type="dxa"/>
            <w:vMerge/>
          </w:tcPr>
          <w:p w:rsidR="00CD418C" w:rsidRPr="009936C4" w:rsidRDefault="00CD418C" w:rsidP="00776100">
            <w:pPr>
              <w:rPr>
                <w:rFonts w:cstheme="minorHAnsi"/>
                <w:sz w:val="24"/>
                <w:szCs w:val="24"/>
                <w:lang w:val="sr-Latn-CS"/>
              </w:rPr>
            </w:pPr>
          </w:p>
        </w:tc>
        <w:tc>
          <w:tcPr>
            <w:tcW w:w="2694" w:type="dxa"/>
            <w:vMerge/>
          </w:tcPr>
          <w:p w:rsidR="00CD418C" w:rsidRPr="009936C4" w:rsidRDefault="00CD418C" w:rsidP="00776100">
            <w:pPr>
              <w:rPr>
                <w:rFonts w:cstheme="minorHAnsi"/>
                <w:sz w:val="24"/>
                <w:szCs w:val="24"/>
                <w:lang w:val="sr-Latn-CS"/>
              </w:rPr>
            </w:pPr>
          </w:p>
        </w:tc>
        <w:tc>
          <w:tcPr>
            <w:tcW w:w="496" w:type="dxa"/>
            <w:vMerge/>
            <w:tcBorders>
              <w:bottom w:val="nil"/>
            </w:tcBorders>
            <w:vAlign w:val="center"/>
          </w:tcPr>
          <w:p w:rsidR="00CD418C" w:rsidRPr="00686956" w:rsidRDefault="00CD418C" w:rsidP="00776100">
            <w:pPr>
              <w:rPr>
                <w:rFonts w:cstheme="minorHAnsi"/>
                <w:sz w:val="24"/>
                <w:szCs w:val="24"/>
                <w:lang w:val="sr-Latn-CS"/>
              </w:rPr>
            </w:pPr>
          </w:p>
        </w:tc>
        <w:tc>
          <w:tcPr>
            <w:tcW w:w="2622" w:type="dxa"/>
            <w:vMerge/>
            <w:tcBorders>
              <w:bottom w:val="single" w:sz="4" w:space="0" w:color="000000" w:themeColor="text1"/>
            </w:tcBorders>
          </w:tcPr>
          <w:p w:rsidR="00CD418C" w:rsidRPr="009936C4" w:rsidRDefault="00CD418C" w:rsidP="00776100">
            <w:pPr>
              <w:rPr>
                <w:rFonts w:cstheme="minorHAnsi"/>
                <w:sz w:val="24"/>
                <w:szCs w:val="24"/>
                <w:lang w:val="sr-Latn-CS"/>
              </w:rPr>
            </w:pPr>
          </w:p>
        </w:tc>
        <w:tc>
          <w:tcPr>
            <w:tcW w:w="2410" w:type="dxa"/>
            <w:vMerge/>
            <w:tcBorders>
              <w:bottom w:val="single" w:sz="4" w:space="0" w:color="000000" w:themeColor="text1"/>
            </w:tcBorders>
          </w:tcPr>
          <w:p w:rsidR="00CD418C" w:rsidRDefault="00CD418C" w:rsidP="00776100">
            <w:pPr>
              <w:rPr>
                <w:rFonts w:cstheme="minorHAnsi"/>
                <w:sz w:val="24"/>
                <w:szCs w:val="24"/>
              </w:rPr>
            </w:pPr>
          </w:p>
        </w:tc>
      </w:tr>
      <w:tr w:rsidR="00CD418C" w:rsidRPr="00686956" w:rsidTr="00776100">
        <w:trPr>
          <w:trHeight w:val="671"/>
        </w:trPr>
        <w:tc>
          <w:tcPr>
            <w:tcW w:w="2218" w:type="dxa"/>
            <w:vAlign w:val="center"/>
          </w:tcPr>
          <w:p w:rsidR="00CD418C" w:rsidRDefault="00CD418C" w:rsidP="00776100">
            <w:pPr>
              <w:rPr>
                <w:rFonts w:cstheme="minorHAnsi"/>
                <w:sz w:val="24"/>
                <w:szCs w:val="24"/>
              </w:rPr>
            </w:pPr>
            <w:r>
              <w:rPr>
                <w:rFonts w:cstheme="minorHAnsi"/>
                <w:sz w:val="24"/>
                <w:szCs w:val="24"/>
              </w:rPr>
              <w:t>- о</w:t>
            </w:r>
            <w:r w:rsidRPr="00FC3FB0">
              <w:rPr>
                <w:rFonts w:cstheme="minorHAnsi"/>
                <w:sz w:val="24"/>
                <w:szCs w:val="24"/>
              </w:rPr>
              <w:t xml:space="preserve">бележја реченице у </w:t>
            </w:r>
            <w:r>
              <w:rPr>
                <w:rFonts w:cstheme="minorHAnsi"/>
                <w:sz w:val="24"/>
                <w:szCs w:val="24"/>
              </w:rPr>
              <w:t>тексту</w:t>
            </w:r>
          </w:p>
          <w:p w:rsidR="00CD418C" w:rsidRPr="00752135" w:rsidRDefault="00CD418C" w:rsidP="00776100">
            <w:pPr>
              <w:rPr>
                <w:rFonts w:cstheme="minorHAnsi"/>
                <w:sz w:val="24"/>
                <w:szCs w:val="24"/>
              </w:rPr>
            </w:pPr>
            <w:r>
              <w:rPr>
                <w:rFonts w:cstheme="minorHAnsi"/>
                <w:sz w:val="24"/>
                <w:szCs w:val="24"/>
              </w:rPr>
              <w:t>(3. разред)</w:t>
            </w:r>
          </w:p>
        </w:tc>
        <w:tc>
          <w:tcPr>
            <w:tcW w:w="2426" w:type="dxa"/>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о</w:t>
            </w:r>
            <w:r w:rsidRPr="00FC3FB0">
              <w:rPr>
                <w:rFonts w:cstheme="minorHAnsi"/>
                <w:sz w:val="24"/>
                <w:szCs w:val="24"/>
              </w:rPr>
              <w:t>бележја</w:t>
            </w:r>
            <w:r w:rsidRPr="009936C4">
              <w:rPr>
                <w:rFonts w:cstheme="minorHAnsi"/>
                <w:sz w:val="24"/>
                <w:szCs w:val="24"/>
                <w:lang w:val="sr-Latn-CS"/>
              </w:rPr>
              <w:t xml:space="preserve"> </w:t>
            </w:r>
            <w:r w:rsidRPr="00FC3FB0">
              <w:rPr>
                <w:rFonts w:cstheme="minorHAnsi"/>
                <w:sz w:val="24"/>
                <w:szCs w:val="24"/>
              </w:rPr>
              <w:t>реченице</w:t>
            </w:r>
            <w:r w:rsidRPr="009936C4">
              <w:rPr>
                <w:rFonts w:cstheme="minorHAnsi"/>
                <w:sz w:val="24"/>
                <w:szCs w:val="24"/>
                <w:lang w:val="sr-Latn-CS"/>
              </w:rPr>
              <w:t xml:space="preserve"> </w:t>
            </w:r>
            <w:r w:rsidRPr="00FC3FB0">
              <w:rPr>
                <w:rFonts w:cstheme="minorHAnsi"/>
                <w:sz w:val="24"/>
                <w:szCs w:val="24"/>
              </w:rPr>
              <w:t>у</w:t>
            </w:r>
            <w:r w:rsidRPr="009936C4">
              <w:rPr>
                <w:rFonts w:cstheme="minorHAnsi"/>
                <w:sz w:val="24"/>
                <w:szCs w:val="24"/>
                <w:lang w:val="sr-Latn-CS"/>
              </w:rPr>
              <w:t xml:space="preserve"> </w:t>
            </w:r>
            <w:r w:rsidRPr="00FC3FB0">
              <w:rPr>
                <w:rFonts w:cstheme="minorHAnsi"/>
                <w:sz w:val="24"/>
                <w:szCs w:val="24"/>
              </w:rPr>
              <w:t>тексту</w:t>
            </w:r>
            <w:r w:rsidRPr="009936C4">
              <w:rPr>
                <w:rFonts w:cstheme="minorHAnsi"/>
                <w:sz w:val="24"/>
                <w:szCs w:val="24"/>
                <w:lang w:val="sr-Latn-CS"/>
              </w:rPr>
              <w:t xml:space="preserve"> (</w:t>
            </w:r>
            <w:r w:rsidRPr="00FC3FB0">
              <w:rPr>
                <w:rFonts w:cstheme="minorHAnsi"/>
                <w:sz w:val="24"/>
                <w:szCs w:val="24"/>
              </w:rPr>
              <w:t>велико</w:t>
            </w:r>
            <w:r w:rsidRPr="009936C4">
              <w:rPr>
                <w:rFonts w:cstheme="minorHAnsi"/>
                <w:sz w:val="24"/>
                <w:szCs w:val="24"/>
                <w:lang w:val="sr-Latn-CS"/>
              </w:rPr>
              <w:t xml:space="preserve"> </w:t>
            </w:r>
            <w:r w:rsidRPr="00FC3FB0">
              <w:rPr>
                <w:rFonts w:cstheme="minorHAnsi"/>
                <w:sz w:val="24"/>
                <w:szCs w:val="24"/>
              </w:rPr>
              <w:t>почетно</w:t>
            </w:r>
            <w:r w:rsidRPr="009936C4">
              <w:rPr>
                <w:rFonts w:cstheme="minorHAnsi"/>
                <w:sz w:val="24"/>
                <w:szCs w:val="24"/>
                <w:lang w:val="sr-Latn-CS"/>
              </w:rPr>
              <w:t xml:space="preserve"> </w:t>
            </w:r>
            <w:r w:rsidRPr="00FC3FB0">
              <w:rPr>
                <w:rFonts w:cstheme="minorHAnsi"/>
                <w:sz w:val="24"/>
                <w:szCs w:val="24"/>
              </w:rPr>
              <w:t>слово</w:t>
            </w:r>
            <w:r w:rsidRPr="009936C4">
              <w:rPr>
                <w:rFonts w:cstheme="minorHAnsi"/>
                <w:sz w:val="24"/>
                <w:szCs w:val="24"/>
                <w:lang w:val="sr-Latn-CS"/>
              </w:rPr>
              <w:t xml:space="preserve"> </w:t>
            </w:r>
            <w:r w:rsidRPr="00FC3FB0">
              <w:rPr>
                <w:rFonts w:cstheme="minorHAnsi"/>
                <w:sz w:val="24"/>
                <w:szCs w:val="24"/>
              </w:rPr>
              <w:t>и</w:t>
            </w:r>
            <w:r w:rsidRPr="009936C4">
              <w:rPr>
                <w:rFonts w:cstheme="minorHAnsi"/>
                <w:sz w:val="24"/>
                <w:szCs w:val="24"/>
                <w:lang w:val="sr-Latn-CS"/>
              </w:rPr>
              <w:t xml:space="preserve"> </w:t>
            </w:r>
            <w:r w:rsidRPr="00FC3FB0">
              <w:rPr>
                <w:rFonts w:cstheme="minorHAnsi"/>
                <w:sz w:val="24"/>
                <w:szCs w:val="24"/>
              </w:rPr>
              <w:t>знаци</w:t>
            </w:r>
            <w:r w:rsidRPr="009936C4">
              <w:rPr>
                <w:rFonts w:cstheme="minorHAnsi"/>
                <w:sz w:val="24"/>
                <w:szCs w:val="24"/>
                <w:lang w:val="sr-Latn-CS"/>
              </w:rPr>
              <w:t xml:space="preserve"> </w:t>
            </w:r>
            <w:r w:rsidRPr="00FC3FB0">
              <w:rPr>
                <w:rFonts w:cstheme="minorHAnsi"/>
                <w:sz w:val="24"/>
                <w:szCs w:val="24"/>
              </w:rPr>
              <w:t>интерпункције</w:t>
            </w:r>
            <w:r w:rsidRPr="009936C4">
              <w:rPr>
                <w:rFonts w:cstheme="minorHAnsi"/>
                <w:sz w:val="24"/>
                <w:szCs w:val="24"/>
                <w:lang w:val="sr-Latn-CS"/>
              </w:rPr>
              <w:t xml:space="preserve">: </w:t>
            </w:r>
            <w:r w:rsidRPr="00FC3FB0">
              <w:rPr>
                <w:rFonts w:cstheme="minorHAnsi"/>
                <w:sz w:val="24"/>
                <w:szCs w:val="24"/>
              </w:rPr>
              <w:t>тачка</w:t>
            </w:r>
            <w:r w:rsidRPr="009936C4">
              <w:rPr>
                <w:rFonts w:cstheme="minorHAnsi"/>
                <w:sz w:val="24"/>
                <w:szCs w:val="24"/>
                <w:lang w:val="sr-Latn-CS"/>
              </w:rPr>
              <w:t xml:space="preserve">, </w:t>
            </w:r>
            <w:r w:rsidRPr="00FC3FB0">
              <w:rPr>
                <w:rFonts w:cstheme="minorHAnsi"/>
                <w:sz w:val="24"/>
                <w:szCs w:val="24"/>
              </w:rPr>
              <w:t>упитник</w:t>
            </w:r>
            <w:r w:rsidRPr="009936C4">
              <w:rPr>
                <w:rFonts w:cstheme="minorHAnsi"/>
                <w:sz w:val="24"/>
                <w:szCs w:val="24"/>
                <w:lang w:val="sr-Latn-CS"/>
              </w:rPr>
              <w:t xml:space="preserve">, </w:t>
            </w:r>
            <w:r w:rsidRPr="00FC3FB0">
              <w:rPr>
                <w:rFonts w:cstheme="minorHAnsi"/>
                <w:sz w:val="24"/>
                <w:szCs w:val="24"/>
              </w:rPr>
              <w:t>узвичник</w:t>
            </w:r>
            <w:r w:rsidRPr="009936C4">
              <w:rPr>
                <w:rFonts w:cstheme="minorHAnsi"/>
                <w:sz w:val="24"/>
                <w:szCs w:val="24"/>
                <w:lang w:val="sr-Latn-CS"/>
              </w:rPr>
              <w:t>)</w:t>
            </w:r>
          </w:p>
          <w:p w:rsidR="00CD418C" w:rsidRPr="00686956" w:rsidRDefault="00CD418C" w:rsidP="00776100">
            <w:pPr>
              <w:rPr>
                <w:rFonts w:cstheme="minorHAnsi"/>
                <w:sz w:val="24"/>
                <w:szCs w:val="24"/>
                <w:lang w:val="sr-Latn-CS"/>
              </w:rPr>
            </w:pPr>
            <w:r>
              <w:rPr>
                <w:rFonts w:cstheme="minorHAnsi"/>
                <w:sz w:val="24"/>
                <w:szCs w:val="24"/>
              </w:rPr>
              <w:t>(2. разред)</w:t>
            </w:r>
          </w:p>
        </w:tc>
        <w:tc>
          <w:tcPr>
            <w:tcW w:w="426" w:type="dxa"/>
            <w:tcBorders>
              <w:top w:val="nil"/>
              <w:bottom w:val="nil"/>
            </w:tcBorders>
            <w:vAlign w:val="center"/>
          </w:tcPr>
          <w:p w:rsidR="00CD418C" w:rsidRPr="00686956" w:rsidRDefault="00CD418C" w:rsidP="00776100">
            <w:pPr>
              <w:rPr>
                <w:rFonts w:cstheme="minorHAnsi"/>
                <w:sz w:val="24"/>
                <w:szCs w:val="24"/>
                <w:lang w:val="sr-Latn-CS"/>
              </w:rPr>
            </w:pPr>
          </w:p>
        </w:tc>
        <w:tc>
          <w:tcPr>
            <w:tcW w:w="2409" w:type="dxa"/>
            <w:tcBorders>
              <w:bottom w:val="single" w:sz="4" w:space="0" w:color="000000" w:themeColor="text1"/>
            </w:tcBorders>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исказивање</w:t>
            </w:r>
            <w:r w:rsidRPr="009936C4">
              <w:rPr>
                <w:rFonts w:cstheme="minorHAnsi"/>
                <w:sz w:val="24"/>
                <w:szCs w:val="24"/>
                <w:lang w:val="sr-Latn-CS"/>
              </w:rPr>
              <w:t xml:space="preserve"> </w:t>
            </w:r>
            <w:r>
              <w:rPr>
                <w:rFonts w:cstheme="minorHAnsi"/>
                <w:sz w:val="24"/>
                <w:szCs w:val="24"/>
              </w:rPr>
              <w:t>хронолошког</w:t>
            </w:r>
            <w:r w:rsidRPr="009936C4">
              <w:rPr>
                <w:rFonts w:cstheme="minorHAnsi"/>
                <w:sz w:val="24"/>
                <w:szCs w:val="24"/>
                <w:lang w:val="sr-Latn-CS"/>
              </w:rPr>
              <w:t xml:space="preserve"> </w:t>
            </w:r>
            <w:r>
              <w:rPr>
                <w:rFonts w:cstheme="minorHAnsi"/>
                <w:sz w:val="24"/>
                <w:szCs w:val="24"/>
              </w:rPr>
              <w:t>времена</w:t>
            </w:r>
          </w:p>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(3. </w:t>
            </w:r>
            <w:r>
              <w:rPr>
                <w:rFonts w:cstheme="minorHAnsi"/>
                <w:sz w:val="24"/>
                <w:szCs w:val="24"/>
              </w:rPr>
              <w:t>и</w:t>
            </w:r>
            <w:r w:rsidRPr="009936C4">
              <w:rPr>
                <w:rFonts w:cstheme="minorHAnsi"/>
                <w:sz w:val="24"/>
                <w:szCs w:val="24"/>
                <w:lang w:val="sr-Latn-CS"/>
              </w:rPr>
              <w:t xml:space="preserve"> 4. </w:t>
            </w:r>
            <w:r>
              <w:rPr>
                <w:rFonts w:cstheme="minorHAnsi"/>
                <w:sz w:val="24"/>
                <w:szCs w:val="24"/>
              </w:rPr>
              <w:t>разред</w:t>
            </w:r>
            <w:r w:rsidRPr="009936C4">
              <w:rPr>
                <w:rFonts w:cstheme="minorHAnsi"/>
                <w:sz w:val="24"/>
                <w:szCs w:val="24"/>
                <w:lang w:val="sr-Latn-CS"/>
              </w:rPr>
              <w:t>)</w:t>
            </w:r>
          </w:p>
        </w:tc>
        <w:tc>
          <w:tcPr>
            <w:tcW w:w="2694" w:type="dxa"/>
            <w:tcBorders>
              <w:bottom w:val="single" w:sz="4" w:space="0" w:color="000000" w:themeColor="text1"/>
            </w:tcBorders>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м</w:t>
            </w:r>
            <w:r w:rsidRPr="000D5C2A">
              <w:rPr>
                <w:rFonts w:cstheme="minorHAnsi"/>
                <w:sz w:val="24"/>
                <w:szCs w:val="24"/>
                <w:lang w:val="sr-Latn-CS"/>
              </w:rPr>
              <w:t>ерење времена (појам сата и коришћење часовника)</w:t>
            </w:r>
          </w:p>
          <w:p w:rsidR="00CD418C" w:rsidRPr="000D5C2A" w:rsidRDefault="00CD418C" w:rsidP="00776100">
            <w:pPr>
              <w:rPr>
                <w:rFonts w:cstheme="minorHAnsi"/>
                <w:sz w:val="24"/>
                <w:szCs w:val="24"/>
              </w:rPr>
            </w:pPr>
            <w:r>
              <w:rPr>
                <w:rFonts w:cstheme="minorHAnsi"/>
                <w:sz w:val="24"/>
                <w:szCs w:val="24"/>
              </w:rPr>
              <w:t>(2. разред)</w:t>
            </w:r>
          </w:p>
        </w:tc>
        <w:tc>
          <w:tcPr>
            <w:tcW w:w="496" w:type="dxa"/>
            <w:tcBorders>
              <w:top w:val="nil"/>
              <w:bottom w:val="nil"/>
              <w:right w:val="nil"/>
            </w:tcBorders>
            <w:vAlign w:val="center"/>
          </w:tcPr>
          <w:p w:rsidR="00CD418C" w:rsidRPr="00686956" w:rsidRDefault="00CD418C" w:rsidP="00776100">
            <w:pPr>
              <w:rPr>
                <w:rFonts w:cstheme="minorHAnsi"/>
                <w:sz w:val="24"/>
                <w:szCs w:val="24"/>
                <w:lang w:val="sr-Latn-CS"/>
              </w:rPr>
            </w:pPr>
          </w:p>
        </w:tc>
        <w:tc>
          <w:tcPr>
            <w:tcW w:w="2622" w:type="dxa"/>
            <w:tcBorders>
              <w:left w:val="nil"/>
              <w:right w:val="nil"/>
            </w:tcBorders>
          </w:tcPr>
          <w:p w:rsidR="00CD418C" w:rsidRPr="00686956" w:rsidRDefault="00CD418C" w:rsidP="00776100">
            <w:pPr>
              <w:rPr>
                <w:rFonts w:cstheme="minorHAnsi"/>
                <w:sz w:val="24"/>
                <w:szCs w:val="24"/>
                <w:lang w:val="sr-Latn-CS"/>
              </w:rPr>
            </w:pPr>
          </w:p>
        </w:tc>
        <w:tc>
          <w:tcPr>
            <w:tcW w:w="2410" w:type="dxa"/>
            <w:tcBorders>
              <w:left w:val="nil"/>
              <w:right w:val="nil"/>
            </w:tcBorders>
          </w:tcPr>
          <w:p w:rsidR="00CD418C" w:rsidRPr="00686956" w:rsidRDefault="00CD418C" w:rsidP="00776100">
            <w:pPr>
              <w:rPr>
                <w:rFonts w:cstheme="minorHAnsi"/>
                <w:sz w:val="24"/>
                <w:szCs w:val="24"/>
                <w:lang w:val="sr-Latn-CS"/>
              </w:rPr>
            </w:pPr>
          </w:p>
        </w:tc>
      </w:tr>
      <w:tr w:rsidR="00CD418C" w:rsidRPr="00686956" w:rsidTr="00776100">
        <w:trPr>
          <w:trHeight w:val="671"/>
        </w:trPr>
        <w:tc>
          <w:tcPr>
            <w:tcW w:w="2218" w:type="dxa"/>
            <w:vMerge w:val="restart"/>
            <w:vAlign w:val="center"/>
          </w:tcPr>
          <w:p w:rsidR="00CD418C" w:rsidRPr="00EF60D7" w:rsidRDefault="00CD418C" w:rsidP="00776100">
            <w:pPr>
              <w:rPr>
                <w:rFonts w:cstheme="minorHAnsi"/>
                <w:sz w:val="24"/>
                <w:szCs w:val="24"/>
              </w:rPr>
            </w:pPr>
            <w:r w:rsidRPr="00EF60D7">
              <w:rPr>
                <w:rFonts w:cstheme="minorHAnsi"/>
                <w:sz w:val="24"/>
                <w:szCs w:val="24"/>
              </w:rPr>
              <w:t>препознавање главних делова реченице</w:t>
            </w:r>
          </w:p>
          <w:p w:rsidR="00CD418C" w:rsidRPr="00686956" w:rsidRDefault="00CD418C" w:rsidP="00776100">
            <w:pPr>
              <w:rPr>
                <w:rFonts w:cstheme="minorHAnsi"/>
                <w:sz w:val="24"/>
                <w:szCs w:val="24"/>
                <w:lang w:val="sr-Latn-CS"/>
              </w:rPr>
            </w:pPr>
            <w:r w:rsidRPr="00EF60D7">
              <w:rPr>
                <w:rFonts w:cstheme="minorHAnsi"/>
                <w:sz w:val="24"/>
                <w:szCs w:val="24"/>
              </w:rPr>
              <w:t>(3. разред)</w:t>
            </w:r>
          </w:p>
        </w:tc>
        <w:tc>
          <w:tcPr>
            <w:tcW w:w="2426" w:type="dxa"/>
            <w:vMerge w:val="restart"/>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sidRPr="00EF60D7">
              <w:rPr>
                <w:rFonts w:cstheme="minorHAnsi"/>
                <w:sz w:val="24"/>
                <w:szCs w:val="24"/>
              </w:rPr>
              <w:t>препознавање</w:t>
            </w:r>
            <w:r w:rsidRPr="009936C4">
              <w:rPr>
                <w:rFonts w:cstheme="minorHAnsi"/>
                <w:sz w:val="24"/>
                <w:szCs w:val="24"/>
                <w:lang w:val="sr-Latn-CS"/>
              </w:rPr>
              <w:t xml:space="preserve"> </w:t>
            </w:r>
            <w:r w:rsidRPr="00EF60D7">
              <w:rPr>
                <w:rFonts w:cstheme="minorHAnsi"/>
                <w:sz w:val="24"/>
                <w:szCs w:val="24"/>
              </w:rPr>
              <w:t>главних</w:t>
            </w:r>
            <w:r w:rsidRPr="009936C4">
              <w:rPr>
                <w:rFonts w:cstheme="minorHAnsi"/>
                <w:sz w:val="24"/>
                <w:szCs w:val="24"/>
                <w:lang w:val="sr-Latn-CS"/>
              </w:rPr>
              <w:t xml:space="preserve"> </w:t>
            </w:r>
            <w:r w:rsidRPr="00EF60D7">
              <w:rPr>
                <w:rFonts w:cstheme="minorHAnsi"/>
                <w:sz w:val="24"/>
                <w:szCs w:val="24"/>
              </w:rPr>
              <w:t>делова</w:t>
            </w:r>
            <w:r w:rsidRPr="009936C4">
              <w:rPr>
                <w:rFonts w:cstheme="minorHAnsi"/>
                <w:sz w:val="24"/>
                <w:szCs w:val="24"/>
                <w:lang w:val="sr-Latn-CS"/>
              </w:rPr>
              <w:t xml:space="preserve"> </w:t>
            </w:r>
            <w:r w:rsidRPr="00EF60D7">
              <w:rPr>
                <w:rFonts w:cstheme="minorHAnsi"/>
                <w:sz w:val="24"/>
                <w:szCs w:val="24"/>
              </w:rPr>
              <w:t>реченице</w:t>
            </w:r>
            <w:r w:rsidRPr="009936C4">
              <w:rPr>
                <w:rFonts w:cstheme="minorHAnsi"/>
                <w:sz w:val="24"/>
                <w:szCs w:val="24"/>
                <w:lang w:val="sr-Latn-CS"/>
              </w:rPr>
              <w:t xml:space="preserve"> (</w:t>
            </w:r>
            <w:r w:rsidRPr="00EF60D7">
              <w:rPr>
                <w:rFonts w:cstheme="minorHAnsi"/>
                <w:sz w:val="24"/>
                <w:szCs w:val="24"/>
              </w:rPr>
              <w:t>предикат</w:t>
            </w:r>
            <w:r w:rsidRPr="009936C4">
              <w:rPr>
                <w:rFonts w:cstheme="minorHAnsi"/>
                <w:sz w:val="24"/>
                <w:szCs w:val="24"/>
                <w:lang w:val="sr-Latn-CS"/>
              </w:rPr>
              <w:t xml:space="preserve">, </w:t>
            </w:r>
            <w:r w:rsidRPr="00EF60D7">
              <w:rPr>
                <w:rFonts w:cstheme="minorHAnsi"/>
                <w:sz w:val="24"/>
                <w:szCs w:val="24"/>
              </w:rPr>
              <w:t>субјекат</w:t>
            </w:r>
            <w:r w:rsidRPr="009936C4">
              <w:rPr>
                <w:rFonts w:cstheme="minorHAnsi"/>
                <w:sz w:val="24"/>
                <w:szCs w:val="24"/>
                <w:lang w:val="sr-Latn-CS"/>
              </w:rPr>
              <w:t>)</w:t>
            </w:r>
          </w:p>
          <w:p w:rsidR="00CD418C" w:rsidRPr="003D52E1" w:rsidRDefault="00CD418C" w:rsidP="00776100">
            <w:pPr>
              <w:rPr>
                <w:rFonts w:cstheme="minorHAnsi"/>
                <w:sz w:val="24"/>
                <w:szCs w:val="24"/>
              </w:rPr>
            </w:pPr>
            <w:r w:rsidRPr="00EF60D7">
              <w:rPr>
                <w:rFonts w:cstheme="minorHAnsi"/>
                <w:sz w:val="24"/>
                <w:szCs w:val="24"/>
              </w:rPr>
              <w:t>(2. разред)</w:t>
            </w:r>
          </w:p>
        </w:tc>
        <w:tc>
          <w:tcPr>
            <w:tcW w:w="426" w:type="dxa"/>
            <w:tcBorders>
              <w:top w:val="nil"/>
              <w:bottom w:val="nil"/>
              <w:right w:val="nil"/>
            </w:tcBorders>
            <w:vAlign w:val="center"/>
          </w:tcPr>
          <w:p w:rsidR="00CD418C" w:rsidRPr="00686956" w:rsidRDefault="00CD418C" w:rsidP="00776100">
            <w:pPr>
              <w:rPr>
                <w:rFonts w:cstheme="minorHAnsi"/>
                <w:sz w:val="24"/>
                <w:szCs w:val="24"/>
                <w:lang w:val="sr-Latn-CS"/>
              </w:rPr>
            </w:pPr>
          </w:p>
        </w:tc>
        <w:tc>
          <w:tcPr>
            <w:tcW w:w="2409" w:type="dxa"/>
            <w:tcBorders>
              <w:left w:val="nil"/>
              <w:bottom w:val="nil"/>
              <w:right w:val="nil"/>
            </w:tcBorders>
            <w:vAlign w:val="center"/>
          </w:tcPr>
          <w:p w:rsidR="00CD418C" w:rsidRPr="00686956" w:rsidRDefault="00CD418C" w:rsidP="00776100">
            <w:pPr>
              <w:rPr>
                <w:rFonts w:cstheme="minorHAnsi"/>
                <w:sz w:val="24"/>
                <w:szCs w:val="24"/>
                <w:lang w:val="sr-Latn-CS"/>
              </w:rPr>
            </w:pPr>
          </w:p>
        </w:tc>
        <w:tc>
          <w:tcPr>
            <w:tcW w:w="2694" w:type="dxa"/>
            <w:tcBorders>
              <w:left w:val="nil"/>
              <w:bottom w:val="nil"/>
              <w:right w:val="nil"/>
            </w:tcBorders>
            <w:vAlign w:val="center"/>
          </w:tcPr>
          <w:p w:rsidR="00CD418C" w:rsidRPr="00686956" w:rsidRDefault="00CD418C" w:rsidP="00776100">
            <w:pPr>
              <w:rPr>
                <w:rFonts w:cstheme="minorHAnsi"/>
                <w:sz w:val="24"/>
                <w:szCs w:val="24"/>
                <w:lang w:val="sr-Latn-CS"/>
              </w:rPr>
            </w:pPr>
          </w:p>
        </w:tc>
        <w:tc>
          <w:tcPr>
            <w:tcW w:w="496" w:type="dxa"/>
            <w:tcBorders>
              <w:top w:val="nil"/>
              <w:left w:val="nil"/>
              <w:bottom w:val="nil"/>
            </w:tcBorders>
            <w:vAlign w:val="center"/>
          </w:tcPr>
          <w:p w:rsidR="00CD418C" w:rsidRPr="00686956" w:rsidRDefault="00CD418C" w:rsidP="00776100">
            <w:pPr>
              <w:rPr>
                <w:rFonts w:cstheme="minorHAnsi"/>
                <w:sz w:val="24"/>
                <w:szCs w:val="24"/>
                <w:lang w:val="sr-Latn-CS"/>
              </w:rPr>
            </w:pPr>
          </w:p>
        </w:tc>
        <w:tc>
          <w:tcPr>
            <w:tcW w:w="2622" w:type="dxa"/>
            <w:tcBorders>
              <w:bottom w:val="single" w:sz="4" w:space="0" w:color="000000" w:themeColor="text1"/>
            </w:tcBorders>
            <w:shd w:val="clear" w:color="auto" w:fill="FBD4B4" w:themeFill="accent6" w:themeFillTint="66"/>
            <w:vAlign w:val="center"/>
          </w:tcPr>
          <w:p w:rsidR="00CD418C" w:rsidRPr="006B32B7" w:rsidRDefault="00CD418C" w:rsidP="00776100">
            <w:pPr>
              <w:jc w:val="center"/>
              <w:rPr>
                <w:rFonts w:cstheme="minorHAnsi"/>
                <w:b/>
                <w:sz w:val="24"/>
                <w:szCs w:val="24"/>
              </w:rPr>
            </w:pPr>
            <w:r w:rsidRPr="006B32B7">
              <w:rPr>
                <w:rFonts w:cstheme="minorHAnsi"/>
                <w:b/>
                <w:sz w:val="24"/>
                <w:szCs w:val="24"/>
              </w:rPr>
              <w:t>енглески језик</w:t>
            </w:r>
          </w:p>
        </w:tc>
        <w:tc>
          <w:tcPr>
            <w:tcW w:w="2410" w:type="dxa"/>
            <w:tcBorders>
              <w:bottom w:val="single" w:sz="4" w:space="0" w:color="000000" w:themeColor="text1"/>
            </w:tcBorders>
            <w:shd w:val="clear" w:color="auto" w:fill="FBD4B4" w:themeFill="accent6" w:themeFillTint="66"/>
            <w:vAlign w:val="center"/>
          </w:tcPr>
          <w:p w:rsidR="00CD418C" w:rsidRPr="006B32B7" w:rsidRDefault="00CD418C" w:rsidP="00776100">
            <w:pPr>
              <w:jc w:val="center"/>
              <w:rPr>
                <w:rFonts w:cstheme="minorHAnsi"/>
                <w:b/>
                <w:sz w:val="24"/>
                <w:szCs w:val="24"/>
              </w:rPr>
            </w:pPr>
            <w:r w:rsidRPr="006B32B7">
              <w:rPr>
                <w:rFonts w:cstheme="minorHAnsi"/>
                <w:b/>
                <w:sz w:val="24"/>
                <w:szCs w:val="24"/>
              </w:rPr>
              <w:t>математика</w:t>
            </w:r>
          </w:p>
        </w:tc>
      </w:tr>
      <w:tr w:rsidR="00CD418C" w:rsidRPr="00EF60D7" w:rsidTr="00776100">
        <w:trPr>
          <w:trHeight w:val="70"/>
        </w:trPr>
        <w:tc>
          <w:tcPr>
            <w:tcW w:w="2218" w:type="dxa"/>
            <w:vMerge/>
            <w:vAlign w:val="center"/>
          </w:tcPr>
          <w:p w:rsidR="00CD418C" w:rsidRPr="00686956" w:rsidRDefault="00CD418C" w:rsidP="00776100">
            <w:pPr>
              <w:rPr>
                <w:rFonts w:cstheme="minorHAnsi"/>
                <w:sz w:val="24"/>
                <w:szCs w:val="24"/>
                <w:lang w:val="sr-Latn-CS"/>
              </w:rPr>
            </w:pPr>
          </w:p>
        </w:tc>
        <w:tc>
          <w:tcPr>
            <w:tcW w:w="2426" w:type="dxa"/>
            <w:vMerge/>
            <w:vAlign w:val="center"/>
          </w:tcPr>
          <w:p w:rsidR="00CD418C" w:rsidRPr="003D52E1" w:rsidRDefault="00CD418C" w:rsidP="00776100">
            <w:pPr>
              <w:rPr>
                <w:rFonts w:cstheme="minorHAnsi"/>
                <w:sz w:val="24"/>
                <w:szCs w:val="24"/>
              </w:rPr>
            </w:pPr>
          </w:p>
        </w:tc>
        <w:tc>
          <w:tcPr>
            <w:tcW w:w="426" w:type="dxa"/>
            <w:tcBorders>
              <w:top w:val="nil"/>
              <w:bottom w:val="nil"/>
              <w:right w:val="nil"/>
            </w:tcBorders>
            <w:vAlign w:val="center"/>
          </w:tcPr>
          <w:p w:rsidR="00CD418C" w:rsidRPr="00686956" w:rsidRDefault="00CD418C" w:rsidP="00776100">
            <w:pPr>
              <w:rPr>
                <w:rFonts w:cstheme="minorHAnsi"/>
                <w:sz w:val="24"/>
                <w:szCs w:val="24"/>
                <w:lang w:val="sr-Latn-CS"/>
              </w:rPr>
            </w:pPr>
          </w:p>
        </w:tc>
        <w:tc>
          <w:tcPr>
            <w:tcW w:w="2409" w:type="dxa"/>
            <w:tcBorders>
              <w:top w:val="nil"/>
              <w:left w:val="nil"/>
              <w:bottom w:val="nil"/>
              <w:right w:val="nil"/>
            </w:tcBorders>
            <w:vAlign w:val="center"/>
          </w:tcPr>
          <w:p w:rsidR="00CD418C" w:rsidRPr="00686956" w:rsidRDefault="00CD418C" w:rsidP="00776100">
            <w:pPr>
              <w:rPr>
                <w:rFonts w:cstheme="minorHAnsi"/>
                <w:sz w:val="24"/>
                <w:szCs w:val="24"/>
                <w:lang w:val="sr-Latn-CS"/>
              </w:rPr>
            </w:pPr>
          </w:p>
        </w:tc>
        <w:tc>
          <w:tcPr>
            <w:tcW w:w="2694" w:type="dxa"/>
            <w:tcBorders>
              <w:top w:val="nil"/>
              <w:left w:val="nil"/>
              <w:bottom w:val="nil"/>
              <w:right w:val="nil"/>
            </w:tcBorders>
            <w:vAlign w:val="center"/>
          </w:tcPr>
          <w:p w:rsidR="00CD418C" w:rsidRPr="00686956" w:rsidRDefault="00CD418C" w:rsidP="00776100">
            <w:pPr>
              <w:rPr>
                <w:rFonts w:cstheme="minorHAnsi"/>
                <w:sz w:val="24"/>
                <w:szCs w:val="24"/>
                <w:lang w:val="sr-Latn-CS"/>
              </w:rPr>
            </w:pPr>
          </w:p>
        </w:tc>
        <w:tc>
          <w:tcPr>
            <w:tcW w:w="496" w:type="dxa"/>
            <w:tcBorders>
              <w:top w:val="nil"/>
              <w:left w:val="nil"/>
              <w:bottom w:val="nil"/>
            </w:tcBorders>
            <w:vAlign w:val="center"/>
          </w:tcPr>
          <w:p w:rsidR="00CD418C" w:rsidRPr="00686956" w:rsidRDefault="00CD418C" w:rsidP="00776100">
            <w:pPr>
              <w:rPr>
                <w:rFonts w:cstheme="minorHAnsi"/>
                <w:sz w:val="24"/>
                <w:szCs w:val="24"/>
                <w:lang w:val="sr-Latn-CS"/>
              </w:rPr>
            </w:pPr>
          </w:p>
        </w:tc>
        <w:tc>
          <w:tcPr>
            <w:tcW w:w="2622" w:type="dxa"/>
            <w:tcBorders>
              <w:bottom w:val="single" w:sz="4" w:space="0" w:color="000000" w:themeColor="text1"/>
            </w:tcBorders>
          </w:tcPr>
          <w:p w:rsidR="00CD418C" w:rsidRPr="00C05A82" w:rsidRDefault="00CD418C" w:rsidP="00776100">
            <w:pPr>
              <w:rPr>
                <w:rFonts w:cstheme="minorHAnsi"/>
                <w:sz w:val="24"/>
                <w:szCs w:val="24"/>
                <w:lang w:val="sr-Latn-CS"/>
              </w:rPr>
            </w:pPr>
            <w:r w:rsidRPr="00C05A82">
              <w:rPr>
                <w:rFonts w:cstheme="minorHAnsi"/>
                <w:sz w:val="24"/>
                <w:szCs w:val="24"/>
                <w:lang w:val="sr-Latn-CS"/>
              </w:rPr>
              <w:t xml:space="preserve">- </w:t>
            </w:r>
            <w:r>
              <w:rPr>
                <w:rFonts w:cstheme="minorHAnsi"/>
                <w:sz w:val="24"/>
                <w:szCs w:val="24"/>
              </w:rPr>
              <w:t>читање</w:t>
            </w:r>
            <w:r w:rsidRPr="00C05A82">
              <w:rPr>
                <w:rFonts w:cstheme="minorHAnsi"/>
                <w:sz w:val="24"/>
                <w:szCs w:val="24"/>
                <w:lang w:val="sr-Latn-CS"/>
              </w:rPr>
              <w:t xml:space="preserve">, </w:t>
            </w:r>
            <w:r>
              <w:rPr>
                <w:rFonts w:cstheme="minorHAnsi"/>
                <w:sz w:val="24"/>
                <w:szCs w:val="24"/>
              </w:rPr>
              <w:t>записивање</w:t>
            </w:r>
            <w:r w:rsidRPr="00C05A82">
              <w:rPr>
                <w:rFonts w:cstheme="minorHAnsi"/>
                <w:sz w:val="24"/>
                <w:szCs w:val="24"/>
                <w:lang w:val="sr-Latn-CS"/>
              </w:rPr>
              <w:t xml:space="preserve"> </w:t>
            </w:r>
            <w:r>
              <w:rPr>
                <w:rFonts w:cstheme="minorHAnsi"/>
                <w:sz w:val="24"/>
                <w:szCs w:val="24"/>
              </w:rPr>
              <w:t>и</w:t>
            </w:r>
            <w:r w:rsidRPr="00C05A82">
              <w:rPr>
                <w:rFonts w:cstheme="minorHAnsi"/>
                <w:sz w:val="24"/>
                <w:szCs w:val="24"/>
                <w:lang w:val="sr-Latn-CS"/>
              </w:rPr>
              <w:t xml:space="preserve"> </w:t>
            </w:r>
            <w:r>
              <w:rPr>
                <w:rFonts w:cstheme="minorHAnsi"/>
                <w:sz w:val="24"/>
                <w:szCs w:val="24"/>
              </w:rPr>
              <w:t>упоређивање</w:t>
            </w:r>
            <w:r w:rsidRPr="00C05A82">
              <w:rPr>
                <w:rFonts w:cstheme="minorHAnsi"/>
                <w:sz w:val="24"/>
                <w:szCs w:val="24"/>
                <w:lang w:val="sr-Latn-CS"/>
              </w:rPr>
              <w:t xml:space="preserve"> </w:t>
            </w:r>
            <w:r>
              <w:rPr>
                <w:rFonts w:cstheme="minorHAnsi"/>
                <w:sz w:val="24"/>
                <w:szCs w:val="24"/>
              </w:rPr>
              <w:t>бројева</w:t>
            </w:r>
            <w:r w:rsidRPr="00C05A82">
              <w:rPr>
                <w:rFonts w:cstheme="minorHAnsi"/>
                <w:sz w:val="24"/>
                <w:szCs w:val="24"/>
                <w:lang w:val="sr-Latn-CS"/>
              </w:rPr>
              <w:t xml:space="preserve"> </w:t>
            </w:r>
            <w:r>
              <w:rPr>
                <w:rFonts w:cstheme="minorHAnsi"/>
                <w:sz w:val="24"/>
                <w:szCs w:val="24"/>
              </w:rPr>
              <w:t>до</w:t>
            </w:r>
            <w:r w:rsidRPr="00C05A82">
              <w:rPr>
                <w:rFonts w:cstheme="minorHAnsi"/>
                <w:sz w:val="24"/>
                <w:szCs w:val="24"/>
                <w:lang w:val="sr-Latn-CS"/>
              </w:rPr>
              <w:t xml:space="preserve"> 100</w:t>
            </w:r>
          </w:p>
          <w:p w:rsidR="00CD418C" w:rsidRPr="00EF60D7" w:rsidRDefault="00CD418C" w:rsidP="00776100">
            <w:pPr>
              <w:rPr>
                <w:rFonts w:cstheme="minorHAnsi"/>
                <w:sz w:val="24"/>
                <w:szCs w:val="24"/>
              </w:rPr>
            </w:pPr>
            <w:r>
              <w:rPr>
                <w:rFonts w:cstheme="minorHAnsi"/>
                <w:sz w:val="24"/>
                <w:szCs w:val="24"/>
              </w:rPr>
              <w:t>(4. разред)</w:t>
            </w:r>
          </w:p>
        </w:tc>
        <w:tc>
          <w:tcPr>
            <w:tcW w:w="2410" w:type="dxa"/>
            <w:tcBorders>
              <w:bottom w:val="single" w:sz="4" w:space="0" w:color="000000" w:themeColor="text1"/>
            </w:tcBorders>
          </w:tcPr>
          <w:p w:rsidR="00CD418C" w:rsidRDefault="00CD418C" w:rsidP="00776100">
            <w:pPr>
              <w:rPr>
                <w:rFonts w:cstheme="minorHAnsi"/>
                <w:sz w:val="24"/>
                <w:szCs w:val="24"/>
              </w:rPr>
            </w:pPr>
            <w:r>
              <w:rPr>
                <w:rFonts w:cstheme="minorHAnsi"/>
                <w:sz w:val="24"/>
                <w:szCs w:val="24"/>
              </w:rPr>
              <w:t>- читање, записивање и упоређивање бројева до 100</w:t>
            </w:r>
          </w:p>
          <w:p w:rsidR="00CD418C" w:rsidRPr="00686956" w:rsidRDefault="00CD418C" w:rsidP="00776100">
            <w:pPr>
              <w:rPr>
                <w:rFonts w:cstheme="minorHAnsi"/>
                <w:sz w:val="24"/>
                <w:szCs w:val="24"/>
                <w:lang w:val="sr-Latn-CS"/>
              </w:rPr>
            </w:pPr>
            <w:r>
              <w:rPr>
                <w:rFonts w:cstheme="minorHAnsi"/>
                <w:sz w:val="24"/>
                <w:szCs w:val="24"/>
              </w:rPr>
              <w:t>(1. разред)</w:t>
            </w:r>
          </w:p>
        </w:tc>
      </w:tr>
      <w:tr w:rsidR="00CD418C" w:rsidRPr="00EF60D7" w:rsidTr="00CD418C">
        <w:trPr>
          <w:trHeight w:val="2033"/>
        </w:trPr>
        <w:tc>
          <w:tcPr>
            <w:tcW w:w="2218" w:type="dxa"/>
            <w:vAlign w:val="center"/>
          </w:tcPr>
          <w:p w:rsidR="00CD418C" w:rsidRPr="00AF2F08" w:rsidRDefault="00CD418C" w:rsidP="00776100">
            <w:pPr>
              <w:rPr>
                <w:rFonts w:cstheme="minorHAnsi"/>
                <w:sz w:val="24"/>
                <w:szCs w:val="24"/>
                <w:lang w:val="sr-Latn-CS"/>
              </w:rPr>
            </w:pPr>
            <w:r w:rsidRPr="00AF2F08">
              <w:rPr>
                <w:rFonts w:cstheme="minorHAnsi"/>
                <w:sz w:val="24"/>
                <w:szCs w:val="24"/>
                <w:lang w:val="sr-Latn-CS"/>
              </w:rPr>
              <w:t xml:space="preserve">- </w:t>
            </w:r>
            <w:r>
              <w:rPr>
                <w:rFonts w:cstheme="minorHAnsi"/>
                <w:sz w:val="24"/>
                <w:szCs w:val="24"/>
              </w:rPr>
              <w:t>р</w:t>
            </w:r>
            <w:r w:rsidRPr="007E6EC9">
              <w:rPr>
                <w:rFonts w:cstheme="minorHAnsi"/>
                <w:sz w:val="24"/>
                <w:szCs w:val="24"/>
                <w:lang w:val="sr-Latn-CS"/>
              </w:rPr>
              <w:t>азликовање основних глаголских облика за исказивање садашњег, прошлог и будућег времена</w:t>
            </w:r>
          </w:p>
          <w:p w:rsidR="00CD418C" w:rsidRPr="00686956" w:rsidRDefault="00CD418C" w:rsidP="00776100">
            <w:pPr>
              <w:rPr>
                <w:rFonts w:cstheme="minorHAnsi"/>
                <w:sz w:val="24"/>
                <w:szCs w:val="24"/>
                <w:lang w:val="sr-Latn-CS"/>
              </w:rPr>
            </w:pPr>
            <w:r>
              <w:rPr>
                <w:rFonts w:cstheme="minorHAnsi"/>
                <w:sz w:val="24"/>
                <w:szCs w:val="24"/>
              </w:rPr>
              <w:t>(3. и 4. разред)</w:t>
            </w:r>
          </w:p>
        </w:tc>
        <w:tc>
          <w:tcPr>
            <w:tcW w:w="2426" w:type="dxa"/>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р</w:t>
            </w:r>
            <w:r w:rsidRPr="007E6EC9">
              <w:rPr>
                <w:rFonts w:cstheme="minorHAnsi"/>
                <w:sz w:val="24"/>
                <w:szCs w:val="24"/>
                <w:lang w:val="sr-Latn-CS"/>
              </w:rPr>
              <w:t>азликовање основних глаголских облика за исказивање садашњег, прошлог и будућег времена</w:t>
            </w:r>
          </w:p>
          <w:p w:rsidR="00CD418C" w:rsidRPr="007E6EC9" w:rsidRDefault="00CD418C" w:rsidP="00776100">
            <w:pPr>
              <w:rPr>
                <w:rFonts w:cstheme="minorHAnsi"/>
                <w:sz w:val="24"/>
                <w:szCs w:val="24"/>
              </w:rPr>
            </w:pPr>
            <w:r>
              <w:rPr>
                <w:rFonts w:cstheme="minorHAnsi"/>
                <w:sz w:val="24"/>
                <w:szCs w:val="24"/>
              </w:rPr>
              <w:t>(2. разред)</w:t>
            </w:r>
          </w:p>
        </w:tc>
        <w:tc>
          <w:tcPr>
            <w:tcW w:w="426" w:type="dxa"/>
            <w:tcBorders>
              <w:top w:val="nil"/>
              <w:bottom w:val="nil"/>
              <w:right w:val="nil"/>
            </w:tcBorders>
            <w:vAlign w:val="center"/>
          </w:tcPr>
          <w:p w:rsidR="00CD418C" w:rsidRPr="00686956" w:rsidRDefault="00CD418C" w:rsidP="00776100">
            <w:pPr>
              <w:rPr>
                <w:rFonts w:cstheme="minorHAnsi"/>
                <w:sz w:val="24"/>
                <w:szCs w:val="24"/>
                <w:lang w:val="sr-Latn-CS"/>
              </w:rPr>
            </w:pPr>
          </w:p>
        </w:tc>
        <w:tc>
          <w:tcPr>
            <w:tcW w:w="2409" w:type="dxa"/>
            <w:tcBorders>
              <w:top w:val="nil"/>
              <w:left w:val="nil"/>
              <w:bottom w:val="nil"/>
              <w:right w:val="nil"/>
            </w:tcBorders>
            <w:vAlign w:val="center"/>
          </w:tcPr>
          <w:p w:rsidR="00CD418C" w:rsidRPr="00686956" w:rsidRDefault="00CD418C" w:rsidP="00776100">
            <w:pPr>
              <w:rPr>
                <w:rFonts w:cstheme="minorHAnsi"/>
                <w:sz w:val="24"/>
                <w:szCs w:val="24"/>
                <w:lang w:val="sr-Latn-CS"/>
              </w:rPr>
            </w:pPr>
          </w:p>
        </w:tc>
        <w:tc>
          <w:tcPr>
            <w:tcW w:w="2694" w:type="dxa"/>
            <w:tcBorders>
              <w:top w:val="nil"/>
              <w:left w:val="nil"/>
              <w:bottom w:val="nil"/>
              <w:right w:val="nil"/>
            </w:tcBorders>
            <w:vAlign w:val="center"/>
          </w:tcPr>
          <w:p w:rsidR="00CD418C" w:rsidRPr="00686956" w:rsidRDefault="00CD418C" w:rsidP="00776100">
            <w:pPr>
              <w:rPr>
                <w:rFonts w:cstheme="minorHAnsi"/>
                <w:sz w:val="24"/>
                <w:szCs w:val="24"/>
                <w:lang w:val="sr-Latn-CS"/>
              </w:rPr>
            </w:pPr>
          </w:p>
        </w:tc>
        <w:tc>
          <w:tcPr>
            <w:tcW w:w="496" w:type="dxa"/>
            <w:tcBorders>
              <w:top w:val="nil"/>
              <w:left w:val="nil"/>
              <w:bottom w:val="nil"/>
              <w:right w:val="nil"/>
            </w:tcBorders>
            <w:vAlign w:val="center"/>
          </w:tcPr>
          <w:p w:rsidR="00CD418C" w:rsidRPr="00686956" w:rsidRDefault="00CD418C" w:rsidP="00776100">
            <w:pPr>
              <w:rPr>
                <w:rFonts w:cstheme="minorHAnsi"/>
                <w:sz w:val="24"/>
                <w:szCs w:val="24"/>
                <w:lang w:val="sr-Latn-CS"/>
              </w:rPr>
            </w:pPr>
          </w:p>
        </w:tc>
        <w:tc>
          <w:tcPr>
            <w:tcW w:w="2622" w:type="dxa"/>
            <w:tcBorders>
              <w:top w:val="single" w:sz="4" w:space="0" w:color="000000" w:themeColor="text1"/>
              <w:left w:val="nil"/>
              <w:bottom w:val="nil"/>
              <w:right w:val="nil"/>
            </w:tcBorders>
          </w:tcPr>
          <w:p w:rsidR="00CD418C" w:rsidRPr="00686956" w:rsidRDefault="00CD418C" w:rsidP="00776100">
            <w:pPr>
              <w:rPr>
                <w:rFonts w:cstheme="minorHAnsi"/>
                <w:sz w:val="24"/>
                <w:szCs w:val="24"/>
                <w:lang w:val="sr-Latn-CS"/>
              </w:rPr>
            </w:pPr>
          </w:p>
        </w:tc>
        <w:tc>
          <w:tcPr>
            <w:tcW w:w="2410" w:type="dxa"/>
            <w:tcBorders>
              <w:top w:val="single" w:sz="4" w:space="0" w:color="000000" w:themeColor="text1"/>
              <w:left w:val="nil"/>
              <w:bottom w:val="nil"/>
              <w:right w:val="nil"/>
            </w:tcBorders>
          </w:tcPr>
          <w:p w:rsidR="00CD418C" w:rsidRPr="00686956" w:rsidRDefault="00CD418C" w:rsidP="00776100">
            <w:pPr>
              <w:rPr>
                <w:rFonts w:cstheme="minorHAnsi"/>
                <w:sz w:val="24"/>
                <w:szCs w:val="24"/>
                <w:lang w:val="sr-Latn-CS"/>
              </w:rPr>
            </w:pPr>
          </w:p>
        </w:tc>
      </w:tr>
      <w:tr w:rsidR="00CD418C" w:rsidRPr="00686956" w:rsidTr="00776100">
        <w:trPr>
          <w:trHeight w:val="711"/>
        </w:trPr>
        <w:tc>
          <w:tcPr>
            <w:tcW w:w="2218" w:type="dxa"/>
            <w:tcBorders>
              <w:bottom w:val="single" w:sz="4" w:space="0" w:color="000000" w:themeColor="text1"/>
            </w:tcBorders>
            <w:vAlign w:val="center"/>
          </w:tcPr>
          <w:p w:rsidR="00CD418C" w:rsidRPr="00CD418C" w:rsidRDefault="00CD418C" w:rsidP="00776100">
            <w:pPr>
              <w:rPr>
                <w:rFonts w:cstheme="minorHAnsi"/>
              </w:rPr>
            </w:pPr>
            <w:r w:rsidRPr="00CD418C">
              <w:rPr>
                <w:rFonts w:cstheme="minorHAnsi"/>
              </w:rPr>
              <w:t>- синтаксичке вежбе</w:t>
            </w:r>
          </w:p>
          <w:p w:rsidR="00CD418C" w:rsidRPr="00CD418C" w:rsidRDefault="00CD418C" w:rsidP="00776100">
            <w:pPr>
              <w:rPr>
                <w:rFonts w:cstheme="minorHAnsi"/>
                <w:lang w:val="sr-Latn-CS"/>
              </w:rPr>
            </w:pPr>
            <w:r w:rsidRPr="00CD418C">
              <w:rPr>
                <w:rFonts w:cstheme="minorHAnsi"/>
              </w:rPr>
              <w:t>(3. и 4. разред)</w:t>
            </w:r>
          </w:p>
        </w:tc>
        <w:tc>
          <w:tcPr>
            <w:tcW w:w="2426" w:type="dxa"/>
            <w:tcBorders>
              <w:bottom w:val="single" w:sz="4" w:space="0" w:color="000000" w:themeColor="text1"/>
            </w:tcBorders>
            <w:vAlign w:val="center"/>
          </w:tcPr>
          <w:p w:rsidR="00CD418C" w:rsidRPr="00CD418C" w:rsidRDefault="00CD418C" w:rsidP="00776100">
            <w:pPr>
              <w:rPr>
                <w:rFonts w:cstheme="minorHAnsi"/>
                <w:lang w:val="sr-Latn-CS"/>
              </w:rPr>
            </w:pPr>
            <w:r w:rsidRPr="00CD418C">
              <w:rPr>
                <w:rFonts w:cstheme="minorHAnsi"/>
                <w:lang w:val="sr-Latn-CS"/>
              </w:rPr>
              <w:t xml:space="preserve">- </w:t>
            </w:r>
            <w:r w:rsidRPr="00CD418C">
              <w:rPr>
                <w:rFonts w:cstheme="minorHAnsi"/>
              </w:rPr>
              <w:t>синтаксичке</w:t>
            </w:r>
            <w:r w:rsidRPr="00CD418C">
              <w:rPr>
                <w:rFonts w:cstheme="minorHAnsi"/>
                <w:lang w:val="sr-Latn-CS"/>
              </w:rPr>
              <w:t xml:space="preserve"> </w:t>
            </w:r>
            <w:r w:rsidRPr="00CD418C">
              <w:rPr>
                <w:rFonts w:cstheme="minorHAnsi"/>
              </w:rPr>
              <w:t>вежбе</w:t>
            </w:r>
            <w:r w:rsidRPr="00CD418C">
              <w:rPr>
                <w:rFonts w:cstheme="minorHAnsi"/>
                <w:lang w:val="sr-Latn-CS"/>
              </w:rPr>
              <w:t xml:space="preserve">: </w:t>
            </w:r>
            <w:r w:rsidRPr="00CD418C">
              <w:rPr>
                <w:rFonts w:cstheme="minorHAnsi"/>
              </w:rPr>
              <w:t>самостално</w:t>
            </w:r>
            <w:r w:rsidRPr="00CD418C">
              <w:rPr>
                <w:rFonts w:cstheme="minorHAnsi"/>
                <w:lang w:val="sr-Latn-CS"/>
              </w:rPr>
              <w:t xml:space="preserve"> </w:t>
            </w:r>
            <w:r w:rsidRPr="00CD418C">
              <w:rPr>
                <w:rFonts w:cstheme="minorHAnsi"/>
              </w:rPr>
              <w:t>и</w:t>
            </w:r>
            <w:r w:rsidRPr="00CD418C">
              <w:rPr>
                <w:rFonts w:cstheme="minorHAnsi"/>
                <w:lang w:val="sr-Latn-CS"/>
              </w:rPr>
              <w:t xml:space="preserve"> </w:t>
            </w:r>
            <w:r w:rsidRPr="00CD418C">
              <w:rPr>
                <w:rFonts w:cstheme="minorHAnsi"/>
              </w:rPr>
              <w:t>подстицајно</w:t>
            </w:r>
            <w:r w:rsidRPr="00CD418C">
              <w:rPr>
                <w:rFonts w:cstheme="minorHAnsi"/>
                <w:lang w:val="sr-Latn-CS"/>
              </w:rPr>
              <w:t xml:space="preserve"> </w:t>
            </w:r>
            <w:r w:rsidRPr="00CD418C">
              <w:rPr>
                <w:rFonts w:cstheme="minorHAnsi"/>
              </w:rPr>
              <w:t>састављање</w:t>
            </w:r>
            <w:r w:rsidRPr="00CD418C">
              <w:rPr>
                <w:rFonts w:cstheme="minorHAnsi"/>
                <w:lang w:val="sr-Latn-CS"/>
              </w:rPr>
              <w:t xml:space="preserve"> </w:t>
            </w:r>
            <w:r w:rsidRPr="00CD418C">
              <w:rPr>
                <w:rFonts w:cstheme="minorHAnsi"/>
              </w:rPr>
              <w:t>реченица</w:t>
            </w:r>
            <w:r w:rsidRPr="00CD418C">
              <w:rPr>
                <w:rFonts w:cstheme="minorHAnsi"/>
                <w:lang w:val="sr-Latn-CS"/>
              </w:rPr>
              <w:t xml:space="preserve">, </w:t>
            </w:r>
            <w:r w:rsidRPr="00CD418C">
              <w:rPr>
                <w:rFonts w:cstheme="minorHAnsi"/>
              </w:rPr>
              <w:t>проширивање</w:t>
            </w:r>
            <w:r w:rsidRPr="00CD418C">
              <w:rPr>
                <w:rFonts w:cstheme="minorHAnsi"/>
                <w:lang w:val="sr-Latn-CS"/>
              </w:rPr>
              <w:t xml:space="preserve"> </w:t>
            </w:r>
            <w:r w:rsidRPr="00CD418C">
              <w:rPr>
                <w:rFonts w:cstheme="minorHAnsi"/>
              </w:rPr>
              <w:t>задатих</w:t>
            </w:r>
            <w:r w:rsidRPr="00CD418C">
              <w:rPr>
                <w:rFonts w:cstheme="minorHAnsi"/>
                <w:lang w:val="sr-Latn-CS"/>
              </w:rPr>
              <w:t xml:space="preserve"> </w:t>
            </w:r>
            <w:r w:rsidRPr="00CD418C">
              <w:rPr>
                <w:rFonts w:cstheme="minorHAnsi"/>
              </w:rPr>
              <w:t>реченица</w:t>
            </w:r>
            <w:r w:rsidRPr="00CD418C">
              <w:rPr>
                <w:rFonts w:cstheme="minorHAnsi"/>
                <w:lang w:val="sr-Latn-CS"/>
              </w:rPr>
              <w:t xml:space="preserve">, </w:t>
            </w:r>
            <w:r w:rsidRPr="00CD418C">
              <w:rPr>
                <w:rFonts w:cstheme="minorHAnsi"/>
              </w:rPr>
              <w:t>прилагођавање</w:t>
            </w:r>
            <w:r w:rsidRPr="00CD418C">
              <w:rPr>
                <w:rFonts w:cstheme="minorHAnsi"/>
                <w:lang w:val="sr-Latn-CS"/>
              </w:rPr>
              <w:t xml:space="preserve"> </w:t>
            </w:r>
            <w:r w:rsidRPr="00CD418C">
              <w:rPr>
                <w:rFonts w:cstheme="minorHAnsi"/>
              </w:rPr>
              <w:t>реда</w:t>
            </w:r>
            <w:r w:rsidRPr="00CD418C">
              <w:rPr>
                <w:rFonts w:cstheme="minorHAnsi"/>
                <w:lang w:val="sr-Latn-CS"/>
              </w:rPr>
              <w:t xml:space="preserve"> </w:t>
            </w:r>
            <w:r w:rsidRPr="00CD418C">
              <w:rPr>
                <w:rFonts w:cstheme="minorHAnsi"/>
              </w:rPr>
              <w:t>речи</w:t>
            </w:r>
            <w:r w:rsidRPr="00CD418C">
              <w:rPr>
                <w:rFonts w:cstheme="minorHAnsi"/>
                <w:lang w:val="sr-Latn-CS"/>
              </w:rPr>
              <w:t xml:space="preserve"> </w:t>
            </w:r>
            <w:r w:rsidRPr="00CD418C">
              <w:rPr>
                <w:rFonts w:cstheme="minorHAnsi"/>
              </w:rPr>
              <w:t>комуникативним</w:t>
            </w:r>
            <w:r w:rsidRPr="00CD418C">
              <w:rPr>
                <w:rFonts w:cstheme="minorHAnsi"/>
                <w:lang w:val="sr-Latn-CS"/>
              </w:rPr>
              <w:t xml:space="preserve"> </w:t>
            </w:r>
            <w:r w:rsidRPr="00CD418C">
              <w:rPr>
                <w:rFonts w:cstheme="minorHAnsi"/>
              </w:rPr>
              <w:t>потребама</w:t>
            </w:r>
            <w:r w:rsidRPr="00CD418C">
              <w:rPr>
                <w:rFonts w:cstheme="minorHAnsi"/>
                <w:lang w:val="sr-Latn-CS"/>
              </w:rPr>
              <w:t xml:space="preserve"> </w:t>
            </w:r>
            <w:r w:rsidRPr="00CD418C">
              <w:rPr>
                <w:rFonts w:cstheme="minorHAnsi"/>
              </w:rPr>
              <w:t>у</w:t>
            </w:r>
            <w:r w:rsidRPr="00CD418C">
              <w:rPr>
                <w:rFonts w:cstheme="minorHAnsi"/>
                <w:lang w:val="sr-Latn-CS"/>
              </w:rPr>
              <w:t xml:space="preserve"> </w:t>
            </w:r>
            <w:r w:rsidRPr="00CD418C">
              <w:rPr>
                <w:rFonts w:cstheme="minorHAnsi"/>
              </w:rPr>
              <w:t>контексту</w:t>
            </w:r>
          </w:p>
          <w:p w:rsidR="00CD418C" w:rsidRPr="00CD418C" w:rsidRDefault="00CD418C" w:rsidP="00776100">
            <w:pPr>
              <w:rPr>
                <w:rFonts w:cstheme="minorHAnsi"/>
              </w:rPr>
            </w:pPr>
            <w:r w:rsidRPr="00CD418C">
              <w:rPr>
                <w:rFonts w:cstheme="minorHAnsi"/>
              </w:rPr>
              <w:t>(2. разред)</w:t>
            </w:r>
          </w:p>
        </w:tc>
        <w:tc>
          <w:tcPr>
            <w:tcW w:w="426" w:type="dxa"/>
            <w:tcBorders>
              <w:top w:val="nil"/>
              <w:bottom w:val="nil"/>
              <w:right w:val="nil"/>
            </w:tcBorders>
            <w:vAlign w:val="center"/>
          </w:tcPr>
          <w:p w:rsidR="00CD418C" w:rsidRPr="00686956" w:rsidRDefault="00CD418C" w:rsidP="00776100">
            <w:pPr>
              <w:rPr>
                <w:rFonts w:cstheme="minorHAnsi"/>
                <w:sz w:val="24"/>
                <w:szCs w:val="24"/>
                <w:lang w:val="sr-Latn-CS"/>
              </w:rPr>
            </w:pPr>
          </w:p>
        </w:tc>
        <w:tc>
          <w:tcPr>
            <w:tcW w:w="2409" w:type="dxa"/>
            <w:tcBorders>
              <w:top w:val="nil"/>
              <w:left w:val="nil"/>
              <w:bottom w:val="nil"/>
              <w:right w:val="nil"/>
            </w:tcBorders>
            <w:vAlign w:val="center"/>
          </w:tcPr>
          <w:p w:rsidR="00CD418C" w:rsidRPr="00686956" w:rsidRDefault="00CD418C" w:rsidP="00776100">
            <w:pPr>
              <w:rPr>
                <w:rFonts w:cstheme="minorHAnsi"/>
                <w:sz w:val="24"/>
                <w:szCs w:val="24"/>
                <w:lang w:val="sr-Latn-CS"/>
              </w:rPr>
            </w:pPr>
          </w:p>
        </w:tc>
        <w:tc>
          <w:tcPr>
            <w:tcW w:w="2694" w:type="dxa"/>
            <w:tcBorders>
              <w:top w:val="nil"/>
              <w:left w:val="nil"/>
              <w:bottom w:val="nil"/>
              <w:right w:val="nil"/>
            </w:tcBorders>
            <w:vAlign w:val="center"/>
          </w:tcPr>
          <w:p w:rsidR="00CD418C" w:rsidRPr="00686956" w:rsidRDefault="00CD418C" w:rsidP="00776100">
            <w:pPr>
              <w:rPr>
                <w:rFonts w:cstheme="minorHAnsi"/>
                <w:sz w:val="24"/>
                <w:szCs w:val="24"/>
                <w:lang w:val="sr-Latn-CS"/>
              </w:rPr>
            </w:pPr>
          </w:p>
        </w:tc>
        <w:tc>
          <w:tcPr>
            <w:tcW w:w="496" w:type="dxa"/>
            <w:tcBorders>
              <w:top w:val="nil"/>
              <w:left w:val="nil"/>
              <w:bottom w:val="nil"/>
              <w:right w:val="nil"/>
            </w:tcBorders>
            <w:vAlign w:val="center"/>
          </w:tcPr>
          <w:p w:rsidR="00CD418C" w:rsidRPr="00686956" w:rsidRDefault="00CD418C" w:rsidP="00776100">
            <w:pPr>
              <w:rPr>
                <w:rFonts w:cstheme="minorHAnsi"/>
                <w:sz w:val="24"/>
                <w:szCs w:val="24"/>
                <w:lang w:val="sr-Latn-CS"/>
              </w:rPr>
            </w:pPr>
          </w:p>
        </w:tc>
        <w:tc>
          <w:tcPr>
            <w:tcW w:w="2622" w:type="dxa"/>
            <w:tcBorders>
              <w:top w:val="nil"/>
              <w:left w:val="nil"/>
              <w:bottom w:val="nil"/>
              <w:right w:val="nil"/>
            </w:tcBorders>
          </w:tcPr>
          <w:p w:rsidR="00CD418C" w:rsidRPr="00686956" w:rsidRDefault="00CD418C" w:rsidP="00776100">
            <w:pPr>
              <w:rPr>
                <w:rFonts w:cstheme="minorHAnsi"/>
                <w:sz w:val="24"/>
                <w:szCs w:val="24"/>
                <w:lang w:val="sr-Latn-CS"/>
              </w:rPr>
            </w:pPr>
          </w:p>
        </w:tc>
        <w:tc>
          <w:tcPr>
            <w:tcW w:w="2410" w:type="dxa"/>
            <w:tcBorders>
              <w:top w:val="nil"/>
              <w:left w:val="nil"/>
              <w:bottom w:val="nil"/>
              <w:right w:val="nil"/>
            </w:tcBorders>
          </w:tcPr>
          <w:p w:rsidR="00CD418C" w:rsidRPr="00686956" w:rsidRDefault="00CD418C" w:rsidP="00776100">
            <w:pPr>
              <w:rPr>
                <w:rFonts w:cstheme="minorHAnsi"/>
                <w:sz w:val="24"/>
                <w:szCs w:val="24"/>
                <w:lang w:val="sr-Latn-CS"/>
              </w:rPr>
            </w:pPr>
          </w:p>
        </w:tc>
      </w:tr>
      <w:tr w:rsidR="00CD418C" w:rsidRPr="00686956" w:rsidTr="00776100">
        <w:trPr>
          <w:trHeight w:val="711"/>
        </w:trPr>
        <w:tc>
          <w:tcPr>
            <w:tcW w:w="2218" w:type="dxa"/>
            <w:tcBorders>
              <w:left w:val="nil"/>
              <w:bottom w:val="nil"/>
              <w:right w:val="nil"/>
            </w:tcBorders>
            <w:vAlign w:val="center"/>
          </w:tcPr>
          <w:p w:rsidR="00CD418C" w:rsidRPr="00686956" w:rsidRDefault="00CD418C" w:rsidP="00776100">
            <w:pPr>
              <w:rPr>
                <w:rFonts w:cstheme="minorHAnsi"/>
                <w:sz w:val="24"/>
                <w:szCs w:val="24"/>
                <w:lang w:val="sr-Latn-CS"/>
              </w:rPr>
            </w:pPr>
          </w:p>
        </w:tc>
        <w:tc>
          <w:tcPr>
            <w:tcW w:w="2426" w:type="dxa"/>
            <w:tcBorders>
              <w:left w:val="nil"/>
              <w:bottom w:val="nil"/>
              <w:right w:val="nil"/>
            </w:tcBorders>
            <w:vAlign w:val="center"/>
          </w:tcPr>
          <w:p w:rsidR="00CD418C" w:rsidRPr="00CA10D9" w:rsidRDefault="00CD418C" w:rsidP="00776100">
            <w:pPr>
              <w:rPr>
                <w:rFonts w:cstheme="minorHAnsi"/>
                <w:sz w:val="24"/>
                <w:szCs w:val="24"/>
              </w:rPr>
            </w:pPr>
          </w:p>
        </w:tc>
        <w:tc>
          <w:tcPr>
            <w:tcW w:w="426" w:type="dxa"/>
            <w:tcBorders>
              <w:top w:val="nil"/>
              <w:left w:val="nil"/>
              <w:bottom w:val="nil"/>
              <w:right w:val="nil"/>
            </w:tcBorders>
            <w:vAlign w:val="center"/>
          </w:tcPr>
          <w:p w:rsidR="00CD418C" w:rsidRPr="00686956" w:rsidRDefault="00CD418C" w:rsidP="00776100">
            <w:pPr>
              <w:rPr>
                <w:rFonts w:cstheme="minorHAnsi"/>
                <w:sz w:val="24"/>
                <w:szCs w:val="24"/>
                <w:lang w:val="sr-Latn-CS"/>
              </w:rPr>
            </w:pPr>
          </w:p>
        </w:tc>
        <w:tc>
          <w:tcPr>
            <w:tcW w:w="2409" w:type="dxa"/>
            <w:tcBorders>
              <w:top w:val="nil"/>
              <w:left w:val="nil"/>
              <w:bottom w:val="nil"/>
              <w:right w:val="nil"/>
            </w:tcBorders>
            <w:vAlign w:val="center"/>
          </w:tcPr>
          <w:p w:rsidR="00CD418C" w:rsidRPr="00686956" w:rsidRDefault="00CD418C" w:rsidP="00776100">
            <w:pPr>
              <w:rPr>
                <w:rFonts w:cstheme="minorHAnsi"/>
                <w:sz w:val="24"/>
                <w:szCs w:val="24"/>
                <w:lang w:val="sr-Latn-CS"/>
              </w:rPr>
            </w:pPr>
          </w:p>
        </w:tc>
        <w:tc>
          <w:tcPr>
            <w:tcW w:w="2694" w:type="dxa"/>
            <w:tcBorders>
              <w:top w:val="nil"/>
              <w:left w:val="nil"/>
              <w:bottom w:val="nil"/>
              <w:right w:val="nil"/>
            </w:tcBorders>
            <w:vAlign w:val="center"/>
          </w:tcPr>
          <w:p w:rsidR="00CD418C" w:rsidRPr="00686956" w:rsidRDefault="00CD418C" w:rsidP="00776100">
            <w:pPr>
              <w:rPr>
                <w:rFonts w:cstheme="minorHAnsi"/>
                <w:sz w:val="24"/>
                <w:szCs w:val="24"/>
                <w:lang w:val="sr-Latn-CS"/>
              </w:rPr>
            </w:pPr>
          </w:p>
        </w:tc>
        <w:tc>
          <w:tcPr>
            <w:tcW w:w="496" w:type="dxa"/>
            <w:tcBorders>
              <w:top w:val="nil"/>
              <w:left w:val="nil"/>
              <w:bottom w:val="nil"/>
              <w:right w:val="nil"/>
            </w:tcBorders>
            <w:vAlign w:val="center"/>
          </w:tcPr>
          <w:p w:rsidR="00CD418C" w:rsidRPr="00686956" w:rsidRDefault="00CD418C" w:rsidP="00776100">
            <w:pPr>
              <w:rPr>
                <w:rFonts w:cstheme="minorHAnsi"/>
                <w:sz w:val="24"/>
                <w:szCs w:val="24"/>
                <w:lang w:val="sr-Latn-CS"/>
              </w:rPr>
            </w:pPr>
          </w:p>
        </w:tc>
        <w:tc>
          <w:tcPr>
            <w:tcW w:w="2622" w:type="dxa"/>
            <w:tcBorders>
              <w:top w:val="nil"/>
              <w:left w:val="nil"/>
              <w:bottom w:val="nil"/>
              <w:right w:val="nil"/>
            </w:tcBorders>
          </w:tcPr>
          <w:p w:rsidR="00CD418C" w:rsidRPr="00686956" w:rsidRDefault="00CD418C" w:rsidP="00776100">
            <w:pPr>
              <w:rPr>
                <w:rFonts w:cstheme="minorHAnsi"/>
                <w:sz w:val="24"/>
                <w:szCs w:val="24"/>
                <w:lang w:val="sr-Latn-CS"/>
              </w:rPr>
            </w:pPr>
          </w:p>
        </w:tc>
        <w:tc>
          <w:tcPr>
            <w:tcW w:w="2410" w:type="dxa"/>
            <w:tcBorders>
              <w:top w:val="nil"/>
              <w:left w:val="nil"/>
              <w:bottom w:val="nil"/>
              <w:right w:val="nil"/>
            </w:tcBorders>
          </w:tcPr>
          <w:p w:rsidR="00CD418C" w:rsidRPr="00686956" w:rsidRDefault="00CD418C" w:rsidP="00776100">
            <w:pPr>
              <w:rPr>
                <w:rFonts w:cstheme="minorHAnsi"/>
                <w:sz w:val="24"/>
                <w:szCs w:val="24"/>
                <w:lang w:val="sr-Latn-CS"/>
              </w:rPr>
            </w:pPr>
          </w:p>
        </w:tc>
      </w:tr>
    </w:tbl>
    <w:p w:rsidR="00CD418C" w:rsidRDefault="00CD418C" w:rsidP="00CD418C">
      <w:pPr>
        <w:rPr>
          <w:lang w:val="sr-Latn-CS"/>
        </w:rPr>
      </w:pPr>
    </w:p>
    <w:p w:rsidR="00CD418C" w:rsidRDefault="00CD418C" w:rsidP="00CD418C">
      <w:pPr>
        <w:rPr>
          <w:lang w:val="sr-Latn-CS"/>
        </w:rPr>
      </w:pPr>
    </w:p>
    <w:p w:rsidR="00CD418C" w:rsidRDefault="00CD418C" w:rsidP="00CD418C">
      <w:pPr>
        <w:spacing w:after="0"/>
        <w:rPr>
          <w:rFonts w:ascii="Times New Roman" w:hAnsi="Times New Roman" w:cs="Times New Roman"/>
          <w:sz w:val="24"/>
          <w:szCs w:val="24"/>
          <w:lang w:val="sr-Latn-CS"/>
        </w:rPr>
      </w:pPr>
    </w:p>
    <w:tbl>
      <w:tblPr>
        <w:tblStyle w:val="TableGrid"/>
        <w:tblW w:w="15701" w:type="dxa"/>
        <w:tblLook w:val="04A0"/>
      </w:tblPr>
      <w:tblGrid>
        <w:gridCol w:w="4788"/>
        <w:gridCol w:w="10913"/>
      </w:tblGrid>
      <w:tr w:rsidR="00CD418C" w:rsidRPr="00686956" w:rsidTr="00CD418C">
        <w:trPr>
          <w:trHeight w:val="548"/>
        </w:trPr>
        <w:tc>
          <w:tcPr>
            <w:tcW w:w="4788" w:type="dxa"/>
            <w:shd w:val="clear" w:color="auto" w:fill="FBD4B4" w:themeFill="accent6" w:themeFillTint="66"/>
            <w:vAlign w:val="center"/>
          </w:tcPr>
          <w:p w:rsidR="00CD418C" w:rsidRPr="00686956" w:rsidRDefault="00CD418C" w:rsidP="00776100">
            <w:pPr>
              <w:jc w:val="center"/>
              <w:rPr>
                <w:rFonts w:cstheme="minorHAnsi"/>
                <w:b/>
                <w:sz w:val="24"/>
                <w:szCs w:val="24"/>
              </w:rPr>
            </w:pPr>
            <w:r w:rsidRPr="00686956">
              <w:rPr>
                <w:rFonts w:cstheme="minorHAnsi"/>
                <w:b/>
                <w:sz w:val="24"/>
                <w:szCs w:val="24"/>
              </w:rPr>
              <w:t>енглески језик</w:t>
            </w:r>
          </w:p>
        </w:tc>
        <w:tc>
          <w:tcPr>
            <w:tcW w:w="10913" w:type="dxa"/>
            <w:shd w:val="clear" w:color="auto" w:fill="FBD4B4" w:themeFill="accent6" w:themeFillTint="66"/>
            <w:vAlign w:val="center"/>
          </w:tcPr>
          <w:p w:rsidR="00CD418C" w:rsidRPr="00686956" w:rsidRDefault="00CD418C" w:rsidP="00CD418C">
            <w:pPr>
              <w:rPr>
                <w:rFonts w:cstheme="minorHAnsi"/>
                <w:b/>
                <w:sz w:val="24"/>
                <w:szCs w:val="24"/>
              </w:rPr>
            </w:pPr>
            <w:r>
              <w:rPr>
                <w:b/>
                <w:sz w:val="24"/>
              </w:rPr>
              <w:t>природа и друштво</w:t>
            </w:r>
          </w:p>
        </w:tc>
      </w:tr>
      <w:tr w:rsidR="00CD418C" w:rsidRPr="00792A00" w:rsidTr="00CD418C">
        <w:trPr>
          <w:trHeight w:val="1512"/>
        </w:trPr>
        <w:tc>
          <w:tcPr>
            <w:tcW w:w="4788" w:type="dxa"/>
            <w:vMerge w:val="restart"/>
            <w:vAlign w:val="center"/>
          </w:tcPr>
          <w:p w:rsidR="00CD418C" w:rsidRPr="009936C4" w:rsidRDefault="00CD418C" w:rsidP="00776100">
            <w:pPr>
              <w:rPr>
                <w:rFonts w:cstheme="minorHAnsi"/>
                <w:sz w:val="24"/>
                <w:szCs w:val="24"/>
                <w:lang w:val="sr-Latn-CS"/>
              </w:rPr>
            </w:pPr>
            <w:r w:rsidRPr="009936C4">
              <w:rPr>
                <w:rFonts w:cstheme="minorHAnsi"/>
                <w:sz w:val="24"/>
                <w:szCs w:val="24"/>
                <w:lang w:val="sr-Latn-CS"/>
              </w:rPr>
              <w:t xml:space="preserve">- </w:t>
            </w:r>
            <w:r>
              <w:rPr>
                <w:rFonts w:cstheme="minorHAnsi"/>
                <w:sz w:val="24"/>
                <w:szCs w:val="24"/>
              </w:rPr>
              <w:t>саобраћајна</w:t>
            </w:r>
            <w:r w:rsidRPr="009936C4">
              <w:rPr>
                <w:rFonts w:cstheme="minorHAnsi"/>
                <w:sz w:val="24"/>
                <w:szCs w:val="24"/>
                <w:lang w:val="sr-Latn-CS"/>
              </w:rPr>
              <w:t xml:space="preserve"> </w:t>
            </w:r>
            <w:r>
              <w:rPr>
                <w:rFonts w:cstheme="minorHAnsi"/>
                <w:sz w:val="24"/>
                <w:szCs w:val="24"/>
              </w:rPr>
              <w:t>правила</w:t>
            </w:r>
            <w:r w:rsidRPr="009936C4">
              <w:rPr>
                <w:rFonts w:cstheme="minorHAnsi"/>
                <w:sz w:val="24"/>
                <w:szCs w:val="24"/>
                <w:lang w:val="sr-Latn-CS"/>
              </w:rPr>
              <w:t xml:space="preserve"> </w:t>
            </w:r>
            <w:r>
              <w:rPr>
                <w:rFonts w:cstheme="minorHAnsi"/>
                <w:sz w:val="24"/>
                <w:szCs w:val="24"/>
              </w:rPr>
              <w:t>и</w:t>
            </w:r>
            <w:r w:rsidRPr="009936C4">
              <w:rPr>
                <w:rFonts w:cstheme="minorHAnsi"/>
                <w:sz w:val="24"/>
                <w:szCs w:val="24"/>
                <w:lang w:val="sr-Latn-CS"/>
              </w:rPr>
              <w:t xml:space="preserve"> </w:t>
            </w:r>
            <w:r>
              <w:rPr>
                <w:rFonts w:cstheme="minorHAnsi"/>
                <w:sz w:val="24"/>
                <w:szCs w:val="24"/>
              </w:rPr>
              <w:t>безбедност</w:t>
            </w:r>
            <w:r w:rsidRPr="009936C4">
              <w:rPr>
                <w:rFonts w:cstheme="minorHAnsi"/>
                <w:sz w:val="24"/>
                <w:szCs w:val="24"/>
                <w:lang w:val="sr-Latn-CS"/>
              </w:rPr>
              <w:t xml:space="preserve"> </w:t>
            </w:r>
            <w:r>
              <w:rPr>
                <w:rFonts w:cstheme="minorHAnsi"/>
                <w:sz w:val="24"/>
                <w:szCs w:val="24"/>
              </w:rPr>
              <w:t>у</w:t>
            </w:r>
            <w:r w:rsidRPr="009936C4">
              <w:rPr>
                <w:rFonts w:cstheme="minorHAnsi"/>
                <w:sz w:val="24"/>
                <w:szCs w:val="24"/>
                <w:lang w:val="sr-Latn-CS"/>
              </w:rPr>
              <w:t xml:space="preserve"> </w:t>
            </w:r>
            <w:r>
              <w:rPr>
                <w:rFonts w:cstheme="minorHAnsi"/>
                <w:sz w:val="24"/>
                <w:szCs w:val="24"/>
              </w:rPr>
              <w:t>саобраћају</w:t>
            </w:r>
          </w:p>
          <w:p w:rsidR="00CD418C" w:rsidRPr="00792A00" w:rsidRDefault="00CD418C" w:rsidP="00776100">
            <w:pPr>
              <w:rPr>
                <w:rFonts w:cstheme="minorHAnsi"/>
                <w:sz w:val="24"/>
                <w:szCs w:val="24"/>
              </w:rPr>
            </w:pPr>
            <w:r>
              <w:rPr>
                <w:rFonts w:cstheme="minorHAnsi"/>
                <w:sz w:val="24"/>
                <w:szCs w:val="24"/>
              </w:rPr>
              <w:t>(1. и 2. разред)</w:t>
            </w:r>
          </w:p>
        </w:tc>
        <w:tc>
          <w:tcPr>
            <w:tcW w:w="10913" w:type="dxa"/>
            <w:vMerge w:val="restart"/>
            <w:vAlign w:val="center"/>
          </w:tcPr>
          <w:p w:rsidR="00CD418C" w:rsidRDefault="00CD418C" w:rsidP="00776100">
            <w:pPr>
              <w:rPr>
                <w:rFonts w:cstheme="minorHAnsi"/>
                <w:sz w:val="24"/>
                <w:szCs w:val="24"/>
              </w:rPr>
            </w:pPr>
            <w:r>
              <w:rPr>
                <w:rFonts w:cstheme="minorHAnsi"/>
                <w:sz w:val="24"/>
                <w:szCs w:val="24"/>
              </w:rPr>
              <w:t>- с</w:t>
            </w:r>
            <w:r w:rsidRPr="004336DC">
              <w:rPr>
                <w:rFonts w:cstheme="minorHAnsi"/>
                <w:sz w:val="24"/>
                <w:szCs w:val="24"/>
              </w:rPr>
              <w:t>аобраћајнице у окружењу</w:t>
            </w:r>
          </w:p>
          <w:p w:rsidR="00CD418C" w:rsidRDefault="00CD418C" w:rsidP="00776100">
            <w:pPr>
              <w:rPr>
                <w:rFonts w:cstheme="minorHAnsi"/>
                <w:sz w:val="24"/>
                <w:szCs w:val="24"/>
              </w:rPr>
            </w:pPr>
            <w:r w:rsidRPr="004336DC">
              <w:rPr>
                <w:rFonts w:cstheme="minorHAnsi"/>
                <w:sz w:val="24"/>
                <w:szCs w:val="24"/>
              </w:rPr>
              <w:t xml:space="preserve"> (понашање на саобраћајницама: </w:t>
            </w:r>
          </w:p>
          <w:p w:rsidR="00CD418C" w:rsidRDefault="00CD418C" w:rsidP="00776100">
            <w:pPr>
              <w:rPr>
                <w:rFonts w:cstheme="minorHAnsi"/>
                <w:sz w:val="24"/>
                <w:szCs w:val="24"/>
              </w:rPr>
            </w:pPr>
            <w:r w:rsidRPr="004336DC">
              <w:rPr>
                <w:rFonts w:cstheme="minorHAnsi"/>
                <w:sz w:val="24"/>
                <w:szCs w:val="24"/>
              </w:rPr>
              <w:t xml:space="preserve">прелазак преко улице, пута, кретање дуж пута, </w:t>
            </w:r>
          </w:p>
          <w:p w:rsidR="00CD418C" w:rsidRDefault="00CD418C" w:rsidP="00776100">
            <w:pPr>
              <w:rPr>
                <w:rFonts w:cstheme="minorHAnsi"/>
                <w:sz w:val="24"/>
                <w:szCs w:val="24"/>
              </w:rPr>
            </w:pPr>
            <w:r w:rsidRPr="004336DC">
              <w:rPr>
                <w:rFonts w:cstheme="minorHAnsi"/>
                <w:sz w:val="24"/>
                <w:szCs w:val="24"/>
              </w:rPr>
              <w:t xml:space="preserve">истрчавање на коловоз, </w:t>
            </w:r>
          </w:p>
          <w:p w:rsidR="00CD418C" w:rsidRDefault="00CD418C" w:rsidP="00776100">
            <w:pPr>
              <w:rPr>
                <w:rFonts w:cstheme="minorHAnsi"/>
                <w:sz w:val="24"/>
                <w:szCs w:val="24"/>
              </w:rPr>
            </w:pPr>
            <w:r w:rsidRPr="004336DC">
              <w:rPr>
                <w:rFonts w:cstheme="minorHAnsi"/>
                <w:sz w:val="24"/>
                <w:szCs w:val="24"/>
              </w:rPr>
              <w:t>коришћење јавног превоза, вожња бициклом,</w:t>
            </w:r>
          </w:p>
          <w:p w:rsidR="00CD418C" w:rsidRDefault="00CD418C" w:rsidP="00776100">
            <w:pPr>
              <w:rPr>
                <w:rFonts w:cstheme="minorHAnsi"/>
                <w:sz w:val="24"/>
                <w:szCs w:val="24"/>
              </w:rPr>
            </w:pPr>
            <w:r w:rsidRPr="004336DC">
              <w:rPr>
                <w:rFonts w:cstheme="minorHAnsi"/>
                <w:sz w:val="24"/>
                <w:szCs w:val="24"/>
              </w:rPr>
              <w:t xml:space="preserve"> игра поред саобраћајница)</w:t>
            </w:r>
          </w:p>
          <w:p w:rsidR="00CD418C" w:rsidRPr="00792A00" w:rsidRDefault="00CD418C" w:rsidP="00776100">
            <w:pPr>
              <w:rPr>
                <w:rFonts w:cstheme="minorHAnsi"/>
                <w:sz w:val="24"/>
                <w:szCs w:val="24"/>
              </w:rPr>
            </w:pPr>
            <w:r>
              <w:rPr>
                <w:rFonts w:cstheme="minorHAnsi"/>
                <w:sz w:val="24"/>
                <w:szCs w:val="24"/>
              </w:rPr>
              <w:t>(3. разред)</w:t>
            </w:r>
          </w:p>
        </w:tc>
      </w:tr>
      <w:tr w:rsidR="00CD418C" w:rsidTr="00CD418C">
        <w:trPr>
          <w:trHeight w:val="1702"/>
        </w:trPr>
        <w:tc>
          <w:tcPr>
            <w:tcW w:w="4788" w:type="dxa"/>
            <w:vMerge/>
            <w:tcBorders>
              <w:bottom w:val="single" w:sz="4" w:space="0" w:color="000000" w:themeColor="text1"/>
            </w:tcBorders>
          </w:tcPr>
          <w:p w:rsidR="00CD418C" w:rsidRPr="009936C4" w:rsidRDefault="00CD418C" w:rsidP="00776100">
            <w:pPr>
              <w:rPr>
                <w:rFonts w:cstheme="minorHAnsi"/>
                <w:sz w:val="24"/>
                <w:szCs w:val="24"/>
                <w:lang w:val="sr-Latn-CS"/>
              </w:rPr>
            </w:pPr>
          </w:p>
        </w:tc>
        <w:tc>
          <w:tcPr>
            <w:tcW w:w="10913" w:type="dxa"/>
            <w:vMerge/>
            <w:tcBorders>
              <w:bottom w:val="single" w:sz="4" w:space="0" w:color="000000" w:themeColor="text1"/>
            </w:tcBorders>
          </w:tcPr>
          <w:p w:rsidR="00CD418C" w:rsidRDefault="00CD418C" w:rsidP="00776100">
            <w:pPr>
              <w:rPr>
                <w:rFonts w:cstheme="minorHAnsi"/>
                <w:sz w:val="24"/>
                <w:szCs w:val="24"/>
              </w:rPr>
            </w:pPr>
          </w:p>
        </w:tc>
      </w:tr>
    </w:tbl>
    <w:p w:rsidR="00CD418C" w:rsidRDefault="00CD418C" w:rsidP="00CD418C">
      <w:pPr>
        <w:spacing w:after="0"/>
        <w:rPr>
          <w:rFonts w:ascii="Times New Roman" w:hAnsi="Times New Roman" w:cs="Times New Roman"/>
          <w:sz w:val="24"/>
          <w:szCs w:val="24"/>
          <w:lang w:val="sr-Latn-CS"/>
        </w:rPr>
      </w:pPr>
    </w:p>
    <w:p w:rsidR="00CD418C" w:rsidRDefault="00CD418C" w:rsidP="00CD418C">
      <w:pPr>
        <w:spacing w:after="0"/>
        <w:rPr>
          <w:rFonts w:ascii="Times New Roman" w:hAnsi="Times New Roman" w:cs="Times New Roman"/>
          <w:sz w:val="24"/>
          <w:szCs w:val="24"/>
          <w:lang w:val="sr-Latn-CS"/>
        </w:rPr>
      </w:pPr>
    </w:p>
    <w:p w:rsidR="00CD418C" w:rsidRDefault="00CD418C" w:rsidP="00CD418C">
      <w:pPr>
        <w:spacing w:after="0"/>
        <w:rPr>
          <w:rFonts w:ascii="Times New Roman" w:hAnsi="Times New Roman" w:cs="Times New Roman"/>
          <w:sz w:val="24"/>
          <w:szCs w:val="24"/>
          <w:lang w:val="sr-Latn-CS"/>
        </w:rPr>
      </w:pPr>
    </w:p>
    <w:tbl>
      <w:tblPr>
        <w:tblStyle w:val="TableGrid"/>
        <w:tblW w:w="15701" w:type="dxa"/>
        <w:tblLook w:val="04A0"/>
      </w:tblPr>
      <w:tblGrid>
        <w:gridCol w:w="4518"/>
        <w:gridCol w:w="11183"/>
      </w:tblGrid>
      <w:tr w:rsidR="00CD418C" w:rsidRPr="006B32B7" w:rsidTr="00CD418C">
        <w:trPr>
          <w:trHeight w:val="671"/>
        </w:trPr>
        <w:tc>
          <w:tcPr>
            <w:tcW w:w="4518" w:type="dxa"/>
            <w:tcBorders>
              <w:bottom w:val="single" w:sz="4" w:space="0" w:color="000000" w:themeColor="text1"/>
            </w:tcBorders>
            <w:shd w:val="clear" w:color="auto" w:fill="FBD4B4" w:themeFill="accent6" w:themeFillTint="66"/>
            <w:vAlign w:val="center"/>
          </w:tcPr>
          <w:p w:rsidR="00CD418C" w:rsidRPr="006B32B7" w:rsidRDefault="00CD418C" w:rsidP="00776100">
            <w:pPr>
              <w:jc w:val="center"/>
              <w:rPr>
                <w:rFonts w:cstheme="minorHAnsi"/>
                <w:b/>
                <w:sz w:val="24"/>
                <w:szCs w:val="24"/>
              </w:rPr>
            </w:pPr>
            <w:r w:rsidRPr="006B32B7">
              <w:rPr>
                <w:rFonts w:cstheme="minorHAnsi"/>
                <w:b/>
                <w:sz w:val="24"/>
                <w:szCs w:val="24"/>
              </w:rPr>
              <w:t>енглески језик</w:t>
            </w:r>
          </w:p>
        </w:tc>
        <w:tc>
          <w:tcPr>
            <w:tcW w:w="11183" w:type="dxa"/>
            <w:tcBorders>
              <w:bottom w:val="single" w:sz="4" w:space="0" w:color="000000" w:themeColor="text1"/>
            </w:tcBorders>
            <w:shd w:val="clear" w:color="auto" w:fill="FBD4B4" w:themeFill="accent6" w:themeFillTint="66"/>
            <w:vAlign w:val="center"/>
          </w:tcPr>
          <w:p w:rsidR="00CD418C" w:rsidRPr="006B32B7" w:rsidRDefault="00CD418C" w:rsidP="00CD418C">
            <w:pPr>
              <w:rPr>
                <w:rFonts w:cstheme="minorHAnsi"/>
                <w:b/>
                <w:sz w:val="24"/>
                <w:szCs w:val="24"/>
              </w:rPr>
            </w:pPr>
            <w:r w:rsidRPr="006B32B7">
              <w:rPr>
                <w:rFonts w:cstheme="minorHAnsi"/>
                <w:b/>
                <w:sz w:val="24"/>
                <w:szCs w:val="24"/>
              </w:rPr>
              <w:t>математика</w:t>
            </w:r>
          </w:p>
        </w:tc>
      </w:tr>
      <w:tr w:rsidR="00CD418C" w:rsidRPr="00686956" w:rsidTr="00CD418C">
        <w:trPr>
          <w:trHeight w:val="70"/>
        </w:trPr>
        <w:tc>
          <w:tcPr>
            <w:tcW w:w="4518" w:type="dxa"/>
            <w:tcBorders>
              <w:bottom w:val="single" w:sz="4" w:space="0" w:color="000000" w:themeColor="text1"/>
            </w:tcBorders>
          </w:tcPr>
          <w:p w:rsidR="00CD418C" w:rsidRPr="00C05A82" w:rsidRDefault="00CD418C" w:rsidP="00776100">
            <w:pPr>
              <w:rPr>
                <w:rFonts w:cstheme="minorHAnsi"/>
                <w:sz w:val="24"/>
                <w:szCs w:val="24"/>
                <w:lang w:val="sr-Latn-CS"/>
              </w:rPr>
            </w:pPr>
            <w:r w:rsidRPr="00C05A82">
              <w:rPr>
                <w:rFonts w:cstheme="minorHAnsi"/>
                <w:sz w:val="24"/>
                <w:szCs w:val="24"/>
                <w:lang w:val="sr-Latn-CS"/>
              </w:rPr>
              <w:t xml:space="preserve">- </w:t>
            </w:r>
            <w:r>
              <w:rPr>
                <w:rFonts w:cstheme="minorHAnsi"/>
                <w:sz w:val="24"/>
                <w:szCs w:val="24"/>
              </w:rPr>
              <w:t>читање</w:t>
            </w:r>
            <w:r w:rsidRPr="00C05A82">
              <w:rPr>
                <w:rFonts w:cstheme="minorHAnsi"/>
                <w:sz w:val="24"/>
                <w:szCs w:val="24"/>
                <w:lang w:val="sr-Latn-CS"/>
              </w:rPr>
              <w:t xml:space="preserve">, </w:t>
            </w:r>
            <w:r>
              <w:rPr>
                <w:rFonts w:cstheme="minorHAnsi"/>
                <w:sz w:val="24"/>
                <w:szCs w:val="24"/>
              </w:rPr>
              <w:t>записивање</w:t>
            </w:r>
            <w:r w:rsidRPr="00C05A82">
              <w:rPr>
                <w:rFonts w:cstheme="minorHAnsi"/>
                <w:sz w:val="24"/>
                <w:szCs w:val="24"/>
                <w:lang w:val="sr-Latn-CS"/>
              </w:rPr>
              <w:t xml:space="preserve"> </w:t>
            </w:r>
            <w:r>
              <w:rPr>
                <w:rFonts w:cstheme="minorHAnsi"/>
                <w:sz w:val="24"/>
                <w:szCs w:val="24"/>
              </w:rPr>
              <w:t>и</w:t>
            </w:r>
            <w:r w:rsidRPr="00C05A82">
              <w:rPr>
                <w:rFonts w:cstheme="minorHAnsi"/>
                <w:sz w:val="24"/>
                <w:szCs w:val="24"/>
                <w:lang w:val="sr-Latn-CS"/>
              </w:rPr>
              <w:t xml:space="preserve"> </w:t>
            </w:r>
            <w:r>
              <w:rPr>
                <w:rFonts w:cstheme="minorHAnsi"/>
                <w:sz w:val="24"/>
                <w:szCs w:val="24"/>
              </w:rPr>
              <w:t>упоређивање</w:t>
            </w:r>
            <w:r w:rsidRPr="00C05A82">
              <w:rPr>
                <w:rFonts w:cstheme="minorHAnsi"/>
                <w:sz w:val="24"/>
                <w:szCs w:val="24"/>
                <w:lang w:val="sr-Latn-CS"/>
              </w:rPr>
              <w:t xml:space="preserve"> </w:t>
            </w:r>
            <w:r>
              <w:rPr>
                <w:rFonts w:cstheme="minorHAnsi"/>
                <w:sz w:val="24"/>
                <w:szCs w:val="24"/>
              </w:rPr>
              <w:t>бројева</w:t>
            </w:r>
            <w:r w:rsidRPr="00C05A82">
              <w:rPr>
                <w:rFonts w:cstheme="minorHAnsi"/>
                <w:sz w:val="24"/>
                <w:szCs w:val="24"/>
                <w:lang w:val="sr-Latn-CS"/>
              </w:rPr>
              <w:t xml:space="preserve"> </w:t>
            </w:r>
            <w:r>
              <w:rPr>
                <w:rFonts w:cstheme="minorHAnsi"/>
                <w:sz w:val="24"/>
                <w:szCs w:val="24"/>
              </w:rPr>
              <w:t>до</w:t>
            </w:r>
            <w:r w:rsidRPr="00C05A82">
              <w:rPr>
                <w:rFonts w:cstheme="minorHAnsi"/>
                <w:sz w:val="24"/>
                <w:szCs w:val="24"/>
                <w:lang w:val="sr-Latn-CS"/>
              </w:rPr>
              <w:t xml:space="preserve"> 100</w:t>
            </w:r>
          </w:p>
          <w:p w:rsidR="00CD418C" w:rsidRPr="00EF60D7" w:rsidRDefault="00CD418C" w:rsidP="00776100">
            <w:pPr>
              <w:rPr>
                <w:rFonts w:cstheme="minorHAnsi"/>
                <w:sz w:val="24"/>
                <w:szCs w:val="24"/>
              </w:rPr>
            </w:pPr>
            <w:r>
              <w:rPr>
                <w:rFonts w:cstheme="minorHAnsi"/>
                <w:sz w:val="24"/>
                <w:szCs w:val="24"/>
              </w:rPr>
              <w:t>(4. разред)</w:t>
            </w:r>
          </w:p>
        </w:tc>
        <w:tc>
          <w:tcPr>
            <w:tcW w:w="11183" w:type="dxa"/>
            <w:tcBorders>
              <w:bottom w:val="single" w:sz="4" w:space="0" w:color="000000" w:themeColor="text1"/>
            </w:tcBorders>
          </w:tcPr>
          <w:p w:rsidR="00CD418C" w:rsidRDefault="00CD418C" w:rsidP="00776100">
            <w:pPr>
              <w:rPr>
                <w:rFonts w:cstheme="minorHAnsi"/>
                <w:sz w:val="24"/>
                <w:szCs w:val="24"/>
              </w:rPr>
            </w:pPr>
            <w:r>
              <w:rPr>
                <w:rFonts w:cstheme="minorHAnsi"/>
                <w:sz w:val="24"/>
                <w:szCs w:val="24"/>
              </w:rPr>
              <w:t>- читање, записивање и упоређивање бројева до 100</w:t>
            </w:r>
          </w:p>
          <w:p w:rsidR="00CD418C" w:rsidRPr="00686956" w:rsidRDefault="00CD418C" w:rsidP="00776100">
            <w:pPr>
              <w:rPr>
                <w:rFonts w:cstheme="minorHAnsi"/>
                <w:sz w:val="24"/>
                <w:szCs w:val="24"/>
                <w:lang w:val="sr-Latn-CS"/>
              </w:rPr>
            </w:pPr>
            <w:r>
              <w:rPr>
                <w:rFonts w:cstheme="minorHAnsi"/>
                <w:sz w:val="24"/>
                <w:szCs w:val="24"/>
              </w:rPr>
              <w:t>(1. разред)</w:t>
            </w:r>
          </w:p>
        </w:tc>
      </w:tr>
    </w:tbl>
    <w:p w:rsidR="00CD418C" w:rsidRDefault="00CD418C" w:rsidP="00CD418C">
      <w:pPr>
        <w:spacing w:after="0"/>
        <w:rPr>
          <w:rFonts w:ascii="Times New Roman" w:hAnsi="Times New Roman" w:cs="Times New Roman"/>
          <w:sz w:val="24"/>
          <w:szCs w:val="24"/>
          <w:lang w:val="sr-Latn-CS"/>
        </w:rPr>
      </w:pPr>
    </w:p>
    <w:p w:rsidR="00CD418C" w:rsidRDefault="00CD418C" w:rsidP="00CD418C">
      <w:pPr>
        <w:spacing w:after="0"/>
        <w:rPr>
          <w:rFonts w:ascii="Times New Roman" w:hAnsi="Times New Roman" w:cs="Times New Roman"/>
          <w:sz w:val="24"/>
          <w:szCs w:val="24"/>
          <w:lang w:val="sr-Latn-CS"/>
        </w:rPr>
      </w:pPr>
    </w:p>
    <w:p w:rsidR="00CD418C" w:rsidRDefault="00CD418C" w:rsidP="00CD418C">
      <w:pPr>
        <w:spacing w:after="0"/>
        <w:rPr>
          <w:rFonts w:ascii="Times New Roman" w:hAnsi="Times New Roman" w:cs="Times New Roman"/>
          <w:sz w:val="24"/>
          <w:szCs w:val="24"/>
          <w:lang w:val="sr-Latn-CS"/>
        </w:rPr>
      </w:pPr>
    </w:p>
    <w:p w:rsidR="00CD418C" w:rsidRDefault="00CD418C" w:rsidP="00CD418C">
      <w:pPr>
        <w:spacing w:after="0"/>
        <w:rPr>
          <w:rFonts w:ascii="Times New Roman" w:hAnsi="Times New Roman" w:cs="Times New Roman"/>
          <w:sz w:val="24"/>
          <w:szCs w:val="24"/>
          <w:lang w:val="sr-Latn-CS"/>
        </w:rPr>
      </w:pPr>
    </w:p>
    <w:p w:rsidR="00CD418C" w:rsidRDefault="00CD418C" w:rsidP="00CD418C">
      <w:pPr>
        <w:spacing w:after="0"/>
        <w:rPr>
          <w:rFonts w:ascii="Times New Roman" w:hAnsi="Times New Roman" w:cs="Times New Roman"/>
          <w:sz w:val="24"/>
          <w:szCs w:val="24"/>
          <w:lang w:val="sr-Latn-CS"/>
        </w:rPr>
      </w:pPr>
    </w:p>
    <w:p w:rsidR="00CD418C" w:rsidRDefault="00CD418C" w:rsidP="00CD418C">
      <w:pPr>
        <w:spacing w:after="0"/>
        <w:rPr>
          <w:rFonts w:ascii="Times New Roman" w:hAnsi="Times New Roman" w:cs="Times New Roman"/>
          <w:sz w:val="24"/>
          <w:szCs w:val="24"/>
          <w:lang w:val="sr-Latn-CS"/>
        </w:rPr>
      </w:pPr>
    </w:p>
    <w:p w:rsidR="00CD418C" w:rsidRDefault="00CD418C" w:rsidP="00CD418C">
      <w:pPr>
        <w:spacing w:after="0"/>
        <w:rPr>
          <w:rFonts w:ascii="Times New Roman" w:hAnsi="Times New Roman" w:cs="Times New Roman"/>
          <w:sz w:val="24"/>
          <w:szCs w:val="24"/>
          <w:lang w:val="sr-Latn-CS"/>
        </w:rPr>
      </w:pPr>
    </w:p>
    <w:p w:rsidR="00CD418C" w:rsidRDefault="00CD418C" w:rsidP="00CD418C">
      <w:pPr>
        <w:spacing w:after="0"/>
        <w:rPr>
          <w:rFonts w:ascii="Times New Roman" w:hAnsi="Times New Roman" w:cs="Times New Roman"/>
          <w:sz w:val="24"/>
          <w:szCs w:val="24"/>
          <w:lang w:val="sr-Latn-CS"/>
        </w:rPr>
      </w:pPr>
    </w:p>
    <w:p w:rsidR="00CD418C" w:rsidRDefault="00CD418C" w:rsidP="00CD418C">
      <w:pPr>
        <w:spacing w:after="0"/>
        <w:rPr>
          <w:rFonts w:ascii="Times New Roman" w:hAnsi="Times New Roman" w:cs="Times New Roman"/>
          <w:sz w:val="24"/>
          <w:szCs w:val="24"/>
          <w:lang w:val="sr-Latn-CS"/>
        </w:rPr>
      </w:pPr>
    </w:p>
    <w:p w:rsidR="00CD418C" w:rsidRDefault="00CD418C" w:rsidP="00CD418C">
      <w:pPr>
        <w:spacing w:after="0"/>
        <w:rPr>
          <w:rFonts w:ascii="Times New Roman" w:hAnsi="Times New Roman" w:cs="Times New Roman"/>
          <w:sz w:val="24"/>
          <w:szCs w:val="24"/>
          <w:lang w:val="sr-Latn-CS"/>
        </w:rPr>
      </w:pPr>
    </w:p>
    <w:p w:rsidR="00CD418C" w:rsidRDefault="00CD418C" w:rsidP="00CD418C">
      <w:pPr>
        <w:spacing w:after="0"/>
        <w:rPr>
          <w:rFonts w:ascii="Times New Roman" w:hAnsi="Times New Roman" w:cs="Times New Roman"/>
          <w:sz w:val="24"/>
          <w:szCs w:val="24"/>
          <w:lang w:val="sr-Latn-CS"/>
        </w:rPr>
      </w:pPr>
    </w:p>
    <w:p w:rsidR="00CD418C" w:rsidRDefault="00CD418C" w:rsidP="00CD418C">
      <w:pPr>
        <w:spacing w:after="0"/>
        <w:rPr>
          <w:rFonts w:ascii="Times New Roman" w:hAnsi="Times New Roman" w:cs="Times New Roman"/>
          <w:sz w:val="24"/>
          <w:szCs w:val="24"/>
          <w:lang w:val="sr-Latn-CS"/>
        </w:rPr>
      </w:pPr>
    </w:p>
    <w:p w:rsidR="00CD418C" w:rsidRDefault="00CD418C" w:rsidP="00CD418C">
      <w:pPr>
        <w:spacing w:after="0"/>
        <w:rPr>
          <w:rFonts w:ascii="Times New Roman" w:hAnsi="Times New Roman" w:cs="Times New Roman"/>
          <w:sz w:val="24"/>
          <w:szCs w:val="24"/>
          <w:lang w:val="sr-Latn-CS"/>
        </w:rPr>
      </w:pPr>
    </w:p>
    <w:p w:rsidR="00CD418C" w:rsidRDefault="00CD418C" w:rsidP="00CD418C">
      <w:pPr>
        <w:spacing w:after="0"/>
        <w:rPr>
          <w:rFonts w:ascii="Times New Roman" w:hAnsi="Times New Roman" w:cs="Times New Roman"/>
          <w:sz w:val="24"/>
          <w:szCs w:val="24"/>
          <w:lang w:val="sr-Latn-CS"/>
        </w:rPr>
      </w:pPr>
    </w:p>
    <w:p w:rsidR="00CD418C" w:rsidRDefault="00CD418C" w:rsidP="00CD418C">
      <w:pPr>
        <w:spacing w:after="0"/>
        <w:rPr>
          <w:rFonts w:ascii="Times New Roman" w:hAnsi="Times New Roman" w:cs="Times New Roman"/>
          <w:sz w:val="24"/>
          <w:szCs w:val="24"/>
          <w:lang w:val="sr-Latn-CS"/>
        </w:rPr>
      </w:pPr>
    </w:p>
    <w:p w:rsidR="00CD418C" w:rsidRDefault="00CD418C" w:rsidP="00CD418C">
      <w:pPr>
        <w:spacing w:after="0"/>
        <w:rPr>
          <w:rFonts w:ascii="Times New Roman" w:hAnsi="Times New Roman" w:cs="Times New Roman"/>
          <w:sz w:val="24"/>
          <w:szCs w:val="24"/>
          <w:lang w:val="sr-Latn-CS"/>
        </w:rPr>
      </w:pPr>
    </w:p>
    <w:p w:rsidR="00CD418C" w:rsidRDefault="00CD418C" w:rsidP="00CD418C">
      <w:pPr>
        <w:spacing w:after="0"/>
        <w:rPr>
          <w:rFonts w:ascii="Times New Roman" w:hAnsi="Times New Roman" w:cs="Times New Roman"/>
          <w:sz w:val="24"/>
          <w:szCs w:val="24"/>
          <w:lang w:val="sr-Latn-CS"/>
        </w:rPr>
      </w:pPr>
    </w:p>
    <w:p w:rsidR="00CD418C" w:rsidRDefault="00CD418C" w:rsidP="00CD418C">
      <w:pPr>
        <w:spacing w:after="0"/>
        <w:rPr>
          <w:rFonts w:ascii="Times New Roman" w:hAnsi="Times New Roman" w:cs="Times New Roman"/>
          <w:sz w:val="24"/>
          <w:szCs w:val="24"/>
          <w:lang w:val="sr-Latn-CS"/>
        </w:rPr>
      </w:pPr>
    </w:p>
    <w:p w:rsidR="00CD418C" w:rsidRDefault="00CD418C" w:rsidP="00CD418C">
      <w:pPr>
        <w:spacing w:after="0"/>
        <w:rPr>
          <w:rFonts w:ascii="Times New Roman" w:hAnsi="Times New Roman" w:cs="Times New Roman"/>
          <w:sz w:val="24"/>
          <w:szCs w:val="24"/>
          <w:lang w:val="sr-Latn-CS"/>
        </w:rPr>
      </w:pPr>
    </w:p>
    <w:p w:rsidR="00CD418C" w:rsidRDefault="00CD418C" w:rsidP="00CD418C">
      <w:pPr>
        <w:spacing w:after="0"/>
        <w:rPr>
          <w:rFonts w:ascii="Times New Roman" w:hAnsi="Times New Roman" w:cs="Times New Roman"/>
          <w:sz w:val="24"/>
          <w:szCs w:val="24"/>
          <w:lang w:val="sr-Latn-CS"/>
        </w:rPr>
      </w:pPr>
    </w:p>
    <w:p w:rsidR="00CD418C" w:rsidRDefault="00CD418C" w:rsidP="00CD418C">
      <w:pPr>
        <w:spacing w:after="0"/>
        <w:rPr>
          <w:rFonts w:ascii="Times New Roman" w:hAnsi="Times New Roman" w:cs="Times New Roman"/>
          <w:sz w:val="24"/>
          <w:szCs w:val="24"/>
          <w:lang w:val="sr-Latn-CS"/>
        </w:rPr>
      </w:pPr>
    </w:p>
    <w:p w:rsidR="00CD418C" w:rsidRDefault="00CD418C" w:rsidP="00CD418C">
      <w:pPr>
        <w:spacing w:after="0"/>
        <w:rPr>
          <w:rFonts w:ascii="Times New Roman" w:hAnsi="Times New Roman" w:cs="Times New Roman"/>
          <w:sz w:val="24"/>
          <w:szCs w:val="24"/>
          <w:lang w:val="sr-Latn-CS"/>
        </w:rPr>
      </w:pPr>
    </w:p>
    <w:p w:rsidR="00CD418C" w:rsidRDefault="00CD418C" w:rsidP="00CD418C">
      <w:pPr>
        <w:spacing w:after="0"/>
        <w:rPr>
          <w:rFonts w:ascii="Times New Roman" w:hAnsi="Times New Roman" w:cs="Times New Roman"/>
          <w:sz w:val="24"/>
          <w:szCs w:val="24"/>
          <w:lang w:val="sr-Latn-CS"/>
        </w:rPr>
      </w:pPr>
    </w:p>
    <w:p w:rsidR="00CF7944" w:rsidRPr="002C15A0" w:rsidRDefault="00CF7944" w:rsidP="00CF7944">
      <w:pPr>
        <w:spacing w:after="0" w:line="240" w:lineRule="auto"/>
        <w:jc w:val="center"/>
        <w:rPr>
          <w:rFonts w:ascii="Georgia" w:hAnsi="Georgia"/>
          <w:b/>
          <w:color w:val="E36C0A" w:themeColor="accent6" w:themeShade="BF"/>
          <w:sz w:val="32"/>
          <w:szCs w:val="24"/>
          <w:u w:val="single"/>
        </w:rPr>
      </w:pPr>
      <w:r>
        <w:rPr>
          <w:rFonts w:ascii="Georgia" w:hAnsi="Georgia"/>
          <w:b/>
          <w:color w:val="E36C0A" w:themeColor="accent6" w:themeShade="BF"/>
          <w:sz w:val="32"/>
          <w:szCs w:val="24"/>
          <w:u w:val="single"/>
        </w:rPr>
        <w:lastRenderedPageBreak/>
        <w:t>Енглески језик (</w:t>
      </w:r>
      <w:r>
        <w:rPr>
          <w:rFonts w:ascii="Georgia" w:hAnsi="Georgia"/>
          <w:b/>
          <w:color w:val="E36C0A" w:themeColor="accent6" w:themeShade="BF"/>
          <w:sz w:val="32"/>
          <w:szCs w:val="24"/>
          <w:u w:val="single"/>
          <w:lang w:val="sr-Cyrl-CS"/>
        </w:rPr>
        <w:t>други</w:t>
      </w:r>
      <w:r w:rsidRPr="002C15A0">
        <w:rPr>
          <w:rFonts w:ascii="Georgia" w:hAnsi="Georgia"/>
          <w:b/>
          <w:color w:val="E36C0A" w:themeColor="accent6" w:themeShade="BF"/>
          <w:sz w:val="32"/>
          <w:szCs w:val="24"/>
          <w:u w:val="single"/>
        </w:rPr>
        <w:t xml:space="preserve"> циклус)</w:t>
      </w:r>
    </w:p>
    <w:p w:rsidR="00CF7944" w:rsidRDefault="00CF7944" w:rsidP="00CF7944">
      <w:pPr>
        <w:spacing w:after="0" w:line="240" w:lineRule="auto"/>
        <w:jc w:val="center"/>
        <w:rPr>
          <w:rFonts w:ascii="Georgia" w:hAnsi="Georgia"/>
          <w:b/>
          <w:color w:val="E36C0A" w:themeColor="accent6" w:themeShade="BF"/>
          <w:sz w:val="28"/>
          <w:szCs w:val="24"/>
          <w:u w:val="single"/>
        </w:rPr>
      </w:pPr>
    </w:p>
    <w:p w:rsidR="00CF7944" w:rsidRDefault="00CF7944" w:rsidP="00CF7944">
      <w:pPr>
        <w:rPr>
          <w:rFonts w:ascii="Arial" w:hAnsi="Arial" w:cs="Arial"/>
          <w:sz w:val="24"/>
          <w:szCs w:val="24"/>
          <w:u w:val="single"/>
          <w:lang w:val="sr-Cyrl-CS"/>
        </w:rPr>
      </w:pPr>
    </w:p>
    <w:p w:rsidR="00CF7944" w:rsidRPr="00720AB1" w:rsidRDefault="00CF7944" w:rsidP="00CF7944">
      <w:pPr>
        <w:rPr>
          <w:rFonts w:ascii="Arial" w:hAnsi="Arial" w:cs="Arial"/>
          <w:sz w:val="24"/>
          <w:szCs w:val="24"/>
          <w:u w:val="single"/>
        </w:rPr>
      </w:pPr>
      <w:r>
        <w:rPr>
          <w:rFonts w:ascii="Arial" w:hAnsi="Arial" w:cs="Arial"/>
          <w:sz w:val="24"/>
          <w:szCs w:val="24"/>
          <w:u w:val="single"/>
        </w:rPr>
        <w:t>Табела 1. ХОР</w:t>
      </w:r>
      <w:r w:rsidRPr="00720AB1">
        <w:rPr>
          <w:rFonts w:ascii="Arial" w:hAnsi="Arial" w:cs="Arial"/>
          <w:sz w:val="24"/>
          <w:szCs w:val="24"/>
          <w:u w:val="single"/>
        </w:rPr>
        <w:t>ИЗОНТАЛНА КОРЕЛАЦИЈА</w:t>
      </w:r>
    </w:p>
    <w:tbl>
      <w:tblPr>
        <w:tblStyle w:val="TableGrid"/>
        <w:tblW w:w="0" w:type="auto"/>
        <w:tblLook w:val="04A0"/>
      </w:tblPr>
      <w:tblGrid>
        <w:gridCol w:w="2988"/>
        <w:gridCol w:w="2880"/>
        <w:gridCol w:w="2970"/>
      </w:tblGrid>
      <w:tr w:rsidR="00CF7944" w:rsidTr="00CF7944">
        <w:tc>
          <w:tcPr>
            <w:tcW w:w="2988" w:type="dxa"/>
          </w:tcPr>
          <w:p w:rsidR="00CF7944" w:rsidRPr="00025DD8" w:rsidRDefault="00CF7944" w:rsidP="00CF7944">
            <w:pPr>
              <w:rPr>
                <w:rFonts w:ascii="Arial" w:hAnsi="Arial" w:cs="Arial"/>
                <w:lang w:val="sr-Cyrl-CS"/>
              </w:rPr>
            </w:pPr>
            <w:r>
              <w:rPr>
                <w:rFonts w:ascii="Arial" w:hAnsi="Arial" w:cs="Arial"/>
                <w:b/>
                <w:lang w:val="sr-Cyrl-CS"/>
              </w:rPr>
              <w:t>српски језик</w:t>
            </w:r>
          </w:p>
        </w:tc>
        <w:tc>
          <w:tcPr>
            <w:tcW w:w="2880" w:type="dxa"/>
          </w:tcPr>
          <w:p w:rsidR="00CF7944" w:rsidRPr="00025DD8" w:rsidRDefault="00CF7944" w:rsidP="00CF7944">
            <w:pPr>
              <w:rPr>
                <w:rFonts w:ascii="Arial" w:hAnsi="Arial" w:cs="Arial"/>
                <w:b/>
                <w:lang w:val="sr-Cyrl-CS"/>
              </w:rPr>
            </w:pPr>
            <w:r>
              <w:rPr>
                <w:rFonts w:ascii="Arial" w:hAnsi="Arial" w:cs="Arial"/>
                <w:b/>
                <w:lang w:val="sr-Cyrl-CS"/>
              </w:rPr>
              <w:t>енглески језик</w:t>
            </w:r>
          </w:p>
        </w:tc>
        <w:tc>
          <w:tcPr>
            <w:tcW w:w="2970" w:type="dxa"/>
          </w:tcPr>
          <w:p w:rsidR="00CF7944" w:rsidRPr="00025DD8" w:rsidRDefault="00CF7944" w:rsidP="00CF7944">
            <w:pPr>
              <w:rPr>
                <w:rFonts w:ascii="Arial" w:hAnsi="Arial" w:cs="Arial"/>
                <w:b/>
                <w:lang w:val="sr-Cyrl-CS"/>
              </w:rPr>
            </w:pPr>
            <w:r>
              <w:rPr>
                <w:rFonts w:ascii="Arial" w:hAnsi="Arial" w:cs="Arial"/>
                <w:b/>
                <w:lang w:val="sr-Cyrl-CS"/>
              </w:rPr>
              <w:t>француски језик</w:t>
            </w:r>
          </w:p>
        </w:tc>
      </w:tr>
      <w:tr w:rsidR="00CF7944" w:rsidTr="00CF7944">
        <w:tc>
          <w:tcPr>
            <w:tcW w:w="2988" w:type="dxa"/>
          </w:tcPr>
          <w:p w:rsidR="00CF7944" w:rsidRPr="00025DD8" w:rsidRDefault="00CF7944" w:rsidP="00CF7944">
            <w:pPr>
              <w:rPr>
                <w:rFonts w:ascii="Arial" w:hAnsi="Arial" w:cs="Arial"/>
                <w:lang w:val="sr-Cyrl-CS"/>
              </w:rPr>
            </w:pPr>
            <w:r w:rsidRPr="00025DD8">
              <w:rPr>
                <w:rFonts w:ascii="Arial" w:hAnsi="Arial" w:cs="Arial"/>
                <w:lang w:val="sr-Cyrl-CS"/>
              </w:rPr>
              <w:t>морфологија</w:t>
            </w:r>
            <w:r>
              <w:rPr>
                <w:rFonts w:ascii="Arial" w:hAnsi="Arial" w:cs="Arial"/>
                <w:lang w:val="sr-Cyrl-CS"/>
              </w:rPr>
              <w:t xml:space="preserve">  (5. – 8.р.)</w:t>
            </w:r>
          </w:p>
        </w:tc>
        <w:tc>
          <w:tcPr>
            <w:tcW w:w="2880" w:type="dxa"/>
          </w:tcPr>
          <w:p w:rsidR="00CF7944" w:rsidRPr="00804B7A" w:rsidRDefault="00CF7944" w:rsidP="00CF7944">
            <w:pPr>
              <w:rPr>
                <w:rFonts w:ascii="Arial" w:hAnsi="Arial" w:cs="Arial"/>
                <w:sz w:val="24"/>
                <w:szCs w:val="24"/>
                <w:u w:val="single"/>
              </w:rPr>
            </w:pPr>
            <w:r>
              <w:rPr>
                <w:rFonts w:ascii="Arial" w:hAnsi="Arial" w:cs="Arial"/>
                <w:lang w:val="sr-Cyrl-CS"/>
              </w:rPr>
              <w:t>(5. – 8.р.)</w:t>
            </w:r>
          </w:p>
        </w:tc>
        <w:tc>
          <w:tcPr>
            <w:tcW w:w="2970" w:type="dxa"/>
          </w:tcPr>
          <w:p w:rsidR="00CF7944" w:rsidRPr="00804B7A" w:rsidRDefault="00CF7944" w:rsidP="00CF7944">
            <w:pPr>
              <w:rPr>
                <w:rFonts w:ascii="Arial" w:hAnsi="Arial" w:cs="Arial"/>
                <w:sz w:val="24"/>
                <w:szCs w:val="24"/>
                <w:u w:val="single"/>
              </w:rPr>
            </w:pPr>
            <w:r>
              <w:rPr>
                <w:rFonts w:ascii="Arial" w:hAnsi="Arial" w:cs="Arial"/>
                <w:lang w:val="sr-Cyrl-CS"/>
              </w:rPr>
              <w:t>(5. – 8.р.)</w:t>
            </w:r>
          </w:p>
        </w:tc>
      </w:tr>
      <w:tr w:rsidR="00CF7944" w:rsidTr="00CF7944">
        <w:tc>
          <w:tcPr>
            <w:tcW w:w="2988" w:type="dxa"/>
          </w:tcPr>
          <w:p w:rsidR="00CF7944" w:rsidRPr="006502A2" w:rsidRDefault="00CF7944" w:rsidP="00CF7944">
            <w:pPr>
              <w:rPr>
                <w:rFonts w:ascii="Arial" w:hAnsi="Arial" w:cs="Arial"/>
                <w:lang w:val="sr-Cyrl-CS"/>
              </w:rPr>
            </w:pPr>
            <w:r>
              <w:rPr>
                <w:rFonts w:ascii="Arial" w:hAnsi="Arial" w:cs="Arial"/>
                <w:lang w:val="sr-Cyrl-CS"/>
              </w:rPr>
              <w:t>глаголски облици (5. – 8.р.)</w:t>
            </w:r>
          </w:p>
        </w:tc>
        <w:tc>
          <w:tcPr>
            <w:tcW w:w="2880" w:type="dxa"/>
          </w:tcPr>
          <w:p w:rsidR="00CF7944" w:rsidRDefault="00CF7944" w:rsidP="00CF7944">
            <w:pPr>
              <w:rPr>
                <w:rFonts w:ascii="Arial" w:hAnsi="Arial" w:cs="Arial"/>
                <w:sz w:val="24"/>
                <w:szCs w:val="24"/>
              </w:rPr>
            </w:pPr>
            <w:r>
              <w:rPr>
                <w:rFonts w:ascii="Arial" w:hAnsi="Arial" w:cs="Arial"/>
                <w:lang w:val="sr-Cyrl-CS"/>
              </w:rPr>
              <w:t>(5. – 8.р.)</w:t>
            </w:r>
          </w:p>
        </w:tc>
        <w:tc>
          <w:tcPr>
            <w:tcW w:w="2970" w:type="dxa"/>
          </w:tcPr>
          <w:p w:rsidR="00CF7944" w:rsidRDefault="00CF7944" w:rsidP="00CF7944">
            <w:pPr>
              <w:rPr>
                <w:rFonts w:ascii="Arial" w:hAnsi="Arial" w:cs="Arial"/>
                <w:sz w:val="24"/>
                <w:szCs w:val="24"/>
              </w:rPr>
            </w:pPr>
            <w:r>
              <w:rPr>
                <w:rFonts w:ascii="Arial" w:hAnsi="Arial" w:cs="Arial"/>
                <w:lang w:val="sr-Cyrl-CS"/>
              </w:rPr>
              <w:t>(5. – 8.р.)</w:t>
            </w:r>
          </w:p>
        </w:tc>
      </w:tr>
      <w:tr w:rsidR="00CF7944" w:rsidTr="00CF7944">
        <w:tc>
          <w:tcPr>
            <w:tcW w:w="2988" w:type="dxa"/>
          </w:tcPr>
          <w:p w:rsidR="00CF7944" w:rsidRPr="0021392D" w:rsidRDefault="00CF7944" w:rsidP="00CF7944">
            <w:pPr>
              <w:rPr>
                <w:rFonts w:ascii="Arial" w:hAnsi="Arial" w:cs="Arial"/>
                <w:lang w:val="sr-Cyrl-CS"/>
              </w:rPr>
            </w:pPr>
            <w:r>
              <w:rPr>
                <w:rFonts w:ascii="Arial" w:hAnsi="Arial" w:cs="Arial"/>
                <w:lang w:val="sr-Cyrl-CS"/>
              </w:rPr>
              <w:t>реченични чланови (5. – 8.р.)</w:t>
            </w:r>
          </w:p>
        </w:tc>
        <w:tc>
          <w:tcPr>
            <w:tcW w:w="2880" w:type="dxa"/>
          </w:tcPr>
          <w:p w:rsidR="00CF7944" w:rsidRDefault="00CF7944" w:rsidP="00CF7944">
            <w:pPr>
              <w:rPr>
                <w:rFonts w:ascii="Arial" w:hAnsi="Arial" w:cs="Arial"/>
                <w:sz w:val="24"/>
                <w:szCs w:val="24"/>
              </w:rPr>
            </w:pPr>
            <w:r>
              <w:rPr>
                <w:rFonts w:ascii="Arial" w:hAnsi="Arial" w:cs="Arial"/>
                <w:lang w:val="sr-Cyrl-CS"/>
              </w:rPr>
              <w:t>(5. – 8.р.)</w:t>
            </w:r>
          </w:p>
        </w:tc>
        <w:tc>
          <w:tcPr>
            <w:tcW w:w="2970" w:type="dxa"/>
          </w:tcPr>
          <w:p w:rsidR="00CF7944" w:rsidRDefault="00CF7944" w:rsidP="00CF7944">
            <w:pPr>
              <w:rPr>
                <w:rFonts w:ascii="Arial" w:hAnsi="Arial" w:cs="Arial"/>
                <w:sz w:val="24"/>
                <w:szCs w:val="24"/>
              </w:rPr>
            </w:pPr>
            <w:r>
              <w:rPr>
                <w:rFonts w:ascii="Arial" w:hAnsi="Arial" w:cs="Arial"/>
                <w:lang w:val="sr-Cyrl-CS"/>
              </w:rPr>
              <w:t>(5. – 8.р.)</w:t>
            </w:r>
          </w:p>
        </w:tc>
      </w:tr>
      <w:tr w:rsidR="00CF7944" w:rsidTr="00CF7944">
        <w:tc>
          <w:tcPr>
            <w:tcW w:w="2988" w:type="dxa"/>
          </w:tcPr>
          <w:p w:rsidR="00CF7944" w:rsidRPr="0021392D" w:rsidRDefault="00CF7944" w:rsidP="00CF7944">
            <w:pPr>
              <w:rPr>
                <w:rFonts w:ascii="Arial" w:hAnsi="Arial" w:cs="Arial"/>
              </w:rPr>
            </w:pPr>
            <w:r>
              <w:rPr>
                <w:rFonts w:ascii="Arial" w:hAnsi="Arial" w:cs="Arial"/>
                <w:lang w:val="sr-Cyrl-CS"/>
              </w:rPr>
              <w:t>лексика (5. – 8.р.)</w:t>
            </w:r>
          </w:p>
        </w:tc>
        <w:tc>
          <w:tcPr>
            <w:tcW w:w="2880" w:type="dxa"/>
          </w:tcPr>
          <w:p w:rsidR="00CF7944" w:rsidRPr="0021392D" w:rsidRDefault="00CF7944" w:rsidP="00CF7944">
            <w:pPr>
              <w:rPr>
                <w:rFonts w:ascii="Arial" w:hAnsi="Arial" w:cs="Arial"/>
              </w:rPr>
            </w:pPr>
            <w:r>
              <w:rPr>
                <w:rFonts w:ascii="Arial" w:hAnsi="Arial" w:cs="Arial"/>
                <w:lang w:val="sr-Cyrl-CS"/>
              </w:rPr>
              <w:t>(5. – 8.р.)</w:t>
            </w:r>
          </w:p>
        </w:tc>
        <w:tc>
          <w:tcPr>
            <w:tcW w:w="2970" w:type="dxa"/>
          </w:tcPr>
          <w:p w:rsidR="00CF7944" w:rsidRPr="0021392D" w:rsidRDefault="00CF7944" w:rsidP="00CF7944">
            <w:pPr>
              <w:rPr>
                <w:rFonts w:ascii="Arial" w:hAnsi="Arial" w:cs="Arial"/>
              </w:rPr>
            </w:pPr>
            <w:r>
              <w:rPr>
                <w:rFonts w:ascii="Arial" w:hAnsi="Arial" w:cs="Arial"/>
                <w:lang w:val="sr-Cyrl-CS"/>
              </w:rPr>
              <w:t>(5. – 8.р.)</w:t>
            </w:r>
          </w:p>
        </w:tc>
      </w:tr>
      <w:tr w:rsidR="00CF7944" w:rsidTr="00CF7944">
        <w:tc>
          <w:tcPr>
            <w:tcW w:w="2988" w:type="dxa"/>
          </w:tcPr>
          <w:p w:rsidR="00CF7944" w:rsidRDefault="00CF7944" w:rsidP="00CF7944">
            <w:pPr>
              <w:rPr>
                <w:rFonts w:ascii="Arial" w:hAnsi="Arial" w:cs="Arial"/>
                <w:lang w:val="sr-Cyrl-CS"/>
              </w:rPr>
            </w:pPr>
            <w:r>
              <w:rPr>
                <w:rFonts w:ascii="Arial" w:hAnsi="Arial" w:cs="Arial"/>
                <w:lang w:val="sr-Cyrl-CS"/>
              </w:rPr>
              <w:t>познати писци и њихова дела (5. – 8.р.)</w:t>
            </w:r>
          </w:p>
        </w:tc>
        <w:tc>
          <w:tcPr>
            <w:tcW w:w="2880" w:type="dxa"/>
          </w:tcPr>
          <w:p w:rsidR="00CF7944" w:rsidRDefault="00CF7944" w:rsidP="00CF7944">
            <w:pPr>
              <w:rPr>
                <w:rFonts w:ascii="Arial" w:hAnsi="Arial" w:cs="Arial"/>
                <w:lang w:val="sr-Cyrl-CS"/>
              </w:rPr>
            </w:pPr>
            <w:r>
              <w:rPr>
                <w:rFonts w:ascii="Arial" w:hAnsi="Arial" w:cs="Arial"/>
                <w:lang w:val="sr-Cyrl-CS"/>
              </w:rPr>
              <w:t>(5. – 8.р.)</w:t>
            </w:r>
          </w:p>
        </w:tc>
        <w:tc>
          <w:tcPr>
            <w:tcW w:w="2970" w:type="dxa"/>
          </w:tcPr>
          <w:p w:rsidR="00CF7944" w:rsidRDefault="00CF7944" w:rsidP="00CF7944">
            <w:pPr>
              <w:rPr>
                <w:rFonts w:ascii="Arial" w:hAnsi="Arial" w:cs="Arial"/>
                <w:lang w:val="sr-Cyrl-CS"/>
              </w:rPr>
            </w:pPr>
            <w:r>
              <w:rPr>
                <w:rFonts w:ascii="Arial" w:hAnsi="Arial" w:cs="Arial"/>
                <w:lang w:val="sr-Cyrl-CS"/>
              </w:rPr>
              <w:t>(5. – 8.р.)</w:t>
            </w:r>
          </w:p>
        </w:tc>
      </w:tr>
      <w:tr w:rsidR="00CF7944" w:rsidTr="00CF7944">
        <w:tc>
          <w:tcPr>
            <w:tcW w:w="2988" w:type="dxa"/>
          </w:tcPr>
          <w:p w:rsidR="00CF7944" w:rsidRDefault="00CF7944" w:rsidP="00CF7944">
            <w:pPr>
              <w:rPr>
                <w:rFonts w:ascii="Arial" w:hAnsi="Arial" w:cs="Arial"/>
                <w:lang w:val="sr-Cyrl-CS"/>
              </w:rPr>
            </w:pPr>
            <w:r>
              <w:rPr>
                <w:rFonts w:ascii="Arial" w:hAnsi="Arial" w:cs="Arial"/>
                <w:lang w:val="sr-Cyrl-CS"/>
              </w:rPr>
              <w:t>биографије славних личности (5. – 8.р.)</w:t>
            </w:r>
          </w:p>
        </w:tc>
        <w:tc>
          <w:tcPr>
            <w:tcW w:w="2880" w:type="dxa"/>
          </w:tcPr>
          <w:p w:rsidR="00CF7944" w:rsidRDefault="00CF7944" w:rsidP="00CF7944">
            <w:pPr>
              <w:rPr>
                <w:rFonts w:ascii="Arial" w:hAnsi="Arial" w:cs="Arial"/>
                <w:lang w:val="sr-Cyrl-CS"/>
              </w:rPr>
            </w:pPr>
            <w:r>
              <w:rPr>
                <w:rFonts w:ascii="Arial" w:hAnsi="Arial" w:cs="Arial"/>
                <w:lang w:val="sr-Cyrl-CS"/>
              </w:rPr>
              <w:t>(5. – 8.р.)</w:t>
            </w:r>
          </w:p>
        </w:tc>
        <w:tc>
          <w:tcPr>
            <w:tcW w:w="2970" w:type="dxa"/>
          </w:tcPr>
          <w:p w:rsidR="00CF7944" w:rsidRDefault="00CF7944" w:rsidP="00CF7944">
            <w:pPr>
              <w:rPr>
                <w:rFonts w:ascii="Arial" w:hAnsi="Arial" w:cs="Arial"/>
                <w:lang w:val="sr-Cyrl-CS"/>
              </w:rPr>
            </w:pPr>
            <w:r>
              <w:rPr>
                <w:rFonts w:ascii="Arial" w:hAnsi="Arial" w:cs="Arial"/>
                <w:lang w:val="sr-Cyrl-CS"/>
              </w:rPr>
              <w:t>(5. – 8.р.)</w:t>
            </w:r>
          </w:p>
        </w:tc>
      </w:tr>
      <w:tr w:rsidR="00CF7944" w:rsidTr="00CF7944">
        <w:tc>
          <w:tcPr>
            <w:tcW w:w="2988" w:type="dxa"/>
          </w:tcPr>
          <w:p w:rsidR="00CF7944" w:rsidRDefault="00CF7944" w:rsidP="00CF7944">
            <w:pPr>
              <w:rPr>
                <w:rFonts w:ascii="Arial" w:hAnsi="Arial" w:cs="Arial"/>
                <w:lang w:val="sr-Cyrl-CS"/>
              </w:rPr>
            </w:pPr>
            <w:r>
              <w:rPr>
                <w:rFonts w:ascii="Arial" w:hAnsi="Arial" w:cs="Arial"/>
                <w:lang w:val="sr-Cyrl-CS"/>
              </w:rPr>
              <w:t xml:space="preserve">врсте књига и филмова </w:t>
            </w:r>
          </w:p>
          <w:p w:rsidR="00CF7944" w:rsidRDefault="00CF7944" w:rsidP="00CF7944">
            <w:pPr>
              <w:rPr>
                <w:rFonts w:ascii="Arial" w:hAnsi="Arial" w:cs="Arial"/>
                <w:lang w:val="sr-Cyrl-CS"/>
              </w:rPr>
            </w:pPr>
            <w:r>
              <w:rPr>
                <w:rFonts w:ascii="Arial" w:hAnsi="Arial" w:cs="Arial"/>
                <w:lang w:val="sr-Cyrl-CS"/>
              </w:rPr>
              <w:t>(5. – 8.р.)</w:t>
            </w:r>
          </w:p>
        </w:tc>
        <w:tc>
          <w:tcPr>
            <w:tcW w:w="2880" w:type="dxa"/>
          </w:tcPr>
          <w:p w:rsidR="00CF7944" w:rsidRDefault="00CF7944" w:rsidP="00CF7944">
            <w:pPr>
              <w:rPr>
                <w:rFonts w:ascii="Arial" w:hAnsi="Arial" w:cs="Arial"/>
                <w:lang w:val="sr-Cyrl-CS"/>
              </w:rPr>
            </w:pPr>
            <w:r>
              <w:rPr>
                <w:rFonts w:ascii="Arial" w:hAnsi="Arial" w:cs="Arial"/>
                <w:lang w:val="sr-Cyrl-CS"/>
              </w:rPr>
              <w:t>(5. – 8.р.)</w:t>
            </w:r>
          </w:p>
        </w:tc>
        <w:tc>
          <w:tcPr>
            <w:tcW w:w="2970" w:type="dxa"/>
          </w:tcPr>
          <w:p w:rsidR="00CF7944" w:rsidRDefault="00CF7944" w:rsidP="00CF7944">
            <w:pPr>
              <w:rPr>
                <w:rFonts w:ascii="Arial" w:hAnsi="Arial" w:cs="Arial"/>
                <w:lang w:val="sr-Cyrl-CS"/>
              </w:rPr>
            </w:pPr>
            <w:r>
              <w:rPr>
                <w:rFonts w:ascii="Arial" w:hAnsi="Arial" w:cs="Arial"/>
                <w:lang w:val="sr-Cyrl-CS"/>
              </w:rPr>
              <w:t>(5. – 8.р.)</w:t>
            </w:r>
          </w:p>
        </w:tc>
      </w:tr>
      <w:tr w:rsidR="00CF7944" w:rsidTr="00CF7944">
        <w:tc>
          <w:tcPr>
            <w:tcW w:w="2988" w:type="dxa"/>
          </w:tcPr>
          <w:p w:rsidR="00CF7944" w:rsidRPr="0021392D" w:rsidRDefault="00CF7944" w:rsidP="00CF7944">
            <w:pPr>
              <w:rPr>
                <w:rFonts w:ascii="Arial" w:hAnsi="Arial" w:cs="Arial"/>
                <w:lang w:val="sr-Cyrl-CS"/>
              </w:rPr>
            </w:pPr>
            <w:r>
              <w:rPr>
                <w:rFonts w:ascii="Arial" w:hAnsi="Arial" w:cs="Arial"/>
                <w:lang w:val="sr-Cyrl-CS"/>
              </w:rPr>
              <w:t>независне реченице (7. р.)</w:t>
            </w:r>
          </w:p>
        </w:tc>
        <w:tc>
          <w:tcPr>
            <w:tcW w:w="2880" w:type="dxa"/>
          </w:tcPr>
          <w:p w:rsidR="00CF7944" w:rsidRPr="0021392D" w:rsidRDefault="00CF7944" w:rsidP="00CF7944">
            <w:pPr>
              <w:rPr>
                <w:rFonts w:ascii="Arial" w:hAnsi="Arial" w:cs="Arial"/>
              </w:rPr>
            </w:pPr>
            <w:r>
              <w:rPr>
                <w:rFonts w:ascii="Arial" w:hAnsi="Arial" w:cs="Arial"/>
                <w:lang w:val="sr-Cyrl-CS"/>
              </w:rPr>
              <w:t>(7. р.)</w:t>
            </w:r>
          </w:p>
        </w:tc>
        <w:tc>
          <w:tcPr>
            <w:tcW w:w="2970" w:type="dxa"/>
          </w:tcPr>
          <w:p w:rsidR="00CF7944" w:rsidRPr="0021392D" w:rsidRDefault="00CF7944" w:rsidP="00CF7944">
            <w:pPr>
              <w:rPr>
                <w:rFonts w:ascii="Arial" w:hAnsi="Arial" w:cs="Arial"/>
              </w:rPr>
            </w:pPr>
            <w:r>
              <w:rPr>
                <w:rFonts w:ascii="Arial" w:hAnsi="Arial" w:cs="Arial"/>
                <w:lang w:val="sr-Cyrl-CS"/>
              </w:rPr>
              <w:t>(7. р.)</w:t>
            </w:r>
          </w:p>
        </w:tc>
      </w:tr>
      <w:tr w:rsidR="00CF7944" w:rsidTr="00CF7944">
        <w:tc>
          <w:tcPr>
            <w:tcW w:w="2988" w:type="dxa"/>
          </w:tcPr>
          <w:p w:rsidR="00CF7944" w:rsidRDefault="00CF7944" w:rsidP="00CF7944">
            <w:pPr>
              <w:rPr>
                <w:rFonts w:ascii="Arial" w:hAnsi="Arial" w:cs="Arial"/>
                <w:lang w:val="sr-Cyrl-CS"/>
              </w:rPr>
            </w:pPr>
          </w:p>
        </w:tc>
        <w:tc>
          <w:tcPr>
            <w:tcW w:w="2880" w:type="dxa"/>
          </w:tcPr>
          <w:p w:rsidR="00CF7944" w:rsidRDefault="00CF7944" w:rsidP="00CF7944">
            <w:pPr>
              <w:rPr>
                <w:rFonts w:ascii="Arial" w:hAnsi="Arial" w:cs="Arial"/>
                <w:lang w:val="sr-Cyrl-CS"/>
              </w:rPr>
            </w:pPr>
          </w:p>
        </w:tc>
        <w:tc>
          <w:tcPr>
            <w:tcW w:w="2970" w:type="dxa"/>
          </w:tcPr>
          <w:p w:rsidR="00CF7944" w:rsidRDefault="00CF7944" w:rsidP="00CF7944">
            <w:pPr>
              <w:rPr>
                <w:rFonts w:ascii="Arial" w:hAnsi="Arial" w:cs="Arial"/>
                <w:lang w:val="sr-Cyrl-CS"/>
              </w:rPr>
            </w:pPr>
          </w:p>
        </w:tc>
      </w:tr>
      <w:tr w:rsidR="00CF7944" w:rsidTr="00CF7944">
        <w:tc>
          <w:tcPr>
            <w:tcW w:w="2988" w:type="dxa"/>
          </w:tcPr>
          <w:p w:rsidR="00CF7944" w:rsidRPr="00CF32B8" w:rsidRDefault="00CF7944" w:rsidP="00CF7944">
            <w:pPr>
              <w:rPr>
                <w:rFonts w:ascii="Arial" w:hAnsi="Arial" w:cs="Arial"/>
              </w:rPr>
            </w:pPr>
            <w:r>
              <w:rPr>
                <w:rFonts w:ascii="Arial" w:hAnsi="Arial" w:cs="Arial"/>
              </w:rPr>
              <w:t xml:space="preserve">* * * * * * * * * * * * * * * * * * * * * </w:t>
            </w:r>
          </w:p>
        </w:tc>
        <w:tc>
          <w:tcPr>
            <w:tcW w:w="2880" w:type="dxa"/>
          </w:tcPr>
          <w:p w:rsidR="00CF7944" w:rsidRPr="0021392D" w:rsidRDefault="00CF7944" w:rsidP="00CF7944">
            <w:pPr>
              <w:rPr>
                <w:rFonts w:ascii="Arial" w:hAnsi="Arial" w:cs="Arial"/>
              </w:rPr>
            </w:pPr>
            <w:r>
              <w:rPr>
                <w:rFonts w:ascii="Arial" w:hAnsi="Arial" w:cs="Arial"/>
              </w:rPr>
              <w:t xml:space="preserve">* * * * * * * * * * * * * * * * * * * * </w:t>
            </w:r>
          </w:p>
        </w:tc>
        <w:tc>
          <w:tcPr>
            <w:tcW w:w="2970" w:type="dxa"/>
          </w:tcPr>
          <w:p w:rsidR="00CF7944" w:rsidRPr="0021392D" w:rsidRDefault="00CF7944" w:rsidP="00CF7944">
            <w:pPr>
              <w:rPr>
                <w:rFonts w:ascii="Arial" w:hAnsi="Arial" w:cs="Arial"/>
              </w:rPr>
            </w:pPr>
            <w:r>
              <w:rPr>
                <w:rFonts w:ascii="Arial" w:hAnsi="Arial" w:cs="Arial"/>
              </w:rPr>
              <w:t>* * * * * * * * * * * * * * * * * * * * *</w:t>
            </w:r>
          </w:p>
        </w:tc>
      </w:tr>
      <w:tr w:rsidR="00CF7944" w:rsidTr="00CF7944">
        <w:tc>
          <w:tcPr>
            <w:tcW w:w="2988" w:type="dxa"/>
          </w:tcPr>
          <w:p w:rsidR="00CF7944" w:rsidRPr="0021392D" w:rsidRDefault="00CF7944" w:rsidP="00CF7944">
            <w:pPr>
              <w:rPr>
                <w:rFonts w:ascii="Arial" w:hAnsi="Arial" w:cs="Arial"/>
                <w:b/>
              </w:rPr>
            </w:pPr>
            <w:r>
              <w:rPr>
                <w:rFonts w:ascii="Arial" w:hAnsi="Arial" w:cs="Arial"/>
                <w:b/>
                <w:lang w:val="sr-Cyrl-CS"/>
              </w:rPr>
              <w:t>енглески језик</w:t>
            </w:r>
          </w:p>
        </w:tc>
        <w:tc>
          <w:tcPr>
            <w:tcW w:w="2880" w:type="dxa"/>
          </w:tcPr>
          <w:p w:rsidR="00CF7944" w:rsidRPr="0021392D" w:rsidRDefault="00CF7944" w:rsidP="00CF7944">
            <w:pPr>
              <w:rPr>
                <w:rFonts w:ascii="Arial" w:hAnsi="Arial" w:cs="Arial"/>
                <w:b/>
              </w:rPr>
            </w:pPr>
            <w:r>
              <w:rPr>
                <w:rFonts w:ascii="Arial" w:hAnsi="Arial" w:cs="Arial"/>
                <w:b/>
                <w:lang w:val="sr-Cyrl-CS"/>
              </w:rPr>
              <w:t>француски језик</w:t>
            </w:r>
          </w:p>
        </w:tc>
        <w:tc>
          <w:tcPr>
            <w:tcW w:w="2970" w:type="dxa"/>
          </w:tcPr>
          <w:p w:rsidR="00CF7944" w:rsidRPr="0021392D" w:rsidRDefault="00CF7944" w:rsidP="00CF7944">
            <w:pPr>
              <w:rPr>
                <w:rFonts w:ascii="Arial" w:hAnsi="Arial" w:cs="Arial"/>
                <w:b/>
              </w:rPr>
            </w:pPr>
          </w:p>
        </w:tc>
      </w:tr>
      <w:tr w:rsidR="00CF7944" w:rsidTr="00CF7944">
        <w:tc>
          <w:tcPr>
            <w:tcW w:w="2988" w:type="dxa"/>
          </w:tcPr>
          <w:p w:rsidR="00CF7944" w:rsidRPr="00BC0C9F" w:rsidRDefault="00CF7944" w:rsidP="00CF7944">
            <w:pPr>
              <w:rPr>
                <w:rFonts w:ascii="Arial" w:hAnsi="Arial" w:cs="Arial"/>
                <w:lang w:val="sr-Cyrl-CS"/>
              </w:rPr>
            </w:pPr>
            <w:r>
              <w:rPr>
                <w:rFonts w:ascii="Arial" w:hAnsi="Arial" w:cs="Arial"/>
                <w:lang w:val="sr-Cyrl-CS"/>
              </w:rPr>
              <w:t>чланови (5. – 8.р.)</w:t>
            </w:r>
          </w:p>
        </w:tc>
        <w:tc>
          <w:tcPr>
            <w:tcW w:w="2880" w:type="dxa"/>
          </w:tcPr>
          <w:p w:rsidR="00CF7944" w:rsidRPr="0021392D" w:rsidRDefault="00CF7944" w:rsidP="00CF7944">
            <w:pPr>
              <w:rPr>
                <w:rFonts w:ascii="Arial" w:hAnsi="Arial" w:cs="Arial"/>
              </w:rPr>
            </w:pPr>
            <w:r>
              <w:rPr>
                <w:rFonts w:ascii="Arial" w:hAnsi="Arial" w:cs="Arial"/>
                <w:lang w:val="sr-Cyrl-CS"/>
              </w:rPr>
              <w:t>(5. – 8.р.)</w:t>
            </w:r>
          </w:p>
        </w:tc>
        <w:tc>
          <w:tcPr>
            <w:tcW w:w="2970" w:type="dxa"/>
          </w:tcPr>
          <w:p w:rsidR="00CF7944" w:rsidRPr="0021392D" w:rsidRDefault="00CF7944" w:rsidP="00CF7944">
            <w:pPr>
              <w:rPr>
                <w:rFonts w:ascii="Arial" w:hAnsi="Arial" w:cs="Arial"/>
              </w:rPr>
            </w:pPr>
          </w:p>
        </w:tc>
      </w:tr>
      <w:tr w:rsidR="00CF7944" w:rsidTr="00CF7944">
        <w:tc>
          <w:tcPr>
            <w:tcW w:w="2988" w:type="dxa"/>
          </w:tcPr>
          <w:p w:rsidR="00CF7944" w:rsidRDefault="00CF7944" w:rsidP="00CF7944">
            <w:pPr>
              <w:rPr>
                <w:rFonts w:ascii="Arial" w:hAnsi="Arial" w:cs="Arial"/>
                <w:lang w:val="sr-Cyrl-CS"/>
              </w:rPr>
            </w:pPr>
            <w:r>
              <w:rPr>
                <w:rFonts w:ascii="Arial" w:hAnsi="Arial" w:cs="Arial"/>
                <w:lang w:val="sr-Cyrl-CS"/>
              </w:rPr>
              <w:t>бројиве и небројиве именице</w:t>
            </w:r>
          </w:p>
          <w:p w:rsidR="00CF7944" w:rsidRPr="00BC0C9F" w:rsidRDefault="00CF7944" w:rsidP="00CF7944">
            <w:pPr>
              <w:rPr>
                <w:rFonts w:ascii="Arial" w:hAnsi="Arial" w:cs="Arial"/>
                <w:lang w:val="sr-Cyrl-CS"/>
              </w:rPr>
            </w:pPr>
            <w:r>
              <w:rPr>
                <w:rFonts w:ascii="Arial" w:hAnsi="Arial" w:cs="Arial"/>
                <w:lang w:val="sr-Cyrl-CS"/>
              </w:rPr>
              <w:t>(5. – 8.р.)</w:t>
            </w:r>
          </w:p>
        </w:tc>
        <w:tc>
          <w:tcPr>
            <w:tcW w:w="2880" w:type="dxa"/>
          </w:tcPr>
          <w:p w:rsidR="00CF7944" w:rsidRPr="0021392D" w:rsidRDefault="00CF7944" w:rsidP="00CF7944">
            <w:pPr>
              <w:rPr>
                <w:rFonts w:ascii="Arial" w:hAnsi="Arial" w:cs="Arial"/>
              </w:rPr>
            </w:pPr>
            <w:r>
              <w:rPr>
                <w:rFonts w:ascii="Arial" w:hAnsi="Arial" w:cs="Arial"/>
                <w:lang w:val="sr-Cyrl-CS"/>
              </w:rPr>
              <w:t>(5. – 8.р.)</w:t>
            </w:r>
          </w:p>
        </w:tc>
        <w:tc>
          <w:tcPr>
            <w:tcW w:w="2970" w:type="dxa"/>
          </w:tcPr>
          <w:p w:rsidR="00CF7944" w:rsidRPr="0021392D" w:rsidRDefault="00CF7944" w:rsidP="00CF7944">
            <w:pPr>
              <w:rPr>
                <w:rFonts w:ascii="Arial" w:hAnsi="Arial" w:cs="Arial"/>
              </w:rPr>
            </w:pPr>
          </w:p>
        </w:tc>
      </w:tr>
      <w:tr w:rsidR="00CF7944" w:rsidTr="00CF7944">
        <w:tc>
          <w:tcPr>
            <w:tcW w:w="2988" w:type="dxa"/>
          </w:tcPr>
          <w:p w:rsidR="00CF7944" w:rsidRDefault="00CF7944" w:rsidP="00CF7944">
            <w:pPr>
              <w:rPr>
                <w:rFonts w:ascii="Arial" w:hAnsi="Arial" w:cs="Arial"/>
                <w:lang w:val="sr-Cyrl-CS"/>
              </w:rPr>
            </w:pPr>
            <w:r>
              <w:rPr>
                <w:rFonts w:ascii="Arial" w:hAnsi="Arial" w:cs="Arial"/>
                <w:lang w:val="sr-Cyrl-CS"/>
              </w:rPr>
              <w:t>исказивање (не)допадања</w:t>
            </w:r>
          </w:p>
          <w:p w:rsidR="00CF7944" w:rsidRPr="00BC0C9F" w:rsidRDefault="00CF7944" w:rsidP="00CF7944">
            <w:pPr>
              <w:rPr>
                <w:rFonts w:ascii="Arial" w:hAnsi="Arial" w:cs="Arial"/>
                <w:lang w:val="sr-Cyrl-CS"/>
              </w:rPr>
            </w:pPr>
            <w:r>
              <w:rPr>
                <w:rFonts w:ascii="Arial" w:hAnsi="Arial" w:cs="Arial"/>
                <w:lang w:val="sr-Cyrl-CS"/>
              </w:rPr>
              <w:t>(5. – 8.р.)</w:t>
            </w:r>
          </w:p>
        </w:tc>
        <w:tc>
          <w:tcPr>
            <w:tcW w:w="2880" w:type="dxa"/>
          </w:tcPr>
          <w:p w:rsidR="00CF7944" w:rsidRPr="0021392D" w:rsidRDefault="00CF7944" w:rsidP="00CF7944">
            <w:pPr>
              <w:rPr>
                <w:rFonts w:ascii="Arial" w:hAnsi="Arial" w:cs="Arial"/>
              </w:rPr>
            </w:pPr>
            <w:r>
              <w:rPr>
                <w:rFonts w:ascii="Arial" w:hAnsi="Arial" w:cs="Arial"/>
                <w:lang w:val="sr-Cyrl-CS"/>
              </w:rPr>
              <w:t>(5. – 8.р.)</w:t>
            </w:r>
          </w:p>
        </w:tc>
        <w:tc>
          <w:tcPr>
            <w:tcW w:w="2970" w:type="dxa"/>
          </w:tcPr>
          <w:p w:rsidR="00CF7944" w:rsidRPr="0021392D" w:rsidRDefault="00CF7944" w:rsidP="00CF7944">
            <w:pPr>
              <w:rPr>
                <w:rFonts w:ascii="Arial" w:hAnsi="Arial" w:cs="Arial"/>
              </w:rPr>
            </w:pPr>
          </w:p>
        </w:tc>
      </w:tr>
      <w:tr w:rsidR="00CF7944" w:rsidTr="00CF7944">
        <w:tc>
          <w:tcPr>
            <w:tcW w:w="2988" w:type="dxa"/>
          </w:tcPr>
          <w:p w:rsidR="00CF7944" w:rsidRPr="00CF32B8" w:rsidRDefault="00CF7944" w:rsidP="00CF7944">
            <w:pPr>
              <w:rPr>
                <w:rFonts w:ascii="Arial" w:hAnsi="Arial" w:cs="Arial"/>
                <w:lang w:val="sr-Cyrl-CS"/>
              </w:rPr>
            </w:pPr>
            <w:r>
              <w:rPr>
                <w:rFonts w:ascii="Arial" w:hAnsi="Arial" w:cs="Arial"/>
                <w:lang w:val="sr-Cyrl-CS"/>
              </w:rPr>
              <w:t>индиректни говор (8. р.)</w:t>
            </w:r>
          </w:p>
        </w:tc>
        <w:tc>
          <w:tcPr>
            <w:tcW w:w="2880" w:type="dxa"/>
          </w:tcPr>
          <w:p w:rsidR="00CF7944" w:rsidRPr="0021392D" w:rsidRDefault="00CF7944" w:rsidP="00CF7944">
            <w:pPr>
              <w:rPr>
                <w:rFonts w:ascii="Arial" w:hAnsi="Arial" w:cs="Arial"/>
              </w:rPr>
            </w:pPr>
            <w:r>
              <w:rPr>
                <w:rFonts w:ascii="Arial" w:hAnsi="Arial" w:cs="Arial"/>
                <w:lang w:val="sr-Cyrl-CS"/>
              </w:rPr>
              <w:t>(8. р.)</w:t>
            </w:r>
          </w:p>
        </w:tc>
        <w:tc>
          <w:tcPr>
            <w:tcW w:w="2970" w:type="dxa"/>
          </w:tcPr>
          <w:p w:rsidR="00CF7944" w:rsidRPr="0021392D" w:rsidRDefault="00CF7944" w:rsidP="00CF7944">
            <w:pPr>
              <w:rPr>
                <w:rFonts w:ascii="Arial" w:hAnsi="Arial" w:cs="Arial"/>
              </w:rPr>
            </w:pPr>
          </w:p>
        </w:tc>
      </w:tr>
      <w:tr w:rsidR="00CF7944" w:rsidTr="00CF7944">
        <w:tc>
          <w:tcPr>
            <w:tcW w:w="2988" w:type="dxa"/>
          </w:tcPr>
          <w:p w:rsidR="00CF7944" w:rsidRDefault="00CF7944" w:rsidP="00CF7944">
            <w:pPr>
              <w:rPr>
                <w:rFonts w:ascii="Arial" w:hAnsi="Arial" w:cs="Arial"/>
                <w:lang w:val="sr-Cyrl-CS"/>
              </w:rPr>
            </w:pPr>
          </w:p>
        </w:tc>
        <w:tc>
          <w:tcPr>
            <w:tcW w:w="2880" w:type="dxa"/>
          </w:tcPr>
          <w:p w:rsidR="00CF7944" w:rsidRDefault="00CF7944" w:rsidP="00CF7944">
            <w:pPr>
              <w:rPr>
                <w:rFonts w:ascii="Arial" w:hAnsi="Arial" w:cs="Arial"/>
                <w:lang w:val="sr-Cyrl-CS"/>
              </w:rPr>
            </w:pPr>
          </w:p>
        </w:tc>
        <w:tc>
          <w:tcPr>
            <w:tcW w:w="2970" w:type="dxa"/>
          </w:tcPr>
          <w:p w:rsidR="00CF7944" w:rsidRPr="0021392D" w:rsidRDefault="00CF7944" w:rsidP="00CF7944">
            <w:pPr>
              <w:rPr>
                <w:rFonts w:ascii="Arial" w:hAnsi="Arial" w:cs="Arial"/>
              </w:rPr>
            </w:pPr>
          </w:p>
        </w:tc>
      </w:tr>
      <w:tr w:rsidR="00CF7944" w:rsidTr="00CF7944">
        <w:tc>
          <w:tcPr>
            <w:tcW w:w="2988" w:type="dxa"/>
          </w:tcPr>
          <w:p w:rsidR="00CF7944" w:rsidRPr="00CF32B8" w:rsidRDefault="00CF7944" w:rsidP="00CF7944">
            <w:pPr>
              <w:rPr>
                <w:rFonts w:ascii="Arial" w:hAnsi="Arial" w:cs="Arial"/>
              </w:rPr>
            </w:pPr>
            <w:r>
              <w:rPr>
                <w:rFonts w:ascii="Arial" w:hAnsi="Arial" w:cs="Arial"/>
              </w:rPr>
              <w:t xml:space="preserve">* * * * * * * * * * * * * * * * * * * * * </w:t>
            </w:r>
          </w:p>
        </w:tc>
        <w:tc>
          <w:tcPr>
            <w:tcW w:w="2880" w:type="dxa"/>
          </w:tcPr>
          <w:p w:rsidR="00CF7944" w:rsidRPr="0021392D" w:rsidRDefault="00CF7944" w:rsidP="00CF7944">
            <w:pPr>
              <w:rPr>
                <w:rFonts w:ascii="Arial" w:hAnsi="Arial" w:cs="Arial"/>
              </w:rPr>
            </w:pPr>
            <w:r>
              <w:rPr>
                <w:rFonts w:ascii="Arial" w:hAnsi="Arial" w:cs="Arial"/>
              </w:rPr>
              <w:t xml:space="preserve">* * * * * * * * * * * * * * * * * * * * </w:t>
            </w:r>
          </w:p>
        </w:tc>
        <w:tc>
          <w:tcPr>
            <w:tcW w:w="2970" w:type="dxa"/>
          </w:tcPr>
          <w:p w:rsidR="00CF7944" w:rsidRPr="0021392D" w:rsidRDefault="00CF7944" w:rsidP="00CF7944">
            <w:pPr>
              <w:rPr>
                <w:rFonts w:ascii="Arial" w:hAnsi="Arial" w:cs="Arial"/>
              </w:rPr>
            </w:pPr>
            <w:r>
              <w:rPr>
                <w:rFonts w:ascii="Arial" w:hAnsi="Arial" w:cs="Arial"/>
              </w:rPr>
              <w:t>* * * * * * * * * * * * * * * * * * * * *</w:t>
            </w:r>
          </w:p>
        </w:tc>
      </w:tr>
      <w:tr w:rsidR="00CF7944" w:rsidTr="00CF7944">
        <w:tc>
          <w:tcPr>
            <w:tcW w:w="2988" w:type="dxa"/>
          </w:tcPr>
          <w:p w:rsidR="00CF7944" w:rsidRPr="0021392D" w:rsidRDefault="00CF7944" w:rsidP="00CF7944">
            <w:pPr>
              <w:rPr>
                <w:rFonts w:ascii="Arial" w:hAnsi="Arial" w:cs="Arial"/>
              </w:rPr>
            </w:pPr>
            <w:r>
              <w:rPr>
                <w:rFonts w:ascii="Arial" w:hAnsi="Arial" w:cs="Arial"/>
                <w:b/>
                <w:lang w:val="sr-Cyrl-CS"/>
              </w:rPr>
              <w:t>енглески језик</w:t>
            </w:r>
          </w:p>
        </w:tc>
        <w:tc>
          <w:tcPr>
            <w:tcW w:w="2880" w:type="dxa"/>
          </w:tcPr>
          <w:p w:rsidR="00CF7944" w:rsidRPr="00BC0C9F" w:rsidRDefault="00CF7944" w:rsidP="00CF7944">
            <w:pPr>
              <w:rPr>
                <w:rFonts w:ascii="Arial" w:hAnsi="Arial" w:cs="Arial"/>
                <w:b/>
                <w:lang w:val="sr-Cyrl-CS"/>
              </w:rPr>
            </w:pPr>
            <w:r w:rsidRPr="00BC0C9F">
              <w:rPr>
                <w:rFonts w:ascii="Arial" w:hAnsi="Arial" w:cs="Arial"/>
                <w:b/>
                <w:lang w:val="sr-Cyrl-CS"/>
              </w:rPr>
              <w:t>музичка култура</w:t>
            </w:r>
          </w:p>
        </w:tc>
        <w:tc>
          <w:tcPr>
            <w:tcW w:w="2970" w:type="dxa"/>
          </w:tcPr>
          <w:p w:rsidR="00CF7944" w:rsidRPr="0021392D" w:rsidRDefault="00CF7944" w:rsidP="00CF7944">
            <w:pPr>
              <w:rPr>
                <w:rFonts w:ascii="Arial" w:hAnsi="Arial" w:cs="Arial"/>
              </w:rPr>
            </w:pPr>
          </w:p>
        </w:tc>
      </w:tr>
      <w:tr w:rsidR="00CF7944" w:rsidTr="00CF7944">
        <w:tc>
          <w:tcPr>
            <w:tcW w:w="2988" w:type="dxa"/>
          </w:tcPr>
          <w:p w:rsidR="00CF7944" w:rsidRDefault="00CF7944" w:rsidP="00CF7944">
            <w:pPr>
              <w:rPr>
                <w:rFonts w:ascii="Arial" w:hAnsi="Arial" w:cs="Arial"/>
                <w:lang w:val="sr-Cyrl-CS"/>
              </w:rPr>
            </w:pPr>
            <w:r>
              <w:rPr>
                <w:rFonts w:ascii="Arial" w:hAnsi="Arial" w:cs="Arial"/>
                <w:lang w:val="sr-Cyrl-CS"/>
              </w:rPr>
              <w:t>музички жанрови / славни</w:t>
            </w:r>
          </w:p>
          <w:p w:rsidR="00CF7944" w:rsidRPr="0021392D" w:rsidRDefault="00CF7944" w:rsidP="00CF7944">
            <w:pPr>
              <w:rPr>
                <w:rFonts w:ascii="Arial" w:hAnsi="Arial" w:cs="Arial"/>
              </w:rPr>
            </w:pPr>
            <w:r>
              <w:rPr>
                <w:rFonts w:ascii="Arial" w:hAnsi="Arial" w:cs="Arial"/>
                <w:lang w:val="sr-Cyrl-CS"/>
              </w:rPr>
              <w:t>музичари (5. - 8. р.)</w:t>
            </w:r>
          </w:p>
        </w:tc>
        <w:tc>
          <w:tcPr>
            <w:tcW w:w="2880" w:type="dxa"/>
          </w:tcPr>
          <w:p w:rsidR="00CF7944" w:rsidRDefault="00CF7944" w:rsidP="00CF7944">
            <w:pPr>
              <w:rPr>
                <w:rFonts w:ascii="Arial" w:hAnsi="Arial" w:cs="Arial"/>
                <w:lang w:val="sr-Cyrl-CS"/>
              </w:rPr>
            </w:pPr>
            <w:r>
              <w:rPr>
                <w:rFonts w:ascii="Arial" w:hAnsi="Arial" w:cs="Arial"/>
                <w:lang w:val="sr-Cyrl-CS"/>
              </w:rPr>
              <w:t>музички жанрови / славни</w:t>
            </w:r>
          </w:p>
          <w:p w:rsidR="00CF7944" w:rsidRPr="0021392D" w:rsidRDefault="00CF7944" w:rsidP="00CF7944">
            <w:pPr>
              <w:rPr>
                <w:rFonts w:ascii="Arial" w:hAnsi="Arial" w:cs="Arial"/>
              </w:rPr>
            </w:pPr>
            <w:r>
              <w:rPr>
                <w:rFonts w:ascii="Arial" w:hAnsi="Arial" w:cs="Arial"/>
                <w:lang w:val="sr-Cyrl-CS"/>
              </w:rPr>
              <w:t>музичари (5. - 8. р.)</w:t>
            </w:r>
          </w:p>
        </w:tc>
        <w:tc>
          <w:tcPr>
            <w:tcW w:w="2970" w:type="dxa"/>
          </w:tcPr>
          <w:p w:rsidR="00CF7944" w:rsidRPr="0021392D" w:rsidRDefault="00CF7944" w:rsidP="00CF7944">
            <w:pPr>
              <w:rPr>
                <w:rFonts w:ascii="Arial" w:hAnsi="Arial" w:cs="Arial"/>
              </w:rPr>
            </w:pPr>
          </w:p>
        </w:tc>
      </w:tr>
      <w:tr w:rsidR="00CF7944" w:rsidTr="00CF7944">
        <w:tc>
          <w:tcPr>
            <w:tcW w:w="2988" w:type="dxa"/>
          </w:tcPr>
          <w:p w:rsidR="00CF7944" w:rsidRPr="0021392D" w:rsidRDefault="00CF7944" w:rsidP="00CF7944">
            <w:pPr>
              <w:rPr>
                <w:rFonts w:ascii="Arial" w:hAnsi="Arial" w:cs="Arial"/>
              </w:rPr>
            </w:pPr>
          </w:p>
        </w:tc>
        <w:tc>
          <w:tcPr>
            <w:tcW w:w="2880" w:type="dxa"/>
          </w:tcPr>
          <w:p w:rsidR="00CF7944" w:rsidRPr="0021392D" w:rsidRDefault="00CF7944" w:rsidP="00CF7944">
            <w:pPr>
              <w:rPr>
                <w:rFonts w:ascii="Arial" w:hAnsi="Arial" w:cs="Arial"/>
              </w:rPr>
            </w:pPr>
          </w:p>
        </w:tc>
        <w:tc>
          <w:tcPr>
            <w:tcW w:w="2970" w:type="dxa"/>
          </w:tcPr>
          <w:p w:rsidR="00CF7944" w:rsidRPr="0021392D" w:rsidRDefault="00CF7944" w:rsidP="00CF7944">
            <w:pPr>
              <w:rPr>
                <w:rFonts w:ascii="Arial" w:hAnsi="Arial" w:cs="Arial"/>
              </w:rPr>
            </w:pPr>
          </w:p>
        </w:tc>
      </w:tr>
      <w:tr w:rsidR="00CF7944" w:rsidTr="00CF7944">
        <w:tc>
          <w:tcPr>
            <w:tcW w:w="2988" w:type="dxa"/>
          </w:tcPr>
          <w:p w:rsidR="00CF7944" w:rsidRPr="00CF32B8" w:rsidRDefault="00CF7944" w:rsidP="00CF7944">
            <w:pPr>
              <w:rPr>
                <w:rFonts w:ascii="Arial" w:hAnsi="Arial" w:cs="Arial"/>
              </w:rPr>
            </w:pPr>
            <w:r>
              <w:rPr>
                <w:rFonts w:ascii="Arial" w:hAnsi="Arial" w:cs="Arial"/>
              </w:rPr>
              <w:t xml:space="preserve">* * * * * * * * * * * * * * * * * * * * * </w:t>
            </w:r>
          </w:p>
        </w:tc>
        <w:tc>
          <w:tcPr>
            <w:tcW w:w="2880" w:type="dxa"/>
          </w:tcPr>
          <w:p w:rsidR="00CF7944" w:rsidRPr="0021392D" w:rsidRDefault="00CF7944" w:rsidP="00CF7944">
            <w:pPr>
              <w:rPr>
                <w:rFonts w:ascii="Arial" w:hAnsi="Arial" w:cs="Arial"/>
              </w:rPr>
            </w:pPr>
            <w:r>
              <w:rPr>
                <w:rFonts w:ascii="Arial" w:hAnsi="Arial" w:cs="Arial"/>
              </w:rPr>
              <w:t xml:space="preserve">* * * * * * * * * * * * * * * * * * * * </w:t>
            </w:r>
          </w:p>
        </w:tc>
        <w:tc>
          <w:tcPr>
            <w:tcW w:w="2970" w:type="dxa"/>
          </w:tcPr>
          <w:p w:rsidR="00CF7944" w:rsidRPr="0021392D" w:rsidRDefault="00CF7944" w:rsidP="00CF7944">
            <w:pPr>
              <w:rPr>
                <w:rFonts w:ascii="Arial" w:hAnsi="Arial" w:cs="Arial"/>
              </w:rPr>
            </w:pPr>
            <w:r>
              <w:rPr>
                <w:rFonts w:ascii="Arial" w:hAnsi="Arial" w:cs="Arial"/>
              </w:rPr>
              <w:t>* * * * * * * * * * * * * * * * * * * * *</w:t>
            </w:r>
          </w:p>
        </w:tc>
      </w:tr>
      <w:tr w:rsidR="00CF7944" w:rsidTr="00CF7944">
        <w:tc>
          <w:tcPr>
            <w:tcW w:w="2988" w:type="dxa"/>
          </w:tcPr>
          <w:p w:rsidR="00CF7944" w:rsidRPr="0021392D" w:rsidRDefault="00CF7944" w:rsidP="00CF7944">
            <w:pPr>
              <w:rPr>
                <w:rFonts w:ascii="Arial" w:hAnsi="Arial" w:cs="Arial"/>
              </w:rPr>
            </w:pPr>
            <w:r>
              <w:rPr>
                <w:rFonts w:ascii="Arial" w:hAnsi="Arial" w:cs="Arial"/>
                <w:b/>
                <w:lang w:val="sr-Cyrl-CS"/>
              </w:rPr>
              <w:t>енглески језик</w:t>
            </w:r>
          </w:p>
        </w:tc>
        <w:tc>
          <w:tcPr>
            <w:tcW w:w="2880" w:type="dxa"/>
          </w:tcPr>
          <w:p w:rsidR="00CF7944" w:rsidRPr="00D8272C" w:rsidRDefault="00CF7944" w:rsidP="00CF7944">
            <w:pPr>
              <w:rPr>
                <w:rFonts w:ascii="Arial" w:hAnsi="Arial" w:cs="Arial"/>
                <w:b/>
              </w:rPr>
            </w:pPr>
            <w:r w:rsidRPr="00D8272C">
              <w:rPr>
                <w:rFonts w:ascii="Arial" w:hAnsi="Arial" w:cs="Arial"/>
                <w:b/>
              </w:rPr>
              <w:t>ликовна култура</w:t>
            </w:r>
          </w:p>
        </w:tc>
        <w:tc>
          <w:tcPr>
            <w:tcW w:w="2970" w:type="dxa"/>
          </w:tcPr>
          <w:p w:rsidR="00CF7944" w:rsidRDefault="00CF7944" w:rsidP="00CF7944">
            <w:pPr>
              <w:rPr>
                <w:rFonts w:ascii="Arial" w:hAnsi="Arial" w:cs="Arial"/>
              </w:rPr>
            </w:pPr>
          </w:p>
        </w:tc>
      </w:tr>
      <w:tr w:rsidR="00CF7944" w:rsidTr="00CF7944">
        <w:tc>
          <w:tcPr>
            <w:tcW w:w="2988" w:type="dxa"/>
          </w:tcPr>
          <w:p w:rsidR="00CF7944" w:rsidRPr="00D8272C" w:rsidRDefault="00CF7944" w:rsidP="00CF7944">
            <w:pPr>
              <w:rPr>
                <w:rFonts w:ascii="Arial" w:hAnsi="Arial" w:cs="Arial"/>
              </w:rPr>
            </w:pPr>
            <w:r>
              <w:rPr>
                <w:rFonts w:ascii="Arial" w:hAnsi="Arial" w:cs="Arial"/>
              </w:rPr>
              <w:t>body art (8.р.)</w:t>
            </w:r>
          </w:p>
        </w:tc>
        <w:tc>
          <w:tcPr>
            <w:tcW w:w="2880" w:type="dxa"/>
          </w:tcPr>
          <w:p w:rsidR="00CF7944" w:rsidRPr="00D8272C" w:rsidRDefault="00CF7944" w:rsidP="00CF7944">
            <w:pPr>
              <w:rPr>
                <w:rFonts w:ascii="Arial" w:hAnsi="Arial" w:cs="Arial"/>
              </w:rPr>
            </w:pPr>
            <w:r>
              <w:rPr>
                <w:rFonts w:ascii="Arial" w:hAnsi="Arial" w:cs="Arial"/>
              </w:rPr>
              <w:t>body art (8.р.)</w:t>
            </w:r>
          </w:p>
        </w:tc>
        <w:tc>
          <w:tcPr>
            <w:tcW w:w="2970" w:type="dxa"/>
          </w:tcPr>
          <w:p w:rsidR="00CF7944" w:rsidRDefault="00CF7944" w:rsidP="00CF7944">
            <w:pPr>
              <w:rPr>
                <w:rFonts w:ascii="Arial" w:hAnsi="Arial" w:cs="Arial"/>
              </w:rPr>
            </w:pPr>
          </w:p>
        </w:tc>
      </w:tr>
      <w:tr w:rsidR="00CF7944" w:rsidTr="00CF7944">
        <w:tc>
          <w:tcPr>
            <w:tcW w:w="2988" w:type="dxa"/>
          </w:tcPr>
          <w:p w:rsidR="00CF7944" w:rsidRDefault="00CF7944" w:rsidP="00CF7944">
            <w:pPr>
              <w:rPr>
                <w:rFonts w:ascii="Arial" w:hAnsi="Arial" w:cs="Arial"/>
              </w:rPr>
            </w:pPr>
          </w:p>
        </w:tc>
        <w:tc>
          <w:tcPr>
            <w:tcW w:w="2880" w:type="dxa"/>
          </w:tcPr>
          <w:p w:rsidR="00CF7944" w:rsidRDefault="00CF7944" w:rsidP="00CF7944">
            <w:pPr>
              <w:rPr>
                <w:rFonts w:ascii="Arial" w:hAnsi="Arial" w:cs="Arial"/>
              </w:rPr>
            </w:pPr>
          </w:p>
        </w:tc>
        <w:tc>
          <w:tcPr>
            <w:tcW w:w="2970" w:type="dxa"/>
          </w:tcPr>
          <w:p w:rsidR="00CF7944" w:rsidRDefault="00CF7944" w:rsidP="00CF7944">
            <w:pPr>
              <w:rPr>
                <w:rFonts w:ascii="Arial" w:hAnsi="Arial" w:cs="Arial"/>
              </w:rPr>
            </w:pPr>
          </w:p>
        </w:tc>
      </w:tr>
      <w:tr w:rsidR="00CF7944" w:rsidTr="00CF7944">
        <w:tc>
          <w:tcPr>
            <w:tcW w:w="2988" w:type="dxa"/>
          </w:tcPr>
          <w:p w:rsidR="00CF7944" w:rsidRPr="00CF32B8" w:rsidRDefault="00CF7944" w:rsidP="00CF7944">
            <w:pPr>
              <w:rPr>
                <w:rFonts w:ascii="Arial" w:hAnsi="Arial" w:cs="Arial"/>
              </w:rPr>
            </w:pPr>
            <w:r>
              <w:rPr>
                <w:rFonts w:ascii="Arial" w:hAnsi="Arial" w:cs="Arial"/>
              </w:rPr>
              <w:t xml:space="preserve">* * * * * * * * * * * * * * * * * * * * * </w:t>
            </w:r>
          </w:p>
        </w:tc>
        <w:tc>
          <w:tcPr>
            <w:tcW w:w="2880" w:type="dxa"/>
          </w:tcPr>
          <w:p w:rsidR="00CF7944" w:rsidRPr="0021392D" w:rsidRDefault="00CF7944" w:rsidP="00CF7944">
            <w:pPr>
              <w:rPr>
                <w:rFonts w:ascii="Arial" w:hAnsi="Arial" w:cs="Arial"/>
              </w:rPr>
            </w:pPr>
            <w:r>
              <w:rPr>
                <w:rFonts w:ascii="Arial" w:hAnsi="Arial" w:cs="Arial"/>
              </w:rPr>
              <w:t xml:space="preserve">* * * * * * * * * * * * * * * * * * * * </w:t>
            </w:r>
          </w:p>
        </w:tc>
        <w:tc>
          <w:tcPr>
            <w:tcW w:w="2970" w:type="dxa"/>
          </w:tcPr>
          <w:p w:rsidR="00CF7944" w:rsidRPr="0021392D" w:rsidRDefault="00CF7944" w:rsidP="00CF7944">
            <w:pPr>
              <w:rPr>
                <w:rFonts w:ascii="Arial" w:hAnsi="Arial" w:cs="Arial"/>
              </w:rPr>
            </w:pPr>
            <w:r>
              <w:rPr>
                <w:rFonts w:ascii="Arial" w:hAnsi="Arial" w:cs="Arial"/>
              </w:rPr>
              <w:t>* * * * * * * * * * * * * * * * * * * * *</w:t>
            </w:r>
          </w:p>
        </w:tc>
      </w:tr>
      <w:tr w:rsidR="00CF7944" w:rsidTr="00CF7944">
        <w:tc>
          <w:tcPr>
            <w:tcW w:w="2988" w:type="dxa"/>
          </w:tcPr>
          <w:p w:rsidR="00CF7944" w:rsidRDefault="00CF7944" w:rsidP="00CF7944">
            <w:pPr>
              <w:rPr>
                <w:rFonts w:ascii="Arial" w:hAnsi="Arial" w:cs="Arial"/>
              </w:rPr>
            </w:pPr>
            <w:r>
              <w:rPr>
                <w:rFonts w:ascii="Arial" w:hAnsi="Arial" w:cs="Arial"/>
                <w:b/>
                <w:lang w:val="sr-Cyrl-CS"/>
              </w:rPr>
              <w:t>енглески језик</w:t>
            </w:r>
          </w:p>
        </w:tc>
        <w:tc>
          <w:tcPr>
            <w:tcW w:w="2880" w:type="dxa"/>
          </w:tcPr>
          <w:p w:rsidR="00CF7944" w:rsidRPr="007C4840" w:rsidRDefault="00CF7944" w:rsidP="00CF7944">
            <w:pPr>
              <w:rPr>
                <w:rFonts w:ascii="Arial" w:hAnsi="Arial" w:cs="Arial"/>
                <w:b/>
              </w:rPr>
            </w:pPr>
            <w:r w:rsidRPr="007C4840">
              <w:rPr>
                <w:rFonts w:ascii="Arial" w:hAnsi="Arial" w:cs="Arial"/>
                <w:b/>
              </w:rPr>
              <w:t>историја</w:t>
            </w:r>
          </w:p>
        </w:tc>
        <w:tc>
          <w:tcPr>
            <w:tcW w:w="2970" w:type="dxa"/>
          </w:tcPr>
          <w:p w:rsidR="00CF7944" w:rsidRDefault="00CF7944" w:rsidP="00CF7944">
            <w:pPr>
              <w:rPr>
                <w:rFonts w:ascii="Arial" w:hAnsi="Arial" w:cs="Arial"/>
              </w:rPr>
            </w:pPr>
          </w:p>
        </w:tc>
      </w:tr>
      <w:tr w:rsidR="00CF7944" w:rsidTr="00CF7944">
        <w:tc>
          <w:tcPr>
            <w:tcW w:w="2988" w:type="dxa"/>
          </w:tcPr>
          <w:p w:rsidR="00CF7944" w:rsidRDefault="00CF7944" w:rsidP="00CF7944">
            <w:pPr>
              <w:rPr>
                <w:rFonts w:ascii="Arial" w:hAnsi="Arial" w:cs="Arial"/>
              </w:rPr>
            </w:pPr>
            <w:r>
              <w:rPr>
                <w:rFonts w:ascii="Arial" w:hAnsi="Arial" w:cs="Arial"/>
              </w:rPr>
              <w:t xml:space="preserve">историјске личности </w:t>
            </w:r>
          </w:p>
          <w:p w:rsidR="00CF7944" w:rsidRPr="007C4840" w:rsidRDefault="00CF7944" w:rsidP="00CF7944">
            <w:pPr>
              <w:rPr>
                <w:rFonts w:ascii="Arial" w:hAnsi="Arial" w:cs="Arial"/>
              </w:rPr>
            </w:pPr>
            <w:r>
              <w:rPr>
                <w:rFonts w:ascii="Arial" w:hAnsi="Arial" w:cs="Arial"/>
                <w:lang w:val="sr-Cyrl-CS"/>
              </w:rPr>
              <w:t>(5. - 8. р.)</w:t>
            </w:r>
          </w:p>
        </w:tc>
        <w:tc>
          <w:tcPr>
            <w:tcW w:w="2880" w:type="dxa"/>
          </w:tcPr>
          <w:p w:rsidR="00CF7944" w:rsidRDefault="00CF7944" w:rsidP="00CF7944">
            <w:pPr>
              <w:rPr>
                <w:rFonts w:ascii="Arial" w:hAnsi="Arial" w:cs="Arial"/>
              </w:rPr>
            </w:pPr>
            <w:r>
              <w:rPr>
                <w:rFonts w:ascii="Arial" w:hAnsi="Arial" w:cs="Arial"/>
              </w:rPr>
              <w:t xml:space="preserve">историјске личности </w:t>
            </w:r>
          </w:p>
          <w:p w:rsidR="00CF7944" w:rsidRPr="007C4840" w:rsidRDefault="00CF7944" w:rsidP="00CF7944">
            <w:pPr>
              <w:rPr>
                <w:rFonts w:ascii="Arial" w:hAnsi="Arial" w:cs="Arial"/>
              </w:rPr>
            </w:pPr>
            <w:r>
              <w:rPr>
                <w:rFonts w:ascii="Arial" w:hAnsi="Arial" w:cs="Arial"/>
                <w:lang w:val="sr-Cyrl-CS"/>
              </w:rPr>
              <w:t>(5. - 8. р.)</w:t>
            </w:r>
          </w:p>
        </w:tc>
        <w:tc>
          <w:tcPr>
            <w:tcW w:w="2970" w:type="dxa"/>
          </w:tcPr>
          <w:p w:rsidR="00CF7944" w:rsidRDefault="00CF7944" w:rsidP="00CF7944">
            <w:pPr>
              <w:rPr>
                <w:rFonts w:ascii="Arial" w:hAnsi="Arial" w:cs="Arial"/>
              </w:rPr>
            </w:pPr>
          </w:p>
        </w:tc>
      </w:tr>
      <w:tr w:rsidR="00CF7944" w:rsidTr="00CF7944">
        <w:tc>
          <w:tcPr>
            <w:tcW w:w="2988" w:type="dxa"/>
          </w:tcPr>
          <w:p w:rsidR="00CF7944" w:rsidRPr="007C4840" w:rsidRDefault="00CF7944" w:rsidP="00CF7944">
            <w:pPr>
              <w:rPr>
                <w:rFonts w:ascii="Arial" w:hAnsi="Arial" w:cs="Arial"/>
              </w:rPr>
            </w:pPr>
            <w:r>
              <w:rPr>
                <w:rFonts w:ascii="Arial" w:hAnsi="Arial" w:cs="Arial"/>
              </w:rPr>
              <w:t>Берлински зид (8.р.)</w:t>
            </w:r>
          </w:p>
        </w:tc>
        <w:tc>
          <w:tcPr>
            <w:tcW w:w="2880" w:type="dxa"/>
          </w:tcPr>
          <w:p w:rsidR="00CF7944" w:rsidRPr="007C4840" w:rsidRDefault="00CF7944" w:rsidP="00CF7944">
            <w:pPr>
              <w:rPr>
                <w:rFonts w:ascii="Arial" w:hAnsi="Arial" w:cs="Arial"/>
              </w:rPr>
            </w:pPr>
            <w:r>
              <w:rPr>
                <w:rFonts w:ascii="Arial" w:hAnsi="Arial" w:cs="Arial"/>
              </w:rPr>
              <w:t>Европа после 2.светског рата (8.р.)</w:t>
            </w:r>
          </w:p>
        </w:tc>
        <w:tc>
          <w:tcPr>
            <w:tcW w:w="2970" w:type="dxa"/>
          </w:tcPr>
          <w:p w:rsidR="00CF7944" w:rsidRDefault="00CF7944" w:rsidP="00CF7944">
            <w:pPr>
              <w:rPr>
                <w:rFonts w:ascii="Arial" w:hAnsi="Arial" w:cs="Arial"/>
              </w:rPr>
            </w:pPr>
          </w:p>
        </w:tc>
      </w:tr>
      <w:tr w:rsidR="00CF7944" w:rsidTr="00CF7944">
        <w:tc>
          <w:tcPr>
            <w:tcW w:w="2988" w:type="dxa"/>
          </w:tcPr>
          <w:p w:rsidR="00CF7944" w:rsidRDefault="00CF7944" w:rsidP="00CF7944">
            <w:pPr>
              <w:rPr>
                <w:rFonts w:ascii="Arial" w:hAnsi="Arial" w:cs="Arial"/>
              </w:rPr>
            </w:pPr>
          </w:p>
        </w:tc>
        <w:tc>
          <w:tcPr>
            <w:tcW w:w="2880" w:type="dxa"/>
          </w:tcPr>
          <w:p w:rsidR="00CF7944" w:rsidRDefault="00CF7944" w:rsidP="00CF7944">
            <w:pPr>
              <w:rPr>
                <w:rFonts w:ascii="Arial" w:hAnsi="Arial" w:cs="Arial"/>
              </w:rPr>
            </w:pPr>
          </w:p>
        </w:tc>
        <w:tc>
          <w:tcPr>
            <w:tcW w:w="2970" w:type="dxa"/>
          </w:tcPr>
          <w:p w:rsidR="00CF7944" w:rsidRDefault="00CF7944" w:rsidP="00CF7944">
            <w:pPr>
              <w:rPr>
                <w:rFonts w:ascii="Arial" w:hAnsi="Arial" w:cs="Arial"/>
              </w:rPr>
            </w:pPr>
          </w:p>
        </w:tc>
      </w:tr>
      <w:tr w:rsidR="00CF7944" w:rsidTr="00CF7944">
        <w:tc>
          <w:tcPr>
            <w:tcW w:w="2988" w:type="dxa"/>
          </w:tcPr>
          <w:p w:rsidR="00CF7944" w:rsidRPr="00CF32B8" w:rsidRDefault="00CF7944" w:rsidP="00CF7944">
            <w:pPr>
              <w:rPr>
                <w:rFonts w:ascii="Arial" w:hAnsi="Arial" w:cs="Arial"/>
              </w:rPr>
            </w:pPr>
            <w:r>
              <w:rPr>
                <w:rFonts w:ascii="Arial" w:hAnsi="Arial" w:cs="Arial"/>
              </w:rPr>
              <w:t xml:space="preserve">* * * * * * * * * * * * * * * * * * * * * </w:t>
            </w:r>
          </w:p>
        </w:tc>
        <w:tc>
          <w:tcPr>
            <w:tcW w:w="2880" w:type="dxa"/>
          </w:tcPr>
          <w:p w:rsidR="00CF7944" w:rsidRPr="0021392D" w:rsidRDefault="00CF7944" w:rsidP="00CF7944">
            <w:pPr>
              <w:rPr>
                <w:rFonts w:ascii="Arial" w:hAnsi="Arial" w:cs="Arial"/>
              </w:rPr>
            </w:pPr>
            <w:r>
              <w:rPr>
                <w:rFonts w:ascii="Arial" w:hAnsi="Arial" w:cs="Arial"/>
              </w:rPr>
              <w:t xml:space="preserve">* * * * * * * * * * * * * * * * * * * * </w:t>
            </w:r>
          </w:p>
        </w:tc>
        <w:tc>
          <w:tcPr>
            <w:tcW w:w="2970" w:type="dxa"/>
          </w:tcPr>
          <w:p w:rsidR="00CF7944" w:rsidRPr="0021392D" w:rsidRDefault="00CF7944" w:rsidP="00CF7944">
            <w:pPr>
              <w:rPr>
                <w:rFonts w:ascii="Arial" w:hAnsi="Arial" w:cs="Arial"/>
              </w:rPr>
            </w:pPr>
            <w:r>
              <w:rPr>
                <w:rFonts w:ascii="Arial" w:hAnsi="Arial" w:cs="Arial"/>
              </w:rPr>
              <w:t>* * * * * * * * * * * * * * * * * * * * *</w:t>
            </w:r>
          </w:p>
        </w:tc>
      </w:tr>
      <w:tr w:rsidR="00CF7944" w:rsidTr="00CF7944">
        <w:tc>
          <w:tcPr>
            <w:tcW w:w="2988" w:type="dxa"/>
          </w:tcPr>
          <w:p w:rsidR="00CF7944" w:rsidRPr="0021392D" w:rsidRDefault="00CF7944" w:rsidP="00CF7944">
            <w:pPr>
              <w:rPr>
                <w:rFonts w:ascii="Arial" w:hAnsi="Arial" w:cs="Arial"/>
              </w:rPr>
            </w:pPr>
            <w:r>
              <w:rPr>
                <w:rFonts w:ascii="Arial" w:hAnsi="Arial" w:cs="Arial"/>
                <w:b/>
                <w:lang w:val="sr-Cyrl-CS"/>
              </w:rPr>
              <w:t>енглески језик</w:t>
            </w:r>
          </w:p>
        </w:tc>
        <w:tc>
          <w:tcPr>
            <w:tcW w:w="2880" w:type="dxa"/>
          </w:tcPr>
          <w:p w:rsidR="00CF7944" w:rsidRPr="00E44115" w:rsidRDefault="00CF7944" w:rsidP="00CF7944">
            <w:pPr>
              <w:rPr>
                <w:rFonts w:ascii="Arial" w:hAnsi="Arial" w:cs="Arial"/>
                <w:b/>
                <w:lang w:val="sr-Cyrl-CS"/>
              </w:rPr>
            </w:pPr>
            <w:r w:rsidRPr="00E44115">
              <w:rPr>
                <w:rFonts w:ascii="Arial" w:hAnsi="Arial" w:cs="Arial"/>
                <w:b/>
                <w:lang w:val="sr-Cyrl-CS"/>
              </w:rPr>
              <w:t>географија</w:t>
            </w:r>
          </w:p>
        </w:tc>
        <w:tc>
          <w:tcPr>
            <w:tcW w:w="2970" w:type="dxa"/>
          </w:tcPr>
          <w:p w:rsidR="00CF7944" w:rsidRPr="0021392D" w:rsidRDefault="00CF7944" w:rsidP="00CF7944">
            <w:pPr>
              <w:rPr>
                <w:rFonts w:ascii="Arial" w:hAnsi="Arial" w:cs="Arial"/>
              </w:rPr>
            </w:pPr>
          </w:p>
        </w:tc>
      </w:tr>
      <w:tr w:rsidR="00CF7944" w:rsidTr="00CF7944">
        <w:tc>
          <w:tcPr>
            <w:tcW w:w="2988" w:type="dxa"/>
          </w:tcPr>
          <w:p w:rsidR="00CF7944" w:rsidRPr="00E44115" w:rsidRDefault="00CF7944" w:rsidP="00CF7944">
            <w:pPr>
              <w:rPr>
                <w:rFonts w:ascii="Arial" w:hAnsi="Arial" w:cs="Arial"/>
                <w:lang w:val="sr-Cyrl-CS"/>
              </w:rPr>
            </w:pPr>
            <w:r>
              <w:rPr>
                <w:rFonts w:ascii="Arial" w:hAnsi="Arial" w:cs="Arial"/>
                <w:lang w:val="sr-Cyrl-CS"/>
              </w:rPr>
              <w:t>мапе (5.р.)</w:t>
            </w:r>
          </w:p>
        </w:tc>
        <w:tc>
          <w:tcPr>
            <w:tcW w:w="2880" w:type="dxa"/>
          </w:tcPr>
          <w:p w:rsidR="00CF7944" w:rsidRPr="00E44115" w:rsidRDefault="00CF7944" w:rsidP="00CF7944">
            <w:pPr>
              <w:rPr>
                <w:rFonts w:ascii="Arial" w:hAnsi="Arial" w:cs="Arial"/>
                <w:lang w:val="sr-Cyrl-CS"/>
              </w:rPr>
            </w:pPr>
            <w:r>
              <w:rPr>
                <w:rFonts w:ascii="Arial" w:hAnsi="Arial" w:cs="Arial"/>
                <w:lang w:val="sr-Cyrl-CS"/>
              </w:rPr>
              <w:t>мапе (5.р.)</w:t>
            </w:r>
          </w:p>
        </w:tc>
        <w:tc>
          <w:tcPr>
            <w:tcW w:w="2970" w:type="dxa"/>
          </w:tcPr>
          <w:p w:rsidR="00CF7944" w:rsidRPr="0021392D" w:rsidRDefault="00CF7944" w:rsidP="00CF7944">
            <w:pPr>
              <w:rPr>
                <w:rFonts w:ascii="Arial" w:hAnsi="Arial" w:cs="Arial"/>
              </w:rPr>
            </w:pPr>
          </w:p>
        </w:tc>
      </w:tr>
      <w:tr w:rsidR="00CF7944" w:rsidTr="00CF7944">
        <w:tc>
          <w:tcPr>
            <w:tcW w:w="2988" w:type="dxa"/>
          </w:tcPr>
          <w:p w:rsidR="00CF7944" w:rsidRPr="00E44115" w:rsidRDefault="00CF7944" w:rsidP="00CF7944">
            <w:pPr>
              <w:rPr>
                <w:rFonts w:ascii="Arial" w:hAnsi="Arial" w:cs="Arial"/>
                <w:lang w:val="sr-Cyrl-CS"/>
              </w:rPr>
            </w:pPr>
            <w:r>
              <w:rPr>
                <w:rFonts w:ascii="Arial" w:hAnsi="Arial" w:cs="Arial"/>
                <w:lang w:val="sr-Cyrl-CS"/>
              </w:rPr>
              <w:t>временске зоне (5.р.)</w:t>
            </w:r>
          </w:p>
        </w:tc>
        <w:tc>
          <w:tcPr>
            <w:tcW w:w="2880" w:type="dxa"/>
          </w:tcPr>
          <w:p w:rsidR="00CF7944" w:rsidRPr="00E44115" w:rsidRDefault="00CF7944" w:rsidP="00CF7944">
            <w:pPr>
              <w:rPr>
                <w:rFonts w:ascii="Arial" w:hAnsi="Arial" w:cs="Arial"/>
                <w:lang w:val="sr-Cyrl-CS"/>
              </w:rPr>
            </w:pPr>
            <w:r>
              <w:rPr>
                <w:rFonts w:ascii="Arial" w:hAnsi="Arial" w:cs="Arial"/>
                <w:lang w:val="sr-Cyrl-CS"/>
              </w:rPr>
              <w:t>временске зоне (5.р.)</w:t>
            </w:r>
          </w:p>
        </w:tc>
        <w:tc>
          <w:tcPr>
            <w:tcW w:w="2970" w:type="dxa"/>
          </w:tcPr>
          <w:p w:rsidR="00CF7944" w:rsidRPr="0021392D" w:rsidRDefault="00CF7944" w:rsidP="00CF7944">
            <w:pPr>
              <w:rPr>
                <w:rFonts w:ascii="Arial" w:hAnsi="Arial" w:cs="Arial"/>
              </w:rPr>
            </w:pPr>
          </w:p>
        </w:tc>
      </w:tr>
      <w:tr w:rsidR="00CF7944" w:rsidTr="00CF7944">
        <w:tc>
          <w:tcPr>
            <w:tcW w:w="2988" w:type="dxa"/>
          </w:tcPr>
          <w:p w:rsidR="00CF7944" w:rsidRPr="00C72CA4" w:rsidRDefault="00CF7944" w:rsidP="00CF7944">
            <w:pPr>
              <w:rPr>
                <w:rFonts w:ascii="Arial" w:hAnsi="Arial" w:cs="Arial"/>
                <w:lang w:val="sr-Cyrl-CS"/>
              </w:rPr>
            </w:pPr>
          </w:p>
        </w:tc>
        <w:tc>
          <w:tcPr>
            <w:tcW w:w="2880" w:type="dxa"/>
          </w:tcPr>
          <w:p w:rsidR="00CF7944" w:rsidRPr="0021392D" w:rsidRDefault="00CF7944" w:rsidP="00CF7944">
            <w:pPr>
              <w:rPr>
                <w:rFonts w:ascii="Arial" w:hAnsi="Arial" w:cs="Arial"/>
              </w:rPr>
            </w:pPr>
          </w:p>
        </w:tc>
        <w:tc>
          <w:tcPr>
            <w:tcW w:w="2970" w:type="dxa"/>
          </w:tcPr>
          <w:p w:rsidR="00CF7944" w:rsidRPr="0021392D" w:rsidRDefault="00CF7944" w:rsidP="00CF7944">
            <w:pPr>
              <w:rPr>
                <w:rFonts w:ascii="Arial" w:hAnsi="Arial" w:cs="Arial"/>
              </w:rPr>
            </w:pPr>
          </w:p>
        </w:tc>
      </w:tr>
      <w:tr w:rsidR="00CF7944" w:rsidTr="00CF7944">
        <w:tc>
          <w:tcPr>
            <w:tcW w:w="2988" w:type="dxa"/>
          </w:tcPr>
          <w:p w:rsidR="00CF7944" w:rsidRPr="00CF32B8" w:rsidRDefault="00CF7944" w:rsidP="00CF7944">
            <w:pPr>
              <w:rPr>
                <w:rFonts w:ascii="Arial" w:hAnsi="Arial" w:cs="Arial"/>
              </w:rPr>
            </w:pPr>
            <w:r>
              <w:rPr>
                <w:rFonts w:ascii="Arial" w:hAnsi="Arial" w:cs="Arial"/>
              </w:rPr>
              <w:t xml:space="preserve">* * * * * * * * * * * * * * * * * * * * * </w:t>
            </w:r>
          </w:p>
        </w:tc>
        <w:tc>
          <w:tcPr>
            <w:tcW w:w="2880" w:type="dxa"/>
          </w:tcPr>
          <w:p w:rsidR="00CF7944" w:rsidRPr="0021392D" w:rsidRDefault="00CF7944" w:rsidP="00CF7944">
            <w:pPr>
              <w:rPr>
                <w:rFonts w:ascii="Arial" w:hAnsi="Arial" w:cs="Arial"/>
              </w:rPr>
            </w:pPr>
            <w:r>
              <w:rPr>
                <w:rFonts w:ascii="Arial" w:hAnsi="Arial" w:cs="Arial"/>
              </w:rPr>
              <w:t xml:space="preserve">* * * * * * * * * * * * * * * * * * * * </w:t>
            </w:r>
          </w:p>
        </w:tc>
        <w:tc>
          <w:tcPr>
            <w:tcW w:w="2970" w:type="dxa"/>
          </w:tcPr>
          <w:p w:rsidR="00CF7944" w:rsidRPr="0021392D" w:rsidRDefault="00CF7944" w:rsidP="00CF7944">
            <w:pPr>
              <w:rPr>
                <w:rFonts w:ascii="Arial" w:hAnsi="Arial" w:cs="Arial"/>
              </w:rPr>
            </w:pPr>
            <w:r>
              <w:rPr>
                <w:rFonts w:ascii="Arial" w:hAnsi="Arial" w:cs="Arial"/>
              </w:rPr>
              <w:t>* * * * * * * * * * * * * * * * * * * * *</w:t>
            </w:r>
          </w:p>
        </w:tc>
      </w:tr>
      <w:tr w:rsidR="00CF7944" w:rsidTr="00CF7944">
        <w:tc>
          <w:tcPr>
            <w:tcW w:w="2988" w:type="dxa"/>
          </w:tcPr>
          <w:p w:rsidR="00CF7944" w:rsidRPr="0021392D" w:rsidRDefault="00CF7944" w:rsidP="00CF7944">
            <w:pPr>
              <w:rPr>
                <w:rFonts w:ascii="Arial" w:hAnsi="Arial" w:cs="Arial"/>
              </w:rPr>
            </w:pPr>
            <w:r>
              <w:rPr>
                <w:rFonts w:ascii="Arial" w:hAnsi="Arial" w:cs="Arial"/>
                <w:b/>
                <w:lang w:val="sr-Cyrl-CS"/>
              </w:rPr>
              <w:t>енглески језик</w:t>
            </w:r>
          </w:p>
        </w:tc>
        <w:tc>
          <w:tcPr>
            <w:tcW w:w="2880" w:type="dxa"/>
          </w:tcPr>
          <w:p w:rsidR="00CF7944" w:rsidRPr="00C72CA4" w:rsidRDefault="00CF7944" w:rsidP="00CF7944">
            <w:pPr>
              <w:rPr>
                <w:rFonts w:ascii="Arial" w:hAnsi="Arial" w:cs="Arial"/>
                <w:b/>
                <w:lang w:val="sr-Cyrl-CS"/>
              </w:rPr>
            </w:pPr>
            <w:r w:rsidRPr="00C72CA4">
              <w:rPr>
                <w:rFonts w:ascii="Arial" w:hAnsi="Arial" w:cs="Arial"/>
                <w:b/>
                <w:lang w:val="sr-Cyrl-CS"/>
              </w:rPr>
              <w:t>биологија</w:t>
            </w:r>
          </w:p>
        </w:tc>
        <w:tc>
          <w:tcPr>
            <w:tcW w:w="2970" w:type="dxa"/>
          </w:tcPr>
          <w:p w:rsidR="00CF7944" w:rsidRPr="0021392D" w:rsidRDefault="00CF7944" w:rsidP="00CF7944">
            <w:pPr>
              <w:rPr>
                <w:rFonts w:ascii="Arial" w:hAnsi="Arial" w:cs="Arial"/>
              </w:rPr>
            </w:pPr>
          </w:p>
        </w:tc>
      </w:tr>
      <w:tr w:rsidR="00CF7944" w:rsidTr="00CF7944">
        <w:tc>
          <w:tcPr>
            <w:tcW w:w="2988" w:type="dxa"/>
          </w:tcPr>
          <w:p w:rsidR="00CF7944" w:rsidRPr="00C72CA4" w:rsidRDefault="00CF7944" w:rsidP="00CF7944">
            <w:pPr>
              <w:rPr>
                <w:rFonts w:ascii="Arial" w:hAnsi="Arial" w:cs="Arial"/>
                <w:lang w:val="sr-Cyrl-CS"/>
              </w:rPr>
            </w:pPr>
            <w:r>
              <w:rPr>
                <w:rFonts w:ascii="Arial" w:hAnsi="Arial" w:cs="Arial"/>
                <w:lang w:val="sr-Cyrl-CS"/>
              </w:rPr>
              <w:t>дивље животиње (6. р.)</w:t>
            </w:r>
          </w:p>
        </w:tc>
        <w:tc>
          <w:tcPr>
            <w:tcW w:w="2880" w:type="dxa"/>
          </w:tcPr>
          <w:p w:rsidR="00CF7944" w:rsidRPr="00C72CA4" w:rsidRDefault="00CF7944" w:rsidP="00CF7944">
            <w:pPr>
              <w:rPr>
                <w:rFonts w:ascii="Arial" w:hAnsi="Arial" w:cs="Arial"/>
                <w:lang w:val="sr-Cyrl-CS"/>
              </w:rPr>
            </w:pPr>
            <w:r>
              <w:rPr>
                <w:rFonts w:ascii="Arial" w:hAnsi="Arial" w:cs="Arial"/>
                <w:lang w:val="sr-Cyrl-CS"/>
              </w:rPr>
              <w:t>сисари (6. р.)</w:t>
            </w:r>
          </w:p>
        </w:tc>
        <w:tc>
          <w:tcPr>
            <w:tcW w:w="2970" w:type="dxa"/>
          </w:tcPr>
          <w:p w:rsidR="00CF7944" w:rsidRPr="0021392D" w:rsidRDefault="00CF7944" w:rsidP="00CF7944">
            <w:pPr>
              <w:rPr>
                <w:rFonts w:ascii="Arial" w:hAnsi="Arial" w:cs="Arial"/>
              </w:rPr>
            </w:pPr>
          </w:p>
        </w:tc>
      </w:tr>
      <w:tr w:rsidR="00CF7944" w:rsidTr="00CF7944">
        <w:tc>
          <w:tcPr>
            <w:tcW w:w="2988" w:type="dxa"/>
          </w:tcPr>
          <w:p w:rsidR="00CF7944" w:rsidRPr="00C72CA4" w:rsidRDefault="00CF7944" w:rsidP="00CF7944">
            <w:pPr>
              <w:rPr>
                <w:rFonts w:ascii="Arial" w:hAnsi="Arial" w:cs="Arial"/>
                <w:lang w:val="sr-Cyrl-CS"/>
              </w:rPr>
            </w:pPr>
            <w:r>
              <w:rPr>
                <w:rFonts w:ascii="Arial" w:hAnsi="Arial" w:cs="Arial"/>
                <w:lang w:val="sr-Cyrl-CS"/>
              </w:rPr>
              <w:t>миграције животиња (6.р.)</w:t>
            </w:r>
          </w:p>
        </w:tc>
        <w:tc>
          <w:tcPr>
            <w:tcW w:w="2880" w:type="dxa"/>
          </w:tcPr>
          <w:p w:rsidR="00CF7944" w:rsidRPr="00C72CA4" w:rsidRDefault="00CF7944" w:rsidP="00CF7944">
            <w:pPr>
              <w:rPr>
                <w:rFonts w:ascii="Arial" w:hAnsi="Arial" w:cs="Arial"/>
                <w:lang w:val="sr-Cyrl-CS"/>
              </w:rPr>
            </w:pPr>
            <w:r>
              <w:rPr>
                <w:rFonts w:ascii="Arial" w:hAnsi="Arial" w:cs="Arial"/>
                <w:lang w:val="sr-Cyrl-CS"/>
              </w:rPr>
              <w:t>миграције животиња (6.р.)</w:t>
            </w:r>
          </w:p>
        </w:tc>
        <w:tc>
          <w:tcPr>
            <w:tcW w:w="2970" w:type="dxa"/>
          </w:tcPr>
          <w:p w:rsidR="00CF7944" w:rsidRPr="0021392D" w:rsidRDefault="00CF7944" w:rsidP="00CF7944">
            <w:pPr>
              <w:rPr>
                <w:rFonts w:ascii="Arial" w:hAnsi="Arial" w:cs="Arial"/>
              </w:rPr>
            </w:pPr>
          </w:p>
        </w:tc>
      </w:tr>
      <w:tr w:rsidR="00CF7944" w:rsidTr="00CF7944">
        <w:tc>
          <w:tcPr>
            <w:tcW w:w="2988" w:type="dxa"/>
          </w:tcPr>
          <w:p w:rsidR="00CF7944" w:rsidRPr="00A007F1" w:rsidRDefault="00CF7944" w:rsidP="00CF7944">
            <w:pPr>
              <w:rPr>
                <w:rFonts w:ascii="Arial" w:hAnsi="Arial" w:cs="Arial"/>
                <w:lang w:val="sr-Cyrl-CS"/>
              </w:rPr>
            </w:pPr>
          </w:p>
        </w:tc>
        <w:tc>
          <w:tcPr>
            <w:tcW w:w="2880" w:type="dxa"/>
          </w:tcPr>
          <w:p w:rsidR="00CF7944" w:rsidRPr="00A007F1" w:rsidRDefault="00CF7944" w:rsidP="00CF7944">
            <w:pPr>
              <w:rPr>
                <w:rFonts w:ascii="Arial" w:hAnsi="Arial" w:cs="Arial"/>
                <w:lang w:val="sr-Cyrl-CS"/>
              </w:rPr>
            </w:pPr>
          </w:p>
        </w:tc>
        <w:tc>
          <w:tcPr>
            <w:tcW w:w="2970" w:type="dxa"/>
          </w:tcPr>
          <w:p w:rsidR="00CF7944" w:rsidRPr="0021392D" w:rsidRDefault="00CF7944" w:rsidP="00CF7944">
            <w:pPr>
              <w:rPr>
                <w:rFonts w:ascii="Arial" w:hAnsi="Arial" w:cs="Arial"/>
              </w:rPr>
            </w:pPr>
          </w:p>
        </w:tc>
      </w:tr>
      <w:tr w:rsidR="00CF7944" w:rsidTr="00CF7944">
        <w:tc>
          <w:tcPr>
            <w:tcW w:w="2988" w:type="dxa"/>
          </w:tcPr>
          <w:p w:rsidR="00CF7944" w:rsidRPr="00CF32B8" w:rsidRDefault="00CF7944" w:rsidP="00CF7944">
            <w:pPr>
              <w:rPr>
                <w:rFonts w:ascii="Arial" w:hAnsi="Arial" w:cs="Arial"/>
              </w:rPr>
            </w:pPr>
            <w:r>
              <w:rPr>
                <w:rFonts w:ascii="Arial" w:hAnsi="Arial" w:cs="Arial"/>
              </w:rPr>
              <w:t xml:space="preserve">* * * * * * * * * * * * * * * * * * * * * </w:t>
            </w:r>
          </w:p>
        </w:tc>
        <w:tc>
          <w:tcPr>
            <w:tcW w:w="2880" w:type="dxa"/>
          </w:tcPr>
          <w:p w:rsidR="00CF7944" w:rsidRPr="0021392D" w:rsidRDefault="00CF7944" w:rsidP="00CF7944">
            <w:pPr>
              <w:rPr>
                <w:rFonts w:ascii="Arial" w:hAnsi="Arial" w:cs="Arial"/>
              </w:rPr>
            </w:pPr>
            <w:r>
              <w:rPr>
                <w:rFonts w:ascii="Arial" w:hAnsi="Arial" w:cs="Arial"/>
              </w:rPr>
              <w:t xml:space="preserve">* * * * * * * * * * * * * * * * * * * * </w:t>
            </w:r>
          </w:p>
        </w:tc>
        <w:tc>
          <w:tcPr>
            <w:tcW w:w="2970" w:type="dxa"/>
          </w:tcPr>
          <w:p w:rsidR="00CF7944" w:rsidRPr="0021392D" w:rsidRDefault="00CF7944" w:rsidP="00CF7944">
            <w:pPr>
              <w:rPr>
                <w:rFonts w:ascii="Arial" w:hAnsi="Arial" w:cs="Arial"/>
              </w:rPr>
            </w:pPr>
            <w:r>
              <w:rPr>
                <w:rFonts w:ascii="Arial" w:hAnsi="Arial" w:cs="Arial"/>
              </w:rPr>
              <w:t>* * * * * * * * * * * * * * * * * * * * *</w:t>
            </w:r>
          </w:p>
        </w:tc>
      </w:tr>
      <w:tr w:rsidR="00CF7944" w:rsidTr="00CF7944">
        <w:tc>
          <w:tcPr>
            <w:tcW w:w="2988" w:type="dxa"/>
          </w:tcPr>
          <w:p w:rsidR="00CF7944" w:rsidRPr="00CF32B8" w:rsidRDefault="00CF7944" w:rsidP="00CF7944">
            <w:pPr>
              <w:rPr>
                <w:rFonts w:ascii="Arial" w:hAnsi="Arial" w:cs="Arial"/>
              </w:rPr>
            </w:pPr>
            <w:r>
              <w:rPr>
                <w:rFonts w:ascii="Arial" w:hAnsi="Arial" w:cs="Arial"/>
                <w:b/>
                <w:lang w:val="sr-Cyrl-CS"/>
              </w:rPr>
              <w:t>енглески језик</w:t>
            </w:r>
          </w:p>
        </w:tc>
        <w:tc>
          <w:tcPr>
            <w:tcW w:w="2880" w:type="dxa"/>
          </w:tcPr>
          <w:p w:rsidR="00CF7944" w:rsidRPr="0021392D" w:rsidRDefault="00CF7944" w:rsidP="00CF7944">
            <w:pPr>
              <w:rPr>
                <w:rFonts w:ascii="Arial" w:hAnsi="Arial" w:cs="Arial"/>
              </w:rPr>
            </w:pPr>
            <w:r>
              <w:rPr>
                <w:rFonts w:ascii="Arial" w:hAnsi="Arial" w:cs="Arial"/>
                <w:b/>
                <w:lang w:val="sr-Cyrl-CS"/>
              </w:rPr>
              <w:t>техничко и информатичко образовање</w:t>
            </w:r>
          </w:p>
        </w:tc>
        <w:tc>
          <w:tcPr>
            <w:tcW w:w="2970" w:type="dxa"/>
          </w:tcPr>
          <w:p w:rsidR="00CF7944" w:rsidRPr="0021392D" w:rsidRDefault="00CF7944" w:rsidP="00CF7944">
            <w:pPr>
              <w:rPr>
                <w:rFonts w:ascii="Arial" w:hAnsi="Arial" w:cs="Arial"/>
              </w:rPr>
            </w:pPr>
          </w:p>
        </w:tc>
      </w:tr>
      <w:tr w:rsidR="00CF7944" w:rsidTr="00CF7944">
        <w:tc>
          <w:tcPr>
            <w:tcW w:w="2988" w:type="dxa"/>
          </w:tcPr>
          <w:p w:rsidR="00CF7944" w:rsidRPr="00163B1C" w:rsidRDefault="00CF7944" w:rsidP="00CF7944">
            <w:pPr>
              <w:rPr>
                <w:rFonts w:ascii="Arial" w:hAnsi="Arial" w:cs="Arial"/>
                <w:lang w:val="sr-Cyrl-CS"/>
              </w:rPr>
            </w:pPr>
            <w:r>
              <w:rPr>
                <w:rFonts w:ascii="Arial" w:hAnsi="Arial" w:cs="Arial"/>
                <w:lang w:val="sr-Cyrl-CS"/>
              </w:rPr>
              <w:t>технологија филма (7.р.)</w:t>
            </w:r>
          </w:p>
        </w:tc>
        <w:tc>
          <w:tcPr>
            <w:tcW w:w="2880" w:type="dxa"/>
          </w:tcPr>
          <w:p w:rsidR="00CF7944" w:rsidRPr="00163B1C" w:rsidRDefault="00CF7944" w:rsidP="00CF7944">
            <w:pPr>
              <w:rPr>
                <w:rFonts w:ascii="Arial" w:hAnsi="Arial" w:cs="Arial"/>
                <w:lang w:val="sr-Cyrl-CS"/>
              </w:rPr>
            </w:pPr>
            <w:r>
              <w:rPr>
                <w:rFonts w:ascii="Arial" w:hAnsi="Arial" w:cs="Arial"/>
                <w:lang w:val="sr-Cyrl-CS"/>
              </w:rPr>
              <w:t>технологија филма (7.р.)</w:t>
            </w:r>
          </w:p>
        </w:tc>
        <w:tc>
          <w:tcPr>
            <w:tcW w:w="2970" w:type="dxa"/>
          </w:tcPr>
          <w:p w:rsidR="00CF7944" w:rsidRPr="0021392D" w:rsidRDefault="00CF7944" w:rsidP="00CF7944">
            <w:pPr>
              <w:rPr>
                <w:rFonts w:ascii="Arial" w:hAnsi="Arial" w:cs="Arial"/>
              </w:rPr>
            </w:pPr>
          </w:p>
        </w:tc>
      </w:tr>
      <w:tr w:rsidR="00CF7944" w:rsidTr="00CF7944">
        <w:tc>
          <w:tcPr>
            <w:tcW w:w="2988" w:type="dxa"/>
          </w:tcPr>
          <w:p w:rsidR="00CF7944" w:rsidRDefault="00CF7944" w:rsidP="00CF7944">
            <w:pPr>
              <w:rPr>
                <w:rFonts w:ascii="Arial" w:hAnsi="Arial" w:cs="Arial"/>
                <w:lang w:val="sr-Cyrl-CS"/>
              </w:rPr>
            </w:pPr>
            <w:r>
              <w:rPr>
                <w:rFonts w:ascii="Arial" w:hAnsi="Arial" w:cs="Arial"/>
                <w:lang w:val="sr-Cyrl-CS"/>
              </w:rPr>
              <w:t>телевизија (7.р.)</w:t>
            </w:r>
          </w:p>
        </w:tc>
        <w:tc>
          <w:tcPr>
            <w:tcW w:w="2880" w:type="dxa"/>
          </w:tcPr>
          <w:p w:rsidR="00CF7944" w:rsidRDefault="00CF7944" w:rsidP="00CF7944">
            <w:pPr>
              <w:rPr>
                <w:rFonts w:ascii="Arial" w:hAnsi="Arial" w:cs="Arial"/>
                <w:lang w:val="sr-Cyrl-CS"/>
              </w:rPr>
            </w:pPr>
            <w:r>
              <w:rPr>
                <w:rFonts w:ascii="Arial" w:hAnsi="Arial" w:cs="Arial"/>
                <w:lang w:val="sr-Cyrl-CS"/>
              </w:rPr>
              <w:t>телевизија (7.р.)</w:t>
            </w:r>
          </w:p>
        </w:tc>
        <w:tc>
          <w:tcPr>
            <w:tcW w:w="2970" w:type="dxa"/>
          </w:tcPr>
          <w:p w:rsidR="00CF7944" w:rsidRPr="0021392D" w:rsidRDefault="00CF7944" w:rsidP="00CF7944">
            <w:pPr>
              <w:rPr>
                <w:rFonts w:ascii="Arial" w:hAnsi="Arial" w:cs="Arial"/>
              </w:rPr>
            </w:pPr>
          </w:p>
        </w:tc>
      </w:tr>
      <w:tr w:rsidR="00CF7944" w:rsidTr="00CF7944">
        <w:tc>
          <w:tcPr>
            <w:tcW w:w="2988" w:type="dxa"/>
          </w:tcPr>
          <w:p w:rsidR="00CF7944" w:rsidRDefault="00CF7944" w:rsidP="00CF7944">
            <w:pPr>
              <w:rPr>
                <w:rFonts w:ascii="Arial" w:hAnsi="Arial" w:cs="Arial"/>
                <w:lang w:val="sr-Cyrl-CS"/>
              </w:rPr>
            </w:pPr>
          </w:p>
        </w:tc>
        <w:tc>
          <w:tcPr>
            <w:tcW w:w="2880" w:type="dxa"/>
          </w:tcPr>
          <w:p w:rsidR="00CF7944" w:rsidRPr="00163B1C" w:rsidRDefault="00CF7944" w:rsidP="00CF7944">
            <w:pPr>
              <w:rPr>
                <w:rFonts w:ascii="Arial" w:hAnsi="Arial" w:cs="Arial"/>
                <w:lang w:val="sr-Cyrl-CS"/>
              </w:rPr>
            </w:pPr>
          </w:p>
        </w:tc>
        <w:tc>
          <w:tcPr>
            <w:tcW w:w="2970" w:type="dxa"/>
          </w:tcPr>
          <w:p w:rsidR="00CF7944" w:rsidRPr="0021392D" w:rsidRDefault="00CF7944" w:rsidP="00CF7944">
            <w:pPr>
              <w:rPr>
                <w:rFonts w:ascii="Arial" w:hAnsi="Arial" w:cs="Arial"/>
              </w:rPr>
            </w:pPr>
          </w:p>
        </w:tc>
      </w:tr>
      <w:tr w:rsidR="00CF7944" w:rsidTr="00CF7944">
        <w:tc>
          <w:tcPr>
            <w:tcW w:w="2988" w:type="dxa"/>
          </w:tcPr>
          <w:p w:rsidR="00CF7944" w:rsidRPr="00CF32B8" w:rsidRDefault="00CF7944" w:rsidP="00CF7944">
            <w:pPr>
              <w:rPr>
                <w:rFonts w:ascii="Arial" w:hAnsi="Arial" w:cs="Arial"/>
              </w:rPr>
            </w:pPr>
            <w:r>
              <w:rPr>
                <w:rFonts w:ascii="Arial" w:hAnsi="Arial" w:cs="Arial"/>
              </w:rPr>
              <w:t xml:space="preserve">* * * * * * * * * * * * * * * * * * * * * </w:t>
            </w:r>
          </w:p>
        </w:tc>
        <w:tc>
          <w:tcPr>
            <w:tcW w:w="2880" w:type="dxa"/>
          </w:tcPr>
          <w:p w:rsidR="00CF7944" w:rsidRPr="0021392D" w:rsidRDefault="00CF7944" w:rsidP="00CF7944">
            <w:pPr>
              <w:rPr>
                <w:rFonts w:ascii="Arial" w:hAnsi="Arial" w:cs="Arial"/>
              </w:rPr>
            </w:pPr>
            <w:r>
              <w:rPr>
                <w:rFonts w:ascii="Arial" w:hAnsi="Arial" w:cs="Arial"/>
              </w:rPr>
              <w:t xml:space="preserve">* * * * * * * * * * * * * * * * * * * * </w:t>
            </w:r>
          </w:p>
        </w:tc>
        <w:tc>
          <w:tcPr>
            <w:tcW w:w="2970" w:type="dxa"/>
          </w:tcPr>
          <w:p w:rsidR="00CF7944" w:rsidRPr="0021392D" w:rsidRDefault="00CF7944" w:rsidP="00CF7944">
            <w:pPr>
              <w:rPr>
                <w:rFonts w:ascii="Arial" w:hAnsi="Arial" w:cs="Arial"/>
              </w:rPr>
            </w:pPr>
            <w:r>
              <w:rPr>
                <w:rFonts w:ascii="Arial" w:hAnsi="Arial" w:cs="Arial"/>
              </w:rPr>
              <w:t>* * * * * * * * * * * * * * * * * * * * *</w:t>
            </w:r>
          </w:p>
        </w:tc>
      </w:tr>
      <w:tr w:rsidR="00CF7944" w:rsidTr="00CF7944">
        <w:tc>
          <w:tcPr>
            <w:tcW w:w="2988" w:type="dxa"/>
          </w:tcPr>
          <w:p w:rsidR="00CF7944" w:rsidRPr="0021392D" w:rsidRDefault="00CF7944" w:rsidP="00CF7944">
            <w:pPr>
              <w:rPr>
                <w:rFonts w:ascii="Arial" w:hAnsi="Arial" w:cs="Arial"/>
              </w:rPr>
            </w:pPr>
            <w:r>
              <w:rPr>
                <w:rFonts w:ascii="Arial" w:hAnsi="Arial" w:cs="Arial"/>
                <w:b/>
                <w:lang w:val="sr-Cyrl-CS"/>
              </w:rPr>
              <w:t>енглески језик</w:t>
            </w:r>
          </w:p>
        </w:tc>
        <w:tc>
          <w:tcPr>
            <w:tcW w:w="2880" w:type="dxa"/>
          </w:tcPr>
          <w:p w:rsidR="00CF7944" w:rsidRPr="00163B1C" w:rsidRDefault="00CF7944" w:rsidP="00CF7944">
            <w:pPr>
              <w:rPr>
                <w:rFonts w:ascii="Arial" w:hAnsi="Arial" w:cs="Arial"/>
                <w:b/>
                <w:lang w:val="sr-Cyrl-CS"/>
              </w:rPr>
            </w:pPr>
            <w:r w:rsidRPr="00163B1C">
              <w:rPr>
                <w:rFonts w:ascii="Arial" w:hAnsi="Arial" w:cs="Arial"/>
                <w:b/>
                <w:lang w:val="sr-Cyrl-CS"/>
              </w:rPr>
              <w:t>физичко васпитање</w:t>
            </w:r>
          </w:p>
        </w:tc>
        <w:tc>
          <w:tcPr>
            <w:tcW w:w="2970" w:type="dxa"/>
          </w:tcPr>
          <w:p w:rsidR="00CF7944" w:rsidRPr="0021392D" w:rsidRDefault="00CF7944" w:rsidP="00CF7944">
            <w:pPr>
              <w:rPr>
                <w:rFonts w:ascii="Arial" w:hAnsi="Arial" w:cs="Arial"/>
              </w:rPr>
            </w:pPr>
          </w:p>
        </w:tc>
      </w:tr>
      <w:tr w:rsidR="00CF7944" w:rsidTr="00CF7944">
        <w:tc>
          <w:tcPr>
            <w:tcW w:w="2988" w:type="dxa"/>
          </w:tcPr>
          <w:p w:rsidR="00CF7944" w:rsidRPr="00163B1C" w:rsidRDefault="00CF7944" w:rsidP="00CF7944">
            <w:pPr>
              <w:rPr>
                <w:rFonts w:ascii="Arial" w:hAnsi="Arial" w:cs="Arial"/>
                <w:lang w:val="sr-Cyrl-CS"/>
              </w:rPr>
            </w:pPr>
            <w:r>
              <w:rPr>
                <w:rFonts w:ascii="Arial" w:hAnsi="Arial" w:cs="Arial"/>
                <w:lang w:val="sr-Cyrl-CS"/>
              </w:rPr>
              <w:t>омињени спорт; спортски изрази (5. – 8.р.)</w:t>
            </w:r>
          </w:p>
        </w:tc>
        <w:tc>
          <w:tcPr>
            <w:tcW w:w="2880" w:type="dxa"/>
          </w:tcPr>
          <w:p w:rsidR="00CF7944" w:rsidRPr="00163B1C" w:rsidRDefault="00CF7944" w:rsidP="00CF7944">
            <w:pPr>
              <w:rPr>
                <w:rFonts w:ascii="Arial" w:hAnsi="Arial" w:cs="Arial"/>
                <w:lang w:val="sr-Cyrl-CS"/>
              </w:rPr>
            </w:pPr>
            <w:r>
              <w:rPr>
                <w:rFonts w:ascii="Arial" w:hAnsi="Arial" w:cs="Arial"/>
                <w:lang w:val="sr-Cyrl-CS"/>
              </w:rPr>
              <w:t>спортска терминологија    (5. – 8.р.)</w:t>
            </w:r>
          </w:p>
        </w:tc>
        <w:tc>
          <w:tcPr>
            <w:tcW w:w="2970" w:type="dxa"/>
          </w:tcPr>
          <w:p w:rsidR="00CF7944" w:rsidRPr="0021392D" w:rsidRDefault="00CF7944" w:rsidP="00CF7944">
            <w:pPr>
              <w:rPr>
                <w:rFonts w:ascii="Arial" w:hAnsi="Arial" w:cs="Arial"/>
              </w:rPr>
            </w:pPr>
          </w:p>
        </w:tc>
      </w:tr>
      <w:tr w:rsidR="00CF7944" w:rsidTr="00CF7944">
        <w:tc>
          <w:tcPr>
            <w:tcW w:w="2988" w:type="dxa"/>
          </w:tcPr>
          <w:p w:rsidR="00CF7944" w:rsidRDefault="00CF7944" w:rsidP="00CF7944">
            <w:pPr>
              <w:rPr>
                <w:rFonts w:ascii="Arial" w:hAnsi="Arial" w:cs="Arial"/>
                <w:lang w:val="sr-Cyrl-CS"/>
              </w:rPr>
            </w:pPr>
            <w:r>
              <w:rPr>
                <w:rFonts w:ascii="Arial" w:hAnsi="Arial" w:cs="Arial"/>
                <w:lang w:val="sr-Cyrl-CS"/>
              </w:rPr>
              <w:t>врсте спортова (5. – 8.р.)</w:t>
            </w:r>
          </w:p>
        </w:tc>
        <w:tc>
          <w:tcPr>
            <w:tcW w:w="2880" w:type="dxa"/>
          </w:tcPr>
          <w:p w:rsidR="00CF7944" w:rsidRDefault="00CF7944" w:rsidP="00CF7944">
            <w:pPr>
              <w:rPr>
                <w:rFonts w:ascii="Arial" w:hAnsi="Arial" w:cs="Arial"/>
                <w:lang w:val="sr-Cyrl-CS"/>
              </w:rPr>
            </w:pPr>
            <w:r>
              <w:rPr>
                <w:rFonts w:ascii="Arial" w:hAnsi="Arial" w:cs="Arial"/>
                <w:lang w:val="sr-Cyrl-CS"/>
              </w:rPr>
              <w:t>врсте спортова (5. – 8.р.)</w:t>
            </w:r>
          </w:p>
        </w:tc>
        <w:tc>
          <w:tcPr>
            <w:tcW w:w="2970" w:type="dxa"/>
          </w:tcPr>
          <w:p w:rsidR="00CF7944" w:rsidRPr="0021392D" w:rsidRDefault="00CF7944" w:rsidP="00CF7944">
            <w:pPr>
              <w:rPr>
                <w:rFonts w:ascii="Arial" w:hAnsi="Arial" w:cs="Arial"/>
              </w:rPr>
            </w:pPr>
          </w:p>
        </w:tc>
      </w:tr>
      <w:tr w:rsidR="00CF7944" w:rsidTr="00CF7944">
        <w:tc>
          <w:tcPr>
            <w:tcW w:w="2988" w:type="dxa"/>
          </w:tcPr>
          <w:p w:rsidR="00CF7944" w:rsidRDefault="00CF7944" w:rsidP="00CF7944">
            <w:pPr>
              <w:rPr>
                <w:rFonts w:ascii="Arial" w:hAnsi="Arial" w:cs="Arial"/>
                <w:lang w:val="sr-Cyrl-CS"/>
              </w:rPr>
            </w:pPr>
            <w:r>
              <w:rPr>
                <w:rFonts w:ascii="Arial" w:hAnsi="Arial" w:cs="Arial"/>
                <w:lang w:val="sr-Cyrl-CS"/>
              </w:rPr>
              <w:t>чувени спортисти (5. – 8.р.)</w:t>
            </w:r>
          </w:p>
        </w:tc>
        <w:tc>
          <w:tcPr>
            <w:tcW w:w="2880" w:type="dxa"/>
          </w:tcPr>
          <w:p w:rsidR="00CF7944" w:rsidRDefault="00CF7944" w:rsidP="00CF7944">
            <w:pPr>
              <w:rPr>
                <w:rFonts w:ascii="Arial" w:hAnsi="Arial" w:cs="Arial"/>
                <w:lang w:val="sr-Cyrl-CS"/>
              </w:rPr>
            </w:pPr>
            <w:r>
              <w:rPr>
                <w:rFonts w:ascii="Arial" w:hAnsi="Arial" w:cs="Arial"/>
                <w:lang w:val="sr-Cyrl-CS"/>
              </w:rPr>
              <w:t>чувени спортисти (5. – 8.р.)</w:t>
            </w:r>
          </w:p>
        </w:tc>
        <w:tc>
          <w:tcPr>
            <w:tcW w:w="2970" w:type="dxa"/>
          </w:tcPr>
          <w:p w:rsidR="00CF7944" w:rsidRPr="0021392D" w:rsidRDefault="00CF7944" w:rsidP="00CF7944">
            <w:pPr>
              <w:rPr>
                <w:rFonts w:ascii="Arial" w:hAnsi="Arial" w:cs="Arial"/>
              </w:rPr>
            </w:pPr>
          </w:p>
        </w:tc>
      </w:tr>
      <w:tr w:rsidR="00CF7944" w:rsidTr="00CF7944">
        <w:tc>
          <w:tcPr>
            <w:tcW w:w="2988" w:type="dxa"/>
          </w:tcPr>
          <w:p w:rsidR="00CF7944" w:rsidRDefault="00CF7944" w:rsidP="00CF7944">
            <w:pPr>
              <w:rPr>
                <w:rFonts w:ascii="Arial" w:hAnsi="Arial" w:cs="Arial"/>
                <w:lang w:val="sr-Cyrl-CS"/>
              </w:rPr>
            </w:pPr>
          </w:p>
        </w:tc>
        <w:tc>
          <w:tcPr>
            <w:tcW w:w="2880" w:type="dxa"/>
          </w:tcPr>
          <w:p w:rsidR="00CF7944" w:rsidRDefault="00CF7944" w:rsidP="00CF7944">
            <w:pPr>
              <w:rPr>
                <w:rFonts w:ascii="Arial" w:hAnsi="Arial" w:cs="Arial"/>
                <w:lang w:val="sr-Cyrl-CS"/>
              </w:rPr>
            </w:pPr>
          </w:p>
        </w:tc>
        <w:tc>
          <w:tcPr>
            <w:tcW w:w="2970" w:type="dxa"/>
          </w:tcPr>
          <w:p w:rsidR="00CF7944" w:rsidRPr="0021392D" w:rsidRDefault="00CF7944" w:rsidP="00CF7944">
            <w:pPr>
              <w:rPr>
                <w:rFonts w:ascii="Arial" w:hAnsi="Arial" w:cs="Arial"/>
              </w:rPr>
            </w:pPr>
          </w:p>
        </w:tc>
      </w:tr>
      <w:tr w:rsidR="00CF7944" w:rsidTr="00CF7944">
        <w:tc>
          <w:tcPr>
            <w:tcW w:w="2988" w:type="dxa"/>
          </w:tcPr>
          <w:p w:rsidR="00CF7944" w:rsidRPr="00CF32B8" w:rsidRDefault="00CF7944" w:rsidP="00CF7944">
            <w:pPr>
              <w:rPr>
                <w:rFonts w:ascii="Arial" w:hAnsi="Arial" w:cs="Arial"/>
              </w:rPr>
            </w:pPr>
            <w:r>
              <w:rPr>
                <w:rFonts w:ascii="Arial" w:hAnsi="Arial" w:cs="Arial"/>
              </w:rPr>
              <w:t xml:space="preserve">* * * * * * * * * * * * * * * * * * * * * </w:t>
            </w:r>
          </w:p>
        </w:tc>
        <w:tc>
          <w:tcPr>
            <w:tcW w:w="2880" w:type="dxa"/>
          </w:tcPr>
          <w:p w:rsidR="00CF7944" w:rsidRPr="0021392D" w:rsidRDefault="00CF7944" w:rsidP="00CF7944">
            <w:pPr>
              <w:rPr>
                <w:rFonts w:ascii="Arial" w:hAnsi="Arial" w:cs="Arial"/>
              </w:rPr>
            </w:pPr>
            <w:r>
              <w:rPr>
                <w:rFonts w:ascii="Arial" w:hAnsi="Arial" w:cs="Arial"/>
              </w:rPr>
              <w:t xml:space="preserve">* * * * * * * * * * * * * * * * * * * * </w:t>
            </w:r>
          </w:p>
        </w:tc>
        <w:tc>
          <w:tcPr>
            <w:tcW w:w="2970" w:type="dxa"/>
          </w:tcPr>
          <w:p w:rsidR="00CF7944" w:rsidRPr="0021392D" w:rsidRDefault="00CF7944" w:rsidP="00CF7944">
            <w:pPr>
              <w:rPr>
                <w:rFonts w:ascii="Arial" w:hAnsi="Arial" w:cs="Arial"/>
              </w:rPr>
            </w:pPr>
            <w:r>
              <w:rPr>
                <w:rFonts w:ascii="Arial" w:hAnsi="Arial" w:cs="Arial"/>
              </w:rPr>
              <w:t>* * * * * * * * * * * * * * * * * * * * *</w:t>
            </w:r>
          </w:p>
        </w:tc>
      </w:tr>
      <w:tr w:rsidR="00CF7944" w:rsidTr="00CF7944">
        <w:tc>
          <w:tcPr>
            <w:tcW w:w="2988" w:type="dxa"/>
          </w:tcPr>
          <w:p w:rsidR="00CF7944" w:rsidRPr="0021392D" w:rsidRDefault="00CF7944" w:rsidP="00CF7944">
            <w:pPr>
              <w:rPr>
                <w:rFonts w:ascii="Arial" w:hAnsi="Arial" w:cs="Arial"/>
              </w:rPr>
            </w:pPr>
            <w:r>
              <w:rPr>
                <w:rFonts w:ascii="Arial" w:hAnsi="Arial" w:cs="Arial"/>
                <w:b/>
                <w:lang w:val="sr-Cyrl-CS"/>
              </w:rPr>
              <w:t>енглески језик</w:t>
            </w:r>
          </w:p>
        </w:tc>
        <w:tc>
          <w:tcPr>
            <w:tcW w:w="2880" w:type="dxa"/>
          </w:tcPr>
          <w:p w:rsidR="00CF7944" w:rsidRPr="00A8015A" w:rsidRDefault="00CF7944" w:rsidP="00CF7944">
            <w:pPr>
              <w:rPr>
                <w:rFonts w:ascii="Arial" w:hAnsi="Arial" w:cs="Arial"/>
                <w:b/>
                <w:lang w:val="sr-Cyrl-CS"/>
              </w:rPr>
            </w:pPr>
            <w:r>
              <w:rPr>
                <w:rFonts w:ascii="Arial" w:hAnsi="Arial" w:cs="Arial"/>
                <w:b/>
                <w:lang w:val="sr-Cyrl-CS"/>
              </w:rPr>
              <w:t>верска настава</w:t>
            </w:r>
          </w:p>
        </w:tc>
        <w:tc>
          <w:tcPr>
            <w:tcW w:w="2970" w:type="dxa"/>
          </w:tcPr>
          <w:p w:rsidR="00CF7944" w:rsidRPr="0021392D" w:rsidRDefault="00CF7944" w:rsidP="00CF7944">
            <w:pPr>
              <w:rPr>
                <w:rFonts w:ascii="Arial" w:hAnsi="Arial" w:cs="Arial"/>
              </w:rPr>
            </w:pPr>
          </w:p>
        </w:tc>
      </w:tr>
      <w:tr w:rsidR="00CF7944" w:rsidTr="00CF7944">
        <w:tc>
          <w:tcPr>
            <w:tcW w:w="2988" w:type="dxa"/>
          </w:tcPr>
          <w:p w:rsidR="00CF7944" w:rsidRPr="00A8015A" w:rsidRDefault="00CF7944" w:rsidP="00CF7944">
            <w:pPr>
              <w:rPr>
                <w:rFonts w:ascii="Arial" w:hAnsi="Arial" w:cs="Arial"/>
                <w:lang w:val="sr-Cyrl-CS"/>
              </w:rPr>
            </w:pPr>
            <w:r>
              <w:rPr>
                <w:rFonts w:ascii="Arial" w:hAnsi="Arial" w:cs="Arial"/>
                <w:lang w:val="sr-Cyrl-CS"/>
              </w:rPr>
              <w:t>Божић; Ускрс (5. – 8.р.)</w:t>
            </w:r>
          </w:p>
        </w:tc>
        <w:tc>
          <w:tcPr>
            <w:tcW w:w="2880" w:type="dxa"/>
          </w:tcPr>
          <w:p w:rsidR="00CF7944" w:rsidRPr="0021392D" w:rsidRDefault="00CF7944" w:rsidP="00CF7944">
            <w:pPr>
              <w:rPr>
                <w:rFonts w:ascii="Arial" w:hAnsi="Arial" w:cs="Arial"/>
              </w:rPr>
            </w:pPr>
            <w:r>
              <w:rPr>
                <w:rFonts w:ascii="Arial" w:hAnsi="Arial" w:cs="Arial"/>
                <w:lang w:val="sr-Cyrl-CS"/>
              </w:rPr>
              <w:t>Божић; Ускрс (5. – 8.р.)</w:t>
            </w:r>
          </w:p>
        </w:tc>
        <w:tc>
          <w:tcPr>
            <w:tcW w:w="2970" w:type="dxa"/>
          </w:tcPr>
          <w:p w:rsidR="00CF7944" w:rsidRPr="0021392D" w:rsidRDefault="00CF7944" w:rsidP="00CF7944">
            <w:pPr>
              <w:rPr>
                <w:rFonts w:ascii="Arial" w:hAnsi="Arial" w:cs="Arial"/>
              </w:rPr>
            </w:pPr>
          </w:p>
        </w:tc>
      </w:tr>
      <w:tr w:rsidR="00CF7944" w:rsidTr="00CF7944">
        <w:tc>
          <w:tcPr>
            <w:tcW w:w="2988" w:type="dxa"/>
          </w:tcPr>
          <w:p w:rsidR="00CF7944" w:rsidRPr="00CF32B8" w:rsidRDefault="00CF7944" w:rsidP="00CF7944">
            <w:pPr>
              <w:rPr>
                <w:rFonts w:ascii="Arial" w:hAnsi="Arial" w:cs="Arial"/>
              </w:rPr>
            </w:pPr>
          </w:p>
        </w:tc>
        <w:tc>
          <w:tcPr>
            <w:tcW w:w="2880" w:type="dxa"/>
          </w:tcPr>
          <w:p w:rsidR="00CF7944" w:rsidRPr="0021392D" w:rsidRDefault="00CF7944" w:rsidP="00CF7944">
            <w:pPr>
              <w:rPr>
                <w:rFonts w:ascii="Arial" w:hAnsi="Arial" w:cs="Arial"/>
              </w:rPr>
            </w:pPr>
          </w:p>
        </w:tc>
        <w:tc>
          <w:tcPr>
            <w:tcW w:w="2970" w:type="dxa"/>
          </w:tcPr>
          <w:p w:rsidR="00CF7944" w:rsidRPr="0021392D" w:rsidRDefault="00CF7944" w:rsidP="00CF7944">
            <w:pPr>
              <w:rPr>
                <w:rFonts w:ascii="Arial" w:hAnsi="Arial" w:cs="Arial"/>
              </w:rPr>
            </w:pPr>
          </w:p>
        </w:tc>
      </w:tr>
    </w:tbl>
    <w:p w:rsidR="00CF7944" w:rsidRPr="00A8015A" w:rsidRDefault="00CF7944" w:rsidP="00CF7944">
      <w:pPr>
        <w:rPr>
          <w:rFonts w:ascii="Arial" w:hAnsi="Arial" w:cs="Arial"/>
          <w:sz w:val="24"/>
          <w:szCs w:val="24"/>
          <w:u w:val="single"/>
          <w:lang w:val="sr-Cyrl-CS"/>
        </w:rPr>
      </w:pPr>
      <w:r>
        <w:rPr>
          <w:rFonts w:ascii="Arial" w:hAnsi="Arial" w:cs="Arial"/>
          <w:sz w:val="24"/>
          <w:szCs w:val="24"/>
          <w:u w:val="single"/>
        </w:rPr>
        <w:t>Табела 2. ВЕРТИКАЛНА КОРЕЛАЦИЈА</w:t>
      </w:r>
    </w:p>
    <w:tbl>
      <w:tblPr>
        <w:tblStyle w:val="TableGrid"/>
        <w:tblW w:w="0" w:type="auto"/>
        <w:tblLook w:val="04A0"/>
      </w:tblPr>
      <w:tblGrid>
        <w:gridCol w:w="2988"/>
        <w:gridCol w:w="2880"/>
        <w:gridCol w:w="2970"/>
      </w:tblGrid>
      <w:tr w:rsidR="00CF7944" w:rsidTr="00CF7944">
        <w:tc>
          <w:tcPr>
            <w:tcW w:w="2988" w:type="dxa"/>
          </w:tcPr>
          <w:p w:rsidR="00CF7944" w:rsidRPr="00025DD8" w:rsidRDefault="00CF7944" w:rsidP="00CF7944">
            <w:pPr>
              <w:rPr>
                <w:rFonts w:ascii="Arial" w:hAnsi="Arial" w:cs="Arial"/>
                <w:b/>
                <w:lang w:val="sr-Cyrl-CS"/>
              </w:rPr>
            </w:pPr>
            <w:r>
              <w:rPr>
                <w:rFonts w:ascii="Arial" w:hAnsi="Arial" w:cs="Arial"/>
                <w:b/>
                <w:lang w:val="sr-Cyrl-CS"/>
              </w:rPr>
              <w:t>енглески језик</w:t>
            </w:r>
          </w:p>
        </w:tc>
        <w:tc>
          <w:tcPr>
            <w:tcW w:w="2880" w:type="dxa"/>
          </w:tcPr>
          <w:p w:rsidR="00CF7944" w:rsidRPr="00025DD8" w:rsidRDefault="00CF7944" w:rsidP="00CF7944">
            <w:pPr>
              <w:rPr>
                <w:rFonts w:ascii="Arial" w:hAnsi="Arial" w:cs="Arial"/>
                <w:lang w:val="sr-Cyrl-CS"/>
              </w:rPr>
            </w:pPr>
            <w:r>
              <w:rPr>
                <w:rFonts w:ascii="Arial" w:hAnsi="Arial" w:cs="Arial"/>
                <w:b/>
                <w:lang w:val="sr-Cyrl-CS"/>
              </w:rPr>
              <w:t>српски језик</w:t>
            </w:r>
          </w:p>
        </w:tc>
        <w:tc>
          <w:tcPr>
            <w:tcW w:w="2970" w:type="dxa"/>
          </w:tcPr>
          <w:p w:rsidR="00CF7944" w:rsidRPr="00025DD8" w:rsidRDefault="00CF7944" w:rsidP="00CF7944">
            <w:pPr>
              <w:rPr>
                <w:rFonts w:ascii="Arial" w:hAnsi="Arial" w:cs="Arial"/>
                <w:lang w:val="sr-Cyrl-CS"/>
              </w:rPr>
            </w:pPr>
          </w:p>
        </w:tc>
      </w:tr>
      <w:tr w:rsidR="00CF7944" w:rsidTr="00CF7944">
        <w:tc>
          <w:tcPr>
            <w:tcW w:w="2988" w:type="dxa"/>
          </w:tcPr>
          <w:p w:rsidR="00CF7944" w:rsidRPr="00DF07B0" w:rsidRDefault="00CF7944" w:rsidP="00CF7944">
            <w:pPr>
              <w:rPr>
                <w:rFonts w:ascii="Arial" w:hAnsi="Arial" w:cs="Arial"/>
                <w:lang w:val="sr-Cyrl-CS"/>
              </w:rPr>
            </w:pPr>
            <w:r>
              <w:rPr>
                <w:rFonts w:ascii="Arial" w:hAnsi="Arial" w:cs="Arial"/>
                <w:lang w:val="sr-Cyrl-CS"/>
              </w:rPr>
              <w:t>саксонски генитив (5.р.)</w:t>
            </w:r>
          </w:p>
        </w:tc>
        <w:tc>
          <w:tcPr>
            <w:tcW w:w="2880" w:type="dxa"/>
          </w:tcPr>
          <w:p w:rsidR="00CF7944" w:rsidRPr="00025DD8" w:rsidRDefault="00CF7944" w:rsidP="00CF7944">
            <w:pPr>
              <w:rPr>
                <w:rFonts w:ascii="Arial" w:hAnsi="Arial" w:cs="Arial"/>
                <w:lang w:val="sr-Cyrl-CS"/>
              </w:rPr>
            </w:pPr>
            <w:r>
              <w:rPr>
                <w:rFonts w:ascii="Arial" w:hAnsi="Arial" w:cs="Arial"/>
                <w:lang w:val="sr-Cyrl-CS"/>
              </w:rPr>
              <w:t>падежи (5.р.)</w:t>
            </w:r>
          </w:p>
        </w:tc>
        <w:tc>
          <w:tcPr>
            <w:tcW w:w="2970" w:type="dxa"/>
          </w:tcPr>
          <w:p w:rsidR="00CF7944" w:rsidRPr="00025DD8" w:rsidRDefault="00CF7944" w:rsidP="00CF7944">
            <w:pPr>
              <w:rPr>
                <w:rFonts w:ascii="Arial" w:hAnsi="Arial" w:cs="Arial"/>
                <w:lang w:val="sr-Cyrl-CS"/>
              </w:rPr>
            </w:pPr>
          </w:p>
        </w:tc>
      </w:tr>
      <w:tr w:rsidR="00CF7944" w:rsidRPr="00DF07B0" w:rsidTr="00CF7944">
        <w:tc>
          <w:tcPr>
            <w:tcW w:w="2988" w:type="dxa"/>
          </w:tcPr>
          <w:p w:rsidR="00CF7944" w:rsidRPr="00DF07B0" w:rsidRDefault="00CF7944" w:rsidP="00CF7944">
            <w:pPr>
              <w:rPr>
                <w:rFonts w:ascii="Arial" w:hAnsi="Arial" w:cs="Arial"/>
              </w:rPr>
            </w:pPr>
            <w:r>
              <w:rPr>
                <w:rFonts w:ascii="Arial" w:hAnsi="Arial" w:cs="Arial"/>
                <w:lang w:val="sr-Cyrl-CS"/>
              </w:rPr>
              <w:t>глаголи (5. – 8.р.)</w:t>
            </w:r>
          </w:p>
        </w:tc>
        <w:tc>
          <w:tcPr>
            <w:tcW w:w="2880" w:type="dxa"/>
          </w:tcPr>
          <w:p w:rsidR="00CF7944" w:rsidRPr="00DF07B0" w:rsidRDefault="00CF7944" w:rsidP="00CF7944">
            <w:pPr>
              <w:rPr>
                <w:rFonts w:ascii="Arial" w:hAnsi="Arial" w:cs="Arial"/>
                <w:lang w:val="sr-Cyrl-CS"/>
              </w:rPr>
            </w:pPr>
            <w:r>
              <w:rPr>
                <w:rFonts w:ascii="Arial" w:hAnsi="Arial" w:cs="Arial"/>
                <w:lang w:val="sr-Cyrl-CS"/>
              </w:rPr>
              <w:t>глаголи (5.р.)</w:t>
            </w:r>
          </w:p>
        </w:tc>
        <w:tc>
          <w:tcPr>
            <w:tcW w:w="2970" w:type="dxa"/>
          </w:tcPr>
          <w:p w:rsidR="00CF7944" w:rsidRPr="00DF07B0" w:rsidRDefault="00CF7944" w:rsidP="00CF7944">
            <w:pPr>
              <w:rPr>
                <w:rFonts w:ascii="Arial" w:hAnsi="Arial" w:cs="Arial"/>
                <w:lang w:val="sr-Cyrl-CS"/>
              </w:rPr>
            </w:pPr>
          </w:p>
        </w:tc>
      </w:tr>
      <w:tr w:rsidR="00CF7944" w:rsidRPr="00DF07B0" w:rsidTr="00CF7944">
        <w:tc>
          <w:tcPr>
            <w:tcW w:w="2988" w:type="dxa"/>
          </w:tcPr>
          <w:p w:rsidR="00CF7944" w:rsidRPr="00DF07B0" w:rsidRDefault="00CF7944" w:rsidP="00CF7944">
            <w:pPr>
              <w:rPr>
                <w:rFonts w:ascii="Arial" w:hAnsi="Arial" w:cs="Arial"/>
              </w:rPr>
            </w:pPr>
            <w:r>
              <w:rPr>
                <w:rFonts w:ascii="Arial" w:hAnsi="Arial" w:cs="Arial"/>
                <w:lang w:val="sr-Cyrl-CS"/>
              </w:rPr>
              <w:t>пасив (7. и 8.р.)</w:t>
            </w:r>
          </w:p>
        </w:tc>
        <w:tc>
          <w:tcPr>
            <w:tcW w:w="2880" w:type="dxa"/>
          </w:tcPr>
          <w:p w:rsidR="00CF7944" w:rsidRPr="00DF07B0" w:rsidRDefault="00CF7944" w:rsidP="00CF7944">
            <w:pPr>
              <w:rPr>
                <w:rFonts w:ascii="Arial" w:hAnsi="Arial" w:cs="Arial"/>
                <w:lang w:val="sr-Cyrl-CS"/>
              </w:rPr>
            </w:pPr>
            <w:r>
              <w:rPr>
                <w:rFonts w:ascii="Arial" w:hAnsi="Arial" w:cs="Arial"/>
                <w:lang w:val="sr-Cyrl-CS"/>
              </w:rPr>
              <w:t>пасив (7.р.)</w:t>
            </w:r>
          </w:p>
        </w:tc>
        <w:tc>
          <w:tcPr>
            <w:tcW w:w="2970" w:type="dxa"/>
          </w:tcPr>
          <w:p w:rsidR="00CF7944" w:rsidRPr="00DF07B0" w:rsidRDefault="00CF7944" w:rsidP="00CF7944">
            <w:pPr>
              <w:rPr>
                <w:rFonts w:ascii="Arial" w:hAnsi="Arial" w:cs="Arial"/>
                <w:lang w:val="sr-Cyrl-CS"/>
              </w:rPr>
            </w:pPr>
          </w:p>
        </w:tc>
      </w:tr>
      <w:tr w:rsidR="00CF7944" w:rsidRPr="00DF07B0" w:rsidTr="00CF7944">
        <w:tc>
          <w:tcPr>
            <w:tcW w:w="2988" w:type="dxa"/>
          </w:tcPr>
          <w:p w:rsidR="00CF7944" w:rsidRPr="00DF07B0" w:rsidRDefault="00CF7944" w:rsidP="00CF7944">
            <w:pPr>
              <w:rPr>
                <w:rFonts w:ascii="Arial" w:hAnsi="Arial" w:cs="Arial"/>
              </w:rPr>
            </w:pPr>
            <w:r>
              <w:rPr>
                <w:rFonts w:ascii="Arial" w:hAnsi="Arial" w:cs="Arial"/>
                <w:lang w:val="sr-Cyrl-CS"/>
              </w:rPr>
              <w:t>зависне реченице (7. и 8.р.)</w:t>
            </w:r>
          </w:p>
        </w:tc>
        <w:tc>
          <w:tcPr>
            <w:tcW w:w="2880" w:type="dxa"/>
          </w:tcPr>
          <w:p w:rsidR="00CF7944" w:rsidRPr="00DF07B0" w:rsidRDefault="00CF7944" w:rsidP="00CF7944">
            <w:pPr>
              <w:rPr>
                <w:rFonts w:ascii="Arial" w:hAnsi="Arial" w:cs="Arial"/>
                <w:lang w:val="sr-Cyrl-CS"/>
              </w:rPr>
            </w:pPr>
            <w:r>
              <w:rPr>
                <w:rFonts w:ascii="Arial" w:hAnsi="Arial" w:cs="Arial"/>
                <w:lang w:val="sr-Cyrl-CS"/>
              </w:rPr>
              <w:t>зависне реченице (8.р.)</w:t>
            </w:r>
          </w:p>
        </w:tc>
        <w:tc>
          <w:tcPr>
            <w:tcW w:w="2970" w:type="dxa"/>
          </w:tcPr>
          <w:p w:rsidR="00CF7944" w:rsidRPr="00DF07B0" w:rsidRDefault="00CF7944" w:rsidP="00CF7944">
            <w:pPr>
              <w:rPr>
                <w:rFonts w:ascii="Arial" w:hAnsi="Arial" w:cs="Arial"/>
                <w:lang w:val="sr-Cyrl-CS"/>
              </w:rPr>
            </w:pPr>
          </w:p>
        </w:tc>
      </w:tr>
      <w:tr w:rsidR="00CF7944" w:rsidRPr="00DF07B0" w:rsidTr="00CF7944">
        <w:tc>
          <w:tcPr>
            <w:tcW w:w="2988" w:type="dxa"/>
          </w:tcPr>
          <w:p w:rsidR="00CF7944" w:rsidRDefault="00CF7944" w:rsidP="00CF7944">
            <w:pPr>
              <w:rPr>
                <w:rFonts w:ascii="Arial" w:hAnsi="Arial" w:cs="Arial"/>
                <w:lang w:val="sr-Cyrl-CS"/>
              </w:rPr>
            </w:pPr>
            <w:r>
              <w:rPr>
                <w:rFonts w:ascii="Arial" w:hAnsi="Arial" w:cs="Arial"/>
                <w:lang w:val="sr-Cyrl-CS"/>
              </w:rPr>
              <w:t>приказ књиге или филма (7.р.)</w:t>
            </w:r>
          </w:p>
        </w:tc>
        <w:tc>
          <w:tcPr>
            <w:tcW w:w="2880" w:type="dxa"/>
          </w:tcPr>
          <w:p w:rsidR="00CF7944" w:rsidRDefault="00CF7944" w:rsidP="00CF7944">
            <w:pPr>
              <w:rPr>
                <w:rFonts w:ascii="Arial" w:hAnsi="Arial" w:cs="Arial"/>
                <w:lang w:val="sr-Cyrl-CS"/>
              </w:rPr>
            </w:pPr>
            <w:r>
              <w:rPr>
                <w:rFonts w:ascii="Arial" w:hAnsi="Arial" w:cs="Arial"/>
                <w:lang w:val="sr-Cyrl-CS"/>
              </w:rPr>
              <w:t>приказ књиге или филма (8.р.)</w:t>
            </w:r>
          </w:p>
        </w:tc>
        <w:tc>
          <w:tcPr>
            <w:tcW w:w="2970" w:type="dxa"/>
          </w:tcPr>
          <w:p w:rsidR="00CF7944" w:rsidRPr="00DF07B0" w:rsidRDefault="00CF7944" w:rsidP="00CF7944">
            <w:pPr>
              <w:rPr>
                <w:rFonts w:ascii="Arial" w:hAnsi="Arial" w:cs="Arial"/>
                <w:lang w:val="sr-Cyrl-CS"/>
              </w:rPr>
            </w:pPr>
          </w:p>
        </w:tc>
      </w:tr>
      <w:tr w:rsidR="00CF7944" w:rsidRPr="00DF07B0" w:rsidTr="00CF7944">
        <w:tc>
          <w:tcPr>
            <w:tcW w:w="2988" w:type="dxa"/>
          </w:tcPr>
          <w:p w:rsidR="00CF7944" w:rsidRDefault="00CF7944" w:rsidP="00CF7944">
            <w:pPr>
              <w:rPr>
                <w:rFonts w:ascii="Arial" w:hAnsi="Arial" w:cs="Arial"/>
                <w:lang w:val="sr-Cyrl-CS"/>
              </w:rPr>
            </w:pPr>
            <w:r>
              <w:rPr>
                <w:rFonts w:ascii="Arial" w:hAnsi="Arial" w:cs="Arial"/>
                <w:lang w:val="sr-Cyrl-CS"/>
              </w:rPr>
              <w:t>врсте новина (7.р.)</w:t>
            </w:r>
          </w:p>
        </w:tc>
        <w:tc>
          <w:tcPr>
            <w:tcW w:w="2880" w:type="dxa"/>
          </w:tcPr>
          <w:p w:rsidR="00CF7944" w:rsidRDefault="00CF7944" w:rsidP="00CF7944">
            <w:pPr>
              <w:rPr>
                <w:rFonts w:ascii="Arial" w:hAnsi="Arial" w:cs="Arial"/>
                <w:lang w:val="sr-Cyrl-CS"/>
              </w:rPr>
            </w:pPr>
            <w:r>
              <w:rPr>
                <w:rFonts w:ascii="Arial" w:hAnsi="Arial" w:cs="Arial"/>
                <w:lang w:val="sr-Cyrl-CS"/>
              </w:rPr>
              <w:t>врсте новина (5. – 8.р.)</w:t>
            </w:r>
          </w:p>
        </w:tc>
        <w:tc>
          <w:tcPr>
            <w:tcW w:w="2970" w:type="dxa"/>
          </w:tcPr>
          <w:p w:rsidR="00CF7944" w:rsidRPr="00DF07B0" w:rsidRDefault="00CF7944" w:rsidP="00CF7944">
            <w:pPr>
              <w:rPr>
                <w:rFonts w:ascii="Arial" w:hAnsi="Arial" w:cs="Arial"/>
                <w:lang w:val="sr-Cyrl-CS"/>
              </w:rPr>
            </w:pPr>
          </w:p>
        </w:tc>
      </w:tr>
      <w:tr w:rsidR="00CF7944" w:rsidRPr="00DF07B0" w:rsidTr="00CF7944">
        <w:tc>
          <w:tcPr>
            <w:tcW w:w="2988" w:type="dxa"/>
          </w:tcPr>
          <w:p w:rsidR="00CF7944" w:rsidRDefault="00CF7944" w:rsidP="00CF7944">
            <w:pPr>
              <w:rPr>
                <w:rFonts w:ascii="Arial" w:hAnsi="Arial" w:cs="Arial"/>
                <w:lang w:val="sr-Cyrl-CS"/>
              </w:rPr>
            </w:pPr>
            <w:r>
              <w:rPr>
                <w:rFonts w:ascii="Arial" w:hAnsi="Arial" w:cs="Arial"/>
                <w:lang w:val="sr-Cyrl-CS"/>
              </w:rPr>
              <w:t>писање есеја (дискусија) 8.р.</w:t>
            </w:r>
          </w:p>
        </w:tc>
        <w:tc>
          <w:tcPr>
            <w:tcW w:w="2880" w:type="dxa"/>
          </w:tcPr>
          <w:p w:rsidR="00CF7944" w:rsidRDefault="00CF7944" w:rsidP="00CF7944">
            <w:pPr>
              <w:rPr>
                <w:rFonts w:ascii="Arial" w:hAnsi="Arial" w:cs="Arial"/>
                <w:lang w:val="sr-Cyrl-CS"/>
              </w:rPr>
            </w:pPr>
            <w:r>
              <w:rPr>
                <w:rFonts w:ascii="Arial" w:hAnsi="Arial" w:cs="Arial"/>
                <w:lang w:val="sr-Cyrl-CS"/>
              </w:rPr>
              <w:t xml:space="preserve">писање есеја (дискусија) </w:t>
            </w:r>
          </w:p>
          <w:p w:rsidR="00CF7944" w:rsidRDefault="00CF7944" w:rsidP="00CF7944">
            <w:pPr>
              <w:rPr>
                <w:rFonts w:ascii="Arial" w:hAnsi="Arial" w:cs="Arial"/>
                <w:lang w:val="sr-Cyrl-CS"/>
              </w:rPr>
            </w:pPr>
            <w:r>
              <w:rPr>
                <w:rFonts w:ascii="Arial" w:hAnsi="Arial" w:cs="Arial"/>
                <w:lang w:val="sr-Cyrl-CS"/>
              </w:rPr>
              <w:t>(6. – 8.р.)</w:t>
            </w:r>
          </w:p>
        </w:tc>
        <w:tc>
          <w:tcPr>
            <w:tcW w:w="2970" w:type="dxa"/>
          </w:tcPr>
          <w:p w:rsidR="00CF7944" w:rsidRPr="00DF07B0" w:rsidRDefault="00CF7944" w:rsidP="00CF7944">
            <w:pPr>
              <w:rPr>
                <w:rFonts w:ascii="Arial" w:hAnsi="Arial" w:cs="Arial"/>
                <w:lang w:val="sr-Cyrl-CS"/>
              </w:rPr>
            </w:pPr>
          </w:p>
        </w:tc>
      </w:tr>
      <w:tr w:rsidR="00CF7944" w:rsidRPr="00DF07B0" w:rsidTr="00CF7944">
        <w:tc>
          <w:tcPr>
            <w:tcW w:w="2988" w:type="dxa"/>
          </w:tcPr>
          <w:p w:rsidR="00CF7944" w:rsidRDefault="00CF7944" w:rsidP="00CF7944">
            <w:pPr>
              <w:rPr>
                <w:rFonts w:ascii="Arial" w:hAnsi="Arial" w:cs="Arial"/>
                <w:lang w:val="sr-Cyrl-CS"/>
              </w:rPr>
            </w:pPr>
          </w:p>
        </w:tc>
        <w:tc>
          <w:tcPr>
            <w:tcW w:w="2880" w:type="dxa"/>
          </w:tcPr>
          <w:p w:rsidR="00CF7944" w:rsidRDefault="00CF7944" w:rsidP="00CF7944">
            <w:pPr>
              <w:rPr>
                <w:rFonts w:ascii="Arial" w:hAnsi="Arial" w:cs="Arial"/>
                <w:lang w:val="sr-Cyrl-CS"/>
              </w:rPr>
            </w:pPr>
          </w:p>
        </w:tc>
        <w:tc>
          <w:tcPr>
            <w:tcW w:w="2970" w:type="dxa"/>
          </w:tcPr>
          <w:p w:rsidR="00CF7944" w:rsidRPr="00DF07B0" w:rsidRDefault="00CF7944" w:rsidP="00CF7944">
            <w:pPr>
              <w:rPr>
                <w:rFonts w:ascii="Arial" w:hAnsi="Arial" w:cs="Arial"/>
                <w:lang w:val="sr-Cyrl-CS"/>
              </w:rPr>
            </w:pPr>
          </w:p>
        </w:tc>
      </w:tr>
      <w:tr w:rsidR="00CF7944" w:rsidRPr="00DF07B0" w:rsidTr="00CF7944">
        <w:tc>
          <w:tcPr>
            <w:tcW w:w="2988" w:type="dxa"/>
          </w:tcPr>
          <w:p w:rsidR="00CF7944" w:rsidRPr="00DF07B0" w:rsidRDefault="00CF7944" w:rsidP="00CF7944">
            <w:pPr>
              <w:rPr>
                <w:rFonts w:ascii="Arial" w:hAnsi="Arial" w:cs="Arial"/>
              </w:rPr>
            </w:pPr>
            <w:r w:rsidRPr="00DF07B0">
              <w:rPr>
                <w:rFonts w:ascii="Arial" w:hAnsi="Arial" w:cs="Arial"/>
              </w:rPr>
              <w:t xml:space="preserve">* * * * * * * * * * * * * * * * * * * * * </w:t>
            </w:r>
          </w:p>
        </w:tc>
        <w:tc>
          <w:tcPr>
            <w:tcW w:w="2880" w:type="dxa"/>
          </w:tcPr>
          <w:p w:rsidR="00CF7944" w:rsidRPr="00DF07B0" w:rsidRDefault="00CF7944" w:rsidP="00CF7944">
            <w:pPr>
              <w:rPr>
                <w:rFonts w:ascii="Arial" w:hAnsi="Arial" w:cs="Arial"/>
              </w:rPr>
            </w:pPr>
            <w:r w:rsidRPr="00DF07B0">
              <w:rPr>
                <w:rFonts w:ascii="Arial" w:hAnsi="Arial" w:cs="Arial"/>
              </w:rPr>
              <w:t xml:space="preserve">* * * * * * * * * * * * * * * * * * * * </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DF07B0" w:rsidRDefault="00CF7944" w:rsidP="00CF7944">
            <w:pPr>
              <w:rPr>
                <w:rFonts w:ascii="Arial" w:hAnsi="Arial" w:cs="Arial"/>
                <w:b/>
              </w:rPr>
            </w:pPr>
            <w:r w:rsidRPr="00DF07B0">
              <w:rPr>
                <w:rFonts w:ascii="Arial" w:hAnsi="Arial" w:cs="Arial"/>
                <w:b/>
                <w:lang w:val="sr-Cyrl-CS"/>
              </w:rPr>
              <w:t>енглески језик</w:t>
            </w:r>
          </w:p>
        </w:tc>
        <w:tc>
          <w:tcPr>
            <w:tcW w:w="2880" w:type="dxa"/>
          </w:tcPr>
          <w:p w:rsidR="00CF7944" w:rsidRPr="00DF07B0" w:rsidRDefault="00CF7944" w:rsidP="00CF7944">
            <w:pPr>
              <w:rPr>
                <w:rFonts w:ascii="Arial" w:hAnsi="Arial" w:cs="Arial"/>
                <w:b/>
              </w:rPr>
            </w:pPr>
            <w:r w:rsidRPr="00DF07B0">
              <w:rPr>
                <w:rFonts w:ascii="Arial" w:hAnsi="Arial" w:cs="Arial"/>
                <w:b/>
                <w:lang w:val="sr-Cyrl-CS"/>
              </w:rPr>
              <w:t>француски језик</w:t>
            </w:r>
          </w:p>
        </w:tc>
        <w:tc>
          <w:tcPr>
            <w:tcW w:w="2970" w:type="dxa"/>
          </w:tcPr>
          <w:p w:rsidR="00CF7944" w:rsidRPr="00DF07B0" w:rsidRDefault="00CF7944" w:rsidP="00CF7944">
            <w:pPr>
              <w:rPr>
                <w:rFonts w:ascii="Arial" w:hAnsi="Arial" w:cs="Arial"/>
                <w:b/>
              </w:rPr>
            </w:pPr>
          </w:p>
        </w:tc>
      </w:tr>
      <w:tr w:rsidR="00CF7944" w:rsidRPr="00DF07B0" w:rsidTr="00CF7944">
        <w:tc>
          <w:tcPr>
            <w:tcW w:w="2988" w:type="dxa"/>
          </w:tcPr>
          <w:p w:rsidR="00CF7944" w:rsidRPr="00DF07B0" w:rsidRDefault="00CF7944" w:rsidP="00CF7944">
            <w:pPr>
              <w:rPr>
                <w:rFonts w:ascii="Arial" w:hAnsi="Arial" w:cs="Arial"/>
                <w:lang w:val="sr-Cyrl-CS"/>
              </w:rPr>
            </w:pPr>
            <w:r>
              <w:rPr>
                <w:rFonts w:ascii="Arial" w:hAnsi="Arial" w:cs="Arial"/>
                <w:lang w:val="sr-Cyrl-CS"/>
              </w:rPr>
              <w:t>редни бројеви (5.р.)</w:t>
            </w:r>
          </w:p>
        </w:tc>
        <w:tc>
          <w:tcPr>
            <w:tcW w:w="2880" w:type="dxa"/>
          </w:tcPr>
          <w:p w:rsidR="00CF7944" w:rsidRPr="00DF07B0" w:rsidRDefault="00CF7944" w:rsidP="00CF7944">
            <w:pPr>
              <w:rPr>
                <w:rFonts w:ascii="Arial" w:hAnsi="Arial" w:cs="Arial"/>
                <w:u w:val="single"/>
              </w:rPr>
            </w:pPr>
            <w:r>
              <w:rPr>
                <w:rFonts w:ascii="Arial" w:hAnsi="Arial" w:cs="Arial"/>
                <w:lang w:val="sr-Cyrl-CS"/>
              </w:rPr>
              <w:t>редни бројеви (6.р.)</w:t>
            </w:r>
          </w:p>
        </w:tc>
        <w:tc>
          <w:tcPr>
            <w:tcW w:w="2970" w:type="dxa"/>
          </w:tcPr>
          <w:p w:rsidR="00CF7944" w:rsidRPr="00DF07B0" w:rsidRDefault="00CF7944" w:rsidP="00CF7944">
            <w:pPr>
              <w:rPr>
                <w:rFonts w:ascii="Arial" w:hAnsi="Arial" w:cs="Arial"/>
                <w:u w:val="single"/>
              </w:rPr>
            </w:pPr>
          </w:p>
        </w:tc>
      </w:tr>
      <w:tr w:rsidR="00CF7944" w:rsidRPr="00DF07B0" w:rsidTr="00CF7944">
        <w:tc>
          <w:tcPr>
            <w:tcW w:w="2988" w:type="dxa"/>
          </w:tcPr>
          <w:p w:rsidR="00CF7944" w:rsidRDefault="00CF7944" w:rsidP="00CF7944">
            <w:pPr>
              <w:rPr>
                <w:rFonts w:ascii="Arial" w:hAnsi="Arial" w:cs="Arial"/>
                <w:lang w:val="sr-Cyrl-CS"/>
              </w:rPr>
            </w:pPr>
            <w:r>
              <w:rPr>
                <w:rFonts w:ascii="Arial" w:hAnsi="Arial" w:cs="Arial"/>
                <w:lang w:val="sr-Cyrl-CS"/>
              </w:rPr>
              <w:t>предлози (за место, време...)</w:t>
            </w:r>
          </w:p>
          <w:p w:rsidR="00CF7944" w:rsidRPr="00DF07B0" w:rsidRDefault="00CF7944" w:rsidP="00CF7944">
            <w:pPr>
              <w:rPr>
                <w:rFonts w:ascii="Arial" w:hAnsi="Arial" w:cs="Arial"/>
                <w:lang w:val="sr-Cyrl-CS"/>
              </w:rPr>
            </w:pPr>
            <w:r>
              <w:rPr>
                <w:rFonts w:ascii="Arial" w:hAnsi="Arial" w:cs="Arial"/>
                <w:lang w:val="sr-Cyrl-CS"/>
              </w:rPr>
              <w:t xml:space="preserve">(5.р.) </w:t>
            </w:r>
          </w:p>
        </w:tc>
        <w:tc>
          <w:tcPr>
            <w:tcW w:w="2880" w:type="dxa"/>
          </w:tcPr>
          <w:p w:rsidR="00CF7944" w:rsidRPr="00470BF2" w:rsidRDefault="00CF7944" w:rsidP="00CF7944">
            <w:pPr>
              <w:rPr>
                <w:rFonts w:ascii="Arial" w:hAnsi="Arial" w:cs="Arial"/>
                <w:lang w:val="sr-Cyrl-CS"/>
              </w:rPr>
            </w:pPr>
            <w:r>
              <w:rPr>
                <w:rFonts w:ascii="Arial" w:hAnsi="Arial" w:cs="Arial"/>
                <w:lang w:val="sr-Cyrl-CS"/>
              </w:rPr>
              <w:t>предлози (за место, време...) (6.р.)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DF07B0" w:rsidRDefault="00CF7944" w:rsidP="00CF7944">
            <w:pPr>
              <w:rPr>
                <w:rFonts w:ascii="Arial" w:hAnsi="Arial" w:cs="Arial"/>
                <w:lang w:val="sr-Cyrl-CS"/>
              </w:rPr>
            </w:pPr>
            <w:r>
              <w:rPr>
                <w:rFonts w:ascii="Arial" w:hAnsi="Arial" w:cs="Arial"/>
                <w:lang w:val="sr-Cyrl-CS"/>
              </w:rPr>
              <w:t>празници (Нова година, Божић, Ускрс...) (5. – 8.р.)</w:t>
            </w:r>
          </w:p>
        </w:tc>
        <w:tc>
          <w:tcPr>
            <w:tcW w:w="2880" w:type="dxa"/>
          </w:tcPr>
          <w:p w:rsidR="00CF7944" w:rsidRPr="00DF07B0" w:rsidRDefault="00CF7944" w:rsidP="00CF7944">
            <w:pPr>
              <w:rPr>
                <w:rFonts w:ascii="Arial" w:hAnsi="Arial" w:cs="Arial"/>
              </w:rPr>
            </w:pPr>
            <w:r>
              <w:rPr>
                <w:rFonts w:ascii="Arial" w:hAnsi="Arial" w:cs="Arial"/>
                <w:lang w:val="sr-Cyrl-CS"/>
              </w:rPr>
              <w:t>празници (Нова година, Божић, Ускрс...) (7.р.)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DF07B0" w:rsidRDefault="00CF7944" w:rsidP="00CF7944">
            <w:pPr>
              <w:rPr>
                <w:rFonts w:ascii="Arial" w:hAnsi="Arial" w:cs="Arial"/>
                <w:lang w:val="sr-Cyrl-CS"/>
              </w:rPr>
            </w:pPr>
            <w:r>
              <w:rPr>
                <w:rFonts w:ascii="Arial" w:hAnsi="Arial" w:cs="Arial"/>
                <w:lang w:val="sr-Cyrl-CS"/>
              </w:rPr>
              <w:t>герунд (6. р.)</w:t>
            </w:r>
          </w:p>
        </w:tc>
        <w:tc>
          <w:tcPr>
            <w:tcW w:w="2880" w:type="dxa"/>
          </w:tcPr>
          <w:p w:rsidR="00CF7944" w:rsidRPr="00DF07B0" w:rsidRDefault="00CF7944" w:rsidP="00CF7944">
            <w:pPr>
              <w:rPr>
                <w:rFonts w:ascii="Arial" w:hAnsi="Arial" w:cs="Arial"/>
              </w:rPr>
            </w:pPr>
            <w:r>
              <w:rPr>
                <w:rFonts w:ascii="Arial" w:hAnsi="Arial" w:cs="Arial"/>
                <w:lang w:val="sr-Cyrl-CS"/>
              </w:rPr>
              <w:t>герунд (8.р.)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DF07B0" w:rsidRDefault="00CF7944" w:rsidP="00CF7944">
            <w:pPr>
              <w:rPr>
                <w:rFonts w:ascii="Arial" w:hAnsi="Arial" w:cs="Arial"/>
                <w:lang w:val="sr-Cyrl-CS"/>
              </w:rPr>
            </w:pPr>
            <w:r>
              <w:rPr>
                <w:rFonts w:ascii="Arial" w:hAnsi="Arial" w:cs="Arial"/>
                <w:lang w:val="sr-Cyrl-CS"/>
              </w:rPr>
              <w:t>омиљени спорт (5. – 8.р.)</w:t>
            </w:r>
          </w:p>
        </w:tc>
        <w:tc>
          <w:tcPr>
            <w:tcW w:w="2880" w:type="dxa"/>
          </w:tcPr>
          <w:p w:rsidR="00CF7944" w:rsidRPr="00DF07B0" w:rsidRDefault="00CF7944" w:rsidP="00CF7944">
            <w:pPr>
              <w:rPr>
                <w:rFonts w:ascii="Arial" w:hAnsi="Arial" w:cs="Arial"/>
              </w:rPr>
            </w:pPr>
            <w:r>
              <w:rPr>
                <w:rFonts w:ascii="Arial" w:hAnsi="Arial" w:cs="Arial"/>
                <w:lang w:val="sr-Cyrl-CS"/>
              </w:rPr>
              <w:t>омиљени спорт (5.р.)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DF07B0" w:rsidRDefault="00CF7944" w:rsidP="00CF7944">
            <w:pPr>
              <w:rPr>
                <w:rFonts w:ascii="Arial" w:hAnsi="Arial" w:cs="Arial"/>
                <w:lang w:val="sr-Cyrl-CS"/>
              </w:rPr>
            </w:pPr>
            <w:r>
              <w:rPr>
                <w:rFonts w:ascii="Arial" w:hAnsi="Arial" w:cs="Arial"/>
                <w:lang w:val="sr-Cyrl-CS"/>
              </w:rPr>
              <w:t>појмови везани за музику    (5. – 8.р.)</w:t>
            </w:r>
          </w:p>
        </w:tc>
        <w:tc>
          <w:tcPr>
            <w:tcW w:w="2880" w:type="dxa"/>
          </w:tcPr>
          <w:p w:rsidR="00CF7944" w:rsidRPr="00DF07B0" w:rsidRDefault="00CF7944" w:rsidP="00CF7944">
            <w:pPr>
              <w:rPr>
                <w:rFonts w:ascii="Arial" w:hAnsi="Arial" w:cs="Arial"/>
              </w:rPr>
            </w:pPr>
            <w:r>
              <w:rPr>
                <w:rFonts w:ascii="Arial" w:hAnsi="Arial" w:cs="Arial"/>
                <w:lang w:val="sr-Cyrl-CS"/>
              </w:rPr>
              <w:t xml:space="preserve">појмови везани за музику  (5.р.)  </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1214D5" w:rsidRDefault="00CF7944" w:rsidP="00CF7944">
            <w:pPr>
              <w:rPr>
                <w:rFonts w:ascii="Arial" w:hAnsi="Arial" w:cs="Arial"/>
                <w:lang w:val="sr-Cyrl-CS"/>
              </w:rPr>
            </w:pPr>
            <w:r>
              <w:rPr>
                <w:rFonts w:ascii="Arial" w:hAnsi="Arial" w:cs="Arial"/>
                <w:lang w:val="sr-Cyrl-CS"/>
              </w:rPr>
              <w:t>празници у Британији (6.р.)</w:t>
            </w:r>
          </w:p>
        </w:tc>
        <w:tc>
          <w:tcPr>
            <w:tcW w:w="2880" w:type="dxa"/>
          </w:tcPr>
          <w:p w:rsidR="00CF7944" w:rsidRPr="00DF07B0" w:rsidRDefault="00CF7944" w:rsidP="00CF7944">
            <w:pPr>
              <w:rPr>
                <w:rFonts w:ascii="Arial" w:hAnsi="Arial" w:cs="Arial"/>
              </w:rPr>
            </w:pPr>
            <w:r>
              <w:rPr>
                <w:rFonts w:ascii="Arial" w:hAnsi="Arial" w:cs="Arial"/>
                <w:lang w:val="sr-Cyrl-CS"/>
              </w:rPr>
              <w:t>празници у Француској (7.р.)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1214D5" w:rsidRDefault="00CF7944" w:rsidP="00CF7944">
            <w:pPr>
              <w:rPr>
                <w:rFonts w:ascii="Arial" w:hAnsi="Arial" w:cs="Arial"/>
                <w:lang w:val="sr-Cyrl-CS"/>
              </w:rPr>
            </w:pPr>
            <w:r>
              <w:rPr>
                <w:rFonts w:ascii="Arial" w:hAnsi="Arial" w:cs="Arial"/>
                <w:lang w:val="sr-Cyrl-CS"/>
              </w:rPr>
              <w:t>географски појмови (6.р.)</w:t>
            </w:r>
          </w:p>
        </w:tc>
        <w:tc>
          <w:tcPr>
            <w:tcW w:w="2880" w:type="dxa"/>
          </w:tcPr>
          <w:p w:rsidR="00CF7944" w:rsidRPr="00DF07B0" w:rsidRDefault="00CF7944" w:rsidP="00CF7944">
            <w:pPr>
              <w:rPr>
                <w:rFonts w:ascii="Arial" w:hAnsi="Arial" w:cs="Arial"/>
              </w:rPr>
            </w:pPr>
            <w:r>
              <w:rPr>
                <w:rFonts w:ascii="Arial" w:hAnsi="Arial" w:cs="Arial"/>
                <w:lang w:val="sr-Cyrl-CS"/>
              </w:rPr>
              <w:t>географски појмови (7.р.)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1214D5" w:rsidRDefault="00CF7944" w:rsidP="00CF7944">
            <w:pPr>
              <w:rPr>
                <w:rFonts w:ascii="Arial" w:hAnsi="Arial" w:cs="Arial"/>
                <w:lang w:val="sr-Cyrl-CS"/>
              </w:rPr>
            </w:pPr>
            <w:r>
              <w:rPr>
                <w:rFonts w:ascii="Arial" w:hAnsi="Arial" w:cs="Arial"/>
                <w:lang w:val="sr-Cyrl-CS"/>
              </w:rPr>
              <w:t>кондиционалне реченице   (7. и 8.р.)</w:t>
            </w:r>
          </w:p>
        </w:tc>
        <w:tc>
          <w:tcPr>
            <w:tcW w:w="2880" w:type="dxa"/>
          </w:tcPr>
          <w:p w:rsidR="00CF7944" w:rsidRPr="00DF07B0" w:rsidRDefault="00CF7944" w:rsidP="00CF7944">
            <w:pPr>
              <w:rPr>
                <w:rFonts w:ascii="Arial" w:hAnsi="Arial" w:cs="Arial"/>
              </w:rPr>
            </w:pPr>
            <w:r>
              <w:rPr>
                <w:rFonts w:ascii="Arial" w:hAnsi="Arial" w:cs="Arial"/>
                <w:lang w:val="sr-Cyrl-CS"/>
              </w:rPr>
              <w:t>кондиционалне реченице   (8.р.)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1214D5" w:rsidRDefault="00CF7944" w:rsidP="00CF7944">
            <w:pPr>
              <w:rPr>
                <w:rFonts w:ascii="Arial" w:hAnsi="Arial" w:cs="Arial"/>
                <w:lang w:val="sr-Cyrl-CS"/>
              </w:rPr>
            </w:pPr>
            <w:r>
              <w:rPr>
                <w:rFonts w:ascii="Arial" w:hAnsi="Arial" w:cs="Arial"/>
                <w:lang w:val="sr-Cyrl-CS"/>
              </w:rPr>
              <w:t>пасив (7. и 8.р.)</w:t>
            </w:r>
          </w:p>
        </w:tc>
        <w:tc>
          <w:tcPr>
            <w:tcW w:w="2880" w:type="dxa"/>
          </w:tcPr>
          <w:p w:rsidR="00CF7944" w:rsidRPr="00DF07B0" w:rsidRDefault="00CF7944" w:rsidP="00CF7944">
            <w:pPr>
              <w:rPr>
                <w:rFonts w:ascii="Arial" w:hAnsi="Arial" w:cs="Arial"/>
              </w:rPr>
            </w:pPr>
            <w:r>
              <w:rPr>
                <w:rFonts w:ascii="Arial" w:hAnsi="Arial" w:cs="Arial"/>
                <w:lang w:val="sr-Cyrl-CS"/>
              </w:rPr>
              <w:t>пасив (8.р.)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Default="00CF7944" w:rsidP="00CF7944">
            <w:pPr>
              <w:rPr>
                <w:rFonts w:ascii="Arial" w:hAnsi="Arial" w:cs="Arial"/>
                <w:lang w:val="sr-Cyrl-CS"/>
              </w:rPr>
            </w:pPr>
          </w:p>
        </w:tc>
        <w:tc>
          <w:tcPr>
            <w:tcW w:w="2880" w:type="dxa"/>
          </w:tcPr>
          <w:p w:rsidR="00CF7944" w:rsidRDefault="00CF7944" w:rsidP="00CF7944">
            <w:pPr>
              <w:rPr>
                <w:rFonts w:ascii="Arial" w:hAnsi="Arial" w:cs="Arial"/>
                <w:lang w:val="sr-Cyrl-CS"/>
              </w:rPr>
            </w:pP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DF07B0" w:rsidRDefault="00CF7944" w:rsidP="00CF7944">
            <w:pPr>
              <w:rPr>
                <w:rFonts w:ascii="Arial" w:hAnsi="Arial" w:cs="Arial"/>
              </w:rPr>
            </w:pPr>
            <w:r w:rsidRPr="00DF07B0">
              <w:rPr>
                <w:rFonts w:ascii="Arial" w:hAnsi="Arial" w:cs="Arial"/>
              </w:rPr>
              <w:t xml:space="preserve">* * * * * * * * * * * * * * * * * * * * * </w:t>
            </w:r>
          </w:p>
        </w:tc>
        <w:tc>
          <w:tcPr>
            <w:tcW w:w="2880" w:type="dxa"/>
          </w:tcPr>
          <w:p w:rsidR="00CF7944" w:rsidRPr="00DF07B0" w:rsidRDefault="00CF7944" w:rsidP="00CF7944">
            <w:pPr>
              <w:rPr>
                <w:rFonts w:ascii="Arial" w:hAnsi="Arial" w:cs="Arial"/>
              </w:rPr>
            </w:pPr>
            <w:r w:rsidRPr="00DF07B0">
              <w:rPr>
                <w:rFonts w:ascii="Arial" w:hAnsi="Arial" w:cs="Arial"/>
              </w:rPr>
              <w:t xml:space="preserve">* * * * * * * * * * * * * * * * * * * * </w:t>
            </w:r>
          </w:p>
        </w:tc>
        <w:tc>
          <w:tcPr>
            <w:tcW w:w="2970" w:type="dxa"/>
          </w:tcPr>
          <w:p w:rsidR="00CF7944" w:rsidRPr="00DF07B0" w:rsidRDefault="00CF7944" w:rsidP="00CF7944">
            <w:pPr>
              <w:rPr>
                <w:rFonts w:ascii="Arial" w:hAnsi="Arial" w:cs="Arial"/>
              </w:rPr>
            </w:pPr>
            <w:r w:rsidRPr="00DF07B0">
              <w:rPr>
                <w:rFonts w:ascii="Arial" w:hAnsi="Arial" w:cs="Arial"/>
              </w:rPr>
              <w:t>* * * * * * * * * * * * * * * * * * * * *</w:t>
            </w:r>
          </w:p>
        </w:tc>
      </w:tr>
      <w:tr w:rsidR="00CF7944" w:rsidRPr="00DF07B0" w:rsidTr="00CF7944">
        <w:tc>
          <w:tcPr>
            <w:tcW w:w="2988" w:type="dxa"/>
          </w:tcPr>
          <w:p w:rsidR="00CF7944" w:rsidRPr="00DF07B0" w:rsidRDefault="00CF7944" w:rsidP="00CF7944">
            <w:pPr>
              <w:rPr>
                <w:rFonts w:ascii="Arial" w:hAnsi="Arial" w:cs="Arial"/>
              </w:rPr>
            </w:pPr>
            <w:r w:rsidRPr="00DF07B0">
              <w:rPr>
                <w:rFonts w:ascii="Arial" w:hAnsi="Arial" w:cs="Arial"/>
                <w:b/>
                <w:lang w:val="sr-Cyrl-CS"/>
              </w:rPr>
              <w:t>енглески језик</w:t>
            </w:r>
          </w:p>
        </w:tc>
        <w:tc>
          <w:tcPr>
            <w:tcW w:w="2880" w:type="dxa"/>
          </w:tcPr>
          <w:p w:rsidR="00CF7944" w:rsidRPr="00DF07B0" w:rsidRDefault="00CF7944" w:rsidP="00CF7944">
            <w:pPr>
              <w:rPr>
                <w:rFonts w:ascii="Arial" w:hAnsi="Arial" w:cs="Arial"/>
                <w:b/>
                <w:lang w:val="sr-Cyrl-CS"/>
              </w:rPr>
            </w:pPr>
            <w:r w:rsidRPr="00DF07B0">
              <w:rPr>
                <w:rFonts w:ascii="Arial" w:hAnsi="Arial" w:cs="Arial"/>
                <w:b/>
                <w:lang w:val="sr-Cyrl-CS"/>
              </w:rPr>
              <w:t>музичка култура</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DF07B0" w:rsidRDefault="00CF7944" w:rsidP="00CF7944">
            <w:pPr>
              <w:rPr>
                <w:rFonts w:ascii="Arial" w:hAnsi="Arial" w:cs="Arial"/>
                <w:lang w:val="sr-Cyrl-CS"/>
              </w:rPr>
            </w:pPr>
            <w:r>
              <w:rPr>
                <w:rFonts w:ascii="Arial" w:hAnsi="Arial" w:cs="Arial"/>
                <w:lang w:val="sr-Cyrl-CS"/>
              </w:rPr>
              <w:t>звезде поп музике (5. – 8.р.)</w:t>
            </w:r>
          </w:p>
        </w:tc>
        <w:tc>
          <w:tcPr>
            <w:tcW w:w="2880" w:type="dxa"/>
          </w:tcPr>
          <w:p w:rsidR="00CF7944" w:rsidRPr="00DF07B0" w:rsidRDefault="00CF7944" w:rsidP="00CF7944">
            <w:pPr>
              <w:rPr>
                <w:rFonts w:ascii="Arial" w:hAnsi="Arial" w:cs="Arial"/>
                <w:lang w:val="sr-Cyrl-CS"/>
              </w:rPr>
            </w:pPr>
            <w:r>
              <w:rPr>
                <w:rFonts w:ascii="Arial" w:hAnsi="Arial" w:cs="Arial"/>
                <w:lang w:val="sr-Cyrl-CS"/>
              </w:rPr>
              <w:t>поп музичари (8.р.)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DF07B0" w:rsidRDefault="00CF7944" w:rsidP="00CF7944">
            <w:pPr>
              <w:rPr>
                <w:rFonts w:ascii="Arial" w:hAnsi="Arial" w:cs="Arial"/>
                <w:lang w:val="sr-Cyrl-CS"/>
              </w:rPr>
            </w:pPr>
            <w:r>
              <w:rPr>
                <w:rFonts w:ascii="Arial" w:hAnsi="Arial" w:cs="Arial"/>
                <w:lang w:val="sr-Cyrl-CS"/>
              </w:rPr>
              <w:t>балет (6.р.)</w:t>
            </w:r>
          </w:p>
        </w:tc>
        <w:tc>
          <w:tcPr>
            <w:tcW w:w="2880" w:type="dxa"/>
          </w:tcPr>
          <w:p w:rsidR="00CF7944" w:rsidRPr="00DF07B0" w:rsidRDefault="00CF7944" w:rsidP="00CF7944">
            <w:pPr>
              <w:rPr>
                <w:rFonts w:ascii="Arial" w:hAnsi="Arial" w:cs="Arial"/>
                <w:lang w:val="sr-Cyrl-CS"/>
              </w:rPr>
            </w:pPr>
            <w:r>
              <w:rPr>
                <w:rFonts w:ascii="Arial" w:hAnsi="Arial" w:cs="Arial"/>
                <w:lang w:val="sr-Cyrl-CS"/>
              </w:rPr>
              <w:t>балет (8.р.)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Default="00CF7944" w:rsidP="00CF7944">
            <w:pPr>
              <w:rPr>
                <w:rFonts w:ascii="Arial" w:hAnsi="Arial" w:cs="Arial"/>
                <w:lang w:val="sr-Cyrl-CS"/>
              </w:rPr>
            </w:pPr>
            <w:r>
              <w:rPr>
                <w:rFonts w:ascii="Arial" w:hAnsi="Arial" w:cs="Arial"/>
                <w:lang w:val="sr-Cyrl-CS"/>
              </w:rPr>
              <w:t>мјузикл (6.р.)</w:t>
            </w:r>
          </w:p>
        </w:tc>
        <w:tc>
          <w:tcPr>
            <w:tcW w:w="2880" w:type="dxa"/>
          </w:tcPr>
          <w:p w:rsidR="00CF7944" w:rsidRDefault="00CF7944" w:rsidP="00CF7944">
            <w:pPr>
              <w:rPr>
                <w:rFonts w:ascii="Arial" w:hAnsi="Arial" w:cs="Arial"/>
                <w:lang w:val="sr-Cyrl-CS"/>
              </w:rPr>
            </w:pPr>
            <w:r>
              <w:rPr>
                <w:rFonts w:ascii="Arial" w:hAnsi="Arial" w:cs="Arial"/>
                <w:lang w:val="sr-Cyrl-CS"/>
              </w:rPr>
              <w:t>мјузикл (8.р.)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Default="00CF7944" w:rsidP="00CF7944">
            <w:pPr>
              <w:rPr>
                <w:rFonts w:ascii="Arial" w:hAnsi="Arial" w:cs="Arial"/>
                <w:lang w:val="sr-Cyrl-CS"/>
              </w:rPr>
            </w:pPr>
          </w:p>
        </w:tc>
        <w:tc>
          <w:tcPr>
            <w:tcW w:w="2880" w:type="dxa"/>
          </w:tcPr>
          <w:p w:rsidR="00CF7944" w:rsidRDefault="00CF7944" w:rsidP="00CF7944">
            <w:pPr>
              <w:rPr>
                <w:rFonts w:ascii="Arial" w:hAnsi="Arial" w:cs="Arial"/>
                <w:lang w:val="sr-Cyrl-CS"/>
              </w:rPr>
            </w:pP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DF07B0" w:rsidRDefault="00CF7944" w:rsidP="00CF7944">
            <w:pPr>
              <w:rPr>
                <w:rFonts w:ascii="Arial" w:hAnsi="Arial" w:cs="Arial"/>
              </w:rPr>
            </w:pPr>
            <w:r w:rsidRPr="00DF07B0">
              <w:rPr>
                <w:rFonts w:ascii="Arial" w:hAnsi="Arial" w:cs="Arial"/>
              </w:rPr>
              <w:t xml:space="preserve">* * * * * * * * * * * * * * * * * * * * * </w:t>
            </w:r>
          </w:p>
        </w:tc>
        <w:tc>
          <w:tcPr>
            <w:tcW w:w="2880" w:type="dxa"/>
          </w:tcPr>
          <w:p w:rsidR="00CF7944" w:rsidRPr="00DF07B0" w:rsidRDefault="00CF7944" w:rsidP="00CF7944">
            <w:pPr>
              <w:rPr>
                <w:rFonts w:ascii="Arial" w:hAnsi="Arial" w:cs="Arial"/>
              </w:rPr>
            </w:pPr>
            <w:r w:rsidRPr="00DF07B0">
              <w:rPr>
                <w:rFonts w:ascii="Arial" w:hAnsi="Arial" w:cs="Arial"/>
              </w:rPr>
              <w:t xml:space="preserve">* * * * * * * * * * * * * * * * * * * * </w:t>
            </w:r>
          </w:p>
        </w:tc>
        <w:tc>
          <w:tcPr>
            <w:tcW w:w="2970" w:type="dxa"/>
          </w:tcPr>
          <w:p w:rsidR="00CF7944" w:rsidRPr="00DF07B0" w:rsidRDefault="00CF7944" w:rsidP="00CF7944">
            <w:pPr>
              <w:rPr>
                <w:rFonts w:ascii="Arial" w:hAnsi="Arial" w:cs="Arial"/>
              </w:rPr>
            </w:pPr>
            <w:r w:rsidRPr="00DF07B0">
              <w:rPr>
                <w:rFonts w:ascii="Arial" w:hAnsi="Arial" w:cs="Arial"/>
              </w:rPr>
              <w:t>* * * * * * * * * * * * * * * * * * * * *</w:t>
            </w:r>
          </w:p>
        </w:tc>
      </w:tr>
      <w:tr w:rsidR="00CF7944" w:rsidRPr="00DF07B0" w:rsidTr="00CF7944">
        <w:tc>
          <w:tcPr>
            <w:tcW w:w="2988" w:type="dxa"/>
          </w:tcPr>
          <w:p w:rsidR="00CF7944" w:rsidRPr="0021392D" w:rsidRDefault="00CF7944" w:rsidP="00CF7944">
            <w:pPr>
              <w:rPr>
                <w:rFonts w:ascii="Arial" w:hAnsi="Arial" w:cs="Arial"/>
              </w:rPr>
            </w:pPr>
            <w:r>
              <w:rPr>
                <w:rFonts w:ascii="Arial" w:hAnsi="Arial" w:cs="Arial"/>
                <w:b/>
                <w:lang w:val="sr-Cyrl-CS"/>
              </w:rPr>
              <w:t>енглески језик</w:t>
            </w:r>
          </w:p>
        </w:tc>
        <w:tc>
          <w:tcPr>
            <w:tcW w:w="2880" w:type="dxa"/>
          </w:tcPr>
          <w:p w:rsidR="00CF7944" w:rsidRPr="00D8272C" w:rsidRDefault="00CF7944" w:rsidP="00CF7944">
            <w:pPr>
              <w:rPr>
                <w:rFonts w:ascii="Arial" w:hAnsi="Arial" w:cs="Arial"/>
                <w:b/>
              </w:rPr>
            </w:pPr>
            <w:r w:rsidRPr="00D8272C">
              <w:rPr>
                <w:rFonts w:ascii="Arial" w:hAnsi="Arial" w:cs="Arial"/>
                <w:b/>
              </w:rPr>
              <w:t>ликовна култура</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3D7172" w:rsidRDefault="00CF7944" w:rsidP="00CF7944">
            <w:pPr>
              <w:rPr>
                <w:rFonts w:ascii="Arial" w:hAnsi="Arial" w:cs="Arial"/>
              </w:rPr>
            </w:pPr>
            <w:r>
              <w:rPr>
                <w:rFonts w:ascii="Arial" w:hAnsi="Arial" w:cs="Arial"/>
              </w:rPr>
              <w:t>врсте уметности (7.р.)</w:t>
            </w:r>
          </w:p>
        </w:tc>
        <w:tc>
          <w:tcPr>
            <w:tcW w:w="2880" w:type="dxa"/>
          </w:tcPr>
          <w:p w:rsidR="00CF7944" w:rsidRPr="003D7172" w:rsidRDefault="00CF7944" w:rsidP="00CF7944">
            <w:pPr>
              <w:rPr>
                <w:rFonts w:ascii="Arial" w:hAnsi="Arial" w:cs="Arial"/>
              </w:rPr>
            </w:pPr>
            <w:r>
              <w:rPr>
                <w:rFonts w:ascii="Arial" w:hAnsi="Arial" w:cs="Arial"/>
              </w:rPr>
              <w:t xml:space="preserve">врсте уметности </w:t>
            </w:r>
            <w:r>
              <w:rPr>
                <w:rFonts w:ascii="Arial" w:hAnsi="Arial" w:cs="Arial"/>
                <w:lang w:val="sr-Cyrl-CS"/>
              </w:rPr>
              <w:t>(5. – 8.р.)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3D7172" w:rsidRDefault="00CF7944" w:rsidP="00CF7944">
            <w:pPr>
              <w:rPr>
                <w:rFonts w:ascii="Arial" w:hAnsi="Arial" w:cs="Arial"/>
              </w:rPr>
            </w:pPr>
            <w:r>
              <w:rPr>
                <w:rFonts w:ascii="Arial" w:hAnsi="Arial" w:cs="Arial"/>
              </w:rPr>
              <w:t>графити (7.р.)</w:t>
            </w:r>
          </w:p>
        </w:tc>
        <w:tc>
          <w:tcPr>
            <w:tcW w:w="2880" w:type="dxa"/>
          </w:tcPr>
          <w:p w:rsidR="00CF7944" w:rsidRPr="003D7172" w:rsidRDefault="00CF7944" w:rsidP="00CF7944">
            <w:pPr>
              <w:rPr>
                <w:rFonts w:ascii="Arial" w:hAnsi="Arial" w:cs="Arial"/>
              </w:rPr>
            </w:pPr>
            <w:r>
              <w:rPr>
                <w:rFonts w:ascii="Arial" w:hAnsi="Arial" w:cs="Arial"/>
              </w:rPr>
              <w:t>графити (5.р.)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3D7172" w:rsidRDefault="00CF7944" w:rsidP="00CF7944">
            <w:pPr>
              <w:rPr>
                <w:rFonts w:ascii="Arial" w:hAnsi="Arial" w:cs="Arial"/>
              </w:rPr>
            </w:pPr>
            <w:r>
              <w:rPr>
                <w:rFonts w:ascii="Arial" w:hAnsi="Arial" w:cs="Arial"/>
              </w:rPr>
              <w:t>експресионизам (7.р.)</w:t>
            </w:r>
          </w:p>
        </w:tc>
        <w:tc>
          <w:tcPr>
            <w:tcW w:w="2880" w:type="dxa"/>
          </w:tcPr>
          <w:p w:rsidR="00CF7944" w:rsidRPr="003D7172" w:rsidRDefault="00CF7944" w:rsidP="00CF7944">
            <w:pPr>
              <w:rPr>
                <w:rFonts w:ascii="Arial" w:hAnsi="Arial" w:cs="Arial"/>
              </w:rPr>
            </w:pPr>
            <w:r>
              <w:rPr>
                <w:rFonts w:ascii="Arial" w:hAnsi="Arial" w:cs="Arial"/>
              </w:rPr>
              <w:t>експресионизам (6.р.)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3D7172" w:rsidRDefault="00CF7944" w:rsidP="00CF7944">
            <w:pPr>
              <w:rPr>
                <w:rFonts w:ascii="Arial" w:hAnsi="Arial" w:cs="Arial"/>
              </w:rPr>
            </w:pPr>
            <w:r>
              <w:rPr>
                <w:rFonts w:ascii="Arial" w:hAnsi="Arial" w:cs="Arial"/>
              </w:rPr>
              <w:t>Dada (7.р.)</w:t>
            </w:r>
          </w:p>
        </w:tc>
        <w:tc>
          <w:tcPr>
            <w:tcW w:w="2880" w:type="dxa"/>
          </w:tcPr>
          <w:p w:rsidR="00CF7944" w:rsidRPr="003D7172" w:rsidRDefault="00CF7944" w:rsidP="00CF7944">
            <w:pPr>
              <w:rPr>
                <w:rFonts w:ascii="Arial" w:hAnsi="Arial" w:cs="Arial"/>
              </w:rPr>
            </w:pPr>
            <w:r>
              <w:rPr>
                <w:rFonts w:ascii="Arial" w:hAnsi="Arial" w:cs="Arial"/>
              </w:rPr>
              <w:t>Dada (8.р.)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3D7172" w:rsidRDefault="00CF7944" w:rsidP="00CF7944">
            <w:pPr>
              <w:rPr>
                <w:rFonts w:ascii="Arial" w:hAnsi="Arial" w:cs="Arial"/>
              </w:rPr>
            </w:pPr>
            <w:r>
              <w:rPr>
                <w:rFonts w:ascii="Arial" w:hAnsi="Arial" w:cs="Arial"/>
              </w:rPr>
              <w:t>Pop art (7.р.)</w:t>
            </w:r>
          </w:p>
        </w:tc>
        <w:tc>
          <w:tcPr>
            <w:tcW w:w="2880" w:type="dxa"/>
          </w:tcPr>
          <w:p w:rsidR="00CF7944" w:rsidRPr="003D7172" w:rsidRDefault="00CF7944" w:rsidP="00CF7944">
            <w:pPr>
              <w:rPr>
                <w:rFonts w:ascii="Arial" w:hAnsi="Arial" w:cs="Arial"/>
              </w:rPr>
            </w:pPr>
            <w:r>
              <w:rPr>
                <w:rFonts w:ascii="Arial" w:hAnsi="Arial" w:cs="Arial"/>
              </w:rPr>
              <w:t>Pop art (8.р.)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3D7172" w:rsidRDefault="00CF7944" w:rsidP="00CF7944">
            <w:pPr>
              <w:rPr>
                <w:rFonts w:ascii="Arial" w:hAnsi="Arial" w:cs="Arial"/>
              </w:rPr>
            </w:pPr>
            <w:r>
              <w:rPr>
                <w:rFonts w:ascii="Arial" w:hAnsi="Arial" w:cs="Arial"/>
              </w:rPr>
              <w:t>мода кроз векове (8.р.)</w:t>
            </w:r>
          </w:p>
        </w:tc>
        <w:tc>
          <w:tcPr>
            <w:tcW w:w="2880" w:type="dxa"/>
          </w:tcPr>
          <w:p w:rsidR="00CF7944" w:rsidRPr="003D7172" w:rsidRDefault="00CF7944" w:rsidP="00CF7944">
            <w:pPr>
              <w:rPr>
                <w:rFonts w:ascii="Arial" w:hAnsi="Arial" w:cs="Arial"/>
              </w:rPr>
            </w:pPr>
            <w:r>
              <w:rPr>
                <w:rFonts w:ascii="Arial" w:hAnsi="Arial" w:cs="Arial"/>
              </w:rPr>
              <w:t>мода кроз векове (7.р.)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3D7172" w:rsidRDefault="00CF7944" w:rsidP="00CF7944">
            <w:pPr>
              <w:rPr>
                <w:rFonts w:ascii="Arial" w:hAnsi="Arial" w:cs="Arial"/>
              </w:rPr>
            </w:pPr>
          </w:p>
        </w:tc>
        <w:tc>
          <w:tcPr>
            <w:tcW w:w="2880" w:type="dxa"/>
          </w:tcPr>
          <w:p w:rsidR="00CF7944" w:rsidRDefault="00CF7944" w:rsidP="00CF7944">
            <w:pPr>
              <w:rPr>
                <w:rFonts w:ascii="Arial" w:hAnsi="Arial" w:cs="Arial"/>
              </w:rPr>
            </w:pP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DF07B0" w:rsidRDefault="00CF7944" w:rsidP="00CF7944">
            <w:pPr>
              <w:rPr>
                <w:rFonts w:ascii="Arial" w:hAnsi="Arial" w:cs="Arial"/>
              </w:rPr>
            </w:pPr>
            <w:r w:rsidRPr="00DF07B0">
              <w:rPr>
                <w:rFonts w:ascii="Arial" w:hAnsi="Arial" w:cs="Arial"/>
              </w:rPr>
              <w:t xml:space="preserve">* * * * * * * * * * * * * * * * * * * * * </w:t>
            </w:r>
          </w:p>
        </w:tc>
        <w:tc>
          <w:tcPr>
            <w:tcW w:w="2880" w:type="dxa"/>
          </w:tcPr>
          <w:p w:rsidR="00CF7944" w:rsidRPr="00DF07B0" w:rsidRDefault="00CF7944" w:rsidP="00CF7944">
            <w:pPr>
              <w:rPr>
                <w:rFonts w:ascii="Arial" w:hAnsi="Arial" w:cs="Arial"/>
              </w:rPr>
            </w:pPr>
            <w:r w:rsidRPr="00DF07B0">
              <w:rPr>
                <w:rFonts w:ascii="Arial" w:hAnsi="Arial" w:cs="Arial"/>
              </w:rPr>
              <w:t xml:space="preserve">* * * * * * * * * * * * * * * * * * * * </w:t>
            </w:r>
          </w:p>
        </w:tc>
        <w:tc>
          <w:tcPr>
            <w:tcW w:w="2970" w:type="dxa"/>
          </w:tcPr>
          <w:p w:rsidR="00CF7944" w:rsidRPr="00DF07B0" w:rsidRDefault="00CF7944" w:rsidP="00CF7944">
            <w:pPr>
              <w:rPr>
                <w:rFonts w:ascii="Arial" w:hAnsi="Arial" w:cs="Arial"/>
              </w:rPr>
            </w:pPr>
            <w:r w:rsidRPr="00DF07B0">
              <w:rPr>
                <w:rFonts w:ascii="Arial" w:hAnsi="Arial" w:cs="Arial"/>
              </w:rPr>
              <w:t>* * * * * * * * * * * * * * * * * * * * *</w:t>
            </w:r>
          </w:p>
        </w:tc>
      </w:tr>
      <w:tr w:rsidR="00CF7944" w:rsidRPr="00DF07B0" w:rsidTr="00CF7944">
        <w:tc>
          <w:tcPr>
            <w:tcW w:w="2988" w:type="dxa"/>
          </w:tcPr>
          <w:p w:rsidR="00CF7944" w:rsidRDefault="00CF7944" w:rsidP="00CF7944">
            <w:pPr>
              <w:rPr>
                <w:rFonts w:ascii="Arial" w:hAnsi="Arial" w:cs="Arial"/>
              </w:rPr>
            </w:pPr>
            <w:r>
              <w:rPr>
                <w:rFonts w:ascii="Arial" w:hAnsi="Arial" w:cs="Arial"/>
                <w:b/>
                <w:lang w:val="sr-Cyrl-CS"/>
              </w:rPr>
              <w:t>енглески језик</w:t>
            </w:r>
          </w:p>
        </w:tc>
        <w:tc>
          <w:tcPr>
            <w:tcW w:w="2880" w:type="dxa"/>
          </w:tcPr>
          <w:p w:rsidR="00CF7944" w:rsidRPr="007C4840" w:rsidRDefault="00CF7944" w:rsidP="00CF7944">
            <w:pPr>
              <w:rPr>
                <w:rFonts w:ascii="Arial" w:hAnsi="Arial" w:cs="Arial"/>
                <w:b/>
              </w:rPr>
            </w:pPr>
            <w:r w:rsidRPr="007C4840">
              <w:rPr>
                <w:rFonts w:ascii="Arial" w:hAnsi="Arial" w:cs="Arial"/>
                <w:b/>
              </w:rPr>
              <w:t>историја</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7C4840" w:rsidRDefault="00CF7944" w:rsidP="00CF7944">
            <w:pPr>
              <w:rPr>
                <w:rFonts w:ascii="Arial" w:hAnsi="Arial" w:cs="Arial"/>
              </w:rPr>
            </w:pPr>
            <w:r>
              <w:rPr>
                <w:rFonts w:ascii="Arial" w:hAnsi="Arial" w:cs="Arial"/>
              </w:rPr>
              <w:t xml:space="preserve">индустријска револуција </w:t>
            </w:r>
            <w:r>
              <w:rPr>
                <w:rFonts w:ascii="Arial" w:hAnsi="Arial" w:cs="Arial"/>
              </w:rPr>
              <w:lastRenderedPageBreak/>
              <w:t>(8.р.)</w:t>
            </w:r>
          </w:p>
        </w:tc>
        <w:tc>
          <w:tcPr>
            <w:tcW w:w="2880" w:type="dxa"/>
          </w:tcPr>
          <w:p w:rsidR="00CF7944" w:rsidRPr="007C4840" w:rsidRDefault="00CF7944" w:rsidP="00CF7944">
            <w:pPr>
              <w:rPr>
                <w:rFonts w:ascii="Arial" w:hAnsi="Arial" w:cs="Arial"/>
              </w:rPr>
            </w:pPr>
            <w:r>
              <w:rPr>
                <w:rFonts w:ascii="Arial" w:hAnsi="Arial" w:cs="Arial"/>
              </w:rPr>
              <w:lastRenderedPageBreak/>
              <w:t xml:space="preserve">индустријска револуција </w:t>
            </w:r>
            <w:r>
              <w:rPr>
                <w:rFonts w:ascii="Arial" w:hAnsi="Arial" w:cs="Arial"/>
              </w:rPr>
              <w:lastRenderedPageBreak/>
              <w:t>(7.р.)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DF07B0" w:rsidRDefault="00CF7944" w:rsidP="00CF7944">
            <w:pPr>
              <w:rPr>
                <w:rFonts w:ascii="Arial" w:hAnsi="Arial" w:cs="Arial"/>
              </w:rPr>
            </w:pPr>
          </w:p>
        </w:tc>
        <w:tc>
          <w:tcPr>
            <w:tcW w:w="2880" w:type="dxa"/>
          </w:tcPr>
          <w:p w:rsidR="00CF7944" w:rsidRPr="00DF07B0" w:rsidRDefault="00CF7944" w:rsidP="00CF7944">
            <w:pPr>
              <w:rPr>
                <w:rFonts w:ascii="Arial" w:hAnsi="Arial" w:cs="Arial"/>
              </w:rPr>
            </w:pP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DF07B0" w:rsidRDefault="00CF7944" w:rsidP="00CF7944">
            <w:pPr>
              <w:rPr>
                <w:rFonts w:ascii="Arial" w:hAnsi="Arial" w:cs="Arial"/>
              </w:rPr>
            </w:pPr>
            <w:r w:rsidRPr="00DF07B0">
              <w:rPr>
                <w:rFonts w:ascii="Arial" w:hAnsi="Arial" w:cs="Arial"/>
              </w:rPr>
              <w:t xml:space="preserve">* * * * * * * * * * * * * * * * * * * * * </w:t>
            </w:r>
          </w:p>
        </w:tc>
        <w:tc>
          <w:tcPr>
            <w:tcW w:w="2880" w:type="dxa"/>
          </w:tcPr>
          <w:p w:rsidR="00CF7944" w:rsidRPr="00DF07B0" w:rsidRDefault="00CF7944" w:rsidP="00CF7944">
            <w:pPr>
              <w:rPr>
                <w:rFonts w:ascii="Arial" w:hAnsi="Arial" w:cs="Arial"/>
              </w:rPr>
            </w:pPr>
            <w:r w:rsidRPr="00DF07B0">
              <w:rPr>
                <w:rFonts w:ascii="Arial" w:hAnsi="Arial" w:cs="Arial"/>
              </w:rPr>
              <w:t xml:space="preserve">* * * * * * * * * * * * * * * * * * * * </w:t>
            </w:r>
          </w:p>
        </w:tc>
        <w:tc>
          <w:tcPr>
            <w:tcW w:w="2970" w:type="dxa"/>
          </w:tcPr>
          <w:p w:rsidR="00CF7944" w:rsidRPr="00DF07B0" w:rsidRDefault="00CF7944" w:rsidP="00CF7944">
            <w:pPr>
              <w:rPr>
                <w:rFonts w:ascii="Arial" w:hAnsi="Arial" w:cs="Arial"/>
              </w:rPr>
            </w:pPr>
            <w:r w:rsidRPr="00DF07B0">
              <w:rPr>
                <w:rFonts w:ascii="Arial" w:hAnsi="Arial" w:cs="Arial"/>
              </w:rPr>
              <w:t>* * * * * * * * * * * * * * * * * * * * *</w:t>
            </w:r>
          </w:p>
        </w:tc>
      </w:tr>
      <w:tr w:rsidR="00CF7944" w:rsidRPr="00DF07B0" w:rsidTr="00CF7944">
        <w:tc>
          <w:tcPr>
            <w:tcW w:w="2988" w:type="dxa"/>
          </w:tcPr>
          <w:p w:rsidR="00CF7944" w:rsidRPr="00DF07B0" w:rsidRDefault="00CF7944" w:rsidP="00CF7944">
            <w:pPr>
              <w:rPr>
                <w:rFonts w:ascii="Arial" w:hAnsi="Arial" w:cs="Arial"/>
              </w:rPr>
            </w:pPr>
            <w:r w:rsidRPr="00DF07B0">
              <w:rPr>
                <w:rFonts w:ascii="Arial" w:hAnsi="Arial" w:cs="Arial"/>
                <w:b/>
                <w:lang w:val="sr-Cyrl-CS"/>
              </w:rPr>
              <w:t>енглески језик</w:t>
            </w:r>
          </w:p>
        </w:tc>
        <w:tc>
          <w:tcPr>
            <w:tcW w:w="2880" w:type="dxa"/>
          </w:tcPr>
          <w:p w:rsidR="00CF7944" w:rsidRPr="00DF07B0" w:rsidRDefault="00CF7944" w:rsidP="00CF7944">
            <w:pPr>
              <w:rPr>
                <w:rFonts w:ascii="Arial" w:hAnsi="Arial" w:cs="Arial"/>
                <w:b/>
                <w:lang w:val="sr-Cyrl-CS"/>
              </w:rPr>
            </w:pPr>
            <w:r w:rsidRPr="00DF07B0">
              <w:rPr>
                <w:rFonts w:ascii="Arial" w:hAnsi="Arial" w:cs="Arial"/>
                <w:b/>
                <w:lang w:val="sr-Cyrl-CS"/>
              </w:rPr>
              <w:t>географија</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DF07B0" w:rsidRDefault="00CF7944" w:rsidP="00CF7944">
            <w:pPr>
              <w:rPr>
                <w:rFonts w:ascii="Arial" w:hAnsi="Arial" w:cs="Arial"/>
                <w:lang w:val="sr-Cyrl-CS"/>
              </w:rPr>
            </w:pPr>
            <w:r>
              <w:rPr>
                <w:rFonts w:ascii="Arial" w:hAnsi="Arial" w:cs="Arial"/>
                <w:lang w:val="sr-Cyrl-CS"/>
              </w:rPr>
              <w:t>називи држава и народа (5.р.)</w:t>
            </w:r>
          </w:p>
        </w:tc>
        <w:tc>
          <w:tcPr>
            <w:tcW w:w="2880" w:type="dxa"/>
          </w:tcPr>
          <w:p w:rsidR="00CF7944" w:rsidRDefault="00CF7944" w:rsidP="00CF7944">
            <w:pPr>
              <w:rPr>
                <w:rFonts w:ascii="Arial" w:hAnsi="Arial" w:cs="Arial"/>
                <w:lang w:val="sr-Cyrl-CS"/>
              </w:rPr>
            </w:pPr>
            <w:r>
              <w:rPr>
                <w:rFonts w:ascii="Arial" w:hAnsi="Arial" w:cs="Arial"/>
                <w:lang w:val="sr-Cyrl-CS"/>
              </w:rPr>
              <w:t>демографија (6. р.)</w:t>
            </w:r>
          </w:p>
          <w:p w:rsidR="00CF7944" w:rsidRPr="00DF07B0" w:rsidRDefault="00CF7944" w:rsidP="00CF7944">
            <w:pPr>
              <w:rPr>
                <w:rFonts w:ascii="Arial" w:hAnsi="Arial" w:cs="Arial"/>
                <w:lang w:val="sr-Cyrl-CS"/>
              </w:rPr>
            </w:pP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Default="00CF7944" w:rsidP="00CF7944">
            <w:pPr>
              <w:rPr>
                <w:rFonts w:ascii="Arial" w:hAnsi="Arial" w:cs="Arial"/>
                <w:lang w:val="sr-Cyrl-CS"/>
              </w:rPr>
            </w:pPr>
            <w:r>
              <w:rPr>
                <w:rFonts w:ascii="Arial" w:hAnsi="Arial" w:cs="Arial"/>
                <w:lang w:val="sr-Cyrl-CS"/>
              </w:rPr>
              <w:t xml:space="preserve">Уједињено Краљевство </w:t>
            </w:r>
          </w:p>
          <w:p w:rsidR="00CF7944" w:rsidRPr="00DF07B0" w:rsidRDefault="00CF7944" w:rsidP="00CF7944">
            <w:pPr>
              <w:rPr>
                <w:rFonts w:ascii="Arial" w:hAnsi="Arial" w:cs="Arial"/>
                <w:lang w:val="sr-Cyrl-CS"/>
              </w:rPr>
            </w:pPr>
            <w:r>
              <w:rPr>
                <w:rFonts w:ascii="Arial" w:hAnsi="Arial" w:cs="Arial"/>
                <w:lang w:val="sr-Cyrl-CS"/>
              </w:rPr>
              <w:t>(5. р.)</w:t>
            </w:r>
          </w:p>
        </w:tc>
        <w:tc>
          <w:tcPr>
            <w:tcW w:w="2880" w:type="dxa"/>
          </w:tcPr>
          <w:p w:rsidR="00CF7944" w:rsidRDefault="00CF7944" w:rsidP="00CF7944">
            <w:pPr>
              <w:rPr>
                <w:rFonts w:ascii="Arial" w:hAnsi="Arial" w:cs="Arial"/>
                <w:lang w:val="sr-Cyrl-CS"/>
              </w:rPr>
            </w:pPr>
            <w:r>
              <w:rPr>
                <w:rFonts w:ascii="Arial" w:hAnsi="Arial" w:cs="Arial"/>
                <w:lang w:val="sr-Cyrl-CS"/>
              </w:rPr>
              <w:t xml:space="preserve">Уједињено Краљевство </w:t>
            </w:r>
          </w:p>
          <w:p w:rsidR="00CF7944" w:rsidRPr="00DF07B0" w:rsidRDefault="00CF7944" w:rsidP="00CF7944">
            <w:pPr>
              <w:rPr>
                <w:rFonts w:ascii="Arial" w:hAnsi="Arial" w:cs="Arial"/>
                <w:lang w:val="sr-Cyrl-CS"/>
              </w:rPr>
            </w:pPr>
            <w:r>
              <w:rPr>
                <w:rFonts w:ascii="Arial" w:hAnsi="Arial" w:cs="Arial"/>
                <w:lang w:val="sr-Cyrl-CS"/>
              </w:rPr>
              <w:t>(6. 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DF07B0" w:rsidRDefault="00CF7944" w:rsidP="00CF7944">
            <w:pPr>
              <w:rPr>
                <w:rFonts w:ascii="Arial" w:hAnsi="Arial" w:cs="Arial"/>
                <w:lang w:val="sr-Cyrl-CS"/>
              </w:rPr>
            </w:pPr>
            <w:r>
              <w:rPr>
                <w:rFonts w:ascii="Arial" w:hAnsi="Arial" w:cs="Arial"/>
                <w:lang w:val="sr-Cyrl-CS"/>
              </w:rPr>
              <w:t>светске метрополе (5.р.)</w:t>
            </w:r>
          </w:p>
        </w:tc>
        <w:tc>
          <w:tcPr>
            <w:tcW w:w="2880" w:type="dxa"/>
          </w:tcPr>
          <w:p w:rsidR="00CF7944" w:rsidRPr="00DF07B0" w:rsidRDefault="00CF7944" w:rsidP="00CF7944">
            <w:pPr>
              <w:rPr>
                <w:rFonts w:ascii="Arial" w:hAnsi="Arial" w:cs="Arial"/>
                <w:lang w:val="sr-Cyrl-CS"/>
              </w:rPr>
            </w:pPr>
            <w:r>
              <w:rPr>
                <w:rFonts w:ascii="Arial" w:hAnsi="Arial" w:cs="Arial"/>
                <w:lang w:val="sr-Cyrl-CS"/>
              </w:rPr>
              <w:t>светске метрополе (7.р.)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DF07B0" w:rsidRDefault="00CF7944" w:rsidP="00CF7944">
            <w:pPr>
              <w:rPr>
                <w:rFonts w:ascii="Arial" w:hAnsi="Arial" w:cs="Arial"/>
                <w:lang w:val="sr-Cyrl-CS"/>
              </w:rPr>
            </w:pPr>
            <w:r>
              <w:rPr>
                <w:rFonts w:ascii="Arial" w:hAnsi="Arial" w:cs="Arial"/>
                <w:lang w:val="sr-Cyrl-CS"/>
              </w:rPr>
              <w:t>Нијагарини водопади (6.р.)</w:t>
            </w:r>
          </w:p>
        </w:tc>
        <w:tc>
          <w:tcPr>
            <w:tcW w:w="2880" w:type="dxa"/>
          </w:tcPr>
          <w:p w:rsidR="00CF7944" w:rsidRPr="00227871" w:rsidRDefault="00CF7944" w:rsidP="00CF7944">
            <w:pPr>
              <w:rPr>
                <w:rFonts w:ascii="Arial" w:hAnsi="Arial" w:cs="Arial"/>
                <w:lang w:val="sr-Cyrl-CS"/>
              </w:rPr>
            </w:pPr>
            <w:r>
              <w:rPr>
                <w:rFonts w:ascii="Arial" w:hAnsi="Arial" w:cs="Arial"/>
                <w:lang w:val="sr-Cyrl-CS"/>
              </w:rPr>
              <w:t>Северна Америка (7.р.)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DF07B0" w:rsidRDefault="00CF7944" w:rsidP="00CF7944">
            <w:pPr>
              <w:rPr>
                <w:rFonts w:ascii="Arial" w:hAnsi="Arial" w:cs="Arial"/>
                <w:lang w:val="sr-Cyrl-CS"/>
              </w:rPr>
            </w:pPr>
            <w:r>
              <w:rPr>
                <w:rFonts w:ascii="Arial" w:hAnsi="Arial" w:cs="Arial"/>
                <w:lang w:val="sr-Cyrl-CS"/>
              </w:rPr>
              <w:t>географски облици (6.р.)</w:t>
            </w:r>
          </w:p>
        </w:tc>
        <w:tc>
          <w:tcPr>
            <w:tcW w:w="2880" w:type="dxa"/>
          </w:tcPr>
          <w:p w:rsidR="00CF7944" w:rsidRPr="007258B8" w:rsidRDefault="00CF7944" w:rsidP="00CF7944">
            <w:pPr>
              <w:rPr>
                <w:rFonts w:ascii="Arial" w:hAnsi="Arial" w:cs="Arial"/>
                <w:lang w:val="sr-Cyrl-CS"/>
              </w:rPr>
            </w:pPr>
            <w:r>
              <w:rPr>
                <w:rFonts w:ascii="Arial" w:hAnsi="Arial" w:cs="Arial"/>
                <w:lang w:val="sr-Cyrl-CS"/>
              </w:rPr>
              <w:t>облици рељефа (5.р.)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Default="00CF7944" w:rsidP="00CF7944">
            <w:pPr>
              <w:rPr>
                <w:rFonts w:ascii="Arial" w:hAnsi="Arial" w:cs="Arial"/>
                <w:lang w:val="sr-Cyrl-CS"/>
              </w:rPr>
            </w:pPr>
            <w:r>
              <w:rPr>
                <w:rFonts w:ascii="Arial" w:hAnsi="Arial" w:cs="Arial"/>
                <w:lang w:val="sr-Cyrl-CS"/>
              </w:rPr>
              <w:t>Аустралија (6.р.)</w:t>
            </w:r>
          </w:p>
        </w:tc>
        <w:tc>
          <w:tcPr>
            <w:tcW w:w="2880" w:type="dxa"/>
          </w:tcPr>
          <w:p w:rsidR="00CF7944" w:rsidRDefault="00CF7944" w:rsidP="00CF7944">
            <w:pPr>
              <w:rPr>
                <w:rFonts w:ascii="Arial" w:hAnsi="Arial" w:cs="Arial"/>
                <w:lang w:val="sr-Cyrl-CS"/>
              </w:rPr>
            </w:pPr>
            <w:r>
              <w:rPr>
                <w:rFonts w:ascii="Arial" w:hAnsi="Arial" w:cs="Arial"/>
                <w:lang w:val="sr-Cyrl-CS"/>
              </w:rPr>
              <w:t>Аустралија (7.р.)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Default="00CF7944" w:rsidP="00CF7944">
            <w:pPr>
              <w:rPr>
                <w:rFonts w:ascii="Arial" w:hAnsi="Arial" w:cs="Arial"/>
                <w:lang w:val="sr-Cyrl-CS"/>
              </w:rPr>
            </w:pPr>
            <w:r>
              <w:rPr>
                <w:rFonts w:ascii="Arial" w:hAnsi="Arial" w:cs="Arial"/>
                <w:lang w:val="sr-Cyrl-CS"/>
              </w:rPr>
              <w:t>Сједињене Америчке Државе (6.р.)</w:t>
            </w:r>
          </w:p>
        </w:tc>
        <w:tc>
          <w:tcPr>
            <w:tcW w:w="2880" w:type="dxa"/>
          </w:tcPr>
          <w:p w:rsidR="00CF7944" w:rsidRDefault="00CF7944" w:rsidP="00CF7944">
            <w:pPr>
              <w:rPr>
                <w:rFonts w:ascii="Arial" w:hAnsi="Arial" w:cs="Arial"/>
                <w:lang w:val="sr-Cyrl-CS"/>
              </w:rPr>
            </w:pPr>
            <w:r>
              <w:rPr>
                <w:rFonts w:ascii="Arial" w:hAnsi="Arial" w:cs="Arial"/>
                <w:lang w:val="sr-Cyrl-CS"/>
              </w:rPr>
              <w:t>Северна Америка (7.р.)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Default="00CF7944" w:rsidP="00CF7944">
            <w:pPr>
              <w:rPr>
                <w:rFonts w:ascii="Arial" w:hAnsi="Arial" w:cs="Arial"/>
                <w:lang w:val="sr-Cyrl-CS"/>
              </w:rPr>
            </w:pPr>
            <w:r>
              <w:rPr>
                <w:rFonts w:ascii="Arial" w:hAnsi="Arial" w:cs="Arial"/>
                <w:lang w:val="sr-Cyrl-CS"/>
              </w:rPr>
              <w:t>глобално загађење (7.р.)</w:t>
            </w:r>
          </w:p>
        </w:tc>
        <w:tc>
          <w:tcPr>
            <w:tcW w:w="2880" w:type="dxa"/>
          </w:tcPr>
          <w:p w:rsidR="00CF7944" w:rsidRDefault="00CF7944" w:rsidP="00CF7944">
            <w:pPr>
              <w:rPr>
                <w:rFonts w:ascii="Arial" w:hAnsi="Arial" w:cs="Arial"/>
                <w:lang w:val="sr-Cyrl-CS"/>
              </w:rPr>
            </w:pPr>
            <w:r>
              <w:rPr>
                <w:rFonts w:ascii="Arial" w:hAnsi="Arial" w:cs="Arial"/>
                <w:lang w:val="sr-Cyrl-CS"/>
              </w:rPr>
              <w:t>глобално загађење (5.р.)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Default="00CF7944" w:rsidP="00CF7944">
            <w:pPr>
              <w:rPr>
                <w:rFonts w:ascii="Arial" w:hAnsi="Arial" w:cs="Arial"/>
                <w:lang w:val="sr-Cyrl-CS"/>
              </w:rPr>
            </w:pPr>
            <w:r>
              <w:rPr>
                <w:rFonts w:ascii="Arial" w:hAnsi="Arial" w:cs="Arial"/>
                <w:lang w:val="sr-Cyrl-CS"/>
              </w:rPr>
              <w:t>тропске шуме (7.р.)</w:t>
            </w:r>
          </w:p>
        </w:tc>
        <w:tc>
          <w:tcPr>
            <w:tcW w:w="2880" w:type="dxa"/>
          </w:tcPr>
          <w:p w:rsidR="00CF7944" w:rsidRDefault="00CF7944" w:rsidP="00CF7944">
            <w:pPr>
              <w:rPr>
                <w:rFonts w:ascii="Arial" w:hAnsi="Arial" w:cs="Arial"/>
                <w:lang w:val="sr-Cyrl-CS"/>
              </w:rPr>
            </w:pPr>
            <w:r>
              <w:rPr>
                <w:rFonts w:ascii="Arial" w:hAnsi="Arial" w:cs="Arial"/>
                <w:lang w:val="sr-Cyrl-CS"/>
              </w:rPr>
              <w:t>тропске шуме (6.р.)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Default="00CF7944" w:rsidP="00CF7944">
            <w:pPr>
              <w:rPr>
                <w:rFonts w:ascii="Arial" w:hAnsi="Arial" w:cs="Arial"/>
                <w:lang w:val="sr-Cyrl-CS"/>
              </w:rPr>
            </w:pPr>
            <w:r>
              <w:rPr>
                <w:rFonts w:ascii="Arial" w:hAnsi="Arial" w:cs="Arial"/>
                <w:lang w:val="sr-Cyrl-CS"/>
              </w:rPr>
              <w:t>дестинације за годишњи одмор (8.р.)</w:t>
            </w:r>
          </w:p>
        </w:tc>
        <w:tc>
          <w:tcPr>
            <w:tcW w:w="2880" w:type="dxa"/>
          </w:tcPr>
          <w:p w:rsidR="00CF7944" w:rsidRDefault="00CF7944" w:rsidP="00CF7944">
            <w:pPr>
              <w:rPr>
                <w:rFonts w:ascii="Arial" w:hAnsi="Arial" w:cs="Arial"/>
                <w:lang w:val="sr-Cyrl-CS"/>
              </w:rPr>
            </w:pPr>
            <w:r>
              <w:rPr>
                <w:rFonts w:ascii="Arial" w:hAnsi="Arial" w:cs="Arial"/>
                <w:lang w:val="sr-Cyrl-CS"/>
              </w:rPr>
              <w:t>тропска подручја (6. – 7.р.)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Default="00CF7944" w:rsidP="00CF7944">
            <w:pPr>
              <w:rPr>
                <w:rFonts w:ascii="Arial" w:hAnsi="Arial" w:cs="Arial"/>
                <w:lang w:val="sr-Cyrl-CS"/>
              </w:rPr>
            </w:pPr>
            <w:r>
              <w:rPr>
                <w:rFonts w:ascii="Arial" w:hAnsi="Arial" w:cs="Arial"/>
                <w:lang w:val="sr-Cyrl-CS"/>
              </w:rPr>
              <w:t>државе и градови (8.р.)</w:t>
            </w:r>
          </w:p>
        </w:tc>
        <w:tc>
          <w:tcPr>
            <w:tcW w:w="2880" w:type="dxa"/>
          </w:tcPr>
          <w:p w:rsidR="00CF7944" w:rsidRDefault="00CF7944" w:rsidP="00CF7944">
            <w:pPr>
              <w:rPr>
                <w:rFonts w:ascii="Arial" w:hAnsi="Arial" w:cs="Arial"/>
                <w:lang w:val="sr-Cyrl-CS"/>
              </w:rPr>
            </w:pPr>
            <w:r>
              <w:rPr>
                <w:rFonts w:ascii="Arial" w:hAnsi="Arial" w:cs="Arial"/>
                <w:lang w:val="sr-Cyrl-CS"/>
              </w:rPr>
              <w:t>државе и градови (6. – 8.р.)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Default="00CF7944" w:rsidP="00CF7944">
            <w:pPr>
              <w:rPr>
                <w:rFonts w:ascii="Arial" w:hAnsi="Arial" w:cs="Arial"/>
                <w:lang w:val="sr-Cyrl-CS"/>
              </w:rPr>
            </w:pPr>
            <w:r>
              <w:rPr>
                <w:rFonts w:ascii="Arial" w:hAnsi="Arial" w:cs="Arial"/>
                <w:lang w:val="sr-Cyrl-CS"/>
              </w:rPr>
              <w:t>Ајфелова кула (8.р.)</w:t>
            </w:r>
          </w:p>
        </w:tc>
        <w:tc>
          <w:tcPr>
            <w:tcW w:w="2880" w:type="dxa"/>
          </w:tcPr>
          <w:p w:rsidR="00CF7944" w:rsidRDefault="00CF7944" w:rsidP="00CF7944">
            <w:pPr>
              <w:rPr>
                <w:rFonts w:ascii="Arial" w:hAnsi="Arial" w:cs="Arial"/>
                <w:lang w:val="sr-Cyrl-CS"/>
              </w:rPr>
            </w:pPr>
            <w:r>
              <w:rPr>
                <w:rFonts w:ascii="Arial" w:hAnsi="Arial" w:cs="Arial"/>
                <w:lang w:val="sr-Cyrl-CS"/>
              </w:rPr>
              <w:t>Француска (6.р.)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Default="00CF7944" w:rsidP="00CF7944">
            <w:pPr>
              <w:rPr>
                <w:rFonts w:ascii="Arial" w:hAnsi="Arial" w:cs="Arial"/>
                <w:lang w:val="sr-Cyrl-CS"/>
              </w:rPr>
            </w:pPr>
          </w:p>
        </w:tc>
        <w:tc>
          <w:tcPr>
            <w:tcW w:w="2880" w:type="dxa"/>
          </w:tcPr>
          <w:p w:rsidR="00CF7944" w:rsidRDefault="00CF7944" w:rsidP="00CF7944">
            <w:pPr>
              <w:rPr>
                <w:rFonts w:ascii="Arial" w:hAnsi="Arial" w:cs="Arial"/>
                <w:lang w:val="sr-Cyrl-CS"/>
              </w:rPr>
            </w:pP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DF07B0" w:rsidRDefault="00CF7944" w:rsidP="00CF7944">
            <w:pPr>
              <w:rPr>
                <w:rFonts w:ascii="Arial" w:hAnsi="Arial" w:cs="Arial"/>
              </w:rPr>
            </w:pPr>
            <w:r w:rsidRPr="00DF07B0">
              <w:rPr>
                <w:rFonts w:ascii="Arial" w:hAnsi="Arial" w:cs="Arial"/>
              </w:rPr>
              <w:t xml:space="preserve">* * * * * * * * * * * * * * * * * * * * * </w:t>
            </w:r>
          </w:p>
        </w:tc>
        <w:tc>
          <w:tcPr>
            <w:tcW w:w="2880" w:type="dxa"/>
          </w:tcPr>
          <w:p w:rsidR="00CF7944" w:rsidRPr="00DF07B0" w:rsidRDefault="00CF7944" w:rsidP="00CF7944">
            <w:pPr>
              <w:rPr>
                <w:rFonts w:ascii="Arial" w:hAnsi="Arial" w:cs="Arial"/>
              </w:rPr>
            </w:pPr>
            <w:r w:rsidRPr="00DF07B0">
              <w:rPr>
                <w:rFonts w:ascii="Arial" w:hAnsi="Arial" w:cs="Arial"/>
              </w:rPr>
              <w:t xml:space="preserve">* * * * * * * * * * * * * * * * * * * * </w:t>
            </w:r>
          </w:p>
        </w:tc>
        <w:tc>
          <w:tcPr>
            <w:tcW w:w="2970" w:type="dxa"/>
          </w:tcPr>
          <w:p w:rsidR="00CF7944" w:rsidRPr="00DF07B0" w:rsidRDefault="00CF7944" w:rsidP="00CF7944">
            <w:pPr>
              <w:rPr>
                <w:rFonts w:ascii="Arial" w:hAnsi="Arial" w:cs="Arial"/>
              </w:rPr>
            </w:pPr>
            <w:r w:rsidRPr="00DF07B0">
              <w:rPr>
                <w:rFonts w:ascii="Arial" w:hAnsi="Arial" w:cs="Arial"/>
              </w:rPr>
              <w:t>* * * * * * * * * * * * * * * * * * * * *</w:t>
            </w:r>
          </w:p>
        </w:tc>
      </w:tr>
      <w:tr w:rsidR="00CF7944" w:rsidRPr="00DF07B0" w:rsidTr="00CF7944">
        <w:tc>
          <w:tcPr>
            <w:tcW w:w="2988" w:type="dxa"/>
          </w:tcPr>
          <w:p w:rsidR="00CF7944" w:rsidRPr="00DF07B0" w:rsidRDefault="00CF7944" w:rsidP="00CF7944">
            <w:pPr>
              <w:rPr>
                <w:rFonts w:ascii="Arial" w:hAnsi="Arial" w:cs="Arial"/>
              </w:rPr>
            </w:pPr>
            <w:r w:rsidRPr="00DF07B0">
              <w:rPr>
                <w:rFonts w:ascii="Arial" w:hAnsi="Arial" w:cs="Arial"/>
                <w:b/>
                <w:lang w:val="sr-Cyrl-CS"/>
              </w:rPr>
              <w:t>енглески језик</w:t>
            </w:r>
          </w:p>
        </w:tc>
        <w:tc>
          <w:tcPr>
            <w:tcW w:w="2880" w:type="dxa"/>
          </w:tcPr>
          <w:p w:rsidR="00CF7944" w:rsidRPr="00DF07B0" w:rsidRDefault="00CF7944" w:rsidP="00CF7944">
            <w:pPr>
              <w:rPr>
                <w:rFonts w:ascii="Arial" w:hAnsi="Arial" w:cs="Arial"/>
                <w:b/>
                <w:lang w:val="sr-Cyrl-CS"/>
              </w:rPr>
            </w:pPr>
            <w:r w:rsidRPr="00DF07B0">
              <w:rPr>
                <w:rFonts w:ascii="Arial" w:hAnsi="Arial" w:cs="Arial"/>
                <w:b/>
                <w:lang w:val="sr-Cyrl-CS"/>
              </w:rPr>
              <w:t>биологија</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836EF4" w:rsidRDefault="00CF7944" w:rsidP="00CF7944">
            <w:pPr>
              <w:rPr>
                <w:rFonts w:ascii="Arial" w:hAnsi="Arial" w:cs="Arial"/>
                <w:lang w:val="sr-Cyrl-CS"/>
              </w:rPr>
            </w:pPr>
            <w:r>
              <w:rPr>
                <w:rFonts w:ascii="Arial" w:hAnsi="Arial" w:cs="Arial"/>
                <w:lang w:val="sr-Cyrl-CS"/>
              </w:rPr>
              <w:t>дивље животиње (5.р.)</w:t>
            </w:r>
          </w:p>
        </w:tc>
        <w:tc>
          <w:tcPr>
            <w:tcW w:w="2880" w:type="dxa"/>
          </w:tcPr>
          <w:p w:rsidR="00CF7944" w:rsidRPr="00836EF4" w:rsidRDefault="00CF7944" w:rsidP="00CF7944">
            <w:pPr>
              <w:rPr>
                <w:rFonts w:ascii="Arial" w:hAnsi="Arial" w:cs="Arial"/>
                <w:lang w:val="sr-Cyrl-CS"/>
              </w:rPr>
            </w:pPr>
            <w:r>
              <w:rPr>
                <w:rFonts w:ascii="Arial" w:hAnsi="Arial" w:cs="Arial"/>
                <w:lang w:val="sr-Cyrl-CS"/>
              </w:rPr>
              <w:t>врсте животиња (6.р.)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DF07B0" w:rsidRDefault="00CF7944" w:rsidP="00CF7944">
            <w:pPr>
              <w:rPr>
                <w:rFonts w:ascii="Arial" w:hAnsi="Arial" w:cs="Arial"/>
                <w:lang w:val="sr-Cyrl-CS"/>
              </w:rPr>
            </w:pPr>
            <w:r>
              <w:rPr>
                <w:rFonts w:ascii="Arial" w:hAnsi="Arial" w:cs="Arial"/>
                <w:lang w:val="sr-Cyrl-CS"/>
              </w:rPr>
              <w:t>фобије (6.р.)</w:t>
            </w:r>
          </w:p>
        </w:tc>
        <w:tc>
          <w:tcPr>
            <w:tcW w:w="2880" w:type="dxa"/>
          </w:tcPr>
          <w:p w:rsidR="00CF7944" w:rsidRPr="00DF07B0" w:rsidRDefault="00CF7944" w:rsidP="00CF7944">
            <w:pPr>
              <w:rPr>
                <w:rFonts w:ascii="Arial" w:hAnsi="Arial" w:cs="Arial"/>
                <w:lang w:val="sr-Cyrl-CS"/>
              </w:rPr>
            </w:pPr>
            <w:r>
              <w:rPr>
                <w:rFonts w:ascii="Arial" w:hAnsi="Arial" w:cs="Arial"/>
                <w:lang w:val="sr-Cyrl-CS"/>
              </w:rPr>
              <w:t>фобије (7.р.)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DF07B0" w:rsidRDefault="00CF7944" w:rsidP="00CF7944">
            <w:pPr>
              <w:rPr>
                <w:rFonts w:ascii="Arial" w:hAnsi="Arial" w:cs="Arial"/>
                <w:lang w:val="sr-Cyrl-CS"/>
              </w:rPr>
            </w:pPr>
            <w:r>
              <w:rPr>
                <w:rFonts w:ascii="Arial" w:hAnsi="Arial" w:cs="Arial"/>
                <w:lang w:val="sr-Cyrl-CS"/>
              </w:rPr>
              <w:t>врсте повреда (6.р.)</w:t>
            </w:r>
          </w:p>
        </w:tc>
        <w:tc>
          <w:tcPr>
            <w:tcW w:w="2880" w:type="dxa"/>
          </w:tcPr>
          <w:p w:rsidR="00CF7944" w:rsidRPr="00DF07B0" w:rsidRDefault="00CF7944" w:rsidP="00CF7944">
            <w:pPr>
              <w:rPr>
                <w:rFonts w:ascii="Arial" w:hAnsi="Arial" w:cs="Arial"/>
                <w:lang w:val="sr-Cyrl-CS"/>
              </w:rPr>
            </w:pPr>
            <w:r>
              <w:rPr>
                <w:rFonts w:ascii="Arial" w:hAnsi="Arial" w:cs="Arial"/>
                <w:lang w:val="sr-Cyrl-CS"/>
              </w:rPr>
              <w:t>врсте повреда (7.р.)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DF07B0" w:rsidRDefault="00CF7944" w:rsidP="00CF7944">
            <w:pPr>
              <w:rPr>
                <w:rFonts w:ascii="Arial" w:hAnsi="Arial" w:cs="Arial"/>
                <w:lang w:val="sr-Cyrl-CS"/>
              </w:rPr>
            </w:pPr>
            <w:r>
              <w:rPr>
                <w:rFonts w:ascii="Arial" w:hAnsi="Arial" w:cs="Arial"/>
                <w:lang w:val="sr-Cyrl-CS"/>
              </w:rPr>
              <w:t>здрава исхрана (6. – 8.р.)</w:t>
            </w:r>
          </w:p>
        </w:tc>
        <w:tc>
          <w:tcPr>
            <w:tcW w:w="2880" w:type="dxa"/>
          </w:tcPr>
          <w:p w:rsidR="00CF7944" w:rsidRPr="00DF07B0" w:rsidRDefault="00CF7944" w:rsidP="00CF7944">
            <w:pPr>
              <w:rPr>
                <w:rFonts w:ascii="Arial" w:hAnsi="Arial" w:cs="Arial"/>
                <w:lang w:val="sr-Cyrl-CS"/>
              </w:rPr>
            </w:pPr>
            <w:r>
              <w:rPr>
                <w:rFonts w:ascii="Arial" w:hAnsi="Arial" w:cs="Arial"/>
                <w:lang w:val="sr-Cyrl-CS"/>
              </w:rPr>
              <w:t>таблица правилне исхране (7. 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DF07B0" w:rsidRDefault="00CF7944" w:rsidP="00CF7944">
            <w:pPr>
              <w:rPr>
                <w:rFonts w:ascii="Arial" w:hAnsi="Arial" w:cs="Arial"/>
                <w:lang w:val="sr-Cyrl-CS"/>
              </w:rPr>
            </w:pPr>
            <w:r>
              <w:rPr>
                <w:rFonts w:ascii="Arial" w:hAnsi="Arial" w:cs="Arial"/>
                <w:lang w:val="sr-Cyrl-CS"/>
              </w:rPr>
              <w:t>загађење и заштита животне средине (7.р.)</w:t>
            </w:r>
          </w:p>
        </w:tc>
        <w:tc>
          <w:tcPr>
            <w:tcW w:w="2880" w:type="dxa"/>
          </w:tcPr>
          <w:p w:rsidR="00CF7944" w:rsidRPr="00DF07B0" w:rsidRDefault="00CF7944" w:rsidP="00CF7944">
            <w:pPr>
              <w:rPr>
                <w:rFonts w:ascii="Arial" w:hAnsi="Arial" w:cs="Arial"/>
                <w:lang w:val="sr-Cyrl-CS"/>
              </w:rPr>
            </w:pPr>
            <w:r>
              <w:rPr>
                <w:rFonts w:ascii="Arial" w:hAnsi="Arial" w:cs="Arial"/>
                <w:lang w:val="sr-Cyrl-CS"/>
              </w:rPr>
              <w:t>еколошка свест (8. 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DF07B0" w:rsidRDefault="00CF7944" w:rsidP="00CF7944">
            <w:pPr>
              <w:rPr>
                <w:rFonts w:ascii="Arial" w:hAnsi="Arial" w:cs="Arial"/>
                <w:lang w:val="sr-Cyrl-CS"/>
              </w:rPr>
            </w:pPr>
            <w:r>
              <w:rPr>
                <w:rFonts w:ascii="Arial" w:hAnsi="Arial" w:cs="Arial"/>
                <w:lang w:val="sr-Cyrl-CS"/>
              </w:rPr>
              <w:t>здравствена заштита (8.р.)</w:t>
            </w:r>
          </w:p>
        </w:tc>
        <w:tc>
          <w:tcPr>
            <w:tcW w:w="2880" w:type="dxa"/>
          </w:tcPr>
          <w:p w:rsidR="00CF7944" w:rsidRPr="00DF07B0" w:rsidRDefault="00CF7944" w:rsidP="00CF7944">
            <w:pPr>
              <w:rPr>
                <w:rFonts w:ascii="Arial" w:hAnsi="Arial" w:cs="Arial"/>
                <w:lang w:val="sr-Cyrl-CS"/>
              </w:rPr>
            </w:pPr>
            <w:r>
              <w:rPr>
                <w:rFonts w:ascii="Arial" w:hAnsi="Arial" w:cs="Arial"/>
                <w:lang w:val="sr-Cyrl-CS"/>
              </w:rPr>
              <w:t>обољења органских система (7. 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Default="00CF7944" w:rsidP="00CF7944">
            <w:pPr>
              <w:rPr>
                <w:rFonts w:ascii="Arial" w:hAnsi="Arial" w:cs="Arial"/>
                <w:lang w:val="sr-Cyrl-CS"/>
              </w:rPr>
            </w:pPr>
            <w:r>
              <w:rPr>
                <w:rFonts w:ascii="Arial" w:hAnsi="Arial" w:cs="Arial"/>
                <w:lang w:val="sr-Cyrl-CS"/>
              </w:rPr>
              <w:t>алтернативна медицина (8.р.)</w:t>
            </w:r>
          </w:p>
        </w:tc>
        <w:tc>
          <w:tcPr>
            <w:tcW w:w="2880" w:type="dxa"/>
          </w:tcPr>
          <w:p w:rsidR="00CF7944" w:rsidRDefault="00CF7944" w:rsidP="00CF7944">
            <w:pPr>
              <w:rPr>
                <w:rFonts w:ascii="Arial" w:hAnsi="Arial" w:cs="Arial"/>
                <w:lang w:val="sr-Cyrl-CS"/>
              </w:rPr>
            </w:pPr>
            <w:r>
              <w:rPr>
                <w:rFonts w:ascii="Arial" w:hAnsi="Arial" w:cs="Arial"/>
                <w:lang w:val="sr-Cyrl-CS"/>
              </w:rPr>
              <w:t>алтернативна медицина (7.р.)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Default="00CF7944" w:rsidP="00CF7944">
            <w:pPr>
              <w:rPr>
                <w:rFonts w:ascii="Arial" w:hAnsi="Arial" w:cs="Arial"/>
                <w:lang w:val="sr-Cyrl-CS"/>
              </w:rPr>
            </w:pPr>
            <w:r>
              <w:rPr>
                <w:rFonts w:ascii="Arial" w:hAnsi="Arial" w:cs="Arial"/>
                <w:lang w:val="sr-Cyrl-CS"/>
              </w:rPr>
              <w:t>мозак (8.р.)</w:t>
            </w:r>
          </w:p>
        </w:tc>
        <w:tc>
          <w:tcPr>
            <w:tcW w:w="2880" w:type="dxa"/>
          </w:tcPr>
          <w:p w:rsidR="00CF7944" w:rsidRDefault="00CF7944" w:rsidP="00CF7944">
            <w:pPr>
              <w:rPr>
                <w:rFonts w:ascii="Arial" w:hAnsi="Arial" w:cs="Arial"/>
                <w:lang w:val="sr-Cyrl-CS"/>
              </w:rPr>
            </w:pPr>
            <w:r>
              <w:rPr>
                <w:rFonts w:ascii="Arial" w:hAnsi="Arial" w:cs="Arial"/>
                <w:lang w:val="sr-Cyrl-CS"/>
              </w:rPr>
              <w:t>нервни систем (7.р.)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Default="00CF7944" w:rsidP="00CF7944">
            <w:pPr>
              <w:rPr>
                <w:rFonts w:ascii="Arial" w:hAnsi="Arial" w:cs="Arial"/>
                <w:lang w:val="sr-Cyrl-CS"/>
              </w:rPr>
            </w:pPr>
          </w:p>
        </w:tc>
        <w:tc>
          <w:tcPr>
            <w:tcW w:w="2880" w:type="dxa"/>
          </w:tcPr>
          <w:p w:rsidR="00CF7944" w:rsidRDefault="00CF7944" w:rsidP="00CF7944">
            <w:pPr>
              <w:rPr>
                <w:rFonts w:ascii="Arial" w:hAnsi="Arial" w:cs="Arial"/>
                <w:lang w:val="sr-Cyrl-CS"/>
              </w:rPr>
            </w:pP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DF07B0" w:rsidRDefault="00CF7944" w:rsidP="00CF7944">
            <w:pPr>
              <w:rPr>
                <w:rFonts w:ascii="Arial" w:hAnsi="Arial" w:cs="Arial"/>
              </w:rPr>
            </w:pPr>
            <w:r w:rsidRPr="00DF07B0">
              <w:rPr>
                <w:rFonts w:ascii="Arial" w:hAnsi="Arial" w:cs="Arial"/>
              </w:rPr>
              <w:t xml:space="preserve">* * * * * * * * * * * * * * * * * * * * * </w:t>
            </w:r>
          </w:p>
        </w:tc>
        <w:tc>
          <w:tcPr>
            <w:tcW w:w="2880" w:type="dxa"/>
          </w:tcPr>
          <w:p w:rsidR="00CF7944" w:rsidRPr="00DF07B0" w:rsidRDefault="00CF7944" w:rsidP="00CF7944">
            <w:pPr>
              <w:rPr>
                <w:rFonts w:ascii="Arial" w:hAnsi="Arial" w:cs="Arial"/>
              </w:rPr>
            </w:pPr>
            <w:r w:rsidRPr="00DF07B0">
              <w:rPr>
                <w:rFonts w:ascii="Arial" w:hAnsi="Arial" w:cs="Arial"/>
              </w:rPr>
              <w:t xml:space="preserve">* * * * * * * * * * * * * * * * * * * * </w:t>
            </w:r>
          </w:p>
        </w:tc>
        <w:tc>
          <w:tcPr>
            <w:tcW w:w="2970" w:type="dxa"/>
          </w:tcPr>
          <w:p w:rsidR="00CF7944" w:rsidRPr="00DF07B0" w:rsidRDefault="00CF7944" w:rsidP="00CF7944">
            <w:pPr>
              <w:rPr>
                <w:rFonts w:ascii="Arial" w:hAnsi="Arial" w:cs="Arial"/>
              </w:rPr>
            </w:pPr>
            <w:r w:rsidRPr="00DF07B0">
              <w:rPr>
                <w:rFonts w:ascii="Arial" w:hAnsi="Arial" w:cs="Arial"/>
              </w:rPr>
              <w:t>* * * * * * * * * * * * * * * * * * * * *</w:t>
            </w:r>
          </w:p>
        </w:tc>
      </w:tr>
      <w:tr w:rsidR="00CF7944" w:rsidRPr="00DF07B0" w:rsidTr="00CF7944">
        <w:tc>
          <w:tcPr>
            <w:tcW w:w="2988" w:type="dxa"/>
          </w:tcPr>
          <w:p w:rsidR="00CF7944" w:rsidRPr="00DF07B0" w:rsidRDefault="00CF7944" w:rsidP="00CF7944">
            <w:pPr>
              <w:rPr>
                <w:rFonts w:ascii="Arial" w:hAnsi="Arial" w:cs="Arial"/>
              </w:rPr>
            </w:pPr>
            <w:r w:rsidRPr="00DF07B0">
              <w:rPr>
                <w:rFonts w:ascii="Arial" w:hAnsi="Arial" w:cs="Arial"/>
                <w:b/>
                <w:lang w:val="sr-Cyrl-CS"/>
              </w:rPr>
              <w:t>енглески језик</w:t>
            </w:r>
          </w:p>
        </w:tc>
        <w:tc>
          <w:tcPr>
            <w:tcW w:w="2880" w:type="dxa"/>
          </w:tcPr>
          <w:p w:rsidR="00CF7944" w:rsidRPr="007C4840" w:rsidRDefault="00CF7944" w:rsidP="00CF7944">
            <w:pPr>
              <w:rPr>
                <w:rFonts w:ascii="Arial" w:hAnsi="Arial" w:cs="Arial"/>
                <w:b/>
              </w:rPr>
            </w:pPr>
            <w:r w:rsidRPr="007C4840">
              <w:rPr>
                <w:rFonts w:ascii="Arial" w:hAnsi="Arial" w:cs="Arial"/>
                <w:b/>
              </w:rPr>
              <w:t xml:space="preserve">математика </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7C4840" w:rsidRDefault="00CF7944" w:rsidP="00CF7944">
            <w:pPr>
              <w:rPr>
                <w:rFonts w:ascii="Arial" w:hAnsi="Arial" w:cs="Arial"/>
                <w:lang w:val="sr-Cyrl-CS"/>
              </w:rPr>
            </w:pPr>
            <w:r>
              <w:rPr>
                <w:rFonts w:ascii="Arial" w:hAnsi="Arial" w:cs="Arial"/>
                <w:lang w:val="sr-Cyrl-CS"/>
              </w:rPr>
              <w:t>број пи (6.р.)</w:t>
            </w:r>
          </w:p>
        </w:tc>
        <w:tc>
          <w:tcPr>
            <w:tcW w:w="2880" w:type="dxa"/>
          </w:tcPr>
          <w:p w:rsidR="00CF7944" w:rsidRPr="007C4840" w:rsidRDefault="00CF7944" w:rsidP="00CF7944">
            <w:pPr>
              <w:rPr>
                <w:rFonts w:ascii="Arial" w:hAnsi="Arial" w:cs="Arial"/>
                <w:lang w:val="sr-Cyrl-CS"/>
              </w:rPr>
            </w:pPr>
            <w:r>
              <w:rPr>
                <w:rFonts w:ascii="Arial" w:hAnsi="Arial" w:cs="Arial"/>
                <w:lang w:val="sr-Cyrl-CS"/>
              </w:rPr>
              <w:t>број пи (7.р.)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4878A2" w:rsidRDefault="00CF7944" w:rsidP="00CF7944">
            <w:pPr>
              <w:rPr>
                <w:rFonts w:ascii="Arial" w:hAnsi="Arial" w:cs="Arial"/>
                <w:lang w:val="sr-Cyrl-CS"/>
              </w:rPr>
            </w:pPr>
            <w:r>
              <w:rPr>
                <w:rFonts w:ascii="Arial" w:hAnsi="Arial" w:cs="Arial"/>
                <w:lang w:val="sr-Cyrl-CS"/>
              </w:rPr>
              <w:t>статистика (6.р.)</w:t>
            </w:r>
          </w:p>
        </w:tc>
        <w:tc>
          <w:tcPr>
            <w:tcW w:w="2880" w:type="dxa"/>
          </w:tcPr>
          <w:p w:rsidR="00CF7944" w:rsidRPr="004878A2" w:rsidRDefault="00CF7944" w:rsidP="00CF7944">
            <w:pPr>
              <w:rPr>
                <w:rFonts w:ascii="Arial" w:hAnsi="Arial" w:cs="Arial"/>
                <w:lang w:val="sr-Cyrl-CS"/>
              </w:rPr>
            </w:pPr>
            <w:r>
              <w:rPr>
                <w:rFonts w:ascii="Arial" w:hAnsi="Arial" w:cs="Arial"/>
                <w:lang w:val="sr-Cyrl-CS"/>
              </w:rPr>
              <w:t>статистика (8.р.)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DF07B0" w:rsidRDefault="00CF7944" w:rsidP="00CF7944">
            <w:pPr>
              <w:rPr>
                <w:rFonts w:ascii="Arial" w:hAnsi="Arial" w:cs="Arial"/>
                <w:b/>
                <w:lang w:val="sr-Cyrl-CS"/>
              </w:rPr>
            </w:pPr>
          </w:p>
        </w:tc>
        <w:tc>
          <w:tcPr>
            <w:tcW w:w="2880" w:type="dxa"/>
          </w:tcPr>
          <w:p w:rsidR="00CF7944" w:rsidRPr="007C4840" w:rsidRDefault="00CF7944" w:rsidP="00CF7944">
            <w:pPr>
              <w:rPr>
                <w:rFonts w:ascii="Arial" w:hAnsi="Arial" w:cs="Arial"/>
                <w:b/>
              </w:rPr>
            </w:pP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DF07B0" w:rsidRDefault="00CF7944" w:rsidP="00CF7944">
            <w:pPr>
              <w:rPr>
                <w:rFonts w:ascii="Arial" w:hAnsi="Arial" w:cs="Arial"/>
              </w:rPr>
            </w:pPr>
            <w:r w:rsidRPr="00DF07B0">
              <w:rPr>
                <w:rFonts w:ascii="Arial" w:hAnsi="Arial" w:cs="Arial"/>
              </w:rPr>
              <w:t xml:space="preserve">* * * * * * * * * * * * * * * * * * * * * </w:t>
            </w:r>
          </w:p>
        </w:tc>
        <w:tc>
          <w:tcPr>
            <w:tcW w:w="2880" w:type="dxa"/>
          </w:tcPr>
          <w:p w:rsidR="00CF7944" w:rsidRPr="00DF07B0" w:rsidRDefault="00CF7944" w:rsidP="00CF7944">
            <w:pPr>
              <w:rPr>
                <w:rFonts w:ascii="Arial" w:hAnsi="Arial" w:cs="Arial"/>
              </w:rPr>
            </w:pPr>
            <w:r w:rsidRPr="00DF07B0">
              <w:rPr>
                <w:rFonts w:ascii="Arial" w:hAnsi="Arial" w:cs="Arial"/>
              </w:rPr>
              <w:t xml:space="preserve">* * * * * * * * * * * * * * * * * * * * </w:t>
            </w:r>
          </w:p>
        </w:tc>
        <w:tc>
          <w:tcPr>
            <w:tcW w:w="2970" w:type="dxa"/>
          </w:tcPr>
          <w:p w:rsidR="00CF7944" w:rsidRPr="00DF07B0" w:rsidRDefault="00CF7944" w:rsidP="00CF7944">
            <w:pPr>
              <w:rPr>
                <w:rFonts w:ascii="Arial" w:hAnsi="Arial" w:cs="Arial"/>
              </w:rPr>
            </w:pPr>
            <w:r w:rsidRPr="00DF07B0">
              <w:rPr>
                <w:rFonts w:ascii="Arial" w:hAnsi="Arial" w:cs="Arial"/>
              </w:rPr>
              <w:t>* * * * * * * * * * * * * * * * * * * * *</w:t>
            </w:r>
          </w:p>
        </w:tc>
      </w:tr>
      <w:tr w:rsidR="00CF7944" w:rsidRPr="00DF07B0" w:rsidTr="00CF7944">
        <w:tc>
          <w:tcPr>
            <w:tcW w:w="2988" w:type="dxa"/>
          </w:tcPr>
          <w:p w:rsidR="00CF7944" w:rsidRPr="00DF07B0" w:rsidRDefault="00CF7944" w:rsidP="00CF7944">
            <w:pPr>
              <w:rPr>
                <w:rFonts w:ascii="Arial" w:hAnsi="Arial" w:cs="Arial"/>
              </w:rPr>
            </w:pPr>
            <w:r w:rsidRPr="00DF07B0">
              <w:rPr>
                <w:rFonts w:ascii="Arial" w:hAnsi="Arial" w:cs="Arial"/>
                <w:b/>
                <w:lang w:val="sr-Cyrl-CS"/>
              </w:rPr>
              <w:t>енглески језик</w:t>
            </w:r>
          </w:p>
        </w:tc>
        <w:tc>
          <w:tcPr>
            <w:tcW w:w="2880" w:type="dxa"/>
          </w:tcPr>
          <w:p w:rsidR="00CF7944" w:rsidRPr="00DF07B0" w:rsidRDefault="00CF7944" w:rsidP="00CF7944">
            <w:pPr>
              <w:rPr>
                <w:rFonts w:ascii="Arial" w:hAnsi="Arial" w:cs="Arial"/>
              </w:rPr>
            </w:pPr>
            <w:r w:rsidRPr="00DF07B0">
              <w:rPr>
                <w:rFonts w:ascii="Arial" w:hAnsi="Arial" w:cs="Arial"/>
                <w:b/>
                <w:lang w:val="sr-Cyrl-CS"/>
              </w:rPr>
              <w:t>техничко и информатичко образовање</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Default="00CF7944" w:rsidP="00CF7944">
            <w:pPr>
              <w:rPr>
                <w:rFonts w:ascii="Arial" w:hAnsi="Arial" w:cs="Arial"/>
                <w:lang w:val="sr-Cyrl-CS"/>
              </w:rPr>
            </w:pPr>
            <w:r>
              <w:rPr>
                <w:rFonts w:ascii="Arial" w:hAnsi="Arial" w:cs="Arial"/>
                <w:lang w:val="sr-Cyrl-CS"/>
              </w:rPr>
              <w:t>саобраћајни знаци; сналажење у простору</w:t>
            </w:r>
          </w:p>
          <w:p w:rsidR="00CF7944" w:rsidRPr="00DF07B0" w:rsidRDefault="00CF7944" w:rsidP="00CF7944">
            <w:pPr>
              <w:rPr>
                <w:rFonts w:ascii="Arial" w:hAnsi="Arial" w:cs="Arial"/>
                <w:lang w:val="sr-Cyrl-CS"/>
              </w:rPr>
            </w:pPr>
            <w:r>
              <w:rPr>
                <w:rFonts w:ascii="Arial" w:hAnsi="Arial" w:cs="Arial"/>
                <w:lang w:val="sr-Cyrl-CS"/>
              </w:rPr>
              <w:t xml:space="preserve"> (5. – 6.р.)</w:t>
            </w:r>
          </w:p>
        </w:tc>
        <w:tc>
          <w:tcPr>
            <w:tcW w:w="2880" w:type="dxa"/>
          </w:tcPr>
          <w:p w:rsidR="00CF7944" w:rsidRPr="00DF07B0" w:rsidRDefault="00CF7944" w:rsidP="00CF7944">
            <w:pPr>
              <w:rPr>
                <w:rFonts w:ascii="Arial" w:hAnsi="Arial" w:cs="Arial"/>
                <w:lang w:val="sr-Cyrl-CS"/>
              </w:rPr>
            </w:pPr>
            <w:r>
              <w:rPr>
                <w:rFonts w:ascii="Arial" w:hAnsi="Arial" w:cs="Arial"/>
                <w:lang w:val="sr-Cyrl-CS"/>
              </w:rPr>
              <w:t>саобраћајни системи (5. 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Default="00CF7944" w:rsidP="00CF7944">
            <w:pPr>
              <w:rPr>
                <w:rFonts w:ascii="Arial" w:hAnsi="Arial" w:cs="Arial"/>
                <w:lang w:val="sr-Cyrl-CS"/>
              </w:rPr>
            </w:pPr>
            <w:r>
              <w:rPr>
                <w:rFonts w:ascii="Arial" w:hAnsi="Arial" w:cs="Arial"/>
                <w:lang w:val="sr-Cyrl-CS"/>
              </w:rPr>
              <w:t>писање мејла (5. – 8.р.)</w:t>
            </w:r>
          </w:p>
        </w:tc>
        <w:tc>
          <w:tcPr>
            <w:tcW w:w="2880" w:type="dxa"/>
          </w:tcPr>
          <w:p w:rsidR="00CF7944" w:rsidRDefault="00CF7944" w:rsidP="00CF7944">
            <w:pPr>
              <w:rPr>
                <w:rFonts w:ascii="Arial" w:hAnsi="Arial" w:cs="Arial"/>
                <w:lang w:val="sr-Cyrl-CS"/>
              </w:rPr>
            </w:pPr>
            <w:r>
              <w:rPr>
                <w:rFonts w:ascii="Arial" w:hAnsi="Arial" w:cs="Arial"/>
                <w:lang w:val="sr-Cyrl-CS"/>
              </w:rPr>
              <w:t>писање мејла (7.р.)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Default="00CF7944" w:rsidP="00CF7944">
            <w:pPr>
              <w:rPr>
                <w:rFonts w:ascii="Arial" w:hAnsi="Arial" w:cs="Arial"/>
                <w:lang w:val="sr-Cyrl-CS"/>
              </w:rPr>
            </w:pPr>
            <w:r>
              <w:rPr>
                <w:rFonts w:ascii="Arial" w:hAnsi="Arial" w:cs="Arial"/>
                <w:lang w:val="sr-Cyrl-CS"/>
              </w:rPr>
              <w:t>блогови (5.р.)</w:t>
            </w:r>
          </w:p>
        </w:tc>
        <w:tc>
          <w:tcPr>
            <w:tcW w:w="2880" w:type="dxa"/>
          </w:tcPr>
          <w:p w:rsidR="00CF7944" w:rsidRDefault="00CF7944" w:rsidP="00CF7944">
            <w:pPr>
              <w:rPr>
                <w:rFonts w:ascii="Arial" w:hAnsi="Arial" w:cs="Arial"/>
                <w:lang w:val="sr-Cyrl-CS"/>
              </w:rPr>
            </w:pPr>
            <w:r>
              <w:rPr>
                <w:rFonts w:ascii="Arial" w:hAnsi="Arial" w:cs="Arial"/>
                <w:lang w:val="sr-Cyrl-CS"/>
              </w:rPr>
              <w:t>блогови (7.р.)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Default="00CF7944" w:rsidP="00CF7944">
            <w:pPr>
              <w:rPr>
                <w:rFonts w:ascii="Arial" w:hAnsi="Arial" w:cs="Arial"/>
                <w:lang w:val="sr-Cyrl-CS"/>
              </w:rPr>
            </w:pPr>
            <w:r>
              <w:rPr>
                <w:rFonts w:ascii="Arial" w:hAnsi="Arial" w:cs="Arial"/>
                <w:lang w:val="sr-Cyrl-CS"/>
              </w:rPr>
              <w:t>Интернет профил (6.р.)</w:t>
            </w:r>
          </w:p>
        </w:tc>
        <w:tc>
          <w:tcPr>
            <w:tcW w:w="2880" w:type="dxa"/>
          </w:tcPr>
          <w:p w:rsidR="00CF7944" w:rsidRDefault="00CF7944" w:rsidP="00CF7944">
            <w:pPr>
              <w:rPr>
                <w:rFonts w:ascii="Arial" w:hAnsi="Arial" w:cs="Arial"/>
                <w:lang w:val="sr-Cyrl-CS"/>
              </w:rPr>
            </w:pPr>
            <w:r>
              <w:rPr>
                <w:rFonts w:ascii="Arial" w:hAnsi="Arial" w:cs="Arial"/>
                <w:lang w:val="sr-Cyrl-CS"/>
              </w:rPr>
              <w:t>Интернет профил (5.р.)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Default="00CF7944" w:rsidP="00CF7944">
            <w:pPr>
              <w:rPr>
                <w:rFonts w:ascii="Arial" w:hAnsi="Arial" w:cs="Arial"/>
                <w:lang w:val="sr-Cyrl-CS"/>
              </w:rPr>
            </w:pPr>
            <w:r>
              <w:rPr>
                <w:rFonts w:ascii="Arial" w:hAnsi="Arial" w:cs="Arial"/>
                <w:lang w:val="sr-Cyrl-CS"/>
              </w:rPr>
              <w:t>Интернет (општи појмови) (7.р.)</w:t>
            </w:r>
          </w:p>
        </w:tc>
        <w:tc>
          <w:tcPr>
            <w:tcW w:w="2880" w:type="dxa"/>
          </w:tcPr>
          <w:p w:rsidR="00CF7944" w:rsidRDefault="00CF7944" w:rsidP="00CF7944">
            <w:pPr>
              <w:rPr>
                <w:rFonts w:ascii="Arial" w:hAnsi="Arial" w:cs="Arial"/>
                <w:lang w:val="sr-Cyrl-CS"/>
              </w:rPr>
            </w:pPr>
            <w:r>
              <w:rPr>
                <w:rFonts w:ascii="Arial" w:hAnsi="Arial" w:cs="Arial"/>
                <w:lang w:val="sr-Cyrl-CS"/>
              </w:rPr>
              <w:t>Интернет (општи појмови) (5.р.)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Default="00CF7944" w:rsidP="00CF7944">
            <w:pPr>
              <w:rPr>
                <w:rFonts w:ascii="Arial" w:hAnsi="Arial" w:cs="Arial"/>
                <w:lang w:val="sr-Cyrl-CS"/>
              </w:rPr>
            </w:pPr>
            <w:r>
              <w:rPr>
                <w:rFonts w:ascii="Arial" w:hAnsi="Arial" w:cs="Arial"/>
                <w:lang w:val="sr-Cyrl-CS"/>
              </w:rPr>
              <w:t>друштвене мреже (7.р.)</w:t>
            </w:r>
          </w:p>
        </w:tc>
        <w:tc>
          <w:tcPr>
            <w:tcW w:w="2880" w:type="dxa"/>
          </w:tcPr>
          <w:p w:rsidR="00CF7944" w:rsidRDefault="00CF7944" w:rsidP="00CF7944">
            <w:pPr>
              <w:rPr>
                <w:rFonts w:ascii="Arial" w:hAnsi="Arial" w:cs="Arial"/>
                <w:lang w:val="sr-Cyrl-CS"/>
              </w:rPr>
            </w:pPr>
            <w:r>
              <w:rPr>
                <w:rFonts w:ascii="Arial" w:hAnsi="Arial" w:cs="Arial"/>
                <w:lang w:val="sr-Cyrl-CS"/>
              </w:rPr>
              <w:t>друштвене мреже (5.р.)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Default="00CF7944" w:rsidP="00CF7944">
            <w:pPr>
              <w:rPr>
                <w:rFonts w:ascii="Arial" w:hAnsi="Arial" w:cs="Arial"/>
                <w:lang w:val="sr-Cyrl-CS"/>
              </w:rPr>
            </w:pPr>
          </w:p>
        </w:tc>
        <w:tc>
          <w:tcPr>
            <w:tcW w:w="2880" w:type="dxa"/>
          </w:tcPr>
          <w:p w:rsidR="00CF7944" w:rsidRDefault="00CF7944" w:rsidP="00CF7944">
            <w:pPr>
              <w:rPr>
                <w:rFonts w:ascii="Arial" w:hAnsi="Arial" w:cs="Arial"/>
                <w:lang w:val="sr-Cyrl-CS"/>
              </w:rPr>
            </w:pP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Pr="00DF07B0" w:rsidRDefault="00CF7944" w:rsidP="00CF7944">
            <w:pPr>
              <w:rPr>
                <w:rFonts w:ascii="Arial" w:hAnsi="Arial" w:cs="Arial"/>
              </w:rPr>
            </w:pPr>
            <w:r w:rsidRPr="00DF07B0">
              <w:rPr>
                <w:rFonts w:ascii="Arial" w:hAnsi="Arial" w:cs="Arial"/>
              </w:rPr>
              <w:t xml:space="preserve">* * * * * * * * * * * * * * * * * * * * * </w:t>
            </w:r>
          </w:p>
        </w:tc>
        <w:tc>
          <w:tcPr>
            <w:tcW w:w="2880" w:type="dxa"/>
          </w:tcPr>
          <w:p w:rsidR="00CF7944" w:rsidRPr="00DF07B0" w:rsidRDefault="00CF7944" w:rsidP="00CF7944">
            <w:pPr>
              <w:rPr>
                <w:rFonts w:ascii="Arial" w:hAnsi="Arial" w:cs="Arial"/>
              </w:rPr>
            </w:pPr>
            <w:r w:rsidRPr="00DF07B0">
              <w:rPr>
                <w:rFonts w:ascii="Arial" w:hAnsi="Arial" w:cs="Arial"/>
              </w:rPr>
              <w:t xml:space="preserve">* * * * * * * * * * * * * * * * * * * * </w:t>
            </w:r>
          </w:p>
        </w:tc>
        <w:tc>
          <w:tcPr>
            <w:tcW w:w="2970" w:type="dxa"/>
          </w:tcPr>
          <w:p w:rsidR="00CF7944" w:rsidRPr="00DF07B0" w:rsidRDefault="00CF7944" w:rsidP="00CF7944">
            <w:pPr>
              <w:rPr>
                <w:rFonts w:ascii="Arial" w:hAnsi="Arial" w:cs="Arial"/>
              </w:rPr>
            </w:pPr>
            <w:r w:rsidRPr="00DF07B0">
              <w:rPr>
                <w:rFonts w:ascii="Arial" w:hAnsi="Arial" w:cs="Arial"/>
              </w:rPr>
              <w:t>* * * * * * * * * * * * * * * * * * * * *</w:t>
            </w:r>
          </w:p>
        </w:tc>
      </w:tr>
      <w:tr w:rsidR="00CF7944" w:rsidRPr="00DF07B0" w:rsidTr="00CF7944">
        <w:tc>
          <w:tcPr>
            <w:tcW w:w="2988" w:type="dxa"/>
          </w:tcPr>
          <w:p w:rsidR="00CF7944" w:rsidRPr="00DF07B0" w:rsidRDefault="00CF7944" w:rsidP="00CF7944">
            <w:pPr>
              <w:rPr>
                <w:rFonts w:ascii="Arial" w:hAnsi="Arial" w:cs="Arial"/>
              </w:rPr>
            </w:pPr>
            <w:r w:rsidRPr="00DF07B0">
              <w:rPr>
                <w:rFonts w:ascii="Arial" w:hAnsi="Arial" w:cs="Arial"/>
                <w:b/>
                <w:lang w:val="sr-Cyrl-CS"/>
              </w:rPr>
              <w:t>енглески језик</w:t>
            </w:r>
          </w:p>
        </w:tc>
        <w:tc>
          <w:tcPr>
            <w:tcW w:w="2880" w:type="dxa"/>
          </w:tcPr>
          <w:p w:rsidR="00CF7944" w:rsidRPr="004A74B8" w:rsidRDefault="00CF7944" w:rsidP="00CF7944">
            <w:pPr>
              <w:rPr>
                <w:rFonts w:ascii="Arial" w:hAnsi="Arial" w:cs="Arial"/>
                <w:b/>
                <w:lang w:val="sr-Cyrl-CS"/>
              </w:rPr>
            </w:pPr>
            <w:r w:rsidRPr="004A74B8">
              <w:rPr>
                <w:rFonts w:ascii="Arial" w:hAnsi="Arial" w:cs="Arial"/>
                <w:b/>
                <w:lang w:val="sr-Cyrl-CS"/>
              </w:rPr>
              <w:t>грађанско васпитање</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Default="00CF7944" w:rsidP="00CF7944">
            <w:pPr>
              <w:rPr>
                <w:rFonts w:ascii="Arial" w:hAnsi="Arial" w:cs="Arial"/>
                <w:lang w:val="sr-Cyrl-CS"/>
              </w:rPr>
            </w:pPr>
            <w:r>
              <w:rPr>
                <w:rFonts w:ascii="Arial" w:hAnsi="Arial" w:cs="Arial"/>
                <w:lang w:val="sr-Cyrl-CS"/>
              </w:rPr>
              <w:t>школска заједница (7.р.)</w:t>
            </w:r>
          </w:p>
        </w:tc>
        <w:tc>
          <w:tcPr>
            <w:tcW w:w="2880" w:type="dxa"/>
          </w:tcPr>
          <w:p w:rsidR="00CF7944" w:rsidRDefault="00CF7944" w:rsidP="00CF7944">
            <w:pPr>
              <w:rPr>
                <w:rFonts w:ascii="Arial" w:hAnsi="Arial" w:cs="Arial"/>
                <w:lang w:val="sr-Cyrl-CS"/>
              </w:rPr>
            </w:pPr>
            <w:r>
              <w:rPr>
                <w:rFonts w:ascii="Arial" w:hAnsi="Arial" w:cs="Arial"/>
                <w:lang w:val="sr-Cyrl-CS"/>
              </w:rPr>
              <w:t>школска заједница (6.р.)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Default="00CF7944" w:rsidP="00CF7944">
            <w:pPr>
              <w:rPr>
                <w:rFonts w:ascii="Arial" w:hAnsi="Arial" w:cs="Arial"/>
                <w:lang w:val="sr-Cyrl-CS"/>
              </w:rPr>
            </w:pPr>
            <w:r>
              <w:rPr>
                <w:rFonts w:ascii="Arial" w:hAnsi="Arial" w:cs="Arial"/>
                <w:lang w:val="sr-Cyrl-CS"/>
              </w:rPr>
              <w:t>уређење државе (8.р.)</w:t>
            </w:r>
          </w:p>
        </w:tc>
        <w:tc>
          <w:tcPr>
            <w:tcW w:w="2880" w:type="dxa"/>
          </w:tcPr>
          <w:p w:rsidR="00CF7944" w:rsidRDefault="00CF7944" w:rsidP="00CF7944">
            <w:pPr>
              <w:rPr>
                <w:rFonts w:ascii="Arial" w:hAnsi="Arial" w:cs="Arial"/>
                <w:lang w:val="sr-Cyrl-CS"/>
              </w:rPr>
            </w:pPr>
            <w:r>
              <w:rPr>
                <w:rFonts w:ascii="Arial" w:hAnsi="Arial" w:cs="Arial"/>
                <w:lang w:val="sr-Cyrl-CS"/>
              </w:rPr>
              <w:t>уређење државе (7. и 8.р.)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Default="00CF7944" w:rsidP="00CF7944">
            <w:pPr>
              <w:rPr>
                <w:rFonts w:ascii="Arial" w:hAnsi="Arial" w:cs="Arial"/>
                <w:lang w:val="sr-Cyrl-CS"/>
              </w:rPr>
            </w:pPr>
            <w:r>
              <w:rPr>
                <w:rFonts w:ascii="Arial" w:hAnsi="Arial" w:cs="Arial"/>
                <w:lang w:val="sr-Cyrl-CS"/>
              </w:rPr>
              <w:t>моралне вредности (8.р.)</w:t>
            </w:r>
          </w:p>
        </w:tc>
        <w:tc>
          <w:tcPr>
            <w:tcW w:w="2880" w:type="dxa"/>
          </w:tcPr>
          <w:p w:rsidR="00CF7944" w:rsidRDefault="00CF7944" w:rsidP="00CF7944">
            <w:pPr>
              <w:rPr>
                <w:rFonts w:ascii="Arial" w:hAnsi="Arial" w:cs="Arial"/>
                <w:lang w:val="sr-Cyrl-CS"/>
              </w:rPr>
            </w:pPr>
            <w:r>
              <w:rPr>
                <w:rFonts w:ascii="Arial" w:hAnsi="Arial" w:cs="Arial"/>
                <w:lang w:val="sr-Cyrl-CS"/>
              </w:rPr>
              <w:t>моралне вредности</w:t>
            </w:r>
          </w:p>
          <w:p w:rsidR="00CF7944" w:rsidRDefault="00CF7944" w:rsidP="00CF7944">
            <w:pPr>
              <w:rPr>
                <w:rFonts w:ascii="Arial" w:hAnsi="Arial" w:cs="Arial"/>
                <w:lang w:val="sr-Cyrl-CS"/>
              </w:rPr>
            </w:pPr>
            <w:r>
              <w:rPr>
                <w:rFonts w:ascii="Arial" w:hAnsi="Arial" w:cs="Arial"/>
                <w:lang w:val="sr-Cyrl-CS"/>
              </w:rPr>
              <w:t>(5. – 8.р.)</w:t>
            </w:r>
          </w:p>
        </w:tc>
        <w:tc>
          <w:tcPr>
            <w:tcW w:w="2970" w:type="dxa"/>
          </w:tcPr>
          <w:p w:rsidR="00CF7944" w:rsidRPr="00DF07B0" w:rsidRDefault="00CF7944" w:rsidP="00CF7944">
            <w:pPr>
              <w:rPr>
                <w:rFonts w:ascii="Arial" w:hAnsi="Arial" w:cs="Arial"/>
              </w:rPr>
            </w:pPr>
          </w:p>
        </w:tc>
      </w:tr>
      <w:tr w:rsidR="00CF7944" w:rsidRPr="00DF07B0" w:rsidTr="00CF7944">
        <w:tc>
          <w:tcPr>
            <w:tcW w:w="2988" w:type="dxa"/>
          </w:tcPr>
          <w:p w:rsidR="00CF7944" w:rsidRDefault="00CF7944" w:rsidP="00CF7944">
            <w:pPr>
              <w:rPr>
                <w:rFonts w:ascii="Arial" w:hAnsi="Arial" w:cs="Arial"/>
                <w:lang w:val="sr-Cyrl-CS"/>
              </w:rPr>
            </w:pPr>
          </w:p>
        </w:tc>
        <w:tc>
          <w:tcPr>
            <w:tcW w:w="2880" w:type="dxa"/>
          </w:tcPr>
          <w:p w:rsidR="00CF7944" w:rsidRDefault="00CF7944" w:rsidP="00CF7944">
            <w:pPr>
              <w:rPr>
                <w:rFonts w:ascii="Arial" w:hAnsi="Arial" w:cs="Arial"/>
                <w:lang w:val="sr-Cyrl-CS"/>
              </w:rPr>
            </w:pPr>
          </w:p>
        </w:tc>
        <w:tc>
          <w:tcPr>
            <w:tcW w:w="2970" w:type="dxa"/>
          </w:tcPr>
          <w:p w:rsidR="00CF7944" w:rsidRPr="00DF07B0" w:rsidRDefault="00CF7944" w:rsidP="00CF7944">
            <w:pPr>
              <w:rPr>
                <w:rFonts w:ascii="Arial" w:hAnsi="Arial" w:cs="Arial"/>
              </w:rPr>
            </w:pPr>
          </w:p>
        </w:tc>
      </w:tr>
    </w:tbl>
    <w:p w:rsidR="00CF7944" w:rsidRDefault="00CF7944" w:rsidP="00CF7944">
      <w:pPr>
        <w:rPr>
          <w:rFonts w:ascii="Arial" w:hAnsi="Arial" w:cs="Arial"/>
          <w:sz w:val="20"/>
          <w:szCs w:val="20"/>
          <w:lang w:val="sr-Cyrl-CS"/>
        </w:rPr>
      </w:pPr>
    </w:p>
    <w:p w:rsidR="00CF7944" w:rsidRPr="00CF7944" w:rsidRDefault="00CF7944" w:rsidP="00CF7944">
      <w:pPr>
        <w:rPr>
          <w:rFonts w:ascii="Arial" w:hAnsi="Arial" w:cs="Arial"/>
          <w:b/>
          <w:sz w:val="24"/>
          <w:szCs w:val="24"/>
          <w:lang w:val="sr-Cyrl-CS"/>
        </w:rPr>
      </w:pPr>
      <w:r w:rsidRPr="00CF7944">
        <w:rPr>
          <w:rFonts w:ascii="Arial" w:hAnsi="Arial" w:cs="Arial"/>
          <w:b/>
          <w:sz w:val="24"/>
          <w:szCs w:val="24"/>
          <w:lang w:val="sr-Cyrl-CS"/>
        </w:rPr>
        <w:t>Француски језик</w:t>
      </w:r>
    </w:p>
    <w:tbl>
      <w:tblPr>
        <w:tblStyle w:val="TableGrid"/>
        <w:tblW w:w="0" w:type="auto"/>
        <w:tblLook w:val="04A0"/>
      </w:tblPr>
      <w:tblGrid>
        <w:gridCol w:w="3027"/>
        <w:gridCol w:w="6261"/>
      </w:tblGrid>
      <w:tr w:rsidR="00CF7944" w:rsidTr="00CF7944">
        <w:tc>
          <w:tcPr>
            <w:tcW w:w="3078" w:type="dxa"/>
          </w:tcPr>
          <w:p w:rsidR="00CF7944" w:rsidRDefault="00CF7944" w:rsidP="00CF7944"/>
          <w:p w:rsidR="00CF7944" w:rsidRDefault="00CF7944" w:rsidP="00CF7944">
            <w:r>
              <w:t>Наставна тема</w:t>
            </w:r>
          </w:p>
          <w:p w:rsidR="00CF7944" w:rsidRDefault="00CF7944" w:rsidP="00CF7944"/>
          <w:p w:rsidR="00CF7944" w:rsidRDefault="00CF7944" w:rsidP="00CF7944"/>
        </w:tc>
        <w:tc>
          <w:tcPr>
            <w:tcW w:w="6390" w:type="dxa"/>
          </w:tcPr>
          <w:p w:rsidR="00CF7944" w:rsidRDefault="00CF7944" w:rsidP="00CF7944">
            <w:r>
              <w:t>Корелација</w:t>
            </w:r>
          </w:p>
          <w:p w:rsidR="00CF7944" w:rsidRDefault="00CF7944" w:rsidP="00CF7944"/>
        </w:tc>
      </w:tr>
      <w:tr w:rsidR="00CF7944" w:rsidTr="00CF7944">
        <w:tc>
          <w:tcPr>
            <w:tcW w:w="3078" w:type="dxa"/>
          </w:tcPr>
          <w:p w:rsidR="00CF7944" w:rsidRPr="001E76FF" w:rsidRDefault="00CF7944" w:rsidP="00CF7944">
            <w:pPr>
              <w:pStyle w:val="ListParagraph"/>
              <w:numPr>
                <w:ilvl w:val="0"/>
                <w:numId w:val="110"/>
              </w:numPr>
              <w:contextualSpacing/>
            </w:pPr>
          </w:p>
          <w:p w:rsidR="00CF7944" w:rsidRPr="00934868" w:rsidRDefault="00CF7944" w:rsidP="00CF7944">
            <w:r>
              <w:t>Le club de ma classe</w:t>
            </w:r>
          </w:p>
          <w:p w:rsidR="00CF7944" w:rsidRPr="00934868" w:rsidRDefault="00CF7944" w:rsidP="00CF7944"/>
          <w:p w:rsidR="00CF7944" w:rsidRPr="001E76FF" w:rsidRDefault="00CF7944" w:rsidP="00CF7944"/>
        </w:tc>
        <w:tc>
          <w:tcPr>
            <w:tcW w:w="6390" w:type="dxa"/>
          </w:tcPr>
          <w:p w:rsidR="00CF7944" w:rsidRDefault="00CF7944" w:rsidP="00CF7944">
            <w:r w:rsidRPr="00EE28C2">
              <w:t>Енглески језик 3-Абецеда, лексика 1-4</w:t>
            </w:r>
          </w:p>
          <w:p w:rsidR="00CF7944" w:rsidRPr="00EE28C2" w:rsidRDefault="00CF7944" w:rsidP="00CF7944">
            <w:r w:rsidRPr="00EE28C2">
              <w:t>Математика 1- Бројеви до 100</w:t>
            </w:r>
          </w:p>
          <w:p w:rsidR="00CF7944" w:rsidRPr="00934868" w:rsidRDefault="00CF7944" w:rsidP="00CF7944">
            <w:r w:rsidRPr="00EE28C2">
              <w:t>Српски језик 5- Основни бројеви</w:t>
            </w:r>
          </w:p>
        </w:tc>
      </w:tr>
      <w:tr w:rsidR="00CF7944" w:rsidTr="00CF7944">
        <w:tc>
          <w:tcPr>
            <w:tcW w:w="3078" w:type="dxa"/>
          </w:tcPr>
          <w:p w:rsidR="00CF7944" w:rsidRPr="001E76FF" w:rsidRDefault="00CF7944" w:rsidP="00CF7944">
            <w:pPr>
              <w:pStyle w:val="ListParagraph"/>
              <w:numPr>
                <w:ilvl w:val="0"/>
                <w:numId w:val="110"/>
              </w:numPr>
              <w:contextualSpacing/>
            </w:pPr>
          </w:p>
          <w:p w:rsidR="00CF7944" w:rsidRPr="00934868" w:rsidRDefault="00CF7944" w:rsidP="00CF7944">
            <w:r>
              <w:t>Le club des artistes</w:t>
            </w:r>
          </w:p>
          <w:p w:rsidR="00CF7944" w:rsidRDefault="00CF7944" w:rsidP="00CF7944"/>
          <w:p w:rsidR="00CF7944" w:rsidRPr="001E76FF" w:rsidRDefault="00CF7944" w:rsidP="00CF7944"/>
        </w:tc>
        <w:tc>
          <w:tcPr>
            <w:tcW w:w="6390" w:type="dxa"/>
          </w:tcPr>
          <w:p w:rsidR="00CF7944" w:rsidRDefault="00CF7944" w:rsidP="00CF7944">
            <w:r>
              <w:t>Енглески језик 1-4</w:t>
            </w:r>
          </w:p>
          <w:p w:rsidR="00CF7944" w:rsidRDefault="00CF7944" w:rsidP="00CF7944">
            <w:r>
              <w:t>Српски језик 1-8</w:t>
            </w:r>
          </w:p>
          <w:p w:rsidR="00CF7944" w:rsidRPr="00934868" w:rsidRDefault="00CF7944" w:rsidP="00CF7944">
            <w:r w:rsidRPr="00934868">
              <w:t>Математика 1- Бројеви до 100</w:t>
            </w:r>
          </w:p>
          <w:p w:rsidR="00CF7944" w:rsidRDefault="00CF7944" w:rsidP="00CF7944">
            <w:r w:rsidRPr="00934868">
              <w:t>Српски језик 5- Основни бројеви</w:t>
            </w:r>
          </w:p>
        </w:tc>
      </w:tr>
      <w:tr w:rsidR="00CF7944" w:rsidTr="00CF7944">
        <w:tc>
          <w:tcPr>
            <w:tcW w:w="3078" w:type="dxa"/>
          </w:tcPr>
          <w:p w:rsidR="00CF7944" w:rsidRPr="001E76FF" w:rsidRDefault="00CF7944" w:rsidP="00CF7944">
            <w:pPr>
              <w:pStyle w:val="ListParagraph"/>
              <w:numPr>
                <w:ilvl w:val="0"/>
                <w:numId w:val="110"/>
              </w:numPr>
              <w:contextualSpacing/>
            </w:pPr>
          </w:p>
          <w:p w:rsidR="00CF7944" w:rsidRPr="00934868" w:rsidRDefault="00CF7944" w:rsidP="00CF7944">
            <w:r>
              <w:t>Le club des lecteurs</w:t>
            </w:r>
          </w:p>
          <w:p w:rsidR="00CF7944" w:rsidRDefault="00CF7944" w:rsidP="00CF7944"/>
          <w:p w:rsidR="00CF7944" w:rsidRPr="001E76FF" w:rsidRDefault="00CF7944" w:rsidP="00CF7944"/>
        </w:tc>
        <w:tc>
          <w:tcPr>
            <w:tcW w:w="6390" w:type="dxa"/>
          </w:tcPr>
          <w:p w:rsidR="00CF7944" w:rsidRDefault="00CF7944" w:rsidP="00CF7944">
            <w:r>
              <w:t>Енглески језик 5-8</w:t>
            </w:r>
          </w:p>
          <w:p w:rsidR="00CF7944" w:rsidRDefault="00CF7944" w:rsidP="00CF7944">
            <w:r>
              <w:t>Српски језик 1-8</w:t>
            </w:r>
          </w:p>
          <w:p w:rsidR="00CF7944" w:rsidRDefault="00CF7944" w:rsidP="00CF7944">
            <w:r w:rsidRPr="00EE28C2">
              <w:t>Српски језик 6- Присвојни придеви</w:t>
            </w:r>
          </w:p>
        </w:tc>
      </w:tr>
      <w:tr w:rsidR="00CF7944" w:rsidTr="00CF7944">
        <w:tc>
          <w:tcPr>
            <w:tcW w:w="3078" w:type="dxa"/>
          </w:tcPr>
          <w:p w:rsidR="00CF7944" w:rsidRPr="001E76FF" w:rsidRDefault="00CF7944" w:rsidP="00CF7944">
            <w:pPr>
              <w:pStyle w:val="ListParagraph"/>
              <w:numPr>
                <w:ilvl w:val="0"/>
                <w:numId w:val="110"/>
              </w:numPr>
              <w:contextualSpacing/>
            </w:pPr>
          </w:p>
          <w:p w:rsidR="00CF7944" w:rsidRPr="00934868" w:rsidRDefault="00CF7944" w:rsidP="00CF7944">
            <w:r>
              <w:t>Le club des athletes</w:t>
            </w:r>
          </w:p>
          <w:p w:rsidR="00CF7944" w:rsidRDefault="00CF7944" w:rsidP="00CF7944"/>
          <w:p w:rsidR="00CF7944" w:rsidRPr="001E76FF" w:rsidRDefault="00CF7944" w:rsidP="00CF7944"/>
        </w:tc>
        <w:tc>
          <w:tcPr>
            <w:tcW w:w="6390" w:type="dxa"/>
          </w:tcPr>
          <w:p w:rsidR="00CF7944" w:rsidRDefault="00CF7944" w:rsidP="00CF7944">
            <w:r>
              <w:t>Енглески језик 5-8</w:t>
            </w:r>
          </w:p>
          <w:p w:rsidR="00CF7944" w:rsidRDefault="00CF7944" w:rsidP="00CF7944">
            <w:r>
              <w:t>Српски језик 1-8</w:t>
            </w:r>
          </w:p>
          <w:p w:rsidR="00CF7944" w:rsidRDefault="00CF7944" w:rsidP="00CF7944">
            <w:r>
              <w:t>Биологија 5(жива бића)</w:t>
            </w:r>
          </w:p>
          <w:p w:rsidR="00CF7944" w:rsidRDefault="00CF7944" w:rsidP="00CF7944">
            <w:r w:rsidRPr="00EE28C2">
              <w:t>Физичко васпитање 1-4 Врсте спортова</w:t>
            </w:r>
          </w:p>
        </w:tc>
      </w:tr>
      <w:tr w:rsidR="00CF7944" w:rsidTr="00CF7944">
        <w:tc>
          <w:tcPr>
            <w:tcW w:w="3078" w:type="dxa"/>
          </w:tcPr>
          <w:p w:rsidR="00CF7944" w:rsidRPr="001E76FF" w:rsidRDefault="00CF7944" w:rsidP="00CF7944">
            <w:pPr>
              <w:pStyle w:val="ListParagraph"/>
              <w:numPr>
                <w:ilvl w:val="0"/>
                <w:numId w:val="110"/>
              </w:numPr>
              <w:contextualSpacing/>
            </w:pPr>
          </w:p>
          <w:p w:rsidR="00CF7944" w:rsidRPr="00934868" w:rsidRDefault="00CF7944" w:rsidP="00CF7944">
            <w:r>
              <w:t xml:space="preserve">Le club des citadins </w:t>
            </w:r>
          </w:p>
          <w:p w:rsidR="00CF7944" w:rsidRDefault="00CF7944" w:rsidP="00CF7944"/>
          <w:p w:rsidR="00CF7944" w:rsidRPr="001E76FF" w:rsidRDefault="00CF7944" w:rsidP="00CF7944"/>
        </w:tc>
        <w:tc>
          <w:tcPr>
            <w:tcW w:w="6390" w:type="dxa"/>
          </w:tcPr>
          <w:p w:rsidR="00CF7944" w:rsidRPr="001E76FF" w:rsidRDefault="00CF7944" w:rsidP="00CF7944">
            <w:r w:rsidRPr="001E76FF">
              <w:t>ТИО 6 –етика становања</w:t>
            </w:r>
          </w:p>
          <w:p w:rsidR="00CF7944" w:rsidRDefault="00CF7944" w:rsidP="00CF7944">
            <w:r w:rsidRPr="001E76FF">
              <w:t>Енглески језик 5-8-предлози, члан</w:t>
            </w:r>
          </w:p>
          <w:p w:rsidR="00CF7944" w:rsidRPr="00062B0C" w:rsidRDefault="00CF7944" w:rsidP="00CF7944">
            <w:pPr>
              <w:rPr>
                <w:lang w:val="fr-FR"/>
              </w:rPr>
            </w:pPr>
            <w:r w:rsidRPr="00767322">
              <w:t>ТИО</w:t>
            </w:r>
            <w:r w:rsidRPr="00062B0C">
              <w:rPr>
                <w:lang w:val="fr-FR"/>
              </w:rPr>
              <w:t xml:space="preserve"> 6- </w:t>
            </w:r>
            <w:r w:rsidRPr="00767322">
              <w:t>превозна</w:t>
            </w:r>
            <w:r w:rsidRPr="00062B0C">
              <w:rPr>
                <w:lang w:val="fr-FR"/>
              </w:rPr>
              <w:t xml:space="preserve"> </w:t>
            </w:r>
            <w:r w:rsidRPr="00767322">
              <w:t>средства</w:t>
            </w:r>
          </w:p>
          <w:p w:rsidR="00CF7944" w:rsidRDefault="00CF7944" w:rsidP="00CF7944">
            <w:r w:rsidRPr="00767322">
              <w:t>Енглески</w:t>
            </w:r>
            <w:r w:rsidRPr="00062B0C">
              <w:rPr>
                <w:lang w:val="fr-FR"/>
              </w:rPr>
              <w:t xml:space="preserve"> </w:t>
            </w:r>
            <w:r w:rsidRPr="00767322">
              <w:t>језик</w:t>
            </w:r>
            <w:r w:rsidRPr="00062B0C">
              <w:rPr>
                <w:lang w:val="fr-FR"/>
              </w:rPr>
              <w:t xml:space="preserve"> 7-</w:t>
            </w:r>
            <w:r w:rsidRPr="00767322">
              <w:t>лексика</w:t>
            </w:r>
            <w:r w:rsidRPr="00062B0C">
              <w:rPr>
                <w:lang w:val="fr-FR"/>
              </w:rPr>
              <w:t>,</w:t>
            </w:r>
            <w:r w:rsidRPr="00767322">
              <w:t>опис</w:t>
            </w:r>
            <w:r w:rsidRPr="00062B0C">
              <w:rPr>
                <w:lang w:val="fr-FR"/>
              </w:rPr>
              <w:t xml:space="preserve"> </w:t>
            </w:r>
            <w:r w:rsidRPr="00767322">
              <w:t>путовања</w:t>
            </w:r>
          </w:p>
        </w:tc>
      </w:tr>
      <w:tr w:rsidR="00CF7944" w:rsidTr="00CF7944">
        <w:tc>
          <w:tcPr>
            <w:tcW w:w="3078" w:type="dxa"/>
          </w:tcPr>
          <w:p w:rsidR="00CF7944" w:rsidRPr="001E76FF" w:rsidRDefault="00CF7944" w:rsidP="00CF7944">
            <w:pPr>
              <w:pStyle w:val="ListParagraph"/>
              <w:numPr>
                <w:ilvl w:val="0"/>
                <w:numId w:val="110"/>
              </w:numPr>
              <w:contextualSpacing/>
            </w:pPr>
          </w:p>
          <w:p w:rsidR="00CF7944" w:rsidRDefault="00CF7944" w:rsidP="00CF7944"/>
          <w:p w:rsidR="00CF7944" w:rsidRPr="00934868" w:rsidRDefault="00CF7944" w:rsidP="00CF7944">
            <w:r>
              <w:t>Le club des photographes</w:t>
            </w:r>
          </w:p>
          <w:p w:rsidR="00CF7944" w:rsidRDefault="00CF7944" w:rsidP="00CF7944"/>
          <w:p w:rsidR="00CF7944" w:rsidRPr="001E76FF" w:rsidRDefault="00CF7944" w:rsidP="00CF7944"/>
        </w:tc>
        <w:tc>
          <w:tcPr>
            <w:tcW w:w="6390" w:type="dxa"/>
          </w:tcPr>
          <w:p w:rsidR="00CF7944" w:rsidRPr="001E76FF" w:rsidRDefault="00CF7944" w:rsidP="00CF7944">
            <w:r w:rsidRPr="001E76FF">
              <w:t>Српски језик 5- блиска будућност</w:t>
            </w:r>
          </w:p>
          <w:p w:rsidR="00CF7944" w:rsidRPr="001E76FF" w:rsidRDefault="00CF7944" w:rsidP="00CF7944">
            <w:r w:rsidRPr="001E76FF">
              <w:t>Географија 5- временска прогноза Француска,6,8 демографија</w:t>
            </w:r>
          </w:p>
          <w:p w:rsidR="00CF7944" w:rsidRDefault="00CF7944" w:rsidP="00CF7944"/>
          <w:p w:rsidR="00CF7944" w:rsidRPr="001E76FF" w:rsidRDefault="00CF7944" w:rsidP="00CF7944">
            <w:r w:rsidRPr="001E76FF">
              <w:t>Енглески језик 7- екологија,5,6 императив</w:t>
            </w:r>
          </w:p>
          <w:p w:rsidR="00CF7944" w:rsidRPr="001E76FF" w:rsidRDefault="00CF7944" w:rsidP="00CF7944">
            <w:r w:rsidRPr="001E76FF">
              <w:t>Биологија 8-еколошка свест</w:t>
            </w:r>
          </w:p>
          <w:p w:rsidR="00CF7944" w:rsidRPr="001E76FF" w:rsidRDefault="00CF7944" w:rsidP="00CF7944">
            <w:r w:rsidRPr="00F46681">
              <w:t>Српски језик 5- императив,одрични облик</w:t>
            </w:r>
          </w:p>
        </w:tc>
      </w:tr>
    </w:tbl>
    <w:p w:rsidR="00CF7944" w:rsidRPr="00F46681" w:rsidRDefault="00CF7944" w:rsidP="00CF7944"/>
    <w:p w:rsidR="00CF7944" w:rsidRDefault="00CF7944" w:rsidP="00CF7944">
      <w:pPr>
        <w:rPr>
          <w:rFonts w:ascii="Arial" w:hAnsi="Arial" w:cs="Arial"/>
          <w:sz w:val="24"/>
          <w:szCs w:val="24"/>
        </w:rPr>
      </w:pPr>
    </w:p>
    <w:p w:rsidR="00CF7944" w:rsidRDefault="00CF7944" w:rsidP="00CF7944">
      <w:pPr>
        <w:rPr>
          <w:rFonts w:ascii="Arial" w:hAnsi="Arial" w:cs="Arial"/>
          <w:sz w:val="24"/>
          <w:szCs w:val="24"/>
        </w:rPr>
      </w:pPr>
    </w:p>
    <w:p w:rsidR="00CF7944" w:rsidRDefault="00CF7944" w:rsidP="00CF7944">
      <w:pPr>
        <w:rPr>
          <w:rFonts w:ascii="Arial" w:hAnsi="Arial" w:cs="Arial"/>
          <w:sz w:val="24"/>
          <w:szCs w:val="24"/>
        </w:rPr>
      </w:pPr>
    </w:p>
    <w:p w:rsidR="00CF7944" w:rsidRDefault="00CF7944" w:rsidP="00CF7944">
      <w:pPr>
        <w:rPr>
          <w:rFonts w:ascii="Arial" w:hAnsi="Arial" w:cs="Arial"/>
          <w:sz w:val="24"/>
          <w:szCs w:val="24"/>
        </w:rPr>
      </w:pPr>
    </w:p>
    <w:p w:rsidR="00CF7944" w:rsidRDefault="00CF7944" w:rsidP="00CF7944">
      <w:pPr>
        <w:rPr>
          <w:rFonts w:ascii="Arial" w:hAnsi="Arial" w:cs="Arial"/>
          <w:sz w:val="24"/>
          <w:szCs w:val="24"/>
        </w:rPr>
      </w:pPr>
    </w:p>
    <w:p w:rsidR="00CF7944" w:rsidRDefault="00CF7944" w:rsidP="00CF7944">
      <w:pPr>
        <w:rPr>
          <w:rFonts w:ascii="Arial" w:hAnsi="Arial" w:cs="Arial"/>
          <w:sz w:val="24"/>
          <w:szCs w:val="24"/>
        </w:rPr>
      </w:pPr>
    </w:p>
    <w:p w:rsidR="00CF7944" w:rsidRDefault="00CF7944" w:rsidP="00CF7944">
      <w:pPr>
        <w:rPr>
          <w:rFonts w:ascii="Arial" w:hAnsi="Arial" w:cs="Arial"/>
          <w:sz w:val="24"/>
          <w:szCs w:val="24"/>
        </w:rPr>
      </w:pPr>
    </w:p>
    <w:p w:rsidR="00CF7944" w:rsidRDefault="00CF7944" w:rsidP="00CF7944">
      <w:pPr>
        <w:rPr>
          <w:rFonts w:ascii="Arial" w:hAnsi="Arial" w:cs="Arial"/>
          <w:sz w:val="24"/>
          <w:szCs w:val="24"/>
        </w:rPr>
      </w:pPr>
    </w:p>
    <w:p w:rsidR="00CF7944" w:rsidRPr="00CF7944" w:rsidRDefault="00CF7944" w:rsidP="00CD418C">
      <w:pPr>
        <w:spacing w:after="0"/>
        <w:rPr>
          <w:rFonts w:ascii="Times New Roman" w:hAnsi="Times New Roman" w:cs="Times New Roman"/>
          <w:sz w:val="24"/>
          <w:szCs w:val="24"/>
          <w:lang w:val="sr-Cyrl-CS"/>
        </w:rPr>
      </w:pPr>
    </w:p>
    <w:p w:rsidR="00CF7944" w:rsidRDefault="00CF7944" w:rsidP="00CD418C">
      <w:pPr>
        <w:spacing w:after="0"/>
        <w:rPr>
          <w:rFonts w:ascii="Times New Roman" w:hAnsi="Times New Roman" w:cs="Times New Roman"/>
          <w:sz w:val="24"/>
          <w:szCs w:val="24"/>
          <w:lang w:val="sr-Cyrl-CS"/>
        </w:rPr>
      </w:pPr>
    </w:p>
    <w:p w:rsidR="00CF7944" w:rsidRDefault="00CF7944" w:rsidP="00CD418C">
      <w:pPr>
        <w:spacing w:after="0"/>
        <w:rPr>
          <w:rFonts w:ascii="Times New Roman" w:hAnsi="Times New Roman" w:cs="Times New Roman"/>
          <w:sz w:val="24"/>
          <w:szCs w:val="24"/>
          <w:lang w:val="sr-Cyrl-CS"/>
        </w:rPr>
      </w:pPr>
    </w:p>
    <w:p w:rsidR="00CF7944" w:rsidRPr="00CF7944" w:rsidRDefault="00CF7944" w:rsidP="00CD418C">
      <w:pPr>
        <w:spacing w:after="0"/>
        <w:rPr>
          <w:rFonts w:ascii="Times New Roman" w:hAnsi="Times New Roman" w:cs="Times New Roman"/>
          <w:sz w:val="24"/>
          <w:szCs w:val="24"/>
          <w:lang w:val="sr-Cyrl-CS"/>
        </w:rPr>
      </w:pPr>
    </w:p>
    <w:p w:rsidR="00CD418C" w:rsidRPr="00CD418C" w:rsidRDefault="00CD418C" w:rsidP="00CD418C">
      <w:pPr>
        <w:spacing w:after="0"/>
        <w:rPr>
          <w:rFonts w:ascii="Times New Roman" w:hAnsi="Times New Roman" w:cs="Times New Roman"/>
          <w:sz w:val="24"/>
          <w:szCs w:val="24"/>
          <w:lang w:val="sr-Latn-CS"/>
        </w:rPr>
      </w:pPr>
    </w:p>
    <w:p w:rsidR="00250B47" w:rsidRPr="00FC6034" w:rsidRDefault="00250B47" w:rsidP="00250B47">
      <w:pPr>
        <w:spacing w:after="0"/>
        <w:ind w:firstLine="720"/>
        <w:rPr>
          <w:rFonts w:ascii="Times New Roman" w:hAnsi="Times New Roman" w:cs="Times New Roman"/>
          <w:sz w:val="24"/>
          <w:szCs w:val="24"/>
          <w:lang w:val="sr-Cyrl-CS"/>
        </w:rPr>
      </w:pPr>
    </w:p>
    <w:p w:rsidR="00F4304A" w:rsidRPr="003A405F" w:rsidRDefault="003A405F" w:rsidP="003A405F">
      <w:pPr>
        <w:rPr>
          <w:b/>
          <w:bCs/>
        </w:rPr>
      </w:pPr>
      <w:r>
        <w:rPr>
          <w:b/>
          <w:bCs/>
          <w:lang w:val="sr-Cyrl-CS"/>
        </w:rPr>
        <w:t xml:space="preserve">9. </w:t>
      </w:r>
      <w:r w:rsidR="00F4304A" w:rsidRPr="003A405F">
        <w:rPr>
          <w:b/>
          <w:bCs/>
        </w:rPr>
        <w:t>ПРОГРАМ ДОПУНСКЕ</w:t>
      </w:r>
      <w:r w:rsidR="00B43B25" w:rsidRPr="003A405F">
        <w:rPr>
          <w:b/>
          <w:bCs/>
        </w:rPr>
        <w:t>,</w:t>
      </w:r>
      <w:r w:rsidR="00F4304A" w:rsidRPr="003A405F">
        <w:rPr>
          <w:b/>
          <w:bCs/>
        </w:rPr>
        <w:t xml:space="preserve"> ДОДАТНЕ </w:t>
      </w:r>
      <w:r w:rsidR="00F921EC" w:rsidRPr="003A405F">
        <w:rPr>
          <w:b/>
          <w:bCs/>
        </w:rPr>
        <w:t>И  ПРИПРЕМНЕ НАСТАВ</w:t>
      </w:r>
      <w:r w:rsidR="000C69A1" w:rsidRPr="003A405F">
        <w:rPr>
          <w:b/>
          <w:bCs/>
        </w:rPr>
        <w:t>Е</w:t>
      </w:r>
    </w:p>
    <w:p w:rsidR="00F921EC" w:rsidRPr="00CF7944" w:rsidRDefault="00F921EC" w:rsidP="00F921EC">
      <w:pPr>
        <w:jc w:val="both"/>
        <w:rPr>
          <w:rFonts w:ascii="Times New Roman" w:hAnsi="Times New Roman" w:cs="Times New Roman"/>
          <w:b/>
          <w:i/>
          <w:sz w:val="24"/>
          <w:szCs w:val="24"/>
          <w:lang w:val="sr-Cyrl-CS"/>
        </w:rPr>
      </w:pPr>
    </w:p>
    <w:p w:rsidR="00F921EC" w:rsidRPr="000C69A1" w:rsidRDefault="000C69A1" w:rsidP="000C69A1">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921EC" w:rsidRPr="00F921EC">
        <w:rPr>
          <w:rFonts w:ascii="Times New Roman" w:hAnsi="Times New Roman" w:cs="Times New Roman"/>
          <w:sz w:val="24"/>
          <w:szCs w:val="24"/>
          <w:lang w:val="ru-RU"/>
        </w:rPr>
        <w:t xml:space="preserve">Због чињенице да један број ученика из различитих разлога веома тешко успева да прати редовну наставу у школи се организује </w:t>
      </w:r>
      <w:r w:rsidR="00F921EC" w:rsidRPr="000C69A1">
        <w:rPr>
          <w:rFonts w:ascii="Times New Roman" w:hAnsi="Times New Roman" w:cs="Times New Roman"/>
          <w:b/>
          <w:sz w:val="24"/>
          <w:szCs w:val="24"/>
          <w:lang w:val="ru-RU"/>
        </w:rPr>
        <w:t>допунски васпитно- образовни рад</w:t>
      </w:r>
      <w:r w:rsidR="00F921EC" w:rsidRPr="00F921EC">
        <w:rPr>
          <w:rFonts w:ascii="Times New Roman" w:hAnsi="Times New Roman" w:cs="Times New Roman"/>
          <w:sz w:val="24"/>
          <w:szCs w:val="24"/>
          <w:lang w:val="ru-RU"/>
        </w:rPr>
        <w:t>.</w:t>
      </w:r>
      <w:r w:rsidR="00F921EC" w:rsidRPr="00F921EC">
        <w:rPr>
          <w:rFonts w:ascii="Times New Roman" w:hAnsi="Times New Roman" w:cs="Times New Roman"/>
          <w:b/>
          <w:i/>
          <w:sz w:val="24"/>
          <w:szCs w:val="24"/>
        </w:rPr>
        <w:t xml:space="preserve">  </w:t>
      </w:r>
      <w:r w:rsidR="00F921EC" w:rsidRPr="00F921EC">
        <w:rPr>
          <w:rFonts w:ascii="Times New Roman" w:hAnsi="Times New Roman" w:cs="Times New Roman"/>
          <w:sz w:val="24"/>
          <w:szCs w:val="24"/>
        </w:rPr>
        <w:t>При планирању ових облика рада полазимо од узраста ученика, њихових могућности и мотивисаности, али имамо у виду и техничку опремљеност школе, као и карактеристике средине из које ученик долази.Планови допунске наставе корелирају са месечним плановима рада    наставника, стављају акценат на појачан индивидуализован рад са ученицима који отежано напредују из објективних разлога (одсуство због болести, тешкоће у учењу, неподстицајно породично окружење, припадност маргинализованим групама...). Важно је откривање раних фаза нуспеха јер се тада лакше може помоћи ученицима. Организација допунске наставе подразумева: идентификацију и прављење листа ученика, мотивисање упченика, организацију простора, времена, одговарајући облик рада.</w:t>
      </w:r>
      <w:r>
        <w:rPr>
          <w:rFonts w:ascii="Times New Roman" w:hAnsi="Times New Roman" w:cs="Times New Roman"/>
          <w:sz w:val="24"/>
          <w:szCs w:val="24"/>
          <w:lang w:val="sr-Cyrl-CS"/>
        </w:rPr>
        <w:t xml:space="preserve"> </w:t>
      </w:r>
      <w:r w:rsidR="00F921EC" w:rsidRPr="00F921EC">
        <w:rPr>
          <w:rFonts w:ascii="Times New Roman" w:hAnsi="Times New Roman" w:cs="Times New Roman"/>
          <w:sz w:val="24"/>
          <w:szCs w:val="24"/>
        </w:rPr>
        <w:t>Циљ овог облика наставе је да се деци омогући да усвоје знања са основног нивоа, како би могли неометано даље да прате наставу и напредују у складу са својим могућностима.</w:t>
      </w:r>
    </w:p>
    <w:p w:rsidR="00F921EC" w:rsidRPr="00F921EC" w:rsidRDefault="00F921EC" w:rsidP="00F921EC">
      <w:pPr>
        <w:jc w:val="both"/>
        <w:rPr>
          <w:rFonts w:ascii="Times New Roman" w:hAnsi="Times New Roman" w:cs="Times New Roman"/>
          <w:sz w:val="24"/>
          <w:szCs w:val="24"/>
        </w:rPr>
      </w:pPr>
      <w:r w:rsidRPr="00F921EC">
        <w:rPr>
          <w:rFonts w:ascii="Times New Roman" w:hAnsi="Times New Roman" w:cs="Times New Roman"/>
          <w:sz w:val="24"/>
          <w:szCs w:val="24"/>
        </w:rPr>
        <w:t xml:space="preserve"> </w:t>
      </w:r>
      <w:r w:rsidRPr="000C69A1">
        <w:rPr>
          <w:rFonts w:ascii="Times New Roman" w:hAnsi="Times New Roman" w:cs="Times New Roman"/>
          <w:b/>
          <w:sz w:val="24"/>
          <w:szCs w:val="24"/>
        </w:rPr>
        <w:t>Додатна настава</w:t>
      </w:r>
      <w:r w:rsidRPr="00F921EC">
        <w:rPr>
          <w:rFonts w:ascii="Times New Roman" w:hAnsi="Times New Roman" w:cs="Times New Roman"/>
          <w:sz w:val="24"/>
          <w:szCs w:val="24"/>
        </w:rPr>
        <w:t xml:space="preserve"> је намењена ученицима који имају изразито високе способности за поједине школске активности, одликују се дивергетним мишљењем и другим особинама личности као што су радозналост, интересовање, мотивација и тиме превазилазе своје вршњаке. Циљ дод</w:t>
      </w:r>
      <w:r w:rsidR="000C69A1">
        <w:rPr>
          <w:rFonts w:ascii="Times New Roman" w:hAnsi="Times New Roman" w:cs="Times New Roman"/>
          <w:sz w:val="24"/>
          <w:szCs w:val="24"/>
          <w:lang w:val="sr-Cyrl-CS"/>
        </w:rPr>
        <w:t>а</w:t>
      </w:r>
      <w:r w:rsidRPr="00F921EC">
        <w:rPr>
          <w:rFonts w:ascii="Times New Roman" w:hAnsi="Times New Roman" w:cs="Times New Roman"/>
          <w:sz w:val="24"/>
          <w:szCs w:val="24"/>
        </w:rPr>
        <w:t>тног рада је потпуније образовање и усмеравање развоја уче</w:t>
      </w:r>
      <w:r w:rsidR="000C69A1">
        <w:rPr>
          <w:rFonts w:ascii="Times New Roman" w:hAnsi="Times New Roman" w:cs="Times New Roman"/>
          <w:sz w:val="24"/>
          <w:szCs w:val="24"/>
          <w:lang w:val="sr-Cyrl-CS"/>
        </w:rPr>
        <w:t>н</w:t>
      </w:r>
      <w:r w:rsidRPr="00F921EC">
        <w:rPr>
          <w:rFonts w:ascii="Times New Roman" w:hAnsi="Times New Roman" w:cs="Times New Roman"/>
          <w:sz w:val="24"/>
          <w:szCs w:val="24"/>
        </w:rPr>
        <w:t>ика који показују посебна интересовања. Планови додатне наставе корелирају са глобалним плановима рада наставника, са циљем јачања ученичког самопоуздања, мотивације и жеље за оптимално напредовање ученика. Додатна настава припрема даровите ученике за учешће на такмичењима, тако да планови додатне наставе морају бити усклађени са плановима рада стручних друштава, као и са календаром смотри и такмичења у организацији министарства просвете.</w:t>
      </w:r>
      <w:r w:rsidR="000C69A1">
        <w:rPr>
          <w:rFonts w:ascii="Times New Roman" w:hAnsi="Times New Roman" w:cs="Times New Roman"/>
          <w:sz w:val="24"/>
          <w:szCs w:val="24"/>
          <w:lang w:val="sr-Cyrl-CS"/>
        </w:rPr>
        <w:t xml:space="preserve"> </w:t>
      </w:r>
      <w:r w:rsidRPr="00F921EC">
        <w:rPr>
          <w:rFonts w:ascii="Times New Roman" w:hAnsi="Times New Roman" w:cs="Times New Roman"/>
          <w:sz w:val="24"/>
          <w:szCs w:val="24"/>
        </w:rPr>
        <w:t>Анализа резултата завршног испита такође служи као основа за планирање рада у седмом и осмом разреду на часовима допунске и додатне наставе. Ученици се оспособљавају да усвоје функционална знања која ће бити проверавана завршним испитом.</w:t>
      </w:r>
    </w:p>
    <w:p w:rsidR="00F921EC" w:rsidRDefault="000C69A1" w:rsidP="00F921EC">
      <w:pPr>
        <w:jc w:val="both"/>
        <w:rPr>
          <w:rFonts w:ascii="Times New Roman" w:hAnsi="Times New Roman" w:cs="Times New Roman"/>
          <w:sz w:val="24"/>
          <w:szCs w:val="24"/>
          <w:lang w:val="sr-Cyrl-CS"/>
        </w:rPr>
      </w:pPr>
      <w:r>
        <w:rPr>
          <w:rFonts w:ascii="Times New Roman" w:hAnsi="Times New Roman" w:cs="Times New Roman"/>
          <w:sz w:val="24"/>
          <w:szCs w:val="24"/>
        </w:rPr>
        <w:t xml:space="preserve"> </w:t>
      </w:r>
      <w:r w:rsidR="00F921EC" w:rsidRPr="00F921EC">
        <w:rPr>
          <w:rFonts w:ascii="Times New Roman" w:hAnsi="Times New Roman" w:cs="Times New Roman"/>
          <w:sz w:val="24"/>
          <w:szCs w:val="24"/>
        </w:rPr>
        <w:t>На основу свега наведеног, сваке школске године се годишњим планом дефинишу конкретне потребе и распоред допунске и додатне наставе по разредима и предметима.</w:t>
      </w:r>
    </w:p>
    <w:p w:rsidR="000C69A1" w:rsidRDefault="000C69A1" w:rsidP="00F921EC">
      <w:pPr>
        <w:jc w:val="both"/>
        <w:rPr>
          <w:rFonts w:ascii="Times New Roman" w:hAnsi="Times New Roman" w:cs="Times New Roman"/>
          <w:b/>
          <w:sz w:val="24"/>
          <w:szCs w:val="24"/>
          <w:lang w:val="sr-Cyrl-CS"/>
        </w:rPr>
      </w:pPr>
      <w:r w:rsidRPr="000C69A1">
        <w:rPr>
          <w:rFonts w:ascii="Times New Roman" w:hAnsi="Times New Roman" w:cs="Times New Roman"/>
          <w:b/>
          <w:sz w:val="24"/>
          <w:szCs w:val="24"/>
          <w:lang w:val="sr-Cyrl-CS"/>
        </w:rPr>
        <w:t>Припремна настава</w:t>
      </w:r>
    </w:p>
    <w:p w:rsidR="004E399F" w:rsidRPr="004E399F" w:rsidRDefault="004E399F" w:rsidP="00F921EC">
      <w:pPr>
        <w:jc w:val="both"/>
        <w:rPr>
          <w:rFonts w:ascii="Times New Roman" w:hAnsi="Times New Roman" w:cs="Times New Roman"/>
          <w:sz w:val="24"/>
          <w:szCs w:val="24"/>
          <w:lang w:val="sr-Cyrl-CS"/>
        </w:rPr>
      </w:pPr>
      <w:r w:rsidRPr="004E399F">
        <w:rPr>
          <w:rFonts w:ascii="Times New Roman" w:hAnsi="Times New Roman" w:cs="Times New Roman"/>
          <w:sz w:val="24"/>
          <w:szCs w:val="24"/>
          <w:lang w:val="sr-Cyrl-CS"/>
        </w:rPr>
        <w:t>Припремна настава</w:t>
      </w:r>
      <w:r>
        <w:rPr>
          <w:rFonts w:ascii="Times New Roman" w:hAnsi="Times New Roman" w:cs="Times New Roman"/>
          <w:sz w:val="24"/>
          <w:szCs w:val="24"/>
          <w:lang w:val="sr-Cyrl-CS"/>
        </w:rPr>
        <w:t xml:space="preserve"> се организује за ученике који полажу поправне и разредне испите, као и за ученике осмог разреда из свих наставних предмета које полажу на завршном испиту.</w:t>
      </w:r>
    </w:p>
    <w:p w:rsidR="00F921EC" w:rsidRDefault="00F921EC" w:rsidP="00A6726B">
      <w:pPr>
        <w:tabs>
          <w:tab w:val="left" w:pos="1005"/>
        </w:tabs>
        <w:jc w:val="both"/>
        <w:rPr>
          <w:rFonts w:ascii="Times New Roman" w:hAnsi="Times New Roman"/>
          <w:sz w:val="24"/>
          <w:szCs w:val="24"/>
          <w:lang w:val="ru-RU"/>
        </w:rPr>
      </w:pPr>
    </w:p>
    <w:p w:rsidR="00F921EC" w:rsidRDefault="00F921EC" w:rsidP="00A6726B">
      <w:pPr>
        <w:tabs>
          <w:tab w:val="left" w:pos="1005"/>
        </w:tabs>
        <w:jc w:val="both"/>
        <w:rPr>
          <w:rFonts w:ascii="Times New Roman" w:hAnsi="Times New Roman"/>
          <w:sz w:val="24"/>
          <w:szCs w:val="24"/>
          <w:lang w:val="ru-RU"/>
        </w:rPr>
      </w:pPr>
    </w:p>
    <w:p w:rsidR="00CF7944" w:rsidRPr="00CF7944" w:rsidRDefault="00CF7944" w:rsidP="00A6726B">
      <w:pPr>
        <w:tabs>
          <w:tab w:val="left" w:pos="1005"/>
        </w:tabs>
        <w:jc w:val="both"/>
        <w:rPr>
          <w:rFonts w:ascii="Times New Roman" w:hAnsi="Times New Roman"/>
          <w:sz w:val="24"/>
          <w:szCs w:val="24"/>
          <w:lang w:val="sr-Cyrl-CS"/>
        </w:rPr>
      </w:pPr>
    </w:p>
    <w:p w:rsidR="00A6726B" w:rsidRDefault="00A6726B" w:rsidP="00A6726B">
      <w:pPr>
        <w:tabs>
          <w:tab w:val="left" w:pos="1005"/>
        </w:tabs>
        <w:jc w:val="both"/>
        <w:rPr>
          <w:rFonts w:ascii="Times New Roman" w:hAnsi="Times New Roman"/>
          <w:sz w:val="24"/>
          <w:szCs w:val="24"/>
          <w:lang w:val="ru-RU"/>
        </w:rPr>
      </w:pPr>
    </w:p>
    <w:p w:rsidR="00F4304A" w:rsidRPr="003A405F" w:rsidRDefault="00F4304A" w:rsidP="0077506E">
      <w:pPr>
        <w:pStyle w:val="ListParagraph"/>
        <w:numPr>
          <w:ilvl w:val="0"/>
          <w:numId w:val="88"/>
        </w:numPr>
        <w:rPr>
          <w:b/>
          <w:bCs/>
        </w:rPr>
      </w:pPr>
      <w:r w:rsidRPr="003A405F">
        <w:rPr>
          <w:b/>
          <w:bCs/>
        </w:rPr>
        <w:t>ПРОГРАМ ИЗЛЕТА, ЕКСКУРЗИЈА И НАСТАВЕ У ПРИРОДИ</w:t>
      </w:r>
    </w:p>
    <w:p w:rsidR="006304C8" w:rsidRDefault="006304C8" w:rsidP="006304C8">
      <w:pPr>
        <w:spacing w:after="0"/>
        <w:jc w:val="center"/>
        <w:rPr>
          <w:rFonts w:ascii="Times New Roman" w:hAnsi="Times New Roman"/>
          <w:b/>
          <w:bCs/>
          <w:sz w:val="24"/>
          <w:szCs w:val="24"/>
        </w:rPr>
      </w:pPr>
    </w:p>
    <w:p w:rsidR="000C69A1" w:rsidRPr="000C69A1" w:rsidRDefault="000C69A1" w:rsidP="000C69A1">
      <w:pPr>
        <w:rPr>
          <w:b/>
          <w:i/>
          <w:lang w:val="sr-Cyrl-CS"/>
        </w:rPr>
      </w:pPr>
    </w:p>
    <w:p w:rsidR="000C69A1" w:rsidRPr="000C69A1" w:rsidRDefault="000C69A1" w:rsidP="000C69A1">
      <w:pPr>
        <w:rPr>
          <w:rFonts w:ascii="Times New Roman" w:hAnsi="Times New Roman" w:cs="Times New Roman"/>
          <w:sz w:val="24"/>
          <w:szCs w:val="24"/>
          <w:lang w:val="ru-RU"/>
        </w:rPr>
      </w:pPr>
      <w:r>
        <w:rPr>
          <w:b/>
          <w:i/>
        </w:rPr>
        <w:t xml:space="preserve"> </w:t>
      </w:r>
      <w:r w:rsidRPr="000C69A1">
        <w:rPr>
          <w:rFonts w:ascii="Times New Roman" w:hAnsi="Times New Roman" w:cs="Times New Roman"/>
          <w:sz w:val="24"/>
          <w:szCs w:val="24"/>
          <w:lang w:val="ru-RU"/>
        </w:rPr>
        <w:t>Овим програмом се утврђује планирање, припрема, реализација и анализа ђачких екскурзија и наставе у природи, а</w:t>
      </w:r>
      <w:r>
        <w:rPr>
          <w:rFonts w:ascii="Times New Roman" w:hAnsi="Times New Roman" w:cs="Times New Roman"/>
          <w:sz w:val="24"/>
          <w:szCs w:val="24"/>
          <w:lang w:val="ru-RU"/>
        </w:rPr>
        <w:t xml:space="preserve"> планирани су годишњим планом</w:t>
      </w:r>
      <w:r w:rsidRPr="000C69A1">
        <w:rPr>
          <w:rFonts w:ascii="Times New Roman" w:hAnsi="Times New Roman" w:cs="Times New Roman"/>
          <w:sz w:val="24"/>
          <w:szCs w:val="24"/>
          <w:lang w:val="ru-RU"/>
        </w:rPr>
        <w:t xml:space="preserve"> рада школе.</w:t>
      </w:r>
    </w:p>
    <w:p w:rsidR="000C69A1" w:rsidRPr="000C69A1" w:rsidRDefault="000C69A1" w:rsidP="000C69A1">
      <w:pPr>
        <w:rPr>
          <w:rFonts w:ascii="Times New Roman" w:hAnsi="Times New Roman" w:cs="Times New Roman"/>
          <w:sz w:val="24"/>
          <w:szCs w:val="24"/>
          <w:lang w:val="ru-RU"/>
        </w:rPr>
      </w:pPr>
      <w:r w:rsidRPr="000C69A1">
        <w:rPr>
          <w:rFonts w:ascii="Times New Roman" w:hAnsi="Times New Roman" w:cs="Times New Roman"/>
          <w:sz w:val="24"/>
          <w:szCs w:val="24"/>
          <w:lang w:val="ru-RU"/>
        </w:rPr>
        <w:t>Наставни план и програм садрже теме и области које подразумевају активно учење и сазнање изван учионица односно излазак у природу. Још су стари грчки филозофи Сократ и Аристотел подучавали омладину на градским трговима а у нашу школску праксу је учење изван учионица увео наш истакнути научник Јосиф Панчић, који је сматрао да су путовања, посматрања и белешке најбољи начин учења и упознавања природе.</w:t>
      </w:r>
    </w:p>
    <w:p w:rsidR="000C69A1" w:rsidRDefault="000C69A1" w:rsidP="000C69A1">
      <w:pPr>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0C69A1">
        <w:rPr>
          <w:rFonts w:ascii="Times New Roman" w:hAnsi="Times New Roman" w:cs="Times New Roman"/>
          <w:sz w:val="24"/>
          <w:szCs w:val="24"/>
          <w:lang w:val="ru-RU"/>
        </w:rPr>
        <w:t>Екскурзије представљају значајан вид стицања знања, повезивања теорије и праксе, развијања мотивације, стваралаштва, другарства, пријатељства, организационих способности ученика и наставника, развијање патриотских схватања. При планирању једне екскурзије увек се прецизно утврђују образовни и васпитни задаци који су оствариви, а према њима се подешавају време, трајање, место и начин извођења екскурзије, као и наставне и све друге активности ученика, наставника и других стручних лица.</w:t>
      </w:r>
    </w:p>
    <w:p w:rsidR="000C69A1" w:rsidRPr="000C69A1" w:rsidRDefault="000C69A1" w:rsidP="000C69A1">
      <w:pPr>
        <w:rPr>
          <w:rFonts w:ascii="Times New Roman" w:hAnsi="Times New Roman" w:cs="Times New Roman"/>
          <w:sz w:val="24"/>
          <w:szCs w:val="24"/>
          <w:lang w:val="ru-RU"/>
        </w:rPr>
      </w:pPr>
      <w:r w:rsidRPr="000C69A1">
        <w:rPr>
          <w:rFonts w:ascii="Times New Roman" w:hAnsi="Times New Roman" w:cs="Times New Roman"/>
          <w:sz w:val="24"/>
          <w:szCs w:val="24"/>
          <w:lang w:val="ru-RU"/>
        </w:rPr>
        <w:t xml:space="preserve">Екскурзије су сложен вид или облик образовно-васпитног рада због чега имају више фаза активности: </w:t>
      </w:r>
    </w:p>
    <w:p w:rsidR="000C69A1" w:rsidRPr="000C69A1" w:rsidRDefault="000C69A1" w:rsidP="000C69A1">
      <w:pPr>
        <w:rPr>
          <w:rFonts w:ascii="Times New Roman" w:hAnsi="Times New Roman" w:cs="Times New Roman"/>
          <w:sz w:val="24"/>
          <w:szCs w:val="24"/>
          <w:lang w:val="ru-RU"/>
        </w:rPr>
      </w:pPr>
    </w:p>
    <w:p w:rsidR="000C69A1" w:rsidRPr="000C69A1" w:rsidRDefault="000C69A1" w:rsidP="000C69A1">
      <w:pPr>
        <w:rPr>
          <w:rFonts w:ascii="Times New Roman" w:hAnsi="Times New Roman" w:cs="Times New Roman"/>
          <w:sz w:val="24"/>
          <w:szCs w:val="24"/>
          <w:lang w:val="ru-RU"/>
        </w:rPr>
      </w:pPr>
      <w:r w:rsidRPr="000C69A1">
        <w:rPr>
          <w:rFonts w:ascii="Times New Roman" w:hAnsi="Times New Roman" w:cs="Times New Roman"/>
          <w:sz w:val="24"/>
          <w:szCs w:val="24"/>
          <w:lang w:val="ru-RU"/>
        </w:rPr>
        <w:t xml:space="preserve">    1) Припрема и планирање екскурзије (припрема наставника, ученика, родитеља), </w:t>
      </w:r>
    </w:p>
    <w:p w:rsidR="000C69A1" w:rsidRPr="000C69A1" w:rsidRDefault="000C69A1" w:rsidP="000C69A1">
      <w:pPr>
        <w:rPr>
          <w:rFonts w:ascii="Times New Roman" w:hAnsi="Times New Roman" w:cs="Times New Roman"/>
          <w:sz w:val="24"/>
          <w:szCs w:val="24"/>
          <w:lang w:val="ru-RU"/>
        </w:rPr>
      </w:pPr>
      <w:r w:rsidRPr="000C69A1">
        <w:rPr>
          <w:rFonts w:ascii="Times New Roman" w:hAnsi="Times New Roman" w:cs="Times New Roman"/>
          <w:sz w:val="24"/>
          <w:szCs w:val="24"/>
          <w:lang w:val="ru-RU"/>
        </w:rPr>
        <w:t xml:space="preserve">    2) Извођење екскурзије,</w:t>
      </w:r>
    </w:p>
    <w:p w:rsidR="000C69A1" w:rsidRPr="000C69A1" w:rsidRDefault="000C69A1" w:rsidP="000C69A1">
      <w:pPr>
        <w:rPr>
          <w:rFonts w:ascii="Times New Roman" w:hAnsi="Times New Roman" w:cs="Times New Roman"/>
          <w:sz w:val="24"/>
          <w:szCs w:val="24"/>
          <w:lang w:val="ru-RU"/>
        </w:rPr>
      </w:pPr>
      <w:r w:rsidRPr="000C69A1">
        <w:rPr>
          <w:rFonts w:ascii="Times New Roman" w:hAnsi="Times New Roman" w:cs="Times New Roman"/>
          <w:sz w:val="24"/>
          <w:szCs w:val="24"/>
          <w:lang w:val="ru-RU"/>
        </w:rPr>
        <w:t xml:space="preserve">    3) Анализа резултата екскурзије.</w:t>
      </w:r>
    </w:p>
    <w:p w:rsidR="000C69A1" w:rsidRPr="000C69A1" w:rsidRDefault="000C69A1" w:rsidP="000C69A1">
      <w:pPr>
        <w:rPr>
          <w:rFonts w:ascii="Times New Roman" w:hAnsi="Times New Roman" w:cs="Times New Roman"/>
          <w:sz w:val="24"/>
          <w:szCs w:val="24"/>
          <w:lang w:val="ru-RU"/>
        </w:rPr>
      </w:pPr>
    </w:p>
    <w:p w:rsidR="000C69A1" w:rsidRPr="000C69A1" w:rsidRDefault="000C69A1" w:rsidP="000C69A1">
      <w:pPr>
        <w:rPr>
          <w:rFonts w:ascii="Times New Roman" w:hAnsi="Times New Roman" w:cs="Times New Roman"/>
          <w:sz w:val="24"/>
          <w:szCs w:val="24"/>
          <w:lang w:val="ru-RU"/>
        </w:rPr>
      </w:pPr>
      <w:r w:rsidRPr="000C69A1">
        <w:rPr>
          <w:rFonts w:ascii="Times New Roman" w:hAnsi="Times New Roman" w:cs="Times New Roman"/>
          <w:sz w:val="24"/>
          <w:szCs w:val="24"/>
          <w:lang w:val="ru-RU"/>
        </w:rPr>
        <w:t xml:space="preserve">     Настава у природи је посебан вид организације васпитно-обрзовног рада која подразумева планско, перманентно, систематско организовање и стваралачко усвајање знања путем учења, игре и забаве, засновано на разноврсним изворима знања и активностима које заједнички спроводе ученици и учитељи у природној средини.</w:t>
      </w:r>
    </w:p>
    <w:p w:rsidR="000C69A1" w:rsidRPr="000C69A1" w:rsidRDefault="000C69A1" w:rsidP="000C69A1">
      <w:pPr>
        <w:rPr>
          <w:rFonts w:ascii="Times New Roman" w:hAnsi="Times New Roman" w:cs="Times New Roman"/>
          <w:sz w:val="24"/>
          <w:szCs w:val="24"/>
          <w:lang w:val="ru-RU"/>
        </w:rPr>
      </w:pPr>
      <w:r w:rsidRPr="000C69A1">
        <w:rPr>
          <w:rFonts w:ascii="Times New Roman" w:hAnsi="Times New Roman" w:cs="Times New Roman"/>
          <w:sz w:val="24"/>
          <w:szCs w:val="24"/>
          <w:lang w:val="ru-RU"/>
        </w:rPr>
        <w:t xml:space="preserve">     Школа у природи је веома значајна због јачања здравља и физичких способности ученика, развијања радног васпитања и социјализације ученика.</w:t>
      </w:r>
    </w:p>
    <w:p w:rsidR="000C69A1" w:rsidRPr="000C69A1" w:rsidRDefault="000C69A1" w:rsidP="000C69A1">
      <w:pPr>
        <w:rPr>
          <w:rFonts w:ascii="Times New Roman" w:hAnsi="Times New Roman" w:cs="Times New Roman"/>
          <w:sz w:val="24"/>
          <w:szCs w:val="24"/>
        </w:rPr>
      </w:pPr>
      <w:r w:rsidRPr="000C69A1">
        <w:rPr>
          <w:rFonts w:ascii="Times New Roman" w:hAnsi="Times New Roman" w:cs="Times New Roman"/>
          <w:sz w:val="24"/>
          <w:szCs w:val="24"/>
        </w:rPr>
        <w:t>Настава у природи садржи:</w:t>
      </w:r>
    </w:p>
    <w:p w:rsidR="000C69A1" w:rsidRPr="000C69A1" w:rsidRDefault="000C69A1" w:rsidP="000C69A1">
      <w:pPr>
        <w:rPr>
          <w:rFonts w:ascii="Times New Roman" w:hAnsi="Times New Roman" w:cs="Times New Roman"/>
          <w:sz w:val="24"/>
          <w:szCs w:val="24"/>
        </w:rPr>
      </w:pPr>
    </w:p>
    <w:p w:rsidR="000C69A1" w:rsidRPr="000C69A1" w:rsidRDefault="000C69A1" w:rsidP="0077506E">
      <w:pPr>
        <w:pStyle w:val="ListParagraph"/>
        <w:numPr>
          <w:ilvl w:val="0"/>
          <w:numId w:val="57"/>
        </w:numPr>
        <w:spacing w:after="200" w:line="276" w:lineRule="auto"/>
      </w:pPr>
      <w:r w:rsidRPr="000C69A1">
        <w:t>Припрему у школи</w:t>
      </w:r>
    </w:p>
    <w:p w:rsidR="000C69A1" w:rsidRPr="000C69A1" w:rsidRDefault="000C69A1" w:rsidP="0077506E">
      <w:pPr>
        <w:pStyle w:val="ListParagraph"/>
        <w:numPr>
          <w:ilvl w:val="0"/>
          <w:numId w:val="57"/>
        </w:numPr>
        <w:spacing w:after="200" w:line="276" w:lineRule="auto"/>
      </w:pPr>
      <w:r w:rsidRPr="000C69A1">
        <w:t>Припрема учитеља</w:t>
      </w:r>
    </w:p>
    <w:p w:rsidR="000C69A1" w:rsidRPr="000C69A1" w:rsidRDefault="000C69A1" w:rsidP="0077506E">
      <w:pPr>
        <w:pStyle w:val="ListParagraph"/>
        <w:numPr>
          <w:ilvl w:val="0"/>
          <w:numId w:val="57"/>
        </w:numPr>
        <w:spacing w:after="200" w:line="276" w:lineRule="auto"/>
      </w:pPr>
      <w:r w:rsidRPr="000C69A1">
        <w:lastRenderedPageBreak/>
        <w:t>Припрема ученика</w:t>
      </w:r>
    </w:p>
    <w:p w:rsidR="000C69A1" w:rsidRPr="000C69A1" w:rsidRDefault="000C69A1" w:rsidP="0077506E">
      <w:pPr>
        <w:pStyle w:val="ListParagraph"/>
        <w:numPr>
          <w:ilvl w:val="0"/>
          <w:numId w:val="57"/>
        </w:numPr>
        <w:spacing w:after="200" w:line="276" w:lineRule="auto"/>
      </w:pPr>
      <w:r w:rsidRPr="000C69A1">
        <w:t>Припремање ученичких родитеља</w:t>
      </w:r>
    </w:p>
    <w:p w:rsidR="000C69A1" w:rsidRPr="000C69A1" w:rsidRDefault="000C69A1" w:rsidP="0077506E">
      <w:pPr>
        <w:pStyle w:val="ListParagraph"/>
        <w:numPr>
          <w:ilvl w:val="0"/>
          <w:numId w:val="57"/>
        </w:numPr>
        <w:spacing w:after="200" w:line="276" w:lineRule="auto"/>
      </w:pPr>
      <w:r w:rsidRPr="000C69A1">
        <w:t xml:space="preserve">Давање одређених обавештења и упутстава и </w:t>
      </w:r>
    </w:p>
    <w:p w:rsidR="000C69A1" w:rsidRPr="000C69A1" w:rsidRDefault="000C69A1" w:rsidP="0077506E">
      <w:pPr>
        <w:pStyle w:val="ListParagraph"/>
        <w:numPr>
          <w:ilvl w:val="0"/>
          <w:numId w:val="57"/>
        </w:numPr>
        <w:spacing w:after="200" w:line="276" w:lineRule="auto"/>
      </w:pPr>
      <w:r w:rsidRPr="000C69A1">
        <w:t>Обезбеђивање превоза ученика до школе у природи и назад</w:t>
      </w:r>
    </w:p>
    <w:p w:rsidR="000C69A1" w:rsidRPr="000C69A1" w:rsidRDefault="000C69A1" w:rsidP="000C69A1">
      <w:pPr>
        <w:rPr>
          <w:rFonts w:ascii="Times New Roman" w:hAnsi="Times New Roman" w:cs="Times New Roman"/>
          <w:sz w:val="24"/>
          <w:szCs w:val="24"/>
          <w:lang w:val="ru-RU"/>
        </w:rPr>
      </w:pPr>
      <w:r w:rsidRPr="000C69A1">
        <w:rPr>
          <w:rFonts w:ascii="Times New Roman" w:hAnsi="Times New Roman" w:cs="Times New Roman"/>
          <w:sz w:val="24"/>
          <w:szCs w:val="24"/>
          <w:lang w:val="ru-RU"/>
        </w:rPr>
        <w:t>За реализацију ваннаставних активности као што су екскурзије и рекреативне наставе неопходна је помоћ како ученичких родитеља тако и локалне заједнице.</w:t>
      </w:r>
    </w:p>
    <w:p w:rsidR="000C69A1" w:rsidRPr="000C69A1" w:rsidRDefault="000C69A1" w:rsidP="000C69A1">
      <w:pPr>
        <w:rPr>
          <w:rFonts w:ascii="Times New Roman" w:hAnsi="Times New Roman" w:cs="Times New Roman"/>
          <w:b/>
          <w:i/>
          <w:sz w:val="24"/>
          <w:szCs w:val="24"/>
          <w:u w:val="single"/>
          <w:lang w:val="sr-Cyrl-CS"/>
        </w:rPr>
      </w:pPr>
    </w:p>
    <w:p w:rsidR="000C69A1" w:rsidRPr="000C69A1" w:rsidRDefault="000C69A1" w:rsidP="000C69A1">
      <w:pPr>
        <w:jc w:val="center"/>
        <w:rPr>
          <w:rFonts w:ascii="Times New Roman" w:hAnsi="Times New Roman" w:cs="Times New Roman"/>
          <w:b/>
          <w:sz w:val="24"/>
          <w:szCs w:val="24"/>
          <w:u w:val="single"/>
          <w:lang w:val="sr-Latn-CS"/>
        </w:rPr>
      </w:pPr>
      <w:r w:rsidRPr="000C69A1">
        <w:rPr>
          <w:rFonts w:ascii="Times New Roman" w:hAnsi="Times New Roman" w:cs="Times New Roman"/>
          <w:b/>
          <w:sz w:val="24"/>
          <w:szCs w:val="24"/>
          <w:u w:val="single"/>
        </w:rPr>
        <w:t>Редовне екскурзије (</w:t>
      </w:r>
      <w:r w:rsidRPr="000C69A1">
        <w:rPr>
          <w:rFonts w:ascii="Times New Roman" w:hAnsi="Times New Roman" w:cs="Times New Roman"/>
          <w:b/>
          <w:sz w:val="24"/>
          <w:szCs w:val="24"/>
          <w:u w:val="single"/>
          <w:lang w:val="sr-Latn-CS"/>
        </w:rPr>
        <w:t xml:space="preserve">I – VIII </w:t>
      </w:r>
      <w:r w:rsidRPr="000C69A1">
        <w:rPr>
          <w:rFonts w:ascii="Times New Roman" w:hAnsi="Times New Roman" w:cs="Times New Roman"/>
          <w:b/>
          <w:sz w:val="24"/>
          <w:szCs w:val="24"/>
          <w:u w:val="single"/>
        </w:rPr>
        <w:t>разред)</w:t>
      </w:r>
    </w:p>
    <w:p w:rsidR="000C69A1" w:rsidRPr="000C69A1" w:rsidRDefault="000C69A1" w:rsidP="000C69A1">
      <w:pPr>
        <w:jc w:val="both"/>
        <w:rPr>
          <w:rFonts w:ascii="Times New Roman" w:hAnsi="Times New Roman" w:cs="Times New Roman"/>
          <w:sz w:val="24"/>
          <w:szCs w:val="24"/>
          <w:lang w:val="sr-Cyrl-CS"/>
        </w:rPr>
      </w:pPr>
      <w:r w:rsidRPr="000C69A1">
        <w:rPr>
          <w:rFonts w:ascii="Times New Roman" w:hAnsi="Times New Roman" w:cs="Times New Roman"/>
          <w:sz w:val="24"/>
          <w:szCs w:val="24"/>
          <w:lang w:val="sr-Latn-CS"/>
        </w:rPr>
        <w:t xml:space="preserve">Екскурзије ће се одвијати у складу са Правилником о извођењу екскурзија. Једнодневне екскурзије </w:t>
      </w:r>
      <w:r w:rsidRPr="000C69A1">
        <w:rPr>
          <w:rFonts w:ascii="Times New Roman" w:hAnsi="Times New Roman" w:cs="Times New Roman"/>
          <w:sz w:val="24"/>
          <w:szCs w:val="24"/>
          <w:lang w:val="hr-HR"/>
        </w:rPr>
        <w:t xml:space="preserve">ће бити организоване </w:t>
      </w:r>
      <w:r w:rsidRPr="000C69A1">
        <w:rPr>
          <w:rFonts w:ascii="Times New Roman" w:hAnsi="Times New Roman" w:cs="Times New Roman"/>
          <w:sz w:val="24"/>
          <w:szCs w:val="24"/>
        </w:rPr>
        <w:t xml:space="preserve">за ученике </w:t>
      </w:r>
      <w:r w:rsidRPr="000C69A1">
        <w:rPr>
          <w:rFonts w:ascii="Times New Roman" w:hAnsi="Times New Roman" w:cs="Times New Roman"/>
          <w:sz w:val="24"/>
          <w:szCs w:val="24"/>
          <w:lang w:val="hr-HR"/>
        </w:rPr>
        <w:t xml:space="preserve">од </w:t>
      </w:r>
      <w:r w:rsidRPr="000C69A1">
        <w:rPr>
          <w:rFonts w:ascii="Times New Roman" w:hAnsi="Times New Roman" w:cs="Times New Roman"/>
          <w:sz w:val="24"/>
          <w:szCs w:val="24"/>
        </w:rPr>
        <w:t>I</w:t>
      </w:r>
      <w:r w:rsidRPr="000C69A1">
        <w:rPr>
          <w:rFonts w:ascii="Times New Roman" w:hAnsi="Times New Roman" w:cs="Times New Roman"/>
          <w:sz w:val="24"/>
          <w:szCs w:val="24"/>
          <w:lang w:val="hr-HR"/>
        </w:rPr>
        <w:t xml:space="preserve"> до </w:t>
      </w:r>
      <w:r w:rsidRPr="000C69A1">
        <w:rPr>
          <w:rFonts w:ascii="Times New Roman" w:hAnsi="Times New Roman" w:cs="Times New Roman"/>
          <w:sz w:val="24"/>
          <w:szCs w:val="24"/>
        </w:rPr>
        <w:t>VIII разреда</w:t>
      </w:r>
      <w:r w:rsidRPr="000C69A1">
        <w:rPr>
          <w:rFonts w:ascii="Times New Roman" w:hAnsi="Times New Roman" w:cs="Times New Roman"/>
          <w:sz w:val="24"/>
          <w:szCs w:val="24"/>
          <w:lang w:val="hr-HR"/>
        </w:rPr>
        <w:t>.</w:t>
      </w:r>
      <w:r w:rsidRPr="000C69A1">
        <w:rPr>
          <w:rFonts w:ascii="Times New Roman" w:hAnsi="Times New Roman" w:cs="Times New Roman"/>
          <w:sz w:val="24"/>
          <w:szCs w:val="24"/>
        </w:rPr>
        <w:t>Уколико се изјасни довољан број ученика</w:t>
      </w:r>
      <w:r>
        <w:rPr>
          <w:rFonts w:ascii="Times New Roman" w:hAnsi="Times New Roman" w:cs="Times New Roman"/>
          <w:sz w:val="24"/>
          <w:szCs w:val="24"/>
        </w:rPr>
        <w:t xml:space="preserve"> за реализацију </w:t>
      </w:r>
      <w:r>
        <w:rPr>
          <w:rFonts w:ascii="Times New Roman" w:hAnsi="Times New Roman" w:cs="Times New Roman"/>
          <w:sz w:val="24"/>
          <w:szCs w:val="24"/>
          <w:lang w:val="sr-Cyrl-CS"/>
        </w:rPr>
        <w:t>наставе у природи, настава ће се реализовати  у току другог полугодишта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7"/>
        <w:gridCol w:w="5528"/>
        <w:gridCol w:w="1353"/>
        <w:gridCol w:w="1330"/>
      </w:tblGrid>
      <w:tr w:rsidR="008D4106" w:rsidRPr="000A7323" w:rsidTr="00DB27C1">
        <w:trPr>
          <w:trHeight w:val="98"/>
        </w:trPr>
        <w:tc>
          <w:tcPr>
            <w:tcW w:w="1134" w:type="dxa"/>
            <w:tcBorders>
              <w:top w:val="single" w:sz="4" w:space="0" w:color="auto"/>
              <w:left w:val="single" w:sz="4" w:space="0" w:color="auto"/>
              <w:bottom w:val="single" w:sz="4" w:space="0" w:color="auto"/>
              <w:right w:val="single" w:sz="4" w:space="0" w:color="auto"/>
            </w:tcBorders>
            <w:shd w:val="pct10" w:color="auto" w:fill="auto"/>
            <w:vAlign w:val="center"/>
          </w:tcPr>
          <w:p w:rsidR="008D4106" w:rsidRPr="000A7323" w:rsidRDefault="008D4106" w:rsidP="00DB27C1">
            <w:pPr>
              <w:jc w:val="center"/>
              <w:rPr>
                <w:b/>
                <w:sz w:val="18"/>
                <w:szCs w:val="18"/>
                <w:lang w:val="hr-HR"/>
              </w:rPr>
            </w:pPr>
            <w:r w:rsidRPr="000A7323">
              <w:rPr>
                <w:sz w:val="18"/>
                <w:szCs w:val="18"/>
                <w:lang w:val="hr-HR"/>
              </w:rPr>
              <w:t>Разред</w:t>
            </w:r>
          </w:p>
        </w:tc>
        <w:tc>
          <w:tcPr>
            <w:tcW w:w="6237" w:type="dxa"/>
            <w:tcBorders>
              <w:top w:val="single" w:sz="4" w:space="0" w:color="auto"/>
              <w:left w:val="single" w:sz="4" w:space="0" w:color="auto"/>
              <w:bottom w:val="single" w:sz="4" w:space="0" w:color="auto"/>
              <w:right w:val="single" w:sz="4" w:space="0" w:color="auto"/>
            </w:tcBorders>
            <w:shd w:val="pct10" w:color="auto" w:fill="auto"/>
            <w:vAlign w:val="center"/>
          </w:tcPr>
          <w:p w:rsidR="008D4106" w:rsidRPr="000A7323" w:rsidRDefault="008D4106" w:rsidP="00DB27C1">
            <w:pPr>
              <w:jc w:val="center"/>
              <w:rPr>
                <w:b/>
                <w:sz w:val="18"/>
                <w:szCs w:val="18"/>
                <w:lang w:val="hr-HR"/>
              </w:rPr>
            </w:pPr>
            <w:r>
              <w:rPr>
                <w:sz w:val="18"/>
                <w:szCs w:val="18"/>
                <w:lang w:val="hr-HR"/>
              </w:rPr>
              <w:t xml:space="preserve">М а р ш </w:t>
            </w:r>
            <w:r w:rsidRPr="000A7323">
              <w:rPr>
                <w:sz w:val="18"/>
                <w:szCs w:val="18"/>
                <w:lang w:val="hr-HR"/>
              </w:rPr>
              <w:t>у т а</w:t>
            </w:r>
          </w:p>
        </w:tc>
        <w:tc>
          <w:tcPr>
            <w:tcW w:w="1418" w:type="dxa"/>
            <w:tcBorders>
              <w:top w:val="single" w:sz="4" w:space="0" w:color="auto"/>
              <w:left w:val="single" w:sz="4" w:space="0" w:color="auto"/>
              <w:bottom w:val="single" w:sz="4" w:space="0" w:color="auto"/>
              <w:right w:val="single" w:sz="4" w:space="0" w:color="auto"/>
            </w:tcBorders>
            <w:shd w:val="pct10" w:color="auto" w:fill="auto"/>
            <w:vAlign w:val="center"/>
          </w:tcPr>
          <w:p w:rsidR="008D4106" w:rsidRPr="000A7323" w:rsidRDefault="008D4106" w:rsidP="00DB27C1">
            <w:pPr>
              <w:jc w:val="center"/>
              <w:rPr>
                <w:b/>
                <w:sz w:val="18"/>
                <w:szCs w:val="18"/>
                <w:lang w:val="hr-HR"/>
              </w:rPr>
            </w:pPr>
            <w:r w:rsidRPr="000A7323">
              <w:rPr>
                <w:sz w:val="18"/>
                <w:szCs w:val="18"/>
                <w:lang w:val="hr-HR"/>
              </w:rPr>
              <w:t>Време</w:t>
            </w:r>
          </w:p>
        </w:tc>
        <w:tc>
          <w:tcPr>
            <w:tcW w:w="1418" w:type="dxa"/>
            <w:tcBorders>
              <w:top w:val="single" w:sz="4" w:space="0" w:color="auto"/>
              <w:left w:val="single" w:sz="4" w:space="0" w:color="auto"/>
              <w:bottom w:val="single" w:sz="4" w:space="0" w:color="auto"/>
              <w:right w:val="single" w:sz="4" w:space="0" w:color="auto"/>
            </w:tcBorders>
            <w:shd w:val="pct10" w:color="auto" w:fill="auto"/>
            <w:vAlign w:val="center"/>
          </w:tcPr>
          <w:p w:rsidR="008D4106" w:rsidRPr="000A7323" w:rsidRDefault="008D4106" w:rsidP="00DB27C1">
            <w:pPr>
              <w:jc w:val="center"/>
              <w:rPr>
                <w:b/>
                <w:sz w:val="18"/>
                <w:szCs w:val="18"/>
                <w:lang w:val="hr-HR"/>
              </w:rPr>
            </w:pPr>
            <w:r w:rsidRPr="000A7323">
              <w:rPr>
                <w:sz w:val="18"/>
                <w:szCs w:val="18"/>
                <w:lang w:val="hr-HR"/>
              </w:rPr>
              <w:t>Трајање</w:t>
            </w:r>
          </w:p>
        </w:tc>
      </w:tr>
      <w:tr w:rsidR="008D4106" w:rsidRPr="000A7323" w:rsidTr="00DB27C1">
        <w:tc>
          <w:tcPr>
            <w:tcW w:w="1134" w:type="dxa"/>
            <w:tcBorders>
              <w:top w:val="single" w:sz="4" w:space="0" w:color="auto"/>
              <w:left w:val="single" w:sz="4" w:space="0" w:color="auto"/>
              <w:bottom w:val="single" w:sz="4" w:space="0" w:color="auto"/>
              <w:right w:val="single" w:sz="4" w:space="0" w:color="auto"/>
            </w:tcBorders>
            <w:vAlign w:val="center"/>
          </w:tcPr>
          <w:p w:rsidR="008D4106" w:rsidRPr="000A7323" w:rsidRDefault="008D4106" w:rsidP="00DB27C1">
            <w:pPr>
              <w:jc w:val="center"/>
              <w:rPr>
                <w:b/>
                <w:sz w:val="18"/>
                <w:szCs w:val="18"/>
                <w:lang w:val="hr-HR"/>
              </w:rPr>
            </w:pPr>
            <w:r w:rsidRPr="000A7323">
              <w:rPr>
                <w:sz w:val="18"/>
                <w:szCs w:val="18"/>
                <w:lang w:val="hr-HR"/>
              </w:rPr>
              <w:t>I</w:t>
            </w:r>
          </w:p>
        </w:tc>
        <w:tc>
          <w:tcPr>
            <w:tcW w:w="6237" w:type="dxa"/>
            <w:tcBorders>
              <w:top w:val="single" w:sz="4" w:space="0" w:color="auto"/>
              <w:left w:val="single" w:sz="4" w:space="0" w:color="auto"/>
              <w:bottom w:val="single" w:sz="4" w:space="0" w:color="auto"/>
              <w:right w:val="single" w:sz="4" w:space="0" w:color="auto"/>
            </w:tcBorders>
            <w:shd w:val="pct5" w:color="auto" w:fill="auto"/>
            <w:vAlign w:val="center"/>
          </w:tcPr>
          <w:p w:rsidR="008D4106" w:rsidRPr="000A7323" w:rsidRDefault="008D4106" w:rsidP="00DB27C1">
            <w:pPr>
              <w:jc w:val="center"/>
              <w:rPr>
                <w:b/>
                <w:sz w:val="18"/>
                <w:szCs w:val="18"/>
                <w:lang w:val="hr-HR"/>
              </w:rPr>
            </w:pPr>
            <w:r w:rsidRPr="000A7323">
              <w:rPr>
                <w:sz w:val="18"/>
                <w:szCs w:val="18"/>
                <w:lang w:val="hr-HR"/>
              </w:rPr>
              <w:t>Бела Река – Липолист – Шабац – Текериш</w:t>
            </w:r>
            <w:r w:rsidRPr="000A7323">
              <w:rPr>
                <w:sz w:val="18"/>
                <w:szCs w:val="18"/>
                <w:lang w:val="sr-Cyrl-CS"/>
              </w:rPr>
              <w:t xml:space="preserve"> </w:t>
            </w:r>
            <w:r w:rsidRPr="000A7323">
              <w:rPr>
                <w:sz w:val="18"/>
                <w:szCs w:val="18"/>
                <w:lang w:val="hr-HR"/>
              </w:rPr>
              <w:t>(Музеј) – Тршић</w:t>
            </w:r>
            <w:r w:rsidRPr="000A7323">
              <w:rPr>
                <w:sz w:val="18"/>
                <w:szCs w:val="18"/>
                <w:lang w:val="sr-Cyrl-CS"/>
              </w:rPr>
              <w:t xml:space="preserve"> (Вукова спомен-кућа) </w:t>
            </w:r>
            <w:r w:rsidRPr="000A7323">
              <w:rPr>
                <w:sz w:val="18"/>
                <w:szCs w:val="18"/>
                <w:lang w:val="hr-HR"/>
              </w:rPr>
              <w:t>– Троноша</w:t>
            </w:r>
            <w:r w:rsidRPr="000A7323">
              <w:rPr>
                <w:sz w:val="18"/>
                <w:szCs w:val="18"/>
                <w:lang w:val="sr-Cyrl-CS"/>
              </w:rPr>
              <w:t xml:space="preserve"> (манастир) </w:t>
            </w:r>
            <w:r w:rsidRPr="000A7323">
              <w:rPr>
                <w:sz w:val="18"/>
                <w:szCs w:val="18"/>
                <w:lang w:val="hr-HR"/>
              </w:rPr>
              <w:t>–Бања Ковиљача- Липолист – Бела Река</w:t>
            </w:r>
          </w:p>
        </w:tc>
        <w:tc>
          <w:tcPr>
            <w:tcW w:w="1418" w:type="dxa"/>
            <w:tcBorders>
              <w:top w:val="single" w:sz="4" w:space="0" w:color="auto"/>
              <w:left w:val="single" w:sz="4" w:space="0" w:color="auto"/>
              <w:bottom w:val="single" w:sz="4" w:space="0" w:color="auto"/>
              <w:right w:val="single" w:sz="4" w:space="0" w:color="auto"/>
            </w:tcBorders>
            <w:vAlign w:val="center"/>
          </w:tcPr>
          <w:p w:rsidR="008D4106" w:rsidRPr="009F355D" w:rsidRDefault="008D4106" w:rsidP="00DB27C1">
            <w:pPr>
              <w:jc w:val="center"/>
              <w:rPr>
                <w:b/>
                <w:sz w:val="18"/>
                <w:szCs w:val="18"/>
                <w:lang w:val="sr-Cyrl-CS"/>
              </w:rPr>
            </w:pPr>
            <w:r>
              <w:rPr>
                <w:sz w:val="18"/>
                <w:szCs w:val="18"/>
                <w:lang w:val="sr-Cyrl-CS"/>
              </w:rPr>
              <w:t>Април,мај</w:t>
            </w:r>
          </w:p>
        </w:tc>
        <w:tc>
          <w:tcPr>
            <w:tcW w:w="1418" w:type="dxa"/>
            <w:tcBorders>
              <w:top w:val="single" w:sz="4" w:space="0" w:color="auto"/>
              <w:left w:val="single" w:sz="4" w:space="0" w:color="auto"/>
              <w:bottom w:val="single" w:sz="4" w:space="0" w:color="auto"/>
              <w:right w:val="single" w:sz="4" w:space="0" w:color="auto"/>
            </w:tcBorders>
            <w:vAlign w:val="center"/>
          </w:tcPr>
          <w:p w:rsidR="008D4106" w:rsidRPr="000A7323" w:rsidRDefault="008D4106" w:rsidP="00DB27C1">
            <w:pPr>
              <w:jc w:val="center"/>
              <w:rPr>
                <w:b/>
                <w:sz w:val="18"/>
                <w:szCs w:val="18"/>
                <w:lang w:val="hr-HR"/>
              </w:rPr>
            </w:pPr>
            <w:r w:rsidRPr="000A7323">
              <w:rPr>
                <w:sz w:val="18"/>
                <w:szCs w:val="18"/>
                <w:lang w:val="hr-HR"/>
              </w:rPr>
              <w:t>1 дан</w:t>
            </w:r>
          </w:p>
        </w:tc>
      </w:tr>
      <w:tr w:rsidR="008D4106" w:rsidRPr="000A7323" w:rsidTr="00DB27C1">
        <w:tc>
          <w:tcPr>
            <w:tcW w:w="1134" w:type="dxa"/>
            <w:tcBorders>
              <w:top w:val="single" w:sz="4" w:space="0" w:color="auto"/>
              <w:left w:val="single" w:sz="4" w:space="0" w:color="auto"/>
              <w:bottom w:val="single" w:sz="4" w:space="0" w:color="auto"/>
              <w:right w:val="single" w:sz="4" w:space="0" w:color="auto"/>
            </w:tcBorders>
            <w:vAlign w:val="center"/>
          </w:tcPr>
          <w:p w:rsidR="008D4106" w:rsidRPr="000A7323" w:rsidRDefault="008D4106" w:rsidP="00DB27C1">
            <w:pPr>
              <w:jc w:val="center"/>
              <w:rPr>
                <w:b/>
                <w:sz w:val="18"/>
                <w:szCs w:val="18"/>
                <w:lang w:val="hr-HR"/>
              </w:rPr>
            </w:pPr>
            <w:r w:rsidRPr="000A7323">
              <w:rPr>
                <w:sz w:val="18"/>
                <w:szCs w:val="18"/>
                <w:lang w:val="hr-HR"/>
              </w:rPr>
              <w:t>II</w:t>
            </w:r>
          </w:p>
        </w:tc>
        <w:tc>
          <w:tcPr>
            <w:tcW w:w="6237" w:type="dxa"/>
            <w:tcBorders>
              <w:top w:val="single" w:sz="4" w:space="0" w:color="auto"/>
              <w:left w:val="single" w:sz="4" w:space="0" w:color="auto"/>
              <w:bottom w:val="single" w:sz="4" w:space="0" w:color="auto"/>
              <w:right w:val="single" w:sz="4" w:space="0" w:color="auto"/>
            </w:tcBorders>
            <w:shd w:val="pct5" w:color="auto" w:fill="auto"/>
            <w:vAlign w:val="center"/>
          </w:tcPr>
          <w:p w:rsidR="008D4106" w:rsidRPr="000A7323" w:rsidRDefault="008D4106" w:rsidP="00DB27C1">
            <w:pPr>
              <w:jc w:val="center"/>
              <w:rPr>
                <w:b/>
                <w:sz w:val="18"/>
                <w:szCs w:val="18"/>
                <w:lang w:val="hr-HR"/>
              </w:rPr>
            </w:pPr>
            <w:r>
              <w:rPr>
                <w:sz w:val="18"/>
                <w:szCs w:val="18"/>
                <w:lang w:val="hr-HR"/>
              </w:rPr>
              <w:t>Бела Река–Липолист</w:t>
            </w:r>
            <w:r w:rsidRPr="000A7323">
              <w:rPr>
                <w:sz w:val="18"/>
                <w:szCs w:val="18"/>
                <w:lang w:val="hr-HR"/>
              </w:rPr>
              <w:t>–</w:t>
            </w:r>
            <w:r>
              <w:rPr>
                <w:sz w:val="18"/>
                <w:szCs w:val="18"/>
                <w:lang w:val="sr-Cyrl-CS"/>
              </w:rPr>
              <w:t xml:space="preserve"> Засавица–Сремска Митровица (Житни трг, Царска палата)- Врдник(манастир Раваница, Врдничка кула)</w:t>
            </w:r>
            <w:r w:rsidRPr="000A7323">
              <w:rPr>
                <w:sz w:val="18"/>
                <w:szCs w:val="18"/>
                <w:lang w:val="sr-Cyrl-CS"/>
              </w:rPr>
              <w:t xml:space="preserve"> – Крушедол (манастир) </w:t>
            </w:r>
            <w:r w:rsidRPr="000A7323">
              <w:rPr>
                <w:sz w:val="18"/>
                <w:szCs w:val="18"/>
                <w:lang w:val="hr-HR"/>
              </w:rPr>
              <w:t>- Липолист – Бела Река</w:t>
            </w:r>
          </w:p>
        </w:tc>
        <w:tc>
          <w:tcPr>
            <w:tcW w:w="1418" w:type="dxa"/>
            <w:tcBorders>
              <w:top w:val="single" w:sz="4" w:space="0" w:color="auto"/>
              <w:left w:val="single" w:sz="4" w:space="0" w:color="auto"/>
              <w:bottom w:val="single" w:sz="4" w:space="0" w:color="auto"/>
              <w:right w:val="single" w:sz="4" w:space="0" w:color="auto"/>
            </w:tcBorders>
            <w:vAlign w:val="center"/>
          </w:tcPr>
          <w:p w:rsidR="008D4106" w:rsidRPr="000A7323" w:rsidRDefault="008D4106" w:rsidP="00DB27C1">
            <w:pPr>
              <w:jc w:val="center"/>
              <w:rPr>
                <w:b/>
                <w:sz w:val="18"/>
                <w:szCs w:val="18"/>
                <w:lang w:val="sr-Cyrl-CS"/>
              </w:rPr>
            </w:pPr>
            <w:r>
              <w:rPr>
                <w:sz w:val="18"/>
                <w:szCs w:val="18"/>
                <w:lang w:val="sr-Cyrl-CS"/>
              </w:rPr>
              <w:t>Април,мај</w:t>
            </w:r>
          </w:p>
        </w:tc>
        <w:tc>
          <w:tcPr>
            <w:tcW w:w="1418" w:type="dxa"/>
            <w:tcBorders>
              <w:top w:val="single" w:sz="4" w:space="0" w:color="auto"/>
              <w:left w:val="single" w:sz="4" w:space="0" w:color="auto"/>
              <w:bottom w:val="single" w:sz="4" w:space="0" w:color="auto"/>
              <w:right w:val="single" w:sz="4" w:space="0" w:color="auto"/>
            </w:tcBorders>
            <w:vAlign w:val="center"/>
          </w:tcPr>
          <w:p w:rsidR="008D4106" w:rsidRPr="000A7323" w:rsidRDefault="008D4106" w:rsidP="00DB27C1">
            <w:pPr>
              <w:jc w:val="center"/>
              <w:rPr>
                <w:b/>
                <w:sz w:val="18"/>
                <w:szCs w:val="18"/>
                <w:lang w:val="hr-HR"/>
              </w:rPr>
            </w:pPr>
            <w:r w:rsidRPr="000A7323">
              <w:rPr>
                <w:sz w:val="18"/>
                <w:szCs w:val="18"/>
                <w:lang w:val="hr-HR"/>
              </w:rPr>
              <w:t>1 дан</w:t>
            </w:r>
          </w:p>
        </w:tc>
      </w:tr>
      <w:tr w:rsidR="008D4106" w:rsidRPr="000A7323" w:rsidTr="00DB27C1">
        <w:tc>
          <w:tcPr>
            <w:tcW w:w="1134" w:type="dxa"/>
            <w:tcBorders>
              <w:top w:val="single" w:sz="4" w:space="0" w:color="auto"/>
              <w:left w:val="single" w:sz="4" w:space="0" w:color="auto"/>
              <w:bottom w:val="single" w:sz="4" w:space="0" w:color="auto"/>
              <w:right w:val="single" w:sz="4" w:space="0" w:color="auto"/>
            </w:tcBorders>
            <w:vAlign w:val="center"/>
          </w:tcPr>
          <w:p w:rsidR="008D4106" w:rsidRPr="000A7323" w:rsidRDefault="008D4106" w:rsidP="00DB27C1">
            <w:pPr>
              <w:jc w:val="center"/>
              <w:rPr>
                <w:b/>
                <w:sz w:val="18"/>
                <w:szCs w:val="18"/>
                <w:lang w:val="hr-HR"/>
              </w:rPr>
            </w:pPr>
            <w:r w:rsidRPr="000A7323">
              <w:rPr>
                <w:sz w:val="18"/>
                <w:szCs w:val="18"/>
                <w:lang w:val="hr-HR"/>
              </w:rPr>
              <w:t>III</w:t>
            </w:r>
          </w:p>
        </w:tc>
        <w:tc>
          <w:tcPr>
            <w:tcW w:w="6237" w:type="dxa"/>
            <w:tcBorders>
              <w:top w:val="single" w:sz="4" w:space="0" w:color="auto"/>
              <w:left w:val="single" w:sz="4" w:space="0" w:color="auto"/>
              <w:bottom w:val="single" w:sz="4" w:space="0" w:color="auto"/>
              <w:right w:val="single" w:sz="4" w:space="0" w:color="auto"/>
            </w:tcBorders>
            <w:shd w:val="pct5" w:color="auto" w:fill="auto"/>
            <w:vAlign w:val="center"/>
          </w:tcPr>
          <w:p w:rsidR="008D4106" w:rsidRPr="000A7323" w:rsidRDefault="008D4106" w:rsidP="00DB27C1">
            <w:pPr>
              <w:jc w:val="center"/>
              <w:rPr>
                <w:b/>
                <w:sz w:val="18"/>
                <w:szCs w:val="18"/>
                <w:lang w:val="sr-Cyrl-CS"/>
              </w:rPr>
            </w:pPr>
            <w:r w:rsidRPr="000A7323">
              <w:rPr>
                <w:sz w:val="18"/>
                <w:szCs w:val="18"/>
                <w:lang w:val="hr-HR"/>
              </w:rPr>
              <w:t xml:space="preserve">Бела Река – Липолист – </w:t>
            </w:r>
            <w:r w:rsidRPr="000A7323">
              <w:rPr>
                <w:sz w:val="18"/>
                <w:szCs w:val="18"/>
                <w:lang w:val="sr-Cyrl-CS"/>
              </w:rPr>
              <w:t>Бранковина – Ваљево (Муселимов конак,Градски музеј,споменици</w:t>
            </w:r>
            <w:r>
              <w:rPr>
                <w:sz w:val="18"/>
                <w:szCs w:val="18"/>
                <w:lang w:val="sr-Cyrl-CS"/>
              </w:rPr>
              <w:t>, кула Ненадовића</w:t>
            </w:r>
            <w:r w:rsidRPr="000A7323">
              <w:rPr>
                <w:sz w:val="18"/>
                <w:szCs w:val="18"/>
                <w:lang w:val="sr-Cyrl-CS"/>
              </w:rPr>
              <w:t>) –Тешњар – Каона (манастир) – Липолист – Бела Река</w:t>
            </w:r>
          </w:p>
          <w:p w:rsidR="008D4106" w:rsidRPr="000A7323" w:rsidRDefault="008D4106" w:rsidP="00DB27C1">
            <w:pPr>
              <w:jc w:val="center"/>
              <w:rPr>
                <w:b/>
                <w:sz w:val="18"/>
                <w:szCs w:val="18"/>
                <w:lang w:val="sr-Cyrl-CS"/>
              </w:rPr>
            </w:pPr>
          </w:p>
        </w:tc>
        <w:tc>
          <w:tcPr>
            <w:tcW w:w="1418" w:type="dxa"/>
            <w:tcBorders>
              <w:top w:val="single" w:sz="4" w:space="0" w:color="auto"/>
              <w:left w:val="single" w:sz="4" w:space="0" w:color="auto"/>
              <w:bottom w:val="single" w:sz="4" w:space="0" w:color="auto"/>
              <w:right w:val="single" w:sz="4" w:space="0" w:color="auto"/>
            </w:tcBorders>
            <w:vAlign w:val="center"/>
          </w:tcPr>
          <w:p w:rsidR="008D4106" w:rsidRPr="000A7323" w:rsidRDefault="008D4106" w:rsidP="00DB27C1">
            <w:pPr>
              <w:jc w:val="center"/>
              <w:rPr>
                <w:b/>
                <w:sz w:val="18"/>
                <w:szCs w:val="18"/>
                <w:lang w:val="hr-HR"/>
              </w:rPr>
            </w:pPr>
            <w:r>
              <w:rPr>
                <w:sz w:val="18"/>
                <w:szCs w:val="18"/>
                <w:lang w:val="sr-Cyrl-CS"/>
              </w:rPr>
              <w:t>Април,мај</w:t>
            </w:r>
          </w:p>
        </w:tc>
        <w:tc>
          <w:tcPr>
            <w:tcW w:w="1418" w:type="dxa"/>
            <w:tcBorders>
              <w:top w:val="single" w:sz="4" w:space="0" w:color="auto"/>
              <w:left w:val="single" w:sz="4" w:space="0" w:color="auto"/>
              <w:bottom w:val="single" w:sz="4" w:space="0" w:color="auto"/>
              <w:right w:val="single" w:sz="4" w:space="0" w:color="auto"/>
            </w:tcBorders>
            <w:vAlign w:val="center"/>
          </w:tcPr>
          <w:p w:rsidR="008D4106" w:rsidRPr="000A7323" w:rsidRDefault="008D4106" w:rsidP="00DB27C1">
            <w:pPr>
              <w:jc w:val="center"/>
              <w:rPr>
                <w:b/>
                <w:sz w:val="18"/>
                <w:szCs w:val="18"/>
                <w:lang w:val="hr-HR"/>
              </w:rPr>
            </w:pPr>
            <w:r w:rsidRPr="000A7323">
              <w:rPr>
                <w:sz w:val="18"/>
                <w:szCs w:val="18"/>
                <w:lang w:val="hr-HR"/>
              </w:rPr>
              <w:t>1 дан</w:t>
            </w:r>
          </w:p>
        </w:tc>
      </w:tr>
      <w:tr w:rsidR="008D4106" w:rsidRPr="000A7323" w:rsidTr="00DB27C1">
        <w:tc>
          <w:tcPr>
            <w:tcW w:w="1134" w:type="dxa"/>
            <w:tcBorders>
              <w:top w:val="single" w:sz="4" w:space="0" w:color="auto"/>
              <w:left w:val="single" w:sz="4" w:space="0" w:color="auto"/>
              <w:bottom w:val="single" w:sz="4" w:space="0" w:color="auto"/>
              <w:right w:val="single" w:sz="4" w:space="0" w:color="auto"/>
            </w:tcBorders>
            <w:vAlign w:val="center"/>
          </w:tcPr>
          <w:p w:rsidR="008D4106" w:rsidRPr="000A7323" w:rsidRDefault="008D4106" w:rsidP="00DB27C1">
            <w:pPr>
              <w:jc w:val="center"/>
              <w:rPr>
                <w:b/>
                <w:sz w:val="18"/>
                <w:szCs w:val="18"/>
                <w:lang w:val="hr-HR"/>
              </w:rPr>
            </w:pPr>
            <w:r w:rsidRPr="000A7323">
              <w:rPr>
                <w:sz w:val="18"/>
                <w:szCs w:val="18"/>
                <w:lang w:val="hr-HR"/>
              </w:rPr>
              <w:t>IV</w:t>
            </w:r>
          </w:p>
        </w:tc>
        <w:tc>
          <w:tcPr>
            <w:tcW w:w="6237" w:type="dxa"/>
            <w:tcBorders>
              <w:top w:val="single" w:sz="4" w:space="0" w:color="auto"/>
              <w:left w:val="single" w:sz="4" w:space="0" w:color="auto"/>
              <w:bottom w:val="single" w:sz="4" w:space="0" w:color="auto"/>
              <w:right w:val="single" w:sz="4" w:space="0" w:color="auto"/>
            </w:tcBorders>
            <w:shd w:val="pct5" w:color="auto" w:fill="auto"/>
            <w:vAlign w:val="center"/>
          </w:tcPr>
          <w:p w:rsidR="008D4106" w:rsidRPr="000A7323" w:rsidRDefault="008D4106" w:rsidP="00DB27C1">
            <w:pPr>
              <w:jc w:val="center"/>
              <w:rPr>
                <w:b/>
                <w:sz w:val="18"/>
                <w:szCs w:val="18"/>
                <w:lang w:val="sr-Cyrl-CS"/>
              </w:rPr>
            </w:pPr>
            <w:r w:rsidRPr="000A7323">
              <w:rPr>
                <w:sz w:val="18"/>
                <w:szCs w:val="18"/>
                <w:lang w:val="hr-HR"/>
              </w:rPr>
              <w:t xml:space="preserve">Бела Река – Липолист – </w:t>
            </w:r>
            <w:r w:rsidRPr="000A7323">
              <w:rPr>
                <w:sz w:val="18"/>
                <w:szCs w:val="18"/>
                <w:lang w:val="sr-Cyrl-CS"/>
              </w:rPr>
              <w:t>Сурчин (Музеј ваздухопловства)</w:t>
            </w:r>
            <w:r>
              <w:rPr>
                <w:sz w:val="18"/>
                <w:szCs w:val="18"/>
                <w:lang w:val="sr-Cyrl-CS"/>
              </w:rPr>
              <w:t xml:space="preserve"> -Авала</w:t>
            </w:r>
            <w:r w:rsidRPr="000A7323">
              <w:rPr>
                <w:sz w:val="18"/>
                <w:szCs w:val="18"/>
                <w:lang w:val="sr-Cyrl-CS"/>
              </w:rPr>
              <w:t xml:space="preserve"> – Београд (Храм Светог Саве) </w:t>
            </w:r>
            <w:r>
              <w:rPr>
                <w:sz w:val="18"/>
                <w:szCs w:val="18"/>
                <w:lang w:val="sr-Cyrl-CS"/>
              </w:rPr>
              <w:t>–</w:t>
            </w:r>
            <w:r w:rsidRPr="000A7323">
              <w:rPr>
                <w:sz w:val="18"/>
                <w:szCs w:val="18"/>
                <w:lang w:val="sr-Cyrl-CS"/>
              </w:rPr>
              <w:t>Калемегдан  – Зоолошки врт</w:t>
            </w:r>
            <w:r>
              <w:rPr>
                <w:sz w:val="18"/>
                <w:szCs w:val="18"/>
                <w:lang w:val="sr-Cyrl-CS"/>
              </w:rPr>
              <w:t xml:space="preserve"> - Ушће</w:t>
            </w:r>
            <w:r w:rsidRPr="000A7323">
              <w:rPr>
                <w:sz w:val="18"/>
                <w:szCs w:val="18"/>
                <w:lang w:val="sr-Cyrl-CS"/>
              </w:rPr>
              <w:t xml:space="preserve"> – Липолист – Бела Река</w:t>
            </w:r>
          </w:p>
          <w:p w:rsidR="008D4106" w:rsidRPr="000A7323" w:rsidRDefault="008D4106" w:rsidP="00DB27C1">
            <w:pPr>
              <w:jc w:val="center"/>
              <w:rPr>
                <w:b/>
                <w:sz w:val="18"/>
                <w:szCs w:val="18"/>
                <w:lang w:val="sr-Cyrl-CS"/>
              </w:rPr>
            </w:pPr>
          </w:p>
          <w:p w:rsidR="008D4106" w:rsidRPr="000A7323" w:rsidRDefault="008D4106" w:rsidP="00DB27C1">
            <w:pPr>
              <w:jc w:val="center"/>
              <w:rPr>
                <w:b/>
                <w:sz w:val="18"/>
                <w:szCs w:val="18"/>
                <w:lang w:val="sr-Cyrl-CS"/>
              </w:rPr>
            </w:pPr>
          </w:p>
        </w:tc>
        <w:tc>
          <w:tcPr>
            <w:tcW w:w="1418" w:type="dxa"/>
            <w:tcBorders>
              <w:top w:val="single" w:sz="4" w:space="0" w:color="auto"/>
              <w:left w:val="single" w:sz="4" w:space="0" w:color="auto"/>
              <w:bottom w:val="single" w:sz="4" w:space="0" w:color="auto"/>
              <w:right w:val="single" w:sz="4" w:space="0" w:color="auto"/>
            </w:tcBorders>
            <w:vAlign w:val="center"/>
          </w:tcPr>
          <w:p w:rsidR="008D4106" w:rsidRPr="000A7323" w:rsidRDefault="008D4106" w:rsidP="00DB27C1">
            <w:pPr>
              <w:jc w:val="center"/>
              <w:rPr>
                <w:b/>
                <w:sz w:val="18"/>
                <w:szCs w:val="18"/>
                <w:lang w:val="hr-HR"/>
              </w:rPr>
            </w:pPr>
            <w:r>
              <w:rPr>
                <w:sz w:val="18"/>
                <w:szCs w:val="18"/>
                <w:lang w:val="sr-Cyrl-CS"/>
              </w:rPr>
              <w:t>Април,мај</w:t>
            </w:r>
          </w:p>
        </w:tc>
        <w:tc>
          <w:tcPr>
            <w:tcW w:w="1418" w:type="dxa"/>
            <w:tcBorders>
              <w:top w:val="single" w:sz="4" w:space="0" w:color="auto"/>
              <w:left w:val="single" w:sz="4" w:space="0" w:color="auto"/>
              <w:bottom w:val="single" w:sz="4" w:space="0" w:color="auto"/>
              <w:right w:val="single" w:sz="4" w:space="0" w:color="auto"/>
            </w:tcBorders>
            <w:vAlign w:val="center"/>
          </w:tcPr>
          <w:p w:rsidR="008D4106" w:rsidRPr="000A7323" w:rsidRDefault="008D4106" w:rsidP="00DB27C1">
            <w:pPr>
              <w:jc w:val="center"/>
              <w:rPr>
                <w:b/>
                <w:sz w:val="18"/>
                <w:szCs w:val="18"/>
                <w:lang w:val="hr-HR"/>
              </w:rPr>
            </w:pPr>
            <w:r w:rsidRPr="000A7323">
              <w:rPr>
                <w:sz w:val="18"/>
                <w:szCs w:val="18"/>
                <w:lang w:val="hr-HR"/>
              </w:rPr>
              <w:t>1 дан</w:t>
            </w:r>
          </w:p>
        </w:tc>
      </w:tr>
    </w:tbl>
    <w:p w:rsidR="008D4106" w:rsidRPr="00277300" w:rsidRDefault="008D4106" w:rsidP="008D4106">
      <w:pPr>
        <w:jc w:val="both"/>
        <w:rPr>
          <w:b/>
          <w:sz w:val="18"/>
          <w:szCs w:val="18"/>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5"/>
        <w:gridCol w:w="5533"/>
        <w:gridCol w:w="1352"/>
        <w:gridCol w:w="1328"/>
      </w:tblGrid>
      <w:tr w:rsidR="008D4106" w:rsidRPr="000A7323" w:rsidTr="00DB27C1">
        <w:tc>
          <w:tcPr>
            <w:tcW w:w="1134" w:type="dxa"/>
            <w:tcBorders>
              <w:top w:val="single" w:sz="4" w:space="0" w:color="auto"/>
              <w:left w:val="single" w:sz="4" w:space="0" w:color="auto"/>
              <w:bottom w:val="single" w:sz="4" w:space="0" w:color="auto"/>
              <w:right w:val="single" w:sz="4" w:space="0" w:color="auto"/>
            </w:tcBorders>
            <w:shd w:val="pct10" w:color="auto" w:fill="auto"/>
            <w:vAlign w:val="center"/>
          </w:tcPr>
          <w:p w:rsidR="008D4106" w:rsidRPr="000A7323" w:rsidRDefault="008D4106" w:rsidP="00DB27C1">
            <w:pPr>
              <w:jc w:val="center"/>
              <w:rPr>
                <w:b/>
                <w:sz w:val="18"/>
                <w:szCs w:val="18"/>
                <w:lang w:val="hr-HR"/>
              </w:rPr>
            </w:pPr>
            <w:r w:rsidRPr="000A7323">
              <w:rPr>
                <w:sz w:val="18"/>
                <w:szCs w:val="18"/>
                <w:lang w:val="hr-HR"/>
              </w:rPr>
              <w:t>Разред</w:t>
            </w:r>
          </w:p>
        </w:tc>
        <w:tc>
          <w:tcPr>
            <w:tcW w:w="6237" w:type="dxa"/>
            <w:tcBorders>
              <w:top w:val="single" w:sz="4" w:space="0" w:color="auto"/>
              <w:left w:val="single" w:sz="4" w:space="0" w:color="auto"/>
              <w:bottom w:val="single" w:sz="4" w:space="0" w:color="auto"/>
              <w:right w:val="single" w:sz="4" w:space="0" w:color="auto"/>
            </w:tcBorders>
            <w:shd w:val="pct10" w:color="auto" w:fill="auto"/>
            <w:vAlign w:val="center"/>
          </w:tcPr>
          <w:p w:rsidR="008D4106" w:rsidRPr="000A7323" w:rsidRDefault="008D4106" w:rsidP="00DB27C1">
            <w:pPr>
              <w:jc w:val="center"/>
              <w:rPr>
                <w:b/>
                <w:sz w:val="18"/>
                <w:szCs w:val="18"/>
                <w:lang w:val="hr-HR"/>
              </w:rPr>
            </w:pPr>
            <w:r>
              <w:rPr>
                <w:sz w:val="18"/>
                <w:szCs w:val="18"/>
                <w:lang w:val="hr-HR"/>
              </w:rPr>
              <w:t>М а р ш</w:t>
            </w:r>
            <w:r w:rsidRPr="000A7323">
              <w:rPr>
                <w:sz w:val="18"/>
                <w:szCs w:val="18"/>
                <w:lang w:val="hr-HR"/>
              </w:rPr>
              <w:t xml:space="preserve"> у т а</w:t>
            </w:r>
          </w:p>
          <w:p w:rsidR="008D4106" w:rsidRPr="000A7323" w:rsidRDefault="008D4106" w:rsidP="00DB27C1">
            <w:pPr>
              <w:jc w:val="center"/>
              <w:rPr>
                <w:b/>
                <w:sz w:val="18"/>
                <w:szCs w:val="18"/>
                <w:lang w:val="hr-HR"/>
              </w:rPr>
            </w:pPr>
          </w:p>
        </w:tc>
        <w:tc>
          <w:tcPr>
            <w:tcW w:w="1418" w:type="dxa"/>
            <w:tcBorders>
              <w:top w:val="single" w:sz="4" w:space="0" w:color="auto"/>
              <w:left w:val="single" w:sz="4" w:space="0" w:color="auto"/>
              <w:bottom w:val="single" w:sz="4" w:space="0" w:color="auto"/>
              <w:right w:val="single" w:sz="4" w:space="0" w:color="auto"/>
            </w:tcBorders>
            <w:shd w:val="pct10" w:color="auto" w:fill="auto"/>
            <w:vAlign w:val="center"/>
          </w:tcPr>
          <w:p w:rsidR="008D4106" w:rsidRPr="000A7323" w:rsidRDefault="008D4106" w:rsidP="00DB27C1">
            <w:pPr>
              <w:jc w:val="center"/>
              <w:rPr>
                <w:b/>
                <w:sz w:val="18"/>
                <w:szCs w:val="18"/>
                <w:lang w:val="hr-HR"/>
              </w:rPr>
            </w:pPr>
            <w:r w:rsidRPr="000A7323">
              <w:rPr>
                <w:sz w:val="18"/>
                <w:szCs w:val="18"/>
                <w:lang w:val="hr-HR"/>
              </w:rPr>
              <w:t>Време</w:t>
            </w:r>
          </w:p>
        </w:tc>
        <w:tc>
          <w:tcPr>
            <w:tcW w:w="1418" w:type="dxa"/>
            <w:tcBorders>
              <w:top w:val="single" w:sz="4" w:space="0" w:color="auto"/>
              <w:left w:val="single" w:sz="4" w:space="0" w:color="auto"/>
              <w:bottom w:val="single" w:sz="4" w:space="0" w:color="auto"/>
              <w:right w:val="single" w:sz="4" w:space="0" w:color="auto"/>
            </w:tcBorders>
            <w:shd w:val="pct10" w:color="auto" w:fill="auto"/>
            <w:vAlign w:val="center"/>
          </w:tcPr>
          <w:p w:rsidR="008D4106" w:rsidRPr="000A7323" w:rsidRDefault="008D4106" w:rsidP="00DB27C1">
            <w:pPr>
              <w:jc w:val="center"/>
              <w:rPr>
                <w:b/>
                <w:sz w:val="18"/>
                <w:szCs w:val="18"/>
                <w:lang w:val="hr-HR"/>
              </w:rPr>
            </w:pPr>
            <w:r w:rsidRPr="000A7323">
              <w:rPr>
                <w:sz w:val="18"/>
                <w:szCs w:val="18"/>
                <w:lang w:val="hr-HR"/>
              </w:rPr>
              <w:t>Трајање</w:t>
            </w:r>
          </w:p>
        </w:tc>
      </w:tr>
      <w:tr w:rsidR="008D4106" w:rsidRPr="000A7323" w:rsidTr="00DB27C1">
        <w:tc>
          <w:tcPr>
            <w:tcW w:w="1134" w:type="dxa"/>
            <w:tcBorders>
              <w:top w:val="single" w:sz="4" w:space="0" w:color="auto"/>
              <w:left w:val="single" w:sz="4" w:space="0" w:color="auto"/>
              <w:bottom w:val="single" w:sz="4" w:space="0" w:color="auto"/>
              <w:right w:val="single" w:sz="4" w:space="0" w:color="auto"/>
            </w:tcBorders>
            <w:vAlign w:val="center"/>
          </w:tcPr>
          <w:p w:rsidR="008D4106" w:rsidRPr="000A7323" w:rsidRDefault="008D4106" w:rsidP="00DB27C1">
            <w:pPr>
              <w:jc w:val="center"/>
              <w:rPr>
                <w:b/>
                <w:sz w:val="18"/>
                <w:szCs w:val="18"/>
                <w:lang w:val="hr-HR"/>
              </w:rPr>
            </w:pPr>
            <w:r w:rsidRPr="000A7323">
              <w:rPr>
                <w:sz w:val="18"/>
                <w:szCs w:val="18"/>
                <w:lang w:val="hr-HR"/>
              </w:rPr>
              <w:t>V</w:t>
            </w:r>
          </w:p>
        </w:tc>
        <w:tc>
          <w:tcPr>
            <w:tcW w:w="6237" w:type="dxa"/>
            <w:tcBorders>
              <w:top w:val="single" w:sz="4" w:space="0" w:color="auto"/>
              <w:left w:val="single" w:sz="4" w:space="0" w:color="auto"/>
              <w:bottom w:val="single" w:sz="4" w:space="0" w:color="auto"/>
              <w:right w:val="single" w:sz="4" w:space="0" w:color="auto"/>
            </w:tcBorders>
            <w:shd w:val="pct5" w:color="auto" w:fill="auto"/>
            <w:vAlign w:val="center"/>
          </w:tcPr>
          <w:p w:rsidR="008D4106" w:rsidRPr="000A7323" w:rsidRDefault="008D4106" w:rsidP="00DB27C1">
            <w:pPr>
              <w:jc w:val="center"/>
              <w:rPr>
                <w:b/>
                <w:sz w:val="18"/>
                <w:szCs w:val="18"/>
                <w:lang w:val="hr-HR"/>
              </w:rPr>
            </w:pPr>
            <w:r w:rsidRPr="000A7323">
              <w:rPr>
                <w:sz w:val="18"/>
                <w:szCs w:val="18"/>
                <w:lang w:val="sr-Cyrl-CS"/>
              </w:rPr>
              <w:t>Бела Река-</w:t>
            </w:r>
            <w:r w:rsidRPr="000A7323">
              <w:rPr>
                <w:sz w:val="18"/>
                <w:szCs w:val="18"/>
                <w:lang w:val="hr-HR"/>
              </w:rPr>
              <w:t>Липолист –</w:t>
            </w:r>
            <w:r w:rsidRPr="000A7323">
              <w:rPr>
                <w:sz w:val="18"/>
                <w:szCs w:val="18"/>
                <w:lang w:val="sr-Cyrl-CS"/>
              </w:rPr>
              <w:t xml:space="preserve"> Хопово (манастир)-</w:t>
            </w:r>
            <w:r w:rsidRPr="000A7323">
              <w:rPr>
                <w:sz w:val="18"/>
                <w:szCs w:val="18"/>
                <w:lang w:val="hr-HR"/>
              </w:rPr>
              <w:t xml:space="preserve"> Сремска Каменица(Змај Јовина кућа)–Нови Сад(природњ</w:t>
            </w:r>
            <w:r w:rsidRPr="000A7323">
              <w:rPr>
                <w:sz w:val="18"/>
                <w:szCs w:val="18"/>
                <w:lang w:val="sr-Cyrl-CS"/>
              </w:rPr>
              <w:t xml:space="preserve">ачки </w:t>
            </w:r>
            <w:r w:rsidRPr="000A7323">
              <w:rPr>
                <w:sz w:val="18"/>
                <w:szCs w:val="18"/>
                <w:lang w:val="hr-HR"/>
              </w:rPr>
              <w:t>музеј)  –</w:t>
            </w:r>
            <w:r w:rsidRPr="000A7323">
              <w:rPr>
                <w:sz w:val="18"/>
                <w:szCs w:val="18"/>
                <w:lang w:val="sr-Cyrl-CS"/>
              </w:rPr>
              <w:t xml:space="preserve"> Петроварадин -</w:t>
            </w:r>
            <w:r w:rsidRPr="000A7323">
              <w:rPr>
                <w:sz w:val="18"/>
                <w:szCs w:val="18"/>
                <w:lang w:val="hr-HR"/>
              </w:rPr>
              <w:t xml:space="preserve"> Сремски Карловци(обилазак комплекса) –</w:t>
            </w:r>
            <w:r w:rsidRPr="000A7323">
              <w:rPr>
                <w:sz w:val="18"/>
                <w:szCs w:val="18"/>
                <w:lang w:val="sr-Cyrl-CS"/>
              </w:rPr>
              <w:t>Липолист</w:t>
            </w:r>
            <w:r w:rsidRPr="000A7323">
              <w:rPr>
                <w:sz w:val="18"/>
                <w:szCs w:val="18"/>
                <w:lang w:val="hr-HR"/>
              </w:rPr>
              <w:t xml:space="preserve"> – Бела Река</w:t>
            </w:r>
          </w:p>
        </w:tc>
        <w:tc>
          <w:tcPr>
            <w:tcW w:w="1418" w:type="dxa"/>
            <w:tcBorders>
              <w:top w:val="single" w:sz="4" w:space="0" w:color="auto"/>
              <w:left w:val="single" w:sz="4" w:space="0" w:color="auto"/>
              <w:bottom w:val="single" w:sz="4" w:space="0" w:color="auto"/>
              <w:right w:val="single" w:sz="4" w:space="0" w:color="auto"/>
            </w:tcBorders>
            <w:vAlign w:val="center"/>
          </w:tcPr>
          <w:p w:rsidR="008D4106" w:rsidRPr="000A7323" w:rsidRDefault="008D4106" w:rsidP="00DB27C1">
            <w:pPr>
              <w:jc w:val="center"/>
              <w:rPr>
                <w:b/>
                <w:sz w:val="18"/>
                <w:szCs w:val="18"/>
                <w:lang w:val="hr-HR"/>
              </w:rPr>
            </w:pPr>
            <w:r>
              <w:rPr>
                <w:sz w:val="18"/>
                <w:szCs w:val="18"/>
                <w:lang w:val="sr-Cyrl-CS"/>
              </w:rPr>
              <w:t>Април,мај</w:t>
            </w:r>
          </w:p>
        </w:tc>
        <w:tc>
          <w:tcPr>
            <w:tcW w:w="1418" w:type="dxa"/>
            <w:tcBorders>
              <w:top w:val="single" w:sz="4" w:space="0" w:color="auto"/>
              <w:left w:val="single" w:sz="4" w:space="0" w:color="auto"/>
              <w:bottom w:val="single" w:sz="4" w:space="0" w:color="auto"/>
              <w:right w:val="single" w:sz="4" w:space="0" w:color="auto"/>
            </w:tcBorders>
            <w:vAlign w:val="center"/>
          </w:tcPr>
          <w:p w:rsidR="008D4106" w:rsidRPr="000A7323" w:rsidRDefault="008D4106" w:rsidP="00DB27C1">
            <w:pPr>
              <w:jc w:val="center"/>
              <w:rPr>
                <w:b/>
                <w:sz w:val="18"/>
                <w:szCs w:val="18"/>
                <w:lang w:val="hr-HR"/>
              </w:rPr>
            </w:pPr>
            <w:r w:rsidRPr="000A7323">
              <w:rPr>
                <w:sz w:val="18"/>
                <w:szCs w:val="18"/>
                <w:lang w:val="hr-HR"/>
              </w:rPr>
              <w:t>1 дан</w:t>
            </w:r>
          </w:p>
        </w:tc>
      </w:tr>
      <w:tr w:rsidR="008D4106" w:rsidRPr="000A7323" w:rsidTr="00DB27C1">
        <w:tc>
          <w:tcPr>
            <w:tcW w:w="1134" w:type="dxa"/>
            <w:tcBorders>
              <w:top w:val="single" w:sz="4" w:space="0" w:color="auto"/>
              <w:left w:val="single" w:sz="4" w:space="0" w:color="auto"/>
              <w:bottom w:val="single" w:sz="4" w:space="0" w:color="auto"/>
              <w:right w:val="single" w:sz="4" w:space="0" w:color="auto"/>
            </w:tcBorders>
            <w:vAlign w:val="center"/>
          </w:tcPr>
          <w:p w:rsidR="008D4106" w:rsidRPr="000A7323" w:rsidRDefault="008D4106" w:rsidP="00DB27C1">
            <w:pPr>
              <w:jc w:val="center"/>
              <w:rPr>
                <w:b/>
                <w:sz w:val="18"/>
                <w:szCs w:val="18"/>
                <w:lang w:val="hr-HR"/>
              </w:rPr>
            </w:pPr>
            <w:r w:rsidRPr="000A7323">
              <w:rPr>
                <w:sz w:val="18"/>
                <w:szCs w:val="18"/>
                <w:lang w:val="hr-HR"/>
              </w:rPr>
              <w:t>VI</w:t>
            </w:r>
          </w:p>
        </w:tc>
        <w:tc>
          <w:tcPr>
            <w:tcW w:w="6237" w:type="dxa"/>
            <w:tcBorders>
              <w:top w:val="single" w:sz="4" w:space="0" w:color="auto"/>
              <w:left w:val="single" w:sz="4" w:space="0" w:color="auto"/>
              <w:bottom w:val="single" w:sz="4" w:space="0" w:color="auto"/>
              <w:right w:val="single" w:sz="4" w:space="0" w:color="auto"/>
            </w:tcBorders>
            <w:shd w:val="pct5" w:color="auto" w:fill="auto"/>
            <w:vAlign w:val="center"/>
          </w:tcPr>
          <w:p w:rsidR="008D4106" w:rsidRPr="000A7323" w:rsidRDefault="008D4106" w:rsidP="00DB27C1">
            <w:pPr>
              <w:jc w:val="center"/>
              <w:rPr>
                <w:b/>
                <w:sz w:val="18"/>
                <w:szCs w:val="18"/>
                <w:lang w:val="sr-Cyrl-CS"/>
              </w:rPr>
            </w:pPr>
            <w:r w:rsidRPr="000A7323">
              <w:rPr>
                <w:sz w:val="18"/>
                <w:szCs w:val="18"/>
                <w:lang w:val="sr-Cyrl-CS"/>
              </w:rPr>
              <w:t xml:space="preserve">Бела Река- </w:t>
            </w:r>
            <w:r w:rsidRPr="000A7323">
              <w:rPr>
                <w:sz w:val="18"/>
                <w:szCs w:val="18"/>
                <w:lang w:val="hr-HR"/>
              </w:rPr>
              <w:t xml:space="preserve">Липолист – Шабац – </w:t>
            </w:r>
            <w:r w:rsidRPr="000A7323">
              <w:rPr>
                <w:sz w:val="18"/>
                <w:szCs w:val="18"/>
                <w:lang w:val="sr-Cyrl-CS"/>
              </w:rPr>
              <w:t>Смедерево (тврђава)</w:t>
            </w:r>
            <w:r>
              <w:rPr>
                <w:sz w:val="18"/>
                <w:szCs w:val="18"/>
                <w:lang w:val="sr-Cyrl-CS"/>
              </w:rPr>
              <w:t>- Виминацијум-Пожаревац (музеј Барили)</w:t>
            </w:r>
            <w:r w:rsidRPr="000A7323">
              <w:rPr>
                <w:sz w:val="18"/>
                <w:szCs w:val="18"/>
                <w:lang w:val="sr-Cyrl-CS"/>
              </w:rPr>
              <w:t xml:space="preserve"> – Сребрно Језеро-</w:t>
            </w:r>
            <w:r w:rsidRPr="000A7323">
              <w:rPr>
                <w:sz w:val="18"/>
                <w:szCs w:val="18"/>
                <w:lang w:val="hr-HR"/>
              </w:rPr>
              <w:t xml:space="preserve">  </w:t>
            </w:r>
            <w:r w:rsidRPr="000A7323">
              <w:rPr>
                <w:sz w:val="18"/>
                <w:szCs w:val="18"/>
                <w:lang w:val="sr-Cyrl-CS"/>
              </w:rPr>
              <w:t>Липолист</w:t>
            </w:r>
            <w:r w:rsidRPr="000A7323">
              <w:rPr>
                <w:sz w:val="18"/>
                <w:szCs w:val="18"/>
                <w:lang w:val="hr-HR"/>
              </w:rPr>
              <w:t xml:space="preserve"> – Бела Река</w:t>
            </w:r>
          </w:p>
        </w:tc>
        <w:tc>
          <w:tcPr>
            <w:tcW w:w="1418" w:type="dxa"/>
            <w:tcBorders>
              <w:top w:val="single" w:sz="4" w:space="0" w:color="auto"/>
              <w:left w:val="single" w:sz="4" w:space="0" w:color="auto"/>
              <w:bottom w:val="single" w:sz="4" w:space="0" w:color="auto"/>
              <w:right w:val="single" w:sz="4" w:space="0" w:color="auto"/>
            </w:tcBorders>
            <w:vAlign w:val="center"/>
          </w:tcPr>
          <w:p w:rsidR="008D4106" w:rsidRPr="000A7323" w:rsidRDefault="008D4106" w:rsidP="00DB27C1">
            <w:pPr>
              <w:jc w:val="center"/>
              <w:rPr>
                <w:b/>
                <w:sz w:val="18"/>
                <w:szCs w:val="18"/>
                <w:lang w:val="hr-HR"/>
              </w:rPr>
            </w:pPr>
            <w:r>
              <w:rPr>
                <w:sz w:val="18"/>
                <w:szCs w:val="18"/>
                <w:lang w:val="sr-Cyrl-CS"/>
              </w:rPr>
              <w:t>Април,мај</w:t>
            </w:r>
          </w:p>
        </w:tc>
        <w:tc>
          <w:tcPr>
            <w:tcW w:w="1418" w:type="dxa"/>
            <w:tcBorders>
              <w:top w:val="single" w:sz="4" w:space="0" w:color="auto"/>
              <w:left w:val="single" w:sz="4" w:space="0" w:color="auto"/>
              <w:bottom w:val="single" w:sz="4" w:space="0" w:color="auto"/>
              <w:right w:val="single" w:sz="4" w:space="0" w:color="auto"/>
            </w:tcBorders>
            <w:vAlign w:val="center"/>
          </w:tcPr>
          <w:p w:rsidR="008D4106" w:rsidRPr="000A7323" w:rsidRDefault="008D4106" w:rsidP="00DB27C1">
            <w:pPr>
              <w:jc w:val="center"/>
              <w:rPr>
                <w:b/>
                <w:sz w:val="18"/>
                <w:szCs w:val="18"/>
                <w:lang w:val="hr-HR"/>
              </w:rPr>
            </w:pPr>
            <w:r w:rsidRPr="000A7323">
              <w:rPr>
                <w:sz w:val="18"/>
                <w:szCs w:val="18"/>
                <w:lang w:val="hr-HR"/>
              </w:rPr>
              <w:t>1 дан</w:t>
            </w:r>
          </w:p>
        </w:tc>
      </w:tr>
      <w:tr w:rsidR="008D4106" w:rsidRPr="000A7323" w:rsidTr="00DB27C1">
        <w:tc>
          <w:tcPr>
            <w:tcW w:w="1134" w:type="dxa"/>
            <w:tcBorders>
              <w:top w:val="single" w:sz="4" w:space="0" w:color="auto"/>
              <w:left w:val="single" w:sz="4" w:space="0" w:color="auto"/>
              <w:bottom w:val="single" w:sz="4" w:space="0" w:color="auto"/>
              <w:right w:val="single" w:sz="4" w:space="0" w:color="auto"/>
            </w:tcBorders>
            <w:vAlign w:val="center"/>
          </w:tcPr>
          <w:p w:rsidR="008D4106" w:rsidRPr="000A7323" w:rsidRDefault="008D4106" w:rsidP="00DB27C1">
            <w:pPr>
              <w:jc w:val="center"/>
              <w:rPr>
                <w:b/>
                <w:sz w:val="18"/>
                <w:szCs w:val="18"/>
                <w:lang w:val="hr-HR"/>
              </w:rPr>
            </w:pPr>
            <w:r w:rsidRPr="000A7323">
              <w:rPr>
                <w:sz w:val="18"/>
                <w:szCs w:val="18"/>
                <w:lang w:val="hr-HR"/>
              </w:rPr>
              <w:lastRenderedPageBreak/>
              <w:t>VII</w:t>
            </w:r>
          </w:p>
        </w:tc>
        <w:tc>
          <w:tcPr>
            <w:tcW w:w="6237" w:type="dxa"/>
            <w:tcBorders>
              <w:top w:val="single" w:sz="4" w:space="0" w:color="auto"/>
              <w:left w:val="single" w:sz="4" w:space="0" w:color="auto"/>
              <w:bottom w:val="single" w:sz="4" w:space="0" w:color="auto"/>
              <w:right w:val="single" w:sz="4" w:space="0" w:color="auto"/>
            </w:tcBorders>
            <w:shd w:val="pct5" w:color="auto" w:fill="auto"/>
            <w:vAlign w:val="center"/>
          </w:tcPr>
          <w:p w:rsidR="008D4106" w:rsidRPr="000A7323" w:rsidRDefault="008D4106" w:rsidP="00DB27C1">
            <w:pPr>
              <w:jc w:val="center"/>
              <w:rPr>
                <w:b/>
                <w:sz w:val="18"/>
                <w:szCs w:val="18"/>
                <w:lang w:val="sr-Cyrl-CS"/>
              </w:rPr>
            </w:pPr>
            <w:r w:rsidRPr="000A7323">
              <w:rPr>
                <w:sz w:val="18"/>
                <w:szCs w:val="18"/>
                <w:lang w:val="sr-Cyrl-CS"/>
              </w:rPr>
              <w:t xml:space="preserve">Бела Река – </w:t>
            </w:r>
            <w:r w:rsidRPr="000A7323">
              <w:rPr>
                <w:sz w:val="18"/>
                <w:szCs w:val="18"/>
                <w:lang w:val="hr-HR"/>
              </w:rPr>
              <w:t>Липолист</w:t>
            </w:r>
            <w:r w:rsidRPr="000A7323">
              <w:rPr>
                <w:sz w:val="18"/>
                <w:szCs w:val="18"/>
                <w:lang w:val="sr-Cyrl-CS"/>
              </w:rPr>
              <w:t xml:space="preserve"> </w:t>
            </w:r>
            <w:r w:rsidRPr="000A7323">
              <w:rPr>
                <w:sz w:val="18"/>
                <w:szCs w:val="18"/>
                <w:lang w:val="hr-HR"/>
              </w:rPr>
              <w:t>–</w:t>
            </w:r>
            <w:r>
              <w:rPr>
                <w:sz w:val="18"/>
                <w:szCs w:val="18"/>
                <w:lang w:val="sr-Cyrl-CS"/>
              </w:rPr>
              <w:t xml:space="preserve"> Шабац – Лајковац- Уб –</w:t>
            </w:r>
            <w:r w:rsidRPr="000A7323">
              <w:rPr>
                <w:sz w:val="18"/>
                <w:szCs w:val="18"/>
                <w:lang w:val="sr-Cyrl-CS"/>
              </w:rPr>
              <w:t>Топола (конак и црква) – Опленац ( црква и музеј Карађорђевића) – Орашац (музеј</w:t>
            </w:r>
            <w:r>
              <w:rPr>
                <w:sz w:val="18"/>
                <w:szCs w:val="18"/>
                <w:lang w:val="sr-Cyrl-CS"/>
              </w:rPr>
              <w:t xml:space="preserve"> и Марићевића јаруга</w:t>
            </w:r>
            <w:r w:rsidRPr="000A7323">
              <w:rPr>
                <w:sz w:val="18"/>
                <w:szCs w:val="18"/>
                <w:lang w:val="sr-Cyrl-CS"/>
              </w:rPr>
              <w:t>)</w:t>
            </w:r>
            <w:r>
              <w:rPr>
                <w:sz w:val="18"/>
                <w:szCs w:val="18"/>
                <w:lang w:val="sr-Cyrl-CS"/>
              </w:rPr>
              <w:t>-Аранђеловац (бања)</w:t>
            </w:r>
            <w:r w:rsidRPr="000A7323">
              <w:rPr>
                <w:sz w:val="18"/>
                <w:szCs w:val="18"/>
                <w:lang w:val="sr-Cyrl-CS"/>
              </w:rPr>
              <w:t xml:space="preserve"> – Липолист – Бела Река</w:t>
            </w:r>
          </w:p>
        </w:tc>
        <w:tc>
          <w:tcPr>
            <w:tcW w:w="1418" w:type="dxa"/>
            <w:tcBorders>
              <w:top w:val="single" w:sz="4" w:space="0" w:color="auto"/>
              <w:left w:val="single" w:sz="4" w:space="0" w:color="auto"/>
              <w:bottom w:val="single" w:sz="4" w:space="0" w:color="auto"/>
              <w:right w:val="single" w:sz="4" w:space="0" w:color="auto"/>
            </w:tcBorders>
            <w:vAlign w:val="center"/>
          </w:tcPr>
          <w:p w:rsidR="008D4106" w:rsidRPr="000A7323" w:rsidRDefault="008D4106" w:rsidP="00DB27C1">
            <w:pPr>
              <w:jc w:val="center"/>
              <w:rPr>
                <w:b/>
                <w:sz w:val="18"/>
                <w:szCs w:val="18"/>
                <w:lang w:val="hr-HR"/>
              </w:rPr>
            </w:pPr>
            <w:r>
              <w:rPr>
                <w:sz w:val="18"/>
                <w:szCs w:val="18"/>
                <w:lang w:val="sr-Cyrl-CS"/>
              </w:rPr>
              <w:t>Април,мај</w:t>
            </w:r>
          </w:p>
        </w:tc>
        <w:tc>
          <w:tcPr>
            <w:tcW w:w="1418" w:type="dxa"/>
            <w:tcBorders>
              <w:top w:val="single" w:sz="4" w:space="0" w:color="auto"/>
              <w:left w:val="single" w:sz="4" w:space="0" w:color="auto"/>
              <w:bottom w:val="single" w:sz="4" w:space="0" w:color="auto"/>
              <w:right w:val="single" w:sz="4" w:space="0" w:color="auto"/>
            </w:tcBorders>
            <w:vAlign w:val="center"/>
          </w:tcPr>
          <w:p w:rsidR="008D4106" w:rsidRPr="000A7323" w:rsidRDefault="008D4106" w:rsidP="00DB27C1">
            <w:pPr>
              <w:jc w:val="center"/>
              <w:rPr>
                <w:b/>
                <w:sz w:val="18"/>
                <w:szCs w:val="18"/>
                <w:lang w:val="hr-HR"/>
              </w:rPr>
            </w:pPr>
            <w:r w:rsidRPr="000A7323">
              <w:rPr>
                <w:sz w:val="18"/>
                <w:szCs w:val="18"/>
                <w:lang w:val="hr-HR"/>
              </w:rPr>
              <w:t>1 дан</w:t>
            </w:r>
          </w:p>
          <w:p w:rsidR="008D4106" w:rsidRPr="000A7323" w:rsidRDefault="008D4106" w:rsidP="00DB27C1">
            <w:pPr>
              <w:jc w:val="center"/>
              <w:rPr>
                <w:b/>
                <w:sz w:val="18"/>
                <w:szCs w:val="18"/>
                <w:lang w:val="hr-HR"/>
              </w:rPr>
            </w:pPr>
          </w:p>
          <w:p w:rsidR="008D4106" w:rsidRPr="000A7323" w:rsidRDefault="008D4106" w:rsidP="00DB27C1">
            <w:pPr>
              <w:jc w:val="center"/>
              <w:rPr>
                <w:b/>
                <w:sz w:val="18"/>
                <w:szCs w:val="18"/>
                <w:lang w:val="hr-HR"/>
              </w:rPr>
            </w:pPr>
          </w:p>
        </w:tc>
      </w:tr>
      <w:tr w:rsidR="008D4106" w:rsidRPr="000A7323" w:rsidTr="00DB27C1">
        <w:tc>
          <w:tcPr>
            <w:tcW w:w="1134" w:type="dxa"/>
            <w:tcBorders>
              <w:top w:val="single" w:sz="4" w:space="0" w:color="auto"/>
              <w:left w:val="single" w:sz="4" w:space="0" w:color="auto"/>
              <w:bottom w:val="single" w:sz="4" w:space="0" w:color="auto"/>
              <w:right w:val="single" w:sz="4" w:space="0" w:color="auto"/>
            </w:tcBorders>
            <w:vAlign w:val="center"/>
          </w:tcPr>
          <w:p w:rsidR="008D4106" w:rsidRPr="000A7323" w:rsidRDefault="008D4106" w:rsidP="00DB27C1">
            <w:pPr>
              <w:jc w:val="center"/>
              <w:rPr>
                <w:b/>
                <w:sz w:val="18"/>
                <w:szCs w:val="18"/>
                <w:lang w:val="hr-HR"/>
              </w:rPr>
            </w:pPr>
            <w:r w:rsidRPr="000A7323">
              <w:rPr>
                <w:sz w:val="18"/>
                <w:szCs w:val="18"/>
                <w:lang w:val="hr-HR"/>
              </w:rPr>
              <w:t>VIII</w:t>
            </w:r>
          </w:p>
        </w:tc>
        <w:tc>
          <w:tcPr>
            <w:tcW w:w="6237" w:type="dxa"/>
            <w:tcBorders>
              <w:top w:val="single" w:sz="4" w:space="0" w:color="auto"/>
              <w:left w:val="single" w:sz="4" w:space="0" w:color="auto"/>
              <w:bottom w:val="single" w:sz="4" w:space="0" w:color="auto"/>
              <w:right w:val="single" w:sz="4" w:space="0" w:color="auto"/>
            </w:tcBorders>
            <w:shd w:val="pct5" w:color="auto" w:fill="auto"/>
            <w:vAlign w:val="center"/>
          </w:tcPr>
          <w:p w:rsidR="008D4106" w:rsidRPr="000A7323" w:rsidRDefault="008D4106" w:rsidP="00DB27C1">
            <w:pPr>
              <w:jc w:val="center"/>
              <w:rPr>
                <w:b/>
                <w:sz w:val="18"/>
                <w:szCs w:val="18"/>
                <w:lang w:val="sr-Cyrl-CS"/>
              </w:rPr>
            </w:pPr>
            <w:r w:rsidRPr="000A7323">
              <w:rPr>
                <w:sz w:val="18"/>
                <w:szCs w:val="18"/>
                <w:lang w:val="sr-Cyrl-CS"/>
              </w:rPr>
              <w:t xml:space="preserve">Бела Река - </w:t>
            </w:r>
            <w:r w:rsidRPr="000A7323">
              <w:rPr>
                <w:sz w:val="18"/>
                <w:szCs w:val="18"/>
                <w:lang w:val="hr-HR"/>
              </w:rPr>
              <w:t xml:space="preserve">Липолист </w:t>
            </w:r>
            <w:r w:rsidRPr="000A7323">
              <w:rPr>
                <w:sz w:val="18"/>
                <w:szCs w:val="18"/>
                <w:lang w:val="sr-Cyrl-CS"/>
              </w:rPr>
              <w:t>– Соко Град - Бајина Башта (хидроеле</w:t>
            </w:r>
            <w:r>
              <w:rPr>
                <w:sz w:val="18"/>
                <w:szCs w:val="18"/>
                <w:lang w:val="sr-Cyrl-CS"/>
              </w:rPr>
              <w:t>ктрана Перућац) - Дрвенград – Шарган-Златибор (преноћиште) - Обилазак Златибора</w:t>
            </w:r>
            <w:r w:rsidRPr="000A7323">
              <w:rPr>
                <w:sz w:val="18"/>
                <w:szCs w:val="18"/>
                <w:lang w:val="sr-Cyrl-CS"/>
              </w:rPr>
              <w:t xml:space="preserve"> </w:t>
            </w:r>
            <w:r>
              <w:rPr>
                <w:sz w:val="18"/>
                <w:szCs w:val="18"/>
                <w:lang w:val="sr-Cyrl-CS"/>
              </w:rPr>
              <w:t xml:space="preserve">–Милешева - </w:t>
            </w:r>
            <w:r w:rsidRPr="000A7323">
              <w:rPr>
                <w:sz w:val="18"/>
                <w:szCs w:val="18"/>
                <w:lang w:val="sr-Cyrl-CS"/>
              </w:rPr>
              <w:t>Ваљево– Липолист - Бела Река</w:t>
            </w:r>
          </w:p>
        </w:tc>
        <w:tc>
          <w:tcPr>
            <w:tcW w:w="1418" w:type="dxa"/>
            <w:tcBorders>
              <w:top w:val="single" w:sz="4" w:space="0" w:color="auto"/>
              <w:left w:val="single" w:sz="4" w:space="0" w:color="auto"/>
              <w:bottom w:val="single" w:sz="4" w:space="0" w:color="auto"/>
              <w:right w:val="single" w:sz="4" w:space="0" w:color="auto"/>
            </w:tcBorders>
            <w:vAlign w:val="center"/>
          </w:tcPr>
          <w:p w:rsidR="008D4106" w:rsidRPr="000A7323" w:rsidRDefault="008D4106" w:rsidP="00DB27C1">
            <w:pPr>
              <w:jc w:val="center"/>
              <w:rPr>
                <w:b/>
                <w:sz w:val="18"/>
                <w:szCs w:val="18"/>
                <w:lang w:val="hr-HR"/>
              </w:rPr>
            </w:pPr>
            <w:r>
              <w:rPr>
                <w:sz w:val="18"/>
                <w:szCs w:val="18"/>
                <w:lang w:val="sr-Cyrl-CS"/>
              </w:rPr>
              <w:t>Април,мај</w:t>
            </w:r>
          </w:p>
        </w:tc>
        <w:tc>
          <w:tcPr>
            <w:tcW w:w="1418" w:type="dxa"/>
            <w:tcBorders>
              <w:top w:val="single" w:sz="4" w:space="0" w:color="auto"/>
              <w:left w:val="single" w:sz="4" w:space="0" w:color="auto"/>
              <w:bottom w:val="single" w:sz="4" w:space="0" w:color="auto"/>
              <w:right w:val="single" w:sz="4" w:space="0" w:color="auto"/>
            </w:tcBorders>
            <w:vAlign w:val="center"/>
          </w:tcPr>
          <w:p w:rsidR="008D4106" w:rsidRPr="000A7323" w:rsidRDefault="008D4106" w:rsidP="00DB27C1">
            <w:pPr>
              <w:jc w:val="center"/>
              <w:rPr>
                <w:b/>
                <w:sz w:val="18"/>
                <w:szCs w:val="18"/>
                <w:lang w:val="sr-Cyrl-CS"/>
              </w:rPr>
            </w:pPr>
            <w:r>
              <w:rPr>
                <w:sz w:val="18"/>
                <w:szCs w:val="18"/>
                <w:lang w:val="sr-Cyrl-CS"/>
              </w:rPr>
              <w:t>2</w:t>
            </w:r>
            <w:r w:rsidRPr="000A7323">
              <w:rPr>
                <w:sz w:val="18"/>
                <w:szCs w:val="18"/>
                <w:lang w:val="hr-HR"/>
              </w:rPr>
              <w:t xml:space="preserve"> дан</w:t>
            </w:r>
            <w:r w:rsidRPr="000A7323">
              <w:rPr>
                <w:sz w:val="18"/>
                <w:szCs w:val="18"/>
                <w:lang w:val="sr-Cyrl-CS"/>
              </w:rPr>
              <w:t>а</w:t>
            </w:r>
          </w:p>
        </w:tc>
      </w:tr>
    </w:tbl>
    <w:p w:rsidR="008D4106" w:rsidRDefault="008D4106" w:rsidP="008D4106">
      <w:pPr>
        <w:jc w:val="both"/>
        <w:rPr>
          <w:b/>
          <w:lang w:val="sr-Cyrl-CS"/>
        </w:rPr>
      </w:pPr>
    </w:p>
    <w:p w:rsidR="000C69A1" w:rsidRPr="008D4106" w:rsidRDefault="000C69A1" w:rsidP="000C69A1">
      <w:pPr>
        <w:rPr>
          <w:rFonts w:ascii="Times New Roman" w:hAnsi="Times New Roman" w:cs="Times New Roman"/>
          <w:sz w:val="24"/>
          <w:szCs w:val="24"/>
          <w:lang w:val="sr-Cyrl-CS"/>
        </w:rPr>
      </w:pPr>
    </w:p>
    <w:p w:rsidR="000C69A1" w:rsidRPr="000C69A1" w:rsidRDefault="000C69A1" w:rsidP="000C69A1">
      <w:pPr>
        <w:rPr>
          <w:rFonts w:ascii="Times New Roman" w:hAnsi="Times New Roman" w:cs="Times New Roman"/>
          <w:b/>
          <w:sz w:val="24"/>
          <w:szCs w:val="24"/>
          <w:lang w:val="sr-Latn-CS"/>
        </w:rPr>
      </w:pPr>
      <w:r w:rsidRPr="000C69A1">
        <w:rPr>
          <w:rFonts w:ascii="Times New Roman" w:hAnsi="Times New Roman" w:cs="Times New Roman"/>
          <w:b/>
          <w:sz w:val="24"/>
          <w:szCs w:val="24"/>
        </w:rPr>
        <w:t xml:space="preserve">                                      Настава у природи ( </w:t>
      </w:r>
      <w:r w:rsidRPr="000C69A1">
        <w:rPr>
          <w:rFonts w:ascii="Times New Roman" w:hAnsi="Times New Roman" w:cs="Times New Roman"/>
          <w:b/>
          <w:sz w:val="24"/>
          <w:szCs w:val="24"/>
          <w:lang w:val="sr-Latn-CS"/>
        </w:rPr>
        <w:t xml:space="preserve">I – IV </w:t>
      </w:r>
      <w:r w:rsidRPr="000C69A1">
        <w:rPr>
          <w:rFonts w:ascii="Times New Roman" w:hAnsi="Times New Roman" w:cs="Times New Roman"/>
          <w:b/>
          <w:sz w:val="24"/>
          <w:szCs w:val="24"/>
        </w:rPr>
        <w:t>разред)</w:t>
      </w:r>
    </w:p>
    <w:p w:rsidR="000C69A1" w:rsidRPr="000C69A1" w:rsidRDefault="000C69A1" w:rsidP="000C69A1">
      <w:pPr>
        <w:rPr>
          <w:rFonts w:ascii="Times New Roman" w:hAnsi="Times New Roman" w:cs="Times New Roman"/>
          <w:b/>
          <w:sz w:val="24"/>
          <w:szCs w:val="24"/>
        </w:rPr>
      </w:pPr>
    </w:p>
    <w:p w:rsidR="000C69A1" w:rsidRPr="000C69A1" w:rsidRDefault="000C69A1" w:rsidP="000C69A1">
      <w:pPr>
        <w:rPr>
          <w:rFonts w:ascii="Times New Roman" w:hAnsi="Times New Roman" w:cs="Times New Roman"/>
          <w:sz w:val="24"/>
          <w:szCs w:val="24"/>
        </w:rPr>
      </w:pPr>
      <w:r w:rsidRPr="000C69A1">
        <w:rPr>
          <w:rFonts w:ascii="Times New Roman" w:hAnsi="Times New Roman" w:cs="Times New Roman"/>
          <w:b/>
          <w:sz w:val="24"/>
          <w:szCs w:val="24"/>
        </w:rPr>
        <w:t xml:space="preserve">       </w:t>
      </w:r>
      <w:r w:rsidRPr="000C69A1">
        <w:rPr>
          <w:rFonts w:ascii="Times New Roman" w:hAnsi="Times New Roman" w:cs="Times New Roman"/>
          <w:sz w:val="24"/>
          <w:szCs w:val="24"/>
        </w:rPr>
        <w:t>Сваке године се бирају дестинације које одговарају циљевима и задацима наставе у природи.</w:t>
      </w:r>
    </w:p>
    <w:p w:rsidR="000C69A1" w:rsidRPr="00696700" w:rsidRDefault="000C69A1" w:rsidP="000C69A1"/>
    <w:p w:rsidR="000C69A1" w:rsidRDefault="000C69A1" w:rsidP="000C69A1"/>
    <w:p w:rsidR="000C69A1" w:rsidRPr="004E3FDD" w:rsidRDefault="000C69A1" w:rsidP="000C69A1"/>
    <w:p w:rsidR="000C69A1" w:rsidRPr="000C69A1" w:rsidRDefault="000C69A1" w:rsidP="000C69A1">
      <w:pPr>
        <w:rPr>
          <w:rFonts w:ascii="Times New Roman" w:hAnsi="Times New Roman" w:cs="Times New Roman"/>
          <w:b/>
          <w:sz w:val="24"/>
          <w:szCs w:val="24"/>
        </w:rPr>
      </w:pPr>
      <w:r>
        <w:t xml:space="preserve">                                       </w:t>
      </w:r>
      <w:r w:rsidRPr="0069632B">
        <w:t xml:space="preserve">          </w:t>
      </w:r>
      <w:r w:rsidRPr="000C69A1">
        <w:rPr>
          <w:rFonts w:ascii="Times New Roman" w:hAnsi="Times New Roman" w:cs="Times New Roman"/>
          <w:b/>
          <w:sz w:val="24"/>
          <w:szCs w:val="24"/>
        </w:rPr>
        <w:t>Колективна екскурзија</w:t>
      </w:r>
    </w:p>
    <w:p w:rsidR="000C69A1" w:rsidRPr="000373FB" w:rsidRDefault="000C69A1" w:rsidP="000C69A1"/>
    <w:p w:rsidR="000C69A1" w:rsidRDefault="000C69A1" w:rsidP="000C69A1">
      <w:pPr>
        <w:rPr>
          <w:lang w:val="sr-Latn-CS"/>
        </w:rPr>
      </w:pPr>
      <w:r w:rsidRPr="0069632B">
        <w:t xml:space="preserve">        </w:t>
      </w:r>
      <w:r w:rsidRPr="00696700">
        <w:t>Дестинације се бирају сваке године у складу са интересовањима и могућностима запослених.</w:t>
      </w:r>
    </w:p>
    <w:p w:rsidR="000C69A1" w:rsidRDefault="000C69A1" w:rsidP="000C69A1">
      <w:pPr>
        <w:rPr>
          <w:lang w:val="sr-Latn-CS"/>
        </w:rPr>
      </w:pPr>
    </w:p>
    <w:p w:rsidR="000C69A1" w:rsidRDefault="000C69A1" w:rsidP="000C69A1">
      <w:pPr>
        <w:rPr>
          <w:lang w:val="sr-Latn-CS"/>
        </w:rPr>
      </w:pPr>
    </w:p>
    <w:p w:rsidR="000C69A1" w:rsidRDefault="000C69A1" w:rsidP="000C69A1">
      <w:pPr>
        <w:rPr>
          <w:lang w:val="sr-Latn-CS"/>
        </w:rPr>
      </w:pPr>
    </w:p>
    <w:p w:rsidR="00A825CE" w:rsidRPr="008D4106" w:rsidRDefault="008D4106" w:rsidP="008D4106">
      <w:pPr>
        <w:tabs>
          <w:tab w:val="left" w:pos="2175"/>
        </w:tabs>
        <w:rPr>
          <w:rFonts w:ascii="Times New Roman" w:hAnsi="Times New Roman" w:cs="Times New Roman"/>
          <w:b/>
          <w:sz w:val="24"/>
          <w:szCs w:val="24"/>
          <w:lang w:val="sr-Cyrl-CS"/>
        </w:rPr>
      </w:pPr>
      <w:r>
        <w:rPr>
          <w:rFonts w:ascii="Times New Roman" w:hAnsi="Times New Roman" w:cs="Times New Roman"/>
          <w:sz w:val="24"/>
          <w:szCs w:val="24"/>
          <w:lang w:val="sr-Cyrl-CS"/>
        </w:rPr>
        <w:t xml:space="preserve">                             </w:t>
      </w:r>
      <w:r w:rsidR="00A825CE" w:rsidRPr="008D4106">
        <w:rPr>
          <w:rFonts w:ascii="Times New Roman" w:hAnsi="Times New Roman" w:cs="Times New Roman"/>
          <w:b/>
          <w:sz w:val="24"/>
          <w:szCs w:val="24"/>
          <w:lang w:val="sr-Cyrl-CS"/>
        </w:rPr>
        <w:t>Екскурзије у оквиру годишњег плана рада</w:t>
      </w:r>
    </w:p>
    <w:p w:rsidR="00A825CE" w:rsidRPr="00A825CE" w:rsidRDefault="00A825CE" w:rsidP="00A825CE">
      <w:pPr>
        <w:jc w:val="center"/>
        <w:rPr>
          <w:rFonts w:ascii="Times New Roman" w:hAnsi="Times New Roman" w:cs="Times New Roman"/>
          <w:i/>
          <w:sz w:val="24"/>
          <w:szCs w:val="24"/>
          <w:u w:val="single"/>
          <w:lang w:val="sr-Cyrl-CS"/>
        </w:rPr>
      </w:pPr>
    </w:p>
    <w:p w:rsidR="00A825CE" w:rsidRPr="00A825CE" w:rsidRDefault="00A825CE" w:rsidP="00A825CE">
      <w:pPr>
        <w:rPr>
          <w:rFonts w:ascii="Times New Roman" w:hAnsi="Times New Roman" w:cs="Times New Roman"/>
          <w:sz w:val="24"/>
          <w:szCs w:val="24"/>
          <w:lang w:val="sr-Cyrl-CS"/>
        </w:rPr>
      </w:pPr>
    </w:p>
    <w:p w:rsidR="008D4106" w:rsidRPr="008D4106" w:rsidRDefault="008D4106" w:rsidP="008D4106">
      <w:pPr>
        <w:jc w:val="both"/>
        <w:rPr>
          <w:rFonts w:ascii="Times New Roman" w:hAnsi="Times New Roman" w:cs="Times New Roman"/>
          <w:b/>
          <w:sz w:val="24"/>
          <w:szCs w:val="24"/>
          <w:lang w:val="sr-Cyrl-CS"/>
        </w:rPr>
      </w:pPr>
      <w:r w:rsidRPr="008D4106">
        <w:rPr>
          <w:rFonts w:ascii="Times New Roman" w:hAnsi="Times New Roman" w:cs="Times New Roman"/>
          <w:sz w:val="24"/>
          <w:szCs w:val="24"/>
          <w:lang w:val="sr-Cyrl-CS"/>
        </w:rPr>
        <w:t xml:space="preserve">За ученике од петог до осмог разреда биће организована посета заштићеном природном добру на основу интересовања ученика. </w:t>
      </w:r>
    </w:p>
    <w:p w:rsidR="00365233" w:rsidRDefault="008D4106" w:rsidP="008D4106">
      <w:pPr>
        <w:jc w:val="both"/>
        <w:rPr>
          <w:rFonts w:ascii="Times New Roman" w:hAnsi="Times New Roman" w:cs="Times New Roman"/>
          <w:sz w:val="24"/>
          <w:szCs w:val="24"/>
          <w:lang w:val="sr-Cyrl-CS"/>
        </w:rPr>
      </w:pPr>
      <w:r w:rsidRPr="008D4106">
        <w:rPr>
          <w:rFonts w:ascii="Times New Roman" w:hAnsi="Times New Roman" w:cs="Times New Roman"/>
          <w:sz w:val="24"/>
          <w:szCs w:val="24"/>
          <w:lang w:val="sr-Cyrl-CS"/>
        </w:rPr>
        <w:t>Ако буде довољно заинтересованих</w:t>
      </w:r>
      <w:r w:rsidRPr="008D4106">
        <w:rPr>
          <w:rFonts w:ascii="Times New Roman" w:hAnsi="Times New Roman" w:cs="Times New Roman"/>
          <w:sz w:val="24"/>
          <w:szCs w:val="24"/>
          <w:lang w:val="sr-Latn-CS"/>
        </w:rPr>
        <w:t xml:space="preserve"> </w:t>
      </w:r>
      <w:r w:rsidRPr="008D4106">
        <w:rPr>
          <w:rFonts w:ascii="Times New Roman" w:hAnsi="Times New Roman" w:cs="Times New Roman"/>
          <w:sz w:val="24"/>
          <w:szCs w:val="24"/>
          <w:lang w:val="sr-Cyrl-CS"/>
        </w:rPr>
        <w:t>ученика еколошка екскурзија ће се реализовати на релацији Бела Река – Липолист – Засавица – Ботаничка башта, јапански врт – Ушће ( тржни центар) – Липолист – Бела Река.</w:t>
      </w:r>
    </w:p>
    <w:p w:rsidR="00365233" w:rsidRPr="00A2281A" w:rsidRDefault="00A2281A" w:rsidP="00A2281A">
      <w:pPr>
        <w:jc w:val="both"/>
        <w:rPr>
          <w:rFonts w:ascii="Times New Roman" w:hAnsi="Times New Roman" w:cs="Times New Roman"/>
          <w:b/>
          <w:sz w:val="24"/>
          <w:szCs w:val="24"/>
          <w:lang w:val="sr-Cyrl-CS"/>
        </w:rPr>
      </w:pPr>
      <w:r w:rsidRPr="008D4106">
        <w:rPr>
          <w:rFonts w:ascii="Times New Roman" w:hAnsi="Times New Roman" w:cs="Times New Roman"/>
          <w:sz w:val="24"/>
          <w:szCs w:val="24"/>
          <w:lang w:val="sr-Cyrl-CS"/>
        </w:rPr>
        <w:t>Црквени одбор Липолишке цркве заједно са вероучитељом наше школе организоваће обилазак манастира током месеца октобра за заинтересоване ученике</w:t>
      </w:r>
      <w:r>
        <w:rPr>
          <w:rFonts w:ascii="Times New Roman" w:hAnsi="Times New Roman" w:cs="Times New Roman"/>
          <w:sz w:val="24"/>
          <w:szCs w:val="24"/>
          <w:lang w:val="sr-Cyrl-CS"/>
        </w:rPr>
        <w:t xml:space="preserve"> </w:t>
      </w:r>
      <w:r w:rsidRPr="008D4106">
        <w:rPr>
          <w:rFonts w:ascii="Times New Roman" w:hAnsi="Times New Roman" w:cs="Times New Roman"/>
          <w:sz w:val="24"/>
          <w:szCs w:val="24"/>
          <w:lang w:val="sr-Cyrl-CS"/>
        </w:rPr>
        <w:t>.</w:t>
      </w:r>
    </w:p>
    <w:p w:rsidR="00365233" w:rsidRDefault="00365233" w:rsidP="003F7D6D">
      <w:pPr>
        <w:tabs>
          <w:tab w:val="left" w:pos="1815"/>
        </w:tabs>
        <w:rPr>
          <w:rFonts w:ascii="Times New Roman" w:hAnsi="Times New Roman" w:cs="Times New Roman"/>
          <w:sz w:val="24"/>
          <w:szCs w:val="24"/>
        </w:rPr>
      </w:pPr>
    </w:p>
    <w:p w:rsidR="006A24AD" w:rsidRDefault="00A22D0C" w:rsidP="0077506E">
      <w:pPr>
        <w:pStyle w:val="ListParagraph"/>
        <w:numPr>
          <w:ilvl w:val="0"/>
          <w:numId w:val="88"/>
        </w:numPr>
        <w:rPr>
          <w:b/>
          <w:bCs/>
        </w:rPr>
      </w:pPr>
      <w:r w:rsidRPr="006A24AD">
        <w:rPr>
          <w:b/>
          <w:bCs/>
        </w:rPr>
        <w:t>ПРОГРАМ КУЛТУРНИХ АКТИВНОСТИ ШКОЛЕ</w:t>
      </w:r>
    </w:p>
    <w:p w:rsidR="008D4106" w:rsidRPr="008D4106" w:rsidRDefault="008D4106" w:rsidP="008D4106">
      <w:pPr>
        <w:pStyle w:val="ListParagraph"/>
        <w:ind w:left="1146"/>
        <w:rPr>
          <w:b/>
          <w:bCs/>
        </w:rPr>
      </w:pPr>
    </w:p>
    <w:p w:rsidR="008D4106" w:rsidRPr="008D4106" w:rsidRDefault="008D4106" w:rsidP="008D4106">
      <w:pPr>
        <w:rPr>
          <w:rFonts w:ascii="Times New Roman" w:hAnsi="Times New Roman" w:cs="Times New Roman"/>
          <w:sz w:val="24"/>
          <w:szCs w:val="24"/>
          <w:lang w:val="sr-Cyrl-CS"/>
        </w:rPr>
      </w:pPr>
      <w:r w:rsidRPr="008D4106">
        <w:rPr>
          <w:rFonts w:ascii="Times New Roman" w:hAnsi="Times New Roman" w:cs="Times New Roman"/>
          <w:sz w:val="24"/>
          <w:szCs w:val="24"/>
        </w:rPr>
        <w:t>Низом културних манифестација које наша школа организ</w:t>
      </w:r>
      <w:r w:rsidRPr="008D4106">
        <w:rPr>
          <w:rFonts w:ascii="Times New Roman" w:hAnsi="Times New Roman" w:cs="Times New Roman"/>
          <w:sz w:val="24"/>
          <w:szCs w:val="24"/>
          <w:lang w:val="sr-Latn-CS"/>
        </w:rPr>
        <w:t>у</w:t>
      </w:r>
      <w:r w:rsidRPr="008D4106">
        <w:rPr>
          <w:rFonts w:ascii="Times New Roman" w:hAnsi="Times New Roman" w:cs="Times New Roman"/>
          <w:sz w:val="24"/>
          <w:szCs w:val="24"/>
        </w:rPr>
        <w:t>је ученицима се пружа могућност да уживају у културним, моралним и етичким вредностима, а тиме добијају прилику да своје знање и умењ</w:t>
      </w:r>
      <w:r w:rsidR="00A2281A">
        <w:rPr>
          <w:rFonts w:ascii="Times New Roman" w:hAnsi="Times New Roman" w:cs="Times New Roman"/>
          <w:sz w:val="24"/>
          <w:szCs w:val="24"/>
        </w:rPr>
        <w:t xml:space="preserve">е јавно покажу. Годишњи </w:t>
      </w:r>
      <w:r w:rsidR="00A2281A">
        <w:rPr>
          <w:rFonts w:ascii="Times New Roman" w:hAnsi="Times New Roman" w:cs="Times New Roman"/>
          <w:sz w:val="24"/>
          <w:szCs w:val="24"/>
          <w:lang w:val="sr-Cyrl-CS"/>
        </w:rPr>
        <w:t xml:space="preserve">планом </w:t>
      </w:r>
      <w:r w:rsidRPr="008D4106">
        <w:rPr>
          <w:rFonts w:ascii="Times New Roman" w:hAnsi="Times New Roman" w:cs="Times New Roman"/>
          <w:sz w:val="24"/>
          <w:szCs w:val="24"/>
        </w:rPr>
        <w:t>рада потпуно и јасно дефинише видове јавне и културне делатности школе. Календар значајних активности дат је кроз врсту посла, носиоце активности и време реализације по месецима у којима ће се одвијати. При планирању тих активности, школа полази од своје друштвене, педагошке и културне улоге у локалној заједници и општини и од културних потреба тих средина.</w:t>
      </w:r>
    </w:p>
    <w:p w:rsidR="008D4106" w:rsidRPr="008D4106" w:rsidRDefault="008D4106" w:rsidP="008D4106">
      <w:pPr>
        <w:rPr>
          <w:rFonts w:ascii="Times New Roman" w:hAnsi="Times New Roman" w:cs="Times New Roman"/>
          <w:sz w:val="24"/>
          <w:szCs w:val="24"/>
        </w:rPr>
      </w:pPr>
      <w:r w:rsidRPr="008D4106">
        <w:rPr>
          <w:rFonts w:ascii="Times New Roman" w:hAnsi="Times New Roman" w:cs="Times New Roman"/>
          <w:b/>
          <w:i/>
          <w:sz w:val="24"/>
          <w:szCs w:val="24"/>
        </w:rPr>
        <w:t xml:space="preserve">   </w:t>
      </w:r>
      <w:r w:rsidRPr="008D4106">
        <w:rPr>
          <w:rFonts w:ascii="Times New Roman" w:hAnsi="Times New Roman" w:cs="Times New Roman"/>
          <w:b/>
          <w:sz w:val="20"/>
          <w:szCs w:val="20"/>
          <w:lang w:val="ru-RU"/>
        </w:rPr>
        <w:t>ПРОГРАМ  КУЛТУРНИХ АКТИВНОСТИ ПО ТЕМАТСКИМ ЦЕЛИНАМА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31"/>
        <w:gridCol w:w="4820"/>
        <w:gridCol w:w="3005"/>
      </w:tblGrid>
      <w:tr w:rsidR="008D4106" w:rsidRPr="008D4106" w:rsidTr="00DB27C1">
        <w:tc>
          <w:tcPr>
            <w:tcW w:w="1031" w:type="dxa"/>
            <w:tcBorders>
              <w:top w:val="single" w:sz="4" w:space="0" w:color="auto"/>
              <w:left w:val="single" w:sz="4" w:space="0" w:color="auto"/>
              <w:bottom w:val="single" w:sz="4" w:space="0" w:color="auto"/>
              <w:right w:val="single" w:sz="4" w:space="0" w:color="auto"/>
            </w:tcBorders>
          </w:tcPr>
          <w:p w:rsidR="008D4106" w:rsidRPr="008D4106" w:rsidRDefault="008D4106" w:rsidP="00DB27C1">
            <w:pPr>
              <w:rPr>
                <w:rFonts w:ascii="Times New Roman" w:hAnsi="Times New Roman" w:cs="Times New Roman"/>
                <w:b/>
                <w:noProof/>
                <w:sz w:val="24"/>
                <w:szCs w:val="24"/>
              </w:rPr>
            </w:pPr>
            <w:r w:rsidRPr="008D4106">
              <w:rPr>
                <w:rFonts w:ascii="Times New Roman" w:hAnsi="Times New Roman" w:cs="Times New Roman"/>
                <w:b/>
                <w:sz w:val="24"/>
                <w:szCs w:val="24"/>
                <w:lang w:val="ru-RU"/>
              </w:rPr>
              <w:t>Р. Бр.</w:t>
            </w:r>
          </w:p>
        </w:tc>
        <w:tc>
          <w:tcPr>
            <w:tcW w:w="4820" w:type="dxa"/>
            <w:tcBorders>
              <w:top w:val="single" w:sz="4" w:space="0" w:color="auto"/>
              <w:left w:val="single" w:sz="4" w:space="0" w:color="auto"/>
              <w:bottom w:val="single" w:sz="4" w:space="0" w:color="auto"/>
              <w:right w:val="single" w:sz="4" w:space="0" w:color="auto"/>
            </w:tcBorders>
          </w:tcPr>
          <w:p w:rsidR="008D4106" w:rsidRPr="008D4106" w:rsidRDefault="008D4106" w:rsidP="00DB27C1">
            <w:pPr>
              <w:rPr>
                <w:rFonts w:ascii="Times New Roman" w:hAnsi="Times New Roman" w:cs="Times New Roman"/>
                <w:b/>
                <w:sz w:val="24"/>
                <w:szCs w:val="24"/>
              </w:rPr>
            </w:pPr>
            <w:r w:rsidRPr="008D4106">
              <w:rPr>
                <w:rFonts w:ascii="Times New Roman" w:hAnsi="Times New Roman" w:cs="Times New Roman"/>
                <w:b/>
                <w:sz w:val="24"/>
                <w:szCs w:val="24"/>
                <w:lang w:val="ru-RU"/>
              </w:rPr>
              <w:t>Блокови културних активности</w:t>
            </w:r>
          </w:p>
          <w:p w:rsidR="008D4106" w:rsidRPr="008D4106" w:rsidRDefault="008D4106" w:rsidP="00DB27C1">
            <w:pPr>
              <w:rPr>
                <w:rFonts w:ascii="Times New Roman" w:hAnsi="Times New Roman" w:cs="Times New Roman"/>
                <w:b/>
                <w:sz w:val="24"/>
                <w:szCs w:val="24"/>
              </w:rPr>
            </w:pPr>
          </w:p>
        </w:tc>
        <w:tc>
          <w:tcPr>
            <w:tcW w:w="3005" w:type="dxa"/>
            <w:tcBorders>
              <w:top w:val="single" w:sz="4" w:space="0" w:color="auto"/>
              <w:left w:val="single" w:sz="4" w:space="0" w:color="auto"/>
              <w:bottom w:val="single" w:sz="4" w:space="0" w:color="auto"/>
              <w:right w:val="single" w:sz="4" w:space="0" w:color="auto"/>
            </w:tcBorders>
          </w:tcPr>
          <w:p w:rsidR="008D4106" w:rsidRPr="008D4106" w:rsidRDefault="008D4106" w:rsidP="00DB27C1">
            <w:pPr>
              <w:rPr>
                <w:rFonts w:ascii="Times New Roman" w:hAnsi="Times New Roman" w:cs="Times New Roman"/>
                <w:b/>
                <w:noProof/>
                <w:sz w:val="24"/>
                <w:szCs w:val="24"/>
              </w:rPr>
            </w:pPr>
            <w:r w:rsidRPr="008D4106">
              <w:rPr>
                <w:rFonts w:ascii="Times New Roman" w:hAnsi="Times New Roman" w:cs="Times New Roman"/>
                <w:b/>
                <w:sz w:val="24"/>
                <w:szCs w:val="24"/>
                <w:lang w:val="ru-RU"/>
              </w:rPr>
              <w:t>Програмске активности</w:t>
            </w:r>
          </w:p>
        </w:tc>
      </w:tr>
      <w:tr w:rsidR="008D4106" w:rsidRPr="008D4106" w:rsidTr="00DB27C1">
        <w:tc>
          <w:tcPr>
            <w:tcW w:w="1031" w:type="dxa"/>
            <w:vMerge w:val="restart"/>
            <w:tcBorders>
              <w:top w:val="single" w:sz="4" w:space="0" w:color="auto"/>
              <w:left w:val="single" w:sz="4" w:space="0" w:color="auto"/>
              <w:bottom w:val="single" w:sz="4" w:space="0" w:color="auto"/>
              <w:right w:val="single" w:sz="4" w:space="0" w:color="auto"/>
            </w:tcBorders>
          </w:tcPr>
          <w:p w:rsidR="008D4106" w:rsidRPr="008D4106" w:rsidRDefault="008D4106" w:rsidP="0077506E">
            <w:pPr>
              <w:pStyle w:val="ListParagraph"/>
              <w:numPr>
                <w:ilvl w:val="0"/>
                <w:numId w:val="58"/>
              </w:numPr>
            </w:pPr>
          </w:p>
        </w:tc>
        <w:tc>
          <w:tcPr>
            <w:tcW w:w="4820" w:type="dxa"/>
            <w:vMerge w:val="restart"/>
            <w:tcBorders>
              <w:top w:val="single" w:sz="4" w:space="0" w:color="auto"/>
              <w:left w:val="single" w:sz="4" w:space="0" w:color="auto"/>
              <w:bottom w:val="single" w:sz="4" w:space="0" w:color="auto"/>
              <w:right w:val="single" w:sz="4" w:space="0" w:color="auto"/>
            </w:tcBorders>
          </w:tcPr>
          <w:p w:rsidR="008D4106" w:rsidRPr="008D4106" w:rsidRDefault="008D4106" w:rsidP="00DB27C1">
            <w:pPr>
              <w:rPr>
                <w:rFonts w:ascii="Times New Roman" w:hAnsi="Times New Roman" w:cs="Times New Roman"/>
                <w:noProof/>
                <w:sz w:val="24"/>
                <w:szCs w:val="24"/>
              </w:rPr>
            </w:pPr>
            <w:r w:rsidRPr="008D4106">
              <w:rPr>
                <w:rFonts w:ascii="Times New Roman" w:hAnsi="Times New Roman" w:cs="Times New Roman"/>
                <w:sz w:val="24"/>
                <w:szCs w:val="24"/>
                <w:lang w:val="ru-RU"/>
              </w:rPr>
              <w:t>Почетак школске године</w:t>
            </w:r>
          </w:p>
        </w:tc>
        <w:tc>
          <w:tcPr>
            <w:tcW w:w="3005" w:type="dxa"/>
            <w:tcBorders>
              <w:top w:val="single" w:sz="4" w:space="0" w:color="auto"/>
              <w:left w:val="single" w:sz="4" w:space="0" w:color="auto"/>
              <w:bottom w:val="single" w:sz="4" w:space="0" w:color="auto"/>
              <w:right w:val="single" w:sz="4" w:space="0" w:color="auto"/>
            </w:tcBorders>
          </w:tcPr>
          <w:p w:rsidR="008D4106" w:rsidRPr="008D4106" w:rsidRDefault="008D4106" w:rsidP="00DB27C1">
            <w:pPr>
              <w:rPr>
                <w:rFonts w:ascii="Times New Roman" w:hAnsi="Times New Roman" w:cs="Times New Roman"/>
                <w:noProof/>
                <w:sz w:val="24"/>
                <w:szCs w:val="24"/>
              </w:rPr>
            </w:pPr>
            <w:r w:rsidRPr="008D4106">
              <w:rPr>
                <w:rFonts w:ascii="Times New Roman" w:hAnsi="Times New Roman" w:cs="Times New Roman"/>
                <w:sz w:val="24"/>
                <w:szCs w:val="24"/>
                <w:lang w:val="ru-RU"/>
              </w:rPr>
              <w:t>Карневал</w:t>
            </w:r>
          </w:p>
        </w:tc>
      </w:tr>
      <w:tr w:rsidR="008D4106" w:rsidRPr="008D4106" w:rsidTr="00DB27C1">
        <w:tc>
          <w:tcPr>
            <w:tcW w:w="0" w:type="auto"/>
            <w:vMerge/>
            <w:tcBorders>
              <w:top w:val="single" w:sz="4" w:space="0" w:color="auto"/>
              <w:left w:val="single" w:sz="4" w:space="0" w:color="auto"/>
              <w:bottom w:val="single" w:sz="4" w:space="0" w:color="auto"/>
              <w:right w:val="single" w:sz="4" w:space="0" w:color="auto"/>
            </w:tcBorders>
            <w:vAlign w:val="center"/>
          </w:tcPr>
          <w:p w:rsidR="008D4106" w:rsidRPr="008D4106" w:rsidRDefault="008D4106" w:rsidP="00DB27C1">
            <w:pPr>
              <w:rPr>
                <w:rFonts w:ascii="Times New Roman" w:hAnsi="Times New Roman" w:cs="Times New Roman"/>
                <w:noProo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D4106" w:rsidRPr="008D4106" w:rsidRDefault="008D4106" w:rsidP="00DB27C1">
            <w:pPr>
              <w:rPr>
                <w:rFonts w:ascii="Times New Roman" w:hAnsi="Times New Roman" w:cs="Times New Roman"/>
                <w:noProof/>
                <w:sz w:val="24"/>
                <w:szCs w:val="24"/>
              </w:rPr>
            </w:pPr>
          </w:p>
        </w:tc>
        <w:tc>
          <w:tcPr>
            <w:tcW w:w="3005" w:type="dxa"/>
            <w:tcBorders>
              <w:top w:val="single" w:sz="4" w:space="0" w:color="auto"/>
              <w:left w:val="single" w:sz="4" w:space="0" w:color="auto"/>
              <w:bottom w:val="single" w:sz="4" w:space="0" w:color="auto"/>
              <w:right w:val="single" w:sz="4" w:space="0" w:color="auto"/>
            </w:tcBorders>
          </w:tcPr>
          <w:p w:rsidR="008D4106" w:rsidRPr="008D4106" w:rsidRDefault="008D4106" w:rsidP="00DB27C1">
            <w:pPr>
              <w:rPr>
                <w:rFonts w:ascii="Times New Roman" w:hAnsi="Times New Roman" w:cs="Times New Roman"/>
                <w:noProof/>
                <w:sz w:val="24"/>
                <w:szCs w:val="24"/>
              </w:rPr>
            </w:pPr>
            <w:r w:rsidRPr="008D4106">
              <w:rPr>
                <w:rFonts w:ascii="Times New Roman" w:hAnsi="Times New Roman" w:cs="Times New Roman"/>
                <w:sz w:val="24"/>
                <w:szCs w:val="24"/>
                <w:lang w:val="ru-RU"/>
              </w:rPr>
              <w:t>Дечија недеља</w:t>
            </w:r>
          </w:p>
        </w:tc>
      </w:tr>
      <w:tr w:rsidR="008D4106" w:rsidRPr="008D4106" w:rsidTr="00DB27C1">
        <w:tc>
          <w:tcPr>
            <w:tcW w:w="0" w:type="auto"/>
            <w:vMerge/>
            <w:tcBorders>
              <w:top w:val="single" w:sz="4" w:space="0" w:color="auto"/>
              <w:left w:val="single" w:sz="4" w:space="0" w:color="auto"/>
              <w:bottom w:val="single" w:sz="4" w:space="0" w:color="auto"/>
              <w:right w:val="single" w:sz="4" w:space="0" w:color="auto"/>
            </w:tcBorders>
            <w:vAlign w:val="center"/>
          </w:tcPr>
          <w:p w:rsidR="008D4106" w:rsidRPr="008D4106" w:rsidRDefault="008D4106" w:rsidP="00DB27C1">
            <w:pPr>
              <w:rPr>
                <w:rFonts w:ascii="Times New Roman" w:hAnsi="Times New Roman" w:cs="Times New Roman"/>
                <w:noProo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D4106" w:rsidRPr="008D4106" w:rsidRDefault="008D4106" w:rsidP="00DB27C1">
            <w:pPr>
              <w:rPr>
                <w:rFonts w:ascii="Times New Roman" w:hAnsi="Times New Roman" w:cs="Times New Roman"/>
                <w:noProof/>
                <w:sz w:val="24"/>
                <w:szCs w:val="24"/>
              </w:rPr>
            </w:pPr>
          </w:p>
        </w:tc>
        <w:tc>
          <w:tcPr>
            <w:tcW w:w="3005" w:type="dxa"/>
            <w:tcBorders>
              <w:top w:val="single" w:sz="4" w:space="0" w:color="auto"/>
              <w:left w:val="single" w:sz="4" w:space="0" w:color="auto"/>
              <w:bottom w:val="single" w:sz="4" w:space="0" w:color="auto"/>
              <w:right w:val="single" w:sz="4" w:space="0" w:color="auto"/>
            </w:tcBorders>
          </w:tcPr>
          <w:p w:rsidR="008D4106" w:rsidRPr="008D4106" w:rsidRDefault="008D4106" w:rsidP="00DB27C1">
            <w:pPr>
              <w:rPr>
                <w:rFonts w:ascii="Times New Roman" w:hAnsi="Times New Roman" w:cs="Times New Roman"/>
                <w:noProof/>
                <w:sz w:val="24"/>
                <w:szCs w:val="24"/>
              </w:rPr>
            </w:pPr>
            <w:r w:rsidRPr="008D4106">
              <w:rPr>
                <w:rFonts w:ascii="Times New Roman" w:hAnsi="Times New Roman" w:cs="Times New Roman"/>
                <w:sz w:val="24"/>
                <w:szCs w:val="24"/>
                <w:lang w:val="ru-RU"/>
              </w:rPr>
              <w:t>Недеља спорта</w:t>
            </w:r>
          </w:p>
        </w:tc>
      </w:tr>
      <w:tr w:rsidR="008D4106" w:rsidRPr="008D4106" w:rsidTr="00DB27C1">
        <w:tc>
          <w:tcPr>
            <w:tcW w:w="1031" w:type="dxa"/>
            <w:vMerge w:val="restart"/>
            <w:tcBorders>
              <w:top w:val="single" w:sz="4" w:space="0" w:color="auto"/>
              <w:left w:val="single" w:sz="4" w:space="0" w:color="auto"/>
              <w:bottom w:val="single" w:sz="4" w:space="0" w:color="auto"/>
              <w:right w:val="single" w:sz="4" w:space="0" w:color="auto"/>
            </w:tcBorders>
          </w:tcPr>
          <w:p w:rsidR="008D4106" w:rsidRPr="008D4106" w:rsidRDefault="008D4106" w:rsidP="0077506E">
            <w:pPr>
              <w:pStyle w:val="ListParagraph"/>
              <w:numPr>
                <w:ilvl w:val="0"/>
                <w:numId w:val="58"/>
              </w:numPr>
            </w:pPr>
          </w:p>
        </w:tc>
        <w:tc>
          <w:tcPr>
            <w:tcW w:w="4820" w:type="dxa"/>
            <w:vMerge w:val="restart"/>
            <w:tcBorders>
              <w:top w:val="single" w:sz="4" w:space="0" w:color="auto"/>
              <w:left w:val="single" w:sz="4" w:space="0" w:color="auto"/>
              <w:bottom w:val="single" w:sz="4" w:space="0" w:color="auto"/>
              <w:right w:val="single" w:sz="4" w:space="0" w:color="auto"/>
            </w:tcBorders>
          </w:tcPr>
          <w:p w:rsidR="008D4106" w:rsidRPr="008D4106" w:rsidRDefault="008D4106" w:rsidP="00DB27C1">
            <w:pPr>
              <w:rPr>
                <w:rFonts w:ascii="Times New Roman" w:hAnsi="Times New Roman" w:cs="Times New Roman"/>
                <w:noProof/>
                <w:sz w:val="24"/>
                <w:szCs w:val="24"/>
              </w:rPr>
            </w:pPr>
            <w:r w:rsidRPr="008D4106">
              <w:rPr>
                <w:rFonts w:ascii="Times New Roman" w:hAnsi="Times New Roman" w:cs="Times New Roman"/>
                <w:sz w:val="24"/>
                <w:szCs w:val="24"/>
              </w:rPr>
              <w:t>Завршетак првог полугодишта</w:t>
            </w:r>
          </w:p>
        </w:tc>
        <w:tc>
          <w:tcPr>
            <w:tcW w:w="3005" w:type="dxa"/>
            <w:tcBorders>
              <w:top w:val="single" w:sz="4" w:space="0" w:color="auto"/>
              <w:left w:val="single" w:sz="4" w:space="0" w:color="auto"/>
              <w:bottom w:val="single" w:sz="4" w:space="0" w:color="auto"/>
              <w:right w:val="single" w:sz="4" w:space="0" w:color="auto"/>
            </w:tcBorders>
          </w:tcPr>
          <w:p w:rsidR="008D4106" w:rsidRPr="00A2281A" w:rsidRDefault="008D4106" w:rsidP="00DB27C1">
            <w:pPr>
              <w:rPr>
                <w:rFonts w:ascii="Times New Roman" w:hAnsi="Times New Roman" w:cs="Times New Roman"/>
                <w:noProof/>
                <w:sz w:val="24"/>
                <w:szCs w:val="24"/>
                <w:lang w:val="sr-Cyrl-CS"/>
              </w:rPr>
            </w:pPr>
            <w:r w:rsidRPr="008D4106">
              <w:rPr>
                <w:rFonts w:ascii="Times New Roman" w:hAnsi="Times New Roman" w:cs="Times New Roman"/>
                <w:sz w:val="24"/>
                <w:szCs w:val="24"/>
              </w:rPr>
              <w:t>Новогодишњ</w:t>
            </w:r>
            <w:r w:rsidR="00A2281A">
              <w:rPr>
                <w:rFonts w:ascii="Times New Roman" w:hAnsi="Times New Roman" w:cs="Times New Roman"/>
                <w:sz w:val="24"/>
                <w:szCs w:val="24"/>
                <w:lang w:val="sr-Cyrl-CS"/>
              </w:rPr>
              <w:t>е акктивности</w:t>
            </w:r>
          </w:p>
        </w:tc>
      </w:tr>
      <w:tr w:rsidR="008D4106" w:rsidRPr="008D4106" w:rsidTr="00DB27C1">
        <w:tc>
          <w:tcPr>
            <w:tcW w:w="0" w:type="auto"/>
            <w:vMerge/>
            <w:tcBorders>
              <w:top w:val="single" w:sz="4" w:space="0" w:color="auto"/>
              <w:left w:val="single" w:sz="4" w:space="0" w:color="auto"/>
              <w:bottom w:val="single" w:sz="4" w:space="0" w:color="auto"/>
              <w:right w:val="single" w:sz="4" w:space="0" w:color="auto"/>
            </w:tcBorders>
            <w:vAlign w:val="center"/>
          </w:tcPr>
          <w:p w:rsidR="008D4106" w:rsidRPr="008D4106" w:rsidRDefault="008D4106" w:rsidP="00DB27C1">
            <w:pPr>
              <w:rPr>
                <w:rFonts w:ascii="Times New Roman" w:hAnsi="Times New Roman" w:cs="Times New Roman"/>
                <w:noProo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D4106" w:rsidRPr="008D4106" w:rsidRDefault="008D4106" w:rsidP="00DB27C1">
            <w:pPr>
              <w:rPr>
                <w:rFonts w:ascii="Times New Roman" w:hAnsi="Times New Roman" w:cs="Times New Roman"/>
                <w:noProof/>
                <w:sz w:val="24"/>
                <w:szCs w:val="24"/>
              </w:rPr>
            </w:pPr>
          </w:p>
        </w:tc>
        <w:tc>
          <w:tcPr>
            <w:tcW w:w="3005" w:type="dxa"/>
            <w:tcBorders>
              <w:top w:val="single" w:sz="4" w:space="0" w:color="auto"/>
              <w:left w:val="single" w:sz="4" w:space="0" w:color="auto"/>
              <w:bottom w:val="single" w:sz="4" w:space="0" w:color="auto"/>
              <w:right w:val="single" w:sz="4" w:space="0" w:color="auto"/>
            </w:tcBorders>
          </w:tcPr>
          <w:p w:rsidR="008D4106" w:rsidRPr="008D4106" w:rsidRDefault="008D4106" w:rsidP="00DB27C1">
            <w:pPr>
              <w:rPr>
                <w:rFonts w:ascii="Times New Roman" w:hAnsi="Times New Roman" w:cs="Times New Roman"/>
                <w:sz w:val="24"/>
                <w:szCs w:val="24"/>
              </w:rPr>
            </w:pPr>
          </w:p>
        </w:tc>
      </w:tr>
      <w:tr w:rsidR="008D4106" w:rsidRPr="008D4106" w:rsidTr="00DB27C1">
        <w:tc>
          <w:tcPr>
            <w:tcW w:w="1031" w:type="dxa"/>
            <w:tcBorders>
              <w:top w:val="single" w:sz="4" w:space="0" w:color="auto"/>
              <w:left w:val="single" w:sz="4" w:space="0" w:color="auto"/>
              <w:bottom w:val="single" w:sz="4" w:space="0" w:color="auto"/>
              <w:right w:val="single" w:sz="4" w:space="0" w:color="auto"/>
            </w:tcBorders>
          </w:tcPr>
          <w:p w:rsidR="008D4106" w:rsidRPr="008D4106" w:rsidRDefault="008D4106" w:rsidP="0077506E">
            <w:pPr>
              <w:pStyle w:val="ListParagraph"/>
              <w:numPr>
                <w:ilvl w:val="0"/>
                <w:numId w:val="58"/>
              </w:numPr>
            </w:pPr>
          </w:p>
        </w:tc>
        <w:tc>
          <w:tcPr>
            <w:tcW w:w="4820" w:type="dxa"/>
            <w:tcBorders>
              <w:top w:val="single" w:sz="4" w:space="0" w:color="auto"/>
              <w:left w:val="single" w:sz="4" w:space="0" w:color="auto"/>
              <w:bottom w:val="single" w:sz="4" w:space="0" w:color="auto"/>
              <w:right w:val="single" w:sz="4" w:space="0" w:color="auto"/>
            </w:tcBorders>
          </w:tcPr>
          <w:p w:rsidR="008D4106" w:rsidRPr="008D4106" w:rsidRDefault="008D4106" w:rsidP="00DB27C1">
            <w:pPr>
              <w:rPr>
                <w:rFonts w:ascii="Times New Roman" w:hAnsi="Times New Roman" w:cs="Times New Roman"/>
                <w:noProof/>
                <w:sz w:val="24"/>
                <w:szCs w:val="24"/>
              </w:rPr>
            </w:pPr>
            <w:r w:rsidRPr="008D4106">
              <w:rPr>
                <w:rFonts w:ascii="Times New Roman" w:hAnsi="Times New Roman" w:cs="Times New Roman"/>
                <w:sz w:val="24"/>
                <w:szCs w:val="24"/>
              </w:rPr>
              <w:t>Почетак другог полугодишта</w:t>
            </w:r>
          </w:p>
        </w:tc>
        <w:tc>
          <w:tcPr>
            <w:tcW w:w="3005" w:type="dxa"/>
            <w:tcBorders>
              <w:top w:val="single" w:sz="4" w:space="0" w:color="auto"/>
              <w:left w:val="single" w:sz="4" w:space="0" w:color="auto"/>
              <w:bottom w:val="single" w:sz="4" w:space="0" w:color="auto"/>
              <w:right w:val="single" w:sz="4" w:space="0" w:color="auto"/>
            </w:tcBorders>
          </w:tcPr>
          <w:p w:rsidR="008D4106" w:rsidRPr="008D4106" w:rsidRDefault="008D4106" w:rsidP="00DB27C1">
            <w:pPr>
              <w:rPr>
                <w:rFonts w:ascii="Times New Roman" w:hAnsi="Times New Roman" w:cs="Times New Roman"/>
                <w:noProof/>
                <w:sz w:val="24"/>
                <w:szCs w:val="24"/>
              </w:rPr>
            </w:pPr>
            <w:r w:rsidRPr="008D4106">
              <w:rPr>
                <w:rFonts w:ascii="Times New Roman" w:hAnsi="Times New Roman" w:cs="Times New Roman"/>
                <w:sz w:val="24"/>
                <w:szCs w:val="24"/>
              </w:rPr>
              <w:t>Прослава Св. Саве</w:t>
            </w:r>
          </w:p>
        </w:tc>
      </w:tr>
      <w:tr w:rsidR="008D4106" w:rsidRPr="008D4106" w:rsidTr="00DB27C1">
        <w:tc>
          <w:tcPr>
            <w:tcW w:w="1031" w:type="dxa"/>
            <w:vMerge w:val="restart"/>
            <w:tcBorders>
              <w:top w:val="single" w:sz="4" w:space="0" w:color="auto"/>
              <w:left w:val="single" w:sz="4" w:space="0" w:color="auto"/>
              <w:bottom w:val="single" w:sz="4" w:space="0" w:color="auto"/>
              <w:right w:val="single" w:sz="4" w:space="0" w:color="auto"/>
            </w:tcBorders>
          </w:tcPr>
          <w:p w:rsidR="008D4106" w:rsidRPr="008D4106" w:rsidRDefault="008D4106" w:rsidP="0077506E">
            <w:pPr>
              <w:pStyle w:val="ListParagraph"/>
              <w:numPr>
                <w:ilvl w:val="0"/>
                <w:numId w:val="58"/>
              </w:numPr>
            </w:pPr>
          </w:p>
        </w:tc>
        <w:tc>
          <w:tcPr>
            <w:tcW w:w="4820" w:type="dxa"/>
            <w:vMerge w:val="restart"/>
            <w:tcBorders>
              <w:top w:val="single" w:sz="4" w:space="0" w:color="auto"/>
              <w:left w:val="single" w:sz="4" w:space="0" w:color="auto"/>
              <w:bottom w:val="single" w:sz="4" w:space="0" w:color="auto"/>
              <w:right w:val="single" w:sz="4" w:space="0" w:color="auto"/>
            </w:tcBorders>
          </w:tcPr>
          <w:p w:rsidR="008D4106" w:rsidRPr="008D4106" w:rsidRDefault="008D4106" w:rsidP="00DB27C1">
            <w:pPr>
              <w:rPr>
                <w:rFonts w:ascii="Times New Roman" w:hAnsi="Times New Roman" w:cs="Times New Roman"/>
                <w:noProof/>
                <w:sz w:val="24"/>
                <w:szCs w:val="24"/>
              </w:rPr>
            </w:pPr>
            <w:r w:rsidRPr="008D4106">
              <w:rPr>
                <w:rFonts w:ascii="Times New Roman" w:hAnsi="Times New Roman" w:cs="Times New Roman"/>
                <w:sz w:val="24"/>
                <w:szCs w:val="24"/>
              </w:rPr>
              <w:t>Пролећне радости</w:t>
            </w:r>
          </w:p>
        </w:tc>
        <w:tc>
          <w:tcPr>
            <w:tcW w:w="3005" w:type="dxa"/>
            <w:tcBorders>
              <w:top w:val="single" w:sz="4" w:space="0" w:color="auto"/>
              <w:left w:val="single" w:sz="4" w:space="0" w:color="auto"/>
              <w:bottom w:val="single" w:sz="4" w:space="0" w:color="auto"/>
              <w:right w:val="single" w:sz="4" w:space="0" w:color="auto"/>
            </w:tcBorders>
          </w:tcPr>
          <w:p w:rsidR="008D4106" w:rsidRPr="008D4106" w:rsidRDefault="008D4106" w:rsidP="00DB27C1">
            <w:pPr>
              <w:rPr>
                <w:rFonts w:ascii="Times New Roman" w:hAnsi="Times New Roman" w:cs="Times New Roman"/>
                <w:noProof/>
                <w:sz w:val="24"/>
                <w:szCs w:val="24"/>
              </w:rPr>
            </w:pPr>
            <w:r w:rsidRPr="008D4106">
              <w:rPr>
                <w:rFonts w:ascii="Times New Roman" w:hAnsi="Times New Roman" w:cs="Times New Roman"/>
                <w:sz w:val="24"/>
                <w:szCs w:val="24"/>
              </w:rPr>
              <w:t>Поздрав пролећу</w:t>
            </w:r>
          </w:p>
        </w:tc>
      </w:tr>
      <w:tr w:rsidR="008D4106" w:rsidRPr="008D4106" w:rsidTr="00DB27C1">
        <w:tc>
          <w:tcPr>
            <w:tcW w:w="0" w:type="auto"/>
            <w:vMerge/>
            <w:tcBorders>
              <w:top w:val="single" w:sz="4" w:space="0" w:color="auto"/>
              <w:left w:val="single" w:sz="4" w:space="0" w:color="auto"/>
              <w:bottom w:val="single" w:sz="4" w:space="0" w:color="auto"/>
              <w:right w:val="single" w:sz="4" w:space="0" w:color="auto"/>
            </w:tcBorders>
            <w:vAlign w:val="center"/>
          </w:tcPr>
          <w:p w:rsidR="008D4106" w:rsidRPr="008D4106" w:rsidRDefault="008D4106" w:rsidP="00DB27C1">
            <w:pPr>
              <w:rPr>
                <w:rFonts w:ascii="Times New Roman" w:hAnsi="Times New Roman" w:cs="Times New Roman"/>
                <w:noProo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D4106" w:rsidRPr="008D4106" w:rsidRDefault="008D4106" w:rsidP="00DB27C1">
            <w:pPr>
              <w:rPr>
                <w:rFonts w:ascii="Times New Roman" w:hAnsi="Times New Roman" w:cs="Times New Roman"/>
                <w:noProof/>
                <w:sz w:val="24"/>
                <w:szCs w:val="24"/>
              </w:rPr>
            </w:pPr>
          </w:p>
        </w:tc>
        <w:tc>
          <w:tcPr>
            <w:tcW w:w="3005" w:type="dxa"/>
            <w:tcBorders>
              <w:top w:val="single" w:sz="4" w:space="0" w:color="auto"/>
              <w:left w:val="single" w:sz="4" w:space="0" w:color="auto"/>
              <w:bottom w:val="single" w:sz="4" w:space="0" w:color="auto"/>
              <w:right w:val="single" w:sz="4" w:space="0" w:color="auto"/>
            </w:tcBorders>
          </w:tcPr>
          <w:p w:rsidR="008D4106" w:rsidRPr="008D4106" w:rsidRDefault="008D4106" w:rsidP="00DB27C1">
            <w:pPr>
              <w:rPr>
                <w:rFonts w:ascii="Times New Roman" w:hAnsi="Times New Roman" w:cs="Times New Roman"/>
                <w:noProof/>
                <w:sz w:val="24"/>
                <w:szCs w:val="24"/>
              </w:rPr>
            </w:pPr>
            <w:r w:rsidRPr="008D4106">
              <w:rPr>
                <w:rFonts w:ascii="Times New Roman" w:hAnsi="Times New Roman" w:cs="Times New Roman"/>
                <w:sz w:val="24"/>
                <w:szCs w:val="24"/>
                <w:lang w:val="ru-RU"/>
              </w:rPr>
              <w:t xml:space="preserve">Дан жена </w:t>
            </w:r>
          </w:p>
        </w:tc>
      </w:tr>
      <w:tr w:rsidR="008D4106" w:rsidRPr="008D4106" w:rsidTr="00DB27C1">
        <w:tc>
          <w:tcPr>
            <w:tcW w:w="0" w:type="auto"/>
            <w:vMerge/>
            <w:tcBorders>
              <w:top w:val="single" w:sz="4" w:space="0" w:color="auto"/>
              <w:left w:val="single" w:sz="4" w:space="0" w:color="auto"/>
              <w:bottom w:val="single" w:sz="4" w:space="0" w:color="auto"/>
              <w:right w:val="single" w:sz="4" w:space="0" w:color="auto"/>
            </w:tcBorders>
            <w:vAlign w:val="center"/>
          </w:tcPr>
          <w:p w:rsidR="008D4106" w:rsidRPr="008D4106" w:rsidRDefault="008D4106" w:rsidP="00DB27C1">
            <w:pPr>
              <w:rPr>
                <w:rFonts w:ascii="Times New Roman" w:hAnsi="Times New Roman" w:cs="Times New Roman"/>
                <w:noProo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D4106" w:rsidRPr="008D4106" w:rsidRDefault="008D4106" w:rsidP="00DB27C1">
            <w:pPr>
              <w:rPr>
                <w:rFonts w:ascii="Times New Roman" w:hAnsi="Times New Roman" w:cs="Times New Roman"/>
                <w:noProof/>
                <w:sz w:val="24"/>
                <w:szCs w:val="24"/>
              </w:rPr>
            </w:pPr>
          </w:p>
        </w:tc>
        <w:tc>
          <w:tcPr>
            <w:tcW w:w="3005" w:type="dxa"/>
            <w:tcBorders>
              <w:top w:val="single" w:sz="4" w:space="0" w:color="auto"/>
              <w:left w:val="single" w:sz="4" w:space="0" w:color="auto"/>
              <w:bottom w:val="single" w:sz="4" w:space="0" w:color="auto"/>
              <w:right w:val="single" w:sz="4" w:space="0" w:color="auto"/>
            </w:tcBorders>
          </w:tcPr>
          <w:p w:rsidR="008D4106" w:rsidRPr="008D4106" w:rsidRDefault="008D4106" w:rsidP="00DB27C1">
            <w:pPr>
              <w:rPr>
                <w:rFonts w:ascii="Times New Roman" w:hAnsi="Times New Roman" w:cs="Times New Roman"/>
                <w:noProof/>
                <w:sz w:val="24"/>
                <w:szCs w:val="24"/>
              </w:rPr>
            </w:pPr>
            <w:r w:rsidRPr="008D4106">
              <w:rPr>
                <w:rFonts w:ascii="Times New Roman" w:hAnsi="Times New Roman" w:cs="Times New Roman"/>
                <w:sz w:val="24"/>
                <w:szCs w:val="24"/>
              </w:rPr>
              <w:t>Такмичење рецитатора</w:t>
            </w:r>
          </w:p>
        </w:tc>
      </w:tr>
      <w:tr w:rsidR="008D4106" w:rsidRPr="008D4106" w:rsidTr="00DB27C1">
        <w:tc>
          <w:tcPr>
            <w:tcW w:w="0" w:type="auto"/>
            <w:vMerge/>
            <w:tcBorders>
              <w:top w:val="single" w:sz="4" w:space="0" w:color="auto"/>
              <w:left w:val="single" w:sz="4" w:space="0" w:color="auto"/>
              <w:bottom w:val="single" w:sz="4" w:space="0" w:color="auto"/>
              <w:right w:val="single" w:sz="4" w:space="0" w:color="auto"/>
            </w:tcBorders>
            <w:vAlign w:val="center"/>
          </w:tcPr>
          <w:p w:rsidR="008D4106" w:rsidRPr="008D4106" w:rsidRDefault="008D4106" w:rsidP="00DB27C1">
            <w:pPr>
              <w:rPr>
                <w:rFonts w:ascii="Times New Roman" w:hAnsi="Times New Roman" w:cs="Times New Roman"/>
                <w:noProo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D4106" w:rsidRPr="008D4106" w:rsidRDefault="008D4106" w:rsidP="00DB27C1">
            <w:pPr>
              <w:rPr>
                <w:rFonts w:ascii="Times New Roman" w:hAnsi="Times New Roman" w:cs="Times New Roman"/>
                <w:noProof/>
                <w:sz w:val="24"/>
                <w:szCs w:val="24"/>
              </w:rPr>
            </w:pPr>
          </w:p>
        </w:tc>
        <w:tc>
          <w:tcPr>
            <w:tcW w:w="3005" w:type="dxa"/>
            <w:tcBorders>
              <w:top w:val="single" w:sz="4" w:space="0" w:color="auto"/>
              <w:left w:val="single" w:sz="4" w:space="0" w:color="auto"/>
              <w:bottom w:val="single" w:sz="4" w:space="0" w:color="auto"/>
              <w:right w:val="single" w:sz="4" w:space="0" w:color="auto"/>
            </w:tcBorders>
          </w:tcPr>
          <w:p w:rsidR="008D4106" w:rsidRPr="008D4106" w:rsidRDefault="008D4106" w:rsidP="00DB27C1">
            <w:pPr>
              <w:rPr>
                <w:rFonts w:ascii="Times New Roman" w:hAnsi="Times New Roman" w:cs="Times New Roman"/>
                <w:noProof/>
                <w:sz w:val="24"/>
                <w:szCs w:val="24"/>
              </w:rPr>
            </w:pPr>
            <w:r w:rsidRPr="008D4106">
              <w:rPr>
                <w:rFonts w:ascii="Times New Roman" w:hAnsi="Times New Roman" w:cs="Times New Roman"/>
                <w:sz w:val="24"/>
                <w:szCs w:val="24"/>
              </w:rPr>
              <w:t>Недеља спорта</w:t>
            </w:r>
          </w:p>
        </w:tc>
      </w:tr>
      <w:tr w:rsidR="008D4106" w:rsidRPr="008D4106" w:rsidTr="00DB27C1">
        <w:tc>
          <w:tcPr>
            <w:tcW w:w="0" w:type="auto"/>
            <w:vMerge/>
            <w:tcBorders>
              <w:top w:val="single" w:sz="4" w:space="0" w:color="auto"/>
              <w:left w:val="single" w:sz="4" w:space="0" w:color="auto"/>
              <w:bottom w:val="single" w:sz="4" w:space="0" w:color="auto"/>
              <w:right w:val="single" w:sz="4" w:space="0" w:color="auto"/>
            </w:tcBorders>
            <w:vAlign w:val="center"/>
          </w:tcPr>
          <w:p w:rsidR="008D4106" w:rsidRPr="008D4106" w:rsidRDefault="008D4106" w:rsidP="00DB27C1">
            <w:pPr>
              <w:rPr>
                <w:rFonts w:ascii="Times New Roman" w:hAnsi="Times New Roman" w:cs="Times New Roman"/>
                <w:noProo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D4106" w:rsidRPr="008D4106" w:rsidRDefault="008D4106" w:rsidP="00DB27C1">
            <w:pPr>
              <w:rPr>
                <w:rFonts w:ascii="Times New Roman" w:hAnsi="Times New Roman" w:cs="Times New Roman"/>
                <w:noProof/>
                <w:sz w:val="24"/>
                <w:szCs w:val="24"/>
              </w:rPr>
            </w:pPr>
          </w:p>
        </w:tc>
        <w:tc>
          <w:tcPr>
            <w:tcW w:w="3005" w:type="dxa"/>
            <w:tcBorders>
              <w:top w:val="single" w:sz="4" w:space="0" w:color="auto"/>
              <w:left w:val="single" w:sz="4" w:space="0" w:color="auto"/>
              <w:bottom w:val="single" w:sz="4" w:space="0" w:color="auto"/>
              <w:right w:val="single" w:sz="4" w:space="0" w:color="auto"/>
            </w:tcBorders>
          </w:tcPr>
          <w:p w:rsidR="008D4106" w:rsidRPr="008D4106" w:rsidRDefault="008D4106" w:rsidP="00DB27C1">
            <w:pPr>
              <w:rPr>
                <w:rFonts w:ascii="Times New Roman" w:hAnsi="Times New Roman" w:cs="Times New Roman"/>
                <w:noProof/>
                <w:sz w:val="24"/>
                <w:szCs w:val="24"/>
              </w:rPr>
            </w:pPr>
            <w:r w:rsidRPr="008D4106">
              <w:rPr>
                <w:rFonts w:ascii="Times New Roman" w:hAnsi="Times New Roman" w:cs="Times New Roman"/>
                <w:sz w:val="24"/>
                <w:szCs w:val="24"/>
              </w:rPr>
              <w:t>Музички викенд</w:t>
            </w:r>
          </w:p>
        </w:tc>
      </w:tr>
      <w:tr w:rsidR="008D4106" w:rsidRPr="008D4106" w:rsidTr="00DB27C1">
        <w:tc>
          <w:tcPr>
            <w:tcW w:w="0" w:type="auto"/>
            <w:vMerge/>
            <w:tcBorders>
              <w:top w:val="single" w:sz="4" w:space="0" w:color="auto"/>
              <w:left w:val="single" w:sz="4" w:space="0" w:color="auto"/>
              <w:bottom w:val="single" w:sz="4" w:space="0" w:color="auto"/>
              <w:right w:val="single" w:sz="4" w:space="0" w:color="auto"/>
            </w:tcBorders>
            <w:vAlign w:val="center"/>
          </w:tcPr>
          <w:p w:rsidR="008D4106" w:rsidRPr="008D4106" w:rsidRDefault="008D4106" w:rsidP="00DB27C1">
            <w:pPr>
              <w:rPr>
                <w:rFonts w:ascii="Times New Roman" w:hAnsi="Times New Roman" w:cs="Times New Roman"/>
                <w:noProo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D4106" w:rsidRPr="008D4106" w:rsidRDefault="008D4106" w:rsidP="00DB27C1">
            <w:pPr>
              <w:rPr>
                <w:rFonts w:ascii="Times New Roman" w:hAnsi="Times New Roman" w:cs="Times New Roman"/>
                <w:noProof/>
                <w:sz w:val="24"/>
                <w:szCs w:val="24"/>
              </w:rPr>
            </w:pPr>
          </w:p>
        </w:tc>
        <w:tc>
          <w:tcPr>
            <w:tcW w:w="3005" w:type="dxa"/>
            <w:tcBorders>
              <w:top w:val="single" w:sz="4" w:space="0" w:color="auto"/>
              <w:left w:val="single" w:sz="4" w:space="0" w:color="auto"/>
              <w:bottom w:val="single" w:sz="4" w:space="0" w:color="auto"/>
              <w:right w:val="single" w:sz="4" w:space="0" w:color="auto"/>
            </w:tcBorders>
          </w:tcPr>
          <w:p w:rsidR="008D4106" w:rsidRPr="008D4106" w:rsidRDefault="008D4106" w:rsidP="00DB27C1">
            <w:pPr>
              <w:rPr>
                <w:rFonts w:ascii="Times New Roman" w:hAnsi="Times New Roman" w:cs="Times New Roman"/>
                <w:sz w:val="24"/>
                <w:szCs w:val="24"/>
              </w:rPr>
            </w:pPr>
            <w:r w:rsidRPr="008D4106">
              <w:rPr>
                <w:rFonts w:ascii="Times New Roman" w:hAnsi="Times New Roman" w:cs="Times New Roman"/>
                <w:sz w:val="24"/>
                <w:szCs w:val="24"/>
              </w:rPr>
              <w:t>Ускршњи обичаји</w:t>
            </w:r>
          </w:p>
        </w:tc>
      </w:tr>
      <w:tr w:rsidR="008D4106" w:rsidRPr="008D4106" w:rsidTr="00DB27C1">
        <w:tc>
          <w:tcPr>
            <w:tcW w:w="1031" w:type="dxa"/>
            <w:vMerge w:val="restart"/>
            <w:tcBorders>
              <w:top w:val="single" w:sz="4" w:space="0" w:color="auto"/>
              <w:left w:val="single" w:sz="4" w:space="0" w:color="auto"/>
              <w:bottom w:val="single" w:sz="4" w:space="0" w:color="auto"/>
              <w:right w:val="single" w:sz="4" w:space="0" w:color="auto"/>
            </w:tcBorders>
          </w:tcPr>
          <w:p w:rsidR="008D4106" w:rsidRPr="008D4106" w:rsidRDefault="008D4106" w:rsidP="0077506E">
            <w:pPr>
              <w:pStyle w:val="ListParagraph"/>
              <w:numPr>
                <w:ilvl w:val="0"/>
                <w:numId w:val="58"/>
              </w:numPr>
            </w:pPr>
          </w:p>
        </w:tc>
        <w:tc>
          <w:tcPr>
            <w:tcW w:w="4820" w:type="dxa"/>
            <w:vMerge w:val="restart"/>
            <w:tcBorders>
              <w:top w:val="single" w:sz="4" w:space="0" w:color="auto"/>
              <w:left w:val="single" w:sz="4" w:space="0" w:color="auto"/>
              <w:bottom w:val="single" w:sz="4" w:space="0" w:color="auto"/>
              <w:right w:val="single" w:sz="4" w:space="0" w:color="auto"/>
            </w:tcBorders>
          </w:tcPr>
          <w:p w:rsidR="008D4106" w:rsidRPr="008D4106" w:rsidRDefault="008D4106" w:rsidP="00DB27C1">
            <w:pPr>
              <w:rPr>
                <w:rFonts w:ascii="Times New Roman" w:hAnsi="Times New Roman" w:cs="Times New Roman"/>
                <w:noProof/>
                <w:sz w:val="24"/>
                <w:szCs w:val="24"/>
              </w:rPr>
            </w:pPr>
            <w:r w:rsidRPr="008D4106">
              <w:rPr>
                <w:rFonts w:ascii="Times New Roman" w:hAnsi="Times New Roman" w:cs="Times New Roman"/>
                <w:sz w:val="24"/>
                <w:szCs w:val="24"/>
              </w:rPr>
              <w:t>Завршетак школске године</w:t>
            </w:r>
          </w:p>
        </w:tc>
        <w:tc>
          <w:tcPr>
            <w:tcW w:w="3005" w:type="dxa"/>
            <w:tcBorders>
              <w:top w:val="single" w:sz="4" w:space="0" w:color="auto"/>
              <w:left w:val="single" w:sz="4" w:space="0" w:color="auto"/>
              <w:bottom w:val="single" w:sz="4" w:space="0" w:color="auto"/>
              <w:right w:val="single" w:sz="4" w:space="0" w:color="auto"/>
            </w:tcBorders>
          </w:tcPr>
          <w:p w:rsidR="008D4106" w:rsidRPr="008D4106" w:rsidRDefault="008D4106" w:rsidP="00DB27C1">
            <w:pPr>
              <w:rPr>
                <w:rFonts w:ascii="Times New Roman" w:hAnsi="Times New Roman" w:cs="Times New Roman"/>
                <w:noProof/>
                <w:sz w:val="24"/>
                <w:szCs w:val="24"/>
              </w:rPr>
            </w:pPr>
            <w:r w:rsidRPr="008D4106">
              <w:rPr>
                <w:rFonts w:ascii="Times New Roman" w:hAnsi="Times New Roman" w:cs="Times New Roman"/>
                <w:sz w:val="24"/>
                <w:szCs w:val="24"/>
              </w:rPr>
              <w:t>Приредба за будуће прваке</w:t>
            </w:r>
          </w:p>
        </w:tc>
      </w:tr>
      <w:tr w:rsidR="008D4106" w:rsidRPr="008D4106" w:rsidTr="00DB27C1">
        <w:tc>
          <w:tcPr>
            <w:tcW w:w="0" w:type="auto"/>
            <w:vMerge/>
            <w:tcBorders>
              <w:top w:val="single" w:sz="4" w:space="0" w:color="auto"/>
              <w:left w:val="single" w:sz="4" w:space="0" w:color="auto"/>
              <w:bottom w:val="single" w:sz="4" w:space="0" w:color="auto"/>
              <w:right w:val="single" w:sz="4" w:space="0" w:color="auto"/>
            </w:tcBorders>
            <w:vAlign w:val="center"/>
          </w:tcPr>
          <w:p w:rsidR="008D4106" w:rsidRPr="008D4106" w:rsidRDefault="008D4106" w:rsidP="00DB27C1">
            <w:pPr>
              <w:rPr>
                <w:rFonts w:ascii="Times New Roman" w:hAnsi="Times New Roman" w:cs="Times New Roman"/>
                <w:noProo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D4106" w:rsidRPr="008D4106" w:rsidRDefault="008D4106" w:rsidP="00DB27C1">
            <w:pPr>
              <w:rPr>
                <w:rFonts w:ascii="Times New Roman" w:hAnsi="Times New Roman" w:cs="Times New Roman"/>
                <w:noProof/>
                <w:sz w:val="24"/>
                <w:szCs w:val="24"/>
              </w:rPr>
            </w:pPr>
          </w:p>
        </w:tc>
        <w:tc>
          <w:tcPr>
            <w:tcW w:w="3005" w:type="dxa"/>
            <w:tcBorders>
              <w:top w:val="single" w:sz="4" w:space="0" w:color="auto"/>
              <w:left w:val="single" w:sz="4" w:space="0" w:color="auto"/>
              <w:bottom w:val="single" w:sz="4" w:space="0" w:color="auto"/>
              <w:right w:val="single" w:sz="4" w:space="0" w:color="auto"/>
            </w:tcBorders>
          </w:tcPr>
          <w:p w:rsidR="008D4106" w:rsidRPr="008D4106" w:rsidRDefault="008D4106" w:rsidP="00DB27C1">
            <w:pPr>
              <w:rPr>
                <w:rFonts w:ascii="Times New Roman" w:hAnsi="Times New Roman" w:cs="Times New Roman"/>
                <w:noProof/>
                <w:sz w:val="24"/>
                <w:szCs w:val="24"/>
              </w:rPr>
            </w:pPr>
            <w:r w:rsidRPr="008D4106">
              <w:rPr>
                <w:rFonts w:ascii="Times New Roman" w:hAnsi="Times New Roman" w:cs="Times New Roman"/>
                <w:sz w:val="24"/>
                <w:szCs w:val="24"/>
                <w:lang w:val="ru-RU"/>
              </w:rPr>
              <w:t>Прослава мале матуре</w:t>
            </w:r>
            <w:r w:rsidRPr="008D4106">
              <w:rPr>
                <w:rFonts w:ascii="Times New Roman" w:hAnsi="Times New Roman" w:cs="Times New Roman"/>
                <w:sz w:val="24"/>
                <w:szCs w:val="24"/>
              </w:rPr>
              <w:t xml:space="preserve"> и завршна прослава поводом завршетка 4. разреда</w:t>
            </w:r>
          </w:p>
        </w:tc>
      </w:tr>
      <w:tr w:rsidR="008D4106" w:rsidRPr="008D4106" w:rsidTr="00DB27C1">
        <w:tc>
          <w:tcPr>
            <w:tcW w:w="0" w:type="auto"/>
            <w:vMerge/>
            <w:tcBorders>
              <w:top w:val="single" w:sz="4" w:space="0" w:color="auto"/>
              <w:left w:val="single" w:sz="4" w:space="0" w:color="auto"/>
              <w:bottom w:val="single" w:sz="4" w:space="0" w:color="auto"/>
              <w:right w:val="single" w:sz="4" w:space="0" w:color="auto"/>
            </w:tcBorders>
            <w:vAlign w:val="center"/>
          </w:tcPr>
          <w:p w:rsidR="008D4106" w:rsidRPr="008D4106" w:rsidRDefault="008D4106" w:rsidP="00DB27C1">
            <w:pPr>
              <w:rPr>
                <w:rFonts w:ascii="Times New Roman" w:hAnsi="Times New Roman" w:cs="Times New Roman"/>
                <w:noProo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D4106" w:rsidRPr="008D4106" w:rsidRDefault="008D4106" w:rsidP="00DB27C1">
            <w:pPr>
              <w:rPr>
                <w:rFonts w:ascii="Times New Roman" w:hAnsi="Times New Roman" w:cs="Times New Roman"/>
                <w:noProof/>
                <w:sz w:val="24"/>
                <w:szCs w:val="24"/>
              </w:rPr>
            </w:pPr>
          </w:p>
        </w:tc>
        <w:tc>
          <w:tcPr>
            <w:tcW w:w="3005" w:type="dxa"/>
            <w:tcBorders>
              <w:top w:val="single" w:sz="4" w:space="0" w:color="auto"/>
              <w:left w:val="single" w:sz="4" w:space="0" w:color="auto"/>
              <w:bottom w:val="single" w:sz="4" w:space="0" w:color="auto"/>
              <w:right w:val="single" w:sz="4" w:space="0" w:color="auto"/>
            </w:tcBorders>
          </w:tcPr>
          <w:p w:rsidR="008D4106" w:rsidRPr="008D4106" w:rsidRDefault="008D4106" w:rsidP="00DB27C1">
            <w:pPr>
              <w:rPr>
                <w:rFonts w:ascii="Times New Roman" w:hAnsi="Times New Roman" w:cs="Times New Roman"/>
                <w:noProof/>
                <w:sz w:val="24"/>
                <w:szCs w:val="24"/>
              </w:rPr>
            </w:pPr>
            <w:r w:rsidRPr="008D4106">
              <w:rPr>
                <w:rFonts w:ascii="Times New Roman" w:hAnsi="Times New Roman" w:cs="Times New Roman"/>
                <w:noProof/>
                <w:sz w:val="24"/>
                <w:szCs w:val="24"/>
              </w:rPr>
              <w:t>Фестивал ружа</w:t>
            </w:r>
          </w:p>
        </w:tc>
      </w:tr>
    </w:tbl>
    <w:p w:rsidR="006A24AD" w:rsidRPr="008D4106" w:rsidRDefault="006A24AD" w:rsidP="008D4106">
      <w:pPr>
        <w:rPr>
          <w:bCs/>
          <w:lang w:val="sr-Cyrl-CS"/>
        </w:rPr>
      </w:pPr>
    </w:p>
    <w:p w:rsidR="006A24AD" w:rsidRDefault="006A24AD" w:rsidP="00F42F11">
      <w:pPr>
        <w:pStyle w:val="ListParagraph"/>
        <w:ind w:left="1146"/>
        <w:rPr>
          <w:bCs/>
        </w:rPr>
      </w:pPr>
    </w:p>
    <w:p w:rsidR="006A24AD" w:rsidRDefault="006A24AD" w:rsidP="00F42F11">
      <w:pPr>
        <w:pStyle w:val="ListParagraph"/>
        <w:ind w:left="1146"/>
        <w:rPr>
          <w:bCs/>
        </w:rPr>
      </w:pPr>
    </w:p>
    <w:p w:rsidR="006A24AD" w:rsidRDefault="006A24AD" w:rsidP="00F42F11">
      <w:pPr>
        <w:pStyle w:val="ListParagraph"/>
        <w:ind w:left="1146"/>
        <w:rPr>
          <w:bCs/>
        </w:rPr>
      </w:pPr>
    </w:p>
    <w:p w:rsidR="00A22D0C" w:rsidRPr="006A24AD" w:rsidRDefault="00A22D0C" w:rsidP="0077506E">
      <w:pPr>
        <w:pStyle w:val="ListParagraph"/>
        <w:numPr>
          <w:ilvl w:val="0"/>
          <w:numId w:val="88"/>
        </w:numPr>
        <w:rPr>
          <w:b/>
          <w:bCs/>
        </w:rPr>
      </w:pPr>
      <w:r w:rsidRPr="006A24AD">
        <w:rPr>
          <w:b/>
          <w:bCs/>
        </w:rPr>
        <w:t>ПРОГРАМ ШКОЛСКОГ СПОРТА И СПОРТСКИХ АКТИВНОСТИ</w:t>
      </w:r>
    </w:p>
    <w:p w:rsidR="006A24AD" w:rsidRDefault="006A24AD" w:rsidP="006A24AD">
      <w:pPr>
        <w:pStyle w:val="ListParagraph"/>
        <w:ind w:left="1146"/>
        <w:rPr>
          <w:b/>
          <w:bCs/>
        </w:rPr>
      </w:pPr>
    </w:p>
    <w:p w:rsidR="006A24AD" w:rsidRPr="00A3614A" w:rsidRDefault="006A24AD" w:rsidP="006A24AD">
      <w:pPr>
        <w:jc w:val="both"/>
        <w:rPr>
          <w:rFonts w:ascii="Times New Roman" w:eastAsia="Times New Roman" w:hAnsi="Times New Roman" w:cs="Times New Roman"/>
          <w:sz w:val="24"/>
          <w:szCs w:val="24"/>
          <w:lang w:val="sr-Cyrl-CS"/>
        </w:rPr>
      </w:pPr>
      <w:r w:rsidRPr="00A3614A">
        <w:rPr>
          <w:rFonts w:ascii="Times New Roman" w:eastAsia="Times New Roman" w:hAnsi="Times New Roman" w:cs="Times New Roman"/>
          <w:sz w:val="24"/>
          <w:szCs w:val="24"/>
          <w:lang w:val="sr-Cyrl-CS"/>
        </w:rPr>
        <w:t>Ради развоја и практиковања здравог начина живота, развоја свести о важности сопственог здравља и безбедности, о потреби ања и развоја физичких способности, као и превенције насиља, наркоманије и малолетничке деликвенције, школа у оквиру Школског програма реализује и програм школског спорта којим су обухваћени сви ученици.</w:t>
      </w:r>
    </w:p>
    <w:p w:rsidR="006A24AD" w:rsidRPr="00A3614A" w:rsidRDefault="006A24AD" w:rsidP="006A24AD">
      <w:pPr>
        <w:jc w:val="both"/>
        <w:rPr>
          <w:rFonts w:ascii="Times New Roman" w:eastAsia="Times New Roman" w:hAnsi="Times New Roman" w:cs="Times New Roman"/>
          <w:sz w:val="24"/>
          <w:szCs w:val="24"/>
          <w:lang w:val="sr-Cyrl-CS"/>
        </w:rPr>
      </w:pPr>
      <w:r w:rsidRPr="00A3614A">
        <w:rPr>
          <w:rFonts w:ascii="Times New Roman" w:eastAsia="Times New Roman" w:hAnsi="Times New Roman" w:cs="Times New Roman"/>
          <w:sz w:val="24"/>
          <w:szCs w:val="24"/>
          <w:lang w:val="sr-Cyrl-CS"/>
        </w:rPr>
        <w:t>Основне смернице у дефинисању овог програма су:</w:t>
      </w:r>
    </w:p>
    <w:p w:rsidR="006A24AD" w:rsidRPr="00A3614A" w:rsidRDefault="006A24AD" w:rsidP="0077506E">
      <w:pPr>
        <w:numPr>
          <w:ilvl w:val="0"/>
          <w:numId w:val="47"/>
        </w:numPr>
        <w:spacing w:after="0" w:line="240" w:lineRule="auto"/>
        <w:jc w:val="both"/>
        <w:rPr>
          <w:rFonts w:ascii="Times New Roman" w:eastAsia="Times New Roman" w:hAnsi="Times New Roman" w:cs="Times New Roman"/>
          <w:sz w:val="24"/>
          <w:szCs w:val="24"/>
          <w:lang w:val="sr-Cyrl-CS"/>
        </w:rPr>
      </w:pPr>
      <w:r w:rsidRPr="00A3614A">
        <w:rPr>
          <w:rFonts w:ascii="Times New Roman" w:eastAsia="Times New Roman" w:hAnsi="Times New Roman" w:cs="Times New Roman"/>
          <w:sz w:val="24"/>
          <w:szCs w:val="24"/>
          <w:lang w:val="sr-Cyrl-CS"/>
        </w:rPr>
        <w:t>Ослањање на традиционалне манифестације и препознате ресурсе школе и локалне заједнице</w:t>
      </w:r>
    </w:p>
    <w:p w:rsidR="006A24AD" w:rsidRPr="00A3614A" w:rsidRDefault="006A24AD" w:rsidP="0077506E">
      <w:pPr>
        <w:numPr>
          <w:ilvl w:val="0"/>
          <w:numId w:val="47"/>
        </w:numPr>
        <w:spacing w:after="0" w:line="240" w:lineRule="auto"/>
        <w:jc w:val="both"/>
        <w:rPr>
          <w:rFonts w:ascii="Times New Roman" w:eastAsia="Times New Roman" w:hAnsi="Times New Roman" w:cs="Times New Roman"/>
          <w:sz w:val="24"/>
          <w:szCs w:val="24"/>
          <w:lang w:val="sr-Cyrl-CS"/>
        </w:rPr>
      </w:pPr>
      <w:r w:rsidRPr="00A3614A">
        <w:rPr>
          <w:rFonts w:ascii="Times New Roman" w:eastAsia="Times New Roman" w:hAnsi="Times New Roman" w:cs="Times New Roman"/>
          <w:sz w:val="24"/>
          <w:szCs w:val="24"/>
          <w:lang w:val="sr-Cyrl-CS"/>
        </w:rPr>
        <w:t>Реализација програма ће се остварити кроз спортске активности, превентивне трибине и предавања</w:t>
      </w:r>
    </w:p>
    <w:p w:rsidR="006A24AD" w:rsidRPr="00A3614A" w:rsidRDefault="006A24AD" w:rsidP="006A24AD">
      <w:pPr>
        <w:ind w:left="360"/>
        <w:jc w:val="both"/>
        <w:rPr>
          <w:rFonts w:ascii="Times New Roman" w:eastAsia="Times New Roman" w:hAnsi="Times New Roman" w:cs="Times New Roman"/>
          <w:sz w:val="24"/>
          <w:szCs w:val="24"/>
          <w:lang w:val="sr-Cyrl-CS"/>
        </w:rPr>
      </w:pPr>
      <w:r w:rsidRPr="00A3614A">
        <w:rPr>
          <w:rFonts w:ascii="Times New Roman" w:eastAsia="Times New Roman" w:hAnsi="Times New Roman" w:cs="Times New Roman"/>
          <w:sz w:val="24"/>
          <w:szCs w:val="24"/>
          <w:lang w:val="sr-Cyrl-CS"/>
        </w:rPr>
        <w:t>У складу са овим смерницама, у првом полугодишту недеља спорта ће се увезати са Дечијом недељом (у оквиру блока културних активности именованих као почетак школске године), а у другом полугодишту ће се реал</w:t>
      </w:r>
      <w:r w:rsidR="000A7C77">
        <w:rPr>
          <w:rFonts w:ascii="Times New Roman" w:eastAsia="Times New Roman" w:hAnsi="Times New Roman" w:cs="Times New Roman"/>
          <w:sz w:val="24"/>
          <w:szCs w:val="24"/>
          <w:lang w:val="sr-Cyrl-CS"/>
        </w:rPr>
        <w:t>изовати у оквиру</w:t>
      </w:r>
      <w:r w:rsidRPr="00A3614A">
        <w:rPr>
          <w:rFonts w:ascii="Times New Roman" w:eastAsia="Times New Roman" w:hAnsi="Times New Roman" w:cs="Times New Roman"/>
          <w:sz w:val="24"/>
          <w:szCs w:val="24"/>
          <w:lang w:val="sr-Cyrl-CS"/>
        </w:rPr>
        <w:t>..</w:t>
      </w:r>
    </w:p>
    <w:p w:rsidR="006A24AD" w:rsidRPr="00A3614A" w:rsidRDefault="006A24AD" w:rsidP="006A24AD">
      <w:pPr>
        <w:ind w:left="360"/>
        <w:jc w:val="both"/>
        <w:rPr>
          <w:rFonts w:ascii="Times New Roman" w:eastAsia="Times New Roman" w:hAnsi="Times New Roman" w:cs="Times New Roman"/>
          <w:sz w:val="24"/>
          <w:szCs w:val="24"/>
          <w:lang w:val="sr-Cyrl-CS"/>
        </w:rPr>
      </w:pPr>
      <w:r w:rsidRPr="00A3614A">
        <w:rPr>
          <w:rFonts w:ascii="Times New Roman" w:eastAsia="Times New Roman" w:hAnsi="Times New Roman" w:cs="Times New Roman"/>
          <w:sz w:val="24"/>
          <w:szCs w:val="24"/>
          <w:lang w:val="sr-Cyrl-CS"/>
        </w:rPr>
        <w:t>Стални носиоци активности ће бити чланови Тима за спортске активности, одељењске старешине и други тимови у зависности од тематике.</w:t>
      </w:r>
    </w:p>
    <w:p w:rsidR="008D4106" w:rsidRPr="005A22DC" w:rsidRDefault="008D4106" w:rsidP="008D4106">
      <w:pPr>
        <w:ind w:left="360"/>
        <w:jc w:val="both"/>
        <w:rPr>
          <w:lang w:val="ru-RU"/>
        </w:rPr>
      </w:pPr>
    </w:p>
    <w:p w:rsidR="008D4106" w:rsidRPr="00B64837" w:rsidRDefault="008D4106" w:rsidP="008D4106">
      <w:pPr>
        <w:rPr>
          <w:b/>
          <w:i/>
          <w:lang w:val="ru-RU"/>
        </w:rPr>
      </w:pPr>
      <w:r>
        <w:rPr>
          <w:b/>
          <w:i/>
          <w:lang w:val="ru-RU"/>
        </w:rPr>
        <w:t xml:space="preserve">         ТЕМАТСКИ ПЛАН </w:t>
      </w:r>
      <w:r w:rsidRPr="00B64837">
        <w:rPr>
          <w:b/>
          <w:i/>
          <w:lang w:val="ru-RU"/>
        </w:rPr>
        <w:t xml:space="preserve"> АКТИВНОСТИ ЗА ДАНЕ</w:t>
      </w:r>
      <w:r>
        <w:rPr>
          <w:b/>
          <w:i/>
          <w:lang w:val="ru-RU"/>
        </w:rPr>
        <w:t xml:space="preserve"> </w:t>
      </w:r>
      <w:r w:rsidRPr="00B64837">
        <w:rPr>
          <w:b/>
          <w:i/>
          <w:lang w:val="ru-RU"/>
        </w:rPr>
        <w:t>„СПОРТСКЕ НЕДЕЉЕ“</w:t>
      </w:r>
    </w:p>
    <w:p w:rsidR="008D4106" w:rsidRPr="00B64837" w:rsidRDefault="008D4106" w:rsidP="008D4106">
      <w:pPr>
        <w:jc w:val="center"/>
        <w:rPr>
          <w:i/>
          <w:lang w:val="ru-RU"/>
        </w:rPr>
      </w:pPr>
    </w:p>
    <w:tbl>
      <w:tblPr>
        <w:tblW w:w="77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0"/>
        <w:gridCol w:w="2340"/>
      </w:tblGrid>
      <w:tr w:rsidR="008D4106" w:rsidRPr="00453634" w:rsidTr="00DB27C1">
        <w:tc>
          <w:tcPr>
            <w:tcW w:w="5400" w:type="dxa"/>
            <w:shd w:val="clear" w:color="auto" w:fill="D9D9D9"/>
          </w:tcPr>
          <w:p w:rsidR="008D4106" w:rsidRPr="008D4106" w:rsidRDefault="008D4106" w:rsidP="00DB27C1">
            <w:pPr>
              <w:jc w:val="center"/>
              <w:rPr>
                <w:rFonts w:ascii="Times New Roman" w:hAnsi="Times New Roman" w:cs="Times New Roman"/>
                <w:sz w:val="20"/>
                <w:szCs w:val="20"/>
              </w:rPr>
            </w:pPr>
            <w:r w:rsidRPr="008D4106">
              <w:rPr>
                <w:rFonts w:ascii="Times New Roman" w:hAnsi="Times New Roman" w:cs="Times New Roman"/>
                <w:sz w:val="20"/>
                <w:szCs w:val="20"/>
              </w:rPr>
              <w:t>ПЛАН АКТИВНОСТИ</w:t>
            </w:r>
          </w:p>
        </w:tc>
        <w:tc>
          <w:tcPr>
            <w:tcW w:w="2340" w:type="dxa"/>
            <w:shd w:val="clear" w:color="auto" w:fill="D9D9D9"/>
          </w:tcPr>
          <w:p w:rsidR="008D4106" w:rsidRPr="008D4106" w:rsidRDefault="008D4106" w:rsidP="00DB27C1">
            <w:pPr>
              <w:jc w:val="center"/>
              <w:rPr>
                <w:rFonts w:ascii="Times New Roman" w:hAnsi="Times New Roman" w:cs="Times New Roman"/>
                <w:sz w:val="20"/>
                <w:szCs w:val="20"/>
              </w:rPr>
            </w:pPr>
            <w:r w:rsidRPr="008D4106">
              <w:rPr>
                <w:rFonts w:ascii="Times New Roman" w:hAnsi="Times New Roman" w:cs="Times New Roman"/>
                <w:sz w:val="20"/>
                <w:szCs w:val="20"/>
              </w:rPr>
              <w:t>ВРЕМЕ РЕАЛИЗАЦИЈЕ</w:t>
            </w:r>
          </w:p>
        </w:tc>
      </w:tr>
      <w:tr w:rsidR="000A7C77" w:rsidRPr="00453634" w:rsidTr="00DB27C1">
        <w:tc>
          <w:tcPr>
            <w:tcW w:w="5400" w:type="dxa"/>
          </w:tcPr>
          <w:p w:rsidR="000A7C77" w:rsidRPr="008D4106" w:rsidRDefault="000A7C77" w:rsidP="00DB27C1">
            <w:pPr>
              <w:rPr>
                <w:rFonts w:ascii="Times New Roman" w:hAnsi="Times New Roman" w:cs="Times New Roman"/>
                <w:sz w:val="20"/>
                <w:szCs w:val="20"/>
              </w:rPr>
            </w:pPr>
            <w:r>
              <w:rPr>
                <w:rFonts w:ascii="Times New Roman" w:hAnsi="Times New Roman" w:cs="Times New Roman"/>
                <w:sz w:val="20"/>
                <w:szCs w:val="20"/>
                <w:lang w:val="ru-RU"/>
              </w:rPr>
              <w:t xml:space="preserve">Кошаркашки </w:t>
            </w:r>
            <w:r w:rsidRPr="008D4106">
              <w:rPr>
                <w:rFonts w:ascii="Times New Roman" w:hAnsi="Times New Roman" w:cs="Times New Roman"/>
                <w:sz w:val="20"/>
                <w:szCs w:val="20"/>
                <w:lang w:val="ru-RU"/>
              </w:rPr>
              <w:t>сусрет између ученика и ученица</w:t>
            </w:r>
          </w:p>
          <w:p w:rsidR="000A7C77" w:rsidRPr="008D4106" w:rsidRDefault="000A7C77" w:rsidP="00DB27C1">
            <w:pPr>
              <w:rPr>
                <w:rFonts w:ascii="Times New Roman" w:hAnsi="Times New Roman" w:cs="Times New Roman"/>
                <w:sz w:val="20"/>
                <w:szCs w:val="20"/>
              </w:rPr>
            </w:pPr>
          </w:p>
        </w:tc>
        <w:tc>
          <w:tcPr>
            <w:tcW w:w="2340" w:type="dxa"/>
          </w:tcPr>
          <w:p w:rsidR="000A7C77" w:rsidRPr="008D4106" w:rsidRDefault="000A7C77" w:rsidP="00DB27C1">
            <w:pPr>
              <w:rPr>
                <w:rFonts w:ascii="Times New Roman" w:hAnsi="Times New Roman" w:cs="Times New Roman"/>
                <w:sz w:val="20"/>
                <w:szCs w:val="20"/>
              </w:rPr>
            </w:pPr>
            <w:r w:rsidRPr="008D4106">
              <w:rPr>
                <w:rFonts w:ascii="Times New Roman" w:hAnsi="Times New Roman" w:cs="Times New Roman"/>
                <w:sz w:val="20"/>
                <w:szCs w:val="20"/>
              </w:rPr>
              <w:t xml:space="preserve">Октобар </w:t>
            </w:r>
          </w:p>
        </w:tc>
      </w:tr>
      <w:tr w:rsidR="000A7C77" w:rsidRPr="00453634" w:rsidTr="00DB27C1">
        <w:tc>
          <w:tcPr>
            <w:tcW w:w="5400" w:type="dxa"/>
          </w:tcPr>
          <w:p w:rsidR="000A7C77" w:rsidRPr="008D4106" w:rsidRDefault="00CA2D03" w:rsidP="00DB27C1">
            <w:pPr>
              <w:rPr>
                <w:rFonts w:ascii="Times New Roman" w:hAnsi="Times New Roman" w:cs="Times New Roman"/>
                <w:sz w:val="20"/>
                <w:szCs w:val="20"/>
              </w:rPr>
            </w:pPr>
            <w:r>
              <w:rPr>
                <w:rFonts w:ascii="Times New Roman" w:hAnsi="Times New Roman" w:cs="Times New Roman"/>
                <w:sz w:val="20"/>
                <w:szCs w:val="20"/>
                <w:lang w:val="ru-RU"/>
              </w:rPr>
              <w:t>Ко</w:t>
            </w:r>
            <w:r>
              <w:rPr>
                <w:rFonts w:ascii="Times New Roman" w:hAnsi="Times New Roman" w:cs="Times New Roman"/>
                <w:sz w:val="20"/>
                <w:szCs w:val="20"/>
                <w:lang w:val="sr-Cyrl-CS"/>
              </w:rPr>
              <w:t>ш</w:t>
            </w:r>
            <w:r w:rsidR="000A7C77">
              <w:rPr>
                <w:rFonts w:ascii="Times New Roman" w:hAnsi="Times New Roman" w:cs="Times New Roman"/>
                <w:sz w:val="20"/>
                <w:szCs w:val="20"/>
                <w:lang w:val="ru-RU"/>
              </w:rPr>
              <w:t>арка</w:t>
            </w:r>
            <w:r w:rsidR="000A7C77" w:rsidRPr="008D4106">
              <w:rPr>
                <w:rFonts w:ascii="Times New Roman" w:hAnsi="Times New Roman" w:cs="Times New Roman"/>
                <w:sz w:val="20"/>
                <w:szCs w:val="20"/>
                <w:lang w:val="ru-RU"/>
              </w:rPr>
              <w:t xml:space="preserve">шки сусрет између наставника и ученика  </w:t>
            </w:r>
          </w:p>
          <w:p w:rsidR="000A7C77" w:rsidRPr="008D4106" w:rsidRDefault="000A7C77" w:rsidP="00DB27C1">
            <w:pPr>
              <w:rPr>
                <w:rFonts w:ascii="Times New Roman" w:hAnsi="Times New Roman" w:cs="Times New Roman"/>
                <w:sz w:val="20"/>
                <w:szCs w:val="20"/>
              </w:rPr>
            </w:pPr>
          </w:p>
        </w:tc>
        <w:tc>
          <w:tcPr>
            <w:tcW w:w="2340" w:type="dxa"/>
          </w:tcPr>
          <w:p w:rsidR="000A7C77" w:rsidRPr="008D4106" w:rsidRDefault="000A7C77" w:rsidP="00DB27C1">
            <w:pPr>
              <w:rPr>
                <w:rFonts w:ascii="Times New Roman" w:hAnsi="Times New Roman" w:cs="Times New Roman"/>
                <w:sz w:val="20"/>
                <w:szCs w:val="20"/>
              </w:rPr>
            </w:pPr>
            <w:r w:rsidRPr="008D4106">
              <w:rPr>
                <w:rFonts w:ascii="Times New Roman" w:hAnsi="Times New Roman" w:cs="Times New Roman"/>
                <w:sz w:val="20"/>
                <w:szCs w:val="20"/>
              </w:rPr>
              <w:t>Октобар</w:t>
            </w:r>
          </w:p>
        </w:tc>
      </w:tr>
      <w:tr w:rsidR="000A7C77" w:rsidRPr="00453634" w:rsidTr="00DB27C1">
        <w:tc>
          <w:tcPr>
            <w:tcW w:w="5400" w:type="dxa"/>
          </w:tcPr>
          <w:p w:rsidR="000A7C77" w:rsidRPr="008D4106" w:rsidRDefault="000A7C77" w:rsidP="00DB27C1">
            <w:pPr>
              <w:rPr>
                <w:rFonts w:ascii="Times New Roman" w:hAnsi="Times New Roman" w:cs="Times New Roman"/>
                <w:sz w:val="20"/>
                <w:szCs w:val="20"/>
              </w:rPr>
            </w:pPr>
            <w:r>
              <w:rPr>
                <w:rFonts w:ascii="Times New Roman" w:hAnsi="Times New Roman" w:cs="Times New Roman"/>
                <w:sz w:val="20"/>
                <w:szCs w:val="20"/>
                <w:lang w:val="ru-RU"/>
              </w:rPr>
              <w:t>Кошар</w:t>
            </w:r>
            <w:r w:rsidRPr="008D4106">
              <w:rPr>
                <w:rFonts w:ascii="Times New Roman" w:hAnsi="Times New Roman" w:cs="Times New Roman"/>
                <w:sz w:val="20"/>
                <w:szCs w:val="20"/>
                <w:lang w:val="ru-RU"/>
              </w:rPr>
              <w:t>кашки сусрет између ученика и родитеља</w:t>
            </w:r>
          </w:p>
          <w:p w:rsidR="000A7C77" w:rsidRPr="008D4106" w:rsidRDefault="000A7C77" w:rsidP="00DB27C1">
            <w:pPr>
              <w:rPr>
                <w:rFonts w:ascii="Times New Roman" w:hAnsi="Times New Roman" w:cs="Times New Roman"/>
                <w:sz w:val="20"/>
                <w:szCs w:val="20"/>
              </w:rPr>
            </w:pPr>
          </w:p>
        </w:tc>
        <w:tc>
          <w:tcPr>
            <w:tcW w:w="2340" w:type="dxa"/>
          </w:tcPr>
          <w:p w:rsidR="000A7C77" w:rsidRPr="008D4106" w:rsidRDefault="000A7C77" w:rsidP="00DB27C1">
            <w:pPr>
              <w:rPr>
                <w:rFonts w:ascii="Times New Roman" w:hAnsi="Times New Roman" w:cs="Times New Roman"/>
                <w:sz w:val="20"/>
                <w:szCs w:val="20"/>
              </w:rPr>
            </w:pPr>
            <w:r w:rsidRPr="008D4106">
              <w:rPr>
                <w:rFonts w:ascii="Times New Roman" w:hAnsi="Times New Roman" w:cs="Times New Roman"/>
                <w:sz w:val="20"/>
                <w:szCs w:val="20"/>
              </w:rPr>
              <w:t xml:space="preserve">Октобар </w:t>
            </w:r>
          </w:p>
        </w:tc>
      </w:tr>
      <w:tr w:rsidR="000A7C77" w:rsidRPr="00453634" w:rsidTr="00DB27C1">
        <w:tc>
          <w:tcPr>
            <w:tcW w:w="5400" w:type="dxa"/>
          </w:tcPr>
          <w:p w:rsidR="000A7C77" w:rsidRPr="008D4106" w:rsidRDefault="000A7C77" w:rsidP="00DB27C1">
            <w:pPr>
              <w:rPr>
                <w:rFonts w:ascii="Times New Roman" w:hAnsi="Times New Roman" w:cs="Times New Roman"/>
                <w:sz w:val="20"/>
                <w:szCs w:val="20"/>
              </w:rPr>
            </w:pPr>
            <w:r w:rsidRPr="008D4106">
              <w:rPr>
                <w:rFonts w:ascii="Times New Roman" w:hAnsi="Times New Roman" w:cs="Times New Roman"/>
                <w:sz w:val="20"/>
                <w:szCs w:val="20"/>
                <w:lang w:val="ru-RU"/>
              </w:rPr>
              <w:t>Турнир у стоном тенису</w:t>
            </w:r>
            <w:r w:rsidRPr="008D4106">
              <w:rPr>
                <w:rFonts w:ascii="Times New Roman" w:hAnsi="Times New Roman" w:cs="Times New Roman"/>
                <w:sz w:val="20"/>
                <w:szCs w:val="20"/>
              </w:rPr>
              <w:t xml:space="preserve"> између ученика петог и шестог разреда</w:t>
            </w:r>
          </w:p>
        </w:tc>
        <w:tc>
          <w:tcPr>
            <w:tcW w:w="2340" w:type="dxa"/>
          </w:tcPr>
          <w:p w:rsidR="000A7C77" w:rsidRPr="008D4106" w:rsidRDefault="000A7C77" w:rsidP="00DB27C1">
            <w:pPr>
              <w:rPr>
                <w:rFonts w:ascii="Times New Roman" w:hAnsi="Times New Roman" w:cs="Times New Roman"/>
                <w:sz w:val="20"/>
                <w:szCs w:val="20"/>
              </w:rPr>
            </w:pPr>
            <w:r w:rsidRPr="008D4106">
              <w:rPr>
                <w:rFonts w:ascii="Times New Roman" w:hAnsi="Times New Roman" w:cs="Times New Roman"/>
                <w:sz w:val="20"/>
                <w:szCs w:val="20"/>
              </w:rPr>
              <w:t xml:space="preserve">Октобар </w:t>
            </w:r>
          </w:p>
        </w:tc>
      </w:tr>
      <w:tr w:rsidR="000A7C77" w:rsidRPr="00453634" w:rsidTr="00DB27C1">
        <w:tc>
          <w:tcPr>
            <w:tcW w:w="5400" w:type="dxa"/>
          </w:tcPr>
          <w:p w:rsidR="000A7C77" w:rsidRPr="008D4106" w:rsidRDefault="000A7C77" w:rsidP="00DB27C1">
            <w:pPr>
              <w:rPr>
                <w:rFonts w:ascii="Times New Roman" w:hAnsi="Times New Roman" w:cs="Times New Roman"/>
                <w:sz w:val="20"/>
                <w:szCs w:val="20"/>
                <w:lang w:val="ru-RU"/>
              </w:rPr>
            </w:pPr>
            <w:r w:rsidRPr="008D4106">
              <w:rPr>
                <w:rFonts w:ascii="Times New Roman" w:hAnsi="Times New Roman" w:cs="Times New Roman"/>
                <w:sz w:val="20"/>
                <w:szCs w:val="20"/>
                <w:lang w:val="ru-RU"/>
              </w:rPr>
              <w:t>Турнир у стоном тенису између ученика седмог и осмог разреда</w:t>
            </w:r>
          </w:p>
          <w:p w:rsidR="000A7C77" w:rsidRPr="008D4106" w:rsidRDefault="000A7C77" w:rsidP="00DB27C1">
            <w:pPr>
              <w:rPr>
                <w:rFonts w:ascii="Times New Roman" w:hAnsi="Times New Roman" w:cs="Times New Roman"/>
                <w:sz w:val="20"/>
                <w:szCs w:val="20"/>
                <w:lang w:val="ru-RU"/>
              </w:rPr>
            </w:pPr>
          </w:p>
        </w:tc>
        <w:tc>
          <w:tcPr>
            <w:tcW w:w="2340" w:type="dxa"/>
          </w:tcPr>
          <w:p w:rsidR="000A7C77" w:rsidRPr="008D4106" w:rsidRDefault="000A7C77" w:rsidP="00DB27C1">
            <w:pPr>
              <w:rPr>
                <w:rFonts w:ascii="Times New Roman" w:hAnsi="Times New Roman" w:cs="Times New Roman"/>
                <w:sz w:val="20"/>
                <w:szCs w:val="20"/>
              </w:rPr>
            </w:pPr>
            <w:r w:rsidRPr="008D4106">
              <w:rPr>
                <w:rFonts w:ascii="Times New Roman" w:hAnsi="Times New Roman" w:cs="Times New Roman"/>
                <w:sz w:val="20"/>
                <w:szCs w:val="20"/>
              </w:rPr>
              <w:t>Октобар</w:t>
            </w:r>
          </w:p>
        </w:tc>
      </w:tr>
      <w:tr w:rsidR="000A7C77" w:rsidRPr="00453634" w:rsidTr="00DB27C1">
        <w:tc>
          <w:tcPr>
            <w:tcW w:w="5400" w:type="dxa"/>
          </w:tcPr>
          <w:p w:rsidR="000A7C77" w:rsidRPr="008D4106" w:rsidRDefault="000A7C77" w:rsidP="00DB27C1">
            <w:pPr>
              <w:rPr>
                <w:rFonts w:ascii="Times New Roman" w:hAnsi="Times New Roman" w:cs="Times New Roman"/>
                <w:sz w:val="20"/>
                <w:szCs w:val="20"/>
                <w:lang w:val="ru-RU"/>
              </w:rPr>
            </w:pPr>
            <w:r w:rsidRPr="008D4106">
              <w:rPr>
                <w:rFonts w:ascii="Times New Roman" w:hAnsi="Times New Roman" w:cs="Times New Roman"/>
                <w:sz w:val="20"/>
                <w:szCs w:val="20"/>
                <w:lang w:val="ru-RU"/>
              </w:rPr>
              <w:t>Турнир у стоном тенису између победничких екипа</w:t>
            </w:r>
          </w:p>
        </w:tc>
        <w:tc>
          <w:tcPr>
            <w:tcW w:w="2340" w:type="dxa"/>
          </w:tcPr>
          <w:p w:rsidR="000A7C77" w:rsidRPr="008D4106" w:rsidRDefault="000A7C77" w:rsidP="00DB27C1">
            <w:pPr>
              <w:rPr>
                <w:rFonts w:ascii="Times New Roman" w:hAnsi="Times New Roman" w:cs="Times New Roman"/>
                <w:sz w:val="20"/>
                <w:szCs w:val="20"/>
              </w:rPr>
            </w:pPr>
            <w:r w:rsidRPr="008D4106">
              <w:rPr>
                <w:rFonts w:ascii="Times New Roman" w:hAnsi="Times New Roman" w:cs="Times New Roman"/>
                <w:sz w:val="20"/>
                <w:szCs w:val="20"/>
              </w:rPr>
              <w:t xml:space="preserve">Октобар </w:t>
            </w:r>
          </w:p>
        </w:tc>
      </w:tr>
      <w:tr w:rsidR="000A7C77" w:rsidRPr="00453634" w:rsidTr="00DB27C1">
        <w:tc>
          <w:tcPr>
            <w:tcW w:w="5400" w:type="dxa"/>
            <w:tcBorders>
              <w:top w:val="single" w:sz="4" w:space="0" w:color="auto"/>
              <w:left w:val="single" w:sz="4" w:space="0" w:color="auto"/>
              <w:bottom w:val="single" w:sz="4" w:space="0" w:color="auto"/>
              <w:right w:val="single" w:sz="4" w:space="0" w:color="auto"/>
            </w:tcBorders>
          </w:tcPr>
          <w:p w:rsidR="000A7C77" w:rsidRPr="008D4106" w:rsidRDefault="000A7C77" w:rsidP="00DB27C1">
            <w:pPr>
              <w:rPr>
                <w:rFonts w:ascii="Times New Roman" w:hAnsi="Times New Roman" w:cs="Times New Roman"/>
                <w:sz w:val="20"/>
                <w:szCs w:val="20"/>
              </w:rPr>
            </w:pPr>
            <w:r w:rsidRPr="008D4106">
              <w:rPr>
                <w:rFonts w:ascii="Times New Roman" w:hAnsi="Times New Roman" w:cs="Times New Roman"/>
                <w:sz w:val="20"/>
                <w:szCs w:val="20"/>
                <w:lang w:val="ru-RU"/>
              </w:rPr>
              <w:t xml:space="preserve">Турнир у малом фудбалу и између две ватре за ученике </w:t>
            </w:r>
            <w:r w:rsidRPr="008D4106">
              <w:rPr>
                <w:rFonts w:ascii="Times New Roman" w:hAnsi="Times New Roman" w:cs="Times New Roman"/>
                <w:sz w:val="20"/>
                <w:szCs w:val="20"/>
                <w:lang w:val="ru-RU"/>
              </w:rPr>
              <w:lastRenderedPageBreak/>
              <w:t>нижих разреда</w:t>
            </w:r>
          </w:p>
          <w:p w:rsidR="000A7C77" w:rsidRPr="008D4106" w:rsidRDefault="000A7C77" w:rsidP="00DB27C1">
            <w:pPr>
              <w:rPr>
                <w:rFonts w:ascii="Times New Roman"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0A7C77" w:rsidRPr="008D4106" w:rsidRDefault="000A7C77" w:rsidP="00DB27C1">
            <w:pPr>
              <w:rPr>
                <w:rFonts w:ascii="Times New Roman" w:hAnsi="Times New Roman" w:cs="Times New Roman"/>
                <w:sz w:val="20"/>
                <w:szCs w:val="20"/>
              </w:rPr>
            </w:pPr>
            <w:r w:rsidRPr="008D4106">
              <w:rPr>
                <w:rFonts w:ascii="Times New Roman" w:hAnsi="Times New Roman" w:cs="Times New Roman"/>
                <w:sz w:val="20"/>
                <w:szCs w:val="20"/>
              </w:rPr>
              <w:lastRenderedPageBreak/>
              <w:t>Октобар и април</w:t>
            </w:r>
          </w:p>
        </w:tc>
      </w:tr>
      <w:tr w:rsidR="000A7C77" w:rsidRPr="00453634" w:rsidTr="00DB27C1">
        <w:trPr>
          <w:trHeight w:val="737"/>
        </w:trPr>
        <w:tc>
          <w:tcPr>
            <w:tcW w:w="5400" w:type="dxa"/>
            <w:tcBorders>
              <w:top w:val="single" w:sz="4" w:space="0" w:color="auto"/>
              <w:left w:val="single" w:sz="4" w:space="0" w:color="auto"/>
              <w:bottom w:val="single" w:sz="4" w:space="0" w:color="auto"/>
              <w:right w:val="single" w:sz="4" w:space="0" w:color="auto"/>
            </w:tcBorders>
          </w:tcPr>
          <w:p w:rsidR="000A7C77" w:rsidRPr="008D4106" w:rsidRDefault="000A7C77" w:rsidP="00DB27C1">
            <w:pPr>
              <w:rPr>
                <w:rFonts w:ascii="Times New Roman" w:hAnsi="Times New Roman" w:cs="Times New Roman"/>
                <w:sz w:val="20"/>
                <w:szCs w:val="20"/>
                <w:lang w:val="ru-RU"/>
              </w:rPr>
            </w:pPr>
            <w:r w:rsidRPr="008D4106">
              <w:rPr>
                <w:rFonts w:ascii="Times New Roman" w:hAnsi="Times New Roman" w:cs="Times New Roman"/>
                <w:sz w:val="20"/>
                <w:szCs w:val="20"/>
                <w:lang w:val="ru-RU"/>
              </w:rPr>
              <w:lastRenderedPageBreak/>
              <w:t>Турнир у малом фудбалу и између две ватре за ученике нижих разреда</w:t>
            </w:r>
          </w:p>
        </w:tc>
        <w:tc>
          <w:tcPr>
            <w:tcW w:w="2340" w:type="dxa"/>
            <w:tcBorders>
              <w:top w:val="single" w:sz="4" w:space="0" w:color="auto"/>
              <w:left w:val="single" w:sz="4" w:space="0" w:color="auto"/>
              <w:bottom w:val="single" w:sz="4" w:space="0" w:color="auto"/>
              <w:right w:val="single" w:sz="4" w:space="0" w:color="auto"/>
            </w:tcBorders>
          </w:tcPr>
          <w:p w:rsidR="000A7C77" w:rsidRPr="008D4106" w:rsidRDefault="000A7C77" w:rsidP="00DB27C1">
            <w:pPr>
              <w:rPr>
                <w:rFonts w:ascii="Times New Roman" w:hAnsi="Times New Roman" w:cs="Times New Roman"/>
                <w:sz w:val="20"/>
                <w:szCs w:val="20"/>
              </w:rPr>
            </w:pPr>
            <w:r w:rsidRPr="008D4106">
              <w:rPr>
                <w:rFonts w:ascii="Times New Roman" w:hAnsi="Times New Roman" w:cs="Times New Roman"/>
                <w:sz w:val="20"/>
                <w:szCs w:val="20"/>
              </w:rPr>
              <w:t>Октобар и април</w:t>
            </w:r>
          </w:p>
        </w:tc>
      </w:tr>
      <w:tr w:rsidR="000A7C77" w:rsidRPr="00453634" w:rsidTr="00DB27C1">
        <w:tc>
          <w:tcPr>
            <w:tcW w:w="5400" w:type="dxa"/>
            <w:tcBorders>
              <w:top w:val="single" w:sz="4" w:space="0" w:color="auto"/>
              <w:left w:val="single" w:sz="4" w:space="0" w:color="auto"/>
              <w:bottom w:val="single" w:sz="4" w:space="0" w:color="auto"/>
              <w:right w:val="single" w:sz="4" w:space="0" w:color="auto"/>
            </w:tcBorders>
          </w:tcPr>
          <w:p w:rsidR="000A7C77" w:rsidRPr="008D4106" w:rsidRDefault="000A7C77" w:rsidP="00DB27C1">
            <w:pPr>
              <w:rPr>
                <w:rFonts w:ascii="Times New Roman" w:hAnsi="Times New Roman" w:cs="Times New Roman"/>
                <w:sz w:val="20"/>
                <w:szCs w:val="20"/>
              </w:rPr>
            </w:pPr>
            <w:r w:rsidRPr="008D4106">
              <w:rPr>
                <w:rFonts w:ascii="Times New Roman" w:hAnsi="Times New Roman" w:cs="Times New Roman"/>
                <w:sz w:val="20"/>
                <w:szCs w:val="20"/>
                <w:lang w:val="ru-RU"/>
              </w:rPr>
              <w:t>Турнир у малом фудбалу и између две ватре за ученике нижих разреда</w:t>
            </w:r>
          </w:p>
          <w:p w:rsidR="000A7C77" w:rsidRPr="008D4106" w:rsidRDefault="000A7C77" w:rsidP="00DB27C1">
            <w:pPr>
              <w:rPr>
                <w:rFonts w:ascii="Times New Roman"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0A7C77" w:rsidRPr="008D4106" w:rsidRDefault="000A7C77" w:rsidP="00DB27C1">
            <w:pPr>
              <w:rPr>
                <w:rFonts w:ascii="Times New Roman" w:hAnsi="Times New Roman" w:cs="Times New Roman"/>
                <w:sz w:val="20"/>
                <w:szCs w:val="20"/>
              </w:rPr>
            </w:pPr>
            <w:r w:rsidRPr="008D4106">
              <w:rPr>
                <w:rFonts w:ascii="Times New Roman" w:hAnsi="Times New Roman" w:cs="Times New Roman"/>
                <w:sz w:val="20"/>
                <w:szCs w:val="20"/>
              </w:rPr>
              <w:t>Октобар и април</w:t>
            </w:r>
          </w:p>
        </w:tc>
      </w:tr>
      <w:tr w:rsidR="000A7C77" w:rsidRPr="00453634" w:rsidTr="00DB27C1">
        <w:tc>
          <w:tcPr>
            <w:tcW w:w="5400" w:type="dxa"/>
            <w:tcBorders>
              <w:top w:val="single" w:sz="4" w:space="0" w:color="auto"/>
              <w:left w:val="single" w:sz="4" w:space="0" w:color="auto"/>
              <w:bottom w:val="single" w:sz="4" w:space="0" w:color="auto"/>
              <w:right w:val="single" w:sz="4" w:space="0" w:color="auto"/>
            </w:tcBorders>
          </w:tcPr>
          <w:p w:rsidR="000A7C77" w:rsidRPr="008D4106" w:rsidRDefault="000A7C77" w:rsidP="00DB27C1">
            <w:pPr>
              <w:rPr>
                <w:rFonts w:ascii="Times New Roman" w:hAnsi="Times New Roman" w:cs="Times New Roman"/>
                <w:sz w:val="20"/>
                <w:szCs w:val="20"/>
                <w:lang w:val="ru-RU"/>
              </w:rPr>
            </w:pPr>
            <w:r w:rsidRPr="008D4106">
              <w:rPr>
                <w:rFonts w:ascii="Times New Roman" w:hAnsi="Times New Roman" w:cs="Times New Roman"/>
                <w:sz w:val="20"/>
                <w:szCs w:val="20"/>
                <w:lang w:val="ru-RU"/>
              </w:rPr>
              <w:t>Ускршњи турнир у фудбалу између ученика који похађају спортску секцију</w:t>
            </w:r>
          </w:p>
          <w:p w:rsidR="000A7C77" w:rsidRPr="008D4106" w:rsidRDefault="000A7C77" w:rsidP="00DB27C1">
            <w:pPr>
              <w:rPr>
                <w:rFonts w:ascii="Times New Roman" w:hAnsi="Times New Roman" w:cs="Times New Roman"/>
                <w:sz w:val="20"/>
                <w:szCs w:val="20"/>
                <w:lang w:val="ru-RU"/>
              </w:rPr>
            </w:pPr>
          </w:p>
        </w:tc>
        <w:tc>
          <w:tcPr>
            <w:tcW w:w="2340" w:type="dxa"/>
            <w:tcBorders>
              <w:top w:val="single" w:sz="4" w:space="0" w:color="auto"/>
              <w:left w:val="single" w:sz="4" w:space="0" w:color="auto"/>
              <w:bottom w:val="single" w:sz="4" w:space="0" w:color="auto"/>
              <w:right w:val="single" w:sz="4" w:space="0" w:color="auto"/>
            </w:tcBorders>
          </w:tcPr>
          <w:p w:rsidR="000A7C77" w:rsidRPr="008D4106" w:rsidRDefault="000A7C77" w:rsidP="00DB27C1">
            <w:pPr>
              <w:rPr>
                <w:rFonts w:ascii="Times New Roman" w:hAnsi="Times New Roman" w:cs="Times New Roman"/>
                <w:sz w:val="20"/>
                <w:szCs w:val="20"/>
              </w:rPr>
            </w:pPr>
            <w:r w:rsidRPr="008D4106">
              <w:rPr>
                <w:rFonts w:ascii="Times New Roman" w:hAnsi="Times New Roman" w:cs="Times New Roman"/>
                <w:sz w:val="20"/>
                <w:szCs w:val="20"/>
              </w:rPr>
              <w:t xml:space="preserve">Април </w:t>
            </w:r>
          </w:p>
        </w:tc>
      </w:tr>
      <w:tr w:rsidR="000A7C77" w:rsidRPr="00453634" w:rsidTr="00DB27C1">
        <w:tc>
          <w:tcPr>
            <w:tcW w:w="5400" w:type="dxa"/>
            <w:tcBorders>
              <w:top w:val="single" w:sz="4" w:space="0" w:color="auto"/>
              <w:left w:val="single" w:sz="4" w:space="0" w:color="auto"/>
              <w:bottom w:val="single" w:sz="4" w:space="0" w:color="auto"/>
              <w:right w:val="single" w:sz="4" w:space="0" w:color="auto"/>
            </w:tcBorders>
          </w:tcPr>
          <w:p w:rsidR="000A7C77" w:rsidRPr="008D4106" w:rsidRDefault="000A7C77" w:rsidP="000A7C77">
            <w:pPr>
              <w:rPr>
                <w:rFonts w:ascii="Times New Roman" w:hAnsi="Times New Roman" w:cs="Times New Roman"/>
                <w:sz w:val="20"/>
                <w:szCs w:val="20"/>
                <w:lang w:val="ru-RU"/>
              </w:rPr>
            </w:pPr>
            <w:r w:rsidRPr="008D4106">
              <w:rPr>
                <w:rFonts w:ascii="Times New Roman" w:hAnsi="Times New Roman" w:cs="Times New Roman"/>
                <w:sz w:val="20"/>
                <w:szCs w:val="20"/>
                <w:lang w:val="ru-RU"/>
              </w:rPr>
              <w:t>Ускршњи турнир у фудбалу између ученика</w:t>
            </w:r>
            <w:r>
              <w:rPr>
                <w:rFonts w:ascii="Times New Roman" w:hAnsi="Times New Roman" w:cs="Times New Roman"/>
                <w:sz w:val="20"/>
                <w:szCs w:val="20"/>
                <w:lang w:val="ru-RU"/>
              </w:rPr>
              <w:t xml:space="preserve"> и наставника</w:t>
            </w:r>
          </w:p>
          <w:p w:rsidR="000A7C77" w:rsidRPr="008D4106" w:rsidRDefault="000A7C77" w:rsidP="00DB27C1">
            <w:pPr>
              <w:rPr>
                <w:rFonts w:ascii="Times New Roman" w:hAnsi="Times New Roman" w:cs="Times New Roman"/>
                <w:sz w:val="20"/>
                <w:szCs w:val="20"/>
                <w:lang w:val="ru-RU"/>
              </w:rPr>
            </w:pPr>
          </w:p>
        </w:tc>
        <w:tc>
          <w:tcPr>
            <w:tcW w:w="2340" w:type="dxa"/>
            <w:tcBorders>
              <w:top w:val="single" w:sz="4" w:space="0" w:color="auto"/>
              <w:left w:val="single" w:sz="4" w:space="0" w:color="auto"/>
              <w:bottom w:val="single" w:sz="4" w:space="0" w:color="auto"/>
              <w:right w:val="single" w:sz="4" w:space="0" w:color="auto"/>
            </w:tcBorders>
          </w:tcPr>
          <w:p w:rsidR="000A7C77" w:rsidRPr="008D4106" w:rsidRDefault="000A7C77" w:rsidP="00DB27C1">
            <w:pPr>
              <w:rPr>
                <w:rFonts w:ascii="Times New Roman" w:hAnsi="Times New Roman" w:cs="Times New Roman"/>
                <w:sz w:val="20"/>
                <w:szCs w:val="20"/>
              </w:rPr>
            </w:pPr>
            <w:r w:rsidRPr="008D4106">
              <w:rPr>
                <w:rFonts w:ascii="Times New Roman" w:hAnsi="Times New Roman" w:cs="Times New Roman"/>
                <w:sz w:val="20"/>
                <w:szCs w:val="20"/>
              </w:rPr>
              <w:t>Април</w:t>
            </w:r>
          </w:p>
        </w:tc>
      </w:tr>
    </w:tbl>
    <w:p w:rsidR="008D4106" w:rsidRPr="00837138" w:rsidRDefault="008D4106" w:rsidP="008D4106"/>
    <w:p w:rsidR="008D4106" w:rsidRDefault="008D4106" w:rsidP="008D4106">
      <w:pPr>
        <w:ind w:left="360"/>
        <w:jc w:val="both"/>
      </w:pPr>
    </w:p>
    <w:p w:rsidR="008D4106" w:rsidRDefault="008D4106" w:rsidP="008D4106">
      <w:pPr>
        <w:ind w:left="360"/>
        <w:jc w:val="both"/>
      </w:pPr>
    </w:p>
    <w:p w:rsidR="008D4106" w:rsidRDefault="008D4106" w:rsidP="008D4106">
      <w:pPr>
        <w:ind w:left="360"/>
        <w:jc w:val="both"/>
      </w:pPr>
    </w:p>
    <w:p w:rsidR="008D4106" w:rsidRDefault="008D4106" w:rsidP="008D4106">
      <w:pPr>
        <w:ind w:left="360"/>
        <w:jc w:val="both"/>
      </w:pPr>
    </w:p>
    <w:p w:rsidR="008D4106" w:rsidRDefault="008D4106" w:rsidP="008D4106">
      <w:pPr>
        <w:ind w:left="360"/>
        <w:jc w:val="both"/>
      </w:pPr>
    </w:p>
    <w:p w:rsidR="008D4106" w:rsidRDefault="008D4106" w:rsidP="008D4106">
      <w:pPr>
        <w:ind w:left="360"/>
        <w:jc w:val="both"/>
      </w:pPr>
    </w:p>
    <w:p w:rsidR="008D4106" w:rsidRDefault="008D4106" w:rsidP="008D4106">
      <w:pPr>
        <w:ind w:left="360"/>
        <w:jc w:val="both"/>
      </w:pPr>
    </w:p>
    <w:p w:rsidR="008D4106" w:rsidRDefault="008D4106" w:rsidP="008D4106">
      <w:pPr>
        <w:ind w:left="360"/>
        <w:jc w:val="both"/>
      </w:pPr>
    </w:p>
    <w:p w:rsidR="008D4106" w:rsidRDefault="008D4106" w:rsidP="008D4106">
      <w:pPr>
        <w:ind w:left="360"/>
        <w:jc w:val="both"/>
      </w:pPr>
    </w:p>
    <w:p w:rsidR="006A24AD" w:rsidRDefault="006A24AD" w:rsidP="006A24AD">
      <w:pPr>
        <w:pStyle w:val="ListParagraph"/>
        <w:ind w:left="1146"/>
        <w:rPr>
          <w:b/>
          <w:bCs/>
        </w:rPr>
      </w:pPr>
    </w:p>
    <w:p w:rsidR="000A504D" w:rsidRDefault="000A504D" w:rsidP="006A24AD">
      <w:pPr>
        <w:pStyle w:val="ListParagraph"/>
        <w:ind w:left="1146"/>
        <w:rPr>
          <w:b/>
          <w:bCs/>
        </w:rPr>
      </w:pPr>
    </w:p>
    <w:p w:rsidR="000A504D" w:rsidRDefault="000A504D" w:rsidP="006A24AD">
      <w:pPr>
        <w:pStyle w:val="ListParagraph"/>
        <w:ind w:left="1146"/>
        <w:rPr>
          <w:b/>
          <w:bCs/>
        </w:rPr>
      </w:pPr>
    </w:p>
    <w:p w:rsidR="000A504D" w:rsidRDefault="000A504D" w:rsidP="006A24AD">
      <w:pPr>
        <w:pStyle w:val="ListParagraph"/>
        <w:ind w:left="1146"/>
        <w:rPr>
          <w:b/>
          <w:bCs/>
        </w:rPr>
      </w:pPr>
    </w:p>
    <w:p w:rsidR="000A504D" w:rsidRDefault="000A504D" w:rsidP="006A24AD">
      <w:pPr>
        <w:pStyle w:val="ListParagraph"/>
        <w:ind w:left="1146"/>
        <w:rPr>
          <w:b/>
          <w:bCs/>
        </w:rPr>
      </w:pPr>
    </w:p>
    <w:p w:rsidR="000A504D" w:rsidRDefault="000A504D" w:rsidP="006A24AD">
      <w:pPr>
        <w:pStyle w:val="ListParagraph"/>
        <w:ind w:left="1146"/>
        <w:rPr>
          <w:b/>
          <w:bCs/>
        </w:rPr>
      </w:pPr>
    </w:p>
    <w:p w:rsidR="000A504D" w:rsidRDefault="000A504D" w:rsidP="006A24AD">
      <w:pPr>
        <w:pStyle w:val="ListParagraph"/>
        <w:ind w:left="1146"/>
        <w:rPr>
          <w:b/>
          <w:bCs/>
        </w:rPr>
      </w:pPr>
    </w:p>
    <w:p w:rsidR="000A504D" w:rsidRDefault="000A504D" w:rsidP="006A24AD">
      <w:pPr>
        <w:pStyle w:val="ListParagraph"/>
        <w:ind w:left="1146"/>
        <w:rPr>
          <w:b/>
          <w:bCs/>
        </w:rPr>
      </w:pPr>
    </w:p>
    <w:p w:rsidR="000A504D" w:rsidRDefault="000A504D" w:rsidP="006A24AD">
      <w:pPr>
        <w:pStyle w:val="ListParagraph"/>
        <w:ind w:left="1146"/>
        <w:rPr>
          <w:b/>
          <w:bCs/>
        </w:rPr>
      </w:pPr>
    </w:p>
    <w:p w:rsidR="000A504D" w:rsidRDefault="000A504D" w:rsidP="006A24AD">
      <w:pPr>
        <w:pStyle w:val="ListParagraph"/>
        <w:ind w:left="1146"/>
        <w:rPr>
          <w:b/>
          <w:bCs/>
        </w:rPr>
      </w:pPr>
    </w:p>
    <w:p w:rsidR="000A504D" w:rsidRDefault="000A504D" w:rsidP="006A24AD">
      <w:pPr>
        <w:pStyle w:val="ListParagraph"/>
        <w:ind w:left="1146"/>
        <w:rPr>
          <w:b/>
          <w:bCs/>
        </w:rPr>
      </w:pPr>
    </w:p>
    <w:p w:rsidR="000A504D" w:rsidRDefault="000A504D" w:rsidP="006A24AD">
      <w:pPr>
        <w:pStyle w:val="ListParagraph"/>
        <w:ind w:left="1146"/>
        <w:rPr>
          <w:b/>
          <w:bCs/>
        </w:rPr>
      </w:pPr>
    </w:p>
    <w:p w:rsidR="000A504D" w:rsidRDefault="000A504D" w:rsidP="006A24AD">
      <w:pPr>
        <w:pStyle w:val="ListParagraph"/>
        <w:ind w:left="1146"/>
        <w:rPr>
          <w:b/>
          <w:bCs/>
        </w:rPr>
      </w:pPr>
    </w:p>
    <w:p w:rsidR="000A504D" w:rsidRDefault="000A504D" w:rsidP="006A24AD">
      <w:pPr>
        <w:pStyle w:val="ListParagraph"/>
        <w:ind w:left="1146"/>
        <w:rPr>
          <w:b/>
          <w:bCs/>
        </w:rPr>
      </w:pPr>
    </w:p>
    <w:p w:rsidR="000A504D" w:rsidRPr="000A7C77" w:rsidRDefault="000A504D" w:rsidP="000A7C77">
      <w:pPr>
        <w:rPr>
          <w:b/>
          <w:bCs/>
          <w:lang w:val="sr-Cyrl-CS"/>
        </w:rPr>
      </w:pPr>
    </w:p>
    <w:p w:rsidR="000A504D" w:rsidRDefault="000A504D" w:rsidP="006A24AD">
      <w:pPr>
        <w:pStyle w:val="ListParagraph"/>
        <w:ind w:left="1146"/>
        <w:rPr>
          <w:b/>
          <w:bCs/>
        </w:rPr>
      </w:pPr>
    </w:p>
    <w:p w:rsidR="00520D7D" w:rsidRDefault="00520D7D" w:rsidP="006A24AD">
      <w:pPr>
        <w:pStyle w:val="ListParagraph"/>
        <w:ind w:left="1146"/>
        <w:rPr>
          <w:b/>
          <w:bCs/>
        </w:rPr>
      </w:pPr>
    </w:p>
    <w:p w:rsidR="00520D7D" w:rsidRPr="00520D7D" w:rsidRDefault="00520D7D" w:rsidP="006A24AD">
      <w:pPr>
        <w:pStyle w:val="ListParagraph"/>
        <w:ind w:left="1146"/>
        <w:rPr>
          <w:b/>
          <w:bCs/>
        </w:rPr>
      </w:pPr>
    </w:p>
    <w:p w:rsidR="00A22D0C" w:rsidRPr="00A15FC0" w:rsidRDefault="00A22D0C" w:rsidP="0077506E">
      <w:pPr>
        <w:pStyle w:val="ListParagraph"/>
        <w:numPr>
          <w:ilvl w:val="0"/>
          <w:numId w:val="88"/>
        </w:numPr>
        <w:rPr>
          <w:b/>
          <w:bCs/>
        </w:rPr>
      </w:pPr>
      <w:r w:rsidRPr="00A15FC0">
        <w:rPr>
          <w:b/>
          <w:bCs/>
        </w:rPr>
        <w:t xml:space="preserve">ПРОГРАМ ЗАШТИТЕ ОД НАСИЉА, </w:t>
      </w:r>
      <w:r w:rsidR="00250B47">
        <w:rPr>
          <w:b/>
          <w:bCs/>
        </w:rPr>
        <w:t xml:space="preserve"> </w:t>
      </w:r>
      <w:r w:rsidRPr="00A15FC0">
        <w:rPr>
          <w:b/>
          <w:bCs/>
        </w:rPr>
        <w:t xml:space="preserve">ЗЛОСТАВЉАЊА И ЗАНЕМАРИВАЊА </w:t>
      </w:r>
    </w:p>
    <w:p w:rsidR="00A15FC0" w:rsidRDefault="00A15FC0" w:rsidP="00A15FC0">
      <w:pPr>
        <w:pStyle w:val="ListParagraph"/>
        <w:ind w:left="1146"/>
        <w:rPr>
          <w:b/>
          <w:bCs/>
        </w:rPr>
      </w:pPr>
    </w:p>
    <w:p w:rsidR="00A633C9" w:rsidRPr="003A405F" w:rsidRDefault="00A633C9" w:rsidP="000A7C77">
      <w:pPr>
        <w:jc w:val="both"/>
        <w:rPr>
          <w:rFonts w:ascii="Times New Roman" w:hAnsi="Times New Roman" w:cs="Times New Roman"/>
          <w:lang w:val="sr-Cyrl-CS"/>
        </w:rPr>
      </w:pPr>
      <w:r w:rsidRPr="003A405F">
        <w:rPr>
          <w:rFonts w:ascii="Times New Roman" w:hAnsi="Times New Roman" w:cs="Times New Roman"/>
        </w:rPr>
        <w:t xml:space="preserve">             Циљ овог програма је унапређивање квалитета безбедности деце и ученика од насиља ван и унутар школе применом мера превенције и мера интервенције у заштити од насиља, злостављања и занемаривања.</w:t>
      </w:r>
    </w:p>
    <w:p w:rsidR="000A7C77" w:rsidRPr="003A405F" w:rsidRDefault="00BE38E2" w:rsidP="000A7C77">
      <w:pPr>
        <w:jc w:val="both"/>
        <w:rPr>
          <w:rFonts w:ascii="Times New Roman" w:hAnsi="Times New Roman" w:cs="Times New Roman"/>
          <w:lang w:val="ru-RU"/>
        </w:rPr>
      </w:pPr>
      <w:r w:rsidRPr="003A405F">
        <w:rPr>
          <w:rFonts w:ascii="Times New Roman" w:hAnsi="Times New Roman" w:cs="Times New Roman"/>
          <w:lang w:val="sr-Cyrl-CS"/>
        </w:rPr>
        <w:t xml:space="preserve">  </w:t>
      </w:r>
      <w:r w:rsidR="000A7C77" w:rsidRPr="003A405F">
        <w:rPr>
          <w:rFonts w:ascii="Times New Roman" w:hAnsi="Times New Roman" w:cs="Times New Roman"/>
          <w:lang w:val="ru-RU"/>
        </w:rPr>
        <w:t>Пол</w:t>
      </w:r>
      <w:r w:rsidR="00A633C9" w:rsidRPr="003A405F">
        <w:rPr>
          <w:rFonts w:ascii="Times New Roman" w:hAnsi="Times New Roman" w:cs="Times New Roman"/>
          <w:lang w:val="ru-RU"/>
        </w:rPr>
        <w:t xml:space="preserve">азећи од законских обавеза, а </w:t>
      </w:r>
      <w:r w:rsidR="000A7C77" w:rsidRPr="003A405F">
        <w:rPr>
          <w:rFonts w:ascii="Times New Roman" w:hAnsi="Times New Roman" w:cs="Times New Roman"/>
          <w:lang w:val="ru-RU"/>
        </w:rPr>
        <w:t>од жеље да у школи креира климу у којој се учи, развија, негује култура понашања и уважавања, не толерише насиље и развија одговорност свих, школа је формирала Тим за безбедност и донела Акциони план о безбедности ученика.</w:t>
      </w:r>
    </w:p>
    <w:p w:rsidR="000A7C77" w:rsidRPr="003A405F" w:rsidRDefault="000A7C77" w:rsidP="000A7C77">
      <w:pPr>
        <w:jc w:val="both"/>
        <w:rPr>
          <w:rFonts w:ascii="Times New Roman" w:hAnsi="Times New Roman" w:cs="Times New Roman"/>
          <w:lang w:val="sr-Latn-CS"/>
        </w:rPr>
      </w:pPr>
      <w:r w:rsidRPr="003A405F">
        <w:rPr>
          <w:rFonts w:ascii="Times New Roman" w:hAnsi="Times New Roman" w:cs="Times New Roman"/>
          <w:lang w:val="ru-RU"/>
        </w:rPr>
        <w:t xml:space="preserve">    Према посебном протоколу за заштиту ученика од насиља у образовно-васпитним установама школа делује у два правца и то :</w:t>
      </w:r>
    </w:p>
    <w:p w:rsidR="000A7C77" w:rsidRPr="003A405F" w:rsidRDefault="000A7C77" w:rsidP="000A7C77">
      <w:pPr>
        <w:jc w:val="both"/>
        <w:rPr>
          <w:rFonts w:ascii="Times New Roman" w:hAnsi="Times New Roman" w:cs="Times New Roman"/>
          <w:lang w:val="sr-Latn-CS"/>
        </w:rPr>
      </w:pPr>
      <w:r w:rsidRPr="003A405F">
        <w:rPr>
          <w:rFonts w:ascii="Times New Roman" w:hAnsi="Times New Roman" w:cs="Times New Roman"/>
          <w:lang w:val="sr-Latn-CS"/>
        </w:rPr>
        <w:t xml:space="preserve"> </w:t>
      </w:r>
    </w:p>
    <w:p w:rsidR="000A7C77" w:rsidRPr="003A405F" w:rsidRDefault="000A7C77" w:rsidP="000A7C77">
      <w:pPr>
        <w:jc w:val="both"/>
        <w:rPr>
          <w:rFonts w:ascii="Times New Roman" w:hAnsi="Times New Roman" w:cs="Times New Roman"/>
          <w:lang w:val="ru-RU"/>
        </w:rPr>
      </w:pPr>
      <w:r w:rsidRPr="003A405F">
        <w:rPr>
          <w:rFonts w:ascii="Times New Roman" w:hAnsi="Times New Roman" w:cs="Times New Roman"/>
          <w:lang w:val="sr-Latn-CS"/>
        </w:rPr>
        <w:t xml:space="preserve">   </w:t>
      </w:r>
      <w:r w:rsidRPr="003A405F">
        <w:rPr>
          <w:rFonts w:ascii="Times New Roman" w:hAnsi="Times New Roman" w:cs="Times New Roman"/>
          <w:lang w:val="ru-RU"/>
        </w:rPr>
        <w:t>- превентивно деловање</w:t>
      </w:r>
    </w:p>
    <w:p w:rsidR="000A7C77" w:rsidRPr="003A405F" w:rsidRDefault="000A7C77" w:rsidP="000A7C77">
      <w:pPr>
        <w:jc w:val="both"/>
        <w:rPr>
          <w:rFonts w:ascii="Times New Roman" w:hAnsi="Times New Roman" w:cs="Times New Roman"/>
          <w:lang w:val="sr-Latn-CS"/>
        </w:rPr>
      </w:pPr>
      <w:r w:rsidRPr="003A405F">
        <w:rPr>
          <w:rFonts w:ascii="Times New Roman" w:hAnsi="Times New Roman" w:cs="Times New Roman"/>
          <w:lang w:val="sr-Latn-CS"/>
        </w:rPr>
        <w:t xml:space="preserve">   </w:t>
      </w:r>
      <w:r w:rsidRPr="003A405F">
        <w:rPr>
          <w:rFonts w:ascii="Times New Roman" w:hAnsi="Times New Roman" w:cs="Times New Roman"/>
          <w:lang w:val="ru-RU"/>
        </w:rPr>
        <w:t>- интеревентно деловање</w:t>
      </w:r>
    </w:p>
    <w:p w:rsidR="003A405F" w:rsidRDefault="003A405F" w:rsidP="003A405F">
      <w:pPr>
        <w:rPr>
          <w:rFonts w:ascii="Times New Roman" w:hAnsi="Times New Roman" w:cs="Times New Roman"/>
          <w:lang w:val="sr-Cyrl-CS"/>
        </w:rPr>
      </w:pPr>
    </w:p>
    <w:p w:rsidR="00A633C9" w:rsidRPr="003A405F" w:rsidRDefault="00A633C9" w:rsidP="003A405F">
      <w:pPr>
        <w:rPr>
          <w:rFonts w:ascii="Times New Roman" w:hAnsi="Times New Roman" w:cs="Times New Roman"/>
        </w:rPr>
      </w:pPr>
      <w:r w:rsidRPr="003A405F">
        <w:rPr>
          <w:rFonts w:ascii="Times New Roman" w:hAnsi="Times New Roman" w:cs="Times New Roman"/>
        </w:rPr>
        <w:t xml:space="preserve">   Основни принципи Програма заштите су:</w:t>
      </w:r>
    </w:p>
    <w:p w:rsidR="00A633C9" w:rsidRPr="003A405F" w:rsidRDefault="00A633C9" w:rsidP="0077506E">
      <w:pPr>
        <w:numPr>
          <w:ilvl w:val="0"/>
          <w:numId w:val="68"/>
        </w:numPr>
        <w:spacing w:after="0" w:line="240" w:lineRule="auto"/>
        <w:rPr>
          <w:rFonts w:ascii="Times New Roman" w:hAnsi="Times New Roman" w:cs="Times New Roman"/>
        </w:rPr>
      </w:pPr>
      <w:r w:rsidRPr="003A405F">
        <w:rPr>
          <w:rFonts w:ascii="Times New Roman" w:hAnsi="Times New Roman" w:cs="Times New Roman"/>
        </w:rPr>
        <w:t>право на живот, опстанак и развој ученика;</w:t>
      </w:r>
    </w:p>
    <w:p w:rsidR="00A633C9" w:rsidRPr="003A405F" w:rsidRDefault="00A633C9" w:rsidP="0077506E">
      <w:pPr>
        <w:numPr>
          <w:ilvl w:val="0"/>
          <w:numId w:val="68"/>
        </w:numPr>
        <w:spacing w:after="0" w:line="240" w:lineRule="auto"/>
        <w:rPr>
          <w:rFonts w:ascii="Times New Roman" w:hAnsi="Times New Roman" w:cs="Times New Roman"/>
        </w:rPr>
      </w:pPr>
      <w:r w:rsidRPr="003A405F">
        <w:rPr>
          <w:rFonts w:ascii="Times New Roman" w:hAnsi="Times New Roman" w:cs="Times New Roman"/>
        </w:rPr>
        <w:t>обезбеђивање најбољег интереса ученика;</w:t>
      </w:r>
    </w:p>
    <w:p w:rsidR="00A633C9" w:rsidRPr="003A405F" w:rsidRDefault="00A633C9" w:rsidP="0077506E">
      <w:pPr>
        <w:numPr>
          <w:ilvl w:val="0"/>
          <w:numId w:val="68"/>
        </w:numPr>
        <w:spacing w:after="0" w:line="240" w:lineRule="auto"/>
        <w:rPr>
          <w:rFonts w:ascii="Times New Roman" w:hAnsi="Times New Roman" w:cs="Times New Roman"/>
        </w:rPr>
      </w:pPr>
      <w:r w:rsidRPr="003A405F">
        <w:rPr>
          <w:rFonts w:ascii="Times New Roman" w:hAnsi="Times New Roman" w:cs="Times New Roman"/>
        </w:rPr>
        <w:t>недискриминација ученика по било ком основу;</w:t>
      </w:r>
    </w:p>
    <w:p w:rsidR="00A633C9" w:rsidRPr="003A405F" w:rsidRDefault="00A633C9" w:rsidP="0077506E">
      <w:pPr>
        <w:numPr>
          <w:ilvl w:val="0"/>
          <w:numId w:val="68"/>
        </w:numPr>
        <w:spacing w:after="0" w:line="240" w:lineRule="auto"/>
        <w:rPr>
          <w:rFonts w:ascii="Times New Roman" w:hAnsi="Times New Roman" w:cs="Times New Roman"/>
        </w:rPr>
      </w:pPr>
      <w:r w:rsidRPr="003A405F">
        <w:rPr>
          <w:rFonts w:ascii="Times New Roman" w:hAnsi="Times New Roman" w:cs="Times New Roman"/>
        </w:rPr>
        <w:t>потпуна слобода ученика у изражавању сопствених мисли, ставова и уверења.</w:t>
      </w:r>
    </w:p>
    <w:p w:rsidR="00A633C9" w:rsidRPr="003A405F" w:rsidRDefault="00A633C9" w:rsidP="00A633C9">
      <w:pPr>
        <w:ind w:left="360"/>
        <w:rPr>
          <w:rFonts w:ascii="Times New Roman" w:hAnsi="Times New Roman" w:cs="Times New Roman"/>
        </w:rPr>
      </w:pPr>
    </w:p>
    <w:p w:rsidR="00A633C9" w:rsidRPr="003A405F" w:rsidRDefault="00A633C9" w:rsidP="00A633C9">
      <w:pPr>
        <w:ind w:left="360"/>
        <w:rPr>
          <w:rFonts w:ascii="Times New Roman" w:hAnsi="Times New Roman" w:cs="Times New Roman"/>
        </w:rPr>
      </w:pPr>
    </w:p>
    <w:p w:rsidR="00A633C9" w:rsidRPr="003A405F" w:rsidRDefault="00A633C9" w:rsidP="00A633C9">
      <w:pPr>
        <w:rPr>
          <w:rFonts w:ascii="Times New Roman" w:hAnsi="Times New Roman" w:cs="Times New Roman"/>
        </w:rPr>
      </w:pPr>
      <w:r w:rsidRPr="003A405F">
        <w:rPr>
          <w:rFonts w:ascii="Times New Roman" w:hAnsi="Times New Roman" w:cs="Times New Roman"/>
        </w:rPr>
        <w:t>Активности уз помоћ којих се реализује Програм заштите су:</w:t>
      </w:r>
    </w:p>
    <w:p w:rsidR="00A633C9" w:rsidRPr="003A405F" w:rsidRDefault="00A633C9" w:rsidP="00A633C9">
      <w:pPr>
        <w:rPr>
          <w:rFonts w:ascii="Times New Roman" w:hAnsi="Times New Roman" w:cs="Times New Roman"/>
          <w:lang w:val="ru-RU"/>
        </w:rPr>
      </w:pPr>
      <w:r w:rsidRPr="003A405F">
        <w:rPr>
          <w:rFonts w:ascii="Times New Roman" w:hAnsi="Times New Roman" w:cs="Times New Roman"/>
          <w:lang w:val="ru-RU"/>
        </w:rPr>
        <w:t>- формирање школског тима за заштиту у</w:t>
      </w:r>
      <w:r w:rsidRPr="003A405F">
        <w:rPr>
          <w:rFonts w:ascii="Times New Roman" w:hAnsi="Times New Roman" w:cs="Times New Roman"/>
          <w:lang w:val="sr-Cyrl-CS"/>
        </w:rPr>
        <w:t>ч</w:t>
      </w:r>
      <w:r w:rsidRPr="003A405F">
        <w:rPr>
          <w:rFonts w:ascii="Times New Roman" w:hAnsi="Times New Roman" w:cs="Times New Roman"/>
          <w:lang w:val="ru-RU"/>
        </w:rPr>
        <w:t>еника од насиља, злостављања и занемаривања;</w:t>
      </w:r>
    </w:p>
    <w:p w:rsidR="00A633C9" w:rsidRPr="003A405F" w:rsidRDefault="00A633C9" w:rsidP="00A633C9">
      <w:pPr>
        <w:rPr>
          <w:rFonts w:ascii="Times New Roman" w:hAnsi="Times New Roman" w:cs="Times New Roman"/>
          <w:lang w:val="ru-RU"/>
        </w:rPr>
      </w:pPr>
      <w:r w:rsidRPr="003A405F">
        <w:rPr>
          <w:rFonts w:ascii="Times New Roman" w:hAnsi="Times New Roman" w:cs="Times New Roman"/>
          <w:lang w:val="ru-RU"/>
        </w:rPr>
        <w:t xml:space="preserve">- подсећање  запослених у школи  са  Посебним протоколом  и Програмом  за заштиту ученика од насиља, злостављања и занемаривања у образовно-васпитним установама; </w:t>
      </w:r>
    </w:p>
    <w:p w:rsidR="00A633C9" w:rsidRPr="003A405F" w:rsidRDefault="00A633C9" w:rsidP="00A633C9">
      <w:pPr>
        <w:rPr>
          <w:rFonts w:ascii="Times New Roman" w:hAnsi="Times New Roman" w:cs="Times New Roman"/>
          <w:lang w:val="ru-RU"/>
        </w:rPr>
      </w:pPr>
      <w:r w:rsidRPr="003A405F">
        <w:rPr>
          <w:rFonts w:ascii="Times New Roman" w:hAnsi="Times New Roman" w:cs="Times New Roman"/>
          <w:lang w:val="ru-RU"/>
        </w:rPr>
        <w:t>- подсећање свих запослених у школи са Законским оквирима;</w:t>
      </w:r>
    </w:p>
    <w:p w:rsidR="00A633C9" w:rsidRPr="003A405F" w:rsidRDefault="00A633C9" w:rsidP="00A633C9">
      <w:pPr>
        <w:rPr>
          <w:rFonts w:ascii="Times New Roman" w:hAnsi="Times New Roman" w:cs="Times New Roman"/>
          <w:lang w:val="ru-RU"/>
        </w:rPr>
      </w:pPr>
      <w:r w:rsidRPr="003A405F">
        <w:rPr>
          <w:rFonts w:ascii="Times New Roman" w:hAnsi="Times New Roman" w:cs="Times New Roman"/>
          <w:lang w:val="ru-RU"/>
        </w:rPr>
        <w:t>- реализација радионица кроз часове ОЗ са тематиком ненасилне комуникације, социјалне интеграције, насиља и ризичног понашања;</w:t>
      </w:r>
    </w:p>
    <w:p w:rsidR="00A633C9" w:rsidRPr="003A405F" w:rsidRDefault="00A633C9" w:rsidP="00A633C9">
      <w:pPr>
        <w:rPr>
          <w:rFonts w:ascii="Times New Roman" w:hAnsi="Times New Roman" w:cs="Times New Roman"/>
          <w:lang w:val="ru-RU"/>
        </w:rPr>
      </w:pPr>
      <w:r w:rsidRPr="003A405F">
        <w:rPr>
          <w:rFonts w:ascii="Times New Roman" w:hAnsi="Times New Roman" w:cs="Times New Roman"/>
          <w:lang w:val="ru-RU"/>
        </w:rPr>
        <w:t xml:space="preserve">- реализација радионица кроз планове реализација часова ваннаставних и слободних активности; </w:t>
      </w:r>
    </w:p>
    <w:p w:rsidR="00A633C9" w:rsidRPr="003A405F" w:rsidRDefault="00A633C9" w:rsidP="00A633C9">
      <w:pPr>
        <w:rPr>
          <w:rFonts w:ascii="Times New Roman" w:hAnsi="Times New Roman" w:cs="Times New Roman"/>
          <w:lang w:val="ru-RU"/>
        </w:rPr>
      </w:pPr>
      <w:r w:rsidRPr="003A405F">
        <w:rPr>
          <w:rFonts w:ascii="Times New Roman" w:hAnsi="Times New Roman" w:cs="Times New Roman"/>
          <w:lang w:val="ru-RU"/>
        </w:rPr>
        <w:t>- сарадња са локалном самоуправом и институцијама (МУП Шабац и Прњавор, Дом здравља Прњавор и здравствена амбуланта Липолист, Центар за социјални рад, Црвени крст) ради организовања предавања, радионица, посета и других облика сарадње;</w:t>
      </w:r>
    </w:p>
    <w:p w:rsidR="00A633C9" w:rsidRPr="003A405F" w:rsidRDefault="00A633C9" w:rsidP="00A633C9">
      <w:pPr>
        <w:rPr>
          <w:rFonts w:ascii="Times New Roman" w:hAnsi="Times New Roman" w:cs="Times New Roman"/>
          <w:lang w:val="ru-RU"/>
        </w:rPr>
      </w:pPr>
      <w:r w:rsidRPr="003A405F">
        <w:rPr>
          <w:rFonts w:ascii="Times New Roman" w:hAnsi="Times New Roman" w:cs="Times New Roman"/>
          <w:lang w:val="ru-RU"/>
        </w:rPr>
        <w:t>- дежурства у школи ради надгледања и адекватног реаговања у случају насилних ситуација;</w:t>
      </w:r>
    </w:p>
    <w:p w:rsidR="00A633C9" w:rsidRPr="003A405F" w:rsidRDefault="00A633C9" w:rsidP="00A633C9">
      <w:pPr>
        <w:rPr>
          <w:rFonts w:ascii="Times New Roman" w:hAnsi="Times New Roman" w:cs="Times New Roman"/>
          <w:lang w:val="ru-RU"/>
        </w:rPr>
      </w:pPr>
      <w:r w:rsidRPr="003A405F">
        <w:rPr>
          <w:rFonts w:ascii="Times New Roman" w:hAnsi="Times New Roman" w:cs="Times New Roman"/>
          <w:lang w:val="ru-RU"/>
        </w:rPr>
        <w:lastRenderedPageBreak/>
        <w:t>- индивидуални раговори и контактирање надлежних органа;</w:t>
      </w:r>
    </w:p>
    <w:p w:rsidR="00A633C9" w:rsidRPr="003A405F" w:rsidRDefault="00A633C9" w:rsidP="00A633C9">
      <w:pPr>
        <w:rPr>
          <w:rFonts w:ascii="Times New Roman" w:hAnsi="Times New Roman" w:cs="Times New Roman"/>
          <w:lang w:val="ru-RU"/>
        </w:rPr>
      </w:pPr>
      <w:r w:rsidRPr="003A405F">
        <w:rPr>
          <w:rFonts w:ascii="Times New Roman" w:hAnsi="Times New Roman" w:cs="Times New Roman"/>
          <w:lang w:val="ru-RU"/>
        </w:rPr>
        <w:t>- сарадња са родитељима/старатељима</w:t>
      </w:r>
    </w:p>
    <w:p w:rsidR="00A633C9" w:rsidRPr="003A405F" w:rsidRDefault="00A633C9" w:rsidP="00A633C9">
      <w:pPr>
        <w:rPr>
          <w:rFonts w:ascii="Times New Roman" w:hAnsi="Times New Roman" w:cs="Times New Roman"/>
          <w:lang w:val="ru-RU"/>
        </w:rPr>
      </w:pPr>
      <w:r w:rsidRPr="003A405F">
        <w:rPr>
          <w:rFonts w:ascii="Times New Roman" w:hAnsi="Times New Roman" w:cs="Times New Roman"/>
          <w:lang w:val="ru-RU"/>
        </w:rPr>
        <w:t>- појачан васпитни рад од стране одељењских старешина, педагога, Тима за безбедност, родитеља/старатеља</w:t>
      </w:r>
    </w:p>
    <w:p w:rsidR="00A633C9" w:rsidRPr="003A405F" w:rsidRDefault="00A633C9" w:rsidP="00A633C9">
      <w:pPr>
        <w:rPr>
          <w:rFonts w:ascii="Times New Roman" w:hAnsi="Times New Roman" w:cs="Times New Roman"/>
          <w:lang w:val="ru-RU"/>
        </w:rPr>
      </w:pPr>
      <w:r w:rsidRPr="003A405F">
        <w:rPr>
          <w:rFonts w:ascii="Times New Roman" w:hAnsi="Times New Roman" w:cs="Times New Roman"/>
          <w:lang w:val="ru-RU"/>
        </w:rPr>
        <w:t>- ангажовање  полицајца у циљу предавања и појачаног рада</w:t>
      </w:r>
    </w:p>
    <w:p w:rsidR="00A633C9" w:rsidRPr="003A405F" w:rsidRDefault="00A633C9" w:rsidP="00A633C9">
      <w:pPr>
        <w:rPr>
          <w:rFonts w:ascii="Times New Roman" w:hAnsi="Times New Roman" w:cs="Times New Roman"/>
        </w:rPr>
      </w:pPr>
      <w:r w:rsidRPr="003A405F">
        <w:rPr>
          <w:rFonts w:ascii="Times New Roman" w:hAnsi="Times New Roman" w:cs="Times New Roman"/>
          <w:lang w:val="ru-RU"/>
        </w:rPr>
        <w:t>- процена стања безбедности  применом анкете у оквиру свих структура</w:t>
      </w:r>
    </w:p>
    <w:p w:rsidR="00A633C9" w:rsidRPr="003A405F" w:rsidRDefault="00A633C9" w:rsidP="00A633C9"/>
    <w:p w:rsidR="00A633C9" w:rsidRPr="003A405F" w:rsidRDefault="00A633C9" w:rsidP="00A633C9">
      <w:pPr>
        <w:tabs>
          <w:tab w:val="left" w:pos="691"/>
        </w:tabs>
        <w:autoSpaceDE w:val="0"/>
        <w:autoSpaceDN w:val="0"/>
        <w:adjustRightInd w:val="0"/>
        <w:spacing w:line="259" w:lineRule="atLeast"/>
        <w:jc w:val="both"/>
        <w:rPr>
          <w:rFonts w:ascii="Times New Roman" w:hAnsi="Times New Roman" w:cs="Times New Roman"/>
          <w:color w:val="000000"/>
          <w:lang w:val="ru-RU"/>
        </w:rPr>
      </w:pPr>
      <w:r w:rsidRPr="003A405F">
        <w:rPr>
          <w:rFonts w:ascii="Times New Roman" w:hAnsi="Times New Roman" w:cs="Times New Roman"/>
          <w:b/>
          <w:bCs/>
          <w:color w:val="000000"/>
          <w:lang w:val="ru-RU"/>
        </w:rPr>
        <w:t xml:space="preserve">Превенција насиља </w:t>
      </w:r>
      <w:r w:rsidRPr="003A405F">
        <w:rPr>
          <w:rFonts w:ascii="Times New Roman" w:hAnsi="Times New Roman" w:cs="Times New Roman"/>
          <w:color w:val="000000"/>
          <w:lang w:val="ru-RU"/>
        </w:rPr>
        <w:t>је скуп мера и активности које имају за циљ стварање сигурног и подстицајног окружења, неговање атмосфере сарадње, уважавања и конструктивне комуникације. Превенција захтева ангажовање наставника, ученика, родитеља и локалне заједнице. Превенција насиља остварује се кроз рад ОЗ, неговање школског спорта, развијање и унапређивање ненасилне комуникације и решавање конфликата у оквиру радионица, разијање толеранције и разумевања.</w:t>
      </w:r>
    </w:p>
    <w:p w:rsidR="00A633C9" w:rsidRDefault="00A633C9" w:rsidP="00A633C9">
      <w:pPr>
        <w:rPr>
          <w:rFonts w:ascii="Times New Roman" w:hAnsi="Times New Roman" w:cs="Times New Roman"/>
        </w:rPr>
      </w:pPr>
    </w:p>
    <w:p w:rsidR="00A633C9" w:rsidRPr="00A633C9" w:rsidRDefault="00A633C9" w:rsidP="00A633C9">
      <w:pPr>
        <w:shd w:val="clear" w:color="auto" w:fill="92D050"/>
        <w:jc w:val="center"/>
        <w:rPr>
          <w:rFonts w:ascii="Times New Roman" w:hAnsi="Times New Roman" w:cs="Times New Roman"/>
          <w:b/>
          <w:bCs/>
          <w:sz w:val="18"/>
          <w:szCs w:val="18"/>
          <w:lang w:val="sr-Cyrl-CS"/>
        </w:rPr>
      </w:pPr>
      <w:r w:rsidRPr="00A633C9">
        <w:rPr>
          <w:rFonts w:ascii="Times New Roman" w:hAnsi="Times New Roman" w:cs="Times New Roman"/>
          <w:b/>
          <w:bCs/>
          <w:sz w:val="18"/>
          <w:szCs w:val="18"/>
          <w:lang w:val="sr-Cyrl-CS"/>
        </w:rPr>
        <w:t>РАЗВРСТАВАЊЕ НАСИЉА, ЗЛОСТАВЉАЊА И ЗАНЕМАРИВАЊА ПО НИВОИМА</w:t>
      </w:r>
    </w:p>
    <w:p w:rsidR="00A633C9" w:rsidRPr="00A633C9" w:rsidRDefault="00A633C9" w:rsidP="00A633C9">
      <w:pPr>
        <w:rPr>
          <w:rFonts w:ascii="Times New Roman" w:hAnsi="Times New Roman" w:cs="Times New Roman"/>
          <w:b/>
          <w:bCs/>
          <w:sz w:val="18"/>
          <w:szCs w:val="18"/>
          <w:lang w:val="sr-Cyrl-CS"/>
        </w:rPr>
      </w:pPr>
    </w:p>
    <w:tbl>
      <w:tblPr>
        <w:tblW w:w="11268"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1E0"/>
      </w:tblPr>
      <w:tblGrid>
        <w:gridCol w:w="6348"/>
        <w:gridCol w:w="4920"/>
      </w:tblGrid>
      <w:tr w:rsidR="00A633C9" w:rsidRPr="00A633C9" w:rsidTr="00A633C9">
        <w:tc>
          <w:tcPr>
            <w:tcW w:w="6348" w:type="dxa"/>
          </w:tcPr>
          <w:p w:rsidR="00A633C9" w:rsidRPr="00A633C9" w:rsidRDefault="00A633C9" w:rsidP="00A633C9">
            <w:pPr>
              <w:rPr>
                <w:rFonts w:ascii="Times New Roman" w:hAnsi="Times New Roman" w:cs="Times New Roman"/>
                <w:b/>
                <w:bCs/>
                <w:i/>
                <w:iCs/>
                <w:sz w:val="18"/>
                <w:szCs w:val="18"/>
                <w:lang w:val="sr-Cyrl-CS"/>
              </w:rPr>
            </w:pPr>
            <w:r w:rsidRPr="00A633C9">
              <w:rPr>
                <w:rFonts w:ascii="Times New Roman" w:hAnsi="Times New Roman" w:cs="Times New Roman"/>
                <w:b/>
                <w:bCs/>
                <w:sz w:val="18"/>
                <w:szCs w:val="18"/>
                <w:lang w:val="sr-Cyrl-CS"/>
              </w:rPr>
              <w:t>Први ниво:</w:t>
            </w:r>
            <w:r w:rsidRPr="00A633C9">
              <w:rPr>
                <w:rFonts w:ascii="Times New Roman" w:hAnsi="Times New Roman" w:cs="Times New Roman"/>
                <w:b/>
                <w:bCs/>
                <w:i/>
                <w:iCs/>
                <w:sz w:val="18"/>
                <w:szCs w:val="18"/>
                <w:lang w:val="sr-Cyrl-CS"/>
              </w:rPr>
              <w:t xml:space="preserve"> </w:t>
            </w:r>
          </w:p>
          <w:p w:rsidR="00A633C9" w:rsidRPr="00A633C9" w:rsidRDefault="00A633C9" w:rsidP="0077506E">
            <w:pPr>
              <w:numPr>
                <w:ilvl w:val="0"/>
                <w:numId w:val="69"/>
              </w:numPr>
              <w:tabs>
                <w:tab w:val="clear" w:pos="720"/>
                <w:tab w:val="num" w:pos="240"/>
              </w:tabs>
              <w:spacing w:after="0" w:line="240" w:lineRule="auto"/>
              <w:ind w:left="240" w:hanging="240"/>
              <w:rPr>
                <w:rFonts w:ascii="Times New Roman" w:hAnsi="Times New Roman" w:cs="Times New Roman"/>
                <w:sz w:val="18"/>
                <w:szCs w:val="18"/>
                <w:lang w:val="sr-Cyrl-CS"/>
              </w:rPr>
            </w:pPr>
            <w:r w:rsidRPr="00A633C9">
              <w:rPr>
                <w:rFonts w:ascii="Times New Roman" w:hAnsi="Times New Roman" w:cs="Times New Roman"/>
                <w:b/>
                <w:bCs/>
                <w:sz w:val="18"/>
                <w:szCs w:val="18"/>
                <w:lang w:val="sr-Cyrl-CS"/>
              </w:rPr>
              <w:t>физичко насиље</w:t>
            </w:r>
            <w:r w:rsidRPr="00A633C9">
              <w:rPr>
                <w:rFonts w:ascii="Times New Roman" w:hAnsi="Times New Roman" w:cs="Times New Roman"/>
                <w:sz w:val="18"/>
                <w:szCs w:val="18"/>
                <w:lang w:val="sr-Cyrl-CS"/>
              </w:rPr>
              <w:t>: ударање чврга, гурање, штипање, гребање, гађање, чупање, уједање, саплитање, шутирање, прљање, уништавање ствари.</w:t>
            </w:r>
          </w:p>
          <w:p w:rsidR="00A633C9" w:rsidRPr="00A633C9" w:rsidRDefault="00A633C9" w:rsidP="0077506E">
            <w:pPr>
              <w:numPr>
                <w:ilvl w:val="0"/>
                <w:numId w:val="69"/>
              </w:numPr>
              <w:tabs>
                <w:tab w:val="clear" w:pos="720"/>
                <w:tab w:val="num" w:pos="240"/>
              </w:tabs>
              <w:spacing w:after="0" w:line="240" w:lineRule="auto"/>
              <w:ind w:left="240" w:hanging="240"/>
              <w:rPr>
                <w:rFonts w:ascii="Times New Roman" w:hAnsi="Times New Roman" w:cs="Times New Roman"/>
                <w:sz w:val="18"/>
                <w:szCs w:val="18"/>
                <w:lang w:val="sr-Cyrl-CS"/>
              </w:rPr>
            </w:pPr>
            <w:r w:rsidRPr="00A633C9">
              <w:rPr>
                <w:rFonts w:ascii="Times New Roman" w:hAnsi="Times New Roman" w:cs="Times New Roman"/>
                <w:b/>
                <w:bCs/>
                <w:sz w:val="18"/>
                <w:szCs w:val="18"/>
                <w:lang w:val="sr-Cyrl-CS"/>
              </w:rPr>
              <w:t>психичко насиље</w:t>
            </w:r>
            <w:r w:rsidRPr="00A633C9">
              <w:rPr>
                <w:rFonts w:ascii="Times New Roman" w:hAnsi="Times New Roman" w:cs="Times New Roman"/>
                <w:sz w:val="18"/>
                <w:szCs w:val="18"/>
                <w:lang w:val="sr-Cyrl-CS"/>
              </w:rPr>
              <w:t xml:space="preserve"> : омаловажавање, оговарање, вређање, ругање, називање погрдним именима, псовање, етикетирањe, имитирање, „прозивање”.</w:t>
            </w:r>
          </w:p>
          <w:p w:rsidR="00A633C9" w:rsidRPr="00A633C9" w:rsidRDefault="00A633C9" w:rsidP="0077506E">
            <w:pPr>
              <w:numPr>
                <w:ilvl w:val="0"/>
                <w:numId w:val="69"/>
              </w:numPr>
              <w:tabs>
                <w:tab w:val="clear" w:pos="720"/>
                <w:tab w:val="num" w:pos="240"/>
              </w:tabs>
              <w:spacing w:after="0" w:line="240" w:lineRule="auto"/>
              <w:ind w:left="240" w:hanging="240"/>
              <w:rPr>
                <w:rFonts w:ascii="Times New Roman" w:hAnsi="Times New Roman" w:cs="Times New Roman"/>
                <w:sz w:val="18"/>
                <w:szCs w:val="18"/>
                <w:lang w:val="sr-Cyrl-CS"/>
              </w:rPr>
            </w:pPr>
            <w:r w:rsidRPr="00A633C9">
              <w:rPr>
                <w:rFonts w:ascii="Times New Roman" w:hAnsi="Times New Roman" w:cs="Times New Roman"/>
                <w:b/>
                <w:bCs/>
                <w:sz w:val="18"/>
                <w:szCs w:val="18"/>
                <w:lang w:val="sr-Cyrl-CS"/>
              </w:rPr>
              <w:t>социјално насиље:</w:t>
            </w:r>
            <w:r w:rsidRPr="00A633C9">
              <w:rPr>
                <w:rFonts w:ascii="Times New Roman" w:hAnsi="Times New Roman" w:cs="Times New Roman"/>
                <w:sz w:val="18"/>
                <w:szCs w:val="18"/>
                <w:lang w:val="sr-Cyrl-CS"/>
              </w:rPr>
              <w:t xml:space="preserve"> добацивање, подсмевање, искључивање из групе или заједничких активности, фаворизовање на основу различитости, ширење гласина.</w:t>
            </w:r>
          </w:p>
          <w:p w:rsidR="00A633C9" w:rsidRPr="00A633C9" w:rsidRDefault="00A633C9" w:rsidP="0077506E">
            <w:pPr>
              <w:numPr>
                <w:ilvl w:val="0"/>
                <w:numId w:val="69"/>
              </w:numPr>
              <w:tabs>
                <w:tab w:val="clear" w:pos="720"/>
                <w:tab w:val="num" w:pos="240"/>
              </w:tabs>
              <w:spacing w:after="0" w:line="240" w:lineRule="auto"/>
              <w:ind w:left="240" w:hanging="240"/>
              <w:rPr>
                <w:rFonts w:ascii="Times New Roman" w:hAnsi="Times New Roman" w:cs="Times New Roman"/>
                <w:sz w:val="18"/>
                <w:szCs w:val="18"/>
                <w:lang w:val="sr-Cyrl-CS"/>
              </w:rPr>
            </w:pPr>
            <w:r w:rsidRPr="00A633C9">
              <w:rPr>
                <w:rFonts w:ascii="Times New Roman" w:hAnsi="Times New Roman" w:cs="Times New Roman"/>
                <w:b/>
                <w:bCs/>
                <w:sz w:val="18"/>
                <w:szCs w:val="18"/>
                <w:lang w:val="sr-Cyrl-CS"/>
              </w:rPr>
              <w:t>сексуално насиље</w:t>
            </w:r>
            <w:r w:rsidRPr="00A633C9">
              <w:rPr>
                <w:rFonts w:ascii="Times New Roman" w:hAnsi="Times New Roman" w:cs="Times New Roman"/>
                <w:sz w:val="18"/>
                <w:szCs w:val="18"/>
                <w:lang w:val="sr-Cyrl-CS"/>
              </w:rPr>
              <w:t>: неумесно, са сексуалном поруком добацивање, псовање, ласцивни коментари, ширење прича, етикетирање, сексуално недвосмислена гестикулација.</w:t>
            </w:r>
          </w:p>
          <w:p w:rsidR="00A633C9" w:rsidRPr="00A633C9" w:rsidRDefault="00A633C9" w:rsidP="0077506E">
            <w:pPr>
              <w:numPr>
                <w:ilvl w:val="0"/>
                <w:numId w:val="69"/>
              </w:numPr>
              <w:tabs>
                <w:tab w:val="clear" w:pos="720"/>
                <w:tab w:val="num" w:pos="240"/>
              </w:tabs>
              <w:spacing w:after="0" w:line="240" w:lineRule="auto"/>
              <w:ind w:left="240" w:hanging="240"/>
              <w:rPr>
                <w:rFonts w:ascii="Times New Roman" w:hAnsi="Times New Roman" w:cs="Times New Roman"/>
                <w:sz w:val="18"/>
                <w:szCs w:val="18"/>
                <w:lang w:val="sr-Cyrl-CS"/>
              </w:rPr>
            </w:pPr>
            <w:r w:rsidRPr="00A633C9">
              <w:rPr>
                <w:rFonts w:ascii="Times New Roman" w:hAnsi="Times New Roman" w:cs="Times New Roman"/>
                <w:sz w:val="18"/>
                <w:szCs w:val="18"/>
                <w:lang w:val="sr-Cyrl-CS"/>
              </w:rPr>
              <w:t xml:space="preserve">насиље </w:t>
            </w:r>
            <w:r w:rsidRPr="00A633C9">
              <w:rPr>
                <w:rFonts w:ascii="Times New Roman" w:hAnsi="Times New Roman" w:cs="Times New Roman"/>
                <w:b/>
                <w:bCs/>
                <w:sz w:val="18"/>
                <w:szCs w:val="18"/>
                <w:lang w:val="sr-Cyrl-CS"/>
              </w:rPr>
              <w:t>злоупотребом информационих технологија</w:t>
            </w:r>
            <w:r w:rsidRPr="00A633C9">
              <w:rPr>
                <w:rFonts w:ascii="Times New Roman" w:hAnsi="Times New Roman" w:cs="Times New Roman"/>
                <w:sz w:val="18"/>
                <w:szCs w:val="18"/>
                <w:lang w:val="sr-Cyrl-CS"/>
              </w:rPr>
              <w:t xml:space="preserve"> и других комуникационих програма: узнемиравајуће позивање, слање узнемиравајућих порука СМС-ом, ММС-ом.</w:t>
            </w:r>
          </w:p>
        </w:tc>
        <w:tc>
          <w:tcPr>
            <w:tcW w:w="4920" w:type="dxa"/>
          </w:tcPr>
          <w:p w:rsidR="00A633C9" w:rsidRPr="00A633C9" w:rsidRDefault="00A633C9" w:rsidP="00A633C9">
            <w:pPr>
              <w:shd w:val="clear" w:color="auto" w:fill="92D050"/>
              <w:rPr>
                <w:rFonts w:ascii="Times New Roman" w:hAnsi="Times New Roman" w:cs="Times New Roman"/>
                <w:b/>
                <w:sz w:val="18"/>
                <w:szCs w:val="18"/>
                <w:lang w:val="sr-Cyrl-CS"/>
              </w:rPr>
            </w:pPr>
            <w:r w:rsidRPr="00A633C9">
              <w:rPr>
                <w:rFonts w:ascii="Times New Roman" w:hAnsi="Times New Roman" w:cs="Times New Roman"/>
                <w:b/>
                <w:sz w:val="18"/>
                <w:szCs w:val="18"/>
                <w:lang w:val="sr-Cyrl-CS"/>
              </w:rPr>
              <w:t>ИНТЕРВЕНЦИЈА ЗА ПРВИ НИВО</w:t>
            </w:r>
          </w:p>
          <w:p w:rsidR="00A633C9" w:rsidRPr="00A633C9" w:rsidRDefault="00A633C9" w:rsidP="00A633C9">
            <w:pPr>
              <w:rPr>
                <w:rFonts w:ascii="Times New Roman" w:hAnsi="Times New Roman" w:cs="Times New Roman"/>
                <w:b/>
                <w:bCs/>
                <w:sz w:val="18"/>
                <w:szCs w:val="18"/>
                <w:lang w:val="sr-Cyrl-CS"/>
              </w:rPr>
            </w:pPr>
          </w:p>
          <w:p w:rsidR="00A633C9" w:rsidRPr="00A633C9" w:rsidRDefault="00A633C9" w:rsidP="00A633C9">
            <w:pPr>
              <w:rPr>
                <w:rFonts w:ascii="Times New Roman" w:hAnsi="Times New Roman" w:cs="Times New Roman"/>
                <w:b/>
                <w:bCs/>
                <w:sz w:val="18"/>
                <w:szCs w:val="18"/>
                <w:lang w:val="sr-Cyrl-CS"/>
              </w:rPr>
            </w:pPr>
            <w:r w:rsidRPr="00A633C9">
              <w:rPr>
                <w:rFonts w:ascii="Times New Roman" w:hAnsi="Times New Roman" w:cs="Times New Roman"/>
                <w:b/>
                <w:bCs/>
                <w:sz w:val="18"/>
                <w:szCs w:val="18"/>
                <w:lang w:val="sr-Cyrl-CS"/>
              </w:rPr>
              <w:t>Редослед поступања у интервенцији:</w:t>
            </w:r>
          </w:p>
          <w:p w:rsidR="00A633C9" w:rsidRPr="00A633C9" w:rsidRDefault="00A633C9" w:rsidP="00A633C9">
            <w:pPr>
              <w:rPr>
                <w:rFonts w:ascii="Times New Roman" w:hAnsi="Times New Roman" w:cs="Times New Roman"/>
                <w:b/>
                <w:bCs/>
                <w:sz w:val="18"/>
                <w:szCs w:val="18"/>
                <w:lang w:val="sr-Cyrl-CS"/>
              </w:rPr>
            </w:pPr>
          </w:p>
          <w:p w:rsidR="00A633C9" w:rsidRPr="00A633C9" w:rsidRDefault="00A633C9" w:rsidP="0077506E">
            <w:pPr>
              <w:numPr>
                <w:ilvl w:val="0"/>
                <w:numId w:val="74"/>
              </w:numPr>
              <w:tabs>
                <w:tab w:val="clear" w:pos="1080"/>
              </w:tabs>
              <w:spacing w:after="0" w:line="240" w:lineRule="auto"/>
              <w:ind w:left="252" w:hanging="240"/>
              <w:rPr>
                <w:rFonts w:ascii="Times New Roman" w:hAnsi="Times New Roman" w:cs="Times New Roman"/>
                <w:sz w:val="18"/>
                <w:szCs w:val="18"/>
                <w:lang w:val="sr-Cyrl-CS"/>
              </w:rPr>
            </w:pPr>
            <w:r w:rsidRPr="00A633C9">
              <w:rPr>
                <w:rFonts w:ascii="Times New Roman" w:hAnsi="Times New Roman" w:cs="Times New Roman"/>
                <w:sz w:val="18"/>
                <w:szCs w:val="18"/>
                <w:lang w:val="sr-Cyrl-CS"/>
              </w:rPr>
              <w:t>Проверавање сумње или откривање НЗЗ</w:t>
            </w:r>
          </w:p>
          <w:p w:rsidR="00A633C9" w:rsidRPr="00A633C9" w:rsidRDefault="00A633C9" w:rsidP="0077506E">
            <w:pPr>
              <w:numPr>
                <w:ilvl w:val="0"/>
                <w:numId w:val="74"/>
              </w:numPr>
              <w:tabs>
                <w:tab w:val="clear" w:pos="1080"/>
              </w:tabs>
              <w:spacing w:after="0" w:line="240" w:lineRule="auto"/>
              <w:ind w:left="252" w:hanging="240"/>
              <w:rPr>
                <w:rFonts w:ascii="Times New Roman" w:hAnsi="Times New Roman" w:cs="Times New Roman"/>
                <w:sz w:val="18"/>
                <w:szCs w:val="18"/>
                <w:lang w:val="sr-Cyrl-CS"/>
              </w:rPr>
            </w:pPr>
            <w:r w:rsidRPr="00A633C9">
              <w:rPr>
                <w:rFonts w:ascii="Times New Roman" w:hAnsi="Times New Roman" w:cs="Times New Roman"/>
                <w:sz w:val="18"/>
                <w:szCs w:val="18"/>
                <w:lang w:val="sr-Cyrl-CS"/>
              </w:rPr>
              <w:t xml:space="preserve">Заустављање и смиривање учесника </w:t>
            </w:r>
          </w:p>
          <w:p w:rsidR="00A633C9" w:rsidRPr="00A633C9" w:rsidRDefault="00A633C9" w:rsidP="0077506E">
            <w:pPr>
              <w:numPr>
                <w:ilvl w:val="0"/>
                <w:numId w:val="74"/>
              </w:numPr>
              <w:tabs>
                <w:tab w:val="clear" w:pos="1080"/>
              </w:tabs>
              <w:spacing w:after="0" w:line="240" w:lineRule="auto"/>
              <w:ind w:left="252" w:hanging="240"/>
              <w:rPr>
                <w:rFonts w:ascii="Times New Roman" w:hAnsi="Times New Roman" w:cs="Times New Roman"/>
                <w:sz w:val="18"/>
                <w:szCs w:val="18"/>
                <w:lang w:val="sr-Cyrl-CS"/>
              </w:rPr>
            </w:pPr>
            <w:r w:rsidRPr="00A633C9">
              <w:rPr>
                <w:rFonts w:ascii="Times New Roman" w:hAnsi="Times New Roman" w:cs="Times New Roman"/>
                <w:sz w:val="18"/>
                <w:szCs w:val="18"/>
                <w:lang w:val="sr-Cyrl-CS"/>
              </w:rPr>
              <w:t xml:space="preserve">Обавештавање родитеља </w:t>
            </w:r>
          </w:p>
          <w:p w:rsidR="00A633C9" w:rsidRPr="00A633C9" w:rsidRDefault="00A633C9" w:rsidP="0077506E">
            <w:pPr>
              <w:numPr>
                <w:ilvl w:val="0"/>
                <w:numId w:val="74"/>
              </w:numPr>
              <w:tabs>
                <w:tab w:val="clear" w:pos="1080"/>
              </w:tabs>
              <w:spacing w:after="0" w:line="240" w:lineRule="auto"/>
              <w:ind w:left="252" w:hanging="240"/>
              <w:rPr>
                <w:rFonts w:ascii="Times New Roman" w:hAnsi="Times New Roman" w:cs="Times New Roman"/>
                <w:sz w:val="18"/>
                <w:szCs w:val="18"/>
                <w:lang w:val="sr-Cyrl-CS"/>
              </w:rPr>
            </w:pPr>
            <w:r w:rsidRPr="00A633C9">
              <w:rPr>
                <w:rFonts w:ascii="Times New Roman" w:hAnsi="Times New Roman" w:cs="Times New Roman"/>
                <w:sz w:val="18"/>
                <w:szCs w:val="18"/>
                <w:lang w:val="sr-Cyrl-CS"/>
              </w:rPr>
              <w:t xml:space="preserve">Консултације </w:t>
            </w:r>
          </w:p>
          <w:p w:rsidR="00A633C9" w:rsidRPr="00A633C9" w:rsidRDefault="00A633C9" w:rsidP="0077506E">
            <w:pPr>
              <w:numPr>
                <w:ilvl w:val="0"/>
                <w:numId w:val="74"/>
              </w:numPr>
              <w:tabs>
                <w:tab w:val="clear" w:pos="1080"/>
              </w:tabs>
              <w:spacing w:after="0" w:line="240" w:lineRule="auto"/>
              <w:ind w:left="252" w:hanging="240"/>
              <w:rPr>
                <w:rFonts w:ascii="Times New Roman" w:hAnsi="Times New Roman" w:cs="Times New Roman"/>
                <w:sz w:val="18"/>
                <w:szCs w:val="18"/>
                <w:lang w:val="sr-Cyrl-CS"/>
              </w:rPr>
            </w:pPr>
            <w:r w:rsidRPr="00A633C9">
              <w:rPr>
                <w:rFonts w:ascii="Times New Roman" w:hAnsi="Times New Roman" w:cs="Times New Roman"/>
                <w:sz w:val="18"/>
                <w:szCs w:val="18"/>
                <w:lang w:val="sr-Cyrl-CS"/>
              </w:rPr>
              <w:t xml:space="preserve">Мере и активности – план заштите </w:t>
            </w:r>
          </w:p>
          <w:p w:rsidR="00A633C9" w:rsidRPr="00A633C9" w:rsidRDefault="00A633C9" w:rsidP="0077506E">
            <w:pPr>
              <w:numPr>
                <w:ilvl w:val="0"/>
                <w:numId w:val="74"/>
              </w:numPr>
              <w:tabs>
                <w:tab w:val="clear" w:pos="1080"/>
              </w:tabs>
              <w:spacing w:after="0" w:line="240" w:lineRule="auto"/>
              <w:ind w:left="252" w:hanging="240"/>
              <w:rPr>
                <w:rFonts w:ascii="Times New Roman" w:hAnsi="Times New Roman" w:cs="Times New Roman"/>
                <w:sz w:val="18"/>
                <w:szCs w:val="18"/>
                <w:lang w:val="sr-Cyrl-CS"/>
              </w:rPr>
            </w:pPr>
            <w:r w:rsidRPr="00A633C9">
              <w:rPr>
                <w:rFonts w:ascii="Times New Roman" w:hAnsi="Times New Roman" w:cs="Times New Roman"/>
                <w:sz w:val="18"/>
                <w:szCs w:val="18"/>
                <w:lang w:val="sr-Cyrl-CS"/>
              </w:rPr>
              <w:t>Праћење ефеката предузетих мера и активности</w:t>
            </w:r>
          </w:p>
          <w:p w:rsidR="00A633C9" w:rsidRPr="00A633C9" w:rsidRDefault="00A633C9" w:rsidP="00A633C9">
            <w:pPr>
              <w:rPr>
                <w:rFonts w:ascii="Times New Roman" w:hAnsi="Times New Roman" w:cs="Times New Roman"/>
                <w:sz w:val="18"/>
                <w:szCs w:val="18"/>
                <w:lang w:val="sr-Cyrl-CS"/>
              </w:rPr>
            </w:pPr>
          </w:p>
          <w:p w:rsidR="00A633C9" w:rsidRPr="00A633C9" w:rsidRDefault="00A633C9" w:rsidP="00A633C9">
            <w:pPr>
              <w:rPr>
                <w:rFonts w:ascii="Times New Roman" w:hAnsi="Times New Roman" w:cs="Times New Roman"/>
                <w:sz w:val="18"/>
                <w:szCs w:val="18"/>
                <w:lang w:val="sr-Cyrl-CS"/>
              </w:rPr>
            </w:pPr>
            <w:r w:rsidRPr="00A633C9">
              <w:rPr>
                <w:rFonts w:ascii="Times New Roman" w:hAnsi="Times New Roman" w:cs="Times New Roman"/>
                <w:sz w:val="18"/>
                <w:szCs w:val="18"/>
                <w:lang w:val="sr-Cyrl-CS"/>
              </w:rPr>
              <w:t xml:space="preserve">Интервенција за први ниво - </w:t>
            </w:r>
            <w:r w:rsidRPr="00A633C9">
              <w:rPr>
                <w:rFonts w:ascii="Times New Roman" w:hAnsi="Times New Roman" w:cs="Times New Roman"/>
                <w:b/>
                <w:bCs/>
                <w:sz w:val="18"/>
                <w:szCs w:val="18"/>
                <w:lang w:val="sr-Cyrl-CS"/>
              </w:rPr>
              <w:t>појачан васпитни рад</w:t>
            </w:r>
            <w:r w:rsidRPr="00A633C9">
              <w:rPr>
                <w:rFonts w:ascii="Times New Roman" w:hAnsi="Times New Roman" w:cs="Times New Roman"/>
                <w:sz w:val="18"/>
                <w:szCs w:val="18"/>
                <w:lang w:val="sr-Cyrl-CS"/>
              </w:rPr>
              <w:t xml:space="preserve"> у сарадњи са родитељем:</w:t>
            </w:r>
          </w:p>
          <w:p w:rsidR="00A633C9" w:rsidRPr="00A633C9" w:rsidRDefault="00A633C9" w:rsidP="00A633C9">
            <w:pPr>
              <w:rPr>
                <w:rFonts w:ascii="Times New Roman" w:hAnsi="Times New Roman" w:cs="Times New Roman"/>
                <w:sz w:val="18"/>
                <w:szCs w:val="18"/>
                <w:lang w:val="sr-Cyrl-CS"/>
              </w:rPr>
            </w:pPr>
            <w:r w:rsidRPr="00A633C9">
              <w:rPr>
                <w:rFonts w:ascii="Times New Roman" w:hAnsi="Times New Roman" w:cs="Times New Roman"/>
                <w:sz w:val="18"/>
                <w:szCs w:val="18"/>
                <w:shd w:val="clear" w:color="auto" w:fill="92D050"/>
                <w:lang w:val="sr-Cyrl-CS"/>
              </w:rPr>
              <w:t>одељењски старешина, наставник, васпитач са васпитном групом, одељењском заједницом, групом ученика и индивидуално</w:t>
            </w:r>
            <w:r w:rsidRPr="00A633C9">
              <w:rPr>
                <w:rFonts w:ascii="Times New Roman" w:hAnsi="Times New Roman" w:cs="Times New Roman"/>
                <w:sz w:val="18"/>
                <w:szCs w:val="18"/>
                <w:lang w:val="sr-Cyrl-CS"/>
              </w:rPr>
              <w:t xml:space="preserve">  </w:t>
            </w:r>
          </w:p>
        </w:tc>
      </w:tr>
      <w:tr w:rsidR="00A633C9" w:rsidRPr="00A633C9" w:rsidTr="00A633C9">
        <w:tc>
          <w:tcPr>
            <w:tcW w:w="6348" w:type="dxa"/>
          </w:tcPr>
          <w:p w:rsidR="00A633C9" w:rsidRPr="00A633C9" w:rsidRDefault="00A633C9" w:rsidP="00A633C9">
            <w:pPr>
              <w:rPr>
                <w:rFonts w:ascii="Times New Roman" w:hAnsi="Times New Roman" w:cs="Times New Roman"/>
                <w:b/>
                <w:bCs/>
                <w:sz w:val="18"/>
                <w:szCs w:val="18"/>
                <w:lang w:val="sr-Cyrl-CS"/>
              </w:rPr>
            </w:pPr>
            <w:r w:rsidRPr="00A633C9">
              <w:rPr>
                <w:rFonts w:ascii="Times New Roman" w:hAnsi="Times New Roman" w:cs="Times New Roman"/>
                <w:b/>
                <w:bCs/>
                <w:sz w:val="18"/>
                <w:szCs w:val="18"/>
                <w:lang w:val="sr-Cyrl-CS"/>
              </w:rPr>
              <w:t>Други ниво:</w:t>
            </w:r>
          </w:p>
          <w:p w:rsidR="00A633C9" w:rsidRPr="00A633C9" w:rsidRDefault="00A633C9" w:rsidP="0077506E">
            <w:pPr>
              <w:numPr>
                <w:ilvl w:val="0"/>
                <w:numId w:val="70"/>
              </w:numPr>
              <w:tabs>
                <w:tab w:val="clear" w:pos="720"/>
                <w:tab w:val="num" w:pos="240"/>
              </w:tabs>
              <w:spacing w:after="0" w:line="240" w:lineRule="auto"/>
              <w:ind w:left="240" w:hanging="240"/>
              <w:rPr>
                <w:rFonts w:ascii="Times New Roman" w:hAnsi="Times New Roman" w:cs="Times New Roman"/>
                <w:sz w:val="18"/>
                <w:szCs w:val="18"/>
                <w:lang w:val="sr-Cyrl-CS"/>
              </w:rPr>
            </w:pPr>
            <w:r w:rsidRPr="00A633C9">
              <w:rPr>
                <w:rFonts w:ascii="Times New Roman" w:hAnsi="Times New Roman" w:cs="Times New Roman"/>
                <w:b/>
                <w:bCs/>
                <w:sz w:val="18"/>
                <w:szCs w:val="18"/>
                <w:lang w:val="sr-Cyrl-CS"/>
              </w:rPr>
              <w:t>физичко насиље:</w:t>
            </w:r>
            <w:r w:rsidRPr="00A633C9">
              <w:rPr>
                <w:rFonts w:ascii="Times New Roman" w:hAnsi="Times New Roman" w:cs="Times New Roman"/>
                <w:sz w:val="18"/>
                <w:szCs w:val="18"/>
                <w:lang w:val="sr-Cyrl-CS"/>
              </w:rPr>
              <w:t xml:space="preserve"> шамарање, ударање, гажење, цепање одела, „шутке”, затварање, пљување, отимање и уништавање имовине, измицање столице, чупање за уши и косу.</w:t>
            </w:r>
          </w:p>
          <w:p w:rsidR="00A633C9" w:rsidRPr="00A633C9" w:rsidRDefault="00A633C9" w:rsidP="0077506E">
            <w:pPr>
              <w:numPr>
                <w:ilvl w:val="0"/>
                <w:numId w:val="70"/>
              </w:numPr>
              <w:tabs>
                <w:tab w:val="clear" w:pos="720"/>
                <w:tab w:val="num" w:pos="240"/>
              </w:tabs>
              <w:spacing w:after="0" w:line="240" w:lineRule="auto"/>
              <w:ind w:left="240" w:hanging="240"/>
              <w:rPr>
                <w:rFonts w:ascii="Times New Roman" w:hAnsi="Times New Roman" w:cs="Times New Roman"/>
                <w:sz w:val="18"/>
                <w:szCs w:val="18"/>
                <w:lang w:val="sr-Cyrl-CS"/>
              </w:rPr>
            </w:pPr>
            <w:r w:rsidRPr="00A633C9">
              <w:rPr>
                <w:rFonts w:ascii="Times New Roman" w:hAnsi="Times New Roman" w:cs="Times New Roman"/>
                <w:b/>
                <w:bCs/>
                <w:sz w:val="18"/>
                <w:szCs w:val="18"/>
                <w:lang w:val="sr-Cyrl-CS"/>
              </w:rPr>
              <w:t>психичко насиља:</w:t>
            </w:r>
            <w:r w:rsidRPr="00A633C9">
              <w:rPr>
                <w:rFonts w:ascii="Times New Roman" w:hAnsi="Times New Roman" w:cs="Times New Roman"/>
                <w:sz w:val="18"/>
                <w:szCs w:val="18"/>
                <w:lang w:val="sr-Cyrl-CS"/>
              </w:rPr>
              <w:t xml:space="preserve"> уцењивање, претње, неправедно кажњавање, забрана комуницирања, искључивање, манипулисање.</w:t>
            </w:r>
          </w:p>
          <w:p w:rsidR="00A633C9" w:rsidRPr="00A633C9" w:rsidRDefault="00A633C9" w:rsidP="0077506E">
            <w:pPr>
              <w:numPr>
                <w:ilvl w:val="0"/>
                <w:numId w:val="70"/>
              </w:numPr>
              <w:tabs>
                <w:tab w:val="clear" w:pos="720"/>
                <w:tab w:val="num" w:pos="240"/>
              </w:tabs>
              <w:spacing w:after="0" w:line="240" w:lineRule="auto"/>
              <w:ind w:left="240" w:hanging="240"/>
              <w:rPr>
                <w:rFonts w:ascii="Times New Roman" w:hAnsi="Times New Roman" w:cs="Times New Roman"/>
                <w:sz w:val="18"/>
                <w:szCs w:val="18"/>
                <w:lang w:val="sr-Cyrl-CS"/>
              </w:rPr>
            </w:pPr>
            <w:r w:rsidRPr="00A633C9">
              <w:rPr>
                <w:rFonts w:ascii="Times New Roman" w:hAnsi="Times New Roman" w:cs="Times New Roman"/>
                <w:b/>
                <w:bCs/>
                <w:sz w:val="18"/>
                <w:szCs w:val="18"/>
                <w:lang w:val="sr-Cyrl-CS"/>
              </w:rPr>
              <w:t>социјално насиље</w:t>
            </w:r>
            <w:r w:rsidRPr="00A633C9">
              <w:rPr>
                <w:rFonts w:ascii="Times New Roman" w:hAnsi="Times New Roman" w:cs="Times New Roman"/>
                <w:b/>
                <w:sz w:val="18"/>
                <w:szCs w:val="18"/>
                <w:lang w:val="sr-Cyrl-CS"/>
              </w:rPr>
              <w:t>:</w:t>
            </w:r>
            <w:r w:rsidRPr="00A633C9">
              <w:rPr>
                <w:rFonts w:ascii="Times New Roman" w:hAnsi="Times New Roman" w:cs="Times New Roman"/>
                <w:sz w:val="18"/>
                <w:szCs w:val="18"/>
                <w:lang w:val="sr-Cyrl-CS"/>
              </w:rPr>
              <w:t xml:space="preserve"> сплеткарење, ускраћивање пажње од стране групе (игнорисање), неукључивање, неприхватање, манипулисање, искоришћавање.</w:t>
            </w:r>
          </w:p>
          <w:p w:rsidR="00A633C9" w:rsidRPr="00A633C9" w:rsidRDefault="00A633C9" w:rsidP="0077506E">
            <w:pPr>
              <w:numPr>
                <w:ilvl w:val="0"/>
                <w:numId w:val="70"/>
              </w:numPr>
              <w:tabs>
                <w:tab w:val="clear" w:pos="720"/>
                <w:tab w:val="num" w:pos="240"/>
              </w:tabs>
              <w:spacing w:after="0" w:line="240" w:lineRule="auto"/>
              <w:ind w:left="240" w:hanging="240"/>
              <w:rPr>
                <w:rFonts w:ascii="Times New Roman" w:hAnsi="Times New Roman" w:cs="Times New Roman"/>
                <w:sz w:val="18"/>
                <w:szCs w:val="18"/>
                <w:lang w:val="sr-Cyrl-CS"/>
              </w:rPr>
            </w:pPr>
            <w:r w:rsidRPr="00A633C9">
              <w:rPr>
                <w:rFonts w:ascii="Times New Roman" w:hAnsi="Times New Roman" w:cs="Times New Roman"/>
                <w:b/>
                <w:bCs/>
                <w:sz w:val="18"/>
                <w:szCs w:val="18"/>
                <w:lang w:val="sr-Cyrl-CS"/>
              </w:rPr>
              <w:t>сексуално насиље</w:t>
            </w:r>
            <w:r w:rsidRPr="00A633C9">
              <w:rPr>
                <w:rFonts w:ascii="Times New Roman" w:hAnsi="Times New Roman" w:cs="Times New Roman"/>
                <w:b/>
                <w:sz w:val="18"/>
                <w:szCs w:val="18"/>
                <w:lang w:val="sr-Cyrl-CS"/>
              </w:rPr>
              <w:t>:</w:t>
            </w:r>
            <w:r w:rsidRPr="00A633C9">
              <w:rPr>
                <w:rFonts w:ascii="Times New Roman" w:hAnsi="Times New Roman" w:cs="Times New Roman"/>
                <w:sz w:val="18"/>
                <w:szCs w:val="18"/>
                <w:lang w:val="sr-Cyrl-CS"/>
              </w:rPr>
              <w:t xml:space="preserve"> сексуално додиривање, показивање порнографског материјала, показивање интимних делова тела, свлачење.</w:t>
            </w:r>
          </w:p>
          <w:p w:rsidR="00A633C9" w:rsidRPr="00A633C9" w:rsidRDefault="00A633C9" w:rsidP="0077506E">
            <w:pPr>
              <w:numPr>
                <w:ilvl w:val="0"/>
                <w:numId w:val="70"/>
              </w:numPr>
              <w:tabs>
                <w:tab w:val="clear" w:pos="720"/>
                <w:tab w:val="num" w:pos="240"/>
              </w:tabs>
              <w:spacing w:after="0" w:line="240" w:lineRule="auto"/>
              <w:ind w:left="240" w:hanging="240"/>
              <w:rPr>
                <w:rFonts w:ascii="Times New Roman" w:hAnsi="Times New Roman" w:cs="Times New Roman"/>
                <w:sz w:val="18"/>
                <w:szCs w:val="18"/>
                <w:lang w:val="sr-Cyrl-CS"/>
              </w:rPr>
            </w:pPr>
            <w:r w:rsidRPr="00A633C9">
              <w:rPr>
                <w:rFonts w:ascii="Times New Roman" w:hAnsi="Times New Roman" w:cs="Times New Roman"/>
                <w:sz w:val="18"/>
                <w:szCs w:val="18"/>
                <w:lang w:val="sr-Cyrl-CS"/>
              </w:rPr>
              <w:t xml:space="preserve">насиља </w:t>
            </w:r>
            <w:r w:rsidRPr="00A633C9">
              <w:rPr>
                <w:rFonts w:ascii="Times New Roman" w:hAnsi="Times New Roman" w:cs="Times New Roman"/>
                <w:b/>
                <w:bCs/>
                <w:sz w:val="18"/>
                <w:szCs w:val="18"/>
                <w:lang w:val="sr-Cyrl-CS"/>
              </w:rPr>
              <w:t>злоупотребом информационих технологија</w:t>
            </w:r>
            <w:r w:rsidRPr="00A633C9">
              <w:rPr>
                <w:rFonts w:ascii="Times New Roman" w:hAnsi="Times New Roman" w:cs="Times New Roman"/>
                <w:b/>
                <w:sz w:val="18"/>
                <w:szCs w:val="18"/>
                <w:lang w:val="sr-Cyrl-CS"/>
              </w:rPr>
              <w:t>:</w:t>
            </w:r>
            <w:r w:rsidRPr="00A633C9">
              <w:rPr>
                <w:rFonts w:ascii="Times New Roman" w:hAnsi="Times New Roman" w:cs="Times New Roman"/>
                <w:sz w:val="18"/>
                <w:szCs w:val="18"/>
                <w:lang w:val="sr-Cyrl-CS"/>
              </w:rPr>
              <w:t xml:space="preserve"> оглашавање, снимање и слање видео записа, злоупотреба блогова, форумa и четовања, </w:t>
            </w:r>
            <w:r w:rsidRPr="00A633C9">
              <w:rPr>
                <w:rFonts w:ascii="Times New Roman" w:hAnsi="Times New Roman" w:cs="Times New Roman"/>
                <w:sz w:val="18"/>
                <w:szCs w:val="18"/>
                <w:lang w:val="sr-Cyrl-CS"/>
              </w:rPr>
              <w:lastRenderedPageBreak/>
              <w:t>снимање камером појединаца против њихове воље, снимање камером насилних сцена, дистрибуирање снимака и слика.</w:t>
            </w:r>
          </w:p>
        </w:tc>
        <w:tc>
          <w:tcPr>
            <w:tcW w:w="4920" w:type="dxa"/>
          </w:tcPr>
          <w:p w:rsidR="00A633C9" w:rsidRPr="00A633C9" w:rsidRDefault="00A633C9" w:rsidP="00A633C9">
            <w:pPr>
              <w:shd w:val="clear" w:color="auto" w:fill="92D050"/>
              <w:rPr>
                <w:rFonts w:ascii="Times New Roman" w:hAnsi="Times New Roman" w:cs="Times New Roman"/>
                <w:b/>
                <w:sz w:val="18"/>
                <w:szCs w:val="18"/>
                <w:lang w:val="sr-Cyrl-CS"/>
              </w:rPr>
            </w:pPr>
            <w:r w:rsidRPr="00A633C9">
              <w:rPr>
                <w:rFonts w:ascii="Times New Roman" w:hAnsi="Times New Roman" w:cs="Times New Roman"/>
                <w:b/>
                <w:sz w:val="18"/>
                <w:szCs w:val="18"/>
                <w:lang w:val="sr-Cyrl-CS"/>
              </w:rPr>
              <w:lastRenderedPageBreak/>
              <w:t>ИНТЕРВЕНЦИЈА ЗА ДРУГИ  НИВО</w:t>
            </w:r>
          </w:p>
          <w:p w:rsidR="00A633C9" w:rsidRPr="00A633C9" w:rsidRDefault="00A633C9" w:rsidP="00A633C9">
            <w:pPr>
              <w:rPr>
                <w:rFonts w:ascii="Times New Roman" w:hAnsi="Times New Roman" w:cs="Times New Roman"/>
                <w:b/>
                <w:bCs/>
                <w:sz w:val="18"/>
                <w:szCs w:val="18"/>
                <w:lang w:val="sr-Cyrl-CS"/>
              </w:rPr>
            </w:pPr>
          </w:p>
          <w:p w:rsidR="00A633C9" w:rsidRPr="00A633C9" w:rsidRDefault="00A633C9" w:rsidP="00A633C9">
            <w:pPr>
              <w:rPr>
                <w:rFonts w:ascii="Times New Roman" w:hAnsi="Times New Roman" w:cs="Times New Roman"/>
                <w:b/>
                <w:bCs/>
                <w:sz w:val="18"/>
                <w:szCs w:val="18"/>
                <w:lang w:val="sr-Cyrl-CS"/>
              </w:rPr>
            </w:pPr>
            <w:r w:rsidRPr="00A633C9">
              <w:rPr>
                <w:rFonts w:ascii="Times New Roman" w:hAnsi="Times New Roman" w:cs="Times New Roman"/>
                <w:b/>
                <w:bCs/>
                <w:sz w:val="18"/>
                <w:szCs w:val="18"/>
                <w:lang w:val="sr-Cyrl-CS"/>
              </w:rPr>
              <w:t>Редослед поступања у интервенцији:</w:t>
            </w:r>
          </w:p>
          <w:p w:rsidR="00A633C9" w:rsidRPr="00A633C9" w:rsidRDefault="00A633C9" w:rsidP="00A633C9">
            <w:pPr>
              <w:rPr>
                <w:rFonts w:ascii="Times New Roman" w:hAnsi="Times New Roman" w:cs="Times New Roman"/>
                <w:b/>
                <w:bCs/>
                <w:sz w:val="18"/>
                <w:szCs w:val="18"/>
                <w:lang w:val="sr-Cyrl-CS"/>
              </w:rPr>
            </w:pPr>
          </w:p>
          <w:p w:rsidR="00A633C9" w:rsidRPr="00A633C9" w:rsidRDefault="00A633C9" w:rsidP="0077506E">
            <w:pPr>
              <w:numPr>
                <w:ilvl w:val="0"/>
                <w:numId w:val="73"/>
              </w:numPr>
              <w:tabs>
                <w:tab w:val="clear" w:pos="732"/>
                <w:tab w:val="num" w:pos="252"/>
              </w:tabs>
              <w:spacing w:after="0" w:line="240" w:lineRule="auto"/>
              <w:ind w:left="252" w:hanging="252"/>
              <w:rPr>
                <w:rFonts w:ascii="Times New Roman" w:hAnsi="Times New Roman" w:cs="Times New Roman"/>
                <w:sz w:val="18"/>
                <w:szCs w:val="18"/>
                <w:lang w:val="sr-Cyrl-CS"/>
              </w:rPr>
            </w:pPr>
            <w:r w:rsidRPr="00A633C9">
              <w:rPr>
                <w:rFonts w:ascii="Times New Roman" w:hAnsi="Times New Roman" w:cs="Times New Roman"/>
                <w:sz w:val="18"/>
                <w:szCs w:val="18"/>
                <w:lang w:val="sr-Cyrl-CS"/>
              </w:rPr>
              <w:t>Проверавање сумње или откривање НЗЗ</w:t>
            </w:r>
          </w:p>
          <w:p w:rsidR="00A633C9" w:rsidRPr="00A633C9" w:rsidRDefault="00A633C9" w:rsidP="0077506E">
            <w:pPr>
              <w:numPr>
                <w:ilvl w:val="0"/>
                <w:numId w:val="73"/>
              </w:numPr>
              <w:tabs>
                <w:tab w:val="clear" w:pos="732"/>
                <w:tab w:val="num" w:pos="252"/>
              </w:tabs>
              <w:spacing w:after="0" w:line="240" w:lineRule="auto"/>
              <w:ind w:left="252" w:hanging="252"/>
              <w:rPr>
                <w:rFonts w:ascii="Times New Roman" w:hAnsi="Times New Roman" w:cs="Times New Roman"/>
                <w:sz w:val="18"/>
                <w:szCs w:val="18"/>
                <w:lang w:val="sr-Cyrl-CS"/>
              </w:rPr>
            </w:pPr>
            <w:r w:rsidRPr="00A633C9">
              <w:rPr>
                <w:rFonts w:ascii="Times New Roman" w:hAnsi="Times New Roman" w:cs="Times New Roman"/>
                <w:sz w:val="18"/>
                <w:szCs w:val="18"/>
                <w:lang w:val="sr-Cyrl-CS"/>
              </w:rPr>
              <w:t xml:space="preserve">Заустављање и смиривање учесника </w:t>
            </w:r>
          </w:p>
          <w:p w:rsidR="00A633C9" w:rsidRPr="00A633C9" w:rsidRDefault="00A633C9" w:rsidP="0077506E">
            <w:pPr>
              <w:numPr>
                <w:ilvl w:val="0"/>
                <w:numId w:val="73"/>
              </w:numPr>
              <w:tabs>
                <w:tab w:val="clear" w:pos="732"/>
                <w:tab w:val="num" w:pos="252"/>
              </w:tabs>
              <w:spacing w:after="0" w:line="240" w:lineRule="auto"/>
              <w:ind w:left="252" w:hanging="252"/>
              <w:rPr>
                <w:rFonts w:ascii="Times New Roman" w:hAnsi="Times New Roman" w:cs="Times New Roman"/>
                <w:sz w:val="18"/>
                <w:szCs w:val="18"/>
                <w:lang w:val="sr-Cyrl-CS"/>
              </w:rPr>
            </w:pPr>
            <w:r w:rsidRPr="00A633C9">
              <w:rPr>
                <w:rFonts w:ascii="Times New Roman" w:hAnsi="Times New Roman" w:cs="Times New Roman"/>
                <w:sz w:val="18"/>
                <w:szCs w:val="18"/>
                <w:lang w:val="sr-Cyrl-CS"/>
              </w:rPr>
              <w:t xml:space="preserve">Обавештавање родитеља </w:t>
            </w:r>
          </w:p>
          <w:p w:rsidR="00A633C9" w:rsidRPr="00A633C9" w:rsidRDefault="00A633C9" w:rsidP="0077506E">
            <w:pPr>
              <w:numPr>
                <w:ilvl w:val="0"/>
                <w:numId w:val="73"/>
              </w:numPr>
              <w:tabs>
                <w:tab w:val="clear" w:pos="732"/>
                <w:tab w:val="num" w:pos="252"/>
              </w:tabs>
              <w:spacing w:after="0" w:line="240" w:lineRule="auto"/>
              <w:ind w:left="252" w:hanging="252"/>
              <w:rPr>
                <w:rFonts w:ascii="Times New Roman" w:hAnsi="Times New Roman" w:cs="Times New Roman"/>
                <w:sz w:val="18"/>
                <w:szCs w:val="18"/>
                <w:lang w:val="sr-Cyrl-CS"/>
              </w:rPr>
            </w:pPr>
            <w:r w:rsidRPr="00A633C9">
              <w:rPr>
                <w:rFonts w:ascii="Times New Roman" w:hAnsi="Times New Roman" w:cs="Times New Roman"/>
                <w:sz w:val="18"/>
                <w:szCs w:val="18"/>
                <w:lang w:val="sr-Cyrl-CS"/>
              </w:rPr>
              <w:t xml:space="preserve">Консултације </w:t>
            </w:r>
          </w:p>
          <w:p w:rsidR="00A633C9" w:rsidRPr="00A633C9" w:rsidRDefault="00A633C9" w:rsidP="0077506E">
            <w:pPr>
              <w:numPr>
                <w:ilvl w:val="0"/>
                <w:numId w:val="73"/>
              </w:numPr>
              <w:tabs>
                <w:tab w:val="clear" w:pos="732"/>
                <w:tab w:val="num" w:pos="252"/>
              </w:tabs>
              <w:spacing w:after="0" w:line="240" w:lineRule="auto"/>
              <w:ind w:left="252" w:hanging="252"/>
              <w:rPr>
                <w:rFonts w:ascii="Times New Roman" w:hAnsi="Times New Roman" w:cs="Times New Roman"/>
                <w:sz w:val="18"/>
                <w:szCs w:val="18"/>
                <w:lang w:val="sr-Cyrl-CS"/>
              </w:rPr>
            </w:pPr>
            <w:r w:rsidRPr="00A633C9">
              <w:rPr>
                <w:rFonts w:ascii="Times New Roman" w:hAnsi="Times New Roman" w:cs="Times New Roman"/>
                <w:sz w:val="18"/>
                <w:szCs w:val="18"/>
                <w:lang w:val="sr-Cyrl-CS"/>
              </w:rPr>
              <w:t xml:space="preserve">Мере и активности – план заштите </w:t>
            </w:r>
          </w:p>
          <w:p w:rsidR="00A633C9" w:rsidRPr="00A633C9" w:rsidRDefault="00A633C9" w:rsidP="0077506E">
            <w:pPr>
              <w:numPr>
                <w:ilvl w:val="0"/>
                <w:numId w:val="73"/>
              </w:numPr>
              <w:tabs>
                <w:tab w:val="clear" w:pos="732"/>
                <w:tab w:val="num" w:pos="252"/>
              </w:tabs>
              <w:spacing w:after="0" w:line="240" w:lineRule="auto"/>
              <w:ind w:left="252" w:hanging="252"/>
              <w:rPr>
                <w:rFonts w:ascii="Times New Roman" w:hAnsi="Times New Roman" w:cs="Times New Roman"/>
                <w:sz w:val="18"/>
                <w:szCs w:val="18"/>
                <w:lang w:val="sr-Cyrl-CS"/>
              </w:rPr>
            </w:pPr>
            <w:r w:rsidRPr="00A633C9">
              <w:rPr>
                <w:rFonts w:ascii="Times New Roman" w:hAnsi="Times New Roman" w:cs="Times New Roman"/>
                <w:sz w:val="18"/>
                <w:szCs w:val="18"/>
                <w:lang w:val="sr-Cyrl-CS"/>
              </w:rPr>
              <w:lastRenderedPageBreak/>
              <w:t>Праћење ефеката предузетих мера и активности</w:t>
            </w:r>
          </w:p>
          <w:p w:rsidR="00A633C9" w:rsidRPr="00A633C9" w:rsidRDefault="00A633C9" w:rsidP="00A633C9">
            <w:pPr>
              <w:rPr>
                <w:rFonts w:ascii="Times New Roman" w:hAnsi="Times New Roman" w:cs="Times New Roman"/>
                <w:sz w:val="18"/>
                <w:szCs w:val="18"/>
                <w:lang w:val="sr-Cyrl-CS"/>
              </w:rPr>
            </w:pPr>
          </w:p>
          <w:p w:rsidR="00A633C9" w:rsidRPr="00A633C9" w:rsidRDefault="00A633C9" w:rsidP="00A633C9">
            <w:pPr>
              <w:rPr>
                <w:rFonts w:ascii="Times New Roman" w:hAnsi="Times New Roman" w:cs="Times New Roman"/>
                <w:sz w:val="18"/>
                <w:szCs w:val="18"/>
                <w:lang w:val="sr-Cyrl-CS"/>
              </w:rPr>
            </w:pPr>
            <w:r w:rsidRPr="00A633C9">
              <w:rPr>
                <w:rFonts w:ascii="Times New Roman" w:hAnsi="Times New Roman" w:cs="Times New Roman"/>
                <w:sz w:val="18"/>
                <w:szCs w:val="18"/>
                <w:lang w:val="sr-Cyrl-CS"/>
              </w:rPr>
              <w:t>Интервенција за други ниво НЗЗ:</w:t>
            </w:r>
          </w:p>
          <w:p w:rsidR="00A633C9" w:rsidRPr="00A633C9" w:rsidRDefault="00A633C9" w:rsidP="00A633C9">
            <w:pPr>
              <w:rPr>
                <w:rFonts w:ascii="Times New Roman" w:hAnsi="Times New Roman" w:cs="Times New Roman"/>
                <w:sz w:val="18"/>
                <w:szCs w:val="18"/>
                <w:lang w:val="sr-Cyrl-CS"/>
              </w:rPr>
            </w:pPr>
            <w:r w:rsidRPr="00A633C9">
              <w:rPr>
                <w:rFonts w:ascii="Times New Roman" w:hAnsi="Times New Roman" w:cs="Times New Roman"/>
                <w:b/>
                <w:bCs/>
                <w:sz w:val="18"/>
                <w:szCs w:val="18"/>
                <w:lang w:val="sr-Cyrl-CS"/>
              </w:rPr>
              <w:t>појачан васпитни рад:</w:t>
            </w:r>
            <w:r w:rsidRPr="00A633C9">
              <w:rPr>
                <w:rFonts w:ascii="Times New Roman" w:hAnsi="Times New Roman" w:cs="Times New Roman"/>
                <w:sz w:val="18"/>
                <w:szCs w:val="18"/>
                <w:lang w:val="sr-Cyrl-CS"/>
              </w:rPr>
              <w:t xml:space="preserve"> </w:t>
            </w:r>
          </w:p>
          <w:p w:rsidR="00A633C9" w:rsidRPr="00A633C9" w:rsidRDefault="00A633C9" w:rsidP="00A633C9">
            <w:pPr>
              <w:rPr>
                <w:rFonts w:ascii="Times New Roman" w:hAnsi="Times New Roman" w:cs="Times New Roman"/>
                <w:sz w:val="18"/>
                <w:szCs w:val="18"/>
                <w:lang w:val="sr-Cyrl-CS"/>
              </w:rPr>
            </w:pPr>
            <w:r w:rsidRPr="00A633C9">
              <w:rPr>
                <w:rFonts w:ascii="Times New Roman" w:hAnsi="Times New Roman" w:cs="Times New Roman"/>
                <w:sz w:val="18"/>
                <w:szCs w:val="18"/>
                <w:lang w:val="sr-Cyrl-CS"/>
              </w:rPr>
              <w:t xml:space="preserve">- </w:t>
            </w:r>
            <w:r w:rsidRPr="00A633C9">
              <w:rPr>
                <w:rFonts w:ascii="Times New Roman" w:hAnsi="Times New Roman" w:cs="Times New Roman"/>
                <w:sz w:val="18"/>
                <w:szCs w:val="18"/>
                <w:shd w:val="clear" w:color="auto" w:fill="92D050"/>
                <w:lang w:val="sr-Cyrl-CS"/>
              </w:rPr>
              <w:t>одељ. старешине/васпитача   и родитеља</w:t>
            </w:r>
            <w:r w:rsidRPr="00A633C9">
              <w:rPr>
                <w:rFonts w:ascii="Times New Roman" w:hAnsi="Times New Roman" w:cs="Times New Roman"/>
                <w:b/>
                <w:bCs/>
                <w:sz w:val="18"/>
                <w:szCs w:val="18"/>
                <w:lang w:val="sr-Cyrl-CS"/>
              </w:rPr>
              <w:t xml:space="preserve"> </w:t>
            </w:r>
          </w:p>
          <w:p w:rsidR="00A633C9" w:rsidRPr="00A633C9" w:rsidRDefault="00A633C9" w:rsidP="00A633C9">
            <w:pPr>
              <w:rPr>
                <w:rFonts w:ascii="Times New Roman" w:hAnsi="Times New Roman" w:cs="Times New Roman"/>
                <w:sz w:val="18"/>
                <w:szCs w:val="18"/>
                <w:lang w:val="sr-Cyrl-CS"/>
              </w:rPr>
            </w:pPr>
            <w:r w:rsidRPr="00A633C9">
              <w:rPr>
                <w:rFonts w:ascii="Times New Roman" w:hAnsi="Times New Roman" w:cs="Times New Roman"/>
                <w:b/>
                <w:bCs/>
                <w:sz w:val="18"/>
                <w:szCs w:val="18"/>
                <w:lang w:val="sr-Cyrl-CS"/>
              </w:rPr>
              <w:t xml:space="preserve">     обавезна помоћ</w:t>
            </w:r>
            <w:r w:rsidRPr="00A633C9">
              <w:rPr>
                <w:rFonts w:ascii="Times New Roman" w:hAnsi="Times New Roman" w:cs="Times New Roman"/>
                <w:sz w:val="18"/>
                <w:szCs w:val="18"/>
                <w:lang w:val="sr-Cyrl-CS"/>
              </w:rPr>
              <w:t>:</w:t>
            </w:r>
          </w:p>
          <w:p w:rsidR="00A633C9" w:rsidRPr="00A633C9" w:rsidRDefault="00A633C9" w:rsidP="00A633C9">
            <w:pPr>
              <w:shd w:val="clear" w:color="auto" w:fill="92D050"/>
              <w:rPr>
                <w:rFonts w:ascii="Times New Roman" w:hAnsi="Times New Roman" w:cs="Times New Roman"/>
                <w:sz w:val="18"/>
                <w:szCs w:val="18"/>
                <w:lang w:val="sr-Cyrl-CS"/>
              </w:rPr>
            </w:pPr>
            <w:r w:rsidRPr="00A633C9">
              <w:rPr>
                <w:rFonts w:ascii="Times New Roman" w:hAnsi="Times New Roman" w:cs="Times New Roman"/>
                <w:sz w:val="18"/>
                <w:szCs w:val="18"/>
                <w:lang w:val="sr-Cyrl-CS"/>
              </w:rPr>
              <w:t>- педагог/психолог,</w:t>
            </w:r>
          </w:p>
          <w:p w:rsidR="00A633C9" w:rsidRPr="00A633C9" w:rsidRDefault="00A633C9" w:rsidP="00A633C9">
            <w:pPr>
              <w:shd w:val="clear" w:color="auto" w:fill="92D050"/>
              <w:rPr>
                <w:rFonts w:ascii="Times New Roman" w:hAnsi="Times New Roman" w:cs="Times New Roman"/>
                <w:sz w:val="18"/>
                <w:szCs w:val="18"/>
                <w:lang w:val="sr-Cyrl-CS"/>
              </w:rPr>
            </w:pPr>
            <w:r w:rsidRPr="00A633C9">
              <w:rPr>
                <w:rFonts w:ascii="Times New Roman" w:hAnsi="Times New Roman" w:cs="Times New Roman"/>
                <w:sz w:val="18"/>
                <w:szCs w:val="18"/>
                <w:lang w:val="sr-Cyrl-CS"/>
              </w:rPr>
              <w:t xml:space="preserve">- тим за заштиту </w:t>
            </w:r>
          </w:p>
          <w:p w:rsidR="00A633C9" w:rsidRPr="00A633C9" w:rsidRDefault="00A633C9" w:rsidP="00A633C9">
            <w:pPr>
              <w:shd w:val="clear" w:color="auto" w:fill="92D050"/>
              <w:rPr>
                <w:rFonts w:ascii="Times New Roman" w:hAnsi="Times New Roman" w:cs="Times New Roman"/>
                <w:sz w:val="18"/>
                <w:szCs w:val="18"/>
                <w:lang w:val="sr-Cyrl-CS"/>
              </w:rPr>
            </w:pPr>
            <w:r w:rsidRPr="00A633C9">
              <w:rPr>
                <w:rFonts w:ascii="Times New Roman" w:hAnsi="Times New Roman" w:cs="Times New Roman"/>
                <w:sz w:val="18"/>
                <w:szCs w:val="18"/>
                <w:lang w:val="sr-Cyrl-CS"/>
              </w:rPr>
              <w:t>- директор</w:t>
            </w:r>
          </w:p>
        </w:tc>
      </w:tr>
      <w:tr w:rsidR="00A633C9" w:rsidRPr="00A633C9" w:rsidTr="00A633C9">
        <w:tc>
          <w:tcPr>
            <w:tcW w:w="6348" w:type="dxa"/>
          </w:tcPr>
          <w:p w:rsidR="00A633C9" w:rsidRPr="00A633C9" w:rsidRDefault="00A633C9" w:rsidP="00A633C9">
            <w:pPr>
              <w:rPr>
                <w:rFonts w:ascii="Times New Roman" w:hAnsi="Times New Roman" w:cs="Times New Roman"/>
                <w:b/>
                <w:bCs/>
                <w:sz w:val="18"/>
                <w:szCs w:val="18"/>
                <w:lang w:val="sr-Cyrl-CS"/>
              </w:rPr>
            </w:pPr>
            <w:r w:rsidRPr="00A633C9">
              <w:rPr>
                <w:rFonts w:ascii="Times New Roman" w:hAnsi="Times New Roman" w:cs="Times New Roman"/>
                <w:b/>
                <w:bCs/>
                <w:sz w:val="18"/>
                <w:szCs w:val="18"/>
                <w:lang w:val="sr-Cyrl-CS"/>
              </w:rPr>
              <w:lastRenderedPageBreak/>
              <w:t>Трећи ниво:</w:t>
            </w:r>
          </w:p>
          <w:p w:rsidR="00A633C9" w:rsidRPr="00A633C9" w:rsidRDefault="00A633C9" w:rsidP="0077506E">
            <w:pPr>
              <w:numPr>
                <w:ilvl w:val="0"/>
                <w:numId w:val="71"/>
              </w:numPr>
              <w:tabs>
                <w:tab w:val="clear" w:pos="720"/>
                <w:tab w:val="num" w:pos="240"/>
              </w:tabs>
              <w:spacing w:after="0" w:line="240" w:lineRule="auto"/>
              <w:ind w:left="240" w:hanging="240"/>
              <w:rPr>
                <w:rFonts w:ascii="Times New Roman" w:hAnsi="Times New Roman" w:cs="Times New Roman"/>
                <w:sz w:val="18"/>
                <w:szCs w:val="18"/>
                <w:lang w:val="sr-Cyrl-CS"/>
              </w:rPr>
            </w:pPr>
            <w:r w:rsidRPr="00A633C9">
              <w:rPr>
                <w:rFonts w:ascii="Times New Roman" w:hAnsi="Times New Roman" w:cs="Times New Roman"/>
                <w:b/>
                <w:bCs/>
                <w:sz w:val="18"/>
                <w:szCs w:val="18"/>
                <w:lang w:val="sr-Cyrl-CS"/>
              </w:rPr>
              <w:t>физичко насиље</w:t>
            </w:r>
            <w:r w:rsidRPr="00A633C9">
              <w:rPr>
                <w:rFonts w:ascii="Times New Roman" w:hAnsi="Times New Roman" w:cs="Times New Roman"/>
                <w:sz w:val="18"/>
                <w:szCs w:val="18"/>
                <w:lang w:val="sr-Cyrl-CS"/>
              </w:rPr>
              <w:t>: туча, дављење, бацање, проузроковање опекотина и других повреда, ускраћивање хране и сна, излагање ниским температурама, напад оружјем.</w:t>
            </w:r>
          </w:p>
          <w:p w:rsidR="00A633C9" w:rsidRPr="00A633C9" w:rsidRDefault="00A633C9" w:rsidP="0077506E">
            <w:pPr>
              <w:numPr>
                <w:ilvl w:val="0"/>
                <w:numId w:val="71"/>
              </w:numPr>
              <w:tabs>
                <w:tab w:val="clear" w:pos="720"/>
                <w:tab w:val="num" w:pos="240"/>
              </w:tabs>
              <w:spacing w:after="0" w:line="240" w:lineRule="auto"/>
              <w:ind w:left="240" w:hanging="240"/>
              <w:rPr>
                <w:rFonts w:ascii="Times New Roman" w:hAnsi="Times New Roman" w:cs="Times New Roman"/>
                <w:sz w:val="18"/>
                <w:szCs w:val="18"/>
                <w:lang w:val="sr-Cyrl-CS"/>
              </w:rPr>
            </w:pPr>
            <w:r w:rsidRPr="00A633C9">
              <w:rPr>
                <w:rFonts w:ascii="Times New Roman" w:hAnsi="Times New Roman" w:cs="Times New Roman"/>
                <w:b/>
                <w:bCs/>
                <w:sz w:val="18"/>
                <w:szCs w:val="18"/>
                <w:lang w:val="sr-Cyrl-CS"/>
              </w:rPr>
              <w:t>психичко насиље</w:t>
            </w:r>
            <w:r w:rsidRPr="00A633C9">
              <w:rPr>
                <w:rFonts w:ascii="Times New Roman" w:hAnsi="Times New Roman" w:cs="Times New Roman"/>
                <w:sz w:val="18"/>
                <w:szCs w:val="18"/>
                <w:lang w:val="sr-Cyrl-CS"/>
              </w:rPr>
              <w:t>: застрашивање, уцењивање уз озбиљну претњу, изнуђивање новца или ствари, ограничавање кретања, навођење на коришћење наркотичких средстава и психоактивних супстанци, укључивање у деструктивне групе и организације.</w:t>
            </w:r>
          </w:p>
          <w:p w:rsidR="00A633C9" w:rsidRPr="00A633C9" w:rsidRDefault="00A633C9" w:rsidP="0077506E">
            <w:pPr>
              <w:numPr>
                <w:ilvl w:val="0"/>
                <w:numId w:val="71"/>
              </w:numPr>
              <w:tabs>
                <w:tab w:val="clear" w:pos="720"/>
                <w:tab w:val="num" w:pos="240"/>
              </w:tabs>
              <w:spacing w:after="0" w:line="240" w:lineRule="auto"/>
              <w:ind w:left="240" w:hanging="240"/>
              <w:rPr>
                <w:rFonts w:ascii="Times New Roman" w:hAnsi="Times New Roman" w:cs="Times New Roman"/>
                <w:sz w:val="18"/>
                <w:szCs w:val="18"/>
                <w:lang w:val="sr-Cyrl-CS"/>
              </w:rPr>
            </w:pPr>
            <w:r w:rsidRPr="00A633C9">
              <w:rPr>
                <w:rFonts w:ascii="Times New Roman" w:hAnsi="Times New Roman" w:cs="Times New Roman"/>
                <w:b/>
                <w:bCs/>
                <w:sz w:val="18"/>
                <w:szCs w:val="18"/>
                <w:lang w:val="sr-Cyrl-CS"/>
              </w:rPr>
              <w:t>Социјално насиље:</w:t>
            </w:r>
            <w:r w:rsidRPr="00A633C9">
              <w:rPr>
                <w:rFonts w:ascii="Times New Roman" w:hAnsi="Times New Roman" w:cs="Times New Roman"/>
                <w:sz w:val="18"/>
                <w:szCs w:val="18"/>
                <w:lang w:val="sr-Cyrl-CS"/>
              </w:rPr>
              <w:t xml:space="preserve"> претње, изолација, малтретирање групе према појединцу или групи, организовање затворених група (кланова) које има за последицу повређивање других.</w:t>
            </w:r>
          </w:p>
          <w:p w:rsidR="00A633C9" w:rsidRPr="00A633C9" w:rsidRDefault="00A633C9" w:rsidP="0077506E">
            <w:pPr>
              <w:numPr>
                <w:ilvl w:val="0"/>
                <w:numId w:val="71"/>
              </w:numPr>
              <w:tabs>
                <w:tab w:val="clear" w:pos="720"/>
                <w:tab w:val="num" w:pos="240"/>
              </w:tabs>
              <w:spacing w:after="0" w:line="240" w:lineRule="auto"/>
              <w:ind w:left="240" w:hanging="240"/>
              <w:rPr>
                <w:rFonts w:ascii="Times New Roman" w:hAnsi="Times New Roman" w:cs="Times New Roman"/>
                <w:sz w:val="18"/>
                <w:szCs w:val="18"/>
                <w:lang w:val="sr-Cyrl-CS"/>
              </w:rPr>
            </w:pPr>
            <w:r w:rsidRPr="00A633C9">
              <w:rPr>
                <w:rFonts w:ascii="Times New Roman" w:hAnsi="Times New Roman" w:cs="Times New Roman"/>
                <w:b/>
                <w:bCs/>
                <w:sz w:val="18"/>
                <w:szCs w:val="18"/>
                <w:lang w:val="sr-Cyrl-CS"/>
              </w:rPr>
              <w:t>сексуално насиља</w:t>
            </w:r>
            <w:r w:rsidRPr="00A633C9">
              <w:rPr>
                <w:rFonts w:ascii="Times New Roman" w:hAnsi="Times New Roman" w:cs="Times New Roman"/>
                <w:sz w:val="18"/>
                <w:szCs w:val="18"/>
                <w:lang w:val="sr-Cyrl-CS"/>
              </w:rPr>
              <w:t>: завођење од стране одраслих, подвођење, злоупотреба положаја, навођење, изнуђивање и принуда на сексуални чин, силовање, инцест.</w:t>
            </w:r>
          </w:p>
          <w:p w:rsidR="00A633C9" w:rsidRPr="00A633C9" w:rsidRDefault="00A633C9" w:rsidP="0077506E">
            <w:pPr>
              <w:numPr>
                <w:ilvl w:val="0"/>
                <w:numId w:val="71"/>
              </w:numPr>
              <w:tabs>
                <w:tab w:val="clear" w:pos="720"/>
                <w:tab w:val="num" w:pos="240"/>
              </w:tabs>
              <w:spacing w:after="0" w:line="240" w:lineRule="auto"/>
              <w:ind w:left="240" w:hanging="240"/>
              <w:rPr>
                <w:rFonts w:ascii="Times New Roman" w:hAnsi="Times New Roman" w:cs="Times New Roman"/>
                <w:sz w:val="18"/>
                <w:szCs w:val="18"/>
                <w:lang w:val="sr-Cyrl-CS"/>
              </w:rPr>
            </w:pPr>
            <w:r w:rsidRPr="00A633C9">
              <w:rPr>
                <w:rFonts w:ascii="Times New Roman" w:hAnsi="Times New Roman" w:cs="Times New Roman"/>
                <w:sz w:val="18"/>
                <w:szCs w:val="18"/>
                <w:lang w:val="sr-Cyrl-CS"/>
              </w:rPr>
              <w:t xml:space="preserve">насиље </w:t>
            </w:r>
            <w:r w:rsidRPr="00A633C9">
              <w:rPr>
                <w:rFonts w:ascii="Times New Roman" w:hAnsi="Times New Roman" w:cs="Times New Roman"/>
                <w:b/>
                <w:bCs/>
                <w:sz w:val="18"/>
                <w:szCs w:val="18"/>
                <w:lang w:val="sr-Cyrl-CS"/>
              </w:rPr>
              <w:t>злоупотрeбом информационих технологија</w:t>
            </w:r>
            <w:r w:rsidRPr="00A633C9">
              <w:rPr>
                <w:rFonts w:ascii="Times New Roman" w:hAnsi="Times New Roman" w:cs="Times New Roman"/>
                <w:sz w:val="18"/>
                <w:szCs w:val="18"/>
                <w:lang w:val="sr-Cyrl-CS"/>
              </w:rPr>
              <w:t xml:space="preserve"> су, нарочито: снимање насилних сцена, дистрибуирање снимака и слика, дечија порнографија.</w:t>
            </w:r>
          </w:p>
        </w:tc>
        <w:tc>
          <w:tcPr>
            <w:tcW w:w="4920" w:type="dxa"/>
          </w:tcPr>
          <w:p w:rsidR="00A633C9" w:rsidRPr="00A633C9" w:rsidRDefault="00A633C9" w:rsidP="00A633C9">
            <w:pPr>
              <w:shd w:val="clear" w:color="auto" w:fill="92D050"/>
              <w:rPr>
                <w:rFonts w:ascii="Times New Roman" w:hAnsi="Times New Roman" w:cs="Times New Roman"/>
                <w:b/>
                <w:sz w:val="18"/>
                <w:szCs w:val="18"/>
                <w:lang w:val="sr-Cyrl-CS"/>
              </w:rPr>
            </w:pPr>
            <w:r w:rsidRPr="00A633C9">
              <w:rPr>
                <w:rFonts w:ascii="Times New Roman" w:hAnsi="Times New Roman" w:cs="Times New Roman"/>
                <w:b/>
                <w:sz w:val="18"/>
                <w:szCs w:val="18"/>
                <w:lang w:val="sr-Cyrl-CS"/>
              </w:rPr>
              <w:t>ИНТЕРВЕНЦИЈА ЗА ТРЕЋИ НИВО</w:t>
            </w:r>
          </w:p>
          <w:p w:rsidR="00A633C9" w:rsidRPr="00A633C9" w:rsidRDefault="00A633C9" w:rsidP="00A633C9">
            <w:pPr>
              <w:rPr>
                <w:rFonts w:ascii="Times New Roman" w:hAnsi="Times New Roman" w:cs="Times New Roman"/>
                <w:b/>
                <w:bCs/>
                <w:sz w:val="18"/>
                <w:szCs w:val="18"/>
                <w:lang w:val="sr-Cyrl-CS"/>
              </w:rPr>
            </w:pPr>
          </w:p>
          <w:p w:rsidR="00A633C9" w:rsidRPr="00A633C9" w:rsidRDefault="00A633C9" w:rsidP="00A633C9">
            <w:pPr>
              <w:rPr>
                <w:rFonts w:ascii="Times New Roman" w:hAnsi="Times New Roman" w:cs="Times New Roman"/>
                <w:b/>
                <w:bCs/>
                <w:sz w:val="18"/>
                <w:szCs w:val="18"/>
                <w:lang w:val="sr-Cyrl-CS"/>
              </w:rPr>
            </w:pPr>
            <w:r w:rsidRPr="00A633C9">
              <w:rPr>
                <w:rFonts w:ascii="Times New Roman" w:hAnsi="Times New Roman" w:cs="Times New Roman"/>
                <w:b/>
                <w:bCs/>
                <w:sz w:val="18"/>
                <w:szCs w:val="18"/>
                <w:lang w:val="sr-Cyrl-CS"/>
              </w:rPr>
              <w:t>Редослед поступања у интервенцији:</w:t>
            </w:r>
          </w:p>
          <w:p w:rsidR="00A633C9" w:rsidRPr="00A633C9" w:rsidRDefault="00A633C9" w:rsidP="0077506E">
            <w:pPr>
              <w:numPr>
                <w:ilvl w:val="0"/>
                <w:numId w:val="72"/>
              </w:numPr>
              <w:tabs>
                <w:tab w:val="clear" w:pos="720"/>
                <w:tab w:val="num" w:pos="252"/>
              </w:tabs>
              <w:spacing w:after="0" w:line="240" w:lineRule="auto"/>
              <w:ind w:hanging="708"/>
              <w:rPr>
                <w:rFonts w:ascii="Times New Roman" w:hAnsi="Times New Roman" w:cs="Times New Roman"/>
                <w:sz w:val="18"/>
                <w:szCs w:val="18"/>
                <w:lang w:val="sr-Cyrl-CS"/>
              </w:rPr>
            </w:pPr>
            <w:r w:rsidRPr="00A633C9">
              <w:rPr>
                <w:rFonts w:ascii="Times New Roman" w:hAnsi="Times New Roman" w:cs="Times New Roman"/>
                <w:sz w:val="18"/>
                <w:szCs w:val="18"/>
                <w:lang w:val="sr-Cyrl-CS"/>
              </w:rPr>
              <w:t>Проверавање сумње или откривање НЗЗ</w:t>
            </w:r>
          </w:p>
          <w:p w:rsidR="00A633C9" w:rsidRPr="00A633C9" w:rsidRDefault="00A633C9" w:rsidP="0077506E">
            <w:pPr>
              <w:numPr>
                <w:ilvl w:val="0"/>
                <w:numId w:val="72"/>
              </w:numPr>
              <w:tabs>
                <w:tab w:val="clear" w:pos="720"/>
                <w:tab w:val="num" w:pos="252"/>
              </w:tabs>
              <w:spacing w:after="0" w:line="240" w:lineRule="auto"/>
              <w:ind w:hanging="708"/>
              <w:rPr>
                <w:rFonts w:ascii="Times New Roman" w:hAnsi="Times New Roman" w:cs="Times New Roman"/>
                <w:sz w:val="18"/>
                <w:szCs w:val="18"/>
                <w:lang w:val="sr-Cyrl-CS"/>
              </w:rPr>
            </w:pPr>
            <w:r w:rsidRPr="00A633C9">
              <w:rPr>
                <w:rFonts w:ascii="Times New Roman" w:hAnsi="Times New Roman" w:cs="Times New Roman"/>
                <w:sz w:val="18"/>
                <w:szCs w:val="18"/>
                <w:lang w:val="sr-Cyrl-CS"/>
              </w:rPr>
              <w:t>Заустављање и смиривање учесник</w:t>
            </w:r>
          </w:p>
          <w:p w:rsidR="00A633C9" w:rsidRPr="00A633C9" w:rsidRDefault="00A633C9" w:rsidP="0077506E">
            <w:pPr>
              <w:numPr>
                <w:ilvl w:val="0"/>
                <w:numId w:val="72"/>
              </w:numPr>
              <w:tabs>
                <w:tab w:val="clear" w:pos="720"/>
                <w:tab w:val="num" w:pos="252"/>
              </w:tabs>
              <w:spacing w:after="0" w:line="240" w:lineRule="auto"/>
              <w:ind w:hanging="708"/>
              <w:rPr>
                <w:rFonts w:ascii="Times New Roman" w:hAnsi="Times New Roman" w:cs="Times New Roman"/>
                <w:sz w:val="18"/>
                <w:szCs w:val="18"/>
                <w:lang w:val="sr-Cyrl-CS"/>
              </w:rPr>
            </w:pPr>
            <w:r w:rsidRPr="00A633C9">
              <w:rPr>
                <w:rFonts w:ascii="Times New Roman" w:hAnsi="Times New Roman" w:cs="Times New Roman"/>
                <w:sz w:val="18"/>
                <w:szCs w:val="18"/>
                <w:lang w:val="sr-Cyrl-CS"/>
              </w:rPr>
              <w:t xml:space="preserve">Обавештавање родитеља </w:t>
            </w:r>
          </w:p>
          <w:p w:rsidR="00A633C9" w:rsidRPr="00A633C9" w:rsidRDefault="00A633C9" w:rsidP="0077506E">
            <w:pPr>
              <w:numPr>
                <w:ilvl w:val="0"/>
                <w:numId w:val="72"/>
              </w:numPr>
              <w:tabs>
                <w:tab w:val="clear" w:pos="720"/>
                <w:tab w:val="num" w:pos="252"/>
              </w:tabs>
              <w:spacing w:after="0" w:line="240" w:lineRule="auto"/>
              <w:ind w:hanging="708"/>
              <w:rPr>
                <w:rFonts w:ascii="Times New Roman" w:hAnsi="Times New Roman" w:cs="Times New Roman"/>
                <w:sz w:val="18"/>
                <w:szCs w:val="18"/>
                <w:lang w:val="sr-Cyrl-CS"/>
              </w:rPr>
            </w:pPr>
            <w:r w:rsidRPr="00A633C9">
              <w:rPr>
                <w:rFonts w:ascii="Times New Roman" w:hAnsi="Times New Roman" w:cs="Times New Roman"/>
                <w:sz w:val="18"/>
                <w:szCs w:val="18"/>
                <w:lang w:val="sr-Cyrl-CS"/>
              </w:rPr>
              <w:t xml:space="preserve">Консултације </w:t>
            </w:r>
          </w:p>
          <w:p w:rsidR="00A633C9" w:rsidRPr="00A633C9" w:rsidRDefault="00A633C9" w:rsidP="0077506E">
            <w:pPr>
              <w:numPr>
                <w:ilvl w:val="0"/>
                <w:numId w:val="72"/>
              </w:numPr>
              <w:tabs>
                <w:tab w:val="clear" w:pos="720"/>
                <w:tab w:val="num" w:pos="252"/>
              </w:tabs>
              <w:spacing w:after="0" w:line="240" w:lineRule="auto"/>
              <w:ind w:hanging="708"/>
              <w:rPr>
                <w:rFonts w:ascii="Times New Roman" w:hAnsi="Times New Roman" w:cs="Times New Roman"/>
                <w:sz w:val="18"/>
                <w:szCs w:val="18"/>
                <w:lang w:val="sr-Cyrl-CS"/>
              </w:rPr>
            </w:pPr>
            <w:r w:rsidRPr="00A633C9">
              <w:rPr>
                <w:rFonts w:ascii="Times New Roman" w:hAnsi="Times New Roman" w:cs="Times New Roman"/>
                <w:sz w:val="18"/>
                <w:szCs w:val="18"/>
                <w:lang w:val="sr-Cyrl-CS"/>
              </w:rPr>
              <w:t xml:space="preserve">Мере и активности – план заштите </w:t>
            </w:r>
          </w:p>
          <w:p w:rsidR="00A633C9" w:rsidRPr="00A633C9" w:rsidRDefault="00A633C9" w:rsidP="0077506E">
            <w:pPr>
              <w:numPr>
                <w:ilvl w:val="0"/>
                <w:numId w:val="72"/>
              </w:numPr>
              <w:tabs>
                <w:tab w:val="clear" w:pos="720"/>
                <w:tab w:val="num" w:pos="252"/>
              </w:tabs>
              <w:spacing w:after="0" w:line="240" w:lineRule="auto"/>
              <w:ind w:left="252" w:hanging="240"/>
              <w:rPr>
                <w:rFonts w:ascii="Times New Roman" w:hAnsi="Times New Roman" w:cs="Times New Roman"/>
                <w:sz w:val="18"/>
                <w:szCs w:val="18"/>
                <w:lang w:val="sr-Cyrl-CS"/>
              </w:rPr>
            </w:pPr>
            <w:r w:rsidRPr="00A633C9">
              <w:rPr>
                <w:rFonts w:ascii="Times New Roman" w:hAnsi="Times New Roman" w:cs="Times New Roman"/>
                <w:sz w:val="18"/>
                <w:szCs w:val="18"/>
                <w:lang w:val="sr-Cyrl-CS"/>
              </w:rPr>
              <w:t>Праћење ефеката предузетих мера и активности</w:t>
            </w:r>
          </w:p>
          <w:p w:rsidR="00A633C9" w:rsidRPr="00A633C9" w:rsidRDefault="00A633C9" w:rsidP="00A633C9">
            <w:pPr>
              <w:ind w:left="12"/>
              <w:rPr>
                <w:rFonts w:ascii="Times New Roman" w:hAnsi="Times New Roman" w:cs="Times New Roman"/>
                <w:sz w:val="18"/>
                <w:szCs w:val="18"/>
                <w:lang w:val="sr-Cyrl-CS"/>
              </w:rPr>
            </w:pPr>
          </w:p>
          <w:p w:rsidR="00A633C9" w:rsidRPr="00A633C9" w:rsidRDefault="00A633C9" w:rsidP="00A633C9">
            <w:pPr>
              <w:rPr>
                <w:rFonts w:ascii="Times New Roman" w:hAnsi="Times New Roman" w:cs="Times New Roman"/>
                <w:b/>
                <w:bCs/>
                <w:sz w:val="18"/>
                <w:szCs w:val="18"/>
                <w:lang w:val="sr-Cyrl-CS"/>
              </w:rPr>
            </w:pPr>
            <w:r w:rsidRPr="00A633C9">
              <w:rPr>
                <w:rFonts w:ascii="Times New Roman" w:hAnsi="Times New Roman" w:cs="Times New Roman"/>
                <w:sz w:val="18"/>
                <w:szCs w:val="18"/>
                <w:lang w:val="sr-Cyrl-CS"/>
              </w:rPr>
              <w:t>Интервенција за трећи ниво НЗЗ</w:t>
            </w:r>
            <w:r w:rsidRPr="00A633C9">
              <w:rPr>
                <w:rFonts w:ascii="Times New Roman" w:hAnsi="Times New Roman" w:cs="Times New Roman"/>
                <w:b/>
                <w:bCs/>
                <w:sz w:val="18"/>
                <w:szCs w:val="18"/>
                <w:lang w:val="sr-Cyrl-CS"/>
              </w:rPr>
              <w:t xml:space="preserve"> </w:t>
            </w:r>
            <w:r w:rsidRPr="00A633C9">
              <w:rPr>
                <w:rFonts w:ascii="Times New Roman" w:hAnsi="Times New Roman" w:cs="Times New Roman"/>
                <w:sz w:val="18"/>
                <w:szCs w:val="18"/>
                <w:lang w:val="sr-Cyrl-CS"/>
              </w:rPr>
              <w:t xml:space="preserve">у </w:t>
            </w:r>
            <w:r w:rsidRPr="00A633C9">
              <w:rPr>
                <w:rFonts w:ascii="Times New Roman" w:hAnsi="Times New Roman" w:cs="Times New Roman"/>
                <w:b/>
                <w:bCs/>
                <w:sz w:val="18"/>
                <w:szCs w:val="18"/>
                <w:lang w:val="sr-Cyrl-CS"/>
              </w:rPr>
              <w:t>васпитни рад</w:t>
            </w:r>
            <w:r w:rsidRPr="00A633C9">
              <w:rPr>
                <w:rFonts w:ascii="Times New Roman" w:hAnsi="Times New Roman" w:cs="Times New Roman"/>
                <w:sz w:val="18"/>
                <w:szCs w:val="18"/>
                <w:lang w:val="sr-Cyrl-CS"/>
              </w:rPr>
              <w:t xml:space="preserve"> </w:t>
            </w:r>
            <w:r w:rsidRPr="00A633C9">
              <w:rPr>
                <w:rFonts w:ascii="Times New Roman" w:hAnsi="Times New Roman" w:cs="Times New Roman"/>
                <w:b/>
                <w:bCs/>
                <w:sz w:val="18"/>
                <w:szCs w:val="18"/>
                <w:lang w:val="sr-Cyrl-CS"/>
              </w:rPr>
              <w:t>интензитету примерен потребама (интензивиран):</w:t>
            </w:r>
          </w:p>
          <w:p w:rsidR="00A633C9" w:rsidRPr="00A633C9" w:rsidRDefault="00A633C9" w:rsidP="00A633C9">
            <w:pPr>
              <w:shd w:val="clear" w:color="auto" w:fill="92D050"/>
              <w:rPr>
                <w:rFonts w:ascii="Times New Roman" w:hAnsi="Times New Roman" w:cs="Times New Roman"/>
                <w:sz w:val="18"/>
                <w:szCs w:val="18"/>
                <w:lang w:val="sr-Cyrl-CS"/>
              </w:rPr>
            </w:pPr>
            <w:r w:rsidRPr="00A633C9">
              <w:rPr>
                <w:rFonts w:ascii="Times New Roman" w:hAnsi="Times New Roman" w:cs="Times New Roman"/>
                <w:sz w:val="18"/>
                <w:szCs w:val="18"/>
                <w:lang w:val="sr-Cyrl-CS"/>
              </w:rPr>
              <w:t>- директор са тимом за заштиту,</w:t>
            </w:r>
          </w:p>
          <w:p w:rsidR="00A633C9" w:rsidRPr="00A633C9" w:rsidRDefault="00A633C9" w:rsidP="00A633C9">
            <w:pPr>
              <w:shd w:val="clear" w:color="auto" w:fill="92D050"/>
              <w:rPr>
                <w:rFonts w:ascii="Times New Roman" w:hAnsi="Times New Roman" w:cs="Times New Roman"/>
                <w:sz w:val="18"/>
                <w:szCs w:val="18"/>
                <w:lang w:val="sr-Cyrl-CS"/>
              </w:rPr>
            </w:pPr>
            <w:r w:rsidRPr="00A633C9">
              <w:rPr>
                <w:rFonts w:ascii="Times New Roman" w:hAnsi="Times New Roman" w:cs="Times New Roman"/>
                <w:sz w:val="18"/>
                <w:szCs w:val="18"/>
                <w:lang w:val="sr-Cyrl-CS"/>
              </w:rPr>
              <w:t xml:space="preserve">- обавезно ангажовање родитеља </w:t>
            </w:r>
          </w:p>
          <w:p w:rsidR="00A633C9" w:rsidRPr="00A633C9" w:rsidRDefault="00A633C9" w:rsidP="00A633C9">
            <w:pPr>
              <w:shd w:val="clear" w:color="auto" w:fill="92D050"/>
              <w:rPr>
                <w:rFonts w:ascii="Times New Roman" w:hAnsi="Times New Roman" w:cs="Times New Roman"/>
                <w:sz w:val="18"/>
                <w:szCs w:val="18"/>
                <w:lang w:val="sr-Cyrl-CS"/>
              </w:rPr>
            </w:pPr>
            <w:r w:rsidRPr="00A633C9">
              <w:rPr>
                <w:rFonts w:ascii="Times New Roman" w:hAnsi="Times New Roman" w:cs="Times New Roman"/>
                <w:sz w:val="18"/>
                <w:szCs w:val="18"/>
                <w:lang w:val="sr-Cyrl-CS"/>
              </w:rPr>
              <w:t xml:space="preserve">- надлежних органа, организација и служби (центар за социјални рад, здравствена служба, полиција и друге организације и службе) </w:t>
            </w:r>
          </w:p>
          <w:p w:rsidR="00A633C9" w:rsidRPr="00A633C9" w:rsidRDefault="00A633C9" w:rsidP="00A633C9">
            <w:pPr>
              <w:rPr>
                <w:rFonts w:ascii="Times New Roman" w:hAnsi="Times New Roman" w:cs="Times New Roman"/>
                <w:sz w:val="18"/>
                <w:szCs w:val="18"/>
                <w:lang w:val="sr-Cyrl-CS"/>
              </w:rPr>
            </w:pPr>
          </w:p>
        </w:tc>
      </w:tr>
    </w:tbl>
    <w:p w:rsidR="00A633C9" w:rsidRPr="00A633C9" w:rsidRDefault="00A633C9" w:rsidP="00A633C9">
      <w:pPr>
        <w:rPr>
          <w:rFonts w:ascii="Times New Roman" w:hAnsi="Times New Roman" w:cs="Times New Roman"/>
          <w:sz w:val="18"/>
          <w:szCs w:val="18"/>
        </w:rPr>
      </w:pPr>
    </w:p>
    <w:p w:rsidR="00A633C9" w:rsidRPr="00A633C9" w:rsidRDefault="00A633C9" w:rsidP="000A7C77">
      <w:pPr>
        <w:jc w:val="both"/>
        <w:rPr>
          <w:rFonts w:ascii="Times New Roman" w:hAnsi="Times New Roman" w:cs="Times New Roman"/>
          <w:sz w:val="18"/>
          <w:szCs w:val="18"/>
          <w:lang w:val="sr-Latn-CS"/>
        </w:rPr>
      </w:pPr>
    </w:p>
    <w:p w:rsidR="000A7C77" w:rsidRPr="00A633C9" w:rsidRDefault="000A7C77" w:rsidP="000A7C77">
      <w:pPr>
        <w:jc w:val="center"/>
        <w:rPr>
          <w:rFonts w:ascii="Times New Roman" w:hAnsi="Times New Roman" w:cs="Times New Roman"/>
          <w:sz w:val="18"/>
          <w:szCs w:val="18"/>
        </w:rPr>
      </w:pPr>
    </w:p>
    <w:p w:rsidR="000A504D" w:rsidRPr="00A633C9" w:rsidRDefault="00BE38E2" w:rsidP="000A7C77">
      <w:pPr>
        <w:rPr>
          <w:rFonts w:ascii="Times New Roman" w:hAnsi="Times New Roman" w:cs="Times New Roman"/>
          <w:sz w:val="18"/>
          <w:szCs w:val="18"/>
          <w:lang w:val="sr-Cyrl-CS"/>
        </w:rPr>
      </w:pPr>
      <w:r w:rsidRPr="00A633C9">
        <w:rPr>
          <w:rFonts w:ascii="Times New Roman" w:hAnsi="Times New Roman" w:cs="Times New Roman"/>
          <w:sz w:val="18"/>
          <w:szCs w:val="18"/>
          <w:lang w:val="sr-Cyrl-CS"/>
        </w:rPr>
        <w:t xml:space="preserve">                                                                                      </w:t>
      </w:r>
    </w:p>
    <w:p w:rsidR="000A504D" w:rsidRPr="00A633C9" w:rsidRDefault="000A504D" w:rsidP="000A504D">
      <w:pPr>
        <w:rPr>
          <w:rFonts w:ascii="Times New Roman" w:eastAsia="Times New Roman" w:hAnsi="Times New Roman" w:cs="Times New Roman"/>
          <w:b/>
          <w:bCs/>
          <w:sz w:val="18"/>
          <w:szCs w:val="18"/>
          <w:lang w:val="sr-Cyrl-CS" w:eastAsia="sr-Cyrl-CS"/>
        </w:rPr>
      </w:pPr>
    </w:p>
    <w:p w:rsidR="00A633C9" w:rsidRDefault="00A633C9" w:rsidP="000A504D">
      <w:pPr>
        <w:rPr>
          <w:rFonts w:ascii="Times New Roman" w:eastAsia="Times New Roman" w:hAnsi="Times New Roman" w:cs="Times New Roman"/>
          <w:b/>
          <w:bCs/>
          <w:sz w:val="24"/>
          <w:szCs w:val="24"/>
          <w:lang w:val="sr-Cyrl-CS" w:eastAsia="sr-Cyrl-CS"/>
        </w:rPr>
      </w:pPr>
    </w:p>
    <w:p w:rsidR="00A633C9" w:rsidRDefault="00A633C9" w:rsidP="000A504D">
      <w:pPr>
        <w:rPr>
          <w:rFonts w:ascii="Times New Roman" w:eastAsia="Times New Roman" w:hAnsi="Times New Roman" w:cs="Times New Roman"/>
          <w:b/>
          <w:bCs/>
          <w:sz w:val="24"/>
          <w:szCs w:val="24"/>
          <w:lang w:val="sr-Cyrl-CS" w:eastAsia="sr-Cyrl-CS"/>
        </w:rPr>
      </w:pPr>
    </w:p>
    <w:p w:rsidR="00A633C9" w:rsidRDefault="00A633C9" w:rsidP="000A504D">
      <w:pPr>
        <w:rPr>
          <w:rFonts w:ascii="Times New Roman" w:eastAsia="Times New Roman" w:hAnsi="Times New Roman" w:cs="Times New Roman"/>
          <w:b/>
          <w:bCs/>
          <w:sz w:val="24"/>
          <w:szCs w:val="24"/>
          <w:lang w:val="sr-Cyrl-CS" w:eastAsia="sr-Cyrl-CS"/>
        </w:rPr>
      </w:pPr>
    </w:p>
    <w:p w:rsidR="00A633C9" w:rsidRDefault="00A633C9" w:rsidP="000A504D">
      <w:pPr>
        <w:rPr>
          <w:rFonts w:ascii="Times New Roman" w:eastAsia="Times New Roman" w:hAnsi="Times New Roman" w:cs="Times New Roman"/>
          <w:b/>
          <w:bCs/>
          <w:sz w:val="24"/>
          <w:szCs w:val="24"/>
          <w:lang w:val="sr-Cyrl-CS" w:eastAsia="sr-Cyrl-CS"/>
        </w:rPr>
      </w:pPr>
    </w:p>
    <w:p w:rsidR="000A504D" w:rsidRPr="00D97D8F" w:rsidRDefault="000A504D" w:rsidP="000A504D">
      <w:pPr>
        <w:rPr>
          <w:rFonts w:ascii="Times New Roman" w:eastAsia="Times New Roman" w:hAnsi="Times New Roman" w:cs="Times New Roman"/>
          <w:b/>
          <w:bCs/>
          <w:sz w:val="24"/>
          <w:szCs w:val="24"/>
          <w:lang w:val="sr-Cyrl-CS" w:eastAsia="sr-Cyrl-CS"/>
        </w:rPr>
      </w:pPr>
    </w:p>
    <w:p w:rsidR="00A22D0C" w:rsidRPr="000A504D" w:rsidRDefault="00A22D0C" w:rsidP="0077506E">
      <w:pPr>
        <w:pStyle w:val="ListParagraph"/>
        <w:numPr>
          <w:ilvl w:val="0"/>
          <w:numId w:val="88"/>
        </w:numPr>
        <w:rPr>
          <w:b/>
          <w:bCs/>
        </w:rPr>
      </w:pPr>
      <w:r w:rsidRPr="000A504D">
        <w:rPr>
          <w:b/>
          <w:bCs/>
        </w:rPr>
        <w:lastRenderedPageBreak/>
        <w:t>ПРОГРАМ СЛОБОДНИХ АКТИВНОСТИ УЧЕНИКА</w:t>
      </w:r>
    </w:p>
    <w:p w:rsidR="00A22D0C" w:rsidRDefault="00A22D0C" w:rsidP="00A22D0C">
      <w:pPr>
        <w:pStyle w:val="BodyText"/>
        <w:tabs>
          <w:tab w:val="left" w:pos="720"/>
        </w:tabs>
        <w:ind w:right="0"/>
        <w:jc w:val="both"/>
        <w:rPr>
          <w:rFonts w:ascii="Times New Roman" w:hAnsi="Times New Roman"/>
          <w:sz w:val="24"/>
          <w:szCs w:val="24"/>
          <w:lang w:val="ru-RU"/>
        </w:rPr>
      </w:pPr>
    </w:p>
    <w:p w:rsidR="000A7C77" w:rsidRPr="00CF30F5" w:rsidRDefault="000A7C77" w:rsidP="00A22D0C">
      <w:pPr>
        <w:pStyle w:val="BodyText"/>
        <w:tabs>
          <w:tab w:val="left" w:pos="720"/>
        </w:tabs>
        <w:ind w:right="0"/>
        <w:jc w:val="both"/>
        <w:rPr>
          <w:rFonts w:ascii="Times New Roman" w:hAnsi="Times New Roman"/>
          <w:sz w:val="24"/>
          <w:szCs w:val="24"/>
          <w:lang w:val="ru-RU"/>
        </w:rPr>
      </w:pPr>
    </w:p>
    <w:p w:rsidR="000A7C77" w:rsidRPr="00A633C9" w:rsidRDefault="000A7C77" w:rsidP="000A7C77">
      <w:pPr>
        <w:pStyle w:val="ListParagraph"/>
        <w:tabs>
          <w:tab w:val="left" w:pos="1080"/>
          <w:tab w:val="left" w:pos="1170"/>
          <w:tab w:val="left" w:pos="1260"/>
        </w:tabs>
        <w:ind w:left="360"/>
        <w:jc w:val="both"/>
        <w:rPr>
          <w:sz w:val="20"/>
          <w:szCs w:val="20"/>
        </w:rPr>
      </w:pPr>
      <w:r w:rsidRPr="00A633C9">
        <w:rPr>
          <w:sz w:val="20"/>
          <w:szCs w:val="20"/>
        </w:rPr>
        <w:t>Слободне активности као облик ваннаставног рада су намењене првенстено задовољавању постојећих и развијању нових интересовања ученика. Педагошки осмишљеним радом секција и интересних група, кроз избор садржаја, метода и поступака рада и активно учешће ученика на принципима добровољности и слободе избора, пружа се могућност свим ученицима, без обзира на успех, бављење омиљеним активностима и постизање задовољства у раду. Зато у оквиру Годишњег плана рада школе, значајну улогу, посебно у остваривању васпитне функције, имају разноврсни програми ваннаставних и осталих активности .Слободне активности реализоваће наставници у оквиру непосредног рада са ученицима, кроз секције, а продукти тог рада се презентују у оквиру манифестација које су део културних активности школе.</w:t>
      </w:r>
    </w:p>
    <w:p w:rsidR="000A7C77" w:rsidRPr="00A633C9" w:rsidRDefault="000A7C77" w:rsidP="000A7C77">
      <w:pPr>
        <w:ind w:left="360"/>
        <w:jc w:val="both"/>
        <w:rPr>
          <w:rFonts w:ascii="Times New Roman" w:hAnsi="Times New Roman" w:cs="Times New Roman"/>
          <w:sz w:val="20"/>
          <w:szCs w:val="20"/>
        </w:rPr>
      </w:pPr>
      <w:r w:rsidRPr="00A633C9">
        <w:rPr>
          <w:rFonts w:ascii="Times New Roman" w:hAnsi="Times New Roman" w:cs="Times New Roman"/>
          <w:sz w:val="20"/>
          <w:szCs w:val="20"/>
        </w:rPr>
        <w:t xml:space="preserve">       Имајући у виду законске смернице, интересовање ученика и компетенције наставника, у нашој школи се реализују следеће слободне активности:</w:t>
      </w:r>
    </w:p>
    <w:p w:rsidR="00A22D0C" w:rsidRDefault="00A22D0C" w:rsidP="00A22D0C">
      <w:pPr>
        <w:pStyle w:val="BodyText"/>
        <w:tabs>
          <w:tab w:val="left" w:pos="720"/>
        </w:tabs>
        <w:ind w:right="0"/>
        <w:jc w:val="center"/>
        <w:rPr>
          <w:rFonts w:ascii="Times New Roman" w:hAnsi="Times New Roman"/>
          <w:b/>
          <w:sz w:val="24"/>
          <w:szCs w:val="24"/>
          <w:lang w:val="sr-Cyrl-CS"/>
        </w:rPr>
      </w:pPr>
    </w:p>
    <w:p w:rsidR="00A22D0C" w:rsidRPr="00FC741D" w:rsidRDefault="00A22D0C" w:rsidP="00A22D0C">
      <w:pPr>
        <w:rPr>
          <w:rFonts w:ascii="Times New Roman" w:hAnsi="Times New Roman"/>
          <w:b/>
          <w:sz w:val="24"/>
          <w:szCs w:val="24"/>
          <w:lang w:val="sr-Cyrl-CS"/>
        </w:rPr>
      </w:pPr>
      <w:r>
        <w:rPr>
          <w:rFonts w:ascii="Times New Roman" w:hAnsi="Times New Roman"/>
          <w:b/>
          <w:sz w:val="24"/>
          <w:szCs w:val="24"/>
          <w:lang w:val="sr-Cyrl-CS"/>
        </w:rPr>
        <w:t xml:space="preserve">Секције </w:t>
      </w:r>
    </w:p>
    <w:tbl>
      <w:tblPr>
        <w:tblW w:w="92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
        <w:gridCol w:w="2664"/>
        <w:gridCol w:w="1276"/>
        <w:gridCol w:w="1843"/>
        <w:gridCol w:w="2832"/>
      </w:tblGrid>
      <w:tr w:rsidR="00A22D0C" w:rsidRPr="00A633C9" w:rsidTr="00445F2E">
        <w:tc>
          <w:tcPr>
            <w:tcW w:w="3261" w:type="dxa"/>
            <w:gridSpan w:val="3"/>
            <w:tcBorders>
              <w:bottom w:val="single" w:sz="4" w:space="0" w:color="auto"/>
              <w:right w:val="nil"/>
            </w:tcBorders>
            <w:shd w:val="clear" w:color="auto" w:fill="D9D9D9"/>
          </w:tcPr>
          <w:p w:rsidR="00A22D0C" w:rsidRPr="00A633C9" w:rsidRDefault="00A22D0C" w:rsidP="00445F2E">
            <w:pPr>
              <w:rPr>
                <w:rFonts w:ascii="Times New Roman" w:hAnsi="Times New Roman" w:cs="Times New Roman"/>
                <w:b/>
                <w:bCs/>
                <w:sz w:val="20"/>
                <w:szCs w:val="20"/>
                <w:lang w:val="sr-Cyrl-CS"/>
              </w:rPr>
            </w:pPr>
            <w:r w:rsidRPr="00A633C9">
              <w:rPr>
                <w:rFonts w:ascii="Times New Roman" w:hAnsi="Times New Roman" w:cs="Times New Roman"/>
                <w:b/>
                <w:bCs/>
                <w:sz w:val="20"/>
                <w:szCs w:val="20"/>
                <w:lang w:val="sr-Cyrl-CS"/>
              </w:rPr>
              <w:t xml:space="preserve">        НАЗИВ СЕКЦИЈЕ</w:t>
            </w:r>
          </w:p>
        </w:tc>
        <w:tc>
          <w:tcPr>
            <w:tcW w:w="5951" w:type="dxa"/>
            <w:gridSpan w:val="3"/>
            <w:tcBorders>
              <w:left w:val="nil"/>
              <w:bottom w:val="single" w:sz="4" w:space="0" w:color="auto"/>
            </w:tcBorders>
            <w:shd w:val="clear" w:color="auto" w:fill="D9D9D9"/>
          </w:tcPr>
          <w:p w:rsidR="00A22D0C" w:rsidRPr="00A633C9" w:rsidRDefault="00A22D0C" w:rsidP="00445F2E">
            <w:pPr>
              <w:rPr>
                <w:rFonts w:ascii="Times New Roman" w:hAnsi="Times New Roman" w:cs="Times New Roman"/>
                <w:b/>
                <w:bCs/>
                <w:sz w:val="20"/>
                <w:szCs w:val="20"/>
                <w:lang w:val="sr-Cyrl-CS"/>
              </w:rPr>
            </w:pPr>
          </w:p>
        </w:tc>
      </w:tr>
      <w:tr w:rsidR="00A22D0C" w:rsidRPr="00A633C9" w:rsidTr="00520D7D">
        <w:tc>
          <w:tcPr>
            <w:tcW w:w="597" w:type="dxa"/>
            <w:gridSpan w:val="2"/>
            <w:shd w:val="clear" w:color="auto" w:fill="FFFFFF"/>
          </w:tcPr>
          <w:p w:rsidR="00A22D0C" w:rsidRPr="00A633C9" w:rsidRDefault="000A7C77" w:rsidP="00445F2E">
            <w:pPr>
              <w:rPr>
                <w:rFonts w:ascii="Times New Roman" w:hAnsi="Times New Roman" w:cs="Times New Roman"/>
                <w:sz w:val="20"/>
                <w:szCs w:val="20"/>
                <w:lang w:val="sr-Cyrl-CS"/>
              </w:rPr>
            </w:pPr>
            <w:r w:rsidRPr="00A633C9">
              <w:rPr>
                <w:rFonts w:ascii="Times New Roman" w:hAnsi="Times New Roman" w:cs="Times New Roman"/>
                <w:bCs/>
                <w:sz w:val="20"/>
                <w:szCs w:val="20"/>
                <w:lang w:val="sr-Cyrl-CS"/>
              </w:rPr>
              <w:t>1</w:t>
            </w:r>
            <w:r w:rsidR="00A22D0C" w:rsidRPr="00A633C9">
              <w:rPr>
                <w:rFonts w:ascii="Times New Roman" w:hAnsi="Times New Roman" w:cs="Times New Roman"/>
                <w:bCs/>
                <w:sz w:val="20"/>
                <w:szCs w:val="20"/>
                <w:lang w:val="sr-Cyrl-CS"/>
              </w:rPr>
              <w:t>.</w:t>
            </w:r>
          </w:p>
        </w:tc>
        <w:tc>
          <w:tcPr>
            <w:tcW w:w="2664" w:type="dxa"/>
            <w:tcBorders>
              <w:right w:val="nil"/>
            </w:tcBorders>
            <w:shd w:val="clear" w:color="auto" w:fill="D9D9D9"/>
          </w:tcPr>
          <w:p w:rsidR="00A22D0C" w:rsidRPr="00A633C9" w:rsidRDefault="00A22D0C" w:rsidP="00445F2E">
            <w:pPr>
              <w:rPr>
                <w:rFonts w:ascii="Times New Roman" w:hAnsi="Times New Roman" w:cs="Times New Roman"/>
                <w:b/>
                <w:bCs/>
                <w:i/>
                <w:sz w:val="20"/>
                <w:szCs w:val="20"/>
                <w:lang w:val="sr-Cyrl-CS"/>
              </w:rPr>
            </w:pPr>
            <w:r w:rsidRPr="00A633C9">
              <w:rPr>
                <w:rFonts w:ascii="Times New Roman" w:hAnsi="Times New Roman" w:cs="Times New Roman"/>
                <w:b/>
                <w:bCs/>
                <w:i/>
                <w:sz w:val="20"/>
                <w:szCs w:val="20"/>
                <w:lang w:val="sr-Cyrl-CS"/>
              </w:rPr>
              <w:t>Драмска</w:t>
            </w:r>
          </w:p>
        </w:tc>
        <w:tc>
          <w:tcPr>
            <w:tcW w:w="5951" w:type="dxa"/>
            <w:gridSpan w:val="3"/>
            <w:tcBorders>
              <w:left w:val="nil"/>
              <w:bottom w:val="single" w:sz="4" w:space="0" w:color="auto"/>
            </w:tcBorders>
            <w:shd w:val="clear" w:color="auto" w:fill="D9D9D9"/>
          </w:tcPr>
          <w:p w:rsidR="00A22D0C" w:rsidRPr="00A633C9" w:rsidRDefault="00A22D0C" w:rsidP="00445F2E">
            <w:pPr>
              <w:rPr>
                <w:rFonts w:ascii="Times New Roman" w:hAnsi="Times New Roman" w:cs="Times New Roman"/>
                <w:bCs/>
                <w:sz w:val="20"/>
                <w:szCs w:val="20"/>
                <w:lang w:val="sr-Cyrl-CS"/>
              </w:rPr>
            </w:pPr>
          </w:p>
        </w:tc>
      </w:tr>
      <w:tr w:rsidR="00A22D0C" w:rsidRPr="00A633C9" w:rsidTr="00445F2E">
        <w:tc>
          <w:tcPr>
            <w:tcW w:w="9212" w:type="dxa"/>
            <w:gridSpan w:val="6"/>
            <w:tcBorders>
              <w:top w:val="nil"/>
            </w:tcBorders>
            <w:shd w:val="clear" w:color="auto" w:fill="FFFFFF"/>
          </w:tcPr>
          <w:p w:rsidR="00A22D0C" w:rsidRPr="00A633C9" w:rsidRDefault="00A22D0C" w:rsidP="00445F2E">
            <w:pPr>
              <w:rPr>
                <w:rFonts w:ascii="Times New Roman" w:hAnsi="Times New Roman" w:cs="Times New Roman"/>
                <w:sz w:val="20"/>
                <w:szCs w:val="20"/>
              </w:rPr>
            </w:pPr>
            <w:r w:rsidRPr="00A633C9">
              <w:rPr>
                <w:rFonts w:ascii="Times New Roman" w:hAnsi="Times New Roman" w:cs="Times New Roman"/>
                <w:sz w:val="20"/>
                <w:szCs w:val="20"/>
              </w:rPr>
              <w:t xml:space="preserve">Образовни циљеви: </w:t>
            </w:r>
          </w:p>
          <w:p w:rsidR="00A22D0C" w:rsidRPr="00A633C9" w:rsidRDefault="00A22D0C" w:rsidP="0077506E">
            <w:pPr>
              <w:pStyle w:val="ListParagraph"/>
              <w:numPr>
                <w:ilvl w:val="0"/>
                <w:numId w:val="36"/>
              </w:numPr>
              <w:spacing w:after="200" w:line="276" w:lineRule="auto"/>
              <w:contextualSpacing/>
              <w:rPr>
                <w:sz w:val="20"/>
                <w:szCs w:val="20"/>
              </w:rPr>
            </w:pPr>
            <w:r w:rsidRPr="00A633C9">
              <w:rPr>
                <w:sz w:val="20"/>
                <w:szCs w:val="20"/>
              </w:rPr>
              <w:t xml:space="preserve">Упознавање ученика са структуром драмског дела </w:t>
            </w:r>
          </w:p>
          <w:p w:rsidR="00A22D0C" w:rsidRPr="00A633C9" w:rsidRDefault="00A22D0C" w:rsidP="0077506E">
            <w:pPr>
              <w:pStyle w:val="ListParagraph"/>
              <w:numPr>
                <w:ilvl w:val="0"/>
                <w:numId w:val="36"/>
              </w:numPr>
              <w:spacing w:after="200" w:line="276" w:lineRule="auto"/>
              <w:contextualSpacing/>
              <w:rPr>
                <w:sz w:val="20"/>
                <w:szCs w:val="20"/>
              </w:rPr>
            </w:pPr>
            <w:r w:rsidRPr="00A633C9">
              <w:rPr>
                <w:sz w:val="20"/>
                <w:szCs w:val="20"/>
              </w:rPr>
              <w:t xml:space="preserve">Упознавање ученика са карактеризацијом ликова и начином њиховог представљања на сцени </w:t>
            </w:r>
          </w:p>
          <w:p w:rsidR="00A22D0C" w:rsidRPr="00A633C9" w:rsidRDefault="00A22D0C" w:rsidP="0077506E">
            <w:pPr>
              <w:pStyle w:val="ListParagraph"/>
              <w:numPr>
                <w:ilvl w:val="0"/>
                <w:numId w:val="36"/>
              </w:numPr>
              <w:spacing w:after="200" w:line="276" w:lineRule="auto"/>
              <w:contextualSpacing/>
              <w:rPr>
                <w:sz w:val="20"/>
                <w:szCs w:val="20"/>
              </w:rPr>
            </w:pPr>
            <w:r w:rsidRPr="00A633C9">
              <w:rPr>
                <w:sz w:val="20"/>
                <w:szCs w:val="20"/>
              </w:rPr>
              <w:t>Упознавање ученика са сценским покретом и начином кретања и понашања на  сцени.</w:t>
            </w:r>
          </w:p>
          <w:p w:rsidR="00A22D0C" w:rsidRPr="00A633C9" w:rsidRDefault="00A22D0C" w:rsidP="00445F2E">
            <w:pPr>
              <w:pStyle w:val="ListParagraph"/>
              <w:ind w:left="0"/>
              <w:rPr>
                <w:sz w:val="20"/>
                <w:szCs w:val="20"/>
              </w:rPr>
            </w:pPr>
            <w:r w:rsidRPr="00A633C9">
              <w:rPr>
                <w:sz w:val="20"/>
                <w:szCs w:val="20"/>
              </w:rPr>
              <w:t xml:space="preserve">Васпитни циљеви: </w:t>
            </w:r>
          </w:p>
          <w:p w:rsidR="00A22D0C" w:rsidRPr="00A633C9" w:rsidRDefault="00A22D0C" w:rsidP="0077506E">
            <w:pPr>
              <w:pStyle w:val="ListParagraph"/>
              <w:numPr>
                <w:ilvl w:val="0"/>
                <w:numId w:val="35"/>
              </w:numPr>
              <w:spacing w:after="200" w:line="276" w:lineRule="auto"/>
              <w:contextualSpacing/>
              <w:rPr>
                <w:sz w:val="20"/>
                <w:szCs w:val="20"/>
              </w:rPr>
            </w:pPr>
            <w:r w:rsidRPr="00A633C9">
              <w:rPr>
                <w:sz w:val="20"/>
                <w:szCs w:val="20"/>
              </w:rPr>
              <w:t xml:space="preserve">Уочавање естетских и научних вредности драмских дела </w:t>
            </w:r>
          </w:p>
          <w:p w:rsidR="00A22D0C" w:rsidRPr="00A633C9" w:rsidRDefault="00A22D0C" w:rsidP="0077506E">
            <w:pPr>
              <w:pStyle w:val="ListParagraph"/>
              <w:numPr>
                <w:ilvl w:val="0"/>
                <w:numId w:val="35"/>
              </w:numPr>
              <w:spacing w:after="200" w:line="276" w:lineRule="auto"/>
              <w:contextualSpacing/>
              <w:rPr>
                <w:sz w:val="20"/>
                <w:szCs w:val="20"/>
              </w:rPr>
            </w:pPr>
            <w:r w:rsidRPr="00A633C9">
              <w:rPr>
                <w:sz w:val="20"/>
                <w:szCs w:val="20"/>
              </w:rPr>
              <w:t xml:space="preserve">Усвајање естетсих и моралних начела преко ликова </w:t>
            </w:r>
          </w:p>
          <w:p w:rsidR="00A22D0C" w:rsidRPr="00A633C9" w:rsidRDefault="00A22D0C" w:rsidP="0077506E">
            <w:pPr>
              <w:pStyle w:val="ListParagraph"/>
              <w:numPr>
                <w:ilvl w:val="0"/>
                <w:numId w:val="35"/>
              </w:numPr>
              <w:spacing w:after="200" w:line="276" w:lineRule="auto"/>
              <w:contextualSpacing/>
              <w:rPr>
                <w:sz w:val="20"/>
                <w:szCs w:val="20"/>
              </w:rPr>
            </w:pPr>
            <w:r w:rsidRPr="00A633C9">
              <w:rPr>
                <w:sz w:val="20"/>
                <w:szCs w:val="20"/>
              </w:rPr>
              <w:t xml:space="preserve">Усвајање основних животних истина и универзалних вредности који драмски тест садржи </w:t>
            </w:r>
          </w:p>
          <w:p w:rsidR="00A22D0C" w:rsidRPr="00A633C9" w:rsidRDefault="00A22D0C" w:rsidP="00445F2E">
            <w:pPr>
              <w:rPr>
                <w:rFonts w:ascii="Times New Roman" w:hAnsi="Times New Roman" w:cs="Times New Roman"/>
                <w:sz w:val="20"/>
                <w:szCs w:val="20"/>
              </w:rPr>
            </w:pPr>
            <w:r w:rsidRPr="00A633C9">
              <w:rPr>
                <w:rFonts w:ascii="Times New Roman" w:hAnsi="Times New Roman" w:cs="Times New Roman"/>
                <w:sz w:val="20"/>
                <w:szCs w:val="20"/>
              </w:rPr>
              <w:t xml:space="preserve">Функционални задаци: </w:t>
            </w:r>
          </w:p>
          <w:p w:rsidR="00A22D0C" w:rsidRPr="00A633C9" w:rsidRDefault="00A22D0C" w:rsidP="0077506E">
            <w:pPr>
              <w:pStyle w:val="ListParagraph"/>
              <w:numPr>
                <w:ilvl w:val="0"/>
                <w:numId w:val="37"/>
              </w:numPr>
              <w:spacing w:after="200" w:line="276" w:lineRule="auto"/>
              <w:contextualSpacing/>
              <w:rPr>
                <w:sz w:val="20"/>
                <w:szCs w:val="20"/>
              </w:rPr>
            </w:pPr>
            <w:r w:rsidRPr="00A633C9">
              <w:rPr>
                <w:sz w:val="20"/>
                <w:szCs w:val="20"/>
              </w:rPr>
              <w:t xml:space="preserve">Оспособити ученика за изражајни читање, доживљајно сценско читање </w:t>
            </w:r>
          </w:p>
          <w:p w:rsidR="00A22D0C" w:rsidRPr="00A633C9" w:rsidRDefault="00A22D0C" w:rsidP="0077506E">
            <w:pPr>
              <w:pStyle w:val="ListParagraph"/>
              <w:numPr>
                <w:ilvl w:val="0"/>
                <w:numId w:val="37"/>
              </w:numPr>
              <w:spacing w:after="200" w:line="276" w:lineRule="auto"/>
              <w:contextualSpacing/>
              <w:rPr>
                <w:sz w:val="20"/>
                <w:szCs w:val="20"/>
              </w:rPr>
            </w:pPr>
            <w:r w:rsidRPr="00A633C9">
              <w:rPr>
                <w:sz w:val="20"/>
                <w:szCs w:val="20"/>
              </w:rPr>
              <w:t xml:space="preserve">Развијање тимског духа и сарадње међу ученицима </w:t>
            </w:r>
          </w:p>
          <w:p w:rsidR="00A22D0C" w:rsidRPr="00A633C9" w:rsidRDefault="00A22D0C" w:rsidP="0077506E">
            <w:pPr>
              <w:pStyle w:val="ListParagraph"/>
              <w:numPr>
                <w:ilvl w:val="0"/>
                <w:numId w:val="37"/>
              </w:numPr>
              <w:spacing w:after="200" w:line="276" w:lineRule="auto"/>
              <w:contextualSpacing/>
              <w:rPr>
                <w:sz w:val="20"/>
                <w:szCs w:val="20"/>
              </w:rPr>
            </w:pPr>
            <w:r w:rsidRPr="00A633C9">
              <w:rPr>
                <w:sz w:val="20"/>
                <w:szCs w:val="20"/>
              </w:rPr>
              <w:t xml:space="preserve">Неговање културе говора </w:t>
            </w:r>
          </w:p>
          <w:p w:rsidR="00A22D0C" w:rsidRPr="00A633C9" w:rsidRDefault="00A22D0C" w:rsidP="00445F2E">
            <w:pPr>
              <w:rPr>
                <w:rFonts w:ascii="Times New Roman" w:hAnsi="Times New Roman" w:cs="Times New Roman"/>
                <w:sz w:val="20"/>
                <w:szCs w:val="20"/>
              </w:rPr>
            </w:pPr>
            <w:r w:rsidRPr="00A633C9">
              <w:rPr>
                <w:rFonts w:ascii="Times New Roman" w:hAnsi="Times New Roman" w:cs="Times New Roman"/>
                <w:sz w:val="20"/>
                <w:szCs w:val="20"/>
              </w:rPr>
              <w:t xml:space="preserve">ЗАДАЦИ: </w:t>
            </w:r>
          </w:p>
          <w:p w:rsidR="00A22D0C" w:rsidRPr="00A633C9" w:rsidRDefault="00A22D0C" w:rsidP="00445F2E">
            <w:pPr>
              <w:rPr>
                <w:rFonts w:ascii="Times New Roman" w:hAnsi="Times New Roman" w:cs="Times New Roman"/>
                <w:sz w:val="20"/>
                <w:szCs w:val="20"/>
              </w:rPr>
            </w:pPr>
            <w:r w:rsidRPr="00A633C9">
              <w:rPr>
                <w:rFonts w:ascii="Times New Roman" w:hAnsi="Times New Roman" w:cs="Times New Roman"/>
                <w:sz w:val="20"/>
                <w:szCs w:val="20"/>
              </w:rPr>
              <w:t xml:space="preserve">-уочавање и усвајање особености драмских текстова </w:t>
            </w:r>
          </w:p>
          <w:p w:rsidR="00A22D0C" w:rsidRPr="00A633C9" w:rsidRDefault="00A22D0C" w:rsidP="00445F2E">
            <w:pPr>
              <w:rPr>
                <w:rFonts w:ascii="Times New Roman" w:hAnsi="Times New Roman" w:cs="Times New Roman"/>
                <w:sz w:val="20"/>
                <w:szCs w:val="20"/>
              </w:rPr>
            </w:pPr>
            <w:r w:rsidRPr="00A633C9">
              <w:rPr>
                <w:rFonts w:ascii="Times New Roman" w:hAnsi="Times New Roman" w:cs="Times New Roman"/>
                <w:sz w:val="20"/>
                <w:szCs w:val="20"/>
              </w:rPr>
              <w:t xml:space="preserve">-упознавање и усвајање појма сценског покрета и његова примена на сцени </w:t>
            </w:r>
          </w:p>
          <w:p w:rsidR="00A22D0C" w:rsidRPr="00A633C9" w:rsidRDefault="00A22D0C" w:rsidP="00445F2E">
            <w:pPr>
              <w:rPr>
                <w:rFonts w:ascii="Times New Roman" w:hAnsi="Times New Roman" w:cs="Times New Roman"/>
                <w:sz w:val="20"/>
                <w:szCs w:val="20"/>
              </w:rPr>
            </w:pPr>
            <w:r w:rsidRPr="00A633C9">
              <w:rPr>
                <w:rFonts w:ascii="Times New Roman" w:hAnsi="Times New Roman" w:cs="Times New Roman"/>
                <w:sz w:val="20"/>
                <w:szCs w:val="20"/>
              </w:rPr>
              <w:t xml:space="preserve">-усвајање естетских и моралних начела </w:t>
            </w:r>
          </w:p>
          <w:p w:rsidR="00A22D0C" w:rsidRPr="00A633C9" w:rsidRDefault="00A22D0C" w:rsidP="00445F2E">
            <w:pPr>
              <w:rPr>
                <w:rFonts w:ascii="Times New Roman" w:hAnsi="Times New Roman" w:cs="Times New Roman"/>
                <w:sz w:val="20"/>
                <w:szCs w:val="20"/>
              </w:rPr>
            </w:pPr>
            <w:r w:rsidRPr="00A633C9">
              <w:rPr>
                <w:rFonts w:ascii="Times New Roman" w:hAnsi="Times New Roman" w:cs="Times New Roman"/>
                <w:sz w:val="20"/>
                <w:szCs w:val="20"/>
              </w:rPr>
              <w:t>-препознавање и усвајање основних животних истина и универзалних вредности који драмски тест садржи</w:t>
            </w:r>
          </w:p>
          <w:p w:rsidR="00A22D0C" w:rsidRPr="00A633C9" w:rsidRDefault="00A22D0C" w:rsidP="00445F2E">
            <w:pPr>
              <w:rPr>
                <w:rFonts w:ascii="Times New Roman" w:hAnsi="Times New Roman" w:cs="Times New Roman"/>
                <w:sz w:val="20"/>
                <w:szCs w:val="20"/>
              </w:rPr>
            </w:pPr>
            <w:r w:rsidRPr="00A633C9">
              <w:rPr>
                <w:rFonts w:ascii="Times New Roman" w:hAnsi="Times New Roman" w:cs="Times New Roman"/>
                <w:sz w:val="20"/>
                <w:szCs w:val="20"/>
              </w:rPr>
              <w:t xml:space="preserve">-ученик развија и негује тимски дух </w:t>
            </w:r>
          </w:p>
          <w:p w:rsidR="00A22D0C" w:rsidRPr="00A633C9" w:rsidRDefault="00A22D0C" w:rsidP="00445F2E">
            <w:pPr>
              <w:rPr>
                <w:rFonts w:ascii="Times New Roman" w:hAnsi="Times New Roman" w:cs="Times New Roman"/>
                <w:sz w:val="20"/>
                <w:szCs w:val="20"/>
              </w:rPr>
            </w:pPr>
            <w:r w:rsidRPr="00A633C9">
              <w:rPr>
                <w:rFonts w:ascii="Times New Roman" w:hAnsi="Times New Roman" w:cs="Times New Roman"/>
                <w:sz w:val="20"/>
                <w:szCs w:val="20"/>
              </w:rPr>
              <w:t xml:space="preserve">-развија културу говора, изражајног читања </w:t>
            </w:r>
          </w:p>
          <w:p w:rsidR="00A22D0C" w:rsidRPr="00A633C9" w:rsidRDefault="00A22D0C" w:rsidP="00445F2E">
            <w:pPr>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Садржаји по темама:</w:t>
            </w:r>
          </w:p>
          <w:p w:rsidR="00A22D0C" w:rsidRPr="00A633C9" w:rsidRDefault="00A22D0C" w:rsidP="00445F2E">
            <w:pPr>
              <w:rPr>
                <w:rFonts w:ascii="Times New Roman" w:hAnsi="Times New Roman" w:cs="Times New Roman"/>
                <w:sz w:val="20"/>
                <w:szCs w:val="20"/>
              </w:rPr>
            </w:pPr>
            <w:r w:rsidRPr="00A633C9">
              <w:rPr>
                <w:rFonts w:ascii="Times New Roman" w:hAnsi="Times New Roman" w:cs="Times New Roman"/>
                <w:sz w:val="20"/>
                <w:szCs w:val="20"/>
                <w:lang w:val="sr-Cyrl-CS"/>
              </w:rPr>
              <w:t>1. Припрема програма за Дан школе и пробе</w:t>
            </w:r>
          </w:p>
          <w:p w:rsidR="00A22D0C" w:rsidRPr="00A633C9" w:rsidRDefault="00A22D0C" w:rsidP="00445F2E">
            <w:pPr>
              <w:rPr>
                <w:rFonts w:ascii="Times New Roman" w:hAnsi="Times New Roman" w:cs="Times New Roman"/>
                <w:sz w:val="20"/>
                <w:szCs w:val="20"/>
              </w:rPr>
            </w:pPr>
            <w:r w:rsidRPr="00A633C9">
              <w:rPr>
                <w:rFonts w:ascii="Times New Roman" w:hAnsi="Times New Roman" w:cs="Times New Roman"/>
                <w:sz w:val="20"/>
                <w:szCs w:val="20"/>
              </w:rPr>
              <w:t>2.</w:t>
            </w:r>
            <w:r w:rsidRPr="00A633C9">
              <w:rPr>
                <w:rFonts w:ascii="Times New Roman" w:hAnsi="Times New Roman" w:cs="Times New Roman"/>
                <w:sz w:val="20"/>
                <w:szCs w:val="20"/>
                <w:lang w:val="sr-Cyrl-CS"/>
              </w:rPr>
              <w:t xml:space="preserve"> Пробе</w:t>
            </w:r>
          </w:p>
          <w:p w:rsidR="00A22D0C" w:rsidRPr="00A633C9" w:rsidRDefault="00A22D0C" w:rsidP="00445F2E">
            <w:pPr>
              <w:rPr>
                <w:rFonts w:ascii="Times New Roman" w:hAnsi="Times New Roman" w:cs="Times New Roman"/>
                <w:sz w:val="20"/>
                <w:szCs w:val="20"/>
                <w:lang w:val="sr-Cyrl-CS"/>
              </w:rPr>
            </w:pPr>
            <w:r w:rsidRPr="00A633C9">
              <w:rPr>
                <w:rFonts w:ascii="Times New Roman" w:hAnsi="Times New Roman" w:cs="Times New Roman"/>
                <w:sz w:val="20"/>
                <w:szCs w:val="20"/>
                <w:lang w:val="sr-Cyrl-CS"/>
              </w:rPr>
              <w:lastRenderedPageBreak/>
              <w:t>3. Обележавање Дана школе</w:t>
            </w:r>
          </w:p>
          <w:p w:rsidR="00A22D0C" w:rsidRPr="00A633C9" w:rsidRDefault="00A22D0C" w:rsidP="00445F2E">
            <w:pPr>
              <w:rPr>
                <w:rFonts w:ascii="Times New Roman" w:hAnsi="Times New Roman" w:cs="Times New Roman"/>
                <w:sz w:val="20"/>
                <w:szCs w:val="20"/>
                <w:lang w:val="sr-Cyrl-CS"/>
              </w:rPr>
            </w:pPr>
            <w:r w:rsidRPr="00A633C9">
              <w:rPr>
                <w:rFonts w:ascii="Times New Roman" w:hAnsi="Times New Roman" w:cs="Times New Roman"/>
                <w:sz w:val="20"/>
                <w:szCs w:val="20"/>
              </w:rPr>
              <w:t>4.</w:t>
            </w:r>
            <w:r w:rsidRPr="00A633C9">
              <w:rPr>
                <w:rFonts w:ascii="Times New Roman" w:hAnsi="Times New Roman" w:cs="Times New Roman"/>
                <w:sz w:val="20"/>
                <w:szCs w:val="20"/>
                <w:lang w:val="sr-Cyrl-CS"/>
              </w:rPr>
              <w:t>Припрема светосавске приредбе</w:t>
            </w:r>
          </w:p>
          <w:p w:rsidR="00A22D0C" w:rsidRPr="00A633C9" w:rsidRDefault="00A22D0C" w:rsidP="00445F2E">
            <w:pPr>
              <w:rPr>
                <w:rFonts w:ascii="Times New Roman" w:hAnsi="Times New Roman" w:cs="Times New Roman"/>
                <w:sz w:val="20"/>
                <w:szCs w:val="20"/>
                <w:lang w:val="sr-Cyrl-CS"/>
              </w:rPr>
            </w:pPr>
            <w:r w:rsidRPr="00A633C9">
              <w:rPr>
                <w:rFonts w:ascii="Times New Roman" w:hAnsi="Times New Roman" w:cs="Times New Roman"/>
                <w:sz w:val="20"/>
                <w:szCs w:val="20"/>
                <w:lang w:val="sr-Cyrl-CS"/>
              </w:rPr>
              <w:t>5</w:t>
            </w:r>
            <w:r w:rsidRPr="00A633C9">
              <w:rPr>
                <w:rFonts w:ascii="Times New Roman" w:hAnsi="Times New Roman" w:cs="Times New Roman"/>
                <w:sz w:val="20"/>
                <w:szCs w:val="20"/>
              </w:rPr>
              <w:t>.</w:t>
            </w:r>
            <w:r w:rsidRPr="00A633C9">
              <w:rPr>
                <w:rFonts w:ascii="Times New Roman" w:hAnsi="Times New Roman" w:cs="Times New Roman"/>
                <w:sz w:val="20"/>
                <w:szCs w:val="20"/>
                <w:lang w:val="sr-Cyrl-CS"/>
              </w:rPr>
              <w:t>Пробе</w:t>
            </w:r>
          </w:p>
          <w:p w:rsidR="00A22D0C" w:rsidRPr="00A633C9" w:rsidRDefault="00A22D0C" w:rsidP="00445F2E">
            <w:pPr>
              <w:rPr>
                <w:rFonts w:ascii="Times New Roman" w:hAnsi="Times New Roman" w:cs="Times New Roman"/>
                <w:sz w:val="20"/>
                <w:szCs w:val="20"/>
                <w:lang w:val="sr-Cyrl-CS"/>
              </w:rPr>
            </w:pPr>
            <w:r w:rsidRPr="00A633C9">
              <w:rPr>
                <w:rFonts w:ascii="Times New Roman" w:hAnsi="Times New Roman" w:cs="Times New Roman"/>
                <w:sz w:val="20"/>
                <w:szCs w:val="20"/>
                <w:lang w:val="sr-Cyrl-CS"/>
              </w:rPr>
              <w:t>6.Обележавање дана Светог Саве</w:t>
            </w:r>
          </w:p>
        </w:tc>
      </w:tr>
      <w:tr w:rsidR="00A22D0C" w:rsidRPr="00A633C9" w:rsidTr="00445F2E">
        <w:tc>
          <w:tcPr>
            <w:tcW w:w="9212" w:type="dxa"/>
            <w:gridSpan w:val="6"/>
            <w:tcBorders>
              <w:top w:val="nil"/>
            </w:tcBorders>
            <w:shd w:val="clear" w:color="auto" w:fill="FFFFFF"/>
          </w:tcPr>
          <w:p w:rsidR="00A22D0C" w:rsidRPr="00A633C9" w:rsidRDefault="00A22D0C" w:rsidP="00445F2E">
            <w:pPr>
              <w:pStyle w:val="ListParagraph"/>
              <w:rPr>
                <w:bCs/>
                <w:sz w:val="20"/>
                <w:szCs w:val="20"/>
              </w:rPr>
            </w:pPr>
          </w:p>
        </w:tc>
      </w:tr>
      <w:tr w:rsidR="00A22D0C" w:rsidRPr="00A633C9" w:rsidTr="00445F2E">
        <w:tc>
          <w:tcPr>
            <w:tcW w:w="597" w:type="dxa"/>
            <w:gridSpan w:val="2"/>
            <w:tcBorders>
              <w:top w:val="nil"/>
            </w:tcBorders>
            <w:shd w:val="clear" w:color="auto" w:fill="FFFFFF"/>
          </w:tcPr>
          <w:p w:rsidR="00A22D0C" w:rsidRPr="00A633C9" w:rsidRDefault="000A7C77" w:rsidP="00445F2E">
            <w:pPr>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2</w:t>
            </w:r>
            <w:r w:rsidR="00A22D0C" w:rsidRPr="00A633C9">
              <w:rPr>
                <w:rFonts w:ascii="Times New Roman" w:hAnsi="Times New Roman" w:cs="Times New Roman"/>
                <w:bCs/>
                <w:sz w:val="20"/>
                <w:szCs w:val="20"/>
                <w:lang w:val="sr-Cyrl-CS"/>
              </w:rPr>
              <w:t>.</w:t>
            </w:r>
          </w:p>
        </w:tc>
        <w:tc>
          <w:tcPr>
            <w:tcW w:w="8615" w:type="dxa"/>
            <w:gridSpan w:val="4"/>
            <w:tcBorders>
              <w:top w:val="nil"/>
            </w:tcBorders>
            <w:shd w:val="clear" w:color="auto" w:fill="D9D9D9"/>
          </w:tcPr>
          <w:p w:rsidR="00A22D0C" w:rsidRPr="00A633C9" w:rsidRDefault="00A22D0C" w:rsidP="00445F2E">
            <w:pPr>
              <w:rPr>
                <w:rFonts w:ascii="Times New Roman" w:hAnsi="Times New Roman" w:cs="Times New Roman"/>
                <w:b/>
                <w:bCs/>
                <w:i/>
                <w:sz w:val="20"/>
                <w:szCs w:val="20"/>
                <w:lang w:val="sr-Cyrl-CS"/>
              </w:rPr>
            </w:pPr>
            <w:r w:rsidRPr="00A633C9">
              <w:rPr>
                <w:rFonts w:ascii="Times New Roman" w:hAnsi="Times New Roman" w:cs="Times New Roman"/>
                <w:b/>
                <w:bCs/>
                <w:i/>
                <w:sz w:val="20"/>
                <w:szCs w:val="20"/>
                <w:lang w:val="sr-Cyrl-CS"/>
              </w:rPr>
              <w:t>Рецитаторска</w:t>
            </w:r>
          </w:p>
        </w:tc>
      </w:tr>
      <w:tr w:rsidR="00A22D0C" w:rsidRPr="00A633C9" w:rsidTr="00445F2E">
        <w:tc>
          <w:tcPr>
            <w:tcW w:w="9212" w:type="dxa"/>
            <w:gridSpan w:val="6"/>
            <w:shd w:val="clear" w:color="auto" w:fill="FFFFFF"/>
          </w:tcPr>
          <w:p w:rsidR="00A22D0C" w:rsidRPr="00A633C9" w:rsidRDefault="00A22D0C" w:rsidP="00445F2E">
            <w:pPr>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Циљеви и задаци:</w:t>
            </w:r>
          </w:p>
          <w:p w:rsidR="00A22D0C" w:rsidRPr="00A633C9" w:rsidRDefault="00A22D0C" w:rsidP="00445F2E">
            <w:pPr>
              <w:numPr>
                <w:ilvl w:val="0"/>
                <w:numId w:val="19"/>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Развој личних склоности и способности за књижевност и књижевно стваралаштво</w:t>
            </w:r>
          </w:p>
          <w:p w:rsidR="00A22D0C" w:rsidRPr="00A633C9" w:rsidRDefault="00A22D0C" w:rsidP="00445F2E">
            <w:pPr>
              <w:numPr>
                <w:ilvl w:val="0"/>
                <w:numId w:val="19"/>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Стварање и одгајање књижевне публике</w:t>
            </w:r>
          </w:p>
          <w:p w:rsidR="00A22D0C" w:rsidRPr="00A633C9" w:rsidRDefault="00A22D0C" w:rsidP="00445F2E">
            <w:pPr>
              <w:numPr>
                <w:ilvl w:val="0"/>
                <w:numId w:val="19"/>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Повезивање са радом других сродних секција</w:t>
            </w:r>
          </w:p>
          <w:p w:rsidR="00A22D0C" w:rsidRPr="00A633C9" w:rsidRDefault="00A22D0C" w:rsidP="00445F2E">
            <w:pPr>
              <w:numPr>
                <w:ilvl w:val="0"/>
                <w:numId w:val="19"/>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Упознавање са говорним вреностима</w:t>
            </w:r>
          </w:p>
          <w:p w:rsidR="00A22D0C" w:rsidRPr="00A633C9" w:rsidRDefault="00A22D0C" w:rsidP="00445F2E">
            <w:pPr>
              <w:numPr>
                <w:ilvl w:val="0"/>
                <w:numId w:val="19"/>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Припрема рецитала за приредбе и такмичење рецитатора</w:t>
            </w:r>
          </w:p>
          <w:p w:rsidR="001A28FD" w:rsidRPr="00A633C9" w:rsidRDefault="001A28FD" w:rsidP="001A28FD">
            <w:pPr>
              <w:numPr>
                <w:ilvl w:val="0"/>
                <w:numId w:val="19"/>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 xml:space="preserve">Неговање културе читања </w:t>
            </w:r>
          </w:p>
          <w:p w:rsidR="001A28FD" w:rsidRPr="00A633C9" w:rsidRDefault="001A28FD" w:rsidP="001A28FD">
            <w:pPr>
              <w:numPr>
                <w:ilvl w:val="0"/>
                <w:numId w:val="19"/>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Развијање читалачких навика</w:t>
            </w:r>
          </w:p>
          <w:p w:rsidR="001A28FD" w:rsidRPr="00A633C9" w:rsidRDefault="001A28FD" w:rsidP="001A28FD">
            <w:pPr>
              <w:numPr>
                <w:ilvl w:val="0"/>
                <w:numId w:val="19"/>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Неговање такмичарског духа</w:t>
            </w:r>
          </w:p>
          <w:p w:rsidR="00520D7D" w:rsidRPr="00A633C9" w:rsidRDefault="00520D7D" w:rsidP="00445F2E">
            <w:pPr>
              <w:rPr>
                <w:rFonts w:ascii="Times New Roman" w:hAnsi="Times New Roman" w:cs="Times New Roman"/>
                <w:bCs/>
                <w:sz w:val="20"/>
                <w:szCs w:val="20"/>
                <w:lang w:val="sr-Cyrl-CS"/>
              </w:rPr>
            </w:pPr>
          </w:p>
          <w:p w:rsidR="00A22D0C" w:rsidRPr="00A633C9" w:rsidRDefault="00A22D0C" w:rsidP="00445F2E">
            <w:pPr>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Садржаји по темама:</w:t>
            </w:r>
          </w:p>
          <w:p w:rsidR="00A22D0C" w:rsidRPr="00A633C9" w:rsidRDefault="00A22D0C" w:rsidP="0077506E">
            <w:pPr>
              <w:pStyle w:val="ListParagraph"/>
              <w:numPr>
                <w:ilvl w:val="1"/>
                <w:numId w:val="39"/>
              </w:numPr>
              <w:rPr>
                <w:bCs/>
                <w:sz w:val="20"/>
                <w:szCs w:val="20"/>
              </w:rPr>
            </w:pPr>
            <w:r w:rsidRPr="00A633C9">
              <w:rPr>
                <w:bCs/>
                <w:sz w:val="20"/>
                <w:szCs w:val="20"/>
              </w:rPr>
              <w:t>Дан школе</w:t>
            </w:r>
          </w:p>
          <w:p w:rsidR="00A22D0C" w:rsidRPr="00A633C9" w:rsidRDefault="00A22D0C" w:rsidP="0077506E">
            <w:pPr>
              <w:pStyle w:val="ListParagraph"/>
              <w:numPr>
                <w:ilvl w:val="1"/>
                <w:numId w:val="39"/>
              </w:numPr>
              <w:rPr>
                <w:bCs/>
                <w:sz w:val="20"/>
                <w:szCs w:val="20"/>
              </w:rPr>
            </w:pPr>
            <w:r w:rsidRPr="00A633C9">
              <w:rPr>
                <w:bCs/>
                <w:sz w:val="20"/>
                <w:szCs w:val="20"/>
              </w:rPr>
              <w:t>Дан жена 8.март</w:t>
            </w:r>
          </w:p>
          <w:p w:rsidR="00A22D0C" w:rsidRPr="00A633C9" w:rsidRDefault="00A22D0C" w:rsidP="0077506E">
            <w:pPr>
              <w:pStyle w:val="ListParagraph"/>
              <w:numPr>
                <w:ilvl w:val="1"/>
                <w:numId w:val="39"/>
              </w:numPr>
              <w:rPr>
                <w:bCs/>
                <w:sz w:val="20"/>
                <w:szCs w:val="20"/>
              </w:rPr>
            </w:pPr>
            <w:r w:rsidRPr="00A633C9">
              <w:rPr>
                <w:bCs/>
                <w:sz w:val="20"/>
                <w:szCs w:val="20"/>
              </w:rPr>
              <w:t xml:space="preserve">Нова година – приредба за децу чланова колектива </w:t>
            </w:r>
          </w:p>
          <w:p w:rsidR="00A22D0C" w:rsidRPr="00A633C9" w:rsidRDefault="00A22D0C" w:rsidP="0077506E">
            <w:pPr>
              <w:pStyle w:val="ListParagraph"/>
              <w:numPr>
                <w:ilvl w:val="1"/>
                <w:numId w:val="39"/>
              </w:numPr>
              <w:rPr>
                <w:bCs/>
                <w:sz w:val="20"/>
                <w:szCs w:val="20"/>
              </w:rPr>
            </w:pPr>
            <w:r w:rsidRPr="00A633C9">
              <w:rPr>
                <w:bCs/>
                <w:sz w:val="20"/>
                <w:szCs w:val="20"/>
              </w:rPr>
              <w:t>Такмичење рецитатора</w:t>
            </w:r>
          </w:p>
          <w:p w:rsidR="001A28FD" w:rsidRPr="00A633C9" w:rsidRDefault="001A28FD" w:rsidP="0077506E">
            <w:pPr>
              <w:pStyle w:val="ListParagraph"/>
              <w:numPr>
                <w:ilvl w:val="1"/>
                <w:numId w:val="39"/>
              </w:numPr>
              <w:rPr>
                <w:bCs/>
                <w:sz w:val="20"/>
                <w:szCs w:val="20"/>
              </w:rPr>
            </w:pPr>
            <w:r w:rsidRPr="00A633C9">
              <w:rPr>
                <w:bCs/>
                <w:sz w:val="20"/>
                <w:szCs w:val="20"/>
              </w:rPr>
              <w:t>Квиз „Читам, па шта!“ (Дан књиге – 23. април)</w:t>
            </w:r>
          </w:p>
          <w:p w:rsidR="00A22D0C" w:rsidRPr="00A633C9" w:rsidRDefault="00A22D0C" w:rsidP="00A22D0C">
            <w:pPr>
              <w:spacing w:after="0"/>
              <w:ind w:left="720"/>
              <w:rPr>
                <w:rFonts w:ascii="Times New Roman" w:hAnsi="Times New Roman" w:cs="Times New Roman"/>
                <w:bCs/>
                <w:sz w:val="20"/>
                <w:szCs w:val="20"/>
                <w:lang w:val="sr-Cyrl-CS"/>
              </w:rPr>
            </w:pPr>
          </w:p>
        </w:tc>
      </w:tr>
      <w:tr w:rsidR="00A22D0C" w:rsidRPr="00A633C9" w:rsidTr="00445F2E">
        <w:tc>
          <w:tcPr>
            <w:tcW w:w="597" w:type="dxa"/>
            <w:gridSpan w:val="2"/>
            <w:shd w:val="clear" w:color="auto" w:fill="FFFFFF"/>
          </w:tcPr>
          <w:p w:rsidR="00A22D0C" w:rsidRPr="00A633C9" w:rsidRDefault="00A22D0C" w:rsidP="00445F2E">
            <w:pPr>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5.</w:t>
            </w:r>
          </w:p>
        </w:tc>
        <w:tc>
          <w:tcPr>
            <w:tcW w:w="8615" w:type="dxa"/>
            <w:gridSpan w:val="4"/>
            <w:shd w:val="clear" w:color="auto" w:fill="D9D9D9"/>
          </w:tcPr>
          <w:p w:rsidR="00A22D0C" w:rsidRPr="00A633C9" w:rsidRDefault="00A22D0C" w:rsidP="00445F2E">
            <w:pPr>
              <w:rPr>
                <w:rFonts w:ascii="Times New Roman" w:hAnsi="Times New Roman" w:cs="Times New Roman"/>
                <w:b/>
                <w:bCs/>
                <w:i/>
                <w:sz w:val="20"/>
                <w:szCs w:val="20"/>
                <w:lang w:val="sr-Cyrl-CS"/>
              </w:rPr>
            </w:pPr>
            <w:r w:rsidRPr="00A633C9">
              <w:rPr>
                <w:rFonts w:ascii="Times New Roman" w:hAnsi="Times New Roman" w:cs="Times New Roman"/>
                <w:b/>
                <w:bCs/>
                <w:i/>
                <w:sz w:val="20"/>
                <w:szCs w:val="20"/>
                <w:lang w:val="sr-Cyrl-CS"/>
              </w:rPr>
              <w:t>Енглеска</w:t>
            </w:r>
          </w:p>
        </w:tc>
      </w:tr>
      <w:tr w:rsidR="00A22D0C" w:rsidRPr="00A633C9" w:rsidTr="00445F2E">
        <w:tc>
          <w:tcPr>
            <w:tcW w:w="9212" w:type="dxa"/>
            <w:gridSpan w:val="6"/>
            <w:shd w:val="clear" w:color="auto" w:fill="FFFFFF"/>
          </w:tcPr>
          <w:p w:rsidR="00A22D0C" w:rsidRPr="00A633C9" w:rsidRDefault="00A22D0C" w:rsidP="00445F2E">
            <w:pPr>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Циљеви и задаци:</w:t>
            </w:r>
          </w:p>
          <w:p w:rsidR="00A22D0C" w:rsidRPr="00A633C9" w:rsidRDefault="00A22D0C" w:rsidP="00445F2E">
            <w:pPr>
              <w:numPr>
                <w:ilvl w:val="0"/>
                <w:numId w:val="19"/>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Препознавање и разликовање енглеског језика међу другим језицима</w:t>
            </w:r>
          </w:p>
          <w:p w:rsidR="00A22D0C" w:rsidRPr="00A633C9" w:rsidRDefault="00A22D0C" w:rsidP="00445F2E">
            <w:pPr>
              <w:numPr>
                <w:ilvl w:val="0"/>
                <w:numId w:val="19"/>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Поређење и упознавање културе и цивилизације земље чији језик учимо</w:t>
            </w:r>
          </w:p>
          <w:p w:rsidR="00A22D0C" w:rsidRPr="00A633C9" w:rsidRDefault="00A22D0C" w:rsidP="00445F2E">
            <w:pPr>
              <w:numPr>
                <w:ilvl w:val="0"/>
                <w:numId w:val="19"/>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Примена стечених знања и њихово проширивање</w:t>
            </w:r>
          </w:p>
          <w:p w:rsidR="00A22D0C" w:rsidRPr="00A633C9" w:rsidRDefault="00A22D0C" w:rsidP="00445F2E">
            <w:pPr>
              <w:numPr>
                <w:ilvl w:val="0"/>
                <w:numId w:val="19"/>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Представљање себе и породице</w:t>
            </w:r>
          </w:p>
          <w:p w:rsidR="00A22D0C" w:rsidRPr="00A633C9" w:rsidRDefault="00A22D0C" w:rsidP="00445F2E">
            <w:pPr>
              <w:numPr>
                <w:ilvl w:val="0"/>
                <w:numId w:val="19"/>
              </w:numPr>
              <w:spacing w:after="0"/>
              <w:rPr>
                <w:rFonts w:ascii="Times New Roman" w:hAnsi="Times New Roman" w:cs="Times New Roman"/>
                <w:bCs/>
                <w:sz w:val="20"/>
                <w:szCs w:val="20"/>
                <w:lang w:val="sr-Cyrl-CS"/>
              </w:rPr>
            </w:pPr>
          </w:p>
          <w:p w:rsidR="00A22D0C" w:rsidRPr="00A633C9" w:rsidRDefault="00A22D0C" w:rsidP="00445F2E">
            <w:pPr>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Садржаји по темама:</w:t>
            </w:r>
          </w:p>
          <w:p w:rsidR="00A22D0C" w:rsidRPr="00A633C9" w:rsidRDefault="00A22D0C" w:rsidP="0077506E">
            <w:pPr>
              <w:numPr>
                <w:ilvl w:val="0"/>
                <w:numId w:val="38"/>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Европски дан страних језика</w:t>
            </w:r>
          </w:p>
          <w:p w:rsidR="00A22D0C" w:rsidRPr="00A633C9" w:rsidRDefault="00A22D0C" w:rsidP="0077506E">
            <w:pPr>
              <w:numPr>
                <w:ilvl w:val="0"/>
                <w:numId w:val="38"/>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Нова година</w:t>
            </w:r>
          </w:p>
          <w:p w:rsidR="00A22D0C" w:rsidRPr="00A633C9" w:rsidRDefault="00A22D0C" w:rsidP="0077506E">
            <w:pPr>
              <w:numPr>
                <w:ilvl w:val="0"/>
                <w:numId w:val="38"/>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Божић</w:t>
            </w:r>
          </w:p>
          <w:p w:rsidR="00A22D0C" w:rsidRPr="00A633C9" w:rsidRDefault="00A22D0C" w:rsidP="0077506E">
            <w:pPr>
              <w:numPr>
                <w:ilvl w:val="0"/>
                <w:numId w:val="38"/>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Дан заљубљених</w:t>
            </w:r>
          </w:p>
          <w:p w:rsidR="00A22D0C" w:rsidRPr="00A633C9" w:rsidRDefault="00A22D0C" w:rsidP="0077506E">
            <w:pPr>
              <w:numPr>
                <w:ilvl w:val="0"/>
                <w:numId w:val="38"/>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Дан жена 8. март</w:t>
            </w:r>
          </w:p>
          <w:p w:rsidR="00A22D0C" w:rsidRPr="00A633C9" w:rsidRDefault="00A22D0C" w:rsidP="0077506E">
            <w:pPr>
              <w:numPr>
                <w:ilvl w:val="0"/>
                <w:numId w:val="38"/>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Ускрс</w:t>
            </w:r>
          </w:p>
          <w:p w:rsidR="00A22D0C" w:rsidRPr="00A633C9" w:rsidRDefault="00A22D0C" w:rsidP="0077506E">
            <w:pPr>
              <w:numPr>
                <w:ilvl w:val="0"/>
                <w:numId w:val="38"/>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Светске престонице – израда паноа</w:t>
            </w:r>
          </w:p>
        </w:tc>
      </w:tr>
      <w:tr w:rsidR="00A22D0C" w:rsidRPr="00A633C9" w:rsidTr="00445F2E">
        <w:trPr>
          <w:trHeight w:val="645"/>
        </w:trPr>
        <w:tc>
          <w:tcPr>
            <w:tcW w:w="597" w:type="dxa"/>
            <w:gridSpan w:val="2"/>
            <w:shd w:val="clear" w:color="auto" w:fill="FFFFFF"/>
          </w:tcPr>
          <w:p w:rsidR="00A22D0C" w:rsidRPr="00A633C9" w:rsidRDefault="00A22D0C" w:rsidP="00445F2E">
            <w:pPr>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7.</w:t>
            </w:r>
          </w:p>
        </w:tc>
        <w:tc>
          <w:tcPr>
            <w:tcW w:w="2664" w:type="dxa"/>
            <w:tcBorders>
              <w:right w:val="nil"/>
            </w:tcBorders>
            <w:shd w:val="clear" w:color="auto" w:fill="D9D9D9"/>
          </w:tcPr>
          <w:p w:rsidR="00A22D0C" w:rsidRPr="00A633C9" w:rsidRDefault="00A22D0C" w:rsidP="00445F2E">
            <w:pPr>
              <w:rPr>
                <w:rFonts w:ascii="Times New Roman" w:hAnsi="Times New Roman" w:cs="Times New Roman"/>
                <w:b/>
                <w:bCs/>
                <w:i/>
                <w:sz w:val="20"/>
                <w:szCs w:val="20"/>
                <w:lang w:val="sr-Cyrl-CS"/>
              </w:rPr>
            </w:pPr>
            <w:r w:rsidRPr="00A633C9">
              <w:rPr>
                <w:rFonts w:ascii="Times New Roman" w:hAnsi="Times New Roman" w:cs="Times New Roman"/>
                <w:b/>
                <w:bCs/>
                <w:i/>
                <w:sz w:val="20"/>
                <w:szCs w:val="20"/>
                <w:lang w:val="sr-Cyrl-CS"/>
              </w:rPr>
              <w:t>Француска</w:t>
            </w:r>
          </w:p>
        </w:tc>
        <w:tc>
          <w:tcPr>
            <w:tcW w:w="3119" w:type="dxa"/>
            <w:gridSpan w:val="2"/>
            <w:tcBorders>
              <w:left w:val="nil"/>
              <w:right w:val="nil"/>
            </w:tcBorders>
            <w:shd w:val="clear" w:color="auto" w:fill="D9D9D9"/>
          </w:tcPr>
          <w:p w:rsidR="00A22D0C" w:rsidRPr="00A633C9" w:rsidRDefault="00A22D0C" w:rsidP="00445F2E">
            <w:pPr>
              <w:rPr>
                <w:rFonts w:ascii="Times New Roman" w:hAnsi="Times New Roman" w:cs="Times New Roman"/>
                <w:bCs/>
                <w:sz w:val="20"/>
                <w:szCs w:val="20"/>
                <w:lang w:val="sr-Cyrl-CS"/>
              </w:rPr>
            </w:pPr>
          </w:p>
        </w:tc>
        <w:tc>
          <w:tcPr>
            <w:tcW w:w="2832" w:type="dxa"/>
            <w:tcBorders>
              <w:left w:val="nil"/>
            </w:tcBorders>
            <w:shd w:val="clear" w:color="auto" w:fill="D9D9D9"/>
          </w:tcPr>
          <w:p w:rsidR="00A22D0C" w:rsidRPr="00A633C9" w:rsidRDefault="00A22D0C" w:rsidP="00445F2E">
            <w:pPr>
              <w:rPr>
                <w:rFonts w:ascii="Times New Roman" w:hAnsi="Times New Roman" w:cs="Times New Roman"/>
                <w:bCs/>
                <w:sz w:val="20"/>
                <w:szCs w:val="20"/>
                <w:lang w:val="sr-Cyrl-CS"/>
              </w:rPr>
            </w:pPr>
          </w:p>
        </w:tc>
      </w:tr>
      <w:tr w:rsidR="00A22D0C" w:rsidRPr="00A633C9" w:rsidTr="00445F2E">
        <w:tc>
          <w:tcPr>
            <w:tcW w:w="9212" w:type="dxa"/>
            <w:gridSpan w:val="6"/>
            <w:shd w:val="clear" w:color="auto" w:fill="FFFFFF"/>
          </w:tcPr>
          <w:p w:rsidR="00A22D0C" w:rsidRPr="00A633C9" w:rsidRDefault="00A22D0C" w:rsidP="00445F2E">
            <w:pPr>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Циљеви и задаци:</w:t>
            </w:r>
          </w:p>
          <w:p w:rsidR="00A22D0C" w:rsidRPr="00A633C9" w:rsidRDefault="00A22D0C" w:rsidP="00445F2E">
            <w:pPr>
              <w:numPr>
                <w:ilvl w:val="0"/>
                <w:numId w:val="19"/>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Препознавање и разликовање француског језика међу другим језицима</w:t>
            </w:r>
          </w:p>
          <w:p w:rsidR="00A22D0C" w:rsidRPr="00A633C9" w:rsidRDefault="00A22D0C" w:rsidP="00445F2E">
            <w:pPr>
              <w:numPr>
                <w:ilvl w:val="0"/>
                <w:numId w:val="19"/>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Поређење и упознавање културе и цивилизације земље чији језик учимо</w:t>
            </w:r>
          </w:p>
          <w:p w:rsidR="00A22D0C" w:rsidRPr="00A633C9" w:rsidRDefault="00A22D0C" w:rsidP="00445F2E">
            <w:pPr>
              <w:numPr>
                <w:ilvl w:val="0"/>
                <w:numId w:val="19"/>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Примена стечених знања и њихово проширивање</w:t>
            </w:r>
          </w:p>
          <w:p w:rsidR="00A22D0C" w:rsidRPr="00A633C9" w:rsidRDefault="00A22D0C" w:rsidP="00445F2E">
            <w:pPr>
              <w:numPr>
                <w:ilvl w:val="0"/>
                <w:numId w:val="19"/>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Представљање себе и породице</w:t>
            </w:r>
          </w:p>
          <w:p w:rsidR="00A22D0C" w:rsidRPr="00A633C9" w:rsidRDefault="00A22D0C" w:rsidP="00445F2E">
            <w:pPr>
              <w:rPr>
                <w:rFonts w:ascii="Times New Roman" w:hAnsi="Times New Roman" w:cs="Times New Roman"/>
                <w:bCs/>
                <w:sz w:val="20"/>
                <w:szCs w:val="20"/>
                <w:lang w:val="sr-Cyrl-CS"/>
              </w:rPr>
            </w:pPr>
          </w:p>
          <w:p w:rsidR="00A22D0C" w:rsidRPr="00A633C9" w:rsidRDefault="00A22D0C" w:rsidP="00445F2E">
            <w:pPr>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Садржаји по темама:</w:t>
            </w:r>
          </w:p>
          <w:p w:rsidR="00A22D0C" w:rsidRPr="00A633C9" w:rsidRDefault="00A22D0C" w:rsidP="0077506E">
            <w:pPr>
              <w:numPr>
                <w:ilvl w:val="0"/>
                <w:numId w:val="33"/>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Поздрављање на француском језику</w:t>
            </w:r>
          </w:p>
          <w:p w:rsidR="00A22D0C" w:rsidRPr="00A633C9" w:rsidRDefault="00A22D0C" w:rsidP="0077506E">
            <w:pPr>
              <w:numPr>
                <w:ilvl w:val="0"/>
                <w:numId w:val="33"/>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Представљам себе и друга/другарицу</w:t>
            </w:r>
          </w:p>
          <w:p w:rsidR="00A22D0C" w:rsidRPr="00A633C9" w:rsidRDefault="00A22D0C" w:rsidP="0077506E">
            <w:pPr>
              <w:numPr>
                <w:ilvl w:val="0"/>
                <w:numId w:val="33"/>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Дечаци и девојчице – одећа, спорт, музика</w:t>
            </w:r>
          </w:p>
          <w:p w:rsidR="00A22D0C" w:rsidRPr="00A633C9" w:rsidRDefault="00A22D0C" w:rsidP="0077506E">
            <w:pPr>
              <w:numPr>
                <w:ilvl w:val="0"/>
                <w:numId w:val="33"/>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Мој распоред часова – дневна рутина</w:t>
            </w:r>
          </w:p>
          <w:p w:rsidR="00A22D0C" w:rsidRPr="00A633C9" w:rsidRDefault="00A22D0C" w:rsidP="0077506E">
            <w:pPr>
              <w:numPr>
                <w:ilvl w:val="0"/>
                <w:numId w:val="33"/>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Моја породица</w:t>
            </w:r>
          </w:p>
          <w:p w:rsidR="00A22D0C" w:rsidRPr="00A633C9" w:rsidRDefault="00A22D0C" w:rsidP="0077506E">
            <w:pPr>
              <w:numPr>
                <w:ilvl w:val="0"/>
                <w:numId w:val="33"/>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Дани у недељи / месеци у години</w:t>
            </w:r>
          </w:p>
          <w:p w:rsidR="00A22D0C" w:rsidRPr="00A633C9" w:rsidRDefault="00A22D0C" w:rsidP="0077506E">
            <w:pPr>
              <w:numPr>
                <w:ilvl w:val="0"/>
                <w:numId w:val="33"/>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Бројимо и бојимо</w:t>
            </w:r>
          </w:p>
          <w:p w:rsidR="00A22D0C" w:rsidRPr="00A633C9" w:rsidRDefault="00A22D0C" w:rsidP="0077506E">
            <w:pPr>
              <w:numPr>
                <w:ilvl w:val="0"/>
                <w:numId w:val="33"/>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Државе и становници / саобраћај</w:t>
            </w:r>
          </w:p>
        </w:tc>
      </w:tr>
      <w:tr w:rsidR="00A22D0C" w:rsidRPr="00A633C9" w:rsidTr="00445F2E">
        <w:tc>
          <w:tcPr>
            <w:tcW w:w="597" w:type="dxa"/>
            <w:gridSpan w:val="2"/>
            <w:shd w:val="clear" w:color="auto" w:fill="FFFFFF"/>
          </w:tcPr>
          <w:p w:rsidR="00A22D0C" w:rsidRPr="00A633C9" w:rsidRDefault="00A22D0C" w:rsidP="00445F2E">
            <w:pPr>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lastRenderedPageBreak/>
              <w:t>8.</w:t>
            </w:r>
          </w:p>
        </w:tc>
        <w:tc>
          <w:tcPr>
            <w:tcW w:w="8615" w:type="dxa"/>
            <w:gridSpan w:val="4"/>
            <w:shd w:val="clear" w:color="auto" w:fill="D9D9D9"/>
          </w:tcPr>
          <w:p w:rsidR="00A22D0C" w:rsidRPr="00A633C9" w:rsidRDefault="00A22D0C" w:rsidP="00445F2E">
            <w:pPr>
              <w:rPr>
                <w:rFonts w:ascii="Times New Roman" w:hAnsi="Times New Roman" w:cs="Times New Roman"/>
                <w:b/>
                <w:bCs/>
                <w:i/>
                <w:sz w:val="20"/>
                <w:szCs w:val="20"/>
                <w:lang w:val="sr-Cyrl-CS"/>
              </w:rPr>
            </w:pPr>
            <w:r w:rsidRPr="00A633C9">
              <w:rPr>
                <w:rFonts w:ascii="Times New Roman" w:hAnsi="Times New Roman" w:cs="Times New Roman"/>
                <w:b/>
                <w:bCs/>
                <w:i/>
                <w:sz w:val="20"/>
                <w:szCs w:val="20"/>
                <w:lang w:val="sr-Cyrl-CS"/>
              </w:rPr>
              <w:t xml:space="preserve">Ликовна </w:t>
            </w:r>
          </w:p>
        </w:tc>
      </w:tr>
      <w:tr w:rsidR="00A22D0C" w:rsidRPr="00A633C9" w:rsidTr="00445F2E">
        <w:tc>
          <w:tcPr>
            <w:tcW w:w="9212" w:type="dxa"/>
            <w:gridSpan w:val="6"/>
            <w:tcBorders>
              <w:right w:val="single" w:sz="4" w:space="0" w:color="auto"/>
            </w:tcBorders>
            <w:shd w:val="clear" w:color="auto" w:fill="FFFFFF"/>
          </w:tcPr>
          <w:p w:rsidR="00A22D0C" w:rsidRPr="00A633C9" w:rsidRDefault="00A22D0C" w:rsidP="00445F2E">
            <w:pPr>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Циљеви и задаци:</w:t>
            </w:r>
          </w:p>
          <w:p w:rsidR="00A22D0C" w:rsidRPr="00A633C9" w:rsidRDefault="00A22D0C" w:rsidP="00445F2E">
            <w:pPr>
              <w:numPr>
                <w:ilvl w:val="0"/>
                <w:numId w:val="19"/>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Развој и постицај учениковог стваралачког мишљења</w:t>
            </w:r>
          </w:p>
          <w:p w:rsidR="00A22D0C" w:rsidRPr="00A633C9" w:rsidRDefault="00A22D0C" w:rsidP="00445F2E">
            <w:pPr>
              <w:numPr>
                <w:ilvl w:val="0"/>
                <w:numId w:val="19"/>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Оспособљавање ученика да уочавају, доживљавају и креативно изражавају емоције, појаве и свет око себе</w:t>
            </w:r>
          </w:p>
          <w:p w:rsidR="00A22D0C" w:rsidRPr="00A633C9" w:rsidRDefault="00A22D0C" w:rsidP="00445F2E">
            <w:pPr>
              <w:numPr>
                <w:ilvl w:val="0"/>
                <w:numId w:val="19"/>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Развој техничке спретности и експериментисања са различитим материјалима и техникама</w:t>
            </w:r>
          </w:p>
          <w:p w:rsidR="00A22D0C" w:rsidRPr="00A633C9" w:rsidRDefault="00A22D0C" w:rsidP="00445F2E">
            <w:pPr>
              <w:numPr>
                <w:ilvl w:val="0"/>
                <w:numId w:val="19"/>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Усвајање естетских критеријума и критичког мишљења</w:t>
            </w:r>
          </w:p>
          <w:p w:rsidR="00A22D0C" w:rsidRPr="00A633C9" w:rsidRDefault="00A22D0C" w:rsidP="00445F2E">
            <w:pPr>
              <w:numPr>
                <w:ilvl w:val="0"/>
                <w:numId w:val="19"/>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Формирање и чување збирки (индивидуалних и колективних колекција)</w:t>
            </w:r>
          </w:p>
          <w:p w:rsidR="00A22D0C" w:rsidRPr="00A633C9" w:rsidRDefault="00A22D0C" w:rsidP="00445F2E">
            <w:pPr>
              <w:numPr>
                <w:ilvl w:val="0"/>
                <w:numId w:val="19"/>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Учешће у естетском уређивању школе, припремање и опремање изложби и других манифестација у оквиру културне и јавне делатности</w:t>
            </w:r>
          </w:p>
          <w:p w:rsidR="00A22D0C" w:rsidRPr="00A633C9" w:rsidRDefault="00A22D0C" w:rsidP="00445F2E">
            <w:pPr>
              <w:numPr>
                <w:ilvl w:val="0"/>
                <w:numId w:val="19"/>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Праћење савременог ликовног живота (изложбе и друге манифестације)</w:t>
            </w:r>
          </w:p>
          <w:p w:rsidR="00A22D0C" w:rsidRPr="00A633C9" w:rsidRDefault="00A22D0C" w:rsidP="00445F2E">
            <w:pPr>
              <w:numPr>
                <w:ilvl w:val="0"/>
                <w:numId w:val="19"/>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Учешће на ликовним конкурсима</w:t>
            </w:r>
          </w:p>
          <w:p w:rsidR="00A22D0C" w:rsidRPr="00A633C9" w:rsidRDefault="00A22D0C" w:rsidP="00445F2E">
            <w:pPr>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Садржаји по темама:</w:t>
            </w:r>
          </w:p>
          <w:p w:rsidR="00A22D0C" w:rsidRPr="00A633C9" w:rsidRDefault="00A22D0C" w:rsidP="0077506E">
            <w:pPr>
              <w:numPr>
                <w:ilvl w:val="0"/>
                <w:numId w:val="34"/>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 xml:space="preserve">Односи у композицији – равнотежа, контраст, понављање; дијагонална, кружна, вертикална и хоризонтална композиција </w:t>
            </w:r>
          </w:p>
          <w:p w:rsidR="00A22D0C" w:rsidRPr="00A633C9" w:rsidRDefault="00A22D0C" w:rsidP="0077506E">
            <w:pPr>
              <w:numPr>
                <w:ilvl w:val="0"/>
                <w:numId w:val="34"/>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Дан школе</w:t>
            </w:r>
          </w:p>
          <w:p w:rsidR="00A22D0C" w:rsidRPr="00A633C9" w:rsidRDefault="00A22D0C" w:rsidP="0077506E">
            <w:pPr>
              <w:numPr>
                <w:ilvl w:val="0"/>
                <w:numId w:val="34"/>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Републичка смотра ликовног стваралаштва</w:t>
            </w:r>
          </w:p>
          <w:p w:rsidR="00A22D0C" w:rsidRPr="00A633C9" w:rsidRDefault="00A22D0C" w:rsidP="0077506E">
            <w:pPr>
              <w:numPr>
                <w:ilvl w:val="0"/>
                <w:numId w:val="34"/>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Боја – сликање портрета – Свети Сава</w:t>
            </w:r>
          </w:p>
          <w:p w:rsidR="00A22D0C" w:rsidRPr="00A633C9" w:rsidRDefault="00A22D0C" w:rsidP="00445F2E">
            <w:pPr>
              <w:ind w:left="36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 xml:space="preserve">                  односи боја – Републичка смотра ликовног стваралаштва</w:t>
            </w:r>
          </w:p>
          <w:p w:rsidR="00A22D0C" w:rsidRPr="00A633C9" w:rsidRDefault="00A22D0C" w:rsidP="0077506E">
            <w:pPr>
              <w:numPr>
                <w:ilvl w:val="0"/>
                <w:numId w:val="34"/>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Перспектива – простор – приказ манастира, старих фасада (дан школе, смотра, сталне изложбе)</w:t>
            </w:r>
          </w:p>
          <w:p w:rsidR="00A22D0C" w:rsidRPr="00A633C9" w:rsidRDefault="00A22D0C" w:rsidP="0077506E">
            <w:pPr>
              <w:numPr>
                <w:ilvl w:val="0"/>
                <w:numId w:val="34"/>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Визуелно комуницирање – знак, симбол љубави, Дан заљубљених, Светски дан детета, међународни дан мира</w:t>
            </w:r>
          </w:p>
          <w:p w:rsidR="00A22D0C" w:rsidRPr="00A633C9" w:rsidRDefault="00A22D0C" w:rsidP="0077506E">
            <w:pPr>
              <w:numPr>
                <w:ilvl w:val="0"/>
                <w:numId w:val="34"/>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Пројектовање употребних предмета – дизајн, намештај, мода, различити материјали</w:t>
            </w:r>
          </w:p>
          <w:p w:rsidR="00A22D0C" w:rsidRPr="00A633C9" w:rsidRDefault="00A22D0C" w:rsidP="0077506E">
            <w:pPr>
              <w:numPr>
                <w:ilvl w:val="0"/>
                <w:numId w:val="34"/>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Опремање и поставке изложби у школи (сталне изложбе нових радова, Дан школе, Свети Сава)</w:t>
            </w:r>
          </w:p>
          <w:p w:rsidR="00A22D0C" w:rsidRPr="00A633C9" w:rsidRDefault="00A22D0C" w:rsidP="0077506E">
            <w:pPr>
              <w:numPr>
                <w:ilvl w:val="0"/>
                <w:numId w:val="34"/>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Посете изложбама – Народни музеј, Ноћ музеја, Уметничка школа – радионице</w:t>
            </w:r>
          </w:p>
          <w:p w:rsidR="00A22D0C" w:rsidRPr="00A633C9" w:rsidRDefault="00A22D0C" w:rsidP="0077506E">
            <w:pPr>
              <w:numPr>
                <w:ilvl w:val="0"/>
                <w:numId w:val="34"/>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Ликовне смотре и конкурси</w:t>
            </w:r>
          </w:p>
          <w:p w:rsidR="00A22D0C" w:rsidRPr="00A633C9" w:rsidRDefault="00A22D0C" w:rsidP="0077506E">
            <w:pPr>
              <w:numPr>
                <w:ilvl w:val="0"/>
                <w:numId w:val="34"/>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Ликовна колонија основних школа Шапца „ЛИКОШ“</w:t>
            </w:r>
          </w:p>
          <w:p w:rsidR="00A22D0C" w:rsidRPr="00A633C9" w:rsidRDefault="00A22D0C" w:rsidP="0077506E">
            <w:pPr>
              <w:numPr>
                <w:ilvl w:val="0"/>
                <w:numId w:val="34"/>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Учешће на конкурсима са различитим темама</w:t>
            </w:r>
          </w:p>
        </w:tc>
      </w:tr>
      <w:tr w:rsidR="00A22D0C" w:rsidRPr="00A633C9" w:rsidTr="00520D7D">
        <w:trPr>
          <w:trHeight w:val="420"/>
        </w:trPr>
        <w:tc>
          <w:tcPr>
            <w:tcW w:w="597" w:type="dxa"/>
            <w:gridSpan w:val="2"/>
            <w:shd w:val="clear" w:color="auto" w:fill="FFFFFF"/>
          </w:tcPr>
          <w:p w:rsidR="00A22D0C" w:rsidRPr="00A633C9" w:rsidRDefault="00A22D0C" w:rsidP="00445F2E">
            <w:pPr>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9.</w:t>
            </w:r>
          </w:p>
        </w:tc>
        <w:tc>
          <w:tcPr>
            <w:tcW w:w="2664" w:type="dxa"/>
            <w:tcBorders>
              <w:right w:val="nil"/>
            </w:tcBorders>
            <w:shd w:val="clear" w:color="auto" w:fill="D9D9D9"/>
          </w:tcPr>
          <w:p w:rsidR="00A22D0C" w:rsidRPr="00A633C9" w:rsidRDefault="00A22D0C" w:rsidP="00445F2E">
            <w:pPr>
              <w:rPr>
                <w:rFonts w:ascii="Times New Roman" w:hAnsi="Times New Roman" w:cs="Times New Roman"/>
                <w:b/>
                <w:bCs/>
                <w:i/>
                <w:sz w:val="20"/>
                <w:szCs w:val="20"/>
                <w:lang w:val="sr-Cyrl-CS"/>
              </w:rPr>
            </w:pPr>
            <w:r w:rsidRPr="00A633C9">
              <w:rPr>
                <w:rFonts w:ascii="Times New Roman" w:hAnsi="Times New Roman" w:cs="Times New Roman"/>
                <w:b/>
                <w:bCs/>
                <w:i/>
                <w:sz w:val="20"/>
                <w:szCs w:val="20"/>
                <w:lang w:val="sr-Cyrl-CS"/>
              </w:rPr>
              <w:t>Хорска</w:t>
            </w:r>
          </w:p>
        </w:tc>
        <w:tc>
          <w:tcPr>
            <w:tcW w:w="3119" w:type="dxa"/>
            <w:gridSpan w:val="2"/>
            <w:tcBorders>
              <w:left w:val="nil"/>
              <w:right w:val="nil"/>
            </w:tcBorders>
            <w:shd w:val="clear" w:color="auto" w:fill="D9D9D9"/>
          </w:tcPr>
          <w:p w:rsidR="00A22D0C" w:rsidRPr="00A633C9" w:rsidRDefault="00A22D0C" w:rsidP="00445F2E">
            <w:pPr>
              <w:rPr>
                <w:rFonts w:ascii="Times New Roman" w:hAnsi="Times New Roman" w:cs="Times New Roman"/>
                <w:bCs/>
                <w:sz w:val="20"/>
                <w:szCs w:val="20"/>
                <w:lang w:val="sr-Cyrl-CS"/>
              </w:rPr>
            </w:pPr>
          </w:p>
        </w:tc>
        <w:tc>
          <w:tcPr>
            <w:tcW w:w="2832" w:type="dxa"/>
            <w:tcBorders>
              <w:left w:val="nil"/>
              <w:right w:val="single" w:sz="4" w:space="0" w:color="auto"/>
            </w:tcBorders>
            <w:shd w:val="clear" w:color="auto" w:fill="D9D9D9"/>
          </w:tcPr>
          <w:p w:rsidR="00A22D0C" w:rsidRPr="00A633C9" w:rsidRDefault="00A22D0C" w:rsidP="00445F2E">
            <w:pPr>
              <w:rPr>
                <w:rFonts w:ascii="Times New Roman" w:hAnsi="Times New Roman" w:cs="Times New Roman"/>
                <w:bCs/>
                <w:sz w:val="20"/>
                <w:szCs w:val="20"/>
                <w:lang w:val="sr-Cyrl-CS"/>
              </w:rPr>
            </w:pPr>
          </w:p>
        </w:tc>
      </w:tr>
      <w:tr w:rsidR="00A22D0C" w:rsidRPr="00A633C9" w:rsidTr="00445F2E">
        <w:tc>
          <w:tcPr>
            <w:tcW w:w="9212" w:type="dxa"/>
            <w:gridSpan w:val="6"/>
            <w:shd w:val="clear" w:color="auto" w:fill="FFFFFF"/>
          </w:tcPr>
          <w:p w:rsidR="00A22D0C" w:rsidRPr="00A633C9" w:rsidRDefault="00A22D0C" w:rsidP="00445F2E">
            <w:pPr>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Циљеви и задаци:</w:t>
            </w:r>
          </w:p>
          <w:p w:rsidR="00A22D0C" w:rsidRPr="00A633C9" w:rsidRDefault="00A22D0C" w:rsidP="00445F2E">
            <w:pPr>
              <w:numPr>
                <w:ilvl w:val="0"/>
                <w:numId w:val="19"/>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Унапређивање музичке писмености</w:t>
            </w:r>
          </w:p>
          <w:p w:rsidR="00A22D0C" w:rsidRPr="00A633C9" w:rsidRDefault="00A22D0C" w:rsidP="00445F2E">
            <w:pPr>
              <w:numPr>
                <w:ilvl w:val="0"/>
                <w:numId w:val="19"/>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Развој музичког слуха и гласовних способности</w:t>
            </w:r>
          </w:p>
          <w:p w:rsidR="00A22D0C" w:rsidRPr="00A633C9" w:rsidRDefault="00A22D0C" w:rsidP="00445F2E">
            <w:pPr>
              <w:numPr>
                <w:ilvl w:val="0"/>
                <w:numId w:val="19"/>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Развијање осећаја групног музицирања</w:t>
            </w:r>
          </w:p>
          <w:p w:rsidR="00A22D0C" w:rsidRPr="00A633C9" w:rsidRDefault="00A22D0C" w:rsidP="00445F2E">
            <w:pPr>
              <w:numPr>
                <w:ilvl w:val="0"/>
                <w:numId w:val="19"/>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Стварање жеље и навике учествовања на музичким приредбама</w:t>
            </w:r>
          </w:p>
          <w:p w:rsidR="00A22D0C" w:rsidRPr="00A633C9" w:rsidRDefault="00A22D0C" w:rsidP="00445F2E">
            <w:pPr>
              <w:numPr>
                <w:ilvl w:val="0"/>
                <w:numId w:val="19"/>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Упознавање хорских дела (епохе и композитори)</w:t>
            </w:r>
          </w:p>
          <w:p w:rsidR="00A22D0C" w:rsidRPr="00A633C9" w:rsidRDefault="00A22D0C" w:rsidP="00445F2E">
            <w:pPr>
              <w:numPr>
                <w:ilvl w:val="0"/>
                <w:numId w:val="19"/>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Припрема програма за приредбе (Дан школе, Светосавска приредба, Музички викенд)</w:t>
            </w:r>
          </w:p>
          <w:p w:rsidR="00A22D0C" w:rsidRPr="00A633C9" w:rsidRDefault="00A22D0C" w:rsidP="00445F2E">
            <w:pPr>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Садржаји по темама:</w:t>
            </w:r>
          </w:p>
          <w:p w:rsidR="00A22D0C" w:rsidRPr="00A633C9" w:rsidRDefault="00A22D0C" w:rsidP="0077506E">
            <w:pPr>
              <w:numPr>
                <w:ilvl w:val="0"/>
                <w:numId w:val="30"/>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Песме компоноване у школи (дечије музичко стваралаштво)</w:t>
            </w:r>
          </w:p>
          <w:p w:rsidR="00A22D0C" w:rsidRPr="00A633C9" w:rsidRDefault="00A22D0C" w:rsidP="0077506E">
            <w:pPr>
              <w:numPr>
                <w:ilvl w:val="0"/>
                <w:numId w:val="30"/>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lastRenderedPageBreak/>
              <w:t xml:space="preserve">Народне песме (једногласно, двогласно, </w:t>
            </w:r>
            <w:r w:rsidRPr="00A633C9">
              <w:rPr>
                <w:rFonts w:ascii="Times New Roman" w:hAnsi="Times New Roman" w:cs="Times New Roman"/>
                <w:bCs/>
                <w:sz w:val="20"/>
                <w:szCs w:val="20"/>
              </w:rPr>
              <w:t xml:space="preserve">a cappella </w:t>
            </w:r>
            <w:r w:rsidRPr="00A633C9">
              <w:rPr>
                <w:rFonts w:ascii="Times New Roman" w:hAnsi="Times New Roman" w:cs="Times New Roman"/>
                <w:bCs/>
                <w:sz w:val="20"/>
                <w:szCs w:val="20"/>
                <w:lang w:val="sr-Cyrl-CS"/>
              </w:rPr>
              <w:t>и уз пратњу)</w:t>
            </w:r>
          </w:p>
          <w:p w:rsidR="00A22D0C" w:rsidRPr="00A633C9" w:rsidRDefault="00A22D0C" w:rsidP="0077506E">
            <w:pPr>
              <w:numPr>
                <w:ilvl w:val="0"/>
                <w:numId w:val="30"/>
              </w:numPr>
              <w:spacing w:after="0"/>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 xml:space="preserve">Песме домаћих и страних композитора (једногласно, двогласно, </w:t>
            </w:r>
            <w:r w:rsidRPr="00A633C9">
              <w:rPr>
                <w:rFonts w:ascii="Times New Roman" w:hAnsi="Times New Roman" w:cs="Times New Roman"/>
                <w:bCs/>
                <w:sz w:val="20"/>
                <w:szCs w:val="20"/>
              </w:rPr>
              <w:t xml:space="preserve">a cappella </w:t>
            </w:r>
            <w:r w:rsidRPr="00A633C9">
              <w:rPr>
                <w:rFonts w:ascii="Times New Roman" w:hAnsi="Times New Roman" w:cs="Times New Roman"/>
                <w:bCs/>
                <w:sz w:val="20"/>
                <w:szCs w:val="20"/>
                <w:lang w:val="sr-Cyrl-CS"/>
              </w:rPr>
              <w:t>и уз пратњу)</w:t>
            </w:r>
          </w:p>
        </w:tc>
      </w:tr>
      <w:tr w:rsidR="00A22D0C" w:rsidRPr="00A633C9" w:rsidTr="00445F2E">
        <w:tc>
          <w:tcPr>
            <w:tcW w:w="9212" w:type="dxa"/>
            <w:gridSpan w:val="6"/>
            <w:shd w:val="clear" w:color="auto" w:fill="FFFFFF"/>
          </w:tcPr>
          <w:p w:rsidR="00A2281A" w:rsidRPr="00A633C9" w:rsidRDefault="00A2281A" w:rsidP="00445F2E">
            <w:pPr>
              <w:rPr>
                <w:rFonts w:ascii="Times New Roman" w:hAnsi="Times New Roman" w:cs="Times New Roman"/>
                <w:bCs/>
                <w:sz w:val="20"/>
                <w:szCs w:val="20"/>
                <w:lang w:val="sr-Cyrl-CS"/>
              </w:rPr>
            </w:pPr>
          </w:p>
        </w:tc>
      </w:tr>
      <w:tr w:rsidR="00A22D0C" w:rsidRPr="00A633C9" w:rsidTr="00445F2E">
        <w:trPr>
          <w:trHeight w:val="645"/>
        </w:trPr>
        <w:tc>
          <w:tcPr>
            <w:tcW w:w="568" w:type="dxa"/>
            <w:shd w:val="clear" w:color="auto" w:fill="FFFFFF"/>
          </w:tcPr>
          <w:p w:rsidR="00A22D0C" w:rsidRPr="00A633C9" w:rsidRDefault="00A22D0C" w:rsidP="00445F2E">
            <w:pPr>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12.</w:t>
            </w:r>
          </w:p>
        </w:tc>
        <w:tc>
          <w:tcPr>
            <w:tcW w:w="2693" w:type="dxa"/>
            <w:gridSpan w:val="2"/>
            <w:tcBorders>
              <w:right w:val="nil"/>
            </w:tcBorders>
            <w:shd w:val="clear" w:color="auto" w:fill="D9D9D9"/>
          </w:tcPr>
          <w:p w:rsidR="00A22D0C" w:rsidRPr="00A633C9" w:rsidRDefault="00A2281A" w:rsidP="00445F2E">
            <w:pPr>
              <w:rPr>
                <w:rFonts w:ascii="Times New Roman" w:hAnsi="Times New Roman" w:cs="Times New Roman"/>
                <w:b/>
                <w:bCs/>
                <w:i/>
                <w:sz w:val="20"/>
                <w:szCs w:val="20"/>
                <w:lang w:val="sr-Cyrl-CS"/>
              </w:rPr>
            </w:pPr>
            <w:r w:rsidRPr="00A633C9">
              <w:rPr>
                <w:rFonts w:ascii="Times New Roman" w:hAnsi="Times New Roman" w:cs="Times New Roman"/>
                <w:b/>
                <w:bCs/>
                <w:i/>
                <w:sz w:val="20"/>
                <w:szCs w:val="20"/>
                <w:lang w:val="sr-Cyrl-CS"/>
              </w:rPr>
              <w:t>Е</w:t>
            </w:r>
            <w:r w:rsidR="00A22D0C" w:rsidRPr="00A633C9">
              <w:rPr>
                <w:rFonts w:ascii="Times New Roman" w:hAnsi="Times New Roman" w:cs="Times New Roman"/>
                <w:b/>
                <w:bCs/>
                <w:i/>
                <w:sz w:val="20"/>
                <w:szCs w:val="20"/>
                <w:lang w:val="sr-Cyrl-CS"/>
              </w:rPr>
              <w:t>колошка</w:t>
            </w:r>
          </w:p>
        </w:tc>
        <w:tc>
          <w:tcPr>
            <w:tcW w:w="1276" w:type="dxa"/>
            <w:tcBorders>
              <w:left w:val="nil"/>
              <w:right w:val="nil"/>
            </w:tcBorders>
            <w:shd w:val="clear" w:color="auto" w:fill="D9D9D9"/>
          </w:tcPr>
          <w:p w:rsidR="00A22D0C" w:rsidRPr="00A633C9" w:rsidRDefault="00A22D0C" w:rsidP="00445F2E">
            <w:pPr>
              <w:rPr>
                <w:rFonts w:ascii="Times New Roman" w:hAnsi="Times New Roman" w:cs="Times New Roman"/>
                <w:bCs/>
                <w:sz w:val="20"/>
                <w:szCs w:val="20"/>
                <w:lang w:val="sr-Cyrl-CS"/>
              </w:rPr>
            </w:pPr>
          </w:p>
        </w:tc>
        <w:tc>
          <w:tcPr>
            <w:tcW w:w="1843" w:type="dxa"/>
            <w:tcBorders>
              <w:left w:val="nil"/>
              <w:right w:val="nil"/>
            </w:tcBorders>
            <w:shd w:val="clear" w:color="auto" w:fill="D9D9D9"/>
          </w:tcPr>
          <w:p w:rsidR="00A22D0C" w:rsidRPr="00A633C9" w:rsidRDefault="00A22D0C" w:rsidP="00445F2E">
            <w:pPr>
              <w:rPr>
                <w:rFonts w:ascii="Times New Roman" w:hAnsi="Times New Roman" w:cs="Times New Roman"/>
                <w:bCs/>
                <w:sz w:val="20"/>
                <w:szCs w:val="20"/>
                <w:lang w:val="sr-Cyrl-CS"/>
              </w:rPr>
            </w:pPr>
          </w:p>
        </w:tc>
        <w:tc>
          <w:tcPr>
            <w:tcW w:w="2832" w:type="dxa"/>
            <w:tcBorders>
              <w:left w:val="nil"/>
            </w:tcBorders>
            <w:shd w:val="clear" w:color="auto" w:fill="D9D9D9"/>
          </w:tcPr>
          <w:p w:rsidR="00A22D0C" w:rsidRPr="00A633C9" w:rsidRDefault="00A22D0C" w:rsidP="00445F2E">
            <w:pPr>
              <w:rPr>
                <w:rFonts w:ascii="Times New Roman" w:hAnsi="Times New Roman" w:cs="Times New Roman"/>
                <w:bCs/>
                <w:sz w:val="20"/>
                <w:szCs w:val="20"/>
                <w:lang w:val="sr-Cyrl-CS"/>
              </w:rPr>
            </w:pPr>
          </w:p>
        </w:tc>
      </w:tr>
      <w:tr w:rsidR="00A22D0C" w:rsidRPr="00A633C9" w:rsidTr="00445F2E">
        <w:tc>
          <w:tcPr>
            <w:tcW w:w="9212" w:type="dxa"/>
            <w:gridSpan w:val="6"/>
            <w:shd w:val="clear" w:color="auto" w:fill="FFFFFF"/>
          </w:tcPr>
          <w:p w:rsidR="00A22D0C" w:rsidRPr="00A633C9" w:rsidRDefault="00A22D0C" w:rsidP="00445F2E">
            <w:pPr>
              <w:pStyle w:val="ListParagraph"/>
              <w:ind w:left="0"/>
              <w:rPr>
                <w:sz w:val="20"/>
                <w:szCs w:val="20"/>
              </w:rPr>
            </w:pPr>
            <w:r w:rsidRPr="00A633C9">
              <w:rPr>
                <w:sz w:val="20"/>
                <w:szCs w:val="20"/>
              </w:rPr>
              <w:t>ОПШТИ ЦИЉЕВИ И ЗАДАЦИ СЕКЦИЈЕ:</w:t>
            </w:r>
          </w:p>
          <w:p w:rsidR="00A22D0C" w:rsidRPr="00A633C9" w:rsidRDefault="00A22D0C" w:rsidP="0077506E">
            <w:pPr>
              <w:pStyle w:val="ListParagraph"/>
              <w:numPr>
                <w:ilvl w:val="0"/>
                <w:numId w:val="31"/>
              </w:numPr>
              <w:spacing w:after="200" w:line="276" w:lineRule="auto"/>
              <w:ind w:left="720"/>
              <w:contextualSpacing/>
              <w:rPr>
                <w:sz w:val="20"/>
                <w:szCs w:val="20"/>
              </w:rPr>
            </w:pPr>
            <w:r w:rsidRPr="00A633C9">
              <w:rPr>
                <w:sz w:val="20"/>
                <w:szCs w:val="20"/>
              </w:rPr>
              <w:t>Омасовљавање ученика у активностима на терену у школи и ван школе</w:t>
            </w:r>
          </w:p>
          <w:p w:rsidR="00A22D0C" w:rsidRPr="00A633C9" w:rsidRDefault="00A22D0C" w:rsidP="0077506E">
            <w:pPr>
              <w:pStyle w:val="ListParagraph"/>
              <w:numPr>
                <w:ilvl w:val="0"/>
                <w:numId w:val="31"/>
              </w:numPr>
              <w:spacing w:after="200" w:line="276" w:lineRule="auto"/>
              <w:ind w:left="720"/>
              <w:contextualSpacing/>
              <w:rPr>
                <w:sz w:val="20"/>
                <w:szCs w:val="20"/>
              </w:rPr>
            </w:pPr>
            <w:r w:rsidRPr="00A633C9">
              <w:rPr>
                <w:sz w:val="20"/>
                <w:szCs w:val="20"/>
              </w:rPr>
              <w:t>Упознавање ученика са  природним и културним вредностима нашег краја</w:t>
            </w:r>
          </w:p>
          <w:p w:rsidR="00A22D0C" w:rsidRPr="00A633C9" w:rsidRDefault="00A22D0C" w:rsidP="0077506E">
            <w:pPr>
              <w:pStyle w:val="ListParagraph"/>
              <w:numPr>
                <w:ilvl w:val="0"/>
                <w:numId w:val="31"/>
              </w:numPr>
              <w:spacing w:after="200" w:line="276" w:lineRule="auto"/>
              <w:ind w:left="720"/>
              <w:contextualSpacing/>
              <w:rPr>
                <w:sz w:val="20"/>
                <w:szCs w:val="20"/>
              </w:rPr>
            </w:pPr>
            <w:r w:rsidRPr="00A633C9">
              <w:rPr>
                <w:sz w:val="20"/>
                <w:szCs w:val="20"/>
              </w:rPr>
              <w:t>Развијање љубави и еко-свести према окружењу (природним и вештачким стаништима, упознавање њихове структуре и функционисања истих)</w:t>
            </w:r>
          </w:p>
          <w:p w:rsidR="00A22D0C" w:rsidRPr="00A633C9" w:rsidRDefault="00A22D0C" w:rsidP="0077506E">
            <w:pPr>
              <w:pStyle w:val="ListParagraph"/>
              <w:numPr>
                <w:ilvl w:val="0"/>
                <w:numId w:val="31"/>
              </w:numPr>
              <w:spacing w:after="200" w:line="276" w:lineRule="auto"/>
              <w:ind w:left="720"/>
              <w:contextualSpacing/>
              <w:rPr>
                <w:sz w:val="20"/>
                <w:szCs w:val="20"/>
              </w:rPr>
            </w:pPr>
            <w:r w:rsidRPr="00A633C9">
              <w:rPr>
                <w:sz w:val="20"/>
                <w:szCs w:val="20"/>
              </w:rPr>
              <w:t>Развијање културних навика при боравку у природи као и уочавање лоших навика људских активности (дивље депоније, употреба ватре, ерозија земљишта...)</w:t>
            </w:r>
          </w:p>
          <w:p w:rsidR="00A22D0C" w:rsidRPr="00A633C9" w:rsidRDefault="00A22D0C" w:rsidP="0077506E">
            <w:pPr>
              <w:pStyle w:val="ListParagraph"/>
              <w:numPr>
                <w:ilvl w:val="0"/>
                <w:numId w:val="31"/>
              </w:numPr>
              <w:spacing w:after="200" w:line="276" w:lineRule="auto"/>
              <w:ind w:left="720"/>
              <w:contextualSpacing/>
              <w:rPr>
                <w:sz w:val="20"/>
                <w:szCs w:val="20"/>
              </w:rPr>
            </w:pPr>
            <w:r w:rsidRPr="00A633C9">
              <w:rPr>
                <w:sz w:val="20"/>
                <w:szCs w:val="20"/>
              </w:rPr>
              <w:t>Стицање навика за очување ресурса, воде , ваздуха, земљишта и живог света</w:t>
            </w:r>
          </w:p>
          <w:p w:rsidR="00A22D0C" w:rsidRPr="00A633C9" w:rsidRDefault="00A22D0C" w:rsidP="0077506E">
            <w:pPr>
              <w:pStyle w:val="ListParagraph"/>
              <w:numPr>
                <w:ilvl w:val="0"/>
                <w:numId w:val="31"/>
              </w:numPr>
              <w:spacing w:after="200" w:line="276" w:lineRule="auto"/>
              <w:ind w:left="720"/>
              <w:contextualSpacing/>
              <w:rPr>
                <w:sz w:val="20"/>
                <w:szCs w:val="20"/>
              </w:rPr>
            </w:pPr>
            <w:r w:rsidRPr="00A633C9">
              <w:rPr>
                <w:sz w:val="20"/>
                <w:szCs w:val="20"/>
              </w:rPr>
              <w:t>Сарадња са невладиним организацијама на нивоу града као што је ШЕП (Шабачки еколошки покрет)</w:t>
            </w:r>
          </w:p>
          <w:p w:rsidR="00A22D0C" w:rsidRPr="00A633C9" w:rsidRDefault="00A22D0C" w:rsidP="0077506E">
            <w:pPr>
              <w:pStyle w:val="ListParagraph"/>
              <w:numPr>
                <w:ilvl w:val="0"/>
                <w:numId w:val="31"/>
              </w:numPr>
              <w:spacing w:after="200" w:line="276" w:lineRule="auto"/>
              <w:ind w:left="720"/>
              <w:contextualSpacing/>
              <w:rPr>
                <w:sz w:val="20"/>
                <w:szCs w:val="20"/>
              </w:rPr>
            </w:pPr>
            <w:r w:rsidRPr="00A633C9">
              <w:rPr>
                <w:sz w:val="20"/>
                <w:szCs w:val="20"/>
              </w:rPr>
              <w:t>Развијање поштовања различитости које чине велике хетерогене групе ученика и одраслих</w:t>
            </w:r>
          </w:p>
          <w:p w:rsidR="00A22D0C" w:rsidRPr="00A633C9" w:rsidRDefault="00A22D0C" w:rsidP="00445F2E">
            <w:pPr>
              <w:pStyle w:val="ListParagraph"/>
              <w:spacing w:after="200" w:line="276" w:lineRule="auto"/>
              <w:ind w:left="360"/>
              <w:contextualSpacing/>
              <w:rPr>
                <w:sz w:val="20"/>
                <w:szCs w:val="20"/>
              </w:rPr>
            </w:pPr>
            <w:r w:rsidRPr="00A633C9">
              <w:rPr>
                <w:sz w:val="20"/>
                <w:szCs w:val="20"/>
              </w:rPr>
              <w:t>СПЕЦИФИЧНИ ЦИЉЕВИ И ЗАДАЦИ:</w:t>
            </w:r>
          </w:p>
          <w:p w:rsidR="00A22D0C" w:rsidRPr="00A633C9" w:rsidRDefault="00A22D0C" w:rsidP="0077506E">
            <w:pPr>
              <w:pStyle w:val="ListParagraph"/>
              <w:numPr>
                <w:ilvl w:val="0"/>
                <w:numId w:val="32"/>
              </w:numPr>
              <w:spacing w:after="200" w:line="276" w:lineRule="auto"/>
              <w:ind w:left="720"/>
              <w:contextualSpacing/>
              <w:rPr>
                <w:sz w:val="20"/>
                <w:szCs w:val="20"/>
              </w:rPr>
            </w:pPr>
            <w:r w:rsidRPr="00A633C9">
              <w:rPr>
                <w:sz w:val="20"/>
                <w:szCs w:val="20"/>
              </w:rPr>
              <w:t>Развијаље радних навика – рад на терену</w:t>
            </w:r>
          </w:p>
          <w:p w:rsidR="00A22D0C" w:rsidRPr="00A633C9" w:rsidRDefault="00A22D0C" w:rsidP="0077506E">
            <w:pPr>
              <w:pStyle w:val="ListParagraph"/>
              <w:numPr>
                <w:ilvl w:val="0"/>
                <w:numId w:val="32"/>
              </w:numPr>
              <w:spacing w:after="200" w:line="276" w:lineRule="auto"/>
              <w:ind w:left="720"/>
              <w:contextualSpacing/>
              <w:rPr>
                <w:sz w:val="20"/>
                <w:szCs w:val="20"/>
              </w:rPr>
            </w:pPr>
            <w:r w:rsidRPr="00A633C9">
              <w:rPr>
                <w:sz w:val="20"/>
                <w:szCs w:val="20"/>
              </w:rPr>
              <w:t>Стицање физичке спретности и издржљивости при кретању на терену (више км) различите географске конфигурације</w:t>
            </w:r>
          </w:p>
          <w:p w:rsidR="00A22D0C" w:rsidRPr="00A633C9" w:rsidRDefault="00A22D0C" w:rsidP="0077506E">
            <w:pPr>
              <w:pStyle w:val="ListParagraph"/>
              <w:numPr>
                <w:ilvl w:val="0"/>
                <w:numId w:val="32"/>
              </w:numPr>
              <w:spacing w:after="200" w:line="276" w:lineRule="auto"/>
              <w:ind w:left="720"/>
              <w:contextualSpacing/>
              <w:rPr>
                <w:sz w:val="20"/>
                <w:szCs w:val="20"/>
              </w:rPr>
            </w:pPr>
            <w:r w:rsidRPr="00A633C9">
              <w:rPr>
                <w:sz w:val="20"/>
                <w:szCs w:val="20"/>
              </w:rPr>
              <w:t>Упознавање и дружење са планинарима из других планинских друштава Србије</w:t>
            </w:r>
          </w:p>
          <w:p w:rsidR="00A22D0C" w:rsidRPr="00A633C9" w:rsidRDefault="00A22D0C" w:rsidP="0077506E">
            <w:pPr>
              <w:pStyle w:val="ListParagraph"/>
              <w:numPr>
                <w:ilvl w:val="0"/>
                <w:numId w:val="32"/>
              </w:numPr>
              <w:spacing w:after="200" w:line="276" w:lineRule="auto"/>
              <w:ind w:left="720"/>
              <w:contextualSpacing/>
              <w:rPr>
                <w:sz w:val="20"/>
                <w:szCs w:val="20"/>
              </w:rPr>
            </w:pPr>
            <w:r w:rsidRPr="00A633C9">
              <w:rPr>
                <w:sz w:val="20"/>
                <w:szCs w:val="20"/>
              </w:rPr>
              <w:t>Подстицање љубави према екологији и планинарству</w:t>
            </w:r>
          </w:p>
          <w:p w:rsidR="00A22D0C" w:rsidRPr="00A633C9" w:rsidRDefault="00A22D0C" w:rsidP="0077506E">
            <w:pPr>
              <w:pStyle w:val="ListParagraph"/>
              <w:numPr>
                <w:ilvl w:val="0"/>
                <w:numId w:val="32"/>
              </w:numPr>
              <w:spacing w:after="200" w:line="276" w:lineRule="auto"/>
              <w:ind w:left="720"/>
              <w:contextualSpacing/>
              <w:rPr>
                <w:sz w:val="20"/>
                <w:szCs w:val="20"/>
              </w:rPr>
            </w:pPr>
            <w:r w:rsidRPr="00A633C9">
              <w:rPr>
                <w:sz w:val="20"/>
                <w:szCs w:val="20"/>
              </w:rPr>
              <w:t>Подстицање ученика на учешће у масовним манифестацијама, Рпубличког карактера и могућности стицања медаља у оквиру спортских активности</w:t>
            </w:r>
          </w:p>
          <w:p w:rsidR="00A22D0C" w:rsidRPr="00A633C9" w:rsidRDefault="00A22D0C" w:rsidP="0077506E">
            <w:pPr>
              <w:pStyle w:val="ListParagraph"/>
              <w:numPr>
                <w:ilvl w:val="0"/>
                <w:numId w:val="32"/>
              </w:numPr>
              <w:spacing w:after="200" w:line="276" w:lineRule="auto"/>
              <w:ind w:left="720"/>
              <w:contextualSpacing/>
              <w:rPr>
                <w:sz w:val="20"/>
                <w:szCs w:val="20"/>
              </w:rPr>
            </w:pPr>
            <w:r w:rsidRPr="00A633C9">
              <w:rPr>
                <w:sz w:val="20"/>
                <w:szCs w:val="20"/>
              </w:rPr>
              <w:t>Развијање самопоуздања и поверења у сопствене способности</w:t>
            </w:r>
          </w:p>
          <w:p w:rsidR="00A22D0C" w:rsidRPr="00A633C9" w:rsidRDefault="00A22D0C" w:rsidP="0077506E">
            <w:pPr>
              <w:pStyle w:val="ListParagraph"/>
              <w:numPr>
                <w:ilvl w:val="0"/>
                <w:numId w:val="32"/>
              </w:numPr>
              <w:spacing w:after="200" w:line="276" w:lineRule="auto"/>
              <w:ind w:left="720"/>
              <w:contextualSpacing/>
              <w:rPr>
                <w:sz w:val="20"/>
                <w:szCs w:val="20"/>
              </w:rPr>
            </w:pPr>
            <w:r w:rsidRPr="00A633C9">
              <w:rPr>
                <w:sz w:val="20"/>
                <w:szCs w:val="20"/>
              </w:rPr>
              <w:t>Развијање вештине комуникације и толеранције у социјалној средини – групи</w:t>
            </w:r>
          </w:p>
        </w:tc>
      </w:tr>
      <w:tr w:rsidR="00A22D0C" w:rsidRPr="00A633C9" w:rsidTr="00445F2E">
        <w:tc>
          <w:tcPr>
            <w:tcW w:w="597" w:type="dxa"/>
            <w:gridSpan w:val="2"/>
            <w:shd w:val="clear" w:color="auto" w:fill="FFFFFF"/>
          </w:tcPr>
          <w:p w:rsidR="00A22D0C" w:rsidRPr="00A633C9" w:rsidRDefault="00A22D0C" w:rsidP="00445F2E">
            <w:pPr>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17.</w:t>
            </w:r>
          </w:p>
        </w:tc>
        <w:tc>
          <w:tcPr>
            <w:tcW w:w="8615" w:type="dxa"/>
            <w:gridSpan w:val="4"/>
            <w:shd w:val="clear" w:color="auto" w:fill="D9D9D9"/>
          </w:tcPr>
          <w:p w:rsidR="00A22D0C" w:rsidRPr="00A633C9" w:rsidRDefault="00A22D0C" w:rsidP="00445F2E">
            <w:pPr>
              <w:rPr>
                <w:rFonts w:ascii="Times New Roman" w:hAnsi="Times New Roman" w:cs="Times New Roman"/>
                <w:b/>
                <w:bCs/>
                <w:i/>
                <w:sz w:val="20"/>
                <w:szCs w:val="20"/>
                <w:lang w:val="sr-Cyrl-CS"/>
              </w:rPr>
            </w:pPr>
            <w:r w:rsidRPr="00A633C9">
              <w:rPr>
                <w:rFonts w:ascii="Times New Roman" w:hAnsi="Times New Roman" w:cs="Times New Roman"/>
                <w:b/>
                <w:bCs/>
                <w:i/>
                <w:sz w:val="20"/>
                <w:szCs w:val="20"/>
                <w:lang w:val="sr-Cyrl-CS"/>
              </w:rPr>
              <w:t>Фудбалска</w:t>
            </w:r>
          </w:p>
        </w:tc>
      </w:tr>
      <w:tr w:rsidR="00A22D0C" w:rsidRPr="00A633C9" w:rsidTr="00445F2E">
        <w:tc>
          <w:tcPr>
            <w:tcW w:w="9212" w:type="dxa"/>
            <w:gridSpan w:val="6"/>
            <w:shd w:val="clear" w:color="auto" w:fill="FFFFFF"/>
          </w:tcPr>
          <w:p w:rsidR="00A22D0C" w:rsidRPr="00A633C9" w:rsidRDefault="00A22D0C" w:rsidP="00520D7D">
            <w:pPr>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Циљеви и задаци:</w:t>
            </w:r>
            <w:r w:rsidR="00520D7D" w:rsidRPr="00A633C9">
              <w:rPr>
                <w:rFonts w:ascii="Times New Roman" w:hAnsi="Times New Roman" w:cs="Times New Roman"/>
                <w:bCs/>
                <w:sz w:val="20"/>
                <w:szCs w:val="20"/>
                <w:lang w:val="sr-Cyrl-CS"/>
              </w:rPr>
              <w:t xml:space="preserve"> </w:t>
            </w:r>
            <w:r w:rsidRPr="00A633C9">
              <w:rPr>
                <w:rFonts w:ascii="Times New Roman" w:hAnsi="Times New Roman" w:cs="Times New Roman"/>
                <w:sz w:val="20"/>
                <w:szCs w:val="20"/>
              </w:rPr>
              <w:t>задовољавање потреба ученика за кретањем, допринос повећању адаптивне и стваралачкој способности у савременим условима живота и рада; развијање здравствене културе неопходне ради очувања здравља и стварање трајне навике да се физичко вежбање угради у свакодневни живот и културу живљења.</w:t>
            </w:r>
            <w:r w:rsidR="00520D7D" w:rsidRPr="00A633C9">
              <w:rPr>
                <w:rFonts w:ascii="Times New Roman" w:hAnsi="Times New Roman" w:cs="Times New Roman"/>
                <w:bCs/>
                <w:sz w:val="20"/>
                <w:szCs w:val="20"/>
                <w:lang w:val="sr-Cyrl-CS"/>
              </w:rPr>
              <w:t xml:space="preserve"> </w:t>
            </w:r>
            <w:r w:rsidRPr="00A633C9">
              <w:rPr>
                <w:rFonts w:ascii="Times New Roman" w:hAnsi="Times New Roman" w:cs="Times New Roman"/>
                <w:sz w:val="20"/>
                <w:szCs w:val="20"/>
              </w:rPr>
              <w:t>Задаци наставе физичког васпитања су да ученици: упознају значај и суштину физичког и здравственог васпитања, подстичу хармоничност физичког развоја и правилно држање тела.</w:t>
            </w:r>
          </w:p>
          <w:p w:rsidR="00A22D0C" w:rsidRPr="00A633C9" w:rsidRDefault="00A22D0C" w:rsidP="00445F2E">
            <w:pPr>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Садржаји по темама:</w:t>
            </w:r>
          </w:p>
          <w:p w:rsidR="00A22D0C" w:rsidRPr="00A633C9" w:rsidRDefault="00A22D0C" w:rsidP="00445F2E">
            <w:pPr>
              <w:rPr>
                <w:rFonts w:ascii="Times New Roman" w:hAnsi="Times New Roman" w:cs="Times New Roman"/>
                <w:sz w:val="20"/>
                <w:szCs w:val="20"/>
                <w:lang w:val="sr-Cyrl-CS"/>
              </w:rPr>
            </w:pPr>
            <w:r w:rsidRPr="00A633C9">
              <w:rPr>
                <w:rFonts w:ascii="Times New Roman" w:hAnsi="Times New Roman" w:cs="Times New Roman"/>
                <w:sz w:val="20"/>
                <w:szCs w:val="20"/>
                <w:lang w:val="sr-Cyrl-CS"/>
              </w:rPr>
              <w:t>1. Основна кретања</w:t>
            </w:r>
          </w:p>
          <w:p w:rsidR="00A22D0C" w:rsidRPr="00A633C9" w:rsidRDefault="00A22D0C" w:rsidP="00445F2E">
            <w:pPr>
              <w:rPr>
                <w:rFonts w:ascii="Times New Roman" w:hAnsi="Times New Roman" w:cs="Times New Roman"/>
                <w:sz w:val="20"/>
                <w:szCs w:val="20"/>
                <w:lang w:val="sr-Cyrl-CS"/>
              </w:rPr>
            </w:pPr>
            <w:r w:rsidRPr="00A633C9">
              <w:rPr>
                <w:rFonts w:ascii="Times New Roman" w:hAnsi="Times New Roman" w:cs="Times New Roman"/>
                <w:sz w:val="20"/>
                <w:szCs w:val="20"/>
                <w:lang w:val="sr-Cyrl-CS"/>
              </w:rPr>
              <w:t>2. Вођење лопте</w:t>
            </w:r>
          </w:p>
          <w:p w:rsidR="00A22D0C" w:rsidRPr="00A633C9" w:rsidRDefault="00A22D0C" w:rsidP="00445F2E">
            <w:pPr>
              <w:rPr>
                <w:rFonts w:ascii="Times New Roman" w:hAnsi="Times New Roman" w:cs="Times New Roman"/>
                <w:sz w:val="20"/>
                <w:szCs w:val="20"/>
                <w:lang w:val="sr-Cyrl-CS"/>
              </w:rPr>
            </w:pPr>
            <w:r w:rsidRPr="00A633C9">
              <w:rPr>
                <w:rFonts w:ascii="Times New Roman" w:hAnsi="Times New Roman" w:cs="Times New Roman"/>
                <w:sz w:val="20"/>
                <w:szCs w:val="20"/>
                <w:lang w:val="sr-Cyrl-CS"/>
              </w:rPr>
              <w:t>3. Одељенско такмичење</w:t>
            </w:r>
          </w:p>
          <w:p w:rsidR="00A22D0C" w:rsidRPr="00A633C9" w:rsidRDefault="00A22D0C" w:rsidP="00445F2E">
            <w:pPr>
              <w:rPr>
                <w:rFonts w:ascii="Times New Roman" w:hAnsi="Times New Roman" w:cs="Times New Roman"/>
                <w:sz w:val="20"/>
                <w:szCs w:val="20"/>
                <w:lang w:val="sr-Cyrl-CS"/>
              </w:rPr>
            </w:pPr>
            <w:r w:rsidRPr="00A633C9">
              <w:rPr>
                <w:rFonts w:ascii="Times New Roman" w:hAnsi="Times New Roman" w:cs="Times New Roman"/>
                <w:sz w:val="20"/>
                <w:szCs w:val="20"/>
                <w:lang w:val="sr-Cyrl-CS"/>
              </w:rPr>
              <w:t>4. Елементи технике</w:t>
            </w:r>
          </w:p>
          <w:p w:rsidR="00A22D0C" w:rsidRPr="00A633C9" w:rsidRDefault="00A22D0C" w:rsidP="00445F2E">
            <w:pPr>
              <w:rPr>
                <w:rFonts w:ascii="Times New Roman" w:hAnsi="Times New Roman" w:cs="Times New Roman"/>
                <w:sz w:val="20"/>
                <w:szCs w:val="20"/>
                <w:lang w:val="sr-Cyrl-CS"/>
              </w:rPr>
            </w:pPr>
            <w:r w:rsidRPr="00A633C9">
              <w:rPr>
                <w:rFonts w:ascii="Times New Roman" w:hAnsi="Times New Roman" w:cs="Times New Roman"/>
                <w:sz w:val="20"/>
                <w:szCs w:val="20"/>
                <w:lang w:val="sr-Cyrl-CS"/>
              </w:rPr>
              <w:t xml:space="preserve">5. </w:t>
            </w:r>
            <w:r w:rsidRPr="00A633C9">
              <w:rPr>
                <w:rFonts w:ascii="Times New Roman" w:hAnsi="Times New Roman" w:cs="Times New Roman"/>
                <w:sz w:val="20"/>
                <w:szCs w:val="20"/>
              </w:rPr>
              <w:t>Фудбал игра</w:t>
            </w:r>
          </w:p>
          <w:p w:rsidR="00A22D0C" w:rsidRPr="00A633C9" w:rsidRDefault="00A22D0C" w:rsidP="00445F2E">
            <w:pPr>
              <w:rPr>
                <w:rFonts w:ascii="Times New Roman" w:hAnsi="Times New Roman" w:cs="Times New Roman"/>
                <w:bCs/>
                <w:sz w:val="20"/>
                <w:szCs w:val="20"/>
                <w:lang w:val="sr-Cyrl-CS"/>
              </w:rPr>
            </w:pPr>
            <w:r w:rsidRPr="00A633C9">
              <w:rPr>
                <w:rFonts w:ascii="Times New Roman" w:hAnsi="Times New Roman" w:cs="Times New Roman"/>
                <w:sz w:val="20"/>
                <w:szCs w:val="20"/>
                <w:lang w:val="sr-Cyrl-CS"/>
              </w:rPr>
              <w:t>6.</w:t>
            </w:r>
            <w:r w:rsidRPr="00A633C9">
              <w:rPr>
                <w:rFonts w:ascii="Times New Roman" w:hAnsi="Times New Roman" w:cs="Times New Roman"/>
                <w:sz w:val="20"/>
                <w:szCs w:val="20"/>
              </w:rPr>
              <w:t xml:space="preserve"> Елементи тактике</w:t>
            </w:r>
          </w:p>
        </w:tc>
      </w:tr>
      <w:tr w:rsidR="00A22D0C" w:rsidRPr="00A633C9" w:rsidTr="00445F2E">
        <w:tc>
          <w:tcPr>
            <w:tcW w:w="597" w:type="dxa"/>
            <w:gridSpan w:val="2"/>
            <w:shd w:val="clear" w:color="auto" w:fill="FFFFFF"/>
          </w:tcPr>
          <w:p w:rsidR="00A22D0C" w:rsidRPr="00A633C9" w:rsidRDefault="00A22D0C" w:rsidP="00445F2E">
            <w:pPr>
              <w:rPr>
                <w:rFonts w:ascii="Times New Roman" w:hAnsi="Times New Roman" w:cs="Times New Roman"/>
                <w:bCs/>
                <w:sz w:val="20"/>
                <w:szCs w:val="20"/>
                <w:lang w:val="sr-Cyrl-CS"/>
              </w:rPr>
            </w:pPr>
            <w:r w:rsidRPr="00A633C9">
              <w:rPr>
                <w:rFonts w:ascii="Times New Roman" w:hAnsi="Times New Roman" w:cs="Times New Roman"/>
                <w:bCs/>
                <w:sz w:val="20"/>
                <w:szCs w:val="20"/>
                <w:lang w:val="sr-Cyrl-CS"/>
              </w:rPr>
              <w:t>18.</w:t>
            </w:r>
          </w:p>
        </w:tc>
        <w:tc>
          <w:tcPr>
            <w:tcW w:w="8615" w:type="dxa"/>
            <w:gridSpan w:val="4"/>
            <w:shd w:val="clear" w:color="auto" w:fill="D9D9D9"/>
          </w:tcPr>
          <w:p w:rsidR="00A22D0C" w:rsidRPr="00A633C9" w:rsidRDefault="008D4854" w:rsidP="00445F2E">
            <w:pPr>
              <w:rPr>
                <w:rFonts w:ascii="Times New Roman" w:hAnsi="Times New Roman" w:cs="Times New Roman"/>
                <w:b/>
                <w:bCs/>
                <w:i/>
                <w:sz w:val="20"/>
                <w:szCs w:val="20"/>
                <w:lang w:val="sr-Cyrl-CS"/>
              </w:rPr>
            </w:pPr>
            <w:r w:rsidRPr="00A633C9">
              <w:rPr>
                <w:rFonts w:ascii="Times New Roman" w:hAnsi="Times New Roman" w:cs="Times New Roman"/>
                <w:b/>
                <w:bCs/>
                <w:i/>
                <w:sz w:val="20"/>
                <w:szCs w:val="20"/>
                <w:lang w:val="sr-Cyrl-CS"/>
              </w:rPr>
              <w:t>Саобраћајна</w:t>
            </w:r>
          </w:p>
        </w:tc>
      </w:tr>
      <w:tr w:rsidR="00A22D0C" w:rsidRPr="00A633C9" w:rsidTr="00445F2E">
        <w:tc>
          <w:tcPr>
            <w:tcW w:w="9212" w:type="dxa"/>
            <w:gridSpan w:val="6"/>
            <w:shd w:val="clear" w:color="auto" w:fill="FFFFFF"/>
          </w:tcPr>
          <w:p w:rsidR="00A22D0C" w:rsidRPr="00A633C9" w:rsidRDefault="00A22D0C" w:rsidP="008D4854">
            <w:pPr>
              <w:rPr>
                <w:rFonts w:ascii="Times New Roman" w:hAnsi="Times New Roman" w:cs="Times New Roman"/>
                <w:sz w:val="20"/>
                <w:szCs w:val="20"/>
                <w:lang w:val="sr-Cyrl-CS"/>
              </w:rPr>
            </w:pPr>
          </w:p>
        </w:tc>
      </w:tr>
    </w:tbl>
    <w:p w:rsidR="008D4854" w:rsidRPr="00A633C9" w:rsidRDefault="008D4854" w:rsidP="00602A95">
      <w:pPr>
        <w:rPr>
          <w:rFonts w:ascii="Times New Roman" w:hAnsi="Times New Roman" w:cs="Times New Roman"/>
          <w:b/>
          <w:bCs/>
          <w:sz w:val="20"/>
          <w:szCs w:val="20"/>
          <w:lang w:val="sr-Latn-CS"/>
        </w:rPr>
      </w:pPr>
    </w:p>
    <w:p w:rsidR="008D4854" w:rsidRPr="00DD6A4A" w:rsidRDefault="008D4854" w:rsidP="00DD6A4A">
      <w:pPr>
        <w:rPr>
          <w:b/>
          <w:bCs/>
          <w:sz w:val="20"/>
          <w:szCs w:val="20"/>
          <w:lang w:val="sr-Cyrl-CS"/>
        </w:rPr>
      </w:pPr>
    </w:p>
    <w:p w:rsidR="008D4854" w:rsidRPr="00A633C9" w:rsidRDefault="008D4854" w:rsidP="008D4854">
      <w:pPr>
        <w:pStyle w:val="ListParagraph"/>
        <w:ind w:left="1146"/>
        <w:rPr>
          <w:b/>
          <w:bCs/>
          <w:sz w:val="20"/>
          <w:szCs w:val="20"/>
        </w:rPr>
      </w:pPr>
    </w:p>
    <w:p w:rsidR="008D4854" w:rsidRDefault="008D4854" w:rsidP="008D4854">
      <w:pPr>
        <w:pStyle w:val="ListParagraph"/>
        <w:ind w:left="1146"/>
        <w:rPr>
          <w:b/>
          <w:bCs/>
        </w:rPr>
      </w:pPr>
    </w:p>
    <w:p w:rsidR="00A825CE" w:rsidRPr="000A504D" w:rsidRDefault="000A504D" w:rsidP="0077506E">
      <w:pPr>
        <w:pStyle w:val="ListParagraph"/>
        <w:numPr>
          <w:ilvl w:val="0"/>
          <w:numId w:val="88"/>
        </w:numPr>
        <w:rPr>
          <w:b/>
          <w:bCs/>
        </w:rPr>
      </w:pPr>
      <w:r w:rsidRPr="000A504D">
        <w:rPr>
          <w:b/>
          <w:bCs/>
        </w:rPr>
        <w:t>ПРОГРАМ ПРОФЕСИОНАЛНЕ ОРИЈЕНТАЦИЈЕ</w:t>
      </w:r>
    </w:p>
    <w:p w:rsidR="00A825CE" w:rsidRPr="00DD6A4A" w:rsidRDefault="00A825CE" w:rsidP="00A825CE">
      <w:pPr>
        <w:rPr>
          <w:rFonts w:ascii="Times New Roman" w:hAnsi="Times New Roman" w:cs="Times New Roman"/>
          <w:b/>
          <w:bCs/>
          <w:lang w:val="sr-Cyrl-CS"/>
        </w:rPr>
      </w:pPr>
    </w:p>
    <w:p w:rsidR="00DD6A4A" w:rsidRPr="00DD6A4A" w:rsidRDefault="00DD6A4A" w:rsidP="00DD6A4A">
      <w:pPr>
        <w:autoSpaceDE w:val="0"/>
        <w:autoSpaceDN w:val="0"/>
        <w:adjustRightInd w:val="0"/>
        <w:jc w:val="both"/>
        <w:rPr>
          <w:rFonts w:ascii="Times New Roman" w:hAnsi="Times New Roman" w:cs="Times New Roman"/>
          <w:lang w:val="ru-RU"/>
        </w:rPr>
      </w:pPr>
      <w:r w:rsidRPr="00DD6A4A">
        <w:rPr>
          <w:rFonts w:ascii="Times New Roman" w:hAnsi="Times New Roman" w:cs="Times New Roman"/>
          <w:lang w:val="ru-RU"/>
        </w:rPr>
        <w:t>Школа у сарадњи са установ</w:t>
      </w:r>
      <w:r w:rsidRPr="00DD6A4A">
        <w:rPr>
          <w:rFonts w:ascii="Times New Roman" w:hAnsi="Times New Roman" w:cs="Times New Roman"/>
        </w:rPr>
        <w:t>a</w:t>
      </w:r>
      <w:r w:rsidRPr="00DD6A4A">
        <w:rPr>
          <w:rFonts w:ascii="Times New Roman" w:hAnsi="Times New Roman" w:cs="Times New Roman"/>
          <w:lang w:val="ru-RU"/>
        </w:rPr>
        <w:t>ма за професионалну оријентацију помаже родитељима, односно старатељима и ученицима у избору средње школе и занимања, према склоностима и способностима ученика и у том циљу прати њихов развој и информише их о карактеру и условима рада појединих занимања.</w:t>
      </w:r>
    </w:p>
    <w:p w:rsidR="00DD6A4A" w:rsidRPr="00DD6A4A" w:rsidRDefault="00DD6A4A" w:rsidP="00DD6A4A">
      <w:pPr>
        <w:autoSpaceDE w:val="0"/>
        <w:autoSpaceDN w:val="0"/>
        <w:adjustRightInd w:val="0"/>
        <w:jc w:val="both"/>
        <w:rPr>
          <w:rFonts w:ascii="Times New Roman" w:hAnsi="Times New Roman" w:cs="Times New Roman"/>
          <w:lang w:val="ru-RU"/>
        </w:rPr>
      </w:pPr>
    </w:p>
    <w:p w:rsidR="00DD6A4A" w:rsidRPr="00DD6A4A" w:rsidRDefault="00DD6A4A" w:rsidP="00DD6A4A">
      <w:pPr>
        <w:jc w:val="both"/>
        <w:rPr>
          <w:rFonts w:ascii="Times New Roman" w:hAnsi="Times New Roman" w:cs="Times New Roman"/>
          <w:b/>
        </w:rPr>
      </w:pPr>
      <w:r w:rsidRPr="00DD6A4A">
        <w:rPr>
          <w:rFonts w:ascii="Times New Roman" w:hAnsi="Times New Roman" w:cs="Times New Roman"/>
          <w:b/>
        </w:rPr>
        <w:t>Циљ, задаци и садржај програма Професионалне оријентације на преласку у средњу школу:</w:t>
      </w:r>
    </w:p>
    <w:p w:rsidR="00DD6A4A" w:rsidRPr="00DD6A4A" w:rsidRDefault="00DD6A4A" w:rsidP="00DD6A4A">
      <w:pPr>
        <w:jc w:val="both"/>
        <w:rPr>
          <w:rFonts w:ascii="Times New Roman" w:hAnsi="Times New Roman" w:cs="Times New Roman"/>
          <w:b/>
        </w:rPr>
      </w:pPr>
    </w:p>
    <w:p w:rsidR="00DD6A4A" w:rsidRPr="00DD6A4A" w:rsidRDefault="00DD6A4A" w:rsidP="00DD6A4A">
      <w:pPr>
        <w:ind w:firstLine="708"/>
        <w:jc w:val="both"/>
        <w:rPr>
          <w:rFonts w:ascii="Times New Roman" w:hAnsi="Times New Roman" w:cs="Times New Roman"/>
        </w:rPr>
      </w:pPr>
      <w:r w:rsidRPr="00DD6A4A">
        <w:rPr>
          <w:rFonts w:ascii="Times New Roman" w:hAnsi="Times New Roman" w:cs="Times New Roman"/>
        </w:rPr>
        <w:t>Општи циљ програма је подстицање младих да путем активног учешћа у петофазном процесном моделу професионалне оријентације преузму одговорност за своју будућност, упознају себе и своје способности, путеве школовања и путеве каријере, да промишљено донесу одлуку о избору школе или да се укључе у свет рада и на тај начин постигну успех у планирању своје каријере.</w:t>
      </w:r>
    </w:p>
    <w:p w:rsidR="00DD6A4A" w:rsidRPr="00DD6A4A" w:rsidRDefault="00DD6A4A" w:rsidP="00DD6A4A">
      <w:pPr>
        <w:ind w:firstLine="708"/>
        <w:jc w:val="both"/>
        <w:rPr>
          <w:rFonts w:ascii="Times New Roman" w:hAnsi="Times New Roman" w:cs="Times New Roman"/>
        </w:rPr>
      </w:pPr>
    </w:p>
    <w:p w:rsidR="00DD6A4A" w:rsidRPr="00DD6A4A" w:rsidRDefault="00DD6A4A" w:rsidP="00DD6A4A">
      <w:pPr>
        <w:jc w:val="both"/>
        <w:rPr>
          <w:rFonts w:ascii="Times New Roman" w:hAnsi="Times New Roman" w:cs="Times New Roman"/>
        </w:rPr>
      </w:pPr>
      <w:r w:rsidRPr="00DD6A4A">
        <w:rPr>
          <w:rFonts w:ascii="Times New Roman" w:hAnsi="Times New Roman" w:cs="Times New Roman"/>
        </w:rPr>
        <w:tab/>
        <w:t>Програм професионалне оријентације тежи ка изградњи способности одлучивања код младих, ученица и ученика и као такав интегрише две главне компоненте. Једна компонента је лична компетенција, тј. снага сопственог ''ја'' и познавање могућности школовања и занимања, односно суочавање са њима (предметна и методска компетенција). Друга је социјална компетенција која се све више добија на значају у свету занимања и она треба да буде како предмет истраживања, тако и предмет увежбавања у оквиру професионалне оријентације.</w:t>
      </w:r>
    </w:p>
    <w:p w:rsidR="00DD6A4A" w:rsidRPr="00DD6A4A" w:rsidRDefault="00DD6A4A" w:rsidP="00DD6A4A">
      <w:pPr>
        <w:jc w:val="both"/>
        <w:rPr>
          <w:rFonts w:ascii="Times New Roman" w:hAnsi="Times New Roman" w:cs="Times New Roman"/>
        </w:rPr>
      </w:pPr>
    </w:p>
    <w:p w:rsidR="00DD6A4A" w:rsidRPr="00DD6A4A" w:rsidRDefault="00DD6A4A" w:rsidP="00DD6A4A">
      <w:pPr>
        <w:jc w:val="both"/>
        <w:rPr>
          <w:rFonts w:ascii="Times New Roman" w:hAnsi="Times New Roman" w:cs="Times New Roman"/>
        </w:rPr>
      </w:pPr>
      <w:r w:rsidRPr="00DD6A4A">
        <w:rPr>
          <w:rFonts w:ascii="Times New Roman" w:hAnsi="Times New Roman" w:cs="Times New Roman"/>
        </w:rPr>
        <w:tab/>
        <w:t>На овај начин даје се значајан допринос формирању личности младих, ученица и ученика и у томе централно место заузимају развој и оснаживање воље, способности одлучивања, усмерености, марљивости, спремности на постизање учинка, издржљивости и способности веза.</w:t>
      </w:r>
    </w:p>
    <w:p w:rsidR="00DD6A4A" w:rsidRPr="00DD6A4A" w:rsidRDefault="00DD6A4A" w:rsidP="00DD6A4A">
      <w:pPr>
        <w:jc w:val="both"/>
        <w:rPr>
          <w:rFonts w:ascii="Times New Roman" w:hAnsi="Times New Roman" w:cs="Times New Roman"/>
          <w:b/>
        </w:rPr>
      </w:pPr>
      <w:r w:rsidRPr="00DD6A4A">
        <w:rPr>
          <w:rFonts w:ascii="Times New Roman" w:hAnsi="Times New Roman" w:cs="Times New Roman"/>
          <w:b/>
        </w:rPr>
        <w:tab/>
      </w:r>
    </w:p>
    <w:p w:rsidR="00DD6A4A" w:rsidRPr="00DD6A4A" w:rsidRDefault="00DD6A4A" w:rsidP="00DD6A4A">
      <w:pPr>
        <w:jc w:val="both"/>
        <w:rPr>
          <w:rFonts w:ascii="Times New Roman" w:hAnsi="Times New Roman" w:cs="Times New Roman"/>
          <w:b/>
        </w:rPr>
      </w:pPr>
      <w:r w:rsidRPr="00DD6A4A">
        <w:rPr>
          <w:rFonts w:ascii="Times New Roman" w:hAnsi="Times New Roman" w:cs="Times New Roman"/>
          <w:b/>
        </w:rPr>
        <w:t>Фазе програма Професионалне оријентације на преласку у средњу школу:</w:t>
      </w:r>
    </w:p>
    <w:p w:rsidR="00DD6A4A" w:rsidRPr="00DD6A4A" w:rsidRDefault="00DD6A4A" w:rsidP="00DD6A4A">
      <w:pPr>
        <w:jc w:val="both"/>
        <w:rPr>
          <w:rFonts w:ascii="Times New Roman" w:hAnsi="Times New Roman" w:cs="Times New Roman"/>
        </w:rPr>
      </w:pPr>
      <w:r w:rsidRPr="00DD6A4A">
        <w:rPr>
          <w:rFonts w:ascii="Times New Roman" w:hAnsi="Times New Roman" w:cs="Times New Roman"/>
        </w:rPr>
        <w:tab/>
      </w:r>
    </w:p>
    <w:p w:rsidR="00DD6A4A" w:rsidRPr="00DD6A4A" w:rsidRDefault="00DD6A4A" w:rsidP="00DD6A4A">
      <w:pPr>
        <w:ind w:firstLine="708"/>
        <w:jc w:val="both"/>
        <w:rPr>
          <w:rFonts w:ascii="Times New Roman" w:hAnsi="Times New Roman" w:cs="Times New Roman"/>
        </w:rPr>
      </w:pPr>
      <w:r w:rsidRPr="00DD6A4A">
        <w:rPr>
          <w:rFonts w:ascii="Times New Roman" w:hAnsi="Times New Roman" w:cs="Times New Roman"/>
        </w:rPr>
        <w:t>1.   Упознајем себе</w:t>
      </w:r>
    </w:p>
    <w:p w:rsidR="00DD6A4A" w:rsidRPr="00DD6A4A" w:rsidRDefault="00DD6A4A" w:rsidP="00DD6A4A">
      <w:pPr>
        <w:jc w:val="both"/>
        <w:rPr>
          <w:rFonts w:ascii="Times New Roman" w:hAnsi="Times New Roman" w:cs="Times New Roman"/>
        </w:rPr>
      </w:pPr>
      <w:r w:rsidRPr="00DD6A4A">
        <w:rPr>
          <w:rFonts w:ascii="Times New Roman" w:hAnsi="Times New Roman" w:cs="Times New Roman"/>
        </w:rPr>
        <w:tab/>
        <w:t>2.   Информисање о занимањима, каријери и путевима образовања</w:t>
      </w:r>
    </w:p>
    <w:p w:rsidR="00DD6A4A" w:rsidRPr="00DD6A4A" w:rsidRDefault="00DD6A4A" w:rsidP="00DD6A4A">
      <w:pPr>
        <w:jc w:val="both"/>
        <w:rPr>
          <w:rFonts w:ascii="Times New Roman" w:hAnsi="Times New Roman" w:cs="Times New Roman"/>
        </w:rPr>
      </w:pPr>
      <w:r w:rsidRPr="00DD6A4A">
        <w:rPr>
          <w:rFonts w:ascii="Times New Roman" w:hAnsi="Times New Roman" w:cs="Times New Roman"/>
        </w:rPr>
        <w:tab/>
        <w:t>3.   Реални сусрети са светом рада и доношење одлуке о школовању и занимању</w:t>
      </w:r>
    </w:p>
    <w:p w:rsidR="00DD6A4A" w:rsidRPr="00DD6A4A" w:rsidRDefault="00DD6A4A" w:rsidP="00DD6A4A">
      <w:pPr>
        <w:jc w:val="both"/>
        <w:rPr>
          <w:rFonts w:ascii="Times New Roman" w:hAnsi="Times New Roman" w:cs="Times New Roman"/>
        </w:rPr>
      </w:pPr>
      <w:r w:rsidRPr="00DD6A4A">
        <w:rPr>
          <w:rFonts w:ascii="Times New Roman" w:hAnsi="Times New Roman" w:cs="Times New Roman"/>
        </w:rPr>
        <w:tab/>
        <w:t>4.   Упознајем се са могућностима школовања и занимања</w:t>
      </w:r>
    </w:p>
    <w:p w:rsidR="00DD6A4A" w:rsidRPr="00DD6A4A" w:rsidRDefault="00DD6A4A" w:rsidP="00DD6A4A">
      <w:pPr>
        <w:ind w:firstLine="708"/>
        <w:jc w:val="both"/>
        <w:rPr>
          <w:rFonts w:ascii="Times New Roman" w:hAnsi="Times New Roman" w:cs="Times New Roman"/>
        </w:rPr>
      </w:pPr>
      <w:r w:rsidRPr="00DD6A4A">
        <w:rPr>
          <w:rFonts w:ascii="Times New Roman" w:hAnsi="Times New Roman" w:cs="Times New Roman"/>
        </w:rPr>
        <w:t>5. Проверавам свој профил: проверавам га са захтевима, одлучујем и конкретизујем.</w:t>
      </w:r>
    </w:p>
    <w:p w:rsidR="00DD6A4A" w:rsidRPr="00DD6A4A" w:rsidRDefault="00DD6A4A" w:rsidP="00DD6A4A">
      <w:pPr>
        <w:ind w:firstLine="708"/>
        <w:jc w:val="both"/>
        <w:rPr>
          <w:rFonts w:ascii="Times New Roman" w:hAnsi="Times New Roman" w:cs="Times New Roman"/>
        </w:rPr>
      </w:pPr>
    </w:p>
    <w:p w:rsidR="00644A59" w:rsidRDefault="00644A59" w:rsidP="00445F2E">
      <w:pPr>
        <w:shd w:val="clear" w:color="auto" w:fill="FFFFFF"/>
        <w:spacing w:line="278" w:lineRule="exact"/>
        <w:ind w:left="720" w:right="19"/>
        <w:jc w:val="both"/>
        <w:rPr>
          <w:rFonts w:ascii="Times New Roman" w:hAnsi="Times New Roman" w:cs="Times New Roman"/>
          <w:noProof/>
          <w:sz w:val="24"/>
          <w:szCs w:val="24"/>
          <w:lang w:val="ru-RU"/>
        </w:rPr>
      </w:pPr>
    </w:p>
    <w:p w:rsidR="00445F2E" w:rsidRPr="00445F2E" w:rsidRDefault="00445F2E" w:rsidP="00445F2E">
      <w:pPr>
        <w:shd w:val="clear" w:color="auto" w:fill="FFFFFF"/>
        <w:spacing w:line="278" w:lineRule="exact"/>
        <w:ind w:left="19" w:right="19" w:firstLine="701"/>
        <w:jc w:val="both"/>
        <w:rPr>
          <w:rFonts w:ascii="Times New Roman" w:hAnsi="Times New Roman" w:cs="Times New Roman"/>
          <w:b/>
          <w:noProof/>
          <w:sz w:val="24"/>
          <w:szCs w:val="24"/>
          <w:lang w:val="sr-Cyrl-CS"/>
        </w:rPr>
      </w:pPr>
      <w:r w:rsidRPr="00445F2E">
        <w:rPr>
          <w:rFonts w:ascii="Times New Roman" w:hAnsi="Times New Roman" w:cs="Times New Roman"/>
          <w:b/>
          <w:noProof/>
          <w:sz w:val="24"/>
          <w:szCs w:val="24"/>
          <w:lang w:val="sr-Cyrl-CS"/>
        </w:rPr>
        <w:t xml:space="preserve">16. </w:t>
      </w:r>
      <w:r w:rsidR="003A405F">
        <w:rPr>
          <w:rFonts w:ascii="Times New Roman" w:hAnsi="Times New Roman" w:cs="Times New Roman"/>
          <w:b/>
          <w:noProof/>
          <w:sz w:val="24"/>
          <w:szCs w:val="24"/>
          <w:lang w:val="sr-Cyrl-CS"/>
        </w:rPr>
        <w:t xml:space="preserve"> </w:t>
      </w:r>
      <w:r w:rsidRPr="00445F2E">
        <w:rPr>
          <w:rFonts w:ascii="Times New Roman" w:hAnsi="Times New Roman" w:cs="Times New Roman"/>
          <w:b/>
          <w:noProof/>
          <w:sz w:val="24"/>
          <w:szCs w:val="24"/>
          <w:lang w:val="sr-Cyrl-CS"/>
        </w:rPr>
        <w:t xml:space="preserve">ПРОГРАМ ЗДРАВСТВЕНЕ, СОЦИЈАЛНЕ ЗАШТИТЕ </w:t>
      </w:r>
    </w:p>
    <w:p w:rsidR="00445F2E" w:rsidRPr="00445F2E" w:rsidRDefault="00445F2E" w:rsidP="00445F2E">
      <w:pPr>
        <w:shd w:val="clear" w:color="auto" w:fill="FFFFFF"/>
        <w:spacing w:line="278" w:lineRule="exact"/>
        <w:ind w:left="19" w:right="19" w:firstLine="701"/>
        <w:jc w:val="both"/>
        <w:rPr>
          <w:rFonts w:ascii="Times New Roman" w:hAnsi="Times New Roman" w:cs="Times New Roman"/>
          <w:b/>
          <w:noProof/>
          <w:sz w:val="24"/>
          <w:szCs w:val="24"/>
          <w:lang w:val="sr-Cyrl-CS"/>
        </w:rPr>
      </w:pPr>
      <w:r w:rsidRPr="00445F2E">
        <w:rPr>
          <w:rFonts w:ascii="Times New Roman" w:hAnsi="Times New Roman" w:cs="Times New Roman"/>
          <w:b/>
          <w:noProof/>
          <w:sz w:val="24"/>
          <w:szCs w:val="24"/>
          <w:lang w:val="sr-Cyrl-CS"/>
        </w:rPr>
        <w:t xml:space="preserve">        И ЗАШТИТЕ ЖИВОТНЕ СРЕДИНЕ</w:t>
      </w:r>
    </w:p>
    <w:p w:rsidR="00445F2E" w:rsidRPr="008D4854" w:rsidRDefault="00445F2E" w:rsidP="008D4854">
      <w:pPr>
        <w:shd w:val="clear" w:color="auto" w:fill="FFFFFF"/>
        <w:spacing w:line="278" w:lineRule="exact"/>
        <w:ind w:left="19" w:right="19"/>
        <w:jc w:val="both"/>
        <w:rPr>
          <w:rFonts w:ascii="Times New Roman" w:hAnsi="Times New Roman" w:cs="Times New Roman"/>
          <w:b/>
          <w:noProof/>
          <w:sz w:val="24"/>
          <w:szCs w:val="24"/>
          <w:lang w:val="sr-Cyrl-CS"/>
        </w:rPr>
      </w:pPr>
      <w:r w:rsidRPr="00445F2E">
        <w:rPr>
          <w:rFonts w:ascii="Times New Roman" w:hAnsi="Times New Roman" w:cs="Times New Roman"/>
          <w:b/>
          <w:noProof/>
          <w:sz w:val="24"/>
          <w:szCs w:val="24"/>
          <w:lang w:val="sr-Cyrl-CS"/>
        </w:rPr>
        <w:t xml:space="preserve"> </w:t>
      </w:r>
      <w:r w:rsidRPr="00445F2E">
        <w:rPr>
          <w:rFonts w:ascii="Times New Roman" w:hAnsi="Times New Roman" w:cs="Times New Roman"/>
          <w:b/>
          <w:noProof/>
          <w:sz w:val="24"/>
          <w:szCs w:val="24"/>
          <w:lang w:val="sr-Cyrl-CS"/>
        </w:rPr>
        <w:tab/>
      </w:r>
    </w:p>
    <w:p w:rsidR="008D4854" w:rsidRPr="008D4854" w:rsidRDefault="008D4854" w:rsidP="008D4854">
      <w:pPr>
        <w:rPr>
          <w:rFonts w:ascii="Times New Roman" w:hAnsi="Times New Roman" w:cs="Times New Roman"/>
          <w:sz w:val="24"/>
          <w:szCs w:val="24"/>
        </w:rPr>
      </w:pPr>
      <w:r>
        <w:rPr>
          <w:rFonts w:ascii="Times New Roman" w:hAnsi="Times New Roman" w:cs="Times New Roman"/>
          <w:b/>
          <w:sz w:val="24"/>
          <w:szCs w:val="24"/>
          <w:u w:val="single"/>
          <w:lang w:val="ru-RU"/>
        </w:rPr>
        <w:t>З</w:t>
      </w:r>
      <w:r w:rsidRPr="008D4854">
        <w:rPr>
          <w:rFonts w:ascii="Times New Roman" w:hAnsi="Times New Roman" w:cs="Times New Roman"/>
          <w:b/>
          <w:sz w:val="24"/>
          <w:szCs w:val="24"/>
          <w:u w:val="single"/>
        </w:rPr>
        <w:t>дравствена заштита</w:t>
      </w:r>
      <w:r w:rsidRPr="008D4854">
        <w:rPr>
          <w:rFonts w:ascii="Times New Roman" w:hAnsi="Times New Roman" w:cs="Times New Roman"/>
          <w:sz w:val="24"/>
          <w:szCs w:val="24"/>
        </w:rPr>
        <w:t xml:space="preserve"> је све оно што једна држава или друштво (заједница) у целини,као и здравствена служба посебно, чине да заштите и побољшају здравље свога становништва. То могу бити разоврсне активности и мере на раличитим нивоима. Најважније мере здравствене заштите су следеће:</w:t>
      </w:r>
    </w:p>
    <w:p w:rsidR="008D4854" w:rsidRPr="008D4854" w:rsidRDefault="008D4854" w:rsidP="0077506E">
      <w:pPr>
        <w:numPr>
          <w:ilvl w:val="0"/>
          <w:numId w:val="59"/>
        </w:numPr>
        <w:spacing w:after="0" w:line="240" w:lineRule="auto"/>
        <w:rPr>
          <w:rFonts w:ascii="Times New Roman" w:hAnsi="Times New Roman" w:cs="Times New Roman"/>
          <w:sz w:val="24"/>
          <w:szCs w:val="24"/>
        </w:rPr>
      </w:pPr>
      <w:r w:rsidRPr="008D4854">
        <w:rPr>
          <w:rFonts w:ascii="Times New Roman" w:hAnsi="Times New Roman" w:cs="Times New Roman"/>
          <w:sz w:val="24"/>
          <w:szCs w:val="24"/>
        </w:rPr>
        <w:t>општа и лична хигијена</w:t>
      </w:r>
    </w:p>
    <w:p w:rsidR="008D4854" w:rsidRPr="008D4854" w:rsidRDefault="008D4854" w:rsidP="0077506E">
      <w:pPr>
        <w:numPr>
          <w:ilvl w:val="0"/>
          <w:numId w:val="59"/>
        </w:numPr>
        <w:spacing w:after="0" w:line="240" w:lineRule="auto"/>
        <w:rPr>
          <w:rFonts w:ascii="Times New Roman" w:hAnsi="Times New Roman" w:cs="Times New Roman"/>
          <w:sz w:val="24"/>
          <w:szCs w:val="24"/>
        </w:rPr>
      </w:pPr>
      <w:r w:rsidRPr="008D4854">
        <w:rPr>
          <w:rFonts w:ascii="Times New Roman" w:hAnsi="Times New Roman" w:cs="Times New Roman"/>
          <w:sz w:val="24"/>
          <w:szCs w:val="24"/>
        </w:rPr>
        <w:t>правилана исхрана и исправна вода за пиће</w:t>
      </w:r>
    </w:p>
    <w:p w:rsidR="008D4854" w:rsidRPr="008D4854" w:rsidRDefault="008D4854" w:rsidP="0077506E">
      <w:pPr>
        <w:numPr>
          <w:ilvl w:val="0"/>
          <w:numId w:val="59"/>
        </w:numPr>
        <w:spacing w:after="0" w:line="240" w:lineRule="auto"/>
        <w:rPr>
          <w:rFonts w:ascii="Times New Roman" w:hAnsi="Times New Roman" w:cs="Times New Roman"/>
          <w:sz w:val="24"/>
          <w:szCs w:val="24"/>
        </w:rPr>
      </w:pPr>
      <w:r w:rsidRPr="008D4854">
        <w:rPr>
          <w:rFonts w:ascii="Times New Roman" w:hAnsi="Times New Roman" w:cs="Times New Roman"/>
          <w:sz w:val="24"/>
          <w:szCs w:val="24"/>
        </w:rPr>
        <w:t>физичка активност</w:t>
      </w:r>
    </w:p>
    <w:p w:rsidR="008D4854" w:rsidRPr="008D4854" w:rsidRDefault="008D4854" w:rsidP="0077506E">
      <w:pPr>
        <w:numPr>
          <w:ilvl w:val="0"/>
          <w:numId w:val="59"/>
        </w:numPr>
        <w:spacing w:after="0" w:line="240" w:lineRule="auto"/>
        <w:rPr>
          <w:rFonts w:ascii="Times New Roman" w:hAnsi="Times New Roman" w:cs="Times New Roman"/>
          <w:sz w:val="24"/>
          <w:szCs w:val="24"/>
        </w:rPr>
      </w:pPr>
      <w:r w:rsidRPr="008D4854">
        <w:rPr>
          <w:rFonts w:ascii="Times New Roman" w:hAnsi="Times New Roman" w:cs="Times New Roman"/>
          <w:sz w:val="24"/>
          <w:szCs w:val="24"/>
        </w:rPr>
        <w:t>заштита околина</w:t>
      </w:r>
    </w:p>
    <w:p w:rsidR="008D4854" w:rsidRPr="008D4854" w:rsidRDefault="008D4854" w:rsidP="0077506E">
      <w:pPr>
        <w:numPr>
          <w:ilvl w:val="0"/>
          <w:numId w:val="59"/>
        </w:numPr>
        <w:spacing w:after="0" w:line="240" w:lineRule="auto"/>
        <w:rPr>
          <w:rFonts w:ascii="Times New Roman" w:hAnsi="Times New Roman" w:cs="Times New Roman"/>
          <w:sz w:val="24"/>
          <w:szCs w:val="24"/>
        </w:rPr>
      </w:pPr>
      <w:r w:rsidRPr="008D4854">
        <w:rPr>
          <w:rFonts w:ascii="Times New Roman" w:hAnsi="Times New Roman" w:cs="Times New Roman"/>
          <w:sz w:val="24"/>
          <w:szCs w:val="24"/>
        </w:rPr>
        <w:t>лични и друштвени стандард</w:t>
      </w:r>
    </w:p>
    <w:p w:rsidR="008D4854" w:rsidRPr="008D4854" w:rsidRDefault="008D4854" w:rsidP="0077506E">
      <w:pPr>
        <w:numPr>
          <w:ilvl w:val="0"/>
          <w:numId w:val="59"/>
        </w:numPr>
        <w:spacing w:after="0" w:line="240" w:lineRule="auto"/>
        <w:rPr>
          <w:rFonts w:ascii="Times New Roman" w:hAnsi="Times New Roman" w:cs="Times New Roman"/>
          <w:sz w:val="24"/>
          <w:szCs w:val="24"/>
        </w:rPr>
      </w:pPr>
      <w:r w:rsidRPr="008D4854">
        <w:rPr>
          <w:rFonts w:ascii="Times New Roman" w:hAnsi="Times New Roman" w:cs="Times New Roman"/>
          <w:sz w:val="24"/>
          <w:szCs w:val="24"/>
        </w:rPr>
        <w:t>избегавање ризичног понашања</w:t>
      </w:r>
    </w:p>
    <w:p w:rsidR="008D4854" w:rsidRPr="008D4854" w:rsidRDefault="008D4854" w:rsidP="0077506E">
      <w:pPr>
        <w:numPr>
          <w:ilvl w:val="0"/>
          <w:numId w:val="59"/>
        </w:numPr>
        <w:spacing w:after="0" w:line="240" w:lineRule="auto"/>
        <w:rPr>
          <w:rFonts w:ascii="Times New Roman" w:hAnsi="Times New Roman" w:cs="Times New Roman"/>
          <w:sz w:val="24"/>
          <w:szCs w:val="24"/>
        </w:rPr>
      </w:pPr>
      <w:r w:rsidRPr="008D4854">
        <w:rPr>
          <w:rFonts w:ascii="Times New Roman" w:hAnsi="Times New Roman" w:cs="Times New Roman"/>
          <w:sz w:val="24"/>
          <w:szCs w:val="24"/>
        </w:rPr>
        <w:t xml:space="preserve">образовање </w:t>
      </w:r>
    </w:p>
    <w:p w:rsidR="008D4854" w:rsidRPr="008D4854" w:rsidRDefault="008D4854" w:rsidP="0077506E">
      <w:pPr>
        <w:numPr>
          <w:ilvl w:val="0"/>
          <w:numId w:val="59"/>
        </w:numPr>
        <w:spacing w:after="0" w:line="240" w:lineRule="auto"/>
        <w:rPr>
          <w:rFonts w:ascii="Times New Roman" w:hAnsi="Times New Roman" w:cs="Times New Roman"/>
          <w:sz w:val="24"/>
          <w:szCs w:val="24"/>
        </w:rPr>
      </w:pPr>
      <w:r w:rsidRPr="008D4854">
        <w:rPr>
          <w:rFonts w:ascii="Times New Roman" w:hAnsi="Times New Roman" w:cs="Times New Roman"/>
          <w:sz w:val="24"/>
          <w:szCs w:val="24"/>
        </w:rPr>
        <w:t>здравствено васпитање</w:t>
      </w:r>
    </w:p>
    <w:p w:rsidR="008D4854" w:rsidRPr="008D4854" w:rsidRDefault="008D4854" w:rsidP="0077506E">
      <w:pPr>
        <w:numPr>
          <w:ilvl w:val="0"/>
          <w:numId w:val="59"/>
        </w:numPr>
        <w:spacing w:after="0" w:line="240" w:lineRule="auto"/>
        <w:rPr>
          <w:rFonts w:ascii="Times New Roman" w:hAnsi="Times New Roman" w:cs="Times New Roman"/>
          <w:sz w:val="24"/>
          <w:szCs w:val="24"/>
        </w:rPr>
      </w:pPr>
      <w:r w:rsidRPr="008D4854">
        <w:rPr>
          <w:rFonts w:ascii="Times New Roman" w:hAnsi="Times New Roman" w:cs="Times New Roman"/>
          <w:sz w:val="24"/>
          <w:szCs w:val="24"/>
        </w:rPr>
        <w:t>стил живота</w:t>
      </w:r>
    </w:p>
    <w:p w:rsidR="008D4854" w:rsidRPr="008D4854" w:rsidRDefault="008D4854" w:rsidP="008D4854">
      <w:pPr>
        <w:rPr>
          <w:rFonts w:ascii="Times New Roman" w:hAnsi="Times New Roman" w:cs="Times New Roman"/>
          <w:sz w:val="24"/>
          <w:szCs w:val="24"/>
        </w:rPr>
      </w:pPr>
    </w:p>
    <w:p w:rsidR="008D4854" w:rsidRPr="008D4854" w:rsidRDefault="008D4854" w:rsidP="008D4854">
      <w:pPr>
        <w:rPr>
          <w:rFonts w:ascii="Times New Roman" w:hAnsi="Times New Roman" w:cs="Times New Roman"/>
          <w:sz w:val="24"/>
          <w:szCs w:val="24"/>
        </w:rPr>
      </w:pPr>
      <w:r>
        <w:rPr>
          <w:rFonts w:ascii="Times New Roman" w:hAnsi="Times New Roman" w:cs="Times New Roman"/>
          <w:sz w:val="24"/>
          <w:szCs w:val="24"/>
        </w:rPr>
        <w:t xml:space="preserve"> </w:t>
      </w:r>
      <w:r w:rsidRPr="008D4854">
        <w:rPr>
          <w:rFonts w:ascii="Times New Roman" w:hAnsi="Times New Roman" w:cs="Times New Roman"/>
          <w:sz w:val="24"/>
          <w:szCs w:val="24"/>
        </w:rPr>
        <w:t xml:space="preserve"> Здравствена заштита  школског дете у најширем смислу подразумева праћење развоја,понашања и интелектуалних способности. Одговорност за дете сада заједнички сносе родитељи и школа у којој се одвија процес секундарне социјализације. Они прате раст и развој детета. Систематским прегледима у I,III,V и VII разреду рано се откривају проблеми у развоју који захтевају посебну пажњу здравствене службе.</w:t>
      </w:r>
    </w:p>
    <w:p w:rsidR="008D4854" w:rsidRPr="008D4854" w:rsidRDefault="008D4854" w:rsidP="008D4854">
      <w:pPr>
        <w:rPr>
          <w:rFonts w:ascii="Times New Roman" w:hAnsi="Times New Roman" w:cs="Times New Roman"/>
          <w:sz w:val="24"/>
          <w:szCs w:val="24"/>
          <w:lang w:val="sr-Cyrl-CS"/>
        </w:rPr>
      </w:pPr>
      <w:r w:rsidRPr="008D4854">
        <w:rPr>
          <w:rFonts w:ascii="Times New Roman" w:hAnsi="Times New Roman" w:cs="Times New Roman"/>
          <w:sz w:val="24"/>
          <w:szCs w:val="24"/>
        </w:rPr>
        <w:t>Мора се,такође,прихватити да је злостављање и занемаривање деце много чешће него што су то традиционална и патријархално уређена друштва спремна да признају. Ова појава је довела до организовања различитих програма  и тимова који настоје да препознају ове догађаје и да помогну деци,жртвама насиља. Наша школа укључује у своје редовне активности предавања, разговоре са децом, родитељима и педагогом, где се указивањем на ову појаву настоји да се оне благовремено открију и таквој деци помогнЗдравствена заштита и здравствено васпитање у овом узрасту спроводи се у нашој школи организованим и систематским радом, а намењено је заштити и очувању здравља ученика,мотивацији и стицању знања и в</w:t>
      </w:r>
      <w:r>
        <w:rPr>
          <w:rFonts w:ascii="Times New Roman" w:hAnsi="Times New Roman" w:cs="Times New Roman"/>
          <w:sz w:val="24"/>
          <w:szCs w:val="24"/>
        </w:rPr>
        <w:t>ештина за здраве стилове живота</w:t>
      </w:r>
    </w:p>
    <w:p w:rsidR="008D4854" w:rsidRPr="008D4854" w:rsidRDefault="008D4854" w:rsidP="008D4854">
      <w:pPr>
        <w:jc w:val="both"/>
        <w:rPr>
          <w:rFonts w:ascii="Times New Roman" w:hAnsi="Times New Roman" w:cs="Times New Roman"/>
          <w:b/>
          <w:i/>
          <w:sz w:val="24"/>
          <w:szCs w:val="24"/>
          <w:u w:val="single"/>
        </w:rPr>
      </w:pPr>
    </w:p>
    <w:p w:rsidR="008D4854" w:rsidRPr="008D4854" w:rsidRDefault="008D4854" w:rsidP="008D4854">
      <w:pPr>
        <w:jc w:val="both"/>
        <w:rPr>
          <w:rFonts w:ascii="Times New Roman" w:hAnsi="Times New Roman" w:cs="Times New Roman"/>
          <w:b/>
          <w:i/>
          <w:sz w:val="24"/>
          <w:szCs w:val="24"/>
          <w:u w:val="single"/>
        </w:rPr>
      </w:pPr>
      <w:r w:rsidRPr="008D4854">
        <w:rPr>
          <w:rFonts w:ascii="Times New Roman" w:hAnsi="Times New Roman" w:cs="Times New Roman"/>
          <w:b/>
          <w:i/>
          <w:sz w:val="24"/>
          <w:szCs w:val="24"/>
          <w:u w:val="single"/>
        </w:rPr>
        <w:t>Социјална заштита</w:t>
      </w:r>
    </w:p>
    <w:p w:rsidR="008D4854" w:rsidRPr="008D4854" w:rsidRDefault="008D4854" w:rsidP="008D4854">
      <w:pPr>
        <w:jc w:val="both"/>
        <w:rPr>
          <w:rFonts w:ascii="Times New Roman" w:hAnsi="Times New Roman" w:cs="Times New Roman"/>
          <w:sz w:val="24"/>
          <w:szCs w:val="24"/>
        </w:rPr>
      </w:pPr>
      <w:r w:rsidRPr="008D4854">
        <w:rPr>
          <w:rFonts w:ascii="Times New Roman" w:hAnsi="Times New Roman" w:cs="Times New Roman"/>
          <w:sz w:val="24"/>
          <w:szCs w:val="24"/>
        </w:rPr>
        <w:t xml:space="preserve">  Дете коме је неопходна друштвена помоћ и подршка ради савладавања социјалних и животних тешкоћа</w:t>
      </w:r>
      <w:r w:rsidRPr="008D4854">
        <w:rPr>
          <w:rFonts w:ascii="Times New Roman" w:hAnsi="Times New Roman" w:cs="Times New Roman"/>
          <w:sz w:val="24"/>
          <w:szCs w:val="24"/>
          <w:lang w:val="sr-Latn-CS"/>
        </w:rPr>
        <w:t xml:space="preserve"> </w:t>
      </w:r>
      <w:r w:rsidRPr="008D4854">
        <w:rPr>
          <w:rFonts w:ascii="Times New Roman" w:hAnsi="Times New Roman" w:cs="Times New Roman"/>
          <w:sz w:val="24"/>
          <w:szCs w:val="24"/>
        </w:rPr>
        <w:t xml:space="preserve">и стварања услова за задовољавање основних животних потреба има право на социјалну заштиту, у складу са законом. Права на социјалну заштиту обезбеђују се пружањем услуга социјалне заштите и материјалном подршком. У складу </w:t>
      </w:r>
      <w:r w:rsidRPr="008D4854">
        <w:rPr>
          <w:rFonts w:ascii="Times New Roman" w:hAnsi="Times New Roman" w:cs="Times New Roman"/>
          <w:sz w:val="24"/>
          <w:szCs w:val="24"/>
        </w:rPr>
        <w:lastRenderedPageBreak/>
        <w:t>са законом у нашој школи предузимају се мере како би сва деца имала обезбеђену социјалну заштиту, која обухвата :</w:t>
      </w:r>
    </w:p>
    <w:p w:rsidR="008D4854" w:rsidRPr="008D4854" w:rsidRDefault="008D4854" w:rsidP="008D4854">
      <w:pPr>
        <w:jc w:val="both"/>
        <w:rPr>
          <w:rFonts w:ascii="Times New Roman" w:hAnsi="Times New Roman" w:cs="Times New Roman"/>
          <w:sz w:val="24"/>
          <w:szCs w:val="24"/>
        </w:rPr>
      </w:pPr>
    </w:p>
    <w:p w:rsidR="008D4854" w:rsidRPr="008D4854" w:rsidRDefault="008D4854" w:rsidP="008D4854">
      <w:pPr>
        <w:jc w:val="both"/>
        <w:rPr>
          <w:rFonts w:ascii="Times New Roman" w:hAnsi="Times New Roman" w:cs="Times New Roman"/>
          <w:sz w:val="24"/>
          <w:szCs w:val="24"/>
        </w:rPr>
      </w:pPr>
    </w:p>
    <w:p w:rsidR="008D4854" w:rsidRPr="008D4854" w:rsidRDefault="00A2281A" w:rsidP="00A2281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sr-Cyrl-CS"/>
        </w:rPr>
        <w:t>-</w:t>
      </w:r>
      <w:r w:rsidR="008D4854" w:rsidRPr="008D4854">
        <w:rPr>
          <w:rFonts w:ascii="Times New Roman" w:hAnsi="Times New Roman" w:cs="Times New Roman"/>
          <w:sz w:val="24"/>
          <w:szCs w:val="24"/>
        </w:rPr>
        <w:t>заштиту деце ометене у развоју</w:t>
      </w:r>
    </w:p>
    <w:p w:rsidR="008D4854" w:rsidRPr="008D4854" w:rsidRDefault="00A2281A" w:rsidP="00A2281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sr-Cyrl-CS"/>
        </w:rPr>
        <w:t>-</w:t>
      </w:r>
      <w:r w:rsidR="008D4854" w:rsidRPr="008D4854">
        <w:rPr>
          <w:rFonts w:ascii="Times New Roman" w:hAnsi="Times New Roman" w:cs="Times New Roman"/>
          <w:sz w:val="24"/>
          <w:szCs w:val="24"/>
        </w:rPr>
        <w:t>заштиту деце из материјално угрожених породица</w:t>
      </w:r>
    </w:p>
    <w:p w:rsidR="008D4854" w:rsidRPr="008D4854" w:rsidRDefault="00A2281A" w:rsidP="00A2281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sr-Cyrl-CS"/>
        </w:rPr>
        <w:t>-</w:t>
      </w:r>
      <w:r w:rsidR="008D4854" w:rsidRPr="008D4854">
        <w:rPr>
          <w:rFonts w:ascii="Times New Roman" w:hAnsi="Times New Roman" w:cs="Times New Roman"/>
          <w:sz w:val="24"/>
          <w:szCs w:val="24"/>
        </w:rPr>
        <w:t>заштиту деце без родитељског старања</w:t>
      </w:r>
    </w:p>
    <w:p w:rsidR="008D4854" w:rsidRPr="008D4854" w:rsidRDefault="00A2281A" w:rsidP="00A2281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sr-Cyrl-CS"/>
        </w:rPr>
        <w:t>-</w:t>
      </w:r>
      <w:r w:rsidR="008D4854" w:rsidRPr="008D4854">
        <w:rPr>
          <w:rFonts w:ascii="Times New Roman" w:hAnsi="Times New Roman" w:cs="Times New Roman"/>
          <w:sz w:val="24"/>
          <w:szCs w:val="24"/>
        </w:rPr>
        <w:t>спречавање сваке врсте насиља</w:t>
      </w:r>
    </w:p>
    <w:p w:rsidR="008D4854" w:rsidRPr="008D4854" w:rsidRDefault="008D4854" w:rsidP="008D4854">
      <w:pPr>
        <w:ind w:left="1980"/>
        <w:jc w:val="both"/>
        <w:rPr>
          <w:rFonts w:ascii="Times New Roman" w:hAnsi="Times New Roman" w:cs="Times New Roman"/>
          <w:sz w:val="24"/>
          <w:szCs w:val="24"/>
        </w:rPr>
      </w:pPr>
    </w:p>
    <w:p w:rsidR="00A2281A" w:rsidRDefault="008D4854" w:rsidP="008D4854">
      <w:pPr>
        <w:jc w:val="both"/>
        <w:rPr>
          <w:rFonts w:ascii="Times New Roman" w:hAnsi="Times New Roman" w:cs="Times New Roman"/>
          <w:sz w:val="24"/>
          <w:szCs w:val="24"/>
          <w:lang w:val="sr-Cyrl-CS"/>
        </w:rPr>
      </w:pPr>
      <w:r w:rsidRPr="008D4854">
        <w:rPr>
          <w:rFonts w:ascii="Times New Roman" w:hAnsi="Times New Roman" w:cs="Times New Roman"/>
          <w:sz w:val="24"/>
          <w:szCs w:val="24"/>
        </w:rPr>
        <w:t xml:space="preserve"> Циљеви програма социјалне заштите су подизање свести и информисање ученика и родитеља о програму социјалне заштите и правима детета, пружање социјалне помоћи деци којој је то потребно ради пружања квалитетног и здравог развоја и образовања. Социјална заштита ученика обавља се у оквиру школе или Центра за социјални рад, када је то потребно. Такође, радиће се на потенцијалној сарадњи са другим социјалним актерима (култура, уметност, спорт, медији...).</w:t>
      </w:r>
    </w:p>
    <w:p w:rsidR="008D4854" w:rsidRPr="008D4854" w:rsidRDefault="008D4854" w:rsidP="008D4854">
      <w:pPr>
        <w:jc w:val="both"/>
        <w:rPr>
          <w:rFonts w:ascii="Times New Roman" w:hAnsi="Times New Roman" w:cs="Times New Roman"/>
          <w:sz w:val="24"/>
          <w:szCs w:val="24"/>
        </w:rPr>
      </w:pPr>
      <w:r w:rsidRPr="008D4854">
        <w:rPr>
          <w:rFonts w:ascii="Times New Roman" w:hAnsi="Times New Roman" w:cs="Times New Roman"/>
          <w:sz w:val="24"/>
          <w:szCs w:val="24"/>
        </w:rPr>
        <w:t xml:space="preserve"> Носиоци активности :</w:t>
      </w:r>
    </w:p>
    <w:p w:rsidR="008D4854" w:rsidRPr="008D4854" w:rsidRDefault="008D4854" w:rsidP="00A2281A">
      <w:pPr>
        <w:spacing w:after="0" w:line="240" w:lineRule="auto"/>
        <w:jc w:val="both"/>
        <w:rPr>
          <w:rFonts w:ascii="Times New Roman" w:hAnsi="Times New Roman" w:cs="Times New Roman"/>
          <w:sz w:val="24"/>
          <w:szCs w:val="24"/>
        </w:rPr>
      </w:pPr>
      <w:r w:rsidRPr="008D4854">
        <w:rPr>
          <w:rFonts w:ascii="Times New Roman" w:hAnsi="Times New Roman" w:cs="Times New Roman"/>
          <w:sz w:val="24"/>
          <w:szCs w:val="24"/>
        </w:rPr>
        <w:t>наставници</w:t>
      </w:r>
    </w:p>
    <w:p w:rsidR="00A2281A" w:rsidRDefault="008D4854" w:rsidP="00A2281A">
      <w:pPr>
        <w:spacing w:after="0" w:line="240" w:lineRule="auto"/>
        <w:jc w:val="both"/>
        <w:rPr>
          <w:rFonts w:ascii="Times New Roman" w:hAnsi="Times New Roman" w:cs="Times New Roman"/>
          <w:sz w:val="24"/>
          <w:szCs w:val="24"/>
          <w:lang w:val="sr-Cyrl-CS"/>
        </w:rPr>
      </w:pPr>
      <w:r w:rsidRPr="008D4854">
        <w:rPr>
          <w:rFonts w:ascii="Times New Roman" w:hAnsi="Times New Roman" w:cs="Times New Roman"/>
          <w:sz w:val="24"/>
          <w:szCs w:val="24"/>
        </w:rPr>
        <w:t xml:space="preserve">педагог </w:t>
      </w:r>
    </w:p>
    <w:p w:rsidR="008D4854" w:rsidRPr="008D4854" w:rsidRDefault="008D4854" w:rsidP="00A2281A">
      <w:pPr>
        <w:spacing w:after="0" w:line="240" w:lineRule="auto"/>
        <w:jc w:val="both"/>
        <w:rPr>
          <w:rFonts w:ascii="Times New Roman" w:hAnsi="Times New Roman" w:cs="Times New Roman"/>
          <w:sz w:val="24"/>
          <w:szCs w:val="24"/>
        </w:rPr>
      </w:pPr>
      <w:r w:rsidRPr="008D4854">
        <w:rPr>
          <w:rFonts w:ascii="Times New Roman" w:hAnsi="Times New Roman" w:cs="Times New Roman"/>
          <w:sz w:val="24"/>
          <w:szCs w:val="24"/>
        </w:rPr>
        <w:t>директор</w:t>
      </w:r>
    </w:p>
    <w:p w:rsidR="008D4854" w:rsidRPr="008D4854" w:rsidRDefault="008D4854" w:rsidP="00A2281A">
      <w:pPr>
        <w:spacing w:after="0" w:line="240" w:lineRule="auto"/>
        <w:jc w:val="both"/>
        <w:rPr>
          <w:rFonts w:ascii="Times New Roman" w:hAnsi="Times New Roman" w:cs="Times New Roman"/>
          <w:sz w:val="24"/>
          <w:szCs w:val="24"/>
        </w:rPr>
      </w:pPr>
      <w:r w:rsidRPr="008D4854">
        <w:rPr>
          <w:rFonts w:ascii="Times New Roman" w:hAnsi="Times New Roman" w:cs="Times New Roman"/>
          <w:sz w:val="24"/>
          <w:szCs w:val="24"/>
        </w:rPr>
        <w:t>социјални радници</w:t>
      </w:r>
    </w:p>
    <w:p w:rsidR="008D4854" w:rsidRPr="008D4854" w:rsidRDefault="008D4854" w:rsidP="00A2281A">
      <w:pPr>
        <w:spacing w:after="0" w:line="240" w:lineRule="auto"/>
        <w:jc w:val="both"/>
        <w:rPr>
          <w:rFonts w:ascii="Times New Roman" w:hAnsi="Times New Roman" w:cs="Times New Roman"/>
          <w:sz w:val="24"/>
          <w:szCs w:val="24"/>
        </w:rPr>
      </w:pPr>
      <w:r w:rsidRPr="008D4854">
        <w:rPr>
          <w:rFonts w:ascii="Times New Roman" w:hAnsi="Times New Roman" w:cs="Times New Roman"/>
          <w:sz w:val="24"/>
          <w:szCs w:val="24"/>
        </w:rPr>
        <w:t>ученици</w:t>
      </w:r>
    </w:p>
    <w:p w:rsidR="008D4854" w:rsidRPr="008D4854" w:rsidRDefault="008D4854" w:rsidP="00A2281A">
      <w:pPr>
        <w:spacing w:after="0" w:line="240" w:lineRule="auto"/>
        <w:jc w:val="both"/>
        <w:rPr>
          <w:rFonts w:ascii="Times New Roman" w:hAnsi="Times New Roman" w:cs="Times New Roman"/>
          <w:sz w:val="24"/>
          <w:szCs w:val="24"/>
        </w:rPr>
      </w:pPr>
      <w:r w:rsidRPr="008D4854">
        <w:rPr>
          <w:rFonts w:ascii="Times New Roman" w:hAnsi="Times New Roman" w:cs="Times New Roman"/>
          <w:sz w:val="24"/>
          <w:szCs w:val="24"/>
        </w:rPr>
        <w:t>родитељи</w:t>
      </w:r>
    </w:p>
    <w:p w:rsidR="008D4854" w:rsidRPr="008D4854" w:rsidRDefault="008D4854" w:rsidP="008D4854">
      <w:pPr>
        <w:jc w:val="both"/>
        <w:rPr>
          <w:rFonts w:ascii="Times New Roman" w:hAnsi="Times New Roman" w:cs="Times New Roman"/>
          <w:sz w:val="24"/>
          <w:szCs w:val="24"/>
        </w:rPr>
      </w:pPr>
    </w:p>
    <w:p w:rsidR="008D4854" w:rsidRPr="008D4854" w:rsidRDefault="008D4854" w:rsidP="008D4854">
      <w:pPr>
        <w:jc w:val="both"/>
        <w:rPr>
          <w:rFonts w:ascii="Times New Roman" w:hAnsi="Times New Roman" w:cs="Times New Roman"/>
          <w:sz w:val="24"/>
          <w:szCs w:val="24"/>
        </w:rPr>
      </w:pPr>
    </w:p>
    <w:p w:rsidR="008D4854" w:rsidRPr="008D4854" w:rsidRDefault="008D4854" w:rsidP="008D4854">
      <w:pPr>
        <w:jc w:val="both"/>
        <w:rPr>
          <w:rFonts w:ascii="Times New Roman" w:hAnsi="Times New Roman" w:cs="Times New Roman"/>
          <w:sz w:val="24"/>
          <w:szCs w:val="24"/>
        </w:rPr>
      </w:pPr>
      <w:r>
        <w:rPr>
          <w:rFonts w:ascii="Times New Roman" w:hAnsi="Times New Roman" w:cs="Times New Roman"/>
          <w:sz w:val="24"/>
          <w:szCs w:val="24"/>
        </w:rPr>
        <w:t xml:space="preserve"> </w:t>
      </w:r>
      <w:r w:rsidRPr="008D4854">
        <w:rPr>
          <w:rFonts w:ascii="Times New Roman" w:hAnsi="Times New Roman" w:cs="Times New Roman"/>
          <w:sz w:val="24"/>
          <w:szCs w:val="24"/>
        </w:rPr>
        <w:t>Детаљне активности Тима за социјалну заштиту ученика наведене су у оквиру Годишњег плана рада школе.</w:t>
      </w:r>
    </w:p>
    <w:p w:rsidR="008D4854" w:rsidRPr="008D4854" w:rsidRDefault="008D4854" w:rsidP="008D4854">
      <w:pPr>
        <w:jc w:val="both"/>
        <w:rPr>
          <w:rFonts w:ascii="Times New Roman" w:hAnsi="Times New Roman" w:cs="Times New Roman"/>
          <w:b/>
          <w:i/>
          <w:sz w:val="24"/>
          <w:szCs w:val="24"/>
          <w:lang w:val="ru-RU"/>
        </w:rPr>
      </w:pPr>
    </w:p>
    <w:p w:rsidR="008D4854" w:rsidRPr="008D4854" w:rsidRDefault="008D4854" w:rsidP="008D4854">
      <w:pPr>
        <w:jc w:val="both"/>
        <w:rPr>
          <w:rFonts w:ascii="Times New Roman" w:hAnsi="Times New Roman" w:cs="Times New Roman"/>
          <w:b/>
          <w:i/>
          <w:sz w:val="24"/>
          <w:szCs w:val="24"/>
          <w:lang w:val="ru-RU"/>
        </w:rPr>
      </w:pPr>
    </w:p>
    <w:p w:rsidR="008D4854" w:rsidRPr="008D4854" w:rsidRDefault="008D4854" w:rsidP="008D4854">
      <w:pPr>
        <w:jc w:val="both"/>
        <w:rPr>
          <w:rFonts w:ascii="Times New Roman" w:hAnsi="Times New Roman" w:cs="Times New Roman"/>
          <w:b/>
          <w:i/>
          <w:sz w:val="24"/>
          <w:szCs w:val="24"/>
          <w:u w:val="single"/>
          <w:lang w:val="ru-RU"/>
        </w:rPr>
      </w:pPr>
      <w:r w:rsidRPr="008D4854">
        <w:rPr>
          <w:rFonts w:ascii="Times New Roman" w:hAnsi="Times New Roman" w:cs="Times New Roman"/>
          <w:b/>
          <w:i/>
          <w:sz w:val="24"/>
          <w:szCs w:val="24"/>
          <w:u w:val="single"/>
          <w:lang w:val="ru-RU"/>
        </w:rPr>
        <w:t>Заштита животне средине</w:t>
      </w:r>
    </w:p>
    <w:p w:rsidR="008D4854" w:rsidRPr="008D4854" w:rsidRDefault="008D4854" w:rsidP="008D4854">
      <w:pPr>
        <w:jc w:val="both"/>
        <w:rPr>
          <w:rFonts w:ascii="Times New Roman" w:hAnsi="Times New Roman" w:cs="Times New Roman"/>
          <w:b/>
          <w:i/>
          <w:sz w:val="24"/>
          <w:szCs w:val="24"/>
          <w:lang w:val="ru-RU"/>
        </w:rPr>
      </w:pPr>
    </w:p>
    <w:p w:rsidR="008D4854" w:rsidRPr="008D4854" w:rsidRDefault="008D4854" w:rsidP="008D4854">
      <w:pPr>
        <w:jc w:val="both"/>
        <w:rPr>
          <w:rFonts w:ascii="Times New Roman" w:hAnsi="Times New Roman" w:cs="Times New Roman"/>
          <w:sz w:val="24"/>
          <w:szCs w:val="24"/>
          <w:lang w:val="ru-RU"/>
        </w:rPr>
      </w:pPr>
      <w:r w:rsidRPr="008D4854">
        <w:rPr>
          <w:rFonts w:ascii="Times New Roman" w:hAnsi="Times New Roman" w:cs="Times New Roman"/>
          <w:sz w:val="24"/>
          <w:szCs w:val="24"/>
          <w:lang w:val="ru-RU"/>
        </w:rPr>
        <w:t xml:space="preserve">        Право човека на здраву животну средину је основно људско право које је регулисано законски мерама. Заштита и унапређење животне средине је глобални проблем људског друштва јер број фактора, који је угрожавају, расту са развојем науке и технологије савременог доба. Савремени човек може и мора да делује да заустави негативне појаве у животној средини. Пре свега, мора да прошири знања о штетним последицама и могућностима заштите, мора да развије еколошку свест и еколошку културу. Еколошка култура подразумева начин живота у складу са природом. Такав начин живота укључује одговорно трошење воде и коришћење енергије, исхрану </w:t>
      </w:r>
      <w:r w:rsidRPr="008D4854">
        <w:rPr>
          <w:rFonts w:ascii="Times New Roman" w:hAnsi="Times New Roman" w:cs="Times New Roman"/>
          <w:sz w:val="24"/>
          <w:szCs w:val="24"/>
          <w:lang w:val="ru-RU"/>
        </w:rPr>
        <w:lastRenderedPageBreak/>
        <w:t>здравим намирницама, смањење загађења ваздуха, као и правилно одлагање смећа, правило понашање човека док борави у природи...</w:t>
      </w:r>
    </w:p>
    <w:p w:rsidR="008D4854" w:rsidRPr="008D4854" w:rsidRDefault="008D4854" w:rsidP="008D4854">
      <w:pPr>
        <w:jc w:val="both"/>
        <w:rPr>
          <w:rFonts w:ascii="Times New Roman" w:hAnsi="Times New Roman" w:cs="Times New Roman"/>
          <w:sz w:val="24"/>
          <w:szCs w:val="24"/>
          <w:lang w:val="ru-RU"/>
        </w:rPr>
      </w:pPr>
      <w:r w:rsidRPr="008D4854">
        <w:rPr>
          <w:rFonts w:ascii="Times New Roman" w:hAnsi="Times New Roman" w:cs="Times New Roman"/>
          <w:sz w:val="24"/>
          <w:szCs w:val="24"/>
          <w:lang w:val="ru-RU"/>
        </w:rPr>
        <w:t xml:space="preserve">          Да бисмо унапредили животну средину и културу живљења, битно је да се сви становници едукују и информишу о постојећем стању и могућим начинима напредовања. Сваки човек може допринети заштити природе и развоју еколошке културе и свака иницијатива у том смислу је добродошла. </w:t>
      </w:r>
    </w:p>
    <w:p w:rsidR="008D4854" w:rsidRPr="008D4854" w:rsidRDefault="008D4854" w:rsidP="008D4854">
      <w:pPr>
        <w:jc w:val="both"/>
        <w:rPr>
          <w:rFonts w:ascii="Times New Roman" w:hAnsi="Times New Roman" w:cs="Times New Roman"/>
          <w:sz w:val="24"/>
          <w:szCs w:val="24"/>
          <w:lang w:val="ru-RU"/>
        </w:rPr>
      </w:pPr>
      <w:r w:rsidRPr="008D4854">
        <w:rPr>
          <w:rFonts w:ascii="Times New Roman" w:hAnsi="Times New Roman" w:cs="Times New Roman"/>
          <w:sz w:val="24"/>
          <w:szCs w:val="24"/>
          <w:lang w:val="ru-RU"/>
        </w:rPr>
        <w:t xml:space="preserve">        У оквиру ових активности школа ће упознати ученике са последицама загађења животне средине и оспособити их да самостално или уз подршку родитеља и наставника учествују у борби очувања здравља и здраве животне средине. Ученике треба упознати са значајем вођења хигијенског начина живота и сталном контроло личне хигијене, као и чишћење учионица и осталог простора: обала река  потока, уређење школског дворишта, постављање кућица за птице.</w:t>
      </w:r>
    </w:p>
    <w:p w:rsidR="008D4854" w:rsidRPr="008D4854" w:rsidRDefault="008D4854" w:rsidP="008D4854">
      <w:pPr>
        <w:jc w:val="both"/>
        <w:rPr>
          <w:rFonts w:ascii="Times New Roman" w:hAnsi="Times New Roman" w:cs="Times New Roman"/>
          <w:sz w:val="24"/>
          <w:szCs w:val="24"/>
          <w:lang w:val="ru-RU"/>
        </w:rPr>
      </w:pPr>
      <w:r w:rsidRPr="008D4854">
        <w:rPr>
          <w:rFonts w:ascii="Times New Roman" w:hAnsi="Times New Roman" w:cs="Times New Roman"/>
          <w:sz w:val="24"/>
          <w:szCs w:val="24"/>
          <w:lang w:val="ru-RU"/>
        </w:rPr>
        <w:t xml:space="preserve">          У том циљу, радићемо на развоју еколошке свести, почев од најмлађег узраста, очувању природних ресурса и њиховом рационалном коришћењу и анализи стања животне средине. Носиоци активности су ученици и наставници, али прижељкујемо подршку и надамо се заједничким активностима са родитељима и представницима локалне самоуправе. </w:t>
      </w:r>
    </w:p>
    <w:p w:rsidR="008D4854" w:rsidRPr="008D4854" w:rsidRDefault="008D4854" w:rsidP="008D4854">
      <w:pPr>
        <w:ind w:left="360"/>
        <w:jc w:val="both"/>
        <w:rPr>
          <w:rFonts w:ascii="Times New Roman" w:hAnsi="Times New Roman" w:cs="Times New Roman"/>
          <w:b/>
          <w:i/>
          <w:sz w:val="24"/>
          <w:szCs w:val="24"/>
          <w:lang w:val="ru-RU"/>
        </w:rPr>
      </w:pPr>
    </w:p>
    <w:p w:rsidR="00445F2E" w:rsidRPr="008D4854" w:rsidRDefault="00445F2E" w:rsidP="00445F2E">
      <w:pPr>
        <w:shd w:val="clear" w:color="auto" w:fill="FFFFFF"/>
        <w:spacing w:line="278" w:lineRule="exact"/>
        <w:ind w:left="19" w:right="19"/>
        <w:jc w:val="both"/>
        <w:rPr>
          <w:rFonts w:ascii="Times New Roman" w:hAnsi="Times New Roman" w:cs="Times New Roman"/>
          <w:i/>
          <w:noProof/>
          <w:sz w:val="24"/>
          <w:szCs w:val="24"/>
          <w:lang w:val="ru-RU"/>
        </w:rPr>
      </w:pPr>
    </w:p>
    <w:p w:rsidR="00445F2E" w:rsidRPr="008D4854" w:rsidRDefault="00445F2E" w:rsidP="00445F2E">
      <w:pPr>
        <w:rPr>
          <w:rFonts w:ascii="Times New Roman" w:hAnsi="Times New Roman" w:cs="Times New Roman"/>
          <w:sz w:val="24"/>
          <w:szCs w:val="24"/>
          <w:lang w:val="sr-Cyrl-CS"/>
        </w:rPr>
      </w:pPr>
    </w:p>
    <w:p w:rsidR="00445F2E" w:rsidRPr="008D4854" w:rsidRDefault="00445F2E" w:rsidP="00445F2E">
      <w:pPr>
        <w:rPr>
          <w:rFonts w:ascii="Times New Roman" w:hAnsi="Times New Roman" w:cs="Times New Roman"/>
          <w:sz w:val="24"/>
          <w:szCs w:val="24"/>
          <w:lang w:val="sr-Cyrl-CS"/>
        </w:rPr>
      </w:pPr>
    </w:p>
    <w:p w:rsidR="00445F2E" w:rsidRPr="008D4854" w:rsidRDefault="00445F2E" w:rsidP="00445F2E">
      <w:pPr>
        <w:rPr>
          <w:rFonts w:ascii="Times New Roman" w:hAnsi="Times New Roman" w:cs="Times New Roman"/>
          <w:sz w:val="24"/>
          <w:szCs w:val="24"/>
          <w:lang w:val="sr-Cyrl-CS"/>
        </w:rPr>
      </w:pPr>
    </w:p>
    <w:p w:rsidR="00445F2E" w:rsidRPr="008D4854" w:rsidRDefault="00445F2E" w:rsidP="00445F2E">
      <w:pPr>
        <w:jc w:val="center"/>
        <w:rPr>
          <w:rFonts w:ascii="Times New Roman" w:hAnsi="Times New Roman" w:cs="Times New Roman"/>
          <w:sz w:val="24"/>
          <w:szCs w:val="24"/>
          <w:lang w:val="sr-Cyrl-CS"/>
        </w:rPr>
      </w:pPr>
    </w:p>
    <w:p w:rsidR="00445F2E" w:rsidRPr="008D4854" w:rsidRDefault="00445F2E" w:rsidP="00445F2E">
      <w:pPr>
        <w:jc w:val="center"/>
        <w:rPr>
          <w:rFonts w:ascii="Times New Roman" w:hAnsi="Times New Roman" w:cs="Times New Roman"/>
          <w:sz w:val="24"/>
          <w:szCs w:val="24"/>
          <w:lang w:val="sr-Cyrl-CS"/>
        </w:rPr>
      </w:pPr>
    </w:p>
    <w:p w:rsidR="00445F2E" w:rsidRPr="008D4854" w:rsidRDefault="00445F2E" w:rsidP="00445F2E">
      <w:pPr>
        <w:jc w:val="center"/>
        <w:rPr>
          <w:rFonts w:ascii="Times New Roman" w:hAnsi="Times New Roman" w:cs="Times New Roman"/>
          <w:sz w:val="24"/>
          <w:szCs w:val="24"/>
          <w:lang w:val="sr-Cyrl-CS"/>
        </w:rPr>
      </w:pPr>
    </w:p>
    <w:p w:rsidR="00445F2E" w:rsidRPr="008D4854" w:rsidRDefault="00445F2E" w:rsidP="00445F2E">
      <w:pPr>
        <w:jc w:val="center"/>
        <w:rPr>
          <w:rFonts w:ascii="Times New Roman" w:hAnsi="Times New Roman" w:cs="Times New Roman"/>
          <w:sz w:val="24"/>
          <w:szCs w:val="24"/>
          <w:lang w:val="sr-Cyrl-CS"/>
        </w:rPr>
      </w:pPr>
    </w:p>
    <w:p w:rsidR="00445F2E" w:rsidRPr="008D4854" w:rsidRDefault="00445F2E" w:rsidP="00445F2E">
      <w:pPr>
        <w:jc w:val="center"/>
        <w:rPr>
          <w:rFonts w:ascii="Times New Roman" w:hAnsi="Times New Roman" w:cs="Times New Roman"/>
          <w:sz w:val="24"/>
          <w:szCs w:val="24"/>
          <w:lang w:val="sr-Cyrl-CS"/>
        </w:rPr>
      </w:pPr>
    </w:p>
    <w:p w:rsidR="00445F2E" w:rsidRPr="008D4854" w:rsidRDefault="00445F2E" w:rsidP="00445F2E">
      <w:pPr>
        <w:jc w:val="center"/>
        <w:rPr>
          <w:rFonts w:ascii="Times New Roman" w:hAnsi="Times New Roman" w:cs="Times New Roman"/>
          <w:sz w:val="24"/>
          <w:szCs w:val="24"/>
          <w:lang w:val="sr-Cyrl-CS"/>
        </w:rPr>
      </w:pPr>
    </w:p>
    <w:p w:rsidR="00445F2E" w:rsidRPr="008D4854" w:rsidRDefault="00445F2E" w:rsidP="00445F2E">
      <w:pPr>
        <w:jc w:val="center"/>
        <w:rPr>
          <w:rFonts w:ascii="Times New Roman" w:hAnsi="Times New Roman" w:cs="Times New Roman"/>
          <w:sz w:val="24"/>
          <w:szCs w:val="24"/>
          <w:lang w:val="sr-Cyrl-CS"/>
        </w:rPr>
      </w:pPr>
    </w:p>
    <w:p w:rsidR="00445F2E" w:rsidRDefault="00445F2E" w:rsidP="00445F2E">
      <w:pPr>
        <w:rPr>
          <w:rFonts w:ascii="Times New Roman" w:hAnsi="Times New Roman" w:cs="Times New Roman"/>
          <w:sz w:val="24"/>
          <w:szCs w:val="24"/>
          <w:lang w:val="sr-Latn-CS"/>
        </w:rPr>
      </w:pPr>
    </w:p>
    <w:p w:rsidR="00602A95" w:rsidRDefault="00602A95" w:rsidP="00445F2E">
      <w:pPr>
        <w:rPr>
          <w:rFonts w:ascii="Times New Roman" w:hAnsi="Times New Roman" w:cs="Times New Roman"/>
          <w:sz w:val="24"/>
          <w:szCs w:val="24"/>
          <w:lang w:val="sr-Latn-CS"/>
        </w:rPr>
      </w:pPr>
    </w:p>
    <w:p w:rsidR="00602A95" w:rsidRPr="00602A95" w:rsidRDefault="00602A95" w:rsidP="00445F2E">
      <w:pPr>
        <w:rPr>
          <w:rFonts w:ascii="Times New Roman" w:hAnsi="Times New Roman" w:cs="Times New Roman"/>
          <w:sz w:val="24"/>
          <w:szCs w:val="24"/>
          <w:lang w:val="sr-Latn-CS"/>
        </w:rPr>
      </w:pPr>
    </w:p>
    <w:p w:rsidR="00644A59" w:rsidRPr="008D4854" w:rsidRDefault="00644A59" w:rsidP="00445F2E">
      <w:pPr>
        <w:rPr>
          <w:rFonts w:ascii="Times New Roman" w:hAnsi="Times New Roman" w:cs="Times New Roman"/>
          <w:sz w:val="24"/>
          <w:szCs w:val="24"/>
          <w:lang w:val="sr-Cyrl-CS"/>
        </w:rPr>
      </w:pPr>
    </w:p>
    <w:p w:rsidR="00644A59" w:rsidRDefault="00644A59" w:rsidP="00803643">
      <w:pPr>
        <w:pStyle w:val="ListParagraph"/>
        <w:ind w:left="1146"/>
        <w:rPr>
          <w:b/>
        </w:rPr>
      </w:pPr>
    </w:p>
    <w:p w:rsidR="00644A59" w:rsidRDefault="00644A59" w:rsidP="00803643">
      <w:pPr>
        <w:pStyle w:val="ListParagraph"/>
        <w:ind w:left="1146"/>
        <w:rPr>
          <w:b/>
        </w:rPr>
      </w:pPr>
    </w:p>
    <w:p w:rsidR="00445F2E" w:rsidRDefault="00803643" w:rsidP="00803643">
      <w:pPr>
        <w:pStyle w:val="ListParagraph"/>
        <w:ind w:left="1146"/>
        <w:rPr>
          <w:b/>
        </w:rPr>
      </w:pPr>
      <w:r>
        <w:rPr>
          <w:b/>
        </w:rPr>
        <w:t>17.</w:t>
      </w:r>
      <w:r w:rsidR="00E76214">
        <w:rPr>
          <w:b/>
        </w:rPr>
        <w:t xml:space="preserve"> </w:t>
      </w:r>
      <w:r w:rsidRPr="00803643">
        <w:rPr>
          <w:b/>
        </w:rPr>
        <w:t>ПРОГРАМ САРАДЊЕ СА ЛОКАЛНОМ САМОУПРАВОМ</w:t>
      </w:r>
    </w:p>
    <w:p w:rsidR="00E76214" w:rsidRDefault="00E76214" w:rsidP="00803643">
      <w:pPr>
        <w:pStyle w:val="ListParagraph"/>
        <w:ind w:left="1146"/>
        <w:rPr>
          <w:b/>
        </w:rPr>
      </w:pPr>
    </w:p>
    <w:p w:rsidR="00E76214" w:rsidRPr="008D4854" w:rsidRDefault="00E76214" w:rsidP="00803643">
      <w:pPr>
        <w:pStyle w:val="ListParagraph"/>
        <w:ind w:left="1146"/>
        <w:rPr>
          <w:b/>
        </w:rPr>
      </w:pPr>
    </w:p>
    <w:p w:rsidR="008D4854" w:rsidRPr="008D4854" w:rsidRDefault="00A2281A" w:rsidP="008D4854">
      <w:pPr>
        <w:rPr>
          <w:rFonts w:ascii="Times New Roman" w:hAnsi="Times New Roman" w:cs="Times New Roman"/>
          <w:sz w:val="24"/>
          <w:szCs w:val="24"/>
          <w:lang w:val="sr-Cyrl-CS"/>
        </w:rPr>
      </w:pPr>
      <w:r>
        <w:rPr>
          <w:rFonts w:ascii="Times New Roman" w:hAnsi="Times New Roman" w:cs="Times New Roman"/>
          <w:sz w:val="24"/>
          <w:szCs w:val="24"/>
        </w:rPr>
        <w:t xml:space="preserve">     Отвореност </w:t>
      </w:r>
      <w:r>
        <w:rPr>
          <w:rFonts w:ascii="Times New Roman" w:hAnsi="Times New Roman" w:cs="Times New Roman"/>
          <w:sz w:val="24"/>
          <w:szCs w:val="24"/>
          <w:lang w:val="sr-Cyrl-CS"/>
        </w:rPr>
        <w:t>о</w:t>
      </w:r>
      <w:r w:rsidR="008D4854" w:rsidRPr="008D4854">
        <w:rPr>
          <w:rFonts w:ascii="Times New Roman" w:hAnsi="Times New Roman" w:cs="Times New Roman"/>
          <w:sz w:val="24"/>
          <w:szCs w:val="24"/>
        </w:rPr>
        <w:t>сновне школе „Војвода Степа“ Липолист према друштвеном окружењу има посебну улогу у стварању одговарајућих услова за успешно остваривање циљева васпитања и образовања деце у овој школи.  Сарадња са друштвеном средином употпуњује друштвени контекст утицања на развој деце. Зато планирамо широку и многострану сарадњу са културним и јавним институцијама и организацијама у граду. Наша школа има добру сарадњу и са месним заједницама Б</w:t>
      </w:r>
      <w:r w:rsidR="008D4854">
        <w:rPr>
          <w:rFonts w:ascii="Times New Roman" w:hAnsi="Times New Roman" w:cs="Times New Roman"/>
          <w:sz w:val="24"/>
          <w:szCs w:val="24"/>
        </w:rPr>
        <w:t>ела Река, Слепчевић и Дуваниште</w:t>
      </w:r>
      <w:r w:rsidR="008D4854">
        <w:rPr>
          <w:rFonts w:ascii="Times New Roman" w:hAnsi="Times New Roman" w:cs="Times New Roman"/>
          <w:sz w:val="24"/>
          <w:szCs w:val="24"/>
          <w:lang w:val="sr-Cyrl-CS"/>
        </w:rPr>
        <w:t>, као и Црквеном заједницом Липолист.</w:t>
      </w:r>
    </w:p>
    <w:p w:rsidR="008D4854" w:rsidRPr="008D4854" w:rsidRDefault="008D4854" w:rsidP="008D4854">
      <w:pPr>
        <w:rPr>
          <w:rFonts w:ascii="Times New Roman" w:hAnsi="Times New Roman" w:cs="Times New Roman"/>
          <w:sz w:val="24"/>
          <w:szCs w:val="24"/>
        </w:rPr>
      </w:pPr>
      <w:r w:rsidRPr="008D4854">
        <w:rPr>
          <w:rFonts w:ascii="Times New Roman" w:hAnsi="Times New Roman" w:cs="Times New Roman"/>
          <w:sz w:val="24"/>
          <w:szCs w:val="24"/>
        </w:rPr>
        <w:t xml:space="preserve">    Велики значај за нашу школу представља привредно-културна манифестација „Руже Липолиста“, која се сваке године одиграва у дворишту школе, па готову сви ученици посете ову манифестацију, али узму и учешће.</w:t>
      </w:r>
    </w:p>
    <w:p w:rsidR="008D4854" w:rsidRDefault="008D4854" w:rsidP="008D4854">
      <w:pPr>
        <w:rPr>
          <w:rFonts w:ascii="Times New Roman" w:hAnsi="Times New Roman" w:cs="Times New Roman"/>
          <w:sz w:val="24"/>
          <w:szCs w:val="24"/>
          <w:lang w:val="sr-Cyrl-CS"/>
        </w:rPr>
      </w:pPr>
      <w:r w:rsidRPr="008D4854">
        <w:rPr>
          <w:rFonts w:ascii="Times New Roman" w:hAnsi="Times New Roman" w:cs="Times New Roman"/>
          <w:sz w:val="24"/>
          <w:szCs w:val="24"/>
        </w:rPr>
        <w:t xml:space="preserve">   Ова манифестација омогућава значајну и успешну сарадњу са представницима локалне самоуправе, локалне заједнице, родитеља, ученика и других школа.</w:t>
      </w:r>
    </w:p>
    <w:p w:rsidR="00803643" w:rsidRPr="008305F4" w:rsidRDefault="008D4854" w:rsidP="008305F4">
      <w:pPr>
        <w:rPr>
          <w:rFonts w:ascii="Times New Roman" w:hAnsi="Times New Roman" w:cs="Times New Roman"/>
          <w:sz w:val="24"/>
          <w:szCs w:val="24"/>
          <w:lang w:val="sr-Cyrl-CS"/>
        </w:rPr>
      </w:pPr>
      <w:r>
        <w:rPr>
          <w:rFonts w:ascii="Times New Roman" w:hAnsi="Times New Roman" w:cs="Times New Roman"/>
          <w:sz w:val="24"/>
          <w:szCs w:val="24"/>
          <w:lang w:val="sr-Cyrl-CS"/>
        </w:rPr>
        <w:t>Претходних година смо отварили значајну сарадњу и умрежавање са школом „Војвода Степа“ из Горње Горевнице ( околина Чачка).</w:t>
      </w:r>
    </w:p>
    <w:p w:rsidR="00803643" w:rsidRDefault="00803643" w:rsidP="006304C8">
      <w:pPr>
        <w:spacing w:after="0"/>
        <w:jc w:val="center"/>
        <w:rPr>
          <w:rFonts w:ascii="Times New Roman" w:hAnsi="Times New Roman"/>
          <w:b/>
          <w:bCs/>
          <w:sz w:val="24"/>
          <w:szCs w:val="24"/>
        </w:rPr>
      </w:pPr>
    </w:p>
    <w:p w:rsidR="00803643" w:rsidRPr="008D4854" w:rsidRDefault="00803643" w:rsidP="008D4854">
      <w:pPr>
        <w:spacing w:after="0"/>
        <w:rPr>
          <w:rFonts w:ascii="Times New Roman" w:hAnsi="Times New Roman"/>
          <w:b/>
          <w:bCs/>
          <w:sz w:val="24"/>
          <w:szCs w:val="24"/>
          <w:lang w:val="sr-Cyrl-CS"/>
        </w:rPr>
      </w:pPr>
    </w:p>
    <w:p w:rsidR="00803643" w:rsidRDefault="00803643" w:rsidP="006304C8">
      <w:pPr>
        <w:spacing w:after="0"/>
        <w:jc w:val="center"/>
        <w:rPr>
          <w:rFonts w:ascii="Times New Roman" w:hAnsi="Times New Roman"/>
          <w:b/>
          <w:bCs/>
          <w:sz w:val="24"/>
          <w:szCs w:val="24"/>
        </w:rPr>
      </w:pPr>
    </w:p>
    <w:p w:rsidR="00803643" w:rsidRDefault="00803643" w:rsidP="006304C8">
      <w:pPr>
        <w:spacing w:after="0"/>
        <w:jc w:val="center"/>
        <w:rPr>
          <w:rFonts w:ascii="Times New Roman" w:hAnsi="Times New Roman"/>
          <w:b/>
          <w:bCs/>
          <w:sz w:val="24"/>
          <w:szCs w:val="24"/>
        </w:rPr>
      </w:pPr>
    </w:p>
    <w:p w:rsidR="00803643" w:rsidRDefault="00803643" w:rsidP="006304C8">
      <w:pPr>
        <w:spacing w:after="0"/>
        <w:jc w:val="center"/>
        <w:rPr>
          <w:rFonts w:ascii="Times New Roman" w:hAnsi="Times New Roman"/>
          <w:b/>
          <w:bCs/>
          <w:sz w:val="24"/>
          <w:szCs w:val="24"/>
        </w:rPr>
      </w:pPr>
      <w:r>
        <w:rPr>
          <w:rFonts w:ascii="Times New Roman" w:hAnsi="Times New Roman"/>
          <w:b/>
          <w:bCs/>
          <w:sz w:val="24"/>
          <w:szCs w:val="24"/>
        </w:rPr>
        <w:t>18. ПРОГРАМ САРАДЊЕ СА ПОРОДИЦОМ</w:t>
      </w:r>
    </w:p>
    <w:p w:rsidR="00803643" w:rsidRDefault="00803643" w:rsidP="006304C8">
      <w:pPr>
        <w:spacing w:after="0"/>
        <w:jc w:val="center"/>
        <w:rPr>
          <w:rFonts w:ascii="Times New Roman" w:hAnsi="Times New Roman"/>
          <w:b/>
          <w:bCs/>
          <w:sz w:val="24"/>
          <w:szCs w:val="24"/>
        </w:rPr>
      </w:pPr>
    </w:p>
    <w:p w:rsidR="00803643" w:rsidRPr="008D4854" w:rsidRDefault="00803643" w:rsidP="008D4854">
      <w:pPr>
        <w:spacing w:after="0"/>
        <w:rPr>
          <w:rFonts w:ascii="Times New Roman" w:hAnsi="Times New Roman"/>
          <w:b/>
          <w:bCs/>
          <w:sz w:val="24"/>
          <w:szCs w:val="24"/>
          <w:lang w:val="sr-Cyrl-CS"/>
        </w:rPr>
      </w:pPr>
    </w:p>
    <w:p w:rsidR="008D4854" w:rsidRPr="008D4854" w:rsidRDefault="008D4854" w:rsidP="008D4854">
      <w:pPr>
        <w:pStyle w:val="NormalWeb"/>
        <w:shd w:val="clear" w:color="auto" w:fill="FFFFFF"/>
        <w:spacing w:before="0" w:beforeAutospacing="0" w:after="0" w:afterAutospacing="0" w:line="240" w:lineRule="atLeast"/>
        <w:rPr>
          <w:rStyle w:val="Strong"/>
          <w:b w:val="0"/>
          <w:color w:val="333333"/>
        </w:rPr>
      </w:pPr>
      <w:r w:rsidRPr="008D4854">
        <w:rPr>
          <w:rStyle w:val="Strong"/>
          <w:b w:val="0"/>
          <w:color w:val="333333"/>
        </w:rPr>
        <w:t xml:space="preserve">Породица je основна друштвена ћелија </w:t>
      </w:r>
      <w:r w:rsidRPr="008D4854">
        <w:rPr>
          <w:rStyle w:val="Strong"/>
          <w:b w:val="0"/>
          <w:color w:val="333333"/>
          <w:lang w:val="ru-RU"/>
        </w:rPr>
        <w:t>у којој ученици стичу основна животна сазнања.</w:t>
      </w:r>
      <w:r w:rsidRPr="008D4854">
        <w:rPr>
          <w:rStyle w:val="Strong"/>
          <w:b w:val="0"/>
          <w:color w:val="333333"/>
        </w:rPr>
        <w:t xml:space="preserve"> </w:t>
      </w:r>
      <w:r w:rsidRPr="008D4854">
        <w:rPr>
          <w:color w:val="333333"/>
        </w:rPr>
        <w:t>Школа је образовно - васпитна институција у којој ученици стичу знања и вештине потребна за живот у</w:t>
      </w:r>
      <w:r w:rsidRPr="008D4854">
        <w:rPr>
          <w:b/>
          <w:color w:val="333333"/>
        </w:rPr>
        <w:t xml:space="preserve"> </w:t>
      </w:r>
      <w:r w:rsidRPr="008D4854">
        <w:rPr>
          <w:color w:val="333333"/>
        </w:rPr>
        <w:t>друштву.</w:t>
      </w:r>
      <w:r w:rsidRPr="008D4854">
        <w:rPr>
          <w:b/>
          <w:color w:val="333333"/>
        </w:rPr>
        <w:t xml:space="preserve"> </w:t>
      </w:r>
      <w:r w:rsidRPr="008D4854">
        <w:rPr>
          <w:color w:val="333333"/>
        </w:rPr>
        <w:t xml:space="preserve">Према томе, породица и школа су два основна фактора васпитања.  </w:t>
      </w:r>
      <w:r w:rsidRPr="008D4854">
        <w:rPr>
          <w:rStyle w:val="Strong"/>
          <w:b w:val="0"/>
          <w:color w:val="333333"/>
        </w:rPr>
        <w:t xml:space="preserve">У савременим друштвеним односима у којим друштво преузима бригу едукације почевши од предшколског узраста и даље, ова функција породице се смањује. Зато је потребно интензивирати (подстицати) сарадњу на релацији породица – школа и неговати партнерски однос са родитељима, односно старатељима ученика. </w:t>
      </w:r>
    </w:p>
    <w:p w:rsidR="008D4854" w:rsidRPr="008D4854" w:rsidRDefault="008D4854" w:rsidP="008D4854">
      <w:pPr>
        <w:pStyle w:val="NormalWeb"/>
        <w:shd w:val="clear" w:color="auto" w:fill="FFFFFF"/>
        <w:spacing w:before="0" w:beforeAutospacing="0" w:after="0" w:afterAutospacing="0" w:line="240" w:lineRule="atLeast"/>
        <w:rPr>
          <w:color w:val="333333"/>
        </w:rPr>
      </w:pPr>
      <w:r w:rsidRPr="008D4854">
        <w:rPr>
          <w:color w:val="333333"/>
        </w:rPr>
        <w:t>Сарадња породице и школе један је од веома важних сегмената у васпитном деловању школе а све у циљу помоћи младима да буду успешни у школи и касније у животу. Та сарадња помаже у унапређивању школских програма и климе у школи, обезбеђује помоћ и подршку породице, унапређује знања и руководилачке способности родитеља, повезује породице са осталима у школи у циљу пружања помоћи наставницима у раду.</w:t>
      </w:r>
    </w:p>
    <w:p w:rsidR="008D4854" w:rsidRPr="008D4854" w:rsidRDefault="008D4854" w:rsidP="008D4854">
      <w:pPr>
        <w:pStyle w:val="NormalWeb"/>
        <w:shd w:val="clear" w:color="auto" w:fill="FFFFFF"/>
        <w:spacing w:before="0" w:beforeAutospacing="0" w:after="0" w:afterAutospacing="0" w:line="240" w:lineRule="atLeast"/>
        <w:rPr>
          <w:color w:val="333333"/>
        </w:rPr>
      </w:pPr>
      <w:r w:rsidRPr="008D4854">
        <w:rPr>
          <w:color w:val="333333"/>
        </w:rPr>
        <w:t xml:space="preserve"> Начини сарадње са родитељима који су формално одређени јесу Савет родитеља, родитељски састанци и сарадња са родитељима у реализацији различитих школских пројеката. У нашој школи сарадња </w:t>
      </w:r>
      <w:r w:rsidRPr="008D4854">
        <w:rPr>
          <w:color w:val="333333"/>
          <w:lang w:val="ru-RU"/>
        </w:rPr>
        <w:t xml:space="preserve">са родитељима </w:t>
      </w:r>
      <w:r w:rsidRPr="008D4854">
        <w:rPr>
          <w:color w:val="333333"/>
        </w:rPr>
        <w:t>се остварује кроз различите облике информисања,саветовања</w:t>
      </w:r>
      <w:r w:rsidRPr="008D4854">
        <w:rPr>
          <w:color w:val="333333"/>
          <w:lang w:val="ru-RU"/>
        </w:rPr>
        <w:t xml:space="preserve">, </w:t>
      </w:r>
      <w:r w:rsidRPr="008D4854">
        <w:rPr>
          <w:color w:val="333333"/>
        </w:rPr>
        <w:t>укључивања у наставне и остале активности школе</w:t>
      </w:r>
      <w:r w:rsidRPr="008D4854">
        <w:rPr>
          <w:color w:val="333333"/>
          <w:lang w:val="ru-RU"/>
        </w:rPr>
        <w:t xml:space="preserve"> и ангажовања родитеља на решавању проблема школе и управљања школом. П</w:t>
      </w:r>
      <w:r w:rsidRPr="008D4854">
        <w:rPr>
          <w:color w:val="333333"/>
        </w:rPr>
        <w:t xml:space="preserve">осебно </w:t>
      </w:r>
      <w:r w:rsidRPr="008D4854">
        <w:rPr>
          <w:color w:val="333333"/>
          <w:lang w:val="ru-RU"/>
        </w:rPr>
        <w:t xml:space="preserve">је </w:t>
      </w:r>
      <w:r w:rsidRPr="008D4854">
        <w:rPr>
          <w:color w:val="333333"/>
        </w:rPr>
        <w:t>значајна сарадња одеље</w:t>
      </w:r>
      <w:r w:rsidRPr="008D4854">
        <w:rPr>
          <w:color w:val="333333"/>
          <w:lang w:val="ru-RU"/>
        </w:rPr>
        <w:t>њ</w:t>
      </w:r>
      <w:r w:rsidRPr="008D4854">
        <w:rPr>
          <w:color w:val="333333"/>
        </w:rPr>
        <w:t>ских старешина,педагога и родитеља</w:t>
      </w:r>
      <w:r w:rsidRPr="008D4854">
        <w:rPr>
          <w:color w:val="333333"/>
          <w:lang w:val="ru-RU"/>
        </w:rPr>
        <w:t xml:space="preserve"> која се остварује кроз индивидуалне разговоре и тимски рад као и кроз партнерску сарадњу између ових </w:t>
      </w:r>
      <w:r w:rsidRPr="008D4854">
        <w:rPr>
          <w:color w:val="333333"/>
          <w:lang w:val="ru-RU"/>
        </w:rPr>
        <w:lastRenderedPageBreak/>
        <w:t xml:space="preserve">стручњака и родитеља. </w:t>
      </w:r>
      <w:r w:rsidRPr="008D4854">
        <w:rPr>
          <w:color w:val="333333"/>
        </w:rPr>
        <w:t>Педагог посредује између наставника разредне и предметне наставе и родитеља ученика који имају проблеме у школском раду, учењу и понашању.</w:t>
      </w:r>
    </w:p>
    <w:p w:rsidR="008D4854" w:rsidRPr="008D4854" w:rsidRDefault="008D4854" w:rsidP="008D4854">
      <w:pPr>
        <w:pStyle w:val="NormalWeb"/>
        <w:shd w:val="clear" w:color="auto" w:fill="FFFFFF"/>
        <w:spacing w:before="0" w:beforeAutospacing="0" w:after="0" w:afterAutospacing="0" w:line="240" w:lineRule="atLeast"/>
        <w:rPr>
          <w:color w:val="333333"/>
          <w:lang w:val="ru-RU"/>
        </w:rPr>
      </w:pPr>
    </w:p>
    <w:p w:rsidR="008D4854" w:rsidRPr="008D4854" w:rsidRDefault="008D4854" w:rsidP="008D4854">
      <w:pPr>
        <w:pStyle w:val="NormalWeb"/>
        <w:shd w:val="clear" w:color="auto" w:fill="FFFFFF"/>
        <w:spacing w:before="0" w:beforeAutospacing="0" w:after="0" w:afterAutospacing="0" w:line="240" w:lineRule="atLeast"/>
        <w:rPr>
          <w:color w:val="333333"/>
          <w:lang w:val="ru-RU"/>
        </w:rPr>
      </w:pPr>
      <w:r w:rsidRPr="008D4854">
        <w:rPr>
          <w:color w:val="333333"/>
        </w:rPr>
        <w:t xml:space="preserve">У нашој школи сарадња </w:t>
      </w:r>
      <w:r w:rsidRPr="008D4854">
        <w:rPr>
          <w:color w:val="333333"/>
          <w:lang w:val="ru-RU"/>
        </w:rPr>
        <w:t>педагога и наставника са родитељима, односно старатељима ученика обухватаће:</w:t>
      </w:r>
    </w:p>
    <w:p w:rsidR="008D4854" w:rsidRPr="008D4854" w:rsidRDefault="008D4854" w:rsidP="008D4854">
      <w:pPr>
        <w:pStyle w:val="NormalWeb"/>
        <w:shd w:val="clear" w:color="auto" w:fill="FFFFFF"/>
        <w:spacing w:before="0" w:beforeAutospacing="0" w:after="0" w:afterAutospacing="0" w:line="240" w:lineRule="atLeast"/>
        <w:rPr>
          <w:color w:val="333333"/>
          <w:lang w:val="ru-RU"/>
        </w:rPr>
      </w:pPr>
    </w:p>
    <w:p w:rsidR="008D4854" w:rsidRPr="00987D37" w:rsidRDefault="008D4854" w:rsidP="0077506E">
      <w:pPr>
        <w:numPr>
          <w:ilvl w:val="0"/>
          <w:numId w:val="62"/>
        </w:numPr>
        <w:shd w:val="clear" w:color="auto" w:fill="FFFFFF"/>
        <w:spacing w:before="100" w:beforeAutospacing="1" w:after="100" w:afterAutospacing="1" w:line="240" w:lineRule="atLeast"/>
        <w:ind w:left="0"/>
        <w:rPr>
          <w:color w:val="333333"/>
          <w:lang w:val="ru-RU"/>
        </w:rPr>
      </w:pPr>
      <w:r w:rsidRPr="00987D37">
        <w:rPr>
          <w:color w:val="333333"/>
          <w:lang w:val="ru-RU"/>
        </w:rPr>
        <w:t>Упознавање родитеља са психолошким карактеристикама деце и пружање саветодавне помоћи у    усмеравању њиховог развоја,</w:t>
      </w:r>
    </w:p>
    <w:p w:rsidR="008D4854" w:rsidRPr="00987D37" w:rsidRDefault="008D4854" w:rsidP="0077506E">
      <w:pPr>
        <w:numPr>
          <w:ilvl w:val="0"/>
          <w:numId w:val="62"/>
        </w:numPr>
        <w:shd w:val="clear" w:color="auto" w:fill="FFFFFF"/>
        <w:spacing w:before="100" w:beforeAutospacing="1" w:after="100" w:afterAutospacing="1" w:line="240" w:lineRule="atLeast"/>
        <w:ind w:left="0"/>
        <w:rPr>
          <w:color w:val="333333"/>
          <w:lang w:val="ru-RU"/>
        </w:rPr>
      </w:pPr>
      <w:r w:rsidRPr="00987D37">
        <w:rPr>
          <w:color w:val="333333"/>
          <w:lang w:val="ru-RU"/>
        </w:rPr>
        <w:t>Упознавање родитеља са проблемима деце (насиље, тешкоће у учењу итд.),</w:t>
      </w:r>
    </w:p>
    <w:p w:rsidR="008D4854" w:rsidRPr="00987D37" w:rsidRDefault="008D4854" w:rsidP="0077506E">
      <w:pPr>
        <w:numPr>
          <w:ilvl w:val="0"/>
          <w:numId w:val="62"/>
        </w:numPr>
        <w:shd w:val="clear" w:color="auto" w:fill="FFFFFF"/>
        <w:spacing w:before="100" w:beforeAutospacing="1" w:after="100" w:afterAutospacing="1" w:line="240" w:lineRule="atLeast"/>
        <w:ind w:left="0"/>
        <w:rPr>
          <w:color w:val="333333"/>
          <w:lang w:val="ru-RU"/>
        </w:rPr>
      </w:pPr>
      <w:r w:rsidRPr="00987D37">
        <w:rPr>
          <w:color w:val="333333"/>
          <w:lang w:val="ru-RU"/>
        </w:rPr>
        <w:t>Заједничко решавање проблема (утврђивање основних узрока и карактеристика проблема, разматрање различитих могућности решавања утврђених проблема и разматрање могућности отклањања узрока проблема),</w:t>
      </w:r>
    </w:p>
    <w:p w:rsidR="008D4854" w:rsidRPr="00987D37" w:rsidRDefault="008D4854" w:rsidP="0077506E">
      <w:pPr>
        <w:numPr>
          <w:ilvl w:val="0"/>
          <w:numId w:val="62"/>
        </w:numPr>
        <w:shd w:val="clear" w:color="auto" w:fill="FFFFFF"/>
        <w:spacing w:before="100" w:beforeAutospacing="1" w:after="100" w:afterAutospacing="1" w:line="240" w:lineRule="atLeast"/>
        <w:ind w:left="0"/>
        <w:rPr>
          <w:color w:val="333333"/>
          <w:lang w:val="ru-RU"/>
        </w:rPr>
      </w:pPr>
      <w:r w:rsidRPr="00987D37">
        <w:rPr>
          <w:color w:val="333333"/>
          <w:lang w:val="ru-RU"/>
        </w:rPr>
        <w:t>Давање савета за решавање развојних и других проблема ученика,</w:t>
      </w:r>
    </w:p>
    <w:p w:rsidR="008D4854" w:rsidRPr="00987D37" w:rsidRDefault="008D4854" w:rsidP="0077506E">
      <w:pPr>
        <w:numPr>
          <w:ilvl w:val="0"/>
          <w:numId w:val="62"/>
        </w:numPr>
        <w:shd w:val="clear" w:color="auto" w:fill="FFFFFF"/>
        <w:spacing w:before="100" w:beforeAutospacing="1" w:after="100" w:afterAutospacing="1" w:line="240" w:lineRule="atLeast"/>
        <w:ind w:left="0"/>
        <w:rPr>
          <w:color w:val="333333"/>
          <w:lang w:val="ru-RU"/>
        </w:rPr>
      </w:pPr>
      <w:r w:rsidRPr="00987D37">
        <w:rPr>
          <w:color w:val="333333"/>
          <w:lang w:val="ru-RU"/>
        </w:rPr>
        <w:t>Саветод</w:t>
      </w:r>
      <w:r w:rsidRPr="00987D37">
        <w:rPr>
          <w:color w:val="333333"/>
        </w:rPr>
        <w:t>а</w:t>
      </w:r>
      <w:r w:rsidRPr="00987D37">
        <w:rPr>
          <w:color w:val="333333"/>
          <w:lang w:val="ru-RU"/>
        </w:rPr>
        <w:t>вни- инструктивни рад са родитељима чија деца имају тешкоће у учењу и развоју,</w:t>
      </w:r>
    </w:p>
    <w:p w:rsidR="008D4854" w:rsidRPr="00987D37" w:rsidRDefault="008D4854" w:rsidP="0077506E">
      <w:pPr>
        <w:numPr>
          <w:ilvl w:val="0"/>
          <w:numId w:val="62"/>
        </w:numPr>
        <w:shd w:val="clear" w:color="auto" w:fill="FFFFFF"/>
        <w:spacing w:before="100" w:beforeAutospacing="1" w:after="100" w:afterAutospacing="1" w:line="240" w:lineRule="atLeast"/>
        <w:ind w:left="0"/>
        <w:rPr>
          <w:color w:val="333333"/>
          <w:lang w:val="ru-RU"/>
        </w:rPr>
      </w:pPr>
      <w:r w:rsidRPr="00987D37">
        <w:rPr>
          <w:color w:val="333333"/>
          <w:lang w:val="ru-RU"/>
        </w:rPr>
        <w:t>Пружање помоћи у благовременом откривању обдарене деце и указивању на могућности подстицања и усмеравања њиховог општег и професионалног развоја,</w:t>
      </w:r>
    </w:p>
    <w:p w:rsidR="008D4854" w:rsidRPr="00987D37" w:rsidRDefault="008D4854" w:rsidP="0077506E">
      <w:pPr>
        <w:numPr>
          <w:ilvl w:val="0"/>
          <w:numId w:val="62"/>
        </w:numPr>
        <w:shd w:val="clear" w:color="auto" w:fill="FFFFFF"/>
        <w:spacing w:before="100" w:beforeAutospacing="1" w:after="100" w:afterAutospacing="1" w:line="240" w:lineRule="atLeast"/>
        <w:ind w:left="0"/>
        <w:rPr>
          <w:color w:val="333333"/>
          <w:lang w:val="ru-RU"/>
        </w:rPr>
      </w:pPr>
      <w:r w:rsidRPr="00987D37">
        <w:rPr>
          <w:color w:val="333333"/>
          <w:lang w:val="ru-RU"/>
        </w:rPr>
        <w:t>Укључивање родитеља у организовање заједничких акција и манифестација (приредбе, изложбе, трибине, радионице, прослава Мале матуре итд.),</w:t>
      </w:r>
    </w:p>
    <w:p w:rsidR="008D4854" w:rsidRPr="00987D37" w:rsidRDefault="008D4854" w:rsidP="0077506E">
      <w:pPr>
        <w:numPr>
          <w:ilvl w:val="0"/>
          <w:numId w:val="62"/>
        </w:numPr>
        <w:shd w:val="clear" w:color="auto" w:fill="FFFFFF"/>
        <w:spacing w:before="100" w:beforeAutospacing="1" w:after="100" w:afterAutospacing="1" w:line="240" w:lineRule="atLeast"/>
        <w:ind w:left="0"/>
        <w:rPr>
          <w:color w:val="333333"/>
          <w:lang w:val="ru-RU"/>
        </w:rPr>
      </w:pPr>
      <w:r w:rsidRPr="00987D37">
        <w:rPr>
          <w:color w:val="333333"/>
          <w:lang w:val="ru-RU"/>
        </w:rPr>
        <w:t>Укључивање родитеља у рад тимова (Тим за самовредновање, Тим за инклузивно образовање, Тим за заштиту ученика од насиља, Тим за професионалну оријентацију  итд.),</w:t>
      </w:r>
    </w:p>
    <w:p w:rsidR="008D4854" w:rsidRPr="00987D37" w:rsidRDefault="008D4854" w:rsidP="0077506E">
      <w:pPr>
        <w:numPr>
          <w:ilvl w:val="0"/>
          <w:numId w:val="62"/>
        </w:numPr>
        <w:shd w:val="clear" w:color="auto" w:fill="FFFFFF"/>
        <w:spacing w:before="100" w:beforeAutospacing="1" w:after="100" w:afterAutospacing="1" w:line="240" w:lineRule="atLeast"/>
        <w:ind w:left="0"/>
        <w:rPr>
          <w:color w:val="333333"/>
          <w:lang w:val="ru-RU"/>
        </w:rPr>
      </w:pPr>
      <w:r w:rsidRPr="00987D37">
        <w:rPr>
          <w:color w:val="333333"/>
          <w:lang w:val="ru-RU"/>
        </w:rPr>
        <w:t>Организовање отвореног дана школе сваког месеца (родитељи, односно старатељи ће моћи да присуствују образовно – васпитном раду по унапред одређеном распореду а биће благовремено обавештени од стране наставника разредне и предметне наставе),</w:t>
      </w:r>
    </w:p>
    <w:p w:rsidR="008D4854" w:rsidRPr="00987D37" w:rsidRDefault="008D4854" w:rsidP="0077506E">
      <w:pPr>
        <w:numPr>
          <w:ilvl w:val="0"/>
          <w:numId w:val="62"/>
        </w:numPr>
        <w:shd w:val="clear" w:color="auto" w:fill="FFFFFF"/>
        <w:spacing w:before="100" w:beforeAutospacing="1" w:after="100" w:afterAutospacing="1" w:line="240" w:lineRule="atLeast"/>
        <w:ind w:left="0"/>
        <w:rPr>
          <w:color w:val="333333"/>
          <w:lang w:val="ru-RU"/>
        </w:rPr>
      </w:pPr>
      <w:r w:rsidRPr="00987D37">
        <w:rPr>
          <w:color w:val="333333"/>
          <w:lang w:val="ru-RU"/>
        </w:rPr>
        <w:t>Анкетирање родитеља на крају сваког полугодишта (да ли су задовољни програмом сарадње са породицом и сугестије за наредно полугодиште),</w:t>
      </w:r>
    </w:p>
    <w:p w:rsidR="008D4854" w:rsidRPr="00987D37" w:rsidRDefault="008D4854" w:rsidP="0077506E">
      <w:pPr>
        <w:numPr>
          <w:ilvl w:val="0"/>
          <w:numId w:val="62"/>
        </w:numPr>
        <w:shd w:val="clear" w:color="auto" w:fill="FFFFFF"/>
        <w:spacing w:before="100" w:beforeAutospacing="1" w:after="100" w:afterAutospacing="1" w:line="240" w:lineRule="atLeast"/>
        <w:ind w:left="0"/>
        <w:rPr>
          <w:color w:val="333333"/>
          <w:lang w:val="ru-RU"/>
        </w:rPr>
      </w:pPr>
      <w:r w:rsidRPr="00987D37">
        <w:rPr>
          <w:color w:val="333333"/>
          <w:lang w:val="ru-RU"/>
        </w:rPr>
        <w:t>Информисање родитеља о упису деце у средњу школу.</w:t>
      </w:r>
    </w:p>
    <w:p w:rsidR="008D4854" w:rsidRPr="008D4854" w:rsidRDefault="008D4854" w:rsidP="0077506E">
      <w:pPr>
        <w:numPr>
          <w:ilvl w:val="0"/>
          <w:numId w:val="62"/>
        </w:numPr>
        <w:shd w:val="clear" w:color="auto" w:fill="FFFFFF"/>
        <w:spacing w:before="100" w:beforeAutospacing="1" w:after="100" w:afterAutospacing="1" w:line="240" w:lineRule="atLeast"/>
        <w:ind w:left="0"/>
        <w:rPr>
          <w:color w:val="333333"/>
          <w:lang w:val="ru-RU"/>
        </w:rPr>
      </w:pPr>
      <w:r w:rsidRPr="00987D37">
        <w:t>Сарадњу са институцијама (Центар за социјални рад,Развојно саветовалиште...</w:t>
      </w:r>
    </w:p>
    <w:p w:rsidR="008D4854" w:rsidRPr="00987D37" w:rsidRDefault="008D4854" w:rsidP="008D4854">
      <w:pPr>
        <w:ind w:left="360"/>
        <w:jc w:val="both"/>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22"/>
      </w:tblGrid>
      <w:tr w:rsidR="008D4854" w:rsidRPr="003F3417" w:rsidTr="00DB27C1">
        <w:tc>
          <w:tcPr>
            <w:tcW w:w="9322" w:type="dxa"/>
            <w:shd w:val="clear" w:color="auto" w:fill="D9D9D9"/>
          </w:tcPr>
          <w:p w:rsidR="008D4854" w:rsidRDefault="008D4854" w:rsidP="00DB27C1">
            <w:pPr>
              <w:jc w:val="center"/>
              <w:rPr>
                <w:b/>
              </w:rPr>
            </w:pPr>
            <w:r>
              <w:rPr>
                <w:b/>
              </w:rPr>
              <w:t xml:space="preserve">ПРОГРАМСКЕ </w:t>
            </w:r>
            <w:r w:rsidRPr="003F3417">
              <w:rPr>
                <w:b/>
              </w:rPr>
              <w:t>АКТИВНОСТ</w:t>
            </w:r>
            <w:r>
              <w:rPr>
                <w:b/>
              </w:rPr>
              <w:t>И</w:t>
            </w:r>
          </w:p>
          <w:p w:rsidR="008D4854" w:rsidRPr="003F3417" w:rsidRDefault="008D4854" w:rsidP="00DB27C1">
            <w:pPr>
              <w:jc w:val="center"/>
              <w:rPr>
                <w:b/>
              </w:rPr>
            </w:pPr>
          </w:p>
        </w:tc>
      </w:tr>
      <w:tr w:rsidR="008D4854" w:rsidRPr="003F3417" w:rsidTr="00DB27C1">
        <w:tc>
          <w:tcPr>
            <w:tcW w:w="9322" w:type="dxa"/>
          </w:tcPr>
          <w:p w:rsidR="008D4854" w:rsidRPr="004E3FDD" w:rsidRDefault="008D4854" w:rsidP="0077506E">
            <w:pPr>
              <w:numPr>
                <w:ilvl w:val="0"/>
                <w:numId w:val="60"/>
              </w:numPr>
              <w:spacing w:after="0" w:line="240" w:lineRule="auto"/>
            </w:pPr>
            <w:r>
              <w:t>Информисање родите</w:t>
            </w:r>
            <w:r w:rsidRPr="003F3417">
              <w:t>ља о улози родитеља у животу и раду школе (законске одреднице, навике)</w:t>
            </w:r>
          </w:p>
        </w:tc>
      </w:tr>
      <w:tr w:rsidR="008D4854" w:rsidRPr="003F3417" w:rsidTr="00DB27C1">
        <w:tc>
          <w:tcPr>
            <w:tcW w:w="9322" w:type="dxa"/>
          </w:tcPr>
          <w:p w:rsidR="008D4854" w:rsidRPr="003F3417" w:rsidRDefault="008D4854" w:rsidP="0077506E">
            <w:pPr>
              <w:numPr>
                <w:ilvl w:val="0"/>
                <w:numId w:val="60"/>
              </w:numPr>
              <w:spacing w:after="0" w:line="240" w:lineRule="auto"/>
            </w:pPr>
            <w:r w:rsidRPr="003F3417">
              <w:t>Истраживање – Спремност родитеља за укључивање у рад школе</w:t>
            </w:r>
          </w:p>
          <w:p w:rsidR="008D4854" w:rsidRPr="003F3417" w:rsidRDefault="008D4854" w:rsidP="00DB27C1">
            <w:r>
              <w:t xml:space="preserve">            </w:t>
            </w:r>
            <w:r w:rsidRPr="003F3417">
              <w:t>-истраживање</w:t>
            </w:r>
          </w:p>
          <w:p w:rsidR="008D4854" w:rsidRPr="003F3417" w:rsidRDefault="008D4854" w:rsidP="00DB27C1">
            <w:r>
              <w:t xml:space="preserve">            </w:t>
            </w:r>
            <w:r w:rsidRPr="003F3417">
              <w:t>-анализа</w:t>
            </w:r>
          </w:p>
          <w:p w:rsidR="008D4854" w:rsidRPr="004E3FDD" w:rsidRDefault="008D4854" w:rsidP="00DB27C1">
            <w:r>
              <w:t xml:space="preserve">            </w:t>
            </w:r>
            <w:r w:rsidRPr="003F3417">
              <w:t>-презентација (Наставничко веће и Савет родитеља)</w:t>
            </w:r>
          </w:p>
        </w:tc>
      </w:tr>
      <w:tr w:rsidR="008D4854" w:rsidRPr="003F3417" w:rsidTr="00DB27C1">
        <w:tc>
          <w:tcPr>
            <w:tcW w:w="9322" w:type="dxa"/>
          </w:tcPr>
          <w:p w:rsidR="008D4854" w:rsidRPr="003F3417" w:rsidRDefault="008D4854" w:rsidP="0077506E">
            <w:pPr>
              <w:numPr>
                <w:ilvl w:val="0"/>
                <w:numId w:val="61"/>
              </w:numPr>
              <w:spacing w:after="0" w:line="240" w:lineRule="auto"/>
            </w:pPr>
            <w:r w:rsidRPr="003F3417">
              <w:t>Предавања, трибине за родитеље</w:t>
            </w:r>
          </w:p>
          <w:p w:rsidR="008D4854" w:rsidRPr="003F3417" w:rsidRDefault="008D4854" w:rsidP="00DB27C1">
            <w:pPr>
              <w:ind w:left="360"/>
            </w:pPr>
            <w:r w:rsidRPr="003F3417">
              <w:t>-испитивање потреба</w:t>
            </w:r>
          </w:p>
          <w:p w:rsidR="008D4854" w:rsidRPr="003F3417" w:rsidRDefault="008D4854" w:rsidP="00DB27C1">
            <w:pPr>
              <w:ind w:left="360"/>
            </w:pPr>
            <w:r w:rsidRPr="003F3417">
              <w:t>-анализа и презентација</w:t>
            </w:r>
          </w:p>
          <w:p w:rsidR="008D4854" w:rsidRPr="003F3417" w:rsidRDefault="008D4854" w:rsidP="00DB27C1">
            <w:pPr>
              <w:ind w:left="360"/>
            </w:pPr>
          </w:p>
        </w:tc>
      </w:tr>
      <w:tr w:rsidR="008D4854" w:rsidRPr="003F3417" w:rsidTr="00DB27C1">
        <w:tc>
          <w:tcPr>
            <w:tcW w:w="9322" w:type="dxa"/>
          </w:tcPr>
          <w:p w:rsidR="008D4854" w:rsidRPr="003F3417" w:rsidRDefault="008D4854" w:rsidP="0077506E">
            <w:pPr>
              <w:numPr>
                <w:ilvl w:val="0"/>
                <w:numId w:val="61"/>
              </w:numPr>
              <w:spacing w:after="0" w:line="240" w:lineRule="auto"/>
            </w:pPr>
            <w:r w:rsidRPr="003F3417">
              <w:t>Отворени дани за посету родитеља настави</w:t>
            </w:r>
          </w:p>
          <w:p w:rsidR="008D4854" w:rsidRPr="003F3417" w:rsidRDefault="008D4854" w:rsidP="00DB27C1">
            <w:pPr>
              <w:ind w:left="360"/>
            </w:pPr>
            <w:r w:rsidRPr="003F3417">
              <w:t>-план посете</w:t>
            </w:r>
          </w:p>
          <w:p w:rsidR="008D4854" w:rsidRPr="004E3FDD" w:rsidRDefault="008D4854" w:rsidP="00DB27C1">
            <w:pPr>
              <w:ind w:left="360"/>
            </w:pPr>
            <w:r w:rsidRPr="003F3417">
              <w:lastRenderedPageBreak/>
              <w:t>-анализа о посети родитеља настави</w:t>
            </w:r>
          </w:p>
        </w:tc>
      </w:tr>
      <w:tr w:rsidR="008D4854" w:rsidRPr="003F3417" w:rsidTr="00DB27C1">
        <w:tc>
          <w:tcPr>
            <w:tcW w:w="9322" w:type="dxa"/>
          </w:tcPr>
          <w:p w:rsidR="008D4854" w:rsidRPr="003F3417" w:rsidRDefault="008D4854" w:rsidP="0077506E">
            <w:pPr>
              <w:numPr>
                <w:ilvl w:val="0"/>
                <w:numId w:val="61"/>
              </w:numPr>
              <w:spacing w:after="0" w:line="240" w:lineRule="auto"/>
            </w:pPr>
            <w:r w:rsidRPr="003F3417">
              <w:lastRenderedPageBreak/>
              <w:t>Отворена врата</w:t>
            </w:r>
          </w:p>
          <w:p w:rsidR="008D4854" w:rsidRPr="003F3417" w:rsidRDefault="008D4854" w:rsidP="00DB27C1">
            <w:pPr>
              <w:ind w:left="360"/>
            </w:pPr>
            <w:r w:rsidRPr="003F3417">
              <w:t>-годишњи план рада</w:t>
            </w:r>
          </w:p>
          <w:p w:rsidR="008D4854" w:rsidRPr="004E3FDD" w:rsidRDefault="008D4854" w:rsidP="00DB27C1">
            <w:pPr>
              <w:ind w:left="360"/>
            </w:pPr>
            <w:r w:rsidRPr="003F3417">
              <w:t>-анализа доласка родитеља</w:t>
            </w:r>
          </w:p>
        </w:tc>
      </w:tr>
      <w:tr w:rsidR="008D4854" w:rsidRPr="003F3417" w:rsidTr="00DB27C1">
        <w:tc>
          <w:tcPr>
            <w:tcW w:w="9322" w:type="dxa"/>
          </w:tcPr>
          <w:p w:rsidR="008D4854" w:rsidRPr="003F3417" w:rsidRDefault="008D4854" w:rsidP="0077506E">
            <w:pPr>
              <w:numPr>
                <w:ilvl w:val="0"/>
                <w:numId w:val="61"/>
              </w:numPr>
              <w:spacing w:after="0" w:line="240" w:lineRule="auto"/>
            </w:pPr>
            <w:r w:rsidRPr="003F3417">
              <w:t>Задовољство родитеља програмом сарадње</w:t>
            </w:r>
          </w:p>
          <w:p w:rsidR="008D4854" w:rsidRPr="003F3417" w:rsidRDefault="008D4854" w:rsidP="00DB27C1">
            <w:pPr>
              <w:ind w:left="360"/>
            </w:pPr>
            <w:r w:rsidRPr="003F3417">
              <w:t>-истраживање</w:t>
            </w:r>
          </w:p>
          <w:p w:rsidR="008D4854" w:rsidRPr="00E8354A" w:rsidRDefault="008D4854" w:rsidP="00DB27C1">
            <w:pPr>
              <w:ind w:left="360"/>
            </w:pPr>
            <w:r w:rsidRPr="003F3417">
              <w:t>-анализа и презентација</w:t>
            </w:r>
          </w:p>
        </w:tc>
      </w:tr>
      <w:tr w:rsidR="008D4854" w:rsidRPr="003F3417" w:rsidTr="00DB27C1">
        <w:tc>
          <w:tcPr>
            <w:tcW w:w="9322" w:type="dxa"/>
          </w:tcPr>
          <w:p w:rsidR="008D4854" w:rsidRPr="003F3417" w:rsidRDefault="008D4854" w:rsidP="0077506E">
            <w:pPr>
              <w:numPr>
                <w:ilvl w:val="0"/>
                <w:numId w:val="61"/>
              </w:numPr>
              <w:spacing w:after="0" w:line="240" w:lineRule="auto"/>
            </w:pPr>
            <w:r w:rsidRPr="003F3417">
              <w:t>Укључивање родитеља у културне активности школе</w:t>
            </w:r>
          </w:p>
          <w:p w:rsidR="008D4854" w:rsidRPr="003F3417" w:rsidRDefault="008D4854" w:rsidP="00DB27C1">
            <w:pPr>
              <w:ind w:left="360"/>
            </w:pPr>
            <w:r w:rsidRPr="003F3417">
              <w:t>-Недеља спорта</w:t>
            </w:r>
          </w:p>
          <w:p w:rsidR="008D4854" w:rsidRPr="003F3417" w:rsidRDefault="008D4854" w:rsidP="00DB27C1">
            <w:pPr>
              <w:ind w:left="360"/>
            </w:pPr>
            <w:r w:rsidRPr="003F3417">
              <w:t>-Дан школе</w:t>
            </w:r>
          </w:p>
          <w:p w:rsidR="008D4854" w:rsidRPr="003F3417" w:rsidRDefault="008D4854" w:rsidP="00DB27C1">
            <w:pPr>
              <w:ind w:left="360"/>
            </w:pPr>
            <w:r w:rsidRPr="003F3417">
              <w:t>-Свети Сава</w:t>
            </w:r>
          </w:p>
          <w:p w:rsidR="008D4854" w:rsidRPr="00CE3325" w:rsidRDefault="008D4854" w:rsidP="00DB27C1">
            <w:pPr>
              <w:ind w:left="360"/>
              <w:rPr>
                <w:lang w:val="sr-Latn-CS"/>
              </w:rPr>
            </w:pPr>
            <w:r>
              <w:t xml:space="preserve">-Дан жена </w:t>
            </w:r>
          </w:p>
          <w:p w:rsidR="008D4854" w:rsidRPr="00CE3325" w:rsidRDefault="008D4854" w:rsidP="00DB27C1">
            <w:pPr>
              <w:ind w:left="360"/>
              <w:rPr>
                <w:lang w:val="sr-Latn-CS"/>
              </w:rPr>
            </w:pPr>
            <w:r w:rsidRPr="003F3417">
              <w:t>-Приредба за будуће прваке</w:t>
            </w:r>
          </w:p>
          <w:p w:rsidR="008D4854" w:rsidRPr="00CE3325" w:rsidRDefault="008D4854" w:rsidP="00DB27C1">
            <w:r>
              <w:t xml:space="preserve">      </w:t>
            </w:r>
            <w:r>
              <w:rPr>
                <w:lang w:val="sr-Latn-CS"/>
              </w:rPr>
              <w:t>- Фестивал ружа</w:t>
            </w:r>
          </w:p>
        </w:tc>
      </w:tr>
    </w:tbl>
    <w:p w:rsidR="008D4854" w:rsidRDefault="008D4854" w:rsidP="008D4854">
      <w:pPr>
        <w:rPr>
          <w:b/>
          <w:i/>
        </w:rPr>
      </w:pPr>
      <w:r>
        <w:t xml:space="preserve">                                                                 </w:t>
      </w:r>
      <w:r w:rsidRPr="00345622">
        <w:rPr>
          <w:b/>
          <w:i/>
        </w:rPr>
        <w:t xml:space="preserve"> </w:t>
      </w:r>
    </w:p>
    <w:p w:rsidR="008D4854" w:rsidRPr="008D4854" w:rsidRDefault="008D4854" w:rsidP="008D4854">
      <w:pPr>
        <w:pStyle w:val="NormalWeb"/>
        <w:shd w:val="clear" w:color="auto" w:fill="FFFFFF"/>
        <w:spacing w:before="0" w:beforeAutospacing="0" w:after="0" w:afterAutospacing="0" w:line="240" w:lineRule="atLeast"/>
        <w:rPr>
          <w:color w:val="333333"/>
          <w:lang w:val="ru-RU"/>
        </w:rPr>
      </w:pPr>
      <w:r>
        <w:rPr>
          <w:b/>
          <w:i/>
        </w:rPr>
        <w:br w:type="page"/>
      </w:r>
    </w:p>
    <w:p w:rsidR="00803643" w:rsidRPr="008D4854" w:rsidRDefault="00803643" w:rsidP="008D4854">
      <w:pPr>
        <w:spacing w:after="0"/>
        <w:rPr>
          <w:rFonts w:ascii="Times New Roman" w:hAnsi="Times New Roman"/>
          <w:b/>
          <w:bCs/>
          <w:sz w:val="24"/>
          <w:szCs w:val="24"/>
          <w:lang w:val="sr-Cyrl-CS"/>
        </w:rPr>
      </w:pPr>
    </w:p>
    <w:p w:rsidR="00B8682B" w:rsidRPr="00B8682B" w:rsidRDefault="00B8682B" w:rsidP="006304C8">
      <w:pPr>
        <w:spacing w:after="0"/>
        <w:jc w:val="center"/>
        <w:rPr>
          <w:rFonts w:ascii="Times New Roman" w:hAnsi="Times New Roman"/>
          <w:b/>
          <w:bCs/>
          <w:sz w:val="24"/>
          <w:szCs w:val="24"/>
        </w:rPr>
      </w:pPr>
    </w:p>
    <w:p w:rsidR="00CC4002" w:rsidRDefault="00CC4002" w:rsidP="00CC4002">
      <w:pPr>
        <w:spacing w:after="0"/>
        <w:rPr>
          <w:rFonts w:ascii="Times New Roman" w:hAnsi="Times New Roman"/>
          <w:b/>
          <w:bCs/>
          <w:sz w:val="24"/>
          <w:szCs w:val="24"/>
        </w:rPr>
      </w:pPr>
    </w:p>
    <w:p w:rsidR="00803643" w:rsidRPr="008D4854" w:rsidRDefault="00803643" w:rsidP="00CC4002">
      <w:pPr>
        <w:spacing w:after="0"/>
        <w:jc w:val="center"/>
        <w:rPr>
          <w:rFonts w:ascii="Times New Roman" w:hAnsi="Times New Roman" w:cs="Times New Roman"/>
          <w:b/>
          <w:bCs/>
          <w:sz w:val="24"/>
          <w:szCs w:val="24"/>
        </w:rPr>
      </w:pPr>
      <w:r w:rsidRPr="008D4854">
        <w:rPr>
          <w:rFonts w:ascii="Times New Roman" w:hAnsi="Times New Roman" w:cs="Times New Roman"/>
          <w:b/>
          <w:bCs/>
          <w:sz w:val="24"/>
          <w:szCs w:val="24"/>
        </w:rPr>
        <w:t>19. ПРОГРАМ РАДА ШКОЛСКЕ БИБЛИОТЕКЕ</w:t>
      </w:r>
    </w:p>
    <w:p w:rsidR="00A65CB6" w:rsidRPr="008D4854" w:rsidRDefault="00A65CB6" w:rsidP="006304C8">
      <w:pPr>
        <w:spacing w:after="0"/>
        <w:jc w:val="center"/>
        <w:rPr>
          <w:rFonts w:ascii="Times New Roman" w:hAnsi="Times New Roman" w:cs="Times New Roman"/>
          <w:b/>
          <w:bCs/>
          <w:sz w:val="24"/>
          <w:szCs w:val="24"/>
        </w:rPr>
      </w:pPr>
    </w:p>
    <w:p w:rsidR="008D4854" w:rsidRPr="008D4854" w:rsidRDefault="008D4854" w:rsidP="008D4854">
      <w:pPr>
        <w:ind w:firstLine="720"/>
        <w:jc w:val="both"/>
        <w:rPr>
          <w:rFonts w:ascii="Times New Roman" w:hAnsi="Times New Roman" w:cs="Times New Roman"/>
          <w:sz w:val="24"/>
          <w:szCs w:val="24"/>
        </w:rPr>
      </w:pPr>
      <w:r w:rsidRPr="008D4854">
        <w:rPr>
          <w:rFonts w:ascii="Times New Roman" w:hAnsi="Times New Roman" w:cs="Times New Roman"/>
          <w:sz w:val="24"/>
          <w:szCs w:val="24"/>
        </w:rPr>
        <w:t>Школска библиотека је место библиотечко-информационе, васпитно-образовне и културне делатности сваке школе. У њој се прикупља, обрађује и даје на коришћење књижна и некњижна грађа ученицима и наставницима школе. Њен основни циљ је организован библиотечко-наставни рад као основ образовно-васпитног процеса, који оспособљава ученике за самостално коришћење свих извора сазнања.</w:t>
      </w:r>
    </w:p>
    <w:p w:rsidR="008D4854" w:rsidRPr="008D4854" w:rsidRDefault="008D4854" w:rsidP="008D4854">
      <w:pPr>
        <w:ind w:firstLine="720"/>
        <w:jc w:val="both"/>
        <w:rPr>
          <w:rFonts w:ascii="Times New Roman" w:hAnsi="Times New Roman" w:cs="Times New Roman"/>
          <w:sz w:val="24"/>
          <w:szCs w:val="24"/>
        </w:rPr>
      </w:pPr>
      <w:r w:rsidRPr="008D4854">
        <w:rPr>
          <w:rFonts w:ascii="Times New Roman" w:hAnsi="Times New Roman" w:cs="Times New Roman"/>
          <w:sz w:val="24"/>
          <w:szCs w:val="24"/>
        </w:rPr>
        <w:t>Програм рада школске библиотеке је део васпитно-образовног процеса школе у којој делује.</w:t>
      </w:r>
    </w:p>
    <w:p w:rsidR="008D4854" w:rsidRPr="008D4854" w:rsidRDefault="008D4854" w:rsidP="008D4854">
      <w:pPr>
        <w:jc w:val="both"/>
        <w:rPr>
          <w:rFonts w:ascii="Times New Roman" w:hAnsi="Times New Roman" w:cs="Times New Roman"/>
          <w:sz w:val="24"/>
          <w:szCs w:val="24"/>
        </w:rPr>
      </w:pPr>
    </w:p>
    <w:p w:rsidR="008D4854" w:rsidRPr="008D4854" w:rsidRDefault="008D4854" w:rsidP="008D4854">
      <w:pPr>
        <w:ind w:firstLine="720"/>
        <w:jc w:val="both"/>
        <w:rPr>
          <w:rFonts w:ascii="Times New Roman" w:hAnsi="Times New Roman" w:cs="Times New Roman"/>
          <w:sz w:val="24"/>
          <w:szCs w:val="24"/>
        </w:rPr>
      </w:pPr>
      <w:r w:rsidRPr="008D4854">
        <w:rPr>
          <w:rFonts w:ascii="Times New Roman" w:hAnsi="Times New Roman" w:cs="Times New Roman"/>
          <w:sz w:val="24"/>
          <w:szCs w:val="24"/>
        </w:rPr>
        <w:t>ОБРАЗОВНО ВАСПИТНА ДЕЛАТНОСТ</w:t>
      </w:r>
    </w:p>
    <w:p w:rsidR="008D4854" w:rsidRPr="008D4854" w:rsidRDefault="008D4854" w:rsidP="008D4854">
      <w:pPr>
        <w:ind w:firstLine="720"/>
        <w:jc w:val="both"/>
        <w:rPr>
          <w:rFonts w:ascii="Times New Roman" w:hAnsi="Times New Roman" w:cs="Times New Roman"/>
          <w:sz w:val="24"/>
          <w:szCs w:val="24"/>
        </w:rPr>
      </w:pPr>
    </w:p>
    <w:p w:rsidR="008D4854" w:rsidRPr="008D4854" w:rsidRDefault="008D4854" w:rsidP="008D4854">
      <w:pPr>
        <w:ind w:firstLine="720"/>
        <w:jc w:val="both"/>
        <w:rPr>
          <w:rFonts w:ascii="Times New Roman" w:hAnsi="Times New Roman" w:cs="Times New Roman"/>
          <w:sz w:val="24"/>
          <w:szCs w:val="24"/>
        </w:rPr>
      </w:pPr>
      <w:r w:rsidRPr="008D4854">
        <w:rPr>
          <w:rFonts w:ascii="Times New Roman" w:hAnsi="Times New Roman" w:cs="Times New Roman"/>
          <w:sz w:val="24"/>
          <w:szCs w:val="24"/>
        </w:rPr>
        <w:t>Рад са ученицима:</w:t>
      </w:r>
    </w:p>
    <w:p w:rsidR="008D4854" w:rsidRPr="008D4854" w:rsidRDefault="008D4854" w:rsidP="008D4854">
      <w:pPr>
        <w:ind w:firstLine="720"/>
        <w:jc w:val="both"/>
        <w:rPr>
          <w:rFonts w:ascii="Times New Roman" w:hAnsi="Times New Roman" w:cs="Times New Roman"/>
          <w:sz w:val="24"/>
          <w:szCs w:val="24"/>
        </w:rPr>
      </w:pPr>
    </w:p>
    <w:p w:rsidR="008D4854" w:rsidRPr="008D4854" w:rsidRDefault="008D4854" w:rsidP="0077506E">
      <w:pPr>
        <w:pStyle w:val="ListParagraph"/>
        <w:numPr>
          <w:ilvl w:val="0"/>
          <w:numId w:val="48"/>
        </w:numPr>
        <w:spacing w:line="276" w:lineRule="auto"/>
        <w:contextualSpacing/>
        <w:jc w:val="both"/>
      </w:pPr>
      <w:r w:rsidRPr="008D4854">
        <w:t>Упознавање ученика са књижним фондом и правилима рада у библиотеци</w:t>
      </w:r>
    </w:p>
    <w:p w:rsidR="008D4854" w:rsidRPr="008D4854" w:rsidRDefault="008D4854" w:rsidP="0077506E">
      <w:pPr>
        <w:pStyle w:val="ListParagraph"/>
        <w:numPr>
          <w:ilvl w:val="0"/>
          <w:numId w:val="48"/>
        </w:numPr>
        <w:spacing w:line="276" w:lineRule="auto"/>
        <w:contextualSpacing/>
        <w:jc w:val="both"/>
      </w:pPr>
      <w:r w:rsidRPr="008D4854">
        <w:t>Развијање читалачких способности ученика</w:t>
      </w:r>
    </w:p>
    <w:p w:rsidR="008D4854" w:rsidRPr="008D4854" w:rsidRDefault="008D4854" w:rsidP="0077506E">
      <w:pPr>
        <w:pStyle w:val="ListParagraph"/>
        <w:numPr>
          <w:ilvl w:val="0"/>
          <w:numId w:val="48"/>
        </w:numPr>
        <w:spacing w:line="276" w:lineRule="auto"/>
        <w:contextualSpacing/>
        <w:jc w:val="both"/>
      </w:pPr>
      <w:r w:rsidRPr="008D4854">
        <w:t>Одржавање часова у библиотеци</w:t>
      </w:r>
    </w:p>
    <w:p w:rsidR="008D4854" w:rsidRPr="008D4854" w:rsidRDefault="008D4854" w:rsidP="0077506E">
      <w:pPr>
        <w:pStyle w:val="ListParagraph"/>
        <w:numPr>
          <w:ilvl w:val="0"/>
          <w:numId w:val="48"/>
        </w:numPr>
        <w:spacing w:line="276" w:lineRule="auto"/>
        <w:contextualSpacing/>
        <w:jc w:val="both"/>
      </w:pPr>
      <w:r w:rsidRPr="008D4854">
        <w:t>Рад у читаоници</w:t>
      </w:r>
    </w:p>
    <w:p w:rsidR="008D4854" w:rsidRPr="008D4854" w:rsidRDefault="008D4854" w:rsidP="0077506E">
      <w:pPr>
        <w:pStyle w:val="ListParagraph"/>
        <w:numPr>
          <w:ilvl w:val="0"/>
          <w:numId w:val="48"/>
        </w:numPr>
        <w:spacing w:line="276" w:lineRule="auto"/>
        <w:contextualSpacing/>
        <w:jc w:val="both"/>
      </w:pPr>
      <w:r w:rsidRPr="008D4854">
        <w:t>Организовање рада библиотечке секције</w:t>
      </w:r>
    </w:p>
    <w:p w:rsidR="008D4854" w:rsidRPr="008D4854" w:rsidRDefault="008D4854" w:rsidP="008D4854">
      <w:pPr>
        <w:jc w:val="both"/>
        <w:rPr>
          <w:rFonts w:ascii="Times New Roman" w:hAnsi="Times New Roman" w:cs="Times New Roman"/>
          <w:sz w:val="24"/>
          <w:szCs w:val="24"/>
        </w:rPr>
      </w:pPr>
    </w:p>
    <w:p w:rsidR="008D4854" w:rsidRPr="008D4854" w:rsidRDefault="008D4854" w:rsidP="008D4854">
      <w:pPr>
        <w:ind w:firstLine="720"/>
        <w:jc w:val="both"/>
        <w:rPr>
          <w:rFonts w:ascii="Times New Roman" w:hAnsi="Times New Roman" w:cs="Times New Roman"/>
          <w:sz w:val="24"/>
          <w:szCs w:val="24"/>
        </w:rPr>
      </w:pPr>
      <w:r w:rsidRPr="008D4854">
        <w:rPr>
          <w:rFonts w:ascii="Times New Roman" w:hAnsi="Times New Roman" w:cs="Times New Roman"/>
          <w:sz w:val="24"/>
          <w:szCs w:val="24"/>
        </w:rPr>
        <w:t>Рад са наставницима:</w:t>
      </w:r>
    </w:p>
    <w:p w:rsidR="008D4854" w:rsidRPr="008D4854" w:rsidRDefault="008D4854" w:rsidP="008D4854">
      <w:pPr>
        <w:ind w:firstLine="720"/>
        <w:jc w:val="both"/>
        <w:rPr>
          <w:rFonts w:ascii="Times New Roman" w:hAnsi="Times New Roman" w:cs="Times New Roman"/>
          <w:sz w:val="24"/>
          <w:szCs w:val="24"/>
        </w:rPr>
      </w:pPr>
    </w:p>
    <w:p w:rsidR="008D4854" w:rsidRPr="008D4854" w:rsidRDefault="008D4854" w:rsidP="0077506E">
      <w:pPr>
        <w:pStyle w:val="ListParagraph"/>
        <w:numPr>
          <w:ilvl w:val="0"/>
          <w:numId w:val="48"/>
        </w:numPr>
        <w:spacing w:line="276" w:lineRule="auto"/>
        <w:contextualSpacing/>
        <w:jc w:val="both"/>
      </w:pPr>
      <w:r w:rsidRPr="008D4854">
        <w:t>Упознавање наставника са књижним фондом и новим књигама</w:t>
      </w:r>
    </w:p>
    <w:p w:rsidR="008D4854" w:rsidRPr="008D4854" w:rsidRDefault="008D4854" w:rsidP="0077506E">
      <w:pPr>
        <w:pStyle w:val="ListParagraph"/>
        <w:numPr>
          <w:ilvl w:val="0"/>
          <w:numId w:val="48"/>
        </w:numPr>
        <w:spacing w:line="276" w:lineRule="auto"/>
        <w:contextualSpacing/>
        <w:jc w:val="both"/>
      </w:pPr>
      <w:r w:rsidRPr="008D4854">
        <w:t>Помоћ наставницима за одржавање часова</w:t>
      </w:r>
    </w:p>
    <w:p w:rsidR="008D4854" w:rsidRPr="008D4854" w:rsidRDefault="008D4854" w:rsidP="0077506E">
      <w:pPr>
        <w:pStyle w:val="ListParagraph"/>
        <w:numPr>
          <w:ilvl w:val="0"/>
          <w:numId w:val="48"/>
        </w:numPr>
        <w:spacing w:line="276" w:lineRule="auto"/>
        <w:contextualSpacing/>
        <w:jc w:val="both"/>
      </w:pPr>
      <w:r w:rsidRPr="008D4854">
        <w:t>Планирана набавка нових наслова у сарадњи са наставницима</w:t>
      </w:r>
    </w:p>
    <w:p w:rsidR="008D4854" w:rsidRPr="008D4854" w:rsidRDefault="008D4854" w:rsidP="0077506E">
      <w:pPr>
        <w:pStyle w:val="ListParagraph"/>
        <w:numPr>
          <w:ilvl w:val="0"/>
          <w:numId w:val="48"/>
        </w:numPr>
        <w:spacing w:line="276" w:lineRule="auto"/>
        <w:contextualSpacing/>
        <w:jc w:val="both"/>
      </w:pPr>
      <w:r w:rsidRPr="008D4854">
        <w:t>Сарадња са свим активностима наставника</w:t>
      </w:r>
    </w:p>
    <w:p w:rsidR="008D4854" w:rsidRPr="008D4854" w:rsidRDefault="008D4854" w:rsidP="008D4854">
      <w:pPr>
        <w:jc w:val="both"/>
        <w:rPr>
          <w:rFonts w:ascii="Times New Roman" w:hAnsi="Times New Roman" w:cs="Times New Roman"/>
          <w:sz w:val="24"/>
          <w:szCs w:val="24"/>
        </w:rPr>
      </w:pPr>
    </w:p>
    <w:p w:rsidR="008D4854" w:rsidRPr="008D4854" w:rsidRDefault="008D4854" w:rsidP="008D4854">
      <w:pPr>
        <w:ind w:firstLine="720"/>
        <w:jc w:val="both"/>
        <w:rPr>
          <w:rFonts w:ascii="Times New Roman" w:hAnsi="Times New Roman" w:cs="Times New Roman"/>
          <w:sz w:val="24"/>
          <w:szCs w:val="24"/>
        </w:rPr>
      </w:pPr>
      <w:r w:rsidRPr="008D4854">
        <w:rPr>
          <w:rFonts w:ascii="Times New Roman" w:hAnsi="Times New Roman" w:cs="Times New Roman"/>
          <w:sz w:val="24"/>
          <w:szCs w:val="24"/>
        </w:rPr>
        <w:t>БИБЛИОТЕЧКО-ИНФОРМАЦИОНА ДЕЛАТНОСТ:</w:t>
      </w:r>
    </w:p>
    <w:p w:rsidR="008D4854" w:rsidRPr="008D4854" w:rsidRDefault="008D4854" w:rsidP="008D4854">
      <w:pPr>
        <w:ind w:firstLine="720"/>
        <w:jc w:val="both"/>
        <w:rPr>
          <w:rFonts w:ascii="Times New Roman" w:hAnsi="Times New Roman" w:cs="Times New Roman"/>
          <w:sz w:val="24"/>
          <w:szCs w:val="24"/>
        </w:rPr>
      </w:pPr>
    </w:p>
    <w:p w:rsidR="008D4854" w:rsidRPr="008D4854" w:rsidRDefault="008D4854" w:rsidP="0077506E">
      <w:pPr>
        <w:pStyle w:val="ListParagraph"/>
        <w:numPr>
          <w:ilvl w:val="0"/>
          <w:numId w:val="48"/>
        </w:numPr>
        <w:spacing w:line="276" w:lineRule="auto"/>
        <w:contextualSpacing/>
        <w:jc w:val="both"/>
      </w:pPr>
      <w:r w:rsidRPr="008D4854">
        <w:t>Праћење издавачке делатности и планирање набавке књига</w:t>
      </w:r>
    </w:p>
    <w:p w:rsidR="008D4854" w:rsidRPr="008D4854" w:rsidRDefault="008D4854" w:rsidP="0077506E">
      <w:pPr>
        <w:pStyle w:val="ListParagraph"/>
        <w:numPr>
          <w:ilvl w:val="0"/>
          <w:numId w:val="48"/>
        </w:numPr>
        <w:spacing w:line="276" w:lineRule="auto"/>
        <w:contextualSpacing/>
        <w:jc w:val="both"/>
      </w:pPr>
      <w:r w:rsidRPr="008D4854">
        <w:t>Обрада књижног фонда</w:t>
      </w:r>
    </w:p>
    <w:p w:rsidR="008D4854" w:rsidRPr="008D4854" w:rsidRDefault="008D4854" w:rsidP="0077506E">
      <w:pPr>
        <w:pStyle w:val="ListParagraph"/>
        <w:numPr>
          <w:ilvl w:val="0"/>
          <w:numId w:val="48"/>
        </w:numPr>
        <w:spacing w:line="276" w:lineRule="auto"/>
        <w:contextualSpacing/>
        <w:jc w:val="both"/>
      </w:pPr>
      <w:r w:rsidRPr="008D4854">
        <w:t>Каталошка обрада књига</w:t>
      </w:r>
    </w:p>
    <w:p w:rsidR="008D4854" w:rsidRPr="008D4854" w:rsidRDefault="008D4854" w:rsidP="0077506E">
      <w:pPr>
        <w:pStyle w:val="ListParagraph"/>
        <w:numPr>
          <w:ilvl w:val="0"/>
          <w:numId w:val="48"/>
        </w:numPr>
        <w:spacing w:line="276" w:lineRule="auto"/>
        <w:contextualSpacing/>
        <w:jc w:val="both"/>
      </w:pPr>
      <w:r w:rsidRPr="008D4854">
        <w:t>Израда статистике</w:t>
      </w:r>
    </w:p>
    <w:p w:rsidR="008D4854" w:rsidRPr="008D4854" w:rsidRDefault="008D4854" w:rsidP="0077506E">
      <w:pPr>
        <w:pStyle w:val="ListParagraph"/>
        <w:numPr>
          <w:ilvl w:val="0"/>
          <w:numId w:val="48"/>
        </w:numPr>
        <w:spacing w:line="276" w:lineRule="auto"/>
        <w:contextualSpacing/>
        <w:jc w:val="both"/>
      </w:pPr>
      <w:r w:rsidRPr="008D4854">
        <w:t>Праћење читаности књига</w:t>
      </w:r>
    </w:p>
    <w:p w:rsidR="008D4854" w:rsidRPr="008D4854" w:rsidRDefault="008D4854" w:rsidP="0077506E">
      <w:pPr>
        <w:pStyle w:val="ListParagraph"/>
        <w:numPr>
          <w:ilvl w:val="0"/>
          <w:numId w:val="48"/>
        </w:numPr>
        <w:spacing w:line="276" w:lineRule="auto"/>
        <w:contextualSpacing/>
        <w:jc w:val="both"/>
      </w:pPr>
      <w:r w:rsidRPr="008D4854">
        <w:lastRenderedPageBreak/>
        <w:t>Вођење књиге уписа</w:t>
      </w:r>
    </w:p>
    <w:p w:rsidR="008D4854" w:rsidRPr="008D4854" w:rsidRDefault="008D4854" w:rsidP="008D4854">
      <w:pPr>
        <w:pStyle w:val="ListParagraph"/>
        <w:ind w:left="360"/>
        <w:contextualSpacing/>
        <w:jc w:val="both"/>
      </w:pPr>
    </w:p>
    <w:p w:rsidR="008D4854" w:rsidRPr="008D4854" w:rsidRDefault="008D4854" w:rsidP="008D4854">
      <w:pPr>
        <w:ind w:firstLine="720"/>
        <w:jc w:val="both"/>
        <w:rPr>
          <w:rFonts w:ascii="Times New Roman" w:hAnsi="Times New Roman" w:cs="Times New Roman"/>
          <w:sz w:val="24"/>
          <w:szCs w:val="24"/>
        </w:rPr>
      </w:pPr>
      <w:r w:rsidRPr="008D4854">
        <w:rPr>
          <w:rFonts w:ascii="Times New Roman" w:hAnsi="Times New Roman" w:cs="Times New Roman"/>
          <w:sz w:val="24"/>
          <w:szCs w:val="24"/>
        </w:rPr>
        <w:t>КУЛТУРНА И ЈАВНА ДЕЛАТНОСТ ШКОЛЕ:</w:t>
      </w:r>
    </w:p>
    <w:p w:rsidR="008D4854" w:rsidRPr="008D4854" w:rsidRDefault="008D4854" w:rsidP="008D4854">
      <w:pPr>
        <w:jc w:val="both"/>
        <w:rPr>
          <w:rFonts w:ascii="Times New Roman" w:hAnsi="Times New Roman" w:cs="Times New Roman"/>
          <w:sz w:val="24"/>
          <w:szCs w:val="24"/>
        </w:rPr>
      </w:pPr>
    </w:p>
    <w:p w:rsidR="008D4854" w:rsidRPr="008D4854" w:rsidRDefault="008D4854" w:rsidP="0077506E">
      <w:pPr>
        <w:pStyle w:val="ListParagraph"/>
        <w:numPr>
          <w:ilvl w:val="0"/>
          <w:numId w:val="48"/>
        </w:numPr>
        <w:spacing w:line="276" w:lineRule="auto"/>
        <w:contextualSpacing/>
        <w:jc w:val="both"/>
      </w:pPr>
      <w:r w:rsidRPr="008D4854">
        <w:t>Анимирање ученика за коришћење књижног фонда</w:t>
      </w:r>
    </w:p>
    <w:p w:rsidR="008D4854" w:rsidRPr="008D4854" w:rsidRDefault="008D4854" w:rsidP="0077506E">
      <w:pPr>
        <w:pStyle w:val="ListParagraph"/>
        <w:numPr>
          <w:ilvl w:val="0"/>
          <w:numId w:val="48"/>
        </w:numPr>
        <w:spacing w:line="276" w:lineRule="auto"/>
        <w:contextualSpacing/>
        <w:jc w:val="both"/>
      </w:pPr>
      <w:r w:rsidRPr="008D4854">
        <w:t>Припремање изложби нових књига</w:t>
      </w:r>
    </w:p>
    <w:p w:rsidR="008D4854" w:rsidRPr="008D4854" w:rsidRDefault="008D4854" w:rsidP="0077506E">
      <w:pPr>
        <w:pStyle w:val="ListParagraph"/>
        <w:numPr>
          <w:ilvl w:val="0"/>
          <w:numId w:val="48"/>
        </w:numPr>
        <w:spacing w:line="276" w:lineRule="auto"/>
        <w:contextualSpacing/>
        <w:jc w:val="both"/>
      </w:pPr>
      <w:r w:rsidRPr="008D4854">
        <w:t>Организовање књижевних сусрета у сарадњи са директором школе</w:t>
      </w:r>
    </w:p>
    <w:p w:rsidR="008D4854" w:rsidRPr="008D4854" w:rsidRDefault="008D4854" w:rsidP="0077506E">
      <w:pPr>
        <w:pStyle w:val="ListParagraph"/>
        <w:numPr>
          <w:ilvl w:val="0"/>
          <w:numId w:val="48"/>
        </w:numPr>
        <w:spacing w:line="276" w:lineRule="auto"/>
        <w:contextualSpacing/>
        <w:jc w:val="both"/>
      </w:pPr>
      <w:r w:rsidRPr="008D4854">
        <w:t>Учешће у културним програмима школе</w:t>
      </w:r>
    </w:p>
    <w:p w:rsidR="008D4854" w:rsidRPr="008D4854" w:rsidRDefault="008D4854" w:rsidP="0077506E">
      <w:pPr>
        <w:pStyle w:val="ListParagraph"/>
        <w:numPr>
          <w:ilvl w:val="0"/>
          <w:numId w:val="48"/>
        </w:numPr>
        <w:spacing w:line="276" w:lineRule="auto"/>
        <w:contextualSpacing/>
        <w:jc w:val="both"/>
      </w:pPr>
      <w:r w:rsidRPr="008D4854">
        <w:t>Награде најактивнијим корисницима библиотеке</w:t>
      </w:r>
    </w:p>
    <w:p w:rsidR="008D4854" w:rsidRPr="008D4854" w:rsidRDefault="008D4854" w:rsidP="008D4854">
      <w:pPr>
        <w:jc w:val="both"/>
        <w:rPr>
          <w:rFonts w:ascii="Times New Roman" w:hAnsi="Times New Roman" w:cs="Times New Roman"/>
          <w:sz w:val="24"/>
          <w:szCs w:val="24"/>
        </w:rPr>
      </w:pPr>
    </w:p>
    <w:p w:rsidR="008D4854" w:rsidRPr="008D4854" w:rsidRDefault="008D4854" w:rsidP="008D4854">
      <w:pPr>
        <w:ind w:firstLine="720"/>
        <w:jc w:val="both"/>
        <w:rPr>
          <w:rFonts w:ascii="Times New Roman" w:hAnsi="Times New Roman" w:cs="Times New Roman"/>
          <w:sz w:val="24"/>
          <w:szCs w:val="24"/>
        </w:rPr>
      </w:pPr>
      <w:r w:rsidRPr="008D4854">
        <w:rPr>
          <w:rFonts w:ascii="Times New Roman" w:hAnsi="Times New Roman" w:cs="Times New Roman"/>
          <w:sz w:val="24"/>
          <w:szCs w:val="24"/>
        </w:rPr>
        <w:t>СТРУЧНО УСАВРШАВАЊЕ:</w:t>
      </w:r>
    </w:p>
    <w:p w:rsidR="008D4854" w:rsidRPr="008D4854" w:rsidRDefault="008D4854" w:rsidP="008D4854">
      <w:pPr>
        <w:jc w:val="both"/>
        <w:rPr>
          <w:rFonts w:ascii="Times New Roman" w:hAnsi="Times New Roman" w:cs="Times New Roman"/>
          <w:sz w:val="24"/>
          <w:szCs w:val="24"/>
        </w:rPr>
      </w:pPr>
    </w:p>
    <w:p w:rsidR="008D4854" w:rsidRPr="008D4854" w:rsidRDefault="008D4854" w:rsidP="0077506E">
      <w:pPr>
        <w:pStyle w:val="ListParagraph"/>
        <w:numPr>
          <w:ilvl w:val="0"/>
          <w:numId w:val="48"/>
        </w:numPr>
        <w:spacing w:line="276" w:lineRule="auto"/>
        <w:contextualSpacing/>
        <w:jc w:val="both"/>
      </w:pPr>
      <w:r w:rsidRPr="008D4854">
        <w:t>Стално праћење издавачке делатности</w:t>
      </w:r>
    </w:p>
    <w:p w:rsidR="008D4854" w:rsidRPr="008D4854" w:rsidRDefault="008D4854" w:rsidP="0077506E">
      <w:pPr>
        <w:pStyle w:val="ListParagraph"/>
        <w:numPr>
          <w:ilvl w:val="0"/>
          <w:numId w:val="48"/>
        </w:numPr>
        <w:spacing w:line="276" w:lineRule="auto"/>
        <w:contextualSpacing/>
        <w:jc w:val="both"/>
      </w:pPr>
      <w:r w:rsidRPr="008D4854">
        <w:t>Праћење литературе из области библиотекарства</w:t>
      </w:r>
    </w:p>
    <w:p w:rsidR="008D4854" w:rsidRPr="008D4854" w:rsidRDefault="008D4854" w:rsidP="0077506E">
      <w:pPr>
        <w:pStyle w:val="ListParagraph"/>
        <w:numPr>
          <w:ilvl w:val="0"/>
          <w:numId w:val="48"/>
        </w:numPr>
        <w:spacing w:line="276" w:lineRule="auto"/>
        <w:contextualSpacing/>
        <w:jc w:val="both"/>
      </w:pPr>
      <w:r w:rsidRPr="008D4854">
        <w:t>Обавештеност о културним догађајима у локалној заједници</w:t>
      </w:r>
    </w:p>
    <w:p w:rsidR="008D4854" w:rsidRPr="008D4854" w:rsidRDefault="008D4854" w:rsidP="0077506E">
      <w:pPr>
        <w:pStyle w:val="ListParagraph"/>
        <w:numPr>
          <w:ilvl w:val="0"/>
          <w:numId w:val="48"/>
        </w:numPr>
        <w:spacing w:line="276" w:lineRule="auto"/>
        <w:contextualSpacing/>
        <w:jc w:val="both"/>
      </w:pPr>
      <w:r w:rsidRPr="008D4854">
        <w:t>Присуствовање семинарима</w:t>
      </w:r>
    </w:p>
    <w:p w:rsidR="008D4854" w:rsidRPr="008D4854" w:rsidRDefault="008D4854" w:rsidP="0077506E">
      <w:pPr>
        <w:pStyle w:val="ListParagraph"/>
        <w:numPr>
          <w:ilvl w:val="0"/>
          <w:numId w:val="48"/>
        </w:numPr>
        <w:spacing w:line="276" w:lineRule="auto"/>
        <w:contextualSpacing/>
        <w:jc w:val="both"/>
      </w:pPr>
      <w:r w:rsidRPr="008D4854">
        <w:t>Сарадња са матичном библиотеком</w:t>
      </w:r>
    </w:p>
    <w:p w:rsidR="008D4854" w:rsidRPr="008D4854" w:rsidRDefault="008D4854" w:rsidP="008D4854">
      <w:pPr>
        <w:jc w:val="both"/>
        <w:rPr>
          <w:rFonts w:ascii="Times New Roman" w:hAnsi="Times New Roman" w:cs="Times New Roman"/>
          <w:sz w:val="24"/>
          <w:szCs w:val="24"/>
        </w:rPr>
      </w:pPr>
    </w:p>
    <w:p w:rsidR="008D4854" w:rsidRPr="008D4854" w:rsidRDefault="008D4854" w:rsidP="008D4854">
      <w:pPr>
        <w:jc w:val="both"/>
        <w:rPr>
          <w:rFonts w:ascii="Times New Roman" w:hAnsi="Times New Roman" w:cs="Times New Roman"/>
          <w:sz w:val="24"/>
          <w:szCs w:val="24"/>
        </w:rPr>
      </w:pPr>
    </w:p>
    <w:p w:rsidR="008D4854" w:rsidRPr="008D4854" w:rsidRDefault="008D4854" w:rsidP="008D4854">
      <w:pPr>
        <w:ind w:firstLine="720"/>
        <w:jc w:val="both"/>
        <w:rPr>
          <w:rFonts w:ascii="Times New Roman" w:hAnsi="Times New Roman" w:cs="Times New Roman"/>
          <w:sz w:val="24"/>
          <w:szCs w:val="24"/>
        </w:rPr>
      </w:pPr>
      <w:r w:rsidRPr="008D4854">
        <w:rPr>
          <w:rFonts w:ascii="Times New Roman" w:hAnsi="Times New Roman" w:cs="Times New Roman"/>
          <w:sz w:val="24"/>
          <w:szCs w:val="24"/>
        </w:rPr>
        <w:t>ОСТАЛИ ПОСЛОВИ:</w:t>
      </w:r>
    </w:p>
    <w:p w:rsidR="008D4854" w:rsidRPr="008D4854" w:rsidRDefault="008D4854" w:rsidP="008D4854">
      <w:pPr>
        <w:jc w:val="both"/>
        <w:rPr>
          <w:rFonts w:ascii="Times New Roman" w:hAnsi="Times New Roman" w:cs="Times New Roman"/>
          <w:sz w:val="24"/>
          <w:szCs w:val="24"/>
        </w:rPr>
      </w:pPr>
    </w:p>
    <w:p w:rsidR="008D4854" w:rsidRPr="008D4854" w:rsidRDefault="008D4854" w:rsidP="0077506E">
      <w:pPr>
        <w:pStyle w:val="ListParagraph"/>
        <w:numPr>
          <w:ilvl w:val="0"/>
          <w:numId w:val="48"/>
        </w:numPr>
        <w:spacing w:line="276" w:lineRule="auto"/>
        <w:contextualSpacing/>
        <w:jc w:val="both"/>
      </w:pPr>
      <w:r w:rsidRPr="008D4854">
        <w:t>Израда програма и извештаја о раду библиотеке</w:t>
      </w:r>
    </w:p>
    <w:p w:rsidR="008D4854" w:rsidRPr="008D4854" w:rsidRDefault="008D4854" w:rsidP="0077506E">
      <w:pPr>
        <w:pStyle w:val="ListParagraph"/>
        <w:numPr>
          <w:ilvl w:val="0"/>
          <w:numId w:val="48"/>
        </w:numPr>
        <w:spacing w:line="276" w:lineRule="auto"/>
        <w:contextualSpacing/>
        <w:jc w:val="both"/>
      </w:pPr>
      <w:r w:rsidRPr="008D4854">
        <w:t>Присуствовање седницима наставничког већа</w:t>
      </w:r>
    </w:p>
    <w:p w:rsidR="008D4854" w:rsidRPr="008D4854" w:rsidRDefault="008D4854" w:rsidP="0077506E">
      <w:pPr>
        <w:pStyle w:val="ListParagraph"/>
        <w:numPr>
          <w:ilvl w:val="0"/>
          <w:numId w:val="48"/>
        </w:numPr>
        <w:spacing w:line="276" w:lineRule="auto"/>
        <w:contextualSpacing/>
        <w:jc w:val="both"/>
      </w:pPr>
      <w:r w:rsidRPr="008D4854">
        <w:t>Сарадња са родитељима</w:t>
      </w:r>
    </w:p>
    <w:p w:rsidR="008D4854" w:rsidRPr="008D4854" w:rsidRDefault="008D4854" w:rsidP="0077506E">
      <w:pPr>
        <w:pStyle w:val="ListParagraph"/>
        <w:numPr>
          <w:ilvl w:val="0"/>
          <w:numId w:val="48"/>
        </w:numPr>
        <w:spacing w:line="276" w:lineRule="auto"/>
        <w:contextualSpacing/>
        <w:jc w:val="both"/>
      </w:pPr>
      <w:r w:rsidRPr="008D4854">
        <w:t>Текући послови</w:t>
      </w:r>
    </w:p>
    <w:p w:rsidR="00CC4002" w:rsidRPr="008D4854" w:rsidRDefault="00CC4002" w:rsidP="008D4854">
      <w:pPr>
        <w:contextualSpacing/>
        <w:jc w:val="both"/>
        <w:rPr>
          <w:lang w:val="sr-Cyrl-CS"/>
        </w:rPr>
      </w:pPr>
    </w:p>
    <w:p w:rsidR="00A65CB6" w:rsidRDefault="00A65CB6" w:rsidP="00A65CB6">
      <w:pPr>
        <w:pStyle w:val="BodyText"/>
        <w:ind w:right="0"/>
        <w:jc w:val="center"/>
        <w:rPr>
          <w:rFonts w:ascii="Times New Roman" w:hAnsi="Times New Roman"/>
          <w:b/>
          <w:sz w:val="24"/>
          <w:szCs w:val="24"/>
          <w:lang w:val="sr-Cyrl-CS"/>
        </w:rPr>
      </w:pPr>
    </w:p>
    <w:p w:rsidR="009E0D91" w:rsidRDefault="009E0D91" w:rsidP="00A65CB6">
      <w:pPr>
        <w:pStyle w:val="BodyText"/>
        <w:ind w:right="0"/>
        <w:jc w:val="center"/>
        <w:rPr>
          <w:rFonts w:ascii="Times New Roman" w:hAnsi="Times New Roman"/>
          <w:b/>
          <w:sz w:val="24"/>
          <w:szCs w:val="24"/>
          <w:lang w:val="sr-Cyrl-CS"/>
        </w:rPr>
      </w:pPr>
    </w:p>
    <w:p w:rsidR="00A65CB6" w:rsidRDefault="00A65CB6" w:rsidP="00A65CB6">
      <w:pPr>
        <w:pStyle w:val="BodyText"/>
        <w:ind w:right="0"/>
        <w:jc w:val="center"/>
        <w:rPr>
          <w:rFonts w:ascii="Times New Roman" w:hAnsi="Times New Roman"/>
          <w:b/>
          <w:sz w:val="24"/>
          <w:szCs w:val="24"/>
          <w:lang w:val="sr-Cyrl-CS"/>
        </w:rPr>
      </w:pPr>
    </w:p>
    <w:p w:rsidR="008D4854" w:rsidRDefault="008D4854" w:rsidP="00A65CB6">
      <w:pPr>
        <w:pStyle w:val="BodyText"/>
        <w:ind w:right="0"/>
        <w:jc w:val="center"/>
        <w:rPr>
          <w:rFonts w:ascii="Times New Roman" w:hAnsi="Times New Roman"/>
          <w:b/>
          <w:sz w:val="24"/>
          <w:szCs w:val="24"/>
          <w:lang w:val="sr-Cyrl-CS"/>
        </w:rPr>
      </w:pPr>
    </w:p>
    <w:p w:rsidR="008D4854" w:rsidRDefault="008D4854" w:rsidP="00A65CB6">
      <w:pPr>
        <w:pStyle w:val="BodyText"/>
        <w:ind w:right="0"/>
        <w:jc w:val="center"/>
        <w:rPr>
          <w:rFonts w:ascii="Times New Roman" w:hAnsi="Times New Roman"/>
          <w:b/>
          <w:sz w:val="24"/>
          <w:szCs w:val="24"/>
          <w:lang w:val="sr-Cyrl-CS"/>
        </w:rPr>
      </w:pPr>
    </w:p>
    <w:p w:rsidR="008D4854" w:rsidRDefault="008D4854" w:rsidP="00A65CB6">
      <w:pPr>
        <w:pStyle w:val="BodyText"/>
        <w:ind w:right="0"/>
        <w:jc w:val="center"/>
        <w:rPr>
          <w:rFonts w:ascii="Times New Roman" w:hAnsi="Times New Roman"/>
          <w:b/>
          <w:sz w:val="24"/>
          <w:szCs w:val="24"/>
          <w:lang w:val="sr-Cyrl-CS"/>
        </w:rPr>
      </w:pPr>
    </w:p>
    <w:p w:rsidR="008D4854" w:rsidRDefault="008D4854" w:rsidP="00A65CB6">
      <w:pPr>
        <w:pStyle w:val="BodyText"/>
        <w:ind w:right="0"/>
        <w:jc w:val="center"/>
        <w:rPr>
          <w:rFonts w:ascii="Times New Roman" w:hAnsi="Times New Roman"/>
          <w:b/>
          <w:sz w:val="24"/>
          <w:szCs w:val="24"/>
          <w:lang w:val="sr-Cyrl-CS"/>
        </w:rPr>
      </w:pPr>
    </w:p>
    <w:p w:rsidR="008D4854" w:rsidRDefault="008D4854" w:rsidP="00A65CB6">
      <w:pPr>
        <w:pStyle w:val="BodyText"/>
        <w:ind w:right="0"/>
        <w:jc w:val="center"/>
        <w:rPr>
          <w:rFonts w:ascii="Times New Roman" w:hAnsi="Times New Roman"/>
          <w:b/>
          <w:sz w:val="24"/>
          <w:szCs w:val="24"/>
          <w:lang w:val="sr-Cyrl-CS"/>
        </w:rPr>
      </w:pPr>
    </w:p>
    <w:p w:rsidR="008D4854" w:rsidRDefault="008D4854" w:rsidP="00A65CB6">
      <w:pPr>
        <w:pStyle w:val="BodyText"/>
        <w:ind w:right="0"/>
        <w:jc w:val="center"/>
        <w:rPr>
          <w:rFonts w:ascii="Times New Roman" w:hAnsi="Times New Roman"/>
          <w:b/>
          <w:sz w:val="24"/>
          <w:szCs w:val="24"/>
          <w:lang w:val="sr-Cyrl-CS"/>
        </w:rPr>
      </w:pPr>
    </w:p>
    <w:p w:rsidR="008D4854" w:rsidRDefault="008D4854" w:rsidP="00A65CB6">
      <w:pPr>
        <w:pStyle w:val="BodyText"/>
        <w:ind w:right="0"/>
        <w:jc w:val="center"/>
        <w:rPr>
          <w:rFonts w:ascii="Times New Roman" w:hAnsi="Times New Roman"/>
          <w:b/>
          <w:sz w:val="24"/>
          <w:szCs w:val="24"/>
          <w:lang w:val="sr-Cyrl-CS"/>
        </w:rPr>
      </w:pPr>
    </w:p>
    <w:p w:rsidR="008D4854" w:rsidRDefault="008D4854" w:rsidP="00A65CB6">
      <w:pPr>
        <w:pStyle w:val="BodyText"/>
        <w:ind w:right="0"/>
        <w:jc w:val="center"/>
        <w:rPr>
          <w:rFonts w:ascii="Times New Roman" w:hAnsi="Times New Roman"/>
          <w:b/>
          <w:sz w:val="24"/>
          <w:szCs w:val="24"/>
          <w:lang w:val="sr-Cyrl-CS"/>
        </w:rPr>
      </w:pPr>
    </w:p>
    <w:p w:rsidR="008D4854" w:rsidRDefault="008D4854" w:rsidP="00A65CB6">
      <w:pPr>
        <w:pStyle w:val="BodyText"/>
        <w:ind w:right="0"/>
        <w:jc w:val="center"/>
        <w:rPr>
          <w:rFonts w:ascii="Times New Roman" w:hAnsi="Times New Roman"/>
          <w:b/>
          <w:sz w:val="24"/>
          <w:szCs w:val="24"/>
          <w:lang w:val="sr-Cyrl-CS"/>
        </w:rPr>
      </w:pPr>
    </w:p>
    <w:p w:rsidR="008D4854" w:rsidRDefault="008D4854" w:rsidP="00A65CB6">
      <w:pPr>
        <w:pStyle w:val="BodyText"/>
        <w:ind w:right="0"/>
        <w:jc w:val="center"/>
        <w:rPr>
          <w:rFonts w:ascii="Times New Roman" w:hAnsi="Times New Roman"/>
          <w:b/>
          <w:sz w:val="24"/>
          <w:szCs w:val="24"/>
          <w:lang w:val="sr-Cyrl-CS"/>
        </w:rPr>
      </w:pPr>
    </w:p>
    <w:p w:rsidR="008D4854" w:rsidRDefault="008D4854" w:rsidP="00A65CB6">
      <w:pPr>
        <w:pStyle w:val="BodyText"/>
        <w:ind w:right="0"/>
        <w:jc w:val="center"/>
        <w:rPr>
          <w:rFonts w:ascii="Times New Roman" w:hAnsi="Times New Roman"/>
          <w:b/>
          <w:sz w:val="24"/>
          <w:szCs w:val="24"/>
          <w:lang w:val="sr-Cyrl-CS"/>
        </w:rPr>
      </w:pPr>
    </w:p>
    <w:p w:rsidR="008D4854" w:rsidRDefault="008D4854" w:rsidP="00A65CB6">
      <w:pPr>
        <w:pStyle w:val="BodyText"/>
        <w:ind w:right="0"/>
        <w:jc w:val="center"/>
        <w:rPr>
          <w:rFonts w:ascii="Times New Roman" w:hAnsi="Times New Roman"/>
          <w:b/>
          <w:sz w:val="24"/>
          <w:szCs w:val="24"/>
          <w:lang w:val="sr-Cyrl-CS"/>
        </w:rPr>
      </w:pPr>
    </w:p>
    <w:p w:rsidR="008D4854" w:rsidRDefault="008D4854" w:rsidP="00A65CB6">
      <w:pPr>
        <w:pStyle w:val="BodyText"/>
        <w:ind w:right="0"/>
        <w:jc w:val="center"/>
        <w:rPr>
          <w:rFonts w:ascii="Times New Roman" w:hAnsi="Times New Roman"/>
          <w:b/>
          <w:sz w:val="24"/>
          <w:szCs w:val="24"/>
          <w:lang w:val="sr-Cyrl-CS"/>
        </w:rPr>
      </w:pPr>
    </w:p>
    <w:p w:rsidR="00A65CB6" w:rsidRPr="00F0354D" w:rsidRDefault="00A65CB6" w:rsidP="00A65CB6">
      <w:pPr>
        <w:pStyle w:val="BodyText"/>
        <w:ind w:right="0"/>
        <w:jc w:val="center"/>
        <w:rPr>
          <w:rFonts w:ascii="Times New Roman" w:hAnsi="Times New Roman"/>
          <w:b/>
          <w:sz w:val="24"/>
          <w:szCs w:val="24"/>
          <w:lang w:val="sr-Cyrl-CS"/>
        </w:rPr>
      </w:pPr>
      <w:r>
        <w:rPr>
          <w:rFonts w:ascii="Times New Roman" w:hAnsi="Times New Roman"/>
          <w:b/>
          <w:sz w:val="24"/>
          <w:szCs w:val="24"/>
          <w:lang w:val="sr-Cyrl-CS"/>
        </w:rPr>
        <w:t>2</w:t>
      </w:r>
      <w:r w:rsidR="009E0D91">
        <w:rPr>
          <w:rFonts w:ascii="Times New Roman" w:hAnsi="Times New Roman"/>
          <w:b/>
          <w:sz w:val="24"/>
          <w:szCs w:val="24"/>
          <w:lang w:val="sr-Cyrl-CS"/>
        </w:rPr>
        <w:t>0</w:t>
      </w:r>
      <w:r>
        <w:rPr>
          <w:rFonts w:ascii="Times New Roman" w:hAnsi="Times New Roman"/>
          <w:b/>
          <w:sz w:val="24"/>
          <w:szCs w:val="24"/>
          <w:lang w:val="sr-Cyrl-CS"/>
        </w:rPr>
        <w:t>. ПРАЋЕЊЕ ОСТВАРИВАЊА ШКОЛСКОГ ПРОГРАМА</w:t>
      </w:r>
    </w:p>
    <w:p w:rsidR="00F4304A" w:rsidRPr="00F0354D" w:rsidRDefault="00F4304A" w:rsidP="00F4304A">
      <w:pPr>
        <w:pStyle w:val="BodyText"/>
        <w:tabs>
          <w:tab w:val="left" w:pos="709"/>
        </w:tabs>
        <w:ind w:right="0"/>
        <w:rPr>
          <w:rFonts w:ascii="Times New Roman" w:hAnsi="Times New Roman"/>
          <w:sz w:val="24"/>
          <w:szCs w:val="24"/>
          <w:lang w:val="sr-Cyrl-CS"/>
        </w:rPr>
      </w:pPr>
    </w:p>
    <w:p w:rsidR="00F4304A" w:rsidRPr="00F0354D" w:rsidRDefault="00F4304A" w:rsidP="00F4304A">
      <w:pPr>
        <w:tabs>
          <w:tab w:val="left" w:pos="720"/>
        </w:tabs>
        <w:ind w:firstLine="720"/>
        <w:jc w:val="both"/>
        <w:rPr>
          <w:rFonts w:ascii="Times New Roman" w:hAnsi="Times New Roman"/>
          <w:sz w:val="24"/>
          <w:szCs w:val="24"/>
          <w:lang w:val="sr-Cyrl-CS"/>
        </w:rPr>
      </w:pPr>
    </w:p>
    <w:p w:rsidR="00D3558D" w:rsidRPr="00F0354D" w:rsidRDefault="00D3558D" w:rsidP="00D3558D">
      <w:pPr>
        <w:tabs>
          <w:tab w:val="left" w:pos="720"/>
        </w:tabs>
        <w:ind w:firstLine="720"/>
        <w:jc w:val="both"/>
        <w:rPr>
          <w:rFonts w:ascii="Times New Roman" w:hAnsi="Times New Roman"/>
          <w:sz w:val="24"/>
          <w:szCs w:val="24"/>
          <w:lang w:val="sr-Cyrl-CS"/>
        </w:rPr>
      </w:pPr>
      <w:r w:rsidRPr="00F0354D">
        <w:rPr>
          <w:rFonts w:ascii="Times New Roman" w:hAnsi="Times New Roman"/>
          <w:sz w:val="24"/>
          <w:szCs w:val="24"/>
          <w:lang w:val="ru-RU"/>
        </w:rPr>
        <w:t>За</w:t>
      </w:r>
      <w:r w:rsidRPr="00F0354D">
        <w:rPr>
          <w:rFonts w:ascii="Times New Roman" w:hAnsi="Times New Roman"/>
          <w:sz w:val="24"/>
          <w:szCs w:val="24"/>
          <w:lang w:val="sr-Cyrl-CS"/>
        </w:rPr>
        <w:t xml:space="preserve"> ш</w:t>
      </w:r>
      <w:r w:rsidRPr="00F0354D">
        <w:rPr>
          <w:rFonts w:ascii="Times New Roman" w:hAnsi="Times New Roman"/>
          <w:sz w:val="24"/>
          <w:szCs w:val="24"/>
          <w:lang w:val="ru-RU"/>
        </w:rPr>
        <w:t>колску</w:t>
      </w:r>
      <w:r w:rsidRPr="00F0354D">
        <w:rPr>
          <w:rFonts w:ascii="Times New Roman" w:hAnsi="Times New Roman"/>
          <w:sz w:val="24"/>
          <w:szCs w:val="24"/>
          <w:lang w:val="sr-Cyrl-CS"/>
        </w:rPr>
        <w:t xml:space="preserve"> 20</w:t>
      </w:r>
      <w:r w:rsidR="008D4854">
        <w:rPr>
          <w:rFonts w:ascii="Times New Roman" w:hAnsi="Times New Roman"/>
          <w:sz w:val="24"/>
          <w:szCs w:val="24"/>
          <w:lang w:val="sr-Cyrl-CS"/>
        </w:rPr>
        <w:t>18</w:t>
      </w:r>
      <w:r w:rsidRPr="00F0354D">
        <w:rPr>
          <w:rFonts w:ascii="Times New Roman" w:hAnsi="Times New Roman"/>
          <w:sz w:val="24"/>
          <w:szCs w:val="24"/>
          <w:lang w:val="sr-Cyrl-CS"/>
        </w:rPr>
        <w:t>/1</w:t>
      </w:r>
      <w:r w:rsidR="008D4854">
        <w:rPr>
          <w:rFonts w:ascii="Times New Roman" w:hAnsi="Times New Roman"/>
          <w:sz w:val="24"/>
          <w:szCs w:val="24"/>
          <w:lang w:val="sr-Cyrl-CS"/>
        </w:rPr>
        <w:t>9</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годину</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са</w:t>
      </w:r>
      <w:r w:rsidRPr="00F0354D">
        <w:rPr>
          <w:rFonts w:ascii="Times New Roman" w:hAnsi="Times New Roman"/>
          <w:sz w:val="24"/>
          <w:szCs w:val="24"/>
          <w:lang w:val="sr-Cyrl-CS"/>
        </w:rPr>
        <w:t>ч</w:t>
      </w:r>
      <w:r w:rsidRPr="00F0354D">
        <w:rPr>
          <w:rFonts w:ascii="Times New Roman" w:hAnsi="Times New Roman"/>
          <w:sz w:val="24"/>
          <w:szCs w:val="24"/>
          <w:lang w:val="ru-RU"/>
        </w:rPr>
        <w:t>инили</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смо</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план</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пра</w:t>
      </w:r>
      <w:r w:rsidRPr="00F0354D">
        <w:rPr>
          <w:rFonts w:ascii="Times New Roman" w:hAnsi="Times New Roman"/>
          <w:sz w:val="24"/>
          <w:szCs w:val="24"/>
          <w:lang w:val="sr-Cyrl-CS"/>
        </w:rPr>
        <w:t>ћ</w:t>
      </w:r>
      <w:r w:rsidRPr="00F0354D">
        <w:rPr>
          <w:rFonts w:ascii="Times New Roman" w:hAnsi="Times New Roman"/>
          <w:sz w:val="24"/>
          <w:szCs w:val="24"/>
          <w:lang w:val="ru-RU"/>
        </w:rPr>
        <w:t>е</w:t>
      </w:r>
      <w:r w:rsidRPr="00F0354D">
        <w:rPr>
          <w:rFonts w:ascii="Times New Roman" w:hAnsi="Times New Roman"/>
          <w:sz w:val="24"/>
          <w:szCs w:val="24"/>
          <w:lang w:val="sr-Cyrl-CS"/>
        </w:rPr>
        <w:t>њ</w:t>
      </w:r>
      <w:r w:rsidRPr="00F0354D">
        <w:rPr>
          <w:rFonts w:ascii="Times New Roman" w:hAnsi="Times New Roman"/>
          <w:sz w:val="24"/>
          <w:szCs w:val="24"/>
          <w:lang w:val="ru-RU"/>
        </w:rPr>
        <w:t>а</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реализације</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програма</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по</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следе</w:t>
      </w:r>
      <w:r w:rsidRPr="00F0354D">
        <w:rPr>
          <w:rFonts w:ascii="Times New Roman" w:hAnsi="Times New Roman"/>
          <w:sz w:val="24"/>
          <w:szCs w:val="24"/>
          <w:lang w:val="sr-Cyrl-CS"/>
        </w:rPr>
        <w:t>ћ</w:t>
      </w:r>
      <w:r w:rsidRPr="00F0354D">
        <w:rPr>
          <w:rFonts w:ascii="Times New Roman" w:hAnsi="Times New Roman"/>
          <w:sz w:val="24"/>
          <w:szCs w:val="24"/>
          <w:lang w:val="ru-RU"/>
        </w:rPr>
        <w:t>им</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елементима</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садржаји</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методе</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рада</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облици</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наставна</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средства</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активности</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и</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напредова</w:t>
      </w:r>
      <w:r w:rsidRPr="00F0354D">
        <w:rPr>
          <w:rFonts w:ascii="Times New Roman" w:hAnsi="Times New Roman"/>
          <w:sz w:val="24"/>
          <w:szCs w:val="24"/>
          <w:lang w:val="sr-Cyrl-CS"/>
        </w:rPr>
        <w:t>њ</w:t>
      </w:r>
      <w:r w:rsidRPr="00F0354D">
        <w:rPr>
          <w:rFonts w:ascii="Times New Roman" w:hAnsi="Times New Roman"/>
          <w:sz w:val="24"/>
          <w:szCs w:val="24"/>
          <w:lang w:val="ru-RU"/>
        </w:rPr>
        <w:t>е</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у</w:t>
      </w:r>
      <w:r w:rsidRPr="00F0354D">
        <w:rPr>
          <w:rFonts w:ascii="Times New Roman" w:hAnsi="Times New Roman"/>
          <w:sz w:val="24"/>
          <w:szCs w:val="24"/>
          <w:lang w:val="sr-Cyrl-CS"/>
        </w:rPr>
        <w:t>ч</w:t>
      </w:r>
      <w:r w:rsidRPr="00F0354D">
        <w:rPr>
          <w:rFonts w:ascii="Times New Roman" w:hAnsi="Times New Roman"/>
          <w:sz w:val="24"/>
          <w:szCs w:val="24"/>
          <w:lang w:val="ru-RU"/>
        </w:rPr>
        <w:t>еника</w:t>
      </w:r>
      <w:r w:rsidRPr="00F0354D">
        <w:rPr>
          <w:rFonts w:ascii="Times New Roman" w:hAnsi="Times New Roman"/>
          <w:sz w:val="24"/>
          <w:szCs w:val="24"/>
          <w:lang w:val="sr-Cyrl-CS"/>
        </w:rPr>
        <w:t>.</w:t>
      </w:r>
    </w:p>
    <w:p w:rsidR="00D3558D" w:rsidRPr="00F0354D" w:rsidRDefault="00D3558D" w:rsidP="00D3558D">
      <w:pPr>
        <w:tabs>
          <w:tab w:val="left" w:pos="720"/>
        </w:tabs>
        <w:ind w:firstLine="720"/>
        <w:jc w:val="both"/>
        <w:rPr>
          <w:rFonts w:ascii="Times New Roman" w:hAnsi="Times New Roman"/>
          <w:sz w:val="24"/>
          <w:szCs w:val="24"/>
          <w:lang w:val="sr-Cyrl-CS"/>
        </w:rPr>
      </w:pPr>
      <w:r w:rsidRPr="00F0354D">
        <w:rPr>
          <w:rFonts w:ascii="Times New Roman" w:hAnsi="Times New Roman"/>
          <w:sz w:val="24"/>
          <w:szCs w:val="24"/>
          <w:lang w:val="ru-RU"/>
        </w:rPr>
        <w:t>Садр</w:t>
      </w:r>
      <w:r w:rsidRPr="00F0354D">
        <w:rPr>
          <w:rFonts w:ascii="Times New Roman" w:hAnsi="Times New Roman"/>
          <w:sz w:val="24"/>
          <w:szCs w:val="24"/>
          <w:lang w:val="sr-Cyrl-CS"/>
        </w:rPr>
        <w:t>ж</w:t>
      </w:r>
      <w:r w:rsidRPr="00F0354D">
        <w:rPr>
          <w:rFonts w:ascii="Times New Roman" w:hAnsi="Times New Roman"/>
          <w:sz w:val="24"/>
          <w:szCs w:val="24"/>
          <w:lang w:val="ru-RU"/>
        </w:rPr>
        <w:t>аје</w:t>
      </w:r>
      <w:r w:rsidRPr="00F0354D">
        <w:rPr>
          <w:rFonts w:ascii="Times New Roman" w:hAnsi="Times New Roman"/>
          <w:sz w:val="24"/>
          <w:szCs w:val="24"/>
          <w:lang w:val="sr-Cyrl-CS"/>
        </w:rPr>
        <w:t xml:space="preserve"> Ш</w:t>
      </w:r>
      <w:r w:rsidRPr="00F0354D">
        <w:rPr>
          <w:rFonts w:ascii="Times New Roman" w:hAnsi="Times New Roman"/>
          <w:sz w:val="24"/>
          <w:szCs w:val="24"/>
          <w:lang w:val="ru-RU"/>
        </w:rPr>
        <w:t>колског</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програма</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планирали</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смо</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да</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пратимо</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помо</w:t>
      </w:r>
      <w:r w:rsidRPr="00F0354D">
        <w:rPr>
          <w:rFonts w:ascii="Times New Roman" w:hAnsi="Times New Roman"/>
          <w:sz w:val="24"/>
          <w:szCs w:val="24"/>
          <w:lang w:val="sr-Cyrl-CS"/>
        </w:rPr>
        <w:t>ђ</w:t>
      </w:r>
      <w:r w:rsidRPr="00F0354D">
        <w:rPr>
          <w:rFonts w:ascii="Times New Roman" w:hAnsi="Times New Roman"/>
          <w:sz w:val="24"/>
          <w:szCs w:val="24"/>
          <w:lang w:val="ru-RU"/>
        </w:rPr>
        <w:t>у</w:t>
      </w:r>
      <w:r w:rsidRPr="00F0354D">
        <w:rPr>
          <w:rFonts w:ascii="Times New Roman" w:hAnsi="Times New Roman"/>
          <w:sz w:val="24"/>
          <w:szCs w:val="24"/>
          <w:lang w:val="sr-Cyrl-CS"/>
        </w:rPr>
        <w:t xml:space="preserve"> ч</w:t>
      </w:r>
      <w:r w:rsidRPr="00F0354D">
        <w:rPr>
          <w:rFonts w:ascii="Times New Roman" w:hAnsi="Times New Roman"/>
          <w:sz w:val="24"/>
          <w:szCs w:val="24"/>
          <w:lang w:val="ru-RU"/>
        </w:rPr>
        <w:t>ек</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листа</w:t>
      </w:r>
      <w:r w:rsidRPr="00F0354D">
        <w:rPr>
          <w:rFonts w:ascii="Times New Roman" w:hAnsi="Times New Roman"/>
          <w:sz w:val="24"/>
          <w:szCs w:val="24"/>
          <w:lang w:val="sr-Cyrl-CS"/>
        </w:rPr>
        <w:t xml:space="preserve">, </w:t>
      </w:r>
      <w:r>
        <w:rPr>
          <w:rFonts w:ascii="Times New Roman" w:hAnsi="Times New Roman"/>
          <w:sz w:val="24"/>
          <w:szCs w:val="24"/>
          <w:lang w:val="ru-RU"/>
        </w:rPr>
        <w:t>на крају</w:t>
      </w:r>
      <w:r w:rsidRPr="00F0354D">
        <w:rPr>
          <w:rFonts w:ascii="Times New Roman" w:hAnsi="Times New Roman"/>
          <w:sz w:val="24"/>
          <w:szCs w:val="24"/>
          <w:lang w:val="sr-Cyrl-CS"/>
        </w:rPr>
        <w:t xml:space="preserve"> ш</w:t>
      </w:r>
      <w:r w:rsidRPr="00F0354D">
        <w:rPr>
          <w:rFonts w:ascii="Times New Roman" w:hAnsi="Times New Roman"/>
          <w:sz w:val="24"/>
          <w:szCs w:val="24"/>
          <w:lang w:val="ru-RU"/>
        </w:rPr>
        <w:t>колске</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године</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као</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и</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анализира</w:t>
      </w:r>
      <w:r w:rsidRPr="00F0354D">
        <w:rPr>
          <w:rFonts w:ascii="Times New Roman" w:hAnsi="Times New Roman"/>
          <w:sz w:val="24"/>
          <w:szCs w:val="24"/>
          <w:lang w:val="sr-Cyrl-CS"/>
        </w:rPr>
        <w:t>њ</w:t>
      </w:r>
      <w:r w:rsidRPr="00F0354D">
        <w:rPr>
          <w:rFonts w:ascii="Times New Roman" w:hAnsi="Times New Roman"/>
          <w:sz w:val="24"/>
          <w:szCs w:val="24"/>
          <w:lang w:val="ru-RU"/>
        </w:rPr>
        <w:t>ем</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располо</w:t>
      </w:r>
      <w:r w:rsidRPr="00F0354D">
        <w:rPr>
          <w:rFonts w:ascii="Times New Roman" w:hAnsi="Times New Roman"/>
          <w:sz w:val="24"/>
          <w:szCs w:val="24"/>
          <w:lang w:val="sr-Cyrl-CS"/>
        </w:rPr>
        <w:t>ж</w:t>
      </w:r>
      <w:r w:rsidRPr="00F0354D">
        <w:rPr>
          <w:rFonts w:ascii="Times New Roman" w:hAnsi="Times New Roman"/>
          <w:sz w:val="24"/>
          <w:szCs w:val="24"/>
          <w:lang w:val="ru-RU"/>
        </w:rPr>
        <w:t>иве</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документације</w:t>
      </w:r>
      <w:r w:rsidRPr="00F0354D">
        <w:rPr>
          <w:rFonts w:ascii="Times New Roman" w:hAnsi="Times New Roman"/>
          <w:sz w:val="24"/>
          <w:szCs w:val="24"/>
          <w:lang w:val="sr-Cyrl-CS"/>
        </w:rPr>
        <w:t xml:space="preserve">. </w:t>
      </w:r>
    </w:p>
    <w:p w:rsidR="00D3558D" w:rsidRPr="00F0354D" w:rsidRDefault="00D3558D" w:rsidP="00D3558D">
      <w:pPr>
        <w:tabs>
          <w:tab w:val="left" w:pos="720"/>
        </w:tabs>
        <w:ind w:firstLine="720"/>
        <w:jc w:val="both"/>
        <w:rPr>
          <w:rFonts w:ascii="Times New Roman" w:hAnsi="Times New Roman"/>
          <w:sz w:val="24"/>
          <w:szCs w:val="24"/>
          <w:lang w:val="sr-Cyrl-CS"/>
        </w:rPr>
      </w:pPr>
      <w:r w:rsidRPr="00F0354D">
        <w:rPr>
          <w:rFonts w:ascii="Times New Roman" w:hAnsi="Times New Roman"/>
          <w:sz w:val="24"/>
          <w:szCs w:val="24"/>
          <w:lang w:val="ru-RU"/>
        </w:rPr>
        <w:t>Анализира</w:t>
      </w:r>
      <w:r w:rsidRPr="00F0354D">
        <w:rPr>
          <w:rFonts w:ascii="Times New Roman" w:hAnsi="Times New Roman"/>
          <w:sz w:val="24"/>
          <w:szCs w:val="24"/>
          <w:lang w:val="sr-Cyrl-CS"/>
        </w:rPr>
        <w:t>њ</w:t>
      </w:r>
      <w:r w:rsidRPr="00F0354D">
        <w:rPr>
          <w:rFonts w:ascii="Times New Roman" w:hAnsi="Times New Roman"/>
          <w:sz w:val="24"/>
          <w:szCs w:val="24"/>
          <w:lang w:val="ru-RU"/>
        </w:rPr>
        <w:t>ем</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документације</w:t>
      </w:r>
      <w:r w:rsidRPr="00F0354D">
        <w:rPr>
          <w:rFonts w:ascii="Times New Roman" w:hAnsi="Times New Roman"/>
          <w:sz w:val="24"/>
          <w:szCs w:val="24"/>
          <w:lang w:val="sr-Cyrl-CS"/>
        </w:rPr>
        <w:t xml:space="preserve"> ћ</w:t>
      </w:r>
      <w:r w:rsidRPr="00F0354D">
        <w:rPr>
          <w:rFonts w:ascii="Times New Roman" w:hAnsi="Times New Roman"/>
          <w:sz w:val="24"/>
          <w:szCs w:val="24"/>
          <w:lang w:val="ru-RU"/>
        </w:rPr>
        <w:t>е</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се</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бавити</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председник</w:t>
      </w:r>
      <w:r w:rsidRPr="00F0354D">
        <w:rPr>
          <w:rFonts w:ascii="Times New Roman" w:hAnsi="Times New Roman"/>
          <w:sz w:val="24"/>
          <w:szCs w:val="24"/>
          <w:lang w:val="sr-Cyrl-CS"/>
        </w:rPr>
        <w:t xml:space="preserve"> Стручног већа </w:t>
      </w:r>
      <w:r w:rsidRPr="00F0354D">
        <w:rPr>
          <w:rFonts w:ascii="Times New Roman" w:hAnsi="Times New Roman"/>
          <w:sz w:val="24"/>
          <w:szCs w:val="24"/>
          <w:lang w:val="ru-RU"/>
        </w:rPr>
        <w:t>разредне</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наставе</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у</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току</w:t>
      </w:r>
      <w:r w:rsidRPr="00F0354D">
        <w:rPr>
          <w:rFonts w:ascii="Times New Roman" w:hAnsi="Times New Roman"/>
          <w:sz w:val="24"/>
          <w:szCs w:val="24"/>
          <w:lang w:val="sr-Cyrl-CS"/>
        </w:rPr>
        <w:t xml:space="preserve"> ш</w:t>
      </w:r>
      <w:r w:rsidRPr="00F0354D">
        <w:rPr>
          <w:rFonts w:ascii="Times New Roman" w:hAnsi="Times New Roman"/>
          <w:sz w:val="24"/>
          <w:szCs w:val="24"/>
          <w:lang w:val="ru-RU"/>
        </w:rPr>
        <w:t>колске</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године</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најма</w:t>
      </w:r>
      <w:r w:rsidRPr="00F0354D">
        <w:rPr>
          <w:rFonts w:ascii="Times New Roman" w:hAnsi="Times New Roman"/>
          <w:sz w:val="24"/>
          <w:szCs w:val="24"/>
          <w:lang w:val="sr-Cyrl-CS"/>
        </w:rPr>
        <w:t>њ</w:t>
      </w:r>
      <w:r w:rsidRPr="00F0354D">
        <w:rPr>
          <w:rFonts w:ascii="Times New Roman" w:hAnsi="Times New Roman"/>
          <w:sz w:val="24"/>
          <w:szCs w:val="24"/>
          <w:lang w:val="ru-RU"/>
        </w:rPr>
        <w:t>е</w:t>
      </w:r>
      <w:r w:rsidRPr="00F0354D">
        <w:rPr>
          <w:rFonts w:ascii="Times New Roman" w:hAnsi="Times New Roman"/>
          <w:sz w:val="24"/>
          <w:szCs w:val="24"/>
          <w:lang w:val="sr-Cyrl-CS"/>
        </w:rPr>
        <w:t xml:space="preserve"> 4 </w:t>
      </w:r>
      <w:r w:rsidRPr="00F0354D">
        <w:rPr>
          <w:rFonts w:ascii="Times New Roman" w:hAnsi="Times New Roman"/>
          <w:sz w:val="24"/>
          <w:szCs w:val="24"/>
          <w:lang w:val="ru-RU"/>
        </w:rPr>
        <w:t>пута</w:t>
      </w:r>
      <w:r w:rsidRPr="00F0354D">
        <w:rPr>
          <w:rFonts w:ascii="Times New Roman" w:hAnsi="Times New Roman"/>
          <w:sz w:val="24"/>
          <w:szCs w:val="24"/>
          <w:lang w:val="sr-Cyrl-CS"/>
        </w:rPr>
        <w:t xml:space="preserve"> на </w:t>
      </w:r>
      <w:r w:rsidRPr="00F0354D">
        <w:rPr>
          <w:rFonts w:ascii="Times New Roman" w:hAnsi="Times New Roman"/>
          <w:sz w:val="24"/>
          <w:szCs w:val="24"/>
          <w:lang w:val="ru-RU"/>
        </w:rPr>
        <w:t>класификациони</w:t>
      </w:r>
      <w:r w:rsidRPr="00F0354D">
        <w:rPr>
          <w:rFonts w:ascii="Times New Roman" w:hAnsi="Times New Roman"/>
          <w:sz w:val="24"/>
          <w:szCs w:val="24"/>
          <w:lang w:val="sr-Cyrl-CS"/>
        </w:rPr>
        <w:t xml:space="preserve">м </w:t>
      </w:r>
      <w:r w:rsidRPr="00F0354D">
        <w:rPr>
          <w:rFonts w:ascii="Times New Roman" w:hAnsi="Times New Roman"/>
          <w:sz w:val="24"/>
          <w:szCs w:val="24"/>
          <w:lang w:val="ru-RU"/>
        </w:rPr>
        <w:t>периоди</w:t>
      </w:r>
      <w:r w:rsidRPr="00F0354D">
        <w:rPr>
          <w:rFonts w:ascii="Times New Roman" w:hAnsi="Times New Roman"/>
          <w:sz w:val="24"/>
          <w:szCs w:val="24"/>
          <w:lang w:val="sr-Cyrl-CS"/>
        </w:rPr>
        <w:t>ма).</w:t>
      </w:r>
    </w:p>
    <w:p w:rsidR="00D3558D" w:rsidRPr="00F0354D" w:rsidRDefault="00D3558D" w:rsidP="00D3558D">
      <w:pPr>
        <w:tabs>
          <w:tab w:val="left" w:pos="720"/>
        </w:tabs>
        <w:ind w:firstLine="720"/>
        <w:jc w:val="both"/>
        <w:rPr>
          <w:rFonts w:ascii="Times New Roman" w:hAnsi="Times New Roman"/>
          <w:sz w:val="24"/>
          <w:szCs w:val="24"/>
          <w:lang w:val="ru-RU"/>
        </w:rPr>
      </w:pPr>
      <w:r w:rsidRPr="00F0354D">
        <w:rPr>
          <w:rFonts w:ascii="Times New Roman" w:hAnsi="Times New Roman"/>
          <w:sz w:val="24"/>
          <w:szCs w:val="24"/>
          <w:lang w:val="ru-RU"/>
        </w:rPr>
        <w:t>Праће</w:t>
      </w:r>
      <w:r w:rsidRPr="00F0354D">
        <w:rPr>
          <w:rFonts w:ascii="Times New Roman" w:hAnsi="Times New Roman"/>
          <w:sz w:val="24"/>
          <w:szCs w:val="24"/>
          <w:lang w:val="sr-Cyrl-CS"/>
        </w:rPr>
        <w:t>њ</w:t>
      </w:r>
      <w:r w:rsidRPr="00F0354D">
        <w:rPr>
          <w:rFonts w:ascii="Times New Roman" w:hAnsi="Times New Roman"/>
          <w:sz w:val="24"/>
          <w:szCs w:val="24"/>
          <w:lang w:val="ru-RU"/>
        </w:rPr>
        <w:t xml:space="preserve">е метода, облика, наставних средстава и активности планирали смо: </w:t>
      </w:r>
    </w:p>
    <w:p w:rsidR="00D3558D" w:rsidRPr="00F0354D" w:rsidRDefault="00D3558D" w:rsidP="00D3558D">
      <w:pPr>
        <w:numPr>
          <w:ilvl w:val="0"/>
          <w:numId w:val="17"/>
        </w:numPr>
        <w:spacing w:after="0" w:line="240" w:lineRule="auto"/>
        <w:jc w:val="both"/>
        <w:rPr>
          <w:rFonts w:ascii="Times New Roman" w:hAnsi="Times New Roman"/>
          <w:sz w:val="24"/>
          <w:szCs w:val="24"/>
          <w:lang w:val="ru-RU"/>
        </w:rPr>
      </w:pPr>
      <w:r w:rsidRPr="00F0354D">
        <w:rPr>
          <w:rFonts w:ascii="Times New Roman" w:hAnsi="Times New Roman"/>
          <w:sz w:val="24"/>
          <w:szCs w:val="24"/>
          <w:lang w:val="ru-RU"/>
        </w:rPr>
        <w:t>помоћу размене искустава</w:t>
      </w:r>
      <w:r w:rsidRPr="00F0354D">
        <w:rPr>
          <w:rFonts w:ascii="Times New Roman" w:hAnsi="Times New Roman"/>
          <w:sz w:val="24"/>
          <w:szCs w:val="24"/>
          <w:lang w:val="sr-Cyrl-CS"/>
        </w:rPr>
        <w:t xml:space="preserve"> </w:t>
      </w:r>
      <w:r w:rsidRPr="00F0354D">
        <w:rPr>
          <w:rFonts w:ascii="Times New Roman" w:hAnsi="Times New Roman"/>
          <w:sz w:val="24"/>
          <w:szCs w:val="24"/>
          <w:lang w:val="ru-RU"/>
        </w:rPr>
        <w:t xml:space="preserve">на састанцима </w:t>
      </w:r>
      <w:r w:rsidRPr="00F0354D">
        <w:rPr>
          <w:rFonts w:ascii="Times New Roman" w:hAnsi="Times New Roman"/>
          <w:sz w:val="24"/>
          <w:szCs w:val="24"/>
          <w:lang w:val="sr-Cyrl-CS"/>
        </w:rPr>
        <w:t>Стручних већа</w:t>
      </w:r>
      <w:r w:rsidRPr="00F0354D">
        <w:rPr>
          <w:rFonts w:ascii="Times New Roman" w:hAnsi="Times New Roman"/>
          <w:sz w:val="24"/>
          <w:szCs w:val="24"/>
          <w:lang w:val="ru-RU"/>
        </w:rPr>
        <w:t xml:space="preserve"> у току школске године;</w:t>
      </w:r>
    </w:p>
    <w:p w:rsidR="00D3558D" w:rsidRPr="00F0354D" w:rsidRDefault="00D3558D" w:rsidP="00D3558D">
      <w:pPr>
        <w:numPr>
          <w:ilvl w:val="0"/>
          <w:numId w:val="17"/>
        </w:numPr>
        <w:spacing w:after="0" w:line="240" w:lineRule="auto"/>
        <w:jc w:val="both"/>
        <w:rPr>
          <w:rFonts w:ascii="Times New Roman" w:hAnsi="Times New Roman"/>
          <w:sz w:val="24"/>
          <w:szCs w:val="24"/>
          <w:lang w:val="fi-FI"/>
        </w:rPr>
      </w:pPr>
      <w:r w:rsidRPr="00F0354D">
        <w:rPr>
          <w:rFonts w:ascii="Times New Roman" w:hAnsi="Times New Roman"/>
          <w:sz w:val="24"/>
          <w:szCs w:val="24"/>
          <w:lang w:val="fi-FI"/>
        </w:rPr>
        <w:t xml:space="preserve">кроз непосредан увид </w:t>
      </w:r>
      <w:r w:rsidR="00A2281A">
        <w:rPr>
          <w:rFonts w:ascii="Times New Roman" w:hAnsi="Times New Roman"/>
          <w:sz w:val="24"/>
          <w:szCs w:val="24"/>
        </w:rPr>
        <w:t>стручн</w:t>
      </w:r>
      <w:r w:rsidR="00A2281A">
        <w:rPr>
          <w:rFonts w:ascii="Times New Roman" w:hAnsi="Times New Roman"/>
          <w:sz w:val="24"/>
          <w:szCs w:val="24"/>
          <w:lang w:val="sr-Cyrl-CS"/>
        </w:rPr>
        <w:t>ог</w:t>
      </w:r>
      <w:r w:rsidR="00A2281A">
        <w:rPr>
          <w:rFonts w:ascii="Times New Roman" w:hAnsi="Times New Roman"/>
          <w:sz w:val="24"/>
          <w:szCs w:val="24"/>
        </w:rPr>
        <w:t xml:space="preserve"> сарадника</w:t>
      </w:r>
      <w:r w:rsidR="00A2281A">
        <w:rPr>
          <w:rFonts w:ascii="Times New Roman" w:hAnsi="Times New Roman"/>
          <w:sz w:val="24"/>
          <w:szCs w:val="24"/>
          <w:lang w:val="sr-Cyrl-CS"/>
        </w:rPr>
        <w:t xml:space="preserve"> </w:t>
      </w:r>
      <w:r>
        <w:rPr>
          <w:rFonts w:ascii="Times New Roman" w:hAnsi="Times New Roman"/>
          <w:sz w:val="24"/>
          <w:szCs w:val="24"/>
        </w:rPr>
        <w:t xml:space="preserve">и директора </w:t>
      </w:r>
      <w:r w:rsidRPr="00F0354D">
        <w:rPr>
          <w:rFonts w:ascii="Times New Roman" w:hAnsi="Times New Roman"/>
          <w:sz w:val="24"/>
          <w:szCs w:val="24"/>
          <w:lang w:val="fi-FI"/>
        </w:rPr>
        <w:t xml:space="preserve"> у наставни процес, у току </w:t>
      </w:r>
      <w:r w:rsidRPr="00F0354D">
        <w:rPr>
          <w:rFonts w:ascii="Times New Roman" w:hAnsi="Times New Roman"/>
          <w:sz w:val="24"/>
          <w:szCs w:val="24"/>
          <w:lang w:val="sr-Cyrl-CS"/>
        </w:rPr>
        <w:t>ш</w:t>
      </w:r>
      <w:r w:rsidRPr="00F0354D">
        <w:rPr>
          <w:rFonts w:ascii="Times New Roman" w:hAnsi="Times New Roman"/>
          <w:sz w:val="24"/>
          <w:szCs w:val="24"/>
          <w:lang w:val="fi-FI"/>
        </w:rPr>
        <w:t>колске године (једанпут у току године</w:t>
      </w:r>
      <w:r>
        <w:rPr>
          <w:rFonts w:ascii="Times New Roman" w:hAnsi="Times New Roman"/>
          <w:sz w:val="24"/>
          <w:szCs w:val="24"/>
        </w:rPr>
        <w:t xml:space="preserve"> код сваког запосленог у настави, </w:t>
      </w:r>
      <w:r w:rsidRPr="00F0354D">
        <w:rPr>
          <w:rFonts w:ascii="Times New Roman" w:hAnsi="Times New Roman"/>
          <w:sz w:val="24"/>
          <w:szCs w:val="24"/>
          <w:lang w:val="fi-FI"/>
        </w:rPr>
        <w:t xml:space="preserve"> а ви</w:t>
      </w:r>
      <w:r w:rsidRPr="00F0354D">
        <w:rPr>
          <w:rFonts w:ascii="Times New Roman" w:hAnsi="Times New Roman"/>
          <w:sz w:val="24"/>
          <w:szCs w:val="24"/>
          <w:lang w:val="sr-Cyrl-CS"/>
        </w:rPr>
        <w:t>ш</w:t>
      </w:r>
      <w:r>
        <w:rPr>
          <w:rFonts w:ascii="Times New Roman" w:hAnsi="Times New Roman"/>
          <w:sz w:val="24"/>
          <w:szCs w:val="24"/>
          <w:lang w:val="fi-FI"/>
        </w:rPr>
        <w:t xml:space="preserve">е пута по потреби) </w:t>
      </w:r>
    </w:p>
    <w:p w:rsidR="00D3558D" w:rsidRPr="00F0354D" w:rsidRDefault="00D3558D" w:rsidP="00D3558D">
      <w:pPr>
        <w:numPr>
          <w:ilvl w:val="0"/>
          <w:numId w:val="17"/>
        </w:numPr>
        <w:spacing w:after="0" w:line="240" w:lineRule="auto"/>
        <w:jc w:val="both"/>
        <w:rPr>
          <w:rFonts w:ascii="Times New Roman" w:hAnsi="Times New Roman"/>
          <w:sz w:val="24"/>
          <w:szCs w:val="24"/>
          <w:lang w:val="fi-FI"/>
        </w:rPr>
      </w:pPr>
      <w:r w:rsidRPr="00F0354D">
        <w:rPr>
          <w:rFonts w:ascii="Times New Roman" w:hAnsi="Times New Roman"/>
          <w:sz w:val="24"/>
          <w:szCs w:val="24"/>
          <w:lang w:val="fi-FI"/>
        </w:rPr>
        <w:t>помо</w:t>
      </w:r>
      <w:r w:rsidRPr="00F0354D">
        <w:rPr>
          <w:rFonts w:ascii="Times New Roman" w:hAnsi="Times New Roman"/>
          <w:sz w:val="24"/>
          <w:szCs w:val="24"/>
          <w:lang w:val="sr-Cyrl-CS"/>
        </w:rPr>
        <w:t>ћ</w:t>
      </w:r>
      <w:r w:rsidRPr="00F0354D">
        <w:rPr>
          <w:rFonts w:ascii="Times New Roman" w:hAnsi="Times New Roman"/>
          <w:sz w:val="24"/>
          <w:szCs w:val="24"/>
          <w:lang w:val="fi-FI"/>
        </w:rPr>
        <w:t xml:space="preserve">у упитника за наставнике, у току </w:t>
      </w:r>
      <w:r w:rsidRPr="00F0354D">
        <w:rPr>
          <w:rFonts w:ascii="Times New Roman" w:hAnsi="Times New Roman"/>
          <w:sz w:val="24"/>
          <w:szCs w:val="24"/>
          <w:lang w:val="sr-Cyrl-CS"/>
        </w:rPr>
        <w:t>ш</w:t>
      </w:r>
      <w:r w:rsidRPr="00F0354D">
        <w:rPr>
          <w:rFonts w:ascii="Times New Roman" w:hAnsi="Times New Roman"/>
          <w:sz w:val="24"/>
          <w:szCs w:val="24"/>
          <w:lang w:val="fi-FI"/>
        </w:rPr>
        <w:t>колске године.</w:t>
      </w:r>
    </w:p>
    <w:p w:rsidR="00D3558D" w:rsidRPr="00F0354D" w:rsidRDefault="00D3558D" w:rsidP="00D3558D">
      <w:pPr>
        <w:pStyle w:val="BodyText"/>
        <w:tabs>
          <w:tab w:val="left" w:pos="720"/>
        </w:tabs>
        <w:ind w:right="0" w:firstLine="720"/>
        <w:jc w:val="both"/>
        <w:rPr>
          <w:rFonts w:ascii="Times New Roman" w:hAnsi="Times New Roman"/>
          <w:sz w:val="24"/>
          <w:szCs w:val="24"/>
          <w:lang w:val="sr-Cyrl-CS"/>
        </w:rPr>
      </w:pPr>
      <w:r w:rsidRPr="00F0354D">
        <w:rPr>
          <w:rFonts w:ascii="Times New Roman" w:hAnsi="Times New Roman"/>
          <w:sz w:val="24"/>
          <w:szCs w:val="24"/>
          <w:lang w:val="sr-Cyrl-CS"/>
        </w:rPr>
        <w:t>Носиоци активности су:</w:t>
      </w:r>
      <w:r>
        <w:rPr>
          <w:rFonts w:ascii="Times New Roman" w:hAnsi="Times New Roman"/>
          <w:sz w:val="24"/>
          <w:szCs w:val="24"/>
          <w:lang w:val="sr-Cyrl-CS"/>
        </w:rPr>
        <w:t xml:space="preserve"> чланови стручног актива за развој школског програма, </w:t>
      </w:r>
      <w:r w:rsidR="008D4854">
        <w:rPr>
          <w:rFonts w:ascii="Times New Roman" w:hAnsi="Times New Roman"/>
          <w:sz w:val="24"/>
          <w:szCs w:val="24"/>
          <w:lang w:val="sr-Cyrl-CS"/>
        </w:rPr>
        <w:t xml:space="preserve">педагог </w:t>
      </w:r>
      <w:r>
        <w:rPr>
          <w:rFonts w:ascii="Times New Roman" w:hAnsi="Times New Roman"/>
          <w:sz w:val="24"/>
          <w:szCs w:val="24"/>
          <w:lang w:val="sr-Cyrl-CS"/>
        </w:rPr>
        <w:t xml:space="preserve"> и директор.</w:t>
      </w:r>
    </w:p>
    <w:p w:rsidR="00D3558D" w:rsidRPr="00F0354D" w:rsidRDefault="00D3558D" w:rsidP="00D3558D">
      <w:pPr>
        <w:tabs>
          <w:tab w:val="left" w:pos="720"/>
        </w:tabs>
        <w:jc w:val="both"/>
        <w:rPr>
          <w:rFonts w:ascii="Times New Roman" w:hAnsi="Times New Roman"/>
          <w:sz w:val="24"/>
          <w:szCs w:val="24"/>
          <w:lang w:val="sr-Cyrl-CS"/>
        </w:rPr>
      </w:pPr>
    </w:p>
    <w:p w:rsidR="00D3558D" w:rsidRPr="00CF30F5" w:rsidRDefault="00D3558D" w:rsidP="00D3558D">
      <w:pPr>
        <w:rPr>
          <w:sz w:val="24"/>
          <w:szCs w:val="24"/>
          <w:lang w:val="sr-Cyrl-CS"/>
        </w:rPr>
      </w:pPr>
    </w:p>
    <w:p w:rsidR="00D3558D" w:rsidRDefault="00D3558D" w:rsidP="00D3558D"/>
    <w:p w:rsidR="00F4304A" w:rsidRPr="00F0354D" w:rsidRDefault="00F4304A" w:rsidP="00F4304A">
      <w:pPr>
        <w:tabs>
          <w:tab w:val="left" w:pos="720"/>
        </w:tabs>
        <w:ind w:firstLine="720"/>
        <w:jc w:val="both"/>
        <w:rPr>
          <w:rFonts w:ascii="Times New Roman" w:hAnsi="Times New Roman"/>
          <w:sz w:val="24"/>
          <w:szCs w:val="24"/>
          <w:lang w:val="sr-Cyrl-CS"/>
        </w:rPr>
      </w:pPr>
    </w:p>
    <w:p w:rsidR="00F4304A" w:rsidRPr="00F0354D" w:rsidRDefault="00F4304A" w:rsidP="00F4304A">
      <w:pPr>
        <w:tabs>
          <w:tab w:val="left" w:pos="720"/>
        </w:tabs>
        <w:ind w:firstLine="720"/>
        <w:jc w:val="both"/>
        <w:rPr>
          <w:rFonts w:ascii="Times New Roman" w:hAnsi="Times New Roman"/>
          <w:sz w:val="24"/>
          <w:szCs w:val="24"/>
          <w:lang w:val="sr-Cyrl-CS"/>
        </w:rPr>
      </w:pPr>
    </w:p>
    <w:p w:rsidR="00F4304A" w:rsidRPr="00F0354D" w:rsidRDefault="00F4304A" w:rsidP="00F4304A">
      <w:pPr>
        <w:tabs>
          <w:tab w:val="left" w:pos="720"/>
        </w:tabs>
        <w:ind w:firstLine="720"/>
        <w:jc w:val="both"/>
        <w:rPr>
          <w:rFonts w:ascii="Times New Roman" w:hAnsi="Times New Roman"/>
          <w:sz w:val="24"/>
          <w:szCs w:val="24"/>
          <w:lang w:val="sr-Cyrl-CS"/>
        </w:rPr>
      </w:pPr>
    </w:p>
    <w:p w:rsidR="00F4304A" w:rsidRPr="00F0354D" w:rsidRDefault="00F4304A" w:rsidP="00F4304A">
      <w:pPr>
        <w:tabs>
          <w:tab w:val="left" w:pos="720"/>
        </w:tabs>
        <w:ind w:firstLine="720"/>
        <w:jc w:val="both"/>
        <w:rPr>
          <w:rFonts w:ascii="Times New Roman" w:hAnsi="Times New Roman"/>
          <w:sz w:val="24"/>
          <w:szCs w:val="24"/>
          <w:lang w:val="sr-Cyrl-CS"/>
        </w:rPr>
      </w:pPr>
    </w:p>
    <w:p w:rsidR="00F4304A" w:rsidRPr="00F0354D" w:rsidRDefault="00F4304A" w:rsidP="00F4304A">
      <w:pPr>
        <w:tabs>
          <w:tab w:val="left" w:pos="720"/>
        </w:tabs>
        <w:ind w:firstLine="720"/>
        <w:jc w:val="both"/>
        <w:rPr>
          <w:rFonts w:ascii="Times New Roman" w:hAnsi="Times New Roman"/>
          <w:sz w:val="24"/>
          <w:szCs w:val="24"/>
          <w:lang w:val="sr-Cyrl-CS"/>
        </w:rPr>
      </w:pPr>
    </w:p>
    <w:p w:rsidR="00F4304A" w:rsidRPr="00F0354D" w:rsidRDefault="00F4304A" w:rsidP="00F4304A">
      <w:pPr>
        <w:tabs>
          <w:tab w:val="left" w:pos="720"/>
        </w:tabs>
        <w:ind w:firstLine="720"/>
        <w:jc w:val="both"/>
        <w:rPr>
          <w:rFonts w:ascii="Times New Roman" w:hAnsi="Times New Roman"/>
          <w:sz w:val="24"/>
          <w:szCs w:val="24"/>
          <w:lang w:val="sr-Cyrl-CS"/>
        </w:rPr>
      </w:pPr>
    </w:p>
    <w:p w:rsidR="00F4304A" w:rsidRPr="00F0354D" w:rsidRDefault="00F4304A" w:rsidP="00F4304A">
      <w:pPr>
        <w:tabs>
          <w:tab w:val="left" w:pos="720"/>
        </w:tabs>
        <w:ind w:firstLine="720"/>
        <w:jc w:val="both"/>
        <w:rPr>
          <w:rFonts w:ascii="Times New Roman" w:hAnsi="Times New Roman"/>
          <w:sz w:val="24"/>
          <w:szCs w:val="24"/>
          <w:lang w:val="sr-Cyrl-CS"/>
        </w:rPr>
      </w:pPr>
    </w:p>
    <w:p w:rsidR="00F4304A" w:rsidRDefault="00F4304A" w:rsidP="00D3558D">
      <w:pPr>
        <w:tabs>
          <w:tab w:val="left" w:pos="720"/>
        </w:tabs>
        <w:rPr>
          <w:rFonts w:ascii="Times New Roman" w:hAnsi="Times New Roman"/>
          <w:sz w:val="24"/>
          <w:szCs w:val="24"/>
          <w:lang w:val="sr-Cyrl-CS"/>
        </w:rPr>
      </w:pPr>
    </w:p>
    <w:p w:rsidR="000E2548" w:rsidRDefault="000E2548" w:rsidP="00D3558D">
      <w:pPr>
        <w:tabs>
          <w:tab w:val="left" w:pos="720"/>
        </w:tabs>
        <w:rPr>
          <w:rFonts w:ascii="Times New Roman" w:hAnsi="Times New Roman"/>
          <w:sz w:val="24"/>
          <w:szCs w:val="24"/>
          <w:lang w:val="sr-Cyrl-CS"/>
        </w:rPr>
      </w:pPr>
    </w:p>
    <w:p w:rsidR="000E2548" w:rsidRDefault="000E2548" w:rsidP="00D3558D">
      <w:pPr>
        <w:tabs>
          <w:tab w:val="left" w:pos="720"/>
        </w:tabs>
        <w:rPr>
          <w:rFonts w:ascii="Times New Roman" w:hAnsi="Times New Roman"/>
          <w:sz w:val="24"/>
          <w:szCs w:val="24"/>
          <w:lang w:val="sr-Cyrl-CS"/>
        </w:rPr>
      </w:pPr>
    </w:p>
    <w:p w:rsidR="000E2548" w:rsidRDefault="000E2548" w:rsidP="00D3558D">
      <w:pPr>
        <w:tabs>
          <w:tab w:val="left" w:pos="720"/>
        </w:tabs>
        <w:rPr>
          <w:rFonts w:ascii="Times New Roman" w:hAnsi="Times New Roman"/>
          <w:sz w:val="24"/>
          <w:szCs w:val="24"/>
          <w:lang w:val="sr-Cyrl-CS"/>
        </w:rPr>
      </w:pPr>
    </w:p>
    <w:p w:rsidR="000E2548" w:rsidRDefault="000E2548" w:rsidP="00D3558D">
      <w:pPr>
        <w:tabs>
          <w:tab w:val="left" w:pos="720"/>
        </w:tabs>
        <w:rPr>
          <w:rFonts w:ascii="Times New Roman" w:hAnsi="Times New Roman"/>
          <w:sz w:val="24"/>
          <w:szCs w:val="24"/>
          <w:lang w:val="sr-Cyrl-CS"/>
        </w:rPr>
      </w:pPr>
    </w:p>
    <w:p w:rsidR="000E2548" w:rsidRDefault="000E2548" w:rsidP="00D3558D">
      <w:pPr>
        <w:tabs>
          <w:tab w:val="left" w:pos="720"/>
        </w:tabs>
        <w:rPr>
          <w:rFonts w:ascii="Times New Roman" w:hAnsi="Times New Roman"/>
          <w:sz w:val="24"/>
          <w:szCs w:val="24"/>
          <w:lang w:val="sr-Cyrl-CS"/>
        </w:rPr>
      </w:pPr>
    </w:p>
    <w:p w:rsidR="00575509" w:rsidRDefault="00575509" w:rsidP="00D3558D">
      <w:pPr>
        <w:tabs>
          <w:tab w:val="left" w:pos="720"/>
        </w:tabs>
        <w:rPr>
          <w:rFonts w:ascii="Times New Roman" w:hAnsi="Times New Roman"/>
          <w:sz w:val="24"/>
          <w:szCs w:val="24"/>
          <w:lang w:val="sr-Cyrl-CS"/>
        </w:rPr>
      </w:pPr>
      <w:r>
        <w:rPr>
          <w:rFonts w:ascii="Times New Roman" w:hAnsi="Times New Roman"/>
          <w:sz w:val="24"/>
          <w:szCs w:val="24"/>
          <w:lang w:val="sr-Cyrl-CS"/>
        </w:rPr>
        <w:t xml:space="preserve">        </w:t>
      </w:r>
    </w:p>
    <w:p w:rsidR="00575509" w:rsidRDefault="00575509" w:rsidP="00D3558D">
      <w:pPr>
        <w:tabs>
          <w:tab w:val="left" w:pos="720"/>
        </w:tabs>
        <w:rPr>
          <w:rFonts w:ascii="Times New Roman" w:hAnsi="Times New Roman"/>
          <w:sz w:val="24"/>
          <w:szCs w:val="24"/>
          <w:lang w:val="sr-Cyrl-CS"/>
        </w:rPr>
      </w:pPr>
    </w:p>
    <w:p w:rsidR="00575509" w:rsidRDefault="00575509" w:rsidP="00D3558D">
      <w:pPr>
        <w:tabs>
          <w:tab w:val="left" w:pos="720"/>
        </w:tabs>
        <w:rPr>
          <w:rFonts w:ascii="Times New Roman" w:hAnsi="Times New Roman"/>
          <w:sz w:val="24"/>
          <w:szCs w:val="24"/>
          <w:lang w:val="sr-Cyrl-CS"/>
        </w:rPr>
      </w:pPr>
      <w:r>
        <w:rPr>
          <w:rFonts w:ascii="Times New Roman" w:hAnsi="Times New Roman"/>
          <w:sz w:val="24"/>
          <w:szCs w:val="24"/>
          <w:lang w:val="sr-Cyrl-CS"/>
        </w:rPr>
        <w:t xml:space="preserve">          </w:t>
      </w:r>
      <w:r w:rsidR="000E2548">
        <w:rPr>
          <w:rFonts w:ascii="Times New Roman" w:hAnsi="Times New Roman"/>
          <w:sz w:val="24"/>
          <w:szCs w:val="24"/>
          <w:lang w:val="sr-Cyrl-CS"/>
        </w:rPr>
        <w:t xml:space="preserve">Школски програм је разматран и усвојен на седници Школског одбора одржаној </w:t>
      </w:r>
      <w:r w:rsidR="00D97D8F">
        <w:rPr>
          <w:rFonts w:ascii="Times New Roman" w:hAnsi="Times New Roman"/>
          <w:sz w:val="24"/>
          <w:szCs w:val="24"/>
          <w:lang w:val="sr-Cyrl-CS"/>
        </w:rPr>
        <w:t>29</w:t>
      </w:r>
      <w:r w:rsidR="00602A95">
        <w:rPr>
          <w:rFonts w:ascii="Times New Roman" w:hAnsi="Times New Roman"/>
          <w:sz w:val="24"/>
          <w:szCs w:val="24"/>
          <w:lang w:val="sr-Cyrl-CS"/>
        </w:rPr>
        <w:t>. јуна</w:t>
      </w:r>
      <w:r w:rsidR="008D4854">
        <w:rPr>
          <w:rFonts w:ascii="Times New Roman" w:hAnsi="Times New Roman"/>
          <w:sz w:val="24"/>
          <w:szCs w:val="24"/>
          <w:lang w:val="sr-Cyrl-CS"/>
        </w:rPr>
        <w:t xml:space="preserve"> 2018</w:t>
      </w:r>
      <w:r>
        <w:rPr>
          <w:rFonts w:ascii="Times New Roman" w:hAnsi="Times New Roman"/>
          <w:sz w:val="24"/>
          <w:szCs w:val="24"/>
          <w:lang w:val="sr-Cyrl-CS"/>
        </w:rPr>
        <w:t>. године.</w:t>
      </w:r>
    </w:p>
    <w:p w:rsidR="00575509" w:rsidRDefault="00575509" w:rsidP="00D3558D">
      <w:pPr>
        <w:tabs>
          <w:tab w:val="left" w:pos="720"/>
        </w:tabs>
        <w:rPr>
          <w:rFonts w:ascii="Times New Roman" w:hAnsi="Times New Roman"/>
          <w:sz w:val="24"/>
          <w:szCs w:val="24"/>
          <w:lang w:val="sr-Cyrl-CS"/>
        </w:rPr>
      </w:pPr>
    </w:p>
    <w:p w:rsidR="00575509" w:rsidRDefault="00575509" w:rsidP="00D3558D">
      <w:pPr>
        <w:tabs>
          <w:tab w:val="left" w:pos="720"/>
        </w:tabs>
        <w:rPr>
          <w:rFonts w:ascii="Times New Roman" w:hAnsi="Times New Roman"/>
          <w:sz w:val="24"/>
          <w:szCs w:val="24"/>
          <w:lang w:val="sr-Cyrl-CS"/>
        </w:rPr>
      </w:pPr>
    </w:p>
    <w:p w:rsidR="00575509" w:rsidRDefault="00575509" w:rsidP="00D3558D">
      <w:pPr>
        <w:tabs>
          <w:tab w:val="left" w:pos="720"/>
        </w:tabs>
        <w:rPr>
          <w:rFonts w:ascii="Times New Roman" w:hAnsi="Times New Roman"/>
          <w:sz w:val="24"/>
          <w:szCs w:val="24"/>
          <w:lang w:val="sr-Cyrl-CS"/>
        </w:rPr>
      </w:pPr>
    </w:p>
    <w:p w:rsidR="00575509" w:rsidRDefault="00575509" w:rsidP="00D3558D">
      <w:pPr>
        <w:tabs>
          <w:tab w:val="left" w:pos="720"/>
        </w:tabs>
        <w:rPr>
          <w:rFonts w:ascii="Times New Roman" w:hAnsi="Times New Roman"/>
          <w:sz w:val="24"/>
          <w:szCs w:val="24"/>
          <w:lang w:val="sr-Cyrl-CS"/>
        </w:rPr>
      </w:pPr>
    </w:p>
    <w:p w:rsidR="00575509" w:rsidRDefault="00A9649B" w:rsidP="000E2548">
      <w:pPr>
        <w:tabs>
          <w:tab w:val="left" w:pos="720"/>
          <w:tab w:val="left" w:pos="5775"/>
        </w:tabs>
        <w:rPr>
          <w:rFonts w:ascii="Times New Roman" w:hAnsi="Times New Roman"/>
          <w:sz w:val="24"/>
          <w:szCs w:val="24"/>
          <w:lang w:val="sr-Cyrl-CS"/>
        </w:rPr>
      </w:pPr>
      <w:r>
        <w:rPr>
          <w:rFonts w:ascii="Times New Roman" w:hAnsi="Times New Roman"/>
          <w:sz w:val="24"/>
          <w:szCs w:val="24"/>
          <w:lang w:val="sr-Cyrl-CS"/>
        </w:rPr>
        <w:t xml:space="preserve">             </w:t>
      </w:r>
      <w:r w:rsidR="00575509">
        <w:rPr>
          <w:rFonts w:ascii="Times New Roman" w:hAnsi="Times New Roman"/>
          <w:sz w:val="24"/>
          <w:szCs w:val="24"/>
          <w:lang w:val="sr-Cyrl-CS"/>
        </w:rPr>
        <w:t xml:space="preserve"> </w:t>
      </w:r>
      <w:r w:rsidR="000E2548">
        <w:rPr>
          <w:rFonts w:ascii="Times New Roman" w:hAnsi="Times New Roman"/>
          <w:sz w:val="24"/>
          <w:szCs w:val="24"/>
          <w:lang w:val="sr-Cyrl-CS"/>
        </w:rPr>
        <w:t>Директор школе</w:t>
      </w:r>
      <w:r w:rsidR="00575509">
        <w:rPr>
          <w:rFonts w:ascii="Times New Roman" w:hAnsi="Times New Roman"/>
          <w:sz w:val="24"/>
          <w:szCs w:val="24"/>
          <w:lang w:val="sr-Cyrl-CS"/>
        </w:rPr>
        <w:t xml:space="preserve">                                              </w:t>
      </w:r>
      <w:r>
        <w:rPr>
          <w:rFonts w:ascii="Times New Roman" w:hAnsi="Times New Roman"/>
          <w:sz w:val="24"/>
          <w:szCs w:val="24"/>
          <w:lang w:val="sr-Cyrl-CS"/>
        </w:rPr>
        <w:t xml:space="preserve">   </w:t>
      </w:r>
      <w:r w:rsidR="00575509">
        <w:rPr>
          <w:rFonts w:ascii="Times New Roman" w:hAnsi="Times New Roman"/>
          <w:sz w:val="24"/>
          <w:szCs w:val="24"/>
          <w:lang w:val="sr-Cyrl-CS"/>
        </w:rPr>
        <w:t xml:space="preserve"> </w:t>
      </w:r>
      <w:r w:rsidR="000E2548">
        <w:rPr>
          <w:rFonts w:ascii="Times New Roman" w:hAnsi="Times New Roman"/>
          <w:sz w:val="24"/>
          <w:szCs w:val="24"/>
          <w:lang w:val="sr-Cyrl-CS"/>
        </w:rPr>
        <w:t>Председник Школског одбора</w:t>
      </w:r>
    </w:p>
    <w:p w:rsidR="00575509" w:rsidRDefault="00575509" w:rsidP="00575509">
      <w:pPr>
        <w:rPr>
          <w:rFonts w:ascii="Times New Roman" w:hAnsi="Times New Roman"/>
          <w:sz w:val="24"/>
          <w:szCs w:val="24"/>
          <w:lang w:val="sr-Cyrl-CS"/>
        </w:rPr>
      </w:pPr>
      <w:r>
        <w:rPr>
          <w:rFonts w:ascii="Times New Roman" w:hAnsi="Times New Roman"/>
          <w:sz w:val="24"/>
          <w:szCs w:val="24"/>
          <w:lang w:val="sr-Cyrl-CS"/>
        </w:rPr>
        <w:t>____________________________                                  ____________________________</w:t>
      </w:r>
    </w:p>
    <w:p w:rsidR="004F5743" w:rsidRPr="00575509" w:rsidRDefault="0072633B" w:rsidP="00575509">
      <w:pPr>
        <w:rPr>
          <w:rFonts w:ascii="Times New Roman" w:hAnsi="Times New Roman"/>
          <w:sz w:val="24"/>
          <w:szCs w:val="24"/>
          <w:lang w:val="sr-Cyrl-CS"/>
        </w:rPr>
      </w:pPr>
      <w:r>
        <w:rPr>
          <w:rFonts w:ascii="Times New Roman" w:hAnsi="Times New Roman"/>
          <w:sz w:val="24"/>
          <w:szCs w:val="24"/>
          <w:lang w:val="sr-Cyrl-CS"/>
        </w:rPr>
        <w:t xml:space="preserve">         </w:t>
      </w:r>
      <w:r w:rsidR="004F5743">
        <w:rPr>
          <w:rFonts w:ascii="Times New Roman" w:hAnsi="Times New Roman"/>
          <w:sz w:val="24"/>
          <w:szCs w:val="24"/>
          <w:lang w:val="sr-Cyrl-CS"/>
        </w:rPr>
        <w:t>(</w:t>
      </w:r>
      <w:r w:rsidR="00F347C2">
        <w:rPr>
          <w:rFonts w:ascii="Times New Roman" w:hAnsi="Times New Roman"/>
          <w:sz w:val="24"/>
          <w:szCs w:val="24"/>
          <w:lang w:val="sr-Cyrl-CS"/>
        </w:rPr>
        <w:t>Добросав Тушановић</w:t>
      </w:r>
      <w:r>
        <w:rPr>
          <w:rFonts w:ascii="Times New Roman" w:hAnsi="Times New Roman"/>
          <w:sz w:val="24"/>
          <w:szCs w:val="24"/>
          <w:lang w:val="sr-Cyrl-CS"/>
        </w:rPr>
        <w:t xml:space="preserve">)                                      </w:t>
      </w:r>
      <w:r w:rsidR="00F347C2">
        <w:rPr>
          <w:rFonts w:ascii="Times New Roman" w:hAnsi="Times New Roman"/>
          <w:sz w:val="24"/>
          <w:szCs w:val="24"/>
          <w:lang w:val="sr-Cyrl-CS"/>
        </w:rPr>
        <w:t xml:space="preserve">                   (Слађана Лацковић</w:t>
      </w:r>
      <w:r>
        <w:rPr>
          <w:rFonts w:ascii="Times New Roman" w:hAnsi="Times New Roman"/>
          <w:sz w:val="24"/>
          <w:szCs w:val="24"/>
          <w:lang w:val="sr-Cyrl-CS"/>
        </w:rPr>
        <w:t>)</w:t>
      </w:r>
    </w:p>
    <w:p w:rsidR="00575509" w:rsidRDefault="00575509" w:rsidP="00575509">
      <w:pPr>
        <w:rPr>
          <w:rFonts w:ascii="Times New Roman" w:hAnsi="Times New Roman"/>
          <w:sz w:val="24"/>
          <w:szCs w:val="24"/>
          <w:lang w:val="sr-Cyrl-CS"/>
        </w:rPr>
      </w:pPr>
    </w:p>
    <w:p w:rsidR="00575509" w:rsidRDefault="00575509" w:rsidP="00575509">
      <w:pPr>
        <w:rPr>
          <w:rFonts w:ascii="Times New Roman" w:hAnsi="Times New Roman"/>
          <w:sz w:val="24"/>
          <w:szCs w:val="24"/>
          <w:lang w:val="sr-Cyrl-CS"/>
        </w:rPr>
      </w:pPr>
    </w:p>
    <w:p w:rsidR="00D97D8F" w:rsidRDefault="00D97D8F" w:rsidP="00575509">
      <w:pPr>
        <w:rPr>
          <w:rFonts w:ascii="Times New Roman" w:hAnsi="Times New Roman"/>
          <w:sz w:val="24"/>
          <w:szCs w:val="24"/>
          <w:lang w:val="sr-Cyrl-CS"/>
        </w:rPr>
      </w:pPr>
    </w:p>
    <w:p w:rsidR="00D97D8F" w:rsidRDefault="00D97D8F" w:rsidP="00575509">
      <w:pPr>
        <w:rPr>
          <w:rFonts w:ascii="Times New Roman" w:hAnsi="Times New Roman"/>
          <w:sz w:val="24"/>
          <w:szCs w:val="24"/>
          <w:lang w:val="sr-Cyrl-CS"/>
        </w:rPr>
      </w:pPr>
    </w:p>
    <w:p w:rsidR="00D97D8F" w:rsidRDefault="00D97D8F" w:rsidP="00575509">
      <w:pPr>
        <w:rPr>
          <w:rFonts w:ascii="Times New Roman" w:hAnsi="Times New Roman"/>
          <w:sz w:val="24"/>
          <w:szCs w:val="24"/>
          <w:lang w:val="sr-Cyrl-CS"/>
        </w:rPr>
      </w:pPr>
    </w:p>
    <w:p w:rsidR="00D97D8F" w:rsidRDefault="00D97D8F" w:rsidP="00575509">
      <w:pPr>
        <w:rPr>
          <w:rFonts w:ascii="Times New Roman" w:hAnsi="Times New Roman"/>
          <w:sz w:val="24"/>
          <w:szCs w:val="24"/>
          <w:lang w:val="sr-Cyrl-CS"/>
        </w:rPr>
      </w:pPr>
    </w:p>
    <w:p w:rsidR="000E2548" w:rsidRPr="00575509" w:rsidRDefault="00F347C2" w:rsidP="00575509">
      <w:pPr>
        <w:rPr>
          <w:rFonts w:ascii="Times New Roman" w:hAnsi="Times New Roman"/>
          <w:sz w:val="24"/>
          <w:szCs w:val="24"/>
          <w:lang w:val="sr-Cyrl-CS"/>
        </w:rPr>
      </w:pPr>
      <w:r>
        <w:rPr>
          <w:rFonts w:ascii="Times New Roman" w:hAnsi="Times New Roman"/>
          <w:sz w:val="24"/>
          <w:szCs w:val="24"/>
          <w:lang w:val="sr-Cyrl-CS"/>
        </w:rPr>
        <w:t xml:space="preserve">                                           </w:t>
      </w:r>
      <w:r w:rsidR="00D97D8F">
        <w:rPr>
          <w:rFonts w:ascii="Times New Roman" w:hAnsi="Times New Roman"/>
          <w:sz w:val="24"/>
          <w:szCs w:val="24"/>
          <w:lang w:val="sr-Cyrl-CS"/>
        </w:rPr>
        <w:t xml:space="preserve">         Липолист, 29</w:t>
      </w:r>
      <w:r w:rsidR="00602A95">
        <w:rPr>
          <w:rFonts w:ascii="Times New Roman" w:hAnsi="Times New Roman"/>
          <w:sz w:val="24"/>
          <w:szCs w:val="24"/>
          <w:lang w:val="sr-Cyrl-CS"/>
        </w:rPr>
        <w:t>.</w:t>
      </w:r>
      <w:r w:rsidR="00D97D8F">
        <w:rPr>
          <w:rFonts w:ascii="Times New Roman" w:hAnsi="Times New Roman"/>
          <w:sz w:val="24"/>
          <w:szCs w:val="24"/>
          <w:lang w:val="sr-Cyrl-CS"/>
        </w:rPr>
        <w:t>0</w:t>
      </w:r>
      <w:r w:rsidR="00602A95">
        <w:rPr>
          <w:rFonts w:ascii="Times New Roman" w:hAnsi="Times New Roman"/>
          <w:sz w:val="24"/>
          <w:szCs w:val="24"/>
          <w:lang w:val="sr-Cyrl-CS"/>
        </w:rPr>
        <w:t>6</w:t>
      </w:r>
      <w:r>
        <w:rPr>
          <w:rFonts w:ascii="Times New Roman" w:hAnsi="Times New Roman"/>
          <w:sz w:val="24"/>
          <w:szCs w:val="24"/>
          <w:lang w:val="sr-Cyrl-CS"/>
        </w:rPr>
        <w:t>.2018</w:t>
      </w:r>
      <w:r w:rsidR="00575509">
        <w:rPr>
          <w:rFonts w:ascii="Times New Roman" w:hAnsi="Times New Roman"/>
          <w:sz w:val="24"/>
          <w:szCs w:val="24"/>
          <w:lang w:val="sr-Cyrl-CS"/>
        </w:rPr>
        <w:t>.</w:t>
      </w:r>
    </w:p>
    <w:sectPr w:rsidR="000E2548" w:rsidRPr="00575509" w:rsidSect="00A90AA3">
      <w:footerReference w:type="even" r:id="rId55"/>
      <w:footerReference w:type="default" r:id="rId56"/>
      <w:pgSz w:w="11907" w:h="16840" w:code="9"/>
      <w:pgMar w:top="1134" w:right="992" w:bottom="1134" w:left="1559" w:header="709" w:footer="709" w:gutter="284"/>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465D" w:rsidRDefault="0032465D" w:rsidP="00C03A88">
      <w:pPr>
        <w:spacing w:after="0" w:line="240" w:lineRule="auto"/>
      </w:pPr>
      <w:r>
        <w:separator/>
      </w:r>
    </w:p>
  </w:endnote>
  <w:endnote w:type="continuationSeparator" w:id="1">
    <w:p w:rsidR="0032465D" w:rsidRDefault="0032465D" w:rsidP="00C03A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Bodoni Cirilica">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ir Times_New_Roman">
    <w:altName w:val="Times New Roman"/>
    <w:charset w:val="00"/>
    <w:family w:val="roman"/>
    <w:pitch w:val="variable"/>
    <w:sig w:usb0="00000003" w:usb1="00000000" w:usb2="00000000" w:usb3="00000000" w:csb0="00000001" w:csb1="00000000"/>
  </w:font>
  <w:font w:name="Pisana cirlioca">
    <w:charset w:val="00"/>
    <w:family w:val="auto"/>
    <w:pitch w:val="variable"/>
    <w:sig w:usb0="00000003" w:usb1="00000000" w:usb2="00000000" w:usb3="00000000" w:csb0="00000001" w:csb1="00000000"/>
  </w:font>
  <w:font w:name="Times New Roman PS">
    <w:altName w:val="Times New Roman"/>
    <w:panose1 w:val="00000000000000000000"/>
    <w:charset w:val="CC"/>
    <w:family w:val="roman"/>
    <w:notTrueType/>
    <w:pitch w:val="default"/>
    <w:sig w:usb0="00000201" w:usb1="00000000" w:usb2="00000000" w:usb3="00000000" w:csb0="00000004" w:csb1="00000000"/>
  </w:font>
  <w:font w:name="CTimesRoman">
    <w:altName w:val="Times New Roman"/>
    <w:charset w:val="00"/>
    <w:family w:val="auto"/>
    <w:pitch w:val="variable"/>
    <w:sig w:usb0="00000083" w:usb1="00000000" w:usb2="00000000" w:usb3="00000000" w:csb0="00000009"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Cambria Math">
    <w:panose1 w:val="02040503050406030204"/>
    <w:charset w:val="00"/>
    <w:family w:val="roman"/>
    <w:pitch w:val="variable"/>
    <w:sig w:usb0="A00002EF" w:usb1="420020EB" w:usb2="00000000" w:usb3="00000000" w:csb0="0000009F"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Technic">
    <w:altName w:val="Symbol"/>
    <w:charset w:val="02"/>
    <w:family w:val="auto"/>
    <w:pitch w:val="variable"/>
    <w:sig w:usb0="00000000" w:usb1="10000000" w:usb2="00000000" w:usb3="00000000" w:csb0="80000000" w:csb1="00000000"/>
  </w:font>
  <w:font w:name="MinionPro-Regular">
    <w:altName w:val="Arial Unicode MS"/>
    <w:panose1 w:val="00000000000000000000"/>
    <w:charset w:val="80"/>
    <w:family w:val="roman"/>
    <w:notTrueType/>
    <w:pitch w:val="default"/>
    <w:sig w:usb0="00000003" w:usb1="08070000" w:usb2="00000010" w:usb3="00000000" w:csb0="00020001" w:csb1="00000000"/>
  </w:font>
  <w:font w:name="Arial CYR">
    <w:altName w:val="Arial"/>
    <w:panose1 w:val="020B0604020202020204"/>
    <w:charset w:val="00"/>
    <w:family w:val="swiss"/>
    <w:pitch w:val="variable"/>
    <w:sig w:usb0="00000000" w:usb1="C0007843" w:usb2="00000009" w:usb3="00000000" w:csb0="000001FF" w:csb1="00000000"/>
  </w:font>
  <w:font w:name="TimesNewRomanPS-ItalicMT">
    <w:altName w:val="MS Mincho"/>
    <w:charset w:val="80"/>
    <w:family w:val="auto"/>
    <w:pitch w:val="default"/>
    <w:sig w:usb0="00000003" w:usb1="08070000" w:usb2="00000010" w:usb3="00000000" w:csb0="00020001" w:csb1="00000000"/>
  </w:font>
  <w:font w:name="Georgia">
    <w:panose1 w:val="02040502050405020303"/>
    <w:charset w:val="00"/>
    <w:family w:val="roman"/>
    <w:pitch w:val="variable"/>
    <w:sig w:usb0="00000287" w:usb1="00000000" w:usb2="00000000" w:usb3="00000000" w:csb0="0000009F" w:csb1="00000000"/>
  </w:font>
  <w:font w:name="TimesNewRomanPS-BoldItalicMT">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5CB" w:rsidRDefault="000275CB" w:rsidP="00657C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275CB" w:rsidRDefault="000275CB" w:rsidP="00657C8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5CB" w:rsidRDefault="000275CB" w:rsidP="00935AF3">
    <w:pPr>
      <w:pStyle w:val="Footer"/>
      <w:framePr w:w="727" w:wrap="around" w:vAnchor="text" w:hAnchor="page" w:x="5482" w:y="162"/>
    </w:pPr>
    <w:r>
      <w:rPr>
        <w:rStyle w:val="PageNumber"/>
        <w:lang w:val="sr-Cyrl-CS"/>
      </w:rPr>
      <w:t xml:space="preserve"> -</w:t>
    </w:r>
    <w:r w:rsidRPr="0076628B">
      <w:rPr>
        <w:rStyle w:val="PageNumber"/>
      </w:rPr>
      <w:fldChar w:fldCharType="begin"/>
    </w:r>
    <w:r w:rsidRPr="0076628B">
      <w:rPr>
        <w:rStyle w:val="PageNumber"/>
      </w:rPr>
      <w:instrText xml:space="preserve">PAGE  </w:instrText>
    </w:r>
    <w:r w:rsidRPr="0076628B">
      <w:rPr>
        <w:rStyle w:val="PageNumber"/>
      </w:rPr>
      <w:fldChar w:fldCharType="separate"/>
    </w:r>
    <w:r w:rsidR="005C034D">
      <w:rPr>
        <w:rStyle w:val="PageNumber"/>
        <w:noProof/>
      </w:rPr>
      <w:t>368</w:t>
    </w:r>
    <w:r w:rsidRPr="0076628B">
      <w:rPr>
        <w:rStyle w:val="PageNumber"/>
      </w:rPr>
      <w:fldChar w:fldCharType="end"/>
    </w:r>
    <w:r>
      <w:rPr>
        <w:rStyle w:val="PageNumber"/>
        <w:lang w:val="sr-Cyrl-CS"/>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465D" w:rsidRDefault="0032465D" w:rsidP="00C03A88">
      <w:pPr>
        <w:spacing w:after="0" w:line="240" w:lineRule="auto"/>
      </w:pPr>
      <w:r>
        <w:separator/>
      </w:r>
    </w:p>
  </w:footnote>
  <w:footnote w:type="continuationSeparator" w:id="1">
    <w:p w:rsidR="0032465D" w:rsidRDefault="0032465D" w:rsidP="00C03A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94AAAC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FC6881"/>
    <w:multiLevelType w:val="hybridMultilevel"/>
    <w:tmpl w:val="C24421E0"/>
    <w:lvl w:ilvl="0" w:tplc="2D36DF32">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1496F8D"/>
    <w:multiLevelType w:val="hybridMultilevel"/>
    <w:tmpl w:val="7CD67B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20F2778"/>
    <w:multiLevelType w:val="hybridMultilevel"/>
    <w:tmpl w:val="AA343A38"/>
    <w:lvl w:ilvl="0" w:tplc="2D36DF32">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2AA6778"/>
    <w:multiLevelType w:val="hybridMultilevel"/>
    <w:tmpl w:val="7338CBCE"/>
    <w:lvl w:ilvl="0" w:tplc="4112D094">
      <w:start w:val="2"/>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3034C4B"/>
    <w:multiLevelType w:val="multilevel"/>
    <w:tmpl w:val="D15C746E"/>
    <w:lvl w:ilvl="0">
      <w:start w:val="1"/>
      <w:numFmt w:val="bullet"/>
      <w:lvlText w:val=""/>
      <w:lvlJc w:val="left"/>
      <w:pPr>
        <w:ind w:left="720" w:firstLine="360"/>
      </w:pPr>
      <w:rPr>
        <w:rFonts w:ascii="Symbol" w:hAnsi="Symbol" w:hint="default"/>
        <w:b/>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nsid w:val="0426635E"/>
    <w:multiLevelType w:val="multilevel"/>
    <w:tmpl w:val="8F5069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4C93308"/>
    <w:multiLevelType w:val="hybridMultilevel"/>
    <w:tmpl w:val="FFA049CC"/>
    <w:lvl w:ilvl="0" w:tplc="9DD4505E">
      <w:numFmt w:val="bullet"/>
      <w:lvlText w:val="−"/>
      <w:lvlJc w:val="left"/>
      <w:pPr>
        <w:ind w:left="279" w:hanging="166"/>
      </w:pPr>
      <w:rPr>
        <w:rFonts w:ascii="Arial" w:eastAsia="Arial" w:hAnsi="Arial" w:cs="Arial" w:hint="default"/>
        <w:w w:val="103"/>
        <w:sz w:val="16"/>
        <w:szCs w:val="16"/>
        <w:lang w:val="en-US" w:eastAsia="en-US" w:bidi="en-US"/>
      </w:rPr>
    </w:lvl>
    <w:lvl w:ilvl="1" w:tplc="9D987D80">
      <w:numFmt w:val="bullet"/>
      <w:lvlText w:val="•"/>
      <w:lvlJc w:val="left"/>
      <w:pPr>
        <w:ind w:left="636" w:hanging="166"/>
      </w:pPr>
      <w:rPr>
        <w:rFonts w:hint="default"/>
        <w:lang w:val="en-US" w:eastAsia="en-US" w:bidi="en-US"/>
      </w:rPr>
    </w:lvl>
    <w:lvl w:ilvl="2" w:tplc="17046638">
      <w:numFmt w:val="bullet"/>
      <w:lvlText w:val="•"/>
      <w:lvlJc w:val="left"/>
      <w:pPr>
        <w:ind w:left="992" w:hanging="166"/>
      </w:pPr>
      <w:rPr>
        <w:rFonts w:hint="default"/>
        <w:lang w:val="en-US" w:eastAsia="en-US" w:bidi="en-US"/>
      </w:rPr>
    </w:lvl>
    <w:lvl w:ilvl="3" w:tplc="FC4239D8">
      <w:numFmt w:val="bullet"/>
      <w:lvlText w:val="•"/>
      <w:lvlJc w:val="left"/>
      <w:pPr>
        <w:ind w:left="1349" w:hanging="166"/>
      </w:pPr>
      <w:rPr>
        <w:rFonts w:hint="default"/>
        <w:lang w:val="en-US" w:eastAsia="en-US" w:bidi="en-US"/>
      </w:rPr>
    </w:lvl>
    <w:lvl w:ilvl="4" w:tplc="749CE484">
      <w:numFmt w:val="bullet"/>
      <w:lvlText w:val="•"/>
      <w:lvlJc w:val="left"/>
      <w:pPr>
        <w:ind w:left="1705" w:hanging="166"/>
      </w:pPr>
      <w:rPr>
        <w:rFonts w:hint="default"/>
        <w:lang w:val="en-US" w:eastAsia="en-US" w:bidi="en-US"/>
      </w:rPr>
    </w:lvl>
    <w:lvl w:ilvl="5" w:tplc="51D4AAE6">
      <w:numFmt w:val="bullet"/>
      <w:lvlText w:val="•"/>
      <w:lvlJc w:val="left"/>
      <w:pPr>
        <w:ind w:left="2062" w:hanging="166"/>
      </w:pPr>
      <w:rPr>
        <w:rFonts w:hint="default"/>
        <w:lang w:val="en-US" w:eastAsia="en-US" w:bidi="en-US"/>
      </w:rPr>
    </w:lvl>
    <w:lvl w:ilvl="6" w:tplc="A5ECEB2E">
      <w:numFmt w:val="bullet"/>
      <w:lvlText w:val="•"/>
      <w:lvlJc w:val="left"/>
      <w:pPr>
        <w:ind w:left="2418" w:hanging="166"/>
      </w:pPr>
      <w:rPr>
        <w:rFonts w:hint="default"/>
        <w:lang w:val="en-US" w:eastAsia="en-US" w:bidi="en-US"/>
      </w:rPr>
    </w:lvl>
    <w:lvl w:ilvl="7" w:tplc="C08C3C5E">
      <w:numFmt w:val="bullet"/>
      <w:lvlText w:val="•"/>
      <w:lvlJc w:val="left"/>
      <w:pPr>
        <w:ind w:left="2774" w:hanging="166"/>
      </w:pPr>
      <w:rPr>
        <w:rFonts w:hint="default"/>
        <w:lang w:val="en-US" w:eastAsia="en-US" w:bidi="en-US"/>
      </w:rPr>
    </w:lvl>
    <w:lvl w:ilvl="8" w:tplc="5BCC138C">
      <w:numFmt w:val="bullet"/>
      <w:lvlText w:val="•"/>
      <w:lvlJc w:val="left"/>
      <w:pPr>
        <w:ind w:left="3131" w:hanging="166"/>
      </w:pPr>
      <w:rPr>
        <w:rFonts w:hint="default"/>
        <w:lang w:val="en-US" w:eastAsia="en-US" w:bidi="en-US"/>
      </w:rPr>
    </w:lvl>
  </w:abstractNum>
  <w:abstractNum w:abstractNumId="8">
    <w:nsid w:val="07324059"/>
    <w:multiLevelType w:val="hybridMultilevel"/>
    <w:tmpl w:val="3A5C61EA"/>
    <w:lvl w:ilvl="0" w:tplc="47005DC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093A35A9"/>
    <w:multiLevelType w:val="hybridMultilevel"/>
    <w:tmpl w:val="B4B632EE"/>
    <w:lvl w:ilvl="0" w:tplc="F2B0E9E8">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165"/>
        </w:tabs>
        <w:ind w:left="1165" w:hanging="360"/>
      </w:pPr>
      <w:rPr>
        <w:rFonts w:ascii="Courier New" w:hAnsi="Courier New" w:cs="Courier New" w:hint="default"/>
      </w:rPr>
    </w:lvl>
    <w:lvl w:ilvl="2" w:tplc="04090005" w:tentative="1">
      <w:start w:val="1"/>
      <w:numFmt w:val="bullet"/>
      <w:lvlText w:val=""/>
      <w:lvlJc w:val="left"/>
      <w:pPr>
        <w:tabs>
          <w:tab w:val="num" w:pos="1885"/>
        </w:tabs>
        <w:ind w:left="1885" w:hanging="360"/>
      </w:pPr>
      <w:rPr>
        <w:rFonts w:ascii="Wingdings" w:hAnsi="Wingdings" w:hint="default"/>
      </w:rPr>
    </w:lvl>
    <w:lvl w:ilvl="3" w:tplc="04090001" w:tentative="1">
      <w:start w:val="1"/>
      <w:numFmt w:val="bullet"/>
      <w:lvlText w:val=""/>
      <w:lvlJc w:val="left"/>
      <w:pPr>
        <w:tabs>
          <w:tab w:val="num" w:pos="2605"/>
        </w:tabs>
        <w:ind w:left="2605" w:hanging="360"/>
      </w:pPr>
      <w:rPr>
        <w:rFonts w:ascii="Symbol" w:hAnsi="Symbol" w:hint="default"/>
      </w:rPr>
    </w:lvl>
    <w:lvl w:ilvl="4" w:tplc="04090003" w:tentative="1">
      <w:start w:val="1"/>
      <w:numFmt w:val="bullet"/>
      <w:lvlText w:val="o"/>
      <w:lvlJc w:val="left"/>
      <w:pPr>
        <w:tabs>
          <w:tab w:val="num" w:pos="3325"/>
        </w:tabs>
        <w:ind w:left="3325" w:hanging="360"/>
      </w:pPr>
      <w:rPr>
        <w:rFonts w:ascii="Courier New" w:hAnsi="Courier New" w:cs="Courier New" w:hint="default"/>
      </w:rPr>
    </w:lvl>
    <w:lvl w:ilvl="5" w:tplc="04090005" w:tentative="1">
      <w:start w:val="1"/>
      <w:numFmt w:val="bullet"/>
      <w:lvlText w:val=""/>
      <w:lvlJc w:val="left"/>
      <w:pPr>
        <w:tabs>
          <w:tab w:val="num" w:pos="4045"/>
        </w:tabs>
        <w:ind w:left="4045" w:hanging="360"/>
      </w:pPr>
      <w:rPr>
        <w:rFonts w:ascii="Wingdings" w:hAnsi="Wingdings" w:hint="default"/>
      </w:rPr>
    </w:lvl>
    <w:lvl w:ilvl="6" w:tplc="04090001" w:tentative="1">
      <w:start w:val="1"/>
      <w:numFmt w:val="bullet"/>
      <w:lvlText w:val=""/>
      <w:lvlJc w:val="left"/>
      <w:pPr>
        <w:tabs>
          <w:tab w:val="num" w:pos="4765"/>
        </w:tabs>
        <w:ind w:left="4765" w:hanging="360"/>
      </w:pPr>
      <w:rPr>
        <w:rFonts w:ascii="Symbol" w:hAnsi="Symbol" w:hint="default"/>
      </w:rPr>
    </w:lvl>
    <w:lvl w:ilvl="7" w:tplc="04090003" w:tentative="1">
      <w:start w:val="1"/>
      <w:numFmt w:val="bullet"/>
      <w:lvlText w:val="o"/>
      <w:lvlJc w:val="left"/>
      <w:pPr>
        <w:tabs>
          <w:tab w:val="num" w:pos="5485"/>
        </w:tabs>
        <w:ind w:left="5485" w:hanging="360"/>
      </w:pPr>
      <w:rPr>
        <w:rFonts w:ascii="Courier New" w:hAnsi="Courier New" w:cs="Courier New" w:hint="default"/>
      </w:rPr>
    </w:lvl>
    <w:lvl w:ilvl="8" w:tplc="04090005" w:tentative="1">
      <w:start w:val="1"/>
      <w:numFmt w:val="bullet"/>
      <w:lvlText w:val=""/>
      <w:lvlJc w:val="left"/>
      <w:pPr>
        <w:tabs>
          <w:tab w:val="num" w:pos="6205"/>
        </w:tabs>
        <w:ind w:left="6205" w:hanging="360"/>
      </w:pPr>
      <w:rPr>
        <w:rFonts w:ascii="Wingdings" w:hAnsi="Wingdings" w:hint="default"/>
      </w:rPr>
    </w:lvl>
  </w:abstractNum>
  <w:abstractNum w:abstractNumId="10">
    <w:nsid w:val="0AF92A9F"/>
    <w:multiLevelType w:val="hybridMultilevel"/>
    <w:tmpl w:val="865AC46C"/>
    <w:lvl w:ilvl="0" w:tplc="8286E20C">
      <w:start w:val="10"/>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
    <w:nsid w:val="0BA43BCA"/>
    <w:multiLevelType w:val="hybridMultilevel"/>
    <w:tmpl w:val="DE2CDA2A"/>
    <w:lvl w:ilvl="0" w:tplc="66009512">
      <w:numFmt w:val="bullet"/>
      <w:lvlText w:val="-"/>
      <w:lvlJc w:val="left"/>
      <w:pPr>
        <w:ind w:left="720" w:hanging="360"/>
      </w:pPr>
      <w:rPr>
        <w:rFonts w:ascii="Cambria" w:eastAsia="SimSun" w:hAnsi="Cambria" w:cs="Arial" w:hint="default"/>
        <w:b w:val="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nsid w:val="0C59647D"/>
    <w:multiLevelType w:val="hybridMultilevel"/>
    <w:tmpl w:val="CB865152"/>
    <w:lvl w:ilvl="0" w:tplc="169833C0">
      <w:start w:val="1"/>
      <w:numFmt w:val="bullet"/>
      <w:lvlText w:val="•"/>
      <w:lvlJc w:val="left"/>
      <w:pPr>
        <w:tabs>
          <w:tab w:val="num" w:pos="720"/>
        </w:tabs>
        <w:ind w:left="720" w:hanging="360"/>
      </w:pPr>
      <w:rPr>
        <w:rFonts w:ascii="Verdana" w:hAnsi="Verdana" w:hint="default"/>
      </w:rPr>
    </w:lvl>
    <w:lvl w:ilvl="1" w:tplc="B14A0988" w:tentative="1">
      <w:start w:val="1"/>
      <w:numFmt w:val="bullet"/>
      <w:lvlText w:val="•"/>
      <w:lvlJc w:val="left"/>
      <w:pPr>
        <w:tabs>
          <w:tab w:val="num" w:pos="1440"/>
        </w:tabs>
        <w:ind w:left="1440" w:hanging="360"/>
      </w:pPr>
      <w:rPr>
        <w:rFonts w:ascii="Verdana" w:hAnsi="Verdana" w:hint="default"/>
      </w:rPr>
    </w:lvl>
    <w:lvl w:ilvl="2" w:tplc="E8F6ADAA" w:tentative="1">
      <w:start w:val="1"/>
      <w:numFmt w:val="bullet"/>
      <w:lvlText w:val="•"/>
      <w:lvlJc w:val="left"/>
      <w:pPr>
        <w:tabs>
          <w:tab w:val="num" w:pos="2160"/>
        </w:tabs>
        <w:ind w:left="2160" w:hanging="360"/>
      </w:pPr>
      <w:rPr>
        <w:rFonts w:ascii="Verdana" w:hAnsi="Verdana" w:hint="default"/>
      </w:rPr>
    </w:lvl>
    <w:lvl w:ilvl="3" w:tplc="079C604E" w:tentative="1">
      <w:start w:val="1"/>
      <w:numFmt w:val="bullet"/>
      <w:lvlText w:val="•"/>
      <w:lvlJc w:val="left"/>
      <w:pPr>
        <w:tabs>
          <w:tab w:val="num" w:pos="2880"/>
        </w:tabs>
        <w:ind w:left="2880" w:hanging="360"/>
      </w:pPr>
      <w:rPr>
        <w:rFonts w:ascii="Verdana" w:hAnsi="Verdana" w:hint="default"/>
      </w:rPr>
    </w:lvl>
    <w:lvl w:ilvl="4" w:tplc="E5BE4CD6" w:tentative="1">
      <w:start w:val="1"/>
      <w:numFmt w:val="bullet"/>
      <w:lvlText w:val="•"/>
      <w:lvlJc w:val="left"/>
      <w:pPr>
        <w:tabs>
          <w:tab w:val="num" w:pos="3600"/>
        </w:tabs>
        <w:ind w:left="3600" w:hanging="360"/>
      </w:pPr>
      <w:rPr>
        <w:rFonts w:ascii="Verdana" w:hAnsi="Verdana" w:hint="default"/>
      </w:rPr>
    </w:lvl>
    <w:lvl w:ilvl="5" w:tplc="123015AE" w:tentative="1">
      <w:start w:val="1"/>
      <w:numFmt w:val="bullet"/>
      <w:lvlText w:val="•"/>
      <w:lvlJc w:val="left"/>
      <w:pPr>
        <w:tabs>
          <w:tab w:val="num" w:pos="4320"/>
        </w:tabs>
        <w:ind w:left="4320" w:hanging="360"/>
      </w:pPr>
      <w:rPr>
        <w:rFonts w:ascii="Verdana" w:hAnsi="Verdana" w:hint="default"/>
      </w:rPr>
    </w:lvl>
    <w:lvl w:ilvl="6" w:tplc="F9501718" w:tentative="1">
      <w:start w:val="1"/>
      <w:numFmt w:val="bullet"/>
      <w:lvlText w:val="•"/>
      <w:lvlJc w:val="left"/>
      <w:pPr>
        <w:tabs>
          <w:tab w:val="num" w:pos="5040"/>
        </w:tabs>
        <w:ind w:left="5040" w:hanging="360"/>
      </w:pPr>
      <w:rPr>
        <w:rFonts w:ascii="Verdana" w:hAnsi="Verdana" w:hint="default"/>
      </w:rPr>
    </w:lvl>
    <w:lvl w:ilvl="7" w:tplc="733075E0" w:tentative="1">
      <w:start w:val="1"/>
      <w:numFmt w:val="bullet"/>
      <w:lvlText w:val="•"/>
      <w:lvlJc w:val="left"/>
      <w:pPr>
        <w:tabs>
          <w:tab w:val="num" w:pos="5760"/>
        </w:tabs>
        <w:ind w:left="5760" w:hanging="360"/>
      </w:pPr>
      <w:rPr>
        <w:rFonts w:ascii="Verdana" w:hAnsi="Verdana" w:hint="default"/>
      </w:rPr>
    </w:lvl>
    <w:lvl w:ilvl="8" w:tplc="7D1CF6E8" w:tentative="1">
      <w:start w:val="1"/>
      <w:numFmt w:val="bullet"/>
      <w:lvlText w:val="•"/>
      <w:lvlJc w:val="left"/>
      <w:pPr>
        <w:tabs>
          <w:tab w:val="num" w:pos="6480"/>
        </w:tabs>
        <w:ind w:left="6480" w:hanging="360"/>
      </w:pPr>
      <w:rPr>
        <w:rFonts w:ascii="Verdana" w:hAnsi="Verdana" w:hint="default"/>
      </w:rPr>
    </w:lvl>
  </w:abstractNum>
  <w:abstractNum w:abstractNumId="13">
    <w:nsid w:val="0DB20538"/>
    <w:multiLevelType w:val="hybridMultilevel"/>
    <w:tmpl w:val="EA94F61C"/>
    <w:lvl w:ilvl="0" w:tplc="2D36DF32">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07B78C1"/>
    <w:multiLevelType w:val="hybridMultilevel"/>
    <w:tmpl w:val="D1EA83D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8826301"/>
    <w:multiLevelType w:val="hybridMultilevel"/>
    <w:tmpl w:val="D78A75D8"/>
    <w:lvl w:ilvl="0" w:tplc="78C6BC9A">
      <w:start w:val="1"/>
      <w:numFmt w:val="bullet"/>
      <w:lvlText w:val=""/>
      <w:lvlJc w:val="left"/>
      <w:pPr>
        <w:tabs>
          <w:tab w:val="num" w:pos="648"/>
        </w:tabs>
        <w:ind w:left="648" w:hanging="288"/>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90343C0"/>
    <w:multiLevelType w:val="hybridMultilevel"/>
    <w:tmpl w:val="EA86CD7C"/>
    <w:lvl w:ilvl="0" w:tplc="F7E4ACA0">
      <w:start w:val="7"/>
      <w:numFmt w:val="bullet"/>
      <w:lvlText w:val=""/>
      <w:lvlJc w:val="left"/>
      <w:pPr>
        <w:ind w:left="360" w:hanging="360"/>
      </w:pPr>
      <w:rPr>
        <w:rFonts w:ascii="Symbol" w:eastAsia="Times New Roman" w:hAnsi="Symbol"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nsid w:val="19B02123"/>
    <w:multiLevelType w:val="hybridMultilevel"/>
    <w:tmpl w:val="001682F4"/>
    <w:lvl w:ilvl="0" w:tplc="66009512">
      <w:numFmt w:val="bullet"/>
      <w:lvlText w:val="-"/>
      <w:lvlJc w:val="left"/>
      <w:pPr>
        <w:ind w:left="720" w:hanging="360"/>
      </w:pPr>
      <w:rPr>
        <w:rFonts w:ascii="Cambria" w:eastAsia="SimSun" w:hAnsi="Cambria" w:cs="Arial" w:hint="default"/>
        <w:b w:val="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nsid w:val="1A0D0ACA"/>
    <w:multiLevelType w:val="hybridMultilevel"/>
    <w:tmpl w:val="C966C1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1CA40536"/>
    <w:multiLevelType w:val="multilevel"/>
    <w:tmpl w:val="2E4CA2F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470" w:hanging="72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3360" w:hanging="1440"/>
      </w:pPr>
      <w:rPr>
        <w:rFonts w:hint="default"/>
      </w:rPr>
    </w:lvl>
    <w:lvl w:ilvl="5">
      <w:start w:val="1"/>
      <w:numFmt w:val="decimal"/>
      <w:isLgl/>
      <w:lvlText w:val="%1.%2.%3.%4.%5.%6."/>
      <w:lvlJc w:val="left"/>
      <w:pPr>
        <w:ind w:left="3750" w:hanging="1440"/>
      </w:pPr>
      <w:rPr>
        <w:rFonts w:hint="default"/>
      </w:rPr>
    </w:lvl>
    <w:lvl w:ilvl="6">
      <w:start w:val="1"/>
      <w:numFmt w:val="decimal"/>
      <w:isLgl/>
      <w:lvlText w:val="%1.%2.%3.%4.%5.%6.%7."/>
      <w:lvlJc w:val="left"/>
      <w:pPr>
        <w:ind w:left="4500" w:hanging="1800"/>
      </w:pPr>
      <w:rPr>
        <w:rFonts w:hint="default"/>
      </w:rPr>
    </w:lvl>
    <w:lvl w:ilvl="7">
      <w:start w:val="1"/>
      <w:numFmt w:val="decimal"/>
      <w:isLgl/>
      <w:lvlText w:val="%1.%2.%3.%4.%5.%6.%7.%8."/>
      <w:lvlJc w:val="left"/>
      <w:pPr>
        <w:ind w:left="5250" w:hanging="2160"/>
      </w:pPr>
      <w:rPr>
        <w:rFonts w:hint="default"/>
      </w:rPr>
    </w:lvl>
    <w:lvl w:ilvl="8">
      <w:start w:val="1"/>
      <w:numFmt w:val="decimal"/>
      <w:isLgl/>
      <w:lvlText w:val="%1.%2.%3.%4.%5.%6.%7.%8.%9."/>
      <w:lvlJc w:val="left"/>
      <w:pPr>
        <w:ind w:left="5640" w:hanging="2160"/>
      </w:pPr>
      <w:rPr>
        <w:rFonts w:hint="default"/>
      </w:rPr>
    </w:lvl>
  </w:abstractNum>
  <w:abstractNum w:abstractNumId="20">
    <w:nsid w:val="1CC27E26"/>
    <w:multiLevelType w:val="hybridMultilevel"/>
    <w:tmpl w:val="782210D8"/>
    <w:lvl w:ilvl="0" w:tplc="66009512">
      <w:numFmt w:val="bullet"/>
      <w:lvlText w:val="-"/>
      <w:lvlJc w:val="left"/>
      <w:pPr>
        <w:ind w:left="720" w:hanging="360"/>
      </w:pPr>
      <w:rPr>
        <w:rFonts w:ascii="Cambria" w:eastAsia="SimSun" w:hAnsi="Cambria" w:cs="Arial" w:hint="default"/>
        <w:b w:val="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nsid w:val="1CC854B3"/>
    <w:multiLevelType w:val="hybridMultilevel"/>
    <w:tmpl w:val="58645966"/>
    <w:lvl w:ilvl="0" w:tplc="94064A66">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CE81F00"/>
    <w:multiLevelType w:val="hybridMultilevel"/>
    <w:tmpl w:val="E6C81450"/>
    <w:lvl w:ilvl="0" w:tplc="2D36DF32">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FD0184C"/>
    <w:multiLevelType w:val="hybridMultilevel"/>
    <w:tmpl w:val="CC2E9428"/>
    <w:lvl w:ilvl="0" w:tplc="649AC01A">
      <w:start w:val="8"/>
      <w:numFmt w:val="bullet"/>
      <w:lvlText w:val="-"/>
      <w:lvlJc w:val="left"/>
      <w:pPr>
        <w:ind w:left="720" w:hanging="360"/>
      </w:pPr>
      <w:rPr>
        <w:rFonts w:ascii="Calibri" w:eastAsia="Calibri" w:hAnsi="Calibri"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nsid w:val="20743CD6"/>
    <w:multiLevelType w:val="hybridMultilevel"/>
    <w:tmpl w:val="4B30E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2001BF1"/>
    <w:multiLevelType w:val="hybridMultilevel"/>
    <w:tmpl w:val="C83AD7CA"/>
    <w:lvl w:ilvl="0" w:tplc="4208845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38D09A7"/>
    <w:multiLevelType w:val="hybridMultilevel"/>
    <w:tmpl w:val="E50CB82A"/>
    <w:lvl w:ilvl="0" w:tplc="2698148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5450011"/>
    <w:multiLevelType w:val="hybridMultilevel"/>
    <w:tmpl w:val="9906F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5892B6C"/>
    <w:multiLevelType w:val="hybridMultilevel"/>
    <w:tmpl w:val="F7D8D0E0"/>
    <w:lvl w:ilvl="0" w:tplc="279018B6">
      <w:start w:val="1"/>
      <w:numFmt w:val="bullet"/>
      <w:lvlText w:val="-"/>
      <w:lvlJc w:val="left"/>
      <w:pPr>
        <w:ind w:left="720" w:hanging="360"/>
      </w:pPr>
      <w:rPr>
        <w:rFonts w:ascii="Arial" w:eastAsia="Calibri" w:hAnsi="Arial" w:cs="Aria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nsid w:val="25F90406"/>
    <w:multiLevelType w:val="hybridMultilevel"/>
    <w:tmpl w:val="FA6814D2"/>
    <w:lvl w:ilvl="0" w:tplc="712E9286">
      <w:start w:val="1"/>
      <w:numFmt w:val="bullet"/>
      <w:lvlText w:val="-"/>
      <w:lvlJc w:val="left"/>
      <w:pPr>
        <w:ind w:left="720" w:hanging="360"/>
      </w:pPr>
      <w:rPr>
        <w:rFonts w:ascii="Times New Roman" w:eastAsia="Times New Roman" w:hAnsi="Times New Roman" w:cs="Times New Roman"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6F6648F"/>
    <w:multiLevelType w:val="hybridMultilevel"/>
    <w:tmpl w:val="A8425DC6"/>
    <w:lvl w:ilvl="0" w:tplc="EE3C20D8">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27615CAA"/>
    <w:multiLevelType w:val="hybridMultilevel"/>
    <w:tmpl w:val="7AE088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27A34D4C"/>
    <w:multiLevelType w:val="multilevel"/>
    <w:tmpl w:val="1E46B81E"/>
    <w:lvl w:ilvl="0">
      <w:start w:val="6"/>
      <w:numFmt w:val="decimal"/>
      <w:lvlText w:val="%1."/>
      <w:lvlJc w:val="left"/>
      <w:pPr>
        <w:ind w:left="540" w:hanging="540"/>
      </w:pPr>
      <w:rPr>
        <w:rFonts w:hint="default"/>
      </w:rPr>
    </w:lvl>
    <w:lvl w:ilvl="1">
      <w:start w:val="2"/>
      <w:numFmt w:val="decimal"/>
      <w:lvlText w:val="%1.%2."/>
      <w:lvlJc w:val="left"/>
      <w:pPr>
        <w:ind w:left="1132" w:hanging="540"/>
      </w:pPr>
      <w:rPr>
        <w:rFonts w:hint="default"/>
      </w:rPr>
    </w:lvl>
    <w:lvl w:ilvl="2">
      <w:start w:val="3"/>
      <w:numFmt w:val="decimal"/>
      <w:lvlText w:val="%1.%2.%3."/>
      <w:lvlJc w:val="left"/>
      <w:pPr>
        <w:ind w:left="1904" w:hanging="720"/>
      </w:pPr>
      <w:rPr>
        <w:rFonts w:hint="default"/>
      </w:rPr>
    </w:lvl>
    <w:lvl w:ilvl="3">
      <w:start w:val="1"/>
      <w:numFmt w:val="decimal"/>
      <w:lvlText w:val="%1.%2.%3.%4."/>
      <w:lvlJc w:val="left"/>
      <w:pPr>
        <w:ind w:left="2496" w:hanging="720"/>
      </w:pPr>
      <w:rPr>
        <w:rFonts w:hint="default"/>
      </w:rPr>
    </w:lvl>
    <w:lvl w:ilvl="4">
      <w:start w:val="1"/>
      <w:numFmt w:val="decimal"/>
      <w:lvlText w:val="%1.%2.%3.%4.%5."/>
      <w:lvlJc w:val="left"/>
      <w:pPr>
        <w:ind w:left="3448" w:hanging="1080"/>
      </w:pPr>
      <w:rPr>
        <w:rFonts w:hint="default"/>
      </w:rPr>
    </w:lvl>
    <w:lvl w:ilvl="5">
      <w:start w:val="1"/>
      <w:numFmt w:val="decimal"/>
      <w:lvlText w:val="%1.%2.%3.%4.%5.%6."/>
      <w:lvlJc w:val="left"/>
      <w:pPr>
        <w:ind w:left="4040" w:hanging="1080"/>
      </w:pPr>
      <w:rPr>
        <w:rFonts w:hint="default"/>
      </w:rPr>
    </w:lvl>
    <w:lvl w:ilvl="6">
      <w:start w:val="1"/>
      <w:numFmt w:val="decimal"/>
      <w:lvlText w:val="%1.%2.%3.%4.%5.%6.%7."/>
      <w:lvlJc w:val="left"/>
      <w:pPr>
        <w:ind w:left="4992" w:hanging="1440"/>
      </w:pPr>
      <w:rPr>
        <w:rFonts w:hint="default"/>
      </w:rPr>
    </w:lvl>
    <w:lvl w:ilvl="7">
      <w:start w:val="1"/>
      <w:numFmt w:val="decimal"/>
      <w:lvlText w:val="%1.%2.%3.%4.%5.%6.%7.%8."/>
      <w:lvlJc w:val="left"/>
      <w:pPr>
        <w:ind w:left="5584" w:hanging="1440"/>
      </w:pPr>
      <w:rPr>
        <w:rFonts w:hint="default"/>
      </w:rPr>
    </w:lvl>
    <w:lvl w:ilvl="8">
      <w:start w:val="1"/>
      <w:numFmt w:val="decimal"/>
      <w:lvlText w:val="%1.%2.%3.%4.%5.%6.%7.%8.%9."/>
      <w:lvlJc w:val="left"/>
      <w:pPr>
        <w:ind w:left="6536" w:hanging="1800"/>
      </w:pPr>
      <w:rPr>
        <w:rFonts w:hint="default"/>
      </w:rPr>
    </w:lvl>
  </w:abstractNum>
  <w:abstractNum w:abstractNumId="33">
    <w:nsid w:val="2B593B90"/>
    <w:multiLevelType w:val="hybridMultilevel"/>
    <w:tmpl w:val="FE26B3A6"/>
    <w:lvl w:ilvl="0" w:tplc="58B20FF8">
      <w:start w:val="3"/>
      <w:numFmt w:val="bullet"/>
      <w:lvlText w:val="-"/>
      <w:lvlJc w:val="left"/>
      <w:pPr>
        <w:ind w:left="360" w:hanging="360"/>
      </w:pPr>
      <w:rPr>
        <w:rFonts w:ascii="Calibri" w:eastAsia="Times New Roman" w:hAnsi="Calibri" w:hint="default"/>
      </w:rPr>
    </w:lvl>
    <w:lvl w:ilvl="1" w:tplc="241A0003">
      <w:start w:val="1"/>
      <w:numFmt w:val="bullet"/>
      <w:lvlText w:val="o"/>
      <w:lvlJc w:val="left"/>
      <w:pPr>
        <w:ind w:left="1080" w:hanging="360"/>
      </w:pPr>
      <w:rPr>
        <w:rFonts w:ascii="Courier New" w:hAnsi="Courier New" w:hint="default"/>
      </w:rPr>
    </w:lvl>
    <w:lvl w:ilvl="2" w:tplc="241A0005">
      <w:start w:val="1"/>
      <w:numFmt w:val="bullet"/>
      <w:lvlText w:val=""/>
      <w:lvlJc w:val="left"/>
      <w:pPr>
        <w:ind w:left="1800" w:hanging="360"/>
      </w:pPr>
      <w:rPr>
        <w:rFonts w:ascii="Wingdings" w:hAnsi="Wingdings" w:hint="default"/>
      </w:rPr>
    </w:lvl>
    <w:lvl w:ilvl="3" w:tplc="241A0001">
      <w:start w:val="1"/>
      <w:numFmt w:val="bullet"/>
      <w:lvlText w:val=""/>
      <w:lvlJc w:val="left"/>
      <w:pPr>
        <w:ind w:left="2520" w:hanging="360"/>
      </w:pPr>
      <w:rPr>
        <w:rFonts w:ascii="Symbol" w:hAnsi="Symbol" w:hint="default"/>
      </w:rPr>
    </w:lvl>
    <w:lvl w:ilvl="4" w:tplc="241A0003">
      <w:start w:val="1"/>
      <w:numFmt w:val="bullet"/>
      <w:lvlText w:val="o"/>
      <w:lvlJc w:val="left"/>
      <w:pPr>
        <w:ind w:left="3240" w:hanging="360"/>
      </w:pPr>
      <w:rPr>
        <w:rFonts w:ascii="Courier New" w:hAnsi="Courier New" w:hint="default"/>
      </w:rPr>
    </w:lvl>
    <w:lvl w:ilvl="5" w:tplc="241A0005">
      <w:start w:val="1"/>
      <w:numFmt w:val="bullet"/>
      <w:lvlText w:val=""/>
      <w:lvlJc w:val="left"/>
      <w:pPr>
        <w:ind w:left="3960" w:hanging="360"/>
      </w:pPr>
      <w:rPr>
        <w:rFonts w:ascii="Wingdings" w:hAnsi="Wingdings" w:hint="default"/>
      </w:rPr>
    </w:lvl>
    <w:lvl w:ilvl="6" w:tplc="241A0001">
      <w:start w:val="1"/>
      <w:numFmt w:val="bullet"/>
      <w:lvlText w:val=""/>
      <w:lvlJc w:val="left"/>
      <w:pPr>
        <w:ind w:left="4680" w:hanging="360"/>
      </w:pPr>
      <w:rPr>
        <w:rFonts w:ascii="Symbol" w:hAnsi="Symbol" w:hint="default"/>
      </w:rPr>
    </w:lvl>
    <w:lvl w:ilvl="7" w:tplc="241A0003">
      <w:start w:val="1"/>
      <w:numFmt w:val="bullet"/>
      <w:lvlText w:val="o"/>
      <w:lvlJc w:val="left"/>
      <w:pPr>
        <w:ind w:left="5400" w:hanging="360"/>
      </w:pPr>
      <w:rPr>
        <w:rFonts w:ascii="Courier New" w:hAnsi="Courier New" w:hint="default"/>
      </w:rPr>
    </w:lvl>
    <w:lvl w:ilvl="8" w:tplc="241A0005">
      <w:start w:val="1"/>
      <w:numFmt w:val="bullet"/>
      <w:lvlText w:val=""/>
      <w:lvlJc w:val="left"/>
      <w:pPr>
        <w:ind w:left="6120" w:hanging="360"/>
      </w:pPr>
      <w:rPr>
        <w:rFonts w:ascii="Wingdings" w:hAnsi="Wingdings" w:hint="default"/>
      </w:rPr>
    </w:lvl>
  </w:abstractNum>
  <w:abstractNum w:abstractNumId="34">
    <w:nsid w:val="2C1E442F"/>
    <w:multiLevelType w:val="hybridMultilevel"/>
    <w:tmpl w:val="059C7370"/>
    <w:lvl w:ilvl="0" w:tplc="2D36DF32">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CAD2121"/>
    <w:multiLevelType w:val="hybridMultilevel"/>
    <w:tmpl w:val="5DFCF8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2D4F6F6E"/>
    <w:multiLevelType w:val="hybridMultilevel"/>
    <w:tmpl w:val="617658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2DC92EAA"/>
    <w:multiLevelType w:val="hybridMultilevel"/>
    <w:tmpl w:val="B9F0D1E2"/>
    <w:lvl w:ilvl="0" w:tplc="2D36DF32">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2E926174"/>
    <w:multiLevelType w:val="hybridMultilevel"/>
    <w:tmpl w:val="FE3CF46C"/>
    <w:lvl w:ilvl="0" w:tplc="0BCA972E">
      <w:start w:val="1"/>
      <w:numFmt w:val="bullet"/>
      <w:lvlText w:val=""/>
      <w:lvlJc w:val="left"/>
      <w:pPr>
        <w:tabs>
          <w:tab w:val="num" w:pos="284"/>
        </w:tabs>
        <w:ind w:left="284" w:hanging="284"/>
      </w:pPr>
      <w:rPr>
        <w:rFonts w:ascii="Symbol" w:hAnsi="Symbol" w:hint="default"/>
        <w:sz w:val="24"/>
        <w:szCs w:val="24"/>
      </w:rPr>
    </w:lvl>
    <w:lvl w:ilvl="1" w:tplc="2B0A6AC0">
      <w:start w:val="1"/>
      <w:numFmt w:val="decimal"/>
      <w:lvlText w:val="%2."/>
      <w:lvlJc w:val="left"/>
      <w:pPr>
        <w:tabs>
          <w:tab w:val="num" w:pos="360"/>
        </w:tabs>
        <w:ind w:left="0" w:firstLine="0"/>
      </w:pPr>
      <w:rPr>
        <w:rFonts w:ascii="Times New Roman" w:hAnsi="Times New Roman" w:hint="default"/>
        <w:b w:val="0"/>
        <w:i w:val="0"/>
        <w:sz w:val="24"/>
        <w:szCs w:val="24"/>
      </w:rPr>
    </w:lvl>
    <w:lvl w:ilvl="2" w:tplc="32987D96">
      <w:start w:val="1"/>
      <w:numFmt w:val="decimal"/>
      <w:lvlText w:val="%3."/>
      <w:lvlJc w:val="left"/>
      <w:pPr>
        <w:tabs>
          <w:tab w:val="num" w:pos="360"/>
        </w:tabs>
        <w:ind w:left="0" w:firstLine="0"/>
      </w:pPr>
      <w:rPr>
        <w:rFonts w:hint="default"/>
        <w:b w:val="0"/>
        <w:i w:val="0"/>
      </w:rPr>
    </w:lvl>
    <w:lvl w:ilvl="3" w:tplc="B56A24CE">
      <w:start w:val="1"/>
      <w:numFmt w:val="bullet"/>
      <w:lvlText w:val=""/>
      <w:lvlJc w:val="left"/>
      <w:pPr>
        <w:tabs>
          <w:tab w:val="num" w:pos="2880"/>
        </w:tabs>
        <w:ind w:left="2880" w:hanging="360"/>
      </w:pPr>
      <w:rPr>
        <w:rFonts w:ascii="Symbol" w:hAnsi="Symbol" w:hint="default"/>
        <w:color w:val="auto"/>
        <w:sz w:val="24"/>
        <w:szCs w:val="24"/>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9">
    <w:nsid w:val="30237A52"/>
    <w:multiLevelType w:val="hybridMultilevel"/>
    <w:tmpl w:val="AE5A618E"/>
    <w:lvl w:ilvl="0" w:tplc="08090001">
      <w:start w:val="1"/>
      <w:numFmt w:val="bullet"/>
      <w:lvlText w:val=""/>
      <w:lvlJc w:val="left"/>
      <w:pPr>
        <w:ind w:left="360" w:hanging="360"/>
      </w:pPr>
      <w:rPr>
        <w:rFonts w:ascii="Symbol" w:hAnsi="Symbol" w:hint="default"/>
      </w:rPr>
    </w:lvl>
    <w:lvl w:ilvl="1" w:tplc="E83E458C">
      <w:numFmt w:val="bullet"/>
      <w:lvlText w:val="•"/>
      <w:lvlJc w:val="left"/>
      <w:pPr>
        <w:ind w:left="1440" w:hanging="72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302E0447"/>
    <w:multiLevelType w:val="hybridMultilevel"/>
    <w:tmpl w:val="7BC0D620"/>
    <w:lvl w:ilvl="0" w:tplc="081A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0601361"/>
    <w:multiLevelType w:val="hybridMultilevel"/>
    <w:tmpl w:val="6108D5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308E62CB"/>
    <w:multiLevelType w:val="hybridMultilevel"/>
    <w:tmpl w:val="C2E2ED26"/>
    <w:lvl w:ilvl="0" w:tplc="2D36DF32">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3234277E"/>
    <w:multiLevelType w:val="hybridMultilevel"/>
    <w:tmpl w:val="ABE03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4991A1A"/>
    <w:multiLevelType w:val="hybridMultilevel"/>
    <w:tmpl w:val="286411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352D4D9B"/>
    <w:multiLevelType w:val="hybridMultilevel"/>
    <w:tmpl w:val="F35CC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5B06F39"/>
    <w:multiLevelType w:val="hybridMultilevel"/>
    <w:tmpl w:val="62CC81A8"/>
    <w:lvl w:ilvl="0" w:tplc="6228FDFE">
      <w:numFmt w:val="bullet"/>
      <w:lvlText w:val="•"/>
      <w:lvlJc w:val="left"/>
      <w:pPr>
        <w:ind w:left="1065" w:hanging="705"/>
      </w:pPr>
      <w:rPr>
        <w:rFonts w:ascii="Arial" w:eastAsia="Calibri" w:hAnsi="Arial" w:cs="A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7">
    <w:nsid w:val="3A197E9D"/>
    <w:multiLevelType w:val="hybridMultilevel"/>
    <w:tmpl w:val="FE5E0A16"/>
    <w:lvl w:ilvl="0" w:tplc="CA6C2EF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BF7364B"/>
    <w:multiLevelType w:val="hybridMultilevel"/>
    <w:tmpl w:val="391677E4"/>
    <w:lvl w:ilvl="0" w:tplc="0409000F">
      <w:start w:val="1"/>
      <w:numFmt w:val="decimal"/>
      <w:lvlText w:val="%1."/>
      <w:lvlJc w:val="left"/>
      <w:pPr>
        <w:tabs>
          <w:tab w:val="num" w:pos="786"/>
        </w:tabs>
        <w:ind w:left="786"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3C387686"/>
    <w:multiLevelType w:val="hybridMultilevel"/>
    <w:tmpl w:val="92425BC8"/>
    <w:lvl w:ilvl="0" w:tplc="2D36DF32">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3C5424D9"/>
    <w:multiLevelType w:val="hybridMultilevel"/>
    <w:tmpl w:val="37F04938"/>
    <w:lvl w:ilvl="0" w:tplc="8ADA4D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D0B1719"/>
    <w:multiLevelType w:val="hybridMultilevel"/>
    <w:tmpl w:val="81B43730"/>
    <w:lvl w:ilvl="0" w:tplc="2D36DF32">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3E517CFB"/>
    <w:multiLevelType w:val="multilevel"/>
    <w:tmpl w:val="E508211A"/>
    <w:lvl w:ilvl="0">
      <w:start w:val="6"/>
      <w:numFmt w:val="decimal"/>
      <w:lvlText w:val="%1."/>
      <w:lvlJc w:val="left"/>
      <w:pPr>
        <w:ind w:left="360" w:hanging="360"/>
      </w:pPr>
      <w:rPr>
        <w:rFonts w:hint="default"/>
      </w:rPr>
    </w:lvl>
    <w:lvl w:ilvl="1">
      <w:start w:val="1"/>
      <w:numFmt w:val="decimal"/>
      <w:lvlText w:val="%1.%2."/>
      <w:lvlJc w:val="left"/>
      <w:pPr>
        <w:ind w:left="1185" w:hanging="360"/>
      </w:pPr>
      <w:rPr>
        <w:rFonts w:hint="default"/>
        <w:b w:val="0"/>
      </w:rPr>
    </w:lvl>
    <w:lvl w:ilvl="2">
      <w:start w:val="1"/>
      <w:numFmt w:val="decimal"/>
      <w:lvlText w:val="%1.%2.%3."/>
      <w:lvlJc w:val="left"/>
      <w:pPr>
        <w:ind w:left="2370" w:hanging="720"/>
      </w:pPr>
      <w:rPr>
        <w:rFonts w:hint="default"/>
      </w:rPr>
    </w:lvl>
    <w:lvl w:ilvl="3">
      <w:start w:val="1"/>
      <w:numFmt w:val="decimal"/>
      <w:lvlText w:val="%1.%2.%3.%4."/>
      <w:lvlJc w:val="left"/>
      <w:pPr>
        <w:ind w:left="3195" w:hanging="72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205" w:hanging="108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215" w:hanging="1440"/>
      </w:pPr>
      <w:rPr>
        <w:rFonts w:hint="default"/>
      </w:rPr>
    </w:lvl>
    <w:lvl w:ilvl="8">
      <w:start w:val="1"/>
      <w:numFmt w:val="decimal"/>
      <w:lvlText w:val="%1.%2.%3.%4.%5.%6.%7.%8.%9."/>
      <w:lvlJc w:val="left"/>
      <w:pPr>
        <w:ind w:left="8400" w:hanging="1800"/>
      </w:pPr>
      <w:rPr>
        <w:rFonts w:hint="default"/>
      </w:rPr>
    </w:lvl>
  </w:abstractNum>
  <w:abstractNum w:abstractNumId="53">
    <w:nsid w:val="408E5BAD"/>
    <w:multiLevelType w:val="hybridMultilevel"/>
    <w:tmpl w:val="75AE34BA"/>
    <w:lvl w:ilvl="0" w:tplc="2D36DF32">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41594101"/>
    <w:multiLevelType w:val="hybridMultilevel"/>
    <w:tmpl w:val="1186BD88"/>
    <w:lvl w:ilvl="0" w:tplc="F5CEA76E">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5">
    <w:nsid w:val="427C5A56"/>
    <w:multiLevelType w:val="hybridMultilevel"/>
    <w:tmpl w:val="16121A5A"/>
    <w:lvl w:ilvl="0" w:tplc="78C6BC9A">
      <w:start w:val="1"/>
      <w:numFmt w:val="bullet"/>
      <w:lvlText w:val=""/>
      <w:lvlJc w:val="left"/>
      <w:pPr>
        <w:tabs>
          <w:tab w:val="num" w:pos="648"/>
        </w:tabs>
        <w:ind w:left="648" w:hanging="288"/>
      </w:pPr>
      <w:rPr>
        <w:rFonts w:ascii="Symbol" w:hAnsi="Symbol" w:hint="default"/>
        <w:sz w:val="24"/>
        <w:szCs w:val="24"/>
      </w:rPr>
    </w:lvl>
    <w:lvl w:ilvl="1" w:tplc="66B841B8">
      <w:numFmt w:val="bullet"/>
      <w:lvlText w:val="-"/>
      <w:lvlJc w:val="left"/>
      <w:pPr>
        <w:tabs>
          <w:tab w:val="num" w:pos="1965"/>
        </w:tabs>
        <w:ind w:left="1965" w:hanging="885"/>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431A097C"/>
    <w:multiLevelType w:val="hybridMultilevel"/>
    <w:tmpl w:val="30A453D8"/>
    <w:lvl w:ilvl="0" w:tplc="F5CEA76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446D4AAE"/>
    <w:multiLevelType w:val="hybridMultilevel"/>
    <w:tmpl w:val="5DA4B502"/>
    <w:lvl w:ilvl="0" w:tplc="1B46A9F6">
      <w:numFmt w:val="bullet"/>
      <w:lvlText w:val="-"/>
      <w:lvlJc w:val="left"/>
      <w:pPr>
        <w:tabs>
          <w:tab w:val="num" w:pos="360"/>
        </w:tabs>
        <w:ind w:left="360" w:hanging="504"/>
      </w:pPr>
      <w:rPr>
        <w:rFonts w:ascii="Times New Roman" w:eastAsia="Times New Roman" w:hAnsi="Times New Roman" w:cs="Times New Roman" w:hint="default"/>
      </w:rPr>
    </w:lvl>
    <w:lvl w:ilvl="1" w:tplc="04090003" w:tentative="1">
      <w:start w:val="1"/>
      <w:numFmt w:val="bullet"/>
      <w:lvlText w:val="o"/>
      <w:lvlJc w:val="left"/>
      <w:pPr>
        <w:tabs>
          <w:tab w:val="num" w:pos="1368"/>
        </w:tabs>
        <w:ind w:left="1368" w:hanging="360"/>
      </w:pPr>
      <w:rPr>
        <w:rFonts w:ascii="Courier New" w:hAnsi="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58">
    <w:nsid w:val="44DE3C65"/>
    <w:multiLevelType w:val="hybridMultilevel"/>
    <w:tmpl w:val="412A3E46"/>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59">
    <w:nsid w:val="4520162E"/>
    <w:multiLevelType w:val="hybridMultilevel"/>
    <w:tmpl w:val="9AE24E3C"/>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60">
    <w:nsid w:val="488D1EB6"/>
    <w:multiLevelType w:val="hybridMultilevel"/>
    <w:tmpl w:val="CCE64EC6"/>
    <w:lvl w:ilvl="0" w:tplc="DD3A934A">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1">
    <w:nsid w:val="48C162E9"/>
    <w:multiLevelType w:val="hybridMultilevel"/>
    <w:tmpl w:val="AB10F8B8"/>
    <w:lvl w:ilvl="0" w:tplc="2D36DF32">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49132835"/>
    <w:multiLevelType w:val="hybridMultilevel"/>
    <w:tmpl w:val="ACA6EC7E"/>
    <w:lvl w:ilvl="0" w:tplc="0409000F">
      <w:start w:val="1"/>
      <w:numFmt w:val="decimal"/>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3">
    <w:nsid w:val="49311F67"/>
    <w:multiLevelType w:val="hybridMultilevel"/>
    <w:tmpl w:val="CB2CCC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4B1C4149"/>
    <w:multiLevelType w:val="hybridMultilevel"/>
    <w:tmpl w:val="E0EA1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B4737F8"/>
    <w:multiLevelType w:val="hybridMultilevel"/>
    <w:tmpl w:val="B2E81A70"/>
    <w:lvl w:ilvl="0" w:tplc="F5CEA76E">
      <w:start w:val="1"/>
      <w:numFmt w:val="bullet"/>
      <w:lvlText w:val=""/>
      <w:lvlJc w:val="left"/>
      <w:pPr>
        <w:tabs>
          <w:tab w:val="num" w:pos="732"/>
        </w:tabs>
        <w:ind w:left="732" w:hanging="360"/>
      </w:pPr>
      <w:rPr>
        <w:rFonts w:ascii="Symbol" w:hAnsi="Symbol" w:hint="default"/>
      </w:rPr>
    </w:lvl>
    <w:lvl w:ilvl="1" w:tplc="04090003" w:tentative="1">
      <w:start w:val="1"/>
      <w:numFmt w:val="bullet"/>
      <w:lvlText w:val="o"/>
      <w:lvlJc w:val="left"/>
      <w:pPr>
        <w:tabs>
          <w:tab w:val="num" w:pos="1452"/>
        </w:tabs>
        <w:ind w:left="1452" w:hanging="360"/>
      </w:pPr>
      <w:rPr>
        <w:rFonts w:ascii="Courier New" w:hAnsi="Courier New" w:cs="Courier New" w:hint="default"/>
      </w:rPr>
    </w:lvl>
    <w:lvl w:ilvl="2" w:tplc="04090005" w:tentative="1">
      <w:start w:val="1"/>
      <w:numFmt w:val="bullet"/>
      <w:lvlText w:val=""/>
      <w:lvlJc w:val="left"/>
      <w:pPr>
        <w:tabs>
          <w:tab w:val="num" w:pos="2172"/>
        </w:tabs>
        <w:ind w:left="2172" w:hanging="360"/>
      </w:pPr>
      <w:rPr>
        <w:rFonts w:ascii="Wingdings" w:hAnsi="Wingdings" w:hint="default"/>
      </w:rPr>
    </w:lvl>
    <w:lvl w:ilvl="3" w:tplc="04090001" w:tentative="1">
      <w:start w:val="1"/>
      <w:numFmt w:val="bullet"/>
      <w:lvlText w:val=""/>
      <w:lvlJc w:val="left"/>
      <w:pPr>
        <w:tabs>
          <w:tab w:val="num" w:pos="2892"/>
        </w:tabs>
        <w:ind w:left="2892" w:hanging="360"/>
      </w:pPr>
      <w:rPr>
        <w:rFonts w:ascii="Symbol" w:hAnsi="Symbol" w:hint="default"/>
      </w:rPr>
    </w:lvl>
    <w:lvl w:ilvl="4" w:tplc="04090003" w:tentative="1">
      <w:start w:val="1"/>
      <w:numFmt w:val="bullet"/>
      <w:lvlText w:val="o"/>
      <w:lvlJc w:val="left"/>
      <w:pPr>
        <w:tabs>
          <w:tab w:val="num" w:pos="3612"/>
        </w:tabs>
        <w:ind w:left="3612" w:hanging="360"/>
      </w:pPr>
      <w:rPr>
        <w:rFonts w:ascii="Courier New" w:hAnsi="Courier New" w:cs="Courier New" w:hint="default"/>
      </w:rPr>
    </w:lvl>
    <w:lvl w:ilvl="5" w:tplc="04090005" w:tentative="1">
      <w:start w:val="1"/>
      <w:numFmt w:val="bullet"/>
      <w:lvlText w:val=""/>
      <w:lvlJc w:val="left"/>
      <w:pPr>
        <w:tabs>
          <w:tab w:val="num" w:pos="4332"/>
        </w:tabs>
        <w:ind w:left="4332" w:hanging="360"/>
      </w:pPr>
      <w:rPr>
        <w:rFonts w:ascii="Wingdings" w:hAnsi="Wingdings" w:hint="default"/>
      </w:rPr>
    </w:lvl>
    <w:lvl w:ilvl="6" w:tplc="04090001" w:tentative="1">
      <w:start w:val="1"/>
      <w:numFmt w:val="bullet"/>
      <w:lvlText w:val=""/>
      <w:lvlJc w:val="left"/>
      <w:pPr>
        <w:tabs>
          <w:tab w:val="num" w:pos="5052"/>
        </w:tabs>
        <w:ind w:left="5052" w:hanging="360"/>
      </w:pPr>
      <w:rPr>
        <w:rFonts w:ascii="Symbol" w:hAnsi="Symbol" w:hint="default"/>
      </w:rPr>
    </w:lvl>
    <w:lvl w:ilvl="7" w:tplc="04090003" w:tentative="1">
      <w:start w:val="1"/>
      <w:numFmt w:val="bullet"/>
      <w:lvlText w:val="o"/>
      <w:lvlJc w:val="left"/>
      <w:pPr>
        <w:tabs>
          <w:tab w:val="num" w:pos="5772"/>
        </w:tabs>
        <w:ind w:left="5772" w:hanging="360"/>
      </w:pPr>
      <w:rPr>
        <w:rFonts w:ascii="Courier New" w:hAnsi="Courier New" w:cs="Courier New" w:hint="default"/>
      </w:rPr>
    </w:lvl>
    <w:lvl w:ilvl="8" w:tplc="04090005" w:tentative="1">
      <w:start w:val="1"/>
      <w:numFmt w:val="bullet"/>
      <w:lvlText w:val=""/>
      <w:lvlJc w:val="left"/>
      <w:pPr>
        <w:tabs>
          <w:tab w:val="num" w:pos="6492"/>
        </w:tabs>
        <w:ind w:left="6492" w:hanging="360"/>
      </w:pPr>
      <w:rPr>
        <w:rFonts w:ascii="Wingdings" w:hAnsi="Wingdings" w:hint="default"/>
      </w:rPr>
    </w:lvl>
  </w:abstractNum>
  <w:abstractNum w:abstractNumId="66">
    <w:nsid w:val="4C105401"/>
    <w:multiLevelType w:val="hybridMultilevel"/>
    <w:tmpl w:val="25C66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C366ED1"/>
    <w:multiLevelType w:val="hybridMultilevel"/>
    <w:tmpl w:val="4A08A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C552C5A"/>
    <w:multiLevelType w:val="hybridMultilevel"/>
    <w:tmpl w:val="83561B64"/>
    <w:lvl w:ilvl="0" w:tplc="339672CA">
      <w:numFmt w:val="bullet"/>
      <w:lvlText w:val="−"/>
      <w:lvlJc w:val="left"/>
      <w:pPr>
        <w:ind w:left="279" w:hanging="165"/>
      </w:pPr>
      <w:rPr>
        <w:rFonts w:ascii="Arial" w:eastAsia="Arial" w:hAnsi="Arial" w:cs="Arial" w:hint="default"/>
        <w:w w:val="103"/>
        <w:sz w:val="16"/>
        <w:szCs w:val="16"/>
        <w:lang w:val="en-US" w:eastAsia="en-US" w:bidi="en-US"/>
      </w:rPr>
    </w:lvl>
    <w:lvl w:ilvl="1" w:tplc="5036A82A">
      <w:numFmt w:val="bullet"/>
      <w:lvlText w:val="•"/>
      <w:lvlJc w:val="left"/>
      <w:pPr>
        <w:ind w:left="636" w:hanging="165"/>
      </w:pPr>
      <w:rPr>
        <w:rFonts w:hint="default"/>
        <w:lang w:val="en-US" w:eastAsia="en-US" w:bidi="en-US"/>
      </w:rPr>
    </w:lvl>
    <w:lvl w:ilvl="2" w:tplc="CBCCF90A">
      <w:numFmt w:val="bullet"/>
      <w:lvlText w:val="•"/>
      <w:lvlJc w:val="left"/>
      <w:pPr>
        <w:ind w:left="992" w:hanging="165"/>
      </w:pPr>
      <w:rPr>
        <w:rFonts w:hint="default"/>
        <w:lang w:val="en-US" w:eastAsia="en-US" w:bidi="en-US"/>
      </w:rPr>
    </w:lvl>
    <w:lvl w:ilvl="3" w:tplc="AC3AB57C">
      <w:numFmt w:val="bullet"/>
      <w:lvlText w:val="•"/>
      <w:lvlJc w:val="left"/>
      <w:pPr>
        <w:ind w:left="1349" w:hanging="165"/>
      </w:pPr>
      <w:rPr>
        <w:rFonts w:hint="default"/>
        <w:lang w:val="en-US" w:eastAsia="en-US" w:bidi="en-US"/>
      </w:rPr>
    </w:lvl>
    <w:lvl w:ilvl="4" w:tplc="09E4C842">
      <w:numFmt w:val="bullet"/>
      <w:lvlText w:val="•"/>
      <w:lvlJc w:val="left"/>
      <w:pPr>
        <w:ind w:left="1705" w:hanging="165"/>
      </w:pPr>
      <w:rPr>
        <w:rFonts w:hint="default"/>
        <w:lang w:val="en-US" w:eastAsia="en-US" w:bidi="en-US"/>
      </w:rPr>
    </w:lvl>
    <w:lvl w:ilvl="5" w:tplc="276A81BA">
      <w:numFmt w:val="bullet"/>
      <w:lvlText w:val="•"/>
      <w:lvlJc w:val="left"/>
      <w:pPr>
        <w:ind w:left="2062" w:hanging="165"/>
      </w:pPr>
      <w:rPr>
        <w:rFonts w:hint="default"/>
        <w:lang w:val="en-US" w:eastAsia="en-US" w:bidi="en-US"/>
      </w:rPr>
    </w:lvl>
    <w:lvl w:ilvl="6" w:tplc="624ECA4C">
      <w:numFmt w:val="bullet"/>
      <w:lvlText w:val="•"/>
      <w:lvlJc w:val="left"/>
      <w:pPr>
        <w:ind w:left="2418" w:hanging="165"/>
      </w:pPr>
      <w:rPr>
        <w:rFonts w:hint="default"/>
        <w:lang w:val="en-US" w:eastAsia="en-US" w:bidi="en-US"/>
      </w:rPr>
    </w:lvl>
    <w:lvl w:ilvl="7" w:tplc="4E8015F2">
      <w:numFmt w:val="bullet"/>
      <w:lvlText w:val="•"/>
      <w:lvlJc w:val="left"/>
      <w:pPr>
        <w:ind w:left="2774" w:hanging="165"/>
      </w:pPr>
      <w:rPr>
        <w:rFonts w:hint="default"/>
        <w:lang w:val="en-US" w:eastAsia="en-US" w:bidi="en-US"/>
      </w:rPr>
    </w:lvl>
    <w:lvl w:ilvl="8" w:tplc="59348610">
      <w:numFmt w:val="bullet"/>
      <w:lvlText w:val="•"/>
      <w:lvlJc w:val="left"/>
      <w:pPr>
        <w:ind w:left="3131" w:hanging="165"/>
      </w:pPr>
      <w:rPr>
        <w:rFonts w:hint="default"/>
        <w:lang w:val="en-US" w:eastAsia="en-US" w:bidi="en-US"/>
      </w:rPr>
    </w:lvl>
  </w:abstractNum>
  <w:abstractNum w:abstractNumId="69">
    <w:nsid w:val="4D3C3510"/>
    <w:multiLevelType w:val="hybridMultilevel"/>
    <w:tmpl w:val="C6900604"/>
    <w:lvl w:ilvl="0" w:tplc="66009512">
      <w:numFmt w:val="bullet"/>
      <w:lvlText w:val="-"/>
      <w:lvlJc w:val="left"/>
      <w:pPr>
        <w:ind w:left="720" w:hanging="360"/>
      </w:pPr>
      <w:rPr>
        <w:rFonts w:ascii="Cambria" w:eastAsia="SimSun" w:hAnsi="Cambria" w:cs="Arial" w:hint="default"/>
        <w:b w:val="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0">
    <w:nsid w:val="4D70767D"/>
    <w:multiLevelType w:val="hybridMultilevel"/>
    <w:tmpl w:val="C6122124"/>
    <w:lvl w:ilvl="0" w:tplc="649AC01A">
      <w:start w:val="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4E3D4CD3"/>
    <w:multiLevelType w:val="hybridMultilevel"/>
    <w:tmpl w:val="22243DCA"/>
    <w:lvl w:ilvl="0" w:tplc="EBA49122">
      <w:start w:val="1"/>
      <w:numFmt w:val="bullet"/>
      <w:lvlText w:val="•"/>
      <w:lvlJc w:val="left"/>
      <w:pPr>
        <w:tabs>
          <w:tab w:val="num" w:pos="720"/>
        </w:tabs>
        <w:ind w:left="720" w:hanging="360"/>
      </w:pPr>
      <w:rPr>
        <w:rFonts w:ascii="Verdana" w:hAnsi="Verdana" w:hint="default"/>
      </w:rPr>
    </w:lvl>
    <w:lvl w:ilvl="1" w:tplc="5D16B360" w:tentative="1">
      <w:start w:val="1"/>
      <w:numFmt w:val="bullet"/>
      <w:lvlText w:val="•"/>
      <w:lvlJc w:val="left"/>
      <w:pPr>
        <w:tabs>
          <w:tab w:val="num" w:pos="1440"/>
        </w:tabs>
        <w:ind w:left="1440" w:hanging="360"/>
      </w:pPr>
      <w:rPr>
        <w:rFonts w:ascii="Verdana" w:hAnsi="Verdana" w:hint="default"/>
      </w:rPr>
    </w:lvl>
    <w:lvl w:ilvl="2" w:tplc="13506B50" w:tentative="1">
      <w:start w:val="1"/>
      <w:numFmt w:val="bullet"/>
      <w:lvlText w:val="•"/>
      <w:lvlJc w:val="left"/>
      <w:pPr>
        <w:tabs>
          <w:tab w:val="num" w:pos="2160"/>
        </w:tabs>
        <w:ind w:left="2160" w:hanging="360"/>
      </w:pPr>
      <w:rPr>
        <w:rFonts w:ascii="Verdana" w:hAnsi="Verdana" w:hint="default"/>
      </w:rPr>
    </w:lvl>
    <w:lvl w:ilvl="3" w:tplc="4572A328" w:tentative="1">
      <w:start w:val="1"/>
      <w:numFmt w:val="bullet"/>
      <w:lvlText w:val="•"/>
      <w:lvlJc w:val="left"/>
      <w:pPr>
        <w:tabs>
          <w:tab w:val="num" w:pos="2880"/>
        </w:tabs>
        <w:ind w:left="2880" w:hanging="360"/>
      </w:pPr>
      <w:rPr>
        <w:rFonts w:ascii="Verdana" w:hAnsi="Verdana" w:hint="default"/>
      </w:rPr>
    </w:lvl>
    <w:lvl w:ilvl="4" w:tplc="BF48CF26" w:tentative="1">
      <w:start w:val="1"/>
      <w:numFmt w:val="bullet"/>
      <w:lvlText w:val="•"/>
      <w:lvlJc w:val="left"/>
      <w:pPr>
        <w:tabs>
          <w:tab w:val="num" w:pos="3600"/>
        </w:tabs>
        <w:ind w:left="3600" w:hanging="360"/>
      </w:pPr>
      <w:rPr>
        <w:rFonts w:ascii="Verdana" w:hAnsi="Verdana" w:hint="default"/>
      </w:rPr>
    </w:lvl>
    <w:lvl w:ilvl="5" w:tplc="7742C1A0" w:tentative="1">
      <w:start w:val="1"/>
      <w:numFmt w:val="bullet"/>
      <w:lvlText w:val="•"/>
      <w:lvlJc w:val="left"/>
      <w:pPr>
        <w:tabs>
          <w:tab w:val="num" w:pos="4320"/>
        </w:tabs>
        <w:ind w:left="4320" w:hanging="360"/>
      </w:pPr>
      <w:rPr>
        <w:rFonts w:ascii="Verdana" w:hAnsi="Verdana" w:hint="default"/>
      </w:rPr>
    </w:lvl>
    <w:lvl w:ilvl="6" w:tplc="A7C6EAC6" w:tentative="1">
      <w:start w:val="1"/>
      <w:numFmt w:val="bullet"/>
      <w:lvlText w:val="•"/>
      <w:lvlJc w:val="left"/>
      <w:pPr>
        <w:tabs>
          <w:tab w:val="num" w:pos="5040"/>
        </w:tabs>
        <w:ind w:left="5040" w:hanging="360"/>
      </w:pPr>
      <w:rPr>
        <w:rFonts w:ascii="Verdana" w:hAnsi="Verdana" w:hint="default"/>
      </w:rPr>
    </w:lvl>
    <w:lvl w:ilvl="7" w:tplc="2E503D7A" w:tentative="1">
      <w:start w:val="1"/>
      <w:numFmt w:val="bullet"/>
      <w:lvlText w:val="•"/>
      <w:lvlJc w:val="left"/>
      <w:pPr>
        <w:tabs>
          <w:tab w:val="num" w:pos="5760"/>
        </w:tabs>
        <w:ind w:left="5760" w:hanging="360"/>
      </w:pPr>
      <w:rPr>
        <w:rFonts w:ascii="Verdana" w:hAnsi="Verdana" w:hint="default"/>
      </w:rPr>
    </w:lvl>
    <w:lvl w:ilvl="8" w:tplc="CA2C7456" w:tentative="1">
      <w:start w:val="1"/>
      <w:numFmt w:val="bullet"/>
      <w:lvlText w:val="•"/>
      <w:lvlJc w:val="left"/>
      <w:pPr>
        <w:tabs>
          <w:tab w:val="num" w:pos="6480"/>
        </w:tabs>
        <w:ind w:left="6480" w:hanging="360"/>
      </w:pPr>
      <w:rPr>
        <w:rFonts w:ascii="Verdana" w:hAnsi="Verdana" w:hint="default"/>
      </w:rPr>
    </w:lvl>
  </w:abstractNum>
  <w:abstractNum w:abstractNumId="72">
    <w:nsid w:val="4EE86137"/>
    <w:multiLevelType w:val="hybridMultilevel"/>
    <w:tmpl w:val="867847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4FF11586"/>
    <w:multiLevelType w:val="hybridMultilevel"/>
    <w:tmpl w:val="BB7AA88E"/>
    <w:lvl w:ilvl="0" w:tplc="2D36DF32">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546B667E"/>
    <w:multiLevelType w:val="hybridMultilevel"/>
    <w:tmpl w:val="CE2C0A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56EE2E77"/>
    <w:multiLevelType w:val="hybridMultilevel"/>
    <w:tmpl w:val="74EAC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nsid w:val="5FA50B03"/>
    <w:multiLevelType w:val="hybridMultilevel"/>
    <w:tmpl w:val="2A6CD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1B65E63"/>
    <w:multiLevelType w:val="hybridMultilevel"/>
    <w:tmpl w:val="34A2BC84"/>
    <w:lvl w:ilvl="0" w:tplc="A300B88A">
      <w:start w:val="1"/>
      <w:numFmt w:val="bullet"/>
      <w:lvlText w:val="-"/>
      <w:lvlJc w:val="left"/>
      <w:pPr>
        <w:ind w:left="720" w:hanging="360"/>
      </w:pPr>
      <w:rPr>
        <w:rFonts w:ascii="Calibri" w:eastAsia="Times New Roman"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1BE0844"/>
    <w:multiLevelType w:val="hybridMultilevel"/>
    <w:tmpl w:val="725A88A8"/>
    <w:lvl w:ilvl="0" w:tplc="B8E0DABC">
      <w:start w:val="1"/>
      <w:numFmt w:val="decimal"/>
      <w:lvlText w:val="%1."/>
      <w:lvlJc w:val="left"/>
      <w:pPr>
        <w:tabs>
          <w:tab w:val="num" w:pos="1440"/>
        </w:tabs>
        <w:ind w:left="1440" w:hanging="360"/>
      </w:pPr>
      <w:rPr>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9">
    <w:nsid w:val="61C16B65"/>
    <w:multiLevelType w:val="hybridMultilevel"/>
    <w:tmpl w:val="B77CA7F4"/>
    <w:lvl w:ilvl="0" w:tplc="5F5A95D0">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624D6BBD"/>
    <w:multiLevelType w:val="hybridMultilevel"/>
    <w:tmpl w:val="14F2C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2FD437A"/>
    <w:multiLevelType w:val="hybridMultilevel"/>
    <w:tmpl w:val="E5A817F8"/>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63243717"/>
    <w:multiLevelType w:val="hybridMultilevel"/>
    <w:tmpl w:val="0F6E5EEA"/>
    <w:lvl w:ilvl="0" w:tplc="B4E65E90">
      <w:start w:val="10"/>
      <w:numFmt w:val="bullet"/>
      <w:lvlText w:val="-"/>
      <w:lvlJc w:val="left"/>
      <w:pPr>
        <w:tabs>
          <w:tab w:val="num" w:pos="720"/>
        </w:tabs>
        <w:ind w:left="720"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659C5BAD"/>
    <w:multiLevelType w:val="hybridMultilevel"/>
    <w:tmpl w:val="6A36133A"/>
    <w:lvl w:ilvl="0" w:tplc="66009512">
      <w:numFmt w:val="bullet"/>
      <w:lvlText w:val="-"/>
      <w:lvlJc w:val="left"/>
      <w:pPr>
        <w:ind w:left="720" w:hanging="360"/>
      </w:pPr>
      <w:rPr>
        <w:rFonts w:ascii="Cambria" w:eastAsia="SimSun" w:hAnsi="Cambria" w:cs="Arial" w:hint="default"/>
        <w:b w:val="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4">
    <w:nsid w:val="67533350"/>
    <w:multiLevelType w:val="hybridMultilevel"/>
    <w:tmpl w:val="671064C4"/>
    <w:lvl w:ilvl="0" w:tplc="4112D094">
      <w:start w:val="2"/>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67D948A0"/>
    <w:multiLevelType w:val="multilevel"/>
    <w:tmpl w:val="F14A253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67E7542B"/>
    <w:multiLevelType w:val="hybridMultilevel"/>
    <w:tmpl w:val="E8CEBF9C"/>
    <w:lvl w:ilvl="0" w:tplc="081A0001">
      <w:start w:val="1"/>
      <w:numFmt w:val="bullet"/>
      <w:lvlText w:val=""/>
      <w:lvlJc w:val="left"/>
      <w:pPr>
        <w:tabs>
          <w:tab w:val="num" w:pos="360"/>
        </w:tabs>
        <w:ind w:left="360" w:hanging="360"/>
      </w:pPr>
      <w:rPr>
        <w:rFonts w:ascii="Symbol" w:hAnsi="Symbol" w:hint="default"/>
      </w:rPr>
    </w:lvl>
    <w:lvl w:ilvl="1" w:tplc="3F422CC0">
      <w:start w:val="1"/>
      <w:numFmt w:val="bullet"/>
      <w:lvlText w:val=""/>
      <w:lvlJc w:val="left"/>
      <w:pPr>
        <w:tabs>
          <w:tab w:val="num" w:pos="720"/>
        </w:tabs>
        <w:ind w:left="720" w:firstLine="0"/>
      </w:pPr>
      <w:rPr>
        <w:rFonts w:ascii="Symbol" w:hAnsi="Symbol" w:hint="default"/>
      </w:rPr>
    </w:lvl>
    <w:lvl w:ilvl="2" w:tplc="081A0005" w:tentative="1">
      <w:start w:val="1"/>
      <w:numFmt w:val="bullet"/>
      <w:lvlText w:val=""/>
      <w:lvlJc w:val="left"/>
      <w:pPr>
        <w:tabs>
          <w:tab w:val="num" w:pos="1800"/>
        </w:tabs>
        <w:ind w:left="1800" w:hanging="360"/>
      </w:pPr>
      <w:rPr>
        <w:rFonts w:ascii="Wingdings" w:hAnsi="Wingdings" w:hint="default"/>
      </w:rPr>
    </w:lvl>
    <w:lvl w:ilvl="3" w:tplc="081A0001" w:tentative="1">
      <w:start w:val="1"/>
      <w:numFmt w:val="bullet"/>
      <w:lvlText w:val=""/>
      <w:lvlJc w:val="left"/>
      <w:pPr>
        <w:tabs>
          <w:tab w:val="num" w:pos="2520"/>
        </w:tabs>
        <w:ind w:left="2520" w:hanging="360"/>
      </w:pPr>
      <w:rPr>
        <w:rFonts w:ascii="Symbol" w:hAnsi="Symbol" w:hint="default"/>
      </w:rPr>
    </w:lvl>
    <w:lvl w:ilvl="4" w:tplc="081A0003" w:tentative="1">
      <w:start w:val="1"/>
      <w:numFmt w:val="bullet"/>
      <w:lvlText w:val="o"/>
      <w:lvlJc w:val="left"/>
      <w:pPr>
        <w:tabs>
          <w:tab w:val="num" w:pos="3240"/>
        </w:tabs>
        <w:ind w:left="3240" w:hanging="360"/>
      </w:pPr>
      <w:rPr>
        <w:rFonts w:ascii="Courier New" w:hAnsi="Courier New" w:cs="Courier New" w:hint="default"/>
      </w:rPr>
    </w:lvl>
    <w:lvl w:ilvl="5" w:tplc="081A0005" w:tentative="1">
      <w:start w:val="1"/>
      <w:numFmt w:val="bullet"/>
      <w:lvlText w:val=""/>
      <w:lvlJc w:val="left"/>
      <w:pPr>
        <w:tabs>
          <w:tab w:val="num" w:pos="3960"/>
        </w:tabs>
        <w:ind w:left="3960" w:hanging="360"/>
      </w:pPr>
      <w:rPr>
        <w:rFonts w:ascii="Wingdings" w:hAnsi="Wingdings" w:hint="default"/>
      </w:rPr>
    </w:lvl>
    <w:lvl w:ilvl="6" w:tplc="081A0001" w:tentative="1">
      <w:start w:val="1"/>
      <w:numFmt w:val="bullet"/>
      <w:lvlText w:val=""/>
      <w:lvlJc w:val="left"/>
      <w:pPr>
        <w:tabs>
          <w:tab w:val="num" w:pos="4680"/>
        </w:tabs>
        <w:ind w:left="4680" w:hanging="360"/>
      </w:pPr>
      <w:rPr>
        <w:rFonts w:ascii="Symbol" w:hAnsi="Symbol" w:hint="default"/>
      </w:rPr>
    </w:lvl>
    <w:lvl w:ilvl="7" w:tplc="081A0003" w:tentative="1">
      <w:start w:val="1"/>
      <w:numFmt w:val="bullet"/>
      <w:lvlText w:val="o"/>
      <w:lvlJc w:val="left"/>
      <w:pPr>
        <w:tabs>
          <w:tab w:val="num" w:pos="5400"/>
        </w:tabs>
        <w:ind w:left="5400" w:hanging="360"/>
      </w:pPr>
      <w:rPr>
        <w:rFonts w:ascii="Courier New" w:hAnsi="Courier New" w:cs="Courier New" w:hint="default"/>
      </w:rPr>
    </w:lvl>
    <w:lvl w:ilvl="8" w:tplc="081A0005" w:tentative="1">
      <w:start w:val="1"/>
      <w:numFmt w:val="bullet"/>
      <w:lvlText w:val=""/>
      <w:lvlJc w:val="left"/>
      <w:pPr>
        <w:tabs>
          <w:tab w:val="num" w:pos="6120"/>
        </w:tabs>
        <w:ind w:left="6120" w:hanging="360"/>
      </w:pPr>
      <w:rPr>
        <w:rFonts w:ascii="Wingdings" w:hAnsi="Wingdings" w:hint="default"/>
      </w:rPr>
    </w:lvl>
  </w:abstractNum>
  <w:abstractNum w:abstractNumId="87">
    <w:nsid w:val="68206A7A"/>
    <w:multiLevelType w:val="hybridMultilevel"/>
    <w:tmpl w:val="7B1EC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84021EC"/>
    <w:multiLevelType w:val="hybridMultilevel"/>
    <w:tmpl w:val="ACA6EC7E"/>
    <w:lvl w:ilvl="0" w:tplc="0409000F">
      <w:start w:val="1"/>
      <w:numFmt w:val="decimal"/>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9">
    <w:nsid w:val="6D26100C"/>
    <w:multiLevelType w:val="hybridMultilevel"/>
    <w:tmpl w:val="ACA6EC7E"/>
    <w:lvl w:ilvl="0" w:tplc="0409000F">
      <w:start w:val="1"/>
      <w:numFmt w:val="decimal"/>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90">
    <w:nsid w:val="6DC03B52"/>
    <w:multiLevelType w:val="hybridMultilevel"/>
    <w:tmpl w:val="0BD08D36"/>
    <w:lvl w:ilvl="0" w:tplc="2D36DF32">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6DC86DAE"/>
    <w:multiLevelType w:val="hybridMultilevel"/>
    <w:tmpl w:val="EC24A5F8"/>
    <w:lvl w:ilvl="0" w:tplc="47005DC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2">
    <w:nsid w:val="6E160894"/>
    <w:multiLevelType w:val="hybridMultilevel"/>
    <w:tmpl w:val="976A2810"/>
    <w:lvl w:ilvl="0" w:tplc="0409000F">
      <w:start w:val="1"/>
      <w:numFmt w:val="decimal"/>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93">
    <w:nsid w:val="6E1738DA"/>
    <w:multiLevelType w:val="hybridMultilevel"/>
    <w:tmpl w:val="97120754"/>
    <w:lvl w:ilvl="0" w:tplc="B8E0DABC">
      <w:start w:val="1"/>
      <w:numFmt w:val="decimal"/>
      <w:lvlText w:val="%1."/>
      <w:lvlJc w:val="left"/>
      <w:pPr>
        <w:tabs>
          <w:tab w:val="num" w:pos="1440"/>
        </w:tabs>
        <w:ind w:left="1440" w:hanging="360"/>
      </w:pPr>
      <w:rPr>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94">
    <w:nsid w:val="72027F67"/>
    <w:multiLevelType w:val="hybridMultilevel"/>
    <w:tmpl w:val="084EF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41D5B2F"/>
    <w:multiLevelType w:val="hybridMultilevel"/>
    <w:tmpl w:val="D4AA1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4570083"/>
    <w:multiLevelType w:val="hybridMultilevel"/>
    <w:tmpl w:val="C87A9136"/>
    <w:lvl w:ilvl="0" w:tplc="3E3CD0F4">
      <w:start w:val="6"/>
      <w:numFmt w:val="bullet"/>
      <w:lvlText w:val="-"/>
      <w:lvlJc w:val="left"/>
      <w:pPr>
        <w:ind w:left="660" w:hanging="360"/>
      </w:pPr>
      <w:rPr>
        <w:rFonts w:ascii="Times New Roman" w:eastAsia="Times New Roman" w:hAnsi="Times New Roman" w:cs="Times New Roman" w:hint="default"/>
        <w:b w:val="0"/>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97">
    <w:nsid w:val="753E0EA1"/>
    <w:multiLevelType w:val="hybridMultilevel"/>
    <w:tmpl w:val="C358AD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765C06F9"/>
    <w:multiLevelType w:val="hybridMultilevel"/>
    <w:tmpl w:val="87486E9E"/>
    <w:lvl w:ilvl="0" w:tplc="3F68CC9E">
      <w:start w:val="36"/>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7776DD5"/>
    <w:multiLevelType w:val="hybridMultilevel"/>
    <w:tmpl w:val="B64AC9A2"/>
    <w:lvl w:ilvl="0" w:tplc="66009512">
      <w:numFmt w:val="bullet"/>
      <w:lvlText w:val="-"/>
      <w:lvlJc w:val="left"/>
      <w:pPr>
        <w:ind w:left="1180" w:hanging="360"/>
      </w:pPr>
      <w:rPr>
        <w:rFonts w:ascii="Cambria" w:eastAsia="SimSun" w:hAnsi="Cambria" w:cs="Arial" w:hint="default"/>
        <w:b w:val="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0">
    <w:nsid w:val="77AB28BA"/>
    <w:multiLevelType w:val="hybridMultilevel"/>
    <w:tmpl w:val="545A707E"/>
    <w:lvl w:ilvl="0" w:tplc="2D36DF32">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78F827AF"/>
    <w:multiLevelType w:val="hybridMultilevel"/>
    <w:tmpl w:val="FD404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B303F82"/>
    <w:multiLevelType w:val="hybridMultilevel"/>
    <w:tmpl w:val="BA4223E0"/>
    <w:lvl w:ilvl="0" w:tplc="A7B0A154">
      <w:start w:val="6"/>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3">
    <w:nsid w:val="7BC458C4"/>
    <w:multiLevelType w:val="hybridMultilevel"/>
    <w:tmpl w:val="4C945F10"/>
    <w:lvl w:ilvl="0" w:tplc="7DDE11B2">
      <w:start w:val="1"/>
      <w:numFmt w:val="bullet"/>
      <w:lvlText w:val="•"/>
      <w:lvlJc w:val="left"/>
      <w:pPr>
        <w:tabs>
          <w:tab w:val="num" w:pos="720"/>
        </w:tabs>
        <w:ind w:left="720" w:hanging="360"/>
      </w:pPr>
      <w:rPr>
        <w:rFonts w:ascii="Verdana" w:hAnsi="Verdana" w:hint="default"/>
      </w:rPr>
    </w:lvl>
    <w:lvl w:ilvl="1" w:tplc="2940DF4E" w:tentative="1">
      <w:start w:val="1"/>
      <w:numFmt w:val="bullet"/>
      <w:lvlText w:val="•"/>
      <w:lvlJc w:val="left"/>
      <w:pPr>
        <w:tabs>
          <w:tab w:val="num" w:pos="1440"/>
        </w:tabs>
        <w:ind w:left="1440" w:hanging="360"/>
      </w:pPr>
      <w:rPr>
        <w:rFonts w:ascii="Verdana" w:hAnsi="Verdana" w:hint="default"/>
      </w:rPr>
    </w:lvl>
    <w:lvl w:ilvl="2" w:tplc="68620DFC" w:tentative="1">
      <w:start w:val="1"/>
      <w:numFmt w:val="bullet"/>
      <w:lvlText w:val="•"/>
      <w:lvlJc w:val="left"/>
      <w:pPr>
        <w:tabs>
          <w:tab w:val="num" w:pos="2160"/>
        </w:tabs>
        <w:ind w:left="2160" w:hanging="360"/>
      </w:pPr>
      <w:rPr>
        <w:rFonts w:ascii="Verdana" w:hAnsi="Verdana" w:hint="default"/>
      </w:rPr>
    </w:lvl>
    <w:lvl w:ilvl="3" w:tplc="EC203C94" w:tentative="1">
      <w:start w:val="1"/>
      <w:numFmt w:val="bullet"/>
      <w:lvlText w:val="•"/>
      <w:lvlJc w:val="left"/>
      <w:pPr>
        <w:tabs>
          <w:tab w:val="num" w:pos="2880"/>
        </w:tabs>
        <w:ind w:left="2880" w:hanging="360"/>
      </w:pPr>
      <w:rPr>
        <w:rFonts w:ascii="Verdana" w:hAnsi="Verdana" w:hint="default"/>
      </w:rPr>
    </w:lvl>
    <w:lvl w:ilvl="4" w:tplc="6862DC2C" w:tentative="1">
      <w:start w:val="1"/>
      <w:numFmt w:val="bullet"/>
      <w:lvlText w:val="•"/>
      <w:lvlJc w:val="left"/>
      <w:pPr>
        <w:tabs>
          <w:tab w:val="num" w:pos="3600"/>
        </w:tabs>
        <w:ind w:left="3600" w:hanging="360"/>
      </w:pPr>
      <w:rPr>
        <w:rFonts w:ascii="Verdana" w:hAnsi="Verdana" w:hint="default"/>
      </w:rPr>
    </w:lvl>
    <w:lvl w:ilvl="5" w:tplc="2AA8B730" w:tentative="1">
      <w:start w:val="1"/>
      <w:numFmt w:val="bullet"/>
      <w:lvlText w:val="•"/>
      <w:lvlJc w:val="left"/>
      <w:pPr>
        <w:tabs>
          <w:tab w:val="num" w:pos="4320"/>
        </w:tabs>
        <w:ind w:left="4320" w:hanging="360"/>
      </w:pPr>
      <w:rPr>
        <w:rFonts w:ascii="Verdana" w:hAnsi="Verdana" w:hint="default"/>
      </w:rPr>
    </w:lvl>
    <w:lvl w:ilvl="6" w:tplc="2304A442" w:tentative="1">
      <w:start w:val="1"/>
      <w:numFmt w:val="bullet"/>
      <w:lvlText w:val="•"/>
      <w:lvlJc w:val="left"/>
      <w:pPr>
        <w:tabs>
          <w:tab w:val="num" w:pos="5040"/>
        </w:tabs>
        <w:ind w:left="5040" w:hanging="360"/>
      </w:pPr>
      <w:rPr>
        <w:rFonts w:ascii="Verdana" w:hAnsi="Verdana" w:hint="default"/>
      </w:rPr>
    </w:lvl>
    <w:lvl w:ilvl="7" w:tplc="F57074A6" w:tentative="1">
      <w:start w:val="1"/>
      <w:numFmt w:val="bullet"/>
      <w:lvlText w:val="•"/>
      <w:lvlJc w:val="left"/>
      <w:pPr>
        <w:tabs>
          <w:tab w:val="num" w:pos="5760"/>
        </w:tabs>
        <w:ind w:left="5760" w:hanging="360"/>
      </w:pPr>
      <w:rPr>
        <w:rFonts w:ascii="Verdana" w:hAnsi="Verdana" w:hint="default"/>
      </w:rPr>
    </w:lvl>
    <w:lvl w:ilvl="8" w:tplc="9028BDE0" w:tentative="1">
      <w:start w:val="1"/>
      <w:numFmt w:val="bullet"/>
      <w:lvlText w:val="•"/>
      <w:lvlJc w:val="left"/>
      <w:pPr>
        <w:tabs>
          <w:tab w:val="num" w:pos="6480"/>
        </w:tabs>
        <w:ind w:left="6480" w:hanging="360"/>
      </w:pPr>
      <w:rPr>
        <w:rFonts w:ascii="Verdana" w:hAnsi="Verdana" w:hint="default"/>
      </w:rPr>
    </w:lvl>
  </w:abstractNum>
  <w:abstractNum w:abstractNumId="104">
    <w:nsid w:val="7CC3116A"/>
    <w:multiLevelType w:val="hybridMultilevel"/>
    <w:tmpl w:val="94C48A3E"/>
    <w:lvl w:ilvl="0" w:tplc="2D36DF32">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7D4E644A"/>
    <w:multiLevelType w:val="hybridMultilevel"/>
    <w:tmpl w:val="6136C910"/>
    <w:lvl w:ilvl="0" w:tplc="2D36DF32">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7E497905"/>
    <w:multiLevelType w:val="multilevel"/>
    <w:tmpl w:val="67D26EA4"/>
    <w:lvl w:ilvl="0">
      <w:start w:val="1"/>
      <w:numFmt w:val="decimal"/>
      <w:lvlText w:val="%1."/>
      <w:lvlJc w:val="left"/>
      <w:pPr>
        <w:ind w:left="720" w:hanging="360"/>
      </w:pPr>
      <w:rPr>
        <w:rFonts w:hint="default"/>
        <w:sz w:val="4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7">
    <w:nsid w:val="7F582F62"/>
    <w:multiLevelType w:val="hybridMultilevel"/>
    <w:tmpl w:val="06F07E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7F8B3C02"/>
    <w:multiLevelType w:val="hybridMultilevel"/>
    <w:tmpl w:val="D5141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F8E46D3"/>
    <w:multiLevelType w:val="hybridMultilevel"/>
    <w:tmpl w:val="AB2E9AC8"/>
    <w:lvl w:ilvl="0" w:tplc="2D36DF32">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7FFE064B"/>
    <w:multiLevelType w:val="hybridMultilevel"/>
    <w:tmpl w:val="4AFE6D4E"/>
    <w:lvl w:ilvl="0" w:tplc="2D36DF32">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9"/>
  </w:num>
  <w:num w:numId="2">
    <w:abstractNumId w:val="42"/>
  </w:num>
  <w:num w:numId="3">
    <w:abstractNumId w:val="105"/>
  </w:num>
  <w:num w:numId="4">
    <w:abstractNumId w:val="109"/>
  </w:num>
  <w:num w:numId="5">
    <w:abstractNumId w:val="51"/>
  </w:num>
  <w:num w:numId="6">
    <w:abstractNumId w:val="37"/>
  </w:num>
  <w:num w:numId="7">
    <w:abstractNumId w:val="13"/>
  </w:num>
  <w:num w:numId="8">
    <w:abstractNumId w:val="3"/>
  </w:num>
  <w:num w:numId="9">
    <w:abstractNumId w:val="100"/>
  </w:num>
  <w:num w:numId="10">
    <w:abstractNumId w:val="1"/>
  </w:num>
  <w:num w:numId="11">
    <w:abstractNumId w:val="53"/>
  </w:num>
  <w:num w:numId="12">
    <w:abstractNumId w:val="22"/>
  </w:num>
  <w:num w:numId="13">
    <w:abstractNumId w:val="73"/>
  </w:num>
  <w:num w:numId="14">
    <w:abstractNumId w:val="110"/>
  </w:num>
  <w:num w:numId="15">
    <w:abstractNumId w:val="61"/>
  </w:num>
  <w:num w:numId="16">
    <w:abstractNumId w:val="34"/>
  </w:num>
  <w:num w:numId="17">
    <w:abstractNumId w:val="104"/>
  </w:num>
  <w:num w:numId="18">
    <w:abstractNumId w:val="90"/>
  </w:num>
  <w:num w:numId="19">
    <w:abstractNumId w:val="84"/>
  </w:num>
  <w:num w:numId="20">
    <w:abstractNumId w:val="4"/>
  </w:num>
  <w:num w:numId="21">
    <w:abstractNumId w:val="60"/>
  </w:num>
  <w:num w:numId="22">
    <w:abstractNumId w:val="48"/>
  </w:num>
  <w:num w:numId="23">
    <w:abstractNumId w:val="93"/>
  </w:num>
  <w:num w:numId="24">
    <w:abstractNumId w:val="78"/>
  </w:num>
  <w:num w:numId="25">
    <w:abstractNumId w:val="8"/>
  </w:num>
  <w:num w:numId="26">
    <w:abstractNumId w:val="91"/>
  </w:num>
  <w:num w:numId="27">
    <w:abstractNumId w:val="79"/>
  </w:num>
  <w:num w:numId="28">
    <w:abstractNumId w:val="58"/>
  </w:num>
  <w:num w:numId="29">
    <w:abstractNumId w:val="106"/>
  </w:num>
  <w:num w:numId="30">
    <w:abstractNumId w:val="95"/>
  </w:num>
  <w:num w:numId="31">
    <w:abstractNumId w:val="72"/>
  </w:num>
  <w:num w:numId="32">
    <w:abstractNumId w:val="14"/>
  </w:num>
  <w:num w:numId="33">
    <w:abstractNumId w:val="27"/>
  </w:num>
  <w:num w:numId="34">
    <w:abstractNumId w:val="45"/>
  </w:num>
  <w:num w:numId="35">
    <w:abstractNumId w:val="24"/>
  </w:num>
  <w:num w:numId="36">
    <w:abstractNumId w:val="2"/>
  </w:num>
  <w:num w:numId="37">
    <w:abstractNumId w:val="80"/>
  </w:num>
  <w:num w:numId="38">
    <w:abstractNumId w:val="101"/>
  </w:num>
  <w:num w:numId="39">
    <w:abstractNumId w:val="38"/>
  </w:num>
  <w:num w:numId="40">
    <w:abstractNumId w:val="81"/>
  </w:num>
  <w:num w:numId="41">
    <w:abstractNumId w:val="26"/>
  </w:num>
  <w:num w:numId="42">
    <w:abstractNumId w:val="29"/>
  </w:num>
  <w:num w:numId="43">
    <w:abstractNumId w:val="19"/>
  </w:num>
  <w:num w:numId="44">
    <w:abstractNumId w:val="52"/>
  </w:num>
  <w:num w:numId="45">
    <w:abstractNumId w:val="85"/>
  </w:num>
  <w:num w:numId="46">
    <w:abstractNumId w:val="64"/>
  </w:num>
  <w:num w:numId="47">
    <w:abstractNumId w:val="31"/>
  </w:num>
  <w:num w:numId="48">
    <w:abstractNumId w:val="47"/>
  </w:num>
  <w:num w:numId="49">
    <w:abstractNumId w:val="32"/>
  </w:num>
  <w:num w:numId="50">
    <w:abstractNumId w:val="46"/>
  </w:num>
  <w:num w:numId="51">
    <w:abstractNumId w:val="66"/>
  </w:num>
  <w:num w:numId="52">
    <w:abstractNumId w:val="94"/>
  </w:num>
  <w:num w:numId="53">
    <w:abstractNumId w:val="62"/>
  </w:num>
  <w:num w:numId="54">
    <w:abstractNumId w:val="89"/>
  </w:num>
  <w:num w:numId="55">
    <w:abstractNumId w:val="92"/>
  </w:num>
  <w:num w:numId="56">
    <w:abstractNumId w:val="88"/>
  </w:num>
  <w:num w:numId="57">
    <w:abstractNumId w:val="33"/>
  </w:num>
  <w:num w:numId="5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9"/>
  </w:num>
  <w:num w:numId="60">
    <w:abstractNumId w:val="107"/>
  </w:num>
  <w:num w:numId="61">
    <w:abstractNumId w:val="74"/>
  </w:num>
  <w:num w:numId="62">
    <w:abstractNumId w:val="6"/>
  </w:num>
  <w:num w:numId="63">
    <w:abstractNumId w:val="0"/>
  </w:num>
  <w:num w:numId="64">
    <w:abstractNumId w:val="9"/>
  </w:num>
  <w:num w:numId="65">
    <w:abstractNumId w:val="57"/>
  </w:num>
  <w:num w:numId="66">
    <w:abstractNumId w:val="98"/>
  </w:num>
  <w:num w:numId="67">
    <w:abstractNumId w:val="16"/>
  </w:num>
  <w:num w:numId="6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
  </w:num>
  <w:num w:numId="70">
    <w:abstractNumId w:val="71"/>
  </w:num>
  <w:num w:numId="71">
    <w:abstractNumId w:val="103"/>
  </w:num>
  <w:num w:numId="72">
    <w:abstractNumId w:val="56"/>
  </w:num>
  <w:num w:numId="73">
    <w:abstractNumId w:val="65"/>
  </w:num>
  <w:num w:numId="74">
    <w:abstractNumId w:val="54"/>
  </w:num>
  <w:num w:numId="75">
    <w:abstractNumId w:val="41"/>
  </w:num>
  <w:num w:numId="76">
    <w:abstractNumId w:val="39"/>
  </w:num>
  <w:num w:numId="77">
    <w:abstractNumId w:val="44"/>
  </w:num>
  <w:num w:numId="78">
    <w:abstractNumId w:val="75"/>
  </w:num>
  <w:num w:numId="79">
    <w:abstractNumId w:val="36"/>
  </w:num>
  <w:num w:numId="80">
    <w:abstractNumId w:val="35"/>
  </w:num>
  <w:num w:numId="81">
    <w:abstractNumId w:val="63"/>
  </w:num>
  <w:num w:numId="82">
    <w:abstractNumId w:val="18"/>
  </w:num>
  <w:num w:numId="83">
    <w:abstractNumId w:val="86"/>
  </w:num>
  <w:num w:numId="84">
    <w:abstractNumId w:val="97"/>
  </w:num>
  <w:num w:numId="85">
    <w:abstractNumId w:val="40"/>
  </w:num>
  <w:num w:numId="86">
    <w:abstractNumId w:val="15"/>
  </w:num>
  <w:num w:numId="87">
    <w:abstractNumId w:val="55"/>
  </w:num>
  <w:num w:numId="88">
    <w:abstractNumId w:val="10"/>
  </w:num>
  <w:num w:numId="89">
    <w:abstractNumId w:val="102"/>
  </w:num>
  <w:num w:numId="90">
    <w:abstractNumId w:val="96"/>
  </w:num>
  <w:num w:numId="91">
    <w:abstractNumId w:val="23"/>
  </w:num>
  <w:num w:numId="92">
    <w:abstractNumId w:val="17"/>
  </w:num>
  <w:num w:numId="93">
    <w:abstractNumId w:val="69"/>
  </w:num>
  <w:num w:numId="94">
    <w:abstractNumId w:val="99"/>
  </w:num>
  <w:num w:numId="95">
    <w:abstractNumId w:val="83"/>
  </w:num>
  <w:num w:numId="96">
    <w:abstractNumId w:val="20"/>
  </w:num>
  <w:num w:numId="97">
    <w:abstractNumId w:val="11"/>
  </w:num>
  <w:num w:numId="98">
    <w:abstractNumId w:val="50"/>
  </w:num>
  <w:num w:numId="99">
    <w:abstractNumId w:val="82"/>
  </w:num>
  <w:num w:numId="100">
    <w:abstractNumId w:val="28"/>
  </w:num>
  <w:num w:numId="101">
    <w:abstractNumId w:val="70"/>
  </w:num>
  <w:num w:numId="102">
    <w:abstractNumId w:val="7"/>
  </w:num>
  <w:num w:numId="103">
    <w:abstractNumId w:val="68"/>
  </w:num>
  <w:num w:numId="104">
    <w:abstractNumId w:val="108"/>
  </w:num>
  <w:num w:numId="105">
    <w:abstractNumId w:val="76"/>
  </w:num>
  <w:num w:numId="106">
    <w:abstractNumId w:val="77"/>
  </w:num>
  <w:num w:numId="107">
    <w:abstractNumId w:val="87"/>
  </w:num>
  <w:num w:numId="108">
    <w:abstractNumId w:val="25"/>
  </w:num>
  <w:num w:numId="109">
    <w:abstractNumId w:val="21"/>
  </w:num>
  <w:num w:numId="110">
    <w:abstractNumId w:val="67"/>
  </w:num>
  <w:num w:numId="111">
    <w:abstractNumId w:val="5"/>
  </w:num>
  <w:numIdMacAtCleanup w:val="1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F4304A"/>
    <w:rsid w:val="000057BA"/>
    <w:rsid w:val="00011250"/>
    <w:rsid w:val="000167E3"/>
    <w:rsid w:val="00020218"/>
    <w:rsid w:val="000253BD"/>
    <w:rsid w:val="000275CB"/>
    <w:rsid w:val="00033BD9"/>
    <w:rsid w:val="00035CFF"/>
    <w:rsid w:val="00036035"/>
    <w:rsid w:val="00036432"/>
    <w:rsid w:val="00042273"/>
    <w:rsid w:val="00042BCF"/>
    <w:rsid w:val="00045F28"/>
    <w:rsid w:val="00047469"/>
    <w:rsid w:val="000518AA"/>
    <w:rsid w:val="0005788D"/>
    <w:rsid w:val="000652FB"/>
    <w:rsid w:val="000656D4"/>
    <w:rsid w:val="000668FC"/>
    <w:rsid w:val="00071C27"/>
    <w:rsid w:val="00073616"/>
    <w:rsid w:val="00076696"/>
    <w:rsid w:val="00082B5D"/>
    <w:rsid w:val="00084BCE"/>
    <w:rsid w:val="00084FBE"/>
    <w:rsid w:val="00090CDF"/>
    <w:rsid w:val="00092C8B"/>
    <w:rsid w:val="00092E02"/>
    <w:rsid w:val="000957E1"/>
    <w:rsid w:val="00097225"/>
    <w:rsid w:val="00097A9B"/>
    <w:rsid w:val="000A26C5"/>
    <w:rsid w:val="000A331F"/>
    <w:rsid w:val="000A3677"/>
    <w:rsid w:val="000A504D"/>
    <w:rsid w:val="000A7C77"/>
    <w:rsid w:val="000B087B"/>
    <w:rsid w:val="000B0F0C"/>
    <w:rsid w:val="000C0D22"/>
    <w:rsid w:val="000C69A1"/>
    <w:rsid w:val="000C6D8F"/>
    <w:rsid w:val="000D06E5"/>
    <w:rsid w:val="000D2831"/>
    <w:rsid w:val="000D6CBD"/>
    <w:rsid w:val="000E0783"/>
    <w:rsid w:val="000E236F"/>
    <w:rsid w:val="000E2548"/>
    <w:rsid w:val="000E31E3"/>
    <w:rsid w:val="000E4E4A"/>
    <w:rsid w:val="000F3254"/>
    <w:rsid w:val="000F37A0"/>
    <w:rsid w:val="000F4E15"/>
    <w:rsid w:val="0010303C"/>
    <w:rsid w:val="00104D7C"/>
    <w:rsid w:val="00106641"/>
    <w:rsid w:val="001115AD"/>
    <w:rsid w:val="0011305D"/>
    <w:rsid w:val="0011330C"/>
    <w:rsid w:val="00115B5C"/>
    <w:rsid w:val="00115F57"/>
    <w:rsid w:val="00117E61"/>
    <w:rsid w:val="00123897"/>
    <w:rsid w:val="00130CA0"/>
    <w:rsid w:val="00130FA0"/>
    <w:rsid w:val="00135DD2"/>
    <w:rsid w:val="001362D7"/>
    <w:rsid w:val="001408D7"/>
    <w:rsid w:val="00142A8A"/>
    <w:rsid w:val="0014304A"/>
    <w:rsid w:val="00146BA7"/>
    <w:rsid w:val="0014725B"/>
    <w:rsid w:val="0015053F"/>
    <w:rsid w:val="00152921"/>
    <w:rsid w:val="001530BE"/>
    <w:rsid w:val="001543F8"/>
    <w:rsid w:val="001546BE"/>
    <w:rsid w:val="0015683C"/>
    <w:rsid w:val="00156B14"/>
    <w:rsid w:val="00157AF5"/>
    <w:rsid w:val="001607EB"/>
    <w:rsid w:val="0016381E"/>
    <w:rsid w:val="00163EAF"/>
    <w:rsid w:val="001643AE"/>
    <w:rsid w:val="001675D1"/>
    <w:rsid w:val="00167793"/>
    <w:rsid w:val="00170268"/>
    <w:rsid w:val="0017315F"/>
    <w:rsid w:val="0017343B"/>
    <w:rsid w:val="00177F48"/>
    <w:rsid w:val="001842E9"/>
    <w:rsid w:val="0019131A"/>
    <w:rsid w:val="001A12DD"/>
    <w:rsid w:val="001A1CA4"/>
    <w:rsid w:val="001A28FD"/>
    <w:rsid w:val="001A3770"/>
    <w:rsid w:val="001A62A0"/>
    <w:rsid w:val="001A69DA"/>
    <w:rsid w:val="001B2F76"/>
    <w:rsid w:val="001B4402"/>
    <w:rsid w:val="001B4483"/>
    <w:rsid w:val="001B454D"/>
    <w:rsid w:val="001B56E4"/>
    <w:rsid w:val="001B6768"/>
    <w:rsid w:val="001C597A"/>
    <w:rsid w:val="001C64B5"/>
    <w:rsid w:val="001D1BD5"/>
    <w:rsid w:val="001D575F"/>
    <w:rsid w:val="001D68B3"/>
    <w:rsid w:val="001E6553"/>
    <w:rsid w:val="001F7F0B"/>
    <w:rsid w:val="00200083"/>
    <w:rsid w:val="00200D5E"/>
    <w:rsid w:val="002042CE"/>
    <w:rsid w:val="00204D69"/>
    <w:rsid w:val="00205B8C"/>
    <w:rsid w:val="00206F97"/>
    <w:rsid w:val="00210858"/>
    <w:rsid w:val="002109DA"/>
    <w:rsid w:val="00211273"/>
    <w:rsid w:val="0021798D"/>
    <w:rsid w:val="002203F8"/>
    <w:rsid w:val="00225386"/>
    <w:rsid w:val="002304EE"/>
    <w:rsid w:val="00231A30"/>
    <w:rsid w:val="0024793A"/>
    <w:rsid w:val="00247A0A"/>
    <w:rsid w:val="00247C86"/>
    <w:rsid w:val="00250B47"/>
    <w:rsid w:val="002552D1"/>
    <w:rsid w:val="00256F5E"/>
    <w:rsid w:val="00260CA2"/>
    <w:rsid w:val="0026461D"/>
    <w:rsid w:val="00265675"/>
    <w:rsid w:val="00267175"/>
    <w:rsid w:val="00270C3F"/>
    <w:rsid w:val="00275521"/>
    <w:rsid w:val="00277F70"/>
    <w:rsid w:val="002819FB"/>
    <w:rsid w:val="002868A1"/>
    <w:rsid w:val="00287CA1"/>
    <w:rsid w:val="00294677"/>
    <w:rsid w:val="00297C82"/>
    <w:rsid w:val="002A5EBF"/>
    <w:rsid w:val="002A69A3"/>
    <w:rsid w:val="002A6C41"/>
    <w:rsid w:val="002B0C57"/>
    <w:rsid w:val="002B32A0"/>
    <w:rsid w:val="002B3EA8"/>
    <w:rsid w:val="002B6239"/>
    <w:rsid w:val="002B62DB"/>
    <w:rsid w:val="002B644E"/>
    <w:rsid w:val="002B7C93"/>
    <w:rsid w:val="002C6345"/>
    <w:rsid w:val="002D243F"/>
    <w:rsid w:val="002E0AB8"/>
    <w:rsid w:val="002E0FDE"/>
    <w:rsid w:val="002E3420"/>
    <w:rsid w:val="002E6953"/>
    <w:rsid w:val="002F179D"/>
    <w:rsid w:val="002F35D1"/>
    <w:rsid w:val="002F58C3"/>
    <w:rsid w:val="003033B7"/>
    <w:rsid w:val="00303ECE"/>
    <w:rsid w:val="00310A65"/>
    <w:rsid w:val="003144B8"/>
    <w:rsid w:val="0032095E"/>
    <w:rsid w:val="0032465D"/>
    <w:rsid w:val="0033094E"/>
    <w:rsid w:val="003367F4"/>
    <w:rsid w:val="00340643"/>
    <w:rsid w:val="0034459F"/>
    <w:rsid w:val="0034483A"/>
    <w:rsid w:val="00347186"/>
    <w:rsid w:val="00350251"/>
    <w:rsid w:val="0035034F"/>
    <w:rsid w:val="003547B3"/>
    <w:rsid w:val="003561D4"/>
    <w:rsid w:val="00361172"/>
    <w:rsid w:val="00362E82"/>
    <w:rsid w:val="00363636"/>
    <w:rsid w:val="00365233"/>
    <w:rsid w:val="003673C9"/>
    <w:rsid w:val="003678CA"/>
    <w:rsid w:val="00367A64"/>
    <w:rsid w:val="0037011D"/>
    <w:rsid w:val="0037025C"/>
    <w:rsid w:val="00370480"/>
    <w:rsid w:val="003836DC"/>
    <w:rsid w:val="003868F6"/>
    <w:rsid w:val="00394816"/>
    <w:rsid w:val="00395A50"/>
    <w:rsid w:val="00397CFD"/>
    <w:rsid w:val="003A07C9"/>
    <w:rsid w:val="003A3BFB"/>
    <w:rsid w:val="003A405F"/>
    <w:rsid w:val="003A5E3D"/>
    <w:rsid w:val="003A6753"/>
    <w:rsid w:val="003B39B3"/>
    <w:rsid w:val="003B53D2"/>
    <w:rsid w:val="003B7CB0"/>
    <w:rsid w:val="003C0DC3"/>
    <w:rsid w:val="003C1151"/>
    <w:rsid w:val="003C6C69"/>
    <w:rsid w:val="003C6DC7"/>
    <w:rsid w:val="003C72D2"/>
    <w:rsid w:val="003D2989"/>
    <w:rsid w:val="003E206A"/>
    <w:rsid w:val="003E4327"/>
    <w:rsid w:val="003E5187"/>
    <w:rsid w:val="003E670E"/>
    <w:rsid w:val="003F2678"/>
    <w:rsid w:val="003F2D2B"/>
    <w:rsid w:val="003F6177"/>
    <w:rsid w:val="003F7D6D"/>
    <w:rsid w:val="0040066A"/>
    <w:rsid w:val="004016DF"/>
    <w:rsid w:val="00403F35"/>
    <w:rsid w:val="0040438B"/>
    <w:rsid w:val="00404803"/>
    <w:rsid w:val="00405767"/>
    <w:rsid w:val="00407262"/>
    <w:rsid w:val="0041667B"/>
    <w:rsid w:val="00417451"/>
    <w:rsid w:val="00421519"/>
    <w:rsid w:val="00422706"/>
    <w:rsid w:val="00423DA7"/>
    <w:rsid w:val="00430BDB"/>
    <w:rsid w:val="004351B5"/>
    <w:rsid w:val="00435A15"/>
    <w:rsid w:val="00437DB8"/>
    <w:rsid w:val="00443464"/>
    <w:rsid w:val="0044369D"/>
    <w:rsid w:val="00445F2E"/>
    <w:rsid w:val="004525F8"/>
    <w:rsid w:val="004529B8"/>
    <w:rsid w:val="00457C64"/>
    <w:rsid w:val="00463293"/>
    <w:rsid w:val="004654A3"/>
    <w:rsid w:val="00466776"/>
    <w:rsid w:val="00467706"/>
    <w:rsid w:val="00474704"/>
    <w:rsid w:val="00483516"/>
    <w:rsid w:val="00483B31"/>
    <w:rsid w:val="0048477C"/>
    <w:rsid w:val="00487C29"/>
    <w:rsid w:val="00491F9C"/>
    <w:rsid w:val="004961F8"/>
    <w:rsid w:val="004A02A6"/>
    <w:rsid w:val="004A0666"/>
    <w:rsid w:val="004A08DC"/>
    <w:rsid w:val="004A1D5D"/>
    <w:rsid w:val="004A2268"/>
    <w:rsid w:val="004A2894"/>
    <w:rsid w:val="004B29B4"/>
    <w:rsid w:val="004B2E54"/>
    <w:rsid w:val="004B6F1C"/>
    <w:rsid w:val="004C2797"/>
    <w:rsid w:val="004C32F3"/>
    <w:rsid w:val="004C3C39"/>
    <w:rsid w:val="004C6C5E"/>
    <w:rsid w:val="004D26F4"/>
    <w:rsid w:val="004D4502"/>
    <w:rsid w:val="004D46F2"/>
    <w:rsid w:val="004D5399"/>
    <w:rsid w:val="004E1EC6"/>
    <w:rsid w:val="004E307F"/>
    <w:rsid w:val="004E399F"/>
    <w:rsid w:val="004F075D"/>
    <w:rsid w:val="004F3FA6"/>
    <w:rsid w:val="004F5743"/>
    <w:rsid w:val="00500568"/>
    <w:rsid w:val="00502F44"/>
    <w:rsid w:val="005059C9"/>
    <w:rsid w:val="00506C09"/>
    <w:rsid w:val="00506C8B"/>
    <w:rsid w:val="005071E7"/>
    <w:rsid w:val="00510622"/>
    <w:rsid w:val="00510842"/>
    <w:rsid w:val="00511AD0"/>
    <w:rsid w:val="005143E4"/>
    <w:rsid w:val="00516BB8"/>
    <w:rsid w:val="00516D1A"/>
    <w:rsid w:val="00520D7D"/>
    <w:rsid w:val="0052624F"/>
    <w:rsid w:val="00526BE5"/>
    <w:rsid w:val="00533B06"/>
    <w:rsid w:val="00543264"/>
    <w:rsid w:val="005479BE"/>
    <w:rsid w:val="0055447F"/>
    <w:rsid w:val="00556382"/>
    <w:rsid w:val="00562478"/>
    <w:rsid w:val="00570E2F"/>
    <w:rsid w:val="00571B68"/>
    <w:rsid w:val="00572E6A"/>
    <w:rsid w:val="00575509"/>
    <w:rsid w:val="0057597F"/>
    <w:rsid w:val="0057679F"/>
    <w:rsid w:val="00581AAA"/>
    <w:rsid w:val="00584FEE"/>
    <w:rsid w:val="00586143"/>
    <w:rsid w:val="00586213"/>
    <w:rsid w:val="00586A29"/>
    <w:rsid w:val="00590F1B"/>
    <w:rsid w:val="00591E1D"/>
    <w:rsid w:val="00594379"/>
    <w:rsid w:val="00594F57"/>
    <w:rsid w:val="00595EC1"/>
    <w:rsid w:val="00597EE4"/>
    <w:rsid w:val="005A5D8F"/>
    <w:rsid w:val="005A7780"/>
    <w:rsid w:val="005A7F79"/>
    <w:rsid w:val="005B5427"/>
    <w:rsid w:val="005B5EB9"/>
    <w:rsid w:val="005B640C"/>
    <w:rsid w:val="005C034D"/>
    <w:rsid w:val="005C07C0"/>
    <w:rsid w:val="005C0C04"/>
    <w:rsid w:val="005C28E3"/>
    <w:rsid w:val="005D21CD"/>
    <w:rsid w:val="005D2A7F"/>
    <w:rsid w:val="005D7133"/>
    <w:rsid w:val="005E2E3E"/>
    <w:rsid w:val="005E3653"/>
    <w:rsid w:val="005E5516"/>
    <w:rsid w:val="005F0634"/>
    <w:rsid w:val="005F48F7"/>
    <w:rsid w:val="006004E2"/>
    <w:rsid w:val="00600A2C"/>
    <w:rsid w:val="00601845"/>
    <w:rsid w:val="00602A95"/>
    <w:rsid w:val="006056D2"/>
    <w:rsid w:val="0060613A"/>
    <w:rsid w:val="006109A0"/>
    <w:rsid w:val="006142CF"/>
    <w:rsid w:val="00614905"/>
    <w:rsid w:val="006153F5"/>
    <w:rsid w:val="00616513"/>
    <w:rsid w:val="00621E90"/>
    <w:rsid w:val="006304C8"/>
    <w:rsid w:val="00630ECE"/>
    <w:rsid w:val="00631258"/>
    <w:rsid w:val="006313EB"/>
    <w:rsid w:val="006321D0"/>
    <w:rsid w:val="00636EB2"/>
    <w:rsid w:val="00644A59"/>
    <w:rsid w:val="00644A90"/>
    <w:rsid w:val="00647699"/>
    <w:rsid w:val="00655E92"/>
    <w:rsid w:val="00656A70"/>
    <w:rsid w:val="00657674"/>
    <w:rsid w:val="00657C89"/>
    <w:rsid w:val="00664D3C"/>
    <w:rsid w:val="00667FED"/>
    <w:rsid w:val="00673778"/>
    <w:rsid w:val="0067554E"/>
    <w:rsid w:val="00681413"/>
    <w:rsid w:val="00681768"/>
    <w:rsid w:val="006852EE"/>
    <w:rsid w:val="0068682D"/>
    <w:rsid w:val="00686D29"/>
    <w:rsid w:val="00693D06"/>
    <w:rsid w:val="0069653A"/>
    <w:rsid w:val="006A1AF1"/>
    <w:rsid w:val="006A24AD"/>
    <w:rsid w:val="006B450D"/>
    <w:rsid w:val="006B4F33"/>
    <w:rsid w:val="006B5A91"/>
    <w:rsid w:val="006C0292"/>
    <w:rsid w:val="006C1CC2"/>
    <w:rsid w:val="006C32C4"/>
    <w:rsid w:val="006C442A"/>
    <w:rsid w:val="006C5AAA"/>
    <w:rsid w:val="006C7D1B"/>
    <w:rsid w:val="006D0AD2"/>
    <w:rsid w:val="006D48F2"/>
    <w:rsid w:val="006D512B"/>
    <w:rsid w:val="006D736D"/>
    <w:rsid w:val="006E2009"/>
    <w:rsid w:val="006F66A0"/>
    <w:rsid w:val="006F7FED"/>
    <w:rsid w:val="00701583"/>
    <w:rsid w:val="007053F8"/>
    <w:rsid w:val="0070610F"/>
    <w:rsid w:val="00707303"/>
    <w:rsid w:val="007160F7"/>
    <w:rsid w:val="00720D15"/>
    <w:rsid w:val="00720E56"/>
    <w:rsid w:val="0072633B"/>
    <w:rsid w:val="00735922"/>
    <w:rsid w:val="00736E81"/>
    <w:rsid w:val="007405CE"/>
    <w:rsid w:val="00740C59"/>
    <w:rsid w:val="0074262A"/>
    <w:rsid w:val="00744A33"/>
    <w:rsid w:val="00745F2F"/>
    <w:rsid w:val="0075115C"/>
    <w:rsid w:val="007532A3"/>
    <w:rsid w:val="00753B32"/>
    <w:rsid w:val="007564A3"/>
    <w:rsid w:val="0075744A"/>
    <w:rsid w:val="00761A69"/>
    <w:rsid w:val="007652DD"/>
    <w:rsid w:val="007716C7"/>
    <w:rsid w:val="0077506E"/>
    <w:rsid w:val="00775885"/>
    <w:rsid w:val="00776100"/>
    <w:rsid w:val="00785E36"/>
    <w:rsid w:val="007912E6"/>
    <w:rsid w:val="00791624"/>
    <w:rsid w:val="00792388"/>
    <w:rsid w:val="0079475C"/>
    <w:rsid w:val="00795D15"/>
    <w:rsid w:val="007A2DB5"/>
    <w:rsid w:val="007A6626"/>
    <w:rsid w:val="007A725C"/>
    <w:rsid w:val="007A7492"/>
    <w:rsid w:val="007A7FB7"/>
    <w:rsid w:val="007B615A"/>
    <w:rsid w:val="007C1818"/>
    <w:rsid w:val="007C6ECB"/>
    <w:rsid w:val="007D5D5B"/>
    <w:rsid w:val="007D7171"/>
    <w:rsid w:val="007E0859"/>
    <w:rsid w:val="007E69F2"/>
    <w:rsid w:val="007F0C07"/>
    <w:rsid w:val="007F3265"/>
    <w:rsid w:val="007F3696"/>
    <w:rsid w:val="00800EA0"/>
    <w:rsid w:val="0080187C"/>
    <w:rsid w:val="00801FEA"/>
    <w:rsid w:val="00803643"/>
    <w:rsid w:val="008053BE"/>
    <w:rsid w:val="00813A80"/>
    <w:rsid w:val="0081743F"/>
    <w:rsid w:val="00823D99"/>
    <w:rsid w:val="00824981"/>
    <w:rsid w:val="00827C3A"/>
    <w:rsid w:val="00830062"/>
    <w:rsid w:val="008305F4"/>
    <w:rsid w:val="0083098A"/>
    <w:rsid w:val="00830EC6"/>
    <w:rsid w:val="008316CA"/>
    <w:rsid w:val="00831AD6"/>
    <w:rsid w:val="008366E4"/>
    <w:rsid w:val="00841F2F"/>
    <w:rsid w:val="00842EE8"/>
    <w:rsid w:val="0084551D"/>
    <w:rsid w:val="00845B51"/>
    <w:rsid w:val="00846604"/>
    <w:rsid w:val="00850881"/>
    <w:rsid w:val="00852C4C"/>
    <w:rsid w:val="00861D95"/>
    <w:rsid w:val="00866BF1"/>
    <w:rsid w:val="008752E1"/>
    <w:rsid w:val="0087685C"/>
    <w:rsid w:val="008865EA"/>
    <w:rsid w:val="00887280"/>
    <w:rsid w:val="008A0468"/>
    <w:rsid w:val="008A18C6"/>
    <w:rsid w:val="008A24C6"/>
    <w:rsid w:val="008A32E1"/>
    <w:rsid w:val="008A37F2"/>
    <w:rsid w:val="008A74D2"/>
    <w:rsid w:val="008B256F"/>
    <w:rsid w:val="008B2867"/>
    <w:rsid w:val="008B2A9D"/>
    <w:rsid w:val="008B2BDC"/>
    <w:rsid w:val="008C01D1"/>
    <w:rsid w:val="008C1953"/>
    <w:rsid w:val="008C585B"/>
    <w:rsid w:val="008C62C8"/>
    <w:rsid w:val="008C68DC"/>
    <w:rsid w:val="008D13FB"/>
    <w:rsid w:val="008D4106"/>
    <w:rsid w:val="008D4854"/>
    <w:rsid w:val="008E118D"/>
    <w:rsid w:val="008E2D88"/>
    <w:rsid w:val="008E33C0"/>
    <w:rsid w:val="008E4170"/>
    <w:rsid w:val="008E4FC3"/>
    <w:rsid w:val="008F0537"/>
    <w:rsid w:val="008F3F5E"/>
    <w:rsid w:val="008F50D9"/>
    <w:rsid w:val="008F58FF"/>
    <w:rsid w:val="00901B94"/>
    <w:rsid w:val="00904025"/>
    <w:rsid w:val="00904F4A"/>
    <w:rsid w:val="00906AEC"/>
    <w:rsid w:val="009124CA"/>
    <w:rsid w:val="00917B4B"/>
    <w:rsid w:val="0092108B"/>
    <w:rsid w:val="00921C71"/>
    <w:rsid w:val="00923616"/>
    <w:rsid w:val="00927F83"/>
    <w:rsid w:val="00930956"/>
    <w:rsid w:val="00930F38"/>
    <w:rsid w:val="00932BDC"/>
    <w:rsid w:val="00933466"/>
    <w:rsid w:val="00935AF3"/>
    <w:rsid w:val="00945B28"/>
    <w:rsid w:val="009461F5"/>
    <w:rsid w:val="00946A18"/>
    <w:rsid w:val="00951B17"/>
    <w:rsid w:val="00951DF9"/>
    <w:rsid w:val="00954952"/>
    <w:rsid w:val="00955E3B"/>
    <w:rsid w:val="009576E6"/>
    <w:rsid w:val="009655BB"/>
    <w:rsid w:val="00966C12"/>
    <w:rsid w:val="00967B3B"/>
    <w:rsid w:val="009749E8"/>
    <w:rsid w:val="009850EC"/>
    <w:rsid w:val="009867E0"/>
    <w:rsid w:val="00987417"/>
    <w:rsid w:val="0099064E"/>
    <w:rsid w:val="00994383"/>
    <w:rsid w:val="00996487"/>
    <w:rsid w:val="009975A9"/>
    <w:rsid w:val="009A1362"/>
    <w:rsid w:val="009A78AA"/>
    <w:rsid w:val="009B3310"/>
    <w:rsid w:val="009B4F49"/>
    <w:rsid w:val="009C13F2"/>
    <w:rsid w:val="009C73DA"/>
    <w:rsid w:val="009D4708"/>
    <w:rsid w:val="009D73B4"/>
    <w:rsid w:val="009E0261"/>
    <w:rsid w:val="009E05FA"/>
    <w:rsid w:val="009E0D91"/>
    <w:rsid w:val="009E2474"/>
    <w:rsid w:val="009E6D81"/>
    <w:rsid w:val="009F0458"/>
    <w:rsid w:val="009F5DCC"/>
    <w:rsid w:val="009F702C"/>
    <w:rsid w:val="009F7F2D"/>
    <w:rsid w:val="00A01E45"/>
    <w:rsid w:val="00A01ED1"/>
    <w:rsid w:val="00A024B1"/>
    <w:rsid w:val="00A03FF8"/>
    <w:rsid w:val="00A04F79"/>
    <w:rsid w:val="00A10E70"/>
    <w:rsid w:val="00A120E3"/>
    <w:rsid w:val="00A1483F"/>
    <w:rsid w:val="00A15FC0"/>
    <w:rsid w:val="00A21ABD"/>
    <w:rsid w:val="00A2281A"/>
    <w:rsid w:val="00A22D0C"/>
    <w:rsid w:val="00A2375E"/>
    <w:rsid w:val="00A254CE"/>
    <w:rsid w:val="00A27B95"/>
    <w:rsid w:val="00A3042C"/>
    <w:rsid w:val="00A364D9"/>
    <w:rsid w:val="00A405D1"/>
    <w:rsid w:val="00A43CE9"/>
    <w:rsid w:val="00A476C9"/>
    <w:rsid w:val="00A633C9"/>
    <w:rsid w:val="00A63A05"/>
    <w:rsid w:val="00A63AD0"/>
    <w:rsid w:val="00A65CB6"/>
    <w:rsid w:val="00A6726B"/>
    <w:rsid w:val="00A77C62"/>
    <w:rsid w:val="00A805BA"/>
    <w:rsid w:val="00A818B0"/>
    <w:rsid w:val="00A825CE"/>
    <w:rsid w:val="00A83481"/>
    <w:rsid w:val="00A83AFC"/>
    <w:rsid w:val="00A903C3"/>
    <w:rsid w:val="00A90AA3"/>
    <w:rsid w:val="00A923C1"/>
    <w:rsid w:val="00A9392A"/>
    <w:rsid w:val="00A9649B"/>
    <w:rsid w:val="00AA0D9A"/>
    <w:rsid w:val="00AA43B3"/>
    <w:rsid w:val="00AA5180"/>
    <w:rsid w:val="00AA55E7"/>
    <w:rsid w:val="00AA708C"/>
    <w:rsid w:val="00AB4E65"/>
    <w:rsid w:val="00AB728D"/>
    <w:rsid w:val="00AC0284"/>
    <w:rsid w:val="00AC0E4D"/>
    <w:rsid w:val="00AC3281"/>
    <w:rsid w:val="00AC3DEA"/>
    <w:rsid w:val="00AC6A4B"/>
    <w:rsid w:val="00AC6E56"/>
    <w:rsid w:val="00AD2FF2"/>
    <w:rsid w:val="00AD43D2"/>
    <w:rsid w:val="00AD4B92"/>
    <w:rsid w:val="00AD5096"/>
    <w:rsid w:val="00AD515E"/>
    <w:rsid w:val="00AD55BA"/>
    <w:rsid w:val="00AE121E"/>
    <w:rsid w:val="00AE21C3"/>
    <w:rsid w:val="00AE6AE0"/>
    <w:rsid w:val="00AF44EE"/>
    <w:rsid w:val="00AF6F82"/>
    <w:rsid w:val="00B04070"/>
    <w:rsid w:val="00B04A3D"/>
    <w:rsid w:val="00B059C7"/>
    <w:rsid w:val="00B11F35"/>
    <w:rsid w:val="00B23A26"/>
    <w:rsid w:val="00B310AF"/>
    <w:rsid w:val="00B31506"/>
    <w:rsid w:val="00B33114"/>
    <w:rsid w:val="00B3497A"/>
    <w:rsid w:val="00B34BB2"/>
    <w:rsid w:val="00B360F6"/>
    <w:rsid w:val="00B4107C"/>
    <w:rsid w:val="00B43B25"/>
    <w:rsid w:val="00B53E78"/>
    <w:rsid w:val="00B53FAC"/>
    <w:rsid w:val="00B55322"/>
    <w:rsid w:val="00B572F0"/>
    <w:rsid w:val="00B606B5"/>
    <w:rsid w:val="00B6541B"/>
    <w:rsid w:val="00B714E0"/>
    <w:rsid w:val="00B7388B"/>
    <w:rsid w:val="00B742C9"/>
    <w:rsid w:val="00B7476D"/>
    <w:rsid w:val="00B74D0A"/>
    <w:rsid w:val="00B75884"/>
    <w:rsid w:val="00B76A90"/>
    <w:rsid w:val="00B83B62"/>
    <w:rsid w:val="00B8682B"/>
    <w:rsid w:val="00B86B0F"/>
    <w:rsid w:val="00B920FF"/>
    <w:rsid w:val="00B937F4"/>
    <w:rsid w:val="00B94F52"/>
    <w:rsid w:val="00B9564E"/>
    <w:rsid w:val="00B966C7"/>
    <w:rsid w:val="00BA5CE9"/>
    <w:rsid w:val="00BB164A"/>
    <w:rsid w:val="00BC1A6B"/>
    <w:rsid w:val="00BC1F61"/>
    <w:rsid w:val="00BC7C50"/>
    <w:rsid w:val="00BD296A"/>
    <w:rsid w:val="00BD4F9B"/>
    <w:rsid w:val="00BD5249"/>
    <w:rsid w:val="00BD52D8"/>
    <w:rsid w:val="00BD56BF"/>
    <w:rsid w:val="00BD6A38"/>
    <w:rsid w:val="00BD6CBA"/>
    <w:rsid w:val="00BD6DF8"/>
    <w:rsid w:val="00BE16ED"/>
    <w:rsid w:val="00BE38E2"/>
    <w:rsid w:val="00BF3861"/>
    <w:rsid w:val="00BF403E"/>
    <w:rsid w:val="00C0099A"/>
    <w:rsid w:val="00C03A88"/>
    <w:rsid w:val="00C03D18"/>
    <w:rsid w:val="00C045AB"/>
    <w:rsid w:val="00C06715"/>
    <w:rsid w:val="00C16998"/>
    <w:rsid w:val="00C20039"/>
    <w:rsid w:val="00C20CE1"/>
    <w:rsid w:val="00C215B6"/>
    <w:rsid w:val="00C307CE"/>
    <w:rsid w:val="00C31060"/>
    <w:rsid w:val="00C318CB"/>
    <w:rsid w:val="00C346F0"/>
    <w:rsid w:val="00C3533E"/>
    <w:rsid w:val="00C40B06"/>
    <w:rsid w:val="00C411DE"/>
    <w:rsid w:val="00C42A71"/>
    <w:rsid w:val="00C51131"/>
    <w:rsid w:val="00C52599"/>
    <w:rsid w:val="00C529FB"/>
    <w:rsid w:val="00C542E8"/>
    <w:rsid w:val="00C563D4"/>
    <w:rsid w:val="00C60606"/>
    <w:rsid w:val="00C60892"/>
    <w:rsid w:val="00C60AAF"/>
    <w:rsid w:val="00C620F7"/>
    <w:rsid w:val="00C63370"/>
    <w:rsid w:val="00C667AA"/>
    <w:rsid w:val="00C66CD1"/>
    <w:rsid w:val="00C6729F"/>
    <w:rsid w:val="00C6795F"/>
    <w:rsid w:val="00C75113"/>
    <w:rsid w:val="00C76A8D"/>
    <w:rsid w:val="00C82686"/>
    <w:rsid w:val="00C8396C"/>
    <w:rsid w:val="00C87186"/>
    <w:rsid w:val="00C92842"/>
    <w:rsid w:val="00C9385F"/>
    <w:rsid w:val="00C93E15"/>
    <w:rsid w:val="00C97D42"/>
    <w:rsid w:val="00CA2D03"/>
    <w:rsid w:val="00CA4189"/>
    <w:rsid w:val="00CA75CB"/>
    <w:rsid w:val="00CB1D05"/>
    <w:rsid w:val="00CB4BC2"/>
    <w:rsid w:val="00CB4DB7"/>
    <w:rsid w:val="00CC0AAD"/>
    <w:rsid w:val="00CC30A7"/>
    <w:rsid w:val="00CC3D80"/>
    <w:rsid w:val="00CC3E31"/>
    <w:rsid w:val="00CC4002"/>
    <w:rsid w:val="00CC417E"/>
    <w:rsid w:val="00CC4CB6"/>
    <w:rsid w:val="00CC4E81"/>
    <w:rsid w:val="00CC7206"/>
    <w:rsid w:val="00CD0B8D"/>
    <w:rsid w:val="00CD17D5"/>
    <w:rsid w:val="00CD418C"/>
    <w:rsid w:val="00CF3183"/>
    <w:rsid w:val="00CF60B1"/>
    <w:rsid w:val="00CF74C3"/>
    <w:rsid w:val="00CF7944"/>
    <w:rsid w:val="00D05131"/>
    <w:rsid w:val="00D06B4C"/>
    <w:rsid w:val="00D1089C"/>
    <w:rsid w:val="00D11D34"/>
    <w:rsid w:val="00D12400"/>
    <w:rsid w:val="00D14D4F"/>
    <w:rsid w:val="00D15582"/>
    <w:rsid w:val="00D1566B"/>
    <w:rsid w:val="00D227E3"/>
    <w:rsid w:val="00D25B3E"/>
    <w:rsid w:val="00D26247"/>
    <w:rsid w:val="00D32241"/>
    <w:rsid w:val="00D3359F"/>
    <w:rsid w:val="00D348DF"/>
    <w:rsid w:val="00D3558D"/>
    <w:rsid w:val="00D35A27"/>
    <w:rsid w:val="00D401BD"/>
    <w:rsid w:val="00D4447C"/>
    <w:rsid w:val="00D4504D"/>
    <w:rsid w:val="00D4527C"/>
    <w:rsid w:val="00D4723A"/>
    <w:rsid w:val="00D52B40"/>
    <w:rsid w:val="00D542EE"/>
    <w:rsid w:val="00D5743B"/>
    <w:rsid w:val="00D578B0"/>
    <w:rsid w:val="00D60099"/>
    <w:rsid w:val="00D659B0"/>
    <w:rsid w:val="00D73344"/>
    <w:rsid w:val="00D736AD"/>
    <w:rsid w:val="00D7373C"/>
    <w:rsid w:val="00D743FD"/>
    <w:rsid w:val="00D81053"/>
    <w:rsid w:val="00D8302E"/>
    <w:rsid w:val="00D83BAA"/>
    <w:rsid w:val="00D8671C"/>
    <w:rsid w:val="00D86ABE"/>
    <w:rsid w:val="00D90009"/>
    <w:rsid w:val="00D907DF"/>
    <w:rsid w:val="00D93BD7"/>
    <w:rsid w:val="00D95DF6"/>
    <w:rsid w:val="00D9780C"/>
    <w:rsid w:val="00D97D8F"/>
    <w:rsid w:val="00DB14EA"/>
    <w:rsid w:val="00DB27C1"/>
    <w:rsid w:val="00DB30CC"/>
    <w:rsid w:val="00DB4A67"/>
    <w:rsid w:val="00DB5DC6"/>
    <w:rsid w:val="00DC2EFE"/>
    <w:rsid w:val="00DD0909"/>
    <w:rsid w:val="00DD480C"/>
    <w:rsid w:val="00DD6A4A"/>
    <w:rsid w:val="00DD6BC8"/>
    <w:rsid w:val="00DD78B2"/>
    <w:rsid w:val="00DE0C7E"/>
    <w:rsid w:val="00DE12E6"/>
    <w:rsid w:val="00DE3043"/>
    <w:rsid w:val="00DE49AA"/>
    <w:rsid w:val="00DE6FE4"/>
    <w:rsid w:val="00E02807"/>
    <w:rsid w:val="00E02B7A"/>
    <w:rsid w:val="00E04AED"/>
    <w:rsid w:val="00E0568B"/>
    <w:rsid w:val="00E063A2"/>
    <w:rsid w:val="00E14111"/>
    <w:rsid w:val="00E175EB"/>
    <w:rsid w:val="00E21484"/>
    <w:rsid w:val="00E21B4E"/>
    <w:rsid w:val="00E24B80"/>
    <w:rsid w:val="00E27241"/>
    <w:rsid w:val="00E34091"/>
    <w:rsid w:val="00E3738F"/>
    <w:rsid w:val="00E375E0"/>
    <w:rsid w:val="00E52165"/>
    <w:rsid w:val="00E5222A"/>
    <w:rsid w:val="00E54D7D"/>
    <w:rsid w:val="00E5592F"/>
    <w:rsid w:val="00E56F45"/>
    <w:rsid w:val="00E71C98"/>
    <w:rsid w:val="00E726F8"/>
    <w:rsid w:val="00E72ABD"/>
    <w:rsid w:val="00E75943"/>
    <w:rsid w:val="00E76214"/>
    <w:rsid w:val="00E76385"/>
    <w:rsid w:val="00E80623"/>
    <w:rsid w:val="00E82409"/>
    <w:rsid w:val="00E834C1"/>
    <w:rsid w:val="00E86A75"/>
    <w:rsid w:val="00E906CD"/>
    <w:rsid w:val="00E90AC6"/>
    <w:rsid w:val="00E91B63"/>
    <w:rsid w:val="00E93CF1"/>
    <w:rsid w:val="00EA0CD3"/>
    <w:rsid w:val="00EA26D5"/>
    <w:rsid w:val="00EB3209"/>
    <w:rsid w:val="00EB32D8"/>
    <w:rsid w:val="00EB6E3E"/>
    <w:rsid w:val="00EB74CE"/>
    <w:rsid w:val="00EB75B4"/>
    <w:rsid w:val="00EC3B2E"/>
    <w:rsid w:val="00ED09F6"/>
    <w:rsid w:val="00EE4D5A"/>
    <w:rsid w:val="00EE5529"/>
    <w:rsid w:val="00EF1C79"/>
    <w:rsid w:val="00EF6EB7"/>
    <w:rsid w:val="00F0018F"/>
    <w:rsid w:val="00F032BE"/>
    <w:rsid w:val="00F041AC"/>
    <w:rsid w:val="00F06EDB"/>
    <w:rsid w:val="00F12CB1"/>
    <w:rsid w:val="00F24E7D"/>
    <w:rsid w:val="00F26EE6"/>
    <w:rsid w:val="00F3471C"/>
    <w:rsid w:val="00F347C2"/>
    <w:rsid w:val="00F357EA"/>
    <w:rsid w:val="00F3698E"/>
    <w:rsid w:val="00F370BD"/>
    <w:rsid w:val="00F37A15"/>
    <w:rsid w:val="00F400C2"/>
    <w:rsid w:val="00F42251"/>
    <w:rsid w:val="00F42F11"/>
    <w:rsid w:val="00F4304A"/>
    <w:rsid w:val="00F441AD"/>
    <w:rsid w:val="00F45053"/>
    <w:rsid w:val="00F47272"/>
    <w:rsid w:val="00F5575D"/>
    <w:rsid w:val="00F618BC"/>
    <w:rsid w:val="00F6253F"/>
    <w:rsid w:val="00F63BA0"/>
    <w:rsid w:val="00F63D54"/>
    <w:rsid w:val="00F67D1F"/>
    <w:rsid w:val="00F70161"/>
    <w:rsid w:val="00F7030A"/>
    <w:rsid w:val="00F716BF"/>
    <w:rsid w:val="00F74019"/>
    <w:rsid w:val="00F74079"/>
    <w:rsid w:val="00F75ACE"/>
    <w:rsid w:val="00F81502"/>
    <w:rsid w:val="00F83F86"/>
    <w:rsid w:val="00F8691C"/>
    <w:rsid w:val="00F921EC"/>
    <w:rsid w:val="00F96698"/>
    <w:rsid w:val="00F96C97"/>
    <w:rsid w:val="00FA77FC"/>
    <w:rsid w:val="00FA7ED2"/>
    <w:rsid w:val="00FB3504"/>
    <w:rsid w:val="00FB408A"/>
    <w:rsid w:val="00FB4C01"/>
    <w:rsid w:val="00FB6BD4"/>
    <w:rsid w:val="00FC1957"/>
    <w:rsid w:val="00FC6034"/>
    <w:rsid w:val="00FC631E"/>
    <w:rsid w:val="00FC6B2D"/>
    <w:rsid w:val="00FC6D89"/>
    <w:rsid w:val="00FC7580"/>
    <w:rsid w:val="00FD3EB2"/>
    <w:rsid w:val="00FD6E0C"/>
    <w:rsid w:val="00FE0FF9"/>
    <w:rsid w:val="00FE47A5"/>
    <w:rsid w:val="00FE58B8"/>
    <w:rsid w:val="00FF4160"/>
    <w:rsid w:val="00FF6C68"/>
    <w:rsid w:val="00FF6D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1" w:uiPriority="0"/>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A88"/>
  </w:style>
  <w:style w:type="paragraph" w:styleId="Heading1">
    <w:name w:val="heading 1"/>
    <w:basedOn w:val="Normal"/>
    <w:next w:val="Normal"/>
    <w:link w:val="Heading1Char"/>
    <w:qFormat/>
    <w:rsid w:val="00F4304A"/>
    <w:pPr>
      <w:keepNext/>
      <w:spacing w:after="0" w:line="240" w:lineRule="auto"/>
      <w:ind w:right="-1702"/>
      <w:outlineLvl w:val="0"/>
    </w:pPr>
    <w:rPr>
      <w:rFonts w:ascii="Bodoni Cirilica" w:eastAsia="Times New Roman" w:hAnsi="Bodoni Cirilica" w:cs="Times New Roman"/>
      <w:sz w:val="36"/>
      <w:szCs w:val="20"/>
    </w:rPr>
  </w:style>
  <w:style w:type="paragraph" w:styleId="Heading2">
    <w:name w:val="heading 2"/>
    <w:basedOn w:val="Normal"/>
    <w:next w:val="Normal"/>
    <w:link w:val="Heading2Char"/>
    <w:qFormat/>
    <w:rsid w:val="00F4304A"/>
    <w:pPr>
      <w:keepNext/>
      <w:spacing w:after="0" w:line="240" w:lineRule="auto"/>
      <w:ind w:right="-1702"/>
      <w:outlineLvl w:val="1"/>
    </w:pPr>
    <w:rPr>
      <w:rFonts w:ascii="Bodoni Cirilica" w:eastAsia="Times New Roman" w:hAnsi="Bodoni Cirilica" w:cs="Times New Roman"/>
      <w:b/>
      <w:sz w:val="36"/>
      <w:szCs w:val="20"/>
    </w:rPr>
  </w:style>
  <w:style w:type="paragraph" w:styleId="Heading3">
    <w:name w:val="heading 3"/>
    <w:basedOn w:val="Normal"/>
    <w:next w:val="Normal"/>
    <w:link w:val="Heading3Char"/>
    <w:qFormat/>
    <w:rsid w:val="00F4304A"/>
    <w:pPr>
      <w:keepNext/>
      <w:spacing w:after="0" w:line="240" w:lineRule="auto"/>
      <w:ind w:right="-1702"/>
      <w:outlineLvl w:val="2"/>
    </w:pPr>
    <w:rPr>
      <w:rFonts w:ascii="Bodoni Cirilica" w:eastAsia="Times New Roman" w:hAnsi="Bodoni Cirilica" w:cs="Times New Roman"/>
      <w:b/>
      <w:sz w:val="40"/>
      <w:szCs w:val="20"/>
    </w:rPr>
  </w:style>
  <w:style w:type="paragraph" w:styleId="Heading4">
    <w:name w:val="heading 4"/>
    <w:basedOn w:val="Normal"/>
    <w:next w:val="Normal"/>
    <w:link w:val="Heading4Char"/>
    <w:qFormat/>
    <w:rsid w:val="00F4304A"/>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F4304A"/>
    <w:pPr>
      <w:spacing w:before="240" w:after="60" w:line="240" w:lineRule="auto"/>
      <w:outlineLvl w:val="4"/>
    </w:pPr>
    <w:rPr>
      <w:rFonts w:ascii="Bodoni Cirilica" w:eastAsia="Times New Roman" w:hAnsi="Bodoni Cirilica" w:cs="Times New Roman"/>
      <w:b/>
      <w:bCs/>
      <w:i/>
      <w:iCs/>
      <w:sz w:val="26"/>
      <w:szCs w:val="26"/>
    </w:rPr>
  </w:style>
  <w:style w:type="paragraph" w:styleId="Heading6">
    <w:name w:val="heading 6"/>
    <w:basedOn w:val="Normal"/>
    <w:next w:val="Normal"/>
    <w:link w:val="Heading6Char"/>
    <w:qFormat/>
    <w:rsid w:val="00F4304A"/>
    <w:pPr>
      <w:keepNext/>
      <w:spacing w:after="0" w:line="240" w:lineRule="auto"/>
      <w:jc w:val="both"/>
      <w:outlineLvl w:val="5"/>
    </w:pPr>
    <w:rPr>
      <w:rFonts w:ascii="Times New Roman" w:eastAsia="Times New Roman" w:hAnsi="Times New Roman" w:cs="Times New Roman"/>
      <w:sz w:val="24"/>
      <w:szCs w:val="20"/>
      <w:lang w:val="sr-Cyrl-CS"/>
    </w:rPr>
  </w:style>
  <w:style w:type="paragraph" w:styleId="Heading7">
    <w:name w:val="heading 7"/>
    <w:basedOn w:val="Normal"/>
    <w:next w:val="Normal"/>
    <w:link w:val="Heading7Char"/>
    <w:qFormat/>
    <w:rsid w:val="00F4304A"/>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F4304A"/>
    <w:pPr>
      <w:keepNext/>
      <w:spacing w:after="0" w:line="240" w:lineRule="auto"/>
      <w:ind w:left="360"/>
      <w:jc w:val="both"/>
      <w:outlineLvl w:val="7"/>
    </w:pPr>
    <w:rPr>
      <w:rFonts w:ascii="Times New Roman" w:eastAsia="Times New Roman" w:hAnsi="Times New Roman" w:cs="Times New Roman"/>
      <w:b/>
      <w:sz w:val="24"/>
      <w:szCs w:val="20"/>
      <w:lang w:val="sr-Cyrl-CS"/>
    </w:rPr>
  </w:style>
  <w:style w:type="paragraph" w:styleId="Heading9">
    <w:name w:val="heading 9"/>
    <w:basedOn w:val="Normal"/>
    <w:next w:val="Normal"/>
    <w:link w:val="Heading9Char"/>
    <w:qFormat/>
    <w:rsid w:val="00F4304A"/>
    <w:pPr>
      <w:keepNext/>
      <w:spacing w:after="0" w:line="240" w:lineRule="auto"/>
      <w:jc w:val="both"/>
      <w:outlineLvl w:val="8"/>
    </w:pPr>
    <w:rPr>
      <w:rFonts w:ascii="Times New Roman" w:eastAsia="Times New Roman" w:hAnsi="Times New Roman" w:cs="Times New Roman"/>
      <w:b/>
      <w:sz w:val="24"/>
      <w:szCs w:val="20"/>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304A"/>
    <w:rPr>
      <w:rFonts w:ascii="Bodoni Cirilica" w:eastAsia="Times New Roman" w:hAnsi="Bodoni Cirilica" w:cs="Times New Roman"/>
      <w:sz w:val="36"/>
      <w:szCs w:val="20"/>
    </w:rPr>
  </w:style>
  <w:style w:type="character" w:customStyle="1" w:styleId="Heading2Char">
    <w:name w:val="Heading 2 Char"/>
    <w:basedOn w:val="DefaultParagraphFont"/>
    <w:link w:val="Heading2"/>
    <w:rsid w:val="00F4304A"/>
    <w:rPr>
      <w:rFonts w:ascii="Bodoni Cirilica" w:eastAsia="Times New Roman" w:hAnsi="Bodoni Cirilica" w:cs="Times New Roman"/>
      <w:b/>
      <w:sz w:val="36"/>
      <w:szCs w:val="20"/>
    </w:rPr>
  </w:style>
  <w:style w:type="character" w:customStyle="1" w:styleId="Heading3Char">
    <w:name w:val="Heading 3 Char"/>
    <w:basedOn w:val="DefaultParagraphFont"/>
    <w:link w:val="Heading3"/>
    <w:rsid w:val="00F4304A"/>
    <w:rPr>
      <w:rFonts w:ascii="Bodoni Cirilica" w:eastAsia="Times New Roman" w:hAnsi="Bodoni Cirilica" w:cs="Times New Roman"/>
      <w:b/>
      <w:sz w:val="40"/>
      <w:szCs w:val="20"/>
    </w:rPr>
  </w:style>
  <w:style w:type="character" w:customStyle="1" w:styleId="Heading4Char">
    <w:name w:val="Heading 4 Char"/>
    <w:basedOn w:val="DefaultParagraphFont"/>
    <w:link w:val="Heading4"/>
    <w:rsid w:val="00F4304A"/>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F4304A"/>
    <w:rPr>
      <w:rFonts w:ascii="Bodoni Cirilica" w:eastAsia="Times New Roman" w:hAnsi="Bodoni Cirilica" w:cs="Times New Roman"/>
      <w:b/>
      <w:bCs/>
      <w:i/>
      <w:iCs/>
      <w:sz w:val="26"/>
      <w:szCs w:val="26"/>
    </w:rPr>
  </w:style>
  <w:style w:type="character" w:customStyle="1" w:styleId="Heading6Char">
    <w:name w:val="Heading 6 Char"/>
    <w:basedOn w:val="DefaultParagraphFont"/>
    <w:link w:val="Heading6"/>
    <w:rsid w:val="00F4304A"/>
    <w:rPr>
      <w:rFonts w:ascii="Times New Roman" w:eastAsia="Times New Roman" w:hAnsi="Times New Roman" w:cs="Times New Roman"/>
      <w:sz w:val="24"/>
      <w:szCs w:val="20"/>
      <w:lang w:val="sr-Cyrl-CS"/>
    </w:rPr>
  </w:style>
  <w:style w:type="character" w:customStyle="1" w:styleId="Heading7Char">
    <w:name w:val="Heading 7 Char"/>
    <w:basedOn w:val="DefaultParagraphFont"/>
    <w:link w:val="Heading7"/>
    <w:rsid w:val="00F4304A"/>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4304A"/>
    <w:rPr>
      <w:rFonts w:ascii="Times New Roman" w:eastAsia="Times New Roman" w:hAnsi="Times New Roman" w:cs="Times New Roman"/>
      <w:b/>
      <w:sz w:val="24"/>
      <w:szCs w:val="20"/>
      <w:lang w:val="sr-Cyrl-CS"/>
    </w:rPr>
  </w:style>
  <w:style w:type="character" w:customStyle="1" w:styleId="Heading9Char">
    <w:name w:val="Heading 9 Char"/>
    <w:basedOn w:val="DefaultParagraphFont"/>
    <w:link w:val="Heading9"/>
    <w:rsid w:val="00F4304A"/>
    <w:rPr>
      <w:rFonts w:ascii="Times New Roman" w:eastAsia="Times New Roman" w:hAnsi="Times New Roman" w:cs="Times New Roman"/>
      <w:b/>
      <w:sz w:val="24"/>
      <w:szCs w:val="20"/>
      <w:lang w:val="sr-Cyrl-CS"/>
    </w:rPr>
  </w:style>
  <w:style w:type="paragraph" w:styleId="BodyText">
    <w:name w:val="Body Text"/>
    <w:basedOn w:val="Normal"/>
    <w:link w:val="BodyTextChar"/>
    <w:rsid w:val="00F4304A"/>
    <w:pPr>
      <w:tabs>
        <w:tab w:val="left" w:pos="9072"/>
      </w:tabs>
      <w:spacing w:after="0" w:line="240" w:lineRule="auto"/>
      <w:ind w:right="-1"/>
    </w:pPr>
    <w:rPr>
      <w:rFonts w:ascii="Bodoni Cirilica" w:eastAsia="Times New Roman" w:hAnsi="Bodoni Cirilica" w:cs="Times New Roman"/>
      <w:sz w:val="36"/>
      <w:szCs w:val="20"/>
    </w:rPr>
  </w:style>
  <w:style w:type="character" w:customStyle="1" w:styleId="BodyTextChar">
    <w:name w:val="Body Text Char"/>
    <w:basedOn w:val="DefaultParagraphFont"/>
    <w:link w:val="BodyText"/>
    <w:rsid w:val="00F4304A"/>
    <w:rPr>
      <w:rFonts w:ascii="Bodoni Cirilica" w:eastAsia="Times New Roman" w:hAnsi="Bodoni Cirilica" w:cs="Times New Roman"/>
      <w:sz w:val="36"/>
      <w:szCs w:val="20"/>
    </w:rPr>
  </w:style>
  <w:style w:type="paragraph" w:styleId="BodyText2">
    <w:name w:val="Body Text 2"/>
    <w:basedOn w:val="Normal"/>
    <w:link w:val="BodyText2Char"/>
    <w:rsid w:val="00F4304A"/>
    <w:pPr>
      <w:spacing w:after="0" w:line="240" w:lineRule="auto"/>
      <w:jc w:val="center"/>
    </w:pPr>
    <w:rPr>
      <w:rFonts w:ascii="Bodoni Cirilica" w:eastAsia="Times New Roman" w:hAnsi="Bodoni Cirilica" w:cs="Times New Roman"/>
      <w:b/>
      <w:sz w:val="44"/>
      <w:szCs w:val="20"/>
    </w:rPr>
  </w:style>
  <w:style w:type="character" w:customStyle="1" w:styleId="BodyText2Char">
    <w:name w:val="Body Text 2 Char"/>
    <w:basedOn w:val="DefaultParagraphFont"/>
    <w:link w:val="BodyText2"/>
    <w:rsid w:val="00F4304A"/>
    <w:rPr>
      <w:rFonts w:ascii="Bodoni Cirilica" w:eastAsia="Times New Roman" w:hAnsi="Bodoni Cirilica" w:cs="Times New Roman"/>
      <w:b/>
      <w:sz w:val="44"/>
      <w:szCs w:val="20"/>
    </w:rPr>
  </w:style>
  <w:style w:type="paragraph" w:styleId="BodyTextIndent">
    <w:name w:val="Body Text Indent"/>
    <w:basedOn w:val="Normal"/>
    <w:link w:val="BodyTextIndentChar"/>
    <w:rsid w:val="00F4304A"/>
    <w:pPr>
      <w:tabs>
        <w:tab w:val="left" w:pos="9072"/>
      </w:tabs>
      <w:spacing w:after="0" w:line="240" w:lineRule="auto"/>
      <w:ind w:right="-1702" w:firstLine="142"/>
      <w:jc w:val="both"/>
    </w:pPr>
    <w:rPr>
      <w:rFonts w:ascii="Bodoni Cirilica" w:eastAsia="Times New Roman" w:hAnsi="Bodoni Cirilica" w:cs="Times New Roman"/>
      <w:sz w:val="36"/>
      <w:szCs w:val="20"/>
    </w:rPr>
  </w:style>
  <w:style w:type="character" w:customStyle="1" w:styleId="BodyTextIndentChar">
    <w:name w:val="Body Text Indent Char"/>
    <w:basedOn w:val="DefaultParagraphFont"/>
    <w:link w:val="BodyTextIndent"/>
    <w:rsid w:val="00F4304A"/>
    <w:rPr>
      <w:rFonts w:ascii="Bodoni Cirilica" w:eastAsia="Times New Roman" w:hAnsi="Bodoni Cirilica" w:cs="Times New Roman"/>
      <w:sz w:val="36"/>
      <w:szCs w:val="20"/>
    </w:rPr>
  </w:style>
  <w:style w:type="table" w:styleId="TableGrid">
    <w:name w:val="Table Grid"/>
    <w:basedOn w:val="TableNormal"/>
    <w:uiPriority w:val="59"/>
    <w:rsid w:val="00F430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4304A"/>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4304A"/>
    <w:rPr>
      <w:rFonts w:ascii="Tahoma" w:eastAsia="Times New Roman" w:hAnsi="Tahoma" w:cs="Tahoma"/>
      <w:sz w:val="16"/>
      <w:szCs w:val="16"/>
    </w:rPr>
  </w:style>
  <w:style w:type="paragraph" w:styleId="Footer">
    <w:name w:val="footer"/>
    <w:basedOn w:val="Normal"/>
    <w:link w:val="FooterChar"/>
    <w:uiPriority w:val="99"/>
    <w:rsid w:val="00F4304A"/>
    <w:pPr>
      <w:tabs>
        <w:tab w:val="center" w:pos="4320"/>
        <w:tab w:val="right" w:pos="8640"/>
      </w:tabs>
      <w:spacing w:after="0" w:line="240" w:lineRule="auto"/>
    </w:pPr>
    <w:rPr>
      <w:rFonts w:ascii="Bodoni Cirilica" w:eastAsia="Times New Roman" w:hAnsi="Bodoni Cirilica" w:cs="Times New Roman"/>
      <w:sz w:val="28"/>
      <w:szCs w:val="20"/>
    </w:rPr>
  </w:style>
  <w:style w:type="character" w:customStyle="1" w:styleId="FooterChar">
    <w:name w:val="Footer Char"/>
    <w:basedOn w:val="DefaultParagraphFont"/>
    <w:link w:val="Footer"/>
    <w:uiPriority w:val="99"/>
    <w:rsid w:val="00F4304A"/>
    <w:rPr>
      <w:rFonts w:ascii="Bodoni Cirilica" w:eastAsia="Times New Roman" w:hAnsi="Bodoni Cirilica" w:cs="Times New Roman"/>
      <w:sz w:val="28"/>
      <w:szCs w:val="20"/>
    </w:rPr>
  </w:style>
  <w:style w:type="character" w:styleId="PageNumber">
    <w:name w:val="page number"/>
    <w:basedOn w:val="DefaultParagraphFont"/>
    <w:rsid w:val="00F4304A"/>
  </w:style>
  <w:style w:type="paragraph" w:styleId="Header">
    <w:name w:val="header"/>
    <w:basedOn w:val="Normal"/>
    <w:link w:val="HeaderChar"/>
    <w:uiPriority w:val="99"/>
    <w:rsid w:val="00F4304A"/>
    <w:pPr>
      <w:tabs>
        <w:tab w:val="center" w:pos="4320"/>
        <w:tab w:val="right" w:pos="8640"/>
      </w:tabs>
      <w:spacing w:after="0" w:line="240" w:lineRule="auto"/>
    </w:pPr>
    <w:rPr>
      <w:rFonts w:ascii="Bodoni Cirilica" w:eastAsia="Times New Roman" w:hAnsi="Bodoni Cirilica" w:cs="Times New Roman"/>
      <w:sz w:val="28"/>
      <w:szCs w:val="20"/>
    </w:rPr>
  </w:style>
  <w:style w:type="character" w:customStyle="1" w:styleId="HeaderChar">
    <w:name w:val="Header Char"/>
    <w:basedOn w:val="DefaultParagraphFont"/>
    <w:link w:val="Header"/>
    <w:uiPriority w:val="99"/>
    <w:rsid w:val="00F4304A"/>
    <w:rPr>
      <w:rFonts w:ascii="Bodoni Cirilica" w:eastAsia="Times New Roman" w:hAnsi="Bodoni Cirilica" w:cs="Times New Roman"/>
      <w:sz w:val="28"/>
      <w:szCs w:val="20"/>
    </w:rPr>
  </w:style>
  <w:style w:type="paragraph" w:styleId="Title">
    <w:name w:val="Title"/>
    <w:basedOn w:val="Normal"/>
    <w:link w:val="TitleChar"/>
    <w:qFormat/>
    <w:rsid w:val="00F4304A"/>
    <w:pPr>
      <w:tabs>
        <w:tab w:val="left" w:pos="0"/>
        <w:tab w:val="left" w:pos="90"/>
      </w:tabs>
      <w:spacing w:after="0" w:line="240" w:lineRule="auto"/>
      <w:jc w:val="center"/>
    </w:pPr>
    <w:rPr>
      <w:rFonts w:ascii="Bodoni Cirilica" w:eastAsia="Times New Roman" w:hAnsi="Bodoni Cirilica" w:cs="Times New Roman"/>
      <w:b/>
      <w:sz w:val="28"/>
      <w:szCs w:val="20"/>
    </w:rPr>
  </w:style>
  <w:style w:type="character" w:customStyle="1" w:styleId="TitleChar">
    <w:name w:val="Title Char"/>
    <w:basedOn w:val="DefaultParagraphFont"/>
    <w:link w:val="Title"/>
    <w:rsid w:val="00F4304A"/>
    <w:rPr>
      <w:rFonts w:ascii="Bodoni Cirilica" w:eastAsia="Times New Roman" w:hAnsi="Bodoni Cirilica" w:cs="Times New Roman"/>
      <w:b/>
      <w:sz w:val="28"/>
      <w:szCs w:val="20"/>
    </w:rPr>
  </w:style>
  <w:style w:type="paragraph" w:styleId="NormalWeb">
    <w:name w:val="Normal (Web)"/>
    <w:basedOn w:val="Normal"/>
    <w:rsid w:val="00F4304A"/>
    <w:pPr>
      <w:spacing w:before="100" w:beforeAutospacing="1" w:after="100" w:afterAutospacing="1" w:line="240" w:lineRule="auto"/>
    </w:pPr>
    <w:rPr>
      <w:rFonts w:ascii="Times New Roman" w:eastAsia="Times New Roman" w:hAnsi="Times New Roman" w:cs="Times New Roman"/>
      <w:sz w:val="24"/>
      <w:szCs w:val="24"/>
      <w:lang w:val="sr-Cyrl-CS" w:eastAsia="sr-Cyrl-CS"/>
    </w:rPr>
  </w:style>
  <w:style w:type="paragraph" w:styleId="NoSpacing">
    <w:name w:val="No Spacing"/>
    <w:uiPriority w:val="1"/>
    <w:qFormat/>
    <w:rsid w:val="00F4304A"/>
    <w:pPr>
      <w:spacing w:after="0" w:line="240" w:lineRule="auto"/>
    </w:pPr>
    <w:rPr>
      <w:rFonts w:ascii="Calibri" w:eastAsia="Times New Roman" w:hAnsi="Calibri" w:cs="Times New Roman"/>
      <w:lang w:val="sr-Cyrl-CS" w:eastAsia="sr-Cyrl-CS"/>
    </w:rPr>
  </w:style>
  <w:style w:type="character" w:styleId="CommentReference">
    <w:name w:val="annotation reference"/>
    <w:basedOn w:val="DefaultParagraphFont"/>
    <w:rsid w:val="00F4304A"/>
    <w:rPr>
      <w:sz w:val="16"/>
      <w:szCs w:val="16"/>
    </w:rPr>
  </w:style>
  <w:style w:type="paragraph" w:styleId="BlockText">
    <w:name w:val="Block Text"/>
    <w:basedOn w:val="Normal"/>
    <w:rsid w:val="00F4304A"/>
    <w:pPr>
      <w:spacing w:after="0" w:line="240" w:lineRule="auto"/>
      <w:ind w:left="180" w:right="-540" w:hanging="180"/>
      <w:jc w:val="both"/>
    </w:pPr>
    <w:rPr>
      <w:rFonts w:ascii="Times New Roman" w:eastAsia="Times New Roman" w:hAnsi="Times New Roman" w:cs="Times New Roman"/>
      <w:sz w:val="28"/>
      <w:szCs w:val="28"/>
      <w:lang w:val="sr-Cyrl-CS"/>
    </w:rPr>
  </w:style>
  <w:style w:type="character" w:styleId="Hyperlink">
    <w:name w:val="Hyperlink"/>
    <w:basedOn w:val="DefaultParagraphFont"/>
    <w:rsid w:val="00F4304A"/>
    <w:rPr>
      <w:color w:val="0000FF"/>
      <w:u w:val="single"/>
    </w:rPr>
  </w:style>
  <w:style w:type="paragraph" w:styleId="ListParagraph">
    <w:name w:val="List Paragraph"/>
    <w:basedOn w:val="Normal"/>
    <w:uiPriority w:val="34"/>
    <w:qFormat/>
    <w:rsid w:val="00F4304A"/>
    <w:pPr>
      <w:spacing w:after="0" w:line="240" w:lineRule="auto"/>
      <w:ind w:left="720"/>
    </w:pPr>
    <w:rPr>
      <w:rFonts w:ascii="Times New Roman" w:eastAsia="Times New Roman" w:hAnsi="Times New Roman" w:cs="Times New Roman"/>
      <w:sz w:val="24"/>
      <w:szCs w:val="24"/>
      <w:lang w:val="sr-Cyrl-CS" w:eastAsia="sr-Cyrl-CS"/>
    </w:rPr>
  </w:style>
  <w:style w:type="paragraph" w:customStyle="1" w:styleId="Style2">
    <w:name w:val="Style2"/>
    <w:basedOn w:val="Normal"/>
    <w:link w:val="Style2Char"/>
    <w:uiPriority w:val="99"/>
    <w:qFormat/>
    <w:rsid w:val="00F4304A"/>
    <w:pPr>
      <w:spacing w:after="0" w:line="240" w:lineRule="auto"/>
      <w:ind w:firstLine="709"/>
      <w:jc w:val="both"/>
    </w:pPr>
    <w:rPr>
      <w:rFonts w:ascii="Times New Roman" w:eastAsia="Times New Roman" w:hAnsi="Times New Roman" w:cs="Times New Roman"/>
      <w:sz w:val="24"/>
      <w:szCs w:val="24"/>
      <w:lang w:val="ru-RU"/>
    </w:rPr>
  </w:style>
  <w:style w:type="character" w:customStyle="1" w:styleId="Style2Char">
    <w:name w:val="Style2 Char"/>
    <w:basedOn w:val="DefaultParagraphFont"/>
    <w:link w:val="Style2"/>
    <w:rsid w:val="00F4304A"/>
    <w:rPr>
      <w:rFonts w:ascii="Times New Roman" w:eastAsia="Times New Roman" w:hAnsi="Times New Roman" w:cs="Times New Roman"/>
      <w:sz w:val="24"/>
      <w:szCs w:val="24"/>
      <w:lang w:val="ru-RU"/>
    </w:rPr>
  </w:style>
  <w:style w:type="table" w:customStyle="1" w:styleId="TableStyle3">
    <w:name w:val="Table Style3"/>
    <w:basedOn w:val="TableGrid1"/>
    <w:rsid w:val="00F4304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
    <w:name w:val="Table Grid 1"/>
    <w:basedOn w:val="TableNormal"/>
    <w:rsid w:val="00F4304A"/>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Elegant">
    <w:name w:val="Table Elegant"/>
    <w:basedOn w:val="TableNormal"/>
    <w:rsid w:val="00F4304A"/>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Subtitle">
    <w:name w:val="Subtitle"/>
    <w:basedOn w:val="Normal"/>
    <w:link w:val="SubtitleChar"/>
    <w:qFormat/>
    <w:rsid w:val="00F4304A"/>
    <w:pPr>
      <w:spacing w:after="0" w:line="240" w:lineRule="auto"/>
    </w:pPr>
    <w:rPr>
      <w:rFonts w:ascii="Cir Times_New_Roman" w:eastAsia="Times New Roman" w:hAnsi="Cir Times_New_Roman" w:cs="Times New Roman"/>
      <w:b/>
      <w:bCs/>
      <w:sz w:val="28"/>
      <w:szCs w:val="24"/>
    </w:rPr>
  </w:style>
  <w:style w:type="character" w:customStyle="1" w:styleId="SubtitleChar">
    <w:name w:val="Subtitle Char"/>
    <w:basedOn w:val="DefaultParagraphFont"/>
    <w:link w:val="Subtitle"/>
    <w:rsid w:val="00F4304A"/>
    <w:rPr>
      <w:rFonts w:ascii="Cir Times_New_Roman" w:eastAsia="Times New Roman" w:hAnsi="Cir Times_New_Roman" w:cs="Times New Roman"/>
      <w:b/>
      <w:bCs/>
      <w:sz w:val="28"/>
      <w:szCs w:val="24"/>
    </w:rPr>
  </w:style>
  <w:style w:type="paragraph" w:customStyle="1" w:styleId="wyq090---pododsek">
    <w:name w:val="wyq090---pododsek"/>
    <w:basedOn w:val="Normal"/>
    <w:rsid w:val="00F4304A"/>
    <w:pPr>
      <w:spacing w:after="0" w:line="240" w:lineRule="auto"/>
      <w:jc w:val="center"/>
    </w:pPr>
    <w:rPr>
      <w:rFonts w:ascii="Arial" w:eastAsia="Times New Roman" w:hAnsi="Arial" w:cs="Arial"/>
      <w:sz w:val="28"/>
      <w:szCs w:val="28"/>
      <w:lang w:val="sr-Latn-CS" w:eastAsia="sr-Latn-CS"/>
    </w:rPr>
  </w:style>
  <w:style w:type="paragraph" w:customStyle="1" w:styleId="normal0">
    <w:name w:val="normal"/>
    <w:basedOn w:val="Normal"/>
    <w:rsid w:val="00F4304A"/>
    <w:pPr>
      <w:spacing w:before="100" w:beforeAutospacing="1" w:after="100" w:afterAutospacing="1" w:line="240" w:lineRule="auto"/>
    </w:pPr>
    <w:rPr>
      <w:rFonts w:ascii="Arial" w:eastAsia="Times New Roman" w:hAnsi="Arial" w:cs="Arial"/>
      <w:lang w:val="sr-Latn-CS" w:eastAsia="sr-Latn-CS"/>
    </w:rPr>
  </w:style>
  <w:style w:type="paragraph" w:customStyle="1" w:styleId="normalbold">
    <w:name w:val="normalbold"/>
    <w:basedOn w:val="Normal"/>
    <w:rsid w:val="00F4304A"/>
    <w:pPr>
      <w:spacing w:before="100" w:beforeAutospacing="1" w:after="100" w:afterAutospacing="1" w:line="240" w:lineRule="auto"/>
    </w:pPr>
    <w:rPr>
      <w:rFonts w:ascii="Arial" w:eastAsia="Times New Roman" w:hAnsi="Arial" w:cs="Arial"/>
      <w:b/>
      <w:bCs/>
      <w:lang w:val="sr-Latn-CS" w:eastAsia="sr-Latn-CS"/>
    </w:rPr>
  </w:style>
  <w:style w:type="character" w:customStyle="1" w:styleId="FontStyle12">
    <w:name w:val="Font Style12"/>
    <w:basedOn w:val="DefaultParagraphFont"/>
    <w:uiPriority w:val="99"/>
    <w:rsid w:val="00F4304A"/>
    <w:rPr>
      <w:rFonts w:ascii="Times New Roman" w:hAnsi="Times New Roman" w:cs="Times New Roman" w:hint="default"/>
      <w:spacing w:val="10"/>
      <w:sz w:val="22"/>
      <w:szCs w:val="22"/>
    </w:rPr>
  </w:style>
  <w:style w:type="paragraph" w:customStyle="1" w:styleId="Style7">
    <w:name w:val="Style7"/>
    <w:basedOn w:val="Normal"/>
    <w:rsid w:val="00F4304A"/>
    <w:pPr>
      <w:widowControl w:val="0"/>
      <w:autoSpaceDE w:val="0"/>
      <w:autoSpaceDN w:val="0"/>
      <w:adjustRightInd w:val="0"/>
      <w:spacing w:after="0" w:line="283" w:lineRule="exact"/>
    </w:pPr>
    <w:rPr>
      <w:rFonts w:ascii="Times New Roman" w:eastAsia="Times New Roman" w:hAnsi="Times New Roman" w:cs="Times New Roman"/>
      <w:sz w:val="24"/>
      <w:szCs w:val="24"/>
      <w:lang w:val="sr-Latn-CS" w:eastAsia="sr-Latn-CS"/>
    </w:rPr>
  </w:style>
  <w:style w:type="character" w:customStyle="1" w:styleId="FontStyle15">
    <w:name w:val="Font Style15"/>
    <w:basedOn w:val="DefaultParagraphFont"/>
    <w:rsid w:val="00F4304A"/>
    <w:rPr>
      <w:rFonts w:ascii="Times New Roman" w:hAnsi="Times New Roman" w:cs="Times New Roman"/>
      <w:b/>
      <w:bCs/>
      <w:sz w:val="22"/>
      <w:szCs w:val="22"/>
    </w:rPr>
  </w:style>
  <w:style w:type="character" w:customStyle="1" w:styleId="FontStyle13">
    <w:name w:val="Font Style13"/>
    <w:basedOn w:val="DefaultParagraphFont"/>
    <w:uiPriority w:val="99"/>
    <w:rsid w:val="00F4304A"/>
    <w:rPr>
      <w:rFonts w:ascii="Times New Roman" w:hAnsi="Times New Roman" w:cs="Times New Roman"/>
      <w:sz w:val="24"/>
      <w:szCs w:val="24"/>
    </w:rPr>
  </w:style>
  <w:style w:type="paragraph" w:customStyle="1" w:styleId="Style6">
    <w:name w:val="Style6"/>
    <w:basedOn w:val="Normal"/>
    <w:uiPriority w:val="99"/>
    <w:rsid w:val="00F4304A"/>
    <w:pPr>
      <w:widowControl w:val="0"/>
      <w:autoSpaceDE w:val="0"/>
      <w:autoSpaceDN w:val="0"/>
      <w:adjustRightInd w:val="0"/>
      <w:spacing w:after="0" w:line="283" w:lineRule="exact"/>
    </w:pPr>
    <w:rPr>
      <w:rFonts w:ascii="Times New Roman" w:eastAsia="Times New Roman" w:hAnsi="Times New Roman" w:cs="Times New Roman"/>
      <w:sz w:val="24"/>
      <w:szCs w:val="24"/>
      <w:lang w:val="sr-Latn-CS" w:eastAsia="sr-Latn-CS"/>
    </w:rPr>
  </w:style>
  <w:style w:type="paragraph" w:customStyle="1" w:styleId="normalcentar">
    <w:name w:val="normalcentar"/>
    <w:basedOn w:val="Normal"/>
    <w:rsid w:val="00F4304A"/>
    <w:pPr>
      <w:spacing w:before="100" w:beforeAutospacing="1" w:after="100" w:afterAutospacing="1" w:line="240" w:lineRule="auto"/>
      <w:jc w:val="center"/>
    </w:pPr>
    <w:rPr>
      <w:rFonts w:ascii="Arial" w:eastAsia="Times New Roman" w:hAnsi="Arial" w:cs="Arial"/>
      <w:lang w:val="sr-Latn-CS" w:eastAsia="sr-Latn-CS"/>
    </w:rPr>
  </w:style>
  <w:style w:type="table" w:customStyle="1" w:styleId="TableGrid10">
    <w:name w:val="Table Grid1"/>
    <w:basedOn w:val="TableNormal"/>
    <w:next w:val="TableGrid"/>
    <w:rsid w:val="00F430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4304A"/>
    <w:pPr>
      <w:autoSpaceDE w:val="0"/>
      <w:autoSpaceDN w:val="0"/>
      <w:adjustRightInd w:val="0"/>
      <w:spacing w:after="0" w:line="240" w:lineRule="auto"/>
    </w:pPr>
    <w:rPr>
      <w:rFonts w:ascii="Times New Roman" w:eastAsia="Calibri" w:hAnsi="Times New Roman" w:cs="Times New Roman"/>
      <w:color w:val="000000"/>
      <w:sz w:val="24"/>
      <w:szCs w:val="24"/>
      <w:lang w:val="sr-Latn-CS"/>
    </w:rPr>
  </w:style>
  <w:style w:type="character" w:styleId="Strong">
    <w:name w:val="Strong"/>
    <w:basedOn w:val="DefaultParagraphFont"/>
    <w:qFormat/>
    <w:rsid w:val="00F4304A"/>
    <w:rPr>
      <w:b/>
      <w:bCs/>
    </w:rPr>
  </w:style>
  <w:style w:type="paragraph" w:styleId="FootnoteText">
    <w:name w:val="footnote text"/>
    <w:basedOn w:val="Normal"/>
    <w:link w:val="FootnoteTextChar"/>
    <w:semiHidden/>
    <w:rsid w:val="008B2BDC"/>
    <w:pPr>
      <w:spacing w:after="0" w:line="240" w:lineRule="auto"/>
    </w:pPr>
    <w:rPr>
      <w:rFonts w:ascii="Pisana cirlioca" w:eastAsia="Times New Roman" w:hAnsi="Pisana cirlioca" w:cs="Times New Roman"/>
      <w:sz w:val="20"/>
      <w:szCs w:val="20"/>
      <w:lang w:val="sr-Cyrl-CS"/>
    </w:rPr>
  </w:style>
  <w:style w:type="character" w:customStyle="1" w:styleId="FootnoteTextChar">
    <w:name w:val="Footnote Text Char"/>
    <w:basedOn w:val="DefaultParagraphFont"/>
    <w:link w:val="FootnoteText"/>
    <w:semiHidden/>
    <w:rsid w:val="008B2BDC"/>
    <w:rPr>
      <w:rFonts w:ascii="Pisana cirlioca" w:eastAsia="Times New Roman" w:hAnsi="Pisana cirlioca" w:cs="Times New Roman"/>
      <w:sz w:val="20"/>
      <w:szCs w:val="20"/>
      <w:lang w:val="sr-Cyrl-CS"/>
    </w:rPr>
  </w:style>
  <w:style w:type="character" w:styleId="BookTitle">
    <w:name w:val="Book Title"/>
    <w:basedOn w:val="DefaultParagraphFont"/>
    <w:uiPriority w:val="33"/>
    <w:qFormat/>
    <w:rsid w:val="00AD515E"/>
    <w:rPr>
      <w:b/>
      <w:bCs/>
      <w:smallCaps/>
      <w:spacing w:val="5"/>
    </w:rPr>
  </w:style>
  <w:style w:type="paragraph" w:customStyle="1" w:styleId="CM2">
    <w:name w:val="CM2"/>
    <w:basedOn w:val="Default"/>
    <w:next w:val="Default"/>
    <w:rsid w:val="005B5427"/>
    <w:pPr>
      <w:widowControl w:val="0"/>
      <w:spacing w:line="188" w:lineRule="atLeast"/>
    </w:pPr>
    <w:rPr>
      <w:rFonts w:ascii="Times New Roman PS" w:eastAsia="Times New Roman" w:hAnsi="Times New Roman PS"/>
      <w:color w:val="auto"/>
      <w:lang w:eastAsia="sr-Latn-CS"/>
    </w:rPr>
  </w:style>
  <w:style w:type="paragraph" w:customStyle="1" w:styleId="odeljak">
    <w:name w:val="odeljak"/>
    <w:basedOn w:val="Normal"/>
    <w:rsid w:val="008D4854"/>
    <w:pPr>
      <w:spacing w:before="240" w:after="240" w:line="240" w:lineRule="auto"/>
      <w:jc w:val="center"/>
    </w:pPr>
    <w:rPr>
      <w:rFonts w:ascii="Arial" w:eastAsia="Times New Roman" w:hAnsi="Arial" w:cs="Arial"/>
      <w:sz w:val="24"/>
      <w:szCs w:val="24"/>
      <w:lang w:val="sr-Latn-CS" w:eastAsia="sr-Latn-CS"/>
    </w:rPr>
  </w:style>
  <w:style w:type="paragraph" w:customStyle="1" w:styleId="singl">
    <w:name w:val="singl"/>
    <w:basedOn w:val="Normal"/>
    <w:rsid w:val="00C6795F"/>
    <w:pPr>
      <w:spacing w:after="24" w:line="240" w:lineRule="auto"/>
    </w:pPr>
    <w:rPr>
      <w:rFonts w:ascii="Arial" w:eastAsia="Times New Roman" w:hAnsi="Arial" w:cs="Arial"/>
    </w:rPr>
  </w:style>
  <w:style w:type="paragraph" w:styleId="ListBullet">
    <w:name w:val="List Bullet"/>
    <w:basedOn w:val="Normal"/>
    <w:autoRedefine/>
    <w:rsid w:val="00EE5529"/>
    <w:pPr>
      <w:numPr>
        <w:numId w:val="63"/>
      </w:numPr>
      <w:spacing w:after="0" w:line="240" w:lineRule="auto"/>
    </w:pPr>
    <w:rPr>
      <w:rFonts w:ascii="Times New Roman" w:eastAsia="Times New Roman" w:hAnsi="Times New Roman" w:cs="Times New Roman"/>
      <w:sz w:val="24"/>
      <w:szCs w:val="24"/>
      <w:lang w:val="sl-SI"/>
    </w:rPr>
  </w:style>
  <w:style w:type="paragraph" w:styleId="CommentText">
    <w:name w:val="annotation text"/>
    <w:basedOn w:val="Normal"/>
    <w:link w:val="CommentTextChar"/>
    <w:semiHidden/>
    <w:rsid w:val="00EE5529"/>
    <w:pPr>
      <w:spacing w:after="0" w:line="240" w:lineRule="auto"/>
    </w:pPr>
    <w:rPr>
      <w:rFonts w:ascii="Times New Roman" w:eastAsia="Times New Roman" w:hAnsi="Times New Roman" w:cs="Times New Roman"/>
      <w:sz w:val="20"/>
      <w:szCs w:val="20"/>
      <w:lang w:val="sl-SI"/>
    </w:rPr>
  </w:style>
  <w:style w:type="character" w:customStyle="1" w:styleId="CommentTextChar">
    <w:name w:val="Comment Text Char"/>
    <w:basedOn w:val="DefaultParagraphFont"/>
    <w:link w:val="CommentText"/>
    <w:semiHidden/>
    <w:rsid w:val="00EE5529"/>
    <w:rPr>
      <w:rFonts w:ascii="Times New Roman" w:eastAsia="Times New Roman" w:hAnsi="Times New Roman" w:cs="Times New Roman"/>
      <w:sz w:val="20"/>
      <w:szCs w:val="20"/>
      <w:lang w:val="sl-SI"/>
    </w:rPr>
  </w:style>
  <w:style w:type="paragraph" w:customStyle="1" w:styleId="stil1tekst">
    <w:name w:val="stil_1tekst"/>
    <w:basedOn w:val="Normal"/>
    <w:rsid w:val="00EE5529"/>
    <w:pPr>
      <w:spacing w:after="0" w:line="240" w:lineRule="auto"/>
      <w:ind w:left="525" w:right="525" w:firstLine="240"/>
      <w:jc w:val="both"/>
    </w:pPr>
    <w:rPr>
      <w:rFonts w:ascii="Times New Roman" w:eastAsia="Times New Roman" w:hAnsi="Times New Roman" w:cs="Times New Roman"/>
      <w:sz w:val="24"/>
      <w:szCs w:val="24"/>
    </w:rPr>
  </w:style>
  <w:style w:type="paragraph" w:customStyle="1" w:styleId="Style1">
    <w:name w:val="Style1"/>
    <w:basedOn w:val="Normal"/>
    <w:uiPriority w:val="99"/>
    <w:qFormat/>
    <w:rsid w:val="00EE5529"/>
    <w:pPr>
      <w:spacing w:after="0" w:line="240" w:lineRule="auto"/>
      <w:jc w:val="both"/>
    </w:pPr>
    <w:rPr>
      <w:rFonts w:ascii="Times New Roman" w:eastAsia="Calibri" w:hAnsi="Times New Roman" w:cs="Times New Roman"/>
      <w:sz w:val="24"/>
    </w:rPr>
  </w:style>
  <w:style w:type="character" w:customStyle="1" w:styleId="FontStyle11">
    <w:name w:val="Font Style11"/>
    <w:uiPriority w:val="99"/>
    <w:rsid w:val="00EE5529"/>
    <w:rPr>
      <w:rFonts w:ascii="Calibri" w:hAnsi="Calibri" w:cs="Calibri"/>
      <w:sz w:val="20"/>
      <w:szCs w:val="20"/>
    </w:rPr>
  </w:style>
  <w:style w:type="paragraph" w:customStyle="1" w:styleId="Normal1">
    <w:name w:val="Normal1"/>
    <w:basedOn w:val="Normal"/>
    <w:rsid w:val="00A923C1"/>
    <w:pPr>
      <w:spacing w:before="100" w:beforeAutospacing="1" w:after="100" w:afterAutospacing="1" w:line="240" w:lineRule="auto"/>
    </w:pPr>
    <w:rPr>
      <w:rFonts w:ascii="Arial" w:eastAsia="Times New Roman" w:hAnsi="Arial" w:cs="Arial"/>
      <w:lang w:val="sr-Latn-CS" w:eastAsia="sr-Latn-CS"/>
    </w:rPr>
  </w:style>
  <w:style w:type="paragraph" w:customStyle="1" w:styleId="Style3">
    <w:name w:val="Style3"/>
    <w:basedOn w:val="Normal"/>
    <w:uiPriority w:val="99"/>
    <w:rsid w:val="00A923C1"/>
    <w:pPr>
      <w:widowControl w:val="0"/>
      <w:autoSpaceDE w:val="0"/>
      <w:autoSpaceDN w:val="0"/>
      <w:adjustRightInd w:val="0"/>
      <w:spacing w:after="0" w:line="264" w:lineRule="exact"/>
    </w:pPr>
    <w:rPr>
      <w:rFonts w:ascii="Calibri" w:eastAsia="Times New Roman" w:hAnsi="Calibri" w:cs="Times New Roman"/>
      <w:sz w:val="24"/>
      <w:szCs w:val="24"/>
    </w:rPr>
  </w:style>
  <w:style w:type="paragraph" w:customStyle="1" w:styleId="Style4">
    <w:name w:val="Style4"/>
    <w:basedOn w:val="Normal"/>
    <w:uiPriority w:val="99"/>
    <w:rsid w:val="00A923C1"/>
    <w:pPr>
      <w:widowControl w:val="0"/>
      <w:autoSpaceDE w:val="0"/>
      <w:autoSpaceDN w:val="0"/>
      <w:adjustRightInd w:val="0"/>
      <w:spacing w:after="0" w:line="215" w:lineRule="exact"/>
    </w:pPr>
    <w:rPr>
      <w:rFonts w:ascii="Calibri" w:eastAsia="Times New Roman" w:hAnsi="Calibri" w:cs="Times New Roman"/>
      <w:sz w:val="24"/>
      <w:szCs w:val="24"/>
    </w:rPr>
  </w:style>
  <w:style w:type="paragraph" w:customStyle="1" w:styleId="Style5">
    <w:name w:val="Style5"/>
    <w:basedOn w:val="Normal"/>
    <w:uiPriority w:val="99"/>
    <w:rsid w:val="00A923C1"/>
    <w:pPr>
      <w:widowControl w:val="0"/>
      <w:autoSpaceDE w:val="0"/>
      <w:autoSpaceDN w:val="0"/>
      <w:adjustRightInd w:val="0"/>
      <w:spacing w:after="0" w:line="269" w:lineRule="exact"/>
      <w:ind w:hanging="355"/>
    </w:pPr>
    <w:rPr>
      <w:rFonts w:ascii="Calibri" w:eastAsia="Times New Roman" w:hAnsi="Calibri" w:cs="Times New Roman"/>
      <w:sz w:val="24"/>
      <w:szCs w:val="24"/>
    </w:rPr>
  </w:style>
  <w:style w:type="character" w:customStyle="1" w:styleId="FontStyle14">
    <w:name w:val="Font Style14"/>
    <w:basedOn w:val="DefaultParagraphFont"/>
    <w:uiPriority w:val="99"/>
    <w:rsid w:val="00A923C1"/>
    <w:rPr>
      <w:rFonts w:ascii="Times New Roman" w:hAnsi="Times New Roman" w:cs="Times New Roman"/>
      <w:b/>
      <w:bCs/>
      <w:sz w:val="26"/>
      <w:szCs w:val="26"/>
    </w:rPr>
  </w:style>
  <w:style w:type="character" w:customStyle="1" w:styleId="FontStyle19">
    <w:name w:val="Font Style19"/>
    <w:basedOn w:val="DefaultParagraphFont"/>
    <w:uiPriority w:val="99"/>
    <w:rsid w:val="00A923C1"/>
    <w:rPr>
      <w:rFonts w:ascii="Cambria" w:hAnsi="Cambria" w:cs="Cambria"/>
      <w:spacing w:val="10"/>
      <w:sz w:val="20"/>
      <w:szCs w:val="20"/>
    </w:rPr>
  </w:style>
  <w:style w:type="paragraph" w:customStyle="1" w:styleId="1tekst">
    <w:name w:val="1tekst"/>
    <w:basedOn w:val="Normal"/>
    <w:rsid w:val="00036432"/>
    <w:pPr>
      <w:spacing w:after="0" w:line="240" w:lineRule="auto"/>
      <w:ind w:left="500" w:right="500" w:firstLine="240"/>
      <w:jc w:val="both"/>
    </w:pPr>
    <w:rPr>
      <w:rFonts w:ascii="Arial" w:eastAsia="Times New Roman" w:hAnsi="Arial" w:cs="Arial"/>
      <w:sz w:val="20"/>
      <w:szCs w:val="20"/>
      <w:lang w:val="sr-Latn-CS" w:eastAsia="sr-Latn-CS"/>
    </w:rPr>
  </w:style>
  <w:style w:type="paragraph" w:customStyle="1" w:styleId="Naslov2">
    <w:name w:val="Naslov2"/>
    <w:basedOn w:val="Heading3"/>
    <w:rsid w:val="00930956"/>
    <w:pPr>
      <w:spacing w:before="200" w:after="40" w:line="360" w:lineRule="auto"/>
      <w:ind w:right="0"/>
      <w:jc w:val="center"/>
    </w:pPr>
    <w:rPr>
      <w:rFonts w:ascii="Times New Roman" w:hAnsi="Times New Roman"/>
      <w:b w:val="0"/>
      <w:i/>
      <w:sz w:val="22"/>
      <w:lang w:val="sr-Latn-CS"/>
    </w:rPr>
  </w:style>
  <w:style w:type="character" w:customStyle="1" w:styleId="FontStyle325">
    <w:name w:val="Font Style325"/>
    <w:rsid w:val="001643AE"/>
    <w:rPr>
      <w:rFonts w:ascii="Times New Roman" w:hAnsi="Times New Roman" w:cs="Times New Roman"/>
      <w:color w:val="000000"/>
      <w:sz w:val="22"/>
      <w:szCs w:val="22"/>
    </w:rPr>
  </w:style>
  <w:style w:type="character" w:customStyle="1" w:styleId="nolink">
    <w:name w:val="nolink"/>
    <w:basedOn w:val="DefaultParagraphFont"/>
    <w:rsid w:val="001643AE"/>
  </w:style>
  <w:style w:type="paragraph" w:customStyle="1" w:styleId="tekst">
    <w:name w:val="tekst"/>
    <w:basedOn w:val="Normal"/>
    <w:rsid w:val="001643AE"/>
    <w:pPr>
      <w:tabs>
        <w:tab w:val="left" w:pos="567"/>
      </w:tabs>
      <w:spacing w:after="0" w:line="250" w:lineRule="exact"/>
      <w:ind w:firstLine="567"/>
      <w:jc w:val="both"/>
    </w:pPr>
    <w:rPr>
      <w:rFonts w:ascii="CTimesRoman" w:eastAsia="Times New Roman" w:hAnsi="CTimesRoman" w:cs="Times New Roman"/>
      <w:szCs w:val="20"/>
    </w:rPr>
  </w:style>
  <w:style w:type="character" w:customStyle="1" w:styleId="a">
    <w:name w:val="_"/>
    <w:rsid w:val="001643AE"/>
  </w:style>
  <w:style w:type="character" w:customStyle="1" w:styleId="pg-3ff2">
    <w:name w:val="pg-3ff2"/>
    <w:rsid w:val="001643AE"/>
  </w:style>
</w:styles>
</file>

<file path=word/webSettings.xml><?xml version="1.0" encoding="utf-8"?>
<w:webSettings xmlns:r="http://schemas.openxmlformats.org/officeDocument/2006/relationships" xmlns:w="http://schemas.openxmlformats.org/wordprocessingml/2006/main">
  <w:divs>
    <w:div w:id="410392757">
      <w:bodyDiv w:val="1"/>
      <w:marLeft w:val="0"/>
      <w:marRight w:val="0"/>
      <w:marTop w:val="0"/>
      <w:marBottom w:val="0"/>
      <w:divBdr>
        <w:top w:val="none" w:sz="0" w:space="0" w:color="auto"/>
        <w:left w:val="none" w:sz="0" w:space="0" w:color="auto"/>
        <w:bottom w:val="none" w:sz="0" w:space="0" w:color="auto"/>
        <w:right w:val="none" w:sz="0" w:space="0" w:color="auto"/>
      </w:divBdr>
    </w:div>
    <w:div w:id="422608012">
      <w:bodyDiv w:val="1"/>
      <w:marLeft w:val="0"/>
      <w:marRight w:val="0"/>
      <w:marTop w:val="0"/>
      <w:marBottom w:val="0"/>
      <w:divBdr>
        <w:top w:val="none" w:sz="0" w:space="0" w:color="auto"/>
        <w:left w:val="none" w:sz="0" w:space="0" w:color="auto"/>
        <w:bottom w:val="none" w:sz="0" w:space="0" w:color="auto"/>
        <w:right w:val="none" w:sz="0" w:space="0" w:color="auto"/>
      </w:divBdr>
    </w:div>
    <w:div w:id="442068236">
      <w:bodyDiv w:val="1"/>
      <w:marLeft w:val="0"/>
      <w:marRight w:val="0"/>
      <w:marTop w:val="0"/>
      <w:marBottom w:val="0"/>
      <w:divBdr>
        <w:top w:val="none" w:sz="0" w:space="0" w:color="auto"/>
        <w:left w:val="none" w:sz="0" w:space="0" w:color="auto"/>
        <w:bottom w:val="none" w:sz="0" w:space="0" w:color="auto"/>
        <w:right w:val="none" w:sz="0" w:space="0" w:color="auto"/>
      </w:divBdr>
    </w:div>
    <w:div w:id="758067536">
      <w:bodyDiv w:val="1"/>
      <w:marLeft w:val="0"/>
      <w:marRight w:val="0"/>
      <w:marTop w:val="0"/>
      <w:marBottom w:val="0"/>
      <w:divBdr>
        <w:top w:val="none" w:sz="0" w:space="0" w:color="auto"/>
        <w:left w:val="none" w:sz="0" w:space="0" w:color="auto"/>
        <w:bottom w:val="none" w:sz="0" w:space="0" w:color="auto"/>
        <w:right w:val="none" w:sz="0" w:space="0" w:color="auto"/>
      </w:divBdr>
    </w:div>
    <w:div w:id="1516067464">
      <w:bodyDiv w:val="1"/>
      <w:marLeft w:val="0"/>
      <w:marRight w:val="0"/>
      <w:marTop w:val="0"/>
      <w:marBottom w:val="0"/>
      <w:divBdr>
        <w:top w:val="none" w:sz="0" w:space="0" w:color="auto"/>
        <w:left w:val="none" w:sz="0" w:space="0" w:color="auto"/>
        <w:bottom w:val="none" w:sz="0" w:space="0" w:color="auto"/>
        <w:right w:val="none" w:sz="0" w:space="0" w:color="auto"/>
      </w:divBdr>
    </w:div>
    <w:div w:id="1708489236">
      <w:bodyDiv w:val="1"/>
      <w:marLeft w:val="0"/>
      <w:marRight w:val="0"/>
      <w:marTop w:val="0"/>
      <w:marBottom w:val="0"/>
      <w:divBdr>
        <w:top w:val="none" w:sz="0" w:space="0" w:color="auto"/>
        <w:left w:val="none" w:sz="0" w:space="0" w:color="auto"/>
        <w:bottom w:val="none" w:sz="0" w:space="0" w:color="auto"/>
        <w:right w:val="none" w:sz="0" w:space="0" w:color="auto"/>
      </w:divBdr>
    </w:div>
    <w:div w:id="2131510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ortal.ceo.edu.rs/question/preview.php?continue=1&amp;courseid=7&amp;id=2474" TargetMode="External"/><Relationship Id="rId18" Type="http://schemas.openxmlformats.org/officeDocument/2006/relationships/hyperlink" Target="http://portal.ceo.edu.rs/question/preview.php?continue=1&amp;courseid=7&amp;id=2445" TargetMode="External"/><Relationship Id="rId26" Type="http://schemas.openxmlformats.org/officeDocument/2006/relationships/hyperlink" Target="http://portal.ceo.edu.rs/question/preview.php?continue=1&amp;courseid=7&amp;id=2498" TargetMode="External"/><Relationship Id="rId39" Type="http://schemas.openxmlformats.org/officeDocument/2006/relationships/hyperlink" Target="http://portal.ceo.edu.rs/question/preview.php?id=2775&amp;courseid=7" TargetMode="External"/><Relationship Id="rId21" Type="http://schemas.openxmlformats.org/officeDocument/2006/relationships/hyperlink" Target="http://portal.ceo.edu.rs/question/preview.php?continue=1&amp;courseid=7&amp;id=2463" TargetMode="External"/><Relationship Id="rId34" Type="http://schemas.openxmlformats.org/officeDocument/2006/relationships/hyperlink" Target="http://portal.ceo.edu.rs/question/preview.php?id=2781&amp;courseid=7" TargetMode="External"/><Relationship Id="rId42" Type="http://schemas.openxmlformats.org/officeDocument/2006/relationships/hyperlink" Target="http://portal.ceo.edu.rs/question/preview.php?id=2683&amp;courseid=7" TargetMode="External"/><Relationship Id="rId47" Type="http://schemas.openxmlformats.org/officeDocument/2006/relationships/hyperlink" Target="http://portal.ceo.edu.rs/question/preview.php?id=2772&amp;courseid=7" TargetMode="External"/><Relationship Id="rId50" Type="http://schemas.openxmlformats.org/officeDocument/2006/relationships/hyperlink" Target="http://portal.ceo.edu.rs/question/preview.php?id=2674&amp;courseid=7"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portal.ceo.edu.rs/question/preview.php?continue=1&amp;courseid=7&amp;id=2451" TargetMode="External"/><Relationship Id="rId17" Type="http://schemas.openxmlformats.org/officeDocument/2006/relationships/hyperlink" Target="http://portal.ceo.edu.rs/question/preview.php?continue=1&amp;courseid=7&amp;id=2443" TargetMode="External"/><Relationship Id="rId25" Type="http://schemas.openxmlformats.org/officeDocument/2006/relationships/hyperlink" Target="http://portal.ceo.edu.rs/question/preview.php?continue=1&amp;courseid=7&amp;id=2476" TargetMode="External"/><Relationship Id="rId33" Type="http://schemas.openxmlformats.org/officeDocument/2006/relationships/hyperlink" Target="http://portal.ceo.edu.rs/question/preview.php?id=2663&amp;courseid=7" TargetMode="External"/><Relationship Id="rId38" Type="http://schemas.openxmlformats.org/officeDocument/2006/relationships/hyperlink" Target="http://portal.ceo.edu.rs/question/preview.php?id=2676&amp;courseid=7" TargetMode="External"/><Relationship Id="rId46" Type="http://schemas.openxmlformats.org/officeDocument/2006/relationships/hyperlink" Target="http://portal.ceo.edu.rs/question/preview.php?id=2771&amp;courseid=7" TargetMode="External"/><Relationship Id="rId2" Type="http://schemas.openxmlformats.org/officeDocument/2006/relationships/numbering" Target="numbering.xml"/><Relationship Id="rId16" Type="http://schemas.openxmlformats.org/officeDocument/2006/relationships/hyperlink" Target="http://portal.ceo.edu.rs/question/preview.php?continue=1&amp;courseid=7&amp;id=2481" TargetMode="External"/><Relationship Id="rId20" Type="http://schemas.openxmlformats.org/officeDocument/2006/relationships/hyperlink" Target="http://portal.ceo.edu.rs/question/preview.php?continue=1&amp;courseid=7&amp;id=2451" TargetMode="External"/><Relationship Id="rId29" Type="http://schemas.openxmlformats.org/officeDocument/2006/relationships/hyperlink" Target="http://portal.ceo.edu.rs/question/preview.php?continue=1&amp;courseid=7&amp;id=2488" TargetMode="External"/><Relationship Id="rId41" Type="http://schemas.openxmlformats.org/officeDocument/2006/relationships/hyperlink" Target="http://portal.ceo.edu.rs/question/preview.php?id=2655&amp;courseid=7" TargetMode="External"/><Relationship Id="rId54" Type="http://schemas.openxmlformats.org/officeDocument/2006/relationships/hyperlink" Target="http://portal.ceo.edu.rs/question/preview.php?id=2777&amp;courseid=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al.ceo.edu.rs/question/preview.php?continue=1&amp;courseid=7&amp;id=2449" TargetMode="External"/><Relationship Id="rId24" Type="http://schemas.openxmlformats.org/officeDocument/2006/relationships/hyperlink" Target="http://portal.ceo.edu.rs/question/preview.php?continue=1&amp;courseid=7&amp;id=2474" TargetMode="External"/><Relationship Id="rId32" Type="http://schemas.openxmlformats.org/officeDocument/2006/relationships/hyperlink" Target="http://portal.ceo.edu.rs/question/preview.php?id=2675&amp;courseid=7" TargetMode="External"/><Relationship Id="rId37" Type="http://schemas.openxmlformats.org/officeDocument/2006/relationships/hyperlink" Target="http://portal.ceo.edu.rs/question/preview.php?id=2749&amp;courseid=7" TargetMode="External"/><Relationship Id="rId40" Type="http://schemas.openxmlformats.org/officeDocument/2006/relationships/hyperlink" Target="http://portal.ceo.edu.rs/question/preview.php?id=2749&amp;courseid=7" TargetMode="External"/><Relationship Id="rId45" Type="http://schemas.openxmlformats.org/officeDocument/2006/relationships/hyperlink" Target="http://portal.ceo.edu.rs/question/preview.php?id=2676&amp;courseid=7" TargetMode="External"/><Relationship Id="rId53" Type="http://schemas.openxmlformats.org/officeDocument/2006/relationships/hyperlink" Target="http://portal.ceo.edu.rs/question/preview.php?id=2771&amp;courseid=7"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ortal.ceo.edu.rs/question/preview.php?continue=1&amp;courseid=7&amp;id=2476" TargetMode="External"/><Relationship Id="rId23" Type="http://schemas.openxmlformats.org/officeDocument/2006/relationships/hyperlink" Target="http://portal.ceo.edu.rs/question/preview.php?continue=1&amp;courseid=7&amp;id=2470" TargetMode="External"/><Relationship Id="rId28" Type="http://schemas.openxmlformats.org/officeDocument/2006/relationships/hyperlink" Target="http://portal.ceo.edu.rs/question/preview.php?continue=1&amp;courseid=7&amp;id=2476" TargetMode="External"/><Relationship Id="rId36" Type="http://schemas.openxmlformats.org/officeDocument/2006/relationships/hyperlink" Target="http://portal.ceo.edu.rs/question/preview.php?id=2655&amp;courseid=7" TargetMode="External"/><Relationship Id="rId49" Type="http://schemas.openxmlformats.org/officeDocument/2006/relationships/hyperlink" Target="http://portal.ceo.edu.rs/question/preview.php?id=2648&amp;courseid=7" TargetMode="External"/><Relationship Id="rId57" Type="http://schemas.openxmlformats.org/officeDocument/2006/relationships/fontTable" Target="fontTable.xml"/><Relationship Id="rId10" Type="http://schemas.openxmlformats.org/officeDocument/2006/relationships/hyperlink" Target="http://portal.ceo.edu.rs/question/preview.php?continue=1&amp;courseid=7&amp;id=2445" TargetMode="External"/><Relationship Id="rId19" Type="http://schemas.openxmlformats.org/officeDocument/2006/relationships/hyperlink" Target="http://portal.ceo.edu.rs/question/preview.php?continue=1&amp;courseid=7&amp;id=2492" TargetMode="External"/><Relationship Id="rId31" Type="http://schemas.openxmlformats.org/officeDocument/2006/relationships/hyperlink" Target="http://portal.ceo.edu.rs/question/preview.php?id=2676&amp;courseid=7" TargetMode="External"/><Relationship Id="rId44" Type="http://schemas.openxmlformats.org/officeDocument/2006/relationships/hyperlink" Target="http://portal.ceo.edu.rs/question/preview.php?id=2762&amp;courseid=7" TargetMode="External"/><Relationship Id="rId52" Type="http://schemas.openxmlformats.org/officeDocument/2006/relationships/hyperlink" Target="http://portal.ceo.edu.rs/question/preview.php?id=2674&amp;courseid=7" TargetMode="External"/><Relationship Id="rId4" Type="http://schemas.openxmlformats.org/officeDocument/2006/relationships/settings" Target="settings.xml"/><Relationship Id="rId9" Type="http://schemas.openxmlformats.org/officeDocument/2006/relationships/hyperlink" Target="http://portal.ceo.edu.rs/question/preview.php?continue=1&amp;courseid=7&amp;id=2445" TargetMode="External"/><Relationship Id="rId14" Type="http://schemas.openxmlformats.org/officeDocument/2006/relationships/hyperlink" Target="http://portal.ceo.edu.rs/question/preview.php?continue=1&amp;courseid=7&amp;id=2476" TargetMode="External"/><Relationship Id="rId22" Type="http://schemas.openxmlformats.org/officeDocument/2006/relationships/hyperlink" Target="http://portal.ceo.edu.rs/question/preview.php?continue=1&amp;courseid=7&amp;id=2465" TargetMode="External"/><Relationship Id="rId27" Type="http://schemas.openxmlformats.org/officeDocument/2006/relationships/hyperlink" Target="http://portal.ceo.edu.rs/question/preview.php?continue=1&amp;courseid=7&amp;id=2476" TargetMode="External"/><Relationship Id="rId30" Type="http://schemas.openxmlformats.org/officeDocument/2006/relationships/hyperlink" Target="http://portal.ceo.edu.rs/question/preview.php?id=2671&amp;courseid=7" TargetMode="External"/><Relationship Id="rId35" Type="http://schemas.openxmlformats.org/officeDocument/2006/relationships/hyperlink" Target="http://portal.ceo.edu.rs/question/preview.php?id=2652&amp;courseid=7" TargetMode="External"/><Relationship Id="rId43" Type="http://schemas.openxmlformats.org/officeDocument/2006/relationships/hyperlink" Target="http://portal.ceo.edu.rs/question/preview.php?id=2775&amp;courseid=7" TargetMode="External"/><Relationship Id="rId48" Type="http://schemas.openxmlformats.org/officeDocument/2006/relationships/hyperlink" Target="http://portal.ceo.edu.rs/question/preview.php?id=2770&amp;courseid=7" TargetMode="External"/><Relationship Id="rId56" Type="http://schemas.openxmlformats.org/officeDocument/2006/relationships/footer" Target="footer2.xml"/><Relationship Id="rId8" Type="http://schemas.openxmlformats.org/officeDocument/2006/relationships/hyperlink" Target="http://portal.ceo.edu.rs/question/preview.php?continue=1&amp;courseid=7&amp;id=2443" TargetMode="External"/><Relationship Id="rId51" Type="http://schemas.openxmlformats.org/officeDocument/2006/relationships/hyperlink" Target="http://portal.ceo.edu.rs/question/preview.php?id=2771&amp;courseid=7"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E1F75-51ED-4A23-8AE8-BA4F4960A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1</Pages>
  <Words>120073</Words>
  <Characters>684421</Characters>
  <Application>Microsoft Office Word</Application>
  <DocSecurity>0</DocSecurity>
  <Lines>5703</Lines>
  <Paragraphs>1605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802889</CharactersWithSpaces>
  <SharedDoc>false</SharedDoc>
  <HLinks>
    <vt:vector size="282" baseType="variant">
      <vt:variant>
        <vt:i4>4194384</vt:i4>
      </vt:variant>
      <vt:variant>
        <vt:i4>138</vt:i4>
      </vt:variant>
      <vt:variant>
        <vt:i4>0</vt:i4>
      </vt:variant>
      <vt:variant>
        <vt:i4>5</vt:i4>
      </vt:variant>
      <vt:variant>
        <vt:lpwstr>http://portal.ceo.edu.rs/question/preview.php?id=2777&amp;courseid=7</vt:lpwstr>
      </vt:variant>
      <vt:variant>
        <vt:lpwstr/>
      </vt:variant>
      <vt:variant>
        <vt:i4>4194390</vt:i4>
      </vt:variant>
      <vt:variant>
        <vt:i4>135</vt:i4>
      </vt:variant>
      <vt:variant>
        <vt:i4>0</vt:i4>
      </vt:variant>
      <vt:variant>
        <vt:i4>5</vt:i4>
      </vt:variant>
      <vt:variant>
        <vt:lpwstr>http://portal.ceo.edu.rs/question/preview.php?id=2771&amp;courseid=7</vt:lpwstr>
      </vt:variant>
      <vt:variant>
        <vt:lpwstr/>
      </vt:variant>
      <vt:variant>
        <vt:i4>4194386</vt:i4>
      </vt:variant>
      <vt:variant>
        <vt:i4>132</vt:i4>
      </vt:variant>
      <vt:variant>
        <vt:i4>0</vt:i4>
      </vt:variant>
      <vt:variant>
        <vt:i4>5</vt:i4>
      </vt:variant>
      <vt:variant>
        <vt:lpwstr>http://portal.ceo.edu.rs/question/preview.php?id=2674&amp;courseid=7</vt:lpwstr>
      </vt:variant>
      <vt:variant>
        <vt:lpwstr/>
      </vt:variant>
      <vt:variant>
        <vt:i4>4194390</vt:i4>
      </vt:variant>
      <vt:variant>
        <vt:i4>129</vt:i4>
      </vt:variant>
      <vt:variant>
        <vt:i4>0</vt:i4>
      </vt:variant>
      <vt:variant>
        <vt:i4>5</vt:i4>
      </vt:variant>
      <vt:variant>
        <vt:lpwstr>http://portal.ceo.edu.rs/question/preview.php?id=2771&amp;courseid=7</vt:lpwstr>
      </vt:variant>
      <vt:variant>
        <vt:lpwstr/>
      </vt:variant>
      <vt:variant>
        <vt:i4>4194386</vt:i4>
      </vt:variant>
      <vt:variant>
        <vt:i4>126</vt:i4>
      </vt:variant>
      <vt:variant>
        <vt:i4>0</vt:i4>
      </vt:variant>
      <vt:variant>
        <vt:i4>5</vt:i4>
      </vt:variant>
      <vt:variant>
        <vt:lpwstr>http://portal.ceo.edu.rs/question/preview.php?id=2674&amp;courseid=7</vt:lpwstr>
      </vt:variant>
      <vt:variant>
        <vt:lpwstr/>
      </vt:variant>
      <vt:variant>
        <vt:i4>4391006</vt:i4>
      </vt:variant>
      <vt:variant>
        <vt:i4>123</vt:i4>
      </vt:variant>
      <vt:variant>
        <vt:i4>0</vt:i4>
      </vt:variant>
      <vt:variant>
        <vt:i4>5</vt:i4>
      </vt:variant>
      <vt:variant>
        <vt:lpwstr>http://portal.ceo.edu.rs/question/preview.php?id=2648&amp;courseid=7</vt:lpwstr>
      </vt:variant>
      <vt:variant>
        <vt:lpwstr/>
      </vt:variant>
      <vt:variant>
        <vt:i4>4194391</vt:i4>
      </vt:variant>
      <vt:variant>
        <vt:i4>120</vt:i4>
      </vt:variant>
      <vt:variant>
        <vt:i4>0</vt:i4>
      </vt:variant>
      <vt:variant>
        <vt:i4>5</vt:i4>
      </vt:variant>
      <vt:variant>
        <vt:lpwstr>http://portal.ceo.edu.rs/question/preview.php?id=2770&amp;courseid=7</vt:lpwstr>
      </vt:variant>
      <vt:variant>
        <vt:lpwstr/>
      </vt:variant>
      <vt:variant>
        <vt:i4>4194389</vt:i4>
      </vt:variant>
      <vt:variant>
        <vt:i4>117</vt:i4>
      </vt:variant>
      <vt:variant>
        <vt:i4>0</vt:i4>
      </vt:variant>
      <vt:variant>
        <vt:i4>5</vt:i4>
      </vt:variant>
      <vt:variant>
        <vt:lpwstr>http://portal.ceo.edu.rs/question/preview.php?id=2772&amp;courseid=7</vt:lpwstr>
      </vt:variant>
      <vt:variant>
        <vt:lpwstr/>
      </vt:variant>
      <vt:variant>
        <vt:i4>4194390</vt:i4>
      </vt:variant>
      <vt:variant>
        <vt:i4>114</vt:i4>
      </vt:variant>
      <vt:variant>
        <vt:i4>0</vt:i4>
      </vt:variant>
      <vt:variant>
        <vt:i4>5</vt:i4>
      </vt:variant>
      <vt:variant>
        <vt:lpwstr>http://portal.ceo.edu.rs/question/preview.php?id=2771&amp;courseid=7</vt:lpwstr>
      </vt:variant>
      <vt:variant>
        <vt:lpwstr/>
      </vt:variant>
      <vt:variant>
        <vt:i4>4194384</vt:i4>
      </vt:variant>
      <vt:variant>
        <vt:i4>111</vt:i4>
      </vt:variant>
      <vt:variant>
        <vt:i4>0</vt:i4>
      </vt:variant>
      <vt:variant>
        <vt:i4>5</vt:i4>
      </vt:variant>
      <vt:variant>
        <vt:lpwstr>http://portal.ceo.edu.rs/question/preview.php?id=2676&amp;courseid=7</vt:lpwstr>
      </vt:variant>
      <vt:variant>
        <vt:lpwstr/>
      </vt:variant>
      <vt:variant>
        <vt:i4>4259925</vt:i4>
      </vt:variant>
      <vt:variant>
        <vt:i4>108</vt:i4>
      </vt:variant>
      <vt:variant>
        <vt:i4>0</vt:i4>
      </vt:variant>
      <vt:variant>
        <vt:i4>5</vt:i4>
      </vt:variant>
      <vt:variant>
        <vt:lpwstr>http://portal.ceo.edu.rs/question/preview.php?id=2762&amp;courseid=7</vt:lpwstr>
      </vt:variant>
      <vt:variant>
        <vt:lpwstr/>
      </vt:variant>
      <vt:variant>
        <vt:i4>4194386</vt:i4>
      </vt:variant>
      <vt:variant>
        <vt:i4>105</vt:i4>
      </vt:variant>
      <vt:variant>
        <vt:i4>0</vt:i4>
      </vt:variant>
      <vt:variant>
        <vt:i4>5</vt:i4>
      </vt:variant>
      <vt:variant>
        <vt:lpwstr>http://portal.ceo.edu.rs/question/preview.php?id=2775&amp;courseid=7</vt:lpwstr>
      </vt:variant>
      <vt:variant>
        <vt:lpwstr/>
      </vt:variant>
      <vt:variant>
        <vt:i4>5177429</vt:i4>
      </vt:variant>
      <vt:variant>
        <vt:i4>102</vt:i4>
      </vt:variant>
      <vt:variant>
        <vt:i4>0</vt:i4>
      </vt:variant>
      <vt:variant>
        <vt:i4>5</vt:i4>
      </vt:variant>
      <vt:variant>
        <vt:lpwstr>http://portal.ceo.edu.rs/question/preview.php?id=2683&amp;courseid=7</vt:lpwstr>
      </vt:variant>
      <vt:variant>
        <vt:lpwstr/>
      </vt:variant>
      <vt:variant>
        <vt:i4>4325459</vt:i4>
      </vt:variant>
      <vt:variant>
        <vt:i4>99</vt:i4>
      </vt:variant>
      <vt:variant>
        <vt:i4>0</vt:i4>
      </vt:variant>
      <vt:variant>
        <vt:i4>5</vt:i4>
      </vt:variant>
      <vt:variant>
        <vt:lpwstr>http://portal.ceo.edu.rs/question/preview.php?id=2655&amp;courseid=7</vt:lpwstr>
      </vt:variant>
      <vt:variant>
        <vt:lpwstr/>
      </vt:variant>
      <vt:variant>
        <vt:i4>4391006</vt:i4>
      </vt:variant>
      <vt:variant>
        <vt:i4>96</vt:i4>
      </vt:variant>
      <vt:variant>
        <vt:i4>0</vt:i4>
      </vt:variant>
      <vt:variant>
        <vt:i4>5</vt:i4>
      </vt:variant>
      <vt:variant>
        <vt:lpwstr>http://portal.ceo.edu.rs/question/preview.php?id=2749&amp;courseid=7</vt:lpwstr>
      </vt:variant>
      <vt:variant>
        <vt:lpwstr/>
      </vt:variant>
      <vt:variant>
        <vt:i4>4194386</vt:i4>
      </vt:variant>
      <vt:variant>
        <vt:i4>93</vt:i4>
      </vt:variant>
      <vt:variant>
        <vt:i4>0</vt:i4>
      </vt:variant>
      <vt:variant>
        <vt:i4>5</vt:i4>
      </vt:variant>
      <vt:variant>
        <vt:lpwstr>http://portal.ceo.edu.rs/question/preview.php?id=2775&amp;courseid=7</vt:lpwstr>
      </vt:variant>
      <vt:variant>
        <vt:lpwstr/>
      </vt:variant>
      <vt:variant>
        <vt:i4>4194384</vt:i4>
      </vt:variant>
      <vt:variant>
        <vt:i4>90</vt:i4>
      </vt:variant>
      <vt:variant>
        <vt:i4>0</vt:i4>
      </vt:variant>
      <vt:variant>
        <vt:i4>5</vt:i4>
      </vt:variant>
      <vt:variant>
        <vt:lpwstr>http://portal.ceo.edu.rs/question/preview.php?id=2676&amp;courseid=7</vt:lpwstr>
      </vt:variant>
      <vt:variant>
        <vt:lpwstr/>
      </vt:variant>
      <vt:variant>
        <vt:i4>4391006</vt:i4>
      </vt:variant>
      <vt:variant>
        <vt:i4>87</vt:i4>
      </vt:variant>
      <vt:variant>
        <vt:i4>0</vt:i4>
      </vt:variant>
      <vt:variant>
        <vt:i4>5</vt:i4>
      </vt:variant>
      <vt:variant>
        <vt:lpwstr>http://portal.ceo.edu.rs/question/preview.php?id=2749&amp;courseid=7</vt:lpwstr>
      </vt:variant>
      <vt:variant>
        <vt:lpwstr/>
      </vt:variant>
      <vt:variant>
        <vt:i4>4325459</vt:i4>
      </vt:variant>
      <vt:variant>
        <vt:i4>84</vt:i4>
      </vt:variant>
      <vt:variant>
        <vt:i4>0</vt:i4>
      </vt:variant>
      <vt:variant>
        <vt:i4>5</vt:i4>
      </vt:variant>
      <vt:variant>
        <vt:lpwstr>http://portal.ceo.edu.rs/question/preview.php?id=2655&amp;courseid=7</vt:lpwstr>
      </vt:variant>
      <vt:variant>
        <vt:lpwstr/>
      </vt:variant>
      <vt:variant>
        <vt:i4>4325460</vt:i4>
      </vt:variant>
      <vt:variant>
        <vt:i4>81</vt:i4>
      </vt:variant>
      <vt:variant>
        <vt:i4>0</vt:i4>
      </vt:variant>
      <vt:variant>
        <vt:i4>5</vt:i4>
      </vt:variant>
      <vt:variant>
        <vt:lpwstr>http://portal.ceo.edu.rs/question/preview.php?id=2652&amp;courseid=7</vt:lpwstr>
      </vt:variant>
      <vt:variant>
        <vt:lpwstr/>
      </vt:variant>
      <vt:variant>
        <vt:i4>5177430</vt:i4>
      </vt:variant>
      <vt:variant>
        <vt:i4>78</vt:i4>
      </vt:variant>
      <vt:variant>
        <vt:i4>0</vt:i4>
      </vt:variant>
      <vt:variant>
        <vt:i4>5</vt:i4>
      </vt:variant>
      <vt:variant>
        <vt:lpwstr>http://portal.ceo.edu.rs/question/preview.php?id=2781&amp;courseid=7</vt:lpwstr>
      </vt:variant>
      <vt:variant>
        <vt:lpwstr/>
      </vt:variant>
      <vt:variant>
        <vt:i4>4259925</vt:i4>
      </vt:variant>
      <vt:variant>
        <vt:i4>75</vt:i4>
      </vt:variant>
      <vt:variant>
        <vt:i4>0</vt:i4>
      </vt:variant>
      <vt:variant>
        <vt:i4>5</vt:i4>
      </vt:variant>
      <vt:variant>
        <vt:lpwstr>http://portal.ceo.edu.rs/question/preview.php?id=2663&amp;courseid=7</vt:lpwstr>
      </vt:variant>
      <vt:variant>
        <vt:lpwstr/>
      </vt:variant>
      <vt:variant>
        <vt:i4>4194387</vt:i4>
      </vt:variant>
      <vt:variant>
        <vt:i4>72</vt:i4>
      </vt:variant>
      <vt:variant>
        <vt:i4>0</vt:i4>
      </vt:variant>
      <vt:variant>
        <vt:i4>5</vt:i4>
      </vt:variant>
      <vt:variant>
        <vt:lpwstr>http://portal.ceo.edu.rs/question/preview.php?id=2675&amp;courseid=7</vt:lpwstr>
      </vt:variant>
      <vt:variant>
        <vt:lpwstr/>
      </vt:variant>
      <vt:variant>
        <vt:i4>4194384</vt:i4>
      </vt:variant>
      <vt:variant>
        <vt:i4>69</vt:i4>
      </vt:variant>
      <vt:variant>
        <vt:i4>0</vt:i4>
      </vt:variant>
      <vt:variant>
        <vt:i4>5</vt:i4>
      </vt:variant>
      <vt:variant>
        <vt:lpwstr>http://portal.ceo.edu.rs/question/preview.php?id=2676&amp;courseid=7</vt:lpwstr>
      </vt:variant>
      <vt:variant>
        <vt:lpwstr/>
      </vt:variant>
      <vt:variant>
        <vt:i4>4194391</vt:i4>
      </vt:variant>
      <vt:variant>
        <vt:i4>66</vt:i4>
      </vt:variant>
      <vt:variant>
        <vt:i4>0</vt:i4>
      </vt:variant>
      <vt:variant>
        <vt:i4>5</vt:i4>
      </vt:variant>
      <vt:variant>
        <vt:lpwstr>http://portal.ceo.edu.rs/question/preview.php?id=2671&amp;courseid=7</vt:lpwstr>
      </vt:variant>
      <vt:variant>
        <vt:lpwstr/>
      </vt:variant>
      <vt:variant>
        <vt:i4>7602292</vt:i4>
      </vt:variant>
      <vt:variant>
        <vt:i4>63</vt:i4>
      </vt:variant>
      <vt:variant>
        <vt:i4>0</vt:i4>
      </vt:variant>
      <vt:variant>
        <vt:i4>5</vt:i4>
      </vt:variant>
      <vt:variant>
        <vt:lpwstr>http://portal.ceo.edu.rs/question/preview.php?continue=1&amp;courseid=7&amp;id=2488</vt:lpwstr>
      </vt:variant>
      <vt:variant>
        <vt:lpwstr/>
      </vt:variant>
      <vt:variant>
        <vt:i4>8061044</vt:i4>
      </vt:variant>
      <vt:variant>
        <vt:i4>60</vt:i4>
      </vt:variant>
      <vt:variant>
        <vt:i4>0</vt:i4>
      </vt:variant>
      <vt:variant>
        <vt:i4>5</vt:i4>
      </vt:variant>
      <vt:variant>
        <vt:lpwstr>http://portal.ceo.edu.rs/question/preview.php?continue=1&amp;courseid=7&amp;id=2476</vt:lpwstr>
      </vt:variant>
      <vt:variant>
        <vt:lpwstr/>
      </vt:variant>
      <vt:variant>
        <vt:i4>8061044</vt:i4>
      </vt:variant>
      <vt:variant>
        <vt:i4>57</vt:i4>
      </vt:variant>
      <vt:variant>
        <vt:i4>0</vt:i4>
      </vt:variant>
      <vt:variant>
        <vt:i4>5</vt:i4>
      </vt:variant>
      <vt:variant>
        <vt:lpwstr>http://portal.ceo.edu.rs/question/preview.php?continue=1&amp;courseid=7&amp;id=2476</vt:lpwstr>
      </vt:variant>
      <vt:variant>
        <vt:lpwstr/>
      </vt:variant>
      <vt:variant>
        <vt:i4>7667828</vt:i4>
      </vt:variant>
      <vt:variant>
        <vt:i4>54</vt:i4>
      </vt:variant>
      <vt:variant>
        <vt:i4>0</vt:i4>
      </vt:variant>
      <vt:variant>
        <vt:i4>5</vt:i4>
      </vt:variant>
      <vt:variant>
        <vt:lpwstr>http://portal.ceo.edu.rs/question/preview.php?continue=1&amp;courseid=7&amp;id=2498</vt:lpwstr>
      </vt:variant>
      <vt:variant>
        <vt:lpwstr/>
      </vt:variant>
      <vt:variant>
        <vt:i4>8061044</vt:i4>
      </vt:variant>
      <vt:variant>
        <vt:i4>51</vt:i4>
      </vt:variant>
      <vt:variant>
        <vt:i4>0</vt:i4>
      </vt:variant>
      <vt:variant>
        <vt:i4>5</vt:i4>
      </vt:variant>
      <vt:variant>
        <vt:lpwstr>http://portal.ceo.edu.rs/question/preview.php?continue=1&amp;courseid=7&amp;id=2476</vt:lpwstr>
      </vt:variant>
      <vt:variant>
        <vt:lpwstr/>
      </vt:variant>
      <vt:variant>
        <vt:i4>8061044</vt:i4>
      </vt:variant>
      <vt:variant>
        <vt:i4>48</vt:i4>
      </vt:variant>
      <vt:variant>
        <vt:i4>0</vt:i4>
      </vt:variant>
      <vt:variant>
        <vt:i4>5</vt:i4>
      </vt:variant>
      <vt:variant>
        <vt:lpwstr>http://portal.ceo.edu.rs/question/preview.php?continue=1&amp;courseid=7&amp;id=2474</vt:lpwstr>
      </vt:variant>
      <vt:variant>
        <vt:lpwstr/>
      </vt:variant>
      <vt:variant>
        <vt:i4>8061044</vt:i4>
      </vt:variant>
      <vt:variant>
        <vt:i4>45</vt:i4>
      </vt:variant>
      <vt:variant>
        <vt:i4>0</vt:i4>
      </vt:variant>
      <vt:variant>
        <vt:i4>5</vt:i4>
      </vt:variant>
      <vt:variant>
        <vt:lpwstr>http://portal.ceo.edu.rs/question/preview.php?continue=1&amp;courseid=7&amp;id=2470</vt:lpwstr>
      </vt:variant>
      <vt:variant>
        <vt:lpwstr/>
      </vt:variant>
      <vt:variant>
        <vt:i4>7995508</vt:i4>
      </vt:variant>
      <vt:variant>
        <vt:i4>42</vt:i4>
      </vt:variant>
      <vt:variant>
        <vt:i4>0</vt:i4>
      </vt:variant>
      <vt:variant>
        <vt:i4>5</vt:i4>
      </vt:variant>
      <vt:variant>
        <vt:lpwstr>http://portal.ceo.edu.rs/question/preview.php?continue=1&amp;courseid=7&amp;id=2465</vt:lpwstr>
      </vt:variant>
      <vt:variant>
        <vt:lpwstr/>
      </vt:variant>
      <vt:variant>
        <vt:i4>7995508</vt:i4>
      </vt:variant>
      <vt:variant>
        <vt:i4>39</vt:i4>
      </vt:variant>
      <vt:variant>
        <vt:i4>0</vt:i4>
      </vt:variant>
      <vt:variant>
        <vt:i4>5</vt:i4>
      </vt:variant>
      <vt:variant>
        <vt:lpwstr>http://portal.ceo.edu.rs/question/preview.php?continue=1&amp;courseid=7&amp;id=2463</vt:lpwstr>
      </vt:variant>
      <vt:variant>
        <vt:lpwstr/>
      </vt:variant>
      <vt:variant>
        <vt:i4>7929972</vt:i4>
      </vt:variant>
      <vt:variant>
        <vt:i4>36</vt:i4>
      </vt:variant>
      <vt:variant>
        <vt:i4>0</vt:i4>
      </vt:variant>
      <vt:variant>
        <vt:i4>5</vt:i4>
      </vt:variant>
      <vt:variant>
        <vt:lpwstr>http://portal.ceo.edu.rs/question/preview.php?continue=1&amp;courseid=7&amp;id=2451</vt:lpwstr>
      </vt:variant>
      <vt:variant>
        <vt:lpwstr/>
      </vt:variant>
      <vt:variant>
        <vt:i4>7667828</vt:i4>
      </vt:variant>
      <vt:variant>
        <vt:i4>33</vt:i4>
      </vt:variant>
      <vt:variant>
        <vt:i4>0</vt:i4>
      </vt:variant>
      <vt:variant>
        <vt:i4>5</vt:i4>
      </vt:variant>
      <vt:variant>
        <vt:lpwstr>http://portal.ceo.edu.rs/question/preview.php?continue=1&amp;courseid=7&amp;id=2492</vt:lpwstr>
      </vt:variant>
      <vt:variant>
        <vt:lpwstr/>
      </vt:variant>
      <vt:variant>
        <vt:i4>7864436</vt:i4>
      </vt:variant>
      <vt:variant>
        <vt:i4>30</vt:i4>
      </vt:variant>
      <vt:variant>
        <vt:i4>0</vt:i4>
      </vt:variant>
      <vt:variant>
        <vt:i4>5</vt:i4>
      </vt:variant>
      <vt:variant>
        <vt:lpwstr>http://portal.ceo.edu.rs/question/preview.php?continue=1&amp;courseid=7&amp;id=2445</vt:lpwstr>
      </vt:variant>
      <vt:variant>
        <vt:lpwstr/>
      </vt:variant>
      <vt:variant>
        <vt:i4>7864436</vt:i4>
      </vt:variant>
      <vt:variant>
        <vt:i4>27</vt:i4>
      </vt:variant>
      <vt:variant>
        <vt:i4>0</vt:i4>
      </vt:variant>
      <vt:variant>
        <vt:i4>5</vt:i4>
      </vt:variant>
      <vt:variant>
        <vt:lpwstr>http://portal.ceo.edu.rs/question/preview.php?continue=1&amp;courseid=7&amp;id=2443</vt:lpwstr>
      </vt:variant>
      <vt:variant>
        <vt:lpwstr/>
      </vt:variant>
      <vt:variant>
        <vt:i4>7602292</vt:i4>
      </vt:variant>
      <vt:variant>
        <vt:i4>24</vt:i4>
      </vt:variant>
      <vt:variant>
        <vt:i4>0</vt:i4>
      </vt:variant>
      <vt:variant>
        <vt:i4>5</vt:i4>
      </vt:variant>
      <vt:variant>
        <vt:lpwstr>http://portal.ceo.edu.rs/question/preview.php?continue=1&amp;courseid=7&amp;id=2481</vt:lpwstr>
      </vt:variant>
      <vt:variant>
        <vt:lpwstr/>
      </vt:variant>
      <vt:variant>
        <vt:i4>8061044</vt:i4>
      </vt:variant>
      <vt:variant>
        <vt:i4>21</vt:i4>
      </vt:variant>
      <vt:variant>
        <vt:i4>0</vt:i4>
      </vt:variant>
      <vt:variant>
        <vt:i4>5</vt:i4>
      </vt:variant>
      <vt:variant>
        <vt:lpwstr>http://portal.ceo.edu.rs/question/preview.php?continue=1&amp;courseid=7&amp;id=2476</vt:lpwstr>
      </vt:variant>
      <vt:variant>
        <vt:lpwstr/>
      </vt:variant>
      <vt:variant>
        <vt:i4>8061044</vt:i4>
      </vt:variant>
      <vt:variant>
        <vt:i4>18</vt:i4>
      </vt:variant>
      <vt:variant>
        <vt:i4>0</vt:i4>
      </vt:variant>
      <vt:variant>
        <vt:i4>5</vt:i4>
      </vt:variant>
      <vt:variant>
        <vt:lpwstr>http://portal.ceo.edu.rs/question/preview.php?continue=1&amp;courseid=7&amp;id=2476</vt:lpwstr>
      </vt:variant>
      <vt:variant>
        <vt:lpwstr/>
      </vt:variant>
      <vt:variant>
        <vt:i4>8061044</vt:i4>
      </vt:variant>
      <vt:variant>
        <vt:i4>15</vt:i4>
      </vt:variant>
      <vt:variant>
        <vt:i4>0</vt:i4>
      </vt:variant>
      <vt:variant>
        <vt:i4>5</vt:i4>
      </vt:variant>
      <vt:variant>
        <vt:lpwstr>http://portal.ceo.edu.rs/question/preview.php?continue=1&amp;courseid=7&amp;id=2474</vt:lpwstr>
      </vt:variant>
      <vt:variant>
        <vt:lpwstr/>
      </vt:variant>
      <vt:variant>
        <vt:i4>7929972</vt:i4>
      </vt:variant>
      <vt:variant>
        <vt:i4>12</vt:i4>
      </vt:variant>
      <vt:variant>
        <vt:i4>0</vt:i4>
      </vt:variant>
      <vt:variant>
        <vt:i4>5</vt:i4>
      </vt:variant>
      <vt:variant>
        <vt:lpwstr>http://portal.ceo.edu.rs/question/preview.php?continue=1&amp;courseid=7&amp;id=2451</vt:lpwstr>
      </vt:variant>
      <vt:variant>
        <vt:lpwstr/>
      </vt:variant>
      <vt:variant>
        <vt:i4>7864436</vt:i4>
      </vt:variant>
      <vt:variant>
        <vt:i4>9</vt:i4>
      </vt:variant>
      <vt:variant>
        <vt:i4>0</vt:i4>
      </vt:variant>
      <vt:variant>
        <vt:i4>5</vt:i4>
      </vt:variant>
      <vt:variant>
        <vt:lpwstr>http://portal.ceo.edu.rs/question/preview.php?continue=1&amp;courseid=7&amp;id=2449</vt:lpwstr>
      </vt:variant>
      <vt:variant>
        <vt:lpwstr/>
      </vt:variant>
      <vt:variant>
        <vt:i4>7864436</vt:i4>
      </vt:variant>
      <vt:variant>
        <vt:i4>6</vt:i4>
      </vt:variant>
      <vt:variant>
        <vt:i4>0</vt:i4>
      </vt:variant>
      <vt:variant>
        <vt:i4>5</vt:i4>
      </vt:variant>
      <vt:variant>
        <vt:lpwstr>http://portal.ceo.edu.rs/question/preview.php?continue=1&amp;courseid=7&amp;id=2445</vt:lpwstr>
      </vt:variant>
      <vt:variant>
        <vt:lpwstr/>
      </vt:variant>
      <vt:variant>
        <vt:i4>7864436</vt:i4>
      </vt:variant>
      <vt:variant>
        <vt:i4>3</vt:i4>
      </vt:variant>
      <vt:variant>
        <vt:i4>0</vt:i4>
      </vt:variant>
      <vt:variant>
        <vt:i4>5</vt:i4>
      </vt:variant>
      <vt:variant>
        <vt:lpwstr>http://portal.ceo.edu.rs/question/preview.php?continue=1&amp;courseid=7&amp;id=2445</vt:lpwstr>
      </vt:variant>
      <vt:variant>
        <vt:lpwstr/>
      </vt:variant>
      <vt:variant>
        <vt:i4>7864436</vt:i4>
      </vt:variant>
      <vt:variant>
        <vt:i4>0</vt:i4>
      </vt:variant>
      <vt:variant>
        <vt:i4>0</vt:i4>
      </vt:variant>
      <vt:variant>
        <vt:i4>5</vt:i4>
      </vt:variant>
      <vt:variant>
        <vt:lpwstr>http://portal.ceo.edu.rs/question/preview.php?continue=1&amp;courseid=7&amp;id=2443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OSSTOJAN</dc:creator>
  <cp:keywords/>
  <dc:description/>
  <cp:lastModifiedBy>KORISNIK</cp:lastModifiedBy>
  <cp:revision>14</cp:revision>
  <cp:lastPrinted>2020-10-06T07:19:00Z</cp:lastPrinted>
  <dcterms:created xsi:type="dcterms:W3CDTF">2018-07-03T10:05:00Z</dcterms:created>
  <dcterms:modified xsi:type="dcterms:W3CDTF">2020-10-06T07:24:00Z</dcterms:modified>
</cp:coreProperties>
</file>